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60E" w:rsidRDefault="0052660E" w:rsidP="00544B2D"/>
    <w:p w:rsidR="00DC38D6" w:rsidRDefault="00DC38D6" w:rsidP="00544B2D">
      <w:pPr>
        <w:rPr>
          <w:rtl/>
        </w:rPr>
      </w:pPr>
      <w:r>
        <w:rPr>
          <w:rFonts w:hint="cs"/>
          <w:rtl/>
        </w:rPr>
        <w:t>דברי הכנסת</w:t>
      </w:r>
    </w:p>
    <w:p w:rsidR="00DC38D6" w:rsidRDefault="00DC38D6" w:rsidP="00544B2D">
      <w:pPr>
        <w:rPr>
          <w:rtl/>
        </w:rPr>
      </w:pPr>
      <w:r>
        <w:rPr>
          <w:rFonts w:hint="cs"/>
          <w:rtl/>
        </w:rPr>
        <w:t>חוברת ל"א</w:t>
      </w:r>
    </w:p>
    <w:p w:rsidR="00DC38D6" w:rsidRDefault="00DC38D6" w:rsidP="00544B2D">
      <w:pPr>
        <w:rPr>
          <w:rtl/>
        </w:rPr>
      </w:pPr>
      <w:r>
        <w:rPr>
          <w:rFonts w:hint="cs"/>
          <w:rtl/>
        </w:rPr>
        <w:t>ישיבה קמ"ג</w:t>
      </w:r>
    </w:p>
    <w:p w:rsidR="00DC38D6" w:rsidRDefault="00DC38D6" w:rsidP="00544B2D">
      <w:pPr>
        <w:rPr>
          <w:color w:val="0000FF"/>
          <w:rtl/>
        </w:rPr>
      </w:pPr>
    </w:p>
    <w:p w:rsidR="00DC38D6" w:rsidRDefault="00DC38D6" w:rsidP="00AB479A">
      <w:pPr>
        <w:rPr>
          <w:rtl/>
        </w:rPr>
      </w:pPr>
      <w:bookmarkStart w:id="0" w:name="TOR_Q1"/>
      <w:bookmarkEnd w:id="0"/>
    </w:p>
    <w:p w:rsidR="00DC38D6" w:rsidRDefault="00DC38D6" w:rsidP="00AB479A">
      <w:pPr>
        <w:rPr>
          <w:rtl/>
        </w:rPr>
      </w:pPr>
    </w:p>
    <w:p w:rsidR="00DC38D6" w:rsidRDefault="00DC38D6" w:rsidP="00AB479A">
      <w:pPr>
        <w:rPr>
          <w:rtl/>
        </w:rPr>
      </w:pPr>
    </w:p>
    <w:p w:rsidR="00DC38D6" w:rsidRDefault="00DC38D6" w:rsidP="00AB479A">
      <w:pPr>
        <w:rPr>
          <w:rtl/>
        </w:rPr>
      </w:pPr>
    </w:p>
    <w:p w:rsidR="00DC38D6" w:rsidRDefault="00DC38D6" w:rsidP="00AB479A">
      <w:pPr>
        <w:rPr>
          <w:rtl/>
        </w:rPr>
      </w:pPr>
    </w:p>
    <w:p w:rsidR="00DC38D6" w:rsidRDefault="00DC38D6" w:rsidP="00AB479A">
      <w:pPr>
        <w:rPr>
          <w:rtl/>
        </w:rPr>
      </w:pPr>
    </w:p>
    <w:p w:rsidR="00DC38D6" w:rsidRDefault="00DC38D6" w:rsidP="00AB479A">
      <w:pPr>
        <w:rPr>
          <w:rtl/>
        </w:rPr>
      </w:pPr>
    </w:p>
    <w:p w:rsidR="00DC38D6" w:rsidRDefault="00DC38D6" w:rsidP="00AB479A">
      <w:pPr>
        <w:rPr>
          <w:rtl/>
        </w:rPr>
      </w:pPr>
    </w:p>
    <w:p w:rsidR="00AB479A" w:rsidRDefault="00AB479A" w:rsidP="00AB479A">
      <w:pPr>
        <w:rPr>
          <w:rtl/>
        </w:rPr>
      </w:pPr>
    </w:p>
    <w:p w:rsidR="00AB479A" w:rsidRDefault="00AB479A" w:rsidP="00AB479A">
      <w:pPr>
        <w:rPr>
          <w:rtl/>
        </w:rPr>
      </w:pPr>
    </w:p>
    <w:p w:rsidR="00AB479A" w:rsidRDefault="00AB479A" w:rsidP="00AB479A">
      <w:pPr>
        <w:rPr>
          <w:rtl/>
        </w:rPr>
      </w:pPr>
    </w:p>
    <w:p w:rsidR="00DC38D6" w:rsidRDefault="00DC38D6" w:rsidP="00AB479A">
      <w:pPr>
        <w:rPr>
          <w:rtl/>
        </w:rPr>
      </w:pPr>
    </w:p>
    <w:p w:rsidR="00DC38D6" w:rsidRDefault="00DC38D6" w:rsidP="00AB479A">
      <w:pPr>
        <w:rPr>
          <w:rtl/>
        </w:rPr>
      </w:pPr>
    </w:p>
    <w:p w:rsidR="00DC38D6" w:rsidRDefault="00DC38D6" w:rsidP="00AB479A">
      <w:pPr>
        <w:rPr>
          <w:rtl/>
        </w:rPr>
      </w:pPr>
    </w:p>
    <w:p w:rsidR="00DC38D6" w:rsidRDefault="00DC38D6" w:rsidP="00AB479A">
      <w:pPr>
        <w:rPr>
          <w:rtl/>
        </w:rPr>
      </w:pPr>
    </w:p>
    <w:p w:rsidR="00DC38D6" w:rsidRPr="00226446" w:rsidRDefault="00DC38D6" w:rsidP="00AB479A">
      <w:pPr>
        <w:pStyle w:val="ac"/>
        <w:rPr>
          <w:rtl/>
        </w:rPr>
      </w:pPr>
      <w:bookmarkStart w:id="1" w:name="_Toc106215567"/>
      <w:bookmarkStart w:id="2" w:name="_Toc106232834"/>
      <w:bookmarkStart w:id="3" w:name="_Toc106233162"/>
      <w:bookmarkStart w:id="4" w:name="_Toc127286648"/>
      <w:bookmarkStart w:id="5" w:name="_Toc127287219"/>
      <w:r w:rsidRPr="00226446">
        <w:rPr>
          <w:rtl/>
        </w:rPr>
        <w:t>הישיבה ה</w:t>
      </w:r>
      <w:r w:rsidRPr="00226446">
        <w:rPr>
          <w:rFonts w:hint="cs"/>
          <w:rtl/>
        </w:rPr>
        <w:t>מאה-וארבעים</w:t>
      </w:r>
      <w:r w:rsidRPr="00226446">
        <w:rPr>
          <w:rtl/>
        </w:rPr>
        <w:t>-</w:t>
      </w:r>
      <w:r w:rsidRPr="00226446">
        <w:rPr>
          <w:rFonts w:hint="cs"/>
          <w:rtl/>
        </w:rPr>
        <w:t>ושלוש</w:t>
      </w:r>
      <w:r w:rsidRPr="00226446">
        <w:rPr>
          <w:rtl/>
        </w:rPr>
        <w:t xml:space="preserve"> של הכנסת העשרים-וארבע</w:t>
      </w:r>
      <w:bookmarkEnd w:id="1"/>
      <w:bookmarkEnd w:id="2"/>
      <w:bookmarkEnd w:id="3"/>
      <w:bookmarkEnd w:id="4"/>
      <w:bookmarkEnd w:id="5"/>
    </w:p>
    <w:p w:rsidR="00DC38D6" w:rsidRPr="00226446" w:rsidRDefault="00DC38D6" w:rsidP="00AB479A">
      <w:pPr>
        <w:pStyle w:val="ad"/>
        <w:rPr>
          <w:rtl/>
        </w:rPr>
      </w:pPr>
      <w:bookmarkStart w:id="6" w:name="_Toc106215568"/>
      <w:bookmarkStart w:id="7" w:name="_Toc106232835"/>
      <w:bookmarkStart w:id="8" w:name="_Toc106233163"/>
      <w:bookmarkStart w:id="9" w:name="_Toc127286649"/>
      <w:bookmarkStart w:id="10" w:name="_Toc127287220"/>
      <w:r w:rsidRPr="00226446">
        <w:rPr>
          <w:rtl/>
        </w:rPr>
        <w:t>יום רביעי, ט"ז בסי</w:t>
      </w:r>
      <w:r>
        <w:rPr>
          <w:rFonts w:hint="cs"/>
          <w:rtl/>
        </w:rPr>
        <w:t>ו</w:t>
      </w:r>
      <w:r w:rsidRPr="00226446">
        <w:rPr>
          <w:rtl/>
        </w:rPr>
        <w:t>ון התשפ"ב (15 ביוני 2022)</w:t>
      </w:r>
      <w:bookmarkEnd w:id="6"/>
      <w:bookmarkEnd w:id="7"/>
      <w:bookmarkEnd w:id="8"/>
      <w:bookmarkEnd w:id="9"/>
      <w:bookmarkEnd w:id="10"/>
    </w:p>
    <w:p w:rsidR="00DC38D6" w:rsidRPr="00226446" w:rsidRDefault="00DC38D6" w:rsidP="00AB479A">
      <w:pPr>
        <w:pStyle w:val="ae"/>
      </w:pPr>
      <w:r w:rsidRPr="00226446">
        <w:rPr>
          <w:rtl/>
        </w:rPr>
        <w:t>ירושלים, הכנסת, שעה 11:00</w:t>
      </w:r>
    </w:p>
    <w:p w:rsidR="00C431D2" w:rsidRDefault="00C431D2">
      <w:pPr>
        <w:bidi w:val="0"/>
        <w:spacing w:line="240" w:lineRule="auto"/>
        <w:ind w:firstLine="0"/>
        <w:jc w:val="left"/>
      </w:pPr>
      <w:r>
        <w:br w:type="page"/>
      </w:r>
    </w:p>
    <w:p w:rsidR="00C431D2" w:rsidRDefault="00C431D2" w:rsidP="007E4E51">
      <w:pPr>
        <w:pStyle w:val="aff"/>
      </w:pPr>
      <w:bookmarkStart w:id="11" w:name="_Toc127286650"/>
      <w:bookmarkStart w:id="12" w:name="_Toc127287221"/>
      <w:r>
        <w:rPr>
          <w:rtl/>
        </w:rPr>
        <w:lastRenderedPageBreak/>
        <w:t xml:space="preserve">תוכן </w:t>
      </w:r>
      <w:r>
        <w:rPr>
          <w:rFonts w:hint="cs"/>
          <w:rtl/>
        </w:rPr>
        <w:t>ה</w:t>
      </w:r>
      <w:r>
        <w:rPr>
          <w:rtl/>
        </w:rPr>
        <w:t>עניינים</w:t>
      </w:r>
      <w:bookmarkEnd w:id="11"/>
      <w:bookmarkEnd w:id="12"/>
    </w:p>
    <w:p w:rsidR="007E4E51" w:rsidRDefault="007E4E51" w:rsidP="007E4E5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7287222" w:history="1">
        <w:r w:rsidRPr="008B46E7">
          <w:rPr>
            <w:rStyle w:val="Hyperlink"/>
            <w:noProof/>
            <w:rtl/>
          </w:rPr>
          <w:t>שאילתות דחופות</w:t>
        </w:r>
        <w:r>
          <w:rPr>
            <w:noProof/>
            <w:webHidden/>
          </w:rPr>
          <w:tab/>
        </w:r>
        <w:r>
          <w:rPr>
            <w:noProof/>
            <w:webHidden/>
          </w:rPr>
          <w:fldChar w:fldCharType="begin"/>
        </w:r>
        <w:r>
          <w:rPr>
            <w:noProof/>
            <w:webHidden/>
          </w:rPr>
          <w:instrText xml:space="preserve"> PAGEREF _Toc127287222 \h </w:instrText>
        </w:r>
        <w:r>
          <w:rPr>
            <w:noProof/>
            <w:webHidden/>
          </w:rPr>
        </w:r>
        <w:r>
          <w:rPr>
            <w:noProof/>
            <w:webHidden/>
          </w:rPr>
          <w:fldChar w:fldCharType="separate"/>
        </w:r>
        <w:r w:rsidR="00BB4241">
          <w:rPr>
            <w:noProof/>
            <w:webHidden/>
            <w:rtl/>
          </w:rPr>
          <w:t>8</w:t>
        </w:r>
        <w:r>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23" w:history="1">
        <w:r w:rsidR="007E4E51" w:rsidRPr="008B46E7">
          <w:rPr>
            <w:rStyle w:val="Hyperlink"/>
            <w:noProof/>
            <w:rtl/>
            <w:lang w:eastAsia="he-IL"/>
          </w:rPr>
          <w:t>147. תקצוב הניתוחים הבריאטריים</w:t>
        </w:r>
        <w:r w:rsidR="007E4E51">
          <w:rPr>
            <w:noProof/>
            <w:webHidden/>
          </w:rPr>
          <w:tab/>
        </w:r>
        <w:r w:rsidR="007E4E51">
          <w:rPr>
            <w:noProof/>
            <w:webHidden/>
          </w:rPr>
          <w:fldChar w:fldCharType="begin"/>
        </w:r>
        <w:r w:rsidR="007E4E51">
          <w:rPr>
            <w:noProof/>
            <w:webHidden/>
          </w:rPr>
          <w:instrText xml:space="preserve"> PAGEREF _Toc127287223 \h </w:instrText>
        </w:r>
        <w:r w:rsidR="007E4E51">
          <w:rPr>
            <w:noProof/>
            <w:webHidden/>
          </w:rPr>
        </w:r>
        <w:r w:rsidR="007E4E51">
          <w:rPr>
            <w:noProof/>
            <w:webHidden/>
          </w:rPr>
          <w:fldChar w:fldCharType="separate"/>
        </w:r>
        <w:r w:rsidR="00BB4241">
          <w:rPr>
            <w:noProof/>
            <w:webHidden/>
            <w:rtl/>
          </w:rPr>
          <w:t>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24" w:history="1">
        <w:r w:rsidR="007E4E51" w:rsidRPr="008B46E7">
          <w:rPr>
            <w:rStyle w:val="Hyperlink"/>
            <w:noProof/>
            <w:rtl/>
          </w:rPr>
          <w:t>אוריאל בוסו (ש"ס):</w:t>
        </w:r>
        <w:r w:rsidR="007E4E51">
          <w:rPr>
            <w:noProof/>
            <w:webHidden/>
          </w:rPr>
          <w:tab/>
        </w:r>
        <w:r w:rsidR="007E4E51">
          <w:rPr>
            <w:noProof/>
            <w:webHidden/>
          </w:rPr>
          <w:fldChar w:fldCharType="begin"/>
        </w:r>
        <w:r w:rsidR="007E4E51">
          <w:rPr>
            <w:noProof/>
            <w:webHidden/>
          </w:rPr>
          <w:instrText xml:space="preserve"> PAGEREF _Toc127287224 \h </w:instrText>
        </w:r>
        <w:r w:rsidR="007E4E51">
          <w:rPr>
            <w:noProof/>
            <w:webHidden/>
          </w:rPr>
        </w:r>
        <w:r w:rsidR="007E4E51">
          <w:rPr>
            <w:noProof/>
            <w:webHidden/>
          </w:rPr>
          <w:fldChar w:fldCharType="separate"/>
        </w:r>
        <w:r w:rsidR="00BB4241">
          <w:rPr>
            <w:noProof/>
            <w:webHidden/>
            <w:rtl/>
          </w:rPr>
          <w:t>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25" w:history="1">
        <w:r w:rsidR="007E4E51" w:rsidRPr="008B46E7">
          <w:rPr>
            <w:rStyle w:val="Hyperlink"/>
            <w:noProof/>
            <w:rtl/>
          </w:rPr>
          <w:t>השר במשרד האוצר חמד עמאר:</w:t>
        </w:r>
        <w:r w:rsidR="007E4E51">
          <w:rPr>
            <w:noProof/>
            <w:webHidden/>
          </w:rPr>
          <w:tab/>
        </w:r>
        <w:r w:rsidR="007E4E51">
          <w:rPr>
            <w:noProof/>
            <w:webHidden/>
          </w:rPr>
          <w:fldChar w:fldCharType="begin"/>
        </w:r>
        <w:r w:rsidR="007E4E51">
          <w:rPr>
            <w:noProof/>
            <w:webHidden/>
          </w:rPr>
          <w:instrText xml:space="preserve"> PAGEREF _Toc127287225 \h </w:instrText>
        </w:r>
        <w:r w:rsidR="007E4E51">
          <w:rPr>
            <w:noProof/>
            <w:webHidden/>
          </w:rPr>
        </w:r>
        <w:r w:rsidR="007E4E51">
          <w:rPr>
            <w:noProof/>
            <w:webHidden/>
          </w:rPr>
          <w:fldChar w:fldCharType="separate"/>
        </w:r>
        <w:r w:rsidR="00BB4241">
          <w:rPr>
            <w:noProof/>
            <w:webHidden/>
            <w:rtl/>
          </w:rPr>
          <w:t>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26" w:history="1">
        <w:r w:rsidR="007E4E51" w:rsidRPr="008B46E7">
          <w:rPr>
            <w:rStyle w:val="Hyperlink"/>
            <w:noProof/>
            <w:rtl/>
          </w:rPr>
          <w:t>אורי מקלב (יהדות התורה):</w:t>
        </w:r>
        <w:r w:rsidR="007E4E51">
          <w:rPr>
            <w:noProof/>
            <w:webHidden/>
          </w:rPr>
          <w:tab/>
        </w:r>
        <w:r w:rsidR="007E4E51">
          <w:rPr>
            <w:noProof/>
            <w:webHidden/>
          </w:rPr>
          <w:fldChar w:fldCharType="begin"/>
        </w:r>
        <w:r w:rsidR="007E4E51">
          <w:rPr>
            <w:noProof/>
            <w:webHidden/>
          </w:rPr>
          <w:instrText xml:space="preserve"> PAGEREF _Toc127287226 \h </w:instrText>
        </w:r>
        <w:r w:rsidR="007E4E51">
          <w:rPr>
            <w:noProof/>
            <w:webHidden/>
          </w:rPr>
        </w:r>
        <w:r w:rsidR="007E4E51">
          <w:rPr>
            <w:noProof/>
            <w:webHidden/>
          </w:rPr>
          <w:fldChar w:fldCharType="separate"/>
        </w:r>
        <w:r w:rsidR="00BB4241">
          <w:rPr>
            <w:noProof/>
            <w:webHidden/>
            <w:rtl/>
          </w:rPr>
          <w:t>10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27" w:history="1">
        <w:r w:rsidR="007E4E51" w:rsidRPr="008B46E7">
          <w:rPr>
            <w:rStyle w:val="Hyperlink"/>
            <w:noProof/>
            <w:rtl/>
          </w:rPr>
          <w:t>איימן עודה (הרשימה המשותפת):</w:t>
        </w:r>
        <w:r w:rsidR="007E4E51">
          <w:rPr>
            <w:noProof/>
            <w:webHidden/>
          </w:rPr>
          <w:tab/>
        </w:r>
        <w:r w:rsidR="007E4E51">
          <w:rPr>
            <w:noProof/>
            <w:webHidden/>
          </w:rPr>
          <w:fldChar w:fldCharType="begin"/>
        </w:r>
        <w:r w:rsidR="007E4E51">
          <w:rPr>
            <w:noProof/>
            <w:webHidden/>
          </w:rPr>
          <w:instrText xml:space="preserve"> PAGEREF _Toc127287227 \h </w:instrText>
        </w:r>
        <w:r w:rsidR="007E4E51">
          <w:rPr>
            <w:noProof/>
            <w:webHidden/>
          </w:rPr>
        </w:r>
        <w:r w:rsidR="007E4E51">
          <w:rPr>
            <w:noProof/>
            <w:webHidden/>
          </w:rPr>
          <w:fldChar w:fldCharType="separate"/>
        </w:r>
        <w:r w:rsidR="00BB4241">
          <w:rPr>
            <w:noProof/>
            <w:webHidden/>
            <w:rtl/>
          </w:rPr>
          <w:t>12</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28" w:history="1">
        <w:r w:rsidR="007E4E51" w:rsidRPr="008B46E7">
          <w:rPr>
            <w:rStyle w:val="Hyperlink"/>
            <w:noProof/>
            <w:rtl/>
            <w:lang w:eastAsia="he-IL"/>
          </w:rPr>
          <w:t>146. הארכת התוקף לקבלת הפיצויים לנפגעי פרשת ילדי תימן</w:t>
        </w:r>
        <w:r w:rsidR="007E4E51">
          <w:rPr>
            <w:noProof/>
            <w:webHidden/>
          </w:rPr>
          <w:tab/>
        </w:r>
        <w:r w:rsidR="007E4E51">
          <w:rPr>
            <w:noProof/>
            <w:webHidden/>
          </w:rPr>
          <w:fldChar w:fldCharType="begin"/>
        </w:r>
        <w:r w:rsidR="007E4E51">
          <w:rPr>
            <w:noProof/>
            <w:webHidden/>
          </w:rPr>
          <w:instrText xml:space="preserve"> PAGEREF _Toc127287228 \h </w:instrText>
        </w:r>
        <w:r w:rsidR="007E4E51">
          <w:rPr>
            <w:noProof/>
            <w:webHidden/>
          </w:rPr>
        </w:r>
        <w:r w:rsidR="007E4E51">
          <w:rPr>
            <w:noProof/>
            <w:webHidden/>
          </w:rPr>
          <w:fldChar w:fldCharType="separate"/>
        </w:r>
        <w:r w:rsidR="00BB4241">
          <w:rPr>
            <w:noProof/>
            <w:webHidden/>
            <w:rtl/>
          </w:rPr>
          <w:t>14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29" w:history="1">
        <w:r w:rsidR="007E4E51" w:rsidRPr="008B46E7">
          <w:rPr>
            <w:rStyle w:val="Hyperlink"/>
            <w:noProof/>
            <w:rtl/>
          </w:rPr>
          <w:t>קטי קטרין שטרית (הליכוד):</w:t>
        </w:r>
        <w:r w:rsidR="007E4E51">
          <w:rPr>
            <w:noProof/>
            <w:webHidden/>
          </w:rPr>
          <w:tab/>
        </w:r>
        <w:r w:rsidR="007E4E51">
          <w:rPr>
            <w:noProof/>
            <w:webHidden/>
          </w:rPr>
          <w:fldChar w:fldCharType="begin"/>
        </w:r>
        <w:r w:rsidR="007E4E51">
          <w:rPr>
            <w:noProof/>
            <w:webHidden/>
          </w:rPr>
          <w:instrText xml:space="preserve"> PAGEREF _Toc127287229 \h </w:instrText>
        </w:r>
        <w:r w:rsidR="007E4E51">
          <w:rPr>
            <w:noProof/>
            <w:webHidden/>
          </w:rPr>
        </w:r>
        <w:r w:rsidR="007E4E51">
          <w:rPr>
            <w:noProof/>
            <w:webHidden/>
          </w:rPr>
          <w:fldChar w:fldCharType="separate"/>
        </w:r>
        <w:r w:rsidR="00BB4241">
          <w:rPr>
            <w:noProof/>
            <w:webHidden/>
            <w:rtl/>
          </w:rPr>
          <w:t>14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30" w:history="1">
        <w:r w:rsidR="007E4E51" w:rsidRPr="008B46E7">
          <w:rPr>
            <w:rStyle w:val="Hyperlink"/>
            <w:noProof/>
            <w:rtl/>
          </w:rPr>
          <w:t>השר במשרד האוצר חמד עמאר:</w:t>
        </w:r>
        <w:r w:rsidR="007E4E51">
          <w:rPr>
            <w:noProof/>
            <w:webHidden/>
          </w:rPr>
          <w:tab/>
        </w:r>
        <w:r w:rsidR="007E4E51">
          <w:rPr>
            <w:noProof/>
            <w:webHidden/>
          </w:rPr>
          <w:fldChar w:fldCharType="begin"/>
        </w:r>
        <w:r w:rsidR="007E4E51">
          <w:rPr>
            <w:noProof/>
            <w:webHidden/>
          </w:rPr>
          <w:instrText xml:space="preserve"> PAGEREF _Toc127287230 \h </w:instrText>
        </w:r>
        <w:r w:rsidR="007E4E51">
          <w:rPr>
            <w:noProof/>
            <w:webHidden/>
          </w:rPr>
        </w:r>
        <w:r w:rsidR="007E4E51">
          <w:rPr>
            <w:noProof/>
            <w:webHidden/>
          </w:rPr>
          <w:fldChar w:fldCharType="separate"/>
        </w:r>
        <w:r w:rsidR="00BB4241">
          <w:rPr>
            <w:noProof/>
            <w:webHidden/>
            <w:rtl/>
          </w:rPr>
          <w:t>14</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31" w:history="1">
        <w:r w:rsidR="007E4E51" w:rsidRPr="008B46E7">
          <w:rPr>
            <w:rStyle w:val="Hyperlink"/>
            <w:noProof/>
            <w:rtl/>
            <w:lang w:eastAsia="he-IL"/>
          </w:rPr>
          <w:t>149. תנאי סף לתפקיד מפקד גל"צ</w:t>
        </w:r>
        <w:r w:rsidR="007E4E51">
          <w:rPr>
            <w:noProof/>
            <w:webHidden/>
          </w:rPr>
          <w:tab/>
        </w:r>
        <w:r w:rsidR="007E4E51">
          <w:rPr>
            <w:noProof/>
            <w:webHidden/>
          </w:rPr>
          <w:fldChar w:fldCharType="begin"/>
        </w:r>
        <w:r w:rsidR="007E4E51">
          <w:rPr>
            <w:noProof/>
            <w:webHidden/>
          </w:rPr>
          <w:instrText xml:space="preserve"> PAGEREF _Toc127287231 \h </w:instrText>
        </w:r>
        <w:r w:rsidR="007E4E51">
          <w:rPr>
            <w:noProof/>
            <w:webHidden/>
          </w:rPr>
        </w:r>
        <w:r w:rsidR="007E4E51">
          <w:rPr>
            <w:noProof/>
            <w:webHidden/>
          </w:rPr>
          <w:fldChar w:fldCharType="separate"/>
        </w:r>
        <w:r w:rsidR="00BB4241">
          <w:rPr>
            <w:noProof/>
            <w:webHidden/>
            <w:rtl/>
          </w:rPr>
          <w:t>16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32" w:history="1">
        <w:r w:rsidR="007E4E51" w:rsidRPr="008B46E7">
          <w:rPr>
            <w:rStyle w:val="Hyperlink"/>
            <w:noProof/>
            <w:rtl/>
          </w:rPr>
          <w:t>יואב קיש (הליכוד):</w:t>
        </w:r>
        <w:r w:rsidR="007E4E51">
          <w:rPr>
            <w:noProof/>
            <w:webHidden/>
          </w:rPr>
          <w:tab/>
        </w:r>
        <w:r w:rsidR="007E4E51">
          <w:rPr>
            <w:noProof/>
            <w:webHidden/>
          </w:rPr>
          <w:fldChar w:fldCharType="begin"/>
        </w:r>
        <w:r w:rsidR="007E4E51">
          <w:rPr>
            <w:noProof/>
            <w:webHidden/>
          </w:rPr>
          <w:instrText xml:space="preserve"> PAGEREF _Toc127287232 \h </w:instrText>
        </w:r>
        <w:r w:rsidR="007E4E51">
          <w:rPr>
            <w:noProof/>
            <w:webHidden/>
          </w:rPr>
        </w:r>
        <w:r w:rsidR="007E4E51">
          <w:rPr>
            <w:noProof/>
            <w:webHidden/>
          </w:rPr>
          <w:fldChar w:fldCharType="separate"/>
        </w:r>
        <w:r w:rsidR="00BB4241">
          <w:rPr>
            <w:noProof/>
            <w:webHidden/>
            <w:rtl/>
          </w:rPr>
          <w:t>17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33" w:history="1">
        <w:r w:rsidR="007E4E51" w:rsidRPr="008B46E7">
          <w:rPr>
            <w:rStyle w:val="Hyperlink"/>
            <w:noProof/>
            <w:rtl/>
          </w:rPr>
          <w:t>סגן שר הביטחון אלון שוסטר:</w:t>
        </w:r>
        <w:r w:rsidR="007E4E51">
          <w:rPr>
            <w:noProof/>
            <w:webHidden/>
          </w:rPr>
          <w:tab/>
        </w:r>
        <w:r w:rsidR="007E4E51">
          <w:rPr>
            <w:noProof/>
            <w:webHidden/>
          </w:rPr>
          <w:fldChar w:fldCharType="begin"/>
        </w:r>
        <w:r w:rsidR="007E4E51">
          <w:rPr>
            <w:noProof/>
            <w:webHidden/>
          </w:rPr>
          <w:instrText xml:space="preserve"> PAGEREF _Toc127287233 \h </w:instrText>
        </w:r>
        <w:r w:rsidR="007E4E51">
          <w:rPr>
            <w:noProof/>
            <w:webHidden/>
          </w:rPr>
        </w:r>
        <w:r w:rsidR="007E4E51">
          <w:rPr>
            <w:noProof/>
            <w:webHidden/>
          </w:rPr>
          <w:fldChar w:fldCharType="separate"/>
        </w:r>
        <w:r w:rsidR="00BB4241">
          <w:rPr>
            <w:noProof/>
            <w:webHidden/>
            <w:rtl/>
          </w:rPr>
          <w:t>18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34" w:history="1">
        <w:r w:rsidR="007E4E51" w:rsidRPr="008B46E7">
          <w:rPr>
            <w:rStyle w:val="Hyperlink"/>
            <w:noProof/>
            <w:rtl/>
          </w:rPr>
          <w:t>אבי מעוז (הציונות הדתית):</w:t>
        </w:r>
        <w:r w:rsidR="007E4E51">
          <w:rPr>
            <w:noProof/>
            <w:webHidden/>
          </w:rPr>
          <w:tab/>
        </w:r>
        <w:r w:rsidR="007E4E51">
          <w:rPr>
            <w:noProof/>
            <w:webHidden/>
          </w:rPr>
          <w:fldChar w:fldCharType="begin"/>
        </w:r>
        <w:r w:rsidR="007E4E51">
          <w:rPr>
            <w:noProof/>
            <w:webHidden/>
          </w:rPr>
          <w:instrText xml:space="preserve"> PAGEREF _Toc127287234 \h </w:instrText>
        </w:r>
        <w:r w:rsidR="007E4E51">
          <w:rPr>
            <w:noProof/>
            <w:webHidden/>
          </w:rPr>
        </w:r>
        <w:r w:rsidR="007E4E51">
          <w:rPr>
            <w:noProof/>
            <w:webHidden/>
          </w:rPr>
          <w:fldChar w:fldCharType="separate"/>
        </w:r>
        <w:r w:rsidR="00BB4241">
          <w:rPr>
            <w:noProof/>
            <w:webHidden/>
            <w:rtl/>
          </w:rPr>
          <w:t>21</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35" w:history="1">
        <w:r w:rsidR="007E4E51" w:rsidRPr="008B46E7">
          <w:rPr>
            <w:rStyle w:val="Hyperlink"/>
            <w:noProof/>
            <w:rtl/>
          </w:rPr>
          <w:t>הצעת חוק הספורט (תיקון – הסדרת העיסוק באימון ספורט), התשפ"ב–2022</w:t>
        </w:r>
        <w:r w:rsidR="007E4E51">
          <w:rPr>
            <w:noProof/>
            <w:webHidden/>
          </w:rPr>
          <w:tab/>
        </w:r>
        <w:r w:rsidR="007E4E51">
          <w:rPr>
            <w:noProof/>
            <w:webHidden/>
          </w:rPr>
          <w:fldChar w:fldCharType="begin"/>
        </w:r>
        <w:r w:rsidR="007E4E51">
          <w:rPr>
            <w:noProof/>
            <w:webHidden/>
          </w:rPr>
          <w:instrText xml:space="preserve"> PAGEREF _Toc127287235 \h </w:instrText>
        </w:r>
        <w:r w:rsidR="007E4E51">
          <w:rPr>
            <w:noProof/>
            <w:webHidden/>
          </w:rPr>
        </w:r>
        <w:r w:rsidR="007E4E51">
          <w:rPr>
            <w:noProof/>
            <w:webHidden/>
          </w:rPr>
          <w:fldChar w:fldCharType="separate"/>
        </w:r>
        <w:r w:rsidR="00BB4241">
          <w:rPr>
            <w:noProof/>
            <w:webHidden/>
            <w:rtl/>
          </w:rPr>
          <w:t>23</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36" w:history="1">
        <w:r w:rsidR="007E4E51" w:rsidRPr="008B46E7">
          <w:rPr>
            <w:rStyle w:val="Hyperlink"/>
            <w:noProof/>
            <w:rtl/>
          </w:rPr>
          <w:t>יעל רון בן משה (כחול לבן):</w:t>
        </w:r>
        <w:r w:rsidR="007E4E51">
          <w:rPr>
            <w:noProof/>
            <w:webHidden/>
          </w:rPr>
          <w:tab/>
        </w:r>
        <w:r w:rsidR="007E4E51">
          <w:rPr>
            <w:noProof/>
            <w:webHidden/>
          </w:rPr>
          <w:fldChar w:fldCharType="begin"/>
        </w:r>
        <w:r w:rsidR="007E4E51">
          <w:rPr>
            <w:noProof/>
            <w:webHidden/>
          </w:rPr>
          <w:instrText xml:space="preserve"> PAGEREF _Toc127287236 \h </w:instrText>
        </w:r>
        <w:r w:rsidR="007E4E51">
          <w:rPr>
            <w:noProof/>
            <w:webHidden/>
          </w:rPr>
        </w:r>
        <w:r w:rsidR="007E4E51">
          <w:rPr>
            <w:noProof/>
            <w:webHidden/>
          </w:rPr>
          <w:fldChar w:fldCharType="separate"/>
        </w:r>
        <w:r w:rsidR="00BB4241">
          <w:rPr>
            <w:noProof/>
            <w:webHidden/>
            <w:rtl/>
          </w:rPr>
          <w:t>23</w:t>
        </w:r>
        <w:r w:rsidR="007E4E51">
          <w:rPr>
            <w:noProof/>
            <w:webHidden/>
          </w:rPr>
          <w:fldChar w:fldCharType="end"/>
        </w:r>
      </w:hyperlink>
    </w:p>
    <w:p w:rsidR="007E4E51" w:rsidRDefault="001477E6" w:rsidP="0052660E">
      <w:pPr>
        <w:pStyle w:val="TOC1"/>
        <w:tabs>
          <w:tab w:val="right" w:leader="dot" w:pos="8296"/>
        </w:tabs>
        <w:ind w:firstLine="0"/>
        <w:rPr>
          <w:rFonts w:asciiTheme="minorHAnsi" w:eastAsiaTheme="minorEastAsia" w:hAnsiTheme="minorHAnsi" w:cstheme="minorBidi"/>
          <w:noProof/>
        </w:rPr>
      </w:pPr>
      <w:hyperlink w:anchor="_Toc127287237" w:history="1">
        <w:r w:rsidR="007E4E51" w:rsidRPr="008B46E7">
          <w:rPr>
            <w:rStyle w:val="Hyperlink"/>
            <w:noProof/>
            <w:rtl/>
          </w:rPr>
          <w:t xml:space="preserve">הצעת חוק הספורט (תיקון </w:t>
        </w:r>
        <w:r w:rsidR="0052660E">
          <w:rPr>
            <w:rStyle w:val="Hyperlink"/>
            <w:noProof/>
            <w:rtl/>
          </w:rPr>
          <w:t>–</w:t>
        </w:r>
        <w:r w:rsidR="007E4E51" w:rsidRPr="008B46E7">
          <w:rPr>
            <w:rStyle w:val="Hyperlink"/>
            <w:noProof/>
            <w:rtl/>
          </w:rPr>
          <w:t xml:space="preserve"> הסדרת העיסוק באימון ספורט), התשפ"ב</w:t>
        </w:r>
        <w:r w:rsidR="0052660E">
          <w:rPr>
            <w:rStyle w:val="Hyperlink"/>
            <w:rFonts w:hint="cs"/>
            <w:noProof/>
            <w:rtl/>
          </w:rPr>
          <w:t>–</w:t>
        </w:r>
        <w:r w:rsidR="007E4E51" w:rsidRPr="008B46E7">
          <w:rPr>
            <w:rStyle w:val="Hyperlink"/>
            <w:noProof/>
            <w:rtl/>
          </w:rPr>
          <w:t>2022</w:t>
        </w:r>
        <w:r w:rsidR="007E4E51">
          <w:rPr>
            <w:noProof/>
            <w:webHidden/>
          </w:rPr>
          <w:tab/>
        </w:r>
        <w:r w:rsidR="007E4E51">
          <w:rPr>
            <w:noProof/>
            <w:webHidden/>
          </w:rPr>
          <w:fldChar w:fldCharType="begin"/>
        </w:r>
        <w:r w:rsidR="007E4E51">
          <w:rPr>
            <w:noProof/>
            <w:webHidden/>
          </w:rPr>
          <w:instrText xml:space="preserve"> PAGEREF _Toc127287237 \h </w:instrText>
        </w:r>
        <w:r w:rsidR="007E4E51">
          <w:rPr>
            <w:noProof/>
            <w:webHidden/>
          </w:rPr>
        </w:r>
        <w:r w:rsidR="007E4E51">
          <w:rPr>
            <w:noProof/>
            <w:webHidden/>
          </w:rPr>
          <w:fldChar w:fldCharType="separate"/>
        </w:r>
        <w:r w:rsidR="00BB4241">
          <w:rPr>
            <w:noProof/>
            <w:webHidden/>
            <w:rtl/>
          </w:rPr>
          <w:t>24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38" w:history="1">
        <w:r w:rsidR="007E4E51" w:rsidRPr="008B46E7">
          <w:rPr>
            <w:rStyle w:val="Hyperlink"/>
            <w:noProof/>
            <w:rtl/>
          </w:rPr>
          <w:t>מכלוף מיקי זוהר (הליכוד):</w:t>
        </w:r>
        <w:r w:rsidR="007E4E51">
          <w:rPr>
            <w:noProof/>
            <w:webHidden/>
          </w:rPr>
          <w:tab/>
        </w:r>
        <w:r w:rsidR="007E4E51">
          <w:rPr>
            <w:noProof/>
            <w:webHidden/>
          </w:rPr>
          <w:fldChar w:fldCharType="begin"/>
        </w:r>
        <w:r w:rsidR="007E4E51">
          <w:rPr>
            <w:noProof/>
            <w:webHidden/>
          </w:rPr>
          <w:instrText xml:space="preserve"> PAGEREF _Toc127287238 \h </w:instrText>
        </w:r>
        <w:r w:rsidR="007E4E51">
          <w:rPr>
            <w:noProof/>
            <w:webHidden/>
          </w:rPr>
        </w:r>
        <w:r w:rsidR="007E4E51">
          <w:rPr>
            <w:noProof/>
            <w:webHidden/>
          </w:rPr>
          <w:fldChar w:fldCharType="separate"/>
        </w:r>
        <w:r w:rsidR="00BB4241">
          <w:rPr>
            <w:noProof/>
            <w:webHidden/>
            <w:rtl/>
          </w:rPr>
          <w:t>24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39" w:history="1">
        <w:r w:rsidR="007E4E51" w:rsidRPr="008B46E7">
          <w:rPr>
            <w:rStyle w:val="Hyperlink"/>
            <w:noProof/>
            <w:rtl/>
          </w:rPr>
          <w:t>השרה להגנת הסביבה תמר זנדברג:</w:t>
        </w:r>
        <w:r w:rsidR="007E4E51">
          <w:rPr>
            <w:noProof/>
            <w:webHidden/>
          </w:rPr>
          <w:tab/>
        </w:r>
        <w:r w:rsidR="007E4E51">
          <w:rPr>
            <w:noProof/>
            <w:webHidden/>
          </w:rPr>
          <w:fldChar w:fldCharType="begin"/>
        </w:r>
        <w:r w:rsidR="007E4E51">
          <w:rPr>
            <w:noProof/>
            <w:webHidden/>
          </w:rPr>
          <w:instrText xml:space="preserve"> PAGEREF _Toc127287239 \h </w:instrText>
        </w:r>
        <w:r w:rsidR="007E4E51">
          <w:rPr>
            <w:noProof/>
            <w:webHidden/>
          </w:rPr>
        </w:r>
        <w:r w:rsidR="007E4E51">
          <w:rPr>
            <w:noProof/>
            <w:webHidden/>
          </w:rPr>
          <w:fldChar w:fldCharType="separate"/>
        </w:r>
        <w:r w:rsidR="00BB4241">
          <w:rPr>
            <w:noProof/>
            <w:webHidden/>
            <w:rtl/>
          </w:rPr>
          <w:t>26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40" w:history="1">
        <w:r w:rsidR="007E4E51" w:rsidRPr="008B46E7">
          <w:rPr>
            <w:rStyle w:val="Hyperlink"/>
            <w:noProof/>
            <w:rtl/>
          </w:rPr>
          <w:t>אוריאל בוסו (ש"ס):</w:t>
        </w:r>
        <w:r w:rsidR="007E4E51">
          <w:rPr>
            <w:noProof/>
            <w:webHidden/>
          </w:rPr>
          <w:tab/>
        </w:r>
        <w:r w:rsidR="007E4E51">
          <w:rPr>
            <w:noProof/>
            <w:webHidden/>
          </w:rPr>
          <w:fldChar w:fldCharType="begin"/>
        </w:r>
        <w:r w:rsidR="007E4E51">
          <w:rPr>
            <w:noProof/>
            <w:webHidden/>
          </w:rPr>
          <w:instrText xml:space="preserve"> PAGEREF _Toc127287240 \h </w:instrText>
        </w:r>
        <w:r w:rsidR="007E4E51">
          <w:rPr>
            <w:noProof/>
            <w:webHidden/>
          </w:rPr>
        </w:r>
        <w:r w:rsidR="007E4E51">
          <w:rPr>
            <w:noProof/>
            <w:webHidden/>
          </w:rPr>
          <w:fldChar w:fldCharType="separate"/>
        </w:r>
        <w:r w:rsidR="00BB4241">
          <w:rPr>
            <w:noProof/>
            <w:webHidden/>
            <w:rtl/>
          </w:rPr>
          <w:t>27</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41" w:history="1">
        <w:r w:rsidR="007E4E51" w:rsidRPr="008B46E7">
          <w:rPr>
            <w:rStyle w:val="Hyperlink"/>
            <w:noProof/>
            <w:rtl/>
            <w:lang w:eastAsia="he-IL"/>
          </w:rPr>
          <w:t>הצעת חוק הביטוח הלאומי (תיקון – זכאות פדיון סכום החיסכון הצבור הכולל לחייל בודד), התשפ"ב–2021</w:t>
        </w:r>
        <w:r w:rsidR="007E4E51">
          <w:rPr>
            <w:noProof/>
            <w:webHidden/>
          </w:rPr>
          <w:tab/>
        </w:r>
        <w:r w:rsidR="007E4E51">
          <w:rPr>
            <w:noProof/>
            <w:webHidden/>
          </w:rPr>
          <w:fldChar w:fldCharType="begin"/>
        </w:r>
        <w:r w:rsidR="007E4E51">
          <w:rPr>
            <w:noProof/>
            <w:webHidden/>
          </w:rPr>
          <w:instrText xml:space="preserve"> PAGEREF _Toc127287241 \h </w:instrText>
        </w:r>
        <w:r w:rsidR="007E4E51">
          <w:rPr>
            <w:noProof/>
            <w:webHidden/>
          </w:rPr>
        </w:r>
        <w:r w:rsidR="007E4E51">
          <w:rPr>
            <w:noProof/>
            <w:webHidden/>
          </w:rPr>
          <w:fldChar w:fldCharType="separate"/>
        </w:r>
        <w:r w:rsidR="00BB4241">
          <w:rPr>
            <w:noProof/>
            <w:webHidden/>
            <w:rtl/>
          </w:rPr>
          <w:t>30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42" w:history="1">
        <w:r w:rsidR="007E4E51" w:rsidRPr="008B46E7">
          <w:rPr>
            <w:rStyle w:val="Hyperlink"/>
            <w:noProof/>
            <w:rtl/>
          </w:rPr>
          <w:t>אלכס קושניר (ישראל ביתנו):</w:t>
        </w:r>
        <w:r w:rsidR="007E4E51">
          <w:rPr>
            <w:noProof/>
            <w:webHidden/>
          </w:rPr>
          <w:tab/>
        </w:r>
        <w:r w:rsidR="007E4E51">
          <w:rPr>
            <w:noProof/>
            <w:webHidden/>
          </w:rPr>
          <w:fldChar w:fldCharType="begin"/>
        </w:r>
        <w:r w:rsidR="007E4E51">
          <w:rPr>
            <w:noProof/>
            <w:webHidden/>
          </w:rPr>
          <w:instrText xml:space="preserve"> PAGEREF _Toc127287242 \h </w:instrText>
        </w:r>
        <w:r w:rsidR="007E4E51">
          <w:rPr>
            <w:noProof/>
            <w:webHidden/>
          </w:rPr>
        </w:r>
        <w:r w:rsidR="007E4E51">
          <w:rPr>
            <w:noProof/>
            <w:webHidden/>
          </w:rPr>
          <w:fldChar w:fldCharType="separate"/>
        </w:r>
        <w:r w:rsidR="00BB4241">
          <w:rPr>
            <w:noProof/>
            <w:webHidden/>
            <w:rtl/>
          </w:rPr>
          <w:t>30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43" w:history="1">
        <w:r w:rsidR="007E4E51" w:rsidRPr="008B46E7">
          <w:rPr>
            <w:rStyle w:val="Hyperlink"/>
            <w:noProof/>
            <w:rtl/>
          </w:rPr>
          <w:t>שר הרווחה והביטחון החברתי מאיר כהן:</w:t>
        </w:r>
        <w:r w:rsidR="007E4E51">
          <w:rPr>
            <w:noProof/>
            <w:webHidden/>
          </w:rPr>
          <w:tab/>
        </w:r>
        <w:r w:rsidR="007E4E51">
          <w:rPr>
            <w:noProof/>
            <w:webHidden/>
          </w:rPr>
          <w:fldChar w:fldCharType="begin"/>
        </w:r>
        <w:r w:rsidR="007E4E51">
          <w:rPr>
            <w:noProof/>
            <w:webHidden/>
          </w:rPr>
          <w:instrText xml:space="preserve"> PAGEREF _Toc127287243 \h </w:instrText>
        </w:r>
        <w:r w:rsidR="007E4E51">
          <w:rPr>
            <w:noProof/>
            <w:webHidden/>
          </w:rPr>
        </w:r>
        <w:r w:rsidR="007E4E51">
          <w:rPr>
            <w:noProof/>
            <w:webHidden/>
          </w:rPr>
          <w:fldChar w:fldCharType="separate"/>
        </w:r>
        <w:r w:rsidR="00BB4241">
          <w:rPr>
            <w:noProof/>
            <w:webHidden/>
            <w:rtl/>
          </w:rPr>
          <w:t>31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44" w:history="1">
        <w:r w:rsidR="007E4E51" w:rsidRPr="008B46E7">
          <w:rPr>
            <w:rStyle w:val="Hyperlink"/>
            <w:noProof/>
            <w:rtl/>
          </w:rPr>
          <w:t>אוריאל בוסו (ש"ס):</w:t>
        </w:r>
        <w:r w:rsidR="007E4E51">
          <w:rPr>
            <w:noProof/>
            <w:webHidden/>
          </w:rPr>
          <w:tab/>
        </w:r>
        <w:r w:rsidR="007E4E51">
          <w:rPr>
            <w:noProof/>
            <w:webHidden/>
          </w:rPr>
          <w:fldChar w:fldCharType="begin"/>
        </w:r>
        <w:r w:rsidR="007E4E51">
          <w:rPr>
            <w:noProof/>
            <w:webHidden/>
          </w:rPr>
          <w:instrText xml:space="preserve"> PAGEREF _Toc127287244 \h </w:instrText>
        </w:r>
        <w:r w:rsidR="007E4E51">
          <w:rPr>
            <w:noProof/>
            <w:webHidden/>
          </w:rPr>
        </w:r>
        <w:r w:rsidR="007E4E51">
          <w:rPr>
            <w:noProof/>
            <w:webHidden/>
          </w:rPr>
          <w:fldChar w:fldCharType="separate"/>
        </w:r>
        <w:r w:rsidR="00BB4241">
          <w:rPr>
            <w:noProof/>
            <w:webHidden/>
            <w:rtl/>
          </w:rPr>
          <w:t>31</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45" w:history="1">
        <w:r w:rsidR="007E4E51" w:rsidRPr="008B46E7">
          <w:rPr>
            <w:rStyle w:val="Hyperlink"/>
            <w:noProof/>
            <w:rtl/>
            <w:lang w:eastAsia="he-IL"/>
          </w:rPr>
          <w:t>הצעת חוק הגנת הפרטיות (תיקון – מחיקה ממאגרי מידע), התשפ"ב–2022</w:t>
        </w:r>
        <w:r w:rsidR="007E4E51">
          <w:rPr>
            <w:noProof/>
            <w:webHidden/>
          </w:rPr>
          <w:tab/>
        </w:r>
        <w:r w:rsidR="007E4E51">
          <w:rPr>
            <w:noProof/>
            <w:webHidden/>
          </w:rPr>
          <w:fldChar w:fldCharType="begin"/>
        </w:r>
        <w:r w:rsidR="007E4E51">
          <w:rPr>
            <w:noProof/>
            <w:webHidden/>
          </w:rPr>
          <w:instrText xml:space="preserve"> PAGEREF _Toc127287245 \h </w:instrText>
        </w:r>
        <w:r w:rsidR="007E4E51">
          <w:rPr>
            <w:noProof/>
            <w:webHidden/>
          </w:rPr>
        </w:r>
        <w:r w:rsidR="007E4E51">
          <w:rPr>
            <w:noProof/>
            <w:webHidden/>
          </w:rPr>
          <w:fldChar w:fldCharType="separate"/>
        </w:r>
        <w:r w:rsidR="00BB4241">
          <w:rPr>
            <w:noProof/>
            <w:webHidden/>
            <w:rtl/>
          </w:rPr>
          <w:t>33</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46" w:history="1">
        <w:r w:rsidR="007E4E51" w:rsidRPr="008B46E7">
          <w:rPr>
            <w:rStyle w:val="Hyperlink"/>
            <w:noProof/>
            <w:rtl/>
          </w:rPr>
          <w:t>מיכל שיר סגמן (תקווה חדשה):</w:t>
        </w:r>
        <w:r w:rsidR="007E4E51">
          <w:rPr>
            <w:noProof/>
            <w:webHidden/>
          </w:rPr>
          <w:tab/>
        </w:r>
        <w:r w:rsidR="007E4E51">
          <w:rPr>
            <w:noProof/>
            <w:webHidden/>
          </w:rPr>
          <w:fldChar w:fldCharType="begin"/>
        </w:r>
        <w:r w:rsidR="007E4E51">
          <w:rPr>
            <w:noProof/>
            <w:webHidden/>
          </w:rPr>
          <w:instrText xml:space="preserve"> PAGEREF _Toc127287246 \h </w:instrText>
        </w:r>
        <w:r w:rsidR="007E4E51">
          <w:rPr>
            <w:noProof/>
            <w:webHidden/>
          </w:rPr>
        </w:r>
        <w:r w:rsidR="007E4E51">
          <w:rPr>
            <w:noProof/>
            <w:webHidden/>
          </w:rPr>
          <w:fldChar w:fldCharType="separate"/>
        </w:r>
        <w:r w:rsidR="00BB4241">
          <w:rPr>
            <w:noProof/>
            <w:webHidden/>
            <w:rtl/>
          </w:rPr>
          <w:t>33</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47" w:history="1">
        <w:r w:rsidR="007E4E51" w:rsidRPr="008B46E7">
          <w:rPr>
            <w:rStyle w:val="Hyperlink"/>
            <w:noProof/>
            <w:rtl/>
          </w:rPr>
          <w:t>הצעת חוק המידע הפלילי ותקנת השבים (תיקון – סעיף העונשין), התשפ"ב–2022</w:t>
        </w:r>
        <w:r w:rsidR="007E4E51">
          <w:rPr>
            <w:noProof/>
            <w:webHidden/>
          </w:rPr>
          <w:tab/>
        </w:r>
        <w:r w:rsidR="007E4E51">
          <w:rPr>
            <w:noProof/>
            <w:webHidden/>
          </w:rPr>
          <w:fldChar w:fldCharType="begin"/>
        </w:r>
        <w:r w:rsidR="007E4E51">
          <w:rPr>
            <w:noProof/>
            <w:webHidden/>
          </w:rPr>
          <w:instrText xml:space="preserve"> PAGEREF _Toc127287247 \h </w:instrText>
        </w:r>
        <w:r w:rsidR="007E4E51">
          <w:rPr>
            <w:noProof/>
            <w:webHidden/>
          </w:rPr>
        </w:r>
        <w:r w:rsidR="007E4E51">
          <w:rPr>
            <w:noProof/>
            <w:webHidden/>
          </w:rPr>
          <w:fldChar w:fldCharType="separate"/>
        </w:r>
        <w:r w:rsidR="00BB4241">
          <w:rPr>
            <w:noProof/>
            <w:webHidden/>
            <w:rtl/>
          </w:rPr>
          <w:t>35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48" w:history="1">
        <w:r w:rsidR="007E4E51" w:rsidRPr="008B46E7">
          <w:rPr>
            <w:rStyle w:val="Hyperlink"/>
            <w:noProof/>
            <w:rtl/>
          </w:rPr>
          <w:t>גלעד קריב (העבודה):</w:t>
        </w:r>
        <w:r w:rsidR="007E4E51">
          <w:rPr>
            <w:noProof/>
            <w:webHidden/>
          </w:rPr>
          <w:tab/>
        </w:r>
        <w:r w:rsidR="007E4E51">
          <w:rPr>
            <w:noProof/>
            <w:webHidden/>
          </w:rPr>
          <w:fldChar w:fldCharType="begin"/>
        </w:r>
        <w:r w:rsidR="007E4E51">
          <w:rPr>
            <w:noProof/>
            <w:webHidden/>
          </w:rPr>
          <w:instrText xml:space="preserve"> PAGEREF _Toc127287248 \h </w:instrText>
        </w:r>
        <w:r w:rsidR="007E4E51">
          <w:rPr>
            <w:noProof/>
            <w:webHidden/>
          </w:rPr>
        </w:r>
        <w:r w:rsidR="007E4E51">
          <w:rPr>
            <w:noProof/>
            <w:webHidden/>
          </w:rPr>
          <w:fldChar w:fldCharType="separate"/>
        </w:r>
        <w:r w:rsidR="00BB4241">
          <w:rPr>
            <w:noProof/>
            <w:webHidden/>
            <w:rtl/>
          </w:rPr>
          <w:t>35</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49" w:history="1">
        <w:r w:rsidR="007E4E51" w:rsidRPr="008B46E7">
          <w:rPr>
            <w:rStyle w:val="Hyperlink"/>
            <w:noProof/>
            <w:rtl/>
            <w:lang w:eastAsia="he-IL"/>
          </w:rPr>
          <w:t>הצעת חוק העונשין (תיקון – פשיעה לאומנית כפשע שנאה), התשפ"ב–2022</w:t>
        </w:r>
        <w:r w:rsidR="007E4E51">
          <w:rPr>
            <w:noProof/>
            <w:webHidden/>
          </w:rPr>
          <w:tab/>
        </w:r>
        <w:r w:rsidR="007E4E51">
          <w:rPr>
            <w:noProof/>
            <w:webHidden/>
          </w:rPr>
          <w:fldChar w:fldCharType="begin"/>
        </w:r>
        <w:r w:rsidR="007E4E51">
          <w:rPr>
            <w:noProof/>
            <w:webHidden/>
          </w:rPr>
          <w:instrText xml:space="preserve"> PAGEREF _Toc127287249 \h </w:instrText>
        </w:r>
        <w:r w:rsidR="007E4E51">
          <w:rPr>
            <w:noProof/>
            <w:webHidden/>
          </w:rPr>
        </w:r>
        <w:r w:rsidR="007E4E51">
          <w:rPr>
            <w:noProof/>
            <w:webHidden/>
          </w:rPr>
          <w:fldChar w:fldCharType="separate"/>
        </w:r>
        <w:r w:rsidR="00BB4241">
          <w:rPr>
            <w:noProof/>
            <w:webHidden/>
            <w:rtl/>
          </w:rPr>
          <w:t>37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50" w:history="1">
        <w:r w:rsidR="007E4E51" w:rsidRPr="008B46E7">
          <w:rPr>
            <w:rStyle w:val="Hyperlink"/>
            <w:noProof/>
            <w:rtl/>
          </w:rPr>
          <w:t>יואב גלנט (הליכוד):</w:t>
        </w:r>
        <w:r w:rsidR="007E4E51">
          <w:rPr>
            <w:noProof/>
            <w:webHidden/>
          </w:rPr>
          <w:tab/>
        </w:r>
        <w:r w:rsidR="007E4E51">
          <w:rPr>
            <w:noProof/>
            <w:webHidden/>
          </w:rPr>
          <w:fldChar w:fldCharType="begin"/>
        </w:r>
        <w:r w:rsidR="007E4E51">
          <w:rPr>
            <w:noProof/>
            <w:webHidden/>
          </w:rPr>
          <w:instrText xml:space="preserve"> PAGEREF _Toc127287250 \h </w:instrText>
        </w:r>
        <w:r w:rsidR="007E4E51">
          <w:rPr>
            <w:noProof/>
            <w:webHidden/>
          </w:rPr>
        </w:r>
        <w:r w:rsidR="007E4E51">
          <w:rPr>
            <w:noProof/>
            <w:webHidden/>
          </w:rPr>
          <w:fldChar w:fldCharType="separate"/>
        </w:r>
        <w:r w:rsidR="00BB4241">
          <w:rPr>
            <w:noProof/>
            <w:webHidden/>
            <w:rtl/>
          </w:rPr>
          <w:t>38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51" w:history="1">
        <w:r w:rsidR="007E4E51" w:rsidRPr="008B46E7">
          <w:rPr>
            <w:rStyle w:val="Hyperlink"/>
            <w:noProof/>
            <w:rtl/>
          </w:rPr>
          <w:t>השרה להגנת הסביבה תמר זנדברג:</w:t>
        </w:r>
        <w:r w:rsidR="007E4E51">
          <w:rPr>
            <w:noProof/>
            <w:webHidden/>
          </w:rPr>
          <w:tab/>
        </w:r>
        <w:r w:rsidR="007E4E51">
          <w:rPr>
            <w:noProof/>
            <w:webHidden/>
          </w:rPr>
          <w:fldChar w:fldCharType="begin"/>
        </w:r>
        <w:r w:rsidR="007E4E51">
          <w:rPr>
            <w:noProof/>
            <w:webHidden/>
          </w:rPr>
          <w:instrText xml:space="preserve"> PAGEREF _Toc127287251 \h </w:instrText>
        </w:r>
        <w:r w:rsidR="007E4E51">
          <w:rPr>
            <w:noProof/>
            <w:webHidden/>
          </w:rPr>
        </w:r>
        <w:r w:rsidR="007E4E51">
          <w:rPr>
            <w:noProof/>
            <w:webHidden/>
          </w:rPr>
          <w:fldChar w:fldCharType="separate"/>
        </w:r>
        <w:r w:rsidR="00BB4241">
          <w:rPr>
            <w:noProof/>
            <w:webHidden/>
            <w:rtl/>
          </w:rPr>
          <w:t>40</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52" w:history="1">
        <w:r w:rsidR="007E4E51" w:rsidRPr="008B46E7">
          <w:rPr>
            <w:rStyle w:val="Hyperlink"/>
            <w:noProof/>
            <w:rtl/>
            <w:lang w:eastAsia="he-IL"/>
          </w:rPr>
          <w:t>הצעת חוק הנחה לנכים בתחבורה ציבורית, התשפ"ב–2022</w:t>
        </w:r>
        <w:r w:rsidR="007E4E51">
          <w:rPr>
            <w:noProof/>
            <w:webHidden/>
          </w:rPr>
          <w:tab/>
        </w:r>
        <w:r w:rsidR="007E4E51">
          <w:rPr>
            <w:noProof/>
            <w:webHidden/>
          </w:rPr>
          <w:fldChar w:fldCharType="begin"/>
        </w:r>
        <w:r w:rsidR="007E4E51">
          <w:rPr>
            <w:noProof/>
            <w:webHidden/>
          </w:rPr>
          <w:instrText xml:space="preserve"> PAGEREF _Toc127287252 \h </w:instrText>
        </w:r>
        <w:r w:rsidR="007E4E51">
          <w:rPr>
            <w:noProof/>
            <w:webHidden/>
          </w:rPr>
        </w:r>
        <w:r w:rsidR="007E4E51">
          <w:rPr>
            <w:noProof/>
            <w:webHidden/>
          </w:rPr>
          <w:fldChar w:fldCharType="separate"/>
        </w:r>
        <w:r w:rsidR="00BB4241">
          <w:rPr>
            <w:noProof/>
            <w:webHidden/>
            <w:rtl/>
          </w:rPr>
          <w:t>44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53" w:history="1">
        <w:r w:rsidR="007E4E51" w:rsidRPr="008B46E7">
          <w:rPr>
            <w:rStyle w:val="Hyperlink"/>
            <w:noProof/>
            <w:rtl/>
          </w:rPr>
          <w:t>איתמר בן גביר (הציונות הדתית):</w:t>
        </w:r>
        <w:r w:rsidR="007E4E51">
          <w:rPr>
            <w:noProof/>
            <w:webHidden/>
          </w:rPr>
          <w:tab/>
        </w:r>
        <w:r w:rsidR="007E4E51">
          <w:rPr>
            <w:noProof/>
            <w:webHidden/>
          </w:rPr>
          <w:fldChar w:fldCharType="begin"/>
        </w:r>
        <w:r w:rsidR="007E4E51">
          <w:rPr>
            <w:noProof/>
            <w:webHidden/>
          </w:rPr>
          <w:instrText xml:space="preserve"> PAGEREF _Toc127287253 \h </w:instrText>
        </w:r>
        <w:r w:rsidR="007E4E51">
          <w:rPr>
            <w:noProof/>
            <w:webHidden/>
          </w:rPr>
        </w:r>
        <w:r w:rsidR="007E4E51">
          <w:rPr>
            <w:noProof/>
            <w:webHidden/>
          </w:rPr>
          <w:fldChar w:fldCharType="separate"/>
        </w:r>
        <w:r w:rsidR="00BB4241">
          <w:rPr>
            <w:noProof/>
            <w:webHidden/>
            <w:rtl/>
          </w:rPr>
          <w:t>44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54" w:history="1">
        <w:r w:rsidR="007E4E51" w:rsidRPr="008B46E7">
          <w:rPr>
            <w:rStyle w:val="Hyperlink"/>
            <w:noProof/>
            <w:rtl/>
          </w:rPr>
          <w:t>שרת התחבורה והבטיחות בדרכים מרב מיכאלי:</w:t>
        </w:r>
        <w:r w:rsidR="007E4E51">
          <w:rPr>
            <w:noProof/>
            <w:webHidden/>
          </w:rPr>
          <w:tab/>
        </w:r>
        <w:r w:rsidR="007E4E51">
          <w:rPr>
            <w:noProof/>
            <w:webHidden/>
          </w:rPr>
          <w:fldChar w:fldCharType="begin"/>
        </w:r>
        <w:r w:rsidR="007E4E51">
          <w:rPr>
            <w:noProof/>
            <w:webHidden/>
          </w:rPr>
          <w:instrText xml:space="preserve"> PAGEREF _Toc127287254 \h </w:instrText>
        </w:r>
        <w:r w:rsidR="007E4E51">
          <w:rPr>
            <w:noProof/>
            <w:webHidden/>
          </w:rPr>
        </w:r>
        <w:r w:rsidR="007E4E51">
          <w:rPr>
            <w:noProof/>
            <w:webHidden/>
          </w:rPr>
          <w:fldChar w:fldCharType="separate"/>
        </w:r>
        <w:r w:rsidR="00BB4241">
          <w:rPr>
            <w:noProof/>
            <w:webHidden/>
            <w:rtl/>
          </w:rPr>
          <w:t>48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55" w:history="1">
        <w:r w:rsidR="007E4E51" w:rsidRPr="008B46E7">
          <w:rPr>
            <w:rStyle w:val="Hyperlink"/>
            <w:noProof/>
            <w:rtl/>
          </w:rPr>
          <w:t>איתמר בן גביר (הציונות הדתית):</w:t>
        </w:r>
        <w:r w:rsidR="007E4E51">
          <w:rPr>
            <w:noProof/>
            <w:webHidden/>
          </w:rPr>
          <w:tab/>
        </w:r>
        <w:r w:rsidR="007E4E51">
          <w:rPr>
            <w:noProof/>
            <w:webHidden/>
          </w:rPr>
          <w:fldChar w:fldCharType="begin"/>
        </w:r>
        <w:r w:rsidR="007E4E51">
          <w:rPr>
            <w:noProof/>
            <w:webHidden/>
          </w:rPr>
          <w:instrText xml:space="preserve"> PAGEREF _Toc127287255 \h </w:instrText>
        </w:r>
        <w:r w:rsidR="007E4E51">
          <w:rPr>
            <w:noProof/>
            <w:webHidden/>
          </w:rPr>
        </w:r>
        <w:r w:rsidR="007E4E51">
          <w:rPr>
            <w:noProof/>
            <w:webHidden/>
          </w:rPr>
          <w:fldChar w:fldCharType="separate"/>
        </w:r>
        <w:r w:rsidR="00BB4241">
          <w:rPr>
            <w:noProof/>
            <w:webHidden/>
            <w:rtl/>
          </w:rPr>
          <w:t>51</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56" w:history="1">
        <w:r w:rsidR="007E4E51" w:rsidRPr="008B46E7">
          <w:rPr>
            <w:rStyle w:val="Hyperlink"/>
            <w:noProof/>
            <w:rtl/>
          </w:rPr>
          <w:t>הצעת חוק שיפוט בתי דין רבניים (סמכות שיפוט בהסכמה), התשפ"ב–2021</w:t>
        </w:r>
        <w:r w:rsidR="007E4E51">
          <w:rPr>
            <w:noProof/>
            <w:webHidden/>
          </w:rPr>
          <w:tab/>
        </w:r>
        <w:r w:rsidR="007E4E51">
          <w:rPr>
            <w:noProof/>
            <w:webHidden/>
          </w:rPr>
          <w:fldChar w:fldCharType="begin"/>
        </w:r>
        <w:r w:rsidR="007E4E51">
          <w:rPr>
            <w:noProof/>
            <w:webHidden/>
          </w:rPr>
          <w:instrText xml:space="preserve"> PAGEREF _Toc127287256 \h </w:instrText>
        </w:r>
        <w:r w:rsidR="007E4E51">
          <w:rPr>
            <w:noProof/>
            <w:webHidden/>
          </w:rPr>
        </w:r>
        <w:r w:rsidR="007E4E51">
          <w:rPr>
            <w:noProof/>
            <w:webHidden/>
          </w:rPr>
          <w:fldChar w:fldCharType="separate"/>
        </w:r>
        <w:r w:rsidR="00BB4241">
          <w:rPr>
            <w:noProof/>
            <w:webHidden/>
            <w:rtl/>
          </w:rPr>
          <w:t>57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57" w:history="1">
        <w:r w:rsidR="007E4E51" w:rsidRPr="008B46E7">
          <w:rPr>
            <w:rStyle w:val="Hyperlink"/>
            <w:noProof/>
            <w:rtl/>
          </w:rPr>
          <w:t>אבי מעוז (הציונות הדתית):</w:t>
        </w:r>
        <w:r w:rsidR="007E4E51">
          <w:rPr>
            <w:noProof/>
            <w:webHidden/>
          </w:rPr>
          <w:tab/>
        </w:r>
        <w:r w:rsidR="007E4E51">
          <w:rPr>
            <w:noProof/>
            <w:webHidden/>
          </w:rPr>
          <w:fldChar w:fldCharType="begin"/>
        </w:r>
        <w:r w:rsidR="007E4E51">
          <w:rPr>
            <w:noProof/>
            <w:webHidden/>
          </w:rPr>
          <w:instrText xml:space="preserve"> PAGEREF _Toc127287257 \h </w:instrText>
        </w:r>
        <w:r w:rsidR="007E4E51">
          <w:rPr>
            <w:noProof/>
            <w:webHidden/>
          </w:rPr>
        </w:r>
        <w:r w:rsidR="007E4E51">
          <w:rPr>
            <w:noProof/>
            <w:webHidden/>
          </w:rPr>
          <w:fldChar w:fldCharType="separate"/>
        </w:r>
        <w:r w:rsidR="00BB4241">
          <w:rPr>
            <w:noProof/>
            <w:webHidden/>
            <w:rtl/>
          </w:rPr>
          <w:t>57</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58" w:history="1">
        <w:r w:rsidR="007E4E51" w:rsidRPr="008B46E7">
          <w:rPr>
            <w:rStyle w:val="Hyperlink"/>
            <w:noProof/>
            <w:rtl/>
          </w:rPr>
          <w:t>הצעת חוק שיפוט בתי דין דתיים (בוררות), התשפ"ב–2022</w:t>
        </w:r>
        <w:r w:rsidR="007E4E51">
          <w:rPr>
            <w:noProof/>
            <w:webHidden/>
          </w:rPr>
          <w:tab/>
        </w:r>
        <w:r w:rsidR="007E4E51">
          <w:rPr>
            <w:noProof/>
            <w:webHidden/>
          </w:rPr>
          <w:fldChar w:fldCharType="begin"/>
        </w:r>
        <w:r w:rsidR="007E4E51">
          <w:rPr>
            <w:noProof/>
            <w:webHidden/>
          </w:rPr>
          <w:instrText xml:space="preserve"> PAGEREF _Toc127287258 \h </w:instrText>
        </w:r>
        <w:r w:rsidR="007E4E51">
          <w:rPr>
            <w:noProof/>
            <w:webHidden/>
          </w:rPr>
        </w:r>
        <w:r w:rsidR="007E4E51">
          <w:rPr>
            <w:noProof/>
            <w:webHidden/>
          </w:rPr>
          <w:fldChar w:fldCharType="separate"/>
        </w:r>
        <w:r w:rsidR="00BB4241">
          <w:rPr>
            <w:noProof/>
            <w:webHidden/>
            <w:rtl/>
          </w:rPr>
          <w:t>59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59" w:history="1">
        <w:r w:rsidR="007E4E51" w:rsidRPr="008B46E7">
          <w:rPr>
            <w:rStyle w:val="Hyperlink"/>
            <w:noProof/>
            <w:rtl/>
          </w:rPr>
          <w:t>משה גפני (יהדות התורה):</w:t>
        </w:r>
        <w:r w:rsidR="007E4E51">
          <w:rPr>
            <w:noProof/>
            <w:webHidden/>
          </w:rPr>
          <w:tab/>
        </w:r>
        <w:r w:rsidR="007E4E51">
          <w:rPr>
            <w:noProof/>
            <w:webHidden/>
          </w:rPr>
          <w:fldChar w:fldCharType="begin"/>
        </w:r>
        <w:r w:rsidR="007E4E51">
          <w:rPr>
            <w:noProof/>
            <w:webHidden/>
          </w:rPr>
          <w:instrText xml:space="preserve"> PAGEREF _Toc127287259 \h </w:instrText>
        </w:r>
        <w:r w:rsidR="007E4E51">
          <w:rPr>
            <w:noProof/>
            <w:webHidden/>
          </w:rPr>
        </w:r>
        <w:r w:rsidR="007E4E51">
          <w:rPr>
            <w:noProof/>
            <w:webHidden/>
          </w:rPr>
          <w:fldChar w:fldCharType="separate"/>
        </w:r>
        <w:r w:rsidR="00BB4241">
          <w:rPr>
            <w:noProof/>
            <w:webHidden/>
            <w:rtl/>
          </w:rPr>
          <w:t>59</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60" w:history="1">
        <w:r w:rsidR="007E4E51" w:rsidRPr="008B46E7">
          <w:rPr>
            <w:rStyle w:val="Hyperlink"/>
            <w:noProof/>
            <w:rtl/>
          </w:rPr>
          <w:t>הצעת חוק שיפוט בתי דין דתיים (בוררות), התשפ"ב–2022</w:t>
        </w:r>
        <w:r w:rsidR="007E4E51">
          <w:rPr>
            <w:noProof/>
            <w:webHidden/>
          </w:rPr>
          <w:tab/>
        </w:r>
        <w:r w:rsidR="007E4E51">
          <w:rPr>
            <w:noProof/>
            <w:webHidden/>
          </w:rPr>
          <w:fldChar w:fldCharType="begin"/>
        </w:r>
        <w:r w:rsidR="007E4E51">
          <w:rPr>
            <w:noProof/>
            <w:webHidden/>
          </w:rPr>
          <w:instrText xml:space="preserve"> PAGEREF _Toc127287260 \h </w:instrText>
        </w:r>
        <w:r w:rsidR="007E4E51">
          <w:rPr>
            <w:noProof/>
            <w:webHidden/>
          </w:rPr>
        </w:r>
        <w:r w:rsidR="007E4E51">
          <w:rPr>
            <w:noProof/>
            <w:webHidden/>
          </w:rPr>
          <w:fldChar w:fldCharType="separate"/>
        </w:r>
        <w:r w:rsidR="00BB4241">
          <w:rPr>
            <w:noProof/>
            <w:webHidden/>
            <w:rtl/>
          </w:rPr>
          <w:t>64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61" w:history="1">
        <w:r w:rsidR="007E4E51" w:rsidRPr="008B46E7">
          <w:rPr>
            <w:rStyle w:val="Hyperlink"/>
            <w:noProof/>
            <w:rtl/>
          </w:rPr>
          <w:t>שמחה רוטמן (הציונות הדתית):</w:t>
        </w:r>
        <w:r w:rsidR="007E4E51">
          <w:rPr>
            <w:noProof/>
            <w:webHidden/>
          </w:rPr>
          <w:tab/>
        </w:r>
        <w:r w:rsidR="007E4E51">
          <w:rPr>
            <w:noProof/>
            <w:webHidden/>
          </w:rPr>
          <w:fldChar w:fldCharType="begin"/>
        </w:r>
        <w:r w:rsidR="007E4E51">
          <w:rPr>
            <w:noProof/>
            <w:webHidden/>
          </w:rPr>
          <w:instrText xml:space="preserve"> PAGEREF _Toc127287261 \h </w:instrText>
        </w:r>
        <w:r w:rsidR="007E4E51">
          <w:rPr>
            <w:noProof/>
            <w:webHidden/>
          </w:rPr>
        </w:r>
        <w:r w:rsidR="007E4E51">
          <w:rPr>
            <w:noProof/>
            <w:webHidden/>
          </w:rPr>
          <w:fldChar w:fldCharType="separate"/>
        </w:r>
        <w:r w:rsidR="00BB4241">
          <w:rPr>
            <w:noProof/>
            <w:webHidden/>
            <w:rtl/>
          </w:rPr>
          <w:t>64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62" w:history="1">
        <w:r w:rsidR="007E4E51" w:rsidRPr="008B46E7">
          <w:rPr>
            <w:rStyle w:val="Hyperlink"/>
            <w:noProof/>
            <w:rtl/>
          </w:rPr>
          <w:t>סגן שר המשרד לשירותי דת מתן כהנא:</w:t>
        </w:r>
        <w:r w:rsidR="007E4E51">
          <w:rPr>
            <w:noProof/>
            <w:webHidden/>
          </w:rPr>
          <w:tab/>
        </w:r>
        <w:r w:rsidR="007E4E51">
          <w:rPr>
            <w:noProof/>
            <w:webHidden/>
          </w:rPr>
          <w:fldChar w:fldCharType="begin"/>
        </w:r>
        <w:r w:rsidR="007E4E51">
          <w:rPr>
            <w:noProof/>
            <w:webHidden/>
          </w:rPr>
          <w:instrText xml:space="preserve"> PAGEREF _Toc127287262 \h </w:instrText>
        </w:r>
        <w:r w:rsidR="007E4E51">
          <w:rPr>
            <w:noProof/>
            <w:webHidden/>
          </w:rPr>
        </w:r>
        <w:r w:rsidR="007E4E51">
          <w:rPr>
            <w:noProof/>
            <w:webHidden/>
          </w:rPr>
          <w:fldChar w:fldCharType="separate"/>
        </w:r>
        <w:r w:rsidR="00BB4241">
          <w:rPr>
            <w:noProof/>
            <w:webHidden/>
            <w:rtl/>
          </w:rPr>
          <w:t>67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63" w:history="1">
        <w:r w:rsidR="007E4E51" w:rsidRPr="008B46E7">
          <w:rPr>
            <w:rStyle w:val="Hyperlink"/>
            <w:noProof/>
            <w:rtl/>
          </w:rPr>
          <w:t>אבי מעוז (הציונות הדתית):</w:t>
        </w:r>
        <w:r w:rsidR="007E4E51">
          <w:rPr>
            <w:noProof/>
            <w:webHidden/>
          </w:rPr>
          <w:tab/>
        </w:r>
        <w:r w:rsidR="007E4E51">
          <w:rPr>
            <w:noProof/>
            <w:webHidden/>
          </w:rPr>
          <w:fldChar w:fldCharType="begin"/>
        </w:r>
        <w:r w:rsidR="007E4E51">
          <w:rPr>
            <w:noProof/>
            <w:webHidden/>
          </w:rPr>
          <w:instrText xml:space="preserve"> PAGEREF _Toc127287263 \h </w:instrText>
        </w:r>
        <w:r w:rsidR="007E4E51">
          <w:rPr>
            <w:noProof/>
            <w:webHidden/>
          </w:rPr>
        </w:r>
        <w:r w:rsidR="007E4E51">
          <w:rPr>
            <w:noProof/>
            <w:webHidden/>
          </w:rPr>
          <w:fldChar w:fldCharType="separate"/>
        </w:r>
        <w:r w:rsidR="00BB4241">
          <w:rPr>
            <w:noProof/>
            <w:webHidden/>
            <w:rtl/>
          </w:rPr>
          <w:t>78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64" w:history="1">
        <w:r w:rsidR="007E4E51" w:rsidRPr="008B46E7">
          <w:rPr>
            <w:rStyle w:val="Hyperlink"/>
            <w:noProof/>
            <w:rtl/>
          </w:rPr>
          <w:t>משה גפני (יהדות התורה):</w:t>
        </w:r>
        <w:r w:rsidR="007E4E51">
          <w:rPr>
            <w:noProof/>
            <w:webHidden/>
          </w:rPr>
          <w:tab/>
        </w:r>
        <w:r w:rsidR="007E4E51">
          <w:rPr>
            <w:noProof/>
            <w:webHidden/>
          </w:rPr>
          <w:fldChar w:fldCharType="begin"/>
        </w:r>
        <w:r w:rsidR="007E4E51">
          <w:rPr>
            <w:noProof/>
            <w:webHidden/>
          </w:rPr>
          <w:instrText xml:space="preserve"> PAGEREF _Toc127287264 \h </w:instrText>
        </w:r>
        <w:r w:rsidR="007E4E51">
          <w:rPr>
            <w:noProof/>
            <w:webHidden/>
          </w:rPr>
        </w:r>
        <w:r w:rsidR="007E4E51">
          <w:rPr>
            <w:noProof/>
            <w:webHidden/>
          </w:rPr>
          <w:fldChar w:fldCharType="separate"/>
        </w:r>
        <w:r w:rsidR="00BB4241">
          <w:rPr>
            <w:noProof/>
            <w:webHidden/>
            <w:rtl/>
          </w:rPr>
          <w:t>79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65" w:history="1">
        <w:r w:rsidR="007E4E51" w:rsidRPr="008B46E7">
          <w:rPr>
            <w:rStyle w:val="Hyperlink"/>
            <w:noProof/>
            <w:rtl/>
          </w:rPr>
          <w:t>שמחה רוטמן (הציונות הדתית):</w:t>
        </w:r>
        <w:r w:rsidR="007E4E51">
          <w:rPr>
            <w:noProof/>
            <w:webHidden/>
          </w:rPr>
          <w:tab/>
        </w:r>
        <w:r w:rsidR="007E4E51">
          <w:rPr>
            <w:noProof/>
            <w:webHidden/>
          </w:rPr>
          <w:fldChar w:fldCharType="begin"/>
        </w:r>
        <w:r w:rsidR="007E4E51">
          <w:rPr>
            <w:noProof/>
            <w:webHidden/>
          </w:rPr>
          <w:instrText xml:space="preserve"> PAGEREF _Toc127287265 \h </w:instrText>
        </w:r>
        <w:r w:rsidR="007E4E51">
          <w:rPr>
            <w:noProof/>
            <w:webHidden/>
          </w:rPr>
        </w:r>
        <w:r w:rsidR="007E4E51">
          <w:rPr>
            <w:noProof/>
            <w:webHidden/>
          </w:rPr>
          <w:fldChar w:fldCharType="separate"/>
        </w:r>
        <w:r w:rsidR="00BB4241">
          <w:rPr>
            <w:noProof/>
            <w:webHidden/>
            <w:rtl/>
          </w:rPr>
          <w:t>80</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66" w:history="1">
        <w:r w:rsidR="007E4E51" w:rsidRPr="008B46E7">
          <w:rPr>
            <w:rStyle w:val="Hyperlink"/>
            <w:noProof/>
            <w:rtl/>
            <w:lang w:eastAsia="he-IL"/>
          </w:rPr>
          <w:t>הצעת חוק לשכת עורכי הדין (תיקון – קורס הכנה למבחני הלשכה), התשפ"ב–2022</w:t>
        </w:r>
        <w:r w:rsidR="007E4E51">
          <w:rPr>
            <w:noProof/>
            <w:webHidden/>
          </w:rPr>
          <w:tab/>
        </w:r>
        <w:r w:rsidR="007E4E51">
          <w:rPr>
            <w:noProof/>
            <w:webHidden/>
          </w:rPr>
          <w:fldChar w:fldCharType="begin"/>
        </w:r>
        <w:r w:rsidR="007E4E51">
          <w:rPr>
            <w:noProof/>
            <w:webHidden/>
          </w:rPr>
          <w:instrText xml:space="preserve"> PAGEREF _Toc127287266 \h </w:instrText>
        </w:r>
        <w:r w:rsidR="007E4E51">
          <w:rPr>
            <w:noProof/>
            <w:webHidden/>
          </w:rPr>
        </w:r>
        <w:r w:rsidR="007E4E51">
          <w:rPr>
            <w:noProof/>
            <w:webHidden/>
          </w:rPr>
          <w:fldChar w:fldCharType="separate"/>
        </w:r>
        <w:r w:rsidR="00BB4241">
          <w:rPr>
            <w:noProof/>
            <w:webHidden/>
            <w:rtl/>
          </w:rPr>
          <w:t>81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67" w:history="1">
        <w:r w:rsidR="007E4E51" w:rsidRPr="008B46E7">
          <w:rPr>
            <w:rStyle w:val="Hyperlink"/>
            <w:noProof/>
            <w:rtl/>
          </w:rPr>
          <w:t>פטין מולא (הליכוד):</w:t>
        </w:r>
        <w:r w:rsidR="007E4E51">
          <w:rPr>
            <w:noProof/>
            <w:webHidden/>
          </w:rPr>
          <w:tab/>
        </w:r>
        <w:r w:rsidR="007E4E51">
          <w:rPr>
            <w:noProof/>
            <w:webHidden/>
          </w:rPr>
          <w:fldChar w:fldCharType="begin"/>
        </w:r>
        <w:r w:rsidR="007E4E51">
          <w:rPr>
            <w:noProof/>
            <w:webHidden/>
          </w:rPr>
          <w:instrText xml:space="preserve"> PAGEREF _Toc127287267 \h </w:instrText>
        </w:r>
        <w:r w:rsidR="007E4E51">
          <w:rPr>
            <w:noProof/>
            <w:webHidden/>
          </w:rPr>
        </w:r>
        <w:r w:rsidR="007E4E51">
          <w:rPr>
            <w:noProof/>
            <w:webHidden/>
          </w:rPr>
          <w:fldChar w:fldCharType="separate"/>
        </w:r>
        <w:r w:rsidR="00BB4241">
          <w:rPr>
            <w:noProof/>
            <w:webHidden/>
            <w:rtl/>
          </w:rPr>
          <w:t>81</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68" w:history="1">
        <w:r w:rsidR="007E4E51" w:rsidRPr="008B46E7">
          <w:rPr>
            <w:rStyle w:val="Hyperlink"/>
            <w:noProof/>
            <w:rtl/>
            <w:lang w:eastAsia="he-IL"/>
          </w:rPr>
          <w:t>הצעת חוק למניעת העסקה בתחום החינוך והטיפול של אדם שהורשע או שמואשם בתקיפה או בהתעללות בחסר ישע, התשפ"א–2021</w:t>
        </w:r>
        <w:r w:rsidR="007E4E51">
          <w:rPr>
            <w:noProof/>
            <w:webHidden/>
          </w:rPr>
          <w:tab/>
        </w:r>
        <w:r w:rsidR="007E4E51">
          <w:rPr>
            <w:noProof/>
            <w:webHidden/>
          </w:rPr>
          <w:fldChar w:fldCharType="begin"/>
        </w:r>
        <w:r w:rsidR="007E4E51">
          <w:rPr>
            <w:noProof/>
            <w:webHidden/>
          </w:rPr>
          <w:instrText xml:space="preserve"> PAGEREF _Toc127287268 \h </w:instrText>
        </w:r>
        <w:r w:rsidR="007E4E51">
          <w:rPr>
            <w:noProof/>
            <w:webHidden/>
          </w:rPr>
        </w:r>
        <w:r w:rsidR="007E4E51">
          <w:rPr>
            <w:noProof/>
            <w:webHidden/>
          </w:rPr>
          <w:fldChar w:fldCharType="separate"/>
        </w:r>
        <w:r w:rsidR="00BB4241">
          <w:rPr>
            <w:noProof/>
            <w:webHidden/>
            <w:rtl/>
          </w:rPr>
          <w:t>83</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69" w:history="1">
        <w:r w:rsidR="007E4E51" w:rsidRPr="008B46E7">
          <w:rPr>
            <w:rStyle w:val="Hyperlink"/>
            <w:noProof/>
            <w:rtl/>
          </w:rPr>
          <w:t>אופיר כץ (הליכוד):</w:t>
        </w:r>
        <w:r w:rsidR="007E4E51">
          <w:rPr>
            <w:noProof/>
            <w:webHidden/>
          </w:rPr>
          <w:tab/>
        </w:r>
        <w:r w:rsidR="007E4E51">
          <w:rPr>
            <w:noProof/>
            <w:webHidden/>
          </w:rPr>
          <w:fldChar w:fldCharType="begin"/>
        </w:r>
        <w:r w:rsidR="007E4E51">
          <w:rPr>
            <w:noProof/>
            <w:webHidden/>
          </w:rPr>
          <w:instrText xml:space="preserve"> PAGEREF _Toc127287269 \h </w:instrText>
        </w:r>
        <w:r w:rsidR="007E4E51">
          <w:rPr>
            <w:noProof/>
            <w:webHidden/>
          </w:rPr>
        </w:r>
        <w:r w:rsidR="007E4E51">
          <w:rPr>
            <w:noProof/>
            <w:webHidden/>
          </w:rPr>
          <w:fldChar w:fldCharType="separate"/>
        </w:r>
        <w:r w:rsidR="00BB4241">
          <w:rPr>
            <w:noProof/>
            <w:webHidden/>
            <w:rtl/>
          </w:rPr>
          <w:t>83</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70" w:history="1">
        <w:r w:rsidR="007E4E51" w:rsidRPr="008B46E7">
          <w:rPr>
            <w:rStyle w:val="Hyperlink"/>
            <w:noProof/>
            <w:rtl/>
            <w:lang w:eastAsia="he-IL"/>
          </w:rPr>
          <w:t>הצעת חוק לתיקון פקודת הטבק (הגברת האכיפה), התשפ"ב–2022</w:t>
        </w:r>
        <w:r w:rsidR="007E4E51">
          <w:rPr>
            <w:noProof/>
            <w:webHidden/>
          </w:rPr>
          <w:tab/>
        </w:r>
        <w:r w:rsidR="007E4E51">
          <w:rPr>
            <w:noProof/>
            <w:webHidden/>
          </w:rPr>
          <w:fldChar w:fldCharType="begin"/>
        </w:r>
        <w:r w:rsidR="007E4E51">
          <w:rPr>
            <w:noProof/>
            <w:webHidden/>
          </w:rPr>
          <w:instrText xml:space="preserve"> PAGEREF _Toc127287270 \h </w:instrText>
        </w:r>
        <w:r w:rsidR="007E4E51">
          <w:rPr>
            <w:noProof/>
            <w:webHidden/>
          </w:rPr>
        </w:r>
        <w:r w:rsidR="007E4E51">
          <w:rPr>
            <w:noProof/>
            <w:webHidden/>
          </w:rPr>
          <w:fldChar w:fldCharType="separate"/>
        </w:r>
        <w:r w:rsidR="00BB4241">
          <w:rPr>
            <w:noProof/>
            <w:webHidden/>
            <w:rtl/>
          </w:rPr>
          <w:t>85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71" w:history="1">
        <w:r w:rsidR="007E4E51" w:rsidRPr="008B46E7">
          <w:rPr>
            <w:rStyle w:val="Hyperlink"/>
            <w:noProof/>
            <w:rtl/>
          </w:rPr>
          <w:t>צחי הנגבי (הליכוד):</w:t>
        </w:r>
        <w:r w:rsidR="007E4E51">
          <w:rPr>
            <w:noProof/>
            <w:webHidden/>
          </w:rPr>
          <w:tab/>
        </w:r>
        <w:r w:rsidR="007E4E51">
          <w:rPr>
            <w:noProof/>
            <w:webHidden/>
          </w:rPr>
          <w:fldChar w:fldCharType="begin"/>
        </w:r>
        <w:r w:rsidR="007E4E51">
          <w:rPr>
            <w:noProof/>
            <w:webHidden/>
          </w:rPr>
          <w:instrText xml:space="preserve"> PAGEREF _Toc127287271 \h </w:instrText>
        </w:r>
        <w:r w:rsidR="007E4E51">
          <w:rPr>
            <w:noProof/>
            <w:webHidden/>
          </w:rPr>
        </w:r>
        <w:r w:rsidR="007E4E51">
          <w:rPr>
            <w:noProof/>
            <w:webHidden/>
          </w:rPr>
          <w:fldChar w:fldCharType="separate"/>
        </w:r>
        <w:r w:rsidR="00BB4241">
          <w:rPr>
            <w:noProof/>
            <w:webHidden/>
            <w:rtl/>
          </w:rPr>
          <w:t>85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72" w:history="1">
        <w:r w:rsidR="007E4E51" w:rsidRPr="008B46E7">
          <w:rPr>
            <w:rStyle w:val="Hyperlink"/>
            <w:noProof/>
            <w:rtl/>
          </w:rPr>
          <w:t>השרה להגנת הסביבה תמר זנדברג:</w:t>
        </w:r>
        <w:r w:rsidR="007E4E51">
          <w:rPr>
            <w:noProof/>
            <w:webHidden/>
          </w:rPr>
          <w:tab/>
        </w:r>
        <w:r w:rsidR="007E4E51">
          <w:rPr>
            <w:noProof/>
            <w:webHidden/>
          </w:rPr>
          <w:fldChar w:fldCharType="begin"/>
        </w:r>
        <w:r w:rsidR="007E4E51">
          <w:rPr>
            <w:noProof/>
            <w:webHidden/>
          </w:rPr>
          <w:instrText xml:space="preserve"> PAGEREF _Toc127287272 \h </w:instrText>
        </w:r>
        <w:r w:rsidR="007E4E51">
          <w:rPr>
            <w:noProof/>
            <w:webHidden/>
          </w:rPr>
        </w:r>
        <w:r w:rsidR="007E4E51">
          <w:rPr>
            <w:noProof/>
            <w:webHidden/>
          </w:rPr>
          <w:fldChar w:fldCharType="separate"/>
        </w:r>
        <w:r w:rsidR="00BB4241">
          <w:rPr>
            <w:noProof/>
            <w:webHidden/>
            <w:rtl/>
          </w:rPr>
          <w:t>86</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73" w:history="1">
        <w:r w:rsidR="007E4E51" w:rsidRPr="008B46E7">
          <w:rPr>
            <w:rStyle w:val="Hyperlink"/>
            <w:noProof/>
            <w:rtl/>
            <w:lang w:eastAsia="he-IL"/>
          </w:rPr>
          <w:t>הצעת חוק לתיקון פקודת מס הכנסה (שווי השימוש ברכב או ברדיו טלפון נייד), התשפ"א–2021</w:t>
        </w:r>
        <w:r w:rsidR="007E4E51">
          <w:rPr>
            <w:noProof/>
            <w:webHidden/>
          </w:rPr>
          <w:tab/>
        </w:r>
        <w:r w:rsidR="007E4E51">
          <w:rPr>
            <w:noProof/>
            <w:webHidden/>
          </w:rPr>
          <w:fldChar w:fldCharType="begin"/>
        </w:r>
        <w:r w:rsidR="007E4E51">
          <w:rPr>
            <w:noProof/>
            <w:webHidden/>
          </w:rPr>
          <w:instrText xml:space="preserve"> PAGEREF _Toc127287273 \h </w:instrText>
        </w:r>
        <w:r w:rsidR="007E4E51">
          <w:rPr>
            <w:noProof/>
            <w:webHidden/>
          </w:rPr>
        </w:r>
        <w:r w:rsidR="007E4E51">
          <w:rPr>
            <w:noProof/>
            <w:webHidden/>
          </w:rPr>
          <w:fldChar w:fldCharType="separate"/>
        </w:r>
        <w:r w:rsidR="00BB4241">
          <w:rPr>
            <w:noProof/>
            <w:webHidden/>
            <w:rtl/>
          </w:rPr>
          <w:t>96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74" w:history="1">
        <w:r w:rsidR="007E4E51" w:rsidRPr="008B46E7">
          <w:rPr>
            <w:rStyle w:val="Hyperlink"/>
            <w:noProof/>
            <w:rtl/>
          </w:rPr>
          <w:t>מכלוף מיקי זוהר (הליכוד):</w:t>
        </w:r>
        <w:r w:rsidR="007E4E51">
          <w:rPr>
            <w:noProof/>
            <w:webHidden/>
          </w:rPr>
          <w:tab/>
        </w:r>
        <w:r w:rsidR="007E4E51">
          <w:rPr>
            <w:noProof/>
            <w:webHidden/>
          </w:rPr>
          <w:fldChar w:fldCharType="begin"/>
        </w:r>
        <w:r w:rsidR="007E4E51">
          <w:rPr>
            <w:noProof/>
            <w:webHidden/>
          </w:rPr>
          <w:instrText xml:space="preserve"> PAGEREF _Toc127287274 \h </w:instrText>
        </w:r>
        <w:r w:rsidR="007E4E51">
          <w:rPr>
            <w:noProof/>
            <w:webHidden/>
          </w:rPr>
        </w:r>
        <w:r w:rsidR="007E4E51">
          <w:rPr>
            <w:noProof/>
            <w:webHidden/>
          </w:rPr>
          <w:fldChar w:fldCharType="separate"/>
        </w:r>
        <w:r w:rsidR="00BB4241">
          <w:rPr>
            <w:noProof/>
            <w:webHidden/>
            <w:rtl/>
          </w:rPr>
          <w:t>96</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75" w:history="1">
        <w:r w:rsidR="007E4E51" w:rsidRPr="008B46E7">
          <w:rPr>
            <w:rStyle w:val="Hyperlink"/>
            <w:noProof/>
            <w:rtl/>
            <w:lang w:eastAsia="he-IL"/>
          </w:rPr>
          <w:t>הצעה לתיקון פקודת מס הכנסה (שינוי מדרגות המס), התשפ"ב–2022</w:t>
        </w:r>
        <w:r w:rsidR="007E4E51">
          <w:rPr>
            <w:noProof/>
            <w:webHidden/>
          </w:rPr>
          <w:tab/>
        </w:r>
        <w:r w:rsidR="007E4E51">
          <w:rPr>
            <w:noProof/>
            <w:webHidden/>
          </w:rPr>
          <w:fldChar w:fldCharType="begin"/>
        </w:r>
        <w:r w:rsidR="007E4E51">
          <w:rPr>
            <w:noProof/>
            <w:webHidden/>
          </w:rPr>
          <w:instrText xml:space="preserve"> PAGEREF _Toc127287275 \h </w:instrText>
        </w:r>
        <w:r w:rsidR="007E4E51">
          <w:rPr>
            <w:noProof/>
            <w:webHidden/>
          </w:rPr>
        </w:r>
        <w:r w:rsidR="007E4E51">
          <w:rPr>
            <w:noProof/>
            <w:webHidden/>
          </w:rPr>
          <w:fldChar w:fldCharType="separate"/>
        </w:r>
        <w:r w:rsidR="00BB4241">
          <w:rPr>
            <w:noProof/>
            <w:webHidden/>
            <w:rtl/>
          </w:rPr>
          <w:t>100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76" w:history="1">
        <w:r w:rsidR="007E4E51" w:rsidRPr="008B46E7">
          <w:rPr>
            <w:rStyle w:val="Hyperlink"/>
            <w:noProof/>
            <w:rtl/>
          </w:rPr>
          <w:t>השר במשרד האוצר חמד עמאר:</w:t>
        </w:r>
        <w:r w:rsidR="007E4E51">
          <w:rPr>
            <w:noProof/>
            <w:webHidden/>
          </w:rPr>
          <w:tab/>
        </w:r>
        <w:r w:rsidR="007E4E51">
          <w:rPr>
            <w:noProof/>
            <w:webHidden/>
          </w:rPr>
          <w:fldChar w:fldCharType="begin"/>
        </w:r>
        <w:r w:rsidR="007E4E51">
          <w:rPr>
            <w:noProof/>
            <w:webHidden/>
          </w:rPr>
          <w:instrText xml:space="preserve"> PAGEREF _Toc127287276 \h </w:instrText>
        </w:r>
        <w:r w:rsidR="007E4E51">
          <w:rPr>
            <w:noProof/>
            <w:webHidden/>
          </w:rPr>
        </w:r>
        <w:r w:rsidR="007E4E51">
          <w:rPr>
            <w:noProof/>
            <w:webHidden/>
          </w:rPr>
          <w:fldChar w:fldCharType="separate"/>
        </w:r>
        <w:r w:rsidR="00BB4241">
          <w:rPr>
            <w:noProof/>
            <w:webHidden/>
            <w:rtl/>
          </w:rPr>
          <w:t>101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77" w:history="1">
        <w:r w:rsidR="007E4E51" w:rsidRPr="008B46E7">
          <w:rPr>
            <w:rStyle w:val="Hyperlink"/>
            <w:noProof/>
            <w:rtl/>
          </w:rPr>
          <w:t>גלית דיסטל אטבריאן (הליכוד):</w:t>
        </w:r>
        <w:r w:rsidR="007E4E51">
          <w:rPr>
            <w:noProof/>
            <w:webHidden/>
          </w:rPr>
          <w:tab/>
        </w:r>
        <w:r w:rsidR="007E4E51">
          <w:rPr>
            <w:noProof/>
            <w:webHidden/>
          </w:rPr>
          <w:fldChar w:fldCharType="begin"/>
        </w:r>
        <w:r w:rsidR="007E4E51">
          <w:rPr>
            <w:noProof/>
            <w:webHidden/>
          </w:rPr>
          <w:instrText xml:space="preserve"> PAGEREF _Toc127287277 \h </w:instrText>
        </w:r>
        <w:r w:rsidR="007E4E51">
          <w:rPr>
            <w:noProof/>
            <w:webHidden/>
          </w:rPr>
        </w:r>
        <w:r w:rsidR="007E4E51">
          <w:rPr>
            <w:noProof/>
            <w:webHidden/>
          </w:rPr>
          <w:fldChar w:fldCharType="separate"/>
        </w:r>
        <w:r w:rsidR="00BB4241">
          <w:rPr>
            <w:noProof/>
            <w:webHidden/>
            <w:rtl/>
          </w:rPr>
          <w:t>103</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78" w:history="1">
        <w:r w:rsidR="007E4E51" w:rsidRPr="008B46E7">
          <w:rPr>
            <w:rStyle w:val="Hyperlink"/>
            <w:noProof/>
            <w:rtl/>
            <w:lang w:eastAsia="he-IL"/>
          </w:rPr>
          <w:t>הצעת חוק ביטוח בריאות ממלכתי (תיקון – מחלה נדירה), התשפ"ב–2021</w:t>
        </w:r>
        <w:r w:rsidR="007E4E51">
          <w:rPr>
            <w:noProof/>
            <w:webHidden/>
          </w:rPr>
          <w:tab/>
        </w:r>
        <w:r w:rsidR="007E4E51">
          <w:rPr>
            <w:noProof/>
            <w:webHidden/>
          </w:rPr>
          <w:fldChar w:fldCharType="begin"/>
        </w:r>
        <w:r w:rsidR="007E4E51">
          <w:rPr>
            <w:noProof/>
            <w:webHidden/>
          </w:rPr>
          <w:instrText xml:space="preserve"> PAGEREF _Toc127287278 \h </w:instrText>
        </w:r>
        <w:r w:rsidR="007E4E51">
          <w:rPr>
            <w:noProof/>
            <w:webHidden/>
          </w:rPr>
        </w:r>
        <w:r w:rsidR="007E4E51">
          <w:rPr>
            <w:noProof/>
            <w:webHidden/>
          </w:rPr>
          <w:fldChar w:fldCharType="separate"/>
        </w:r>
        <w:r w:rsidR="00BB4241">
          <w:rPr>
            <w:noProof/>
            <w:webHidden/>
            <w:rtl/>
          </w:rPr>
          <w:t>112</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79" w:history="1">
        <w:r w:rsidR="007E4E51" w:rsidRPr="008B46E7">
          <w:rPr>
            <w:rStyle w:val="Hyperlink"/>
            <w:noProof/>
            <w:rtl/>
          </w:rPr>
          <w:t>סמי אבו שחאדה (הרשימה המשותפת):</w:t>
        </w:r>
        <w:r w:rsidR="007E4E51">
          <w:rPr>
            <w:noProof/>
            <w:webHidden/>
          </w:rPr>
          <w:tab/>
        </w:r>
        <w:r w:rsidR="007E4E51">
          <w:rPr>
            <w:noProof/>
            <w:webHidden/>
          </w:rPr>
          <w:fldChar w:fldCharType="begin"/>
        </w:r>
        <w:r w:rsidR="007E4E51">
          <w:rPr>
            <w:noProof/>
            <w:webHidden/>
          </w:rPr>
          <w:instrText xml:space="preserve"> PAGEREF _Toc127287279 \h </w:instrText>
        </w:r>
        <w:r w:rsidR="007E4E51">
          <w:rPr>
            <w:noProof/>
            <w:webHidden/>
          </w:rPr>
        </w:r>
        <w:r w:rsidR="007E4E51">
          <w:rPr>
            <w:noProof/>
            <w:webHidden/>
          </w:rPr>
          <w:fldChar w:fldCharType="separate"/>
        </w:r>
        <w:r w:rsidR="00BB4241">
          <w:rPr>
            <w:noProof/>
            <w:webHidden/>
            <w:rtl/>
          </w:rPr>
          <w:t>112</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80" w:history="1">
        <w:r w:rsidR="007E4E51" w:rsidRPr="008B46E7">
          <w:rPr>
            <w:rStyle w:val="Hyperlink"/>
            <w:noProof/>
            <w:rtl/>
          </w:rPr>
          <w:t>הצעת חוק ביטוח בריאות ממלכתי (תיקון – מחלה נדירה), התשפ"ב–2021</w:t>
        </w:r>
        <w:r w:rsidR="007E4E51">
          <w:rPr>
            <w:noProof/>
            <w:webHidden/>
          </w:rPr>
          <w:tab/>
        </w:r>
        <w:r w:rsidR="007E4E51">
          <w:rPr>
            <w:noProof/>
            <w:webHidden/>
          </w:rPr>
          <w:fldChar w:fldCharType="begin"/>
        </w:r>
        <w:r w:rsidR="007E4E51">
          <w:rPr>
            <w:noProof/>
            <w:webHidden/>
          </w:rPr>
          <w:instrText xml:space="preserve"> PAGEREF _Toc127287280 \h </w:instrText>
        </w:r>
        <w:r w:rsidR="007E4E51">
          <w:rPr>
            <w:noProof/>
            <w:webHidden/>
          </w:rPr>
        </w:r>
        <w:r w:rsidR="007E4E51">
          <w:rPr>
            <w:noProof/>
            <w:webHidden/>
          </w:rPr>
          <w:fldChar w:fldCharType="separate"/>
        </w:r>
        <w:r w:rsidR="00BB4241">
          <w:rPr>
            <w:noProof/>
            <w:webHidden/>
            <w:rtl/>
          </w:rPr>
          <w:t>115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81" w:history="1">
        <w:r w:rsidR="007E4E51" w:rsidRPr="008B46E7">
          <w:rPr>
            <w:rStyle w:val="Hyperlink"/>
            <w:noProof/>
            <w:rtl/>
          </w:rPr>
          <w:t>אבתיסאם מראענה (העבודה):</w:t>
        </w:r>
        <w:r w:rsidR="007E4E51">
          <w:rPr>
            <w:noProof/>
            <w:webHidden/>
          </w:rPr>
          <w:tab/>
        </w:r>
        <w:r w:rsidR="007E4E51">
          <w:rPr>
            <w:noProof/>
            <w:webHidden/>
          </w:rPr>
          <w:fldChar w:fldCharType="begin"/>
        </w:r>
        <w:r w:rsidR="007E4E51">
          <w:rPr>
            <w:noProof/>
            <w:webHidden/>
          </w:rPr>
          <w:instrText xml:space="preserve"> PAGEREF _Toc127287281 \h </w:instrText>
        </w:r>
        <w:r w:rsidR="007E4E51">
          <w:rPr>
            <w:noProof/>
            <w:webHidden/>
          </w:rPr>
        </w:r>
        <w:r w:rsidR="007E4E51">
          <w:rPr>
            <w:noProof/>
            <w:webHidden/>
          </w:rPr>
          <w:fldChar w:fldCharType="separate"/>
        </w:r>
        <w:r w:rsidR="00BB4241">
          <w:rPr>
            <w:noProof/>
            <w:webHidden/>
            <w:rtl/>
          </w:rPr>
          <w:t>115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82" w:history="1">
        <w:r w:rsidR="007E4E51" w:rsidRPr="008B46E7">
          <w:rPr>
            <w:rStyle w:val="Hyperlink"/>
            <w:noProof/>
            <w:rtl/>
          </w:rPr>
          <w:t>יואב קיש (הליכוד):</w:t>
        </w:r>
        <w:r w:rsidR="007E4E51">
          <w:rPr>
            <w:noProof/>
            <w:webHidden/>
          </w:rPr>
          <w:tab/>
        </w:r>
        <w:r w:rsidR="007E4E51">
          <w:rPr>
            <w:noProof/>
            <w:webHidden/>
          </w:rPr>
          <w:fldChar w:fldCharType="begin"/>
        </w:r>
        <w:r w:rsidR="007E4E51">
          <w:rPr>
            <w:noProof/>
            <w:webHidden/>
          </w:rPr>
          <w:instrText xml:space="preserve"> PAGEREF _Toc127287282 \h </w:instrText>
        </w:r>
        <w:r w:rsidR="007E4E51">
          <w:rPr>
            <w:noProof/>
            <w:webHidden/>
          </w:rPr>
        </w:r>
        <w:r w:rsidR="007E4E51">
          <w:rPr>
            <w:noProof/>
            <w:webHidden/>
          </w:rPr>
          <w:fldChar w:fldCharType="separate"/>
        </w:r>
        <w:r w:rsidR="00BB4241">
          <w:rPr>
            <w:noProof/>
            <w:webHidden/>
            <w:rtl/>
          </w:rPr>
          <w:t>120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83" w:history="1">
        <w:r w:rsidR="007E4E51" w:rsidRPr="008B46E7">
          <w:rPr>
            <w:rStyle w:val="Hyperlink"/>
            <w:noProof/>
            <w:rtl/>
          </w:rPr>
          <w:t>שלמה קרעי (הליכוד):</w:t>
        </w:r>
        <w:r w:rsidR="007E4E51">
          <w:rPr>
            <w:noProof/>
            <w:webHidden/>
          </w:rPr>
          <w:tab/>
        </w:r>
        <w:r w:rsidR="007E4E51">
          <w:rPr>
            <w:noProof/>
            <w:webHidden/>
          </w:rPr>
          <w:fldChar w:fldCharType="begin"/>
        </w:r>
        <w:r w:rsidR="007E4E51">
          <w:rPr>
            <w:noProof/>
            <w:webHidden/>
          </w:rPr>
          <w:instrText xml:space="preserve"> PAGEREF _Toc127287283 \h </w:instrText>
        </w:r>
        <w:r w:rsidR="007E4E51">
          <w:rPr>
            <w:noProof/>
            <w:webHidden/>
          </w:rPr>
        </w:r>
        <w:r w:rsidR="007E4E51">
          <w:rPr>
            <w:noProof/>
            <w:webHidden/>
          </w:rPr>
          <w:fldChar w:fldCharType="separate"/>
        </w:r>
        <w:r w:rsidR="00BB4241">
          <w:rPr>
            <w:noProof/>
            <w:webHidden/>
            <w:rtl/>
          </w:rPr>
          <w:t>121</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84" w:history="1">
        <w:r w:rsidR="007E4E51" w:rsidRPr="008B46E7">
          <w:rPr>
            <w:rStyle w:val="Hyperlink"/>
            <w:noProof/>
            <w:rtl/>
          </w:rPr>
          <w:t>הצעת חוק התקשורת (בזק ושידורים) (תיקון – הגבלות מוסכמות על שירות וציוד תקשורת), התשפ"ב–2022</w:t>
        </w:r>
        <w:r w:rsidR="007E4E51">
          <w:rPr>
            <w:noProof/>
            <w:webHidden/>
          </w:rPr>
          <w:tab/>
        </w:r>
        <w:r w:rsidR="007E4E51">
          <w:rPr>
            <w:noProof/>
            <w:webHidden/>
          </w:rPr>
          <w:fldChar w:fldCharType="begin"/>
        </w:r>
        <w:r w:rsidR="007E4E51">
          <w:rPr>
            <w:noProof/>
            <w:webHidden/>
          </w:rPr>
          <w:instrText xml:space="preserve"> PAGEREF _Toc127287284 \h </w:instrText>
        </w:r>
        <w:r w:rsidR="007E4E51">
          <w:rPr>
            <w:noProof/>
            <w:webHidden/>
          </w:rPr>
        </w:r>
        <w:r w:rsidR="007E4E51">
          <w:rPr>
            <w:noProof/>
            <w:webHidden/>
          </w:rPr>
          <w:fldChar w:fldCharType="separate"/>
        </w:r>
        <w:r w:rsidR="00BB4241">
          <w:rPr>
            <w:noProof/>
            <w:webHidden/>
            <w:rtl/>
          </w:rPr>
          <w:t>125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85" w:history="1">
        <w:r w:rsidR="007E4E51" w:rsidRPr="008B46E7">
          <w:rPr>
            <w:rStyle w:val="Hyperlink"/>
            <w:noProof/>
            <w:rtl/>
          </w:rPr>
          <w:t>משה ארבל (ש"ס):</w:t>
        </w:r>
        <w:r w:rsidR="007E4E51">
          <w:rPr>
            <w:noProof/>
            <w:webHidden/>
          </w:rPr>
          <w:tab/>
        </w:r>
        <w:r w:rsidR="007E4E51">
          <w:rPr>
            <w:noProof/>
            <w:webHidden/>
          </w:rPr>
          <w:fldChar w:fldCharType="begin"/>
        </w:r>
        <w:r w:rsidR="007E4E51">
          <w:rPr>
            <w:noProof/>
            <w:webHidden/>
          </w:rPr>
          <w:instrText xml:space="preserve"> PAGEREF _Toc127287285 \h </w:instrText>
        </w:r>
        <w:r w:rsidR="007E4E51">
          <w:rPr>
            <w:noProof/>
            <w:webHidden/>
          </w:rPr>
        </w:r>
        <w:r w:rsidR="007E4E51">
          <w:rPr>
            <w:noProof/>
            <w:webHidden/>
          </w:rPr>
          <w:fldChar w:fldCharType="separate"/>
        </w:r>
        <w:r w:rsidR="00BB4241">
          <w:rPr>
            <w:noProof/>
            <w:webHidden/>
            <w:rtl/>
          </w:rPr>
          <w:t>125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86" w:history="1">
        <w:r w:rsidR="007E4E51" w:rsidRPr="008B46E7">
          <w:rPr>
            <w:rStyle w:val="Hyperlink"/>
            <w:noProof/>
            <w:rtl/>
          </w:rPr>
          <w:t>שר התקשורת יועז הנדל:</w:t>
        </w:r>
        <w:r w:rsidR="007E4E51">
          <w:rPr>
            <w:noProof/>
            <w:webHidden/>
          </w:rPr>
          <w:tab/>
        </w:r>
        <w:r w:rsidR="007E4E51">
          <w:rPr>
            <w:noProof/>
            <w:webHidden/>
          </w:rPr>
          <w:fldChar w:fldCharType="begin"/>
        </w:r>
        <w:r w:rsidR="007E4E51">
          <w:rPr>
            <w:noProof/>
            <w:webHidden/>
          </w:rPr>
          <w:instrText xml:space="preserve"> PAGEREF _Toc127287286 \h </w:instrText>
        </w:r>
        <w:r w:rsidR="007E4E51">
          <w:rPr>
            <w:noProof/>
            <w:webHidden/>
          </w:rPr>
        </w:r>
        <w:r w:rsidR="007E4E51">
          <w:rPr>
            <w:noProof/>
            <w:webHidden/>
          </w:rPr>
          <w:fldChar w:fldCharType="separate"/>
        </w:r>
        <w:r w:rsidR="00BB4241">
          <w:rPr>
            <w:noProof/>
            <w:webHidden/>
            <w:rtl/>
          </w:rPr>
          <w:t>128</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87" w:history="1">
        <w:r w:rsidR="007E4E51" w:rsidRPr="008B46E7">
          <w:rPr>
            <w:rStyle w:val="Hyperlink"/>
            <w:noProof/>
            <w:rtl/>
            <w:lang w:eastAsia="he-IL"/>
          </w:rPr>
          <w:t>מסמכים שהונחו על שולחן הכנסת</w:t>
        </w:r>
        <w:r w:rsidR="007E4E51">
          <w:rPr>
            <w:noProof/>
            <w:webHidden/>
          </w:rPr>
          <w:tab/>
        </w:r>
        <w:r w:rsidR="007E4E51">
          <w:rPr>
            <w:noProof/>
            <w:webHidden/>
          </w:rPr>
          <w:fldChar w:fldCharType="begin"/>
        </w:r>
        <w:r w:rsidR="007E4E51">
          <w:rPr>
            <w:noProof/>
            <w:webHidden/>
          </w:rPr>
          <w:instrText xml:space="preserve"> PAGEREF _Toc127287287 \h </w:instrText>
        </w:r>
        <w:r w:rsidR="007E4E51">
          <w:rPr>
            <w:noProof/>
            <w:webHidden/>
          </w:rPr>
        </w:r>
        <w:r w:rsidR="007E4E51">
          <w:rPr>
            <w:noProof/>
            <w:webHidden/>
          </w:rPr>
          <w:fldChar w:fldCharType="separate"/>
        </w:r>
        <w:r w:rsidR="00BB4241">
          <w:rPr>
            <w:noProof/>
            <w:webHidden/>
            <w:rtl/>
          </w:rPr>
          <w:t>138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88" w:history="1">
        <w:r w:rsidR="007E4E51" w:rsidRPr="008B46E7">
          <w:rPr>
            <w:rStyle w:val="Hyperlink"/>
            <w:noProof/>
            <w:rtl/>
          </w:rPr>
          <w:t>סגנית מזכיר הכנסת אלינור ימין:</w:t>
        </w:r>
        <w:r w:rsidR="007E4E51">
          <w:rPr>
            <w:noProof/>
            <w:webHidden/>
          </w:rPr>
          <w:tab/>
        </w:r>
        <w:r w:rsidR="007E4E51">
          <w:rPr>
            <w:noProof/>
            <w:webHidden/>
          </w:rPr>
          <w:fldChar w:fldCharType="begin"/>
        </w:r>
        <w:r w:rsidR="007E4E51">
          <w:rPr>
            <w:noProof/>
            <w:webHidden/>
          </w:rPr>
          <w:instrText xml:space="preserve"> PAGEREF _Toc127287288 \h </w:instrText>
        </w:r>
        <w:r w:rsidR="007E4E51">
          <w:rPr>
            <w:noProof/>
            <w:webHidden/>
          </w:rPr>
        </w:r>
        <w:r w:rsidR="007E4E51">
          <w:rPr>
            <w:noProof/>
            <w:webHidden/>
          </w:rPr>
          <w:fldChar w:fldCharType="separate"/>
        </w:r>
        <w:r w:rsidR="00BB4241">
          <w:rPr>
            <w:noProof/>
            <w:webHidden/>
            <w:rtl/>
          </w:rPr>
          <w:t>138</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89" w:history="1">
        <w:r w:rsidR="007E4E51" w:rsidRPr="008B46E7">
          <w:rPr>
            <w:rStyle w:val="Hyperlink"/>
            <w:noProof/>
            <w:rtl/>
            <w:lang w:eastAsia="he-IL"/>
          </w:rPr>
          <w:t>הצעת חוק התקשורת (בזק ושידורים) (תיקון – הגבלות מוסכמות על שירות וציוד תקשורת), התשפ"ב–2022</w:t>
        </w:r>
        <w:r w:rsidR="007E4E51">
          <w:rPr>
            <w:noProof/>
            <w:webHidden/>
          </w:rPr>
          <w:tab/>
        </w:r>
        <w:r w:rsidR="007E4E51">
          <w:rPr>
            <w:noProof/>
            <w:webHidden/>
          </w:rPr>
          <w:fldChar w:fldCharType="begin"/>
        </w:r>
        <w:r w:rsidR="007E4E51">
          <w:rPr>
            <w:noProof/>
            <w:webHidden/>
          </w:rPr>
          <w:instrText xml:space="preserve"> PAGEREF _Toc127287289 \h </w:instrText>
        </w:r>
        <w:r w:rsidR="007E4E51">
          <w:rPr>
            <w:noProof/>
            <w:webHidden/>
          </w:rPr>
        </w:r>
        <w:r w:rsidR="007E4E51">
          <w:rPr>
            <w:noProof/>
            <w:webHidden/>
          </w:rPr>
          <w:fldChar w:fldCharType="separate"/>
        </w:r>
        <w:r w:rsidR="00BB4241">
          <w:rPr>
            <w:noProof/>
            <w:webHidden/>
            <w:rtl/>
          </w:rPr>
          <w:t>139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90" w:history="1">
        <w:r w:rsidR="007E4E51" w:rsidRPr="008B46E7">
          <w:rPr>
            <w:rStyle w:val="Hyperlink"/>
            <w:noProof/>
            <w:rtl/>
          </w:rPr>
          <w:t>ינון אזולאי (ש"ס):</w:t>
        </w:r>
        <w:r w:rsidR="007E4E51">
          <w:rPr>
            <w:noProof/>
            <w:webHidden/>
          </w:rPr>
          <w:tab/>
        </w:r>
        <w:r w:rsidR="007E4E51">
          <w:rPr>
            <w:noProof/>
            <w:webHidden/>
          </w:rPr>
          <w:fldChar w:fldCharType="begin"/>
        </w:r>
        <w:r w:rsidR="007E4E51">
          <w:rPr>
            <w:noProof/>
            <w:webHidden/>
          </w:rPr>
          <w:instrText xml:space="preserve"> PAGEREF _Toc127287290 \h </w:instrText>
        </w:r>
        <w:r w:rsidR="007E4E51">
          <w:rPr>
            <w:noProof/>
            <w:webHidden/>
          </w:rPr>
        </w:r>
        <w:r w:rsidR="007E4E51">
          <w:rPr>
            <w:noProof/>
            <w:webHidden/>
          </w:rPr>
          <w:fldChar w:fldCharType="separate"/>
        </w:r>
        <w:r w:rsidR="00BB4241">
          <w:rPr>
            <w:noProof/>
            <w:webHidden/>
            <w:rtl/>
          </w:rPr>
          <w:t>139</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91" w:history="1">
        <w:r w:rsidR="007E4E51" w:rsidRPr="008B46E7">
          <w:rPr>
            <w:rStyle w:val="Hyperlink"/>
            <w:noProof/>
            <w:rtl/>
          </w:rPr>
          <w:t>הודעה אישית של חבר הכנסת שלמה קרעי</w:t>
        </w:r>
        <w:r w:rsidR="007E4E51">
          <w:rPr>
            <w:noProof/>
            <w:webHidden/>
          </w:rPr>
          <w:tab/>
        </w:r>
        <w:r w:rsidR="007E4E51">
          <w:rPr>
            <w:noProof/>
            <w:webHidden/>
          </w:rPr>
          <w:fldChar w:fldCharType="begin"/>
        </w:r>
        <w:r w:rsidR="007E4E51">
          <w:rPr>
            <w:noProof/>
            <w:webHidden/>
          </w:rPr>
          <w:instrText xml:space="preserve"> PAGEREF _Toc127287291 \h </w:instrText>
        </w:r>
        <w:r w:rsidR="007E4E51">
          <w:rPr>
            <w:noProof/>
            <w:webHidden/>
          </w:rPr>
        </w:r>
        <w:r w:rsidR="007E4E51">
          <w:rPr>
            <w:noProof/>
            <w:webHidden/>
          </w:rPr>
          <w:fldChar w:fldCharType="separate"/>
        </w:r>
        <w:r w:rsidR="00BB4241">
          <w:rPr>
            <w:noProof/>
            <w:webHidden/>
            <w:rtl/>
          </w:rPr>
          <w:t>143</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92" w:history="1">
        <w:r w:rsidR="007E4E51" w:rsidRPr="008B46E7">
          <w:rPr>
            <w:rStyle w:val="Hyperlink"/>
            <w:noProof/>
            <w:rtl/>
          </w:rPr>
          <w:t>שלמה קרעי (הליכוד):</w:t>
        </w:r>
        <w:r w:rsidR="007E4E51">
          <w:rPr>
            <w:noProof/>
            <w:webHidden/>
          </w:rPr>
          <w:tab/>
        </w:r>
        <w:r w:rsidR="007E4E51">
          <w:rPr>
            <w:noProof/>
            <w:webHidden/>
          </w:rPr>
          <w:fldChar w:fldCharType="begin"/>
        </w:r>
        <w:r w:rsidR="007E4E51">
          <w:rPr>
            <w:noProof/>
            <w:webHidden/>
          </w:rPr>
          <w:instrText xml:space="preserve"> PAGEREF _Toc127287292 \h </w:instrText>
        </w:r>
        <w:r w:rsidR="007E4E51">
          <w:rPr>
            <w:noProof/>
            <w:webHidden/>
          </w:rPr>
        </w:r>
        <w:r w:rsidR="007E4E51">
          <w:rPr>
            <w:noProof/>
            <w:webHidden/>
          </w:rPr>
          <w:fldChar w:fldCharType="separate"/>
        </w:r>
        <w:r w:rsidR="00BB4241">
          <w:rPr>
            <w:noProof/>
            <w:webHidden/>
            <w:rtl/>
          </w:rPr>
          <w:t>144</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93" w:history="1">
        <w:r w:rsidR="007E4E51" w:rsidRPr="008B46E7">
          <w:rPr>
            <w:rStyle w:val="Hyperlink"/>
            <w:noProof/>
            <w:rtl/>
          </w:rPr>
          <w:t>הודעה אישית של שר התקשורת  יועז הנדל</w:t>
        </w:r>
        <w:r w:rsidR="007E4E51">
          <w:rPr>
            <w:noProof/>
            <w:webHidden/>
          </w:rPr>
          <w:tab/>
        </w:r>
        <w:r w:rsidR="007E4E51">
          <w:rPr>
            <w:noProof/>
            <w:webHidden/>
          </w:rPr>
          <w:fldChar w:fldCharType="begin"/>
        </w:r>
        <w:r w:rsidR="007E4E51">
          <w:rPr>
            <w:noProof/>
            <w:webHidden/>
          </w:rPr>
          <w:instrText xml:space="preserve"> PAGEREF _Toc127287293 \h </w:instrText>
        </w:r>
        <w:r w:rsidR="007E4E51">
          <w:rPr>
            <w:noProof/>
            <w:webHidden/>
          </w:rPr>
        </w:r>
        <w:r w:rsidR="007E4E51">
          <w:rPr>
            <w:noProof/>
            <w:webHidden/>
          </w:rPr>
          <w:fldChar w:fldCharType="separate"/>
        </w:r>
        <w:r w:rsidR="00BB4241">
          <w:rPr>
            <w:noProof/>
            <w:webHidden/>
            <w:rtl/>
          </w:rPr>
          <w:t>145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94" w:history="1">
        <w:r w:rsidR="007E4E51" w:rsidRPr="008B46E7">
          <w:rPr>
            <w:rStyle w:val="Hyperlink"/>
            <w:noProof/>
            <w:rtl/>
          </w:rPr>
          <w:t>שר התקשורת יועז הנדל:</w:t>
        </w:r>
        <w:r w:rsidR="007E4E51">
          <w:rPr>
            <w:noProof/>
            <w:webHidden/>
          </w:rPr>
          <w:tab/>
        </w:r>
        <w:r w:rsidR="007E4E51">
          <w:rPr>
            <w:noProof/>
            <w:webHidden/>
          </w:rPr>
          <w:fldChar w:fldCharType="begin"/>
        </w:r>
        <w:r w:rsidR="007E4E51">
          <w:rPr>
            <w:noProof/>
            <w:webHidden/>
          </w:rPr>
          <w:instrText xml:space="preserve"> PAGEREF _Toc127287294 \h </w:instrText>
        </w:r>
        <w:r w:rsidR="007E4E51">
          <w:rPr>
            <w:noProof/>
            <w:webHidden/>
          </w:rPr>
        </w:r>
        <w:r w:rsidR="007E4E51">
          <w:rPr>
            <w:noProof/>
            <w:webHidden/>
          </w:rPr>
          <w:fldChar w:fldCharType="separate"/>
        </w:r>
        <w:r w:rsidR="00BB4241">
          <w:rPr>
            <w:noProof/>
            <w:webHidden/>
            <w:rtl/>
          </w:rPr>
          <w:t>146</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95" w:history="1">
        <w:r w:rsidR="007E4E51" w:rsidRPr="008B46E7">
          <w:rPr>
            <w:rStyle w:val="Hyperlink"/>
            <w:noProof/>
            <w:rtl/>
            <w:lang w:eastAsia="he-IL"/>
          </w:rPr>
          <w:t>הצעת חוק המים (תיקון – איסור הפסקת אספקת מים בשל חובות של רשויות מקומיות), התשפ"א–2021</w:t>
        </w:r>
        <w:r w:rsidR="007E4E51">
          <w:rPr>
            <w:noProof/>
            <w:webHidden/>
          </w:rPr>
          <w:tab/>
        </w:r>
        <w:r w:rsidR="007E4E51">
          <w:rPr>
            <w:noProof/>
            <w:webHidden/>
          </w:rPr>
          <w:fldChar w:fldCharType="begin"/>
        </w:r>
        <w:r w:rsidR="007E4E51">
          <w:rPr>
            <w:noProof/>
            <w:webHidden/>
          </w:rPr>
          <w:instrText xml:space="preserve"> PAGEREF _Toc127287295 \h </w:instrText>
        </w:r>
        <w:r w:rsidR="007E4E51">
          <w:rPr>
            <w:noProof/>
            <w:webHidden/>
          </w:rPr>
        </w:r>
        <w:r w:rsidR="007E4E51">
          <w:rPr>
            <w:noProof/>
            <w:webHidden/>
          </w:rPr>
          <w:fldChar w:fldCharType="separate"/>
        </w:r>
        <w:r w:rsidR="00BB4241">
          <w:rPr>
            <w:noProof/>
            <w:webHidden/>
            <w:rtl/>
          </w:rPr>
          <w:t>148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96" w:history="1">
        <w:r w:rsidR="007E4E51" w:rsidRPr="008B46E7">
          <w:rPr>
            <w:rStyle w:val="Hyperlink"/>
            <w:noProof/>
            <w:rtl/>
          </w:rPr>
          <w:t>אחמד טיבי (הרשימה המשותפת):</w:t>
        </w:r>
        <w:r w:rsidR="007E4E51">
          <w:rPr>
            <w:noProof/>
            <w:webHidden/>
          </w:rPr>
          <w:tab/>
        </w:r>
        <w:r w:rsidR="007E4E51">
          <w:rPr>
            <w:noProof/>
            <w:webHidden/>
          </w:rPr>
          <w:fldChar w:fldCharType="begin"/>
        </w:r>
        <w:r w:rsidR="007E4E51">
          <w:rPr>
            <w:noProof/>
            <w:webHidden/>
          </w:rPr>
          <w:instrText xml:space="preserve"> PAGEREF _Toc127287296 \h </w:instrText>
        </w:r>
        <w:r w:rsidR="007E4E51">
          <w:rPr>
            <w:noProof/>
            <w:webHidden/>
          </w:rPr>
        </w:r>
        <w:r w:rsidR="007E4E51">
          <w:rPr>
            <w:noProof/>
            <w:webHidden/>
          </w:rPr>
          <w:fldChar w:fldCharType="separate"/>
        </w:r>
        <w:r w:rsidR="00BB4241">
          <w:rPr>
            <w:noProof/>
            <w:webHidden/>
            <w:rtl/>
          </w:rPr>
          <w:t>148</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297" w:history="1">
        <w:r w:rsidR="007E4E51" w:rsidRPr="008B46E7">
          <w:rPr>
            <w:rStyle w:val="Hyperlink"/>
            <w:noProof/>
            <w:rtl/>
            <w:lang w:eastAsia="he-IL"/>
          </w:rPr>
          <w:t>הצעת חוק רישוי עסקים (תיקון – מכירת יין ומשקאות אלכוהוליים בחנות גדולה), התשפ"ב–2021</w:t>
        </w:r>
        <w:r w:rsidR="007E4E51">
          <w:rPr>
            <w:noProof/>
            <w:webHidden/>
          </w:rPr>
          <w:tab/>
        </w:r>
        <w:r w:rsidR="007E4E51">
          <w:rPr>
            <w:noProof/>
            <w:webHidden/>
          </w:rPr>
          <w:fldChar w:fldCharType="begin"/>
        </w:r>
        <w:r w:rsidR="007E4E51">
          <w:rPr>
            <w:noProof/>
            <w:webHidden/>
          </w:rPr>
          <w:instrText xml:space="preserve"> PAGEREF _Toc127287297 \h </w:instrText>
        </w:r>
        <w:r w:rsidR="007E4E51">
          <w:rPr>
            <w:noProof/>
            <w:webHidden/>
          </w:rPr>
        </w:r>
        <w:r w:rsidR="007E4E51">
          <w:rPr>
            <w:noProof/>
            <w:webHidden/>
          </w:rPr>
          <w:fldChar w:fldCharType="separate"/>
        </w:r>
        <w:r w:rsidR="00BB4241">
          <w:rPr>
            <w:noProof/>
            <w:webHidden/>
            <w:rtl/>
          </w:rPr>
          <w:t>149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98" w:history="1">
        <w:r w:rsidR="007E4E51" w:rsidRPr="008B46E7">
          <w:rPr>
            <w:rStyle w:val="Hyperlink"/>
            <w:noProof/>
            <w:rtl/>
          </w:rPr>
          <w:t>אורי מקלב (יהדות התורה):</w:t>
        </w:r>
        <w:r w:rsidR="007E4E51">
          <w:rPr>
            <w:noProof/>
            <w:webHidden/>
          </w:rPr>
          <w:tab/>
        </w:r>
        <w:r w:rsidR="007E4E51">
          <w:rPr>
            <w:noProof/>
            <w:webHidden/>
          </w:rPr>
          <w:fldChar w:fldCharType="begin"/>
        </w:r>
        <w:r w:rsidR="007E4E51">
          <w:rPr>
            <w:noProof/>
            <w:webHidden/>
          </w:rPr>
          <w:instrText xml:space="preserve"> PAGEREF _Toc127287298 \h </w:instrText>
        </w:r>
        <w:r w:rsidR="007E4E51">
          <w:rPr>
            <w:noProof/>
            <w:webHidden/>
          </w:rPr>
        </w:r>
        <w:r w:rsidR="007E4E51">
          <w:rPr>
            <w:noProof/>
            <w:webHidden/>
          </w:rPr>
          <w:fldChar w:fldCharType="separate"/>
        </w:r>
        <w:r w:rsidR="00BB4241">
          <w:rPr>
            <w:noProof/>
            <w:webHidden/>
            <w:rtl/>
          </w:rPr>
          <w:t>150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299" w:history="1">
        <w:r w:rsidR="007E4E51" w:rsidRPr="008B46E7">
          <w:rPr>
            <w:rStyle w:val="Hyperlink"/>
            <w:noProof/>
            <w:rtl/>
          </w:rPr>
          <w:t>שרת החדשנות, המדע והטכנולוגיה אורית פרקש הכהן:</w:t>
        </w:r>
        <w:r w:rsidR="007E4E51">
          <w:rPr>
            <w:noProof/>
            <w:webHidden/>
          </w:rPr>
          <w:tab/>
        </w:r>
        <w:r w:rsidR="007E4E51">
          <w:rPr>
            <w:noProof/>
            <w:webHidden/>
          </w:rPr>
          <w:fldChar w:fldCharType="begin"/>
        </w:r>
        <w:r w:rsidR="007E4E51">
          <w:rPr>
            <w:noProof/>
            <w:webHidden/>
          </w:rPr>
          <w:instrText xml:space="preserve"> PAGEREF _Toc127287299 \h </w:instrText>
        </w:r>
        <w:r w:rsidR="007E4E51">
          <w:rPr>
            <w:noProof/>
            <w:webHidden/>
          </w:rPr>
        </w:r>
        <w:r w:rsidR="007E4E51">
          <w:rPr>
            <w:noProof/>
            <w:webHidden/>
          </w:rPr>
          <w:fldChar w:fldCharType="separate"/>
        </w:r>
        <w:r w:rsidR="00BB4241">
          <w:rPr>
            <w:noProof/>
            <w:webHidden/>
            <w:rtl/>
          </w:rPr>
          <w:t>154</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00" w:history="1">
        <w:r w:rsidR="007E4E51" w:rsidRPr="008B46E7">
          <w:rPr>
            <w:rStyle w:val="Hyperlink"/>
            <w:noProof/>
            <w:rtl/>
            <w:lang w:eastAsia="he-IL"/>
          </w:rPr>
          <w:t>הצעות לסדר-היום</w:t>
        </w:r>
        <w:r w:rsidR="007E4E51">
          <w:rPr>
            <w:noProof/>
            <w:webHidden/>
          </w:rPr>
          <w:tab/>
        </w:r>
        <w:r w:rsidR="007E4E51">
          <w:rPr>
            <w:noProof/>
            <w:webHidden/>
          </w:rPr>
          <w:fldChar w:fldCharType="begin"/>
        </w:r>
        <w:r w:rsidR="007E4E51">
          <w:rPr>
            <w:noProof/>
            <w:webHidden/>
          </w:rPr>
          <w:instrText xml:space="preserve"> PAGEREF _Toc127287300 \h </w:instrText>
        </w:r>
        <w:r w:rsidR="007E4E51">
          <w:rPr>
            <w:noProof/>
            <w:webHidden/>
          </w:rPr>
        </w:r>
        <w:r w:rsidR="007E4E51">
          <w:rPr>
            <w:noProof/>
            <w:webHidden/>
          </w:rPr>
          <w:fldChar w:fldCharType="separate"/>
        </w:r>
        <w:r w:rsidR="00BB4241">
          <w:rPr>
            <w:noProof/>
            <w:webHidden/>
            <w:rtl/>
          </w:rPr>
          <w:t>156</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01" w:history="1">
        <w:r w:rsidR="007E4E51" w:rsidRPr="008B46E7">
          <w:rPr>
            <w:rStyle w:val="Hyperlink"/>
            <w:noProof/>
            <w:rtl/>
            <w:lang w:eastAsia="he-IL"/>
          </w:rPr>
          <w:t>אי</w:t>
        </w:r>
        <w:r w:rsidR="007E4E51" w:rsidRPr="008B46E7">
          <w:rPr>
            <w:rStyle w:val="Hyperlink"/>
            <w:noProof/>
            <w:lang w:eastAsia="he-IL"/>
          </w:rPr>
          <w:t>-</w:t>
        </w:r>
        <w:r w:rsidR="007E4E51" w:rsidRPr="008B46E7">
          <w:rPr>
            <w:rStyle w:val="Hyperlink"/>
            <w:noProof/>
            <w:rtl/>
            <w:lang w:eastAsia="he-IL"/>
          </w:rPr>
          <w:t>יישום המלצות ועדת העבודה, הרווחה והבריאות להרחבת השימוש במכשור רפואי מיוחד (תאי לחץ) בפריסה ארצית</w:t>
        </w:r>
        <w:r w:rsidR="007E4E51">
          <w:rPr>
            <w:noProof/>
            <w:webHidden/>
          </w:rPr>
          <w:tab/>
        </w:r>
        <w:r w:rsidR="007E4E51">
          <w:rPr>
            <w:noProof/>
            <w:webHidden/>
          </w:rPr>
          <w:fldChar w:fldCharType="begin"/>
        </w:r>
        <w:r w:rsidR="007E4E51">
          <w:rPr>
            <w:noProof/>
            <w:webHidden/>
          </w:rPr>
          <w:instrText xml:space="preserve"> PAGEREF _Toc127287301 \h </w:instrText>
        </w:r>
        <w:r w:rsidR="007E4E51">
          <w:rPr>
            <w:noProof/>
            <w:webHidden/>
          </w:rPr>
        </w:r>
        <w:r w:rsidR="007E4E51">
          <w:rPr>
            <w:noProof/>
            <w:webHidden/>
          </w:rPr>
          <w:fldChar w:fldCharType="separate"/>
        </w:r>
        <w:r w:rsidR="00BB4241">
          <w:rPr>
            <w:noProof/>
            <w:webHidden/>
            <w:rtl/>
          </w:rPr>
          <w:t>156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02" w:history="1">
        <w:r w:rsidR="007E4E51" w:rsidRPr="008B46E7">
          <w:rPr>
            <w:rStyle w:val="Hyperlink"/>
            <w:noProof/>
            <w:rtl/>
          </w:rPr>
          <w:t>מופיד מרעי (כחול לבן):</w:t>
        </w:r>
        <w:r w:rsidR="007E4E51">
          <w:rPr>
            <w:noProof/>
            <w:webHidden/>
          </w:rPr>
          <w:tab/>
        </w:r>
        <w:r w:rsidR="007E4E51">
          <w:rPr>
            <w:noProof/>
            <w:webHidden/>
          </w:rPr>
          <w:fldChar w:fldCharType="begin"/>
        </w:r>
        <w:r w:rsidR="007E4E51">
          <w:rPr>
            <w:noProof/>
            <w:webHidden/>
          </w:rPr>
          <w:instrText xml:space="preserve"> PAGEREF _Toc127287302 \h </w:instrText>
        </w:r>
        <w:r w:rsidR="007E4E51">
          <w:rPr>
            <w:noProof/>
            <w:webHidden/>
          </w:rPr>
        </w:r>
        <w:r w:rsidR="007E4E51">
          <w:rPr>
            <w:noProof/>
            <w:webHidden/>
          </w:rPr>
          <w:fldChar w:fldCharType="separate"/>
        </w:r>
        <w:r w:rsidR="00BB4241">
          <w:rPr>
            <w:noProof/>
            <w:webHidden/>
            <w:rtl/>
          </w:rPr>
          <w:t>157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03" w:history="1">
        <w:r w:rsidR="007E4E51" w:rsidRPr="008B46E7">
          <w:rPr>
            <w:rStyle w:val="Hyperlink"/>
            <w:noProof/>
            <w:rtl/>
          </w:rPr>
          <w:t>טטיאנה מזרסקי (יש עתיד):</w:t>
        </w:r>
        <w:r w:rsidR="007E4E51">
          <w:rPr>
            <w:noProof/>
            <w:webHidden/>
          </w:rPr>
          <w:tab/>
        </w:r>
        <w:r w:rsidR="007E4E51">
          <w:rPr>
            <w:noProof/>
            <w:webHidden/>
          </w:rPr>
          <w:fldChar w:fldCharType="begin"/>
        </w:r>
        <w:r w:rsidR="007E4E51">
          <w:rPr>
            <w:noProof/>
            <w:webHidden/>
          </w:rPr>
          <w:instrText xml:space="preserve"> PAGEREF _Toc127287303 \h </w:instrText>
        </w:r>
        <w:r w:rsidR="007E4E51">
          <w:rPr>
            <w:noProof/>
            <w:webHidden/>
          </w:rPr>
        </w:r>
        <w:r w:rsidR="007E4E51">
          <w:rPr>
            <w:noProof/>
            <w:webHidden/>
          </w:rPr>
          <w:fldChar w:fldCharType="separate"/>
        </w:r>
        <w:r w:rsidR="00BB4241">
          <w:rPr>
            <w:noProof/>
            <w:webHidden/>
            <w:rtl/>
          </w:rPr>
          <w:t>158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04" w:history="1">
        <w:r w:rsidR="007E4E51" w:rsidRPr="008B46E7">
          <w:rPr>
            <w:rStyle w:val="Hyperlink"/>
            <w:noProof/>
            <w:rtl/>
          </w:rPr>
          <w:t>שרת החדשנות, המדע והטכנולוגיה אורית פרקש הכהן:</w:t>
        </w:r>
        <w:r w:rsidR="007E4E51">
          <w:rPr>
            <w:noProof/>
            <w:webHidden/>
          </w:rPr>
          <w:tab/>
        </w:r>
        <w:r w:rsidR="007E4E51">
          <w:rPr>
            <w:noProof/>
            <w:webHidden/>
          </w:rPr>
          <w:fldChar w:fldCharType="begin"/>
        </w:r>
        <w:r w:rsidR="007E4E51">
          <w:rPr>
            <w:noProof/>
            <w:webHidden/>
          </w:rPr>
          <w:instrText xml:space="preserve"> PAGEREF _Toc127287304 \h </w:instrText>
        </w:r>
        <w:r w:rsidR="007E4E51">
          <w:rPr>
            <w:noProof/>
            <w:webHidden/>
          </w:rPr>
        </w:r>
        <w:r w:rsidR="007E4E51">
          <w:rPr>
            <w:noProof/>
            <w:webHidden/>
          </w:rPr>
          <w:fldChar w:fldCharType="separate"/>
        </w:r>
        <w:r w:rsidR="00BB4241">
          <w:rPr>
            <w:noProof/>
            <w:webHidden/>
            <w:rtl/>
          </w:rPr>
          <w:t>159</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05" w:history="1">
        <w:r w:rsidR="007E4E51" w:rsidRPr="008B46E7">
          <w:rPr>
            <w:rStyle w:val="Hyperlink"/>
            <w:noProof/>
            <w:rtl/>
          </w:rPr>
          <w:t>הצעות לסדר-היום</w:t>
        </w:r>
        <w:r w:rsidR="007E4E51">
          <w:rPr>
            <w:noProof/>
            <w:webHidden/>
          </w:rPr>
          <w:tab/>
        </w:r>
        <w:r w:rsidR="007E4E51">
          <w:rPr>
            <w:noProof/>
            <w:webHidden/>
          </w:rPr>
          <w:fldChar w:fldCharType="begin"/>
        </w:r>
        <w:r w:rsidR="007E4E51">
          <w:rPr>
            <w:noProof/>
            <w:webHidden/>
          </w:rPr>
          <w:instrText xml:space="preserve"> PAGEREF _Toc127287305 \h </w:instrText>
        </w:r>
        <w:r w:rsidR="007E4E51">
          <w:rPr>
            <w:noProof/>
            <w:webHidden/>
          </w:rPr>
        </w:r>
        <w:r w:rsidR="007E4E51">
          <w:rPr>
            <w:noProof/>
            <w:webHidden/>
          </w:rPr>
          <w:fldChar w:fldCharType="separate"/>
        </w:r>
        <w:r w:rsidR="00BB4241">
          <w:rPr>
            <w:noProof/>
            <w:webHidden/>
            <w:rtl/>
          </w:rPr>
          <w:t>162</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06" w:history="1">
        <w:r w:rsidR="007E4E51" w:rsidRPr="008B46E7">
          <w:rPr>
            <w:rStyle w:val="Hyperlink"/>
            <w:noProof/>
            <w:rtl/>
          </w:rPr>
          <w:t>רצח ג'והרה חניפס בעיר שפרעם</w:t>
        </w:r>
        <w:r w:rsidR="007E4E51">
          <w:rPr>
            <w:noProof/>
            <w:webHidden/>
          </w:rPr>
          <w:tab/>
        </w:r>
        <w:r w:rsidR="007E4E51">
          <w:rPr>
            <w:noProof/>
            <w:webHidden/>
          </w:rPr>
          <w:fldChar w:fldCharType="begin"/>
        </w:r>
        <w:r w:rsidR="007E4E51">
          <w:rPr>
            <w:noProof/>
            <w:webHidden/>
          </w:rPr>
          <w:instrText xml:space="preserve"> PAGEREF _Toc127287306 \h </w:instrText>
        </w:r>
        <w:r w:rsidR="007E4E51">
          <w:rPr>
            <w:noProof/>
            <w:webHidden/>
          </w:rPr>
        </w:r>
        <w:r w:rsidR="007E4E51">
          <w:rPr>
            <w:noProof/>
            <w:webHidden/>
          </w:rPr>
          <w:fldChar w:fldCharType="separate"/>
        </w:r>
        <w:r w:rsidR="00BB4241">
          <w:rPr>
            <w:noProof/>
            <w:webHidden/>
            <w:rtl/>
          </w:rPr>
          <w:t>162</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07" w:history="1">
        <w:r w:rsidR="007E4E51" w:rsidRPr="008B46E7">
          <w:rPr>
            <w:rStyle w:val="Hyperlink"/>
            <w:noProof/>
            <w:rtl/>
          </w:rPr>
          <w:t>מופיד מרעי (כחול לבן):</w:t>
        </w:r>
        <w:r w:rsidR="007E4E51">
          <w:rPr>
            <w:noProof/>
            <w:webHidden/>
          </w:rPr>
          <w:tab/>
        </w:r>
        <w:r w:rsidR="007E4E51">
          <w:rPr>
            <w:noProof/>
            <w:webHidden/>
          </w:rPr>
          <w:fldChar w:fldCharType="begin"/>
        </w:r>
        <w:r w:rsidR="007E4E51">
          <w:rPr>
            <w:noProof/>
            <w:webHidden/>
          </w:rPr>
          <w:instrText xml:space="preserve"> PAGEREF _Toc127287307 \h </w:instrText>
        </w:r>
        <w:r w:rsidR="007E4E51">
          <w:rPr>
            <w:noProof/>
            <w:webHidden/>
          </w:rPr>
        </w:r>
        <w:r w:rsidR="007E4E51">
          <w:rPr>
            <w:noProof/>
            <w:webHidden/>
          </w:rPr>
          <w:fldChar w:fldCharType="separate"/>
        </w:r>
        <w:r w:rsidR="00BB4241">
          <w:rPr>
            <w:noProof/>
            <w:webHidden/>
            <w:rtl/>
          </w:rPr>
          <w:t>162</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08" w:history="1">
        <w:r w:rsidR="007E4E51" w:rsidRPr="008B46E7">
          <w:rPr>
            <w:rStyle w:val="Hyperlink"/>
            <w:noProof/>
            <w:rtl/>
          </w:rPr>
          <w:t>סגן השר לביטחון הפנים יואב סגלוביץ':</w:t>
        </w:r>
        <w:r w:rsidR="007E4E51">
          <w:rPr>
            <w:noProof/>
            <w:webHidden/>
          </w:rPr>
          <w:tab/>
        </w:r>
        <w:r w:rsidR="007E4E51">
          <w:rPr>
            <w:noProof/>
            <w:webHidden/>
          </w:rPr>
          <w:fldChar w:fldCharType="begin"/>
        </w:r>
        <w:r w:rsidR="007E4E51">
          <w:rPr>
            <w:noProof/>
            <w:webHidden/>
          </w:rPr>
          <w:instrText xml:space="preserve"> PAGEREF _Toc127287308 \h </w:instrText>
        </w:r>
        <w:r w:rsidR="007E4E51">
          <w:rPr>
            <w:noProof/>
            <w:webHidden/>
          </w:rPr>
        </w:r>
        <w:r w:rsidR="007E4E51">
          <w:rPr>
            <w:noProof/>
            <w:webHidden/>
          </w:rPr>
          <w:fldChar w:fldCharType="separate"/>
        </w:r>
        <w:r w:rsidR="00BB4241">
          <w:rPr>
            <w:noProof/>
            <w:webHidden/>
            <w:rtl/>
          </w:rPr>
          <w:t>163</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09" w:history="1">
        <w:r w:rsidR="007E4E51" w:rsidRPr="008B46E7">
          <w:rPr>
            <w:rStyle w:val="Hyperlink"/>
            <w:noProof/>
            <w:rtl/>
          </w:rPr>
          <w:t>אוסאמה סעדי (הרשימה המשותפת):</w:t>
        </w:r>
        <w:r w:rsidR="007E4E51">
          <w:rPr>
            <w:noProof/>
            <w:webHidden/>
          </w:rPr>
          <w:tab/>
        </w:r>
        <w:r w:rsidR="007E4E51">
          <w:rPr>
            <w:noProof/>
            <w:webHidden/>
          </w:rPr>
          <w:fldChar w:fldCharType="begin"/>
        </w:r>
        <w:r w:rsidR="007E4E51">
          <w:rPr>
            <w:noProof/>
            <w:webHidden/>
          </w:rPr>
          <w:instrText xml:space="preserve"> PAGEREF _Toc127287309 \h </w:instrText>
        </w:r>
        <w:r w:rsidR="007E4E51">
          <w:rPr>
            <w:noProof/>
            <w:webHidden/>
          </w:rPr>
        </w:r>
        <w:r w:rsidR="007E4E51">
          <w:rPr>
            <w:noProof/>
            <w:webHidden/>
          </w:rPr>
          <w:fldChar w:fldCharType="separate"/>
        </w:r>
        <w:r w:rsidR="00BB4241">
          <w:rPr>
            <w:noProof/>
            <w:webHidden/>
            <w:rtl/>
          </w:rPr>
          <w:t>166</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10" w:history="1">
        <w:r w:rsidR="007E4E51" w:rsidRPr="008B46E7">
          <w:rPr>
            <w:rStyle w:val="Hyperlink"/>
            <w:noProof/>
            <w:rtl/>
            <w:lang w:eastAsia="he-IL"/>
          </w:rPr>
          <w:t>שאילתות ותשובות</w:t>
        </w:r>
        <w:r w:rsidR="007E4E51">
          <w:rPr>
            <w:noProof/>
            <w:webHidden/>
          </w:rPr>
          <w:tab/>
        </w:r>
        <w:r w:rsidR="007E4E51">
          <w:rPr>
            <w:noProof/>
            <w:webHidden/>
          </w:rPr>
          <w:fldChar w:fldCharType="begin"/>
        </w:r>
        <w:r w:rsidR="007E4E51">
          <w:rPr>
            <w:noProof/>
            <w:webHidden/>
          </w:rPr>
          <w:instrText xml:space="preserve"> PAGEREF _Toc127287310 \h </w:instrText>
        </w:r>
        <w:r w:rsidR="007E4E51">
          <w:rPr>
            <w:noProof/>
            <w:webHidden/>
          </w:rPr>
        </w:r>
        <w:r w:rsidR="007E4E51">
          <w:rPr>
            <w:noProof/>
            <w:webHidden/>
          </w:rPr>
          <w:fldChar w:fldCharType="separate"/>
        </w:r>
        <w:r w:rsidR="00BB4241">
          <w:rPr>
            <w:noProof/>
            <w:webHidden/>
            <w:rtl/>
          </w:rPr>
          <w:t>169</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11" w:history="1">
        <w:r w:rsidR="007E4E51" w:rsidRPr="008B46E7">
          <w:rPr>
            <w:rStyle w:val="Hyperlink"/>
            <w:noProof/>
            <w:rtl/>
            <w:lang w:eastAsia="he-IL"/>
          </w:rPr>
          <w:t>340. פלישה לבתים וצילום ילדים פלסטינים</w:t>
        </w:r>
        <w:r w:rsidR="007E4E51">
          <w:rPr>
            <w:noProof/>
            <w:webHidden/>
          </w:rPr>
          <w:tab/>
        </w:r>
        <w:r w:rsidR="007E4E51">
          <w:rPr>
            <w:noProof/>
            <w:webHidden/>
          </w:rPr>
          <w:fldChar w:fldCharType="begin"/>
        </w:r>
        <w:r w:rsidR="007E4E51">
          <w:rPr>
            <w:noProof/>
            <w:webHidden/>
          </w:rPr>
          <w:instrText xml:space="preserve"> PAGEREF _Toc127287311 \h </w:instrText>
        </w:r>
        <w:r w:rsidR="007E4E51">
          <w:rPr>
            <w:noProof/>
            <w:webHidden/>
          </w:rPr>
        </w:r>
        <w:r w:rsidR="007E4E51">
          <w:rPr>
            <w:noProof/>
            <w:webHidden/>
          </w:rPr>
          <w:fldChar w:fldCharType="separate"/>
        </w:r>
        <w:r w:rsidR="00BB4241">
          <w:rPr>
            <w:noProof/>
            <w:webHidden/>
            <w:rtl/>
          </w:rPr>
          <w:t>169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12" w:history="1">
        <w:r w:rsidR="007E4E51" w:rsidRPr="008B46E7">
          <w:rPr>
            <w:rStyle w:val="Hyperlink"/>
            <w:noProof/>
            <w:rtl/>
          </w:rPr>
          <w:t>עופר כסיף (הרשימה המשותפת):</w:t>
        </w:r>
        <w:r w:rsidR="007E4E51">
          <w:rPr>
            <w:noProof/>
            <w:webHidden/>
          </w:rPr>
          <w:tab/>
        </w:r>
        <w:r w:rsidR="007E4E51">
          <w:rPr>
            <w:noProof/>
            <w:webHidden/>
          </w:rPr>
          <w:fldChar w:fldCharType="begin"/>
        </w:r>
        <w:r w:rsidR="007E4E51">
          <w:rPr>
            <w:noProof/>
            <w:webHidden/>
          </w:rPr>
          <w:instrText xml:space="preserve"> PAGEREF _Toc127287312 \h </w:instrText>
        </w:r>
        <w:r w:rsidR="007E4E51">
          <w:rPr>
            <w:noProof/>
            <w:webHidden/>
          </w:rPr>
        </w:r>
        <w:r w:rsidR="007E4E51">
          <w:rPr>
            <w:noProof/>
            <w:webHidden/>
          </w:rPr>
          <w:fldChar w:fldCharType="separate"/>
        </w:r>
        <w:r w:rsidR="00BB4241">
          <w:rPr>
            <w:noProof/>
            <w:webHidden/>
            <w:rtl/>
          </w:rPr>
          <w:t>169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13" w:history="1">
        <w:r w:rsidR="007E4E51" w:rsidRPr="008B46E7">
          <w:rPr>
            <w:rStyle w:val="Hyperlink"/>
            <w:noProof/>
            <w:rtl/>
          </w:rPr>
          <w:t>סגן שר הביטחון אלון שוסטר:</w:t>
        </w:r>
        <w:r w:rsidR="007E4E51">
          <w:rPr>
            <w:noProof/>
            <w:webHidden/>
          </w:rPr>
          <w:tab/>
        </w:r>
        <w:r w:rsidR="007E4E51">
          <w:rPr>
            <w:noProof/>
            <w:webHidden/>
          </w:rPr>
          <w:fldChar w:fldCharType="begin"/>
        </w:r>
        <w:r w:rsidR="007E4E51">
          <w:rPr>
            <w:noProof/>
            <w:webHidden/>
          </w:rPr>
          <w:instrText xml:space="preserve"> PAGEREF _Toc127287313 \h </w:instrText>
        </w:r>
        <w:r w:rsidR="007E4E51">
          <w:rPr>
            <w:noProof/>
            <w:webHidden/>
          </w:rPr>
        </w:r>
        <w:r w:rsidR="007E4E51">
          <w:rPr>
            <w:noProof/>
            <w:webHidden/>
          </w:rPr>
          <w:fldChar w:fldCharType="separate"/>
        </w:r>
        <w:r w:rsidR="00BB4241">
          <w:rPr>
            <w:noProof/>
            <w:webHidden/>
            <w:rtl/>
          </w:rPr>
          <w:t>170</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14" w:history="1">
        <w:r w:rsidR="007E4E51" w:rsidRPr="008B46E7">
          <w:rPr>
            <w:rStyle w:val="Hyperlink"/>
            <w:noProof/>
            <w:rtl/>
            <w:lang w:eastAsia="he-IL"/>
          </w:rPr>
          <w:t>358. הקמת צוותים למיגור הפשיעה הלאומנית</w:t>
        </w:r>
        <w:r w:rsidR="007E4E51">
          <w:rPr>
            <w:noProof/>
            <w:webHidden/>
          </w:rPr>
          <w:tab/>
        </w:r>
        <w:r w:rsidR="007E4E51">
          <w:rPr>
            <w:noProof/>
            <w:webHidden/>
          </w:rPr>
          <w:fldChar w:fldCharType="begin"/>
        </w:r>
        <w:r w:rsidR="007E4E51">
          <w:rPr>
            <w:noProof/>
            <w:webHidden/>
          </w:rPr>
          <w:instrText xml:space="preserve"> PAGEREF _Toc127287314 \h </w:instrText>
        </w:r>
        <w:r w:rsidR="007E4E51">
          <w:rPr>
            <w:noProof/>
            <w:webHidden/>
          </w:rPr>
        </w:r>
        <w:r w:rsidR="007E4E51">
          <w:rPr>
            <w:noProof/>
            <w:webHidden/>
          </w:rPr>
          <w:fldChar w:fldCharType="separate"/>
        </w:r>
        <w:r w:rsidR="00BB4241">
          <w:rPr>
            <w:noProof/>
            <w:webHidden/>
            <w:rtl/>
          </w:rPr>
          <w:t>171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15" w:history="1">
        <w:r w:rsidR="007E4E51" w:rsidRPr="008B46E7">
          <w:rPr>
            <w:rStyle w:val="Hyperlink"/>
            <w:noProof/>
            <w:rtl/>
          </w:rPr>
          <w:t>יריב לוין (הליכוד):</w:t>
        </w:r>
        <w:r w:rsidR="007E4E51">
          <w:rPr>
            <w:noProof/>
            <w:webHidden/>
          </w:rPr>
          <w:tab/>
        </w:r>
        <w:r w:rsidR="007E4E51">
          <w:rPr>
            <w:noProof/>
            <w:webHidden/>
          </w:rPr>
          <w:fldChar w:fldCharType="begin"/>
        </w:r>
        <w:r w:rsidR="007E4E51">
          <w:rPr>
            <w:noProof/>
            <w:webHidden/>
          </w:rPr>
          <w:instrText xml:space="preserve"> PAGEREF _Toc127287315 \h </w:instrText>
        </w:r>
        <w:r w:rsidR="007E4E51">
          <w:rPr>
            <w:noProof/>
            <w:webHidden/>
          </w:rPr>
        </w:r>
        <w:r w:rsidR="007E4E51">
          <w:rPr>
            <w:noProof/>
            <w:webHidden/>
          </w:rPr>
          <w:fldChar w:fldCharType="separate"/>
        </w:r>
        <w:r w:rsidR="00BB4241">
          <w:rPr>
            <w:noProof/>
            <w:webHidden/>
            <w:rtl/>
          </w:rPr>
          <w:t>171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16" w:history="1">
        <w:r w:rsidR="007E4E51" w:rsidRPr="008B46E7">
          <w:rPr>
            <w:rStyle w:val="Hyperlink"/>
            <w:noProof/>
            <w:rtl/>
          </w:rPr>
          <w:t>סגן שר הביטחון אלון שוסטר:</w:t>
        </w:r>
        <w:r w:rsidR="007E4E51">
          <w:rPr>
            <w:noProof/>
            <w:webHidden/>
          </w:rPr>
          <w:tab/>
        </w:r>
        <w:r w:rsidR="007E4E51">
          <w:rPr>
            <w:noProof/>
            <w:webHidden/>
          </w:rPr>
          <w:fldChar w:fldCharType="begin"/>
        </w:r>
        <w:r w:rsidR="007E4E51">
          <w:rPr>
            <w:noProof/>
            <w:webHidden/>
          </w:rPr>
          <w:instrText xml:space="preserve"> PAGEREF _Toc127287316 \h </w:instrText>
        </w:r>
        <w:r w:rsidR="007E4E51">
          <w:rPr>
            <w:noProof/>
            <w:webHidden/>
          </w:rPr>
        </w:r>
        <w:r w:rsidR="007E4E51">
          <w:rPr>
            <w:noProof/>
            <w:webHidden/>
          </w:rPr>
          <w:fldChar w:fldCharType="separate"/>
        </w:r>
        <w:r w:rsidR="00BB4241">
          <w:rPr>
            <w:noProof/>
            <w:webHidden/>
            <w:rtl/>
          </w:rPr>
          <w:t>171</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17" w:history="1">
        <w:r w:rsidR="007E4E51" w:rsidRPr="008B46E7">
          <w:rPr>
            <w:rStyle w:val="Hyperlink"/>
            <w:noProof/>
            <w:rtl/>
            <w:lang w:eastAsia="he-IL"/>
          </w:rPr>
          <w:t>673. בניית מסגד במתחם הבדואים בדרך לאלפי מנשה</w:t>
        </w:r>
        <w:r w:rsidR="007E4E51">
          <w:rPr>
            <w:noProof/>
            <w:webHidden/>
          </w:rPr>
          <w:tab/>
        </w:r>
        <w:r w:rsidR="007E4E51">
          <w:rPr>
            <w:noProof/>
            <w:webHidden/>
          </w:rPr>
          <w:fldChar w:fldCharType="begin"/>
        </w:r>
        <w:r w:rsidR="007E4E51">
          <w:rPr>
            <w:noProof/>
            <w:webHidden/>
          </w:rPr>
          <w:instrText xml:space="preserve"> PAGEREF _Toc127287317 \h </w:instrText>
        </w:r>
        <w:r w:rsidR="007E4E51">
          <w:rPr>
            <w:noProof/>
            <w:webHidden/>
          </w:rPr>
        </w:r>
        <w:r w:rsidR="007E4E51">
          <w:rPr>
            <w:noProof/>
            <w:webHidden/>
          </w:rPr>
          <w:fldChar w:fldCharType="separate"/>
        </w:r>
        <w:r w:rsidR="00BB4241">
          <w:rPr>
            <w:noProof/>
            <w:webHidden/>
            <w:rtl/>
          </w:rPr>
          <w:t>174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18" w:history="1">
        <w:r w:rsidR="007E4E51" w:rsidRPr="008B46E7">
          <w:rPr>
            <w:rStyle w:val="Hyperlink"/>
            <w:noProof/>
            <w:rtl/>
          </w:rPr>
          <w:t>יריב לוין (הליכוד):</w:t>
        </w:r>
        <w:r w:rsidR="007E4E51">
          <w:rPr>
            <w:noProof/>
            <w:webHidden/>
          </w:rPr>
          <w:tab/>
        </w:r>
        <w:r w:rsidR="007E4E51">
          <w:rPr>
            <w:noProof/>
            <w:webHidden/>
          </w:rPr>
          <w:fldChar w:fldCharType="begin"/>
        </w:r>
        <w:r w:rsidR="007E4E51">
          <w:rPr>
            <w:noProof/>
            <w:webHidden/>
          </w:rPr>
          <w:instrText xml:space="preserve"> PAGEREF _Toc127287318 \h </w:instrText>
        </w:r>
        <w:r w:rsidR="007E4E51">
          <w:rPr>
            <w:noProof/>
            <w:webHidden/>
          </w:rPr>
        </w:r>
        <w:r w:rsidR="007E4E51">
          <w:rPr>
            <w:noProof/>
            <w:webHidden/>
          </w:rPr>
          <w:fldChar w:fldCharType="separate"/>
        </w:r>
        <w:r w:rsidR="00BB4241">
          <w:rPr>
            <w:noProof/>
            <w:webHidden/>
            <w:rtl/>
          </w:rPr>
          <w:t>174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19" w:history="1">
        <w:r w:rsidR="007E4E51" w:rsidRPr="008B46E7">
          <w:rPr>
            <w:rStyle w:val="Hyperlink"/>
            <w:noProof/>
            <w:rtl/>
          </w:rPr>
          <w:t>סגן שר הביטחון אלון שוסטר:</w:t>
        </w:r>
        <w:r w:rsidR="007E4E51">
          <w:rPr>
            <w:noProof/>
            <w:webHidden/>
          </w:rPr>
          <w:tab/>
        </w:r>
        <w:r w:rsidR="007E4E51">
          <w:rPr>
            <w:noProof/>
            <w:webHidden/>
          </w:rPr>
          <w:fldChar w:fldCharType="begin"/>
        </w:r>
        <w:r w:rsidR="007E4E51">
          <w:rPr>
            <w:noProof/>
            <w:webHidden/>
          </w:rPr>
          <w:instrText xml:space="preserve"> PAGEREF _Toc127287319 \h </w:instrText>
        </w:r>
        <w:r w:rsidR="007E4E51">
          <w:rPr>
            <w:noProof/>
            <w:webHidden/>
          </w:rPr>
        </w:r>
        <w:r w:rsidR="007E4E51">
          <w:rPr>
            <w:noProof/>
            <w:webHidden/>
          </w:rPr>
          <w:fldChar w:fldCharType="separate"/>
        </w:r>
        <w:r w:rsidR="00BB4241">
          <w:rPr>
            <w:noProof/>
            <w:webHidden/>
            <w:rtl/>
          </w:rPr>
          <w:t>175</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20" w:history="1">
        <w:r w:rsidR="007E4E51" w:rsidRPr="008B46E7">
          <w:rPr>
            <w:rStyle w:val="Hyperlink"/>
            <w:noProof/>
            <w:rtl/>
            <w:lang w:eastAsia="he-IL"/>
          </w:rPr>
          <w:t>471. מותו של עומר עבד אל-מג'יד אסעד</w:t>
        </w:r>
        <w:r w:rsidR="007E4E51">
          <w:rPr>
            <w:noProof/>
            <w:webHidden/>
          </w:rPr>
          <w:tab/>
        </w:r>
        <w:r w:rsidR="007E4E51">
          <w:rPr>
            <w:noProof/>
            <w:webHidden/>
          </w:rPr>
          <w:fldChar w:fldCharType="begin"/>
        </w:r>
        <w:r w:rsidR="007E4E51">
          <w:rPr>
            <w:noProof/>
            <w:webHidden/>
          </w:rPr>
          <w:instrText xml:space="preserve"> PAGEREF _Toc127287320 \h </w:instrText>
        </w:r>
        <w:r w:rsidR="007E4E51">
          <w:rPr>
            <w:noProof/>
            <w:webHidden/>
          </w:rPr>
        </w:r>
        <w:r w:rsidR="007E4E51">
          <w:rPr>
            <w:noProof/>
            <w:webHidden/>
          </w:rPr>
          <w:fldChar w:fldCharType="separate"/>
        </w:r>
        <w:r w:rsidR="00BB4241">
          <w:rPr>
            <w:noProof/>
            <w:webHidden/>
            <w:rtl/>
          </w:rPr>
          <w:t>176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21" w:history="1">
        <w:r w:rsidR="007E4E51" w:rsidRPr="008B46E7">
          <w:rPr>
            <w:rStyle w:val="Hyperlink"/>
            <w:noProof/>
            <w:rtl/>
          </w:rPr>
          <w:t>איימן עודה (הרשימה המשותפת):</w:t>
        </w:r>
        <w:r w:rsidR="007E4E51">
          <w:rPr>
            <w:noProof/>
            <w:webHidden/>
          </w:rPr>
          <w:tab/>
        </w:r>
        <w:r w:rsidR="007E4E51">
          <w:rPr>
            <w:noProof/>
            <w:webHidden/>
          </w:rPr>
          <w:fldChar w:fldCharType="begin"/>
        </w:r>
        <w:r w:rsidR="007E4E51">
          <w:rPr>
            <w:noProof/>
            <w:webHidden/>
          </w:rPr>
          <w:instrText xml:space="preserve"> PAGEREF _Toc127287321 \h </w:instrText>
        </w:r>
        <w:r w:rsidR="007E4E51">
          <w:rPr>
            <w:noProof/>
            <w:webHidden/>
          </w:rPr>
        </w:r>
        <w:r w:rsidR="007E4E51">
          <w:rPr>
            <w:noProof/>
            <w:webHidden/>
          </w:rPr>
          <w:fldChar w:fldCharType="separate"/>
        </w:r>
        <w:r w:rsidR="00BB4241">
          <w:rPr>
            <w:noProof/>
            <w:webHidden/>
            <w:rtl/>
          </w:rPr>
          <w:t>176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22" w:history="1">
        <w:r w:rsidR="007E4E51" w:rsidRPr="008B46E7">
          <w:rPr>
            <w:rStyle w:val="Hyperlink"/>
            <w:noProof/>
            <w:rtl/>
          </w:rPr>
          <w:t>סגן שר הביטחון אלון שוסטר:</w:t>
        </w:r>
        <w:r w:rsidR="007E4E51">
          <w:rPr>
            <w:noProof/>
            <w:webHidden/>
          </w:rPr>
          <w:tab/>
        </w:r>
        <w:r w:rsidR="007E4E51">
          <w:rPr>
            <w:noProof/>
            <w:webHidden/>
          </w:rPr>
          <w:fldChar w:fldCharType="begin"/>
        </w:r>
        <w:r w:rsidR="007E4E51">
          <w:rPr>
            <w:noProof/>
            <w:webHidden/>
          </w:rPr>
          <w:instrText xml:space="preserve"> PAGEREF _Toc127287322 \h </w:instrText>
        </w:r>
        <w:r w:rsidR="007E4E51">
          <w:rPr>
            <w:noProof/>
            <w:webHidden/>
          </w:rPr>
        </w:r>
        <w:r w:rsidR="007E4E51">
          <w:rPr>
            <w:noProof/>
            <w:webHidden/>
          </w:rPr>
          <w:fldChar w:fldCharType="separate"/>
        </w:r>
        <w:r w:rsidR="00BB4241">
          <w:rPr>
            <w:noProof/>
            <w:webHidden/>
            <w:rtl/>
          </w:rPr>
          <w:t>176</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23" w:history="1">
        <w:r w:rsidR="007E4E51" w:rsidRPr="008B46E7">
          <w:rPr>
            <w:rStyle w:val="Hyperlink"/>
            <w:noProof/>
            <w:rtl/>
            <w:lang w:eastAsia="he-IL"/>
          </w:rPr>
          <w:t>684. מועד פינוי חומש</w:t>
        </w:r>
        <w:r w:rsidR="007E4E51">
          <w:rPr>
            <w:noProof/>
            <w:webHidden/>
          </w:rPr>
          <w:tab/>
        </w:r>
        <w:r w:rsidR="007E4E51">
          <w:rPr>
            <w:noProof/>
            <w:webHidden/>
          </w:rPr>
          <w:fldChar w:fldCharType="begin"/>
        </w:r>
        <w:r w:rsidR="007E4E51">
          <w:rPr>
            <w:noProof/>
            <w:webHidden/>
          </w:rPr>
          <w:instrText xml:space="preserve"> PAGEREF _Toc127287323 \h </w:instrText>
        </w:r>
        <w:r w:rsidR="007E4E51">
          <w:rPr>
            <w:noProof/>
            <w:webHidden/>
          </w:rPr>
        </w:r>
        <w:r w:rsidR="007E4E51">
          <w:rPr>
            <w:noProof/>
            <w:webHidden/>
          </w:rPr>
          <w:fldChar w:fldCharType="separate"/>
        </w:r>
        <w:r w:rsidR="00BB4241">
          <w:rPr>
            <w:noProof/>
            <w:webHidden/>
            <w:rtl/>
          </w:rPr>
          <w:t>178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24" w:history="1">
        <w:r w:rsidR="007E4E51" w:rsidRPr="008B46E7">
          <w:rPr>
            <w:rStyle w:val="Hyperlink"/>
            <w:noProof/>
            <w:rtl/>
          </w:rPr>
          <w:t>מוסי רז (מרצ):</w:t>
        </w:r>
        <w:r w:rsidR="007E4E51">
          <w:rPr>
            <w:noProof/>
            <w:webHidden/>
          </w:rPr>
          <w:tab/>
        </w:r>
        <w:r w:rsidR="007E4E51">
          <w:rPr>
            <w:noProof/>
            <w:webHidden/>
          </w:rPr>
          <w:fldChar w:fldCharType="begin"/>
        </w:r>
        <w:r w:rsidR="007E4E51">
          <w:rPr>
            <w:noProof/>
            <w:webHidden/>
          </w:rPr>
          <w:instrText xml:space="preserve"> PAGEREF _Toc127287324 \h </w:instrText>
        </w:r>
        <w:r w:rsidR="007E4E51">
          <w:rPr>
            <w:noProof/>
            <w:webHidden/>
          </w:rPr>
        </w:r>
        <w:r w:rsidR="007E4E51">
          <w:rPr>
            <w:noProof/>
            <w:webHidden/>
          </w:rPr>
          <w:fldChar w:fldCharType="separate"/>
        </w:r>
        <w:r w:rsidR="00BB4241">
          <w:rPr>
            <w:noProof/>
            <w:webHidden/>
            <w:rtl/>
          </w:rPr>
          <w:t>178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25" w:history="1">
        <w:r w:rsidR="007E4E51" w:rsidRPr="008B46E7">
          <w:rPr>
            <w:rStyle w:val="Hyperlink"/>
            <w:noProof/>
            <w:rtl/>
          </w:rPr>
          <w:t>סגן שר הביטחון אלון שוסטר:</w:t>
        </w:r>
        <w:r w:rsidR="007E4E51">
          <w:rPr>
            <w:noProof/>
            <w:webHidden/>
          </w:rPr>
          <w:tab/>
        </w:r>
        <w:r w:rsidR="007E4E51">
          <w:rPr>
            <w:noProof/>
            <w:webHidden/>
          </w:rPr>
          <w:fldChar w:fldCharType="begin"/>
        </w:r>
        <w:r w:rsidR="007E4E51">
          <w:rPr>
            <w:noProof/>
            <w:webHidden/>
          </w:rPr>
          <w:instrText xml:space="preserve"> PAGEREF _Toc127287325 \h </w:instrText>
        </w:r>
        <w:r w:rsidR="007E4E51">
          <w:rPr>
            <w:noProof/>
            <w:webHidden/>
          </w:rPr>
        </w:r>
        <w:r w:rsidR="007E4E51">
          <w:rPr>
            <w:noProof/>
            <w:webHidden/>
          </w:rPr>
          <w:fldChar w:fldCharType="separate"/>
        </w:r>
        <w:r w:rsidR="00BB4241">
          <w:rPr>
            <w:noProof/>
            <w:webHidden/>
            <w:rtl/>
          </w:rPr>
          <w:t>178</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26" w:history="1">
        <w:r w:rsidR="007E4E51" w:rsidRPr="008B46E7">
          <w:rPr>
            <w:rStyle w:val="Hyperlink"/>
            <w:noProof/>
            <w:rtl/>
            <w:lang w:eastAsia="he-IL"/>
          </w:rPr>
          <w:t>מסמכים שהונחו על שולחן הכנסת</w:t>
        </w:r>
        <w:r w:rsidR="007E4E51">
          <w:rPr>
            <w:noProof/>
            <w:webHidden/>
          </w:rPr>
          <w:tab/>
        </w:r>
        <w:r w:rsidR="007E4E51">
          <w:rPr>
            <w:noProof/>
            <w:webHidden/>
          </w:rPr>
          <w:fldChar w:fldCharType="begin"/>
        </w:r>
        <w:r w:rsidR="007E4E51">
          <w:rPr>
            <w:noProof/>
            <w:webHidden/>
          </w:rPr>
          <w:instrText xml:space="preserve"> PAGEREF _Toc127287326 \h </w:instrText>
        </w:r>
        <w:r w:rsidR="007E4E51">
          <w:rPr>
            <w:noProof/>
            <w:webHidden/>
          </w:rPr>
        </w:r>
        <w:r w:rsidR="007E4E51">
          <w:rPr>
            <w:noProof/>
            <w:webHidden/>
          </w:rPr>
          <w:fldChar w:fldCharType="separate"/>
        </w:r>
        <w:r w:rsidR="00BB4241">
          <w:rPr>
            <w:noProof/>
            <w:webHidden/>
            <w:rtl/>
          </w:rPr>
          <w:t>180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27" w:history="1">
        <w:r w:rsidR="007E4E51" w:rsidRPr="008B46E7">
          <w:rPr>
            <w:rStyle w:val="Hyperlink"/>
            <w:noProof/>
            <w:rtl/>
          </w:rPr>
          <w:t>סגנית מזכיר הכנסת אלינור ימין:</w:t>
        </w:r>
        <w:r w:rsidR="007E4E51">
          <w:rPr>
            <w:noProof/>
            <w:webHidden/>
          </w:rPr>
          <w:tab/>
        </w:r>
        <w:r w:rsidR="007E4E51">
          <w:rPr>
            <w:noProof/>
            <w:webHidden/>
          </w:rPr>
          <w:fldChar w:fldCharType="begin"/>
        </w:r>
        <w:r w:rsidR="007E4E51">
          <w:rPr>
            <w:noProof/>
            <w:webHidden/>
          </w:rPr>
          <w:instrText xml:space="preserve"> PAGEREF _Toc127287327 \h </w:instrText>
        </w:r>
        <w:r w:rsidR="007E4E51">
          <w:rPr>
            <w:noProof/>
            <w:webHidden/>
          </w:rPr>
        </w:r>
        <w:r w:rsidR="007E4E51">
          <w:rPr>
            <w:noProof/>
            <w:webHidden/>
          </w:rPr>
          <w:fldChar w:fldCharType="separate"/>
        </w:r>
        <w:r w:rsidR="00BB4241">
          <w:rPr>
            <w:noProof/>
            <w:webHidden/>
            <w:rtl/>
          </w:rPr>
          <w:t>181</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28" w:history="1">
        <w:r w:rsidR="007E4E51" w:rsidRPr="008B46E7">
          <w:rPr>
            <w:rStyle w:val="Hyperlink"/>
            <w:noProof/>
            <w:rtl/>
            <w:lang w:eastAsia="he-IL"/>
          </w:rPr>
          <w:t>הצעת חברי הכנסת בדבר ביטול צו תעריף המכס והפטורים ומס קנייה על טובין (הוראת שעה מס' 12), התשפ"ב–2022</w:t>
        </w:r>
        <w:r w:rsidR="007E4E51">
          <w:rPr>
            <w:noProof/>
            <w:webHidden/>
          </w:rPr>
          <w:tab/>
        </w:r>
        <w:r w:rsidR="007E4E51">
          <w:rPr>
            <w:noProof/>
            <w:webHidden/>
          </w:rPr>
          <w:fldChar w:fldCharType="begin"/>
        </w:r>
        <w:r w:rsidR="007E4E51">
          <w:rPr>
            <w:noProof/>
            <w:webHidden/>
          </w:rPr>
          <w:instrText xml:space="preserve"> PAGEREF _Toc127287328 \h </w:instrText>
        </w:r>
        <w:r w:rsidR="007E4E51">
          <w:rPr>
            <w:noProof/>
            <w:webHidden/>
          </w:rPr>
        </w:r>
        <w:r w:rsidR="007E4E51">
          <w:rPr>
            <w:noProof/>
            <w:webHidden/>
          </w:rPr>
          <w:fldChar w:fldCharType="separate"/>
        </w:r>
        <w:r w:rsidR="00BB4241">
          <w:rPr>
            <w:noProof/>
            <w:webHidden/>
            <w:rtl/>
          </w:rPr>
          <w:t>181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29" w:history="1">
        <w:r w:rsidR="007E4E51" w:rsidRPr="008B46E7">
          <w:rPr>
            <w:rStyle w:val="Hyperlink"/>
            <w:noProof/>
            <w:rtl/>
          </w:rPr>
          <w:t>ינון אזולאי (ש"ס):</w:t>
        </w:r>
        <w:r w:rsidR="007E4E51">
          <w:rPr>
            <w:noProof/>
            <w:webHidden/>
          </w:rPr>
          <w:tab/>
        </w:r>
        <w:r w:rsidR="007E4E51">
          <w:rPr>
            <w:noProof/>
            <w:webHidden/>
          </w:rPr>
          <w:fldChar w:fldCharType="begin"/>
        </w:r>
        <w:r w:rsidR="007E4E51">
          <w:rPr>
            <w:noProof/>
            <w:webHidden/>
          </w:rPr>
          <w:instrText xml:space="preserve"> PAGEREF _Toc127287329 \h </w:instrText>
        </w:r>
        <w:r w:rsidR="007E4E51">
          <w:rPr>
            <w:noProof/>
            <w:webHidden/>
          </w:rPr>
        </w:r>
        <w:r w:rsidR="007E4E51">
          <w:rPr>
            <w:noProof/>
            <w:webHidden/>
          </w:rPr>
          <w:fldChar w:fldCharType="separate"/>
        </w:r>
        <w:r w:rsidR="00BB4241">
          <w:rPr>
            <w:noProof/>
            <w:webHidden/>
            <w:rtl/>
          </w:rPr>
          <w:t>182</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30" w:history="1">
        <w:r w:rsidR="007E4E51" w:rsidRPr="008B46E7">
          <w:rPr>
            <w:rStyle w:val="Hyperlink"/>
            <w:noProof/>
            <w:rtl/>
          </w:rPr>
          <w:t>אלון שוסטר (כחול לבן):</w:t>
        </w:r>
        <w:r w:rsidR="007E4E51">
          <w:rPr>
            <w:noProof/>
            <w:webHidden/>
          </w:rPr>
          <w:tab/>
        </w:r>
        <w:r w:rsidR="007E4E51">
          <w:rPr>
            <w:noProof/>
            <w:webHidden/>
          </w:rPr>
          <w:fldChar w:fldCharType="begin"/>
        </w:r>
        <w:r w:rsidR="007E4E51">
          <w:rPr>
            <w:noProof/>
            <w:webHidden/>
          </w:rPr>
          <w:instrText xml:space="preserve"> PAGEREF _Toc127287330 \h </w:instrText>
        </w:r>
        <w:r w:rsidR="007E4E51">
          <w:rPr>
            <w:noProof/>
            <w:webHidden/>
          </w:rPr>
        </w:r>
        <w:r w:rsidR="007E4E51">
          <w:rPr>
            <w:noProof/>
            <w:webHidden/>
          </w:rPr>
          <w:fldChar w:fldCharType="separate"/>
        </w:r>
        <w:r w:rsidR="00BB4241">
          <w:rPr>
            <w:noProof/>
            <w:webHidden/>
            <w:rtl/>
          </w:rPr>
          <w:t>183</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31" w:history="1">
        <w:r w:rsidR="007E4E51" w:rsidRPr="008B46E7">
          <w:rPr>
            <w:rStyle w:val="Hyperlink"/>
            <w:noProof/>
            <w:rtl/>
          </w:rPr>
          <w:t>יאיר גולן (מרצ):</w:t>
        </w:r>
        <w:r w:rsidR="007E4E51">
          <w:rPr>
            <w:noProof/>
            <w:webHidden/>
          </w:rPr>
          <w:tab/>
        </w:r>
        <w:r w:rsidR="007E4E51">
          <w:rPr>
            <w:noProof/>
            <w:webHidden/>
          </w:rPr>
          <w:fldChar w:fldCharType="begin"/>
        </w:r>
        <w:r w:rsidR="007E4E51">
          <w:rPr>
            <w:noProof/>
            <w:webHidden/>
          </w:rPr>
          <w:instrText xml:space="preserve"> PAGEREF _Toc127287331 \h </w:instrText>
        </w:r>
        <w:r w:rsidR="007E4E51">
          <w:rPr>
            <w:noProof/>
            <w:webHidden/>
          </w:rPr>
        </w:r>
        <w:r w:rsidR="007E4E51">
          <w:rPr>
            <w:noProof/>
            <w:webHidden/>
          </w:rPr>
          <w:fldChar w:fldCharType="separate"/>
        </w:r>
        <w:r w:rsidR="00BB4241">
          <w:rPr>
            <w:noProof/>
            <w:webHidden/>
            <w:rtl/>
          </w:rPr>
          <w:t>184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32" w:history="1">
        <w:r w:rsidR="007E4E51" w:rsidRPr="008B46E7">
          <w:rPr>
            <w:rStyle w:val="Hyperlink"/>
            <w:noProof/>
            <w:rtl/>
          </w:rPr>
          <w:t>רם בן ברק (יש עתיד):</w:t>
        </w:r>
        <w:r w:rsidR="007E4E51">
          <w:rPr>
            <w:noProof/>
            <w:webHidden/>
          </w:rPr>
          <w:tab/>
        </w:r>
        <w:r w:rsidR="007E4E51">
          <w:rPr>
            <w:noProof/>
            <w:webHidden/>
          </w:rPr>
          <w:fldChar w:fldCharType="begin"/>
        </w:r>
        <w:r w:rsidR="007E4E51">
          <w:rPr>
            <w:noProof/>
            <w:webHidden/>
          </w:rPr>
          <w:instrText xml:space="preserve"> PAGEREF _Toc127287332 \h </w:instrText>
        </w:r>
        <w:r w:rsidR="007E4E51">
          <w:rPr>
            <w:noProof/>
            <w:webHidden/>
          </w:rPr>
        </w:r>
        <w:r w:rsidR="007E4E51">
          <w:rPr>
            <w:noProof/>
            <w:webHidden/>
          </w:rPr>
          <w:fldChar w:fldCharType="separate"/>
        </w:r>
        <w:r w:rsidR="00BB4241">
          <w:rPr>
            <w:noProof/>
            <w:webHidden/>
            <w:rtl/>
          </w:rPr>
          <w:t>187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33" w:history="1">
        <w:r w:rsidR="007E4E51" w:rsidRPr="008B46E7">
          <w:rPr>
            <w:rStyle w:val="Hyperlink"/>
            <w:noProof/>
            <w:rtl/>
          </w:rPr>
          <w:t>רם שפע (העבודה):</w:t>
        </w:r>
        <w:r w:rsidR="007E4E51">
          <w:rPr>
            <w:noProof/>
            <w:webHidden/>
          </w:rPr>
          <w:tab/>
        </w:r>
        <w:r w:rsidR="007E4E51">
          <w:rPr>
            <w:noProof/>
            <w:webHidden/>
          </w:rPr>
          <w:fldChar w:fldCharType="begin"/>
        </w:r>
        <w:r w:rsidR="007E4E51">
          <w:rPr>
            <w:noProof/>
            <w:webHidden/>
          </w:rPr>
          <w:instrText xml:space="preserve"> PAGEREF _Toc127287333 \h </w:instrText>
        </w:r>
        <w:r w:rsidR="007E4E51">
          <w:rPr>
            <w:noProof/>
            <w:webHidden/>
          </w:rPr>
        </w:r>
        <w:r w:rsidR="007E4E51">
          <w:rPr>
            <w:noProof/>
            <w:webHidden/>
          </w:rPr>
          <w:fldChar w:fldCharType="separate"/>
        </w:r>
        <w:r w:rsidR="00BB4241">
          <w:rPr>
            <w:noProof/>
            <w:webHidden/>
            <w:rtl/>
          </w:rPr>
          <w:t>188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34" w:history="1">
        <w:r w:rsidR="007E4E51" w:rsidRPr="008B46E7">
          <w:rPr>
            <w:rStyle w:val="Hyperlink"/>
            <w:noProof/>
            <w:rtl/>
          </w:rPr>
          <w:t>משה גפני (יהדות התורה):</w:t>
        </w:r>
        <w:r w:rsidR="007E4E51">
          <w:rPr>
            <w:noProof/>
            <w:webHidden/>
          </w:rPr>
          <w:tab/>
        </w:r>
        <w:r w:rsidR="007E4E51">
          <w:rPr>
            <w:noProof/>
            <w:webHidden/>
          </w:rPr>
          <w:fldChar w:fldCharType="begin"/>
        </w:r>
        <w:r w:rsidR="007E4E51">
          <w:rPr>
            <w:noProof/>
            <w:webHidden/>
          </w:rPr>
          <w:instrText xml:space="preserve"> PAGEREF _Toc127287334 \h </w:instrText>
        </w:r>
        <w:r w:rsidR="007E4E51">
          <w:rPr>
            <w:noProof/>
            <w:webHidden/>
          </w:rPr>
        </w:r>
        <w:r w:rsidR="007E4E51">
          <w:rPr>
            <w:noProof/>
            <w:webHidden/>
          </w:rPr>
          <w:fldChar w:fldCharType="separate"/>
        </w:r>
        <w:r w:rsidR="00BB4241">
          <w:rPr>
            <w:noProof/>
            <w:webHidden/>
            <w:rtl/>
          </w:rPr>
          <w:t>189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35" w:history="1">
        <w:r w:rsidR="007E4E51" w:rsidRPr="008B46E7">
          <w:rPr>
            <w:rStyle w:val="Hyperlink"/>
            <w:noProof/>
            <w:rtl/>
          </w:rPr>
          <w:t>איימן עודה (הרשימה המשותפת):</w:t>
        </w:r>
        <w:r w:rsidR="007E4E51">
          <w:rPr>
            <w:noProof/>
            <w:webHidden/>
          </w:rPr>
          <w:tab/>
        </w:r>
        <w:r w:rsidR="007E4E51">
          <w:rPr>
            <w:noProof/>
            <w:webHidden/>
          </w:rPr>
          <w:fldChar w:fldCharType="begin"/>
        </w:r>
        <w:r w:rsidR="007E4E51">
          <w:rPr>
            <w:noProof/>
            <w:webHidden/>
          </w:rPr>
          <w:instrText xml:space="preserve"> PAGEREF _Toc127287335 \h </w:instrText>
        </w:r>
        <w:r w:rsidR="007E4E51">
          <w:rPr>
            <w:noProof/>
            <w:webHidden/>
          </w:rPr>
        </w:r>
        <w:r w:rsidR="007E4E51">
          <w:rPr>
            <w:noProof/>
            <w:webHidden/>
          </w:rPr>
          <w:fldChar w:fldCharType="separate"/>
        </w:r>
        <w:r w:rsidR="00BB4241">
          <w:rPr>
            <w:noProof/>
            <w:webHidden/>
            <w:rtl/>
          </w:rPr>
          <w:t>191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36" w:history="1">
        <w:r w:rsidR="007E4E51" w:rsidRPr="008B46E7">
          <w:rPr>
            <w:rStyle w:val="Hyperlink"/>
            <w:noProof/>
            <w:rtl/>
          </w:rPr>
          <w:t>משה ארבל (ש"ס):</w:t>
        </w:r>
        <w:r w:rsidR="007E4E51">
          <w:rPr>
            <w:noProof/>
            <w:webHidden/>
          </w:rPr>
          <w:tab/>
        </w:r>
        <w:r w:rsidR="007E4E51">
          <w:rPr>
            <w:noProof/>
            <w:webHidden/>
          </w:rPr>
          <w:fldChar w:fldCharType="begin"/>
        </w:r>
        <w:r w:rsidR="007E4E51">
          <w:rPr>
            <w:noProof/>
            <w:webHidden/>
          </w:rPr>
          <w:instrText xml:space="preserve"> PAGEREF _Toc127287336 \h </w:instrText>
        </w:r>
        <w:r w:rsidR="007E4E51">
          <w:rPr>
            <w:noProof/>
            <w:webHidden/>
          </w:rPr>
        </w:r>
        <w:r w:rsidR="007E4E51">
          <w:rPr>
            <w:noProof/>
            <w:webHidden/>
          </w:rPr>
          <w:fldChar w:fldCharType="separate"/>
        </w:r>
        <w:r w:rsidR="00BB4241">
          <w:rPr>
            <w:noProof/>
            <w:webHidden/>
            <w:rtl/>
          </w:rPr>
          <w:t>191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37" w:history="1">
        <w:r w:rsidR="007E4E51" w:rsidRPr="008B46E7">
          <w:rPr>
            <w:rStyle w:val="Hyperlink"/>
            <w:noProof/>
            <w:rtl/>
          </w:rPr>
          <w:t>יצחק פינדרוס (יהדות התורה):</w:t>
        </w:r>
        <w:r w:rsidR="007E4E51">
          <w:rPr>
            <w:noProof/>
            <w:webHidden/>
          </w:rPr>
          <w:tab/>
        </w:r>
        <w:r w:rsidR="007E4E51">
          <w:rPr>
            <w:noProof/>
            <w:webHidden/>
          </w:rPr>
          <w:fldChar w:fldCharType="begin"/>
        </w:r>
        <w:r w:rsidR="007E4E51">
          <w:rPr>
            <w:noProof/>
            <w:webHidden/>
          </w:rPr>
          <w:instrText xml:space="preserve"> PAGEREF _Toc127287337 \h </w:instrText>
        </w:r>
        <w:r w:rsidR="007E4E51">
          <w:rPr>
            <w:noProof/>
            <w:webHidden/>
          </w:rPr>
        </w:r>
        <w:r w:rsidR="007E4E51">
          <w:rPr>
            <w:noProof/>
            <w:webHidden/>
          </w:rPr>
          <w:fldChar w:fldCharType="separate"/>
        </w:r>
        <w:r w:rsidR="00BB4241">
          <w:rPr>
            <w:noProof/>
            <w:webHidden/>
            <w:rtl/>
          </w:rPr>
          <w:t>192</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38" w:history="1">
        <w:r w:rsidR="007E4E51" w:rsidRPr="008B46E7">
          <w:rPr>
            <w:rStyle w:val="Hyperlink"/>
            <w:noProof/>
            <w:rtl/>
          </w:rPr>
          <w:t>אלון טל (כחול לבן):</w:t>
        </w:r>
        <w:r w:rsidR="007E4E51">
          <w:rPr>
            <w:noProof/>
            <w:webHidden/>
          </w:rPr>
          <w:tab/>
        </w:r>
        <w:r w:rsidR="007E4E51">
          <w:rPr>
            <w:noProof/>
            <w:webHidden/>
          </w:rPr>
          <w:fldChar w:fldCharType="begin"/>
        </w:r>
        <w:r w:rsidR="007E4E51">
          <w:rPr>
            <w:noProof/>
            <w:webHidden/>
          </w:rPr>
          <w:instrText xml:space="preserve"> PAGEREF _Toc127287338 \h </w:instrText>
        </w:r>
        <w:r w:rsidR="007E4E51">
          <w:rPr>
            <w:noProof/>
            <w:webHidden/>
          </w:rPr>
        </w:r>
        <w:r w:rsidR="007E4E51">
          <w:rPr>
            <w:noProof/>
            <w:webHidden/>
          </w:rPr>
          <w:fldChar w:fldCharType="separate"/>
        </w:r>
        <w:r w:rsidR="00BB4241">
          <w:rPr>
            <w:noProof/>
            <w:webHidden/>
            <w:rtl/>
          </w:rPr>
          <w:t>193</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39" w:history="1">
        <w:r w:rsidR="007E4E51" w:rsidRPr="008B46E7">
          <w:rPr>
            <w:rStyle w:val="Hyperlink"/>
            <w:noProof/>
            <w:rtl/>
          </w:rPr>
          <w:t>משה טור פז (יש עתיד):</w:t>
        </w:r>
        <w:r w:rsidR="007E4E51">
          <w:rPr>
            <w:noProof/>
            <w:webHidden/>
          </w:rPr>
          <w:tab/>
        </w:r>
        <w:r w:rsidR="007E4E51">
          <w:rPr>
            <w:noProof/>
            <w:webHidden/>
          </w:rPr>
          <w:fldChar w:fldCharType="begin"/>
        </w:r>
        <w:r w:rsidR="007E4E51">
          <w:rPr>
            <w:noProof/>
            <w:webHidden/>
          </w:rPr>
          <w:instrText xml:space="preserve"> PAGEREF _Toc127287339 \h </w:instrText>
        </w:r>
        <w:r w:rsidR="007E4E51">
          <w:rPr>
            <w:noProof/>
            <w:webHidden/>
          </w:rPr>
        </w:r>
        <w:r w:rsidR="007E4E51">
          <w:rPr>
            <w:noProof/>
            <w:webHidden/>
          </w:rPr>
          <w:fldChar w:fldCharType="separate"/>
        </w:r>
        <w:r w:rsidR="00BB4241">
          <w:rPr>
            <w:noProof/>
            <w:webHidden/>
            <w:rtl/>
          </w:rPr>
          <w:t>194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40" w:history="1">
        <w:r w:rsidR="007E4E51" w:rsidRPr="008B46E7">
          <w:rPr>
            <w:rStyle w:val="Hyperlink"/>
            <w:noProof/>
            <w:rtl/>
          </w:rPr>
          <w:t>יוסף שיין (ישראל ביתנו):</w:t>
        </w:r>
        <w:r w:rsidR="007E4E51">
          <w:rPr>
            <w:noProof/>
            <w:webHidden/>
          </w:rPr>
          <w:tab/>
        </w:r>
        <w:r w:rsidR="007E4E51">
          <w:rPr>
            <w:noProof/>
            <w:webHidden/>
          </w:rPr>
          <w:fldChar w:fldCharType="begin"/>
        </w:r>
        <w:r w:rsidR="007E4E51">
          <w:rPr>
            <w:noProof/>
            <w:webHidden/>
          </w:rPr>
          <w:instrText xml:space="preserve"> PAGEREF _Toc127287340 \h </w:instrText>
        </w:r>
        <w:r w:rsidR="007E4E51">
          <w:rPr>
            <w:noProof/>
            <w:webHidden/>
          </w:rPr>
        </w:r>
        <w:r w:rsidR="007E4E51">
          <w:rPr>
            <w:noProof/>
            <w:webHidden/>
          </w:rPr>
          <w:fldChar w:fldCharType="separate"/>
        </w:r>
        <w:r w:rsidR="00BB4241">
          <w:rPr>
            <w:noProof/>
            <w:webHidden/>
            <w:rtl/>
          </w:rPr>
          <w:t>196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41" w:history="1">
        <w:r w:rsidR="007E4E51" w:rsidRPr="008B46E7">
          <w:rPr>
            <w:rStyle w:val="Hyperlink"/>
            <w:noProof/>
            <w:rtl/>
          </w:rPr>
          <w:t>שמחה רוטמן (הציונות הדתית):</w:t>
        </w:r>
        <w:r w:rsidR="007E4E51">
          <w:rPr>
            <w:noProof/>
            <w:webHidden/>
          </w:rPr>
          <w:tab/>
        </w:r>
        <w:r w:rsidR="007E4E51">
          <w:rPr>
            <w:noProof/>
            <w:webHidden/>
          </w:rPr>
          <w:fldChar w:fldCharType="begin"/>
        </w:r>
        <w:r w:rsidR="007E4E51">
          <w:rPr>
            <w:noProof/>
            <w:webHidden/>
          </w:rPr>
          <w:instrText xml:space="preserve"> PAGEREF _Toc127287341 \h </w:instrText>
        </w:r>
        <w:r w:rsidR="007E4E51">
          <w:rPr>
            <w:noProof/>
            <w:webHidden/>
          </w:rPr>
        </w:r>
        <w:r w:rsidR="007E4E51">
          <w:rPr>
            <w:noProof/>
            <w:webHidden/>
          </w:rPr>
          <w:fldChar w:fldCharType="separate"/>
        </w:r>
        <w:r w:rsidR="00BB4241">
          <w:rPr>
            <w:noProof/>
            <w:webHidden/>
            <w:rtl/>
          </w:rPr>
          <w:t>197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42" w:history="1">
        <w:r w:rsidR="007E4E51" w:rsidRPr="008B46E7">
          <w:rPr>
            <w:rStyle w:val="Hyperlink"/>
            <w:noProof/>
            <w:rtl/>
          </w:rPr>
          <w:t>שלמה קרעי (הליכוד):</w:t>
        </w:r>
        <w:r w:rsidR="007E4E51">
          <w:rPr>
            <w:noProof/>
            <w:webHidden/>
          </w:rPr>
          <w:tab/>
        </w:r>
        <w:r w:rsidR="007E4E51">
          <w:rPr>
            <w:noProof/>
            <w:webHidden/>
          </w:rPr>
          <w:fldChar w:fldCharType="begin"/>
        </w:r>
        <w:r w:rsidR="007E4E51">
          <w:rPr>
            <w:noProof/>
            <w:webHidden/>
          </w:rPr>
          <w:instrText xml:space="preserve"> PAGEREF _Toc127287342 \h </w:instrText>
        </w:r>
        <w:r w:rsidR="007E4E51">
          <w:rPr>
            <w:noProof/>
            <w:webHidden/>
          </w:rPr>
        </w:r>
        <w:r w:rsidR="007E4E51">
          <w:rPr>
            <w:noProof/>
            <w:webHidden/>
          </w:rPr>
          <w:fldChar w:fldCharType="separate"/>
        </w:r>
        <w:r w:rsidR="00BB4241">
          <w:rPr>
            <w:noProof/>
            <w:webHidden/>
            <w:rtl/>
          </w:rPr>
          <w:t>197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43" w:history="1">
        <w:r w:rsidR="007E4E51" w:rsidRPr="008B46E7">
          <w:rPr>
            <w:rStyle w:val="Hyperlink"/>
            <w:noProof/>
            <w:rtl/>
          </w:rPr>
          <w:t>אלכס קושניר (ישראל ביתנו):</w:t>
        </w:r>
        <w:r w:rsidR="007E4E51">
          <w:rPr>
            <w:noProof/>
            <w:webHidden/>
          </w:rPr>
          <w:tab/>
        </w:r>
        <w:r w:rsidR="007E4E51">
          <w:rPr>
            <w:noProof/>
            <w:webHidden/>
          </w:rPr>
          <w:fldChar w:fldCharType="begin"/>
        </w:r>
        <w:r w:rsidR="007E4E51">
          <w:rPr>
            <w:noProof/>
            <w:webHidden/>
          </w:rPr>
          <w:instrText xml:space="preserve"> PAGEREF _Toc127287343 \h </w:instrText>
        </w:r>
        <w:r w:rsidR="007E4E51">
          <w:rPr>
            <w:noProof/>
            <w:webHidden/>
          </w:rPr>
        </w:r>
        <w:r w:rsidR="007E4E51">
          <w:rPr>
            <w:noProof/>
            <w:webHidden/>
          </w:rPr>
          <w:fldChar w:fldCharType="separate"/>
        </w:r>
        <w:r w:rsidR="00BB4241">
          <w:rPr>
            <w:noProof/>
            <w:webHidden/>
            <w:rtl/>
          </w:rPr>
          <w:t>199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44" w:history="1">
        <w:r w:rsidR="007E4E51" w:rsidRPr="008B46E7">
          <w:rPr>
            <w:rStyle w:val="Hyperlink"/>
            <w:noProof/>
            <w:rtl/>
          </w:rPr>
          <w:t>לימור מגן תלם (ישראל ביתנו):</w:t>
        </w:r>
        <w:r w:rsidR="007E4E51">
          <w:rPr>
            <w:noProof/>
            <w:webHidden/>
          </w:rPr>
          <w:tab/>
        </w:r>
        <w:r w:rsidR="007E4E51">
          <w:rPr>
            <w:noProof/>
            <w:webHidden/>
          </w:rPr>
          <w:fldChar w:fldCharType="begin"/>
        </w:r>
        <w:r w:rsidR="007E4E51">
          <w:rPr>
            <w:noProof/>
            <w:webHidden/>
          </w:rPr>
          <w:instrText xml:space="preserve"> PAGEREF _Toc127287344 \h </w:instrText>
        </w:r>
        <w:r w:rsidR="007E4E51">
          <w:rPr>
            <w:noProof/>
            <w:webHidden/>
          </w:rPr>
        </w:r>
        <w:r w:rsidR="007E4E51">
          <w:rPr>
            <w:noProof/>
            <w:webHidden/>
          </w:rPr>
          <w:fldChar w:fldCharType="separate"/>
        </w:r>
        <w:r w:rsidR="00BB4241">
          <w:rPr>
            <w:noProof/>
            <w:webHidden/>
            <w:rtl/>
          </w:rPr>
          <w:t>205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45" w:history="1">
        <w:r w:rsidR="007E4E51" w:rsidRPr="008B46E7">
          <w:rPr>
            <w:rStyle w:val="Hyperlink"/>
            <w:noProof/>
            <w:rtl/>
          </w:rPr>
          <w:t>אורי מקלב (יהדות התורה):</w:t>
        </w:r>
        <w:r w:rsidR="007E4E51">
          <w:rPr>
            <w:noProof/>
            <w:webHidden/>
          </w:rPr>
          <w:tab/>
        </w:r>
        <w:r w:rsidR="007E4E51">
          <w:rPr>
            <w:noProof/>
            <w:webHidden/>
          </w:rPr>
          <w:fldChar w:fldCharType="begin"/>
        </w:r>
        <w:r w:rsidR="007E4E51">
          <w:rPr>
            <w:noProof/>
            <w:webHidden/>
          </w:rPr>
          <w:instrText xml:space="preserve"> PAGEREF _Toc127287345 \h </w:instrText>
        </w:r>
        <w:r w:rsidR="007E4E51">
          <w:rPr>
            <w:noProof/>
            <w:webHidden/>
          </w:rPr>
        </w:r>
        <w:r w:rsidR="007E4E51">
          <w:rPr>
            <w:noProof/>
            <w:webHidden/>
          </w:rPr>
          <w:fldChar w:fldCharType="separate"/>
        </w:r>
        <w:r w:rsidR="00BB4241">
          <w:rPr>
            <w:noProof/>
            <w:webHidden/>
            <w:rtl/>
          </w:rPr>
          <w:t>206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46" w:history="1">
        <w:r w:rsidR="007E4E51" w:rsidRPr="008B46E7">
          <w:rPr>
            <w:rStyle w:val="Hyperlink"/>
            <w:noProof/>
            <w:rtl/>
          </w:rPr>
          <w:t>מופיד מרעי (כחול לבן):</w:t>
        </w:r>
        <w:r w:rsidR="007E4E51">
          <w:rPr>
            <w:noProof/>
            <w:webHidden/>
          </w:rPr>
          <w:tab/>
        </w:r>
        <w:r w:rsidR="007E4E51">
          <w:rPr>
            <w:noProof/>
            <w:webHidden/>
          </w:rPr>
          <w:fldChar w:fldCharType="begin"/>
        </w:r>
        <w:r w:rsidR="007E4E51">
          <w:rPr>
            <w:noProof/>
            <w:webHidden/>
          </w:rPr>
          <w:instrText xml:space="preserve"> PAGEREF _Toc127287346 \h </w:instrText>
        </w:r>
        <w:r w:rsidR="007E4E51">
          <w:rPr>
            <w:noProof/>
            <w:webHidden/>
          </w:rPr>
        </w:r>
        <w:r w:rsidR="007E4E51">
          <w:rPr>
            <w:noProof/>
            <w:webHidden/>
          </w:rPr>
          <w:fldChar w:fldCharType="separate"/>
        </w:r>
        <w:r w:rsidR="00BB4241">
          <w:rPr>
            <w:noProof/>
            <w:webHidden/>
            <w:rtl/>
          </w:rPr>
          <w:t>208</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47" w:history="1">
        <w:r w:rsidR="007E4E51" w:rsidRPr="008B46E7">
          <w:rPr>
            <w:rStyle w:val="Hyperlink"/>
            <w:noProof/>
            <w:rtl/>
          </w:rPr>
          <w:t>יוליה מלינובסקי (ישראל ביתנו):</w:t>
        </w:r>
        <w:r w:rsidR="007E4E51">
          <w:rPr>
            <w:noProof/>
            <w:webHidden/>
          </w:rPr>
          <w:tab/>
        </w:r>
        <w:r w:rsidR="007E4E51">
          <w:rPr>
            <w:noProof/>
            <w:webHidden/>
          </w:rPr>
          <w:fldChar w:fldCharType="begin"/>
        </w:r>
        <w:r w:rsidR="007E4E51">
          <w:rPr>
            <w:noProof/>
            <w:webHidden/>
          </w:rPr>
          <w:instrText xml:space="preserve"> PAGEREF _Toc127287347 \h </w:instrText>
        </w:r>
        <w:r w:rsidR="007E4E51">
          <w:rPr>
            <w:noProof/>
            <w:webHidden/>
          </w:rPr>
        </w:r>
        <w:r w:rsidR="007E4E51">
          <w:rPr>
            <w:noProof/>
            <w:webHidden/>
          </w:rPr>
          <w:fldChar w:fldCharType="separate"/>
        </w:r>
        <w:r w:rsidR="00BB4241">
          <w:rPr>
            <w:noProof/>
            <w:webHidden/>
            <w:rtl/>
          </w:rPr>
          <w:t>209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48" w:history="1">
        <w:r w:rsidR="007E4E51" w:rsidRPr="008B46E7">
          <w:rPr>
            <w:rStyle w:val="Hyperlink"/>
            <w:noProof/>
            <w:rtl/>
          </w:rPr>
          <w:t>מוסי רז (מרצ):</w:t>
        </w:r>
        <w:r w:rsidR="007E4E51">
          <w:rPr>
            <w:noProof/>
            <w:webHidden/>
          </w:rPr>
          <w:tab/>
        </w:r>
        <w:r w:rsidR="007E4E51">
          <w:rPr>
            <w:noProof/>
            <w:webHidden/>
          </w:rPr>
          <w:fldChar w:fldCharType="begin"/>
        </w:r>
        <w:r w:rsidR="007E4E51">
          <w:rPr>
            <w:noProof/>
            <w:webHidden/>
          </w:rPr>
          <w:instrText xml:space="preserve"> PAGEREF _Toc127287348 \h </w:instrText>
        </w:r>
        <w:r w:rsidR="007E4E51">
          <w:rPr>
            <w:noProof/>
            <w:webHidden/>
          </w:rPr>
        </w:r>
        <w:r w:rsidR="007E4E51">
          <w:rPr>
            <w:noProof/>
            <w:webHidden/>
          </w:rPr>
          <w:fldChar w:fldCharType="separate"/>
        </w:r>
        <w:r w:rsidR="00BB4241">
          <w:rPr>
            <w:noProof/>
            <w:webHidden/>
            <w:rtl/>
          </w:rPr>
          <w:t>211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49" w:history="1">
        <w:r w:rsidR="007E4E51" w:rsidRPr="008B46E7">
          <w:rPr>
            <w:rStyle w:val="Hyperlink"/>
            <w:noProof/>
            <w:rtl/>
          </w:rPr>
          <w:t>אופיר אקוניס (הליכוד):</w:t>
        </w:r>
        <w:r w:rsidR="007E4E51">
          <w:rPr>
            <w:noProof/>
            <w:webHidden/>
          </w:rPr>
          <w:tab/>
        </w:r>
        <w:r w:rsidR="007E4E51">
          <w:rPr>
            <w:noProof/>
            <w:webHidden/>
          </w:rPr>
          <w:fldChar w:fldCharType="begin"/>
        </w:r>
        <w:r w:rsidR="007E4E51">
          <w:rPr>
            <w:noProof/>
            <w:webHidden/>
          </w:rPr>
          <w:instrText xml:space="preserve"> PAGEREF _Toc127287349 \h </w:instrText>
        </w:r>
        <w:r w:rsidR="007E4E51">
          <w:rPr>
            <w:noProof/>
            <w:webHidden/>
          </w:rPr>
        </w:r>
        <w:r w:rsidR="007E4E51">
          <w:rPr>
            <w:noProof/>
            <w:webHidden/>
          </w:rPr>
          <w:fldChar w:fldCharType="separate"/>
        </w:r>
        <w:r w:rsidR="00BB4241">
          <w:rPr>
            <w:noProof/>
            <w:webHidden/>
            <w:rtl/>
          </w:rPr>
          <w:t>215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50" w:history="1">
        <w:r w:rsidR="007E4E51" w:rsidRPr="008B46E7">
          <w:rPr>
            <w:rStyle w:val="Hyperlink"/>
            <w:noProof/>
            <w:rtl/>
          </w:rPr>
          <w:t>נעמה לזימי (העבודה):</w:t>
        </w:r>
        <w:r w:rsidR="007E4E51">
          <w:rPr>
            <w:noProof/>
            <w:webHidden/>
          </w:rPr>
          <w:tab/>
        </w:r>
        <w:r w:rsidR="007E4E51">
          <w:rPr>
            <w:noProof/>
            <w:webHidden/>
          </w:rPr>
          <w:fldChar w:fldCharType="begin"/>
        </w:r>
        <w:r w:rsidR="007E4E51">
          <w:rPr>
            <w:noProof/>
            <w:webHidden/>
          </w:rPr>
          <w:instrText xml:space="preserve"> PAGEREF _Toc127287350 \h </w:instrText>
        </w:r>
        <w:r w:rsidR="007E4E51">
          <w:rPr>
            <w:noProof/>
            <w:webHidden/>
          </w:rPr>
        </w:r>
        <w:r w:rsidR="007E4E51">
          <w:rPr>
            <w:noProof/>
            <w:webHidden/>
          </w:rPr>
          <w:fldChar w:fldCharType="separate"/>
        </w:r>
        <w:r w:rsidR="00BB4241">
          <w:rPr>
            <w:noProof/>
            <w:webHidden/>
            <w:rtl/>
          </w:rPr>
          <w:t>216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51" w:history="1">
        <w:r w:rsidR="007E4E51" w:rsidRPr="008B46E7">
          <w:rPr>
            <w:rStyle w:val="Hyperlink"/>
            <w:noProof/>
            <w:rtl/>
          </w:rPr>
          <w:t>ישראל כץ (הליכוד):</w:t>
        </w:r>
        <w:r w:rsidR="007E4E51">
          <w:rPr>
            <w:noProof/>
            <w:webHidden/>
          </w:rPr>
          <w:tab/>
        </w:r>
        <w:r w:rsidR="007E4E51">
          <w:rPr>
            <w:noProof/>
            <w:webHidden/>
          </w:rPr>
          <w:fldChar w:fldCharType="begin"/>
        </w:r>
        <w:r w:rsidR="007E4E51">
          <w:rPr>
            <w:noProof/>
            <w:webHidden/>
          </w:rPr>
          <w:instrText xml:space="preserve"> PAGEREF _Toc127287351 \h </w:instrText>
        </w:r>
        <w:r w:rsidR="007E4E51">
          <w:rPr>
            <w:noProof/>
            <w:webHidden/>
          </w:rPr>
        </w:r>
        <w:r w:rsidR="007E4E51">
          <w:rPr>
            <w:noProof/>
            <w:webHidden/>
          </w:rPr>
          <w:fldChar w:fldCharType="separate"/>
        </w:r>
        <w:r w:rsidR="00BB4241">
          <w:rPr>
            <w:noProof/>
            <w:webHidden/>
            <w:rtl/>
          </w:rPr>
          <w:t>217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52" w:history="1">
        <w:r w:rsidR="007E4E51" w:rsidRPr="008B46E7">
          <w:rPr>
            <w:rStyle w:val="Hyperlink"/>
            <w:noProof/>
            <w:rtl/>
          </w:rPr>
          <w:t>גבי לסקי (מרצ):</w:t>
        </w:r>
        <w:r w:rsidR="007E4E51">
          <w:rPr>
            <w:noProof/>
            <w:webHidden/>
          </w:rPr>
          <w:tab/>
        </w:r>
        <w:r w:rsidR="007E4E51">
          <w:rPr>
            <w:noProof/>
            <w:webHidden/>
          </w:rPr>
          <w:fldChar w:fldCharType="begin"/>
        </w:r>
        <w:r w:rsidR="007E4E51">
          <w:rPr>
            <w:noProof/>
            <w:webHidden/>
          </w:rPr>
          <w:instrText xml:space="preserve"> PAGEREF _Toc127287352 \h </w:instrText>
        </w:r>
        <w:r w:rsidR="007E4E51">
          <w:rPr>
            <w:noProof/>
            <w:webHidden/>
          </w:rPr>
        </w:r>
        <w:r w:rsidR="007E4E51">
          <w:rPr>
            <w:noProof/>
            <w:webHidden/>
          </w:rPr>
          <w:fldChar w:fldCharType="separate"/>
        </w:r>
        <w:r w:rsidR="00BB4241">
          <w:rPr>
            <w:noProof/>
            <w:webHidden/>
            <w:rtl/>
          </w:rPr>
          <w:t>225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53" w:history="1">
        <w:r w:rsidR="007E4E51" w:rsidRPr="008B46E7">
          <w:rPr>
            <w:rStyle w:val="Hyperlink"/>
            <w:noProof/>
            <w:rtl/>
          </w:rPr>
          <w:t>עלי סלאלחה (מרצ):</w:t>
        </w:r>
        <w:r w:rsidR="007E4E51">
          <w:rPr>
            <w:noProof/>
            <w:webHidden/>
          </w:rPr>
          <w:tab/>
        </w:r>
        <w:r w:rsidR="007E4E51">
          <w:rPr>
            <w:noProof/>
            <w:webHidden/>
          </w:rPr>
          <w:fldChar w:fldCharType="begin"/>
        </w:r>
        <w:r w:rsidR="007E4E51">
          <w:rPr>
            <w:noProof/>
            <w:webHidden/>
          </w:rPr>
          <w:instrText xml:space="preserve"> PAGEREF _Toc127287353 \h </w:instrText>
        </w:r>
        <w:r w:rsidR="007E4E51">
          <w:rPr>
            <w:noProof/>
            <w:webHidden/>
          </w:rPr>
        </w:r>
        <w:r w:rsidR="007E4E51">
          <w:rPr>
            <w:noProof/>
            <w:webHidden/>
          </w:rPr>
          <w:fldChar w:fldCharType="separate"/>
        </w:r>
        <w:r w:rsidR="00BB4241">
          <w:rPr>
            <w:noProof/>
            <w:webHidden/>
            <w:rtl/>
          </w:rPr>
          <w:t>226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54" w:history="1">
        <w:r w:rsidR="007E4E51" w:rsidRPr="008B46E7">
          <w:rPr>
            <w:rStyle w:val="Hyperlink"/>
            <w:noProof/>
            <w:rtl/>
          </w:rPr>
          <w:t>אמילי חיה מואטי (העבודה):</w:t>
        </w:r>
        <w:r w:rsidR="007E4E51">
          <w:rPr>
            <w:noProof/>
            <w:webHidden/>
          </w:rPr>
          <w:tab/>
        </w:r>
        <w:r w:rsidR="007E4E51">
          <w:rPr>
            <w:noProof/>
            <w:webHidden/>
          </w:rPr>
          <w:fldChar w:fldCharType="begin"/>
        </w:r>
        <w:r w:rsidR="007E4E51">
          <w:rPr>
            <w:noProof/>
            <w:webHidden/>
          </w:rPr>
          <w:instrText xml:space="preserve"> PAGEREF _Toc127287354 \h </w:instrText>
        </w:r>
        <w:r w:rsidR="007E4E51">
          <w:rPr>
            <w:noProof/>
            <w:webHidden/>
          </w:rPr>
        </w:r>
        <w:r w:rsidR="007E4E51">
          <w:rPr>
            <w:noProof/>
            <w:webHidden/>
          </w:rPr>
          <w:fldChar w:fldCharType="separate"/>
        </w:r>
        <w:r w:rsidR="00BB4241">
          <w:rPr>
            <w:noProof/>
            <w:webHidden/>
            <w:rtl/>
          </w:rPr>
          <w:t>227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55" w:history="1">
        <w:r w:rsidR="007E4E51" w:rsidRPr="008B46E7">
          <w:rPr>
            <w:rStyle w:val="Hyperlink"/>
            <w:noProof/>
            <w:rtl/>
          </w:rPr>
          <w:t>אפרת רייטן מרום (העבודה):</w:t>
        </w:r>
        <w:r w:rsidR="007E4E51">
          <w:rPr>
            <w:noProof/>
            <w:webHidden/>
          </w:rPr>
          <w:tab/>
        </w:r>
        <w:r w:rsidR="007E4E51">
          <w:rPr>
            <w:noProof/>
            <w:webHidden/>
          </w:rPr>
          <w:fldChar w:fldCharType="begin"/>
        </w:r>
        <w:r w:rsidR="007E4E51">
          <w:rPr>
            <w:noProof/>
            <w:webHidden/>
          </w:rPr>
          <w:instrText xml:space="preserve"> PAGEREF _Toc127287355 \h </w:instrText>
        </w:r>
        <w:r w:rsidR="007E4E51">
          <w:rPr>
            <w:noProof/>
            <w:webHidden/>
          </w:rPr>
        </w:r>
        <w:r w:rsidR="007E4E51">
          <w:rPr>
            <w:noProof/>
            <w:webHidden/>
          </w:rPr>
          <w:fldChar w:fldCharType="separate"/>
        </w:r>
        <w:r w:rsidR="00BB4241">
          <w:rPr>
            <w:noProof/>
            <w:webHidden/>
            <w:rtl/>
          </w:rPr>
          <w:t>231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56" w:history="1">
        <w:r w:rsidR="007E4E51" w:rsidRPr="008B46E7">
          <w:rPr>
            <w:rStyle w:val="Hyperlink"/>
            <w:noProof/>
            <w:rtl/>
          </w:rPr>
          <w:t>שר הרווחה והביטחון החברתי מאיר כהן:</w:t>
        </w:r>
        <w:r w:rsidR="007E4E51">
          <w:rPr>
            <w:noProof/>
            <w:webHidden/>
          </w:rPr>
          <w:tab/>
        </w:r>
        <w:r w:rsidR="007E4E51">
          <w:rPr>
            <w:noProof/>
            <w:webHidden/>
          </w:rPr>
          <w:fldChar w:fldCharType="begin"/>
        </w:r>
        <w:r w:rsidR="007E4E51">
          <w:rPr>
            <w:noProof/>
            <w:webHidden/>
          </w:rPr>
          <w:instrText xml:space="preserve"> PAGEREF _Toc127287356 \h </w:instrText>
        </w:r>
        <w:r w:rsidR="007E4E51">
          <w:rPr>
            <w:noProof/>
            <w:webHidden/>
          </w:rPr>
        </w:r>
        <w:r w:rsidR="007E4E51">
          <w:rPr>
            <w:noProof/>
            <w:webHidden/>
          </w:rPr>
          <w:fldChar w:fldCharType="separate"/>
        </w:r>
        <w:r w:rsidR="00BB4241">
          <w:rPr>
            <w:noProof/>
            <w:webHidden/>
            <w:rtl/>
          </w:rPr>
          <w:t>234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57" w:history="1">
        <w:r w:rsidR="007E4E51" w:rsidRPr="008B46E7">
          <w:rPr>
            <w:rStyle w:val="Hyperlink"/>
            <w:noProof/>
            <w:rtl/>
          </w:rPr>
          <w:t>גלעד קריב (העבודה):</w:t>
        </w:r>
        <w:r w:rsidR="007E4E51">
          <w:rPr>
            <w:noProof/>
            <w:webHidden/>
          </w:rPr>
          <w:tab/>
        </w:r>
        <w:r w:rsidR="007E4E51">
          <w:rPr>
            <w:noProof/>
            <w:webHidden/>
          </w:rPr>
          <w:fldChar w:fldCharType="begin"/>
        </w:r>
        <w:r w:rsidR="007E4E51">
          <w:rPr>
            <w:noProof/>
            <w:webHidden/>
          </w:rPr>
          <w:instrText xml:space="preserve"> PAGEREF _Toc127287357 \h </w:instrText>
        </w:r>
        <w:r w:rsidR="007E4E51">
          <w:rPr>
            <w:noProof/>
            <w:webHidden/>
          </w:rPr>
        </w:r>
        <w:r w:rsidR="007E4E51">
          <w:rPr>
            <w:noProof/>
            <w:webHidden/>
          </w:rPr>
          <w:fldChar w:fldCharType="separate"/>
        </w:r>
        <w:r w:rsidR="00BB4241">
          <w:rPr>
            <w:noProof/>
            <w:webHidden/>
            <w:rtl/>
          </w:rPr>
          <w:t>237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58" w:history="1">
        <w:r w:rsidR="007E4E51" w:rsidRPr="008B46E7">
          <w:rPr>
            <w:rStyle w:val="Hyperlink"/>
            <w:noProof/>
            <w:rtl/>
          </w:rPr>
          <w:t>אבתיסאם מראענה (העבודה):</w:t>
        </w:r>
        <w:r w:rsidR="007E4E51">
          <w:rPr>
            <w:noProof/>
            <w:webHidden/>
          </w:rPr>
          <w:tab/>
        </w:r>
        <w:r w:rsidR="007E4E51">
          <w:rPr>
            <w:noProof/>
            <w:webHidden/>
          </w:rPr>
          <w:fldChar w:fldCharType="begin"/>
        </w:r>
        <w:r w:rsidR="007E4E51">
          <w:rPr>
            <w:noProof/>
            <w:webHidden/>
          </w:rPr>
          <w:instrText xml:space="preserve"> PAGEREF _Toc127287358 \h </w:instrText>
        </w:r>
        <w:r w:rsidR="007E4E51">
          <w:rPr>
            <w:noProof/>
            <w:webHidden/>
          </w:rPr>
        </w:r>
        <w:r w:rsidR="007E4E51">
          <w:rPr>
            <w:noProof/>
            <w:webHidden/>
          </w:rPr>
          <w:fldChar w:fldCharType="separate"/>
        </w:r>
        <w:r w:rsidR="00BB4241">
          <w:rPr>
            <w:noProof/>
            <w:webHidden/>
            <w:rtl/>
          </w:rPr>
          <w:t>240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59" w:history="1">
        <w:r w:rsidR="007E4E51" w:rsidRPr="008B46E7">
          <w:rPr>
            <w:rStyle w:val="Hyperlink"/>
            <w:noProof/>
            <w:rtl/>
          </w:rPr>
          <w:t>צבי האוזר (תקווה חדשה):</w:t>
        </w:r>
        <w:r w:rsidR="007E4E51">
          <w:rPr>
            <w:noProof/>
            <w:webHidden/>
          </w:rPr>
          <w:tab/>
        </w:r>
        <w:r w:rsidR="007E4E51">
          <w:rPr>
            <w:noProof/>
            <w:webHidden/>
          </w:rPr>
          <w:fldChar w:fldCharType="begin"/>
        </w:r>
        <w:r w:rsidR="007E4E51">
          <w:rPr>
            <w:noProof/>
            <w:webHidden/>
          </w:rPr>
          <w:instrText xml:space="preserve"> PAGEREF _Toc127287359 \h </w:instrText>
        </w:r>
        <w:r w:rsidR="007E4E51">
          <w:rPr>
            <w:noProof/>
            <w:webHidden/>
          </w:rPr>
        </w:r>
        <w:r w:rsidR="007E4E51">
          <w:rPr>
            <w:noProof/>
            <w:webHidden/>
          </w:rPr>
          <w:fldChar w:fldCharType="separate"/>
        </w:r>
        <w:r w:rsidR="00BB4241">
          <w:rPr>
            <w:noProof/>
            <w:webHidden/>
            <w:rtl/>
          </w:rPr>
          <w:t>243</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60" w:history="1">
        <w:r w:rsidR="007E4E51" w:rsidRPr="008B46E7">
          <w:rPr>
            <w:rStyle w:val="Hyperlink"/>
            <w:noProof/>
            <w:rtl/>
          </w:rPr>
          <w:t>מירב בן ארי (יש עתיד):</w:t>
        </w:r>
        <w:r w:rsidR="007E4E51">
          <w:rPr>
            <w:noProof/>
            <w:webHidden/>
          </w:rPr>
          <w:tab/>
        </w:r>
        <w:r w:rsidR="007E4E51">
          <w:rPr>
            <w:noProof/>
            <w:webHidden/>
          </w:rPr>
          <w:fldChar w:fldCharType="begin"/>
        </w:r>
        <w:r w:rsidR="007E4E51">
          <w:rPr>
            <w:noProof/>
            <w:webHidden/>
          </w:rPr>
          <w:instrText xml:space="preserve"> PAGEREF _Toc127287360 \h </w:instrText>
        </w:r>
        <w:r w:rsidR="007E4E51">
          <w:rPr>
            <w:noProof/>
            <w:webHidden/>
          </w:rPr>
        </w:r>
        <w:r w:rsidR="007E4E51">
          <w:rPr>
            <w:noProof/>
            <w:webHidden/>
          </w:rPr>
          <w:fldChar w:fldCharType="separate"/>
        </w:r>
        <w:r w:rsidR="00BB4241">
          <w:rPr>
            <w:noProof/>
            <w:webHidden/>
            <w:rtl/>
          </w:rPr>
          <w:t>247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61" w:history="1">
        <w:r w:rsidR="007E4E51" w:rsidRPr="008B46E7">
          <w:rPr>
            <w:rStyle w:val="Hyperlink"/>
            <w:noProof/>
            <w:rtl/>
          </w:rPr>
          <w:t>שר המודיעין אלעזר שטרן:</w:t>
        </w:r>
        <w:r w:rsidR="007E4E51">
          <w:rPr>
            <w:noProof/>
            <w:webHidden/>
          </w:rPr>
          <w:tab/>
        </w:r>
        <w:r w:rsidR="007E4E51">
          <w:rPr>
            <w:noProof/>
            <w:webHidden/>
          </w:rPr>
          <w:fldChar w:fldCharType="begin"/>
        </w:r>
        <w:r w:rsidR="007E4E51">
          <w:rPr>
            <w:noProof/>
            <w:webHidden/>
          </w:rPr>
          <w:instrText xml:space="preserve"> PAGEREF _Toc127287361 \h </w:instrText>
        </w:r>
        <w:r w:rsidR="007E4E51">
          <w:rPr>
            <w:noProof/>
            <w:webHidden/>
          </w:rPr>
        </w:r>
        <w:r w:rsidR="007E4E51">
          <w:rPr>
            <w:noProof/>
            <w:webHidden/>
          </w:rPr>
          <w:fldChar w:fldCharType="separate"/>
        </w:r>
        <w:r w:rsidR="00BB4241">
          <w:rPr>
            <w:noProof/>
            <w:webHidden/>
            <w:rtl/>
          </w:rPr>
          <w:t>253</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62" w:history="1">
        <w:r w:rsidR="007E4E51" w:rsidRPr="008B46E7">
          <w:rPr>
            <w:rStyle w:val="Hyperlink"/>
            <w:noProof/>
            <w:rtl/>
          </w:rPr>
          <w:t>יואב סגלוביץ' (יש עתיד):</w:t>
        </w:r>
        <w:r w:rsidR="007E4E51">
          <w:rPr>
            <w:noProof/>
            <w:webHidden/>
          </w:rPr>
          <w:tab/>
        </w:r>
        <w:r w:rsidR="007E4E51">
          <w:rPr>
            <w:noProof/>
            <w:webHidden/>
          </w:rPr>
          <w:fldChar w:fldCharType="begin"/>
        </w:r>
        <w:r w:rsidR="007E4E51">
          <w:rPr>
            <w:noProof/>
            <w:webHidden/>
          </w:rPr>
          <w:instrText xml:space="preserve"> PAGEREF _Toc127287362 \h </w:instrText>
        </w:r>
        <w:r w:rsidR="007E4E51">
          <w:rPr>
            <w:noProof/>
            <w:webHidden/>
          </w:rPr>
        </w:r>
        <w:r w:rsidR="007E4E51">
          <w:rPr>
            <w:noProof/>
            <w:webHidden/>
          </w:rPr>
          <w:fldChar w:fldCharType="separate"/>
        </w:r>
        <w:r w:rsidR="00BB4241">
          <w:rPr>
            <w:noProof/>
            <w:webHidden/>
            <w:rtl/>
          </w:rPr>
          <w:t>259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63" w:history="1">
        <w:r w:rsidR="007E4E51" w:rsidRPr="008B46E7">
          <w:rPr>
            <w:rStyle w:val="Hyperlink"/>
            <w:noProof/>
            <w:rtl/>
          </w:rPr>
          <w:t>בועז טופורובסקי (יש עתיד):</w:t>
        </w:r>
        <w:r w:rsidR="007E4E51">
          <w:rPr>
            <w:noProof/>
            <w:webHidden/>
          </w:rPr>
          <w:tab/>
        </w:r>
        <w:r w:rsidR="007E4E51">
          <w:rPr>
            <w:noProof/>
            <w:webHidden/>
          </w:rPr>
          <w:fldChar w:fldCharType="begin"/>
        </w:r>
        <w:r w:rsidR="007E4E51">
          <w:rPr>
            <w:noProof/>
            <w:webHidden/>
          </w:rPr>
          <w:instrText xml:space="preserve"> PAGEREF _Toc127287363 \h </w:instrText>
        </w:r>
        <w:r w:rsidR="007E4E51">
          <w:rPr>
            <w:noProof/>
            <w:webHidden/>
          </w:rPr>
        </w:r>
        <w:r w:rsidR="007E4E51">
          <w:rPr>
            <w:noProof/>
            <w:webHidden/>
          </w:rPr>
          <w:fldChar w:fldCharType="separate"/>
        </w:r>
        <w:r w:rsidR="00BB4241">
          <w:rPr>
            <w:noProof/>
            <w:webHidden/>
            <w:rtl/>
          </w:rPr>
          <w:t>261</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64" w:history="1">
        <w:r w:rsidR="007E4E51" w:rsidRPr="008B46E7">
          <w:rPr>
            <w:rStyle w:val="Hyperlink"/>
            <w:noProof/>
            <w:rtl/>
          </w:rPr>
          <w:t>אחמד טיבי (הרשימה המשותפת):</w:t>
        </w:r>
        <w:r w:rsidR="007E4E51">
          <w:rPr>
            <w:noProof/>
            <w:webHidden/>
          </w:rPr>
          <w:tab/>
        </w:r>
        <w:r w:rsidR="007E4E51">
          <w:rPr>
            <w:noProof/>
            <w:webHidden/>
          </w:rPr>
          <w:fldChar w:fldCharType="begin"/>
        </w:r>
        <w:r w:rsidR="007E4E51">
          <w:rPr>
            <w:noProof/>
            <w:webHidden/>
          </w:rPr>
          <w:instrText xml:space="preserve"> PAGEREF _Toc127287364 \h </w:instrText>
        </w:r>
        <w:r w:rsidR="007E4E51">
          <w:rPr>
            <w:noProof/>
            <w:webHidden/>
          </w:rPr>
        </w:r>
        <w:r w:rsidR="007E4E51">
          <w:rPr>
            <w:noProof/>
            <w:webHidden/>
          </w:rPr>
          <w:fldChar w:fldCharType="separate"/>
        </w:r>
        <w:r w:rsidR="00BB4241">
          <w:rPr>
            <w:noProof/>
            <w:webHidden/>
            <w:rtl/>
          </w:rPr>
          <w:t>264</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65" w:history="1">
        <w:r w:rsidR="007E4E51" w:rsidRPr="008B46E7">
          <w:rPr>
            <w:rStyle w:val="Hyperlink"/>
            <w:noProof/>
            <w:rtl/>
          </w:rPr>
          <w:t>ולדימיר בליאק (יש עתיד):</w:t>
        </w:r>
        <w:r w:rsidR="007E4E51">
          <w:rPr>
            <w:noProof/>
            <w:webHidden/>
          </w:rPr>
          <w:tab/>
        </w:r>
        <w:r w:rsidR="007E4E51">
          <w:rPr>
            <w:noProof/>
            <w:webHidden/>
          </w:rPr>
          <w:fldChar w:fldCharType="begin"/>
        </w:r>
        <w:r w:rsidR="007E4E51">
          <w:rPr>
            <w:noProof/>
            <w:webHidden/>
          </w:rPr>
          <w:instrText xml:space="preserve"> PAGEREF _Toc127287365 \h </w:instrText>
        </w:r>
        <w:r w:rsidR="007E4E51">
          <w:rPr>
            <w:noProof/>
            <w:webHidden/>
          </w:rPr>
        </w:r>
        <w:r w:rsidR="007E4E51">
          <w:rPr>
            <w:noProof/>
            <w:webHidden/>
          </w:rPr>
          <w:fldChar w:fldCharType="separate"/>
        </w:r>
        <w:r w:rsidR="00BB4241">
          <w:rPr>
            <w:noProof/>
            <w:webHidden/>
            <w:rtl/>
          </w:rPr>
          <w:t>265</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66" w:history="1">
        <w:r w:rsidR="007E4E51" w:rsidRPr="008B46E7">
          <w:rPr>
            <w:rStyle w:val="Hyperlink"/>
            <w:noProof/>
            <w:rtl/>
          </w:rPr>
          <w:t>רון כץ (יש עתיד):</w:t>
        </w:r>
        <w:r w:rsidR="007E4E51">
          <w:rPr>
            <w:noProof/>
            <w:webHidden/>
          </w:rPr>
          <w:tab/>
        </w:r>
        <w:r w:rsidR="007E4E51">
          <w:rPr>
            <w:noProof/>
            <w:webHidden/>
          </w:rPr>
          <w:fldChar w:fldCharType="begin"/>
        </w:r>
        <w:r w:rsidR="007E4E51">
          <w:rPr>
            <w:noProof/>
            <w:webHidden/>
          </w:rPr>
          <w:instrText xml:space="preserve"> PAGEREF _Toc127287366 \h </w:instrText>
        </w:r>
        <w:r w:rsidR="007E4E51">
          <w:rPr>
            <w:noProof/>
            <w:webHidden/>
          </w:rPr>
        </w:r>
        <w:r w:rsidR="007E4E51">
          <w:rPr>
            <w:noProof/>
            <w:webHidden/>
          </w:rPr>
          <w:fldChar w:fldCharType="separate"/>
        </w:r>
        <w:r w:rsidR="00BB4241">
          <w:rPr>
            <w:noProof/>
            <w:webHidden/>
            <w:rtl/>
          </w:rPr>
          <w:t>266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67" w:history="1">
        <w:r w:rsidR="007E4E51" w:rsidRPr="008B46E7">
          <w:rPr>
            <w:rStyle w:val="Hyperlink"/>
            <w:noProof/>
            <w:rtl/>
          </w:rPr>
          <w:t>נירה שפק (יש עתיד):</w:t>
        </w:r>
        <w:r w:rsidR="007E4E51">
          <w:rPr>
            <w:noProof/>
            <w:webHidden/>
          </w:rPr>
          <w:tab/>
        </w:r>
        <w:r w:rsidR="007E4E51">
          <w:rPr>
            <w:noProof/>
            <w:webHidden/>
          </w:rPr>
          <w:fldChar w:fldCharType="begin"/>
        </w:r>
        <w:r w:rsidR="007E4E51">
          <w:rPr>
            <w:noProof/>
            <w:webHidden/>
          </w:rPr>
          <w:instrText xml:space="preserve"> PAGEREF _Toc127287367 \h </w:instrText>
        </w:r>
        <w:r w:rsidR="007E4E51">
          <w:rPr>
            <w:noProof/>
            <w:webHidden/>
          </w:rPr>
        </w:r>
        <w:r w:rsidR="007E4E51">
          <w:rPr>
            <w:noProof/>
            <w:webHidden/>
          </w:rPr>
          <w:fldChar w:fldCharType="separate"/>
        </w:r>
        <w:r w:rsidR="00BB4241">
          <w:rPr>
            <w:noProof/>
            <w:webHidden/>
            <w:rtl/>
          </w:rPr>
          <w:t>272</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68" w:history="1">
        <w:r w:rsidR="007E4E51" w:rsidRPr="008B46E7">
          <w:rPr>
            <w:rStyle w:val="Hyperlink"/>
            <w:noProof/>
            <w:rtl/>
          </w:rPr>
          <w:t>טטיאנה מזרסקי (יש עתיד):</w:t>
        </w:r>
        <w:r w:rsidR="007E4E51">
          <w:rPr>
            <w:noProof/>
            <w:webHidden/>
          </w:rPr>
          <w:tab/>
        </w:r>
        <w:r w:rsidR="007E4E51">
          <w:rPr>
            <w:noProof/>
            <w:webHidden/>
          </w:rPr>
          <w:fldChar w:fldCharType="begin"/>
        </w:r>
        <w:r w:rsidR="007E4E51">
          <w:rPr>
            <w:noProof/>
            <w:webHidden/>
          </w:rPr>
          <w:instrText xml:space="preserve"> PAGEREF _Toc127287368 \h </w:instrText>
        </w:r>
        <w:r w:rsidR="007E4E51">
          <w:rPr>
            <w:noProof/>
            <w:webHidden/>
          </w:rPr>
        </w:r>
        <w:r w:rsidR="007E4E51">
          <w:rPr>
            <w:noProof/>
            <w:webHidden/>
          </w:rPr>
          <w:fldChar w:fldCharType="separate"/>
        </w:r>
        <w:r w:rsidR="00BB4241">
          <w:rPr>
            <w:noProof/>
            <w:webHidden/>
            <w:rtl/>
          </w:rPr>
          <w:t>277</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69" w:history="1">
        <w:r w:rsidR="007E4E51" w:rsidRPr="008B46E7">
          <w:rPr>
            <w:rStyle w:val="Hyperlink"/>
            <w:noProof/>
            <w:rtl/>
            <w:lang w:eastAsia="he-IL"/>
          </w:rPr>
          <w:t>מסמכים שהונחו על שולחן הכנסת</w:t>
        </w:r>
        <w:r w:rsidR="007E4E51">
          <w:rPr>
            <w:noProof/>
            <w:webHidden/>
          </w:rPr>
          <w:tab/>
        </w:r>
        <w:r w:rsidR="007E4E51">
          <w:rPr>
            <w:noProof/>
            <w:webHidden/>
          </w:rPr>
          <w:fldChar w:fldCharType="begin"/>
        </w:r>
        <w:r w:rsidR="007E4E51">
          <w:rPr>
            <w:noProof/>
            <w:webHidden/>
          </w:rPr>
          <w:instrText xml:space="preserve"> PAGEREF _Toc127287369 \h </w:instrText>
        </w:r>
        <w:r w:rsidR="007E4E51">
          <w:rPr>
            <w:noProof/>
            <w:webHidden/>
          </w:rPr>
        </w:r>
        <w:r w:rsidR="007E4E51">
          <w:rPr>
            <w:noProof/>
            <w:webHidden/>
          </w:rPr>
          <w:fldChar w:fldCharType="separate"/>
        </w:r>
        <w:r w:rsidR="00BB4241">
          <w:rPr>
            <w:noProof/>
            <w:webHidden/>
            <w:rtl/>
          </w:rPr>
          <w:t>279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70" w:history="1">
        <w:r w:rsidR="007E4E51" w:rsidRPr="008B46E7">
          <w:rPr>
            <w:rStyle w:val="Hyperlink"/>
            <w:noProof/>
            <w:rtl/>
          </w:rPr>
          <w:t>סגנית מזכיר הכנסת אלינור ימין:</w:t>
        </w:r>
        <w:r w:rsidR="007E4E51">
          <w:rPr>
            <w:noProof/>
            <w:webHidden/>
          </w:rPr>
          <w:tab/>
        </w:r>
        <w:r w:rsidR="007E4E51">
          <w:rPr>
            <w:noProof/>
            <w:webHidden/>
          </w:rPr>
          <w:fldChar w:fldCharType="begin"/>
        </w:r>
        <w:r w:rsidR="007E4E51">
          <w:rPr>
            <w:noProof/>
            <w:webHidden/>
          </w:rPr>
          <w:instrText xml:space="preserve"> PAGEREF _Toc127287370 \h </w:instrText>
        </w:r>
        <w:r w:rsidR="007E4E51">
          <w:rPr>
            <w:noProof/>
            <w:webHidden/>
          </w:rPr>
        </w:r>
        <w:r w:rsidR="007E4E51">
          <w:rPr>
            <w:noProof/>
            <w:webHidden/>
          </w:rPr>
          <w:fldChar w:fldCharType="separate"/>
        </w:r>
        <w:r w:rsidR="00BB4241">
          <w:rPr>
            <w:noProof/>
            <w:webHidden/>
            <w:rtl/>
          </w:rPr>
          <w:t>279</w:t>
        </w:r>
        <w:r w:rsidR="007E4E51">
          <w:rPr>
            <w:noProof/>
            <w:webHidden/>
          </w:rPr>
          <w:fldChar w:fldCharType="end"/>
        </w:r>
      </w:hyperlink>
    </w:p>
    <w:p w:rsidR="007E4E51" w:rsidRDefault="001477E6" w:rsidP="007E4E51">
      <w:pPr>
        <w:pStyle w:val="TOC1"/>
        <w:tabs>
          <w:tab w:val="right" w:leader="dot" w:pos="8296"/>
        </w:tabs>
        <w:ind w:firstLine="0"/>
        <w:rPr>
          <w:rFonts w:asciiTheme="minorHAnsi" w:eastAsiaTheme="minorEastAsia" w:hAnsiTheme="minorHAnsi" w:cstheme="minorBidi"/>
          <w:noProof/>
        </w:rPr>
      </w:pPr>
      <w:hyperlink w:anchor="_Toc127287371" w:history="1">
        <w:r w:rsidR="007E4E51" w:rsidRPr="008B46E7">
          <w:rPr>
            <w:rStyle w:val="Hyperlink"/>
            <w:noProof/>
            <w:rtl/>
            <w:lang w:eastAsia="he-IL"/>
          </w:rPr>
          <w:t>הצעת חברי הכנסת בדבר ביטול צו תעריף המכס והפטורים ומס קנייה על טובין (הוראת שעה מספר 12), התשפ"ב–2022</w:t>
        </w:r>
        <w:r w:rsidR="007E4E51">
          <w:rPr>
            <w:noProof/>
            <w:webHidden/>
          </w:rPr>
          <w:tab/>
        </w:r>
        <w:r w:rsidR="007E4E51">
          <w:rPr>
            <w:noProof/>
            <w:webHidden/>
          </w:rPr>
          <w:fldChar w:fldCharType="begin"/>
        </w:r>
        <w:r w:rsidR="007E4E51">
          <w:rPr>
            <w:noProof/>
            <w:webHidden/>
          </w:rPr>
          <w:instrText xml:space="preserve"> PAGEREF _Toc127287371 \h </w:instrText>
        </w:r>
        <w:r w:rsidR="007E4E51">
          <w:rPr>
            <w:noProof/>
            <w:webHidden/>
          </w:rPr>
        </w:r>
        <w:r w:rsidR="007E4E51">
          <w:rPr>
            <w:noProof/>
            <w:webHidden/>
          </w:rPr>
          <w:fldChar w:fldCharType="separate"/>
        </w:r>
        <w:r w:rsidR="00BB4241">
          <w:rPr>
            <w:noProof/>
            <w:webHidden/>
            <w:rtl/>
          </w:rPr>
          <w:t>279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72" w:history="1">
        <w:r w:rsidR="007E4E51" w:rsidRPr="008B46E7">
          <w:rPr>
            <w:rStyle w:val="Hyperlink"/>
            <w:noProof/>
            <w:rtl/>
          </w:rPr>
          <w:t>יסמין פרידמן (יש עתיד):</w:t>
        </w:r>
        <w:r w:rsidR="007E4E51">
          <w:rPr>
            <w:noProof/>
            <w:webHidden/>
          </w:rPr>
          <w:tab/>
        </w:r>
        <w:r w:rsidR="007E4E51">
          <w:rPr>
            <w:noProof/>
            <w:webHidden/>
          </w:rPr>
          <w:fldChar w:fldCharType="begin"/>
        </w:r>
        <w:r w:rsidR="007E4E51">
          <w:rPr>
            <w:noProof/>
            <w:webHidden/>
          </w:rPr>
          <w:instrText xml:space="preserve"> PAGEREF _Toc127287372 \h </w:instrText>
        </w:r>
        <w:r w:rsidR="007E4E51">
          <w:rPr>
            <w:noProof/>
            <w:webHidden/>
          </w:rPr>
        </w:r>
        <w:r w:rsidR="007E4E51">
          <w:rPr>
            <w:noProof/>
            <w:webHidden/>
          </w:rPr>
          <w:fldChar w:fldCharType="separate"/>
        </w:r>
        <w:r w:rsidR="00BB4241">
          <w:rPr>
            <w:noProof/>
            <w:webHidden/>
            <w:rtl/>
          </w:rPr>
          <w:t>279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73" w:history="1">
        <w:r w:rsidR="007E4E51" w:rsidRPr="008B46E7">
          <w:rPr>
            <w:rStyle w:val="Hyperlink"/>
            <w:noProof/>
            <w:rtl/>
          </w:rPr>
          <w:t>ענבר בזק (יש עתיד):</w:t>
        </w:r>
        <w:r w:rsidR="007E4E51">
          <w:rPr>
            <w:noProof/>
            <w:webHidden/>
          </w:rPr>
          <w:tab/>
        </w:r>
        <w:r w:rsidR="007E4E51">
          <w:rPr>
            <w:noProof/>
            <w:webHidden/>
          </w:rPr>
          <w:fldChar w:fldCharType="begin"/>
        </w:r>
        <w:r w:rsidR="007E4E51">
          <w:rPr>
            <w:noProof/>
            <w:webHidden/>
          </w:rPr>
          <w:instrText xml:space="preserve"> PAGEREF _Toc127287373 \h </w:instrText>
        </w:r>
        <w:r w:rsidR="007E4E51">
          <w:rPr>
            <w:noProof/>
            <w:webHidden/>
          </w:rPr>
        </w:r>
        <w:r w:rsidR="007E4E51">
          <w:rPr>
            <w:noProof/>
            <w:webHidden/>
          </w:rPr>
          <w:fldChar w:fldCharType="separate"/>
        </w:r>
        <w:r w:rsidR="00BB4241">
          <w:rPr>
            <w:noProof/>
            <w:webHidden/>
            <w:rtl/>
          </w:rPr>
          <w:t>280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74" w:history="1">
        <w:r w:rsidR="007E4E51" w:rsidRPr="008B46E7">
          <w:rPr>
            <w:rStyle w:val="Hyperlink"/>
            <w:noProof/>
            <w:rtl/>
          </w:rPr>
          <w:t>סימון דוידסון (יש עתיד):</w:t>
        </w:r>
        <w:r w:rsidR="007E4E51">
          <w:rPr>
            <w:noProof/>
            <w:webHidden/>
          </w:rPr>
          <w:tab/>
        </w:r>
        <w:r w:rsidR="007E4E51">
          <w:rPr>
            <w:noProof/>
            <w:webHidden/>
          </w:rPr>
          <w:fldChar w:fldCharType="begin"/>
        </w:r>
        <w:r w:rsidR="007E4E51">
          <w:rPr>
            <w:noProof/>
            <w:webHidden/>
          </w:rPr>
          <w:instrText xml:space="preserve"> PAGEREF _Toc127287374 \h </w:instrText>
        </w:r>
        <w:r w:rsidR="007E4E51">
          <w:rPr>
            <w:noProof/>
            <w:webHidden/>
          </w:rPr>
        </w:r>
        <w:r w:rsidR="007E4E51">
          <w:rPr>
            <w:noProof/>
            <w:webHidden/>
          </w:rPr>
          <w:fldChar w:fldCharType="separate"/>
        </w:r>
        <w:r w:rsidR="00BB4241">
          <w:rPr>
            <w:noProof/>
            <w:webHidden/>
            <w:rtl/>
          </w:rPr>
          <w:t>282</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75" w:history="1">
        <w:r w:rsidR="007E4E51" w:rsidRPr="008B46E7">
          <w:rPr>
            <w:rStyle w:val="Hyperlink"/>
            <w:noProof/>
            <w:rtl/>
          </w:rPr>
          <w:t>יעקב טסלר (יהדות התורה):</w:t>
        </w:r>
        <w:r w:rsidR="007E4E51">
          <w:rPr>
            <w:noProof/>
            <w:webHidden/>
          </w:rPr>
          <w:tab/>
        </w:r>
        <w:r w:rsidR="007E4E51">
          <w:rPr>
            <w:noProof/>
            <w:webHidden/>
          </w:rPr>
          <w:fldChar w:fldCharType="begin"/>
        </w:r>
        <w:r w:rsidR="007E4E51">
          <w:rPr>
            <w:noProof/>
            <w:webHidden/>
          </w:rPr>
          <w:instrText xml:space="preserve"> PAGEREF _Toc127287375 \h </w:instrText>
        </w:r>
        <w:r w:rsidR="007E4E51">
          <w:rPr>
            <w:noProof/>
            <w:webHidden/>
          </w:rPr>
        </w:r>
        <w:r w:rsidR="007E4E51">
          <w:rPr>
            <w:noProof/>
            <w:webHidden/>
          </w:rPr>
          <w:fldChar w:fldCharType="separate"/>
        </w:r>
        <w:r w:rsidR="00BB4241">
          <w:rPr>
            <w:noProof/>
            <w:webHidden/>
            <w:rtl/>
          </w:rPr>
          <w:t>286</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76" w:history="1">
        <w:r w:rsidR="007E4E51" w:rsidRPr="008B46E7">
          <w:rPr>
            <w:rStyle w:val="Hyperlink"/>
            <w:noProof/>
            <w:rtl/>
          </w:rPr>
          <w:t>יבגני סובה (ישראל ביתנו):</w:t>
        </w:r>
        <w:r w:rsidR="007E4E51">
          <w:rPr>
            <w:noProof/>
            <w:webHidden/>
          </w:rPr>
          <w:tab/>
        </w:r>
        <w:r w:rsidR="007E4E51">
          <w:rPr>
            <w:noProof/>
            <w:webHidden/>
          </w:rPr>
          <w:fldChar w:fldCharType="begin"/>
        </w:r>
        <w:r w:rsidR="007E4E51">
          <w:rPr>
            <w:noProof/>
            <w:webHidden/>
          </w:rPr>
          <w:instrText xml:space="preserve"> PAGEREF _Toc127287376 \h </w:instrText>
        </w:r>
        <w:r w:rsidR="007E4E51">
          <w:rPr>
            <w:noProof/>
            <w:webHidden/>
          </w:rPr>
        </w:r>
        <w:r w:rsidR="007E4E51">
          <w:rPr>
            <w:noProof/>
            <w:webHidden/>
          </w:rPr>
          <w:fldChar w:fldCharType="separate"/>
        </w:r>
        <w:r w:rsidR="00BB4241">
          <w:rPr>
            <w:noProof/>
            <w:webHidden/>
            <w:rtl/>
          </w:rPr>
          <w:t>287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77" w:history="1">
        <w:r w:rsidR="007E4E51" w:rsidRPr="008B46E7">
          <w:rPr>
            <w:rStyle w:val="Hyperlink"/>
            <w:noProof/>
            <w:rtl/>
          </w:rPr>
          <w:t>אביר קארה (ימינה):</w:t>
        </w:r>
        <w:r w:rsidR="007E4E51">
          <w:rPr>
            <w:noProof/>
            <w:webHidden/>
          </w:rPr>
          <w:tab/>
        </w:r>
        <w:r w:rsidR="007E4E51">
          <w:rPr>
            <w:noProof/>
            <w:webHidden/>
          </w:rPr>
          <w:fldChar w:fldCharType="begin"/>
        </w:r>
        <w:r w:rsidR="007E4E51">
          <w:rPr>
            <w:noProof/>
            <w:webHidden/>
          </w:rPr>
          <w:instrText xml:space="preserve"> PAGEREF _Toc127287377 \h </w:instrText>
        </w:r>
        <w:r w:rsidR="007E4E51">
          <w:rPr>
            <w:noProof/>
            <w:webHidden/>
          </w:rPr>
        </w:r>
        <w:r w:rsidR="007E4E51">
          <w:rPr>
            <w:noProof/>
            <w:webHidden/>
          </w:rPr>
          <w:fldChar w:fldCharType="separate"/>
        </w:r>
        <w:r w:rsidR="00BB4241">
          <w:rPr>
            <w:noProof/>
            <w:webHidden/>
            <w:rtl/>
          </w:rPr>
          <w:t>289</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78" w:history="1">
        <w:r w:rsidR="007E4E51" w:rsidRPr="008B46E7">
          <w:rPr>
            <w:rStyle w:val="Hyperlink"/>
            <w:noProof/>
            <w:rtl/>
          </w:rPr>
          <w:t>קרן ברק (הליכוד):</w:t>
        </w:r>
        <w:r w:rsidR="007E4E51">
          <w:rPr>
            <w:noProof/>
            <w:webHidden/>
          </w:rPr>
          <w:tab/>
        </w:r>
        <w:r w:rsidR="007E4E51">
          <w:rPr>
            <w:noProof/>
            <w:webHidden/>
          </w:rPr>
          <w:fldChar w:fldCharType="begin"/>
        </w:r>
        <w:r w:rsidR="007E4E51">
          <w:rPr>
            <w:noProof/>
            <w:webHidden/>
          </w:rPr>
          <w:instrText xml:space="preserve"> PAGEREF _Toc127287378 \h </w:instrText>
        </w:r>
        <w:r w:rsidR="007E4E51">
          <w:rPr>
            <w:noProof/>
            <w:webHidden/>
          </w:rPr>
        </w:r>
        <w:r w:rsidR="007E4E51">
          <w:rPr>
            <w:noProof/>
            <w:webHidden/>
          </w:rPr>
          <w:fldChar w:fldCharType="separate"/>
        </w:r>
        <w:r w:rsidR="00BB4241">
          <w:rPr>
            <w:noProof/>
            <w:webHidden/>
            <w:rtl/>
          </w:rPr>
          <w:t>297</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79" w:history="1">
        <w:r w:rsidR="007E4E51" w:rsidRPr="008B46E7">
          <w:rPr>
            <w:rStyle w:val="Hyperlink"/>
            <w:noProof/>
            <w:rtl/>
          </w:rPr>
          <w:t>מיכאל מלכיאלי (ש"ס):</w:t>
        </w:r>
        <w:r w:rsidR="007E4E51">
          <w:rPr>
            <w:noProof/>
            <w:webHidden/>
          </w:rPr>
          <w:tab/>
        </w:r>
        <w:r w:rsidR="007E4E51">
          <w:rPr>
            <w:noProof/>
            <w:webHidden/>
          </w:rPr>
          <w:fldChar w:fldCharType="begin"/>
        </w:r>
        <w:r w:rsidR="007E4E51">
          <w:rPr>
            <w:noProof/>
            <w:webHidden/>
          </w:rPr>
          <w:instrText xml:space="preserve"> PAGEREF _Toc127287379 \h </w:instrText>
        </w:r>
        <w:r w:rsidR="007E4E51">
          <w:rPr>
            <w:noProof/>
            <w:webHidden/>
          </w:rPr>
        </w:r>
        <w:r w:rsidR="007E4E51">
          <w:rPr>
            <w:noProof/>
            <w:webHidden/>
          </w:rPr>
          <w:fldChar w:fldCharType="separate"/>
        </w:r>
        <w:r w:rsidR="00BB4241">
          <w:rPr>
            <w:noProof/>
            <w:webHidden/>
            <w:rtl/>
          </w:rPr>
          <w:t>300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80" w:history="1">
        <w:r w:rsidR="007E4E51" w:rsidRPr="008B46E7">
          <w:rPr>
            <w:rStyle w:val="Hyperlink"/>
            <w:noProof/>
            <w:rtl/>
          </w:rPr>
          <w:t>איתן גינזבורג (כחול לבן):</w:t>
        </w:r>
        <w:r w:rsidR="007E4E51">
          <w:rPr>
            <w:noProof/>
            <w:webHidden/>
          </w:rPr>
          <w:tab/>
        </w:r>
        <w:r w:rsidR="007E4E51">
          <w:rPr>
            <w:noProof/>
            <w:webHidden/>
          </w:rPr>
          <w:fldChar w:fldCharType="begin"/>
        </w:r>
        <w:r w:rsidR="007E4E51">
          <w:rPr>
            <w:noProof/>
            <w:webHidden/>
          </w:rPr>
          <w:instrText xml:space="preserve"> PAGEREF _Toc127287380 \h </w:instrText>
        </w:r>
        <w:r w:rsidR="007E4E51">
          <w:rPr>
            <w:noProof/>
            <w:webHidden/>
          </w:rPr>
        </w:r>
        <w:r w:rsidR="007E4E51">
          <w:rPr>
            <w:noProof/>
            <w:webHidden/>
          </w:rPr>
          <w:fldChar w:fldCharType="separate"/>
        </w:r>
        <w:r w:rsidR="00BB4241">
          <w:rPr>
            <w:noProof/>
            <w:webHidden/>
            <w:rtl/>
          </w:rPr>
          <w:t>300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81" w:history="1">
        <w:r w:rsidR="007E4E51" w:rsidRPr="008B46E7">
          <w:rPr>
            <w:rStyle w:val="Hyperlink"/>
            <w:noProof/>
            <w:rtl/>
          </w:rPr>
          <w:t>שרת התחבורה והבטיחות בדרכים מרב מיכאלי:</w:t>
        </w:r>
        <w:r w:rsidR="007E4E51">
          <w:rPr>
            <w:noProof/>
            <w:webHidden/>
          </w:rPr>
          <w:tab/>
        </w:r>
        <w:r w:rsidR="007E4E51">
          <w:rPr>
            <w:noProof/>
            <w:webHidden/>
          </w:rPr>
          <w:fldChar w:fldCharType="begin"/>
        </w:r>
        <w:r w:rsidR="007E4E51">
          <w:rPr>
            <w:noProof/>
            <w:webHidden/>
          </w:rPr>
          <w:instrText xml:space="preserve"> PAGEREF _Toc127287381 \h </w:instrText>
        </w:r>
        <w:r w:rsidR="007E4E51">
          <w:rPr>
            <w:noProof/>
            <w:webHidden/>
          </w:rPr>
        </w:r>
        <w:r w:rsidR="007E4E51">
          <w:rPr>
            <w:noProof/>
            <w:webHidden/>
          </w:rPr>
          <w:fldChar w:fldCharType="separate"/>
        </w:r>
        <w:r w:rsidR="00BB4241">
          <w:rPr>
            <w:noProof/>
            <w:webHidden/>
            <w:rtl/>
          </w:rPr>
          <w:t>310</w:t>
        </w:r>
        <w:r w:rsidR="007E4E51">
          <w:rPr>
            <w:noProof/>
            <w:webHidden/>
          </w:rPr>
          <w:fldChar w:fldCharType="end"/>
        </w:r>
      </w:hyperlink>
    </w:p>
    <w:p w:rsidR="007E4E51" w:rsidRDefault="001477E6" w:rsidP="007E4E51">
      <w:pPr>
        <w:pStyle w:val="TOC2"/>
        <w:tabs>
          <w:tab w:val="right" w:leader="dot" w:pos="8296"/>
        </w:tabs>
        <w:ind w:firstLine="0"/>
        <w:rPr>
          <w:rFonts w:asciiTheme="minorHAnsi" w:eastAsiaTheme="minorEastAsia" w:hAnsiTheme="minorHAnsi" w:cstheme="minorBidi"/>
          <w:noProof/>
        </w:rPr>
      </w:pPr>
      <w:hyperlink w:anchor="_Toc127287382" w:history="1">
        <w:r w:rsidR="007E4E51" w:rsidRPr="008B46E7">
          <w:rPr>
            <w:rStyle w:val="Hyperlink"/>
            <w:noProof/>
            <w:rtl/>
          </w:rPr>
          <w:t>שר החקלאות ופיתוח הכפר עודד פורר:</w:t>
        </w:r>
        <w:r w:rsidR="007E4E51">
          <w:rPr>
            <w:noProof/>
            <w:webHidden/>
          </w:rPr>
          <w:tab/>
        </w:r>
        <w:r w:rsidR="007E4E51">
          <w:rPr>
            <w:noProof/>
            <w:webHidden/>
          </w:rPr>
          <w:fldChar w:fldCharType="begin"/>
        </w:r>
        <w:r w:rsidR="007E4E51">
          <w:rPr>
            <w:noProof/>
            <w:webHidden/>
          </w:rPr>
          <w:instrText xml:space="preserve"> PAGEREF _Toc127287382 \h </w:instrText>
        </w:r>
        <w:r w:rsidR="007E4E51">
          <w:rPr>
            <w:noProof/>
            <w:webHidden/>
          </w:rPr>
        </w:r>
        <w:r w:rsidR="007E4E51">
          <w:rPr>
            <w:noProof/>
            <w:webHidden/>
          </w:rPr>
          <w:fldChar w:fldCharType="separate"/>
        </w:r>
        <w:r w:rsidR="00BB4241">
          <w:rPr>
            <w:noProof/>
            <w:webHidden/>
            <w:rtl/>
          </w:rPr>
          <w:t>311</w:t>
        </w:r>
        <w:r w:rsidR="007E4E51">
          <w:rPr>
            <w:noProof/>
            <w:webHidden/>
          </w:rPr>
          <w:fldChar w:fldCharType="end"/>
        </w:r>
      </w:hyperlink>
    </w:p>
    <w:p w:rsidR="008C2F4E" w:rsidRDefault="007E4E51" w:rsidP="007E4E51">
      <w:pPr>
        <w:spacing w:line="240" w:lineRule="auto"/>
        <w:ind w:firstLine="0"/>
        <w:jc w:val="left"/>
        <w:rPr>
          <w:rtl/>
        </w:rPr>
      </w:pPr>
      <w:r>
        <w:rPr>
          <w:rtl/>
        </w:rPr>
        <w:fldChar w:fldCharType="end"/>
      </w:r>
    </w:p>
    <w:p w:rsidR="008C2F4E" w:rsidRDefault="008C2F4E">
      <w:pPr>
        <w:bidi w:val="0"/>
        <w:spacing w:line="240" w:lineRule="auto"/>
        <w:ind w:firstLine="0"/>
        <w:jc w:val="left"/>
      </w:pPr>
      <w:r>
        <w:rPr>
          <w:rtl/>
        </w:rPr>
        <w:br w:type="page"/>
      </w:r>
    </w:p>
    <w:p w:rsidR="00DC38D6" w:rsidRDefault="00DC38D6" w:rsidP="007E4E51">
      <w:pPr>
        <w:spacing w:line="240" w:lineRule="auto"/>
        <w:ind w:firstLine="0"/>
        <w:jc w:val="left"/>
        <w:rPr>
          <w:rtl/>
        </w:rPr>
      </w:pPr>
    </w:p>
    <w:p w:rsidR="00DC38D6" w:rsidRDefault="00DC38D6" w:rsidP="00544B2D">
      <w:pPr>
        <w:pStyle w:val="a7"/>
        <w:rPr>
          <w:rtl/>
        </w:rPr>
      </w:pPr>
      <w:bookmarkStart w:id="13" w:name="ET_subject_שאילתות_דחופות_17"/>
      <w:r w:rsidRPr="00A925F3">
        <w:rPr>
          <w:rStyle w:val="TagStyle"/>
          <w:rtl/>
        </w:rPr>
        <w:t xml:space="preserve">&lt;&lt; נושא &gt;&gt; </w:t>
      </w:r>
      <w:bookmarkStart w:id="14" w:name="_Toc106215569"/>
      <w:bookmarkStart w:id="15" w:name="_Toc106232836"/>
      <w:bookmarkStart w:id="16" w:name="_Toc106233164"/>
      <w:bookmarkStart w:id="17" w:name="_Toc127286651"/>
      <w:bookmarkStart w:id="18" w:name="_Toc127287222"/>
      <w:r>
        <w:rPr>
          <w:rtl/>
        </w:rPr>
        <w:t>שאילתות דחופות</w:t>
      </w:r>
      <w:bookmarkEnd w:id="14"/>
      <w:bookmarkEnd w:id="15"/>
      <w:bookmarkEnd w:id="16"/>
      <w:bookmarkEnd w:id="17"/>
      <w:bookmarkEnd w:id="18"/>
      <w:r w:rsidRPr="00A925F3">
        <w:rPr>
          <w:rStyle w:val="TagStyle"/>
          <w:rtl/>
        </w:rPr>
        <w:t xml:space="preserve"> &lt;&lt; נושא &gt;&gt;</w:t>
      </w:r>
      <w:bookmarkEnd w:id="13"/>
    </w:p>
    <w:p w:rsidR="00DC38D6" w:rsidRDefault="00DC38D6" w:rsidP="00544B2D">
      <w:pPr>
        <w:bidi w:val="0"/>
      </w:pPr>
    </w:p>
    <w:p w:rsidR="00DC38D6" w:rsidRDefault="00DC38D6" w:rsidP="00544B2D">
      <w:pPr>
        <w:pStyle w:val="af7"/>
        <w:keepNext/>
        <w:jc w:val="left"/>
      </w:pPr>
      <w:bookmarkStart w:id="19" w:name="_ETM_Q1_30550"/>
      <w:bookmarkStart w:id="20" w:name="_ETM_Q1_4143"/>
      <w:bookmarkStart w:id="21" w:name="_ETM_Q1_4390"/>
      <w:bookmarkStart w:id="22" w:name="ET_yor_6204_18"/>
      <w:bookmarkEnd w:id="19"/>
      <w:bookmarkEnd w:id="20"/>
      <w:bookmarkEnd w:id="21"/>
      <w:r w:rsidRPr="00A925F3">
        <w:rPr>
          <w:rStyle w:val="TagStyle"/>
          <w:rtl/>
        </w:rPr>
        <w:t xml:space="preserve"> &lt;&lt; יור &gt;&gt; </w:t>
      </w:r>
      <w:r>
        <w:rPr>
          <w:rtl/>
        </w:rPr>
        <w:t>היו"ר מיקי לוי:</w:t>
      </w:r>
      <w:r w:rsidRPr="00A925F3">
        <w:rPr>
          <w:rStyle w:val="TagStyle"/>
          <w:rtl/>
        </w:rPr>
        <w:t xml:space="preserve"> &lt;&lt; יור &gt;&gt;</w:t>
      </w:r>
      <w:r>
        <w:rPr>
          <w:rtl/>
        </w:rPr>
        <w:t xml:space="preserve">   </w:t>
      </w:r>
      <w:bookmarkEnd w:id="22"/>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בוקר טוב. היום ט"ז בסיוון התשפ"ב, 15 ביוני 2022. אני מתכבד לפתוח את מליאת הכנסת. </w:t>
      </w:r>
    </w:p>
    <w:p w:rsidR="00DC38D6" w:rsidRDefault="00DC38D6" w:rsidP="00544B2D">
      <w:pPr>
        <w:rPr>
          <w:rtl/>
          <w:lang w:eastAsia="he-IL"/>
        </w:rPr>
      </w:pPr>
    </w:p>
    <w:p w:rsidR="00DC38D6" w:rsidRPr="00431945" w:rsidRDefault="00DC38D6" w:rsidP="00544B2D">
      <w:pPr>
        <w:rPr>
          <w:rtl/>
          <w:lang w:eastAsia="he-IL"/>
        </w:rPr>
      </w:pPr>
      <w:r>
        <w:rPr>
          <w:rFonts w:hint="cs"/>
          <w:rtl/>
          <w:lang w:eastAsia="he-IL"/>
        </w:rPr>
        <w:t xml:space="preserve">על סדר-היום </w:t>
      </w:r>
      <w:r>
        <w:rPr>
          <w:rtl/>
          <w:lang w:eastAsia="he-IL"/>
        </w:rPr>
        <w:t>–</w:t>
      </w:r>
      <w:r>
        <w:rPr>
          <w:rFonts w:hint="cs"/>
          <w:rtl/>
          <w:lang w:eastAsia="he-IL"/>
        </w:rPr>
        <w:t xml:space="preserve"> שאילתות דחופות. שאילתות לשר האוצר </w:t>
      </w:r>
      <w:r>
        <w:rPr>
          <w:rtl/>
          <w:lang w:eastAsia="he-IL"/>
        </w:rPr>
        <w:t>–</w:t>
      </w:r>
      <w:r>
        <w:rPr>
          <w:rFonts w:hint="cs"/>
          <w:rtl/>
          <w:lang w:eastAsia="he-IL"/>
        </w:rPr>
        <w:t xml:space="preserve"> תקצוב </w:t>
      </w:r>
      <w:bookmarkStart w:id="23" w:name="_ETM_Q1_36268"/>
      <w:bookmarkEnd w:id="23"/>
      <w:r>
        <w:rPr>
          <w:rFonts w:hint="cs"/>
          <w:rtl/>
          <w:lang w:eastAsia="he-IL"/>
        </w:rPr>
        <w:t xml:space="preserve">הניתוחים </w:t>
      </w:r>
      <w:proofErr w:type="spellStart"/>
      <w:r>
        <w:rPr>
          <w:rFonts w:hint="cs"/>
          <w:rtl/>
          <w:lang w:eastAsia="he-IL"/>
        </w:rPr>
        <w:t>הבריאטריים</w:t>
      </w:r>
      <w:proofErr w:type="spellEnd"/>
      <w:r>
        <w:rPr>
          <w:rFonts w:hint="cs"/>
          <w:rtl/>
          <w:lang w:eastAsia="he-IL"/>
        </w:rPr>
        <w:t xml:space="preserve">, של חבר הכנסת בוסו, בבקשה. </w:t>
      </w:r>
    </w:p>
    <w:p w:rsidR="00DC38D6" w:rsidRDefault="00DC38D6" w:rsidP="00544B2D">
      <w:pPr>
        <w:rPr>
          <w:rtl/>
          <w:lang w:eastAsia="he-IL"/>
        </w:rPr>
      </w:pPr>
    </w:p>
    <w:p w:rsidR="00DC38D6" w:rsidRDefault="00DC38D6" w:rsidP="00544B2D">
      <w:pPr>
        <w:pStyle w:val="aa"/>
        <w:rPr>
          <w:rtl/>
          <w:lang w:eastAsia="he-IL"/>
        </w:rPr>
      </w:pPr>
      <w:bookmarkStart w:id="24" w:name="ET_query_637612_8"/>
      <w:r w:rsidRPr="00431945">
        <w:rPr>
          <w:rStyle w:val="TagStyle"/>
          <w:rtl/>
        </w:rPr>
        <w:t xml:space="preserve"> &lt;&lt; שאילתה &gt;&gt; </w:t>
      </w:r>
      <w:bookmarkStart w:id="25" w:name="_Toc106215570"/>
      <w:bookmarkStart w:id="26" w:name="_Toc106232837"/>
      <w:bookmarkStart w:id="27" w:name="_Toc106233165"/>
      <w:bookmarkStart w:id="28" w:name="_Toc127286652"/>
      <w:bookmarkStart w:id="29" w:name="_Toc127287223"/>
      <w:r>
        <w:rPr>
          <w:rtl/>
          <w:lang w:eastAsia="he-IL"/>
        </w:rPr>
        <w:t xml:space="preserve">147. תקצוב הניתוחים </w:t>
      </w:r>
      <w:proofErr w:type="spellStart"/>
      <w:r>
        <w:rPr>
          <w:rtl/>
          <w:lang w:eastAsia="he-IL"/>
        </w:rPr>
        <w:t>הבריאטריים</w:t>
      </w:r>
      <w:bookmarkEnd w:id="25"/>
      <w:bookmarkEnd w:id="26"/>
      <w:bookmarkEnd w:id="27"/>
      <w:bookmarkEnd w:id="28"/>
      <w:bookmarkEnd w:id="29"/>
      <w:proofErr w:type="spellEnd"/>
      <w:r w:rsidRPr="00431945">
        <w:rPr>
          <w:rStyle w:val="TagStyle"/>
          <w:rtl/>
        </w:rPr>
        <w:t xml:space="preserve"> &lt;&lt; שאילתה &gt;&gt;</w:t>
      </w:r>
      <w:r>
        <w:rPr>
          <w:rtl/>
          <w:lang w:eastAsia="he-IL"/>
        </w:rPr>
        <w:t xml:space="preserve">   </w:t>
      </w:r>
      <w:bookmarkEnd w:id="24"/>
    </w:p>
    <w:p w:rsidR="00DC38D6" w:rsidRDefault="00DC38D6" w:rsidP="00544B2D">
      <w:pPr>
        <w:rPr>
          <w:rtl/>
          <w:lang w:eastAsia="he-IL"/>
        </w:rPr>
      </w:pPr>
    </w:p>
    <w:p w:rsidR="00DC38D6" w:rsidRDefault="00DC38D6" w:rsidP="00544B2D">
      <w:pPr>
        <w:pStyle w:val="a4"/>
        <w:keepNext/>
        <w:rPr>
          <w:rtl/>
        </w:rPr>
      </w:pPr>
      <w:bookmarkStart w:id="30" w:name="ET_speaker_6044_3"/>
      <w:r w:rsidRPr="00431945">
        <w:rPr>
          <w:rStyle w:val="TagStyle"/>
          <w:rtl/>
        </w:rPr>
        <w:t xml:space="preserve">&lt;&lt; דובר &gt;&gt; </w:t>
      </w:r>
      <w:bookmarkStart w:id="31" w:name="_Toc106215571"/>
      <w:bookmarkStart w:id="32" w:name="_Toc106232838"/>
      <w:bookmarkStart w:id="33" w:name="_Toc106233166"/>
      <w:bookmarkStart w:id="34" w:name="_Toc127286653"/>
      <w:bookmarkStart w:id="35" w:name="_Toc127287224"/>
      <w:r>
        <w:rPr>
          <w:rtl/>
        </w:rPr>
        <w:t>אוריאל בוסו (ש"ס):</w:t>
      </w:r>
      <w:bookmarkEnd w:id="31"/>
      <w:bookmarkEnd w:id="32"/>
      <w:bookmarkEnd w:id="33"/>
      <w:bookmarkEnd w:id="34"/>
      <w:bookmarkEnd w:id="35"/>
      <w:r w:rsidRPr="00431945">
        <w:rPr>
          <w:rStyle w:val="TagStyle"/>
          <w:rtl/>
        </w:rPr>
        <w:t xml:space="preserve"> &lt;&lt; דובר &gt;&gt;</w:t>
      </w:r>
      <w:r>
        <w:rPr>
          <w:rtl/>
        </w:rPr>
        <w:t xml:space="preserve">   </w:t>
      </w:r>
      <w:bookmarkEnd w:id="30"/>
    </w:p>
    <w:p w:rsidR="00DC38D6" w:rsidRDefault="00DC38D6" w:rsidP="0052660E">
      <w:pPr>
        <w:rPr>
          <w:rtl/>
          <w:lang w:eastAsia="he-IL"/>
        </w:rPr>
      </w:pPr>
    </w:p>
    <w:p w:rsidR="00DC38D6" w:rsidRDefault="00DC38D6" w:rsidP="0052660E">
      <w:pPr>
        <w:rPr>
          <w:rtl/>
          <w:lang w:eastAsia="he-IL"/>
        </w:rPr>
      </w:pPr>
      <w:r>
        <w:rPr>
          <w:rFonts w:hint="cs"/>
          <w:rtl/>
          <w:lang w:eastAsia="he-IL"/>
        </w:rPr>
        <w:t>אדוני היושב-ראש, מכובדי השר, אפילו פעם אחת לא זכינו ש</w:t>
      </w:r>
      <w:r w:rsidR="00375FB6">
        <w:rPr>
          <w:rFonts w:hint="cs"/>
          <w:rtl/>
          <w:lang w:eastAsia="he-IL"/>
        </w:rPr>
        <w:t>ב</w:t>
      </w:r>
      <w:r>
        <w:rPr>
          <w:rFonts w:hint="cs"/>
          <w:rtl/>
          <w:lang w:eastAsia="he-IL"/>
        </w:rPr>
        <w:t>שאילתות למשרד האוצר</w:t>
      </w:r>
      <w:r w:rsidR="0052660E">
        <w:rPr>
          <w:rFonts w:hint="cs"/>
          <w:rtl/>
          <w:lang w:eastAsia="he-IL"/>
        </w:rPr>
        <w:t xml:space="preserve"> </w:t>
      </w:r>
      <w:r>
        <w:rPr>
          <w:rFonts w:hint="cs"/>
          <w:rtl/>
          <w:lang w:eastAsia="he-IL"/>
        </w:rPr>
        <w:t xml:space="preserve">נראה פה את שר האוצר בכבודו ובעצמו. אני מאוד מאוד מכבד את השר חמד עמאר במשרד האוצר, אבל אזרחי מדינת ישראל צריכים גם לראות </w:t>
      </w:r>
      <w:bookmarkStart w:id="36" w:name="_ETM_Q1_61430"/>
      <w:bookmarkEnd w:id="36"/>
      <w:r>
        <w:rPr>
          <w:rFonts w:hint="cs"/>
          <w:rtl/>
          <w:lang w:eastAsia="he-IL"/>
        </w:rPr>
        <w:t xml:space="preserve">את השר בכבודו ובעצמו. </w:t>
      </w:r>
    </w:p>
    <w:p w:rsidR="00DC38D6" w:rsidRDefault="00DC38D6" w:rsidP="00544B2D">
      <w:pPr>
        <w:rPr>
          <w:rtl/>
          <w:lang w:eastAsia="he-IL"/>
        </w:rPr>
      </w:pPr>
      <w:bookmarkStart w:id="37" w:name="_ETM_Q1_61980"/>
      <w:bookmarkStart w:id="38" w:name="_ETM_Q1_62144"/>
      <w:bookmarkEnd w:id="37"/>
      <w:bookmarkEnd w:id="38"/>
    </w:p>
    <w:p w:rsidR="00DC38D6" w:rsidRDefault="00DC38D6" w:rsidP="00544B2D">
      <w:pPr>
        <w:pStyle w:val="af7"/>
        <w:keepNext/>
        <w:rPr>
          <w:rtl/>
        </w:rPr>
      </w:pPr>
      <w:bookmarkStart w:id="39" w:name="ET_yor_6204_4"/>
      <w:r w:rsidRPr="00431945">
        <w:rPr>
          <w:rStyle w:val="TagStyle"/>
          <w:rtl/>
        </w:rPr>
        <w:t xml:space="preserve"> &lt;&lt; יור &gt;&gt; </w:t>
      </w:r>
      <w:r>
        <w:rPr>
          <w:rtl/>
        </w:rPr>
        <w:t>היו"ר מיקי לוי:</w:t>
      </w:r>
      <w:r w:rsidRPr="00431945">
        <w:rPr>
          <w:rStyle w:val="TagStyle"/>
          <w:rtl/>
        </w:rPr>
        <w:t xml:space="preserve"> &lt;&lt; יור &gt;&gt;</w:t>
      </w:r>
      <w:r>
        <w:rPr>
          <w:rtl/>
        </w:rPr>
        <w:t xml:space="preserve">   </w:t>
      </w:r>
      <w:bookmarkEnd w:id="39"/>
    </w:p>
    <w:p w:rsidR="00DC38D6" w:rsidRDefault="00DC38D6" w:rsidP="0052660E">
      <w:pPr>
        <w:rPr>
          <w:rtl/>
          <w:lang w:eastAsia="he-IL"/>
        </w:rPr>
      </w:pPr>
    </w:p>
    <w:p w:rsidR="00DC38D6" w:rsidRDefault="00DC38D6" w:rsidP="0052660E">
      <w:pPr>
        <w:rPr>
          <w:rtl/>
          <w:lang w:eastAsia="he-IL"/>
        </w:rPr>
      </w:pPr>
      <w:r>
        <w:rPr>
          <w:rFonts w:hint="cs"/>
          <w:rtl/>
          <w:lang w:eastAsia="he-IL"/>
        </w:rPr>
        <w:t xml:space="preserve">אם יורשה לי, אז אני, כסגן שר </w:t>
      </w:r>
      <w:bookmarkStart w:id="40" w:name="_ETM_Q1_64242"/>
      <w:bookmarkEnd w:id="40"/>
      <w:r>
        <w:rPr>
          <w:rFonts w:hint="cs"/>
          <w:rtl/>
          <w:lang w:eastAsia="he-IL"/>
        </w:rPr>
        <w:t>האוצר לשעבר, אני חושב שהיו הכי הרבה שאילתות ב-2013</w:t>
      </w:r>
      <w:r>
        <w:rPr>
          <w:rFonts w:hint="eastAsia"/>
          <w:rtl/>
          <w:lang w:eastAsia="he-IL"/>
        </w:rPr>
        <w:t>–</w:t>
      </w:r>
      <w:r>
        <w:rPr>
          <w:rFonts w:hint="cs"/>
          <w:rtl/>
          <w:lang w:eastAsia="he-IL"/>
        </w:rPr>
        <w:t xml:space="preserve">2015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41" w:name="ET_speakercontinue_6044_5"/>
      <w:r w:rsidRPr="00431945">
        <w:rPr>
          <w:rStyle w:val="TagStyle"/>
          <w:rtl/>
        </w:rPr>
        <w:t xml:space="preserve"> &lt;&lt; דובר_המשך &gt;&gt; </w:t>
      </w:r>
      <w:r>
        <w:rPr>
          <w:rtl/>
        </w:rPr>
        <w:t>אוריאל בוסו (ש"ס):</w:t>
      </w:r>
      <w:r w:rsidRPr="00431945">
        <w:rPr>
          <w:rStyle w:val="TagStyle"/>
          <w:rtl/>
        </w:rPr>
        <w:t xml:space="preserve"> &lt;&lt; דובר_המשך &gt;&gt;</w:t>
      </w:r>
      <w:r>
        <w:rPr>
          <w:rtl/>
        </w:rPr>
        <w:t xml:space="preserve">   </w:t>
      </w:r>
      <w:bookmarkEnd w:id="4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פעם אחת, פעם אחת. </w:t>
      </w:r>
    </w:p>
    <w:p w:rsidR="00DC38D6" w:rsidRDefault="00DC38D6" w:rsidP="00544B2D">
      <w:pPr>
        <w:rPr>
          <w:rtl/>
          <w:lang w:eastAsia="he-IL"/>
        </w:rPr>
      </w:pPr>
    </w:p>
    <w:p w:rsidR="00DC38D6" w:rsidRDefault="00DC38D6" w:rsidP="00544B2D">
      <w:pPr>
        <w:pStyle w:val="af7"/>
        <w:keepNext/>
        <w:rPr>
          <w:rtl/>
        </w:rPr>
      </w:pPr>
      <w:bookmarkStart w:id="42" w:name="ET_yor_6204_6"/>
      <w:r w:rsidRPr="00431945">
        <w:rPr>
          <w:rStyle w:val="TagStyle"/>
          <w:rtl/>
        </w:rPr>
        <w:t xml:space="preserve"> &lt;&lt; יור &gt;&gt; </w:t>
      </w:r>
      <w:r>
        <w:rPr>
          <w:rtl/>
        </w:rPr>
        <w:t>היו"ר מיקי לוי:</w:t>
      </w:r>
      <w:r w:rsidRPr="00431945">
        <w:rPr>
          <w:rStyle w:val="TagStyle"/>
          <w:rtl/>
        </w:rPr>
        <w:t xml:space="preserve"> &lt;&lt; יור &gt;&gt;</w:t>
      </w:r>
      <w:r>
        <w:rPr>
          <w:rtl/>
        </w:rPr>
        <w:t xml:space="preserve">   </w:t>
      </w:r>
      <w:bookmarkEnd w:id="4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אבל זה כורח המציאות. אני הייתי עולה פה חמש פעמים ביום. בבקשה. </w:t>
      </w:r>
      <w:bookmarkStart w:id="43" w:name="_ETM_Q1_83742"/>
      <w:bookmarkEnd w:id="43"/>
    </w:p>
    <w:p w:rsidR="00DC38D6" w:rsidRDefault="00DC38D6" w:rsidP="00544B2D">
      <w:pPr>
        <w:rPr>
          <w:rtl/>
          <w:lang w:eastAsia="he-IL"/>
        </w:rPr>
      </w:pPr>
      <w:bookmarkStart w:id="44" w:name="_ETM_Q1_83859"/>
      <w:bookmarkEnd w:id="44"/>
    </w:p>
    <w:p w:rsidR="00DC38D6" w:rsidRDefault="00DC38D6" w:rsidP="00544B2D">
      <w:pPr>
        <w:pStyle w:val="-"/>
        <w:keepNext/>
        <w:rPr>
          <w:rtl/>
        </w:rPr>
      </w:pPr>
      <w:r w:rsidRPr="00431945">
        <w:rPr>
          <w:rStyle w:val="TagStyle"/>
          <w:rtl/>
        </w:rPr>
        <w:t xml:space="preserve">&lt;&lt; דובר_המשך &gt;&gt; </w:t>
      </w:r>
      <w:r>
        <w:rPr>
          <w:rtl/>
        </w:rPr>
        <w:t>אוריאל בוסו (ש"ס):</w:t>
      </w:r>
      <w:r w:rsidRPr="00431945">
        <w:rPr>
          <w:rStyle w:val="TagStyle"/>
          <w:rtl/>
        </w:rPr>
        <w:t xml:space="preserve"> &lt;&lt; דובר_המשך &gt;&gt;</w:t>
      </w:r>
      <w:r>
        <w:rPr>
          <w:rtl/>
        </w:rPr>
        <w:t xml:space="preserve">   </w:t>
      </w:r>
    </w:p>
    <w:p w:rsidR="00DC38D6" w:rsidRDefault="00DC38D6" w:rsidP="00544B2D">
      <w:pPr>
        <w:rPr>
          <w:rtl/>
        </w:rPr>
      </w:pPr>
      <w:bookmarkStart w:id="45" w:name="QUR_Description"/>
    </w:p>
    <w:p w:rsidR="00DC38D6" w:rsidRDefault="00DC38D6" w:rsidP="00544B2D">
      <w:pPr>
        <w:rPr>
          <w:rtl/>
        </w:rPr>
      </w:pPr>
      <w:bookmarkStart w:id="46" w:name="_ETM_Q1_81890"/>
      <w:bookmarkStart w:id="47" w:name="_ETM_Q1_81989"/>
      <w:bookmarkEnd w:id="46"/>
      <w:bookmarkEnd w:id="47"/>
      <w:r>
        <w:rPr>
          <w:rFonts w:hint="cs"/>
          <w:rtl/>
        </w:rPr>
        <w:t xml:space="preserve">אדוני השר, </w:t>
      </w:r>
      <w:bookmarkStart w:id="48" w:name="_ETM_Q1_83928"/>
      <w:bookmarkEnd w:id="48"/>
      <w:r>
        <w:rPr>
          <w:rFonts w:hint="cs"/>
          <w:rtl/>
        </w:rPr>
        <w:t>בחודש אוגוסט הצדקתם מיסוי על המשקאות הממותקים, ואמרתם: יש לנו 600,000 חולי סכרת במדינת ישראל, זה עולה מיליארדים למדינה</w:t>
      </w:r>
      <w:bookmarkEnd w:id="45"/>
      <w:r>
        <w:rPr>
          <w:rFonts w:hint="cs"/>
          <w:rtl/>
        </w:rPr>
        <w:t xml:space="preserve">. </w:t>
      </w:r>
    </w:p>
    <w:p w:rsidR="00DC38D6" w:rsidRDefault="00DC38D6" w:rsidP="00544B2D">
      <w:pPr>
        <w:rPr>
          <w:rtl/>
        </w:rPr>
      </w:pPr>
    </w:p>
    <w:p w:rsidR="00DC38D6" w:rsidRDefault="00DC38D6" w:rsidP="00544B2D">
      <w:pPr>
        <w:rPr>
          <w:rtl/>
        </w:rPr>
      </w:pPr>
      <w:r>
        <w:rPr>
          <w:rFonts w:hint="cs"/>
          <w:rtl/>
        </w:rPr>
        <w:t>ב</w:t>
      </w:r>
      <w:r w:rsidRPr="00472AB3">
        <w:rPr>
          <w:rFonts w:hint="cs"/>
          <w:rtl/>
        </w:rPr>
        <w:t>רצוני לשאול:</w:t>
      </w:r>
    </w:p>
    <w:p w:rsidR="00DC38D6" w:rsidRPr="00472AB3" w:rsidRDefault="00DC38D6" w:rsidP="00544B2D">
      <w:pPr>
        <w:rPr>
          <w:rtl/>
        </w:rPr>
      </w:pPr>
    </w:p>
    <w:p w:rsidR="00DC38D6" w:rsidRDefault="00DC38D6" w:rsidP="00544B2D">
      <w:pPr>
        <w:rPr>
          <w:rtl/>
        </w:rPr>
      </w:pPr>
      <w:bookmarkStart w:id="49" w:name="LST__QURQuestions__question"/>
      <w:r>
        <w:rPr>
          <w:rFonts w:hint="cs"/>
          <w:rtl/>
        </w:rPr>
        <w:t xml:space="preserve">1. מדוע מקדם משרדך פגיעה בניתוחים </w:t>
      </w:r>
      <w:proofErr w:type="spellStart"/>
      <w:r>
        <w:rPr>
          <w:rFonts w:hint="cs"/>
          <w:rtl/>
        </w:rPr>
        <w:t>הבריאטריים</w:t>
      </w:r>
      <w:proofErr w:type="spellEnd"/>
      <w:r>
        <w:rPr>
          <w:rFonts w:hint="cs"/>
          <w:rtl/>
        </w:rPr>
        <w:t>, המצילים אנשים מסוכרת ומוות וחוסכים לקופת המדינה?</w:t>
      </w:r>
      <w:bookmarkStart w:id="50" w:name="_ETM_Q1_104460"/>
      <w:bookmarkEnd w:id="49"/>
      <w:bookmarkEnd w:id="50"/>
    </w:p>
    <w:p w:rsidR="00DC38D6" w:rsidRDefault="00DC38D6" w:rsidP="00544B2D">
      <w:pPr>
        <w:rPr>
          <w:rtl/>
        </w:rPr>
      </w:pPr>
    </w:p>
    <w:p w:rsidR="00DC38D6" w:rsidRDefault="00DC38D6" w:rsidP="00544B2D">
      <w:pPr>
        <w:rPr>
          <w:rtl/>
        </w:rPr>
      </w:pPr>
      <w:bookmarkStart w:id="51" w:name="_ETM_Q1_104675"/>
      <w:bookmarkStart w:id="52" w:name="_ETM_Q1_104702"/>
      <w:bookmarkStart w:id="53" w:name="_ETM_Q1_104775"/>
      <w:bookmarkEnd w:id="51"/>
      <w:bookmarkEnd w:id="52"/>
      <w:bookmarkEnd w:id="53"/>
      <w:r>
        <w:rPr>
          <w:rFonts w:hint="cs"/>
          <w:rtl/>
        </w:rPr>
        <w:t>2. האם תאפשר לקופות החולים להרוויח על חשבון הפריפריה וקופת המדינה?</w:t>
      </w:r>
      <w:bookmarkStart w:id="54" w:name="_ETM_Q1_112379"/>
      <w:bookmarkStart w:id="55" w:name="_ETM_Q1_112531"/>
      <w:bookmarkStart w:id="56" w:name="_ETM_Q1_112641"/>
      <w:bookmarkStart w:id="57" w:name="_ETM_Q1_112716"/>
      <w:bookmarkEnd w:id="54"/>
      <w:bookmarkEnd w:id="55"/>
      <w:bookmarkEnd w:id="56"/>
      <w:bookmarkEnd w:id="57"/>
      <w:r>
        <w:rPr>
          <w:rFonts w:hint="cs"/>
          <w:rtl/>
        </w:rPr>
        <w:t xml:space="preserve"> תודה. </w:t>
      </w:r>
    </w:p>
    <w:p w:rsidR="00DC38D6" w:rsidRDefault="00DC38D6" w:rsidP="00544B2D">
      <w:pPr>
        <w:rPr>
          <w:rtl/>
          <w:lang w:eastAsia="he-IL"/>
        </w:rPr>
      </w:pPr>
      <w:bookmarkStart w:id="58" w:name="QUR_Reply_Date"/>
      <w:r>
        <w:rPr>
          <w:rStyle w:val="aff0"/>
          <w:rFonts w:hint="cs"/>
          <w:rtl/>
        </w:rPr>
        <w:t xml:space="preserve"> </w:t>
      </w:r>
      <w:bookmarkEnd w:id="58"/>
    </w:p>
    <w:p w:rsidR="00DC38D6" w:rsidRDefault="00DC38D6" w:rsidP="00544B2D">
      <w:pPr>
        <w:pStyle w:val="a4"/>
        <w:keepNext/>
        <w:rPr>
          <w:rtl/>
        </w:rPr>
      </w:pPr>
      <w:bookmarkStart w:id="59" w:name="ET_speaker_6210_9"/>
      <w:r w:rsidRPr="00431945">
        <w:rPr>
          <w:rStyle w:val="TagStyle"/>
          <w:rtl/>
        </w:rPr>
        <w:t xml:space="preserve"> &lt;&lt; דובר &gt;&gt; </w:t>
      </w:r>
      <w:bookmarkStart w:id="60" w:name="_Toc106215572"/>
      <w:bookmarkStart w:id="61" w:name="_Toc106232839"/>
      <w:bookmarkStart w:id="62" w:name="_Toc106233167"/>
      <w:bookmarkStart w:id="63" w:name="_Toc127286654"/>
      <w:bookmarkStart w:id="64" w:name="_Toc127287225"/>
      <w:r>
        <w:rPr>
          <w:rtl/>
        </w:rPr>
        <w:t>השר במשרד האוצר חמד עמאר:</w:t>
      </w:r>
      <w:bookmarkEnd w:id="60"/>
      <w:bookmarkEnd w:id="61"/>
      <w:bookmarkEnd w:id="62"/>
      <w:bookmarkEnd w:id="63"/>
      <w:bookmarkEnd w:id="64"/>
      <w:r w:rsidRPr="00431945">
        <w:rPr>
          <w:rStyle w:val="TagStyle"/>
          <w:rtl/>
        </w:rPr>
        <w:t xml:space="preserve"> &lt;&lt; דובר &gt;&gt;</w:t>
      </w:r>
      <w:r>
        <w:rPr>
          <w:rtl/>
        </w:rPr>
        <w:t xml:space="preserve">   </w:t>
      </w:r>
      <w:bookmarkEnd w:id="5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אדוני היושב-ראש, קודם כול אני רוצה להשתתף בצערך, אדוני היושב-ראש. </w:t>
      </w:r>
    </w:p>
    <w:p w:rsidR="00DC38D6" w:rsidRDefault="00DC38D6" w:rsidP="00544B2D">
      <w:pPr>
        <w:rPr>
          <w:rtl/>
          <w:lang w:eastAsia="he-IL"/>
        </w:rPr>
      </w:pPr>
      <w:bookmarkStart w:id="65" w:name="_ETM_Q1_117132"/>
      <w:bookmarkEnd w:id="65"/>
    </w:p>
    <w:p w:rsidR="00DC38D6" w:rsidRDefault="00DC38D6" w:rsidP="00544B2D">
      <w:pPr>
        <w:pStyle w:val="af7"/>
        <w:keepNext/>
        <w:rPr>
          <w:rtl/>
        </w:rPr>
      </w:pPr>
      <w:bookmarkStart w:id="66" w:name="_ETM_Q1_117253"/>
      <w:bookmarkStart w:id="67" w:name="_ETM_Q1_117306"/>
      <w:bookmarkStart w:id="68" w:name="_ETM_Q1_117374"/>
      <w:bookmarkStart w:id="69" w:name="ET_yor_6204_19"/>
      <w:bookmarkEnd w:id="66"/>
      <w:bookmarkEnd w:id="67"/>
      <w:bookmarkEnd w:id="68"/>
      <w:r w:rsidRPr="0042405F">
        <w:rPr>
          <w:rStyle w:val="TagStyle"/>
          <w:rtl/>
        </w:rPr>
        <w:t xml:space="preserve"> &lt;&lt; יור &gt;&gt; </w:t>
      </w:r>
      <w:r>
        <w:rPr>
          <w:rtl/>
        </w:rPr>
        <w:t>היו"ר מיקי לוי:</w:t>
      </w:r>
      <w:r w:rsidRPr="0042405F">
        <w:rPr>
          <w:rStyle w:val="TagStyle"/>
          <w:rtl/>
        </w:rPr>
        <w:t xml:space="preserve"> &lt;&lt; יור &gt;&gt;</w:t>
      </w:r>
      <w:r>
        <w:rPr>
          <w:rtl/>
        </w:rPr>
        <w:t xml:space="preserve">   </w:t>
      </w:r>
      <w:bookmarkEnd w:id="69"/>
    </w:p>
    <w:p w:rsidR="00DC38D6" w:rsidRDefault="00DC38D6" w:rsidP="0052660E">
      <w:pPr>
        <w:rPr>
          <w:rtl/>
          <w:lang w:eastAsia="he-IL"/>
        </w:rPr>
      </w:pPr>
    </w:p>
    <w:p w:rsidR="00DC38D6" w:rsidRDefault="00DC38D6" w:rsidP="00544B2D">
      <w:pPr>
        <w:rPr>
          <w:rtl/>
          <w:lang w:eastAsia="he-IL"/>
        </w:rPr>
      </w:pPr>
      <w:bookmarkStart w:id="70" w:name="_ETM_Q1_118259"/>
      <w:bookmarkEnd w:id="70"/>
      <w:r>
        <w:rPr>
          <w:rFonts w:hint="cs"/>
          <w:rtl/>
          <w:lang w:eastAsia="he-IL"/>
        </w:rPr>
        <w:t xml:space="preserve">תודה </w:t>
      </w:r>
      <w:bookmarkStart w:id="71" w:name="_ETM_Q1_118932"/>
      <w:bookmarkEnd w:id="71"/>
      <w:r>
        <w:rPr>
          <w:rFonts w:hint="cs"/>
          <w:rtl/>
          <w:lang w:eastAsia="he-IL"/>
        </w:rPr>
        <w:t xml:space="preserve">רבה. </w:t>
      </w:r>
      <w:bookmarkStart w:id="72" w:name="_ETM_Q1_120059"/>
      <w:bookmarkEnd w:id="72"/>
    </w:p>
    <w:p w:rsidR="00DC38D6" w:rsidRDefault="00DC38D6" w:rsidP="00544B2D">
      <w:pPr>
        <w:rPr>
          <w:rtl/>
          <w:lang w:eastAsia="he-IL"/>
        </w:rPr>
      </w:pPr>
      <w:bookmarkStart w:id="73" w:name="_ETM_Q1_115660"/>
      <w:bookmarkEnd w:id="73"/>
    </w:p>
    <w:p w:rsidR="00DC38D6" w:rsidRDefault="00DC38D6" w:rsidP="00544B2D">
      <w:pPr>
        <w:pStyle w:val="-"/>
        <w:keepNext/>
        <w:rPr>
          <w:rtl/>
        </w:rPr>
      </w:pPr>
      <w:bookmarkStart w:id="74" w:name="_ETM_Q1_115817"/>
      <w:bookmarkStart w:id="75" w:name="ET_speakercontinue_6210_21"/>
      <w:bookmarkEnd w:id="74"/>
      <w:r w:rsidRPr="0042405F">
        <w:rPr>
          <w:rStyle w:val="TagStyle"/>
          <w:rtl/>
        </w:rPr>
        <w:t xml:space="preserve"> &lt;&lt; דובר_המשך &gt;&gt; </w:t>
      </w:r>
      <w:r>
        <w:rPr>
          <w:rtl/>
        </w:rPr>
        <w:t>השר במשרד האוצר חמד עמאר:</w:t>
      </w:r>
      <w:r w:rsidRPr="0042405F">
        <w:rPr>
          <w:rStyle w:val="TagStyle"/>
          <w:rtl/>
        </w:rPr>
        <w:t xml:space="preserve"> &lt;&lt; דובר_המשך &gt;&gt;</w:t>
      </w:r>
      <w:r>
        <w:rPr>
          <w:rtl/>
        </w:rPr>
        <w:t xml:space="preserve">   </w:t>
      </w:r>
      <w:bookmarkEnd w:id="75"/>
    </w:p>
    <w:p w:rsidR="00DC38D6" w:rsidRDefault="00DC38D6" w:rsidP="0052660E">
      <w:pPr>
        <w:rPr>
          <w:rtl/>
          <w:lang w:eastAsia="he-IL"/>
        </w:rPr>
      </w:pPr>
    </w:p>
    <w:p w:rsidR="00DC38D6" w:rsidRDefault="00DC38D6" w:rsidP="00544B2D">
      <w:pPr>
        <w:rPr>
          <w:rtl/>
          <w:lang w:eastAsia="he-IL"/>
        </w:rPr>
      </w:pPr>
      <w:bookmarkStart w:id="76" w:name="_ETM_Q1_116710"/>
      <w:bookmarkStart w:id="77" w:name="_ETM_Q1_120254"/>
      <w:bookmarkStart w:id="78" w:name="_ETM_Q1_120284"/>
      <w:bookmarkStart w:id="79" w:name="_ETM_Q1_120354"/>
      <w:bookmarkEnd w:id="76"/>
      <w:bookmarkEnd w:id="77"/>
      <w:bookmarkEnd w:id="78"/>
      <w:bookmarkEnd w:id="79"/>
      <w:r>
        <w:rPr>
          <w:rFonts w:hint="cs"/>
          <w:rtl/>
          <w:lang w:eastAsia="he-IL"/>
        </w:rPr>
        <w:t xml:space="preserve">חבר הכנסת, אני מאוד שמח שאתה כבר מודה כאן שמשקאות עם סוכר ורמת סוכר גבוהה גורמים לסוכרת. אתה בשאלתך טענת את זה. </w:t>
      </w:r>
    </w:p>
    <w:p w:rsidR="00DC38D6" w:rsidRDefault="00DC38D6" w:rsidP="00544B2D">
      <w:pPr>
        <w:rPr>
          <w:rtl/>
          <w:lang w:eastAsia="he-IL"/>
        </w:rPr>
      </w:pPr>
      <w:bookmarkStart w:id="80" w:name="_ETM_Q1_130736"/>
      <w:bookmarkStart w:id="81" w:name="_ETM_Q1_130804"/>
      <w:bookmarkStart w:id="82" w:name="_ETM_Q1_130924"/>
      <w:bookmarkEnd w:id="80"/>
      <w:bookmarkEnd w:id="81"/>
      <w:bookmarkEnd w:id="82"/>
    </w:p>
    <w:p w:rsidR="00DC38D6" w:rsidRDefault="00DC38D6" w:rsidP="00544B2D">
      <w:pPr>
        <w:rPr>
          <w:rtl/>
          <w:lang w:eastAsia="he-IL"/>
        </w:rPr>
      </w:pPr>
      <w:bookmarkStart w:id="83" w:name="_ETM_Q1_131001"/>
      <w:bookmarkEnd w:id="83"/>
      <w:r>
        <w:rPr>
          <w:rFonts w:hint="cs"/>
          <w:rtl/>
          <w:lang w:eastAsia="he-IL"/>
        </w:rPr>
        <w:t xml:space="preserve">ראשית כול, משרד האוצר רואה חשיבות עליונה באספקת שירותי בריאות ברמה </w:t>
      </w:r>
      <w:bookmarkStart w:id="84" w:name="_ETM_Q1_141267"/>
      <w:bookmarkEnd w:id="84"/>
      <w:r>
        <w:rPr>
          <w:rFonts w:hint="cs"/>
          <w:rtl/>
          <w:lang w:eastAsia="he-IL"/>
        </w:rPr>
        <w:t xml:space="preserve">הגבוהה ביותר לכלל האוכלוסייה בישראל באופן המיטבי, ובכלל זה ניתוחים </w:t>
      </w:r>
      <w:proofErr w:type="spellStart"/>
      <w:r>
        <w:rPr>
          <w:rFonts w:hint="cs"/>
          <w:rtl/>
          <w:lang w:eastAsia="he-IL"/>
        </w:rPr>
        <w:t>בריאטריים</w:t>
      </w:r>
      <w:proofErr w:type="spellEnd"/>
      <w:r>
        <w:rPr>
          <w:rFonts w:hint="cs"/>
          <w:rtl/>
          <w:lang w:eastAsia="he-IL"/>
        </w:rPr>
        <w:t xml:space="preserve">. מחירי הניתוחים </w:t>
      </w:r>
      <w:proofErr w:type="spellStart"/>
      <w:r>
        <w:rPr>
          <w:rFonts w:hint="cs"/>
          <w:rtl/>
          <w:lang w:eastAsia="he-IL"/>
        </w:rPr>
        <w:t>הבריאטריים</w:t>
      </w:r>
      <w:proofErr w:type="spellEnd"/>
      <w:r>
        <w:rPr>
          <w:rFonts w:hint="cs"/>
          <w:rtl/>
          <w:lang w:eastAsia="he-IL"/>
        </w:rPr>
        <w:t xml:space="preserve">, בדומה </w:t>
      </w:r>
      <w:bookmarkStart w:id="85" w:name="_ETM_Q1_152426"/>
      <w:bookmarkEnd w:id="85"/>
      <w:r>
        <w:rPr>
          <w:rFonts w:hint="cs"/>
          <w:rtl/>
          <w:lang w:eastAsia="he-IL"/>
        </w:rPr>
        <w:t>למחירי כלל הפעולות הרפואיות המבוצעו</w:t>
      </w:r>
      <w:r w:rsidR="00AA6528">
        <w:rPr>
          <w:rFonts w:hint="cs"/>
          <w:rtl/>
          <w:lang w:eastAsia="he-IL"/>
        </w:rPr>
        <w:t>ת בבתי החולים בישראל</w:t>
      </w:r>
      <w:r>
        <w:rPr>
          <w:rFonts w:hint="cs"/>
          <w:rtl/>
          <w:lang w:eastAsia="he-IL"/>
        </w:rPr>
        <w:t xml:space="preserve"> כחלק </w:t>
      </w:r>
      <w:bookmarkStart w:id="86" w:name="_ETM_Q1_156901"/>
      <w:bookmarkEnd w:id="86"/>
      <w:r>
        <w:rPr>
          <w:rFonts w:hint="cs"/>
          <w:rtl/>
          <w:lang w:eastAsia="he-IL"/>
        </w:rPr>
        <w:t>מסל הבריאות</w:t>
      </w:r>
      <w:r w:rsidR="00AA6528">
        <w:rPr>
          <w:rFonts w:hint="cs"/>
          <w:rtl/>
          <w:lang w:eastAsia="he-IL"/>
        </w:rPr>
        <w:t>,</w:t>
      </w:r>
      <w:r>
        <w:rPr>
          <w:rFonts w:hint="cs"/>
          <w:rtl/>
          <w:lang w:eastAsia="he-IL"/>
        </w:rPr>
        <w:t xml:space="preserve"> מפוקחים במחירי מקסימום על ידי ועדת המחירים הבין-משרדית של משרד הבריאות והאוצר. </w:t>
      </w:r>
      <w:bookmarkStart w:id="87" w:name="_ETM_Q1_171204"/>
      <w:bookmarkStart w:id="88" w:name="_ETM_Q1_171347"/>
      <w:bookmarkStart w:id="89" w:name="_ETM_Q1_171390"/>
      <w:bookmarkStart w:id="90" w:name="_ETM_Q1_171465"/>
      <w:bookmarkEnd w:id="87"/>
      <w:bookmarkEnd w:id="88"/>
      <w:bookmarkEnd w:id="89"/>
      <w:bookmarkEnd w:id="90"/>
      <w:r>
        <w:rPr>
          <w:rFonts w:hint="cs"/>
          <w:rtl/>
          <w:lang w:eastAsia="he-IL"/>
        </w:rPr>
        <w:t>כחלק מעבודתה השוטפ</w:t>
      </w:r>
      <w:bookmarkStart w:id="91" w:name="_ETM_Q1_168953"/>
      <w:bookmarkEnd w:id="91"/>
      <w:r>
        <w:rPr>
          <w:rFonts w:hint="cs"/>
          <w:rtl/>
          <w:lang w:eastAsia="he-IL"/>
        </w:rPr>
        <w:t xml:space="preserve">ת מבצעת ועדת המחירים בחינה מחדש של מחירי הליכים רפואיים </w:t>
      </w:r>
      <w:bookmarkStart w:id="92" w:name="_ETM_Q1_176836"/>
      <w:bookmarkEnd w:id="92"/>
      <w:r>
        <w:rPr>
          <w:rFonts w:hint="cs"/>
          <w:rtl/>
          <w:lang w:eastAsia="he-IL"/>
        </w:rPr>
        <w:t xml:space="preserve">מעת לעת, וזאת בהליך מקצועי וסדור, תוך פרסום התמחור להערות הציבור. בימים אלה עובדת ועדת המחירים </w:t>
      </w:r>
      <w:bookmarkStart w:id="93" w:name="_ETM_Q1_189934"/>
      <w:bookmarkEnd w:id="93"/>
      <w:r>
        <w:rPr>
          <w:rFonts w:hint="cs"/>
          <w:rtl/>
          <w:lang w:eastAsia="he-IL"/>
        </w:rPr>
        <w:t xml:space="preserve">על בחינה מחודשת של מחירי הניתוחים </w:t>
      </w:r>
      <w:proofErr w:type="spellStart"/>
      <w:r>
        <w:rPr>
          <w:rFonts w:hint="cs"/>
          <w:rtl/>
          <w:lang w:eastAsia="he-IL"/>
        </w:rPr>
        <w:t>הבריאטריים</w:t>
      </w:r>
      <w:proofErr w:type="spellEnd"/>
      <w:r>
        <w:rPr>
          <w:rFonts w:hint="cs"/>
          <w:rtl/>
          <w:lang w:eastAsia="he-IL"/>
        </w:rPr>
        <w:t xml:space="preserve"> על מנת לשקף </w:t>
      </w:r>
      <w:bookmarkStart w:id="94" w:name="_ETM_Q1_194663"/>
      <w:bookmarkEnd w:id="94"/>
      <w:r>
        <w:rPr>
          <w:rFonts w:hint="cs"/>
          <w:rtl/>
          <w:lang w:eastAsia="he-IL"/>
        </w:rPr>
        <w:t xml:space="preserve">נאמנה את העלויות שלהם. מכל מקום, תמחור זה טרם פורסם להערות הציבור, ותינתן לכלל הגורמים הנוגעים בדבר </w:t>
      </w:r>
      <w:bookmarkStart w:id="95" w:name="_ETM_Q1_207147"/>
      <w:bookmarkEnd w:id="95"/>
      <w:r>
        <w:rPr>
          <w:rFonts w:hint="cs"/>
          <w:rtl/>
          <w:lang w:eastAsia="he-IL"/>
        </w:rPr>
        <w:t xml:space="preserve">ההזדמנות לשטוח את טענותיהם בפני ועדת המחירים בטרם פרסום ההחלטה הסופית. </w:t>
      </w:r>
      <w:bookmarkStart w:id="96" w:name="_ETM_Q1_215362"/>
      <w:bookmarkEnd w:id="96"/>
    </w:p>
    <w:p w:rsidR="00DC38D6" w:rsidRDefault="00DC38D6" w:rsidP="00544B2D">
      <w:pPr>
        <w:rPr>
          <w:rtl/>
          <w:lang w:eastAsia="he-IL"/>
        </w:rPr>
      </w:pPr>
      <w:bookmarkStart w:id="97" w:name="_ETM_Q1_156478"/>
      <w:bookmarkStart w:id="98" w:name="_ETM_Q1_156612"/>
      <w:bookmarkEnd w:id="97"/>
      <w:bookmarkEnd w:id="98"/>
    </w:p>
    <w:p w:rsidR="00DC38D6" w:rsidRDefault="00DC38D6" w:rsidP="00544B2D">
      <w:pPr>
        <w:pStyle w:val="af7"/>
        <w:keepNext/>
        <w:rPr>
          <w:rtl/>
        </w:rPr>
      </w:pPr>
      <w:bookmarkStart w:id="99" w:name="ET_yor_6204_10"/>
      <w:r w:rsidRPr="00431945">
        <w:rPr>
          <w:rStyle w:val="TagStyle"/>
          <w:rtl/>
        </w:rPr>
        <w:t xml:space="preserve"> &lt;&lt; יור &gt;&gt; </w:t>
      </w:r>
      <w:r>
        <w:rPr>
          <w:rtl/>
        </w:rPr>
        <w:t>היו"ר מיקי לוי:</w:t>
      </w:r>
      <w:r w:rsidRPr="00431945">
        <w:rPr>
          <w:rStyle w:val="TagStyle"/>
          <w:rtl/>
        </w:rPr>
        <w:t xml:space="preserve"> &lt;&lt; יור &gt;&gt;</w:t>
      </w:r>
      <w:r>
        <w:rPr>
          <w:rtl/>
        </w:rPr>
        <w:t xml:space="preserve">   </w:t>
      </w:r>
      <w:bookmarkEnd w:id="9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בבקשה, שאלת המשך. </w:t>
      </w:r>
    </w:p>
    <w:p w:rsidR="00DC38D6" w:rsidRDefault="00DC38D6" w:rsidP="00544B2D">
      <w:pPr>
        <w:rPr>
          <w:rtl/>
          <w:lang w:eastAsia="he-IL"/>
        </w:rPr>
      </w:pPr>
    </w:p>
    <w:p w:rsidR="00DC38D6" w:rsidRDefault="00DC38D6" w:rsidP="00544B2D">
      <w:pPr>
        <w:pStyle w:val="-"/>
        <w:keepNext/>
        <w:rPr>
          <w:rtl/>
        </w:rPr>
      </w:pPr>
      <w:bookmarkStart w:id="100" w:name="_ETM_Q1_218026"/>
      <w:bookmarkStart w:id="101" w:name="_ETM_Q1_218166"/>
      <w:bookmarkStart w:id="102" w:name="ET_speakercontinue_6044_23"/>
      <w:bookmarkEnd w:id="100"/>
      <w:bookmarkEnd w:id="101"/>
      <w:r w:rsidRPr="00CA0E0B">
        <w:rPr>
          <w:rStyle w:val="TagStyle"/>
          <w:rtl/>
        </w:rPr>
        <w:t xml:space="preserve"> &lt;&lt; דובר_המשך &gt;&gt; </w:t>
      </w:r>
      <w:r>
        <w:rPr>
          <w:rtl/>
        </w:rPr>
        <w:t>אוריאל בוסו (ש"ס):</w:t>
      </w:r>
      <w:r w:rsidRPr="00CA0E0B">
        <w:rPr>
          <w:rStyle w:val="TagStyle"/>
          <w:rtl/>
        </w:rPr>
        <w:t xml:space="preserve"> &lt;&lt; דובר_המשך &gt;&gt;</w:t>
      </w:r>
      <w:r>
        <w:rPr>
          <w:rtl/>
        </w:rPr>
        <w:t xml:space="preserve">   </w:t>
      </w:r>
      <w:bookmarkEnd w:id="102"/>
    </w:p>
    <w:p w:rsidR="00DC38D6" w:rsidRDefault="00DC38D6" w:rsidP="00544B2D">
      <w:pPr>
        <w:rPr>
          <w:rtl/>
          <w:lang w:eastAsia="he-IL"/>
        </w:rPr>
      </w:pPr>
    </w:p>
    <w:p w:rsidR="00DC38D6" w:rsidRDefault="00DC38D6" w:rsidP="0052660E">
      <w:pPr>
        <w:rPr>
          <w:rtl/>
          <w:lang w:eastAsia="he-IL"/>
        </w:rPr>
      </w:pPr>
      <w:bookmarkStart w:id="103" w:name="_ETM_Q1_219149"/>
      <w:bookmarkStart w:id="104" w:name="_ETM_Q1_219129"/>
      <w:bookmarkStart w:id="105" w:name="_ETM_Q1_219245"/>
      <w:bookmarkEnd w:id="103"/>
      <w:bookmarkEnd w:id="104"/>
      <w:bookmarkEnd w:id="105"/>
      <w:r>
        <w:rPr>
          <w:rFonts w:hint="cs"/>
          <w:rtl/>
          <w:lang w:eastAsia="he-IL"/>
        </w:rPr>
        <w:lastRenderedPageBreak/>
        <w:t>טוב, אדוני השר, אתה מתאר לעצמך שלא הגעתי משום מקום ושאלתי את זה בעלמא. אני חבר</w:t>
      </w:r>
      <w:r w:rsidR="00AA6528">
        <w:rPr>
          <w:rFonts w:hint="cs"/>
          <w:rtl/>
          <w:lang w:eastAsia="he-IL"/>
        </w:rPr>
        <w:t xml:space="preserve"> ועדת בריאות ונמצא שם בדיונים, </w:t>
      </w:r>
      <w:r>
        <w:rPr>
          <w:rFonts w:hint="cs"/>
          <w:rtl/>
          <w:lang w:eastAsia="he-IL"/>
        </w:rPr>
        <w:t>גם בתוכניות ה-</w:t>
      </w:r>
      <w:r>
        <w:rPr>
          <w:lang w:eastAsia="he-IL"/>
        </w:rPr>
        <w:t>cap</w:t>
      </w:r>
      <w:r>
        <w:rPr>
          <w:rFonts w:hint="cs"/>
          <w:rtl/>
          <w:lang w:eastAsia="he-IL"/>
        </w:rPr>
        <w:t xml:space="preserve">, וללא ספק אנחנו כבר רואים </w:t>
      </w:r>
      <w:bookmarkStart w:id="106" w:name="_ETM_Q1_229637"/>
      <w:bookmarkEnd w:id="106"/>
      <w:r>
        <w:rPr>
          <w:rFonts w:hint="cs"/>
          <w:rtl/>
          <w:lang w:eastAsia="he-IL"/>
        </w:rPr>
        <w:t xml:space="preserve">בתמחור שהיום מציגים </w:t>
      </w:r>
      <w:r>
        <w:rPr>
          <w:rtl/>
          <w:lang w:eastAsia="he-IL"/>
        </w:rPr>
        <w:t>–</w:t>
      </w:r>
      <w:r>
        <w:rPr>
          <w:rFonts w:hint="cs"/>
          <w:rtl/>
          <w:lang w:eastAsia="he-IL"/>
        </w:rPr>
        <w:t xml:space="preserve"> בתי החולים נמצאים היום בהפסדים בלעשות את הניתוחים </w:t>
      </w:r>
      <w:proofErr w:type="spellStart"/>
      <w:r>
        <w:rPr>
          <w:rFonts w:hint="cs"/>
          <w:rtl/>
          <w:lang w:eastAsia="he-IL"/>
        </w:rPr>
        <w:t>הבריאטריים</w:t>
      </w:r>
      <w:proofErr w:type="spellEnd"/>
      <w:r>
        <w:rPr>
          <w:rFonts w:hint="cs"/>
          <w:rtl/>
          <w:lang w:eastAsia="he-IL"/>
        </w:rPr>
        <w:t>. היום,</w:t>
      </w:r>
      <w:r w:rsidR="0052660E">
        <w:rPr>
          <w:rFonts w:hint="cs"/>
          <w:rtl/>
          <w:lang w:eastAsia="he-IL"/>
        </w:rPr>
        <w:t xml:space="preserve"> </w:t>
      </w:r>
      <w:r>
        <w:rPr>
          <w:rFonts w:hint="cs"/>
          <w:rtl/>
          <w:lang w:eastAsia="he-IL"/>
        </w:rPr>
        <w:t xml:space="preserve">אדם שרוצה להזמין ניתוח </w:t>
      </w:r>
      <w:proofErr w:type="spellStart"/>
      <w:r>
        <w:rPr>
          <w:rFonts w:hint="cs"/>
          <w:rtl/>
          <w:lang w:eastAsia="he-IL"/>
        </w:rPr>
        <w:t>בריאטרי</w:t>
      </w:r>
      <w:proofErr w:type="spellEnd"/>
      <w:r>
        <w:rPr>
          <w:rFonts w:hint="cs"/>
          <w:rtl/>
          <w:lang w:eastAsia="he-IL"/>
        </w:rPr>
        <w:t xml:space="preserve"> בשל השמנת יתר יחכה לפחות שנתיים, וגם יש מונופול </w:t>
      </w:r>
      <w:bookmarkStart w:id="107" w:name="_ETM_Q1_247810"/>
      <w:bookmarkEnd w:id="107"/>
      <w:r>
        <w:rPr>
          <w:rFonts w:hint="cs"/>
          <w:rtl/>
          <w:lang w:eastAsia="he-IL"/>
        </w:rPr>
        <w:t>של קופות החולים. השאלה היא אם אנחנו הלוביסטים של קופות החולים</w:t>
      </w:r>
      <w:bookmarkStart w:id="108" w:name="_ETM_Q1_249426"/>
      <w:bookmarkEnd w:id="108"/>
      <w:r>
        <w:rPr>
          <w:rFonts w:hint="cs"/>
          <w:rtl/>
          <w:lang w:eastAsia="he-IL"/>
        </w:rPr>
        <w:t xml:space="preserve"> ודואגים למי שיש לו מונופול</w:t>
      </w:r>
      <w:r w:rsidR="004B1380">
        <w:rPr>
          <w:rFonts w:hint="cs"/>
          <w:rtl/>
          <w:lang w:eastAsia="he-IL"/>
        </w:rPr>
        <w:t>,</w:t>
      </w:r>
      <w:r>
        <w:rPr>
          <w:rFonts w:hint="cs"/>
          <w:rtl/>
          <w:lang w:eastAsia="he-IL"/>
        </w:rPr>
        <w:t xml:space="preserve"> או </w:t>
      </w:r>
      <w:r w:rsidR="004B1380">
        <w:rPr>
          <w:rFonts w:hint="cs"/>
          <w:rtl/>
          <w:lang w:eastAsia="he-IL"/>
        </w:rPr>
        <w:t>ל</w:t>
      </w:r>
      <w:r>
        <w:rPr>
          <w:rFonts w:hint="cs"/>
          <w:rtl/>
          <w:lang w:eastAsia="he-IL"/>
        </w:rPr>
        <w:t xml:space="preserve">בתי חולים, </w:t>
      </w:r>
      <w:bookmarkStart w:id="109" w:name="_ETM_Q1_248600"/>
      <w:bookmarkEnd w:id="109"/>
      <w:r>
        <w:rPr>
          <w:rFonts w:hint="cs"/>
          <w:rtl/>
          <w:lang w:eastAsia="he-IL"/>
        </w:rPr>
        <w:t xml:space="preserve">שלהם יהיה יותר קל. יש מסמכים פנימיים, למשל של בית </w:t>
      </w:r>
      <w:bookmarkStart w:id="110" w:name="_ETM_Q1_253283"/>
      <w:bookmarkEnd w:id="110"/>
      <w:r>
        <w:rPr>
          <w:rFonts w:hint="cs"/>
          <w:rtl/>
          <w:lang w:eastAsia="he-IL"/>
        </w:rPr>
        <w:t xml:space="preserve">החולים רמב"ם, שהם לא יוכלו יותר לבצע ניתוחים </w:t>
      </w:r>
      <w:proofErr w:type="spellStart"/>
      <w:r>
        <w:rPr>
          <w:rFonts w:hint="cs"/>
          <w:rtl/>
          <w:lang w:eastAsia="he-IL"/>
        </w:rPr>
        <w:t>בריאטריים</w:t>
      </w:r>
      <w:proofErr w:type="spellEnd"/>
      <w:r>
        <w:rPr>
          <w:rFonts w:hint="cs"/>
          <w:rtl/>
          <w:lang w:eastAsia="he-IL"/>
        </w:rPr>
        <w:t xml:space="preserve"> בהפסדים, </w:t>
      </w:r>
      <w:bookmarkStart w:id="111" w:name="_ETM_Q1_256960"/>
      <w:bookmarkEnd w:id="111"/>
      <w:r>
        <w:rPr>
          <w:rFonts w:hint="cs"/>
          <w:rtl/>
          <w:lang w:eastAsia="he-IL"/>
        </w:rPr>
        <w:t xml:space="preserve">ונהריה וכו' </w:t>
      </w:r>
      <w:proofErr w:type="spellStart"/>
      <w:r>
        <w:rPr>
          <w:rFonts w:hint="cs"/>
          <w:rtl/>
          <w:lang w:eastAsia="he-IL"/>
        </w:rPr>
        <w:t>וכו</w:t>
      </w:r>
      <w:proofErr w:type="spellEnd"/>
      <w:r>
        <w:rPr>
          <w:rFonts w:hint="cs"/>
          <w:rtl/>
          <w:lang w:eastAsia="he-IL"/>
        </w:rPr>
        <w:t>'. ברור לך שגם אתה, אדוני השר</w:t>
      </w:r>
      <w:r w:rsidR="004B1380">
        <w:rPr>
          <w:rFonts w:hint="cs"/>
          <w:rtl/>
          <w:lang w:eastAsia="he-IL"/>
        </w:rPr>
        <w:t xml:space="preserve"> </w:t>
      </w:r>
      <w:r w:rsidR="004B1380">
        <w:rPr>
          <w:rFonts w:hint="eastAsia"/>
          <w:rtl/>
          <w:lang w:eastAsia="he-IL"/>
        </w:rPr>
        <w:t>–</w:t>
      </w:r>
      <w:r w:rsidR="0052660E">
        <w:rPr>
          <w:rFonts w:hint="cs"/>
          <w:rtl/>
          <w:lang w:eastAsia="he-IL"/>
        </w:rPr>
        <w:t xml:space="preserve"> </w:t>
      </w:r>
      <w:r>
        <w:rPr>
          <w:rFonts w:hint="cs"/>
          <w:rtl/>
          <w:lang w:eastAsia="he-IL"/>
        </w:rPr>
        <w:t xml:space="preserve">אנחנו מוכרחים להודות שגם במגזר החרדי וגם במגזר הדרוזי יש </w:t>
      </w:r>
      <w:bookmarkStart w:id="112" w:name="_ETM_Q1_270931"/>
      <w:bookmarkEnd w:id="112"/>
      <w:r>
        <w:rPr>
          <w:rFonts w:hint="cs"/>
          <w:rtl/>
          <w:lang w:eastAsia="he-IL"/>
        </w:rPr>
        <w:t xml:space="preserve">חולי סוכרת יותר מאשר בכלל האוכלוסייה, ואנחנו צריכים לדאוג לזה, ואנחנו במו ידינו הולכים לפגוע בדיוק בנקודה הזאת במקום </w:t>
      </w:r>
      <w:bookmarkStart w:id="113" w:name="_ETM_Q1_278675"/>
      <w:bookmarkEnd w:id="113"/>
      <w:r>
        <w:rPr>
          <w:rFonts w:hint="cs"/>
          <w:rtl/>
          <w:lang w:eastAsia="he-IL"/>
        </w:rPr>
        <w:t xml:space="preserve">לעודד. </w:t>
      </w:r>
    </w:p>
    <w:p w:rsidR="00DC38D6" w:rsidRDefault="00DC38D6" w:rsidP="00544B2D">
      <w:pPr>
        <w:rPr>
          <w:rtl/>
          <w:lang w:eastAsia="he-IL"/>
        </w:rPr>
      </w:pPr>
      <w:bookmarkStart w:id="114" w:name="_ETM_Q1_281864"/>
      <w:bookmarkStart w:id="115" w:name="_ETM_Q1_281956"/>
      <w:bookmarkStart w:id="116" w:name="_ETM_Q1_282041"/>
      <w:bookmarkEnd w:id="114"/>
      <w:bookmarkEnd w:id="115"/>
      <w:bookmarkEnd w:id="116"/>
    </w:p>
    <w:p w:rsidR="00DC38D6" w:rsidRDefault="00DC38D6" w:rsidP="00544B2D">
      <w:pPr>
        <w:rPr>
          <w:rtl/>
          <w:lang w:eastAsia="he-IL"/>
        </w:rPr>
      </w:pPr>
      <w:bookmarkStart w:id="117" w:name="_ETM_Q1_282109"/>
      <w:bookmarkEnd w:id="117"/>
      <w:r>
        <w:rPr>
          <w:rFonts w:hint="cs"/>
          <w:rtl/>
          <w:lang w:eastAsia="he-IL"/>
        </w:rPr>
        <w:t xml:space="preserve">קחו לתשומת ליבכם שתמחור לא נכון </w:t>
      </w:r>
      <w:r>
        <w:rPr>
          <w:rtl/>
          <w:lang w:eastAsia="he-IL"/>
        </w:rPr>
        <w:t>–</w:t>
      </w:r>
      <w:r>
        <w:rPr>
          <w:rFonts w:hint="cs"/>
          <w:rtl/>
          <w:lang w:eastAsia="he-IL"/>
        </w:rPr>
        <w:t xml:space="preserve"> כי צריך לזכור שיש גם הנחה שבתי החולים </w:t>
      </w:r>
      <w:bookmarkStart w:id="118" w:name="_ETM_Q1_288119"/>
      <w:bookmarkEnd w:id="118"/>
      <w:r>
        <w:rPr>
          <w:rFonts w:hint="cs"/>
          <w:rtl/>
          <w:lang w:eastAsia="he-IL"/>
        </w:rPr>
        <w:t xml:space="preserve">מחויבים לתת לקופות החולים </w:t>
      </w:r>
      <w:r>
        <w:rPr>
          <w:rtl/>
          <w:lang w:eastAsia="he-IL"/>
        </w:rPr>
        <w:t>–</w:t>
      </w:r>
      <w:r>
        <w:rPr>
          <w:rFonts w:hint="cs"/>
          <w:rtl/>
          <w:lang w:eastAsia="he-IL"/>
        </w:rPr>
        <w:t xml:space="preserve"> תמחור לא נכון זה פגיעה אנושה בשביל אלה </w:t>
      </w:r>
      <w:bookmarkStart w:id="119" w:name="_ETM_Q1_294143"/>
      <w:bookmarkEnd w:id="119"/>
      <w:r>
        <w:rPr>
          <w:rFonts w:hint="cs"/>
          <w:rtl/>
          <w:lang w:eastAsia="he-IL"/>
        </w:rPr>
        <w:t xml:space="preserve">שמחויבים ורוצים להציל חיים בשביל להינצל מהסוכרת. תודה </w:t>
      </w:r>
      <w:bookmarkStart w:id="120" w:name="_ETM_Q1_296774"/>
      <w:bookmarkEnd w:id="120"/>
      <w:r>
        <w:rPr>
          <w:rFonts w:hint="cs"/>
          <w:rtl/>
          <w:lang w:eastAsia="he-IL"/>
        </w:rPr>
        <w:t xml:space="preserve">רבה. </w:t>
      </w:r>
    </w:p>
    <w:p w:rsidR="00DC38D6" w:rsidRDefault="00DC38D6" w:rsidP="00544B2D">
      <w:pPr>
        <w:rPr>
          <w:rtl/>
          <w:lang w:eastAsia="he-IL"/>
        </w:rPr>
      </w:pPr>
    </w:p>
    <w:p w:rsidR="00DC38D6" w:rsidRDefault="00DC38D6" w:rsidP="00544B2D">
      <w:pPr>
        <w:pStyle w:val="-"/>
        <w:keepNext/>
        <w:rPr>
          <w:rtl/>
        </w:rPr>
      </w:pPr>
      <w:bookmarkStart w:id="121" w:name="ET_speakercontinue_6210_12"/>
      <w:r w:rsidRPr="005C3E6A">
        <w:rPr>
          <w:rStyle w:val="TagStyle"/>
          <w:rtl/>
        </w:rPr>
        <w:t xml:space="preserve"> &lt;&lt; דובר_המשך &gt;&gt;</w:t>
      </w:r>
      <w:r w:rsidRPr="00431945">
        <w:rPr>
          <w:rStyle w:val="TagStyle"/>
          <w:rtl/>
        </w:rPr>
        <w:t xml:space="preserve"> </w:t>
      </w:r>
      <w:r>
        <w:rPr>
          <w:rtl/>
        </w:rPr>
        <w:t>השר במשרד האוצר חמד עמאר:</w:t>
      </w:r>
      <w:r w:rsidRPr="00431945">
        <w:rPr>
          <w:rStyle w:val="TagStyle"/>
          <w:rtl/>
        </w:rPr>
        <w:t xml:space="preserve"> </w:t>
      </w:r>
      <w:r w:rsidRPr="005C3E6A">
        <w:rPr>
          <w:rStyle w:val="TagStyle"/>
          <w:rtl/>
        </w:rPr>
        <w:t xml:space="preserve">&lt;&lt; דובר_המשך &gt;&gt; </w:t>
      </w:r>
      <w:r>
        <w:rPr>
          <w:rtl/>
        </w:rPr>
        <w:t xml:space="preserve">   </w:t>
      </w:r>
      <w:bookmarkEnd w:id="121"/>
    </w:p>
    <w:p w:rsidR="00DC38D6" w:rsidRDefault="00DC38D6" w:rsidP="0052660E">
      <w:pPr>
        <w:rPr>
          <w:rtl/>
          <w:lang w:eastAsia="he-IL"/>
        </w:rPr>
      </w:pPr>
    </w:p>
    <w:p w:rsidR="00DC38D6" w:rsidRDefault="00DC38D6" w:rsidP="004B1380">
      <w:pPr>
        <w:rPr>
          <w:rtl/>
          <w:lang w:eastAsia="he-IL"/>
        </w:rPr>
      </w:pPr>
      <w:r>
        <w:rPr>
          <w:rFonts w:hint="cs"/>
          <w:rtl/>
          <w:lang w:eastAsia="he-IL"/>
        </w:rPr>
        <w:t>קודם כול</w:t>
      </w:r>
      <w:r w:rsidR="004B1380">
        <w:rPr>
          <w:rFonts w:hint="cs"/>
          <w:rtl/>
          <w:lang w:eastAsia="he-IL"/>
        </w:rPr>
        <w:t>,</w:t>
      </w:r>
      <w:r>
        <w:rPr>
          <w:rFonts w:hint="cs"/>
          <w:rtl/>
          <w:lang w:eastAsia="he-IL"/>
        </w:rPr>
        <w:t xml:space="preserve"> אתה יודע שאנחנו רואים חשיבות רבה במאבק בהשמנת יתר ובכל הנושא של הסוכרת, </w:t>
      </w:r>
      <w:bookmarkStart w:id="122" w:name="_ETM_Q1_309233"/>
      <w:bookmarkEnd w:id="122"/>
      <w:r>
        <w:rPr>
          <w:rFonts w:hint="cs"/>
          <w:rtl/>
          <w:lang w:eastAsia="he-IL"/>
        </w:rPr>
        <w:t>עובדתית. אנחנו הטלנו מס סוכר</w:t>
      </w:r>
      <w:r w:rsidR="004B1380">
        <w:rPr>
          <w:rFonts w:hint="cs"/>
          <w:rtl/>
          <w:lang w:eastAsia="he-IL"/>
        </w:rPr>
        <w:t xml:space="preserve">. </w:t>
      </w:r>
      <w:r>
        <w:rPr>
          <w:rFonts w:hint="cs"/>
          <w:rtl/>
          <w:lang w:eastAsia="he-IL"/>
        </w:rPr>
        <w:t>במקום שיישתו את המשקאות הממותקים האלה, שמשמינים אותם וגורמים</w:t>
      </w:r>
      <w:bookmarkStart w:id="123" w:name="_ETM_Q1_317274"/>
      <w:bookmarkEnd w:id="123"/>
      <w:r>
        <w:rPr>
          <w:rFonts w:hint="cs"/>
          <w:rtl/>
          <w:lang w:eastAsia="he-IL"/>
        </w:rPr>
        <w:t xml:space="preserve"> לסוכרת, הטלנו מס על זה, ואנחנו רואים שיש כבר ירידה בשתייה של אותם משקאות. דבר שני, אמרתי באופן ברור שיש </w:t>
      </w:r>
      <w:bookmarkStart w:id="124" w:name="_ETM_Q1_328419"/>
      <w:bookmarkEnd w:id="124"/>
      <w:r>
        <w:rPr>
          <w:rFonts w:hint="cs"/>
          <w:rtl/>
          <w:lang w:eastAsia="he-IL"/>
        </w:rPr>
        <w:t>ועדה בין-משרדית</w:t>
      </w:r>
      <w:r w:rsidR="004B1380">
        <w:rPr>
          <w:rFonts w:hint="cs"/>
          <w:rtl/>
          <w:lang w:eastAsia="he-IL"/>
        </w:rPr>
        <w:t>,</w:t>
      </w:r>
      <w:r>
        <w:rPr>
          <w:rFonts w:hint="cs"/>
          <w:rtl/>
          <w:lang w:eastAsia="he-IL"/>
        </w:rPr>
        <w:t xml:space="preserve"> שמורכבת ממשרד הבריאות ומשרד האוצר</w:t>
      </w:r>
      <w:r w:rsidR="004B1380">
        <w:rPr>
          <w:rFonts w:hint="cs"/>
          <w:rtl/>
          <w:lang w:eastAsia="he-IL"/>
        </w:rPr>
        <w:t>,</w:t>
      </w:r>
      <w:r>
        <w:rPr>
          <w:rFonts w:hint="cs"/>
          <w:rtl/>
          <w:lang w:eastAsia="he-IL"/>
        </w:rPr>
        <w:t xml:space="preserve"> שעדיין לא פרסמה את מסקנותיה להערות הציבור. ברגע שהיא תפרסם </w:t>
      </w:r>
      <w:bookmarkStart w:id="125" w:name="_ETM_Q1_338336"/>
      <w:bookmarkEnd w:id="125"/>
      <w:r>
        <w:rPr>
          <w:rFonts w:hint="cs"/>
          <w:rtl/>
          <w:lang w:eastAsia="he-IL"/>
        </w:rPr>
        <w:t xml:space="preserve">את מסקנותיה אני מאמין שאתה תגיע לוועדת הבריאות כאן בכנסת ותביע את דעתך. חשוב מאוד שכל אזרח במדינת ישראל יקבל את השירות הרפואי </w:t>
      </w:r>
      <w:bookmarkStart w:id="126" w:name="_ETM_Q1_346608"/>
      <w:bookmarkEnd w:id="126"/>
      <w:r>
        <w:rPr>
          <w:rFonts w:hint="cs"/>
          <w:rtl/>
          <w:lang w:eastAsia="he-IL"/>
        </w:rPr>
        <w:t xml:space="preserve">הטוב ביותר, וזאת המטרה שלנו באוצר. תודה. </w:t>
      </w:r>
    </w:p>
    <w:p w:rsidR="00DC38D6" w:rsidRDefault="00DC38D6" w:rsidP="00544B2D">
      <w:pPr>
        <w:rPr>
          <w:rtl/>
          <w:lang w:eastAsia="he-IL"/>
        </w:rPr>
      </w:pPr>
      <w:bookmarkStart w:id="127" w:name="_ETM_Q1_349490"/>
      <w:bookmarkEnd w:id="127"/>
    </w:p>
    <w:p w:rsidR="00DC38D6" w:rsidRDefault="00DC38D6" w:rsidP="00544B2D">
      <w:pPr>
        <w:pStyle w:val="-"/>
        <w:keepNext/>
        <w:rPr>
          <w:rtl/>
        </w:rPr>
      </w:pPr>
      <w:bookmarkStart w:id="128" w:name="_ETM_Q1_349612"/>
      <w:bookmarkStart w:id="129" w:name="ET_speakercontinue_6044_24"/>
      <w:bookmarkEnd w:id="128"/>
      <w:r w:rsidRPr="00CB6939">
        <w:rPr>
          <w:rStyle w:val="TagStyle"/>
          <w:rtl/>
        </w:rPr>
        <w:t xml:space="preserve"> &lt;&lt; דובר_המשך &gt;&gt; </w:t>
      </w:r>
      <w:r>
        <w:rPr>
          <w:rtl/>
        </w:rPr>
        <w:t>אוריאל בוסו (ש"ס):</w:t>
      </w:r>
      <w:r w:rsidRPr="00CB6939">
        <w:rPr>
          <w:rStyle w:val="TagStyle"/>
          <w:rtl/>
        </w:rPr>
        <w:t xml:space="preserve"> &lt;&lt; דובר_המשך &gt;&gt;</w:t>
      </w:r>
      <w:r>
        <w:rPr>
          <w:rtl/>
        </w:rPr>
        <w:t xml:space="preserve">   </w:t>
      </w:r>
      <w:bookmarkEnd w:id="129"/>
    </w:p>
    <w:p w:rsidR="00DC38D6" w:rsidRDefault="00DC38D6" w:rsidP="0052660E">
      <w:pPr>
        <w:rPr>
          <w:rtl/>
          <w:lang w:eastAsia="he-IL"/>
        </w:rPr>
      </w:pPr>
    </w:p>
    <w:p w:rsidR="00DC38D6" w:rsidRDefault="00DC38D6" w:rsidP="00544B2D">
      <w:pPr>
        <w:rPr>
          <w:rtl/>
          <w:lang w:eastAsia="he-IL"/>
        </w:rPr>
      </w:pPr>
      <w:bookmarkStart w:id="130" w:name="_ETM_Q1_350587"/>
      <w:bookmarkEnd w:id="130"/>
      <w:r>
        <w:rPr>
          <w:rFonts w:hint="cs"/>
          <w:rtl/>
          <w:lang w:eastAsia="he-IL"/>
        </w:rPr>
        <w:t xml:space="preserve">קחו את זה לתשומת ליבכם. </w:t>
      </w:r>
    </w:p>
    <w:p w:rsidR="00DC38D6" w:rsidRDefault="00DC38D6" w:rsidP="00544B2D">
      <w:pPr>
        <w:rPr>
          <w:rtl/>
          <w:lang w:eastAsia="he-IL"/>
        </w:rPr>
      </w:pPr>
    </w:p>
    <w:p w:rsidR="00DC38D6" w:rsidRDefault="00DC38D6" w:rsidP="00544B2D">
      <w:pPr>
        <w:pStyle w:val="af7"/>
        <w:keepNext/>
        <w:rPr>
          <w:rtl/>
        </w:rPr>
      </w:pPr>
      <w:bookmarkStart w:id="131" w:name="ET_yor_6204_13"/>
      <w:r w:rsidRPr="00431945">
        <w:rPr>
          <w:rStyle w:val="TagStyle"/>
          <w:rtl/>
        </w:rPr>
        <w:t xml:space="preserve"> &lt;&lt; יור &gt;&gt; </w:t>
      </w:r>
      <w:r>
        <w:rPr>
          <w:rtl/>
        </w:rPr>
        <w:t>היו"ר מיקי לוי:</w:t>
      </w:r>
      <w:r w:rsidRPr="00431945">
        <w:rPr>
          <w:rStyle w:val="TagStyle"/>
          <w:rtl/>
        </w:rPr>
        <w:t xml:space="preserve"> &lt;&lt; יור &gt;&gt;</w:t>
      </w:r>
      <w:r>
        <w:rPr>
          <w:rtl/>
        </w:rPr>
        <w:t xml:space="preserve">   </w:t>
      </w:r>
      <w:bookmarkEnd w:id="131"/>
    </w:p>
    <w:p w:rsidR="00DC38D6" w:rsidRDefault="00DC38D6" w:rsidP="00544B2D">
      <w:pPr>
        <w:ind w:firstLine="0"/>
        <w:rPr>
          <w:rtl/>
          <w:lang w:eastAsia="he-IL"/>
        </w:rPr>
      </w:pPr>
      <w:r>
        <w:rPr>
          <w:rtl/>
          <w:lang w:eastAsia="he-IL"/>
        </w:rPr>
        <w:tab/>
      </w:r>
    </w:p>
    <w:p w:rsidR="00DC38D6" w:rsidRDefault="00DC38D6" w:rsidP="00544B2D">
      <w:pPr>
        <w:ind w:firstLine="0"/>
        <w:rPr>
          <w:rtl/>
          <w:lang w:eastAsia="he-IL"/>
        </w:rPr>
      </w:pPr>
      <w:bookmarkStart w:id="132" w:name="_ETM_Q1_358080"/>
      <w:bookmarkStart w:id="133" w:name="_ETM_Q1_358186"/>
      <w:bookmarkEnd w:id="132"/>
      <w:bookmarkEnd w:id="133"/>
      <w:r>
        <w:rPr>
          <w:rtl/>
          <w:lang w:eastAsia="he-IL"/>
        </w:rPr>
        <w:tab/>
      </w:r>
      <w:r>
        <w:rPr>
          <w:rFonts w:hint="cs"/>
          <w:rtl/>
          <w:lang w:eastAsia="he-IL"/>
        </w:rPr>
        <w:t xml:space="preserve">תודה רבה. חבר הכנסת אורי מקלב </w:t>
      </w:r>
      <w:r>
        <w:rPr>
          <w:rFonts w:hint="eastAsia"/>
          <w:rtl/>
          <w:lang w:eastAsia="he-IL"/>
        </w:rPr>
        <w:t xml:space="preserve">– </w:t>
      </w:r>
      <w:r>
        <w:rPr>
          <w:rFonts w:hint="cs"/>
          <w:rtl/>
          <w:lang w:eastAsia="he-IL"/>
        </w:rPr>
        <w:t>שאלה נוספת</w:t>
      </w:r>
      <w:bookmarkStart w:id="134" w:name="_ETM_Q1_359052"/>
      <w:bookmarkEnd w:id="134"/>
      <w:r>
        <w:rPr>
          <w:rFonts w:hint="cs"/>
          <w:rtl/>
          <w:lang w:eastAsia="he-IL"/>
        </w:rPr>
        <w:t xml:space="preserve">, בבקשה. </w:t>
      </w:r>
    </w:p>
    <w:p w:rsidR="00DC38D6" w:rsidRDefault="00DC38D6" w:rsidP="00544B2D">
      <w:pPr>
        <w:rPr>
          <w:rtl/>
          <w:lang w:eastAsia="he-IL"/>
        </w:rPr>
      </w:pPr>
    </w:p>
    <w:p w:rsidR="00DC38D6" w:rsidRDefault="00DC38D6" w:rsidP="00544B2D">
      <w:pPr>
        <w:pStyle w:val="a4"/>
        <w:keepNext/>
        <w:rPr>
          <w:rtl/>
        </w:rPr>
      </w:pPr>
      <w:bookmarkStart w:id="135" w:name="ET_speaker_6166_14"/>
      <w:r w:rsidRPr="00431945">
        <w:rPr>
          <w:rStyle w:val="TagStyle"/>
          <w:rtl/>
        </w:rPr>
        <w:t xml:space="preserve"> &lt;&lt; דובר &gt;&gt; </w:t>
      </w:r>
      <w:bookmarkStart w:id="136" w:name="_Toc106215573"/>
      <w:bookmarkStart w:id="137" w:name="_Toc106232840"/>
      <w:bookmarkStart w:id="138" w:name="_Toc106233168"/>
      <w:bookmarkStart w:id="139" w:name="_Toc127286655"/>
      <w:bookmarkStart w:id="140" w:name="_Toc127287226"/>
      <w:r>
        <w:rPr>
          <w:rtl/>
        </w:rPr>
        <w:t>אורי מקלב (יהדות התורה):</w:t>
      </w:r>
      <w:bookmarkEnd w:id="136"/>
      <w:bookmarkEnd w:id="137"/>
      <w:bookmarkEnd w:id="138"/>
      <w:bookmarkEnd w:id="139"/>
      <w:bookmarkEnd w:id="140"/>
      <w:r w:rsidRPr="00431945">
        <w:rPr>
          <w:rStyle w:val="TagStyle"/>
          <w:rtl/>
        </w:rPr>
        <w:t xml:space="preserve"> &lt;&lt; דובר &gt;&gt;</w:t>
      </w:r>
      <w:r>
        <w:rPr>
          <w:rtl/>
        </w:rPr>
        <w:t xml:space="preserve">   </w:t>
      </w:r>
      <w:bookmarkEnd w:id="135"/>
    </w:p>
    <w:p w:rsidR="00DC38D6" w:rsidRDefault="00DC38D6" w:rsidP="00544B2D">
      <w:pPr>
        <w:rPr>
          <w:rtl/>
          <w:lang w:eastAsia="he-IL"/>
        </w:rPr>
      </w:pPr>
    </w:p>
    <w:p w:rsidR="00DC38D6" w:rsidRDefault="00DC38D6" w:rsidP="004B1380">
      <w:pPr>
        <w:rPr>
          <w:rtl/>
          <w:lang w:eastAsia="he-IL"/>
        </w:rPr>
      </w:pPr>
      <w:r>
        <w:rPr>
          <w:rFonts w:hint="cs"/>
          <w:rtl/>
          <w:lang w:eastAsia="he-IL"/>
        </w:rPr>
        <w:lastRenderedPageBreak/>
        <w:t xml:space="preserve">תודה רבה, אדוני היושב-ראש. מכובדי השר במשרד האוצר, </w:t>
      </w:r>
      <w:bookmarkStart w:id="141" w:name="_ETM_Q1_366552"/>
      <w:bookmarkEnd w:id="141"/>
      <w:r>
        <w:rPr>
          <w:rFonts w:hint="cs"/>
          <w:rtl/>
          <w:lang w:eastAsia="he-IL"/>
        </w:rPr>
        <w:t xml:space="preserve">אתה יודע שיש לנו מחלוקת גדולה מאוד בנושא הזה, בהמשך לשאילתה של חבר הכנסת בוסו. </w:t>
      </w:r>
      <w:bookmarkStart w:id="142" w:name="_ETM_Q1_370076"/>
      <w:bookmarkEnd w:id="142"/>
      <w:r>
        <w:rPr>
          <w:rFonts w:hint="cs"/>
          <w:rtl/>
          <w:lang w:eastAsia="he-IL"/>
        </w:rPr>
        <w:t xml:space="preserve">יש לנו מחלוקת גדולה מאוד איך צריך להתמודד עם בעיות של צריכת סוכר </w:t>
      </w:r>
      <w:r>
        <w:rPr>
          <w:rtl/>
          <w:lang w:eastAsia="he-IL"/>
        </w:rPr>
        <w:t>–</w:t>
      </w:r>
      <w:r>
        <w:rPr>
          <w:rFonts w:hint="cs"/>
          <w:rtl/>
          <w:lang w:eastAsia="he-IL"/>
        </w:rPr>
        <w:t xml:space="preserve"> האם במיסוי גבוה או בדרכים </w:t>
      </w:r>
      <w:bookmarkStart w:id="143" w:name="_ETM_Q1_376463"/>
      <w:bookmarkEnd w:id="143"/>
      <w:r>
        <w:rPr>
          <w:rFonts w:hint="cs"/>
          <w:rtl/>
          <w:lang w:eastAsia="he-IL"/>
        </w:rPr>
        <w:t xml:space="preserve">אחרות, של חינוך והסברה </w:t>
      </w:r>
      <w:r>
        <w:rPr>
          <w:rFonts w:hint="eastAsia"/>
          <w:rtl/>
          <w:lang w:eastAsia="he-IL"/>
        </w:rPr>
        <w:t xml:space="preserve">– </w:t>
      </w:r>
      <w:r>
        <w:rPr>
          <w:rFonts w:hint="cs"/>
          <w:rtl/>
          <w:lang w:eastAsia="he-IL"/>
        </w:rPr>
        <w:t xml:space="preserve">ואתה יודע גם שיש עוד </w:t>
      </w:r>
      <w:bookmarkStart w:id="144" w:name="_ETM_Q1_385654"/>
      <w:bookmarkEnd w:id="144"/>
      <w:r>
        <w:rPr>
          <w:rFonts w:hint="cs"/>
          <w:rtl/>
          <w:lang w:eastAsia="he-IL"/>
        </w:rPr>
        <w:t xml:space="preserve">דברים אחרים שהם לא בריאים, עתירי קלוריות, עתירי סוכרים, </w:t>
      </w:r>
      <w:bookmarkStart w:id="145" w:name="_ETM_Q1_385025"/>
      <w:bookmarkEnd w:id="145"/>
      <w:r>
        <w:rPr>
          <w:rFonts w:hint="cs"/>
          <w:rtl/>
          <w:lang w:eastAsia="he-IL"/>
        </w:rPr>
        <w:t xml:space="preserve">שומנים. המקררים בכל הסופרמרקטים מלאים </w:t>
      </w:r>
      <w:r w:rsidR="004B1380">
        <w:rPr>
          <w:rFonts w:hint="cs"/>
          <w:rtl/>
          <w:lang w:eastAsia="he-IL"/>
        </w:rPr>
        <w:t xml:space="preserve">בדברים </w:t>
      </w:r>
      <w:r>
        <w:rPr>
          <w:rFonts w:hint="cs"/>
          <w:rtl/>
          <w:lang w:eastAsia="he-IL"/>
        </w:rPr>
        <w:t xml:space="preserve">עתירי שומן, </w:t>
      </w:r>
      <w:bookmarkStart w:id="146" w:name="_ETM_Q1_394686"/>
      <w:bookmarkEnd w:id="146"/>
      <w:r>
        <w:rPr>
          <w:rFonts w:hint="cs"/>
          <w:rtl/>
          <w:lang w:eastAsia="he-IL"/>
        </w:rPr>
        <w:t xml:space="preserve">ושם לא </w:t>
      </w:r>
      <w:proofErr w:type="spellStart"/>
      <w:r>
        <w:rPr>
          <w:rFonts w:hint="cs"/>
          <w:rtl/>
          <w:lang w:eastAsia="he-IL"/>
        </w:rPr>
        <w:t>מ</w:t>
      </w:r>
      <w:r w:rsidR="004B1380">
        <w:rPr>
          <w:rFonts w:hint="cs"/>
          <w:rtl/>
          <w:lang w:eastAsia="he-IL"/>
        </w:rPr>
        <w:t>י</w:t>
      </w:r>
      <w:r>
        <w:rPr>
          <w:rFonts w:hint="cs"/>
          <w:rtl/>
          <w:lang w:eastAsia="he-IL"/>
        </w:rPr>
        <w:t>סי</w:t>
      </w:r>
      <w:r w:rsidR="004B1380">
        <w:rPr>
          <w:rFonts w:hint="cs"/>
          <w:rtl/>
          <w:lang w:eastAsia="he-IL"/>
        </w:rPr>
        <w:t>נו</w:t>
      </w:r>
      <w:proofErr w:type="spellEnd"/>
      <w:r w:rsidR="004B1380">
        <w:rPr>
          <w:rFonts w:hint="cs"/>
          <w:rtl/>
          <w:lang w:eastAsia="he-IL"/>
        </w:rPr>
        <w:t xml:space="preserve"> שום דבר</w:t>
      </w:r>
      <w:r>
        <w:rPr>
          <w:rFonts w:hint="cs"/>
          <w:rtl/>
          <w:lang w:eastAsia="he-IL"/>
        </w:rPr>
        <w:t xml:space="preserve">. </w:t>
      </w:r>
      <w:bookmarkStart w:id="147" w:name="_ETM_Q1_395372"/>
      <w:bookmarkStart w:id="148" w:name="_ETM_Q1_395677"/>
      <w:bookmarkStart w:id="149" w:name="_ETM_Q1_395703"/>
      <w:bookmarkStart w:id="150" w:name="_ETM_Q1_395773"/>
      <w:bookmarkEnd w:id="147"/>
      <w:bookmarkEnd w:id="148"/>
      <w:bookmarkEnd w:id="149"/>
      <w:bookmarkEnd w:id="150"/>
      <w:r>
        <w:rPr>
          <w:rFonts w:hint="cs"/>
          <w:rtl/>
          <w:lang w:eastAsia="he-IL"/>
        </w:rPr>
        <w:t xml:space="preserve">אבל אנחנו מעריכים את היושר שלך כשר במשרד האוצר, ובדברים שאמרת במליאה </w:t>
      </w:r>
      <w:r>
        <w:rPr>
          <w:rtl/>
          <w:lang w:eastAsia="he-IL"/>
        </w:rPr>
        <w:t>–</w:t>
      </w:r>
      <w:r>
        <w:rPr>
          <w:rFonts w:hint="cs"/>
          <w:rtl/>
          <w:lang w:eastAsia="he-IL"/>
        </w:rPr>
        <w:t xml:space="preserve"> כשהופתעת לשמוע </w:t>
      </w:r>
      <w:bookmarkStart w:id="151" w:name="_ETM_Q1_402162"/>
      <w:bookmarkEnd w:id="151"/>
      <w:r>
        <w:rPr>
          <w:rFonts w:hint="cs"/>
          <w:rtl/>
          <w:lang w:eastAsia="he-IL"/>
        </w:rPr>
        <w:t xml:space="preserve">מאיתנו שגם את הפטל </w:t>
      </w:r>
      <w:proofErr w:type="spellStart"/>
      <w:r>
        <w:rPr>
          <w:rFonts w:hint="cs"/>
          <w:rtl/>
          <w:lang w:eastAsia="he-IL"/>
        </w:rPr>
        <w:t>מיסו</w:t>
      </w:r>
      <w:proofErr w:type="spellEnd"/>
      <w:r>
        <w:rPr>
          <w:rFonts w:hint="cs"/>
          <w:rtl/>
          <w:lang w:eastAsia="he-IL"/>
        </w:rPr>
        <w:t xml:space="preserve"> באופן מאוד מאוד לא מידתי, דהיינו, ג'ריקן </w:t>
      </w:r>
      <w:bookmarkStart w:id="152" w:name="_ETM_Q1_407685"/>
      <w:bookmarkEnd w:id="152"/>
      <w:r>
        <w:rPr>
          <w:rFonts w:hint="cs"/>
          <w:rtl/>
          <w:lang w:eastAsia="he-IL"/>
        </w:rPr>
        <w:t>פטל שעלה 23 שקלים עולה היום קרוב ל-60 שקלים</w:t>
      </w:r>
      <w:r w:rsidR="004B1380">
        <w:rPr>
          <w:rFonts w:hint="cs"/>
          <w:rtl/>
          <w:lang w:eastAsia="he-IL"/>
        </w:rPr>
        <w:t>,</w:t>
      </w:r>
      <w:r>
        <w:rPr>
          <w:rFonts w:hint="cs"/>
          <w:rtl/>
          <w:lang w:eastAsia="he-IL"/>
        </w:rPr>
        <w:t xml:space="preserve"> אתה אמרת שאתה תטפל בזה ויבוא שינוי בעניין הזה. החישוב, </w:t>
      </w:r>
      <w:bookmarkStart w:id="153" w:name="_ETM_Q1_422343"/>
      <w:bookmarkEnd w:id="153"/>
      <w:r>
        <w:rPr>
          <w:rFonts w:hint="cs"/>
          <w:rtl/>
          <w:lang w:eastAsia="he-IL"/>
        </w:rPr>
        <w:t>גם לדעת</w:t>
      </w:r>
      <w:r w:rsidR="004B1380">
        <w:rPr>
          <w:rFonts w:hint="cs"/>
          <w:rtl/>
          <w:lang w:eastAsia="he-IL"/>
        </w:rPr>
        <w:t>ך</w:t>
      </w:r>
      <w:r>
        <w:rPr>
          <w:rFonts w:hint="cs"/>
          <w:rtl/>
          <w:lang w:eastAsia="he-IL"/>
        </w:rPr>
        <w:t xml:space="preserve"> ולגם לדעתנו, היה לא נכון </w:t>
      </w:r>
      <w:r>
        <w:rPr>
          <w:rFonts w:hint="eastAsia"/>
          <w:rtl/>
          <w:lang w:eastAsia="he-IL"/>
        </w:rPr>
        <w:t xml:space="preserve">– </w:t>
      </w:r>
      <w:r>
        <w:rPr>
          <w:rFonts w:hint="cs"/>
          <w:rtl/>
          <w:lang w:eastAsia="he-IL"/>
        </w:rPr>
        <w:t>מדוע</w:t>
      </w:r>
      <w:r>
        <w:rPr>
          <w:rFonts w:hint="eastAsia"/>
          <w:rtl/>
          <w:lang w:eastAsia="he-IL"/>
        </w:rPr>
        <w:t xml:space="preserve"> </w:t>
      </w:r>
      <w:r>
        <w:rPr>
          <w:rFonts w:hint="cs"/>
          <w:rtl/>
          <w:lang w:eastAsia="he-IL"/>
        </w:rPr>
        <w:t>לוקחים 4 ליטר של</w:t>
      </w:r>
      <w:bookmarkStart w:id="154" w:name="_ETM_Q1_427026"/>
      <w:bookmarkEnd w:id="154"/>
      <w:r>
        <w:rPr>
          <w:rFonts w:hint="cs"/>
          <w:rtl/>
          <w:lang w:eastAsia="he-IL"/>
        </w:rPr>
        <w:t xml:space="preserve"> פטל וממסים אותו במיסוי מאוד מאוד גבוה. </w:t>
      </w:r>
    </w:p>
    <w:p w:rsidR="00DC38D6" w:rsidRDefault="00DC38D6" w:rsidP="00544B2D">
      <w:pPr>
        <w:rPr>
          <w:rtl/>
          <w:lang w:eastAsia="he-IL"/>
        </w:rPr>
      </w:pPr>
      <w:bookmarkStart w:id="155" w:name="_ETM_Q1_426424"/>
      <w:bookmarkEnd w:id="155"/>
    </w:p>
    <w:p w:rsidR="00DC38D6" w:rsidRDefault="00DC38D6" w:rsidP="00544B2D">
      <w:pPr>
        <w:rPr>
          <w:rtl/>
          <w:lang w:eastAsia="he-IL"/>
        </w:rPr>
      </w:pPr>
      <w:bookmarkStart w:id="156" w:name="_ETM_Q1_426649"/>
      <w:bookmarkStart w:id="157" w:name="_ETM_Q1_426698"/>
      <w:bookmarkStart w:id="158" w:name="_ETM_Q1_426849"/>
      <w:bookmarkEnd w:id="156"/>
      <w:bookmarkEnd w:id="157"/>
      <w:bookmarkEnd w:id="158"/>
      <w:r>
        <w:rPr>
          <w:rFonts w:hint="cs"/>
          <w:rtl/>
          <w:lang w:eastAsia="he-IL"/>
        </w:rPr>
        <w:t xml:space="preserve">שאלתי, אדוני השר: מה המשרד עשה ומה אתה אמור לעשות בנושא </w:t>
      </w:r>
      <w:bookmarkStart w:id="159" w:name="_ETM_Q1_437461"/>
      <w:bookmarkEnd w:id="159"/>
      <w:r>
        <w:rPr>
          <w:rFonts w:hint="cs"/>
          <w:rtl/>
          <w:lang w:eastAsia="he-IL"/>
        </w:rPr>
        <w:t xml:space="preserve">הורדת המיסוי על פטל? אני רק רוצה להגיד שכשילדים בכל אופן צריכים לשתות ונמנעים משתייה, </w:t>
      </w:r>
      <w:bookmarkStart w:id="160" w:name="_ETM_Q1_445499"/>
      <w:bookmarkEnd w:id="160"/>
      <w:r>
        <w:rPr>
          <w:rFonts w:hint="cs"/>
          <w:rtl/>
          <w:lang w:eastAsia="he-IL"/>
        </w:rPr>
        <w:t xml:space="preserve">בהרבה משפחות שמים קצת פטל, וממש לא כפי שמשרד </w:t>
      </w:r>
      <w:bookmarkStart w:id="161" w:name="_ETM_Q1_447813"/>
      <w:bookmarkEnd w:id="161"/>
      <w:r>
        <w:rPr>
          <w:rFonts w:hint="cs"/>
          <w:rtl/>
          <w:lang w:eastAsia="he-IL"/>
        </w:rPr>
        <w:t xml:space="preserve">האוצר חישב, 20%; לא שמים 20% והשאר </w:t>
      </w:r>
      <w:bookmarkStart w:id="162" w:name="_ETM_Q1_452915"/>
      <w:bookmarkEnd w:id="162"/>
      <w:r>
        <w:rPr>
          <w:rFonts w:hint="cs"/>
          <w:rtl/>
          <w:lang w:eastAsia="he-IL"/>
        </w:rPr>
        <w:t xml:space="preserve">מים. אולי משתמשים ב-3%-4%, ולכן המיסוי הוא ממש </w:t>
      </w:r>
      <w:proofErr w:type="spellStart"/>
      <w:r>
        <w:rPr>
          <w:rFonts w:hint="cs"/>
          <w:rtl/>
          <w:lang w:eastAsia="he-IL"/>
        </w:rPr>
        <w:t>ממש</w:t>
      </w:r>
      <w:proofErr w:type="spellEnd"/>
      <w:r>
        <w:rPr>
          <w:rFonts w:hint="cs"/>
          <w:rtl/>
          <w:lang w:eastAsia="he-IL"/>
        </w:rPr>
        <w:t xml:space="preserve"> פוגעני </w:t>
      </w:r>
      <w:bookmarkStart w:id="163" w:name="_ETM_Q1_460038"/>
      <w:bookmarkEnd w:id="163"/>
      <w:r>
        <w:rPr>
          <w:rFonts w:hint="cs"/>
          <w:rtl/>
          <w:lang w:eastAsia="he-IL"/>
        </w:rPr>
        <w:t xml:space="preserve">ולא מוצדק. </w:t>
      </w:r>
    </w:p>
    <w:p w:rsidR="00DC38D6" w:rsidRDefault="00DC38D6" w:rsidP="00544B2D">
      <w:pPr>
        <w:rPr>
          <w:rtl/>
          <w:lang w:eastAsia="he-IL"/>
        </w:rPr>
      </w:pPr>
    </w:p>
    <w:p w:rsidR="00DC38D6" w:rsidRDefault="00DC38D6" w:rsidP="00544B2D">
      <w:pPr>
        <w:pStyle w:val="-"/>
        <w:keepNext/>
        <w:rPr>
          <w:rtl/>
        </w:rPr>
      </w:pPr>
      <w:bookmarkStart w:id="164" w:name="ET_speakercontinue_6210_15"/>
      <w:r w:rsidRPr="005C3E6A">
        <w:rPr>
          <w:rStyle w:val="TagStyle"/>
          <w:rtl/>
        </w:rPr>
        <w:t xml:space="preserve"> &lt;&lt; דובר_המשך &gt;&gt;</w:t>
      </w:r>
      <w:r w:rsidRPr="00431945">
        <w:rPr>
          <w:rStyle w:val="TagStyle"/>
          <w:rtl/>
        </w:rPr>
        <w:t xml:space="preserve"> </w:t>
      </w:r>
      <w:r>
        <w:rPr>
          <w:rtl/>
        </w:rPr>
        <w:t>השר במשרד האוצר חמד עמאר:</w:t>
      </w:r>
      <w:r w:rsidRPr="00431945">
        <w:rPr>
          <w:rStyle w:val="TagStyle"/>
          <w:rtl/>
        </w:rPr>
        <w:t xml:space="preserve"> </w:t>
      </w:r>
      <w:r w:rsidRPr="005C3E6A">
        <w:rPr>
          <w:rStyle w:val="TagStyle"/>
          <w:rtl/>
        </w:rPr>
        <w:t xml:space="preserve">&lt;&lt; דובר_המשך &gt;&gt; </w:t>
      </w:r>
      <w:r>
        <w:rPr>
          <w:rtl/>
        </w:rPr>
        <w:t xml:space="preserve">   </w:t>
      </w:r>
      <w:bookmarkEnd w:id="164"/>
    </w:p>
    <w:p w:rsidR="00DC38D6" w:rsidRDefault="00DC38D6" w:rsidP="0052660E">
      <w:pPr>
        <w:rPr>
          <w:rtl/>
          <w:lang w:eastAsia="he-IL"/>
        </w:rPr>
      </w:pPr>
    </w:p>
    <w:p w:rsidR="00DC38D6" w:rsidRDefault="00DC38D6" w:rsidP="004B1380">
      <w:pPr>
        <w:rPr>
          <w:rtl/>
          <w:lang w:eastAsia="he-IL"/>
        </w:rPr>
      </w:pPr>
      <w:r>
        <w:rPr>
          <w:rFonts w:hint="cs"/>
          <w:rtl/>
          <w:lang w:eastAsia="he-IL"/>
        </w:rPr>
        <w:t xml:space="preserve">קודם כול תודה על השאלה. אני זוכר שהעלית את הנושא הזה </w:t>
      </w:r>
      <w:bookmarkStart w:id="165" w:name="_ETM_Q1_464885"/>
      <w:bookmarkEnd w:id="165"/>
      <w:r>
        <w:rPr>
          <w:rFonts w:hint="cs"/>
          <w:rtl/>
          <w:lang w:eastAsia="he-IL"/>
        </w:rPr>
        <w:t xml:space="preserve">בפניי. אמרתי לך שאני לא יודע, ובאמת לא ידעתי </w:t>
      </w:r>
      <w:bookmarkStart w:id="166" w:name="_ETM_Q1_466643"/>
      <w:bookmarkEnd w:id="166"/>
      <w:r>
        <w:rPr>
          <w:rFonts w:hint="cs"/>
          <w:rtl/>
          <w:lang w:eastAsia="he-IL"/>
        </w:rPr>
        <w:t xml:space="preserve">אז שהטילו מס על הפטל. בדקתי את זה עם משרד האוצר וקיבלתי תשובה ברורה גם מגורמי מקצוע </w:t>
      </w:r>
      <w:bookmarkStart w:id="167" w:name="_ETM_Q1_477477"/>
      <w:bookmarkEnd w:id="167"/>
      <w:r>
        <w:rPr>
          <w:rFonts w:hint="cs"/>
          <w:rtl/>
          <w:lang w:eastAsia="he-IL"/>
        </w:rPr>
        <w:t xml:space="preserve">בנושא, ונאמר לי שהפטל הוא אותו דבר כמו כל משקה עם </w:t>
      </w:r>
      <w:bookmarkStart w:id="168" w:name="_ETM_Q1_482705"/>
      <w:bookmarkEnd w:id="168"/>
      <w:r>
        <w:rPr>
          <w:rFonts w:hint="cs"/>
          <w:rtl/>
          <w:lang w:eastAsia="he-IL"/>
        </w:rPr>
        <w:t xml:space="preserve">רמת סוכר מאוד מאוד גבוהה, ולכן, על מנת שלא לעשות את זה בדרכים אחרות </w:t>
      </w:r>
      <w:r>
        <w:rPr>
          <w:rtl/>
          <w:lang w:eastAsia="he-IL"/>
        </w:rPr>
        <w:t>–</w:t>
      </w:r>
      <w:r>
        <w:rPr>
          <w:rFonts w:hint="cs"/>
          <w:rtl/>
          <w:lang w:eastAsia="he-IL"/>
        </w:rPr>
        <w:t xml:space="preserve"> </w:t>
      </w:r>
      <w:bookmarkStart w:id="169" w:name="_ETM_Q1_490731"/>
      <w:bookmarkEnd w:id="169"/>
      <w:r w:rsidR="004B1380">
        <w:rPr>
          <w:rFonts w:hint="cs"/>
          <w:rtl/>
          <w:lang w:eastAsia="he-IL"/>
        </w:rPr>
        <w:t>אם נ</w:t>
      </w:r>
      <w:r>
        <w:rPr>
          <w:rFonts w:hint="cs"/>
          <w:rtl/>
          <w:lang w:eastAsia="he-IL"/>
        </w:rPr>
        <w:t>בוא ו</w:t>
      </w:r>
      <w:r w:rsidR="004B1380">
        <w:rPr>
          <w:rFonts w:hint="cs"/>
          <w:rtl/>
          <w:lang w:eastAsia="he-IL"/>
        </w:rPr>
        <w:t>נ</w:t>
      </w:r>
      <w:r>
        <w:rPr>
          <w:rFonts w:hint="cs"/>
          <w:rtl/>
          <w:lang w:eastAsia="he-IL"/>
        </w:rPr>
        <w:t xml:space="preserve">אשר את המיסוי ולהוריד את המיסוי על הפטל, אז לא </w:t>
      </w:r>
      <w:bookmarkStart w:id="170" w:name="_ETM_Q1_490756"/>
      <w:bookmarkEnd w:id="170"/>
      <w:r>
        <w:rPr>
          <w:rFonts w:hint="cs"/>
          <w:rtl/>
          <w:lang w:eastAsia="he-IL"/>
        </w:rPr>
        <w:t xml:space="preserve">נגיע למטרה שאליה אנחנו רוצים להגיע, להוריד את </w:t>
      </w:r>
      <w:bookmarkStart w:id="171" w:name="_ETM_Q1_497787"/>
      <w:bookmarkEnd w:id="171"/>
      <w:r>
        <w:rPr>
          <w:rFonts w:hint="cs"/>
          <w:rtl/>
          <w:lang w:eastAsia="he-IL"/>
        </w:rPr>
        <w:t xml:space="preserve">כמות השתייה, שישתו פחות משקאות עם סוכר. זאת הייתה המטרה שלנו, ואני חושב </w:t>
      </w:r>
      <w:bookmarkStart w:id="172" w:name="_ETM_Q1_504589"/>
      <w:bookmarkEnd w:id="172"/>
      <w:r>
        <w:rPr>
          <w:rFonts w:hint="cs"/>
          <w:rtl/>
          <w:lang w:eastAsia="he-IL"/>
        </w:rPr>
        <w:t xml:space="preserve">שהשתכנעתי מהדברים שנאמרו לי על ידי אנשי מקצוע שגם בפטל יש רמת סוכר מאוד מאוד גבוהה, ולכן הוסיפו </w:t>
      </w:r>
      <w:bookmarkStart w:id="173" w:name="_ETM_Q1_517145"/>
      <w:bookmarkEnd w:id="173"/>
      <w:r>
        <w:rPr>
          <w:rFonts w:hint="cs"/>
          <w:rtl/>
          <w:lang w:eastAsia="he-IL"/>
        </w:rPr>
        <w:t xml:space="preserve">על זה את המיסים בהתאם. </w:t>
      </w:r>
    </w:p>
    <w:p w:rsidR="00DC38D6" w:rsidRDefault="00DC38D6" w:rsidP="00544B2D">
      <w:pPr>
        <w:rPr>
          <w:rtl/>
          <w:lang w:eastAsia="he-IL"/>
        </w:rPr>
      </w:pPr>
    </w:p>
    <w:p w:rsidR="00DC38D6" w:rsidRDefault="00DC38D6" w:rsidP="00544B2D">
      <w:pPr>
        <w:pStyle w:val="af6"/>
        <w:keepNext/>
        <w:rPr>
          <w:rtl/>
        </w:rPr>
      </w:pPr>
      <w:bookmarkStart w:id="174" w:name="ET_interruption_6166_29"/>
      <w:r w:rsidRPr="00965FA2">
        <w:rPr>
          <w:rStyle w:val="TagStyle"/>
          <w:rtl/>
        </w:rPr>
        <w:t xml:space="preserve"> &lt;&lt; קריאה &gt;&gt; </w:t>
      </w:r>
      <w:r>
        <w:rPr>
          <w:rtl/>
        </w:rPr>
        <w:t>אורי מקלב (יהדות התורה):</w:t>
      </w:r>
      <w:r w:rsidRPr="00965FA2">
        <w:rPr>
          <w:rStyle w:val="TagStyle"/>
          <w:rtl/>
        </w:rPr>
        <w:t xml:space="preserve"> &lt;&lt; קריאה &gt;&gt;</w:t>
      </w:r>
      <w:r>
        <w:rPr>
          <w:rtl/>
        </w:rPr>
        <w:t xml:space="preserve">   </w:t>
      </w:r>
      <w:bookmarkEnd w:id="174"/>
    </w:p>
    <w:p w:rsidR="00DC38D6" w:rsidRDefault="00DC38D6" w:rsidP="00544B2D">
      <w:pPr>
        <w:rPr>
          <w:rtl/>
          <w:lang w:eastAsia="he-IL"/>
        </w:rPr>
      </w:pPr>
    </w:p>
    <w:p w:rsidR="00DC38D6" w:rsidRDefault="00DC38D6" w:rsidP="00544B2D">
      <w:pPr>
        <w:rPr>
          <w:rtl/>
          <w:lang w:eastAsia="he-IL"/>
        </w:rPr>
      </w:pPr>
      <w:bookmarkStart w:id="175" w:name="_ETM_Q1_532113"/>
      <w:bookmarkStart w:id="176" w:name="_ETM_Q1_532265"/>
      <w:bookmarkEnd w:id="175"/>
      <w:bookmarkEnd w:id="176"/>
      <w:r>
        <w:rPr>
          <w:rFonts w:hint="cs"/>
          <w:rtl/>
          <w:lang w:eastAsia="he-IL"/>
        </w:rPr>
        <w:t xml:space="preserve">סביר בעיניך </w:t>
      </w:r>
      <w:r>
        <w:rPr>
          <w:rtl/>
          <w:lang w:eastAsia="he-IL"/>
        </w:rPr>
        <w:t>–</w:t>
      </w:r>
      <w:r>
        <w:rPr>
          <w:rFonts w:hint="cs"/>
          <w:rtl/>
          <w:lang w:eastAsia="he-IL"/>
        </w:rPr>
        <w:t xml:space="preserve"> 60 שקל לג'ריקן? סביר בעיניך? </w:t>
      </w:r>
    </w:p>
    <w:p w:rsidR="00DC38D6" w:rsidRPr="00965FA2" w:rsidRDefault="00DC38D6" w:rsidP="00544B2D">
      <w:pPr>
        <w:rPr>
          <w:rtl/>
          <w:lang w:eastAsia="he-IL"/>
        </w:rPr>
      </w:pPr>
    </w:p>
    <w:p w:rsidR="00DC38D6" w:rsidRDefault="00DC38D6" w:rsidP="00544B2D">
      <w:pPr>
        <w:pStyle w:val="af7"/>
        <w:keepNext/>
        <w:rPr>
          <w:rtl/>
        </w:rPr>
      </w:pPr>
      <w:bookmarkStart w:id="177" w:name="ET_yor_6204_25"/>
      <w:r w:rsidRPr="00965FA2">
        <w:rPr>
          <w:rStyle w:val="TagStyle"/>
          <w:rtl/>
        </w:rPr>
        <w:t xml:space="preserve"> &lt;&lt; יור &gt;&gt; </w:t>
      </w:r>
      <w:r>
        <w:rPr>
          <w:rtl/>
        </w:rPr>
        <w:t>היו"ר מיקי לוי:</w:t>
      </w:r>
      <w:r w:rsidRPr="00965FA2">
        <w:rPr>
          <w:rStyle w:val="TagStyle"/>
          <w:rtl/>
        </w:rPr>
        <w:t xml:space="preserve"> &lt;&lt; יור &gt;&gt;</w:t>
      </w:r>
      <w:r>
        <w:rPr>
          <w:rtl/>
        </w:rPr>
        <w:t xml:space="preserve">   </w:t>
      </w:r>
      <w:bookmarkEnd w:id="177"/>
    </w:p>
    <w:p w:rsidR="00DC38D6" w:rsidRDefault="00DC38D6" w:rsidP="0052660E">
      <w:pPr>
        <w:rPr>
          <w:rtl/>
          <w:lang w:eastAsia="he-IL"/>
        </w:rPr>
      </w:pPr>
    </w:p>
    <w:p w:rsidR="0052660E" w:rsidRDefault="00DC38D6" w:rsidP="0052660E">
      <w:pPr>
        <w:rPr>
          <w:rtl/>
          <w:lang w:eastAsia="he-IL"/>
        </w:rPr>
      </w:pPr>
      <w:r>
        <w:rPr>
          <w:rFonts w:hint="cs"/>
          <w:rtl/>
          <w:lang w:eastAsia="he-IL"/>
        </w:rPr>
        <w:t xml:space="preserve">תודה רבה. שאלה </w:t>
      </w:r>
      <w:bookmarkStart w:id="178" w:name="_ETM_Q1_522179"/>
      <w:bookmarkEnd w:id="178"/>
      <w:r>
        <w:rPr>
          <w:rFonts w:hint="cs"/>
          <w:rtl/>
          <w:lang w:eastAsia="he-IL"/>
        </w:rPr>
        <w:t>נוספ</w:t>
      </w:r>
      <w:r w:rsidR="004B1380">
        <w:rPr>
          <w:rFonts w:hint="cs"/>
          <w:rtl/>
          <w:lang w:eastAsia="he-IL"/>
        </w:rPr>
        <w:t>ת</w:t>
      </w:r>
      <w:r>
        <w:rPr>
          <w:rFonts w:hint="eastAsia"/>
          <w:rtl/>
          <w:lang w:eastAsia="he-IL"/>
        </w:rPr>
        <w:t xml:space="preserve"> </w:t>
      </w:r>
      <w:r w:rsidR="0052660E">
        <w:rPr>
          <w:rFonts w:hint="cs"/>
          <w:rtl/>
          <w:lang w:eastAsia="he-IL"/>
        </w:rPr>
        <w:t>–</w:t>
      </w:r>
      <w:r w:rsidR="001477E6">
        <w:rPr>
          <w:rFonts w:hint="cs"/>
          <w:rtl/>
          <w:lang w:eastAsia="he-IL"/>
        </w:rPr>
        <w:t xml:space="preserve"> </w:t>
      </w:r>
      <w:r>
        <w:rPr>
          <w:rFonts w:hint="cs"/>
          <w:rtl/>
          <w:lang w:eastAsia="he-IL"/>
        </w:rPr>
        <w:t xml:space="preserve">חבר הכנסת עודה. </w:t>
      </w:r>
    </w:p>
    <w:p w:rsidR="0052660E" w:rsidRDefault="0052660E" w:rsidP="0052660E">
      <w:pPr>
        <w:rPr>
          <w:rtl/>
          <w:lang w:eastAsia="he-IL"/>
        </w:rPr>
      </w:pPr>
    </w:p>
    <w:p w:rsidR="00DC38D6" w:rsidRDefault="00DC38D6" w:rsidP="0052660E">
      <w:pPr>
        <w:rPr>
          <w:rtl/>
          <w:lang w:eastAsia="he-IL"/>
        </w:rPr>
      </w:pPr>
      <w:r>
        <w:rPr>
          <w:rFonts w:hint="cs"/>
          <w:rtl/>
          <w:lang w:eastAsia="he-IL"/>
        </w:rPr>
        <w:t xml:space="preserve">ביציע </w:t>
      </w:r>
      <w:r>
        <w:rPr>
          <w:rtl/>
          <w:lang w:eastAsia="he-IL"/>
        </w:rPr>
        <w:t>–</w:t>
      </w:r>
      <w:r>
        <w:rPr>
          <w:rFonts w:hint="cs"/>
          <w:rtl/>
          <w:lang w:eastAsia="he-IL"/>
        </w:rPr>
        <w:t xml:space="preserve"> תלמידי כיתה ז' מבית </w:t>
      </w:r>
      <w:bookmarkStart w:id="179" w:name="_ETM_Q1_530435"/>
      <w:bookmarkEnd w:id="179"/>
      <w:r>
        <w:rPr>
          <w:rFonts w:hint="cs"/>
          <w:rtl/>
          <w:lang w:eastAsia="he-IL"/>
        </w:rPr>
        <w:t>הספר הגימנסיה שמגיעים לכנסת ישראל</w:t>
      </w:r>
      <w:r w:rsidR="0052660E">
        <w:rPr>
          <w:rFonts w:hint="cs"/>
          <w:rtl/>
          <w:lang w:eastAsia="he-IL"/>
        </w:rPr>
        <w:t>,</w:t>
      </w:r>
      <w:r>
        <w:rPr>
          <w:rFonts w:hint="cs"/>
          <w:rtl/>
          <w:lang w:eastAsia="he-IL"/>
        </w:rPr>
        <w:t xml:space="preserve"> ברוכים הבאים. </w:t>
      </w:r>
    </w:p>
    <w:p w:rsidR="00DC38D6" w:rsidRDefault="00DC38D6" w:rsidP="00544B2D">
      <w:pPr>
        <w:rPr>
          <w:rtl/>
          <w:lang w:eastAsia="he-IL"/>
        </w:rPr>
      </w:pPr>
    </w:p>
    <w:p w:rsidR="00DC38D6" w:rsidRDefault="00DC38D6" w:rsidP="00544B2D">
      <w:pPr>
        <w:pStyle w:val="-"/>
        <w:keepNext/>
        <w:rPr>
          <w:rtl/>
        </w:rPr>
      </w:pPr>
      <w:bookmarkStart w:id="180" w:name="_ETM_Q1_532167"/>
      <w:bookmarkStart w:id="181" w:name="_ETM_Q1_532305"/>
      <w:bookmarkStart w:id="182" w:name="ET_speakercontinue_6210_28"/>
      <w:bookmarkEnd w:id="180"/>
      <w:bookmarkEnd w:id="181"/>
      <w:r w:rsidRPr="00965FA2">
        <w:rPr>
          <w:rStyle w:val="TagStyle"/>
          <w:rtl/>
        </w:rPr>
        <w:lastRenderedPageBreak/>
        <w:t xml:space="preserve"> &lt;&lt; דובר_המשך &gt;&gt; </w:t>
      </w:r>
      <w:r>
        <w:rPr>
          <w:rtl/>
        </w:rPr>
        <w:t>השר במשרד האוצר חמד עמאר:</w:t>
      </w:r>
      <w:r w:rsidRPr="00965FA2">
        <w:rPr>
          <w:rStyle w:val="TagStyle"/>
          <w:rtl/>
        </w:rPr>
        <w:t xml:space="preserve"> &lt;&lt; דובר_המשך &gt;&gt;</w:t>
      </w:r>
      <w:r>
        <w:rPr>
          <w:rtl/>
        </w:rPr>
        <w:t xml:space="preserve">   </w:t>
      </w:r>
      <w:bookmarkEnd w:id="182"/>
    </w:p>
    <w:p w:rsidR="00DC38D6" w:rsidRDefault="00DC38D6" w:rsidP="0052660E">
      <w:pPr>
        <w:rPr>
          <w:rtl/>
          <w:lang w:eastAsia="he-IL"/>
        </w:rPr>
      </w:pPr>
    </w:p>
    <w:p w:rsidR="00DC38D6" w:rsidRPr="00965FA2" w:rsidRDefault="00DC38D6" w:rsidP="00544B2D">
      <w:pPr>
        <w:rPr>
          <w:rtl/>
          <w:lang w:eastAsia="he-IL"/>
        </w:rPr>
      </w:pPr>
      <w:bookmarkStart w:id="183" w:name="_ETM_Q1_533371"/>
      <w:bookmarkEnd w:id="183"/>
      <w:r>
        <w:rPr>
          <w:rFonts w:hint="cs"/>
          <w:rtl/>
          <w:lang w:eastAsia="he-IL"/>
        </w:rPr>
        <w:t xml:space="preserve">ברוכים הבאים. </w:t>
      </w:r>
    </w:p>
    <w:p w:rsidR="00DC38D6" w:rsidRDefault="00DC38D6" w:rsidP="00544B2D">
      <w:pPr>
        <w:rPr>
          <w:rtl/>
          <w:lang w:eastAsia="he-IL"/>
        </w:rPr>
      </w:pPr>
      <w:bookmarkStart w:id="184" w:name="_ETM_Q1_532511"/>
      <w:bookmarkStart w:id="185" w:name="_ETM_Q1_535664"/>
      <w:bookmarkEnd w:id="184"/>
      <w:bookmarkEnd w:id="185"/>
    </w:p>
    <w:p w:rsidR="00DC38D6" w:rsidRDefault="00DC38D6" w:rsidP="00544B2D">
      <w:pPr>
        <w:pStyle w:val="a4"/>
        <w:keepNext/>
        <w:rPr>
          <w:rtl/>
        </w:rPr>
      </w:pPr>
      <w:bookmarkStart w:id="186" w:name="ET_speaker_5293_17"/>
      <w:r w:rsidRPr="00431945">
        <w:rPr>
          <w:rStyle w:val="TagStyle"/>
          <w:rtl/>
        </w:rPr>
        <w:t xml:space="preserve"> &lt;&lt; דובר &gt;&gt; </w:t>
      </w:r>
      <w:bookmarkStart w:id="187" w:name="_Toc106215574"/>
      <w:bookmarkStart w:id="188" w:name="_Toc106232841"/>
      <w:bookmarkStart w:id="189" w:name="_Toc106233169"/>
      <w:bookmarkStart w:id="190" w:name="_Toc127286656"/>
      <w:bookmarkStart w:id="191" w:name="_Toc127287227"/>
      <w:r>
        <w:rPr>
          <w:rtl/>
        </w:rPr>
        <w:t>איימן עודה (הרשימה המשותפת):</w:t>
      </w:r>
      <w:bookmarkEnd w:id="187"/>
      <w:bookmarkEnd w:id="188"/>
      <w:bookmarkEnd w:id="189"/>
      <w:bookmarkEnd w:id="190"/>
      <w:bookmarkEnd w:id="191"/>
      <w:r w:rsidRPr="00431945">
        <w:rPr>
          <w:rStyle w:val="TagStyle"/>
          <w:rtl/>
        </w:rPr>
        <w:t xml:space="preserve"> &lt;&lt; דובר &gt;&gt;</w:t>
      </w:r>
      <w:r>
        <w:rPr>
          <w:rtl/>
        </w:rPr>
        <w:t xml:space="preserve">   </w:t>
      </w:r>
      <w:bookmarkEnd w:id="186"/>
    </w:p>
    <w:p w:rsidR="00DC38D6" w:rsidRDefault="00DC38D6" w:rsidP="0052660E">
      <w:pPr>
        <w:rPr>
          <w:rtl/>
          <w:lang w:eastAsia="he-IL"/>
        </w:rPr>
      </w:pPr>
    </w:p>
    <w:p w:rsidR="00DC38D6" w:rsidRDefault="00DC38D6" w:rsidP="004B1380">
      <w:pPr>
        <w:rPr>
          <w:rtl/>
        </w:rPr>
      </w:pPr>
      <w:r>
        <w:rPr>
          <w:rFonts w:hint="cs"/>
          <w:rtl/>
          <w:lang w:eastAsia="he-IL"/>
        </w:rPr>
        <w:t xml:space="preserve">כבוד </w:t>
      </w:r>
      <w:bookmarkStart w:id="192" w:name="_ETM_Q1_537368"/>
      <w:bookmarkEnd w:id="192"/>
      <w:r>
        <w:rPr>
          <w:rFonts w:hint="cs"/>
          <w:rtl/>
          <w:lang w:eastAsia="he-IL"/>
        </w:rPr>
        <w:t xml:space="preserve">היושב-ראש, כבוד השר, פנינו אליך כמה פעמים בקשר לבניין המפלצת בטירה שבמשולש, אני, ראש העיר </w:t>
      </w:r>
      <w:bookmarkStart w:id="193" w:name="_ETM_Q1_549772"/>
      <w:bookmarkEnd w:id="193"/>
      <w:r>
        <w:rPr>
          <w:rFonts w:hint="cs"/>
          <w:rtl/>
          <w:lang w:eastAsia="he-IL"/>
        </w:rPr>
        <w:t xml:space="preserve">מאמון עבד אלחי וממלא המקום </w:t>
      </w:r>
      <w:proofErr w:type="spellStart"/>
      <w:r>
        <w:rPr>
          <w:rFonts w:hint="cs"/>
          <w:rtl/>
          <w:lang w:eastAsia="he-IL"/>
        </w:rPr>
        <w:t>סאמח</w:t>
      </w:r>
      <w:proofErr w:type="spellEnd"/>
      <w:r>
        <w:rPr>
          <w:rFonts w:hint="cs"/>
          <w:rtl/>
          <w:lang w:eastAsia="he-IL"/>
        </w:rPr>
        <w:t xml:space="preserve"> עיראקי. הבטחת לנו לעשות את הכול בשביל להרוס את הבניין, המפלצת ממש, </w:t>
      </w:r>
      <w:bookmarkStart w:id="194" w:name="_ETM_Q1_561782"/>
      <w:bookmarkEnd w:id="194"/>
      <w:r>
        <w:rPr>
          <w:rFonts w:hint="cs"/>
          <w:rtl/>
          <w:lang w:eastAsia="he-IL"/>
        </w:rPr>
        <w:t xml:space="preserve">שם בטירה, שנבנה לפני 40 שנה. </w:t>
      </w:r>
      <w:bookmarkStart w:id="195" w:name="_ETM_Q1_565984"/>
      <w:bookmarkStart w:id="196" w:name="TOR_Q2"/>
      <w:bookmarkEnd w:id="195"/>
      <w:bookmarkEnd w:id="196"/>
      <w:r>
        <w:rPr>
          <w:rFonts w:hint="cs"/>
          <w:rtl/>
        </w:rPr>
        <w:t xml:space="preserve">הוא ממש מהווה מפגע סביבתי שם, פוגע בהתפתחות העיר. אנא ממך, לעשות את הכול בשביל להרוס את הבניין הזה, בשביל שהעירייה תשתמש באדמה לצורכי ציבור באמת. </w:t>
      </w:r>
    </w:p>
    <w:p w:rsidR="00DC38D6" w:rsidRDefault="00DC38D6" w:rsidP="00544B2D">
      <w:pPr>
        <w:rPr>
          <w:rtl/>
        </w:rPr>
      </w:pPr>
    </w:p>
    <w:p w:rsidR="00DC38D6" w:rsidRDefault="00DC38D6" w:rsidP="00544B2D">
      <w:pPr>
        <w:pStyle w:val="-"/>
        <w:keepNext/>
        <w:rPr>
          <w:rtl/>
        </w:rPr>
      </w:pPr>
      <w:bookmarkStart w:id="197" w:name="ET_speakercontinue_6210_8"/>
      <w:r w:rsidRPr="007B5F8A">
        <w:rPr>
          <w:rStyle w:val="TagStyle"/>
          <w:rtl/>
        </w:rPr>
        <w:t xml:space="preserve"> &lt;&lt; דובר_המשך &gt;&gt; </w:t>
      </w:r>
      <w:r>
        <w:rPr>
          <w:rtl/>
        </w:rPr>
        <w:t>השר במשרד האוצר חמד עמאר:</w:t>
      </w:r>
      <w:r w:rsidRPr="007B5F8A">
        <w:rPr>
          <w:rStyle w:val="TagStyle"/>
          <w:rtl/>
        </w:rPr>
        <w:t xml:space="preserve"> &lt;&lt; דובר_המשך &gt;&gt;</w:t>
      </w:r>
      <w:r>
        <w:rPr>
          <w:rtl/>
        </w:rPr>
        <w:t xml:space="preserve"> </w:t>
      </w:r>
      <w:bookmarkEnd w:id="197"/>
    </w:p>
    <w:p w:rsidR="00DC38D6" w:rsidRDefault="00DC38D6" w:rsidP="0052660E">
      <w:pPr>
        <w:rPr>
          <w:rtl/>
          <w:lang w:eastAsia="he-IL"/>
        </w:rPr>
      </w:pPr>
    </w:p>
    <w:p w:rsidR="00DC38D6" w:rsidRDefault="00DC38D6" w:rsidP="004B1380">
      <w:pPr>
        <w:rPr>
          <w:rtl/>
          <w:lang w:eastAsia="he-IL"/>
        </w:rPr>
      </w:pPr>
      <w:r>
        <w:rPr>
          <w:rFonts w:hint="cs"/>
          <w:rtl/>
          <w:lang w:eastAsia="he-IL"/>
        </w:rPr>
        <w:t xml:space="preserve">קודם כול תודה, חבר הכנסת עודה. הנושא לא קשור, אבל אני </w:t>
      </w:r>
      <w:bookmarkStart w:id="198" w:name="_ETM_Q2_169467"/>
      <w:bookmarkEnd w:id="198"/>
      <w:r>
        <w:rPr>
          <w:rFonts w:hint="cs"/>
          <w:rtl/>
          <w:lang w:eastAsia="he-IL"/>
        </w:rPr>
        <w:t xml:space="preserve">אענה גם על </w:t>
      </w:r>
      <w:bookmarkStart w:id="199" w:name="_ETM_Q2_167858"/>
      <w:bookmarkEnd w:id="199"/>
      <w:r>
        <w:rPr>
          <w:rFonts w:hint="cs"/>
          <w:rtl/>
          <w:lang w:eastAsia="he-IL"/>
        </w:rPr>
        <w:t>הנושא הזה</w:t>
      </w:r>
      <w:r w:rsidR="004B1380">
        <w:rPr>
          <w:rFonts w:hint="cs"/>
          <w:rtl/>
          <w:lang w:eastAsia="he-IL"/>
        </w:rPr>
        <w:t>,</w:t>
      </w:r>
      <w:r>
        <w:rPr>
          <w:rFonts w:hint="cs"/>
          <w:rtl/>
          <w:lang w:eastAsia="he-IL"/>
        </w:rPr>
        <w:t xml:space="preserve"> כי אני באמת מכיר</w:t>
      </w:r>
      <w:r w:rsidR="004B1380">
        <w:rPr>
          <w:rFonts w:hint="cs"/>
          <w:rtl/>
          <w:lang w:eastAsia="he-IL"/>
        </w:rPr>
        <w:t xml:space="preserve"> </w:t>
      </w:r>
      <w:r>
        <w:rPr>
          <w:rFonts w:hint="cs"/>
          <w:rtl/>
          <w:lang w:eastAsia="he-IL"/>
        </w:rPr>
        <w:t xml:space="preserve">ומטפל בנושא. הנושא הזה נמצא על שולחנו של משרד האוצר וכל הגורמים </w:t>
      </w:r>
      <w:bookmarkStart w:id="200" w:name="_ETM_Q2_175285"/>
      <w:bookmarkEnd w:id="200"/>
      <w:r>
        <w:rPr>
          <w:rFonts w:hint="cs"/>
          <w:rtl/>
          <w:lang w:eastAsia="he-IL"/>
        </w:rPr>
        <w:t xml:space="preserve">המקצועיים במשרדים השונים </w:t>
      </w:r>
      <w:r>
        <w:rPr>
          <w:rtl/>
          <w:lang w:eastAsia="he-IL"/>
        </w:rPr>
        <w:t>–</w:t>
      </w:r>
      <w:r>
        <w:rPr>
          <w:rFonts w:hint="cs"/>
          <w:rtl/>
          <w:lang w:eastAsia="he-IL"/>
        </w:rPr>
        <w:t xml:space="preserve"> גם משרד השיכון מעורב בנושא, גם בנושא של המשכנתאות</w:t>
      </w:r>
      <w:r w:rsidR="004B1380">
        <w:rPr>
          <w:rFonts w:hint="cs"/>
          <w:rtl/>
          <w:lang w:eastAsia="he-IL"/>
        </w:rPr>
        <w:t>,</w:t>
      </w:r>
      <w:r>
        <w:rPr>
          <w:rFonts w:hint="cs"/>
          <w:rtl/>
          <w:lang w:eastAsia="he-IL"/>
        </w:rPr>
        <w:t xml:space="preserve"> גם הבנקים מעורבים בנושא. אני קיימתי כמה וכמה דיונים. אתה יודע שהנושא הזה תקוע כבר שנים רבות. אני נחשפתי לנושא רק לפני פחות </w:t>
      </w:r>
      <w:bookmarkStart w:id="201" w:name="_ETM_Q2_194581"/>
      <w:bookmarkEnd w:id="201"/>
      <w:r>
        <w:rPr>
          <w:rFonts w:hint="cs"/>
          <w:rtl/>
          <w:lang w:eastAsia="he-IL"/>
        </w:rPr>
        <w:t xml:space="preserve">משנה, ואני מבטיח לך שאמשיך לטפל בנושא. המטרה שלי היא להגיע לתוצאה שאותו שטח הפקר, שהוא היום באמת </w:t>
      </w:r>
      <w:bookmarkStart w:id="202" w:name="_ETM_Q2_198947"/>
      <w:bookmarkEnd w:id="202"/>
      <w:r>
        <w:rPr>
          <w:rFonts w:hint="cs"/>
          <w:rtl/>
          <w:lang w:eastAsia="he-IL"/>
        </w:rPr>
        <w:t xml:space="preserve">שטח הפקר, והבטחתי שאני ואתה נגיע לביקור שם </w:t>
      </w:r>
      <w:r>
        <w:rPr>
          <w:rtl/>
          <w:lang w:eastAsia="he-IL"/>
        </w:rPr>
        <w:t>–</w:t>
      </w:r>
      <w:r>
        <w:rPr>
          <w:rFonts w:hint="cs"/>
          <w:rtl/>
          <w:lang w:eastAsia="he-IL"/>
        </w:rPr>
        <w:t xml:space="preserve"> ואנחנו </w:t>
      </w:r>
      <w:bookmarkStart w:id="203" w:name="_ETM_Q2_205238"/>
      <w:bookmarkEnd w:id="203"/>
      <w:r>
        <w:rPr>
          <w:rFonts w:hint="cs"/>
          <w:rtl/>
          <w:lang w:eastAsia="he-IL"/>
        </w:rPr>
        <w:t xml:space="preserve">נגיע </w:t>
      </w:r>
      <w:r>
        <w:rPr>
          <w:rtl/>
          <w:lang w:eastAsia="he-IL"/>
        </w:rPr>
        <w:t>–</w:t>
      </w:r>
      <w:r>
        <w:rPr>
          <w:rFonts w:hint="cs"/>
          <w:rtl/>
          <w:lang w:eastAsia="he-IL"/>
        </w:rPr>
        <w:t xml:space="preserve"> אותו שטח הפקר ייהרס, וייבנו במקומו בניינים ודירות לזוגות צעירים. אנחנו נעשה את הכול על מנת שהבניין הזה </w:t>
      </w:r>
      <w:bookmarkStart w:id="204" w:name="_ETM_Q2_222424"/>
      <w:bookmarkEnd w:id="204"/>
      <w:r>
        <w:rPr>
          <w:rFonts w:hint="cs"/>
          <w:rtl/>
          <w:lang w:eastAsia="he-IL"/>
        </w:rPr>
        <w:t>ייהרס.</w:t>
      </w:r>
    </w:p>
    <w:p w:rsidR="00DC38D6" w:rsidRDefault="00DC38D6" w:rsidP="00544B2D">
      <w:pPr>
        <w:rPr>
          <w:rtl/>
          <w:lang w:eastAsia="he-IL"/>
        </w:rPr>
      </w:pPr>
    </w:p>
    <w:p w:rsidR="00DC38D6" w:rsidRDefault="00DC38D6" w:rsidP="00544B2D">
      <w:pPr>
        <w:pStyle w:val="af7"/>
        <w:keepNext/>
        <w:rPr>
          <w:rtl/>
        </w:rPr>
      </w:pPr>
      <w:bookmarkStart w:id="205" w:name="ET_yor_6204_2"/>
      <w:r w:rsidRPr="00490DAB">
        <w:rPr>
          <w:rStyle w:val="TagStyle"/>
          <w:rtl/>
        </w:rPr>
        <w:t xml:space="preserve"> &lt;&lt; יור &gt;&gt; </w:t>
      </w:r>
      <w:r>
        <w:rPr>
          <w:rtl/>
        </w:rPr>
        <w:t>היו"ר מיקי לוי:</w:t>
      </w:r>
      <w:r w:rsidRPr="00490DAB">
        <w:rPr>
          <w:rStyle w:val="TagStyle"/>
          <w:rtl/>
        </w:rPr>
        <w:t xml:space="preserve"> &lt;&lt; יור &gt;&gt;</w:t>
      </w:r>
      <w:r>
        <w:rPr>
          <w:rtl/>
        </w:rPr>
        <w:t xml:space="preserve"> </w:t>
      </w:r>
      <w:bookmarkEnd w:id="205"/>
    </w:p>
    <w:p w:rsidR="00DC38D6" w:rsidRDefault="00DC38D6" w:rsidP="0052660E">
      <w:pPr>
        <w:rPr>
          <w:rtl/>
          <w:lang w:eastAsia="he-IL"/>
        </w:rPr>
      </w:pPr>
    </w:p>
    <w:p w:rsidR="0052660E" w:rsidRDefault="00DC38D6" w:rsidP="00544B2D">
      <w:pPr>
        <w:rPr>
          <w:rtl/>
          <w:lang w:eastAsia="he-IL"/>
        </w:rPr>
      </w:pPr>
      <w:r>
        <w:rPr>
          <w:rFonts w:hint="cs"/>
          <w:rtl/>
          <w:lang w:eastAsia="he-IL"/>
        </w:rPr>
        <w:t xml:space="preserve">תודה רבה. </w:t>
      </w:r>
    </w:p>
    <w:p w:rsidR="0052660E" w:rsidRDefault="0052660E" w:rsidP="00544B2D">
      <w:pPr>
        <w:rPr>
          <w:rtl/>
          <w:lang w:eastAsia="he-IL"/>
        </w:rPr>
      </w:pPr>
    </w:p>
    <w:p w:rsidR="00DC38D6" w:rsidRDefault="00DC38D6" w:rsidP="00544B2D">
      <w:pPr>
        <w:rPr>
          <w:rtl/>
          <w:lang w:eastAsia="he-IL"/>
        </w:rPr>
      </w:pPr>
      <w:r>
        <w:rPr>
          <w:rFonts w:hint="cs"/>
          <w:rtl/>
          <w:lang w:eastAsia="he-IL"/>
        </w:rPr>
        <w:t xml:space="preserve">השאילתה הבאה: הארכת תוקף לקבלת הפיצויים לנפגעי </w:t>
      </w:r>
      <w:bookmarkStart w:id="206" w:name="_ETM_Q2_225708"/>
      <w:bookmarkEnd w:id="206"/>
      <w:r>
        <w:rPr>
          <w:rFonts w:hint="cs"/>
          <w:rtl/>
          <w:lang w:eastAsia="he-IL"/>
        </w:rPr>
        <w:t xml:space="preserve">פרשת ילדי תימן. </w:t>
      </w:r>
    </w:p>
    <w:p w:rsidR="00DC38D6" w:rsidRDefault="00DC38D6" w:rsidP="00544B2D">
      <w:pPr>
        <w:rPr>
          <w:rtl/>
          <w:lang w:eastAsia="he-IL"/>
        </w:rPr>
      </w:pPr>
    </w:p>
    <w:p w:rsidR="00DC38D6" w:rsidRDefault="00DC38D6" w:rsidP="00544B2D">
      <w:pPr>
        <w:pStyle w:val="-"/>
        <w:keepNext/>
        <w:rPr>
          <w:rtl/>
        </w:rPr>
      </w:pPr>
      <w:bookmarkStart w:id="207" w:name="ET_speakercontinue_6210_9"/>
      <w:r w:rsidRPr="007B5F8A">
        <w:rPr>
          <w:rStyle w:val="TagStyle"/>
          <w:rtl/>
        </w:rPr>
        <w:t xml:space="preserve"> &lt;&lt; דובר_המשך &gt;&gt; </w:t>
      </w:r>
      <w:r>
        <w:rPr>
          <w:rtl/>
        </w:rPr>
        <w:t>השר במשרד האוצר חמד עמאר:</w:t>
      </w:r>
      <w:r w:rsidRPr="007B5F8A">
        <w:rPr>
          <w:rStyle w:val="TagStyle"/>
          <w:rtl/>
        </w:rPr>
        <w:t xml:space="preserve"> &lt;&lt; דובר_המשך &gt;&gt;</w:t>
      </w:r>
      <w:r>
        <w:rPr>
          <w:rtl/>
        </w:rPr>
        <w:t xml:space="preserve"> </w:t>
      </w:r>
      <w:bookmarkEnd w:id="20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גם על זה אני עונה. </w:t>
      </w:r>
    </w:p>
    <w:p w:rsidR="00DC38D6" w:rsidRDefault="00DC38D6" w:rsidP="00544B2D">
      <w:pPr>
        <w:rPr>
          <w:rtl/>
          <w:lang w:eastAsia="he-IL"/>
        </w:rPr>
      </w:pPr>
    </w:p>
    <w:p w:rsidR="00DC38D6" w:rsidRDefault="00DC38D6" w:rsidP="00544B2D">
      <w:pPr>
        <w:pStyle w:val="af7"/>
        <w:keepNext/>
        <w:rPr>
          <w:rtl/>
        </w:rPr>
      </w:pPr>
      <w:r w:rsidRPr="007B5F8A">
        <w:rPr>
          <w:rStyle w:val="TagStyle"/>
          <w:rtl/>
        </w:rPr>
        <w:t xml:space="preserve"> &lt;&lt; יור &gt;&gt; </w:t>
      </w:r>
      <w:r>
        <w:rPr>
          <w:rtl/>
        </w:rPr>
        <w:t>היו"ר מיקי לוי:</w:t>
      </w:r>
      <w:r w:rsidRPr="007B5F8A">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כן, אבל חברת הכנסת שטרית איננה. </w:t>
      </w:r>
    </w:p>
    <w:p w:rsidR="00DC38D6" w:rsidRDefault="00DC38D6" w:rsidP="00544B2D">
      <w:pPr>
        <w:rPr>
          <w:rtl/>
          <w:lang w:eastAsia="he-IL"/>
        </w:rPr>
      </w:pPr>
    </w:p>
    <w:p w:rsidR="00DC38D6" w:rsidRDefault="00DC38D6" w:rsidP="00544B2D">
      <w:pPr>
        <w:pStyle w:val="-"/>
        <w:keepNext/>
        <w:rPr>
          <w:rtl/>
        </w:rPr>
      </w:pPr>
      <w:bookmarkStart w:id="208" w:name="ET_speakercontinue_6210_3"/>
      <w:r w:rsidRPr="00490DAB">
        <w:rPr>
          <w:rStyle w:val="TagStyle"/>
          <w:rtl/>
        </w:rPr>
        <w:t xml:space="preserve"> &lt;&lt; דובר_המשך &gt;&gt; </w:t>
      </w:r>
      <w:r>
        <w:rPr>
          <w:rtl/>
        </w:rPr>
        <w:t>השר במשרד האוצר חמד עמאר:</w:t>
      </w:r>
      <w:r w:rsidRPr="00490DAB">
        <w:rPr>
          <w:rStyle w:val="TagStyle"/>
          <w:rtl/>
        </w:rPr>
        <w:t xml:space="preserve"> &lt;&lt; דובר_המשך &gt;&gt;</w:t>
      </w:r>
      <w:r>
        <w:rPr>
          <w:rtl/>
        </w:rPr>
        <w:t xml:space="preserve"> </w:t>
      </w:r>
      <w:bookmarkEnd w:id="20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אז נשלח את התשובה בכתב. תודה. </w:t>
      </w:r>
    </w:p>
    <w:p w:rsidR="00DC38D6" w:rsidRDefault="00DC38D6" w:rsidP="00544B2D">
      <w:pPr>
        <w:rPr>
          <w:rtl/>
          <w:lang w:eastAsia="he-IL"/>
        </w:rPr>
      </w:pPr>
    </w:p>
    <w:p w:rsidR="00DC38D6" w:rsidRDefault="00DC38D6" w:rsidP="00544B2D">
      <w:pPr>
        <w:pStyle w:val="af7"/>
        <w:keepNext/>
        <w:rPr>
          <w:rtl/>
        </w:rPr>
      </w:pPr>
      <w:r w:rsidRPr="00490DAB">
        <w:rPr>
          <w:rStyle w:val="TagStyle"/>
          <w:rtl/>
        </w:rPr>
        <w:t xml:space="preserve"> &lt;&lt; יור &gt;&gt; </w:t>
      </w:r>
      <w:r>
        <w:rPr>
          <w:rtl/>
        </w:rPr>
        <w:t>היו"ר מיקי לוי:</w:t>
      </w:r>
      <w:r w:rsidRPr="00490DAB">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תשלחו את התשובה בכתב, אני אודה לך. תודה רבה לך. </w:t>
      </w:r>
    </w:p>
    <w:p w:rsidR="00DC38D6" w:rsidRDefault="00DC38D6" w:rsidP="00544B2D">
      <w:pPr>
        <w:rPr>
          <w:rtl/>
          <w:lang w:eastAsia="he-IL"/>
        </w:rPr>
      </w:pPr>
    </w:p>
    <w:p w:rsidR="00DC38D6" w:rsidRDefault="00DC38D6" w:rsidP="00544B2D">
      <w:pPr>
        <w:rPr>
          <w:rtl/>
          <w:lang w:eastAsia="he-IL"/>
        </w:rPr>
      </w:pPr>
      <w:r>
        <w:rPr>
          <w:rFonts w:hint="cs"/>
          <w:rtl/>
          <w:lang w:eastAsia="he-IL"/>
        </w:rPr>
        <w:t>שאילתה לשר הביטחון: תנאי סף לתפקיד מפקד גלי צה"ל,</w:t>
      </w:r>
      <w:bookmarkStart w:id="209" w:name="_ETM_Q2_244827"/>
      <w:bookmarkEnd w:id="209"/>
      <w:r>
        <w:rPr>
          <w:rFonts w:hint="cs"/>
          <w:rtl/>
          <w:lang w:eastAsia="he-IL"/>
        </w:rPr>
        <w:t xml:space="preserve"> של חבר הכנסת קיש. סגן שר הביטחון בדרכו, מכיוון שהוא חשב שיש שאילתה נוספת לפניו. נחכה כמה דקות. </w:t>
      </w:r>
    </w:p>
    <w:p w:rsidR="00DC38D6" w:rsidRDefault="00DC38D6" w:rsidP="00544B2D">
      <w:pPr>
        <w:rPr>
          <w:rtl/>
          <w:lang w:eastAsia="he-IL"/>
        </w:rPr>
      </w:pPr>
    </w:p>
    <w:p w:rsidR="00DC38D6" w:rsidRDefault="00DC38D6" w:rsidP="00544B2D">
      <w:pPr>
        <w:pStyle w:val="af6"/>
        <w:keepNext/>
        <w:rPr>
          <w:rtl/>
        </w:rPr>
      </w:pPr>
      <w:bookmarkStart w:id="210" w:name="ET_interruption_5296_11"/>
      <w:r w:rsidRPr="00CB510E">
        <w:rPr>
          <w:rStyle w:val="TagStyle"/>
          <w:rtl/>
        </w:rPr>
        <w:t xml:space="preserve"> &lt;&lt; קריאה &gt;&gt; </w:t>
      </w:r>
      <w:r>
        <w:rPr>
          <w:rtl/>
        </w:rPr>
        <w:t>יואב קיש (הליכוד):</w:t>
      </w:r>
      <w:r w:rsidRPr="00CB510E">
        <w:rPr>
          <w:rStyle w:val="TagStyle"/>
          <w:rtl/>
        </w:rPr>
        <w:t xml:space="preserve"> &lt;&lt; קריאה &gt;&gt;</w:t>
      </w:r>
      <w:r>
        <w:rPr>
          <w:rtl/>
        </w:rPr>
        <w:t xml:space="preserve"> </w:t>
      </w:r>
      <w:bookmarkEnd w:id="21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קטי באה עוד רגע. השר </w:t>
      </w:r>
      <w:bookmarkStart w:id="211" w:name="_ETM_Q2_307412"/>
      <w:bookmarkEnd w:id="211"/>
      <w:r>
        <w:rPr>
          <w:rFonts w:hint="cs"/>
          <w:rtl/>
          <w:lang w:eastAsia="he-IL"/>
        </w:rPr>
        <w:t xml:space="preserve">חמד עמאר, השר חמד עמאר, קטי מגיעה. כמו שקרה לסגן השר שוסטר, לכן היא לא הגיעה. </w:t>
      </w:r>
    </w:p>
    <w:p w:rsidR="00DC38D6" w:rsidRDefault="00DC38D6" w:rsidP="00544B2D">
      <w:pPr>
        <w:rPr>
          <w:rtl/>
          <w:lang w:eastAsia="he-IL"/>
        </w:rPr>
      </w:pPr>
    </w:p>
    <w:p w:rsidR="00DC38D6" w:rsidRDefault="00DC38D6" w:rsidP="00544B2D">
      <w:pPr>
        <w:pStyle w:val="af6"/>
        <w:keepNext/>
        <w:rPr>
          <w:rtl/>
        </w:rPr>
      </w:pPr>
      <w:bookmarkStart w:id="212" w:name="ET_interruption_6210_12"/>
      <w:r w:rsidRPr="00CB510E">
        <w:rPr>
          <w:rStyle w:val="TagStyle"/>
          <w:rtl/>
        </w:rPr>
        <w:t xml:space="preserve"> &lt;&lt; קריאה &gt;&gt; </w:t>
      </w:r>
      <w:r>
        <w:rPr>
          <w:rtl/>
        </w:rPr>
        <w:t>השר במשרד האוצר חמד עמאר:</w:t>
      </w:r>
      <w:r w:rsidRPr="00CB510E">
        <w:rPr>
          <w:rStyle w:val="TagStyle"/>
          <w:rtl/>
        </w:rPr>
        <w:t xml:space="preserve"> &lt;&lt; קריאה &gt;&gt;</w:t>
      </w:r>
      <w:r>
        <w:rPr>
          <w:rtl/>
        </w:rPr>
        <w:t xml:space="preserve"> </w:t>
      </w:r>
      <w:bookmarkEnd w:id="21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היושב-ראש מחליט, </w:t>
      </w:r>
      <w:bookmarkStart w:id="213" w:name="_ETM_Q2_317293"/>
      <w:bookmarkEnd w:id="213"/>
      <w:r>
        <w:rPr>
          <w:rFonts w:hint="cs"/>
          <w:rtl/>
          <w:lang w:eastAsia="he-IL"/>
        </w:rPr>
        <w:t xml:space="preserve">לא אני. </w:t>
      </w:r>
      <w:bookmarkStart w:id="214" w:name="_ETM_Q2_318949"/>
      <w:bookmarkEnd w:id="214"/>
    </w:p>
    <w:p w:rsidR="00DC38D6" w:rsidRDefault="00DC38D6" w:rsidP="00544B2D">
      <w:pPr>
        <w:rPr>
          <w:rtl/>
          <w:lang w:eastAsia="he-IL"/>
        </w:rPr>
      </w:pPr>
      <w:bookmarkStart w:id="215" w:name="_ETM_Q2_319076"/>
      <w:bookmarkEnd w:id="215"/>
    </w:p>
    <w:p w:rsidR="00DC38D6" w:rsidRDefault="00DC38D6" w:rsidP="00544B2D">
      <w:pPr>
        <w:pStyle w:val="af7"/>
        <w:keepNext/>
        <w:rPr>
          <w:rtl/>
        </w:rPr>
      </w:pPr>
      <w:bookmarkStart w:id="216" w:name="_ETM_Q2_319118"/>
      <w:bookmarkStart w:id="217" w:name="_ETM_Q2_319223"/>
      <w:bookmarkEnd w:id="216"/>
      <w:bookmarkEnd w:id="217"/>
      <w:r w:rsidRPr="00CB510E">
        <w:rPr>
          <w:rStyle w:val="TagStyle"/>
          <w:rtl/>
        </w:rPr>
        <w:t xml:space="preserve"> &lt;&lt; יור &gt;&gt; </w:t>
      </w:r>
      <w:r>
        <w:rPr>
          <w:rtl/>
        </w:rPr>
        <w:t>היו"ר מיקי לוי:</w:t>
      </w:r>
      <w:r w:rsidRPr="00CB510E">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18" w:name="_ETM_Q2_320136"/>
      <w:bookmarkEnd w:id="218"/>
      <w:r>
        <w:rPr>
          <w:rFonts w:hint="cs"/>
          <w:rtl/>
          <w:lang w:eastAsia="he-IL"/>
        </w:rPr>
        <w:t xml:space="preserve">אם היא תיכנס, אני אשמח. </w:t>
      </w:r>
    </w:p>
    <w:p w:rsidR="00DC38D6" w:rsidRDefault="00DC38D6" w:rsidP="00544B2D">
      <w:pPr>
        <w:rPr>
          <w:rtl/>
          <w:lang w:eastAsia="he-IL"/>
        </w:rPr>
      </w:pPr>
    </w:p>
    <w:p w:rsidR="00DC38D6" w:rsidRDefault="00DC38D6" w:rsidP="00544B2D">
      <w:pPr>
        <w:pStyle w:val="af6"/>
        <w:keepNext/>
        <w:rPr>
          <w:rtl/>
        </w:rPr>
      </w:pPr>
      <w:bookmarkStart w:id="219" w:name="ET_interruption_5296_14"/>
      <w:r w:rsidRPr="00CB510E">
        <w:rPr>
          <w:rStyle w:val="TagStyle"/>
          <w:rtl/>
        </w:rPr>
        <w:t xml:space="preserve"> &lt;&lt; קריאה &gt;&gt; </w:t>
      </w:r>
      <w:r>
        <w:rPr>
          <w:rtl/>
        </w:rPr>
        <w:t>יואב קיש (הליכוד):</w:t>
      </w:r>
      <w:r w:rsidRPr="00CB510E">
        <w:rPr>
          <w:rStyle w:val="TagStyle"/>
          <w:rtl/>
        </w:rPr>
        <w:t xml:space="preserve"> &lt;&lt; קריאה &gt;&gt;</w:t>
      </w:r>
      <w:r>
        <w:rPr>
          <w:rtl/>
        </w:rPr>
        <w:t xml:space="preserve"> </w:t>
      </w:r>
      <w:bookmarkEnd w:id="21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בואו נראה מי מגיע ראשון. </w:t>
      </w:r>
    </w:p>
    <w:p w:rsidR="00DC38D6" w:rsidRDefault="00DC38D6" w:rsidP="00544B2D">
      <w:pPr>
        <w:rPr>
          <w:rtl/>
          <w:lang w:eastAsia="he-IL"/>
        </w:rPr>
      </w:pPr>
    </w:p>
    <w:p w:rsidR="00DC38D6" w:rsidRDefault="00DC38D6" w:rsidP="00544B2D">
      <w:pPr>
        <w:pStyle w:val="af7"/>
        <w:keepNext/>
        <w:rPr>
          <w:rtl/>
        </w:rPr>
      </w:pPr>
      <w:bookmarkStart w:id="220" w:name="ET_yor_6204_15"/>
      <w:r w:rsidRPr="00CB510E">
        <w:rPr>
          <w:rStyle w:val="TagStyle"/>
          <w:rtl/>
        </w:rPr>
        <w:t xml:space="preserve"> &lt;&lt; יור &gt;&gt; </w:t>
      </w:r>
      <w:r>
        <w:rPr>
          <w:rtl/>
        </w:rPr>
        <w:t>היו"ר מיקי לוי:</w:t>
      </w:r>
      <w:r w:rsidRPr="00CB510E">
        <w:rPr>
          <w:rStyle w:val="TagStyle"/>
          <w:rtl/>
        </w:rPr>
        <w:t xml:space="preserve"> &lt;&lt; יור &gt;&gt;</w:t>
      </w:r>
      <w:r>
        <w:rPr>
          <w:rtl/>
        </w:rPr>
        <w:t xml:space="preserve"> </w:t>
      </w:r>
      <w:bookmarkEnd w:id="22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השר במשרד האוצר חמד עמאר, בבקשה. תודה לך. </w:t>
      </w:r>
    </w:p>
    <w:p w:rsidR="00DC38D6" w:rsidRDefault="00DC38D6" w:rsidP="00544B2D">
      <w:pPr>
        <w:rPr>
          <w:rtl/>
          <w:lang w:eastAsia="he-IL"/>
        </w:rPr>
      </w:pPr>
    </w:p>
    <w:p w:rsidR="00DC38D6" w:rsidRDefault="00DC38D6" w:rsidP="00544B2D">
      <w:pPr>
        <w:pStyle w:val="af6"/>
        <w:keepNext/>
        <w:rPr>
          <w:rtl/>
        </w:rPr>
      </w:pPr>
      <w:bookmarkStart w:id="221" w:name="ET_interruption_5807_19"/>
      <w:r w:rsidRPr="00CB510E">
        <w:rPr>
          <w:rStyle w:val="TagStyle"/>
          <w:rtl/>
        </w:rPr>
        <w:t xml:space="preserve"> &lt;&lt; קריאה &gt;&gt; </w:t>
      </w:r>
      <w:r>
        <w:rPr>
          <w:rtl/>
        </w:rPr>
        <w:t>קטי קטרין שטרית (הליכוד):</w:t>
      </w:r>
      <w:r w:rsidRPr="00CB510E">
        <w:rPr>
          <w:rStyle w:val="TagStyle"/>
          <w:rtl/>
        </w:rPr>
        <w:t xml:space="preserve"> &lt;&lt; קריאה &gt;&gt;</w:t>
      </w:r>
      <w:r>
        <w:rPr>
          <w:rtl/>
        </w:rPr>
        <w:t xml:space="preserve"> </w:t>
      </w:r>
      <w:bookmarkEnd w:id="221"/>
    </w:p>
    <w:p w:rsidR="00DC38D6" w:rsidRDefault="00DC38D6" w:rsidP="00544B2D">
      <w:pPr>
        <w:rPr>
          <w:rtl/>
          <w:lang w:eastAsia="he-IL"/>
        </w:rPr>
      </w:pPr>
    </w:p>
    <w:p w:rsidR="00DC38D6" w:rsidRDefault="00DC38D6" w:rsidP="00544B2D">
      <w:pPr>
        <w:rPr>
          <w:rtl/>
          <w:lang w:eastAsia="he-IL"/>
        </w:rPr>
      </w:pPr>
      <w:r>
        <w:rPr>
          <w:rFonts w:hint="cs"/>
          <w:rtl/>
          <w:lang w:eastAsia="he-IL"/>
        </w:rPr>
        <w:lastRenderedPageBreak/>
        <w:t xml:space="preserve">אגב, צריך להגיד תודה לכולם, כי זו בשורה לכל </w:t>
      </w:r>
      <w:bookmarkStart w:id="222" w:name="_ETM_Q2_536047"/>
      <w:bookmarkEnd w:id="222"/>
      <w:r>
        <w:rPr>
          <w:rFonts w:hint="cs"/>
          <w:rtl/>
          <w:lang w:eastAsia="he-IL"/>
        </w:rPr>
        <w:t xml:space="preserve">החטופים </w:t>
      </w:r>
      <w:r>
        <w:rPr>
          <w:rtl/>
          <w:lang w:eastAsia="he-IL"/>
        </w:rPr>
        <w:t>–</w:t>
      </w:r>
      <w:r>
        <w:rPr>
          <w:rFonts w:hint="cs"/>
          <w:rtl/>
          <w:lang w:eastAsia="he-IL"/>
        </w:rPr>
        <w:t xml:space="preserve"> תימן, בלקן והמזרח </w:t>
      </w:r>
      <w:r>
        <w:rPr>
          <w:rtl/>
          <w:lang w:eastAsia="he-IL"/>
        </w:rPr>
        <w:t>–</w:t>
      </w:r>
      <w:r>
        <w:rPr>
          <w:rFonts w:hint="cs"/>
          <w:rtl/>
          <w:lang w:eastAsia="he-IL"/>
        </w:rPr>
        <w:t xml:space="preserve"> שאנחנו נותנים להם ארכה. אני מאוד שמחה </w:t>
      </w:r>
      <w:bookmarkStart w:id="223" w:name="_ETM_Q2_547720"/>
      <w:bookmarkEnd w:id="223"/>
      <w:r>
        <w:rPr>
          <w:rFonts w:hint="cs"/>
          <w:rtl/>
          <w:lang w:eastAsia="he-IL"/>
        </w:rPr>
        <w:t xml:space="preserve">שגם משרד המשפטים וגם משרד האוצר עסקו בזה. אני צריכה </w:t>
      </w:r>
      <w:bookmarkStart w:id="224" w:name="_ETM_Q2_551983"/>
      <w:bookmarkEnd w:id="224"/>
      <w:r>
        <w:rPr>
          <w:rFonts w:hint="cs"/>
          <w:rtl/>
          <w:lang w:eastAsia="he-IL"/>
        </w:rPr>
        <w:t xml:space="preserve">לנשום. </w:t>
      </w:r>
    </w:p>
    <w:p w:rsidR="00DC38D6" w:rsidRDefault="00DC38D6" w:rsidP="00544B2D">
      <w:pPr>
        <w:rPr>
          <w:rtl/>
          <w:lang w:eastAsia="he-IL"/>
        </w:rPr>
      </w:pPr>
      <w:bookmarkStart w:id="225" w:name="_ETM_Q2_553735"/>
      <w:bookmarkStart w:id="226" w:name="_ETM_Q2_553856"/>
      <w:bookmarkEnd w:id="225"/>
      <w:bookmarkEnd w:id="226"/>
    </w:p>
    <w:p w:rsidR="00DC38D6" w:rsidRDefault="00DC38D6" w:rsidP="00544B2D">
      <w:pPr>
        <w:pStyle w:val="af6"/>
        <w:keepNext/>
        <w:rPr>
          <w:rtl/>
        </w:rPr>
      </w:pPr>
      <w:bookmarkStart w:id="227" w:name="_ETM_Q2_554623"/>
      <w:bookmarkStart w:id="228" w:name="_ETM_Q2_554729"/>
      <w:bookmarkStart w:id="229" w:name="ET_interruption_6210_16"/>
      <w:bookmarkEnd w:id="227"/>
      <w:bookmarkEnd w:id="228"/>
      <w:r w:rsidRPr="00CB510E">
        <w:rPr>
          <w:rStyle w:val="TagStyle"/>
          <w:rtl/>
        </w:rPr>
        <w:t xml:space="preserve"> &lt;&lt; קריאה &gt;&gt; </w:t>
      </w:r>
      <w:r>
        <w:rPr>
          <w:rtl/>
        </w:rPr>
        <w:t>השר במשרד האוצר חמד עמאר:</w:t>
      </w:r>
      <w:r w:rsidRPr="00CB510E">
        <w:rPr>
          <w:rStyle w:val="TagStyle"/>
          <w:rtl/>
        </w:rPr>
        <w:t xml:space="preserve"> &lt;&lt; קריאה &gt;&gt;</w:t>
      </w:r>
      <w:r>
        <w:rPr>
          <w:rtl/>
        </w:rPr>
        <w:t xml:space="preserve"> </w:t>
      </w:r>
      <w:bookmarkEnd w:id="22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קחי אוויר, קחי אוויר. </w:t>
      </w:r>
    </w:p>
    <w:p w:rsidR="00DC38D6" w:rsidRDefault="00DC38D6" w:rsidP="00544B2D">
      <w:pPr>
        <w:rPr>
          <w:rtl/>
          <w:lang w:eastAsia="he-IL"/>
        </w:rPr>
      </w:pPr>
    </w:p>
    <w:p w:rsidR="00DC38D6" w:rsidRDefault="00DC38D6" w:rsidP="00544B2D">
      <w:pPr>
        <w:pStyle w:val="af6"/>
        <w:keepNext/>
        <w:rPr>
          <w:rtl/>
        </w:rPr>
      </w:pPr>
      <w:bookmarkStart w:id="230" w:name="ET_interruption_5807_18"/>
      <w:r w:rsidRPr="00CB510E">
        <w:rPr>
          <w:rStyle w:val="TagStyle"/>
          <w:rtl/>
        </w:rPr>
        <w:t xml:space="preserve"> &lt;&lt; קריאה &gt;&gt; </w:t>
      </w:r>
      <w:r>
        <w:rPr>
          <w:rtl/>
        </w:rPr>
        <w:t>קטי קטרין שטרית (הליכוד):</w:t>
      </w:r>
      <w:r w:rsidRPr="00CB510E">
        <w:rPr>
          <w:rStyle w:val="TagStyle"/>
          <w:rtl/>
        </w:rPr>
        <w:t xml:space="preserve"> &lt;&lt; קריאה &gt;&gt;</w:t>
      </w:r>
      <w:r>
        <w:rPr>
          <w:rtl/>
        </w:rPr>
        <w:t xml:space="preserve"> </w:t>
      </w:r>
      <w:bookmarkEnd w:id="230"/>
    </w:p>
    <w:p w:rsidR="00DC38D6" w:rsidRDefault="00DC38D6" w:rsidP="0052660E">
      <w:pPr>
        <w:rPr>
          <w:rtl/>
          <w:lang w:eastAsia="he-IL"/>
        </w:rPr>
      </w:pPr>
    </w:p>
    <w:p w:rsidR="00DC38D6" w:rsidRPr="00CB510E" w:rsidRDefault="00DC38D6" w:rsidP="00544B2D">
      <w:pPr>
        <w:rPr>
          <w:rtl/>
          <w:lang w:eastAsia="he-IL"/>
        </w:rPr>
      </w:pPr>
      <w:r>
        <w:rPr>
          <w:rFonts w:hint="cs"/>
          <w:rtl/>
          <w:lang w:eastAsia="he-IL"/>
        </w:rPr>
        <w:t xml:space="preserve">אני גם מתרגשת וגם צריכה להסדיר נשימה. </w:t>
      </w:r>
    </w:p>
    <w:p w:rsidR="00DC38D6" w:rsidRDefault="00DC38D6" w:rsidP="00544B2D">
      <w:pPr>
        <w:rPr>
          <w:rtl/>
          <w:lang w:eastAsia="he-IL"/>
        </w:rPr>
      </w:pPr>
    </w:p>
    <w:p w:rsidR="00DC38D6" w:rsidRDefault="00DC38D6" w:rsidP="00544B2D">
      <w:pPr>
        <w:pStyle w:val="aa"/>
        <w:rPr>
          <w:rtl/>
          <w:lang w:eastAsia="he-IL"/>
        </w:rPr>
      </w:pPr>
      <w:bookmarkStart w:id="231" w:name="ET_query_637614_6"/>
      <w:r w:rsidRPr="00490DAB">
        <w:rPr>
          <w:rStyle w:val="TagStyle"/>
          <w:rtl/>
        </w:rPr>
        <w:t xml:space="preserve"> &lt;&lt; שאילתה &gt;&gt; </w:t>
      </w:r>
      <w:bookmarkStart w:id="232" w:name="_Toc106215575"/>
      <w:bookmarkStart w:id="233" w:name="_Toc106232842"/>
      <w:bookmarkStart w:id="234" w:name="_Toc106233170"/>
      <w:bookmarkStart w:id="235" w:name="_Toc127286657"/>
      <w:bookmarkStart w:id="236" w:name="_Toc127287228"/>
      <w:r>
        <w:rPr>
          <w:rtl/>
          <w:lang w:eastAsia="he-IL"/>
        </w:rPr>
        <w:t>146. הארכת התוקף לקבלת הפיצויים לנפגעי פרשת ילדי</w:t>
      </w:r>
      <w:r>
        <w:rPr>
          <w:rFonts w:hint="cs"/>
          <w:rtl/>
          <w:lang w:eastAsia="he-IL"/>
        </w:rPr>
        <w:t xml:space="preserve"> </w:t>
      </w:r>
      <w:r>
        <w:rPr>
          <w:rtl/>
          <w:lang w:eastAsia="he-IL"/>
        </w:rPr>
        <w:t>תימן</w:t>
      </w:r>
      <w:bookmarkEnd w:id="232"/>
      <w:bookmarkEnd w:id="233"/>
      <w:bookmarkEnd w:id="234"/>
      <w:bookmarkEnd w:id="235"/>
      <w:bookmarkEnd w:id="236"/>
      <w:r w:rsidRPr="00490DAB">
        <w:rPr>
          <w:rStyle w:val="TagStyle"/>
          <w:rtl/>
        </w:rPr>
        <w:t xml:space="preserve"> &lt;&lt; שאילתה &gt;&gt;</w:t>
      </w:r>
      <w:r>
        <w:rPr>
          <w:rtl/>
          <w:lang w:eastAsia="he-IL"/>
        </w:rPr>
        <w:t xml:space="preserve"> </w:t>
      </w:r>
      <w:bookmarkEnd w:id="231"/>
    </w:p>
    <w:p w:rsidR="00DC38D6" w:rsidRDefault="00DC38D6" w:rsidP="00544B2D">
      <w:pPr>
        <w:keepNext/>
        <w:rPr>
          <w:rtl/>
        </w:rPr>
      </w:pPr>
      <w:bookmarkStart w:id="237" w:name="ET_speaker_5807_20"/>
    </w:p>
    <w:p w:rsidR="00DC38D6" w:rsidRDefault="00DC38D6" w:rsidP="00544B2D">
      <w:pPr>
        <w:pStyle w:val="a4"/>
        <w:keepNext/>
        <w:rPr>
          <w:rtl/>
        </w:rPr>
      </w:pPr>
      <w:r w:rsidRPr="00CB510E">
        <w:rPr>
          <w:rStyle w:val="TagStyle"/>
          <w:rtl/>
        </w:rPr>
        <w:t xml:space="preserve"> &lt;&lt; דובר &gt;&gt; </w:t>
      </w:r>
      <w:bookmarkStart w:id="238" w:name="_Toc106215576"/>
      <w:bookmarkStart w:id="239" w:name="_Toc106232843"/>
      <w:bookmarkStart w:id="240" w:name="_Toc106233171"/>
      <w:bookmarkStart w:id="241" w:name="_Toc127286658"/>
      <w:bookmarkStart w:id="242" w:name="_Toc127287229"/>
      <w:r>
        <w:rPr>
          <w:rtl/>
        </w:rPr>
        <w:t>קטי קטרין שטרית (הליכוד):</w:t>
      </w:r>
      <w:bookmarkEnd w:id="238"/>
      <w:bookmarkEnd w:id="239"/>
      <w:bookmarkEnd w:id="240"/>
      <w:bookmarkEnd w:id="241"/>
      <w:bookmarkEnd w:id="242"/>
      <w:r w:rsidRPr="00CB510E">
        <w:rPr>
          <w:rStyle w:val="TagStyle"/>
          <w:rtl/>
        </w:rPr>
        <w:t xml:space="preserve"> &lt;&lt; דובר &gt;&gt;</w:t>
      </w:r>
      <w:r>
        <w:rPr>
          <w:rtl/>
        </w:rPr>
        <w:t xml:space="preserve"> </w:t>
      </w:r>
      <w:bookmarkEnd w:id="237"/>
    </w:p>
    <w:p w:rsidR="00DC38D6" w:rsidRDefault="00DC38D6" w:rsidP="0052660E">
      <w:pPr>
        <w:rPr>
          <w:rtl/>
          <w:lang w:eastAsia="he-IL"/>
        </w:rPr>
      </w:pPr>
    </w:p>
    <w:p w:rsidR="00DC38D6" w:rsidRDefault="00DC38D6" w:rsidP="00544B2D">
      <w:pPr>
        <w:rPr>
          <w:rtl/>
        </w:rPr>
      </w:pPr>
      <w:r>
        <w:rPr>
          <w:rFonts w:hint="cs"/>
          <w:rtl/>
        </w:rPr>
        <w:t xml:space="preserve">לפני כחצי שנה פרסם משרדך הודעה </w:t>
      </w:r>
      <w:r w:rsidR="004B1380">
        <w:rPr>
          <w:rFonts w:hint="cs"/>
          <w:rtl/>
        </w:rPr>
        <w:t xml:space="preserve">על </w:t>
      </w:r>
      <w:r>
        <w:rPr>
          <w:rFonts w:hint="cs"/>
          <w:rtl/>
        </w:rPr>
        <w:t>אודות האפשרות לקבל פיצויים לנפגעי פרשת תימן, מזרח, בלקן. מאחר שלא היה פרסום מספק כדי שיוכלו אנשים להגיש, מאות משפחות לא הכירו באפשרות לקבלת את הפיצויים.</w:t>
      </w:r>
    </w:p>
    <w:p w:rsidR="00DC38D6" w:rsidRPr="009F1FFC" w:rsidRDefault="00DC38D6" w:rsidP="00544B2D">
      <w:pPr>
        <w:rPr>
          <w:rtl/>
        </w:rPr>
      </w:pPr>
    </w:p>
    <w:p w:rsidR="00DC38D6" w:rsidRPr="00472AB3" w:rsidRDefault="00DC38D6" w:rsidP="00544B2D">
      <w:pPr>
        <w:rPr>
          <w:rtl/>
        </w:rPr>
      </w:pPr>
      <w:r w:rsidRPr="00472AB3">
        <w:rPr>
          <w:rFonts w:hint="cs"/>
          <w:rtl/>
        </w:rPr>
        <w:t>רצוני לשאול:</w:t>
      </w:r>
    </w:p>
    <w:p w:rsidR="00DC38D6" w:rsidRDefault="00DC38D6" w:rsidP="00544B2D">
      <w:pPr>
        <w:rPr>
          <w:rtl/>
        </w:rPr>
      </w:pPr>
    </w:p>
    <w:p w:rsidR="00DC38D6" w:rsidRPr="009F1FFC" w:rsidRDefault="00DC38D6" w:rsidP="00544B2D">
      <w:pPr>
        <w:rPr>
          <w:rtl/>
        </w:rPr>
      </w:pPr>
      <w:r>
        <w:rPr>
          <w:rFonts w:hint="cs"/>
          <w:rtl/>
        </w:rPr>
        <w:t>האם בכוונתך להאריך את מועד קבלת הפיצויים לבקשת המשפחות?</w:t>
      </w:r>
    </w:p>
    <w:p w:rsidR="00DC38D6" w:rsidRPr="00490DAB" w:rsidRDefault="00DC38D6" w:rsidP="00544B2D">
      <w:pPr>
        <w:rPr>
          <w:rStyle w:val="aff0"/>
          <w:b w:val="0"/>
          <w:bCs w:val="0"/>
          <w:rtl/>
        </w:rPr>
      </w:pPr>
    </w:p>
    <w:p w:rsidR="00DC38D6" w:rsidRPr="00490DAB" w:rsidRDefault="00DC38D6" w:rsidP="00544B2D">
      <w:pPr>
        <w:pStyle w:val="a4"/>
        <w:keepNext/>
        <w:rPr>
          <w:rStyle w:val="aff0"/>
          <w:b/>
          <w:bCs/>
          <w:rtl/>
        </w:rPr>
      </w:pPr>
      <w:bookmarkStart w:id="243" w:name="ET_speaker_6210_7"/>
      <w:r w:rsidRPr="00ED0478">
        <w:rPr>
          <w:rStyle w:val="TagStyle"/>
          <w:rtl/>
        </w:rPr>
        <w:t xml:space="preserve"> &lt;&lt; דובר &gt;&gt;</w:t>
      </w:r>
      <w:r w:rsidRPr="00490DAB">
        <w:rPr>
          <w:rStyle w:val="TagStyle"/>
          <w:b w:val="0"/>
          <w:bCs w:val="0"/>
          <w:rtl/>
        </w:rPr>
        <w:t xml:space="preserve"> </w:t>
      </w:r>
      <w:bookmarkStart w:id="244" w:name="_Toc106215577"/>
      <w:bookmarkStart w:id="245" w:name="_Toc106232844"/>
      <w:bookmarkStart w:id="246" w:name="_Toc106233172"/>
      <w:bookmarkStart w:id="247" w:name="_Toc127286659"/>
      <w:bookmarkStart w:id="248" w:name="_Toc127287230"/>
      <w:r w:rsidRPr="00490DAB">
        <w:rPr>
          <w:rStyle w:val="aff0"/>
          <w:rFonts w:ascii="Arial" w:hAnsi="Arial" w:cs="Arial"/>
          <w:b/>
          <w:bCs/>
          <w:rtl/>
        </w:rPr>
        <w:t>השר במשרד האוצר חמד עמאר:</w:t>
      </w:r>
      <w:bookmarkEnd w:id="244"/>
      <w:bookmarkEnd w:id="245"/>
      <w:bookmarkEnd w:id="246"/>
      <w:bookmarkEnd w:id="247"/>
      <w:bookmarkEnd w:id="248"/>
      <w:r w:rsidRPr="00490DAB">
        <w:rPr>
          <w:rStyle w:val="TagStyle"/>
          <w:b w:val="0"/>
          <w:bCs w:val="0"/>
          <w:rtl/>
        </w:rPr>
        <w:t xml:space="preserve"> </w:t>
      </w:r>
      <w:r w:rsidRPr="00ED0478">
        <w:rPr>
          <w:rStyle w:val="TagStyle"/>
          <w:rtl/>
        </w:rPr>
        <w:t>&lt;&lt; דובר &gt;&gt;</w:t>
      </w:r>
      <w:r>
        <w:rPr>
          <w:rStyle w:val="TagStyle"/>
          <w:rtl/>
        </w:rPr>
        <w:t xml:space="preserve"> </w:t>
      </w:r>
      <w:bookmarkEnd w:id="243"/>
    </w:p>
    <w:p w:rsidR="00DC38D6" w:rsidRPr="00490DAB" w:rsidRDefault="00DC38D6" w:rsidP="0052660E">
      <w:pPr>
        <w:rPr>
          <w:rStyle w:val="aff0"/>
          <w:b w:val="0"/>
          <w:bCs w:val="0"/>
          <w:rtl/>
        </w:rPr>
      </w:pPr>
    </w:p>
    <w:p w:rsidR="00DC38D6" w:rsidRPr="00B617B8" w:rsidRDefault="00DC38D6" w:rsidP="00544B2D">
      <w:pPr>
        <w:rPr>
          <w:rtl/>
        </w:rPr>
      </w:pPr>
      <w:r w:rsidRPr="00B617B8">
        <w:rPr>
          <w:rFonts w:hint="cs"/>
          <w:rtl/>
        </w:rPr>
        <w:t xml:space="preserve">כן. </w:t>
      </w:r>
    </w:p>
    <w:p w:rsidR="00DC38D6" w:rsidRDefault="00DC38D6" w:rsidP="00544B2D">
      <w:pPr>
        <w:rPr>
          <w:rStyle w:val="aff0"/>
          <w:b w:val="0"/>
          <w:bCs w:val="0"/>
          <w:rtl/>
        </w:rPr>
      </w:pPr>
    </w:p>
    <w:p w:rsidR="00DC38D6" w:rsidRDefault="00DC38D6" w:rsidP="00544B2D">
      <w:pPr>
        <w:pStyle w:val="-"/>
        <w:keepNext/>
        <w:rPr>
          <w:rStyle w:val="aff0"/>
          <w:b/>
          <w:bCs/>
          <w:rtl/>
        </w:rPr>
      </w:pPr>
      <w:bookmarkStart w:id="249" w:name="ET_speakercontinue_5807_21"/>
      <w:r w:rsidRPr="00CB510E">
        <w:rPr>
          <w:rStyle w:val="TagStyle"/>
          <w:rtl/>
        </w:rPr>
        <w:t xml:space="preserve"> &lt;&lt; דובר_המשך &gt;&gt; </w:t>
      </w:r>
      <w:r w:rsidRPr="00CB510E">
        <w:rPr>
          <w:rStyle w:val="aff0"/>
          <w:rFonts w:ascii="Arial" w:hAnsi="Arial" w:cs="Arial"/>
          <w:b/>
          <w:bCs/>
          <w:rtl/>
        </w:rPr>
        <w:t>קטי קטרין שטרית (הליכוד):</w:t>
      </w:r>
      <w:r w:rsidRPr="00CB510E">
        <w:rPr>
          <w:rStyle w:val="TagStyle"/>
          <w:rtl/>
        </w:rPr>
        <w:t xml:space="preserve"> &lt;&lt; דובר_המשך &gt;&gt;</w:t>
      </w:r>
      <w:r>
        <w:rPr>
          <w:rStyle w:val="aff0"/>
          <w:b/>
          <w:bCs/>
          <w:rtl/>
        </w:rPr>
        <w:t xml:space="preserve"> </w:t>
      </w:r>
      <w:bookmarkEnd w:id="24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w:t>
      </w:r>
      <w:bookmarkStart w:id="250" w:name="_ETM_Q2_583324"/>
      <w:bookmarkEnd w:id="250"/>
      <w:r>
        <w:rPr>
          <w:rFonts w:hint="cs"/>
          <w:rtl/>
          <w:lang w:eastAsia="he-IL"/>
        </w:rPr>
        <w:t xml:space="preserve">רבה. זו אמירה מאוד מאוד חשובה. אני באמת מודה לכם. </w:t>
      </w:r>
      <w:bookmarkStart w:id="251" w:name="_ETM_Q2_593931"/>
      <w:bookmarkEnd w:id="251"/>
    </w:p>
    <w:p w:rsidR="00DC38D6" w:rsidRDefault="00DC38D6" w:rsidP="00544B2D">
      <w:pPr>
        <w:rPr>
          <w:rtl/>
          <w:lang w:eastAsia="he-IL"/>
        </w:rPr>
      </w:pPr>
    </w:p>
    <w:p w:rsidR="00DC38D6" w:rsidRDefault="00DC38D6" w:rsidP="00544B2D">
      <w:pPr>
        <w:pStyle w:val="-"/>
        <w:keepNext/>
        <w:rPr>
          <w:rtl/>
        </w:rPr>
      </w:pPr>
      <w:bookmarkStart w:id="252" w:name="ET_speakercontinue_6210_23"/>
      <w:r w:rsidRPr="00CB510E">
        <w:rPr>
          <w:rStyle w:val="TagStyle"/>
          <w:rtl/>
        </w:rPr>
        <w:t xml:space="preserve"> &lt;&lt; דובר_המשך &gt;&gt; </w:t>
      </w:r>
      <w:r>
        <w:rPr>
          <w:rtl/>
        </w:rPr>
        <w:t>השר במשרד האוצר חמד עמאר:</w:t>
      </w:r>
      <w:r w:rsidRPr="00CB510E">
        <w:rPr>
          <w:rStyle w:val="TagStyle"/>
          <w:rtl/>
        </w:rPr>
        <w:t xml:space="preserve"> &lt;&lt; דובר_המשך &gt;&gt;</w:t>
      </w:r>
      <w:r>
        <w:rPr>
          <w:rtl/>
        </w:rPr>
        <w:t xml:space="preserve"> </w:t>
      </w:r>
      <w:bookmarkEnd w:id="252"/>
    </w:p>
    <w:p w:rsidR="00DC38D6" w:rsidRDefault="00DC38D6" w:rsidP="0052660E">
      <w:pPr>
        <w:rPr>
          <w:rtl/>
          <w:lang w:eastAsia="he-IL"/>
        </w:rPr>
      </w:pPr>
    </w:p>
    <w:p w:rsidR="00DC38D6" w:rsidRDefault="00DC38D6" w:rsidP="00544B2D">
      <w:pPr>
        <w:rPr>
          <w:rStyle w:val="aff0"/>
          <w:rFonts w:ascii="Arial" w:hAnsi="Arial" w:cs="Arial"/>
          <w:b w:val="0"/>
          <w:bCs w:val="0"/>
          <w:rtl/>
        </w:rPr>
      </w:pPr>
      <w:r>
        <w:rPr>
          <w:rFonts w:hint="cs"/>
          <w:rtl/>
          <w:lang w:eastAsia="he-IL"/>
        </w:rPr>
        <w:t xml:space="preserve">ב-1 ביוני </w:t>
      </w:r>
      <w:r>
        <w:rPr>
          <w:rStyle w:val="aff0"/>
          <w:rFonts w:ascii="Arial" w:hAnsi="Arial" w:cs="Arial" w:hint="cs"/>
          <w:b w:val="0"/>
          <w:bCs w:val="0"/>
          <w:rtl/>
        </w:rPr>
        <w:t xml:space="preserve">פג </w:t>
      </w:r>
      <w:r w:rsidRPr="00490DAB">
        <w:rPr>
          <w:rStyle w:val="aff0"/>
          <w:rFonts w:ascii="Arial" w:hAnsi="Arial" w:cs="Arial"/>
          <w:b w:val="0"/>
          <w:bCs w:val="0"/>
          <w:rtl/>
        </w:rPr>
        <w:t xml:space="preserve">תוקף </w:t>
      </w:r>
      <w:r>
        <w:rPr>
          <w:rStyle w:val="aff0"/>
          <w:rFonts w:ascii="Arial" w:hAnsi="Arial" w:cs="Arial" w:hint="cs"/>
          <w:b w:val="0"/>
          <w:bCs w:val="0"/>
          <w:rtl/>
        </w:rPr>
        <w:t xml:space="preserve">החלטת הממשלה, ומאז לא ניתן יותר להגיש בקשות במסגרת ההסדר. עד לתאריך זה הוגשו בקשות מטעם בני משפחה של כ-800 ילדים שעניינם נדון בוועדות החקירה לאורך השנים, </w:t>
      </w:r>
      <w:bookmarkStart w:id="253" w:name="_ETM_Q2_617380"/>
      <w:bookmarkEnd w:id="253"/>
      <w:r>
        <w:rPr>
          <w:rStyle w:val="aff0"/>
          <w:rFonts w:ascii="Arial" w:hAnsi="Arial" w:cs="Arial" w:hint="cs"/>
          <w:b w:val="0"/>
          <w:bCs w:val="0"/>
          <w:rtl/>
        </w:rPr>
        <w:t xml:space="preserve">והבקשות נמצאות בשלבי טיפול שונים. </w:t>
      </w:r>
    </w:p>
    <w:p w:rsidR="00DC38D6" w:rsidRDefault="00DC38D6" w:rsidP="00544B2D">
      <w:pPr>
        <w:rPr>
          <w:rStyle w:val="aff0"/>
          <w:rFonts w:ascii="Arial" w:hAnsi="Arial" w:cs="Arial"/>
          <w:b w:val="0"/>
          <w:bCs w:val="0"/>
          <w:rtl/>
        </w:rPr>
      </w:pPr>
      <w:bookmarkStart w:id="254" w:name="_ETM_Q2_615988"/>
      <w:bookmarkStart w:id="255" w:name="_ETM_Q2_616132"/>
      <w:bookmarkEnd w:id="254"/>
      <w:bookmarkEnd w:id="255"/>
    </w:p>
    <w:p w:rsidR="00DC38D6" w:rsidRDefault="00DC38D6" w:rsidP="00544B2D">
      <w:pPr>
        <w:rPr>
          <w:rStyle w:val="aff0"/>
          <w:rFonts w:ascii="Arial" w:hAnsi="Arial" w:cs="Arial"/>
          <w:b w:val="0"/>
          <w:bCs w:val="0"/>
          <w:rtl/>
        </w:rPr>
      </w:pPr>
      <w:bookmarkStart w:id="256" w:name="_ETM_Q2_616157"/>
      <w:bookmarkStart w:id="257" w:name="_ETM_Q2_616240"/>
      <w:bookmarkEnd w:id="256"/>
      <w:bookmarkEnd w:id="257"/>
      <w:r>
        <w:rPr>
          <w:rStyle w:val="aff0"/>
          <w:rFonts w:ascii="Arial" w:hAnsi="Arial" w:cs="Arial" w:hint="cs"/>
          <w:b w:val="0"/>
          <w:bCs w:val="0"/>
          <w:rtl/>
        </w:rPr>
        <w:t xml:space="preserve">בסך הכול שולמו עד עכשיו </w:t>
      </w:r>
      <w:bookmarkStart w:id="258" w:name="_ETM_Q2_618089"/>
      <w:bookmarkEnd w:id="258"/>
      <w:r>
        <w:rPr>
          <w:rStyle w:val="aff0"/>
          <w:rFonts w:ascii="Arial" w:hAnsi="Arial" w:cs="Arial" w:hint="cs"/>
          <w:b w:val="0"/>
          <w:bCs w:val="0"/>
          <w:rtl/>
        </w:rPr>
        <w:t xml:space="preserve">כ-15 מיליון שקל. סך הבקשות הנוספות שהוגשו ונמצאות בשלבי טיפול </w:t>
      </w:r>
      <w:bookmarkStart w:id="259" w:name="_ETM_Q2_626549"/>
      <w:bookmarkEnd w:id="259"/>
      <w:r>
        <w:rPr>
          <w:rStyle w:val="aff0"/>
          <w:rFonts w:ascii="Arial" w:hAnsi="Arial" w:cs="Arial" w:hint="cs"/>
          <w:b w:val="0"/>
          <w:bCs w:val="0"/>
          <w:rtl/>
        </w:rPr>
        <w:t xml:space="preserve">שונים מוערך בכ-40 מיליון שקל נוספים. </w:t>
      </w:r>
      <w:r w:rsidRPr="00490DAB">
        <w:rPr>
          <w:rStyle w:val="aff0"/>
          <w:rFonts w:ascii="Arial" w:hAnsi="Arial" w:cs="Arial"/>
          <w:b w:val="0"/>
          <w:bCs w:val="0"/>
          <w:rtl/>
        </w:rPr>
        <w:t xml:space="preserve">חלק גדול מהבקשות </w:t>
      </w:r>
      <w:r>
        <w:rPr>
          <w:rStyle w:val="aff0"/>
          <w:rFonts w:ascii="Arial" w:hAnsi="Arial" w:cs="Arial" w:hint="cs"/>
          <w:b w:val="0"/>
          <w:bCs w:val="0"/>
          <w:rtl/>
        </w:rPr>
        <w:t xml:space="preserve">הוגש בחודש מאי 2020. </w:t>
      </w:r>
      <w:bookmarkStart w:id="260" w:name="_ETM_Q2_635077"/>
      <w:bookmarkEnd w:id="260"/>
      <w:r>
        <w:rPr>
          <w:rStyle w:val="aff0"/>
          <w:rFonts w:ascii="Arial" w:hAnsi="Arial" w:cs="Arial" w:hint="cs"/>
          <w:b w:val="0"/>
          <w:bCs w:val="0"/>
          <w:rtl/>
        </w:rPr>
        <w:t xml:space="preserve">לפיכך, על מנת להגיע למיצוי הסכום שהוקצה בהחלטה, הממשלה המליצה </w:t>
      </w:r>
      <w:bookmarkStart w:id="261" w:name="_ETM_Q2_641585"/>
      <w:bookmarkEnd w:id="261"/>
      <w:r>
        <w:rPr>
          <w:rStyle w:val="aff0"/>
          <w:rFonts w:ascii="Arial" w:hAnsi="Arial" w:cs="Arial" w:hint="cs"/>
          <w:b w:val="0"/>
          <w:bCs w:val="0"/>
          <w:rtl/>
        </w:rPr>
        <w:t xml:space="preserve">לוועדת ההיגוי על הארכת תוקף החלטת הממשלה בתשעה חודשים, ובמסגרתו </w:t>
      </w:r>
      <w:bookmarkStart w:id="262" w:name="_ETM_Q2_644969"/>
      <w:bookmarkEnd w:id="262"/>
      <w:r>
        <w:rPr>
          <w:rStyle w:val="aff0"/>
          <w:rFonts w:ascii="Arial" w:hAnsi="Arial" w:cs="Arial" w:hint="cs"/>
          <w:b w:val="0"/>
          <w:bCs w:val="0"/>
          <w:rtl/>
        </w:rPr>
        <w:t xml:space="preserve">יבוצע גם קמפיין פרסום נוסף להערכת הוועדה. פרק זמן </w:t>
      </w:r>
      <w:bookmarkStart w:id="263" w:name="_ETM_Q2_654558"/>
      <w:bookmarkEnd w:id="263"/>
      <w:r>
        <w:rPr>
          <w:rStyle w:val="aff0"/>
          <w:rFonts w:ascii="Arial" w:hAnsi="Arial" w:cs="Arial" w:hint="cs"/>
          <w:b w:val="0"/>
          <w:bCs w:val="0"/>
          <w:rtl/>
        </w:rPr>
        <w:t xml:space="preserve">זה יאפשר התארגנות מחודשת, הגברת המודעות וזמן מספיק להגשת הבקשות. </w:t>
      </w:r>
    </w:p>
    <w:p w:rsidR="00DC38D6" w:rsidRDefault="00DC38D6" w:rsidP="00544B2D">
      <w:pPr>
        <w:rPr>
          <w:rStyle w:val="aff0"/>
          <w:rFonts w:ascii="Arial" w:hAnsi="Arial" w:cs="Arial"/>
          <w:b w:val="0"/>
          <w:bCs w:val="0"/>
          <w:rtl/>
        </w:rPr>
      </w:pPr>
    </w:p>
    <w:p w:rsidR="00DC38D6" w:rsidRDefault="00DC38D6" w:rsidP="00544B2D">
      <w:pPr>
        <w:pStyle w:val="-"/>
        <w:keepNext/>
        <w:rPr>
          <w:rStyle w:val="aff0"/>
          <w:b/>
          <w:bCs/>
          <w:rtl/>
        </w:rPr>
      </w:pPr>
      <w:r w:rsidRPr="00CB510E">
        <w:rPr>
          <w:rStyle w:val="TagStyle"/>
          <w:rtl/>
        </w:rPr>
        <w:t xml:space="preserve">&lt;&lt; דובר_המשך &gt;&gt; </w:t>
      </w:r>
      <w:r w:rsidRPr="00CB510E">
        <w:rPr>
          <w:rStyle w:val="aff0"/>
          <w:rFonts w:ascii="Arial" w:hAnsi="Arial" w:cs="Arial"/>
          <w:b/>
          <w:bCs/>
          <w:rtl/>
        </w:rPr>
        <w:t>קטי קטרין שטרית (הליכוד):</w:t>
      </w:r>
      <w:r w:rsidRPr="00CB510E">
        <w:rPr>
          <w:rStyle w:val="TagStyle"/>
          <w:rtl/>
        </w:rPr>
        <w:t xml:space="preserve"> &lt;&lt; דובר_המשך &gt;&gt;</w:t>
      </w:r>
      <w:r>
        <w:rPr>
          <w:rStyle w:val="aff0"/>
          <w:b/>
          <w:bCs/>
          <w:rtl/>
        </w:rPr>
        <w:t xml:space="preserve"> </w:t>
      </w:r>
    </w:p>
    <w:p w:rsidR="00DC38D6" w:rsidRDefault="00DC38D6" w:rsidP="00544B2D">
      <w:pPr>
        <w:keepNext/>
        <w:rPr>
          <w:rStyle w:val="aff0"/>
          <w:rFonts w:ascii="Arial" w:hAnsi="Arial" w:cs="Arial"/>
          <w:b w:val="0"/>
          <w:bCs w:val="0"/>
          <w:rtl/>
        </w:rPr>
      </w:pPr>
    </w:p>
    <w:p w:rsidR="00DC38D6" w:rsidRDefault="00DC38D6" w:rsidP="004B1380">
      <w:pPr>
        <w:keepNext/>
        <w:rPr>
          <w:rStyle w:val="aff0"/>
          <w:rFonts w:ascii="Arial" w:hAnsi="Arial" w:cs="Arial"/>
          <w:b w:val="0"/>
          <w:bCs w:val="0"/>
          <w:rtl/>
        </w:rPr>
      </w:pPr>
      <w:r>
        <w:rPr>
          <w:rStyle w:val="aff0"/>
          <w:rFonts w:ascii="Arial" w:hAnsi="Arial" w:cs="Arial" w:hint="cs"/>
          <w:b w:val="0"/>
          <w:bCs w:val="0"/>
          <w:rtl/>
        </w:rPr>
        <w:t xml:space="preserve">אז קודם כול, כל הכבוד. תודה רבה שנעניתם לפנייה שלי. אני רוצה לומר שהפרסום הוא מאוד מאוד חשוב. המשפחות לא יודעות איך להגיש את הבקשה, אם יהיה פרסום בכל אמצעי התקשורת האפשריים, כי </w:t>
      </w:r>
      <w:bookmarkStart w:id="264" w:name="_ETM_Q2_678338"/>
      <w:bookmarkEnd w:id="264"/>
      <w:r>
        <w:rPr>
          <w:rStyle w:val="aff0"/>
          <w:rFonts w:ascii="Arial" w:hAnsi="Arial" w:cs="Arial" w:hint="cs"/>
          <w:b w:val="0"/>
          <w:bCs w:val="0"/>
          <w:rtl/>
        </w:rPr>
        <w:t xml:space="preserve">יש פה עניין של אמירה היסטורית. כולנו יודעים כמה הנושא הזה של </w:t>
      </w:r>
      <w:proofErr w:type="spellStart"/>
      <w:r>
        <w:rPr>
          <w:rStyle w:val="aff0"/>
          <w:rFonts w:ascii="Arial" w:hAnsi="Arial" w:cs="Arial" w:hint="cs"/>
          <w:b w:val="0"/>
          <w:bCs w:val="0"/>
          <w:rtl/>
        </w:rPr>
        <w:t>חטופי</w:t>
      </w:r>
      <w:proofErr w:type="spellEnd"/>
      <w:r>
        <w:rPr>
          <w:rStyle w:val="aff0"/>
          <w:rFonts w:ascii="Arial" w:hAnsi="Arial" w:cs="Arial" w:hint="cs"/>
          <w:b w:val="0"/>
          <w:bCs w:val="0"/>
          <w:rtl/>
        </w:rPr>
        <w:t xml:space="preserve"> תימן, בלקן והמזרח </w:t>
      </w:r>
      <w:bookmarkStart w:id="265" w:name="_ETM_Q2_680084"/>
      <w:bookmarkEnd w:id="265"/>
      <w:r>
        <w:rPr>
          <w:rStyle w:val="aff0"/>
          <w:rFonts w:ascii="Arial" w:hAnsi="Arial" w:cs="Arial" w:hint="cs"/>
          <w:b w:val="0"/>
          <w:bCs w:val="0"/>
          <w:rtl/>
        </w:rPr>
        <w:t>פגע בהרבה מאוד משפחות, ואני חושבת שהיסטורית לפחות נוכל לתת להם את הפיצוי הראוי להם על ידי כך שתאריכו</w:t>
      </w:r>
      <w:r w:rsidR="004B1380">
        <w:rPr>
          <w:rStyle w:val="aff0"/>
          <w:rFonts w:ascii="Arial" w:hAnsi="Arial" w:cs="Arial" w:hint="cs"/>
          <w:b w:val="0"/>
          <w:bCs w:val="0"/>
          <w:rtl/>
        </w:rPr>
        <w:t>,</w:t>
      </w:r>
      <w:r>
        <w:rPr>
          <w:rStyle w:val="aff0"/>
          <w:rFonts w:ascii="Arial" w:hAnsi="Arial" w:cs="Arial" w:hint="cs"/>
          <w:b w:val="0"/>
          <w:bCs w:val="0"/>
          <w:rtl/>
        </w:rPr>
        <w:t xml:space="preserve"> ה</w:t>
      </w:r>
      <w:r w:rsidR="004B1380">
        <w:rPr>
          <w:rStyle w:val="aff0"/>
          <w:rFonts w:ascii="Arial" w:hAnsi="Arial" w:cs="Arial" w:hint="cs"/>
          <w:b w:val="0"/>
          <w:bCs w:val="0"/>
          <w:rtl/>
        </w:rPr>
        <w:t>א</w:t>
      </w:r>
      <w:r>
        <w:rPr>
          <w:rStyle w:val="aff0"/>
          <w:rFonts w:ascii="Arial" w:hAnsi="Arial" w:cs="Arial" w:hint="cs"/>
          <w:b w:val="0"/>
          <w:bCs w:val="0"/>
          <w:rtl/>
        </w:rPr>
        <w:t xml:space="preserve">רכה. </w:t>
      </w:r>
    </w:p>
    <w:p w:rsidR="00DC38D6" w:rsidRDefault="00DC38D6" w:rsidP="00544B2D">
      <w:pPr>
        <w:rPr>
          <w:rStyle w:val="aff0"/>
          <w:rFonts w:ascii="Arial" w:hAnsi="Arial" w:cs="Arial"/>
          <w:b w:val="0"/>
          <w:bCs w:val="0"/>
          <w:rtl/>
        </w:rPr>
      </w:pPr>
      <w:bookmarkStart w:id="266" w:name="_ETM_Q2_695188"/>
      <w:bookmarkStart w:id="267" w:name="_ETM_Q2_695296"/>
      <w:bookmarkEnd w:id="266"/>
      <w:bookmarkEnd w:id="267"/>
    </w:p>
    <w:p w:rsidR="00DC38D6" w:rsidRDefault="00DC38D6" w:rsidP="004B1380">
      <w:pPr>
        <w:rPr>
          <w:rStyle w:val="aff0"/>
          <w:rFonts w:ascii="Arial" w:hAnsi="Arial" w:cs="Arial"/>
          <w:b w:val="0"/>
          <w:bCs w:val="0"/>
          <w:rtl/>
        </w:rPr>
      </w:pPr>
      <w:bookmarkStart w:id="268" w:name="_ETM_Q2_695332"/>
      <w:bookmarkStart w:id="269" w:name="_ETM_Q2_695434"/>
      <w:bookmarkEnd w:id="268"/>
      <w:bookmarkEnd w:id="269"/>
      <w:r>
        <w:rPr>
          <w:rStyle w:val="aff0"/>
          <w:rFonts w:ascii="Arial" w:hAnsi="Arial" w:cs="Arial" w:hint="cs"/>
          <w:b w:val="0"/>
          <w:bCs w:val="0"/>
          <w:rtl/>
        </w:rPr>
        <w:t xml:space="preserve">אני רוצה להגיד </w:t>
      </w:r>
      <w:bookmarkStart w:id="270" w:name="_ETM_Q2_692252"/>
      <w:bookmarkEnd w:id="270"/>
      <w:r>
        <w:rPr>
          <w:rStyle w:val="aff0"/>
          <w:rFonts w:ascii="Arial" w:hAnsi="Arial" w:cs="Arial" w:hint="cs"/>
          <w:b w:val="0"/>
          <w:bCs w:val="0"/>
          <w:rtl/>
        </w:rPr>
        <w:t>לך באמת יישר כוח גדול. זה לא עניין</w:t>
      </w:r>
      <w:r w:rsidR="004B1380">
        <w:rPr>
          <w:rStyle w:val="aff0"/>
          <w:rFonts w:ascii="Arial" w:hAnsi="Arial" w:cs="Arial" w:hint="cs"/>
          <w:b w:val="0"/>
          <w:bCs w:val="0"/>
          <w:rtl/>
        </w:rPr>
        <w:t>,</w:t>
      </w:r>
      <w:r>
        <w:rPr>
          <w:rStyle w:val="aff0"/>
          <w:rFonts w:ascii="Arial" w:hAnsi="Arial" w:cs="Arial" w:hint="cs"/>
          <w:b w:val="0"/>
          <w:bCs w:val="0"/>
          <w:rtl/>
        </w:rPr>
        <w:t xml:space="preserve"> לא </w:t>
      </w:r>
      <w:r w:rsidR="004B1380">
        <w:rPr>
          <w:rStyle w:val="aff0"/>
          <w:rFonts w:ascii="Arial" w:hAnsi="Arial" w:cs="Arial" w:hint="cs"/>
          <w:b w:val="0"/>
          <w:bCs w:val="0"/>
          <w:rtl/>
        </w:rPr>
        <w:t xml:space="preserve">של </w:t>
      </w:r>
      <w:r>
        <w:rPr>
          <w:rStyle w:val="aff0"/>
          <w:rFonts w:ascii="Arial" w:hAnsi="Arial" w:cs="Arial" w:hint="cs"/>
          <w:b w:val="0"/>
          <w:bCs w:val="0"/>
          <w:rtl/>
        </w:rPr>
        <w:t xml:space="preserve">ימין, לא שמאל, לא אופוזיציה, לא קואליציה. יש פה משפחות רבות </w:t>
      </w:r>
      <w:bookmarkStart w:id="271" w:name="_ETM_Q2_698528"/>
      <w:bookmarkEnd w:id="271"/>
      <w:r>
        <w:rPr>
          <w:rStyle w:val="aff0"/>
          <w:rFonts w:ascii="Arial" w:hAnsi="Arial" w:cs="Arial" w:hint="cs"/>
          <w:b w:val="0"/>
          <w:bCs w:val="0"/>
          <w:rtl/>
        </w:rPr>
        <w:t xml:space="preserve">שעברו </w:t>
      </w:r>
      <w:r>
        <w:rPr>
          <w:rStyle w:val="aff0"/>
          <w:rFonts w:ascii="Arial" w:hAnsi="Arial" w:cs="Arial"/>
          <w:b w:val="0"/>
          <w:bCs w:val="0"/>
          <w:rtl/>
        </w:rPr>
        <w:t>–</w:t>
      </w:r>
      <w:r>
        <w:rPr>
          <w:rStyle w:val="aff0"/>
          <w:rFonts w:ascii="Arial" w:hAnsi="Arial" w:cs="Arial" w:hint="cs"/>
          <w:b w:val="0"/>
          <w:bCs w:val="0"/>
          <w:rtl/>
        </w:rPr>
        <w:t xml:space="preserve"> אני קוראת לזה אסון, אסון הומניטרי. ולכן לפחות </w:t>
      </w:r>
      <w:bookmarkStart w:id="272" w:name="_ETM_Q2_708141"/>
      <w:bookmarkEnd w:id="272"/>
      <w:r>
        <w:rPr>
          <w:rStyle w:val="aff0"/>
          <w:rFonts w:ascii="Arial" w:hAnsi="Arial" w:cs="Arial" w:hint="cs"/>
          <w:b w:val="0"/>
          <w:bCs w:val="0"/>
          <w:rtl/>
        </w:rPr>
        <w:t xml:space="preserve">הפיצוי הזה יוכל קצת להרגיע את המשפחות. </w:t>
      </w:r>
    </w:p>
    <w:p w:rsidR="00DC38D6" w:rsidRDefault="00DC38D6" w:rsidP="00544B2D">
      <w:pPr>
        <w:rPr>
          <w:rStyle w:val="aff0"/>
          <w:rFonts w:ascii="Arial" w:hAnsi="Arial" w:cs="Arial"/>
          <w:b w:val="0"/>
          <w:bCs w:val="0"/>
          <w:rtl/>
        </w:rPr>
      </w:pPr>
      <w:bookmarkStart w:id="273" w:name="_ETM_Q2_710855"/>
      <w:bookmarkEnd w:id="273"/>
    </w:p>
    <w:p w:rsidR="00DC38D6" w:rsidRDefault="00DC38D6" w:rsidP="00544B2D">
      <w:pPr>
        <w:pStyle w:val="-"/>
        <w:keepNext/>
        <w:rPr>
          <w:rStyle w:val="aff0"/>
          <w:rFonts w:ascii="Arial" w:hAnsi="Arial" w:cs="Arial"/>
          <w:b/>
          <w:bCs/>
          <w:rtl/>
        </w:rPr>
      </w:pPr>
      <w:bookmarkStart w:id="274" w:name="_ETM_Q2_710969"/>
      <w:bookmarkStart w:id="275" w:name="ET_speakercontinue_6210_24"/>
      <w:bookmarkEnd w:id="274"/>
      <w:r w:rsidRPr="00D67B34">
        <w:rPr>
          <w:rStyle w:val="TagStyle"/>
          <w:rtl/>
        </w:rPr>
        <w:t xml:space="preserve"> &lt;&lt; דובר_המשך &gt;&gt; </w:t>
      </w:r>
      <w:r>
        <w:rPr>
          <w:rStyle w:val="aff0"/>
          <w:rFonts w:ascii="Arial" w:hAnsi="Arial" w:cs="Arial"/>
          <w:b/>
          <w:bCs/>
          <w:rtl/>
        </w:rPr>
        <w:t>השר במשרד האוצר חמד עמאר:</w:t>
      </w:r>
      <w:r w:rsidRPr="00D67B34">
        <w:rPr>
          <w:rStyle w:val="TagStyle"/>
          <w:rtl/>
        </w:rPr>
        <w:t xml:space="preserve"> &lt;&lt; דובר_המשך &gt;&gt;</w:t>
      </w:r>
      <w:r>
        <w:rPr>
          <w:rStyle w:val="aff0"/>
          <w:rFonts w:ascii="Arial" w:hAnsi="Arial" w:cs="Arial"/>
          <w:b/>
          <w:bCs/>
          <w:rtl/>
        </w:rPr>
        <w:t xml:space="preserve"> </w:t>
      </w:r>
      <w:bookmarkEnd w:id="275"/>
    </w:p>
    <w:p w:rsidR="00DC38D6" w:rsidRDefault="00DC38D6" w:rsidP="0052660E">
      <w:pPr>
        <w:rPr>
          <w:rtl/>
          <w:lang w:eastAsia="he-IL"/>
        </w:rPr>
      </w:pPr>
    </w:p>
    <w:p w:rsidR="00DC38D6" w:rsidRDefault="00DC38D6" w:rsidP="004B1380">
      <w:pPr>
        <w:rPr>
          <w:rStyle w:val="aff0"/>
          <w:rFonts w:ascii="Arial" w:hAnsi="Arial" w:cs="Arial"/>
          <w:b w:val="0"/>
          <w:bCs w:val="0"/>
          <w:rtl/>
        </w:rPr>
      </w:pPr>
      <w:bookmarkStart w:id="276" w:name="_ETM_Q2_711980"/>
      <w:bookmarkEnd w:id="276"/>
      <w:r>
        <w:rPr>
          <w:rStyle w:val="aff0"/>
          <w:rFonts w:ascii="Arial" w:hAnsi="Arial" w:cs="Arial" w:hint="cs"/>
          <w:b w:val="0"/>
          <w:bCs w:val="0"/>
          <w:rtl/>
        </w:rPr>
        <w:t xml:space="preserve">בחודש אפריל היה פרסום גם ברדיו, גם </w:t>
      </w:r>
      <w:proofErr w:type="spellStart"/>
      <w:r w:rsidR="004B1380">
        <w:rPr>
          <w:rStyle w:val="aff0"/>
          <w:rFonts w:ascii="Arial" w:hAnsi="Arial" w:cs="Arial" w:hint="cs"/>
          <w:b w:val="0"/>
          <w:bCs w:val="0"/>
          <w:rtl/>
        </w:rPr>
        <w:t>ב</w:t>
      </w:r>
      <w:r>
        <w:rPr>
          <w:rStyle w:val="aff0"/>
          <w:rFonts w:ascii="Arial" w:hAnsi="Arial" w:cs="Arial" w:hint="cs"/>
          <w:b w:val="0"/>
          <w:bCs w:val="0"/>
          <w:rtl/>
        </w:rPr>
        <w:t>דיגיטל</w:t>
      </w:r>
      <w:proofErr w:type="spellEnd"/>
      <w:r>
        <w:rPr>
          <w:rStyle w:val="aff0"/>
          <w:rFonts w:ascii="Arial" w:hAnsi="Arial" w:cs="Arial" w:hint="cs"/>
          <w:b w:val="0"/>
          <w:bCs w:val="0"/>
          <w:rtl/>
        </w:rPr>
        <w:t xml:space="preserve">, גם </w:t>
      </w:r>
      <w:r w:rsidR="004B1380">
        <w:rPr>
          <w:rStyle w:val="aff0"/>
          <w:rFonts w:ascii="Arial" w:hAnsi="Arial" w:cs="Arial" w:hint="cs"/>
          <w:b w:val="0"/>
          <w:bCs w:val="0"/>
          <w:rtl/>
        </w:rPr>
        <w:t>ב</w:t>
      </w:r>
      <w:r>
        <w:rPr>
          <w:rStyle w:val="aff0"/>
          <w:rFonts w:ascii="Arial" w:hAnsi="Arial" w:cs="Arial" w:hint="cs"/>
          <w:b w:val="0"/>
          <w:bCs w:val="0"/>
          <w:rtl/>
        </w:rPr>
        <w:t xml:space="preserve">עיתונות, ואנחנו מקווים להמשיך </w:t>
      </w:r>
      <w:bookmarkStart w:id="277" w:name="_ETM_Q2_717532"/>
      <w:bookmarkEnd w:id="277"/>
      <w:r>
        <w:rPr>
          <w:rStyle w:val="aff0"/>
          <w:rFonts w:ascii="Arial" w:hAnsi="Arial" w:cs="Arial" w:hint="cs"/>
          <w:b w:val="0"/>
          <w:bCs w:val="0"/>
          <w:rtl/>
        </w:rPr>
        <w:t xml:space="preserve">כך. אני מקווה שכל המשפחות יגיעו ויקבלו את הפיצוי. הוקצה לנושא </w:t>
      </w:r>
      <w:r w:rsidR="0052660E">
        <w:rPr>
          <w:rStyle w:val="aff0"/>
          <w:rFonts w:ascii="Arial" w:hAnsi="Arial" w:cs="Arial" w:hint="cs"/>
          <w:b w:val="0"/>
          <w:bCs w:val="0"/>
          <w:rtl/>
        </w:rPr>
        <w:t>– – –</w:t>
      </w:r>
      <w:r>
        <w:rPr>
          <w:rStyle w:val="aff0"/>
          <w:rFonts w:ascii="Arial" w:hAnsi="Arial" w:cs="Arial" w:hint="cs"/>
          <w:b w:val="0"/>
          <w:bCs w:val="0"/>
          <w:rtl/>
        </w:rPr>
        <w:t xml:space="preserve"> </w:t>
      </w:r>
    </w:p>
    <w:p w:rsidR="00DC38D6" w:rsidRDefault="00DC38D6" w:rsidP="00544B2D">
      <w:pPr>
        <w:rPr>
          <w:rStyle w:val="aff0"/>
          <w:rFonts w:ascii="Arial" w:hAnsi="Arial" w:cs="Arial"/>
          <w:b w:val="0"/>
          <w:bCs w:val="0"/>
          <w:rtl/>
        </w:rPr>
      </w:pPr>
    </w:p>
    <w:p w:rsidR="00DC38D6" w:rsidRDefault="00DC38D6" w:rsidP="00544B2D">
      <w:pPr>
        <w:pStyle w:val="-"/>
        <w:keepNext/>
        <w:rPr>
          <w:rStyle w:val="aff0"/>
          <w:b/>
          <w:bCs/>
          <w:rtl/>
        </w:rPr>
      </w:pPr>
      <w:r w:rsidRPr="00CB510E">
        <w:rPr>
          <w:rStyle w:val="TagStyle"/>
          <w:rtl/>
        </w:rPr>
        <w:t xml:space="preserve">&lt;&lt; דובר_המשך &gt;&gt; </w:t>
      </w:r>
      <w:r w:rsidRPr="00CB510E">
        <w:rPr>
          <w:rStyle w:val="aff0"/>
          <w:rFonts w:ascii="Arial" w:hAnsi="Arial" w:cs="Arial"/>
          <w:b/>
          <w:bCs/>
          <w:rtl/>
        </w:rPr>
        <w:t>קטי קטרין שטרית (הליכוד):</w:t>
      </w:r>
      <w:r w:rsidRPr="00CB510E">
        <w:rPr>
          <w:rStyle w:val="TagStyle"/>
          <w:rtl/>
        </w:rPr>
        <w:t xml:space="preserve"> &lt;&lt; דובר_המשך &gt;&gt;</w:t>
      </w:r>
      <w:r>
        <w:rPr>
          <w:rStyle w:val="aff0"/>
          <w:b/>
          <w:bCs/>
          <w:rtl/>
        </w:rPr>
        <w:t xml:space="preserve"> </w:t>
      </w:r>
    </w:p>
    <w:p w:rsidR="00DC38D6" w:rsidRDefault="00DC38D6" w:rsidP="0052660E">
      <w:pPr>
        <w:rPr>
          <w:rtl/>
          <w:lang w:eastAsia="he-IL"/>
        </w:rPr>
      </w:pPr>
      <w:bookmarkStart w:id="278" w:name="_ETM_Q2_717469"/>
      <w:bookmarkEnd w:id="278"/>
    </w:p>
    <w:p w:rsidR="00DC38D6" w:rsidRDefault="00DC38D6" w:rsidP="00544B2D">
      <w:pPr>
        <w:rPr>
          <w:rStyle w:val="aff0"/>
          <w:rFonts w:ascii="Arial" w:hAnsi="Arial" w:cs="Arial"/>
          <w:b w:val="0"/>
          <w:bCs w:val="0"/>
          <w:rtl/>
        </w:rPr>
      </w:pPr>
      <w:bookmarkStart w:id="279" w:name="_ETM_Q2_717600"/>
      <w:bookmarkEnd w:id="279"/>
      <w:r>
        <w:rPr>
          <w:rFonts w:hint="cs"/>
          <w:rtl/>
          <w:lang w:eastAsia="he-IL"/>
        </w:rPr>
        <w:t>זהו, אתה יודע, אדוני, ש</w:t>
      </w:r>
      <w:r>
        <w:rPr>
          <w:rStyle w:val="aff0"/>
          <w:rFonts w:ascii="Arial" w:hAnsi="Arial" w:cs="Arial" w:hint="cs"/>
          <w:b w:val="0"/>
          <w:bCs w:val="0"/>
          <w:rtl/>
        </w:rPr>
        <w:t xml:space="preserve">המשפחות מבוגרות, בחלקן הגדול. </w:t>
      </w:r>
      <w:bookmarkStart w:id="280" w:name="_ETM_Q2_726044"/>
      <w:bookmarkEnd w:id="280"/>
    </w:p>
    <w:p w:rsidR="00DC38D6" w:rsidRDefault="00DC38D6" w:rsidP="00544B2D">
      <w:pPr>
        <w:rPr>
          <w:rStyle w:val="aff0"/>
          <w:rFonts w:ascii="Arial" w:hAnsi="Arial" w:cs="Arial"/>
          <w:b w:val="0"/>
          <w:bCs w:val="0"/>
          <w:rtl/>
        </w:rPr>
      </w:pPr>
      <w:bookmarkStart w:id="281" w:name="_ETM_Q2_726159"/>
      <w:bookmarkEnd w:id="281"/>
    </w:p>
    <w:p w:rsidR="00DC38D6" w:rsidRDefault="00DC38D6" w:rsidP="00544B2D">
      <w:pPr>
        <w:pStyle w:val="-"/>
        <w:keepNext/>
        <w:rPr>
          <w:rStyle w:val="aff0"/>
          <w:rFonts w:ascii="Arial" w:hAnsi="Arial" w:cs="Arial"/>
          <w:b/>
          <w:bCs/>
          <w:rtl/>
        </w:rPr>
      </w:pPr>
      <w:bookmarkStart w:id="282" w:name="_ETM_Q2_726212"/>
      <w:bookmarkStart w:id="283" w:name="_ETM_Q2_726305"/>
      <w:bookmarkStart w:id="284" w:name="ET_speakercontinue_6210_26"/>
      <w:bookmarkEnd w:id="282"/>
      <w:bookmarkEnd w:id="283"/>
      <w:r w:rsidRPr="00D67B34">
        <w:rPr>
          <w:rStyle w:val="TagStyle"/>
          <w:rtl/>
        </w:rPr>
        <w:t xml:space="preserve"> &lt;&lt; דובר_המשך &gt;&gt; </w:t>
      </w:r>
      <w:r>
        <w:rPr>
          <w:rStyle w:val="aff0"/>
          <w:rFonts w:ascii="Arial" w:hAnsi="Arial" w:cs="Arial"/>
          <w:b/>
          <w:bCs/>
          <w:rtl/>
        </w:rPr>
        <w:t>השר במשרד האוצר חמד עמאר:</w:t>
      </w:r>
      <w:r w:rsidRPr="00D67B34">
        <w:rPr>
          <w:rStyle w:val="TagStyle"/>
          <w:rtl/>
        </w:rPr>
        <w:t xml:space="preserve"> &lt;&lt; דובר_המשך &gt;&gt;</w:t>
      </w:r>
      <w:r>
        <w:rPr>
          <w:rStyle w:val="aff0"/>
          <w:rFonts w:ascii="Arial" w:hAnsi="Arial" w:cs="Arial"/>
          <w:b/>
          <w:bCs/>
          <w:rtl/>
        </w:rPr>
        <w:t xml:space="preserve"> </w:t>
      </w:r>
      <w:bookmarkEnd w:id="284"/>
    </w:p>
    <w:p w:rsidR="00DC38D6" w:rsidRDefault="00DC38D6" w:rsidP="0052660E">
      <w:pPr>
        <w:rPr>
          <w:rtl/>
          <w:lang w:eastAsia="he-IL"/>
        </w:rPr>
      </w:pPr>
    </w:p>
    <w:p w:rsidR="00DC38D6" w:rsidRDefault="00DC38D6" w:rsidP="00544B2D">
      <w:pPr>
        <w:rPr>
          <w:rStyle w:val="aff0"/>
          <w:rFonts w:ascii="Arial" w:hAnsi="Arial" w:cs="Arial"/>
          <w:b w:val="0"/>
          <w:bCs w:val="0"/>
          <w:rtl/>
        </w:rPr>
      </w:pPr>
      <w:r>
        <w:rPr>
          <w:rFonts w:hint="cs"/>
          <w:rtl/>
          <w:lang w:eastAsia="he-IL"/>
        </w:rPr>
        <w:t xml:space="preserve">בדיוק. </w:t>
      </w:r>
      <w:bookmarkStart w:id="285" w:name="_ETM_Q2_722053"/>
      <w:bookmarkEnd w:id="285"/>
      <w:r>
        <w:rPr>
          <w:rStyle w:val="aff0"/>
          <w:rFonts w:ascii="Arial" w:hAnsi="Arial" w:cs="Arial" w:hint="cs"/>
          <w:b w:val="0"/>
          <w:bCs w:val="0"/>
          <w:rtl/>
        </w:rPr>
        <w:t xml:space="preserve">אנחנו נעשה את הכול על מנת להגיע, כי יש תקציב של 162 מיליון שקל, ונוצלו עד עכשיו 15 מיליון; לפי ההערכות, המשפחות הגישו עוד כ-40 מיליון, </w:t>
      </w:r>
      <w:bookmarkStart w:id="286" w:name="_ETM_Q2_733519"/>
      <w:bookmarkEnd w:id="286"/>
      <w:r>
        <w:rPr>
          <w:rStyle w:val="aff0"/>
          <w:rFonts w:ascii="Arial" w:hAnsi="Arial" w:cs="Arial" w:hint="cs"/>
          <w:b w:val="0"/>
          <w:bCs w:val="0"/>
          <w:rtl/>
        </w:rPr>
        <w:t xml:space="preserve">אז אנחנו מדברים על 55 מיליון שקל, ויש לנו יותר מ-100 שקל נוספים שנשארו </w:t>
      </w:r>
      <w:r>
        <w:rPr>
          <w:rStyle w:val="aff0"/>
          <w:rFonts w:ascii="Arial" w:hAnsi="Arial" w:cs="Arial"/>
          <w:b w:val="0"/>
          <w:bCs w:val="0"/>
          <w:rtl/>
        </w:rPr>
        <w:t>–</w:t>
      </w:r>
      <w:r>
        <w:rPr>
          <w:rStyle w:val="aff0"/>
          <w:rFonts w:ascii="Arial" w:hAnsi="Arial" w:cs="Arial" w:hint="cs"/>
          <w:b w:val="0"/>
          <w:bCs w:val="0"/>
          <w:rtl/>
        </w:rPr>
        <w:t xml:space="preserve"> 107 מיליון שקל, שאנחנו </w:t>
      </w:r>
      <w:r w:rsidR="0052660E">
        <w:rPr>
          <w:rStyle w:val="aff0"/>
          <w:rFonts w:ascii="Arial" w:hAnsi="Arial" w:cs="Arial" w:hint="cs"/>
          <w:b w:val="0"/>
          <w:bCs w:val="0"/>
          <w:rtl/>
        </w:rPr>
        <w:t>– – –</w:t>
      </w:r>
      <w:r>
        <w:rPr>
          <w:rStyle w:val="aff0"/>
          <w:rFonts w:ascii="Arial" w:hAnsi="Arial" w:cs="Arial" w:hint="cs"/>
          <w:b w:val="0"/>
          <w:bCs w:val="0"/>
          <w:rtl/>
        </w:rPr>
        <w:t xml:space="preserve"> </w:t>
      </w:r>
    </w:p>
    <w:p w:rsidR="00DC38D6" w:rsidRDefault="00DC38D6" w:rsidP="00544B2D">
      <w:pPr>
        <w:rPr>
          <w:rStyle w:val="aff0"/>
          <w:rFonts w:ascii="Arial" w:hAnsi="Arial" w:cs="Arial"/>
          <w:b w:val="0"/>
          <w:bCs w:val="0"/>
          <w:rtl/>
        </w:rPr>
      </w:pPr>
    </w:p>
    <w:p w:rsidR="00DC38D6" w:rsidRDefault="00DC38D6" w:rsidP="00544B2D">
      <w:pPr>
        <w:pStyle w:val="-"/>
        <w:rPr>
          <w:rtl/>
        </w:rPr>
      </w:pPr>
      <w:bookmarkStart w:id="287" w:name="ET_speakercontinue_5807_2"/>
      <w:r w:rsidRPr="00C50798">
        <w:rPr>
          <w:rStyle w:val="TagStyle"/>
          <w:rtl/>
        </w:rPr>
        <w:t>&lt;&lt; דובר_המשך &gt;&gt;</w:t>
      </w:r>
      <w:r w:rsidRPr="00E42D63">
        <w:rPr>
          <w:rStyle w:val="TagStyle"/>
          <w:rtl/>
        </w:rPr>
        <w:t xml:space="preserve"> </w:t>
      </w:r>
      <w:r>
        <w:rPr>
          <w:rtl/>
        </w:rPr>
        <w:t>קטי קטרין שטרית (הליכוד):</w:t>
      </w:r>
      <w:r w:rsidRPr="00E42D63">
        <w:rPr>
          <w:rStyle w:val="TagStyle"/>
          <w:rtl/>
        </w:rPr>
        <w:t xml:space="preserve"> </w:t>
      </w:r>
      <w:r w:rsidRPr="00C50798">
        <w:rPr>
          <w:rStyle w:val="TagStyle"/>
          <w:rtl/>
        </w:rPr>
        <w:t>&lt;&lt; דובר_המשך &gt;&gt;</w:t>
      </w:r>
      <w:r>
        <w:rPr>
          <w:rtl/>
        </w:rPr>
        <w:t xml:space="preserve"> </w:t>
      </w:r>
      <w:bookmarkEnd w:id="287"/>
    </w:p>
    <w:p w:rsidR="00DC38D6" w:rsidRDefault="00DC38D6" w:rsidP="0052660E">
      <w:pPr>
        <w:rPr>
          <w:rtl/>
          <w:lang w:eastAsia="he-IL"/>
        </w:rPr>
      </w:pPr>
    </w:p>
    <w:p w:rsidR="00DC38D6" w:rsidRDefault="00DC38D6" w:rsidP="00544B2D">
      <w:pPr>
        <w:rPr>
          <w:rtl/>
          <w:lang w:eastAsia="he-IL"/>
        </w:rPr>
      </w:pPr>
      <w:r>
        <w:rPr>
          <w:rFonts w:hint="cs"/>
          <w:rtl/>
          <w:lang w:eastAsia="he-IL"/>
        </w:rPr>
        <w:lastRenderedPageBreak/>
        <w:t>זהו, הכסף קיים, רק צריך לסייע ולעזור בפנייה.</w:t>
      </w:r>
    </w:p>
    <w:p w:rsidR="00DC38D6" w:rsidRDefault="00DC38D6" w:rsidP="00544B2D">
      <w:pPr>
        <w:rPr>
          <w:rtl/>
          <w:lang w:eastAsia="he-IL"/>
        </w:rPr>
      </w:pPr>
    </w:p>
    <w:p w:rsidR="00DC38D6" w:rsidRDefault="00DC38D6" w:rsidP="00544B2D">
      <w:pPr>
        <w:pStyle w:val="-"/>
        <w:rPr>
          <w:rtl/>
        </w:rPr>
      </w:pPr>
      <w:r w:rsidRPr="00C50798">
        <w:rPr>
          <w:rStyle w:val="TagStyle"/>
          <w:rtl/>
        </w:rPr>
        <w:t xml:space="preserve"> &lt;&lt; דובר_המשך &gt;&gt;</w:t>
      </w:r>
      <w:r w:rsidRPr="00A724F0">
        <w:rPr>
          <w:rStyle w:val="TagStyle"/>
          <w:rtl/>
        </w:rPr>
        <w:t xml:space="preserve"> </w:t>
      </w:r>
      <w:r>
        <w:rPr>
          <w:rtl/>
        </w:rPr>
        <w:t>השר במשרד האוצר חמד עמאר:</w:t>
      </w:r>
      <w:r w:rsidRPr="00A724F0">
        <w:rPr>
          <w:rStyle w:val="TagStyle"/>
          <w:rtl/>
        </w:rPr>
        <w:t xml:space="preserve"> </w:t>
      </w:r>
      <w:r w:rsidRPr="00C50798">
        <w:rPr>
          <w:rStyle w:val="TagStyle"/>
          <w:rtl/>
        </w:rPr>
        <w:t>&lt;&lt; דובר_המשך &gt;&gt;</w:t>
      </w:r>
      <w:r>
        <w:rPr>
          <w:rtl/>
        </w:rPr>
        <w:t xml:space="preserve"> </w:t>
      </w:r>
    </w:p>
    <w:p w:rsidR="00DC38D6" w:rsidRDefault="00DC38D6" w:rsidP="0052660E">
      <w:pPr>
        <w:rPr>
          <w:rtl/>
          <w:lang w:eastAsia="he-IL"/>
        </w:rPr>
      </w:pPr>
    </w:p>
    <w:p w:rsidR="00DC38D6" w:rsidRDefault="00DC38D6" w:rsidP="0052660E">
      <w:pPr>
        <w:rPr>
          <w:rtl/>
          <w:lang w:eastAsia="he-IL"/>
        </w:rPr>
      </w:pPr>
      <w:r>
        <w:rPr>
          <w:rFonts w:hint="cs"/>
          <w:rtl/>
          <w:lang w:eastAsia="he-IL"/>
        </w:rPr>
        <w:t xml:space="preserve">המטרה שלנו </w:t>
      </w:r>
      <w:bookmarkStart w:id="288" w:name="_ETM_Q3_146000"/>
      <w:bookmarkEnd w:id="288"/>
      <w:r>
        <w:rPr>
          <w:rFonts w:hint="cs"/>
          <w:rtl/>
          <w:lang w:eastAsia="he-IL"/>
        </w:rPr>
        <w:t xml:space="preserve">ברורה </w:t>
      </w:r>
      <w:r w:rsidR="0052660E">
        <w:rPr>
          <w:rFonts w:hint="eastAsia"/>
          <w:rtl/>
          <w:lang w:eastAsia="he-IL"/>
        </w:rPr>
        <w:t xml:space="preserve">– </w:t>
      </w:r>
      <w:r>
        <w:rPr>
          <w:rFonts w:hint="cs"/>
          <w:rtl/>
          <w:lang w:eastAsia="he-IL"/>
        </w:rPr>
        <w:t xml:space="preserve">שכל אחד שמגיע לו הפיצוי יקבל את הפיצוי. תקציב הוקצה, אני מקווה שכל המשפחות יגיעו. </w:t>
      </w:r>
    </w:p>
    <w:p w:rsidR="00DC38D6" w:rsidRDefault="00DC38D6" w:rsidP="00544B2D">
      <w:pPr>
        <w:rPr>
          <w:rtl/>
          <w:lang w:eastAsia="he-IL"/>
        </w:rPr>
      </w:pPr>
    </w:p>
    <w:p w:rsidR="00DC38D6" w:rsidRDefault="00DC38D6" w:rsidP="00544B2D">
      <w:pPr>
        <w:pStyle w:val="-"/>
        <w:rPr>
          <w:rtl/>
        </w:rPr>
      </w:pPr>
      <w:bookmarkStart w:id="289" w:name="ET_speakercontinue_5807_58"/>
      <w:r w:rsidRPr="00C50798">
        <w:rPr>
          <w:rStyle w:val="TagStyle"/>
          <w:rtl/>
        </w:rPr>
        <w:t>&lt;&lt; דובר_המשך &gt;&gt;</w:t>
      </w:r>
      <w:r w:rsidRPr="00E42D63">
        <w:rPr>
          <w:rStyle w:val="TagStyle"/>
          <w:rtl/>
        </w:rPr>
        <w:t xml:space="preserve"> </w:t>
      </w:r>
      <w:r>
        <w:rPr>
          <w:rtl/>
        </w:rPr>
        <w:t>קטי קטרין שטרית (הליכוד):</w:t>
      </w:r>
      <w:r w:rsidRPr="00E42D63">
        <w:rPr>
          <w:rStyle w:val="TagStyle"/>
          <w:rtl/>
        </w:rPr>
        <w:t xml:space="preserve"> </w:t>
      </w:r>
      <w:r w:rsidRPr="00C50798">
        <w:rPr>
          <w:rStyle w:val="TagStyle"/>
          <w:rtl/>
        </w:rPr>
        <w:t>&lt;&lt; דובר_המשך &gt;&gt;</w:t>
      </w:r>
      <w:bookmarkEnd w:id="289"/>
      <w:r>
        <w:rPr>
          <w:rtl/>
        </w:rPr>
        <w:t xml:space="preserve"> </w:t>
      </w:r>
    </w:p>
    <w:p w:rsidR="00DC38D6" w:rsidRDefault="00DC38D6" w:rsidP="00544B2D">
      <w:pPr>
        <w:rPr>
          <w:rtl/>
          <w:lang w:eastAsia="he-IL"/>
        </w:rPr>
      </w:pPr>
    </w:p>
    <w:p w:rsidR="00DC38D6" w:rsidRDefault="00DC38D6" w:rsidP="00151CCA">
      <w:pPr>
        <w:rPr>
          <w:rtl/>
          <w:lang w:eastAsia="he-IL"/>
        </w:rPr>
      </w:pPr>
      <w:bookmarkStart w:id="290" w:name="_ETM_Q3_150000"/>
      <w:bookmarkEnd w:id="290"/>
      <w:r>
        <w:rPr>
          <w:rFonts w:hint="cs"/>
          <w:rtl/>
          <w:lang w:eastAsia="he-IL"/>
        </w:rPr>
        <w:t>זו הזדמנות</w:t>
      </w:r>
      <w:bookmarkStart w:id="291" w:name="_ETM_Q3_152000"/>
      <w:bookmarkEnd w:id="291"/>
      <w:r>
        <w:rPr>
          <w:rFonts w:hint="cs"/>
          <w:rtl/>
          <w:lang w:eastAsia="he-IL"/>
        </w:rPr>
        <w:t xml:space="preserve"> גם לקרוא למשפחות להגיש את הבקשה. קיבלת</w:t>
      </w:r>
      <w:r w:rsidR="00151CCA">
        <w:rPr>
          <w:rFonts w:hint="cs"/>
          <w:rtl/>
          <w:lang w:eastAsia="he-IL"/>
        </w:rPr>
        <w:t>ן</w:t>
      </w:r>
      <w:r>
        <w:rPr>
          <w:rFonts w:hint="cs"/>
          <w:rtl/>
          <w:lang w:eastAsia="he-IL"/>
        </w:rPr>
        <w:t xml:space="preserve"> את הארכה.</w:t>
      </w:r>
    </w:p>
    <w:p w:rsidR="00DC38D6" w:rsidRDefault="00DC38D6" w:rsidP="00544B2D">
      <w:pPr>
        <w:rPr>
          <w:rtl/>
          <w:lang w:eastAsia="he-IL"/>
        </w:rPr>
      </w:pPr>
    </w:p>
    <w:p w:rsidR="00DC38D6" w:rsidRDefault="00DC38D6" w:rsidP="00544B2D">
      <w:pPr>
        <w:pStyle w:val="-"/>
        <w:rPr>
          <w:rtl/>
        </w:rPr>
      </w:pPr>
      <w:bookmarkStart w:id="292" w:name="ET_speakercontinue_6210_6"/>
      <w:r w:rsidRPr="00C50798">
        <w:rPr>
          <w:rStyle w:val="TagStyle"/>
          <w:rtl/>
        </w:rPr>
        <w:t xml:space="preserve"> &lt;&lt; דובר_המשך &gt;&gt;</w:t>
      </w:r>
      <w:r w:rsidRPr="00A724F0">
        <w:rPr>
          <w:rStyle w:val="TagStyle"/>
          <w:rtl/>
        </w:rPr>
        <w:t xml:space="preserve"> </w:t>
      </w:r>
      <w:r>
        <w:rPr>
          <w:rtl/>
        </w:rPr>
        <w:t>השר במשרד האוצר חמד עמאר:</w:t>
      </w:r>
      <w:r w:rsidRPr="00A724F0">
        <w:rPr>
          <w:rStyle w:val="TagStyle"/>
          <w:rtl/>
        </w:rPr>
        <w:t xml:space="preserve"> </w:t>
      </w:r>
      <w:r w:rsidRPr="00C50798">
        <w:rPr>
          <w:rStyle w:val="TagStyle"/>
          <w:rtl/>
        </w:rPr>
        <w:t>&lt;&lt; דובר_המשך &gt;&gt;</w:t>
      </w:r>
      <w:r>
        <w:rPr>
          <w:rtl/>
        </w:rPr>
        <w:t xml:space="preserve"> </w:t>
      </w:r>
      <w:bookmarkEnd w:id="292"/>
    </w:p>
    <w:p w:rsidR="00DC38D6" w:rsidRDefault="00DC38D6" w:rsidP="0052660E">
      <w:pPr>
        <w:rPr>
          <w:rtl/>
          <w:lang w:eastAsia="he-IL"/>
        </w:rPr>
      </w:pPr>
    </w:p>
    <w:p w:rsidR="00DC38D6" w:rsidRDefault="00DC38D6" w:rsidP="00151CCA">
      <w:pPr>
        <w:rPr>
          <w:rtl/>
          <w:lang w:eastAsia="he-IL"/>
        </w:rPr>
      </w:pPr>
      <w:r>
        <w:rPr>
          <w:rFonts w:hint="cs"/>
          <w:rtl/>
          <w:lang w:eastAsia="he-IL"/>
        </w:rPr>
        <w:t>גם אני כאן קורא לכל המשפחות</w:t>
      </w:r>
      <w:r w:rsidR="00151CCA">
        <w:rPr>
          <w:rFonts w:hint="cs"/>
          <w:rtl/>
          <w:lang w:eastAsia="he-IL"/>
        </w:rPr>
        <w:t>.</w:t>
      </w:r>
      <w:r>
        <w:rPr>
          <w:rFonts w:hint="cs"/>
          <w:rtl/>
          <w:lang w:eastAsia="he-IL"/>
        </w:rPr>
        <w:t xml:space="preserve"> אנחנו מאריכים את זה </w:t>
      </w:r>
      <w:bookmarkStart w:id="293" w:name="_ETM_Q3_155000"/>
      <w:bookmarkEnd w:id="293"/>
      <w:r>
        <w:rPr>
          <w:rFonts w:hint="cs"/>
          <w:rtl/>
          <w:lang w:eastAsia="he-IL"/>
        </w:rPr>
        <w:t xml:space="preserve">בתשעה חודשים </w:t>
      </w:r>
      <w:r>
        <w:rPr>
          <w:rFonts w:hint="eastAsia"/>
          <w:rtl/>
          <w:lang w:eastAsia="he-IL"/>
        </w:rPr>
        <w:t>–</w:t>
      </w:r>
      <w:r>
        <w:rPr>
          <w:rFonts w:hint="cs"/>
          <w:rtl/>
          <w:lang w:eastAsia="he-IL"/>
        </w:rPr>
        <w:t xml:space="preserve"> תיגשו, תגישו את הבקשות, תקציב הוקצה לנושא, אנחנו רוצים שהתקציב הזה ינוצל עד תום.</w:t>
      </w:r>
    </w:p>
    <w:p w:rsidR="00DC38D6" w:rsidRDefault="00DC38D6" w:rsidP="00544B2D">
      <w:pPr>
        <w:rPr>
          <w:rtl/>
          <w:lang w:eastAsia="he-IL"/>
        </w:rPr>
      </w:pPr>
    </w:p>
    <w:p w:rsidR="00DC38D6" w:rsidRDefault="00DC38D6" w:rsidP="00544B2D">
      <w:pPr>
        <w:pStyle w:val="-"/>
        <w:rPr>
          <w:rtl/>
        </w:rPr>
      </w:pPr>
      <w:bookmarkStart w:id="294" w:name="ET_speakercontinue_5807_59"/>
      <w:r w:rsidRPr="00C50798">
        <w:rPr>
          <w:rStyle w:val="TagStyle"/>
          <w:rtl/>
        </w:rPr>
        <w:t>&lt;&lt; דובר_המשך &gt;&gt;</w:t>
      </w:r>
      <w:r w:rsidRPr="00E42D63">
        <w:rPr>
          <w:rStyle w:val="TagStyle"/>
          <w:rtl/>
        </w:rPr>
        <w:t xml:space="preserve"> </w:t>
      </w:r>
      <w:r>
        <w:rPr>
          <w:rtl/>
        </w:rPr>
        <w:t>קטי קטרין שטרית (הליכוד):</w:t>
      </w:r>
      <w:r w:rsidRPr="00E42D63">
        <w:rPr>
          <w:rStyle w:val="TagStyle"/>
          <w:rtl/>
        </w:rPr>
        <w:t xml:space="preserve"> </w:t>
      </w:r>
      <w:r w:rsidRPr="00C50798">
        <w:rPr>
          <w:rStyle w:val="TagStyle"/>
          <w:rtl/>
        </w:rPr>
        <w:t>&lt;&lt; דובר_המשך &gt;&gt;</w:t>
      </w:r>
      <w:bookmarkEnd w:id="294"/>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תודה רבה לך. </w:t>
      </w:r>
    </w:p>
    <w:p w:rsidR="00DC38D6" w:rsidRDefault="00DC38D6" w:rsidP="00544B2D">
      <w:pPr>
        <w:rPr>
          <w:b/>
          <w:bCs/>
          <w:u w:val="single"/>
          <w:rtl/>
          <w:lang w:eastAsia="he-IL"/>
        </w:rPr>
      </w:pPr>
    </w:p>
    <w:p w:rsidR="00DC38D6" w:rsidRDefault="00DC38D6" w:rsidP="00544B2D">
      <w:pPr>
        <w:pStyle w:val="af6"/>
        <w:rPr>
          <w:rtl/>
        </w:rPr>
      </w:pPr>
      <w:bookmarkStart w:id="295" w:name="ET_interruption_5768_9"/>
      <w:r w:rsidRPr="00C50798">
        <w:rPr>
          <w:rStyle w:val="TagStyle"/>
          <w:rtl/>
        </w:rPr>
        <w:t xml:space="preserve"> &lt;&lt; קריאה &gt;&gt;</w:t>
      </w:r>
      <w:r w:rsidRPr="00647723">
        <w:rPr>
          <w:rStyle w:val="TagStyle"/>
          <w:rtl/>
        </w:rPr>
        <w:t xml:space="preserve"> </w:t>
      </w:r>
      <w:r>
        <w:rPr>
          <w:rtl/>
        </w:rPr>
        <w:t>קרן ברק (הליכוד):</w:t>
      </w:r>
      <w:r w:rsidRPr="00647723">
        <w:rPr>
          <w:rStyle w:val="TagStyle"/>
          <w:rtl/>
        </w:rPr>
        <w:t xml:space="preserve"> </w:t>
      </w:r>
      <w:r w:rsidRPr="00C50798">
        <w:rPr>
          <w:rStyle w:val="TagStyle"/>
          <w:rtl/>
        </w:rPr>
        <w:t>&lt;&lt; קריאה &gt;&gt;</w:t>
      </w:r>
      <w:r>
        <w:rPr>
          <w:rtl/>
        </w:rPr>
        <w:t xml:space="preserve"> </w:t>
      </w:r>
      <w:bookmarkEnd w:id="295"/>
    </w:p>
    <w:p w:rsidR="00DC38D6" w:rsidRDefault="00DC38D6" w:rsidP="0052660E">
      <w:pPr>
        <w:rPr>
          <w:rtl/>
          <w:lang w:eastAsia="he-IL"/>
        </w:rPr>
      </w:pPr>
    </w:p>
    <w:p w:rsidR="00DC38D6" w:rsidRPr="00647723" w:rsidRDefault="00DC38D6" w:rsidP="00544B2D">
      <w:pPr>
        <w:rPr>
          <w:rtl/>
          <w:lang w:eastAsia="he-IL"/>
        </w:rPr>
      </w:pPr>
      <w:r>
        <w:rPr>
          <w:rFonts w:hint="cs"/>
          <w:rtl/>
          <w:lang w:eastAsia="he-IL"/>
        </w:rPr>
        <w:t xml:space="preserve">תודה לך. </w:t>
      </w:r>
    </w:p>
    <w:p w:rsidR="00DC38D6" w:rsidRDefault="00DC38D6" w:rsidP="00544B2D">
      <w:pPr>
        <w:rPr>
          <w:rtl/>
          <w:lang w:eastAsia="he-IL"/>
        </w:rPr>
      </w:pPr>
      <w:bookmarkStart w:id="296" w:name="_ETM_Q3_166000"/>
      <w:bookmarkEnd w:id="296"/>
    </w:p>
    <w:p w:rsidR="00DC38D6" w:rsidRDefault="00DC38D6" w:rsidP="00544B2D">
      <w:pPr>
        <w:pStyle w:val="-"/>
        <w:keepNext/>
        <w:rPr>
          <w:rtl/>
        </w:rPr>
      </w:pPr>
      <w:bookmarkStart w:id="297" w:name="ET_speakercontinue_6210_7"/>
      <w:r w:rsidRPr="00C50798">
        <w:rPr>
          <w:rStyle w:val="TagStyle"/>
          <w:rtl/>
        </w:rPr>
        <w:t xml:space="preserve"> &lt;&lt; דובר_המשך &gt;&gt;</w:t>
      </w:r>
      <w:r w:rsidRPr="00647723">
        <w:rPr>
          <w:rStyle w:val="TagStyle"/>
          <w:rtl/>
        </w:rPr>
        <w:t xml:space="preserve"> </w:t>
      </w:r>
      <w:r>
        <w:rPr>
          <w:rtl/>
        </w:rPr>
        <w:t>השר במשרד האוצר חמד עמאר:</w:t>
      </w:r>
      <w:r w:rsidRPr="00647723">
        <w:rPr>
          <w:rStyle w:val="TagStyle"/>
          <w:rtl/>
        </w:rPr>
        <w:t xml:space="preserve"> </w:t>
      </w:r>
      <w:r w:rsidRPr="00C50798">
        <w:rPr>
          <w:rStyle w:val="TagStyle"/>
          <w:rtl/>
        </w:rPr>
        <w:t>&lt;&lt; דובר_המשך &gt;&gt;</w:t>
      </w:r>
      <w:r>
        <w:rPr>
          <w:rtl/>
        </w:rPr>
        <w:t xml:space="preserve"> </w:t>
      </w:r>
      <w:bookmarkEnd w:id="297"/>
    </w:p>
    <w:p w:rsidR="00DC38D6" w:rsidRDefault="00DC38D6" w:rsidP="00544B2D">
      <w:pPr>
        <w:rPr>
          <w:rtl/>
          <w:lang w:eastAsia="he-IL"/>
        </w:rPr>
      </w:pPr>
    </w:p>
    <w:p w:rsidR="00DC38D6" w:rsidRDefault="00DC38D6" w:rsidP="00544B2D">
      <w:pPr>
        <w:keepNext/>
        <w:rPr>
          <w:rtl/>
          <w:lang w:eastAsia="he-IL"/>
        </w:rPr>
      </w:pPr>
      <w:r>
        <w:rPr>
          <w:rFonts w:hint="cs"/>
          <w:rtl/>
          <w:lang w:eastAsia="he-IL"/>
        </w:rPr>
        <w:t xml:space="preserve">תודה. </w:t>
      </w:r>
    </w:p>
    <w:p w:rsidR="00DC38D6" w:rsidRDefault="00DC38D6" w:rsidP="00544B2D">
      <w:pPr>
        <w:rPr>
          <w:rtl/>
          <w:lang w:eastAsia="he-IL"/>
        </w:rPr>
      </w:pPr>
      <w:bookmarkStart w:id="298" w:name="_ETM_Q3_168000"/>
      <w:bookmarkEnd w:id="298"/>
    </w:p>
    <w:p w:rsidR="00DC38D6" w:rsidRDefault="00DC38D6" w:rsidP="00544B2D">
      <w:pPr>
        <w:pStyle w:val="af7"/>
        <w:rPr>
          <w:rtl/>
        </w:rPr>
      </w:pPr>
      <w:r w:rsidRPr="00C50798">
        <w:rPr>
          <w:rStyle w:val="TagStyle"/>
          <w:rtl/>
        </w:rPr>
        <w:t xml:space="preserve"> &lt;&lt; יור &gt;&gt;</w:t>
      </w:r>
      <w:r w:rsidRPr="00647723">
        <w:rPr>
          <w:rStyle w:val="TagStyle"/>
          <w:rtl/>
        </w:rPr>
        <w:t xml:space="preserve"> </w:t>
      </w:r>
      <w:r>
        <w:rPr>
          <w:rtl/>
        </w:rPr>
        <w:t>היו"ר מיקי לוי:</w:t>
      </w:r>
      <w:r w:rsidRPr="00647723">
        <w:rPr>
          <w:rStyle w:val="TagStyle"/>
          <w:rtl/>
        </w:rPr>
        <w:t xml:space="preserve"> </w:t>
      </w:r>
      <w:r w:rsidRPr="00C50798">
        <w:rPr>
          <w:rStyle w:val="TagStyle"/>
          <w:rtl/>
        </w:rPr>
        <w:t>&lt;&lt; יור &gt;&gt;</w:t>
      </w:r>
      <w:r>
        <w:rPr>
          <w:rtl/>
        </w:rPr>
        <w:t xml:space="preserve"> </w:t>
      </w:r>
    </w:p>
    <w:p w:rsidR="00DC38D6" w:rsidRDefault="00DC38D6" w:rsidP="0052660E">
      <w:pPr>
        <w:rPr>
          <w:rtl/>
          <w:lang w:eastAsia="he-IL"/>
        </w:rPr>
      </w:pPr>
    </w:p>
    <w:p w:rsidR="0052660E" w:rsidRDefault="00DC38D6" w:rsidP="00544B2D">
      <w:pPr>
        <w:rPr>
          <w:rtl/>
          <w:lang w:eastAsia="he-IL"/>
        </w:rPr>
      </w:pPr>
      <w:bookmarkStart w:id="299" w:name="_ETM_Q3_169000"/>
      <w:bookmarkEnd w:id="299"/>
      <w:r>
        <w:rPr>
          <w:rFonts w:hint="cs"/>
          <w:rtl/>
          <w:lang w:eastAsia="he-IL"/>
        </w:rPr>
        <w:t xml:space="preserve">תודה רבה. </w:t>
      </w:r>
    </w:p>
    <w:p w:rsidR="0052660E" w:rsidRDefault="0052660E" w:rsidP="00544B2D">
      <w:pPr>
        <w:rPr>
          <w:rtl/>
          <w:lang w:eastAsia="he-IL"/>
        </w:rPr>
      </w:pPr>
    </w:p>
    <w:p w:rsidR="00DC38D6" w:rsidRDefault="00DC38D6" w:rsidP="0052660E">
      <w:pPr>
        <w:rPr>
          <w:rtl/>
          <w:lang w:eastAsia="he-IL"/>
        </w:rPr>
      </w:pPr>
      <w:r>
        <w:rPr>
          <w:rFonts w:hint="cs"/>
          <w:rtl/>
          <w:lang w:eastAsia="he-IL"/>
        </w:rPr>
        <w:t xml:space="preserve">השאילתה הבאה </w:t>
      </w:r>
      <w:r w:rsidR="0052660E">
        <w:rPr>
          <w:rFonts w:hint="eastAsia"/>
          <w:rtl/>
          <w:lang w:eastAsia="he-IL"/>
        </w:rPr>
        <w:t xml:space="preserve">– </w:t>
      </w:r>
      <w:r>
        <w:rPr>
          <w:rFonts w:hint="cs"/>
          <w:rtl/>
          <w:lang w:eastAsia="he-IL"/>
        </w:rPr>
        <w:t>חבר הכנסת יואב</w:t>
      </w:r>
      <w:bookmarkStart w:id="300" w:name="_ETM_Q3_174000"/>
      <w:bookmarkEnd w:id="300"/>
      <w:r>
        <w:rPr>
          <w:rFonts w:hint="cs"/>
          <w:rtl/>
          <w:lang w:eastAsia="he-IL"/>
        </w:rPr>
        <w:t xml:space="preserve"> קיש, בבקשה. סגן שר הביטחון, בבקשה. </w:t>
      </w:r>
    </w:p>
    <w:p w:rsidR="00DC38D6" w:rsidRDefault="00DC38D6" w:rsidP="00544B2D">
      <w:pPr>
        <w:rPr>
          <w:rtl/>
          <w:lang w:eastAsia="he-IL"/>
        </w:rPr>
      </w:pPr>
    </w:p>
    <w:p w:rsidR="00DC38D6" w:rsidRDefault="00DC38D6" w:rsidP="00544B2D">
      <w:pPr>
        <w:pStyle w:val="aa"/>
        <w:rPr>
          <w:rtl/>
          <w:lang w:eastAsia="he-IL"/>
        </w:rPr>
      </w:pPr>
      <w:bookmarkStart w:id="301" w:name="ET_query_637713_11"/>
      <w:r w:rsidRPr="00C50798">
        <w:rPr>
          <w:rStyle w:val="TagStyle"/>
          <w:rtl/>
        </w:rPr>
        <w:t xml:space="preserve"> &lt;&lt; שאילתה &gt;&gt;</w:t>
      </w:r>
      <w:r w:rsidRPr="00647723">
        <w:rPr>
          <w:rStyle w:val="TagStyle"/>
          <w:rtl/>
        </w:rPr>
        <w:t xml:space="preserve"> </w:t>
      </w:r>
      <w:bookmarkStart w:id="302" w:name="_Toc106215578"/>
      <w:bookmarkStart w:id="303" w:name="_Toc106232845"/>
      <w:bookmarkStart w:id="304" w:name="_Toc106233173"/>
      <w:bookmarkStart w:id="305" w:name="_Toc127286660"/>
      <w:bookmarkStart w:id="306" w:name="_Toc127287231"/>
      <w:r>
        <w:rPr>
          <w:rtl/>
          <w:lang w:eastAsia="he-IL"/>
        </w:rPr>
        <w:t>149. תנאי סף לתפקיד מפקד גל"צ</w:t>
      </w:r>
      <w:bookmarkEnd w:id="302"/>
      <w:bookmarkEnd w:id="303"/>
      <w:bookmarkEnd w:id="304"/>
      <w:bookmarkEnd w:id="305"/>
      <w:bookmarkEnd w:id="306"/>
      <w:r w:rsidRPr="00647723">
        <w:rPr>
          <w:rStyle w:val="TagStyle"/>
          <w:rtl/>
        </w:rPr>
        <w:t xml:space="preserve"> </w:t>
      </w:r>
      <w:r w:rsidRPr="00C50798">
        <w:rPr>
          <w:rStyle w:val="TagStyle"/>
          <w:rtl/>
        </w:rPr>
        <w:t>&lt;&lt; שאילתה &gt;&gt;</w:t>
      </w:r>
      <w:r>
        <w:rPr>
          <w:rtl/>
          <w:lang w:eastAsia="he-IL"/>
        </w:rPr>
        <w:t xml:space="preserve"> </w:t>
      </w:r>
      <w:bookmarkEnd w:id="301"/>
    </w:p>
    <w:p w:rsidR="00DC38D6" w:rsidRDefault="00DC38D6" w:rsidP="00544B2D">
      <w:pPr>
        <w:rPr>
          <w:rtl/>
          <w:lang w:eastAsia="he-IL"/>
        </w:rPr>
      </w:pPr>
    </w:p>
    <w:p w:rsidR="00DC38D6" w:rsidRDefault="00DC38D6" w:rsidP="00544B2D">
      <w:pPr>
        <w:pStyle w:val="a4"/>
        <w:rPr>
          <w:rtl/>
        </w:rPr>
      </w:pPr>
      <w:bookmarkStart w:id="307" w:name="ET_speaker_5296_12"/>
      <w:r w:rsidRPr="00C50798">
        <w:rPr>
          <w:rStyle w:val="TagStyle"/>
          <w:rtl/>
        </w:rPr>
        <w:lastRenderedPageBreak/>
        <w:t xml:space="preserve"> &lt;&lt; דובר &gt;&gt;</w:t>
      </w:r>
      <w:r w:rsidRPr="00647723">
        <w:rPr>
          <w:rStyle w:val="TagStyle"/>
          <w:rtl/>
        </w:rPr>
        <w:t xml:space="preserve"> </w:t>
      </w:r>
      <w:bookmarkStart w:id="308" w:name="_Toc106215579"/>
      <w:bookmarkStart w:id="309" w:name="_Toc106232846"/>
      <w:bookmarkStart w:id="310" w:name="_Toc106233174"/>
      <w:bookmarkStart w:id="311" w:name="_Toc127286661"/>
      <w:bookmarkStart w:id="312" w:name="_Toc127287232"/>
      <w:r>
        <w:rPr>
          <w:rtl/>
        </w:rPr>
        <w:t>יואב קיש (הליכוד):</w:t>
      </w:r>
      <w:bookmarkEnd w:id="308"/>
      <w:bookmarkEnd w:id="309"/>
      <w:bookmarkEnd w:id="310"/>
      <w:bookmarkEnd w:id="311"/>
      <w:bookmarkEnd w:id="312"/>
      <w:r w:rsidRPr="00647723">
        <w:rPr>
          <w:rStyle w:val="TagStyle"/>
          <w:rtl/>
        </w:rPr>
        <w:t xml:space="preserve"> </w:t>
      </w:r>
      <w:r w:rsidRPr="00C50798">
        <w:rPr>
          <w:rStyle w:val="TagStyle"/>
          <w:rtl/>
        </w:rPr>
        <w:t>&lt;&lt; דובר &gt;&gt;</w:t>
      </w:r>
      <w:r>
        <w:rPr>
          <w:rtl/>
        </w:rPr>
        <w:t xml:space="preserve"> </w:t>
      </w:r>
      <w:bookmarkEnd w:id="307"/>
    </w:p>
    <w:p w:rsidR="00DC38D6" w:rsidRDefault="00DC38D6" w:rsidP="0052660E">
      <w:pPr>
        <w:rPr>
          <w:rtl/>
          <w:lang w:eastAsia="he-IL"/>
        </w:rPr>
      </w:pPr>
    </w:p>
    <w:p w:rsidR="00DC38D6" w:rsidRDefault="00DC38D6" w:rsidP="00544B2D">
      <w:pPr>
        <w:rPr>
          <w:rtl/>
        </w:rPr>
      </w:pPr>
      <w:bookmarkStart w:id="313" w:name="_ETM_Q3_185230"/>
      <w:bookmarkStart w:id="314" w:name="_ETM_Q3_185500"/>
      <w:bookmarkStart w:id="315" w:name="_ETM_Q3_186390"/>
      <w:bookmarkStart w:id="316" w:name="_ETM_Q3_190360"/>
      <w:bookmarkStart w:id="317" w:name="_ETM_Q3_190890"/>
      <w:bookmarkEnd w:id="313"/>
      <w:bookmarkEnd w:id="314"/>
      <w:bookmarkEnd w:id="315"/>
      <w:bookmarkEnd w:id="316"/>
      <w:bookmarkEnd w:id="317"/>
      <w:r>
        <w:rPr>
          <w:rtl/>
        </w:rPr>
        <w:t xml:space="preserve">בנושא </w:t>
      </w:r>
      <w:bookmarkStart w:id="318" w:name="_ETM_Q3_191310"/>
      <w:bookmarkStart w:id="319" w:name="_ETM_Q3_191460"/>
      <w:bookmarkEnd w:id="318"/>
      <w:bookmarkEnd w:id="319"/>
      <w:r>
        <w:rPr>
          <w:rtl/>
        </w:rPr>
        <w:t xml:space="preserve">שאילתות </w:t>
      </w:r>
      <w:bookmarkStart w:id="320" w:name="_ETM_Q3_192090"/>
      <w:bookmarkEnd w:id="320"/>
      <w:r>
        <w:rPr>
          <w:rtl/>
        </w:rPr>
        <w:t xml:space="preserve">דחופות </w:t>
      </w:r>
      <w:bookmarkStart w:id="321" w:name="_ETM_Q3_192600"/>
      <w:bookmarkEnd w:id="321"/>
      <w:r>
        <w:rPr>
          <w:rtl/>
        </w:rPr>
        <w:t xml:space="preserve">אני </w:t>
      </w:r>
      <w:bookmarkStart w:id="322" w:name="_ETM_Q3_192750"/>
      <w:bookmarkEnd w:id="322"/>
      <w:r>
        <w:rPr>
          <w:rtl/>
        </w:rPr>
        <w:t xml:space="preserve">רוצה </w:t>
      </w:r>
      <w:bookmarkStart w:id="323" w:name="_ETM_Q3_193050"/>
      <w:bookmarkEnd w:id="323"/>
      <w:r>
        <w:rPr>
          <w:rtl/>
        </w:rPr>
        <w:t xml:space="preserve">לציין </w:t>
      </w:r>
      <w:bookmarkStart w:id="324" w:name="_ETM_Q3_193470"/>
      <w:bookmarkEnd w:id="324"/>
      <w:r>
        <w:rPr>
          <w:rtl/>
        </w:rPr>
        <w:t xml:space="preserve">קודם </w:t>
      </w:r>
      <w:bookmarkStart w:id="325" w:name="_ETM_Q3_193680"/>
      <w:bookmarkEnd w:id="325"/>
      <w:r>
        <w:rPr>
          <w:rtl/>
        </w:rPr>
        <w:t>כ</w:t>
      </w:r>
      <w:r>
        <w:rPr>
          <w:rFonts w:hint="cs"/>
          <w:rtl/>
        </w:rPr>
        <w:t>ו</w:t>
      </w:r>
      <w:r>
        <w:rPr>
          <w:rtl/>
        </w:rPr>
        <w:t xml:space="preserve">ל </w:t>
      </w:r>
      <w:bookmarkStart w:id="326" w:name="_ETM_Q3_194850"/>
      <w:bookmarkEnd w:id="326"/>
      <w:r>
        <w:rPr>
          <w:rtl/>
        </w:rPr>
        <w:t xml:space="preserve">שאני </w:t>
      </w:r>
      <w:bookmarkStart w:id="327" w:name="_ETM_Q3_195120"/>
      <w:bookmarkEnd w:id="327"/>
      <w:r>
        <w:rPr>
          <w:rtl/>
        </w:rPr>
        <w:t xml:space="preserve">מעריך </w:t>
      </w:r>
      <w:bookmarkStart w:id="328" w:name="_ETM_Q3_195360"/>
      <w:bookmarkEnd w:id="328"/>
      <w:r>
        <w:rPr>
          <w:rtl/>
        </w:rPr>
        <w:t xml:space="preserve">את </w:t>
      </w:r>
      <w:bookmarkStart w:id="329" w:name="_ETM_Q3_195450"/>
      <w:bookmarkEnd w:id="329"/>
      <w:r>
        <w:rPr>
          <w:rtl/>
        </w:rPr>
        <w:t xml:space="preserve">זה </w:t>
      </w:r>
      <w:bookmarkStart w:id="330" w:name="_ETM_Q3_195570"/>
      <w:bookmarkEnd w:id="330"/>
      <w:r>
        <w:rPr>
          <w:rtl/>
        </w:rPr>
        <w:t xml:space="preserve">שהבקשה </w:t>
      </w:r>
      <w:bookmarkStart w:id="331" w:name="_ETM_Q3_196260"/>
      <w:bookmarkEnd w:id="331"/>
      <w:r>
        <w:rPr>
          <w:rtl/>
        </w:rPr>
        <w:t>אושרה</w:t>
      </w:r>
      <w:r>
        <w:rPr>
          <w:rFonts w:hint="cs"/>
          <w:rtl/>
        </w:rPr>
        <w:t>,</w:t>
      </w:r>
      <w:r>
        <w:rPr>
          <w:rtl/>
        </w:rPr>
        <w:t xml:space="preserve"> </w:t>
      </w:r>
      <w:bookmarkStart w:id="332" w:name="_ETM_Q3_196770"/>
      <w:bookmarkEnd w:id="332"/>
      <w:r>
        <w:rPr>
          <w:rtl/>
        </w:rPr>
        <w:t xml:space="preserve">ואני </w:t>
      </w:r>
      <w:bookmarkStart w:id="333" w:name="_ETM_Q3_197070"/>
      <w:bookmarkEnd w:id="333"/>
      <w:r>
        <w:rPr>
          <w:rtl/>
        </w:rPr>
        <w:t xml:space="preserve">חושב </w:t>
      </w:r>
      <w:bookmarkStart w:id="334" w:name="_ETM_Q3_197430"/>
      <w:bookmarkEnd w:id="334"/>
      <w:r>
        <w:rPr>
          <w:rFonts w:hint="eastAsia"/>
          <w:rtl/>
        </w:rPr>
        <w:t>–</w:t>
      </w:r>
      <w:r>
        <w:rPr>
          <w:rFonts w:hint="cs"/>
          <w:rtl/>
        </w:rPr>
        <w:t xml:space="preserve"> </w:t>
      </w:r>
      <w:r>
        <w:rPr>
          <w:rtl/>
        </w:rPr>
        <w:t xml:space="preserve">דיברנו </w:t>
      </w:r>
      <w:bookmarkStart w:id="335" w:name="_ETM_Q3_198390"/>
      <w:bookmarkEnd w:id="335"/>
      <w:r>
        <w:rPr>
          <w:rtl/>
        </w:rPr>
        <w:t xml:space="preserve">על </w:t>
      </w:r>
      <w:bookmarkStart w:id="336" w:name="_ETM_Q3_198450"/>
      <w:bookmarkEnd w:id="336"/>
      <w:r>
        <w:rPr>
          <w:rtl/>
        </w:rPr>
        <w:t xml:space="preserve">זה </w:t>
      </w:r>
      <w:bookmarkStart w:id="337" w:name="_ETM_Q3_198540"/>
      <w:bookmarkEnd w:id="337"/>
      <w:r>
        <w:rPr>
          <w:rtl/>
        </w:rPr>
        <w:t xml:space="preserve">קצת </w:t>
      </w:r>
      <w:bookmarkStart w:id="338" w:name="_ETM_Q3_198750"/>
      <w:bookmarkEnd w:id="338"/>
      <w:r>
        <w:rPr>
          <w:rtl/>
        </w:rPr>
        <w:t xml:space="preserve">בהתכתבויות </w:t>
      </w:r>
      <w:bookmarkStart w:id="339" w:name="_ETM_Q3_199900"/>
      <w:bookmarkEnd w:id="339"/>
      <w:r>
        <w:rPr>
          <w:rFonts w:hint="cs"/>
          <w:rtl/>
        </w:rPr>
        <w:t xml:space="preserve">– </w:t>
      </w:r>
      <w:bookmarkStart w:id="340" w:name="_ETM_Q3_200000"/>
      <w:bookmarkEnd w:id="340"/>
      <w:r>
        <w:rPr>
          <w:rtl/>
        </w:rPr>
        <w:t xml:space="preserve">שהנושא </w:t>
      </w:r>
      <w:bookmarkStart w:id="341" w:name="_ETM_Q3_200380"/>
      <w:bookmarkEnd w:id="341"/>
      <w:r>
        <w:rPr>
          <w:rtl/>
        </w:rPr>
        <w:t xml:space="preserve">הזה </w:t>
      </w:r>
      <w:bookmarkStart w:id="342" w:name="_ETM_Q3_200500"/>
      <w:bookmarkEnd w:id="342"/>
      <w:r>
        <w:rPr>
          <w:rtl/>
        </w:rPr>
        <w:t xml:space="preserve">צריך </w:t>
      </w:r>
      <w:bookmarkStart w:id="343" w:name="_ETM_Q3_200710"/>
      <w:bookmarkEnd w:id="343"/>
      <w:r>
        <w:rPr>
          <w:rtl/>
        </w:rPr>
        <w:t>להיבחן</w:t>
      </w:r>
      <w:r>
        <w:rPr>
          <w:rFonts w:hint="cs"/>
          <w:rtl/>
        </w:rPr>
        <w:t>,</w:t>
      </w:r>
      <w:r>
        <w:rPr>
          <w:rtl/>
        </w:rPr>
        <w:t xml:space="preserve"> </w:t>
      </w:r>
      <w:bookmarkStart w:id="344" w:name="_ETM_Q3_201250"/>
      <w:bookmarkEnd w:id="344"/>
      <w:r>
        <w:rPr>
          <w:rtl/>
        </w:rPr>
        <w:t xml:space="preserve">באמת </w:t>
      </w:r>
      <w:bookmarkStart w:id="345" w:name="_ETM_Q3_201579"/>
      <w:bookmarkEnd w:id="345"/>
      <w:r>
        <w:rPr>
          <w:rtl/>
        </w:rPr>
        <w:t xml:space="preserve">לראות </w:t>
      </w:r>
      <w:bookmarkStart w:id="346" w:name="_ETM_Q3_201910"/>
      <w:bookmarkEnd w:id="346"/>
      <w:r>
        <w:rPr>
          <w:rtl/>
        </w:rPr>
        <w:t xml:space="preserve">איך </w:t>
      </w:r>
      <w:bookmarkStart w:id="347" w:name="_ETM_Q3_202210"/>
      <w:bookmarkEnd w:id="347"/>
      <w:r>
        <w:rPr>
          <w:rtl/>
        </w:rPr>
        <w:t xml:space="preserve">נעשית </w:t>
      </w:r>
      <w:bookmarkStart w:id="348" w:name="_ETM_Q3_202810"/>
      <w:bookmarkEnd w:id="348"/>
      <w:r>
        <w:rPr>
          <w:rtl/>
        </w:rPr>
        <w:t xml:space="preserve">חלוקה </w:t>
      </w:r>
      <w:bookmarkStart w:id="349" w:name="_ETM_Q3_203230"/>
      <w:bookmarkEnd w:id="349"/>
      <w:r>
        <w:rPr>
          <w:rtl/>
        </w:rPr>
        <w:t xml:space="preserve">הוגנת </w:t>
      </w:r>
      <w:bookmarkStart w:id="350" w:name="_ETM_Q3_203680"/>
      <w:bookmarkEnd w:id="350"/>
      <w:r>
        <w:rPr>
          <w:rtl/>
        </w:rPr>
        <w:t xml:space="preserve">בבית </w:t>
      </w:r>
      <w:bookmarkStart w:id="351" w:name="_ETM_Q3_204279"/>
      <w:bookmarkEnd w:id="351"/>
      <w:r>
        <w:rPr>
          <w:rtl/>
        </w:rPr>
        <w:t xml:space="preserve">בנושא </w:t>
      </w:r>
      <w:bookmarkStart w:id="352" w:name="_ETM_Q3_204640"/>
      <w:bookmarkEnd w:id="352"/>
      <w:r>
        <w:rPr>
          <w:rtl/>
        </w:rPr>
        <w:t xml:space="preserve">שאילתות </w:t>
      </w:r>
      <w:bookmarkStart w:id="353" w:name="_ETM_Q3_206250"/>
      <w:bookmarkEnd w:id="353"/>
      <w:r>
        <w:rPr>
          <w:rFonts w:hint="cs"/>
          <w:rtl/>
        </w:rPr>
        <w:t xml:space="preserve">דחופות. </w:t>
      </w:r>
    </w:p>
    <w:p w:rsidR="00DC38D6" w:rsidRDefault="00DC38D6" w:rsidP="00544B2D">
      <w:pPr>
        <w:rPr>
          <w:rtl/>
        </w:rPr>
      </w:pPr>
    </w:p>
    <w:p w:rsidR="00DC38D6" w:rsidRDefault="00DC38D6" w:rsidP="00544B2D">
      <w:pPr>
        <w:pStyle w:val="af7"/>
        <w:rPr>
          <w:rtl/>
        </w:rPr>
      </w:pPr>
      <w:bookmarkStart w:id="354" w:name="_ETM_Q3_206000"/>
      <w:bookmarkEnd w:id="354"/>
      <w:r w:rsidRPr="00C50798">
        <w:rPr>
          <w:rStyle w:val="TagStyle"/>
          <w:rtl/>
        </w:rPr>
        <w:t xml:space="preserve"> &lt;&lt; יור &gt;&gt;</w:t>
      </w:r>
      <w:r w:rsidRPr="00742B2F">
        <w:rPr>
          <w:rStyle w:val="TagStyle"/>
          <w:rtl/>
        </w:rPr>
        <w:t xml:space="preserve"> </w:t>
      </w:r>
      <w:r>
        <w:rPr>
          <w:rtl/>
        </w:rPr>
        <w:t>היו"ר מיקי לוי:</w:t>
      </w:r>
      <w:r w:rsidRPr="00742B2F">
        <w:rPr>
          <w:rStyle w:val="TagStyle"/>
          <w:rtl/>
        </w:rPr>
        <w:t xml:space="preserve"> </w:t>
      </w:r>
      <w:r w:rsidRPr="00C5079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rPr>
      </w:pPr>
      <w:bookmarkStart w:id="355" w:name="_ETM_Q3_204000"/>
      <w:bookmarkStart w:id="356" w:name="_ETM_Q3_207000"/>
      <w:bookmarkEnd w:id="355"/>
      <w:bookmarkEnd w:id="356"/>
      <w:r>
        <w:rPr>
          <w:rtl/>
        </w:rPr>
        <w:t>הכ</w:t>
      </w:r>
      <w:r>
        <w:rPr>
          <w:rFonts w:hint="cs"/>
          <w:rtl/>
        </w:rPr>
        <w:t>ו</w:t>
      </w:r>
      <w:r>
        <w:rPr>
          <w:rtl/>
        </w:rPr>
        <w:t xml:space="preserve">ל </w:t>
      </w:r>
      <w:bookmarkStart w:id="357" w:name="_ETM_Q3_207120"/>
      <w:bookmarkEnd w:id="357"/>
      <w:r>
        <w:rPr>
          <w:rtl/>
        </w:rPr>
        <w:t xml:space="preserve">שקוף </w:t>
      </w:r>
      <w:bookmarkStart w:id="358" w:name="_ETM_Q3_207480"/>
      <w:bookmarkEnd w:id="358"/>
      <w:r>
        <w:rPr>
          <w:rtl/>
        </w:rPr>
        <w:t>ופתוח</w:t>
      </w:r>
      <w:r>
        <w:rPr>
          <w:rFonts w:hint="cs"/>
          <w:rtl/>
        </w:rPr>
        <w:t>,</w:t>
      </w:r>
      <w:r>
        <w:rPr>
          <w:rtl/>
        </w:rPr>
        <w:t xml:space="preserve"> </w:t>
      </w:r>
      <w:bookmarkStart w:id="359" w:name="_ETM_Q3_208140"/>
      <w:bookmarkEnd w:id="359"/>
      <w:r>
        <w:rPr>
          <w:rtl/>
        </w:rPr>
        <w:t xml:space="preserve">ונתתי </w:t>
      </w:r>
      <w:bookmarkStart w:id="360" w:name="_ETM_Q3_208830"/>
      <w:bookmarkEnd w:id="360"/>
      <w:r>
        <w:rPr>
          <w:rtl/>
        </w:rPr>
        <w:t xml:space="preserve">לך </w:t>
      </w:r>
      <w:bookmarkStart w:id="361" w:name="_ETM_Q3_209010"/>
      <w:bookmarkEnd w:id="361"/>
      <w:r>
        <w:rPr>
          <w:rtl/>
        </w:rPr>
        <w:t xml:space="preserve">גם </w:t>
      </w:r>
      <w:bookmarkStart w:id="362" w:name="_ETM_Q3_209250"/>
      <w:bookmarkEnd w:id="362"/>
      <w:r>
        <w:rPr>
          <w:rtl/>
        </w:rPr>
        <w:t xml:space="preserve">כן </w:t>
      </w:r>
      <w:bookmarkStart w:id="363" w:name="_ETM_Q3_209460"/>
      <w:bookmarkEnd w:id="363"/>
      <w:r>
        <w:rPr>
          <w:rtl/>
        </w:rPr>
        <w:t xml:space="preserve">את </w:t>
      </w:r>
      <w:bookmarkStart w:id="364" w:name="_ETM_Q3_209610"/>
      <w:bookmarkEnd w:id="364"/>
      <w:r>
        <w:rPr>
          <w:rtl/>
        </w:rPr>
        <w:t>המספרים</w:t>
      </w:r>
      <w:r>
        <w:rPr>
          <w:rFonts w:hint="cs"/>
          <w:rtl/>
        </w:rPr>
        <w:t>:</w:t>
      </w:r>
      <w:r>
        <w:rPr>
          <w:rtl/>
        </w:rPr>
        <w:t xml:space="preserve"> </w:t>
      </w:r>
      <w:bookmarkStart w:id="365" w:name="_ETM_Q3_211110"/>
      <w:bookmarkEnd w:id="365"/>
      <w:r>
        <w:rPr>
          <w:rtl/>
        </w:rPr>
        <w:t xml:space="preserve">כ-30% </w:t>
      </w:r>
      <w:bookmarkStart w:id="366" w:name="_ETM_Q3_212310"/>
      <w:bookmarkStart w:id="367" w:name="_ETM_Q3_212729"/>
      <w:bookmarkEnd w:id="366"/>
      <w:bookmarkEnd w:id="367"/>
      <w:r>
        <w:rPr>
          <w:rtl/>
        </w:rPr>
        <w:t xml:space="preserve">מהשאילתות </w:t>
      </w:r>
      <w:bookmarkStart w:id="368" w:name="_ETM_Q3_213900"/>
      <w:bookmarkEnd w:id="368"/>
      <w:r>
        <w:rPr>
          <w:rFonts w:hint="cs"/>
          <w:rtl/>
        </w:rPr>
        <w:t xml:space="preserve">הן </w:t>
      </w:r>
      <w:r>
        <w:rPr>
          <w:rtl/>
        </w:rPr>
        <w:t xml:space="preserve">לטובת </w:t>
      </w:r>
      <w:bookmarkStart w:id="369" w:name="_ETM_Q3_214590"/>
      <w:bookmarkEnd w:id="369"/>
      <w:r>
        <w:rPr>
          <w:rFonts w:hint="cs"/>
          <w:rtl/>
        </w:rPr>
        <w:t>ה</w:t>
      </w:r>
      <w:r>
        <w:rPr>
          <w:rtl/>
        </w:rPr>
        <w:t>אופוזיציה</w:t>
      </w:r>
      <w:r>
        <w:rPr>
          <w:rFonts w:hint="cs"/>
          <w:rtl/>
        </w:rPr>
        <w:t>,</w:t>
      </w:r>
      <w:r>
        <w:rPr>
          <w:rtl/>
        </w:rPr>
        <w:t xml:space="preserve"> </w:t>
      </w:r>
      <w:bookmarkStart w:id="370" w:name="_ETM_Q3_216320"/>
      <w:bookmarkEnd w:id="370"/>
      <w:r>
        <w:rPr>
          <w:rtl/>
        </w:rPr>
        <w:t xml:space="preserve">ואני </w:t>
      </w:r>
      <w:bookmarkStart w:id="371" w:name="_ETM_Q3_216650"/>
      <w:bookmarkEnd w:id="371"/>
      <w:r>
        <w:rPr>
          <w:rtl/>
        </w:rPr>
        <w:t xml:space="preserve">מקפיד </w:t>
      </w:r>
      <w:bookmarkStart w:id="372" w:name="_ETM_Q3_217190"/>
      <w:bookmarkEnd w:id="372"/>
      <w:r>
        <w:rPr>
          <w:rtl/>
        </w:rPr>
        <w:t>על</w:t>
      </w:r>
      <w:r>
        <w:rPr>
          <w:rFonts w:hint="cs"/>
          <w:rtl/>
        </w:rPr>
        <w:t xml:space="preserve"> </w:t>
      </w:r>
      <w:r>
        <w:rPr>
          <w:rtl/>
        </w:rPr>
        <w:t>כך</w:t>
      </w:r>
      <w:r w:rsidR="00151CCA">
        <w:rPr>
          <w:rFonts w:hint="cs"/>
          <w:rtl/>
        </w:rPr>
        <w:t>,</w:t>
      </w:r>
      <w:r>
        <w:rPr>
          <w:rtl/>
        </w:rPr>
        <w:t xml:space="preserve"> </w:t>
      </w:r>
      <w:bookmarkStart w:id="373" w:name="_ETM_Q3_217760"/>
      <w:bookmarkEnd w:id="373"/>
      <w:r>
        <w:rPr>
          <w:rtl/>
        </w:rPr>
        <w:t xml:space="preserve">כי </w:t>
      </w:r>
      <w:bookmarkStart w:id="374" w:name="_ETM_Q3_217940"/>
      <w:bookmarkEnd w:id="374"/>
      <w:r>
        <w:rPr>
          <w:rtl/>
        </w:rPr>
        <w:t xml:space="preserve">אני </w:t>
      </w:r>
      <w:bookmarkStart w:id="375" w:name="_ETM_Q3_218090"/>
      <w:bookmarkEnd w:id="375"/>
      <w:r>
        <w:rPr>
          <w:rtl/>
        </w:rPr>
        <w:t xml:space="preserve">מבין </w:t>
      </w:r>
      <w:bookmarkStart w:id="376" w:name="_ETM_Q3_218390"/>
      <w:bookmarkEnd w:id="376"/>
      <w:r>
        <w:rPr>
          <w:rtl/>
        </w:rPr>
        <w:t xml:space="preserve">שזה </w:t>
      </w:r>
      <w:bookmarkStart w:id="377" w:name="_ETM_Q3_218690"/>
      <w:bookmarkEnd w:id="377"/>
      <w:r>
        <w:rPr>
          <w:rtl/>
        </w:rPr>
        <w:t xml:space="preserve">כלי </w:t>
      </w:r>
      <w:bookmarkStart w:id="378" w:name="_ETM_Q3_218960"/>
      <w:bookmarkEnd w:id="378"/>
      <w:r>
        <w:rPr>
          <w:rtl/>
        </w:rPr>
        <w:t xml:space="preserve">מאוד </w:t>
      </w:r>
      <w:bookmarkStart w:id="379" w:name="_ETM_Q3_219290"/>
      <w:bookmarkEnd w:id="379"/>
      <w:r>
        <w:rPr>
          <w:rtl/>
        </w:rPr>
        <w:t xml:space="preserve">מאוד </w:t>
      </w:r>
      <w:bookmarkStart w:id="380" w:name="_ETM_Q3_219500"/>
      <w:bookmarkEnd w:id="380"/>
      <w:r>
        <w:rPr>
          <w:rtl/>
        </w:rPr>
        <w:t>אפקטיבי</w:t>
      </w:r>
      <w:r>
        <w:rPr>
          <w:rFonts w:hint="cs"/>
          <w:rtl/>
        </w:rPr>
        <w:t>.</w:t>
      </w:r>
      <w:r>
        <w:rPr>
          <w:rtl/>
        </w:rPr>
        <w:t xml:space="preserve"> </w:t>
      </w:r>
      <w:bookmarkStart w:id="381" w:name="_ETM_Q3_220220"/>
      <w:bookmarkEnd w:id="381"/>
      <w:r>
        <w:rPr>
          <w:rtl/>
        </w:rPr>
        <w:t xml:space="preserve">הייתי </w:t>
      </w:r>
      <w:bookmarkStart w:id="382" w:name="_ETM_Q3_220610"/>
      <w:bookmarkEnd w:id="382"/>
      <w:r>
        <w:rPr>
          <w:rtl/>
        </w:rPr>
        <w:t>שם</w:t>
      </w:r>
      <w:r>
        <w:rPr>
          <w:rFonts w:hint="cs"/>
          <w:rtl/>
        </w:rPr>
        <w:t>,</w:t>
      </w:r>
      <w:r>
        <w:rPr>
          <w:rtl/>
        </w:rPr>
        <w:t xml:space="preserve"> </w:t>
      </w:r>
      <w:bookmarkStart w:id="383" w:name="_ETM_Q3_221770"/>
      <w:bookmarkEnd w:id="383"/>
      <w:r>
        <w:rPr>
          <w:rtl/>
        </w:rPr>
        <w:t xml:space="preserve">אין </w:t>
      </w:r>
      <w:bookmarkStart w:id="384" w:name="_ETM_Q3_222040"/>
      <w:bookmarkEnd w:id="384"/>
      <w:r>
        <w:rPr>
          <w:rtl/>
        </w:rPr>
        <w:t xml:space="preserve">כלים </w:t>
      </w:r>
      <w:bookmarkStart w:id="385" w:name="_ETM_Q3_222430"/>
      <w:bookmarkEnd w:id="385"/>
      <w:r>
        <w:rPr>
          <w:rtl/>
        </w:rPr>
        <w:t xml:space="preserve">אחרים </w:t>
      </w:r>
      <w:bookmarkStart w:id="386" w:name="_ETM_Q3_224240"/>
      <w:bookmarkEnd w:id="386"/>
      <w:r>
        <w:rPr>
          <w:rtl/>
        </w:rPr>
        <w:t>לאופוזיציה</w:t>
      </w:r>
      <w:r>
        <w:rPr>
          <w:rFonts w:hint="cs"/>
          <w:rtl/>
        </w:rPr>
        <w:t>,</w:t>
      </w:r>
      <w:r>
        <w:rPr>
          <w:rtl/>
        </w:rPr>
        <w:t xml:space="preserve"> </w:t>
      </w:r>
      <w:bookmarkStart w:id="387" w:name="_ETM_Q3_225170"/>
      <w:bookmarkEnd w:id="387"/>
      <w:r>
        <w:rPr>
          <w:rtl/>
        </w:rPr>
        <w:t xml:space="preserve">ואני </w:t>
      </w:r>
      <w:bookmarkStart w:id="388" w:name="_ETM_Q3_225440"/>
      <w:bookmarkEnd w:id="388"/>
      <w:r>
        <w:rPr>
          <w:rtl/>
        </w:rPr>
        <w:t xml:space="preserve">מאוד </w:t>
      </w:r>
      <w:bookmarkStart w:id="389" w:name="_ETM_Q3_225770"/>
      <w:bookmarkEnd w:id="389"/>
      <w:r>
        <w:rPr>
          <w:rtl/>
        </w:rPr>
        <w:t xml:space="preserve">מאוד </w:t>
      </w:r>
      <w:bookmarkStart w:id="390" w:name="_ETM_Q3_226280"/>
      <w:bookmarkEnd w:id="390"/>
      <w:r>
        <w:rPr>
          <w:rtl/>
        </w:rPr>
        <w:t xml:space="preserve">מקפיד </w:t>
      </w:r>
      <w:bookmarkStart w:id="391" w:name="_ETM_Q3_226820"/>
      <w:bookmarkEnd w:id="391"/>
      <w:r>
        <w:rPr>
          <w:rtl/>
        </w:rPr>
        <w:t xml:space="preserve">על </w:t>
      </w:r>
      <w:bookmarkStart w:id="392" w:name="_ETM_Q3_226880"/>
      <w:bookmarkEnd w:id="392"/>
      <w:r>
        <w:rPr>
          <w:rtl/>
        </w:rPr>
        <w:t>זה</w:t>
      </w:r>
      <w:r>
        <w:rPr>
          <w:rFonts w:hint="cs"/>
          <w:rtl/>
        </w:rPr>
        <w:t xml:space="preserve">. </w:t>
      </w:r>
      <w:bookmarkStart w:id="393" w:name="_ETM_Q3_228000"/>
      <w:bookmarkStart w:id="394" w:name="_ETM_Q3_227030"/>
      <w:bookmarkEnd w:id="393"/>
      <w:bookmarkEnd w:id="394"/>
      <w:r>
        <w:rPr>
          <w:rtl/>
        </w:rPr>
        <w:t xml:space="preserve">הבעיה </w:t>
      </w:r>
      <w:bookmarkStart w:id="395" w:name="_ETM_Q3_227360"/>
      <w:bookmarkEnd w:id="395"/>
      <w:r>
        <w:rPr>
          <w:rtl/>
        </w:rPr>
        <w:t xml:space="preserve">המרכזית </w:t>
      </w:r>
      <w:bookmarkStart w:id="396" w:name="_ETM_Q3_227960"/>
      <w:bookmarkEnd w:id="396"/>
      <w:r>
        <w:rPr>
          <w:rtl/>
        </w:rPr>
        <w:t xml:space="preserve">היא </w:t>
      </w:r>
      <w:bookmarkStart w:id="397" w:name="_ETM_Q3_228500"/>
      <w:bookmarkEnd w:id="397"/>
      <w:r>
        <w:rPr>
          <w:rtl/>
        </w:rPr>
        <w:t xml:space="preserve">שיש </w:t>
      </w:r>
      <w:bookmarkStart w:id="398" w:name="_ETM_Q3_228890"/>
      <w:bookmarkEnd w:id="398"/>
      <w:r>
        <w:rPr>
          <w:rtl/>
        </w:rPr>
        <w:t xml:space="preserve">יום </w:t>
      </w:r>
      <w:bookmarkStart w:id="399" w:name="_ETM_Q3_229100"/>
      <w:bookmarkEnd w:id="399"/>
      <w:r>
        <w:rPr>
          <w:rtl/>
        </w:rPr>
        <w:t>שלישי</w:t>
      </w:r>
      <w:r>
        <w:rPr>
          <w:rFonts w:hint="cs"/>
          <w:rtl/>
        </w:rPr>
        <w:t xml:space="preserve"> אחד </w:t>
      </w:r>
      <w:bookmarkStart w:id="400" w:name="_ETM_Q3_229520"/>
      <w:bookmarkStart w:id="401" w:name="_ETM_Q3_229820"/>
      <w:bookmarkEnd w:id="400"/>
      <w:bookmarkEnd w:id="401"/>
      <w:r>
        <w:rPr>
          <w:rtl/>
        </w:rPr>
        <w:t>בשבוע</w:t>
      </w:r>
      <w:r>
        <w:rPr>
          <w:rFonts w:hint="cs"/>
          <w:rtl/>
        </w:rPr>
        <w:t>, מה</w:t>
      </w:r>
      <w:bookmarkStart w:id="402" w:name="_ETM_Q3_230360"/>
      <w:bookmarkEnd w:id="402"/>
      <w:r>
        <w:rPr>
          <w:rtl/>
        </w:rPr>
        <w:t xml:space="preserve"> </w:t>
      </w:r>
      <w:bookmarkStart w:id="403" w:name="_ETM_Q3_230540"/>
      <w:bookmarkEnd w:id="403"/>
      <w:r>
        <w:rPr>
          <w:rtl/>
        </w:rPr>
        <w:t>לעשות</w:t>
      </w:r>
      <w:r>
        <w:rPr>
          <w:rFonts w:hint="cs"/>
          <w:rtl/>
        </w:rPr>
        <w:t>.</w:t>
      </w:r>
    </w:p>
    <w:p w:rsidR="00DC38D6" w:rsidRDefault="00DC38D6" w:rsidP="00544B2D">
      <w:pPr>
        <w:rPr>
          <w:rtl/>
        </w:rPr>
      </w:pPr>
    </w:p>
    <w:p w:rsidR="00DC38D6" w:rsidRDefault="00DC38D6" w:rsidP="00544B2D">
      <w:pPr>
        <w:pStyle w:val="-"/>
        <w:rPr>
          <w:rtl/>
        </w:rPr>
      </w:pPr>
      <w:bookmarkStart w:id="404" w:name="ET_speakercontinue_5296_14"/>
      <w:r w:rsidRPr="00C50798">
        <w:rPr>
          <w:rStyle w:val="TagStyle"/>
          <w:rtl/>
        </w:rPr>
        <w:t xml:space="preserve"> &lt;&lt;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r>
        <w:rPr>
          <w:rtl/>
        </w:rPr>
        <w:t xml:space="preserve"> </w:t>
      </w:r>
      <w:bookmarkEnd w:id="404"/>
    </w:p>
    <w:p w:rsidR="00DC38D6" w:rsidRDefault="00DC38D6" w:rsidP="0052660E">
      <w:pPr>
        <w:rPr>
          <w:rtl/>
          <w:lang w:eastAsia="he-IL"/>
        </w:rPr>
      </w:pPr>
    </w:p>
    <w:p w:rsidR="00DC38D6" w:rsidRDefault="00DC38D6" w:rsidP="00544B2D">
      <w:pPr>
        <w:rPr>
          <w:rtl/>
          <w:lang w:eastAsia="he-IL"/>
        </w:rPr>
      </w:pPr>
      <w:r>
        <w:rPr>
          <w:rFonts w:hint="cs"/>
          <w:rtl/>
          <w:lang w:eastAsia="he-IL"/>
        </w:rPr>
        <w:t>לא, אני מסכים.</w:t>
      </w:r>
    </w:p>
    <w:p w:rsidR="00DC38D6" w:rsidRDefault="00DC38D6" w:rsidP="00544B2D">
      <w:pPr>
        <w:rPr>
          <w:rtl/>
          <w:lang w:eastAsia="he-IL"/>
        </w:rPr>
      </w:pPr>
      <w:bookmarkStart w:id="405" w:name="_ETM_Q3_229000"/>
      <w:bookmarkEnd w:id="405"/>
    </w:p>
    <w:p w:rsidR="00DC38D6" w:rsidRDefault="00DC38D6" w:rsidP="00544B2D">
      <w:pPr>
        <w:pStyle w:val="af7"/>
        <w:rPr>
          <w:rtl/>
        </w:rPr>
      </w:pPr>
      <w:r w:rsidRPr="00C50798">
        <w:rPr>
          <w:rStyle w:val="TagStyle"/>
          <w:rtl/>
        </w:rPr>
        <w:t xml:space="preserve"> &lt;&lt; יור &gt;&gt;</w:t>
      </w:r>
      <w:r w:rsidRPr="00742B2F">
        <w:rPr>
          <w:rStyle w:val="TagStyle"/>
          <w:rtl/>
        </w:rPr>
        <w:t xml:space="preserve"> </w:t>
      </w:r>
      <w:r>
        <w:rPr>
          <w:rtl/>
        </w:rPr>
        <w:t>היו"ר מיקי לוי:</w:t>
      </w:r>
      <w:r w:rsidRPr="00742B2F">
        <w:rPr>
          <w:rStyle w:val="TagStyle"/>
          <w:rtl/>
        </w:rPr>
        <w:t xml:space="preserve"> </w:t>
      </w:r>
      <w:r w:rsidRPr="00C50798">
        <w:rPr>
          <w:rStyle w:val="TagStyle"/>
          <w:rtl/>
        </w:rPr>
        <w:t>&lt;&lt; יור &gt;&gt;</w:t>
      </w:r>
      <w:r>
        <w:rPr>
          <w:rtl/>
        </w:rPr>
        <w:t xml:space="preserve"> </w:t>
      </w:r>
    </w:p>
    <w:p w:rsidR="00DC38D6" w:rsidRDefault="00DC38D6" w:rsidP="0052660E">
      <w:pPr>
        <w:rPr>
          <w:rtl/>
          <w:lang w:eastAsia="he-IL"/>
        </w:rPr>
      </w:pPr>
    </w:p>
    <w:p w:rsidR="00DC38D6" w:rsidRDefault="00DC38D6" w:rsidP="00151CCA">
      <w:pPr>
        <w:rPr>
          <w:rtl/>
        </w:rPr>
      </w:pPr>
      <w:bookmarkStart w:id="406" w:name="_ETM_Q3_230000"/>
      <w:bookmarkStart w:id="407" w:name="_ETM_Q3_231570"/>
      <w:bookmarkStart w:id="408" w:name="_ETM_Q3_231750"/>
      <w:bookmarkStart w:id="409" w:name="_ETM_Q3_232420"/>
      <w:bookmarkEnd w:id="406"/>
      <w:bookmarkEnd w:id="407"/>
      <w:bookmarkEnd w:id="408"/>
      <w:bookmarkEnd w:id="409"/>
      <w:r>
        <w:rPr>
          <w:rFonts w:hint="cs"/>
          <w:rtl/>
        </w:rPr>
        <w:t xml:space="preserve">יום שלישי אחד בשבוע, </w:t>
      </w:r>
      <w:bookmarkStart w:id="410" w:name="_ETM_Q3_232749"/>
      <w:bookmarkStart w:id="411" w:name="_ETM_Q3_233109"/>
      <w:bookmarkStart w:id="412" w:name="_ETM_Q3_233319"/>
      <w:bookmarkStart w:id="413" w:name="_ETM_Q3_233589"/>
      <w:bookmarkStart w:id="414" w:name="_ETM_Q3_234390"/>
      <w:bookmarkStart w:id="415" w:name="_ETM_Q3_234660"/>
      <w:bookmarkEnd w:id="410"/>
      <w:bookmarkEnd w:id="411"/>
      <w:bookmarkEnd w:id="412"/>
      <w:bookmarkEnd w:id="413"/>
      <w:bookmarkEnd w:id="414"/>
      <w:bookmarkEnd w:id="415"/>
      <w:r>
        <w:rPr>
          <w:rtl/>
        </w:rPr>
        <w:t>בין</w:t>
      </w:r>
      <w:r>
        <w:rPr>
          <w:rFonts w:hint="cs"/>
          <w:rtl/>
        </w:rPr>
        <w:t xml:space="preserve"> שלוש</w:t>
      </w:r>
      <w:bookmarkStart w:id="416" w:name="_ETM_Q3_234960"/>
      <w:bookmarkEnd w:id="416"/>
      <w:r>
        <w:rPr>
          <w:rtl/>
        </w:rPr>
        <w:t xml:space="preserve"> </w:t>
      </w:r>
      <w:bookmarkStart w:id="417" w:name="_ETM_Q3_235530"/>
      <w:bookmarkEnd w:id="417"/>
      <w:r>
        <w:rPr>
          <w:rtl/>
        </w:rPr>
        <w:t xml:space="preserve">שאילתות </w:t>
      </w:r>
      <w:bookmarkStart w:id="418" w:name="_ETM_Q3_236190"/>
      <w:bookmarkEnd w:id="418"/>
      <w:r w:rsidR="00151CCA">
        <w:rPr>
          <w:rFonts w:hint="cs"/>
          <w:rtl/>
        </w:rPr>
        <w:t xml:space="preserve">– </w:t>
      </w:r>
      <w:r>
        <w:rPr>
          <w:rtl/>
        </w:rPr>
        <w:t>בד</w:t>
      </w:r>
      <w:r>
        <w:rPr>
          <w:rFonts w:hint="cs"/>
          <w:rtl/>
        </w:rPr>
        <w:t>ו</w:t>
      </w:r>
      <w:r>
        <w:rPr>
          <w:rtl/>
        </w:rPr>
        <w:t xml:space="preserve">חק </w:t>
      </w:r>
      <w:bookmarkStart w:id="419" w:name="_ETM_Q3_237120"/>
      <w:bookmarkEnd w:id="419"/>
      <w:r>
        <w:rPr>
          <w:rtl/>
        </w:rPr>
        <w:t>זה</w:t>
      </w:r>
      <w:r>
        <w:rPr>
          <w:rFonts w:hint="cs"/>
          <w:rtl/>
        </w:rPr>
        <w:t xml:space="preserve"> ארבע</w:t>
      </w:r>
      <w:bookmarkStart w:id="420" w:name="_ETM_Q3_237300"/>
      <w:bookmarkEnd w:id="420"/>
      <w:r>
        <w:rPr>
          <w:rtl/>
        </w:rPr>
        <w:t xml:space="preserve"> </w:t>
      </w:r>
      <w:bookmarkStart w:id="421" w:name="_ETM_Q3_237690"/>
      <w:bookmarkEnd w:id="421"/>
      <w:r>
        <w:rPr>
          <w:rtl/>
        </w:rPr>
        <w:t>שאילתות</w:t>
      </w:r>
      <w:r>
        <w:rPr>
          <w:rFonts w:hint="cs"/>
          <w:rtl/>
        </w:rPr>
        <w:t>.</w:t>
      </w:r>
      <w:r>
        <w:rPr>
          <w:rtl/>
        </w:rPr>
        <w:t xml:space="preserve"> </w:t>
      </w:r>
      <w:bookmarkStart w:id="422" w:name="_ETM_Q3_238559"/>
      <w:bookmarkEnd w:id="422"/>
      <w:r>
        <w:rPr>
          <w:rtl/>
        </w:rPr>
        <w:t xml:space="preserve">תכפיל </w:t>
      </w:r>
      <w:bookmarkStart w:id="423" w:name="_ETM_Q3_238980"/>
      <w:bookmarkEnd w:id="423"/>
      <w:r>
        <w:rPr>
          <w:rtl/>
        </w:rPr>
        <w:t xml:space="preserve">ב-120 </w:t>
      </w:r>
      <w:bookmarkStart w:id="424" w:name="_ETM_Q3_239579"/>
      <w:bookmarkEnd w:id="424"/>
      <w:r>
        <w:rPr>
          <w:rtl/>
        </w:rPr>
        <w:t xml:space="preserve">חברי </w:t>
      </w:r>
      <w:bookmarkStart w:id="425" w:name="_ETM_Q3_239940"/>
      <w:bookmarkEnd w:id="425"/>
      <w:r>
        <w:rPr>
          <w:rtl/>
        </w:rPr>
        <w:t>כנסת</w:t>
      </w:r>
      <w:r>
        <w:rPr>
          <w:rFonts w:hint="cs"/>
          <w:rtl/>
        </w:rPr>
        <w:t xml:space="preserve"> </w:t>
      </w:r>
      <w:r>
        <w:rPr>
          <w:rtl/>
        </w:rPr>
        <w:t xml:space="preserve">– </w:t>
      </w:r>
      <w:bookmarkStart w:id="426" w:name="_ETM_Q3_240390"/>
      <w:bookmarkEnd w:id="426"/>
      <w:r>
        <w:rPr>
          <w:rtl/>
        </w:rPr>
        <w:t xml:space="preserve">לא </w:t>
      </w:r>
      <w:bookmarkStart w:id="427" w:name="_ETM_Q3_240480"/>
      <w:bookmarkEnd w:id="427"/>
      <w:r>
        <w:rPr>
          <w:rtl/>
        </w:rPr>
        <w:t>מספיק</w:t>
      </w:r>
      <w:r>
        <w:rPr>
          <w:rFonts w:hint="cs"/>
          <w:rtl/>
        </w:rPr>
        <w:t>.</w:t>
      </w:r>
    </w:p>
    <w:p w:rsidR="00DC38D6" w:rsidRDefault="00DC38D6" w:rsidP="00544B2D">
      <w:pPr>
        <w:ind w:firstLine="0"/>
        <w:rPr>
          <w:rtl/>
        </w:rPr>
      </w:pPr>
    </w:p>
    <w:p w:rsidR="00DC38D6" w:rsidRDefault="00DC38D6" w:rsidP="00544B2D">
      <w:pPr>
        <w:pStyle w:val="-"/>
        <w:rPr>
          <w:rtl/>
        </w:rPr>
      </w:pPr>
      <w:bookmarkStart w:id="428" w:name="ET_speakercontinue_5296_16"/>
      <w:r w:rsidRPr="00C50798">
        <w:rPr>
          <w:rStyle w:val="TagStyle"/>
          <w:rtl/>
        </w:rPr>
        <w:t xml:space="preserve"> &lt;&lt;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r>
        <w:rPr>
          <w:rtl/>
        </w:rPr>
        <w:t xml:space="preserve"> </w:t>
      </w:r>
      <w:bookmarkEnd w:id="428"/>
    </w:p>
    <w:p w:rsidR="00DC38D6" w:rsidRDefault="00DC38D6" w:rsidP="0052660E">
      <w:pPr>
        <w:rPr>
          <w:rtl/>
          <w:lang w:eastAsia="he-IL"/>
        </w:rPr>
      </w:pPr>
    </w:p>
    <w:p w:rsidR="00DC38D6" w:rsidRDefault="00DC38D6" w:rsidP="00544B2D">
      <w:pPr>
        <w:rPr>
          <w:rtl/>
        </w:rPr>
      </w:pPr>
      <w:bookmarkStart w:id="429" w:name="_ETM_Q3_240000"/>
      <w:bookmarkEnd w:id="429"/>
      <w:r>
        <w:rPr>
          <w:rFonts w:hint="cs"/>
          <w:rtl/>
          <w:lang w:eastAsia="he-IL"/>
        </w:rPr>
        <w:t xml:space="preserve">כן. </w:t>
      </w:r>
      <w:bookmarkStart w:id="430" w:name="_ETM_Q3_242000"/>
      <w:bookmarkStart w:id="431" w:name="_ETM_Q3_242010"/>
      <w:bookmarkStart w:id="432" w:name="_ETM_Q3_242250"/>
      <w:bookmarkEnd w:id="430"/>
      <w:bookmarkEnd w:id="431"/>
      <w:bookmarkEnd w:id="432"/>
      <w:r>
        <w:rPr>
          <w:rFonts w:hint="cs"/>
          <w:rtl/>
        </w:rPr>
        <w:t>אני</w:t>
      </w:r>
      <w:r>
        <w:rPr>
          <w:rtl/>
        </w:rPr>
        <w:t xml:space="preserve"> </w:t>
      </w:r>
      <w:bookmarkStart w:id="433" w:name="_ETM_Q3_242520"/>
      <w:bookmarkEnd w:id="433"/>
      <w:r>
        <w:rPr>
          <w:rtl/>
        </w:rPr>
        <w:t xml:space="preserve">לא </w:t>
      </w:r>
      <w:bookmarkStart w:id="434" w:name="_ETM_Q3_242670"/>
      <w:bookmarkEnd w:id="434"/>
      <w:r>
        <w:rPr>
          <w:rtl/>
        </w:rPr>
        <w:t>א</w:t>
      </w:r>
      <w:r>
        <w:rPr>
          <w:rFonts w:hint="cs"/>
          <w:rtl/>
        </w:rPr>
        <w:t>י</w:t>
      </w:r>
      <w:r>
        <w:rPr>
          <w:rtl/>
        </w:rPr>
        <w:t xml:space="preserve">כנס </w:t>
      </w:r>
      <w:bookmarkStart w:id="435" w:name="_ETM_Q3_242969"/>
      <w:bookmarkEnd w:id="435"/>
      <w:r>
        <w:rPr>
          <w:rtl/>
        </w:rPr>
        <w:t>לנושא</w:t>
      </w:r>
      <w:r>
        <w:rPr>
          <w:rFonts w:hint="cs"/>
          <w:rtl/>
        </w:rPr>
        <w:t>,</w:t>
      </w:r>
      <w:r>
        <w:rPr>
          <w:rtl/>
        </w:rPr>
        <w:t xml:space="preserve"> </w:t>
      </w:r>
      <w:bookmarkStart w:id="436" w:name="_ETM_Q3_243420"/>
      <w:bookmarkEnd w:id="436"/>
      <w:r>
        <w:rPr>
          <w:rtl/>
        </w:rPr>
        <w:t xml:space="preserve">אבל </w:t>
      </w:r>
      <w:bookmarkStart w:id="437" w:name="_ETM_Q3_243660"/>
      <w:bookmarkEnd w:id="437"/>
      <w:r>
        <w:rPr>
          <w:rtl/>
        </w:rPr>
        <w:t xml:space="preserve">אני </w:t>
      </w:r>
      <w:bookmarkStart w:id="438" w:name="_ETM_Q3_243870"/>
      <w:bookmarkEnd w:id="438"/>
      <w:r>
        <w:rPr>
          <w:rtl/>
        </w:rPr>
        <w:t xml:space="preserve">בהחלט </w:t>
      </w:r>
      <w:bookmarkStart w:id="439" w:name="_ETM_Q3_244740"/>
      <w:bookmarkEnd w:id="439"/>
      <w:r>
        <w:rPr>
          <w:rtl/>
        </w:rPr>
        <w:t xml:space="preserve">מסכים </w:t>
      </w:r>
      <w:bookmarkStart w:id="440" w:name="_ETM_Q3_245130"/>
      <w:bookmarkEnd w:id="440"/>
      <w:r>
        <w:rPr>
          <w:rtl/>
        </w:rPr>
        <w:t xml:space="preserve">עם </w:t>
      </w:r>
      <w:bookmarkStart w:id="441" w:name="_ETM_Q3_245280"/>
      <w:bookmarkEnd w:id="441"/>
      <w:r>
        <w:rPr>
          <w:rtl/>
        </w:rPr>
        <w:t xml:space="preserve">האמירה </w:t>
      </w:r>
      <w:bookmarkStart w:id="442" w:name="_ETM_Q3_245700"/>
      <w:bookmarkEnd w:id="442"/>
      <w:r>
        <w:rPr>
          <w:rtl/>
        </w:rPr>
        <w:t xml:space="preserve">שלך </w:t>
      </w:r>
      <w:bookmarkStart w:id="443" w:name="_ETM_Q3_246030"/>
      <w:bookmarkEnd w:id="443"/>
      <w:r>
        <w:rPr>
          <w:rtl/>
        </w:rPr>
        <w:t xml:space="preserve">שזה </w:t>
      </w:r>
      <w:bookmarkStart w:id="444" w:name="_ETM_Q3_246300"/>
      <w:bookmarkEnd w:id="444"/>
      <w:r>
        <w:rPr>
          <w:rtl/>
        </w:rPr>
        <w:t xml:space="preserve">כלי </w:t>
      </w:r>
      <w:bookmarkStart w:id="445" w:name="_ETM_Q3_246510"/>
      <w:bookmarkEnd w:id="445"/>
      <w:r>
        <w:rPr>
          <w:rtl/>
        </w:rPr>
        <w:t xml:space="preserve">מאוד </w:t>
      </w:r>
      <w:bookmarkStart w:id="446" w:name="_ETM_Q3_246750"/>
      <w:bookmarkEnd w:id="446"/>
      <w:r>
        <w:rPr>
          <w:rtl/>
        </w:rPr>
        <w:t xml:space="preserve">חשוב </w:t>
      </w:r>
      <w:bookmarkStart w:id="447" w:name="_ETM_Q3_247140"/>
      <w:bookmarkEnd w:id="447"/>
      <w:r>
        <w:rPr>
          <w:rtl/>
        </w:rPr>
        <w:t xml:space="preserve">לחברי </w:t>
      </w:r>
      <w:bookmarkStart w:id="448" w:name="_ETM_Q3_247650"/>
      <w:bookmarkEnd w:id="448"/>
      <w:r>
        <w:rPr>
          <w:rtl/>
        </w:rPr>
        <w:t>האופוזיציה</w:t>
      </w:r>
      <w:r>
        <w:rPr>
          <w:rFonts w:hint="cs"/>
          <w:rtl/>
        </w:rPr>
        <w:t>.</w:t>
      </w:r>
      <w:r w:rsidR="00151CCA">
        <w:rPr>
          <w:rFonts w:hint="cs"/>
          <w:rtl/>
        </w:rPr>
        <w:t xml:space="preserve"> </w:t>
      </w:r>
    </w:p>
    <w:p w:rsidR="00DC38D6" w:rsidRDefault="00DC38D6" w:rsidP="00544B2D">
      <w:pPr>
        <w:rPr>
          <w:rtl/>
        </w:rPr>
      </w:pPr>
      <w:bookmarkStart w:id="449" w:name="_ETM_Q3_248000"/>
      <w:bookmarkEnd w:id="449"/>
    </w:p>
    <w:p w:rsidR="00DC38D6" w:rsidRDefault="00DC38D6" w:rsidP="00151CCA">
      <w:pPr>
        <w:rPr>
          <w:rtl/>
        </w:rPr>
      </w:pPr>
      <w:bookmarkStart w:id="450" w:name="_ETM_Q3_249000"/>
      <w:bookmarkStart w:id="451" w:name="_ETM_Q3_249900"/>
      <w:bookmarkEnd w:id="450"/>
      <w:bookmarkEnd w:id="451"/>
      <w:r>
        <w:rPr>
          <w:rtl/>
        </w:rPr>
        <w:t xml:space="preserve">השאילתה </w:t>
      </w:r>
      <w:bookmarkStart w:id="452" w:name="_ETM_Q3_250380"/>
      <w:bookmarkEnd w:id="452"/>
      <w:r>
        <w:rPr>
          <w:rtl/>
        </w:rPr>
        <w:t xml:space="preserve">שלי </w:t>
      </w:r>
      <w:bookmarkStart w:id="453" w:name="_ETM_Q3_251819"/>
      <w:bookmarkEnd w:id="453"/>
      <w:r>
        <w:rPr>
          <w:rtl/>
        </w:rPr>
        <w:t xml:space="preserve">לשר </w:t>
      </w:r>
      <w:bookmarkStart w:id="454" w:name="_ETM_Q3_252240"/>
      <w:bookmarkEnd w:id="454"/>
      <w:r>
        <w:rPr>
          <w:rtl/>
        </w:rPr>
        <w:t>הביטחון</w:t>
      </w:r>
      <w:r>
        <w:rPr>
          <w:rFonts w:hint="cs"/>
          <w:rtl/>
        </w:rPr>
        <w:t>,</w:t>
      </w:r>
      <w:r>
        <w:rPr>
          <w:rtl/>
        </w:rPr>
        <w:t xml:space="preserve"> </w:t>
      </w:r>
      <w:bookmarkStart w:id="455" w:name="_ETM_Q3_252990"/>
      <w:bookmarkEnd w:id="455"/>
      <w:r>
        <w:rPr>
          <w:rFonts w:hint="cs"/>
          <w:rtl/>
        </w:rPr>
        <w:t>ל</w:t>
      </w:r>
      <w:r>
        <w:rPr>
          <w:rtl/>
        </w:rPr>
        <w:t xml:space="preserve">סגן </w:t>
      </w:r>
      <w:bookmarkStart w:id="456" w:name="_ETM_Q3_253290"/>
      <w:bookmarkEnd w:id="456"/>
      <w:r>
        <w:rPr>
          <w:rtl/>
        </w:rPr>
        <w:t xml:space="preserve">שר </w:t>
      </w:r>
      <w:bookmarkStart w:id="457" w:name="_ETM_Q3_253440"/>
      <w:bookmarkEnd w:id="457"/>
      <w:r>
        <w:rPr>
          <w:rtl/>
        </w:rPr>
        <w:t>הביטחון</w:t>
      </w:r>
      <w:r w:rsidR="00151CCA">
        <w:rPr>
          <w:rFonts w:hint="cs"/>
          <w:rtl/>
        </w:rPr>
        <w:t>,</w:t>
      </w:r>
      <w:r>
        <w:rPr>
          <w:rtl/>
        </w:rPr>
        <w:t xml:space="preserve"> </w:t>
      </w:r>
      <w:bookmarkStart w:id="458" w:name="_ETM_Q3_253860"/>
      <w:bookmarkEnd w:id="458"/>
      <w:r>
        <w:rPr>
          <w:rtl/>
        </w:rPr>
        <w:t xml:space="preserve">שיענה </w:t>
      </w:r>
      <w:bookmarkStart w:id="459" w:name="_ETM_Q3_254190"/>
      <w:bookmarkEnd w:id="459"/>
      <w:r>
        <w:rPr>
          <w:rtl/>
        </w:rPr>
        <w:t>פה</w:t>
      </w:r>
      <w:r>
        <w:rPr>
          <w:rFonts w:hint="cs"/>
          <w:rtl/>
        </w:rPr>
        <w:t>,</w:t>
      </w:r>
      <w:r>
        <w:rPr>
          <w:rtl/>
        </w:rPr>
        <w:t xml:space="preserve"> </w:t>
      </w:r>
      <w:bookmarkStart w:id="460" w:name="_ETM_Q3_254880"/>
      <w:bookmarkEnd w:id="460"/>
      <w:r>
        <w:rPr>
          <w:rtl/>
        </w:rPr>
        <w:t xml:space="preserve">חבר </w:t>
      </w:r>
      <w:bookmarkStart w:id="461" w:name="_ETM_Q3_255120"/>
      <w:bookmarkEnd w:id="461"/>
      <w:r>
        <w:rPr>
          <w:rFonts w:hint="cs"/>
          <w:rtl/>
        </w:rPr>
        <w:t>ה</w:t>
      </w:r>
      <w:r>
        <w:rPr>
          <w:rtl/>
        </w:rPr>
        <w:t xml:space="preserve">כנסת </w:t>
      </w:r>
      <w:bookmarkStart w:id="462" w:name="_ETM_Q3_255390"/>
      <w:bookmarkEnd w:id="462"/>
      <w:r>
        <w:rPr>
          <w:rtl/>
        </w:rPr>
        <w:t>שוסטר</w:t>
      </w:r>
      <w:r>
        <w:rPr>
          <w:rFonts w:hint="cs"/>
          <w:rtl/>
        </w:rPr>
        <w:t>:</w:t>
      </w:r>
      <w:bookmarkStart w:id="463" w:name="_ETM_Q3_256510"/>
      <w:bookmarkEnd w:id="463"/>
      <w:r>
        <w:rPr>
          <w:rtl/>
        </w:rPr>
        <w:t xml:space="preserve"> </w:t>
      </w:r>
      <w:bookmarkStart w:id="464" w:name="_ETM_Q3_256690"/>
      <w:bookmarkEnd w:id="464"/>
      <w:r>
        <w:rPr>
          <w:rtl/>
        </w:rPr>
        <w:t xml:space="preserve">תנאי </w:t>
      </w:r>
      <w:bookmarkStart w:id="465" w:name="_ETM_Q3_256959"/>
      <w:bookmarkEnd w:id="465"/>
      <w:r>
        <w:rPr>
          <w:rtl/>
        </w:rPr>
        <w:t xml:space="preserve">הסף </w:t>
      </w:r>
      <w:bookmarkStart w:id="466" w:name="_ETM_Q3_257290"/>
      <w:bookmarkEnd w:id="466"/>
      <w:r>
        <w:rPr>
          <w:rtl/>
        </w:rPr>
        <w:t xml:space="preserve">לתפקיד </w:t>
      </w:r>
      <w:bookmarkStart w:id="467" w:name="_ETM_Q3_257800"/>
      <w:bookmarkEnd w:id="467"/>
      <w:r>
        <w:rPr>
          <w:rtl/>
        </w:rPr>
        <w:t xml:space="preserve">מפקד </w:t>
      </w:r>
      <w:bookmarkStart w:id="468" w:name="_ETM_Q3_258459"/>
      <w:bookmarkEnd w:id="468"/>
      <w:r>
        <w:rPr>
          <w:rtl/>
        </w:rPr>
        <w:t>גל"צ</w:t>
      </w:r>
      <w:r>
        <w:rPr>
          <w:rFonts w:hint="cs"/>
          <w:rtl/>
        </w:rPr>
        <w:t xml:space="preserve"> </w:t>
      </w:r>
      <w:r>
        <w:rPr>
          <w:rtl/>
        </w:rPr>
        <w:t xml:space="preserve">– </w:t>
      </w:r>
      <w:bookmarkStart w:id="469" w:name="_ETM_Q3_259720"/>
      <w:bookmarkEnd w:id="469"/>
      <w:r>
        <w:rPr>
          <w:rtl/>
        </w:rPr>
        <w:t xml:space="preserve">התפרסם </w:t>
      </w:r>
      <w:bookmarkStart w:id="470" w:name="_ETM_Q3_260440"/>
      <w:bookmarkEnd w:id="470"/>
      <w:r>
        <w:rPr>
          <w:rtl/>
        </w:rPr>
        <w:t xml:space="preserve">קול </w:t>
      </w:r>
      <w:bookmarkStart w:id="471" w:name="_ETM_Q3_260620"/>
      <w:bookmarkEnd w:id="471"/>
      <w:r>
        <w:rPr>
          <w:rtl/>
        </w:rPr>
        <w:t xml:space="preserve">קורא </w:t>
      </w:r>
      <w:bookmarkStart w:id="472" w:name="_ETM_Q3_261550"/>
      <w:bookmarkEnd w:id="472"/>
      <w:r>
        <w:rPr>
          <w:rtl/>
        </w:rPr>
        <w:t xml:space="preserve">לתפקיד </w:t>
      </w:r>
      <w:bookmarkStart w:id="473" w:name="_ETM_Q3_262090"/>
      <w:bookmarkEnd w:id="473"/>
      <w:r>
        <w:rPr>
          <w:rtl/>
        </w:rPr>
        <w:t xml:space="preserve">מפקד </w:t>
      </w:r>
      <w:bookmarkStart w:id="474" w:name="_ETM_Q3_262510"/>
      <w:bookmarkEnd w:id="474"/>
      <w:r>
        <w:rPr>
          <w:rtl/>
        </w:rPr>
        <w:t>גל"צ</w:t>
      </w:r>
      <w:r>
        <w:rPr>
          <w:rFonts w:hint="cs"/>
          <w:rtl/>
        </w:rPr>
        <w:t>,</w:t>
      </w:r>
      <w:r>
        <w:rPr>
          <w:rtl/>
        </w:rPr>
        <w:t xml:space="preserve"> </w:t>
      </w:r>
      <w:bookmarkStart w:id="475" w:name="_ETM_Q3_264030"/>
      <w:bookmarkEnd w:id="475"/>
      <w:r>
        <w:rPr>
          <w:rtl/>
        </w:rPr>
        <w:t xml:space="preserve">ללא </w:t>
      </w:r>
      <w:bookmarkStart w:id="476" w:name="_ETM_Q3_264390"/>
      <w:bookmarkEnd w:id="476"/>
      <w:r>
        <w:rPr>
          <w:rtl/>
        </w:rPr>
        <w:t xml:space="preserve">דרישה </w:t>
      </w:r>
      <w:bookmarkStart w:id="477" w:name="_ETM_Q3_264840"/>
      <w:bookmarkEnd w:id="477"/>
      <w:r>
        <w:rPr>
          <w:rtl/>
        </w:rPr>
        <w:t xml:space="preserve">שהמועמד </w:t>
      </w:r>
      <w:bookmarkStart w:id="478" w:name="_ETM_Q3_265500"/>
      <w:bookmarkEnd w:id="478"/>
      <w:r>
        <w:rPr>
          <w:rtl/>
        </w:rPr>
        <w:t xml:space="preserve">יהיה </w:t>
      </w:r>
      <w:bookmarkStart w:id="479" w:name="_ETM_Q3_265950"/>
      <w:bookmarkEnd w:id="479"/>
      <w:r>
        <w:rPr>
          <w:rtl/>
        </w:rPr>
        <w:t xml:space="preserve">בוגר </w:t>
      </w:r>
      <w:bookmarkStart w:id="480" w:name="_ETM_Q3_266399"/>
      <w:bookmarkEnd w:id="480"/>
      <w:r>
        <w:rPr>
          <w:rtl/>
        </w:rPr>
        <w:t xml:space="preserve">שירות </w:t>
      </w:r>
      <w:bookmarkStart w:id="481" w:name="_ETM_Q3_266729"/>
      <w:bookmarkEnd w:id="481"/>
      <w:r>
        <w:rPr>
          <w:rtl/>
        </w:rPr>
        <w:t>צבאי</w:t>
      </w:r>
      <w:r>
        <w:rPr>
          <w:rFonts w:hint="cs"/>
          <w:rtl/>
        </w:rPr>
        <w:t>.</w:t>
      </w:r>
      <w:r>
        <w:rPr>
          <w:rtl/>
        </w:rPr>
        <w:t xml:space="preserve"> </w:t>
      </w:r>
      <w:bookmarkStart w:id="482" w:name="_ETM_Q3_268390"/>
      <w:bookmarkEnd w:id="482"/>
      <w:r>
        <w:rPr>
          <w:rtl/>
        </w:rPr>
        <w:t xml:space="preserve">כמובן </w:t>
      </w:r>
      <w:bookmarkStart w:id="483" w:name="_ETM_Q3_268780"/>
      <w:bookmarkEnd w:id="483"/>
      <w:r>
        <w:rPr>
          <w:rtl/>
        </w:rPr>
        <w:t xml:space="preserve">גל"צ </w:t>
      </w:r>
      <w:bookmarkStart w:id="484" w:name="_ETM_Q3_269110"/>
      <w:bookmarkEnd w:id="484"/>
      <w:r>
        <w:rPr>
          <w:rFonts w:hint="cs"/>
          <w:rtl/>
        </w:rPr>
        <w:t xml:space="preserve">זו </w:t>
      </w:r>
      <w:r>
        <w:rPr>
          <w:rtl/>
        </w:rPr>
        <w:t xml:space="preserve">יחידה </w:t>
      </w:r>
      <w:bookmarkStart w:id="485" w:name="_ETM_Q3_269500"/>
      <w:bookmarkEnd w:id="485"/>
      <w:r>
        <w:rPr>
          <w:rtl/>
        </w:rPr>
        <w:t>צבאית</w:t>
      </w:r>
      <w:r>
        <w:rPr>
          <w:rFonts w:hint="cs"/>
          <w:rtl/>
        </w:rPr>
        <w:t>.</w:t>
      </w:r>
    </w:p>
    <w:p w:rsidR="00DC38D6" w:rsidRDefault="00DC38D6" w:rsidP="00544B2D">
      <w:pPr>
        <w:rPr>
          <w:rtl/>
        </w:rPr>
      </w:pPr>
    </w:p>
    <w:p w:rsidR="00DC38D6" w:rsidRDefault="00DC38D6" w:rsidP="00544B2D">
      <w:pPr>
        <w:rPr>
          <w:rtl/>
        </w:rPr>
      </w:pPr>
      <w:bookmarkStart w:id="486" w:name="_ETM_Q3_270000"/>
      <w:bookmarkStart w:id="487" w:name="_ETM_Q3_270500"/>
      <w:bookmarkEnd w:id="486"/>
      <w:bookmarkEnd w:id="487"/>
      <w:r>
        <w:rPr>
          <w:rtl/>
        </w:rPr>
        <w:t xml:space="preserve">רצוני </w:t>
      </w:r>
      <w:bookmarkStart w:id="488" w:name="_ETM_Q3_271010"/>
      <w:bookmarkEnd w:id="488"/>
      <w:r>
        <w:rPr>
          <w:rtl/>
        </w:rPr>
        <w:t>לשאול</w:t>
      </w:r>
      <w:r>
        <w:rPr>
          <w:rFonts w:hint="cs"/>
          <w:rtl/>
        </w:rPr>
        <w:t>:</w:t>
      </w:r>
    </w:p>
    <w:p w:rsidR="00DC38D6" w:rsidRDefault="00DC38D6" w:rsidP="00544B2D">
      <w:pPr>
        <w:rPr>
          <w:rtl/>
        </w:rPr>
      </w:pPr>
    </w:p>
    <w:p w:rsidR="00DC38D6" w:rsidRDefault="00DC38D6" w:rsidP="00544B2D">
      <w:pPr>
        <w:rPr>
          <w:rtl/>
        </w:rPr>
      </w:pPr>
      <w:bookmarkStart w:id="489" w:name="_ETM_Q3_271000"/>
      <w:bookmarkStart w:id="490" w:name="_ETM_Q3_271759"/>
      <w:bookmarkEnd w:id="489"/>
      <w:bookmarkEnd w:id="490"/>
      <w:r>
        <w:rPr>
          <w:rFonts w:hint="cs"/>
          <w:rtl/>
        </w:rPr>
        <w:t xml:space="preserve">1. </w:t>
      </w:r>
      <w:r>
        <w:rPr>
          <w:rtl/>
        </w:rPr>
        <w:t xml:space="preserve">כיצד </w:t>
      </w:r>
      <w:bookmarkStart w:id="491" w:name="_ETM_Q3_272299"/>
      <w:bookmarkEnd w:id="491"/>
      <w:r>
        <w:rPr>
          <w:rtl/>
        </w:rPr>
        <w:t xml:space="preserve">שירות </w:t>
      </w:r>
      <w:bookmarkStart w:id="492" w:name="_ETM_Q3_272600"/>
      <w:bookmarkEnd w:id="492"/>
      <w:r>
        <w:rPr>
          <w:rtl/>
        </w:rPr>
        <w:t>צבאי</w:t>
      </w:r>
      <w:bookmarkStart w:id="493" w:name="_ETM_Q3_272899"/>
      <w:bookmarkEnd w:id="493"/>
      <w:r>
        <w:rPr>
          <w:rFonts w:hint="cs"/>
          <w:rtl/>
        </w:rPr>
        <w:t xml:space="preserve"> או </w:t>
      </w:r>
      <w:r>
        <w:rPr>
          <w:rtl/>
        </w:rPr>
        <w:t xml:space="preserve">לאומי </w:t>
      </w:r>
      <w:bookmarkStart w:id="494" w:name="_ETM_Q3_273319"/>
      <w:bookmarkEnd w:id="494"/>
      <w:r>
        <w:rPr>
          <w:rtl/>
        </w:rPr>
        <w:t xml:space="preserve">אינו </w:t>
      </w:r>
      <w:bookmarkStart w:id="495" w:name="_ETM_Q3_273680"/>
      <w:bookmarkEnd w:id="495"/>
      <w:r>
        <w:rPr>
          <w:rtl/>
        </w:rPr>
        <w:t xml:space="preserve">מהווה </w:t>
      </w:r>
      <w:bookmarkStart w:id="496" w:name="_ETM_Q3_274310"/>
      <w:bookmarkEnd w:id="496"/>
      <w:r>
        <w:rPr>
          <w:rtl/>
        </w:rPr>
        <w:t xml:space="preserve">תנאי </w:t>
      </w:r>
      <w:bookmarkStart w:id="497" w:name="_ETM_Q3_274549"/>
      <w:bookmarkEnd w:id="497"/>
      <w:r>
        <w:rPr>
          <w:rtl/>
        </w:rPr>
        <w:t xml:space="preserve">סף </w:t>
      </w:r>
      <w:bookmarkStart w:id="498" w:name="_ETM_Q3_275090"/>
      <w:bookmarkEnd w:id="498"/>
      <w:r>
        <w:rPr>
          <w:rtl/>
        </w:rPr>
        <w:t xml:space="preserve">למינוי </w:t>
      </w:r>
      <w:bookmarkStart w:id="499" w:name="_ETM_Q3_275540"/>
      <w:bookmarkEnd w:id="499"/>
      <w:r>
        <w:rPr>
          <w:rtl/>
        </w:rPr>
        <w:t>לתפקיד</w:t>
      </w:r>
      <w:r>
        <w:rPr>
          <w:rFonts w:hint="cs"/>
          <w:rtl/>
        </w:rPr>
        <w:t>?</w:t>
      </w:r>
    </w:p>
    <w:p w:rsidR="00DC38D6" w:rsidRDefault="00DC38D6" w:rsidP="00544B2D">
      <w:pPr>
        <w:rPr>
          <w:rtl/>
        </w:rPr>
      </w:pPr>
    </w:p>
    <w:p w:rsidR="00DC38D6" w:rsidRDefault="00DC38D6" w:rsidP="00544B2D">
      <w:pPr>
        <w:rPr>
          <w:rtl/>
        </w:rPr>
      </w:pPr>
      <w:bookmarkStart w:id="500" w:name="_ETM_Q3_274000"/>
      <w:bookmarkStart w:id="501" w:name="_ETM_Q3_276700"/>
      <w:bookmarkEnd w:id="500"/>
      <w:bookmarkEnd w:id="501"/>
      <w:r>
        <w:rPr>
          <w:rFonts w:hint="cs"/>
          <w:rtl/>
        </w:rPr>
        <w:t xml:space="preserve">2. </w:t>
      </w:r>
      <w:r>
        <w:rPr>
          <w:rtl/>
        </w:rPr>
        <w:t xml:space="preserve">מדוע </w:t>
      </w:r>
      <w:bookmarkStart w:id="502" w:name="_ETM_Q3_277299"/>
      <w:bookmarkEnd w:id="502"/>
      <w:r>
        <w:rPr>
          <w:rtl/>
        </w:rPr>
        <w:t xml:space="preserve">הדרישה </w:t>
      </w:r>
      <w:bookmarkStart w:id="503" w:name="_ETM_Q3_277689"/>
      <w:bookmarkEnd w:id="503"/>
      <w:r>
        <w:rPr>
          <w:rtl/>
        </w:rPr>
        <w:t xml:space="preserve">על </w:t>
      </w:r>
      <w:bookmarkStart w:id="504" w:name="_ETM_Q3_277780"/>
      <w:bookmarkEnd w:id="504"/>
      <w:r>
        <w:rPr>
          <w:rtl/>
        </w:rPr>
        <w:t xml:space="preserve">פירוט </w:t>
      </w:r>
      <w:bookmarkStart w:id="505" w:name="_ETM_Q3_278139"/>
      <w:bookmarkEnd w:id="505"/>
      <w:r>
        <w:rPr>
          <w:rtl/>
        </w:rPr>
        <w:t xml:space="preserve">השירות </w:t>
      </w:r>
      <w:bookmarkStart w:id="506" w:name="_ETM_Q3_278619"/>
      <w:bookmarkEnd w:id="506"/>
      <w:r>
        <w:rPr>
          <w:rtl/>
        </w:rPr>
        <w:t xml:space="preserve">לא </w:t>
      </w:r>
      <w:bookmarkStart w:id="507" w:name="_ETM_Q3_278799"/>
      <w:bookmarkEnd w:id="507"/>
      <w:r>
        <w:rPr>
          <w:rtl/>
        </w:rPr>
        <w:t xml:space="preserve">הוזכרה </w:t>
      </w:r>
      <w:bookmarkStart w:id="508" w:name="_ETM_Q3_279340"/>
      <w:bookmarkEnd w:id="508"/>
      <w:r>
        <w:rPr>
          <w:rtl/>
        </w:rPr>
        <w:t xml:space="preserve">אפילו </w:t>
      </w:r>
      <w:bookmarkStart w:id="509" w:name="_ETM_Q3_279639"/>
      <w:bookmarkEnd w:id="509"/>
      <w:r>
        <w:rPr>
          <w:rtl/>
        </w:rPr>
        <w:t xml:space="preserve">בקול </w:t>
      </w:r>
      <w:bookmarkStart w:id="510" w:name="_ETM_Q3_279969"/>
      <w:bookmarkEnd w:id="510"/>
      <w:r>
        <w:rPr>
          <w:rtl/>
        </w:rPr>
        <w:t xml:space="preserve">קורא </w:t>
      </w:r>
      <w:bookmarkStart w:id="511" w:name="_ETM_Q3_280299"/>
      <w:bookmarkEnd w:id="511"/>
      <w:r>
        <w:rPr>
          <w:rtl/>
        </w:rPr>
        <w:t xml:space="preserve">או </w:t>
      </w:r>
      <w:bookmarkStart w:id="512" w:name="_ETM_Q3_280389"/>
      <w:bookmarkEnd w:id="512"/>
      <w:r>
        <w:rPr>
          <w:rtl/>
        </w:rPr>
        <w:t xml:space="preserve">בשאלון </w:t>
      </w:r>
      <w:bookmarkStart w:id="513" w:name="_ETM_Q3_280929"/>
      <w:bookmarkEnd w:id="513"/>
      <w:r>
        <w:rPr>
          <w:rtl/>
        </w:rPr>
        <w:t xml:space="preserve">למועמד </w:t>
      </w:r>
      <w:bookmarkStart w:id="514" w:name="_ETM_Q3_281409"/>
      <w:bookmarkEnd w:id="514"/>
      <w:r>
        <w:rPr>
          <w:rtl/>
        </w:rPr>
        <w:t>הנלווה</w:t>
      </w:r>
      <w:r>
        <w:rPr>
          <w:rFonts w:hint="cs"/>
          <w:rtl/>
        </w:rPr>
        <w:t>?</w:t>
      </w:r>
    </w:p>
    <w:p w:rsidR="00DC38D6" w:rsidRDefault="00DC38D6" w:rsidP="00544B2D">
      <w:pPr>
        <w:rPr>
          <w:rtl/>
        </w:rPr>
      </w:pPr>
      <w:bookmarkStart w:id="515" w:name="_ETM_Q3_281000"/>
      <w:bookmarkEnd w:id="515"/>
    </w:p>
    <w:p w:rsidR="00DC38D6" w:rsidRDefault="00DC38D6" w:rsidP="00544B2D">
      <w:pPr>
        <w:pStyle w:val="a4"/>
        <w:rPr>
          <w:rtl/>
        </w:rPr>
      </w:pPr>
      <w:bookmarkStart w:id="516" w:name="ET_speaker_6243_17"/>
      <w:r w:rsidRPr="00C50798">
        <w:rPr>
          <w:rStyle w:val="TagStyle"/>
          <w:rtl/>
        </w:rPr>
        <w:t xml:space="preserve"> &lt;&lt; דובר &gt;&gt;</w:t>
      </w:r>
      <w:r w:rsidRPr="0092384B">
        <w:rPr>
          <w:rStyle w:val="TagStyle"/>
          <w:rtl/>
        </w:rPr>
        <w:t xml:space="preserve"> </w:t>
      </w:r>
      <w:bookmarkStart w:id="517" w:name="_Toc106215580"/>
      <w:bookmarkStart w:id="518" w:name="_Toc106232847"/>
      <w:bookmarkStart w:id="519" w:name="_Toc106233175"/>
      <w:bookmarkStart w:id="520" w:name="_Toc127286662"/>
      <w:bookmarkStart w:id="521" w:name="_Toc127287233"/>
      <w:r>
        <w:rPr>
          <w:rtl/>
        </w:rPr>
        <w:t>סגן שר הביטחון אלון שוסטר:</w:t>
      </w:r>
      <w:bookmarkEnd w:id="517"/>
      <w:bookmarkEnd w:id="518"/>
      <w:bookmarkEnd w:id="519"/>
      <w:bookmarkEnd w:id="520"/>
      <w:bookmarkEnd w:id="521"/>
      <w:r w:rsidRPr="0092384B">
        <w:rPr>
          <w:rStyle w:val="TagStyle"/>
          <w:rtl/>
        </w:rPr>
        <w:t xml:space="preserve"> </w:t>
      </w:r>
      <w:r w:rsidRPr="00C50798">
        <w:rPr>
          <w:rStyle w:val="TagStyle"/>
          <w:rtl/>
        </w:rPr>
        <w:t>&lt;&lt; דובר &gt;&gt;</w:t>
      </w:r>
      <w:r>
        <w:rPr>
          <w:rtl/>
        </w:rPr>
        <w:t xml:space="preserve"> </w:t>
      </w:r>
      <w:bookmarkEnd w:id="516"/>
    </w:p>
    <w:p w:rsidR="00DC38D6" w:rsidRDefault="00DC38D6" w:rsidP="0052660E">
      <w:pPr>
        <w:rPr>
          <w:rtl/>
          <w:lang w:eastAsia="he-IL"/>
        </w:rPr>
      </w:pPr>
    </w:p>
    <w:p w:rsidR="00DC38D6" w:rsidRDefault="00DC38D6" w:rsidP="00544B2D">
      <w:pPr>
        <w:rPr>
          <w:rtl/>
        </w:rPr>
      </w:pPr>
      <w:bookmarkStart w:id="522" w:name="_ETM_Q3_279000"/>
      <w:bookmarkStart w:id="523" w:name="_ETM_Q3_283130"/>
      <w:bookmarkEnd w:id="522"/>
      <w:bookmarkEnd w:id="523"/>
      <w:r>
        <w:rPr>
          <w:rtl/>
        </w:rPr>
        <w:t>תודה</w:t>
      </w:r>
      <w:r>
        <w:rPr>
          <w:rFonts w:hint="cs"/>
          <w:rtl/>
        </w:rPr>
        <w:t>.</w:t>
      </w:r>
      <w:r>
        <w:rPr>
          <w:rtl/>
        </w:rPr>
        <w:t xml:space="preserve"> </w:t>
      </w:r>
      <w:bookmarkStart w:id="524" w:name="_ETM_Q3_284190"/>
      <w:bookmarkEnd w:id="524"/>
      <w:r>
        <w:rPr>
          <w:rtl/>
        </w:rPr>
        <w:t>בתאריך</w:t>
      </w:r>
      <w:r>
        <w:rPr>
          <w:rFonts w:hint="cs"/>
          <w:rtl/>
        </w:rPr>
        <w:t xml:space="preserve"> 9 במאי 2022</w:t>
      </w:r>
      <w:bookmarkStart w:id="525" w:name="_ETM_Q3_285120"/>
      <w:bookmarkEnd w:id="525"/>
      <w:r>
        <w:rPr>
          <w:rtl/>
        </w:rPr>
        <w:t xml:space="preserve"> </w:t>
      </w:r>
      <w:bookmarkStart w:id="526" w:name="_ETM_Q3_286470"/>
      <w:bookmarkEnd w:id="526"/>
      <w:r>
        <w:rPr>
          <w:rtl/>
        </w:rPr>
        <w:t xml:space="preserve">מינה </w:t>
      </w:r>
      <w:bookmarkStart w:id="527" w:name="_ETM_Q3_286770"/>
      <w:bookmarkEnd w:id="527"/>
      <w:r>
        <w:rPr>
          <w:rtl/>
        </w:rPr>
        <w:t xml:space="preserve">שר </w:t>
      </w:r>
      <w:bookmarkStart w:id="528" w:name="_ETM_Q3_287010"/>
      <w:bookmarkEnd w:id="528"/>
      <w:r>
        <w:rPr>
          <w:rtl/>
        </w:rPr>
        <w:t xml:space="preserve">הביטחון </w:t>
      </w:r>
      <w:bookmarkStart w:id="529" w:name="_ETM_Q3_287610"/>
      <w:bookmarkEnd w:id="529"/>
      <w:r>
        <w:rPr>
          <w:rtl/>
        </w:rPr>
        <w:t xml:space="preserve">ועדה </w:t>
      </w:r>
      <w:bookmarkStart w:id="530" w:name="_ETM_Q3_287880"/>
      <w:bookmarkEnd w:id="530"/>
      <w:r>
        <w:rPr>
          <w:rtl/>
        </w:rPr>
        <w:t xml:space="preserve">מייעצת </w:t>
      </w:r>
      <w:bookmarkStart w:id="531" w:name="_ETM_Q3_288360"/>
      <w:bookmarkEnd w:id="531"/>
      <w:r>
        <w:rPr>
          <w:rtl/>
        </w:rPr>
        <w:t xml:space="preserve">לאיתור </w:t>
      </w:r>
      <w:bookmarkStart w:id="532" w:name="_ETM_Q3_288750"/>
      <w:bookmarkEnd w:id="532"/>
      <w:r>
        <w:rPr>
          <w:rtl/>
        </w:rPr>
        <w:t xml:space="preserve">מפקד </w:t>
      </w:r>
      <w:bookmarkStart w:id="533" w:name="_ETM_Q3_289530"/>
      <w:bookmarkEnd w:id="533"/>
      <w:r>
        <w:rPr>
          <w:rFonts w:hint="cs"/>
          <w:rtl/>
        </w:rPr>
        <w:t xml:space="preserve">או </w:t>
      </w:r>
      <w:bookmarkStart w:id="534" w:name="_ETM_Q3_286000"/>
      <w:bookmarkEnd w:id="534"/>
      <w:r>
        <w:rPr>
          <w:rtl/>
        </w:rPr>
        <w:t>מפקד</w:t>
      </w:r>
      <w:r>
        <w:rPr>
          <w:rFonts w:hint="cs"/>
          <w:rtl/>
        </w:rPr>
        <w:t>ת</w:t>
      </w:r>
      <w:r>
        <w:rPr>
          <w:rtl/>
        </w:rPr>
        <w:t xml:space="preserve"> </w:t>
      </w:r>
      <w:bookmarkStart w:id="535" w:name="_ETM_Q3_289950"/>
      <w:bookmarkStart w:id="536" w:name="_ETM_Q3_290100"/>
      <w:bookmarkEnd w:id="535"/>
      <w:bookmarkEnd w:id="536"/>
      <w:r>
        <w:rPr>
          <w:rtl/>
        </w:rPr>
        <w:t xml:space="preserve">לגלי </w:t>
      </w:r>
      <w:bookmarkStart w:id="537" w:name="_ETM_Q3_290460"/>
      <w:bookmarkEnd w:id="537"/>
      <w:r>
        <w:rPr>
          <w:rtl/>
        </w:rPr>
        <w:t>צה"ל</w:t>
      </w:r>
      <w:r>
        <w:rPr>
          <w:rFonts w:hint="cs"/>
          <w:rtl/>
        </w:rPr>
        <w:t>.</w:t>
      </w:r>
      <w:r>
        <w:rPr>
          <w:rtl/>
        </w:rPr>
        <w:t xml:space="preserve"> </w:t>
      </w:r>
      <w:bookmarkStart w:id="538" w:name="_ETM_Q3_291409"/>
      <w:bookmarkEnd w:id="538"/>
      <w:r>
        <w:rPr>
          <w:rtl/>
        </w:rPr>
        <w:t xml:space="preserve">לוועדה </w:t>
      </w:r>
      <w:bookmarkStart w:id="539" w:name="_ETM_Q3_291889"/>
      <w:bookmarkEnd w:id="539"/>
      <w:r>
        <w:rPr>
          <w:rtl/>
        </w:rPr>
        <w:t xml:space="preserve">ניתנה </w:t>
      </w:r>
      <w:bookmarkStart w:id="540" w:name="_ETM_Q3_292159"/>
      <w:bookmarkEnd w:id="540"/>
      <w:r>
        <w:rPr>
          <w:rtl/>
        </w:rPr>
        <w:t xml:space="preserve">סמכות </w:t>
      </w:r>
      <w:bookmarkStart w:id="541" w:name="_ETM_Q3_292549"/>
      <w:bookmarkEnd w:id="541"/>
      <w:r>
        <w:rPr>
          <w:rtl/>
        </w:rPr>
        <w:t xml:space="preserve">לקבוע </w:t>
      </w:r>
      <w:bookmarkStart w:id="542" w:name="_ETM_Q3_292880"/>
      <w:bookmarkEnd w:id="542"/>
      <w:r>
        <w:rPr>
          <w:rtl/>
        </w:rPr>
        <w:t xml:space="preserve">את </w:t>
      </w:r>
      <w:bookmarkStart w:id="543" w:name="_ETM_Q3_292939"/>
      <w:bookmarkEnd w:id="543"/>
      <w:r>
        <w:rPr>
          <w:rtl/>
        </w:rPr>
        <w:t xml:space="preserve">תנאי </w:t>
      </w:r>
      <w:bookmarkStart w:id="544" w:name="_ETM_Q3_293209"/>
      <w:bookmarkEnd w:id="544"/>
      <w:r>
        <w:rPr>
          <w:rtl/>
        </w:rPr>
        <w:t xml:space="preserve">הסף </w:t>
      </w:r>
      <w:bookmarkStart w:id="545" w:name="_ETM_Q3_293630"/>
      <w:bookmarkEnd w:id="545"/>
      <w:r>
        <w:rPr>
          <w:rtl/>
        </w:rPr>
        <w:t>לתפקיד</w:t>
      </w:r>
      <w:r>
        <w:rPr>
          <w:rFonts w:hint="cs"/>
          <w:rtl/>
        </w:rPr>
        <w:t>,</w:t>
      </w:r>
      <w:r>
        <w:rPr>
          <w:rtl/>
        </w:rPr>
        <w:t xml:space="preserve"> </w:t>
      </w:r>
      <w:bookmarkStart w:id="546" w:name="_ETM_Q3_295670"/>
      <w:bookmarkEnd w:id="546"/>
      <w:r>
        <w:rPr>
          <w:rtl/>
        </w:rPr>
        <w:t xml:space="preserve">לפרסם </w:t>
      </w:r>
      <w:bookmarkStart w:id="547" w:name="_ETM_Q3_296270"/>
      <w:bookmarkEnd w:id="547"/>
      <w:r>
        <w:rPr>
          <w:rtl/>
        </w:rPr>
        <w:t xml:space="preserve">הודעה </w:t>
      </w:r>
      <w:bookmarkStart w:id="548" w:name="_ETM_Q3_296570"/>
      <w:bookmarkEnd w:id="548"/>
      <w:r>
        <w:rPr>
          <w:rtl/>
        </w:rPr>
        <w:t>לציבור</w:t>
      </w:r>
      <w:r w:rsidR="00151CCA">
        <w:rPr>
          <w:rFonts w:hint="cs"/>
          <w:rtl/>
        </w:rPr>
        <w:t>,</w:t>
      </w:r>
      <w:r>
        <w:rPr>
          <w:rtl/>
        </w:rPr>
        <w:t xml:space="preserve"> </w:t>
      </w:r>
      <w:bookmarkStart w:id="549" w:name="_ETM_Q3_297110"/>
      <w:bookmarkEnd w:id="549"/>
      <w:r>
        <w:rPr>
          <w:rtl/>
        </w:rPr>
        <w:t>המזמי</w:t>
      </w:r>
      <w:r>
        <w:rPr>
          <w:rFonts w:hint="cs"/>
          <w:rtl/>
        </w:rPr>
        <w:t>נה</w:t>
      </w:r>
      <w:r>
        <w:rPr>
          <w:rtl/>
        </w:rPr>
        <w:t xml:space="preserve"> </w:t>
      </w:r>
      <w:bookmarkStart w:id="550" w:name="_ETM_Q3_297470"/>
      <w:bookmarkEnd w:id="550"/>
      <w:r>
        <w:rPr>
          <w:rtl/>
        </w:rPr>
        <w:t xml:space="preserve">מועמדים </w:t>
      </w:r>
      <w:bookmarkStart w:id="551" w:name="_ETM_Q3_298040"/>
      <w:bookmarkEnd w:id="551"/>
      <w:r>
        <w:rPr>
          <w:rtl/>
        </w:rPr>
        <w:t xml:space="preserve">להציג </w:t>
      </w:r>
      <w:bookmarkStart w:id="552" w:name="_ETM_Q3_298430"/>
      <w:bookmarkEnd w:id="552"/>
      <w:r>
        <w:rPr>
          <w:rtl/>
        </w:rPr>
        <w:t>מועמדותם</w:t>
      </w:r>
      <w:r w:rsidR="00151CCA">
        <w:rPr>
          <w:rFonts w:hint="cs"/>
          <w:rtl/>
        </w:rPr>
        <w:t>,</w:t>
      </w:r>
      <w:r>
        <w:rPr>
          <w:rtl/>
        </w:rPr>
        <w:t xml:space="preserve"> </w:t>
      </w:r>
      <w:bookmarkStart w:id="553" w:name="_ETM_Q3_299060"/>
      <w:bookmarkEnd w:id="553"/>
      <w:r>
        <w:rPr>
          <w:rtl/>
        </w:rPr>
        <w:t xml:space="preserve">ולקיים </w:t>
      </w:r>
      <w:bookmarkStart w:id="554" w:name="_ETM_Q3_299540"/>
      <w:bookmarkEnd w:id="554"/>
      <w:r>
        <w:rPr>
          <w:rtl/>
        </w:rPr>
        <w:t xml:space="preserve">הליך </w:t>
      </w:r>
      <w:bookmarkStart w:id="555" w:name="_ETM_Q3_299930"/>
      <w:bookmarkEnd w:id="555"/>
      <w:r>
        <w:rPr>
          <w:rtl/>
        </w:rPr>
        <w:t xml:space="preserve">איתור </w:t>
      </w:r>
      <w:bookmarkStart w:id="556" w:name="_ETM_Q3_300500"/>
      <w:bookmarkEnd w:id="556"/>
      <w:r>
        <w:rPr>
          <w:rtl/>
        </w:rPr>
        <w:t xml:space="preserve">ומיון </w:t>
      </w:r>
      <w:bookmarkStart w:id="557" w:name="_ETM_Q3_301010"/>
      <w:bookmarkEnd w:id="557"/>
      <w:r>
        <w:rPr>
          <w:rtl/>
        </w:rPr>
        <w:t xml:space="preserve">למועמדים </w:t>
      </w:r>
      <w:bookmarkStart w:id="558" w:name="_ETM_Q3_302979"/>
      <w:bookmarkEnd w:id="558"/>
      <w:r>
        <w:rPr>
          <w:rFonts w:hint="cs"/>
          <w:rtl/>
        </w:rPr>
        <w:t>לתפקיד.</w:t>
      </w:r>
      <w:bookmarkStart w:id="559" w:name="_ETM_Q3_302000"/>
      <w:bookmarkEnd w:id="559"/>
      <w:r>
        <w:rPr>
          <w:rFonts w:hint="cs"/>
          <w:rtl/>
        </w:rPr>
        <w:t xml:space="preserve"> </w:t>
      </w:r>
      <w:r>
        <w:rPr>
          <w:rtl/>
        </w:rPr>
        <w:t xml:space="preserve">אשר </w:t>
      </w:r>
      <w:bookmarkStart w:id="560" w:name="_ETM_Q3_303250"/>
      <w:bookmarkEnd w:id="560"/>
      <w:r>
        <w:rPr>
          <w:rtl/>
        </w:rPr>
        <w:t>לשאלתך</w:t>
      </w:r>
      <w:r>
        <w:rPr>
          <w:rFonts w:hint="cs"/>
          <w:rtl/>
        </w:rPr>
        <w:t>,</w:t>
      </w:r>
      <w:r>
        <w:rPr>
          <w:rtl/>
        </w:rPr>
        <w:t xml:space="preserve"> </w:t>
      </w:r>
      <w:bookmarkStart w:id="561" w:name="_ETM_Q3_304390"/>
      <w:bookmarkEnd w:id="561"/>
      <w:r>
        <w:rPr>
          <w:rtl/>
        </w:rPr>
        <w:t xml:space="preserve">גם </w:t>
      </w:r>
      <w:bookmarkStart w:id="562" w:name="_ETM_Q3_304689"/>
      <w:bookmarkEnd w:id="562"/>
      <w:r>
        <w:rPr>
          <w:rtl/>
        </w:rPr>
        <w:t xml:space="preserve">במקרים </w:t>
      </w:r>
      <w:bookmarkStart w:id="563" w:name="_ETM_Q3_305170"/>
      <w:bookmarkEnd w:id="563"/>
      <w:r>
        <w:rPr>
          <w:rtl/>
        </w:rPr>
        <w:t xml:space="preserve">דומים </w:t>
      </w:r>
      <w:bookmarkStart w:id="564" w:name="_ETM_Q3_305560"/>
      <w:bookmarkEnd w:id="564"/>
      <w:r>
        <w:rPr>
          <w:rtl/>
        </w:rPr>
        <w:t xml:space="preserve">בעבר </w:t>
      </w:r>
      <w:bookmarkStart w:id="565" w:name="_ETM_Q3_306220"/>
      <w:bookmarkEnd w:id="565"/>
      <w:r>
        <w:rPr>
          <w:rtl/>
        </w:rPr>
        <w:t xml:space="preserve">לא </w:t>
      </w:r>
      <w:bookmarkStart w:id="566" w:name="_ETM_Q3_306400"/>
      <w:bookmarkEnd w:id="566"/>
      <w:r>
        <w:rPr>
          <w:rtl/>
        </w:rPr>
        <w:t xml:space="preserve">נדרש </w:t>
      </w:r>
      <w:bookmarkStart w:id="567" w:name="_ETM_Q3_306880"/>
      <w:bookmarkEnd w:id="567"/>
      <w:r>
        <w:rPr>
          <w:rtl/>
        </w:rPr>
        <w:t xml:space="preserve">לתפקיד </w:t>
      </w:r>
      <w:bookmarkStart w:id="568" w:name="_ETM_Q3_307390"/>
      <w:bookmarkEnd w:id="568"/>
      <w:r>
        <w:rPr>
          <w:rtl/>
        </w:rPr>
        <w:t xml:space="preserve">זה </w:t>
      </w:r>
      <w:bookmarkStart w:id="569" w:name="_ETM_Q3_307570"/>
      <w:bookmarkEnd w:id="569"/>
      <w:r>
        <w:rPr>
          <w:rtl/>
        </w:rPr>
        <w:t xml:space="preserve">שירות </w:t>
      </w:r>
      <w:bookmarkStart w:id="570" w:name="_ETM_Q3_307900"/>
      <w:bookmarkEnd w:id="570"/>
      <w:r>
        <w:rPr>
          <w:rtl/>
        </w:rPr>
        <w:t xml:space="preserve">צבאי </w:t>
      </w:r>
      <w:bookmarkStart w:id="571" w:name="_ETM_Q3_308350"/>
      <w:bookmarkEnd w:id="571"/>
      <w:r>
        <w:rPr>
          <w:rtl/>
        </w:rPr>
        <w:t xml:space="preserve">בתנאי </w:t>
      </w:r>
      <w:bookmarkStart w:id="572" w:name="_ETM_Q3_308740"/>
      <w:bookmarkEnd w:id="572"/>
      <w:r>
        <w:rPr>
          <w:rtl/>
        </w:rPr>
        <w:t>הסף</w:t>
      </w:r>
      <w:r>
        <w:rPr>
          <w:rFonts w:hint="cs"/>
          <w:rtl/>
        </w:rPr>
        <w:t>,</w:t>
      </w:r>
      <w:r>
        <w:rPr>
          <w:rtl/>
        </w:rPr>
        <w:t xml:space="preserve"> </w:t>
      </w:r>
      <w:bookmarkStart w:id="573" w:name="_ETM_Q3_309130"/>
      <w:bookmarkEnd w:id="573"/>
      <w:r>
        <w:rPr>
          <w:rtl/>
        </w:rPr>
        <w:t>וכאמור</w:t>
      </w:r>
      <w:r>
        <w:rPr>
          <w:rFonts w:hint="cs"/>
          <w:rtl/>
        </w:rPr>
        <w:t>,</w:t>
      </w:r>
      <w:r>
        <w:rPr>
          <w:rtl/>
        </w:rPr>
        <w:t xml:space="preserve"> </w:t>
      </w:r>
      <w:bookmarkStart w:id="574" w:name="_ETM_Q3_310060"/>
      <w:bookmarkEnd w:id="574"/>
      <w:r>
        <w:rPr>
          <w:rtl/>
        </w:rPr>
        <w:t xml:space="preserve">שיקול </w:t>
      </w:r>
      <w:bookmarkStart w:id="575" w:name="_ETM_Q3_310450"/>
      <w:bookmarkEnd w:id="575"/>
      <w:r>
        <w:rPr>
          <w:rtl/>
        </w:rPr>
        <w:t xml:space="preserve">הדעת </w:t>
      </w:r>
      <w:bookmarkStart w:id="576" w:name="_ETM_Q3_310780"/>
      <w:bookmarkEnd w:id="576"/>
      <w:r>
        <w:rPr>
          <w:rtl/>
        </w:rPr>
        <w:t xml:space="preserve">בקביעת </w:t>
      </w:r>
      <w:bookmarkStart w:id="577" w:name="_ETM_Q3_311230"/>
      <w:bookmarkEnd w:id="577"/>
      <w:r>
        <w:rPr>
          <w:rtl/>
        </w:rPr>
        <w:t xml:space="preserve">כלל </w:t>
      </w:r>
      <w:bookmarkStart w:id="578" w:name="_ETM_Q3_311620"/>
      <w:bookmarkEnd w:id="578"/>
      <w:r>
        <w:rPr>
          <w:rtl/>
        </w:rPr>
        <w:t xml:space="preserve">תנאי </w:t>
      </w:r>
      <w:bookmarkStart w:id="579" w:name="_ETM_Q3_311950"/>
      <w:bookmarkEnd w:id="579"/>
      <w:r>
        <w:rPr>
          <w:rtl/>
        </w:rPr>
        <w:t xml:space="preserve">הסף </w:t>
      </w:r>
      <w:bookmarkStart w:id="580" w:name="_ETM_Q3_312310"/>
      <w:bookmarkEnd w:id="580"/>
      <w:r>
        <w:rPr>
          <w:rtl/>
        </w:rPr>
        <w:t xml:space="preserve">לתפקיד </w:t>
      </w:r>
      <w:bookmarkStart w:id="581" w:name="_ETM_Q3_313330"/>
      <w:bookmarkEnd w:id="581"/>
      <w:r>
        <w:rPr>
          <w:rtl/>
        </w:rPr>
        <w:t xml:space="preserve">מסור </w:t>
      </w:r>
      <w:bookmarkStart w:id="582" w:name="_ETM_Q3_313750"/>
      <w:bookmarkEnd w:id="582"/>
      <w:r>
        <w:rPr>
          <w:rtl/>
        </w:rPr>
        <w:t xml:space="preserve">בידי </w:t>
      </w:r>
      <w:bookmarkStart w:id="583" w:name="_ETM_Q3_314050"/>
      <w:bookmarkEnd w:id="583"/>
      <w:r>
        <w:rPr>
          <w:rtl/>
        </w:rPr>
        <w:t xml:space="preserve">הוועדה </w:t>
      </w:r>
      <w:bookmarkStart w:id="584" w:name="_ETM_Q3_314470"/>
      <w:bookmarkEnd w:id="584"/>
      <w:r>
        <w:rPr>
          <w:rtl/>
        </w:rPr>
        <w:t>המייעצת</w:t>
      </w:r>
      <w:r>
        <w:rPr>
          <w:rFonts w:hint="cs"/>
          <w:rtl/>
        </w:rPr>
        <w:t>.</w:t>
      </w:r>
    </w:p>
    <w:p w:rsidR="00DC38D6" w:rsidRDefault="00DC38D6" w:rsidP="00544B2D">
      <w:pPr>
        <w:rPr>
          <w:rtl/>
        </w:rPr>
      </w:pPr>
    </w:p>
    <w:p w:rsidR="00DC38D6" w:rsidRDefault="00DC38D6" w:rsidP="00151CCA">
      <w:pPr>
        <w:rPr>
          <w:rtl/>
        </w:rPr>
      </w:pPr>
      <w:bookmarkStart w:id="585" w:name="_ETM_Q3_315000"/>
      <w:bookmarkStart w:id="586" w:name="_ETM_Q3_316409"/>
      <w:bookmarkEnd w:id="585"/>
      <w:bookmarkEnd w:id="586"/>
      <w:r>
        <w:rPr>
          <w:rtl/>
        </w:rPr>
        <w:t xml:space="preserve">לצד </w:t>
      </w:r>
      <w:bookmarkStart w:id="587" w:name="_ETM_Q3_316769"/>
      <w:bookmarkEnd w:id="587"/>
      <w:r>
        <w:rPr>
          <w:rtl/>
        </w:rPr>
        <w:t xml:space="preserve">זאת </w:t>
      </w:r>
      <w:bookmarkStart w:id="588" w:name="_ETM_Q3_317010"/>
      <w:bookmarkEnd w:id="588"/>
      <w:r>
        <w:rPr>
          <w:rtl/>
        </w:rPr>
        <w:t xml:space="preserve">אני </w:t>
      </w:r>
      <w:bookmarkStart w:id="589" w:name="_ETM_Q3_317720"/>
      <w:bookmarkStart w:id="590" w:name="_ETM_Q3_318020"/>
      <w:bookmarkEnd w:id="589"/>
      <w:bookmarkEnd w:id="590"/>
      <w:r>
        <w:rPr>
          <w:rtl/>
        </w:rPr>
        <w:t>אומר</w:t>
      </w:r>
      <w:r>
        <w:rPr>
          <w:rFonts w:hint="cs"/>
          <w:rtl/>
        </w:rPr>
        <w:t>,</w:t>
      </w:r>
      <w:r>
        <w:rPr>
          <w:rtl/>
        </w:rPr>
        <w:t xml:space="preserve"> </w:t>
      </w:r>
      <w:bookmarkStart w:id="591" w:name="_ETM_Q3_318500"/>
      <w:bookmarkEnd w:id="591"/>
      <w:r>
        <w:rPr>
          <w:rtl/>
        </w:rPr>
        <w:t xml:space="preserve">ידידי </w:t>
      </w:r>
      <w:bookmarkStart w:id="592" w:name="_ETM_Q3_319280"/>
      <w:bookmarkEnd w:id="592"/>
      <w:r>
        <w:rPr>
          <w:rFonts w:hint="cs"/>
          <w:rtl/>
        </w:rPr>
        <w:t xml:space="preserve">חבר הכנסת קיש, </w:t>
      </w:r>
      <w:bookmarkStart w:id="593" w:name="_ETM_Q3_319490"/>
      <w:bookmarkStart w:id="594" w:name="_ETM_Q3_319820"/>
      <w:bookmarkStart w:id="595" w:name="_ETM_Q3_320060"/>
      <w:bookmarkStart w:id="596" w:name="_ETM_Q3_320990"/>
      <w:bookmarkEnd w:id="593"/>
      <w:bookmarkEnd w:id="594"/>
      <w:bookmarkEnd w:id="595"/>
      <w:bookmarkEnd w:id="596"/>
      <w:r>
        <w:rPr>
          <w:rtl/>
        </w:rPr>
        <w:t xml:space="preserve">אני </w:t>
      </w:r>
      <w:bookmarkStart w:id="597" w:name="_ETM_Q3_321230"/>
      <w:bookmarkEnd w:id="597"/>
      <w:r>
        <w:rPr>
          <w:rtl/>
        </w:rPr>
        <w:t xml:space="preserve">מופתע </w:t>
      </w:r>
      <w:bookmarkStart w:id="598" w:name="_ETM_Q3_321560"/>
      <w:bookmarkEnd w:id="598"/>
      <w:r>
        <w:rPr>
          <w:rtl/>
        </w:rPr>
        <w:t>מ</w:t>
      </w:r>
      <w:bookmarkStart w:id="599" w:name="_ETM_Q3_322160"/>
      <w:bookmarkStart w:id="600" w:name="_ETM_Q3_322340"/>
      <w:bookmarkEnd w:id="599"/>
      <w:bookmarkEnd w:id="600"/>
      <w:r>
        <w:rPr>
          <w:rtl/>
        </w:rPr>
        <w:t xml:space="preserve">האינטנסיביות </w:t>
      </w:r>
      <w:bookmarkStart w:id="601" w:name="_ETM_Q3_323030"/>
      <w:bookmarkEnd w:id="601"/>
      <w:r>
        <w:rPr>
          <w:rtl/>
        </w:rPr>
        <w:t xml:space="preserve">של </w:t>
      </w:r>
      <w:bookmarkStart w:id="602" w:name="_ETM_Q3_324190"/>
      <w:bookmarkEnd w:id="602"/>
      <w:r>
        <w:rPr>
          <w:rtl/>
        </w:rPr>
        <w:t xml:space="preserve">העיסוק </w:t>
      </w:r>
      <w:bookmarkStart w:id="603" w:name="_ETM_Q3_324639"/>
      <w:bookmarkEnd w:id="603"/>
      <w:r>
        <w:rPr>
          <w:rtl/>
        </w:rPr>
        <w:t xml:space="preserve">שלך </w:t>
      </w:r>
      <w:bookmarkStart w:id="604" w:name="_ETM_Q3_325000"/>
      <w:bookmarkStart w:id="605" w:name="_ETM_Q3_325540"/>
      <w:bookmarkEnd w:id="604"/>
      <w:bookmarkEnd w:id="605"/>
      <w:r>
        <w:rPr>
          <w:rtl/>
        </w:rPr>
        <w:t xml:space="preserve">ושל </w:t>
      </w:r>
      <w:bookmarkStart w:id="606" w:name="_ETM_Q3_325750"/>
      <w:bookmarkEnd w:id="606"/>
      <w:r>
        <w:rPr>
          <w:rtl/>
        </w:rPr>
        <w:t xml:space="preserve">חבריך </w:t>
      </w:r>
      <w:bookmarkStart w:id="607" w:name="_ETM_Q3_326200"/>
      <w:bookmarkEnd w:id="607"/>
      <w:r>
        <w:rPr>
          <w:rtl/>
        </w:rPr>
        <w:t>במי</w:t>
      </w:r>
      <w:r>
        <w:rPr>
          <w:rFonts w:hint="cs"/>
          <w:rtl/>
        </w:rPr>
        <w:t xml:space="preserve">נויים </w:t>
      </w:r>
      <w:bookmarkStart w:id="608" w:name="_ETM_Q3_327150"/>
      <w:bookmarkStart w:id="609" w:name="_ETM_Q3_327780"/>
      <w:bookmarkEnd w:id="608"/>
      <w:bookmarkEnd w:id="609"/>
      <w:r>
        <w:rPr>
          <w:rtl/>
        </w:rPr>
        <w:t xml:space="preserve">ובנושא </w:t>
      </w:r>
      <w:bookmarkStart w:id="610" w:name="_ETM_Q3_328860"/>
      <w:bookmarkEnd w:id="610"/>
      <w:r>
        <w:rPr>
          <w:rtl/>
        </w:rPr>
        <w:t xml:space="preserve">של </w:t>
      </w:r>
      <w:bookmarkStart w:id="611" w:name="_ETM_Q3_329040"/>
      <w:bookmarkEnd w:id="611"/>
      <w:r>
        <w:rPr>
          <w:rtl/>
        </w:rPr>
        <w:t xml:space="preserve">התנהלות </w:t>
      </w:r>
      <w:bookmarkStart w:id="612" w:name="_ETM_Q3_329520"/>
      <w:bookmarkEnd w:id="612"/>
      <w:r>
        <w:rPr>
          <w:rtl/>
        </w:rPr>
        <w:t xml:space="preserve">התחנה </w:t>
      </w:r>
      <w:bookmarkStart w:id="613" w:name="_ETM_Q3_329970"/>
      <w:bookmarkEnd w:id="613"/>
      <w:r>
        <w:rPr>
          <w:rtl/>
        </w:rPr>
        <w:t xml:space="preserve">באופן </w:t>
      </w:r>
      <w:bookmarkStart w:id="614" w:name="_ETM_Q3_330270"/>
      <w:bookmarkEnd w:id="614"/>
      <w:r>
        <w:rPr>
          <w:rtl/>
        </w:rPr>
        <w:t>כללי</w:t>
      </w:r>
      <w:r>
        <w:rPr>
          <w:rFonts w:hint="cs"/>
          <w:rtl/>
        </w:rPr>
        <w:t>,</w:t>
      </w:r>
      <w:r>
        <w:rPr>
          <w:rtl/>
        </w:rPr>
        <w:t xml:space="preserve"> </w:t>
      </w:r>
      <w:bookmarkStart w:id="615" w:name="_ETM_Q3_331020"/>
      <w:bookmarkEnd w:id="615"/>
      <w:r>
        <w:rPr>
          <w:rtl/>
        </w:rPr>
        <w:t xml:space="preserve">וזה </w:t>
      </w:r>
      <w:bookmarkStart w:id="616" w:name="_ETM_Q3_331260"/>
      <w:bookmarkEnd w:id="616"/>
      <w:r>
        <w:rPr>
          <w:rtl/>
        </w:rPr>
        <w:t xml:space="preserve">כשלעצמו </w:t>
      </w:r>
      <w:bookmarkStart w:id="617" w:name="_ETM_Q3_333070"/>
      <w:bookmarkEnd w:id="617"/>
      <w:r>
        <w:rPr>
          <w:rtl/>
        </w:rPr>
        <w:t xml:space="preserve">מטיל </w:t>
      </w:r>
      <w:bookmarkStart w:id="618" w:name="_ETM_Q3_334239"/>
      <w:bookmarkEnd w:id="618"/>
      <w:r>
        <w:rPr>
          <w:rtl/>
        </w:rPr>
        <w:t xml:space="preserve">צל </w:t>
      </w:r>
      <w:bookmarkStart w:id="619" w:name="_ETM_Q3_334779"/>
      <w:bookmarkStart w:id="620" w:name="_ETM_Q3_335019"/>
      <w:bookmarkEnd w:id="619"/>
      <w:bookmarkEnd w:id="620"/>
      <w:r>
        <w:rPr>
          <w:rtl/>
        </w:rPr>
        <w:t xml:space="preserve">בלתי </w:t>
      </w:r>
      <w:bookmarkStart w:id="621" w:name="_ETM_Q3_335319"/>
      <w:bookmarkEnd w:id="621"/>
      <w:r>
        <w:rPr>
          <w:rtl/>
        </w:rPr>
        <w:t xml:space="preserve">ראוי </w:t>
      </w:r>
      <w:bookmarkStart w:id="622" w:name="_ETM_Q3_335680"/>
      <w:bookmarkEnd w:id="622"/>
      <w:r>
        <w:rPr>
          <w:rtl/>
        </w:rPr>
        <w:t xml:space="preserve">לטעמי </w:t>
      </w:r>
      <w:bookmarkStart w:id="623" w:name="_ETM_Q3_336219"/>
      <w:bookmarkEnd w:id="623"/>
      <w:r>
        <w:rPr>
          <w:rtl/>
        </w:rPr>
        <w:t xml:space="preserve">על </w:t>
      </w:r>
      <w:bookmarkStart w:id="624" w:name="_ETM_Q3_336549"/>
      <w:bookmarkEnd w:id="624"/>
      <w:r>
        <w:rPr>
          <w:rtl/>
        </w:rPr>
        <w:t xml:space="preserve">גוף </w:t>
      </w:r>
      <w:bookmarkStart w:id="625" w:name="_ETM_Q3_336819"/>
      <w:bookmarkEnd w:id="625"/>
      <w:r>
        <w:rPr>
          <w:rtl/>
        </w:rPr>
        <w:t xml:space="preserve">תקשורת </w:t>
      </w:r>
      <w:bookmarkStart w:id="626" w:name="_ETM_Q3_337269"/>
      <w:bookmarkEnd w:id="626"/>
      <w:r>
        <w:rPr>
          <w:rtl/>
        </w:rPr>
        <w:t xml:space="preserve">שצריך </w:t>
      </w:r>
      <w:bookmarkStart w:id="627" w:name="_ETM_Q3_337540"/>
      <w:bookmarkEnd w:id="627"/>
      <w:r>
        <w:rPr>
          <w:rtl/>
        </w:rPr>
        <w:t xml:space="preserve">להישאר </w:t>
      </w:r>
      <w:bookmarkStart w:id="628" w:name="_ETM_Q3_337900"/>
      <w:bookmarkEnd w:id="628"/>
      <w:r>
        <w:rPr>
          <w:rtl/>
        </w:rPr>
        <w:t xml:space="preserve">מוגן </w:t>
      </w:r>
      <w:bookmarkStart w:id="629" w:name="_ETM_Q3_338319"/>
      <w:bookmarkEnd w:id="629"/>
      <w:r>
        <w:rPr>
          <w:rtl/>
        </w:rPr>
        <w:t xml:space="preserve">מהתערבות </w:t>
      </w:r>
      <w:bookmarkStart w:id="630" w:name="_ETM_Q3_339459"/>
      <w:bookmarkEnd w:id="630"/>
      <w:r>
        <w:rPr>
          <w:rtl/>
        </w:rPr>
        <w:t>פוליטית</w:t>
      </w:r>
      <w:r>
        <w:rPr>
          <w:rFonts w:hint="cs"/>
          <w:rtl/>
        </w:rPr>
        <w:t>,</w:t>
      </w:r>
      <w:r>
        <w:rPr>
          <w:rtl/>
        </w:rPr>
        <w:t xml:space="preserve"> </w:t>
      </w:r>
      <w:bookmarkStart w:id="631" w:name="_ETM_Q3_340590"/>
      <w:bookmarkEnd w:id="631"/>
      <w:r>
        <w:rPr>
          <w:rtl/>
        </w:rPr>
        <w:t xml:space="preserve">בוודאי </w:t>
      </w:r>
      <w:bookmarkStart w:id="632" w:name="_ETM_Q3_341099"/>
      <w:bookmarkEnd w:id="632"/>
      <w:r>
        <w:rPr>
          <w:rtl/>
        </w:rPr>
        <w:t>מפלגתית</w:t>
      </w:r>
      <w:r>
        <w:rPr>
          <w:rFonts w:hint="cs"/>
          <w:rtl/>
        </w:rPr>
        <w:t>.</w:t>
      </w:r>
      <w:r w:rsidR="00151CCA">
        <w:rPr>
          <w:rFonts w:hint="cs"/>
          <w:rtl/>
        </w:rPr>
        <w:t xml:space="preserve"> </w:t>
      </w:r>
      <w:bookmarkStart w:id="633" w:name="_ETM_Q3_339000"/>
      <w:bookmarkStart w:id="634" w:name="_ETM_Q3_342249"/>
      <w:bookmarkEnd w:id="633"/>
      <w:bookmarkEnd w:id="634"/>
      <w:r>
        <w:rPr>
          <w:rtl/>
        </w:rPr>
        <w:t xml:space="preserve">טוב </w:t>
      </w:r>
      <w:bookmarkStart w:id="635" w:name="_ETM_Q3_342579"/>
      <w:bookmarkEnd w:id="635"/>
      <w:r>
        <w:rPr>
          <w:rtl/>
        </w:rPr>
        <w:t xml:space="preserve">שגלי </w:t>
      </w:r>
      <w:bookmarkStart w:id="636" w:name="_ETM_Q3_342939"/>
      <w:bookmarkEnd w:id="636"/>
      <w:r>
        <w:rPr>
          <w:rtl/>
        </w:rPr>
        <w:t>צה"ל</w:t>
      </w:r>
      <w:r>
        <w:rPr>
          <w:rFonts w:hint="cs"/>
          <w:rtl/>
        </w:rPr>
        <w:t>,</w:t>
      </w:r>
      <w:r>
        <w:rPr>
          <w:rtl/>
        </w:rPr>
        <w:t xml:space="preserve"> </w:t>
      </w:r>
      <w:bookmarkStart w:id="637" w:name="_ETM_Q3_344530"/>
      <w:bookmarkEnd w:id="637"/>
      <w:r>
        <w:rPr>
          <w:rtl/>
        </w:rPr>
        <w:t xml:space="preserve">שהיא </w:t>
      </w:r>
      <w:bookmarkStart w:id="638" w:name="_ETM_Q3_344739"/>
      <w:bookmarkEnd w:id="638"/>
      <w:r>
        <w:rPr>
          <w:rtl/>
        </w:rPr>
        <w:t>קיימת</w:t>
      </w:r>
      <w:r>
        <w:rPr>
          <w:rFonts w:hint="cs"/>
          <w:rtl/>
        </w:rPr>
        <w:t>,</w:t>
      </w:r>
      <w:r>
        <w:rPr>
          <w:rtl/>
        </w:rPr>
        <w:t xml:space="preserve"> </w:t>
      </w:r>
      <w:bookmarkStart w:id="639" w:name="_ETM_Q3_345580"/>
      <w:bookmarkEnd w:id="639"/>
      <w:r>
        <w:rPr>
          <w:rtl/>
        </w:rPr>
        <w:t xml:space="preserve">תישמר </w:t>
      </w:r>
      <w:bookmarkStart w:id="640" w:name="_ETM_Q3_346060"/>
      <w:bookmarkEnd w:id="640"/>
      <w:r>
        <w:rPr>
          <w:rtl/>
        </w:rPr>
        <w:t xml:space="preserve">כתחנה </w:t>
      </w:r>
      <w:bookmarkStart w:id="641" w:name="_ETM_Q3_346540"/>
      <w:bookmarkEnd w:id="641"/>
      <w:r>
        <w:rPr>
          <w:rtl/>
        </w:rPr>
        <w:t xml:space="preserve">ממלכתית </w:t>
      </w:r>
      <w:bookmarkStart w:id="642" w:name="_ETM_Q3_347500"/>
      <w:bookmarkEnd w:id="642"/>
      <w:r>
        <w:rPr>
          <w:rtl/>
        </w:rPr>
        <w:t xml:space="preserve">שבה </w:t>
      </w:r>
      <w:bookmarkStart w:id="643" w:name="_ETM_Q3_347799"/>
      <w:bookmarkEnd w:id="643"/>
      <w:r>
        <w:rPr>
          <w:rtl/>
        </w:rPr>
        <w:t xml:space="preserve">חיילים </w:t>
      </w:r>
      <w:bookmarkStart w:id="644" w:name="_ETM_Q3_348280"/>
      <w:bookmarkEnd w:id="644"/>
      <w:r>
        <w:rPr>
          <w:rtl/>
        </w:rPr>
        <w:t xml:space="preserve">אינם </w:t>
      </w:r>
      <w:bookmarkStart w:id="645" w:name="_ETM_Q3_348669"/>
      <w:bookmarkEnd w:id="645"/>
      <w:r>
        <w:rPr>
          <w:rtl/>
        </w:rPr>
        <w:t xml:space="preserve">עוסקים </w:t>
      </w:r>
      <w:bookmarkStart w:id="646" w:name="_ETM_Q3_349000"/>
      <w:bookmarkEnd w:id="646"/>
      <w:r>
        <w:rPr>
          <w:rtl/>
        </w:rPr>
        <w:t>בפוליטיקה</w:t>
      </w:r>
      <w:r>
        <w:rPr>
          <w:rFonts w:hint="cs"/>
          <w:rtl/>
        </w:rPr>
        <w:t>.</w:t>
      </w:r>
      <w:bookmarkStart w:id="647" w:name="_ETM_Q3_349999"/>
      <w:bookmarkEnd w:id="647"/>
      <w:r>
        <w:rPr>
          <w:rFonts w:hint="cs"/>
          <w:rtl/>
        </w:rPr>
        <w:t xml:space="preserve"> </w:t>
      </w:r>
      <w:r>
        <w:rPr>
          <w:rtl/>
        </w:rPr>
        <w:t xml:space="preserve">אם </w:t>
      </w:r>
      <w:bookmarkStart w:id="648" w:name="_ETM_Q3_350810"/>
      <w:bookmarkEnd w:id="648"/>
      <w:r>
        <w:rPr>
          <w:rtl/>
        </w:rPr>
        <w:t xml:space="preserve">אני </w:t>
      </w:r>
      <w:bookmarkStart w:id="649" w:name="_ETM_Q3_351049"/>
      <w:bookmarkEnd w:id="649"/>
      <w:r>
        <w:rPr>
          <w:rtl/>
        </w:rPr>
        <w:t xml:space="preserve">אוכל </w:t>
      </w:r>
      <w:bookmarkStart w:id="650" w:name="_ETM_Q3_351379"/>
      <w:bookmarkStart w:id="651" w:name="_ETM_Q3_351590"/>
      <w:bookmarkStart w:id="652" w:name="_ETM_Q3_351799"/>
      <w:bookmarkEnd w:id="650"/>
      <w:bookmarkEnd w:id="651"/>
      <w:bookmarkEnd w:id="652"/>
      <w:r>
        <w:rPr>
          <w:rtl/>
        </w:rPr>
        <w:t>להוסיף</w:t>
      </w:r>
      <w:r>
        <w:rPr>
          <w:rFonts w:hint="cs"/>
          <w:rtl/>
        </w:rPr>
        <w:t>,</w:t>
      </w:r>
      <w:r>
        <w:rPr>
          <w:rtl/>
        </w:rPr>
        <w:t xml:space="preserve"> </w:t>
      </w:r>
      <w:bookmarkStart w:id="653" w:name="_ETM_Q3_352370"/>
      <w:bookmarkEnd w:id="653"/>
      <w:r>
        <w:rPr>
          <w:rtl/>
        </w:rPr>
        <w:t xml:space="preserve">זה </w:t>
      </w:r>
      <w:bookmarkStart w:id="654" w:name="_ETM_Q3_352489"/>
      <w:bookmarkEnd w:id="654"/>
      <w:r>
        <w:rPr>
          <w:rtl/>
        </w:rPr>
        <w:t xml:space="preserve">הדבר </w:t>
      </w:r>
      <w:bookmarkStart w:id="655" w:name="_ETM_Q3_352790"/>
      <w:bookmarkEnd w:id="655"/>
      <w:r>
        <w:rPr>
          <w:rtl/>
        </w:rPr>
        <w:t xml:space="preserve">היחיד </w:t>
      </w:r>
      <w:bookmarkStart w:id="656" w:name="_ETM_Q3_354409"/>
      <w:bookmarkEnd w:id="656"/>
      <w:r>
        <w:rPr>
          <w:rtl/>
        </w:rPr>
        <w:t>שה</w:t>
      </w:r>
      <w:r>
        <w:rPr>
          <w:rFonts w:hint="cs"/>
          <w:rtl/>
        </w:rPr>
        <w:t>שר</w:t>
      </w:r>
      <w:bookmarkStart w:id="657" w:name="_ETM_Q3_355849"/>
      <w:bookmarkEnd w:id="657"/>
      <w:r>
        <w:rPr>
          <w:rtl/>
        </w:rPr>
        <w:t xml:space="preserve"> </w:t>
      </w:r>
      <w:bookmarkStart w:id="658" w:name="_ETM_Q3_356810"/>
      <w:bookmarkEnd w:id="658"/>
      <w:r>
        <w:rPr>
          <w:rtl/>
        </w:rPr>
        <w:t xml:space="preserve">ביקש </w:t>
      </w:r>
      <w:bookmarkStart w:id="659" w:name="_ETM_Q3_357470"/>
      <w:bookmarkEnd w:id="659"/>
      <w:r>
        <w:rPr>
          <w:rtl/>
        </w:rPr>
        <w:t xml:space="preserve">מחברי </w:t>
      </w:r>
      <w:bookmarkStart w:id="660" w:name="_ETM_Q3_357889"/>
      <w:bookmarkEnd w:id="660"/>
      <w:r>
        <w:rPr>
          <w:rtl/>
        </w:rPr>
        <w:t xml:space="preserve">הוועדה </w:t>
      </w:r>
      <w:bookmarkStart w:id="661" w:name="_ETM_Q3_358280"/>
      <w:bookmarkEnd w:id="661"/>
      <w:r>
        <w:rPr>
          <w:rtl/>
        </w:rPr>
        <w:t xml:space="preserve">שינחה </w:t>
      </w:r>
      <w:bookmarkStart w:id="662" w:name="_ETM_Q3_358700"/>
      <w:bookmarkEnd w:id="662"/>
      <w:r>
        <w:rPr>
          <w:rtl/>
        </w:rPr>
        <w:t xml:space="preserve">אותם </w:t>
      </w:r>
      <w:bookmarkStart w:id="663" w:name="_ETM_Q3_359329"/>
      <w:bookmarkEnd w:id="663"/>
      <w:r>
        <w:rPr>
          <w:rtl/>
        </w:rPr>
        <w:t xml:space="preserve">בבחירת </w:t>
      </w:r>
      <w:bookmarkStart w:id="664" w:name="_ETM_Q3_360079"/>
      <w:bookmarkEnd w:id="664"/>
      <w:r>
        <w:rPr>
          <w:rtl/>
        </w:rPr>
        <w:t xml:space="preserve">מפקד </w:t>
      </w:r>
      <w:bookmarkStart w:id="665" w:name="_ETM_Q3_364360"/>
      <w:bookmarkEnd w:id="665"/>
      <w:r>
        <w:rPr>
          <w:rFonts w:hint="cs"/>
          <w:rtl/>
        </w:rPr>
        <w:t xml:space="preserve">או מפקדת התחנה. </w:t>
      </w:r>
    </w:p>
    <w:p w:rsidR="00DC38D6" w:rsidRDefault="00DC38D6" w:rsidP="00544B2D">
      <w:pPr>
        <w:rPr>
          <w:rtl/>
        </w:rPr>
      </w:pPr>
    </w:p>
    <w:p w:rsidR="00DC38D6" w:rsidRDefault="00DC38D6" w:rsidP="00544B2D">
      <w:pPr>
        <w:pStyle w:val="-"/>
        <w:rPr>
          <w:rtl/>
        </w:rPr>
      </w:pPr>
      <w:bookmarkStart w:id="666" w:name="ET_speakercontinue_5296_60"/>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666"/>
      <w:r>
        <w:rPr>
          <w:rtl/>
        </w:rPr>
        <w:t xml:space="preserve"> </w:t>
      </w:r>
    </w:p>
    <w:p w:rsidR="00DC38D6" w:rsidRDefault="00DC38D6" w:rsidP="00544B2D">
      <w:pPr>
        <w:rPr>
          <w:rtl/>
        </w:rPr>
      </w:pPr>
    </w:p>
    <w:p w:rsidR="00DC38D6" w:rsidRDefault="00DC38D6" w:rsidP="00544B2D">
      <w:pPr>
        <w:rPr>
          <w:rtl/>
        </w:rPr>
      </w:pPr>
      <w:bookmarkStart w:id="667" w:name="_ETM_Q3_363000"/>
      <w:bookmarkEnd w:id="667"/>
      <w:r>
        <w:rPr>
          <w:rtl/>
        </w:rPr>
        <w:t>ציינת</w:t>
      </w:r>
      <w:r>
        <w:rPr>
          <w:rFonts w:hint="cs"/>
          <w:rtl/>
        </w:rPr>
        <w:t>,</w:t>
      </w:r>
      <w:r>
        <w:rPr>
          <w:rtl/>
        </w:rPr>
        <w:t xml:space="preserve"> </w:t>
      </w:r>
      <w:bookmarkStart w:id="668" w:name="_ETM_Q3_364959"/>
      <w:bookmarkEnd w:id="668"/>
      <w:r>
        <w:rPr>
          <w:rtl/>
        </w:rPr>
        <w:t xml:space="preserve">סגן </w:t>
      </w:r>
      <w:bookmarkStart w:id="669" w:name="_ETM_Q3_365319"/>
      <w:bookmarkEnd w:id="669"/>
      <w:r>
        <w:rPr>
          <w:rtl/>
        </w:rPr>
        <w:t>השר</w:t>
      </w:r>
      <w:r>
        <w:rPr>
          <w:rFonts w:hint="cs"/>
          <w:rtl/>
        </w:rPr>
        <w:t>,</w:t>
      </w:r>
      <w:r>
        <w:rPr>
          <w:rtl/>
        </w:rPr>
        <w:t xml:space="preserve"> </w:t>
      </w:r>
      <w:bookmarkStart w:id="670" w:name="_ETM_Q3_366299"/>
      <w:bookmarkEnd w:id="670"/>
      <w:r>
        <w:rPr>
          <w:rtl/>
        </w:rPr>
        <w:t xml:space="preserve">שחשוב </w:t>
      </w:r>
      <w:bookmarkStart w:id="671" w:name="_ETM_Q3_367200"/>
      <w:bookmarkEnd w:id="671"/>
      <w:r>
        <w:rPr>
          <w:rtl/>
        </w:rPr>
        <w:t xml:space="preserve">שהגוף </w:t>
      </w:r>
      <w:bookmarkStart w:id="672" w:name="_ETM_Q3_367650"/>
      <w:bookmarkEnd w:id="672"/>
      <w:r>
        <w:rPr>
          <w:rtl/>
        </w:rPr>
        <w:t xml:space="preserve">יישאר </w:t>
      </w:r>
      <w:bookmarkStart w:id="673" w:name="_ETM_Q3_368010"/>
      <w:bookmarkEnd w:id="673"/>
      <w:r>
        <w:rPr>
          <w:rtl/>
        </w:rPr>
        <w:t xml:space="preserve">מוגן </w:t>
      </w:r>
      <w:bookmarkStart w:id="674" w:name="_ETM_Q3_368519"/>
      <w:bookmarkEnd w:id="674"/>
      <w:r>
        <w:rPr>
          <w:rtl/>
        </w:rPr>
        <w:t xml:space="preserve">בלי </w:t>
      </w:r>
      <w:bookmarkStart w:id="675" w:name="_ETM_Q3_368700"/>
      <w:bookmarkEnd w:id="675"/>
      <w:r>
        <w:rPr>
          <w:rtl/>
        </w:rPr>
        <w:t xml:space="preserve">התערבות </w:t>
      </w:r>
      <w:bookmarkStart w:id="676" w:name="_ETM_Q3_369120"/>
      <w:bookmarkEnd w:id="676"/>
      <w:r>
        <w:rPr>
          <w:rtl/>
        </w:rPr>
        <w:t xml:space="preserve">פוליטית </w:t>
      </w:r>
      <w:bookmarkStart w:id="677" w:name="_ETM_Q3_369569"/>
      <w:bookmarkEnd w:id="677"/>
      <w:r>
        <w:rPr>
          <w:rtl/>
        </w:rPr>
        <w:t>מפלגתית</w:t>
      </w:r>
      <w:r>
        <w:rPr>
          <w:rFonts w:hint="cs"/>
          <w:rtl/>
        </w:rPr>
        <w:t>.</w:t>
      </w:r>
      <w:r>
        <w:rPr>
          <w:rtl/>
        </w:rPr>
        <w:t xml:space="preserve"> </w:t>
      </w:r>
      <w:bookmarkStart w:id="678" w:name="_ETM_Q3_370860"/>
      <w:bookmarkEnd w:id="678"/>
      <w:r>
        <w:rPr>
          <w:rtl/>
        </w:rPr>
        <w:t xml:space="preserve">מה </w:t>
      </w:r>
      <w:bookmarkStart w:id="679" w:name="_ETM_Q3_371040"/>
      <w:bookmarkEnd w:id="679"/>
      <w:r>
        <w:rPr>
          <w:rtl/>
        </w:rPr>
        <w:t xml:space="preserve">שקורה </w:t>
      </w:r>
      <w:bookmarkStart w:id="680" w:name="_ETM_Q3_371430"/>
      <w:bookmarkEnd w:id="680"/>
      <w:r>
        <w:rPr>
          <w:rtl/>
        </w:rPr>
        <w:t xml:space="preserve">שם </w:t>
      </w:r>
      <w:bookmarkStart w:id="681" w:name="_ETM_Q3_371639"/>
      <w:bookmarkEnd w:id="681"/>
      <w:r>
        <w:rPr>
          <w:rtl/>
        </w:rPr>
        <w:t xml:space="preserve">להערכתי </w:t>
      </w:r>
      <w:bookmarkStart w:id="682" w:name="_ETM_Q3_372030"/>
      <w:bookmarkEnd w:id="682"/>
      <w:r>
        <w:rPr>
          <w:rtl/>
        </w:rPr>
        <w:t xml:space="preserve">זה </w:t>
      </w:r>
      <w:bookmarkStart w:id="683" w:name="_ETM_Q3_372180"/>
      <w:bookmarkEnd w:id="683"/>
      <w:r>
        <w:rPr>
          <w:rtl/>
        </w:rPr>
        <w:t xml:space="preserve">בדיוק </w:t>
      </w:r>
      <w:bookmarkStart w:id="684" w:name="_ETM_Q3_372510"/>
      <w:bookmarkEnd w:id="684"/>
      <w:r>
        <w:rPr>
          <w:rtl/>
        </w:rPr>
        <w:t>ההפך</w:t>
      </w:r>
      <w:r>
        <w:rPr>
          <w:rFonts w:hint="cs"/>
          <w:rtl/>
        </w:rPr>
        <w:t>:</w:t>
      </w:r>
      <w:r>
        <w:rPr>
          <w:rtl/>
        </w:rPr>
        <w:t xml:space="preserve"> </w:t>
      </w:r>
      <w:bookmarkStart w:id="685" w:name="_ETM_Q3_373610"/>
      <w:bookmarkEnd w:id="685"/>
      <w:r>
        <w:rPr>
          <w:rtl/>
        </w:rPr>
        <w:t xml:space="preserve">יש </w:t>
      </w:r>
      <w:bookmarkStart w:id="686" w:name="_ETM_Q3_373819"/>
      <w:bookmarkEnd w:id="686"/>
      <w:r>
        <w:rPr>
          <w:rtl/>
        </w:rPr>
        <w:t>ש</w:t>
      </w:r>
      <w:r>
        <w:rPr>
          <w:rFonts w:hint="cs"/>
          <w:rtl/>
        </w:rPr>
        <w:t xml:space="preserve">ם </w:t>
      </w:r>
      <w:bookmarkStart w:id="687" w:name="_ETM_Q3_374090"/>
      <w:bookmarkStart w:id="688" w:name="_ETM_Q3_374540"/>
      <w:bookmarkEnd w:id="687"/>
      <w:bookmarkEnd w:id="688"/>
      <w:r>
        <w:rPr>
          <w:rtl/>
        </w:rPr>
        <w:t xml:space="preserve">ממלאת </w:t>
      </w:r>
      <w:bookmarkStart w:id="689" w:name="_ETM_Q3_374930"/>
      <w:bookmarkEnd w:id="689"/>
      <w:r>
        <w:rPr>
          <w:rtl/>
        </w:rPr>
        <w:t>מקום</w:t>
      </w:r>
      <w:r>
        <w:rPr>
          <w:rFonts w:hint="cs"/>
          <w:rtl/>
        </w:rPr>
        <w:t>,</w:t>
      </w:r>
      <w:r>
        <w:rPr>
          <w:rtl/>
        </w:rPr>
        <w:t xml:space="preserve"> </w:t>
      </w:r>
      <w:bookmarkStart w:id="690" w:name="_ETM_Q3_375260"/>
      <w:bookmarkEnd w:id="690"/>
      <w:r>
        <w:rPr>
          <w:rtl/>
        </w:rPr>
        <w:t xml:space="preserve">גלית </w:t>
      </w:r>
      <w:bookmarkStart w:id="691" w:name="_ETM_Q3_375500"/>
      <w:bookmarkEnd w:id="691"/>
      <w:proofErr w:type="spellStart"/>
      <w:r>
        <w:rPr>
          <w:rtl/>
        </w:rPr>
        <w:t>אל</w:t>
      </w:r>
      <w:r>
        <w:rPr>
          <w:rFonts w:hint="cs"/>
          <w:rtl/>
        </w:rPr>
        <w:t>ט</w:t>
      </w:r>
      <w:r>
        <w:rPr>
          <w:rtl/>
        </w:rPr>
        <w:t>שטיין</w:t>
      </w:r>
      <w:proofErr w:type="spellEnd"/>
      <w:r>
        <w:rPr>
          <w:rFonts w:hint="cs"/>
          <w:rtl/>
        </w:rPr>
        <w:t>,</w:t>
      </w:r>
      <w:r>
        <w:rPr>
          <w:rtl/>
        </w:rPr>
        <w:t xml:space="preserve"> </w:t>
      </w:r>
      <w:bookmarkStart w:id="692" w:name="_ETM_Q3_376069"/>
      <w:bookmarkEnd w:id="692"/>
      <w:r>
        <w:rPr>
          <w:rtl/>
        </w:rPr>
        <w:t xml:space="preserve">שפועלת </w:t>
      </w:r>
      <w:bookmarkStart w:id="693" w:name="_ETM_Q3_376550"/>
      <w:bookmarkEnd w:id="693"/>
      <w:r>
        <w:rPr>
          <w:rtl/>
        </w:rPr>
        <w:t xml:space="preserve">בדיוק </w:t>
      </w:r>
      <w:bookmarkStart w:id="694" w:name="_ETM_Q3_377000"/>
      <w:bookmarkEnd w:id="694"/>
      <w:r>
        <w:rPr>
          <w:rtl/>
        </w:rPr>
        <w:t xml:space="preserve">מסיבות </w:t>
      </w:r>
      <w:bookmarkStart w:id="695" w:name="_ETM_Q3_377480"/>
      <w:bookmarkEnd w:id="695"/>
      <w:r>
        <w:rPr>
          <w:rtl/>
        </w:rPr>
        <w:t xml:space="preserve">פוליטיות </w:t>
      </w:r>
      <w:bookmarkStart w:id="696" w:name="_ETM_Q3_377959"/>
      <w:bookmarkEnd w:id="696"/>
      <w:r>
        <w:rPr>
          <w:rtl/>
        </w:rPr>
        <w:t>ומפלגתיות</w:t>
      </w:r>
      <w:r>
        <w:rPr>
          <w:rFonts w:hint="cs"/>
          <w:rtl/>
        </w:rPr>
        <w:t>,</w:t>
      </w:r>
      <w:r>
        <w:rPr>
          <w:rtl/>
        </w:rPr>
        <w:t xml:space="preserve"> </w:t>
      </w:r>
      <w:bookmarkStart w:id="697" w:name="_ETM_Q3_379280"/>
      <w:bookmarkEnd w:id="697"/>
      <w:r>
        <w:rPr>
          <w:rtl/>
        </w:rPr>
        <w:t xml:space="preserve">ולכן </w:t>
      </w:r>
      <w:bookmarkStart w:id="698" w:name="_ETM_Q3_379730"/>
      <w:bookmarkEnd w:id="698"/>
      <w:r>
        <w:rPr>
          <w:rtl/>
        </w:rPr>
        <w:t xml:space="preserve">אנחנו </w:t>
      </w:r>
      <w:bookmarkStart w:id="699" w:name="_ETM_Q3_380090"/>
      <w:bookmarkEnd w:id="699"/>
      <w:r>
        <w:rPr>
          <w:rtl/>
        </w:rPr>
        <w:t xml:space="preserve">רואים </w:t>
      </w:r>
      <w:bookmarkStart w:id="700" w:name="_ETM_Q3_380299"/>
      <w:bookmarkEnd w:id="700"/>
      <w:r>
        <w:rPr>
          <w:rtl/>
        </w:rPr>
        <w:t xml:space="preserve">חשיבות </w:t>
      </w:r>
      <w:bookmarkStart w:id="701" w:name="_ETM_Q3_380840"/>
      <w:bookmarkEnd w:id="701"/>
      <w:r>
        <w:rPr>
          <w:rtl/>
        </w:rPr>
        <w:t xml:space="preserve">בערך </w:t>
      </w:r>
      <w:bookmarkStart w:id="702" w:name="_ETM_Q3_381319"/>
      <w:bookmarkEnd w:id="702"/>
      <w:r>
        <w:rPr>
          <w:rtl/>
        </w:rPr>
        <w:t>השירות</w:t>
      </w:r>
      <w:r>
        <w:rPr>
          <w:rFonts w:hint="cs"/>
          <w:rtl/>
        </w:rPr>
        <w:t>.</w:t>
      </w:r>
      <w:r>
        <w:rPr>
          <w:rtl/>
        </w:rPr>
        <w:t xml:space="preserve"> </w:t>
      </w:r>
      <w:bookmarkStart w:id="703" w:name="_ETM_Q3_381799"/>
      <w:bookmarkEnd w:id="703"/>
      <w:r>
        <w:rPr>
          <w:rtl/>
        </w:rPr>
        <w:t xml:space="preserve">אני </w:t>
      </w:r>
      <w:bookmarkStart w:id="704" w:name="_ETM_Q3_381980"/>
      <w:bookmarkEnd w:id="704"/>
      <w:r>
        <w:rPr>
          <w:rtl/>
        </w:rPr>
        <w:t xml:space="preserve">מופתע </w:t>
      </w:r>
      <w:bookmarkStart w:id="705" w:name="_ETM_Q3_382870"/>
      <w:bookmarkEnd w:id="705"/>
      <w:r>
        <w:rPr>
          <w:rtl/>
        </w:rPr>
        <w:t xml:space="preserve">שאתה </w:t>
      </w:r>
      <w:bookmarkStart w:id="706" w:name="_ETM_Q3_383260"/>
      <w:bookmarkEnd w:id="706"/>
      <w:r>
        <w:rPr>
          <w:rtl/>
        </w:rPr>
        <w:t xml:space="preserve">לא </w:t>
      </w:r>
      <w:bookmarkStart w:id="707" w:name="_ETM_Q3_383409"/>
      <w:bookmarkEnd w:id="707"/>
      <w:r>
        <w:rPr>
          <w:rtl/>
        </w:rPr>
        <w:t>רואה</w:t>
      </w:r>
      <w:r>
        <w:rPr>
          <w:rFonts w:hint="cs"/>
          <w:rtl/>
        </w:rPr>
        <w:t>,</w:t>
      </w:r>
      <w:r>
        <w:rPr>
          <w:rtl/>
        </w:rPr>
        <w:t xml:space="preserve"> </w:t>
      </w:r>
      <w:bookmarkStart w:id="708" w:name="_ETM_Q3_383889"/>
      <w:bookmarkEnd w:id="708"/>
      <w:r>
        <w:rPr>
          <w:rtl/>
        </w:rPr>
        <w:t>ו</w:t>
      </w:r>
      <w:bookmarkStart w:id="709" w:name="_ETM_Q3_384340"/>
      <w:bookmarkEnd w:id="709"/>
      <w:r>
        <w:rPr>
          <w:rtl/>
        </w:rPr>
        <w:t>השר</w:t>
      </w:r>
      <w:r>
        <w:rPr>
          <w:rFonts w:hint="cs"/>
          <w:rtl/>
        </w:rPr>
        <w:t xml:space="preserve"> </w:t>
      </w:r>
      <w:r>
        <w:rPr>
          <w:rtl/>
        </w:rPr>
        <w:t xml:space="preserve">– </w:t>
      </w:r>
      <w:bookmarkStart w:id="710" w:name="_ETM_Q3_384849"/>
      <w:bookmarkEnd w:id="710"/>
      <w:r>
        <w:rPr>
          <w:rtl/>
        </w:rPr>
        <w:t xml:space="preserve">לא </w:t>
      </w:r>
      <w:bookmarkStart w:id="711" w:name="_ETM_Q3_384999"/>
      <w:bookmarkEnd w:id="711"/>
      <w:r>
        <w:rPr>
          <w:rtl/>
        </w:rPr>
        <w:t xml:space="preserve">אומרים </w:t>
      </w:r>
      <w:bookmarkStart w:id="712" w:name="_ETM_Q3_385299"/>
      <w:bookmarkEnd w:id="712"/>
      <w:r>
        <w:rPr>
          <w:rtl/>
        </w:rPr>
        <w:t xml:space="preserve">לוועדה </w:t>
      </w:r>
      <w:bookmarkStart w:id="713" w:name="_ETM_Q3_385689"/>
      <w:bookmarkEnd w:id="713"/>
      <w:r>
        <w:rPr>
          <w:rFonts w:hint="cs"/>
          <w:rtl/>
        </w:rPr>
        <w:t>ה</w:t>
      </w:r>
      <w:r>
        <w:rPr>
          <w:rtl/>
        </w:rPr>
        <w:t xml:space="preserve">מייעצת </w:t>
      </w:r>
      <w:bookmarkStart w:id="714" w:name="_ETM_Q3_386529"/>
      <w:bookmarkEnd w:id="714"/>
      <w:r>
        <w:rPr>
          <w:rFonts w:hint="cs"/>
          <w:rtl/>
        </w:rPr>
        <w:t xml:space="preserve">שיש </w:t>
      </w:r>
      <w:r>
        <w:rPr>
          <w:rtl/>
        </w:rPr>
        <w:t xml:space="preserve">חשיבות </w:t>
      </w:r>
      <w:bookmarkStart w:id="715" w:name="_ETM_Q3_387129"/>
      <w:bookmarkEnd w:id="715"/>
      <w:r>
        <w:rPr>
          <w:rtl/>
        </w:rPr>
        <w:t xml:space="preserve">בערך </w:t>
      </w:r>
      <w:bookmarkStart w:id="716" w:name="_ETM_Q3_387459"/>
      <w:bookmarkEnd w:id="716"/>
      <w:r>
        <w:rPr>
          <w:rtl/>
        </w:rPr>
        <w:t xml:space="preserve">השירות </w:t>
      </w:r>
      <w:bookmarkStart w:id="717" w:name="_ETM_Q3_387909"/>
      <w:bookmarkEnd w:id="717"/>
      <w:r>
        <w:rPr>
          <w:rtl/>
        </w:rPr>
        <w:t xml:space="preserve">כמפקד </w:t>
      </w:r>
      <w:bookmarkStart w:id="718" w:name="_ETM_Q3_388809"/>
      <w:bookmarkEnd w:id="718"/>
      <w:r>
        <w:rPr>
          <w:rFonts w:hint="cs"/>
          <w:rtl/>
        </w:rPr>
        <w:t>על</w:t>
      </w:r>
      <w:r>
        <w:rPr>
          <w:rtl/>
        </w:rPr>
        <w:t xml:space="preserve"> </w:t>
      </w:r>
      <w:bookmarkStart w:id="719" w:name="_ETM_Q3_389230"/>
      <w:bookmarkEnd w:id="719"/>
      <w:r>
        <w:rPr>
          <w:rtl/>
        </w:rPr>
        <w:t xml:space="preserve">תחנה </w:t>
      </w:r>
      <w:bookmarkStart w:id="720" w:name="_ETM_Q3_389680"/>
      <w:bookmarkEnd w:id="720"/>
      <w:r>
        <w:rPr>
          <w:rtl/>
        </w:rPr>
        <w:t xml:space="preserve">צבאית </w:t>
      </w:r>
      <w:bookmarkStart w:id="721" w:name="_ETM_Q3_390550"/>
      <w:bookmarkEnd w:id="721"/>
      <w:r>
        <w:rPr>
          <w:rtl/>
        </w:rPr>
        <w:t xml:space="preserve">שאמורה </w:t>
      </w:r>
      <w:bookmarkStart w:id="722" w:name="_ETM_Q3_391270"/>
      <w:bookmarkEnd w:id="722"/>
      <w:r>
        <w:rPr>
          <w:rtl/>
        </w:rPr>
        <w:t xml:space="preserve">באמת </w:t>
      </w:r>
      <w:bookmarkStart w:id="723" w:name="_ETM_Q3_391540"/>
      <w:bookmarkEnd w:id="723"/>
      <w:r>
        <w:rPr>
          <w:rtl/>
        </w:rPr>
        <w:t xml:space="preserve">להיות </w:t>
      </w:r>
      <w:bookmarkStart w:id="724" w:name="_ETM_Q3_391720"/>
      <w:bookmarkEnd w:id="724"/>
      <w:r>
        <w:rPr>
          <w:rtl/>
        </w:rPr>
        <w:t>ממלכתית</w:t>
      </w:r>
      <w:r>
        <w:rPr>
          <w:rFonts w:hint="cs"/>
          <w:rtl/>
        </w:rPr>
        <w:t>,</w:t>
      </w:r>
      <w:r>
        <w:rPr>
          <w:rtl/>
        </w:rPr>
        <w:t xml:space="preserve"> </w:t>
      </w:r>
      <w:bookmarkStart w:id="725" w:name="_ETM_Q3_392200"/>
      <w:bookmarkEnd w:id="725"/>
      <w:r>
        <w:rPr>
          <w:rtl/>
        </w:rPr>
        <w:t>ו</w:t>
      </w:r>
      <w:r>
        <w:rPr>
          <w:rFonts w:hint="cs"/>
          <w:rtl/>
        </w:rPr>
        <w:t xml:space="preserve">זה </w:t>
      </w:r>
      <w:r>
        <w:rPr>
          <w:rtl/>
        </w:rPr>
        <w:t xml:space="preserve">הדבר </w:t>
      </w:r>
      <w:bookmarkStart w:id="726" w:name="_ETM_Q3_392560"/>
      <w:bookmarkEnd w:id="726"/>
      <w:r>
        <w:rPr>
          <w:rtl/>
        </w:rPr>
        <w:t xml:space="preserve">הכי </w:t>
      </w:r>
      <w:bookmarkStart w:id="727" w:name="_ETM_Q3_392830"/>
      <w:bookmarkEnd w:id="727"/>
      <w:r>
        <w:rPr>
          <w:rtl/>
        </w:rPr>
        <w:t xml:space="preserve">בסיסי </w:t>
      </w:r>
      <w:bookmarkStart w:id="728" w:name="_ETM_Q3_393580"/>
      <w:bookmarkStart w:id="729" w:name="_ETM_Q3_393790"/>
      <w:bookmarkEnd w:id="728"/>
      <w:bookmarkEnd w:id="729"/>
      <w:r>
        <w:rPr>
          <w:rtl/>
        </w:rPr>
        <w:t>לעשות</w:t>
      </w:r>
      <w:r>
        <w:rPr>
          <w:rFonts w:hint="cs"/>
          <w:rtl/>
        </w:rPr>
        <w:t xml:space="preserve">. </w:t>
      </w:r>
      <w:bookmarkStart w:id="730" w:name="_ETM_Q3_389000"/>
      <w:bookmarkStart w:id="731" w:name="_ETM_Q3_394150"/>
      <w:bookmarkEnd w:id="730"/>
      <w:bookmarkEnd w:id="731"/>
      <w:r>
        <w:rPr>
          <w:rtl/>
        </w:rPr>
        <w:t xml:space="preserve">אז </w:t>
      </w:r>
      <w:bookmarkStart w:id="732" w:name="_ETM_Q3_394389"/>
      <w:bookmarkEnd w:id="732"/>
      <w:r>
        <w:rPr>
          <w:rtl/>
        </w:rPr>
        <w:t xml:space="preserve">מה </w:t>
      </w:r>
      <w:bookmarkStart w:id="733" w:name="_ETM_Q3_394510"/>
      <w:bookmarkEnd w:id="733"/>
      <w:r>
        <w:rPr>
          <w:rtl/>
        </w:rPr>
        <w:t xml:space="preserve">שאתה </w:t>
      </w:r>
      <w:bookmarkStart w:id="734" w:name="_ETM_Q3_394690"/>
      <w:bookmarkEnd w:id="734"/>
      <w:r>
        <w:rPr>
          <w:rtl/>
        </w:rPr>
        <w:t xml:space="preserve">אומר </w:t>
      </w:r>
      <w:bookmarkStart w:id="735" w:name="_ETM_Q3_394930"/>
      <w:bookmarkEnd w:id="735"/>
      <w:r>
        <w:rPr>
          <w:rtl/>
        </w:rPr>
        <w:t xml:space="preserve">לי </w:t>
      </w:r>
      <w:bookmarkStart w:id="736" w:name="_ETM_Q3_395019"/>
      <w:bookmarkEnd w:id="736"/>
      <w:r>
        <w:rPr>
          <w:rtl/>
        </w:rPr>
        <w:t xml:space="preserve">עכשיו </w:t>
      </w:r>
      <w:bookmarkStart w:id="737" w:name="_ETM_Q3_395379"/>
      <w:bookmarkEnd w:id="737"/>
      <w:r>
        <w:rPr>
          <w:rtl/>
        </w:rPr>
        <w:t xml:space="preserve">בתשובה </w:t>
      </w:r>
      <w:bookmarkStart w:id="738" w:name="_ETM_Q3_395769"/>
      <w:bookmarkEnd w:id="738"/>
      <w:r>
        <w:rPr>
          <w:rtl/>
        </w:rPr>
        <w:t xml:space="preserve">שלך </w:t>
      </w:r>
      <w:bookmarkStart w:id="739" w:name="_ETM_Q3_396400"/>
      <w:bookmarkEnd w:id="739"/>
      <w:r>
        <w:rPr>
          <w:rtl/>
        </w:rPr>
        <w:t xml:space="preserve">זה </w:t>
      </w:r>
      <w:bookmarkStart w:id="740" w:name="_ETM_Q3_396580"/>
      <w:bookmarkEnd w:id="740"/>
      <w:r>
        <w:rPr>
          <w:rtl/>
        </w:rPr>
        <w:t xml:space="preserve">בסך </w:t>
      </w:r>
      <w:bookmarkStart w:id="741" w:name="_ETM_Q3_396910"/>
      <w:bookmarkEnd w:id="741"/>
      <w:r>
        <w:rPr>
          <w:rtl/>
        </w:rPr>
        <w:t>הכ</w:t>
      </w:r>
      <w:r>
        <w:rPr>
          <w:rFonts w:hint="cs"/>
          <w:rtl/>
        </w:rPr>
        <w:t>ו</w:t>
      </w:r>
      <w:r>
        <w:rPr>
          <w:rtl/>
        </w:rPr>
        <w:t>ל</w:t>
      </w:r>
      <w:r>
        <w:rPr>
          <w:rFonts w:hint="cs"/>
          <w:rtl/>
        </w:rPr>
        <w:t>:</w:t>
      </w:r>
      <w:r>
        <w:rPr>
          <w:rtl/>
        </w:rPr>
        <w:t xml:space="preserve"> </w:t>
      </w:r>
      <w:bookmarkStart w:id="742" w:name="_ETM_Q3_397209"/>
      <w:bookmarkStart w:id="743" w:name="_ETM_Q3_397390"/>
      <w:bookmarkEnd w:id="742"/>
      <w:bookmarkEnd w:id="743"/>
      <w:r>
        <w:rPr>
          <w:rtl/>
        </w:rPr>
        <w:t xml:space="preserve">לא </w:t>
      </w:r>
      <w:bookmarkStart w:id="744" w:name="_ETM_Q3_397510"/>
      <w:bookmarkEnd w:id="744"/>
      <w:r>
        <w:rPr>
          <w:rFonts w:hint="cs"/>
          <w:rtl/>
        </w:rPr>
        <w:t>מ</w:t>
      </w:r>
      <w:r>
        <w:rPr>
          <w:rtl/>
        </w:rPr>
        <w:t>עניין</w:t>
      </w:r>
      <w:r>
        <w:rPr>
          <w:rFonts w:hint="cs"/>
          <w:rtl/>
        </w:rPr>
        <w:t>,</w:t>
      </w:r>
      <w:r>
        <w:rPr>
          <w:rtl/>
        </w:rPr>
        <w:t xml:space="preserve"> </w:t>
      </w:r>
      <w:bookmarkStart w:id="745" w:name="_ETM_Q3_397989"/>
      <w:bookmarkEnd w:id="745"/>
      <w:r>
        <w:rPr>
          <w:rtl/>
        </w:rPr>
        <w:t xml:space="preserve">יש </w:t>
      </w:r>
      <w:bookmarkStart w:id="746" w:name="_ETM_Q3_398170"/>
      <w:bookmarkEnd w:id="746"/>
      <w:r>
        <w:rPr>
          <w:rtl/>
        </w:rPr>
        <w:t xml:space="preserve">ועדה </w:t>
      </w:r>
      <w:bookmarkStart w:id="747" w:name="_ETM_Q3_398440"/>
      <w:bookmarkEnd w:id="747"/>
      <w:r>
        <w:rPr>
          <w:rtl/>
        </w:rPr>
        <w:t>מייעצת</w:t>
      </w:r>
      <w:r>
        <w:rPr>
          <w:rFonts w:hint="cs"/>
          <w:rtl/>
        </w:rPr>
        <w:t>,</w:t>
      </w:r>
      <w:r>
        <w:rPr>
          <w:rtl/>
        </w:rPr>
        <w:t xml:space="preserve"> </w:t>
      </w:r>
      <w:bookmarkStart w:id="748" w:name="_ETM_Q3_398890"/>
      <w:bookmarkEnd w:id="748"/>
      <w:r>
        <w:rPr>
          <w:rtl/>
        </w:rPr>
        <w:t>ו</w:t>
      </w:r>
      <w:bookmarkStart w:id="749" w:name="_ETM_Q3_399099"/>
      <w:bookmarkEnd w:id="749"/>
      <w:r>
        <w:rPr>
          <w:rtl/>
        </w:rPr>
        <w:t xml:space="preserve">אפילו </w:t>
      </w:r>
      <w:bookmarkStart w:id="750" w:name="_ETM_Q3_399400"/>
      <w:bookmarkEnd w:id="750"/>
      <w:r>
        <w:rPr>
          <w:rFonts w:hint="cs"/>
          <w:rtl/>
        </w:rPr>
        <w:t xml:space="preserve">את ערך </w:t>
      </w:r>
      <w:bookmarkStart w:id="751" w:name="_ETM_Q3_399730"/>
      <w:bookmarkEnd w:id="751"/>
      <w:r>
        <w:rPr>
          <w:rtl/>
        </w:rPr>
        <w:t xml:space="preserve">השירות </w:t>
      </w:r>
      <w:bookmarkStart w:id="752" w:name="_ETM_Q3_400450"/>
      <w:bookmarkEnd w:id="752"/>
      <w:r>
        <w:rPr>
          <w:rFonts w:hint="cs"/>
          <w:rtl/>
        </w:rPr>
        <w:t xml:space="preserve">אני </w:t>
      </w:r>
      <w:r>
        <w:rPr>
          <w:rtl/>
        </w:rPr>
        <w:t xml:space="preserve">לא </w:t>
      </w:r>
      <w:bookmarkStart w:id="753" w:name="_ETM_Q3_400660"/>
      <w:bookmarkEnd w:id="753"/>
      <w:r>
        <w:rPr>
          <w:rtl/>
        </w:rPr>
        <w:t xml:space="preserve">מנחיל </w:t>
      </w:r>
      <w:bookmarkStart w:id="754" w:name="_ETM_Q3_401050"/>
      <w:bookmarkEnd w:id="754"/>
      <w:r>
        <w:rPr>
          <w:rtl/>
        </w:rPr>
        <w:t xml:space="preserve">לאותה </w:t>
      </w:r>
      <w:bookmarkStart w:id="755" w:name="_ETM_Q3_401319"/>
      <w:bookmarkEnd w:id="755"/>
      <w:r>
        <w:rPr>
          <w:rtl/>
        </w:rPr>
        <w:t>ועדה</w:t>
      </w:r>
      <w:r>
        <w:rPr>
          <w:rFonts w:hint="cs"/>
          <w:rtl/>
        </w:rPr>
        <w:t>.</w:t>
      </w:r>
      <w:r>
        <w:rPr>
          <w:rtl/>
        </w:rPr>
        <w:t xml:space="preserve"> </w:t>
      </w:r>
      <w:bookmarkStart w:id="756" w:name="_ETM_Q3_401680"/>
      <w:bookmarkEnd w:id="756"/>
      <w:r>
        <w:rPr>
          <w:rtl/>
        </w:rPr>
        <w:t xml:space="preserve">בעיניי </w:t>
      </w:r>
      <w:bookmarkStart w:id="757" w:name="_ETM_Q3_402040"/>
      <w:bookmarkEnd w:id="757"/>
      <w:r>
        <w:rPr>
          <w:rtl/>
        </w:rPr>
        <w:t xml:space="preserve">זה </w:t>
      </w:r>
      <w:bookmarkStart w:id="758" w:name="_ETM_Q3_402489"/>
      <w:bookmarkEnd w:id="758"/>
      <w:r>
        <w:rPr>
          <w:rtl/>
        </w:rPr>
        <w:t xml:space="preserve">מסביר </w:t>
      </w:r>
      <w:bookmarkStart w:id="759" w:name="_ETM_Q3_403030"/>
      <w:bookmarkEnd w:id="759"/>
      <w:r>
        <w:rPr>
          <w:rtl/>
        </w:rPr>
        <w:t xml:space="preserve">בדיוק </w:t>
      </w:r>
      <w:bookmarkStart w:id="760" w:name="_ETM_Q3_403450"/>
      <w:bookmarkEnd w:id="760"/>
      <w:r>
        <w:rPr>
          <w:rtl/>
        </w:rPr>
        <w:t xml:space="preserve">את </w:t>
      </w:r>
      <w:bookmarkStart w:id="761" w:name="_ETM_Q3_403599"/>
      <w:bookmarkEnd w:id="761"/>
      <w:r>
        <w:rPr>
          <w:rtl/>
        </w:rPr>
        <w:t xml:space="preserve">המעורבות </w:t>
      </w:r>
      <w:bookmarkStart w:id="762" w:name="_ETM_Q3_404140"/>
      <w:bookmarkEnd w:id="762"/>
      <w:r>
        <w:rPr>
          <w:rtl/>
        </w:rPr>
        <w:t xml:space="preserve">הפוליטית </w:t>
      </w:r>
      <w:bookmarkStart w:id="763" w:name="_ETM_Q3_404980"/>
      <w:bookmarkEnd w:id="763"/>
      <w:r>
        <w:rPr>
          <w:rtl/>
        </w:rPr>
        <w:t xml:space="preserve">באירוע </w:t>
      </w:r>
      <w:bookmarkStart w:id="764" w:name="_ETM_Q3_405430"/>
      <w:bookmarkEnd w:id="764"/>
      <w:r>
        <w:rPr>
          <w:rtl/>
        </w:rPr>
        <w:t>הזה</w:t>
      </w:r>
      <w:r>
        <w:rPr>
          <w:rFonts w:hint="cs"/>
          <w:rtl/>
        </w:rPr>
        <w:t>.</w:t>
      </w:r>
    </w:p>
    <w:p w:rsidR="00DC38D6" w:rsidRDefault="00DC38D6" w:rsidP="00544B2D">
      <w:pPr>
        <w:rPr>
          <w:rtl/>
        </w:rPr>
      </w:pPr>
    </w:p>
    <w:p w:rsidR="00DC38D6" w:rsidRDefault="00DC38D6" w:rsidP="00544B2D">
      <w:pPr>
        <w:rPr>
          <w:rtl/>
        </w:rPr>
      </w:pPr>
      <w:bookmarkStart w:id="765" w:name="_ETM_Q3_405610"/>
      <w:bookmarkEnd w:id="765"/>
      <w:r>
        <w:rPr>
          <w:rtl/>
        </w:rPr>
        <w:t xml:space="preserve">אני </w:t>
      </w:r>
      <w:bookmarkStart w:id="766" w:name="_ETM_Q3_405819"/>
      <w:bookmarkEnd w:id="766"/>
      <w:r>
        <w:rPr>
          <w:rtl/>
        </w:rPr>
        <w:t xml:space="preserve">רוצה </w:t>
      </w:r>
      <w:bookmarkStart w:id="767" w:name="_ETM_Q3_406120"/>
      <w:bookmarkEnd w:id="767"/>
      <w:r>
        <w:rPr>
          <w:rtl/>
        </w:rPr>
        <w:t xml:space="preserve">להוסיף </w:t>
      </w:r>
      <w:bookmarkStart w:id="768" w:name="_ETM_Q3_406450"/>
      <w:bookmarkEnd w:id="768"/>
      <w:r>
        <w:rPr>
          <w:rtl/>
        </w:rPr>
        <w:t xml:space="preserve">שאלה </w:t>
      </w:r>
      <w:bookmarkStart w:id="769" w:name="_ETM_Q3_406780"/>
      <w:bookmarkEnd w:id="769"/>
      <w:r>
        <w:rPr>
          <w:rtl/>
        </w:rPr>
        <w:t xml:space="preserve">בעניין </w:t>
      </w:r>
      <w:bookmarkStart w:id="770" w:name="_ETM_Q3_407170"/>
      <w:bookmarkEnd w:id="770"/>
      <w:r>
        <w:rPr>
          <w:rtl/>
        </w:rPr>
        <w:t>הזה</w:t>
      </w:r>
      <w:bookmarkStart w:id="771" w:name="_ETM_Q3_408690"/>
      <w:bookmarkEnd w:id="771"/>
      <w:r>
        <w:rPr>
          <w:rFonts w:hint="cs"/>
          <w:rtl/>
        </w:rPr>
        <w:t>:</w:t>
      </w:r>
      <w:r>
        <w:rPr>
          <w:rtl/>
        </w:rPr>
        <w:t xml:space="preserve"> </w:t>
      </w:r>
      <w:bookmarkStart w:id="772" w:name="_ETM_Q3_409060"/>
      <w:bookmarkEnd w:id="772"/>
      <w:r>
        <w:rPr>
          <w:rtl/>
        </w:rPr>
        <w:t xml:space="preserve">מדוע </w:t>
      </w:r>
      <w:bookmarkStart w:id="773" w:name="_ETM_Q3_410390"/>
      <w:bookmarkEnd w:id="773"/>
      <w:r>
        <w:rPr>
          <w:rFonts w:hint="cs"/>
          <w:rtl/>
        </w:rPr>
        <w:t xml:space="preserve">שונו </w:t>
      </w:r>
      <w:bookmarkStart w:id="774" w:name="_ETM_Q3_410959"/>
      <w:bookmarkEnd w:id="774"/>
      <w:r>
        <w:rPr>
          <w:rFonts w:hint="cs"/>
          <w:rtl/>
        </w:rPr>
        <w:t>ת</w:t>
      </w:r>
      <w:r>
        <w:rPr>
          <w:rtl/>
        </w:rPr>
        <w:t xml:space="preserve">נאי </w:t>
      </w:r>
      <w:bookmarkStart w:id="775" w:name="_ETM_Q3_411170"/>
      <w:bookmarkEnd w:id="775"/>
      <w:r>
        <w:rPr>
          <w:rFonts w:hint="cs"/>
          <w:rtl/>
        </w:rPr>
        <w:t>ה</w:t>
      </w:r>
      <w:r>
        <w:rPr>
          <w:rtl/>
        </w:rPr>
        <w:t xml:space="preserve">סף </w:t>
      </w:r>
      <w:bookmarkStart w:id="776" w:name="_ETM_Q3_411590"/>
      <w:bookmarkEnd w:id="776"/>
      <w:r>
        <w:rPr>
          <w:rtl/>
        </w:rPr>
        <w:t xml:space="preserve">לתואר </w:t>
      </w:r>
      <w:bookmarkStart w:id="777" w:name="_ETM_Q3_412010"/>
      <w:bookmarkEnd w:id="777"/>
      <w:r>
        <w:rPr>
          <w:rtl/>
        </w:rPr>
        <w:t xml:space="preserve">לא </w:t>
      </w:r>
      <w:bookmarkStart w:id="778" w:name="_ETM_Q3_412159"/>
      <w:bookmarkEnd w:id="778"/>
      <w:r>
        <w:rPr>
          <w:rtl/>
        </w:rPr>
        <w:t>ישראלי</w:t>
      </w:r>
      <w:r>
        <w:rPr>
          <w:rFonts w:hint="cs"/>
          <w:rtl/>
        </w:rPr>
        <w:t>?</w:t>
      </w:r>
      <w:r>
        <w:rPr>
          <w:rtl/>
        </w:rPr>
        <w:t xml:space="preserve"> </w:t>
      </w:r>
      <w:bookmarkStart w:id="779" w:name="_ETM_Q3_413120"/>
      <w:bookmarkEnd w:id="779"/>
      <w:r>
        <w:rPr>
          <w:rtl/>
        </w:rPr>
        <w:t xml:space="preserve">וזה </w:t>
      </w:r>
      <w:bookmarkStart w:id="780" w:name="_ETM_Q3_413450"/>
      <w:bookmarkEnd w:id="780"/>
      <w:r>
        <w:rPr>
          <w:rtl/>
        </w:rPr>
        <w:t xml:space="preserve">בדיוק </w:t>
      </w:r>
      <w:bookmarkStart w:id="781" w:name="_ETM_Q3_413810"/>
      <w:bookmarkEnd w:id="781"/>
      <w:r>
        <w:rPr>
          <w:rtl/>
        </w:rPr>
        <w:t xml:space="preserve">מתחבר </w:t>
      </w:r>
      <w:bookmarkStart w:id="782" w:name="_ETM_Q3_414260"/>
      <w:bookmarkEnd w:id="782"/>
      <w:r>
        <w:rPr>
          <w:rtl/>
        </w:rPr>
        <w:t xml:space="preserve">למה </w:t>
      </w:r>
      <w:bookmarkStart w:id="783" w:name="_ETM_Q3_414470"/>
      <w:bookmarkEnd w:id="783"/>
      <w:r>
        <w:rPr>
          <w:rtl/>
        </w:rPr>
        <w:t>שאמרתי</w:t>
      </w:r>
      <w:r>
        <w:rPr>
          <w:rFonts w:hint="cs"/>
          <w:rtl/>
        </w:rPr>
        <w:t>,</w:t>
      </w:r>
      <w:r>
        <w:rPr>
          <w:rtl/>
        </w:rPr>
        <w:t xml:space="preserve"> </w:t>
      </w:r>
      <w:bookmarkStart w:id="784" w:name="_ETM_Q3_415010"/>
      <w:bookmarkEnd w:id="784"/>
      <w:r>
        <w:rPr>
          <w:rtl/>
        </w:rPr>
        <w:t xml:space="preserve">שבעצם </w:t>
      </w:r>
      <w:bookmarkStart w:id="785" w:name="_ETM_Q3_415549"/>
      <w:bookmarkEnd w:id="785"/>
      <w:r>
        <w:rPr>
          <w:rtl/>
        </w:rPr>
        <w:t xml:space="preserve">יש </w:t>
      </w:r>
      <w:bookmarkStart w:id="786" w:name="_ETM_Q3_415670"/>
      <w:bookmarkEnd w:id="786"/>
      <w:r>
        <w:rPr>
          <w:rtl/>
        </w:rPr>
        <w:t xml:space="preserve">פה </w:t>
      </w:r>
      <w:bookmarkStart w:id="787" w:name="_ETM_Q3_415790"/>
      <w:bookmarkEnd w:id="787"/>
      <w:r>
        <w:rPr>
          <w:rtl/>
        </w:rPr>
        <w:t xml:space="preserve">תפירת </w:t>
      </w:r>
      <w:bookmarkStart w:id="788" w:name="_ETM_Q3_416180"/>
      <w:bookmarkEnd w:id="788"/>
      <w:r>
        <w:rPr>
          <w:rtl/>
        </w:rPr>
        <w:t xml:space="preserve">מכרז </w:t>
      </w:r>
      <w:bookmarkStart w:id="789" w:name="_ETM_Q3_416969"/>
      <w:bookmarkEnd w:id="789"/>
      <w:r>
        <w:rPr>
          <w:rtl/>
        </w:rPr>
        <w:t>לממלא</w:t>
      </w:r>
      <w:r>
        <w:rPr>
          <w:rFonts w:hint="cs"/>
          <w:rtl/>
        </w:rPr>
        <w:t>ת</w:t>
      </w:r>
      <w:r>
        <w:rPr>
          <w:rtl/>
        </w:rPr>
        <w:t xml:space="preserve"> </w:t>
      </w:r>
      <w:bookmarkStart w:id="790" w:name="_ETM_Q3_417569"/>
      <w:bookmarkEnd w:id="790"/>
      <w:r>
        <w:rPr>
          <w:rtl/>
        </w:rPr>
        <w:t xml:space="preserve">מקום </w:t>
      </w:r>
      <w:bookmarkStart w:id="791" w:name="_ETM_Q3_417930"/>
      <w:bookmarkEnd w:id="791"/>
      <w:r>
        <w:rPr>
          <w:rtl/>
        </w:rPr>
        <w:t xml:space="preserve">גלית </w:t>
      </w:r>
      <w:bookmarkStart w:id="792" w:name="_ETM_Q3_418200"/>
      <w:bookmarkEnd w:id="792"/>
      <w:proofErr w:type="spellStart"/>
      <w:r>
        <w:rPr>
          <w:rtl/>
        </w:rPr>
        <w:t>אל</w:t>
      </w:r>
      <w:r>
        <w:rPr>
          <w:rFonts w:hint="cs"/>
          <w:rtl/>
        </w:rPr>
        <w:t>ט</w:t>
      </w:r>
      <w:r>
        <w:rPr>
          <w:rtl/>
        </w:rPr>
        <w:t>שטיין</w:t>
      </w:r>
      <w:proofErr w:type="spellEnd"/>
      <w:r>
        <w:rPr>
          <w:rtl/>
        </w:rPr>
        <w:t xml:space="preserve"> </w:t>
      </w:r>
      <w:bookmarkStart w:id="793" w:name="_ETM_Q3_418739"/>
      <w:bookmarkEnd w:id="793"/>
      <w:r>
        <w:rPr>
          <w:rtl/>
        </w:rPr>
        <w:t>הפוליטית</w:t>
      </w:r>
      <w:r w:rsidR="00151CCA">
        <w:rPr>
          <w:rFonts w:hint="cs"/>
          <w:rtl/>
        </w:rPr>
        <w:t>,</w:t>
      </w:r>
      <w:r>
        <w:rPr>
          <w:rtl/>
        </w:rPr>
        <w:t xml:space="preserve"> </w:t>
      </w:r>
      <w:bookmarkStart w:id="794" w:name="_ETM_Q3_419610"/>
      <w:bookmarkEnd w:id="794"/>
      <w:r>
        <w:rPr>
          <w:rtl/>
        </w:rPr>
        <w:t xml:space="preserve">שאתם </w:t>
      </w:r>
      <w:bookmarkStart w:id="795" w:name="_ETM_Q3_419969"/>
      <w:bookmarkEnd w:id="795"/>
      <w:r>
        <w:rPr>
          <w:rtl/>
        </w:rPr>
        <w:t xml:space="preserve">רוצים </w:t>
      </w:r>
      <w:bookmarkStart w:id="796" w:name="_ETM_Q3_420269"/>
      <w:bookmarkEnd w:id="796"/>
      <w:r>
        <w:rPr>
          <w:rtl/>
        </w:rPr>
        <w:t xml:space="preserve">לשים </w:t>
      </w:r>
      <w:bookmarkStart w:id="797" w:name="_ETM_Q3_420510"/>
      <w:bookmarkEnd w:id="797"/>
      <w:r>
        <w:rPr>
          <w:rtl/>
        </w:rPr>
        <w:t xml:space="preserve">בתפקיד </w:t>
      </w:r>
      <w:bookmarkStart w:id="798" w:name="_ETM_Q3_421019"/>
      <w:bookmarkEnd w:id="798"/>
      <w:r>
        <w:rPr>
          <w:rtl/>
        </w:rPr>
        <w:t>הזה</w:t>
      </w:r>
      <w:r>
        <w:rPr>
          <w:rFonts w:hint="cs"/>
          <w:rtl/>
        </w:rPr>
        <w:t>.</w:t>
      </w:r>
      <w:r>
        <w:rPr>
          <w:rtl/>
        </w:rPr>
        <w:t xml:space="preserve"> </w:t>
      </w:r>
      <w:bookmarkStart w:id="799" w:name="_ETM_Q3_421260"/>
      <w:bookmarkEnd w:id="799"/>
      <w:r>
        <w:rPr>
          <w:rtl/>
        </w:rPr>
        <w:t xml:space="preserve">זה </w:t>
      </w:r>
      <w:bookmarkStart w:id="800" w:name="_ETM_Q3_421409"/>
      <w:bookmarkEnd w:id="800"/>
      <w:r>
        <w:rPr>
          <w:rtl/>
        </w:rPr>
        <w:t xml:space="preserve">בדיוק </w:t>
      </w:r>
      <w:bookmarkStart w:id="801" w:name="_ETM_Q3_421799"/>
      <w:bookmarkEnd w:id="801"/>
      <w:r>
        <w:rPr>
          <w:rtl/>
        </w:rPr>
        <w:t xml:space="preserve">מה </w:t>
      </w:r>
      <w:bookmarkStart w:id="802" w:name="_ETM_Q3_421920"/>
      <w:bookmarkEnd w:id="802"/>
      <w:r>
        <w:rPr>
          <w:rtl/>
        </w:rPr>
        <w:t xml:space="preserve">שעשיתם </w:t>
      </w:r>
      <w:bookmarkStart w:id="803" w:name="_ETM_Q3_422730"/>
      <w:bookmarkEnd w:id="803"/>
      <w:r>
        <w:rPr>
          <w:rtl/>
        </w:rPr>
        <w:t xml:space="preserve">בשינוי </w:t>
      </w:r>
      <w:bookmarkStart w:id="804" w:name="_ETM_Q3_423239"/>
      <w:bookmarkEnd w:id="804"/>
      <w:r>
        <w:rPr>
          <w:rtl/>
        </w:rPr>
        <w:t xml:space="preserve">תנאי </w:t>
      </w:r>
      <w:bookmarkStart w:id="805" w:name="_ETM_Q3_423510"/>
      <w:bookmarkEnd w:id="805"/>
      <w:r>
        <w:rPr>
          <w:rtl/>
        </w:rPr>
        <w:t xml:space="preserve">הסף </w:t>
      </w:r>
      <w:bookmarkStart w:id="806" w:name="_ETM_Q3_423810"/>
      <w:bookmarkEnd w:id="806"/>
      <w:r>
        <w:rPr>
          <w:rtl/>
        </w:rPr>
        <w:t xml:space="preserve">לתואר </w:t>
      </w:r>
      <w:bookmarkStart w:id="807" w:name="_ETM_Q3_424170"/>
      <w:bookmarkEnd w:id="807"/>
      <w:r>
        <w:rPr>
          <w:rtl/>
        </w:rPr>
        <w:t xml:space="preserve">לא </w:t>
      </w:r>
      <w:bookmarkStart w:id="808" w:name="_ETM_Q3_424290"/>
      <w:bookmarkEnd w:id="808"/>
      <w:r>
        <w:rPr>
          <w:rtl/>
        </w:rPr>
        <w:t>ישראלי</w:t>
      </w:r>
      <w:r>
        <w:rPr>
          <w:rFonts w:hint="cs"/>
          <w:rtl/>
        </w:rPr>
        <w:t>.</w:t>
      </w:r>
    </w:p>
    <w:p w:rsidR="00DC38D6" w:rsidRDefault="00DC38D6" w:rsidP="00544B2D">
      <w:pPr>
        <w:rPr>
          <w:rtl/>
        </w:rPr>
      </w:pPr>
    </w:p>
    <w:p w:rsidR="00DC38D6" w:rsidRDefault="00DC38D6" w:rsidP="00544B2D">
      <w:pPr>
        <w:pStyle w:val="-"/>
        <w:rPr>
          <w:rtl/>
        </w:rPr>
      </w:pPr>
      <w:bookmarkStart w:id="809" w:name="ET_speakercontinue_6243_18"/>
      <w:r w:rsidRPr="00C50798">
        <w:rPr>
          <w:rStyle w:val="TagStyle"/>
          <w:rtl/>
        </w:rPr>
        <w:t xml:space="preserve"> &lt;&lt; דובר_המשך &gt;&gt;</w:t>
      </w:r>
      <w:r w:rsidRPr="00A44A8D">
        <w:rPr>
          <w:rStyle w:val="TagStyle"/>
          <w:rtl/>
        </w:rPr>
        <w:t xml:space="preserve"> </w:t>
      </w:r>
      <w:r>
        <w:rPr>
          <w:rtl/>
        </w:rPr>
        <w:t>סגן שר הביטחון אלון שוסטר:</w:t>
      </w:r>
      <w:r w:rsidRPr="00A44A8D">
        <w:rPr>
          <w:rStyle w:val="TagStyle"/>
          <w:rtl/>
        </w:rPr>
        <w:t xml:space="preserve"> </w:t>
      </w:r>
      <w:r w:rsidRPr="00C50798">
        <w:rPr>
          <w:rStyle w:val="TagStyle"/>
          <w:rtl/>
        </w:rPr>
        <w:t>&lt;&lt; דובר_המשך &gt;&gt;</w:t>
      </w:r>
      <w:r>
        <w:rPr>
          <w:rtl/>
        </w:rPr>
        <w:t xml:space="preserve"> </w:t>
      </w:r>
      <w:bookmarkEnd w:id="809"/>
    </w:p>
    <w:p w:rsidR="00DC38D6" w:rsidRDefault="00DC38D6" w:rsidP="0052660E">
      <w:pPr>
        <w:rPr>
          <w:rtl/>
          <w:lang w:eastAsia="he-IL"/>
        </w:rPr>
      </w:pPr>
    </w:p>
    <w:p w:rsidR="00DC38D6" w:rsidRDefault="00DC38D6" w:rsidP="00544B2D">
      <w:pPr>
        <w:rPr>
          <w:rtl/>
        </w:rPr>
      </w:pPr>
      <w:bookmarkStart w:id="810" w:name="_ETM_Q3_427000"/>
      <w:bookmarkStart w:id="811" w:name="_ETM_Q3_422000"/>
      <w:bookmarkStart w:id="812" w:name="_ETM_Q3_425739"/>
      <w:bookmarkEnd w:id="810"/>
      <w:bookmarkEnd w:id="811"/>
      <w:bookmarkEnd w:id="812"/>
      <w:r>
        <w:rPr>
          <w:rtl/>
        </w:rPr>
        <w:t xml:space="preserve">אני </w:t>
      </w:r>
      <w:bookmarkStart w:id="813" w:name="_ETM_Q3_426010"/>
      <w:bookmarkEnd w:id="813"/>
      <w:r>
        <w:rPr>
          <w:rtl/>
        </w:rPr>
        <w:t xml:space="preserve">רק </w:t>
      </w:r>
      <w:bookmarkStart w:id="814" w:name="_ETM_Q3_427160"/>
      <w:bookmarkEnd w:id="814"/>
      <w:r>
        <w:rPr>
          <w:rtl/>
        </w:rPr>
        <w:t xml:space="preserve">אני </w:t>
      </w:r>
      <w:bookmarkStart w:id="815" w:name="_ETM_Q3_427310"/>
      <w:bookmarkEnd w:id="815"/>
      <w:r>
        <w:rPr>
          <w:rtl/>
        </w:rPr>
        <w:t xml:space="preserve">אשיב </w:t>
      </w:r>
      <w:bookmarkStart w:id="816" w:name="_ETM_Q3_427670"/>
      <w:bookmarkEnd w:id="816"/>
      <w:r>
        <w:rPr>
          <w:rtl/>
        </w:rPr>
        <w:t>שהפוך</w:t>
      </w:r>
      <w:r>
        <w:rPr>
          <w:rFonts w:hint="cs"/>
          <w:rtl/>
        </w:rPr>
        <w:t>,</w:t>
      </w:r>
      <w:r>
        <w:rPr>
          <w:rtl/>
        </w:rPr>
        <w:t xml:space="preserve"> </w:t>
      </w:r>
      <w:bookmarkStart w:id="817" w:name="_ETM_Q3_429430"/>
      <w:bookmarkEnd w:id="817"/>
      <w:r>
        <w:rPr>
          <w:rtl/>
        </w:rPr>
        <w:t xml:space="preserve">השר </w:t>
      </w:r>
      <w:bookmarkStart w:id="818" w:name="_ETM_Q3_429909"/>
      <w:bookmarkEnd w:id="818"/>
      <w:r>
        <w:rPr>
          <w:rtl/>
        </w:rPr>
        <w:t xml:space="preserve">לא </w:t>
      </w:r>
      <w:bookmarkStart w:id="819" w:name="_ETM_Q3_430180"/>
      <w:bookmarkEnd w:id="819"/>
      <w:r>
        <w:rPr>
          <w:rtl/>
        </w:rPr>
        <w:t xml:space="preserve">הנחה </w:t>
      </w:r>
      <w:bookmarkStart w:id="820" w:name="_ETM_Q3_430599"/>
      <w:bookmarkEnd w:id="820"/>
      <w:r>
        <w:rPr>
          <w:rtl/>
        </w:rPr>
        <w:t xml:space="preserve">את </w:t>
      </w:r>
      <w:bookmarkStart w:id="821" w:name="_ETM_Q3_430779"/>
      <w:bookmarkEnd w:id="821"/>
      <w:r>
        <w:rPr>
          <w:rtl/>
        </w:rPr>
        <w:t xml:space="preserve">חברי </w:t>
      </w:r>
      <w:bookmarkStart w:id="822" w:name="_ETM_Q3_431109"/>
      <w:bookmarkEnd w:id="822"/>
      <w:r>
        <w:rPr>
          <w:rtl/>
        </w:rPr>
        <w:t xml:space="preserve">הוועדה </w:t>
      </w:r>
      <w:bookmarkStart w:id="823" w:name="_ETM_Q3_432260"/>
      <w:bookmarkEnd w:id="823"/>
      <w:r>
        <w:rPr>
          <w:rtl/>
        </w:rPr>
        <w:t xml:space="preserve">כיצד </w:t>
      </w:r>
      <w:bookmarkStart w:id="824" w:name="_ETM_Q3_433130"/>
      <w:bookmarkEnd w:id="824"/>
      <w:r>
        <w:rPr>
          <w:rtl/>
        </w:rPr>
        <w:t xml:space="preserve">או </w:t>
      </w:r>
      <w:bookmarkStart w:id="825" w:name="_ETM_Q3_433280"/>
      <w:bookmarkEnd w:id="825"/>
      <w:r>
        <w:rPr>
          <w:rtl/>
        </w:rPr>
        <w:t xml:space="preserve">איזה </w:t>
      </w:r>
      <w:bookmarkStart w:id="826" w:name="_ETM_Q3_433490"/>
      <w:bookmarkEnd w:id="826"/>
      <w:r>
        <w:rPr>
          <w:rtl/>
        </w:rPr>
        <w:t xml:space="preserve">תנאי </w:t>
      </w:r>
      <w:bookmarkStart w:id="827" w:name="_ETM_Q3_433760"/>
      <w:bookmarkEnd w:id="827"/>
      <w:r>
        <w:rPr>
          <w:rtl/>
        </w:rPr>
        <w:t xml:space="preserve">סף </w:t>
      </w:r>
      <w:bookmarkStart w:id="828" w:name="_ETM_Q3_434060"/>
      <w:bookmarkEnd w:id="828"/>
      <w:r>
        <w:rPr>
          <w:rFonts w:hint="cs"/>
          <w:rtl/>
        </w:rPr>
        <w:t>ל</w:t>
      </w:r>
      <w:r>
        <w:rPr>
          <w:rtl/>
        </w:rPr>
        <w:t>שים</w:t>
      </w:r>
      <w:r>
        <w:rPr>
          <w:rFonts w:hint="cs"/>
          <w:rtl/>
        </w:rPr>
        <w:t>.</w:t>
      </w:r>
      <w:r>
        <w:rPr>
          <w:rtl/>
        </w:rPr>
        <w:t xml:space="preserve"> </w:t>
      </w:r>
      <w:bookmarkStart w:id="829" w:name="_ETM_Q3_435050"/>
      <w:bookmarkEnd w:id="829"/>
      <w:r>
        <w:rPr>
          <w:rFonts w:hint="cs"/>
          <w:rtl/>
        </w:rPr>
        <w:t xml:space="preserve">הם </w:t>
      </w:r>
      <w:r>
        <w:rPr>
          <w:rtl/>
        </w:rPr>
        <w:t xml:space="preserve">החליטו </w:t>
      </w:r>
      <w:bookmarkStart w:id="830" w:name="_ETM_Q3_435470"/>
      <w:bookmarkEnd w:id="830"/>
      <w:r>
        <w:rPr>
          <w:rtl/>
        </w:rPr>
        <w:t xml:space="preserve">שהם </w:t>
      </w:r>
      <w:bookmarkStart w:id="831" w:name="_ETM_Q3_435710"/>
      <w:bookmarkEnd w:id="831"/>
      <w:r>
        <w:rPr>
          <w:rtl/>
        </w:rPr>
        <w:t xml:space="preserve">ממשיכים </w:t>
      </w:r>
      <w:bookmarkStart w:id="832" w:name="_ETM_Q3_436479"/>
      <w:bookmarkEnd w:id="832"/>
      <w:r>
        <w:rPr>
          <w:rtl/>
        </w:rPr>
        <w:t xml:space="preserve">בתנאים </w:t>
      </w:r>
      <w:bookmarkStart w:id="833" w:name="_ETM_Q3_437020"/>
      <w:bookmarkEnd w:id="833"/>
      <w:r>
        <w:rPr>
          <w:rtl/>
        </w:rPr>
        <w:t>שהיו</w:t>
      </w:r>
      <w:r>
        <w:rPr>
          <w:rFonts w:hint="cs"/>
          <w:rtl/>
        </w:rPr>
        <w:t>.</w:t>
      </w:r>
    </w:p>
    <w:p w:rsidR="00DC38D6" w:rsidRDefault="00DC38D6" w:rsidP="00544B2D">
      <w:pPr>
        <w:rPr>
          <w:rtl/>
        </w:rPr>
      </w:pPr>
    </w:p>
    <w:p w:rsidR="00DC38D6" w:rsidRDefault="00DC38D6" w:rsidP="00544B2D">
      <w:pPr>
        <w:pStyle w:val="-"/>
        <w:rPr>
          <w:rtl/>
        </w:rPr>
      </w:pPr>
      <w:bookmarkStart w:id="834" w:name="ET_speakercontinue_5296_61"/>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834"/>
      <w:r>
        <w:rPr>
          <w:rtl/>
        </w:rPr>
        <w:t xml:space="preserve"> </w:t>
      </w:r>
    </w:p>
    <w:p w:rsidR="00DC38D6" w:rsidRDefault="00DC38D6" w:rsidP="00544B2D">
      <w:pPr>
        <w:rPr>
          <w:rtl/>
        </w:rPr>
      </w:pPr>
    </w:p>
    <w:p w:rsidR="00DC38D6" w:rsidRDefault="00DC38D6" w:rsidP="00544B2D">
      <w:pPr>
        <w:rPr>
          <w:rtl/>
        </w:rPr>
      </w:pPr>
      <w:bookmarkStart w:id="835" w:name="_ETM_Q3_437740"/>
      <w:bookmarkEnd w:id="835"/>
      <w:r>
        <w:rPr>
          <w:rtl/>
        </w:rPr>
        <w:t>ל</w:t>
      </w:r>
      <w:r>
        <w:rPr>
          <w:rFonts w:hint="cs"/>
          <w:rtl/>
        </w:rPr>
        <w:t>א,</w:t>
      </w:r>
      <w:r>
        <w:rPr>
          <w:rtl/>
        </w:rPr>
        <w:t xml:space="preserve"> </w:t>
      </w:r>
      <w:bookmarkStart w:id="836" w:name="_ETM_Q3_437889"/>
      <w:bookmarkEnd w:id="836"/>
      <w:r>
        <w:rPr>
          <w:rtl/>
        </w:rPr>
        <w:t xml:space="preserve">הם </w:t>
      </w:r>
      <w:bookmarkStart w:id="837" w:name="_ETM_Q3_438009"/>
      <w:bookmarkEnd w:id="837"/>
      <w:r>
        <w:rPr>
          <w:rtl/>
        </w:rPr>
        <w:t xml:space="preserve">שינו </w:t>
      </w:r>
      <w:bookmarkStart w:id="838" w:name="_ETM_Q3_438310"/>
      <w:bookmarkEnd w:id="838"/>
      <w:r>
        <w:rPr>
          <w:rtl/>
        </w:rPr>
        <w:t xml:space="preserve">את </w:t>
      </w:r>
      <w:bookmarkStart w:id="839" w:name="_ETM_Q3_438430"/>
      <w:bookmarkEnd w:id="839"/>
      <w:r>
        <w:rPr>
          <w:rtl/>
        </w:rPr>
        <w:t xml:space="preserve">התנאי </w:t>
      </w:r>
      <w:bookmarkStart w:id="840" w:name="_ETM_Q3_438729"/>
      <w:bookmarkEnd w:id="840"/>
      <w:r>
        <w:rPr>
          <w:rtl/>
        </w:rPr>
        <w:t xml:space="preserve">של </w:t>
      </w:r>
      <w:bookmarkStart w:id="841" w:name="_ETM_Q3_438879"/>
      <w:bookmarkEnd w:id="841"/>
      <w:r>
        <w:rPr>
          <w:rtl/>
        </w:rPr>
        <w:t>התואר</w:t>
      </w:r>
      <w:r>
        <w:rPr>
          <w:rFonts w:hint="cs"/>
          <w:rtl/>
        </w:rPr>
        <w:t>,</w:t>
      </w:r>
      <w:r>
        <w:rPr>
          <w:rtl/>
        </w:rPr>
        <w:t xml:space="preserve"> </w:t>
      </w:r>
      <w:bookmarkStart w:id="842" w:name="_ETM_Q3_439210"/>
      <w:bookmarkEnd w:id="842"/>
      <w:r>
        <w:rPr>
          <w:rtl/>
        </w:rPr>
        <w:t xml:space="preserve">זה </w:t>
      </w:r>
      <w:bookmarkStart w:id="843" w:name="_ETM_Q3_439360"/>
      <w:bookmarkEnd w:id="843"/>
      <w:r>
        <w:rPr>
          <w:rtl/>
        </w:rPr>
        <w:t xml:space="preserve">מה </w:t>
      </w:r>
      <w:bookmarkStart w:id="844" w:name="_ETM_Q3_439479"/>
      <w:bookmarkEnd w:id="844"/>
      <w:r>
        <w:rPr>
          <w:rtl/>
        </w:rPr>
        <w:t xml:space="preserve">שאני </w:t>
      </w:r>
      <w:bookmarkStart w:id="845" w:name="_ETM_Q3_439690"/>
      <w:bookmarkEnd w:id="845"/>
      <w:r>
        <w:rPr>
          <w:rtl/>
        </w:rPr>
        <w:t>אומר</w:t>
      </w:r>
      <w:r>
        <w:rPr>
          <w:rFonts w:hint="cs"/>
          <w:rtl/>
        </w:rPr>
        <w:t>.</w:t>
      </w:r>
      <w:r>
        <w:rPr>
          <w:rtl/>
        </w:rPr>
        <w:t xml:space="preserve"> </w:t>
      </w:r>
      <w:bookmarkStart w:id="846" w:name="_ETM_Q3_439839"/>
      <w:bookmarkEnd w:id="846"/>
      <w:r>
        <w:rPr>
          <w:rtl/>
        </w:rPr>
        <w:t>דיברנו</w:t>
      </w:r>
      <w:r>
        <w:rPr>
          <w:rFonts w:hint="cs"/>
          <w:rtl/>
        </w:rPr>
        <w:t>,</w:t>
      </w:r>
      <w:r>
        <w:rPr>
          <w:rtl/>
        </w:rPr>
        <w:t xml:space="preserve"> </w:t>
      </w:r>
      <w:bookmarkStart w:id="847" w:name="_ETM_Q3_440620"/>
      <w:bookmarkEnd w:id="847"/>
      <w:r>
        <w:rPr>
          <w:rtl/>
        </w:rPr>
        <w:t xml:space="preserve">שירות </w:t>
      </w:r>
      <w:bookmarkStart w:id="848" w:name="_ETM_Q3_440949"/>
      <w:bookmarkEnd w:id="848"/>
      <w:r>
        <w:rPr>
          <w:rtl/>
        </w:rPr>
        <w:t xml:space="preserve">צבאי </w:t>
      </w:r>
      <w:bookmarkStart w:id="849" w:name="_ETM_Q3_441220"/>
      <w:bookmarkEnd w:id="849"/>
      <w:r>
        <w:rPr>
          <w:rtl/>
        </w:rPr>
        <w:t xml:space="preserve">לא </w:t>
      </w:r>
      <w:bookmarkStart w:id="850" w:name="_ETM_Q3_441339"/>
      <w:bookmarkEnd w:id="850"/>
      <w:r>
        <w:rPr>
          <w:rtl/>
        </w:rPr>
        <w:t xml:space="preserve">מעניין </w:t>
      </w:r>
      <w:bookmarkStart w:id="851" w:name="_ETM_Q3_441699"/>
      <w:bookmarkEnd w:id="851"/>
      <w:r>
        <w:rPr>
          <w:rtl/>
        </w:rPr>
        <w:t>אתכם</w:t>
      </w:r>
      <w:r>
        <w:rPr>
          <w:rFonts w:hint="cs"/>
          <w:rtl/>
        </w:rPr>
        <w:t>,</w:t>
      </w:r>
      <w:r>
        <w:rPr>
          <w:rtl/>
        </w:rPr>
        <w:t xml:space="preserve"> </w:t>
      </w:r>
      <w:bookmarkStart w:id="852" w:name="_ETM_Q3_442089"/>
      <w:bookmarkEnd w:id="852"/>
      <w:r>
        <w:rPr>
          <w:rtl/>
        </w:rPr>
        <w:t>הבנתי</w:t>
      </w:r>
      <w:r>
        <w:rPr>
          <w:rFonts w:hint="cs"/>
          <w:rtl/>
        </w:rPr>
        <w:t>.</w:t>
      </w:r>
    </w:p>
    <w:p w:rsidR="00DC38D6" w:rsidRDefault="00DC38D6" w:rsidP="00544B2D">
      <w:pPr>
        <w:rPr>
          <w:rtl/>
        </w:rPr>
      </w:pPr>
    </w:p>
    <w:p w:rsidR="00DC38D6" w:rsidRDefault="00DC38D6" w:rsidP="00544B2D">
      <w:pPr>
        <w:pStyle w:val="-"/>
        <w:rPr>
          <w:rtl/>
        </w:rPr>
      </w:pPr>
      <w:bookmarkStart w:id="853" w:name="ET_speakercontinue_6243_19"/>
      <w:r w:rsidRPr="00C50798">
        <w:rPr>
          <w:rStyle w:val="TagStyle"/>
          <w:rtl/>
        </w:rPr>
        <w:t xml:space="preserve"> &lt;&lt; דובר_המשך &gt;&gt;</w:t>
      </w:r>
      <w:r w:rsidRPr="00A44A8D">
        <w:rPr>
          <w:rStyle w:val="TagStyle"/>
          <w:rtl/>
        </w:rPr>
        <w:t xml:space="preserve"> </w:t>
      </w:r>
      <w:r>
        <w:rPr>
          <w:rtl/>
        </w:rPr>
        <w:t>סגן שר הביטחון אלון שוסטר:</w:t>
      </w:r>
      <w:r w:rsidRPr="00A44A8D">
        <w:rPr>
          <w:rStyle w:val="TagStyle"/>
          <w:rtl/>
        </w:rPr>
        <w:t xml:space="preserve"> </w:t>
      </w:r>
      <w:r w:rsidRPr="00C50798">
        <w:rPr>
          <w:rStyle w:val="TagStyle"/>
          <w:rtl/>
        </w:rPr>
        <w:t>&lt;&lt; דובר_המשך &gt;&gt;</w:t>
      </w:r>
      <w:r>
        <w:rPr>
          <w:rtl/>
        </w:rPr>
        <w:t xml:space="preserve"> </w:t>
      </w:r>
      <w:bookmarkEnd w:id="853"/>
    </w:p>
    <w:p w:rsidR="00DC38D6" w:rsidRDefault="00DC38D6" w:rsidP="0052660E">
      <w:pPr>
        <w:rPr>
          <w:rtl/>
          <w:lang w:eastAsia="he-IL"/>
        </w:rPr>
      </w:pPr>
    </w:p>
    <w:p w:rsidR="00DC38D6" w:rsidRDefault="00DC38D6" w:rsidP="00544B2D">
      <w:pPr>
        <w:rPr>
          <w:rtl/>
        </w:rPr>
      </w:pPr>
      <w:bookmarkStart w:id="854" w:name="_ETM_Q3_442569"/>
      <w:bookmarkEnd w:id="854"/>
      <w:r>
        <w:rPr>
          <w:rtl/>
        </w:rPr>
        <w:t xml:space="preserve">לא </w:t>
      </w:r>
      <w:bookmarkStart w:id="855" w:name="_ETM_Q3_442720"/>
      <w:bookmarkEnd w:id="855"/>
      <w:r>
        <w:rPr>
          <w:rtl/>
        </w:rPr>
        <w:t xml:space="preserve">מכיר </w:t>
      </w:r>
      <w:bookmarkStart w:id="856" w:name="_ETM_Q3_443139"/>
      <w:bookmarkEnd w:id="856"/>
      <w:r>
        <w:rPr>
          <w:rFonts w:hint="cs"/>
          <w:rtl/>
        </w:rPr>
        <w:t xml:space="preserve">את זה. אני לא מכיר. </w:t>
      </w:r>
    </w:p>
    <w:p w:rsidR="00DC38D6" w:rsidRDefault="00DC38D6" w:rsidP="00544B2D">
      <w:pPr>
        <w:rPr>
          <w:rtl/>
        </w:rPr>
      </w:pPr>
      <w:bookmarkStart w:id="857" w:name="_ETM_Q3_441000"/>
      <w:bookmarkEnd w:id="857"/>
    </w:p>
    <w:p w:rsidR="00DC38D6" w:rsidRDefault="00DC38D6" w:rsidP="00544B2D">
      <w:pPr>
        <w:pStyle w:val="-"/>
        <w:rPr>
          <w:rtl/>
        </w:rPr>
      </w:pPr>
      <w:bookmarkStart w:id="858" w:name="ET_speakercontinue_5296_62"/>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858"/>
      <w:r>
        <w:rPr>
          <w:rtl/>
        </w:rPr>
        <w:t xml:space="preserve"> </w:t>
      </w:r>
    </w:p>
    <w:p w:rsidR="00DC38D6" w:rsidRDefault="00DC38D6" w:rsidP="00544B2D">
      <w:pPr>
        <w:rPr>
          <w:rtl/>
        </w:rPr>
      </w:pPr>
    </w:p>
    <w:p w:rsidR="00DC38D6" w:rsidRDefault="00DC38D6" w:rsidP="00151CCA">
      <w:pPr>
        <w:rPr>
          <w:rtl/>
        </w:rPr>
      </w:pPr>
      <w:bookmarkStart w:id="859" w:name="_ETM_Q3_440000"/>
      <w:bookmarkEnd w:id="859"/>
      <w:r>
        <w:rPr>
          <w:rtl/>
        </w:rPr>
        <w:t xml:space="preserve">אבל </w:t>
      </w:r>
      <w:bookmarkStart w:id="860" w:name="_ETM_Q3_443650"/>
      <w:bookmarkEnd w:id="860"/>
      <w:r>
        <w:rPr>
          <w:rtl/>
        </w:rPr>
        <w:t xml:space="preserve">גם </w:t>
      </w:r>
      <w:bookmarkStart w:id="861" w:name="_ETM_Q3_443919"/>
      <w:bookmarkEnd w:id="861"/>
      <w:r w:rsidR="00151CCA">
        <w:rPr>
          <w:rFonts w:hint="cs"/>
          <w:rtl/>
        </w:rPr>
        <w:t>ה</w:t>
      </w:r>
      <w:r>
        <w:rPr>
          <w:rtl/>
        </w:rPr>
        <w:t xml:space="preserve">תואר </w:t>
      </w:r>
      <w:bookmarkStart w:id="862" w:name="_ETM_Q3_444699"/>
      <w:bookmarkEnd w:id="862"/>
      <w:r>
        <w:rPr>
          <w:rFonts w:hint="cs"/>
          <w:rtl/>
        </w:rPr>
        <w:t>–</w:t>
      </w:r>
      <w:bookmarkStart w:id="863" w:name="_ETM_Q3_444000"/>
      <w:bookmarkEnd w:id="863"/>
      <w:r>
        <w:rPr>
          <w:rFonts w:hint="cs"/>
          <w:rtl/>
        </w:rPr>
        <w:t xml:space="preserve"> </w:t>
      </w:r>
      <w:r w:rsidR="00151CCA">
        <w:rPr>
          <w:rFonts w:hint="cs"/>
          <w:rtl/>
        </w:rPr>
        <w:t>ו</w:t>
      </w:r>
      <w:r>
        <w:rPr>
          <w:rtl/>
        </w:rPr>
        <w:t xml:space="preserve">אין </w:t>
      </w:r>
      <w:bookmarkStart w:id="864" w:name="_ETM_Q3_445389"/>
      <w:bookmarkEnd w:id="864"/>
      <w:r>
        <w:rPr>
          <w:rtl/>
        </w:rPr>
        <w:t xml:space="preserve">לה </w:t>
      </w:r>
      <w:bookmarkStart w:id="865" w:name="_ETM_Q3_445479"/>
      <w:bookmarkEnd w:id="865"/>
      <w:r>
        <w:rPr>
          <w:rtl/>
        </w:rPr>
        <w:t>תו</w:t>
      </w:r>
      <w:r>
        <w:rPr>
          <w:rFonts w:hint="cs"/>
          <w:rtl/>
        </w:rPr>
        <w:t>א</w:t>
      </w:r>
      <w:r>
        <w:rPr>
          <w:rtl/>
        </w:rPr>
        <w:t xml:space="preserve">ר </w:t>
      </w:r>
      <w:bookmarkStart w:id="866" w:name="_ETM_Q3_445750"/>
      <w:bookmarkEnd w:id="866"/>
      <w:r>
        <w:rPr>
          <w:rtl/>
        </w:rPr>
        <w:t xml:space="preserve">ישראלי </w:t>
      </w:r>
      <w:bookmarkStart w:id="867" w:name="_ETM_Q3_446259"/>
      <w:bookmarkEnd w:id="867"/>
      <w:r>
        <w:rPr>
          <w:rtl/>
        </w:rPr>
        <w:t>והי</w:t>
      </w:r>
      <w:r>
        <w:rPr>
          <w:rFonts w:hint="cs"/>
          <w:rtl/>
        </w:rPr>
        <w:t>ית</w:t>
      </w:r>
      <w:r>
        <w:rPr>
          <w:rtl/>
        </w:rPr>
        <w:t xml:space="preserve">ה </w:t>
      </w:r>
      <w:bookmarkStart w:id="868" w:name="_ETM_Q3_446500"/>
      <w:bookmarkEnd w:id="868"/>
      <w:r>
        <w:rPr>
          <w:rtl/>
        </w:rPr>
        <w:t xml:space="preserve">דרישה </w:t>
      </w:r>
      <w:bookmarkStart w:id="869" w:name="_ETM_Q3_446860"/>
      <w:bookmarkEnd w:id="869"/>
      <w:r>
        <w:rPr>
          <w:rtl/>
        </w:rPr>
        <w:t xml:space="preserve">לתואר </w:t>
      </w:r>
      <w:bookmarkStart w:id="870" w:name="_ETM_Q3_447190"/>
      <w:bookmarkEnd w:id="870"/>
      <w:r>
        <w:rPr>
          <w:rtl/>
        </w:rPr>
        <w:t xml:space="preserve">ישראלי </w:t>
      </w:r>
      <w:bookmarkStart w:id="871" w:name="_ETM_Q3_448000"/>
      <w:bookmarkEnd w:id="871"/>
      <w:r>
        <w:rPr>
          <w:rFonts w:hint="cs"/>
          <w:rtl/>
        </w:rPr>
        <w:t xml:space="preserve">– </w:t>
      </w:r>
      <w:r>
        <w:rPr>
          <w:rtl/>
        </w:rPr>
        <w:t xml:space="preserve">שונה </w:t>
      </w:r>
      <w:bookmarkStart w:id="872" w:name="_ETM_Q3_448509"/>
      <w:bookmarkEnd w:id="872"/>
      <w:r>
        <w:rPr>
          <w:rtl/>
        </w:rPr>
        <w:t xml:space="preserve">כדי </w:t>
      </w:r>
      <w:bookmarkStart w:id="873" w:name="_ETM_Q3_448810"/>
      <w:bookmarkEnd w:id="873"/>
      <w:r>
        <w:rPr>
          <w:rtl/>
        </w:rPr>
        <w:t xml:space="preserve">שהיא </w:t>
      </w:r>
      <w:bookmarkStart w:id="874" w:name="_ETM_Q3_449020"/>
      <w:bookmarkEnd w:id="874"/>
      <w:r>
        <w:rPr>
          <w:rtl/>
        </w:rPr>
        <w:t xml:space="preserve">תוכל </w:t>
      </w:r>
      <w:bookmarkStart w:id="875" w:name="_ETM_Q3_449379"/>
      <w:bookmarkEnd w:id="875"/>
      <w:r>
        <w:rPr>
          <w:rtl/>
        </w:rPr>
        <w:t xml:space="preserve">להיות </w:t>
      </w:r>
      <w:bookmarkStart w:id="876" w:name="_ETM_Q3_449560"/>
      <w:bookmarkEnd w:id="876"/>
      <w:r>
        <w:rPr>
          <w:rtl/>
        </w:rPr>
        <w:t>מועמדת</w:t>
      </w:r>
      <w:r>
        <w:rPr>
          <w:rFonts w:hint="cs"/>
          <w:rtl/>
        </w:rPr>
        <w:t>.</w:t>
      </w:r>
      <w:r>
        <w:rPr>
          <w:rtl/>
        </w:rPr>
        <w:t xml:space="preserve"> </w:t>
      </w:r>
      <w:bookmarkStart w:id="877" w:name="_ETM_Q3_450220"/>
      <w:bookmarkEnd w:id="877"/>
      <w:r>
        <w:rPr>
          <w:rtl/>
        </w:rPr>
        <w:t xml:space="preserve">אני </w:t>
      </w:r>
      <w:bookmarkStart w:id="878" w:name="_ETM_Q3_450430"/>
      <w:bookmarkEnd w:id="878"/>
      <w:r>
        <w:rPr>
          <w:rtl/>
        </w:rPr>
        <w:t xml:space="preserve">מבקש </w:t>
      </w:r>
      <w:bookmarkStart w:id="879" w:name="_ETM_Q3_450849"/>
      <w:bookmarkEnd w:id="879"/>
      <w:r>
        <w:rPr>
          <w:rtl/>
        </w:rPr>
        <w:t xml:space="preserve">להבין </w:t>
      </w:r>
      <w:bookmarkStart w:id="880" w:name="_ETM_Q3_451509"/>
      <w:bookmarkEnd w:id="880"/>
      <w:r>
        <w:rPr>
          <w:rtl/>
        </w:rPr>
        <w:t xml:space="preserve">אם </w:t>
      </w:r>
      <w:bookmarkStart w:id="881" w:name="_ETM_Q3_451750"/>
      <w:bookmarkEnd w:id="881"/>
      <w:r>
        <w:rPr>
          <w:rtl/>
        </w:rPr>
        <w:t>ז</w:t>
      </w:r>
      <w:r>
        <w:rPr>
          <w:rFonts w:hint="cs"/>
          <w:rtl/>
        </w:rPr>
        <w:t>ו</w:t>
      </w:r>
      <w:r>
        <w:rPr>
          <w:rtl/>
        </w:rPr>
        <w:t xml:space="preserve"> </w:t>
      </w:r>
      <w:bookmarkStart w:id="882" w:name="_ETM_Q3_451900"/>
      <w:bookmarkEnd w:id="882"/>
      <w:r>
        <w:rPr>
          <w:rtl/>
        </w:rPr>
        <w:t xml:space="preserve">לא </w:t>
      </w:r>
      <w:bookmarkStart w:id="883" w:name="_ETM_Q3_451990"/>
      <w:bookmarkEnd w:id="883"/>
      <w:r>
        <w:rPr>
          <w:rtl/>
        </w:rPr>
        <w:t xml:space="preserve">תפירת </w:t>
      </w:r>
      <w:bookmarkStart w:id="884" w:name="_ETM_Q3_452379"/>
      <w:bookmarkEnd w:id="884"/>
      <w:r>
        <w:rPr>
          <w:rtl/>
        </w:rPr>
        <w:t xml:space="preserve">מכרז </w:t>
      </w:r>
      <w:bookmarkStart w:id="885" w:name="_ETM_Q3_452800"/>
      <w:bookmarkEnd w:id="885"/>
      <w:r>
        <w:rPr>
          <w:rtl/>
        </w:rPr>
        <w:t>מסודרת</w:t>
      </w:r>
      <w:r>
        <w:rPr>
          <w:rFonts w:hint="cs"/>
          <w:rtl/>
        </w:rPr>
        <w:t>.</w:t>
      </w:r>
    </w:p>
    <w:p w:rsidR="00DC38D6" w:rsidRDefault="00DC38D6" w:rsidP="00544B2D">
      <w:pPr>
        <w:rPr>
          <w:rtl/>
        </w:rPr>
      </w:pPr>
    </w:p>
    <w:p w:rsidR="00DC38D6" w:rsidRDefault="00DC38D6" w:rsidP="00544B2D">
      <w:pPr>
        <w:pStyle w:val="-"/>
        <w:rPr>
          <w:rtl/>
        </w:rPr>
      </w:pPr>
      <w:bookmarkStart w:id="886" w:name="ET_speakercontinue_6243_20"/>
      <w:r w:rsidRPr="00C50798">
        <w:rPr>
          <w:rStyle w:val="TagStyle"/>
          <w:rtl/>
        </w:rPr>
        <w:t xml:space="preserve"> &lt;&lt; דובר_המשך &gt;&gt;</w:t>
      </w:r>
      <w:r w:rsidRPr="00A44A8D">
        <w:rPr>
          <w:rStyle w:val="TagStyle"/>
          <w:rtl/>
        </w:rPr>
        <w:t xml:space="preserve"> </w:t>
      </w:r>
      <w:r>
        <w:rPr>
          <w:rtl/>
        </w:rPr>
        <w:t>סגן שר הביטחון אלון שוסטר:</w:t>
      </w:r>
      <w:r w:rsidRPr="00A44A8D">
        <w:rPr>
          <w:rStyle w:val="TagStyle"/>
          <w:rtl/>
        </w:rPr>
        <w:t xml:space="preserve"> </w:t>
      </w:r>
      <w:r w:rsidRPr="00C50798">
        <w:rPr>
          <w:rStyle w:val="TagStyle"/>
          <w:rtl/>
        </w:rPr>
        <w:t>&lt;&lt; דובר_המשך &gt;&gt;</w:t>
      </w:r>
      <w:r>
        <w:rPr>
          <w:rtl/>
        </w:rPr>
        <w:t xml:space="preserve"> </w:t>
      </w:r>
      <w:bookmarkEnd w:id="886"/>
    </w:p>
    <w:p w:rsidR="00DC38D6" w:rsidRDefault="00DC38D6" w:rsidP="0052660E">
      <w:pPr>
        <w:rPr>
          <w:rtl/>
          <w:lang w:eastAsia="he-IL"/>
        </w:rPr>
      </w:pPr>
    </w:p>
    <w:p w:rsidR="00DC38D6" w:rsidRDefault="00DC38D6" w:rsidP="00544B2D">
      <w:pPr>
        <w:rPr>
          <w:rtl/>
        </w:rPr>
      </w:pPr>
      <w:bookmarkStart w:id="887" w:name="_ETM_Q3_454000"/>
      <w:bookmarkEnd w:id="887"/>
      <w:r>
        <w:rPr>
          <w:rFonts w:hint="cs"/>
          <w:rtl/>
        </w:rPr>
        <w:t xml:space="preserve">יפה. שאילתה נוספת. </w:t>
      </w:r>
    </w:p>
    <w:p w:rsidR="00DC38D6" w:rsidRDefault="00DC38D6" w:rsidP="00544B2D">
      <w:pPr>
        <w:rPr>
          <w:rtl/>
        </w:rPr>
      </w:pPr>
    </w:p>
    <w:p w:rsidR="00DC38D6" w:rsidRDefault="00DC38D6" w:rsidP="00544B2D">
      <w:pPr>
        <w:pStyle w:val="-"/>
        <w:rPr>
          <w:rtl/>
        </w:rPr>
      </w:pPr>
      <w:bookmarkStart w:id="888" w:name="ET_speakercontinue_5296_63"/>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888"/>
      <w:r>
        <w:rPr>
          <w:rtl/>
        </w:rPr>
        <w:t xml:space="preserve"> </w:t>
      </w:r>
    </w:p>
    <w:p w:rsidR="00DC38D6" w:rsidRDefault="00DC38D6" w:rsidP="00544B2D">
      <w:pPr>
        <w:rPr>
          <w:rtl/>
        </w:rPr>
      </w:pPr>
    </w:p>
    <w:p w:rsidR="00DC38D6" w:rsidRDefault="00DC38D6" w:rsidP="00151CCA">
      <w:pPr>
        <w:rPr>
          <w:rtl/>
        </w:rPr>
      </w:pPr>
      <w:bookmarkStart w:id="889" w:name="_ETM_Q3_456000"/>
      <w:bookmarkEnd w:id="889"/>
      <w:r>
        <w:rPr>
          <w:rtl/>
        </w:rPr>
        <w:t xml:space="preserve"> </w:t>
      </w:r>
      <w:bookmarkStart w:id="890" w:name="_ETM_Q3_454540"/>
      <w:bookmarkEnd w:id="890"/>
      <w:r>
        <w:rPr>
          <w:rFonts w:hint="cs"/>
          <w:rtl/>
        </w:rPr>
        <w:t>לא, זו</w:t>
      </w:r>
      <w:r w:rsidR="00151CCA">
        <w:rPr>
          <w:rFonts w:hint="cs"/>
          <w:rtl/>
        </w:rPr>
        <w:t>,</w:t>
      </w:r>
      <w:r>
        <w:rPr>
          <w:rFonts w:hint="cs"/>
          <w:rtl/>
        </w:rPr>
        <w:t xml:space="preserve"> אני </w:t>
      </w:r>
      <w:bookmarkStart w:id="891" w:name="_ETM_Q3_454600"/>
      <w:bookmarkStart w:id="892" w:name="_ETM_Q3_454920"/>
      <w:bookmarkStart w:id="893" w:name="_ETM_Q3_455070"/>
      <w:bookmarkStart w:id="894" w:name="_ETM_Q3_455310"/>
      <w:bookmarkStart w:id="895" w:name="_ETM_Q3_455460"/>
      <w:bookmarkStart w:id="896" w:name="_ETM_Q3_456180"/>
      <w:bookmarkStart w:id="897" w:name="_ETM_Q3_456330"/>
      <w:bookmarkStart w:id="898" w:name="_ETM_Q3_456600"/>
      <w:bookmarkEnd w:id="891"/>
      <w:bookmarkEnd w:id="892"/>
      <w:bookmarkEnd w:id="893"/>
      <w:bookmarkEnd w:id="894"/>
      <w:bookmarkEnd w:id="895"/>
      <w:bookmarkEnd w:id="896"/>
      <w:bookmarkEnd w:id="897"/>
      <w:bookmarkEnd w:id="898"/>
      <w:r>
        <w:rPr>
          <w:rtl/>
        </w:rPr>
        <w:t xml:space="preserve">מבקש </w:t>
      </w:r>
      <w:bookmarkStart w:id="899" w:name="_ETM_Q3_457710"/>
      <w:bookmarkEnd w:id="899"/>
      <w:r>
        <w:rPr>
          <w:rtl/>
        </w:rPr>
        <w:t>תשובה</w:t>
      </w:r>
      <w:r>
        <w:rPr>
          <w:rFonts w:hint="cs"/>
          <w:rtl/>
        </w:rPr>
        <w:t>.</w:t>
      </w:r>
    </w:p>
    <w:p w:rsidR="00DC38D6" w:rsidRDefault="00DC38D6" w:rsidP="00544B2D">
      <w:pPr>
        <w:rPr>
          <w:rtl/>
          <w:lang w:eastAsia="he-IL"/>
        </w:rPr>
      </w:pPr>
    </w:p>
    <w:p w:rsidR="00DC38D6" w:rsidRDefault="00DC38D6" w:rsidP="00544B2D">
      <w:pPr>
        <w:pStyle w:val="-"/>
        <w:rPr>
          <w:rtl/>
        </w:rPr>
      </w:pPr>
      <w:bookmarkStart w:id="900" w:name="ET_speakercontinue_6243_23"/>
      <w:r w:rsidRPr="00C50798">
        <w:rPr>
          <w:rStyle w:val="TagStyle"/>
          <w:rtl/>
        </w:rPr>
        <w:t xml:space="preserve"> &lt;&lt; דובר_המשך &gt;&gt;</w:t>
      </w:r>
      <w:r w:rsidRPr="00A015C6">
        <w:rPr>
          <w:rStyle w:val="TagStyle"/>
          <w:rtl/>
        </w:rPr>
        <w:t xml:space="preserve"> </w:t>
      </w:r>
      <w:r>
        <w:rPr>
          <w:rtl/>
        </w:rPr>
        <w:t>סגן שר הביטחון אלון שוסטר:</w:t>
      </w:r>
      <w:r w:rsidRPr="00A015C6">
        <w:rPr>
          <w:rStyle w:val="TagStyle"/>
          <w:rtl/>
        </w:rPr>
        <w:t xml:space="preserve"> </w:t>
      </w:r>
      <w:r w:rsidRPr="00C50798">
        <w:rPr>
          <w:rStyle w:val="TagStyle"/>
          <w:rtl/>
        </w:rPr>
        <w:t>&lt;&lt; דובר_המשך &gt;&gt;</w:t>
      </w:r>
      <w:r>
        <w:rPr>
          <w:rtl/>
        </w:rPr>
        <w:t xml:space="preserve"> </w:t>
      </w:r>
      <w:bookmarkEnd w:id="900"/>
    </w:p>
    <w:p w:rsidR="00DC38D6" w:rsidRDefault="00DC38D6" w:rsidP="0052660E">
      <w:pPr>
        <w:rPr>
          <w:rtl/>
          <w:lang w:eastAsia="he-IL"/>
        </w:rPr>
      </w:pPr>
    </w:p>
    <w:p w:rsidR="00DC38D6" w:rsidRDefault="00DC38D6" w:rsidP="00544B2D">
      <w:pPr>
        <w:rPr>
          <w:rtl/>
        </w:rPr>
      </w:pPr>
      <w:bookmarkStart w:id="901" w:name="_ETM_Q3_455000"/>
      <w:bookmarkStart w:id="902" w:name="_ETM_Q3_458160"/>
      <w:bookmarkEnd w:id="901"/>
      <w:bookmarkEnd w:id="902"/>
      <w:r>
        <w:rPr>
          <w:rtl/>
        </w:rPr>
        <w:t xml:space="preserve">לא </w:t>
      </w:r>
      <w:bookmarkStart w:id="903" w:name="_ETM_Q3_458339"/>
      <w:bookmarkEnd w:id="903"/>
      <w:r>
        <w:rPr>
          <w:rtl/>
        </w:rPr>
        <w:t xml:space="preserve">תקבל </w:t>
      </w:r>
      <w:bookmarkStart w:id="904" w:name="_ETM_Q3_458640"/>
      <w:bookmarkEnd w:id="904"/>
      <w:r>
        <w:rPr>
          <w:rtl/>
        </w:rPr>
        <w:t xml:space="preserve">תשובה </w:t>
      </w:r>
      <w:bookmarkStart w:id="905" w:name="_ETM_Q3_458880"/>
      <w:bookmarkEnd w:id="905"/>
      <w:r>
        <w:rPr>
          <w:rtl/>
        </w:rPr>
        <w:t>ממני</w:t>
      </w:r>
      <w:r w:rsidR="00151CCA">
        <w:rPr>
          <w:rFonts w:hint="cs"/>
          <w:rtl/>
        </w:rPr>
        <w:t>,</w:t>
      </w:r>
      <w:r>
        <w:rPr>
          <w:rtl/>
        </w:rPr>
        <w:t xml:space="preserve"> </w:t>
      </w:r>
      <w:bookmarkStart w:id="906" w:name="_ETM_Q3_459150"/>
      <w:bookmarkEnd w:id="906"/>
      <w:r>
        <w:rPr>
          <w:rtl/>
        </w:rPr>
        <w:t xml:space="preserve">כי </w:t>
      </w:r>
      <w:bookmarkStart w:id="907" w:name="_ETM_Q3_459240"/>
      <w:bookmarkEnd w:id="907"/>
      <w:r>
        <w:rPr>
          <w:rtl/>
        </w:rPr>
        <w:t xml:space="preserve">אני </w:t>
      </w:r>
      <w:bookmarkStart w:id="908" w:name="_ETM_Q3_459330"/>
      <w:bookmarkEnd w:id="908"/>
      <w:r>
        <w:rPr>
          <w:rtl/>
        </w:rPr>
        <w:t xml:space="preserve">לא </w:t>
      </w:r>
      <w:bookmarkStart w:id="909" w:name="_ETM_Q3_459450"/>
      <w:bookmarkEnd w:id="909"/>
      <w:r>
        <w:rPr>
          <w:rtl/>
        </w:rPr>
        <w:t xml:space="preserve">מכיר </w:t>
      </w:r>
      <w:bookmarkStart w:id="910" w:name="_ETM_Q3_459690"/>
      <w:bookmarkEnd w:id="910"/>
      <w:r>
        <w:rPr>
          <w:rtl/>
        </w:rPr>
        <w:t xml:space="preserve">את </w:t>
      </w:r>
      <w:bookmarkStart w:id="911" w:name="_ETM_Q3_459779"/>
      <w:bookmarkEnd w:id="911"/>
      <w:r>
        <w:rPr>
          <w:rtl/>
        </w:rPr>
        <w:t>התשובה</w:t>
      </w:r>
      <w:r>
        <w:rPr>
          <w:rFonts w:hint="cs"/>
          <w:rtl/>
        </w:rPr>
        <w:t>.</w:t>
      </w:r>
    </w:p>
    <w:p w:rsidR="00DC38D6" w:rsidRDefault="00DC38D6" w:rsidP="00544B2D">
      <w:pPr>
        <w:rPr>
          <w:rtl/>
        </w:rPr>
      </w:pPr>
    </w:p>
    <w:p w:rsidR="00DC38D6" w:rsidRDefault="00DC38D6" w:rsidP="00544B2D">
      <w:pPr>
        <w:pStyle w:val="af7"/>
        <w:rPr>
          <w:rtl/>
        </w:rPr>
      </w:pPr>
      <w:bookmarkStart w:id="912" w:name="ET_yor_6204_24"/>
      <w:r w:rsidRPr="00C50798">
        <w:rPr>
          <w:rStyle w:val="TagStyle"/>
          <w:rtl/>
        </w:rPr>
        <w:t xml:space="preserve"> &lt;&lt; יור &gt;&gt;</w:t>
      </w:r>
      <w:r w:rsidRPr="00A015C6">
        <w:rPr>
          <w:rStyle w:val="TagStyle"/>
          <w:rtl/>
        </w:rPr>
        <w:t xml:space="preserve"> </w:t>
      </w:r>
      <w:r>
        <w:rPr>
          <w:rtl/>
        </w:rPr>
        <w:t>היו"ר מיקי לוי:</w:t>
      </w:r>
      <w:r w:rsidRPr="00A015C6">
        <w:rPr>
          <w:rStyle w:val="TagStyle"/>
          <w:rtl/>
        </w:rPr>
        <w:t xml:space="preserve"> </w:t>
      </w:r>
      <w:r w:rsidRPr="00C50798">
        <w:rPr>
          <w:rStyle w:val="TagStyle"/>
          <w:rtl/>
        </w:rPr>
        <w:t>&lt;&lt; יור &gt;&gt;</w:t>
      </w:r>
      <w:r>
        <w:rPr>
          <w:rtl/>
        </w:rPr>
        <w:t xml:space="preserve"> </w:t>
      </w:r>
      <w:bookmarkEnd w:id="912"/>
    </w:p>
    <w:p w:rsidR="00DC38D6" w:rsidRDefault="00DC38D6" w:rsidP="0052660E">
      <w:pPr>
        <w:rPr>
          <w:rtl/>
          <w:lang w:eastAsia="he-IL"/>
        </w:rPr>
      </w:pPr>
    </w:p>
    <w:p w:rsidR="00DC38D6" w:rsidRDefault="00DC38D6" w:rsidP="00544B2D">
      <w:pPr>
        <w:rPr>
          <w:rtl/>
        </w:rPr>
      </w:pPr>
      <w:bookmarkStart w:id="913" w:name="_ETM_Q3_462000"/>
      <w:bookmarkStart w:id="914" w:name="_ETM_Q3_461000"/>
      <w:bookmarkStart w:id="915" w:name="_ETM_Q3_460850"/>
      <w:bookmarkEnd w:id="913"/>
      <w:bookmarkEnd w:id="914"/>
      <w:bookmarkEnd w:id="915"/>
      <w:r>
        <w:rPr>
          <w:rtl/>
        </w:rPr>
        <w:t xml:space="preserve">אז </w:t>
      </w:r>
      <w:bookmarkStart w:id="916" w:name="_ETM_Q3_461420"/>
      <w:bookmarkStart w:id="917" w:name="_ETM_Q3_461839"/>
      <w:bookmarkEnd w:id="916"/>
      <w:bookmarkEnd w:id="917"/>
      <w:r>
        <w:rPr>
          <w:rtl/>
        </w:rPr>
        <w:t xml:space="preserve">בשאלת </w:t>
      </w:r>
      <w:bookmarkStart w:id="918" w:name="_ETM_Q3_462800"/>
      <w:bookmarkEnd w:id="918"/>
      <w:r>
        <w:rPr>
          <w:rtl/>
        </w:rPr>
        <w:t>המשך</w:t>
      </w:r>
      <w:r>
        <w:rPr>
          <w:rFonts w:hint="cs"/>
          <w:rtl/>
        </w:rPr>
        <w:t>,</w:t>
      </w:r>
      <w:r>
        <w:rPr>
          <w:rtl/>
        </w:rPr>
        <w:t xml:space="preserve"> </w:t>
      </w:r>
      <w:bookmarkStart w:id="919" w:name="_ETM_Q3_463400"/>
      <w:bookmarkEnd w:id="919"/>
      <w:r>
        <w:rPr>
          <w:rtl/>
        </w:rPr>
        <w:t>בבקשה</w:t>
      </w:r>
      <w:r>
        <w:rPr>
          <w:rFonts w:hint="cs"/>
          <w:rtl/>
        </w:rPr>
        <w:t>.</w:t>
      </w:r>
      <w:r>
        <w:rPr>
          <w:rtl/>
        </w:rPr>
        <w:t xml:space="preserve"> </w:t>
      </w:r>
      <w:bookmarkStart w:id="920" w:name="_ETM_Q3_464089"/>
      <w:bookmarkEnd w:id="920"/>
      <w:r>
        <w:rPr>
          <w:rtl/>
        </w:rPr>
        <w:t>ח</w:t>
      </w:r>
      <w:r>
        <w:rPr>
          <w:rFonts w:hint="cs"/>
          <w:rtl/>
        </w:rPr>
        <w:t xml:space="preserve">בר </w:t>
      </w:r>
      <w:r>
        <w:rPr>
          <w:rtl/>
        </w:rPr>
        <w:t>כ</w:t>
      </w:r>
      <w:r>
        <w:rPr>
          <w:rFonts w:hint="cs"/>
          <w:rtl/>
        </w:rPr>
        <w:t>נסת</w:t>
      </w:r>
      <w:r>
        <w:rPr>
          <w:rtl/>
        </w:rPr>
        <w:t xml:space="preserve"> </w:t>
      </w:r>
      <w:bookmarkStart w:id="921" w:name="_ETM_Q3_464960"/>
      <w:bookmarkEnd w:id="921"/>
      <w:r>
        <w:rPr>
          <w:rtl/>
        </w:rPr>
        <w:t>שואל</w:t>
      </w:r>
      <w:r>
        <w:rPr>
          <w:rFonts w:hint="cs"/>
          <w:rtl/>
        </w:rPr>
        <w:t>,</w:t>
      </w:r>
      <w:r>
        <w:rPr>
          <w:rtl/>
        </w:rPr>
        <w:t xml:space="preserve"> </w:t>
      </w:r>
      <w:bookmarkStart w:id="922" w:name="_ETM_Q3_465800"/>
      <w:bookmarkEnd w:id="922"/>
      <w:r>
        <w:rPr>
          <w:rtl/>
        </w:rPr>
        <w:t xml:space="preserve">תבדקו </w:t>
      </w:r>
      <w:bookmarkStart w:id="923" w:name="_ETM_Q3_466339"/>
      <w:bookmarkEnd w:id="923"/>
      <w:r>
        <w:rPr>
          <w:rtl/>
        </w:rPr>
        <w:t xml:space="preserve">ותשלחו </w:t>
      </w:r>
      <w:bookmarkStart w:id="924" w:name="_ETM_Q3_466999"/>
      <w:bookmarkEnd w:id="924"/>
      <w:r>
        <w:rPr>
          <w:rtl/>
        </w:rPr>
        <w:t xml:space="preserve">את </w:t>
      </w:r>
      <w:bookmarkStart w:id="925" w:name="_ETM_Q3_467060"/>
      <w:bookmarkEnd w:id="925"/>
      <w:r>
        <w:rPr>
          <w:rtl/>
        </w:rPr>
        <w:t xml:space="preserve">זה </w:t>
      </w:r>
      <w:bookmarkStart w:id="926" w:name="_ETM_Q3_467180"/>
      <w:bookmarkEnd w:id="926"/>
      <w:r>
        <w:rPr>
          <w:rtl/>
        </w:rPr>
        <w:t xml:space="preserve">בכתב </w:t>
      </w:r>
      <w:bookmarkStart w:id="927" w:name="_ETM_Q3_467569"/>
      <w:bookmarkEnd w:id="927"/>
      <w:r>
        <w:rPr>
          <w:rtl/>
        </w:rPr>
        <w:t xml:space="preserve">או </w:t>
      </w:r>
      <w:bookmarkStart w:id="928" w:name="_ETM_Q3_467659"/>
      <w:bookmarkEnd w:id="928"/>
      <w:r>
        <w:rPr>
          <w:rtl/>
        </w:rPr>
        <w:t xml:space="preserve">תשיב </w:t>
      </w:r>
      <w:bookmarkStart w:id="929" w:name="_ETM_Q3_467990"/>
      <w:bookmarkEnd w:id="929"/>
      <w:r>
        <w:rPr>
          <w:rtl/>
        </w:rPr>
        <w:t xml:space="preserve">לו </w:t>
      </w:r>
      <w:bookmarkStart w:id="930" w:name="_ETM_Q3_468110"/>
      <w:bookmarkEnd w:id="930"/>
      <w:r>
        <w:rPr>
          <w:rtl/>
        </w:rPr>
        <w:t xml:space="preserve">פעם </w:t>
      </w:r>
      <w:bookmarkStart w:id="931" w:name="_ETM_Q3_468409"/>
      <w:bookmarkEnd w:id="931"/>
      <w:r>
        <w:rPr>
          <w:rtl/>
        </w:rPr>
        <w:t>נוספת</w:t>
      </w:r>
      <w:r>
        <w:rPr>
          <w:rFonts w:hint="cs"/>
          <w:rtl/>
        </w:rPr>
        <w:t xml:space="preserve">. </w:t>
      </w:r>
      <w:bookmarkStart w:id="932" w:name="_ETM_Q3_467000"/>
      <w:bookmarkStart w:id="933" w:name="_ETM_Q3_469319"/>
      <w:bookmarkEnd w:id="932"/>
      <w:bookmarkEnd w:id="933"/>
      <w:r>
        <w:rPr>
          <w:rtl/>
        </w:rPr>
        <w:t>בסדר</w:t>
      </w:r>
      <w:r>
        <w:rPr>
          <w:rFonts w:hint="cs"/>
          <w:rtl/>
        </w:rPr>
        <w:t>?</w:t>
      </w:r>
    </w:p>
    <w:p w:rsidR="00DC38D6" w:rsidRDefault="00DC38D6" w:rsidP="00544B2D">
      <w:pPr>
        <w:rPr>
          <w:rtl/>
        </w:rPr>
      </w:pPr>
    </w:p>
    <w:p w:rsidR="00DC38D6" w:rsidRDefault="00DC38D6" w:rsidP="00544B2D">
      <w:pPr>
        <w:pStyle w:val="-"/>
        <w:rPr>
          <w:rtl/>
        </w:rPr>
      </w:pPr>
      <w:bookmarkStart w:id="934" w:name="ET_speakercontinue_5296_64"/>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934"/>
      <w:r>
        <w:rPr>
          <w:rtl/>
        </w:rPr>
        <w:t xml:space="preserve"> </w:t>
      </w:r>
    </w:p>
    <w:p w:rsidR="00DC38D6" w:rsidRDefault="00DC38D6" w:rsidP="00544B2D">
      <w:pPr>
        <w:rPr>
          <w:rtl/>
        </w:rPr>
      </w:pPr>
    </w:p>
    <w:p w:rsidR="00DC38D6" w:rsidRDefault="00DC38D6" w:rsidP="00544B2D">
      <w:pPr>
        <w:rPr>
          <w:rtl/>
        </w:rPr>
      </w:pPr>
      <w:bookmarkStart w:id="935" w:name="_ETM_Q3_469000"/>
      <w:bookmarkEnd w:id="935"/>
      <w:r>
        <w:rPr>
          <w:rFonts w:hint="cs"/>
          <w:rtl/>
        </w:rPr>
        <w:t xml:space="preserve">מתי? כי המכרז קורה, אז השאלה מתי אפשר לקבל תשובה </w:t>
      </w:r>
      <w:bookmarkStart w:id="936" w:name="_ETM_Q3_471000"/>
      <w:bookmarkEnd w:id="936"/>
      <w:r>
        <w:rPr>
          <w:rFonts w:hint="cs"/>
          <w:rtl/>
        </w:rPr>
        <w:t xml:space="preserve">לשאלה הזאת. </w:t>
      </w:r>
    </w:p>
    <w:p w:rsidR="00DC38D6" w:rsidRDefault="00DC38D6" w:rsidP="00544B2D">
      <w:pPr>
        <w:rPr>
          <w:rtl/>
        </w:rPr>
      </w:pPr>
    </w:p>
    <w:p w:rsidR="00DC38D6" w:rsidRDefault="00DC38D6" w:rsidP="00544B2D">
      <w:pPr>
        <w:pStyle w:val="-"/>
        <w:rPr>
          <w:rtl/>
        </w:rPr>
      </w:pPr>
      <w:bookmarkStart w:id="937" w:name="ET_speakercontinue_6243_25"/>
      <w:r w:rsidRPr="00C50798">
        <w:rPr>
          <w:rStyle w:val="TagStyle"/>
          <w:rtl/>
        </w:rPr>
        <w:t xml:space="preserve"> &lt;&lt; דובר_המשך &gt;&gt;</w:t>
      </w:r>
      <w:r w:rsidRPr="00A015C6">
        <w:rPr>
          <w:rStyle w:val="TagStyle"/>
          <w:rtl/>
        </w:rPr>
        <w:t xml:space="preserve"> </w:t>
      </w:r>
      <w:r>
        <w:rPr>
          <w:rtl/>
        </w:rPr>
        <w:t>סגן שר הביטחון אלון שוסטר:</w:t>
      </w:r>
      <w:r w:rsidRPr="00A015C6">
        <w:rPr>
          <w:rStyle w:val="TagStyle"/>
          <w:rtl/>
        </w:rPr>
        <w:t xml:space="preserve"> </w:t>
      </w:r>
      <w:r w:rsidRPr="00C50798">
        <w:rPr>
          <w:rStyle w:val="TagStyle"/>
          <w:rtl/>
        </w:rPr>
        <w:t>&lt;&lt; דובר_המשך &gt;&gt;</w:t>
      </w:r>
      <w:r>
        <w:rPr>
          <w:rtl/>
        </w:rPr>
        <w:t xml:space="preserve"> </w:t>
      </w:r>
      <w:bookmarkEnd w:id="937"/>
    </w:p>
    <w:p w:rsidR="00DC38D6" w:rsidRDefault="00DC38D6" w:rsidP="0052660E">
      <w:pPr>
        <w:rPr>
          <w:rtl/>
          <w:lang w:eastAsia="he-IL"/>
        </w:rPr>
      </w:pPr>
    </w:p>
    <w:p w:rsidR="00DC38D6" w:rsidRDefault="00DC38D6" w:rsidP="00544B2D">
      <w:pPr>
        <w:rPr>
          <w:rtl/>
        </w:rPr>
      </w:pPr>
      <w:bookmarkStart w:id="938" w:name="_ETM_Q3_469979"/>
      <w:bookmarkStart w:id="939" w:name="_ETM_Q3_470339"/>
      <w:bookmarkStart w:id="940" w:name="_ETM_Q3_470520"/>
      <w:bookmarkStart w:id="941" w:name="_ETM_Q3_471060"/>
      <w:bookmarkStart w:id="942" w:name="_ETM_Q3_471210"/>
      <w:bookmarkStart w:id="943" w:name="_ETM_Q3_471599"/>
      <w:bookmarkStart w:id="944" w:name="_ETM_Q3_471870"/>
      <w:bookmarkEnd w:id="938"/>
      <w:bookmarkEnd w:id="939"/>
      <w:bookmarkEnd w:id="940"/>
      <w:bookmarkEnd w:id="941"/>
      <w:bookmarkEnd w:id="942"/>
      <w:bookmarkEnd w:id="943"/>
      <w:bookmarkEnd w:id="944"/>
      <w:r>
        <w:rPr>
          <w:rFonts w:hint="cs"/>
          <w:rtl/>
        </w:rPr>
        <w:t xml:space="preserve">אין לי מושג. אני לא יכול להתחייב. </w:t>
      </w:r>
    </w:p>
    <w:p w:rsidR="00DC38D6" w:rsidRDefault="00DC38D6" w:rsidP="00544B2D">
      <w:pPr>
        <w:rPr>
          <w:rtl/>
        </w:rPr>
      </w:pPr>
    </w:p>
    <w:p w:rsidR="00DC38D6" w:rsidRDefault="00DC38D6" w:rsidP="00544B2D">
      <w:pPr>
        <w:pStyle w:val="-"/>
        <w:rPr>
          <w:rtl/>
        </w:rPr>
      </w:pPr>
      <w:bookmarkStart w:id="945" w:name="ET_speakercontinue_5296_65"/>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945"/>
      <w:r>
        <w:rPr>
          <w:rtl/>
        </w:rPr>
        <w:t xml:space="preserve"> </w:t>
      </w:r>
    </w:p>
    <w:p w:rsidR="00DC38D6" w:rsidRDefault="00DC38D6" w:rsidP="0052660E">
      <w:pPr>
        <w:rPr>
          <w:rtl/>
        </w:rPr>
      </w:pPr>
    </w:p>
    <w:p w:rsidR="00DC38D6" w:rsidRDefault="00DC38D6" w:rsidP="00544B2D">
      <w:pPr>
        <w:rPr>
          <w:rtl/>
        </w:rPr>
      </w:pPr>
      <w:r>
        <w:rPr>
          <w:rFonts w:hint="cs"/>
          <w:rtl/>
        </w:rPr>
        <w:t xml:space="preserve">אז </w:t>
      </w:r>
      <w:bookmarkStart w:id="946" w:name="_ETM_Q3_474000"/>
      <w:bookmarkEnd w:id="946"/>
      <w:r>
        <w:rPr>
          <w:rFonts w:hint="cs"/>
          <w:rtl/>
        </w:rPr>
        <w:t xml:space="preserve">בוא לא נעשה שאילתות. נו, אז עזוב. </w:t>
      </w:r>
    </w:p>
    <w:p w:rsidR="00DC38D6" w:rsidRDefault="00DC38D6" w:rsidP="00544B2D">
      <w:pPr>
        <w:rPr>
          <w:rtl/>
        </w:rPr>
      </w:pPr>
    </w:p>
    <w:p w:rsidR="00DC38D6" w:rsidRDefault="00DC38D6" w:rsidP="00544B2D">
      <w:pPr>
        <w:pStyle w:val="af7"/>
        <w:rPr>
          <w:rtl/>
        </w:rPr>
      </w:pPr>
      <w:bookmarkStart w:id="947" w:name="ET_yor_6204_27"/>
      <w:r w:rsidRPr="00C50798">
        <w:rPr>
          <w:rStyle w:val="TagStyle"/>
          <w:rtl/>
        </w:rPr>
        <w:t xml:space="preserve"> &lt;&lt; יור &gt;&gt;</w:t>
      </w:r>
      <w:r w:rsidRPr="00264BD1">
        <w:rPr>
          <w:rStyle w:val="TagStyle"/>
          <w:rtl/>
        </w:rPr>
        <w:t xml:space="preserve"> </w:t>
      </w:r>
      <w:r>
        <w:rPr>
          <w:rtl/>
        </w:rPr>
        <w:t>היו"ר מיקי לוי:</w:t>
      </w:r>
      <w:r w:rsidRPr="00264BD1">
        <w:rPr>
          <w:rStyle w:val="TagStyle"/>
          <w:rtl/>
        </w:rPr>
        <w:t xml:space="preserve"> </w:t>
      </w:r>
      <w:r w:rsidRPr="00C50798">
        <w:rPr>
          <w:rStyle w:val="TagStyle"/>
          <w:rtl/>
        </w:rPr>
        <w:t>&lt;&lt; יור &gt;&gt;</w:t>
      </w:r>
      <w:r>
        <w:rPr>
          <w:rtl/>
        </w:rPr>
        <w:t xml:space="preserve"> </w:t>
      </w:r>
      <w:bookmarkEnd w:id="947"/>
    </w:p>
    <w:p w:rsidR="00DC38D6" w:rsidRDefault="00DC38D6" w:rsidP="0052660E">
      <w:pPr>
        <w:rPr>
          <w:rtl/>
          <w:lang w:eastAsia="he-IL"/>
        </w:rPr>
      </w:pPr>
    </w:p>
    <w:p w:rsidR="00DC38D6" w:rsidRDefault="00DC38D6" w:rsidP="00544B2D">
      <w:pPr>
        <w:rPr>
          <w:rtl/>
          <w:lang w:eastAsia="he-IL"/>
        </w:rPr>
      </w:pPr>
      <w:bookmarkStart w:id="948" w:name="_ETM_Q3_476000"/>
      <w:bookmarkEnd w:id="948"/>
      <w:r>
        <w:rPr>
          <w:rFonts w:hint="cs"/>
          <w:rtl/>
          <w:lang w:eastAsia="he-IL"/>
        </w:rPr>
        <w:t>לא, אבל סגן השר.</w:t>
      </w:r>
    </w:p>
    <w:p w:rsidR="00DC38D6" w:rsidRDefault="00DC38D6" w:rsidP="00544B2D">
      <w:pPr>
        <w:rPr>
          <w:rtl/>
          <w:lang w:eastAsia="he-IL"/>
        </w:rPr>
      </w:pPr>
    </w:p>
    <w:p w:rsidR="00DC38D6" w:rsidRDefault="00DC38D6" w:rsidP="00544B2D">
      <w:pPr>
        <w:pStyle w:val="-"/>
        <w:rPr>
          <w:rtl/>
        </w:rPr>
      </w:pPr>
      <w:bookmarkStart w:id="949" w:name="ET_speakercontinue_5296_66"/>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949"/>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אני מבקש רק לדעת שתוך שבוע אני אבין למה שונו תנאי הסף במכרז. </w:t>
      </w:r>
    </w:p>
    <w:p w:rsidR="00DC38D6" w:rsidRDefault="00DC38D6" w:rsidP="0052660E">
      <w:pPr>
        <w:rPr>
          <w:rtl/>
          <w:lang w:eastAsia="he-IL"/>
        </w:rPr>
      </w:pPr>
      <w:bookmarkStart w:id="950" w:name="_ETM_Q3_481000"/>
      <w:bookmarkEnd w:id="950"/>
    </w:p>
    <w:p w:rsidR="00DC38D6" w:rsidRDefault="00DC38D6" w:rsidP="00544B2D">
      <w:pPr>
        <w:pStyle w:val="-"/>
        <w:rPr>
          <w:rtl/>
        </w:rPr>
      </w:pPr>
      <w:bookmarkStart w:id="951" w:name="ET_speakercontinue_6243_29"/>
      <w:r w:rsidRPr="00C50798">
        <w:rPr>
          <w:rStyle w:val="TagStyle"/>
          <w:rtl/>
        </w:rPr>
        <w:t xml:space="preserve"> &lt;&lt; דובר_המשך &gt;&gt;</w:t>
      </w:r>
      <w:r w:rsidRPr="00264BD1">
        <w:rPr>
          <w:rStyle w:val="TagStyle"/>
          <w:rtl/>
        </w:rPr>
        <w:t xml:space="preserve"> </w:t>
      </w:r>
      <w:r>
        <w:rPr>
          <w:rtl/>
        </w:rPr>
        <w:t>סגן שר הביטחון אלון שוסטר:</w:t>
      </w:r>
      <w:r w:rsidRPr="00264BD1">
        <w:rPr>
          <w:rStyle w:val="TagStyle"/>
          <w:rtl/>
        </w:rPr>
        <w:t xml:space="preserve"> </w:t>
      </w:r>
      <w:r w:rsidRPr="00C50798">
        <w:rPr>
          <w:rStyle w:val="TagStyle"/>
          <w:rtl/>
        </w:rPr>
        <w:t>&lt;&lt; דובר_המשך &gt;&gt;</w:t>
      </w:r>
      <w:r>
        <w:rPr>
          <w:rtl/>
        </w:rPr>
        <w:t xml:space="preserve"> </w:t>
      </w:r>
      <w:bookmarkEnd w:id="951"/>
    </w:p>
    <w:p w:rsidR="00DC38D6" w:rsidRDefault="00DC38D6" w:rsidP="0052660E">
      <w:pPr>
        <w:rPr>
          <w:rtl/>
          <w:lang w:eastAsia="he-IL"/>
        </w:rPr>
      </w:pPr>
    </w:p>
    <w:p w:rsidR="00DC38D6" w:rsidRDefault="00DC38D6" w:rsidP="00544B2D">
      <w:pPr>
        <w:rPr>
          <w:rtl/>
        </w:rPr>
      </w:pPr>
      <w:bookmarkStart w:id="952" w:name="_ETM_Q3_471990"/>
      <w:bookmarkEnd w:id="952"/>
      <w:r>
        <w:rPr>
          <w:rtl/>
        </w:rPr>
        <w:t xml:space="preserve">שאלה </w:t>
      </w:r>
      <w:bookmarkStart w:id="953" w:name="_ETM_Q3_484230"/>
      <w:bookmarkEnd w:id="953"/>
      <w:r>
        <w:rPr>
          <w:rtl/>
        </w:rPr>
        <w:t xml:space="preserve">נוספת </w:t>
      </w:r>
      <w:bookmarkStart w:id="954" w:name="_ETM_Q3_485069"/>
      <w:bookmarkEnd w:id="954"/>
      <w:r>
        <w:rPr>
          <w:rtl/>
        </w:rPr>
        <w:t xml:space="preserve">היא </w:t>
      </w:r>
      <w:bookmarkStart w:id="955" w:name="_ETM_Q3_485250"/>
      <w:bookmarkEnd w:id="955"/>
      <w:r>
        <w:rPr>
          <w:rtl/>
        </w:rPr>
        <w:t xml:space="preserve">לא </w:t>
      </w:r>
      <w:bookmarkStart w:id="956" w:name="_ETM_Q3_485460"/>
      <w:bookmarkEnd w:id="956"/>
      <w:r>
        <w:rPr>
          <w:rtl/>
        </w:rPr>
        <w:t xml:space="preserve">כדי </w:t>
      </w:r>
      <w:bookmarkStart w:id="957" w:name="_ETM_Q3_485759"/>
      <w:bookmarkEnd w:id="957"/>
      <w:r>
        <w:rPr>
          <w:rtl/>
        </w:rPr>
        <w:t xml:space="preserve">להביא </w:t>
      </w:r>
      <w:bookmarkStart w:id="958" w:name="_ETM_Q3_486089"/>
      <w:bookmarkEnd w:id="958"/>
      <w:r>
        <w:rPr>
          <w:rtl/>
        </w:rPr>
        <w:t xml:space="preserve">נושאים </w:t>
      </w:r>
      <w:bookmarkStart w:id="959" w:name="_ETM_Q3_486509"/>
      <w:bookmarkEnd w:id="959"/>
      <w:r>
        <w:rPr>
          <w:rtl/>
        </w:rPr>
        <w:t xml:space="preserve">נוספים </w:t>
      </w:r>
      <w:bookmarkStart w:id="960" w:name="_ETM_Q3_486990"/>
      <w:bookmarkEnd w:id="960"/>
      <w:r>
        <w:rPr>
          <w:rFonts w:hint="cs"/>
          <w:rtl/>
        </w:rPr>
        <w:t xml:space="preserve">חדשים </w:t>
      </w:r>
      <w:r w:rsidR="0052660E">
        <w:rPr>
          <w:rFonts w:hint="cs"/>
          <w:rtl/>
        </w:rPr>
        <w:t>– –</w:t>
      </w:r>
    </w:p>
    <w:p w:rsidR="00DC38D6" w:rsidRDefault="00DC38D6" w:rsidP="00544B2D">
      <w:pPr>
        <w:rPr>
          <w:rtl/>
        </w:rPr>
      </w:pPr>
    </w:p>
    <w:p w:rsidR="00DC38D6" w:rsidRDefault="00DC38D6" w:rsidP="00544B2D">
      <w:pPr>
        <w:pStyle w:val="-"/>
        <w:rPr>
          <w:rtl/>
        </w:rPr>
      </w:pPr>
      <w:bookmarkStart w:id="961" w:name="ET_speakercontinue_5296_67"/>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961"/>
      <w:r>
        <w:rPr>
          <w:rtl/>
        </w:rPr>
        <w:t xml:space="preserve"> </w:t>
      </w:r>
    </w:p>
    <w:p w:rsidR="00DC38D6" w:rsidRDefault="00DC38D6" w:rsidP="00544B2D">
      <w:pPr>
        <w:rPr>
          <w:rtl/>
        </w:rPr>
      </w:pPr>
    </w:p>
    <w:p w:rsidR="00DC38D6" w:rsidRDefault="00DC38D6" w:rsidP="00544B2D">
      <w:pPr>
        <w:rPr>
          <w:rtl/>
        </w:rPr>
      </w:pPr>
      <w:bookmarkStart w:id="962" w:name="_ETM_Q3_484000"/>
      <w:bookmarkEnd w:id="962"/>
      <w:r>
        <w:rPr>
          <w:rFonts w:hint="cs"/>
          <w:rtl/>
        </w:rPr>
        <w:t xml:space="preserve">לא, זה לא נושא נוסף. </w:t>
      </w:r>
    </w:p>
    <w:p w:rsidR="00DC38D6" w:rsidRDefault="00DC38D6" w:rsidP="00544B2D">
      <w:pPr>
        <w:rPr>
          <w:rtl/>
        </w:rPr>
      </w:pPr>
      <w:bookmarkStart w:id="963" w:name="_ETM_Q3_485000"/>
      <w:bookmarkEnd w:id="963"/>
    </w:p>
    <w:p w:rsidR="00DC38D6" w:rsidRDefault="00DC38D6" w:rsidP="00544B2D">
      <w:pPr>
        <w:pStyle w:val="-"/>
        <w:rPr>
          <w:rtl/>
        </w:rPr>
      </w:pPr>
      <w:bookmarkStart w:id="964" w:name="_ETM_Q3_486000"/>
      <w:bookmarkStart w:id="965" w:name="ET_speakercontinue_6243_30"/>
      <w:bookmarkEnd w:id="964"/>
      <w:r w:rsidRPr="00C50798">
        <w:rPr>
          <w:rStyle w:val="TagStyle"/>
          <w:rtl/>
        </w:rPr>
        <w:t xml:space="preserve"> &lt;&lt; דובר_המשך &gt;&gt;</w:t>
      </w:r>
      <w:r w:rsidRPr="001A096D">
        <w:rPr>
          <w:rStyle w:val="TagStyle"/>
          <w:rtl/>
        </w:rPr>
        <w:t xml:space="preserve"> </w:t>
      </w:r>
      <w:r>
        <w:rPr>
          <w:rtl/>
        </w:rPr>
        <w:t>סגן שר הביטחון אלון שוסטר:</w:t>
      </w:r>
      <w:r w:rsidRPr="001A096D">
        <w:rPr>
          <w:rStyle w:val="TagStyle"/>
          <w:rtl/>
        </w:rPr>
        <w:t xml:space="preserve"> </w:t>
      </w:r>
      <w:r w:rsidRPr="00C50798">
        <w:rPr>
          <w:rStyle w:val="TagStyle"/>
          <w:rtl/>
        </w:rPr>
        <w:t>&lt;&lt; דובר_המשך &gt;&gt;</w:t>
      </w:r>
      <w:r>
        <w:rPr>
          <w:rtl/>
        </w:rPr>
        <w:t xml:space="preserve"> </w:t>
      </w:r>
      <w:bookmarkEnd w:id="965"/>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ולבדוק בקיאות. ודאי שזה נושא </w:t>
      </w:r>
      <w:bookmarkStart w:id="966" w:name="_ETM_Q3_489000"/>
      <w:bookmarkEnd w:id="966"/>
      <w:r w:rsidR="00DC38D6">
        <w:rPr>
          <w:rFonts w:hint="cs"/>
          <w:rtl/>
          <w:lang w:eastAsia="he-IL"/>
        </w:rPr>
        <w:t xml:space="preserve">נוסף. </w:t>
      </w:r>
    </w:p>
    <w:p w:rsidR="00DC38D6" w:rsidRDefault="00DC38D6" w:rsidP="00544B2D">
      <w:pPr>
        <w:rPr>
          <w:rtl/>
          <w:lang w:eastAsia="he-IL"/>
        </w:rPr>
      </w:pPr>
    </w:p>
    <w:p w:rsidR="00DC38D6" w:rsidRDefault="00DC38D6" w:rsidP="00544B2D">
      <w:pPr>
        <w:pStyle w:val="-"/>
        <w:rPr>
          <w:rtl/>
        </w:rPr>
      </w:pPr>
      <w:bookmarkStart w:id="967" w:name="ET_speakercontinue_5296_68"/>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967"/>
      <w:r>
        <w:rPr>
          <w:rtl/>
        </w:rPr>
        <w:t xml:space="preserve"> </w:t>
      </w:r>
    </w:p>
    <w:p w:rsidR="00DC38D6" w:rsidRDefault="00DC38D6" w:rsidP="00544B2D">
      <w:pPr>
        <w:rPr>
          <w:rtl/>
          <w:lang w:eastAsia="he-IL"/>
        </w:rPr>
      </w:pPr>
    </w:p>
    <w:p w:rsidR="00DC38D6" w:rsidRDefault="00DC38D6" w:rsidP="00544B2D">
      <w:pPr>
        <w:rPr>
          <w:rtl/>
        </w:rPr>
      </w:pPr>
      <w:bookmarkStart w:id="968" w:name="_ETM_Q3_487000"/>
      <w:bookmarkEnd w:id="968"/>
      <w:r>
        <w:rPr>
          <w:rFonts w:hint="cs"/>
          <w:rtl/>
          <w:lang w:eastAsia="he-IL"/>
        </w:rPr>
        <w:t xml:space="preserve">אין לי בעיה, אני מקבל </w:t>
      </w:r>
      <w:bookmarkStart w:id="969" w:name="_ETM_Q3_487140"/>
      <w:bookmarkStart w:id="970" w:name="_ETM_Q3_487290"/>
      <w:bookmarkStart w:id="971" w:name="_ETM_Q3_487379"/>
      <w:bookmarkStart w:id="972" w:name="_ETM_Q3_487680"/>
      <w:bookmarkStart w:id="973" w:name="_ETM_Q3_488010"/>
      <w:bookmarkStart w:id="974" w:name="_ETM_Q3_488400"/>
      <w:bookmarkStart w:id="975" w:name="_ETM_Q3_488970"/>
      <w:bookmarkStart w:id="976" w:name="_ETM_Q3_489150"/>
      <w:bookmarkStart w:id="977" w:name="_ETM_Q3_489269"/>
      <w:bookmarkStart w:id="978" w:name="_ETM_Q3_489599"/>
      <w:bookmarkStart w:id="979" w:name="_ETM_Q3_489779"/>
      <w:bookmarkStart w:id="980" w:name="_ETM_Q3_489870"/>
      <w:bookmarkStart w:id="981" w:name="_ETM_Q3_490200"/>
      <w:bookmarkStart w:id="982" w:name="_ETM_Q3_490320"/>
      <w:bookmarkStart w:id="983" w:name="_ETM_Q3_490800"/>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r>
        <w:rPr>
          <w:rtl/>
        </w:rPr>
        <w:t xml:space="preserve">שאין </w:t>
      </w:r>
      <w:bookmarkStart w:id="984" w:name="_ETM_Q3_491010"/>
      <w:bookmarkEnd w:id="984"/>
      <w:r>
        <w:rPr>
          <w:rtl/>
        </w:rPr>
        <w:t xml:space="preserve">לך </w:t>
      </w:r>
      <w:bookmarkStart w:id="985" w:name="_ETM_Q3_491190"/>
      <w:bookmarkEnd w:id="985"/>
      <w:r>
        <w:rPr>
          <w:rtl/>
        </w:rPr>
        <w:t xml:space="preserve">תשובה </w:t>
      </w:r>
      <w:bookmarkStart w:id="986" w:name="_ETM_Q3_491550"/>
      <w:bookmarkEnd w:id="986"/>
      <w:r>
        <w:rPr>
          <w:rtl/>
        </w:rPr>
        <w:t xml:space="preserve">כרגע </w:t>
      </w:r>
      <w:bookmarkStart w:id="987" w:name="_ETM_Q3_492000"/>
      <w:bookmarkEnd w:id="987"/>
      <w:r>
        <w:rPr>
          <w:rtl/>
        </w:rPr>
        <w:t>לשאלה</w:t>
      </w:r>
      <w:r>
        <w:rPr>
          <w:rFonts w:hint="cs"/>
          <w:rtl/>
        </w:rPr>
        <w:t>.</w:t>
      </w:r>
    </w:p>
    <w:p w:rsidR="00DC38D6" w:rsidRDefault="00DC38D6" w:rsidP="00544B2D">
      <w:pPr>
        <w:rPr>
          <w:rtl/>
        </w:rPr>
      </w:pPr>
    </w:p>
    <w:p w:rsidR="00DC38D6" w:rsidRDefault="00DC38D6" w:rsidP="00544B2D">
      <w:pPr>
        <w:pStyle w:val="af7"/>
        <w:rPr>
          <w:rtl/>
        </w:rPr>
      </w:pPr>
      <w:bookmarkStart w:id="988" w:name="ET_yor_6204_31"/>
      <w:r w:rsidRPr="00C50798">
        <w:rPr>
          <w:rStyle w:val="TagStyle"/>
          <w:rtl/>
        </w:rPr>
        <w:t xml:space="preserve"> &lt;&lt; יור &gt;&gt;</w:t>
      </w:r>
      <w:r w:rsidRPr="00A33B2B">
        <w:rPr>
          <w:rStyle w:val="TagStyle"/>
          <w:rtl/>
        </w:rPr>
        <w:t xml:space="preserve"> </w:t>
      </w:r>
      <w:r>
        <w:rPr>
          <w:rtl/>
        </w:rPr>
        <w:t>היו"ר מיקי לוי:</w:t>
      </w:r>
      <w:r w:rsidRPr="00A33B2B">
        <w:rPr>
          <w:rStyle w:val="TagStyle"/>
          <w:rtl/>
        </w:rPr>
        <w:t xml:space="preserve"> </w:t>
      </w:r>
      <w:r w:rsidRPr="00C50798">
        <w:rPr>
          <w:rStyle w:val="TagStyle"/>
          <w:rtl/>
        </w:rPr>
        <w:t>&lt;&lt; יור &gt;&gt;</w:t>
      </w:r>
      <w:r>
        <w:rPr>
          <w:rtl/>
        </w:rPr>
        <w:t xml:space="preserve"> </w:t>
      </w:r>
      <w:bookmarkEnd w:id="988"/>
    </w:p>
    <w:p w:rsidR="00DC38D6" w:rsidRDefault="00DC38D6" w:rsidP="0052660E">
      <w:pPr>
        <w:rPr>
          <w:rtl/>
          <w:lang w:eastAsia="he-IL"/>
        </w:rPr>
      </w:pPr>
    </w:p>
    <w:p w:rsidR="00DC38D6" w:rsidRDefault="00DC38D6" w:rsidP="00544B2D">
      <w:pPr>
        <w:rPr>
          <w:rtl/>
        </w:rPr>
      </w:pPr>
      <w:bookmarkStart w:id="989" w:name="_ETM_Q3_488000"/>
      <w:bookmarkEnd w:id="989"/>
      <w:r>
        <w:rPr>
          <w:rFonts w:hint="cs"/>
          <w:rtl/>
          <w:lang w:eastAsia="he-IL"/>
        </w:rPr>
        <w:t xml:space="preserve">שנייה, חבר הכנסת קיש. </w:t>
      </w:r>
      <w:bookmarkStart w:id="990" w:name="_ETM_Q3_492540"/>
      <w:bookmarkStart w:id="991" w:name="_ETM_Q3_493139"/>
      <w:bookmarkStart w:id="992" w:name="_ETM_Q3_493440"/>
      <w:bookmarkStart w:id="993" w:name="_ETM_Q3_493679"/>
      <w:bookmarkStart w:id="994" w:name="_ETM_Q3_494099"/>
      <w:bookmarkStart w:id="995" w:name="_ETM_Q3_494309"/>
      <w:bookmarkEnd w:id="990"/>
      <w:bookmarkEnd w:id="991"/>
      <w:bookmarkEnd w:id="992"/>
      <w:bookmarkEnd w:id="993"/>
      <w:bookmarkEnd w:id="994"/>
      <w:bookmarkEnd w:id="995"/>
      <w:r>
        <w:rPr>
          <w:rFonts w:hint="cs"/>
          <w:rtl/>
        </w:rPr>
        <w:t>א</w:t>
      </w:r>
      <w:r>
        <w:rPr>
          <w:rtl/>
        </w:rPr>
        <w:t xml:space="preserve">ני </w:t>
      </w:r>
      <w:bookmarkStart w:id="996" w:name="_ETM_Q3_494519"/>
      <w:bookmarkEnd w:id="996"/>
      <w:r>
        <w:rPr>
          <w:rtl/>
        </w:rPr>
        <w:t xml:space="preserve">מציע </w:t>
      </w:r>
      <w:bookmarkStart w:id="997" w:name="_ETM_Q3_495360"/>
      <w:bookmarkEnd w:id="997"/>
      <w:r>
        <w:rPr>
          <w:rtl/>
        </w:rPr>
        <w:t xml:space="preserve">לכבד </w:t>
      </w:r>
      <w:bookmarkStart w:id="998" w:name="_ETM_Q3_495839"/>
      <w:bookmarkEnd w:id="998"/>
      <w:r>
        <w:rPr>
          <w:rtl/>
        </w:rPr>
        <w:t xml:space="preserve">את </w:t>
      </w:r>
      <w:bookmarkStart w:id="999" w:name="_ETM_Q3_495960"/>
      <w:bookmarkEnd w:id="999"/>
      <w:r>
        <w:rPr>
          <w:rtl/>
        </w:rPr>
        <w:t xml:space="preserve">בקשתו </w:t>
      </w:r>
      <w:bookmarkStart w:id="1000" w:name="_ETM_Q3_496440"/>
      <w:bookmarkEnd w:id="1000"/>
      <w:r>
        <w:rPr>
          <w:rtl/>
        </w:rPr>
        <w:t xml:space="preserve">של </w:t>
      </w:r>
      <w:bookmarkStart w:id="1001" w:name="_ETM_Q3_496650"/>
      <w:bookmarkEnd w:id="1001"/>
      <w:r>
        <w:rPr>
          <w:rtl/>
        </w:rPr>
        <w:t xml:space="preserve">חבר </w:t>
      </w:r>
      <w:bookmarkStart w:id="1002" w:name="_ETM_Q3_497010"/>
      <w:bookmarkEnd w:id="1002"/>
      <w:r>
        <w:rPr>
          <w:rtl/>
        </w:rPr>
        <w:t xml:space="preserve">כנסת </w:t>
      </w:r>
      <w:bookmarkStart w:id="1003" w:name="_ETM_Q3_497430"/>
      <w:bookmarkEnd w:id="1003"/>
      <w:r>
        <w:rPr>
          <w:rtl/>
        </w:rPr>
        <w:t>ב</w:t>
      </w:r>
      <w:r>
        <w:rPr>
          <w:rFonts w:hint="cs"/>
          <w:rtl/>
        </w:rPr>
        <w:t xml:space="preserve">אשר הוא. </w:t>
      </w:r>
      <w:r w:rsidR="00151CCA">
        <w:rPr>
          <w:rtl/>
        </w:rPr>
        <w:t>ל</w:t>
      </w:r>
      <w:r w:rsidR="00151CCA">
        <w:rPr>
          <w:rFonts w:hint="cs"/>
          <w:rtl/>
        </w:rPr>
        <w:t>א</w:t>
      </w:r>
      <w:r w:rsidR="00151CCA">
        <w:rPr>
          <w:rtl/>
        </w:rPr>
        <w:t xml:space="preserve"> חשובה מפלגתו ולא חשוב שיוכ</w:t>
      </w:r>
      <w:r w:rsidR="00151CCA">
        <w:rPr>
          <w:rFonts w:hint="cs"/>
          <w:rtl/>
        </w:rPr>
        <w:t>ו</w:t>
      </w:r>
      <w:r w:rsidR="00151CCA">
        <w:rPr>
          <w:rtl/>
        </w:rPr>
        <w:t xml:space="preserve"> הפוליטי</w:t>
      </w:r>
      <w:r w:rsidR="00151CCA">
        <w:rPr>
          <w:rFonts w:hint="cs"/>
          <w:rtl/>
        </w:rPr>
        <w:t>.</w:t>
      </w:r>
    </w:p>
    <w:p w:rsidR="00151CCA" w:rsidRDefault="00151CCA" w:rsidP="00544B2D">
      <w:pPr>
        <w:rPr>
          <w:rtl/>
        </w:rPr>
      </w:pPr>
    </w:p>
    <w:p w:rsidR="00DC38D6" w:rsidRDefault="00DC38D6" w:rsidP="00544B2D">
      <w:pPr>
        <w:pStyle w:val="-"/>
        <w:rPr>
          <w:rtl/>
        </w:rPr>
      </w:pPr>
      <w:bookmarkStart w:id="1004" w:name="ET_speakercontinue_6243_32"/>
      <w:r w:rsidRPr="00C50798">
        <w:rPr>
          <w:rStyle w:val="TagStyle"/>
          <w:rtl/>
        </w:rPr>
        <w:t xml:space="preserve"> &lt;&lt; דובר_המשך &gt;&gt;</w:t>
      </w:r>
      <w:r w:rsidRPr="00A33B2B">
        <w:rPr>
          <w:rStyle w:val="TagStyle"/>
          <w:rtl/>
        </w:rPr>
        <w:t xml:space="preserve"> </w:t>
      </w:r>
      <w:r>
        <w:rPr>
          <w:rtl/>
        </w:rPr>
        <w:t>סגן שר הביטחון אלון שוסטר:</w:t>
      </w:r>
      <w:r w:rsidRPr="00A33B2B">
        <w:rPr>
          <w:rStyle w:val="TagStyle"/>
          <w:rtl/>
        </w:rPr>
        <w:t xml:space="preserve"> </w:t>
      </w:r>
      <w:r w:rsidRPr="00C50798">
        <w:rPr>
          <w:rStyle w:val="TagStyle"/>
          <w:rtl/>
        </w:rPr>
        <w:t>&lt;&lt; דובר_המשך &gt;&gt;</w:t>
      </w:r>
      <w:r>
        <w:rPr>
          <w:rtl/>
        </w:rPr>
        <w:t xml:space="preserve"> </w:t>
      </w:r>
      <w:bookmarkEnd w:id="1004"/>
    </w:p>
    <w:p w:rsidR="00DC38D6" w:rsidRDefault="00DC38D6" w:rsidP="0052660E">
      <w:pPr>
        <w:rPr>
          <w:rtl/>
          <w:lang w:eastAsia="he-IL"/>
        </w:rPr>
      </w:pPr>
    </w:p>
    <w:p w:rsidR="00DC38D6" w:rsidRDefault="00DC38D6" w:rsidP="00151CCA">
      <w:pPr>
        <w:rPr>
          <w:rtl/>
          <w:lang w:eastAsia="he-IL"/>
        </w:rPr>
      </w:pPr>
      <w:bookmarkStart w:id="1005" w:name="_ETM_Q3_496000"/>
      <w:bookmarkEnd w:id="1005"/>
      <w:r>
        <w:rPr>
          <w:rFonts w:hint="cs"/>
          <w:rtl/>
          <w:lang w:eastAsia="he-IL"/>
        </w:rPr>
        <w:t xml:space="preserve">זה ברור. </w:t>
      </w:r>
      <w:bookmarkStart w:id="1006" w:name="_ETM_Q3_501000"/>
      <w:bookmarkEnd w:id="1006"/>
      <w:r>
        <w:rPr>
          <w:rFonts w:hint="cs"/>
          <w:rtl/>
          <w:lang w:eastAsia="he-IL"/>
        </w:rPr>
        <w:t xml:space="preserve">חד-משמעית. </w:t>
      </w:r>
    </w:p>
    <w:p w:rsidR="00DC38D6" w:rsidRDefault="00DC38D6" w:rsidP="00544B2D">
      <w:pPr>
        <w:rPr>
          <w:rtl/>
          <w:lang w:eastAsia="he-IL"/>
        </w:rPr>
      </w:pPr>
    </w:p>
    <w:p w:rsidR="00DC38D6" w:rsidRDefault="00DC38D6" w:rsidP="00544B2D">
      <w:pPr>
        <w:pStyle w:val="-"/>
        <w:rPr>
          <w:rtl/>
        </w:rPr>
      </w:pPr>
      <w:bookmarkStart w:id="1007" w:name="ET_speakercontinue_5296_69"/>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1007"/>
      <w:r>
        <w:rPr>
          <w:rtl/>
        </w:rPr>
        <w:t xml:space="preserve"> </w:t>
      </w:r>
    </w:p>
    <w:p w:rsidR="00DC38D6" w:rsidRDefault="00DC38D6" w:rsidP="00544B2D">
      <w:pPr>
        <w:rPr>
          <w:rtl/>
          <w:lang w:eastAsia="he-IL"/>
        </w:rPr>
      </w:pPr>
    </w:p>
    <w:p w:rsidR="00DC38D6" w:rsidRDefault="00DC38D6" w:rsidP="00544B2D">
      <w:pPr>
        <w:rPr>
          <w:rtl/>
        </w:rPr>
      </w:pPr>
      <w:bookmarkStart w:id="1008" w:name="_ETM_Q3_498000"/>
      <w:bookmarkStart w:id="1009" w:name="_ETM_Q3_502390"/>
      <w:bookmarkStart w:id="1010" w:name="_ETM_Q3_502960"/>
      <w:bookmarkEnd w:id="1008"/>
      <w:bookmarkEnd w:id="1009"/>
      <w:bookmarkEnd w:id="1010"/>
      <w:r>
        <w:rPr>
          <w:rFonts w:hint="cs"/>
          <w:rtl/>
        </w:rPr>
        <w:t xml:space="preserve">אם </w:t>
      </w:r>
      <w:r>
        <w:rPr>
          <w:rtl/>
        </w:rPr>
        <w:t xml:space="preserve">יש </w:t>
      </w:r>
      <w:bookmarkStart w:id="1011" w:name="_ETM_Q3_503230"/>
      <w:bookmarkEnd w:id="1011"/>
      <w:r>
        <w:rPr>
          <w:rtl/>
        </w:rPr>
        <w:t xml:space="preserve">שאלה </w:t>
      </w:r>
      <w:bookmarkStart w:id="1012" w:name="_ETM_Q3_503529"/>
      <w:bookmarkEnd w:id="1012"/>
      <w:r>
        <w:rPr>
          <w:rtl/>
        </w:rPr>
        <w:t xml:space="preserve">נוספת </w:t>
      </w:r>
      <w:bookmarkStart w:id="1013" w:name="_ETM_Q3_504450"/>
      <w:bookmarkEnd w:id="1013"/>
      <w:r>
        <w:rPr>
          <w:rtl/>
        </w:rPr>
        <w:t xml:space="preserve">במסגרת </w:t>
      </w:r>
      <w:bookmarkStart w:id="1014" w:name="_ETM_Q3_505260"/>
      <w:bookmarkEnd w:id="1014"/>
      <w:r>
        <w:rPr>
          <w:rtl/>
        </w:rPr>
        <w:t xml:space="preserve">השאילתה </w:t>
      </w:r>
      <w:bookmarkStart w:id="1015" w:name="_ETM_Q3_505770"/>
      <w:bookmarkEnd w:id="1015"/>
      <w:r>
        <w:rPr>
          <w:rtl/>
        </w:rPr>
        <w:t xml:space="preserve">שהוא </w:t>
      </w:r>
      <w:bookmarkStart w:id="1016" w:name="_ETM_Q3_506070"/>
      <w:bookmarkEnd w:id="1016"/>
      <w:r>
        <w:rPr>
          <w:rtl/>
        </w:rPr>
        <w:t>ביקש</w:t>
      </w:r>
      <w:r>
        <w:rPr>
          <w:rFonts w:hint="cs"/>
          <w:rtl/>
        </w:rPr>
        <w:t>,</w:t>
      </w:r>
      <w:r>
        <w:rPr>
          <w:rtl/>
        </w:rPr>
        <w:t xml:space="preserve"> </w:t>
      </w:r>
      <w:bookmarkStart w:id="1017" w:name="_ETM_Q3_506940"/>
      <w:bookmarkEnd w:id="1017"/>
      <w:r>
        <w:rPr>
          <w:rtl/>
        </w:rPr>
        <w:t xml:space="preserve">אפשר </w:t>
      </w:r>
      <w:bookmarkStart w:id="1018" w:name="_ETM_Q3_507240"/>
      <w:bookmarkEnd w:id="1018"/>
      <w:r>
        <w:rPr>
          <w:rtl/>
        </w:rPr>
        <w:t>להגיד</w:t>
      </w:r>
      <w:r>
        <w:rPr>
          <w:rFonts w:hint="cs"/>
          <w:rtl/>
        </w:rPr>
        <w:t>:</w:t>
      </w:r>
      <w:r>
        <w:rPr>
          <w:rtl/>
        </w:rPr>
        <w:t xml:space="preserve"> </w:t>
      </w:r>
      <w:bookmarkStart w:id="1019" w:name="_ETM_Q3_507810"/>
      <w:bookmarkEnd w:id="1019"/>
      <w:r>
        <w:rPr>
          <w:rtl/>
        </w:rPr>
        <w:t>בוא</w:t>
      </w:r>
      <w:r>
        <w:rPr>
          <w:rFonts w:hint="cs"/>
          <w:rtl/>
        </w:rPr>
        <w:t>,</w:t>
      </w:r>
      <w:r>
        <w:rPr>
          <w:rtl/>
        </w:rPr>
        <w:t xml:space="preserve"> </w:t>
      </w:r>
      <w:bookmarkStart w:id="1020" w:name="_ETM_Q3_508020"/>
      <w:bookmarkEnd w:id="1020"/>
      <w:r>
        <w:rPr>
          <w:rtl/>
        </w:rPr>
        <w:t xml:space="preserve">אני </w:t>
      </w:r>
      <w:bookmarkStart w:id="1021" w:name="_ETM_Q3_508200"/>
      <w:bookmarkEnd w:id="1021"/>
      <w:r>
        <w:rPr>
          <w:rtl/>
        </w:rPr>
        <w:t xml:space="preserve">ארשום </w:t>
      </w:r>
      <w:bookmarkStart w:id="1022" w:name="_ETM_Q3_508560"/>
      <w:bookmarkEnd w:id="1022"/>
      <w:r>
        <w:rPr>
          <w:rtl/>
        </w:rPr>
        <w:t>אותה</w:t>
      </w:r>
      <w:r>
        <w:rPr>
          <w:rFonts w:hint="cs"/>
          <w:rtl/>
        </w:rPr>
        <w:t>,</w:t>
      </w:r>
      <w:r>
        <w:rPr>
          <w:rtl/>
        </w:rPr>
        <w:t xml:space="preserve"> </w:t>
      </w:r>
      <w:bookmarkStart w:id="1023" w:name="_ETM_Q3_508950"/>
      <w:bookmarkEnd w:id="1023"/>
      <w:r>
        <w:rPr>
          <w:rtl/>
        </w:rPr>
        <w:t xml:space="preserve">אני </w:t>
      </w:r>
      <w:bookmarkStart w:id="1024" w:name="_ETM_Q3_509160"/>
      <w:bookmarkEnd w:id="1024"/>
      <w:r>
        <w:rPr>
          <w:rtl/>
        </w:rPr>
        <w:t xml:space="preserve">אעביר </w:t>
      </w:r>
      <w:bookmarkStart w:id="1025" w:name="_ETM_Q3_509460"/>
      <w:bookmarkEnd w:id="1025"/>
      <w:r>
        <w:rPr>
          <w:rtl/>
        </w:rPr>
        <w:t>ל</w:t>
      </w:r>
      <w:r>
        <w:rPr>
          <w:rFonts w:hint="cs"/>
          <w:rtl/>
        </w:rPr>
        <w:t>מ</w:t>
      </w:r>
      <w:bookmarkStart w:id="1026" w:name="_ETM_Q3_509580"/>
      <w:bookmarkEnd w:id="1026"/>
      <w:r>
        <w:rPr>
          <w:rtl/>
        </w:rPr>
        <w:t>מונים</w:t>
      </w:r>
      <w:r>
        <w:rPr>
          <w:rFonts w:hint="cs"/>
          <w:rtl/>
        </w:rPr>
        <w:t>,</w:t>
      </w:r>
      <w:r>
        <w:rPr>
          <w:rtl/>
        </w:rPr>
        <w:t xml:space="preserve"> </w:t>
      </w:r>
      <w:bookmarkStart w:id="1027" w:name="_ETM_Q3_510630"/>
      <w:bookmarkEnd w:id="1027"/>
      <w:r>
        <w:rPr>
          <w:rFonts w:hint="cs"/>
          <w:rtl/>
        </w:rPr>
        <w:t>ו</w:t>
      </w:r>
      <w:r>
        <w:rPr>
          <w:rtl/>
        </w:rPr>
        <w:t xml:space="preserve">אנחנו </w:t>
      </w:r>
      <w:bookmarkStart w:id="1028" w:name="_ETM_Q3_511050"/>
      <w:bookmarkEnd w:id="1028"/>
      <w:r>
        <w:rPr>
          <w:rtl/>
        </w:rPr>
        <w:t>נד</w:t>
      </w:r>
      <w:r>
        <w:rPr>
          <w:rFonts w:hint="cs"/>
          <w:rtl/>
        </w:rPr>
        <w:t>אג</w:t>
      </w:r>
      <w:bookmarkStart w:id="1029" w:name="_ETM_Q3_511380"/>
      <w:bookmarkEnd w:id="1029"/>
      <w:r>
        <w:rPr>
          <w:rFonts w:hint="cs"/>
          <w:rtl/>
        </w:rPr>
        <w:t xml:space="preserve"> </w:t>
      </w:r>
      <w:r>
        <w:rPr>
          <w:rtl/>
        </w:rPr>
        <w:t xml:space="preserve">שהוא </w:t>
      </w:r>
      <w:bookmarkStart w:id="1030" w:name="_ETM_Q3_511740"/>
      <w:bookmarkEnd w:id="1030"/>
      <w:r>
        <w:rPr>
          <w:rtl/>
        </w:rPr>
        <w:t xml:space="preserve">יקבל </w:t>
      </w:r>
      <w:bookmarkStart w:id="1031" w:name="_ETM_Q3_512100"/>
      <w:bookmarkStart w:id="1032" w:name="_ETM_Q3_512400"/>
      <w:bookmarkStart w:id="1033" w:name="_ETM_Q3_512580"/>
      <w:bookmarkStart w:id="1034" w:name="_ETM_Q3_513180"/>
      <w:bookmarkEnd w:id="1031"/>
      <w:bookmarkEnd w:id="1032"/>
      <w:bookmarkEnd w:id="1033"/>
      <w:bookmarkEnd w:id="1034"/>
      <w:r>
        <w:rPr>
          <w:rtl/>
        </w:rPr>
        <w:t xml:space="preserve">תשובה </w:t>
      </w:r>
      <w:bookmarkStart w:id="1035" w:name="_ETM_Q3_513540"/>
      <w:bookmarkEnd w:id="1035"/>
      <w:r>
        <w:rPr>
          <w:rFonts w:hint="cs"/>
          <w:rtl/>
        </w:rPr>
        <w:t>בכתב.</w:t>
      </w:r>
    </w:p>
    <w:p w:rsidR="00DC38D6" w:rsidRDefault="00DC38D6" w:rsidP="00544B2D">
      <w:pPr>
        <w:rPr>
          <w:rtl/>
        </w:rPr>
      </w:pPr>
    </w:p>
    <w:p w:rsidR="00DC38D6" w:rsidRDefault="00DC38D6" w:rsidP="00544B2D">
      <w:pPr>
        <w:pStyle w:val="-"/>
        <w:rPr>
          <w:rtl/>
        </w:rPr>
      </w:pPr>
      <w:bookmarkStart w:id="1036" w:name="ET_speakercontinue_5296_70"/>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1036"/>
      <w:r>
        <w:rPr>
          <w:rtl/>
        </w:rPr>
        <w:t xml:space="preserve"> </w:t>
      </w:r>
    </w:p>
    <w:p w:rsidR="00DC38D6" w:rsidRDefault="00DC38D6" w:rsidP="00544B2D">
      <w:pPr>
        <w:rPr>
          <w:rtl/>
        </w:rPr>
      </w:pPr>
    </w:p>
    <w:p w:rsidR="00DC38D6" w:rsidRDefault="00DC38D6" w:rsidP="00544B2D">
      <w:pPr>
        <w:rPr>
          <w:rtl/>
        </w:rPr>
      </w:pPr>
      <w:bookmarkStart w:id="1037" w:name="_ETM_Q3_510000"/>
      <w:bookmarkEnd w:id="1037"/>
      <w:r>
        <w:rPr>
          <w:rFonts w:hint="cs"/>
          <w:rtl/>
        </w:rPr>
        <w:t xml:space="preserve">אני רק מבקש </w:t>
      </w:r>
      <w:r>
        <w:rPr>
          <w:rtl/>
        </w:rPr>
        <w:t xml:space="preserve">תוך </w:t>
      </w:r>
      <w:bookmarkStart w:id="1038" w:name="_ETM_Q3_513809"/>
      <w:bookmarkEnd w:id="1038"/>
      <w:r>
        <w:rPr>
          <w:rtl/>
        </w:rPr>
        <w:t>שבוע</w:t>
      </w:r>
      <w:r>
        <w:rPr>
          <w:rFonts w:hint="cs"/>
          <w:rtl/>
        </w:rPr>
        <w:t>,</w:t>
      </w:r>
      <w:r>
        <w:rPr>
          <w:rtl/>
        </w:rPr>
        <w:t xml:space="preserve"> </w:t>
      </w:r>
      <w:bookmarkStart w:id="1039" w:name="_ETM_Q3_514260"/>
      <w:bookmarkEnd w:id="1039"/>
      <w:r>
        <w:rPr>
          <w:rtl/>
        </w:rPr>
        <w:t xml:space="preserve">ולא </w:t>
      </w:r>
      <w:bookmarkStart w:id="1040" w:name="_ETM_Q3_514500"/>
      <w:bookmarkEnd w:id="1040"/>
      <w:r>
        <w:rPr>
          <w:rtl/>
        </w:rPr>
        <w:t>סתם</w:t>
      </w:r>
      <w:r>
        <w:rPr>
          <w:rFonts w:hint="cs"/>
          <w:rtl/>
        </w:rPr>
        <w:t xml:space="preserve"> </w:t>
      </w:r>
      <w:r>
        <w:rPr>
          <w:rtl/>
        </w:rPr>
        <w:t xml:space="preserve">– </w:t>
      </w:r>
      <w:bookmarkStart w:id="1041" w:name="_ETM_Q3_514860"/>
      <w:bookmarkEnd w:id="1041"/>
      <w:r>
        <w:rPr>
          <w:rtl/>
        </w:rPr>
        <w:t xml:space="preserve">כי </w:t>
      </w:r>
      <w:bookmarkStart w:id="1042" w:name="_ETM_Q3_515010"/>
      <w:bookmarkEnd w:id="1042"/>
      <w:r>
        <w:rPr>
          <w:rtl/>
        </w:rPr>
        <w:t xml:space="preserve">מדובר </w:t>
      </w:r>
      <w:bookmarkStart w:id="1043" w:name="_ETM_Q3_515460"/>
      <w:bookmarkEnd w:id="1043"/>
      <w:r>
        <w:rPr>
          <w:rtl/>
        </w:rPr>
        <w:t xml:space="preserve">במכרז </w:t>
      </w:r>
      <w:bookmarkStart w:id="1044" w:name="_ETM_Q3_516000"/>
      <w:bookmarkEnd w:id="1044"/>
      <w:r>
        <w:rPr>
          <w:rtl/>
        </w:rPr>
        <w:t>פעיל</w:t>
      </w:r>
      <w:r>
        <w:rPr>
          <w:rFonts w:hint="cs"/>
          <w:rtl/>
        </w:rPr>
        <w:t xml:space="preserve"> עם</w:t>
      </w:r>
      <w:r>
        <w:rPr>
          <w:rtl/>
        </w:rPr>
        <w:t xml:space="preserve"> </w:t>
      </w:r>
      <w:bookmarkStart w:id="1045" w:name="_ETM_Q3_516420"/>
      <w:bookmarkEnd w:id="1045"/>
      <w:r>
        <w:rPr>
          <w:rtl/>
        </w:rPr>
        <w:t xml:space="preserve">לוחות </w:t>
      </w:r>
      <w:bookmarkStart w:id="1046" w:name="_ETM_Q3_516750"/>
      <w:bookmarkEnd w:id="1046"/>
      <w:r>
        <w:rPr>
          <w:rtl/>
        </w:rPr>
        <w:t>זמנים</w:t>
      </w:r>
      <w:r>
        <w:rPr>
          <w:rFonts w:hint="cs"/>
          <w:rtl/>
        </w:rPr>
        <w:t xml:space="preserve"> </w:t>
      </w:r>
      <w:r>
        <w:rPr>
          <w:rtl/>
        </w:rPr>
        <w:t xml:space="preserve">– </w:t>
      </w:r>
      <w:bookmarkStart w:id="1047" w:name="_ETM_Q3_517110"/>
      <w:bookmarkEnd w:id="1047"/>
      <w:r>
        <w:rPr>
          <w:rtl/>
        </w:rPr>
        <w:t xml:space="preserve">לא </w:t>
      </w:r>
      <w:bookmarkStart w:id="1048" w:name="_ETM_Q3_517200"/>
      <w:bookmarkEnd w:id="1048"/>
      <w:r>
        <w:rPr>
          <w:rtl/>
        </w:rPr>
        <w:t xml:space="preserve">סתם </w:t>
      </w:r>
      <w:bookmarkStart w:id="1049" w:name="_ETM_Q3_517650"/>
      <w:bookmarkEnd w:id="1049"/>
      <w:r>
        <w:rPr>
          <w:rtl/>
        </w:rPr>
        <w:t xml:space="preserve">התעקשתי </w:t>
      </w:r>
      <w:bookmarkStart w:id="1050" w:name="_ETM_Q3_518250"/>
      <w:bookmarkEnd w:id="1050"/>
      <w:r>
        <w:rPr>
          <w:rtl/>
        </w:rPr>
        <w:t xml:space="preserve">על </w:t>
      </w:r>
      <w:bookmarkStart w:id="1051" w:name="_ETM_Q3_518339"/>
      <w:bookmarkEnd w:id="1051"/>
      <w:r>
        <w:rPr>
          <w:rtl/>
        </w:rPr>
        <w:t xml:space="preserve">שאילתה </w:t>
      </w:r>
      <w:bookmarkStart w:id="1052" w:name="_ETM_Q3_518640"/>
      <w:bookmarkEnd w:id="1052"/>
      <w:r>
        <w:rPr>
          <w:rtl/>
        </w:rPr>
        <w:t xml:space="preserve">דחופה </w:t>
      </w:r>
      <w:bookmarkStart w:id="1053" w:name="_ETM_Q3_519089"/>
      <w:bookmarkEnd w:id="1053"/>
      <w:r>
        <w:rPr>
          <w:rtl/>
        </w:rPr>
        <w:t xml:space="preserve">כמה </w:t>
      </w:r>
      <w:bookmarkStart w:id="1054" w:name="_ETM_Q3_519360"/>
      <w:bookmarkEnd w:id="1054"/>
      <w:r>
        <w:rPr>
          <w:rtl/>
        </w:rPr>
        <w:t>שבועות</w:t>
      </w:r>
      <w:r>
        <w:rPr>
          <w:rFonts w:hint="cs"/>
          <w:rtl/>
        </w:rPr>
        <w:t>,</w:t>
      </w:r>
      <w:r>
        <w:rPr>
          <w:rtl/>
        </w:rPr>
        <w:t xml:space="preserve"> </w:t>
      </w:r>
      <w:bookmarkStart w:id="1055" w:name="_ETM_Q3_520140"/>
      <w:bookmarkEnd w:id="1055"/>
      <w:r>
        <w:rPr>
          <w:rtl/>
        </w:rPr>
        <w:t xml:space="preserve">ואני </w:t>
      </w:r>
      <w:bookmarkStart w:id="1056" w:name="_ETM_Q3_520350"/>
      <w:bookmarkEnd w:id="1056"/>
      <w:r>
        <w:rPr>
          <w:rtl/>
        </w:rPr>
        <w:t xml:space="preserve">מבקש </w:t>
      </w:r>
      <w:bookmarkStart w:id="1057" w:name="_ETM_Q3_520710"/>
      <w:bookmarkEnd w:id="1057"/>
      <w:r>
        <w:rPr>
          <w:rtl/>
        </w:rPr>
        <w:t xml:space="preserve">לדעת </w:t>
      </w:r>
      <w:bookmarkStart w:id="1058" w:name="_ETM_Q3_521040"/>
      <w:bookmarkEnd w:id="1058"/>
      <w:r>
        <w:rPr>
          <w:rtl/>
        </w:rPr>
        <w:t>ש</w:t>
      </w:r>
      <w:r w:rsidR="00151CCA">
        <w:rPr>
          <w:rFonts w:hint="cs"/>
          <w:rtl/>
        </w:rPr>
        <w:t>ב</w:t>
      </w:r>
      <w:r>
        <w:rPr>
          <w:rtl/>
        </w:rPr>
        <w:t xml:space="preserve">תוך </w:t>
      </w:r>
      <w:bookmarkStart w:id="1059" w:name="_ETM_Q3_521339"/>
      <w:bookmarkEnd w:id="1059"/>
      <w:r>
        <w:rPr>
          <w:rtl/>
        </w:rPr>
        <w:t xml:space="preserve">שבוע </w:t>
      </w:r>
      <w:bookmarkStart w:id="1060" w:name="_ETM_Q3_522000"/>
      <w:bookmarkEnd w:id="1060"/>
      <w:r>
        <w:rPr>
          <w:rtl/>
        </w:rPr>
        <w:t xml:space="preserve">נקבל </w:t>
      </w:r>
      <w:bookmarkStart w:id="1061" w:name="_ETM_Q3_522420"/>
      <w:bookmarkEnd w:id="1061"/>
      <w:r>
        <w:rPr>
          <w:rtl/>
        </w:rPr>
        <w:t xml:space="preserve">תשובה </w:t>
      </w:r>
      <w:bookmarkStart w:id="1062" w:name="_ETM_Q3_522750"/>
      <w:bookmarkEnd w:id="1062"/>
      <w:r>
        <w:rPr>
          <w:rtl/>
        </w:rPr>
        <w:t xml:space="preserve">מדוע </w:t>
      </w:r>
      <w:bookmarkStart w:id="1063" w:name="_ETM_Q3_523140"/>
      <w:bookmarkEnd w:id="1063"/>
      <w:r>
        <w:rPr>
          <w:rtl/>
        </w:rPr>
        <w:t>שונ</w:t>
      </w:r>
      <w:r>
        <w:rPr>
          <w:rFonts w:hint="cs"/>
          <w:rtl/>
        </w:rPr>
        <w:t>ת</w:t>
      </w:r>
      <w:r>
        <w:rPr>
          <w:rtl/>
        </w:rPr>
        <w:t xml:space="preserve">ה </w:t>
      </w:r>
      <w:bookmarkStart w:id="1064" w:name="_ETM_Q3_523650"/>
      <w:bookmarkEnd w:id="1064"/>
      <w:r>
        <w:rPr>
          <w:rtl/>
        </w:rPr>
        <w:t xml:space="preserve">ההנחיה </w:t>
      </w:r>
      <w:bookmarkStart w:id="1065" w:name="_ETM_Q3_524100"/>
      <w:bookmarkEnd w:id="1065"/>
      <w:r>
        <w:rPr>
          <w:rtl/>
        </w:rPr>
        <w:t xml:space="preserve">על </w:t>
      </w:r>
      <w:bookmarkStart w:id="1066" w:name="_ETM_Q3_524190"/>
      <w:bookmarkEnd w:id="1066"/>
      <w:r>
        <w:rPr>
          <w:rtl/>
        </w:rPr>
        <w:t xml:space="preserve">תואר </w:t>
      </w:r>
      <w:bookmarkStart w:id="1067" w:name="_ETM_Q3_524550"/>
      <w:bookmarkEnd w:id="1067"/>
      <w:r>
        <w:rPr>
          <w:rtl/>
        </w:rPr>
        <w:t xml:space="preserve">ישראלי </w:t>
      </w:r>
      <w:bookmarkStart w:id="1068" w:name="_ETM_Q3_525059"/>
      <w:bookmarkEnd w:id="1068"/>
      <w:r>
        <w:rPr>
          <w:rtl/>
        </w:rPr>
        <w:t xml:space="preserve">לתואר </w:t>
      </w:r>
      <w:bookmarkStart w:id="1069" w:name="_ETM_Q3_525480"/>
      <w:bookmarkEnd w:id="1069"/>
      <w:r>
        <w:rPr>
          <w:rtl/>
        </w:rPr>
        <w:t>בכלל</w:t>
      </w:r>
      <w:r>
        <w:rPr>
          <w:rFonts w:hint="cs"/>
          <w:rtl/>
        </w:rPr>
        <w:t>,</w:t>
      </w:r>
      <w:r>
        <w:rPr>
          <w:rtl/>
        </w:rPr>
        <w:t xml:space="preserve"> </w:t>
      </w:r>
      <w:bookmarkStart w:id="1070" w:name="_ETM_Q3_525870"/>
      <w:bookmarkEnd w:id="1070"/>
      <w:r>
        <w:rPr>
          <w:rtl/>
        </w:rPr>
        <w:t xml:space="preserve">גם </w:t>
      </w:r>
      <w:bookmarkStart w:id="1071" w:name="_ETM_Q3_526050"/>
      <w:bookmarkEnd w:id="1071"/>
      <w:r>
        <w:rPr>
          <w:rtl/>
        </w:rPr>
        <w:t xml:space="preserve">לא </w:t>
      </w:r>
      <w:bookmarkStart w:id="1072" w:name="_ETM_Q3_526170"/>
      <w:bookmarkEnd w:id="1072"/>
      <w:r>
        <w:rPr>
          <w:rtl/>
        </w:rPr>
        <w:t>ישראלי</w:t>
      </w:r>
      <w:r>
        <w:rPr>
          <w:rFonts w:hint="cs"/>
          <w:rtl/>
        </w:rPr>
        <w:t>,</w:t>
      </w:r>
      <w:r>
        <w:rPr>
          <w:rtl/>
        </w:rPr>
        <w:t xml:space="preserve"> </w:t>
      </w:r>
      <w:bookmarkStart w:id="1073" w:name="_ETM_Q3_526890"/>
      <w:bookmarkEnd w:id="1073"/>
      <w:r>
        <w:rPr>
          <w:rtl/>
        </w:rPr>
        <w:t xml:space="preserve">ואם </w:t>
      </w:r>
      <w:bookmarkStart w:id="1074" w:name="_ETM_Q3_527309"/>
      <w:bookmarkEnd w:id="1074"/>
      <w:r>
        <w:rPr>
          <w:rtl/>
        </w:rPr>
        <w:t xml:space="preserve">זה </w:t>
      </w:r>
      <w:bookmarkStart w:id="1075" w:name="_ETM_Q3_527850"/>
      <w:bookmarkEnd w:id="1075"/>
      <w:r>
        <w:rPr>
          <w:rtl/>
        </w:rPr>
        <w:t xml:space="preserve">לא </w:t>
      </w:r>
      <w:bookmarkStart w:id="1076" w:name="_ETM_Q3_528059"/>
      <w:bookmarkEnd w:id="1076"/>
      <w:r>
        <w:rPr>
          <w:rtl/>
        </w:rPr>
        <w:t xml:space="preserve">מסמן </w:t>
      </w:r>
      <w:bookmarkStart w:id="1077" w:name="_ETM_Q3_528540"/>
      <w:bookmarkEnd w:id="1077"/>
      <w:r>
        <w:rPr>
          <w:rtl/>
        </w:rPr>
        <w:t xml:space="preserve">בדיוק </w:t>
      </w:r>
      <w:bookmarkStart w:id="1078" w:name="_ETM_Q3_528839"/>
      <w:bookmarkEnd w:id="1078"/>
      <w:r>
        <w:rPr>
          <w:rFonts w:hint="cs"/>
          <w:rtl/>
        </w:rPr>
        <w:t xml:space="preserve">את </w:t>
      </w:r>
      <w:r>
        <w:rPr>
          <w:rtl/>
        </w:rPr>
        <w:t xml:space="preserve">תפירת </w:t>
      </w:r>
      <w:bookmarkStart w:id="1079" w:name="_ETM_Q3_529290"/>
      <w:bookmarkEnd w:id="1079"/>
      <w:r>
        <w:rPr>
          <w:rtl/>
        </w:rPr>
        <w:t xml:space="preserve">המכרז </w:t>
      </w:r>
      <w:bookmarkStart w:id="1080" w:name="_ETM_Q3_529710"/>
      <w:bookmarkEnd w:id="1080"/>
      <w:r>
        <w:rPr>
          <w:rtl/>
        </w:rPr>
        <w:t xml:space="preserve">לגלית </w:t>
      </w:r>
      <w:bookmarkStart w:id="1081" w:name="_ETM_Q3_530100"/>
      <w:bookmarkEnd w:id="1081"/>
      <w:proofErr w:type="spellStart"/>
      <w:r>
        <w:rPr>
          <w:rFonts w:hint="cs"/>
          <w:rtl/>
        </w:rPr>
        <w:t>אלטשטיין</w:t>
      </w:r>
      <w:proofErr w:type="spellEnd"/>
      <w:r>
        <w:rPr>
          <w:rFonts w:hint="cs"/>
          <w:rtl/>
        </w:rPr>
        <w:t xml:space="preserve">. </w:t>
      </w:r>
    </w:p>
    <w:p w:rsidR="00DC38D6" w:rsidRDefault="00DC38D6" w:rsidP="00544B2D">
      <w:pPr>
        <w:rPr>
          <w:rtl/>
        </w:rPr>
      </w:pPr>
    </w:p>
    <w:p w:rsidR="00DC38D6" w:rsidRDefault="00DC38D6" w:rsidP="00544B2D">
      <w:pPr>
        <w:pStyle w:val="-"/>
        <w:rPr>
          <w:rtl/>
        </w:rPr>
      </w:pPr>
      <w:bookmarkStart w:id="1082" w:name="ET_speakercontinue_6243_35"/>
      <w:r w:rsidRPr="00C50798">
        <w:rPr>
          <w:rStyle w:val="TagStyle"/>
          <w:rtl/>
        </w:rPr>
        <w:t xml:space="preserve"> &lt;&lt; דובר_המשך &gt;&gt;</w:t>
      </w:r>
      <w:r w:rsidRPr="00B87AE4">
        <w:rPr>
          <w:rStyle w:val="TagStyle"/>
          <w:rtl/>
        </w:rPr>
        <w:t xml:space="preserve"> </w:t>
      </w:r>
      <w:r>
        <w:rPr>
          <w:rtl/>
        </w:rPr>
        <w:t>סגן שר הביטחון אלון שוסטר:</w:t>
      </w:r>
      <w:r w:rsidRPr="00B87AE4">
        <w:rPr>
          <w:rStyle w:val="TagStyle"/>
          <w:rtl/>
        </w:rPr>
        <w:t xml:space="preserve"> </w:t>
      </w:r>
      <w:r w:rsidRPr="00C50798">
        <w:rPr>
          <w:rStyle w:val="TagStyle"/>
          <w:rtl/>
        </w:rPr>
        <w:t>&lt;&lt; דובר_המשך &gt;&gt;</w:t>
      </w:r>
      <w:r>
        <w:rPr>
          <w:rtl/>
        </w:rPr>
        <w:t xml:space="preserve"> </w:t>
      </w:r>
      <w:bookmarkEnd w:id="1082"/>
    </w:p>
    <w:p w:rsidR="00DC38D6" w:rsidRDefault="00DC38D6" w:rsidP="0052660E">
      <w:pPr>
        <w:rPr>
          <w:rtl/>
          <w:lang w:eastAsia="he-IL"/>
        </w:rPr>
      </w:pPr>
    </w:p>
    <w:p w:rsidR="00DC38D6" w:rsidRDefault="00DC38D6" w:rsidP="00544B2D">
      <w:pPr>
        <w:rPr>
          <w:rtl/>
        </w:rPr>
      </w:pPr>
      <w:r>
        <w:rPr>
          <w:rFonts w:hint="cs"/>
          <w:rtl/>
          <w:lang w:eastAsia="he-IL"/>
        </w:rPr>
        <w:t xml:space="preserve">לא, </w:t>
      </w:r>
      <w:bookmarkStart w:id="1083" w:name="_ETM_Q3_526000"/>
      <w:bookmarkStart w:id="1084" w:name="_ETM_Q3_530339"/>
      <w:bookmarkStart w:id="1085" w:name="_ETM_Q3_530879"/>
      <w:bookmarkEnd w:id="1083"/>
      <w:bookmarkEnd w:id="1084"/>
      <w:bookmarkEnd w:id="1085"/>
      <w:r>
        <w:rPr>
          <w:rtl/>
        </w:rPr>
        <w:t xml:space="preserve">אין </w:t>
      </w:r>
      <w:bookmarkStart w:id="1086" w:name="_ETM_Q3_531000"/>
      <w:bookmarkEnd w:id="1086"/>
      <w:r>
        <w:rPr>
          <w:rtl/>
        </w:rPr>
        <w:t xml:space="preserve">פה </w:t>
      </w:r>
      <w:bookmarkStart w:id="1087" w:name="_ETM_Q3_531239"/>
      <w:bookmarkEnd w:id="1087"/>
      <w:r>
        <w:rPr>
          <w:rtl/>
        </w:rPr>
        <w:t xml:space="preserve">שום </w:t>
      </w:r>
      <w:bookmarkStart w:id="1088" w:name="_ETM_Q3_531510"/>
      <w:bookmarkEnd w:id="1088"/>
      <w:r>
        <w:rPr>
          <w:rFonts w:hint="cs"/>
          <w:rtl/>
        </w:rPr>
        <w:t>תפ</w:t>
      </w:r>
      <w:r>
        <w:rPr>
          <w:rtl/>
        </w:rPr>
        <w:t>ירה</w:t>
      </w:r>
      <w:r>
        <w:rPr>
          <w:rFonts w:hint="cs"/>
          <w:rtl/>
        </w:rPr>
        <w:t>,</w:t>
      </w:r>
      <w:r>
        <w:rPr>
          <w:rtl/>
        </w:rPr>
        <w:t xml:space="preserve"> </w:t>
      </w:r>
      <w:bookmarkStart w:id="1089" w:name="_ETM_Q3_531960"/>
      <w:bookmarkEnd w:id="1089"/>
      <w:r>
        <w:rPr>
          <w:rtl/>
        </w:rPr>
        <w:t xml:space="preserve">ואני </w:t>
      </w:r>
      <w:bookmarkStart w:id="1090" w:name="_ETM_Q3_532320"/>
      <w:bookmarkEnd w:id="1090"/>
      <w:r>
        <w:rPr>
          <w:rtl/>
        </w:rPr>
        <w:t xml:space="preserve">רשמתי </w:t>
      </w:r>
      <w:bookmarkStart w:id="1091" w:name="_ETM_Q3_532680"/>
      <w:bookmarkEnd w:id="1091"/>
      <w:r>
        <w:rPr>
          <w:rtl/>
        </w:rPr>
        <w:t xml:space="preserve">את </w:t>
      </w:r>
      <w:bookmarkStart w:id="1092" w:name="_ETM_Q3_532739"/>
      <w:bookmarkEnd w:id="1092"/>
      <w:r>
        <w:rPr>
          <w:rtl/>
        </w:rPr>
        <w:t>הבקשה</w:t>
      </w:r>
      <w:r>
        <w:rPr>
          <w:rFonts w:hint="cs"/>
          <w:rtl/>
        </w:rPr>
        <w:t>,</w:t>
      </w:r>
      <w:r>
        <w:rPr>
          <w:rtl/>
        </w:rPr>
        <w:t xml:space="preserve"> </w:t>
      </w:r>
      <w:bookmarkStart w:id="1093" w:name="_ETM_Q3_533250"/>
      <w:bookmarkEnd w:id="1093"/>
      <w:r>
        <w:rPr>
          <w:rtl/>
        </w:rPr>
        <w:t xml:space="preserve">חבר </w:t>
      </w:r>
      <w:bookmarkStart w:id="1094" w:name="_ETM_Q3_533460"/>
      <w:bookmarkEnd w:id="1094"/>
      <w:r>
        <w:rPr>
          <w:rtl/>
        </w:rPr>
        <w:t xml:space="preserve">הכנסת </w:t>
      </w:r>
      <w:bookmarkStart w:id="1095" w:name="_ETM_Q3_533760"/>
      <w:bookmarkEnd w:id="1095"/>
      <w:r>
        <w:rPr>
          <w:rtl/>
        </w:rPr>
        <w:t>קיש</w:t>
      </w:r>
      <w:r>
        <w:rPr>
          <w:rFonts w:hint="cs"/>
          <w:rtl/>
        </w:rPr>
        <w:t>,</w:t>
      </w:r>
      <w:r>
        <w:rPr>
          <w:rtl/>
        </w:rPr>
        <w:t xml:space="preserve"> </w:t>
      </w:r>
      <w:bookmarkStart w:id="1096" w:name="_ETM_Q3_534059"/>
      <w:bookmarkEnd w:id="1096"/>
      <w:r>
        <w:rPr>
          <w:rtl/>
        </w:rPr>
        <w:t xml:space="preserve">אני </w:t>
      </w:r>
      <w:bookmarkStart w:id="1097" w:name="_ETM_Q3_534360"/>
      <w:bookmarkEnd w:id="1097"/>
      <w:r>
        <w:rPr>
          <w:rtl/>
        </w:rPr>
        <w:t xml:space="preserve">מקווה </w:t>
      </w:r>
      <w:bookmarkStart w:id="1098" w:name="_ETM_Q3_534600"/>
      <w:bookmarkEnd w:id="1098"/>
      <w:r>
        <w:rPr>
          <w:rtl/>
        </w:rPr>
        <w:t xml:space="preserve">לעמוד </w:t>
      </w:r>
      <w:bookmarkStart w:id="1099" w:name="_ETM_Q3_534960"/>
      <w:bookmarkEnd w:id="1099"/>
      <w:r>
        <w:rPr>
          <w:rtl/>
        </w:rPr>
        <w:t xml:space="preserve">בלוח </w:t>
      </w:r>
      <w:bookmarkStart w:id="1100" w:name="_ETM_Q3_535260"/>
      <w:bookmarkEnd w:id="1100"/>
      <w:r>
        <w:rPr>
          <w:rtl/>
        </w:rPr>
        <w:t>זמנים</w:t>
      </w:r>
      <w:r>
        <w:rPr>
          <w:rFonts w:hint="cs"/>
          <w:rtl/>
        </w:rPr>
        <w:t xml:space="preserve"> שלא יפגע במכרז. </w:t>
      </w:r>
    </w:p>
    <w:p w:rsidR="00DC38D6" w:rsidRDefault="00DC38D6" w:rsidP="00544B2D">
      <w:pPr>
        <w:rPr>
          <w:rtl/>
        </w:rPr>
      </w:pPr>
      <w:bookmarkStart w:id="1101" w:name="_ETM_Q3_535000"/>
      <w:bookmarkEnd w:id="1101"/>
    </w:p>
    <w:p w:rsidR="00DC38D6" w:rsidRDefault="00DC38D6" w:rsidP="00544B2D">
      <w:pPr>
        <w:pStyle w:val="-"/>
        <w:rPr>
          <w:rtl/>
        </w:rPr>
      </w:pPr>
      <w:bookmarkStart w:id="1102" w:name="_ETM_Q3_533000"/>
      <w:bookmarkStart w:id="1103" w:name="ET_speakercontinue_5296_71"/>
      <w:bookmarkEnd w:id="1102"/>
      <w:r w:rsidRPr="00C50798">
        <w:rPr>
          <w:rStyle w:val="TagStyle"/>
          <w:rtl/>
        </w:rPr>
        <w:t>&lt;&lt; דובר_המשך &gt;&gt;</w:t>
      </w:r>
      <w:r w:rsidRPr="00742B2F">
        <w:rPr>
          <w:rStyle w:val="TagStyle"/>
          <w:rtl/>
        </w:rPr>
        <w:t xml:space="preserve"> </w:t>
      </w:r>
      <w:r>
        <w:rPr>
          <w:rtl/>
        </w:rPr>
        <w:t>יואב קיש (הליכוד):</w:t>
      </w:r>
      <w:r w:rsidRPr="00742B2F">
        <w:rPr>
          <w:rStyle w:val="TagStyle"/>
          <w:rtl/>
        </w:rPr>
        <w:t xml:space="preserve"> </w:t>
      </w:r>
      <w:r w:rsidRPr="00C50798">
        <w:rPr>
          <w:rStyle w:val="TagStyle"/>
          <w:rtl/>
        </w:rPr>
        <w:t>&lt;&lt; דובר_המשך &gt;&gt;</w:t>
      </w:r>
      <w:bookmarkEnd w:id="1103"/>
      <w:r>
        <w:rPr>
          <w:rtl/>
        </w:rPr>
        <w:t xml:space="preserve"> </w:t>
      </w:r>
    </w:p>
    <w:p w:rsidR="00DC38D6" w:rsidRDefault="00DC38D6" w:rsidP="00544B2D">
      <w:pPr>
        <w:rPr>
          <w:rtl/>
        </w:rPr>
      </w:pPr>
    </w:p>
    <w:p w:rsidR="00DC38D6" w:rsidRDefault="00DC38D6" w:rsidP="00544B2D">
      <w:pPr>
        <w:rPr>
          <w:rtl/>
        </w:rPr>
      </w:pPr>
      <w:bookmarkStart w:id="1104" w:name="_ETM_Q3_534000"/>
      <w:bookmarkStart w:id="1105" w:name="_ETM_Q3_535980"/>
      <w:bookmarkEnd w:id="1104"/>
      <w:bookmarkEnd w:id="1105"/>
      <w:r>
        <w:rPr>
          <w:rFonts w:hint="cs"/>
          <w:rtl/>
        </w:rPr>
        <w:t xml:space="preserve">בסדר. </w:t>
      </w:r>
      <w:bookmarkStart w:id="1106" w:name="_ETM_Q3_536430"/>
      <w:bookmarkStart w:id="1107" w:name="_ETM_Q3_536640"/>
      <w:bookmarkEnd w:id="1106"/>
      <w:bookmarkEnd w:id="1107"/>
      <w:r>
        <w:rPr>
          <w:rtl/>
        </w:rPr>
        <w:t xml:space="preserve">עוד </w:t>
      </w:r>
      <w:bookmarkStart w:id="1108" w:name="_ETM_Q3_536790"/>
      <w:bookmarkEnd w:id="1108"/>
      <w:r>
        <w:rPr>
          <w:rtl/>
        </w:rPr>
        <w:t>פעם</w:t>
      </w:r>
      <w:r>
        <w:rPr>
          <w:rFonts w:hint="cs"/>
          <w:rtl/>
        </w:rPr>
        <w:t xml:space="preserve">, </w:t>
      </w:r>
      <w:bookmarkStart w:id="1109" w:name="_ETM_Q3_537120"/>
      <w:bookmarkEnd w:id="1109"/>
      <w:r>
        <w:rPr>
          <w:rFonts w:hint="cs"/>
          <w:rtl/>
        </w:rPr>
        <w:t xml:space="preserve">רק </w:t>
      </w:r>
      <w:r>
        <w:rPr>
          <w:rtl/>
        </w:rPr>
        <w:t xml:space="preserve">אני </w:t>
      </w:r>
      <w:bookmarkStart w:id="1110" w:name="_ETM_Q3_537239"/>
      <w:bookmarkEnd w:id="1110"/>
      <w:r>
        <w:rPr>
          <w:rtl/>
        </w:rPr>
        <w:t xml:space="preserve">מזכיר </w:t>
      </w:r>
      <w:bookmarkStart w:id="1111" w:name="_ETM_Q3_537600"/>
      <w:bookmarkEnd w:id="1111"/>
      <w:r>
        <w:rPr>
          <w:rtl/>
        </w:rPr>
        <w:t xml:space="preserve">שיש </w:t>
      </w:r>
      <w:bookmarkStart w:id="1112" w:name="_ETM_Q3_537839"/>
      <w:bookmarkEnd w:id="1112"/>
      <w:r>
        <w:rPr>
          <w:rtl/>
        </w:rPr>
        <w:t xml:space="preserve">פה </w:t>
      </w:r>
      <w:bookmarkStart w:id="1113" w:name="_ETM_Q3_537960"/>
      <w:bookmarkEnd w:id="1113"/>
      <w:r>
        <w:rPr>
          <w:rtl/>
        </w:rPr>
        <w:t xml:space="preserve">מכרז </w:t>
      </w:r>
      <w:bookmarkStart w:id="1114" w:name="_ETM_Q3_538529"/>
      <w:bookmarkEnd w:id="1114"/>
      <w:r>
        <w:rPr>
          <w:rtl/>
        </w:rPr>
        <w:t xml:space="preserve">ואנחנו </w:t>
      </w:r>
      <w:bookmarkStart w:id="1115" w:name="_ETM_Q3_538890"/>
      <w:bookmarkEnd w:id="1115"/>
      <w:r>
        <w:rPr>
          <w:rtl/>
        </w:rPr>
        <w:t xml:space="preserve">לא </w:t>
      </w:r>
      <w:bookmarkStart w:id="1116" w:name="_ETM_Q3_539010"/>
      <w:bookmarkEnd w:id="1116"/>
      <w:r>
        <w:rPr>
          <w:rtl/>
        </w:rPr>
        <w:t xml:space="preserve">רוצים </w:t>
      </w:r>
      <w:bookmarkStart w:id="1117" w:name="_ETM_Q3_539279"/>
      <w:bookmarkEnd w:id="1117"/>
      <w:r>
        <w:rPr>
          <w:rtl/>
        </w:rPr>
        <w:t xml:space="preserve">תשובה </w:t>
      </w:r>
      <w:bookmarkStart w:id="1118" w:name="_ETM_Q3_539579"/>
      <w:bookmarkEnd w:id="1118"/>
      <w:r>
        <w:rPr>
          <w:rtl/>
        </w:rPr>
        <w:t xml:space="preserve">עוד </w:t>
      </w:r>
      <w:bookmarkStart w:id="1119" w:name="_ETM_Q3_539700"/>
      <w:bookmarkEnd w:id="1119"/>
      <w:r>
        <w:rPr>
          <w:rtl/>
        </w:rPr>
        <w:t>חודשיים</w:t>
      </w:r>
      <w:r>
        <w:rPr>
          <w:rFonts w:hint="cs"/>
          <w:rtl/>
        </w:rPr>
        <w:t>.</w:t>
      </w:r>
    </w:p>
    <w:p w:rsidR="00DC38D6" w:rsidRDefault="00DC38D6" w:rsidP="00544B2D">
      <w:pPr>
        <w:rPr>
          <w:rtl/>
        </w:rPr>
      </w:pPr>
    </w:p>
    <w:p w:rsidR="00DC38D6" w:rsidRDefault="00DC38D6" w:rsidP="00544B2D">
      <w:pPr>
        <w:pStyle w:val="af7"/>
        <w:rPr>
          <w:rtl/>
        </w:rPr>
      </w:pPr>
      <w:bookmarkStart w:id="1120" w:name="ET_yor_6204_36"/>
      <w:r w:rsidRPr="00C50798">
        <w:rPr>
          <w:rStyle w:val="TagStyle"/>
          <w:rtl/>
        </w:rPr>
        <w:t xml:space="preserve"> &lt;&lt; יור &gt;&gt;</w:t>
      </w:r>
      <w:r w:rsidRPr="00B87AE4">
        <w:rPr>
          <w:rStyle w:val="TagStyle"/>
          <w:rtl/>
        </w:rPr>
        <w:t xml:space="preserve"> </w:t>
      </w:r>
      <w:r>
        <w:rPr>
          <w:rtl/>
        </w:rPr>
        <w:t>היו"ר מיקי לוי:</w:t>
      </w:r>
      <w:r w:rsidRPr="00B87AE4">
        <w:rPr>
          <w:rStyle w:val="TagStyle"/>
          <w:rtl/>
        </w:rPr>
        <w:t xml:space="preserve"> </w:t>
      </w:r>
      <w:r w:rsidRPr="00C50798">
        <w:rPr>
          <w:rStyle w:val="TagStyle"/>
          <w:rtl/>
        </w:rPr>
        <w:t>&lt;&lt; יור &gt;&gt;</w:t>
      </w:r>
      <w:r>
        <w:rPr>
          <w:rtl/>
        </w:rPr>
        <w:t xml:space="preserve"> </w:t>
      </w:r>
      <w:bookmarkEnd w:id="1120"/>
    </w:p>
    <w:p w:rsidR="00DC38D6" w:rsidRDefault="00DC38D6" w:rsidP="0052660E">
      <w:pPr>
        <w:rPr>
          <w:rtl/>
          <w:lang w:eastAsia="he-IL"/>
        </w:rPr>
      </w:pPr>
    </w:p>
    <w:p w:rsidR="00DC38D6" w:rsidRDefault="00DC38D6" w:rsidP="00544B2D">
      <w:pPr>
        <w:rPr>
          <w:rtl/>
        </w:rPr>
      </w:pPr>
      <w:bookmarkStart w:id="1121" w:name="_ETM_Q3_536000"/>
      <w:bookmarkStart w:id="1122" w:name="_ETM_Q3_537000"/>
      <w:bookmarkStart w:id="1123" w:name="_ETM_Q3_538000"/>
      <w:bookmarkStart w:id="1124" w:name="_ETM_Q3_540239"/>
      <w:bookmarkEnd w:id="1121"/>
      <w:bookmarkEnd w:id="1122"/>
      <w:bookmarkEnd w:id="1123"/>
      <w:bookmarkEnd w:id="1124"/>
      <w:r>
        <w:rPr>
          <w:rtl/>
        </w:rPr>
        <w:t>תודה</w:t>
      </w:r>
      <w:r>
        <w:rPr>
          <w:rFonts w:hint="cs"/>
          <w:rtl/>
        </w:rPr>
        <w:t xml:space="preserve">. חכה, </w:t>
      </w:r>
      <w:bookmarkStart w:id="1125" w:name="_ETM_Q3_540930"/>
      <w:bookmarkStart w:id="1126" w:name="_ETM_Q3_541559"/>
      <w:bookmarkEnd w:id="1125"/>
      <w:bookmarkEnd w:id="1126"/>
      <w:r>
        <w:rPr>
          <w:rtl/>
        </w:rPr>
        <w:t xml:space="preserve">סגן </w:t>
      </w:r>
      <w:bookmarkStart w:id="1127" w:name="_ETM_Q3_541890"/>
      <w:bookmarkEnd w:id="1127"/>
      <w:r>
        <w:rPr>
          <w:rtl/>
        </w:rPr>
        <w:t>השר</w:t>
      </w:r>
      <w:r>
        <w:rPr>
          <w:rFonts w:hint="cs"/>
          <w:rtl/>
        </w:rPr>
        <w:t>,</w:t>
      </w:r>
      <w:r>
        <w:rPr>
          <w:rtl/>
        </w:rPr>
        <w:t xml:space="preserve"> </w:t>
      </w:r>
      <w:bookmarkStart w:id="1128" w:name="_ETM_Q3_542190"/>
      <w:bookmarkEnd w:id="1128"/>
      <w:r>
        <w:rPr>
          <w:rtl/>
        </w:rPr>
        <w:t xml:space="preserve">יש </w:t>
      </w:r>
      <w:bookmarkStart w:id="1129" w:name="_ETM_Q3_542430"/>
      <w:bookmarkEnd w:id="1129"/>
      <w:r>
        <w:rPr>
          <w:rtl/>
        </w:rPr>
        <w:t xml:space="preserve">שאלה </w:t>
      </w:r>
      <w:bookmarkStart w:id="1130" w:name="_ETM_Q3_542700"/>
      <w:bookmarkEnd w:id="1130"/>
      <w:r>
        <w:rPr>
          <w:rtl/>
        </w:rPr>
        <w:t xml:space="preserve">נוספת </w:t>
      </w:r>
      <w:bookmarkStart w:id="1131" w:name="_ETM_Q3_543210"/>
      <w:bookmarkEnd w:id="1131"/>
      <w:r>
        <w:rPr>
          <w:rtl/>
        </w:rPr>
        <w:t xml:space="preserve">לחבר </w:t>
      </w:r>
      <w:bookmarkStart w:id="1132" w:name="_ETM_Q3_543570"/>
      <w:bookmarkEnd w:id="1132"/>
      <w:r>
        <w:rPr>
          <w:rtl/>
        </w:rPr>
        <w:t xml:space="preserve">הכנסת </w:t>
      </w:r>
      <w:bookmarkStart w:id="1133" w:name="_ETM_Q3_544050"/>
      <w:bookmarkEnd w:id="1133"/>
      <w:r>
        <w:rPr>
          <w:rtl/>
        </w:rPr>
        <w:t>מעוז</w:t>
      </w:r>
      <w:r>
        <w:rPr>
          <w:rFonts w:hint="cs"/>
          <w:rtl/>
        </w:rPr>
        <w:t>.</w:t>
      </w:r>
    </w:p>
    <w:p w:rsidR="00DC38D6" w:rsidRDefault="00DC38D6" w:rsidP="00544B2D">
      <w:pPr>
        <w:rPr>
          <w:rtl/>
        </w:rPr>
      </w:pPr>
    </w:p>
    <w:p w:rsidR="00DC38D6" w:rsidRDefault="00DC38D6" w:rsidP="00544B2D">
      <w:pPr>
        <w:pStyle w:val="a4"/>
        <w:rPr>
          <w:rtl/>
        </w:rPr>
      </w:pPr>
      <w:bookmarkStart w:id="1134" w:name="ET_speaker_6153_37"/>
      <w:r w:rsidRPr="00C50798">
        <w:rPr>
          <w:rStyle w:val="TagStyle"/>
          <w:rtl/>
        </w:rPr>
        <w:t xml:space="preserve"> &lt;&lt; דובר &gt;&gt;</w:t>
      </w:r>
      <w:r w:rsidRPr="008F608A">
        <w:rPr>
          <w:rStyle w:val="TagStyle"/>
          <w:rtl/>
        </w:rPr>
        <w:t xml:space="preserve"> </w:t>
      </w:r>
      <w:bookmarkStart w:id="1135" w:name="_Toc106215581"/>
      <w:bookmarkStart w:id="1136" w:name="_Toc106232848"/>
      <w:bookmarkStart w:id="1137" w:name="_Toc106233176"/>
      <w:bookmarkStart w:id="1138" w:name="_Toc127286663"/>
      <w:bookmarkStart w:id="1139" w:name="_Toc127287234"/>
      <w:r>
        <w:rPr>
          <w:rtl/>
        </w:rPr>
        <w:t>אבי מעוז (הציונות הדתית):</w:t>
      </w:r>
      <w:bookmarkEnd w:id="1135"/>
      <w:bookmarkEnd w:id="1136"/>
      <w:bookmarkEnd w:id="1137"/>
      <w:bookmarkEnd w:id="1138"/>
      <w:bookmarkEnd w:id="1139"/>
      <w:r w:rsidRPr="008F608A">
        <w:rPr>
          <w:rStyle w:val="TagStyle"/>
          <w:rtl/>
        </w:rPr>
        <w:t xml:space="preserve"> </w:t>
      </w:r>
      <w:r w:rsidRPr="00C50798">
        <w:rPr>
          <w:rStyle w:val="TagStyle"/>
          <w:rtl/>
        </w:rPr>
        <w:t>&lt;&lt; דובר &gt;&gt;</w:t>
      </w:r>
      <w:r>
        <w:rPr>
          <w:rtl/>
        </w:rPr>
        <w:t xml:space="preserve"> </w:t>
      </w:r>
      <w:bookmarkEnd w:id="1134"/>
    </w:p>
    <w:p w:rsidR="00DC38D6" w:rsidRDefault="00DC38D6" w:rsidP="0052660E">
      <w:pPr>
        <w:rPr>
          <w:rtl/>
          <w:lang w:eastAsia="he-IL"/>
        </w:rPr>
      </w:pPr>
    </w:p>
    <w:p w:rsidR="00DC38D6" w:rsidRDefault="00DC38D6" w:rsidP="00544B2D">
      <w:pPr>
        <w:rPr>
          <w:rtl/>
        </w:rPr>
      </w:pPr>
      <w:bookmarkStart w:id="1140" w:name="_ETM_Q3_550000"/>
      <w:bookmarkStart w:id="1141" w:name="_ETM_Q3_546000"/>
      <w:bookmarkStart w:id="1142" w:name="_ETM_Q3_551820"/>
      <w:bookmarkEnd w:id="1140"/>
      <w:bookmarkEnd w:id="1141"/>
      <w:bookmarkEnd w:id="1142"/>
      <w:r>
        <w:rPr>
          <w:rFonts w:hint="cs"/>
          <w:rtl/>
        </w:rPr>
        <w:t xml:space="preserve">תודה, </w:t>
      </w:r>
      <w:bookmarkStart w:id="1143" w:name="_ETM_Q3_549000"/>
      <w:bookmarkEnd w:id="1143"/>
      <w:r>
        <w:rPr>
          <w:rtl/>
        </w:rPr>
        <w:t xml:space="preserve">אדוני </w:t>
      </w:r>
      <w:bookmarkStart w:id="1144" w:name="_ETM_Q3_552420"/>
      <w:bookmarkEnd w:id="1144"/>
      <w:r>
        <w:rPr>
          <w:rtl/>
        </w:rPr>
        <w:t>היושב-ראש</w:t>
      </w:r>
      <w:r>
        <w:rPr>
          <w:rFonts w:hint="cs"/>
          <w:rtl/>
        </w:rPr>
        <w:t>.</w:t>
      </w:r>
      <w:r>
        <w:rPr>
          <w:rtl/>
        </w:rPr>
        <w:t xml:space="preserve"> </w:t>
      </w:r>
      <w:bookmarkStart w:id="1145" w:name="_ETM_Q3_554039"/>
      <w:bookmarkEnd w:id="1145"/>
      <w:r>
        <w:rPr>
          <w:rtl/>
        </w:rPr>
        <w:t xml:space="preserve">כבוד </w:t>
      </w:r>
      <w:bookmarkStart w:id="1146" w:name="_ETM_Q3_554759"/>
      <w:bookmarkEnd w:id="1146"/>
      <w:r>
        <w:rPr>
          <w:rtl/>
        </w:rPr>
        <w:t xml:space="preserve">סגן </w:t>
      </w:r>
      <w:bookmarkStart w:id="1147" w:name="_ETM_Q3_555149"/>
      <w:bookmarkEnd w:id="1147"/>
      <w:r>
        <w:rPr>
          <w:rtl/>
        </w:rPr>
        <w:t>השר</w:t>
      </w:r>
      <w:r>
        <w:rPr>
          <w:rFonts w:hint="cs"/>
          <w:rtl/>
        </w:rPr>
        <w:t>,</w:t>
      </w:r>
      <w:r>
        <w:rPr>
          <w:rtl/>
        </w:rPr>
        <w:t xml:space="preserve"> </w:t>
      </w:r>
      <w:bookmarkStart w:id="1148" w:name="_ETM_Q3_556680"/>
      <w:bookmarkEnd w:id="1148"/>
      <w:r>
        <w:rPr>
          <w:rtl/>
        </w:rPr>
        <w:t xml:space="preserve">לפני </w:t>
      </w:r>
      <w:bookmarkStart w:id="1149" w:name="_ETM_Q3_558630"/>
      <w:bookmarkEnd w:id="1149"/>
      <w:r>
        <w:rPr>
          <w:rtl/>
        </w:rPr>
        <w:t>כ</w:t>
      </w:r>
      <w:r>
        <w:rPr>
          <w:rFonts w:hint="cs"/>
          <w:rtl/>
        </w:rPr>
        <w:t xml:space="preserve">עשרה </w:t>
      </w:r>
      <w:bookmarkStart w:id="1150" w:name="_ETM_Q3_559260"/>
      <w:bookmarkEnd w:id="1150"/>
      <w:r>
        <w:rPr>
          <w:rtl/>
        </w:rPr>
        <w:t xml:space="preserve">ימים </w:t>
      </w:r>
      <w:bookmarkStart w:id="1151" w:name="_ETM_Q3_560670"/>
      <w:bookmarkEnd w:id="1151"/>
      <w:r>
        <w:rPr>
          <w:rtl/>
        </w:rPr>
        <w:t xml:space="preserve">הציבו </w:t>
      </w:r>
      <w:bookmarkStart w:id="1152" w:name="_ETM_Q3_561869"/>
      <w:bookmarkEnd w:id="1152"/>
      <w:r>
        <w:rPr>
          <w:rtl/>
        </w:rPr>
        <w:t xml:space="preserve">אנדרטה </w:t>
      </w:r>
      <w:bookmarkStart w:id="1153" w:name="_ETM_Q3_562470"/>
      <w:bookmarkEnd w:id="1153"/>
      <w:r>
        <w:rPr>
          <w:rtl/>
        </w:rPr>
        <w:t xml:space="preserve">לזכרו </w:t>
      </w:r>
      <w:bookmarkStart w:id="1154" w:name="_ETM_Q3_563040"/>
      <w:bookmarkEnd w:id="1154"/>
      <w:r>
        <w:rPr>
          <w:rtl/>
        </w:rPr>
        <w:t xml:space="preserve">של </w:t>
      </w:r>
      <w:bookmarkStart w:id="1155" w:name="_ETM_Q3_563369"/>
      <w:bookmarkEnd w:id="1155"/>
      <w:r>
        <w:rPr>
          <w:rtl/>
        </w:rPr>
        <w:t xml:space="preserve">יהודה </w:t>
      </w:r>
      <w:bookmarkStart w:id="1156" w:name="_ETM_Q3_563790"/>
      <w:bookmarkEnd w:id="1156"/>
      <w:proofErr w:type="spellStart"/>
      <w:r>
        <w:rPr>
          <w:rtl/>
        </w:rPr>
        <w:t>דימנט</w:t>
      </w:r>
      <w:r>
        <w:rPr>
          <w:rFonts w:hint="cs"/>
          <w:rtl/>
        </w:rPr>
        <w:t>מן</w:t>
      </w:r>
      <w:proofErr w:type="spellEnd"/>
      <w:r>
        <w:rPr>
          <w:rFonts w:hint="cs"/>
          <w:rtl/>
        </w:rPr>
        <w:t>,</w:t>
      </w:r>
      <w:bookmarkStart w:id="1157" w:name="_ETM_Q3_564210"/>
      <w:bookmarkEnd w:id="1157"/>
      <w:r>
        <w:rPr>
          <w:rtl/>
        </w:rPr>
        <w:t xml:space="preserve"> </w:t>
      </w:r>
      <w:bookmarkStart w:id="1158" w:name="_ETM_Q3_564600"/>
      <w:bookmarkEnd w:id="1158"/>
      <w:r>
        <w:rPr>
          <w:rtl/>
        </w:rPr>
        <w:t xml:space="preserve">השם </w:t>
      </w:r>
      <w:bookmarkStart w:id="1159" w:name="_ETM_Q3_564930"/>
      <w:bookmarkEnd w:id="1159"/>
      <w:r>
        <w:rPr>
          <w:rtl/>
        </w:rPr>
        <w:t xml:space="preserve">ייקום </w:t>
      </w:r>
      <w:bookmarkStart w:id="1160" w:name="_ETM_Q3_565229"/>
      <w:bookmarkEnd w:id="1160"/>
      <w:r>
        <w:rPr>
          <w:rtl/>
        </w:rPr>
        <w:t>דמו</w:t>
      </w:r>
      <w:r>
        <w:rPr>
          <w:rFonts w:hint="cs"/>
          <w:rtl/>
        </w:rPr>
        <w:t xml:space="preserve"> </w:t>
      </w:r>
      <w:r w:rsidR="0052660E">
        <w:rPr>
          <w:rFonts w:hint="cs"/>
          <w:rtl/>
        </w:rPr>
        <w:t>– –</w:t>
      </w:r>
    </w:p>
    <w:p w:rsidR="00DC38D6" w:rsidRDefault="00DC38D6" w:rsidP="00544B2D">
      <w:pPr>
        <w:keepNext/>
        <w:rPr>
          <w:b/>
          <w:bCs/>
          <w:rtl/>
        </w:rPr>
      </w:pPr>
    </w:p>
    <w:p w:rsidR="00DC38D6" w:rsidRDefault="00DC38D6" w:rsidP="00544B2D">
      <w:pPr>
        <w:pStyle w:val="-"/>
        <w:rPr>
          <w:rtl/>
        </w:rPr>
      </w:pPr>
      <w:bookmarkStart w:id="1161" w:name="ET_speakercontinue_6243_39"/>
      <w:r w:rsidRPr="00C50798">
        <w:rPr>
          <w:rStyle w:val="TagStyle"/>
          <w:rtl/>
        </w:rPr>
        <w:t xml:space="preserve"> &lt;&lt; דובר_המשך &gt;&gt;</w:t>
      </w:r>
      <w:r w:rsidRPr="00C464F6">
        <w:rPr>
          <w:rStyle w:val="TagStyle"/>
          <w:rtl/>
        </w:rPr>
        <w:t xml:space="preserve"> </w:t>
      </w:r>
      <w:r w:rsidRPr="00C464F6">
        <w:rPr>
          <w:rtl/>
        </w:rPr>
        <w:t>סגן שר הביטחון אלון שוסטר:</w:t>
      </w:r>
      <w:r w:rsidRPr="00C464F6">
        <w:rPr>
          <w:rStyle w:val="TagStyle"/>
          <w:rtl/>
        </w:rPr>
        <w:t xml:space="preserve"> </w:t>
      </w:r>
      <w:r w:rsidRPr="00C50798">
        <w:rPr>
          <w:rStyle w:val="TagStyle"/>
          <w:rtl/>
        </w:rPr>
        <w:t>&lt;&lt; דובר_המשך &gt;&gt;</w:t>
      </w:r>
      <w:r>
        <w:rPr>
          <w:rStyle w:val="TagStyle"/>
          <w:rtl/>
        </w:rPr>
        <w:t xml:space="preserve"> </w:t>
      </w:r>
      <w:bookmarkEnd w:id="1161"/>
    </w:p>
    <w:p w:rsidR="00DC38D6" w:rsidRDefault="00DC38D6" w:rsidP="00544B2D">
      <w:pPr>
        <w:rPr>
          <w:rtl/>
        </w:rPr>
      </w:pPr>
    </w:p>
    <w:p w:rsidR="00DC38D6" w:rsidRDefault="00DC38D6" w:rsidP="00544B2D">
      <w:pPr>
        <w:rPr>
          <w:rtl/>
          <w:lang w:eastAsia="he-IL"/>
        </w:rPr>
      </w:pPr>
      <w:r>
        <w:rPr>
          <w:rFonts w:hint="cs"/>
          <w:rtl/>
          <w:lang w:eastAsia="he-IL"/>
        </w:rPr>
        <w:t>איך זה קשור?</w:t>
      </w:r>
    </w:p>
    <w:p w:rsidR="00DC38D6" w:rsidRDefault="00DC38D6" w:rsidP="0052660E">
      <w:pPr>
        <w:rPr>
          <w:rtl/>
          <w:lang w:eastAsia="he-IL"/>
        </w:rPr>
      </w:pPr>
    </w:p>
    <w:p w:rsidR="00DC38D6" w:rsidRDefault="00DC38D6" w:rsidP="00544B2D">
      <w:pPr>
        <w:pStyle w:val="-"/>
        <w:rPr>
          <w:rtl/>
        </w:rPr>
      </w:pPr>
      <w:bookmarkStart w:id="1162" w:name="ET_speakercontinue_6153_38"/>
      <w:r w:rsidRPr="00C50798">
        <w:rPr>
          <w:rStyle w:val="TagStyle"/>
          <w:rtl/>
        </w:rPr>
        <w:t>&lt;&lt; דובר_המשך &gt;&gt;</w:t>
      </w:r>
      <w:r w:rsidRPr="00C464F6">
        <w:rPr>
          <w:rStyle w:val="TagStyle"/>
          <w:rtl/>
        </w:rPr>
        <w:t xml:space="preserve"> </w:t>
      </w:r>
      <w:r>
        <w:rPr>
          <w:rtl/>
        </w:rPr>
        <w:t>אבי מעוז (הציונות הדתית):</w:t>
      </w:r>
      <w:r w:rsidRPr="00C464F6">
        <w:rPr>
          <w:rStyle w:val="TagStyle"/>
          <w:rtl/>
        </w:rPr>
        <w:t xml:space="preserve"> </w:t>
      </w:r>
      <w:r w:rsidRPr="00C50798">
        <w:rPr>
          <w:rStyle w:val="TagStyle"/>
          <w:rtl/>
        </w:rPr>
        <w:t>&lt;&lt; דובר_המשך &gt;&gt;</w:t>
      </w:r>
      <w:r>
        <w:rPr>
          <w:rtl/>
        </w:rPr>
        <w:t xml:space="preserve"> </w:t>
      </w:r>
      <w:bookmarkEnd w:id="1162"/>
    </w:p>
    <w:p w:rsidR="00DC38D6" w:rsidRDefault="00DC38D6" w:rsidP="00544B2D">
      <w:pPr>
        <w:rPr>
          <w:rtl/>
          <w:lang w:eastAsia="he-IL"/>
        </w:rPr>
      </w:pPr>
    </w:p>
    <w:p w:rsidR="00DC38D6" w:rsidRDefault="0052660E" w:rsidP="00544B2D">
      <w:pPr>
        <w:rPr>
          <w:rtl/>
        </w:rPr>
      </w:pPr>
      <w:r>
        <w:rPr>
          <w:rFonts w:hint="cs"/>
          <w:rtl/>
          <w:lang w:eastAsia="he-IL"/>
        </w:rPr>
        <w:t>– –</w:t>
      </w:r>
      <w:r w:rsidR="00DC38D6">
        <w:rPr>
          <w:rFonts w:hint="cs"/>
          <w:rtl/>
          <w:lang w:eastAsia="he-IL"/>
        </w:rPr>
        <w:t xml:space="preserve"> </w:t>
      </w:r>
      <w:bookmarkStart w:id="1163" w:name="_ETM_Q3_567000"/>
      <w:bookmarkEnd w:id="1163"/>
      <w:r w:rsidR="00DC38D6">
        <w:rPr>
          <w:rFonts w:hint="cs"/>
          <w:rtl/>
          <w:lang w:eastAsia="he-IL"/>
        </w:rPr>
        <w:t xml:space="preserve">בצומת העלייה לחומש, במקום שבו הוא נרצח. האנדרטה הוצבה </w:t>
      </w:r>
      <w:bookmarkStart w:id="1164" w:name="_ETM_Q3_561000"/>
      <w:bookmarkStart w:id="1165" w:name="_ETM_Q3_566179"/>
      <w:bookmarkStart w:id="1166" w:name="_ETM_Q3_566420"/>
      <w:bookmarkStart w:id="1167" w:name="_ETM_Q3_566539"/>
      <w:bookmarkStart w:id="1168" w:name="_ETM_Q3_567020"/>
      <w:bookmarkStart w:id="1169" w:name="_ETM_Q3_567589"/>
      <w:bookmarkStart w:id="1170" w:name="_ETM_Q3_568069"/>
      <w:bookmarkStart w:id="1171" w:name="_ETM_Q3_569359"/>
      <w:bookmarkStart w:id="1172" w:name="_ETM_Q3_569899"/>
      <w:bookmarkStart w:id="1173" w:name="_ETM_Q3_570259"/>
      <w:bookmarkStart w:id="1174" w:name="_ETM_Q3_570350"/>
      <w:bookmarkStart w:id="1175" w:name="_ETM_Q3_571690"/>
      <w:bookmarkStart w:id="1176" w:name="_ETM_Q3_572320"/>
      <w:bookmarkStart w:id="1177" w:name="_ETM_Q3_573820"/>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r w:rsidR="00DC38D6">
        <w:rPr>
          <w:rtl/>
        </w:rPr>
        <w:t xml:space="preserve">ליד </w:t>
      </w:r>
      <w:bookmarkStart w:id="1178" w:name="_ETM_Q3_574329"/>
      <w:bookmarkEnd w:id="1178"/>
      <w:r w:rsidR="00DC38D6">
        <w:rPr>
          <w:rtl/>
        </w:rPr>
        <w:t xml:space="preserve">מחסום </w:t>
      </w:r>
      <w:bookmarkStart w:id="1179" w:name="_ETM_Q3_574869"/>
      <w:bookmarkEnd w:id="1179"/>
      <w:r w:rsidR="00DC38D6">
        <w:rPr>
          <w:rtl/>
        </w:rPr>
        <w:t xml:space="preserve">צה"לי </w:t>
      </w:r>
      <w:bookmarkStart w:id="1180" w:name="_ETM_Q3_575380"/>
      <w:bookmarkEnd w:id="1180"/>
      <w:r w:rsidR="00DC38D6">
        <w:rPr>
          <w:rtl/>
        </w:rPr>
        <w:t xml:space="preserve">שנמצא </w:t>
      </w:r>
      <w:bookmarkStart w:id="1181" w:name="_ETM_Q3_575890"/>
      <w:bookmarkEnd w:id="1181"/>
      <w:r w:rsidR="00DC38D6">
        <w:rPr>
          <w:rtl/>
        </w:rPr>
        <w:t xml:space="preserve">שם </w:t>
      </w:r>
      <w:bookmarkStart w:id="1182" w:name="_ETM_Q3_576100"/>
      <w:bookmarkEnd w:id="1182"/>
      <w:r w:rsidR="00DC38D6">
        <w:rPr>
          <w:rtl/>
        </w:rPr>
        <w:t xml:space="preserve">באופן </w:t>
      </w:r>
      <w:bookmarkStart w:id="1183" w:name="_ETM_Q3_576490"/>
      <w:bookmarkEnd w:id="1183"/>
      <w:r w:rsidR="00DC38D6">
        <w:rPr>
          <w:rtl/>
        </w:rPr>
        <w:t>קבע</w:t>
      </w:r>
      <w:r w:rsidR="00DC38D6">
        <w:rPr>
          <w:rFonts w:hint="cs"/>
          <w:rtl/>
        </w:rPr>
        <w:t>.</w:t>
      </w:r>
      <w:bookmarkStart w:id="1184" w:name="_ETM_Q3_578070"/>
      <w:bookmarkEnd w:id="1184"/>
      <w:r w:rsidR="00DC38D6">
        <w:rPr>
          <w:rtl/>
        </w:rPr>
        <w:t xml:space="preserve"> </w:t>
      </w:r>
      <w:bookmarkStart w:id="1185" w:name="_ETM_Q3_578460"/>
      <w:bookmarkEnd w:id="1185"/>
      <w:r w:rsidR="00DC38D6">
        <w:rPr>
          <w:rtl/>
        </w:rPr>
        <w:t xml:space="preserve">כמה </w:t>
      </w:r>
      <w:bookmarkStart w:id="1186" w:name="_ETM_Q3_578729"/>
      <w:bookmarkEnd w:id="1186"/>
      <w:r w:rsidR="00DC38D6">
        <w:rPr>
          <w:rtl/>
        </w:rPr>
        <w:t xml:space="preserve">שעות </w:t>
      </w:r>
      <w:bookmarkStart w:id="1187" w:name="_ETM_Q3_579029"/>
      <w:bookmarkEnd w:id="1187"/>
      <w:r w:rsidR="00DC38D6">
        <w:rPr>
          <w:rtl/>
        </w:rPr>
        <w:t xml:space="preserve">אחר </w:t>
      </w:r>
      <w:bookmarkStart w:id="1188" w:name="_ETM_Q3_579330"/>
      <w:bookmarkEnd w:id="1188"/>
      <w:r w:rsidR="00DC38D6">
        <w:rPr>
          <w:rtl/>
        </w:rPr>
        <w:t xml:space="preserve">כך </w:t>
      </w:r>
      <w:bookmarkStart w:id="1189" w:name="_ETM_Q3_580360"/>
      <w:bookmarkEnd w:id="1189"/>
      <w:r w:rsidR="00DC38D6">
        <w:rPr>
          <w:rtl/>
        </w:rPr>
        <w:t xml:space="preserve">באו </w:t>
      </w:r>
      <w:bookmarkStart w:id="1190" w:name="_ETM_Q3_582250"/>
      <w:bookmarkEnd w:id="1190"/>
      <w:r w:rsidR="00DC38D6">
        <w:rPr>
          <w:rtl/>
        </w:rPr>
        <w:t xml:space="preserve">אנשי </w:t>
      </w:r>
      <w:bookmarkStart w:id="1191" w:name="_ETM_Q3_582579"/>
      <w:bookmarkEnd w:id="1191"/>
      <w:r w:rsidR="00DC38D6">
        <w:rPr>
          <w:rtl/>
        </w:rPr>
        <w:t xml:space="preserve">משרד </w:t>
      </w:r>
      <w:bookmarkStart w:id="1192" w:name="_ETM_Q3_582939"/>
      <w:bookmarkEnd w:id="1192"/>
      <w:r w:rsidR="00DC38D6">
        <w:rPr>
          <w:rtl/>
        </w:rPr>
        <w:t>הביטחון</w:t>
      </w:r>
      <w:r w:rsidR="00DC38D6">
        <w:rPr>
          <w:rFonts w:hint="cs"/>
          <w:rtl/>
        </w:rPr>
        <w:t>,</w:t>
      </w:r>
      <w:r w:rsidR="00DC38D6">
        <w:rPr>
          <w:rtl/>
        </w:rPr>
        <w:t xml:space="preserve"> </w:t>
      </w:r>
      <w:bookmarkStart w:id="1193" w:name="_ETM_Q3_584139"/>
      <w:bookmarkEnd w:id="1193"/>
      <w:r w:rsidR="00DC38D6">
        <w:rPr>
          <w:rtl/>
        </w:rPr>
        <w:t>הצבא</w:t>
      </w:r>
      <w:r w:rsidR="00DC38D6">
        <w:rPr>
          <w:rFonts w:hint="cs"/>
          <w:rtl/>
        </w:rPr>
        <w:t>,</w:t>
      </w:r>
      <w:r w:rsidR="00DC38D6">
        <w:rPr>
          <w:rtl/>
        </w:rPr>
        <w:t xml:space="preserve"> </w:t>
      </w:r>
      <w:bookmarkStart w:id="1194" w:name="_ETM_Q3_585069"/>
      <w:bookmarkEnd w:id="1194"/>
      <w:r w:rsidR="00DC38D6">
        <w:rPr>
          <w:rtl/>
        </w:rPr>
        <w:t xml:space="preserve">והסירו </w:t>
      </w:r>
      <w:bookmarkStart w:id="1195" w:name="_ETM_Q3_585729"/>
      <w:bookmarkEnd w:id="1195"/>
      <w:r w:rsidR="00DC38D6">
        <w:rPr>
          <w:rtl/>
        </w:rPr>
        <w:t xml:space="preserve">את </w:t>
      </w:r>
      <w:bookmarkStart w:id="1196" w:name="_ETM_Q3_585850"/>
      <w:bookmarkEnd w:id="1196"/>
      <w:r w:rsidR="00DC38D6">
        <w:rPr>
          <w:rtl/>
        </w:rPr>
        <w:t>האנדרטה</w:t>
      </w:r>
      <w:r w:rsidR="00DC38D6">
        <w:rPr>
          <w:rFonts w:hint="cs"/>
          <w:rtl/>
        </w:rPr>
        <w:t>.</w:t>
      </w:r>
    </w:p>
    <w:p w:rsidR="00DC38D6" w:rsidRDefault="00DC38D6" w:rsidP="00544B2D">
      <w:pPr>
        <w:rPr>
          <w:rtl/>
        </w:rPr>
      </w:pPr>
      <w:bookmarkStart w:id="1197" w:name="_ETM_Q3_585000"/>
      <w:bookmarkStart w:id="1198" w:name="_ETM_Q3_587520"/>
      <w:bookmarkEnd w:id="1197"/>
      <w:bookmarkEnd w:id="1198"/>
    </w:p>
    <w:p w:rsidR="00DC38D6" w:rsidRDefault="00DC38D6" w:rsidP="00544B2D">
      <w:pPr>
        <w:rPr>
          <w:rtl/>
        </w:rPr>
      </w:pPr>
      <w:r>
        <w:rPr>
          <w:rtl/>
        </w:rPr>
        <w:t xml:space="preserve">ברצוני </w:t>
      </w:r>
      <w:bookmarkStart w:id="1199" w:name="_ETM_Q3_588119"/>
      <w:bookmarkEnd w:id="1199"/>
      <w:r>
        <w:rPr>
          <w:rtl/>
        </w:rPr>
        <w:t>לשאול</w:t>
      </w:r>
      <w:r>
        <w:rPr>
          <w:rFonts w:hint="cs"/>
          <w:rtl/>
        </w:rPr>
        <w:t xml:space="preserve">: </w:t>
      </w:r>
      <w:bookmarkStart w:id="1200" w:name="_ETM_Q3_586000"/>
      <w:bookmarkStart w:id="1201" w:name="_ETM_Q3_589439"/>
      <w:bookmarkEnd w:id="1200"/>
      <w:bookmarkEnd w:id="1201"/>
      <w:r>
        <w:rPr>
          <w:rtl/>
        </w:rPr>
        <w:t xml:space="preserve">האם </w:t>
      </w:r>
      <w:bookmarkStart w:id="1202" w:name="_ETM_Q3_589799"/>
      <w:bookmarkEnd w:id="1202"/>
      <w:r>
        <w:rPr>
          <w:rtl/>
        </w:rPr>
        <w:t xml:space="preserve">לא </w:t>
      </w:r>
      <w:bookmarkStart w:id="1203" w:name="_ETM_Q3_589920"/>
      <w:bookmarkEnd w:id="1203"/>
      <w:r>
        <w:rPr>
          <w:rtl/>
        </w:rPr>
        <w:t xml:space="preserve">היה </w:t>
      </w:r>
      <w:bookmarkStart w:id="1204" w:name="_ETM_Q3_590159"/>
      <w:bookmarkEnd w:id="1204"/>
      <w:r>
        <w:rPr>
          <w:rtl/>
        </w:rPr>
        <w:t xml:space="preserve">נכון </w:t>
      </w:r>
      <w:bookmarkStart w:id="1205" w:name="_ETM_Q3_590549"/>
      <w:bookmarkEnd w:id="1205"/>
      <w:r>
        <w:rPr>
          <w:rtl/>
        </w:rPr>
        <w:t xml:space="preserve">יותר </w:t>
      </w:r>
      <w:bookmarkStart w:id="1206" w:name="_ETM_Q3_593320"/>
      <w:bookmarkStart w:id="1207" w:name="_ETM_Q3_593770"/>
      <w:bookmarkStart w:id="1208" w:name="_ETM_Q3_593920"/>
      <w:bookmarkStart w:id="1209" w:name="_ETM_Q3_594070"/>
      <w:bookmarkStart w:id="1210" w:name="_ETM_Q3_594430"/>
      <w:bookmarkStart w:id="1211" w:name="_ETM_Q3_594729"/>
      <w:bookmarkEnd w:id="1206"/>
      <w:bookmarkEnd w:id="1207"/>
      <w:bookmarkEnd w:id="1208"/>
      <w:bookmarkEnd w:id="1209"/>
      <w:bookmarkEnd w:id="1210"/>
      <w:bookmarkEnd w:id="1211"/>
      <w:r>
        <w:rPr>
          <w:rtl/>
        </w:rPr>
        <w:t xml:space="preserve">לגלות </w:t>
      </w:r>
      <w:bookmarkStart w:id="1212" w:name="_ETM_Q3_595180"/>
      <w:bookmarkEnd w:id="1212"/>
      <w:r>
        <w:rPr>
          <w:rtl/>
        </w:rPr>
        <w:t>רגישות</w:t>
      </w:r>
      <w:r>
        <w:rPr>
          <w:rFonts w:hint="cs"/>
          <w:rtl/>
        </w:rPr>
        <w:t>?</w:t>
      </w:r>
      <w:r>
        <w:rPr>
          <w:rtl/>
        </w:rPr>
        <w:t xml:space="preserve"> </w:t>
      </w:r>
      <w:bookmarkStart w:id="1213" w:name="_ETM_Q3_595779"/>
      <w:bookmarkEnd w:id="1213"/>
      <w:r>
        <w:rPr>
          <w:rtl/>
        </w:rPr>
        <w:t xml:space="preserve">מדובר </w:t>
      </w:r>
      <w:bookmarkStart w:id="1214" w:name="_ETM_Q3_596229"/>
      <w:bookmarkEnd w:id="1214"/>
      <w:r>
        <w:rPr>
          <w:rtl/>
        </w:rPr>
        <w:t xml:space="preserve">פה </w:t>
      </w:r>
      <w:bookmarkStart w:id="1215" w:name="_ETM_Q3_596439"/>
      <w:bookmarkEnd w:id="1215"/>
      <w:r>
        <w:rPr>
          <w:rtl/>
        </w:rPr>
        <w:t xml:space="preserve">על </w:t>
      </w:r>
      <w:bookmarkStart w:id="1216" w:name="_ETM_Q3_596860"/>
      <w:bookmarkEnd w:id="1216"/>
      <w:r>
        <w:rPr>
          <w:rtl/>
        </w:rPr>
        <w:t xml:space="preserve">משפחה </w:t>
      </w:r>
      <w:bookmarkStart w:id="1217" w:name="_ETM_Q3_597490"/>
      <w:bookmarkEnd w:id="1217"/>
      <w:r>
        <w:rPr>
          <w:rtl/>
        </w:rPr>
        <w:t>ש</w:t>
      </w:r>
      <w:r>
        <w:rPr>
          <w:rFonts w:hint="cs"/>
          <w:rtl/>
        </w:rPr>
        <w:t xml:space="preserve">ל </w:t>
      </w:r>
      <w:r>
        <w:rPr>
          <w:rtl/>
        </w:rPr>
        <w:t xml:space="preserve">נרצח </w:t>
      </w:r>
      <w:bookmarkStart w:id="1218" w:name="_ETM_Q3_598210"/>
      <w:bookmarkEnd w:id="1218"/>
      <w:r>
        <w:rPr>
          <w:rtl/>
        </w:rPr>
        <w:t>טרור</w:t>
      </w:r>
      <w:r>
        <w:rPr>
          <w:rFonts w:hint="cs"/>
          <w:rtl/>
        </w:rPr>
        <w:t>,</w:t>
      </w:r>
      <w:r>
        <w:rPr>
          <w:rtl/>
        </w:rPr>
        <w:t xml:space="preserve"> </w:t>
      </w:r>
      <w:bookmarkStart w:id="1219" w:name="_ETM_Q3_599609"/>
      <w:bookmarkEnd w:id="1219"/>
      <w:r>
        <w:rPr>
          <w:rtl/>
        </w:rPr>
        <w:t xml:space="preserve">מדובר </w:t>
      </w:r>
      <w:bookmarkStart w:id="1220" w:name="_ETM_Q3_600179"/>
      <w:bookmarkEnd w:id="1220"/>
      <w:r>
        <w:rPr>
          <w:rtl/>
        </w:rPr>
        <w:t xml:space="preserve">פה </w:t>
      </w:r>
      <w:bookmarkStart w:id="1221" w:name="_ETM_Q3_600420"/>
      <w:bookmarkEnd w:id="1221"/>
      <w:r>
        <w:rPr>
          <w:rtl/>
        </w:rPr>
        <w:t xml:space="preserve">על </w:t>
      </w:r>
      <w:bookmarkStart w:id="1222" w:name="_ETM_Q3_600899"/>
      <w:bookmarkEnd w:id="1222"/>
      <w:r>
        <w:rPr>
          <w:rtl/>
        </w:rPr>
        <w:t xml:space="preserve">חלל </w:t>
      </w:r>
      <w:bookmarkStart w:id="1223" w:name="_ETM_Q3_601349"/>
      <w:bookmarkEnd w:id="1223"/>
      <w:r>
        <w:rPr>
          <w:rtl/>
        </w:rPr>
        <w:t>טרור</w:t>
      </w:r>
      <w:r>
        <w:rPr>
          <w:rFonts w:hint="cs"/>
          <w:rtl/>
        </w:rPr>
        <w:t>,</w:t>
      </w:r>
      <w:r>
        <w:rPr>
          <w:rtl/>
        </w:rPr>
        <w:t xml:space="preserve"> </w:t>
      </w:r>
      <w:bookmarkStart w:id="1224" w:name="_ETM_Q3_602310"/>
      <w:bookmarkEnd w:id="1224"/>
      <w:r>
        <w:rPr>
          <w:rtl/>
        </w:rPr>
        <w:t xml:space="preserve">שהמשפחה </w:t>
      </w:r>
      <w:bookmarkStart w:id="1225" w:name="_ETM_Q3_605090"/>
      <w:bookmarkEnd w:id="1225"/>
      <w:r>
        <w:rPr>
          <w:rtl/>
        </w:rPr>
        <w:t xml:space="preserve">מאוד </w:t>
      </w:r>
      <w:bookmarkStart w:id="1226" w:name="_ETM_Q3_605480"/>
      <w:bookmarkEnd w:id="1226"/>
      <w:r>
        <w:rPr>
          <w:rFonts w:hint="cs"/>
          <w:rtl/>
        </w:rPr>
        <w:t xml:space="preserve">רואה </w:t>
      </w:r>
      <w:bookmarkStart w:id="1227" w:name="_ETM_Q3_604000"/>
      <w:bookmarkStart w:id="1228" w:name="_ETM_Q3_605750"/>
      <w:bookmarkEnd w:id="1227"/>
      <w:bookmarkEnd w:id="1228"/>
      <w:r>
        <w:rPr>
          <w:rtl/>
        </w:rPr>
        <w:t xml:space="preserve">במקום </w:t>
      </w:r>
      <w:bookmarkStart w:id="1229" w:name="_ETM_Q3_606290"/>
      <w:bookmarkEnd w:id="1229"/>
      <w:r>
        <w:rPr>
          <w:rtl/>
        </w:rPr>
        <w:t xml:space="preserve">שבו </w:t>
      </w:r>
      <w:bookmarkStart w:id="1230" w:name="_ETM_Q3_606680"/>
      <w:bookmarkEnd w:id="1230"/>
      <w:r>
        <w:rPr>
          <w:rtl/>
        </w:rPr>
        <w:t xml:space="preserve">הוא </w:t>
      </w:r>
      <w:bookmarkStart w:id="1231" w:name="_ETM_Q3_606740"/>
      <w:bookmarkEnd w:id="1231"/>
      <w:r>
        <w:rPr>
          <w:rtl/>
        </w:rPr>
        <w:t>נרצח</w:t>
      </w:r>
      <w:r>
        <w:rPr>
          <w:rFonts w:hint="cs"/>
          <w:rtl/>
        </w:rPr>
        <w:t>,</w:t>
      </w:r>
      <w:r>
        <w:rPr>
          <w:rtl/>
        </w:rPr>
        <w:t xml:space="preserve"> </w:t>
      </w:r>
      <w:bookmarkStart w:id="1232" w:name="_ETM_Q3_607250"/>
      <w:bookmarkEnd w:id="1232"/>
      <w:r>
        <w:rPr>
          <w:rtl/>
        </w:rPr>
        <w:t xml:space="preserve">במקום </w:t>
      </w:r>
      <w:bookmarkStart w:id="1233" w:name="_ETM_Q3_607730"/>
      <w:bookmarkEnd w:id="1233"/>
      <w:r>
        <w:rPr>
          <w:rtl/>
        </w:rPr>
        <w:t xml:space="preserve">שבו </w:t>
      </w:r>
      <w:bookmarkStart w:id="1234" w:name="_ETM_Q3_608120"/>
      <w:bookmarkEnd w:id="1234"/>
      <w:r>
        <w:rPr>
          <w:rtl/>
        </w:rPr>
        <w:t xml:space="preserve">הוא </w:t>
      </w:r>
      <w:bookmarkStart w:id="1235" w:name="_ETM_Q3_608270"/>
      <w:bookmarkEnd w:id="1235"/>
      <w:r>
        <w:rPr>
          <w:rtl/>
        </w:rPr>
        <w:t xml:space="preserve">עלה </w:t>
      </w:r>
      <w:bookmarkStart w:id="1236" w:name="_ETM_Q3_608720"/>
      <w:bookmarkEnd w:id="1236"/>
      <w:r>
        <w:rPr>
          <w:rtl/>
        </w:rPr>
        <w:t xml:space="preserve">בסערה </w:t>
      </w:r>
      <w:bookmarkStart w:id="1237" w:name="_ETM_Q3_609350"/>
      <w:bookmarkEnd w:id="1237"/>
      <w:proofErr w:type="spellStart"/>
      <w:r>
        <w:rPr>
          <w:rtl/>
        </w:rPr>
        <w:t>השמי</w:t>
      </w:r>
      <w:r>
        <w:rPr>
          <w:rFonts w:hint="cs"/>
          <w:rtl/>
        </w:rPr>
        <w:t>ימה</w:t>
      </w:r>
      <w:proofErr w:type="spellEnd"/>
      <w:r>
        <w:rPr>
          <w:rFonts w:hint="cs"/>
          <w:rtl/>
        </w:rPr>
        <w:t xml:space="preserve"> </w:t>
      </w:r>
      <w:r>
        <w:rPr>
          <w:rtl/>
        </w:rPr>
        <w:t>–</w:t>
      </w:r>
      <w:r>
        <w:rPr>
          <w:rFonts w:hint="cs"/>
          <w:rtl/>
        </w:rPr>
        <w:t xml:space="preserve"> רואה מקום </w:t>
      </w:r>
      <w:r w:rsidR="0052660E">
        <w:rPr>
          <w:rFonts w:hint="cs"/>
          <w:rtl/>
        </w:rPr>
        <w:t>– – –</w:t>
      </w:r>
    </w:p>
    <w:p w:rsidR="00DC38D6" w:rsidRDefault="00DC38D6" w:rsidP="00544B2D">
      <w:pPr>
        <w:rPr>
          <w:rtl/>
        </w:rPr>
      </w:pPr>
    </w:p>
    <w:p w:rsidR="00DC38D6" w:rsidRDefault="00DC38D6" w:rsidP="00544B2D">
      <w:pPr>
        <w:pStyle w:val="af7"/>
        <w:rPr>
          <w:rtl/>
        </w:rPr>
      </w:pPr>
      <w:bookmarkStart w:id="1238" w:name="ET_yor_6204_42"/>
      <w:r w:rsidRPr="00C50798">
        <w:rPr>
          <w:rStyle w:val="TagStyle"/>
          <w:rtl/>
        </w:rPr>
        <w:t xml:space="preserve"> &lt;&lt; יור &gt;&gt;</w:t>
      </w:r>
      <w:r w:rsidRPr="00B649F0">
        <w:rPr>
          <w:rStyle w:val="TagStyle"/>
          <w:rtl/>
        </w:rPr>
        <w:t xml:space="preserve"> </w:t>
      </w:r>
      <w:r>
        <w:rPr>
          <w:rtl/>
        </w:rPr>
        <w:t>היו"ר מיקי לוי:</w:t>
      </w:r>
      <w:r w:rsidRPr="00B649F0">
        <w:rPr>
          <w:rStyle w:val="TagStyle"/>
          <w:rtl/>
        </w:rPr>
        <w:t xml:space="preserve"> </w:t>
      </w:r>
      <w:r w:rsidRPr="00C50798">
        <w:rPr>
          <w:rStyle w:val="TagStyle"/>
          <w:rtl/>
        </w:rPr>
        <w:t>&lt;&lt; יור &gt;&gt;</w:t>
      </w:r>
      <w:r>
        <w:rPr>
          <w:rtl/>
        </w:rPr>
        <w:t xml:space="preserve"> </w:t>
      </w:r>
      <w:bookmarkEnd w:id="1238"/>
    </w:p>
    <w:p w:rsidR="00DC38D6" w:rsidRDefault="00DC38D6" w:rsidP="0052660E">
      <w:pPr>
        <w:rPr>
          <w:rtl/>
          <w:lang w:eastAsia="he-IL"/>
        </w:rPr>
      </w:pPr>
    </w:p>
    <w:p w:rsidR="00DC38D6" w:rsidRDefault="00DC38D6" w:rsidP="00544B2D">
      <w:pPr>
        <w:rPr>
          <w:rtl/>
          <w:lang w:eastAsia="he-IL"/>
        </w:rPr>
      </w:pPr>
      <w:bookmarkStart w:id="1239" w:name="_ETM_Q3_609000"/>
      <w:bookmarkEnd w:id="1239"/>
      <w:r>
        <w:rPr>
          <w:rFonts w:hint="cs"/>
          <w:rtl/>
          <w:lang w:eastAsia="he-IL"/>
        </w:rPr>
        <w:t xml:space="preserve">תודה. אפשר לקצר. תודה רבה. </w:t>
      </w:r>
      <w:bookmarkStart w:id="1240" w:name="_ETM_Q3_611000"/>
      <w:bookmarkEnd w:id="1240"/>
    </w:p>
    <w:p w:rsidR="00DC38D6" w:rsidRDefault="00DC38D6" w:rsidP="00544B2D">
      <w:pPr>
        <w:rPr>
          <w:rtl/>
          <w:lang w:eastAsia="he-IL"/>
        </w:rPr>
      </w:pPr>
    </w:p>
    <w:p w:rsidR="00DC38D6" w:rsidRDefault="00DC38D6" w:rsidP="00544B2D">
      <w:pPr>
        <w:pStyle w:val="-"/>
        <w:keepNext/>
        <w:rPr>
          <w:rtl/>
        </w:rPr>
      </w:pPr>
      <w:bookmarkStart w:id="1241" w:name="ET_speakercontinue_6153_72"/>
      <w:r w:rsidRPr="00C50798">
        <w:rPr>
          <w:rStyle w:val="TagStyle"/>
          <w:rtl/>
        </w:rPr>
        <w:t>&lt;&lt; דובר_המשך &gt;&gt;</w:t>
      </w:r>
      <w:r w:rsidRPr="00C464F6">
        <w:rPr>
          <w:rStyle w:val="TagStyle"/>
          <w:rtl/>
        </w:rPr>
        <w:t xml:space="preserve"> </w:t>
      </w:r>
      <w:r>
        <w:rPr>
          <w:rtl/>
        </w:rPr>
        <w:t>אבי מעוז (הציונות הדתית):</w:t>
      </w:r>
      <w:r w:rsidRPr="00C464F6">
        <w:rPr>
          <w:rStyle w:val="TagStyle"/>
          <w:rtl/>
        </w:rPr>
        <w:t xml:space="preserve"> </w:t>
      </w:r>
      <w:r w:rsidRPr="00C50798">
        <w:rPr>
          <w:rStyle w:val="TagStyle"/>
          <w:rtl/>
        </w:rPr>
        <w:t>&lt;&lt; דובר_המשך &gt;&gt;</w:t>
      </w:r>
      <w:bookmarkEnd w:id="1241"/>
      <w:r>
        <w:rPr>
          <w:rtl/>
        </w:rPr>
        <w:t xml:space="preserve"> </w:t>
      </w:r>
    </w:p>
    <w:p w:rsidR="00DC38D6" w:rsidRDefault="00DC38D6" w:rsidP="00544B2D">
      <w:pPr>
        <w:keepNext/>
        <w:rPr>
          <w:rtl/>
          <w:lang w:eastAsia="he-IL"/>
        </w:rPr>
      </w:pPr>
    </w:p>
    <w:p w:rsidR="00DC38D6" w:rsidRDefault="00DC38D6" w:rsidP="00544B2D">
      <w:pPr>
        <w:keepNext/>
        <w:rPr>
          <w:rtl/>
          <w:lang w:eastAsia="he-IL"/>
        </w:rPr>
      </w:pPr>
      <w:bookmarkStart w:id="1242" w:name="_ETM_Q3_610000"/>
      <w:bookmarkEnd w:id="1242"/>
      <w:r>
        <w:rPr>
          <w:rFonts w:hint="cs"/>
          <w:rtl/>
          <w:lang w:eastAsia="he-IL"/>
        </w:rPr>
        <w:t>בבקשה. אני מסיים.</w:t>
      </w:r>
    </w:p>
    <w:p w:rsidR="00DC38D6" w:rsidRDefault="00DC38D6" w:rsidP="00544B2D">
      <w:pPr>
        <w:rPr>
          <w:rtl/>
          <w:lang w:eastAsia="he-IL"/>
        </w:rPr>
      </w:pPr>
      <w:bookmarkStart w:id="1243" w:name="_ETM_Q3_612000"/>
      <w:bookmarkEnd w:id="1243"/>
    </w:p>
    <w:p w:rsidR="00DC38D6" w:rsidRDefault="00DC38D6" w:rsidP="00544B2D">
      <w:pPr>
        <w:pStyle w:val="af7"/>
        <w:rPr>
          <w:rtl/>
        </w:rPr>
      </w:pPr>
      <w:bookmarkStart w:id="1244" w:name="ET_yor_6204_44"/>
      <w:r w:rsidRPr="00C50798">
        <w:rPr>
          <w:rStyle w:val="TagStyle"/>
          <w:rtl/>
        </w:rPr>
        <w:t xml:space="preserve"> &lt;&lt; יור &gt;&gt;</w:t>
      </w:r>
      <w:r w:rsidRPr="00B649F0">
        <w:rPr>
          <w:rStyle w:val="TagStyle"/>
          <w:rtl/>
        </w:rPr>
        <w:t xml:space="preserve"> </w:t>
      </w:r>
      <w:r>
        <w:rPr>
          <w:rtl/>
        </w:rPr>
        <w:t>היו"ר מיקי לוי:</w:t>
      </w:r>
      <w:r w:rsidRPr="00B649F0">
        <w:rPr>
          <w:rStyle w:val="TagStyle"/>
          <w:rtl/>
        </w:rPr>
        <w:t xml:space="preserve"> </w:t>
      </w:r>
      <w:r w:rsidRPr="00C50798">
        <w:rPr>
          <w:rStyle w:val="TagStyle"/>
          <w:rtl/>
        </w:rPr>
        <w:t>&lt;&lt; יור &gt;&gt;</w:t>
      </w:r>
      <w:r>
        <w:rPr>
          <w:rtl/>
        </w:rPr>
        <w:t xml:space="preserve"> </w:t>
      </w:r>
      <w:bookmarkEnd w:id="1244"/>
    </w:p>
    <w:p w:rsidR="00DC38D6" w:rsidRDefault="00DC38D6" w:rsidP="0052660E">
      <w:pPr>
        <w:rPr>
          <w:rtl/>
          <w:lang w:eastAsia="he-IL"/>
        </w:rPr>
      </w:pPr>
    </w:p>
    <w:p w:rsidR="00DC38D6" w:rsidRDefault="00DC38D6" w:rsidP="0052660E">
      <w:pPr>
        <w:rPr>
          <w:rtl/>
          <w:lang w:eastAsia="he-IL"/>
        </w:rPr>
      </w:pPr>
      <w:bookmarkStart w:id="1245" w:name="_ETM_Q3_613000"/>
      <w:bookmarkEnd w:id="1245"/>
      <w:r>
        <w:rPr>
          <w:rFonts w:hint="cs"/>
          <w:rtl/>
          <w:lang w:eastAsia="he-IL"/>
        </w:rPr>
        <w:t>אני רק רוצה להעיר את תשומת ליבך</w:t>
      </w:r>
      <w:bookmarkStart w:id="1246" w:name="_ETM_Q3_615000"/>
      <w:bookmarkEnd w:id="1246"/>
      <w:r>
        <w:rPr>
          <w:rFonts w:hint="cs"/>
          <w:rtl/>
          <w:lang w:eastAsia="he-IL"/>
        </w:rPr>
        <w:t xml:space="preserve">, מכיוון שזיכרוני בדרך כלל הוא סביר פלוס: זו שאילתה </w:t>
      </w:r>
      <w:bookmarkStart w:id="1247" w:name="_ETM_Q3_621000"/>
      <w:bookmarkEnd w:id="1247"/>
      <w:r>
        <w:rPr>
          <w:rFonts w:hint="cs"/>
          <w:rtl/>
          <w:lang w:eastAsia="he-IL"/>
        </w:rPr>
        <w:t>שאני לא אישרתי אותה במסגרת השאילתות, כי יש לנו מכסה</w:t>
      </w:r>
      <w:r w:rsidR="00151CCA">
        <w:rPr>
          <w:rFonts w:hint="cs"/>
          <w:rtl/>
          <w:lang w:eastAsia="he-IL"/>
        </w:rPr>
        <w:t>,</w:t>
      </w:r>
      <w:r w:rsidR="0052660E">
        <w:rPr>
          <w:rFonts w:hint="cs"/>
          <w:rtl/>
          <w:lang w:eastAsia="he-IL"/>
        </w:rPr>
        <w:t xml:space="preserve"> </w:t>
      </w:r>
      <w:r>
        <w:rPr>
          <w:rFonts w:hint="cs"/>
          <w:rtl/>
          <w:lang w:eastAsia="he-IL"/>
        </w:rPr>
        <w:t>ואני אתעלם מכך</w:t>
      </w:r>
      <w:r w:rsidR="00151CCA">
        <w:rPr>
          <w:rFonts w:hint="cs"/>
          <w:rtl/>
          <w:lang w:eastAsia="he-IL"/>
        </w:rPr>
        <w:t>.</w:t>
      </w:r>
      <w:r>
        <w:rPr>
          <w:rFonts w:hint="cs"/>
          <w:rtl/>
          <w:lang w:eastAsia="he-IL"/>
        </w:rPr>
        <w:t xml:space="preserve"> אם </w:t>
      </w:r>
      <w:bookmarkStart w:id="1248" w:name="_ETM_Q3_627000"/>
      <w:bookmarkEnd w:id="1248"/>
      <w:r>
        <w:rPr>
          <w:rFonts w:hint="cs"/>
          <w:rtl/>
          <w:lang w:eastAsia="he-IL"/>
        </w:rPr>
        <w:t xml:space="preserve">סגן השר יודע להשיב, בבקשה. אם לא </w:t>
      </w:r>
      <w:r w:rsidR="0052660E">
        <w:rPr>
          <w:rFonts w:hint="cs"/>
          <w:rtl/>
          <w:lang w:eastAsia="he-IL"/>
        </w:rPr>
        <w:t>– – –</w:t>
      </w:r>
    </w:p>
    <w:p w:rsidR="00DC38D6" w:rsidRDefault="00DC38D6" w:rsidP="00544B2D">
      <w:pPr>
        <w:rPr>
          <w:rtl/>
          <w:lang w:eastAsia="he-IL"/>
        </w:rPr>
      </w:pPr>
    </w:p>
    <w:p w:rsidR="00DC38D6" w:rsidRDefault="00DC38D6" w:rsidP="00544B2D">
      <w:pPr>
        <w:pStyle w:val="-"/>
        <w:rPr>
          <w:rtl/>
        </w:rPr>
      </w:pPr>
      <w:bookmarkStart w:id="1249" w:name="ET_speakercontinue_6153_73"/>
      <w:r w:rsidRPr="00C50798">
        <w:rPr>
          <w:rStyle w:val="TagStyle"/>
          <w:rtl/>
        </w:rPr>
        <w:t>&lt;&lt; דובר_המשך &gt;&gt;</w:t>
      </w:r>
      <w:r w:rsidRPr="00C464F6">
        <w:rPr>
          <w:rStyle w:val="TagStyle"/>
          <w:rtl/>
        </w:rPr>
        <w:t xml:space="preserve"> </w:t>
      </w:r>
      <w:r>
        <w:rPr>
          <w:rtl/>
        </w:rPr>
        <w:t>אבי מעוז (הציונות הדתית):</w:t>
      </w:r>
      <w:r w:rsidRPr="00C464F6">
        <w:rPr>
          <w:rStyle w:val="TagStyle"/>
          <w:rtl/>
        </w:rPr>
        <w:t xml:space="preserve"> </w:t>
      </w:r>
      <w:r w:rsidRPr="00C50798">
        <w:rPr>
          <w:rStyle w:val="TagStyle"/>
          <w:rtl/>
        </w:rPr>
        <w:t>&lt;&lt; דובר_המשך &gt;&gt;</w:t>
      </w:r>
      <w:bookmarkEnd w:id="1249"/>
      <w:r>
        <w:rPr>
          <w:rtl/>
        </w:rPr>
        <w:t xml:space="preserve"> </w:t>
      </w:r>
    </w:p>
    <w:p w:rsidR="00DC38D6" w:rsidRDefault="00DC38D6" w:rsidP="00544B2D">
      <w:pPr>
        <w:rPr>
          <w:rtl/>
          <w:lang w:eastAsia="he-IL"/>
        </w:rPr>
      </w:pPr>
    </w:p>
    <w:p w:rsidR="00DC38D6" w:rsidRPr="00B649F0" w:rsidRDefault="00DC38D6" w:rsidP="00544B2D">
      <w:pPr>
        <w:rPr>
          <w:rtl/>
          <w:lang w:eastAsia="he-IL"/>
        </w:rPr>
      </w:pPr>
      <w:r>
        <w:rPr>
          <w:rFonts w:hint="cs"/>
          <w:rtl/>
          <w:lang w:eastAsia="he-IL"/>
        </w:rPr>
        <w:t>ז</w:t>
      </w:r>
      <w:bookmarkStart w:id="1250" w:name="_ETM_Q3_631000"/>
      <w:bookmarkEnd w:id="1250"/>
      <w:r>
        <w:rPr>
          <w:rFonts w:hint="cs"/>
          <w:rtl/>
          <w:lang w:eastAsia="he-IL"/>
        </w:rPr>
        <w:t xml:space="preserve">ו לא הייתה שאילתה, אדוני. זו לא הייתה שאילתה. </w:t>
      </w:r>
    </w:p>
    <w:p w:rsidR="00DC38D6" w:rsidRDefault="00DC38D6" w:rsidP="00544B2D">
      <w:pPr>
        <w:rPr>
          <w:rtl/>
          <w:lang w:eastAsia="he-IL"/>
        </w:rPr>
      </w:pPr>
    </w:p>
    <w:p w:rsidR="00DC38D6" w:rsidRDefault="00DC38D6" w:rsidP="00544B2D">
      <w:pPr>
        <w:pStyle w:val="-"/>
        <w:rPr>
          <w:rtl/>
        </w:rPr>
      </w:pPr>
      <w:bookmarkStart w:id="1251" w:name="ET_speakercontinue_6243_43"/>
      <w:r w:rsidRPr="00C50798">
        <w:rPr>
          <w:rStyle w:val="TagStyle"/>
          <w:rtl/>
        </w:rPr>
        <w:t xml:space="preserve"> &lt;&lt; דובר_המשך &gt;&gt;</w:t>
      </w:r>
      <w:r w:rsidRPr="00B649F0">
        <w:rPr>
          <w:rStyle w:val="TagStyle"/>
          <w:rtl/>
        </w:rPr>
        <w:t xml:space="preserve"> </w:t>
      </w:r>
      <w:r>
        <w:rPr>
          <w:rtl/>
        </w:rPr>
        <w:t>סגן שר הביטחון אלון שוסטר:</w:t>
      </w:r>
      <w:r w:rsidRPr="00B649F0">
        <w:rPr>
          <w:rStyle w:val="TagStyle"/>
          <w:rtl/>
        </w:rPr>
        <w:t xml:space="preserve"> </w:t>
      </w:r>
      <w:r w:rsidRPr="00C50798">
        <w:rPr>
          <w:rStyle w:val="TagStyle"/>
          <w:rtl/>
        </w:rPr>
        <w:t>&lt;&lt; דובר_המשך &gt;&gt;</w:t>
      </w:r>
      <w:r>
        <w:rPr>
          <w:rtl/>
        </w:rPr>
        <w:t xml:space="preserve"> </w:t>
      </w:r>
      <w:bookmarkEnd w:id="1251"/>
    </w:p>
    <w:p w:rsidR="00DC38D6" w:rsidRDefault="00DC38D6" w:rsidP="0052660E">
      <w:pPr>
        <w:rPr>
          <w:rtl/>
          <w:lang w:eastAsia="he-IL"/>
        </w:rPr>
      </w:pPr>
    </w:p>
    <w:p w:rsidR="00DC38D6" w:rsidRDefault="00DC38D6" w:rsidP="00544B2D">
      <w:pPr>
        <w:rPr>
          <w:rtl/>
        </w:rPr>
      </w:pPr>
      <w:bookmarkStart w:id="1252" w:name="_ETM_Q3_609890"/>
      <w:bookmarkStart w:id="1253" w:name="_ETM_Q3_610550"/>
      <w:bookmarkStart w:id="1254" w:name="_ETM_Q3_610700"/>
      <w:bookmarkStart w:id="1255" w:name="_ETM_Q3_612200"/>
      <w:bookmarkStart w:id="1256" w:name="_ETM_Q3_613069"/>
      <w:bookmarkStart w:id="1257" w:name="_ETM_Q3_613790"/>
      <w:bookmarkStart w:id="1258" w:name="_ETM_Q3_614090"/>
      <w:bookmarkStart w:id="1259" w:name="_ETM_Q3_614360"/>
      <w:bookmarkStart w:id="1260" w:name="_ETM_Q3_614540"/>
      <w:bookmarkStart w:id="1261" w:name="_ETM_Q3_615140"/>
      <w:bookmarkStart w:id="1262" w:name="_ETM_Q3_615830"/>
      <w:bookmarkStart w:id="1263" w:name="_ETM_Q3_616250"/>
      <w:bookmarkEnd w:id="1252"/>
      <w:bookmarkEnd w:id="1253"/>
      <w:bookmarkEnd w:id="1254"/>
      <w:bookmarkEnd w:id="1255"/>
      <w:bookmarkEnd w:id="1256"/>
      <w:bookmarkEnd w:id="1257"/>
      <w:bookmarkEnd w:id="1258"/>
      <w:bookmarkEnd w:id="1259"/>
      <w:bookmarkEnd w:id="1260"/>
      <w:bookmarkEnd w:id="1261"/>
      <w:bookmarkEnd w:id="1262"/>
      <w:bookmarkEnd w:id="1263"/>
      <w:r>
        <w:rPr>
          <w:rtl/>
        </w:rPr>
        <w:t xml:space="preserve">ברור </w:t>
      </w:r>
      <w:bookmarkStart w:id="1264" w:name="_ETM_Q3_636140"/>
      <w:bookmarkEnd w:id="1264"/>
      <w:r>
        <w:rPr>
          <w:rtl/>
        </w:rPr>
        <w:t>ש</w:t>
      </w:r>
      <w:r>
        <w:rPr>
          <w:rFonts w:hint="cs"/>
          <w:rtl/>
        </w:rPr>
        <w:t xml:space="preserve">זה </w:t>
      </w:r>
      <w:r>
        <w:rPr>
          <w:rtl/>
        </w:rPr>
        <w:t xml:space="preserve">לא </w:t>
      </w:r>
      <w:bookmarkStart w:id="1265" w:name="_ETM_Q3_636380"/>
      <w:bookmarkEnd w:id="1265"/>
      <w:r>
        <w:rPr>
          <w:rtl/>
        </w:rPr>
        <w:t xml:space="preserve">במסגרת </w:t>
      </w:r>
      <w:bookmarkStart w:id="1266" w:name="_ETM_Q3_636860"/>
      <w:bookmarkEnd w:id="1266"/>
      <w:r>
        <w:rPr>
          <w:rtl/>
        </w:rPr>
        <w:t xml:space="preserve">אותה </w:t>
      </w:r>
      <w:bookmarkStart w:id="1267" w:name="_ETM_Q3_637070"/>
      <w:bookmarkEnd w:id="1267"/>
      <w:r>
        <w:rPr>
          <w:rtl/>
        </w:rPr>
        <w:t>שאילתה</w:t>
      </w:r>
      <w:r>
        <w:rPr>
          <w:rFonts w:hint="cs"/>
          <w:rtl/>
        </w:rPr>
        <w:t>.</w:t>
      </w:r>
      <w:r>
        <w:rPr>
          <w:rtl/>
        </w:rPr>
        <w:t xml:space="preserve"> </w:t>
      </w:r>
      <w:bookmarkStart w:id="1268" w:name="_ETM_Q3_637490"/>
      <w:bookmarkEnd w:id="1268"/>
      <w:r>
        <w:rPr>
          <w:rtl/>
        </w:rPr>
        <w:t xml:space="preserve">אני </w:t>
      </w:r>
      <w:bookmarkStart w:id="1269" w:name="_ETM_Q3_637640"/>
      <w:bookmarkEnd w:id="1269"/>
      <w:r>
        <w:rPr>
          <w:rtl/>
        </w:rPr>
        <w:t xml:space="preserve">רק </w:t>
      </w:r>
      <w:bookmarkStart w:id="1270" w:name="_ETM_Q3_637820"/>
      <w:bookmarkEnd w:id="1270"/>
      <w:r>
        <w:rPr>
          <w:rtl/>
        </w:rPr>
        <w:t xml:space="preserve">אומר </w:t>
      </w:r>
      <w:bookmarkStart w:id="1271" w:name="_ETM_Q3_638540"/>
      <w:bookmarkEnd w:id="1271"/>
      <w:r>
        <w:rPr>
          <w:rtl/>
        </w:rPr>
        <w:t xml:space="preserve">שאנחנו </w:t>
      </w:r>
      <w:bookmarkStart w:id="1272" w:name="_ETM_Q3_639110"/>
      <w:bookmarkEnd w:id="1272"/>
      <w:r>
        <w:rPr>
          <w:rtl/>
        </w:rPr>
        <w:t xml:space="preserve">מגלים </w:t>
      </w:r>
      <w:bookmarkStart w:id="1273" w:name="_ETM_Q3_639470"/>
      <w:bookmarkEnd w:id="1273"/>
      <w:r>
        <w:rPr>
          <w:rtl/>
        </w:rPr>
        <w:t xml:space="preserve">רגישות </w:t>
      </w:r>
      <w:bookmarkStart w:id="1274" w:name="_ETM_Q3_639989"/>
      <w:bookmarkEnd w:id="1274"/>
      <w:r>
        <w:rPr>
          <w:rFonts w:hint="cs"/>
          <w:rtl/>
        </w:rPr>
        <w:t xml:space="preserve">עצומה לרצח שהתקיים, והראיה </w:t>
      </w:r>
      <w:r>
        <w:rPr>
          <w:rtl/>
        </w:rPr>
        <w:t>–</w:t>
      </w:r>
      <w:r>
        <w:rPr>
          <w:rFonts w:hint="cs"/>
          <w:rtl/>
        </w:rPr>
        <w:t xml:space="preserve"> </w:t>
      </w:r>
      <w:bookmarkStart w:id="1275" w:name="_ETM_Q3_641980"/>
      <w:bookmarkStart w:id="1276" w:name="_ETM_Q3_642700"/>
      <w:bookmarkStart w:id="1277" w:name="_ETM_Q3_644720"/>
      <w:bookmarkEnd w:id="1275"/>
      <w:bookmarkEnd w:id="1276"/>
      <w:bookmarkEnd w:id="1277"/>
      <w:r>
        <w:rPr>
          <w:rtl/>
        </w:rPr>
        <w:t xml:space="preserve">הכבוד </w:t>
      </w:r>
      <w:bookmarkStart w:id="1278" w:name="_ETM_Q3_645379"/>
      <w:bookmarkEnd w:id="1278"/>
      <w:r>
        <w:rPr>
          <w:rtl/>
        </w:rPr>
        <w:t xml:space="preserve">שאנחנו </w:t>
      </w:r>
      <w:bookmarkStart w:id="1279" w:name="_ETM_Q3_645739"/>
      <w:bookmarkEnd w:id="1279"/>
      <w:r>
        <w:rPr>
          <w:rtl/>
        </w:rPr>
        <w:t xml:space="preserve">נותנים </w:t>
      </w:r>
      <w:bookmarkStart w:id="1280" w:name="_ETM_Q3_646850"/>
      <w:bookmarkEnd w:id="1280"/>
      <w:r>
        <w:rPr>
          <w:rFonts w:hint="cs"/>
          <w:rtl/>
        </w:rPr>
        <w:t>ל</w:t>
      </w:r>
      <w:r>
        <w:rPr>
          <w:rtl/>
        </w:rPr>
        <w:t xml:space="preserve">נוכחות </w:t>
      </w:r>
      <w:bookmarkStart w:id="1281" w:name="_ETM_Q3_647990"/>
      <w:bookmarkEnd w:id="1281"/>
      <w:r>
        <w:rPr>
          <w:rtl/>
        </w:rPr>
        <w:t>הבלתי</w:t>
      </w:r>
      <w:bookmarkStart w:id="1282" w:name="_ETM_Q3_648590"/>
      <w:bookmarkEnd w:id="1282"/>
      <w:r>
        <w:rPr>
          <w:rFonts w:hint="cs"/>
          <w:rtl/>
        </w:rPr>
        <w:t>-</w:t>
      </w:r>
      <w:r>
        <w:rPr>
          <w:rtl/>
        </w:rPr>
        <w:t xml:space="preserve">חוקית </w:t>
      </w:r>
      <w:bookmarkStart w:id="1283" w:name="_ETM_Q3_649360"/>
      <w:bookmarkEnd w:id="1283"/>
      <w:r>
        <w:rPr>
          <w:rtl/>
        </w:rPr>
        <w:t>ב</w:t>
      </w:r>
      <w:r>
        <w:rPr>
          <w:rFonts w:hint="cs"/>
          <w:rtl/>
        </w:rPr>
        <w:t xml:space="preserve">חומש. ואידך </w:t>
      </w:r>
      <w:proofErr w:type="spellStart"/>
      <w:r>
        <w:rPr>
          <w:rFonts w:hint="cs"/>
          <w:rtl/>
        </w:rPr>
        <w:t>זיל</w:t>
      </w:r>
      <w:proofErr w:type="spellEnd"/>
      <w:r>
        <w:rPr>
          <w:rFonts w:hint="cs"/>
          <w:rtl/>
        </w:rPr>
        <w:t xml:space="preserve"> גמור.</w:t>
      </w:r>
    </w:p>
    <w:p w:rsidR="00DC38D6" w:rsidRDefault="00DC38D6" w:rsidP="00544B2D">
      <w:pPr>
        <w:rPr>
          <w:rtl/>
        </w:rPr>
      </w:pPr>
    </w:p>
    <w:p w:rsidR="00DC38D6" w:rsidRDefault="00DC38D6" w:rsidP="00544B2D">
      <w:pPr>
        <w:pStyle w:val="af7"/>
        <w:rPr>
          <w:rtl/>
        </w:rPr>
      </w:pPr>
      <w:bookmarkStart w:id="1284" w:name="ET_yor_6204_45"/>
      <w:r w:rsidRPr="00C50798">
        <w:rPr>
          <w:rStyle w:val="TagStyle"/>
          <w:rtl/>
        </w:rPr>
        <w:t xml:space="preserve"> &lt;&lt; יור &gt;&gt;</w:t>
      </w:r>
      <w:r w:rsidRPr="00EA3366">
        <w:rPr>
          <w:rStyle w:val="TagStyle"/>
          <w:rtl/>
        </w:rPr>
        <w:t xml:space="preserve"> </w:t>
      </w:r>
      <w:r>
        <w:rPr>
          <w:rtl/>
        </w:rPr>
        <w:t>היו"ר מיקי לוי:</w:t>
      </w:r>
      <w:r w:rsidRPr="00EA3366">
        <w:rPr>
          <w:rStyle w:val="TagStyle"/>
          <w:rtl/>
        </w:rPr>
        <w:t xml:space="preserve"> </w:t>
      </w:r>
      <w:r w:rsidRPr="00C50798">
        <w:rPr>
          <w:rStyle w:val="TagStyle"/>
          <w:rtl/>
        </w:rPr>
        <w:t>&lt;&lt; יור &gt;&gt;</w:t>
      </w:r>
      <w:r>
        <w:rPr>
          <w:rtl/>
        </w:rPr>
        <w:t xml:space="preserve"> </w:t>
      </w:r>
      <w:bookmarkEnd w:id="1284"/>
    </w:p>
    <w:p w:rsidR="00DC38D6" w:rsidRDefault="00DC38D6" w:rsidP="0052660E">
      <w:pPr>
        <w:rPr>
          <w:rtl/>
          <w:lang w:eastAsia="he-IL"/>
        </w:rPr>
      </w:pPr>
    </w:p>
    <w:p w:rsidR="00DC38D6" w:rsidRDefault="00DC38D6" w:rsidP="00544B2D">
      <w:pPr>
        <w:rPr>
          <w:rtl/>
        </w:rPr>
      </w:pPr>
      <w:bookmarkStart w:id="1285" w:name="_ETM_Q3_649000"/>
      <w:bookmarkStart w:id="1286" w:name="_ETM_Q3_651239"/>
      <w:bookmarkStart w:id="1287" w:name="_ETM_Q3_651569"/>
      <w:bookmarkStart w:id="1288" w:name="_ETM_Q3_653180"/>
      <w:bookmarkEnd w:id="1285"/>
      <w:bookmarkEnd w:id="1286"/>
      <w:bookmarkEnd w:id="1287"/>
      <w:bookmarkEnd w:id="1288"/>
      <w:r>
        <w:rPr>
          <w:rtl/>
        </w:rPr>
        <w:t xml:space="preserve">תודה </w:t>
      </w:r>
      <w:bookmarkStart w:id="1289" w:name="_ETM_Q3_653480"/>
      <w:bookmarkEnd w:id="1289"/>
      <w:r>
        <w:rPr>
          <w:rtl/>
        </w:rPr>
        <w:t>רבה</w:t>
      </w:r>
      <w:r>
        <w:rPr>
          <w:rFonts w:hint="cs"/>
          <w:rtl/>
        </w:rPr>
        <w:t>.</w:t>
      </w:r>
    </w:p>
    <w:p w:rsidR="00DC38D6" w:rsidRDefault="00DC38D6" w:rsidP="00544B2D">
      <w:pPr>
        <w:rPr>
          <w:rtl/>
        </w:rPr>
      </w:pPr>
    </w:p>
    <w:p w:rsidR="00DC38D6" w:rsidRDefault="00DC38D6" w:rsidP="00544B2D">
      <w:pPr>
        <w:rPr>
          <w:rtl/>
        </w:rPr>
      </w:pPr>
    </w:p>
    <w:p w:rsidR="00DC38D6" w:rsidRDefault="00DC38D6" w:rsidP="00544B2D">
      <w:pPr>
        <w:pStyle w:val="a7"/>
        <w:rPr>
          <w:rtl/>
        </w:rPr>
      </w:pPr>
      <w:bookmarkStart w:id="1290" w:name="ET_hatsach_637680_47"/>
      <w:r w:rsidRPr="00C50798">
        <w:rPr>
          <w:rStyle w:val="TagStyle"/>
          <w:rtl/>
        </w:rPr>
        <w:t xml:space="preserve"> &lt;&lt; הצח &gt;&gt;</w:t>
      </w:r>
      <w:r w:rsidRPr="002E7C4A">
        <w:rPr>
          <w:rStyle w:val="TagStyle"/>
          <w:rtl/>
        </w:rPr>
        <w:t xml:space="preserve"> </w:t>
      </w:r>
      <w:bookmarkStart w:id="1291" w:name="_Toc106215582"/>
      <w:bookmarkStart w:id="1292" w:name="_Toc106232849"/>
      <w:bookmarkStart w:id="1293" w:name="_Toc106233177"/>
      <w:bookmarkStart w:id="1294" w:name="_Toc127286664"/>
      <w:bookmarkStart w:id="1295" w:name="_Toc127287235"/>
      <w:r>
        <w:rPr>
          <w:rtl/>
        </w:rPr>
        <w:t xml:space="preserve">הצעת חוק הספורט (תיקון </w:t>
      </w:r>
      <w:r>
        <w:rPr>
          <w:rFonts w:hint="cs"/>
          <w:rtl/>
        </w:rPr>
        <w:t>–</w:t>
      </w:r>
      <w:r>
        <w:rPr>
          <w:rtl/>
        </w:rPr>
        <w:t xml:space="preserve"> הסדרת העיסוק באימון ספורט), התשפ"ב</w:t>
      </w:r>
      <w:r>
        <w:rPr>
          <w:rFonts w:hint="cs"/>
          <w:rtl/>
        </w:rPr>
        <w:t>–</w:t>
      </w:r>
      <w:r>
        <w:rPr>
          <w:rtl/>
        </w:rPr>
        <w:t>2022</w:t>
      </w:r>
      <w:bookmarkEnd w:id="1291"/>
      <w:bookmarkEnd w:id="1292"/>
      <w:bookmarkEnd w:id="1293"/>
      <w:bookmarkEnd w:id="1294"/>
      <w:bookmarkEnd w:id="1295"/>
      <w:r w:rsidRPr="002E7C4A">
        <w:rPr>
          <w:rStyle w:val="TagStyle"/>
          <w:rtl/>
        </w:rPr>
        <w:t xml:space="preserve"> </w:t>
      </w:r>
      <w:r w:rsidRPr="00C50798">
        <w:rPr>
          <w:rStyle w:val="TagStyle"/>
          <w:rtl/>
        </w:rPr>
        <w:t>&lt;&lt; הצח &gt;&gt;</w:t>
      </w:r>
      <w:r>
        <w:rPr>
          <w:rtl/>
        </w:rPr>
        <w:t xml:space="preserve"> </w:t>
      </w:r>
      <w:bookmarkEnd w:id="1290"/>
    </w:p>
    <w:p w:rsidR="00DC38D6" w:rsidRDefault="00DC38D6" w:rsidP="00544B2D">
      <w:pPr>
        <w:rPr>
          <w:rtl/>
        </w:rPr>
      </w:pPr>
      <w:r>
        <w:rPr>
          <w:rtl/>
        </w:rPr>
        <w:t>[הצעת חוק</w:t>
      </w:r>
      <w:r>
        <w:rPr>
          <w:rFonts w:hint="cs"/>
          <w:rtl/>
        </w:rPr>
        <w:t xml:space="preserve"> פ/3923/24; נספחות.</w:t>
      </w:r>
      <w:r>
        <w:rPr>
          <w:rtl/>
        </w:rPr>
        <w:t>]</w:t>
      </w:r>
    </w:p>
    <w:p w:rsidR="00DC38D6" w:rsidRDefault="00DC38D6" w:rsidP="00544B2D">
      <w:pPr>
        <w:pStyle w:val="-0"/>
        <w:rPr>
          <w:rtl/>
        </w:rPr>
      </w:pPr>
      <w:r>
        <w:rPr>
          <w:rtl/>
        </w:rPr>
        <w:t>(הצעת חבר</w:t>
      </w:r>
      <w:r>
        <w:rPr>
          <w:rFonts w:hint="cs"/>
          <w:rtl/>
        </w:rPr>
        <w:t>ת</w:t>
      </w:r>
      <w:r>
        <w:rPr>
          <w:rtl/>
        </w:rPr>
        <w:t xml:space="preserve"> הכנסת</w:t>
      </w:r>
      <w:r>
        <w:rPr>
          <w:rFonts w:hint="cs"/>
          <w:rtl/>
        </w:rPr>
        <w:t xml:space="preserve"> יעל רון בן משה</w:t>
      </w:r>
      <w:r>
        <w:rPr>
          <w:rtl/>
        </w:rPr>
        <w:t>)</w:t>
      </w:r>
    </w:p>
    <w:p w:rsidR="00DC38D6" w:rsidRDefault="00DC38D6" w:rsidP="00544B2D">
      <w:pPr>
        <w:rPr>
          <w:rtl/>
        </w:rPr>
      </w:pPr>
    </w:p>
    <w:p w:rsidR="00DC38D6" w:rsidRDefault="00DC38D6" w:rsidP="00544B2D">
      <w:pPr>
        <w:pStyle w:val="af7"/>
        <w:rPr>
          <w:rtl/>
        </w:rPr>
      </w:pPr>
      <w:bookmarkStart w:id="1296" w:name="ET_yor_6204_48"/>
      <w:r w:rsidRPr="00C50798">
        <w:rPr>
          <w:rStyle w:val="TagStyle"/>
          <w:rtl/>
        </w:rPr>
        <w:t xml:space="preserve"> &lt;&lt; יור &gt;&gt;</w:t>
      </w:r>
      <w:r w:rsidRPr="002E7C4A">
        <w:rPr>
          <w:rStyle w:val="TagStyle"/>
          <w:rtl/>
        </w:rPr>
        <w:t xml:space="preserve"> </w:t>
      </w:r>
      <w:r>
        <w:rPr>
          <w:rtl/>
        </w:rPr>
        <w:t>היו"ר מיקי לוי:</w:t>
      </w:r>
      <w:r w:rsidRPr="002E7C4A">
        <w:rPr>
          <w:rStyle w:val="TagStyle"/>
          <w:rtl/>
        </w:rPr>
        <w:t xml:space="preserve"> </w:t>
      </w:r>
      <w:r w:rsidRPr="00C50798">
        <w:rPr>
          <w:rStyle w:val="TagStyle"/>
          <w:rtl/>
        </w:rPr>
        <w:t>&lt;&lt; יור &gt;&gt;</w:t>
      </w:r>
      <w:r>
        <w:rPr>
          <w:rtl/>
        </w:rPr>
        <w:t xml:space="preserve"> </w:t>
      </w:r>
      <w:bookmarkEnd w:id="1296"/>
    </w:p>
    <w:p w:rsidR="00DC38D6" w:rsidRDefault="00DC38D6" w:rsidP="0052660E">
      <w:pPr>
        <w:rPr>
          <w:rtl/>
          <w:lang w:eastAsia="he-IL"/>
        </w:rPr>
      </w:pPr>
    </w:p>
    <w:p w:rsidR="00DC38D6" w:rsidRDefault="00DC38D6" w:rsidP="00544B2D">
      <w:pPr>
        <w:rPr>
          <w:rtl/>
        </w:rPr>
      </w:pPr>
      <w:bookmarkStart w:id="1297" w:name="_ETM_Q3_654200"/>
      <w:bookmarkEnd w:id="1297"/>
      <w:r>
        <w:rPr>
          <w:rtl/>
        </w:rPr>
        <w:t xml:space="preserve">אנחנו </w:t>
      </w:r>
      <w:bookmarkStart w:id="1298" w:name="_ETM_Q3_654529"/>
      <w:bookmarkEnd w:id="1298"/>
      <w:r>
        <w:rPr>
          <w:rtl/>
        </w:rPr>
        <w:t xml:space="preserve">ממשיכים </w:t>
      </w:r>
      <w:bookmarkStart w:id="1299" w:name="_ETM_Q3_654950"/>
      <w:bookmarkEnd w:id="1299"/>
      <w:r>
        <w:rPr>
          <w:rtl/>
        </w:rPr>
        <w:t>בסדר</w:t>
      </w:r>
      <w:r>
        <w:rPr>
          <w:rFonts w:hint="cs"/>
          <w:rtl/>
        </w:rPr>
        <w:t>-</w:t>
      </w:r>
      <w:bookmarkStart w:id="1300" w:name="_ETM_Q3_655370"/>
      <w:bookmarkEnd w:id="1300"/>
      <w:r>
        <w:rPr>
          <w:rtl/>
        </w:rPr>
        <w:t>היום</w:t>
      </w:r>
      <w:r>
        <w:rPr>
          <w:rFonts w:hint="cs"/>
          <w:rtl/>
        </w:rPr>
        <w:t xml:space="preserve"> </w:t>
      </w:r>
      <w:r>
        <w:rPr>
          <w:rtl/>
        </w:rPr>
        <w:t xml:space="preserve">– </w:t>
      </w:r>
      <w:bookmarkStart w:id="1301" w:name="_ETM_Q3_655639"/>
      <w:bookmarkEnd w:id="1301"/>
      <w:r>
        <w:rPr>
          <w:rtl/>
        </w:rPr>
        <w:t xml:space="preserve">הצעות </w:t>
      </w:r>
      <w:bookmarkStart w:id="1302" w:name="_ETM_Q3_655999"/>
      <w:bookmarkEnd w:id="1302"/>
      <w:r>
        <w:rPr>
          <w:rtl/>
        </w:rPr>
        <w:t xml:space="preserve">חוק </w:t>
      </w:r>
      <w:bookmarkStart w:id="1303" w:name="_ETM_Q3_656269"/>
      <w:bookmarkEnd w:id="1303"/>
      <w:r>
        <w:rPr>
          <w:rtl/>
        </w:rPr>
        <w:t xml:space="preserve">פרטיות </w:t>
      </w:r>
      <w:bookmarkStart w:id="1304" w:name="_ETM_Q3_656749"/>
      <w:bookmarkEnd w:id="1304"/>
      <w:r>
        <w:rPr>
          <w:rtl/>
        </w:rPr>
        <w:t xml:space="preserve">לדיון </w:t>
      </w:r>
      <w:bookmarkStart w:id="1305" w:name="_ETM_Q3_657139"/>
      <w:bookmarkEnd w:id="1305"/>
      <w:r>
        <w:rPr>
          <w:rtl/>
        </w:rPr>
        <w:t>מוקדם</w:t>
      </w:r>
      <w:r>
        <w:rPr>
          <w:rFonts w:hint="cs"/>
          <w:rtl/>
        </w:rPr>
        <w:t>.</w:t>
      </w:r>
      <w:r>
        <w:rPr>
          <w:rtl/>
        </w:rPr>
        <w:t xml:space="preserve"> </w:t>
      </w:r>
      <w:bookmarkStart w:id="1306" w:name="_ETM_Q3_657829"/>
      <w:bookmarkEnd w:id="1306"/>
      <w:r>
        <w:rPr>
          <w:rtl/>
        </w:rPr>
        <w:t xml:space="preserve">הצעת </w:t>
      </w:r>
      <w:bookmarkStart w:id="1307" w:name="_ETM_Q3_658310"/>
      <w:bookmarkEnd w:id="1307"/>
      <w:r>
        <w:rPr>
          <w:rtl/>
        </w:rPr>
        <w:t xml:space="preserve">חוק </w:t>
      </w:r>
      <w:bookmarkStart w:id="1308" w:name="_ETM_Q3_659130"/>
      <w:bookmarkEnd w:id="1308"/>
      <w:r>
        <w:rPr>
          <w:rtl/>
        </w:rPr>
        <w:t>3923</w:t>
      </w:r>
      <w:r>
        <w:rPr>
          <w:rFonts w:hint="cs"/>
          <w:rtl/>
        </w:rPr>
        <w:t>,</w:t>
      </w:r>
      <w:r>
        <w:rPr>
          <w:rtl/>
        </w:rPr>
        <w:t xml:space="preserve"> </w:t>
      </w:r>
      <w:bookmarkStart w:id="1309" w:name="_ETM_Q3_661140"/>
      <w:bookmarkEnd w:id="1309"/>
      <w:r>
        <w:rPr>
          <w:rtl/>
        </w:rPr>
        <w:t xml:space="preserve">הצעת </w:t>
      </w:r>
      <w:bookmarkStart w:id="1310" w:name="_ETM_Q3_661590"/>
      <w:bookmarkEnd w:id="1310"/>
      <w:r>
        <w:rPr>
          <w:rtl/>
        </w:rPr>
        <w:t xml:space="preserve">חוק </w:t>
      </w:r>
      <w:bookmarkStart w:id="1311" w:name="_ETM_Q3_661800"/>
      <w:bookmarkEnd w:id="1311"/>
      <w:r>
        <w:rPr>
          <w:rtl/>
        </w:rPr>
        <w:t xml:space="preserve">הספורט </w:t>
      </w:r>
      <w:bookmarkStart w:id="1312" w:name="_ETM_Q3_662400"/>
      <w:bookmarkEnd w:id="1312"/>
      <w:r>
        <w:rPr>
          <w:rFonts w:hint="cs"/>
          <w:rtl/>
        </w:rPr>
        <w:t>(</w:t>
      </w:r>
      <w:r>
        <w:rPr>
          <w:rtl/>
        </w:rPr>
        <w:t xml:space="preserve">תיקון </w:t>
      </w:r>
      <w:bookmarkStart w:id="1313" w:name="_ETM_Q3_662730"/>
      <w:bookmarkEnd w:id="1313"/>
      <w:r>
        <w:rPr>
          <w:rFonts w:hint="eastAsia"/>
          <w:rtl/>
        </w:rPr>
        <w:t>–</w:t>
      </w:r>
      <w:r>
        <w:rPr>
          <w:rFonts w:hint="cs"/>
          <w:rtl/>
        </w:rPr>
        <w:t xml:space="preserve"> </w:t>
      </w:r>
      <w:r>
        <w:rPr>
          <w:rtl/>
        </w:rPr>
        <w:t xml:space="preserve">הסדרת </w:t>
      </w:r>
      <w:bookmarkStart w:id="1314" w:name="_ETM_Q3_663180"/>
      <w:bookmarkEnd w:id="1314"/>
      <w:r>
        <w:rPr>
          <w:rtl/>
        </w:rPr>
        <w:t xml:space="preserve">העיסוק </w:t>
      </w:r>
      <w:bookmarkStart w:id="1315" w:name="_ETM_Q3_663569"/>
      <w:bookmarkEnd w:id="1315"/>
      <w:r>
        <w:rPr>
          <w:rtl/>
        </w:rPr>
        <w:t xml:space="preserve">באימון </w:t>
      </w:r>
      <w:bookmarkStart w:id="1316" w:name="_ETM_Q3_664020"/>
      <w:bookmarkEnd w:id="1316"/>
      <w:r>
        <w:rPr>
          <w:rtl/>
        </w:rPr>
        <w:t>ספורט</w:t>
      </w:r>
      <w:r>
        <w:rPr>
          <w:rFonts w:hint="cs"/>
          <w:rtl/>
        </w:rPr>
        <w:t>),</w:t>
      </w:r>
      <w:r>
        <w:rPr>
          <w:rtl/>
        </w:rPr>
        <w:t xml:space="preserve"> </w:t>
      </w:r>
      <w:bookmarkStart w:id="1317" w:name="_ETM_Q3_664830"/>
      <w:bookmarkEnd w:id="1317"/>
      <w:r>
        <w:rPr>
          <w:rtl/>
        </w:rPr>
        <w:t xml:space="preserve">של </w:t>
      </w:r>
      <w:bookmarkStart w:id="1318" w:name="_ETM_Q3_665040"/>
      <w:bookmarkEnd w:id="1318"/>
      <w:r>
        <w:rPr>
          <w:rtl/>
        </w:rPr>
        <w:t xml:space="preserve">חברת </w:t>
      </w:r>
      <w:bookmarkStart w:id="1319" w:name="_ETM_Q3_665430"/>
      <w:bookmarkEnd w:id="1319"/>
      <w:r>
        <w:rPr>
          <w:rtl/>
        </w:rPr>
        <w:t xml:space="preserve">הכנסת </w:t>
      </w:r>
      <w:bookmarkStart w:id="1320" w:name="_ETM_Q3_665910"/>
      <w:bookmarkEnd w:id="1320"/>
      <w:r>
        <w:rPr>
          <w:rtl/>
        </w:rPr>
        <w:t xml:space="preserve">יעל </w:t>
      </w:r>
      <w:bookmarkStart w:id="1321" w:name="_ETM_Q3_666209"/>
      <w:bookmarkEnd w:id="1321"/>
      <w:r>
        <w:rPr>
          <w:rtl/>
        </w:rPr>
        <w:t xml:space="preserve">רון </w:t>
      </w:r>
      <w:bookmarkStart w:id="1322" w:name="_ETM_Q3_666450"/>
      <w:bookmarkEnd w:id="1322"/>
      <w:r>
        <w:rPr>
          <w:rtl/>
        </w:rPr>
        <w:t xml:space="preserve">בן </w:t>
      </w:r>
      <w:bookmarkStart w:id="1323" w:name="_ETM_Q3_666660"/>
      <w:bookmarkEnd w:id="1323"/>
      <w:r>
        <w:rPr>
          <w:rtl/>
        </w:rPr>
        <w:t>משה</w:t>
      </w:r>
      <w:r>
        <w:rPr>
          <w:rFonts w:hint="cs"/>
          <w:rtl/>
        </w:rPr>
        <w:t>,</w:t>
      </w:r>
      <w:r>
        <w:rPr>
          <w:rtl/>
        </w:rPr>
        <w:t xml:space="preserve"> </w:t>
      </w:r>
      <w:bookmarkStart w:id="1324" w:name="_ETM_Q3_666990"/>
      <w:bookmarkEnd w:id="1324"/>
      <w:r>
        <w:rPr>
          <w:rtl/>
        </w:rPr>
        <w:t xml:space="preserve">בתמיכת </w:t>
      </w:r>
      <w:bookmarkStart w:id="1325" w:name="_ETM_Q3_667560"/>
      <w:bookmarkEnd w:id="1325"/>
      <w:r>
        <w:rPr>
          <w:rtl/>
        </w:rPr>
        <w:t>הממשלה</w:t>
      </w:r>
      <w:r>
        <w:rPr>
          <w:rFonts w:hint="cs"/>
          <w:rtl/>
        </w:rPr>
        <w:t>,</w:t>
      </w:r>
      <w:r>
        <w:rPr>
          <w:rtl/>
        </w:rPr>
        <w:t xml:space="preserve"> </w:t>
      </w:r>
      <w:bookmarkStart w:id="1326" w:name="_ETM_Q3_668130"/>
      <w:bookmarkEnd w:id="1326"/>
      <w:r>
        <w:rPr>
          <w:rtl/>
        </w:rPr>
        <w:t xml:space="preserve">קיבלה </w:t>
      </w:r>
      <w:bookmarkStart w:id="1327" w:name="_ETM_Q3_668550"/>
      <w:bookmarkEnd w:id="1327"/>
      <w:r>
        <w:rPr>
          <w:rtl/>
        </w:rPr>
        <w:t xml:space="preserve">פטור </w:t>
      </w:r>
      <w:bookmarkStart w:id="1328" w:name="_ETM_Q3_669420"/>
      <w:bookmarkEnd w:id="1328"/>
      <w:r>
        <w:rPr>
          <w:rtl/>
        </w:rPr>
        <w:t xml:space="preserve">מחובת </w:t>
      </w:r>
      <w:bookmarkStart w:id="1329" w:name="_ETM_Q3_670019"/>
      <w:bookmarkEnd w:id="1329"/>
      <w:r>
        <w:rPr>
          <w:rtl/>
        </w:rPr>
        <w:t>הנחה</w:t>
      </w:r>
      <w:r>
        <w:rPr>
          <w:rFonts w:hint="cs"/>
          <w:rtl/>
        </w:rPr>
        <w:t>.</w:t>
      </w:r>
      <w:r>
        <w:rPr>
          <w:rtl/>
        </w:rPr>
        <w:t xml:space="preserve"> </w:t>
      </w:r>
      <w:bookmarkStart w:id="1330" w:name="_ETM_Q3_671219"/>
      <w:bookmarkEnd w:id="1330"/>
      <w:r>
        <w:rPr>
          <w:rtl/>
        </w:rPr>
        <w:t>בבקשה</w:t>
      </w:r>
      <w:r>
        <w:rPr>
          <w:rFonts w:hint="cs"/>
          <w:rtl/>
        </w:rPr>
        <w:t>,</w:t>
      </w:r>
      <w:r>
        <w:rPr>
          <w:rtl/>
        </w:rPr>
        <w:t xml:space="preserve"> </w:t>
      </w:r>
      <w:bookmarkStart w:id="1331" w:name="_ETM_Q3_672060"/>
      <w:bookmarkEnd w:id="1331"/>
      <w:r>
        <w:rPr>
          <w:rtl/>
        </w:rPr>
        <w:t xml:space="preserve">חברת </w:t>
      </w:r>
      <w:bookmarkStart w:id="1332" w:name="_ETM_Q3_672569"/>
      <w:bookmarkEnd w:id="1332"/>
      <w:r>
        <w:rPr>
          <w:rtl/>
        </w:rPr>
        <w:t xml:space="preserve">הכנסת </w:t>
      </w:r>
      <w:bookmarkStart w:id="1333" w:name="_ETM_Q3_673230"/>
      <w:bookmarkEnd w:id="1333"/>
      <w:r>
        <w:rPr>
          <w:rtl/>
        </w:rPr>
        <w:t xml:space="preserve">בן </w:t>
      </w:r>
      <w:bookmarkStart w:id="1334" w:name="_ETM_Q3_673529"/>
      <w:bookmarkEnd w:id="1334"/>
      <w:r>
        <w:rPr>
          <w:rtl/>
        </w:rPr>
        <w:t>משה</w:t>
      </w:r>
      <w:r>
        <w:rPr>
          <w:rFonts w:hint="cs"/>
          <w:rtl/>
        </w:rPr>
        <w:t>.</w:t>
      </w:r>
    </w:p>
    <w:p w:rsidR="00DC38D6" w:rsidRDefault="00DC38D6" w:rsidP="00544B2D">
      <w:pPr>
        <w:rPr>
          <w:rtl/>
        </w:rPr>
      </w:pPr>
    </w:p>
    <w:p w:rsidR="00DC38D6" w:rsidRDefault="00DC38D6" w:rsidP="00544B2D">
      <w:pPr>
        <w:pStyle w:val="a4"/>
        <w:rPr>
          <w:rtl/>
        </w:rPr>
      </w:pPr>
      <w:bookmarkStart w:id="1335" w:name="ET_speaker_6125_49"/>
      <w:r w:rsidRPr="00C50798">
        <w:rPr>
          <w:rStyle w:val="TagStyle"/>
          <w:rtl/>
        </w:rPr>
        <w:t xml:space="preserve"> &lt;&lt; דובר &gt;&gt;</w:t>
      </w:r>
      <w:r w:rsidRPr="008341FD">
        <w:rPr>
          <w:rStyle w:val="TagStyle"/>
          <w:rtl/>
        </w:rPr>
        <w:t xml:space="preserve"> </w:t>
      </w:r>
      <w:bookmarkStart w:id="1336" w:name="_Toc106215583"/>
      <w:bookmarkStart w:id="1337" w:name="_Toc106232850"/>
      <w:bookmarkStart w:id="1338" w:name="_Toc106233178"/>
      <w:bookmarkStart w:id="1339" w:name="_Toc127286665"/>
      <w:bookmarkStart w:id="1340" w:name="_Toc127287236"/>
      <w:r>
        <w:rPr>
          <w:rtl/>
        </w:rPr>
        <w:t>יעל רון בן משה (כחול לבן):</w:t>
      </w:r>
      <w:bookmarkEnd w:id="1336"/>
      <w:bookmarkEnd w:id="1337"/>
      <w:bookmarkEnd w:id="1338"/>
      <w:bookmarkEnd w:id="1339"/>
      <w:bookmarkEnd w:id="1340"/>
      <w:r w:rsidRPr="008341FD">
        <w:rPr>
          <w:rStyle w:val="TagStyle"/>
          <w:rtl/>
        </w:rPr>
        <w:t xml:space="preserve"> </w:t>
      </w:r>
      <w:r w:rsidRPr="00C50798">
        <w:rPr>
          <w:rStyle w:val="TagStyle"/>
          <w:rtl/>
        </w:rPr>
        <w:t>&lt;&lt; דובר &gt;&gt;</w:t>
      </w:r>
      <w:r>
        <w:rPr>
          <w:rtl/>
        </w:rPr>
        <w:t xml:space="preserve"> </w:t>
      </w:r>
      <w:bookmarkEnd w:id="1335"/>
    </w:p>
    <w:p w:rsidR="00DC38D6" w:rsidRDefault="00DC38D6" w:rsidP="0052660E">
      <w:pPr>
        <w:rPr>
          <w:rtl/>
          <w:lang w:eastAsia="he-IL"/>
        </w:rPr>
      </w:pPr>
    </w:p>
    <w:p w:rsidR="00DC38D6" w:rsidRDefault="00DC38D6" w:rsidP="00544B2D">
      <w:pPr>
        <w:rPr>
          <w:rtl/>
          <w:lang w:eastAsia="he-IL"/>
        </w:rPr>
      </w:pPr>
      <w:bookmarkStart w:id="1341" w:name="_ETM_Q3_676000"/>
      <w:bookmarkEnd w:id="1341"/>
      <w:r>
        <w:rPr>
          <w:rFonts w:hint="cs"/>
          <w:rtl/>
          <w:lang w:eastAsia="he-IL"/>
        </w:rPr>
        <w:t>רון בן משה.</w:t>
      </w:r>
    </w:p>
    <w:p w:rsidR="00DC38D6" w:rsidRDefault="00DC38D6" w:rsidP="00544B2D">
      <w:pPr>
        <w:rPr>
          <w:rtl/>
          <w:lang w:eastAsia="he-IL"/>
        </w:rPr>
      </w:pPr>
      <w:bookmarkStart w:id="1342" w:name="_ETM_Q3_678000"/>
      <w:bookmarkEnd w:id="1342"/>
    </w:p>
    <w:p w:rsidR="00DC38D6" w:rsidRDefault="00DC38D6" w:rsidP="00544B2D">
      <w:pPr>
        <w:pStyle w:val="af7"/>
        <w:rPr>
          <w:rtl/>
        </w:rPr>
      </w:pPr>
      <w:bookmarkStart w:id="1343" w:name="ET_yor_6204_50"/>
      <w:r w:rsidRPr="00C50798">
        <w:rPr>
          <w:rStyle w:val="TagStyle"/>
          <w:rtl/>
        </w:rPr>
        <w:t xml:space="preserve"> &lt;&lt; יור &gt;&gt;</w:t>
      </w:r>
      <w:r w:rsidRPr="008341FD">
        <w:rPr>
          <w:rStyle w:val="TagStyle"/>
          <w:rtl/>
        </w:rPr>
        <w:t xml:space="preserve"> </w:t>
      </w:r>
      <w:r>
        <w:rPr>
          <w:rtl/>
        </w:rPr>
        <w:t>היו"ר מיקי לוי:</w:t>
      </w:r>
      <w:r w:rsidRPr="008341FD">
        <w:rPr>
          <w:rStyle w:val="TagStyle"/>
          <w:rtl/>
        </w:rPr>
        <w:t xml:space="preserve"> </w:t>
      </w:r>
      <w:r w:rsidRPr="00C50798">
        <w:rPr>
          <w:rStyle w:val="TagStyle"/>
          <w:rtl/>
        </w:rPr>
        <w:t>&lt;&lt; יור &gt;&gt;</w:t>
      </w:r>
      <w:r>
        <w:rPr>
          <w:rtl/>
        </w:rPr>
        <w:t xml:space="preserve"> </w:t>
      </w:r>
      <w:bookmarkEnd w:id="1343"/>
    </w:p>
    <w:p w:rsidR="00DC38D6" w:rsidRDefault="00DC38D6" w:rsidP="0052660E">
      <w:pPr>
        <w:rPr>
          <w:rtl/>
          <w:lang w:eastAsia="he-IL"/>
        </w:rPr>
      </w:pPr>
    </w:p>
    <w:p w:rsidR="00DC38D6" w:rsidRDefault="00DC38D6" w:rsidP="00544B2D">
      <w:pPr>
        <w:rPr>
          <w:rtl/>
          <w:lang w:eastAsia="he-IL"/>
        </w:rPr>
      </w:pPr>
      <w:r>
        <w:rPr>
          <w:rFonts w:hint="cs"/>
          <w:rtl/>
          <w:lang w:eastAsia="he-IL"/>
        </w:rPr>
        <w:t>זה יחד?</w:t>
      </w:r>
      <w:r>
        <w:rPr>
          <w:rFonts w:hint="cs"/>
          <w:lang w:eastAsia="he-IL"/>
        </w:rPr>
        <w:t xml:space="preserve"> </w:t>
      </w:r>
      <w:bookmarkStart w:id="1344" w:name="_ETM_Q3_681000"/>
      <w:bookmarkEnd w:id="1344"/>
      <w:r>
        <w:rPr>
          <w:rFonts w:hint="cs"/>
          <w:rtl/>
          <w:lang w:eastAsia="he-IL"/>
        </w:rPr>
        <w:t xml:space="preserve">ואללה? אני מתנצל. בהתחלה אמרתי רון בן </w:t>
      </w:r>
      <w:bookmarkStart w:id="1345" w:name="_ETM_Q3_684000"/>
      <w:bookmarkEnd w:id="1345"/>
      <w:r>
        <w:rPr>
          <w:rFonts w:hint="cs"/>
          <w:rtl/>
          <w:lang w:eastAsia="he-IL"/>
        </w:rPr>
        <w:t>משה. זה עשוי משם משפחה אחד?</w:t>
      </w:r>
    </w:p>
    <w:p w:rsidR="00DC38D6" w:rsidRDefault="00DC38D6" w:rsidP="00544B2D">
      <w:pPr>
        <w:rPr>
          <w:rtl/>
          <w:lang w:eastAsia="he-IL"/>
        </w:rPr>
      </w:pPr>
      <w:bookmarkStart w:id="1346" w:name="_ETM_Q3_679000"/>
      <w:bookmarkEnd w:id="1346"/>
    </w:p>
    <w:p w:rsidR="00DC38D6" w:rsidRDefault="00DC38D6" w:rsidP="00544B2D">
      <w:pPr>
        <w:pStyle w:val="-"/>
        <w:rPr>
          <w:rtl/>
        </w:rPr>
      </w:pPr>
      <w:bookmarkStart w:id="1347" w:name="ET_speakercontinue_6125_51"/>
      <w:r w:rsidRPr="00C50798">
        <w:rPr>
          <w:rStyle w:val="TagStyle"/>
          <w:rtl/>
        </w:rPr>
        <w:t xml:space="preserve"> &lt;&lt; דובר_המשך &gt;&gt;</w:t>
      </w:r>
      <w:r w:rsidRPr="008341FD">
        <w:rPr>
          <w:rStyle w:val="TagStyle"/>
          <w:rtl/>
        </w:rPr>
        <w:t xml:space="preserve"> </w:t>
      </w:r>
      <w:r>
        <w:rPr>
          <w:rtl/>
        </w:rPr>
        <w:t>יעל רון בן משה (כחול לבן):</w:t>
      </w:r>
      <w:r w:rsidRPr="008341FD">
        <w:rPr>
          <w:rStyle w:val="TagStyle"/>
          <w:rtl/>
        </w:rPr>
        <w:t xml:space="preserve"> </w:t>
      </w:r>
      <w:r w:rsidRPr="00C50798">
        <w:rPr>
          <w:rStyle w:val="TagStyle"/>
          <w:rtl/>
        </w:rPr>
        <w:t>&lt;&lt; דובר_המשך &gt;&gt;</w:t>
      </w:r>
      <w:r>
        <w:rPr>
          <w:rtl/>
        </w:rPr>
        <w:t xml:space="preserve"> </w:t>
      </w:r>
      <w:bookmarkEnd w:id="1347"/>
    </w:p>
    <w:p w:rsidR="00DC38D6" w:rsidRDefault="00DC38D6" w:rsidP="0052660E">
      <w:pPr>
        <w:rPr>
          <w:rtl/>
          <w:lang w:eastAsia="he-IL"/>
        </w:rPr>
      </w:pPr>
    </w:p>
    <w:p w:rsidR="00DC38D6" w:rsidRDefault="00DC38D6" w:rsidP="00544B2D">
      <w:pPr>
        <w:rPr>
          <w:rtl/>
        </w:rPr>
      </w:pPr>
      <w:bookmarkStart w:id="1348" w:name="_ETM_Q3_680000"/>
      <w:bookmarkStart w:id="1349" w:name="_ETM_Q3_672000"/>
      <w:bookmarkStart w:id="1350" w:name="_ETM_Q3_691720"/>
      <w:bookmarkEnd w:id="1348"/>
      <w:bookmarkEnd w:id="1349"/>
      <w:bookmarkEnd w:id="1350"/>
      <w:r>
        <w:rPr>
          <w:rtl/>
        </w:rPr>
        <w:t xml:space="preserve">אדוני </w:t>
      </w:r>
      <w:bookmarkStart w:id="1351" w:name="_ETM_Q3_692200"/>
      <w:bookmarkEnd w:id="1351"/>
      <w:r>
        <w:rPr>
          <w:rtl/>
        </w:rPr>
        <w:t>היושב-ראש</w:t>
      </w:r>
      <w:r>
        <w:rPr>
          <w:rFonts w:hint="cs"/>
          <w:rtl/>
        </w:rPr>
        <w:t>,</w:t>
      </w:r>
      <w:r>
        <w:rPr>
          <w:rtl/>
        </w:rPr>
        <w:t xml:space="preserve"> </w:t>
      </w:r>
      <w:bookmarkStart w:id="1352" w:name="_ETM_Q3_693429"/>
      <w:bookmarkEnd w:id="1352"/>
      <w:r>
        <w:rPr>
          <w:rtl/>
        </w:rPr>
        <w:t xml:space="preserve">רון </w:t>
      </w:r>
      <w:bookmarkStart w:id="1353" w:name="_ETM_Q3_694030"/>
      <w:bookmarkEnd w:id="1353"/>
      <w:r>
        <w:rPr>
          <w:rtl/>
        </w:rPr>
        <w:t xml:space="preserve">הוא </w:t>
      </w:r>
      <w:bookmarkStart w:id="1354" w:name="_ETM_Q3_694120"/>
      <w:bookmarkEnd w:id="1354"/>
      <w:r>
        <w:rPr>
          <w:rtl/>
        </w:rPr>
        <w:t xml:space="preserve">שם </w:t>
      </w:r>
      <w:bookmarkStart w:id="1355" w:name="_ETM_Q3_694420"/>
      <w:bookmarkEnd w:id="1355"/>
      <w:r>
        <w:rPr>
          <w:rtl/>
        </w:rPr>
        <w:t>נעוריי</w:t>
      </w:r>
      <w:r>
        <w:rPr>
          <w:rFonts w:hint="cs"/>
          <w:rtl/>
        </w:rPr>
        <w:t>,</w:t>
      </w:r>
      <w:r>
        <w:rPr>
          <w:rtl/>
        </w:rPr>
        <w:t xml:space="preserve"> </w:t>
      </w:r>
      <w:bookmarkStart w:id="1356" w:name="_ETM_Q3_695049"/>
      <w:bookmarkEnd w:id="1356"/>
      <w:r>
        <w:rPr>
          <w:rtl/>
        </w:rPr>
        <w:t xml:space="preserve">ואליו </w:t>
      </w:r>
      <w:bookmarkStart w:id="1357" w:name="_ETM_Q3_695590"/>
      <w:bookmarkEnd w:id="1357"/>
      <w:r>
        <w:rPr>
          <w:rtl/>
        </w:rPr>
        <w:t>צ</w:t>
      </w:r>
      <w:r>
        <w:rPr>
          <w:rFonts w:hint="cs"/>
          <w:rtl/>
        </w:rPr>
        <w:t xml:space="preserve">ירפתי </w:t>
      </w:r>
      <w:bookmarkStart w:id="1358" w:name="_ETM_Q3_696179"/>
      <w:bookmarkEnd w:id="1358"/>
      <w:r>
        <w:rPr>
          <w:rtl/>
        </w:rPr>
        <w:t xml:space="preserve">את </w:t>
      </w:r>
      <w:bookmarkStart w:id="1359" w:name="_ETM_Q3_696299"/>
      <w:bookmarkEnd w:id="1359"/>
      <w:r>
        <w:rPr>
          <w:rtl/>
        </w:rPr>
        <w:t>ש</w:t>
      </w:r>
      <w:r>
        <w:rPr>
          <w:rFonts w:hint="cs"/>
          <w:rtl/>
        </w:rPr>
        <w:t>ם משפחתו</w:t>
      </w:r>
      <w:r>
        <w:rPr>
          <w:rtl/>
        </w:rPr>
        <w:t xml:space="preserve"> </w:t>
      </w:r>
      <w:bookmarkStart w:id="1360" w:name="_ETM_Q3_696510"/>
      <w:bookmarkEnd w:id="1360"/>
      <w:r>
        <w:rPr>
          <w:rtl/>
        </w:rPr>
        <w:t xml:space="preserve">של </w:t>
      </w:r>
      <w:bookmarkStart w:id="1361" w:name="_ETM_Q3_697599"/>
      <w:bookmarkEnd w:id="1361"/>
      <w:r>
        <w:rPr>
          <w:rtl/>
        </w:rPr>
        <w:t>בעלי</w:t>
      </w:r>
      <w:r>
        <w:rPr>
          <w:rFonts w:hint="cs"/>
          <w:rtl/>
        </w:rPr>
        <w:t>,</w:t>
      </w:r>
      <w:r>
        <w:rPr>
          <w:rtl/>
        </w:rPr>
        <w:t xml:space="preserve"> </w:t>
      </w:r>
      <w:bookmarkStart w:id="1362" w:name="_ETM_Q3_697900"/>
      <w:bookmarkEnd w:id="1362"/>
      <w:r>
        <w:rPr>
          <w:rtl/>
        </w:rPr>
        <w:t xml:space="preserve">בן </w:t>
      </w:r>
      <w:bookmarkStart w:id="1363" w:name="_ETM_Q3_698170"/>
      <w:bookmarkEnd w:id="1363"/>
      <w:r>
        <w:rPr>
          <w:rtl/>
        </w:rPr>
        <w:t>משה</w:t>
      </w:r>
      <w:r>
        <w:rPr>
          <w:rFonts w:hint="cs"/>
          <w:rtl/>
        </w:rPr>
        <w:t>.</w:t>
      </w:r>
    </w:p>
    <w:p w:rsidR="00DC38D6" w:rsidRDefault="00DC38D6" w:rsidP="00544B2D">
      <w:pPr>
        <w:rPr>
          <w:rtl/>
        </w:rPr>
      </w:pPr>
      <w:bookmarkStart w:id="1364" w:name="_ETM_Q3_698000"/>
      <w:bookmarkEnd w:id="1364"/>
    </w:p>
    <w:p w:rsidR="00DC38D6" w:rsidRDefault="00DC38D6" w:rsidP="00544B2D">
      <w:pPr>
        <w:pStyle w:val="af7"/>
        <w:rPr>
          <w:rtl/>
        </w:rPr>
      </w:pPr>
      <w:bookmarkStart w:id="1365" w:name="ET_yor_6204_52"/>
      <w:r w:rsidRPr="00C50798">
        <w:rPr>
          <w:rStyle w:val="TagStyle"/>
          <w:rtl/>
        </w:rPr>
        <w:t xml:space="preserve"> &lt;&lt; יור &gt;&gt;</w:t>
      </w:r>
      <w:r w:rsidRPr="00AD25F7">
        <w:rPr>
          <w:rStyle w:val="TagStyle"/>
          <w:rtl/>
        </w:rPr>
        <w:t xml:space="preserve"> </w:t>
      </w:r>
      <w:r>
        <w:rPr>
          <w:rtl/>
        </w:rPr>
        <w:t>היו"ר מיקי לוי:</w:t>
      </w:r>
      <w:r w:rsidRPr="00AD25F7">
        <w:rPr>
          <w:rStyle w:val="TagStyle"/>
          <w:rtl/>
        </w:rPr>
        <w:t xml:space="preserve"> </w:t>
      </w:r>
      <w:r w:rsidRPr="00C50798">
        <w:rPr>
          <w:rStyle w:val="TagStyle"/>
          <w:rtl/>
        </w:rPr>
        <w:t>&lt;&lt; יור &gt;&gt;</w:t>
      </w:r>
      <w:r>
        <w:rPr>
          <w:rtl/>
        </w:rPr>
        <w:t xml:space="preserve"> </w:t>
      </w:r>
      <w:bookmarkEnd w:id="136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אשתדל לזכור ולכבד את זה. אני מתנצל. </w:t>
      </w:r>
    </w:p>
    <w:p w:rsidR="00DC38D6" w:rsidRDefault="00DC38D6" w:rsidP="00544B2D">
      <w:pPr>
        <w:rPr>
          <w:rtl/>
          <w:lang w:eastAsia="he-IL"/>
        </w:rPr>
      </w:pPr>
      <w:bookmarkStart w:id="1366" w:name="_ETM_Q3_695000"/>
      <w:bookmarkEnd w:id="1366"/>
    </w:p>
    <w:p w:rsidR="00DC38D6" w:rsidRDefault="00DC38D6" w:rsidP="00544B2D">
      <w:pPr>
        <w:pStyle w:val="-"/>
        <w:rPr>
          <w:rtl/>
        </w:rPr>
      </w:pPr>
      <w:bookmarkStart w:id="1367" w:name="ET_speakercontinue_6125_53"/>
      <w:r w:rsidRPr="00C50798">
        <w:rPr>
          <w:rStyle w:val="TagStyle"/>
          <w:rtl/>
        </w:rPr>
        <w:t xml:space="preserve"> &lt;&lt; דובר_המשך &gt;&gt;</w:t>
      </w:r>
      <w:r w:rsidRPr="00AD25F7">
        <w:rPr>
          <w:rStyle w:val="TagStyle"/>
          <w:rtl/>
        </w:rPr>
        <w:t xml:space="preserve"> </w:t>
      </w:r>
      <w:r>
        <w:rPr>
          <w:rtl/>
        </w:rPr>
        <w:t>יעל רון בן משה (כחול לבן):</w:t>
      </w:r>
      <w:r w:rsidRPr="00AD25F7">
        <w:rPr>
          <w:rStyle w:val="TagStyle"/>
          <w:rtl/>
        </w:rPr>
        <w:t xml:space="preserve"> </w:t>
      </w:r>
      <w:r w:rsidRPr="00C50798">
        <w:rPr>
          <w:rStyle w:val="TagStyle"/>
          <w:rtl/>
        </w:rPr>
        <w:t>&lt;&lt; דובר_המשך &gt;&gt;</w:t>
      </w:r>
      <w:r>
        <w:rPr>
          <w:rtl/>
        </w:rPr>
        <w:t xml:space="preserve"> </w:t>
      </w:r>
      <w:bookmarkEnd w:id="1367"/>
    </w:p>
    <w:p w:rsidR="00DC38D6" w:rsidRDefault="00DC38D6" w:rsidP="0052660E">
      <w:pPr>
        <w:rPr>
          <w:rtl/>
          <w:lang w:eastAsia="he-IL"/>
        </w:rPr>
      </w:pPr>
    </w:p>
    <w:p w:rsidR="00DC38D6" w:rsidRDefault="00DC38D6" w:rsidP="00544B2D">
      <w:pPr>
        <w:rPr>
          <w:rtl/>
        </w:rPr>
      </w:pPr>
      <w:bookmarkStart w:id="1368" w:name="_ETM_Q3_696000"/>
      <w:bookmarkEnd w:id="1368"/>
      <w:r>
        <w:rPr>
          <w:rFonts w:hint="cs"/>
          <w:rtl/>
          <w:lang w:eastAsia="he-IL"/>
        </w:rPr>
        <w:t xml:space="preserve">זה בסדר גמור. </w:t>
      </w:r>
      <w:bookmarkStart w:id="1369" w:name="_ETM_Q3_699000"/>
      <w:bookmarkStart w:id="1370" w:name="_ETM_Q3_698409"/>
      <w:bookmarkStart w:id="1371" w:name="_ETM_Q3_698620"/>
      <w:bookmarkStart w:id="1372" w:name="_ETM_Q3_700980"/>
      <w:bookmarkStart w:id="1373" w:name="_ETM_Q3_701309"/>
      <w:bookmarkStart w:id="1374" w:name="_ETM_Q3_702299"/>
      <w:bookmarkEnd w:id="1369"/>
      <w:bookmarkEnd w:id="1370"/>
      <w:bookmarkEnd w:id="1371"/>
      <w:bookmarkEnd w:id="1372"/>
      <w:bookmarkEnd w:id="1373"/>
      <w:bookmarkEnd w:id="1374"/>
      <w:r>
        <w:rPr>
          <w:rtl/>
        </w:rPr>
        <w:t>ראשית</w:t>
      </w:r>
      <w:r>
        <w:rPr>
          <w:rFonts w:hint="cs"/>
          <w:rtl/>
        </w:rPr>
        <w:t>,</w:t>
      </w:r>
      <w:r>
        <w:rPr>
          <w:rtl/>
        </w:rPr>
        <w:t xml:space="preserve"> </w:t>
      </w:r>
      <w:bookmarkStart w:id="1375" w:name="_ETM_Q3_702719"/>
      <w:bookmarkEnd w:id="1375"/>
      <w:r>
        <w:rPr>
          <w:rtl/>
        </w:rPr>
        <w:t xml:space="preserve">אני </w:t>
      </w:r>
      <w:bookmarkStart w:id="1376" w:name="_ETM_Q3_703260"/>
      <w:bookmarkEnd w:id="1376"/>
      <w:r>
        <w:rPr>
          <w:rtl/>
        </w:rPr>
        <w:t xml:space="preserve">מעוניינת </w:t>
      </w:r>
      <w:bookmarkStart w:id="1377" w:name="_ETM_Q3_703679"/>
      <w:bookmarkEnd w:id="1377"/>
      <w:r>
        <w:rPr>
          <w:rtl/>
        </w:rPr>
        <w:t xml:space="preserve">להשתתף </w:t>
      </w:r>
      <w:bookmarkStart w:id="1378" w:name="_ETM_Q3_704400"/>
      <w:bookmarkEnd w:id="1378"/>
      <w:r>
        <w:rPr>
          <w:rtl/>
        </w:rPr>
        <w:t xml:space="preserve">בצערך </w:t>
      </w:r>
      <w:bookmarkStart w:id="1379" w:name="_ETM_Q3_705120"/>
      <w:bookmarkEnd w:id="1379"/>
      <w:r>
        <w:rPr>
          <w:rFonts w:hint="cs"/>
          <w:rtl/>
        </w:rPr>
        <w:t>ה</w:t>
      </w:r>
      <w:r>
        <w:rPr>
          <w:rtl/>
        </w:rPr>
        <w:t>כבד</w:t>
      </w:r>
      <w:r>
        <w:rPr>
          <w:rFonts w:hint="cs"/>
          <w:rtl/>
        </w:rPr>
        <w:t>,</w:t>
      </w:r>
      <w:r>
        <w:rPr>
          <w:rtl/>
        </w:rPr>
        <w:t xml:space="preserve"> </w:t>
      </w:r>
      <w:bookmarkStart w:id="1380" w:name="_ETM_Q3_706170"/>
      <w:bookmarkEnd w:id="1380"/>
      <w:r>
        <w:rPr>
          <w:rtl/>
        </w:rPr>
        <w:t xml:space="preserve">אדוני </w:t>
      </w:r>
      <w:bookmarkStart w:id="1381" w:name="_ETM_Q3_706559"/>
      <w:bookmarkEnd w:id="1381"/>
      <w:r>
        <w:rPr>
          <w:rtl/>
        </w:rPr>
        <w:t>היושב-ראש</w:t>
      </w:r>
      <w:r>
        <w:rPr>
          <w:rFonts w:hint="cs"/>
          <w:rtl/>
        </w:rPr>
        <w:t>.</w:t>
      </w:r>
    </w:p>
    <w:p w:rsidR="00DC38D6" w:rsidRDefault="00DC38D6" w:rsidP="00544B2D">
      <w:pPr>
        <w:rPr>
          <w:rtl/>
        </w:rPr>
      </w:pPr>
    </w:p>
    <w:p w:rsidR="00DC38D6" w:rsidRDefault="00DC38D6" w:rsidP="00544B2D">
      <w:pPr>
        <w:pStyle w:val="af7"/>
        <w:rPr>
          <w:rtl/>
        </w:rPr>
      </w:pPr>
      <w:bookmarkStart w:id="1382" w:name="ET_yor_6204_54"/>
      <w:r w:rsidRPr="00C50798">
        <w:rPr>
          <w:rStyle w:val="TagStyle"/>
          <w:rtl/>
        </w:rPr>
        <w:t xml:space="preserve"> &lt;&lt; יור &gt;&gt;</w:t>
      </w:r>
      <w:r w:rsidRPr="00AD25F7">
        <w:rPr>
          <w:rStyle w:val="TagStyle"/>
          <w:rtl/>
        </w:rPr>
        <w:t xml:space="preserve"> </w:t>
      </w:r>
      <w:r>
        <w:rPr>
          <w:rtl/>
        </w:rPr>
        <w:t>היו"ר מיקי לוי:</w:t>
      </w:r>
      <w:r w:rsidRPr="00AD25F7">
        <w:rPr>
          <w:rStyle w:val="TagStyle"/>
          <w:rtl/>
        </w:rPr>
        <w:t xml:space="preserve"> </w:t>
      </w:r>
      <w:r w:rsidRPr="00C50798">
        <w:rPr>
          <w:rStyle w:val="TagStyle"/>
          <w:rtl/>
        </w:rPr>
        <w:t>&lt;&lt; יור &gt;&gt;</w:t>
      </w:r>
      <w:r>
        <w:rPr>
          <w:rtl/>
        </w:rPr>
        <w:t xml:space="preserve"> </w:t>
      </w:r>
      <w:bookmarkEnd w:id="1382"/>
    </w:p>
    <w:p w:rsidR="00DC38D6" w:rsidRDefault="00DC38D6" w:rsidP="0052660E">
      <w:pPr>
        <w:rPr>
          <w:rtl/>
          <w:lang w:eastAsia="he-IL"/>
        </w:rPr>
      </w:pPr>
    </w:p>
    <w:p w:rsidR="00DC38D6" w:rsidRDefault="00DC38D6" w:rsidP="00544B2D">
      <w:pPr>
        <w:rPr>
          <w:rtl/>
          <w:lang w:eastAsia="he-IL"/>
        </w:rPr>
      </w:pPr>
      <w:r>
        <w:rPr>
          <w:rFonts w:hint="cs"/>
          <w:rtl/>
          <w:lang w:eastAsia="he-IL"/>
        </w:rPr>
        <w:t>תודה רבה.</w:t>
      </w:r>
    </w:p>
    <w:p w:rsidR="00DC38D6" w:rsidRDefault="00DC38D6" w:rsidP="00544B2D">
      <w:pPr>
        <w:rPr>
          <w:rtl/>
          <w:lang w:eastAsia="he-IL"/>
        </w:rPr>
      </w:pPr>
    </w:p>
    <w:p w:rsidR="00DC38D6" w:rsidRDefault="00DC38D6" w:rsidP="00544B2D">
      <w:pPr>
        <w:pStyle w:val="-"/>
        <w:keepNext/>
        <w:rPr>
          <w:rtl/>
        </w:rPr>
      </w:pPr>
      <w:bookmarkStart w:id="1383" w:name="ET_speakercontinue_6125_55"/>
      <w:r w:rsidRPr="00C50798">
        <w:rPr>
          <w:rStyle w:val="TagStyle"/>
          <w:rtl/>
        </w:rPr>
        <w:t xml:space="preserve"> &lt;&lt; דובר_המשך &gt;&gt;</w:t>
      </w:r>
      <w:r w:rsidRPr="00AD25F7">
        <w:rPr>
          <w:rStyle w:val="TagStyle"/>
          <w:rtl/>
        </w:rPr>
        <w:t xml:space="preserve"> </w:t>
      </w:r>
      <w:r>
        <w:rPr>
          <w:rtl/>
        </w:rPr>
        <w:t>יעל רון בן משה (כחול לבן):</w:t>
      </w:r>
      <w:r w:rsidRPr="00AD25F7">
        <w:rPr>
          <w:rStyle w:val="TagStyle"/>
          <w:rtl/>
        </w:rPr>
        <w:t xml:space="preserve"> </w:t>
      </w:r>
      <w:r w:rsidRPr="00C50798">
        <w:rPr>
          <w:rStyle w:val="TagStyle"/>
          <w:rtl/>
        </w:rPr>
        <w:t>&lt;&lt; דובר_המשך &gt;&gt;</w:t>
      </w:r>
      <w:r>
        <w:rPr>
          <w:rtl/>
        </w:rPr>
        <w:t xml:space="preserve"> </w:t>
      </w:r>
      <w:bookmarkEnd w:id="1383"/>
    </w:p>
    <w:p w:rsidR="00DC38D6" w:rsidRDefault="00DC38D6" w:rsidP="0052660E">
      <w:pPr>
        <w:rPr>
          <w:rtl/>
          <w:lang w:eastAsia="he-IL"/>
        </w:rPr>
      </w:pPr>
    </w:p>
    <w:p w:rsidR="00DC38D6" w:rsidRDefault="00DC38D6" w:rsidP="00151CCA">
      <w:pPr>
        <w:keepNext/>
        <w:rPr>
          <w:rtl/>
        </w:rPr>
      </w:pPr>
      <w:bookmarkStart w:id="1384" w:name="_ETM_Q3_707710"/>
      <w:bookmarkEnd w:id="1384"/>
      <w:r>
        <w:rPr>
          <w:rtl/>
        </w:rPr>
        <w:t xml:space="preserve">אדוני </w:t>
      </w:r>
      <w:bookmarkStart w:id="1385" w:name="_ETM_Q3_708220"/>
      <w:bookmarkEnd w:id="1385"/>
      <w:r>
        <w:rPr>
          <w:rtl/>
        </w:rPr>
        <w:t>היושב-ראש</w:t>
      </w:r>
      <w:r>
        <w:rPr>
          <w:rFonts w:hint="cs"/>
          <w:rtl/>
        </w:rPr>
        <w:t>,</w:t>
      </w:r>
      <w:r>
        <w:rPr>
          <w:rtl/>
        </w:rPr>
        <w:t xml:space="preserve"> </w:t>
      </w:r>
      <w:bookmarkStart w:id="1386" w:name="_ETM_Q3_708910"/>
      <w:bookmarkEnd w:id="1386"/>
      <w:r>
        <w:rPr>
          <w:rtl/>
        </w:rPr>
        <w:t xml:space="preserve">כנסת </w:t>
      </w:r>
      <w:bookmarkStart w:id="1387" w:name="_ETM_Q3_709330"/>
      <w:bookmarkEnd w:id="1387"/>
      <w:r>
        <w:rPr>
          <w:rtl/>
        </w:rPr>
        <w:t>נכבדה</w:t>
      </w:r>
      <w:r>
        <w:rPr>
          <w:rFonts w:hint="cs"/>
          <w:rtl/>
        </w:rPr>
        <w:t>,</w:t>
      </w:r>
      <w:r>
        <w:rPr>
          <w:rtl/>
        </w:rPr>
        <w:t xml:space="preserve"> </w:t>
      </w:r>
      <w:bookmarkStart w:id="1388" w:name="_ETM_Q3_710380"/>
      <w:bookmarkEnd w:id="1388"/>
      <w:r>
        <w:rPr>
          <w:rtl/>
        </w:rPr>
        <w:t xml:space="preserve">אני </w:t>
      </w:r>
      <w:bookmarkStart w:id="1389" w:name="_ETM_Q3_710620"/>
      <w:bookmarkEnd w:id="1389"/>
      <w:r>
        <w:rPr>
          <w:rtl/>
        </w:rPr>
        <w:t xml:space="preserve">שמחה </w:t>
      </w:r>
      <w:bookmarkStart w:id="1390" w:name="_ETM_Q3_711010"/>
      <w:bookmarkEnd w:id="1390"/>
      <w:r>
        <w:rPr>
          <w:rtl/>
        </w:rPr>
        <w:t xml:space="preserve">להציג </w:t>
      </w:r>
      <w:bookmarkStart w:id="1391" w:name="_ETM_Q3_711400"/>
      <w:bookmarkEnd w:id="1391"/>
      <w:r>
        <w:rPr>
          <w:rtl/>
        </w:rPr>
        <w:t xml:space="preserve">בפניכם </w:t>
      </w:r>
      <w:bookmarkStart w:id="1392" w:name="_ETM_Q3_712120"/>
      <w:bookmarkEnd w:id="1392"/>
      <w:r>
        <w:rPr>
          <w:rtl/>
        </w:rPr>
        <w:t xml:space="preserve">את </w:t>
      </w:r>
      <w:bookmarkStart w:id="1393" w:name="_ETM_Q3_712330"/>
      <w:bookmarkEnd w:id="1393"/>
      <w:r>
        <w:rPr>
          <w:rtl/>
        </w:rPr>
        <w:t xml:space="preserve">הצעת </w:t>
      </w:r>
      <w:bookmarkStart w:id="1394" w:name="_ETM_Q3_712809"/>
      <w:bookmarkEnd w:id="1394"/>
      <w:r>
        <w:rPr>
          <w:rtl/>
        </w:rPr>
        <w:t xml:space="preserve">חוק </w:t>
      </w:r>
      <w:bookmarkStart w:id="1395" w:name="_ETM_Q3_713080"/>
      <w:bookmarkEnd w:id="1395"/>
      <w:r>
        <w:rPr>
          <w:rtl/>
        </w:rPr>
        <w:t xml:space="preserve">הסדרת </w:t>
      </w:r>
      <w:bookmarkStart w:id="1396" w:name="_ETM_Q3_713559"/>
      <w:bookmarkEnd w:id="1396"/>
      <w:r>
        <w:rPr>
          <w:rtl/>
        </w:rPr>
        <w:t xml:space="preserve">העיסוק </w:t>
      </w:r>
      <w:bookmarkStart w:id="1397" w:name="_ETM_Q3_714040"/>
      <w:bookmarkEnd w:id="1397"/>
      <w:r>
        <w:rPr>
          <w:rtl/>
        </w:rPr>
        <w:t xml:space="preserve">באימון </w:t>
      </w:r>
      <w:bookmarkStart w:id="1398" w:name="_ETM_Q3_714490"/>
      <w:bookmarkEnd w:id="1398"/>
      <w:r>
        <w:rPr>
          <w:rtl/>
        </w:rPr>
        <w:t>ספורט</w:t>
      </w:r>
      <w:r>
        <w:rPr>
          <w:rFonts w:hint="cs"/>
          <w:rtl/>
        </w:rPr>
        <w:t>,</w:t>
      </w:r>
      <w:r>
        <w:rPr>
          <w:rtl/>
        </w:rPr>
        <w:t xml:space="preserve"> </w:t>
      </w:r>
      <w:bookmarkStart w:id="1399" w:name="_ETM_Q3_715550"/>
      <w:bookmarkEnd w:id="1399"/>
      <w:r>
        <w:rPr>
          <w:rtl/>
        </w:rPr>
        <w:t xml:space="preserve">שיזם </w:t>
      </w:r>
      <w:bookmarkStart w:id="1400" w:name="_ETM_Q3_716240"/>
      <w:bookmarkEnd w:id="1400"/>
      <w:r>
        <w:rPr>
          <w:rtl/>
        </w:rPr>
        <w:t xml:space="preserve">ומוביל </w:t>
      </w:r>
      <w:bookmarkStart w:id="1401" w:name="_ETM_Q3_716809"/>
      <w:bookmarkEnd w:id="1401"/>
      <w:r>
        <w:rPr>
          <w:rtl/>
        </w:rPr>
        <w:t xml:space="preserve">שר </w:t>
      </w:r>
      <w:bookmarkStart w:id="1402" w:name="_ETM_Q3_717080"/>
      <w:bookmarkEnd w:id="1402"/>
      <w:r>
        <w:rPr>
          <w:rtl/>
        </w:rPr>
        <w:t xml:space="preserve">התרבות </w:t>
      </w:r>
      <w:bookmarkStart w:id="1403" w:name="_ETM_Q3_717559"/>
      <w:bookmarkEnd w:id="1403"/>
      <w:r>
        <w:rPr>
          <w:rtl/>
        </w:rPr>
        <w:t xml:space="preserve">והספורט </w:t>
      </w:r>
      <w:bookmarkStart w:id="1404" w:name="_ETM_Q3_718340"/>
      <w:bookmarkEnd w:id="1404"/>
      <w:r>
        <w:rPr>
          <w:rtl/>
        </w:rPr>
        <w:t xml:space="preserve">חברי </w:t>
      </w:r>
      <w:bookmarkStart w:id="1405" w:name="_ETM_Q3_718880"/>
      <w:bookmarkEnd w:id="1405"/>
      <w:r>
        <w:rPr>
          <w:rtl/>
        </w:rPr>
        <w:t>ח</w:t>
      </w:r>
      <w:r>
        <w:rPr>
          <w:rFonts w:hint="cs"/>
          <w:rtl/>
        </w:rPr>
        <w:t>י</w:t>
      </w:r>
      <w:r>
        <w:rPr>
          <w:rtl/>
        </w:rPr>
        <w:t xml:space="preserve">לי </w:t>
      </w:r>
      <w:bookmarkStart w:id="1406" w:name="_ETM_Q3_719209"/>
      <w:bookmarkEnd w:id="1406"/>
      <w:r>
        <w:rPr>
          <w:rtl/>
        </w:rPr>
        <w:t>טרופר</w:t>
      </w:r>
      <w:r>
        <w:rPr>
          <w:rFonts w:hint="cs"/>
          <w:rtl/>
        </w:rPr>
        <w:t>,</w:t>
      </w:r>
      <w:bookmarkStart w:id="1407" w:name="_ETM_Q3_720089"/>
      <w:bookmarkEnd w:id="1407"/>
      <w:r>
        <w:rPr>
          <w:rFonts w:hint="cs"/>
          <w:rtl/>
        </w:rPr>
        <w:t xml:space="preserve"> </w:t>
      </w:r>
      <w:bookmarkStart w:id="1408" w:name="_ETM_Q3_720989"/>
      <w:bookmarkEnd w:id="1408"/>
      <w:r>
        <w:rPr>
          <w:rFonts w:hint="cs"/>
          <w:rtl/>
        </w:rPr>
        <w:t>ש</w:t>
      </w:r>
      <w:r>
        <w:rPr>
          <w:rtl/>
        </w:rPr>
        <w:t xml:space="preserve">במסגרתו </w:t>
      </w:r>
      <w:bookmarkStart w:id="1409" w:name="_ETM_Q3_721829"/>
      <w:bookmarkEnd w:id="1409"/>
      <w:r>
        <w:rPr>
          <w:rtl/>
        </w:rPr>
        <w:t xml:space="preserve">הספורט </w:t>
      </w:r>
      <w:bookmarkStart w:id="1410" w:name="_ETM_Q3_722249"/>
      <w:bookmarkEnd w:id="1410"/>
      <w:r>
        <w:rPr>
          <w:rtl/>
        </w:rPr>
        <w:t xml:space="preserve">הישראלי </w:t>
      </w:r>
      <w:bookmarkStart w:id="1411" w:name="_ETM_Q3_722879"/>
      <w:bookmarkEnd w:id="1411"/>
      <w:r>
        <w:rPr>
          <w:rtl/>
        </w:rPr>
        <w:t xml:space="preserve">יזכה </w:t>
      </w:r>
      <w:bookmarkStart w:id="1412" w:name="_ETM_Q3_723209"/>
      <w:bookmarkEnd w:id="1412"/>
      <w:r>
        <w:rPr>
          <w:rtl/>
        </w:rPr>
        <w:t xml:space="preserve">לטיפול </w:t>
      </w:r>
      <w:bookmarkStart w:id="1413" w:name="_ETM_Q3_723779"/>
      <w:bookmarkEnd w:id="1413"/>
      <w:r>
        <w:rPr>
          <w:rtl/>
        </w:rPr>
        <w:t>עומק</w:t>
      </w:r>
      <w:r>
        <w:rPr>
          <w:rFonts w:hint="cs"/>
          <w:rtl/>
        </w:rPr>
        <w:t>,</w:t>
      </w:r>
      <w:r>
        <w:rPr>
          <w:rtl/>
        </w:rPr>
        <w:t xml:space="preserve"> </w:t>
      </w:r>
      <w:bookmarkStart w:id="1414" w:name="_ETM_Q3_724530"/>
      <w:bookmarkEnd w:id="1414"/>
      <w:r>
        <w:rPr>
          <w:rtl/>
        </w:rPr>
        <w:t xml:space="preserve">שישפיע </w:t>
      </w:r>
      <w:bookmarkStart w:id="1415" w:name="_ETM_Q3_725220"/>
      <w:bookmarkEnd w:id="1415"/>
      <w:r>
        <w:rPr>
          <w:rtl/>
        </w:rPr>
        <w:t xml:space="preserve">על </w:t>
      </w:r>
      <w:bookmarkStart w:id="1416" w:name="_ETM_Q3_725309"/>
      <w:bookmarkEnd w:id="1416"/>
      <w:r>
        <w:rPr>
          <w:rtl/>
        </w:rPr>
        <w:t xml:space="preserve">כל </w:t>
      </w:r>
      <w:bookmarkStart w:id="1417" w:name="_ETM_Q3_725610"/>
      <w:bookmarkEnd w:id="1417"/>
      <w:r>
        <w:rPr>
          <w:rtl/>
        </w:rPr>
        <w:t xml:space="preserve">מאמן </w:t>
      </w:r>
      <w:bookmarkStart w:id="1418" w:name="_ETM_Q3_726179"/>
      <w:bookmarkEnd w:id="1418"/>
      <w:r>
        <w:rPr>
          <w:rtl/>
        </w:rPr>
        <w:t>ומאמנת</w:t>
      </w:r>
      <w:r>
        <w:rPr>
          <w:rFonts w:hint="cs"/>
          <w:rtl/>
        </w:rPr>
        <w:t xml:space="preserve">, </w:t>
      </w:r>
      <w:bookmarkStart w:id="1419" w:name="_ETM_Q3_727290"/>
      <w:bookmarkStart w:id="1420" w:name="_ETM_Q3_727409"/>
      <w:bookmarkEnd w:id="1419"/>
      <w:bookmarkEnd w:id="1420"/>
      <w:r>
        <w:rPr>
          <w:rFonts w:hint="cs"/>
          <w:rtl/>
        </w:rPr>
        <w:t>ו</w:t>
      </w:r>
      <w:r>
        <w:rPr>
          <w:rtl/>
        </w:rPr>
        <w:t xml:space="preserve">לא </w:t>
      </w:r>
      <w:bookmarkStart w:id="1421" w:name="_ETM_Q3_727559"/>
      <w:bookmarkEnd w:id="1421"/>
      <w:r>
        <w:rPr>
          <w:rtl/>
        </w:rPr>
        <w:t xml:space="preserve">פחות </w:t>
      </w:r>
      <w:bookmarkStart w:id="1422" w:name="_ETM_Q3_727950"/>
      <w:bookmarkEnd w:id="1422"/>
      <w:r>
        <w:rPr>
          <w:rtl/>
        </w:rPr>
        <w:t xml:space="preserve">חשוב </w:t>
      </w:r>
      <w:bookmarkStart w:id="1423" w:name="_ETM_Q3_728309"/>
      <w:bookmarkEnd w:id="1423"/>
      <w:r>
        <w:rPr>
          <w:rtl/>
        </w:rPr>
        <w:t xml:space="preserve">מכך </w:t>
      </w:r>
      <w:bookmarkStart w:id="1424" w:name="_ETM_Q3_728760"/>
      <w:bookmarkEnd w:id="1424"/>
      <w:r w:rsidR="00151CCA">
        <w:rPr>
          <w:rFonts w:hint="cs"/>
          <w:rtl/>
        </w:rPr>
        <w:t xml:space="preserve">– </w:t>
      </w:r>
      <w:r>
        <w:rPr>
          <w:rtl/>
        </w:rPr>
        <w:t xml:space="preserve">על </w:t>
      </w:r>
      <w:bookmarkStart w:id="1425" w:name="_ETM_Q3_728909"/>
      <w:bookmarkEnd w:id="1425"/>
      <w:r>
        <w:rPr>
          <w:rtl/>
        </w:rPr>
        <w:t xml:space="preserve">כל </w:t>
      </w:r>
      <w:bookmarkStart w:id="1426" w:name="_ETM_Q3_729120"/>
      <w:bookmarkEnd w:id="1426"/>
      <w:r>
        <w:rPr>
          <w:rtl/>
        </w:rPr>
        <w:t xml:space="preserve">מתאמן </w:t>
      </w:r>
      <w:bookmarkStart w:id="1427" w:name="_ETM_Q3_729690"/>
      <w:bookmarkEnd w:id="1427"/>
      <w:r>
        <w:rPr>
          <w:rtl/>
        </w:rPr>
        <w:t>ומתאמנת</w:t>
      </w:r>
      <w:r>
        <w:rPr>
          <w:rFonts w:hint="cs"/>
          <w:rtl/>
        </w:rPr>
        <w:t>.</w:t>
      </w:r>
      <w:bookmarkStart w:id="1428" w:name="TOR_Q4"/>
      <w:bookmarkEnd w:id="1428"/>
      <w:r>
        <w:rPr>
          <w:rFonts w:hint="cs"/>
          <w:rtl/>
        </w:rPr>
        <w:t xml:space="preserve"> כדי לא להכביר במילים ביום עמוס כזה לכולנו, אתן דוגמה קיצונית: האם יעלה על הדעת שמי שהורש</w:t>
      </w:r>
      <w:r w:rsidR="00151CCA">
        <w:rPr>
          <w:rFonts w:hint="cs"/>
          <w:rtl/>
        </w:rPr>
        <w:t>ע</w:t>
      </w:r>
      <w:r>
        <w:rPr>
          <w:rFonts w:hint="cs"/>
          <w:rtl/>
        </w:rPr>
        <w:t xml:space="preserve"> בעבירות מין בילדים יעסוק באימון ילדים? </w:t>
      </w:r>
      <w:bookmarkStart w:id="1429" w:name="_ETM_Q4_142000"/>
      <w:bookmarkEnd w:id="1429"/>
      <w:r>
        <w:rPr>
          <w:rFonts w:hint="cs"/>
          <w:rtl/>
        </w:rPr>
        <w:t>ודאי שלא. יש הסכמה רחבה על כך, ואנחנו צריכים להס</w:t>
      </w:r>
      <w:bookmarkStart w:id="1430" w:name="_ETM_Q4_150000"/>
      <w:bookmarkEnd w:id="1430"/>
      <w:r>
        <w:rPr>
          <w:rFonts w:hint="cs"/>
          <w:rtl/>
        </w:rPr>
        <w:t xml:space="preserve">דיר זאת במסגרת חוק. החוק ייתן מענה גם לסוגיית קיצון </w:t>
      </w:r>
      <w:bookmarkStart w:id="1431" w:name="_ETM_Q4_152000"/>
      <w:bookmarkEnd w:id="1431"/>
      <w:r>
        <w:rPr>
          <w:rFonts w:hint="cs"/>
          <w:rtl/>
        </w:rPr>
        <w:t xml:space="preserve">זו. </w:t>
      </w:r>
    </w:p>
    <w:p w:rsidR="00DC38D6" w:rsidRDefault="00DC38D6" w:rsidP="00544B2D">
      <w:pPr>
        <w:rPr>
          <w:rtl/>
        </w:rPr>
      </w:pPr>
    </w:p>
    <w:p w:rsidR="00DC38D6" w:rsidRDefault="00DC38D6" w:rsidP="00CF347C">
      <w:pPr>
        <w:rPr>
          <w:rtl/>
        </w:rPr>
      </w:pPr>
      <w:bookmarkStart w:id="1432" w:name="_ETM_Q4_156000"/>
      <w:bookmarkEnd w:id="1432"/>
      <w:r>
        <w:rPr>
          <w:rFonts w:hint="cs"/>
          <w:rtl/>
        </w:rPr>
        <w:t xml:space="preserve">במרכז החוק מוצע שיהיו ארבע דרגות של מאמנים, ובהתאם לכך הכשרות, תעודות הסמכה, קריטריונים, בקרה ופיקוח. החוק הוא בשורה </w:t>
      </w:r>
      <w:bookmarkStart w:id="1433" w:name="_ETM_Q4_166000"/>
      <w:bookmarkEnd w:id="1433"/>
      <w:r>
        <w:rPr>
          <w:rFonts w:hint="cs"/>
          <w:rtl/>
        </w:rPr>
        <w:t>בעבור כל אזרח ישראלי העוסק בספורט, בכל רמה שהיא, ומבטיח רמה נאותה של אימון,</w:t>
      </w:r>
      <w:bookmarkStart w:id="1434" w:name="_ETM_Q4_170000"/>
      <w:bookmarkEnd w:id="1434"/>
      <w:r>
        <w:rPr>
          <w:rFonts w:hint="cs"/>
          <w:rtl/>
        </w:rPr>
        <w:t xml:space="preserve"> הכשרה של מאמנים ותנאי בטיחות. </w:t>
      </w:r>
      <w:bookmarkStart w:id="1435" w:name="_ETM_Q4_171000"/>
      <w:bookmarkEnd w:id="1435"/>
      <w:r>
        <w:rPr>
          <w:rFonts w:hint="cs"/>
          <w:rtl/>
        </w:rPr>
        <w:t xml:space="preserve">אלה, חשובים מאין כמותם לבריאותם – וגם להישגיהם – של כל העוסקים בספורט. </w:t>
      </w:r>
      <w:bookmarkStart w:id="1436" w:name="_ETM_Q4_182000"/>
      <w:bookmarkStart w:id="1437" w:name="_ETM_Q4_191708"/>
      <w:bookmarkStart w:id="1438" w:name="_ETM_Q4_191843"/>
      <w:bookmarkStart w:id="1439" w:name="_ETM_Q4_192133"/>
      <w:bookmarkStart w:id="1440" w:name="_ETM_Q4_192185"/>
      <w:bookmarkEnd w:id="1436"/>
      <w:bookmarkEnd w:id="1437"/>
      <w:bookmarkEnd w:id="1438"/>
      <w:bookmarkEnd w:id="1439"/>
      <w:bookmarkEnd w:id="1440"/>
      <w:r>
        <w:rPr>
          <w:rFonts w:hint="cs"/>
          <w:rtl/>
        </w:rPr>
        <w:t xml:space="preserve">החוק מסדיר את מיקומם של האיגודים </w:t>
      </w:r>
      <w:bookmarkStart w:id="1441" w:name="_ETM_Q4_181000"/>
      <w:bookmarkEnd w:id="1441"/>
      <w:r>
        <w:rPr>
          <w:rFonts w:hint="cs"/>
          <w:rtl/>
        </w:rPr>
        <w:t xml:space="preserve">המקצועיים בתחומי ספורט שונים בנושא הכשרות המאמנים המתקדמות כמקובל בליגות המובילות בעולם. החוק יקדם את תחום הספורט בישראל צעדים רבים </w:t>
      </w:r>
      <w:bookmarkStart w:id="1442" w:name="_ETM_Q4_195000"/>
      <w:bookmarkEnd w:id="1442"/>
      <w:r>
        <w:rPr>
          <w:rFonts w:hint="cs"/>
          <w:rtl/>
        </w:rPr>
        <w:t xml:space="preserve">קדימה ולמעלה, ויסייע לאוהבי הספורט כולם להגיע להישגים אישיים ומקצועיים. החוק יסייע להבטיח כי הספורטאים הישראלים יקבלו סביבת </w:t>
      </w:r>
      <w:bookmarkStart w:id="1443" w:name="_ETM_Q4_205000"/>
      <w:bookmarkEnd w:id="1443"/>
      <w:r>
        <w:rPr>
          <w:rFonts w:hint="cs"/>
          <w:rtl/>
        </w:rPr>
        <w:t xml:space="preserve">הכשרה מעולה, כמקובל במקומות אחרים בעולם, ובתקווה אף יסייע להצמיח דור חדש של ספורטאים וספורטאיות מעולים, אשר </w:t>
      </w:r>
      <w:bookmarkStart w:id="1444" w:name="_ETM_Q4_215000"/>
      <w:bookmarkEnd w:id="1444"/>
      <w:r>
        <w:rPr>
          <w:rFonts w:hint="cs"/>
          <w:rtl/>
        </w:rPr>
        <w:t xml:space="preserve">גם יוכלו להגיע להישגים אישיים וגם ייצגו בכבוד את </w:t>
      </w:r>
      <w:bookmarkStart w:id="1445" w:name="_ETM_Q4_218000"/>
      <w:bookmarkEnd w:id="1445"/>
      <w:r>
        <w:rPr>
          <w:rFonts w:hint="cs"/>
          <w:rtl/>
        </w:rPr>
        <w:t xml:space="preserve">ישראל ברחבי העולם. </w:t>
      </w:r>
    </w:p>
    <w:p w:rsidR="00DC38D6" w:rsidRDefault="00DC38D6" w:rsidP="00544B2D">
      <w:pPr>
        <w:rPr>
          <w:rtl/>
        </w:rPr>
      </w:pPr>
    </w:p>
    <w:p w:rsidR="00DC38D6" w:rsidRDefault="00DC38D6" w:rsidP="00544B2D">
      <w:pPr>
        <w:rPr>
          <w:rtl/>
        </w:rPr>
      </w:pPr>
      <w:bookmarkStart w:id="1446" w:name="_ETM_Q4_222000"/>
      <w:bookmarkEnd w:id="1446"/>
      <w:r>
        <w:rPr>
          <w:rFonts w:hint="cs"/>
          <w:rtl/>
        </w:rPr>
        <w:t>אני רוצה להודות שוב לשר התרבות והספורט, חברי חילי טרופר, על הבאת החוק החשוב הזה, וגם להודות לחבר הכנסת מיקי זוהר על ההסכמות. אני מבקשת מכל מי שכאן לתמוך בחוק החשוב הזה. תודה רבה.</w:t>
      </w:r>
    </w:p>
    <w:p w:rsidR="0052660E" w:rsidRDefault="0052660E" w:rsidP="00544B2D">
      <w:pPr>
        <w:rPr>
          <w:rtl/>
        </w:rPr>
      </w:pPr>
    </w:p>
    <w:p w:rsidR="0052660E" w:rsidRDefault="0052660E" w:rsidP="00544B2D">
      <w:pPr>
        <w:rPr>
          <w:rtl/>
        </w:rPr>
      </w:pPr>
    </w:p>
    <w:p w:rsidR="007E4E51" w:rsidRDefault="007E4E51" w:rsidP="0052660E">
      <w:pPr>
        <w:pStyle w:val="a7"/>
        <w:rPr>
          <w:rtl/>
        </w:rPr>
      </w:pPr>
      <w:bookmarkStart w:id="1447" w:name="ET_hatsach_637680_1442"/>
      <w:r w:rsidRPr="007E4E51">
        <w:rPr>
          <w:rStyle w:val="TagStyle"/>
          <w:rtl/>
        </w:rPr>
        <w:t xml:space="preserve"> &lt;&lt; הצח &gt;&gt; </w:t>
      </w:r>
      <w:bookmarkStart w:id="1448" w:name="_Toc127287237"/>
      <w:r>
        <w:rPr>
          <w:rtl/>
        </w:rPr>
        <w:t xml:space="preserve">הצעת חוק הספורט (תיקון </w:t>
      </w:r>
      <w:r w:rsidR="0052660E">
        <w:rPr>
          <w:rtl/>
        </w:rPr>
        <w:t>–</w:t>
      </w:r>
      <w:r>
        <w:rPr>
          <w:rtl/>
        </w:rPr>
        <w:t xml:space="preserve"> הסדרת העיסוק באימון ספורט), התשפ"ב</w:t>
      </w:r>
      <w:r w:rsidR="0052660E">
        <w:rPr>
          <w:rFonts w:hint="cs"/>
          <w:rtl/>
        </w:rPr>
        <w:t>–</w:t>
      </w:r>
      <w:r>
        <w:rPr>
          <w:rtl/>
        </w:rPr>
        <w:t>2022</w:t>
      </w:r>
      <w:bookmarkEnd w:id="1448"/>
      <w:r w:rsidRPr="007E4E51">
        <w:rPr>
          <w:rStyle w:val="TagStyle"/>
          <w:rtl/>
        </w:rPr>
        <w:t xml:space="preserve"> &lt;&lt; הצח &gt;&gt;</w:t>
      </w:r>
      <w:r>
        <w:rPr>
          <w:rtl/>
        </w:rPr>
        <w:t xml:space="preserve">   </w:t>
      </w:r>
      <w:bookmarkEnd w:id="1447"/>
    </w:p>
    <w:p w:rsidR="007E4E51" w:rsidRDefault="007E4E51" w:rsidP="007E4E51">
      <w:pPr>
        <w:rPr>
          <w:rtl/>
        </w:rPr>
      </w:pPr>
      <w:r>
        <w:rPr>
          <w:rtl/>
        </w:rPr>
        <w:t>[הצעת חוק פ/</w:t>
      </w:r>
      <w:r>
        <w:rPr>
          <w:rFonts w:hint="cs"/>
          <w:rtl/>
        </w:rPr>
        <w:t>3856/24</w:t>
      </w:r>
      <w:r>
        <w:rPr>
          <w:rtl/>
        </w:rPr>
        <w:t>; נספחות.]</w:t>
      </w:r>
    </w:p>
    <w:p w:rsidR="007E4E51" w:rsidRDefault="007E4E51" w:rsidP="007E4E51">
      <w:pPr>
        <w:pStyle w:val="-0"/>
        <w:rPr>
          <w:rtl/>
        </w:rPr>
      </w:pPr>
      <w:r>
        <w:rPr>
          <w:rtl/>
        </w:rPr>
        <w:t>(הצעת חבר הכנסת</w:t>
      </w:r>
      <w:r>
        <w:rPr>
          <w:rFonts w:hint="cs"/>
          <w:rtl/>
        </w:rPr>
        <w:t xml:space="preserve"> מכלוף מיקי זוהר</w:t>
      </w:r>
      <w:r>
        <w:rPr>
          <w:rtl/>
        </w:rPr>
        <w:t>)</w:t>
      </w:r>
    </w:p>
    <w:p w:rsidR="00DC38D6" w:rsidRDefault="00DC38D6" w:rsidP="00544B2D">
      <w:pPr>
        <w:rPr>
          <w:rtl/>
        </w:rPr>
      </w:pPr>
    </w:p>
    <w:p w:rsidR="00DC38D6" w:rsidRDefault="00DC38D6" w:rsidP="00544B2D">
      <w:pPr>
        <w:pStyle w:val="af7"/>
        <w:rPr>
          <w:rtl/>
        </w:rPr>
      </w:pPr>
      <w:bookmarkStart w:id="1449" w:name="ET_yor_6204_3"/>
      <w:r w:rsidRPr="0087520F">
        <w:rPr>
          <w:rStyle w:val="TagStyle"/>
          <w:rtl/>
        </w:rPr>
        <w:t xml:space="preserve"> &lt;&lt; יור &gt;&gt;</w:t>
      </w:r>
      <w:r w:rsidRPr="003D3210">
        <w:rPr>
          <w:rStyle w:val="TagStyle"/>
          <w:rtl/>
        </w:rPr>
        <w:t xml:space="preserve"> </w:t>
      </w:r>
      <w:r>
        <w:rPr>
          <w:rtl/>
        </w:rPr>
        <w:t>היו"ר מיקי לוי:</w:t>
      </w:r>
      <w:r w:rsidRPr="003D3210">
        <w:rPr>
          <w:rStyle w:val="TagStyle"/>
          <w:rtl/>
        </w:rPr>
        <w:t xml:space="preserve"> </w:t>
      </w:r>
      <w:r w:rsidRPr="0087520F">
        <w:rPr>
          <w:rStyle w:val="TagStyle"/>
          <w:rtl/>
        </w:rPr>
        <w:t>&lt;&lt; יור &gt;&gt;</w:t>
      </w:r>
      <w:r>
        <w:rPr>
          <w:rtl/>
        </w:rPr>
        <w:t xml:space="preserve">   </w:t>
      </w:r>
      <w:bookmarkEnd w:id="144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חבר הכנסת זוהר, בבקשה. </w:t>
      </w:r>
    </w:p>
    <w:p w:rsidR="00375FB6" w:rsidRDefault="00375FB6" w:rsidP="00544B2D">
      <w:pPr>
        <w:rPr>
          <w:rtl/>
          <w:lang w:eastAsia="he-IL"/>
        </w:rPr>
      </w:pPr>
    </w:p>
    <w:p w:rsidR="00375FB6" w:rsidRDefault="00375FB6" w:rsidP="00375FB6">
      <w:pPr>
        <w:pStyle w:val="a4"/>
        <w:rPr>
          <w:rtl/>
        </w:rPr>
      </w:pPr>
      <w:bookmarkStart w:id="1450" w:name="ET_speaker_5279_3"/>
      <w:r>
        <w:rPr>
          <w:rStyle w:val="TagStyle"/>
          <w:rFonts w:hint="cs"/>
          <w:rtl/>
        </w:rPr>
        <w:t xml:space="preserve">&lt;&lt; דובר &gt;&gt; </w:t>
      </w:r>
      <w:bookmarkStart w:id="1451" w:name="_Toc127286668"/>
      <w:bookmarkStart w:id="1452" w:name="_Toc127287238"/>
      <w:r>
        <w:rPr>
          <w:rFonts w:hint="cs"/>
          <w:rtl/>
        </w:rPr>
        <w:t>מכלוף מיקי זוהר (הליכוד):</w:t>
      </w:r>
      <w:bookmarkEnd w:id="1451"/>
      <w:bookmarkEnd w:id="1452"/>
      <w:r>
        <w:rPr>
          <w:rStyle w:val="TagStyle"/>
          <w:rFonts w:hint="cs"/>
          <w:rtl/>
        </w:rPr>
        <w:t xml:space="preserve"> &lt;&lt; דובר &gt;&gt;</w:t>
      </w:r>
      <w:r>
        <w:rPr>
          <w:rFonts w:hint="cs"/>
          <w:rtl/>
        </w:rPr>
        <w:t xml:space="preserve">   </w:t>
      </w:r>
      <w:bookmarkEnd w:id="1450"/>
    </w:p>
    <w:p w:rsidR="00375FB6" w:rsidRDefault="00375FB6" w:rsidP="00544B2D">
      <w:pPr>
        <w:rPr>
          <w:rtl/>
          <w:lang w:eastAsia="he-IL"/>
        </w:rPr>
      </w:pPr>
    </w:p>
    <w:p w:rsidR="00DC38D6" w:rsidRDefault="00DC38D6" w:rsidP="00544B2D">
      <w:pPr>
        <w:rPr>
          <w:rtl/>
          <w:lang w:eastAsia="he-IL"/>
        </w:rPr>
      </w:pPr>
      <w:r>
        <w:rPr>
          <w:rFonts w:hint="cs"/>
          <w:rtl/>
          <w:lang w:eastAsia="he-IL"/>
        </w:rPr>
        <w:t>אדוני היושב-ראש, חבריי חברי הכנסת, ראשית, אדוני היושב-ראש, כמובן</w:t>
      </w:r>
      <w:bookmarkStart w:id="1453" w:name="_ETM_Q4_270000"/>
      <w:bookmarkEnd w:id="1453"/>
      <w:r>
        <w:rPr>
          <w:rFonts w:hint="cs"/>
          <w:rtl/>
          <w:lang w:eastAsia="he-IL"/>
        </w:rPr>
        <w:t xml:space="preserve">, אני משתתף בצערך. </w:t>
      </w:r>
    </w:p>
    <w:p w:rsidR="00DC38D6" w:rsidRDefault="00DC38D6" w:rsidP="00544B2D">
      <w:pPr>
        <w:ind w:firstLine="0"/>
        <w:rPr>
          <w:rtl/>
          <w:lang w:eastAsia="he-IL"/>
        </w:rPr>
      </w:pPr>
    </w:p>
    <w:p w:rsidR="00DC38D6" w:rsidRDefault="00DC38D6" w:rsidP="00544B2D">
      <w:pPr>
        <w:pStyle w:val="af7"/>
        <w:rPr>
          <w:rtl/>
        </w:rPr>
      </w:pPr>
      <w:bookmarkStart w:id="1454" w:name="ET_yor_6204_11"/>
      <w:r w:rsidRPr="0087520F">
        <w:rPr>
          <w:rStyle w:val="TagStyle"/>
          <w:rtl/>
        </w:rPr>
        <w:t xml:space="preserve"> &lt;&lt; יור &gt;&gt;</w:t>
      </w:r>
      <w:r w:rsidRPr="00CC463C">
        <w:rPr>
          <w:rStyle w:val="TagStyle"/>
          <w:rtl/>
        </w:rPr>
        <w:t xml:space="preserve"> </w:t>
      </w:r>
      <w:r>
        <w:rPr>
          <w:rtl/>
        </w:rPr>
        <w:t>היו"ר מיקי לוי:</w:t>
      </w:r>
      <w:r w:rsidRPr="00CC463C">
        <w:rPr>
          <w:rStyle w:val="TagStyle"/>
          <w:rtl/>
        </w:rPr>
        <w:t xml:space="preserve"> </w:t>
      </w:r>
      <w:r w:rsidRPr="0087520F">
        <w:rPr>
          <w:rStyle w:val="TagStyle"/>
          <w:rtl/>
        </w:rPr>
        <w:t>&lt;&lt; יור &gt;&gt;</w:t>
      </w:r>
      <w:r>
        <w:rPr>
          <w:rtl/>
        </w:rPr>
        <w:t xml:space="preserve">   </w:t>
      </w:r>
      <w:bookmarkEnd w:id="145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w:t>
      </w:r>
    </w:p>
    <w:p w:rsidR="00DC38D6" w:rsidRDefault="00DC38D6" w:rsidP="00544B2D">
      <w:pPr>
        <w:rPr>
          <w:rtl/>
          <w:lang w:eastAsia="he-IL"/>
        </w:rPr>
      </w:pPr>
      <w:bookmarkStart w:id="1455" w:name="_ETM_Q4_269000"/>
      <w:bookmarkEnd w:id="1455"/>
    </w:p>
    <w:p w:rsidR="00DC38D6" w:rsidRDefault="00375FB6" w:rsidP="00375FB6">
      <w:pPr>
        <w:pStyle w:val="-"/>
        <w:rPr>
          <w:rtl/>
        </w:rPr>
      </w:pPr>
      <w:bookmarkStart w:id="1456" w:name="ET_speakercontinue_מכלוף_מיקי_זוהר_1564"/>
      <w:r w:rsidRPr="00375FB6">
        <w:rPr>
          <w:rStyle w:val="TagStyle"/>
          <w:rtl/>
        </w:rPr>
        <w:t xml:space="preserve"> &lt;&lt; דובר_המשך &gt;&gt;</w:t>
      </w:r>
      <w:r w:rsidRPr="00375FB6">
        <w:rPr>
          <w:rtl/>
        </w:rPr>
        <w:t>מכלוף מיקי זוהר (הליכוד):</w:t>
      </w:r>
      <w:r w:rsidRPr="00375FB6">
        <w:rPr>
          <w:rStyle w:val="TagStyle"/>
          <w:rtl/>
        </w:rPr>
        <w:t xml:space="preserve">&lt;&lt; דובר_המשך &gt;&gt; </w:t>
      </w:r>
      <w:r>
        <w:rPr>
          <w:rFonts w:hint="cs"/>
          <w:rtl/>
        </w:rPr>
        <w:t xml:space="preserve">   </w:t>
      </w:r>
    </w:p>
    <w:p w:rsidR="00375FB6" w:rsidRPr="00375FB6" w:rsidRDefault="00375FB6" w:rsidP="00375FB6">
      <w:pPr>
        <w:rPr>
          <w:rtl/>
          <w:lang w:eastAsia="he-IL"/>
        </w:rPr>
      </w:pPr>
    </w:p>
    <w:bookmarkEnd w:id="1456"/>
    <w:p w:rsidR="00DC38D6" w:rsidRDefault="00DC38D6" w:rsidP="00CF347C">
      <w:pPr>
        <w:keepNext/>
        <w:rPr>
          <w:rtl/>
          <w:lang w:eastAsia="he-IL"/>
        </w:rPr>
      </w:pPr>
      <w:r>
        <w:rPr>
          <w:rFonts w:hint="cs"/>
          <w:rtl/>
          <w:lang w:eastAsia="he-IL"/>
        </w:rPr>
        <w:t xml:space="preserve">אנחנו מאחלים לך שבעזרת השם לא תדע עוד צער, ומהיום תדע רק שמחות – לך ולבני </w:t>
      </w:r>
      <w:bookmarkStart w:id="1457" w:name="_ETM_Q4_274000"/>
      <w:bookmarkEnd w:id="1457"/>
      <w:r>
        <w:rPr>
          <w:rFonts w:hint="cs"/>
          <w:rtl/>
          <w:lang w:eastAsia="he-IL"/>
        </w:rPr>
        <w:t xml:space="preserve">משפחתך. </w:t>
      </w:r>
    </w:p>
    <w:p w:rsidR="00DC38D6" w:rsidRDefault="00DC38D6" w:rsidP="00544B2D">
      <w:pPr>
        <w:rPr>
          <w:rtl/>
          <w:lang w:eastAsia="he-IL"/>
        </w:rPr>
      </w:pPr>
      <w:bookmarkStart w:id="1458" w:name="_ETM_Q4_278000"/>
      <w:bookmarkEnd w:id="1458"/>
    </w:p>
    <w:p w:rsidR="00DC38D6" w:rsidRDefault="00DC38D6" w:rsidP="00544B2D">
      <w:pPr>
        <w:rPr>
          <w:rtl/>
          <w:lang w:eastAsia="he-IL"/>
        </w:rPr>
      </w:pPr>
      <w:bookmarkStart w:id="1459" w:name="_ETM_Q4_279000"/>
      <w:bookmarkEnd w:id="1459"/>
      <w:r>
        <w:rPr>
          <w:rFonts w:hint="cs"/>
          <w:rtl/>
          <w:lang w:eastAsia="he-IL"/>
        </w:rPr>
        <w:t xml:space="preserve">לגבי הצעת החוק </w:t>
      </w:r>
      <w:r>
        <w:rPr>
          <w:rtl/>
          <w:lang w:eastAsia="he-IL"/>
        </w:rPr>
        <w:t>–</w:t>
      </w:r>
      <w:r>
        <w:rPr>
          <w:rFonts w:hint="cs"/>
          <w:rtl/>
          <w:lang w:eastAsia="he-IL"/>
        </w:rPr>
        <w:t xml:space="preserve"> כמובן, מדובר בהצעת חוק חשובה שנועדה להסדיר את ענייני המאמנים בישראל, משהו שהיה צריך לעשות כבר לפני הרבה מאוד זמן. השר חילי טרופר יזם את זה, ולצערנו</w:t>
      </w:r>
      <w:bookmarkStart w:id="1460" w:name="_ETM_Q4_295000"/>
      <w:bookmarkEnd w:id="1460"/>
      <w:r>
        <w:rPr>
          <w:rFonts w:hint="cs"/>
          <w:rtl/>
          <w:lang w:eastAsia="he-IL"/>
        </w:rPr>
        <w:t xml:space="preserve"> </w:t>
      </w:r>
      <w:r>
        <w:rPr>
          <w:rtl/>
          <w:lang w:eastAsia="he-IL"/>
        </w:rPr>
        <w:t>–</w:t>
      </w:r>
      <w:r>
        <w:rPr>
          <w:rFonts w:hint="cs"/>
          <w:rtl/>
          <w:lang w:eastAsia="he-IL"/>
        </w:rPr>
        <w:t xml:space="preserve"> או יותר נכון, אני לא יודע, אולי לשמחתנו – המצב בכנסת לא פשוט מבחינת </w:t>
      </w:r>
      <w:bookmarkStart w:id="1461" w:name="_ETM_Q4_299000"/>
      <w:bookmarkEnd w:id="1461"/>
      <w:r>
        <w:rPr>
          <w:rFonts w:hint="cs"/>
          <w:rtl/>
          <w:lang w:eastAsia="he-IL"/>
        </w:rPr>
        <w:t xml:space="preserve">הקואליציה לחוקק חוקים, ולכן נעשתה פנייה גם אליי בסוגיה הזאת. מאחר </w:t>
      </w:r>
      <w:bookmarkStart w:id="1462" w:name="_ETM_Q4_305000"/>
      <w:bookmarkEnd w:id="1462"/>
      <w:r>
        <w:rPr>
          <w:rFonts w:hint="cs"/>
          <w:rtl/>
          <w:lang w:eastAsia="he-IL"/>
        </w:rPr>
        <w:t xml:space="preserve">שספורט חשוב לי, ואני עוסק בנושא רבות, אז החלטתי </w:t>
      </w:r>
      <w:bookmarkStart w:id="1463" w:name="_ETM_Q4_307000"/>
      <w:bookmarkEnd w:id="1463"/>
      <w:r>
        <w:rPr>
          <w:rFonts w:hint="cs"/>
          <w:rtl/>
          <w:lang w:eastAsia="he-IL"/>
        </w:rPr>
        <w:t xml:space="preserve">לעזור בקידום החוק יחד עם חברתי חברת הכנסת יעל </w:t>
      </w:r>
      <w:bookmarkStart w:id="1464" w:name="_ETM_Q4_313000"/>
      <w:bookmarkEnd w:id="1464"/>
      <w:r>
        <w:rPr>
          <w:rFonts w:hint="cs"/>
          <w:rtl/>
          <w:lang w:eastAsia="he-IL"/>
        </w:rPr>
        <w:t xml:space="preserve">רון בן משה. אנחנו נקדם את החקיקה היום בקריאה טרומית, ולאחר מכן נשלים אותה </w:t>
      </w:r>
      <w:bookmarkStart w:id="1465" w:name="_ETM_Q4_321000"/>
      <w:bookmarkEnd w:id="1465"/>
      <w:r>
        <w:rPr>
          <w:rFonts w:hint="cs"/>
          <w:rtl/>
          <w:lang w:eastAsia="he-IL"/>
        </w:rPr>
        <w:t xml:space="preserve">בשלוש קריאות. </w:t>
      </w:r>
    </w:p>
    <w:p w:rsidR="00DC38D6" w:rsidRDefault="00DC38D6" w:rsidP="00544B2D">
      <w:pPr>
        <w:rPr>
          <w:rtl/>
          <w:lang w:eastAsia="he-IL"/>
        </w:rPr>
      </w:pPr>
    </w:p>
    <w:p w:rsidR="00DC38D6" w:rsidRDefault="00DC38D6" w:rsidP="00A95425">
      <w:pPr>
        <w:rPr>
          <w:rtl/>
          <w:lang w:eastAsia="he-IL"/>
        </w:rPr>
      </w:pPr>
      <w:r>
        <w:rPr>
          <w:rFonts w:hint="cs"/>
          <w:rtl/>
          <w:lang w:eastAsia="he-IL"/>
        </w:rPr>
        <w:t xml:space="preserve">אני רוצה לדבר בהזדמנות זאת על עוד נושא. כבר קיבלתי את הבמה ויש </w:t>
      </w:r>
      <w:bookmarkStart w:id="1466" w:name="_ETM_Q4_327000"/>
      <w:bookmarkEnd w:id="1466"/>
      <w:r>
        <w:rPr>
          <w:rFonts w:hint="cs"/>
          <w:rtl/>
          <w:lang w:eastAsia="he-IL"/>
        </w:rPr>
        <w:t>לי עוד שתי דקות</w:t>
      </w:r>
      <w:r w:rsidR="00A95425">
        <w:rPr>
          <w:rFonts w:hint="cs"/>
          <w:rtl/>
          <w:lang w:eastAsia="he-IL"/>
        </w:rPr>
        <w:t>,</w:t>
      </w:r>
      <w:r>
        <w:rPr>
          <w:rFonts w:hint="cs"/>
          <w:rtl/>
          <w:lang w:eastAsia="he-IL"/>
        </w:rPr>
        <w:t xml:space="preserve"> אז אדבר על נושא שהטריד</w:t>
      </w:r>
      <w:bookmarkStart w:id="1467" w:name="_ETM_Q4_332000"/>
      <w:bookmarkEnd w:id="1467"/>
      <w:r>
        <w:rPr>
          <w:rFonts w:hint="cs"/>
          <w:rtl/>
          <w:lang w:eastAsia="he-IL"/>
        </w:rPr>
        <w:t xml:space="preserve"> אותי מאוד. אתמול בערב שודרה בערוץ 12 תוכנית שבה רקמו שני פורשים מקהילת גור מזימה "לתפור" את האדמו"ר מגור. הם באים ומסבירים איך הם יכולים באבחה אחת להפיל את כל עשייתו הברוכה והגדולה של האדמו"ר מגור, ובלשון עדינה </w:t>
      </w:r>
      <w:r>
        <w:rPr>
          <w:rtl/>
          <w:lang w:eastAsia="he-IL"/>
        </w:rPr>
        <w:t>–</w:t>
      </w:r>
      <w:r>
        <w:rPr>
          <w:rFonts w:hint="cs"/>
          <w:rtl/>
          <w:lang w:eastAsia="he-IL"/>
        </w:rPr>
        <w:t xml:space="preserve"> לפרק אותו</w:t>
      </w:r>
      <w:r w:rsidR="00A95425">
        <w:rPr>
          <w:rFonts w:hint="cs"/>
          <w:rtl/>
          <w:lang w:eastAsia="he-IL"/>
        </w:rPr>
        <w:t>,</w:t>
      </w:r>
      <w:r>
        <w:rPr>
          <w:rFonts w:hint="cs"/>
          <w:rtl/>
          <w:lang w:eastAsia="he-IL"/>
        </w:rPr>
        <w:t xml:space="preserve"> ככה הם רוצים לעשות. אני שואל את עצמי</w:t>
      </w:r>
      <w:r w:rsidR="00A95425">
        <w:rPr>
          <w:rFonts w:hint="cs"/>
          <w:rtl/>
          <w:lang w:eastAsia="he-IL"/>
        </w:rPr>
        <w:t>,</w:t>
      </w:r>
      <w:r>
        <w:rPr>
          <w:rFonts w:hint="cs"/>
          <w:rtl/>
          <w:lang w:eastAsia="he-IL"/>
        </w:rPr>
        <w:t xml:space="preserve"> לאן הגענו? איך בדיוק החיים האלה מתנהלים, כשיש אנשים שמתוסכלים ממשהו מסוים, והחליטו שהם רוצים להרוס אדם שעשה כל כך הרבה למען העם שלנו; למען הקהילה שלו; למען הקהילה החרדית במדינה. </w:t>
      </w:r>
      <w:bookmarkStart w:id="1468" w:name="_ETM_Q4_379000"/>
      <w:bookmarkStart w:id="1469" w:name="_ETM_Q4_380000"/>
      <w:bookmarkEnd w:id="1468"/>
      <w:bookmarkEnd w:id="1469"/>
      <w:r>
        <w:rPr>
          <w:rFonts w:hint="cs"/>
          <w:rtl/>
          <w:lang w:eastAsia="he-IL"/>
        </w:rPr>
        <w:t>ראינו מה שעשו לנתניהו. ראינו שלא אהבו את הצלחתו</w:t>
      </w:r>
      <w:bookmarkStart w:id="1470" w:name="_ETM_Q4_384000"/>
      <w:bookmarkEnd w:id="1470"/>
      <w:r>
        <w:rPr>
          <w:rFonts w:hint="cs"/>
          <w:rtl/>
          <w:lang w:eastAsia="he-IL"/>
        </w:rPr>
        <w:t xml:space="preserve"> של נתניהו, אז החליטו לעשות את כל התרגילים </w:t>
      </w:r>
      <w:bookmarkStart w:id="1471" w:name="_ETM_Q4_388000"/>
      <w:bookmarkEnd w:id="1471"/>
      <w:r>
        <w:rPr>
          <w:rFonts w:hint="cs"/>
          <w:rtl/>
          <w:lang w:eastAsia="he-IL"/>
        </w:rPr>
        <w:t>האפשריים וכל מיני חקירות הזויות וכתבי אישום הזויים – שגם היום רואים כמה הם מתבררים</w:t>
      </w:r>
      <w:bookmarkStart w:id="1472" w:name="_ETM_Q4_395000"/>
      <w:bookmarkEnd w:id="1472"/>
      <w:r>
        <w:rPr>
          <w:rFonts w:hint="cs"/>
          <w:rtl/>
          <w:lang w:eastAsia="he-IL"/>
        </w:rPr>
        <w:t xml:space="preserve"> והופכים להיות לא רלוונטיים </w:t>
      </w:r>
      <w:r w:rsidR="00A95425">
        <w:rPr>
          <w:rFonts w:hint="eastAsia"/>
          <w:rtl/>
          <w:lang w:eastAsia="he-IL"/>
        </w:rPr>
        <w:t>–</w:t>
      </w:r>
      <w:r w:rsidR="00A95425">
        <w:rPr>
          <w:rFonts w:hint="cs"/>
          <w:rtl/>
          <w:lang w:eastAsia="he-IL"/>
        </w:rPr>
        <w:t xml:space="preserve"> </w:t>
      </w:r>
      <w:r>
        <w:rPr>
          <w:rFonts w:hint="cs"/>
          <w:rtl/>
          <w:lang w:eastAsia="he-IL"/>
        </w:rPr>
        <w:t xml:space="preserve">אז עכשיו הבא בתור הוא האדמו"ר מגור? נו, באמת. עד </w:t>
      </w:r>
      <w:bookmarkStart w:id="1473" w:name="_ETM_Q4_400000"/>
      <w:bookmarkEnd w:id="1473"/>
      <w:r>
        <w:rPr>
          <w:rFonts w:hint="cs"/>
          <w:rtl/>
          <w:lang w:eastAsia="he-IL"/>
        </w:rPr>
        <w:t xml:space="preserve">לאן אפשר להגיע? אגב, ראינו גם את התקשורת עושה מזה מטעמים, מן הסתם. </w:t>
      </w:r>
    </w:p>
    <w:p w:rsidR="00DC38D6" w:rsidRDefault="00DC38D6" w:rsidP="00544B2D">
      <w:pPr>
        <w:rPr>
          <w:rtl/>
          <w:lang w:eastAsia="he-IL"/>
        </w:rPr>
      </w:pPr>
    </w:p>
    <w:p w:rsidR="00DC38D6" w:rsidRDefault="00DC38D6" w:rsidP="009942A9">
      <w:pPr>
        <w:rPr>
          <w:rtl/>
          <w:lang w:eastAsia="he-IL"/>
        </w:rPr>
      </w:pPr>
      <w:bookmarkStart w:id="1474" w:name="_ETM_Q4_408000"/>
      <w:bookmarkEnd w:id="1474"/>
      <w:r>
        <w:rPr>
          <w:rFonts w:hint="cs"/>
          <w:rtl/>
          <w:lang w:eastAsia="he-IL"/>
        </w:rPr>
        <w:t xml:space="preserve">אני אומר דבר אחד: בסופו של יום אזרחי ישראל צריכים לדעת שהעשייה שלנו והדרך שלנו בעולם הציבורי הן לא פשוטות. אגב, יש עולם ציבורי רוחני ויש עולם ציבורי גשמי. גם רבנים הם אנשי ציבור, באשר הם. הדבר הזה, שקורה בימים אלה, כל הניסיונות </w:t>
      </w:r>
      <w:bookmarkStart w:id="1475" w:name="_ETM_Q4_425000"/>
      <w:bookmarkEnd w:id="1475"/>
      <w:r>
        <w:rPr>
          <w:rFonts w:hint="cs"/>
          <w:rtl/>
          <w:lang w:eastAsia="he-IL"/>
        </w:rPr>
        <w:t>לפגוע באישי ציבור על לא עוול בכפם כדי לנסות להוריד אותם מהתמיכה או מהאהבה שהם זוכים להן מהציבור כולו</w:t>
      </w:r>
      <w:r w:rsidR="009942A9">
        <w:rPr>
          <w:rFonts w:hint="cs"/>
          <w:rtl/>
          <w:lang w:eastAsia="he-IL"/>
        </w:rPr>
        <w:t>,</w:t>
      </w:r>
      <w:r>
        <w:rPr>
          <w:rFonts w:hint="cs"/>
          <w:rtl/>
          <w:lang w:eastAsia="he-IL"/>
        </w:rPr>
        <w:t xml:space="preserve"> </w:t>
      </w:r>
      <w:bookmarkStart w:id="1476" w:name="_ETM_Q4_436000"/>
      <w:bookmarkEnd w:id="1476"/>
      <w:r>
        <w:rPr>
          <w:rFonts w:hint="cs"/>
          <w:rtl/>
          <w:lang w:eastAsia="he-IL"/>
        </w:rPr>
        <w:t xml:space="preserve">בעיניי הם דבר חמור שצריך להיפסק. הגיע הזמן שאנשים יידעו לכבד הכרעות </w:t>
      </w:r>
      <w:bookmarkStart w:id="1477" w:name="_ETM_Q4_440000"/>
      <w:bookmarkEnd w:id="1477"/>
      <w:r>
        <w:rPr>
          <w:rFonts w:hint="cs"/>
          <w:rtl/>
          <w:lang w:eastAsia="he-IL"/>
        </w:rPr>
        <w:t>של ציבור, לכבד את האהבה של הציבור כלפי אדם</w:t>
      </w:r>
      <w:bookmarkStart w:id="1478" w:name="_ETM_Q4_444000"/>
      <w:bookmarkEnd w:id="1478"/>
      <w:r>
        <w:rPr>
          <w:rFonts w:hint="cs"/>
          <w:rtl/>
          <w:lang w:eastAsia="he-IL"/>
        </w:rPr>
        <w:t xml:space="preserve"> מסוים</w:t>
      </w:r>
      <w:r w:rsidR="009942A9">
        <w:rPr>
          <w:rFonts w:hint="cs"/>
          <w:rtl/>
          <w:lang w:eastAsia="he-IL"/>
        </w:rPr>
        <w:t>,</w:t>
      </w:r>
      <w:r>
        <w:rPr>
          <w:rFonts w:hint="cs"/>
          <w:rtl/>
          <w:lang w:eastAsia="he-IL"/>
        </w:rPr>
        <w:t xml:space="preserve"> ולא לנסות כל הזמן לפעול נגדו באופן כזה שינסו לתפור אותו רק בשביל </w:t>
      </w:r>
      <w:bookmarkStart w:id="1479" w:name="_ETM_Q4_451000"/>
      <w:bookmarkEnd w:id="1479"/>
      <w:r>
        <w:rPr>
          <w:rFonts w:hint="cs"/>
          <w:rtl/>
          <w:lang w:eastAsia="he-IL"/>
        </w:rPr>
        <w:t xml:space="preserve">לייצר לעצמם איזשהו מסע נקם או לסדר את העניינים האישיים שלהם. הדבר הזה חייב לעבור מהעולם. תודה רבה. </w:t>
      </w:r>
    </w:p>
    <w:p w:rsidR="00DC38D6" w:rsidRDefault="00DC38D6" w:rsidP="00544B2D">
      <w:pPr>
        <w:rPr>
          <w:rtl/>
          <w:lang w:eastAsia="he-IL"/>
        </w:rPr>
      </w:pPr>
    </w:p>
    <w:p w:rsidR="00DC38D6" w:rsidRDefault="00DC38D6" w:rsidP="00544B2D">
      <w:pPr>
        <w:pStyle w:val="af7"/>
        <w:keepNext/>
        <w:rPr>
          <w:rtl/>
        </w:rPr>
      </w:pPr>
      <w:bookmarkStart w:id="1480" w:name="ET_yor_6204_5"/>
      <w:r w:rsidRPr="0087520F">
        <w:rPr>
          <w:rStyle w:val="TagStyle"/>
          <w:rtl/>
        </w:rPr>
        <w:t xml:space="preserve"> &lt;&lt; יור &gt;&gt;</w:t>
      </w:r>
      <w:r w:rsidRPr="003D3210">
        <w:rPr>
          <w:rStyle w:val="TagStyle"/>
          <w:rtl/>
        </w:rPr>
        <w:t xml:space="preserve"> </w:t>
      </w:r>
      <w:r>
        <w:rPr>
          <w:rtl/>
        </w:rPr>
        <w:t>היו"ר מיקי לוי:</w:t>
      </w:r>
      <w:r w:rsidRPr="003D3210">
        <w:rPr>
          <w:rStyle w:val="TagStyle"/>
          <w:rtl/>
        </w:rPr>
        <w:t xml:space="preserve"> </w:t>
      </w:r>
      <w:r w:rsidRPr="0087520F">
        <w:rPr>
          <w:rStyle w:val="TagStyle"/>
          <w:rtl/>
        </w:rPr>
        <w:t>&lt;&lt; יור &gt;&gt;</w:t>
      </w:r>
      <w:r>
        <w:rPr>
          <w:rtl/>
        </w:rPr>
        <w:t xml:space="preserve">   </w:t>
      </w:r>
      <w:bookmarkEnd w:id="1480"/>
    </w:p>
    <w:p w:rsidR="00DC38D6" w:rsidRDefault="00DC38D6" w:rsidP="0052660E">
      <w:pPr>
        <w:rPr>
          <w:rtl/>
          <w:lang w:eastAsia="he-IL"/>
        </w:rPr>
      </w:pPr>
    </w:p>
    <w:p w:rsidR="00DC38D6" w:rsidRDefault="00DC38D6" w:rsidP="00544B2D">
      <w:pPr>
        <w:keepNext/>
        <w:rPr>
          <w:rtl/>
          <w:lang w:eastAsia="he-IL"/>
        </w:rPr>
      </w:pPr>
      <w:r>
        <w:rPr>
          <w:rFonts w:hint="cs"/>
          <w:rtl/>
          <w:lang w:eastAsia="he-IL"/>
        </w:rPr>
        <w:t xml:space="preserve">תודה רבה. השרה זנדברג, בבקשה. </w:t>
      </w:r>
    </w:p>
    <w:p w:rsidR="00DC38D6" w:rsidRDefault="00DC38D6" w:rsidP="00544B2D">
      <w:pPr>
        <w:rPr>
          <w:rtl/>
          <w:lang w:eastAsia="he-IL"/>
        </w:rPr>
      </w:pPr>
    </w:p>
    <w:p w:rsidR="00DC38D6" w:rsidRDefault="00DC38D6" w:rsidP="00544B2D">
      <w:pPr>
        <w:pStyle w:val="a4"/>
        <w:rPr>
          <w:rtl/>
        </w:rPr>
      </w:pPr>
      <w:bookmarkStart w:id="1481" w:name="ET_speaker_6201_6"/>
      <w:r w:rsidRPr="0087520F">
        <w:rPr>
          <w:rStyle w:val="TagStyle"/>
          <w:rtl/>
        </w:rPr>
        <w:t xml:space="preserve"> &lt;&lt; דובר &gt;&gt;</w:t>
      </w:r>
      <w:r w:rsidRPr="003D3210">
        <w:rPr>
          <w:rStyle w:val="TagStyle"/>
          <w:rtl/>
        </w:rPr>
        <w:t xml:space="preserve"> </w:t>
      </w:r>
      <w:bookmarkStart w:id="1482" w:name="_Toc106215587"/>
      <w:bookmarkStart w:id="1483" w:name="_Toc106232854"/>
      <w:bookmarkStart w:id="1484" w:name="_Toc106233182"/>
      <w:bookmarkStart w:id="1485" w:name="_Toc127286669"/>
      <w:bookmarkStart w:id="1486" w:name="_Toc127287239"/>
      <w:r>
        <w:rPr>
          <w:rtl/>
        </w:rPr>
        <w:t>השרה להגנת הסביבה תמר זנדברג:</w:t>
      </w:r>
      <w:bookmarkEnd w:id="1482"/>
      <w:bookmarkEnd w:id="1483"/>
      <w:bookmarkEnd w:id="1484"/>
      <w:bookmarkEnd w:id="1485"/>
      <w:bookmarkEnd w:id="1486"/>
      <w:r w:rsidRPr="003D3210">
        <w:rPr>
          <w:rStyle w:val="TagStyle"/>
          <w:rtl/>
        </w:rPr>
        <w:t xml:space="preserve"> </w:t>
      </w:r>
      <w:r w:rsidRPr="0087520F">
        <w:rPr>
          <w:rStyle w:val="TagStyle"/>
          <w:rtl/>
        </w:rPr>
        <w:t>&lt;&lt; דובר &gt;&gt;</w:t>
      </w:r>
      <w:r>
        <w:rPr>
          <w:rtl/>
        </w:rPr>
        <w:t xml:space="preserve">   </w:t>
      </w:r>
      <w:bookmarkEnd w:id="148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אדוני היושב-ראש. קודם כול זאת הזדמנות לנחם אותך על </w:t>
      </w:r>
      <w:bookmarkStart w:id="1487" w:name="_ETM_Q4_503000"/>
      <w:bookmarkEnd w:id="1487"/>
      <w:r>
        <w:rPr>
          <w:rFonts w:hint="cs"/>
          <w:rtl/>
          <w:lang w:eastAsia="he-IL"/>
        </w:rPr>
        <w:t>מות אחותך. שלא תדעו צער. יהי זכרה ברוך</w:t>
      </w:r>
      <w:bookmarkStart w:id="1488" w:name="_ETM_Q4_506000"/>
      <w:bookmarkEnd w:id="1488"/>
      <w:r>
        <w:rPr>
          <w:rFonts w:hint="cs"/>
          <w:rtl/>
          <w:lang w:eastAsia="he-IL"/>
        </w:rPr>
        <w:t xml:space="preserve"> </w:t>
      </w:r>
      <w:r>
        <w:rPr>
          <w:rtl/>
          <w:lang w:eastAsia="he-IL"/>
        </w:rPr>
        <w:t>–</w:t>
      </w:r>
      <w:r>
        <w:rPr>
          <w:rFonts w:hint="cs"/>
          <w:rtl/>
          <w:lang w:eastAsia="he-IL"/>
        </w:rPr>
        <w:t xml:space="preserve"> לכל המשפחה. </w:t>
      </w:r>
    </w:p>
    <w:p w:rsidR="00DC38D6" w:rsidRDefault="00DC38D6" w:rsidP="00544B2D">
      <w:pPr>
        <w:ind w:firstLine="0"/>
        <w:rPr>
          <w:rtl/>
          <w:lang w:eastAsia="he-IL"/>
        </w:rPr>
      </w:pPr>
    </w:p>
    <w:p w:rsidR="00DC38D6" w:rsidRDefault="00DC38D6" w:rsidP="00544B2D">
      <w:pPr>
        <w:pStyle w:val="af7"/>
        <w:rPr>
          <w:rtl/>
        </w:rPr>
      </w:pPr>
      <w:bookmarkStart w:id="1489" w:name="ET_yor_6204_14"/>
      <w:r w:rsidRPr="0087520F">
        <w:rPr>
          <w:rStyle w:val="TagStyle"/>
          <w:rtl/>
        </w:rPr>
        <w:t xml:space="preserve"> &lt;&lt; יור &gt;&gt;</w:t>
      </w:r>
      <w:r w:rsidRPr="00915D3E">
        <w:rPr>
          <w:rStyle w:val="TagStyle"/>
          <w:rtl/>
        </w:rPr>
        <w:t xml:space="preserve"> </w:t>
      </w:r>
      <w:r>
        <w:rPr>
          <w:rtl/>
        </w:rPr>
        <w:t>היו"ר מיקי לוי:</w:t>
      </w:r>
      <w:r w:rsidRPr="00915D3E">
        <w:rPr>
          <w:rStyle w:val="TagStyle"/>
          <w:rtl/>
        </w:rPr>
        <w:t xml:space="preserve"> </w:t>
      </w:r>
      <w:r w:rsidRPr="0087520F">
        <w:rPr>
          <w:rStyle w:val="TagStyle"/>
          <w:rtl/>
        </w:rPr>
        <w:t>&lt;&lt; יור &gt;&gt;</w:t>
      </w:r>
      <w:r>
        <w:rPr>
          <w:rtl/>
        </w:rPr>
        <w:t xml:space="preserve">   </w:t>
      </w:r>
      <w:bookmarkEnd w:id="148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w:t>
      </w:r>
    </w:p>
    <w:p w:rsidR="00DC38D6" w:rsidRDefault="00DC38D6" w:rsidP="00544B2D">
      <w:pPr>
        <w:rPr>
          <w:rtl/>
          <w:lang w:eastAsia="he-IL"/>
        </w:rPr>
      </w:pPr>
    </w:p>
    <w:p w:rsidR="00DC38D6" w:rsidRDefault="00DC38D6" w:rsidP="00544B2D">
      <w:pPr>
        <w:pStyle w:val="-"/>
        <w:rPr>
          <w:rtl/>
        </w:rPr>
      </w:pPr>
      <w:bookmarkStart w:id="1490" w:name="ET_speakercontinue_6201_16"/>
      <w:r w:rsidRPr="0087520F">
        <w:rPr>
          <w:rStyle w:val="TagStyle"/>
          <w:rtl/>
        </w:rPr>
        <w:t xml:space="preserve"> &lt;&lt; דובר_המשך &gt;&gt;</w:t>
      </w:r>
      <w:r w:rsidRPr="00915D3E">
        <w:rPr>
          <w:rStyle w:val="TagStyle"/>
          <w:rtl/>
        </w:rPr>
        <w:t xml:space="preserve"> </w:t>
      </w:r>
      <w:r>
        <w:rPr>
          <w:rtl/>
        </w:rPr>
        <w:t>השרה להגנת הסביבה תמר זנדברג:</w:t>
      </w:r>
      <w:r w:rsidRPr="00915D3E">
        <w:rPr>
          <w:rStyle w:val="TagStyle"/>
          <w:rtl/>
        </w:rPr>
        <w:t xml:space="preserve"> </w:t>
      </w:r>
      <w:r w:rsidRPr="0087520F">
        <w:rPr>
          <w:rStyle w:val="TagStyle"/>
          <w:rtl/>
        </w:rPr>
        <w:t>&lt;&lt; דובר_המשך &gt;&gt;</w:t>
      </w:r>
      <w:r>
        <w:rPr>
          <w:rtl/>
        </w:rPr>
        <w:t xml:space="preserve">   </w:t>
      </w:r>
      <w:bookmarkEnd w:id="1490"/>
    </w:p>
    <w:p w:rsidR="00DC38D6" w:rsidRDefault="00DC38D6" w:rsidP="0052660E">
      <w:pPr>
        <w:rPr>
          <w:rtl/>
          <w:lang w:eastAsia="he-IL"/>
        </w:rPr>
      </w:pPr>
    </w:p>
    <w:p w:rsidR="00DC38D6" w:rsidRDefault="00DC38D6" w:rsidP="00605568">
      <w:pPr>
        <w:rPr>
          <w:rtl/>
          <w:lang w:eastAsia="he-IL"/>
        </w:rPr>
      </w:pPr>
      <w:r>
        <w:rPr>
          <w:rFonts w:hint="cs"/>
          <w:rtl/>
          <w:lang w:eastAsia="he-IL"/>
        </w:rPr>
        <w:t xml:space="preserve">חברות וחברים, חברי הכנסת יעל רון בן משה ומיקי זוהר מקדמים את הצעת החוק להסדרת העיסוק באימון ספורט בתיאום ובשיתוף פעולה </w:t>
      </w:r>
      <w:bookmarkStart w:id="1491" w:name="_ETM_Q4_519000"/>
      <w:bookmarkEnd w:id="1491"/>
      <w:r>
        <w:rPr>
          <w:rFonts w:hint="cs"/>
          <w:rtl/>
          <w:lang w:eastAsia="he-IL"/>
        </w:rPr>
        <w:t xml:space="preserve">עם משרד התרבות והספורט – לא ציינתי שאני משיבה בשם השר חילי טרופר. </w:t>
      </w:r>
      <w:bookmarkStart w:id="1492" w:name="_ETM_Q4_523000"/>
      <w:bookmarkEnd w:id="1492"/>
      <w:r>
        <w:rPr>
          <w:rFonts w:hint="cs"/>
          <w:rtl/>
          <w:lang w:eastAsia="he-IL"/>
        </w:rPr>
        <w:t>מטרת ההצעה היא להסדיר את מעמדם ואת הכשרתם של מאמני הספורט בישראל ולשחרר את מערך הסדרת העיסוק באימון ספורט כך שהרמה המקצועית הנלמדת תהיה גבוהה יותר. החוק היום קובע כי לא יעסוק אדם באימון והדרכה</w:t>
      </w:r>
      <w:bookmarkStart w:id="1493" w:name="_ETM_Q4_540000"/>
      <w:bookmarkEnd w:id="1493"/>
      <w:r>
        <w:rPr>
          <w:rFonts w:hint="cs"/>
          <w:rtl/>
          <w:lang w:eastAsia="he-IL"/>
        </w:rPr>
        <w:t xml:space="preserve"> אלא אם כן יש בידו תעודת הסמכה מאת בית ספר שהוכר כמוסד להכשרת מאמנים. בשל חלוף הזמן ולאור הגידול </w:t>
      </w:r>
      <w:bookmarkStart w:id="1494" w:name="_ETM_Q4_544000"/>
      <w:bookmarkEnd w:id="1494"/>
      <w:r>
        <w:rPr>
          <w:rFonts w:hint="cs"/>
          <w:rtl/>
          <w:lang w:eastAsia="he-IL"/>
        </w:rPr>
        <w:t xml:space="preserve">בהיקפי המאמנים בארץ וכן במוסדות העוסקים בהכשרה נדרשת הסדרת </w:t>
      </w:r>
      <w:bookmarkStart w:id="1495" w:name="_ETM_Q4_552000"/>
      <w:bookmarkEnd w:id="1495"/>
      <w:r>
        <w:rPr>
          <w:rFonts w:hint="cs"/>
          <w:rtl/>
          <w:lang w:eastAsia="he-IL"/>
        </w:rPr>
        <w:t xml:space="preserve">הנושא כדי להבטיח רמת הכשרה אחידה ומספקת. </w:t>
      </w:r>
    </w:p>
    <w:p w:rsidR="00DC38D6" w:rsidRDefault="00DC38D6" w:rsidP="00544B2D">
      <w:pPr>
        <w:rPr>
          <w:rtl/>
          <w:lang w:eastAsia="he-IL"/>
        </w:rPr>
      </w:pPr>
    </w:p>
    <w:p w:rsidR="00DC38D6" w:rsidRDefault="00DC38D6" w:rsidP="0052660E">
      <w:pPr>
        <w:rPr>
          <w:rtl/>
          <w:lang w:eastAsia="he-IL"/>
        </w:rPr>
      </w:pPr>
      <w:bookmarkStart w:id="1496" w:name="_ETM_Q4_553000"/>
      <w:bookmarkEnd w:id="1496"/>
      <w:r>
        <w:rPr>
          <w:rFonts w:hint="cs"/>
          <w:rtl/>
          <w:lang w:eastAsia="he-IL"/>
        </w:rPr>
        <w:t xml:space="preserve">במרכז ההצעה מוצע </w:t>
      </w:r>
      <w:bookmarkStart w:id="1497" w:name="_ETM_Q4_557000"/>
      <w:bookmarkEnd w:id="1497"/>
      <w:r>
        <w:rPr>
          <w:rFonts w:hint="cs"/>
          <w:rtl/>
          <w:lang w:eastAsia="he-IL"/>
        </w:rPr>
        <w:t xml:space="preserve">לאפשר ארבע דרגות הסמכה שונות במקום שתיים בלבד שקיימות </w:t>
      </w:r>
      <w:bookmarkStart w:id="1498" w:name="_ETM_Q4_561000"/>
      <w:bookmarkEnd w:id="1498"/>
      <w:r>
        <w:rPr>
          <w:rFonts w:hint="cs"/>
          <w:rtl/>
          <w:lang w:eastAsia="he-IL"/>
        </w:rPr>
        <w:t xml:space="preserve">היום. הדרגות יהיו: מדריך </w:t>
      </w:r>
      <w:r>
        <w:rPr>
          <w:rtl/>
          <w:lang w:eastAsia="he-IL"/>
        </w:rPr>
        <w:t>–</w:t>
      </w:r>
      <w:r>
        <w:rPr>
          <w:rFonts w:hint="cs"/>
          <w:rtl/>
          <w:lang w:eastAsia="he-IL"/>
        </w:rPr>
        <w:t xml:space="preserve"> דרגה</w:t>
      </w:r>
      <w:r w:rsidR="0052660E">
        <w:rPr>
          <w:rFonts w:hint="cs"/>
          <w:rtl/>
          <w:lang w:eastAsia="he-IL"/>
        </w:rPr>
        <w:t xml:space="preserve"> </w:t>
      </w:r>
      <w:r>
        <w:rPr>
          <w:rFonts w:hint="cs"/>
          <w:rtl/>
          <w:lang w:eastAsia="he-IL"/>
        </w:rPr>
        <w:t xml:space="preserve">1, מאמן </w:t>
      </w:r>
      <w:r>
        <w:rPr>
          <w:rtl/>
          <w:lang w:eastAsia="he-IL"/>
        </w:rPr>
        <w:t>–</w:t>
      </w:r>
      <w:r>
        <w:rPr>
          <w:rFonts w:hint="cs"/>
          <w:rtl/>
          <w:lang w:eastAsia="he-IL"/>
        </w:rPr>
        <w:t xml:space="preserve"> דרגה 2, מאמן בכיר </w:t>
      </w:r>
      <w:r>
        <w:rPr>
          <w:rtl/>
          <w:lang w:eastAsia="he-IL"/>
        </w:rPr>
        <w:t>–</w:t>
      </w:r>
      <w:r>
        <w:rPr>
          <w:rFonts w:hint="cs"/>
          <w:rtl/>
          <w:lang w:eastAsia="he-IL"/>
        </w:rPr>
        <w:t xml:space="preserve"> דרגה 3 ומאמן מומחה </w:t>
      </w:r>
      <w:r>
        <w:rPr>
          <w:rtl/>
          <w:lang w:eastAsia="he-IL"/>
        </w:rPr>
        <w:t>–</w:t>
      </w:r>
      <w:r>
        <w:rPr>
          <w:rFonts w:hint="cs"/>
          <w:rtl/>
          <w:lang w:eastAsia="he-IL"/>
        </w:rPr>
        <w:t xml:space="preserve"> </w:t>
      </w:r>
      <w:bookmarkStart w:id="1499" w:name="_ETM_Q4_571000"/>
      <w:bookmarkEnd w:id="1499"/>
      <w:r>
        <w:rPr>
          <w:rFonts w:hint="cs"/>
          <w:rtl/>
          <w:lang w:eastAsia="he-IL"/>
        </w:rPr>
        <w:t xml:space="preserve">דרגה 4. לפי הצעת החוק, לא תינתן תעודת הסמכה, בכל דרגה שהיא, למי שהורשע בעבירה שמפאת מהותה, חומרתה או נסיבותיה אין הוא ראוי לעסוק באימון ספורט. בנוסף, מוצע להסמיך את השר לקבוע בתקנות תנאים נוספים למתן תעודת הסמכה, </w:t>
      </w:r>
      <w:bookmarkStart w:id="1500" w:name="_ETM_Q4_587000"/>
      <w:bookmarkEnd w:id="1500"/>
      <w:r>
        <w:rPr>
          <w:rFonts w:hint="cs"/>
          <w:rtl/>
          <w:lang w:eastAsia="he-IL"/>
        </w:rPr>
        <w:t xml:space="preserve">ובכלל זה חובת מעבר בחינות עיוניות או מעשיות שיערוך </w:t>
      </w:r>
      <w:bookmarkStart w:id="1501" w:name="_ETM_Q4_590000"/>
      <w:bookmarkEnd w:id="1501"/>
      <w:r>
        <w:rPr>
          <w:rFonts w:hint="cs"/>
          <w:rtl/>
          <w:lang w:eastAsia="he-IL"/>
        </w:rPr>
        <w:t xml:space="preserve">המשרד או גורם מטעמו. כמו כן פרטים על אודות </w:t>
      </w:r>
      <w:bookmarkStart w:id="1502" w:name="_ETM_Q4_595000"/>
      <w:bookmarkEnd w:id="1502"/>
      <w:r>
        <w:rPr>
          <w:rFonts w:hint="cs"/>
          <w:rtl/>
          <w:lang w:eastAsia="he-IL"/>
        </w:rPr>
        <w:t xml:space="preserve">המדריכים והמאמנים בדרגות השונות יהיו זמינים לציבור הרחב באמצעות פרסום באתר האינטרנט של המשרד. </w:t>
      </w:r>
      <w:bookmarkStart w:id="1503" w:name="_ETM_Q4_603000"/>
      <w:bookmarkEnd w:id="1503"/>
      <w:r>
        <w:rPr>
          <w:rFonts w:hint="cs"/>
          <w:rtl/>
          <w:lang w:eastAsia="he-IL"/>
        </w:rPr>
        <w:t xml:space="preserve">בנוסף, כוללת הצעת החוק הוראות בנוגע להכרה במוסדות להכשרה, בשים לב לכך שהכשרת מאמנים מבוצעת על ידי </w:t>
      </w:r>
      <w:bookmarkStart w:id="1504" w:name="_ETM_Q4_609000"/>
      <w:bookmarkEnd w:id="1504"/>
      <w:r>
        <w:rPr>
          <w:rFonts w:hint="cs"/>
          <w:rtl/>
          <w:lang w:eastAsia="he-IL"/>
        </w:rPr>
        <w:t xml:space="preserve">מוסדות אלה. ההצעה מסמיכה את השר לקבוע תנאים להכרה במוסד </w:t>
      </w:r>
      <w:bookmarkStart w:id="1505" w:name="_ETM_Q4_613000"/>
      <w:bookmarkEnd w:id="1505"/>
      <w:r>
        <w:rPr>
          <w:rFonts w:hint="cs"/>
          <w:rtl/>
          <w:lang w:eastAsia="he-IL"/>
        </w:rPr>
        <w:t xml:space="preserve">להכשר ולחידוש ההכרה.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איכות הספורט ורמת ההישגים תלויות במידה רבה באיכות וברמת המאמנים. החוק יאפשר לפתח ולטפח את המאמנים הישראלים ובכך יתרום לשיפור איכות הספורט הישראלי. </w:t>
      </w:r>
      <w:bookmarkStart w:id="1506" w:name="_ETM_Q4_629000"/>
      <w:bookmarkEnd w:id="1506"/>
      <w:r>
        <w:rPr>
          <w:rFonts w:hint="cs"/>
          <w:rtl/>
          <w:lang w:eastAsia="he-IL"/>
        </w:rPr>
        <w:t xml:space="preserve">תודה רבה לחברת הכנסת יעל רון בן משה ולחבר הכנסת מיקי זהר. הממשלה מבקשת לתמוך בהצעת החוק. </w:t>
      </w:r>
    </w:p>
    <w:p w:rsidR="00DC38D6" w:rsidRDefault="00DC38D6" w:rsidP="00544B2D">
      <w:pPr>
        <w:rPr>
          <w:rtl/>
          <w:lang w:eastAsia="he-IL"/>
        </w:rPr>
      </w:pPr>
    </w:p>
    <w:p w:rsidR="00DC38D6" w:rsidRDefault="00DC38D6" w:rsidP="00544B2D">
      <w:pPr>
        <w:pStyle w:val="af7"/>
        <w:rPr>
          <w:rtl/>
        </w:rPr>
      </w:pPr>
      <w:bookmarkStart w:id="1507" w:name="ET_yor_6204_7"/>
      <w:r w:rsidRPr="0087520F">
        <w:rPr>
          <w:rStyle w:val="TagStyle"/>
          <w:rtl/>
        </w:rPr>
        <w:t xml:space="preserve"> &lt;&lt; יור &gt;&gt;</w:t>
      </w:r>
      <w:r w:rsidRPr="003D3210">
        <w:rPr>
          <w:rStyle w:val="TagStyle"/>
          <w:rtl/>
        </w:rPr>
        <w:t xml:space="preserve"> </w:t>
      </w:r>
      <w:r>
        <w:rPr>
          <w:rtl/>
        </w:rPr>
        <w:t>היו"ר מיקי לוי:</w:t>
      </w:r>
      <w:r w:rsidRPr="003D3210">
        <w:rPr>
          <w:rStyle w:val="TagStyle"/>
          <w:rtl/>
        </w:rPr>
        <w:t xml:space="preserve"> </w:t>
      </w:r>
      <w:r w:rsidRPr="0087520F">
        <w:rPr>
          <w:rStyle w:val="TagStyle"/>
          <w:rtl/>
        </w:rPr>
        <w:t>&lt;&lt; יור &gt;&gt;</w:t>
      </w:r>
      <w:r>
        <w:rPr>
          <w:rtl/>
        </w:rPr>
        <w:t xml:space="preserve">   </w:t>
      </w:r>
      <w:bookmarkEnd w:id="150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לשרה. </w:t>
      </w:r>
      <w:bookmarkStart w:id="1508" w:name="_ETM_Q4_639000"/>
      <w:bookmarkEnd w:id="1508"/>
      <w:r>
        <w:rPr>
          <w:rFonts w:hint="cs"/>
          <w:rtl/>
          <w:lang w:eastAsia="he-IL"/>
        </w:rPr>
        <w:t xml:space="preserve">חבר הכנסת בוסו מתנגד, בבקשה. </w:t>
      </w:r>
    </w:p>
    <w:p w:rsidR="00DC38D6" w:rsidRDefault="00DC38D6" w:rsidP="00544B2D">
      <w:pPr>
        <w:rPr>
          <w:rtl/>
          <w:lang w:eastAsia="he-IL"/>
        </w:rPr>
      </w:pPr>
    </w:p>
    <w:p w:rsidR="00DC38D6" w:rsidRDefault="00DC38D6" w:rsidP="00544B2D">
      <w:pPr>
        <w:pStyle w:val="a4"/>
        <w:rPr>
          <w:rtl/>
        </w:rPr>
      </w:pPr>
      <w:bookmarkStart w:id="1509" w:name="ET_speaker_6044_8"/>
      <w:r w:rsidRPr="0087520F">
        <w:rPr>
          <w:rStyle w:val="TagStyle"/>
          <w:rtl/>
        </w:rPr>
        <w:t xml:space="preserve"> &lt;&lt; דובר &gt;&gt;</w:t>
      </w:r>
      <w:r w:rsidRPr="003D3210">
        <w:rPr>
          <w:rStyle w:val="TagStyle"/>
          <w:rtl/>
        </w:rPr>
        <w:t xml:space="preserve"> </w:t>
      </w:r>
      <w:bookmarkStart w:id="1510" w:name="_Toc106215588"/>
      <w:bookmarkStart w:id="1511" w:name="_Toc106232855"/>
      <w:bookmarkStart w:id="1512" w:name="_Toc106233183"/>
      <w:bookmarkStart w:id="1513" w:name="_Toc127286670"/>
      <w:bookmarkStart w:id="1514" w:name="_Toc127287240"/>
      <w:r>
        <w:rPr>
          <w:rtl/>
        </w:rPr>
        <w:t>אוריאל בוסו (ש"ס):</w:t>
      </w:r>
      <w:bookmarkEnd w:id="1510"/>
      <w:bookmarkEnd w:id="1511"/>
      <w:bookmarkEnd w:id="1512"/>
      <w:bookmarkEnd w:id="1513"/>
      <w:bookmarkEnd w:id="1514"/>
      <w:r w:rsidRPr="003D3210">
        <w:rPr>
          <w:rStyle w:val="TagStyle"/>
          <w:rtl/>
        </w:rPr>
        <w:t xml:space="preserve"> </w:t>
      </w:r>
      <w:r w:rsidRPr="0087520F">
        <w:rPr>
          <w:rStyle w:val="TagStyle"/>
          <w:rtl/>
        </w:rPr>
        <w:t>&lt;&lt; דובר &gt;&gt;</w:t>
      </w:r>
      <w:r>
        <w:rPr>
          <w:rtl/>
        </w:rPr>
        <w:t xml:space="preserve">   </w:t>
      </w:r>
      <w:bookmarkEnd w:id="150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אדוני היושב-ראש, כשאני נמצא כאן במליאה ואני רואה הצעת חוק שמדברת על נושא הספורט אני מבין כמה חשיבות יש לספורט. ואז אני מזדעק על נקודה נוספת </w:t>
      </w:r>
      <w:bookmarkStart w:id="1515" w:name="_ETM_Q4_676000"/>
      <w:bookmarkEnd w:id="1515"/>
      <w:r>
        <w:rPr>
          <w:rFonts w:hint="cs"/>
          <w:rtl/>
          <w:lang w:eastAsia="he-IL"/>
        </w:rPr>
        <w:t>שהתעוררתי אליה, ואני חושב שאתה, כיושב-ראש בית הנבחרים, מסתכל מהצד, וצריך להיחשף לסיפור.</w:t>
      </w:r>
    </w:p>
    <w:p w:rsidR="00DC38D6" w:rsidRDefault="00DC38D6" w:rsidP="00544B2D">
      <w:pPr>
        <w:rPr>
          <w:rtl/>
          <w:lang w:eastAsia="he-IL"/>
        </w:rPr>
      </w:pPr>
    </w:p>
    <w:p w:rsidR="00DC38D6" w:rsidRDefault="00DC38D6" w:rsidP="0052660E">
      <w:pPr>
        <w:rPr>
          <w:rtl/>
          <w:lang w:eastAsia="he-IL"/>
        </w:rPr>
      </w:pPr>
      <w:r>
        <w:rPr>
          <w:rFonts w:hint="cs"/>
          <w:rtl/>
          <w:lang w:eastAsia="he-IL"/>
        </w:rPr>
        <w:t xml:space="preserve">יש נער בן </w:t>
      </w:r>
      <w:bookmarkStart w:id="1516" w:name="_ETM_Q4_682000"/>
      <w:bookmarkEnd w:id="1516"/>
      <w:r>
        <w:rPr>
          <w:rFonts w:hint="cs"/>
          <w:rtl/>
          <w:lang w:eastAsia="he-IL"/>
        </w:rPr>
        <w:t xml:space="preserve">16 </w:t>
      </w:r>
      <w:r w:rsidR="0052660E">
        <w:rPr>
          <w:rFonts w:hint="cs"/>
          <w:rtl/>
          <w:lang w:eastAsia="he-IL"/>
        </w:rPr>
        <w:t xml:space="preserve">וחצי </w:t>
      </w:r>
      <w:r>
        <w:rPr>
          <w:rFonts w:hint="cs"/>
          <w:rtl/>
          <w:lang w:eastAsia="he-IL"/>
        </w:rPr>
        <w:t xml:space="preserve">שנעדר במשך 80 יום. 80 יום נעדר. אימא שלו – אימא לעשרה ילדים – עוזבת </w:t>
      </w:r>
      <w:bookmarkStart w:id="1517" w:name="_ETM_Q4_691000"/>
      <w:bookmarkEnd w:id="1517"/>
      <w:r>
        <w:rPr>
          <w:rFonts w:hint="cs"/>
          <w:rtl/>
          <w:lang w:eastAsia="he-IL"/>
        </w:rPr>
        <w:t>כל יום את הילדים שלה, היא ובעלה</w:t>
      </w:r>
      <w:r w:rsidR="00605568">
        <w:rPr>
          <w:rFonts w:hint="cs"/>
          <w:rtl/>
          <w:lang w:eastAsia="he-IL"/>
        </w:rPr>
        <w:t>,</w:t>
      </w:r>
      <w:r>
        <w:rPr>
          <w:rFonts w:hint="cs"/>
          <w:rtl/>
          <w:lang w:eastAsia="he-IL"/>
        </w:rPr>
        <w:t xml:space="preserve"> </w:t>
      </w:r>
      <w:r w:rsidR="00605568">
        <w:rPr>
          <w:rFonts w:hint="cs"/>
          <w:rtl/>
          <w:lang w:eastAsia="he-IL"/>
        </w:rPr>
        <w:t>ו</w:t>
      </w:r>
      <w:r>
        <w:rPr>
          <w:rFonts w:hint="cs"/>
          <w:rtl/>
          <w:lang w:eastAsia="he-IL"/>
        </w:rPr>
        <w:t xml:space="preserve">מחפשים </w:t>
      </w:r>
      <w:proofErr w:type="spellStart"/>
      <w:r>
        <w:rPr>
          <w:rFonts w:hint="cs"/>
          <w:rtl/>
          <w:lang w:eastAsia="he-IL"/>
        </w:rPr>
        <w:t>ומחפשים</w:t>
      </w:r>
      <w:bookmarkStart w:id="1518" w:name="_ETM_Q4_696000"/>
      <w:bookmarkEnd w:id="1518"/>
      <w:proofErr w:type="spellEnd"/>
      <w:r>
        <w:rPr>
          <w:rFonts w:hint="cs"/>
          <w:rtl/>
          <w:lang w:eastAsia="he-IL"/>
        </w:rPr>
        <w:t xml:space="preserve">. 80 יום הנער נעדר. </w:t>
      </w:r>
    </w:p>
    <w:p w:rsidR="00DC38D6" w:rsidRDefault="00DC38D6" w:rsidP="00544B2D">
      <w:pPr>
        <w:rPr>
          <w:rtl/>
          <w:lang w:eastAsia="he-IL"/>
        </w:rPr>
      </w:pPr>
    </w:p>
    <w:p w:rsidR="00DC38D6" w:rsidRDefault="00DC38D6" w:rsidP="00544B2D">
      <w:pPr>
        <w:pStyle w:val="af6"/>
        <w:rPr>
          <w:rtl/>
        </w:rPr>
      </w:pPr>
      <w:bookmarkStart w:id="1519" w:name="ET_interruption_5628_9"/>
      <w:r w:rsidRPr="0087520F">
        <w:rPr>
          <w:rStyle w:val="TagStyle"/>
          <w:rtl/>
        </w:rPr>
        <w:t xml:space="preserve"> &lt;&lt; קריאה &gt;&gt;</w:t>
      </w:r>
      <w:r w:rsidRPr="002A29CF">
        <w:rPr>
          <w:rStyle w:val="TagStyle"/>
          <w:rtl/>
        </w:rPr>
        <w:t xml:space="preserve"> </w:t>
      </w:r>
      <w:r>
        <w:rPr>
          <w:rtl/>
        </w:rPr>
        <w:t>מיכאל מלכיאלי (ש"ס):</w:t>
      </w:r>
      <w:r w:rsidRPr="002A29CF">
        <w:rPr>
          <w:rStyle w:val="TagStyle"/>
          <w:rtl/>
        </w:rPr>
        <w:t xml:space="preserve"> </w:t>
      </w:r>
      <w:r w:rsidRPr="0087520F">
        <w:rPr>
          <w:rStyle w:val="TagStyle"/>
          <w:rtl/>
        </w:rPr>
        <w:t>&lt;&lt; קריאה &gt;&gt;</w:t>
      </w:r>
      <w:r>
        <w:rPr>
          <w:rtl/>
        </w:rPr>
        <w:t xml:space="preserve">   </w:t>
      </w:r>
      <w:bookmarkEnd w:id="1519"/>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לא קיימת. </w:t>
      </w:r>
    </w:p>
    <w:p w:rsidR="00DC38D6" w:rsidRDefault="00DC38D6" w:rsidP="00544B2D">
      <w:pPr>
        <w:rPr>
          <w:rtl/>
          <w:lang w:eastAsia="he-IL"/>
        </w:rPr>
      </w:pPr>
    </w:p>
    <w:p w:rsidR="00DC38D6" w:rsidRDefault="00DC38D6" w:rsidP="00544B2D">
      <w:pPr>
        <w:pStyle w:val="-"/>
        <w:rPr>
          <w:rtl/>
        </w:rPr>
      </w:pPr>
      <w:bookmarkStart w:id="1520" w:name="ET_speakercontinue_6044_10"/>
      <w:r w:rsidRPr="0087520F">
        <w:rPr>
          <w:rStyle w:val="TagStyle"/>
          <w:rtl/>
        </w:rPr>
        <w:t xml:space="preserve"> &lt;&lt; דובר_המשך &gt;&gt;</w:t>
      </w:r>
      <w:r w:rsidRPr="002A29CF">
        <w:rPr>
          <w:rStyle w:val="TagStyle"/>
          <w:rtl/>
        </w:rPr>
        <w:t xml:space="preserve"> </w:t>
      </w:r>
      <w:r>
        <w:rPr>
          <w:rtl/>
        </w:rPr>
        <w:t>אוריאל בוסו (ש"ס):</w:t>
      </w:r>
      <w:r w:rsidRPr="002A29CF">
        <w:rPr>
          <w:rStyle w:val="TagStyle"/>
          <w:rtl/>
        </w:rPr>
        <w:t xml:space="preserve"> </w:t>
      </w:r>
      <w:r w:rsidRPr="0087520F">
        <w:rPr>
          <w:rStyle w:val="TagStyle"/>
          <w:rtl/>
        </w:rPr>
        <w:t>&lt;&lt; דובר_המשך &gt;&gt;</w:t>
      </w:r>
      <w:r>
        <w:rPr>
          <w:rtl/>
        </w:rPr>
        <w:t xml:space="preserve">   </w:t>
      </w:r>
      <w:bookmarkEnd w:id="1520"/>
    </w:p>
    <w:p w:rsidR="00DC38D6" w:rsidRDefault="00DC38D6" w:rsidP="0052660E">
      <w:pPr>
        <w:rPr>
          <w:rtl/>
          <w:lang w:eastAsia="he-IL"/>
        </w:rPr>
      </w:pPr>
    </w:p>
    <w:p w:rsidR="00DC38D6" w:rsidRDefault="00DC38D6" w:rsidP="00544B2D">
      <w:pPr>
        <w:rPr>
          <w:rtl/>
          <w:lang w:eastAsia="he-IL"/>
        </w:rPr>
      </w:pPr>
      <w:bookmarkStart w:id="1521" w:name="_ETM_Q4_699000"/>
      <w:bookmarkEnd w:id="1521"/>
      <w:r>
        <w:rPr>
          <w:rFonts w:hint="cs"/>
          <w:rtl/>
          <w:lang w:eastAsia="he-IL"/>
        </w:rPr>
        <w:t xml:space="preserve">הנער הזה הוא חרדי מקריית ספר. לפני שבוע ראיתי </w:t>
      </w:r>
      <w:bookmarkStart w:id="1522" w:name="_ETM_Q4_706000"/>
      <w:bookmarkEnd w:id="1522"/>
      <w:r>
        <w:rPr>
          <w:rFonts w:hint="cs"/>
          <w:rtl/>
          <w:lang w:eastAsia="he-IL"/>
        </w:rPr>
        <w:t>שכל המדינה עמדה מאחורי החיפושים אחרי ספיר נחום שנעדרה.</w:t>
      </w:r>
    </w:p>
    <w:p w:rsidR="00DC38D6" w:rsidRDefault="00DC38D6" w:rsidP="00544B2D">
      <w:pPr>
        <w:rPr>
          <w:rtl/>
          <w:lang w:eastAsia="he-IL"/>
        </w:rPr>
      </w:pPr>
    </w:p>
    <w:p w:rsidR="00DC38D6" w:rsidRDefault="00DC38D6" w:rsidP="00544B2D">
      <w:pPr>
        <w:pStyle w:val="af6"/>
        <w:rPr>
          <w:rtl/>
        </w:rPr>
      </w:pPr>
      <w:bookmarkStart w:id="1523" w:name="ET_interruption_5628_11"/>
      <w:r w:rsidRPr="0087520F">
        <w:rPr>
          <w:rStyle w:val="TagStyle"/>
          <w:rtl/>
        </w:rPr>
        <w:t xml:space="preserve"> &lt;&lt; קריאה &gt;&gt;</w:t>
      </w:r>
      <w:r w:rsidRPr="002A29CF">
        <w:rPr>
          <w:rStyle w:val="TagStyle"/>
          <w:rtl/>
        </w:rPr>
        <w:t xml:space="preserve"> </w:t>
      </w:r>
      <w:r>
        <w:rPr>
          <w:rtl/>
        </w:rPr>
        <w:t>מיכאל מלכיאלי (ש"ס):</w:t>
      </w:r>
      <w:r w:rsidRPr="002A29CF">
        <w:rPr>
          <w:rStyle w:val="TagStyle"/>
          <w:rtl/>
        </w:rPr>
        <w:t xml:space="preserve"> </w:t>
      </w:r>
      <w:r w:rsidRPr="0087520F">
        <w:rPr>
          <w:rStyle w:val="TagStyle"/>
          <w:rtl/>
        </w:rPr>
        <w:t>&lt;&lt; קריאה &gt;&gt;</w:t>
      </w:r>
      <w:r>
        <w:rPr>
          <w:rtl/>
        </w:rPr>
        <w:t xml:space="preserve">   </w:t>
      </w:r>
      <w:bookmarkEnd w:id="1523"/>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1524" w:name="ET_speakercontinue_6044_12"/>
      <w:r w:rsidRPr="0087520F">
        <w:rPr>
          <w:rStyle w:val="TagStyle"/>
          <w:rtl/>
        </w:rPr>
        <w:t xml:space="preserve"> &lt;&lt; דובר_המשך &gt;&gt;</w:t>
      </w:r>
      <w:r w:rsidRPr="002A29CF">
        <w:rPr>
          <w:rStyle w:val="TagStyle"/>
          <w:rtl/>
        </w:rPr>
        <w:t xml:space="preserve"> </w:t>
      </w:r>
      <w:r>
        <w:rPr>
          <w:rtl/>
        </w:rPr>
        <w:t>אוריאל בוסו (ש"ס):</w:t>
      </w:r>
      <w:r w:rsidRPr="002A29CF">
        <w:rPr>
          <w:rStyle w:val="TagStyle"/>
          <w:rtl/>
        </w:rPr>
        <w:t xml:space="preserve"> </w:t>
      </w:r>
      <w:r w:rsidRPr="0087520F">
        <w:rPr>
          <w:rStyle w:val="TagStyle"/>
          <w:rtl/>
        </w:rPr>
        <w:t>&lt;&lt; דובר_המשך &gt;&gt;</w:t>
      </w:r>
      <w:r>
        <w:rPr>
          <w:rtl/>
        </w:rPr>
        <w:t xml:space="preserve">   </w:t>
      </w:r>
      <w:bookmarkEnd w:id="1524"/>
    </w:p>
    <w:p w:rsidR="00DC38D6" w:rsidRDefault="00DC38D6" w:rsidP="0052660E">
      <w:pPr>
        <w:rPr>
          <w:rtl/>
          <w:lang w:eastAsia="he-IL"/>
        </w:rPr>
      </w:pPr>
    </w:p>
    <w:p w:rsidR="00DC38D6" w:rsidRDefault="00DC38D6" w:rsidP="00544B2D">
      <w:pPr>
        <w:keepNext/>
        <w:rPr>
          <w:rtl/>
          <w:lang w:eastAsia="he-IL"/>
        </w:rPr>
      </w:pPr>
      <w:r>
        <w:rPr>
          <w:rFonts w:hint="cs"/>
          <w:rtl/>
          <w:lang w:eastAsia="he-IL"/>
        </w:rPr>
        <w:t xml:space="preserve">המפכ"ל הגיע, הקימו </w:t>
      </w:r>
      <w:proofErr w:type="spellStart"/>
      <w:r>
        <w:rPr>
          <w:rFonts w:hint="cs"/>
          <w:rtl/>
          <w:lang w:eastAsia="he-IL"/>
        </w:rPr>
        <w:t>חפ"קים</w:t>
      </w:r>
      <w:proofErr w:type="spellEnd"/>
      <w:r>
        <w:rPr>
          <w:rFonts w:hint="cs"/>
          <w:rtl/>
          <w:lang w:eastAsia="he-IL"/>
        </w:rPr>
        <w:t>, מאות אנשי מג"ב ואנשי יס"מ</w:t>
      </w:r>
      <w:bookmarkStart w:id="1525" w:name="_ETM_Q4_718000"/>
      <w:bookmarkEnd w:id="1525"/>
      <w:r>
        <w:rPr>
          <w:rFonts w:hint="cs"/>
          <w:rtl/>
          <w:lang w:eastAsia="he-IL"/>
        </w:rPr>
        <w:t xml:space="preserve">, וכך צריך להיות על כל אדם ואדם. </w:t>
      </w:r>
      <w:bookmarkStart w:id="1526" w:name="TOR_Q5"/>
      <w:bookmarkEnd w:id="1526"/>
      <w:r>
        <w:rPr>
          <w:rFonts w:hint="cs"/>
          <w:rtl/>
          <w:lang w:eastAsia="he-IL"/>
        </w:rPr>
        <w:t xml:space="preserve">אבל למה על הנער </w:t>
      </w:r>
      <w:proofErr w:type="spellStart"/>
      <w:r>
        <w:rPr>
          <w:rFonts w:hint="cs"/>
          <w:rtl/>
          <w:lang w:eastAsia="he-IL"/>
        </w:rPr>
        <w:t>מוישי</w:t>
      </w:r>
      <w:proofErr w:type="spellEnd"/>
      <w:r>
        <w:rPr>
          <w:rFonts w:hint="cs"/>
          <w:rtl/>
          <w:lang w:eastAsia="he-IL"/>
        </w:rPr>
        <w:t xml:space="preserve"> </w:t>
      </w:r>
      <w:proofErr w:type="spellStart"/>
      <w:r>
        <w:rPr>
          <w:rFonts w:hint="cs"/>
          <w:rtl/>
          <w:lang w:eastAsia="he-IL"/>
        </w:rPr>
        <w:t>קליינרמן</w:t>
      </w:r>
      <w:proofErr w:type="spellEnd"/>
      <w:r>
        <w:rPr>
          <w:rFonts w:hint="cs"/>
          <w:rtl/>
          <w:lang w:eastAsia="he-IL"/>
        </w:rPr>
        <w:t xml:space="preserve">, שנעדר 80 יום ואין שום קצה חוט אם הוא </w:t>
      </w:r>
      <w:bookmarkStart w:id="1527" w:name="_ETM_Q5_131885"/>
      <w:bookmarkEnd w:id="1527"/>
      <w:r>
        <w:rPr>
          <w:rFonts w:hint="cs"/>
          <w:rtl/>
          <w:lang w:eastAsia="he-IL"/>
        </w:rPr>
        <w:t xml:space="preserve">חי או מת </w:t>
      </w:r>
      <w:r>
        <w:rPr>
          <w:rFonts w:hint="eastAsia"/>
          <w:rtl/>
          <w:lang w:eastAsia="he-IL"/>
        </w:rPr>
        <w:t>–</w:t>
      </w:r>
      <w:r>
        <w:rPr>
          <w:rFonts w:hint="cs"/>
          <w:rtl/>
          <w:lang w:eastAsia="he-IL"/>
        </w:rPr>
        <w:t xml:space="preserve"> בצפון, בדרום </w:t>
      </w:r>
      <w:r>
        <w:rPr>
          <w:rFonts w:hint="eastAsia"/>
          <w:rtl/>
          <w:lang w:eastAsia="he-IL"/>
        </w:rPr>
        <w:t>–</w:t>
      </w:r>
      <w:r>
        <w:rPr>
          <w:rFonts w:hint="cs"/>
          <w:rtl/>
          <w:lang w:eastAsia="he-IL"/>
        </w:rPr>
        <w:t xml:space="preserve"> אף אחד לא מזדע</w:t>
      </w:r>
      <w:bookmarkStart w:id="1528" w:name="_ETM_Q5_133736"/>
      <w:bookmarkEnd w:id="1528"/>
      <w:r>
        <w:rPr>
          <w:rFonts w:hint="cs"/>
          <w:rtl/>
          <w:lang w:eastAsia="he-IL"/>
        </w:rPr>
        <w:t xml:space="preserve">ק? לא שמענו את המפכ"ל מדבר על זה, לא </w:t>
      </w:r>
      <w:bookmarkStart w:id="1529" w:name="_ETM_Q5_136696"/>
      <w:bookmarkEnd w:id="1529"/>
      <w:r>
        <w:rPr>
          <w:rFonts w:hint="cs"/>
          <w:rtl/>
          <w:lang w:eastAsia="he-IL"/>
        </w:rPr>
        <w:t xml:space="preserve">את הסמפכ"ל או מפקדי מחוזות. האימא בכל יום עוזבת עשרה </w:t>
      </w:r>
      <w:bookmarkStart w:id="1530" w:name="_ETM_Q5_141413"/>
      <w:bookmarkEnd w:id="1530"/>
      <w:r>
        <w:rPr>
          <w:rFonts w:hint="cs"/>
          <w:rtl/>
          <w:lang w:eastAsia="he-IL"/>
        </w:rPr>
        <w:t xml:space="preserve">ילדים עם בייביסיטר ומחפשת בעצמה, כמו סיכה בערמת שחת. </w:t>
      </w:r>
      <w:bookmarkStart w:id="1531" w:name="_ETM_Q5_146612"/>
      <w:bookmarkEnd w:id="1531"/>
      <w:r>
        <w:rPr>
          <w:rFonts w:hint="cs"/>
          <w:rtl/>
          <w:lang w:eastAsia="he-IL"/>
        </w:rPr>
        <w:t xml:space="preserve">למה אנחנו נראים ככה? האם בגלל שדמו הוא אחר כי </w:t>
      </w:r>
      <w:bookmarkStart w:id="1532" w:name="_ETM_Q5_149457"/>
      <w:bookmarkEnd w:id="1532"/>
      <w:r>
        <w:rPr>
          <w:rFonts w:hint="cs"/>
          <w:rtl/>
          <w:lang w:eastAsia="he-IL"/>
        </w:rPr>
        <w:t xml:space="preserve">הוא חרדי? כי זה פחות צבעוני? כי לא מדובר במגזר </w:t>
      </w:r>
      <w:bookmarkStart w:id="1533" w:name="_ETM_Q5_154938"/>
      <w:bookmarkEnd w:id="1533"/>
      <w:r>
        <w:rPr>
          <w:rFonts w:hint="cs"/>
          <w:rtl/>
          <w:lang w:eastAsia="he-IL"/>
        </w:rPr>
        <w:t>כזה או אחר?</w:t>
      </w:r>
    </w:p>
    <w:p w:rsidR="00DC38D6" w:rsidRDefault="00DC38D6" w:rsidP="00544B2D">
      <w:pPr>
        <w:rPr>
          <w:rtl/>
          <w:lang w:eastAsia="he-IL"/>
        </w:rPr>
      </w:pPr>
      <w:bookmarkStart w:id="1534" w:name="_ETM_Q5_156375"/>
      <w:bookmarkStart w:id="1535" w:name="_ETM_Q5_156462"/>
      <w:bookmarkEnd w:id="1534"/>
      <w:bookmarkEnd w:id="1535"/>
    </w:p>
    <w:p w:rsidR="00DC38D6" w:rsidRDefault="00DC38D6" w:rsidP="00544B2D">
      <w:pPr>
        <w:rPr>
          <w:rtl/>
          <w:lang w:eastAsia="he-IL"/>
        </w:rPr>
      </w:pPr>
      <w:bookmarkStart w:id="1536" w:name="_ETM_Q5_156518"/>
      <w:bookmarkStart w:id="1537" w:name="_ETM_Q5_156594"/>
      <w:bookmarkEnd w:id="1536"/>
      <w:bookmarkEnd w:id="1537"/>
      <w:r>
        <w:rPr>
          <w:rFonts w:hint="cs"/>
          <w:rtl/>
          <w:lang w:eastAsia="he-IL"/>
        </w:rPr>
        <w:t xml:space="preserve">אנחנו מבקשים לזעוק כאן מעל דוכן הכנסת: </w:t>
      </w:r>
      <w:bookmarkStart w:id="1538" w:name="_ETM_Q5_160200"/>
      <w:bookmarkEnd w:id="1538"/>
      <w:r>
        <w:rPr>
          <w:rFonts w:hint="cs"/>
          <w:rtl/>
          <w:lang w:eastAsia="he-IL"/>
        </w:rPr>
        <w:t xml:space="preserve">חבר'ה, תתעוררו. יש כאן אימא שזועקת בבכי, ואבא, ללא </w:t>
      </w:r>
      <w:bookmarkStart w:id="1539" w:name="_ETM_Q5_165000"/>
      <w:bookmarkEnd w:id="1539"/>
      <w:r>
        <w:rPr>
          <w:rFonts w:hint="cs"/>
          <w:rtl/>
          <w:lang w:eastAsia="he-IL"/>
        </w:rPr>
        <w:t>שום סיבה</w:t>
      </w:r>
      <w:r w:rsidR="00605568">
        <w:rPr>
          <w:rFonts w:hint="cs"/>
          <w:rtl/>
          <w:lang w:eastAsia="he-IL"/>
        </w:rPr>
        <w:t>,</w:t>
      </w:r>
      <w:r>
        <w:rPr>
          <w:rFonts w:hint="cs"/>
          <w:rtl/>
          <w:lang w:eastAsia="he-IL"/>
        </w:rPr>
        <w:t xml:space="preserve"> למה הילד הזה נעדר ומשטרת </w:t>
      </w:r>
      <w:bookmarkStart w:id="1540" w:name="_ETM_Q5_166534"/>
      <w:bookmarkEnd w:id="1540"/>
      <w:r>
        <w:rPr>
          <w:rFonts w:hint="cs"/>
          <w:rtl/>
          <w:lang w:eastAsia="he-IL"/>
        </w:rPr>
        <w:t xml:space="preserve">ישראל לא על הרגליים. לא שמענו מסיבת עיתונאים אחת של </w:t>
      </w:r>
      <w:bookmarkStart w:id="1541" w:name="_ETM_Q5_170069"/>
      <w:bookmarkEnd w:id="1541"/>
      <w:r>
        <w:rPr>
          <w:rFonts w:hint="cs"/>
          <w:rtl/>
          <w:lang w:eastAsia="he-IL"/>
        </w:rPr>
        <w:t xml:space="preserve">מפכ"ל המשטרה, של מפקדי המחוזות, שאמרו: רבותיי, </w:t>
      </w:r>
      <w:bookmarkStart w:id="1542" w:name="_ETM_Q5_172636"/>
      <w:bookmarkEnd w:id="1542"/>
      <w:r>
        <w:rPr>
          <w:rFonts w:hint="cs"/>
          <w:rtl/>
          <w:lang w:eastAsia="he-IL"/>
        </w:rPr>
        <w:t xml:space="preserve">העברנו את זה </w:t>
      </w:r>
      <w:proofErr w:type="spellStart"/>
      <w:r>
        <w:rPr>
          <w:rFonts w:hint="cs"/>
          <w:rtl/>
          <w:lang w:eastAsia="he-IL"/>
        </w:rPr>
        <w:t>לימ"ר</w:t>
      </w:r>
      <w:proofErr w:type="spellEnd"/>
      <w:r>
        <w:rPr>
          <w:rFonts w:hint="cs"/>
          <w:rtl/>
          <w:lang w:eastAsia="he-IL"/>
        </w:rPr>
        <w:t xml:space="preserve"> להקים צוות חקירה מיוחד בנושא </w:t>
      </w:r>
      <w:bookmarkStart w:id="1543" w:name="_ETM_Q5_178251"/>
      <w:bookmarkEnd w:id="1543"/>
      <w:r>
        <w:rPr>
          <w:rFonts w:hint="cs"/>
          <w:rtl/>
          <w:lang w:eastAsia="he-IL"/>
        </w:rPr>
        <w:t xml:space="preserve">הזה. זה פשוט פחד לראות מהצד ולשמוע את </w:t>
      </w:r>
      <w:bookmarkStart w:id="1544" w:name="_ETM_Q5_180877"/>
      <w:bookmarkEnd w:id="1544"/>
      <w:r>
        <w:rPr>
          <w:rFonts w:hint="cs"/>
          <w:rtl/>
          <w:lang w:eastAsia="he-IL"/>
        </w:rPr>
        <w:t xml:space="preserve">האימא בוכה. זה חסר תקדים. תודה רבה. </w:t>
      </w:r>
    </w:p>
    <w:p w:rsidR="00DC38D6" w:rsidRDefault="00DC38D6" w:rsidP="00544B2D">
      <w:pPr>
        <w:rPr>
          <w:rtl/>
          <w:lang w:eastAsia="he-IL"/>
        </w:rPr>
      </w:pPr>
    </w:p>
    <w:p w:rsidR="00DC38D6" w:rsidRDefault="00DC38D6" w:rsidP="00544B2D">
      <w:pPr>
        <w:pStyle w:val="af7"/>
        <w:keepNext/>
        <w:rPr>
          <w:rtl/>
        </w:rPr>
      </w:pPr>
      <w:r w:rsidRPr="00AD22BB">
        <w:rPr>
          <w:rStyle w:val="TagStyle"/>
          <w:rtl/>
        </w:rPr>
        <w:t xml:space="preserve"> &lt;&lt; יור &gt;&gt; </w:t>
      </w:r>
      <w:r>
        <w:rPr>
          <w:rtl/>
        </w:rPr>
        <w:t>היו"ר מיקי לוי:</w:t>
      </w:r>
      <w:r w:rsidRPr="00AD22BB">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אני אעיר ואומר </w:t>
      </w:r>
      <w:r>
        <w:rPr>
          <w:rFonts w:hint="eastAsia"/>
          <w:rtl/>
          <w:lang w:eastAsia="he-IL"/>
        </w:rPr>
        <w:t>–</w:t>
      </w:r>
      <w:r>
        <w:rPr>
          <w:rFonts w:hint="cs"/>
          <w:rtl/>
          <w:lang w:eastAsia="he-IL"/>
        </w:rPr>
        <w:t xml:space="preserve"> א. שהתבקשה חברת הכנסת בן ארי, יושבת-ראש הוועדה לביטחון פנים</w:t>
      </w:r>
      <w:r w:rsidR="00605568">
        <w:rPr>
          <w:rFonts w:hint="cs"/>
          <w:rtl/>
          <w:lang w:eastAsia="he-IL"/>
        </w:rPr>
        <w:t>,</w:t>
      </w:r>
      <w:r>
        <w:rPr>
          <w:rFonts w:hint="cs"/>
          <w:rtl/>
          <w:lang w:eastAsia="he-IL"/>
        </w:rPr>
        <w:t xml:space="preserve"> עם חבר </w:t>
      </w:r>
      <w:bookmarkStart w:id="1545" w:name="_ETM_Q5_197325"/>
      <w:bookmarkEnd w:id="1545"/>
      <w:r>
        <w:rPr>
          <w:rFonts w:hint="cs"/>
          <w:rtl/>
          <w:lang w:eastAsia="he-IL"/>
        </w:rPr>
        <w:t xml:space="preserve">הכנסת מרגי </w:t>
      </w:r>
      <w:r w:rsidR="0052660E">
        <w:rPr>
          <w:rFonts w:hint="cs"/>
          <w:rtl/>
          <w:lang w:eastAsia="he-IL"/>
        </w:rPr>
        <w:t>– – –</w:t>
      </w:r>
    </w:p>
    <w:p w:rsidR="00DC38D6" w:rsidRDefault="00DC38D6" w:rsidP="00544B2D">
      <w:pPr>
        <w:rPr>
          <w:b/>
          <w:bCs/>
          <w:u w:val="single"/>
          <w:rtl/>
          <w:lang w:eastAsia="he-IL"/>
        </w:rPr>
      </w:pPr>
      <w:bookmarkStart w:id="1546" w:name="_ETM_Q5_200257"/>
      <w:bookmarkStart w:id="1547" w:name="_ETM_Q5_200340"/>
      <w:bookmarkEnd w:id="1546"/>
      <w:bookmarkEnd w:id="1547"/>
    </w:p>
    <w:p w:rsidR="00DC38D6" w:rsidRDefault="00DC38D6" w:rsidP="00544B2D">
      <w:pPr>
        <w:pStyle w:val="af6"/>
        <w:keepNext/>
        <w:rPr>
          <w:rtl/>
        </w:rPr>
      </w:pPr>
      <w:bookmarkStart w:id="1548" w:name="ET_interruption_6044_5"/>
      <w:r w:rsidRPr="00662154">
        <w:rPr>
          <w:rStyle w:val="TagStyle"/>
          <w:rtl/>
        </w:rPr>
        <w:t xml:space="preserve"> &lt;&lt; קריאה &gt;&gt; </w:t>
      </w:r>
      <w:r>
        <w:rPr>
          <w:rtl/>
        </w:rPr>
        <w:t>אוריאל בוסו (ש"ס):</w:t>
      </w:r>
      <w:r w:rsidRPr="00662154">
        <w:rPr>
          <w:rStyle w:val="TagStyle"/>
          <w:rtl/>
        </w:rPr>
        <w:t xml:space="preserve"> &lt;&lt; קריאה &gt;&gt;</w:t>
      </w:r>
      <w:r>
        <w:rPr>
          <w:rtl/>
        </w:rPr>
        <w:t xml:space="preserve">   </w:t>
      </w:r>
      <w:bookmarkEnd w:id="154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הגישו הצעה לסדר-היום שבעה אנשים, וזה לא אושר. </w:t>
      </w:r>
    </w:p>
    <w:p w:rsidR="00DC38D6" w:rsidRDefault="00DC38D6" w:rsidP="00544B2D">
      <w:pPr>
        <w:rPr>
          <w:rtl/>
          <w:lang w:eastAsia="he-IL"/>
        </w:rPr>
      </w:pPr>
      <w:bookmarkStart w:id="1549" w:name="_ETM_Q5_203973"/>
      <w:bookmarkEnd w:id="1549"/>
    </w:p>
    <w:p w:rsidR="00DC38D6" w:rsidRDefault="00DC38D6" w:rsidP="00544B2D">
      <w:pPr>
        <w:pStyle w:val="af7"/>
        <w:keepNext/>
        <w:rPr>
          <w:rtl/>
        </w:rPr>
      </w:pPr>
      <w:r w:rsidRPr="00662154">
        <w:rPr>
          <w:rStyle w:val="TagStyle"/>
          <w:rtl/>
        </w:rPr>
        <w:t xml:space="preserve"> &lt;&lt; יור &gt;&gt; </w:t>
      </w:r>
      <w:r>
        <w:rPr>
          <w:rtl/>
        </w:rPr>
        <w:t>היו"ר מיקי לוי:</w:t>
      </w:r>
      <w:r w:rsidRPr="00662154">
        <w:rPr>
          <w:rStyle w:val="TagStyle"/>
          <w:rtl/>
        </w:rPr>
        <w:t xml:space="preserve"> &lt;&lt; יור &gt;&gt;</w:t>
      </w:r>
      <w:r>
        <w:rPr>
          <w:rtl/>
        </w:rPr>
        <w:t xml:space="preserve">   </w:t>
      </w:r>
    </w:p>
    <w:p w:rsidR="00DC38D6" w:rsidRDefault="00DC38D6" w:rsidP="0052660E">
      <w:pPr>
        <w:rPr>
          <w:rtl/>
          <w:lang w:eastAsia="he-IL"/>
        </w:rPr>
      </w:pPr>
    </w:p>
    <w:p w:rsidR="00DC38D6" w:rsidRDefault="00DC38D6" w:rsidP="00605568">
      <w:pPr>
        <w:rPr>
          <w:rtl/>
          <w:lang w:eastAsia="he-IL"/>
        </w:rPr>
      </w:pPr>
      <w:bookmarkStart w:id="1550" w:name="_ETM_Q5_205114"/>
      <w:bookmarkEnd w:id="1550"/>
      <w:r>
        <w:rPr>
          <w:rFonts w:hint="cs"/>
          <w:rtl/>
          <w:lang w:eastAsia="he-IL"/>
        </w:rPr>
        <w:t xml:space="preserve">אז </w:t>
      </w:r>
      <w:bookmarkStart w:id="1551" w:name="_ETM_Q5_205852"/>
      <w:bookmarkEnd w:id="1551"/>
      <w:r>
        <w:rPr>
          <w:rFonts w:hint="cs"/>
          <w:rtl/>
          <w:lang w:eastAsia="he-IL"/>
        </w:rPr>
        <w:t xml:space="preserve">אני אומר – בגלל שלא היה מקום ביקשנו בקשה מיוחדת, </w:t>
      </w:r>
      <w:bookmarkStart w:id="1552" w:name="_ETM_Q5_207669"/>
      <w:bookmarkEnd w:id="1552"/>
      <w:r>
        <w:rPr>
          <w:rFonts w:hint="cs"/>
          <w:rtl/>
          <w:lang w:eastAsia="he-IL"/>
        </w:rPr>
        <w:t xml:space="preserve">והיא התחייבה לקיים דיון עוד השבוע. תבדקו את </w:t>
      </w:r>
      <w:bookmarkStart w:id="1553" w:name="_ETM_Q5_211974"/>
      <w:bookmarkEnd w:id="1553"/>
      <w:r>
        <w:rPr>
          <w:rFonts w:hint="cs"/>
          <w:rtl/>
          <w:lang w:eastAsia="he-IL"/>
        </w:rPr>
        <w:t>זה, אני מודה שלא בדקתי. זו הייתה ההתחייבות של יושבת-ר</w:t>
      </w:r>
      <w:bookmarkStart w:id="1554" w:name="_ETM_Q5_218238"/>
      <w:bookmarkEnd w:id="1554"/>
      <w:r>
        <w:rPr>
          <w:rFonts w:hint="cs"/>
          <w:rtl/>
          <w:lang w:eastAsia="he-IL"/>
        </w:rPr>
        <w:t xml:space="preserve">אש הוועדה עם חבר הכנסת מרגי. רק צריך </w:t>
      </w:r>
      <w:bookmarkStart w:id="1555" w:name="_ETM_Q5_222345"/>
      <w:bookmarkEnd w:id="1555"/>
      <w:r>
        <w:rPr>
          <w:rFonts w:hint="cs"/>
          <w:rtl/>
          <w:lang w:eastAsia="he-IL"/>
        </w:rPr>
        <w:t xml:space="preserve">לבדוק אם זה נעשה. היא הייתה אמורה להביא את כל גורמי המקצוע ממשטרת ישראל כדי לתת תשובות. </w:t>
      </w:r>
    </w:p>
    <w:p w:rsidR="00DC38D6" w:rsidRDefault="00DC38D6" w:rsidP="00544B2D">
      <w:pPr>
        <w:rPr>
          <w:rtl/>
          <w:lang w:eastAsia="he-IL"/>
        </w:rPr>
      </w:pPr>
      <w:bookmarkStart w:id="1556" w:name="_ETM_Q5_225759"/>
      <w:bookmarkStart w:id="1557" w:name="_ETM_Q5_225842"/>
      <w:bookmarkEnd w:id="1556"/>
      <w:bookmarkEnd w:id="1557"/>
    </w:p>
    <w:p w:rsidR="00DC38D6" w:rsidRDefault="00DC38D6" w:rsidP="00544B2D">
      <w:pPr>
        <w:pStyle w:val="af6"/>
        <w:keepNext/>
        <w:rPr>
          <w:rtl/>
        </w:rPr>
      </w:pPr>
      <w:bookmarkStart w:id="1558" w:name="ET_interruption_5628_7"/>
      <w:r w:rsidRPr="00662154">
        <w:rPr>
          <w:rStyle w:val="TagStyle"/>
          <w:rtl/>
        </w:rPr>
        <w:t xml:space="preserve"> &lt;&lt; קריאה &gt;&gt; </w:t>
      </w:r>
      <w:r>
        <w:rPr>
          <w:rtl/>
        </w:rPr>
        <w:t>מיכאל מלכיאלי (ש"ס):</w:t>
      </w:r>
      <w:r w:rsidRPr="00662154">
        <w:rPr>
          <w:rStyle w:val="TagStyle"/>
          <w:rtl/>
        </w:rPr>
        <w:t xml:space="preserve"> &lt;&lt; קריאה &gt;&gt;</w:t>
      </w:r>
      <w:r>
        <w:rPr>
          <w:rtl/>
        </w:rPr>
        <w:t xml:space="preserve">   </w:t>
      </w:r>
      <w:bookmarkEnd w:id="1558"/>
    </w:p>
    <w:p w:rsidR="00DC38D6" w:rsidRDefault="00DC38D6" w:rsidP="0052660E">
      <w:pPr>
        <w:rPr>
          <w:rtl/>
          <w:lang w:eastAsia="he-IL"/>
        </w:rPr>
      </w:pPr>
    </w:p>
    <w:p w:rsidR="00DC38D6" w:rsidRDefault="00DC38D6" w:rsidP="00605568">
      <w:pPr>
        <w:rPr>
          <w:rtl/>
          <w:lang w:eastAsia="he-IL"/>
        </w:rPr>
      </w:pPr>
      <w:bookmarkStart w:id="1559" w:name="_ETM_Q5_228133"/>
      <w:bookmarkEnd w:id="1559"/>
      <w:r>
        <w:rPr>
          <w:rFonts w:hint="cs"/>
          <w:rtl/>
          <w:lang w:eastAsia="he-IL"/>
        </w:rPr>
        <w:t>היושב-ראש, שואל חבר הכנסת בוסו למה הכנסת צריכה להתערב</w:t>
      </w:r>
      <w:r w:rsidR="00605568">
        <w:rPr>
          <w:rFonts w:hint="cs"/>
          <w:rtl/>
          <w:lang w:eastAsia="he-IL"/>
        </w:rPr>
        <w:t>.</w:t>
      </w:r>
      <w:r>
        <w:rPr>
          <w:rFonts w:hint="cs"/>
          <w:rtl/>
          <w:lang w:eastAsia="he-IL"/>
        </w:rPr>
        <w:t xml:space="preserve"> למה המשטרה </w:t>
      </w:r>
      <w:bookmarkStart w:id="1560" w:name="_ETM_Q5_227998"/>
      <w:bookmarkEnd w:id="1560"/>
      <w:r>
        <w:rPr>
          <w:rFonts w:hint="eastAsia"/>
          <w:rtl/>
          <w:lang w:eastAsia="he-IL"/>
        </w:rPr>
        <w:t>–</w:t>
      </w:r>
      <w:r>
        <w:rPr>
          <w:rFonts w:hint="cs"/>
          <w:rtl/>
          <w:lang w:eastAsia="he-IL"/>
        </w:rPr>
        <w:t xml:space="preserve"> במקום אחד המפכ"ל מקים חפ"ק; 80 יום אין </w:t>
      </w:r>
      <w:r w:rsidR="0052660E">
        <w:rPr>
          <w:rFonts w:hint="cs"/>
          <w:rtl/>
          <w:lang w:eastAsia="he-IL"/>
        </w:rPr>
        <w:t>– – –</w:t>
      </w:r>
    </w:p>
    <w:p w:rsidR="00DC38D6" w:rsidRDefault="00DC38D6" w:rsidP="00544B2D">
      <w:pPr>
        <w:rPr>
          <w:rtl/>
          <w:lang w:eastAsia="he-IL"/>
        </w:rPr>
      </w:pPr>
      <w:bookmarkStart w:id="1561" w:name="_ETM_Q5_234529"/>
      <w:bookmarkStart w:id="1562" w:name="_ETM_Q5_234630"/>
      <w:bookmarkEnd w:id="1561"/>
      <w:bookmarkEnd w:id="1562"/>
    </w:p>
    <w:p w:rsidR="00DC38D6" w:rsidRDefault="00DC38D6" w:rsidP="00544B2D">
      <w:pPr>
        <w:pStyle w:val="af7"/>
        <w:keepNext/>
        <w:rPr>
          <w:rtl/>
        </w:rPr>
      </w:pPr>
      <w:bookmarkStart w:id="1563" w:name="ET_yor_6204_8"/>
      <w:r w:rsidRPr="00662154">
        <w:rPr>
          <w:rStyle w:val="TagStyle"/>
          <w:rtl/>
        </w:rPr>
        <w:t xml:space="preserve"> &lt;&lt; יור &gt;&gt; </w:t>
      </w:r>
      <w:r>
        <w:rPr>
          <w:rtl/>
        </w:rPr>
        <w:t>היו"ר מיקי לוי:</w:t>
      </w:r>
      <w:r w:rsidRPr="00662154">
        <w:rPr>
          <w:rStyle w:val="TagStyle"/>
          <w:rtl/>
        </w:rPr>
        <w:t xml:space="preserve"> &lt;&lt; יור &gt;&gt;</w:t>
      </w:r>
      <w:r>
        <w:rPr>
          <w:rtl/>
        </w:rPr>
        <w:t xml:space="preserve">   </w:t>
      </w:r>
      <w:bookmarkEnd w:id="1563"/>
    </w:p>
    <w:p w:rsidR="00DC38D6" w:rsidRDefault="00DC38D6" w:rsidP="0052660E">
      <w:pPr>
        <w:rPr>
          <w:rtl/>
          <w:lang w:eastAsia="he-IL"/>
        </w:rPr>
      </w:pPr>
    </w:p>
    <w:p w:rsidR="00DC38D6" w:rsidRDefault="00DC38D6" w:rsidP="00544B2D">
      <w:pPr>
        <w:rPr>
          <w:rtl/>
          <w:lang w:eastAsia="he-IL"/>
        </w:rPr>
      </w:pPr>
      <w:bookmarkStart w:id="1564" w:name="_ETM_Q5_233197"/>
      <w:bookmarkEnd w:id="1564"/>
      <w:r>
        <w:rPr>
          <w:rFonts w:hint="cs"/>
          <w:rtl/>
          <w:lang w:eastAsia="he-IL"/>
        </w:rPr>
        <w:t xml:space="preserve">הייתי </w:t>
      </w:r>
      <w:bookmarkStart w:id="1565" w:name="_ETM_Q5_234428"/>
      <w:bookmarkEnd w:id="1565"/>
      <w:r>
        <w:rPr>
          <w:rFonts w:hint="cs"/>
          <w:rtl/>
          <w:lang w:eastAsia="he-IL"/>
        </w:rPr>
        <w:t xml:space="preserve">שמח אם בידי היו כל התשובות. מה שהיה בידי </w:t>
      </w:r>
      <w:bookmarkStart w:id="1566" w:name="_ETM_Q5_237352"/>
      <w:bookmarkEnd w:id="1566"/>
      <w:r>
        <w:rPr>
          <w:rFonts w:hint="cs"/>
          <w:rtl/>
          <w:lang w:eastAsia="he-IL"/>
        </w:rPr>
        <w:t xml:space="preserve">זה לחייב את הוועדה להתכנס. אני אבדוק אם </w:t>
      </w:r>
      <w:bookmarkStart w:id="1567" w:name="_ETM_Q5_240227"/>
      <w:bookmarkEnd w:id="1567"/>
      <w:r>
        <w:rPr>
          <w:rFonts w:hint="cs"/>
          <w:rtl/>
          <w:lang w:eastAsia="he-IL"/>
        </w:rPr>
        <w:t xml:space="preserve">היא התכנסה. </w:t>
      </w:r>
    </w:p>
    <w:p w:rsidR="00DC38D6" w:rsidRDefault="00DC38D6" w:rsidP="00544B2D">
      <w:pPr>
        <w:rPr>
          <w:rtl/>
          <w:lang w:eastAsia="he-IL"/>
        </w:rPr>
      </w:pPr>
      <w:bookmarkStart w:id="1568" w:name="_ETM_Q5_238850"/>
      <w:bookmarkEnd w:id="1568"/>
    </w:p>
    <w:p w:rsidR="00DC38D6" w:rsidRDefault="00DC38D6" w:rsidP="00544B2D">
      <w:pPr>
        <w:pStyle w:val="af6"/>
        <w:keepNext/>
        <w:rPr>
          <w:rtl/>
        </w:rPr>
      </w:pPr>
      <w:r w:rsidRPr="00662154">
        <w:rPr>
          <w:rStyle w:val="TagStyle"/>
          <w:rtl/>
        </w:rPr>
        <w:t xml:space="preserve"> &lt;&lt; קריאה &gt;&gt; </w:t>
      </w:r>
      <w:r>
        <w:rPr>
          <w:rtl/>
        </w:rPr>
        <w:t>מיכאל מלכיאלי (ש"ס):</w:t>
      </w:r>
      <w:r w:rsidRPr="00662154">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569" w:name="_ETM_Q5_241036"/>
      <w:bookmarkEnd w:id="1569"/>
      <w:r>
        <w:rPr>
          <w:rFonts w:hint="cs"/>
          <w:rtl/>
          <w:lang w:eastAsia="he-IL"/>
        </w:rPr>
        <w:t>זה</w:t>
      </w:r>
      <w:bookmarkStart w:id="1570" w:name="_ETM_Q5_241281"/>
      <w:bookmarkEnd w:id="1570"/>
      <w:r>
        <w:rPr>
          <w:rFonts w:hint="cs"/>
          <w:rtl/>
          <w:lang w:eastAsia="he-IL"/>
        </w:rPr>
        <w:t xml:space="preserve"> </w:t>
      </w:r>
      <w:bookmarkStart w:id="1571" w:name="_ETM_Q5_241362"/>
      <w:bookmarkEnd w:id="1571"/>
      <w:r>
        <w:rPr>
          <w:rFonts w:hint="cs"/>
          <w:rtl/>
          <w:lang w:eastAsia="he-IL"/>
        </w:rPr>
        <w:t>נותן הרגשה שיש אזרחים</w:t>
      </w:r>
      <w:bookmarkStart w:id="1572" w:name="_ETM_Q5_244897"/>
      <w:bookmarkEnd w:id="1572"/>
      <w:r>
        <w:rPr>
          <w:rFonts w:hint="cs"/>
          <w:rtl/>
          <w:lang w:eastAsia="he-IL"/>
        </w:rPr>
        <w:t xml:space="preserve"> ששווים פחות. </w:t>
      </w:r>
    </w:p>
    <w:p w:rsidR="00DC38D6" w:rsidRDefault="00DC38D6" w:rsidP="00544B2D">
      <w:pPr>
        <w:rPr>
          <w:rtl/>
          <w:lang w:eastAsia="he-IL"/>
        </w:rPr>
      </w:pPr>
      <w:bookmarkStart w:id="1573" w:name="_ETM_Q5_242646"/>
      <w:bookmarkStart w:id="1574" w:name="_ETM_Q5_242732"/>
      <w:bookmarkEnd w:id="1573"/>
      <w:bookmarkEnd w:id="1574"/>
    </w:p>
    <w:p w:rsidR="00DC38D6" w:rsidRDefault="00DC38D6" w:rsidP="00544B2D">
      <w:pPr>
        <w:pStyle w:val="af6"/>
        <w:keepNext/>
        <w:rPr>
          <w:rtl/>
        </w:rPr>
      </w:pPr>
      <w:bookmarkStart w:id="1575" w:name="ET_interruption_6044_10"/>
      <w:r w:rsidRPr="00662154">
        <w:rPr>
          <w:rStyle w:val="TagStyle"/>
          <w:rtl/>
        </w:rPr>
        <w:t xml:space="preserve"> &lt;&lt; קריאה &gt;&gt; </w:t>
      </w:r>
      <w:r>
        <w:rPr>
          <w:rtl/>
        </w:rPr>
        <w:t>אוריאל בוסו (ש"ס):</w:t>
      </w:r>
      <w:r w:rsidRPr="00662154">
        <w:rPr>
          <w:rStyle w:val="TagStyle"/>
          <w:rtl/>
        </w:rPr>
        <w:t xml:space="preserve"> &lt;&lt; קריאה &gt;&gt;</w:t>
      </w:r>
      <w:r>
        <w:rPr>
          <w:rtl/>
        </w:rPr>
        <w:t xml:space="preserve">   </w:t>
      </w:r>
      <w:bookmarkEnd w:id="1575"/>
    </w:p>
    <w:p w:rsidR="00DC38D6" w:rsidRDefault="00DC38D6" w:rsidP="0052660E">
      <w:pPr>
        <w:rPr>
          <w:rtl/>
          <w:lang w:eastAsia="he-IL"/>
        </w:rPr>
      </w:pPr>
    </w:p>
    <w:p w:rsidR="00DC38D6" w:rsidRDefault="00DC38D6" w:rsidP="00544B2D">
      <w:pPr>
        <w:rPr>
          <w:rtl/>
          <w:lang w:eastAsia="he-IL"/>
        </w:rPr>
      </w:pPr>
      <w:bookmarkStart w:id="1576" w:name="_ETM_Q5_240239"/>
      <w:bookmarkEnd w:id="1576"/>
      <w:r>
        <w:rPr>
          <w:rFonts w:hint="cs"/>
          <w:rtl/>
          <w:lang w:eastAsia="he-IL"/>
        </w:rPr>
        <w:t xml:space="preserve">אם אתה היית מפקד המחוז, אצלך זה </w:t>
      </w:r>
      <w:bookmarkStart w:id="1577" w:name="_ETM_Q5_245205"/>
      <w:bookmarkEnd w:id="1577"/>
      <w:r>
        <w:rPr>
          <w:rFonts w:hint="cs"/>
          <w:rtl/>
          <w:lang w:eastAsia="he-IL"/>
        </w:rPr>
        <w:t>לא היה קורה. תודה.</w:t>
      </w:r>
    </w:p>
    <w:p w:rsidR="00DC38D6" w:rsidRDefault="00DC38D6" w:rsidP="00544B2D">
      <w:pPr>
        <w:rPr>
          <w:rtl/>
          <w:lang w:eastAsia="he-IL"/>
        </w:rPr>
      </w:pPr>
      <w:bookmarkStart w:id="1578" w:name="_ETM_Q5_244088"/>
      <w:bookmarkStart w:id="1579" w:name="_ETM_Q5_244165"/>
      <w:bookmarkEnd w:id="1578"/>
      <w:bookmarkEnd w:id="1579"/>
    </w:p>
    <w:p w:rsidR="00DC38D6" w:rsidRDefault="00DC38D6" w:rsidP="00544B2D">
      <w:pPr>
        <w:pStyle w:val="af7"/>
        <w:keepNext/>
        <w:rPr>
          <w:rtl/>
        </w:rPr>
      </w:pPr>
      <w:r w:rsidRPr="00662154">
        <w:rPr>
          <w:rStyle w:val="TagStyle"/>
          <w:rtl/>
        </w:rPr>
        <w:t xml:space="preserve"> &lt;&lt; יור &gt;&gt; </w:t>
      </w:r>
      <w:r>
        <w:rPr>
          <w:rtl/>
        </w:rPr>
        <w:t>היו"ר מיקי לוי:</w:t>
      </w:r>
      <w:r w:rsidRPr="0066215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580" w:name="_ETM_Q5_245713"/>
      <w:bookmarkEnd w:id="1580"/>
      <w:r>
        <w:rPr>
          <w:rFonts w:hint="cs"/>
          <w:rtl/>
          <w:lang w:eastAsia="he-IL"/>
        </w:rPr>
        <w:t xml:space="preserve">תודה רבה. </w:t>
      </w:r>
    </w:p>
    <w:p w:rsidR="00DC38D6" w:rsidRDefault="00DC38D6" w:rsidP="00544B2D">
      <w:pPr>
        <w:rPr>
          <w:rtl/>
          <w:lang w:eastAsia="he-IL"/>
        </w:rPr>
      </w:pPr>
    </w:p>
    <w:p w:rsidR="00DC38D6" w:rsidRPr="00662154" w:rsidRDefault="00DC38D6" w:rsidP="0052660E">
      <w:pPr>
        <w:rPr>
          <w:rtl/>
          <w:lang w:eastAsia="he-IL"/>
        </w:rPr>
      </w:pPr>
      <w:r>
        <w:rPr>
          <w:rFonts w:hint="cs"/>
          <w:rtl/>
          <w:lang w:eastAsia="he-IL"/>
        </w:rPr>
        <w:t xml:space="preserve">אם כך, אנחנו </w:t>
      </w:r>
      <w:bookmarkStart w:id="1581" w:name="_ETM_Q5_249223"/>
      <w:bookmarkEnd w:id="1581"/>
      <w:r>
        <w:rPr>
          <w:rFonts w:hint="cs"/>
          <w:rtl/>
          <w:lang w:eastAsia="he-IL"/>
        </w:rPr>
        <w:t xml:space="preserve">ניגשים לשתי הצבעות </w:t>
      </w:r>
      <w:r w:rsidR="00605568">
        <w:rPr>
          <w:rFonts w:hint="cs"/>
          <w:rtl/>
          <w:lang w:eastAsia="he-IL"/>
        </w:rPr>
        <w:t xml:space="preserve">על </w:t>
      </w:r>
      <w:r>
        <w:rPr>
          <w:rFonts w:hint="cs"/>
          <w:rtl/>
          <w:lang w:eastAsia="he-IL"/>
        </w:rPr>
        <w:t>שתי הצעות החוק</w:t>
      </w:r>
      <w:r w:rsidR="00605568">
        <w:rPr>
          <w:rFonts w:hint="cs"/>
          <w:rtl/>
          <w:lang w:eastAsia="he-IL"/>
        </w:rPr>
        <w:t>.</w:t>
      </w:r>
      <w:r>
        <w:rPr>
          <w:rFonts w:hint="cs"/>
          <w:rtl/>
          <w:lang w:eastAsia="he-IL"/>
        </w:rPr>
        <w:t xml:space="preserve"> הצעת חוק הספורט, פ/3923, של חברת הכנסת יעל רון בן משה.</w:t>
      </w:r>
      <w:bookmarkStart w:id="1582" w:name="_ETM_Q5_261649"/>
      <w:bookmarkEnd w:id="1582"/>
      <w:r>
        <w:rPr>
          <w:rFonts w:hint="cs"/>
          <w:rtl/>
          <w:lang w:eastAsia="he-IL"/>
        </w:rPr>
        <w:t xml:space="preserve"> אני מבקש – ניגשים להצבעה. בבקשה, הצבעה. </w:t>
      </w:r>
    </w:p>
    <w:p w:rsidR="00DC38D6" w:rsidRDefault="00DC38D6" w:rsidP="00544B2D">
      <w:pPr>
        <w:rPr>
          <w:rtl/>
          <w:lang w:eastAsia="he-IL"/>
        </w:rPr>
      </w:pPr>
    </w:p>
    <w:p w:rsidR="00DC38D6" w:rsidRDefault="00DC38D6" w:rsidP="00544B2D">
      <w:pPr>
        <w:pStyle w:val="af2"/>
        <w:keepNext/>
        <w:rPr>
          <w:rtl/>
          <w:lang w:eastAsia="he-IL"/>
        </w:rPr>
      </w:pPr>
      <w:r>
        <w:rPr>
          <w:rtl/>
          <w:lang w:eastAsia="he-IL"/>
        </w:rPr>
        <w:t>הצבעה מס'</w:t>
      </w:r>
      <w:r>
        <w:rPr>
          <w:rFonts w:hint="cs"/>
          <w:rtl/>
          <w:lang w:eastAsia="he-IL"/>
        </w:rPr>
        <w:t xml:space="preserve"> 1</w:t>
      </w:r>
    </w:p>
    <w:p w:rsidR="00DC38D6" w:rsidRDefault="00DC38D6" w:rsidP="00544B2D">
      <w:pPr>
        <w:pStyle w:val="--"/>
        <w:keepNext/>
        <w:rPr>
          <w:rtl/>
          <w:lang w:eastAsia="he-IL"/>
        </w:rPr>
      </w:pPr>
    </w:p>
    <w:p w:rsidR="00DC38D6" w:rsidRDefault="00DC38D6" w:rsidP="00544B2D">
      <w:pPr>
        <w:pStyle w:val="--"/>
        <w:keepNext/>
        <w:rPr>
          <w:rtl/>
          <w:lang w:eastAsia="he-IL"/>
        </w:rPr>
      </w:pPr>
      <w:r>
        <w:rPr>
          <w:rtl/>
          <w:lang w:eastAsia="he-IL"/>
        </w:rPr>
        <w:t>בעד ההצעה להעביר את הצעת החוק לוועדה –</w:t>
      </w:r>
      <w:r>
        <w:rPr>
          <w:rFonts w:hint="cs"/>
          <w:rtl/>
          <w:lang w:eastAsia="he-IL"/>
        </w:rPr>
        <w:t xml:space="preserve"> 14</w:t>
      </w:r>
    </w:p>
    <w:p w:rsidR="00DC38D6" w:rsidRDefault="00DC38D6" w:rsidP="00544B2D">
      <w:pPr>
        <w:pStyle w:val="--"/>
        <w:keepNext/>
        <w:rPr>
          <w:rtl/>
          <w:lang w:eastAsia="he-IL"/>
        </w:rPr>
      </w:pPr>
      <w:r>
        <w:rPr>
          <w:rtl/>
          <w:lang w:eastAsia="he-IL"/>
        </w:rPr>
        <w:t xml:space="preserve">נגד – </w:t>
      </w:r>
      <w:r>
        <w:rPr>
          <w:rFonts w:hint="cs"/>
          <w:rtl/>
          <w:lang w:eastAsia="he-IL"/>
        </w:rPr>
        <w:t>אין</w:t>
      </w:r>
    </w:p>
    <w:p w:rsidR="00DC38D6" w:rsidRDefault="00DC38D6" w:rsidP="00544B2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C38D6" w:rsidRDefault="00DC38D6" w:rsidP="00544B2D">
      <w:pPr>
        <w:pStyle w:val="af3"/>
        <w:rPr>
          <w:rtl/>
          <w:lang w:eastAsia="he-IL"/>
        </w:rPr>
      </w:pPr>
      <w:r>
        <w:rPr>
          <w:rtl/>
          <w:lang w:eastAsia="he-IL"/>
        </w:rPr>
        <w:t>ההצעה להעביר את הצעת חוק</w:t>
      </w:r>
      <w:r>
        <w:rPr>
          <w:rFonts w:hint="cs"/>
          <w:rtl/>
          <w:lang w:eastAsia="he-IL"/>
        </w:rPr>
        <w:t xml:space="preserve"> הספורט (תיקון </w:t>
      </w:r>
      <w:r>
        <w:rPr>
          <w:rtl/>
          <w:lang w:eastAsia="he-IL"/>
        </w:rPr>
        <w:t>–</w:t>
      </w:r>
      <w:r>
        <w:rPr>
          <w:rFonts w:hint="cs"/>
          <w:rtl/>
          <w:lang w:eastAsia="he-IL"/>
        </w:rPr>
        <w:t xml:space="preserve"> הסדרת העיסוק באימון ספורט), התשפ"ב</w:t>
      </w:r>
      <w:r>
        <w:rPr>
          <w:rFonts w:hint="eastAsia"/>
          <w:rtl/>
          <w:lang w:eastAsia="he-IL"/>
        </w:rPr>
        <w:t>–</w:t>
      </w:r>
      <w:r>
        <w:rPr>
          <w:rFonts w:hint="cs"/>
          <w:rtl/>
          <w:lang w:eastAsia="he-IL"/>
        </w:rPr>
        <w:t xml:space="preserve">2022, לוועדת החינוך, התרבות והספורט נתקבלה. </w:t>
      </w:r>
    </w:p>
    <w:p w:rsidR="00DC38D6" w:rsidRDefault="00DC38D6" w:rsidP="00544B2D">
      <w:pPr>
        <w:rPr>
          <w:rtl/>
          <w:lang w:eastAsia="he-IL"/>
        </w:rPr>
      </w:pPr>
    </w:p>
    <w:p w:rsidR="00DC38D6" w:rsidRDefault="00DC38D6" w:rsidP="00544B2D">
      <w:pPr>
        <w:pStyle w:val="af7"/>
        <w:keepNext/>
        <w:rPr>
          <w:rtl/>
        </w:rPr>
      </w:pPr>
      <w:bookmarkStart w:id="1583" w:name="ET_yor_6204_12"/>
      <w:r w:rsidRPr="00662154">
        <w:rPr>
          <w:rStyle w:val="TagStyle"/>
          <w:rtl/>
        </w:rPr>
        <w:t xml:space="preserve"> &lt;&lt; יור &gt;&gt; </w:t>
      </w:r>
      <w:r>
        <w:rPr>
          <w:rtl/>
        </w:rPr>
        <w:t>היו"ר מיקי לוי:</w:t>
      </w:r>
      <w:r w:rsidRPr="00662154">
        <w:rPr>
          <w:rStyle w:val="TagStyle"/>
          <w:rtl/>
        </w:rPr>
        <w:t xml:space="preserve"> &lt;&lt; יור &gt;&gt;</w:t>
      </w:r>
      <w:r>
        <w:rPr>
          <w:rtl/>
        </w:rPr>
        <w:t xml:space="preserve">   </w:t>
      </w:r>
      <w:bookmarkEnd w:id="158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בעד </w:t>
      </w:r>
      <w:r>
        <w:rPr>
          <w:rtl/>
          <w:lang w:eastAsia="he-IL"/>
        </w:rPr>
        <w:t>–</w:t>
      </w:r>
      <w:r>
        <w:rPr>
          <w:rFonts w:hint="cs"/>
          <w:rtl/>
          <w:lang w:eastAsia="he-IL"/>
        </w:rPr>
        <w:t xml:space="preserve"> </w:t>
      </w:r>
      <w:bookmarkStart w:id="1584" w:name="_ETM_Q5_283764"/>
      <w:bookmarkEnd w:id="1584"/>
      <w:r>
        <w:rPr>
          <w:rFonts w:hint="cs"/>
          <w:rtl/>
          <w:lang w:eastAsia="he-IL"/>
        </w:rPr>
        <w:t xml:space="preserve">14, אין מתנגדים. לפיכך הצעת החוק עברה ותועבר לוועדת החינוך, </w:t>
      </w:r>
      <w:bookmarkStart w:id="1585" w:name="_ETM_Q5_290394"/>
      <w:bookmarkEnd w:id="1585"/>
      <w:r>
        <w:rPr>
          <w:rFonts w:hint="cs"/>
          <w:rtl/>
          <w:lang w:eastAsia="he-IL"/>
        </w:rPr>
        <w:t xml:space="preserve">התרבות והספורט. </w:t>
      </w:r>
    </w:p>
    <w:p w:rsidR="00DC38D6" w:rsidRDefault="00DC38D6" w:rsidP="00544B2D">
      <w:pPr>
        <w:rPr>
          <w:rtl/>
          <w:lang w:eastAsia="he-IL"/>
        </w:rPr>
      </w:pPr>
    </w:p>
    <w:p w:rsidR="00DC38D6" w:rsidRPr="00662154" w:rsidRDefault="00DC38D6" w:rsidP="00544B2D">
      <w:pPr>
        <w:rPr>
          <w:rtl/>
          <w:lang w:eastAsia="he-IL"/>
        </w:rPr>
      </w:pPr>
      <w:r>
        <w:rPr>
          <w:rFonts w:hint="cs"/>
          <w:rtl/>
          <w:lang w:eastAsia="he-IL"/>
        </w:rPr>
        <w:t xml:space="preserve">אנחנו ניגשים להצעה של חבר הכנסת מיקי מכלוף זוהר, שהוצמדה. הצבעה. </w:t>
      </w:r>
    </w:p>
    <w:p w:rsidR="00DC38D6" w:rsidRDefault="00DC38D6" w:rsidP="00544B2D">
      <w:pPr>
        <w:rPr>
          <w:rtl/>
          <w:lang w:eastAsia="he-IL"/>
        </w:rPr>
      </w:pPr>
    </w:p>
    <w:p w:rsidR="00DC38D6" w:rsidRDefault="00DC38D6" w:rsidP="00544B2D">
      <w:pPr>
        <w:pStyle w:val="af2"/>
        <w:keepNext/>
        <w:rPr>
          <w:rtl/>
          <w:lang w:eastAsia="he-IL"/>
        </w:rPr>
      </w:pPr>
      <w:r>
        <w:rPr>
          <w:rtl/>
          <w:lang w:eastAsia="he-IL"/>
        </w:rPr>
        <w:t>הצבעה מס'</w:t>
      </w:r>
      <w:r>
        <w:rPr>
          <w:rFonts w:hint="cs"/>
          <w:rtl/>
          <w:lang w:eastAsia="he-IL"/>
        </w:rPr>
        <w:t xml:space="preserve"> 2</w:t>
      </w:r>
    </w:p>
    <w:p w:rsidR="00DC38D6" w:rsidRDefault="00DC38D6" w:rsidP="00544B2D">
      <w:pPr>
        <w:pStyle w:val="--"/>
        <w:keepNext/>
        <w:rPr>
          <w:rtl/>
          <w:lang w:eastAsia="he-IL"/>
        </w:rPr>
      </w:pPr>
    </w:p>
    <w:p w:rsidR="00DC38D6" w:rsidRDefault="00DC38D6" w:rsidP="00544B2D">
      <w:pPr>
        <w:pStyle w:val="--"/>
        <w:keepNext/>
        <w:rPr>
          <w:rtl/>
          <w:lang w:eastAsia="he-IL"/>
        </w:rPr>
      </w:pPr>
      <w:r>
        <w:rPr>
          <w:rtl/>
          <w:lang w:eastAsia="he-IL"/>
        </w:rPr>
        <w:t>בעד ההצעה להעביר את הצעת החוק לוועדה –</w:t>
      </w:r>
      <w:r>
        <w:rPr>
          <w:rFonts w:hint="cs"/>
          <w:rtl/>
          <w:lang w:eastAsia="he-IL"/>
        </w:rPr>
        <w:t xml:space="preserve"> 14</w:t>
      </w:r>
    </w:p>
    <w:p w:rsidR="00DC38D6" w:rsidRDefault="00DC38D6" w:rsidP="00544B2D">
      <w:pPr>
        <w:pStyle w:val="--"/>
        <w:keepNext/>
        <w:rPr>
          <w:rtl/>
          <w:lang w:eastAsia="he-IL"/>
        </w:rPr>
      </w:pPr>
      <w:r>
        <w:rPr>
          <w:rtl/>
          <w:lang w:eastAsia="he-IL"/>
        </w:rPr>
        <w:t xml:space="preserve">נגד – </w:t>
      </w:r>
      <w:r>
        <w:rPr>
          <w:rFonts w:hint="cs"/>
          <w:rtl/>
          <w:lang w:eastAsia="he-IL"/>
        </w:rPr>
        <w:t>אין</w:t>
      </w:r>
    </w:p>
    <w:p w:rsidR="00DC38D6" w:rsidRDefault="00DC38D6" w:rsidP="00544B2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C38D6" w:rsidRDefault="00DC38D6" w:rsidP="00544B2D">
      <w:pPr>
        <w:pStyle w:val="af3"/>
        <w:rPr>
          <w:rtl/>
          <w:lang w:eastAsia="he-IL"/>
        </w:rPr>
      </w:pPr>
      <w:r>
        <w:rPr>
          <w:rtl/>
          <w:lang w:eastAsia="he-IL"/>
        </w:rPr>
        <w:t>ההצעה להעביר את הצעת חוק</w:t>
      </w:r>
      <w:r>
        <w:rPr>
          <w:rFonts w:hint="cs"/>
          <w:rtl/>
          <w:lang w:eastAsia="he-IL"/>
        </w:rPr>
        <w:t xml:space="preserve"> הספורט (תיקון </w:t>
      </w:r>
      <w:r>
        <w:rPr>
          <w:rtl/>
          <w:lang w:eastAsia="he-IL"/>
        </w:rPr>
        <w:t>–</w:t>
      </w:r>
      <w:r>
        <w:rPr>
          <w:rFonts w:hint="cs"/>
          <w:rtl/>
          <w:lang w:eastAsia="he-IL"/>
        </w:rPr>
        <w:t xml:space="preserve"> הסדרת העיסוק באימון ספורט), התשפ"ב</w:t>
      </w:r>
      <w:r>
        <w:rPr>
          <w:rFonts w:hint="eastAsia"/>
          <w:rtl/>
          <w:lang w:eastAsia="he-IL"/>
        </w:rPr>
        <w:t>–</w:t>
      </w:r>
      <w:r>
        <w:rPr>
          <w:rFonts w:hint="cs"/>
          <w:rtl/>
          <w:lang w:eastAsia="he-IL"/>
        </w:rPr>
        <w:t xml:space="preserve">2022, לוועדת החינוך, התרבות והספורט נתקבלה. </w:t>
      </w:r>
    </w:p>
    <w:p w:rsidR="00DC38D6" w:rsidRDefault="00DC38D6" w:rsidP="00544B2D">
      <w:pPr>
        <w:rPr>
          <w:rtl/>
          <w:lang w:eastAsia="he-IL"/>
        </w:rPr>
      </w:pPr>
      <w:bookmarkStart w:id="1586" w:name="_ETM_Q5_319021"/>
      <w:bookmarkStart w:id="1587" w:name="_ETM_Q5_319113"/>
      <w:bookmarkEnd w:id="1586"/>
      <w:bookmarkEnd w:id="1587"/>
    </w:p>
    <w:p w:rsidR="00DC38D6" w:rsidRDefault="00DC38D6" w:rsidP="00544B2D">
      <w:pPr>
        <w:pStyle w:val="af7"/>
        <w:keepNext/>
        <w:rPr>
          <w:rtl/>
        </w:rPr>
      </w:pPr>
      <w:r w:rsidRPr="00662154">
        <w:rPr>
          <w:rStyle w:val="TagStyle"/>
          <w:rtl/>
        </w:rPr>
        <w:t xml:space="preserve"> &lt;&lt; יור &gt;&gt; </w:t>
      </w:r>
      <w:r>
        <w:rPr>
          <w:rtl/>
        </w:rPr>
        <w:t>היו"ר מיקי לוי:</w:t>
      </w:r>
      <w:r w:rsidRPr="00662154">
        <w:rPr>
          <w:rStyle w:val="TagStyle"/>
          <w:rtl/>
        </w:rPr>
        <w:t xml:space="preserve"> &lt;&lt; יור &gt;&gt;</w:t>
      </w:r>
      <w:r>
        <w:rPr>
          <w:rtl/>
        </w:rPr>
        <w:t xml:space="preserve">   </w:t>
      </w:r>
    </w:p>
    <w:p w:rsidR="00DC38D6" w:rsidRDefault="00DC38D6" w:rsidP="0052660E">
      <w:pPr>
        <w:rPr>
          <w:rtl/>
          <w:lang w:eastAsia="he-IL"/>
        </w:rPr>
      </w:pPr>
    </w:p>
    <w:p w:rsidR="0052660E" w:rsidRPr="0052660E" w:rsidRDefault="00DC38D6" w:rsidP="0052660E">
      <w:pPr>
        <w:rPr>
          <w:rtl/>
        </w:rPr>
      </w:pPr>
      <w:bookmarkStart w:id="1588" w:name="_ETM_Q5_320020"/>
      <w:bookmarkEnd w:id="1588"/>
      <w:r>
        <w:rPr>
          <w:rFonts w:hint="cs"/>
          <w:rtl/>
          <w:lang w:eastAsia="he-IL"/>
        </w:rPr>
        <w:t xml:space="preserve">בעד </w:t>
      </w:r>
      <w:r>
        <w:rPr>
          <w:rtl/>
          <w:lang w:eastAsia="he-IL"/>
        </w:rPr>
        <w:t>–</w:t>
      </w:r>
      <w:r>
        <w:rPr>
          <w:rFonts w:hint="cs"/>
          <w:rtl/>
          <w:lang w:eastAsia="he-IL"/>
        </w:rPr>
        <w:t xml:space="preserve"> </w:t>
      </w:r>
      <w:bookmarkStart w:id="1589" w:name="_ETM_Q5_321300"/>
      <w:bookmarkEnd w:id="1589"/>
      <w:r>
        <w:rPr>
          <w:rFonts w:hint="cs"/>
          <w:rtl/>
          <w:lang w:eastAsia="he-IL"/>
        </w:rPr>
        <w:t xml:space="preserve">14, אין מתנגדים. לפיכך גם הצעת </w:t>
      </w:r>
      <w:r w:rsidRPr="0052660E">
        <w:rPr>
          <w:rFonts w:hint="cs"/>
          <w:rtl/>
        </w:rPr>
        <w:t xml:space="preserve">החוק הזו, שהוצמדה להצעת </w:t>
      </w:r>
      <w:bookmarkStart w:id="1590" w:name="_ETM_Q5_325674"/>
      <w:bookmarkEnd w:id="1590"/>
      <w:r w:rsidRPr="0052660E">
        <w:rPr>
          <w:rFonts w:hint="cs"/>
          <w:rtl/>
        </w:rPr>
        <w:t>החוק הקודמת, תועבר בצוותא לוועדת החינוך, התרבות והספורט. בהצלחה</w:t>
      </w:r>
      <w:r w:rsidR="0052660E" w:rsidRPr="0052660E">
        <w:rPr>
          <w:rFonts w:hint="cs"/>
          <w:rtl/>
        </w:rPr>
        <w:t>.</w:t>
      </w:r>
    </w:p>
    <w:p w:rsidR="0052660E" w:rsidRPr="0052660E" w:rsidRDefault="0052660E" w:rsidP="0052660E">
      <w:pPr>
        <w:rPr>
          <w:rtl/>
        </w:rPr>
      </w:pPr>
    </w:p>
    <w:p w:rsidR="00DC38D6" w:rsidRPr="0052660E" w:rsidRDefault="00DC38D6" w:rsidP="0052660E">
      <w:pPr>
        <w:rPr>
          <w:rtl/>
        </w:rPr>
      </w:pPr>
      <w:bookmarkStart w:id="1591" w:name="_ETM_Q5_332666"/>
      <w:bookmarkStart w:id="1592" w:name="ET_hatsach_637692_4"/>
      <w:bookmarkEnd w:id="1591"/>
    </w:p>
    <w:p w:rsidR="00DC38D6" w:rsidRDefault="00DC38D6" w:rsidP="00544B2D">
      <w:pPr>
        <w:pStyle w:val="a7"/>
        <w:rPr>
          <w:rtl/>
          <w:lang w:eastAsia="he-IL"/>
        </w:rPr>
      </w:pPr>
      <w:r w:rsidRPr="00AD22BB">
        <w:rPr>
          <w:rStyle w:val="TagStyle"/>
          <w:rtl/>
        </w:rPr>
        <w:t xml:space="preserve"> &lt;&lt; הצח &gt;&gt; </w:t>
      </w:r>
      <w:bookmarkStart w:id="1593" w:name="_Toc106215589"/>
      <w:bookmarkStart w:id="1594" w:name="_Toc106232856"/>
      <w:bookmarkStart w:id="1595" w:name="_Toc106233184"/>
      <w:bookmarkStart w:id="1596" w:name="_Toc127286671"/>
      <w:bookmarkStart w:id="1597" w:name="_Toc127287241"/>
      <w:r>
        <w:rPr>
          <w:rtl/>
          <w:lang w:eastAsia="he-IL"/>
        </w:rPr>
        <w:t xml:space="preserve">הצעת חוק הביטוח הלאומי (תיקון </w:t>
      </w:r>
      <w:r>
        <w:rPr>
          <w:rFonts w:hint="cs"/>
          <w:rtl/>
          <w:lang w:eastAsia="he-IL"/>
        </w:rPr>
        <w:t>–</w:t>
      </w:r>
      <w:r>
        <w:rPr>
          <w:rtl/>
          <w:lang w:eastAsia="he-IL"/>
        </w:rPr>
        <w:t xml:space="preserve"> זכאות פדיון סכום החיסכון הצבור הכולל לחייל בודד), התשפ"ב</w:t>
      </w:r>
      <w:r>
        <w:rPr>
          <w:rFonts w:hint="cs"/>
          <w:rtl/>
          <w:lang w:eastAsia="he-IL"/>
        </w:rPr>
        <w:t>–</w:t>
      </w:r>
      <w:r>
        <w:rPr>
          <w:rtl/>
          <w:lang w:eastAsia="he-IL"/>
        </w:rPr>
        <w:t>2021</w:t>
      </w:r>
      <w:bookmarkEnd w:id="1593"/>
      <w:bookmarkEnd w:id="1594"/>
      <w:bookmarkEnd w:id="1595"/>
      <w:bookmarkEnd w:id="1596"/>
      <w:bookmarkEnd w:id="1597"/>
      <w:r w:rsidRPr="00AD22BB">
        <w:rPr>
          <w:rStyle w:val="TagStyle"/>
          <w:rtl/>
        </w:rPr>
        <w:t xml:space="preserve"> &lt;&lt; הצח &gt;&gt;</w:t>
      </w:r>
      <w:r>
        <w:rPr>
          <w:rtl/>
          <w:lang w:eastAsia="he-IL"/>
        </w:rPr>
        <w:t xml:space="preserve">   </w:t>
      </w:r>
      <w:bookmarkEnd w:id="1592"/>
    </w:p>
    <w:p w:rsidR="00DC38D6" w:rsidRDefault="00DC38D6" w:rsidP="00544B2D">
      <w:pPr>
        <w:rPr>
          <w:rtl/>
          <w:lang w:eastAsia="he-IL"/>
        </w:rPr>
      </w:pPr>
      <w:r>
        <w:rPr>
          <w:rtl/>
          <w:lang w:eastAsia="he-IL"/>
        </w:rPr>
        <w:t>[הצעת חוק פ/</w:t>
      </w:r>
      <w:r>
        <w:rPr>
          <w:rFonts w:hint="cs"/>
          <w:rtl/>
          <w:lang w:eastAsia="he-IL"/>
        </w:rPr>
        <w:t>2589/24; נספחות.</w:t>
      </w:r>
      <w:r>
        <w:rPr>
          <w:rtl/>
          <w:lang w:eastAsia="he-IL"/>
        </w:rPr>
        <w:t>]</w:t>
      </w:r>
    </w:p>
    <w:p w:rsidR="00DC38D6" w:rsidRDefault="00DC38D6" w:rsidP="00544B2D">
      <w:pPr>
        <w:pStyle w:val="-0"/>
        <w:rPr>
          <w:rtl/>
          <w:lang w:eastAsia="he-IL"/>
        </w:rPr>
      </w:pPr>
      <w:r>
        <w:rPr>
          <w:rtl/>
          <w:lang w:eastAsia="he-IL"/>
        </w:rPr>
        <w:t>(הצעת חבר הכנסת</w:t>
      </w:r>
      <w:r>
        <w:rPr>
          <w:rFonts w:hint="cs"/>
          <w:rtl/>
          <w:lang w:eastAsia="he-IL"/>
        </w:rPr>
        <w:t xml:space="preserve"> אלכס קושניר</w:t>
      </w:r>
      <w:r>
        <w:rPr>
          <w:rtl/>
          <w:lang w:eastAsia="he-IL"/>
        </w:rPr>
        <w:t>)</w:t>
      </w:r>
    </w:p>
    <w:p w:rsidR="00DC38D6" w:rsidRDefault="00DC38D6" w:rsidP="00544B2D">
      <w:pPr>
        <w:rPr>
          <w:rtl/>
          <w:lang w:eastAsia="he-IL"/>
        </w:rPr>
      </w:pPr>
    </w:p>
    <w:p w:rsidR="00DC38D6" w:rsidRDefault="00DC38D6" w:rsidP="00544B2D">
      <w:pPr>
        <w:pStyle w:val="af7"/>
        <w:keepNext/>
        <w:rPr>
          <w:rtl/>
        </w:rPr>
      </w:pPr>
      <w:r w:rsidRPr="00662154">
        <w:rPr>
          <w:rStyle w:val="TagStyle"/>
          <w:rtl/>
        </w:rPr>
        <w:t xml:space="preserve"> &lt;&lt; יור &gt;&gt; </w:t>
      </w:r>
      <w:r>
        <w:rPr>
          <w:rtl/>
        </w:rPr>
        <w:t>היו"ר מיקי לוי:</w:t>
      </w:r>
      <w:r w:rsidRPr="00662154">
        <w:rPr>
          <w:rStyle w:val="TagStyle"/>
          <w:rtl/>
        </w:rPr>
        <w:t xml:space="preserve"> &lt;&lt; יור &gt;&gt;</w:t>
      </w:r>
      <w:r>
        <w:rPr>
          <w:rtl/>
        </w:rPr>
        <w:t xml:space="preserve">   </w:t>
      </w:r>
    </w:p>
    <w:p w:rsidR="00DC38D6" w:rsidRDefault="00DC38D6" w:rsidP="0052660E">
      <w:pPr>
        <w:rPr>
          <w:rtl/>
          <w:lang w:eastAsia="he-IL"/>
        </w:rPr>
      </w:pPr>
    </w:p>
    <w:p w:rsidR="00DC38D6" w:rsidRDefault="00DC38D6" w:rsidP="0052660E">
      <w:pPr>
        <w:rPr>
          <w:rtl/>
          <w:lang w:eastAsia="he-IL"/>
        </w:rPr>
      </w:pPr>
      <w:r>
        <w:rPr>
          <w:rFonts w:hint="cs"/>
          <w:rtl/>
          <w:lang w:eastAsia="he-IL"/>
        </w:rPr>
        <w:t xml:space="preserve">אנחנו ניגשים לסעיף 3 בסדר-היום </w:t>
      </w:r>
      <w:r w:rsidR="0052660E">
        <w:rPr>
          <w:rFonts w:hint="eastAsia"/>
          <w:rtl/>
          <w:lang w:eastAsia="he-IL"/>
        </w:rPr>
        <w:t xml:space="preserve">– </w:t>
      </w:r>
      <w:r>
        <w:rPr>
          <w:rFonts w:hint="cs"/>
          <w:rtl/>
          <w:lang w:eastAsia="he-IL"/>
        </w:rPr>
        <w:t>הצעת חוק</w:t>
      </w:r>
      <w:bookmarkStart w:id="1598" w:name="_ETM_Q5_338373"/>
      <w:bookmarkEnd w:id="1598"/>
      <w:r>
        <w:rPr>
          <w:rFonts w:hint="cs"/>
          <w:rtl/>
          <w:lang w:eastAsia="he-IL"/>
        </w:rPr>
        <w:t xml:space="preserve"> הביטוח הלאומי, 2589 (תיקון </w:t>
      </w:r>
      <w:r>
        <w:rPr>
          <w:rtl/>
          <w:lang w:eastAsia="he-IL"/>
        </w:rPr>
        <w:t>–</w:t>
      </w:r>
      <w:r>
        <w:rPr>
          <w:rFonts w:hint="cs"/>
          <w:rtl/>
          <w:lang w:eastAsia="he-IL"/>
        </w:rPr>
        <w:t xml:space="preserve"> זכאות פדיון סכום </w:t>
      </w:r>
      <w:bookmarkStart w:id="1599" w:name="_ETM_Q5_342719"/>
      <w:bookmarkEnd w:id="1599"/>
      <w:r>
        <w:rPr>
          <w:rFonts w:hint="cs"/>
          <w:rtl/>
          <w:lang w:eastAsia="he-IL"/>
        </w:rPr>
        <w:t xml:space="preserve">החיסכון הצבור הכולל לחייל בודד), בתמיכת הממשלה, של חבר </w:t>
      </w:r>
      <w:bookmarkStart w:id="1600" w:name="_ETM_Q5_348732"/>
      <w:bookmarkEnd w:id="1600"/>
      <w:r>
        <w:rPr>
          <w:rFonts w:hint="cs"/>
          <w:rtl/>
          <w:lang w:eastAsia="he-IL"/>
        </w:rPr>
        <w:t xml:space="preserve">הכנסת אלכס קושניר. בבקשה. </w:t>
      </w:r>
    </w:p>
    <w:p w:rsidR="00DC38D6" w:rsidRDefault="00DC38D6" w:rsidP="00544B2D">
      <w:pPr>
        <w:rPr>
          <w:rtl/>
          <w:lang w:eastAsia="he-IL"/>
        </w:rPr>
      </w:pPr>
      <w:bookmarkStart w:id="1601" w:name="_ETM_Q5_357275"/>
      <w:bookmarkStart w:id="1602" w:name="_ETM_Q5_357355"/>
      <w:bookmarkStart w:id="1603" w:name="_ETM_Q5_359051"/>
      <w:bookmarkEnd w:id="1601"/>
      <w:bookmarkEnd w:id="1602"/>
      <w:bookmarkEnd w:id="1603"/>
    </w:p>
    <w:p w:rsidR="00DC38D6" w:rsidRDefault="00DC38D6" w:rsidP="00544B2D">
      <w:pPr>
        <w:pStyle w:val="a4"/>
        <w:keepNext/>
        <w:rPr>
          <w:rtl/>
        </w:rPr>
      </w:pPr>
      <w:bookmarkStart w:id="1604" w:name="ET_speaker_5857_15"/>
      <w:r w:rsidRPr="00662154">
        <w:rPr>
          <w:rStyle w:val="TagStyle"/>
          <w:rtl/>
        </w:rPr>
        <w:t xml:space="preserve"> &lt;&lt; דובר &gt;&gt; </w:t>
      </w:r>
      <w:bookmarkStart w:id="1605" w:name="_Toc106215590"/>
      <w:bookmarkStart w:id="1606" w:name="_Toc106232857"/>
      <w:bookmarkStart w:id="1607" w:name="_Toc106233185"/>
      <w:bookmarkStart w:id="1608" w:name="_Toc127286672"/>
      <w:bookmarkStart w:id="1609" w:name="_Toc127287242"/>
      <w:r>
        <w:rPr>
          <w:rtl/>
        </w:rPr>
        <w:t>אלכס קושניר (ישראל ביתנו):</w:t>
      </w:r>
      <w:bookmarkEnd w:id="1605"/>
      <w:bookmarkEnd w:id="1606"/>
      <w:bookmarkEnd w:id="1607"/>
      <w:bookmarkEnd w:id="1608"/>
      <w:bookmarkEnd w:id="1609"/>
      <w:r w:rsidRPr="00662154">
        <w:rPr>
          <w:rStyle w:val="TagStyle"/>
          <w:rtl/>
        </w:rPr>
        <w:t xml:space="preserve"> &lt;&lt; דובר &gt;&gt;</w:t>
      </w:r>
      <w:r>
        <w:rPr>
          <w:rtl/>
        </w:rPr>
        <w:t xml:space="preserve">   </w:t>
      </w:r>
      <w:bookmarkEnd w:id="1604"/>
    </w:p>
    <w:p w:rsidR="00DC38D6" w:rsidRDefault="00DC38D6" w:rsidP="0052660E">
      <w:pPr>
        <w:rPr>
          <w:rtl/>
          <w:lang w:eastAsia="he-IL"/>
        </w:rPr>
      </w:pPr>
    </w:p>
    <w:p w:rsidR="00DC38D6" w:rsidRDefault="00DC38D6" w:rsidP="00605568">
      <w:pPr>
        <w:rPr>
          <w:rtl/>
          <w:lang w:eastAsia="he-IL"/>
        </w:rPr>
      </w:pPr>
      <w:bookmarkStart w:id="1610" w:name="_ETM_Q5_359725"/>
      <w:bookmarkStart w:id="1611" w:name="_ETM_Q5_359789"/>
      <w:bookmarkEnd w:id="1610"/>
      <w:bookmarkEnd w:id="1611"/>
      <w:r>
        <w:rPr>
          <w:rFonts w:hint="cs"/>
          <w:rtl/>
          <w:lang w:eastAsia="he-IL"/>
        </w:rPr>
        <w:t xml:space="preserve">במטרה או במשימה? טוב, אדוני היושב-ראש, חבריי חברי הכנסת, אני </w:t>
      </w:r>
      <w:bookmarkStart w:id="1612" w:name="_ETM_Q5_375394"/>
      <w:bookmarkEnd w:id="1612"/>
      <w:r>
        <w:rPr>
          <w:rFonts w:hint="cs"/>
          <w:rtl/>
          <w:lang w:eastAsia="he-IL"/>
        </w:rPr>
        <w:t xml:space="preserve">מתכבד להציג את הצעת החוק הזו, שבעצם באה </w:t>
      </w:r>
      <w:bookmarkStart w:id="1613" w:name="_ETM_Q5_378565"/>
      <w:bookmarkEnd w:id="1613"/>
      <w:r>
        <w:rPr>
          <w:rFonts w:hint="cs"/>
          <w:rtl/>
          <w:lang w:eastAsia="he-IL"/>
        </w:rPr>
        <w:t xml:space="preserve">לתקן עוול. יש חסכונות שנצברים עבור הילדים, ועל פי החוק היום, אפשר למשוך את הפיקדון לפני גיל 21 </w:t>
      </w:r>
      <w:bookmarkStart w:id="1614" w:name="_ETM_Q5_392438"/>
      <w:bookmarkEnd w:id="1614"/>
      <w:r>
        <w:rPr>
          <w:rFonts w:hint="cs"/>
          <w:rtl/>
          <w:lang w:eastAsia="he-IL"/>
        </w:rPr>
        <w:t xml:space="preserve">ואחרי גיל 18 רק באישור ההורים. החוק </w:t>
      </w:r>
      <w:bookmarkStart w:id="1615" w:name="_ETM_Q5_395752"/>
      <w:bookmarkEnd w:id="1615"/>
      <w:r>
        <w:rPr>
          <w:rFonts w:hint="cs"/>
          <w:rtl/>
          <w:lang w:eastAsia="he-IL"/>
        </w:rPr>
        <w:t xml:space="preserve">התעלם לחלוטין מהעובדה שיש ילדים שאין להם עורף משפחתי, בעיקר </w:t>
      </w:r>
      <w:bookmarkStart w:id="1616" w:name="_ETM_Q5_403831"/>
      <w:bookmarkEnd w:id="1616"/>
      <w:r>
        <w:rPr>
          <w:rFonts w:hint="cs"/>
          <w:rtl/>
          <w:lang w:eastAsia="he-IL"/>
        </w:rPr>
        <w:t xml:space="preserve">כמובן כאלה שמתגייסים לצה"ל כחיילים בודדים. </w:t>
      </w:r>
      <w:r w:rsidR="00605568">
        <w:rPr>
          <w:rFonts w:hint="cs"/>
          <w:rtl/>
          <w:lang w:eastAsia="he-IL"/>
        </w:rPr>
        <w:t>הם</w:t>
      </w:r>
      <w:r>
        <w:rPr>
          <w:rFonts w:hint="cs"/>
          <w:rtl/>
          <w:lang w:eastAsia="he-IL"/>
        </w:rPr>
        <w:t xml:space="preserve"> </w:t>
      </w:r>
      <w:r w:rsidR="00605568">
        <w:rPr>
          <w:rFonts w:hint="cs"/>
          <w:rtl/>
          <w:lang w:eastAsia="he-IL"/>
        </w:rPr>
        <w:t>מ</w:t>
      </w:r>
      <w:r>
        <w:rPr>
          <w:rFonts w:hint="cs"/>
          <w:rtl/>
          <w:lang w:eastAsia="he-IL"/>
        </w:rPr>
        <w:t xml:space="preserve">הרבה מאוד אוכלוסיות </w:t>
      </w:r>
      <w:r>
        <w:rPr>
          <w:rtl/>
          <w:lang w:eastAsia="he-IL"/>
        </w:rPr>
        <w:t>–</w:t>
      </w:r>
      <w:r>
        <w:rPr>
          <w:rFonts w:hint="cs"/>
          <w:rtl/>
          <w:lang w:eastAsia="he-IL"/>
        </w:rPr>
        <w:t xml:space="preserve"> זה גם אוכלוסיית העולים, </w:t>
      </w:r>
      <w:bookmarkStart w:id="1617" w:name="_ETM_Q5_410288"/>
      <w:bookmarkEnd w:id="1617"/>
      <w:r>
        <w:rPr>
          <w:rFonts w:hint="cs"/>
          <w:rtl/>
          <w:lang w:eastAsia="he-IL"/>
        </w:rPr>
        <w:t xml:space="preserve">זה גם אוכלוסיית היוצאים מהחברה החרדית, שהקשר שלהם עם </w:t>
      </w:r>
      <w:bookmarkStart w:id="1618" w:name="_ETM_Q5_412529"/>
      <w:bookmarkEnd w:id="1618"/>
      <w:r>
        <w:rPr>
          <w:rFonts w:hint="cs"/>
          <w:rtl/>
          <w:lang w:eastAsia="he-IL"/>
        </w:rPr>
        <w:t xml:space="preserve">המשפחות מתנתק. </w:t>
      </w:r>
    </w:p>
    <w:p w:rsidR="00DC38D6" w:rsidRDefault="00DC38D6" w:rsidP="00544B2D">
      <w:pPr>
        <w:rPr>
          <w:rtl/>
          <w:lang w:eastAsia="he-IL"/>
        </w:rPr>
      </w:pPr>
      <w:bookmarkStart w:id="1619" w:name="_ETM_Q5_416129"/>
      <w:bookmarkStart w:id="1620" w:name="_ETM_Q5_416206"/>
      <w:bookmarkEnd w:id="1619"/>
      <w:bookmarkEnd w:id="1620"/>
    </w:p>
    <w:p w:rsidR="00DC38D6" w:rsidRDefault="00DC38D6" w:rsidP="00605568">
      <w:pPr>
        <w:rPr>
          <w:rtl/>
          <w:lang w:eastAsia="he-IL"/>
        </w:rPr>
      </w:pPr>
      <w:bookmarkStart w:id="1621" w:name="_ETM_Q5_416273"/>
      <w:bookmarkStart w:id="1622" w:name="_ETM_Q5_416333"/>
      <w:bookmarkEnd w:id="1621"/>
      <w:bookmarkEnd w:id="1622"/>
      <w:r>
        <w:rPr>
          <w:rFonts w:hint="cs"/>
          <w:rtl/>
          <w:lang w:eastAsia="he-IL"/>
        </w:rPr>
        <w:t>החוק בא לעשות דבר מאוד מאוד פשוט:</w:t>
      </w:r>
      <w:bookmarkStart w:id="1623" w:name="_ETM_Q5_417052"/>
      <w:bookmarkEnd w:id="1623"/>
      <w:r>
        <w:rPr>
          <w:rFonts w:hint="cs"/>
          <w:rtl/>
          <w:lang w:eastAsia="he-IL"/>
        </w:rPr>
        <w:t xml:space="preserve"> אם </w:t>
      </w:r>
      <w:bookmarkStart w:id="1624" w:name="_ETM_Q5_412843"/>
      <w:bookmarkEnd w:id="1624"/>
      <w:r>
        <w:rPr>
          <w:rFonts w:hint="cs"/>
          <w:rtl/>
          <w:lang w:eastAsia="he-IL"/>
        </w:rPr>
        <w:t xml:space="preserve">מדובר בילד או בילדה חסר או חסרת </w:t>
      </w:r>
      <w:bookmarkStart w:id="1625" w:name="_ETM_Q5_420851"/>
      <w:bookmarkEnd w:id="1625"/>
      <w:r>
        <w:rPr>
          <w:rFonts w:hint="cs"/>
          <w:rtl/>
          <w:lang w:eastAsia="he-IL"/>
        </w:rPr>
        <w:t xml:space="preserve">עורף משפחתי, אפשר יהיה למשוך את הכסף אחרי גיל 18 – זאת אומרת לא צריך לחכות לגיל 21. הכסף הזה </w:t>
      </w:r>
      <w:bookmarkStart w:id="1626" w:name="_ETM_Q5_432257"/>
      <w:bookmarkEnd w:id="1626"/>
      <w:r>
        <w:rPr>
          <w:rFonts w:hint="cs"/>
          <w:rtl/>
          <w:lang w:eastAsia="he-IL"/>
        </w:rPr>
        <w:t xml:space="preserve">כמובן יסייע לאותם ילדים וילדות להתפתח ולהתקיים, ולכן אני מבקש </w:t>
      </w:r>
      <w:bookmarkStart w:id="1627" w:name="_ETM_Q5_437919"/>
      <w:bookmarkEnd w:id="1627"/>
      <w:r>
        <w:rPr>
          <w:rFonts w:hint="cs"/>
          <w:rtl/>
          <w:lang w:eastAsia="he-IL"/>
        </w:rPr>
        <w:t xml:space="preserve">מכל חברי הכנסת מכל הבית לתמוך בחוק הזה. תודה </w:t>
      </w:r>
      <w:bookmarkStart w:id="1628" w:name="_ETM_Q5_443764"/>
      <w:bookmarkEnd w:id="1628"/>
      <w:r>
        <w:rPr>
          <w:rFonts w:hint="cs"/>
          <w:rtl/>
          <w:lang w:eastAsia="he-IL"/>
        </w:rPr>
        <w:t xml:space="preserve">רבה. </w:t>
      </w:r>
    </w:p>
    <w:p w:rsidR="00DC38D6" w:rsidRDefault="00DC38D6" w:rsidP="00544B2D">
      <w:pPr>
        <w:rPr>
          <w:rtl/>
          <w:lang w:eastAsia="he-IL"/>
        </w:rPr>
      </w:pPr>
      <w:bookmarkStart w:id="1629" w:name="_ETM_Q5_444628"/>
      <w:bookmarkStart w:id="1630" w:name="_ETM_Q5_444694"/>
      <w:bookmarkEnd w:id="1629"/>
      <w:bookmarkEnd w:id="1630"/>
    </w:p>
    <w:p w:rsidR="00DC38D6" w:rsidRDefault="00DC38D6" w:rsidP="00544B2D">
      <w:pPr>
        <w:pStyle w:val="af7"/>
        <w:keepNext/>
        <w:rPr>
          <w:rtl/>
        </w:rPr>
      </w:pPr>
      <w:bookmarkStart w:id="1631" w:name="ET_yor_6204_16"/>
      <w:r w:rsidRPr="00803E63">
        <w:rPr>
          <w:rStyle w:val="TagStyle"/>
          <w:rtl/>
        </w:rPr>
        <w:t xml:space="preserve"> &lt;&lt; יור &gt;&gt; </w:t>
      </w:r>
      <w:r>
        <w:rPr>
          <w:rtl/>
        </w:rPr>
        <w:t>היו"ר מיקי לוי:</w:t>
      </w:r>
      <w:r w:rsidRPr="00803E63">
        <w:rPr>
          <w:rStyle w:val="TagStyle"/>
          <w:rtl/>
        </w:rPr>
        <w:t xml:space="preserve"> &lt;&lt; יור &gt;&gt;</w:t>
      </w:r>
      <w:r>
        <w:rPr>
          <w:rtl/>
        </w:rPr>
        <w:t xml:space="preserve">   </w:t>
      </w:r>
      <w:bookmarkEnd w:id="1631"/>
    </w:p>
    <w:p w:rsidR="00DC38D6" w:rsidRDefault="00DC38D6" w:rsidP="0052660E">
      <w:pPr>
        <w:rPr>
          <w:rtl/>
          <w:lang w:eastAsia="he-IL"/>
        </w:rPr>
      </w:pPr>
    </w:p>
    <w:p w:rsidR="00DC38D6" w:rsidRDefault="00DC38D6" w:rsidP="00605568">
      <w:pPr>
        <w:rPr>
          <w:rtl/>
          <w:lang w:eastAsia="he-IL"/>
        </w:rPr>
      </w:pPr>
      <w:r>
        <w:rPr>
          <w:rFonts w:hint="cs"/>
          <w:rtl/>
          <w:lang w:eastAsia="he-IL"/>
        </w:rPr>
        <w:t xml:space="preserve">תודה רבה. השרה זנדברג? רגע, יכול להיות שאנחנו קוראים </w:t>
      </w:r>
      <w:bookmarkStart w:id="1632" w:name="_ETM_Q5_460590"/>
      <w:bookmarkEnd w:id="1632"/>
      <w:r>
        <w:rPr>
          <w:rFonts w:hint="cs"/>
          <w:rtl/>
          <w:lang w:eastAsia="he-IL"/>
        </w:rPr>
        <w:t>לך לשווא מכיוון שהשר מאיר כהן אמור להיכנס בכל שנייה</w:t>
      </w:r>
      <w:bookmarkStart w:id="1633" w:name="_ETM_Q5_463327"/>
      <w:bookmarkEnd w:id="1633"/>
      <w:r>
        <w:rPr>
          <w:rFonts w:hint="cs"/>
          <w:rtl/>
          <w:lang w:eastAsia="he-IL"/>
        </w:rPr>
        <w:t xml:space="preserve">, אלא אם כן יש לך תשובה ביד. הינה </w:t>
      </w:r>
      <w:bookmarkStart w:id="1634" w:name="_ETM_Q5_466975"/>
      <w:bookmarkEnd w:id="1634"/>
      <w:r>
        <w:rPr>
          <w:rFonts w:hint="cs"/>
          <w:rtl/>
          <w:lang w:eastAsia="he-IL"/>
        </w:rPr>
        <w:t>השר כהן, בבקשה. כן, כן. הנושא הוא הצעת חוק הביטוח הלאומי</w:t>
      </w:r>
      <w:bookmarkStart w:id="1635" w:name="_ETM_Q5_480751"/>
      <w:bookmarkEnd w:id="1635"/>
      <w:r>
        <w:rPr>
          <w:rFonts w:hint="cs"/>
          <w:rtl/>
          <w:lang w:eastAsia="he-IL"/>
        </w:rPr>
        <w:t>.</w:t>
      </w:r>
    </w:p>
    <w:p w:rsidR="00DC38D6" w:rsidRDefault="00DC38D6" w:rsidP="00544B2D">
      <w:pPr>
        <w:rPr>
          <w:rtl/>
          <w:lang w:eastAsia="he-IL"/>
        </w:rPr>
      </w:pPr>
      <w:bookmarkStart w:id="1636" w:name="_ETM_Q5_470958"/>
      <w:bookmarkStart w:id="1637" w:name="_ETM_Q5_471021"/>
      <w:bookmarkStart w:id="1638" w:name="_ETM_Q5_471127"/>
      <w:bookmarkStart w:id="1639" w:name="_ETM_Q5_471198"/>
      <w:bookmarkStart w:id="1640" w:name="_ETM_Q5_473719"/>
      <w:bookmarkEnd w:id="1636"/>
      <w:bookmarkEnd w:id="1637"/>
      <w:bookmarkEnd w:id="1638"/>
      <w:bookmarkEnd w:id="1639"/>
      <w:bookmarkEnd w:id="1640"/>
    </w:p>
    <w:p w:rsidR="00DC38D6" w:rsidRDefault="00DC38D6" w:rsidP="00544B2D">
      <w:pPr>
        <w:pStyle w:val="a4"/>
        <w:keepNext/>
        <w:rPr>
          <w:rtl/>
        </w:rPr>
      </w:pPr>
      <w:bookmarkStart w:id="1641" w:name="ET_speaker_6202_17"/>
      <w:r w:rsidRPr="00803E63">
        <w:rPr>
          <w:rStyle w:val="TagStyle"/>
          <w:rtl/>
        </w:rPr>
        <w:t xml:space="preserve"> &lt;&lt; דובר &gt;&gt; </w:t>
      </w:r>
      <w:bookmarkStart w:id="1642" w:name="_Toc106215591"/>
      <w:bookmarkStart w:id="1643" w:name="_Toc106232858"/>
      <w:bookmarkStart w:id="1644" w:name="_Toc106233186"/>
      <w:bookmarkStart w:id="1645" w:name="_Toc127286673"/>
      <w:bookmarkStart w:id="1646" w:name="_Toc127287243"/>
      <w:r>
        <w:rPr>
          <w:rtl/>
        </w:rPr>
        <w:t>שר הרווחה והביטחון החברתי מאיר כהן:</w:t>
      </w:r>
      <w:bookmarkEnd w:id="1642"/>
      <w:bookmarkEnd w:id="1643"/>
      <w:bookmarkEnd w:id="1644"/>
      <w:bookmarkEnd w:id="1645"/>
      <w:bookmarkEnd w:id="1646"/>
      <w:r w:rsidRPr="00803E63">
        <w:rPr>
          <w:rStyle w:val="TagStyle"/>
          <w:rtl/>
        </w:rPr>
        <w:t xml:space="preserve"> &lt;&lt; דובר &gt;&gt;</w:t>
      </w:r>
      <w:r>
        <w:rPr>
          <w:rtl/>
        </w:rPr>
        <w:t xml:space="preserve">   </w:t>
      </w:r>
      <w:bookmarkEnd w:id="1641"/>
    </w:p>
    <w:p w:rsidR="00DC38D6" w:rsidRDefault="00DC38D6" w:rsidP="00544B2D">
      <w:pPr>
        <w:rPr>
          <w:rtl/>
          <w:lang w:eastAsia="he-IL"/>
        </w:rPr>
      </w:pPr>
    </w:p>
    <w:p w:rsidR="00DC38D6" w:rsidRDefault="00DC38D6" w:rsidP="00605568">
      <w:pPr>
        <w:rPr>
          <w:rtl/>
          <w:lang w:eastAsia="he-IL"/>
        </w:rPr>
      </w:pPr>
      <w:bookmarkStart w:id="1647" w:name="_ETM_Q5_474288"/>
      <w:bookmarkStart w:id="1648" w:name="_ETM_Q5_474339"/>
      <w:bookmarkEnd w:id="1647"/>
      <w:bookmarkEnd w:id="1648"/>
      <w:r>
        <w:rPr>
          <w:rFonts w:hint="cs"/>
          <w:rtl/>
          <w:lang w:eastAsia="he-IL"/>
        </w:rPr>
        <w:t xml:space="preserve">אני מתנצל, אדוני, על האיחור. אדוני היושב-ראש, חברות וחברי כנסת </w:t>
      </w:r>
      <w:bookmarkStart w:id="1649" w:name="_ETM_Q5_485727"/>
      <w:bookmarkEnd w:id="1649"/>
      <w:r>
        <w:rPr>
          <w:rFonts w:hint="cs"/>
          <w:rtl/>
          <w:lang w:eastAsia="he-IL"/>
        </w:rPr>
        <w:t>נכבדים, סעיף 74(ג) לחוק הביטוח הלאומי קובע כי כל י</w:t>
      </w:r>
      <w:bookmarkStart w:id="1650" w:name="_ETM_Q5_493733"/>
      <w:bookmarkEnd w:id="1650"/>
      <w:r>
        <w:rPr>
          <w:rFonts w:hint="cs"/>
          <w:rtl/>
          <w:lang w:eastAsia="he-IL"/>
        </w:rPr>
        <w:t xml:space="preserve">לד שיש לו תוכנית חיסכון ארוך טווח זכאי למשוך את </w:t>
      </w:r>
      <w:bookmarkStart w:id="1651" w:name="_ETM_Q5_496495"/>
      <w:bookmarkEnd w:id="1651"/>
      <w:r>
        <w:rPr>
          <w:rFonts w:hint="cs"/>
          <w:rtl/>
          <w:lang w:eastAsia="he-IL"/>
        </w:rPr>
        <w:t>סכום החיסכון הצבור הכולל בהגיעו לגיל 18, ובלבד שאח</w:t>
      </w:r>
      <w:bookmarkStart w:id="1652" w:name="_ETM_Q5_504101"/>
      <w:bookmarkEnd w:id="1652"/>
      <w:r>
        <w:rPr>
          <w:rFonts w:hint="cs"/>
          <w:rtl/>
          <w:lang w:eastAsia="he-IL"/>
        </w:rPr>
        <w:t xml:space="preserve">ד מהוריו אישר בחתימתו את עצם המשיכה. הגעת לגיל 18 </w:t>
      </w:r>
      <w:r w:rsidR="00605568">
        <w:rPr>
          <w:rFonts w:hint="eastAsia"/>
          <w:rtl/>
          <w:lang w:eastAsia="he-IL"/>
        </w:rPr>
        <w:t>–</w:t>
      </w:r>
      <w:r w:rsidR="00605568">
        <w:rPr>
          <w:rFonts w:hint="cs"/>
          <w:rtl/>
          <w:lang w:eastAsia="he-IL"/>
        </w:rPr>
        <w:t xml:space="preserve"> </w:t>
      </w:r>
      <w:r>
        <w:rPr>
          <w:rFonts w:hint="cs"/>
          <w:rtl/>
          <w:lang w:eastAsia="he-IL"/>
        </w:rPr>
        <w:t xml:space="preserve">אתה עדיין צריך שההורים יחתמו כדי שאתה תמשוך את </w:t>
      </w:r>
      <w:bookmarkStart w:id="1653" w:name="_ETM_Q5_508992"/>
      <w:bookmarkEnd w:id="1653"/>
      <w:r>
        <w:rPr>
          <w:rFonts w:hint="cs"/>
          <w:rtl/>
          <w:lang w:eastAsia="he-IL"/>
        </w:rPr>
        <w:t>הכסף.</w:t>
      </w:r>
      <w:bookmarkStart w:id="1654" w:name="_ETM_Q5_509752"/>
      <w:bookmarkStart w:id="1655" w:name="_ETM_Q5_509871"/>
      <w:bookmarkStart w:id="1656" w:name="_ETM_Q5_509899"/>
      <w:bookmarkStart w:id="1657" w:name="_ETM_Q5_510004"/>
      <w:bookmarkEnd w:id="1654"/>
      <w:bookmarkEnd w:id="1655"/>
      <w:bookmarkEnd w:id="1656"/>
      <w:bookmarkEnd w:id="1657"/>
      <w:r w:rsidR="00605568">
        <w:rPr>
          <w:rFonts w:hint="cs"/>
          <w:rtl/>
          <w:lang w:eastAsia="he-IL"/>
        </w:rPr>
        <w:t xml:space="preserve"> </w:t>
      </w:r>
      <w:r>
        <w:rPr>
          <w:rFonts w:hint="cs"/>
          <w:rtl/>
          <w:lang w:eastAsia="he-IL"/>
        </w:rPr>
        <w:t xml:space="preserve">הצעת החוק הטובה הזאת מבקשת לתקן את חוק הביטוח הלאומי </w:t>
      </w:r>
      <w:bookmarkStart w:id="1658" w:name="_ETM_Q5_515714"/>
      <w:bookmarkEnd w:id="1658"/>
      <w:r>
        <w:rPr>
          <w:rFonts w:hint="cs"/>
          <w:rtl/>
          <w:lang w:eastAsia="he-IL"/>
        </w:rPr>
        <w:t xml:space="preserve">כך שייקבע כי חייל בודד, כהגדרתו בפקודות הצבא או </w:t>
      </w:r>
      <w:bookmarkStart w:id="1659" w:name="_ETM_Q5_522831"/>
      <w:bookmarkEnd w:id="1659"/>
      <w:r>
        <w:rPr>
          <w:rFonts w:hint="cs"/>
          <w:rtl/>
          <w:lang w:eastAsia="he-IL"/>
        </w:rPr>
        <w:t xml:space="preserve">בכללים שקבע </w:t>
      </w:r>
      <w:proofErr w:type="spellStart"/>
      <w:r>
        <w:rPr>
          <w:rFonts w:hint="cs"/>
          <w:rtl/>
          <w:lang w:eastAsia="he-IL"/>
        </w:rPr>
        <w:t>מינהל</w:t>
      </w:r>
      <w:proofErr w:type="spellEnd"/>
      <w:r>
        <w:rPr>
          <w:rFonts w:hint="cs"/>
          <w:rtl/>
          <w:lang w:eastAsia="he-IL"/>
        </w:rPr>
        <w:t xml:space="preserve"> הרשות לשירות אזרחי, יהיה רשאי למשוך את סכום החיסכון הצבור הכולל ללא אישור הוריו. </w:t>
      </w:r>
      <w:bookmarkStart w:id="1660" w:name="_ETM_Q5_534397"/>
      <w:bookmarkStart w:id="1661" w:name="_ETM_Q5_534612"/>
      <w:bookmarkStart w:id="1662" w:name="_ETM_Q5_534695"/>
      <w:bookmarkStart w:id="1663" w:name="_ETM_Q5_534733"/>
      <w:bookmarkStart w:id="1664" w:name="_ETM_Q5_534824"/>
      <w:bookmarkStart w:id="1665" w:name="_ETM_Q5_534949"/>
      <w:bookmarkStart w:id="1666" w:name="_ETM_Q5_535032"/>
      <w:bookmarkEnd w:id="1660"/>
      <w:bookmarkEnd w:id="1661"/>
      <w:bookmarkEnd w:id="1662"/>
      <w:bookmarkEnd w:id="1663"/>
      <w:bookmarkEnd w:id="1664"/>
      <w:bookmarkEnd w:id="1665"/>
      <w:bookmarkEnd w:id="1666"/>
      <w:r>
        <w:rPr>
          <w:rFonts w:hint="cs"/>
          <w:rtl/>
          <w:lang w:eastAsia="he-IL"/>
        </w:rPr>
        <w:t>עמדת המוסד לביטוח לאומי ועמדת משרד הרווחה תומכות בהצע</w:t>
      </w:r>
      <w:bookmarkStart w:id="1667" w:name="_ETM_Q5_537975"/>
      <w:bookmarkEnd w:id="1667"/>
      <w:r>
        <w:rPr>
          <w:rFonts w:hint="cs"/>
          <w:rtl/>
          <w:lang w:eastAsia="he-IL"/>
        </w:rPr>
        <w:t xml:space="preserve">ה הזאת, ואני מבקש מחבריי לתמוך בהצעה. תודה רבה. </w:t>
      </w:r>
    </w:p>
    <w:p w:rsidR="00DC38D6" w:rsidRDefault="00DC38D6" w:rsidP="00544B2D">
      <w:pPr>
        <w:rPr>
          <w:rtl/>
          <w:lang w:eastAsia="he-IL"/>
        </w:rPr>
      </w:pPr>
      <w:bookmarkStart w:id="1668" w:name="_ETM_Q5_543186"/>
      <w:bookmarkStart w:id="1669" w:name="_ETM_Q5_543253"/>
      <w:bookmarkEnd w:id="1668"/>
      <w:bookmarkEnd w:id="1669"/>
    </w:p>
    <w:p w:rsidR="00DC38D6" w:rsidRDefault="00DC38D6" w:rsidP="00544B2D">
      <w:pPr>
        <w:pStyle w:val="af7"/>
        <w:keepNext/>
        <w:rPr>
          <w:rtl/>
        </w:rPr>
      </w:pPr>
      <w:r w:rsidRPr="00803E63">
        <w:rPr>
          <w:rStyle w:val="TagStyle"/>
          <w:rtl/>
        </w:rPr>
        <w:t xml:space="preserve"> &lt;&lt; יור &gt;&gt; </w:t>
      </w:r>
      <w:r>
        <w:rPr>
          <w:rtl/>
        </w:rPr>
        <w:t>היו"ר מיקי לוי:</w:t>
      </w:r>
      <w:r w:rsidRPr="00803E63">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670" w:name="_ETM_Q5_544517"/>
      <w:bookmarkEnd w:id="1670"/>
      <w:r>
        <w:rPr>
          <w:rFonts w:hint="cs"/>
          <w:rtl/>
          <w:lang w:eastAsia="he-IL"/>
        </w:rPr>
        <w:t xml:space="preserve">תודה </w:t>
      </w:r>
      <w:bookmarkStart w:id="1671" w:name="_ETM_Q5_545154"/>
      <w:bookmarkEnd w:id="1671"/>
      <w:r>
        <w:rPr>
          <w:rFonts w:hint="cs"/>
          <w:rtl/>
          <w:lang w:eastAsia="he-IL"/>
        </w:rPr>
        <w:t xml:space="preserve">רבה. חבר הכנסת בוסו מתנגד. בבקשה. </w:t>
      </w:r>
    </w:p>
    <w:p w:rsidR="00DC38D6" w:rsidRDefault="00DC38D6" w:rsidP="00544B2D">
      <w:pPr>
        <w:rPr>
          <w:rtl/>
          <w:lang w:eastAsia="he-IL"/>
        </w:rPr>
      </w:pPr>
    </w:p>
    <w:p w:rsidR="00DC38D6" w:rsidRDefault="00DC38D6" w:rsidP="00544B2D">
      <w:pPr>
        <w:pStyle w:val="a4"/>
        <w:keepNext/>
        <w:rPr>
          <w:rtl/>
        </w:rPr>
      </w:pPr>
      <w:bookmarkStart w:id="1672" w:name="_ETM_Q5_550746"/>
      <w:bookmarkStart w:id="1673" w:name="_ETM_Q5_550836"/>
      <w:bookmarkStart w:id="1674" w:name="_ETM_Q5_552354"/>
      <w:bookmarkStart w:id="1675" w:name="ET_speaker_6044_19"/>
      <w:bookmarkEnd w:id="1672"/>
      <w:bookmarkEnd w:id="1673"/>
      <w:bookmarkEnd w:id="1674"/>
      <w:r w:rsidRPr="00803E63">
        <w:rPr>
          <w:rStyle w:val="TagStyle"/>
          <w:rtl/>
        </w:rPr>
        <w:t xml:space="preserve"> &lt;&lt; דובר &gt;&gt; </w:t>
      </w:r>
      <w:bookmarkStart w:id="1676" w:name="_Toc106215592"/>
      <w:bookmarkStart w:id="1677" w:name="_Toc106232859"/>
      <w:bookmarkStart w:id="1678" w:name="_Toc106233187"/>
      <w:bookmarkStart w:id="1679" w:name="_Toc127286674"/>
      <w:bookmarkStart w:id="1680" w:name="_Toc127287244"/>
      <w:r>
        <w:rPr>
          <w:rtl/>
        </w:rPr>
        <w:t>אוריאל בוסו (ש"ס):</w:t>
      </w:r>
      <w:bookmarkEnd w:id="1676"/>
      <w:bookmarkEnd w:id="1677"/>
      <w:bookmarkEnd w:id="1678"/>
      <w:bookmarkEnd w:id="1679"/>
      <w:bookmarkEnd w:id="1680"/>
      <w:r w:rsidRPr="00803E63">
        <w:rPr>
          <w:rStyle w:val="TagStyle"/>
          <w:rtl/>
        </w:rPr>
        <w:t xml:space="preserve"> &lt;&lt; דובר &gt;&gt;</w:t>
      </w:r>
      <w:r>
        <w:rPr>
          <w:rtl/>
        </w:rPr>
        <w:t xml:space="preserve">   </w:t>
      </w:r>
      <w:bookmarkEnd w:id="1675"/>
    </w:p>
    <w:p w:rsidR="00DC38D6" w:rsidRDefault="00DC38D6" w:rsidP="0052660E">
      <w:pPr>
        <w:rPr>
          <w:rtl/>
          <w:lang w:eastAsia="he-IL"/>
        </w:rPr>
      </w:pPr>
    </w:p>
    <w:p w:rsidR="00605568" w:rsidRDefault="00DC38D6" w:rsidP="00605568">
      <w:pPr>
        <w:rPr>
          <w:rtl/>
          <w:lang w:eastAsia="he-IL"/>
        </w:rPr>
      </w:pPr>
      <w:bookmarkStart w:id="1681" w:name="_ETM_Q5_566751"/>
      <w:bookmarkStart w:id="1682" w:name="_ETM_Q5_566844"/>
      <w:bookmarkEnd w:id="1681"/>
      <w:bookmarkEnd w:id="1682"/>
      <w:r>
        <w:rPr>
          <w:rFonts w:hint="cs"/>
          <w:rtl/>
          <w:lang w:eastAsia="he-IL"/>
        </w:rPr>
        <w:t xml:space="preserve">אדוני היושב-ראש, מכובדי השר, </w:t>
      </w:r>
      <w:bookmarkStart w:id="1683" w:name="_ETM_Q5_569835"/>
      <w:bookmarkEnd w:id="1683"/>
      <w:r>
        <w:rPr>
          <w:rFonts w:hint="cs"/>
          <w:rtl/>
          <w:lang w:eastAsia="he-IL"/>
        </w:rPr>
        <w:t xml:space="preserve">אתה יודע שבכל מה שקשור לחיזוק ולפיקדונות, גם של </w:t>
      </w:r>
      <w:bookmarkStart w:id="1684" w:name="_ETM_Q5_573115"/>
      <w:bookmarkEnd w:id="1684"/>
      <w:r>
        <w:rPr>
          <w:rFonts w:hint="cs"/>
          <w:rtl/>
          <w:lang w:eastAsia="he-IL"/>
        </w:rPr>
        <w:t xml:space="preserve">החיילים המשוחררים </w:t>
      </w:r>
      <w:r>
        <w:rPr>
          <w:rtl/>
          <w:lang w:eastAsia="he-IL"/>
        </w:rPr>
        <w:t>–</w:t>
      </w:r>
      <w:r>
        <w:rPr>
          <w:rFonts w:hint="cs"/>
          <w:rtl/>
          <w:lang w:eastAsia="he-IL"/>
        </w:rPr>
        <w:t xml:space="preserve"> חבר הכנסת קושניר, ללא ספק אנחנו נהיה בעד. אני חושב שזה דבר חשוב. לא יודע אם אנחנו נהיה בעד או לא, אבל אלו דברים חשובים. </w:t>
      </w:r>
    </w:p>
    <w:p w:rsidR="00605568" w:rsidRDefault="00605568" w:rsidP="00605568">
      <w:pPr>
        <w:rPr>
          <w:rtl/>
          <w:lang w:eastAsia="he-IL"/>
        </w:rPr>
      </w:pPr>
    </w:p>
    <w:p w:rsidR="00DC38D6" w:rsidRDefault="00DC38D6" w:rsidP="00605568">
      <w:pPr>
        <w:rPr>
          <w:rtl/>
          <w:lang w:eastAsia="he-IL"/>
        </w:rPr>
      </w:pPr>
      <w:r>
        <w:rPr>
          <w:rFonts w:hint="cs"/>
          <w:rtl/>
          <w:lang w:eastAsia="he-IL"/>
        </w:rPr>
        <w:t>א</w:t>
      </w:r>
      <w:bookmarkStart w:id="1685" w:name="_ETM_Q5_579271"/>
      <w:bookmarkEnd w:id="1685"/>
      <w:r>
        <w:rPr>
          <w:rFonts w:hint="cs"/>
          <w:rtl/>
          <w:lang w:eastAsia="he-IL"/>
        </w:rPr>
        <w:t>ב</w:t>
      </w:r>
      <w:bookmarkStart w:id="1686" w:name="_ETM_Q5_579296"/>
      <w:bookmarkEnd w:id="1686"/>
      <w:r>
        <w:rPr>
          <w:rFonts w:hint="cs"/>
          <w:rtl/>
          <w:lang w:eastAsia="he-IL"/>
        </w:rPr>
        <w:t xml:space="preserve">ל לצד זה אני שומע היום שראש הממשלה בנט </w:t>
      </w:r>
      <w:bookmarkStart w:id="1687" w:name="_ETM_Q5_586953"/>
      <w:bookmarkEnd w:id="1687"/>
      <w:r>
        <w:rPr>
          <w:rFonts w:hint="cs"/>
          <w:rtl/>
          <w:lang w:eastAsia="he-IL"/>
        </w:rPr>
        <w:t xml:space="preserve">החליט לדחות את הריסת ביתו של המחבל מדיזינגוף עד לאחר </w:t>
      </w:r>
      <w:bookmarkStart w:id="1688" w:name="_ETM_Q5_588244"/>
      <w:bookmarkEnd w:id="1688"/>
      <w:r>
        <w:rPr>
          <w:rFonts w:hint="cs"/>
          <w:rtl/>
          <w:lang w:eastAsia="he-IL"/>
        </w:rPr>
        <w:t>ביקורו של נשיא ארצות הברית בארץ. עכשיו, אני שואל אתכם:</w:t>
      </w:r>
      <w:bookmarkStart w:id="1689" w:name="_ETM_Q5_593575"/>
      <w:bookmarkEnd w:id="1689"/>
      <w:r>
        <w:rPr>
          <w:rFonts w:hint="cs"/>
          <w:rtl/>
          <w:lang w:eastAsia="he-IL"/>
        </w:rPr>
        <w:t xml:space="preserve"> אותן משפחות שנפגעו מאותו טרור </w:t>
      </w:r>
      <w:r>
        <w:rPr>
          <w:rtl/>
          <w:lang w:eastAsia="he-IL"/>
        </w:rPr>
        <w:t>–</w:t>
      </w:r>
      <w:r>
        <w:rPr>
          <w:rFonts w:hint="cs"/>
          <w:rtl/>
          <w:lang w:eastAsia="he-IL"/>
        </w:rPr>
        <w:t xml:space="preserve"> האם המחבל הזה התחשב </w:t>
      </w:r>
      <w:bookmarkStart w:id="1690" w:name="_ETM_Q5_598204"/>
      <w:bookmarkEnd w:id="1690"/>
      <w:r>
        <w:rPr>
          <w:rFonts w:hint="cs"/>
          <w:rtl/>
          <w:lang w:eastAsia="he-IL"/>
        </w:rPr>
        <w:t xml:space="preserve">בביקור של </w:t>
      </w:r>
      <w:proofErr w:type="spellStart"/>
      <w:r>
        <w:rPr>
          <w:rFonts w:hint="cs"/>
          <w:rtl/>
          <w:lang w:eastAsia="he-IL"/>
        </w:rPr>
        <w:t>ביידן</w:t>
      </w:r>
      <w:proofErr w:type="spellEnd"/>
      <w:r>
        <w:rPr>
          <w:rFonts w:hint="cs"/>
          <w:rtl/>
          <w:lang w:eastAsia="he-IL"/>
        </w:rPr>
        <w:t xml:space="preserve"> או לא? הוא מתחשב בלוחות הזמנים שלנו? אנחנו יכולים להתחשב בלוחות הזמנים של נשיא </w:t>
      </w:r>
      <w:bookmarkStart w:id="1691" w:name="_ETM_Q5_605742"/>
      <w:bookmarkEnd w:id="1691"/>
      <w:r>
        <w:rPr>
          <w:rFonts w:hint="cs"/>
          <w:rtl/>
          <w:lang w:eastAsia="he-IL"/>
        </w:rPr>
        <w:t xml:space="preserve">ארצות הברית, אם הוא אמור להגיע לפה או לא אמור להגיע לפה? מה יגידו אותן משפחות, איזה הרגשה? </w:t>
      </w:r>
      <w:bookmarkStart w:id="1692" w:name="_ETM_Q5_611522"/>
      <w:bookmarkStart w:id="1693" w:name="_ETM_Q5_611604"/>
      <w:bookmarkStart w:id="1694" w:name="_ETM_Q5_611714"/>
      <w:bookmarkStart w:id="1695" w:name="_ETM_Q5_611781"/>
      <w:bookmarkEnd w:id="1692"/>
      <w:bookmarkEnd w:id="1693"/>
      <w:bookmarkEnd w:id="1694"/>
      <w:bookmarkEnd w:id="1695"/>
      <w:r>
        <w:rPr>
          <w:rFonts w:hint="cs"/>
          <w:rtl/>
          <w:lang w:eastAsia="he-IL"/>
        </w:rPr>
        <w:t xml:space="preserve">הבנתי שכבר </w:t>
      </w:r>
      <w:bookmarkStart w:id="1696" w:name="_ETM_Q5_609121"/>
      <w:bookmarkEnd w:id="1696"/>
      <w:r>
        <w:rPr>
          <w:rFonts w:hint="cs"/>
          <w:rtl/>
          <w:lang w:eastAsia="he-IL"/>
        </w:rPr>
        <w:t xml:space="preserve">בצה"ל הייתה תוכנית מוכנה, הכוחות כבר היו מוכנים ליציאה, ובדקה האחרונה ביקש ראש הממשלה לבדוק את הנושא מחדש. </w:t>
      </w:r>
      <w:bookmarkStart w:id="1697" w:name="_ETM_Q5_615882"/>
      <w:bookmarkEnd w:id="1697"/>
      <w:r>
        <w:rPr>
          <w:rFonts w:hint="cs"/>
          <w:rtl/>
          <w:lang w:eastAsia="he-IL"/>
        </w:rPr>
        <w:t xml:space="preserve">תגובת דובר צה"ל: אנחנו פועלים לפי מדיניות הממשלה. </w:t>
      </w:r>
    </w:p>
    <w:p w:rsidR="00DC38D6" w:rsidRDefault="00DC38D6" w:rsidP="00544B2D">
      <w:pPr>
        <w:rPr>
          <w:rtl/>
          <w:lang w:eastAsia="he-IL"/>
        </w:rPr>
      </w:pPr>
    </w:p>
    <w:p w:rsidR="00DC38D6" w:rsidRDefault="00DC38D6" w:rsidP="00605568">
      <w:pPr>
        <w:rPr>
          <w:rtl/>
          <w:lang w:eastAsia="he-IL"/>
        </w:rPr>
      </w:pPr>
      <w:r>
        <w:rPr>
          <w:rFonts w:hint="cs"/>
          <w:rtl/>
          <w:lang w:eastAsia="he-IL"/>
        </w:rPr>
        <w:t xml:space="preserve">בושה וחרפה </w:t>
      </w:r>
      <w:bookmarkStart w:id="1698" w:name="_ETM_Q5_625426"/>
      <w:bookmarkEnd w:id="1698"/>
      <w:r>
        <w:rPr>
          <w:rFonts w:hint="cs"/>
          <w:rtl/>
          <w:lang w:eastAsia="he-IL"/>
        </w:rPr>
        <w:t xml:space="preserve">שזאת ההסתכלות שלנו. גם נשיא ארצות הברית יכיר </w:t>
      </w:r>
      <w:bookmarkStart w:id="1699" w:name="_ETM_Q5_625992"/>
      <w:bookmarkEnd w:id="1699"/>
      <w:r>
        <w:rPr>
          <w:rFonts w:hint="cs"/>
          <w:rtl/>
          <w:lang w:eastAsia="he-IL"/>
        </w:rPr>
        <w:t xml:space="preserve">ויעריך בכך שאדם שמחבל ורוצה לפגוע בעצמאות של מדינת ישראל – </w:t>
      </w:r>
      <w:bookmarkStart w:id="1700" w:name="_ETM_Q5_632530"/>
      <w:bookmarkEnd w:id="1700"/>
      <w:r>
        <w:rPr>
          <w:rFonts w:hint="cs"/>
          <w:rtl/>
          <w:lang w:eastAsia="he-IL"/>
        </w:rPr>
        <w:t xml:space="preserve">ביתו ייהרס. זה המינימום כהתרעה למשפחה. מה אנחנו משדרים להם? חולשה. שלא יהיו חלילה מתחים עם השותפים הקואליציוניים, שלא יהיו מתחים עם הג'יהאד, כי אם יהרסו שלו בג'נין, </w:t>
      </w:r>
      <w:bookmarkStart w:id="1701" w:name="_ETM_Q5_645598"/>
      <w:bookmarkEnd w:id="1701"/>
      <w:r>
        <w:rPr>
          <w:rFonts w:hint="cs"/>
          <w:rtl/>
          <w:lang w:eastAsia="he-IL"/>
        </w:rPr>
        <w:t xml:space="preserve">זה יכול לפתוח חזית חדשה. </w:t>
      </w:r>
      <w:bookmarkStart w:id="1702" w:name="_ETM_Q5_649343"/>
      <w:bookmarkStart w:id="1703" w:name="_ETM_Q5_649419"/>
      <w:bookmarkStart w:id="1704" w:name="_ETM_Q5_649462"/>
      <w:bookmarkStart w:id="1705" w:name="_ETM_Q5_649527"/>
      <w:bookmarkEnd w:id="1702"/>
      <w:bookmarkEnd w:id="1703"/>
      <w:bookmarkEnd w:id="1704"/>
      <w:bookmarkEnd w:id="1705"/>
      <w:r>
        <w:rPr>
          <w:rFonts w:hint="cs"/>
          <w:rtl/>
          <w:lang w:eastAsia="he-IL"/>
        </w:rPr>
        <w:t xml:space="preserve">זה בושה וחרפה, זה מראה </w:t>
      </w:r>
      <w:bookmarkStart w:id="1706" w:name="_ETM_Q5_653038"/>
      <w:bookmarkEnd w:id="1706"/>
      <w:r>
        <w:rPr>
          <w:rFonts w:hint="cs"/>
          <w:rtl/>
          <w:lang w:eastAsia="he-IL"/>
        </w:rPr>
        <w:t xml:space="preserve">חולשה גם כלפי ארצות הברית, גם כלפי המחבלים </w:t>
      </w:r>
      <w:bookmarkStart w:id="1707" w:name="_ETM_Q5_652998"/>
      <w:bookmarkEnd w:id="1707"/>
      <w:r>
        <w:rPr>
          <w:rFonts w:hint="cs"/>
          <w:rtl/>
          <w:lang w:eastAsia="he-IL"/>
        </w:rPr>
        <w:t xml:space="preserve">וכלפי המפגע הבא. תודה רבה. </w:t>
      </w:r>
    </w:p>
    <w:p w:rsidR="00DC38D6" w:rsidRDefault="00DC38D6" w:rsidP="00544B2D">
      <w:pPr>
        <w:rPr>
          <w:rtl/>
          <w:lang w:eastAsia="he-IL"/>
        </w:rPr>
      </w:pPr>
      <w:bookmarkStart w:id="1708" w:name="_ETM_Q5_656814"/>
      <w:bookmarkStart w:id="1709" w:name="_ETM_Q5_656939"/>
      <w:bookmarkEnd w:id="1708"/>
      <w:bookmarkEnd w:id="1709"/>
    </w:p>
    <w:p w:rsidR="00DC38D6" w:rsidRDefault="00DC38D6" w:rsidP="00544B2D">
      <w:pPr>
        <w:pStyle w:val="af7"/>
        <w:keepNext/>
        <w:rPr>
          <w:rtl/>
        </w:rPr>
      </w:pPr>
      <w:bookmarkStart w:id="1710" w:name="ET_yor_6204_20"/>
      <w:r w:rsidRPr="00CC2FEE">
        <w:rPr>
          <w:rStyle w:val="TagStyle"/>
          <w:rtl/>
        </w:rPr>
        <w:t xml:space="preserve"> &lt;&lt; יור &gt;&gt; </w:t>
      </w:r>
      <w:r>
        <w:rPr>
          <w:rtl/>
        </w:rPr>
        <w:t>היו"ר מיקי לוי:</w:t>
      </w:r>
      <w:r w:rsidRPr="00CC2FEE">
        <w:rPr>
          <w:rStyle w:val="TagStyle"/>
          <w:rtl/>
        </w:rPr>
        <w:t xml:space="preserve"> &lt;&lt; יור &gt;&gt;</w:t>
      </w:r>
      <w:r>
        <w:rPr>
          <w:rtl/>
        </w:rPr>
        <w:t xml:space="preserve">   </w:t>
      </w:r>
      <w:bookmarkEnd w:id="1710"/>
    </w:p>
    <w:p w:rsidR="00DC38D6" w:rsidRDefault="00DC38D6" w:rsidP="0052660E">
      <w:pPr>
        <w:rPr>
          <w:rtl/>
          <w:lang w:eastAsia="he-IL"/>
        </w:rPr>
      </w:pPr>
    </w:p>
    <w:p w:rsidR="00DC38D6" w:rsidRDefault="00DC38D6" w:rsidP="00544B2D">
      <w:pPr>
        <w:rPr>
          <w:rtl/>
          <w:lang w:eastAsia="he-IL"/>
        </w:rPr>
      </w:pPr>
      <w:bookmarkStart w:id="1711" w:name="_ETM_Q5_657975"/>
      <w:bookmarkEnd w:id="1711"/>
      <w:r>
        <w:rPr>
          <w:rFonts w:hint="cs"/>
          <w:rtl/>
          <w:lang w:eastAsia="he-IL"/>
        </w:rPr>
        <w:t xml:space="preserve">תודה רבה לחבר הכנסת </w:t>
      </w:r>
      <w:bookmarkStart w:id="1712" w:name="_ETM_Q5_660390"/>
      <w:bookmarkEnd w:id="1712"/>
      <w:r>
        <w:rPr>
          <w:rFonts w:hint="cs"/>
          <w:rtl/>
          <w:lang w:eastAsia="he-IL"/>
        </w:rPr>
        <w:t xml:space="preserve">בוסו. אני בכל זאת שואל אם אנחנו מחויבים בשמית </w:t>
      </w:r>
      <w:bookmarkStart w:id="1713" w:name="_ETM_Q5_667688"/>
      <w:bookmarkEnd w:id="1713"/>
      <w:r>
        <w:rPr>
          <w:rFonts w:hint="cs"/>
          <w:rtl/>
          <w:lang w:eastAsia="he-IL"/>
        </w:rPr>
        <w:t xml:space="preserve">או באלקטרונית. חבר הכנסת בוסו, לא נראה שיש צורך בשמית. </w:t>
      </w:r>
      <w:bookmarkStart w:id="1714" w:name="_ETM_Q5_677223"/>
      <w:bookmarkEnd w:id="1714"/>
    </w:p>
    <w:p w:rsidR="00DC38D6" w:rsidRDefault="00DC38D6" w:rsidP="00544B2D">
      <w:pPr>
        <w:rPr>
          <w:rtl/>
          <w:lang w:eastAsia="he-IL"/>
        </w:rPr>
      </w:pPr>
      <w:bookmarkStart w:id="1715" w:name="_ETM_Q5_677463"/>
      <w:bookmarkStart w:id="1716" w:name="_ETM_Q5_677545"/>
      <w:bookmarkEnd w:id="1715"/>
      <w:bookmarkEnd w:id="1716"/>
    </w:p>
    <w:p w:rsidR="00DC38D6" w:rsidRDefault="00DC38D6" w:rsidP="00544B2D">
      <w:pPr>
        <w:pStyle w:val="af6"/>
        <w:keepNext/>
        <w:rPr>
          <w:rtl/>
        </w:rPr>
      </w:pPr>
      <w:bookmarkStart w:id="1717" w:name="ET_interruption_6044_21"/>
      <w:r w:rsidRPr="00CC2FEE">
        <w:rPr>
          <w:rStyle w:val="TagStyle"/>
          <w:rtl/>
        </w:rPr>
        <w:t xml:space="preserve"> &lt;&lt; קריאה &gt;&gt; </w:t>
      </w:r>
      <w:r>
        <w:rPr>
          <w:rtl/>
        </w:rPr>
        <w:t>אוריאל בוסו (ש"ס):</w:t>
      </w:r>
      <w:r w:rsidRPr="00CC2FEE">
        <w:rPr>
          <w:rStyle w:val="TagStyle"/>
          <w:rtl/>
        </w:rPr>
        <w:t xml:space="preserve"> &lt;&lt; קריאה &gt;&gt;</w:t>
      </w:r>
      <w:r>
        <w:rPr>
          <w:rtl/>
        </w:rPr>
        <w:t xml:space="preserve">   </w:t>
      </w:r>
      <w:bookmarkEnd w:id="1717"/>
    </w:p>
    <w:p w:rsidR="00DC38D6" w:rsidRDefault="00DC38D6" w:rsidP="0052660E">
      <w:pPr>
        <w:rPr>
          <w:rtl/>
          <w:lang w:eastAsia="he-IL"/>
        </w:rPr>
      </w:pPr>
    </w:p>
    <w:p w:rsidR="00DC38D6" w:rsidRDefault="00DC38D6" w:rsidP="00544B2D">
      <w:pPr>
        <w:rPr>
          <w:rtl/>
          <w:lang w:eastAsia="he-IL"/>
        </w:rPr>
      </w:pPr>
      <w:bookmarkStart w:id="1718" w:name="_ETM_Q5_679540"/>
      <w:bookmarkEnd w:id="1718"/>
      <w:r>
        <w:rPr>
          <w:rFonts w:hint="cs"/>
          <w:rtl/>
          <w:lang w:eastAsia="he-IL"/>
        </w:rPr>
        <w:t>ל</w:t>
      </w:r>
      <w:bookmarkStart w:id="1719" w:name="_ETM_Q5_679787"/>
      <w:bookmarkEnd w:id="1719"/>
      <w:r>
        <w:rPr>
          <w:rFonts w:hint="cs"/>
          <w:rtl/>
          <w:lang w:eastAsia="he-IL"/>
        </w:rPr>
        <w:t>א</w:t>
      </w:r>
      <w:bookmarkStart w:id="1720" w:name="_ETM_Q5_679887"/>
      <w:bookmarkEnd w:id="1720"/>
      <w:r>
        <w:rPr>
          <w:rFonts w:hint="cs"/>
          <w:rtl/>
          <w:lang w:eastAsia="he-IL"/>
        </w:rPr>
        <w:t xml:space="preserve">. </w:t>
      </w:r>
    </w:p>
    <w:p w:rsidR="00DC38D6" w:rsidRDefault="00DC38D6" w:rsidP="00544B2D">
      <w:pPr>
        <w:rPr>
          <w:rtl/>
          <w:lang w:eastAsia="he-IL"/>
        </w:rPr>
      </w:pPr>
      <w:bookmarkStart w:id="1721" w:name="_ETM_Q5_680223"/>
      <w:bookmarkStart w:id="1722" w:name="_ETM_Q5_680291"/>
      <w:bookmarkEnd w:id="1721"/>
      <w:bookmarkEnd w:id="1722"/>
    </w:p>
    <w:p w:rsidR="00DC38D6" w:rsidRDefault="00DC38D6" w:rsidP="00544B2D">
      <w:pPr>
        <w:pStyle w:val="af6"/>
        <w:keepNext/>
        <w:rPr>
          <w:rtl/>
        </w:rPr>
      </w:pPr>
      <w:bookmarkStart w:id="1723" w:name="ET_interruption_5300_22"/>
      <w:r w:rsidRPr="00CC2FEE">
        <w:rPr>
          <w:rStyle w:val="TagStyle"/>
          <w:rtl/>
        </w:rPr>
        <w:t xml:space="preserve"> &lt;&lt; קריאה &gt;&gt; </w:t>
      </w:r>
      <w:r>
        <w:rPr>
          <w:rtl/>
        </w:rPr>
        <w:t>מירב בן ארי (יש עתיד):</w:t>
      </w:r>
      <w:r w:rsidRPr="00CC2FEE">
        <w:rPr>
          <w:rStyle w:val="TagStyle"/>
          <w:rtl/>
        </w:rPr>
        <w:t xml:space="preserve"> &lt;&lt; קריאה &gt;&gt;</w:t>
      </w:r>
      <w:r>
        <w:rPr>
          <w:rtl/>
        </w:rPr>
        <w:t xml:space="preserve">   </w:t>
      </w:r>
      <w:bookmarkEnd w:id="172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צריך. </w:t>
      </w:r>
    </w:p>
    <w:p w:rsidR="00DC38D6" w:rsidRDefault="00DC38D6" w:rsidP="00544B2D">
      <w:pPr>
        <w:rPr>
          <w:rtl/>
          <w:lang w:eastAsia="he-IL"/>
        </w:rPr>
      </w:pPr>
      <w:bookmarkStart w:id="1724" w:name="_ETM_Q5_677337"/>
      <w:bookmarkStart w:id="1725" w:name="_ETM_Q5_677396"/>
      <w:bookmarkEnd w:id="1724"/>
      <w:bookmarkEnd w:id="1725"/>
    </w:p>
    <w:p w:rsidR="00DC38D6" w:rsidRDefault="00DC38D6" w:rsidP="00544B2D">
      <w:pPr>
        <w:pStyle w:val="af7"/>
        <w:keepNext/>
        <w:rPr>
          <w:rtl/>
        </w:rPr>
      </w:pPr>
      <w:bookmarkStart w:id="1726" w:name="ET_yor_6204_23"/>
      <w:r w:rsidRPr="00CC2FEE">
        <w:rPr>
          <w:rStyle w:val="TagStyle"/>
          <w:rtl/>
        </w:rPr>
        <w:t xml:space="preserve"> &lt;&lt; יור &gt;&gt; </w:t>
      </w:r>
      <w:r>
        <w:rPr>
          <w:rtl/>
        </w:rPr>
        <w:t>היו"ר מיקי לוי:</w:t>
      </w:r>
      <w:r w:rsidRPr="00CC2FEE">
        <w:rPr>
          <w:rStyle w:val="TagStyle"/>
          <w:rtl/>
        </w:rPr>
        <w:t xml:space="preserve"> &lt;&lt; יור &gt;&gt;</w:t>
      </w:r>
      <w:r>
        <w:rPr>
          <w:rtl/>
        </w:rPr>
        <w:t xml:space="preserve">   </w:t>
      </w:r>
      <w:bookmarkEnd w:id="1726"/>
    </w:p>
    <w:p w:rsidR="00DC38D6" w:rsidRDefault="00DC38D6" w:rsidP="0052660E">
      <w:pPr>
        <w:rPr>
          <w:rtl/>
          <w:lang w:eastAsia="he-IL"/>
        </w:rPr>
      </w:pPr>
    </w:p>
    <w:p w:rsidR="0052660E" w:rsidRDefault="00DC38D6" w:rsidP="00544B2D">
      <w:pPr>
        <w:rPr>
          <w:rtl/>
          <w:lang w:eastAsia="he-IL"/>
        </w:rPr>
      </w:pPr>
      <w:bookmarkStart w:id="1727" w:name="_ETM_Q5_682068"/>
      <w:bookmarkEnd w:id="1727"/>
      <w:r>
        <w:rPr>
          <w:rFonts w:hint="cs"/>
          <w:rtl/>
          <w:lang w:eastAsia="he-IL"/>
        </w:rPr>
        <w:t xml:space="preserve">אין שמית. </w:t>
      </w:r>
    </w:p>
    <w:p w:rsidR="0052660E" w:rsidRDefault="0052660E" w:rsidP="00544B2D">
      <w:pPr>
        <w:rPr>
          <w:rtl/>
          <w:lang w:eastAsia="he-IL"/>
        </w:rPr>
      </w:pPr>
    </w:p>
    <w:p w:rsidR="00DC38D6" w:rsidRPr="00CC2FEE" w:rsidRDefault="00DC38D6" w:rsidP="00544B2D">
      <w:pPr>
        <w:rPr>
          <w:rtl/>
          <w:lang w:eastAsia="he-IL"/>
        </w:rPr>
      </w:pPr>
      <w:r>
        <w:rPr>
          <w:rFonts w:hint="cs"/>
          <w:rtl/>
          <w:lang w:eastAsia="he-IL"/>
        </w:rPr>
        <w:t xml:space="preserve">אם כך, אנחנו ניגשים להצבעה. </w:t>
      </w:r>
      <w:bookmarkStart w:id="1728" w:name="_ETM_Q5_684211"/>
      <w:bookmarkEnd w:id="1728"/>
      <w:r>
        <w:rPr>
          <w:rFonts w:hint="cs"/>
          <w:rtl/>
          <w:lang w:eastAsia="he-IL"/>
        </w:rPr>
        <w:t xml:space="preserve">חברים, הצבעה. נא להתיישב, חברי הכנסת, כל אחד במקומו. </w:t>
      </w:r>
      <w:bookmarkStart w:id="1729" w:name="_ETM_Q5_687454"/>
      <w:bookmarkEnd w:id="1729"/>
    </w:p>
    <w:p w:rsidR="00DC38D6" w:rsidRPr="00803E63" w:rsidRDefault="00DC38D6" w:rsidP="0052660E">
      <w:pPr>
        <w:rPr>
          <w:rtl/>
          <w:lang w:eastAsia="he-IL"/>
        </w:rPr>
      </w:pPr>
      <w:bookmarkStart w:id="1730" w:name="_ETM_Q5_552957"/>
      <w:bookmarkStart w:id="1731" w:name="_ETM_Q5_553015"/>
      <w:bookmarkEnd w:id="1730"/>
      <w:bookmarkEnd w:id="1731"/>
    </w:p>
    <w:p w:rsidR="00DC38D6" w:rsidRDefault="00DC38D6" w:rsidP="00544B2D">
      <w:pPr>
        <w:pStyle w:val="af2"/>
        <w:keepNext/>
        <w:ind w:firstLine="0"/>
        <w:rPr>
          <w:rtl/>
          <w:lang w:eastAsia="he-IL"/>
        </w:rPr>
      </w:pPr>
      <w:r>
        <w:rPr>
          <w:rtl/>
          <w:lang w:eastAsia="he-IL"/>
        </w:rPr>
        <w:t>הצבעה מס'</w:t>
      </w:r>
      <w:r>
        <w:rPr>
          <w:rFonts w:hint="cs"/>
          <w:rtl/>
          <w:lang w:eastAsia="he-IL"/>
        </w:rPr>
        <w:t xml:space="preserve"> 3</w:t>
      </w:r>
    </w:p>
    <w:p w:rsidR="00DC38D6" w:rsidRDefault="00DC38D6" w:rsidP="00544B2D">
      <w:pPr>
        <w:pStyle w:val="--"/>
        <w:keepNext/>
        <w:rPr>
          <w:rtl/>
          <w:lang w:eastAsia="he-IL"/>
        </w:rPr>
      </w:pPr>
    </w:p>
    <w:p w:rsidR="00DC38D6" w:rsidRDefault="00DC38D6" w:rsidP="00544B2D">
      <w:pPr>
        <w:pStyle w:val="--"/>
        <w:keepNext/>
        <w:rPr>
          <w:rtl/>
          <w:lang w:eastAsia="he-IL"/>
        </w:rPr>
      </w:pPr>
      <w:r>
        <w:rPr>
          <w:rtl/>
          <w:lang w:eastAsia="he-IL"/>
        </w:rPr>
        <w:t>בעד ההצעה להעביר את הצעת החוק לוועדה –</w:t>
      </w:r>
      <w:r>
        <w:rPr>
          <w:rFonts w:hint="cs"/>
          <w:rtl/>
          <w:lang w:eastAsia="he-IL"/>
        </w:rPr>
        <w:t xml:space="preserve"> 20</w:t>
      </w:r>
    </w:p>
    <w:p w:rsidR="00DC38D6" w:rsidRDefault="00DC38D6" w:rsidP="00544B2D">
      <w:pPr>
        <w:pStyle w:val="--"/>
        <w:keepNext/>
        <w:rPr>
          <w:rtl/>
          <w:lang w:eastAsia="he-IL"/>
        </w:rPr>
      </w:pPr>
      <w:r>
        <w:rPr>
          <w:rtl/>
          <w:lang w:eastAsia="he-IL"/>
        </w:rPr>
        <w:t xml:space="preserve">נגד – </w:t>
      </w:r>
      <w:r>
        <w:rPr>
          <w:rFonts w:hint="cs"/>
          <w:rtl/>
          <w:lang w:eastAsia="he-IL"/>
        </w:rPr>
        <w:t>אין</w:t>
      </w:r>
    </w:p>
    <w:p w:rsidR="00DC38D6" w:rsidRDefault="00DC38D6" w:rsidP="00544B2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C38D6" w:rsidRDefault="00DC38D6" w:rsidP="00544B2D">
      <w:pPr>
        <w:pStyle w:val="af3"/>
        <w:rPr>
          <w:rtl/>
          <w:lang w:eastAsia="he-IL"/>
        </w:rPr>
      </w:pPr>
      <w:r>
        <w:rPr>
          <w:rtl/>
          <w:lang w:eastAsia="he-IL"/>
        </w:rPr>
        <w:t>ההצעה להעביר את הצעת חוק</w:t>
      </w:r>
      <w:r>
        <w:rPr>
          <w:rFonts w:hint="cs"/>
          <w:rtl/>
          <w:lang w:eastAsia="he-IL"/>
        </w:rPr>
        <w:t xml:space="preserve"> הביטוח הלאומי (תיקון </w:t>
      </w:r>
      <w:bookmarkStart w:id="1732" w:name="_ETM_Q5_556802"/>
      <w:bookmarkEnd w:id="1732"/>
      <w:r>
        <w:rPr>
          <w:rtl/>
          <w:lang w:eastAsia="he-IL"/>
        </w:rPr>
        <w:t>–</w:t>
      </w:r>
      <w:r>
        <w:rPr>
          <w:rFonts w:hint="cs"/>
          <w:rtl/>
          <w:lang w:eastAsia="he-IL"/>
        </w:rPr>
        <w:t xml:space="preserve"> זכאות פדיון סכום החיסכון הצבור הכולל לחייל בודד), התשפ"ב</w:t>
      </w:r>
      <w:r>
        <w:rPr>
          <w:rFonts w:hint="eastAsia"/>
          <w:rtl/>
          <w:lang w:eastAsia="he-IL"/>
        </w:rPr>
        <w:t>–</w:t>
      </w:r>
      <w:r>
        <w:rPr>
          <w:rFonts w:hint="cs"/>
          <w:rtl/>
          <w:lang w:eastAsia="he-IL"/>
        </w:rPr>
        <w:t xml:space="preserve">2021, לוועדת העבודה והרווחה נתקבלה. </w:t>
      </w:r>
    </w:p>
    <w:p w:rsidR="00DC38D6" w:rsidRDefault="00DC38D6" w:rsidP="00544B2D">
      <w:pPr>
        <w:keepNext/>
        <w:rPr>
          <w:rtl/>
        </w:rPr>
      </w:pPr>
      <w:bookmarkStart w:id="1733" w:name="_ETM_Q5_699286"/>
      <w:bookmarkStart w:id="1734" w:name="_ETM_Q5_699360"/>
      <w:bookmarkEnd w:id="1733"/>
      <w:bookmarkEnd w:id="1734"/>
    </w:p>
    <w:p w:rsidR="00DC38D6" w:rsidRDefault="00DC38D6" w:rsidP="00544B2D">
      <w:pPr>
        <w:pStyle w:val="af7"/>
        <w:keepNext/>
        <w:rPr>
          <w:rtl/>
        </w:rPr>
      </w:pPr>
      <w:r w:rsidRPr="00CC2FEE">
        <w:rPr>
          <w:rStyle w:val="TagStyle"/>
          <w:rtl/>
        </w:rPr>
        <w:t xml:space="preserve"> &lt;&lt; יור &gt;&gt; </w:t>
      </w:r>
      <w:r>
        <w:rPr>
          <w:rtl/>
        </w:rPr>
        <w:t>היו"ר מיקי לוי:</w:t>
      </w:r>
      <w:r w:rsidRPr="00CC2FEE">
        <w:rPr>
          <w:rStyle w:val="TagStyle"/>
          <w:rtl/>
        </w:rPr>
        <w:t xml:space="preserve"> &lt;&lt; יור &gt;&gt;</w:t>
      </w:r>
      <w:r>
        <w:rPr>
          <w:rtl/>
        </w:rPr>
        <w:t xml:space="preserve">   </w:t>
      </w:r>
    </w:p>
    <w:p w:rsidR="00DC38D6" w:rsidRDefault="00DC38D6" w:rsidP="00544B2D">
      <w:pPr>
        <w:rPr>
          <w:rtl/>
          <w:lang w:eastAsia="he-IL"/>
        </w:rPr>
      </w:pPr>
    </w:p>
    <w:p w:rsidR="00DC38D6" w:rsidRPr="00CC2FEE" w:rsidRDefault="00DC38D6" w:rsidP="00544B2D">
      <w:pPr>
        <w:rPr>
          <w:rtl/>
          <w:lang w:eastAsia="he-IL"/>
        </w:rPr>
      </w:pPr>
      <w:bookmarkStart w:id="1735" w:name="_ETM_Q5_703367"/>
      <w:bookmarkEnd w:id="1735"/>
      <w:r>
        <w:rPr>
          <w:rFonts w:hint="cs"/>
          <w:rtl/>
          <w:lang w:eastAsia="he-IL"/>
        </w:rPr>
        <w:t>אתה לא הצבעת. בעד? אני אוסיף. לפרוטוקול, השר שטרן, 21 בעד, אין מתנגדים. החוק ע</w:t>
      </w:r>
      <w:bookmarkStart w:id="1736" w:name="_ETM_Q5_711330"/>
      <w:bookmarkEnd w:id="1736"/>
      <w:r>
        <w:rPr>
          <w:rFonts w:hint="cs"/>
          <w:rtl/>
          <w:lang w:eastAsia="he-IL"/>
        </w:rPr>
        <w:t xml:space="preserve">ברה ותועבר לוועדת העבודה והרווחה. </w:t>
      </w:r>
    </w:p>
    <w:p w:rsidR="00DC38D6" w:rsidRPr="00803E63" w:rsidRDefault="00DC38D6" w:rsidP="00544B2D">
      <w:pPr>
        <w:rPr>
          <w:rtl/>
          <w:lang w:eastAsia="he-IL"/>
        </w:rPr>
      </w:pPr>
    </w:p>
    <w:p w:rsidR="00DC38D6" w:rsidRDefault="00DC38D6" w:rsidP="00544B2D">
      <w:pPr>
        <w:rPr>
          <w:rtl/>
          <w:lang w:eastAsia="he-IL"/>
        </w:rPr>
      </w:pPr>
    </w:p>
    <w:p w:rsidR="00DC38D6" w:rsidRDefault="00DC38D6" w:rsidP="00544B2D">
      <w:pPr>
        <w:pStyle w:val="a7"/>
        <w:rPr>
          <w:rtl/>
          <w:lang w:eastAsia="he-IL"/>
        </w:rPr>
      </w:pPr>
      <w:bookmarkStart w:id="1737" w:name="ET_hatsach_637601_5"/>
      <w:r w:rsidRPr="00850761">
        <w:rPr>
          <w:rStyle w:val="TagStyle"/>
          <w:rtl/>
        </w:rPr>
        <w:t xml:space="preserve"> &lt;&lt; הצח &gt;&gt; </w:t>
      </w:r>
      <w:bookmarkStart w:id="1738" w:name="_Toc106215593"/>
      <w:bookmarkStart w:id="1739" w:name="_Toc106232860"/>
      <w:bookmarkStart w:id="1740" w:name="_Toc106233188"/>
      <w:bookmarkStart w:id="1741" w:name="_Toc127286675"/>
      <w:bookmarkStart w:id="1742" w:name="_Toc127287245"/>
      <w:r>
        <w:rPr>
          <w:rtl/>
          <w:lang w:eastAsia="he-IL"/>
        </w:rPr>
        <w:t xml:space="preserve">הצעת חוק הגנת הפרטיות (תיקון </w:t>
      </w:r>
      <w:r>
        <w:rPr>
          <w:rFonts w:hint="cs"/>
          <w:rtl/>
          <w:lang w:eastAsia="he-IL"/>
        </w:rPr>
        <w:t>–</w:t>
      </w:r>
      <w:r>
        <w:rPr>
          <w:rtl/>
          <w:lang w:eastAsia="he-IL"/>
        </w:rPr>
        <w:t xml:space="preserve"> מחיקה ממאגרי מידע), התשפ"ב</w:t>
      </w:r>
      <w:r>
        <w:rPr>
          <w:rFonts w:hint="cs"/>
          <w:rtl/>
          <w:lang w:eastAsia="he-IL"/>
        </w:rPr>
        <w:t>–</w:t>
      </w:r>
      <w:r>
        <w:rPr>
          <w:rtl/>
          <w:lang w:eastAsia="he-IL"/>
        </w:rPr>
        <w:t>2022</w:t>
      </w:r>
      <w:bookmarkEnd w:id="1738"/>
      <w:bookmarkEnd w:id="1739"/>
      <w:bookmarkEnd w:id="1740"/>
      <w:bookmarkEnd w:id="1741"/>
      <w:bookmarkEnd w:id="1742"/>
      <w:r w:rsidRPr="00850761">
        <w:rPr>
          <w:rStyle w:val="TagStyle"/>
          <w:rtl/>
        </w:rPr>
        <w:t xml:space="preserve"> &lt;&lt; הצח &gt;&gt;</w:t>
      </w:r>
      <w:r>
        <w:rPr>
          <w:rtl/>
          <w:lang w:eastAsia="he-IL"/>
        </w:rPr>
        <w:t xml:space="preserve">   </w:t>
      </w:r>
      <w:bookmarkEnd w:id="1737"/>
    </w:p>
    <w:p w:rsidR="00DC38D6" w:rsidRDefault="00DC38D6" w:rsidP="00544B2D">
      <w:pPr>
        <w:rPr>
          <w:rtl/>
          <w:lang w:eastAsia="he-IL"/>
        </w:rPr>
      </w:pPr>
      <w:r>
        <w:rPr>
          <w:rtl/>
          <w:lang w:eastAsia="he-IL"/>
        </w:rPr>
        <w:t>[הצעת חוק פ/</w:t>
      </w:r>
      <w:r>
        <w:rPr>
          <w:rFonts w:hint="cs"/>
          <w:rtl/>
          <w:lang w:eastAsia="he-IL"/>
        </w:rPr>
        <w:t>3165/24; נספחות.</w:t>
      </w:r>
      <w:r>
        <w:rPr>
          <w:rtl/>
          <w:lang w:eastAsia="he-IL"/>
        </w:rPr>
        <w:t>]</w:t>
      </w:r>
    </w:p>
    <w:p w:rsidR="00DC38D6" w:rsidRDefault="00DC38D6" w:rsidP="00544B2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C38D6" w:rsidRDefault="00DC38D6" w:rsidP="00605568">
      <w:pPr>
        <w:rPr>
          <w:rtl/>
          <w:lang w:eastAsia="he-IL"/>
        </w:rPr>
      </w:pPr>
    </w:p>
    <w:p w:rsidR="00DC38D6" w:rsidRDefault="00DC38D6" w:rsidP="00544B2D">
      <w:pPr>
        <w:pStyle w:val="af7"/>
        <w:keepNext/>
        <w:rPr>
          <w:rtl/>
        </w:rPr>
      </w:pPr>
      <w:r w:rsidRPr="00CC2FEE">
        <w:rPr>
          <w:rStyle w:val="TagStyle"/>
          <w:rtl/>
        </w:rPr>
        <w:t xml:space="preserve"> &lt;&lt; יור &gt;&gt; </w:t>
      </w:r>
      <w:r>
        <w:rPr>
          <w:rtl/>
        </w:rPr>
        <w:t>היו"ר מיקי לוי:</w:t>
      </w:r>
      <w:r w:rsidRPr="00CC2FEE">
        <w:rPr>
          <w:rStyle w:val="TagStyle"/>
          <w:rtl/>
        </w:rPr>
        <w:t xml:space="preserve"> &lt;&lt; יור &gt;&gt;</w:t>
      </w:r>
      <w:r>
        <w:rPr>
          <w:rtl/>
        </w:rPr>
        <w:t xml:space="preserve">   </w:t>
      </w:r>
    </w:p>
    <w:p w:rsidR="00DC38D6" w:rsidRDefault="00DC38D6" w:rsidP="0052660E">
      <w:pPr>
        <w:rPr>
          <w:rtl/>
          <w:lang w:eastAsia="he-IL"/>
        </w:rPr>
      </w:pPr>
    </w:p>
    <w:p w:rsidR="00DC38D6" w:rsidRDefault="00DC38D6" w:rsidP="0052660E">
      <w:pPr>
        <w:rPr>
          <w:rtl/>
          <w:lang w:eastAsia="he-IL"/>
        </w:rPr>
      </w:pPr>
      <w:r>
        <w:rPr>
          <w:rFonts w:hint="cs"/>
          <w:rtl/>
          <w:lang w:eastAsia="he-IL"/>
        </w:rPr>
        <w:t>אנחנו ממשיכים בסדר-היום</w:t>
      </w:r>
      <w:r w:rsidR="0052660E">
        <w:rPr>
          <w:rFonts w:hint="cs"/>
          <w:rtl/>
          <w:lang w:eastAsia="he-IL"/>
        </w:rPr>
        <w:t>,</w:t>
      </w:r>
      <w:r>
        <w:rPr>
          <w:rFonts w:hint="cs"/>
          <w:rtl/>
          <w:lang w:eastAsia="he-IL"/>
        </w:rPr>
        <w:t xml:space="preserve"> לסעיף 4, פ/3165, </w:t>
      </w:r>
      <w:bookmarkStart w:id="1743" w:name="_ETM_Q5_721167"/>
      <w:bookmarkEnd w:id="1743"/>
      <w:r>
        <w:rPr>
          <w:rFonts w:hint="cs"/>
          <w:rtl/>
          <w:lang w:eastAsia="he-IL"/>
        </w:rPr>
        <w:t xml:space="preserve">הצעת חוק הגנת הפרטיות (תיקון </w:t>
      </w:r>
      <w:r>
        <w:rPr>
          <w:rtl/>
          <w:lang w:eastAsia="he-IL"/>
        </w:rPr>
        <w:t>–</w:t>
      </w:r>
      <w:r>
        <w:rPr>
          <w:rFonts w:hint="cs"/>
          <w:rtl/>
          <w:lang w:eastAsia="he-IL"/>
        </w:rPr>
        <w:t xml:space="preserve"> מחיקה ממאגרי מידע), </w:t>
      </w:r>
      <w:bookmarkStart w:id="1744" w:name="_ETM_Q5_727019"/>
      <w:bookmarkEnd w:id="1744"/>
      <w:r>
        <w:rPr>
          <w:rFonts w:hint="cs"/>
          <w:rtl/>
          <w:lang w:eastAsia="he-IL"/>
        </w:rPr>
        <w:t>התשפ"ב</w:t>
      </w:r>
      <w:r>
        <w:rPr>
          <w:rFonts w:hint="eastAsia"/>
          <w:rtl/>
          <w:lang w:eastAsia="he-IL"/>
        </w:rPr>
        <w:t>–</w:t>
      </w:r>
      <w:r>
        <w:rPr>
          <w:rFonts w:hint="cs"/>
          <w:rtl/>
          <w:lang w:eastAsia="he-IL"/>
        </w:rPr>
        <w:t xml:space="preserve">2022, של חברת הכנסת מיכל שיר סגמן וקבוצת חברי </w:t>
      </w:r>
      <w:r w:rsidR="00605568">
        <w:rPr>
          <w:rFonts w:hint="cs"/>
          <w:rtl/>
          <w:lang w:eastAsia="he-IL"/>
        </w:rPr>
        <w:t>ה</w:t>
      </w:r>
      <w:r>
        <w:rPr>
          <w:rFonts w:hint="cs"/>
          <w:rtl/>
          <w:lang w:eastAsia="he-IL"/>
        </w:rPr>
        <w:t xml:space="preserve">כנסת, </w:t>
      </w:r>
      <w:bookmarkStart w:id="1745" w:name="_ETM_Q5_735306"/>
      <w:bookmarkEnd w:id="1745"/>
      <w:r>
        <w:rPr>
          <w:rFonts w:hint="cs"/>
          <w:rtl/>
          <w:lang w:eastAsia="he-IL"/>
        </w:rPr>
        <w:t>בתמיכת הממשלה</w:t>
      </w:r>
      <w:r w:rsidR="0052660E">
        <w:rPr>
          <w:rFonts w:hint="cs"/>
          <w:rtl/>
          <w:lang w:eastAsia="he-IL"/>
        </w:rPr>
        <w:t>.</w:t>
      </w:r>
      <w:r>
        <w:rPr>
          <w:rFonts w:hint="cs"/>
          <w:rtl/>
          <w:lang w:eastAsia="he-IL"/>
        </w:rPr>
        <w:t xml:space="preserve"> בבקשה. חברת הכנסת מיכל שיר? </w:t>
      </w:r>
    </w:p>
    <w:p w:rsidR="00DC38D6" w:rsidRDefault="00DC38D6" w:rsidP="00544B2D">
      <w:pPr>
        <w:rPr>
          <w:rtl/>
          <w:lang w:eastAsia="he-IL"/>
        </w:rPr>
      </w:pPr>
      <w:bookmarkStart w:id="1746" w:name="_ETM_Q5_761370"/>
      <w:bookmarkStart w:id="1747" w:name="_ETM_Q5_761444"/>
      <w:bookmarkStart w:id="1748" w:name="_ETM_Q5_761562"/>
      <w:bookmarkStart w:id="1749" w:name="_ETM_Q5_761630"/>
      <w:bookmarkEnd w:id="1746"/>
      <w:bookmarkEnd w:id="1747"/>
      <w:bookmarkEnd w:id="1748"/>
      <w:bookmarkEnd w:id="1749"/>
    </w:p>
    <w:p w:rsidR="00DC38D6" w:rsidRDefault="00DC38D6" w:rsidP="00544B2D">
      <w:pPr>
        <w:pStyle w:val="af6"/>
        <w:rPr>
          <w:rtl/>
        </w:rPr>
      </w:pPr>
      <w:bookmarkStart w:id="1750" w:name="ET_interruption_5080_1"/>
      <w:r w:rsidRPr="000526EB">
        <w:rPr>
          <w:rStyle w:val="TagStyle"/>
          <w:rtl/>
        </w:rPr>
        <w:t>&lt;&lt; קריאה &gt;&gt;</w:t>
      </w:r>
      <w:r w:rsidRPr="00E24365">
        <w:rPr>
          <w:rStyle w:val="TagStyle"/>
          <w:rtl/>
        </w:rPr>
        <w:t xml:space="preserve"> </w:t>
      </w:r>
      <w:r>
        <w:rPr>
          <w:rtl/>
        </w:rPr>
        <w:t>בועז טופורובסקי (יש עתיד):</w:t>
      </w:r>
      <w:r w:rsidRPr="00E24365">
        <w:rPr>
          <w:rStyle w:val="TagStyle"/>
          <w:rtl/>
        </w:rPr>
        <w:t xml:space="preserve"> </w:t>
      </w:r>
      <w:r w:rsidRPr="000526EB">
        <w:rPr>
          <w:rStyle w:val="TagStyle"/>
          <w:rtl/>
        </w:rPr>
        <w:t>&lt;&lt; קריאה &gt;&gt;</w:t>
      </w:r>
      <w:r>
        <w:rPr>
          <w:rtl/>
        </w:rPr>
        <w:t xml:space="preserve">   </w:t>
      </w:r>
      <w:bookmarkEnd w:id="1750"/>
    </w:p>
    <w:p w:rsidR="00DC38D6" w:rsidRDefault="00DC38D6" w:rsidP="0052660E">
      <w:pPr>
        <w:rPr>
          <w:rtl/>
          <w:lang w:eastAsia="he-IL"/>
        </w:rPr>
      </w:pPr>
    </w:p>
    <w:p w:rsidR="00DC38D6" w:rsidRDefault="00DC38D6" w:rsidP="00544B2D">
      <w:pPr>
        <w:rPr>
          <w:rtl/>
          <w:lang w:eastAsia="he-IL"/>
        </w:rPr>
      </w:pPr>
      <w:r>
        <w:rPr>
          <w:rFonts w:hint="cs"/>
          <w:rtl/>
          <w:lang w:eastAsia="he-IL"/>
        </w:rPr>
        <w:t>אפשר לעבור להצעה הבאה, אדוני היושב-ראש</w:t>
      </w:r>
      <w:bookmarkStart w:id="1751" w:name="_ETM_Q6_156211"/>
      <w:bookmarkStart w:id="1752" w:name="_ETM_Q6_155020"/>
      <w:bookmarkEnd w:id="1751"/>
      <w:bookmarkEnd w:id="1752"/>
      <w:r>
        <w:rPr>
          <w:rFonts w:hint="cs"/>
          <w:rtl/>
          <w:lang w:eastAsia="he-IL"/>
        </w:rPr>
        <w:t xml:space="preserve">? כבר אמרו. כבר </w:t>
      </w:r>
      <w:bookmarkStart w:id="1753" w:name="_ETM_Q6_163407"/>
      <w:bookmarkEnd w:id="1753"/>
      <w:r>
        <w:rPr>
          <w:rFonts w:hint="cs"/>
          <w:rtl/>
          <w:lang w:eastAsia="he-IL"/>
        </w:rPr>
        <w:t>אמרו.</w:t>
      </w:r>
    </w:p>
    <w:p w:rsidR="00DC38D6" w:rsidRDefault="00DC38D6" w:rsidP="00544B2D">
      <w:pPr>
        <w:rPr>
          <w:rtl/>
          <w:lang w:eastAsia="he-IL"/>
        </w:rPr>
      </w:pPr>
      <w:bookmarkStart w:id="1754" w:name="_ETM_Q6_160631"/>
      <w:bookmarkStart w:id="1755" w:name="_ETM_Q6_156781"/>
      <w:bookmarkEnd w:id="1754"/>
      <w:bookmarkEnd w:id="1755"/>
    </w:p>
    <w:p w:rsidR="00DC38D6" w:rsidRDefault="00DC38D6" w:rsidP="00544B2D">
      <w:pPr>
        <w:pStyle w:val="af7"/>
        <w:rPr>
          <w:rtl/>
        </w:rPr>
      </w:pPr>
      <w:r w:rsidRPr="000526EB">
        <w:rPr>
          <w:rStyle w:val="TagStyle"/>
          <w:rtl/>
        </w:rPr>
        <w:t xml:space="preserve"> &lt;&lt; יור &gt;&gt;</w:t>
      </w:r>
      <w:r w:rsidRPr="00E24365">
        <w:rPr>
          <w:rStyle w:val="TagStyle"/>
          <w:rtl/>
        </w:rPr>
        <w:t xml:space="preserve"> </w:t>
      </w:r>
      <w:r>
        <w:rPr>
          <w:rtl/>
        </w:rPr>
        <w:t>היו"ר מיקי לוי:</w:t>
      </w:r>
      <w:r w:rsidRPr="00E24365">
        <w:rPr>
          <w:rStyle w:val="TagStyle"/>
          <w:rtl/>
        </w:rPr>
        <w:t xml:space="preserve"> </w:t>
      </w:r>
      <w:r w:rsidRPr="000526EB">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756" w:name="_ETM_Q6_157708"/>
      <w:bookmarkEnd w:id="1756"/>
      <w:r>
        <w:rPr>
          <w:rFonts w:hint="cs"/>
          <w:rtl/>
          <w:lang w:eastAsia="he-IL"/>
        </w:rPr>
        <w:t xml:space="preserve">בסדר. מישהו </w:t>
      </w:r>
      <w:bookmarkStart w:id="1757" w:name="_ETM_Q6_156491"/>
      <w:bookmarkEnd w:id="1757"/>
      <w:r>
        <w:rPr>
          <w:rFonts w:hint="cs"/>
          <w:rtl/>
          <w:lang w:eastAsia="he-IL"/>
        </w:rPr>
        <w:t>י</w:t>
      </w:r>
      <w:bookmarkStart w:id="1758" w:name="_ETM_Q6_159781"/>
      <w:bookmarkEnd w:id="1758"/>
      <w:r>
        <w:rPr>
          <w:rFonts w:hint="cs"/>
          <w:rtl/>
          <w:lang w:eastAsia="he-IL"/>
        </w:rPr>
        <w:t>כול לעלות ולהקריא.</w:t>
      </w:r>
    </w:p>
    <w:p w:rsidR="00DC38D6" w:rsidRDefault="00DC38D6" w:rsidP="00544B2D">
      <w:pPr>
        <w:rPr>
          <w:rtl/>
          <w:lang w:eastAsia="he-IL"/>
        </w:rPr>
      </w:pPr>
      <w:bookmarkStart w:id="1759" w:name="_ETM_Q6_168360"/>
      <w:bookmarkStart w:id="1760" w:name="_ETM_Q6_168439"/>
      <w:bookmarkEnd w:id="1759"/>
      <w:bookmarkEnd w:id="1760"/>
    </w:p>
    <w:p w:rsidR="00DC38D6" w:rsidRDefault="00DC38D6" w:rsidP="00544B2D">
      <w:pPr>
        <w:pStyle w:val="af6"/>
        <w:rPr>
          <w:rtl/>
        </w:rPr>
      </w:pPr>
      <w:bookmarkStart w:id="1761" w:name="ET_interruption_5768_8"/>
      <w:r w:rsidRPr="000526EB">
        <w:rPr>
          <w:rStyle w:val="TagStyle"/>
          <w:rtl/>
        </w:rPr>
        <w:t xml:space="preserve"> &lt;&lt; קריאה &gt;&gt;</w:t>
      </w:r>
      <w:r w:rsidRPr="00E24365">
        <w:rPr>
          <w:rStyle w:val="TagStyle"/>
          <w:rtl/>
        </w:rPr>
        <w:t xml:space="preserve"> </w:t>
      </w:r>
      <w:r>
        <w:rPr>
          <w:rtl/>
        </w:rPr>
        <w:t>קרן ברק (הליכוד):</w:t>
      </w:r>
      <w:r w:rsidRPr="00E24365">
        <w:rPr>
          <w:rStyle w:val="TagStyle"/>
          <w:rtl/>
        </w:rPr>
        <w:t xml:space="preserve"> </w:t>
      </w:r>
      <w:r w:rsidRPr="000526EB">
        <w:rPr>
          <w:rStyle w:val="TagStyle"/>
          <w:rtl/>
        </w:rPr>
        <w:t>&lt;&lt; קריאה &gt;&gt;</w:t>
      </w:r>
      <w:r>
        <w:rPr>
          <w:rtl/>
        </w:rPr>
        <w:t xml:space="preserve">   </w:t>
      </w:r>
      <w:bookmarkEnd w:id="1761"/>
    </w:p>
    <w:p w:rsidR="00DC38D6" w:rsidRDefault="00DC38D6" w:rsidP="0052660E">
      <w:pPr>
        <w:rPr>
          <w:rtl/>
          <w:lang w:eastAsia="he-IL"/>
        </w:rPr>
      </w:pPr>
    </w:p>
    <w:p w:rsidR="00DC38D6" w:rsidRDefault="00DC38D6" w:rsidP="00544B2D">
      <w:pPr>
        <w:rPr>
          <w:rtl/>
          <w:lang w:eastAsia="he-IL"/>
        </w:rPr>
      </w:pPr>
      <w:bookmarkStart w:id="1762" w:name="_ETM_Q6_171957"/>
      <w:bookmarkEnd w:id="1762"/>
      <w:r>
        <w:rPr>
          <w:rFonts w:hint="cs"/>
          <w:rtl/>
          <w:lang w:eastAsia="he-IL"/>
        </w:rPr>
        <w:t xml:space="preserve">אין דבר כזה. אין דבר </w:t>
      </w:r>
      <w:bookmarkStart w:id="1763" w:name="_ETM_Q6_180680"/>
      <w:bookmarkEnd w:id="1763"/>
      <w:r>
        <w:rPr>
          <w:rFonts w:hint="cs"/>
          <w:rtl/>
          <w:lang w:eastAsia="he-IL"/>
        </w:rPr>
        <w:t>כזה.</w:t>
      </w:r>
    </w:p>
    <w:p w:rsidR="00DC38D6" w:rsidRDefault="00DC38D6" w:rsidP="00544B2D">
      <w:pPr>
        <w:rPr>
          <w:rtl/>
          <w:lang w:eastAsia="he-IL"/>
        </w:rPr>
      </w:pPr>
      <w:bookmarkStart w:id="1764" w:name="_ETM_Q6_206808"/>
      <w:bookmarkStart w:id="1765" w:name="_ETM_Q6_206868"/>
      <w:bookmarkEnd w:id="1764"/>
      <w:bookmarkEnd w:id="1765"/>
    </w:p>
    <w:p w:rsidR="00DC38D6" w:rsidRDefault="00DC38D6" w:rsidP="00544B2D">
      <w:pPr>
        <w:pStyle w:val="af7"/>
        <w:rPr>
          <w:rtl/>
        </w:rPr>
      </w:pPr>
      <w:bookmarkStart w:id="1766" w:name="ET_yor_6204_9"/>
      <w:r w:rsidRPr="000526EB">
        <w:rPr>
          <w:rStyle w:val="TagStyle"/>
          <w:rtl/>
        </w:rPr>
        <w:t xml:space="preserve"> &lt;&lt; יור &gt;&gt;</w:t>
      </w:r>
      <w:r w:rsidRPr="00E24365">
        <w:rPr>
          <w:rStyle w:val="TagStyle"/>
          <w:rtl/>
        </w:rPr>
        <w:t xml:space="preserve"> </w:t>
      </w:r>
      <w:r>
        <w:rPr>
          <w:rtl/>
        </w:rPr>
        <w:t>היו"ר מיקי לוי:</w:t>
      </w:r>
      <w:r w:rsidRPr="00E24365">
        <w:rPr>
          <w:rStyle w:val="TagStyle"/>
          <w:rtl/>
        </w:rPr>
        <w:t xml:space="preserve"> </w:t>
      </w:r>
      <w:r w:rsidRPr="000526EB">
        <w:rPr>
          <w:rStyle w:val="TagStyle"/>
          <w:rtl/>
        </w:rPr>
        <w:t>&lt;&lt; יור &gt;&gt;</w:t>
      </w:r>
      <w:r>
        <w:rPr>
          <w:rtl/>
        </w:rPr>
        <w:t xml:space="preserve">   </w:t>
      </w:r>
      <w:bookmarkEnd w:id="1766"/>
    </w:p>
    <w:p w:rsidR="00DC38D6" w:rsidRDefault="00DC38D6" w:rsidP="0052660E">
      <w:pPr>
        <w:rPr>
          <w:rtl/>
          <w:lang w:eastAsia="he-IL"/>
        </w:rPr>
      </w:pPr>
    </w:p>
    <w:p w:rsidR="00DC38D6" w:rsidRDefault="00DC38D6" w:rsidP="00544B2D">
      <w:pPr>
        <w:rPr>
          <w:rtl/>
          <w:lang w:eastAsia="he-IL"/>
        </w:rPr>
      </w:pPr>
      <w:bookmarkStart w:id="1767" w:name="_ETM_Q6_219126"/>
      <w:bookmarkStart w:id="1768" w:name="_ETM_Q6_209640"/>
      <w:bookmarkEnd w:id="1767"/>
      <w:bookmarkEnd w:id="1768"/>
      <w:r>
        <w:rPr>
          <w:rFonts w:hint="cs"/>
          <w:rtl/>
          <w:lang w:eastAsia="he-IL"/>
        </w:rPr>
        <w:t xml:space="preserve">הינה, היא הגיעה, </w:t>
      </w:r>
      <w:bookmarkStart w:id="1769" w:name="_ETM_Q6_208290"/>
      <w:bookmarkEnd w:id="1769"/>
      <w:r>
        <w:rPr>
          <w:rFonts w:hint="cs"/>
          <w:rtl/>
          <w:lang w:eastAsia="he-IL"/>
        </w:rPr>
        <w:t>אז לא צריך. בבקשה</w:t>
      </w:r>
      <w:bookmarkStart w:id="1770" w:name="_ETM_Q6_216481"/>
      <w:bookmarkStart w:id="1771" w:name="_ETM_Q6_211780"/>
      <w:bookmarkStart w:id="1772" w:name="_ETM_Q6_207751"/>
      <w:bookmarkStart w:id="1773" w:name="_ETM_Q6_209400"/>
      <w:bookmarkEnd w:id="1770"/>
      <w:bookmarkEnd w:id="1771"/>
      <w:bookmarkEnd w:id="1772"/>
      <w:bookmarkEnd w:id="1773"/>
      <w:r>
        <w:rPr>
          <w:rFonts w:hint="cs"/>
          <w:rtl/>
          <w:lang w:eastAsia="he-IL"/>
        </w:rPr>
        <w:t>.</w:t>
      </w:r>
    </w:p>
    <w:p w:rsidR="00DC38D6" w:rsidRDefault="00DC38D6" w:rsidP="00544B2D">
      <w:pPr>
        <w:rPr>
          <w:rtl/>
          <w:lang w:eastAsia="he-IL"/>
        </w:rPr>
      </w:pPr>
      <w:bookmarkStart w:id="1774" w:name="_ETM_Q6_219387"/>
      <w:bookmarkStart w:id="1775" w:name="_ETM_Q6_219449"/>
      <w:bookmarkStart w:id="1776" w:name="_ETM_Q6_222795"/>
      <w:bookmarkEnd w:id="1774"/>
      <w:bookmarkEnd w:id="1775"/>
      <w:bookmarkEnd w:id="1776"/>
    </w:p>
    <w:p w:rsidR="00DC38D6" w:rsidRDefault="00DC38D6" w:rsidP="00544B2D">
      <w:pPr>
        <w:pStyle w:val="a4"/>
        <w:rPr>
          <w:rtl/>
        </w:rPr>
      </w:pPr>
      <w:bookmarkStart w:id="1777" w:name="ET_speaker_5809_10"/>
      <w:r w:rsidRPr="000526EB">
        <w:rPr>
          <w:rStyle w:val="TagStyle"/>
          <w:rtl/>
        </w:rPr>
        <w:t xml:space="preserve"> &lt;&lt; דובר &gt;&gt;</w:t>
      </w:r>
      <w:r w:rsidRPr="00E24365">
        <w:rPr>
          <w:rStyle w:val="TagStyle"/>
          <w:rtl/>
        </w:rPr>
        <w:t xml:space="preserve"> </w:t>
      </w:r>
      <w:bookmarkStart w:id="1778" w:name="_Toc106215594"/>
      <w:bookmarkStart w:id="1779" w:name="_Toc106232861"/>
      <w:bookmarkStart w:id="1780" w:name="_Toc106233189"/>
      <w:bookmarkStart w:id="1781" w:name="_Toc127286676"/>
      <w:bookmarkStart w:id="1782" w:name="_Toc127287246"/>
      <w:r>
        <w:rPr>
          <w:rtl/>
        </w:rPr>
        <w:t>מיכל שיר סגמן (תקווה חדשה):</w:t>
      </w:r>
      <w:bookmarkEnd w:id="1778"/>
      <w:bookmarkEnd w:id="1779"/>
      <w:bookmarkEnd w:id="1780"/>
      <w:bookmarkEnd w:id="1781"/>
      <w:bookmarkEnd w:id="1782"/>
      <w:r w:rsidRPr="00E24365">
        <w:rPr>
          <w:rStyle w:val="TagStyle"/>
          <w:rtl/>
        </w:rPr>
        <w:t xml:space="preserve"> </w:t>
      </w:r>
      <w:r w:rsidRPr="000526EB">
        <w:rPr>
          <w:rStyle w:val="TagStyle"/>
          <w:rtl/>
        </w:rPr>
        <w:t>&lt;&lt; דובר &gt;&gt;</w:t>
      </w:r>
      <w:r>
        <w:rPr>
          <w:rtl/>
        </w:rPr>
        <w:t xml:space="preserve">   </w:t>
      </w:r>
      <w:bookmarkEnd w:id="1777"/>
    </w:p>
    <w:p w:rsidR="00DC38D6" w:rsidRDefault="00DC38D6" w:rsidP="0052660E">
      <w:pPr>
        <w:rPr>
          <w:rtl/>
          <w:lang w:eastAsia="he-IL"/>
        </w:rPr>
      </w:pPr>
    </w:p>
    <w:p w:rsidR="00DC38D6" w:rsidRDefault="00DC38D6" w:rsidP="00544B2D">
      <w:pPr>
        <w:rPr>
          <w:rtl/>
          <w:lang w:eastAsia="he-IL"/>
        </w:rPr>
      </w:pPr>
      <w:bookmarkStart w:id="1783" w:name="_ETM_Q6_223344"/>
      <w:bookmarkStart w:id="1784" w:name="_ETM_Q6_223386"/>
      <w:bookmarkEnd w:id="1783"/>
      <w:bookmarkEnd w:id="1784"/>
      <w:r>
        <w:rPr>
          <w:rFonts w:hint="cs"/>
          <w:rtl/>
          <w:lang w:eastAsia="he-IL"/>
        </w:rPr>
        <w:t xml:space="preserve">אדוני היושב-ראש, אני מבקשת הצבעה </w:t>
      </w:r>
      <w:bookmarkStart w:id="1785" w:name="_ETM_Q6_226871"/>
      <w:bookmarkEnd w:id="1785"/>
      <w:r>
        <w:rPr>
          <w:rFonts w:hint="cs"/>
          <w:rtl/>
          <w:lang w:eastAsia="he-IL"/>
        </w:rPr>
        <w:t>במועד אחר.</w:t>
      </w:r>
    </w:p>
    <w:p w:rsidR="00DC38D6" w:rsidRDefault="00DC38D6" w:rsidP="00544B2D">
      <w:pPr>
        <w:rPr>
          <w:rtl/>
          <w:lang w:eastAsia="he-IL"/>
        </w:rPr>
      </w:pPr>
      <w:bookmarkStart w:id="1786" w:name="_ETM_Q6_233404"/>
      <w:bookmarkStart w:id="1787" w:name="_ETM_Q6_233472"/>
      <w:bookmarkEnd w:id="1786"/>
      <w:bookmarkEnd w:id="1787"/>
    </w:p>
    <w:p w:rsidR="00DC38D6" w:rsidRDefault="00DC38D6" w:rsidP="00544B2D">
      <w:pPr>
        <w:pStyle w:val="af7"/>
        <w:rPr>
          <w:rtl/>
        </w:rPr>
      </w:pPr>
      <w:r w:rsidRPr="000526EB">
        <w:rPr>
          <w:rStyle w:val="TagStyle"/>
          <w:rtl/>
        </w:rPr>
        <w:t xml:space="preserve"> &lt;&lt; יור &gt;&gt;</w:t>
      </w:r>
      <w:r w:rsidRPr="00E24365">
        <w:rPr>
          <w:rStyle w:val="TagStyle"/>
          <w:rtl/>
        </w:rPr>
        <w:t xml:space="preserve"> </w:t>
      </w:r>
      <w:r>
        <w:rPr>
          <w:rtl/>
        </w:rPr>
        <w:t>היו"ר מיקי לוי:</w:t>
      </w:r>
      <w:r w:rsidRPr="00E24365">
        <w:rPr>
          <w:rStyle w:val="TagStyle"/>
          <w:rtl/>
        </w:rPr>
        <w:t xml:space="preserve"> </w:t>
      </w:r>
      <w:r w:rsidRPr="000526EB">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788" w:name="_ETM_Q6_234094"/>
      <w:bookmarkEnd w:id="1788"/>
      <w:r>
        <w:rPr>
          <w:rFonts w:hint="cs"/>
          <w:rtl/>
          <w:lang w:eastAsia="he-IL"/>
        </w:rPr>
        <w:t xml:space="preserve">תודה רבה. חברת הכנסת מיכל שיר עלתה וביקשה </w:t>
      </w:r>
      <w:bookmarkStart w:id="1789" w:name="_ETM_Q6_232631"/>
      <w:bookmarkEnd w:id="1789"/>
      <w:r>
        <w:rPr>
          <w:rFonts w:hint="cs"/>
          <w:rtl/>
          <w:lang w:eastAsia="he-IL"/>
        </w:rPr>
        <w:t xml:space="preserve">הצבעה במועד אחר. </w:t>
      </w:r>
      <w:bookmarkStart w:id="1790" w:name="_ETM_Q6_239371"/>
      <w:bookmarkEnd w:id="1790"/>
      <w:r>
        <w:rPr>
          <w:rFonts w:hint="cs"/>
          <w:rtl/>
          <w:lang w:eastAsia="he-IL"/>
        </w:rPr>
        <w:t xml:space="preserve">זה על </w:t>
      </w:r>
      <w:bookmarkStart w:id="1791" w:name="_ETM_Q6_243313"/>
      <w:bookmarkEnd w:id="1791"/>
      <w:r>
        <w:rPr>
          <w:rFonts w:hint="cs"/>
          <w:rtl/>
          <w:lang w:eastAsia="he-IL"/>
        </w:rPr>
        <w:t xml:space="preserve">דעת הממשלה? אני מבקש </w:t>
      </w:r>
      <w:bookmarkStart w:id="1792" w:name="_ETM_Q6_245551"/>
      <w:bookmarkStart w:id="1793" w:name="_ETM_Q6_247301"/>
      <w:bookmarkStart w:id="1794" w:name="_ETM_Q6_243121"/>
      <w:bookmarkEnd w:id="1792"/>
      <w:bookmarkEnd w:id="1793"/>
      <w:bookmarkEnd w:id="1794"/>
      <w:r>
        <w:rPr>
          <w:rtl/>
          <w:lang w:eastAsia="he-IL"/>
        </w:rPr>
        <w:t>–</w:t>
      </w:r>
      <w:r>
        <w:rPr>
          <w:rFonts w:hint="cs"/>
          <w:rtl/>
          <w:lang w:eastAsia="he-IL"/>
        </w:rPr>
        <w:t xml:space="preserve"> רגע, אין פה שר. </w:t>
      </w:r>
      <w:bookmarkStart w:id="1795" w:name="_ETM_Q6_253935"/>
      <w:bookmarkEnd w:id="1795"/>
      <w:r>
        <w:rPr>
          <w:rFonts w:hint="cs"/>
          <w:rtl/>
          <w:lang w:eastAsia="he-IL"/>
        </w:rPr>
        <w:t>השר מאיר כהן</w:t>
      </w:r>
      <w:bookmarkStart w:id="1796" w:name="_ETM_Q6_254870"/>
      <w:bookmarkEnd w:id="1796"/>
      <w:r>
        <w:rPr>
          <w:rFonts w:hint="cs"/>
          <w:rtl/>
          <w:lang w:eastAsia="he-IL"/>
        </w:rPr>
        <w:t xml:space="preserve">, הצבעה במועד אחר </w:t>
      </w:r>
      <w:r>
        <w:rPr>
          <w:rtl/>
          <w:lang w:eastAsia="he-IL"/>
        </w:rPr>
        <w:t>–</w:t>
      </w:r>
      <w:r>
        <w:rPr>
          <w:rFonts w:hint="cs"/>
          <w:rtl/>
          <w:lang w:eastAsia="he-IL"/>
        </w:rPr>
        <w:t xml:space="preserve"> רק תגיד </w:t>
      </w:r>
      <w:bookmarkStart w:id="1797" w:name="_ETM_Q6_259642"/>
      <w:bookmarkEnd w:id="1797"/>
      <w:r>
        <w:rPr>
          <w:rFonts w:hint="cs"/>
          <w:rtl/>
          <w:lang w:eastAsia="he-IL"/>
        </w:rPr>
        <w:t>לי שזה על דעת הממשלה.</w:t>
      </w:r>
      <w:bookmarkStart w:id="1798" w:name="_ETM_Q6_258080"/>
      <w:bookmarkEnd w:id="1798"/>
    </w:p>
    <w:p w:rsidR="00DC38D6" w:rsidRDefault="00DC38D6" w:rsidP="00544B2D">
      <w:pPr>
        <w:rPr>
          <w:rtl/>
          <w:lang w:eastAsia="he-IL"/>
        </w:rPr>
      </w:pPr>
      <w:bookmarkStart w:id="1799" w:name="_ETM_Q6_258531"/>
      <w:bookmarkStart w:id="1800" w:name="_ETM_Q6_258598"/>
      <w:bookmarkEnd w:id="1799"/>
      <w:bookmarkEnd w:id="1800"/>
    </w:p>
    <w:p w:rsidR="00DC38D6" w:rsidRDefault="00DC38D6" w:rsidP="00544B2D">
      <w:pPr>
        <w:pStyle w:val="af6"/>
        <w:rPr>
          <w:rtl/>
        </w:rPr>
      </w:pPr>
      <w:bookmarkStart w:id="1801" w:name="ET_interruption_6202_12"/>
      <w:r w:rsidRPr="000526EB">
        <w:rPr>
          <w:rStyle w:val="TagStyle"/>
          <w:rtl/>
        </w:rPr>
        <w:t xml:space="preserve"> &lt;&lt; קריאה &gt;&gt;</w:t>
      </w:r>
      <w:r w:rsidRPr="00E24365">
        <w:rPr>
          <w:rStyle w:val="TagStyle"/>
          <w:rtl/>
        </w:rPr>
        <w:t xml:space="preserve"> </w:t>
      </w:r>
      <w:r>
        <w:rPr>
          <w:rtl/>
        </w:rPr>
        <w:t>שר הרווחה והביטחון החברתי מאיר כהן:</w:t>
      </w:r>
      <w:r w:rsidRPr="00E24365">
        <w:rPr>
          <w:rStyle w:val="TagStyle"/>
          <w:rtl/>
        </w:rPr>
        <w:t xml:space="preserve"> </w:t>
      </w:r>
      <w:r w:rsidRPr="000526EB">
        <w:rPr>
          <w:rStyle w:val="TagStyle"/>
          <w:rtl/>
        </w:rPr>
        <w:t>&lt;&lt; קריאה &gt;&gt;</w:t>
      </w:r>
      <w:r>
        <w:rPr>
          <w:rtl/>
        </w:rPr>
        <w:t xml:space="preserve">   </w:t>
      </w:r>
      <w:bookmarkEnd w:id="1801"/>
    </w:p>
    <w:p w:rsidR="00DC38D6" w:rsidRDefault="00DC38D6" w:rsidP="0052660E">
      <w:pPr>
        <w:rPr>
          <w:rtl/>
          <w:lang w:eastAsia="he-IL"/>
        </w:rPr>
      </w:pPr>
    </w:p>
    <w:p w:rsidR="00DC38D6" w:rsidRDefault="0052660E" w:rsidP="00544B2D">
      <w:pPr>
        <w:rPr>
          <w:rtl/>
          <w:lang w:eastAsia="he-IL"/>
        </w:rPr>
      </w:pPr>
      <w:bookmarkStart w:id="1802" w:name="_ETM_Q6_257681"/>
      <w:bookmarkEnd w:id="1802"/>
      <w:r>
        <w:rPr>
          <w:rFonts w:hint="cs"/>
          <w:rtl/>
          <w:lang w:eastAsia="he-IL"/>
        </w:rPr>
        <w:t>– – –</w:t>
      </w:r>
    </w:p>
    <w:p w:rsidR="00DC38D6" w:rsidRDefault="00DC38D6" w:rsidP="00544B2D">
      <w:pPr>
        <w:rPr>
          <w:rtl/>
          <w:lang w:eastAsia="he-IL"/>
        </w:rPr>
      </w:pPr>
      <w:bookmarkStart w:id="1803" w:name="_ETM_Q6_259199"/>
      <w:bookmarkStart w:id="1804" w:name="_ETM_Q6_259262"/>
      <w:bookmarkEnd w:id="1803"/>
      <w:bookmarkEnd w:id="1804"/>
    </w:p>
    <w:p w:rsidR="00DC38D6" w:rsidRDefault="00DC38D6" w:rsidP="00544B2D">
      <w:pPr>
        <w:pStyle w:val="af7"/>
        <w:rPr>
          <w:rtl/>
        </w:rPr>
      </w:pPr>
      <w:r w:rsidRPr="000526EB">
        <w:rPr>
          <w:rStyle w:val="TagStyle"/>
          <w:rtl/>
        </w:rPr>
        <w:t xml:space="preserve"> &lt;&lt; יור &gt;&gt;</w:t>
      </w:r>
      <w:r w:rsidRPr="00E24365">
        <w:rPr>
          <w:rStyle w:val="TagStyle"/>
          <w:rtl/>
        </w:rPr>
        <w:t xml:space="preserve"> </w:t>
      </w:r>
      <w:r>
        <w:rPr>
          <w:rtl/>
        </w:rPr>
        <w:t>היו"ר מיקי לוי:</w:t>
      </w:r>
      <w:r w:rsidRPr="00E24365">
        <w:rPr>
          <w:rStyle w:val="TagStyle"/>
          <w:rtl/>
        </w:rPr>
        <w:t xml:space="preserve"> </w:t>
      </w:r>
      <w:r w:rsidRPr="000526EB">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805" w:name="_ETM_Q6_259820"/>
      <w:bookmarkEnd w:id="1805"/>
      <w:r>
        <w:rPr>
          <w:rFonts w:hint="cs"/>
          <w:rtl/>
          <w:lang w:eastAsia="he-IL"/>
        </w:rPr>
        <w:t xml:space="preserve">על דעת הממשלה. הוא אישר </w:t>
      </w:r>
      <w:bookmarkStart w:id="1806" w:name="_ETM_Q6_264415"/>
      <w:bookmarkEnd w:id="1806"/>
      <w:r>
        <w:rPr>
          <w:rFonts w:hint="cs"/>
          <w:rtl/>
          <w:lang w:eastAsia="he-IL"/>
        </w:rPr>
        <w:t>את ז</w:t>
      </w:r>
      <w:bookmarkStart w:id="1807" w:name="_ETM_Q6_261241"/>
      <w:bookmarkStart w:id="1808" w:name="_ETM_Q6_261769"/>
      <w:bookmarkEnd w:id="1807"/>
      <w:bookmarkEnd w:id="1808"/>
      <w:r>
        <w:rPr>
          <w:rFonts w:hint="cs"/>
          <w:rtl/>
          <w:lang w:eastAsia="he-IL"/>
        </w:rPr>
        <w:t>ה.</w:t>
      </w:r>
    </w:p>
    <w:p w:rsidR="00DC38D6" w:rsidRDefault="00DC38D6" w:rsidP="00544B2D">
      <w:pPr>
        <w:rPr>
          <w:rtl/>
          <w:lang w:eastAsia="he-IL"/>
        </w:rPr>
      </w:pPr>
    </w:p>
    <w:p w:rsidR="00DC38D6" w:rsidRDefault="00DC38D6" w:rsidP="00544B2D">
      <w:pPr>
        <w:pStyle w:val="af6"/>
        <w:keepNext/>
        <w:rPr>
          <w:rtl/>
        </w:rPr>
      </w:pPr>
      <w:bookmarkStart w:id="1809" w:name="ET_interruption_קריאה_17"/>
      <w:r w:rsidRPr="007E4756">
        <w:rPr>
          <w:rStyle w:val="TagStyle"/>
          <w:rtl/>
        </w:rPr>
        <w:t xml:space="preserve"> &lt;&lt; קריאה &gt;&gt; </w:t>
      </w:r>
      <w:r>
        <w:rPr>
          <w:rtl/>
        </w:rPr>
        <w:t>קריאה:</w:t>
      </w:r>
      <w:r w:rsidRPr="007E4756">
        <w:rPr>
          <w:rStyle w:val="TagStyle"/>
          <w:rtl/>
        </w:rPr>
        <w:t xml:space="preserve"> &lt;&lt; קריאה &gt;&gt;</w:t>
      </w:r>
      <w:r>
        <w:rPr>
          <w:rtl/>
        </w:rPr>
        <w:t xml:space="preserve">   </w:t>
      </w:r>
      <w:bookmarkEnd w:id="1809"/>
    </w:p>
    <w:p w:rsidR="00DC38D6" w:rsidRDefault="00DC38D6" w:rsidP="0052660E">
      <w:pPr>
        <w:rPr>
          <w:rtl/>
          <w:lang w:eastAsia="he-IL"/>
        </w:rPr>
      </w:pPr>
    </w:p>
    <w:p w:rsidR="00DC38D6" w:rsidRDefault="0052660E" w:rsidP="00544B2D">
      <w:pPr>
        <w:rPr>
          <w:rtl/>
          <w:lang w:eastAsia="he-IL"/>
        </w:rPr>
      </w:pPr>
      <w:bookmarkStart w:id="1810" w:name="_ETM_Q6_264000"/>
      <w:bookmarkEnd w:id="1810"/>
      <w:r>
        <w:rPr>
          <w:rFonts w:hint="cs"/>
          <w:rtl/>
          <w:lang w:eastAsia="he-IL"/>
        </w:rPr>
        <w:t>– – –</w:t>
      </w:r>
    </w:p>
    <w:p w:rsidR="00DC38D6" w:rsidRDefault="00DC38D6" w:rsidP="00544B2D">
      <w:pPr>
        <w:rPr>
          <w:rtl/>
          <w:lang w:eastAsia="he-IL"/>
        </w:rPr>
      </w:pPr>
      <w:bookmarkStart w:id="1811" w:name="_ETM_Q6_262000"/>
      <w:bookmarkEnd w:id="1811"/>
    </w:p>
    <w:p w:rsidR="00DC38D6" w:rsidRDefault="00DC38D6" w:rsidP="00544B2D">
      <w:pPr>
        <w:pStyle w:val="af7"/>
        <w:keepNext/>
        <w:rPr>
          <w:rtl/>
        </w:rPr>
      </w:pPr>
      <w:r w:rsidRPr="007E4756">
        <w:rPr>
          <w:rStyle w:val="TagStyle"/>
          <w:rtl/>
        </w:rPr>
        <w:t xml:space="preserve"> &lt;&lt; יור &gt;&gt; </w:t>
      </w:r>
      <w:r>
        <w:rPr>
          <w:rtl/>
        </w:rPr>
        <w:t>היו"ר מיקי לוי:</w:t>
      </w:r>
      <w:r w:rsidRPr="007E4756">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812" w:name="_ETM_Q6_263000"/>
      <w:bookmarkEnd w:id="1812"/>
      <w:r>
        <w:rPr>
          <w:rFonts w:hint="cs"/>
          <w:rtl/>
          <w:lang w:eastAsia="he-IL"/>
        </w:rPr>
        <w:t>לא, בסדר. הצבעה במועד אחר</w:t>
      </w:r>
      <w:bookmarkStart w:id="1813" w:name="_ETM_Q6_264698"/>
      <w:bookmarkEnd w:id="1813"/>
      <w:r>
        <w:rPr>
          <w:rFonts w:hint="cs"/>
          <w:rtl/>
          <w:lang w:eastAsia="he-IL"/>
        </w:rPr>
        <w:t>.</w:t>
      </w:r>
    </w:p>
    <w:p w:rsidR="00DC38D6" w:rsidRDefault="00DC38D6" w:rsidP="00544B2D">
      <w:pPr>
        <w:rPr>
          <w:rtl/>
          <w:lang w:eastAsia="he-IL"/>
        </w:rPr>
      </w:pPr>
      <w:bookmarkStart w:id="1814" w:name="_ETM_Q6_273161"/>
      <w:bookmarkStart w:id="1815" w:name="_ETM_Q6_273215"/>
      <w:bookmarkEnd w:id="1814"/>
      <w:bookmarkEnd w:id="1815"/>
    </w:p>
    <w:p w:rsidR="00DC38D6" w:rsidRDefault="00DC38D6" w:rsidP="00544B2D">
      <w:pPr>
        <w:rPr>
          <w:rtl/>
          <w:lang w:eastAsia="he-IL"/>
        </w:rPr>
      </w:pPr>
      <w:bookmarkStart w:id="1816" w:name="_ETM_Q6_266418"/>
      <w:bookmarkStart w:id="1817" w:name="_ETM_Q6_265798"/>
      <w:bookmarkStart w:id="1818" w:name="_ETM_Q6_269322"/>
      <w:bookmarkStart w:id="1819" w:name="_ETM_Q6_273339"/>
      <w:bookmarkStart w:id="1820" w:name="_ETM_Q6_273386"/>
      <w:bookmarkEnd w:id="1816"/>
      <w:bookmarkEnd w:id="1817"/>
      <w:bookmarkEnd w:id="1818"/>
      <w:bookmarkEnd w:id="1819"/>
      <w:bookmarkEnd w:id="1820"/>
      <w:r>
        <w:rPr>
          <w:rFonts w:hint="cs"/>
          <w:rtl/>
          <w:lang w:eastAsia="he-IL"/>
        </w:rPr>
        <w:t>אנחנ</w:t>
      </w:r>
      <w:bookmarkStart w:id="1821" w:name="_ETM_Q6_262608"/>
      <w:bookmarkEnd w:id="1821"/>
      <w:r>
        <w:rPr>
          <w:rFonts w:hint="cs"/>
          <w:rtl/>
          <w:lang w:eastAsia="he-IL"/>
        </w:rPr>
        <w:t>ו ניגשים להמשך סדר-היום</w:t>
      </w:r>
      <w:bookmarkStart w:id="1822" w:name="_ETM_Q6_267908"/>
      <w:bookmarkStart w:id="1823" w:name="_ETM_Q6_270848"/>
      <w:bookmarkEnd w:id="1822"/>
      <w:bookmarkEnd w:id="1823"/>
      <w:r>
        <w:rPr>
          <w:rFonts w:hint="cs"/>
          <w:rtl/>
          <w:lang w:eastAsia="he-IL"/>
        </w:rPr>
        <w:t>. פ/3644</w:t>
      </w:r>
      <w:bookmarkStart w:id="1824" w:name="_ETM_Q6_269658"/>
      <w:bookmarkEnd w:id="1824"/>
      <w:r>
        <w:rPr>
          <w:rFonts w:hint="cs"/>
          <w:rtl/>
          <w:lang w:eastAsia="he-IL"/>
        </w:rPr>
        <w:t xml:space="preserve">, הצעת </w:t>
      </w:r>
      <w:r w:rsidR="0052660E">
        <w:rPr>
          <w:rFonts w:hint="cs"/>
          <w:rtl/>
          <w:lang w:eastAsia="he-IL"/>
        </w:rPr>
        <w:t>– – –</w:t>
      </w:r>
      <w:bookmarkStart w:id="1825" w:name="_ETM_Q6_273986"/>
      <w:bookmarkEnd w:id="1825"/>
    </w:p>
    <w:p w:rsidR="00DC38D6" w:rsidRDefault="00DC38D6" w:rsidP="00544B2D">
      <w:pPr>
        <w:rPr>
          <w:rtl/>
          <w:lang w:eastAsia="he-IL"/>
        </w:rPr>
      </w:pPr>
      <w:bookmarkStart w:id="1826" w:name="_ETM_Q6_274057"/>
      <w:bookmarkEnd w:id="1826"/>
    </w:p>
    <w:p w:rsidR="00DC38D6" w:rsidRDefault="00DC38D6" w:rsidP="00544B2D">
      <w:pPr>
        <w:pStyle w:val="af6"/>
        <w:rPr>
          <w:rtl/>
        </w:rPr>
      </w:pPr>
      <w:bookmarkStart w:id="1827" w:name="ET_interruption_קר_אה_16"/>
      <w:r w:rsidRPr="000526EB">
        <w:rPr>
          <w:rStyle w:val="TagStyle"/>
          <w:rtl/>
        </w:rPr>
        <w:t xml:space="preserve"> &lt;&lt; קריאה &gt;&gt;</w:t>
      </w:r>
      <w:r w:rsidRPr="00E114A2">
        <w:rPr>
          <w:rStyle w:val="TagStyle"/>
          <w:rtl/>
        </w:rPr>
        <w:t xml:space="preserve"> </w:t>
      </w:r>
      <w:r>
        <w:rPr>
          <w:rtl/>
        </w:rPr>
        <w:t>קריאה:</w:t>
      </w:r>
      <w:r w:rsidRPr="00E114A2">
        <w:rPr>
          <w:rStyle w:val="TagStyle"/>
          <w:rtl/>
        </w:rPr>
        <w:t xml:space="preserve"> </w:t>
      </w:r>
      <w:r w:rsidRPr="000526EB">
        <w:rPr>
          <w:rStyle w:val="TagStyle"/>
          <w:rtl/>
        </w:rPr>
        <w:t>&lt;&lt; קריאה &gt;&gt;</w:t>
      </w:r>
      <w:r>
        <w:rPr>
          <w:rtl/>
        </w:rPr>
        <w:t xml:space="preserve">   </w:t>
      </w:r>
      <w:bookmarkEnd w:id="1827"/>
    </w:p>
    <w:p w:rsidR="00DC38D6" w:rsidRDefault="00DC38D6" w:rsidP="0052660E">
      <w:pPr>
        <w:rPr>
          <w:rtl/>
          <w:lang w:eastAsia="he-IL"/>
        </w:rPr>
      </w:pPr>
    </w:p>
    <w:p w:rsidR="00DC38D6" w:rsidRDefault="0052660E" w:rsidP="00544B2D">
      <w:pPr>
        <w:rPr>
          <w:rtl/>
          <w:lang w:eastAsia="he-IL"/>
        </w:rPr>
      </w:pPr>
      <w:r>
        <w:rPr>
          <w:rFonts w:hint="cs"/>
          <w:rtl/>
          <w:lang w:eastAsia="he-IL"/>
        </w:rPr>
        <w:t>– – –</w:t>
      </w:r>
      <w:bookmarkStart w:id="1828" w:name="_ETM_Q6_280307"/>
      <w:bookmarkStart w:id="1829" w:name="_ETM_Q6_280466"/>
      <w:bookmarkEnd w:id="1828"/>
      <w:bookmarkEnd w:id="1829"/>
    </w:p>
    <w:p w:rsidR="00DC38D6" w:rsidRDefault="00DC38D6" w:rsidP="00544B2D">
      <w:pPr>
        <w:rPr>
          <w:rtl/>
          <w:lang w:eastAsia="he-IL"/>
        </w:rPr>
      </w:pPr>
      <w:bookmarkStart w:id="1830" w:name="_ETM_Q6_280533"/>
      <w:bookmarkEnd w:id="1830"/>
    </w:p>
    <w:p w:rsidR="00DC38D6" w:rsidRDefault="00DC38D6" w:rsidP="00544B2D">
      <w:pPr>
        <w:pStyle w:val="af7"/>
        <w:rPr>
          <w:rtl/>
        </w:rPr>
      </w:pPr>
      <w:bookmarkStart w:id="1831" w:name="ET_yor_6204_17"/>
      <w:r w:rsidRPr="000526EB">
        <w:rPr>
          <w:rStyle w:val="TagStyle"/>
          <w:rtl/>
        </w:rPr>
        <w:t xml:space="preserve"> &lt;&lt; יור &gt;&gt;</w:t>
      </w:r>
      <w:r w:rsidRPr="00E114A2">
        <w:rPr>
          <w:rStyle w:val="TagStyle"/>
          <w:rtl/>
        </w:rPr>
        <w:t xml:space="preserve"> </w:t>
      </w:r>
      <w:r>
        <w:rPr>
          <w:rtl/>
        </w:rPr>
        <w:t>היו"ר מיקי לוי:</w:t>
      </w:r>
      <w:r w:rsidRPr="00E114A2">
        <w:rPr>
          <w:rStyle w:val="TagStyle"/>
          <w:rtl/>
        </w:rPr>
        <w:t xml:space="preserve"> </w:t>
      </w:r>
      <w:r w:rsidRPr="000526EB">
        <w:rPr>
          <w:rStyle w:val="TagStyle"/>
          <w:rtl/>
        </w:rPr>
        <w:t>&lt;&lt; יור &gt;&gt;</w:t>
      </w:r>
      <w:r>
        <w:rPr>
          <w:rtl/>
        </w:rPr>
        <w:t xml:space="preserve">   </w:t>
      </w:r>
      <w:bookmarkEnd w:id="1831"/>
    </w:p>
    <w:p w:rsidR="00DC38D6" w:rsidRDefault="00DC38D6" w:rsidP="0052660E">
      <w:pPr>
        <w:rPr>
          <w:rtl/>
          <w:lang w:eastAsia="he-IL"/>
        </w:rPr>
      </w:pPr>
    </w:p>
    <w:p w:rsidR="00DC38D6" w:rsidRDefault="00DC38D6" w:rsidP="00544B2D">
      <w:pPr>
        <w:rPr>
          <w:rtl/>
          <w:lang w:eastAsia="he-IL"/>
        </w:rPr>
      </w:pPr>
      <w:bookmarkStart w:id="1832" w:name="_ETM_Q6_281125"/>
      <w:bookmarkEnd w:id="1832"/>
      <w:r>
        <w:rPr>
          <w:rFonts w:hint="cs"/>
          <w:rtl/>
          <w:lang w:eastAsia="he-IL"/>
        </w:rPr>
        <w:t>לסעיף 6?</w:t>
      </w:r>
      <w:bookmarkStart w:id="1833" w:name="_ETM_Q6_281978"/>
      <w:bookmarkStart w:id="1834" w:name="_ETM_Q6_278177"/>
      <w:bookmarkStart w:id="1835" w:name="_ETM_Q6_278856"/>
      <w:bookmarkStart w:id="1836" w:name="_ETM_Q6_274246"/>
      <w:bookmarkStart w:id="1837" w:name="_ETM_Q6_271076"/>
      <w:bookmarkEnd w:id="1833"/>
      <w:bookmarkEnd w:id="1834"/>
      <w:bookmarkEnd w:id="1835"/>
      <w:bookmarkEnd w:id="1836"/>
      <w:bookmarkEnd w:id="1837"/>
      <w:r>
        <w:rPr>
          <w:rFonts w:hint="cs"/>
          <w:rtl/>
          <w:lang w:eastAsia="he-IL"/>
        </w:rPr>
        <w:t xml:space="preserve"> אם כך, הודיעה הממשלה כי</w:t>
      </w:r>
      <w:bookmarkStart w:id="1838" w:name="_ETM_Q6_284546"/>
      <w:bookmarkEnd w:id="1838"/>
      <w:r>
        <w:rPr>
          <w:rFonts w:hint="cs"/>
          <w:rtl/>
          <w:lang w:eastAsia="he-IL"/>
        </w:rPr>
        <w:t xml:space="preserve"> </w:t>
      </w:r>
      <w:bookmarkStart w:id="1839" w:name="_ETM_Q6_288120"/>
      <w:bookmarkEnd w:id="1839"/>
      <w:r>
        <w:rPr>
          <w:rFonts w:hint="cs"/>
          <w:rtl/>
          <w:lang w:eastAsia="he-IL"/>
        </w:rPr>
        <w:t xml:space="preserve">היא מורידה את הצעת חוק </w:t>
      </w:r>
      <w:r w:rsidR="0052660E">
        <w:rPr>
          <w:rFonts w:hint="cs"/>
          <w:rtl/>
          <w:lang w:eastAsia="he-IL"/>
        </w:rPr>
        <w:t>– – –</w:t>
      </w:r>
      <w:bookmarkStart w:id="1840" w:name="_ETM_Q6_302296"/>
      <w:bookmarkStart w:id="1841" w:name="_ETM_Q6_297466"/>
      <w:bookmarkStart w:id="1842" w:name="_ETM_Q6_292906"/>
      <w:bookmarkEnd w:id="1840"/>
      <w:bookmarkEnd w:id="1841"/>
      <w:bookmarkEnd w:id="1842"/>
    </w:p>
    <w:p w:rsidR="00DC38D6" w:rsidRDefault="00DC38D6" w:rsidP="00544B2D">
      <w:pPr>
        <w:rPr>
          <w:rtl/>
          <w:lang w:eastAsia="he-IL"/>
        </w:rPr>
      </w:pPr>
    </w:p>
    <w:p w:rsidR="00DC38D6" w:rsidRDefault="00DC38D6" w:rsidP="00544B2D">
      <w:pPr>
        <w:pStyle w:val="af6"/>
        <w:rPr>
          <w:rtl/>
        </w:rPr>
      </w:pPr>
      <w:bookmarkStart w:id="1843" w:name="ET_interruption_5080_18"/>
      <w:r w:rsidRPr="000526EB">
        <w:rPr>
          <w:rStyle w:val="TagStyle"/>
          <w:rtl/>
        </w:rPr>
        <w:t xml:space="preserve"> &lt;&lt; קריאה &gt;&gt;</w:t>
      </w:r>
      <w:r w:rsidRPr="00E114A2">
        <w:rPr>
          <w:rStyle w:val="TagStyle"/>
          <w:rtl/>
        </w:rPr>
        <w:t xml:space="preserve"> </w:t>
      </w:r>
      <w:r>
        <w:rPr>
          <w:rtl/>
        </w:rPr>
        <w:t>בועז טופורובסקי (יש עתיד):</w:t>
      </w:r>
      <w:r w:rsidRPr="00E114A2">
        <w:rPr>
          <w:rStyle w:val="TagStyle"/>
          <w:rtl/>
        </w:rPr>
        <w:t xml:space="preserve"> </w:t>
      </w:r>
      <w:r w:rsidRPr="000526EB">
        <w:rPr>
          <w:rStyle w:val="TagStyle"/>
          <w:rtl/>
        </w:rPr>
        <w:t>&lt;&lt; קריאה &gt;&gt;</w:t>
      </w:r>
      <w:r>
        <w:rPr>
          <w:rtl/>
        </w:rPr>
        <w:t xml:space="preserve">   </w:t>
      </w:r>
      <w:bookmarkEnd w:id="1843"/>
    </w:p>
    <w:p w:rsidR="00DC38D6" w:rsidRDefault="00DC38D6" w:rsidP="0052660E">
      <w:pPr>
        <w:rPr>
          <w:rtl/>
          <w:lang w:eastAsia="he-IL"/>
        </w:rPr>
      </w:pPr>
    </w:p>
    <w:p w:rsidR="00DC38D6" w:rsidRDefault="00DC38D6" w:rsidP="00544B2D">
      <w:pPr>
        <w:rPr>
          <w:rtl/>
          <w:lang w:eastAsia="he-IL"/>
        </w:rPr>
      </w:pPr>
      <w:bookmarkStart w:id="1844" w:name="_ETM_Q6_303167"/>
      <w:bookmarkStart w:id="1845" w:name="_ETM_Q6_300026"/>
      <w:bookmarkStart w:id="1846" w:name="_ETM_Q6_295577"/>
      <w:bookmarkStart w:id="1847" w:name="_ETM_Q6_291156"/>
      <w:bookmarkStart w:id="1848" w:name="_ETM_Q6_286776"/>
      <w:bookmarkEnd w:id="1844"/>
      <w:bookmarkEnd w:id="1845"/>
      <w:bookmarkEnd w:id="1846"/>
      <w:bookmarkEnd w:id="1847"/>
      <w:bookmarkEnd w:id="1848"/>
      <w:r>
        <w:rPr>
          <w:rFonts w:hint="cs"/>
          <w:rtl/>
          <w:lang w:eastAsia="he-IL"/>
        </w:rPr>
        <w:t>אדוני היושב-ראש</w:t>
      </w:r>
      <w:bookmarkStart w:id="1849" w:name="_ETM_Q6_286756"/>
      <w:bookmarkEnd w:id="1849"/>
      <w:r>
        <w:rPr>
          <w:rFonts w:hint="cs"/>
          <w:rtl/>
          <w:lang w:eastAsia="he-IL"/>
        </w:rPr>
        <w:t xml:space="preserve">, שנייה, רגע. בגלל </w:t>
      </w:r>
      <w:bookmarkStart w:id="1850" w:name="_ETM_Q6_285845"/>
      <w:bookmarkEnd w:id="1850"/>
      <w:r>
        <w:rPr>
          <w:rFonts w:hint="cs"/>
          <w:rtl/>
          <w:lang w:eastAsia="he-IL"/>
        </w:rPr>
        <w:t xml:space="preserve">שזה התקדם </w:t>
      </w:r>
      <w:bookmarkStart w:id="1851" w:name="_ETM_Q6_287207"/>
      <w:bookmarkEnd w:id="1851"/>
      <w:r>
        <w:rPr>
          <w:rFonts w:hint="cs"/>
          <w:rtl/>
          <w:lang w:eastAsia="he-IL"/>
        </w:rPr>
        <w:t>מהר, הרבה מאוד ח"כים עוד לא הגיעו.</w:t>
      </w:r>
      <w:bookmarkStart w:id="1852" w:name="_ETM_Q6_290657"/>
      <w:bookmarkStart w:id="1853" w:name="_ETM_Q6_292666"/>
      <w:bookmarkEnd w:id="1852"/>
      <w:bookmarkEnd w:id="1853"/>
      <w:r>
        <w:rPr>
          <w:rFonts w:hint="cs"/>
          <w:rtl/>
          <w:lang w:eastAsia="he-IL"/>
        </w:rPr>
        <w:t xml:space="preserve"> בדרך כלל ב-12:00 רק </w:t>
      </w:r>
      <w:bookmarkStart w:id="1854" w:name="_ETM_Q6_297135"/>
      <w:bookmarkEnd w:id="1854"/>
      <w:r>
        <w:rPr>
          <w:rFonts w:hint="cs"/>
          <w:rtl/>
          <w:lang w:eastAsia="he-IL"/>
        </w:rPr>
        <w:t>מתחילות ההצעות. הם ע</w:t>
      </w:r>
      <w:bookmarkStart w:id="1855" w:name="_ETM_Q6_295055"/>
      <w:bookmarkEnd w:id="1855"/>
      <w:r>
        <w:rPr>
          <w:rFonts w:hint="cs"/>
          <w:rtl/>
          <w:lang w:eastAsia="he-IL"/>
        </w:rPr>
        <w:t xml:space="preserve">וד לא הגיעו. </w:t>
      </w:r>
      <w:bookmarkStart w:id="1856" w:name="_ETM_Q6_301870"/>
      <w:bookmarkEnd w:id="1856"/>
      <w:r>
        <w:rPr>
          <w:rFonts w:hint="cs"/>
          <w:rtl/>
          <w:lang w:eastAsia="he-IL"/>
        </w:rPr>
        <w:t>אנחנו מנסים ל</w:t>
      </w:r>
      <w:bookmarkStart w:id="1857" w:name="_ETM_Q6_299605"/>
      <w:bookmarkEnd w:id="1857"/>
      <w:r>
        <w:rPr>
          <w:rFonts w:hint="cs"/>
          <w:rtl/>
          <w:lang w:eastAsia="he-IL"/>
        </w:rPr>
        <w:t>זרז את כולם. זה מתקדם מהר מבדרך כלל</w:t>
      </w:r>
      <w:bookmarkStart w:id="1858" w:name="_ETM_Q6_302936"/>
      <w:bookmarkEnd w:id="1858"/>
      <w:r>
        <w:rPr>
          <w:rFonts w:hint="cs"/>
          <w:rtl/>
          <w:lang w:eastAsia="he-IL"/>
        </w:rPr>
        <w:t xml:space="preserve">. </w:t>
      </w:r>
      <w:bookmarkStart w:id="1859" w:name="_ETM_Q6_303233"/>
      <w:bookmarkEnd w:id="1859"/>
      <w:r>
        <w:rPr>
          <w:rFonts w:hint="cs"/>
          <w:rtl/>
          <w:lang w:eastAsia="he-IL"/>
        </w:rPr>
        <w:t xml:space="preserve">אולי אפשר לעבור לחוק </w:t>
      </w:r>
      <w:bookmarkStart w:id="1860" w:name="_ETM_Q6_303446"/>
      <w:bookmarkEnd w:id="1860"/>
      <w:r>
        <w:rPr>
          <w:rFonts w:hint="cs"/>
          <w:rtl/>
          <w:lang w:eastAsia="he-IL"/>
        </w:rPr>
        <w:t xml:space="preserve">שיש מישהו </w:t>
      </w:r>
      <w:r w:rsidR="0052660E">
        <w:rPr>
          <w:rFonts w:hint="cs"/>
          <w:rtl/>
          <w:lang w:eastAsia="he-IL"/>
        </w:rPr>
        <w:t>– – –</w:t>
      </w:r>
    </w:p>
    <w:p w:rsidR="00DC38D6" w:rsidRDefault="00DC38D6" w:rsidP="00544B2D">
      <w:pPr>
        <w:rPr>
          <w:rtl/>
          <w:lang w:eastAsia="he-IL"/>
        </w:rPr>
      </w:pPr>
    </w:p>
    <w:p w:rsidR="00DC38D6" w:rsidRDefault="00DC38D6" w:rsidP="00544B2D">
      <w:pPr>
        <w:pStyle w:val="af6"/>
        <w:rPr>
          <w:rtl/>
        </w:rPr>
      </w:pPr>
      <w:bookmarkStart w:id="1861" w:name="ET_interruption_5359_19"/>
      <w:r w:rsidRPr="000526EB">
        <w:rPr>
          <w:rStyle w:val="TagStyle"/>
          <w:rtl/>
        </w:rPr>
        <w:t xml:space="preserve"> &lt;&lt; קריאה &gt;&gt;</w:t>
      </w:r>
      <w:r w:rsidRPr="00E114A2">
        <w:rPr>
          <w:rStyle w:val="TagStyle"/>
          <w:rtl/>
        </w:rPr>
        <w:t xml:space="preserve"> </w:t>
      </w:r>
      <w:r>
        <w:rPr>
          <w:rtl/>
        </w:rPr>
        <w:t>יעקב מרגי (ש"ס):</w:t>
      </w:r>
      <w:r w:rsidRPr="00E114A2">
        <w:rPr>
          <w:rStyle w:val="TagStyle"/>
          <w:rtl/>
        </w:rPr>
        <w:t xml:space="preserve"> </w:t>
      </w:r>
      <w:r w:rsidRPr="000526EB">
        <w:rPr>
          <w:rStyle w:val="TagStyle"/>
          <w:rtl/>
        </w:rPr>
        <w:t>&lt;&lt; קריאה &gt;&gt;</w:t>
      </w:r>
      <w:r>
        <w:rPr>
          <w:rtl/>
        </w:rPr>
        <w:t xml:space="preserve">   </w:t>
      </w:r>
      <w:bookmarkEnd w:id="1861"/>
    </w:p>
    <w:p w:rsidR="00DC38D6" w:rsidRDefault="00DC38D6" w:rsidP="0052660E">
      <w:pPr>
        <w:rPr>
          <w:rtl/>
          <w:lang w:eastAsia="he-IL"/>
        </w:rPr>
      </w:pPr>
    </w:p>
    <w:p w:rsidR="00DC38D6" w:rsidRDefault="00DC38D6" w:rsidP="00544B2D">
      <w:pPr>
        <w:rPr>
          <w:rtl/>
          <w:lang w:eastAsia="he-IL"/>
        </w:rPr>
      </w:pPr>
      <w:bookmarkStart w:id="1862" w:name="_ETM_Q6_309335"/>
      <w:bookmarkStart w:id="1863" w:name="_ETM_Q6_309793"/>
      <w:bookmarkEnd w:id="1862"/>
      <w:bookmarkEnd w:id="1863"/>
      <w:r>
        <w:rPr>
          <w:rFonts w:hint="cs"/>
          <w:rtl/>
          <w:lang w:eastAsia="he-IL"/>
        </w:rPr>
        <w:t xml:space="preserve">אדוני היושב-ראש </w:t>
      </w:r>
      <w:r w:rsidR="0052660E">
        <w:rPr>
          <w:rFonts w:hint="cs"/>
          <w:rtl/>
          <w:lang w:eastAsia="he-IL"/>
        </w:rPr>
        <w:t>– – –</w:t>
      </w:r>
    </w:p>
    <w:p w:rsidR="00DC38D6" w:rsidRDefault="00DC38D6" w:rsidP="00544B2D">
      <w:pPr>
        <w:rPr>
          <w:rtl/>
          <w:lang w:eastAsia="he-IL"/>
        </w:rPr>
      </w:pPr>
      <w:bookmarkStart w:id="1864" w:name="_ETM_Q6_316385"/>
      <w:bookmarkStart w:id="1865" w:name="_ETM_Q6_316471"/>
      <w:bookmarkEnd w:id="1864"/>
      <w:bookmarkEnd w:id="1865"/>
    </w:p>
    <w:p w:rsidR="00DC38D6" w:rsidRDefault="00DC38D6" w:rsidP="00544B2D">
      <w:pPr>
        <w:pStyle w:val="af7"/>
        <w:rPr>
          <w:rtl/>
        </w:rPr>
      </w:pPr>
      <w:r w:rsidRPr="000526EB">
        <w:rPr>
          <w:rStyle w:val="TagStyle"/>
          <w:rtl/>
        </w:rPr>
        <w:t xml:space="preserve"> &lt;&lt; יור &gt;&gt;</w:t>
      </w:r>
      <w:r w:rsidRPr="00E114A2">
        <w:rPr>
          <w:rStyle w:val="TagStyle"/>
          <w:rtl/>
        </w:rPr>
        <w:t xml:space="preserve"> </w:t>
      </w:r>
      <w:r>
        <w:rPr>
          <w:rtl/>
        </w:rPr>
        <w:t>היו"ר מיקי לוי:</w:t>
      </w:r>
      <w:r w:rsidRPr="00E114A2">
        <w:rPr>
          <w:rStyle w:val="TagStyle"/>
          <w:rtl/>
        </w:rPr>
        <w:t xml:space="preserve"> </w:t>
      </w:r>
      <w:r w:rsidRPr="000526EB">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866" w:name="_ETM_Q6_317133"/>
      <w:bookmarkEnd w:id="1866"/>
      <w:r>
        <w:rPr>
          <w:rFonts w:hint="cs"/>
          <w:rtl/>
          <w:lang w:eastAsia="he-IL"/>
        </w:rPr>
        <w:t xml:space="preserve">אוקיי. עשר דקות הפסקה, בבקשה. נחדש את המליאה </w:t>
      </w:r>
      <w:bookmarkStart w:id="1867" w:name="_ETM_Q6_316736"/>
      <w:bookmarkStart w:id="1868" w:name="_ETM_Q6_314056"/>
      <w:bookmarkStart w:id="1869" w:name="_ETM_Q6_309326"/>
      <w:bookmarkStart w:id="1870" w:name="_ETM_Q6_304616"/>
      <w:bookmarkEnd w:id="1867"/>
      <w:bookmarkEnd w:id="1868"/>
      <w:bookmarkEnd w:id="1869"/>
      <w:bookmarkEnd w:id="1870"/>
      <w:r>
        <w:rPr>
          <w:rFonts w:hint="cs"/>
          <w:rtl/>
          <w:lang w:eastAsia="he-IL"/>
        </w:rPr>
        <w:t>ב-12:05.</w:t>
      </w:r>
    </w:p>
    <w:p w:rsidR="00DC38D6" w:rsidRDefault="00DC38D6" w:rsidP="00544B2D">
      <w:pPr>
        <w:rPr>
          <w:rtl/>
          <w:lang w:eastAsia="he-IL"/>
        </w:rPr>
      </w:pPr>
      <w:bookmarkStart w:id="1871" w:name="_ETM_Q6_324633"/>
      <w:bookmarkStart w:id="1872" w:name="_ETM_Q6_324721"/>
      <w:bookmarkStart w:id="1873" w:name="_ETM_Q6_333196"/>
      <w:bookmarkStart w:id="1874" w:name="_ETM_Q6_335162"/>
      <w:bookmarkEnd w:id="1871"/>
      <w:bookmarkEnd w:id="1872"/>
      <w:bookmarkEnd w:id="1873"/>
      <w:bookmarkEnd w:id="1874"/>
    </w:p>
    <w:p w:rsidR="00DC38D6" w:rsidRPr="00192854" w:rsidRDefault="00DC38D6" w:rsidP="00544B2D">
      <w:pPr>
        <w:pStyle w:val="afe"/>
        <w:ind w:firstLine="0"/>
        <w:jc w:val="center"/>
        <w:rPr>
          <w:rtl/>
        </w:rPr>
      </w:pPr>
      <w:bookmarkStart w:id="1875" w:name="TOR_Q7"/>
      <w:bookmarkStart w:id="1876" w:name="_ETM_Q7_524960"/>
      <w:bookmarkStart w:id="1877" w:name="ET_meetingbreak_1"/>
      <w:bookmarkEnd w:id="1875"/>
      <w:bookmarkEnd w:id="1876"/>
      <w:r w:rsidRPr="00AD5F5A">
        <w:rPr>
          <w:rStyle w:val="TagStyle"/>
          <w:rtl/>
        </w:rPr>
        <w:t>&lt;&lt; הפסקה &gt;&gt;</w:t>
      </w:r>
      <w:r w:rsidRPr="00192854">
        <w:rPr>
          <w:rStyle w:val="TagStyle"/>
          <w:b/>
          <w:bCs/>
          <w:rtl/>
        </w:rPr>
        <w:t xml:space="preserve"> </w:t>
      </w:r>
      <w:r w:rsidRPr="00192854">
        <w:rPr>
          <w:rtl/>
        </w:rPr>
        <w:t xml:space="preserve">(הישיבה נפסקה </w:t>
      </w:r>
      <w:r w:rsidRPr="00AD5F5A">
        <w:rPr>
          <w:rtl/>
        </w:rPr>
        <w:t>בשעה</w:t>
      </w:r>
      <w:r w:rsidRPr="00192854">
        <w:rPr>
          <w:rtl/>
        </w:rPr>
        <w:t xml:space="preserve"> 11:52 </w:t>
      </w:r>
      <w:proofErr w:type="spellStart"/>
      <w:r w:rsidRPr="00192854">
        <w:rPr>
          <w:rtl/>
        </w:rPr>
        <w:t>ונתחדשה</w:t>
      </w:r>
      <w:proofErr w:type="spellEnd"/>
      <w:r w:rsidRPr="00192854">
        <w:rPr>
          <w:rtl/>
        </w:rPr>
        <w:t xml:space="preserve"> בשעה </w:t>
      </w:r>
      <w:r w:rsidRPr="00192854">
        <w:rPr>
          <w:rFonts w:hint="cs"/>
          <w:rtl/>
        </w:rPr>
        <w:t>12</w:t>
      </w:r>
      <w:r w:rsidRPr="00192854">
        <w:rPr>
          <w:rtl/>
        </w:rPr>
        <w:t>:</w:t>
      </w:r>
      <w:r w:rsidRPr="00192854">
        <w:rPr>
          <w:rFonts w:hint="cs"/>
          <w:rtl/>
        </w:rPr>
        <w:t>05</w:t>
      </w:r>
      <w:r w:rsidRPr="00192854">
        <w:rPr>
          <w:rtl/>
        </w:rPr>
        <w:t>.)</w:t>
      </w:r>
      <w:r w:rsidRPr="00AD5F5A">
        <w:rPr>
          <w:rStyle w:val="TagStyle"/>
          <w:rtl/>
        </w:rPr>
        <w:t>&lt;&lt; הפסקה &gt;&gt;</w:t>
      </w:r>
      <w:bookmarkEnd w:id="1877"/>
    </w:p>
    <w:p w:rsidR="00AB479A" w:rsidRDefault="00AB479A" w:rsidP="00544B2D">
      <w:pPr>
        <w:rPr>
          <w:rtl/>
        </w:rPr>
      </w:pPr>
      <w:bookmarkStart w:id="1878" w:name="ET_hatsach_637686_8"/>
      <w:bookmarkStart w:id="1879" w:name="ET_hatsach_637686_7"/>
    </w:p>
    <w:p w:rsidR="0052660E" w:rsidRDefault="0052660E" w:rsidP="00544B2D">
      <w:pPr>
        <w:rPr>
          <w:rtl/>
        </w:rPr>
      </w:pPr>
    </w:p>
    <w:p w:rsidR="00DC38D6" w:rsidRDefault="00DC38D6" w:rsidP="00544B2D">
      <w:pPr>
        <w:pStyle w:val="a7"/>
        <w:rPr>
          <w:rtl/>
        </w:rPr>
      </w:pPr>
      <w:r w:rsidRPr="007E0211">
        <w:rPr>
          <w:rStyle w:val="TagStyle"/>
          <w:rtl/>
        </w:rPr>
        <w:t xml:space="preserve">&lt;&lt; הצח &gt;&gt; </w:t>
      </w:r>
      <w:bookmarkStart w:id="1880" w:name="_Toc106215595"/>
      <w:bookmarkStart w:id="1881" w:name="_Toc106232862"/>
      <w:bookmarkStart w:id="1882" w:name="_Toc106233190"/>
      <w:bookmarkStart w:id="1883" w:name="_Toc127286677"/>
      <w:bookmarkStart w:id="1884" w:name="_Toc127287247"/>
      <w:r w:rsidRPr="007E0211">
        <w:rPr>
          <w:rtl/>
        </w:rPr>
        <w:t xml:space="preserve">הצעת חוק המידע הפלילי ותקנת השבים (תיקון </w:t>
      </w:r>
      <w:r>
        <w:rPr>
          <w:rFonts w:hint="cs"/>
          <w:rtl/>
        </w:rPr>
        <w:t>–</w:t>
      </w:r>
      <w:r w:rsidRPr="007E0211">
        <w:rPr>
          <w:rtl/>
        </w:rPr>
        <w:t xml:space="preserve"> סעיף העונשין), התשפ"ב</w:t>
      </w:r>
      <w:r>
        <w:rPr>
          <w:rFonts w:hint="cs"/>
          <w:rtl/>
        </w:rPr>
        <w:t>–</w:t>
      </w:r>
      <w:r w:rsidRPr="007E0211">
        <w:rPr>
          <w:rtl/>
        </w:rPr>
        <w:t>2022</w:t>
      </w:r>
      <w:bookmarkEnd w:id="1880"/>
      <w:bookmarkEnd w:id="1881"/>
      <w:bookmarkEnd w:id="1882"/>
      <w:bookmarkEnd w:id="1883"/>
      <w:bookmarkEnd w:id="1884"/>
      <w:r w:rsidRPr="007E0211">
        <w:rPr>
          <w:rStyle w:val="TagStyle"/>
          <w:rtl/>
        </w:rPr>
        <w:t xml:space="preserve"> &lt;&lt; הצח &gt;&gt;</w:t>
      </w:r>
      <w:r>
        <w:rPr>
          <w:rStyle w:val="TagStyle"/>
          <w:rtl/>
        </w:rPr>
        <w:t xml:space="preserve">   </w:t>
      </w:r>
      <w:bookmarkEnd w:id="1878"/>
    </w:p>
    <w:p w:rsidR="00DC38D6" w:rsidRDefault="00DC38D6" w:rsidP="00544B2D">
      <w:pPr>
        <w:rPr>
          <w:rtl/>
        </w:rPr>
      </w:pPr>
      <w:r>
        <w:rPr>
          <w:rtl/>
        </w:rPr>
        <w:t>[הצעת חוק פ/</w:t>
      </w:r>
      <w:r>
        <w:rPr>
          <w:rFonts w:hint="cs"/>
          <w:rtl/>
        </w:rPr>
        <w:t>3906/24</w:t>
      </w:r>
      <w:r>
        <w:rPr>
          <w:rtl/>
        </w:rPr>
        <w:t>; נספחות.]</w:t>
      </w:r>
    </w:p>
    <w:p w:rsidR="00DC38D6" w:rsidRDefault="00DC38D6" w:rsidP="00544B2D">
      <w:pPr>
        <w:pStyle w:val="-0"/>
        <w:rPr>
          <w:rtl/>
        </w:rPr>
      </w:pPr>
      <w:r>
        <w:rPr>
          <w:rtl/>
        </w:rPr>
        <w:t>(הצעת חבר הכנסת</w:t>
      </w:r>
      <w:r>
        <w:rPr>
          <w:rFonts w:hint="cs"/>
          <w:rtl/>
        </w:rPr>
        <w:t xml:space="preserve"> גלעד קריב</w:t>
      </w:r>
      <w:r>
        <w:rPr>
          <w:rtl/>
        </w:rPr>
        <w:t>)</w:t>
      </w:r>
    </w:p>
    <w:bookmarkEnd w:id="1879"/>
    <w:p w:rsidR="00DC38D6" w:rsidRDefault="00DC38D6" w:rsidP="00544B2D">
      <w:pPr>
        <w:rPr>
          <w:rtl/>
        </w:rPr>
      </w:pPr>
    </w:p>
    <w:p w:rsidR="00DC38D6" w:rsidRDefault="00DC38D6" w:rsidP="00544B2D">
      <w:pPr>
        <w:pStyle w:val="af7"/>
        <w:keepNext/>
        <w:rPr>
          <w:rtl/>
        </w:rPr>
      </w:pPr>
      <w:r w:rsidRPr="00192854">
        <w:rPr>
          <w:rStyle w:val="TagStyle"/>
          <w:rtl/>
        </w:rPr>
        <w:t xml:space="preserve"> &lt;&lt; יור &gt;&gt; </w:t>
      </w:r>
      <w:r>
        <w:rPr>
          <w:rtl/>
        </w:rPr>
        <w:t>היו"ר מיקי לוי:</w:t>
      </w:r>
      <w:r w:rsidRPr="0019285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מחדש את הישיבה. אנחנו במס' פ/3906, הצעת חוק המידע הפלילי ותקנת השבים (תיקון </w:t>
      </w:r>
      <w:r>
        <w:rPr>
          <w:rtl/>
          <w:lang w:eastAsia="he-IL"/>
        </w:rPr>
        <w:t>–</w:t>
      </w:r>
      <w:r>
        <w:rPr>
          <w:rFonts w:hint="cs"/>
          <w:rtl/>
          <w:lang w:eastAsia="he-IL"/>
        </w:rPr>
        <w:t xml:space="preserve"> סעיף העונשין), התשפ"ב</w:t>
      </w:r>
      <w:r>
        <w:rPr>
          <w:rFonts w:hint="eastAsia"/>
          <w:rtl/>
          <w:lang w:eastAsia="he-IL"/>
        </w:rPr>
        <w:t>–</w:t>
      </w:r>
      <w:r>
        <w:rPr>
          <w:rFonts w:hint="cs"/>
          <w:rtl/>
          <w:lang w:eastAsia="he-IL"/>
        </w:rPr>
        <w:t xml:space="preserve">2022, של חבר </w:t>
      </w:r>
      <w:bookmarkStart w:id="1885" w:name="_ETM_Q7_535486"/>
      <w:bookmarkEnd w:id="1885"/>
      <w:r>
        <w:rPr>
          <w:rFonts w:hint="cs"/>
          <w:rtl/>
          <w:lang w:eastAsia="he-IL"/>
        </w:rPr>
        <w:t xml:space="preserve">הכנסת קריב, שקיבלה פטור מחובת ההנחה. </w:t>
      </w:r>
      <w:bookmarkStart w:id="1886" w:name="_ETM_Q7_534175"/>
      <w:bookmarkStart w:id="1887" w:name="_ETM_Q7_534239"/>
      <w:bookmarkStart w:id="1888" w:name="_ETM_Q7_534320"/>
      <w:bookmarkStart w:id="1889" w:name="_ETM_Q7_534387"/>
      <w:bookmarkEnd w:id="1886"/>
      <w:bookmarkEnd w:id="1887"/>
      <w:bookmarkEnd w:id="1888"/>
      <w:bookmarkEnd w:id="1889"/>
      <w:r>
        <w:rPr>
          <w:rFonts w:hint="cs"/>
          <w:rtl/>
          <w:lang w:eastAsia="he-IL"/>
        </w:rPr>
        <w:t>בבקשה, חבר הכנ</w:t>
      </w:r>
      <w:bookmarkStart w:id="1890" w:name="_ETM_Q7_539856"/>
      <w:bookmarkEnd w:id="1890"/>
      <w:r>
        <w:rPr>
          <w:rFonts w:hint="cs"/>
          <w:rtl/>
          <w:lang w:eastAsia="he-IL"/>
        </w:rPr>
        <w:t xml:space="preserve">סת קריב. </w:t>
      </w:r>
    </w:p>
    <w:p w:rsidR="00DC38D6" w:rsidRDefault="00DC38D6" w:rsidP="00544B2D">
      <w:pPr>
        <w:rPr>
          <w:rtl/>
          <w:lang w:eastAsia="he-IL"/>
        </w:rPr>
      </w:pPr>
      <w:bookmarkStart w:id="1891" w:name="_ETM_Q7_544656"/>
      <w:bookmarkStart w:id="1892" w:name="_ETM_Q7_544717"/>
      <w:bookmarkStart w:id="1893" w:name="_ETM_Q7_545840"/>
      <w:bookmarkEnd w:id="1891"/>
      <w:bookmarkEnd w:id="1892"/>
      <w:bookmarkEnd w:id="1893"/>
    </w:p>
    <w:p w:rsidR="00DC38D6" w:rsidRDefault="00DC38D6" w:rsidP="00544B2D">
      <w:pPr>
        <w:pStyle w:val="a4"/>
        <w:keepNext/>
        <w:rPr>
          <w:rtl/>
        </w:rPr>
      </w:pPr>
      <w:bookmarkStart w:id="1894" w:name="ET_speaker_6156_5"/>
      <w:r w:rsidRPr="00192854">
        <w:rPr>
          <w:rStyle w:val="TagStyle"/>
          <w:rtl/>
        </w:rPr>
        <w:t xml:space="preserve"> &lt;&lt; דובר &gt;&gt; </w:t>
      </w:r>
      <w:bookmarkStart w:id="1895" w:name="_Toc106215596"/>
      <w:bookmarkStart w:id="1896" w:name="_Toc106232863"/>
      <w:bookmarkStart w:id="1897" w:name="_Toc106233191"/>
      <w:bookmarkStart w:id="1898" w:name="_Toc127286678"/>
      <w:bookmarkStart w:id="1899" w:name="_Toc127287248"/>
      <w:r>
        <w:rPr>
          <w:rtl/>
        </w:rPr>
        <w:t>גלעד קריב (העבודה):</w:t>
      </w:r>
      <w:bookmarkEnd w:id="1895"/>
      <w:bookmarkEnd w:id="1896"/>
      <w:bookmarkEnd w:id="1897"/>
      <w:bookmarkEnd w:id="1898"/>
      <w:bookmarkEnd w:id="1899"/>
      <w:r w:rsidRPr="00192854">
        <w:rPr>
          <w:rStyle w:val="TagStyle"/>
          <w:rtl/>
        </w:rPr>
        <w:t xml:space="preserve"> &lt;&lt; דובר &gt;&gt;</w:t>
      </w:r>
      <w:r>
        <w:rPr>
          <w:rtl/>
        </w:rPr>
        <w:t xml:space="preserve">   </w:t>
      </w:r>
      <w:bookmarkEnd w:id="1894"/>
    </w:p>
    <w:p w:rsidR="00DC38D6" w:rsidRDefault="00DC38D6" w:rsidP="0052660E">
      <w:pPr>
        <w:rPr>
          <w:rtl/>
          <w:lang w:eastAsia="he-IL"/>
        </w:rPr>
      </w:pPr>
    </w:p>
    <w:p w:rsidR="00DC38D6" w:rsidRDefault="00DC38D6" w:rsidP="00544B2D">
      <w:pPr>
        <w:rPr>
          <w:rtl/>
        </w:rPr>
      </w:pPr>
      <w:bookmarkStart w:id="1900" w:name="_ETM_Q7_546511"/>
      <w:bookmarkStart w:id="1901" w:name="_ETM_Q7_546560"/>
      <w:bookmarkStart w:id="1902" w:name="_ETM_Q7_525740"/>
      <w:bookmarkStart w:id="1903" w:name="_ETM_Q7_526160"/>
      <w:bookmarkStart w:id="1904" w:name="_ETM_Q7_526400"/>
      <w:bookmarkStart w:id="1905" w:name="_ETM_Q7_526850"/>
      <w:bookmarkStart w:id="1906" w:name="_ETM_Q7_528110"/>
      <w:bookmarkStart w:id="1907" w:name="_ETM_Q7_528800"/>
      <w:bookmarkStart w:id="1908" w:name="_ETM_Q7_529399"/>
      <w:bookmarkStart w:id="1909" w:name="_ETM_Q7_529730"/>
      <w:bookmarkStart w:id="1910" w:name="_ETM_Q7_530089"/>
      <w:bookmarkStart w:id="1911" w:name="_ETM_Q7_530600"/>
      <w:bookmarkStart w:id="1912" w:name="_ETM_Q7_530930"/>
      <w:bookmarkStart w:id="1913" w:name="_ETM_Q7_531739"/>
      <w:bookmarkStart w:id="1914" w:name="_ETM_Q7_532879"/>
      <w:bookmarkStart w:id="1915" w:name="_ETM_Q7_533059"/>
      <w:bookmarkStart w:id="1916" w:name="_ETM_Q7_533390"/>
      <w:bookmarkStart w:id="1917" w:name="_ETM_Q7_533899"/>
      <w:bookmarkStart w:id="1918" w:name="_ETM_Q7_535179"/>
      <w:bookmarkStart w:id="1919" w:name="_ETM_Q7_535600"/>
      <w:bookmarkStart w:id="1920" w:name="_ETM_Q7_535960"/>
      <w:bookmarkStart w:id="1921" w:name="_ETM_Q7_536499"/>
      <w:bookmarkStart w:id="1922" w:name="_ETM_Q7_537159"/>
      <w:bookmarkStart w:id="1923" w:name="_ETM_Q7_538120"/>
      <w:bookmarkStart w:id="1924" w:name="_ETM_Q7_538510"/>
      <w:bookmarkStart w:id="1925" w:name="_ETM_Q7_538899"/>
      <w:bookmarkStart w:id="1926" w:name="_ETM_Q7_540769"/>
      <w:bookmarkStart w:id="1927" w:name="_ETM_Q7_541609"/>
      <w:bookmarkStart w:id="1928" w:name="_ETM_Q7_57911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r>
        <w:rPr>
          <w:rtl/>
        </w:rPr>
        <w:t xml:space="preserve">אדוני </w:t>
      </w:r>
      <w:bookmarkStart w:id="1929" w:name="_ETM_Q7_579509"/>
      <w:bookmarkEnd w:id="1929"/>
      <w:r>
        <w:rPr>
          <w:rtl/>
        </w:rPr>
        <w:t>היושב-ראש</w:t>
      </w:r>
      <w:r>
        <w:rPr>
          <w:rFonts w:hint="cs"/>
          <w:rtl/>
        </w:rPr>
        <w:t>,</w:t>
      </w:r>
      <w:r>
        <w:rPr>
          <w:rtl/>
        </w:rPr>
        <w:t xml:space="preserve"> </w:t>
      </w:r>
      <w:bookmarkStart w:id="1930" w:name="_ETM_Q7_580320"/>
      <w:bookmarkEnd w:id="1930"/>
      <w:r>
        <w:rPr>
          <w:rtl/>
        </w:rPr>
        <w:t xml:space="preserve">חברי </w:t>
      </w:r>
      <w:bookmarkStart w:id="1931" w:name="_ETM_Q7_580710"/>
      <w:bookmarkEnd w:id="1931"/>
      <w:r>
        <w:rPr>
          <w:rtl/>
        </w:rPr>
        <w:t xml:space="preserve">וחברות </w:t>
      </w:r>
      <w:bookmarkStart w:id="1932" w:name="_ETM_Q7_582380"/>
      <w:bookmarkEnd w:id="1932"/>
      <w:r>
        <w:rPr>
          <w:rtl/>
        </w:rPr>
        <w:t xml:space="preserve">הכנסת </w:t>
      </w:r>
      <w:bookmarkStart w:id="1933" w:name="_ETM_Q7_583189"/>
      <w:bookmarkEnd w:id="1933"/>
      <w:r>
        <w:rPr>
          <w:rtl/>
        </w:rPr>
        <w:t>הנכבדים</w:t>
      </w:r>
      <w:r>
        <w:rPr>
          <w:rFonts w:hint="cs"/>
          <w:rtl/>
        </w:rPr>
        <w:t>,</w:t>
      </w:r>
      <w:r>
        <w:rPr>
          <w:rtl/>
        </w:rPr>
        <w:t xml:space="preserve"> </w:t>
      </w:r>
      <w:bookmarkStart w:id="1934" w:name="_ETM_Q7_585289"/>
      <w:bookmarkEnd w:id="1934"/>
      <w:r>
        <w:rPr>
          <w:rtl/>
        </w:rPr>
        <w:t xml:space="preserve">לפני </w:t>
      </w:r>
      <w:bookmarkStart w:id="1935" w:name="_ETM_Q7_585740"/>
      <w:bookmarkEnd w:id="1935"/>
      <w:r>
        <w:rPr>
          <w:rtl/>
        </w:rPr>
        <w:t xml:space="preserve">שאגש </w:t>
      </w:r>
      <w:bookmarkStart w:id="1936" w:name="_ETM_Q7_588359"/>
      <w:bookmarkEnd w:id="1936"/>
      <w:r>
        <w:rPr>
          <w:rFonts w:hint="cs"/>
          <w:rtl/>
        </w:rPr>
        <w:t>ל</w:t>
      </w:r>
      <w:r>
        <w:rPr>
          <w:rtl/>
        </w:rPr>
        <w:t xml:space="preserve">הצעת </w:t>
      </w:r>
      <w:bookmarkStart w:id="1937" w:name="_ETM_Q7_589740"/>
      <w:bookmarkEnd w:id="1937"/>
      <w:r>
        <w:rPr>
          <w:rFonts w:hint="cs"/>
          <w:rtl/>
        </w:rPr>
        <w:t>ה</w:t>
      </w:r>
      <w:r>
        <w:rPr>
          <w:rtl/>
        </w:rPr>
        <w:t>חוק</w:t>
      </w:r>
      <w:r>
        <w:rPr>
          <w:rFonts w:hint="cs"/>
          <w:rtl/>
        </w:rPr>
        <w:t xml:space="preserve"> שאבקש את תמיכתה של הכנסת בה, הצעת חוק המידע הפלילי </w:t>
      </w:r>
      <w:bookmarkStart w:id="1938" w:name="_ETM_Q7_590549"/>
      <w:bookmarkStart w:id="1939" w:name="_ETM_Q7_590789"/>
      <w:bookmarkStart w:id="1940" w:name="_ETM_Q7_591060"/>
      <w:bookmarkStart w:id="1941" w:name="_ETM_Q7_592299"/>
      <w:bookmarkStart w:id="1942" w:name="_ETM_Q7_593380"/>
      <w:bookmarkStart w:id="1943" w:name="_ETM_Q7_594430"/>
      <w:bookmarkStart w:id="1944" w:name="_ETM_Q7_595089"/>
      <w:bookmarkStart w:id="1945" w:name="_ETM_Q7_595390"/>
      <w:bookmarkStart w:id="1946" w:name="_ETM_Q7_596110"/>
      <w:bookmarkStart w:id="1947" w:name="_ETM_Q7_596650"/>
      <w:bookmarkStart w:id="1948" w:name="_ETM_Q7_597279"/>
      <w:bookmarkStart w:id="1949" w:name="_ETM_Q7_597460"/>
      <w:bookmarkStart w:id="1950" w:name="_ETM_Q7_597850"/>
      <w:bookmarkStart w:id="1951" w:name="_ETM_Q7_598180"/>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r>
        <w:rPr>
          <w:rtl/>
        </w:rPr>
        <w:t xml:space="preserve">ותקנות </w:t>
      </w:r>
      <w:bookmarkStart w:id="1952" w:name="_ETM_Q7_598689"/>
      <w:bookmarkEnd w:id="1952"/>
      <w:r>
        <w:rPr>
          <w:rtl/>
        </w:rPr>
        <w:t>ה</w:t>
      </w:r>
      <w:r>
        <w:rPr>
          <w:rFonts w:hint="cs"/>
          <w:rtl/>
        </w:rPr>
        <w:t>ש</w:t>
      </w:r>
      <w:r>
        <w:rPr>
          <w:rtl/>
        </w:rPr>
        <w:t>בים</w:t>
      </w:r>
      <w:r>
        <w:rPr>
          <w:rFonts w:hint="cs"/>
          <w:rtl/>
        </w:rPr>
        <w:t xml:space="preserve">, </w:t>
      </w:r>
      <w:proofErr w:type="spellStart"/>
      <w:r>
        <w:rPr>
          <w:rFonts w:hint="cs"/>
          <w:rtl/>
        </w:rPr>
        <w:t>התשע"ט</w:t>
      </w:r>
      <w:proofErr w:type="spellEnd"/>
      <w:r>
        <w:rPr>
          <w:rFonts w:hint="eastAsia"/>
          <w:rtl/>
        </w:rPr>
        <w:t>–</w:t>
      </w:r>
      <w:r>
        <w:rPr>
          <w:rFonts w:hint="cs"/>
          <w:rtl/>
        </w:rPr>
        <w:t xml:space="preserve">2019, </w:t>
      </w:r>
      <w:bookmarkStart w:id="1953" w:name="_ETM_Q7_599860"/>
      <w:bookmarkStart w:id="1954" w:name="_ETM_Q7_600250"/>
      <w:bookmarkStart w:id="1955" w:name="_ETM_Q7_600700"/>
      <w:bookmarkStart w:id="1956" w:name="_ETM_Q7_600970"/>
      <w:bookmarkStart w:id="1957" w:name="_ETM_Q7_604130"/>
      <w:bookmarkEnd w:id="1953"/>
      <w:bookmarkEnd w:id="1954"/>
      <w:bookmarkEnd w:id="1955"/>
      <w:bookmarkEnd w:id="1956"/>
      <w:bookmarkEnd w:id="1957"/>
      <w:r>
        <w:rPr>
          <w:rFonts w:hint="cs"/>
          <w:rtl/>
        </w:rPr>
        <w:t>א</w:t>
      </w:r>
      <w:r>
        <w:rPr>
          <w:rtl/>
        </w:rPr>
        <w:t xml:space="preserve">בקש </w:t>
      </w:r>
      <w:bookmarkStart w:id="1958" w:name="_ETM_Q7_605820"/>
      <w:bookmarkEnd w:id="1958"/>
      <w:r>
        <w:rPr>
          <w:rtl/>
        </w:rPr>
        <w:t xml:space="preserve">להתייחס </w:t>
      </w:r>
      <w:bookmarkStart w:id="1959" w:name="_ETM_Q7_606570"/>
      <w:bookmarkEnd w:id="1959"/>
      <w:r>
        <w:rPr>
          <w:rtl/>
        </w:rPr>
        <w:t xml:space="preserve">לשני </w:t>
      </w:r>
      <w:bookmarkStart w:id="1960" w:name="_ETM_Q7_607320"/>
      <w:bookmarkEnd w:id="1960"/>
      <w:r>
        <w:rPr>
          <w:rtl/>
        </w:rPr>
        <w:t xml:space="preserve">דברים </w:t>
      </w:r>
      <w:bookmarkStart w:id="1961" w:name="_ETM_Q7_607960"/>
      <w:bookmarkEnd w:id="1961"/>
      <w:r>
        <w:rPr>
          <w:rFonts w:hint="cs"/>
          <w:rtl/>
        </w:rPr>
        <w:t xml:space="preserve">בקצרה. </w:t>
      </w:r>
      <w:bookmarkStart w:id="1962" w:name="_ETM_Q7_608709"/>
      <w:bookmarkEnd w:id="1962"/>
      <w:r>
        <w:rPr>
          <w:rtl/>
        </w:rPr>
        <w:t>ראשית</w:t>
      </w:r>
      <w:r>
        <w:rPr>
          <w:rFonts w:hint="cs"/>
          <w:rtl/>
        </w:rPr>
        <w:t xml:space="preserve">, </w:t>
      </w:r>
      <w:r>
        <w:rPr>
          <w:rtl/>
        </w:rPr>
        <w:t xml:space="preserve">אני </w:t>
      </w:r>
      <w:bookmarkStart w:id="1963" w:name="_ETM_Q7_610090"/>
      <w:bookmarkEnd w:id="1963"/>
      <w:r>
        <w:rPr>
          <w:rtl/>
        </w:rPr>
        <w:t xml:space="preserve">בטוח </w:t>
      </w:r>
      <w:bookmarkStart w:id="1964" w:name="_ETM_Q7_610540"/>
      <w:bookmarkEnd w:id="1964"/>
      <w:r>
        <w:rPr>
          <w:rtl/>
        </w:rPr>
        <w:t xml:space="preserve">שכל </w:t>
      </w:r>
      <w:bookmarkStart w:id="1965" w:name="_ETM_Q7_610930"/>
      <w:bookmarkEnd w:id="1965"/>
      <w:r>
        <w:rPr>
          <w:rtl/>
        </w:rPr>
        <w:t xml:space="preserve">חברי </w:t>
      </w:r>
      <w:bookmarkStart w:id="1966" w:name="_ETM_Q7_611290"/>
      <w:bookmarkEnd w:id="1966"/>
      <w:r>
        <w:rPr>
          <w:rtl/>
        </w:rPr>
        <w:t xml:space="preserve">וחברות </w:t>
      </w:r>
      <w:bookmarkStart w:id="1967" w:name="_ETM_Q7_611800"/>
      <w:bookmarkEnd w:id="1967"/>
      <w:r>
        <w:rPr>
          <w:rtl/>
        </w:rPr>
        <w:t xml:space="preserve">הבית </w:t>
      </w:r>
      <w:bookmarkStart w:id="1968" w:name="_ETM_Q7_612220"/>
      <w:bookmarkEnd w:id="1968"/>
      <w:r>
        <w:rPr>
          <w:rFonts w:hint="cs"/>
          <w:rtl/>
        </w:rPr>
        <w:t>י</w:t>
      </w:r>
      <w:r>
        <w:rPr>
          <w:rtl/>
        </w:rPr>
        <w:t xml:space="preserve">צטרפו </w:t>
      </w:r>
      <w:bookmarkStart w:id="1969" w:name="_ETM_Q7_613710"/>
      <w:bookmarkEnd w:id="1969"/>
      <w:r>
        <w:rPr>
          <w:rtl/>
        </w:rPr>
        <w:t xml:space="preserve">להביע </w:t>
      </w:r>
      <w:bookmarkStart w:id="1970" w:name="_ETM_Q7_614280"/>
      <w:bookmarkEnd w:id="1970"/>
      <w:r>
        <w:rPr>
          <w:rtl/>
        </w:rPr>
        <w:t xml:space="preserve">את </w:t>
      </w:r>
      <w:bookmarkStart w:id="1971" w:name="_ETM_Q7_614460"/>
      <w:bookmarkEnd w:id="1971"/>
      <w:r>
        <w:rPr>
          <w:rtl/>
        </w:rPr>
        <w:t xml:space="preserve">הזעזוע </w:t>
      </w:r>
      <w:bookmarkStart w:id="1972" w:name="_ETM_Q7_615300"/>
      <w:bookmarkEnd w:id="1972"/>
      <w:r>
        <w:rPr>
          <w:rtl/>
        </w:rPr>
        <w:t xml:space="preserve">מהמקרה </w:t>
      </w:r>
      <w:bookmarkStart w:id="1973" w:name="_ETM_Q7_615960"/>
      <w:bookmarkEnd w:id="1973"/>
      <w:r>
        <w:rPr>
          <w:rtl/>
        </w:rPr>
        <w:t xml:space="preserve">הקשה </w:t>
      </w:r>
      <w:bookmarkStart w:id="1974" w:name="_ETM_Q7_616440"/>
      <w:bookmarkEnd w:id="1974"/>
      <w:r>
        <w:rPr>
          <w:rtl/>
        </w:rPr>
        <w:t xml:space="preserve">של </w:t>
      </w:r>
      <w:bookmarkStart w:id="1975" w:name="_ETM_Q7_616740"/>
      <w:bookmarkEnd w:id="1975"/>
      <w:r>
        <w:rPr>
          <w:rtl/>
        </w:rPr>
        <w:t xml:space="preserve">תקיפת </w:t>
      </w:r>
      <w:bookmarkStart w:id="1976" w:name="_ETM_Q7_621689"/>
      <w:bookmarkStart w:id="1977" w:name="_ETM_Q7_622409"/>
      <w:bookmarkStart w:id="1978" w:name="_ETM_Q7_623400"/>
      <w:bookmarkStart w:id="1979" w:name="_ETM_Q7_624150"/>
      <w:bookmarkStart w:id="1980" w:name="_ETM_Q7_624599"/>
      <w:bookmarkStart w:id="1981" w:name="_ETM_Q7_625139"/>
      <w:bookmarkStart w:id="1982" w:name="_ETM_Q7_625980"/>
      <w:bookmarkEnd w:id="1976"/>
      <w:bookmarkEnd w:id="1977"/>
      <w:bookmarkEnd w:id="1978"/>
      <w:bookmarkEnd w:id="1979"/>
      <w:bookmarkEnd w:id="1980"/>
      <w:bookmarkEnd w:id="1981"/>
      <w:bookmarkEnd w:id="1982"/>
      <w:r>
        <w:rPr>
          <w:rtl/>
        </w:rPr>
        <w:t xml:space="preserve">הרופאה </w:t>
      </w:r>
      <w:bookmarkStart w:id="1983" w:name="_ETM_Q7_626849"/>
      <w:bookmarkEnd w:id="1983"/>
      <w:r>
        <w:rPr>
          <w:rtl/>
        </w:rPr>
        <w:t xml:space="preserve">מקופת </w:t>
      </w:r>
      <w:bookmarkStart w:id="1984" w:name="_ETM_Q7_627389"/>
      <w:bookmarkEnd w:id="1984"/>
      <w:r>
        <w:rPr>
          <w:rtl/>
        </w:rPr>
        <w:t xml:space="preserve">חולים </w:t>
      </w:r>
      <w:bookmarkStart w:id="1985" w:name="_ETM_Q7_627779"/>
      <w:bookmarkEnd w:id="1985"/>
      <w:r>
        <w:rPr>
          <w:rtl/>
        </w:rPr>
        <w:t xml:space="preserve">כללית </w:t>
      </w:r>
      <w:bookmarkStart w:id="1986" w:name="_ETM_Q7_628439"/>
      <w:bookmarkEnd w:id="1986"/>
      <w:r>
        <w:rPr>
          <w:rtl/>
        </w:rPr>
        <w:t xml:space="preserve">אתמול </w:t>
      </w:r>
      <w:bookmarkStart w:id="1987" w:name="_ETM_Q7_629639"/>
      <w:bookmarkEnd w:id="1987"/>
      <w:r>
        <w:rPr>
          <w:rtl/>
        </w:rPr>
        <w:t>בב</w:t>
      </w:r>
      <w:r>
        <w:rPr>
          <w:rFonts w:hint="cs"/>
          <w:rtl/>
        </w:rPr>
        <w:t>א</w:t>
      </w:r>
      <w:r>
        <w:rPr>
          <w:rtl/>
        </w:rPr>
        <w:t xml:space="preserve">ר </w:t>
      </w:r>
      <w:bookmarkStart w:id="1988" w:name="_ETM_Q7_630239"/>
      <w:bookmarkEnd w:id="1988"/>
      <w:r>
        <w:rPr>
          <w:rtl/>
        </w:rPr>
        <w:t>יעקב</w:t>
      </w:r>
      <w:r>
        <w:rPr>
          <w:rFonts w:hint="cs"/>
          <w:rtl/>
        </w:rPr>
        <w:t>.</w:t>
      </w:r>
      <w:r>
        <w:rPr>
          <w:rtl/>
        </w:rPr>
        <w:t xml:space="preserve"> </w:t>
      </w:r>
      <w:bookmarkStart w:id="1989" w:name="_ETM_Q7_631049"/>
      <w:bookmarkEnd w:id="1989"/>
      <w:r>
        <w:rPr>
          <w:rtl/>
        </w:rPr>
        <w:t xml:space="preserve">שוחחתי </w:t>
      </w:r>
      <w:bookmarkStart w:id="1990" w:name="_ETM_Q7_631620"/>
      <w:bookmarkEnd w:id="1990"/>
      <w:r>
        <w:rPr>
          <w:rtl/>
        </w:rPr>
        <w:t xml:space="preserve">אתמול </w:t>
      </w:r>
      <w:bookmarkStart w:id="1991" w:name="_ETM_Q7_631950"/>
      <w:bookmarkEnd w:id="1991"/>
      <w:r>
        <w:rPr>
          <w:rtl/>
        </w:rPr>
        <w:t xml:space="preserve">בערב </w:t>
      </w:r>
      <w:bookmarkStart w:id="1992" w:name="_ETM_Q7_632939"/>
      <w:bookmarkEnd w:id="1992"/>
      <w:r>
        <w:rPr>
          <w:rtl/>
        </w:rPr>
        <w:t xml:space="preserve">עם </w:t>
      </w:r>
      <w:bookmarkStart w:id="1993" w:name="_ETM_Q7_633090"/>
      <w:bookmarkEnd w:id="1993"/>
      <w:r>
        <w:rPr>
          <w:rtl/>
        </w:rPr>
        <w:t>יו</w:t>
      </w:r>
      <w:r>
        <w:rPr>
          <w:rFonts w:hint="cs"/>
          <w:rtl/>
        </w:rPr>
        <w:t>שב-ראש</w:t>
      </w:r>
      <w:r>
        <w:rPr>
          <w:rtl/>
        </w:rPr>
        <w:t xml:space="preserve"> </w:t>
      </w:r>
      <w:bookmarkStart w:id="1994" w:name="_ETM_Q7_633659"/>
      <w:bookmarkEnd w:id="1994"/>
      <w:r>
        <w:rPr>
          <w:rtl/>
        </w:rPr>
        <w:t xml:space="preserve">ההסתדרות </w:t>
      </w:r>
      <w:bookmarkStart w:id="1995" w:name="_ETM_Q7_634319"/>
      <w:bookmarkEnd w:id="1995"/>
      <w:r>
        <w:rPr>
          <w:rtl/>
        </w:rPr>
        <w:t xml:space="preserve">הרפואית </w:t>
      </w:r>
      <w:bookmarkStart w:id="1996" w:name="_ETM_Q7_634949"/>
      <w:bookmarkEnd w:id="1996"/>
      <w:r>
        <w:rPr>
          <w:rtl/>
        </w:rPr>
        <w:t>פרופ</w:t>
      </w:r>
      <w:r>
        <w:rPr>
          <w:rFonts w:hint="cs"/>
          <w:rtl/>
        </w:rPr>
        <w:t>'</w:t>
      </w:r>
      <w:r>
        <w:rPr>
          <w:rtl/>
        </w:rPr>
        <w:t xml:space="preserve"> </w:t>
      </w:r>
      <w:bookmarkStart w:id="1997" w:name="_ETM_Q7_635519"/>
      <w:bookmarkEnd w:id="1997"/>
      <w:r>
        <w:rPr>
          <w:rtl/>
        </w:rPr>
        <w:t xml:space="preserve">חגי </w:t>
      </w:r>
      <w:bookmarkStart w:id="1998" w:name="_ETM_Q7_635939"/>
      <w:bookmarkEnd w:id="1998"/>
      <w:r>
        <w:rPr>
          <w:rtl/>
        </w:rPr>
        <w:t xml:space="preserve">ציון </w:t>
      </w:r>
      <w:bookmarkStart w:id="1999" w:name="_ETM_Q7_636890"/>
      <w:bookmarkEnd w:id="1999"/>
      <w:r>
        <w:rPr>
          <w:rtl/>
        </w:rPr>
        <w:t xml:space="preserve">והבוקר </w:t>
      </w:r>
      <w:bookmarkStart w:id="2000" w:name="_ETM_Q7_637670"/>
      <w:bookmarkEnd w:id="2000"/>
      <w:r>
        <w:rPr>
          <w:rtl/>
        </w:rPr>
        <w:t xml:space="preserve">עם </w:t>
      </w:r>
      <w:bookmarkStart w:id="2001" w:name="_ETM_Q7_637790"/>
      <w:bookmarkEnd w:id="2001"/>
      <w:r>
        <w:rPr>
          <w:rtl/>
        </w:rPr>
        <w:t xml:space="preserve">מנכ"לית </w:t>
      </w:r>
      <w:bookmarkStart w:id="2002" w:name="_ETM_Q7_638300"/>
      <w:bookmarkEnd w:id="2002"/>
      <w:r>
        <w:rPr>
          <w:rtl/>
        </w:rPr>
        <w:t xml:space="preserve">קופת </w:t>
      </w:r>
      <w:bookmarkStart w:id="2003" w:name="_ETM_Q7_638690"/>
      <w:bookmarkEnd w:id="2003"/>
      <w:r>
        <w:rPr>
          <w:rtl/>
        </w:rPr>
        <w:t xml:space="preserve">חולים </w:t>
      </w:r>
      <w:bookmarkStart w:id="2004" w:name="_ETM_Q7_639230"/>
      <w:bookmarkEnd w:id="2004"/>
      <w:r>
        <w:rPr>
          <w:rtl/>
        </w:rPr>
        <w:t>כללית</w:t>
      </w:r>
      <w:r>
        <w:rPr>
          <w:rFonts w:hint="cs"/>
          <w:rtl/>
        </w:rPr>
        <w:t>,</w:t>
      </w:r>
      <w:r>
        <w:rPr>
          <w:rtl/>
        </w:rPr>
        <w:t xml:space="preserve"> </w:t>
      </w:r>
      <w:bookmarkStart w:id="2005" w:name="_ETM_Q7_639830"/>
      <w:bookmarkEnd w:id="2005"/>
      <w:r>
        <w:rPr>
          <w:rtl/>
        </w:rPr>
        <w:t xml:space="preserve">רות </w:t>
      </w:r>
      <w:bookmarkStart w:id="2006" w:name="_ETM_Q7_640160"/>
      <w:bookmarkEnd w:id="2006"/>
      <w:proofErr w:type="spellStart"/>
      <w:r>
        <w:rPr>
          <w:rtl/>
        </w:rPr>
        <w:t>רלבג</w:t>
      </w:r>
      <w:proofErr w:type="spellEnd"/>
      <w:r>
        <w:rPr>
          <w:rFonts w:hint="cs"/>
          <w:rtl/>
        </w:rPr>
        <w:t>,</w:t>
      </w:r>
      <w:r>
        <w:rPr>
          <w:rtl/>
        </w:rPr>
        <w:t xml:space="preserve"> </w:t>
      </w:r>
      <w:bookmarkStart w:id="2007" w:name="_ETM_Q7_641470"/>
      <w:bookmarkEnd w:id="2007"/>
      <w:r>
        <w:rPr>
          <w:rtl/>
        </w:rPr>
        <w:t xml:space="preserve">הבעתי </w:t>
      </w:r>
      <w:bookmarkStart w:id="2008" w:name="_ETM_Q7_641980"/>
      <w:bookmarkEnd w:id="2008"/>
      <w:r>
        <w:rPr>
          <w:rtl/>
        </w:rPr>
        <w:t xml:space="preserve">את </w:t>
      </w:r>
      <w:bookmarkStart w:id="2009" w:name="_ETM_Q7_642130"/>
      <w:bookmarkEnd w:id="2009"/>
      <w:r>
        <w:rPr>
          <w:rtl/>
        </w:rPr>
        <w:t xml:space="preserve">הזעזוע </w:t>
      </w:r>
      <w:bookmarkStart w:id="2010" w:name="_ETM_Q7_642790"/>
      <w:bookmarkEnd w:id="2010"/>
      <w:r>
        <w:rPr>
          <w:rtl/>
        </w:rPr>
        <w:t xml:space="preserve">מן </w:t>
      </w:r>
      <w:bookmarkStart w:id="2011" w:name="_ETM_Q7_642970"/>
      <w:bookmarkEnd w:id="2011"/>
      <w:r>
        <w:rPr>
          <w:rtl/>
        </w:rPr>
        <w:t>המקרה</w:t>
      </w:r>
      <w:r>
        <w:rPr>
          <w:rFonts w:hint="cs"/>
          <w:rtl/>
        </w:rPr>
        <w:t>,</w:t>
      </w:r>
      <w:r>
        <w:rPr>
          <w:rtl/>
        </w:rPr>
        <w:t xml:space="preserve"> </w:t>
      </w:r>
      <w:bookmarkStart w:id="2012" w:name="_ETM_Q7_644140"/>
      <w:bookmarkEnd w:id="2012"/>
      <w:r>
        <w:rPr>
          <w:rtl/>
        </w:rPr>
        <w:t xml:space="preserve">אבל </w:t>
      </w:r>
      <w:bookmarkStart w:id="2013" w:name="_ETM_Q7_644440"/>
      <w:bookmarkEnd w:id="2013"/>
      <w:r>
        <w:rPr>
          <w:rtl/>
        </w:rPr>
        <w:t xml:space="preserve">חשוב </w:t>
      </w:r>
      <w:bookmarkStart w:id="2014" w:name="_ETM_Q7_644860"/>
      <w:bookmarkEnd w:id="2014"/>
      <w:r>
        <w:rPr>
          <w:rtl/>
        </w:rPr>
        <w:t xml:space="preserve">מכך </w:t>
      </w:r>
      <w:bookmarkStart w:id="2015" w:name="_ETM_Q7_645459"/>
      <w:bookmarkEnd w:id="2015"/>
      <w:r>
        <w:rPr>
          <w:rFonts w:hint="cs"/>
          <w:rtl/>
        </w:rPr>
        <w:t xml:space="preserve">– </w:t>
      </w:r>
      <w:r>
        <w:rPr>
          <w:rtl/>
        </w:rPr>
        <w:t xml:space="preserve">את </w:t>
      </w:r>
      <w:bookmarkStart w:id="2016" w:name="_ETM_Q7_645700"/>
      <w:bookmarkEnd w:id="2016"/>
      <w:r>
        <w:rPr>
          <w:rtl/>
        </w:rPr>
        <w:t>המחויבות</w:t>
      </w:r>
      <w:r>
        <w:rPr>
          <w:rFonts w:hint="cs"/>
          <w:rtl/>
        </w:rPr>
        <w:t>,</w:t>
      </w:r>
      <w:r>
        <w:rPr>
          <w:rtl/>
        </w:rPr>
        <w:t xml:space="preserve"> </w:t>
      </w:r>
      <w:bookmarkStart w:id="2017" w:name="_ETM_Q7_646690"/>
      <w:bookmarkEnd w:id="2017"/>
      <w:r>
        <w:rPr>
          <w:rtl/>
        </w:rPr>
        <w:t xml:space="preserve">שאני </w:t>
      </w:r>
      <w:bookmarkStart w:id="2018" w:name="_ETM_Q7_646959"/>
      <w:bookmarkEnd w:id="2018"/>
      <w:r>
        <w:rPr>
          <w:rtl/>
        </w:rPr>
        <w:t xml:space="preserve">מאמין </w:t>
      </w:r>
      <w:bookmarkStart w:id="2019" w:name="_ETM_Q7_647410"/>
      <w:bookmarkEnd w:id="2019"/>
      <w:r>
        <w:rPr>
          <w:rtl/>
        </w:rPr>
        <w:t xml:space="preserve">שהיא </w:t>
      </w:r>
      <w:bookmarkStart w:id="2020" w:name="_ETM_Q7_647770"/>
      <w:bookmarkEnd w:id="2020"/>
      <w:r>
        <w:rPr>
          <w:rtl/>
        </w:rPr>
        <w:t xml:space="preserve">של </w:t>
      </w:r>
      <w:bookmarkStart w:id="2021" w:name="_ETM_Q7_648069"/>
      <w:bookmarkEnd w:id="2021"/>
      <w:r>
        <w:rPr>
          <w:rtl/>
        </w:rPr>
        <w:t xml:space="preserve">הבית </w:t>
      </w:r>
      <w:bookmarkStart w:id="2022" w:name="_ETM_Q7_648520"/>
      <w:bookmarkEnd w:id="2022"/>
      <w:r>
        <w:rPr>
          <w:rtl/>
        </w:rPr>
        <w:t>כולו</w:t>
      </w:r>
      <w:r>
        <w:rPr>
          <w:rFonts w:hint="cs"/>
          <w:rtl/>
        </w:rPr>
        <w:t>,</w:t>
      </w:r>
      <w:r>
        <w:rPr>
          <w:rtl/>
        </w:rPr>
        <w:t xml:space="preserve"> </w:t>
      </w:r>
      <w:bookmarkStart w:id="2023" w:name="_ETM_Q7_650019"/>
      <w:bookmarkEnd w:id="2023"/>
      <w:r>
        <w:rPr>
          <w:rtl/>
        </w:rPr>
        <w:t xml:space="preserve">לבחון </w:t>
      </w:r>
      <w:bookmarkStart w:id="2024" w:name="_ETM_Q7_650920"/>
      <w:bookmarkEnd w:id="2024"/>
      <w:r>
        <w:rPr>
          <w:rtl/>
        </w:rPr>
        <w:t xml:space="preserve">את </w:t>
      </w:r>
      <w:bookmarkStart w:id="2025" w:name="_ETM_Q7_651129"/>
      <w:bookmarkEnd w:id="2025"/>
      <w:r>
        <w:rPr>
          <w:rtl/>
        </w:rPr>
        <w:t xml:space="preserve">הצעדים </w:t>
      </w:r>
      <w:bookmarkStart w:id="2026" w:name="_ETM_Q7_651700"/>
      <w:bookmarkEnd w:id="2026"/>
      <w:r>
        <w:rPr>
          <w:rtl/>
        </w:rPr>
        <w:t xml:space="preserve">הנדרשים </w:t>
      </w:r>
      <w:bookmarkStart w:id="2027" w:name="_ETM_Q7_652510"/>
      <w:bookmarkEnd w:id="2027"/>
      <w:r>
        <w:rPr>
          <w:rtl/>
        </w:rPr>
        <w:t>על</w:t>
      </w:r>
      <w:bookmarkStart w:id="2028" w:name="_ETM_Q7_652855"/>
      <w:bookmarkEnd w:id="2028"/>
      <w:r>
        <w:rPr>
          <w:rFonts w:hint="cs"/>
          <w:rtl/>
        </w:rPr>
        <w:t xml:space="preserve"> </w:t>
      </w:r>
      <w:r>
        <w:rPr>
          <w:rtl/>
        </w:rPr>
        <w:t xml:space="preserve">מנת </w:t>
      </w:r>
      <w:bookmarkStart w:id="2029" w:name="_ETM_Q7_653200"/>
      <w:bookmarkEnd w:id="2029"/>
      <w:r>
        <w:rPr>
          <w:rtl/>
        </w:rPr>
        <w:t xml:space="preserve">לחזק </w:t>
      </w:r>
      <w:bookmarkStart w:id="2030" w:name="_ETM_Q7_653769"/>
      <w:bookmarkEnd w:id="2030"/>
      <w:r>
        <w:rPr>
          <w:rtl/>
        </w:rPr>
        <w:t xml:space="preserve">את </w:t>
      </w:r>
      <w:bookmarkStart w:id="2031" w:name="_ETM_Q7_653980"/>
      <w:bookmarkEnd w:id="2031"/>
      <w:r>
        <w:rPr>
          <w:rtl/>
        </w:rPr>
        <w:t xml:space="preserve">ההגנה </w:t>
      </w:r>
      <w:bookmarkStart w:id="2032" w:name="_ETM_Q7_655180"/>
      <w:bookmarkEnd w:id="2032"/>
      <w:r>
        <w:rPr>
          <w:rtl/>
        </w:rPr>
        <w:t xml:space="preserve">על </w:t>
      </w:r>
      <w:bookmarkStart w:id="2033" w:name="_ETM_Q7_655359"/>
      <w:bookmarkEnd w:id="2033"/>
      <w:r>
        <w:rPr>
          <w:rtl/>
        </w:rPr>
        <w:t xml:space="preserve">עובדי </w:t>
      </w:r>
      <w:bookmarkStart w:id="2034" w:name="_ETM_Q7_655689"/>
      <w:bookmarkEnd w:id="2034"/>
      <w:r>
        <w:rPr>
          <w:rtl/>
        </w:rPr>
        <w:t xml:space="preserve">ועובדות </w:t>
      </w:r>
      <w:bookmarkStart w:id="2035" w:name="_ETM_Q7_656109"/>
      <w:bookmarkEnd w:id="2035"/>
      <w:r>
        <w:rPr>
          <w:rtl/>
        </w:rPr>
        <w:t xml:space="preserve">הציבור </w:t>
      </w:r>
      <w:bookmarkStart w:id="2036" w:name="_ETM_Q7_656680"/>
      <w:bookmarkEnd w:id="2036"/>
      <w:r>
        <w:rPr>
          <w:rtl/>
        </w:rPr>
        <w:t xml:space="preserve">בכלל </w:t>
      </w:r>
      <w:bookmarkStart w:id="2037" w:name="_ETM_Q7_657760"/>
      <w:bookmarkEnd w:id="2037"/>
      <w:r>
        <w:rPr>
          <w:rtl/>
        </w:rPr>
        <w:t xml:space="preserve">ועל </w:t>
      </w:r>
      <w:bookmarkStart w:id="2038" w:name="_ETM_Q7_658030"/>
      <w:bookmarkEnd w:id="2038"/>
      <w:r>
        <w:rPr>
          <w:rtl/>
        </w:rPr>
        <w:t xml:space="preserve">אנשי </w:t>
      </w:r>
      <w:bookmarkStart w:id="2039" w:name="_ETM_Q7_658390"/>
      <w:bookmarkEnd w:id="2039"/>
      <w:r>
        <w:rPr>
          <w:rtl/>
        </w:rPr>
        <w:t xml:space="preserve">סגל </w:t>
      </w:r>
      <w:bookmarkStart w:id="2040" w:name="_ETM_Q7_658840"/>
      <w:bookmarkEnd w:id="2040"/>
      <w:r>
        <w:rPr>
          <w:rtl/>
        </w:rPr>
        <w:t xml:space="preserve">רפואי </w:t>
      </w:r>
      <w:bookmarkStart w:id="2041" w:name="_ETM_Q7_659260"/>
      <w:bookmarkEnd w:id="2041"/>
      <w:r>
        <w:rPr>
          <w:rtl/>
        </w:rPr>
        <w:t>בפרט</w:t>
      </w:r>
      <w:r>
        <w:rPr>
          <w:rFonts w:hint="cs"/>
          <w:rtl/>
        </w:rPr>
        <w:t>.</w:t>
      </w:r>
    </w:p>
    <w:p w:rsidR="00DC38D6" w:rsidRDefault="00DC38D6" w:rsidP="00544B2D">
      <w:pPr>
        <w:rPr>
          <w:rtl/>
        </w:rPr>
      </w:pPr>
      <w:bookmarkStart w:id="2042" w:name="_ETM_Q7_660964"/>
      <w:bookmarkStart w:id="2043" w:name="_ETM_Q7_661055"/>
      <w:bookmarkEnd w:id="2042"/>
      <w:bookmarkEnd w:id="2043"/>
    </w:p>
    <w:p w:rsidR="00DC38D6" w:rsidRDefault="00DC38D6" w:rsidP="00544B2D">
      <w:pPr>
        <w:rPr>
          <w:rtl/>
        </w:rPr>
      </w:pPr>
      <w:bookmarkStart w:id="2044" w:name="_ETM_Q7_661157"/>
      <w:bookmarkStart w:id="2045" w:name="_ETM_Q7_661221"/>
      <w:bookmarkStart w:id="2046" w:name="_ETM_Q7_660410"/>
      <w:bookmarkEnd w:id="2044"/>
      <w:bookmarkEnd w:id="2045"/>
      <w:bookmarkEnd w:id="2046"/>
      <w:r>
        <w:rPr>
          <w:rtl/>
        </w:rPr>
        <w:t xml:space="preserve">הדבר </w:t>
      </w:r>
      <w:bookmarkStart w:id="2047" w:name="_ETM_Q7_660890"/>
      <w:bookmarkEnd w:id="2047"/>
      <w:r>
        <w:rPr>
          <w:rtl/>
        </w:rPr>
        <w:t xml:space="preserve">השני </w:t>
      </w:r>
      <w:bookmarkStart w:id="2048" w:name="_ETM_Q7_661250"/>
      <w:bookmarkEnd w:id="2048"/>
      <w:r>
        <w:rPr>
          <w:rtl/>
        </w:rPr>
        <w:t>ש</w:t>
      </w:r>
      <w:bookmarkStart w:id="2049" w:name="_ETM_Q7_661430"/>
      <w:bookmarkEnd w:id="2049"/>
      <w:r>
        <w:rPr>
          <w:rFonts w:hint="cs"/>
          <w:rtl/>
        </w:rPr>
        <w:t>א</w:t>
      </w:r>
      <w:r>
        <w:rPr>
          <w:rtl/>
        </w:rPr>
        <w:t xml:space="preserve">בקש </w:t>
      </w:r>
      <w:bookmarkStart w:id="2050" w:name="_ETM_Q7_662569"/>
      <w:bookmarkEnd w:id="2050"/>
      <w:r>
        <w:rPr>
          <w:rtl/>
        </w:rPr>
        <w:t xml:space="preserve">להקדים </w:t>
      </w:r>
      <w:bookmarkStart w:id="2051" w:name="_ETM_Q7_663170"/>
      <w:bookmarkEnd w:id="2051"/>
      <w:r>
        <w:rPr>
          <w:rtl/>
        </w:rPr>
        <w:t xml:space="preserve">אותו </w:t>
      </w:r>
      <w:bookmarkStart w:id="2052" w:name="_ETM_Q7_663440"/>
      <w:bookmarkEnd w:id="2052"/>
      <w:r>
        <w:rPr>
          <w:rtl/>
        </w:rPr>
        <w:t xml:space="preserve">לדבריי </w:t>
      </w:r>
      <w:bookmarkStart w:id="2053" w:name="_ETM_Q7_664880"/>
      <w:bookmarkEnd w:id="2053"/>
      <w:r>
        <w:rPr>
          <w:rtl/>
        </w:rPr>
        <w:t xml:space="preserve">הוא </w:t>
      </w:r>
      <w:bookmarkStart w:id="2054" w:name="_ETM_Q7_665060"/>
      <w:bookmarkEnd w:id="2054"/>
      <w:r>
        <w:rPr>
          <w:rtl/>
        </w:rPr>
        <w:t xml:space="preserve">התחושה </w:t>
      </w:r>
      <w:bookmarkStart w:id="2055" w:name="_ETM_Q7_665630"/>
      <w:bookmarkEnd w:id="2055"/>
      <w:r>
        <w:rPr>
          <w:rtl/>
        </w:rPr>
        <w:t xml:space="preserve">הקשה </w:t>
      </w:r>
      <w:bookmarkStart w:id="2056" w:name="_ETM_Q7_666230"/>
      <w:bookmarkEnd w:id="2056"/>
      <w:r>
        <w:rPr>
          <w:rtl/>
        </w:rPr>
        <w:t xml:space="preserve">לנוכח </w:t>
      </w:r>
      <w:bookmarkStart w:id="2057" w:name="_ETM_Q7_667130"/>
      <w:bookmarkEnd w:id="2057"/>
      <w:r>
        <w:rPr>
          <w:rtl/>
        </w:rPr>
        <w:t xml:space="preserve">התחדשות </w:t>
      </w:r>
      <w:bookmarkStart w:id="2058" w:name="_ETM_Q7_668030"/>
      <w:bookmarkEnd w:id="2058"/>
      <w:r>
        <w:rPr>
          <w:rtl/>
        </w:rPr>
        <w:t xml:space="preserve">גל </w:t>
      </w:r>
      <w:bookmarkStart w:id="2059" w:name="_ETM_Q7_668390"/>
      <w:bookmarkEnd w:id="2059"/>
      <w:r>
        <w:rPr>
          <w:rtl/>
        </w:rPr>
        <w:t xml:space="preserve">האלימות </w:t>
      </w:r>
      <w:bookmarkStart w:id="2060" w:name="_ETM_Q7_669020"/>
      <w:bookmarkEnd w:id="2060"/>
      <w:r>
        <w:rPr>
          <w:rtl/>
        </w:rPr>
        <w:t>הרצחני</w:t>
      </w:r>
      <w:r>
        <w:rPr>
          <w:rFonts w:hint="cs"/>
          <w:rtl/>
        </w:rPr>
        <w:t>.</w:t>
      </w:r>
      <w:r>
        <w:rPr>
          <w:rtl/>
        </w:rPr>
        <w:t xml:space="preserve"> </w:t>
      </w:r>
      <w:bookmarkStart w:id="2061" w:name="_ETM_Q7_671590"/>
      <w:bookmarkEnd w:id="2061"/>
      <w:r>
        <w:rPr>
          <w:rtl/>
        </w:rPr>
        <w:t xml:space="preserve">למעלה </w:t>
      </w:r>
      <w:bookmarkStart w:id="2062" w:name="_ETM_Q7_672040"/>
      <w:bookmarkEnd w:id="2062"/>
      <w:r>
        <w:rPr>
          <w:rFonts w:hint="cs"/>
          <w:rtl/>
        </w:rPr>
        <w:t>מעשרה</w:t>
      </w:r>
      <w:r>
        <w:rPr>
          <w:rtl/>
        </w:rPr>
        <w:t xml:space="preserve"> </w:t>
      </w:r>
      <w:bookmarkStart w:id="2063" w:name="_ETM_Q7_672700"/>
      <w:bookmarkEnd w:id="2063"/>
      <w:r>
        <w:rPr>
          <w:rtl/>
        </w:rPr>
        <w:t xml:space="preserve">אזרחים </w:t>
      </w:r>
      <w:bookmarkStart w:id="2064" w:name="_ETM_Q7_673939"/>
      <w:bookmarkEnd w:id="2064"/>
      <w:r>
        <w:rPr>
          <w:rtl/>
        </w:rPr>
        <w:t xml:space="preserve">ישראלים </w:t>
      </w:r>
      <w:bookmarkStart w:id="2065" w:name="_ETM_Q7_675590"/>
      <w:bookmarkEnd w:id="2065"/>
      <w:r>
        <w:rPr>
          <w:rtl/>
        </w:rPr>
        <w:t xml:space="preserve">קיפחו </w:t>
      </w:r>
      <w:bookmarkStart w:id="2066" w:name="_ETM_Q7_676070"/>
      <w:bookmarkEnd w:id="2066"/>
      <w:r>
        <w:rPr>
          <w:rtl/>
        </w:rPr>
        <w:t xml:space="preserve">את </w:t>
      </w:r>
      <w:bookmarkStart w:id="2067" w:name="_ETM_Q7_676190"/>
      <w:bookmarkEnd w:id="2067"/>
      <w:r>
        <w:rPr>
          <w:rtl/>
        </w:rPr>
        <w:t xml:space="preserve">חייהם </w:t>
      </w:r>
      <w:bookmarkStart w:id="2068" w:name="_ETM_Q7_676820"/>
      <w:bookmarkEnd w:id="2068"/>
      <w:r>
        <w:rPr>
          <w:rtl/>
        </w:rPr>
        <w:t xml:space="preserve">כתוצאה </w:t>
      </w:r>
      <w:bookmarkStart w:id="2069" w:name="_ETM_Q7_677420"/>
      <w:bookmarkEnd w:id="2069"/>
      <w:r>
        <w:rPr>
          <w:rtl/>
        </w:rPr>
        <w:t xml:space="preserve">ממעשי </w:t>
      </w:r>
      <w:bookmarkStart w:id="2070" w:name="_ETM_Q7_678290"/>
      <w:bookmarkEnd w:id="2070"/>
      <w:r>
        <w:rPr>
          <w:rtl/>
        </w:rPr>
        <w:t xml:space="preserve">אלימות </w:t>
      </w:r>
      <w:bookmarkStart w:id="2071" w:name="_ETM_Q7_679160"/>
      <w:bookmarkEnd w:id="2071"/>
      <w:r>
        <w:rPr>
          <w:rtl/>
        </w:rPr>
        <w:t>רצחנית</w:t>
      </w:r>
      <w:r>
        <w:rPr>
          <w:rFonts w:hint="cs"/>
          <w:rtl/>
        </w:rPr>
        <w:t>,</w:t>
      </w:r>
      <w:r>
        <w:rPr>
          <w:rtl/>
        </w:rPr>
        <w:t xml:space="preserve"> </w:t>
      </w:r>
      <w:bookmarkStart w:id="2072" w:name="_ETM_Q7_680660"/>
      <w:bookmarkStart w:id="2073" w:name="_ETM_Q7_680870"/>
      <w:bookmarkEnd w:id="2072"/>
      <w:bookmarkEnd w:id="2073"/>
      <w:r w:rsidRPr="00952C8B">
        <w:rPr>
          <w:rFonts w:hint="cs"/>
          <w:rtl/>
        </w:rPr>
        <w:t>מעשי</w:t>
      </w:r>
      <w:r>
        <w:rPr>
          <w:rtl/>
        </w:rPr>
        <w:t xml:space="preserve"> </w:t>
      </w:r>
      <w:bookmarkStart w:id="2074" w:name="_ETM_Q7_681260"/>
      <w:bookmarkEnd w:id="2074"/>
      <w:r>
        <w:rPr>
          <w:rtl/>
        </w:rPr>
        <w:t xml:space="preserve">פשיעה </w:t>
      </w:r>
      <w:bookmarkStart w:id="2075" w:name="_ETM_Q7_681740"/>
      <w:bookmarkEnd w:id="2075"/>
      <w:r>
        <w:rPr>
          <w:rtl/>
        </w:rPr>
        <w:t>קש</w:t>
      </w:r>
      <w:r>
        <w:rPr>
          <w:rFonts w:hint="cs"/>
          <w:rtl/>
        </w:rPr>
        <w:t>ים,</w:t>
      </w:r>
      <w:r>
        <w:rPr>
          <w:rtl/>
        </w:rPr>
        <w:t xml:space="preserve"> </w:t>
      </w:r>
      <w:bookmarkStart w:id="2076" w:name="_ETM_Q7_682520"/>
      <w:bookmarkEnd w:id="2076"/>
      <w:r>
        <w:rPr>
          <w:rtl/>
        </w:rPr>
        <w:t xml:space="preserve">רובם </w:t>
      </w:r>
      <w:bookmarkStart w:id="2077" w:name="_ETM_Q7_683420"/>
      <w:bookmarkEnd w:id="2077"/>
      <w:r>
        <w:rPr>
          <w:rtl/>
        </w:rPr>
        <w:t>ב</w:t>
      </w:r>
      <w:r>
        <w:rPr>
          <w:rFonts w:hint="cs"/>
          <w:rtl/>
        </w:rPr>
        <w:t>י</w:t>
      </w:r>
      <w:r>
        <w:rPr>
          <w:rtl/>
        </w:rPr>
        <w:t xml:space="preserve">ישובים </w:t>
      </w:r>
      <w:bookmarkStart w:id="2078" w:name="_ETM_Q7_684200"/>
      <w:bookmarkEnd w:id="2078"/>
      <w:r>
        <w:rPr>
          <w:rtl/>
        </w:rPr>
        <w:t>הערביים</w:t>
      </w:r>
      <w:r>
        <w:rPr>
          <w:rFonts w:hint="cs"/>
          <w:rtl/>
        </w:rPr>
        <w:t>.</w:t>
      </w:r>
      <w:r>
        <w:rPr>
          <w:rtl/>
        </w:rPr>
        <w:t xml:space="preserve"> </w:t>
      </w:r>
      <w:bookmarkStart w:id="2079" w:name="_ETM_Q7_685749"/>
      <w:bookmarkEnd w:id="2079"/>
      <w:r>
        <w:rPr>
          <w:rtl/>
        </w:rPr>
        <w:t xml:space="preserve">הדבר </w:t>
      </w:r>
      <w:bookmarkStart w:id="2080" w:name="_ETM_Q7_686439"/>
      <w:bookmarkStart w:id="2081" w:name="_ETM_Q7_686589"/>
      <w:bookmarkEnd w:id="2080"/>
      <w:bookmarkEnd w:id="2081"/>
      <w:r>
        <w:rPr>
          <w:rtl/>
        </w:rPr>
        <w:t xml:space="preserve">חייב </w:t>
      </w:r>
      <w:bookmarkStart w:id="2082" w:name="_ETM_Q7_687400"/>
      <w:bookmarkEnd w:id="2082"/>
      <w:r>
        <w:rPr>
          <w:rtl/>
        </w:rPr>
        <w:t xml:space="preserve">להביא </w:t>
      </w:r>
      <w:bookmarkStart w:id="2083" w:name="_ETM_Q7_687849"/>
      <w:bookmarkEnd w:id="2083"/>
      <w:r>
        <w:rPr>
          <w:rtl/>
        </w:rPr>
        <w:t xml:space="preserve">את </w:t>
      </w:r>
      <w:bookmarkStart w:id="2084" w:name="_ETM_Q7_687999"/>
      <w:bookmarkEnd w:id="2084"/>
      <w:r>
        <w:rPr>
          <w:rtl/>
        </w:rPr>
        <w:t xml:space="preserve">כולנו </w:t>
      </w:r>
      <w:bookmarkStart w:id="2085" w:name="_ETM_Q7_690100"/>
      <w:bookmarkEnd w:id="2085"/>
      <w:r>
        <w:rPr>
          <w:rFonts w:hint="cs"/>
          <w:rtl/>
        </w:rPr>
        <w:t>ל</w:t>
      </w:r>
      <w:r>
        <w:rPr>
          <w:rtl/>
        </w:rPr>
        <w:t xml:space="preserve">המשך </w:t>
      </w:r>
      <w:bookmarkStart w:id="2086" w:name="_ETM_Q7_690610"/>
      <w:bookmarkEnd w:id="2086"/>
      <w:r>
        <w:rPr>
          <w:rtl/>
        </w:rPr>
        <w:t xml:space="preserve">המאמץ </w:t>
      </w:r>
      <w:bookmarkStart w:id="2087" w:name="_ETM_Q7_692170"/>
      <w:bookmarkEnd w:id="2087"/>
      <w:r>
        <w:rPr>
          <w:rtl/>
        </w:rPr>
        <w:t xml:space="preserve">הממשלתי </w:t>
      </w:r>
      <w:bookmarkStart w:id="2088" w:name="_ETM_Q7_694150"/>
      <w:bookmarkEnd w:id="2088"/>
      <w:r>
        <w:rPr>
          <w:rtl/>
        </w:rPr>
        <w:t xml:space="preserve">ולהמשך </w:t>
      </w:r>
      <w:bookmarkStart w:id="2089" w:name="_ETM_Q7_694900"/>
      <w:bookmarkEnd w:id="2089"/>
      <w:r>
        <w:rPr>
          <w:rtl/>
        </w:rPr>
        <w:t xml:space="preserve">הגיבוי </w:t>
      </w:r>
      <w:bookmarkStart w:id="2090" w:name="_ETM_Q7_695349"/>
      <w:bookmarkEnd w:id="2090"/>
      <w:r>
        <w:rPr>
          <w:rtl/>
        </w:rPr>
        <w:t xml:space="preserve">שהכנסת </w:t>
      </w:r>
      <w:bookmarkStart w:id="2091" w:name="_ETM_Q7_696010"/>
      <w:bookmarkEnd w:id="2091"/>
      <w:r>
        <w:rPr>
          <w:rtl/>
        </w:rPr>
        <w:t xml:space="preserve">נותנת </w:t>
      </w:r>
      <w:bookmarkStart w:id="2092" w:name="_ETM_Q7_696459"/>
      <w:bookmarkEnd w:id="2092"/>
      <w:r>
        <w:rPr>
          <w:rtl/>
        </w:rPr>
        <w:t xml:space="preserve">למאמץ </w:t>
      </w:r>
      <w:bookmarkStart w:id="2093" w:name="_ETM_Q7_697090"/>
      <w:bookmarkEnd w:id="2093"/>
      <w:r>
        <w:rPr>
          <w:rtl/>
        </w:rPr>
        <w:t xml:space="preserve">הממשלתי </w:t>
      </w:r>
      <w:bookmarkStart w:id="2094" w:name="_ETM_Q7_699540"/>
      <w:bookmarkEnd w:id="2094"/>
      <w:r>
        <w:rPr>
          <w:rtl/>
        </w:rPr>
        <w:t xml:space="preserve">לבלימת </w:t>
      </w:r>
      <w:bookmarkStart w:id="2095" w:name="_ETM_Q7_700230"/>
      <w:bookmarkEnd w:id="2095"/>
      <w:r>
        <w:rPr>
          <w:rtl/>
        </w:rPr>
        <w:t xml:space="preserve">גל </w:t>
      </w:r>
      <w:bookmarkStart w:id="2096" w:name="_ETM_Q7_700499"/>
      <w:bookmarkEnd w:id="2096"/>
      <w:r>
        <w:rPr>
          <w:rtl/>
        </w:rPr>
        <w:t xml:space="preserve">האלימות </w:t>
      </w:r>
      <w:bookmarkStart w:id="2097" w:name="_ETM_Q7_701010"/>
      <w:bookmarkEnd w:id="2097"/>
      <w:r>
        <w:rPr>
          <w:rtl/>
        </w:rPr>
        <w:t>הרצחני</w:t>
      </w:r>
      <w:r>
        <w:rPr>
          <w:rFonts w:hint="cs"/>
          <w:rtl/>
        </w:rPr>
        <w:t>.</w:t>
      </w:r>
    </w:p>
    <w:p w:rsidR="00DC38D6" w:rsidRDefault="00DC38D6" w:rsidP="00544B2D">
      <w:pPr>
        <w:rPr>
          <w:rtl/>
        </w:rPr>
      </w:pPr>
    </w:p>
    <w:p w:rsidR="00DC38D6" w:rsidRDefault="00DC38D6" w:rsidP="009E0F04">
      <w:bookmarkStart w:id="2098" w:name="_ETM_Q7_698308"/>
      <w:bookmarkStart w:id="2099" w:name="_ETM_Q7_698386"/>
      <w:bookmarkStart w:id="2100" w:name="_ETM_Q7_702190"/>
      <w:bookmarkEnd w:id="2098"/>
      <w:bookmarkEnd w:id="2099"/>
      <w:bookmarkEnd w:id="2100"/>
      <w:r>
        <w:rPr>
          <w:rtl/>
        </w:rPr>
        <w:t xml:space="preserve">חבריי </w:t>
      </w:r>
      <w:bookmarkStart w:id="2101" w:name="_ETM_Q7_702490"/>
      <w:bookmarkEnd w:id="2101"/>
      <w:r>
        <w:rPr>
          <w:rtl/>
        </w:rPr>
        <w:t>וחברותיי</w:t>
      </w:r>
      <w:r>
        <w:rPr>
          <w:rFonts w:hint="cs"/>
          <w:rtl/>
        </w:rPr>
        <w:t>,</w:t>
      </w:r>
      <w:r>
        <w:rPr>
          <w:rtl/>
        </w:rPr>
        <w:t xml:space="preserve"> </w:t>
      </w:r>
      <w:bookmarkStart w:id="2102" w:name="_ETM_Q7_703000"/>
      <w:bookmarkEnd w:id="2102"/>
      <w:r>
        <w:rPr>
          <w:rtl/>
        </w:rPr>
        <w:t xml:space="preserve">חוק </w:t>
      </w:r>
      <w:bookmarkStart w:id="2103" w:name="_ETM_Q7_703240"/>
      <w:bookmarkEnd w:id="2103"/>
      <w:r>
        <w:rPr>
          <w:rtl/>
        </w:rPr>
        <w:t xml:space="preserve">המידע </w:t>
      </w:r>
      <w:bookmarkStart w:id="2104" w:name="_ETM_Q7_703630"/>
      <w:bookmarkEnd w:id="2104"/>
      <w:r>
        <w:rPr>
          <w:rtl/>
        </w:rPr>
        <w:t xml:space="preserve">הפלילי </w:t>
      </w:r>
      <w:bookmarkStart w:id="2105" w:name="_ETM_Q7_703990"/>
      <w:bookmarkEnd w:id="2105"/>
      <w:r>
        <w:rPr>
          <w:rtl/>
        </w:rPr>
        <w:t xml:space="preserve">ותקנת </w:t>
      </w:r>
      <w:bookmarkStart w:id="2106" w:name="_ETM_Q7_704590"/>
      <w:bookmarkEnd w:id="2106"/>
      <w:r>
        <w:rPr>
          <w:rtl/>
        </w:rPr>
        <w:t xml:space="preserve">השבים </w:t>
      </w:r>
      <w:bookmarkStart w:id="2107" w:name="_ETM_Q7_705610"/>
      <w:bookmarkEnd w:id="2107"/>
      <w:r>
        <w:rPr>
          <w:rtl/>
        </w:rPr>
        <w:t xml:space="preserve">שחוקק </w:t>
      </w:r>
      <w:bookmarkStart w:id="2108" w:name="_ETM_Q7_706450"/>
      <w:bookmarkEnd w:id="2108"/>
      <w:r>
        <w:rPr>
          <w:rtl/>
        </w:rPr>
        <w:t xml:space="preserve">בשנת </w:t>
      </w:r>
      <w:bookmarkStart w:id="2109" w:name="_ETM_Q7_707050"/>
      <w:bookmarkStart w:id="2110" w:name="_ETM_Q7_707800"/>
      <w:bookmarkStart w:id="2111" w:name="_ETM_Q7_708250"/>
      <w:bookmarkEnd w:id="2109"/>
      <w:bookmarkEnd w:id="2110"/>
      <w:bookmarkEnd w:id="2111"/>
      <w:r>
        <w:rPr>
          <w:rtl/>
        </w:rPr>
        <w:t xml:space="preserve">2019 </w:t>
      </w:r>
      <w:bookmarkStart w:id="2112" w:name="_ETM_Q7_710020"/>
      <w:bookmarkEnd w:id="2112"/>
      <w:r>
        <w:rPr>
          <w:rtl/>
        </w:rPr>
        <w:t xml:space="preserve">נועד </w:t>
      </w:r>
      <w:bookmarkStart w:id="2113" w:name="_ETM_Q7_710470"/>
      <w:bookmarkEnd w:id="2113"/>
      <w:r>
        <w:rPr>
          <w:rtl/>
        </w:rPr>
        <w:t xml:space="preserve">להחליף </w:t>
      </w:r>
      <w:bookmarkStart w:id="2114" w:name="_ETM_Q7_710950"/>
      <w:bookmarkEnd w:id="2114"/>
      <w:r>
        <w:rPr>
          <w:rtl/>
        </w:rPr>
        <w:t xml:space="preserve">את </w:t>
      </w:r>
      <w:bookmarkStart w:id="2115" w:name="_ETM_Q7_711069"/>
      <w:bookmarkEnd w:id="2115"/>
      <w:r>
        <w:rPr>
          <w:rtl/>
        </w:rPr>
        <w:t xml:space="preserve">חוק </w:t>
      </w:r>
      <w:bookmarkStart w:id="2116" w:name="_ETM_Q7_711309"/>
      <w:bookmarkEnd w:id="2116"/>
      <w:r>
        <w:rPr>
          <w:rtl/>
        </w:rPr>
        <w:t xml:space="preserve">המרשם </w:t>
      </w:r>
      <w:bookmarkStart w:id="2117" w:name="_ETM_Q7_711790"/>
      <w:bookmarkEnd w:id="2117"/>
      <w:r>
        <w:rPr>
          <w:rtl/>
        </w:rPr>
        <w:t xml:space="preserve">הפלילי </w:t>
      </w:r>
      <w:bookmarkStart w:id="2118" w:name="_ETM_Q7_712179"/>
      <w:bookmarkEnd w:id="2118"/>
      <w:r>
        <w:rPr>
          <w:rtl/>
        </w:rPr>
        <w:t xml:space="preserve">ותקנת </w:t>
      </w:r>
      <w:bookmarkStart w:id="2119" w:name="_ETM_Q7_712780"/>
      <w:bookmarkEnd w:id="2119"/>
      <w:r>
        <w:rPr>
          <w:rtl/>
        </w:rPr>
        <w:t xml:space="preserve">השבים </w:t>
      </w:r>
      <w:bookmarkStart w:id="2120" w:name="_ETM_Q7_713929"/>
      <w:bookmarkEnd w:id="2120"/>
      <w:r>
        <w:rPr>
          <w:rtl/>
        </w:rPr>
        <w:t xml:space="preserve">משנת </w:t>
      </w:r>
      <w:bookmarkStart w:id="2121" w:name="_ETM_Q7_714469"/>
      <w:bookmarkEnd w:id="2121"/>
      <w:r>
        <w:rPr>
          <w:rtl/>
        </w:rPr>
        <w:t>1981</w:t>
      </w:r>
      <w:r>
        <w:rPr>
          <w:rFonts w:hint="cs"/>
          <w:rtl/>
        </w:rPr>
        <w:t>.</w:t>
      </w:r>
      <w:r>
        <w:rPr>
          <w:rtl/>
        </w:rPr>
        <w:t xml:space="preserve"> </w:t>
      </w:r>
      <w:bookmarkStart w:id="2122" w:name="_ETM_Q7_716679"/>
      <w:bookmarkEnd w:id="2122"/>
      <w:r>
        <w:rPr>
          <w:rtl/>
        </w:rPr>
        <w:t xml:space="preserve">תכלית </w:t>
      </w:r>
      <w:bookmarkStart w:id="2123" w:name="_ETM_Q7_717069"/>
      <w:bookmarkEnd w:id="2123"/>
      <w:r>
        <w:rPr>
          <w:rtl/>
        </w:rPr>
        <w:t xml:space="preserve">החוק </w:t>
      </w:r>
      <w:bookmarkStart w:id="2124" w:name="_ETM_Q7_717429"/>
      <w:bookmarkStart w:id="2125" w:name="_ETM_Q7_718150"/>
      <w:bookmarkEnd w:id="2124"/>
      <w:bookmarkEnd w:id="2125"/>
      <w:r>
        <w:rPr>
          <w:rtl/>
        </w:rPr>
        <w:t xml:space="preserve">החדש </w:t>
      </w:r>
      <w:bookmarkStart w:id="2126" w:name="_ETM_Q7_718929"/>
      <w:bookmarkEnd w:id="2126"/>
      <w:r>
        <w:rPr>
          <w:rtl/>
        </w:rPr>
        <w:t xml:space="preserve">הייתה </w:t>
      </w:r>
      <w:bookmarkStart w:id="2127" w:name="_ETM_Q7_719230"/>
      <w:bookmarkEnd w:id="2127"/>
      <w:r>
        <w:rPr>
          <w:rtl/>
        </w:rPr>
        <w:t xml:space="preserve">להגדיר </w:t>
      </w:r>
      <w:bookmarkStart w:id="2128" w:name="_ETM_Q7_719980"/>
      <w:bookmarkEnd w:id="2128"/>
      <w:r>
        <w:rPr>
          <w:rtl/>
        </w:rPr>
        <w:t xml:space="preserve">את </w:t>
      </w:r>
      <w:bookmarkStart w:id="2129" w:name="_ETM_Q7_720069"/>
      <w:bookmarkEnd w:id="2129"/>
      <w:r>
        <w:rPr>
          <w:rtl/>
        </w:rPr>
        <w:t xml:space="preserve">נקודת </w:t>
      </w:r>
      <w:bookmarkStart w:id="2130" w:name="_ETM_Q7_720639"/>
      <w:bookmarkEnd w:id="2130"/>
      <w:r>
        <w:rPr>
          <w:rtl/>
        </w:rPr>
        <w:t xml:space="preserve">האיזון </w:t>
      </w:r>
      <w:bookmarkStart w:id="2131" w:name="_ETM_Q7_721059"/>
      <w:bookmarkEnd w:id="2131"/>
      <w:r>
        <w:rPr>
          <w:rtl/>
        </w:rPr>
        <w:t xml:space="preserve">הראויה </w:t>
      </w:r>
      <w:bookmarkStart w:id="2132" w:name="_ETM_Q7_722169"/>
      <w:bookmarkEnd w:id="2132"/>
      <w:r>
        <w:rPr>
          <w:rtl/>
        </w:rPr>
        <w:t xml:space="preserve">בין </w:t>
      </w:r>
      <w:bookmarkStart w:id="2133" w:name="_ETM_Q7_722409"/>
      <w:bookmarkEnd w:id="2133"/>
      <w:r>
        <w:rPr>
          <w:rtl/>
        </w:rPr>
        <w:t xml:space="preserve">הצורך </w:t>
      </w:r>
      <w:bookmarkStart w:id="2134" w:name="_ETM_Q7_722889"/>
      <w:bookmarkEnd w:id="2134"/>
      <w:r>
        <w:rPr>
          <w:rtl/>
        </w:rPr>
        <w:t xml:space="preserve">לקיים </w:t>
      </w:r>
      <w:bookmarkStart w:id="2135" w:name="_ETM_Q7_723340"/>
      <w:bookmarkEnd w:id="2135"/>
      <w:r>
        <w:rPr>
          <w:rtl/>
        </w:rPr>
        <w:t xml:space="preserve">מאגר </w:t>
      </w:r>
      <w:bookmarkStart w:id="2136" w:name="_ETM_Q7_723699"/>
      <w:bookmarkEnd w:id="2136"/>
      <w:r>
        <w:rPr>
          <w:rtl/>
        </w:rPr>
        <w:t xml:space="preserve">מידע </w:t>
      </w:r>
      <w:bookmarkStart w:id="2137" w:name="_ETM_Q7_724029"/>
      <w:bookmarkEnd w:id="2137"/>
      <w:r>
        <w:rPr>
          <w:rtl/>
        </w:rPr>
        <w:t xml:space="preserve">פלילי </w:t>
      </w:r>
      <w:bookmarkStart w:id="2138" w:name="_ETM_Q7_724510"/>
      <w:bookmarkEnd w:id="2138"/>
      <w:r>
        <w:rPr>
          <w:rtl/>
        </w:rPr>
        <w:t xml:space="preserve">ולשקול </w:t>
      </w:r>
      <w:bookmarkStart w:id="2139" w:name="_ETM_Q7_725139"/>
      <w:bookmarkEnd w:id="2139"/>
      <w:r>
        <w:rPr>
          <w:rtl/>
        </w:rPr>
        <w:t xml:space="preserve">מידע </w:t>
      </w:r>
      <w:bookmarkStart w:id="2140" w:name="_ETM_Q7_725499"/>
      <w:bookmarkEnd w:id="2140"/>
      <w:r>
        <w:rPr>
          <w:rtl/>
        </w:rPr>
        <w:t xml:space="preserve">כאמור </w:t>
      </w:r>
      <w:bookmarkStart w:id="2141" w:name="_ETM_Q7_726640"/>
      <w:bookmarkEnd w:id="2141"/>
      <w:r>
        <w:rPr>
          <w:rtl/>
        </w:rPr>
        <w:t xml:space="preserve">לבין </w:t>
      </w:r>
      <w:bookmarkStart w:id="2142" w:name="_ETM_Q7_726969"/>
      <w:bookmarkEnd w:id="2142"/>
      <w:r>
        <w:rPr>
          <w:rtl/>
        </w:rPr>
        <w:t xml:space="preserve">העיקרון </w:t>
      </w:r>
      <w:bookmarkStart w:id="2143" w:name="_ETM_Q7_727480"/>
      <w:bookmarkEnd w:id="2143"/>
      <w:r>
        <w:rPr>
          <w:rtl/>
        </w:rPr>
        <w:t xml:space="preserve">החשוב </w:t>
      </w:r>
      <w:bookmarkStart w:id="2144" w:name="_ETM_Q7_727870"/>
      <w:bookmarkEnd w:id="2144"/>
      <w:r>
        <w:rPr>
          <w:rtl/>
        </w:rPr>
        <w:t xml:space="preserve">של </w:t>
      </w:r>
      <w:bookmarkStart w:id="2145" w:name="_ETM_Q7_728019"/>
      <w:bookmarkEnd w:id="2145"/>
      <w:r>
        <w:rPr>
          <w:rtl/>
        </w:rPr>
        <w:t>תקנ</w:t>
      </w:r>
      <w:r>
        <w:rPr>
          <w:rFonts w:hint="cs"/>
          <w:rtl/>
        </w:rPr>
        <w:t>ת</w:t>
      </w:r>
      <w:r>
        <w:rPr>
          <w:rtl/>
        </w:rPr>
        <w:t xml:space="preserve"> </w:t>
      </w:r>
      <w:bookmarkStart w:id="2146" w:name="_ETM_Q7_728469"/>
      <w:bookmarkEnd w:id="2146"/>
      <w:r>
        <w:rPr>
          <w:rtl/>
        </w:rPr>
        <w:t xml:space="preserve">השבים </w:t>
      </w:r>
      <w:bookmarkStart w:id="2147" w:name="_ETM_Q7_729599"/>
      <w:bookmarkEnd w:id="2147"/>
      <w:r>
        <w:rPr>
          <w:rFonts w:hint="cs"/>
          <w:rtl/>
        </w:rPr>
        <w:t xml:space="preserve">– </w:t>
      </w:r>
      <w:r>
        <w:rPr>
          <w:rtl/>
        </w:rPr>
        <w:t xml:space="preserve">הצורך </w:t>
      </w:r>
      <w:bookmarkStart w:id="2148" w:name="_ETM_Q7_730110"/>
      <w:bookmarkEnd w:id="2148"/>
      <w:r>
        <w:rPr>
          <w:rtl/>
        </w:rPr>
        <w:t xml:space="preserve">לאפשר </w:t>
      </w:r>
      <w:bookmarkStart w:id="2149" w:name="_ETM_Q7_730530"/>
      <w:bookmarkEnd w:id="2149"/>
      <w:r>
        <w:rPr>
          <w:rtl/>
        </w:rPr>
        <w:t xml:space="preserve">לאנשים </w:t>
      </w:r>
      <w:bookmarkStart w:id="2150" w:name="_ETM_Q7_731069"/>
      <w:bookmarkEnd w:id="2150"/>
      <w:r>
        <w:rPr>
          <w:rtl/>
        </w:rPr>
        <w:t xml:space="preserve">בעלי </w:t>
      </w:r>
      <w:bookmarkStart w:id="2151" w:name="_ETM_Q7_731400"/>
      <w:bookmarkEnd w:id="2151"/>
      <w:r>
        <w:rPr>
          <w:rtl/>
        </w:rPr>
        <w:t xml:space="preserve">רישומים </w:t>
      </w:r>
      <w:bookmarkStart w:id="2152" w:name="_ETM_Q7_731880"/>
      <w:bookmarkEnd w:id="2152"/>
      <w:r>
        <w:rPr>
          <w:rtl/>
        </w:rPr>
        <w:t>פליל</w:t>
      </w:r>
      <w:r w:rsidR="009E0F04">
        <w:rPr>
          <w:rFonts w:hint="cs"/>
          <w:rtl/>
        </w:rPr>
        <w:t>י</w:t>
      </w:r>
      <w:r>
        <w:rPr>
          <w:rtl/>
        </w:rPr>
        <w:t>ים</w:t>
      </w:r>
      <w:r>
        <w:rPr>
          <w:rFonts w:hint="cs"/>
          <w:rtl/>
        </w:rPr>
        <w:t>,</w:t>
      </w:r>
      <w:r>
        <w:rPr>
          <w:rtl/>
        </w:rPr>
        <w:t xml:space="preserve"> </w:t>
      </w:r>
      <w:bookmarkStart w:id="2153" w:name="_ETM_Q7_732540"/>
      <w:bookmarkEnd w:id="2153"/>
      <w:r>
        <w:rPr>
          <w:rFonts w:hint="cs"/>
          <w:rtl/>
        </w:rPr>
        <w:t>ו</w:t>
      </w:r>
      <w:r>
        <w:rPr>
          <w:rtl/>
        </w:rPr>
        <w:t xml:space="preserve">בהם </w:t>
      </w:r>
      <w:bookmarkStart w:id="2154" w:name="_ETM_Q7_732990"/>
      <w:bookmarkEnd w:id="2154"/>
      <w:r>
        <w:rPr>
          <w:rtl/>
        </w:rPr>
        <w:t xml:space="preserve">אף </w:t>
      </w:r>
      <w:bookmarkStart w:id="2155" w:name="_ETM_Q7_733140"/>
      <w:bookmarkEnd w:id="2155"/>
      <w:r>
        <w:rPr>
          <w:rtl/>
        </w:rPr>
        <w:t>כאל</w:t>
      </w:r>
      <w:r>
        <w:rPr>
          <w:rFonts w:hint="cs"/>
          <w:rtl/>
        </w:rPr>
        <w:t>ה</w:t>
      </w:r>
      <w:r>
        <w:rPr>
          <w:rtl/>
        </w:rPr>
        <w:t xml:space="preserve"> </w:t>
      </w:r>
      <w:bookmarkStart w:id="2156" w:name="_ETM_Q7_733500"/>
      <w:bookmarkEnd w:id="2156"/>
      <w:r>
        <w:rPr>
          <w:rtl/>
        </w:rPr>
        <w:t xml:space="preserve">שלא </w:t>
      </w:r>
      <w:bookmarkStart w:id="2157" w:name="_ETM_Q7_733860"/>
      <w:bookmarkEnd w:id="2157"/>
      <w:r>
        <w:rPr>
          <w:rtl/>
        </w:rPr>
        <w:t xml:space="preserve">הורשעו </w:t>
      </w:r>
      <w:bookmarkStart w:id="2158" w:name="_ETM_Q7_734250"/>
      <w:bookmarkEnd w:id="2158"/>
      <w:r>
        <w:rPr>
          <w:rtl/>
        </w:rPr>
        <w:t>מעולם</w:t>
      </w:r>
      <w:r>
        <w:rPr>
          <w:rFonts w:hint="cs"/>
          <w:rtl/>
        </w:rPr>
        <w:t>,</w:t>
      </w:r>
      <w:r>
        <w:rPr>
          <w:rtl/>
        </w:rPr>
        <w:t xml:space="preserve"> </w:t>
      </w:r>
      <w:bookmarkStart w:id="2159" w:name="_ETM_Q7_735370"/>
      <w:bookmarkEnd w:id="2159"/>
      <w:r>
        <w:rPr>
          <w:rtl/>
        </w:rPr>
        <w:t xml:space="preserve">לשוב </w:t>
      </w:r>
      <w:bookmarkStart w:id="2160" w:name="_ETM_Q7_735879"/>
      <w:bookmarkEnd w:id="2160"/>
      <w:r>
        <w:rPr>
          <w:rtl/>
        </w:rPr>
        <w:t xml:space="preserve">למוטב </w:t>
      </w:r>
      <w:bookmarkStart w:id="2161" w:name="_ETM_Q7_736539"/>
      <w:bookmarkEnd w:id="2161"/>
      <w:r>
        <w:rPr>
          <w:rtl/>
        </w:rPr>
        <w:t xml:space="preserve">ולהשתלב </w:t>
      </w:r>
      <w:bookmarkStart w:id="2162" w:name="_ETM_Q7_737139"/>
      <w:bookmarkEnd w:id="2162"/>
      <w:r>
        <w:rPr>
          <w:rtl/>
        </w:rPr>
        <w:t xml:space="preserve">מחדש </w:t>
      </w:r>
      <w:bookmarkStart w:id="2163" w:name="_ETM_Q7_737650"/>
      <w:bookmarkEnd w:id="2163"/>
      <w:r>
        <w:rPr>
          <w:rtl/>
        </w:rPr>
        <w:t xml:space="preserve">בחברה </w:t>
      </w:r>
      <w:bookmarkStart w:id="2164" w:name="_ETM_Q7_738729"/>
      <w:bookmarkEnd w:id="2164"/>
      <w:r>
        <w:rPr>
          <w:rtl/>
        </w:rPr>
        <w:t xml:space="preserve">בלי </w:t>
      </w:r>
      <w:bookmarkStart w:id="2165" w:name="_ETM_Q7_739090"/>
      <w:bookmarkEnd w:id="2165"/>
      <w:r>
        <w:rPr>
          <w:rtl/>
        </w:rPr>
        <w:t xml:space="preserve">שכתם </w:t>
      </w:r>
      <w:bookmarkStart w:id="2166" w:name="_ETM_Q7_739600"/>
      <w:bookmarkEnd w:id="2166"/>
      <w:r>
        <w:rPr>
          <w:rtl/>
        </w:rPr>
        <w:t xml:space="preserve">הרישום </w:t>
      </w:r>
      <w:bookmarkStart w:id="2167" w:name="_ETM_Q7_740050"/>
      <w:bookmarkEnd w:id="2167"/>
      <w:r>
        <w:rPr>
          <w:rtl/>
        </w:rPr>
        <w:t xml:space="preserve">הפלילי </w:t>
      </w:r>
      <w:bookmarkStart w:id="2168" w:name="_ETM_Q7_740559"/>
      <w:bookmarkEnd w:id="2168"/>
      <w:r>
        <w:rPr>
          <w:rtl/>
        </w:rPr>
        <w:t xml:space="preserve">ילווה </w:t>
      </w:r>
      <w:bookmarkStart w:id="2169" w:name="_ETM_Q7_740919"/>
      <w:bookmarkEnd w:id="2169"/>
      <w:r>
        <w:rPr>
          <w:rtl/>
        </w:rPr>
        <w:t xml:space="preserve">אותם </w:t>
      </w:r>
      <w:bookmarkStart w:id="2170" w:name="_ETM_Q7_741220"/>
      <w:bookmarkEnd w:id="2170"/>
      <w:r>
        <w:rPr>
          <w:rtl/>
        </w:rPr>
        <w:t xml:space="preserve">כל </w:t>
      </w:r>
      <w:bookmarkStart w:id="2171" w:name="_ETM_Q7_741520"/>
      <w:bookmarkEnd w:id="2171"/>
      <w:r>
        <w:rPr>
          <w:rtl/>
        </w:rPr>
        <w:t>חייהם</w:t>
      </w:r>
      <w:r>
        <w:rPr>
          <w:rFonts w:hint="cs"/>
          <w:rtl/>
        </w:rPr>
        <w:t>.</w:t>
      </w:r>
    </w:p>
    <w:p w:rsidR="00DC38D6" w:rsidRDefault="00DC38D6" w:rsidP="00544B2D"/>
    <w:p w:rsidR="00DC38D6" w:rsidRDefault="00DC38D6" w:rsidP="009E0F04">
      <w:pPr>
        <w:rPr>
          <w:rtl/>
        </w:rPr>
      </w:pPr>
      <w:bookmarkStart w:id="2172" w:name="TOR_Q8"/>
      <w:bookmarkStart w:id="2173" w:name="_ETM_Q8_180179"/>
      <w:bookmarkEnd w:id="2172"/>
      <w:bookmarkEnd w:id="2173"/>
      <w:r>
        <w:rPr>
          <w:rFonts w:hint="cs"/>
          <w:rtl/>
        </w:rPr>
        <w:t xml:space="preserve">סעיף 38 לחוק קובע את האיסור הנורמטיבי לשקול מידע פלילי על ידי מי שאינו זכאי לקבלו, וכן </w:t>
      </w:r>
      <w:bookmarkStart w:id="2174" w:name="_ETM_Q8_147854"/>
      <w:bookmarkEnd w:id="2174"/>
      <w:r>
        <w:rPr>
          <w:rFonts w:hint="cs"/>
          <w:rtl/>
        </w:rPr>
        <w:t>איסור שקילת מידע נוסף הנוגע למידע הפלילי שנודע בדרכים אחרות</w:t>
      </w:r>
      <w:bookmarkStart w:id="2175" w:name="_ETM_Q8_155036"/>
      <w:bookmarkEnd w:id="2175"/>
      <w:r>
        <w:rPr>
          <w:rFonts w:hint="cs"/>
          <w:rtl/>
        </w:rPr>
        <w:t xml:space="preserve">, כגון מפסקי דין או מהתקשורת. על הפרת סעיף 38 </w:t>
      </w:r>
      <w:bookmarkStart w:id="2176" w:name="_ETM_Q8_160870"/>
      <w:bookmarkEnd w:id="2176"/>
      <w:r>
        <w:rPr>
          <w:rFonts w:hint="cs"/>
          <w:rtl/>
        </w:rPr>
        <w:t>לחוק חל איסור פלילי המעוגן בסעיף 42 לחוק, אשר קובע עונש מאסר של שנה למי שמביא בחשבון מידע פלילי, לרבות</w:t>
      </w:r>
      <w:bookmarkStart w:id="2177" w:name="_ETM_Q8_174244"/>
      <w:bookmarkEnd w:id="2177"/>
      <w:r>
        <w:rPr>
          <w:rFonts w:hint="cs"/>
          <w:rtl/>
        </w:rPr>
        <w:t xml:space="preserve"> מידע נוסף, בניגוד להוראות סעיף 38.</w:t>
      </w:r>
      <w:r w:rsidR="009E0F04">
        <w:rPr>
          <w:rFonts w:hint="cs"/>
          <w:rtl/>
        </w:rPr>
        <w:t xml:space="preserve"> </w:t>
      </w:r>
      <w:bookmarkStart w:id="2178" w:name="_ETM_Q8_178730"/>
      <w:bookmarkStart w:id="2179" w:name="_ETM_Q8_178906"/>
      <w:bookmarkEnd w:id="2178"/>
      <w:bookmarkEnd w:id="2179"/>
      <w:r>
        <w:rPr>
          <w:rFonts w:hint="cs"/>
          <w:rtl/>
        </w:rPr>
        <w:t xml:space="preserve">המחוקק היה מודע לכך </w:t>
      </w:r>
      <w:bookmarkStart w:id="2180" w:name="_ETM_Q8_182810"/>
      <w:bookmarkStart w:id="2181" w:name="_ETM_Q8_180539"/>
      <w:bookmarkStart w:id="2182" w:name="_ETM_Q8_180900"/>
      <w:bookmarkStart w:id="2183" w:name="_ETM_Q8_182879"/>
      <w:bookmarkStart w:id="2184" w:name="_ETM_Q8_183449"/>
      <w:bookmarkStart w:id="2185" w:name="_ETM_Q8_183689"/>
      <w:bookmarkStart w:id="2186" w:name="_ETM_Q8_184080"/>
      <w:bookmarkStart w:id="2187" w:name="_ETM_Q8_185120"/>
      <w:bookmarkStart w:id="2188" w:name="_ETM_Q8_187889"/>
      <w:bookmarkStart w:id="2189" w:name="_ETM_Q8_188190"/>
      <w:bookmarkStart w:id="2190" w:name="_ETM_Q8_188700"/>
      <w:bookmarkStart w:id="2191" w:name="_ETM_Q8_188879"/>
      <w:bookmarkStart w:id="2192" w:name="_ETM_Q8_189150"/>
      <w:bookmarkStart w:id="2193" w:name="_ETM_Q8_189450"/>
      <w:bookmarkStart w:id="2194" w:name="_ETM_Q8_189959"/>
      <w:bookmarkStart w:id="2195" w:name="_ETM_Q8_190530"/>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r>
        <w:rPr>
          <w:rFonts w:hint="cs"/>
          <w:rtl/>
        </w:rPr>
        <w:t xml:space="preserve">שמידע פלילי </w:t>
      </w:r>
      <w:r>
        <w:rPr>
          <w:rtl/>
        </w:rPr>
        <w:t xml:space="preserve">בעידן </w:t>
      </w:r>
      <w:bookmarkStart w:id="2196" w:name="_ETM_Q8_190980"/>
      <w:bookmarkEnd w:id="2196"/>
      <w:r>
        <w:rPr>
          <w:rtl/>
        </w:rPr>
        <w:t xml:space="preserve">האינטרנט </w:t>
      </w:r>
      <w:bookmarkStart w:id="2197" w:name="_ETM_Q8_191730"/>
      <w:bookmarkEnd w:id="2197"/>
      <w:r>
        <w:rPr>
          <w:rtl/>
        </w:rPr>
        <w:t xml:space="preserve">אינו </w:t>
      </w:r>
      <w:bookmarkStart w:id="2198" w:name="_ETM_Q8_191969"/>
      <w:bookmarkEnd w:id="2198"/>
      <w:r>
        <w:rPr>
          <w:rtl/>
        </w:rPr>
        <w:t xml:space="preserve">מצוי </w:t>
      </w:r>
      <w:bookmarkStart w:id="2199" w:name="_ETM_Q8_192360"/>
      <w:bookmarkEnd w:id="2199"/>
      <w:r>
        <w:rPr>
          <w:rtl/>
        </w:rPr>
        <w:t xml:space="preserve">רק </w:t>
      </w:r>
      <w:bookmarkStart w:id="2200" w:name="_ETM_Q8_192570"/>
      <w:bookmarkEnd w:id="2200"/>
      <w:r>
        <w:rPr>
          <w:rtl/>
        </w:rPr>
        <w:t xml:space="preserve">במאגר </w:t>
      </w:r>
      <w:bookmarkStart w:id="2201" w:name="_ETM_Q8_193049"/>
      <w:bookmarkEnd w:id="2201"/>
      <w:r>
        <w:rPr>
          <w:rtl/>
        </w:rPr>
        <w:t xml:space="preserve">המידע </w:t>
      </w:r>
      <w:bookmarkStart w:id="2202" w:name="_ETM_Q8_193500"/>
      <w:bookmarkEnd w:id="2202"/>
      <w:r>
        <w:rPr>
          <w:rtl/>
        </w:rPr>
        <w:t xml:space="preserve">הפלילי </w:t>
      </w:r>
      <w:bookmarkStart w:id="2203" w:name="_ETM_Q8_193889"/>
      <w:bookmarkEnd w:id="2203"/>
      <w:r>
        <w:rPr>
          <w:rtl/>
        </w:rPr>
        <w:t xml:space="preserve">המנוהל </w:t>
      </w:r>
      <w:bookmarkStart w:id="2204" w:name="_ETM_Q8_194400"/>
      <w:bookmarkEnd w:id="2204"/>
      <w:r>
        <w:rPr>
          <w:rFonts w:hint="cs"/>
          <w:rtl/>
        </w:rPr>
        <w:t xml:space="preserve">על ידי </w:t>
      </w:r>
      <w:bookmarkStart w:id="2205" w:name="_ETM_Q8_194699"/>
      <w:bookmarkEnd w:id="2205"/>
      <w:r>
        <w:rPr>
          <w:rtl/>
        </w:rPr>
        <w:t xml:space="preserve">משטרת </w:t>
      </w:r>
      <w:bookmarkStart w:id="2206" w:name="_ETM_Q8_195180"/>
      <w:bookmarkEnd w:id="2206"/>
      <w:r>
        <w:rPr>
          <w:rtl/>
        </w:rPr>
        <w:t>ישראל</w:t>
      </w:r>
      <w:r>
        <w:rPr>
          <w:rFonts w:hint="cs"/>
          <w:rtl/>
        </w:rPr>
        <w:t xml:space="preserve">, וביקש </w:t>
      </w:r>
      <w:bookmarkStart w:id="2207" w:name="_ETM_Q8_196269"/>
      <w:bookmarkStart w:id="2208" w:name="_ETM_Q8_196359"/>
      <w:bookmarkStart w:id="2209" w:name="_ETM_Q8_196750"/>
      <w:bookmarkEnd w:id="2207"/>
      <w:bookmarkEnd w:id="2208"/>
      <w:bookmarkEnd w:id="2209"/>
      <w:r>
        <w:rPr>
          <w:rtl/>
        </w:rPr>
        <w:t xml:space="preserve">להבטיח </w:t>
      </w:r>
      <w:bookmarkStart w:id="2210" w:name="_ETM_Q8_197949"/>
      <w:bookmarkEnd w:id="2210"/>
      <w:r>
        <w:rPr>
          <w:rtl/>
        </w:rPr>
        <w:t>ש</w:t>
      </w:r>
      <w:r>
        <w:rPr>
          <w:rFonts w:hint="cs"/>
          <w:rtl/>
        </w:rPr>
        <w:t xml:space="preserve">עקרון תקנת השבים </w:t>
      </w:r>
      <w:bookmarkStart w:id="2211" w:name="_ETM_Q8_198789"/>
      <w:bookmarkStart w:id="2212" w:name="_ETM_Q8_199210"/>
      <w:bookmarkStart w:id="2213" w:name="_ETM_Q8_200079"/>
      <w:bookmarkStart w:id="2214" w:name="_ETM_Q8_200890"/>
      <w:bookmarkStart w:id="2215" w:name="_ETM_Q8_203220"/>
      <w:bookmarkStart w:id="2216" w:name="_ETM_Q8_203760"/>
      <w:bookmarkStart w:id="2217" w:name="_ETM_Q8_204270"/>
      <w:bookmarkStart w:id="2218" w:name="_ETM_Q8_204630"/>
      <w:bookmarkStart w:id="2219" w:name="_ETM_Q8_204869"/>
      <w:bookmarkEnd w:id="2211"/>
      <w:bookmarkEnd w:id="2212"/>
      <w:bookmarkEnd w:id="2213"/>
      <w:bookmarkEnd w:id="2214"/>
      <w:bookmarkEnd w:id="2215"/>
      <w:bookmarkEnd w:id="2216"/>
      <w:bookmarkEnd w:id="2217"/>
      <w:bookmarkEnd w:id="2218"/>
      <w:bookmarkEnd w:id="2219"/>
      <w:r>
        <w:rPr>
          <w:rFonts w:hint="cs"/>
          <w:rtl/>
        </w:rPr>
        <w:t xml:space="preserve">יחול </w:t>
      </w:r>
      <w:bookmarkStart w:id="2220" w:name="_ETM_Q8_204280"/>
      <w:bookmarkEnd w:id="2220"/>
      <w:r>
        <w:rPr>
          <w:rFonts w:hint="cs"/>
          <w:rtl/>
        </w:rPr>
        <w:t xml:space="preserve">גם </w:t>
      </w:r>
      <w:r>
        <w:rPr>
          <w:rtl/>
        </w:rPr>
        <w:t xml:space="preserve">במקרה </w:t>
      </w:r>
      <w:bookmarkStart w:id="2221" w:name="_ETM_Q8_205380"/>
      <w:bookmarkEnd w:id="2221"/>
      <w:r>
        <w:rPr>
          <w:rtl/>
        </w:rPr>
        <w:t xml:space="preserve">שבו </w:t>
      </w:r>
      <w:bookmarkStart w:id="2222" w:name="_ETM_Q8_205800"/>
      <w:bookmarkEnd w:id="2222"/>
      <w:r>
        <w:rPr>
          <w:rtl/>
        </w:rPr>
        <w:t xml:space="preserve">העבר </w:t>
      </w:r>
      <w:bookmarkStart w:id="2223" w:name="_ETM_Q8_206160"/>
      <w:bookmarkEnd w:id="2223"/>
      <w:r>
        <w:rPr>
          <w:rtl/>
        </w:rPr>
        <w:t xml:space="preserve">הפלילי </w:t>
      </w:r>
      <w:bookmarkStart w:id="2224" w:name="_ETM_Q8_206610"/>
      <w:bookmarkEnd w:id="2224"/>
      <w:r>
        <w:rPr>
          <w:rtl/>
        </w:rPr>
        <w:t xml:space="preserve">נודע </w:t>
      </w:r>
      <w:bookmarkStart w:id="2225" w:name="_ETM_Q8_206910"/>
      <w:bookmarkEnd w:id="2225"/>
      <w:r>
        <w:rPr>
          <w:rtl/>
        </w:rPr>
        <w:t xml:space="preserve">ממקורות </w:t>
      </w:r>
      <w:bookmarkStart w:id="2226" w:name="_ETM_Q8_207540"/>
      <w:bookmarkEnd w:id="2226"/>
      <w:r>
        <w:rPr>
          <w:rtl/>
        </w:rPr>
        <w:t>אחרים</w:t>
      </w:r>
      <w:r>
        <w:rPr>
          <w:rFonts w:hint="cs"/>
          <w:rtl/>
        </w:rPr>
        <w:t>.</w:t>
      </w:r>
      <w:r>
        <w:rPr>
          <w:rtl/>
        </w:rPr>
        <w:t xml:space="preserve"> </w:t>
      </w:r>
      <w:bookmarkStart w:id="2227" w:name="_ETM_Q8_208720"/>
      <w:bookmarkEnd w:id="2227"/>
    </w:p>
    <w:p w:rsidR="00DC38D6" w:rsidRDefault="00DC38D6" w:rsidP="00544B2D">
      <w:pPr>
        <w:rPr>
          <w:rtl/>
        </w:rPr>
      </w:pPr>
    </w:p>
    <w:p w:rsidR="00DC38D6" w:rsidRDefault="00DC38D6" w:rsidP="009E0F04">
      <w:pPr>
        <w:rPr>
          <w:rtl/>
        </w:rPr>
      </w:pPr>
      <w:r>
        <w:rPr>
          <w:rtl/>
        </w:rPr>
        <w:t xml:space="preserve">במסגרת </w:t>
      </w:r>
      <w:bookmarkStart w:id="2228" w:name="_ETM_Q8_209350"/>
      <w:bookmarkEnd w:id="2228"/>
      <w:r>
        <w:rPr>
          <w:rtl/>
        </w:rPr>
        <w:t xml:space="preserve">הדיונים </w:t>
      </w:r>
      <w:bookmarkStart w:id="2229" w:name="_ETM_Q8_209830"/>
      <w:bookmarkEnd w:id="2229"/>
      <w:r>
        <w:rPr>
          <w:rtl/>
        </w:rPr>
        <w:t xml:space="preserve">שהתקיימו </w:t>
      </w:r>
      <w:bookmarkStart w:id="2230" w:name="_ETM_Q8_210369"/>
      <w:bookmarkEnd w:id="2230"/>
      <w:r>
        <w:rPr>
          <w:rtl/>
        </w:rPr>
        <w:t xml:space="preserve">בחודשים </w:t>
      </w:r>
      <w:bookmarkStart w:id="2231" w:name="_ETM_Q8_210940"/>
      <w:bookmarkEnd w:id="2231"/>
      <w:r>
        <w:rPr>
          <w:rtl/>
        </w:rPr>
        <w:t xml:space="preserve">האחרונים </w:t>
      </w:r>
      <w:bookmarkStart w:id="2232" w:name="_ETM_Q8_211690"/>
      <w:bookmarkEnd w:id="2232"/>
      <w:r>
        <w:rPr>
          <w:rtl/>
        </w:rPr>
        <w:t xml:space="preserve">בוועדת </w:t>
      </w:r>
      <w:bookmarkStart w:id="2233" w:name="_ETM_Q8_212200"/>
      <w:bookmarkEnd w:id="2233"/>
      <w:r>
        <w:rPr>
          <w:rtl/>
        </w:rPr>
        <w:t xml:space="preserve">החוקה </w:t>
      </w:r>
      <w:bookmarkStart w:id="2234" w:name="_ETM_Q8_213329"/>
      <w:bookmarkEnd w:id="2234"/>
      <w:r>
        <w:rPr>
          <w:rtl/>
        </w:rPr>
        <w:t xml:space="preserve">על </w:t>
      </w:r>
      <w:bookmarkStart w:id="2235" w:name="_ETM_Q8_213479"/>
      <w:bookmarkEnd w:id="2235"/>
      <w:r>
        <w:rPr>
          <w:rtl/>
        </w:rPr>
        <w:t xml:space="preserve">דחיית </w:t>
      </w:r>
      <w:bookmarkStart w:id="2236" w:name="_ETM_Q8_213989"/>
      <w:bookmarkEnd w:id="2236"/>
      <w:r>
        <w:rPr>
          <w:rtl/>
        </w:rPr>
        <w:t xml:space="preserve">מועד </w:t>
      </w:r>
      <w:bookmarkStart w:id="2237" w:name="_ETM_Q8_214289"/>
      <w:bookmarkEnd w:id="2237"/>
      <w:r>
        <w:rPr>
          <w:rtl/>
        </w:rPr>
        <w:t xml:space="preserve">כניסת </w:t>
      </w:r>
      <w:bookmarkStart w:id="2238" w:name="_ETM_Q8_214739"/>
      <w:bookmarkEnd w:id="2238"/>
      <w:r>
        <w:rPr>
          <w:rtl/>
        </w:rPr>
        <w:t xml:space="preserve">החוק </w:t>
      </w:r>
      <w:bookmarkStart w:id="2239" w:name="_ETM_Q8_215039"/>
      <w:bookmarkEnd w:id="2239"/>
      <w:r>
        <w:rPr>
          <w:rtl/>
        </w:rPr>
        <w:t>לתוקף</w:t>
      </w:r>
      <w:r>
        <w:rPr>
          <w:rFonts w:hint="cs"/>
          <w:rtl/>
        </w:rPr>
        <w:t>,</w:t>
      </w:r>
      <w:r>
        <w:rPr>
          <w:rtl/>
        </w:rPr>
        <w:t xml:space="preserve"> </w:t>
      </w:r>
      <w:bookmarkStart w:id="2240" w:name="_ETM_Q8_215820"/>
      <w:bookmarkEnd w:id="2240"/>
      <w:r>
        <w:rPr>
          <w:rtl/>
        </w:rPr>
        <w:t xml:space="preserve">התעוררה </w:t>
      </w:r>
      <w:bookmarkStart w:id="2241" w:name="_ETM_Q8_216479"/>
      <w:bookmarkEnd w:id="2241"/>
      <w:r>
        <w:rPr>
          <w:rtl/>
        </w:rPr>
        <w:t xml:space="preserve">שאלה </w:t>
      </w:r>
      <w:bookmarkStart w:id="2242" w:name="_ETM_Q8_216899"/>
      <w:bookmarkEnd w:id="2242"/>
      <w:r>
        <w:rPr>
          <w:rtl/>
        </w:rPr>
        <w:t xml:space="preserve">אם </w:t>
      </w:r>
      <w:bookmarkStart w:id="2243" w:name="_ETM_Q8_217050"/>
      <w:bookmarkEnd w:id="2243"/>
      <w:r>
        <w:rPr>
          <w:rtl/>
        </w:rPr>
        <w:t>הסיפ</w:t>
      </w:r>
      <w:r>
        <w:rPr>
          <w:rFonts w:hint="cs"/>
          <w:rtl/>
        </w:rPr>
        <w:t>א</w:t>
      </w:r>
      <w:r>
        <w:rPr>
          <w:rtl/>
        </w:rPr>
        <w:t xml:space="preserve"> </w:t>
      </w:r>
      <w:bookmarkStart w:id="2244" w:name="_ETM_Q8_217500"/>
      <w:bookmarkEnd w:id="2244"/>
      <w:r>
        <w:rPr>
          <w:rtl/>
        </w:rPr>
        <w:t xml:space="preserve">של </w:t>
      </w:r>
      <w:bookmarkStart w:id="2245" w:name="_ETM_Q8_217679"/>
      <w:bookmarkEnd w:id="2245"/>
      <w:r>
        <w:rPr>
          <w:rtl/>
        </w:rPr>
        <w:t xml:space="preserve">סעיף </w:t>
      </w:r>
      <w:bookmarkStart w:id="2246" w:name="_ETM_Q8_218010"/>
      <w:bookmarkEnd w:id="2246"/>
      <w:r>
        <w:rPr>
          <w:rtl/>
        </w:rPr>
        <w:t>38</w:t>
      </w:r>
      <w:r>
        <w:rPr>
          <w:rFonts w:hint="cs"/>
          <w:rtl/>
        </w:rPr>
        <w:t>,</w:t>
      </w:r>
      <w:r>
        <w:rPr>
          <w:rtl/>
        </w:rPr>
        <w:t xml:space="preserve"> </w:t>
      </w:r>
      <w:bookmarkStart w:id="2247" w:name="_ETM_Q8_219420"/>
      <w:bookmarkEnd w:id="2247"/>
      <w:r>
        <w:rPr>
          <w:rtl/>
        </w:rPr>
        <w:t xml:space="preserve">האוסרת </w:t>
      </w:r>
      <w:bookmarkStart w:id="2248" w:name="_ETM_Q8_220019"/>
      <w:bookmarkStart w:id="2249" w:name="_ETM_Q8_220140"/>
      <w:bookmarkEnd w:id="2248"/>
      <w:bookmarkEnd w:id="2249"/>
      <w:r>
        <w:rPr>
          <w:rtl/>
        </w:rPr>
        <w:t xml:space="preserve">שקילת </w:t>
      </w:r>
      <w:bookmarkStart w:id="2250" w:name="_ETM_Q8_220649"/>
      <w:bookmarkEnd w:id="2250"/>
      <w:r>
        <w:rPr>
          <w:rtl/>
        </w:rPr>
        <w:t xml:space="preserve">מידע </w:t>
      </w:r>
      <w:bookmarkStart w:id="2251" w:name="_ETM_Q8_221039"/>
      <w:bookmarkEnd w:id="2251"/>
      <w:r>
        <w:rPr>
          <w:rtl/>
        </w:rPr>
        <w:t>נוסף</w:t>
      </w:r>
      <w:r>
        <w:rPr>
          <w:rFonts w:hint="cs"/>
          <w:rtl/>
        </w:rPr>
        <w:t>,</w:t>
      </w:r>
      <w:r>
        <w:rPr>
          <w:rtl/>
        </w:rPr>
        <w:t xml:space="preserve"> </w:t>
      </w:r>
      <w:bookmarkStart w:id="2252" w:name="_ETM_Q8_222010"/>
      <w:bookmarkEnd w:id="2252"/>
      <w:r>
        <w:rPr>
          <w:rtl/>
        </w:rPr>
        <w:t xml:space="preserve">ובגינה </w:t>
      </w:r>
      <w:bookmarkStart w:id="2253" w:name="_ETM_Q8_222670"/>
      <w:bookmarkEnd w:id="2253"/>
      <w:r>
        <w:rPr>
          <w:rtl/>
        </w:rPr>
        <w:t xml:space="preserve">מוטל </w:t>
      </w:r>
      <w:bookmarkStart w:id="2254" w:name="_ETM_Q8_223210"/>
      <w:bookmarkEnd w:id="2254"/>
      <w:r>
        <w:rPr>
          <w:rtl/>
        </w:rPr>
        <w:t xml:space="preserve">איסור </w:t>
      </w:r>
      <w:bookmarkStart w:id="2255" w:name="_ETM_Q8_223600"/>
      <w:bookmarkEnd w:id="2255"/>
      <w:r>
        <w:rPr>
          <w:rtl/>
        </w:rPr>
        <w:t>פלילי</w:t>
      </w:r>
      <w:r>
        <w:rPr>
          <w:rFonts w:hint="cs"/>
          <w:rtl/>
        </w:rPr>
        <w:t>,</w:t>
      </w:r>
      <w:r>
        <w:rPr>
          <w:rtl/>
        </w:rPr>
        <w:t xml:space="preserve"> </w:t>
      </w:r>
      <w:bookmarkStart w:id="2256" w:name="_ETM_Q8_224530"/>
      <w:bookmarkEnd w:id="2256"/>
      <w:r>
        <w:rPr>
          <w:rtl/>
        </w:rPr>
        <w:t xml:space="preserve">אינה </w:t>
      </w:r>
      <w:bookmarkStart w:id="2257" w:name="_ETM_Q8_224859"/>
      <w:bookmarkEnd w:id="2257"/>
      <w:r>
        <w:rPr>
          <w:rtl/>
        </w:rPr>
        <w:t xml:space="preserve">רחבה </w:t>
      </w:r>
      <w:bookmarkStart w:id="2258" w:name="_ETM_Q8_225399"/>
      <w:bookmarkEnd w:id="2258"/>
      <w:r>
        <w:rPr>
          <w:rtl/>
        </w:rPr>
        <w:t>מדי</w:t>
      </w:r>
      <w:r>
        <w:rPr>
          <w:rFonts w:hint="cs"/>
          <w:rtl/>
        </w:rPr>
        <w:t>.</w:t>
      </w:r>
      <w:r>
        <w:rPr>
          <w:rtl/>
        </w:rPr>
        <w:t xml:space="preserve"> </w:t>
      </w:r>
      <w:bookmarkStart w:id="2259" w:name="_ETM_Q8_226379"/>
      <w:bookmarkEnd w:id="2259"/>
      <w:r>
        <w:rPr>
          <w:rtl/>
        </w:rPr>
        <w:t>נוכ</w:t>
      </w:r>
      <w:r>
        <w:rPr>
          <w:rFonts w:hint="cs"/>
          <w:rtl/>
        </w:rPr>
        <w:t>ח</w:t>
      </w:r>
      <w:bookmarkStart w:id="2260" w:name="_ETM_Q8_226739"/>
      <w:bookmarkStart w:id="2261" w:name="_ETM_Q8_226949"/>
      <w:bookmarkEnd w:id="2260"/>
      <w:bookmarkEnd w:id="2261"/>
      <w:r>
        <w:rPr>
          <w:rFonts w:hint="cs"/>
          <w:rtl/>
        </w:rPr>
        <w:t xml:space="preserve"> ה</w:t>
      </w:r>
      <w:r>
        <w:rPr>
          <w:rtl/>
        </w:rPr>
        <w:t xml:space="preserve">קושי </w:t>
      </w:r>
      <w:bookmarkStart w:id="2262" w:name="_ETM_Q8_227430"/>
      <w:bookmarkEnd w:id="2262"/>
      <w:r>
        <w:rPr>
          <w:rtl/>
        </w:rPr>
        <w:t xml:space="preserve">בקביעת </w:t>
      </w:r>
      <w:bookmarkStart w:id="2263" w:name="_ETM_Q8_228000"/>
      <w:bookmarkEnd w:id="2263"/>
      <w:r>
        <w:rPr>
          <w:rtl/>
        </w:rPr>
        <w:t xml:space="preserve">עבירה </w:t>
      </w:r>
      <w:bookmarkStart w:id="2264" w:name="_ETM_Q8_228449"/>
      <w:bookmarkEnd w:id="2264"/>
      <w:r>
        <w:rPr>
          <w:rFonts w:hint="cs"/>
          <w:rtl/>
        </w:rPr>
        <w:t>ה</w:t>
      </w:r>
      <w:r>
        <w:rPr>
          <w:rtl/>
        </w:rPr>
        <w:t xml:space="preserve">נעשית </w:t>
      </w:r>
      <w:bookmarkStart w:id="2265" w:name="_ETM_Q8_228840"/>
      <w:bookmarkEnd w:id="2265"/>
      <w:r>
        <w:rPr>
          <w:rtl/>
        </w:rPr>
        <w:t xml:space="preserve">במחשבותיו </w:t>
      </w:r>
      <w:bookmarkStart w:id="2266" w:name="_ETM_Q8_229590"/>
      <w:bookmarkEnd w:id="2266"/>
      <w:r>
        <w:rPr>
          <w:rtl/>
        </w:rPr>
        <w:t xml:space="preserve">של </w:t>
      </w:r>
      <w:bookmarkStart w:id="2267" w:name="_ETM_Q8_229800"/>
      <w:bookmarkEnd w:id="2267"/>
      <w:r>
        <w:rPr>
          <w:rtl/>
        </w:rPr>
        <w:t xml:space="preserve">אדם </w:t>
      </w:r>
      <w:bookmarkStart w:id="2268" w:name="_ETM_Q8_230159"/>
      <w:bookmarkEnd w:id="2268"/>
      <w:r>
        <w:rPr>
          <w:rtl/>
        </w:rPr>
        <w:t xml:space="preserve">ביחס </w:t>
      </w:r>
      <w:bookmarkStart w:id="2269" w:name="_ETM_Q8_230550"/>
      <w:bookmarkEnd w:id="2269"/>
      <w:r>
        <w:rPr>
          <w:rtl/>
        </w:rPr>
        <w:t xml:space="preserve">לשקילת </w:t>
      </w:r>
      <w:bookmarkStart w:id="2270" w:name="_ETM_Q8_231090"/>
      <w:bookmarkEnd w:id="2270"/>
      <w:r>
        <w:rPr>
          <w:rtl/>
        </w:rPr>
        <w:t xml:space="preserve">מידע </w:t>
      </w:r>
      <w:bookmarkStart w:id="2271" w:name="_ETM_Q8_231390"/>
      <w:bookmarkEnd w:id="2271"/>
      <w:r>
        <w:rPr>
          <w:rtl/>
        </w:rPr>
        <w:t xml:space="preserve">נוסף </w:t>
      </w:r>
      <w:bookmarkStart w:id="2272" w:name="_ETM_Q8_232379"/>
      <w:bookmarkEnd w:id="2272"/>
      <w:r>
        <w:rPr>
          <w:rtl/>
        </w:rPr>
        <w:t xml:space="preserve">והקושי </w:t>
      </w:r>
      <w:bookmarkStart w:id="2273" w:name="_ETM_Q8_232949"/>
      <w:bookmarkEnd w:id="2273"/>
      <w:r>
        <w:rPr>
          <w:rtl/>
        </w:rPr>
        <w:t>באכיפתה</w:t>
      </w:r>
      <w:r>
        <w:rPr>
          <w:rFonts w:hint="cs"/>
          <w:rtl/>
        </w:rPr>
        <w:t>,</w:t>
      </w:r>
      <w:r>
        <w:rPr>
          <w:rtl/>
        </w:rPr>
        <w:t xml:space="preserve"> </w:t>
      </w:r>
      <w:bookmarkStart w:id="2274" w:name="_ETM_Q8_234180"/>
      <w:bookmarkEnd w:id="2274"/>
      <w:r>
        <w:rPr>
          <w:rtl/>
        </w:rPr>
        <w:t>ו</w:t>
      </w:r>
      <w:r>
        <w:rPr>
          <w:rFonts w:hint="cs"/>
          <w:rtl/>
        </w:rPr>
        <w:t xml:space="preserve">כן נוכח </w:t>
      </w:r>
      <w:bookmarkStart w:id="2275" w:name="_ETM_Q8_234809"/>
      <w:bookmarkEnd w:id="2275"/>
      <w:r>
        <w:rPr>
          <w:rtl/>
        </w:rPr>
        <w:t xml:space="preserve">היקפו </w:t>
      </w:r>
      <w:bookmarkStart w:id="2276" w:name="_ETM_Q8_235290"/>
      <w:bookmarkEnd w:id="2276"/>
      <w:r>
        <w:rPr>
          <w:rtl/>
        </w:rPr>
        <w:t xml:space="preserve">הרחב </w:t>
      </w:r>
      <w:bookmarkStart w:id="2277" w:name="_ETM_Q8_235890"/>
      <w:bookmarkEnd w:id="2277"/>
      <w:r>
        <w:rPr>
          <w:rtl/>
        </w:rPr>
        <w:t xml:space="preserve">של </w:t>
      </w:r>
      <w:bookmarkStart w:id="2278" w:name="_ETM_Q8_236219"/>
      <w:bookmarkEnd w:id="2278"/>
      <w:r>
        <w:rPr>
          <w:rtl/>
        </w:rPr>
        <w:t>האיסור</w:t>
      </w:r>
      <w:r>
        <w:rPr>
          <w:rFonts w:hint="cs"/>
          <w:rtl/>
        </w:rPr>
        <w:t>,</w:t>
      </w:r>
      <w:r>
        <w:rPr>
          <w:rtl/>
        </w:rPr>
        <w:t xml:space="preserve"> </w:t>
      </w:r>
      <w:bookmarkStart w:id="2279" w:name="_ETM_Q8_237210"/>
      <w:bookmarkEnd w:id="2279"/>
      <w:r>
        <w:rPr>
          <w:rtl/>
        </w:rPr>
        <w:t>הנפר</w:t>
      </w:r>
      <w:r>
        <w:rPr>
          <w:rFonts w:hint="cs"/>
          <w:rtl/>
        </w:rPr>
        <w:t>ס</w:t>
      </w:r>
      <w:r>
        <w:rPr>
          <w:rtl/>
        </w:rPr>
        <w:t xml:space="preserve"> </w:t>
      </w:r>
      <w:bookmarkStart w:id="2280" w:name="_ETM_Q8_237839"/>
      <w:bookmarkEnd w:id="2280"/>
      <w:r>
        <w:rPr>
          <w:rtl/>
        </w:rPr>
        <w:t xml:space="preserve">על </w:t>
      </w:r>
      <w:bookmarkStart w:id="2281" w:name="_ETM_Q8_237960"/>
      <w:bookmarkEnd w:id="2281"/>
      <w:r>
        <w:rPr>
          <w:rtl/>
        </w:rPr>
        <w:t xml:space="preserve">מגוון </w:t>
      </w:r>
      <w:bookmarkStart w:id="2282" w:name="_ETM_Q8_238379"/>
      <w:bookmarkEnd w:id="2282"/>
      <w:r>
        <w:rPr>
          <w:rtl/>
        </w:rPr>
        <w:t xml:space="preserve">ידיעות </w:t>
      </w:r>
      <w:bookmarkStart w:id="2283" w:name="_ETM_Q8_238769"/>
      <w:bookmarkEnd w:id="2283"/>
      <w:r>
        <w:rPr>
          <w:rtl/>
        </w:rPr>
        <w:t xml:space="preserve">וסוגי </w:t>
      </w:r>
      <w:bookmarkStart w:id="2284" w:name="_ETM_Q8_239309"/>
      <w:bookmarkEnd w:id="2284"/>
      <w:r>
        <w:rPr>
          <w:rtl/>
        </w:rPr>
        <w:t>מידע</w:t>
      </w:r>
      <w:r w:rsidR="009E0F04">
        <w:rPr>
          <w:rFonts w:hint="cs"/>
          <w:rtl/>
        </w:rPr>
        <w:t>.</w:t>
      </w:r>
      <w:r>
        <w:rPr>
          <w:rtl/>
        </w:rPr>
        <w:t xml:space="preserve"> </w:t>
      </w:r>
      <w:bookmarkStart w:id="2285" w:name="_ETM_Q8_240300"/>
      <w:bookmarkEnd w:id="2285"/>
      <w:r>
        <w:rPr>
          <w:rtl/>
        </w:rPr>
        <w:t xml:space="preserve">מוצע </w:t>
      </w:r>
      <w:bookmarkStart w:id="2286" w:name="_ETM_Q8_240750"/>
      <w:bookmarkEnd w:id="2286"/>
      <w:r>
        <w:rPr>
          <w:rtl/>
        </w:rPr>
        <w:t xml:space="preserve">לתקן </w:t>
      </w:r>
      <w:bookmarkStart w:id="2287" w:name="_ETM_Q8_241379"/>
      <w:bookmarkEnd w:id="2287"/>
      <w:r>
        <w:rPr>
          <w:rtl/>
        </w:rPr>
        <w:t xml:space="preserve">את </w:t>
      </w:r>
      <w:bookmarkStart w:id="2288" w:name="_ETM_Q8_241469"/>
      <w:bookmarkEnd w:id="2288"/>
      <w:r>
        <w:rPr>
          <w:rtl/>
        </w:rPr>
        <w:t xml:space="preserve">סעיף </w:t>
      </w:r>
      <w:bookmarkStart w:id="2289" w:name="_ETM_Q8_241800"/>
      <w:bookmarkEnd w:id="2289"/>
      <w:r>
        <w:rPr>
          <w:rtl/>
        </w:rPr>
        <w:t xml:space="preserve">42 </w:t>
      </w:r>
      <w:bookmarkStart w:id="2290" w:name="_ETM_Q8_242579"/>
      <w:bookmarkEnd w:id="2290"/>
      <w:r>
        <w:rPr>
          <w:rtl/>
        </w:rPr>
        <w:t xml:space="preserve">לחוק </w:t>
      </w:r>
      <w:bookmarkStart w:id="2291" w:name="_ETM_Q8_243449"/>
      <w:bookmarkEnd w:id="2291"/>
      <w:r>
        <w:rPr>
          <w:rtl/>
        </w:rPr>
        <w:t xml:space="preserve">באופן </w:t>
      </w:r>
      <w:bookmarkStart w:id="2292" w:name="_ETM_Q8_243930"/>
      <w:bookmarkEnd w:id="2292"/>
      <w:r>
        <w:rPr>
          <w:rtl/>
        </w:rPr>
        <w:t>שי</w:t>
      </w:r>
      <w:bookmarkStart w:id="2293" w:name="_ETM_Q8_244200"/>
      <w:bookmarkEnd w:id="2293"/>
      <w:r>
        <w:rPr>
          <w:rtl/>
        </w:rPr>
        <w:t xml:space="preserve">בטל </w:t>
      </w:r>
      <w:bookmarkStart w:id="2294" w:name="_ETM_Q8_244680"/>
      <w:bookmarkEnd w:id="2294"/>
      <w:r>
        <w:rPr>
          <w:rtl/>
        </w:rPr>
        <w:t xml:space="preserve">את </w:t>
      </w:r>
      <w:bookmarkStart w:id="2295" w:name="_ETM_Q8_244860"/>
      <w:bookmarkEnd w:id="2295"/>
      <w:r>
        <w:rPr>
          <w:rtl/>
        </w:rPr>
        <w:t xml:space="preserve">העבירה </w:t>
      </w:r>
      <w:bookmarkStart w:id="2296" w:name="_ETM_Q8_245490"/>
      <w:bookmarkEnd w:id="2296"/>
      <w:r>
        <w:rPr>
          <w:rtl/>
        </w:rPr>
        <w:t xml:space="preserve">הפלילית </w:t>
      </w:r>
      <w:bookmarkStart w:id="2297" w:name="_ETM_Q8_246030"/>
      <w:bookmarkEnd w:id="2297"/>
      <w:r>
        <w:rPr>
          <w:rtl/>
        </w:rPr>
        <w:t xml:space="preserve">של </w:t>
      </w:r>
      <w:bookmarkStart w:id="2298" w:name="_ETM_Q8_246209"/>
      <w:bookmarkEnd w:id="2298"/>
      <w:r>
        <w:rPr>
          <w:rtl/>
        </w:rPr>
        <w:t xml:space="preserve">שקילת </w:t>
      </w:r>
      <w:bookmarkStart w:id="2299" w:name="_ETM_Q8_246780"/>
      <w:bookmarkEnd w:id="2299"/>
      <w:r>
        <w:rPr>
          <w:rtl/>
        </w:rPr>
        <w:t xml:space="preserve">מידע </w:t>
      </w:r>
      <w:bookmarkStart w:id="2300" w:name="_ETM_Q8_247200"/>
      <w:bookmarkEnd w:id="2300"/>
      <w:r>
        <w:rPr>
          <w:rtl/>
        </w:rPr>
        <w:t>נוסף</w:t>
      </w:r>
      <w:r>
        <w:rPr>
          <w:rFonts w:hint="cs"/>
          <w:rtl/>
        </w:rPr>
        <w:t xml:space="preserve"> באופן </w:t>
      </w:r>
      <w:bookmarkStart w:id="2301" w:name="_ETM_Q8_248159"/>
      <w:bookmarkStart w:id="2302" w:name="_ETM_Q8_248310"/>
      <w:bookmarkStart w:id="2303" w:name="_ETM_Q8_248759"/>
      <w:bookmarkStart w:id="2304" w:name="_ETM_Q8_249030"/>
      <w:bookmarkEnd w:id="2301"/>
      <w:bookmarkEnd w:id="2302"/>
      <w:bookmarkEnd w:id="2303"/>
      <w:bookmarkEnd w:id="2304"/>
      <w:r>
        <w:rPr>
          <w:rFonts w:hint="cs"/>
          <w:rtl/>
        </w:rPr>
        <w:t>שיו</w:t>
      </w:r>
      <w:r>
        <w:rPr>
          <w:rtl/>
        </w:rPr>
        <w:t xml:space="preserve">תיר </w:t>
      </w:r>
      <w:bookmarkStart w:id="2305" w:name="_ETM_Q8_249450"/>
      <w:bookmarkEnd w:id="2305"/>
      <w:r>
        <w:rPr>
          <w:rtl/>
        </w:rPr>
        <w:t xml:space="preserve">את </w:t>
      </w:r>
      <w:bookmarkStart w:id="2306" w:name="_ETM_Q8_249600"/>
      <w:bookmarkEnd w:id="2306"/>
      <w:r>
        <w:rPr>
          <w:rtl/>
        </w:rPr>
        <w:t xml:space="preserve">האיסור </w:t>
      </w:r>
      <w:bookmarkStart w:id="2307" w:name="_ETM_Q8_250140"/>
      <w:bookmarkEnd w:id="2307"/>
      <w:r>
        <w:rPr>
          <w:rtl/>
        </w:rPr>
        <w:t xml:space="preserve">הזה </w:t>
      </w:r>
      <w:bookmarkStart w:id="2308" w:name="_ETM_Q8_250470"/>
      <w:bookmarkEnd w:id="2308"/>
      <w:r>
        <w:rPr>
          <w:rtl/>
        </w:rPr>
        <w:t xml:space="preserve">כאיסור </w:t>
      </w:r>
      <w:bookmarkStart w:id="2309" w:name="_ETM_Q8_251040"/>
      <w:bookmarkEnd w:id="2309"/>
      <w:r>
        <w:rPr>
          <w:rtl/>
        </w:rPr>
        <w:t xml:space="preserve">נורמטיבי </w:t>
      </w:r>
      <w:bookmarkStart w:id="2310" w:name="_ETM_Q8_251850"/>
      <w:bookmarkEnd w:id="2310"/>
      <w:r>
        <w:rPr>
          <w:rtl/>
        </w:rPr>
        <w:t>בלבד</w:t>
      </w:r>
      <w:r>
        <w:rPr>
          <w:rFonts w:hint="cs"/>
          <w:rtl/>
        </w:rPr>
        <w:t xml:space="preserve">. </w:t>
      </w:r>
      <w:bookmarkStart w:id="2311" w:name="_ETM_Q8_252319"/>
      <w:bookmarkStart w:id="2312" w:name="_ETM_Q8_252510"/>
      <w:bookmarkStart w:id="2313" w:name="_ETM_Q8_253229"/>
      <w:bookmarkEnd w:id="2311"/>
      <w:bookmarkEnd w:id="2312"/>
      <w:bookmarkEnd w:id="2313"/>
      <w:r>
        <w:rPr>
          <w:rtl/>
        </w:rPr>
        <w:t xml:space="preserve">הצעת </w:t>
      </w:r>
      <w:bookmarkStart w:id="2314" w:name="_ETM_Q8_253799"/>
      <w:bookmarkEnd w:id="2314"/>
      <w:r>
        <w:rPr>
          <w:rtl/>
        </w:rPr>
        <w:t xml:space="preserve">התיקון </w:t>
      </w:r>
      <w:bookmarkStart w:id="2315" w:name="_ETM_Q8_255090"/>
      <w:bookmarkEnd w:id="2315"/>
      <w:r>
        <w:rPr>
          <w:rtl/>
        </w:rPr>
        <w:t xml:space="preserve">הולמת </w:t>
      </w:r>
      <w:bookmarkStart w:id="2316" w:name="_ETM_Q8_255810"/>
      <w:bookmarkEnd w:id="2316"/>
      <w:r>
        <w:rPr>
          <w:rtl/>
        </w:rPr>
        <w:t xml:space="preserve">את </w:t>
      </w:r>
      <w:bookmarkStart w:id="2317" w:name="_ETM_Q8_255990"/>
      <w:bookmarkEnd w:id="2317"/>
      <w:r>
        <w:rPr>
          <w:rtl/>
        </w:rPr>
        <w:t xml:space="preserve">המגמה </w:t>
      </w:r>
      <w:bookmarkStart w:id="2318" w:name="_ETM_Q8_257149"/>
      <w:bookmarkEnd w:id="2318"/>
      <w:r>
        <w:rPr>
          <w:rtl/>
        </w:rPr>
        <w:t xml:space="preserve">לצמצם </w:t>
      </w:r>
      <w:bookmarkStart w:id="2319" w:name="_ETM_Q8_258319"/>
      <w:bookmarkEnd w:id="2319"/>
      <w:r>
        <w:rPr>
          <w:rtl/>
        </w:rPr>
        <w:t xml:space="preserve">את </w:t>
      </w:r>
      <w:bookmarkStart w:id="2320" w:name="_ETM_Q8_258530"/>
      <w:bookmarkEnd w:id="2320"/>
      <w:r>
        <w:rPr>
          <w:rtl/>
        </w:rPr>
        <w:t xml:space="preserve">האחריות </w:t>
      </w:r>
      <w:bookmarkStart w:id="2321" w:name="_ETM_Q8_259159"/>
      <w:bookmarkEnd w:id="2321"/>
      <w:r>
        <w:rPr>
          <w:rtl/>
        </w:rPr>
        <w:t xml:space="preserve">הפלילית </w:t>
      </w:r>
      <w:bookmarkStart w:id="2322" w:name="_ETM_Q8_259880"/>
      <w:bookmarkEnd w:id="2322"/>
      <w:r>
        <w:rPr>
          <w:rtl/>
        </w:rPr>
        <w:t xml:space="preserve">בעבירות </w:t>
      </w:r>
      <w:bookmarkStart w:id="2323" w:name="_ETM_Q8_260689"/>
      <w:bookmarkEnd w:id="2323"/>
      <w:r>
        <w:rPr>
          <w:rtl/>
        </w:rPr>
        <w:t xml:space="preserve">הקשורות </w:t>
      </w:r>
      <w:bookmarkStart w:id="2324" w:name="_ETM_Q8_261409"/>
      <w:bookmarkEnd w:id="2324"/>
      <w:r>
        <w:rPr>
          <w:rtl/>
        </w:rPr>
        <w:t xml:space="preserve">לשיקול </w:t>
      </w:r>
      <w:bookmarkStart w:id="2325" w:name="_ETM_Q8_261920"/>
      <w:bookmarkEnd w:id="2325"/>
      <w:r>
        <w:rPr>
          <w:rtl/>
        </w:rPr>
        <w:t xml:space="preserve">דעתו </w:t>
      </w:r>
      <w:bookmarkStart w:id="2326" w:name="_ETM_Q8_262369"/>
      <w:bookmarkEnd w:id="2326"/>
      <w:r>
        <w:rPr>
          <w:rtl/>
        </w:rPr>
        <w:t xml:space="preserve">של </w:t>
      </w:r>
      <w:bookmarkStart w:id="2327" w:name="_ETM_Q8_262639"/>
      <w:bookmarkEnd w:id="2327"/>
      <w:r>
        <w:rPr>
          <w:rtl/>
        </w:rPr>
        <w:t xml:space="preserve">האדם </w:t>
      </w:r>
      <w:bookmarkStart w:id="2328" w:name="_ETM_Q8_263179"/>
      <w:bookmarkEnd w:id="2328"/>
      <w:r>
        <w:rPr>
          <w:rFonts w:hint="cs"/>
          <w:rtl/>
        </w:rPr>
        <w:t xml:space="preserve">ולהלך </w:t>
      </w:r>
      <w:bookmarkStart w:id="2329" w:name="_ETM_Q8_263780"/>
      <w:bookmarkEnd w:id="2329"/>
      <w:r>
        <w:rPr>
          <w:rtl/>
        </w:rPr>
        <w:t>מחשבותיו</w:t>
      </w:r>
      <w:r>
        <w:rPr>
          <w:rFonts w:hint="cs"/>
          <w:rtl/>
        </w:rPr>
        <w:t>.</w:t>
      </w:r>
      <w:r>
        <w:rPr>
          <w:rtl/>
        </w:rPr>
        <w:t xml:space="preserve"> </w:t>
      </w:r>
      <w:bookmarkStart w:id="2330" w:name="_ETM_Q8_265290"/>
      <w:bookmarkEnd w:id="2330"/>
      <w:r>
        <w:rPr>
          <w:rtl/>
        </w:rPr>
        <w:t xml:space="preserve">המחשבה </w:t>
      </w:r>
      <w:bookmarkStart w:id="2331" w:name="_ETM_Q8_266100"/>
      <w:bookmarkEnd w:id="2331"/>
      <w:r>
        <w:rPr>
          <w:rtl/>
        </w:rPr>
        <w:t xml:space="preserve">שתוטל </w:t>
      </w:r>
      <w:bookmarkStart w:id="2332" w:name="_ETM_Q8_266729"/>
      <w:bookmarkEnd w:id="2332"/>
      <w:r>
        <w:rPr>
          <w:rtl/>
        </w:rPr>
        <w:t xml:space="preserve">אחריות </w:t>
      </w:r>
      <w:bookmarkStart w:id="2333" w:name="_ETM_Q8_267180"/>
      <w:bookmarkEnd w:id="2333"/>
      <w:r>
        <w:rPr>
          <w:rtl/>
        </w:rPr>
        <w:t xml:space="preserve">פלילית </w:t>
      </w:r>
      <w:bookmarkStart w:id="2334" w:name="_ETM_Q8_268200"/>
      <w:bookmarkEnd w:id="2334"/>
      <w:r>
        <w:rPr>
          <w:rtl/>
        </w:rPr>
        <w:t xml:space="preserve">בגין </w:t>
      </w:r>
      <w:bookmarkStart w:id="2335" w:name="_ETM_Q8_268979"/>
      <w:bookmarkEnd w:id="2335"/>
      <w:r>
        <w:rPr>
          <w:rFonts w:hint="cs"/>
          <w:rtl/>
        </w:rPr>
        <w:t>ה</w:t>
      </w:r>
      <w:r>
        <w:rPr>
          <w:rtl/>
        </w:rPr>
        <w:t xml:space="preserve">לך </w:t>
      </w:r>
      <w:bookmarkStart w:id="2336" w:name="_ETM_Q8_269340"/>
      <w:bookmarkEnd w:id="2336"/>
      <w:r>
        <w:rPr>
          <w:rtl/>
        </w:rPr>
        <w:t>מחשבה</w:t>
      </w:r>
      <w:r>
        <w:rPr>
          <w:rFonts w:hint="cs"/>
          <w:rtl/>
        </w:rPr>
        <w:t>,</w:t>
      </w:r>
      <w:r>
        <w:rPr>
          <w:rtl/>
        </w:rPr>
        <w:t xml:space="preserve"> </w:t>
      </w:r>
      <w:bookmarkStart w:id="2337" w:name="_ETM_Q8_270119"/>
      <w:bookmarkEnd w:id="2337"/>
      <w:r>
        <w:rPr>
          <w:rtl/>
        </w:rPr>
        <w:t xml:space="preserve">בגין </w:t>
      </w:r>
      <w:bookmarkStart w:id="2338" w:name="_ETM_Q8_270540"/>
      <w:bookmarkEnd w:id="2338"/>
      <w:r>
        <w:rPr>
          <w:rtl/>
        </w:rPr>
        <w:t xml:space="preserve">שיקול </w:t>
      </w:r>
      <w:bookmarkStart w:id="2339" w:name="_ETM_Q8_271049"/>
      <w:bookmarkEnd w:id="2339"/>
      <w:r>
        <w:rPr>
          <w:rtl/>
        </w:rPr>
        <w:t xml:space="preserve">דעת </w:t>
      </w:r>
      <w:bookmarkStart w:id="2340" w:name="_ETM_Q8_271409"/>
      <w:bookmarkEnd w:id="2340"/>
      <w:r>
        <w:rPr>
          <w:rtl/>
        </w:rPr>
        <w:t xml:space="preserve">של </w:t>
      </w:r>
      <w:bookmarkStart w:id="2341" w:name="_ETM_Q8_271649"/>
      <w:bookmarkEnd w:id="2341"/>
      <w:r>
        <w:rPr>
          <w:rtl/>
        </w:rPr>
        <w:t>אדם</w:t>
      </w:r>
      <w:r>
        <w:rPr>
          <w:rFonts w:hint="cs"/>
          <w:rtl/>
        </w:rPr>
        <w:t>,</w:t>
      </w:r>
      <w:r>
        <w:rPr>
          <w:rtl/>
        </w:rPr>
        <w:t xml:space="preserve"> </w:t>
      </w:r>
      <w:bookmarkStart w:id="2342" w:name="_ETM_Q8_272040"/>
      <w:bookmarkEnd w:id="2342"/>
      <w:r>
        <w:rPr>
          <w:rtl/>
        </w:rPr>
        <w:t xml:space="preserve">כתוצאה </w:t>
      </w:r>
      <w:bookmarkStart w:id="2343" w:name="_ETM_Q8_272670"/>
      <w:bookmarkEnd w:id="2343"/>
      <w:r>
        <w:rPr>
          <w:rtl/>
        </w:rPr>
        <w:t xml:space="preserve">ממידע </w:t>
      </w:r>
      <w:bookmarkStart w:id="2344" w:name="_ETM_Q8_273840"/>
      <w:bookmarkEnd w:id="2344"/>
      <w:r>
        <w:rPr>
          <w:rtl/>
        </w:rPr>
        <w:t xml:space="preserve">שגלוי </w:t>
      </w:r>
      <w:bookmarkStart w:id="2345" w:name="_ETM_Q8_274470"/>
      <w:bookmarkEnd w:id="2345"/>
      <w:r>
        <w:rPr>
          <w:rtl/>
        </w:rPr>
        <w:t xml:space="preserve">לעיני </w:t>
      </w:r>
      <w:bookmarkStart w:id="2346" w:name="_ETM_Q8_274979"/>
      <w:bookmarkEnd w:id="2346"/>
      <w:r>
        <w:rPr>
          <w:rtl/>
        </w:rPr>
        <w:t>כ</w:t>
      </w:r>
      <w:r>
        <w:rPr>
          <w:rFonts w:hint="cs"/>
          <w:rtl/>
        </w:rPr>
        <w:t>ו</w:t>
      </w:r>
      <w:r>
        <w:rPr>
          <w:rtl/>
        </w:rPr>
        <w:t xml:space="preserve">ל </w:t>
      </w:r>
      <w:bookmarkStart w:id="2347" w:name="_ETM_Q8_275369"/>
      <w:bookmarkEnd w:id="2347"/>
      <w:r>
        <w:rPr>
          <w:rtl/>
        </w:rPr>
        <w:t xml:space="preserve">באינטרנט </w:t>
      </w:r>
      <w:bookmarkStart w:id="2348" w:name="_ETM_Q8_276330"/>
      <w:bookmarkEnd w:id="2348"/>
      <w:r>
        <w:rPr>
          <w:rtl/>
        </w:rPr>
        <w:t>ו</w:t>
      </w:r>
      <w:bookmarkStart w:id="2349" w:name="_ETM_Q8_277500"/>
      <w:bookmarkEnd w:id="2349"/>
      <w:r>
        <w:rPr>
          <w:rtl/>
        </w:rPr>
        <w:t xml:space="preserve">במקורות </w:t>
      </w:r>
      <w:bookmarkStart w:id="2350" w:name="_ETM_Q8_278159"/>
      <w:bookmarkEnd w:id="2350"/>
      <w:r>
        <w:rPr>
          <w:rtl/>
        </w:rPr>
        <w:t xml:space="preserve">מידע </w:t>
      </w:r>
      <w:bookmarkStart w:id="2351" w:name="_ETM_Q8_278580"/>
      <w:bookmarkEnd w:id="2351"/>
      <w:r>
        <w:rPr>
          <w:rtl/>
        </w:rPr>
        <w:t>אחרים</w:t>
      </w:r>
      <w:r>
        <w:rPr>
          <w:rFonts w:hint="cs"/>
          <w:rtl/>
        </w:rPr>
        <w:t>,</w:t>
      </w:r>
      <w:r>
        <w:rPr>
          <w:rtl/>
        </w:rPr>
        <w:t xml:space="preserve"> </w:t>
      </w:r>
      <w:bookmarkStart w:id="2352" w:name="_ETM_Q8_279610"/>
      <w:bookmarkEnd w:id="2352"/>
      <w:r>
        <w:rPr>
          <w:rtl/>
        </w:rPr>
        <w:t xml:space="preserve">אינה </w:t>
      </w:r>
      <w:bookmarkStart w:id="2353" w:name="_ETM_Q8_279969"/>
      <w:bookmarkEnd w:id="2353"/>
      <w:r>
        <w:rPr>
          <w:rtl/>
        </w:rPr>
        <w:t xml:space="preserve">מתאימה </w:t>
      </w:r>
      <w:bookmarkStart w:id="2354" w:name="_ETM_Q8_280840"/>
      <w:bookmarkEnd w:id="2354"/>
      <w:r>
        <w:rPr>
          <w:rtl/>
        </w:rPr>
        <w:t>לימינו</w:t>
      </w:r>
      <w:r>
        <w:rPr>
          <w:rFonts w:hint="cs"/>
          <w:rtl/>
        </w:rPr>
        <w:t>.</w:t>
      </w:r>
      <w:r>
        <w:rPr>
          <w:rtl/>
        </w:rPr>
        <w:t xml:space="preserve"> </w:t>
      </w:r>
      <w:bookmarkStart w:id="2355" w:name="_ETM_Q8_282319"/>
      <w:bookmarkEnd w:id="2355"/>
    </w:p>
    <w:p w:rsidR="00DC38D6" w:rsidRDefault="00DC38D6" w:rsidP="00544B2D">
      <w:pPr>
        <w:rPr>
          <w:rtl/>
        </w:rPr>
      </w:pPr>
    </w:p>
    <w:p w:rsidR="00DC38D6" w:rsidRDefault="00DC38D6" w:rsidP="009E0F04">
      <w:pPr>
        <w:rPr>
          <w:rtl/>
        </w:rPr>
      </w:pPr>
      <w:bookmarkStart w:id="2356" w:name="_ETM_Q8_293000"/>
      <w:bookmarkEnd w:id="2356"/>
      <w:r>
        <w:rPr>
          <w:rtl/>
        </w:rPr>
        <w:t xml:space="preserve">נוכח </w:t>
      </w:r>
      <w:bookmarkStart w:id="2357" w:name="_ETM_Q8_282709"/>
      <w:bookmarkEnd w:id="2357"/>
      <w:r>
        <w:rPr>
          <w:rtl/>
        </w:rPr>
        <w:t xml:space="preserve">היקפו </w:t>
      </w:r>
      <w:bookmarkStart w:id="2358" w:name="_ETM_Q8_283219"/>
      <w:bookmarkEnd w:id="2358"/>
      <w:r>
        <w:rPr>
          <w:rFonts w:hint="cs"/>
          <w:rtl/>
        </w:rPr>
        <w:t xml:space="preserve">הרחב </w:t>
      </w:r>
      <w:bookmarkStart w:id="2359" w:name="_ETM_Q8_283609"/>
      <w:bookmarkEnd w:id="2359"/>
      <w:r>
        <w:rPr>
          <w:rtl/>
        </w:rPr>
        <w:t xml:space="preserve">כאמור </w:t>
      </w:r>
      <w:bookmarkStart w:id="2360" w:name="_ETM_Q8_284000"/>
      <w:bookmarkEnd w:id="2360"/>
      <w:r>
        <w:rPr>
          <w:rtl/>
        </w:rPr>
        <w:t xml:space="preserve">של </w:t>
      </w:r>
      <w:bookmarkStart w:id="2361" w:name="_ETM_Q8_284240"/>
      <w:bookmarkEnd w:id="2361"/>
      <w:r>
        <w:rPr>
          <w:rtl/>
        </w:rPr>
        <w:t>האיסור</w:t>
      </w:r>
      <w:r>
        <w:rPr>
          <w:rFonts w:hint="cs"/>
          <w:rtl/>
        </w:rPr>
        <w:t>,</w:t>
      </w:r>
      <w:r>
        <w:rPr>
          <w:rtl/>
        </w:rPr>
        <w:t xml:space="preserve"> </w:t>
      </w:r>
      <w:bookmarkStart w:id="2362" w:name="_ETM_Q8_285180"/>
      <w:bookmarkEnd w:id="2362"/>
      <w:r>
        <w:rPr>
          <w:rtl/>
        </w:rPr>
        <w:t xml:space="preserve">מוצע </w:t>
      </w:r>
      <w:bookmarkStart w:id="2363" w:name="_ETM_Q8_285750"/>
      <w:bookmarkEnd w:id="2363"/>
      <w:proofErr w:type="spellStart"/>
      <w:r>
        <w:rPr>
          <w:rtl/>
        </w:rPr>
        <w:t>להחריג</w:t>
      </w:r>
      <w:proofErr w:type="spellEnd"/>
      <w:r>
        <w:rPr>
          <w:rtl/>
        </w:rPr>
        <w:t xml:space="preserve"> </w:t>
      </w:r>
      <w:bookmarkStart w:id="2364" w:name="_ETM_Q8_286350"/>
      <w:bookmarkEnd w:id="2364"/>
      <w:r>
        <w:rPr>
          <w:rtl/>
        </w:rPr>
        <w:t xml:space="preserve">את </w:t>
      </w:r>
      <w:bookmarkStart w:id="2365" w:name="_ETM_Q8_286470"/>
      <w:bookmarkEnd w:id="2365"/>
      <w:r>
        <w:rPr>
          <w:rtl/>
        </w:rPr>
        <w:t xml:space="preserve">האיסור </w:t>
      </w:r>
      <w:bookmarkStart w:id="2366" w:name="_ETM_Q8_287130"/>
      <w:bookmarkEnd w:id="2366"/>
      <w:r>
        <w:rPr>
          <w:rtl/>
        </w:rPr>
        <w:t xml:space="preserve">על </w:t>
      </w:r>
      <w:bookmarkStart w:id="2367" w:name="_ETM_Q8_287190"/>
      <w:bookmarkEnd w:id="2367"/>
      <w:r>
        <w:rPr>
          <w:rtl/>
        </w:rPr>
        <w:t xml:space="preserve">שקילת </w:t>
      </w:r>
      <w:bookmarkStart w:id="2368" w:name="_ETM_Q8_287670"/>
      <w:bookmarkEnd w:id="2368"/>
      <w:r>
        <w:rPr>
          <w:rtl/>
        </w:rPr>
        <w:t xml:space="preserve">מידע </w:t>
      </w:r>
      <w:bookmarkStart w:id="2369" w:name="_ETM_Q8_288030"/>
      <w:bookmarkEnd w:id="2369"/>
      <w:r>
        <w:rPr>
          <w:rtl/>
        </w:rPr>
        <w:t xml:space="preserve">נוסף </w:t>
      </w:r>
      <w:bookmarkStart w:id="2370" w:name="_ETM_Q8_288450"/>
      <w:bookmarkEnd w:id="2370"/>
      <w:r>
        <w:rPr>
          <w:rtl/>
        </w:rPr>
        <w:t xml:space="preserve">הנוגע </w:t>
      </w:r>
      <w:bookmarkStart w:id="2371" w:name="_ETM_Q8_288870"/>
      <w:bookmarkEnd w:id="2371"/>
      <w:r>
        <w:rPr>
          <w:rtl/>
        </w:rPr>
        <w:t xml:space="preserve">למידע </w:t>
      </w:r>
      <w:bookmarkStart w:id="2372" w:name="_ETM_Q8_289380"/>
      <w:bookmarkEnd w:id="2372"/>
      <w:r>
        <w:rPr>
          <w:rtl/>
        </w:rPr>
        <w:t xml:space="preserve">פלילי </w:t>
      </w:r>
      <w:bookmarkStart w:id="2373" w:name="_ETM_Q8_290229"/>
      <w:bookmarkEnd w:id="2373"/>
      <w:r>
        <w:rPr>
          <w:rtl/>
        </w:rPr>
        <w:t xml:space="preserve">כך </w:t>
      </w:r>
      <w:bookmarkStart w:id="2374" w:name="_ETM_Q8_290590"/>
      <w:bookmarkEnd w:id="2374"/>
      <w:r>
        <w:rPr>
          <w:rtl/>
        </w:rPr>
        <w:t xml:space="preserve">שלא </w:t>
      </w:r>
      <w:bookmarkStart w:id="2375" w:name="_ETM_Q8_290890"/>
      <w:bookmarkEnd w:id="2375"/>
      <w:r>
        <w:rPr>
          <w:rtl/>
        </w:rPr>
        <w:t xml:space="preserve">יחול </w:t>
      </w:r>
      <w:bookmarkStart w:id="2376" w:name="_ETM_Q8_291280"/>
      <w:bookmarkEnd w:id="2376"/>
      <w:r>
        <w:rPr>
          <w:rtl/>
        </w:rPr>
        <w:t xml:space="preserve">במצבים </w:t>
      </w:r>
      <w:bookmarkStart w:id="2377" w:name="_ETM_Q8_291880"/>
      <w:bookmarkEnd w:id="2377"/>
      <w:r>
        <w:rPr>
          <w:rtl/>
        </w:rPr>
        <w:t>הבאים</w:t>
      </w:r>
      <w:r>
        <w:rPr>
          <w:rFonts w:hint="cs"/>
          <w:rtl/>
        </w:rPr>
        <w:t>:</w:t>
      </w:r>
      <w:r>
        <w:rPr>
          <w:rtl/>
        </w:rPr>
        <w:t xml:space="preserve"> </w:t>
      </w:r>
      <w:bookmarkStart w:id="2378" w:name="_ETM_Q8_292810"/>
      <w:bookmarkEnd w:id="2378"/>
      <w:r>
        <w:rPr>
          <w:rtl/>
        </w:rPr>
        <w:t xml:space="preserve">מקרים </w:t>
      </w:r>
      <w:bookmarkStart w:id="2379" w:name="_ETM_Q8_293380"/>
      <w:bookmarkEnd w:id="2379"/>
      <w:r>
        <w:rPr>
          <w:rtl/>
        </w:rPr>
        <w:t xml:space="preserve">של </w:t>
      </w:r>
      <w:bookmarkStart w:id="2380" w:name="_ETM_Q8_293560"/>
      <w:bookmarkEnd w:id="2380"/>
      <w:r>
        <w:rPr>
          <w:rtl/>
        </w:rPr>
        <w:t xml:space="preserve">מעסיקים </w:t>
      </w:r>
      <w:bookmarkStart w:id="2381" w:name="_ETM_Q8_294130"/>
      <w:bookmarkEnd w:id="2381"/>
      <w:r>
        <w:rPr>
          <w:rtl/>
        </w:rPr>
        <w:t xml:space="preserve">קטנים </w:t>
      </w:r>
      <w:bookmarkStart w:id="2382" w:name="_ETM_Q8_294550"/>
      <w:bookmarkEnd w:id="2382"/>
      <w:r>
        <w:rPr>
          <w:rtl/>
        </w:rPr>
        <w:t xml:space="preserve">מתחת </w:t>
      </w:r>
      <w:bookmarkStart w:id="2383" w:name="_ETM_Q8_294970"/>
      <w:bookmarkEnd w:id="2383"/>
      <w:r>
        <w:rPr>
          <w:rFonts w:hint="cs"/>
          <w:rtl/>
        </w:rPr>
        <w:t xml:space="preserve">לשישה עובדים </w:t>
      </w:r>
      <w:bookmarkStart w:id="2384" w:name="_ETM_Q8_293059"/>
      <w:bookmarkStart w:id="2385" w:name="_ETM_Q8_295510"/>
      <w:bookmarkStart w:id="2386" w:name="_ETM_Q8_296319"/>
      <w:bookmarkEnd w:id="2384"/>
      <w:bookmarkEnd w:id="2385"/>
      <w:bookmarkEnd w:id="2386"/>
      <w:r>
        <w:rPr>
          <w:rtl/>
        </w:rPr>
        <w:t xml:space="preserve">כאשר </w:t>
      </w:r>
      <w:bookmarkStart w:id="2387" w:name="_ETM_Q8_296799"/>
      <w:bookmarkEnd w:id="2387"/>
      <w:r>
        <w:rPr>
          <w:rtl/>
        </w:rPr>
        <w:t>התפקיד</w:t>
      </w:r>
      <w:bookmarkStart w:id="2388" w:name="_ETM_Q8_297310"/>
      <w:bookmarkEnd w:id="2388"/>
      <w:r>
        <w:rPr>
          <w:rtl/>
        </w:rPr>
        <w:t xml:space="preserve"> </w:t>
      </w:r>
      <w:bookmarkStart w:id="2389" w:name="_ETM_Q8_297609"/>
      <w:bookmarkEnd w:id="2389"/>
      <w:r>
        <w:rPr>
          <w:rtl/>
        </w:rPr>
        <w:t xml:space="preserve">המיועד </w:t>
      </w:r>
      <w:bookmarkStart w:id="2390" w:name="_ETM_Q8_298329"/>
      <w:bookmarkEnd w:id="2390"/>
      <w:r>
        <w:rPr>
          <w:rtl/>
        </w:rPr>
        <w:t xml:space="preserve">כרוך </w:t>
      </w:r>
      <w:bookmarkStart w:id="2391" w:name="_ETM_Q8_298659"/>
      <w:bookmarkEnd w:id="2391"/>
      <w:r>
        <w:rPr>
          <w:rtl/>
        </w:rPr>
        <w:t xml:space="preserve">בעבודה </w:t>
      </w:r>
      <w:bookmarkStart w:id="2392" w:name="_ETM_Q8_299170"/>
      <w:bookmarkEnd w:id="2392"/>
      <w:r>
        <w:rPr>
          <w:rtl/>
        </w:rPr>
        <w:t xml:space="preserve">עם </w:t>
      </w:r>
      <w:bookmarkStart w:id="2393" w:name="_ETM_Q8_299289"/>
      <w:bookmarkEnd w:id="2393"/>
      <w:r>
        <w:rPr>
          <w:rtl/>
        </w:rPr>
        <w:t>קטינים</w:t>
      </w:r>
      <w:r>
        <w:rPr>
          <w:rFonts w:hint="cs"/>
          <w:rtl/>
        </w:rPr>
        <w:t xml:space="preserve"> או</w:t>
      </w:r>
      <w:r>
        <w:rPr>
          <w:rtl/>
        </w:rPr>
        <w:t xml:space="preserve"> </w:t>
      </w:r>
      <w:bookmarkStart w:id="2394" w:name="_ETM_Q8_299740"/>
      <w:bookmarkEnd w:id="2394"/>
      <w:r>
        <w:rPr>
          <w:rtl/>
        </w:rPr>
        <w:t xml:space="preserve">חסרי </w:t>
      </w:r>
      <w:bookmarkStart w:id="2395" w:name="_ETM_Q8_300159"/>
      <w:bookmarkEnd w:id="2395"/>
      <w:r>
        <w:rPr>
          <w:rtl/>
        </w:rPr>
        <w:t xml:space="preserve">ישע </w:t>
      </w:r>
      <w:bookmarkStart w:id="2396" w:name="_ETM_Q8_301060"/>
      <w:bookmarkEnd w:id="2396"/>
      <w:r>
        <w:rPr>
          <w:rtl/>
        </w:rPr>
        <w:t xml:space="preserve">וכאשר </w:t>
      </w:r>
      <w:bookmarkStart w:id="2397" w:name="_ETM_Q8_301569"/>
      <w:bookmarkEnd w:id="2397"/>
      <w:r>
        <w:rPr>
          <w:rtl/>
        </w:rPr>
        <w:t xml:space="preserve">התפקיד </w:t>
      </w:r>
      <w:bookmarkStart w:id="2398" w:name="_ETM_Q8_301990"/>
      <w:bookmarkEnd w:id="2398"/>
      <w:r>
        <w:rPr>
          <w:rtl/>
        </w:rPr>
        <w:t xml:space="preserve">כרוך </w:t>
      </w:r>
      <w:bookmarkStart w:id="2399" w:name="_ETM_Q8_302319"/>
      <w:bookmarkEnd w:id="2399"/>
      <w:r>
        <w:rPr>
          <w:rtl/>
        </w:rPr>
        <w:t xml:space="preserve">באופן </w:t>
      </w:r>
      <w:bookmarkStart w:id="2400" w:name="_ETM_Q8_302709"/>
      <w:bookmarkEnd w:id="2400"/>
      <w:r>
        <w:rPr>
          <w:rtl/>
        </w:rPr>
        <w:t xml:space="preserve">מיוחד </w:t>
      </w:r>
      <w:bookmarkStart w:id="2401" w:name="_ETM_Q8_303249"/>
      <w:bookmarkEnd w:id="2401"/>
      <w:r>
        <w:rPr>
          <w:rtl/>
        </w:rPr>
        <w:t xml:space="preserve">ביחסי </w:t>
      </w:r>
      <w:bookmarkStart w:id="2402" w:name="_ETM_Q8_303819"/>
      <w:bookmarkEnd w:id="2402"/>
      <w:r>
        <w:rPr>
          <w:rtl/>
        </w:rPr>
        <w:t xml:space="preserve">אמון </w:t>
      </w:r>
      <w:bookmarkStart w:id="2403" w:name="_ETM_Q8_304090"/>
      <w:bookmarkEnd w:id="2403"/>
      <w:r>
        <w:rPr>
          <w:rtl/>
        </w:rPr>
        <w:t xml:space="preserve">ונאמנות </w:t>
      </w:r>
      <w:bookmarkStart w:id="2404" w:name="_ETM_Q8_304749"/>
      <w:bookmarkEnd w:id="2404"/>
      <w:r>
        <w:rPr>
          <w:rtl/>
        </w:rPr>
        <w:t>אישיים</w:t>
      </w:r>
      <w:r>
        <w:rPr>
          <w:rFonts w:hint="cs"/>
          <w:rtl/>
        </w:rPr>
        <w:t>.</w:t>
      </w:r>
      <w:r>
        <w:rPr>
          <w:rtl/>
        </w:rPr>
        <w:t xml:space="preserve"> </w:t>
      </w:r>
      <w:bookmarkStart w:id="2405" w:name="_ETM_Q8_305960"/>
      <w:bookmarkEnd w:id="2405"/>
      <w:r>
        <w:rPr>
          <w:rtl/>
        </w:rPr>
        <w:t xml:space="preserve">גם </w:t>
      </w:r>
      <w:bookmarkStart w:id="2406" w:name="_ETM_Q8_306259"/>
      <w:bookmarkEnd w:id="2406"/>
      <w:r>
        <w:rPr>
          <w:rtl/>
        </w:rPr>
        <w:t xml:space="preserve">במסגרת </w:t>
      </w:r>
      <w:bookmarkStart w:id="2407" w:name="_ETM_Q8_306890"/>
      <w:bookmarkEnd w:id="2407"/>
      <w:r>
        <w:rPr>
          <w:rtl/>
        </w:rPr>
        <w:t xml:space="preserve">חריגים </w:t>
      </w:r>
      <w:bookmarkStart w:id="2408" w:name="_ETM_Q8_307369"/>
      <w:bookmarkEnd w:id="2408"/>
      <w:r>
        <w:rPr>
          <w:rtl/>
        </w:rPr>
        <w:t xml:space="preserve">אלו </w:t>
      </w:r>
      <w:bookmarkStart w:id="2409" w:name="_ETM_Q8_307640"/>
      <w:bookmarkEnd w:id="2409"/>
      <w:r>
        <w:rPr>
          <w:rtl/>
        </w:rPr>
        <w:t xml:space="preserve">מוצע </w:t>
      </w:r>
      <w:bookmarkStart w:id="2410" w:name="_ETM_Q8_307969"/>
      <w:bookmarkEnd w:id="2410"/>
      <w:r>
        <w:rPr>
          <w:rtl/>
        </w:rPr>
        <w:t xml:space="preserve">לקבוע </w:t>
      </w:r>
      <w:bookmarkStart w:id="2411" w:name="_ETM_Q8_308389"/>
      <w:bookmarkEnd w:id="2411"/>
      <w:r>
        <w:rPr>
          <w:rFonts w:hint="cs"/>
          <w:rtl/>
        </w:rPr>
        <w:t xml:space="preserve">כי </w:t>
      </w:r>
      <w:r>
        <w:rPr>
          <w:rtl/>
        </w:rPr>
        <w:t xml:space="preserve">שקילת </w:t>
      </w:r>
      <w:bookmarkStart w:id="2412" w:name="_ETM_Q8_309019"/>
      <w:bookmarkEnd w:id="2412"/>
      <w:r>
        <w:rPr>
          <w:rtl/>
        </w:rPr>
        <w:t xml:space="preserve">עברו </w:t>
      </w:r>
      <w:bookmarkStart w:id="2413" w:name="_ETM_Q8_309349"/>
      <w:bookmarkEnd w:id="2413"/>
      <w:r>
        <w:rPr>
          <w:rtl/>
        </w:rPr>
        <w:t xml:space="preserve">הפלילי </w:t>
      </w:r>
      <w:bookmarkStart w:id="2414" w:name="_ETM_Q8_309680"/>
      <w:bookmarkEnd w:id="2414"/>
      <w:r>
        <w:rPr>
          <w:rtl/>
        </w:rPr>
        <w:t xml:space="preserve">של </w:t>
      </w:r>
      <w:bookmarkStart w:id="2415" w:name="_ETM_Q8_309889"/>
      <w:bookmarkEnd w:id="2415"/>
      <w:r>
        <w:rPr>
          <w:rtl/>
        </w:rPr>
        <w:t xml:space="preserve">המועמד </w:t>
      </w:r>
      <w:bookmarkStart w:id="2416" w:name="_ETM_Q8_310340"/>
      <w:bookmarkEnd w:id="2416"/>
      <w:r>
        <w:rPr>
          <w:rtl/>
        </w:rPr>
        <w:t xml:space="preserve">לתפקיד </w:t>
      </w:r>
      <w:bookmarkStart w:id="2417" w:name="_ETM_Q8_311360"/>
      <w:bookmarkEnd w:id="2417"/>
      <w:r>
        <w:rPr>
          <w:rtl/>
        </w:rPr>
        <w:t xml:space="preserve">יהיה </w:t>
      </w:r>
      <w:bookmarkStart w:id="2418" w:name="_ETM_Q8_311720"/>
      <w:bookmarkEnd w:id="2418"/>
      <w:r>
        <w:rPr>
          <w:rtl/>
        </w:rPr>
        <w:t xml:space="preserve">מותר </w:t>
      </w:r>
      <w:bookmarkStart w:id="2419" w:name="_ETM_Q8_312470"/>
      <w:bookmarkEnd w:id="2419"/>
      <w:r>
        <w:rPr>
          <w:rtl/>
        </w:rPr>
        <w:t xml:space="preserve">רק </w:t>
      </w:r>
      <w:bookmarkStart w:id="2420" w:name="_ETM_Q8_312739"/>
      <w:bookmarkEnd w:id="2420"/>
      <w:r>
        <w:rPr>
          <w:rtl/>
        </w:rPr>
        <w:t xml:space="preserve">כאשר </w:t>
      </w:r>
      <w:bookmarkStart w:id="2421" w:name="_ETM_Q8_313040"/>
      <w:bookmarkEnd w:id="2421"/>
      <w:r>
        <w:rPr>
          <w:rtl/>
        </w:rPr>
        <w:t xml:space="preserve">מדובר </w:t>
      </w:r>
      <w:bookmarkStart w:id="2422" w:name="_ETM_Q8_313489"/>
      <w:bookmarkEnd w:id="2422"/>
      <w:r>
        <w:rPr>
          <w:rtl/>
        </w:rPr>
        <w:t xml:space="preserve">בעבירה </w:t>
      </w:r>
      <w:bookmarkStart w:id="2423" w:name="_ETM_Q8_313970"/>
      <w:bookmarkEnd w:id="2423"/>
      <w:r>
        <w:rPr>
          <w:rtl/>
        </w:rPr>
        <w:t xml:space="preserve">חמורה </w:t>
      </w:r>
      <w:bookmarkStart w:id="2424" w:name="_ETM_Q8_314569"/>
      <w:bookmarkEnd w:id="2424"/>
      <w:r>
        <w:rPr>
          <w:rFonts w:hint="cs"/>
          <w:rtl/>
        </w:rPr>
        <w:t>ה</w:t>
      </w:r>
      <w:r>
        <w:rPr>
          <w:rtl/>
        </w:rPr>
        <w:t xml:space="preserve">קשורה </w:t>
      </w:r>
      <w:bookmarkStart w:id="2425" w:name="_ETM_Q8_314989"/>
      <w:bookmarkEnd w:id="2425"/>
      <w:r>
        <w:rPr>
          <w:rtl/>
        </w:rPr>
        <w:t xml:space="preserve">באופן </w:t>
      </w:r>
      <w:bookmarkStart w:id="2426" w:name="_ETM_Q8_315379"/>
      <w:bookmarkEnd w:id="2426"/>
      <w:r>
        <w:rPr>
          <w:rtl/>
        </w:rPr>
        <w:t xml:space="preserve">ישיר </w:t>
      </w:r>
      <w:bookmarkStart w:id="2427" w:name="_ETM_Q8_315739"/>
      <w:bookmarkStart w:id="2428" w:name="_ETM_Q8_315830"/>
      <w:bookmarkEnd w:id="2427"/>
      <w:bookmarkEnd w:id="2428"/>
      <w:r>
        <w:rPr>
          <w:rFonts w:hint="cs"/>
          <w:rtl/>
        </w:rPr>
        <w:t>ל</w:t>
      </w:r>
      <w:r>
        <w:rPr>
          <w:rtl/>
        </w:rPr>
        <w:t xml:space="preserve">תפקיד </w:t>
      </w:r>
      <w:bookmarkStart w:id="2429" w:name="_ETM_Q8_316280"/>
      <w:bookmarkEnd w:id="2429"/>
      <w:r>
        <w:rPr>
          <w:rFonts w:hint="cs"/>
          <w:rtl/>
        </w:rPr>
        <w:t>ו</w:t>
      </w:r>
      <w:r>
        <w:rPr>
          <w:rtl/>
        </w:rPr>
        <w:t xml:space="preserve">לאופן </w:t>
      </w:r>
      <w:bookmarkStart w:id="2430" w:name="_ETM_Q8_316700"/>
      <w:bookmarkEnd w:id="2430"/>
      <w:r>
        <w:rPr>
          <w:rtl/>
        </w:rPr>
        <w:t>ביצוע</w:t>
      </w:r>
      <w:r>
        <w:rPr>
          <w:rFonts w:hint="cs"/>
          <w:rtl/>
        </w:rPr>
        <w:t>ו,</w:t>
      </w:r>
      <w:r>
        <w:rPr>
          <w:rtl/>
        </w:rPr>
        <w:t xml:space="preserve"> </w:t>
      </w:r>
      <w:bookmarkStart w:id="2431" w:name="_ETM_Q8_317669"/>
      <w:bookmarkEnd w:id="2431"/>
      <w:r>
        <w:rPr>
          <w:rtl/>
        </w:rPr>
        <w:t xml:space="preserve">שלא </w:t>
      </w:r>
      <w:bookmarkStart w:id="2432" w:name="_ETM_Q8_318029"/>
      <w:bookmarkEnd w:id="2432"/>
      <w:r>
        <w:rPr>
          <w:rtl/>
        </w:rPr>
        <w:t xml:space="preserve">חלף </w:t>
      </w:r>
      <w:bookmarkStart w:id="2433" w:name="_ETM_Q8_318450"/>
      <w:bookmarkEnd w:id="2433"/>
      <w:r>
        <w:rPr>
          <w:rtl/>
        </w:rPr>
        <w:t xml:space="preserve">זמן </w:t>
      </w:r>
      <w:bookmarkStart w:id="2434" w:name="_ETM_Q8_318779"/>
      <w:bookmarkEnd w:id="2434"/>
      <w:r>
        <w:rPr>
          <w:rtl/>
        </w:rPr>
        <w:t xml:space="preserve">רב </w:t>
      </w:r>
      <w:bookmarkStart w:id="2435" w:name="_ETM_Q8_319019"/>
      <w:bookmarkEnd w:id="2435"/>
      <w:r>
        <w:rPr>
          <w:rtl/>
        </w:rPr>
        <w:t xml:space="preserve">מביצוע </w:t>
      </w:r>
      <w:bookmarkStart w:id="2436" w:name="_ETM_Q8_319650"/>
      <w:bookmarkEnd w:id="2436"/>
      <w:r>
        <w:rPr>
          <w:rtl/>
        </w:rPr>
        <w:t>העבירה</w:t>
      </w:r>
      <w:r>
        <w:rPr>
          <w:rFonts w:hint="cs"/>
          <w:rtl/>
        </w:rPr>
        <w:t>,</w:t>
      </w:r>
      <w:r>
        <w:rPr>
          <w:rtl/>
        </w:rPr>
        <w:t xml:space="preserve"> </w:t>
      </w:r>
      <w:bookmarkStart w:id="2437" w:name="_ETM_Q8_320489"/>
      <w:bookmarkEnd w:id="2437"/>
      <w:r>
        <w:rPr>
          <w:rtl/>
        </w:rPr>
        <w:t>ושהעב</w:t>
      </w:r>
      <w:r>
        <w:rPr>
          <w:rFonts w:hint="cs"/>
          <w:rtl/>
        </w:rPr>
        <w:t>י</w:t>
      </w:r>
      <w:r>
        <w:rPr>
          <w:rtl/>
        </w:rPr>
        <w:t xml:space="preserve">רה </w:t>
      </w:r>
      <w:bookmarkStart w:id="2438" w:name="_ETM_Q8_321180"/>
      <w:bookmarkEnd w:id="2438"/>
      <w:r>
        <w:rPr>
          <w:rtl/>
        </w:rPr>
        <w:t xml:space="preserve">לא </w:t>
      </w:r>
      <w:bookmarkStart w:id="2439" w:name="_ETM_Q8_321329"/>
      <w:bookmarkEnd w:id="2439"/>
      <w:r>
        <w:rPr>
          <w:rtl/>
        </w:rPr>
        <w:t xml:space="preserve">נעשתה </w:t>
      </w:r>
      <w:bookmarkStart w:id="2440" w:name="_ETM_Q8_321930"/>
      <w:bookmarkEnd w:id="2440"/>
      <w:r>
        <w:rPr>
          <w:rtl/>
        </w:rPr>
        <w:t xml:space="preserve">כאשר </w:t>
      </w:r>
      <w:bookmarkStart w:id="2441" w:name="_ETM_Q8_322319"/>
      <w:bookmarkEnd w:id="2441"/>
      <w:r>
        <w:rPr>
          <w:rtl/>
        </w:rPr>
        <w:t xml:space="preserve">המועמד </w:t>
      </w:r>
      <w:bookmarkStart w:id="2442" w:name="_ETM_Q8_322799"/>
      <w:bookmarkEnd w:id="2442"/>
      <w:r>
        <w:rPr>
          <w:rtl/>
        </w:rPr>
        <w:t xml:space="preserve">היה </w:t>
      </w:r>
      <w:bookmarkStart w:id="2443" w:name="_ETM_Q8_323040"/>
      <w:bookmarkEnd w:id="2443"/>
      <w:r>
        <w:rPr>
          <w:rtl/>
        </w:rPr>
        <w:t>קטין</w:t>
      </w:r>
      <w:r>
        <w:rPr>
          <w:rFonts w:hint="cs"/>
          <w:rtl/>
        </w:rPr>
        <w:t>.</w:t>
      </w:r>
      <w:r>
        <w:rPr>
          <w:rtl/>
        </w:rPr>
        <w:t xml:space="preserve"> </w:t>
      </w:r>
      <w:bookmarkStart w:id="2444" w:name="_ETM_Q8_324330"/>
      <w:bookmarkStart w:id="2445" w:name="_ETM_Q8_327000"/>
      <w:bookmarkEnd w:id="2444"/>
      <w:bookmarkEnd w:id="2445"/>
      <w:r>
        <w:rPr>
          <w:rtl/>
        </w:rPr>
        <w:t xml:space="preserve">חריגים </w:t>
      </w:r>
      <w:bookmarkStart w:id="2446" w:name="_ETM_Q8_324870"/>
      <w:bookmarkEnd w:id="2446"/>
      <w:r>
        <w:rPr>
          <w:rtl/>
        </w:rPr>
        <w:t>אלו</w:t>
      </w:r>
      <w:r>
        <w:rPr>
          <w:rFonts w:hint="cs"/>
          <w:rtl/>
        </w:rPr>
        <w:t>,</w:t>
      </w:r>
      <w:r>
        <w:rPr>
          <w:rtl/>
        </w:rPr>
        <w:t xml:space="preserve"> </w:t>
      </w:r>
      <w:bookmarkStart w:id="2447" w:name="_ETM_Q8_325110"/>
      <w:bookmarkEnd w:id="2447"/>
      <w:r>
        <w:rPr>
          <w:rtl/>
        </w:rPr>
        <w:t xml:space="preserve">כמו </w:t>
      </w:r>
      <w:bookmarkStart w:id="2448" w:name="_ETM_Q8_325350"/>
      <w:bookmarkEnd w:id="2448"/>
      <w:r>
        <w:rPr>
          <w:rtl/>
        </w:rPr>
        <w:t xml:space="preserve">גם </w:t>
      </w:r>
      <w:bookmarkStart w:id="2449" w:name="_ETM_Q8_325530"/>
      <w:bookmarkEnd w:id="2449"/>
      <w:r>
        <w:rPr>
          <w:rtl/>
        </w:rPr>
        <w:t xml:space="preserve">הסייגים </w:t>
      </w:r>
      <w:bookmarkStart w:id="2450" w:name="_ETM_Q8_325980"/>
      <w:bookmarkEnd w:id="2450"/>
      <w:r>
        <w:rPr>
          <w:rtl/>
        </w:rPr>
        <w:t>להחלתם</w:t>
      </w:r>
      <w:r>
        <w:rPr>
          <w:rFonts w:hint="cs"/>
          <w:rtl/>
        </w:rPr>
        <w:t>,</w:t>
      </w:r>
      <w:r>
        <w:rPr>
          <w:rtl/>
        </w:rPr>
        <w:t xml:space="preserve"> </w:t>
      </w:r>
      <w:bookmarkStart w:id="2451" w:name="_ETM_Q8_326669"/>
      <w:bookmarkEnd w:id="2451"/>
      <w:r>
        <w:rPr>
          <w:rtl/>
        </w:rPr>
        <w:t xml:space="preserve">נועדו למצוא </w:t>
      </w:r>
      <w:bookmarkStart w:id="2452" w:name="_ETM_Q8_327419"/>
      <w:bookmarkEnd w:id="2452"/>
      <w:r>
        <w:rPr>
          <w:rtl/>
        </w:rPr>
        <w:t xml:space="preserve">את </w:t>
      </w:r>
      <w:bookmarkStart w:id="2453" w:name="_ETM_Q8_327569"/>
      <w:bookmarkEnd w:id="2453"/>
      <w:r>
        <w:rPr>
          <w:rtl/>
        </w:rPr>
        <w:t xml:space="preserve">האיזון </w:t>
      </w:r>
      <w:bookmarkStart w:id="2454" w:name="_ETM_Q8_327990"/>
      <w:bookmarkEnd w:id="2454"/>
      <w:r>
        <w:rPr>
          <w:rtl/>
        </w:rPr>
        <w:t xml:space="preserve">העדין </w:t>
      </w:r>
      <w:bookmarkStart w:id="2455" w:name="_ETM_Q8_328380"/>
      <w:bookmarkEnd w:id="2455"/>
      <w:r>
        <w:rPr>
          <w:rtl/>
        </w:rPr>
        <w:t xml:space="preserve">בין </w:t>
      </w:r>
      <w:bookmarkStart w:id="2456" w:name="_ETM_Q8_328530"/>
      <w:bookmarkEnd w:id="2456"/>
      <w:r>
        <w:rPr>
          <w:rtl/>
        </w:rPr>
        <w:t>ש</w:t>
      </w:r>
      <w:r>
        <w:rPr>
          <w:rFonts w:hint="cs"/>
          <w:rtl/>
        </w:rPr>
        <w:t xml:space="preserve">תי התכליות המרכזיות של חוק המידע הפלילי: מחד גיסא </w:t>
      </w:r>
      <w:bookmarkStart w:id="2457" w:name="_ETM_Q8_328878"/>
      <w:bookmarkStart w:id="2458" w:name="_ETM_Q8_328889"/>
      <w:bookmarkStart w:id="2459" w:name="_ETM_Q8_329280"/>
      <w:bookmarkStart w:id="2460" w:name="_ETM_Q8_329610"/>
      <w:bookmarkStart w:id="2461" w:name="_ETM_Q8_330270"/>
      <w:bookmarkStart w:id="2462" w:name="_ETM_Q8_330419"/>
      <w:bookmarkStart w:id="2463" w:name="_ETM_Q8_330630"/>
      <w:bookmarkStart w:id="2464" w:name="_ETM_Q8_331020"/>
      <w:bookmarkStart w:id="2465" w:name="_ETM_Q8_331980"/>
      <w:bookmarkStart w:id="2466" w:name="_ETM_Q8_332400"/>
      <w:bookmarkStart w:id="2467" w:name="_ETM_Q8_332819"/>
      <w:bookmarkEnd w:id="2457"/>
      <w:bookmarkEnd w:id="2458"/>
      <w:bookmarkEnd w:id="2459"/>
      <w:bookmarkEnd w:id="2460"/>
      <w:bookmarkEnd w:id="2461"/>
      <w:bookmarkEnd w:id="2462"/>
      <w:bookmarkEnd w:id="2463"/>
      <w:bookmarkEnd w:id="2464"/>
      <w:bookmarkEnd w:id="2465"/>
      <w:bookmarkEnd w:id="2466"/>
      <w:bookmarkEnd w:id="2467"/>
      <w:r>
        <w:rPr>
          <w:rtl/>
        </w:rPr>
        <w:t xml:space="preserve">לעודד </w:t>
      </w:r>
      <w:bookmarkStart w:id="2468" w:name="_ETM_Q8_333209"/>
      <w:bookmarkEnd w:id="2468"/>
      <w:r>
        <w:rPr>
          <w:rtl/>
        </w:rPr>
        <w:t xml:space="preserve">את </w:t>
      </w:r>
      <w:bookmarkStart w:id="2469" w:name="_ETM_Q8_333329"/>
      <w:bookmarkEnd w:id="2469"/>
      <w:r>
        <w:rPr>
          <w:rtl/>
        </w:rPr>
        <w:t xml:space="preserve">שיקומו </w:t>
      </w:r>
      <w:bookmarkStart w:id="2470" w:name="_ETM_Q8_333809"/>
      <w:bookmarkEnd w:id="2470"/>
      <w:r>
        <w:rPr>
          <w:rtl/>
        </w:rPr>
        <w:t xml:space="preserve">של </w:t>
      </w:r>
      <w:bookmarkStart w:id="2471" w:name="_ETM_Q8_334019"/>
      <w:bookmarkEnd w:id="2471"/>
      <w:r>
        <w:rPr>
          <w:rtl/>
        </w:rPr>
        <w:t>ב</w:t>
      </w:r>
      <w:r>
        <w:rPr>
          <w:rFonts w:hint="cs"/>
          <w:rtl/>
        </w:rPr>
        <w:t>על ה</w:t>
      </w:r>
      <w:bookmarkStart w:id="2472" w:name="_ETM_Q8_334230"/>
      <w:bookmarkEnd w:id="2472"/>
      <w:r>
        <w:rPr>
          <w:rtl/>
        </w:rPr>
        <w:t xml:space="preserve">רישום </w:t>
      </w:r>
      <w:bookmarkStart w:id="2473" w:name="_ETM_Q8_334680"/>
      <w:bookmarkEnd w:id="2473"/>
      <w:r>
        <w:rPr>
          <w:rtl/>
        </w:rPr>
        <w:t xml:space="preserve">הפלילי </w:t>
      </w:r>
      <w:bookmarkStart w:id="2474" w:name="_ETM_Q8_335129"/>
      <w:bookmarkEnd w:id="2474"/>
      <w:r>
        <w:rPr>
          <w:rtl/>
        </w:rPr>
        <w:t xml:space="preserve">והשתלבותו </w:t>
      </w:r>
      <w:bookmarkStart w:id="2475" w:name="_ETM_Q8_335879"/>
      <w:bookmarkEnd w:id="2475"/>
      <w:r>
        <w:rPr>
          <w:rtl/>
        </w:rPr>
        <w:t xml:space="preserve">המלאה </w:t>
      </w:r>
      <w:bookmarkStart w:id="2476" w:name="_ETM_Q8_336269"/>
      <w:bookmarkEnd w:id="2476"/>
      <w:r>
        <w:rPr>
          <w:rtl/>
        </w:rPr>
        <w:t xml:space="preserve">בחברה </w:t>
      </w:r>
      <w:bookmarkStart w:id="2477" w:name="_ETM_Q8_336779"/>
      <w:bookmarkEnd w:id="2477"/>
      <w:r>
        <w:rPr>
          <w:rtl/>
        </w:rPr>
        <w:t xml:space="preserve">ובשוק </w:t>
      </w:r>
      <w:bookmarkStart w:id="2478" w:name="_ETM_Q8_337230"/>
      <w:bookmarkEnd w:id="2478"/>
      <w:r>
        <w:rPr>
          <w:rtl/>
        </w:rPr>
        <w:t xml:space="preserve">העבודה </w:t>
      </w:r>
      <w:bookmarkStart w:id="2479" w:name="_ETM_Q8_338380"/>
      <w:bookmarkEnd w:id="2479"/>
      <w:r>
        <w:rPr>
          <w:rtl/>
        </w:rPr>
        <w:t xml:space="preserve">כך </w:t>
      </w:r>
      <w:bookmarkStart w:id="2480" w:name="_ETM_Q8_338620"/>
      <w:bookmarkEnd w:id="2480"/>
      <w:r>
        <w:rPr>
          <w:rtl/>
        </w:rPr>
        <w:t>שחט</w:t>
      </w:r>
      <w:r>
        <w:rPr>
          <w:rFonts w:hint="cs"/>
          <w:rtl/>
        </w:rPr>
        <w:t>א</w:t>
      </w:r>
      <w:r>
        <w:rPr>
          <w:rtl/>
        </w:rPr>
        <w:t xml:space="preserve">ו </w:t>
      </w:r>
      <w:bookmarkStart w:id="2481" w:name="_ETM_Q8_339130"/>
      <w:bookmarkEnd w:id="2481"/>
      <w:r>
        <w:rPr>
          <w:rtl/>
        </w:rPr>
        <w:t xml:space="preserve">לא </w:t>
      </w:r>
      <w:bookmarkStart w:id="2482" w:name="_ETM_Q8_339310"/>
      <w:bookmarkEnd w:id="2482"/>
      <w:r>
        <w:rPr>
          <w:rtl/>
        </w:rPr>
        <w:t xml:space="preserve">ייזכר </w:t>
      </w:r>
      <w:bookmarkStart w:id="2483" w:name="_ETM_Q8_339819"/>
      <w:bookmarkEnd w:id="2483"/>
      <w:r>
        <w:rPr>
          <w:rtl/>
        </w:rPr>
        <w:t>ל</w:t>
      </w:r>
      <w:r>
        <w:rPr>
          <w:rFonts w:hint="cs"/>
          <w:rtl/>
        </w:rPr>
        <w:t>ו</w:t>
      </w:r>
      <w:r>
        <w:rPr>
          <w:rtl/>
        </w:rPr>
        <w:t xml:space="preserve"> </w:t>
      </w:r>
      <w:bookmarkStart w:id="2484" w:name="_ETM_Q8_339940"/>
      <w:bookmarkEnd w:id="2484"/>
      <w:r>
        <w:rPr>
          <w:rtl/>
        </w:rPr>
        <w:t xml:space="preserve">כל </w:t>
      </w:r>
      <w:bookmarkStart w:id="2485" w:name="_ETM_Q8_340209"/>
      <w:bookmarkEnd w:id="2485"/>
      <w:r>
        <w:rPr>
          <w:rtl/>
        </w:rPr>
        <w:t>ימיו</w:t>
      </w:r>
      <w:r>
        <w:rPr>
          <w:rFonts w:hint="cs"/>
          <w:rtl/>
        </w:rPr>
        <w:t xml:space="preserve"> ויתאפשר </w:t>
      </w:r>
      <w:bookmarkStart w:id="2486" w:name="_ETM_Q8_341020"/>
      <w:bookmarkStart w:id="2487" w:name="_ETM_Q8_341620"/>
      <w:bookmarkEnd w:id="2486"/>
      <w:bookmarkEnd w:id="2487"/>
      <w:r>
        <w:rPr>
          <w:rFonts w:hint="cs"/>
          <w:rtl/>
        </w:rPr>
        <w:t xml:space="preserve">לו </w:t>
      </w:r>
      <w:r>
        <w:rPr>
          <w:rtl/>
        </w:rPr>
        <w:t xml:space="preserve">לפתוח </w:t>
      </w:r>
      <w:bookmarkStart w:id="2488" w:name="_ETM_Q8_342220"/>
      <w:bookmarkEnd w:id="2488"/>
      <w:r>
        <w:rPr>
          <w:rtl/>
        </w:rPr>
        <w:t xml:space="preserve">דף </w:t>
      </w:r>
      <w:bookmarkStart w:id="2489" w:name="_ETM_Q8_342459"/>
      <w:bookmarkEnd w:id="2489"/>
      <w:r>
        <w:rPr>
          <w:rtl/>
        </w:rPr>
        <w:t xml:space="preserve">חדש </w:t>
      </w:r>
      <w:bookmarkStart w:id="2490" w:name="_ETM_Q8_342819"/>
      <w:bookmarkEnd w:id="2490"/>
      <w:r>
        <w:rPr>
          <w:rtl/>
        </w:rPr>
        <w:t>בחייו</w:t>
      </w:r>
      <w:r>
        <w:rPr>
          <w:rFonts w:hint="cs"/>
          <w:rtl/>
        </w:rPr>
        <w:t>;</w:t>
      </w:r>
      <w:r>
        <w:rPr>
          <w:rtl/>
        </w:rPr>
        <w:t xml:space="preserve"> </w:t>
      </w:r>
      <w:bookmarkStart w:id="2491" w:name="_ETM_Q8_343959"/>
      <w:bookmarkEnd w:id="2491"/>
      <w:r>
        <w:rPr>
          <w:rtl/>
        </w:rPr>
        <w:t xml:space="preserve">מאידך </w:t>
      </w:r>
      <w:bookmarkStart w:id="2492" w:name="_ETM_Q8_344470"/>
      <w:bookmarkEnd w:id="2492"/>
      <w:r>
        <w:rPr>
          <w:rtl/>
        </w:rPr>
        <w:t xml:space="preserve">גיסא </w:t>
      </w:r>
      <w:bookmarkStart w:id="2493" w:name="_ETM_Q8_344800"/>
      <w:bookmarkEnd w:id="2493"/>
      <w:r>
        <w:rPr>
          <w:rtl/>
        </w:rPr>
        <w:t xml:space="preserve">לשמור </w:t>
      </w:r>
      <w:bookmarkStart w:id="2494" w:name="_ETM_Q8_345220"/>
      <w:bookmarkEnd w:id="2494"/>
      <w:r>
        <w:rPr>
          <w:rtl/>
        </w:rPr>
        <w:t xml:space="preserve">על </w:t>
      </w:r>
      <w:bookmarkStart w:id="2495" w:name="_ETM_Q8_345340"/>
      <w:bookmarkEnd w:id="2495"/>
      <w:r>
        <w:rPr>
          <w:rtl/>
        </w:rPr>
        <w:t xml:space="preserve">זכות </w:t>
      </w:r>
      <w:bookmarkStart w:id="2496" w:name="_ETM_Q8_345610"/>
      <w:bookmarkEnd w:id="2496"/>
      <w:r>
        <w:rPr>
          <w:rtl/>
        </w:rPr>
        <w:t xml:space="preserve">הקניין </w:t>
      </w:r>
      <w:bookmarkStart w:id="2497" w:name="_ETM_Q8_346060"/>
      <w:bookmarkEnd w:id="2497"/>
      <w:r>
        <w:rPr>
          <w:rtl/>
        </w:rPr>
        <w:t xml:space="preserve">של </w:t>
      </w:r>
      <w:bookmarkStart w:id="2498" w:name="_ETM_Q8_346240"/>
      <w:bookmarkEnd w:id="2498"/>
      <w:r>
        <w:rPr>
          <w:rtl/>
        </w:rPr>
        <w:t xml:space="preserve">בעל </w:t>
      </w:r>
      <w:bookmarkStart w:id="2499" w:name="_ETM_Q8_346540"/>
      <w:bookmarkEnd w:id="2499"/>
      <w:r>
        <w:rPr>
          <w:rtl/>
        </w:rPr>
        <w:t xml:space="preserve">העסק </w:t>
      </w:r>
      <w:bookmarkStart w:id="2500" w:name="_ETM_Q8_346930"/>
      <w:bookmarkEnd w:id="2500"/>
      <w:r>
        <w:rPr>
          <w:rtl/>
        </w:rPr>
        <w:t xml:space="preserve">ולאפשר </w:t>
      </w:r>
      <w:bookmarkStart w:id="2501" w:name="_ETM_Q8_347380"/>
      <w:bookmarkEnd w:id="2501"/>
      <w:r>
        <w:rPr>
          <w:rtl/>
        </w:rPr>
        <w:t xml:space="preserve">לו </w:t>
      </w:r>
      <w:bookmarkStart w:id="2502" w:name="_ETM_Q8_347500"/>
      <w:bookmarkEnd w:id="2502"/>
      <w:r>
        <w:rPr>
          <w:rtl/>
        </w:rPr>
        <w:t xml:space="preserve">לשקול </w:t>
      </w:r>
      <w:bookmarkStart w:id="2503" w:name="_ETM_Q8_347919"/>
      <w:bookmarkEnd w:id="2503"/>
      <w:r>
        <w:rPr>
          <w:rtl/>
        </w:rPr>
        <w:t xml:space="preserve">את </w:t>
      </w:r>
      <w:bookmarkStart w:id="2504" w:name="_ETM_Q8_348010"/>
      <w:bookmarkEnd w:id="2504"/>
      <w:r>
        <w:rPr>
          <w:rtl/>
        </w:rPr>
        <w:t xml:space="preserve">מלוא </w:t>
      </w:r>
      <w:bookmarkStart w:id="2505" w:name="_ETM_Q8_348280"/>
      <w:bookmarkEnd w:id="2505"/>
      <w:r>
        <w:rPr>
          <w:rtl/>
        </w:rPr>
        <w:t xml:space="preserve">השיקולים </w:t>
      </w:r>
      <w:bookmarkStart w:id="2506" w:name="_ETM_Q8_348760"/>
      <w:bookmarkEnd w:id="2506"/>
      <w:r>
        <w:rPr>
          <w:rtl/>
        </w:rPr>
        <w:t xml:space="preserve">הרלוונטיים </w:t>
      </w:r>
      <w:bookmarkStart w:id="2507" w:name="_ETM_Q8_349830"/>
      <w:bookmarkEnd w:id="2507"/>
      <w:r>
        <w:rPr>
          <w:rtl/>
        </w:rPr>
        <w:t xml:space="preserve">טרם </w:t>
      </w:r>
      <w:bookmarkStart w:id="2508" w:name="_ETM_Q8_350129"/>
      <w:bookmarkEnd w:id="2508"/>
      <w:r>
        <w:rPr>
          <w:rFonts w:hint="cs"/>
          <w:rtl/>
        </w:rPr>
        <w:t xml:space="preserve">יעסיק </w:t>
      </w:r>
      <w:bookmarkStart w:id="2509" w:name="_ETM_Q8_350580"/>
      <w:bookmarkEnd w:id="2509"/>
      <w:r>
        <w:rPr>
          <w:rtl/>
        </w:rPr>
        <w:t>עובד</w:t>
      </w:r>
      <w:r>
        <w:rPr>
          <w:rFonts w:hint="cs"/>
          <w:rtl/>
        </w:rPr>
        <w:t>.</w:t>
      </w:r>
      <w:bookmarkStart w:id="2510" w:name="_ETM_Q8_348800"/>
      <w:bookmarkEnd w:id="2510"/>
      <w:r>
        <w:rPr>
          <w:rFonts w:hint="cs"/>
          <w:rtl/>
        </w:rPr>
        <w:t xml:space="preserve"> </w:t>
      </w:r>
      <w:bookmarkStart w:id="2511" w:name="_ETM_Q8_348993"/>
      <w:bookmarkStart w:id="2512" w:name="_ETM_Q8_351600"/>
      <w:bookmarkEnd w:id="2511"/>
      <w:bookmarkEnd w:id="2512"/>
      <w:r>
        <w:rPr>
          <w:rtl/>
        </w:rPr>
        <w:t>בנוסף</w:t>
      </w:r>
      <w:r>
        <w:rPr>
          <w:rFonts w:hint="cs"/>
          <w:rtl/>
        </w:rPr>
        <w:t>,</w:t>
      </w:r>
      <w:r>
        <w:rPr>
          <w:rtl/>
        </w:rPr>
        <w:t xml:space="preserve"> </w:t>
      </w:r>
      <w:bookmarkStart w:id="2513" w:name="_ETM_Q8_352169"/>
      <w:bookmarkEnd w:id="2513"/>
      <w:r>
        <w:rPr>
          <w:rtl/>
        </w:rPr>
        <w:t xml:space="preserve">מוצע </w:t>
      </w:r>
      <w:bookmarkStart w:id="2514" w:name="_ETM_Q8_352560"/>
      <w:bookmarkEnd w:id="2514"/>
      <w:r>
        <w:rPr>
          <w:rtl/>
        </w:rPr>
        <w:t xml:space="preserve">להבהיר </w:t>
      </w:r>
      <w:bookmarkStart w:id="2515" w:name="_ETM_Q8_353010"/>
      <w:bookmarkEnd w:id="2515"/>
      <w:r>
        <w:rPr>
          <w:rtl/>
        </w:rPr>
        <w:t xml:space="preserve">כי </w:t>
      </w:r>
      <w:bookmarkStart w:id="2516" w:name="_ETM_Q8_353190"/>
      <w:bookmarkEnd w:id="2516"/>
      <w:r>
        <w:rPr>
          <w:rtl/>
        </w:rPr>
        <w:t xml:space="preserve">אין </w:t>
      </w:r>
      <w:bookmarkStart w:id="2517" w:name="_ETM_Q8_353370"/>
      <w:bookmarkEnd w:id="2517"/>
      <w:r>
        <w:rPr>
          <w:rtl/>
        </w:rPr>
        <w:t xml:space="preserve">לדרוש </w:t>
      </w:r>
      <w:bookmarkStart w:id="2518" w:name="_ETM_Q8_353730"/>
      <w:bookmarkEnd w:id="2518"/>
      <w:r>
        <w:rPr>
          <w:rtl/>
        </w:rPr>
        <w:t xml:space="preserve">את </w:t>
      </w:r>
      <w:bookmarkStart w:id="2519" w:name="_ETM_Q8_353880"/>
      <w:bookmarkEnd w:id="2519"/>
      <w:r>
        <w:rPr>
          <w:rtl/>
        </w:rPr>
        <w:t xml:space="preserve">המידע </w:t>
      </w:r>
      <w:bookmarkStart w:id="2520" w:name="_ETM_Q8_354330"/>
      <w:bookmarkEnd w:id="2520"/>
      <w:r>
        <w:rPr>
          <w:rtl/>
        </w:rPr>
        <w:t xml:space="preserve">הנוסף </w:t>
      </w:r>
      <w:bookmarkStart w:id="2521" w:name="_ETM_Q8_354930"/>
      <w:bookmarkStart w:id="2522" w:name="_ETM_Q8_355080"/>
      <w:bookmarkEnd w:id="2521"/>
      <w:bookmarkEnd w:id="2522"/>
      <w:r>
        <w:rPr>
          <w:rtl/>
        </w:rPr>
        <w:t xml:space="preserve">בדרך </w:t>
      </w:r>
      <w:bookmarkStart w:id="2523" w:name="_ETM_Q8_355500"/>
      <w:bookmarkEnd w:id="2523"/>
      <w:r>
        <w:rPr>
          <w:rtl/>
        </w:rPr>
        <w:t xml:space="preserve">של </w:t>
      </w:r>
      <w:bookmarkStart w:id="2524" w:name="_ETM_Q8_355680"/>
      <w:bookmarkEnd w:id="2524"/>
      <w:r>
        <w:rPr>
          <w:rtl/>
        </w:rPr>
        <w:t>תצהיר</w:t>
      </w:r>
      <w:r>
        <w:rPr>
          <w:rFonts w:hint="cs"/>
          <w:rtl/>
        </w:rPr>
        <w:t xml:space="preserve">, </w:t>
      </w:r>
      <w:r>
        <w:rPr>
          <w:rtl/>
        </w:rPr>
        <w:t xml:space="preserve">הצהרה </w:t>
      </w:r>
      <w:bookmarkStart w:id="2525" w:name="_ETM_Q8_356490"/>
      <w:bookmarkEnd w:id="2525"/>
      <w:r>
        <w:rPr>
          <w:rtl/>
        </w:rPr>
        <w:t xml:space="preserve">או </w:t>
      </w:r>
      <w:bookmarkStart w:id="2526" w:name="_ETM_Q8_356610"/>
      <w:bookmarkEnd w:id="2526"/>
      <w:r>
        <w:rPr>
          <w:rtl/>
        </w:rPr>
        <w:t xml:space="preserve">שאלון </w:t>
      </w:r>
      <w:bookmarkStart w:id="2527" w:name="_ETM_Q8_357060"/>
      <w:bookmarkEnd w:id="2527"/>
      <w:r>
        <w:rPr>
          <w:rtl/>
        </w:rPr>
        <w:t>בכתב</w:t>
      </w:r>
      <w:r>
        <w:rPr>
          <w:rFonts w:hint="cs"/>
          <w:rtl/>
        </w:rPr>
        <w:t>,</w:t>
      </w:r>
      <w:r>
        <w:rPr>
          <w:rtl/>
        </w:rPr>
        <w:t xml:space="preserve"> </w:t>
      </w:r>
      <w:bookmarkStart w:id="2528" w:name="_ETM_Q8_357990"/>
      <w:bookmarkEnd w:id="2528"/>
      <w:r>
        <w:rPr>
          <w:rtl/>
        </w:rPr>
        <w:t xml:space="preserve">גם </w:t>
      </w:r>
      <w:bookmarkStart w:id="2529" w:name="_ETM_Q8_358290"/>
      <w:bookmarkEnd w:id="2529"/>
      <w:r>
        <w:rPr>
          <w:rtl/>
        </w:rPr>
        <w:t xml:space="preserve">לא </w:t>
      </w:r>
      <w:bookmarkStart w:id="2530" w:name="_ETM_Q8_358440"/>
      <w:bookmarkEnd w:id="2530"/>
      <w:r>
        <w:rPr>
          <w:rtl/>
        </w:rPr>
        <w:t xml:space="preserve">במצבים </w:t>
      </w:r>
      <w:bookmarkStart w:id="2531" w:name="_ETM_Q8_359130"/>
      <w:bookmarkEnd w:id="2531"/>
      <w:r>
        <w:rPr>
          <w:rtl/>
        </w:rPr>
        <w:t xml:space="preserve">שמוצע </w:t>
      </w:r>
      <w:bookmarkStart w:id="2532" w:name="_ETM_Q8_359669"/>
      <w:bookmarkEnd w:id="2532"/>
      <w:proofErr w:type="spellStart"/>
      <w:r>
        <w:rPr>
          <w:rtl/>
        </w:rPr>
        <w:t>להחריג</w:t>
      </w:r>
      <w:proofErr w:type="spellEnd"/>
      <w:r>
        <w:rPr>
          <w:rFonts w:hint="cs"/>
          <w:rtl/>
        </w:rPr>
        <w:t>.</w:t>
      </w:r>
      <w:r>
        <w:rPr>
          <w:rtl/>
        </w:rPr>
        <w:t xml:space="preserve"> </w:t>
      </w:r>
      <w:bookmarkStart w:id="2533" w:name="_ETM_Q8_360829"/>
      <w:bookmarkEnd w:id="2533"/>
    </w:p>
    <w:p w:rsidR="00DC38D6" w:rsidRDefault="00DC38D6" w:rsidP="00544B2D">
      <w:pPr>
        <w:rPr>
          <w:rtl/>
        </w:rPr>
      </w:pPr>
    </w:p>
    <w:p w:rsidR="00DC38D6" w:rsidRDefault="00DC38D6" w:rsidP="009E0F04">
      <w:pPr>
        <w:rPr>
          <w:rtl/>
        </w:rPr>
      </w:pPr>
      <w:bookmarkStart w:id="2534" w:name="_ETM_Q8_361000"/>
      <w:bookmarkEnd w:id="2534"/>
      <w:r>
        <w:rPr>
          <w:rFonts w:hint="cs"/>
          <w:rtl/>
        </w:rPr>
        <w:t xml:space="preserve">בנוסף ולסיום, </w:t>
      </w:r>
      <w:bookmarkStart w:id="2535" w:name="_ETM_Q8_362030"/>
      <w:bookmarkEnd w:id="2535"/>
      <w:r>
        <w:rPr>
          <w:rtl/>
        </w:rPr>
        <w:t xml:space="preserve">מוצע </w:t>
      </w:r>
      <w:bookmarkStart w:id="2536" w:name="_ETM_Q8_362450"/>
      <w:bookmarkEnd w:id="2536"/>
      <w:r>
        <w:rPr>
          <w:rtl/>
        </w:rPr>
        <w:t xml:space="preserve">לקבוע </w:t>
      </w:r>
      <w:bookmarkStart w:id="2537" w:name="_ETM_Q8_363290"/>
      <w:bookmarkStart w:id="2538" w:name="_ETM_Q8_364010"/>
      <w:bookmarkStart w:id="2539" w:name="_ETM_Q8_364609"/>
      <w:bookmarkStart w:id="2540" w:name="_ETM_Q8_364909"/>
      <w:bookmarkStart w:id="2541" w:name="_ETM_Q8_365299"/>
      <w:bookmarkEnd w:id="2537"/>
      <w:bookmarkEnd w:id="2538"/>
      <w:bookmarkEnd w:id="2539"/>
      <w:bookmarkEnd w:id="2540"/>
      <w:bookmarkEnd w:id="2541"/>
      <w:r>
        <w:rPr>
          <w:rtl/>
        </w:rPr>
        <w:t xml:space="preserve">במפורש </w:t>
      </w:r>
      <w:bookmarkStart w:id="2542" w:name="_ETM_Q8_365840"/>
      <w:bookmarkEnd w:id="2542"/>
      <w:r>
        <w:rPr>
          <w:rtl/>
        </w:rPr>
        <w:t xml:space="preserve">בסעיף </w:t>
      </w:r>
      <w:bookmarkStart w:id="2543" w:name="_ETM_Q8_366230"/>
      <w:bookmarkEnd w:id="2543"/>
      <w:r>
        <w:rPr>
          <w:rtl/>
        </w:rPr>
        <w:t xml:space="preserve">קטן </w:t>
      </w:r>
      <w:bookmarkStart w:id="2544" w:name="_ETM_Q8_366560"/>
      <w:bookmarkEnd w:id="2544"/>
      <w:r>
        <w:rPr>
          <w:rFonts w:hint="cs"/>
          <w:rtl/>
        </w:rPr>
        <w:t>(</w:t>
      </w:r>
      <w:r>
        <w:rPr>
          <w:rtl/>
        </w:rPr>
        <w:t>ב</w:t>
      </w:r>
      <w:r>
        <w:rPr>
          <w:rFonts w:hint="cs"/>
          <w:rtl/>
        </w:rPr>
        <w:t>)</w:t>
      </w:r>
      <w:r>
        <w:rPr>
          <w:rtl/>
        </w:rPr>
        <w:t xml:space="preserve"> </w:t>
      </w:r>
      <w:bookmarkStart w:id="2545" w:name="_ETM_Q8_366769"/>
      <w:bookmarkEnd w:id="2545"/>
      <w:r>
        <w:rPr>
          <w:rtl/>
        </w:rPr>
        <w:t xml:space="preserve">של </w:t>
      </w:r>
      <w:bookmarkStart w:id="2546" w:name="_ETM_Q8_366889"/>
      <w:bookmarkEnd w:id="2546"/>
      <w:r>
        <w:rPr>
          <w:rtl/>
        </w:rPr>
        <w:t xml:space="preserve">סעיף </w:t>
      </w:r>
      <w:bookmarkStart w:id="2547" w:name="_ETM_Q8_367159"/>
      <w:bookmarkEnd w:id="2547"/>
      <w:r>
        <w:rPr>
          <w:rtl/>
        </w:rPr>
        <w:t xml:space="preserve">38 </w:t>
      </w:r>
      <w:bookmarkStart w:id="2548" w:name="_ETM_Q8_367879"/>
      <w:bookmarkEnd w:id="2548"/>
      <w:r>
        <w:rPr>
          <w:rtl/>
        </w:rPr>
        <w:t>לחוק</w:t>
      </w:r>
      <w:bookmarkStart w:id="2549" w:name="_ETM_Q8_368760"/>
      <w:bookmarkEnd w:id="2549"/>
      <w:r>
        <w:rPr>
          <w:rFonts w:hint="cs"/>
          <w:rtl/>
        </w:rPr>
        <w:t xml:space="preserve">, </w:t>
      </w:r>
      <w:r>
        <w:rPr>
          <w:rtl/>
        </w:rPr>
        <w:t xml:space="preserve">כי </w:t>
      </w:r>
      <w:bookmarkStart w:id="2550" w:name="_ETM_Q8_368939"/>
      <w:bookmarkEnd w:id="2550"/>
      <w:r>
        <w:rPr>
          <w:rtl/>
        </w:rPr>
        <w:t xml:space="preserve">האיסורים </w:t>
      </w:r>
      <w:bookmarkStart w:id="2551" w:name="_ETM_Q8_369480"/>
      <w:bookmarkEnd w:id="2551"/>
      <w:r>
        <w:rPr>
          <w:rtl/>
        </w:rPr>
        <w:t xml:space="preserve">האמורים </w:t>
      </w:r>
      <w:bookmarkStart w:id="2552" w:name="_ETM_Q8_369870"/>
      <w:bookmarkEnd w:id="2552"/>
      <w:r>
        <w:rPr>
          <w:rtl/>
        </w:rPr>
        <w:t xml:space="preserve">בסעיפים </w:t>
      </w:r>
      <w:bookmarkStart w:id="2553" w:name="_ETM_Q8_370290"/>
      <w:bookmarkEnd w:id="2553"/>
      <w:r>
        <w:rPr>
          <w:rtl/>
        </w:rPr>
        <w:t xml:space="preserve">קטנים </w:t>
      </w:r>
      <w:bookmarkStart w:id="2554" w:name="_ETM_Q8_370680"/>
      <w:bookmarkEnd w:id="2554"/>
      <w:r>
        <w:rPr>
          <w:rFonts w:hint="cs"/>
          <w:rtl/>
        </w:rPr>
        <w:t xml:space="preserve">(א) ו-(א1) </w:t>
      </w:r>
      <w:bookmarkStart w:id="2555" w:name="_ETM_Q8_369911"/>
      <w:bookmarkEnd w:id="2555"/>
      <w:r>
        <w:rPr>
          <w:rFonts w:hint="cs"/>
          <w:rtl/>
        </w:rPr>
        <w:t xml:space="preserve">לא יחולו גם על מצבים </w:t>
      </w:r>
      <w:bookmarkStart w:id="2556" w:name="_ETM_Q8_370980"/>
      <w:bookmarkStart w:id="2557" w:name="_ETM_Q8_371400"/>
      <w:bookmarkStart w:id="2558" w:name="_ETM_Q8_372200"/>
      <w:bookmarkStart w:id="2559" w:name="_ETM_Q8_372349"/>
      <w:bookmarkStart w:id="2560" w:name="_ETM_Q8_372769"/>
      <w:bookmarkStart w:id="2561" w:name="_ETM_Q8_372950"/>
      <w:bookmarkStart w:id="2562" w:name="_ETM_Q8_373040"/>
      <w:bookmarkStart w:id="2563" w:name="_ETM_Q8_373489"/>
      <w:bookmarkStart w:id="2564" w:name="_ETM_Q8_373760"/>
      <w:bookmarkEnd w:id="2556"/>
      <w:bookmarkEnd w:id="2557"/>
      <w:bookmarkEnd w:id="2558"/>
      <w:bookmarkEnd w:id="2559"/>
      <w:bookmarkEnd w:id="2560"/>
      <w:bookmarkEnd w:id="2561"/>
      <w:bookmarkEnd w:id="2562"/>
      <w:bookmarkEnd w:id="2563"/>
      <w:bookmarkEnd w:id="2564"/>
      <w:r>
        <w:rPr>
          <w:rFonts w:hint="cs"/>
          <w:rtl/>
        </w:rPr>
        <w:t>שלא ה</w:t>
      </w:r>
      <w:r>
        <w:rPr>
          <w:rtl/>
        </w:rPr>
        <w:t xml:space="preserve">ייתה </w:t>
      </w:r>
      <w:bookmarkStart w:id="2565" w:name="_ETM_Q8_373999"/>
      <w:bookmarkEnd w:id="2565"/>
      <w:r>
        <w:rPr>
          <w:rtl/>
        </w:rPr>
        <w:t xml:space="preserve">כוונה </w:t>
      </w:r>
      <w:bookmarkStart w:id="2566" w:name="_ETM_Q8_374389"/>
      <w:bookmarkEnd w:id="2566"/>
      <w:r>
        <w:rPr>
          <w:rtl/>
        </w:rPr>
        <w:t>לאסו</w:t>
      </w:r>
      <w:r>
        <w:rPr>
          <w:rFonts w:hint="cs"/>
          <w:rtl/>
        </w:rPr>
        <w:t>ר</w:t>
      </w:r>
      <w:r>
        <w:rPr>
          <w:rtl/>
        </w:rPr>
        <w:t xml:space="preserve"> </w:t>
      </w:r>
      <w:bookmarkStart w:id="2567" w:name="_ETM_Q8_374840"/>
      <w:bookmarkEnd w:id="2567"/>
      <w:r>
        <w:rPr>
          <w:rtl/>
        </w:rPr>
        <w:t xml:space="preserve">אותם </w:t>
      </w:r>
      <w:bookmarkStart w:id="2568" w:name="_ETM_Q8_375079"/>
      <w:bookmarkEnd w:id="2568"/>
      <w:r>
        <w:rPr>
          <w:rtl/>
        </w:rPr>
        <w:t xml:space="preserve">מלכתחילה </w:t>
      </w:r>
      <w:bookmarkStart w:id="2569" w:name="_ETM_Q8_375829"/>
      <w:bookmarkEnd w:id="2569"/>
      <w:r>
        <w:rPr>
          <w:rtl/>
        </w:rPr>
        <w:t>בחו</w:t>
      </w:r>
      <w:r>
        <w:rPr>
          <w:rFonts w:hint="cs"/>
          <w:rtl/>
        </w:rPr>
        <w:t>ק</w:t>
      </w:r>
      <w:r>
        <w:rPr>
          <w:rtl/>
        </w:rPr>
        <w:t xml:space="preserve"> </w:t>
      </w:r>
      <w:bookmarkStart w:id="2570" w:name="_ETM_Q8_376639"/>
      <w:bookmarkEnd w:id="2570"/>
      <w:r>
        <w:rPr>
          <w:rFonts w:hint="cs"/>
          <w:rtl/>
        </w:rPr>
        <w:t xml:space="preserve">– </w:t>
      </w:r>
      <w:r>
        <w:rPr>
          <w:rtl/>
        </w:rPr>
        <w:t xml:space="preserve">שימוש </w:t>
      </w:r>
      <w:bookmarkStart w:id="2571" w:name="_ETM_Q8_377029"/>
      <w:bookmarkEnd w:id="2571"/>
      <w:r>
        <w:rPr>
          <w:rtl/>
        </w:rPr>
        <w:t xml:space="preserve">בחומרי </w:t>
      </w:r>
      <w:bookmarkStart w:id="2572" w:name="_ETM_Q8_377450"/>
      <w:bookmarkEnd w:id="2572"/>
      <w:r>
        <w:rPr>
          <w:rtl/>
        </w:rPr>
        <w:t xml:space="preserve">חקירה </w:t>
      </w:r>
      <w:bookmarkStart w:id="2573" w:name="_ETM_Q8_377870"/>
      <w:bookmarkEnd w:id="2573"/>
      <w:r>
        <w:rPr>
          <w:rtl/>
        </w:rPr>
        <w:t xml:space="preserve">או </w:t>
      </w:r>
      <w:bookmarkStart w:id="2574" w:name="_ETM_Q8_377959"/>
      <w:bookmarkEnd w:id="2574"/>
      <w:r>
        <w:rPr>
          <w:rtl/>
        </w:rPr>
        <w:t xml:space="preserve">במידע </w:t>
      </w:r>
      <w:bookmarkStart w:id="2575" w:name="_ETM_Q8_378319"/>
      <w:bookmarkEnd w:id="2575"/>
      <w:r>
        <w:rPr>
          <w:rtl/>
        </w:rPr>
        <w:t xml:space="preserve">מודיעיני </w:t>
      </w:r>
      <w:bookmarkStart w:id="2576" w:name="_ETM_Q8_378799"/>
      <w:bookmarkEnd w:id="2576"/>
      <w:r>
        <w:rPr>
          <w:rtl/>
        </w:rPr>
        <w:t>ש</w:t>
      </w:r>
      <w:r>
        <w:rPr>
          <w:rFonts w:hint="cs"/>
          <w:rtl/>
        </w:rPr>
        <w:t>י</w:t>
      </w:r>
      <w:r>
        <w:rPr>
          <w:rtl/>
        </w:rPr>
        <w:t xml:space="preserve">ועברו </w:t>
      </w:r>
      <w:bookmarkStart w:id="2577" w:name="_ETM_Q8_379340"/>
      <w:bookmarkEnd w:id="2577"/>
      <w:r>
        <w:rPr>
          <w:rtl/>
        </w:rPr>
        <w:t>כדין</w:t>
      </w:r>
      <w:r>
        <w:rPr>
          <w:rFonts w:hint="cs"/>
          <w:rtl/>
        </w:rPr>
        <w:t>,</w:t>
      </w:r>
      <w:r>
        <w:rPr>
          <w:rtl/>
        </w:rPr>
        <w:t xml:space="preserve"> </w:t>
      </w:r>
      <w:bookmarkStart w:id="2578" w:name="_ETM_Q8_380290"/>
      <w:bookmarkEnd w:id="2578"/>
      <w:r>
        <w:rPr>
          <w:rtl/>
        </w:rPr>
        <w:t xml:space="preserve">וכן </w:t>
      </w:r>
      <w:bookmarkStart w:id="2579" w:name="_ETM_Q8_380650"/>
      <w:bookmarkEnd w:id="2579"/>
      <w:r>
        <w:rPr>
          <w:rtl/>
        </w:rPr>
        <w:t xml:space="preserve">על </w:t>
      </w:r>
      <w:bookmarkStart w:id="2580" w:name="_ETM_Q8_380770"/>
      <w:bookmarkEnd w:id="2580"/>
      <w:r>
        <w:rPr>
          <w:rtl/>
        </w:rPr>
        <w:t xml:space="preserve">עבירה </w:t>
      </w:r>
      <w:bookmarkStart w:id="2581" w:name="_ETM_Q8_381100"/>
      <w:bookmarkEnd w:id="2581"/>
      <w:r>
        <w:rPr>
          <w:rtl/>
        </w:rPr>
        <w:t xml:space="preserve">שנעברה </w:t>
      </w:r>
      <w:bookmarkStart w:id="2582" w:name="_ETM_Q8_381610"/>
      <w:bookmarkEnd w:id="2582"/>
      <w:r>
        <w:rPr>
          <w:rtl/>
        </w:rPr>
        <w:t xml:space="preserve">במסגרת </w:t>
      </w:r>
      <w:bookmarkStart w:id="2583" w:name="_ETM_Q8_382210"/>
      <w:bookmarkEnd w:id="2583"/>
      <w:r>
        <w:rPr>
          <w:rtl/>
        </w:rPr>
        <w:t xml:space="preserve">העסקה </w:t>
      </w:r>
      <w:bookmarkStart w:id="2584" w:name="_ETM_Q8_382690"/>
      <w:bookmarkEnd w:id="2584"/>
      <w:r>
        <w:rPr>
          <w:rtl/>
        </w:rPr>
        <w:t xml:space="preserve">אצל </w:t>
      </w:r>
      <w:bookmarkStart w:id="2585" w:name="_ETM_Q8_382960"/>
      <w:bookmarkEnd w:id="2585"/>
      <w:r>
        <w:rPr>
          <w:rtl/>
        </w:rPr>
        <w:t xml:space="preserve">מקבל </w:t>
      </w:r>
      <w:bookmarkStart w:id="2586" w:name="_ETM_Q8_383380"/>
      <w:bookmarkEnd w:id="2586"/>
      <w:r>
        <w:rPr>
          <w:rtl/>
        </w:rPr>
        <w:t>ההחלטה</w:t>
      </w:r>
      <w:r>
        <w:rPr>
          <w:rFonts w:hint="cs"/>
          <w:rtl/>
        </w:rPr>
        <w:t>,</w:t>
      </w:r>
      <w:r>
        <w:rPr>
          <w:rtl/>
        </w:rPr>
        <w:t xml:space="preserve"> </w:t>
      </w:r>
      <w:bookmarkStart w:id="2587" w:name="_ETM_Q8_384480"/>
      <w:bookmarkEnd w:id="2587"/>
      <w:r>
        <w:rPr>
          <w:rFonts w:hint="cs"/>
          <w:rtl/>
        </w:rPr>
        <w:t>וזאת</w:t>
      </w:r>
      <w:r>
        <w:rPr>
          <w:rtl/>
        </w:rPr>
        <w:t xml:space="preserve"> </w:t>
      </w:r>
      <w:bookmarkStart w:id="2588" w:name="_ETM_Q8_384719"/>
      <w:bookmarkStart w:id="2589" w:name="_ETM_Q8_384810"/>
      <w:bookmarkEnd w:id="2588"/>
      <w:bookmarkEnd w:id="2589"/>
      <w:r>
        <w:rPr>
          <w:rtl/>
        </w:rPr>
        <w:t xml:space="preserve">נוסף </w:t>
      </w:r>
      <w:bookmarkStart w:id="2590" w:name="_ETM_Q8_385230"/>
      <w:bookmarkEnd w:id="2590"/>
      <w:r>
        <w:rPr>
          <w:rtl/>
        </w:rPr>
        <w:t xml:space="preserve">למצב </w:t>
      </w:r>
      <w:bookmarkStart w:id="2591" w:name="_ETM_Q8_385650"/>
      <w:bookmarkEnd w:id="2591"/>
      <w:r>
        <w:rPr>
          <w:rtl/>
        </w:rPr>
        <w:t xml:space="preserve">המעוגן </w:t>
      </w:r>
      <w:bookmarkStart w:id="2592" w:name="_ETM_Q8_386159"/>
      <w:bookmarkEnd w:id="2592"/>
      <w:r>
        <w:rPr>
          <w:rtl/>
        </w:rPr>
        <w:t xml:space="preserve">כיום </w:t>
      </w:r>
      <w:bookmarkStart w:id="2593" w:name="_ETM_Q8_386489"/>
      <w:bookmarkEnd w:id="2593"/>
      <w:r>
        <w:rPr>
          <w:rtl/>
        </w:rPr>
        <w:t>בחוק</w:t>
      </w:r>
      <w:r>
        <w:rPr>
          <w:rFonts w:hint="cs"/>
          <w:rtl/>
        </w:rPr>
        <w:t>,</w:t>
      </w:r>
      <w:r>
        <w:rPr>
          <w:rtl/>
        </w:rPr>
        <w:t xml:space="preserve"> </w:t>
      </w:r>
      <w:bookmarkStart w:id="2594" w:name="_ETM_Q8_386879"/>
      <w:bookmarkEnd w:id="2594"/>
      <w:r>
        <w:rPr>
          <w:rtl/>
        </w:rPr>
        <w:t xml:space="preserve">הנוגע </w:t>
      </w:r>
      <w:bookmarkStart w:id="2595" w:name="_ETM_Q8_387239"/>
      <w:bookmarkEnd w:id="2595"/>
      <w:r>
        <w:rPr>
          <w:rtl/>
        </w:rPr>
        <w:t xml:space="preserve">לשקילת </w:t>
      </w:r>
      <w:bookmarkStart w:id="2596" w:name="_ETM_Q8_387749"/>
      <w:bookmarkEnd w:id="2596"/>
      <w:r>
        <w:rPr>
          <w:rtl/>
        </w:rPr>
        <w:t xml:space="preserve">המידע </w:t>
      </w:r>
      <w:bookmarkStart w:id="2597" w:name="_ETM_Q8_388139"/>
      <w:bookmarkEnd w:id="2597"/>
      <w:r>
        <w:rPr>
          <w:rtl/>
        </w:rPr>
        <w:t xml:space="preserve">לשם </w:t>
      </w:r>
      <w:bookmarkStart w:id="2598" w:name="_ETM_Q8_388499"/>
      <w:bookmarkEnd w:id="2598"/>
      <w:r>
        <w:rPr>
          <w:rtl/>
        </w:rPr>
        <w:t xml:space="preserve">ההגנה </w:t>
      </w:r>
      <w:bookmarkStart w:id="2599" w:name="_ETM_Q8_388980"/>
      <w:bookmarkEnd w:id="2599"/>
      <w:r>
        <w:rPr>
          <w:rtl/>
        </w:rPr>
        <w:t xml:space="preserve">על </w:t>
      </w:r>
      <w:bookmarkStart w:id="2600" w:name="_ETM_Q8_389069"/>
      <w:bookmarkEnd w:id="2600"/>
      <w:r>
        <w:rPr>
          <w:rtl/>
        </w:rPr>
        <w:t xml:space="preserve">אדם </w:t>
      </w:r>
      <w:bookmarkStart w:id="2601" w:name="_ETM_Q8_389370"/>
      <w:bookmarkEnd w:id="2601"/>
      <w:r>
        <w:rPr>
          <w:rtl/>
        </w:rPr>
        <w:t xml:space="preserve">שהמידע </w:t>
      </w:r>
      <w:bookmarkStart w:id="2602" w:name="_ETM_Q8_389909"/>
      <w:bookmarkEnd w:id="2602"/>
      <w:r>
        <w:rPr>
          <w:rtl/>
        </w:rPr>
        <w:t xml:space="preserve">עליו </w:t>
      </w:r>
      <w:bookmarkStart w:id="2603" w:name="_ETM_Q8_390689"/>
      <w:bookmarkEnd w:id="2603"/>
      <w:r>
        <w:rPr>
          <w:rtl/>
        </w:rPr>
        <w:t xml:space="preserve">או </w:t>
      </w:r>
      <w:bookmarkStart w:id="2604" w:name="_ETM_Q8_390840"/>
      <w:bookmarkEnd w:id="2604"/>
      <w:r>
        <w:rPr>
          <w:rtl/>
        </w:rPr>
        <w:t xml:space="preserve">על </w:t>
      </w:r>
      <w:bookmarkStart w:id="2605" w:name="_ETM_Q8_390930"/>
      <w:bookmarkEnd w:id="2605"/>
      <w:r>
        <w:rPr>
          <w:rtl/>
        </w:rPr>
        <w:t xml:space="preserve">בן </w:t>
      </w:r>
      <w:bookmarkStart w:id="2606" w:name="_ETM_Q8_391139"/>
      <w:bookmarkEnd w:id="2606"/>
      <w:r>
        <w:rPr>
          <w:rtl/>
        </w:rPr>
        <w:t>משפחתו</w:t>
      </w:r>
      <w:r>
        <w:rPr>
          <w:rFonts w:hint="cs"/>
          <w:rtl/>
        </w:rPr>
        <w:t>,</w:t>
      </w:r>
      <w:r>
        <w:rPr>
          <w:rtl/>
        </w:rPr>
        <w:t xml:space="preserve"> </w:t>
      </w:r>
      <w:bookmarkStart w:id="2607" w:name="_ETM_Q8_391709"/>
      <w:bookmarkEnd w:id="2607"/>
      <w:r>
        <w:rPr>
          <w:rtl/>
        </w:rPr>
        <w:t xml:space="preserve">על </w:t>
      </w:r>
      <w:bookmarkStart w:id="2608" w:name="_ETM_Q8_391799"/>
      <w:bookmarkEnd w:id="2608"/>
      <w:r>
        <w:rPr>
          <w:rtl/>
        </w:rPr>
        <w:t xml:space="preserve">קטין </w:t>
      </w:r>
      <w:bookmarkStart w:id="2609" w:name="_ETM_Q8_392159"/>
      <w:bookmarkEnd w:id="2609"/>
      <w:r>
        <w:rPr>
          <w:rtl/>
        </w:rPr>
        <w:t xml:space="preserve">או </w:t>
      </w:r>
      <w:bookmarkStart w:id="2610" w:name="_ETM_Q8_392310"/>
      <w:bookmarkEnd w:id="2610"/>
      <w:r>
        <w:rPr>
          <w:rFonts w:hint="cs"/>
          <w:rtl/>
        </w:rPr>
        <w:t xml:space="preserve">על </w:t>
      </w:r>
      <w:r>
        <w:rPr>
          <w:rtl/>
        </w:rPr>
        <w:t xml:space="preserve">חסר </w:t>
      </w:r>
      <w:bookmarkStart w:id="2611" w:name="_ETM_Q8_392700"/>
      <w:bookmarkEnd w:id="2611"/>
      <w:r>
        <w:rPr>
          <w:rtl/>
        </w:rPr>
        <w:t xml:space="preserve">ישע </w:t>
      </w:r>
      <w:bookmarkStart w:id="2612" w:name="_ETM_Q8_393150"/>
      <w:bookmarkEnd w:id="2612"/>
      <w:r>
        <w:rPr>
          <w:rtl/>
        </w:rPr>
        <w:t xml:space="preserve">לשם </w:t>
      </w:r>
      <w:bookmarkStart w:id="2613" w:name="_ETM_Q8_393510"/>
      <w:bookmarkEnd w:id="2613"/>
      <w:r>
        <w:rPr>
          <w:rtl/>
        </w:rPr>
        <w:t xml:space="preserve">אבחון </w:t>
      </w:r>
      <w:bookmarkStart w:id="2614" w:name="_ETM_Q8_394290"/>
      <w:bookmarkEnd w:id="2614"/>
      <w:r>
        <w:rPr>
          <w:rtl/>
        </w:rPr>
        <w:t xml:space="preserve">של </w:t>
      </w:r>
      <w:bookmarkStart w:id="2615" w:name="_ETM_Q8_394650"/>
      <w:bookmarkEnd w:id="2615"/>
      <w:r>
        <w:rPr>
          <w:rtl/>
        </w:rPr>
        <w:t xml:space="preserve">מי </w:t>
      </w:r>
      <w:bookmarkStart w:id="2616" w:name="_ETM_Q8_394799"/>
      <w:bookmarkEnd w:id="2616"/>
      <w:r>
        <w:rPr>
          <w:rtl/>
        </w:rPr>
        <w:t xml:space="preserve">מהם </w:t>
      </w:r>
      <w:bookmarkStart w:id="2617" w:name="_ETM_Q8_395129"/>
      <w:bookmarkEnd w:id="2617"/>
      <w:r>
        <w:rPr>
          <w:rtl/>
        </w:rPr>
        <w:t xml:space="preserve">או </w:t>
      </w:r>
      <w:bookmarkStart w:id="2618" w:name="_ETM_Q8_395219"/>
      <w:bookmarkEnd w:id="2618"/>
      <w:r>
        <w:rPr>
          <w:rtl/>
        </w:rPr>
        <w:t xml:space="preserve">לשם </w:t>
      </w:r>
      <w:bookmarkStart w:id="2619" w:name="_ETM_Q8_395579"/>
      <w:bookmarkEnd w:id="2619"/>
      <w:r>
        <w:rPr>
          <w:rtl/>
        </w:rPr>
        <w:t xml:space="preserve">הטיפול </w:t>
      </w:r>
      <w:bookmarkStart w:id="2620" w:name="_ETM_Q8_396030"/>
      <w:bookmarkEnd w:id="2620"/>
      <w:r>
        <w:rPr>
          <w:rtl/>
        </w:rPr>
        <w:t>בהם</w:t>
      </w:r>
      <w:r>
        <w:rPr>
          <w:rFonts w:hint="cs"/>
          <w:rtl/>
        </w:rPr>
        <w:t xml:space="preserve">. </w:t>
      </w:r>
      <w:bookmarkStart w:id="2621" w:name="_ETM_Q8_396689"/>
      <w:bookmarkEnd w:id="2621"/>
    </w:p>
    <w:p w:rsidR="00DC38D6" w:rsidRDefault="00DC38D6" w:rsidP="00544B2D">
      <w:pPr>
        <w:rPr>
          <w:rtl/>
        </w:rPr>
      </w:pPr>
      <w:bookmarkStart w:id="2622" w:name="_ETM_Q8_402338"/>
      <w:bookmarkStart w:id="2623" w:name="_ETM_Q8_402400"/>
      <w:bookmarkStart w:id="2624" w:name="_ETM_Q8_402554"/>
      <w:bookmarkEnd w:id="2622"/>
      <w:bookmarkEnd w:id="2623"/>
      <w:bookmarkEnd w:id="2624"/>
    </w:p>
    <w:p w:rsidR="00DC38D6" w:rsidRDefault="00DC38D6" w:rsidP="00544B2D">
      <w:pPr>
        <w:rPr>
          <w:rtl/>
        </w:rPr>
      </w:pPr>
      <w:bookmarkStart w:id="2625" w:name="_ETM_Q8_402615"/>
      <w:bookmarkEnd w:id="2625"/>
      <w:r>
        <w:rPr>
          <w:rtl/>
        </w:rPr>
        <w:t>אבקש</w:t>
      </w:r>
      <w:r>
        <w:rPr>
          <w:rFonts w:hint="cs"/>
          <w:rtl/>
        </w:rPr>
        <w:t>,</w:t>
      </w:r>
      <w:r>
        <w:rPr>
          <w:rtl/>
        </w:rPr>
        <w:t xml:space="preserve"> </w:t>
      </w:r>
      <w:bookmarkStart w:id="2626" w:name="_ETM_Q8_397110"/>
      <w:bookmarkEnd w:id="2626"/>
      <w:r>
        <w:rPr>
          <w:rtl/>
        </w:rPr>
        <w:t xml:space="preserve">אדוני </w:t>
      </w:r>
      <w:bookmarkStart w:id="2627" w:name="_ETM_Q8_397439"/>
      <w:bookmarkEnd w:id="2627"/>
      <w:r>
        <w:rPr>
          <w:rtl/>
        </w:rPr>
        <w:t>היושב-ראש</w:t>
      </w:r>
      <w:r>
        <w:rPr>
          <w:rFonts w:hint="cs"/>
          <w:rtl/>
        </w:rPr>
        <w:t>,</w:t>
      </w:r>
      <w:r>
        <w:rPr>
          <w:rtl/>
        </w:rPr>
        <w:t xml:space="preserve"> </w:t>
      </w:r>
      <w:bookmarkStart w:id="2628" w:name="_ETM_Q8_399180"/>
      <w:bookmarkEnd w:id="2628"/>
      <w:r>
        <w:rPr>
          <w:rFonts w:hint="cs"/>
          <w:rtl/>
        </w:rPr>
        <w:t>ש</w:t>
      </w:r>
      <w:r>
        <w:rPr>
          <w:rtl/>
        </w:rPr>
        <w:t xml:space="preserve">תשובה </w:t>
      </w:r>
      <w:bookmarkStart w:id="2629" w:name="_ETM_Q8_400410"/>
      <w:bookmarkStart w:id="2630" w:name="_ETM_Q8_401220"/>
      <w:bookmarkStart w:id="2631" w:name="_ETM_Q8_401700"/>
      <w:bookmarkStart w:id="2632" w:name="_ETM_Q8_402430"/>
      <w:bookmarkStart w:id="2633" w:name="_ETM_Q8_402819"/>
      <w:bookmarkEnd w:id="2629"/>
      <w:bookmarkEnd w:id="2630"/>
      <w:bookmarkEnd w:id="2631"/>
      <w:bookmarkEnd w:id="2632"/>
      <w:bookmarkEnd w:id="2633"/>
      <w:r>
        <w:rPr>
          <w:rFonts w:hint="cs"/>
          <w:rtl/>
        </w:rPr>
        <w:t xml:space="preserve">תימסר </w:t>
      </w:r>
      <w:bookmarkStart w:id="2634" w:name="_ETM_Q8_403270"/>
      <w:bookmarkEnd w:id="2634"/>
      <w:r>
        <w:rPr>
          <w:rtl/>
        </w:rPr>
        <w:t xml:space="preserve">במועד </w:t>
      </w:r>
      <w:bookmarkStart w:id="2635" w:name="_ETM_Q8_403600"/>
      <w:bookmarkEnd w:id="2635"/>
      <w:r>
        <w:rPr>
          <w:rtl/>
        </w:rPr>
        <w:t>אחר</w:t>
      </w:r>
      <w:r>
        <w:rPr>
          <w:rFonts w:hint="cs"/>
          <w:rtl/>
        </w:rPr>
        <w:t xml:space="preserve">, תשובה והצבעה </w:t>
      </w:r>
      <w:bookmarkStart w:id="2636" w:name="_ETM_Q8_399000"/>
      <w:bookmarkEnd w:id="2636"/>
      <w:r>
        <w:rPr>
          <w:rFonts w:hint="cs"/>
          <w:rtl/>
        </w:rPr>
        <w:t xml:space="preserve">במועד אחר. תודה. </w:t>
      </w:r>
    </w:p>
    <w:p w:rsidR="00DC38D6" w:rsidRDefault="00DC38D6" w:rsidP="0052660E">
      <w:pPr>
        <w:rPr>
          <w:rtl/>
          <w:lang w:eastAsia="he-IL"/>
        </w:rPr>
      </w:pPr>
      <w:bookmarkStart w:id="2637" w:name="_ETM_Q8_406087"/>
      <w:bookmarkEnd w:id="2637"/>
    </w:p>
    <w:p w:rsidR="00DC38D6" w:rsidRDefault="00DC38D6" w:rsidP="00544B2D">
      <w:pPr>
        <w:pStyle w:val="af7"/>
        <w:rPr>
          <w:rtl/>
        </w:rPr>
      </w:pPr>
      <w:r w:rsidRPr="00D82D95">
        <w:rPr>
          <w:rStyle w:val="TagStyle"/>
          <w:rtl/>
        </w:rPr>
        <w:t xml:space="preserve"> &lt;&lt; יור &gt;&gt;</w:t>
      </w:r>
      <w:r w:rsidRPr="007D4BB2">
        <w:rPr>
          <w:rStyle w:val="TagStyle"/>
          <w:rtl/>
        </w:rPr>
        <w:t xml:space="preserve"> </w:t>
      </w:r>
      <w:r>
        <w:rPr>
          <w:rtl/>
        </w:rPr>
        <w:t>היו"ר מיקי לוי:</w:t>
      </w:r>
      <w:r w:rsidRPr="007D4BB2">
        <w:rPr>
          <w:rStyle w:val="TagStyle"/>
          <w:rtl/>
        </w:rPr>
        <w:t xml:space="preserve"> </w:t>
      </w:r>
      <w:r w:rsidRPr="00D82D95">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rPr>
      </w:pPr>
      <w:bookmarkStart w:id="2638" w:name="_ETM_Q8_16989"/>
      <w:bookmarkStart w:id="2639" w:name="_ETM_Q8_406262"/>
      <w:bookmarkStart w:id="2640" w:name="_ETM_Q8_406423"/>
      <w:bookmarkStart w:id="2641" w:name="_ETM_Q8_406599"/>
      <w:bookmarkStart w:id="2642" w:name="_ETM_Q8_406791"/>
      <w:bookmarkStart w:id="2643" w:name="_ETM_Q8_403930"/>
      <w:bookmarkEnd w:id="2638"/>
      <w:bookmarkEnd w:id="2639"/>
      <w:bookmarkEnd w:id="2640"/>
      <w:bookmarkEnd w:id="2641"/>
      <w:bookmarkEnd w:id="2642"/>
      <w:bookmarkEnd w:id="2643"/>
      <w:r>
        <w:rPr>
          <w:rFonts w:hint="cs"/>
          <w:rtl/>
        </w:rPr>
        <w:t>תש</w:t>
      </w:r>
      <w:r>
        <w:rPr>
          <w:rtl/>
        </w:rPr>
        <w:t xml:space="preserve">ובה </w:t>
      </w:r>
      <w:bookmarkStart w:id="2644" w:name="_ETM_Q8_404230"/>
      <w:bookmarkEnd w:id="2644"/>
      <w:r>
        <w:rPr>
          <w:rtl/>
        </w:rPr>
        <w:t xml:space="preserve">והצבעה </w:t>
      </w:r>
      <w:bookmarkStart w:id="2645" w:name="_ETM_Q8_404800"/>
      <w:bookmarkEnd w:id="2645"/>
      <w:r>
        <w:rPr>
          <w:rtl/>
        </w:rPr>
        <w:t xml:space="preserve">במועד </w:t>
      </w:r>
      <w:bookmarkStart w:id="2646" w:name="_ETM_Q8_405250"/>
      <w:bookmarkEnd w:id="2646"/>
      <w:r>
        <w:rPr>
          <w:rtl/>
        </w:rPr>
        <w:t>אחר</w:t>
      </w:r>
      <w:r>
        <w:rPr>
          <w:rFonts w:hint="cs"/>
          <w:rtl/>
        </w:rPr>
        <w:t>,</w:t>
      </w:r>
      <w:r>
        <w:rPr>
          <w:rtl/>
        </w:rPr>
        <w:t xml:space="preserve"> </w:t>
      </w:r>
      <w:bookmarkStart w:id="2647" w:name="_ETM_Q8_406060"/>
      <w:bookmarkEnd w:id="2647"/>
      <w:r>
        <w:rPr>
          <w:rtl/>
        </w:rPr>
        <w:t xml:space="preserve">באישור </w:t>
      </w:r>
      <w:bookmarkStart w:id="2648" w:name="_ETM_Q8_406959"/>
      <w:bookmarkEnd w:id="2648"/>
      <w:r>
        <w:rPr>
          <w:rtl/>
        </w:rPr>
        <w:t>הממשלה</w:t>
      </w:r>
      <w:r>
        <w:rPr>
          <w:rFonts w:hint="cs"/>
          <w:rtl/>
        </w:rPr>
        <w:t>.</w:t>
      </w:r>
    </w:p>
    <w:p w:rsidR="00DC38D6" w:rsidRDefault="00DC38D6" w:rsidP="00544B2D">
      <w:pPr>
        <w:rPr>
          <w:rtl/>
        </w:rPr>
      </w:pPr>
      <w:bookmarkStart w:id="2649" w:name="_ETM_Q8_410856"/>
      <w:bookmarkStart w:id="2650" w:name="_ETM_Q8_411008"/>
      <w:bookmarkEnd w:id="2649"/>
      <w:bookmarkEnd w:id="2650"/>
    </w:p>
    <w:p w:rsidR="00DC38D6" w:rsidRDefault="00DC38D6" w:rsidP="009E0F04">
      <w:pPr>
        <w:rPr>
          <w:rtl/>
        </w:rPr>
      </w:pPr>
      <w:bookmarkStart w:id="2651" w:name="_ETM_Q8_411046"/>
      <w:bookmarkStart w:id="2652" w:name="_ETM_Q8_411203"/>
      <w:bookmarkStart w:id="2653" w:name="_ETM_Q8_409220"/>
      <w:bookmarkEnd w:id="2651"/>
      <w:bookmarkEnd w:id="2652"/>
      <w:bookmarkEnd w:id="2653"/>
      <w:r>
        <w:rPr>
          <w:rtl/>
        </w:rPr>
        <w:t xml:space="preserve">הערה </w:t>
      </w:r>
      <w:bookmarkStart w:id="2654" w:name="_ETM_Q8_409730"/>
      <w:bookmarkEnd w:id="2654"/>
      <w:r>
        <w:rPr>
          <w:rtl/>
        </w:rPr>
        <w:t>נוספת</w:t>
      </w:r>
      <w:r>
        <w:rPr>
          <w:rFonts w:hint="cs"/>
          <w:rtl/>
        </w:rPr>
        <w:t>:</w:t>
      </w:r>
      <w:r>
        <w:rPr>
          <w:rtl/>
        </w:rPr>
        <w:t xml:space="preserve"> </w:t>
      </w:r>
      <w:bookmarkStart w:id="2655" w:name="_ETM_Q8_410959"/>
      <w:bookmarkEnd w:id="2655"/>
      <w:r>
        <w:rPr>
          <w:rtl/>
        </w:rPr>
        <w:t xml:space="preserve">חברת </w:t>
      </w:r>
      <w:bookmarkStart w:id="2656" w:name="_ETM_Q8_411530"/>
      <w:bookmarkEnd w:id="2656"/>
      <w:r>
        <w:rPr>
          <w:rtl/>
        </w:rPr>
        <w:t xml:space="preserve">הכנסת </w:t>
      </w:r>
      <w:bookmarkStart w:id="2657" w:name="_ETM_Q8_411920"/>
      <w:bookmarkEnd w:id="2657"/>
      <w:r>
        <w:rPr>
          <w:rtl/>
        </w:rPr>
        <w:t xml:space="preserve">סילמן </w:t>
      </w:r>
      <w:bookmarkStart w:id="2658" w:name="_ETM_Q8_413450"/>
      <w:bookmarkEnd w:id="2658"/>
      <w:r>
        <w:rPr>
          <w:rtl/>
        </w:rPr>
        <w:t xml:space="preserve">הודיעה </w:t>
      </w:r>
      <w:bookmarkStart w:id="2659" w:name="_ETM_Q8_413930"/>
      <w:bookmarkEnd w:id="2659"/>
      <w:r>
        <w:rPr>
          <w:rtl/>
        </w:rPr>
        <w:t xml:space="preserve">כי </w:t>
      </w:r>
      <w:bookmarkStart w:id="2660" w:name="_ETM_Q8_414170"/>
      <w:bookmarkEnd w:id="2660"/>
      <w:r>
        <w:rPr>
          <w:rtl/>
        </w:rPr>
        <w:t xml:space="preserve">היא </w:t>
      </w:r>
      <w:bookmarkStart w:id="2661" w:name="_ETM_Q8_414200"/>
      <w:bookmarkEnd w:id="2661"/>
      <w:r>
        <w:rPr>
          <w:rtl/>
        </w:rPr>
        <w:t xml:space="preserve">הצביעה </w:t>
      </w:r>
      <w:bookmarkStart w:id="2662" w:name="_ETM_Q8_415340"/>
      <w:bookmarkEnd w:id="2662"/>
      <w:r>
        <w:rPr>
          <w:rtl/>
        </w:rPr>
        <w:t xml:space="preserve">על </w:t>
      </w:r>
      <w:bookmarkStart w:id="2663" w:name="_ETM_Q8_415459"/>
      <w:bookmarkEnd w:id="2663"/>
      <w:r>
        <w:rPr>
          <w:rtl/>
        </w:rPr>
        <w:t xml:space="preserve">סעיף </w:t>
      </w:r>
      <w:bookmarkStart w:id="2664" w:name="_ETM_Q8_415819"/>
      <w:bookmarkEnd w:id="2664"/>
      <w:r>
        <w:rPr>
          <w:rtl/>
        </w:rPr>
        <w:t xml:space="preserve">3 </w:t>
      </w:r>
      <w:bookmarkStart w:id="2665" w:name="_ETM_Q8_416889"/>
      <w:bookmarkEnd w:id="2665"/>
      <w:r>
        <w:rPr>
          <w:rtl/>
        </w:rPr>
        <w:t>בסדר</w:t>
      </w:r>
      <w:bookmarkStart w:id="2666" w:name="_ETM_Q8_417489"/>
      <w:bookmarkEnd w:id="2666"/>
      <w:r>
        <w:rPr>
          <w:rFonts w:hint="cs"/>
          <w:rtl/>
        </w:rPr>
        <w:t>-</w:t>
      </w:r>
      <w:r>
        <w:rPr>
          <w:rtl/>
        </w:rPr>
        <w:t>היום</w:t>
      </w:r>
      <w:r>
        <w:rPr>
          <w:rFonts w:hint="cs"/>
          <w:rtl/>
        </w:rPr>
        <w:t>, הצעת חוק הביטוח הלאומי</w:t>
      </w:r>
      <w:r w:rsidR="009E0F04">
        <w:rPr>
          <w:rFonts w:hint="cs"/>
          <w:rtl/>
        </w:rPr>
        <w:t>.</w:t>
      </w:r>
      <w:r>
        <w:rPr>
          <w:rFonts w:hint="cs"/>
          <w:rtl/>
        </w:rPr>
        <w:t xml:space="preserve"> היא הצביעה בעד, </w:t>
      </w:r>
      <w:bookmarkStart w:id="2667" w:name="_ETM_Q8_420414"/>
      <w:bookmarkStart w:id="2668" w:name="_ETM_Q8_417999"/>
      <w:bookmarkStart w:id="2669" w:name="_ETM_Q8_418419"/>
      <w:bookmarkStart w:id="2670" w:name="_ETM_Q8_418749"/>
      <w:bookmarkStart w:id="2671" w:name="_ETM_Q8_418989"/>
      <w:bookmarkStart w:id="2672" w:name="_ETM_Q8_419439"/>
      <w:bookmarkStart w:id="2673" w:name="_ETM_Q8_419979"/>
      <w:bookmarkStart w:id="2674" w:name="_ETM_Q8_420400"/>
      <w:bookmarkStart w:id="2675" w:name="_ETM_Q8_421059"/>
      <w:bookmarkEnd w:id="2667"/>
      <w:bookmarkEnd w:id="2668"/>
      <w:bookmarkEnd w:id="2669"/>
      <w:bookmarkEnd w:id="2670"/>
      <w:bookmarkEnd w:id="2671"/>
      <w:bookmarkEnd w:id="2672"/>
      <w:bookmarkEnd w:id="2673"/>
      <w:bookmarkEnd w:id="2674"/>
      <w:bookmarkEnd w:id="2675"/>
      <w:r>
        <w:rPr>
          <w:rtl/>
        </w:rPr>
        <w:t>והצ</w:t>
      </w:r>
      <w:r>
        <w:rPr>
          <w:rFonts w:hint="cs"/>
          <w:rtl/>
        </w:rPr>
        <w:t>ב</w:t>
      </w:r>
      <w:r>
        <w:rPr>
          <w:rtl/>
        </w:rPr>
        <w:t xml:space="preserve">עתה </w:t>
      </w:r>
      <w:bookmarkStart w:id="2676" w:name="_ETM_Q8_421809"/>
      <w:bookmarkEnd w:id="2676"/>
      <w:r>
        <w:rPr>
          <w:rtl/>
        </w:rPr>
        <w:t xml:space="preserve">לא </w:t>
      </w:r>
      <w:bookmarkStart w:id="2677" w:name="_ETM_Q8_421989"/>
      <w:bookmarkEnd w:id="2677"/>
      <w:r>
        <w:rPr>
          <w:rtl/>
        </w:rPr>
        <w:t>נקלטה</w:t>
      </w:r>
      <w:r>
        <w:rPr>
          <w:rFonts w:hint="cs"/>
          <w:rtl/>
        </w:rPr>
        <w:t>.</w:t>
      </w:r>
      <w:r>
        <w:rPr>
          <w:rtl/>
        </w:rPr>
        <w:t xml:space="preserve"> </w:t>
      </w:r>
      <w:bookmarkStart w:id="2678" w:name="_ETM_Q8_422980"/>
      <w:bookmarkEnd w:id="2678"/>
      <w:r>
        <w:rPr>
          <w:rtl/>
        </w:rPr>
        <w:t xml:space="preserve">אני </w:t>
      </w:r>
      <w:bookmarkStart w:id="2679" w:name="_ETM_Q8_423370"/>
      <w:bookmarkEnd w:id="2679"/>
      <w:r>
        <w:rPr>
          <w:rtl/>
        </w:rPr>
        <w:t xml:space="preserve">מודיע </w:t>
      </w:r>
      <w:bookmarkStart w:id="2680" w:name="_ETM_Q8_423880"/>
      <w:bookmarkEnd w:id="2680"/>
      <w:r>
        <w:rPr>
          <w:rtl/>
        </w:rPr>
        <w:t xml:space="preserve">את </w:t>
      </w:r>
      <w:bookmarkStart w:id="2681" w:name="_ETM_Q8_423970"/>
      <w:bookmarkEnd w:id="2681"/>
      <w:r>
        <w:rPr>
          <w:rtl/>
        </w:rPr>
        <w:t xml:space="preserve">זה </w:t>
      </w:r>
      <w:bookmarkStart w:id="2682" w:name="_ETM_Q8_424150"/>
      <w:bookmarkEnd w:id="2682"/>
      <w:r>
        <w:rPr>
          <w:rtl/>
        </w:rPr>
        <w:t>לפרוטוקול</w:t>
      </w:r>
      <w:r>
        <w:rPr>
          <w:rFonts w:hint="cs"/>
          <w:rtl/>
        </w:rPr>
        <w:t>.</w:t>
      </w:r>
      <w:bookmarkStart w:id="2683" w:name="_ETM_Q8_424028"/>
      <w:bookmarkStart w:id="2684" w:name="_ETM_Q8_424151"/>
      <w:bookmarkStart w:id="2685" w:name="_ETM_Q8_421490"/>
      <w:bookmarkStart w:id="2686" w:name="_ETM_Q8_421560"/>
      <w:bookmarkEnd w:id="2683"/>
      <w:bookmarkEnd w:id="2684"/>
      <w:bookmarkEnd w:id="2685"/>
      <w:bookmarkEnd w:id="2686"/>
      <w:r>
        <w:rPr>
          <w:rtl/>
        </w:rPr>
        <w:t xml:space="preserve"> </w:t>
      </w:r>
    </w:p>
    <w:p w:rsidR="00DC38D6" w:rsidRDefault="00DC38D6" w:rsidP="00544B2D">
      <w:pPr>
        <w:rPr>
          <w:rtl/>
        </w:rPr>
      </w:pPr>
    </w:p>
    <w:p w:rsidR="00DC38D6" w:rsidRDefault="00DC38D6" w:rsidP="00544B2D">
      <w:pPr>
        <w:rPr>
          <w:rtl/>
        </w:rPr>
      </w:pPr>
    </w:p>
    <w:p w:rsidR="00DC38D6" w:rsidRDefault="00DC38D6" w:rsidP="00544B2D">
      <w:pPr>
        <w:pStyle w:val="a7"/>
        <w:rPr>
          <w:rtl/>
          <w:lang w:eastAsia="he-IL"/>
        </w:rPr>
      </w:pPr>
      <w:bookmarkStart w:id="2687" w:name="ET_hatsach_637592_9"/>
      <w:r w:rsidRPr="00D82D95">
        <w:rPr>
          <w:rStyle w:val="TagStyle"/>
          <w:rtl/>
        </w:rPr>
        <w:t>&lt;&lt; הצח &gt;&gt;</w:t>
      </w:r>
      <w:r w:rsidRPr="008A0F19">
        <w:rPr>
          <w:rStyle w:val="TagStyle"/>
          <w:rtl/>
        </w:rPr>
        <w:t xml:space="preserve"> </w:t>
      </w:r>
      <w:bookmarkStart w:id="2688" w:name="_Toc106215597"/>
      <w:bookmarkStart w:id="2689" w:name="_Toc106232864"/>
      <w:bookmarkStart w:id="2690" w:name="_Toc106233192"/>
      <w:bookmarkStart w:id="2691" w:name="_Toc127286679"/>
      <w:bookmarkStart w:id="2692" w:name="_Toc127287249"/>
      <w:r>
        <w:rPr>
          <w:rtl/>
          <w:lang w:eastAsia="he-IL"/>
        </w:rPr>
        <w:t xml:space="preserve">הצעת חוק העונשין (תיקון </w:t>
      </w:r>
      <w:r>
        <w:rPr>
          <w:rFonts w:hint="cs"/>
          <w:rtl/>
          <w:lang w:eastAsia="he-IL"/>
        </w:rPr>
        <w:t>–</w:t>
      </w:r>
      <w:r>
        <w:rPr>
          <w:rtl/>
          <w:lang w:eastAsia="he-IL"/>
        </w:rPr>
        <w:t xml:space="preserve"> פשיעה לאומנית כפשע שנאה), התשפ"ב</w:t>
      </w:r>
      <w:r>
        <w:rPr>
          <w:rFonts w:hint="cs"/>
          <w:rtl/>
          <w:lang w:eastAsia="he-IL"/>
        </w:rPr>
        <w:t>–</w:t>
      </w:r>
      <w:r>
        <w:rPr>
          <w:rtl/>
          <w:lang w:eastAsia="he-IL"/>
        </w:rPr>
        <w:t>2022</w:t>
      </w:r>
      <w:bookmarkEnd w:id="2688"/>
      <w:bookmarkEnd w:id="2689"/>
      <w:bookmarkEnd w:id="2690"/>
      <w:bookmarkEnd w:id="2691"/>
      <w:bookmarkEnd w:id="2692"/>
      <w:r w:rsidRPr="008A0F19">
        <w:rPr>
          <w:rStyle w:val="TagStyle"/>
          <w:rtl/>
        </w:rPr>
        <w:t xml:space="preserve"> </w:t>
      </w:r>
      <w:r w:rsidRPr="00D82D95">
        <w:rPr>
          <w:rStyle w:val="TagStyle"/>
          <w:rtl/>
        </w:rPr>
        <w:t>&lt;&lt; הצח &gt;&gt;</w:t>
      </w:r>
      <w:bookmarkEnd w:id="2687"/>
      <w:r>
        <w:rPr>
          <w:rtl/>
          <w:lang w:eastAsia="he-IL"/>
        </w:rPr>
        <w:t xml:space="preserve">   </w:t>
      </w:r>
    </w:p>
    <w:p w:rsidR="00DC38D6" w:rsidRDefault="00DC38D6" w:rsidP="00544B2D">
      <w:pPr>
        <w:rPr>
          <w:rtl/>
          <w:lang w:eastAsia="he-IL"/>
        </w:rPr>
      </w:pPr>
      <w:r>
        <w:rPr>
          <w:rFonts w:hint="cs"/>
          <w:rtl/>
          <w:lang w:eastAsia="he-IL"/>
        </w:rPr>
        <w:t xml:space="preserve"> [הצעת חוק פ/3522/24; נספחות.]</w:t>
      </w:r>
    </w:p>
    <w:p w:rsidR="00DC38D6" w:rsidRDefault="00DC38D6" w:rsidP="00544B2D">
      <w:pPr>
        <w:pStyle w:val="-0"/>
        <w:rPr>
          <w:rtl/>
          <w:lang w:eastAsia="he-IL"/>
        </w:rPr>
      </w:pPr>
      <w:r>
        <w:rPr>
          <w:rtl/>
          <w:lang w:eastAsia="he-IL"/>
        </w:rPr>
        <w:t>(הצעת חבר הכנסת</w:t>
      </w:r>
      <w:r>
        <w:rPr>
          <w:rFonts w:hint="cs"/>
          <w:rtl/>
          <w:lang w:eastAsia="he-IL"/>
        </w:rPr>
        <w:t xml:space="preserve"> יואב גלנט</w:t>
      </w:r>
      <w:r>
        <w:rPr>
          <w:rtl/>
          <w:lang w:eastAsia="he-IL"/>
        </w:rPr>
        <w:t>)</w:t>
      </w:r>
    </w:p>
    <w:p w:rsidR="00DC38D6" w:rsidRDefault="00DC38D6" w:rsidP="00544B2D">
      <w:pPr>
        <w:rPr>
          <w:rtl/>
          <w:lang w:eastAsia="he-IL"/>
        </w:rPr>
      </w:pPr>
      <w:bookmarkStart w:id="2693" w:name="_ETM_Q8_427370"/>
      <w:bookmarkStart w:id="2694" w:name="_ETM_Q8_427527"/>
      <w:bookmarkEnd w:id="2693"/>
      <w:bookmarkEnd w:id="2694"/>
    </w:p>
    <w:p w:rsidR="00DC38D6" w:rsidRDefault="00DC38D6" w:rsidP="00544B2D">
      <w:pPr>
        <w:pStyle w:val="af7"/>
        <w:rPr>
          <w:rtl/>
        </w:rPr>
      </w:pPr>
      <w:r w:rsidRPr="00D82D95">
        <w:rPr>
          <w:rStyle w:val="TagStyle"/>
          <w:rtl/>
        </w:rPr>
        <w:t xml:space="preserve"> &lt;&lt; יור &gt;&gt;</w:t>
      </w:r>
      <w:r w:rsidRPr="007D4BB2">
        <w:rPr>
          <w:rStyle w:val="TagStyle"/>
          <w:rtl/>
        </w:rPr>
        <w:t xml:space="preserve"> </w:t>
      </w:r>
      <w:r>
        <w:rPr>
          <w:rtl/>
        </w:rPr>
        <w:t>היו"ר מיקי לוי:</w:t>
      </w:r>
      <w:r w:rsidRPr="007D4BB2">
        <w:rPr>
          <w:rStyle w:val="TagStyle"/>
          <w:rtl/>
        </w:rPr>
        <w:t xml:space="preserve"> </w:t>
      </w:r>
      <w:r w:rsidRPr="00D82D95">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אנחנו ניגשים לסעיף 7 בסדר-היום, מס' 3522, </w:t>
      </w:r>
      <w:r>
        <w:rPr>
          <w:rtl/>
          <w:lang w:eastAsia="he-IL"/>
        </w:rPr>
        <w:t xml:space="preserve">הצעת חוק העונשין (תיקון </w:t>
      </w:r>
      <w:r>
        <w:rPr>
          <w:rFonts w:hint="cs"/>
          <w:rtl/>
          <w:lang w:eastAsia="he-IL"/>
        </w:rPr>
        <w:t>–</w:t>
      </w:r>
      <w:r>
        <w:rPr>
          <w:rtl/>
          <w:lang w:eastAsia="he-IL"/>
        </w:rPr>
        <w:t xml:space="preserve"> פשיעה לאומנית כפשע שנאה), התשפ"ב</w:t>
      </w:r>
      <w:r>
        <w:rPr>
          <w:rFonts w:hint="cs"/>
          <w:rtl/>
          <w:lang w:eastAsia="he-IL"/>
        </w:rPr>
        <w:t>–</w:t>
      </w:r>
      <w:r>
        <w:rPr>
          <w:rtl/>
          <w:lang w:eastAsia="he-IL"/>
        </w:rPr>
        <w:t>2022</w:t>
      </w:r>
      <w:r>
        <w:rPr>
          <w:rFonts w:hint="cs"/>
          <w:rtl/>
          <w:lang w:eastAsia="he-IL"/>
        </w:rPr>
        <w:t xml:space="preserve">, של חבר </w:t>
      </w:r>
      <w:bookmarkStart w:id="2695" w:name="_ETM_Q8_440202"/>
      <w:bookmarkEnd w:id="2695"/>
      <w:r>
        <w:rPr>
          <w:rFonts w:hint="cs"/>
          <w:rtl/>
          <w:lang w:eastAsia="he-IL"/>
        </w:rPr>
        <w:t xml:space="preserve">הכנסת יואב גלנט. בבקשה. </w:t>
      </w:r>
    </w:p>
    <w:p w:rsidR="00DC38D6" w:rsidRDefault="00DC38D6" w:rsidP="00544B2D">
      <w:pPr>
        <w:rPr>
          <w:rtl/>
          <w:lang w:eastAsia="he-IL"/>
        </w:rPr>
      </w:pPr>
    </w:p>
    <w:p w:rsidR="00DC38D6" w:rsidRDefault="00DC38D6" w:rsidP="0075312C">
      <w:pPr>
        <w:rPr>
          <w:rtl/>
          <w:lang w:eastAsia="he-IL"/>
        </w:rPr>
      </w:pPr>
      <w:bookmarkStart w:id="2696" w:name="_ETM_Q8_447129"/>
      <w:bookmarkStart w:id="2697" w:name="_ETM_Q8_470000"/>
      <w:bookmarkEnd w:id="2696"/>
      <w:bookmarkEnd w:id="2697"/>
      <w:r>
        <w:rPr>
          <w:rFonts w:hint="cs"/>
          <w:rtl/>
          <w:lang w:eastAsia="he-IL"/>
        </w:rPr>
        <w:t xml:space="preserve">שנייה, בבקשה. </w:t>
      </w:r>
      <w:bookmarkStart w:id="2698" w:name="_ETM_Q8_447371"/>
      <w:bookmarkStart w:id="2699" w:name="_ETM_Q8_447400"/>
      <w:bookmarkStart w:id="2700" w:name="_ETM_Q8_447472"/>
      <w:bookmarkStart w:id="2701" w:name="_ETM_Q8_448954"/>
      <w:bookmarkEnd w:id="2698"/>
      <w:bookmarkEnd w:id="2699"/>
      <w:bookmarkEnd w:id="2700"/>
      <w:bookmarkEnd w:id="2701"/>
      <w:r>
        <w:rPr>
          <w:rFonts w:hint="cs"/>
          <w:rtl/>
          <w:lang w:eastAsia="he-IL"/>
        </w:rPr>
        <w:t xml:space="preserve">אני מבקש שקט במליאה, בפרט </w:t>
      </w:r>
      <w:bookmarkStart w:id="2702" w:name="_ETM_Q8_472154"/>
      <w:bookmarkEnd w:id="2702"/>
      <w:r>
        <w:rPr>
          <w:rFonts w:hint="cs"/>
          <w:rtl/>
          <w:lang w:eastAsia="he-IL"/>
        </w:rPr>
        <w:t xml:space="preserve">בתאי הסיעות. בבקשה שקט. תודה. בבקשה. </w:t>
      </w:r>
    </w:p>
    <w:p w:rsidR="00DC38D6" w:rsidRDefault="00DC38D6" w:rsidP="00544B2D">
      <w:pPr>
        <w:rPr>
          <w:rtl/>
          <w:lang w:eastAsia="he-IL"/>
        </w:rPr>
      </w:pPr>
      <w:bookmarkStart w:id="2703" w:name="_ETM_Q8_482457"/>
      <w:bookmarkStart w:id="2704" w:name="_ETM_Q8_482590"/>
      <w:bookmarkEnd w:id="2703"/>
      <w:bookmarkEnd w:id="2704"/>
    </w:p>
    <w:p w:rsidR="00DC38D6" w:rsidRDefault="009E0F04" w:rsidP="009E0F04">
      <w:pPr>
        <w:pStyle w:val="a4"/>
        <w:rPr>
          <w:rtl/>
        </w:rPr>
      </w:pPr>
      <w:bookmarkStart w:id="2705" w:name="ET_speakercontinue_5302_7"/>
      <w:bookmarkStart w:id="2706" w:name="ET_speaker_יואב_גלנט_הליכוד_1560"/>
      <w:r w:rsidRPr="009E0F04">
        <w:rPr>
          <w:rStyle w:val="TagStyle"/>
          <w:rtl/>
        </w:rPr>
        <w:t xml:space="preserve"> &lt;&lt; דובר &gt;&gt;</w:t>
      </w:r>
      <w:r w:rsidR="00DC38D6" w:rsidRPr="00312ECA">
        <w:rPr>
          <w:rStyle w:val="TagStyle"/>
          <w:rtl/>
        </w:rPr>
        <w:t xml:space="preserve"> </w:t>
      </w:r>
      <w:bookmarkStart w:id="2707" w:name="_Toc127286680"/>
      <w:bookmarkStart w:id="2708" w:name="_Toc127287250"/>
      <w:r w:rsidR="00DC38D6">
        <w:rPr>
          <w:rtl/>
        </w:rPr>
        <w:t>יואב גלנט (הליכוד):</w:t>
      </w:r>
      <w:bookmarkEnd w:id="2707"/>
      <w:bookmarkEnd w:id="2708"/>
      <w:r w:rsidR="00DC38D6" w:rsidRPr="00312ECA">
        <w:rPr>
          <w:rStyle w:val="TagStyle"/>
          <w:rtl/>
        </w:rPr>
        <w:t xml:space="preserve"> </w:t>
      </w:r>
      <w:r w:rsidRPr="009E0F04">
        <w:rPr>
          <w:rStyle w:val="TagStyle"/>
          <w:rtl/>
        </w:rPr>
        <w:t xml:space="preserve">&lt;&lt; דובר &gt;&gt; </w:t>
      </w:r>
      <w:r w:rsidR="00DC38D6">
        <w:rPr>
          <w:rtl/>
        </w:rPr>
        <w:t xml:space="preserve">   </w:t>
      </w:r>
      <w:bookmarkEnd w:id="2705"/>
    </w:p>
    <w:bookmarkEnd w:id="2706"/>
    <w:p w:rsidR="00DC38D6" w:rsidRDefault="00DC38D6" w:rsidP="0052660E">
      <w:pPr>
        <w:rPr>
          <w:rtl/>
          <w:lang w:eastAsia="he-IL"/>
        </w:rPr>
      </w:pPr>
    </w:p>
    <w:p w:rsidR="00DC38D6" w:rsidRDefault="00DC38D6" w:rsidP="00544B2D">
      <w:pPr>
        <w:rPr>
          <w:rtl/>
        </w:rPr>
      </w:pPr>
      <w:bookmarkStart w:id="2709" w:name="_ETM_Q8_481000"/>
      <w:bookmarkEnd w:id="2709"/>
      <w:r>
        <w:rPr>
          <w:rFonts w:hint="cs"/>
          <w:rtl/>
          <w:lang w:eastAsia="he-IL"/>
        </w:rPr>
        <w:t xml:space="preserve">אדוני היושב-ראש, חבריי חברי </w:t>
      </w:r>
      <w:r>
        <w:rPr>
          <w:rtl/>
        </w:rPr>
        <w:t>הכנסת</w:t>
      </w:r>
      <w:r>
        <w:rPr>
          <w:rFonts w:hint="cs"/>
          <w:rtl/>
          <w:lang w:eastAsia="he-IL"/>
        </w:rPr>
        <w:t xml:space="preserve">, </w:t>
      </w:r>
      <w:bookmarkStart w:id="2710" w:name="_ETM_Q8_449880"/>
      <w:bookmarkStart w:id="2711" w:name="_ETM_Q8_449966"/>
      <w:bookmarkEnd w:id="2710"/>
      <w:bookmarkEnd w:id="2711"/>
      <w:r>
        <w:rPr>
          <w:rtl/>
        </w:rPr>
        <w:t xml:space="preserve">אני </w:t>
      </w:r>
      <w:bookmarkStart w:id="2712" w:name="_ETM_Q8_486880"/>
      <w:bookmarkEnd w:id="2712"/>
      <w:r>
        <w:rPr>
          <w:rtl/>
        </w:rPr>
        <w:t xml:space="preserve">רוצה </w:t>
      </w:r>
      <w:bookmarkStart w:id="2713" w:name="_ETM_Q8_487270"/>
      <w:bookmarkEnd w:id="2713"/>
      <w:r>
        <w:rPr>
          <w:rtl/>
        </w:rPr>
        <w:t xml:space="preserve">להביא </w:t>
      </w:r>
      <w:bookmarkStart w:id="2714" w:name="_ETM_Q8_487630"/>
      <w:bookmarkEnd w:id="2714"/>
      <w:r>
        <w:rPr>
          <w:rtl/>
        </w:rPr>
        <w:t xml:space="preserve">בפניכם </w:t>
      </w:r>
      <w:bookmarkStart w:id="2715" w:name="_ETM_Q8_488260"/>
      <w:bookmarkEnd w:id="2715"/>
      <w:r>
        <w:rPr>
          <w:rtl/>
        </w:rPr>
        <w:t xml:space="preserve">היום </w:t>
      </w:r>
      <w:bookmarkStart w:id="2716" w:name="_ETM_Q8_488980"/>
      <w:bookmarkEnd w:id="2716"/>
      <w:r>
        <w:rPr>
          <w:rtl/>
        </w:rPr>
        <w:t xml:space="preserve">הצעה </w:t>
      </w:r>
      <w:bookmarkStart w:id="2717" w:name="_ETM_Q8_491749"/>
      <w:bookmarkEnd w:id="2717"/>
      <w:r>
        <w:rPr>
          <w:rtl/>
        </w:rPr>
        <w:t>ש</w:t>
      </w:r>
      <w:bookmarkStart w:id="2718" w:name="_ETM_Q8_492615"/>
      <w:bookmarkEnd w:id="2718"/>
      <w:r>
        <w:rPr>
          <w:rtl/>
        </w:rPr>
        <w:t>בא</w:t>
      </w:r>
      <w:r>
        <w:rPr>
          <w:rFonts w:hint="cs"/>
          <w:rtl/>
        </w:rPr>
        <w:t>ה</w:t>
      </w:r>
      <w:r>
        <w:rPr>
          <w:rtl/>
        </w:rPr>
        <w:t xml:space="preserve"> </w:t>
      </w:r>
      <w:bookmarkStart w:id="2719" w:name="_ETM_Q8_493480"/>
      <w:bookmarkEnd w:id="2719"/>
      <w:r>
        <w:rPr>
          <w:rtl/>
        </w:rPr>
        <w:t xml:space="preserve">ומכלילה </w:t>
      </w:r>
      <w:bookmarkStart w:id="2720" w:name="_ETM_Q8_495420"/>
      <w:bookmarkEnd w:id="2720"/>
      <w:r>
        <w:rPr>
          <w:rtl/>
        </w:rPr>
        <w:t xml:space="preserve">בתוך </w:t>
      </w:r>
      <w:bookmarkStart w:id="2721" w:name="_ETM_Q8_495990"/>
      <w:bookmarkEnd w:id="2721"/>
      <w:r>
        <w:rPr>
          <w:rtl/>
        </w:rPr>
        <w:t xml:space="preserve">הגדרת </w:t>
      </w:r>
      <w:bookmarkStart w:id="2722" w:name="_ETM_Q8_496560"/>
      <w:bookmarkEnd w:id="2722"/>
      <w:r>
        <w:rPr>
          <w:rtl/>
        </w:rPr>
        <w:t xml:space="preserve">פשע </w:t>
      </w:r>
      <w:bookmarkStart w:id="2723" w:name="_ETM_Q8_496920"/>
      <w:bookmarkEnd w:id="2723"/>
      <w:r>
        <w:rPr>
          <w:rtl/>
        </w:rPr>
        <w:t xml:space="preserve">שנאה </w:t>
      </w:r>
      <w:bookmarkStart w:id="2724" w:name="_ETM_Q8_498320"/>
      <w:bookmarkEnd w:id="2724"/>
      <w:r>
        <w:rPr>
          <w:rtl/>
        </w:rPr>
        <w:t xml:space="preserve">לא </w:t>
      </w:r>
      <w:bookmarkStart w:id="2725" w:name="_ETM_Q8_498680"/>
      <w:bookmarkEnd w:id="2725"/>
      <w:r>
        <w:rPr>
          <w:rtl/>
        </w:rPr>
        <w:t xml:space="preserve">רק </w:t>
      </w:r>
      <w:bookmarkStart w:id="2726" w:name="_ETM_Q8_498980"/>
      <w:bookmarkEnd w:id="2726"/>
      <w:r>
        <w:rPr>
          <w:rtl/>
        </w:rPr>
        <w:t xml:space="preserve">את </w:t>
      </w:r>
      <w:bookmarkStart w:id="2727" w:name="_ETM_Q8_499130"/>
      <w:bookmarkEnd w:id="2727"/>
      <w:r>
        <w:rPr>
          <w:rFonts w:hint="cs"/>
          <w:rtl/>
        </w:rPr>
        <w:t xml:space="preserve">נושא </w:t>
      </w:r>
      <w:bookmarkStart w:id="2728" w:name="_ETM_Q8_499490"/>
      <w:bookmarkEnd w:id="2728"/>
      <w:r>
        <w:rPr>
          <w:rtl/>
        </w:rPr>
        <w:t>הדת</w:t>
      </w:r>
      <w:r>
        <w:rPr>
          <w:rFonts w:hint="cs"/>
          <w:rtl/>
        </w:rPr>
        <w:t>,</w:t>
      </w:r>
      <w:r>
        <w:rPr>
          <w:rtl/>
        </w:rPr>
        <w:t xml:space="preserve"> </w:t>
      </w:r>
      <w:bookmarkStart w:id="2729" w:name="_ETM_Q8_500499"/>
      <w:bookmarkEnd w:id="2729"/>
      <w:r>
        <w:rPr>
          <w:rtl/>
        </w:rPr>
        <w:t xml:space="preserve">לא </w:t>
      </w:r>
      <w:bookmarkStart w:id="2730" w:name="_ETM_Q8_500769"/>
      <w:bookmarkEnd w:id="2730"/>
      <w:r>
        <w:rPr>
          <w:rtl/>
        </w:rPr>
        <w:t xml:space="preserve">רק </w:t>
      </w:r>
      <w:bookmarkStart w:id="2731" w:name="_ETM_Q8_500980"/>
      <w:bookmarkEnd w:id="2731"/>
      <w:r>
        <w:rPr>
          <w:rtl/>
        </w:rPr>
        <w:t xml:space="preserve">את </w:t>
      </w:r>
      <w:bookmarkStart w:id="2732" w:name="_ETM_Q8_501130"/>
      <w:bookmarkEnd w:id="2732"/>
      <w:r>
        <w:rPr>
          <w:rFonts w:hint="cs"/>
          <w:rtl/>
        </w:rPr>
        <w:t xml:space="preserve">נושא העדה, </w:t>
      </w:r>
      <w:bookmarkStart w:id="2733" w:name="_ETM_Q8_501519"/>
      <w:bookmarkStart w:id="2734" w:name="_ETM_Q8_502909"/>
      <w:bookmarkEnd w:id="2733"/>
      <w:bookmarkEnd w:id="2734"/>
      <w:r>
        <w:rPr>
          <w:rtl/>
        </w:rPr>
        <w:t xml:space="preserve">לא </w:t>
      </w:r>
      <w:bookmarkStart w:id="2735" w:name="_ETM_Q8_503149"/>
      <w:bookmarkEnd w:id="2735"/>
      <w:r>
        <w:rPr>
          <w:rtl/>
        </w:rPr>
        <w:t xml:space="preserve">רק </w:t>
      </w:r>
      <w:bookmarkStart w:id="2736" w:name="_ETM_Q8_503419"/>
      <w:bookmarkEnd w:id="2736"/>
      <w:r>
        <w:rPr>
          <w:rtl/>
        </w:rPr>
        <w:t xml:space="preserve">את </w:t>
      </w:r>
      <w:bookmarkStart w:id="2737" w:name="_ETM_Q8_503569"/>
      <w:bookmarkEnd w:id="2737"/>
      <w:r>
        <w:rPr>
          <w:rtl/>
        </w:rPr>
        <w:t xml:space="preserve">נושא </w:t>
      </w:r>
      <w:bookmarkStart w:id="2738" w:name="_ETM_Q8_503960"/>
      <w:bookmarkEnd w:id="2738"/>
      <w:r>
        <w:rPr>
          <w:rtl/>
        </w:rPr>
        <w:t xml:space="preserve">הנטייה </w:t>
      </w:r>
      <w:bookmarkStart w:id="2739" w:name="_ETM_Q8_504560"/>
      <w:bookmarkEnd w:id="2739"/>
      <w:r>
        <w:rPr>
          <w:rtl/>
        </w:rPr>
        <w:t xml:space="preserve">המינית </w:t>
      </w:r>
      <w:bookmarkStart w:id="2740" w:name="_ETM_Q8_505529"/>
      <w:bookmarkEnd w:id="2740"/>
      <w:r>
        <w:rPr>
          <w:rtl/>
        </w:rPr>
        <w:t xml:space="preserve">ולא </w:t>
      </w:r>
      <w:bookmarkStart w:id="2741" w:name="_ETM_Q8_506039"/>
      <w:bookmarkEnd w:id="2741"/>
      <w:r>
        <w:rPr>
          <w:rtl/>
        </w:rPr>
        <w:t xml:space="preserve">רק </w:t>
      </w:r>
      <w:bookmarkStart w:id="2742" w:name="_ETM_Q8_506899"/>
      <w:bookmarkEnd w:id="2742"/>
      <w:r>
        <w:rPr>
          <w:rtl/>
        </w:rPr>
        <w:t xml:space="preserve">את </w:t>
      </w:r>
      <w:bookmarkStart w:id="2743" w:name="_ETM_Q8_507109"/>
      <w:bookmarkEnd w:id="2743"/>
      <w:r>
        <w:rPr>
          <w:rtl/>
        </w:rPr>
        <w:t xml:space="preserve">נושא </w:t>
      </w:r>
      <w:bookmarkStart w:id="2744" w:name="_ETM_Q8_507529"/>
      <w:bookmarkEnd w:id="2744"/>
      <w:r>
        <w:rPr>
          <w:rFonts w:hint="cs"/>
          <w:rtl/>
        </w:rPr>
        <w:t xml:space="preserve">היותו </w:t>
      </w:r>
      <w:bookmarkStart w:id="2745" w:name="_ETM_Q8_507890"/>
      <w:bookmarkEnd w:id="2745"/>
      <w:r>
        <w:rPr>
          <w:rtl/>
        </w:rPr>
        <w:t xml:space="preserve">של </w:t>
      </w:r>
      <w:bookmarkStart w:id="2746" w:name="_ETM_Q8_508130"/>
      <w:bookmarkEnd w:id="2746"/>
      <w:r>
        <w:rPr>
          <w:rtl/>
        </w:rPr>
        <w:t xml:space="preserve">אדם </w:t>
      </w:r>
      <w:bookmarkStart w:id="2747" w:name="_ETM_Q8_508920"/>
      <w:bookmarkEnd w:id="2747"/>
      <w:r>
        <w:rPr>
          <w:rtl/>
        </w:rPr>
        <w:t xml:space="preserve">עובד </w:t>
      </w:r>
      <w:bookmarkStart w:id="2748" w:name="_ETM_Q8_509400"/>
      <w:bookmarkEnd w:id="2748"/>
      <w:r>
        <w:rPr>
          <w:rtl/>
        </w:rPr>
        <w:t xml:space="preserve">זר </w:t>
      </w:r>
      <w:bookmarkStart w:id="2749" w:name="_ETM_Q8_510309"/>
      <w:bookmarkEnd w:id="2749"/>
      <w:r>
        <w:rPr>
          <w:rtl/>
        </w:rPr>
        <w:t xml:space="preserve">אלא </w:t>
      </w:r>
      <w:bookmarkStart w:id="2750" w:name="_ETM_Q8_510609"/>
      <w:bookmarkEnd w:id="2750"/>
      <w:r>
        <w:rPr>
          <w:rtl/>
        </w:rPr>
        <w:t xml:space="preserve">גם </w:t>
      </w:r>
      <w:bookmarkStart w:id="2751" w:name="_ETM_Q8_511389"/>
      <w:bookmarkEnd w:id="2751"/>
      <w:r>
        <w:rPr>
          <w:rtl/>
        </w:rPr>
        <w:t xml:space="preserve">את </w:t>
      </w:r>
      <w:bookmarkStart w:id="2752" w:name="_ETM_Q8_511630"/>
      <w:bookmarkEnd w:id="2752"/>
      <w:r>
        <w:rPr>
          <w:rtl/>
        </w:rPr>
        <w:t xml:space="preserve">נושא </w:t>
      </w:r>
      <w:bookmarkStart w:id="2753" w:name="_ETM_Q8_511960"/>
      <w:bookmarkEnd w:id="2753"/>
      <w:r>
        <w:rPr>
          <w:rtl/>
        </w:rPr>
        <w:t>הלאום</w:t>
      </w:r>
      <w:r>
        <w:rPr>
          <w:rFonts w:hint="cs"/>
          <w:rtl/>
        </w:rPr>
        <w:t>.</w:t>
      </w:r>
      <w:r>
        <w:rPr>
          <w:rtl/>
        </w:rPr>
        <w:t xml:space="preserve"> </w:t>
      </w:r>
      <w:bookmarkStart w:id="2754" w:name="_ETM_Q8_513420"/>
      <w:bookmarkEnd w:id="2754"/>
      <w:r>
        <w:rPr>
          <w:rtl/>
        </w:rPr>
        <w:t xml:space="preserve">אני </w:t>
      </w:r>
      <w:bookmarkStart w:id="2755" w:name="_ETM_Q8_513839"/>
      <w:bookmarkEnd w:id="2755"/>
      <w:r>
        <w:rPr>
          <w:rtl/>
        </w:rPr>
        <w:t xml:space="preserve">אסביר </w:t>
      </w:r>
      <w:bookmarkStart w:id="2756" w:name="_ETM_Q8_514320"/>
      <w:bookmarkEnd w:id="2756"/>
      <w:r>
        <w:rPr>
          <w:rtl/>
        </w:rPr>
        <w:t xml:space="preserve">מדוע </w:t>
      </w:r>
      <w:bookmarkStart w:id="2757" w:name="_ETM_Q8_514740"/>
      <w:bookmarkEnd w:id="2757"/>
      <w:r>
        <w:rPr>
          <w:rtl/>
        </w:rPr>
        <w:t xml:space="preserve">הדבר </w:t>
      </w:r>
      <w:bookmarkStart w:id="2758" w:name="_ETM_Q8_515070"/>
      <w:bookmarkEnd w:id="2758"/>
      <w:r>
        <w:rPr>
          <w:rtl/>
        </w:rPr>
        <w:t xml:space="preserve">הזה </w:t>
      </w:r>
      <w:bookmarkStart w:id="2759" w:name="_ETM_Q8_515310"/>
      <w:bookmarkEnd w:id="2759"/>
      <w:r>
        <w:rPr>
          <w:rtl/>
        </w:rPr>
        <w:t>חשוב</w:t>
      </w:r>
      <w:r>
        <w:rPr>
          <w:rFonts w:hint="cs"/>
          <w:rtl/>
        </w:rPr>
        <w:t>.</w:t>
      </w:r>
    </w:p>
    <w:p w:rsidR="00DC38D6" w:rsidRDefault="00DC38D6" w:rsidP="00544B2D">
      <w:pPr>
        <w:rPr>
          <w:rtl/>
        </w:rPr>
      </w:pPr>
      <w:bookmarkStart w:id="2760" w:name="_ETM_Q8_520280"/>
      <w:bookmarkStart w:id="2761" w:name="_ETM_Q8_520424"/>
      <w:bookmarkEnd w:id="2760"/>
      <w:bookmarkEnd w:id="2761"/>
    </w:p>
    <w:p w:rsidR="00DC38D6" w:rsidRDefault="00DC38D6" w:rsidP="00544B2D">
      <w:pPr>
        <w:rPr>
          <w:rtl/>
        </w:rPr>
      </w:pPr>
      <w:bookmarkStart w:id="2762" w:name="_ETM_Q8_520456"/>
      <w:bookmarkStart w:id="2763" w:name="_ETM_Q8_520576"/>
      <w:bookmarkStart w:id="2764" w:name="_ETM_Q8_516850"/>
      <w:bookmarkEnd w:id="2762"/>
      <w:bookmarkEnd w:id="2763"/>
      <w:bookmarkEnd w:id="2764"/>
      <w:r>
        <w:rPr>
          <w:rtl/>
        </w:rPr>
        <w:t xml:space="preserve">כאשר </w:t>
      </w:r>
      <w:bookmarkStart w:id="2765" w:name="_ETM_Q8_517359"/>
      <w:bookmarkEnd w:id="2765"/>
      <w:r>
        <w:rPr>
          <w:rtl/>
        </w:rPr>
        <w:t xml:space="preserve">אנחנו </w:t>
      </w:r>
      <w:bookmarkStart w:id="2766" w:name="_ETM_Q8_517719"/>
      <w:bookmarkEnd w:id="2766"/>
      <w:r>
        <w:rPr>
          <w:rtl/>
        </w:rPr>
        <w:t xml:space="preserve">מסתכלים </w:t>
      </w:r>
      <w:bookmarkStart w:id="2767" w:name="_ETM_Q8_520010"/>
      <w:bookmarkEnd w:id="2767"/>
      <w:r>
        <w:rPr>
          <w:rtl/>
        </w:rPr>
        <w:t xml:space="preserve">על </w:t>
      </w:r>
      <w:bookmarkStart w:id="2768" w:name="_ETM_Q8_520219"/>
      <w:bookmarkEnd w:id="2768"/>
      <w:r>
        <w:rPr>
          <w:rtl/>
        </w:rPr>
        <w:t xml:space="preserve">כל </w:t>
      </w:r>
      <w:bookmarkStart w:id="2769" w:name="_ETM_Q8_521120"/>
      <w:bookmarkEnd w:id="2769"/>
      <w:r>
        <w:rPr>
          <w:rtl/>
        </w:rPr>
        <w:t xml:space="preserve">הסעיפים </w:t>
      </w:r>
      <w:bookmarkStart w:id="2770" w:name="_ETM_Q8_521779"/>
      <w:bookmarkEnd w:id="2770"/>
      <w:r>
        <w:rPr>
          <w:rtl/>
        </w:rPr>
        <w:t xml:space="preserve">שמניתי </w:t>
      </w:r>
      <w:bookmarkStart w:id="2771" w:name="_ETM_Q8_522379"/>
      <w:bookmarkEnd w:id="2771"/>
      <w:r>
        <w:rPr>
          <w:rtl/>
        </w:rPr>
        <w:t xml:space="preserve">קודם </w:t>
      </w:r>
      <w:bookmarkStart w:id="2772" w:name="_ETM_Q8_522769"/>
      <w:bookmarkEnd w:id="2772"/>
      <w:r>
        <w:rPr>
          <w:rtl/>
        </w:rPr>
        <w:t>לכן</w:t>
      </w:r>
      <w:r>
        <w:rPr>
          <w:rFonts w:hint="cs"/>
          <w:rtl/>
        </w:rPr>
        <w:t>,</w:t>
      </w:r>
      <w:r>
        <w:rPr>
          <w:rtl/>
        </w:rPr>
        <w:t xml:space="preserve"> </w:t>
      </w:r>
      <w:bookmarkStart w:id="2773" w:name="_ETM_Q8_524030"/>
      <w:bookmarkEnd w:id="2773"/>
      <w:r>
        <w:rPr>
          <w:rtl/>
        </w:rPr>
        <w:t xml:space="preserve">בדרך </w:t>
      </w:r>
      <w:bookmarkStart w:id="2774" w:name="_ETM_Q8_524660"/>
      <w:bookmarkEnd w:id="2774"/>
      <w:r>
        <w:rPr>
          <w:rtl/>
        </w:rPr>
        <w:t xml:space="preserve">כלל </w:t>
      </w:r>
      <w:bookmarkStart w:id="2775" w:name="_ETM_Q8_525020"/>
      <w:bookmarkEnd w:id="2775"/>
      <w:r>
        <w:rPr>
          <w:rtl/>
        </w:rPr>
        <w:t xml:space="preserve">הכוונה </w:t>
      </w:r>
      <w:bookmarkStart w:id="2776" w:name="_ETM_Q8_525589"/>
      <w:bookmarkEnd w:id="2776"/>
      <w:r>
        <w:rPr>
          <w:rtl/>
        </w:rPr>
        <w:t xml:space="preserve">היא </w:t>
      </w:r>
      <w:bookmarkStart w:id="2777" w:name="_ETM_Q8_525920"/>
      <w:bookmarkEnd w:id="2777"/>
      <w:r>
        <w:rPr>
          <w:rtl/>
        </w:rPr>
        <w:t xml:space="preserve">להגן </w:t>
      </w:r>
      <w:bookmarkStart w:id="2778" w:name="_ETM_Q8_527000"/>
      <w:bookmarkEnd w:id="2778"/>
      <w:r>
        <w:rPr>
          <w:rtl/>
        </w:rPr>
        <w:t xml:space="preserve">על </w:t>
      </w:r>
      <w:bookmarkStart w:id="2779" w:name="_ETM_Q8_527210"/>
      <w:bookmarkEnd w:id="2779"/>
      <w:r>
        <w:rPr>
          <w:rtl/>
        </w:rPr>
        <w:t>המיעוט</w:t>
      </w:r>
      <w:r>
        <w:rPr>
          <w:rFonts w:hint="cs"/>
          <w:rtl/>
        </w:rPr>
        <w:t>.</w:t>
      </w:r>
      <w:r>
        <w:rPr>
          <w:rtl/>
        </w:rPr>
        <w:t xml:space="preserve"> </w:t>
      </w:r>
      <w:bookmarkStart w:id="2780" w:name="_ETM_Q8_528320"/>
      <w:bookmarkEnd w:id="2780"/>
      <w:r>
        <w:rPr>
          <w:rtl/>
        </w:rPr>
        <w:t xml:space="preserve">במדינת </w:t>
      </w:r>
      <w:bookmarkStart w:id="2781" w:name="_ETM_Q8_529039"/>
      <w:bookmarkEnd w:id="2781"/>
      <w:r>
        <w:rPr>
          <w:rtl/>
        </w:rPr>
        <w:t xml:space="preserve">ישראל </w:t>
      </w:r>
      <w:bookmarkStart w:id="2782" w:name="_ETM_Q8_530210"/>
      <w:bookmarkEnd w:id="2782"/>
      <w:r>
        <w:rPr>
          <w:rtl/>
        </w:rPr>
        <w:t xml:space="preserve">מתקיים </w:t>
      </w:r>
      <w:bookmarkStart w:id="2783" w:name="_ETM_Q8_530960"/>
      <w:bookmarkEnd w:id="2783"/>
      <w:r>
        <w:rPr>
          <w:rtl/>
        </w:rPr>
        <w:t xml:space="preserve">מצב </w:t>
      </w:r>
      <w:bookmarkStart w:id="2784" w:name="_ETM_Q8_531350"/>
      <w:bookmarkEnd w:id="2784"/>
      <w:r>
        <w:rPr>
          <w:rtl/>
        </w:rPr>
        <w:t xml:space="preserve">חריג </w:t>
      </w:r>
      <w:bookmarkStart w:id="2785" w:name="_ETM_Q8_531769"/>
      <w:bookmarkEnd w:id="2785"/>
      <w:r>
        <w:rPr>
          <w:rtl/>
        </w:rPr>
        <w:t>ביותר</w:t>
      </w:r>
      <w:r>
        <w:rPr>
          <w:rFonts w:hint="cs"/>
          <w:rtl/>
        </w:rPr>
        <w:t>,</w:t>
      </w:r>
      <w:r>
        <w:rPr>
          <w:rtl/>
        </w:rPr>
        <w:t xml:space="preserve"> </w:t>
      </w:r>
      <w:bookmarkStart w:id="2786" w:name="_ETM_Q8_533040"/>
      <w:bookmarkEnd w:id="2786"/>
      <w:r>
        <w:rPr>
          <w:rtl/>
        </w:rPr>
        <w:t xml:space="preserve">והמצב </w:t>
      </w:r>
      <w:bookmarkStart w:id="2787" w:name="_ETM_Q8_533790"/>
      <w:bookmarkEnd w:id="2787"/>
      <w:r>
        <w:rPr>
          <w:rtl/>
        </w:rPr>
        <w:t>הוא</w:t>
      </w:r>
      <w:bookmarkStart w:id="2788" w:name="_ETM_Q8_534929"/>
      <w:bookmarkEnd w:id="2788"/>
      <w:r>
        <w:rPr>
          <w:rFonts w:hint="cs"/>
          <w:rtl/>
        </w:rPr>
        <w:t xml:space="preserve">: המיעוט תוקף </w:t>
      </w:r>
      <w:bookmarkStart w:id="2789" w:name="_ETM_Q8_536260"/>
      <w:bookmarkStart w:id="2790" w:name="_ETM_Q8_537309"/>
      <w:bookmarkEnd w:id="2789"/>
      <w:bookmarkEnd w:id="2790"/>
      <w:r>
        <w:rPr>
          <w:rtl/>
        </w:rPr>
        <w:t xml:space="preserve">את </w:t>
      </w:r>
      <w:bookmarkStart w:id="2791" w:name="_ETM_Q8_537550"/>
      <w:bookmarkEnd w:id="2791"/>
      <w:r>
        <w:rPr>
          <w:rtl/>
        </w:rPr>
        <w:t xml:space="preserve">הרוב </w:t>
      </w:r>
      <w:bookmarkStart w:id="2792" w:name="_ETM_Q8_538270"/>
      <w:bookmarkEnd w:id="2792"/>
      <w:r>
        <w:rPr>
          <w:rtl/>
        </w:rPr>
        <w:t xml:space="preserve">על </w:t>
      </w:r>
      <w:bookmarkStart w:id="2793" w:name="_ETM_Q8_538480"/>
      <w:bookmarkEnd w:id="2793"/>
      <w:r>
        <w:rPr>
          <w:rtl/>
        </w:rPr>
        <w:t xml:space="preserve">רקע </w:t>
      </w:r>
      <w:bookmarkStart w:id="2794" w:name="_ETM_Q8_538839"/>
      <w:bookmarkEnd w:id="2794"/>
      <w:r>
        <w:rPr>
          <w:rtl/>
        </w:rPr>
        <w:t>לא</w:t>
      </w:r>
      <w:r>
        <w:rPr>
          <w:rFonts w:hint="cs"/>
          <w:rtl/>
        </w:rPr>
        <w:t xml:space="preserve">ומני. </w:t>
      </w:r>
      <w:bookmarkStart w:id="2795" w:name="_ETM_Q8_542806"/>
      <w:bookmarkStart w:id="2796" w:name="_ETM_Q8_538989"/>
      <w:bookmarkStart w:id="2797" w:name="_ETM_Q8_539880"/>
      <w:bookmarkEnd w:id="2795"/>
      <w:bookmarkEnd w:id="2796"/>
      <w:bookmarkEnd w:id="2797"/>
      <w:r>
        <w:rPr>
          <w:rtl/>
        </w:rPr>
        <w:t xml:space="preserve">ואני </w:t>
      </w:r>
      <w:bookmarkStart w:id="2798" w:name="_ETM_Q8_540270"/>
      <w:bookmarkEnd w:id="2798"/>
      <w:r>
        <w:rPr>
          <w:rtl/>
        </w:rPr>
        <w:t xml:space="preserve">רוצה </w:t>
      </w:r>
      <w:bookmarkStart w:id="2799" w:name="_ETM_Q8_541779"/>
      <w:bookmarkEnd w:id="2799"/>
      <w:r>
        <w:rPr>
          <w:rtl/>
        </w:rPr>
        <w:t xml:space="preserve">להסביר </w:t>
      </w:r>
      <w:bookmarkStart w:id="2800" w:name="_ETM_Q8_542469"/>
      <w:bookmarkEnd w:id="2800"/>
      <w:r>
        <w:rPr>
          <w:rtl/>
        </w:rPr>
        <w:t>ולפרט</w:t>
      </w:r>
      <w:r>
        <w:rPr>
          <w:rFonts w:hint="cs"/>
          <w:rtl/>
        </w:rPr>
        <w:t>,</w:t>
      </w:r>
      <w:r>
        <w:rPr>
          <w:rtl/>
        </w:rPr>
        <w:t xml:space="preserve"> </w:t>
      </w:r>
      <w:bookmarkStart w:id="2801" w:name="_ETM_Q8_543100"/>
      <w:bookmarkEnd w:id="2801"/>
      <w:r>
        <w:rPr>
          <w:rtl/>
        </w:rPr>
        <w:t xml:space="preserve">אבל </w:t>
      </w:r>
      <w:bookmarkStart w:id="2802" w:name="_ETM_Q8_543339"/>
      <w:bookmarkEnd w:id="2802"/>
      <w:r>
        <w:rPr>
          <w:rtl/>
        </w:rPr>
        <w:t xml:space="preserve">תחילה </w:t>
      </w:r>
      <w:bookmarkStart w:id="2803" w:name="_ETM_Q8_544600"/>
      <w:bookmarkEnd w:id="2803"/>
      <w:r>
        <w:rPr>
          <w:rtl/>
        </w:rPr>
        <w:t xml:space="preserve">אני </w:t>
      </w:r>
      <w:bookmarkStart w:id="2804" w:name="_ETM_Q8_545650"/>
      <w:bookmarkEnd w:id="2804"/>
      <w:r>
        <w:rPr>
          <w:rtl/>
        </w:rPr>
        <w:t xml:space="preserve">מבקש </w:t>
      </w:r>
      <w:bookmarkStart w:id="2805" w:name="_ETM_Q8_546760"/>
      <w:bookmarkEnd w:id="2805"/>
      <w:r>
        <w:rPr>
          <w:rtl/>
        </w:rPr>
        <w:t>ל</w:t>
      </w:r>
      <w:r>
        <w:rPr>
          <w:rFonts w:hint="cs"/>
          <w:rtl/>
        </w:rPr>
        <w:t xml:space="preserve">סקור </w:t>
      </w:r>
      <w:bookmarkStart w:id="2806" w:name="_ETM_Q8_547330"/>
      <w:bookmarkEnd w:id="2806"/>
      <w:r>
        <w:rPr>
          <w:rtl/>
        </w:rPr>
        <w:t xml:space="preserve">בפניכם </w:t>
      </w:r>
      <w:bookmarkStart w:id="2807" w:name="_ETM_Q8_548520"/>
      <w:bookmarkEnd w:id="2807"/>
      <w:r>
        <w:rPr>
          <w:rtl/>
        </w:rPr>
        <w:t xml:space="preserve">את </w:t>
      </w:r>
      <w:bookmarkStart w:id="2808" w:name="_ETM_Q8_548819"/>
      <w:bookmarkEnd w:id="2808"/>
      <w:r>
        <w:rPr>
          <w:rtl/>
        </w:rPr>
        <w:t xml:space="preserve">סדרת </w:t>
      </w:r>
      <w:bookmarkStart w:id="2809" w:name="_ETM_Q8_549420"/>
      <w:bookmarkEnd w:id="2809"/>
      <w:r>
        <w:rPr>
          <w:rFonts w:hint="cs"/>
          <w:rtl/>
        </w:rPr>
        <w:t>ה</w:t>
      </w:r>
      <w:r>
        <w:rPr>
          <w:rtl/>
        </w:rPr>
        <w:t xml:space="preserve">איומים </w:t>
      </w:r>
      <w:bookmarkStart w:id="2810" w:name="_ETM_Q8_550740"/>
      <w:bookmarkEnd w:id="2810"/>
      <w:r>
        <w:rPr>
          <w:rtl/>
        </w:rPr>
        <w:t xml:space="preserve">שאנחנו </w:t>
      </w:r>
      <w:bookmarkStart w:id="2811" w:name="_ETM_Q8_551279"/>
      <w:bookmarkEnd w:id="2811"/>
      <w:r>
        <w:rPr>
          <w:rtl/>
        </w:rPr>
        <w:t xml:space="preserve">נמצאים </w:t>
      </w:r>
      <w:bookmarkStart w:id="2812" w:name="_ETM_Q8_551820"/>
      <w:bookmarkEnd w:id="2812"/>
      <w:r>
        <w:rPr>
          <w:rtl/>
        </w:rPr>
        <w:t xml:space="preserve">בפניהם </w:t>
      </w:r>
      <w:bookmarkStart w:id="2813" w:name="_ETM_Q8_553000"/>
      <w:bookmarkEnd w:id="2813"/>
      <w:r>
        <w:rPr>
          <w:rtl/>
        </w:rPr>
        <w:t xml:space="preserve">כמדינה </w:t>
      </w:r>
      <w:bookmarkStart w:id="2814" w:name="_ETM_Q8_555339"/>
      <w:bookmarkEnd w:id="2814"/>
      <w:r>
        <w:rPr>
          <w:rtl/>
        </w:rPr>
        <w:t xml:space="preserve">דמוקרטית </w:t>
      </w:r>
      <w:bookmarkStart w:id="2815" w:name="_ETM_Q8_557660"/>
      <w:bookmarkEnd w:id="2815"/>
      <w:r>
        <w:rPr>
          <w:rtl/>
        </w:rPr>
        <w:t xml:space="preserve">שוחרת </w:t>
      </w:r>
      <w:bookmarkStart w:id="2816" w:name="_ETM_Q8_558260"/>
      <w:bookmarkEnd w:id="2816"/>
      <w:r>
        <w:rPr>
          <w:rtl/>
        </w:rPr>
        <w:t xml:space="preserve">שלום </w:t>
      </w:r>
      <w:bookmarkStart w:id="2817" w:name="_ETM_Q8_559229"/>
      <w:bookmarkEnd w:id="2817"/>
      <w:r>
        <w:rPr>
          <w:rtl/>
        </w:rPr>
        <w:t xml:space="preserve">אבל </w:t>
      </w:r>
      <w:bookmarkStart w:id="2818" w:name="_ETM_Q8_560170"/>
      <w:bookmarkEnd w:id="2818"/>
      <w:r>
        <w:rPr>
          <w:rtl/>
        </w:rPr>
        <w:t xml:space="preserve">נמצאת </w:t>
      </w:r>
      <w:bookmarkStart w:id="2819" w:name="_ETM_Q8_560710"/>
      <w:bookmarkEnd w:id="2819"/>
      <w:r>
        <w:rPr>
          <w:rtl/>
        </w:rPr>
        <w:t xml:space="preserve">בסביבה </w:t>
      </w:r>
      <w:bookmarkStart w:id="2820" w:name="_ETM_Q8_561250"/>
      <w:bookmarkEnd w:id="2820"/>
      <w:r>
        <w:rPr>
          <w:rtl/>
        </w:rPr>
        <w:t>עוינת</w:t>
      </w:r>
      <w:r>
        <w:rPr>
          <w:rFonts w:hint="cs"/>
          <w:rtl/>
        </w:rPr>
        <w:t>.</w:t>
      </w:r>
    </w:p>
    <w:p w:rsidR="00DC38D6" w:rsidRDefault="00DC38D6" w:rsidP="00544B2D">
      <w:pPr>
        <w:rPr>
          <w:rtl/>
        </w:rPr>
      </w:pPr>
      <w:bookmarkStart w:id="2821" w:name="_ETM_Q8_564809"/>
      <w:bookmarkStart w:id="2822" w:name="_ETM_Q8_564922"/>
      <w:bookmarkEnd w:id="2821"/>
      <w:bookmarkEnd w:id="2822"/>
    </w:p>
    <w:p w:rsidR="009E0F04" w:rsidRDefault="00DC38D6" w:rsidP="009E0F04">
      <w:pPr>
        <w:rPr>
          <w:rtl/>
        </w:rPr>
      </w:pPr>
      <w:bookmarkStart w:id="2823" w:name="_ETM_Q8_564968"/>
      <w:bookmarkStart w:id="2824" w:name="_ETM_Q8_565087"/>
      <w:bookmarkStart w:id="2825" w:name="_ETM_Q8_563189"/>
      <w:bookmarkStart w:id="2826" w:name="_ETM_Q8_563549"/>
      <w:bookmarkEnd w:id="2823"/>
      <w:bookmarkEnd w:id="2824"/>
      <w:bookmarkEnd w:id="2825"/>
      <w:bookmarkEnd w:id="2826"/>
      <w:r>
        <w:rPr>
          <w:rFonts w:hint="cs"/>
          <w:rtl/>
        </w:rPr>
        <w:t xml:space="preserve">בעת </w:t>
      </w:r>
      <w:r>
        <w:rPr>
          <w:rtl/>
        </w:rPr>
        <w:t xml:space="preserve">הזאת </w:t>
      </w:r>
      <w:bookmarkStart w:id="2827" w:name="_ETM_Q8_563969"/>
      <w:bookmarkEnd w:id="2827"/>
      <w:r>
        <w:rPr>
          <w:rtl/>
        </w:rPr>
        <w:t xml:space="preserve">ניתן </w:t>
      </w:r>
      <w:bookmarkStart w:id="2828" w:name="_ETM_Q8_564389"/>
      <w:bookmarkEnd w:id="2828"/>
      <w:r>
        <w:rPr>
          <w:rtl/>
        </w:rPr>
        <w:t>ל</w:t>
      </w:r>
      <w:r>
        <w:rPr>
          <w:rFonts w:hint="cs"/>
          <w:rtl/>
        </w:rPr>
        <w:t xml:space="preserve">הבחין בשלושה </w:t>
      </w:r>
      <w:bookmarkStart w:id="2829" w:name="_ETM_Q8_564959"/>
      <w:bookmarkStart w:id="2830" w:name="_ETM_Q8_565529"/>
      <w:bookmarkEnd w:id="2829"/>
      <w:bookmarkEnd w:id="2830"/>
      <w:r>
        <w:rPr>
          <w:rtl/>
        </w:rPr>
        <w:t xml:space="preserve">סוגים </w:t>
      </w:r>
      <w:bookmarkStart w:id="2831" w:name="_ETM_Q8_566760"/>
      <w:bookmarkEnd w:id="2831"/>
      <w:r>
        <w:rPr>
          <w:rtl/>
        </w:rPr>
        <w:t xml:space="preserve">של </w:t>
      </w:r>
      <w:bookmarkStart w:id="2832" w:name="_ETM_Q8_567150"/>
      <w:bookmarkEnd w:id="2832"/>
      <w:r>
        <w:rPr>
          <w:rtl/>
        </w:rPr>
        <w:t>איומים</w:t>
      </w:r>
      <w:r>
        <w:rPr>
          <w:rFonts w:hint="cs"/>
          <w:rtl/>
        </w:rPr>
        <w:t>,</w:t>
      </w:r>
      <w:r>
        <w:rPr>
          <w:rtl/>
        </w:rPr>
        <w:t xml:space="preserve"> </w:t>
      </w:r>
      <w:bookmarkStart w:id="2833" w:name="_ETM_Q8_568389"/>
      <w:bookmarkEnd w:id="2833"/>
      <w:r>
        <w:rPr>
          <w:rtl/>
        </w:rPr>
        <w:t xml:space="preserve">שלצערי </w:t>
      </w:r>
      <w:bookmarkStart w:id="2834" w:name="_ETM_Q8_569349"/>
      <w:bookmarkEnd w:id="2834"/>
      <w:r>
        <w:rPr>
          <w:rtl/>
        </w:rPr>
        <w:t xml:space="preserve">ילוו </w:t>
      </w:r>
      <w:bookmarkStart w:id="2835" w:name="_ETM_Q8_569770"/>
      <w:bookmarkEnd w:id="2835"/>
      <w:r>
        <w:rPr>
          <w:rtl/>
        </w:rPr>
        <w:t xml:space="preserve">אותנו </w:t>
      </w:r>
      <w:bookmarkStart w:id="2836" w:name="_ETM_Q8_570219"/>
      <w:bookmarkEnd w:id="2836"/>
      <w:r>
        <w:rPr>
          <w:rtl/>
        </w:rPr>
        <w:t xml:space="preserve">עוד </w:t>
      </w:r>
      <w:bookmarkStart w:id="2837" w:name="_ETM_Q8_570579"/>
      <w:bookmarkEnd w:id="2837"/>
      <w:r>
        <w:rPr>
          <w:rtl/>
        </w:rPr>
        <w:t xml:space="preserve">שנים </w:t>
      </w:r>
      <w:bookmarkStart w:id="2838" w:name="_ETM_Q8_570969"/>
      <w:bookmarkEnd w:id="2838"/>
      <w:r>
        <w:rPr>
          <w:rtl/>
        </w:rPr>
        <w:t>ארוכות</w:t>
      </w:r>
      <w:r>
        <w:rPr>
          <w:rFonts w:hint="cs"/>
          <w:rtl/>
        </w:rPr>
        <w:t>.</w:t>
      </w:r>
      <w:r>
        <w:rPr>
          <w:rtl/>
        </w:rPr>
        <w:t xml:space="preserve"> </w:t>
      </w:r>
      <w:bookmarkStart w:id="2839" w:name="_ETM_Q8_572159"/>
      <w:bookmarkEnd w:id="2839"/>
      <w:r>
        <w:rPr>
          <w:rtl/>
        </w:rPr>
        <w:t xml:space="preserve">הנושא </w:t>
      </w:r>
      <w:bookmarkStart w:id="2840" w:name="_ETM_Q8_572759"/>
      <w:bookmarkEnd w:id="2840"/>
      <w:r>
        <w:rPr>
          <w:rtl/>
        </w:rPr>
        <w:t>הראשון</w:t>
      </w:r>
      <w:bookmarkStart w:id="2841" w:name="_ETM_Q8_574560"/>
      <w:bookmarkEnd w:id="2841"/>
      <w:r>
        <w:rPr>
          <w:rFonts w:hint="cs"/>
          <w:rtl/>
        </w:rPr>
        <w:t xml:space="preserve">: חתירתה של </w:t>
      </w:r>
      <w:bookmarkStart w:id="2842" w:name="_ETM_Q8_575399"/>
      <w:bookmarkStart w:id="2843" w:name="_ETM_Q8_575640"/>
      <w:bookmarkEnd w:id="2842"/>
      <w:bookmarkEnd w:id="2843"/>
      <w:r>
        <w:rPr>
          <w:rtl/>
        </w:rPr>
        <w:t xml:space="preserve">איראן </w:t>
      </w:r>
      <w:bookmarkStart w:id="2844" w:name="_ETM_Q8_576029"/>
      <w:bookmarkEnd w:id="2844"/>
      <w:r>
        <w:rPr>
          <w:rtl/>
        </w:rPr>
        <w:t xml:space="preserve">לנשק </w:t>
      </w:r>
      <w:bookmarkStart w:id="2845" w:name="_ETM_Q8_576509"/>
      <w:bookmarkEnd w:id="2845"/>
      <w:r>
        <w:rPr>
          <w:rtl/>
        </w:rPr>
        <w:t>גרעיני</w:t>
      </w:r>
      <w:r>
        <w:rPr>
          <w:rFonts w:hint="cs"/>
          <w:rtl/>
        </w:rPr>
        <w:t>,</w:t>
      </w:r>
      <w:r>
        <w:rPr>
          <w:rtl/>
        </w:rPr>
        <w:t xml:space="preserve"> </w:t>
      </w:r>
      <w:bookmarkStart w:id="2846" w:name="_ETM_Q8_577640"/>
      <w:bookmarkEnd w:id="2846"/>
      <w:r>
        <w:rPr>
          <w:rtl/>
        </w:rPr>
        <w:t xml:space="preserve">דבר </w:t>
      </w:r>
      <w:bookmarkStart w:id="2847" w:name="_ETM_Q8_578240"/>
      <w:bookmarkEnd w:id="2847"/>
      <w:r>
        <w:rPr>
          <w:rtl/>
        </w:rPr>
        <w:t xml:space="preserve">שמהווה </w:t>
      </w:r>
      <w:bookmarkStart w:id="2848" w:name="_ETM_Q8_580240"/>
      <w:bookmarkEnd w:id="2848"/>
      <w:r>
        <w:rPr>
          <w:rtl/>
        </w:rPr>
        <w:t xml:space="preserve">בסיס </w:t>
      </w:r>
      <w:bookmarkStart w:id="2849" w:name="_ETM_Q8_581380"/>
      <w:bookmarkEnd w:id="2849"/>
      <w:r>
        <w:rPr>
          <w:rtl/>
        </w:rPr>
        <w:t xml:space="preserve">לאיום </w:t>
      </w:r>
      <w:bookmarkStart w:id="2850" w:name="_ETM_Q8_583100"/>
      <w:bookmarkEnd w:id="2850"/>
      <w:r>
        <w:rPr>
          <w:rtl/>
        </w:rPr>
        <w:t xml:space="preserve">אסטרטגי </w:t>
      </w:r>
      <w:bookmarkStart w:id="2851" w:name="_ETM_Q8_583910"/>
      <w:bookmarkEnd w:id="2851"/>
      <w:r>
        <w:rPr>
          <w:rtl/>
        </w:rPr>
        <w:t xml:space="preserve">על </w:t>
      </w:r>
      <w:bookmarkStart w:id="2852" w:name="_ETM_Q8_584029"/>
      <w:bookmarkEnd w:id="2852"/>
      <w:r>
        <w:rPr>
          <w:rtl/>
        </w:rPr>
        <w:t xml:space="preserve">מדינת </w:t>
      </w:r>
      <w:bookmarkStart w:id="2853" w:name="_ETM_Q8_584510"/>
      <w:bookmarkEnd w:id="2853"/>
      <w:r>
        <w:rPr>
          <w:rtl/>
        </w:rPr>
        <w:t>ישראל</w:t>
      </w:r>
      <w:r>
        <w:rPr>
          <w:rFonts w:hint="cs"/>
          <w:rtl/>
        </w:rPr>
        <w:t>.</w:t>
      </w:r>
      <w:r>
        <w:rPr>
          <w:rtl/>
        </w:rPr>
        <w:t xml:space="preserve"> </w:t>
      </w:r>
      <w:bookmarkStart w:id="2854" w:name="_ETM_Q8_585589"/>
      <w:bookmarkEnd w:id="2854"/>
      <w:r>
        <w:rPr>
          <w:rtl/>
        </w:rPr>
        <w:t xml:space="preserve">אני </w:t>
      </w:r>
      <w:bookmarkStart w:id="2855" w:name="_ETM_Q8_585829"/>
      <w:bookmarkEnd w:id="2855"/>
      <w:r>
        <w:rPr>
          <w:rtl/>
        </w:rPr>
        <w:t xml:space="preserve">מזכיר </w:t>
      </w:r>
      <w:bookmarkStart w:id="2856" w:name="_ETM_Q8_586339"/>
      <w:bookmarkEnd w:id="2856"/>
      <w:r>
        <w:rPr>
          <w:rtl/>
        </w:rPr>
        <w:t xml:space="preserve">שהאיראנים </w:t>
      </w:r>
      <w:bookmarkStart w:id="2857" w:name="_ETM_Q8_587610"/>
      <w:bookmarkEnd w:id="2857"/>
      <w:r>
        <w:rPr>
          <w:rtl/>
        </w:rPr>
        <w:t xml:space="preserve">קרובים </w:t>
      </w:r>
      <w:bookmarkStart w:id="2858" w:name="_ETM_Q8_588060"/>
      <w:bookmarkEnd w:id="2858"/>
      <w:proofErr w:type="spellStart"/>
      <w:r>
        <w:rPr>
          <w:rtl/>
        </w:rPr>
        <w:t>כ</w:t>
      </w:r>
      <w:r>
        <w:rPr>
          <w:rFonts w:hint="cs"/>
          <w:rtl/>
        </w:rPr>
        <w:t>פסע</w:t>
      </w:r>
      <w:proofErr w:type="spellEnd"/>
      <w:r>
        <w:rPr>
          <w:rFonts w:hint="cs"/>
          <w:rtl/>
        </w:rPr>
        <w:t xml:space="preserve"> </w:t>
      </w:r>
      <w:bookmarkStart w:id="2859" w:name="_ETM_Q8_589749"/>
      <w:bookmarkEnd w:id="2859"/>
      <w:r w:rsidR="009E0F04">
        <w:rPr>
          <w:rFonts w:hint="cs"/>
          <w:rtl/>
        </w:rPr>
        <w:t>מ</w:t>
      </w:r>
      <w:r>
        <w:rPr>
          <w:rtl/>
        </w:rPr>
        <w:t xml:space="preserve">השגת </w:t>
      </w:r>
      <w:bookmarkStart w:id="2860" w:name="_ETM_Q8_591499"/>
      <w:bookmarkEnd w:id="2860"/>
      <w:r>
        <w:rPr>
          <w:rtl/>
        </w:rPr>
        <w:t xml:space="preserve">כמות </w:t>
      </w:r>
      <w:bookmarkStart w:id="2861" w:name="_ETM_Q8_591920"/>
      <w:bookmarkEnd w:id="2861"/>
      <w:r>
        <w:rPr>
          <w:rtl/>
        </w:rPr>
        <w:t xml:space="preserve">מתאימה </w:t>
      </w:r>
      <w:bookmarkStart w:id="2862" w:name="_ETM_Q8_593179"/>
      <w:bookmarkEnd w:id="2862"/>
      <w:r>
        <w:rPr>
          <w:rtl/>
        </w:rPr>
        <w:t xml:space="preserve">לפצצה </w:t>
      </w:r>
      <w:bookmarkStart w:id="2863" w:name="_ETM_Q8_593899"/>
      <w:bookmarkEnd w:id="2863"/>
      <w:r>
        <w:rPr>
          <w:rtl/>
        </w:rPr>
        <w:t xml:space="preserve">גרעינית </w:t>
      </w:r>
      <w:bookmarkStart w:id="2864" w:name="_ETM_Q8_594589"/>
      <w:bookmarkEnd w:id="2864"/>
      <w:r>
        <w:rPr>
          <w:rtl/>
        </w:rPr>
        <w:t xml:space="preserve">של </w:t>
      </w:r>
      <w:bookmarkStart w:id="2865" w:name="_ETM_Q8_594889"/>
      <w:bookmarkEnd w:id="2865"/>
      <w:r>
        <w:rPr>
          <w:rtl/>
        </w:rPr>
        <w:t xml:space="preserve">חומר </w:t>
      </w:r>
      <w:bookmarkStart w:id="2866" w:name="_ETM_Q8_595279"/>
      <w:bookmarkEnd w:id="2866"/>
      <w:r>
        <w:rPr>
          <w:rtl/>
        </w:rPr>
        <w:t>בקי</w:t>
      </w:r>
      <w:r>
        <w:rPr>
          <w:rFonts w:hint="cs"/>
          <w:rtl/>
        </w:rPr>
        <w:t>ע,</w:t>
      </w:r>
      <w:r>
        <w:rPr>
          <w:rtl/>
        </w:rPr>
        <w:t xml:space="preserve"> </w:t>
      </w:r>
      <w:bookmarkStart w:id="2867" w:name="_ETM_Q8_596469"/>
      <w:bookmarkEnd w:id="2867"/>
      <w:r>
        <w:rPr>
          <w:rtl/>
        </w:rPr>
        <w:t>ו</w:t>
      </w:r>
      <w:r>
        <w:rPr>
          <w:rFonts w:hint="cs"/>
          <w:rtl/>
        </w:rPr>
        <w:t>ה</w:t>
      </w:r>
      <w:r>
        <w:rPr>
          <w:rtl/>
        </w:rPr>
        <w:t xml:space="preserve">ם </w:t>
      </w:r>
      <w:bookmarkStart w:id="2868" w:name="_ETM_Q8_596829"/>
      <w:bookmarkEnd w:id="2868"/>
      <w:r>
        <w:rPr>
          <w:rtl/>
        </w:rPr>
        <w:t xml:space="preserve">עמלים </w:t>
      </w:r>
      <w:bookmarkStart w:id="2869" w:name="_ETM_Q8_597929"/>
      <w:bookmarkEnd w:id="2869"/>
      <w:r>
        <w:rPr>
          <w:rFonts w:hint="cs"/>
          <w:rtl/>
        </w:rPr>
        <w:t xml:space="preserve">בעת הזאת גם על אמצעי הנשיאה, טילים, </w:t>
      </w:r>
      <w:bookmarkStart w:id="2870" w:name="_ETM_Q8_598380"/>
      <w:bookmarkStart w:id="2871" w:name="_ETM_Q8_598829"/>
      <w:bookmarkStart w:id="2872" w:name="_ETM_Q8_599130"/>
      <w:bookmarkStart w:id="2873" w:name="_ETM_Q8_599249"/>
      <w:bookmarkStart w:id="2874" w:name="_ETM_Q8_599729"/>
      <w:bookmarkStart w:id="2875" w:name="_ETM_Q8_601170"/>
      <w:bookmarkStart w:id="2876" w:name="_ETM_Q8_602070"/>
      <w:bookmarkEnd w:id="2870"/>
      <w:bookmarkEnd w:id="2871"/>
      <w:bookmarkEnd w:id="2872"/>
      <w:bookmarkEnd w:id="2873"/>
      <w:bookmarkEnd w:id="2874"/>
      <w:bookmarkEnd w:id="2875"/>
      <w:bookmarkEnd w:id="2876"/>
      <w:r>
        <w:rPr>
          <w:rtl/>
        </w:rPr>
        <w:t xml:space="preserve">וגם </w:t>
      </w:r>
      <w:bookmarkStart w:id="2877" w:name="_ETM_Q8_603119"/>
      <w:bookmarkEnd w:id="2877"/>
      <w:r>
        <w:rPr>
          <w:rtl/>
        </w:rPr>
        <w:t xml:space="preserve">על </w:t>
      </w:r>
      <w:bookmarkStart w:id="2878" w:name="_ETM_Q8_603909"/>
      <w:bookmarkEnd w:id="2878"/>
      <w:r>
        <w:rPr>
          <w:rtl/>
        </w:rPr>
        <w:t xml:space="preserve">מערכת </w:t>
      </w:r>
      <w:bookmarkStart w:id="2879" w:name="_ETM_Q8_604690"/>
      <w:bookmarkEnd w:id="2879"/>
      <w:r>
        <w:rPr>
          <w:rtl/>
        </w:rPr>
        <w:t xml:space="preserve">ההפעלה </w:t>
      </w:r>
      <w:bookmarkStart w:id="2880" w:name="_ETM_Q8_605890"/>
      <w:bookmarkEnd w:id="2880"/>
      <w:r>
        <w:rPr>
          <w:rtl/>
        </w:rPr>
        <w:t xml:space="preserve">של </w:t>
      </w:r>
      <w:bookmarkStart w:id="2881" w:name="_ETM_Q8_606190"/>
      <w:bookmarkEnd w:id="2881"/>
      <w:r>
        <w:rPr>
          <w:rtl/>
        </w:rPr>
        <w:t xml:space="preserve">הנשק </w:t>
      </w:r>
      <w:bookmarkStart w:id="2882" w:name="_ETM_Q8_606670"/>
      <w:bookmarkEnd w:id="2882"/>
      <w:r>
        <w:rPr>
          <w:rtl/>
        </w:rPr>
        <w:t>הגרעיני</w:t>
      </w:r>
      <w:r>
        <w:rPr>
          <w:rFonts w:hint="cs"/>
          <w:rtl/>
        </w:rPr>
        <w:t>,</w:t>
      </w:r>
      <w:r>
        <w:rPr>
          <w:rtl/>
        </w:rPr>
        <w:t xml:space="preserve"> </w:t>
      </w:r>
      <w:bookmarkStart w:id="2883" w:name="_ETM_Q8_607619"/>
      <w:bookmarkEnd w:id="2883"/>
      <w:r>
        <w:rPr>
          <w:rtl/>
        </w:rPr>
        <w:t>ולצערנו</w:t>
      </w:r>
      <w:r>
        <w:rPr>
          <w:rFonts w:hint="cs"/>
          <w:rtl/>
        </w:rPr>
        <w:t>,</w:t>
      </w:r>
      <w:r>
        <w:rPr>
          <w:rtl/>
        </w:rPr>
        <w:t xml:space="preserve"> </w:t>
      </w:r>
      <w:bookmarkStart w:id="2884" w:name="_ETM_Q8_608670"/>
      <w:bookmarkEnd w:id="2884"/>
      <w:r>
        <w:rPr>
          <w:rtl/>
        </w:rPr>
        <w:t xml:space="preserve">מתקדמים </w:t>
      </w:r>
      <w:bookmarkStart w:id="2885" w:name="_ETM_Q8_609330"/>
      <w:bookmarkEnd w:id="2885"/>
      <w:r>
        <w:rPr>
          <w:rtl/>
        </w:rPr>
        <w:t xml:space="preserve">בנושא </w:t>
      </w:r>
      <w:bookmarkStart w:id="2886" w:name="_ETM_Q8_609810"/>
      <w:bookmarkEnd w:id="2886"/>
      <w:r>
        <w:rPr>
          <w:rtl/>
        </w:rPr>
        <w:t>הזה</w:t>
      </w:r>
      <w:r>
        <w:rPr>
          <w:rFonts w:hint="cs"/>
          <w:rtl/>
        </w:rPr>
        <w:t>.</w:t>
      </w:r>
      <w:r>
        <w:rPr>
          <w:rtl/>
        </w:rPr>
        <w:t xml:space="preserve"> </w:t>
      </w:r>
      <w:bookmarkStart w:id="2887" w:name="_ETM_Q8_610570"/>
      <w:bookmarkEnd w:id="2887"/>
      <w:r>
        <w:rPr>
          <w:rtl/>
        </w:rPr>
        <w:t xml:space="preserve">זהו </w:t>
      </w:r>
      <w:bookmarkStart w:id="2888" w:name="_ETM_Q8_610930"/>
      <w:bookmarkEnd w:id="2888"/>
      <w:r>
        <w:rPr>
          <w:rtl/>
        </w:rPr>
        <w:t xml:space="preserve">הנושא </w:t>
      </w:r>
      <w:bookmarkStart w:id="2889" w:name="_ETM_Q8_611320"/>
      <w:bookmarkEnd w:id="2889"/>
      <w:r>
        <w:rPr>
          <w:rtl/>
        </w:rPr>
        <w:t>הראשון</w:t>
      </w:r>
      <w:r>
        <w:rPr>
          <w:rFonts w:hint="cs"/>
          <w:rtl/>
        </w:rPr>
        <w:t>.</w:t>
      </w:r>
      <w:r>
        <w:rPr>
          <w:rtl/>
        </w:rPr>
        <w:t xml:space="preserve"> </w:t>
      </w:r>
      <w:bookmarkStart w:id="2890" w:name="_ETM_Q8_612610"/>
      <w:bookmarkEnd w:id="2890"/>
    </w:p>
    <w:p w:rsidR="009E0F04" w:rsidRDefault="009E0F04" w:rsidP="009E0F04">
      <w:pPr>
        <w:rPr>
          <w:rtl/>
        </w:rPr>
      </w:pPr>
    </w:p>
    <w:p w:rsidR="00DC38D6" w:rsidRDefault="00DC38D6" w:rsidP="009E0F04">
      <w:pPr>
        <w:rPr>
          <w:rtl/>
        </w:rPr>
      </w:pPr>
      <w:r>
        <w:rPr>
          <w:rtl/>
        </w:rPr>
        <w:t xml:space="preserve">אבל </w:t>
      </w:r>
      <w:bookmarkStart w:id="2891" w:name="_ETM_Q8_613150"/>
      <w:bookmarkEnd w:id="2891"/>
      <w:r>
        <w:rPr>
          <w:rtl/>
        </w:rPr>
        <w:t>הסופה</w:t>
      </w:r>
      <w:r>
        <w:rPr>
          <w:rFonts w:hint="cs"/>
          <w:rtl/>
        </w:rPr>
        <w:t xml:space="preserve"> השיעית </w:t>
      </w:r>
      <w:bookmarkStart w:id="2892" w:name="_ETM_Q8_613780"/>
      <w:bookmarkStart w:id="2893" w:name="_ETM_Q8_614870"/>
      <w:bookmarkEnd w:id="2892"/>
      <w:bookmarkEnd w:id="2893"/>
      <w:r>
        <w:rPr>
          <w:rtl/>
        </w:rPr>
        <w:t xml:space="preserve">שנושבת </w:t>
      </w:r>
      <w:bookmarkStart w:id="2894" w:name="_ETM_Q8_615650"/>
      <w:bookmarkEnd w:id="2894"/>
      <w:r>
        <w:rPr>
          <w:rtl/>
        </w:rPr>
        <w:t xml:space="preserve">ממזרח </w:t>
      </w:r>
      <w:bookmarkStart w:id="2895" w:name="_ETM_Q8_617190"/>
      <w:bookmarkEnd w:id="2895"/>
      <w:r>
        <w:rPr>
          <w:rtl/>
        </w:rPr>
        <w:t xml:space="preserve">איננה </w:t>
      </w:r>
      <w:bookmarkStart w:id="2896" w:name="_ETM_Q8_618090"/>
      <w:bookmarkEnd w:id="2896"/>
      <w:r>
        <w:rPr>
          <w:rtl/>
        </w:rPr>
        <w:t xml:space="preserve">שייכת </w:t>
      </w:r>
      <w:bookmarkStart w:id="2897" w:name="_ETM_Q8_618600"/>
      <w:bookmarkEnd w:id="2897"/>
      <w:r>
        <w:rPr>
          <w:rtl/>
        </w:rPr>
        <w:t xml:space="preserve">רק </w:t>
      </w:r>
      <w:bookmarkStart w:id="2898" w:name="_ETM_Q8_618840"/>
      <w:bookmarkEnd w:id="2898"/>
      <w:r>
        <w:rPr>
          <w:rtl/>
        </w:rPr>
        <w:t>ל</w:t>
      </w:r>
      <w:r>
        <w:rPr>
          <w:rFonts w:hint="cs"/>
          <w:rtl/>
        </w:rPr>
        <w:t>גר</w:t>
      </w:r>
      <w:bookmarkStart w:id="2899" w:name="_ETM_Q8_622485"/>
      <w:bookmarkStart w:id="2900" w:name="_ETM_Q8_619890"/>
      <w:bookmarkEnd w:id="2899"/>
      <w:bookmarkEnd w:id="2900"/>
      <w:r>
        <w:rPr>
          <w:rFonts w:hint="cs"/>
          <w:rtl/>
        </w:rPr>
        <w:t xml:space="preserve">עין. </w:t>
      </w:r>
      <w:r>
        <w:rPr>
          <w:rtl/>
        </w:rPr>
        <w:t>למעשה</w:t>
      </w:r>
      <w:r>
        <w:rPr>
          <w:rFonts w:hint="cs"/>
          <w:rtl/>
        </w:rPr>
        <w:t>,</w:t>
      </w:r>
      <w:r>
        <w:rPr>
          <w:rtl/>
        </w:rPr>
        <w:t xml:space="preserve"> </w:t>
      </w:r>
      <w:bookmarkStart w:id="2901" w:name="_ETM_Q8_621210"/>
      <w:bookmarkEnd w:id="2901"/>
      <w:r>
        <w:rPr>
          <w:rtl/>
        </w:rPr>
        <w:t>מתקיי</w:t>
      </w:r>
      <w:r w:rsidR="009E0F04">
        <w:rPr>
          <w:rFonts w:hint="cs"/>
          <w:rtl/>
        </w:rPr>
        <w:t>מי</w:t>
      </w:r>
      <w:r>
        <w:rPr>
          <w:rtl/>
        </w:rPr>
        <w:t xml:space="preserve">ם </w:t>
      </w:r>
      <w:bookmarkStart w:id="2902" w:name="_ETM_Q8_621990"/>
      <w:bookmarkEnd w:id="2902"/>
      <w:r>
        <w:rPr>
          <w:rtl/>
        </w:rPr>
        <w:t xml:space="preserve">כאן </w:t>
      </w:r>
      <w:bookmarkStart w:id="2903" w:name="_ETM_Q8_622850"/>
      <w:bookmarkEnd w:id="2903"/>
      <w:r>
        <w:rPr>
          <w:rFonts w:hint="cs"/>
          <w:rtl/>
        </w:rPr>
        <w:t xml:space="preserve">עידוד </w:t>
      </w:r>
      <w:bookmarkStart w:id="2904" w:name="_ETM_Q8_623720"/>
      <w:bookmarkEnd w:id="2904"/>
      <w:r>
        <w:rPr>
          <w:rtl/>
        </w:rPr>
        <w:t xml:space="preserve">ותמיכה </w:t>
      </w:r>
      <w:bookmarkStart w:id="2905" w:name="_ETM_Q8_625190"/>
      <w:bookmarkEnd w:id="2905"/>
      <w:r>
        <w:rPr>
          <w:rtl/>
        </w:rPr>
        <w:t xml:space="preserve">של </w:t>
      </w:r>
      <w:bookmarkStart w:id="2906" w:name="_ETM_Q8_625490"/>
      <w:bookmarkEnd w:id="2906"/>
      <w:r>
        <w:rPr>
          <w:rtl/>
        </w:rPr>
        <w:t xml:space="preserve">כל </w:t>
      </w:r>
      <w:bookmarkStart w:id="2907" w:name="_ETM_Q8_625730"/>
      <w:bookmarkEnd w:id="2907"/>
      <w:r>
        <w:rPr>
          <w:rtl/>
        </w:rPr>
        <w:t xml:space="preserve">המדינות </w:t>
      </w:r>
      <w:bookmarkStart w:id="2908" w:name="_ETM_Q8_626180"/>
      <w:bookmarkEnd w:id="2908"/>
      <w:r>
        <w:rPr>
          <w:rtl/>
        </w:rPr>
        <w:t xml:space="preserve">שנמצאות </w:t>
      </w:r>
      <w:bookmarkStart w:id="2909" w:name="_ETM_Q8_627020"/>
      <w:bookmarkEnd w:id="2909"/>
      <w:r>
        <w:rPr>
          <w:rtl/>
        </w:rPr>
        <w:t>סביבנו</w:t>
      </w:r>
      <w:r>
        <w:rPr>
          <w:rFonts w:hint="cs"/>
          <w:rtl/>
        </w:rPr>
        <w:t>,</w:t>
      </w:r>
      <w:r>
        <w:rPr>
          <w:rtl/>
        </w:rPr>
        <w:t xml:space="preserve"> </w:t>
      </w:r>
      <w:bookmarkStart w:id="2910" w:name="_ETM_Q8_628760"/>
      <w:bookmarkEnd w:id="2910"/>
      <w:r>
        <w:rPr>
          <w:rtl/>
        </w:rPr>
        <w:t xml:space="preserve">ובעיקר </w:t>
      </w:r>
      <w:bookmarkStart w:id="2911" w:name="_ETM_Q8_629750"/>
      <w:bookmarkEnd w:id="2911"/>
      <w:r>
        <w:rPr>
          <w:rtl/>
        </w:rPr>
        <w:t xml:space="preserve">גורמי </w:t>
      </w:r>
      <w:bookmarkStart w:id="2912" w:name="_ETM_Q8_630230"/>
      <w:bookmarkEnd w:id="2912"/>
      <w:r>
        <w:rPr>
          <w:rtl/>
        </w:rPr>
        <w:t xml:space="preserve">הטרור </w:t>
      </w:r>
      <w:bookmarkStart w:id="2913" w:name="_ETM_Q8_630650"/>
      <w:bookmarkEnd w:id="2913"/>
      <w:r>
        <w:rPr>
          <w:rtl/>
        </w:rPr>
        <w:t xml:space="preserve">שנמצאים </w:t>
      </w:r>
      <w:bookmarkStart w:id="2914" w:name="_ETM_Q8_632239"/>
      <w:bookmarkEnd w:id="2914"/>
      <w:r>
        <w:rPr>
          <w:rtl/>
        </w:rPr>
        <w:t xml:space="preserve">סמוך </w:t>
      </w:r>
      <w:bookmarkStart w:id="2915" w:name="_ETM_Q8_632749"/>
      <w:bookmarkEnd w:id="2915"/>
      <w:r>
        <w:rPr>
          <w:rtl/>
        </w:rPr>
        <w:t>אלינו</w:t>
      </w:r>
      <w:r>
        <w:rPr>
          <w:rFonts w:hint="cs"/>
          <w:rtl/>
        </w:rPr>
        <w:t>,</w:t>
      </w:r>
      <w:r>
        <w:rPr>
          <w:rtl/>
        </w:rPr>
        <w:t xml:space="preserve"> </w:t>
      </w:r>
      <w:bookmarkStart w:id="2916" w:name="_ETM_Q8_633379"/>
      <w:bookmarkEnd w:id="2916"/>
      <w:r>
        <w:rPr>
          <w:rtl/>
        </w:rPr>
        <w:t xml:space="preserve">ובראשם </w:t>
      </w:r>
      <w:bookmarkStart w:id="2917" w:name="_ETM_Q8_634700"/>
      <w:bookmarkEnd w:id="2917"/>
      <w:r>
        <w:rPr>
          <w:rtl/>
        </w:rPr>
        <w:t>חיזבאללה</w:t>
      </w:r>
      <w:r>
        <w:rPr>
          <w:rFonts w:hint="cs"/>
          <w:rtl/>
        </w:rPr>
        <w:t>,</w:t>
      </w:r>
      <w:bookmarkStart w:id="2918" w:name="_ETM_Q8_635990"/>
      <w:bookmarkEnd w:id="2918"/>
      <w:r>
        <w:rPr>
          <w:rFonts w:hint="cs"/>
          <w:rtl/>
        </w:rPr>
        <w:t xml:space="preserve"> </w:t>
      </w:r>
      <w:r>
        <w:rPr>
          <w:rtl/>
        </w:rPr>
        <w:t xml:space="preserve">חמאס </w:t>
      </w:r>
      <w:bookmarkStart w:id="2919" w:name="_ETM_Q8_637319"/>
      <w:bookmarkEnd w:id="2919"/>
      <w:r>
        <w:rPr>
          <w:rtl/>
        </w:rPr>
        <w:t xml:space="preserve">וג'יהאד </w:t>
      </w:r>
      <w:bookmarkStart w:id="2920" w:name="_ETM_Q8_637769"/>
      <w:bookmarkEnd w:id="2920"/>
      <w:r>
        <w:rPr>
          <w:rtl/>
        </w:rPr>
        <w:t>אסלאמי</w:t>
      </w:r>
      <w:r>
        <w:rPr>
          <w:rFonts w:hint="cs"/>
          <w:rtl/>
        </w:rPr>
        <w:t>,</w:t>
      </w:r>
      <w:r>
        <w:rPr>
          <w:rtl/>
        </w:rPr>
        <w:t xml:space="preserve"> </w:t>
      </w:r>
      <w:bookmarkStart w:id="2921" w:name="_ETM_Q8_638189"/>
      <w:bookmarkEnd w:id="2921"/>
      <w:proofErr w:type="spellStart"/>
      <w:r>
        <w:rPr>
          <w:rtl/>
        </w:rPr>
        <w:t>ב</w:t>
      </w:r>
      <w:r>
        <w:rPr>
          <w:rFonts w:hint="cs"/>
          <w:rtl/>
        </w:rPr>
        <w:t>תמרוץ</w:t>
      </w:r>
      <w:proofErr w:type="spellEnd"/>
      <w:r>
        <w:rPr>
          <w:rFonts w:hint="cs"/>
          <w:rtl/>
        </w:rPr>
        <w:t xml:space="preserve"> איראני, על מנת לייצר </w:t>
      </w:r>
      <w:bookmarkStart w:id="2922" w:name="_ETM_Q8_641915"/>
      <w:bookmarkStart w:id="2923" w:name="_ETM_Q8_639400"/>
      <w:bookmarkStart w:id="2924" w:name="_ETM_Q8_640150"/>
      <w:bookmarkStart w:id="2925" w:name="_ETM_Q8_641330"/>
      <w:bookmarkStart w:id="2926" w:name="_ETM_Q8_641660"/>
      <w:bookmarkStart w:id="2927" w:name="_ETM_Q8_641990"/>
      <w:bookmarkStart w:id="2928" w:name="_ETM_Q8_642830"/>
      <w:bookmarkEnd w:id="2922"/>
      <w:bookmarkEnd w:id="2923"/>
      <w:bookmarkEnd w:id="2924"/>
      <w:bookmarkEnd w:id="2925"/>
      <w:bookmarkEnd w:id="2926"/>
      <w:bookmarkEnd w:id="2927"/>
      <w:bookmarkEnd w:id="2928"/>
      <w:r>
        <w:rPr>
          <w:rtl/>
        </w:rPr>
        <w:t>עימות</w:t>
      </w:r>
      <w:r>
        <w:rPr>
          <w:rFonts w:hint="cs"/>
          <w:rtl/>
        </w:rPr>
        <w:t>.</w:t>
      </w:r>
      <w:r>
        <w:rPr>
          <w:rtl/>
        </w:rPr>
        <w:t xml:space="preserve"> </w:t>
      </w:r>
      <w:bookmarkStart w:id="2929" w:name="_ETM_Q8_643940"/>
      <w:bookmarkEnd w:id="2929"/>
      <w:r>
        <w:rPr>
          <w:rtl/>
        </w:rPr>
        <w:t>ש</w:t>
      </w:r>
      <w:r>
        <w:rPr>
          <w:rFonts w:hint="cs"/>
          <w:rtl/>
        </w:rPr>
        <w:t>ו</w:t>
      </w:r>
      <w:r>
        <w:rPr>
          <w:rtl/>
        </w:rPr>
        <w:t xml:space="preserve">ו </w:t>
      </w:r>
      <w:bookmarkStart w:id="2930" w:name="_ETM_Q8_644360"/>
      <w:bookmarkEnd w:id="2930"/>
      <w:r>
        <w:rPr>
          <w:rFonts w:hint="cs"/>
          <w:rtl/>
        </w:rPr>
        <w:t>ב</w:t>
      </w:r>
      <w:r>
        <w:rPr>
          <w:rtl/>
        </w:rPr>
        <w:t xml:space="preserve">נפשותיכם </w:t>
      </w:r>
      <w:bookmarkStart w:id="2931" w:name="_ETM_Q8_645900"/>
      <w:bookmarkEnd w:id="2931"/>
      <w:r>
        <w:rPr>
          <w:rtl/>
        </w:rPr>
        <w:t xml:space="preserve">מה </w:t>
      </w:r>
      <w:bookmarkStart w:id="2932" w:name="_ETM_Q8_646169"/>
      <w:bookmarkEnd w:id="2932"/>
      <w:r>
        <w:rPr>
          <w:rtl/>
        </w:rPr>
        <w:t xml:space="preserve">יכול </w:t>
      </w:r>
      <w:bookmarkStart w:id="2933" w:name="_ETM_Q8_646620"/>
      <w:bookmarkEnd w:id="2933"/>
      <w:r>
        <w:rPr>
          <w:rtl/>
        </w:rPr>
        <w:t xml:space="preserve">לקרות </w:t>
      </w:r>
      <w:bookmarkStart w:id="2934" w:name="_ETM_Q8_647730"/>
      <w:bookmarkEnd w:id="2934"/>
      <w:r>
        <w:rPr>
          <w:rtl/>
        </w:rPr>
        <w:t xml:space="preserve">כאשר </w:t>
      </w:r>
      <w:bookmarkStart w:id="2935" w:name="_ETM_Q8_648209"/>
      <w:bookmarkEnd w:id="2935"/>
      <w:r>
        <w:rPr>
          <w:rtl/>
        </w:rPr>
        <w:t xml:space="preserve">בידי </w:t>
      </w:r>
      <w:bookmarkStart w:id="2936" w:name="_ETM_Q8_648599"/>
      <w:bookmarkEnd w:id="2936"/>
      <w:r>
        <w:rPr>
          <w:rtl/>
        </w:rPr>
        <w:t xml:space="preserve">חיזבאללה </w:t>
      </w:r>
      <w:bookmarkStart w:id="2937" w:name="_ETM_Q8_649170"/>
      <w:bookmarkEnd w:id="2937"/>
      <w:r>
        <w:rPr>
          <w:rtl/>
        </w:rPr>
        <w:t xml:space="preserve">נמצאים </w:t>
      </w:r>
      <w:bookmarkStart w:id="2938" w:name="_ETM_Q8_649980"/>
      <w:bookmarkEnd w:id="2938"/>
      <w:r>
        <w:rPr>
          <w:rtl/>
        </w:rPr>
        <w:t>100</w:t>
      </w:r>
      <w:r>
        <w:rPr>
          <w:rFonts w:hint="cs"/>
          <w:rtl/>
        </w:rPr>
        <w:t>,</w:t>
      </w:r>
      <w:r>
        <w:rPr>
          <w:rtl/>
        </w:rPr>
        <w:t xml:space="preserve">000 </w:t>
      </w:r>
      <w:bookmarkStart w:id="2939" w:name="_ETM_Q8_651299"/>
      <w:bookmarkEnd w:id="2939"/>
      <w:r>
        <w:rPr>
          <w:rtl/>
        </w:rPr>
        <w:t>טילים</w:t>
      </w:r>
      <w:r>
        <w:rPr>
          <w:rFonts w:hint="cs"/>
          <w:rtl/>
        </w:rPr>
        <w:t>,</w:t>
      </w:r>
      <w:r>
        <w:rPr>
          <w:rtl/>
        </w:rPr>
        <w:t xml:space="preserve"> </w:t>
      </w:r>
      <w:bookmarkStart w:id="2940" w:name="_ETM_Q8_652079"/>
      <w:bookmarkEnd w:id="2940"/>
      <w:r>
        <w:rPr>
          <w:rtl/>
        </w:rPr>
        <w:t xml:space="preserve">וזה </w:t>
      </w:r>
      <w:bookmarkStart w:id="2941" w:name="_ETM_Q8_652469"/>
      <w:bookmarkEnd w:id="2941"/>
      <w:r>
        <w:rPr>
          <w:rtl/>
        </w:rPr>
        <w:t xml:space="preserve">מספר </w:t>
      </w:r>
      <w:bookmarkStart w:id="2942" w:name="_ETM_Q8_652950"/>
      <w:bookmarkEnd w:id="2942"/>
      <w:r>
        <w:rPr>
          <w:rtl/>
        </w:rPr>
        <w:t>ממעיט</w:t>
      </w:r>
      <w:r>
        <w:rPr>
          <w:rFonts w:hint="cs"/>
          <w:rtl/>
        </w:rPr>
        <w:t>.</w:t>
      </w:r>
      <w:r>
        <w:rPr>
          <w:rtl/>
        </w:rPr>
        <w:t xml:space="preserve"> </w:t>
      </w:r>
      <w:bookmarkStart w:id="2943" w:name="_ETM_Q8_654360"/>
      <w:bookmarkEnd w:id="2943"/>
      <w:r>
        <w:rPr>
          <w:rtl/>
        </w:rPr>
        <w:t>לצערנו</w:t>
      </w:r>
      <w:r>
        <w:rPr>
          <w:rFonts w:hint="cs"/>
          <w:rtl/>
        </w:rPr>
        <w:t>,</w:t>
      </w:r>
      <w:r>
        <w:rPr>
          <w:rtl/>
        </w:rPr>
        <w:t xml:space="preserve"> </w:t>
      </w:r>
      <w:bookmarkStart w:id="2944" w:name="_ETM_Q8_656580"/>
      <w:bookmarkEnd w:id="2944"/>
      <w:r>
        <w:rPr>
          <w:rtl/>
        </w:rPr>
        <w:t xml:space="preserve">גם </w:t>
      </w:r>
      <w:bookmarkStart w:id="2945" w:name="_ETM_Q8_656910"/>
      <w:bookmarkEnd w:id="2945"/>
      <w:r>
        <w:rPr>
          <w:rtl/>
        </w:rPr>
        <w:t xml:space="preserve">אם </w:t>
      </w:r>
      <w:bookmarkStart w:id="2946" w:name="_ETM_Q8_657060"/>
      <w:bookmarkEnd w:id="2946"/>
      <w:r>
        <w:rPr>
          <w:rtl/>
        </w:rPr>
        <w:t>י</w:t>
      </w:r>
      <w:r>
        <w:rPr>
          <w:rFonts w:hint="cs"/>
          <w:rtl/>
        </w:rPr>
        <w:t>י</w:t>
      </w:r>
      <w:r>
        <w:rPr>
          <w:rtl/>
        </w:rPr>
        <w:t xml:space="preserve">עשו </w:t>
      </w:r>
      <w:bookmarkStart w:id="2947" w:name="_ETM_Q8_657510"/>
      <w:bookmarkEnd w:id="2947"/>
      <w:r>
        <w:rPr>
          <w:rtl/>
        </w:rPr>
        <w:t xml:space="preserve">מאמצים </w:t>
      </w:r>
      <w:bookmarkStart w:id="2948" w:name="_ETM_Q8_658140"/>
      <w:bookmarkEnd w:id="2948"/>
      <w:r>
        <w:rPr>
          <w:rtl/>
        </w:rPr>
        <w:t xml:space="preserve">מרביים </w:t>
      </w:r>
      <w:bookmarkStart w:id="2949" w:name="_ETM_Q8_659280"/>
      <w:bookmarkEnd w:id="2949"/>
      <w:r>
        <w:rPr>
          <w:rtl/>
        </w:rPr>
        <w:t xml:space="preserve">בדרכים </w:t>
      </w:r>
      <w:bookmarkStart w:id="2950" w:name="_ETM_Q8_659969"/>
      <w:bookmarkEnd w:id="2950"/>
      <w:r>
        <w:rPr>
          <w:rtl/>
        </w:rPr>
        <w:t xml:space="preserve">שונות </w:t>
      </w:r>
      <w:bookmarkStart w:id="2951" w:name="_ETM_Q8_661050"/>
      <w:bookmarkEnd w:id="2951"/>
      <w:r>
        <w:rPr>
          <w:rtl/>
        </w:rPr>
        <w:t xml:space="preserve">מבעוד </w:t>
      </w:r>
      <w:bookmarkStart w:id="2952" w:name="_ETM_Q8_661650"/>
      <w:bookmarkEnd w:id="2952"/>
      <w:r>
        <w:rPr>
          <w:rtl/>
        </w:rPr>
        <w:t xml:space="preserve">מועד </w:t>
      </w:r>
      <w:bookmarkStart w:id="2953" w:name="_ETM_Q8_662100"/>
      <w:bookmarkEnd w:id="2953"/>
      <w:r>
        <w:rPr>
          <w:rtl/>
        </w:rPr>
        <w:t>ול</w:t>
      </w:r>
      <w:r>
        <w:rPr>
          <w:rFonts w:hint="cs"/>
          <w:rtl/>
        </w:rPr>
        <w:t xml:space="preserve">אחר מעשה, </w:t>
      </w:r>
      <w:bookmarkStart w:id="2954" w:name="_ETM_Q8_662610"/>
      <w:bookmarkStart w:id="2955" w:name="_ETM_Q8_664099"/>
      <w:bookmarkEnd w:id="2954"/>
      <w:bookmarkEnd w:id="2955"/>
      <w:r>
        <w:rPr>
          <w:rFonts w:hint="cs"/>
          <w:rtl/>
        </w:rPr>
        <w:t>א</w:t>
      </w:r>
      <w:r>
        <w:rPr>
          <w:rtl/>
        </w:rPr>
        <w:t xml:space="preserve">ני </w:t>
      </w:r>
      <w:bookmarkStart w:id="2956" w:name="_ETM_Q8_664999"/>
      <w:bookmarkEnd w:id="2956"/>
      <w:r>
        <w:rPr>
          <w:rtl/>
        </w:rPr>
        <w:t xml:space="preserve">מניח </w:t>
      </w:r>
      <w:bookmarkStart w:id="2957" w:name="_ETM_Q8_665749"/>
      <w:bookmarkEnd w:id="2957"/>
      <w:r>
        <w:rPr>
          <w:rtl/>
        </w:rPr>
        <w:t xml:space="preserve">שההנחה </w:t>
      </w:r>
      <w:bookmarkStart w:id="2958" w:name="_ETM_Q8_666379"/>
      <w:bookmarkEnd w:id="2958"/>
      <w:r>
        <w:rPr>
          <w:rtl/>
        </w:rPr>
        <w:t xml:space="preserve">שאומרת </w:t>
      </w:r>
      <w:bookmarkStart w:id="2959" w:name="_ETM_Q8_667219"/>
      <w:bookmarkEnd w:id="2959"/>
      <w:r>
        <w:rPr>
          <w:rtl/>
        </w:rPr>
        <w:t xml:space="preserve">בצורה </w:t>
      </w:r>
      <w:bookmarkStart w:id="2960" w:name="_ETM_Q8_667639"/>
      <w:bookmarkEnd w:id="2960"/>
      <w:r>
        <w:rPr>
          <w:rtl/>
        </w:rPr>
        <w:t xml:space="preserve">פשוטה </w:t>
      </w:r>
      <w:bookmarkStart w:id="2961" w:name="_ETM_Q8_668760"/>
      <w:bookmarkEnd w:id="2961"/>
      <w:r>
        <w:rPr>
          <w:rtl/>
        </w:rPr>
        <w:t xml:space="preserve">שרק </w:t>
      </w:r>
      <w:bookmarkStart w:id="2962" w:name="_ETM_Q8_669209"/>
      <w:bookmarkEnd w:id="2962"/>
      <w:r>
        <w:rPr>
          <w:rtl/>
        </w:rPr>
        <w:t xml:space="preserve">10% </w:t>
      </w:r>
      <w:bookmarkStart w:id="2963" w:name="_ETM_Q8_670439"/>
      <w:bookmarkEnd w:id="2963"/>
      <w:r>
        <w:rPr>
          <w:rtl/>
        </w:rPr>
        <w:t>מה</w:t>
      </w:r>
      <w:bookmarkStart w:id="2964" w:name="_ETM_Q8_670650"/>
      <w:bookmarkEnd w:id="2964"/>
      <w:r>
        <w:rPr>
          <w:rtl/>
        </w:rPr>
        <w:t xml:space="preserve">טילים </w:t>
      </w:r>
      <w:bookmarkStart w:id="2965" w:name="_ETM_Q8_671099"/>
      <w:bookmarkEnd w:id="2965"/>
      <w:r>
        <w:rPr>
          <w:rtl/>
        </w:rPr>
        <w:t xml:space="preserve">האלה </w:t>
      </w:r>
      <w:bookmarkStart w:id="2966" w:name="_ETM_Q8_671459"/>
      <w:bookmarkEnd w:id="2966"/>
      <w:r>
        <w:rPr>
          <w:rtl/>
        </w:rPr>
        <w:t xml:space="preserve">ייפלו </w:t>
      </w:r>
      <w:bookmarkStart w:id="2967" w:name="_ETM_Q8_671760"/>
      <w:bookmarkEnd w:id="2967"/>
      <w:r>
        <w:rPr>
          <w:rtl/>
        </w:rPr>
        <w:t xml:space="preserve">בשטח </w:t>
      </w:r>
      <w:bookmarkStart w:id="2968" w:name="_ETM_Q8_672239"/>
      <w:bookmarkEnd w:id="2968"/>
      <w:r>
        <w:rPr>
          <w:rtl/>
        </w:rPr>
        <w:t xml:space="preserve">בנוי </w:t>
      </w:r>
      <w:bookmarkStart w:id="2969" w:name="_ETM_Q8_673230"/>
      <w:bookmarkEnd w:id="2969"/>
      <w:r>
        <w:rPr>
          <w:rtl/>
        </w:rPr>
        <w:t xml:space="preserve">היא </w:t>
      </w:r>
      <w:bookmarkStart w:id="2970" w:name="_ETM_Q8_673559"/>
      <w:bookmarkEnd w:id="2970"/>
      <w:r>
        <w:rPr>
          <w:rtl/>
        </w:rPr>
        <w:t xml:space="preserve">איננה </w:t>
      </w:r>
      <w:bookmarkStart w:id="2971" w:name="_ETM_Q8_674830"/>
      <w:bookmarkEnd w:id="2971"/>
      <w:r>
        <w:rPr>
          <w:rtl/>
        </w:rPr>
        <w:t xml:space="preserve">הנחה </w:t>
      </w:r>
      <w:bookmarkStart w:id="2972" w:name="_ETM_Q8_675310"/>
      <w:bookmarkEnd w:id="2972"/>
      <w:r>
        <w:rPr>
          <w:rtl/>
        </w:rPr>
        <w:t>מק</w:t>
      </w:r>
      <w:r>
        <w:rPr>
          <w:rFonts w:hint="cs"/>
          <w:rtl/>
        </w:rPr>
        <w:t>י</w:t>
      </w:r>
      <w:r>
        <w:rPr>
          <w:rtl/>
        </w:rPr>
        <w:t>לה</w:t>
      </w:r>
      <w:r>
        <w:rPr>
          <w:rFonts w:hint="cs"/>
          <w:rtl/>
        </w:rPr>
        <w:t>,</w:t>
      </w:r>
      <w:r>
        <w:rPr>
          <w:rtl/>
        </w:rPr>
        <w:t xml:space="preserve"> </w:t>
      </w:r>
      <w:bookmarkStart w:id="2973" w:name="_ETM_Q8_676360"/>
      <w:bookmarkEnd w:id="2973"/>
      <w:r>
        <w:rPr>
          <w:rtl/>
        </w:rPr>
        <w:t>ולכן</w:t>
      </w:r>
      <w:bookmarkStart w:id="2974" w:name="_ETM_Q8_677230"/>
      <w:bookmarkEnd w:id="2974"/>
      <w:r>
        <w:rPr>
          <w:rFonts w:hint="cs"/>
          <w:rtl/>
        </w:rPr>
        <w:t xml:space="preserve"> </w:t>
      </w:r>
      <w:r>
        <w:rPr>
          <w:rtl/>
        </w:rPr>
        <w:t xml:space="preserve">אנחנו </w:t>
      </w:r>
      <w:bookmarkStart w:id="2975" w:name="_ETM_Q8_677740"/>
      <w:bookmarkEnd w:id="2975"/>
      <w:r>
        <w:rPr>
          <w:rtl/>
        </w:rPr>
        <w:t xml:space="preserve">צפויים </w:t>
      </w:r>
      <w:bookmarkStart w:id="2976" w:name="_ETM_Q8_678220"/>
      <w:bookmarkEnd w:id="2976"/>
      <w:r>
        <w:rPr>
          <w:rtl/>
        </w:rPr>
        <w:t>ל</w:t>
      </w:r>
      <w:r>
        <w:rPr>
          <w:rFonts w:hint="cs"/>
          <w:rtl/>
        </w:rPr>
        <w:t>א</w:t>
      </w:r>
      <w:r>
        <w:rPr>
          <w:rtl/>
        </w:rPr>
        <w:t xml:space="preserve">יום </w:t>
      </w:r>
      <w:bookmarkStart w:id="2977" w:name="_ETM_Q8_678580"/>
      <w:bookmarkEnd w:id="2977"/>
      <w:r>
        <w:rPr>
          <w:rtl/>
        </w:rPr>
        <w:t>גדול</w:t>
      </w:r>
      <w:r>
        <w:rPr>
          <w:rFonts w:hint="cs"/>
          <w:rtl/>
        </w:rPr>
        <w:t>.</w:t>
      </w:r>
    </w:p>
    <w:p w:rsidR="00DC38D6" w:rsidRDefault="00DC38D6" w:rsidP="00544B2D">
      <w:pPr>
        <w:rPr>
          <w:rtl/>
        </w:rPr>
      </w:pPr>
      <w:bookmarkStart w:id="2978" w:name="_ETM_Q8_683281"/>
      <w:bookmarkStart w:id="2979" w:name="_ETM_Q8_683425"/>
      <w:bookmarkStart w:id="2980" w:name="_ETM_Q8_683464"/>
      <w:bookmarkEnd w:id="2978"/>
      <w:bookmarkEnd w:id="2979"/>
      <w:bookmarkEnd w:id="2980"/>
    </w:p>
    <w:p w:rsidR="00DC38D6" w:rsidRDefault="00DC38D6" w:rsidP="0075312C">
      <w:pPr>
        <w:rPr>
          <w:rtl/>
        </w:rPr>
      </w:pPr>
      <w:bookmarkStart w:id="2981" w:name="_ETM_Q8_683596"/>
      <w:bookmarkStart w:id="2982" w:name="_ETM_Q8_680080"/>
      <w:bookmarkEnd w:id="2981"/>
      <w:bookmarkEnd w:id="2982"/>
      <w:r>
        <w:rPr>
          <w:rtl/>
        </w:rPr>
        <w:t xml:space="preserve">אבל </w:t>
      </w:r>
      <w:bookmarkStart w:id="2983" w:name="_ETM_Q8_681360"/>
      <w:bookmarkEnd w:id="2983"/>
      <w:r>
        <w:rPr>
          <w:rtl/>
        </w:rPr>
        <w:t xml:space="preserve">יש </w:t>
      </w:r>
      <w:bookmarkStart w:id="2984" w:name="_ETM_Q8_681660"/>
      <w:bookmarkEnd w:id="2984"/>
      <w:r>
        <w:rPr>
          <w:rtl/>
        </w:rPr>
        <w:t xml:space="preserve">גם </w:t>
      </w:r>
      <w:bookmarkStart w:id="2985" w:name="_ETM_Q8_681870"/>
      <w:bookmarkEnd w:id="2985"/>
      <w:r>
        <w:rPr>
          <w:rFonts w:hint="cs"/>
          <w:rtl/>
        </w:rPr>
        <w:t xml:space="preserve">איום </w:t>
      </w:r>
      <w:bookmarkStart w:id="2986" w:name="_ETM_Q8_682080"/>
      <w:bookmarkEnd w:id="2986"/>
      <w:r>
        <w:rPr>
          <w:rtl/>
        </w:rPr>
        <w:t>שלישי</w:t>
      </w:r>
      <w:r>
        <w:rPr>
          <w:rFonts w:hint="cs"/>
          <w:rtl/>
        </w:rPr>
        <w:t xml:space="preserve">, ולאיום הזה אנחנו, לצערי הרב, לא </w:t>
      </w:r>
      <w:bookmarkStart w:id="2987" w:name="_ETM_Q8_688648"/>
      <w:bookmarkEnd w:id="2987"/>
      <w:r>
        <w:rPr>
          <w:rFonts w:hint="cs"/>
          <w:rtl/>
        </w:rPr>
        <w:t xml:space="preserve">נערכים כראוי, וזהו איום הטרור, איום חמור ביותר בין </w:t>
      </w:r>
      <w:bookmarkStart w:id="2988" w:name="_ETM_Q8_697287"/>
      <w:bookmarkEnd w:id="2988"/>
      <w:r>
        <w:rPr>
          <w:rFonts w:hint="cs"/>
          <w:rtl/>
        </w:rPr>
        <w:t xml:space="preserve">הירדן לבין הים, בין מטולה לבין אילת. ולמה הכוונה? </w:t>
      </w:r>
      <w:bookmarkStart w:id="2989" w:name="_ETM_Q8_702696"/>
      <w:bookmarkEnd w:id="2989"/>
      <w:r>
        <w:rPr>
          <w:rFonts w:hint="cs"/>
          <w:rtl/>
        </w:rPr>
        <w:t xml:space="preserve">אני רוצה לציין את מה שקורה בשגרה ודרך זה להעביר </w:t>
      </w:r>
      <w:bookmarkStart w:id="2990" w:name="_ETM_Q8_706439"/>
      <w:bookmarkStart w:id="2991" w:name="_ETM_Q8_707288"/>
      <w:bookmarkStart w:id="2992" w:name="_ETM_Q8_707407"/>
      <w:bookmarkStart w:id="2993" w:name="_ETM_Q8_707447"/>
      <w:bookmarkStart w:id="2994" w:name="_ETM_Q8_707565"/>
      <w:bookmarkStart w:id="2995" w:name="_ETM_Q8_697530"/>
      <w:bookmarkStart w:id="2996" w:name="_ETM_Q8_698620"/>
      <w:bookmarkStart w:id="2997" w:name="_ETM_Q8_699340"/>
      <w:bookmarkStart w:id="2998" w:name="_ETM_Q8_699730"/>
      <w:bookmarkStart w:id="2999" w:name="_ETM_Q8_700510"/>
      <w:bookmarkStart w:id="3000" w:name="_ETM_Q8_700929"/>
      <w:bookmarkStart w:id="3001" w:name="_ETM_Q8_702960"/>
      <w:bookmarkStart w:id="3002" w:name="_ETM_Q8_703350"/>
      <w:bookmarkStart w:id="3003" w:name="_ETM_Q8_704309"/>
      <w:bookmarkStart w:id="3004" w:name="_ETM_Q8_704820"/>
      <w:bookmarkStart w:id="3005" w:name="_ETM_Q8_704940"/>
      <w:bookmarkStart w:id="3006" w:name="_ETM_Q8_705090"/>
      <w:bookmarkStart w:id="3007" w:name="_ETM_Q8_705510"/>
      <w:bookmarkStart w:id="3008" w:name="_ETM_Q8_706140"/>
      <w:bookmarkStart w:id="3009" w:name="_ETM_Q8_706680"/>
      <w:bookmarkStart w:id="3010" w:name="_ETM_Q8_706950"/>
      <w:bookmarkStart w:id="3011" w:name="_ETM_Q8_707970"/>
      <w:bookmarkStart w:id="3012" w:name="_ETM_Q8_708210"/>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r>
        <w:rPr>
          <w:rFonts w:hint="cs"/>
          <w:rtl/>
        </w:rPr>
        <w:t xml:space="preserve">את </w:t>
      </w:r>
      <w:r>
        <w:rPr>
          <w:rtl/>
        </w:rPr>
        <w:t xml:space="preserve">דברים </w:t>
      </w:r>
      <w:bookmarkStart w:id="3013" w:name="_ETM_Q8_708990"/>
      <w:bookmarkEnd w:id="3013"/>
      <w:r>
        <w:rPr>
          <w:rtl/>
        </w:rPr>
        <w:t xml:space="preserve">אל </w:t>
      </w:r>
      <w:bookmarkStart w:id="3014" w:name="_ETM_Q8_709230"/>
      <w:bookmarkEnd w:id="3014"/>
      <w:r>
        <w:rPr>
          <w:rtl/>
        </w:rPr>
        <w:t xml:space="preserve">מציאות </w:t>
      </w:r>
      <w:bookmarkStart w:id="3015" w:name="_ETM_Q8_709740"/>
      <w:bookmarkEnd w:id="3015"/>
      <w:r>
        <w:rPr>
          <w:rtl/>
        </w:rPr>
        <w:t>החירום</w:t>
      </w:r>
      <w:r>
        <w:rPr>
          <w:rFonts w:hint="cs"/>
          <w:rtl/>
        </w:rPr>
        <w:t xml:space="preserve">. </w:t>
      </w:r>
      <w:bookmarkStart w:id="3016" w:name="_ETM_Q8_716101"/>
      <w:bookmarkStart w:id="3017" w:name="_ETM_Q8_716245"/>
      <w:bookmarkStart w:id="3018" w:name="_ETM_Q8_716292"/>
      <w:bookmarkStart w:id="3019" w:name="_ETM_Q8_716398"/>
      <w:bookmarkStart w:id="3020" w:name="_ETM_Q8_712640"/>
      <w:bookmarkStart w:id="3021" w:name="TOR_Q9"/>
      <w:bookmarkStart w:id="3022" w:name="_ETM_Q9_180000"/>
      <w:bookmarkEnd w:id="3016"/>
      <w:bookmarkEnd w:id="3017"/>
      <w:bookmarkEnd w:id="3018"/>
      <w:bookmarkEnd w:id="3019"/>
      <w:bookmarkEnd w:id="3020"/>
      <w:bookmarkEnd w:id="3021"/>
      <w:bookmarkEnd w:id="3022"/>
      <w:r>
        <w:rPr>
          <w:rFonts w:hint="cs"/>
          <w:rtl/>
        </w:rPr>
        <w:t xml:space="preserve">לפני </w:t>
      </w:r>
      <w:bookmarkStart w:id="3023" w:name="_ETM_Q8_713960"/>
      <w:bookmarkEnd w:id="3023"/>
      <w:r>
        <w:rPr>
          <w:rFonts w:hint="cs"/>
          <w:rtl/>
        </w:rPr>
        <w:t xml:space="preserve">זמן </w:t>
      </w:r>
      <w:bookmarkStart w:id="3024" w:name="_ETM_Q8_714440"/>
      <w:bookmarkEnd w:id="3024"/>
      <w:r>
        <w:rPr>
          <w:rFonts w:hint="cs"/>
          <w:rtl/>
        </w:rPr>
        <w:t xml:space="preserve">לא </w:t>
      </w:r>
      <w:bookmarkStart w:id="3025" w:name="_ETM_Q8_714559"/>
      <w:bookmarkEnd w:id="3025"/>
      <w:r>
        <w:rPr>
          <w:rFonts w:hint="cs"/>
          <w:rtl/>
        </w:rPr>
        <w:t xml:space="preserve">ארוך </w:t>
      </w:r>
      <w:bookmarkStart w:id="3026" w:name="_ETM_Q8_716150"/>
      <w:bookmarkEnd w:id="3026"/>
      <w:r>
        <w:rPr>
          <w:rFonts w:hint="cs"/>
          <w:rtl/>
        </w:rPr>
        <w:t xml:space="preserve">ביקרתי </w:t>
      </w:r>
      <w:bookmarkStart w:id="3027" w:name="_ETM_Q8_716840"/>
      <w:bookmarkEnd w:id="3027"/>
      <w:r>
        <w:rPr>
          <w:rFonts w:hint="cs"/>
          <w:rtl/>
        </w:rPr>
        <w:t xml:space="preserve">באחת </w:t>
      </w:r>
      <w:bookmarkStart w:id="3028" w:name="_ETM_Q8_717410"/>
      <w:bookmarkEnd w:id="3028"/>
      <w:r>
        <w:rPr>
          <w:rFonts w:hint="cs"/>
          <w:rtl/>
        </w:rPr>
        <w:t xml:space="preserve">מחוות </w:t>
      </w:r>
      <w:bookmarkStart w:id="3029" w:name="_ETM_Q8_718309"/>
      <w:bookmarkEnd w:id="3029"/>
      <w:r>
        <w:rPr>
          <w:rFonts w:hint="cs"/>
          <w:rtl/>
        </w:rPr>
        <w:t xml:space="preserve">הבודדים </w:t>
      </w:r>
      <w:bookmarkStart w:id="3030" w:name="_ETM_Q8_719819"/>
      <w:bookmarkEnd w:id="3030"/>
      <w:r>
        <w:rPr>
          <w:rFonts w:hint="cs"/>
          <w:rtl/>
        </w:rPr>
        <w:t xml:space="preserve">במרחב </w:t>
      </w:r>
      <w:bookmarkStart w:id="3031" w:name="_ETM_Q8_720959"/>
      <w:bookmarkEnd w:id="3031"/>
      <w:r>
        <w:rPr>
          <w:rFonts w:hint="cs"/>
          <w:rtl/>
        </w:rPr>
        <w:t xml:space="preserve">מצפה </w:t>
      </w:r>
      <w:bookmarkStart w:id="3032" w:name="_ETM_Q8_721379"/>
      <w:bookmarkEnd w:id="3032"/>
      <w:r>
        <w:rPr>
          <w:rFonts w:hint="cs"/>
          <w:rtl/>
        </w:rPr>
        <w:t xml:space="preserve">רמון </w:t>
      </w:r>
      <w:bookmarkStart w:id="3033" w:name="_ETM_Q8_722829"/>
      <w:bookmarkEnd w:id="3033"/>
      <w:r>
        <w:rPr>
          <w:rFonts w:hint="cs"/>
          <w:rtl/>
        </w:rPr>
        <w:t xml:space="preserve">ופגשתי </w:t>
      </w:r>
      <w:bookmarkStart w:id="3034" w:name="_ETM_Q8_724420"/>
      <w:bookmarkEnd w:id="3034"/>
      <w:r>
        <w:rPr>
          <w:rFonts w:hint="cs"/>
          <w:rtl/>
        </w:rPr>
        <w:t xml:space="preserve">שם </w:t>
      </w:r>
      <w:bookmarkStart w:id="3035" w:name="_ETM_Q8_724689"/>
      <w:bookmarkEnd w:id="3035"/>
      <w:r>
        <w:rPr>
          <w:rFonts w:hint="cs"/>
          <w:rtl/>
        </w:rPr>
        <w:t xml:space="preserve">את </w:t>
      </w:r>
      <w:bookmarkStart w:id="3036" w:name="_ETM_Q8_724870"/>
      <w:bookmarkEnd w:id="3036"/>
      <w:r>
        <w:rPr>
          <w:rFonts w:hint="cs"/>
          <w:rtl/>
        </w:rPr>
        <w:t xml:space="preserve">הכורם </w:t>
      </w:r>
      <w:bookmarkStart w:id="3037" w:name="_ETM_Q8_726220"/>
      <w:bookmarkEnd w:id="3037"/>
      <w:r>
        <w:rPr>
          <w:rFonts w:hint="cs"/>
          <w:rtl/>
        </w:rPr>
        <w:t xml:space="preserve">ערן </w:t>
      </w:r>
      <w:bookmarkStart w:id="3038" w:name="_ETM_Q8_727540"/>
      <w:bookmarkStart w:id="3039" w:name="_ETM_Q8_727870"/>
      <w:bookmarkEnd w:id="3038"/>
      <w:bookmarkEnd w:id="3039"/>
      <w:r>
        <w:rPr>
          <w:rFonts w:hint="cs"/>
          <w:rtl/>
        </w:rPr>
        <w:t xml:space="preserve">רז. </w:t>
      </w:r>
      <w:bookmarkStart w:id="3040" w:name="_ETM_Q8_729200"/>
      <w:bookmarkEnd w:id="3040"/>
      <w:r>
        <w:rPr>
          <w:rFonts w:hint="cs"/>
          <w:rtl/>
        </w:rPr>
        <w:t xml:space="preserve">לאחרונה </w:t>
      </w:r>
      <w:bookmarkStart w:id="3041" w:name="_ETM_Q8_730190"/>
      <w:bookmarkEnd w:id="3041"/>
      <w:r>
        <w:rPr>
          <w:rFonts w:hint="cs"/>
          <w:rtl/>
        </w:rPr>
        <w:t xml:space="preserve">ראיתי </w:t>
      </w:r>
      <w:bookmarkStart w:id="3042" w:name="_ETM_Q8_731450"/>
      <w:bookmarkEnd w:id="3042"/>
      <w:r>
        <w:rPr>
          <w:rFonts w:hint="cs"/>
          <w:rtl/>
        </w:rPr>
        <w:t xml:space="preserve">שהמשק </w:t>
      </w:r>
      <w:bookmarkStart w:id="3043" w:name="_ETM_Q8_732290"/>
      <w:bookmarkEnd w:id="3043"/>
      <w:r>
        <w:rPr>
          <w:rFonts w:hint="cs"/>
          <w:rtl/>
        </w:rPr>
        <w:t xml:space="preserve">הנפלא </w:t>
      </w:r>
      <w:bookmarkStart w:id="3044" w:name="_ETM_Q8_732800"/>
      <w:bookmarkEnd w:id="3044"/>
      <w:r>
        <w:rPr>
          <w:rFonts w:hint="cs"/>
          <w:rtl/>
        </w:rPr>
        <w:t xml:space="preserve">שהוא </w:t>
      </w:r>
      <w:bookmarkStart w:id="3045" w:name="_ETM_Q8_733040"/>
      <w:bookmarkEnd w:id="3045"/>
      <w:r>
        <w:rPr>
          <w:rFonts w:hint="cs"/>
          <w:rtl/>
        </w:rPr>
        <w:t xml:space="preserve">בנה </w:t>
      </w:r>
      <w:bookmarkStart w:id="3046" w:name="_ETM_Q8_733730"/>
      <w:bookmarkEnd w:id="3046"/>
      <w:r>
        <w:rPr>
          <w:rFonts w:hint="cs"/>
          <w:rtl/>
        </w:rPr>
        <w:t xml:space="preserve">עם </w:t>
      </w:r>
      <w:bookmarkStart w:id="3047" w:name="_ETM_Q8_734030"/>
      <w:bookmarkEnd w:id="3047"/>
      <w:r>
        <w:rPr>
          <w:rFonts w:hint="cs"/>
          <w:rtl/>
        </w:rPr>
        <w:t xml:space="preserve">מטע </w:t>
      </w:r>
      <w:bookmarkStart w:id="3048" w:name="_ETM_Q8_734840"/>
      <w:bookmarkEnd w:id="3048"/>
      <w:r>
        <w:rPr>
          <w:rFonts w:hint="cs"/>
          <w:rtl/>
        </w:rPr>
        <w:t xml:space="preserve">הכרמים, </w:t>
      </w:r>
      <w:bookmarkStart w:id="3049" w:name="_ETM_Q8_736160"/>
      <w:bookmarkEnd w:id="3049"/>
      <w:r>
        <w:rPr>
          <w:rFonts w:hint="cs"/>
          <w:rtl/>
        </w:rPr>
        <w:t xml:space="preserve">עם </w:t>
      </w:r>
      <w:bookmarkStart w:id="3050" w:name="_ETM_Q8_737240"/>
      <w:bookmarkEnd w:id="3050"/>
      <w:r>
        <w:rPr>
          <w:rFonts w:hint="cs"/>
          <w:rtl/>
        </w:rPr>
        <w:t xml:space="preserve">היקב </w:t>
      </w:r>
      <w:bookmarkStart w:id="3051" w:name="_ETM_Q8_737840"/>
      <w:bookmarkEnd w:id="3051"/>
      <w:r>
        <w:rPr>
          <w:rFonts w:hint="cs"/>
          <w:rtl/>
        </w:rPr>
        <w:t xml:space="preserve">הקטן </w:t>
      </w:r>
      <w:bookmarkStart w:id="3052" w:name="_ETM_Q8_738410"/>
      <w:bookmarkEnd w:id="3052"/>
      <w:r>
        <w:rPr>
          <w:rFonts w:hint="cs"/>
          <w:rtl/>
        </w:rPr>
        <w:t xml:space="preserve">שבו </w:t>
      </w:r>
      <w:bookmarkStart w:id="3053" w:name="_ETM_Q8_738740"/>
      <w:bookmarkEnd w:id="3053"/>
      <w:r>
        <w:rPr>
          <w:rFonts w:hint="cs"/>
          <w:rtl/>
        </w:rPr>
        <w:t xml:space="preserve">מכינים </w:t>
      </w:r>
      <w:bookmarkStart w:id="3054" w:name="_ETM_Q8_739580"/>
      <w:bookmarkEnd w:id="3054"/>
      <w:r>
        <w:rPr>
          <w:rFonts w:hint="cs"/>
          <w:rtl/>
        </w:rPr>
        <w:t xml:space="preserve">יין </w:t>
      </w:r>
      <w:r>
        <w:rPr>
          <w:rtl/>
        </w:rPr>
        <w:t>–</w:t>
      </w:r>
      <w:r>
        <w:rPr>
          <w:rFonts w:hint="cs"/>
          <w:rtl/>
        </w:rPr>
        <w:t xml:space="preserve"> </w:t>
      </w:r>
      <w:bookmarkStart w:id="3055" w:name="_ETM_Q8_740729"/>
      <w:bookmarkEnd w:id="3055"/>
      <w:r>
        <w:rPr>
          <w:rFonts w:hint="cs"/>
          <w:rtl/>
        </w:rPr>
        <w:t xml:space="preserve">לאחרונה </w:t>
      </w:r>
      <w:bookmarkStart w:id="3056" w:name="_ETM_Q8_741419"/>
      <w:bookmarkEnd w:id="3056"/>
      <w:r>
        <w:rPr>
          <w:rFonts w:hint="cs"/>
          <w:rtl/>
        </w:rPr>
        <w:t xml:space="preserve">ראיתי </w:t>
      </w:r>
      <w:bookmarkStart w:id="3057" w:name="_ETM_Q8_741840"/>
      <w:bookmarkEnd w:id="3057"/>
      <w:r>
        <w:rPr>
          <w:rFonts w:hint="cs"/>
          <w:rtl/>
        </w:rPr>
        <w:t xml:space="preserve">אותו </w:t>
      </w:r>
      <w:bookmarkStart w:id="3058" w:name="_ETM_Q8_742050"/>
      <w:bookmarkEnd w:id="3058"/>
      <w:r>
        <w:rPr>
          <w:rFonts w:hint="cs"/>
          <w:rtl/>
        </w:rPr>
        <w:t xml:space="preserve">מדבר </w:t>
      </w:r>
      <w:bookmarkStart w:id="3059" w:name="_ETM_Q8_743210"/>
      <w:bookmarkEnd w:id="3059"/>
      <w:r>
        <w:rPr>
          <w:rFonts w:hint="cs"/>
          <w:rtl/>
        </w:rPr>
        <w:t xml:space="preserve">באחד </w:t>
      </w:r>
      <w:bookmarkStart w:id="3060" w:name="_ETM_Q8_744759"/>
      <w:bookmarkEnd w:id="3060"/>
      <w:r>
        <w:rPr>
          <w:rFonts w:hint="cs"/>
          <w:rtl/>
        </w:rPr>
        <w:t xml:space="preserve">מערוצי </w:t>
      </w:r>
      <w:bookmarkStart w:id="3061" w:name="_ETM_Q8_746949"/>
      <w:bookmarkEnd w:id="3061"/>
      <w:r>
        <w:rPr>
          <w:rFonts w:hint="cs"/>
          <w:rtl/>
        </w:rPr>
        <w:t xml:space="preserve">התקשורת </w:t>
      </w:r>
      <w:bookmarkStart w:id="3062" w:name="_ETM_Q8_748570"/>
      <w:bookmarkEnd w:id="3062"/>
      <w:r>
        <w:rPr>
          <w:rFonts w:hint="cs"/>
          <w:rtl/>
        </w:rPr>
        <w:t>ואומר כך:</w:t>
      </w:r>
      <w:bookmarkStart w:id="3063" w:name="_ETM_Q9_150094"/>
      <w:bookmarkEnd w:id="3063"/>
      <w:r>
        <w:rPr>
          <w:rFonts w:hint="cs"/>
          <w:rtl/>
        </w:rPr>
        <w:t xml:space="preserve"> התעוררתי לעוד בוקר שבו שברו את הכול, רמסו</w:t>
      </w:r>
      <w:bookmarkStart w:id="3064" w:name="_ETM_Q9_156980"/>
      <w:bookmarkEnd w:id="3064"/>
      <w:r>
        <w:rPr>
          <w:rFonts w:hint="cs"/>
          <w:rtl/>
        </w:rPr>
        <w:t xml:space="preserve"> את הכול, שפכו את מכל הדשן על הרצפה, גנבו את</w:t>
      </w:r>
      <w:bookmarkStart w:id="3065" w:name="_ETM_Q9_161945"/>
      <w:bookmarkEnd w:id="3065"/>
      <w:r>
        <w:rPr>
          <w:rFonts w:hint="cs"/>
          <w:rtl/>
        </w:rPr>
        <w:t xml:space="preserve"> המכל. הדשן הזה משמש אותי לחקלאות. הדשן הזה מאפשר לי </w:t>
      </w:r>
      <w:bookmarkStart w:id="3066" w:name="_ETM_Q9_171372"/>
      <w:bookmarkEnd w:id="3066"/>
      <w:r>
        <w:rPr>
          <w:rFonts w:hint="cs"/>
          <w:rtl/>
        </w:rPr>
        <w:t xml:space="preserve">לקיים את הכרם שאני עמל עליו. וזו לא הפעם </w:t>
      </w:r>
      <w:bookmarkStart w:id="3067" w:name="_ETM_Q9_177552"/>
      <w:bookmarkEnd w:id="3067"/>
      <w:r>
        <w:rPr>
          <w:rFonts w:hint="cs"/>
          <w:rtl/>
        </w:rPr>
        <w:t xml:space="preserve">הראשונה ולא הפעם השנייה שבה </w:t>
      </w:r>
      <w:bookmarkStart w:id="3068" w:name="_ETM_Q9_150171"/>
      <w:bookmarkEnd w:id="3068"/>
      <w:r>
        <w:rPr>
          <w:rFonts w:hint="cs"/>
          <w:rtl/>
        </w:rPr>
        <w:t>א</w:t>
      </w:r>
      <w:r w:rsidRPr="00EA5C1D">
        <w:rPr>
          <w:rtl/>
        </w:rPr>
        <w:t xml:space="preserve">ני </w:t>
      </w:r>
      <w:bookmarkStart w:id="3069" w:name="_ETM_Q9_180359"/>
      <w:bookmarkEnd w:id="3069"/>
      <w:r w:rsidRPr="00EA5C1D">
        <w:rPr>
          <w:rtl/>
        </w:rPr>
        <w:t xml:space="preserve">נאבק </w:t>
      </w:r>
      <w:bookmarkStart w:id="3070" w:name="_ETM_Q9_180840"/>
      <w:bookmarkEnd w:id="3070"/>
      <w:r w:rsidRPr="00EA5C1D">
        <w:rPr>
          <w:rtl/>
        </w:rPr>
        <w:t>ב</w:t>
      </w:r>
      <w:bookmarkStart w:id="3071" w:name="_ETM_Q9_180989"/>
      <w:bookmarkEnd w:id="3071"/>
      <w:r w:rsidRPr="00EA5C1D">
        <w:rPr>
          <w:rtl/>
        </w:rPr>
        <w:t>דברים</w:t>
      </w:r>
      <w:r>
        <w:rPr>
          <w:rFonts w:hint="cs"/>
          <w:rtl/>
        </w:rPr>
        <w:t>.</w:t>
      </w:r>
      <w:r w:rsidRPr="00EA5C1D">
        <w:rPr>
          <w:rtl/>
        </w:rPr>
        <w:t xml:space="preserve"> </w:t>
      </w:r>
      <w:bookmarkStart w:id="3072" w:name="_ETM_Q9_181560"/>
      <w:bookmarkEnd w:id="3072"/>
      <w:r w:rsidRPr="00EA5C1D">
        <w:rPr>
          <w:rtl/>
        </w:rPr>
        <w:t>חותכים</w:t>
      </w:r>
      <w:r>
        <w:rPr>
          <w:rFonts w:hint="cs"/>
          <w:rtl/>
        </w:rPr>
        <w:t xml:space="preserve"> את</w:t>
      </w:r>
      <w:r w:rsidRPr="00EA5C1D">
        <w:rPr>
          <w:rtl/>
        </w:rPr>
        <w:t xml:space="preserve"> </w:t>
      </w:r>
      <w:bookmarkStart w:id="3073" w:name="_ETM_Q9_182700"/>
      <w:bookmarkEnd w:id="3073"/>
      <w:r w:rsidRPr="00EA5C1D">
        <w:rPr>
          <w:rtl/>
        </w:rPr>
        <w:t xml:space="preserve">צינורות </w:t>
      </w:r>
      <w:bookmarkStart w:id="3074" w:name="_ETM_Q9_183360"/>
      <w:bookmarkEnd w:id="3074"/>
      <w:r w:rsidRPr="00EA5C1D">
        <w:rPr>
          <w:rtl/>
        </w:rPr>
        <w:t>ההשקיה</w:t>
      </w:r>
      <w:r>
        <w:rPr>
          <w:rFonts w:hint="cs"/>
          <w:rtl/>
        </w:rPr>
        <w:t>,</w:t>
      </w:r>
      <w:r w:rsidRPr="00EA5C1D">
        <w:rPr>
          <w:rtl/>
        </w:rPr>
        <w:t xml:space="preserve"> </w:t>
      </w:r>
      <w:bookmarkStart w:id="3075" w:name="_ETM_Q9_185529"/>
      <w:bookmarkEnd w:id="3075"/>
      <w:r w:rsidRPr="00EA5C1D">
        <w:rPr>
          <w:rtl/>
        </w:rPr>
        <w:t xml:space="preserve">רומסים </w:t>
      </w:r>
      <w:bookmarkStart w:id="3076" w:name="_ETM_Q9_186160"/>
      <w:bookmarkEnd w:id="3076"/>
      <w:r w:rsidRPr="00EA5C1D">
        <w:rPr>
          <w:rtl/>
        </w:rPr>
        <w:t xml:space="preserve">את </w:t>
      </w:r>
      <w:bookmarkStart w:id="3077" w:name="_ETM_Q9_186309"/>
      <w:bookmarkEnd w:id="3077"/>
      <w:r w:rsidRPr="00EA5C1D">
        <w:rPr>
          <w:rtl/>
        </w:rPr>
        <w:t xml:space="preserve">הגדרות </w:t>
      </w:r>
      <w:bookmarkStart w:id="3078" w:name="_ETM_Q9_187090"/>
      <w:bookmarkEnd w:id="3078"/>
      <w:r w:rsidRPr="00EA5C1D">
        <w:rPr>
          <w:rtl/>
        </w:rPr>
        <w:t xml:space="preserve">ואת </w:t>
      </w:r>
      <w:bookmarkStart w:id="3079" w:name="_ETM_Q9_187359"/>
      <w:bookmarkEnd w:id="3079"/>
      <w:r w:rsidRPr="00EA5C1D">
        <w:rPr>
          <w:rtl/>
        </w:rPr>
        <w:t>הכרמים</w:t>
      </w:r>
      <w:r>
        <w:rPr>
          <w:rFonts w:hint="cs"/>
          <w:rtl/>
        </w:rPr>
        <w:t>,</w:t>
      </w:r>
      <w:r w:rsidRPr="00EA5C1D">
        <w:rPr>
          <w:rtl/>
        </w:rPr>
        <w:t xml:space="preserve"> </w:t>
      </w:r>
      <w:bookmarkStart w:id="3080" w:name="_ETM_Q9_188800"/>
      <w:bookmarkEnd w:id="3080"/>
      <w:r w:rsidRPr="00EA5C1D">
        <w:rPr>
          <w:rtl/>
        </w:rPr>
        <w:t xml:space="preserve">כורתים </w:t>
      </w:r>
      <w:bookmarkStart w:id="3081" w:name="_ETM_Q9_190140"/>
      <w:bookmarkEnd w:id="3081"/>
      <w:r w:rsidRPr="00EA5C1D">
        <w:rPr>
          <w:rtl/>
        </w:rPr>
        <w:t xml:space="preserve">את </w:t>
      </w:r>
      <w:bookmarkStart w:id="3082" w:name="_ETM_Q9_191450"/>
      <w:bookmarkEnd w:id="3082"/>
      <w:r w:rsidRPr="00EA5C1D">
        <w:rPr>
          <w:rtl/>
        </w:rPr>
        <w:t xml:space="preserve">שתילי </w:t>
      </w:r>
      <w:bookmarkStart w:id="3083" w:name="_ETM_Q9_192080"/>
      <w:bookmarkEnd w:id="3083"/>
      <w:r w:rsidRPr="00EA5C1D">
        <w:rPr>
          <w:rtl/>
        </w:rPr>
        <w:t>הכרם</w:t>
      </w:r>
      <w:r>
        <w:rPr>
          <w:rFonts w:hint="cs"/>
          <w:rtl/>
        </w:rPr>
        <w:t>,</w:t>
      </w:r>
      <w:r w:rsidRPr="00EA5C1D">
        <w:rPr>
          <w:rtl/>
        </w:rPr>
        <w:t xml:space="preserve"> </w:t>
      </w:r>
      <w:bookmarkStart w:id="3084" w:name="_ETM_Q9_193400"/>
      <w:bookmarkEnd w:id="3084"/>
      <w:r w:rsidRPr="00EA5C1D">
        <w:rPr>
          <w:rtl/>
        </w:rPr>
        <w:t xml:space="preserve">ולאחרונה </w:t>
      </w:r>
      <w:bookmarkStart w:id="3085" w:name="_ETM_Q9_194660"/>
      <w:bookmarkEnd w:id="3085"/>
      <w:r w:rsidRPr="00EA5C1D">
        <w:rPr>
          <w:rtl/>
        </w:rPr>
        <w:t xml:space="preserve">גם </w:t>
      </w:r>
      <w:bookmarkStart w:id="3086" w:name="_ETM_Q9_195050"/>
      <w:bookmarkEnd w:id="3086"/>
      <w:r w:rsidRPr="00EA5C1D">
        <w:rPr>
          <w:rtl/>
        </w:rPr>
        <w:t xml:space="preserve">גונבים </w:t>
      </w:r>
      <w:bookmarkStart w:id="3087" w:name="_ETM_Q9_195559"/>
      <w:bookmarkEnd w:id="3087"/>
      <w:r w:rsidRPr="00EA5C1D">
        <w:rPr>
          <w:rtl/>
        </w:rPr>
        <w:t xml:space="preserve">את </w:t>
      </w:r>
      <w:bookmarkStart w:id="3088" w:name="_ETM_Q9_195680"/>
      <w:bookmarkEnd w:id="3088"/>
      <w:r w:rsidRPr="00EA5C1D">
        <w:rPr>
          <w:rtl/>
        </w:rPr>
        <w:t xml:space="preserve">מכל </w:t>
      </w:r>
      <w:bookmarkStart w:id="3089" w:name="_ETM_Q9_196790"/>
      <w:bookmarkEnd w:id="3089"/>
      <w:r>
        <w:rPr>
          <w:rFonts w:hint="cs"/>
          <w:rtl/>
        </w:rPr>
        <w:t>ה</w:t>
      </w:r>
      <w:r w:rsidRPr="00EA5C1D">
        <w:rPr>
          <w:rtl/>
        </w:rPr>
        <w:t>דשן</w:t>
      </w:r>
      <w:r>
        <w:rPr>
          <w:rFonts w:hint="cs"/>
          <w:rtl/>
        </w:rPr>
        <w:t>.</w:t>
      </w:r>
      <w:bookmarkStart w:id="3090" w:name="_ETM_Q9_197300"/>
      <w:bookmarkEnd w:id="3090"/>
    </w:p>
    <w:p w:rsidR="00DC38D6" w:rsidRDefault="00DC38D6" w:rsidP="0052660E">
      <w:pPr>
        <w:rPr>
          <w:rtl/>
        </w:rPr>
      </w:pPr>
    </w:p>
    <w:p w:rsidR="00DC38D6" w:rsidRDefault="00DC38D6" w:rsidP="0052660E">
      <w:pPr>
        <w:rPr>
          <w:rtl/>
        </w:rPr>
      </w:pPr>
      <w:r w:rsidRPr="00EA5C1D">
        <w:rPr>
          <w:rtl/>
        </w:rPr>
        <w:t xml:space="preserve">כל </w:t>
      </w:r>
      <w:bookmarkStart w:id="3091" w:name="_ETM_Q9_197510"/>
      <w:bookmarkEnd w:id="3091"/>
      <w:r w:rsidRPr="00EA5C1D">
        <w:rPr>
          <w:rtl/>
        </w:rPr>
        <w:t xml:space="preserve">דבר </w:t>
      </w:r>
      <w:bookmarkStart w:id="3092" w:name="_ETM_Q9_197869"/>
      <w:bookmarkEnd w:id="3092"/>
      <w:r w:rsidRPr="00EA5C1D">
        <w:rPr>
          <w:rtl/>
        </w:rPr>
        <w:t xml:space="preserve">כזה </w:t>
      </w:r>
      <w:bookmarkStart w:id="3093" w:name="_ETM_Q9_198800"/>
      <w:bookmarkEnd w:id="3093"/>
      <w:r w:rsidRPr="00EA5C1D">
        <w:rPr>
          <w:rtl/>
        </w:rPr>
        <w:t xml:space="preserve">הוא </w:t>
      </w:r>
      <w:bookmarkStart w:id="3094" w:name="_ETM_Q9_198920"/>
      <w:bookmarkEnd w:id="3094"/>
      <w:r w:rsidRPr="00EA5C1D">
        <w:rPr>
          <w:rtl/>
        </w:rPr>
        <w:t xml:space="preserve">לא </w:t>
      </w:r>
      <w:bookmarkStart w:id="3095" w:name="_ETM_Q9_199070"/>
      <w:bookmarkEnd w:id="3095"/>
      <w:r w:rsidRPr="00EA5C1D">
        <w:rPr>
          <w:rtl/>
        </w:rPr>
        <w:t xml:space="preserve">רק </w:t>
      </w:r>
      <w:bookmarkStart w:id="3096" w:name="_ETM_Q9_199310"/>
      <w:bookmarkEnd w:id="3096"/>
      <w:r w:rsidRPr="00EA5C1D">
        <w:rPr>
          <w:rtl/>
        </w:rPr>
        <w:t xml:space="preserve">נזק </w:t>
      </w:r>
      <w:bookmarkStart w:id="3097" w:name="_ETM_Q9_199789"/>
      <w:bookmarkEnd w:id="3097"/>
      <w:r w:rsidRPr="00EA5C1D">
        <w:rPr>
          <w:rtl/>
        </w:rPr>
        <w:t xml:space="preserve">של </w:t>
      </w:r>
      <w:bookmarkStart w:id="3098" w:name="_ETM_Q9_200449"/>
      <w:bookmarkEnd w:id="3098"/>
      <w:r w:rsidRPr="00EA5C1D">
        <w:rPr>
          <w:rtl/>
        </w:rPr>
        <w:t xml:space="preserve">אלפי </w:t>
      </w:r>
      <w:bookmarkStart w:id="3099" w:name="_ETM_Q9_200960"/>
      <w:bookmarkEnd w:id="3099"/>
      <w:r w:rsidRPr="00EA5C1D">
        <w:rPr>
          <w:rtl/>
        </w:rPr>
        <w:t xml:space="preserve">או </w:t>
      </w:r>
      <w:bookmarkStart w:id="3100" w:name="_ETM_Q9_201079"/>
      <w:bookmarkEnd w:id="3100"/>
      <w:r w:rsidRPr="00EA5C1D">
        <w:rPr>
          <w:rtl/>
        </w:rPr>
        <w:t xml:space="preserve">עשרות </w:t>
      </w:r>
      <w:bookmarkStart w:id="3101" w:name="_ETM_Q9_201410"/>
      <w:bookmarkEnd w:id="3101"/>
      <w:r w:rsidRPr="00EA5C1D">
        <w:rPr>
          <w:rtl/>
        </w:rPr>
        <w:t xml:space="preserve">אלפי </w:t>
      </w:r>
      <w:bookmarkStart w:id="3102" w:name="_ETM_Q9_201680"/>
      <w:bookmarkEnd w:id="3102"/>
      <w:r w:rsidRPr="00EA5C1D">
        <w:rPr>
          <w:rtl/>
        </w:rPr>
        <w:t>שקלים</w:t>
      </w:r>
      <w:r>
        <w:rPr>
          <w:rFonts w:hint="cs"/>
          <w:rtl/>
        </w:rPr>
        <w:t xml:space="preserve"> </w:t>
      </w:r>
      <w:r>
        <w:rPr>
          <w:rtl/>
        </w:rPr>
        <w:t>–</w:t>
      </w:r>
      <w:r w:rsidRPr="00EA5C1D">
        <w:rPr>
          <w:rtl/>
        </w:rPr>
        <w:t xml:space="preserve"> </w:t>
      </w:r>
      <w:bookmarkStart w:id="3103" w:name="_ETM_Q9_202699"/>
      <w:bookmarkEnd w:id="3103"/>
      <w:r w:rsidRPr="00EA5C1D">
        <w:rPr>
          <w:rtl/>
        </w:rPr>
        <w:t xml:space="preserve">הוא </w:t>
      </w:r>
      <w:bookmarkStart w:id="3104" w:name="_ETM_Q9_202970"/>
      <w:bookmarkEnd w:id="3104"/>
      <w:r w:rsidRPr="00EA5C1D">
        <w:rPr>
          <w:rtl/>
        </w:rPr>
        <w:t xml:space="preserve">גם </w:t>
      </w:r>
      <w:bookmarkStart w:id="3105" w:name="_ETM_Q9_203269"/>
      <w:bookmarkEnd w:id="3105"/>
      <w:r w:rsidRPr="00EA5C1D">
        <w:rPr>
          <w:rtl/>
        </w:rPr>
        <w:t xml:space="preserve">שעות </w:t>
      </w:r>
      <w:bookmarkStart w:id="3106" w:name="_ETM_Q9_203689"/>
      <w:bookmarkEnd w:id="3106"/>
      <w:r w:rsidRPr="00EA5C1D">
        <w:rPr>
          <w:rtl/>
        </w:rPr>
        <w:t xml:space="preserve">רבות </w:t>
      </w:r>
      <w:bookmarkStart w:id="3107" w:name="_ETM_Q9_204109"/>
      <w:bookmarkEnd w:id="3107"/>
      <w:r w:rsidRPr="00EA5C1D">
        <w:rPr>
          <w:rtl/>
        </w:rPr>
        <w:t xml:space="preserve">וימים </w:t>
      </w:r>
      <w:bookmarkStart w:id="3108" w:name="_ETM_Q9_204560"/>
      <w:bookmarkEnd w:id="3108"/>
      <w:r w:rsidRPr="00EA5C1D">
        <w:rPr>
          <w:rtl/>
        </w:rPr>
        <w:t xml:space="preserve">רבים </w:t>
      </w:r>
      <w:bookmarkStart w:id="3109" w:name="_ETM_Q9_205099"/>
      <w:bookmarkEnd w:id="3109"/>
      <w:r w:rsidRPr="00EA5C1D">
        <w:rPr>
          <w:rtl/>
        </w:rPr>
        <w:t xml:space="preserve">שבהם </w:t>
      </w:r>
      <w:bookmarkStart w:id="3110" w:name="_ETM_Q9_205609"/>
      <w:bookmarkEnd w:id="3110"/>
      <w:r>
        <w:rPr>
          <w:rFonts w:hint="cs"/>
          <w:rtl/>
        </w:rPr>
        <w:t>הוא</w:t>
      </w:r>
      <w:r w:rsidRPr="00EA5C1D">
        <w:rPr>
          <w:rtl/>
        </w:rPr>
        <w:t xml:space="preserve"> </w:t>
      </w:r>
      <w:bookmarkStart w:id="3111" w:name="_ETM_Q9_205820"/>
      <w:bookmarkEnd w:id="3111"/>
      <w:r w:rsidRPr="00EA5C1D">
        <w:rPr>
          <w:rtl/>
        </w:rPr>
        <w:t xml:space="preserve">יכול </w:t>
      </w:r>
      <w:bookmarkStart w:id="3112" w:name="_ETM_Q9_206060"/>
      <w:bookmarkEnd w:id="3112"/>
      <w:r w:rsidRPr="00EA5C1D">
        <w:rPr>
          <w:rtl/>
        </w:rPr>
        <w:t xml:space="preserve">להתפנות </w:t>
      </w:r>
      <w:bookmarkStart w:id="3113" w:name="_ETM_Q9_207230"/>
      <w:bookmarkEnd w:id="3113"/>
      <w:r w:rsidRPr="00EA5C1D">
        <w:rPr>
          <w:rtl/>
        </w:rPr>
        <w:t xml:space="preserve">לעיסוק </w:t>
      </w:r>
      <w:bookmarkStart w:id="3114" w:name="_ETM_Q9_208340"/>
      <w:bookmarkEnd w:id="3114"/>
      <w:r w:rsidRPr="00EA5C1D">
        <w:rPr>
          <w:rtl/>
        </w:rPr>
        <w:t xml:space="preserve">בדברים </w:t>
      </w:r>
      <w:bookmarkStart w:id="3115" w:name="_ETM_Q9_208910"/>
      <w:bookmarkEnd w:id="3115"/>
      <w:r w:rsidRPr="00EA5C1D">
        <w:rPr>
          <w:rtl/>
        </w:rPr>
        <w:t>אחרים</w:t>
      </w:r>
      <w:r>
        <w:rPr>
          <w:rFonts w:hint="cs"/>
          <w:rtl/>
        </w:rPr>
        <w:t>.</w:t>
      </w:r>
      <w:r w:rsidRPr="00EA5C1D">
        <w:rPr>
          <w:rtl/>
        </w:rPr>
        <w:t xml:space="preserve"> </w:t>
      </w:r>
      <w:bookmarkStart w:id="3116" w:name="_ETM_Q9_209930"/>
      <w:bookmarkEnd w:id="3116"/>
      <w:r w:rsidRPr="00EA5C1D">
        <w:rPr>
          <w:rtl/>
        </w:rPr>
        <w:t>ו</w:t>
      </w:r>
      <w:bookmarkStart w:id="3117" w:name="_ETM_Q9_210890"/>
      <w:bookmarkEnd w:id="3117"/>
      <w:r w:rsidRPr="00EA5C1D">
        <w:rPr>
          <w:rtl/>
        </w:rPr>
        <w:t xml:space="preserve">התוצאה </w:t>
      </w:r>
      <w:bookmarkStart w:id="3118" w:name="_ETM_Q9_211460"/>
      <w:bookmarkEnd w:id="3118"/>
      <w:r w:rsidRPr="00EA5C1D">
        <w:rPr>
          <w:rtl/>
        </w:rPr>
        <w:t xml:space="preserve">של </w:t>
      </w:r>
      <w:bookmarkStart w:id="3119" w:name="_ETM_Q9_211730"/>
      <w:bookmarkEnd w:id="3119"/>
      <w:r w:rsidRPr="00EA5C1D">
        <w:rPr>
          <w:rtl/>
        </w:rPr>
        <w:t xml:space="preserve">הדבר </w:t>
      </w:r>
      <w:bookmarkStart w:id="3120" w:name="_ETM_Q9_212090"/>
      <w:bookmarkEnd w:id="3120"/>
      <w:r w:rsidRPr="00EA5C1D">
        <w:rPr>
          <w:rtl/>
        </w:rPr>
        <w:t>הזה</w:t>
      </w:r>
      <w:r>
        <w:rPr>
          <w:rFonts w:hint="cs"/>
          <w:rtl/>
        </w:rPr>
        <w:t>,</w:t>
      </w:r>
      <w:r w:rsidRPr="00EA5C1D">
        <w:rPr>
          <w:rtl/>
        </w:rPr>
        <w:t xml:space="preserve"> </w:t>
      </w:r>
      <w:bookmarkStart w:id="3121" w:name="_ETM_Q9_212420"/>
      <w:bookmarkEnd w:id="3121"/>
      <w:r w:rsidRPr="00EA5C1D">
        <w:rPr>
          <w:rtl/>
        </w:rPr>
        <w:t xml:space="preserve">כפי </w:t>
      </w:r>
      <w:bookmarkStart w:id="3122" w:name="_ETM_Q9_212720"/>
      <w:bookmarkEnd w:id="3122"/>
      <w:r w:rsidRPr="00EA5C1D">
        <w:rPr>
          <w:rtl/>
        </w:rPr>
        <w:t xml:space="preserve">שמגדיר </w:t>
      </w:r>
      <w:bookmarkStart w:id="3123" w:name="_ETM_Q9_213590"/>
      <w:bookmarkEnd w:id="3123"/>
      <w:r w:rsidRPr="00EA5C1D">
        <w:rPr>
          <w:rtl/>
        </w:rPr>
        <w:t xml:space="preserve">בעצמו </w:t>
      </w:r>
      <w:bookmarkStart w:id="3124" w:name="_ETM_Q9_214100"/>
      <w:bookmarkEnd w:id="3124"/>
      <w:r w:rsidRPr="00EA5C1D">
        <w:rPr>
          <w:rtl/>
        </w:rPr>
        <w:t xml:space="preserve">ערן </w:t>
      </w:r>
      <w:bookmarkStart w:id="3125" w:name="_ETM_Q9_214400"/>
      <w:bookmarkEnd w:id="3125"/>
      <w:r w:rsidRPr="00EA5C1D">
        <w:rPr>
          <w:rtl/>
        </w:rPr>
        <w:t>רז</w:t>
      </w:r>
      <w:bookmarkStart w:id="3126" w:name="_ETM_Q9_215440"/>
      <w:bookmarkEnd w:id="3126"/>
      <w:r>
        <w:rPr>
          <w:rFonts w:hint="cs"/>
          <w:rtl/>
        </w:rPr>
        <w:t xml:space="preserve">, היא </w:t>
      </w:r>
      <w:r w:rsidRPr="00EA5C1D">
        <w:rPr>
          <w:rtl/>
        </w:rPr>
        <w:t xml:space="preserve">עוד </w:t>
      </w:r>
      <w:bookmarkStart w:id="3127" w:name="_ETM_Q9_215710"/>
      <w:bookmarkEnd w:id="3127"/>
      <w:r w:rsidRPr="00EA5C1D">
        <w:rPr>
          <w:rtl/>
        </w:rPr>
        <w:t xml:space="preserve">בוקר </w:t>
      </w:r>
      <w:bookmarkStart w:id="3128" w:name="_ETM_Q9_216100"/>
      <w:bookmarkEnd w:id="3128"/>
      <w:r w:rsidRPr="00EA5C1D">
        <w:rPr>
          <w:rtl/>
        </w:rPr>
        <w:t xml:space="preserve">של </w:t>
      </w:r>
      <w:bookmarkStart w:id="3129" w:name="_ETM_Q9_216310"/>
      <w:bookmarkEnd w:id="3129"/>
      <w:r w:rsidRPr="00EA5C1D">
        <w:rPr>
          <w:rtl/>
        </w:rPr>
        <w:t>נזק</w:t>
      </w:r>
      <w:r>
        <w:rPr>
          <w:rFonts w:hint="cs"/>
          <w:rtl/>
        </w:rPr>
        <w:t>,</w:t>
      </w:r>
      <w:r w:rsidRPr="00EA5C1D">
        <w:rPr>
          <w:rtl/>
        </w:rPr>
        <w:t xml:space="preserve"> </w:t>
      </w:r>
      <w:bookmarkStart w:id="3130" w:name="_ETM_Q9_216909"/>
      <w:bookmarkEnd w:id="3130"/>
      <w:r w:rsidRPr="00EA5C1D">
        <w:rPr>
          <w:rtl/>
        </w:rPr>
        <w:t xml:space="preserve">עוד </w:t>
      </w:r>
      <w:bookmarkStart w:id="3131" w:name="_ETM_Q9_217150"/>
      <w:bookmarkEnd w:id="3131"/>
      <w:r w:rsidRPr="00EA5C1D">
        <w:rPr>
          <w:rtl/>
        </w:rPr>
        <w:t xml:space="preserve">בוקר </w:t>
      </w:r>
      <w:bookmarkStart w:id="3132" w:name="_ETM_Q9_217540"/>
      <w:bookmarkEnd w:id="3132"/>
      <w:r w:rsidRPr="00EA5C1D">
        <w:rPr>
          <w:rtl/>
        </w:rPr>
        <w:t xml:space="preserve">של </w:t>
      </w:r>
      <w:bookmarkStart w:id="3133" w:name="_ETM_Q9_217750"/>
      <w:bookmarkEnd w:id="3133"/>
      <w:r w:rsidRPr="00EA5C1D">
        <w:rPr>
          <w:rtl/>
        </w:rPr>
        <w:t>כאב</w:t>
      </w:r>
      <w:r>
        <w:rPr>
          <w:rFonts w:hint="cs"/>
          <w:rtl/>
        </w:rPr>
        <w:t>,</w:t>
      </w:r>
      <w:r w:rsidRPr="00EA5C1D">
        <w:rPr>
          <w:rtl/>
        </w:rPr>
        <w:t xml:space="preserve"> </w:t>
      </w:r>
      <w:bookmarkStart w:id="3134" w:name="_ETM_Q9_218940"/>
      <w:bookmarkEnd w:id="3134"/>
      <w:r w:rsidRPr="00EA5C1D">
        <w:rPr>
          <w:rtl/>
        </w:rPr>
        <w:t xml:space="preserve">עוד </w:t>
      </w:r>
      <w:bookmarkStart w:id="3135" w:name="_ETM_Q9_219270"/>
      <w:bookmarkEnd w:id="3135"/>
      <w:r w:rsidRPr="00EA5C1D">
        <w:rPr>
          <w:rtl/>
        </w:rPr>
        <w:t xml:space="preserve">בוקר </w:t>
      </w:r>
      <w:bookmarkStart w:id="3136" w:name="_ETM_Q9_219750"/>
      <w:bookmarkEnd w:id="3136"/>
      <w:r w:rsidRPr="00EA5C1D">
        <w:rPr>
          <w:rtl/>
        </w:rPr>
        <w:t>ש</w:t>
      </w:r>
      <w:bookmarkStart w:id="3137" w:name="_ETM_Q9_219960"/>
      <w:bookmarkEnd w:id="3137"/>
      <w:r>
        <w:rPr>
          <w:rFonts w:hint="cs"/>
          <w:rtl/>
        </w:rPr>
        <w:t xml:space="preserve">בו </w:t>
      </w:r>
      <w:r w:rsidRPr="00EA5C1D">
        <w:rPr>
          <w:rtl/>
        </w:rPr>
        <w:t xml:space="preserve">מנסים </w:t>
      </w:r>
      <w:bookmarkStart w:id="3138" w:name="_ETM_Q9_220710"/>
      <w:bookmarkEnd w:id="3138"/>
      <w:r w:rsidRPr="00EA5C1D">
        <w:rPr>
          <w:rtl/>
        </w:rPr>
        <w:t xml:space="preserve">לשבור </w:t>
      </w:r>
      <w:bookmarkStart w:id="3139" w:name="_ETM_Q9_221340"/>
      <w:bookmarkEnd w:id="3139"/>
      <w:r w:rsidRPr="00EA5C1D">
        <w:rPr>
          <w:rtl/>
        </w:rPr>
        <w:t xml:space="preserve">אותנו </w:t>
      </w:r>
      <w:bookmarkStart w:id="3140" w:name="_ETM_Q9_221850"/>
      <w:bookmarkEnd w:id="3140"/>
      <w:r w:rsidRPr="00EA5C1D">
        <w:rPr>
          <w:rtl/>
        </w:rPr>
        <w:t xml:space="preserve">או </w:t>
      </w:r>
      <w:bookmarkStart w:id="3141" w:name="_ETM_Q9_221940"/>
      <w:bookmarkEnd w:id="3141"/>
      <w:r w:rsidRPr="00EA5C1D">
        <w:rPr>
          <w:rtl/>
        </w:rPr>
        <w:t xml:space="preserve">להוציא </w:t>
      </w:r>
      <w:bookmarkStart w:id="3142" w:name="_ETM_Q9_222360"/>
      <w:bookmarkEnd w:id="3142"/>
      <w:r w:rsidRPr="00EA5C1D">
        <w:rPr>
          <w:rtl/>
        </w:rPr>
        <w:t xml:space="preserve">אותנו </w:t>
      </w:r>
      <w:bookmarkStart w:id="3143" w:name="_ETM_Q9_222750"/>
      <w:bookmarkEnd w:id="3143"/>
      <w:r w:rsidRPr="00EA5C1D">
        <w:rPr>
          <w:rtl/>
        </w:rPr>
        <w:t>מפה</w:t>
      </w:r>
      <w:r>
        <w:rPr>
          <w:rFonts w:hint="cs"/>
          <w:rtl/>
        </w:rPr>
        <w:t>,</w:t>
      </w:r>
      <w:r w:rsidRPr="00EA5C1D">
        <w:rPr>
          <w:rtl/>
        </w:rPr>
        <w:t xml:space="preserve"> </w:t>
      </w:r>
      <w:bookmarkStart w:id="3144" w:name="_ETM_Q9_223770"/>
      <w:bookmarkEnd w:id="3144"/>
      <w:r w:rsidRPr="00EA5C1D">
        <w:rPr>
          <w:rtl/>
        </w:rPr>
        <w:t xml:space="preserve">עוד </w:t>
      </w:r>
      <w:bookmarkStart w:id="3145" w:name="_ETM_Q9_224010"/>
      <w:bookmarkEnd w:id="3145"/>
      <w:r w:rsidRPr="00EA5C1D">
        <w:rPr>
          <w:rtl/>
        </w:rPr>
        <w:t xml:space="preserve">בוקר </w:t>
      </w:r>
      <w:bookmarkStart w:id="3146" w:name="_ETM_Q9_224520"/>
      <w:bookmarkEnd w:id="3146"/>
      <w:r w:rsidRPr="00EA5C1D">
        <w:rPr>
          <w:rtl/>
        </w:rPr>
        <w:t xml:space="preserve">שאתה </w:t>
      </w:r>
      <w:bookmarkStart w:id="3147" w:name="_ETM_Q9_224879"/>
      <w:bookmarkEnd w:id="3147"/>
      <w:r w:rsidRPr="00EA5C1D">
        <w:rPr>
          <w:rtl/>
        </w:rPr>
        <w:t xml:space="preserve">מרגיש </w:t>
      </w:r>
      <w:bookmarkStart w:id="3148" w:name="_ETM_Q9_225360"/>
      <w:bookmarkEnd w:id="3148"/>
      <w:r w:rsidRPr="00EA5C1D">
        <w:rPr>
          <w:rtl/>
        </w:rPr>
        <w:t>לבד</w:t>
      </w:r>
      <w:r>
        <w:rPr>
          <w:rFonts w:hint="cs"/>
          <w:rtl/>
        </w:rPr>
        <w:t>,</w:t>
      </w:r>
      <w:r w:rsidRPr="00EA5C1D">
        <w:rPr>
          <w:rtl/>
        </w:rPr>
        <w:t xml:space="preserve"> </w:t>
      </w:r>
      <w:bookmarkStart w:id="3149" w:name="_ETM_Q9_226290"/>
      <w:bookmarkEnd w:id="3149"/>
      <w:r w:rsidRPr="00EA5C1D">
        <w:rPr>
          <w:rtl/>
        </w:rPr>
        <w:t>שלאף</w:t>
      </w:r>
      <w:bookmarkStart w:id="3150" w:name="_ETM_Q9_226770"/>
      <w:bookmarkEnd w:id="3150"/>
      <w:r>
        <w:rPr>
          <w:rFonts w:hint="cs"/>
          <w:rtl/>
        </w:rPr>
        <w:t xml:space="preserve"> אחד</w:t>
      </w:r>
      <w:r w:rsidRPr="00EA5C1D">
        <w:rPr>
          <w:rtl/>
        </w:rPr>
        <w:t xml:space="preserve"> </w:t>
      </w:r>
      <w:bookmarkStart w:id="3151" w:name="_ETM_Q9_227840"/>
      <w:bookmarkEnd w:id="3151"/>
      <w:r w:rsidRPr="00EA5C1D">
        <w:rPr>
          <w:rtl/>
        </w:rPr>
        <w:t xml:space="preserve">לא </w:t>
      </w:r>
      <w:bookmarkStart w:id="3152" w:name="_ETM_Q9_228080"/>
      <w:bookmarkEnd w:id="3152"/>
      <w:r w:rsidRPr="00EA5C1D">
        <w:rPr>
          <w:rtl/>
        </w:rPr>
        <w:t>אכפת</w:t>
      </w:r>
      <w:r>
        <w:rPr>
          <w:rFonts w:hint="cs"/>
          <w:rtl/>
        </w:rPr>
        <w:t>.</w:t>
      </w:r>
      <w:bookmarkStart w:id="3153" w:name="_ETM_Q9_229310"/>
      <w:bookmarkEnd w:id="3153"/>
      <w:r w:rsidR="009E0F04">
        <w:rPr>
          <w:rFonts w:hint="cs"/>
          <w:rtl/>
        </w:rPr>
        <w:t xml:space="preserve"> </w:t>
      </w:r>
      <w:r w:rsidRPr="00EA5C1D">
        <w:rPr>
          <w:rtl/>
        </w:rPr>
        <w:t xml:space="preserve">המילים </w:t>
      </w:r>
      <w:bookmarkStart w:id="3154" w:name="_ETM_Q9_229880"/>
      <w:bookmarkEnd w:id="3154"/>
      <w:r w:rsidRPr="00EA5C1D">
        <w:rPr>
          <w:rtl/>
        </w:rPr>
        <w:t xml:space="preserve">האלה </w:t>
      </w:r>
      <w:bookmarkStart w:id="3155" w:name="_ETM_Q9_230909"/>
      <w:bookmarkEnd w:id="3155"/>
      <w:r w:rsidRPr="00EA5C1D">
        <w:rPr>
          <w:rtl/>
        </w:rPr>
        <w:t>ה</w:t>
      </w:r>
      <w:r>
        <w:rPr>
          <w:rFonts w:hint="cs"/>
          <w:rtl/>
        </w:rPr>
        <w:t>ן</w:t>
      </w:r>
      <w:r w:rsidRPr="00EA5C1D">
        <w:rPr>
          <w:rtl/>
        </w:rPr>
        <w:t xml:space="preserve"> </w:t>
      </w:r>
      <w:bookmarkStart w:id="3156" w:name="_ETM_Q9_231359"/>
      <w:bookmarkEnd w:id="3156"/>
      <w:r w:rsidRPr="00EA5C1D">
        <w:rPr>
          <w:rtl/>
        </w:rPr>
        <w:t xml:space="preserve">מילותיהם </w:t>
      </w:r>
      <w:bookmarkStart w:id="3157" w:name="_ETM_Q9_232589"/>
      <w:bookmarkEnd w:id="3157"/>
      <w:r w:rsidRPr="00EA5C1D">
        <w:rPr>
          <w:rtl/>
        </w:rPr>
        <w:t xml:space="preserve">של </w:t>
      </w:r>
      <w:bookmarkStart w:id="3158" w:name="_ETM_Q9_233470"/>
      <w:bookmarkEnd w:id="3158"/>
      <w:r w:rsidRPr="00EA5C1D">
        <w:rPr>
          <w:rtl/>
        </w:rPr>
        <w:t xml:space="preserve">עשרות </w:t>
      </w:r>
      <w:bookmarkStart w:id="3159" w:name="_ETM_Q9_234160"/>
      <w:bookmarkEnd w:id="3159"/>
      <w:r w:rsidRPr="00EA5C1D">
        <w:rPr>
          <w:rtl/>
        </w:rPr>
        <w:t xml:space="preserve">אלפי </w:t>
      </w:r>
      <w:bookmarkStart w:id="3160" w:name="_ETM_Q9_234520"/>
      <w:bookmarkEnd w:id="3160"/>
      <w:r w:rsidRPr="00EA5C1D">
        <w:rPr>
          <w:rtl/>
        </w:rPr>
        <w:t xml:space="preserve">אנשים </w:t>
      </w:r>
      <w:bookmarkStart w:id="3161" w:name="_ETM_Q9_235030"/>
      <w:bookmarkEnd w:id="3161"/>
      <w:r w:rsidRPr="00EA5C1D">
        <w:rPr>
          <w:rtl/>
        </w:rPr>
        <w:t xml:space="preserve">במדינת </w:t>
      </w:r>
      <w:bookmarkStart w:id="3162" w:name="_ETM_Q9_235540"/>
      <w:bookmarkEnd w:id="3162"/>
      <w:r w:rsidRPr="00EA5C1D">
        <w:rPr>
          <w:rtl/>
        </w:rPr>
        <w:t>ישראל</w:t>
      </w:r>
      <w:r>
        <w:rPr>
          <w:rFonts w:hint="cs"/>
          <w:rtl/>
        </w:rPr>
        <w:t xml:space="preserve"> </w:t>
      </w:r>
      <w:r>
        <w:rPr>
          <w:rtl/>
        </w:rPr>
        <w:t>–</w:t>
      </w:r>
      <w:r w:rsidRPr="00EA5C1D">
        <w:rPr>
          <w:rtl/>
        </w:rPr>
        <w:t xml:space="preserve"> </w:t>
      </w:r>
      <w:bookmarkStart w:id="3163" w:name="_ETM_Q9_236450"/>
      <w:bookmarkEnd w:id="3163"/>
      <w:r w:rsidRPr="00EA5C1D">
        <w:rPr>
          <w:rtl/>
        </w:rPr>
        <w:t>חקלאים</w:t>
      </w:r>
      <w:r>
        <w:rPr>
          <w:rFonts w:hint="cs"/>
          <w:rtl/>
        </w:rPr>
        <w:t>,</w:t>
      </w:r>
      <w:r w:rsidRPr="00EA5C1D">
        <w:rPr>
          <w:rtl/>
        </w:rPr>
        <w:t xml:space="preserve"> </w:t>
      </w:r>
      <w:bookmarkStart w:id="3164" w:name="_ETM_Q9_238100"/>
      <w:bookmarkEnd w:id="3164"/>
      <w:r>
        <w:rPr>
          <w:rFonts w:hint="cs"/>
          <w:rtl/>
        </w:rPr>
        <w:t>כ</w:t>
      </w:r>
      <w:r w:rsidRPr="00EA5C1D">
        <w:rPr>
          <w:rtl/>
        </w:rPr>
        <w:t>ורמים</w:t>
      </w:r>
      <w:r>
        <w:rPr>
          <w:rFonts w:hint="cs"/>
          <w:rtl/>
        </w:rPr>
        <w:t>,</w:t>
      </w:r>
      <w:r w:rsidRPr="00EA5C1D">
        <w:rPr>
          <w:rtl/>
        </w:rPr>
        <w:t xml:space="preserve"> </w:t>
      </w:r>
      <w:bookmarkStart w:id="3165" w:name="_ETM_Q9_239699"/>
      <w:bookmarkEnd w:id="3165"/>
      <w:r w:rsidRPr="00EA5C1D">
        <w:rPr>
          <w:rtl/>
        </w:rPr>
        <w:t xml:space="preserve">מגדלי </w:t>
      </w:r>
      <w:bookmarkStart w:id="3166" w:name="_ETM_Q9_241050"/>
      <w:bookmarkEnd w:id="3166"/>
      <w:r w:rsidRPr="00EA5C1D">
        <w:rPr>
          <w:rtl/>
        </w:rPr>
        <w:t>מטעים</w:t>
      </w:r>
      <w:r>
        <w:rPr>
          <w:rFonts w:hint="cs"/>
          <w:rtl/>
        </w:rPr>
        <w:t>,</w:t>
      </w:r>
      <w:r w:rsidRPr="00EA5C1D">
        <w:rPr>
          <w:rtl/>
        </w:rPr>
        <w:t xml:space="preserve"> </w:t>
      </w:r>
      <w:bookmarkStart w:id="3167" w:name="_ETM_Q9_242309"/>
      <w:bookmarkEnd w:id="3167"/>
      <w:r w:rsidRPr="00EA5C1D">
        <w:rPr>
          <w:rtl/>
        </w:rPr>
        <w:t xml:space="preserve">מגדלי </w:t>
      </w:r>
      <w:bookmarkStart w:id="3168" w:name="_ETM_Q9_242879"/>
      <w:bookmarkEnd w:id="3168"/>
      <w:r w:rsidRPr="00EA5C1D">
        <w:rPr>
          <w:rtl/>
        </w:rPr>
        <w:t>בקר</w:t>
      </w:r>
      <w:r>
        <w:rPr>
          <w:rFonts w:hint="cs"/>
          <w:rtl/>
        </w:rPr>
        <w:t>.</w:t>
      </w:r>
      <w:r w:rsidRPr="00EA5C1D">
        <w:rPr>
          <w:rtl/>
        </w:rPr>
        <w:t xml:space="preserve"> </w:t>
      </w:r>
      <w:bookmarkStart w:id="3169" w:name="_ETM_Q9_244130"/>
      <w:bookmarkEnd w:id="3169"/>
      <w:r w:rsidRPr="00EA5C1D">
        <w:rPr>
          <w:rtl/>
        </w:rPr>
        <w:t xml:space="preserve">והדוגמה </w:t>
      </w:r>
      <w:bookmarkStart w:id="3170" w:name="_ETM_Q9_245360"/>
      <w:bookmarkEnd w:id="3170"/>
      <w:r w:rsidRPr="00EA5C1D">
        <w:rPr>
          <w:rtl/>
        </w:rPr>
        <w:t xml:space="preserve">הזאת </w:t>
      </w:r>
      <w:bookmarkStart w:id="3171" w:name="_ETM_Q9_245659"/>
      <w:bookmarkEnd w:id="3171"/>
      <w:r w:rsidRPr="00EA5C1D">
        <w:rPr>
          <w:rtl/>
        </w:rPr>
        <w:t xml:space="preserve">של </w:t>
      </w:r>
      <w:bookmarkStart w:id="3172" w:name="_ETM_Q9_245810"/>
      <w:bookmarkEnd w:id="3172"/>
      <w:r w:rsidRPr="00EA5C1D">
        <w:rPr>
          <w:rtl/>
        </w:rPr>
        <w:t xml:space="preserve">הפשיעה </w:t>
      </w:r>
      <w:bookmarkStart w:id="3173" w:name="_ETM_Q9_246229"/>
      <w:bookmarkEnd w:id="3173"/>
      <w:r w:rsidRPr="00EA5C1D">
        <w:rPr>
          <w:rtl/>
        </w:rPr>
        <w:t xml:space="preserve">החקלאית </w:t>
      </w:r>
      <w:bookmarkStart w:id="3174" w:name="_ETM_Q9_246860"/>
      <w:bookmarkEnd w:id="3174"/>
      <w:r>
        <w:rPr>
          <w:rFonts w:hint="cs"/>
          <w:rtl/>
        </w:rPr>
        <w:t>היא</w:t>
      </w:r>
      <w:r w:rsidRPr="00EA5C1D">
        <w:rPr>
          <w:rtl/>
        </w:rPr>
        <w:t xml:space="preserve"> </w:t>
      </w:r>
      <w:bookmarkStart w:id="3175" w:name="_ETM_Q9_247469"/>
      <w:bookmarkEnd w:id="3175"/>
      <w:r w:rsidRPr="00EA5C1D">
        <w:rPr>
          <w:rtl/>
        </w:rPr>
        <w:t>סגמנט</w:t>
      </w:r>
      <w:bookmarkStart w:id="3176" w:name="_ETM_Q9_248189"/>
      <w:bookmarkEnd w:id="3176"/>
      <w:r>
        <w:rPr>
          <w:rFonts w:hint="cs"/>
          <w:rtl/>
        </w:rPr>
        <w:t xml:space="preserve"> אחד</w:t>
      </w:r>
      <w:r w:rsidRPr="00EA5C1D">
        <w:rPr>
          <w:rtl/>
        </w:rPr>
        <w:t xml:space="preserve"> </w:t>
      </w:r>
      <w:bookmarkStart w:id="3177" w:name="_ETM_Q9_249240"/>
      <w:bookmarkEnd w:id="3177"/>
      <w:r w:rsidRPr="00EA5C1D">
        <w:rPr>
          <w:rtl/>
        </w:rPr>
        <w:t xml:space="preserve">בתוך </w:t>
      </w:r>
      <w:bookmarkStart w:id="3178" w:name="_ETM_Q9_249930"/>
      <w:bookmarkEnd w:id="3178"/>
      <w:r w:rsidRPr="00EA5C1D">
        <w:rPr>
          <w:rtl/>
        </w:rPr>
        <w:t xml:space="preserve">הבעיה </w:t>
      </w:r>
      <w:bookmarkStart w:id="3179" w:name="_ETM_Q9_251510"/>
      <w:bookmarkEnd w:id="3179"/>
      <w:r>
        <w:rPr>
          <w:rFonts w:hint="cs"/>
          <w:rtl/>
        </w:rPr>
        <w:t>ה</w:t>
      </w:r>
      <w:r w:rsidRPr="00EA5C1D">
        <w:rPr>
          <w:rtl/>
        </w:rPr>
        <w:t xml:space="preserve">חמורה </w:t>
      </w:r>
      <w:bookmarkStart w:id="3180" w:name="_ETM_Q9_252870"/>
      <w:bookmarkEnd w:id="3180"/>
      <w:r w:rsidRPr="00EA5C1D">
        <w:rPr>
          <w:rtl/>
        </w:rPr>
        <w:t xml:space="preserve">של </w:t>
      </w:r>
      <w:bookmarkStart w:id="3181" w:name="_ETM_Q9_253479"/>
      <w:bookmarkEnd w:id="3181"/>
      <w:r>
        <w:rPr>
          <w:rFonts w:hint="cs"/>
          <w:rtl/>
        </w:rPr>
        <w:t>פשיעה</w:t>
      </w:r>
      <w:r w:rsidRPr="00EA5C1D">
        <w:rPr>
          <w:rtl/>
        </w:rPr>
        <w:t xml:space="preserve"> </w:t>
      </w:r>
      <w:bookmarkStart w:id="3182" w:name="_ETM_Q9_254439"/>
      <w:bookmarkEnd w:id="3182"/>
      <w:r w:rsidRPr="00EA5C1D">
        <w:rPr>
          <w:rtl/>
        </w:rPr>
        <w:t xml:space="preserve">שמתחילה </w:t>
      </w:r>
      <w:bookmarkStart w:id="3183" w:name="_ETM_Q9_255340"/>
      <w:bookmarkEnd w:id="3183"/>
      <w:r w:rsidRPr="00EA5C1D">
        <w:rPr>
          <w:rtl/>
        </w:rPr>
        <w:t xml:space="preserve">כפשיעה </w:t>
      </w:r>
      <w:bookmarkStart w:id="3184" w:name="_ETM_Q9_255819"/>
      <w:bookmarkEnd w:id="3184"/>
      <w:r w:rsidRPr="00EA5C1D">
        <w:rPr>
          <w:rtl/>
        </w:rPr>
        <w:t xml:space="preserve">פלילית </w:t>
      </w:r>
      <w:bookmarkStart w:id="3185" w:name="_ETM_Q9_256539"/>
      <w:bookmarkEnd w:id="3185"/>
      <w:r w:rsidRPr="00EA5C1D">
        <w:rPr>
          <w:rtl/>
        </w:rPr>
        <w:t xml:space="preserve">והופכת </w:t>
      </w:r>
      <w:bookmarkStart w:id="3186" w:name="_ETM_Q9_257499"/>
      <w:bookmarkEnd w:id="3186"/>
      <w:r w:rsidRPr="00EA5C1D">
        <w:rPr>
          <w:rtl/>
        </w:rPr>
        <w:t xml:space="preserve">לפשיעה </w:t>
      </w:r>
      <w:bookmarkStart w:id="3187" w:name="_ETM_Q9_258249"/>
      <w:bookmarkEnd w:id="3187"/>
      <w:r w:rsidRPr="00EA5C1D">
        <w:rPr>
          <w:rtl/>
        </w:rPr>
        <w:t>לאומנית</w:t>
      </w:r>
      <w:r>
        <w:rPr>
          <w:rFonts w:hint="cs"/>
          <w:rtl/>
        </w:rPr>
        <w:t>.</w:t>
      </w:r>
      <w:bookmarkStart w:id="3188" w:name="_ETM_Q9_259540"/>
      <w:bookmarkEnd w:id="3188"/>
    </w:p>
    <w:p w:rsidR="00DC38D6" w:rsidRDefault="00DC38D6" w:rsidP="0052660E">
      <w:pPr>
        <w:rPr>
          <w:rtl/>
        </w:rPr>
      </w:pPr>
    </w:p>
    <w:p w:rsidR="00DC38D6" w:rsidRDefault="00DC38D6" w:rsidP="0052660E">
      <w:pPr>
        <w:rPr>
          <w:rtl/>
        </w:rPr>
      </w:pPr>
      <w:r w:rsidRPr="00EA5C1D">
        <w:rPr>
          <w:rtl/>
        </w:rPr>
        <w:t xml:space="preserve">אני </w:t>
      </w:r>
      <w:bookmarkStart w:id="3189" w:name="_ETM_Q9_260020"/>
      <w:bookmarkEnd w:id="3189"/>
      <w:r w:rsidRPr="00EA5C1D">
        <w:rPr>
          <w:rtl/>
        </w:rPr>
        <w:t xml:space="preserve">בא </w:t>
      </w:r>
      <w:bookmarkStart w:id="3190" w:name="_ETM_Q9_260229"/>
      <w:bookmarkEnd w:id="3190"/>
      <w:r w:rsidRPr="00EA5C1D">
        <w:rPr>
          <w:rtl/>
        </w:rPr>
        <w:t>לכאן</w:t>
      </w:r>
      <w:r>
        <w:rPr>
          <w:rFonts w:hint="cs"/>
          <w:rtl/>
        </w:rPr>
        <w:t>,</w:t>
      </w:r>
      <w:r w:rsidRPr="00EA5C1D">
        <w:rPr>
          <w:rtl/>
        </w:rPr>
        <w:t xml:space="preserve"> </w:t>
      </w:r>
      <w:bookmarkStart w:id="3191" w:name="_ETM_Q9_260680"/>
      <w:bookmarkEnd w:id="3191"/>
      <w:r w:rsidRPr="00EA5C1D">
        <w:rPr>
          <w:rtl/>
        </w:rPr>
        <w:t>רבותיי</w:t>
      </w:r>
      <w:r>
        <w:rPr>
          <w:rFonts w:hint="cs"/>
          <w:rtl/>
        </w:rPr>
        <w:t>,</w:t>
      </w:r>
      <w:r w:rsidRPr="00EA5C1D">
        <w:rPr>
          <w:rtl/>
        </w:rPr>
        <w:t xml:space="preserve"> </w:t>
      </w:r>
      <w:bookmarkStart w:id="3192" w:name="_ETM_Q9_261840"/>
      <w:bookmarkEnd w:id="3192"/>
      <w:r w:rsidRPr="00EA5C1D">
        <w:rPr>
          <w:rtl/>
        </w:rPr>
        <w:t xml:space="preserve">בשביל </w:t>
      </w:r>
      <w:bookmarkStart w:id="3193" w:name="_ETM_Q9_262350"/>
      <w:bookmarkEnd w:id="3193"/>
      <w:r w:rsidRPr="00EA5C1D">
        <w:rPr>
          <w:rtl/>
        </w:rPr>
        <w:t xml:space="preserve">לומר </w:t>
      </w:r>
      <w:bookmarkStart w:id="3194" w:name="_ETM_Q9_262680"/>
      <w:bookmarkEnd w:id="3194"/>
      <w:r w:rsidRPr="00EA5C1D">
        <w:rPr>
          <w:rtl/>
        </w:rPr>
        <w:t xml:space="preserve">לכם </w:t>
      </w:r>
      <w:bookmarkStart w:id="3195" w:name="_ETM_Q9_263810"/>
      <w:bookmarkEnd w:id="3195"/>
      <w:r w:rsidRPr="00EA5C1D">
        <w:rPr>
          <w:rtl/>
        </w:rPr>
        <w:t xml:space="preserve">שזו </w:t>
      </w:r>
      <w:bookmarkStart w:id="3196" w:name="_ETM_Q9_264770"/>
      <w:bookmarkEnd w:id="3196"/>
      <w:r w:rsidRPr="00EA5C1D">
        <w:rPr>
          <w:rtl/>
        </w:rPr>
        <w:t xml:space="preserve">לא </w:t>
      </w:r>
      <w:bookmarkStart w:id="3197" w:name="_ETM_Q9_265250"/>
      <w:bookmarkEnd w:id="3197"/>
      <w:r>
        <w:rPr>
          <w:rtl/>
        </w:rPr>
        <w:t>גז</w:t>
      </w:r>
      <w:r w:rsidRPr="00EA5C1D">
        <w:rPr>
          <w:rtl/>
        </w:rPr>
        <w:t xml:space="preserve">רת </w:t>
      </w:r>
      <w:bookmarkStart w:id="3198" w:name="_ETM_Q9_265909"/>
      <w:bookmarkEnd w:id="3198"/>
      <w:r w:rsidRPr="00EA5C1D">
        <w:rPr>
          <w:rtl/>
        </w:rPr>
        <w:t>שמ</w:t>
      </w:r>
      <w:r>
        <w:rPr>
          <w:rFonts w:hint="cs"/>
          <w:rtl/>
        </w:rPr>
        <w:t>י</w:t>
      </w:r>
      <w:r w:rsidRPr="00EA5C1D">
        <w:rPr>
          <w:rtl/>
        </w:rPr>
        <w:t>ים</w:t>
      </w:r>
      <w:r>
        <w:rPr>
          <w:rFonts w:hint="cs"/>
          <w:rtl/>
        </w:rPr>
        <w:t>.</w:t>
      </w:r>
      <w:r w:rsidRPr="00EA5C1D">
        <w:rPr>
          <w:rtl/>
        </w:rPr>
        <w:t xml:space="preserve"> </w:t>
      </w:r>
      <w:bookmarkStart w:id="3199" w:name="_ETM_Q9_267020"/>
      <w:bookmarkEnd w:id="3199"/>
      <w:r w:rsidRPr="00EA5C1D">
        <w:rPr>
          <w:rtl/>
        </w:rPr>
        <w:t xml:space="preserve">זה </w:t>
      </w:r>
      <w:bookmarkStart w:id="3200" w:name="_ETM_Q9_267319"/>
      <w:bookmarkEnd w:id="3200"/>
      <w:r w:rsidRPr="00EA5C1D">
        <w:rPr>
          <w:rtl/>
        </w:rPr>
        <w:t>לא</w:t>
      </w:r>
      <w:bookmarkStart w:id="3201" w:name="_ETM_Q9_267500"/>
      <w:bookmarkEnd w:id="3201"/>
      <w:r>
        <w:rPr>
          <w:rFonts w:hint="cs"/>
          <w:rtl/>
        </w:rPr>
        <w:t xml:space="preserve"> </w:t>
      </w:r>
      <w:bookmarkStart w:id="3202" w:name="_ETM_Q9_267387"/>
      <w:bookmarkEnd w:id="3202"/>
      <w:r>
        <w:rPr>
          <w:rFonts w:hint="cs"/>
          <w:rtl/>
        </w:rPr>
        <w:t>אחד</w:t>
      </w:r>
      <w:r w:rsidRPr="00EA5C1D">
        <w:rPr>
          <w:rtl/>
        </w:rPr>
        <w:t xml:space="preserve"> </w:t>
      </w:r>
      <w:bookmarkStart w:id="3203" w:name="_ETM_Q9_267829"/>
      <w:bookmarkEnd w:id="3203"/>
      <w:r w:rsidRPr="00EA5C1D">
        <w:rPr>
          <w:rtl/>
        </w:rPr>
        <w:t xml:space="preserve">מהציוויים </w:t>
      </w:r>
      <w:bookmarkStart w:id="3204" w:name="_ETM_Q9_269060"/>
      <w:bookmarkEnd w:id="3204"/>
      <w:r w:rsidRPr="00EA5C1D">
        <w:rPr>
          <w:rtl/>
        </w:rPr>
        <w:t xml:space="preserve">בעשרת </w:t>
      </w:r>
      <w:bookmarkStart w:id="3205" w:name="_ETM_Q9_269719"/>
      <w:bookmarkEnd w:id="3205"/>
      <w:r w:rsidRPr="00EA5C1D">
        <w:rPr>
          <w:rtl/>
        </w:rPr>
        <w:t>הדיברות</w:t>
      </w:r>
      <w:r>
        <w:rPr>
          <w:rFonts w:hint="cs"/>
          <w:rtl/>
        </w:rPr>
        <w:t>.</w:t>
      </w:r>
      <w:r w:rsidRPr="00EA5C1D">
        <w:rPr>
          <w:rtl/>
        </w:rPr>
        <w:t xml:space="preserve"> </w:t>
      </w:r>
      <w:bookmarkStart w:id="3206" w:name="_ETM_Q9_270920"/>
      <w:bookmarkEnd w:id="3206"/>
      <w:r w:rsidRPr="00EA5C1D">
        <w:rPr>
          <w:rtl/>
        </w:rPr>
        <w:t xml:space="preserve">אנחנו </w:t>
      </w:r>
      <w:bookmarkStart w:id="3207" w:name="_ETM_Q9_271759"/>
      <w:bookmarkEnd w:id="3207"/>
      <w:r w:rsidRPr="00EA5C1D">
        <w:rPr>
          <w:rtl/>
        </w:rPr>
        <w:t xml:space="preserve">את </w:t>
      </w:r>
      <w:bookmarkStart w:id="3208" w:name="_ETM_Q9_271880"/>
      <w:bookmarkEnd w:id="3208"/>
      <w:r w:rsidRPr="00EA5C1D">
        <w:rPr>
          <w:rtl/>
        </w:rPr>
        <w:t xml:space="preserve">זה </w:t>
      </w:r>
      <w:bookmarkStart w:id="3209" w:name="_ETM_Q9_272329"/>
      <w:bookmarkEnd w:id="3209"/>
      <w:r w:rsidRPr="00EA5C1D">
        <w:rPr>
          <w:rtl/>
        </w:rPr>
        <w:t>יכולים</w:t>
      </w:r>
      <w:bookmarkStart w:id="3210" w:name="_ETM_Q9_273500"/>
      <w:bookmarkEnd w:id="3210"/>
      <w:r>
        <w:rPr>
          <w:rFonts w:hint="cs"/>
          <w:rtl/>
        </w:rPr>
        <w:t xml:space="preserve">, </w:t>
      </w:r>
      <w:r w:rsidRPr="00EA5C1D">
        <w:rPr>
          <w:rtl/>
        </w:rPr>
        <w:t xml:space="preserve">צריכים </w:t>
      </w:r>
      <w:bookmarkStart w:id="3211" w:name="_ETM_Q9_274340"/>
      <w:bookmarkEnd w:id="3211"/>
      <w:r w:rsidRPr="00EA5C1D">
        <w:rPr>
          <w:rtl/>
        </w:rPr>
        <w:t xml:space="preserve">וחייבים </w:t>
      </w:r>
      <w:bookmarkStart w:id="3212" w:name="_ETM_Q9_275700"/>
      <w:bookmarkEnd w:id="3212"/>
      <w:r w:rsidRPr="00EA5C1D">
        <w:rPr>
          <w:rtl/>
        </w:rPr>
        <w:t>לעצור</w:t>
      </w:r>
      <w:r>
        <w:rPr>
          <w:rFonts w:hint="cs"/>
          <w:rtl/>
        </w:rPr>
        <w:t>.</w:t>
      </w:r>
      <w:r w:rsidRPr="00EA5C1D">
        <w:rPr>
          <w:rtl/>
        </w:rPr>
        <w:t xml:space="preserve"> </w:t>
      </w:r>
      <w:bookmarkStart w:id="3213" w:name="_ETM_Q9_277110"/>
      <w:bookmarkEnd w:id="3213"/>
      <w:r w:rsidRPr="00EA5C1D">
        <w:rPr>
          <w:rtl/>
        </w:rPr>
        <w:t xml:space="preserve">אבל </w:t>
      </w:r>
      <w:bookmarkStart w:id="3214" w:name="_ETM_Q9_278180"/>
      <w:bookmarkEnd w:id="3214"/>
      <w:r w:rsidRPr="00EA5C1D">
        <w:rPr>
          <w:rtl/>
        </w:rPr>
        <w:t xml:space="preserve">בעוד </w:t>
      </w:r>
      <w:bookmarkStart w:id="3215" w:name="_ETM_Q9_278690"/>
      <w:bookmarkEnd w:id="3215"/>
      <w:r w:rsidRPr="00EA5C1D">
        <w:rPr>
          <w:rtl/>
        </w:rPr>
        <w:t xml:space="preserve">אל </w:t>
      </w:r>
      <w:bookmarkStart w:id="3216" w:name="_ETM_Q9_279020"/>
      <w:bookmarkEnd w:id="3216"/>
      <w:r w:rsidRPr="00EA5C1D">
        <w:rPr>
          <w:rtl/>
        </w:rPr>
        <w:t xml:space="preserve">מול </w:t>
      </w:r>
      <w:bookmarkStart w:id="3217" w:name="_ETM_Q9_279260"/>
      <w:bookmarkEnd w:id="3217"/>
      <w:r w:rsidRPr="00EA5C1D">
        <w:rPr>
          <w:rtl/>
        </w:rPr>
        <w:t xml:space="preserve">האיומים </w:t>
      </w:r>
      <w:bookmarkStart w:id="3218" w:name="_ETM_Q9_279740"/>
      <w:bookmarkEnd w:id="3218"/>
      <w:r w:rsidRPr="00EA5C1D">
        <w:rPr>
          <w:rtl/>
        </w:rPr>
        <w:t>האחרים</w:t>
      </w:r>
      <w:r>
        <w:rPr>
          <w:rFonts w:hint="cs"/>
          <w:rtl/>
        </w:rPr>
        <w:t xml:space="preserve"> </w:t>
      </w:r>
      <w:r>
        <w:rPr>
          <w:rtl/>
        </w:rPr>
        <w:t>–</w:t>
      </w:r>
      <w:r>
        <w:rPr>
          <w:rFonts w:hint="cs"/>
          <w:rtl/>
        </w:rPr>
        <w:t xml:space="preserve"> איומי</w:t>
      </w:r>
      <w:bookmarkStart w:id="3219" w:name="_ETM_Q9_280810"/>
      <w:bookmarkStart w:id="3220" w:name="_ETM_Q9_280990"/>
      <w:bookmarkEnd w:id="3219"/>
      <w:bookmarkEnd w:id="3220"/>
      <w:r w:rsidRPr="00EA5C1D">
        <w:rPr>
          <w:rtl/>
        </w:rPr>
        <w:t xml:space="preserve"> </w:t>
      </w:r>
      <w:bookmarkStart w:id="3221" w:name="_ETM_Q9_281230"/>
      <w:bookmarkEnd w:id="3221"/>
      <w:r w:rsidRPr="00EA5C1D">
        <w:rPr>
          <w:rtl/>
        </w:rPr>
        <w:t>ה</w:t>
      </w:r>
      <w:bookmarkStart w:id="3222" w:name="_ETM_Q9_281860"/>
      <w:bookmarkEnd w:id="3222"/>
      <w:r w:rsidRPr="00EA5C1D">
        <w:rPr>
          <w:rtl/>
        </w:rPr>
        <w:t>גבולות</w:t>
      </w:r>
      <w:r>
        <w:rPr>
          <w:rFonts w:hint="cs"/>
          <w:rtl/>
        </w:rPr>
        <w:t>,</w:t>
      </w:r>
      <w:r w:rsidRPr="00EA5C1D">
        <w:rPr>
          <w:rtl/>
        </w:rPr>
        <w:t xml:space="preserve"> </w:t>
      </w:r>
      <w:bookmarkStart w:id="3223" w:name="_ETM_Q9_283369"/>
      <w:bookmarkEnd w:id="3223"/>
      <w:r w:rsidRPr="00EA5C1D">
        <w:rPr>
          <w:rtl/>
        </w:rPr>
        <w:t xml:space="preserve">איומי </w:t>
      </w:r>
      <w:bookmarkStart w:id="3224" w:name="_ETM_Q9_283789"/>
      <w:bookmarkEnd w:id="3224"/>
      <w:r w:rsidRPr="00EA5C1D">
        <w:rPr>
          <w:rtl/>
        </w:rPr>
        <w:t xml:space="preserve">המעגל </w:t>
      </w:r>
      <w:bookmarkStart w:id="3225" w:name="_ETM_Q9_284360"/>
      <w:bookmarkEnd w:id="3225"/>
      <w:r w:rsidRPr="00EA5C1D">
        <w:rPr>
          <w:rtl/>
        </w:rPr>
        <w:t>הראשון</w:t>
      </w:r>
      <w:r>
        <w:rPr>
          <w:rFonts w:hint="cs"/>
          <w:rtl/>
        </w:rPr>
        <w:t>,</w:t>
      </w:r>
      <w:r w:rsidRPr="00EA5C1D">
        <w:rPr>
          <w:rtl/>
        </w:rPr>
        <w:t xml:space="preserve"> </w:t>
      </w:r>
      <w:bookmarkStart w:id="3226" w:name="_ETM_Q9_285200"/>
      <w:bookmarkEnd w:id="3226"/>
      <w:r>
        <w:rPr>
          <w:rFonts w:hint="cs"/>
          <w:rtl/>
        </w:rPr>
        <w:t>ה</w:t>
      </w:r>
      <w:r w:rsidRPr="00EA5C1D">
        <w:rPr>
          <w:rtl/>
        </w:rPr>
        <w:t xml:space="preserve">איומים </w:t>
      </w:r>
      <w:bookmarkStart w:id="3227" w:name="_ETM_Q9_285770"/>
      <w:bookmarkEnd w:id="3227"/>
      <w:r w:rsidRPr="00EA5C1D">
        <w:rPr>
          <w:rtl/>
        </w:rPr>
        <w:t>האיראנ</w:t>
      </w:r>
      <w:r>
        <w:rPr>
          <w:rFonts w:hint="cs"/>
          <w:rtl/>
        </w:rPr>
        <w:t>י</w:t>
      </w:r>
      <w:r w:rsidRPr="00EA5C1D">
        <w:rPr>
          <w:rtl/>
        </w:rPr>
        <w:t>י</w:t>
      </w:r>
      <w:r>
        <w:rPr>
          <w:rFonts w:hint="cs"/>
          <w:rtl/>
        </w:rPr>
        <w:t>ם</w:t>
      </w:r>
      <w:r w:rsidRPr="00EA5C1D">
        <w:rPr>
          <w:rtl/>
        </w:rPr>
        <w:t xml:space="preserve"> </w:t>
      </w:r>
      <w:bookmarkStart w:id="3228" w:name="_ETM_Q9_286340"/>
      <w:bookmarkEnd w:id="3228"/>
      <w:r w:rsidRPr="00EA5C1D">
        <w:rPr>
          <w:rtl/>
        </w:rPr>
        <w:t xml:space="preserve">במעגל </w:t>
      </w:r>
      <w:bookmarkStart w:id="3229" w:name="_ETM_Q9_287000"/>
      <w:bookmarkEnd w:id="3229"/>
      <w:r w:rsidRPr="00EA5C1D">
        <w:rPr>
          <w:rtl/>
        </w:rPr>
        <w:t>השלישי</w:t>
      </w:r>
      <w:r>
        <w:rPr>
          <w:rFonts w:hint="cs"/>
          <w:rtl/>
        </w:rPr>
        <w:t xml:space="preserve"> –</w:t>
      </w:r>
      <w:r w:rsidRPr="00EA5C1D">
        <w:rPr>
          <w:rtl/>
        </w:rPr>
        <w:t xml:space="preserve"> </w:t>
      </w:r>
      <w:bookmarkStart w:id="3230" w:name="_ETM_Q9_287450"/>
      <w:bookmarkEnd w:id="3230"/>
      <w:r w:rsidRPr="00EA5C1D">
        <w:rPr>
          <w:rtl/>
        </w:rPr>
        <w:t xml:space="preserve">אל </w:t>
      </w:r>
      <w:bookmarkStart w:id="3231" w:name="_ETM_Q9_287630"/>
      <w:bookmarkEnd w:id="3231"/>
      <w:r w:rsidRPr="00EA5C1D">
        <w:rPr>
          <w:rtl/>
        </w:rPr>
        <w:t xml:space="preserve">מול </w:t>
      </w:r>
      <w:bookmarkStart w:id="3232" w:name="_ETM_Q9_287869"/>
      <w:bookmarkEnd w:id="3232"/>
      <w:r w:rsidRPr="00EA5C1D">
        <w:rPr>
          <w:rtl/>
        </w:rPr>
        <w:t xml:space="preserve">כולם </w:t>
      </w:r>
      <w:bookmarkStart w:id="3233" w:name="_ETM_Q9_288929"/>
      <w:bookmarkEnd w:id="3233"/>
      <w:r w:rsidRPr="00EA5C1D">
        <w:rPr>
          <w:rtl/>
        </w:rPr>
        <w:t xml:space="preserve">יש </w:t>
      </w:r>
      <w:bookmarkStart w:id="3234" w:name="_ETM_Q9_289229"/>
      <w:bookmarkEnd w:id="3234"/>
      <w:r w:rsidRPr="00EA5C1D">
        <w:rPr>
          <w:rtl/>
        </w:rPr>
        <w:t xml:space="preserve">לנו </w:t>
      </w:r>
      <w:bookmarkStart w:id="3235" w:name="_ETM_Q9_289529"/>
      <w:bookmarkEnd w:id="3235"/>
      <w:r w:rsidRPr="00EA5C1D">
        <w:rPr>
          <w:rtl/>
        </w:rPr>
        <w:t xml:space="preserve">את </w:t>
      </w:r>
      <w:bookmarkStart w:id="3236" w:name="_ETM_Q9_289649"/>
      <w:bookmarkEnd w:id="3236"/>
      <w:r w:rsidRPr="00EA5C1D">
        <w:rPr>
          <w:rtl/>
        </w:rPr>
        <w:t xml:space="preserve">היכולת </w:t>
      </w:r>
      <w:bookmarkStart w:id="3237" w:name="_ETM_Q9_290399"/>
      <w:bookmarkEnd w:id="3237"/>
      <w:r w:rsidRPr="00EA5C1D">
        <w:rPr>
          <w:rtl/>
        </w:rPr>
        <w:t xml:space="preserve">הלגיטימית </w:t>
      </w:r>
      <w:bookmarkStart w:id="3238" w:name="_ETM_Q9_291830"/>
      <w:bookmarkEnd w:id="3238"/>
      <w:r w:rsidRPr="00EA5C1D">
        <w:rPr>
          <w:rtl/>
        </w:rPr>
        <w:t xml:space="preserve">להפעיל </w:t>
      </w:r>
      <w:bookmarkStart w:id="3239" w:name="_ETM_Q9_292400"/>
      <w:bookmarkEnd w:id="3239"/>
      <w:r w:rsidRPr="00EA5C1D">
        <w:rPr>
          <w:rtl/>
        </w:rPr>
        <w:t>כוח</w:t>
      </w:r>
      <w:r w:rsidR="009E0F04">
        <w:rPr>
          <w:rFonts w:hint="cs"/>
          <w:rtl/>
        </w:rPr>
        <w:t>,</w:t>
      </w:r>
      <w:r w:rsidRPr="00EA5C1D">
        <w:rPr>
          <w:rtl/>
        </w:rPr>
        <w:t xml:space="preserve"> </w:t>
      </w:r>
      <w:bookmarkStart w:id="3240" w:name="_ETM_Q9_293470"/>
      <w:bookmarkEnd w:id="3240"/>
      <w:r w:rsidRPr="00EA5C1D">
        <w:rPr>
          <w:rtl/>
        </w:rPr>
        <w:t xml:space="preserve">בהיבט </w:t>
      </w:r>
      <w:bookmarkStart w:id="3241" w:name="_ETM_Q9_294159"/>
      <w:bookmarkEnd w:id="3241"/>
      <w:r w:rsidRPr="00EA5C1D">
        <w:rPr>
          <w:rtl/>
        </w:rPr>
        <w:t xml:space="preserve">הזה </w:t>
      </w:r>
      <w:bookmarkStart w:id="3242" w:name="_ETM_Q9_294700"/>
      <w:bookmarkEnd w:id="3242"/>
      <w:r w:rsidRPr="00EA5C1D">
        <w:rPr>
          <w:rtl/>
        </w:rPr>
        <w:t xml:space="preserve">של </w:t>
      </w:r>
      <w:bookmarkStart w:id="3243" w:name="_ETM_Q9_295000"/>
      <w:bookmarkEnd w:id="3243"/>
      <w:r w:rsidRPr="00EA5C1D">
        <w:rPr>
          <w:rtl/>
        </w:rPr>
        <w:t xml:space="preserve">טרור </w:t>
      </w:r>
      <w:bookmarkStart w:id="3244" w:name="_ETM_Q9_295450"/>
      <w:bookmarkEnd w:id="3244"/>
      <w:r w:rsidRPr="00EA5C1D">
        <w:rPr>
          <w:rtl/>
        </w:rPr>
        <w:t xml:space="preserve">הפנים </w:t>
      </w:r>
      <w:bookmarkStart w:id="3245" w:name="_ETM_Q9_296520"/>
      <w:bookmarkEnd w:id="3245"/>
      <w:r w:rsidRPr="00EA5C1D">
        <w:rPr>
          <w:rtl/>
        </w:rPr>
        <w:t xml:space="preserve">אנחנו </w:t>
      </w:r>
      <w:bookmarkStart w:id="3246" w:name="_ETM_Q9_297450"/>
      <w:bookmarkEnd w:id="3246"/>
      <w:r w:rsidRPr="00EA5C1D">
        <w:rPr>
          <w:rtl/>
        </w:rPr>
        <w:t xml:space="preserve">חייבים </w:t>
      </w:r>
      <w:bookmarkStart w:id="3247" w:name="_ETM_Q9_298229"/>
      <w:bookmarkEnd w:id="3247"/>
      <w:r w:rsidRPr="00EA5C1D">
        <w:rPr>
          <w:rtl/>
        </w:rPr>
        <w:t xml:space="preserve">להכין </w:t>
      </w:r>
      <w:bookmarkStart w:id="3248" w:name="_ETM_Q9_298709"/>
      <w:bookmarkEnd w:id="3248"/>
      <w:r w:rsidRPr="00EA5C1D">
        <w:rPr>
          <w:rtl/>
        </w:rPr>
        <w:t xml:space="preserve">את </w:t>
      </w:r>
      <w:bookmarkStart w:id="3249" w:name="_ETM_Q9_298889"/>
      <w:bookmarkEnd w:id="3249"/>
      <w:r w:rsidRPr="00EA5C1D">
        <w:rPr>
          <w:rtl/>
        </w:rPr>
        <w:t xml:space="preserve">עצמנו </w:t>
      </w:r>
      <w:bookmarkStart w:id="3250" w:name="_ETM_Q9_299429"/>
      <w:bookmarkEnd w:id="3250"/>
      <w:r w:rsidRPr="00EA5C1D">
        <w:rPr>
          <w:rtl/>
        </w:rPr>
        <w:t xml:space="preserve">מבעוד </w:t>
      </w:r>
      <w:bookmarkStart w:id="3251" w:name="_ETM_Q9_299969"/>
      <w:bookmarkEnd w:id="3251"/>
      <w:r w:rsidRPr="00EA5C1D">
        <w:rPr>
          <w:rtl/>
        </w:rPr>
        <w:t xml:space="preserve">מועד </w:t>
      </w:r>
      <w:bookmarkStart w:id="3252" w:name="_ETM_Q9_300829"/>
      <w:bookmarkEnd w:id="3252"/>
      <w:r w:rsidRPr="00EA5C1D">
        <w:rPr>
          <w:rtl/>
        </w:rPr>
        <w:t xml:space="preserve">דרך </w:t>
      </w:r>
      <w:bookmarkStart w:id="3253" w:name="_ETM_Q9_301570"/>
      <w:bookmarkEnd w:id="3253"/>
      <w:r w:rsidRPr="00EA5C1D">
        <w:rPr>
          <w:rtl/>
        </w:rPr>
        <w:t xml:space="preserve">חקיקה </w:t>
      </w:r>
      <w:bookmarkStart w:id="3254" w:name="_ETM_Q9_302320"/>
      <w:bookmarkEnd w:id="3254"/>
      <w:r w:rsidRPr="00EA5C1D">
        <w:rPr>
          <w:rtl/>
        </w:rPr>
        <w:t>מתאימה</w:t>
      </w:r>
      <w:r>
        <w:rPr>
          <w:rFonts w:hint="cs"/>
          <w:rtl/>
        </w:rPr>
        <w:t>.</w:t>
      </w:r>
      <w:r w:rsidRPr="00EA5C1D">
        <w:rPr>
          <w:rtl/>
        </w:rPr>
        <w:t xml:space="preserve"> </w:t>
      </w:r>
      <w:bookmarkStart w:id="3255" w:name="_ETM_Q9_304180"/>
      <w:bookmarkEnd w:id="3255"/>
      <w:r w:rsidRPr="00EA5C1D">
        <w:rPr>
          <w:rtl/>
        </w:rPr>
        <w:t xml:space="preserve">וכאשר </w:t>
      </w:r>
      <w:bookmarkStart w:id="3256" w:name="_ETM_Q9_304900"/>
      <w:bookmarkEnd w:id="3256"/>
      <w:r w:rsidRPr="00EA5C1D">
        <w:rPr>
          <w:rtl/>
        </w:rPr>
        <w:t xml:space="preserve">אני </w:t>
      </w:r>
      <w:bookmarkStart w:id="3257" w:name="_ETM_Q9_305050"/>
      <w:bookmarkEnd w:id="3257"/>
      <w:r w:rsidRPr="00EA5C1D">
        <w:rPr>
          <w:rtl/>
        </w:rPr>
        <w:t xml:space="preserve">מביא </w:t>
      </w:r>
      <w:bookmarkStart w:id="3258" w:name="_ETM_Q9_305350"/>
      <w:bookmarkEnd w:id="3258"/>
      <w:r w:rsidRPr="00EA5C1D">
        <w:rPr>
          <w:rtl/>
        </w:rPr>
        <w:t xml:space="preserve">את </w:t>
      </w:r>
      <w:bookmarkStart w:id="3259" w:name="_ETM_Q9_305470"/>
      <w:bookmarkEnd w:id="3259"/>
      <w:r w:rsidRPr="00EA5C1D">
        <w:rPr>
          <w:rtl/>
        </w:rPr>
        <w:t xml:space="preserve">ההצעה </w:t>
      </w:r>
      <w:bookmarkStart w:id="3260" w:name="_ETM_Q9_305979"/>
      <w:bookmarkEnd w:id="3260"/>
      <w:r w:rsidRPr="00EA5C1D">
        <w:rPr>
          <w:rtl/>
        </w:rPr>
        <w:t>בפניכם</w:t>
      </w:r>
      <w:r>
        <w:rPr>
          <w:rFonts w:hint="cs"/>
          <w:rtl/>
        </w:rPr>
        <w:t>,</w:t>
      </w:r>
      <w:r w:rsidRPr="00EA5C1D">
        <w:rPr>
          <w:rtl/>
        </w:rPr>
        <w:t xml:space="preserve"> </w:t>
      </w:r>
      <w:bookmarkStart w:id="3261" w:name="_ETM_Q9_307310"/>
      <w:bookmarkEnd w:id="3261"/>
      <w:r w:rsidRPr="00EA5C1D">
        <w:rPr>
          <w:rtl/>
        </w:rPr>
        <w:t xml:space="preserve">למה </w:t>
      </w:r>
      <w:bookmarkStart w:id="3262" w:name="_ETM_Q9_307700"/>
      <w:bookmarkEnd w:id="3262"/>
      <w:r w:rsidRPr="00EA5C1D">
        <w:rPr>
          <w:rtl/>
        </w:rPr>
        <w:t xml:space="preserve">אני </w:t>
      </w:r>
      <w:bookmarkStart w:id="3263" w:name="_ETM_Q9_307850"/>
      <w:bookmarkEnd w:id="3263"/>
      <w:r w:rsidRPr="00EA5C1D">
        <w:rPr>
          <w:rtl/>
        </w:rPr>
        <w:t>מתכוון</w:t>
      </w:r>
      <w:r>
        <w:rPr>
          <w:rFonts w:hint="cs"/>
          <w:rtl/>
        </w:rPr>
        <w:t>?</w:t>
      </w:r>
      <w:r w:rsidRPr="00EA5C1D">
        <w:rPr>
          <w:rtl/>
        </w:rPr>
        <w:t xml:space="preserve"> </w:t>
      </w:r>
      <w:bookmarkStart w:id="3264" w:name="_ETM_Q9_309130"/>
      <w:bookmarkEnd w:id="3264"/>
      <w:r w:rsidRPr="00EA5C1D">
        <w:rPr>
          <w:rtl/>
        </w:rPr>
        <w:t xml:space="preserve">אני </w:t>
      </w:r>
      <w:bookmarkStart w:id="3265" w:name="_ETM_Q9_309430"/>
      <w:bookmarkEnd w:id="3265"/>
      <w:r w:rsidRPr="00EA5C1D">
        <w:rPr>
          <w:rtl/>
        </w:rPr>
        <w:t xml:space="preserve">מתכוון </w:t>
      </w:r>
      <w:bookmarkStart w:id="3266" w:name="_ETM_Q9_310600"/>
      <w:bookmarkEnd w:id="3266"/>
      <w:r w:rsidRPr="00EA5C1D">
        <w:rPr>
          <w:rtl/>
        </w:rPr>
        <w:t xml:space="preserve">שמי </w:t>
      </w:r>
      <w:bookmarkStart w:id="3267" w:name="_ETM_Q9_311139"/>
      <w:bookmarkEnd w:id="3267"/>
      <w:r w:rsidRPr="00EA5C1D">
        <w:rPr>
          <w:rtl/>
        </w:rPr>
        <w:t xml:space="preserve">שמנסה </w:t>
      </w:r>
      <w:bookmarkStart w:id="3268" w:name="_ETM_Q9_312720"/>
      <w:bookmarkEnd w:id="3268"/>
      <w:r w:rsidRPr="00EA5C1D">
        <w:rPr>
          <w:rtl/>
        </w:rPr>
        <w:t xml:space="preserve">לקיים </w:t>
      </w:r>
      <w:bookmarkStart w:id="3269" w:name="_ETM_Q9_314360"/>
      <w:bookmarkEnd w:id="3269"/>
      <w:r w:rsidRPr="00EA5C1D">
        <w:rPr>
          <w:rtl/>
        </w:rPr>
        <w:t xml:space="preserve">פשיעה </w:t>
      </w:r>
      <w:bookmarkStart w:id="3270" w:name="_ETM_Q9_315169"/>
      <w:bookmarkEnd w:id="3270"/>
      <w:r w:rsidRPr="00EA5C1D">
        <w:rPr>
          <w:rtl/>
        </w:rPr>
        <w:t xml:space="preserve">פלילית </w:t>
      </w:r>
      <w:bookmarkStart w:id="3271" w:name="_ETM_Q9_316410"/>
      <w:bookmarkEnd w:id="3271"/>
      <w:r w:rsidRPr="00EA5C1D">
        <w:rPr>
          <w:rtl/>
        </w:rPr>
        <w:t xml:space="preserve">עם </w:t>
      </w:r>
      <w:bookmarkStart w:id="3272" w:name="_ETM_Q9_317100"/>
      <w:bookmarkStart w:id="3273" w:name="_ETM_Q9_317590"/>
      <w:bookmarkEnd w:id="3272"/>
      <w:bookmarkEnd w:id="3273"/>
      <w:r>
        <w:rPr>
          <w:rFonts w:hint="cs"/>
          <w:rtl/>
        </w:rPr>
        <w:t>היבטים</w:t>
      </w:r>
      <w:r w:rsidRPr="00EA5C1D">
        <w:rPr>
          <w:rtl/>
        </w:rPr>
        <w:t xml:space="preserve"> </w:t>
      </w:r>
      <w:bookmarkStart w:id="3274" w:name="_ETM_Q9_317800"/>
      <w:bookmarkEnd w:id="3274"/>
      <w:r w:rsidRPr="00EA5C1D">
        <w:rPr>
          <w:rtl/>
        </w:rPr>
        <w:t>לא</w:t>
      </w:r>
      <w:r>
        <w:rPr>
          <w:rFonts w:hint="cs"/>
          <w:rtl/>
        </w:rPr>
        <w:t>ו</w:t>
      </w:r>
      <w:r w:rsidRPr="00EA5C1D">
        <w:rPr>
          <w:rtl/>
        </w:rPr>
        <w:t>מנ</w:t>
      </w:r>
      <w:r>
        <w:rPr>
          <w:rFonts w:hint="cs"/>
          <w:rtl/>
        </w:rPr>
        <w:t>י</w:t>
      </w:r>
      <w:r w:rsidRPr="00EA5C1D">
        <w:rPr>
          <w:rtl/>
        </w:rPr>
        <w:t>ים</w:t>
      </w:r>
      <w:bookmarkStart w:id="3275" w:name="_ETM_Q9_318610"/>
      <w:bookmarkStart w:id="3276" w:name="_ETM_Q9_319720"/>
      <w:bookmarkEnd w:id="3275"/>
      <w:bookmarkEnd w:id="3276"/>
      <w:r>
        <w:rPr>
          <w:rFonts w:hint="cs"/>
          <w:rtl/>
        </w:rPr>
        <w:t xml:space="preserve"> </w:t>
      </w:r>
      <w:r>
        <w:rPr>
          <w:rtl/>
        </w:rPr>
        <w:t>–</w:t>
      </w:r>
      <w:r>
        <w:rPr>
          <w:rFonts w:hint="cs"/>
          <w:rtl/>
        </w:rPr>
        <w:t xml:space="preserve"> </w:t>
      </w:r>
      <w:r w:rsidRPr="00EA5C1D">
        <w:rPr>
          <w:rtl/>
        </w:rPr>
        <w:t xml:space="preserve">הוא </w:t>
      </w:r>
      <w:bookmarkStart w:id="3277" w:name="_ETM_Q9_319989"/>
      <w:bookmarkEnd w:id="3277"/>
      <w:r w:rsidRPr="00EA5C1D">
        <w:rPr>
          <w:rtl/>
        </w:rPr>
        <w:t xml:space="preserve">מקיים </w:t>
      </w:r>
      <w:bookmarkStart w:id="3278" w:name="_ETM_Q9_320620"/>
      <w:bookmarkEnd w:id="3278"/>
      <w:r w:rsidRPr="00EA5C1D">
        <w:rPr>
          <w:rtl/>
        </w:rPr>
        <w:t xml:space="preserve">פשיעה </w:t>
      </w:r>
      <w:bookmarkStart w:id="3279" w:name="_ETM_Q9_321280"/>
      <w:bookmarkEnd w:id="3279"/>
      <w:r w:rsidRPr="00EA5C1D">
        <w:rPr>
          <w:rtl/>
        </w:rPr>
        <w:t xml:space="preserve">על </w:t>
      </w:r>
      <w:bookmarkStart w:id="3280" w:name="_ETM_Q9_321595"/>
      <w:bookmarkEnd w:id="3280"/>
      <w:r w:rsidRPr="00EA5C1D">
        <w:rPr>
          <w:rtl/>
        </w:rPr>
        <w:t xml:space="preserve">מנת </w:t>
      </w:r>
      <w:bookmarkStart w:id="3281" w:name="_ETM_Q9_321910"/>
      <w:bookmarkEnd w:id="3281"/>
      <w:r w:rsidRPr="00EA5C1D">
        <w:rPr>
          <w:rtl/>
        </w:rPr>
        <w:t xml:space="preserve">כביכול </w:t>
      </w:r>
      <w:bookmarkStart w:id="3282" w:name="_ETM_Q9_322510"/>
      <w:bookmarkEnd w:id="3282"/>
      <w:r w:rsidRPr="00EA5C1D">
        <w:rPr>
          <w:rtl/>
        </w:rPr>
        <w:t>להרוויח</w:t>
      </w:r>
      <w:r>
        <w:rPr>
          <w:rFonts w:hint="cs"/>
          <w:rtl/>
        </w:rPr>
        <w:t>,</w:t>
      </w:r>
      <w:r w:rsidRPr="00EA5C1D">
        <w:rPr>
          <w:rtl/>
        </w:rPr>
        <w:t xml:space="preserve"> </w:t>
      </w:r>
      <w:bookmarkStart w:id="3283" w:name="_ETM_Q9_323710"/>
      <w:bookmarkEnd w:id="3283"/>
      <w:r w:rsidRPr="00EA5C1D">
        <w:rPr>
          <w:rtl/>
        </w:rPr>
        <w:t xml:space="preserve">אבל </w:t>
      </w:r>
      <w:bookmarkStart w:id="3284" w:name="_ETM_Q9_324160"/>
      <w:bookmarkEnd w:id="3284"/>
      <w:r w:rsidRPr="00EA5C1D">
        <w:rPr>
          <w:rtl/>
        </w:rPr>
        <w:t xml:space="preserve">באותה </w:t>
      </w:r>
      <w:bookmarkStart w:id="3285" w:name="_ETM_Q9_324700"/>
      <w:bookmarkEnd w:id="3285"/>
      <w:r w:rsidRPr="00EA5C1D">
        <w:rPr>
          <w:rtl/>
        </w:rPr>
        <w:t xml:space="preserve">הזדמנות </w:t>
      </w:r>
      <w:bookmarkStart w:id="3286" w:name="_ETM_Q9_325600"/>
      <w:bookmarkEnd w:id="3286"/>
      <w:r w:rsidRPr="00EA5C1D">
        <w:rPr>
          <w:rtl/>
        </w:rPr>
        <w:t xml:space="preserve">הוא </w:t>
      </w:r>
      <w:bookmarkStart w:id="3287" w:name="_ETM_Q9_325750"/>
      <w:bookmarkEnd w:id="3287"/>
      <w:r w:rsidRPr="00EA5C1D">
        <w:rPr>
          <w:rtl/>
        </w:rPr>
        <w:t xml:space="preserve">גם </w:t>
      </w:r>
      <w:bookmarkStart w:id="3288" w:name="_ETM_Q9_326169"/>
      <w:bookmarkEnd w:id="3288"/>
      <w:r w:rsidRPr="00EA5C1D">
        <w:rPr>
          <w:rtl/>
        </w:rPr>
        <w:t xml:space="preserve">מנסה </w:t>
      </w:r>
      <w:bookmarkStart w:id="3289" w:name="_ETM_Q9_327239"/>
      <w:bookmarkEnd w:id="3289"/>
      <w:r w:rsidRPr="00EA5C1D">
        <w:rPr>
          <w:rtl/>
        </w:rPr>
        <w:t xml:space="preserve">לפגוע </w:t>
      </w:r>
      <w:bookmarkStart w:id="3290" w:name="_ETM_Q9_328630"/>
      <w:bookmarkEnd w:id="3290"/>
      <w:r w:rsidRPr="00EA5C1D">
        <w:rPr>
          <w:rtl/>
        </w:rPr>
        <w:t>ב</w:t>
      </w:r>
      <w:bookmarkStart w:id="3291" w:name="_ETM_Q9_328990"/>
      <w:bookmarkEnd w:id="3291"/>
      <w:r w:rsidRPr="00EA5C1D">
        <w:rPr>
          <w:rtl/>
        </w:rPr>
        <w:t xml:space="preserve">לאום </w:t>
      </w:r>
      <w:bookmarkStart w:id="3292" w:name="_ETM_Q9_329410"/>
      <w:bookmarkEnd w:id="3292"/>
      <w:r w:rsidRPr="00EA5C1D">
        <w:rPr>
          <w:rtl/>
        </w:rPr>
        <w:t xml:space="preserve">היהודי </w:t>
      </w:r>
      <w:bookmarkStart w:id="3293" w:name="_ETM_Q9_330310"/>
      <w:bookmarkEnd w:id="3293"/>
      <w:r w:rsidRPr="00EA5C1D">
        <w:rPr>
          <w:rtl/>
        </w:rPr>
        <w:t xml:space="preserve">על </w:t>
      </w:r>
      <w:bookmarkStart w:id="3294" w:name="_ETM_Q9_330580"/>
      <w:bookmarkEnd w:id="3294"/>
      <w:r w:rsidRPr="00EA5C1D">
        <w:rPr>
          <w:rtl/>
        </w:rPr>
        <w:t xml:space="preserve">רקע </w:t>
      </w:r>
      <w:bookmarkStart w:id="3295" w:name="_ETM_Q9_331150"/>
      <w:bookmarkEnd w:id="3295"/>
      <w:r w:rsidRPr="00EA5C1D">
        <w:rPr>
          <w:rtl/>
        </w:rPr>
        <w:t xml:space="preserve">עוינות </w:t>
      </w:r>
      <w:bookmarkStart w:id="3296" w:name="_ETM_Q9_332550"/>
      <w:bookmarkEnd w:id="3296"/>
      <w:r w:rsidRPr="00EA5C1D">
        <w:rPr>
          <w:rtl/>
        </w:rPr>
        <w:t>ש</w:t>
      </w:r>
      <w:r>
        <w:rPr>
          <w:rFonts w:hint="cs"/>
          <w:rtl/>
        </w:rPr>
        <w:t>ל</w:t>
      </w:r>
      <w:r w:rsidRPr="00EA5C1D">
        <w:rPr>
          <w:rtl/>
        </w:rPr>
        <w:t xml:space="preserve"> </w:t>
      </w:r>
      <w:bookmarkStart w:id="3297" w:name="_ETM_Q9_334019"/>
      <w:bookmarkEnd w:id="3297"/>
      <w:r w:rsidRPr="00EA5C1D">
        <w:rPr>
          <w:rtl/>
        </w:rPr>
        <w:t xml:space="preserve">התנהגות </w:t>
      </w:r>
      <w:bookmarkStart w:id="3298" w:name="_ETM_Q9_335620"/>
      <w:bookmarkEnd w:id="3298"/>
      <w:r w:rsidRPr="00EA5C1D">
        <w:rPr>
          <w:rtl/>
        </w:rPr>
        <w:t xml:space="preserve">עבריינית </w:t>
      </w:r>
      <w:bookmarkStart w:id="3299" w:name="_ETM_Q9_336910"/>
      <w:bookmarkEnd w:id="3299"/>
      <w:r w:rsidRPr="00EA5C1D">
        <w:rPr>
          <w:rtl/>
        </w:rPr>
        <w:t xml:space="preserve">לאומנית </w:t>
      </w:r>
      <w:bookmarkStart w:id="3300" w:name="_ETM_Q9_338380"/>
      <w:bookmarkEnd w:id="3300"/>
      <w:r w:rsidRPr="00EA5C1D">
        <w:rPr>
          <w:rtl/>
        </w:rPr>
        <w:t xml:space="preserve">של </w:t>
      </w:r>
      <w:bookmarkStart w:id="3301" w:name="_ETM_Q9_338980"/>
      <w:bookmarkEnd w:id="3301"/>
      <w:r w:rsidRPr="00EA5C1D">
        <w:rPr>
          <w:rtl/>
        </w:rPr>
        <w:t xml:space="preserve">מיעוט </w:t>
      </w:r>
      <w:bookmarkStart w:id="3302" w:name="_ETM_Q9_340010"/>
      <w:bookmarkEnd w:id="3302"/>
      <w:r w:rsidRPr="00EA5C1D">
        <w:rPr>
          <w:rtl/>
        </w:rPr>
        <w:t xml:space="preserve">ערבי </w:t>
      </w:r>
      <w:bookmarkStart w:id="3303" w:name="_ETM_Q9_340760"/>
      <w:bookmarkEnd w:id="3303"/>
      <w:r w:rsidRPr="00EA5C1D">
        <w:rPr>
          <w:rtl/>
        </w:rPr>
        <w:t xml:space="preserve">כנגד </w:t>
      </w:r>
      <w:bookmarkStart w:id="3304" w:name="_ETM_Q9_341510"/>
      <w:bookmarkEnd w:id="3304"/>
      <w:r w:rsidRPr="00EA5C1D">
        <w:rPr>
          <w:rtl/>
        </w:rPr>
        <w:t xml:space="preserve">הרוב </w:t>
      </w:r>
      <w:bookmarkStart w:id="3305" w:name="_ETM_Q9_341959"/>
      <w:bookmarkEnd w:id="3305"/>
      <w:r>
        <w:rPr>
          <w:rFonts w:hint="cs"/>
          <w:rtl/>
        </w:rPr>
        <w:t>היהודי.</w:t>
      </w:r>
      <w:r w:rsidRPr="00EA5C1D">
        <w:rPr>
          <w:rtl/>
        </w:rPr>
        <w:t xml:space="preserve"> </w:t>
      </w:r>
      <w:bookmarkStart w:id="3306" w:name="_ETM_Q9_343080"/>
      <w:bookmarkEnd w:id="3306"/>
      <w:r w:rsidRPr="00EA5C1D">
        <w:rPr>
          <w:rtl/>
        </w:rPr>
        <w:t xml:space="preserve">כאשר </w:t>
      </w:r>
      <w:bookmarkStart w:id="3307" w:name="_ETM_Q9_343620"/>
      <w:bookmarkEnd w:id="3307"/>
      <w:r w:rsidRPr="00EA5C1D">
        <w:rPr>
          <w:rtl/>
        </w:rPr>
        <w:t xml:space="preserve">אנחנו </w:t>
      </w:r>
      <w:bookmarkStart w:id="3308" w:name="_ETM_Q9_344100"/>
      <w:bookmarkEnd w:id="3308"/>
      <w:r w:rsidRPr="00EA5C1D">
        <w:rPr>
          <w:rtl/>
        </w:rPr>
        <w:t xml:space="preserve">רוצים </w:t>
      </w:r>
      <w:bookmarkStart w:id="3309" w:name="_ETM_Q9_344460"/>
      <w:bookmarkEnd w:id="3309"/>
      <w:r w:rsidRPr="00EA5C1D">
        <w:rPr>
          <w:rtl/>
        </w:rPr>
        <w:t xml:space="preserve">למנוע </w:t>
      </w:r>
      <w:bookmarkStart w:id="3310" w:name="_ETM_Q9_344880"/>
      <w:bookmarkEnd w:id="3310"/>
      <w:r w:rsidRPr="00EA5C1D">
        <w:rPr>
          <w:rtl/>
        </w:rPr>
        <w:t xml:space="preserve">את </w:t>
      </w:r>
      <w:bookmarkStart w:id="3311" w:name="_ETM_Q9_345030"/>
      <w:bookmarkEnd w:id="3311"/>
      <w:r w:rsidRPr="00EA5C1D">
        <w:rPr>
          <w:rtl/>
        </w:rPr>
        <w:t xml:space="preserve">המצב </w:t>
      </w:r>
      <w:bookmarkStart w:id="3312" w:name="_ETM_Q9_345480"/>
      <w:bookmarkEnd w:id="3312"/>
      <w:r w:rsidRPr="00EA5C1D">
        <w:rPr>
          <w:rtl/>
        </w:rPr>
        <w:t xml:space="preserve">הזה </w:t>
      </w:r>
      <w:bookmarkStart w:id="3313" w:name="_ETM_Q9_346230"/>
      <w:bookmarkEnd w:id="3313"/>
      <w:r w:rsidRPr="00EA5C1D">
        <w:rPr>
          <w:rtl/>
        </w:rPr>
        <w:t xml:space="preserve">של </w:t>
      </w:r>
      <w:bookmarkStart w:id="3314" w:name="_ETM_Q9_346560"/>
      <w:bookmarkEnd w:id="3314"/>
      <w:r w:rsidRPr="00EA5C1D">
        <w:rPr>
          <w:rtl/>
        </w:rPr>
        <w:t xml:space="preserve">פשיעה </w:t>
      </w:r>
      <w:bookmarkStart w:id="3315" w:name="_ETM_Q9_347520"/>
      <w:bookmarkEnd w:id="3315"/>
      <w:r w:rsidRPr="00EA5C1D">
        <w:rPr>
          <w:rtl/>
        </w:rPr>
        <w:t xml:space="preserve">של </w:t>
      </w:r>
      <w:bookmarkStart w:id="3316" w:name="_ETM_Q9_347880"/>
      <w:bookmarkEnd w:id="3316"/>
      <w:r w:rsidRPr="00EA5C1D">
        <w:rPr>
          <w:rtl/>
        </w:rPr>
        <w:t xml:space="preserve">מיעוט </w:t>
      </w:r>
      <w:bookmarkStart w:id="3317" w:name="_ETM_Q9_348720"/>
      <w:bookmarkEnd w:id="3317"/>
      <w:r w:rsidRPr="00EA5C1D">
        <w:rPr>
          <w:rtl/>
        </w:rPr>
        <w:t xml:space="preserve">כנגד </w:t>
      </w:r>
      <w:bookmarkStart w:id="3318" w:name="_ETM_Q9_349320"/>
      <w:bookmarkEnd w:id="3318"/>
      <w:r w:rsidRPr="00EA5C1D">
        <w:rPr>
          <w:rtl/>
        </w:rPr>
        <w:t>הרוב</w:t>
      </w:r>
      <w:r>
        <w:rPr>
          <w:rFonts w:hint="cs"/>
          <w:rtl/>
        </w:rPr>
        <w:t>,</w:t>
      </w:r>
      <w:r w:rsidRPr="00EA5C1D">
        <w:rPr>
          <w:rtl/>
        </w:rPr>
        <w:t xml:space="preserve"> </w:t>
      </w:r>
      <w:bookmarkStart w:id="3319" w:name="_ETM_Q9_350040"/>
      <w:bookmarkEnd w:id="3319"/>
      <w:r w:rsidRPr="00EA5C1D">
        <w:rPr>
          <w:rtl/>
        </w:rPr>
        <w:t xml:space="preserve">של </w:t>
      </w:r>
      <w:bookmarkStart w:id="3320" w:name="_ETM_Q9_350340"/>
      <w:bookmarkEnd w:id="3320"/>
      <w:r w:rsidRPr="00EA5C1D">
        <w:rPr>
          <w:rtl/>
        </w:rPr>
        <w:t xml:space="preserve">כנופיות </w:t>
      </w:r>
      <w:bookmarkStart w:id="3321" w:name="_ETM_Q9_351610"/>
      <w:bookmarkEnd w:id="3321"/>
      <w:r w:rsidRPr="00EA5C1D">
        <w:rPr>
          <w:rtl/>
        </w:rPr>
        <w:t xml:space="preserve">כנגד </w:t>
      </w:r>
      <w:bookmarkStart w:id="3322" w:name="_ETM_Q9_352910"/>
      <w:bookmarkEnd w:id="3322"/>
      <w:r w:rsidRPr="00EA5C1D">
        <w:rPr>
          <w:rtl/>
        </w:rPr>
        <w:t xml:space="preserve">המקומות </w:t>
      </w:r>
      <w:bookmarkStart w:id="3323" w:name="_ETM_Q9_353600"/>
      <w:bookmarkEnd w:id="3323"/>
      <w:r w:rsidRPr="00EA5C1D">
        <w:rPr>
          <w:rtl/>
        </w:rPr>
        <w:t xml:space="preserve">שבהם </w:t>
      </w:r>
      <w:bookmarkStart w:id="3324" w:name="_ETM_Q9_354110"/>
      <w:bookmarkEnd w:id="3324"/>
      <w:r w:rsidRPr="00EA5C1D">
        <w:rPr>
          <w:rtl/>
        </w:rPr>
        <w:t xml:space="preserve">מגדלים </w:t>
      </w:r>
      <w:bookmarkStart w:id="3325" w:name="_ETM_Q9_354980"/>
      <w:bookmarkEnd w:id="3325"/>
      <w:r w:rsidRPr="00EA5C1D">
        <w:rPr>
          <w:rtl/>
        </w:rPr>
        <w:t xml:space="preserve">או </w:t>
      </w:r>
      <w:bookmarkStart w:id="3326" w:name="_ETM_Q9_355160"/>
      <w:bookmarkEnd w:id="3326"/>
      <w:r>
        <w:rPr>
          <w:rFonts w:hint="cs"/>
          <w:rtl/>
        </w:rPr>
        <w:t>ש</w:t>
      </w:r>
      <w:r w:rsidRPr="00EA5C1D">
        <w:rPr>
          <w:rtl/>
        </w:rPr>
        <w:t xml:space="preserve">בהם </w:t>
      </w:r>
      <w:bookmarkStart w:id="3327" w:name="_ETM_Q9_355550"/>
      <w:bookmarkEnd w:id="3327"/>
      <w:r w:rsidRPr="00EA5C1D">
        <w:rPr>
          <w:rtl/>
        </w:rPr>
        <w:t xml:space="preserve">מעסיקים </w:t>
      </w:r>
      <w:bookmarkStart w:id="3328" w:name="_ETM_Q9_356419"/>
      <w:bookmarkEnd w:id="3328"/>
      <w:r w:rsidRPr="00EA5C1D">
        <w:rPr>
          <w:rtl/>
        </w:rPr>
        <w:t xml:space="preserve">או </w:t>
      </w:r>
      <w:bookmarkStart w:id="3329" w:name="_ETM_Q9_356569"/>
      <w:bookmarkEnd w:id="3329"/>
      <w:r>
        <w:rPr>
          <w:rFonts w:hint="cs"/>
          <w:rtl/>
        </w:rPr>
        <w:t>ש</w:t>
      </w:r>
      <w:r w:rsidRPr="00EA5C1D">
        <w:rPr>
          <w:rtl/>
        </w:rPr>
        <w:t xml:space="preserve">בהם </w:t>
      </w:r>
      <w:bookmarkStart w:id="3330" w:name="_ETM_Q9_356900"/>
      <w:bookmarkEnd w:id="3330"/>
      <w:r w:rsidRPr="00EA5C1D">
        <w:rPr>
          <w:rtl/>
        </w:rPr>
        <w:t>מייצרים</w:t>
      </w:r>
      <w:r>
        <w:rPr>
          <w:rFonts w:hint="cs"/>
          <w:rtl/>
        </w:rPr>
        <w:t>,</w:t>
      </w:r>
      <w:r w:rsidRPr="00EA5C1D">
        <w:rPr>
          <w:rtl/>
        </w:rPr>
        <w:t xml:space="preserve"> </w:t>
      </w:r>
      <w:bookmarkStart w:id="3331" w:name="_ETM_Q9_357980"/>
      <w:bookmarkEnd w:id="3331"/>
      <w:r w:rsidRPr="00EA5C1D">
        <w:rPr>
          <w:rtl/>
        </w:rPr>
        <w:t xml:space="preserve">חובתנו </w:t>
      </w:r>
      <w:bookmarkStart w:id="3332" w:name="_ETM_Q9_359240"/>
      <w:bookmarkEnd w:id="3332"/>
      <w:r w:rsidRPr="00EA5C1D">
        <w:rPr>
          <w:rtl/>
        </w:rPr>
        <w:t xml:space="preserve">לבוא </w:t>
      </w:r>
      <w:bookmarkStart w:id="3333" w:name="_ETM_Q9_359840"/>
      <w:bookmarkEnd w:id="3333"/>
      <w:r w:rsidRPr="00EA5C1D">
        <w:rPr>
          <w:rtl/>
        </w:rPr>
        <w:t xml:space="preserve">בחקיקה </w:t>
      </w:r>
      <w:bookmarkStart w:id="3334" w:name="_ETM_Q9_360500"/>
      <w:bookmarkEnd w:id="3334"/>
      <w:r w:rsidRPr="00EA5C1D">
        <w:rPr>
          <w:rtl/>
        </w:rPr>
        <w:t>מתאימה</w:t>
      </w:r>
      <w:r>
        <w:rPr>
          <w:rFonts w:hint="cs"/>
          <w:rtl/>
        </w:rPr>
        <w:t>.</w:t>
      </w:r>
      <w:r w:rsidRPr="00EA5C1D">
        <w:rPr>
          <w:rtl/>
        </w:rPr>
        <w:t xml:space="preserve"> </w:t>
      </w:r>
      <w:bookmarkStart w:id="3335" w:name="_ETM_Q9_361550"/>
      <w:bookmarkEnd w:id="3335"/>
      <w:r w:rsidRPr="00EA5C1D">
        <w:rPr>
          <w:rtl/>
        </w:rPr>
        <w:t xml:space="preserve">ולכן </w:t>
      </w:r>
      <w:bookmarkStart w:id="3336" w:name="_ETM_Q9_362740"/>
      <w:bookmarkEnd w:id="3336"/>
      <w:r w:rsidRPr="00EA5C1D">
        <w:rPr>
          <w:rtl/>
        </w:rPr>
        <w:t xml:space="preserve">לא </w:t>
      </w:r>
      <w:bookmarkStart w:id="3337" w:name="_ETM_Q9_363250"/>
      <w:bookmarkEnd w:id="3337"/>
      <w:r w:rsidRPr="00EA5C1D">
        <w:rPr>
          <w:rtl/>
        </w:rPr>
        <w:t xml:space="preserve">רק </w:t>
      </w:r>
      <w:bookmarkStart w:id="3338" w:name="_ETM_Q9_364069"/>
      <w:bookmarkEnd w:id="3338"/>
      <w:r w:rsidRPr="00EA5C1D">
        <w:rPr>
          <w:rtl/>
        </w:rPr>
        <w:t xml:space="preserve">מה </w:t>
      </w:r>
      <w:bookmarkStart w:id="3339" w:name="_ETM_Q9_364459"/>
      <w:bookmarkEnd w:id="3339"/>
      <w:r w:rsidRPr="00EA5C1D">
        <w:rPr>
          <w:rtl/>
        </w:rPr>
        <w:t xml:space="preserve">שקשור </w:t>
      </w:r>
      <w:bookmarkStart w:id="3340" w:name="_ETM_Q9_365819"/>
      <w:bookmarkEnd w:id="3340"/>
      <w:r>
        <w:rPr>
          <w:rFonts w:hint="cs"/>
          <w:rtl/>
        </w:rPr>
        <w:t>ל</w:t>
      </w:r>
      <w:r w:rsidRPr="00EA5C1D">
        <w:rPr>
          <w:rtl/>
        </w:rPr>
        <w:t xml:space="preserve">פשיעה </w:t>
      </w:r>
      <w:bookmarkStart w:id="3341" w:name="_ETM_Q9_368360"/>
      <w:bookmarkEnd w:id="3341"/>
      <w:r w:rsidRPr="00EA5C1D">
        <w:rPr>
          <w:rtl/>
        </w:rPr>
        <w:t xml:space="preserve">כנגד </w:t>
      </w:r>
      <w:bookmarkStart w:id="3342" w:name="_ETM_Q9_368900"/>
      <w:bookmarkEnd w:id="3342"/>
      <w:r w:rsidRPr="00EA5C1D">
        <w:rPr>
          <w:rtl/>
        </w:rPr>
        <w:t>דת</w:t>
      </w:r>
      <w:r>
        <w:rPr>
          <w:rFonts w:hint="cs"/>
          <w:rtl/>
        </w:rPr>
        <w:t>,</w:t>
      </w:r>
      <w:r w:rsidRPr="00EA5C1D">
        <w:rPr>
          <w:rtl/>
        </w:rPr>
        <w:t xml:space="preserve"> </w:t>
      </w:r>
      <w:bookmarkStart w:id="3343" w:name="_ETM_Q9_369440"/>
      <w:bookmarkEnd w:id="3343"/>
      <w:r>
        <w:rPr>
          <w:rFonts w:hint="cs"/>
          <w:rtl/>
        </w:rPr>
        <w:t>ל</w:t>
      </w:r>
      <w:r w:rsidRPr="00EA5C1D">
        <w:rPr>
          <w:rtl/>
        </w:rPr>
        <w:t xml:space="preserve">פשיעה </w:t>
      </w:r>
      <w:bookmarkStart w:id="3344" w:name="_ETM_Q9_369830"/>
      <w:bookmarkEnd w:id="3344"/>
      <w:r w:rsidRPr="00EA5C1D">
        <w:rPr>
          <w:rtl/>
        </w:rPr>
        <w:t xml:space="preserve">כנגד </w:t>
      </w:r>
      <w:bookmarkStart w:id="3345" w:name="_ETM_Q9_370370"/>
      <w:bookmarkEnd w:id="3345"/>
      <w:r w:rsidRPr="00EA5C1D">
        <w:rPr>
          <w:rtl/>
        </w:rPr>
        <w:t xml:space="preserve">עדה </w:t>
      </w:r>
      <w:bookmarkStart w:id="3346" w:name="_ETM_Q9_370879"/>
      <w:bookmarkEnd w:id="3346"/>
      <w:r w:rsidRPr="00EA5C1D">
        <w:rPr>
          <w:rtl/>
        </w:rPr>
        <w:t xml:space="preserve">או </w:t>
      </w:r>
      <w:bookmarkStart w:id="3347" w:name="_ETM_Q9_371030"/>
      <w:bookmarkEnd w:id="3347"/>
      <w:r w:rsidRPr="00EA5C1D">
        <w:rPr>
          <w:rtl/>
        </w:rPr>
        <w:t xml:space="preserve">נגד </w:t>
      </w:r>
      <w:bookmarkStart w:id="3348" w:name="_ETM_Q9_371360"/>
      <w:bookmarkEnd w:id="3348"/>
      <w:r w:rsidRPr="00EA5C1D">
        <w:rPr>
          <w:rtl/>
        </w:rPr>
        <w:t xml:space="preserve">נטייה </w:t>
      </w:r>
      <w:bookmarkStart w:id="3349" w:name="_ETM_Q9_371810"/>
      <w:bookmarkEnd w:id="3349"/>
      <w:r w:rsidRPr="00EA5C1D">
        <w:rPr>
          <w:rtl/>
        </w:rPr>
        <w:t xml:space="preserve">מינית </w:t>
      </w:r>
      <w:bookmarkStart w:id="3350" w:name="_ETM_Q9_372970"/>
      <w:bookmarkEnd w:id="3350"/>
      <w:r>
        <w:rPr>
          <w:rtl/>
        </w:rPr>
        <w:t>ה</w:t>
      </w:r>
      <w:r>
        <w:rPr>
          <w:rFonts w:hint="cs"/>
          <w:rtl/>
        </w:rPr>
        <w:t>ו</w:t>
      </w:r>
      <w:r w:rsidRPr="00EA5C1D">
        <w:rPr>
          <w:rtl/>
        </w:rPr>
        <w:t xml:space="preserve">א </w:t>
      </w:r>
      <w:bookmarkStart w:id="3351" w:name="_ETM_Q9_373660"/>
      <w:bookmarkEnd w:id="3351"/>
      <w:r w:rsidRPr="00EA5C1D">
        <w:rPr>
          <w:rtl/>
        </w:rPr>
        <w:t xml:space="preserve">הפשיעה </w:t>
      </w:r>
      <w:bookmarkStart w:id="3352" w:name="_ETM_Q9_374350"/>
      <w:bookmarkEnd w:id="3352"/>
      <w:r w:rsidRPr="00EA5C1D">
        <w:rPr>
          <w:rtl/>
        </w:rPr>
        <w:t xml:space="preserve">שעליה </w:t>
      </w:r>
      <w:bookmarkStart w:id="3353" w:name="_ETM_Q9_374950"/>
      <w:bookmarkEnd w:id="3353"/>
      <w:r w:rsidRPr="00EA5C1D">
        <w:rPr>
          <w:rtl/>
        </w:rPr>
        <w:t xml:space="preserve">צריך </w:t>
      </w:r>
      <w:bookmarkStart w:id="3354" w:name="_ETM_Q9_375460"/>
      <w:bookmarkEnd w:id="3354"/>
      <w:r w:rsidRPr="00EA5C1D">
        <w:rPr>
          <w:rtl/>
        </w:rPr>
        <w:t xml:space="preserve">להכפיל </w:t>
      </w:r>
      <w:bookmarkStart w:id="3355" w:name="_ETM_Q9_376510"/>
      <w:bookmarkEnd w:id="3355"/>
      <w:r w:rsidRPr="00EA5C1D">
        <w:rPr>
          <w:rtl/>
        </w:rPr>
        <w:t xml:space="preserve">את </w:t>
      </w:r>
      <w:bookmarkStart w:id="3356" w:name="_ETM_Q9_376750"/>
      <w:bookmarkEnd w:id="3356"/>
      <w:r w:rsidRPr="00EA5C1D">
        <w:rPr>
          <w:rtl/>
        </w:rPr>
        <w:t>העונש</w:t>
      </w:r>
      <w:r w:rsidR="009E0F04">
        <w:rPr>
          <w:rFonts w:hint="cs"/>
          <w:rtl/>
        </w:rPr>
        <w:t>;</w:t>
      </w:r>
      <w:r w:rsidRPr="00EA5C1D">
        <w:rPr>
          <w:rtl/>
        </w:rPr>
        <w:t xml:space="preserve"> </w:t>
      </w:r>
      <w:bookmarkStart w:id="3357" w:name="_ETM_Q9_377680"/>
      <w:bookmarkEnd w:id="3357"/>
      <w:r w:rsidRPr="00EA5C1D">
        <w:rPr>
          <w:rtl/>
        </w:rPr>
        <w:t xml:space="preserve">חובתנו </w:t>
      </w:r>
      <w:bookmarkStart w:id="3358" w:name="_ETM_Q9_378970"/>
      <w:bookmarkEnd w:id="3358"/>
      <w:r w:rsidRPr="00EA5C1D">
        <w:rPr>
          <w:rtl/>
        </w:rPr>
        <w:t xml:space="preserve">לחקוק </w:t>
      </w:r>
      <w:bookmarkStart w:id="3359" w:name="_ETM_Q9_379810"/>
      <w:bookmarkEnd w:id="3359"/>
      <w:r w:rsidRPr="00EA5C1D">
        <w:rPr>
          <w:rtl/>
        </w:rPr>
        <w:t xml:space="preserve">חקיקה </w:t>
      </w:r>
      <w:bookmarkStart w:id="3360" w:name="_ETM_Q9_380380"/>
      <w:bookmarkEnd w:id="3360"/>
      <w:r w:rsidRPr="00EA5C1D">
        <w:rPr>
          <w:rtl/>
        </w:rPr>
        <w:t xml:space="preserve">מתאימה </w:t>
      </w:r>
      <w:bookmarkStart w:id="3361" w:name="_ETM_Q9_381010"/>
      <w:bookmarkEnd w:id="3361"/>
      <w:r w:rsidRPr="00EA5C1D">
        <w:rPr>
          <w:rtl/>
        </w:rPr>
        <w:t>ש</w:t>
      </w:r>
      <w:bookmarkStart w:id="3362" w:name="_ETM_Q9_381590"/>
      <w:bookmarkEnd w:id="3362"/>
      <w:r>
        <w:rPr>
          <w:rFonts w:hint="cs"/>
          <w:rtl/>
        </w:rPr>
        <w:t>תכפיל</w:t>
      </w:r>
      <w:r w:rsidRPr="00EA5C1D">
        <w:rPr>
          <w:rtl/>
        </w:rPr>
        <w:t xml:space="preserve"> </w:t>
      </w:r>
      <w:bookmarkStart w:id="3363" w:name="_ETM_Q9_381830"/>
      <w:bookmarkEnd w:id="3363"/>
      <w:r w:rsidRPr="00EA5C1D">
        <w:rPr>
          <w:rtl/>
        </w:rPr>
        <w:t xml:space="preserve">את </w:t>
      </w:r>
      <w:bookmarkStart w:id="3364" w:name="_ETM_Q9_382040"/>
      <w:bookmarkEnd w:id="3364"/>
      <w:r w:rsidRPr="00EA5C1D">
        <w:rPr>
          <w:rtl/>
        </w:rPr>
        <w:t xml:space="preserve">הענישה </w:t>
      </w:r>
      <w:bookmarkStart w:id="3365" w:name="_ETM_Q9_383270"/>
      <w:bookmarkEnd w:id="3365"/>
      <w:r w:rsidRPr="00EA5C1D">
        <w:rPr>
          <w:rtl/>
        </w:rPr>
        <w:t xml:space="preserve">גם </w:t>
      </w:r>
      <w:bookmarkStart w:id="3366" w:name="_ETM_Q9_384300"/>
      <w:bookmarkEnd w:id="3366"/>
      <w:r w:rsidRPr="00EA5C1D">
        <w:rPr>
          <w:rtl/>
        </w:rPr>
        <w:t xml:space="preserve">כנגד </w:t>
      </w:r>
      <w:bookmarkStart w:id="3367" w:name="_ETM_Q9_385050"/>
      <w:bookmarkEnd w:id="3367"/>
      <w:r w:rsidRPr="00EA5C1D">
        <w:rPr>
          <w:rtl/>
        </w:rPr>
        <w:t xml:space="preserve">מי </w:t>
      </w:r>
      <w:bookmarkStart w:id="3368" w:name="_ETM_Q9_385319"/>
      <w:bookmarkEnd w:id="3368"/>
      <w:r w:rsidRPr="00EA5C1D">
        <w:rPr>
          <w:rtl/>
        </w:rPr>
        <w:t xml:space="preserve">שפועל </w:t>
      </w:r>
      <w:bookmarkStart w:id="3369" w:name="_ETM_Q9_386370"/>
      <w:bookmarkEnd w:id="3369"/>
      <w:r w:rsidRPr="00EA5C1D">
        <w:rPr>
          <w:rtl/>
        </w:rPr>
        <w:t xml:space="preserve">נגד </w:t>
      </w:r>
      <w:bookmarkStart w:id="3370" w:name="_ETM_Q9_386910"/>
      <w:bookmarkEnd w:id="3370"/>
      <w:r w:rsidRPr="00EA5C1D">
        <w:rPr>
          <w:rtl/>
        </w:rPr>
        <w:t xml:space="preserve">הלאום </w:t>
      </w:r>
      <w:bookmarkStart w:id="3371" w:name="_ETM_Q9_387450"/>
      <w:bookmarkEnd w:id="3371"/>
      <w:r w:rsidRPr="00EA5C1D">
        <w:rPr>
          <w:rtl/>
        </w:rPr>
        <w:t>האחר</w:t>
      </w:r>
      <w:r w:rsidR="009E0F04">
        <w:rPr>
          <w:rFonts w:hint="cs"/>
          <w:rtl/>
        </w:rPr>
        <w:t>.</w:t>
      </w:r>
      <w:r w:rsidRPr="00EA5C1D">
        <w:rPr>
          <w:rtl/>
        </w:rPr>
        <w:t xml:space="preserve"> </w:t>
      </w:r>
      <w:bookmarkStart w:id="3372" w:name="_ETM_Q9_388440"/>
      <w:bookmarkEnd w:id="3372"/>
      <w:r w:rsidRPr="00EA5C1D">
        <w:rPr>
          <w:rtl/>
        </w:rPr>
        <w:t xml:space="preserve">ובמקרה </w:t>
      </w:r>
      <w:bookmarkStart w:id="3373" w:name="_ETM_Q9_389190"/>
      <w:bookmarkEnd w:id="3373"/>
      <w:r w:rsidRPr="00EA5C1D">
        <w:rPr>
          <w:rtl/>
        </w:rPr>
        <w:t xml:space="preserve">שלנו </w:t>
      </w:r>
      <w:bookmarkStart w:id="3374" w:name="_ETM_Q9_389790"/>
      <w:bookmarkEnd w:id="3374"/>
      <w:r w:rsidRPr="00EA5C1D">
        <w:rPr>
          <w:rtl/>
        </w:rPr>
        <w:t xml:space="preserve">אנו </w:t>
      </w:r>
      <w:bookmarkStart w:id="3375" w:name="_ETM_Q9_390060"/>
      <w:bookmarkEnd w:id="3375"/>
      <w:r w:rsidRPr="00EA5C1D">
        <w:rPr>
          <w:rtl/>
        </w:rPr>
        <w:t xml:space="preserve">עוסקים </w:t>
      </w:r>
      <w:bookmarkStart w:id="3376" w:name="_ETM_Q9_390600"/>
      <w:bookmarkEnd w:id="3376"/>
      <w:r w:rsidRPr="00EA5C1D">
        <w:rPr>
          <w:rtl/>
        </w:rPr>
        <w:t xml:space="preserve">ברוב </w:t>
      </w:r>
      <w:bookmarkStart w:id="3377" w:name="_ETM_Q9_390990"/>
      <w:bookmarkEnd w:id="3377"/>
      <w:r w:rsidRPr="00EA5C1D">
        <w:rPr>
          <w:rtl/>
        </w:rPr>
        <w:t xml:space="preserve">העניינים </w:t>
      </w:r>
      <w:bookmarkStart w:id="3378" w:name="_ETM_Q9_392010"/>
      <w:bookmarkEnd w:id="3378"/>
      <w:r w:rsidRPr="00EA5C1D">
        <w:rPr>
          <w:rtl/>
        </w:rPr>
        <w:t xml:space="preserve">בפשיעה </w:t>
      </w:r>
      <w:bookmarkStart w:id="3379" w:name="_ETM_Q9_393120"/>
      <w:bookmarkEnd w:id="3379"/>
      <w:r w:rsidRPr="00EA5C1D">
        <w:rPr>
          <w:rtl/>
        </w:rPr>
        <w:t xml:space="preserve">של </w:t>
      </w:r>
      <w:bookmarkStart w:id="3380" w:name="_ETM_Q9_394169"/>
      <w:bookmarkEnd w:id="3380"/>
      <w:r w:rsidRPr="00EA5C1D">
        <w:rPr>
          <w:rtl/>
        </w:rPr>
        <w:t xml:space="preserve">עבריינות </w:t>
      </w:r>
      <w:bookmarkStart w:id="3381" w:name="_ETM_Q9_395280"/>
      <w:bookmarkEnd w:id="3381"/>
      <w:r w:rsidRPr="00EA5C1D">
        <w:rPr>
          <w:rtl/>
        </w:rPr>
        <w:t xml:space="preserve">פלילית </w:t>
      </w:r>
      <w:bookmarkStart w:id="3382" w:name="_ETM_Q9_395849"/>
      <w:bookmarkEnd w:id="3382"/>
      <w:r w:rsidRPr="00EA5C1D">
        <w:rPr>
          <w:rtl/>
        </w:rPr>
        <w:t xml:space="preserve">לאומנית </w:t>
      </w:r>
      <w:bookmarkStart w:id="3383" w:name="_ETM_Q9_396540"/>
      <w:bookmarkEnd w:id="3383"/>
      <w:r w:rsidRPr="00EA5C1D">
        <w:rPr>
          <w:rtl/>
        </w:rPr>
        <w:t xml:space="preserve">ערבית </w:t>
      </w:r>
      <w:bookmarkStart w:id="3384" w:name="_ETM_Q9_397319"/>
      <w:bookmarkEnd w:id="3384"/>
      <w:r w:rsidRPr="00EA5C1D">
        <w:rPr>
          <w:rtl/>
        </w:rPr>
        <w:t xml:space="preserve">כנגד </w:t>
      </w:r>
      <w:bookmarkStart w:id="3385" w:name="_ETM_Q9_398519"/>
      <w:bookmarkEnd w:id="3385"/>
      <w:r w:rsidRPr="00EA5C1D">
        <w:rPr>
          <w:rtl/>
        </w:rPr>
        <w:t xml:space="preserve">הרוב </w:t>
      </w:r>
      <w:bookmarkStart w:id="3386" w:name="_ETM_Q9_399150"/>
      <w:bookmarkEnd w:id="3386"/>
      <w:r w:rsidRPr="00EA5C1D">
        <w:rPr>
          <w:rtl/>
        </w:rPr>
        <w:t xml:space="preserve">במדינת </w:t>
      </w:r>
      <w:bookmarkStart w:id="3387" w:name="_ETM_Q9_399810"/>
      <w:bookmarkEnd w:id="3387"/>
      <w:r w:rsidRPr="00EA5C1D">
        <w:rPr>
          <w:rtl/>
        </w:rPr>
        <w:t>ישראל</w:t>
      </w:r>
      <w:r w:rsidR="009E0F04">
        <w:rPr>
          <w:rFonts w:hint="cs"/>
          <w:rtl/>
        </w:rPr>
        <w:t>,</w:t>
      </w:r>
      <w:r w:rsidRPr="00EA5C1D">
        <w:rPr>
          <w:rtl/>
        </w:rPr>
        <w:t xml:space="preserve"> </w:t>
      </w:r>
      <w:bookmarkStart w:id="3388" w:name="_ETM_Q9_400500"/>
      <w:bookmarkEnd w:id="3388"/>
      <w:r w:rsidRPr="00EA5C1D">
        <w:rPr>
          <w:rtl/>
        </w:rPr>
        <w:t xml:space="preserve">אותו </w:t>
      </w:r>
      <w:bookmarkStart w:id="3389" w:name="_ETM_Q9_400860"/>
      <w:bookmarkEnd w:id="3389"/>
      <w:r w:rsidRPr="00EA5C1D">
        <w:rPr>
          <w:rtl/>
        </w:rPr>
        <w:t xml:space="preserve">רוב </w:t>
      </w:r>
      <w:bookmarkStart w:id="3390" w:name="_ETM_Q9_401519"/>
      <w:bookmarkEnd w:id="3390"/>
      <w:r w:rsidRPr="00EA5C1D">
        <w:rPr>
          <w:rtl/>
        </w:rPr>
        <w:t xml:space="preserve">שמעניק </w:t>
      </w:r>
      <w:bookmarkStart w:id="3391" w:name="_ETM_Q9_402690"/>
      <w:bookmarkEnd w:id="3391"/>
      <w:r w:rsidRPr="00EA5C1D">
        <w:rPr>
          <w:rtl/>
        </w:rPr>
        <w:t xml:space="preserve">למדינת </w:t>
      </w:r>
      <w:bookmarkStart w:id="3392" w:name="_ETM_Q9_403319"/>
      <w:bookmarkEnd w:id="3392"/>
      <w:r w:rsidRPr="00EA5C1D">
        <w:rPr>
          <w:rtl/>
        </w:rPr>
        <w:t xml:space="preserve">ישראל </w:t>
      </w:r>
      <w:bookmarkStart w:id="3393" w:name="_ETM_Q9_404200"/>
      <w:bookmarkEnd w:id="3393"/>
      <w:r w:rsidRPr="00EA5C1D">
        <w:rPr>
          <w:rtl/>
        </w:rPr>
        <w:t xml:space="preserve">את </w:t>
      </w:r>
      <w:bookmarkStart w:id="3394" w:name="_ETM_Q9_404530"/>
      <w:bookmarkEnd w:id="3394"/>
      <w:r w:rsidRPr="00EA5C1D">
        <w:rPr>
          <w:rtl/>
        </w:rPr>
        <w:t>התעשייה</w:t>
      </w:r>
      <w:r>
        <w:rPr>
          <w:rFonts w:hint="cs"/>
          <w:rtl/>
        </w:rPr>
        <w:t>,</w:t>
      </w:r>
      <w:r w:rsidRPr="00EA5C1D">
        <w:rPr>
          <w:rtl/>
        </w:rPr>
        <w:t xml:space="preserve"> </w:t>
      </w:r>
      <w:bookmarkStart w:id="3395" w:name="_ETM_Q9_405400"/>
      <w:bookmarkEnd w:id="3395"/>
      <w:r w:rsidRPr="00EA5C1D">
        <w:rPr>
          <w:rtl/>
        </w:rPr>
        <w:t xml:space="preserve">את </w:t>
      </w:r>
      <w:bookmarkStart w:id="3396" w:name="_ETM_Q9_405580"/>
      <w:bookmarkEnd w:id="3396"/>
      <w:r w:rsidRPr="00EA5C1D">
        <w:rPr>
          <w:rtl/>
        </w:rPr>
        <w:t>החקלאות</w:t>
      </w:r>
      <w:r>
        <w:rPr>
          <w:rFonts w:hint="cs"/>
          <w:rtl/>
        </w:rPr>
        <w:t>,</w:t>
      </w:r>
      <w:r w:rsidRPr="00EA5C1D">
        <w:rPr>
          <w:rtl/>
        </w:rPr>
        <w:t xml:space="preserve"> </w:t>
      </w:r>
      <w:bookmarkStart w:id="3397" w:name="_ETM_Q9_406360"/>
      <w:bookmarkEnd w:id="3397"/>
      <w:r w:rsidRPr="00EA5C1D">
        <w:rPr>
          <w:rtl/>
        </w:rPr>
        <w:t xml:space="preserve">את </w:t>
      </w:r>
      <w:bookmarkStart w:id="3398" w:name="_ETM_Q9_406570"/>
      <w:bookmarkEnd w:id="3398"/>
      <w:r w:rsidRPr="00EA5C1D">
        <w:rPr>
          <w:rtl/>
        </w:rPr>
        <w:t>הייצור</w:t>
      </w:r>
      <w:r>
        <w:rPr>
          <w:rFonts w:hint="cs"/>
          <w:rtl/>
        </w:rPr>
        <w:t>.</w:t>
      </w:r>
      <w:r w:rsidRPr="00EA5C1D">
        <w:rPr>
          <w:rtl/>
        </w:rPr>
        <w:t xml:space="preserve"> </w:t>
      </w:r>
      <w:bookmarkStart w:id="3399" w:name="_ETM_Q9_407400"/>
      <w:bookmarkEnd w:id="3399"/>
      <w:r w:rsidRPr="00EA5C1D">
        <w:rPr>
          <w:rtl/>
        </w:rPr>
        <w:t xml:space="preserve">זה </w:t>
      </w:r>
      <w:bookmarkStart w:id="3400" w:name="_ETM_Q9_407670"/>
      <w:bookmarkEnd w:id="3400"/>
      <w:r w:rsidRPr="00EA5C1D">
        <w:rPr>
          <w:rtl/>
        </w:rPr>
        <w:t xml:space="preserve">קורה </w:t>
      </w:r>
      <w:bookmarkStart w:id="3401" w:name="_ETM_Q9_408000"/>
      <w:bookmarkEnd w:id="3401"/>
      <w:r w:rsidRPr="00EA5C1D">
        <w:rPr>
          <w:rtl/>
        </w:rPr>
        <w:t xml:space="preserve">כל </w:t>
      </w:r>
      <w:bookmarkStart w:id="3402" w:name="_ETM_Q9_408240"/>
      <w:bookmarkEnd w:id="3402"/>
      <w:r w:rsidRPr="00EA5C1D">
        <w:rPr>
          <w:rtl/>
        </w:rPr>
        <w:t>יום</w:t>
      </w:r>
      <w:r>
        <w:rPr>
          <w:rFonts w:hint="cs"/>
          <w:rtl/>
        </w:rPr>
        <w:t>;</w:t>
      </w:r>
      <w:r w:rsidRPr="00EA5C1D">
        <w:rPr>
          <w:rtl/>
        </w:rPr>
        <w:t xml:space="preserve"> </w:t>
      </w:r>
      <w:bookmarkStart w:id="3403" w:name="_ETM_Q9_408980"/>
      <w:bookmarkEnd w:id="3403"/>
      <w:r w:rsidRPr="00EA5C1D">
        <w:rPr>
          <w:rtl/>
        </w:rPr>
        <w:t xml:space="preserve">זה </w:t>
      </w:r>
      <w:bookmarkStart w:id="3404" w:name="_ETM_Q9_409159"/>
      <w:bookmarkEnd w:id="3404"/>
      <w:r w:rsidRPr="00EA5C1D">
        <w:rPr>
          <w:rtl/>
        </w:rPr>
        <w:t xml:space="preserve">קורה </w:t>
      </w:r>
      <w:bookmarkStart w:id="3405" w:name="_ETM_Q9_409459"/>
      <w:bookmarkEnd w:id="3405"/>
      <w:r w:rsidRPr="00EA5C1D">
        <w:rPr>
          <w:rtl/>
        </w:rPr>
        <w:t xml:space="preserve">בכל </w:t>
      </w:r>
      <w:bookmarkStart w:id="3406" w:name="_ETM_Q9_409819"/>
      <w:bookmarkEnd w:id="3406"/>
      <w:r w:rsidRPr="00EA5C1D">
        <w:rPr>
          <w:rtl/>
        </w:rPr>
        <w:t xml:space="preserve">רחבי </w:t>
      </w:r>
      <w:bookmarkStart w:id="3407" w:name="_ETM_Q9_410269"/>
      <w:bookmarkEnd w:id="3407"/>
      <w:r w:rsidRPr="00EA5C1D">
        <w:rPr>
          <w:rtl/>
        </w:rPr>
        <w:t>הארץ</w:t>
      </w:r>
      <w:r>
        <w:rPr>
          <w:rFonts w:hint="cs"/>
          <w:rtl/>
        </w:rPr>
        <w:t>;</w:t>
      </w:r>
      <w:r w:rsidRPr="00EA5C1D">
        <w:rPr>
          <w:rtl/>
        </w:rPr>
        <w:t xml:space="preserve"> </w:t>
      </w:r>
      <w:bookmarkStart w:id="3408" w:name="_ETM_Q9_410779"/>
      <w:bookmarkEnd w:id="3408"/>
      <w:r w:rsidRPr="00EA5C1D">
        <w:rPr>
          <w:rtl/>
        </w:rPr>
        <w:t xml:space="preserve">זה </w:t>
      </w:r>
      <w:bookmarkStart w:id="3409" w:name="_ETM_Q9_411049"/>
      <w:bookmarkEnd w:id="3409"/>
      <w:r w:rsidRPr="00EA5C1D">
        <w:rPr>
          <w:rtl/>
        </w:rPr>
        <w:t xml:space="preserve">קורה </w:t>
      </w:r>
      <w:bookmarkStart w:id="3410" w:name="_ETM_Q9_411829"/>
      <w:bookmarkEnd w:id="3410"/>
      <w:r w:rsidRPr="00EA5C1D">
        <w:rPr>
          <w:rtl/>
        </w:rPr>
        <w:t xml:space="preserve">בפשיעה </w:t>
      </w:r>
      <w:bookmarkStart w:id="3411" w:name="_ETM_Q9_413059"/>
      <w:bookmarkEnd w:id="3411"/>
      <w:r w:rsidRPr="00EA5C1D">
        <w:rPr>
          <w:rtl/>
        </w:rPr>
        <w:t xml:space="preserve">נגד </w:t>
      </w:r>
      <w:bookmarkStart w:id="3412" w:name="_ETM_Q9_413480"/>
      <w:bookmarkEnd w:id="3412"/>
      <w:r w:rsidRPr="00EA5C1D">
        <w:rPr>
          <w:rtl/>
        </w:rPr>
        <w:t>חקלאים</w:t>
      </w:r>
      <w:r>
        <w:rPr>
          <w:rFonts w:hint="cs"/>
          <w:rtl/>
        </w:rPr>
        <w:t>,</w:t>
      </w:r>
      <w:r w:rsidRPr="00EA5C1D">
        <w:rPr>
          <w:rtl/>
        </w:rPr>
        <w:t xml:space="preserve"> </w:t>
      </w:r>
      <w:bookmarkStart w:id="3413" w:name="_ETM_Q9_414200"/>
      <w:bookmarkEnd w:id="3413"/>
      <w:r w:rsidRPr="00EA5C1D">
        <w:rPr>
          <w:rtl/>
        </w:rPr>
        <w:t xml:space="preserve">נגד </w:t>
      </w:r>
      <w:bookmarkStart w:id="3414" w:name="_ETM_Q9_414590"/>
      <w:bookmarkEnd w:id="3414"/>
      <w:r w:rsidRPr="00EA5C1D">
        <w:rPr>
          <w:rtl/>
        </w:rPr>
        <w:t>תעשיינים</w:t>
      </w:r>
      <w:r>
        <w:rPr>
          <w:rFonts w:hint="cs"/>
          <w:rtl/>
        </w:rPr>
        <w:t>,</w:t>
      </w:r>
      <w:r w:rsidRPr="00EA5C1D">
        <w:rPr>
          <w:rtl/>
        </w:rPr>
        <w:t xml:space="preserve"> </w:t>
      </w:r>
      <w:bookmarkStart w:id="3415" w:name="_ETM_Q9_415519"/>
      <w:bookmarkEnd w:id="3415"/>
      <w:r w:rsidRPr="00EA5C1D">
        <w:rPr>
          <w:rtl/>
        </w:rPr>
        <w:t xml:space="preserve">נגד </w:t>
      </w:r>
      <w:bookmarkStart w:id="3416" w:name="_ETM_Q9_415849"/>
      <w:bookmarkEnd w:id="3416"/>
      <w:r w:rsidRPr="00EA5C1D">
        <w:rPr>
          <w:rtl/>
        </w:rPr>
        <w:t>יצרנים</w:t>
      </w:r>
      <w:r>
        <w:rPr>
          <w:rFonts w:hint="cs"/>
          <w:rtl/>
        </w:rPr>
        <w:t>,</w:t>
      </w:r>
      <w:r w:rsidRPr="00EA5C1D">
        <w:rPr>
          <w:rtl/>
        </w:rPr>
        <w:t xml:space="preserve"> </w:t>
      </w:r>
      <w:bookmarkStart w:id="3417" w:name="_ETM_Q9_417050"/>
      <w:bookmarkEnd w:id="3417"/>
      <w:r w:rsidRPr="00EA5C1D">
        <w:rPr>
          <w:rtl/>
        </w:rPr>
        <w:t xml:space="preserve">והדוגמאות </w:t>
      </w:r>
      <w:bookmarkStart w:id="3418" w:name="_ETM_Q9_418160"/>
      <w:bookmarkEnd w:id="3418"/>
      <w:r w:rsidRPr="00EA5C1D">
        <w:rPr>
          <w:rtl/>
        </w:rPr>
        <w:t xml:space="preserve">רבות </w:t>
      </w:r>
      <w:bookmarkStart w:id="3419" w:name="_ETM_Q9_418700"/>
      <w:bookmarkEnd w:id="3419"/>
      <w:r w:rsidRPr="00EA5C1D">
        <w:rPr>
          <w:rtl/>
        </w:rPr>
        <w:t xml:space="preserve">בכל </w:t>
      </w:r>
      <w:bookmarkStart w:id="3420" w:name="_ETM_Q9_419030"/>
      <w:bookmarkEnd w:id="3420"/>
      <w:r w:rsidRPr="00EA5C1D">
        <w:rPr>
          <w:rtl/>
        </w:rPr>
        <w:t>מקום</w:t>
      </w:r>
      <w:r>
        <w:rPr>
          <w:rFonts w:hint="cs"/>
          <w:rtl/>
        </w:rPr>
        <w:t>.</w:t>
      </w:r>
      <w:bookmarkStart w:id="3421" w:name="_ETM_Q9_419880"/>
      <w:bookmarkEnd w:id="3421"/>
      <w:r>
        <w:rPr>
          <w:rFonts w:hint="cs"/>
          <w:rtl/>
        </w:rPr>
        <w:t xml:space="preserve"> ו</w:t>
      </w:r>
      <w:r w:rsidRPr="00EA5C1D">
        <w:rPr>
          <w:rtl/>
        </w:rPr>
        <w:t xml:space="preserve">לכן </w:t>
      </w:r>
      <w:bookmarkStart w:id="3422" w:name="_ETM_Q9_420660"/>
      <w:bookmarkEnd w:id="3422"/>
      <w:r w:rsidRPr="00EA5C1D">
        <w:rPr>
          <w:rtl/>
        </w:rPr>
        <w:t xml:space="preserve">חובתנו </w:t>
      </w:r>
      <w:bookmarkStart w:id="3423" w:name="_ETM_Q9_421860"/>
      <w:bookmarkEnd w:id="3423"/>
      <w:r w:rsidRPr="00EA5C1D">
        <w:rPr>
          <w:rtl/>
        </w:rPr>
        <w:t xml:space="preserve">להכליל </w:t>
      </w:r>
      <w:bookmarkStart w:id="3424" w:name="_ETM_Q9_422550"/>
      <w:bookmarkEnd w:id="3424"/>
      <w:r w:rsidRPr="00EA5C1D">
        <w:rPr>
          <w:rtl/>
        </w:rPr>
        <w:t xml:space="preserve">בעניין </w:t>
      </w:r>
      <w:bookmarkStart w:id="3425" w:name="_ETM_Q9_423120"/>
      <w:bookmarkEnd w:id="3425"/>
      <w:r w:rsidRPr="00EA5C1D">
        <w:rPr>
          <w:rtl/>
        </w:rPr>
        <w:t xml:space="preserve">הזה </w:t>
      </w:r>
      <w:bookmarkStart w:id="3426" w:name="_ETM_Q9_424110"/>
      <w:bookmarkEnd w:id="3426"/>
      <w:r w:rsidRPr="00EA5C1D">
        <w:rPr>
          <w:rtl/>
        </w:rPr>
        <w:t xml:space="preserve">גם </w:t>
      </w:r>
      <w:bookmarkStart w:id="3427" w:name="_ETM_Q9_424830"/>
      <w:bookmarkEnd w:id="3427"/>
      <w:r w:rsidRPr="00EA5C1D">
        <w:rPr>
          <w:rtl/>
        </w:rPr>
        <w:t xml:space="preserve">את </w:t>
      </w:r>
      <w:bookmarkStart w:id="3428" w:name="_ETM_Q9_426409"/>
      <w:bookmarkEnd w:id="3428"/>
      <w:r w:rsidRPr="00EA5C1D">
        <w:rPr>
          <w:rtl/>
        </w:rPr>
        <w:t xml:space="preserve">הנושא </w:t>
      </w:r>
      <w:bookmarkStart w:id="3429" w:name="_ETM_Q9_427189"/>
      <w:bookmarkEnd w:id="3429"/>
      <w:r w:rsidRPr="00EA5C1D">
        <w:rPr>
          <w:rtl/>
        </w:rPr>
        <w:t xml:space="preserve">של </w:t>
      </w:r>
      <w:bookmarkStart w:id="3430" w:name="_ETM_Q9_427489"/>
      <w:bookmarkEnd w:id="3430"/>
      <w:r w:rsidRPr="00EA5C1D">
        <w:rPr>
          <w:rtl/>
        </w:rPr>
        <w:t xml:space="preserve">פשיעה </w:t>
      </w:r>
      <w:bookmarkStart w:id="3431" w:name="_ETM_Q9_427939"/>
      <w:bookmarkEnd w:id="3431"/>
      <w:r w:rsidRPr="00EA5C1D">
        <w:rPr>
          <w:rtl/>
        </w:rPr>
        <w:t xml:space="preserve">לאומנית </w:t>
      </w:r>
      <w:bookmarkStart w:id="3432" w:name="_ETM_Q9_429280"/>
      <w:bookmarkEnd w:id="3432"/>
      <w:r w:rsidRPr="00EA5C1D">
        <w:rPr>
          <w:rtl/>
        </w:rPr>
        <w:t xml:space="preserve">כנגד </w:t>
      </w:r>
      <w:bookmarkStart w:id="3433" w:name="_ETM_Q9_430409"/>
      <w:bookmarkEnd w:id="3433"/>
      <w:r w:rsidRPr="00EA5C1D">
        <w:rPr>
          <w:rtl/>
        </w:rPr>
        <w:t xml:space="preserve">מי </w:t>
      </w:r>
      <w:bookmarkStart w:id="3434" w:name="_ETM_Q9_430799"/>
      <w:bookmarkEnd w:id="3434"/>
      <w:r w:rsidRPr="00EA5C1D">
        <w:rPr>
          <w:rtl/>
        </w:rPr>
        <w:t xml:space="preserve">שפועל </w:t>
      </w:r>
      <w:bookmarkStart w:id="3435" w:name="_ETM_Q9_431760"/>
      <w:bookmarkEnd w:id="3435"/>
      <w:r w:rsidRPr="00EA5C1D">
        <w:rPr>
          <w:rtl/>
        </w:rPr>
        <w:t xml:space="preserve">במדינת </w:t>
      </w:r>
      <w:bookmarkStart w:id="3436" w:name="_ETM_Q9_432389"/>
      <w:bookmarkEnd w:id="3436"/>
      <w:r w:rsidRPr="00EA5C1D">
        <w:rPr>
          <w:rtl/>
        </w:rPr>
        <w:t xml:space="preserve">ישראל </w:t>
      </w:r>
      <w:bookmarkStart w:id="3437" w:name="_ETM_Q9_432810"/>
      <w:bookmarkEnd w:id="3437"/>
      <w:r w:rsidRPr="00EA5C1D">
        <w:rPr>
          <w:rtl/>
        </w:rPr>
        <w:t xml:space="preserve">באופן </w:t>
      </w:r>
      <w:bookmarkStart w:id="3438" w:name="_ETM_Q9_433200"/>
      <w:bookmarkEnd w:id="3438"/>
      <w:r w:rsidRPr="00EA5C1D">
        <w:rPr>
          <w:rtl/>
        </w:rPr>
        <w:t>לגיטימי</w:t>
      </w:r>
      <w:r>
        <w:rPr>
          <w:rFonts w:hint="cs"/>
          <w:rtl/>
        </w:rPr>
        <w:t>.</w:t>
      </w:r>
      <w:bookmarkStart w:id="3439" w:name="_ETM_Q9_434219"/>
      <w:bookmarkEnd w:id="3439"/>
    </w:p>
    <w:p w:rsidR="00DC38D6" w:rsidRDefault="00DC38D6" w:rsidP="0052660E">
      <w:pPr>
        <w:rPr>
          <w:rtl/>
        </w:rPr>
      </w:pPr>
    </w:p>
    <w:p w:rsidR="00DC38D6" w:rsidRDefault="00DC38D6" w:rsidP="0052660E">
      <w:pPr>
        <w:rPr>
          <w:rtl/>
        </w:rPr>
      </w:pPr>
      <w:r w:rsidRPr="00EA5C1D">
        <w:rPr>
          <w:rtl/>
        </w:rPr>
        <w:t xml:space="preserve">אני </w:t>
      </w:r>
      <w:bookmarkStart w:id="3440" w:name="_ETM_Q9_434609"/>
      <w:bookmarkEnd w:id="3440"/>
      <w:r w:rsidRPr="00EA5C1D">
        <w:rPr>
          <w:rtl/>
        </w:rPr>
        <w:t xml:space="preserve">רוצה </w:t>
      </w:r>
      <w:bookmarkStart w:id="3441" w:name="_ETM_Q9_435269"/>
      <w:bookmarkEnd w:id="3441"/>
      <w:r w:rsidRPr="00EA5C1D">
        <w:rPr>
          <w:rtl/>
        </w:rPr>
        <w:t xml:space="preserve">מניסיוני </w:t>
      </w:r>
      <w:bookmarkStart w:id="3442" w:name="_ETM_Q9_436020"/>
      <w:bookmarkEnd w:id="3442"/>
      <w:r w:rsidRPr="00EA5C1D">
        <w:rPr>
          <w:rtl/>
        </w:rPr>
        <w:t xml:space="preserve">הקודם </w:t>
      </w:r>
      <w:bookmarkStart w:id="3443" w:name="_ETM_Q9_437100"/>
      <w:bookmarkEnd w:id="3443"/>
      <w:r w:rsidRPr="00EA5C1D">
        <w:rPr>
          <w:rtl/>
        </w:rPr>
        <w:t xml:space="preserve">לציין </w:t>
      </w:r>
      <w:bookmarkStart w:id="3444" w:name="_ETM_Q9_438380"/>
      <w:bookmarkEnd w:id="3444"/>
      <w:r w:rsidRPr="00EA5C1D">
        <w:rPr>
          <w:rtl/>
        </w:rPr>
        <w:t>שהתנגדות</w:t>
      </w:r>
      <w:r>
        <w:rPr>
          <w:rFonts w:hint="cs"/>
          <w:rtl/>
        </w:rPr>
        <w:t>ה</w:t>
      </w:r>
      <w:r w:rsidRPr="00EA5C1D">
        <w:rPr>
          <w:rtl/>
        </w:rPr>
        <w:t xml:space="preserve"> </w:t>
      </w:r>
      <w:bookmarkStart w:id="3445" w:name="_ETM_Q9_439310"/>
      <w:bookmarkEnd w:id="3445"/>
      <w:r w:rsidRPr="00EA5C1D">
        <w:rPr>
          <w:rtl/>
        </w:rPr>
        <w:t xml:space="preserve">של </w:t>
      </w:r>
      <w:bookmarkStart w:id="3446" w:name="_ETM_Q9_439520"/>
      <w:bookmarkEnd w:id="3446"/>
      <w:r w:rsidRPr="00EA5C1D">
        <w:rPr>
          <w:rtl/>
        </w:rPr>
        <w:t>הממשלה</w:t>
      </w:r>
      <w:r>
        <w:rPr>
          <w:rFonts w:hint="cs"/>
          <w:rtl/>
        </w:rPr>
        <w:t>,</w:t>
      </w:r>
      <w:r w:rsidRPr="00EA5C1D">
        <w:rPr>
          <w:rtl/>
        </w:rPr>
        <w:t xml:space="preserve"> </w:t>
      </w:r>
      <w:bookmarkStart w:id="3447" w:name="_ETM_Q9_440779"/>
      <w:bookmarkEnd w:id="3447"/>
      <w:r w:rsidRPr="00EA5C1D">
        <w:rPr>
          <w:rtl/>
        </w:rPr>
        <w:t xml:space="preserve">התנגדותן </w:t>
      </w:r>
      <w:bookmarkStart w:id="3448" w:name="_ETM_Q9_441800"/>
      <w:bookmarkEnd w:id="3448"/>
      <w:r w:rsidRPr="00EA5C1D">
        <w:rPr>
          <w:rtl/>
        </w:rPr>
        <w:t xml:space="preserve">של </w:t>
      </w:r>
      <w:bookmarkStart w:id="3449" w:name="_ETM_Q9_442160"/>
      <w:bookmarkEnd w:id="3449"/>
      <w:r w:rsidRPr="00EA5C1D">
        <w:rPr>
          <w:rtl/>
        </w:rPr>
        <w:t xml:space="preserve">הסיעות </w:t>
      </w:r>
      <w:bookmarkStart w:id="3450" w:name="_ETM_Q9_442729"/>
      <w:bookmarkEnd w:id="3450"/>
      <w:r w:rsidRPr="00EA5C1D">
        <w:rPr>
          <w:rtl/>
        </w:rPr>
        <w:t xml:space="preserve">הערביות </w:t>
      </w:r>
      <w:bookmarkStart w:id="3451" w:name="_ETM_Q9_444040"/>
      <w:bookmarkEnd w:id="3451"/>
      <w:r w:rsidRPr="00EA5C1D">
        <w:rPr>
          <w:rtl/>
        </w:rPr>
        <w:t xml:space="preserve">בתוך </w:t>
      </w:r>
      <w:bookmarkStart w:id="3452" w:name="_ETM_Q9_445909"/>
      <w:bookmarkEnd w:id="3452"/>
      <w:r w:rsidRPr="00EA5C1D">
        <w:rPr>
          <w:rtl/>
        </w:rPr>
        <w:t xml:space="preserve">ממשלת </w:t>
      </w:r>
      <w:bookmarkStart w:id="3453" w:name="_ETM_Q9_446539"/>
      <w:bookmarkEnd w:id="3453"/>
      <w:r w:rsidRPr="00EA5C1D">
        <w:rPr>
          <w:rtl/>
        </w:rPr>
        <w:t>ישראל</w:t>
      </w:r>
      <w:r>
        <w:rPr>
          <w:rFonts w:hint="cs"/>
          <w:rtl/>
        </w:rPr>
        <w:t>,</w:t>
      </w:r>
      <w:r w:rsidRPr="00EA5C1D">
        <w:rPr>
          <w:rtl/>
        </w:rPr>
        <w:t xml:space="preserve"> </w:t>
      </w:r>
      <w:bookmarkStart w:id="3454" w:name="_ETM_Q9_447199"/>
      <w:bookmarkEnd w:id="3454"/>
      <w:r w:rsidRPr="00EA5C1D">
        <w:rPr>
          <w:rtl/>
        </w:rPr>
        <w:t xml:space="preserve">בתוך </w:t>
      </w:r>
      <w:bookmarkStart w:id="3455" w:name="_ETM_Q9_447620"/>
      <w:bookmarkEnd w:id="3455"/>
      <w:r w:rsidRPr="00EA5C1D">
        <w:rPr>
          <w:rtl/>
        </w:rPr>
        <w:t xml:space="preserve">הרוב </w:t>
      </w:r>
      <w:bookmarkStart w:id="3456" w:name="_ETM_Q9_448039"/>
      <w:bookmarkEnd w:id="3456"/>
      <w:r>
        <w:rPr>
          <w:rtl/>
        </w:rPr>
        <w:t>הקואליציונ</w:t>
      </w:r>
      <w:r>
        <w:rPr>
          <w:rFonts w:hint="cs"/>
          <w:rtl/>
        </w:rPr>
        <w:t>י</w:t>
      </w:r>
      <w:r w:rsidRPr="00EA5C1D">
        <w:rPr>
          <w:rtl/>
        </w:rPr>
        <w:t xml:space="preserve"> </w:t>
      </w:r>
      <w:bookmarkStart w:id="3457" w:name="_ETM_Q9_449150"/>
      <w:bookmarkEnd w:id="3457"/>
      <w:r>
        <w:rPr>
          <w:rFonts w:hint="eastAsia"/>
          <w:rtl/>
        </w:rPr>
        <w:t>–</w:t>
      </w:r>
      <w:r>
        <w:rPr>
          <w:rFonts w:hint="cs"/>
          <w:rtl/>
        </w:rPr>
        <w:t xml:space="preserve"> </w:t>
      </w:r>
      <w:r w:rsidRPr="00EA5C1D">
        <w:rPr>
          <w:rtl/>
        </w:rPr>
        <w:t xml:space="preserve">הרוב </w:t>
      </w:r>
      <w:bookmarkStart w:id="3458" w:name="_ETM_Q9_449479"/>
      <w:bookmarkEnd w:id="3458"/>
      <w:r w:rsidRPr="00EA5C1D">
        <w:rPr>
          <w:rtl/>
        </w:rPr>
        <w:t xml:space="preserve">שהופך </w:t>
      </w:r>
      <w:bookmarkStart w:id="3459" w:name="_ETM_Q9_450259"/>
      <w:bookmarkEnd w:id="3459"/>
      <w:r>
        <w:rPr>
          <w:rtl/>
        </w:rPr>
        <w:t>ל</w:t>
      </w:r>
      <w:r>
        <w:rPr>
          <w:rFonts w:hint="cs"/>
          <w:rtl/>
        </w:rPr>
        <w:t>מיעוט</w:t>
      </w:r>
      <w:r w:rsidRPr="00EA5C1D">
        <w:rPr>
          <w:rtl/>
        </w:rPr>
        <w:t xml:space="preserve"> </w:t>
      </w:r>
      <w:bookmarkStart w:id="3460" w:name="_ETM_Q9_450860"/>
      <w:bookmarkEnd w:id="3460"/>
      <w:r w:rsidRPr="00EA5C1D">
        <w:rPr>
          <w:rtl/>
        </w:rPr>
        <w:t xml:space="preserve">גם </w:t>
      </w:r>
      <w:bookmarkStart w:id="3461" w:name="_ETM_Q9_451309"/>
      <w:bookmarkEnd w:id="3461"/>
      <w:r w:rsidRPr="00EA5C1D">
        <w:rPr>
          <w:rtl/>
        </w:rPr>
        <w:t xml:space="preserve">בתוך </w:t>
      </w:r>
      <w:bookmarkStart w:id="3462" w:name="_ETM_Q9_451669"/>
      <w:bookmarkEnd w:id="3462"/>
      <w:r w:rsidRPr="00EA5C1D">
        <w:rPr>
          <w:rtl/>
        </w:rPr>
        <w:t>האופוזיציה</w:t>
      </w:r>
      <w:r>
        <w:rPr>
          <w:rFonts w:hint="cs"/>
          <w:rtl/>
        </w:rPr>
        <w:t xml:space="preserve"> –</w:t>
      </w:r>
      <w:r w:rsidRPr="00EA5C1D">
        <w:rPr>
          <w:rtl/>
        </w:rPr>
        <w:t xml:space="preserve"> </w:t>
      </w:r>
      <w:bookmarkStart w:id="3463" w:name="_ETM_Q9_452930"/>
      <w:bookmarkEnd w:id="3463"/>
      <w:r w:rsidRPr="00EA5C1D">
        <w:rPr>
          <w:rtl/>
        </w:rPr>
        <w:t xml:space="preserve">היא </w:t>
      </w:r>
      <w:bookmarkStart w:id="3464" w:name="_ETM_Q9_453080"/>
      <w:bookmarkEnd w:id="3464"/>
      <w:r w:rsidRPr="00EA5C1D">
        <w:rPr>
          <w:rtl/>
        </w:rPr>
        <w:t xml:space="preserve">מדאיגה </w:t>
      </w:r>
      <w:bookmarkStart w:id="3465" w:name="_ETM_Q9_453559"/>
      <w:bookmarkEnd w:id="3465"/>
      <w:r w:rsidRPr="00EA5C1D">
        <w:rPr>
          <w:rtl/>
        </w:rPr>
        <w:t>ביותר</w:t>
      </w:r>
      <w:r>
        <w:rPr>
          <w:rFonts w:hint="cs"/>
          <w:rtl/>
        </w:rPr>
        <w:t>.</w:t>
      </w:r>
      <w:r w:rsidRPr="00EA5C1D">
        <w:rPr>
          <w:rtl/>
        </w:rPr>
        <w:t xml:space="preserve"> </w:t>
      </w:r>
      <w:bookmarkStart w:id="3466" w:name="_ETM_Q9_454490"/>
      <w:bookmarkEnd w:id="3466"/>
      <w:r w:rsidRPr="00EA5C1D">
        <w:rPr>
          <w:rtl/>
        </w:rPr>
        <w:t xml:space="preserve">אני </w:t>
      </w:r>
      <w:bookmarkStart w:id="3467" w:name="_ETM_Q9_454819"/>
      <w:bookmarkEnd w:id="3467"/>
      <w:r w:rsidRPr="00EA5C1D">
        <w:rPr>
          <w:rtl/>
        </w:rPr>
        <w:t xml:space="preserve">הצעתי </w:t>
      </w:r>
      <w:bookmarkStart w:id="3468" w:name="_ETM_Q9_455270"/>
      <w:bookmarkEnd w:id="3468"/>
      <w:r w:rsidRPr="00EA5C1D">
        <w:rPr>
          <w:rtl/>
        </w:rPr>
        <w:t>כ</w:t>
      </w:r>
      <w:r>
        <w:rPr>
          <w:rFonts w:hint="cs"/>
          <w:rtl/>
        </w:rPr>
        <w:t>א</w:t>
      </w:r>
      <w:r w:rsidRPr="00EA5C1D">
        <w:rPr>
          <w:rtl/>
        </w:rPr>
        <w:t xml:space="preserve">ן </w:t>
      </w:r>
      <w:bookmarkStart w:id="3469" w:name="_ETM_Q9_456410"/>
      <w:bookmarkEnd w:id="3469"/>
      <w:r w:rsidRPr="00EA5C1D">
        <w:rPr>
          <w:rtl/>
        </w:rPr>
        <w:t xml:space="preserve">הצעה </w:t>
      </w:r>
      <w:bookmarkStart w:id="3470" w:name="_ETM_Q9_456950"/>
      <w:bookmarkEnd w:id="3470"/>
      <w:r w:rsidRPr="00EA5C1D">
        <w:rPr>
          <w:rtl/>
        </w:rPr>
        <w:t>פשוטה</w:t>
      </w:r>
      <w:r w:rsidR="009E0F04">
        <w:rPr>
          <w:rFonts w:hint="cs"/>
          <w:rtl/>
        </w:rPr>
        <w:t>,</w:t>
      </w:r>
      <w:r w:rsidRPr="00EA5C1D">
        <w:rPr>
          <w:rtl/>
        </w:rPr>
        <w:t xml:space="preserve"> </w:t>
      </w:r>
      <w:bookmarkStart w:id="3471" w:name="_ETM_Q9_457880"/>
      <w:bookmarkEnd w:id="3471"/>
      <w:r w:rsidRPr="00EA5C1D">
        <w:rPr>
          <w:rtl/>
        </w:rPr>
        <w:t xml:space="preserve">שאומרת </w:t>
      </w:r>
      <w:bookmarkStart w:id="3472" w:name="_ETM_Q9_459139"/>
      <w:bookmarkStart w:id="3473" w:name="_ETM_Q9_459469"/>
      <w:bookmarkEnd w:id="3472"/>
      <w:bookmarkEnd w:id="3473"/>
      <w:r w:rsidR="009E0F04">
        <w:rPr>
          <w:rFonts w:hint="cs"/>
          <w:rtl/>
        </w:rPr>
        <w:t>ש</w:t>
      </w:r>
      <w:r w:rsidRPr="00EA5C1D">
        <w:rPr>
          <w:rtl/>
        </w:rPr>
        <w:t xml:space="preserve">נקבע </w:t>
      </w:r>
      <w:bookmarkStart w:id="3474" w:name="_ETM_Q9_459919"/>
      <w:bookmarkEnd w:id="3474"/>
      <w:r w:rsidRPr="00EA5C1D">
        <w:rPr>
          <w:rtl/>
        </w:rPr>
        <w:t xml:space="preserve">ענישת </w:t>
      </w:r>
      <w:bookmarkStart w:id="3475" w:name="_ETM_Q9_460339"/>
      <w:bookmarkEnd w:id="3475"/>
      <w:r w:rsidRPr="00EA5C1D">
        <w:rPr>
          <w:rtl/>
        </w:rPr>
        <w:t>מינימום</w:t>
      </w:r>
      <w:r w:rsidR="009E0F04">
        <w:rPr>
          <w:rFonts w:hint="cs"/>
          <w:rtl/>
        </w:rPr>
        <w:t>:</w:t>
      </w:r>
      <w:r w:rsidRPr="00EA5C1D">
        <w:rPr>
          <w:rtl/>
        </w:rPr>
        <w:t xml:space="preserve"> </w:t>
      </w:r>
      <w:bookmarkStart w:id="3476" w:name="_ETM_Q9_460879"/>
      <w:bookmarkEnd w:id="3476"/>
      <w:r w:rsidRPr="00EA5C1D">
        <w:rPr>
          <w:rtl/>
        </w:rPr>
        <w:t xml:space="preserve">על </w:t>
      </w:r>
      <w:bookmarkStart w:id="3477" w:name="_ETM_Q9_460999"/>
      <w:bookmarkEnd w:id="3477"/>
      <w:r w:rsidRPr="00EA5C1D">
        <w:rPr>
          <w:rtl/>
        </w:rPr>
        <w:t xml:space="preserve">החזקת </w:t>
      </w:r>
      <w:bookmarkStart w:id="3478" w:name="_ETM_Q9_461569"/>
      <w:bookmarkEnd w:id="3478"/>
      <w:r w:rsidRPr="00EA5C1D">
        <w:rPr>
          <w:rtl/>
        </w:rPr>
        <w:t>נשק</w:t>
      </w:r>
      <w:r>
        <w:rPr>
          <w:rFonts w:hint="cs"/>
          <w:rtl/>
        </w:rPr>
        <w:t xml:space="preserve"> –</w:t>
      </w:r>
      <w:r w:rsidRPr="00EA5C1D">
        <w:rPr>
          <w:rtl/>
        </w:rPr>
        <w:t xml:space="preserve"> </w:t>
      </w:r>
      <w:bookmarkStart w:id="3479" w:name="_ETM_Q9_462050"/>
      <w:bookmarkEnd w:id="3479"/>
      <w:r>
        <w:rPr>
          <w:rFonts w:hint="cs"/>
          <w:rtl/>
        </w:rPr>
        <w:t>שלוש</w:t>
      </w:r>
      <w:r w:rsidRPr="00EA5C1D">
        <w:rPr>
          <w:rtl/>
        </w:rPr>
        <w:t xml:space="preserve"> </w:t>
      </w:r>
      <w:bookmarkStart w:id="3480" w:name="_ETM_Q9_462439"/>
      <w:bookmarkEnd w:id="3480"/>
      <w:r w:rsidRPr="00EA5C1D">
        <w:rPr>
          <w:rtl/>
        </w:rPr>
        <w:t>שנים</w:t>
      </w:r>
      <w:r>
        <w:rPr>
          <w:rFonts w:hint="cs"/>
          <w:rtl/>
        </w:rPr>
        <w:t>;</w:t>
      </w:r>
      <w:r w:rsidRPr="00EA5C1D">
        <w:rPr>
          <w:rtl/>
        </w:rPr>
        <w:t xml:space="preserve"> </w:t>
      </w:r>
      <w:bookmarkStart w:id="3481" w:name="_ETM_Q9_463309"/>
      <w:bookmarkEnd w:id="3481"/>
      <w:r w:rsidRPr="00EA5C1D">
        <w:rPr>
          <w:rtl/>
        </w:rPr>
        <w:t xml:space="preserve">על </w:t>
      </w:r>
      <w:bookmarkStart w:id="3482" w:name="_ETM_Q9_463490"/>
      <w:bookmarkEnd w:id="3482"/>
      <w:r w:rsidRPr="00EA5C1D">
        <w:rPr>
          <w:rtl/>
        </w:rPr>
        <w:t xml:space="preserve">שימוש </w:t>
      </w:r>
      <w:bookmarkStart w:id="3483" w:name="_ETM_Q9_463939"/>
      <w:bookmarkEnd w:id="3483"/>
      <w:r w:rsidRPr="00EA5C1D">
        <w:rPr>
          <w:rtl/>
        </w:rPr>
        <w:t>בנשק</w:t>
      </w:r>
      <w:r>
        <w:rPr>
          <w:rFonts w:hint="cs"/>
          <w:rtl/>
        </w:rPr>
        <w:t xml:space="preserve"> –</w:t>
      </w:r>
      <w:r w:rsidRPr="00EA5C1D">
        <w:rPr>
          <w:rtl/>
        </w:rPr>
        <w:t xml:space="preserve"> </w:t>
      </w:r>
      <w:bookmarkStart w:id="3484" w:name="_ETM_Q9_464730"/>
      <w:bookmarkEnd w:id="3484"/>
      <w:r>
        <w:rPr>
          <w:rFonts w:hint="cs"/>
          <w:rtl/>
        </w:rPr>
        <w:t>חמש</w:t>
      </w:r>
      <w:r w:rsidRPr="00EA5C1D">
        <w:rPr>
          <w:rtl/>
        </w:rPr>
        <w:t xml:space="preserve"> </w:t>
      </w:r>
      <w:bookmarkStart w:id="3485" w:name="_ETM_Q9_465360"/>
      <w:bookmarkEnd w:id="3485"/>
      <w:r w:rsidRPr="00EA5C1D">
        <w:rPr>
          <w:rtl/>
        </w:rPr>
        <w:t>שנים</w:t>
      </w:r>
      <w:r>
        <w:rPr>
          <w:rFonts w:hint="cs"/>
          <w:rtl/>
        </w:rPr>
        <w:t>;</w:t>
      </w:r>
      <w:r w:rsidRPr="00EA5C1D">
        <w:rPr>
          <w:rtl/>
        </w:rPr>
        <w:t xml:space="preserve"> </w:t>
      </w:r>
      <w:bookmarkStart w:id="3486" w:name="_ETM_Q9_466110"/>
      <w:bookmarkEnd w:id="3486"/>
      <w:r w:rsidRPr="00EA5C1D">
        <w:rPr>
          <w:rtl/>
        </w:rPr>
        <w:t xml:space="preserve">על </w:t>
      </w:r>
      <w:bookmarkStart w:id="3487" w:name="_ETM_Q9_466260"/>
      <w:bookmarkEnd w:id="3487"/>
      <w:r w:rsidRPr="00EA5C1D">
        <w:rPr>
          <w:rtl/>
        </w:rPr>
        <w:t xml:space="preserve">סחר </w:t>
      </w:r>
      <w:bookmarkStart w:id="3488" w:name="_ETM_Q9_466710"/>
      <w:bookmarkEnd w:id="3488"/>
      <w:r w:rsidRPr="00EA5C1D">
        <w:rPr>
          <w:rtl/>
        </w:rPr>
        <w:t>בנשק</w:t>
      </w:r>
      <w:r>
        <w:rPr>
          <w:rFonts w:hint="cs"/>
          <w:rtl/>
        </w:rPr>
        <w:t xml:space="preserve"> </w:t>
      </w:r>
      <w:bookmarkStart w:id="3489" w:name="_ETM_Q9_465783"/>
      <w:bookmarkEnd w:id="3489"/>
      <w:r>
        <w:rPr>
          <w:rFonts w:hint="eastAsia"/>
          <w:rtl/>
        </w:rPr>
        <w:t>–</w:t>
      </w:r>
      <w:r w:rsidRPr="00EA5C1D">
        <w:rPr>
          <w:rtl/>
        </w:rPr>
        <w:t xml:space="preserve"> </w:t>
      </w:r>
      <w:bookmarkStart w:id="3490" w:name="_ETM_Q9_467279"/>
      <w:bookmarkEnd w:id="3490"/>
      <w:r>
        <w:rPr>
          <w:rFonts w:hint="cs"/>
          <w:rtl/>
        </w:rPr>
        <w:t>שבע</w:t>
      </w:r>
      <w:r w:rsidRPr="00EA5C1D">
        <w:rPr>
          <w:rtl/>
        </w:rPr>
        <w:t xml:space="preserve"> </w:t>
      </w:r>
      <w:bookmarkStart w:id="3491" w:name="_ETM_Q9_467610"/>
      <w:bookmarkEnd w:id="3491"/>
      <w:r w:rsidRPr="00EA5C1D">
        <w:rPr>
          <w:rtl/>
        </w:rPr>
        <w:t>שנים</w:t>
      </w:r>
      <w:r>
        <w:rPr>
          <w:rFonts w:hint="cs"/>
          <w:rtl/>
        </w:rPr>
        <w:t>.</w:t>
      </w:r>
      <w:r w:rsidRPr="00EA5C1D">
        <w:rPr>
          <w:rtl/>
        </w:rPr>
        <w:t xml:space="preserve"> </w:t>
      </w:r>
      <w:bookmarkStart w:id="3492" w:name="_ETM_Q9_468029"/>
      <w:bookmarkEnd w:id="3492"/>
      <w:r w:rsidRPr="00EA5C1D">
        <w:rPr>
          <w:rtl/>
        </w:rPr>
        <w:t>מ</w:t>
      </w:r>
      <w:r>
        <w:rPr>
          <w:rFonts w:hint="cs"/>
          <w:rtl/>
        </w:rPr>
        <w:t>י ה</w:t>
      </w:r>
      <w:r w:rsidRPr="00EA5C1D">
        <w:rPr>
          <w:rtl/>
        </w:rPr>
        <w:t>תנגד</w:t>
      </w:r>
      <w:r>
        <w:rPr>
          <w:rFonts w:hint="cs"/>
          <w:rtl/>
        </w:rPr>
        <w:t>?</w:t>
      </w:r>
      <w:r w:rsidRPr="00EA5C1D">
        <w:rPr>
          <w:rtl/>
        </w:rPr>
        <w:t xml:space="preserve"> </w:t>
      </w:r>
      <w:bookmarkStart w:id="3493" w:name="_ETM_Q9_469770"/>
      <w:bookmarkEnd w:id="3493"/>
      <w:r w:rsidRPr="00EA5C1D">
        <w:rPr>
          <w:rtl/>
        </w:rPr>
        <w:t xml:space="preserve">ממשלת </w:t>
      </w:r>
      <w:bookmarkStart w:id="3494" w:name="_ETM_Q9_470370"/>
      <w:bookmarkEnd w:id="3494"/>
      <w:r w:rsidRPr="00EA5C1D">
        <w:rPr>
          <w:rtl/>
        </w:rPr>
        <w:t>ישראל</w:t>
      </w:r>
      <w:r>
        <w:rPr>
          <w:rFonts w:hint="cs"/>
          <w:rtl/>
        </w:rPr>
        <w:t>,</w:t>
      </w:r>
      <w:r w:rsidRPr="00EA5C1D">
        <w:rPr>
          <w:rtl/>
        </w:rPr>
        <w:t xml:space="preserve"> </w:t>
      </w:r>
      <w:bookmarkStart w:id="3495" w:name="_ETM_Q9_471400"/>
      <w:bookmarkEnd w:id="3495"/>
      <w:r w:rsidRPr="00EA5C1D">
        <w:rPr>
          <w:rtl/>
        </w:rPr>
        <w:t xml:space="preserve">שר </w:t>
      </w:r>
      <w:bookmarkStart w:id="3496" w:name="_ETM_Q9_471760"/>
      <w:bookmarkEnd w:id="3496"/>
      <w:r w:rsidRPr="00EA5C1D">
        <w:rPr>
          <w:rtl/>
        </w:rPr>
        <w:t xml:space="preserve">המשפטים </w:t>
      </w:r>
      <w:bookmarkStart w:id="3497" w:name="_ETM_Q9_473140"/>
      <w:bookmarkEnd w:id="3497"/>
      <w:r w:rsidRPr="00EA5C1D">
        <w:rPr>
          <w:rtl/>
        </w:rPr>
        <w:t>ו</w:t>
      </w:r>
      <w:bookmarkStart w:id="3498" w:name="_ETM_Q9_474589"/>
      <w:bookmarkEnd w:id="3498"/>
      <w:r w:rsidRPr="00EA5C1D">
        <w:rPr>
          <w:rtl/>
        </w:rPr>
        <w:t xml:space="preserve">כל </w:t>
      </w:r>
      <w:bookmarkStart w:id="3499" w:name="_ETM_Q9_475070"/>
      <w:bookmarkEnd w:id="3499"/>
      <w:r w:rsidRPr="00EA5C1D">
        <w:rPr>
          <w:rtl/>
        </w:rPr>
        <w:t xml:space="preserve">הקואליציה </w:t>
      </w:r>
      <w:bookmarkStart w:id="3500" w:name="_ETM_Q9_475940"/>
      <w:bookmarkEnd w:id="3500"/>
      <w:r w:rsidRPr="00EA5C1D">
        <w:rPr>
          <w:rtl/>
        </w:rPr>
        <w:t xml:space="preserve">והערבים </w:t>
      </w:r>
      <w:bookmarkStart w:id="3501" w:name="_ETM_Q9_477080"/>
      <w:bookmarkEnd w:id="3501"/>
      <w:r w:rsidRPr="00EA5C1D">
        <w:rPr>
          <w:rtl/>
        </w:rPr>
        <w:t>באופוזיציה</w:t>
      </w:r>
      <w:r>
        <w:rPr>
          <w:rFonts w:hint="cs"/>
          <w:rtl/>
        </w:rPr>
        <w:t xml:space="preserve"> –</w:t>
      </w:r>
      <w:bookmarkStart w:id="3502" w:name="_ETM_Q9_478560"/>
      <w:bookmarkEnd w:id="3502"/>
      <w:r>
        <w:rPr>
          <w:rFonts w:hint="cs"/>
          <w:rtl/>
        </w:rPr>
        <w:t xml:space="preserve"> </w:t>
      </w:r>
      <w:r w:rsidRPr="00EA5C1D">
        <w:rPr>
          <w:rtl/>
        </w:rPr>
        <w:t>המשותפת</w:t>
      </w:r>
      <w:r>
        <w:rPr>
          <w:rFonts w:hint="cs"/>
          <w:rtl/>
        </w:rPr>
        <w:t xml:space="preserve"> –</w:t>
      </w:r>
      <w:r w:rsidRPr="00EA5C1D">
        <w:rPr>
          <w:rtl/>
        </w:rPr>
        <w:t xml:space="preserve"> </w:t>
      </w:r>
      <w:bookmarkStart w:id="3503" w:name="_ETM_Q9_479580"/>
      <w:bookmarkEnd w:id="3503"/>
      <w:r w:rsidRPr="00EA5C1D">
        <w:rPr>
          <w:rtl/>
        </w:rPr>
        <w:t xml:space="preserve">אני </w:t>
      </w:r>
      <w:bookmarkStart w:id="3504" w:name="_ETM_Q9_479970"/>
      <w:bookmarkEnd w:id="3504"/>
      <w:r w:rsidRPr="00EA5C1D">
        <w:rPr>
          <w:rtl/>
        </w:rPr>
        <w:t xml:space="preserve">מניח </w:t>
      </w:r>
      <w:bookmarkStart w:id="3505" w:name="_ETM_Q9_480969"/>
      <w:bookmarkEnd w:id="3505"/>
      <w:r w:rsidRPr="00EA5C1D">
        <w:rPr>
          <w:rtl/>
        </w:rPr>
        <w:t>ש</w:t>
      </w:r>
      <w:r>
        <w:rPr>
          <w:rFonts w:hint="cs"/>
          <w:rtl/>
        </w:rPr>
        <w:t xml:space="preserve">הם </w:t>
      </w:r>
      <w:r w:rsidRPr="00EA5C1D">
        <w:rPr>
          <w:rtl/>
        </w:rPr>
        <w:t xml:space="preserve">רוצים </w:t>
      </w:r>
      <w:bookmarkStart w:id="3506" w:name="_ETM_Q9_480000"/>
      <w:bookmarkStart w:id="3507" w:name="_ETM_Q9_480480"/>
      <w:bookmarkStart w:id="3508" w:name="_ETM_Q9_481469"/>
      <w:bookmarkStart w:id="3509" w:name="_ETM_Q9_482010"/>
      <w:bookmarkEnd w:id="3506"/>
      <w:bookmarkEnd w:id="3507"/>
      <w:bookmarkEnd w:id="3508"/>
      <w:bookmarkEnd w:id="3509"/>
      <w:r w:rsidRPr="00EA5C1D">
        <w:rPr>
          <w:rtl/>
        </w:rPr>
        <w:t xml:space="preserve">להתנגד </w:t>
      </w:r>
      <w:bookmarkStart w:id="3510" w:name="_ETM_Q9_482550"/>
      <w:bookmarkEnd w:id="3510"/>
      <w:r w:rsidRPr="00EA5C1D">
        <w:rPr>
          <w:rtl/>
        </w:rPr>
        <w:t xml:space="preserve">גם </w:t>
      </w:r>
      <w:bookmarkStart w:id="3511" w:name="_ETM_Q9_482790"/>
      <w:bookmarkEnd w:id="3511"/>
      <w:r w:rsidRPr="00EA5C1D">
        <w:rPr>
          <w:rtl/>
        </w:rPr>
        <w:t xml:space="preserve">להצעה </w:t>
      </w:r>
      <w:bookmarkStart w:id="3512" w:name="_ETM_Q9_483270"/>
      <w:bookmarkEnd w:id="3512"/>
      <w:r w:rsidRPr="00EA5C1D">
        <w:rPr>
          <w:rtl/>
        </w:rPr>
        <w:t xml:space="preserve">הזאת </w:t>
      </w:r>
      <w:bookmarkStart w:id="3513" w:name="_ETM_Q9_484020"/>
      <w:bookmarkEnd w:id="3513"/>
      <w:r w:rsidRPr="00EA5C1D">
        <w:rPr>
          <w:rtl/>
        </w:rPr>
        <w:t xml:space="preserve">כי </w:t>
      </w:r>
      <w:bookmarkStart w:id="3514" w:name="_ETM_Q9_484200"/>
      <w:bookmarkEnd w:id="3514"/>
      <w:r w:rsidRPr="00EA5C1D">
        <w:rPr>
          <w:rtl/>
        </w:rPr>
        <w:t xml:space="preserve">היא </w:t>
      </w:r>
      <w:bookmarkStart w:id="3515" w:name="_ETM_Q9_484290"/>
      <w:bookmarkEnd w:id="3515"/>
      <w:r w:rsidRPr="00EA5C1D">
        <w:rPr>
          <w:rtl/>
        </w:rPr>
        <w:t xml:space="preserve">מפריעה </w:t>
      </w:r>
      <w:bookmarkStart w:id="3516" w:name="_ETM_Q9_485660"/>
      <w:bookmarkEnd w:id="3516"/>
      <w:r w:rsidRPr="00EA5C1D">
        <w:rPr>
          <w:rtl/>
        </w:rPr>
        <w:t xml:space="preserve">לממשלת </w:t>
      </w:r>
      <w:bookmarkStart w:id="3517" w:name="_ETM_Q9_486560"/>
      <w:bookmarkEnd w:id="3517"/>
      <w:r w:rsidRPr="00EA5C1D">
        <w:rPr>
          <w:rtl/>
        </w:rPr>
        <w:t xml:space="preserve">ישראל </w:t>
      </w:r>
      <w:bookmarkStart w:id="3518" w:name="_ETM_Q9_487990"/>
      <w:bookmarkEnd w:id="3518"/>
      <w:r w:rsidRPr="00EA5C1D">
        <w:rPr>
          <w:rtl/>
        </w:rPr>
        <w:t xml:space="preserve">לקיים </w:t>
      </w:r>
      <w:bookmarkStart w:id="3519" w:name="_ETM_Q9_488650"/>
      <w:bookmarkEnd w:id="3519"/>
      <w:r w:rsidRPr="00EA5C1D">
        <w:rPr>
          <w:rtl/>
        </w:rPr>
        <w:t xml:space="preserve">כנראה </w:t>
      </w:r>
      <w:bookmarkStart w:id="3520" w:name="_ETM_Q9_489070"/>
      <w:bookmarkEnd w:id="3520"/>
      <w:r w:rsidRPr="00EA5C1D">
        <w:rPr>
          <w:rtl/>
        </w:rPr>
        <w:t xml:space="preserve">את </w:t>
      </w:r>
      <w:bookmarkStart w:id="3521" w:name="_ETM_Q9_489219"/>
      <w:bookmarkEnd w:id="3521"/>
      <w:r w:rsidRPr="00EA5C1D">
        <w:rPr>
          <w:rtl/>
        </w:rPr>
        <w:t xml:space="preserve">השותפות </w:t>
      </w:r>
      <w:bookmarkStart w:id="3522" w:name="_ETM_Q9_489760"/>
      <w:bookmarkEnd w:id="3522"/>
      <w:r w:rsidRPr="00EA5C1D">
        <w:rPr>
          <w:rtl/>
        </w:rPr>
        <w:t xml:space="preserve">עם </w:t>
      </w:r>
      <w:bookmarkStart w:id="3523" w:name="_ETM_Q9_489879"/>
      <w:bookmarkEnd w:id="3523"/>
      <w:r>
        <w:rPr>
          <w:rFonts w:hint="cs"/>
          <w:rtl/>
        </w:rPr>
        <w:t>רע"מ.</w:t>
      </w:r>
      <w:bookmarkStart w:id="3524" w:name="_ETM_Q9_490599"/>
      <w:bookmarkStart w:id="3525" w:name="_ETM_Q9_490420"/>
      <w:bookmarkEnd w:id="3524"/>
      <w:bookmarkEnd w:id="3525"/>
    </w:p>
    <w:p w:rsidR="00DC38D6" w:rsidRDefault="00DC38D6" w:rsidP="0052660E">
      <w:pPr>
        <w:rPr>
          <w:rtl/>
        </w:rPr>
      </w:pPr>
      <w:bookmarkStart w:id="3526" w:name="_ETM_Q9_490520"/>
      <w:bookmarkEnd w:id="3526"/>
    </w:p>
    <w:p w:rsidR="00DC38D6" w:rsidRDefault="00DC38D6" w:rsidP="0052660E">
      <w:pPr>
        <w:rPr>
          <w:rtl/>
        </w:rPr>
      </w:pPr>
      <w:bookmarkStart w:id="3527" w:name="_ETM_Q9_490548"/>
      <w:bookmarkStart w:id="3528" w:name="_ETM_Q9_490608"/>
      <w:bookmarkEnd w:id="3527"/>
      <w:bookmarkEnd w:id="3528"/>
      <w:r w:rsidRPr="00EA5C1D">
        <w:rPr>
          <w:rtl/>
        </w:rPr>
        <w:t xml:space="preserve">אני </w:t>
      </w:r>
      <w:bookmarkStart w:id="3529" w:name="_ETM_Q9_490870"/>
      <w:bookmarkEnd w:id="3529"/>
      <w:r w:rsidRPr="00EA5C1D">
        <w:rPr>
          <w:rtl/>
        </w:rPr>
        <w:t xml:space="preserve">מבקש </w:t>
      </w:r>
      <w:bookmarkStart w:id="3530" w:name="_ETM_Q9_491410"/>
      <w:bookmarkEnd w:id="3530"/>
      <w:r w:rsidRPr="00EA5C1D">
        <w:rPr>
          <w:rtl/>
        </w:rPr>
        <w:t xml:space="preserve">מחבריי </w:t>
      </w:r>
      <w:bookmarkStart w:id="3531" w:name="_ETM_Q9_492830"/>
      <w:bookmarkEnd w:id="3531"/>
      <w:r w:rsidRPr="00EA5C1D">
        <w:rPr>
          <w:rtl/>
        </w:rPr>
        <w:t xml:space="preserve">בקואליציה </w:t>
      </w:r>
      <w:bookmarkStart w:id="3532" w:name="_ETM_Q9_494000"/>
      <w:bookmarkEnd w:id="3532"/>
      <w:r w:rsidRPr="00EA5C1D">
        <w:rPr>
          <w:rtl/>
        </w:rPr>
        <w:t>ובאופוזיציה</w:t>
      </w:r>
      <w:r>
        <w:rPr>
          <w:rFonts w:hint="cs"/>
          <w:rtl/>
        </w:rPr>
        <w:t>,</w:t>
      </w:r>
      <w:r w:rsidRPr="00EA5C1D">
        <w:rPr>
          <w:rtl/>
        </w:rPr>
        <w:t xml:space="preserve"> </w:t>
      </w:r>
      <w:bookmarkStart w:id="3533" w:name="_ETM_Q9_495379"/>
      <w:bookmarkEnd w:id="3533"/>
      <w:r w:rsidRPr="00EA5C1D">
        <w:rPr>
          <w:rtl/>
        </w:rPr>
        <w:t xml:space="preserve">מכל </w:t>
      </w:r>
      <w:bookmarkStart w:id="3534" w:name="_ETM_Q9_495860"/>
      <w:bookmarkEnd w:id="3534"/>
      <w:r w:rsidRPr="00EA5C1D">
        <w:rPr>
          <w:rtl/>
        </w:rPr>
        <w:t>הבית</w:t>
      </w:r>
      <w:r>
        <w:rPr>
          <w:rFonts w:hint="cs"/>
          <w:rtl/>
        </w:rPr>
        <w:t>,</w:t>
      </w:r>
      <w:r w:rsidRPr="00EA5C1D">
        <w:rPr>
          <w:rtl/>
        </w:rPr>
        <w:t xml:space="preserve"> </w:t>
      </w:r>
      <w:bookmarkStart w:id="3535" w:name="_ETM_Q9_496670"/>
      <w:bookmarkEnd w:id="3535"/>
      <w:r w:rsidRPr="00EA5C1D">
        <w:rPr>
          <w:rtl/>
        </w:rPr>
        <w:t xml:space="preserve">לאמץ </w:t>
      </w:r>
      <w:bookmarkStart w:id="3536" w:name="_ETM_Q9_497360"/>
      <w:bookmarkEnd w:id="3536"/>
      <w:r w:rsidRPr="00EA5C1D">
        <w:rPr>
          <w:rtl/>
        </w:rPr>
        <w:t xml:space="preserve">את </w:t>
      </w:r>
      <w:bookmarkStart w:id="3537" w:name="_ETM_Q9_497420"/>
      <w:bookmarkEnd w:id="3537"/>
      <w:r w:rsidRPr="00EA5C1D">
        <w:rPr>
          <w:rtl/>
        </w:rPr>
        <w:t>ההצעה</w:t>
      </w:r>
      <w:r>
        <w:rPr>
          <w:rFonts w:hint="cs"/>
          <w:rtl/>
        </w:rPr>
        <w:t>.</w:t>
      </w:r>
      <w:r w:rsidRPr="00EA5C1D">
        <w:rPr>
          <w:rtl/>
        </w:rPr>
        <w:t xml:space="preserve"> </w:t>
      </w:r>
      <w:bookmarkStart w:id="3538" w:name="_ETM_Q9_497990"/>
      <w:bookmarkEnd w:id="3538"/>
      <w:r w:rsidRPr="00EA5C1D">
        <w:rPr>
          <w:rtl/>
        </w:rPr>
        <w:t xml:space="preserve">אם </w:t>
      </w:r>
      <w:bookmarkStart w:id="3539" w:name="_ETM_Q9_498200"/>
      <w:bookmarkEnd w:id="3539"/>
      <w:r w:rsidRPr="00EA5C1D">
        <w:rPr>
          <w:rtl/>
        </w:rPr>
        <w:t xml:space="preserve">לא </w:t>
      </w:r>
      <w:bookmarkStart w:id="3540" w:name="_ETM_Q9_498980"/>
      <w:bookmarkEnd w:id="3540"/>
      <w:r w:rsidRPr="00EA5C1D">
        <w:rPr>
          <w:rtl/>
        </w:rPr>
        <w:t xml:space="preserve">נאמץ </w:t>
      </w:r>
      <w:bookmarkStart w:id="3541" w:name="_ETM_Q9_499730"/>
      <w:bookmarkEnd w:id="3541"/>
      <w:r w:rsidRPr="00EA5C1D">
        <w:rPr>
          <w:rtl/>
        </w:rPr>
        <w:t xml:space="preserve">הצעות </w:t>
      </w:r>
      <w:bookmarkStart w:id="3542" w:name="_ETM_Q9_500900"/>
      <w:bookmarkEnd w:id="3542"/>
      <w:r w:rsidRPr="00EA5C1D">
        <w:rPr>
          <w:rtl/>
        </w:rPr>
        <w:t xml:space="preserve">מרסנות </w:t>
      </w:r>
      <w:bookmarkStart w:id="3543" w:name="_ETM_Q9_502470"/>
      <w:bookmarkEnd w:id="3543"/>
      <w:r>
        <w:rPr>
          <w:rtl/>
        </w:rPr>
        <w:t>שמשמעות</w:t>
      </w:r>
      <w:r>
        <w:rPr>
          <w:rFonts w:hint="cs"/>
          <w:rtl/>
        </w:rPr>
        <w:t>ן</w:t>
      </w:r>
      <w:r w:rsidRPr="00EA5C1D">
        <w:rPr>
          <w:rtl/>
        </w:rPr>
        <w:t xml:space="preserve"> </w:t>
      </w:r>
      <w:bookmarkStart w:id="3544" w:name="_ETM_Q9_503850"/>
      <w:bookmarkEnd w:id="3544"/>
      <w:r w:rsidRPr="00EA5C1D">
        <w:rPr>
          <w:rtl/>
        </w:rPr>
        <w:t xml:space="preserve">הגברת </w:t>
      </w:r>
      <w:bookmarkStart w:id="3545" w:name="_ETM_Q9_504810"/>
      <w:bookmarkEnd w:id="3545"/>
      <w:r w:rsidRPr="00EA5C1D">
        <w:rPr>
          <w:rtl/>
        </w:rPr>
        <w:t xml:space="preserve">הענישה </w:t>
      </w:r>
      <w:bookmarkStart w:id="3546" w:name="_ETM_Q9_506009"/>
      <w:bookmarkEnd w:id="3546"/>
      <w:r w:rsidRPr="00EA5C1D">
        <w:rPr>
          <w:rtl/>
        </w:rPr>
        <w:t xml:space="preserve">על </w:t>
      </w:r>
      <w:bookmarkStart w:id="3547" w:name="_ETM_Q9_506249"/>
      <w:bookmarkEnd w:id="3547"/>
      <w:r w:rsidRPr="00EA5C1D">
        <w:rPr>
          <w:rtl/>
        </w:rPr>
        <w:t xml:space="preserve">כל </w:t>
      </w:r>
      <w:bookmarkStart w:id="3548" w:name="_ETM_Q9_506699"/>
      <w:bookmarkEnd w:id="3548"/>
      <w:r w:rsidRPr="00EA5C1D">
        <w:rPr>
          <w:rtl/>
        </w:rPr>
        <w:t xml:space="preserve">מי </w:t>
      </w:r>
      <w:bookmarkStart w:id="3549" w:name="_ETM_Q9_506939"/>
      <w:bookmarkEnd w:id="3549"/>
      <w:r w:rsidRPr="00EA5C1D">
        <w:rPr>
          <w:rtl/>
        </w:rPr>
        <w:t xml:space="preserve">שפועל </w:t>
      </w:r>
      <w:bookmarkStart w:id="3550" w:name="_ETM_Q9_507419"/>
      <w:bookmarkEnd w:id="3550"/>
      <w:r w:rsidRPr="00EA5C1D">
        <w:rPr>
          <w:rtl/>
        </w:rPr>
        <w:t xml:space="preserve">באופן </w:t>
      </w:r>
      <w:bookmarkStart w:id="3551" w:name="_ETM_Q9_507869"/>
      <w:bookmarkEnd w:id="3551"/>
      <w:r w:rsidRPr="00EA5C1D">
        <w:rPr>
          <w:rtl/>
        </w:rPr>
        <w:t>עברייני</w:t>
      </w:r>
      <w:r w:rsidR="009E0F04">
        <w:rPr>
          <w:rFonts w:hint="cs"/>
          <w:rtl/>
        </w:rPr>
        <w:t>,</w:t>
      </w:r>
      <w:r w:rsidRPr="00EA5C1D">
        <w:rPr>
          <w:rtl/>
        </w:rPr>
        <w:t xml:space="preserve"> </w:t>
      </w:r>
      <w:bookmarkStart w:id="3552" w:name="_ETM_Q9_508710"/>
      <w:bookmarkEnd w:id="3552"/>
      <w:r w:rsidRPr="00EA5C1D">
        <w:rPr>
          <w:rtl/>
        </w:rPr>
        <w:t>ו</w:t>
      </w:r>
      <w:bookmarkStart w:id="3553" w:name="_ETM_Q9_508859"/>
      <w:bookmarkEnd w:id="3553"/>
      <w:r w:rsidRPr="00EA5C1D">
        <w:rPr>
          <w:rtl/>
        </w:rPr>
        <w:t xml:space="preserve">במיוחד </w:t>
      </w:r>
      <w:bookmarkStart w:id="3554" w:name="_ETM_Q9_510179"/>
      <w:bookmarkEnd w:id="3554"/>
      <w:r w:rsidRPr="00EA5C1D">
        <w:rPr>
          <w:rtl/>
        </w:rPr>
        <w:t xml:space="preserve">כנגד </w:t>
      </w:r>
      <w:bookmarkStart w:id="3555" w:name="_ETM_Q9_511640"/>
      <w:bookmarkEnd w:id="3555"/>
      <w:r w:rsidRPr="00EA5C1D">
        <w:rPr>
          <w:rtl/>
        </w:rPr>
        <w:t xml:space="preserve">סממנים </w:t>
      </w:r>
      <w:bookmarkStart w:id="3556" w:name="_ETM_Q9_512660"/>
      <w:bookmarkEnd w:id="3556"/>
      <w:r w:rsidRPr="00EA5C1D">
        <w:rPr>
          <w:rtl/>
        </w:rPr>
        <w:t>של</w:t>
      </w:r>
      <w:bookmarkStart w:id="3557" w:name="_ETM_Q9_512899"/>
      <w:bookmarkStart w:id="3558" w:name="_ETM_Q9_513529"/>
      <w:bookmarkEnd w:id="3557"/>
      <w:bookmarkEnd w:id="3558"/>
      <w:r w:rsidRPr="00EA5C1D">
        <w:rPr>
          <w:rtl/>
        </w:rPr>
        <w:t xml:space="preserve"> </w:t>
      </w:r>
      <w:bookmarkStart w:id="3559" w:name="_ETM_Q9_513829"/>
      <w:bookmarkEnd w:id="3559"/>
      <w:r w:rsidRPr="00EA5C1D">
        <w:rPr>
          <w:rtl/>
        </w:rPr>
        <w:t xml:space="preserve">מדינת </w:t>
      </w:r>
      <w:bookmarkStart w:id="3560" w:name="_ETM_Q9_514339"/>
      <w:bookmarkEnd w:id="3560"/>
      <w:r w:rsidRPr="00EA5C1D">
        <w:rPr>
          <w:rtl/>
        </w:rPr>
        <w:t>ישראל</w:t>
      </w:r>
      <w:r>
        <w:rPr>
          <w:rFonts w:hint="cs"/>
          <w:rtl/>
        </w:rPr>
        <w:t>,</w:t>
      </w:r>
      <w:r w:rsidRPr="00EA5C1D">
        <w:rPr>
          <w:rtl/>
        </w:rPr>
        <w:t xml:space="preserve"> </w:t>
      </w:r>
      <w:bookmarkStart w:id="3561" w:name="_ETM_Q9_515330"/>
      <w:bookmarkEnd w:id="3561"/>
      <w:r w:rsidRPr="00EA5C1D">
        <w:rPr>
          <w:rtl/>
        </w:rPr>
        <w:t xml:space="preserve">של </w:t>
      </w:r>
      <w:bookmarkStart w:id="3562" w:name="_ETM_Q9_515990"/>
      <w:bookmarkEnd w:id="3562"/>
      <w:r w:rsidRPr="00EA5C1D">
        <w:rPr>
          <w:rtl/>
        </w:rPr>
        <w:t xml:space="preserve">הציבור </w:t>
      </w:r>
      <w:bookmarkStart w:id="3563" w:name="_ETM_Q9_516560"/>
      <w:bookmarkEnd w:id="3563"/>
      <w:r w:rsidRPr="00EA5C1D">
        <w:rPr>
          <w:rtl/>
        </w:rPr>
        <w:t xml:space="preserve">היהודי </w:t>
      </w:r>
      <w:bookmarkStart w:id="3564" w:name="_ETM_Q9_517010"/>
      <w:bookmarkEnd w:id="3564"/>
      <w:r w:rsidRPr="00EA5C1D">
        <w:rPr>
          <w:rtl/>
        </w:rPr>
        <w:t>בישראל</w:t>
      </w:r>
      <w:r>
        <w:rPr>
          <w:rFonts w:hint="cs"/>
          <w:rtl/>
        </w:rPr>
        <w:t xml:space="preserve"> </w:t>
      </w:r>
      <w:r>
        <w:rPr>
          <w:rtl/>
        </w:rPr>
        <w:t>–</w:t>
      </w:r>
      <w:r w:rsidRPr="00EA5C1D">
        <w:rPr>
          <w:rtl/>
        </w:rPr>
        <w:t xml:space="preserve"> </w:t>
      </w:r>
      <w:bookmarkStart w:id="3565" w:name="_ETM_Q9_517730"/>
      <w:bookmarkEnd w:id="3565"/>
      <w:r w:rsidRPr="00EA5C1D">
        <w:rPr>
          <w:rtl/>
        </w:rPr>
        <w:t xml:space="preserve">אם </w:t>
      </w:r>
      <w:bookmarkStart w:id="3566" w:name="_ETM_Q9_517880"/>
      <w:bookmarkEnd w:id="3566"/>
      <w:r w:rsidRPr="00EA5C1D">
        <w:rPr>
          <w:rtl/>
        </w:rPr>
        <w:t xml:space="preserve">לא </w:t>
      </w:r>
      <w:bookmarkStart w:id="3567" w:name="_ETM_Q9_518029"/>
      <w:bookmarkEnd w:id="3567"/>
      <w:r w:rsidRPr="00EA5C1D">
        <w:rPr>
          <w:rtl/>
        </w:rPr>
        <w:t xml:space="preserve">נעשה </w:t>
      </w:r>
      <w:bookmarkStart w:id="3568" w:name="_ETM_Q9_518390"/>
      <w:bookmarkEnd w:id="3568"/>
      <w:r w:rsidRPr="00EA5C1D">
        <w:rPr>
          <w:rtl/>
        </w:rPr>
        <w:t xml:space="preserve">את </w:t>
      </w:r>
      <w:bookmarkStart w:id="3569" w:name="_ETM_Q9_518450"/>
      <w:bookmarkEnd w:id="3569"/>
      <w:r w:rsidRPr="00EA5C1D">
        <w:rPr>
          <w:rtl/>
        </w:rPr>
        <w:t xml:space="preserve">זה </w:t>
      </w:r>
      <w:bookmarkStart w:id="3570" w:name="_ETM_Q9_518570"/>
      <w:bookmarkEnd w:id="3570"/>
      <w:r w:rsidRPr="00EA5C1D">
        <w:rPr>
          <w:rtl/>
        </w:rPr>
        <w:t xml:space="preserve">מבעוד </w:t>
      </w:r>
      <w:bookmarkStart w:id="3571" w:name="_ETM_Q9_518990"/>
      <w:bookmarkEnd w:id="3571"/>
      <w:r w:rsidRPr="00EA5C1D">
        <w:rPr>
          <w:rtl/>
        </w:rPr>
        <w:t>מועד</w:t>
      </w:r>
      <w:r>
        <w:rPr>
          <w:rFonts w:hint="cs"/>
          <w:rtl/>
        </w:rPr>
        <w:t>,</w:t>
      </w:r>
      <w:r w:rsidRPr="00EA5C1D">
        <w:rPr>
          <w:rtl/>
        </w:rPr>
        <w:t xml:space="preserve"> </w:t>
      </w:r>
      <w:bookmarkStart w:id="3572" w:name="_ETM_Q9_519380"/>
      <w:bookmarkEnd w:id="3572"/>
      <w:r>
        <w:rPr>
          <w:rFonts w:hint="cs"/>
          <w:rtl/>
        </w:rPr>
        <w:t>ני</w:t>
      </w:r>
      <w:r w:rsidRPr="00EA5C1D">
        <w:rPr>
          <w:rtl/>
        </w:rPr>
        <w:t xml:space="preserve">מצא </w:t>
      </w:r>
      <w:bookmarkStart w:id="3573" w:name="_ETM_Q9_519920"/>
      <w:bookmarkEnd w:id="3573"/>
      <w:r w:rsidRPr="00EA5C1D">
        <w:rPr>
          <w:rtl/>
        </w:rPr>
        <w:t xml:space="preserve">בפני </w:t>
      </w:r>
      <w:bookmarkStart w:id="3574" w:name="_ETM_Q9_520279"/>
      <w:bookmarkEnd w:id="3574"/>
      <w:r w:rsidRPr="00EA5C1D">
        <w:rPr>
          <w:rtl/>
        </w:rPr>
        <w:t xml:space="preserve">שוקת </w:t>
      </w:r>
      <w:bookmarkStart w:id="3575" w:name="_ETM_Q9_520670"/>
      <w:bookmarkEnd w:id="3575"/>
      <w:r w:rsidRPr="00EA5C1D">
        <w:rPr>
          <w:rtl/>
        </w:rPr>
        <w:t xml:space="preserve">שבורה </w:t>
      </w:r>
      <w:bookmarkStart w:id="3576" w:name="_ETM_Q9_521529"/>
      <w:bookmarkEnd w:id="3576"/>
      <w:r w:rsidRPr="00EA5C1D">
        <w:rPr>
          <w:rtl/>
        </w:rPr>
        <w:t xml:space="preserve">כאשר </w:t>
      </w:r>
      <w:bookmarkStart w:id="3577" w:name="_ETM_Q9_522010"/>
      <w:bookmarkEnd w:id="3577"/>
      <w:r w:rsidRPr="00EA5C1D">
        <w:rPr>
          <w:rtl/>
        </w:rPr>
        <w:t xml:space="preserve">נגיע </w:t>
      </w:r>
      <w:bookmarkStart w:id="3578" w:name="_ETM_Q9_523000"/>
      <w:bookmarkEnd w:id="3578"/>
      <w:r w:rsidRPr="00EA5C1D">
        <w:rPr>
          <w:rtl/>
        </w:rPr>
        <w:t xml:space="preserve">לשעות </w:t>
      </w:r>
      <w:bookmarkStart w:id="3579" w:name="_ETM_Q9_523510"/>
      <w:bookmarkEnd w:id="3579"/>
      <w:r w:rsidRPr="00EA5C1D">
        <w:rPr>
          <w:rtl/>
        </w:rPr>
        <w:t>קשות</w:t>
      </w:r>
      <w:r>
        <w:rPr>
          <w:rFonts w:hint="cs"/>
          <w:rtl/>
        </w:rPr>
        <w:t>.</w:t>
      </w:r>
      <w:r w:rsidRPr="00EA5C1D">
        <w:rPr>
          <w:rtl/>
        </w:rPr>
        <w:t xml:space="preserve"> </w:t>
      </w:r>
      <w:bookmarkStart w:id="3580" w:name="_ETM_Q9_524110"/>
      <w:bookmarkEnd w:id="3580"/>
      <w:r w:rsidRPr="00EA5C1D">
        <w:rPr>
          <w:rtl/>
        </w:rPr>
        <w:t xml:space="preserve">תודה </w:t>
      </w:r>
      <w:bookmarkStart w:id="3581" w:name="_ETM_Q9_524410"/>
      <w:bookmarkEnd w:id="3581"/>
      <w:r w:rsidRPr="00EA5C1D">
        <w:rPr>
          <w:rtl/>
        </w:rPr>
        <w:t>רבה</w:t>
      </w:r>
      <w:r>
        <w:rPr>
          <w:rFonts w:hint="cs"/>
          <w:rtl/>
        </w:rPr>
        <w:t>.</w:t>
      </w:r>
    </w:p>
    <w:p w:rsidR="00DC38D6" w:rsidRDefault="00DC38D6" w:rsidP="0052660E">
      <w:pPr>
        <w:rPr>
          <w:rtl/>
        </w:rPr>
      </w:pPr>
    </w:p>
    <w:p w:rsidR="00DC38D6" w:rsidRDefault="00DC38D6" w:rsidP="00544B2D">
      <w:pPr>
        <w:pStyle w:val="af7"/>
        <w:keepNext/>
        <w:rPr>
          <w:rtl/>
        </w:rPr>
      </w:pPr>
      <w:bookmarkStart w:id="3582" w:name="ET_yor_6204_1"/>
      <w:r w:rsidRPr="00F721B6">
        <w:rPr>
          <w:rStyle w:val="TagStyle"/>
          <w:rtl/>
        </w:rPr>
        <w:t xml:space="preserve"> &lt;&lt; יור &gt;&gt; </w:t>
      </w:r>
      <w:r>
        <w:rPr>
          <w:rtl/>
        </w:rPr>
        <w:t>היו"ר מיקי לוי:</w:t>
      </w:r>
      <w:r w:rsidRPr="00F721B6">
        <w:rPr>
          <w:rStyle w:val="TagStyle"/>
          <w:rtl/>
        </w:rPr>
        <w:t xml:space="preserve"> &lt;&lt; יור &gt;&gt;</w:t>
      </w:r>
      <w:r>
        <w:rPr>
          <w:rtl/>
        </w:rPr>
        <w:t xml:space="preserve">  </w:t>
      </w:r>
      <w:bookmarkEnd w:id="3582"/>
    </w:p>
    <w:p w:rsidR="00DC38D6" w:rsidRDefault="00DC38D6" w:rsidP="0052660E">
      <w:pPr>
        <w:rPr>
          <w:rtl/>
        </w:rPr>
      </w:pPr>
    </w:p>
    <w:p w:rsidR="00DC38D6" w:rsidRDefault="00DC38D6" w:rsidP="00544B2D">
      <w:pPr>
        <w:rPr>
          <w:rtl/>
        </w:rPr>
      </w:pPr>
      <w:bookmarkStart w:id="3583" w:name="_ETM_Q9_526510"/>
      <w:bookmarkEnd w:id="3583"/>
      <w:r w:rsidRPr="00EA5C1D">
        <w:rPr>
          <w:rtl/>
        </w:rPr>
        <w:t xml:space="preserve">תודה </w:t>
      </w:r>
      <w:bookmarkStart w:id="3584" w:name="_ETM_Q9_526779"/>
      <w:bookmarkEnd w:id="3584"/>
      <w:r w:rsidRPr="00EA5C1D">
        <w:rPr>
          <w:rtl/>
        </w:rPr>
        <w:t>רבה</w:t>
      </w:r>
      <w:r>
        <w:rPr>
          <w:rFonts w:hint="cs"/>
          <w:rtl/>
        </w:rPr>
        <w:t>. השרה</w:t>
      </w:r>
      <w:bookmarkStart w:id="3585" w:name="_ETM_Q9_527110"/>
      <w:bookmarkEnd w:id="3585"/>
      <w:r w:rsidRPr="00EA5C1D">
        <w:rPr>
          <w:rtl/>
        </w:rPr>
        <w:t xml:space="preserve"> </w:t>
      </w:r>
      <w:bookmarkStart w:id="3586" w:name="_ETM_Q9_527500"/>
      <w:bookmarkEnd w:id="3586"/>
      <w:r w:rsidRPr="00EA5C1D">
        <w:rPr>
          <w:rtl/>
        </w:rPr>
        <w:t>זנדברג</w:t>
      </w:r>
      <w:r>
        <w:rPr>
          <w:rFonts w:hint="cs"/>
          <w:rtl/>
        </w:rPr>
        <w:t>,</w:t>
      </w:r>
      <w:r w:rsidRPr="00EA5C1D">
        <w:rPr>
          <w:rtl/>
        </w:rPr>
        <w:t xml:space="preserve"> </w:t>
      </w:r>
      <w:bookmarkStart w:id="3587" w:name="_ETM_Q9_528130"/>
      <w:bookmarkEnd w:id="3587"/>
      <w:r w:rsidRPr="00EA5C1D">
        <w:rPr>
          <w:rtl/>
        </w:rPr>
        <w:t>בבקשה</w:t>
      </w:r>
      <w:r>
        <w:rPr>
          <w:rFonts w:hint="cs"/>
          <w:rtl/>
        </w:rPr>
        <w:t>.</w:t>
      </w:r>
    </w:p>
    <w:p w:rsidR="00DC38D6" w:rsidRDefault="00DC38D6" w:rsidP="00544B2D">
      <w:pPr>
        <w:rPr>
          <w:rtl/>
        </w:rPr>
      </w:pPr>
    </w:p>
    <w:p w:rsidR="00DC38D6" w:rsidRDefault="00DC38D6" w:rsidP="00544B2D">
      <w:pPr>
        <w:pStyle w:val="a4"/>
        <w:keepNext/>
        <w:rPr>
          <w:rtl/>
        </w:rPr>
      </w:pPr>
      <w:bookmarkStart w:id="3588" w:name="ET_speaker_6201_2"/>
      <w:r w:rsidRPr="00F721B6">
        <w:rPr>
          <w:rStyle w:val="TagStyle"/>
          <w:rtl/>
        </w:rPr>
        <w:t xml:space="preserve"> &lt;&lt; דובר &gt;&gt; </w:t>
      </w:r>
      <w:bookmarkStart w:id="3589" w:name="_Toc106215599"/>
      <w:bookmarkStart w:id="3590" w:name="_Toc106232866"/>
      <w:bookmarkStart w:id="3591" w:name="_Toc106233194"/>
      <w:bookmarkStart w:id="3592" w:name="_Toc127286681"/>
      <w:bookmarkStart w:id="3593" w:name="_Toc127287251"/>
      <w:r>
        <w:rPr>
          <w:rtl/>
        </w:rPr>
        <w:t>השרה להגנת הסביבה תמר זנדברג:</w:t>
      </w:r>
      <w:bookmarkEnd w:id="3589"/>
      <w:bookmarkEnd w:id="3590"/>
      <w:bookmarkEnd w:id="3591"/>
      <w:bookmarkEnd w:id="3592"/>
      <w:bookmarkEnd w:id="3593"/>
      <w:r w:rsidRPr="00F721B6">
        <w:rPr>
          <w:rStyle w:val="TagStyle"/>
          <w:rtl/>
        </w:rPr>
        <w:t xml:space="preserve"> &lt;&lt; דובר &gt;&gt;</w:t>
      </w:r>
      <w:r>
        <w:rPr>
          <w:rtl/>
        </w:rPr>
        <w:t xml:space="preserve">  </w:t>
      </w:r>
      <w:bookmarkEnd w:id="3588"/>
    </w:p>
    <w:p w:rsidR="00DC38D6" w:rsidRDefault="00DC38D6" w:rsidP="0052660E">
      <w:pPr>
        <w:rPr>
          <w:rtl/>
        </w:rPr>
      </w:pPr>
    </w:p>
    <w:p w:rsidR="00DC38D6" w:rsidRDefault="00DC38D6" w:rsidP="00544B2D">
      <w:pPr>
        <w:rPr>
          <w:rtl/>
        </w:rPr>
      </w:pPr>
      <w:bookmarkStart w:id="3594" w:name="_ETM_Q9_567960"/>
      <w:bookmarkEnd w:id="3594"/>
      <w:r w:rsidRPr="00EA5C1D">
        <w:rPr>
          <w:rtl/>
        </w:rPr>
        <w:t xml:space="preserve">תודה </w:t>
      </w:r>
      <w:bookmarkStart w:id="3595" w:name="_ETM_Q9_568289"/>
      <w:bookmarkEnd w:id="3595"/>
      <w:r w:rsidRPr="00EA5C1D">
        <w:rPr>
          <w:rtl/>
        </w:rPr>
        <w:t>רבה</w:t>
      </w:r>
      <w:r>
        <w:rPr>
          <w:rFonts w:hint="cs"/>
          <w:rtl/>
        </w:rPr>
        <w:t>,</w:t>
      </w:r>
      <w:r w:rsidRPr="00EA5C1D">
        <w:rPr>
          <w:rtl/>
        </w:rPr>
        <w:t xml:space="preserve"> </w:t>
      </w:r>
      <w:bookmarkStart w:id="3596" w:name="_ETM_Q9_569429"/>
      <w:bookmarkEnd w:id="3596"/>
      <w:r w:rsidRPr="00EA5C1D">
        <w:rPr>
          <w:rtl/>
        </w:rPr>
        <w:t xml:space="preserve">אדוני </w:t>
      </w:r>
      <w:bookmarkStart w:id="3597" w:name="_ETM_Q9_569759"/>
      <w:bookmarkEnd w:id="3597"/>
      <w:r w:rsidRPr="00EA5C1D">
        <w:rPr>
          <w:rtl/>
        </w:rPr>
        <w:t>היושב-ראש</w:t>
      </w:r>
      <w:r>
        <w:rPr>
          <w:rFonts w:hint="cs"/>
          <w:rtl/>
        </w:rPr>
        <w:t>.</w:t>
      </w:r>
      <w:r w:rsidRPr="00EA5C1D">
        <w:rPr>
          <w:rtl/>
        </w:rPr>
        <w:t xml:space="preserve"> </w:t>
      </w:r>
      <w:bookmarkStart w:id="3598" w:name="_ETM_Q9_571359"/>
      <w:bookmarkEnd w:id="3598"/>
      <w:r w:rsidRPr="00EA5C1D">
        <w:rPr>
          <w:rtl/>
        </w:rPr>
        <w:t xml:space="preserve">אני </w:t>
      </w:r>
      <w:bookmarkStart w:id="3599" w:name="_ETM_Q9_571509"/>
      <w:bookmarkEnd w:id="3599"/>
      <w:r w:rsidRPr="00EA5C1D">
        <w:rPr>
          <w:rtl/>
        </w:rPr>
        <w:t xml:space="preserve">מתכבדת </w:t>
      </w:r>
      <w:bookmarkStart w:id="3600" w:name="_ETM_Q9_572109"/>
      <w:bookmarkEnd w:id="3600"/>
      <w:r w:rsidRPr="00EA5C1D">
        <w:rPr>
          <w:rtl/>
        </w:rPr>
        <w:t xml:space="preserve">להשיב </w:t>
      </w:r>
      <w:bookmarkStart w:id="3601" w:name="_ETM_Q9_572799"/>
      <w:bookmarkEnd w:id="3601"/>
      <w:r>
        <w:rPr>
          <w:rFonts w:hint="cs"/>
          <w:rtl/>
        </w:rPr>
        <w:t>ל</w:t>
      </w:r>
      <w:r w:rsidRPr="00F721B6">
        <w:rPr>
          <w:rtl/>
        </w:rPr>
        <w:t xml:space="preserve">הצעת חוק העונשין (תיקון </w:t>
      </w:r>
      <w:r>
        <w:rPr>
          <w:rtl/>
        </w:rPr>
        <w:t>–</w:t>
      </w:r>
      <w:r w:rsidRPr="00F721B6">
        <w:rPr>
          <w:rtl/>
        </w:rPr>
        <w:t xml:space="preserve"> פשיעה לאומנית כפשע שנאה), התשפ"ב</w:t>
      </w:r>
      <w:r>
        <w:rPr>
          <w:rFonts w:hint="cs"/>
          <w:rtl/>
        </w:rPr>
        <w:t>–</w:t>
      </w:r>
      <w:r w:rsidRPr="00F721B6">
        <w:rPr>
          <w:rtl/>
        </w:rPr>
        <w:t>2022</w:t>
      </w:r>
      <w:r>
        <w:rPr>
          <w:rFonts w:hint="cs"/>
          <w:rtl/>
        </w:rPr>
        <w:t>,</w:t>
      </w:r>
      <w:r w:rsidRPr="00EA5C1D">
        <w:rPr>
          <w:rtl/>
        </w:rPr>
        <w:t xml:space="preserve"> </w:t>
      </w:r>
      <w:bookmarkStart w:id="3602" w:name="_ETM_Q9_581210"/>
      <w:bookmarkEnd w:id="3602"/>
      <w:r w:rsidRPr="00EA5C1D">
        <w:rPr>
          <w:rtl/>
        </w:rPr>
        <w:t xml:space="preserve">של </w:t>
      </w:r>
      <w:bookmarkStart w:id="3603" w:name="_ETM_Q9_581450"/>
      <w:bookmarkEnd w:id="3603"/>
      <w:r w:rsidRPr="00EA5C1D">
        <w:rPr>
          <w:rtl/>
        </w:rPr>
        <w:t xml:space="preserve">חבר </w:t>
      </w:r>
      <w:bookmarkStart w:id="3604" w:name="_ETM_Q9_581750"/>
      <w:bookmarkEnd w:id="3604"/>
      <w:r w:rsidRPr="00EA5C1D">
        <w:rPr>
          <w:rtl/>
        </w:rPr>
        <w:t xml:space="preserve">הכנסת </w:t>
      </w:r>
      <w:bookmarkStart w:id="3605" w:name="_ETM_Q9_582170"/>
      <w:bookmarkEnd w:id="3605"/>
      <w:r w:rsidRPr="00EA5C1D">
        <w:rPr>
          <w:rtl/>
        </w:rPr>
        <w:t xml:space="preserve">יואב </w:t>
      </w:r>
      <w:bookmarkStart w:id="3606" w:name="_ETM_Q9_582500"/>
      <w:bookmarkEnd w:id="3606"/>
      <w:r w:rsidRPr="00EA5C1D">
        <w:rPr>
          <w:rtl/>
        </w:rPr>
        <w:t>גלנט</w:t>
      </w:r>
      <w:r>
        <w:rPr>
          <w:rFonts w:hint="cs"/>
          <w:rtl/>
        </w:rPr>
        <w:t>,</w:t>
      </w:r>
      <w:r w:rsidRPr="00EA5C1D">
        <w:rPr>
          <w:rtl/>
        </w:rPr>
        <w:t xml:space="preserve"> </w:t>
      </w:r>
      <w:bookmarkStart w:id="3607" w:name="_ETM_Q9_583130"/>
      <w:bookmarkEnd w:id="3607"/>
      <w:r w:rsidRPr="00EA5C1D">
        <w:rPr>
          <w:rtl/>
        </w:rPr>
        <w:t xml:space="preserve">בשמו </w:t>
      </w:r>
      <w:bookmarkStart w:id="3608" w:name="_ETM_Q9_583729"/>
      <w:bookmarkEnd w:id="3608"/>
      <w:r w:rsidRPr="00EA5C1D">
        <w:rPr>
          <w:rtl/>
        </w:rPr>
        <w:t xml:space="preserve">של </w:t>
      </w:r>
      <w:bookmarkStart w:id="3609" w:name="_ETM_Q9_584149"/>
      <w:bookmarkEnd w:id="3609"/>
      <w:r w:rsidRPr="00EA5C1D">
        <w:rPr>
          <w:rtl/>
        </w:rPr>
        <w:t xml:space="preserve">שר </w:t>
      </w:r>
      <w:bookmarkStart w:id="3610" w:name="_ETM_Q9_584450"/>
      <w:bookmarkEnd w:id="3610"/>
      <w:r w:rsidRPr="00EA5C1D">
        <w:rPr>
          <w:rtl/>
        </w:rPr>
        <w:t xml:space="preserve">המשפטים </w:t>
      </w:r>
      <w:bookmarkStart w:id="3611" w:name="_ETM_Q9_586540"/>
      <w:bookmarkEnd w:id="3611"/>
      <w:r w:rsidRPr="00EA5C1D">
        <w:rPr>
          <w:rtl/>
        </w:rPr>
        <w:t xml:space="preserve">גדעון </w:t>
      </w:r>
      <w:bookmarkStart w:id="3612" w:name="_ETM_Q9_586930"/>
      <w:bookmarkEnd w:id="3612"/>
      <w:r w:rsidRPr="00EA5C1D">
        <w:rPr>
          <w:rtl/>
        </w:rPr>
        <w:t>סער</w:t>
      </w:r>
      <w:r>
        <w:rPr>
          <w:rFonts w:hint="cs"/>
          <w:rtl/>
        </w:rPr>
        <w:t>.</w:t>
      </w:r>
      <w:r w:rsidRPr="00EA5C1D">
        <w:rPr>
          <w:rtl/>
        </w:rPr>
        <w:t xml:space="preserve"> </w:t>
      </w:r>
      <w:bookmarkStart w:id="3613" w:name="_ETM_Q9_587589"/>
      <w:bookmarkEnd w:id="3613"/>
      <w:r w:rsidRPr="00EA5C1D">
        <w:rPr>
          <w:rtl/>
        </w:rPr>
        <w:t xml:space="preserve">אדוני </w:t>
      </w:r>
      <w:bookmarkStart w:id="3614" w:name="_ETM_Q9_587950"/>
      <w:bookmarkEnd w:id="3614"/>
      <w:r w:rsidRPr="00EA5C1D">
        <w:rPr>
          <w:rtl/>
        </w:rPr>
        <w:t>היושב-ראש</w:t>
      </w:r>
      <w:r>
        <w:rPr>
          <w:rFonts w:hint="cs"/>
          <w:rtl/>
        </w:rPr>
        <w:t>,</w:t>
      </w:r>
      <w:r w:rsidRPr="00EA5C1D">
        <w:rPr>
          <w:rtl/>
        </w:rPr>
        <w:t xml:space="preserve"> </w:t>
      </w:r>
      <w:bookmarkStart w:id="3615" w:name="_ETM_Q9_588460"/>
      <w:bookmarkEnd w:id="3615"/>
      <w:r w:rsidRPr="00EA5C1D">
        <w:rPr>
          <w:rtl/>
        </w:rPr>
        <w:t xml:space="preserve">כנסת </w:t>
      </w:r>
      <w:bookmarkStart w:id="3616" w:name="_ETM_Q9_588880"/>
      <w:bookmarkEnd w:id="3616"/>
      <w:r w:rsidRPr="00EA5C1D">
        <w:rPr>
          <w:rtl/>
        </w:rPr>
        <w:t>נכבדה</w:t>
      </w:r>
      <w:r>
        <w:rPr>
          <w:rFonts w:hint="cs"/>
          <w:rtl/>
        </w:rPr>
        <w:t xml:space="preserve"> </w:t>
      </w:r>
      <w:r w:rsidR="0052660E">
        <w:rPr>
          <w:rFonts w:hint="cs"/>
          <w:rtl/>
        </w:rPr>
        <w:t>– – –</w:t>
      </w:r>
    </w:p>
    <w:p w:rsidR="00DC38D6" w:rsidRDefault="00DC38D6" w:rsidP="00544B2D">
      <w:pPr>
        <w:rPr>
          <w:rtl/>
        </w:rPr>
      </w:pPr>
    </w:p>
    <w:p w:rsidR="00DC38D6" w:rsidRDefault="00DC38D6" w:rsidP="00544B2D">
      <w:pPr>
        <w:pStyle w:val="af6"/>
        <w:keepNext/>
        <w:rPr>
          <w:rtl/>
        </w:rPr>
      </w:pPr>
      <w:bookmarkStart w:id="3617" w:name="ET_interruption_5850_3"/>
      <w:r w:rsidRPr="00F721B6">
        <w:rPr>
          <w:rStyle w:val="TagStyle"/>
          <w:rtl/>
        </w:rPr>
        <w:t xml:space="preserve"> &lt;&lt; קריאה &gt;&gt; </w:t>
      </w:r>
      <w:r>
        <w:rPr>
          <w:rtl/>
        </w:rPr>
        <w:t>סמי אבו שחאדה (הרשימה המשותפת):</w:t>
      </w:r>
      <w:r w:rsidRPr="00F721B6">
        <w:rPr>
          <w:rStyle w:val="TagStyle"/>
          <w:rtl/>
        </w:rPr>
        <w:t xml:space="preserve"> &lt;&lt; קריאה &gt;&gt;</w:t>
      </w:r>
      <w:r>
        <w:rPr>
          <w:rtl/>
        </w:rPr>
        <w:t xml:space="preserve">  </w:t>
      </w:r>
      <w:bookmarkEnd w:id="3617"/>
    </w:p>
    <w:p w:rsidR="00DC38D6" w:rsidRDefault="00DC38D6" w:rsidP="0052660E">
      <w:pPr>
        <w:rPr>
          <w:rtl/>
        </w:rPr>
      </w:pPr>
    </w:p>
    <w:p w:rsidR="00DC38D6" w:rsidRDefault="00DC38D6" w:rsidP="00544B2D">
      <w:pPr>
        <w:rPr>
          <w:rtl/>
        </w:rPr>
      </w:pPr>
      <w:r>
        <w:rPr>
          <w:rFonts w:hint="cs"/>
          <w:rtl/>
        </w:rPr>
        <w:t xml:space="preserve">גברתי </w:t>
      </w:r>
      <w:bookmarkStart w:id="3618" w:name="_ETM_Q9_589706"/>
      <w:bookmarkEnd w:id="3618"/>
      <w:r>
        <w:rPr>
          <w:rFonts w:hint="cs"/>
          <w:rtl/>
        </w:rPr>
        <w:t xml:space="preserve">השרה, אפשר </w:t>
      </w:r>
      <w:r w:rsidR="0052660E">
        <w:rPr>
          <w:rFonts w:hint="cs"/>
          <w:rtl/>
        </w:rPr>
        <w:t>– – –</w:t>
      </w:r>
    </w:p>
    <w:p w:rsidR="00DC38D6" w:rsidRDefault="00DC38D6" w:rsidP="00544B2D">
      <w:pPr>
        <w:rPr>
          <w:rtl/>
        </w:rPr>
      </w:pPr>
      <w:bookmarkStart w:id="3619" w:name="_ETM_Q9_589709"/>
      <w:bookmarkStart w:id="3620" w:name="_ETM_Q9_589775"/>
      <w:bookmarkStart w:id="3621" w:name="_ETM_Q9_589870"/>
      <w:bookmarkEnd w:id="3619"/>
      <w:bookmarkEnd w:id="3620"/>
      <w:bookmarkEnd w:id="3621"/>
    </w:p>
    <w:p w:rsidR="00DC38D6" w:rsidRDefault="00DC38D6" w:rsidP="00544B2D">
      <w:pPr>
        <w:pStyle w:val="-"/>
        <w:keepNext/>
        <w:rPr>
          <w:rtl/>
        </w:rPr>
      </w:pPr>
      <w:bookmarkStart w:id="3622" w:name="_ETM_Q9_589951"/>
      <w:bookmarkStart w:id="3623" w:name="ET_speakercontinue_6201_4"/>
      <w:bookmarkEnd w:id="3622"/>
      <w:r w:rsidRPr="00F721B6">
        <w:rPr>
          <w:rStyle w:val="TagStyle"/>
          <w:rtl/>
        </w:rPr>
        <w:t xml:space="preserve"> &lt;&lt; דובר_המשך &gt;&gt; </w:t>
      </w:r>
      <w:r>
        <w:rPr>
          <w:rtl/>
        </w:rPr>
        <w:t>השרה להגנת הסביבה תמר זנדברג:</w:t>
      </w:r>
      <w:r w:rsidRPr="00F721B6">
        <w:rPr>
          <w:rStyle w:val="TagStyle"/>
          <w:rtl/>
        </w:rPr>
        <w:t xml:space="preserve"> &lt;&lt; דובר_המשך &gt;&gt;</w:t>
      </w:r>
      <w:r>
        <w:rPr>
          <w:rtl/>
        </w:rPr>
        <w:t xml:space="preserve">  </w:t>
      </w:r>
      <w:bookmarkEnd w:id="3623"/>
    </w:p>
    <w:p w:rsidR="00DC38D6" w:rsidRDefault="00DC38D6" w:rsidP="0052660E">
      <w:pPr>
        <w:rPr>
          <w:rtl/>
        </w:rPr>
      </w:pPr>
    </w:p>
    <w:p w:rsidR="00DC38D6" w:rsidRDefault="00DC38D6" w:rsidP="00544B2D">
      <w:pPr>
        <w:rPr>
          <w:rtl/>
        </w:rPr>
      </w:pPr>
      <w:bookmarkStart w:id="3624" w:name="_ETM_Q9_590605"/>
      <w:bookmarkStart w:id="3625" w:name="_ETM_Q9_592175"/>
      <w:bookmarkStart w:id="3626" w:name="_ETM_Q9_591470"/>
      <w:bookmarkStart w:id="3627" w:name="_ETM_Q9_591740"/>
      <w:bookmarkStart w:id="3628" w:name="_ETM_Q9_593050"/>
      <w:bookmarkStart w:id="3629" w:name="_ETM_Q9_597089"/>
      <w:bookmarkEnd w:id="3624"/>
      <w:bookmarkEnd w:id="3625"/>
      <w:bookmarkEnd w:id="3626"/>
      <w:bookmarkEnd w:id="3627"/>
      <w:bookmarkEnd w:id="3628"/>
      <w:bookmarkEnd w:id="3629"/>
      <w:r w:rsidRPr="00EA5C1D">
        <w:rPr>
          <w:rtl/>
        </w:rPr>
        <w:t>שומעים</w:t>
      </w:r>
      <w:r>
        <w:rPr>
          <w:rFonts w:hint="cs"/>
          <w:rtl/>
        </w:rPr>
        <w:t>?</w:t>
      </w:r>
      <w:bookmarkStart w:id="3630" w:name="_ETM_Q9_598312"/>
      <w:bookmarkEnd w:id="3630"/>
    </w:p>
    <w:p w:rsidR="00DC38D6" w:rsidRDefault="00DC38D6" w:rsidP="00544B2D">
      <w:pPr>
        <w:rPr>
          <w:rtl/>
        </w:rPr>
      </w:pPr>
      <w:bookmarkStart w:id="3631" w:name="_ETM_Q9_598373"/>
      <w:bookmarkEnd w:id="3631"/>
    </w:p>
    <w:p w:rsidR="00DC38D6" w:rsidRDefault="00DC38D6" w:rsidP="00544B2D">
      <w:pPr>
        <w:pStyle w:val="af7"/>
        <w:keepNext/>
        <w:rPr>
          <w:rtl/>
        </w:rPr>
      </w:pPr>
      <w:r w:rsidRPr="00F721B6">
        <w:rPr>
          <w:rStyle w:val="TagStyle"/>
          <w:rtl/>
        </w:rPr>
        <w:t xml:space="preserve"> &lt;&lt; יור &gt;&gt; </w:t>
      </w:r>
      <w:r>
        <w:rPr>
          <w:rtl/>
        </w:rPr>
        <w:t>היו"ר מיקי לוי:</w:t>
      </w:r>
      <w:r w:rsidRPr="00F721B6">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3632" w:name="_ETM_Q9_598380"/>
      <w:bookmarkEnd w:id="3632"/>
      <w:r w:rsidRPr="00EA5C1D">
        <w:rPr>
          <w:rtl/>
        </w:rPr>
        <w:t>כן</w:t>
      </w:r>
      <w:r>
        <w:rPr>
          <w:rFonts w:hint="cs"/>
          <w:rtl/>
        </w:rPr>
        <w:t>,</w:t>
      </w:r>
      <w:r w:rsidRPr="00EA5C1D">
        <w:rPr>
          <w:rtl/>
        </w:rPr>
        <w:t xml:space="preserve"> </w:t>
      </w:r>
      <w:bookmarkStart w:id="3633" w:name="_ETM_Q9_598620"/>
      <w:bookmarkEnd w:id="3633"/>
      <w:r w:rsidRPr="00EA5C1D">
        <w:rPr>
          <w:rtl/>
        </w:rPr>
        <w:t>כן</w:t>
      </w:r>
      <w:r>
        <w:rPr>
          <w:rFonts w:hint="cs"/>
          <w:rtl/>
        </w:rPr>
        <w:t>.</w:t>
      </w:r>
      <w:r w:rsidRPr="00EA5C1D">
        <w:rPr>
          <w:rtl/>
        </w:rPr>
        <w:t xml:space="preserve"> </w:t>
      </w:r>
      <w:bookmarkStart w:id="3634" w:name="_ETM_Q9_598830"/>
      <w:bookmarkEnd w:id="3634"/>
      <w:r w:rsidRPr="00EA5C1D">
        <w:rPr>
          <w:rtl/>
        </w:rPr>
        <w:t xml:space="preserve">בבקשה </w:t>
      </w:r>
      <w:bookmarkStart w:id="3635" w:name="_ETM_Q9_599250"/>
      <w:bookmarkEnd w:id="3635"/>
      <w:r w:rsidRPr="00EA5C1D">
        <w:rPr>
          <w:rtl/>
        </w:rPr>
        <w:t>להמשיך</w:t>
      </w:r>
      <w:r>
        <w:rPr>
          <w:rFonts w:hint="cs"/>
          <w:rtl/>
        </w:rPr>
        <w:t>.</w:t>
      </w:r>
    </w:p>
    <w:p w:rsidR="00DC38D6" w:rsidRDefault="00DC38D6" w:rsidP="00544B2D">
      <w:pPr>
        <w:rPr>
          <w:rtl/>
        </w:rPr>
      </w:pPr>
    </w:p>
    <w:p w:rsidR="00DC38D6" w:rsidRDefault="00DC38D6" w:rsidP="00544B2D">
      <w:pPr>
        <w:pStyle w:val="-"/>
        <w:keepNext/>
        <w:rPr>
          <w:rtl/>
        </w:rPr>
      </w:pPr>
      <w:bookmarkStart w:id="3636" w:name="ET_speakercontinue_6201_7"/>
      <w:r w:rsidRPr="00F721B6">
        <w:rPr>
          <w:rStyle w:val="TagStyle"/>
          <w:rtl/>
        </w:rPr>
        <w:t xml:space="preserve"> &lt;&lt; דובר_המשך &gt;&gt; </w:t>
      </w:r>
      <w:r>
        <w:rPr>
          <w:rtl/>
        </w:rPr>
        <w:t>השרה להגנת הסביבה תמר זנדברג:</w:t>
      </w:r>
      <w:r w:rsidRPr="00F721B6">
        <w:rPr>
          <w:rStyle w:val="TagStyle"/>
          <w:rtl/>
        </w:rPr>
        <w:t xml:space="preserve"> &lt;&lt; דובר_המשך &gt;&gt;</w:t>
      </w:r>
      <w:r>
        <w:rPr>
          <w:rtl/>
        </w:rPr>
        <w:t xml:space="preserve">  </w:t>
      </w:r>
      <w:bookmarkEnd w:id="3636"/>
    </w:p>
    <w:p w:rsidR="00DC38D6" w:rsidRDefault="00DC38D6" w:rsidP="0052660E">
      <w:pPr>
        <w:rPr>
          <w:rtl/>
        </w:rPr>
      </w:pPr>
    </w:p>
    <w:p w:rsidR="00B04D3D" w:rsidRDefault="00DC38D6" w:rsidP="00B04D3D">
      <w:pPr>
        <w:rPr>
          <w:rtl/>
        </w:rPr>
      </w:pPr>
      <w:bookmarkStart w:id="3637" w:name="_ETM_Q9_600319"/>
      <w:bookmarkEnd w:id="3637"/>
      <w:r w:rsidRPr="00EA5C1D">
        <w:rPr>
          <w:rtl/>
        </w:rPr>
        <w:t>לא</w:t>
      </w:r>
      <w:r>
        <w:rPr>
          <w:rFonts w:hint="cs"/>
          <w:rtl/>
        </w:rPr>
        <w:t>,</w:t>
      </w:r>
      <w:r w:rsidRPr="00EA5C1D">
        <w:rPr>
          <w:rtl/>
        </w:rPr>
        <w:t xml:space="preserve"> </w:t>
      </w:r>
      <w:bookmarkStart w:id="3638" w:name="_ETM_Q9_600619"/>
      <w:bookmarkEnd w:id="3638"/>
      <w:r w:rsidRPr="00EA5C1D">
        <w:rPr>
          <w:rtl/>
        </w:rPr>
        <w:t xml:space="preserve">פשוט </w:t>
      </w:r>
      <w:bookmarkStart w:id="3639" w:name="_ETM_Q9_601619"/>
      <w:bookmarkEnd w:id="3639"/>
      <w:r w:rsidRPr="00EA5C1D">
        <w:rPr>
          <w:rtl/>
        </w:rPr>
        <w:t>ה</w:t>
      </w:r>
      <w:bookmarkStart w:id="3640" w:name="_ETM_Q9_601799"/>
      <w:bookmarkEnd w:id="3640"/>
      <w:r>
        <w:rPr>
          <w:rFonts w:hint="cs"/>
          <w:rtl/>
        </w:rPr>
        <w:t>וער</w:t>
      </w:r>
      <w:r w:rsidRPr="00EA5C1D">
        <w:rPr>
          <w:rtl/>
        </w:rPr>
        <w:t xml:space="preserve"> </w:t>
      </w:r>
      <w:bookmarkStart w:id="3641" w:name="_ETM_Q9_602009"/>
      <w:bookmarkEnd w:id="3641"/>
      <w:r w:rsidRPr="00EA5C1D">
        <w:rPr>
          <w:rtl/>
        </w:rPr>
        <w:t xml:space="preserve">לי </w:t>
      </w:r>
      <w:bookmarkStart w:id="3642" w:name="_ETM_Q9_602159"/>
      <w:bookmarkEnd w:id="3642"/>
      <w:r w:rsidRPr="00EA5C1D">
        <w:rPr>
          <w:rtl/>
        </w:rPr>
        <w:t xml:space="preserve">שלא </w:t>
      </w:r>
      <w:bookmarkStart w:id="3643" w:name="_ETM_Q9_602399"/>
      <w:bookmarkEnd w:id="3643"/>
      <w:r w:rsidRPr="00EA5C1D">
        <w:rPr>
          <w:rtl/>
        </w:rPr>
        <w:t>שומעים</w:t>
      </w:r>
      <w:r>
        <w:rPr>
          <w:rFonts w:hint="cs"/>
          <w:rtl/>
        </w:rPr>
        <w:t>,</w:t>
      </w:r>
      <w:r w:rsidRPr="00EA5C1D">
        <w:rPr>
          <w:rtl/>
        </w:rPr>
        <w:t xml:space="preserve"> </w:t>
      </w:r>
      <w:bookmarkStart w:id="3644" w:name="_ETM_Q9_602819"/>
      <w:bookmarkEnd w:id="3644"/>
      <w:r w:rsidRPr="00EA5C1D">
        <w:rPr>
          <w:rtl/>
        </w:rPr>
        <w:t xml:space="preserve">אז </w:t>
      </w:r>
      <w:bookmarkStart w:id="3645" w:name="_ETM_Q9_602969"/>
      <w:bookmarkEnd w:id="3645"/>
      <w:r w:rsidRPr="00EA5C1D">
        <w:rPr>
          <w:rtl/>
        </w:rPr>
        <w:t xml:space="preserve">אני </w:t>
      </w:r>
      <w:bookmarkStart w:id="3646" w:name="_ETM_Q9_603119"/>
      <w:bookmarkEnd w:id="3646"/>
      <w:r w:rsidRPr="00EA5C1D">
        <w:rPr>
          <w:rtl/>
        </w:rPr>
        <w:t>מנסה</w:t>
      </w:r>
      <w:r>
        <w:rPr>
          <w:rFonts w:hint="cs"/>
          <w:rtl/>
        </w:rPr>
        <w:t xml:space="preserve"> לכוון. שומעים? בסדר?</w:t>
      </w:r>
      <w:bookmarkStart w:id="3647" w:name="_ETM_Q9_607035"/>
      <w:bookmarkStart w:id="3648" w:name="_ETM_Q9_603420"/>
      <w:bookmarkStart w:id="3649" w:name="_ETM_Q9_603839"/>
      <w:bookmarkStart w:id="3650" w:name="_ETM_Q9_604350"/>
      <w:bookmarkStart w:id="3651" w:name="_ETM_Q9_604979"/>
      <w:bookmarkStart w:id="3652" w:name="_ETM_Q9_606589"/>
      <w:bookmarkEnd w:id="3647"/>
      <w:bookmarkEnd w:id="3648"/>
      <w:bookmarkEnd w:id="3649"/>
      <w:bookmarkEnd w:id="3650"/>
      <w:bookmarkEnd w:id="3651"/>
      <w:bookmarkEnd w:id="3652"/>
    </w:p>
    <w:p w:rsidR="00B04D3D" w:rsidRDefault="00B04D3D" w:rsidP="00B04D3D">
      <w:pPr>
        <w:rPr>
          <w:rtl/>
        </w:rPr>
      </w:pPr>
    </w:p>
    <w:p w:rsidR="00DC38D6" w:rsidRDefault="00DC38D6" w:rsidP="0075312C">
      <w:pPr>
        <w:rPr>
          <w:rtl/>
        </w:rPr>
      </w:pPr>
      <w:r w:rsidRPr="00EA5C1D">
        <w:rPr>
          <w:rtl/>
        </w:rPr>
        <w:t xml:space="preserve">בהצעת </w:t>
      </w:r>
      <w:bookmarkStart w:id="3653" w:name="_ETM_Q9_607399"/>
      <w:bookmarkEnd w:id="3653"/>
      <w:r w:rsidRPr="00EA5C1D">
        <w:rPr>
          <w:rtl/>
        </w:rPr>
        <w:t xml:space="preserve">החוק </w:t>
      </w:r>
      <w:bookmarkStart w:id="3654" w:name="_ETM_Q9_608360"/>
      <w:bookmarkEnd w:id="3654"/>
      <w:r w:rsidRPr="00EA5C1D">
        <w:rPr>
          <w:rtl/>
        </w:rPr>
        <w:t xml:space="preserve">מוצע </w:t>
      </w:r>
      <w:bookmarkStart w:id="3655" w:name="_ETM_Q9_609260"/>
      <w:bookmarkEnd w:id="3655"/>
      <w:r w:rsidRPr="00EA5C1D">
        <w:rPr>
          <w:rtl/>
        </w:rPr>
        <w:t xml:space="preserve">לתקן </w:t>
      </w:r>
      <w:bookmarkStart w:id="3656" w:name="_ETM_Q9_609920"/>
      <w:bookmarkEnd w:id="3656"/>
      <w:r w:rsidRPr="00EA5C1D">
        <w:rPr>
          <w:rtl/>
        </w:rPr>
        <w:t xml:space="preserve">את </w:t>
      </w:r>
      <w:bookmarkStart w:id="3657" w:name="_ETM_Q9_610010"/>
      <w:bookmarkEnd w:id="3657"/>
      <w:r w:rsidRPr="00EA5C1D">
        <w:rPr>
          <w:rtl/>
        </w:rPr>
        <w:t xml:space="preserve">סעיף </w:t>
      </w:r>
      <w:bookmarkStart w:id="3658" w:name="_ETM_Q9_610489"/>
      <w:bookmarkEnd w:id="3658"/>
      <w:r w:rsidRPr="00EA5C1D">
        <w:rPr>
          <w:rtl/>
        </w:rPr>
        <w:t>144</w:t>
      </w:r>
      <w:bookmarkStart w:id="3659" w:name="_ETM_Q9_611629"/>
      <w:bookmarkStart w:id="3660" w:name="_ETM_Q9_612800"/>
      <w:bookmarkEnd w:id="3659"/>
      <w:bookmarkEnd w:id="3660"/>
      <w:r>
        <w:rPr>
          <w:rFonts w:hint="cs"/>
          <w:rtl/>
        </w:rPr>
        <w:t xml:space="preserve">ו(א) </w:t>
      </w:r>
      <w:r w:rsidRPr="00EA5C1D">
        <w:rPr>
          <w:rtl/>
        </w:rPr>
        <w:t xml:space="preserve">לחוק </w:t>
      </w:r>
      <w:bookmarkStart w:id="3661" w:name="_ETM_Q9_613280"/>
      <w:bookmarkEnd w:id="3661"/>
      <w:r w:rsidRPr="00EA5C1D">
        <w:rPr>
          <w:rtl/>
        </w:rPr>
        <w:t>העונשין</w:t>
      </w:r>
      <w:r w:rsidR="0075312C">
        <w:rPr>
          <w:rFonts w:hint="cs"/>
          <w:rtl/>
        </w:rPr>
        <w:t>,</w:t>
      </w:r>
      <w:r w:rsidRPr="00EA5C1D">
        <w:rPr>
          <w:rtl/>
        </w:rPr>
        <w:t xml:space="preserve"> </w:t>
      </w:r>
      <w:bookmarkStart w:id="3662" w:name="_ETM_Q9_614290"/>
      <w:bookmarkEnd w:id="3662"/>
      <w:r w:rsidRPr="00EA5C1D">
        <w:rPr>
          <w:rtl/>
        </w:rPr>
        <w:t xml:space="preserve">הקובע </w:t>
      </w:r>
      <w:bookmarkStart w:id="3663" w:name="_ETM_Q9_615040"/>
      <w:bookmarkEnd w:id="3663"/>
      <w:r w:rsidRPr="00EA5C1D">
        <w:rPr>
          <w:rtl/>
        </w:rPr>
        <w:t xml:space="preserve">נסיבה </w:t>
      </w:r>
      <w:bookmarkStart w:id="3664" w:name="_ETM_Q9_615519"/>
      <w:bookmarkEnd w:id="3664"/>
      <w:r w:rsidRPr="00EA5C1D">
        <w:rPr>
          <w:rtl/>
        </w:rPr>
        <w:t xml:space="preserve">מחמירה </w:t>
      </w:r>
      <w:bookmarkStart w:id="3665" w:name="_ETM_Q9_616180"/>
      <w:bookmarkEnd w:id="3665"/>
      <w:r w:rsidRPr="00EA5C1D">
        <w:rPr>
          <w:rtl/>
        </w:rPr>
        <w:t xml:space="preserve">של </w:t>
      </w:r>
      <w:bookmarkStart w:id="3666" w:name="_ETM_Q9_616360"/>
      <w:bookmarkEnd w:id="3666"/>
      <w:r w:rsidRPr="00EA5C1D">
        <w:rPr>
          <w:rtl/>
        </w:rPr>
        <w:t xml:space="preserve">כפל </w:t>
      </w:r>
      <w:bookmarkStart w:id="3667" w:name="_ETM_Q9_616870"/>
      <w:bookmarkEnd w:id="3667"/>
      <w:r w:rsidRPr="00EA5C1D">
        <w:rPr>
          <w:rtl/>
        </w:rPr>
        <w:t xml:space="preserve">העונש </w:t>
      </w:r>
      <w:bookmarkStart w:id="3668" w:name="_ETM_Q9_617940"/>
      <w:bookmarkEnd w:id="3668"/>
      <w:r w:rsidRPr="00EA5C1D">
        <w:rPr>
          <w:rtl/>
        </w:rPr>
        <w:t xml:space="preserve">ביחס </w:t>
      </w:r>
      <w:bookmarkStart w:id="3669" w:name="_ETM_Q9_618480"/>
      <w:bookmarkEnd w:id="3669"/>
      <w:r w:rsidRPr="00EA5C1D">
        <w:rPr>
          <w:rtl/>
        </w:rPr>
        <w:t xml:space="preserve">לעבירות </w:t>
      </w:r>
      <w:bookmarkStart w:id="3670" w:name="_ETM_Q9_618959"/>
      <w:bookmarkEnd w:id="3670"/>
      <w:r w:rsidRPr="00EA5C1D">
        <w:rPr>
          <w:rtl/>
        </w:rPr>
        <w:t xml:space="preserve">שנעברו </w:t>
      </w:r>
      <w:bookmarkStart w:id="3671" w:name="_ETM_Q9_619620"/>
      <w:bookmarkEnd w:id="3671"/>
      <w:r w:rsidRPr="00EA5C1D">
        <w:rPr>
          <w:rtl/>
        </w:rPr>
        <w:t xml:space="preserve">ממניע </w:t>
      </w:r>
      <w:bookmarkStart w:id="3672" w:name="_ETM_Q9_620069"/>
      <w:bookmarkEnd w:id="3672"/>
      <w:r w:rsidRPr="00EA5C1D">
        <w:rPr>
          <w:rtl/>
        </w:rPr>
        <w:t xml:space="preserve">של </w:t>
      </w:r>
      <w:bookmarkStart w:id="3673" w:name="_ETM_Q9_620220"/>
      <w:bookmarkEnd w:id="3673"/>
      <w:r w:rsidRPr="00EA5C1D">
        <w:rPr>
          <w:rtl/>
        </w:rPr>
        <w:t xml:space="preserve">גזענות </w:t>
      </w:r>
      <w:bookmarkStart w:id="3674" w:name="_ETM_Q9_620790"/>
      <w:bookmarkEnd w:id="3674"/>
      <w:r w:rsidRPr="00EA5C1D">
        <w:rPr>
          <w:rtl/>
        </w:rPr>
        <w:t xml:space="preserve">או </w:t>
      </w:r>
      <w:bookmarkStart w:id="3675" w:name="_ETM_Q9_621000"/>
      <w:bookmarkEnd w:id="3675"/>
      <w:r w:rsidRPr="00EA5C1D">
        <w:rPr>
          <w:rtl/>
        </w:rPr>
        <w:t xml:space="preserve">עוינות </w:t>
      </w:r>
      <w:bookmarkStart w:id="3676" w:name="_ETM_Q9_621870"/>
      <w:bookmarkEnd w:id="3676"/>
      <w:r w:rsidRPr="00EA5C1D">
        <w:rPr>
          <w:rtl/>
        </w:rPr>
        <w:t xml:space="preserve">כלפי </w:t>
      </w:r>
      <w:bookmarkStart w:id="3677" w:name="_ETM_Q9_622260"/>
      <w:bookmarkEnd w:id="3677"/>
      <w:r w:rsidRPr="00EA5C1D">
        <w:rPr>
          <w:rtl/>
        </w:rPr>
        <w:t xml:space="preserve">הציבור </w:t>
      </w:r>
      <w:bookmarkStart w:id="3678" w:name="_ETM_Q9_623190"/>
      <w:bookmarkEnd w:id="3678"/>
      <w:r w:rsidRPr="00EA5C1D">
        <w:rPr>
          <w:rtl/>
        </w:rPr>
        <w:t xml:space="preserve">מחמת </w:t>
      </w:r>
      <w:bookmarkStart w:id="3679" w:name="_ETM_Q9_623700"/>
      <w:bookmarkEnd w:id="3679"/>
      <w:r w:rsidRPr="00EA5C1D">
        <w:rPr>
          <w:rtl/>
        </w:rPr>
        <w:t xml:space="preserve">השתייכות </w:t>
      </w:r>
      <w:bookmarkStart w:id="3680" w:name="_ETM_Q9_624269"/>
      <w:bookmarkEnd w:id="3680"/>
      <w:r w:rsidRPr="00EA5C1D">
        <w:rPr>
          <w:rtl/>
        </w:rPr>
        <w:t>לקבוצ</w:t>
      </w:r>
      <w:r>
        <w:rPr>
          <w:rFonts w:hint="cs"/>
          <w:rtl/>
        </w:rPr>
        <w:t>ו</w:t>
      </w:r>
      <w:r w:rsidRPr="00EA5C1D">
        <w:rPr>
          <w:rtl/>
        </w:rPr>
        <w:t xml:space="preserve">ת </w:t>
      </w:r>
      <w:bookmarkStart w:id="3681" w:name="_ETM_Q9_624810"/>
      <w:bookmarkEnd w:id="3681"/>
      <w:r w:rsidRPr="00EA5C1D">
        <w:rPr>
          <w:rtl/>
        </w:rPr>
        <w:t>דת</w:t>
      </w:r>
      <w:r>
        <w:rPr>
          <w:rFonts w:hint="cs"/>
          <w:rtl/>
        </w:rPr>
        <w:t>,</w:t>
      </w:r>
      <w:r w:rsidRPr="00EA5C1D">
        <w:rPr>
          <w:rtl/>
        </w:rPr>
        <w:t xml:space="preserve"> </w:t>
      </w:r>
      <w:bookmarkStart w:id="3682" w:name="_ETM_Q9_625349"/>
      <w:bookmarkEnd w:id="3682"/>
      <w:r w:rsidRPr="00EA5C1D">
        <w:rPr>
          <w:rtl/>
        </w:rPr>
        <w:t xml:space="preserve">מוצא </w:t>
      </w:r>
      <w:bookmarkStart w:id="3683" w:name="_ETM_Q9_625800"/>
      <w:bookmarkEnd w:id="3683"/>
      <w:r w:rsidRPr="00EA5C1D">
        <w:rPr>
          <w:rtl/>
        </w:rPr>
        <w:t>עדתי</w:t>
      </w:r>
      <w:r>
        <w:rPr>
          <w:rFonts w:hint="cs"/>
          <w:rtl/>
        </w:rPr>
        <w:t>,</w:t>
      </w:r>
      <w:r w:rsidRPr="00EA5C1D">
        <w:rPr>
          <w:rtl/>
        </w:rPr>
        <w:t xml:space="preserve"> </w:t>
      </w:r>
      <w:bookmarkStart w:id="3684" w:name="_ETM_Q9_626900"/>
      <w:bookmarkEnd w:id="3684"/>
      <w:r w:rsidRPr="00EA5C1D">
        <w:rPr>
          <w:rtl/>
        </w:rPr>
        <w:t xml:space="preserve">נטייה </w:t>
      </w:r>
      <w:bookmarkStart w:id="3685" w:name="_ETM_Q9_627440"/>
      <w:bookmarkEnd w:id="3685"/>
      <w:r w:rsidRPr="00EA5C1D">
        <w:rPr>
          <w:rtl/>
        </w:rPr>
        <w:t xml:space="preserve">מינית </w:t>
      </w:r>
      <w:bookmarkStart w:id="3686" w:name="_ETM_Q9_628040"/>
      <w:bookmarkEnd w:id="3686"/>
      <w:r w:rsidRPr="00EA5C1D">
        <w:rPr>
          <w:rtl/>
        </w:rPr>
        <w:t xml:space="preserve">או </w:t>
      </w:r>
      <w:bookmarkStart w:id="3687" w:name="_ETM_Q9_628250"/>
      <w:bookmarkStart w:id="3688" w:name="_ETM_Q9_628460"/>
      <w:bookmarkStart w:id="3689" w:name="_ETM_Q9_628790"/>
      <w:bookmarkEnd w:id="3687"/>
      <w:bookmarkEnd w:id="3688"/>
      <w:bookmarkEnd w:id="3689"/>
      <w:r>
        <w:rPr>
          <w:rFonts w:hint="cs"/>
          <w:rtl/>
        </w:rPr>
        <w:t xml:space="preserve">היותם </w:t>
      </w:r>
      <w:r w:rsidRPr="00EA5C1D">
        <w:rPr>
          <w:rtl/>
        </w:rPr>
        <w:t xml:space="preserve">עובדים </w:t>
      </w:r>
      <w:bookmarkStart w:id="3690" w:name="_ETM_Q9_629150"/>
      <w:bookmarkEnd w:id="3690"/>
      <w:r w:rsidRPr="00EA5C1D">
        <w:rPr>
          <w:rtl/>
        </w:rPr>
        <w:t>זרים</w:t>
      </w:r>
      <w:r>
        <w:rPr>
          <w:rFonts w:hint="cs"/>
          <w:rtl/>
        </w:rPr>
        <w:t>,</w:t>
      </w:r>
      <w:r w:rsidRPr="00EA5C1D">
        <w:rPr>
          <w:rtl/>
        </w:rPr>
        <w:t xml:space="preserve"> </w:t>
      </w:r>
      <w:bookmarkStart w:id="3691" w:name="_ETM_Q9_629780"/>
      <w:bookmarkEnd w:id="3691"/>
      <w:r w:rsidRPr="00EA5C1D">
        <w:rPr>
          <w:rtl/>
        </w:rPr>
        <w:t xml:space="preserve">בשני </w:t>
      </w:r>
      <w:bookmarkStart w:id="3692" w:name="_ETM_Q9_630200"/>
      <w:bookmarkEnd w:id="3692"/>
      <w:r w:rsidRPr="00EA5C1D">
        <w:rPr>
          <w:rtl/>
        </w:rPr>
        <w:t>אופנים</w:t>
      </w:r>
      <w:r w:rsidR="0075312C">
        <w:rPr>
          <w:rFonts w:hint="cs"/>
          <w:rtl/>
        </w:rPr>
        <w:t>:</w:t>
      </w:r>
      <w:r w:rsidRPr="00EA5C1D">
        <w:rPr>
          <w:rtl/>
        </w:rPr>
        <w:t xml:space="preserve"> </w:t>
      </w:r>
      <w:bookmarkStart w:id="3693" w:name="_ETM_Q9_631390"/>
      <w:bookmarkEnd w:id="3693"/>
      <w:r w:rsidRPr="00EA5C1D">
        <w:rPr>
          <w:rtl/>
        </w:rPr>
        <w:t>ראשית</w:t>
      </w:r>
      <w:r>
        <w:rPr>
          <w:rFonts w:hint="cs"/>
          <w:rtl/>
        </w:rPr>
        <w:t>,</w:t>
      </w:r>
      <w:r w:rsidRPr="00EA5C1D">
        <w:rPr>
          <w:rtl/>
        </w:rPr>
        <w:t xml:space="preserve"> </w:t>
      </w:r>
      <w:bookmarkStart w:id="3694" w:name="_ETM_Q9_632200"/>
      <w:bookmarkEnd w:id="3694"/>
      <w:r w:rsidRPr="00EA5C1D">
        <w:rPr>
          <w:rtl/>
        </w:rPr>
        <w:t xml:space="preserve">לקבוע </w:t>
      </w:r>
      <w:bookmarkStart w:id="3695" w:name="_ETM_Q9_632739"/>
      <w:bookmarkEnd w:id="3695"/>
      <w:r w:rsidRPr="00EA5C1D">
        <w:rPr>
          <w:rtl/>
        </w:rPr>
        <w:t xml:space="preserve">כי </w:t>
      </w:r>
      <w:bookmarkStart w:id="3696" w:name="_ETM_Q9_632890"/>
      <w:bookmarkEnd w:id="3696"/>
      <w:r w:rsidRPr="00EA5C1D">
        <w:rPr>
          <w:rtl/>
        </w:rPr>
        <w:t xml:space="preserve">הנסיבה </w:t>
      </w:r>
      <w:bookmarkStart w:id="3697" w:name="_ETM_Q9_633489"/>
      <w:bookmarkEnd w:id="3697"/>
      <w:r w:rsidRPr="00EA5C1D">
        <w:rPr>
          <w:rtl/>
        </w:rPr>
        <w:t xml:space="preserve">המחמירה </w:t>
      </w:r>
      <w:bookmarkStart w:id="3698" w:name="_ETM_Q9_634599"/>
      <w:bookmarkEnd w:id="3698"/>
      <w:r w:rsidRPr="00EA5C1D">
        <w:rPr>
          <w:rtl/>
        </w:rPr>
        <w:t xml:space="preserve">תחול </w:t>
      </w:r>
      <w:bookmarkStart w:id="3699" w:name="_ETM_Q9_635110"/>
      <w:bookmarkEnd w:id="3699"/>
      <w:r w:rsidRPr="00EA5C1D">
        <w:rPr>
          <w:rtl/>
        </w:rPr>
        <w:t xml:space="preserve">גם </w:t>
      </w:r>
      <w:bookmarkStart w:id="3700" w:name="_ETM_Q9_635560"/>
      <w:bookmarkEnd w:id="3700"/>
      <w:r w:rsidRPr="00EA5C1D">
        <w:rPr>
          <w:rtl/>
        </w:rPr>
        <w:t xml:space="preserve">על </w:t>
      </w:r>
      <w:bookmarkStart w:id="3701" w:name="_ETM_Q9_635709"/>
      <w:bookmarkEnd w:id="3701"/>
      <w:r w:rsidRPr="00EA5C1D">
        <w:rPr>
          <w:rtl/>
        </w:rPr>
        <w:t xml:space="preserve">מי </w:t>
      </w:r>
      <w:bookmarkStart w:id="3702" w:name="_ETM_Q9_635920"/>
      <w:bookmarkEnd w:id="3702"/>
      <w:r w:rsidRPr="00EA5C1D">
        <w:rPr>
          <w:rtl/>
        </w:rPr>
        <w:t xml:space="preserve">שבוחר </w:t>
      </w:r>
      <w:bookmarkStart w:id="3703" w:name="_ETM_Q9_636849"/>
      <w:bookmarkEnd w:id="3703"/>
      <w:r w:rsidRPr="00EA5C1D">
        <w:rPr>
          <w:rtl/>
        </w:rPr>
        <w:t xml:space="preserve">את </w:t>
      </w:r>
      <w:bookmarkStart w:id="3704" w:name="_ETM_Q9_637000"/>
      <w:bookmarkEnd w:id="3704"/>
      <w:r w:rsidRPr="00EA5C1D">
        <w:rPr>
          <w:rtl/>
        </w:rPr>
        <w:t xml:space="preserve">קורבן </w:t>
      </w:r>
      <w:bookmarkStart w:id="3705" w:name="_ETM_Q9_637480"/>
      <w:bookmarkEnd w:id="3705"/>
      <w:r w:rsidRPr="00EA5C1D">
        <w:rPr>
          <w:rtl/>
        </w:rPr>
        <w:t xml:space="preserve">העבירה </w:t>
      </w:r>
      <w:bookmarkStart w:id="3706" w:name="_ETM_Q9_638110"/>
      <w:bookmarkEnd w:id="3706"/>
      <w:r w:rsidRPr="00EA5C1D">
        <w:rPr>
          <w:rtl/>
        </w:rPr>
        <w:t xml:space="preserve">ממניע </w:t>
      </w:r>
      <w:bookmarkStart w:id="3707" w:name="_ETM_Q9_638680"/>
      <w:bookmarkEnd w:id="3707"/>
      <w:r w:rsidRPr="00EA5C1D">
        <w:rPr>
          <w:rtl/>
        </w:rPr>
        <w:t xml:space="preserve">של </w:t>
      </w:r>
      <w:bookmarkStart w:id="3708" w:name="_ETM_Q9_638920"/>
      <w:bookmarkEnd w:id="3708"/>
      <w:r w:rsidRPr="00EA5C1D">
        <w:rPr>
          <w:rtl/>
        </w:rPr>
        <w:t>גזענות</w:t>
      </w:r>
      <w:r w:rsidR="0075312C">
        <w:rPr>
          <w:rFonts w:hint="cs"/>
          <w:rtl/>
        </w:rPr>
        <w:t>;</w:t>
      </w:r>
      <w:r w:rsidRPr="00EA5C1D">
        <w:rPr>
          <w:rtl/>
        </w:rPr>
        <w:t xml:space="preserve"> </w:t>
      </w:r>
      <w:bookmarkStart w:id="3709" w:name="_ETM_Q9_640390"/>
      <w:bookmarkEnd w:id="3709"/>
      <w:r w:rsidRPr="00EA5C1D">
        <w:rPr>
          <w:rtl/>
        </w:rPr>
        <w:t>שנית</w:t>
      </w:r>
      <w:r>
        <w:rPr>
          <w:rFonts w:hint="cs"/>
          <w:rtl/>
        </w:rPr>
        <w:t>,</w:t>
      </w:r>
      <w:r w:rsidRPr="00EA5C1D">
        <w:rPr>
          <w:rtl/>
        </w:rPr>
        <w:t xml:space="preserve"> </w:t>
      </w:r>
      <w:bookmarkStart w:id="3710" w:name="_ETM_Q9_641500"/>
      <w:bookmarkEnd w:id="3710"/>
      <w:r w:rsidRPr="00EA5C1D">
        <w:rPr>
          <w:rtl/>
        </w:rPr>
        <w:t xml:space="preserve">להוסיף </w:t>
      </w:r>
      <w:bookmarkStart w:id="3711" w:name="_ETM_Q9_642069"/>
      <w:bookmarkEnd w:id="3711"/>
      <w:r w:rsidRPr="00EA5C1D">
        <w:rPr>
          <w:rtl/>
        </w:rPr>
        <w:t xml:space="preserve">לנסיבה </w:t>
      </w:r>
      <w:bookmarkStart w:id="3712" w:name="_ETM_Q9_642640"/>
      <w:bookmarkEnd w:id="3712"/>
      <w:r w:rsidRPr="00EA5C1D">
        <w:rPr>
          <w:rtl/>
        </w:rPr>
        <w:t xml:space="preserve">המחמירה </w:t>
      </w:r>
      <w:bookmarkStart w:id="3713" w:name="_ETM_Q9_643720"/>
      <w:bookmarkEnd w:id="3713"/>
      <w:r w:rsidRPr="00EA5C1D">
        <w:rPr>
          <w:rtl/>
        </w:rPr>
        <w:t xml:space="preserve">מניע </w:t>
      </w:r>
      <w:bookmarkStart w:id="3714" w:name="_ETM_Q9_644230"/>
      <w:bookmarkEnd w:id="3714"/>
      <w:r w:rsidRPr="00EA5C1D">
        <w:rPr>
          <w:rtl/>
        </w:rPr>
        <w:t xml:space="preserve">של </w:t>
      </w:r>
      <w:bookmarkStart w:id="3715" w:name="_ETM_Q9_644500"/>
      <w:bookmarkEnd w:id="3715"/>
      <w:r w:rsidRPr="00EA5C1D">
        <w:rPr>
          <w:rtl/>
        </w:rPr>
        <w:t xml:space="preserve">עוינות </w:t>
      </w:r>
      <w:bookmarkStart w:id="3716" w:name="_ETM_Q9_645489"/>
      <w:bookmarkEnd w:id="3716"/>
      <w:r w:rsidRPr="00EA5C1D">
        <w:rPr>
          <w:rtl/>
        </w:rPr>
        <w:t xml:space="preserve">כלפי </w:t>
      </w:r>
      <w:bookmarkStart w:id="3717" w:name="_ETM_Q9_645910"/>
      <w:bookmarkEnd w:id="3717"/>
      <w:r w:rsidRPr="00EA5C1D">
        <w:rPr>
          <w:rtl/>
        </w:rPr>
        <w:t xml:space="preserve">ציבור </w:t>
      </w:r>
      <w:bookmarkStart w:id="3718" w:name="_ETM_Q9_646360"/>
      <w:bookmarkEnd w:id="3718"/>
      <w:r w:rsidRPr="00EA5C1D">
        <w:rPr>
          <w:rtl/>
        </w:rPr>
        <w:t xml:space="preserve">מחמת </w:t>
      </w:r>
      <w:bookmarkStart w:id="3719" w:name="_ETM_Q9_646870"/>
      <w:bookmarkEnd w:id="3719"/>
      <w:r w:rsidRPr="00EA5C1D">
        <w:rPr>
          <w:rtl/>
        </w:rPr>
        <w:t>לאום</w:t>
      </w:r>
      <w:r>
        <w:rPr>
          <w:rFonts w:hint="cs"/>
          <w:rtl/>
        </w:rPr>
        <w:t>.</w:t>
      </w:r>
    </w:p>
    <w:p w:rsidR="00DC38D6" w:rsidRDefault="00DC38D6" w:rsidP="00544B2D">
      <w:pPr>
        <w:rPr>
          <w:rtl/>
        </w:rPr>
      </w:pPr>
    </w:p>
    <w:p w:rsidR="00DC38D6" w:rsidRDefault="00DC38D6" w:rsidP="00544B2D">
      <w:pPr>
        <w:pStyle w:val="af6"/>
        <w:keepNext/>
        <w:rPr>
          <w:rtl/>
        </w:rPr>
      </w:pPr>
      <w:bookmarkStart w:id="3720" w:name="ET_interruption_5850_10"/>
      <w:r w:rsidRPr="00C021D9">
        <w:rPr>
          <w:rStyle w:val="TagStyle"/>
          <w:rtl/>
        </w:rPr>
        <w:t xml:space="preserve"> &lt;&lt; קריאה &gt;&gt; </w:t>
      </w:r>
      <w:r>
        <w:rPr>
          <w:rtl/>
        </w:rPr>
        <w:t>סמי אבו שחאדה (הרשימה המשותפת):</w:t>
      </w:r>
      <w:r w:rsidRPr="00C021D9">
        <w:rPr>
          <w:rStyle w:val="TagStyle"/>
          <w:rtl/>
        </w:rPr>
        <w:t xml:space="preserve"> &lt;&lt; קריאה &gt;&gt;</w:t>
      </w:r>
      <w:r>
        <w:rPr>
          <w:rtl/>
        </w:rPr>
        <w:t xml:space="preserve">  </w:t>
      </w:r>
      <w:bookmarkEnd w:id="3720"/>
    </w:p>
    <w:p w:rsidR="00DC38D6" w:rsidRDefault="00DC38D6" w:rsidP="0052660E">
      <w:pPr>
        <w:rPr>
          <w:rtl/>
        </w:rPr>
      </w:pPr>
    </w:p>
    <w:p w:rsidR="00DC38D6" w:rsidRDefault="00DC38D6" w:rsidP="00544B2D">
      <w:pPr>
        <w:rPr>
          <w:rtl/>
        </w:rPr>
      </w:pPr>
      <w:r>
        <w:rPr>
          <w:rFonts w:hint="cs"/>
          <w:rtl/>
        </w:rPr>
        <w:t xml:space="preserve">אדוני היושב-ראש </w:t>
      </w:r>
      <w:r w:rsidR="0052660E">
        <w:rPr>
          <w:rFonts w:hint="cs"/>
          <w:rtl/>
        </w:rPr>
        <w:t>– – –</w:t>
      </w:r>
      <w:r>
        <w:rPr>
          <w:rFonts w:hint="cs"/>
          <w:rtl/>
        </w:rPr>
        <w:t xml:space="preserve"> אני באמת מנסה </w:t>
      </w:r>
      <w:r w:rsidR="0052660E">
        <w:rPr>
          <w:rFonts w:hint="cs"/>
          <w:rtl/>
        </w:rPr>
        <w:t>– – –</w:t>
      </w:r>
    </w:p>
    <w:p w:rsidR="00DC38D6" w:rsidRDefault="00DC38D6" w:rsidP="00544B2D">
      <w:pPr>
        <w:rPr>
          <w:rtl/>
        </w:rPr>
      </w:pPr>
      <w:bookmarkStart w:id="3721" w:name="_ETM_Q9_650730"/>
      <w:bookmarkStart w:id="3722" w:name="_ETM_Q9_650799"/>
      <w:bookmarkStart w:id="3723" w:name="_ETM_Q9_651306"/>
      <w:bookmarkEnd w:id="3721"/>
      <w:bookmarkEnd w:id="3722"/>
      <w:bookmarkEnd w:id="3723"/>
    </w:p>
    <w:p w:rsidR="00DC38D6" w:rsidRDefault="00DC38D6" w:rsidP="00544B2D">
      <w:pPr>
        <w:pStyle w:val="af7"/>
        <w:keepNext/>
        <w:rPr>
          <w:rtl/>
        </w:rPr>
      </w:pPr>
      <w:bookmarkStart w:id="3724" w:name="_ETM_Q9_651397"/>
      <w:bookmarkEnd w:id="3724"/>
      <w:r w:rsidRPr="00C021D9">
        <w:rPr>
          <w:rStyle w:val="TagStyle"/>
          <w:rtl/>
        </w:rPr>
        <w:t xml:space="preserve"> &lt;&lt; יור &gt;&gt; </w:t>
      </w:r>
      <w:r>
        <w:rPr>
          <w:rtl/>
        </w:rPr>
        <w:t>היו"ר מיקי לוי:</w:t>
      </w:r>
      <w:r w:rsidRPr="00C021D9">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3725" w:name="_ETM_Q9_652870"/>
      <w:bookmarkEnd w:id="3725"/>
      <w:r w:rsidRPr="00EA5C1D">
        <w:rPr>
          <w:rtl/>
        </w:rPr>
        <w:t xml:space="preserve">אתה </w:t>
      </w:r>
      <w:bookmarkStart w:id="3726" w:name="_ETM_Q9_653019"/>
      <w:bookmarkEnd w:id="3726"/>
      <w:r w:rsidRPr="00EA5C1D">
        <w:rPr>
          <w:rtl/>
        </w:rPr>
        <w:t>צודק</w:t>
      </w:r>
      <w:r>
        <w:rPr>
          <w:rFonts w:hint="cs"/>
          <w:rtl/>
        </w:rPr>
        <w:t>.</w:t>
      </w:r>
      <w:r w:rsidRPr="00EA5C1D">
        <w:rPr>
          <w:rtl/>
        </w:rPr>
        <w:t xml:space="preserve"> </w:t>
      </w:r>
      <w:bookmarkStart w:id="3727" w:name="_ETM_Q9_653950"/>
      <w:bookmarkStart w:id="3728" w:name="_ETM_Q9_655389"/>
      <w:bookmarkEnd w:id="3727"/>
      <w:bookmarkEnd w:id="3728"/>
      <w:r w:rsidRPr="00EA5C1D">
        <w:rPr>
          <w:rtl/>
        </w:rPr>
        <w:t xml:space="preserve">אני </w:t>
      </w:r>
      <w:bookmarkStart w:id="3729" w:name="_ETM_Q9_655749"/>
      <w:bookmarkEnd w:id="3729"/>
      <w:r w:rsidRPr="00EA5C1D">
        <w:rPr>
          <w:rtl/>
        </w:rPr>
        <w:t xml:space="preserve">מבקש </w:t>
      </w:r>
      <w:bookmarkStart w:id="3730" w:name="_ETM_Q9_656379"/>
      <w:bookmarkEnd w:id="3730"/>
      <w:r w:rsidRPr="00EA5C1D">
        <w:rPr>
          <w:rtl/>
        </w:rPr>
        <w:t xml:space="preserve">שוב </w:t>
      </w:r>
      <w:bookmarkStart w:id="3731" w:name="_ETM_Q9_656620"/>
      <w:bookmarkEnd w:id="3731"/>
      <w:r w:rsidRPr="00EA5C1D">
        <w:rPr>
          <w:rtl/>
        </w:rPr>
        <w:t xml:space="preserve">פעם </w:t>
      </w:r>
      <w:bookmarkStart w:id="3732" w:name="_ETM_Q9_656920"/>
      <w:bookmarkEnd w:id="3732"/>
      <w:r w:rsidRPr="00EA5C1D">
        <w:rPr>
          <w:rtl/>
        </w:rPr>
        <w:t>במליאה</w:t>
      </w:r>
      <w:r>
        <w:rPr>
          <w:rFonts w:hint="cs"/>
          <w:rtl/>
        </w:rPr>
        <w:t>,</w:t>
      </w:r>
      <w:r w:rsidRPr="00EA5C1D">
        <w:rPr>
          <w:rtl/>
        </w:rPr>
        <w:t xml:space="preserve"> </w:t>
      </w:r>
      <w:bookmarkStart w:id="3733" w:name="_ETM_Q9_657670"/>
      <w:bookmarkEnd w:id="3733"/>
      <w:r w:rsidRPr="00EA5C1D">
        <w:rPr>
          <w:rtl/>
        </w:rPr>
        <w:t>בבקשה</w:t>
      </w:r>
      <w:r>
        <w:rPr>
          <w:rFonts w:hint="cs"/>
          <w:rtl/>
        </w:rPr>
        <w:t>,</w:t>
      </w:r>
      <w:r w:rsidRPr="00EA5C1D">
        <w:rPr>
          <w:rtl/>
        </w:rPr>
        <w:t xml:space="preserve"> </w:t>
      </w:r>
      <w:bookmarkStart w:id="3734" w:name="_ETM_Q9_658450"/>
      <w:bookmarkEnd w:id="3734"/>
      <w:r w:rsidRPr="00EA5C1D">
        <w:rPr>
          <w:rtl/>
        </w:rPr>
        <w:t>שקט</w:t>
      </w:r>
      <w:r>
        <w:rPr>
          <w:rFonts w:hint="cs"/>
          <w:rtl/>
        </w:rPr>
        <w:t>.</w:t>
      </w:r>
    </w:p>
    <w:p w:rsidR="00DC38D6" w:rsidRDefault="00DC38D6" w:rsidP="00544B2D">
      <w:pPr>
        <w:rPr>
          <w:rtl/>
        </w:rPr>
      </w:pPr>
    </w:p>
    <w:p w:rsidR="00DC38D6" w:rsidRDefault="00DC38D6" w:rsidP="00544B2D">
      <w:pPr>
        <w:pStyle w:val="-"/>
        <w:keepNext/>
        <w:rPr>
          <w:rtl/>
        </w:rPr>
      </w:pPr>
      <w:bookmarkStart w:id="3735" w:name="ET_speakercontinue_6201_12"/>
      <w:r w:rsidRPr="00C021D9">
        <w:rPr>
          <w:rStyle w:val="TagStyle"/>
          <w:rtl/>
        </w:rPr>
        <w:t xml:space="preserve"> &lt;&lt; דובר_המשך &gt;&gt; </w:t>
      </w:r>
      <w:r>
        <w:rPr>
          <w:rtl/>
        </w:rPr>
        <w:t>השרה להגנת הסביבה תמר זנדברג:</w:t>
      </w:r>
      <w:r w:rsidRPr="00C021D9">
        <w:rPr>
          <w:rStyle w:val="TagStyle"/>
          <w:rtl/>
        </w:rPr>
        <w:t xml:space="preserve"> &lt;&lt; דובר_המשך &gt;&gt;</w:t>
      </w:r>
      <w:r>
        <w:rPr>
          <w:rtl/>
        </w:rPr>
        <w:t xml:space="preserve">  </w:t>
      </w:r>
      <w:bookmarkEnd w:id="3735"/>
    </w:p>
    <w:p w:rsidR="00DC38D6" w:rsidRDefault="00DC38D6" w:rsidP="0052660E">
      <w:pPr>
        <w:rPr>
          <w:rtl/>
        </w:rPr>
      </w:pPr>
    </w:p>
    <w:p w:rsidR="00DC38D6" w:rsidRDefault="00DC38D6" w:rsidP="00544B2D">
      <w:pPr>
        <w:rPr>
          <w:rtl/>
        </w:rPr>
      </w:pPr>
      <w:bookmarkStart w:id="3736" w:name="_ETM_Q9_662299"/>
      <w:bookmarkStart w:id="3737" w:name="_ETM_Q9_662450"/>
      <w:bookmarkStart w:id="3738" w:name="_ETM_Q9_662599"/>
      <w:bookmarkEnd w:id="3736"/>
      <w:bookmarkEnd w:id="3737"/>
      <w:bookmarkEnd w:id="3738"/>
      <w:r w:rsidRPr="00EA5C1D">
        <w:rPr>
          <w:rtl/>
        </w:rPr>
        <w:t>חבר</w:t>
      </w:r>
      <w:r>
        <w:rPr>
          <w:rFonts w:hint="cs"/>
          <w:rtl/>
        </w:rPr>
        <w:t>י</w:t>
      </w:r>
      <w:r w:rsidRPr="00EA5C1D">
        <w:rPr>
          <w:rtl/>
        </w:rPr>
        <w:t xml:space="preserve"> </w:t>
      </w:r>
      <w:bookmarkStart w:id="3739" w:name="_ETM_Q9_662900"/>
      <w:bookmarkEnd w:id="3739"/>
      <w:r>
        <w:rPr>
          <w:rFonts w:hint="cs"/>
          <w:rtl/>
        </w:rPr>
        <w:t>ה</w:t>
      </w:r>
      <w:r w:rsidRPr="00EA5C1D">
        <w:rPr>
          <w:rtl/>
        </w:rPr>
        <w:t>כנסת</w:t>
      </w:r>
      <w:r>
        <w:rPr>
          <w:rFonts w:hint="cs"/>
          <w:rtl/>
        </w:rPr>
        <w:t xml:space="preserve">, </w:t>
      </w:r>
      <w:bookmarkStart w:id="3740" w:name="_ETM_Q9_662312"/>
      <w:bookmarkEnd w:id="3740"/>
      <w:r>
        <w:rPr>
          <w:rFonts w:hint="cs"/>
          <w:rtl/>
        </w:rPr>
        <w:t>יש כאן חבר כנסת</w:t>
      </w:r>
      <w:r w:rsidRPr="00EA5C1D">
        <w:rPr>
          <w:rtl/>
        </w:rPr>
        <w:t xml:space="preserve"> </w:t>
      </w:r>
      <w:bookmarkStart w:id="3741" w:name="_ETM_Q9_663290"/>
      <w:bookmarkEnd w:id="3741"/>
      <w:r w:rsidRPr="00EA5C1D">
        <w:rPr>
          <w:rtl/>
        </w:rPr>
        <w:t xml:space="preserve">שמבקש </w:t>
      </w:r>
      <w:bookmarkStart w:id="3742" w:name="_ETM_Q9_663889"/>
      <w:bookmarkEnd w:id="3742"/>
      <w:r w:rsidRPr="00EA5C1D">
        <w:rPr>
          <w:rtl/>
        </w:rPr>
        <w:t xml:space="preserve">להאזין </w:t>
      </w:r>
      <w:bookmarkStart w:id="3743" w:name="_ETM_Q9_665090"/>
      <w:bookmarkEnd w:id="3743"/>
      <w:r w:rsidRPr="00EA5C1D">
        <w:rPr>
          <w:rtl/>
        </w:rPr>
        <w:t>לתשובה</w:t>
      </w:r>
      <w:r>
        <w:rPr>
          <w:rFonts w:hint="cs"/>
          <w:rtl/>
        </w:rPr>
        <w:t>.</w:t>
      </w:r>
      <w:r w:rsidRPr="00EA5C1D">
        <w:rPr>
          <w:rtl/>
        </w:rPr>
        <w:t xml:space="preserve"> </w:t>
      </w:r>
      <w:bookmarkStart w:id="3744" w:name="_ETM_Q9_666299"/>
      <w:bookmarkEnd w:id="3744"/>
      <w:r w:rsidRPr="00EA5C1D">
        <w:rPr>
          <w:rtl/>
        </w:rPr>
        <w:t xml:space="preserve">כיוונתי </w:t>
      </w:r>
      <w:bookmarkStart w:id="3745" w:name="_ETM_Q9_667019"/>
      <w:bookmarkEnd w:id="3745"/>
      <w:r w:rsidRPr="00EA5C1D">
        <w:rPr>
          <w:rtl/>
        </w:rPr>
        <w:t xml:space="preserve">את </w:t>
      </w:r>
      <w:bookmarkStart w:id="3746" w:name="_ETM_Q9_667140"/>
      <w:bookmarkEnd w:id="3746"/>
      <w:r w:rsidRPr="00EA5C1D">
        <w:rPr>
          <w:rtl/>
        </w:rPr>
        <w:t xml:space="preserve">המיקרופון </w:t>
      </w:r>
      <w:bookmarkStart w:id="3747" w:name="_ETM_Q9_667860"/>
      <w:bookmarkEnd w:id="3747"/>
      <w:r w:rsidRPr="00EA5C1D">
        <w:rPr>
          <w:rtl/>
        </w:rPr>
        <w:t xml:space="preserve">לזווית </w:t>
      </w:r>
      <w:bookmarkStart w:id="3748" w:name="_ETM_Q9_668400"/>
      <w:bookmarkEnd w:id="3748"/>
      <w:r w:rsidRPr="00EA5C1D">
        <w:rPr>
          <w:rtl/>
        </w:rPr>
        <w:t>האופטימלית</w:t>
      </w:r>
      <w:r w:rsidR="00B04D3D">
        <w:rPr>
          <w:rFonts w:hint="cs"/>
          <w:rtl/>
        </w:rPr>
        <w:t>,</w:t>
      </w:r>
      <w:r w:rsidRPr="00EA5C1D">
        <w:rPr>
          <w:rtl/>
        </w:rPr>
        <w:t xml:space="preserve"> </w:t>
      </w:r>
      <w:bookmarkStart w:id="3749" w:name="_ETM_Q9_669420"/>
      <w:bookmarkEnd w:id="3749"/>
      <w:r w:rsidRPr="00EA5C1D">
        <w:rPr>
          <w:rtl/>
        </w:rPr>
        <w:t xml:space="preserve">ועדיין </w:t>
      </w:r>
      <w:bookmarkStart w:id="3750" w:name="_ETM_Q9_669930"/>
      <w:bookmarkEnd w:id="3750"/>
      <w:r w:rsidRPr="00EA5C1D">
        <w:rPr>
          <w:rtl/>
        </w:rPr>
        <w:t xml:space="preserve">הוא </w:t>
      </w:r>
      <w:bookmarkStart w:id="3751" w:name="_ETM_Q9_669989"/>
      <w:bookmarkEnd w:id="3751"/>
      <w:r w:rsidRPr="00EA5C1D">
        <w:rPr>
          <w:rtl/>
        </w:rPr>
        <w:t xml:space="preserve">לא </w:t>
      </w:r>
      <w:bookmarkStart w:id="3752" w:name="_ETM_Q9_670079"/>
      <w:bookmarkEnd w:id="3752"/>
      <w:r w:rsidRPr="00EA5C1D">
        <w:rPr>
          <w:rtl/>
        </w:rPr>
        <w:t xml:space="preserve">מצליח </w:t>
      </w:r>
      <w:bookmarkStart w:id="3753" w:name="_ETM_Q9_670500"/>
      <w:bookmarkEnd w:id="3753"/>
      <w:r w:rsidRPr="00EA5C1D">
        <w:rPr>
          <w:rtl/>
        </w:rPr>
        <w:t xml:space="preserve">לשמוע </w:t>
      </w:r>
      <w:bookmarkStart w:id="3754" w:name="_ETM_Q9_670920"/>
      <w:bookmarkEnd w:id="3754"/>
      <w:r w:rsidRPr="00EA5C1D">
        <w:rPr>
          <w:rtl/>
        </w:rPr>
        <w:t xml:space="preserve">בגלל </w:t>
      </w:r>
      <w:bookmarkStart w:id="3755" w:name="_ETM_Q9_671250"/>
      <w:bookmarkEnd w:id="3755"/>
      <w:r w:rsidRPr="00EA5C1D">
        <w:rPr>
          <w:rtl/>
        </w:rPr>
        <w:t>הרעש</w:t>
      </w:r>
      <w:r>
        <w:rPr>
          <w:rFonts w:hint="cs"/>
          <w:rtl/>
        </w:rPr>
        <w:t>.</w:t>
      </w:r>
      <w:r w:rsidRPr="00EA5C1D">
        <w:rPr>
          <w:rtl/>
        </w:rPr>
        <w:t xml:space="preserve"> </w:t>
      </w:r>
      <w:bookmarkStart w:id="3756" w:name="_ETM_Q9_673060"/>
      <w:bookmarkEnd w:id="3756"/>
      <w:r w:rsidRPr="00EA5C1D">
        <w:rPr>
          <w:rtl/>
        </w:rPr>
        <w:t>בבקשה</w:t>
      </w:r>
      <w:r>
        <w:rPr>
          <w:rFonts w:hint="cs"/>
          <w:rtl/>
        </w:rPr>
        <w:t>.</w:t>
      </w:r>
    </w:p>
    <w:p w:rsidR="00DC38D6" w:rsidRDefault="00DC38D6" w:rsidP="00544B2D">
      <w:pPr>
        <w:rPr>
          <w:rtl/>
        </w:rPr>
      </w:pPr>
    </w:p>
    <w:p w:rsidR="00DC38D6" w:rsidRDefault="00DC38D6" w:rsidP="00544B2D">
      <w:pPr>
        <w:pStyle w:val="af7"/>
        <w:keepNext/>
        <w:rPr>
          <w:rtl/>
        </w:rPr>
      </w:pPr>
      <w:r w:rsidRPr="00C021D9">
        <w:rPr>
          <w:rStyle w:val="TagStyle"/>
          <w:rtl/>
        </w:rPr>
        <w:t xml:space="preserve"> &lt;&lt; יור &gt;&gt; </w:t>
      </w:r>
      <w:r>
        <w:rPr>
          <w:rtl/>
        </w:rPr>
        <w:t>היו"ר מיקי לוי:</w:t>
      </w:r>
      <w:r w:rsidRPr="00C021D9">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3757" w:name="_ETM_Q9_675220"/>
      <w:bookmarkEnd w:id="3757"/>
      <w:r w:rsidRPr="00EA5C1D">
        <w:rPr>
          <w:rtl/>
        </w:rPr>
        <w:t>להמשיך</w:t>
      </w:r>
      <w:r>
        <w:rPr>
          <w:rFonts w:hint="cs"/>
          <w:rtl/>
        </w:rPr>
        <w:t xml:space="preserve">. </w:t>
      </w:r>
      <w:bookmarkStart w:id="3758" w:name="_ETM_Q9_675113"/>
      <w:bookmarkStart w:id="3759" w:name="_ETM_Q9_675187"/>
      <w:bookmarkStart w:id="3760" w:name="_ETM_Q9_675242"/>
      <w:bookmarkEnd w:id="3758"/>
      <w:bookmarkEnd w:id="3759"/>
      <w:bookmarkEnd w:id="3760"/>
    </w:p>
    <w:p w:rsidR="00DC38D6" w:rsidRDefault="00DC38D6" w:rsidP="00544B2D">
      <w:pPr>
        <w:rPr>
          <w:rtl/>
        </w:rPr>
      </w:pPr>
    </w:p>
    <w:p w:rsidR="00DC38D6" w:rsidRDefault="00DC38D6" w:rsidP="00544B2D">
      <w:pPr>
        <w:pStyle w:val="-"/>
        <w:keepNext/>
        <w:rPr>
          <w:rtl/>
        </w:rPr>
      </w:pPr>
      <w:bookmarkStart w:id="3761" w:name="_ETM_Q9_675301"/>
      <w:bookmarkStart w:id="3762" w:name="ET_speakercontinue_6201_14"/>
      <w:bookmarkEnd w:id="3761"/>
      <w:r w:rsidRPr="00C021D9">
        <w:rPr>
          <w:rStyle w:val="TagStyle"/>
          <w:rtl/>
        </w:rPr>
        <w:t xml:space="preserve"> &lt;&lt; דובר_המשך &gt;&gt; </w:t>
      </w:r>
      <w:r>
        <w:rPr>
          <w:rtl/>
        </w:rPr>
        <w:t>השרה להגנת הסביבה תמר זנדברג:</w:t>
      </w:r>
      <w:r w:rsidRPr="00C021D9">
        <w:rPr>
          <w:rStyle w:val="TagStyle"/>
          <w:rtl/>
        </w:rPr>
        <w:t xml:space="preserve"> &lt;&lt; דובר_המשך &gt;&gt;</w:t>
      </w:r>
      <w:r>
        <w:rPr>
          <w:rtl/>
        </w:rPr>
        <w:t xml:space="preserve">  </w:t>
      </w:r>
      <w:bookmarkEnd w:id="3762"/>
    </w:p>
    <w:p w:rsidR="00DC38D6" w:rsidRDefault="00DC38D6" w:rsidP="00544B2D">
      <w:pPr>
        <w:rPr>
          <w:rtl/>
        </w:rPr>
      </w:pPr>
    </w:p>
    <w:p w:rsidR="00DC38D6" w:rsidRDefault="00DC38D6" w:rsidP="0075312C">
      <w:pPr>
        <w:rPr>
          <w:rtl/>
        </w:rPr>
      </w:pPr>
      <w:bookmarkStart w:id="3763" w:name="_ETM_Q9_675972"/>
      <w:bookmarkStart w:id="3764" w:name="_ETM_Q9_676060"/>
      <w:bookmarkEnd w:id="3763"/>
      <w:bookmarkEnd w:id="3764"/>
      <w:r w:rsidRPr="00EA5C1D">
        <w:rPr>
          <w:rtl/>
        </w:rPr>
        <w:t>תודה</w:t>
      </w:r>
      <w:r>
        <w:rPr>
          <w:rFonts w:hint="cs"/>
          <w:rtl/>
        </w:rPr>
        <w:t>.</w:t>
      </w:r>
      <w:r w:rsidRPr="00EA5C1D">
        <w:rPr>
          <w:rtl/>
        </w:rPr>
        <w:t xml:space="preserve"> </w:t>
      </w:r>
      <w:bookmarkStart w:id="3765" w:name="_ETM_Q9_678200"/>
      <w:bookmarkEnd w:id="3765"/>
      <w:r w:rsidRPr="00EA5C1D">
        <w:rPr>
          <w:rtl/>
        </w:rPr>
        <w:t xml:space="preserve">אז </w:t>
      </w:r>
      <w:bookmarkStart w:id="3766" w:name="_ETM_Q9_679010"/>
      <w:bookmarkEnd w:id="3766"/>
      <w:r w:rsidRPr="00EA5C1D">
        <w:rPr>
          <w:rtl/>
        </w:rPr>
        <w:t>כאמור</w:t>
      </w:r>
      <w:r>
        <w:rPr>
          <w:rFonts w:hint="cs"/>
          <w:rtl/>
        </w:rPr>
        <w:t>,</w:t>
      </w:r>
      <w:r w:rsidRPr="00EA5C1D">
        <w:rPr>
          <w:rtl/>
        </w:rPr>
        <w:t xml:space="preserve"> </w:t>
      </w:r>
      <w:bookmarkStart w:id="3767" w:name="_ETM_Q9_681269"/>
      <w:bookmarkEnd w:id="3767"/>
      <w:r w:rsidRPr="00EA5C1D">
        <w:rPr>
          <w:rtl/>
        </w:rPr>
        <w:t xml:space="preserve">הצעת </w:t>
      </w:r>
      <w:bookmarkStart w:id="3768" w:name="_ETM_Q9_681810"/>
      <w:bookmarkEnd w:id="3768"/>
      <w:r w:rsidRPr="00EA5C1D">
        <w:rPr>
          <w:rtl/>
        </w:rPr>
        <w:t xml:space="preserve">החוק </w:t>
      </w:r>
      <w:bookmarkStart w:id="3769" w:name="_ETM_Q9_682110"/>
      <w:bookmarkEnd w:id="3769"/>
      <w:r w:rsidRPr="00EA5C1D">
        <w:rPr>
          <w:rtl/>
        </w:rPr>
        <w:t xml:space="preserve">מציעה </w:t>
      </w:r>
      <w:bookmarkStart w:id="3770" w:name="_ETM_Q9_684060"/>
      <w:bookmarkEnd w:id="3770"/>
      <w:r w:rsidRPr="00EA5C1D">
        <w:rPr>
          <w:rtl/>
        </w:rPr>
        <w:t xml:space="preserve">לקבוע </w:t>
      </w:r>
      <w:bookmarkStart w:id="3771" w:name="_ETM_Q9_684540"/>
      <w:bookmarkEnd w:id="3771"/>
      <w:r w:rsidRPr="00EA5C1D">
        <w:rPr>
          <w:rtl/>
        </w:rPr>
        <w:t xml:space="preserve">נסיבה </w:t>
      </w:r>
      <w:bookmarkStart w:id="3772" w:name="_ETM_Q9_685050"/>
      <w:bookmarkEnd w:id="3772"/>
      <w:r w:rsidRPr="00EA5C1D">
        <w:rPr>
          <w:rtl/>
        </w:rPr>
        <w:t xml:space="preserve">מחמירה </w:t>
      </w:r>
      <w:bookmarkStart w:id="3773" w:name="_ETM_Q9_686220"/>
      <w:bookmarkEnd w:id="3773"/>
      <w:r w:rsidRPr="00EA5C1D">
        <w:rPr>
          <w:rtl/>
        </w:rPr>
        <w:t xml:space="preserve">של </w:t>
      </w:r>
      <w:bookmarkStart w:id="3774" w:name="_ETM_Q9_686520"/>
      <w:bookmarkEnd w:id="3774"/>
      <w:r w:rsidRPr="00EA5C1D">
        <w:rPr>
          <w:rtl/>
        </w:rPr>
        <w:t xml:space="preserve">כפל </w:t>
      </w:r>
      <w:bookmarkStart w:id="3775" w:name="_ETM_Q9_687000"/>
      <w:bookmarkEnd w:id="3775"/>
      <w:r w:rsidRPr="00EA5C1D">
        <w:rPr>
          <w:rtl/>
        </w:rPr>
        <w:t xml:space="preserve">עונש </w:t>
      </w:r>
      <w:bookmarkStart w:id="3776" w:name="_ETM_Q9_687870"/>
      <w:bookmarkEnd w:id="3776"/>
      <w:r w:rsidRPr="00EA5C1D">
        <w:rPr>
          <w:rtl/>
        </w:rPr>
        <w:t xml:space="preserve">ביחס </w:t>
      </w:r>
      <w:bookmarkStart w:id="3777" w:name="_ETM_Q9_688350"/>
      <w:bookmarkEnd w:id="3777"/>
      <w:r w:rsidRPr="00EA5C1D">
        <w:rPr>
          <w:rtl/>
        </w:rPr>
        <w:t xml:space="preserve">לעבירות </w:t>
      </w:r>
      <w:bookmarkStart w:id="3778" w:name="_ETM_Q9_688800"/>
      <w:bookmarkEnd w:id="3778"/>
      <w:r w:rsidRPr="00EA5C1D">
        <w:rPr>
          <w:rtl/>
        </w:rPr>
        <w:t xml:space="preserve">שנעברו </w:t>
      </w:r>
      <w:bookmarkStart w:id="3779" w:name="_ETM_Q9_689370"/>
      <w:bookmarkEnd w:id="3779"/>
      <w:r w:rsidRPr="00EA5C1D">
        <w:rPr>
          <w:rtl/>
        </w:rPr>
        <w:t xml:space="preserve">ממניע </w:t>
      </w:r>
      <w:bookmarkStart w:id="3780" w:name="_ETM_Q9_689850"/>
      <w:bookmarkEnd w:id="3780"/>
      <w:r w:rsidRPr="00EA5C1D">
        <w:rPr>
          <w:rtl/>
        </w:rPr>
        <w:t xml:space="preserve">של </w:t>
      </w:r>
      <w:bookmarkStart w:id="3781" w:name="_ETM_Q9_690000"/>
      <w:bookmarkEnd w:id="3781"/>
      <w:r w:rsidRPr="00EA5C1D">
        <w:rPr>
          <w:rtl/>
        </w:rPr>
        <w:t xml:space="preserve">גזענות </w:t>
      </w:r>
      <w:bookmarkStart w:id="3782" w:name="_ETM_Q9_690810"/>
      <w:bookmarkEnd w:id="3782"/>
      <w:r w:rsidRPr="00EA5C1D">
        <w:rPr>
          <w:rtl/>
        </w:rPr>
        <w:t xml:space="preserve">או </w:t>
      </w:r>
      <w:bookmarkStart w:id="3783" w:name="_ETM_Q9_691080"/>
      <w:bookmarkEnd w:id="3783"/>
      <w:r w:rsidRPr="00EA5C1D">
        <w:rPr>
          <w:rtl/>
        </w:rPr>
        <w:t xml:space="preserve">עוינות </w:t>
      </w:r>
      <w:bookmarkStart w:id="3784" w:name="_ETM_Q9_692069"/>
      <w:bookmarkEnd w:id="3784"/>
      <w:r w:rsidRPr="00EA5C1D">
        <w:rPr>
          <w:rtl/>
        </w:rPr>
        <w:t xml:space="preserve">כלפי </w:t>
      </w:r>
      <w:bookmarkStart w:id="3785" w:name="_ETM_Q9_692520"/>
      <w:bookmarkEnd w:id="3785"/>
      <w:r w:rsidRPr="00EA5C1D">
        <w:rPr>
          <w:rtl/>
        </w:rPr>
        <w:t xml:space="preserve">ציבור </w:t>
      </w:r>
      <w:bookmarkStart w:id="3786" w:name="_ETM_Q9_693330"/>
      <w:bookmarkEnd w:id="3786"/>
      <w:r w:rsidRPr="00EA5C1D">
        <w:rPr>
          <w:rtl/>
        </w:rPr>
        <w:t xml:space="preserve">מחמת </w:t>
      </w:r>
      <w:bookmarkStart w:id="3787" w:name="_ETM_Q9_693959"/>
      <w:bookmarkEnd w:id="3787"/>
      <w:r w:rsidRPr="00EA5C1D">
        <w:rPr>
          <w:rtl/>
        </w:rPr>
        <w:t xml:space="preserve">השתייכות </w:t>
      </w:r>
      <w:bookmarkStart w:id="3788" w:name="_ETM_Q9_694620"/>
      <w:bookmarkEnd w:id="3788"/>
      <w:r w:rsidRPr="00EA5C1D">
        <w:rPr>
          <w:rtl/>
        </w:rPr>
        <w:t xml:space="preserve">לקבוצות </w:t>
      </w:r>
      <w:bookmarkStart w:id="3789" w:name="_ETM_Q9_695400"/>
      <w:bookmarkEnd w:id="3789"/>
      <w:r w:rsidRPr="00EA5C1D">
        <w:rPr>
          <w:rtl/>
        </w:rPr>
        <w:t>דת</w:t>
      </w:r>
      <w:r>
        <w:rPr>
          <w:rFonts w:hint="cs"/>
          <w:rtl/>
        </w:rPr>
        <w:t>,</w:t>
      </w:r>
      <w:r w:rsidRPr="00EA5C1D">
        <w:rPr>
          <w:rtl/>
        </w:rPr>
        <w:t xml:space="preserve"> </w:t>
      </w:r>
      <w:bookmarkStart w:id="3790" w:name="_ETM_Q9_696550"/>
      <w:bookmarkEnd w:id="3790"/>
      <w:r w:rsidRPr="00EA5C1D">
        <w:rPr>
          <w:rtl/>
        </w:rPr>
        <w:t xml:space="preserve">מוצא </w:t>
      </w:r>
      <w:bookmarkStart w:id="3791" w:name="_ETM_Q9_697030"/>
      <w:bookmarkEnd w:id="3791"/>
      <w:r w:rsidRPr="00EA5C1D">
        <w:rPr>
          <w:rtl/>
        </w:rPr>
        <w:t>עדתי</w:t>
      </w:r>
      <w:r>
        <w:rPr>
          <w:rFonts w:hint="cs"/>
          <w:rtl/>
        </w:rPr>
        <w:t>,</w:t>
      </w:r>
      <w:r w:rsidRPr="00EA5C1D">
        <w:rPr>
          <w:rtl/>
        </w:rPr>
        <w:t xml:space="preserve"> </w:t>
      </w:r>
      <w:bookmarkStart w:id="3792" w:name="_ETM_Q9_697900"/>
      <w:bookmarkEnd w:id="3792"/>
      <w:r w:rsidRPr="00EA5C1D">
        <w:rPr>
          <w:rtl/>
        </w:rPr>
        <w:t xml:space="preserve">נטייה </w:t>
      </w:r>
      <w:bookmarkStart w:id="3793" w:name="_ETM_Q9_698440"/>
      <w:bookmarkEnd w:id="3793"/>
      <w:r w:rsidRPr="00EA5C1D">
        <w:rPr>
          <w:rtl/>
        </w:rPr>
        <w:t xml:space="preserve">מינית </w:t>
      </w:r>
      <w:bookmarkStart w:id="3794" w:name="_ETM_Q9_699340"/>
      <w:bookmarkEnd w:id="3794"/>
      <w:r w:rsidRPr="00EA5C1D">
        <w:rPr>
          <w:rtl/>
        </w:rPr>
        <w:t xml:space="preserve">או </w:t>
      </w:r>
      <w:bookmarkStart w:id="3795" w:name="_ETM_Q9_699550"/>
      <w:bookmarkEnd w:id="3795"/>
      <w:r w:rsidRPr="00EA5C1D">
        <w:rPr>
          <w:rtl/>
        </w:rPr>
        <w:t xml:space="preserve">היותם </w:t>
      </w:r>
      <w:bookmarkStart w:id="3796" w:name="_ETM_Q9_700000"/>
      <w:bookmarkEnd w:id="3796"/>
      <w:r w:rsidRPr="00EA5C1D">
        <w:rPr>
          <w:rtl/>
        </w:rPr>
        <w:t xml:space="preserve">עובדים </w:t>
      </w:r>
      <w:bookmarkStart w:id="3797" w:name="_ETM_Q9_700360"/>
      <w:bookmarkEnd w:id="3797"/>
      <w:r w:rsidRPr="00EA5C1D">
        <w:rPr>
          <w:rtl/>
        </w:rPr>
        <w:t>זרים</w:t>
      </w:r>
      <w:r>
        <w:rPr>
          <w:rFonts w:hint="cs"/>
          <w:rtl/>
        </w:rPr>
        <w:t>,</w:t>
      </w:r>
      <w:r w:rsidRPr="00EA5C1D">
        <w:rPr>
          <w:rtl/>
        </w:rPr>
        <w:t xml:space="preserve"> </w:t>
      </w:r>
      <w:bookmarkStart w:id="3798" w:name="_ETM_Q9_700960"/>
      <w:bookmarkEnd w:id="3798"/>
      <w:r w:rsidRPr="00EA5C1D">
        <w:rPr>
          <w:rtl/>
        </w:rPr>
        <w:t xml:space="preserve">בשני </w:t>
      </w:r>
      <w:bookmarkStart w:id="3799" w:name="_ETM_Q9_701380"/>
      <w:bookmarkEnd w:id="3799"/>
      <w:r w:rsidRPr="00EA5C1D">
        <w:rPr>
          <w:rtl/>
        </w:rPr>
        <w:t>אופנים</w:t>
      </w:r>
      <w:r w:rsidR="00B04D3D">
        <w:rPr>
          <w:rFonts w:hint="cs"/>
          <w:rtl/>
        </w:rPr>
        <w:t>:</w:t>
      </w:r>
      <w:r w:rsidRPr="00EA5C1D">
        <w:rPr>
          <w:rtl/>
        </w:rPr>
        <w:t xml:space="preserve"> </w:t>
      </w:r>
      <w:bookmarkStart w:id="3800" w:name="_ETM_Q9_702429"/>
      <w:bookmarkEnd w:id="3800"/>
      <w:r w:rsidRPr="00EA5C1D">
        <w:rPr>
          <w:rtl/>
        </w:rPr>
        <w:t>ראשית</w:t>
      </w:r>
      <w:r>
        <w:rPr>
          <w:rFonts w:hint="cs"/>
          <w:rtl/>
        </w:rPr>
        <w:t>,</w:t>
      </w:r>
      <w:r w:rsidRPr="00EA5C1D">
        <w:rPr>
          <w:rtl/>
        </w:rPr>
        <w:t xml:space="preserve"> </w:t>
      </w:r>
      <w:bookmarkStart w:id="3801" w:name="_ETM_Q9_703209"/>
      <w:bookmarkEnd w:id="3801"/>
      <w:r w:rsidRPr="00EA5C1D">
        <w:rPr>
          <w:rtl/>
        </w:rPr>
        <w:t xml:space="preserve">לקבוע </w:t>
      </w:r>
      <w:bookmarkStart w:id="3802" w:name="_ETM_Q9_704080"/>
      <w:bookmarkEnd w:id="3802"/>
      <w:r w:rsidRPr="00EA5C1D">
        <w:rPr>
          <w:rtl/>
        </w:rPr>
        <w:t xml:space="preserve">כי </w:t>
      </w:r>
      <w:bookmarkStart w:id="3803" w:name="_ETM_Q9_704260"/>
      <w:bookmarkEnd w:id="3803"/>
      <w:r w:rsidRPr="00EA5C1D">
        <w:rPr>
          <w:rtl/>
        </w:rPr>
        <w:t xml:space="preserve">הנסיבה </w:t>
      </w:r>
      <w:bookmarkStart w:id="3804" w:name="_ETM_Q9_704890"/>
      <w:bookmarkEnd w:id="3804"/>
      <w:r w:rsidRPr="00EA5C1D">
        <w:rPr>
          <w:rtl/>
        </w:rPr>
        <w:t xml:space="preserve">המחמירה </w:t>
      </w:r>
      <w:bookmarkStart w:id="3805" w:name="_ETM_Q9_706059"/>
      <w:bookmarkEnd w:id="3805"/>
      <w:r w:rsidRPr="00EA5C1D">
        <w:rPr>
          <w:rtl/>
        </w:rPr>
        <w:t xml:space="preserve">תחול </w:t>
      </w:r>
      <w:bookmarkStart w:id="3806" w:name="_ETM_Q9_706540"/>
      <w:bookmarkEnd w:id="3806"/>
      <w:r w:rsidRPr="00EA5C1D">
        <w:rPr>
          <w:rtl/>
        </w:rPr>
        <w:t xml:space="preserve">גם </w:t>
      </w:r>
      <w:bookmarkStart w:id="3807" w:name="_ETM_Q9_706840"/>
      <w:bookmarkEnd w:id="3807"/>
      <w:r w:rsidRPr="00EA5C1D">
        <w:rPr>
          <w:rtl/>
        </w:rPr>
        <w:t xml:space="preserve">על </w:t>
      </w:r>
      <w:bookmarkStart w:id="3808" w:name="_ETM_Q9_706990"/>
      <w:bookmarkEnd w:id="3808"/>
      <w:r w:rsidRPr="00EA5C1D">
        <w:rPr>
          <w:rtl/>
        </w:rPr>
        <w:t xml:space="preserve">מי </w:t>
      </w:r>
      <w:bookmarkStart w:id="3809" w:name="_ETM_Q9_707440"/>
      <w:bookmarkEnd w:id="3809"/>
      <w:r w:rsidRPr="00EA5C1D">
        <w:rPr>
          <w:rtl/>
        </w:rPr>
        <w:t xml:space="preserve">שבוחר </w:t>
      </w:r>
      <w:bookmarkStart w:id="3810" w:name="_ETM_Q9_708340"/>
      <w:bookmarkEnd w:id="3810"/>
      <w:r w:rsidRPr="00EA5C1D">
        <w:rPr>
          <w:rtl/>
        </w:rPr>
        <w:t xml:space="preserve">את </w:t>
      </w:r>
      <w:bookmarkStart w:id="3811" w:name="_ETM_Q9_708459"/>
      <w:bookmarkEnd w:id="3811"/>
      <w:r w:rsidRPr="00EA5C1D">
        <w:rPr>
          <w:rtl/>
        </w:rPr>
        <w:t xml:space="preserve">קורבן </w:t>
      </w:r>
      <w:bookmarkStart w:id="3812" w:name="_ETM_Q9_708970"/>
      <w:bookmarkEnd w:id="3812"/>
      <w:r w:rsidRPr="00EA5C1D">
        <w:rPr>
          <w:rtl/>
        </w:rPr>
        <w:t xml:space="preserve">העבירה </w:t>
      </w:r>
      <w:bookmarkStart w:id="3813" w:name="_ETM_Q9_709510"/>
      <w:bookmarkEnd w:id="3813"/>
      <w:r w:rsidRPr="00EA5C1D">
        <w:rPr>
          <w:rtl/>
        </w:rPr>
        <w:t xml:space="preserve">ממניע </w:t>
      </w:r>
      <w:bookmarkStart w:id="3814" w:name="_ETM_Q9_709990"/>
      <w:bookmarkEnd w:id="3814"/>
      <w:r w:rsidRPr="00EA5C1D">
        <w:rPr>
          <w:rtl/>
        </w:rPr>
        <w:t xml:space="preserve">של </w:t>
      </w:r>
      <w:bookmarkStart w:id="3815" w:name="_ETM_Q9_710200"/>
      <w:bookmarkEnd w:id="3815"/>
      <w:r w:rsidRPr="00EA5C1D">
        <w:rPr>
          <w:rtl/>
        </w:rPr>
        <w:t>גזענות</w:t>
      </w:r>
      <w:r w:rsidR="0075312C">
        <w:rPr>
          <w:rFonts w:hint="cs"/>
          <w:rtl/>
        </w:rPr>
        <w:t>;</w:t>
      </w:r>
      <w:r w:rsidRPr="00EA5C1D">
        <w:rPr>
          <w:rtl/>
        </w:rPr>
        <w:t xml:space="preserve"> </w:t>
      </w:r>
      <w:bookmarkStart w:id="3816" w:name="_ETM_Q9_711319"/>
      <w:bookmarkEnd w:id="3816"/>
      <w:r w:rsidRPr="00EA5C1D">
        <w:rPr>
          <w:rtl/>
        </w:rPr>
        <w:t>שנית</w:t>
      </w:r>
      <w:r>
        <w:rPr>
          <w:rFonts w:hint="cs"/>
          <w:rtl/>
        </w:rPr>
        <w:t>,</w:t>
      </w:r>
      <w:r w:rsidRPr="00EA5C1D">
        <w:rPr>
          <w:rtl/>
        </w:rPr>
        <w:t xml:space="preserve"> </w:t>
      </w:r>
      <w:bookmarkStart w:id="3817" w:name="_ETM_Q9_712429"/>
      <w:bookmarkEnd w:id="3817"/>
      <w:r w:rsidRPr="00EA5C1D">
        <w:rPr>
          <w:rtl/>
        </w:rPr>
        <w:t>ל</w:t>
      </w:r>
      <w:r>
        <w:rPr>
          <w:rFonts w:hint="cs"/>
          <w:rtl/>
        </w:rPr>
        <w:t>הוסיף</w:t>
      </w:r>
      <w:r w:rsidRPr="00EA5C1D">
        <w:rPr>
          <w:rtl/>
        </w:rPr>
        <w:t xml:space="preserve"> </w:t>
      </w:r>
      <w:bookmarkStart w:id="3818" w:name="_ETM_Q9_713090"/>
      <w:bookmarkEnd w:id="3818"/>
      <w:r w:rsidRPr="00EA5C1D">
        <w:rPr>
          <w:rtl/>
        </w:rPr>
        <w:t xml:space="preserve">לנסיבה </w:t>
      </w:r>
      <w:bookmarkStart w:id="3819" w:name="_ETM_Q9_713749"/>
      <w:bookmarkEnd w:id="3819"/>
      <w:r w:rsidRPr="00EA5C1D">
        <w:rPr>
          <w:rtl/>
        </w:rPr>
        <w:t xml:space="preserve">המחמירה </w:t>
      </w:r>
      <w:bookmarkStart w:id="3820" w:name="_ETM_Q9_714980"/>
      <w:bookmarkEnd w:id="3820"/>
      <w:r w:rsidRPr="00EA5C1D">
        <w:rPr>
          <w:rtl/>
        </w:rPr>
        <w:t xml:space="preserve">מניע </w:t>
      </w:r>
      <w:bookmarkStart w:id="3821" w:name="_ETM_Q9_715519"/>
      <w:bookmarkEnd w:id="3821"/>
      <w:r w:rsidRPr="00EA5C1D">
        <w:rPr>
          <w:rtl/>
        </w:rPr>
        <w:t xml:space="preserve">של </w:t>
      </w:r>
      <w:bookmarkStart w:id="3822" w:name="_ETM_Q9_715999"/>
      <w:bookmarkEnd w:id="3822"/>
      <w:r w:rsidRPr="00EA5C1D">
        <w:rPr>
          <w:rtl/>
        </w:rPr>
        <w:t xml:space="preserve">עוינות </w:t>
      </w:r>
      <w:bookmarkStart w:id="3823" w:name="_ETM_Q9_717209"/>
      <w:bookmarkEnd w:id="3823"/>
      <w:r w:rsidRPr="00EA5C1D">
        <w:rPr>
          <w:rtl/>
        </w:rPr>
        <w:t xml:space="preserve">כלפי </w:t>
      </w:r>
      <w:bookmarkStart w:id="3824" w:name="_ETM_Q9_717689"/>
      <w:bookmarkEnd w:id="3824"/>
      <w:r w:rsidRPr="00EA5C1D">
        <w:rPr>
          <w:rtl/>
        </w:rPr>
        <w:t xml:space="preserve">ציבור </w:t>
      </w:r>
      <w:bookmarkStart w:id="3825" w:name="_ETM_Q9_718589"/>
      <w:bookmarkEnd w:id="3825"/>
      <w:r w:rsidRPr="00EA5C1D">
        <w:rPr>
          <w:rtl/>
        </w:rPr>
        <w:t xml:space="preserve">מחמת </w:t>
      </w:r>
      <w:bookmarkStart w:id="3826" w:name="_ETM_Q9_719189"/>
      <w:bookmarkEnd w:id="3826"/>
      <w:r w:rsidRPr="00EA5C1D">
        <w:rPr>
          <w:rtl/>
        </w:rPr>
        <w:t>לאום</w:t>
      </w:r>
      <w:r>
        <w:rPr>
          <w:rFonts w:hint="cs"/>
          <w:rtl/>
        </w:rPr>
        <w:t>.</w:t>
      </w:r>
      <w:bookmarkStart w:id="3827" w:name="_ETM_Q9_723299"/>
      <w:bookmarkStart w:id="3828" w:name="_ETM_Q9_723409"/>
      <w:bookmarkStart w:id="3829" w:name="_ETM_Q9_721190"/>
      <w:bookmarkStart w:id="3830" w:name="_ETM_Q9_148761"/>
      <w:bookmarkStart w:id="3831" w:name="_ETM_Q9_148883"/>
      <w:bookmarkStart w:id="3832" w:name="_ETM_Q9_148914"/>
      <w:bookmarkStart w:id="3833" w:name="_ETM_Q9_149006"/>
      <w:bookmarkStart w:id="3834" w:name="_ETM_Q9_149090"/>
      <w:bookmarkStart w:id="3835" w:name="_ETM_Q9_149160"/>
      <w:bookmarkStart w:id="3836" w:name="TOR_Q10"/>
      <w:bookmarkEnd w:id="3827"/>
      <w:bookmarkEnd w:id="3828"/>
      <w:bookmarkEnd w:id="3829"/>
      <w:bookmarkEnd w:id="3830"/>
      <w:bookmarkEnd w:id="3831"/>
      <w:bookmarkEnd w:id="3832"/>
      <w:bookmarkEnd w:id="3833"/>
      <w:bookmarkEnd w:id="3834"/>
      <w:bookmarkEnd w:id="3835"/>
      <w:bookmarkEnd w:id="3836"/>
      <w:r w:rsidR="00B04D3D">
        <w:rPr>
          <w:rFonts w:hint="cs"/>
          <w:rtl/>
        </w:rPr>
        <w:t xml:space="preserve"> ה</w:t>
      </w:r>
      <w:r>
        <w:rPr>
          <w:rFonts w:hint="cs"/>
          <w:rtl/>
        </w:rPr>
        <w:t xml:space="preserve">הצעה </w:t>
      </w:r>
      <w:bookmarkStart w:id="3837" w:name="_ETM_Q9_721819"/>
      <w:bookmarkEnd w:id="3837"/>
      <w:r>
        <w:rPr>
          <w:rFonts w:hint="cs"/>
          <w:rtl/>
        </w:rPr>
        <w:t xml:space="preserve">במתכונתה </w:t>
      </w:r>
      <w:bookmarkStart w:id="3838" w:name="_ETM_Q9_722510"/>
      <w:bookmarkEnd w:id="3838"/>
      <w:r>
        <w:rPr>
          <w:rFonts w:hint="cs"/>
          <w:rtl/>
        </w:rPr>
        <w:t xml:space="preserve">הזו </w:t>
      </w:r>
      <w:bookmarkStart w:id="3839" w:name="_ETM_Q9_723189"/>
      <w:bookmarkEnd w:id="3839"/>
      <w:r>
        <w:rPr>
          <w:rFonts w:hint="cs"/>
          <w:rtl/>
        </w:rPr>
        <w:t xml:space="preserve">מעוררת </w:t>
      </w:r>
      <w:bookmarkStart w:id="3840" w:name="_ETM_Q9_723819"/>
      <w:bookmarkEnd w:id="3840"/>
      <w:r>
        <w:rPr>
          <w:rFonts w:hint="cs"/>
          <w:rtl/>
        </w:rPr>
        <w:t xml:space="preserve">כמה </w:t>
      </w:r>
      <w:bookmarkStart w:id="3841" w:name="_ETM_Q9_724299"/>
      <w:bookmarkEnd w:id="3841"/>
      <w:r>
        <w:rPr>
          <w:rFonts w:hint="cs"/>
          <w:rtl/>
        </w:rPr>
        <w:t>קשיים.</w:t>
      </w:r>
      <w:r>
        <w:rPr>
          <w:rFonts w:hint="cs"/>
          <w:rtl/>
          <w:lang w:eastAsia="he-IL"/>
        </w:rPr>
        <w:t xml:space="preserve"> בהתייחס להוספת המונח לאום לסעיף 144ו, ההצעה מיותרת ואף עשויה להזיק</w:t>
      </w:r>
      <w:bookmarkStart w:id="3842" w:name="_ETM_Q10_134588"/>
      <w:bookmarkEnd w:id="3842"/>
      <w:r>
        <w:rPr>
          <w:rFonts w:hint="cs"/>
          <w:rtl/>
          <w:lang w:eastAsia="he-IL"/>
        </w:rPr>
        <w:t xml:space="preserve">, ובכל הנוגע לקביעת נסיבה מחמירה על בחירת הקורבן, מדובר בנסיבה מחמירה בלתי ברורה, שאינה עולה בקנה אחד עם היסודות </w:t>
      </w:r>
      <w:bookmarkStart w:id="3843" w:name="_ETM_Q10_142699"/>
      <w:bookmarkEnd w:id="3843"/>
      <w:r>
        <w:rPr>
          <w:rFonts w:hint="cs"/>
          <w:rtl/>
          <w:lang w:eastAsia="he-IL"/>
        </w:rPr>
        <w:t xml:space="preserve">הנפשיים הקבועים בעבירות פליליות. ונסביר: מטרתה המוצהרת של הצעת החוק היא להתמודד עם פשיעה המכוונת </w:t>
      </w:r>
      <w:bookmarkStart w:id="3844" w:name="_ETM_Q10_153041"/>
      <w:bookmarkEnd w:id="3844"/>
      <w:r>
        <w:rPr>
          <w:rFonts w:hint="cs"/>
          <w:rtl/>
          <w:lang w:eastAsia="he-IL"/>
        </w:rPr>
        <w:t xml:space="preserve">כלפי ציבור ספציפי של קורבנות עבירה שנבחר על פי השתייכותו </w:t>
      </w:r>
      <w:bookmarkStart w:id="3845" w:name="_ETM_Q10_159741"/>
      <w:bookmarkEnd w:id="3845"/>
      <w:r>
        <w:rPr>
          <w:rFonts w:hint="cs"/>
          <w:rtl/>
          <w:lang w:eastAsia="he-IL"/>
        </w:rPr>
        <w:t xml:space="preserve">הלאומית. ככל שמדובר בביצוע עבירה ממניע של גזענות, על </w:t>
      </w:r>
      <w:bookmarkStart w:id="3846" w:name="_ETM_Q10_164830"/>
      <w:bookmarkEnd w:id="3846"/>
      <w:r>
        <w:rPr>
          <w:rFonts w:hint="cs"/>
          <w:rtl/>
          <w:lang w:eastAsia="he-IL"/>
        </w:rPr>
        <w:t xml:space="preserve">רקע השתייכותו של הקורבן למוצא לאומי אתני מסוים – למשל היותו </w:t>
      </w:r>
      <w:bookmarkStart w:id="3847" w:name="_ETM_Q10_169850"/>
      <w:bookmarkEnd w:id="3847"/>
      <w:r>
        <w:rPr>
          <w:rFonts w:hint="cs"/>
          <w:rtl/>
          <w:lang w:eastAsia="he-IL"/>
        </w:rPr>
        <w:t xml:space="preserve">ערבי או יהודי – הנסיבה המחמירה קבועה בסעיף 144ו לחוק </w:t>
      </w:r>
      <w:bookmarkStart w:id="3848" w:name="_ETM_Q10_178356"/>
      <w:bookmarkEnd w:id="3848"/>
      <w:r>
        <w:rPr>
          <w:rFonts w:hint="cs"/>
          <w:rtl/>
          <w:lang w:eastAsia="he-IL"/>
        </w:rPr>
        <w:t xml:space="preserve">העונשין, והיא מתקיימת ורלוונטית. ועל כן, חבר הכנסת גלנט </w:t>
      </w:r>
      <w:bookmarkStart w:id="3849" w:name="_ETM_Q10_189900"/>
      <w:bookmarkEnd w:id="3849"/>
      <w:r w:rsidR="0052660E">
        <w:rPr>
          <w:rFonts w:hint="cs"/>
          <w:rtl/>
          <w:lang w:eastAsia="he-IL"/>
        </w:rPr>
        <w:t>– – –</w:t>
      </w:r>
    </w:p>
    <w:p w:rsidR="00DC38D6" w:rsidRDefault="00DC38D6" w:rsidP="00544B2D">
      <w:pPr>
        <w:rPr>
          <w:rtl/>
          <w:lang w:eastAsia="he-IL"/>
        </w:rPr>
      </w:pPr>
      <w:bookmarkStart w:id="3850" w:name="_ETM_Q10_190876"/>
      <w:bookmarkStart w:id="3851" w:name="_ETM_Q10_190968"/>
      <w:bookmarkEnd w:id="3850"/>
      <w:bookmarkEnd w:id="3851"/>
    </w:p>
    <w:p w:rsidR="00DC38D6" w:rsidRDefault="00DC38D6" w:rsidP="00544B2D">
      <w:pPr>
        <w:pStyle w:val="af7"/>
        <w:rPr>
          <w:rtl/>
        </w:rPr>
      </w:pPr>
      <w:r w:rsidRPr="00110D02">
        <w:rPr>
          <w:rStyle w:val="TagStyle"/>
          <w:rtl/>
        </w:rPr>
        <w:t xml:space="preserve"> &lt;&lt; יור &gt;&gt;</w:t>
      </w:r>
      <w:r w:rsidRPr="00CF2CAE">
        <w:rPr>
          <w:rStyle w:val="TagStyle"/>
          <w:rtl/>
        </w:rPr>
        <w:t xml:space="preserve"> </w:t>
      </w:r>
      <w:r>
        <w:rPr>
          <w:rtl/>
        </w:rPr>
        <w:t>היו"ר מיקי לוי:</w:t>
      </w:r>
      <w:r w:rsidRPr="00CF2CAE">
        <w:rPr>
          <w:rStyle w:val="TagStyle"/>
          <w:rtl/>
        </w:rPr>
        <w:t xml:space="preserve"> </w:t>
      </w:r>
      <w:r w:rsidRPr="00110D0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תמשיכי.</w:t>
      </w:r>
    </w:p>
    <w:p w:rsidR="00DC38D6" w:rsidRDefault="00DC38D6" w:rsidP="00544B2D">
      <w:pPr>
        <w:rPr>
          <w:rtl/>
          <w:lang w:eastAsia="he-IL"/>
        </w:rPr>
      </w:pPr>
      <w:bookmarkStart w:id="3852" w:name="_ETM_Q10_185475"/>
      <w:bookmarkStart w:id="3853" w:name="_ETM_Q10_185529"/>
      <w:bookmarkEnd w:id="3852"/>
      <w:bookmarkEnd w:id="3853"/>
    </w:p>
    <w:p w:rsidR="00DC38D6" w:rsidRDefault="00DC38D6" w:rsidP="00544B2D">
      <w:pPr>
        <w:pStyle w:val="-"/>
        <w:rPr>
          <w:rtl/>
        </w:rPr>
      </w:pPr>
      <w:bookmarkStart w:id="3854" w:name="ET_speakercontinue_6201_11"/>
      <w:r w:rsidRPr="00110D02">
        <w:rPr>
          <w:rStyle w:val="TagStyle"/>
          <w:rtl/>
        </w:rPr>
        <w:t xml:space="preserve"> &lt;&lt; דובר_המשך &gt;&gt;</w:t>
      </w:r>
      <w:r w:rsidRPr="00CF2CAE">
        <w:rPr>
          <w:rStyle w:val="TagStyle"/>
          <w:rtl/>
        </w:rPr>
        <w:t xml:space="preserve"> </w:t>
      </w:r>
      <w:r>
        <w:rPr>
          <w:rtl/>
        </w:rPr>
        <w:t>השרה להגנת הסביבה תמר זנדברג:</w:t>
      </w:r>
      <w:r w:rsidRPr="00CF2CAE">
        <w:rPr>
          <w:rStyle w:val="TagStyle"/>
          <w:rtl/>
        </w:rPr>
        <w:t xml:space="preserve"> </w:t>
      </w:r>
      <w:r w:rsidRPr="00110D02">
        <w:rPr>
          <w:rStyle w:val="TagStyle"/>
          <w:rtl/>
        </w:rPr>
        <w:t>&lt;&lt; דובר_המשך &gt;&gt;</w:t>
      </w:r>
      <w:r>
        <w:rPr>
          <w:rtl/>
        </w:rPr>
        <w:t xml:space="preserve">  </w:t>
      </w:r>
      <w:bookmarkEnd w:id="3854"/>
    </w:p>
    <w:p w:rsidR="00DC38D6" w:rsidRDefault="00DC38D6" w:rsidP="0052660E">
      <w:pPr>
        <w:rPr>
          <w:rtl/>
          <w:lang w:eastAsia="he-IL"/>
        </w:rPr>
      </w:pPr>
    </w:p>
    <w:p w:rsidR="00DC38D6" w:rsidRDefault="00DC38D6" w:rsidP="001F006B">
      <w:pPr>
        <w:rPr>
          <w:rtl/>
          <w:lang w:eastAsia="he-IL"/>
        </w:rPr>
      </w:pPr>
      <w:r>
        <w:rPr>
          <w:rFonts w:hint="cs"/>
          <w:rtl/>
          <w:lang w:eastAsia="he-IL"/>
        </w:rPr>
        <w:t>בסדר, אני ממשיכה</w:t>
      </w:r>
      <w:r w:rsidR="0075312C">
        <w:rPr>
          <w:rFonts w:hint="cs"/>
          <w:rtl/>
          <w:lang w:eastAsia="he-IL"/>
        </w:rPr>
        <w:t>,</w:t>
      </w:r>
      <w:r>
        <w:rPr>
          <w:rFonts w:hint="cs"/>
          <w:rtl/>
          <w:lang w:eastAsia="he-IL"/>
        </w:rPr>
        <w:t xml:space="preserve"> אבל עלה חבר </w:t>
      </w:r>
      <w:bookmarkStart w:id="3855" w:name="_ETM_Q10_191123"/>
      <w:bookmarkEnd w:id="3855"/>
      <w:r>
        <w:rPr>
          <w:rFonts w:hint="cs"/>
          <w:rtl/>
          <w:lang w:eastAsia="he-IL"/>
        </w:rPr>
        <w:t>כנסת, הציע הצעת חוק ואפילו אינו מעוניין להאזין לתשובה</w:t>
      </w:r>
      <w:bookmarkStart w:id="3856" w:name="_ETM_Q10_198554"/>
      <w:bookmarkEnd w:id="3856"/>
      <w:r>
        <w:rPr>
          <w:rFonts w:hint="cs"/>
          <w:rtl/>
          <w:lang w:eastAsia="he-IL"/>
        </w:rPr>
        <w:t xml:space="preserve">. נפלא הדבר בעיניי, אבל לשאר חברי הכנסת אני אומר </w:t>
      </w:r>
      <w:bookmarkStart w:id="3857" w:name="_ETM_Q10_183620"/>
      <w:bookmarkStart w:id="3858" w:name="_ETM_Q10_183883"/>
      <w:bookmarkStart w:id="3859" w:name="_ETM_Q10_183933"/>
      <w:bookmarkEnd w:id="3857"/>
      <w:bookmarkEnd w:id="3858"/>
      <w:bookmarkEnd w:id="3859"/>
      <w:r>
        <w:rPr>
          <w:rFonts w:hint="cs"/>
          <w:rtl/>
          <w:lang w:eastAsia="he-IL"/>
        </w:rPr>
        <w:t xml:space="preserve">שהחוק </w:t>
      </w:r>
      <w:bookmarkStart w:id="3860" w:name="_ETM_Q10_204848"/>
      <w:bookmarkEnd w:id="3860"/>
      <w:r>
        <w:rPr>
          <w:rFonts w:hint="cs"/>
          <w:rtl/>
          <w:lang w:eastAsia="he-IL"/>
        </w:rPr>
        <w:t xml:space="preserve">הקיים היום, חוק העונשין, הוא חוק כראוי למדינה דמוקרטית – </w:t>
      </w:r>
      <w:bookmarkStart w:id="3861" w:name="_ETM_Q10_213075"/>
      <w:bookmarkEnd w:id="3861"/>
      <w:r>
        <w:rPr>
          <w:rFonts w:hint="cs"/>
          <w:rtl/>
          <w:lang w:eastAsia="he-IL"/>
        </w:rPr>
        <w:t>למעשה לא היינו יכולים להעלות על דעתנו אופציה אחרת</w:t>
      </w:r>
      <w:bookmarkStart w:id="3862" w:name="_ETM_Q10_219005"/>
      <w:bookmarkEnd w:id="3862"/>
      <w:r w:rsidR="001F006B">
        <w:rPr>
          <w:rFonts w:hint="cs"/>
          <w:rtl/>
          <w:lang w:eastAsia="he-IL"/>
        </w:rPr>
        <w:t>.</w:t>
      </w:r>
      <w:r>
        <w:rPr>
          <w:rFonts w:hint="cs"/>
          <w:rtl/>
          <w:lang w:eastAsia="he-IL"/>
        </w:rPr>
        <w:t xml:space="preserve"> הוא אכן מתייחס למניעים של גזענות, למניעים </w:t>
      </w:r>
      <w:bookmarkStart w:id="3863" w:name="_ETM_Q10_222083"/>
      <w:bookmarkEnd w:id="3863"/>
      <w:r>
        <w:rPr>
          <w:rFonts w:hint="cs"/>
          <w:rtl/>
          <w:lang w:eastAsia="he-IL"/>
        </w:rPr>
        <w:t xml:space="preserve">של השתייכות לאומית, דתית, אחרת, באופן שוויוני לכל בני ובנות </w:t>
      </w:r>
      <w:bookmarkStart w:id="3864" w:name="_ETM_Q10_228408"/>
      <w:bookmarkEnd w:id="3864"/>
      <w:r>
        <w:rPr>
          <w:rFonts w:hint="cs"/>
          <w:rtl/>
          <w:lang w:eastAsia="he-IL"/>
        </w:rPr>
        <w:t>כל הדתות, לבני ובנות כל הלאומים, לבני ובנות כל קבוצות</w:t>
      </w:r>
      <w:bookmarkStart w:id="3865" w:name="_ETM_Q10_234248"/>
      <w:bookmarkEnd w:id="3865"/>
      <w:r>
        <w:rPr>
          <w:rFonts w:hint="cs"/>
          <w:rtl/>
          <w:lang w:eastAsia="he-IL"/>
        </w:rPr>
        <w:t xml:space="preserve"> ההתייחסות, שמוגנים מפני גזענות ואפליה. </w:t>
      </w:r>
    </w:p>
    <w:p w:rsidR="00DC38D6" w:rsidRDefault="00DC38D6" w:rsidP="00544B2D">
      <w:pPr>
        <w:rPr>
          <w:rtl/>
          <w:lang w:eastAsia="he-IL"/>
        </w:rPr>
      </w:pPr>
      <w:bookmarkStart w:id="3866" w:name="_ETM_Q10_217534"/>
      <w:bookmarkStart w:id="3867" w:name="_ETM_Q10_217615"/>
      <w:bookmarkEnd w:id="3866"/>
      <w:bookmarkEnd w:id="3867"/>
    </w:p>
    <w:p w:rsidR="00DC38D6" w:rsidRDefault="00DC38D6" w:rsidP="001F006B">
      <w:pPr>
        <w:rPr>
          <w:rtl/>
          <w:lang w:eastAsia="he-IL"/>
        </w:rPr>
      </w:pPr>
      <w:r>
        <w:rPr>
          <w:rFonts w:hint="cs"/>
          <w:rtl/>
          <w:lang w:eastAsia="he-IL"/>
        </w:rPr>
        <w:t xml:space="preserve">ועל כן, כבר היום נסיבה מחמירה שקבועה בסעיף 144ו </w:t>
      </w:r>
      <w:r w:rsidR="001F006B">
        <w:rPr>
          <w:rFonts w:hint="eastAsia"/>
          <w:rtl/>
          <w:lang w:eastAsia="he-IL"/>
        </w:rPr>
        <w:t>–</w:t>
      </w:r>
      <w:r w:rsidR="001F006B">
        <w:rPr>
          <w:rFonts w:hint="cs"/>
          <w:rtl/>
          <w:lang w:eastAsia="he-IL"/>
        </w:rPr>
        <w:t xml:space="preserve"> </w:t>
      </w:r>
      <w:r>
        <w:rPr>
          <w:rFonts w:hint="cs"/>
          <w:rtl/>
          <w:lang w:eastAsia="he-IL"/>
        </w:rPr>
        <w:t xml:space="preserve">שמבקש לקיים </w:t>
      </w:r>
      <w:bookmarkStart w:id="3868" w:name="_ETM_Q10_250461"/>
      <w:bookmarkEnd w:id="3868"/>
      <w:r>
        <w:rPr>
          <w:rFonts w:hint="cs"/>
          <w:rtl/>
          <w:lang w:eastAsia="he-IL"/>
        </w:rPr>
        <w:t xml:space="preserve">נסיבה מחמירה בביצוע עבירה ממניע של גזענות על </w:t>
      </w:r>
      <w:bookmarkStart w:id="3869" w:name="_ETM_Q10_254207"/>
      <w:bookmarkEnd w:id="3869"/>
      <w:r>
        <w:rPr>
          <w:rFonts w:hint="cs"/>
          <w:rtl/>
          <w:lang w:eastAsia="he-IL"/>
        </w:rPr>
        <w:t xml:space="preserve">רקע השתייכותו למוצא לאומי או אתני מסוים, היותו </w:t>
      </w:r>
      <w:bookmarkStart w:id="3870" w:name="_ETM_Q10_256527"/>
      <w:bookmarkEnd w:id="3870"/>
      <w:r>
        <w:rPr>
          <w:rFonts w:hint="cs"/>
          <w:rtl/>
          <w:lang w:eastAsia="he-IL"/>
        </w:rPr>
        <w:t xml:space="preserve">ערבי או יהודי </w:t>
      </w:r>
      <w:r w:rsidR="001F006B">
        <w:rPr>
          <w:rFonts w:hint="eastAsia"/>
          <w:rtl/>
          <w:lang w:eastAsia="he-IL"/>
        </w:rPr>
        <w:t>–</w:t>
      </w:r>
      <w:r w:rsidR="001F006B">
        <w:rPr>
          <w:rFonts w:hint="cs"/>
          <w:rtl/>
          <w:lang w:eastAsia="he-IL"/>
        </w:rPr>
        <w:t xml:space="preserve"> </w:t>
      </w:r>
      <w:r>
        <w:rPr>
          <w:rFonts w:hint="cs"/>
          <w:rtl/>
          <w:lang w:eastAsia="he-IL"/>
        </w:rPr>
        <w:t xml:space="preserve">קיימת בחוק והיא רלוונטית. הסיבה לכך היא </w:t>
      </w:r>
      <w:bookmarkStart w:id="3871" w:name="_ETM_Q10_264110"/>
      <w:bookmarkEnd w:id="3871"/>
      <w:r>
        <w:rPr>
          <w:rFonts w:hint="cs"/>
          <w:rtl/>
          <w:lang w:eastAsia="he-IL"/>
        </w:rPr>
        <w:t xml:space="preserve">שסעיף 144א לחוק העונשין כולל כבר היום תחת המונח </w:t>
      </w:r>
      <w:r w:rsidR="001F006B">
        <w:rPr>
          <w:rFonts w:hint="cs"/>
          <w:rtl/>
          <w:lang w:eastAsia="he-IL"/>
        </w:rPr>
        <w:t>"</w:t>
      </w:r>
      <w:r>
        <w:rPr>
          <w:rFonts w:hint="cs"/>
          <w:rtl/>
          <w:lang w:eastAsia="he-IL"/>
        </w:rPr>
        <w:t>גזענות</w:t>
      </w:r>
      <w:r w:rsidR="001F006B">
        <w:rPr>
          <w:rFonts w:hint="cs"/>
          <w:rtl/>
          <w:lang w:eastAsia="he-IL"/>
        </w:rPr>
        <w:t>"</w:t>
      </w:r>
      <w:r>
        <w:rPr>
          <w:rFonts w:hint="cs"/>
          <w:rtl/>
          <w:lang w:eastAsia="he-IL"/>
        </w:rPr>
        <w:t xml:space="preserve"> השתייכות למוצא לאומי אתני. ולכן ביצוע עבירה מתוך </w:t>
      </w:r>
      <w:bookmarkStart w:id="3872" w:name="_ETM_Q10_276648"/>
      <w:bookmarkEnd w:id="3872"/>
      <w:r>
        <w:rPr>
          <w:rFonts w:hint="cs"/>
          <w:rtl/>
          <w:lang w:eastAsia="he-IL"/>
        </w:rPr>
        <w:t xml:space="preserve">מניע של גזענות בשל השתייכות למוצא לאומי אתני נכללת </w:t>
      </w:r>
      <w:bookmarkStart w:id="3873" w:name="_ETM_Q10_282068"/>
      <w:bookmarkEnd w:id="3873"/>
      <w:r>
        <w:rPr>
          <w:rFonts w:hint="cs"/>
          <w:rtl/>
          <w:lang w:eastAsia="he-IL"/>
        </w:rPr>
        <w:t xml:space="preserve">כבר היום כנסיבה מחמירה. </w:t>
      </w:r>
    </w:p>
    <w:p w:rsidR="00DC38D6" w:rsidRDefault="00DC38D6" w:rsidP="00544B2D">
      <w:pPr>
        <w:rPr>
          <w:rtl/>
          <w:lang w:eastAsia="he-IL"/>
        </w:rPr>
      </w:pPr>
      <w:bookmarkStart w:id="3874" w:name="_ETM_Q10_286272"/>
      <w:bookmarkStart w:id="3875" w:name="_ETM_Q10_286327"/>
      <w:bookmarkEnd w:id="3874"/>
      <w:bookmarkEnd w:id="3875"/>
    </w:p>
    <w:p w:rsidR="00DC38D6" w:rsidRDefault="00DC38D6" w:rsidP="001F006B">
      <w:pPr>
        <w:rPr>
          <w:rtl/>
          <w:lang w:eastAsia="he-IL"/>
        </w:rPr>
      </w:pPr>
      <w:bookmarkStart w:id="3876" w:name="_ETM_Q10_287720"/>
      <w:bookmarkStart w:id="3877" w:name="_ETM_Q10_287786"/>
      <w:bookmarkEnd w:id="3876"/>
      <w:bookmarkEnd w:id="3877"/>
      <w:r>
        <w:rPr>
          <w:rFonts w:hint="cs"/>
          <w:rtl/>
          <w:lang w:eastAsia="he-IL"/>
        </w:rPr>
        <w:t xml:space="preserve">הוספת המונח "לאום" לסעיף 144ו עשויה להעלות חשש ליצירת הסדר שלילי ביחס לפרשנות המונח </w:t>
      </w:r>
      <w:r w:rsidR="001F006B">
        <w:rPr>
          <w:rFonts w:hint="cs"/>
          <w:rtl/>
          <w:lang w:eastAsia="he-IL"/>
        </w:rPr>
        <w:t>"</w:t>
      </w:r>
      <w:r>
        <w:rPr>
          <w:rFonts w:hint="cs"/>
          <w:rtl/>
          <w:lang w:eastAsia="he-IL"/>
        </w:rPr>
        <w:t xml:space="preserve">לאומי </w:t>
      </w:r>
      <w:bookmarkStart w:id="3878" w:name="_ETM_Q10_295674"/>
      <w:bookmarkEnd w:id="3878"/>
      <w:r>
        <w:rPr>
          <w:rFonts w:hint="cs"/>
          <w:rtl/>
          <w:lang w:eastAsia="he-IL"/>
        </w:rPr>
        <w:t>אתני</w:t>
      </w:r>
      <w:r w:rsidR="001F006B">
        <w:rPr>
          <w:rFonts w:hint="cs"/>
          <w:rtl/>
          <w:lang w:eastAsia="he-IL"/>
        </w:rPr>
        <w:t>",</w:t>
      </w:r>
      <w:r>
        <w:rPr>
          <w:rFonts w:hint="cs"/>
          <w:rtl/>
          <w:lang w:eastAsia="he-IL"/>
        </w:rPr>
        <w:t xml:space="preserve"> שקיים היום בסעיף 144א, בסעיף </w:t>
      </w:r>
      <w:bookmarkStart w:id="3879" w:name="_ETM_Q10_298538"/>
      <w:bookmarkEnd w:id="3879"/>
      <w:r>
        <w:rPr>
          <w:rFonts w:hint="cs"/>
          <w:rtl/>
          <w:lang w:eastAsia="he-IL"/>
        </w:rPr>
        <w:t>ההגדרות</w:t>
      </w:r>
      <w:r w:rsidR="001F006B">
        <w:rPr>
          <w:rFonts w:hint="cs"/>
          <w:rtl/>
          <w:lang w:eastAsia="he-IL"/>
        </w:rPr>
        <w:t>,</w:t>
      </w:r>
      <w:r>
        <w:rPr>
          <w:rFonts w:hint="cs"/>
          <w:rtl/>
          <w:lang w:eastAsia="he-IL"/>
        </w:rPr>
        <w:t xml:space="preserve"> ובכך לצמצם את עבירות ההסתה לגזענות. כך שלמעשה, חבר </w:t>
      </w:r>
      <w:bookmarkStart w:id="3880" w:name="_ETM_Q10_306534"/>
      <w:bookmarkEnd w:id="3880"/>
      <w:r>
        <w:rPr>
          <w:rFonts w:hint="cs"/>
          <w:rtl/>
          <w:lang w:eastAsia="he-IL"/>
        </w:rPr>
        <w:t xml:space="preserve">הכנסת גלנט, אם הצעתך תתקבל, ההגדרה לביצוע עבירה מתוך </w:t>
      </w:r>
      <w:bookmarkStart w:id="3881" w:name="_ETM_Q10_319031"/>
      <w:bookmarkEnd w:id="3881"/>
      <w:r>
        <w:rPr>
          <w:rFonts w:hint="cs"/>
          <w:rtl/>
          <w:lang w:eastAsia="he-IL"/>
        </w:rPr>
        <w:t xml:space="preserve">מניעה של גזענות עשויה דווקא להצטמצם ולא להתרחב, דווקא </w:t>
      </w:r>
      <w:bookmarkStart w:id="3882" w:name="_ETM_Q10_324115"/>
      <w:bookmarkEnd w:id="3882"/>
      <w:r>
        <w:rPr>
          <w:rFonts w:hint="cs"/>
          <w:rtl/>
          <w:lang w:eastAsia="he-IL"/>
        </w:rPr>
        <w:t xml:space="preserve">בעת שאנחנו עדים לעבירות שנוסף אליהן מניע גזעני, ואנחנו </w:t>
      </w:r>
      <w:bookmarkStart w:id="3883" w:name="_ETM_Q10_329151"/>
      <w:bookmarkEnd w:id="3883"/>
      <w:r>
        <w:rPr>
          <w:rFonts w:hint="cs"/>
          <w:rtl/>
          <w:lang w:eastAsia="he-IL"/>
        </w:rPr>
        <w:t>עדים לעלייה בשיח הגזעני במדינת ישראל. דווקא מו</w:t>
      </w:r>
      <w:bookmarkStart w:id="3884" w:name="_ETM_Q10_332381"/>
      <w:bookmarkEnd w:id="3884"/>
      <w:r>
        <w:rPr>
          <w:rFonts w:hint="cs"/>
          <w:rtl/>
          <w:lang w:eastAsia="he-IL"/>
        </w:rPr>
        <w:t>ל מציאות כזו אתה מבקש לצמצם את ההגדרה הז</w:t>
      </w:r>
      <w:bookmarkStart w:id="3885" w:name="_ETM_Q10_337815"/>
      <w:bookmarkEnd w:id="3885"/>
      <w:r>
        <w:rPr>
          <w:rFonts w:hint="cs"/>
          <w:rtl/>
          <w:lang w:eastAsia="he-IL"/>
        </w:rPr>
        <w:t xml:space="preserve">ו, ובכך לפגוע במאבק החשוב בגזענות. </w:t>
      </w:r>
      <w:bookmarkStart w:id="3886" w:name="_ETM_Q10_346528"/>
      <w:bookmarkEnd w:id="3886"/>
    </w:p>
    <w:p w:rsidR="00DC38D6" w:rsidRDefault="00DC38D6" w:rsidP="00544B2D">
      <w:pPr>
        <w:rPr>
          <w:rtl/>
          <w:lang w:eastAsia="he-IL"/>
        </w:rPr>
      </w:pPr>
      <w:bookmarkStart w:id="3887" w:name="_ETM_Q10_346688"/>
      <w:bookmarkEnd w:id="3887"/>
    </w:p>
    <w:p w:rsidR="00DC38D6" w:rsidRDefault="00DC38D6" w:rsidP="001F006B">
      <w:pPr>
        <w:rPr>
          <w:rtl/>
          <w:lang w:eastAsia="he-IL"/>
        </w:rPr>
      </w:pPr>
      <w:bookmarkStart w:id="3888" w:name="_ETM_Q10_346872"/>
      <w:bookmarkStart w:id="3889" w:name="_ETM_Q10_346927"/>
      <w:bookmarkEnd w:id="3888"/>
      <w:bookmarkEnd w:id="3889"/>
      <w:r>
        <w:rPr>
          <w:rFonts w:hint="cs"/>
          <w:rtl/>
          <w:lang w:eastAsia="he-IL"/>
        </w:rPr>
        <w:t xml:space="preserve">בנוסף, הוספת הרכיב </w:t>
      </w:r>
      <w:bookmarkStart w:id="3890" w:name="_ETM_Q10_350269"/>
      <w:bookmarkEnd w:id="3890"/>
      <w:r>
        <w:rPr>
          <w:rFonts w:hint="cs"/>
          <w:rtl/>
          <w:lang w:eastAsia="he-IL"/>
        </w:rPr>
        <w:t xml:space="preserve">של בחירת קורבן עבירה לסעיף 144ו לחוק מעלה קשיים </w:t>
      </w:r>
      <w:bookmarkStart w:id="3891" w:name="_ETM_Q10_355757"/>
      <w:bookmarkEnd w:id="3891"/>
      <w:r>
        <w:rPr>
          <w:rFonts w:hint="cs"/>
          <w:rtl/>
          <w:lang w:eastAsia="he-IL"/>
        </w:rPr>
        <w:t xml:space="preserve">נוספים, שכן ביצוע עבירות כלפי קורבנות מתוך מניע של גזענות </w:t>
      </w:r>
      <w:bookmarkStart w:id="3892" w:name="_ETM_Q10_362818"/>
      <w:bookmarkEnd w:id="3892"/>
      <w:r>
        <w:rPr>
          <w:rFonts w:hint="cs"/>
          <w:rtl/>
          <w:lang w:eastAsia="he-IL"/>
        </w:rPr>
        <w:t>ה</w:t>
      </w:r>
      <w:r w:rsidR="001F006B">
        <w:rPr>
          <w:rFonts w:hint="cs"/>
          <w:rtl/>
          <w:lang w:eastAsia="he-IL"/>
        </w:rPr>
        <w:t>ו</w:t>
      </w:r>
      <w:r>
        <w:rPr>
          <w:rFonts w:hint="cs"/>
          <w:rtl/>
          <w:lang w:eastAsia="he-IL"/>
        </w:rPr>
        <w:t xml:space="preserve">א כבר היום נסיבה מחמירה אשר מביאה להכפלת </w:t>
      </w:r>
      <w:bookmarkStart w:id="3893" w:name="_ETM_Q10_366546"/>
      <w:bookmarkEnd w:id="3893"/>
      <w:r>
        <w:rPr>
          <w:rFonts w:hint="cs"/>
          <w:rtl/>
          <w:lang w:eastAsia="he-IL"/>
        </w:rPr>
        <w:t>העונש. התוספת האמורה עשויה לסבך את הוכחת יסודות העבירה ולהש</w:t>
      </w:r>
      <w:bookmarkStart w:id="3894" w:name="_ETM_Q10_374412"/>
      <w:bookmarkEnd w:id="3894"/>
      <w:r>
        <w:rPr>
          <w:rFonts w:hint="cs"/>
          <w:rtl/>
          <w:lang w:eastAsia="he-IL"/>
        </w:rPr>
        <w:t xml:space="preserve">יג תוצאה הפוכה מזו שהמציע מבקש להשיג. </w:t>
      </w:r>
    </w:p>
    <w:p w:rsidR="00DC38D6" w:rsidRDefault="00DC38D6" w:rsidP="00544B2D">
      <w:pPr>
        <w:rPr>
          <w:rtl/>
          <w:lang w:eastAsia="he-IL"/>
        </w:rPr>
      </w:pPr>
    </w:p>
    <w:p w:rsidR="00DC38D6" w:rsidRDefault="00DC38D6" w:rsidP="001F006B">
      <w:pPr>
        <w:rPr>
          <w:rtl/>
          <w:lang w:eastAsia="he-IL"/>
        </w:rPr>
      </w:pPr>
      <w:r>
        <w:rPr>
          <w:rFonts w:hint="cs"/>
          <w:rtl/>
          <w:lang w:eastAsia="he-IL"/>
        </w:rPr>
        <w:t xml:space="preserve">אם כן, חברות וחברים, </w:t>
      </w:r>
      <w:bookmarkStart w:id="3895" w:name="_ETM_Q10_385513"/>
      <w:bookmarkEnd w:id="3895"/>
      <w:r>
        <w:rPr>
          <w:rFonts w:hint="cs"/>
          <w:rtl/>
          <w:lang w:eastAsia="he-IL"/>
        </w:rPr>
        <w:t>מתשובת משרד המשפטים עולה שככל הנראה חבר הכנסת גלנט שרבט איזושהי הצעת חוק, מבלי לבדוק את הסעיפים הרלוונטיים בחוק</w:t>
      </w:r>
      <w:bookmarkStart w:id="3896" w:name="_ETM_Q10_396175"/>
      <w:bookmarkEnd w:id="3896"/>
      <w:r>
        <w:rPr>
          <w:rFonts w:hint="cs"/>
          <w:rtl/>
          <w:lang w:eastAsia="he-IL"/>
        </w:rPr>
        <w:t xml:space="preserve"> העונשין; מבלי לבדוק את התועלת שלהם; מבלי לבדוק את הנסיבות שבהן מוגשים כתבי אישום – ואולי </w:t>
      </w:r>
      <w:bookmarkStart w:id="3897" w:name="_ETM_Q10_404725"/>
      <w:bookmarkEnd w:id="3897"/>
      <w:r>
        <w:rPr>
          <w:rFonts w:hint="cs"/>
          <w:rtl/>
          <w:lang w:eastAsia="he-IL"/>
        </w:rPr>
        <w:t xml:space="preserve">אף העבירות האלה כבר היום מהוות נסיבות מחמירות. כנראה הוא </w:t>
      </w:r>
      <w:bookmarkStart w:id="3898" w:name="_ETM_Q10_411584"/>
      <w:bookmarkEnd w:id="3898"/>
      <w:r>
        <w:rPr>
          <w:rFonts w:hint="cs"/>
          <w:rtl/>
          <w:lang w:eastAsia="he-IL"/>
        </w:rPr>
        <w:t xml:space="preserve">ראה איזושהי מציאות של אוזלת יד או מציאות גזענית בפני עצמה וחשב שבאמצעות השרבוט הזה – כאילו אם נגיד </w:t>
      </w:r>
      <w:r w:rsidR="001F006B">
        <w:rPr>
          <w:rFonts w:hint="cs"/>
          <w:rtl/>
          <w:lang w:eastAsia="he-IL"/>
        </w:rPr>
        <w:t>"</w:t>
      </w:r>
      <w:r>
        <w:rPr>
          <w:rFonts w:hint="cs"/>
          <w:rtl/>
          <w:lang w:eastAsia="he-IL"/>
        </w:rPr>
        <w:t>פשיעה לאומנית</w:t>
      </w:r>
      <w:r w:rsidR="001F006B">
        <w:rPr>
          <w:rFonts w:hint="cs"/>
          <w:rtl/>
          <w:lang w:eastAsia="he-IL"/>
        </w:rPr>
        <w:t>"</w:t>
      </w:r>
      <w:r>
        <w:rPr>
          <w:rFonts w:hint="cs"/>
          <w:rtl/>
          <w:lang w:eastAsia="he-IL"/>
        </w:rPr>
        <w:t xml:space="preserve">, בכך בא לציון גואל. </w:t>
      </w:r>
      <w:bookmarkStart w:id="3899" w:name="_ETM_Q10_425594"/>
      <w:bookmarkEnd w:id="3899"/>
      <w:r>
        <w:rPr>
          <w:rFonts w:hint="cs"/>
          <w:rtl/>
          <w:lang w:eastAsia="he-IL"/>
        </w:rPr>
        <w:t xml:space="preserve">למעשה מתשובת משרד המשפטים ומבחינה מדוקדקת אני חייבת לומר שוועדת השרים לענייני חקיקה יושבת על המדוכה מדי שבוע ומקבלת חוות דעת של משפטנים ממשרד המשפטים, </w:t>
      </w:r>
      <w:bookmarkStart w:id="3900" w:name="_ETM_Q10_441687"/>
      <w:bookmarkEnd w:id="3900"/>
      <w:r>
        <w:rPr>
          <w:rFonts w:hint="cs"/>
          <w:rtl/>
          <w:lang w:eastAsia="he-IL"/>
        </w:rPr>
        <w:t xml:space="preserve">שמסתכלים על הצעות החוק לא כהצהרות חוק, אלא באמת מסתכלים עליהן </w:t>
      </w:r>
      <w:bookmarkStart w:id="3901" w:name="_ETM_Q10_443412"/>
      <w:bookmarkEnd w:id="3901"/>
      <w:r>
        <w:rPr>
          <w:rFonts w:hint="cs"/>
          <w:rtl/>
          <w:lang w:eastAsia="he-IL"/>
        </w:rPr>
        <w:t xml:space="preserve">לעומקן ובוחנים את סעיפי החוק. ואז הם מגלים ששתי העבירות שמבוקש להוסיף </w:t>
      </w:r>
      <w:bookmarkStart w:id="3902" w:name="_ETM_Q10_452370"/>
      <w:bookmarkEnd w:id="3902"/>
      <w:r>
        <w:rPr>
          <w:rFonts w:hint="cs"/>
          <w:rtl/>
          <w:lang w:eastAsia="he-IL"/>
        </w:rPr>
        <w:t xml:space="preserve">כאן, אחת מהן כבר מתקיימת ולמעשה לא מומלץ לצמצם אותה כדי לא לייצר הסדר שלילי למקרים </w:t>
      </w:r>
      <w:bookmarkStart w:id="3903" w:name="_ETM_Q10_459812"/>
      <w:bookmarkEnd w:id="3903"/>
      <w:r>
        <w:rPr>
          <w:rFonts w:hint="cs"/>
          <w:rtl/>
          <w:lang w:eastAsia="he-IL"/>
        </w:rPr>
        <w:t xml:space="preserve">האחרים. השנייה היא מיותרת מכיוון שהיא רק תזיק, גם היא רק תצמצם את מצב העבירות האלה בדיוק. וזאת, כאמור, דווקא בשעה שהחברה הישראלית סובלת גם מפשיעה, גם מאלימות וגם מעבירה קשה </w:t>
      </w:r>
      <w:bookmarkStart w:id="3904" w:name="_ETM_Q10_482727"/>
      <w:bookmarkEnd w:id="3904"/>
      <w:r>
        <w:rPr>
          <w:rFonts w:hint="cs"/>
          <w:rtl/>
          <w:lang w:eastAsia="he-IL"/>
        </w:rPr>
        <w:t>מאוד של הסתה, בין היתר על רקע גזעני</w:t>
      </w:r>
      <w:r w:rsidR="001F006B">
        <w:rPr>
          <w:rFonts w:hint="cs"/>
          <w:rtl/>
          <w:lang w:eastAsia="he-IL"/>
        </w:rPr>
        <w:t>,</w:t>
      </w:r>
      <w:r>
        <w:rPr>
          <w:rFonts w:hint="cs"/>
          <w:rtl/>
          <w:lang w:eastAsia="he-IL"/>
        </w:rPr>
        <w:t xml:space="preserve"> לצערי הרב</w:t>
      </w:r>
      <w:bookmarkStart w:id="3905" w:name="_ETM_Q10_487489"/>
      <w:bookmarkEnd w:id="3905"/>
      <w:r>
        <w:rPr>
          <w:rFonts w:hint="cs"/>
          <w:rtl/>
          <w:lang w:eastAsia="he-IL"/>
        </w:rPr>
        <w:t xml:space="preserve">, הרבה פעמים משורות האופוזיציה – כאן, האופוזיציה שמצד </w:t>
      </w:r>
      <w:bookmarkStart w:id="3906" w:name="_ETM_Q10_491823"/>
      <w:bookmarkEnd w:id="3906"/>
      <w:r>
        <w:rPr>
          <w:rFonts w:hint="cs"/>
          <w:rtl/>
          <w:lang w:eastAsia="he-IL"/>
        </w:rPr>
        <w:t>ימין</w:t>
      </w:r>
      <w:r w:rsidR="001F006B">
        <w:rPr>
          <w:rFonts w:hint="cs"/>
          <w:rtl/>
          <w:lang w:eastAsia="he-IL"/>
        </w:rPr>
        <w:t>.</w:t>
      </w:r>
      <w:r>
        <w:rPr>
          <w:rFonts w:hint="cs"/>
          <w:rtl/>
          <w:lang w:eastAsia="he-IL"/>
        </w:rPr>
        <w:t xml:space="preserve"> זאת מציאות שבהחלט אנחנו מחויבים להיאבק בה. </w:t>
      </w:r>
    </w:p>
    <w:p w:rsidR="00DC38D6" w:rsidRDefault="00DC38D6" w:rsidP="00544B2D">
      <w:pPr>
        <w:rPr>
          <w:rtl/>
          <w:lang w:eastAsia="he-IL"/>
        </w:rPr>
      </w:pPr>
    </w:p>
    <w:p w:rsidR="00DC38D6" w:rsidRDefault="00DC38D6" w:rsidP="001F006B">
      <w:pPr>
        <w:rPr>
          <w:rtl/>
          <w:lang w:eastAsia="he-IL"/>
        </w:rPr>
      </w:pPr>
      <w:r>
        <w:rPr>
          <w:rFonts w:hint="cs"/>
          <w:rtl/>
          <w:lang w:eastAsia="he-IL"/>
        </w:rPr>
        <w:t>אנחנו מצפים</w:t>
      </w:r>
      <w:r w:rsidR="001F006B">
        <w:rPr>
          <w:rFonts w:hint="cs"/>
          <w:rtl/>
          <w:lang w:eastAsia="he-IL"/>
        </w:rPr>
        <w:t>,</w:t>
      </w:r>
      <w:r>
        <w:rPr>
          <w:rFonts w:hint="cs"/>
          <w:rtl/>
          <w:lang w:eastAsia="he-IL"/>
        </w:rPr>
        <w:t xml:space="preserve"> כפי שאכן קיים בלשון </w:t>
      </w:r>
      <w:bookmarkStart w:id="3907" w:name="_ETM_Q10_500831"/>
      <w:bookmarkEnd w:id="3907"/>
      <w:r>
        <w:rPr>
          <w:rFonts w:hint="cs"/>
          <w:rtl/>
          <w:lang w:eastAsia="he-IL"/>
        </w:rPr>
        <w:t>החוק, בחוק העונשין היום, אדוני היושב-ראש – החוק הוא שוויוני לכולם</w:t>
      </w:r>
      <w:r w:rsidR="001F006B">
        <w:rPr>
          <w:rFonts w:hint="cs"/>
          <w:rtl/>
          <w:lang w:eastAsia="he-IL"/>
        </w:rPr>
        <w:t>,</w:t>
      </w:r>
      <w:r>
        <w:rPr>
          <w:rFonts w:hint="cs"/>
          <w:rtl/>
          <w:lang w:eastAsia="he-IL"/>
        </w:rPr>
        <w:t xml:space="preserve"> החוק חל על </w:t>
      </w:r>
      <w:bookmarkStart w:id="3908" w:name="_ETM_Q10_506174"/>
      <w:bookmarkEnd w:id="3908"/>
      <w:r>
        <w:rPr>
          <w:rFonts w:hint="cs"/>
          <w:rtl/>
          <w:lang w:eastAsia="he-IL"/>
        </w:rPr>
        <w:t xml:space="preserve">יהודים וערבים, ועל פשיעה נגד יהודים ונגד </w:t>
      </w:r>
      <w:bookmarkStart w:id="3909" w:name="_ETM_Q10_511554"/>
      <w:bookmarkEnd w:id="3909"/>
      <w:r>
        <w:rPr>
          <w:rFonts w:hint="cs"/>
          <w:rtl/>
          <w:lang w:eastAsia="he-IL"/>
        </w:rPr>
        <w:t xml:space="preserve">ערבים באותה מידה. והינה, מסתבר שכאשר ניגשים להציע הצעת חוק </w:t>
      </w:r>
      <w:bookmarkStart w:id="3910" w:name="_ETM_Q10_516443"/>
      <w:bookmarkEnd w:id="3910"/>
      <w:r>
        <w:rPr>
          <w:rFonts w:hint="cs"/>
          <w:rtl/>
          <w:lang w:eastAsia="he-IL"/>
        </w:rPr>
        <w:t>ממניעים לא נכונים</w:t>
      </w:r>
      <w:r w:rsidR="001F006B">
        <w:rPr>
          <w:rFonts w:hint="cs"/>
          <w:rtl/>
          <w:lang w:eastAsia="he-IL"/>
        </w:rPr>
        <w:t>,</w:t>
      </w:r>
      <w:r>
        <w:rPr>
          <w:rFonts w:hint="cs"/>
          <w:rtl/>
          <w:lang w:eastAsia="he-IL"/>
        </w:rPr>
        <w:t xml:space="preserve"> ממניעים כנראה לא טהורים</w:t>
      </w:r>
      <w:r w:rsidR="001F006B">
        <w:rPr>
          <w:rFonts w:hint="cs"/>
          <w:rtl/>
          <w:lang w:eastAsia="he-IL"/>
        </w:rPr>
        <w:t>,</w:t>
      </w:r>
      <w:r>
        <w:rPr>
          <w:rFonts w:hint="cs"/>
          <w:rtl/>
          <w:lang w:eastAsia="he-IL"/>
        </w:rPr>
        <w:t xml:space="preserve"> ממניעים שכנראה נגועים בגזענות בפני עצמם, אז יוצאת </w:t>
      </w:r>
      <w:bookmarkStart w:id="3911" w:name="_ETM_Q10_526128"/>
      <w:bookmarkEnd w:id="3911"/>
      <w:r>
        <w:rPr>
          <w:rFonts w:hint="cs"/>
          <w:rtl/>
          <w:lang w:eastAsia="he-IL"/>
        </w:rPr>
        <w:t xml:space="preserve">האמת לאור, ואז רואים שבעצם לשון החוק כבר עודכנה בצורה מאוד נכונה </w:t>
      </w:r>
      <w:bookmarkStart w:id="3912" w:name="_ETM_Q10_535455"/>
      <w:bookmarkEnd w:id="3912"/>
      <w:r>
        <w:rPr>
          <w:rFonts w:hint="cs"/>
          <w:rtl/>
          <w:lang w:eastAsia="he-IL"/>
        </w:rPr>
        <w:t xml:space="preserve">על ידי המחוקק הישראלי לדורותיו, ואין צורך בשני התיקונים האלה. </w:t>
      </w:r>
      <w:bookmarkStart w:id="3913" w:name="_ETM_Q10_543075"/>
      <w:bookmarkStart w:id="3914" w:name="_ETM_Q10_543077"/>
      <w:bookmarkEnd w:id="3913"/>
      <w:bookmarkEnd w:id="3914"/>
    </w:p>
    <w:p w:rsidR="00DC38D6" w:rsidRDefault="00DC38D6" w:rsidP="00544B2D">
      <w:pPr>
        <w:rPr>
          <w:rtl/>
          <w:lang w:eastAsia="he-IL"/>
        </w:rPr>
      </w:pPr>
      <w:bookmarkStart w:id="3915" w:name="_ETM_Q10_543157"/>
      <w:bookmarkEnd w:id="3915"/>
    </w:p>
    <w:p w:rsidR="00DC38D6" w:rsidRDefault="00DC38D6" w:rsidP="001F006B">
      <w:pPr>
        <w:rPr>
          <w:rtl/>
          <w:lang w:eastAsia="he-IL"/>
        </w:rPr>
      </w:pPr>
      <w:bookmarkStart w:id="3916" w:name="_ETM_Q10_543731"/>
      <w:bookmarkStart w:id="3917" w:name="_ETM_Q10_543779"/>
      <w:bookmarkEnd w:id="3916"/>
      <w:bookmarkEnd w:id="3917"/>
      <w:r>
        <w:rPr>
          <w:rFonts w:hint="cs"/>
          <w:rtl/>
          <w:lang w:eastAsia="he-IL"/>
        </w:rPr>
        <w:t xml:space="preserve">אז עומדת ועדת השרים קצת נבוכה וקצת לא יודעת מה לעשות, ואז הרבה פעמים היא מחליטה להתנגד להצעת החוק. הרבה פעמים, </w:t>
      </w:r>
      <w:bookmarkStart w:id="3918" w:name="_ETM_Q10_551269"/>
      <w:bookmarkEnd w:id="3918"/>
      <w:r>
        <w:rPr>
          <w:rFonts w:hint="cs"/>
          <w:rtl/>
          <w:lang w:eastAsia="he-IL"/>
        </w:rPr>
        <w:t xml:space="preserve">כמו במקרה הזה, היא מחליטה לדחות את הצעת </w:t>
      </w:r>
      <w:bookmarkStart w:id="3919" w:name="_ETM_Q10_554689"/>
      <w:bookmarkEnd w:id="3919"/>
      <w:r>
        <w:rPr>
          <w:rFonts w:hint="cs"/>
          <w:rtl/>
          <w:lang w:eastAsia="he-IL"/>
        </w:rPr>
        <w:t xml:space="preserve">החוק, כדי לראות אם אולי בכל זאת אפשר לבוא בדברים עם המציע, אולי טעות בידו, אולי הוא הגיע להצעת החוק הזאת באיזה דרך עקלקלה </w:t>
      </w:r>
      <w:bookmarkStart w:id="3920" w:name="_ETM_Q10_566665"/>
      <w:bookmarkEnd w:id="3920"/>
      <w:r>
        <w:rPr>
          <w:rFonts w:hint="cs"/>
          <w:rtl/>
          <w:lang w:eastAsia="he-IL"/>
        </w:rPr>
        <w:t xml:space="preserve">ולא נכונה. זה מה שנעשה במקרה הזה. אבל ועדת השרים גם אומרת שככל שהמציע יעמוד על רצונו להעלות את ההצעה להצבעה, ועדת </w:t>
      </w:r>
      <w:bookmarkStart w:id="3921" w:name="_ETM_Q10_581086"/>
      <w:bookmarkEnd w:id="3921"/>
      <w:r>
        <w:rPr>
          <w:rFonts w:hint="cs"/>
          <w:rtl/>
          <w:lang w:eastAsia="he-IL"/>
        </w:rPr>
        <w:t xml:space="preserve">השרים, בשם הממשלה, תבקש מהכנסת להתנגד להצעת החוק וכך נעשה. תודה. </w:t>
      </w:r>
    </w:p>
    <w:p w:rsidR="00DC38D6" w:rsidRDefault="00DC38D6" w:rsidP="00544B2D">
      <w:pPr>
        <w:rPr>
          <w:rtl/>
          <w:lang w:eastAsia="he-IL"/>
        </w:rPr>
      </w:pPr>
    </w:p>
    <w:p w:rsidR="00DC38D6" w:rsidRDefault="00DC38D6" w:rsidP="00544B2D">
      <w:pPr>
        <w:pStyle w:val="af7"/>
        <w:rPr>
          <w:rtl/>
        </w:rPr>
      </w:pPr>
      <w:r w:rsidRPr="00110D02">
        <w:rPr>
          <w:rStyle w:val="TagStyle"/>
          <w:rtl/>
        </w:rPr>
        <w:t xml:space="preserve"> &lt;&lt; יור &gt;&gt;</w:t>
      </w:r>
      <w:r w:rsidRPr="005C4417">
        <w:rPr>
          <w:rStyle w:val="TagStyle"/>
          <w:rtl/>
        </w:rPr>
        <w:t xml:space="preserve"> </w:t>
      </w:r>
      <w:r>
        <w:rPr>
          <w:rtl/>
        </w:rPr>
        <w:t>היו"ר מיקי לוי:</w:t>
      </w:r>
      <w:r w:rsidRPr="005C4417">
        <w:rPr>
          <w:rStyle w:val="TagStyle"/>
          <w:rtl/>
        </w:rPr>
        <w:t xml:space="preserve"> </w:t>
      </w:r>
      <w:r w:rsidRPr="00110D02">
        <w:rPr>
          <w:rStyle w:val="TagStyle"/>
          <w:rtl/>
        </w:rPr>
        <w:t>&lt;&lt; יור &gt;&gt;</w:t>
      </w:r>
      <w:r>
        <w:rPr>
          <w:rtl/>
        </w:rPr>
        <w:t xml:space="preserve">  </w:t>
      </w:r>
    </w:p>
    <w:p w:rsidR="00DC38D6" w:rsidRDefault="00DC38D6" w:rsidP="0052660E">
      <w:pPr>
        <w:rPr>
          <w:rtl/>
          <w:lang w:eastAsia="he-IL"/>
        </w:rPr>
      </w:pPr>
    </w:p>
    <w:p w:rsidR="001F006B" w:rsidRDefault="00DC38D6" w:rsidP="00544B2D">
      <w:pPr>
        <w:rPr>
          <w:rtl/>
          <w:lang w:eastAsia="he-IL"/>
        </w:rPr>
      </w:pPr>
      <w:r>
        <w:rPr>
          <w:rFonts w:hint="cs"/>
          <w:rtl/>
          <w:lang w:eastAsia="he-IL"/>
        </w:rPr>
        <w:t xml:space="preserve">תודה </w:t>
      </w:r>
      <w:bookmarkStart w:id="3922" w:name="_ETM_Q10_586839"/>
      <w:bookmarkEnd w:id="3922"/>
      <w:r>
        <w:rPr>
          <w:rFonts w:hint="cs"/>
          <w:rtl/>
          <w:lang w:eastAsia="he-IL"/>
        </w:rPr>
        <w:t xml:space="preserve">רבה. חברי הכנסת, בבקשה לשבת, אנחנו עוברים להצבעה אלקטרונית. חברי </w:t>
      </w:r>
      <w:bookmarkStart w:id="3923" w:name="_ETM_Q10_595524"/>
      <w:bookmarkEnd w:id="3923"/>
      <w:r>
        <w:rPr>
          <w:rFonts w:hint="cs"/>
          <w:rtl/>
          <w:lang w:eastAsia="he-IL"/>
        </w:rPr>
        <w:t xml:space="preserve">הכנסת, בבקשה לשבת, כל אחד יתפוס את מקומו. </w:t>
      </w:r>
    </w:p>
    <w:p w:rsidR="001F006B" w:rsidRDefault="001F006B" w:rsidP="00544B2D">
      <w:pPr>
        <w:rPr>
          <w:rtl/>
          <w:lang w:eastAsia="he-IL"/>
        </w:rPr>
      </w:pPr>
    </w:p>
    <w:p w:rsidR="00DC38D6" w:rsidRDefault="00DC38D6" w:rsidP="0075312C">
      <w:pPr>
        <w:rPr>
          <w:rtl/>
          <w:lang w:eastAsia="he-IL"/>
        </w:rPr>
      </w:pPr>
      <w:r>
        <w:rPr>
          <w:rFonts w:hint="cs"/>
          <w:rtl/>
          <w:lang w:eastAsia="he-IL"/>
        </w:rPr>
        <w:t xml:space="preserve">אנחנו עוברים </w:t>
      </w:r>
      <w:bookmarkStart w:id="3924" w:name="_ETM_Q10_600670"/>
      <w:bookmarkEnd w:id="3924"/>
      <w:r>
        <w:rPr>
          <w:rFonts w:hint="cs"/>
          <w:rtl/>
          <w:lang w:eastAsia="he-IL"/>
        </w:rPr>
        <w:t xml:space="preserve">להצבעה אלקטרונית </w:t>
      </w:r>
      <w:r w:rsidR="0075312C">
        <w:rPr>
          <w:rFonts w:hint="eastAsia"/>
          <w:rtl/>
          <w:lang w:eastAsia="he-IL"/>
        </w:rPr>
        <w:t xml:space="preserve">– </w:t>
      </w:r>
      <w:r>
        <w:rPr>
          <w:rFonts w:hint="cs"/>
          <w:rtl/>
          <w:lang w:eastAsia="he-IL"/>
        </w:rPr>
        <w:t>הצעת חוק העונשין</w:t>
      </w:r>
      <w:r w:rsidR="0075312C">
        <w:rPr>
          <w:rFonts w:hint="cs"/>
          <w:rtl/>
          <w:lang w:eastAsia="he-IL"/>
        </w:rPr>
        <w:t>.</w:t>
      </w:r>
      <w:r>
        <w:rPr>
          <w:rFonts w:hint="cs"/>
          <w:rtl/>
          <w:lang w:eastAsia="he-IL"/>
        </w:rPr>
        <w:t xml:space="preserve"> נא לשבת, בבקשה</w:t>
      </w:r>
      <w:r w:rsidR="0075312C">
        <w:rPr>
          <w:rFonts w:hint="cs"/>
          <w:rtl/>
          <w:lang w:eastAsia="he-IL"/>
        </w:rPr>
        <w:t>.</w:t>
      </w:r>
      <w:r>
        <w:rPr>
          <w:rFonts w:hint="cs"/>
          <w:rtl/>
          <w:lang w:eastAsia="he-IL"/>
        </w:rPr>
        <w:t xml:space="preserve"> הצבעה. </w:t>
      </w:r>
      <w:bookmarkStart w:id="3925" w:name="_ETM_Q10_609515"/>
      <w:bookmarkEnd w:id="3925"/>
    </w:p>
    <w:p w:rsidR="00DC38D6" w:rsidRPr="002B2812" w:rsidRDefault="00DC38D6" w:rsidP="00544B2D">
      <w:pPr>
        <w:rPr>
          <w:rtl/>
          <w:lang w:eastAsia="he-IL"/>
        </w:rPr>
      </w:pPr>
    </w:p>
    <w:p w:rsidR="00DC38D6" w:rsidRDefault="00DC38D6" w:rsidP="00544B2D">
      <w:pPr>
        <w:pStyle w:val="af2"/>
        <w:keepNext/>
        <w:rPr>
          <w:rtl/>
          <w:lang w:eastAsia="he-IL"/>
        </w:rPr>
      </w:pPr>
      <w:r>
        <w:rPr>
          <w:rtl/>
          <w:lang w:eastAsia="he-IL"/>
        </w:rPr>
        <w:t>הצבעה מס'</w:t>
      </w:r>
      <w:r>
        <w:rPr>
          <w:rFonts w:hint="cs"/>
          <w:rtl/>
          <w:lang w:eastAsia="he-IL"/>
        </w:rPr>
        <w:t xml:space="preserve"> 4</w:t>
      </w:r>
    </w:p>
    <w:p w:rsidR="00DC38D6" w:rsidRDefault="00DC38D6" w:rsidP="00544B2D">
      <w:pPr>
        <w:pStyle w:val="--"/>
        <w:keepNext/>
        <w:rPr>
          <w:rtl/>
          <w:lang w:eastAsia="he-IL"/>
        </w:rPr>
      </w:pPr>
    </w:p>
    <w:p w:rsidR="00DC38D6" w:rsidRDefault="00DC38D6" w:rsidP="00544B2D">
      <w:pPr>
        <w:pStyle w:val="--"/>
        <w:keepNext/>
        <w:rPr>
          <w:rtl/>
          <w:lang w:eastAsia="he-IL"/>
        </w:rPr>
      </w:pPr>
      <w:r>
        <w:rPr>
          <w:rtl/>
          <w:lang w:eastAsia="he-IL"/>
        </w:rPr>
        <w:t>בעד ההצעה להעביר את הצעת החוק לוועדה –</w:t>
      </w:r>
      <w:r>
        <w:rPr>
          <w:rFonts w:hint="cs"/>
          <w:rtl/>
          <w:lang w:eastAsia="he-IL"/>
        </w:rPr>
        <w:t xml:space="preserve"> 46</w:t>
      </w:r>
    </w:p>
    <w:p w:rsidR="00DC38D6" w:rsidRDefault="00DC38D6" w:rsidP="00544B2D">
      <w:pPr>
        <w:pStyle w:val="--"/>
        <w:keepNext/>
        <w:rPr>
          <w:rtl/>
          <w:lang w:eastAsia="he-IL"/>
        </w:rPr>
      </w:pPr>
      <w:r>
        <w:rPr>
          <w:rFonts w:hint="cs"/>
          <w:rtl/>
          <w:lang w:eastAsia="he-IL"/>
        </w:rPr>
        <w:t xml:space="preserve">בעד ההצעה להסיר מסדר-היום את הצעת החוק </w:t>
      </w:r>
      <w:r>
        <w:rPr>
          <w:rFonts w:hint="eastAsia"/>
          <w:rtl/>
          <w:lang w:eastAsia="he-IL"/>
        </w:rPr>
        <w:t>–</w:t>
      </w:r>
      <w:r>
        <w:rPr>
          <w:rFonts w:hint="cs"/>
          <w:rtl/>
          <w:lang w:eastAsia="he-IL"/>
        </w:rPr>
        <w:t xml:space="preserve"> 58</w:t>
      </w:r>
    </w:p>
    <w:p w:rsidR="00DC38D6" w:rsidRDefault="00DC38D6" w:rsidP="00544B2D">
      <w:pPr>
        <w:pStyle w:val="--"/>
        <w:keepNext/>
        <w:rPr>
          <w:rtl/>
          <w:lang w:eastAsia="he-IL"/>
        </w:rPr>
      </w:pPr>
      <w:r>
        <w:rPr>
          <w:rtl/>
          <w:lang w:eastAsia="he-IL"/>
        </w:rPr>
        <w:t xml:space="preserve">נמנעים – </w:t>
      </w:r>
      <w:r>
        <w:rPr>
          <w:rFonts w:hint="cs"/>
          <w:rtl/>
          <w:lang w:eastAsia="he-IL"/>
        </w:rPr>
        <w:t>אין</w:t>
      </w:r>
    </w:p>
    <w:p w:rsidR="00DC38D6" w:rsidRPr="005C4417" w:rsidRDefault="00DC38D6" w:rsidP="00544B2D">
      <w:pPr>
        <w:pStyle w:val="af3"/>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העונשין (תיקון </w:t>
      </w:r>
      <w:r>
        <w:rPr>
          <w:rtl/>
          <w:lang w:eastAsia="he-IL"/>
        </w:rPr>
        <w:t>–</w:t>
      </w:r>
      <w:r>
        <w:rPr>
          <w:rFonts w:hint="cs"/>
          <w:rtl/>
          <w:lang w:eastAsia="he-IL"/>
        </w:rPr>
        <w:t xml:space="preserve"> פשיעה לאומנית כפשע שנאה), התשפ"ב</w:t>
      </w:r>
      <w:r>
        <w:rPr>
          <w:rFonts w:hint="eastAsia"/>
          <w:rtl/>
          <w:lang w:eastAsia="he-IL"/>
        </w:rPr>
        <w:t>–</w:t>
      </w:r>
      <w:r>
        <w:rPr>
          <w:rFonts w:hint="cs"/>
          <w:rtl/>
          <w:lang w:eastAsia="he-IL"/>
        </w:rPr>
        <w:t>2022, לא נתקבלה.</w:t>
      </w:r>
    </w:p>
    <w:p w:rsidR="00DC38D6" w:rsidRDefault="00DC38D6" w:rsidP="00544B2D">
      <w:pPr>
        <w:rPr>
          <w:rtl/>
          <w:lang w:eastAsia="he-IL"/>
        </w:rPr>
      </w:pPr>
    </w:p>
    <w:p w:rsidR="00DC38D6" w:rsidRDefault="00DC38D6" w:rsidP="00544B2D">
      <w:pPr>
        <w:pStyle w:val="af7"/>
        <w:rPr>
          <w:rtl/>
        </w:rPr>
      </w:pPr>
      <w:r w:rsidRPr="00110D02">
        <w:rPr>
          <w:rStyle w:val="TagStyle"/>
          <w:rtl/>
        </w:rPr>
        <w:t xml:space="preserve"> &lt;&lt; יור &gt;&gt;</w:t>
      </w:r>
      <w:r w:rsidRPr="005C4417">
        <w:rPr>
          <w:rStyle w:val="TagStyle"/>
          <w:rtl/>
        </w:rPr>
        <w:t xml:space="preserve"> </w:t>
      </w:r>
      <w:r>
        <w:rPr>
          <w:rtl/>
        </w:rPr>
        <w:t>היו"ר מיקי לוי:</w:t>
      </w:r>
      <w:r w:rsidRPr="005C4417">
        <w:rPr>
          <w:rStyle w:val="TagStyle"/>
          <w:rtl/>
        </w:rPr>
        <w:t xml:space="preserve"> </w:t>
      </w:r>
      <w:r w:rsidRPr="00110D02">
        <w:rPr>
          <w:rStyle w:val="TagStyle"/>
          <w:rtl/>
        </w:rPr>
        <w:t>&lt;&lt; יור &gt;&gt;</w:t>
      </w:r>
      <w:r>
        <w:rPr>
          <w:rtl/>
        </w:rPr>
        <w:t xml:space="preserve">  </w:t>
      </w:r>
    </w:p>
    <w:p w:rsidR="00DC38D6" w:rsidRDefault="00DC38D6" w:rsidP="0052660E">
      <w:pPr>
        <w:rPr>
          <w:rtl/>
          <w:lang w:eastAsia="he-IL"/>
        </w:rPr>
      </w:pPr>
    </w:p>
    <w:p w:rsidR="00DC38D6" w:rsidRDefault="0075312C" w:rsidP="00544B2D">
      <w:pPr>
        <w:rPr>
          <w:rtl/>
          <w:lang w:eastAsia="he-IL"/>
        </w:rPr>
      </w:pPr>
      <w:r>
        <w:rPr>
          <w:rFonts w:hint="cs"/>
          <w:rtl/>
          <w:lang w:eastAsia="he-IL"/>
        </w:rPr>
        <w:t>בעד – 46, נגד – 58.</w:t>
      </w:r>
      <w:r w:rsidR="00DC38D6">
        <w:rPr>
          <w:rFonts w:hint="cs"/>
          <w:rtl/>
          <w:lang w:eastAsia="he-IL"/>
        </w:rPr>
        <w:t xml:space="preserve"> לפיכך הצעת חוק העונשין </w:t>
      </w:r>
      <w:bookmarkStart w:id="3926" w:name="_ETM_Q10_635630"/>
      <w:bookmarkEnd w:id="3926"/>
      <w:r w:rsidR="00DC38D6">
        <w:rPr>
          <w:rFonts w:hint="cs"/>
          <w:rtl/>
          <w:lang w:eastAsia="he-IL"/>
        </w:rPr>
        <w:t xml:space="preserve">לא עברה. </w:t>
      </w:r>
      <w:bookmarkStart w:id="3927" w:name="_ETM_Q10_638190"/>
      <w:bookmarkStart w:id="3928" w:name="_ETM_Q10_638257"/>
      <w:bookmarkEnd w:id="3927"/>
      <w:bookmarkEnd w:id="3928"/>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7"/>
        <w:rPr>
          <w:rtl/>
          <w:lang w:eastAsia="he-IL"/>
        </w:rPr>
      </w:pPr>
      <w:bookmarkStart w:id="3929" w:name="ET_hatsach_637696_12"/>
      <w:r w:rsidRPr="00110D02">
        <w:rPr>
          <w:rStyle w:val="TagStyle"/>
          <w:rtl/>
        </w:rPr>
        <w:t xml:space="preserve"> &lt;&lt; הצח &gt;&gt;</w:t>
      </w:r>
      <w:r w:rsidRPr="001129CC">
        <w:rPr>
          <w:rStyle w:val="TagStyle"/>
          <w:rtl/>
        </w:rPr>
        <w:t xml:space="preserve"> </w:t>
      </w:r>
      <w:bookmarkStart w:id="3930" w:name="_Toc106215600"/>
      <w:bookmarkStart w:id="3931" w:name="_Toc106232867"/>
      <w:bookmarkStart w:id="3932" w:name="_Toc106233195"/>
      <w:bookmarkStart w:id="3933" w:name="_Toc127286682"/>
      <w:bookmarkStart w:id="3934" w:name="_Toc127287252"/>
      <w:r>
        <w:rPr>
          <w:rtl/>
          <w:lang w:eastAsia="he-IL"/>
        </w:rPr>
        <w:t>הצעת חוק הנחה לנכים בתחבורה ציבורית, התשפ"ב</w:t>
      </w:r>
      <w:r>
        <w:rPr>
          <w:rFonts w:hint="cs"/>
          <w:rtl/>
          <w:lang w:eastAsia="he-IL"/>
        </w:rPr>
        <w:t>–</w:t>
      </w:r>
      <w:r>
        <w:rPr>
          <w:rtl/>
          <w:lang w:eastAsia="he-IL"/>
        </w:rPr>
        <w:t>2022</w:t>
      </w:r>
      <w:bookmarkEnd w:id="3930"/>
      <w:bookmarkEnd w:id="3931"/>
      <w:bookmarkEnd w:id="3932"/>
      <w:bookmarkEnd w:id="3933"/>
      <w:bookmarkEnd w:id="3934"/>
      <w:r w:rsidRPr="001129CC">
        <w:rPr>
          <w:rStyle w:val="TagStyle"/>
          <w:rtl/>
        </w:rPr>
        <w:t xml:space="preserve"> </w:t>
      </w:r>
      <w:r w:rsidRPr="00110D02">
        <w:rPr>
          <w:rStyle w:val="TagStyle"/>
          <w:rtl/>
        </w:rPr>
        <w:t>&lt;&lt; הצח &gt;&gt;</w:t>
      </w:r>
      <w:r>
        <w:rPr>
          <w:rtl/>
          <w:lang w:eastAsia="he-IL"/>
        </w:rPr>
        <w:t xml:space="preserve">  </w:t>
      </w:r>
      <w:bookmarkEnd w:id="3929"/>
    </w:p>
    <w:p w:rsidR="00DC38D6" w:rsidRDefault="00DC38D6" w:rsidP="00544B2D">
      <w:pPr>
        <w:rPr>
          <w:rtl/>
          <w:lang w:eastAsia="he-IL"/>
        </w:rPr>
      </w:pPr>
      <w:r>
        <w:rPr>
          <w:rtl/>
          <w:lang w:eastAsia="he-IL"/>
        </w:rPr>
        <w:t>[הצעת חוק פ/</w:t>
      </w:r>
      <w:r>
        <w:rPr>
          <w:rFonts w:hint="cs"/>
          <w:rtl/>
          <w:lang w:eastAsia="he-IL"/>
        </w:rPr>
        <w:t xml:space="preserve">3267/24; </w:t>
      </w:r>
      <w:bookmarkStart w:id="3935" w:name="_ETM_Q10_612659"/>
      <w:bookmarkEnd w:id="3935"/>
      <w:r>
        <w:rPr>
          <w:rFonts w:hint="cs"/>
          <w:rtl/>
          <w:lang w:eastAsia="he-IL"/>
        </w:rPr>
        <w:t>נספחות.</w:t>
      </w:r>
      <w:r>
        <w:rPr>
          <w:rtl/>
          <w:lang w:eastAsia="he-IL"/>
        </w:rPr>
        <w:t>]</w:t>
      </w:r>
    </w:p>
    <w:p w:rsidR="00DC38D6" w:rsidRDefault="00DC38D6" w:rsidP="00544B2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C38D6" w:rsidRDefault="00DC38D6" w:rsidP="0052660E">
      <w:pPr>
        <w:rPr>
          <w:rtl/>
          <w:lang w:eastAsia="he-IL"/>
        </w:rPr>
      </w:pPr>
    </w:p>
    <w:p w:rsidR="00DC38D6" w:rsidRDefault="00DC38D6" w:rsidP="00544B2D">
      <w:pPr>
        <w:pStyle w:val="af7"/>
        <w:rPr>
          <w:rtl/>
        </w:rPr>
      </w:pPr>
      <w:r w:rsidRPr="00110D02">
        <w:rPr>
          <w:rStyle w:val="TagStyle"/>
          <w:rtl/>
        </w:rPr>
        <w:t xml:space="preserve"> &lt;&lt; יור &gt;&gt;</w:t>
      </w:r>
      <w:r w:rsidRPr="001129CC">
        <w:rPr>
          <w:rStyle w:val="TagStyle"/>
          <w:rtl/>
        </w:rPr>
        <w:t xml:space="preserve"> </w:t>
      </w:r>
      <w:r>
        <w:rPr>
          <w:rtl/>
        </w:rPr>
        <w:t>היו"ר מיקי לוי:</w:t>
      </w:r>
      <w:r w:rsidRPr="001129CC">
        <w:rPr>
          <w:rStyle w:val="TagStyle"/>
          <w:rtl/>
        </w:rPr>
        <w:t xml:space="preserve"> </w:t>
      </w:r>
      <w:r w:rsidRPr="00110D02">
        <w:rPr>
          <w:rStyle w:val="TagStyle"/>
          <w:rtl/>
        </w:rPr>
        <w:t>&lt;&lt; יור &gt;&gt;</w:t>
      </w:r>
      <w:r>
        <w:rPr>
          <w:rtl/>
        </w:rPr>
        <w:t xml:space="preserve">  </w:t>
      </w:r>
    </w:p>
    <w:p w:rsidR="00DC38D6" w:rsidRDefault="00DC38D6" w:rsidP="0052660E">
      <w:pPr>
        <w:rPr>
          <w:rtl/>
          <w:lang w:eastAsia="he-IL"/>
        </w:rPr>
      </w:pPr>
    </w:p>
    <w:p w:rsidR="00DC38D6" w:rsidRDefault="00DC38D6" w:rsidP="0075312C">
      <w:pPr>
        <w:rPr>
          <w:rtl/>
          <w:lang w:eastAsia="he-IL"/>
        </w:rPr>
      </w:pPr>
      <w:r>
        <w:rPr>
          <w:rFonts w:hint="cs"/>
          <w:rtl/>
          <w:lang w:eastAsia="he-IL"/>
        </w:rPr>
        <w:t xml:space="preserve">אנחנו ניגשים לסעיף הבא, סעיף 8 </w:t>
      </w:r>
      <w:r w:rsidR="0075312C">
        <w:rPr>
          <w:rFonts w:hint="eastAsia"/>
          <w:rtl/>
          <w:lang w:eastAsia="he-IL"/>
        </w:rPr>
        <w:t xml:space="preserve">– </w:t>
      </w:r>
      <w:r>
        <w:rPr>
          <w:rFonts w:hint="cs"/>
          <w:rtl/>
          <w:lang w:eastAsia="he-IL"/>
        </w:rPr>
        <w:t xml:space="preserve">הצעת חוק </w:t>
      </w:r>
      <w:bookmarkStart w:id="3936" w:name="_ETM_Q10_640426"/>
      <w:bookmarkEnd w:id="3936"/>
      <w:r>
        <w:rPr>
          <w:rFonts w:hint="cs"/>
          <w:rtl/>
          <w:lang w:eastAsia="he-IL"/>
        </w:rPr>
        <w:t>הנחה לנכים בתחבורה ציבורית, התשפ"ב</w:t>
      </w:r>
      <w:r>
        <w:rPr>
          <w:rFonts w:hint="eastAsia"/>
          <w:rtl/>
          <w:lang w:eastAsia="he-IL"/>
        </w:rPr>
        <w:t>–</w:t>
      </w:r>
      <w:r>
        <w:rPr>
          <w:rFonts w:hint="cs"/>
          <w:rtl/>
          <w:lang w:eastAsia="he-IL"/>
        </w:rPr>
        <w:t>2002, של חבר הכנסת איתמר</w:t>
      </w:r>
      <w:bookmarkStart w:id="3937" w:name="_ETM_Q10_646983"/>
      <w:bookmarkEnd w:id="3937"/>
      <w:r>
        <w:rPr>
          <w:rFonts w:hint="cs"/>
          <w:rtl/>
          <w:lang w:eastAsia="he-IL"/>
        </w:rPr>
        <w:t xml:space="preserve"> בן גביר וקבוצת חברי הכנסת. בבקשה, חבר הכנסת בן </w:t>
      </w:r>
      <w:bookmarkStart w:id="3938" w:name="_ETM_Q10_652304"/>
      <w:bookmarkEnd w:id="3938"/>
      <w:r>
        <w:rPr>
          <w:rFonts w:hint="cs"/>
          <w:rtl/>
          <w:lang w:eastAsia="he-IL"/>
        </w:rPr>
        <w:t xml:space="preserve">גביר. משיב השר חמד עמאר. </w:t>
      </w:r>
    </w:p>
    <w:p w:rsidR="00DC38D6" w:rsidRPr="001129CC" w:rsidRDefault="00DC38D6" w:rsidP="00544B2D">
      <w:pPr>
        <w:rPr>
          <w:rtl/>
          <w:lang w:eastAsia="he-IL"/>
        </w:rPr>
      </w:pPr>
      <w:bookmarkStart w:id="3939" w:name="_ETM_Q10_660521"/>
      <w:bookmarkStart w:id="3940" w:name="_ETM_Q10_660596"/>
      <w:bookmarkEnd w:id="3939"/>
      <w:bookmarkEnd w:id="3940"/>
    </w:p>
    <w:p w:rsidR="00DC38D6" w:rsidRDefault="00DC38D6" w:rsidP="00544B2D">
      <w:pPr>
        <w:pStyle w:val="a4"/>
        <w:rPr>
          <w:rtl/>
        </w:rPr>
      </w:pPr>
      <w:bookmarkStart w:id="3941" w:name="ET_speaker_6147_5"/>
      <w:r w:rsidRPr="00110D02">
        <w:rPr>
          <w:rStyle w:val="TagStyle"/>
          <w:rtl/>
        </w:rPr>
        <w:t xml:space="preserve"> &lt;&lt; דובר &gt;&gt;</w:t>
      </w:r>
      <w:r w:rsidRPr="005C4417">
        <w:rPr>
          <w:rStyle w:val="TagStyle"/>
          <w:rtl/>
        </w:rPr>
        <w:t xml:space="preserve"> </w:t>
      </w:r>
      <w:bookmarkStart w:id="3942" w:name="_Toc106215601"/>
      <w:bookmarkStart w:id="3943" w:name="_Toc106232868"/>
      <w:bookmarkStart w:id="3944" w:name="_Toc106233196"/>
      <w:bookmarkStart w:id="3945" w:name="_Toc127286683"/>
      <w:bookmarkStart w:id="3946" w:name="_Toc127287253"/>
      <w:r>
        <w:rPr>
          <w:rtl/>
        </w:rPr>
        <w:t>איתמר בן גביר (הציונות הדתית):</w:t>
      </w:r>
      <w:bookmarkEnd w:id="3942"/>
      <w:bookmarkEnd w:id="3943"/>
      <w:bookmarkEnd w:id="3944"/>
      <w:bookmarkEnd w:id="3945"/>
      <w:bookmarkEnd w:id="3946"/>
      <w:r w:rsidRPr="005C4417">
        <w:rPr>
          <w:rStyle w:val="TagStyle"/>
          <w:rtl/>
        </w:rPr>
        <w:t xml:space="preserve"> </w:t>
      </w:r>
      <w:r w:rsidRPr="00110D02">
        <w:rPr>
          <w:rStyle w:val="TagStyle"/>
          <w:rtl/>
        </w:rPr>
        <w:t>&lt;&lt; דובר &gt;&gt;</w:t>
      </w:r>
      <w:r>
        <w:rPr>
          <w:rtl/>
        </w:rPr>
        <w:t xml:space="preserve">  </w:t>
      </w:r>
      <w:bookmarkEnd w:id="394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חבריי חברי הכנסת, אדוני היושב-ראש, ראש הממשלה, כבוד השרים, כנסת נכבדה. </w:t>
      </w:r>
    </w:p>
    <w:p w:rsidR="00DC38D6" w:rsidRDefault="00DC38D6" w:rsidP="00544B2D">
      <w:pPr>
        <w:rPr>
          <w:rtl/>
          <w:lang w:eastAsia="he-IL"/>
        </w:rPr>
      </w:pPr>
      <w:bookmarkStart w:id="3947" w:name="_ETM_Q10_676124"/>
      <w:bookmarkStart w:id="3948" w:name="_ETM_Q10_676178"/>
      <w:bookmarkEnd w:id="3947"/>
      <w:bookmarkEnd w:id="3948"/>
    </w:p>
    <w:p w:rsidR="00DC38D6" w:rsidRDefault="00DC38D6" w:rsidP="00544B2D">
      <w:pPr>
        <w:pStyle w:val="af7"/>
        <w:rPr>
          <w:rtl/>
        </w:rPr>
      </w:pPr>
      <w:r w:rsidRPr="00110D02">
        <w:rPr>
          <w:rStyle w:val="TagStyle"/>
          <w:rtl/>
        </w:rPr>
        <w:t xml:space="preserve"> &lt;&lt; יור &gt;&gt;</w:t>
      </w:r>
      <w:r w:rsidRPr="001129CC">
        <w:rPr>
          <w:rStyle w:val="TagStyle"/>
          <w:rtl/>
        </w:rPr>
        <w:t xml:space="preserve"> </w:t>
      </w:r>
      <w:r>
        <w:rPr>
          <w:rtl/>
        </w:rPr>
        <w:t>היו"ר מיקי לוי:</w:t>
      </w:r>
      <w:r w:rsidRPr="001129CC">
        <w:rPr>
          <w:rStyle w:val="TagStyle"/>
          <w:rtl/>
        </w:rPr>
        <w:t xml:space="preserve"> </w:t>
      </w:r>
      <w:r w:rsidRPr="00110D02">
        <w:rPr>
          <w:rStyle w:val="TagStyle"/>
          <w:rtl/>
        </w:rPr>
        <w:t>&lt;&lt; יור &gt;&gt;</w:t>
      </w:r>
      <w:r>
        <w:rPr>
          <w:rtl/>
        </w:rPr>
        <w:t xml:space="preserve">  </w:t>
      </w:r>
    </w:p>
    <w:p w:rsidR="00DC38D6" w:rsidRDefault="00DC38D6" w:rsidP="0052660E">
      <w:pPr>
        <w:rPr>
          <w:rtl/>
          <w:lang w:eastAsia="he-IL"/>
        </w:rPr>
      </w:pPr>
    </w:p>
    <w:p w:rsidR="00DC38D6" w:rsidRDefault="00DC38D6" w:rsidP="001F006B">
      <w:pPr>
        <w:rPr>
          <w:rtl/>
          <w:lang w:eastAsia="he-IL"/>
        </w:rPr>
      </w:pPr>
      <w:bookmarkStart w:id="3949" w:name="_ETM_Q10_676096"/>
      <w:bookmarkEnd w:id="3949"/>
      <w:r>
        <w:rPr>
          <w:rFonts w:hint="cs"/>
          <w:rtl/>
          <w:lang w:eastAsia="he-IL"/>
        </w:rPr>
        <w:t xml:space="preserve">אפשר </w:t>
      </w:r>
      <w:bookmarkStart w:id="3950" w:name="_ETM_Q10_676746"/>
      <w:bookmarkEnd w:id="3950"/>
      <w:r>
        <w:rPr>
          <w:rFonts w:hint="cs"/>
          <w:rtl/>
          <w:lang w:eastAsia="he-IL"/>
        </w:rPr>
        <w:t xml:space="preserve">בבקשה לבקש שקט? אני מבקש שגם מי שרוצה לדבר, </w:t>
      </w:r>
      <w:bookmarkStart w:id="3951" w:name="_ETM_Q10_680765"/>
      <w:bookmarkEnd w:id="3951"/>
      <w:r>
        <w:rPr>
          <w:rFonts w:hint="cs"/>
          <w:rtl/>
          <w:lang w:eastAsia="he-IL"/>
        </w:rPr>
        <w:t xml:space="preserve">ידבר בשקט. תודה. בבקשה. </w:t>
      </w:r>
      <w:bookmarkStart w:id="3952" w:name="_ETM_Q10_685244"/>
      <w:bookmarkEnd w:id="3952"/>
    </w:p>
    <w:p w:rsidR="00DC38D6" w:rsidRDefault="00DC38D6" w:rsidP="00544B2D">
      <w:pPr>
        <w:rPr>
          <w:rtl/>
          <w:lang w:eastAsia="he-IL"/>
        </w:rPr>
      </w:pPr>
      <w:bookmarkStart w:id="3953" w:name="_ETM_Q10_685326"/>
      <w:bookmarkEnd w:id="3953"/>
    </w:p>
    <w:p w:rsidR="00DC38D6" w:rsidRDefault="00DC38D6" w:rsidP="00544B2D">
      <w:pPr>
        <w:pStyle w:val="-"/>
        <w:rPr>
          <w:rtl/>
        </w:rPr>
      </w:pPr>
      <w:bookmarkStart w:id="3954" w:name="ET_speakercontinue_6147_16"/>
      <w:r w:rsidRPr="00110D02">
        <w:rPr>
          <w:rStyle w:val="TagStyle"/>
          <w:rtl/>
        </w:rPr>
        <w:t xml:space="preserve"> &lt;&lt; דובר_המשך &gt;&gt;</w:t>
      </w:r>
      <w:r w:rsidRPr="001129CC">
        <w:rPr>
          <w:rStyle w:val="TagStyle"/>
          <w:rtl/>
        </w:rPr>
        <w:t xml:space="preserve"> </w:t>
      </w:r>
      <w:r>
        <w:rPr>
          <w:rtl/>
        </w:rPr>
        <w:t>איתמר בן גביר (הציונות הדתית):</w:t>
      </w:r>
      <w:r w:rsidRPr="001129CC">
        <w:rPr>
          <w:rStyle w:val="TagStyle"/>
          <w:rtl/>
        </w:rPr>
        <w:t xml:space="preserve"> </w:t>
      </w:r>
      <w:r w:rsidRPr="00110D02">
        <w:rPr>
          <w:rStyle w:val="TagStyle"/>
          <w:rtl/>
        </w:rPr>
        <w:t>&lt;&lt; דובר_המשך &gt;&gt;</w:t>
      </w:r>
      <w:r>
        <w:rPr>
          <w:rtl/>
        </w:rPr>
        <w:t xml:space="preserve">  </w:t>
      </w:r>
      <w:bookmarkEnd w:id="3954"/>
    </w:p>
    <w:p w:rsidR="00DC38D6" w:rsidRDefault="00DC38D6" w:rsidP="0052660E">
      <w:pPr>
        <w:rPr>
          <w:rtl/>
          <w:lang w:eastAsia="he-IL"/>
        </w:rPr>
      </w:pPr>
    </w:p>
    <w:p w:rsidR="00DC38D6" w:rsidRPr="001129CC" w:rsidRDefault="00DC38D6" w:rsidP="001F006B">
      <w:pPr>
        <w:rPr>
          <w:rtl/>
          <w:lang w:eastAsia="he-IL"/>
        </w:rPr>
      </w:pPr>
      <w:r>
        <w:rPr>
          <w:rFonts w:hint="cs"/>
          <w:rtl/>
          <w:lang w:eastAsia="he-IL"/>
        </w:rPr>
        <w:t>דליה היא אלמנה מחיפה</w:t>
      </w:r>
      <w:bookmarkStart w:id="3955" w:name="_ETM_Q10_687768"/>
      <w:bookmarkEnd w:id="3955"/>
      <w:r>
        <w:rPr>
          <w:rFonts w:hint="cs"/>
          <w:rtl/>
          <w:lang w:eastAsia="he-IL"/>
        </w:rPr>
        <w:t xml:space="preserve">, עם ארבעה ילדים נכים. יש לה ילדה אחת בתרדמת, </w:t>
      </w:r>
      <w:bookmarkStart w:id="3956" w:name="_ETM_Q10_694434"/>
      <w:bookmarkEnd w:id="3956"/>
      <w:r>
        <w:rPr>
          <w:rFonts w:hint="cs"/>
          <w:rtl/>
          <w:lang w:eastAsia="he-IL"/>
        </w:rPr>
        <w:t xml:space="preserve">עיוורת ובלי מוח – אי-אפשר ככה, </w:t>
      </w:r>
      <w:bookmarkStart w:id="3957" w:name="_ETM_Q10_697562"/>
      <w:bookmarkEnd w:id="3957"/>
      <w:r>
        <w:rPr>
          <w:rFonts w:hint="cs"/>
          <w:rtl/>
          <w:lang w:eastAsia="he-IL"/>
        </w:rPr>
        <w:t xml:space="preserve">מי שלא רוצה לשמוע, שיצא. </w:t>
      </w:r>
    </w:p>
    <w:p w:rsidR="00DC38D6" w:rsidRDefault="00DC38D6" w:rsidP="00544B2D">
      <w:pPr>
        <w:rPr>
          <w:rtl/>
          <w:lang w:eastAsia="he-IL"/>
        </w:rPr>
      </w:pPr>
    </w:p>
    <w:p w:rsidR="00DC38D6" w:rsidRDefault="00DC38D6" w:rsidP="00544B2D">
      <w:pPr>
        <w:pStyle w:val="af7"/>
        <w:rPr>
          <w:rtl/>
        </w:rPr>
      </w:pPr>
      <w:r w:rsidRPr="00110D02">
        <w:rPr>
          <w:rStyle w:val="TagStyle"/>
          <w:rtl/>
        </w:rPr>
        <w:t xml:space="preserve"> &lt;&lt; יור &gt;&gt;</w:t>
      </w:r>
      <w:r w:rsidRPr="00FC7E0F">
        <w:rPr>
          <w:rStyle w:val="TagStyle"/>
          <w:rtl/>
        </w:rPr>
        <w:t xml:space="preserve"> </w:t>
      </w:r>
      <w:r>
        <w:rPr>
          <w:rtl/>
        </w:rPr>
        <w:t>היו"ר מיקי לוי:</w:t>
      </w:r>
      <w:r w:rsidRPr="00FC7E0F">
        <w:rPr>
          <w:rStyle w:val="TagStyle"/>
          <w:rtl/>
        </w:rPr>
        <w:t xml:space="preserve"> </w:t>
      </w:r>
      <w:r w:rsidRPr="00110D0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3958" w:name="_ETM_Q10_701422"/>
      <w:bookmarkEnd w:id="3958"/>
      <w:r>
        <w:rPr>
          <w:rFonts w:hint="cs"/>
          <w:rtl/>
          <w:lang w:eastAsia="he-IL"/>
        </w:rPr>
        <w:t xml:space="preserve">אני אעיר. חברי הכנסת, כל </w:t>
      </w:r>
      <w:bookmarkStart w:id="3959" w:name="_ETM_Q10_701550"/>
      <w:bookmarkEnd w:id="3959"/>
      <w:r>
        <w:rPr>
          <w:rFonts w:hint="cs"/>
          <w:rtl/>
          <w:lang w:eastAsia="he-IL"/>
        </w:rPr>
        <w:t xml:space="preserve">מי שרוצה לדבר, בבקשה, יזדמן יחד עם שותפו </w:t>
      </w:r>
      <w:bookmarkStart w:id="3960" w:name="_ETM_Q10_706463"/>
      <w:bookmarkEnd w:id="3960"/>
      <w:r>
        <w:rPr>
          <w:rFonts w:hint="cs"/>
          <w:rtl/>
          <w:lang w:eastAsia="he-IL"/>
        </w:rPr>
        <w:t xml:space="preserve">לקפה בפרסה, ישתה קפה ורק יחזור להצבעה. </w:t>
      </w:r>
    </w:p>
    <w:p w:rsidR="00DC38D6" w:rsidRDefault="00DC38D6" w:rsidP="00544B2D">
      <w:pPr>
        <w:rPr>
          <w:rtl/>
          <w:lang w:eastAsia="he-IL"/>
        </w:rPr>
      </w:pPr>
      <w:bookmarkStart w:id="3961" w:name="_ETM_Q10_712882"/>
      <w:bookmarkStart w:id="3962" w:name="_ETM_Q10_712949"/>
      <w:bookmarkEnd w:id="3961"/>
      <w:bookmarkEnd w:id="3962"/>
    </w:p>
    <w:p w:rsidR="00DC38D6" w:rsidRDefault="00DC38D6" w:rsidP="00544B2D">
      <w:pPr>
        <w:pStyle w:val="-"/>
        <w:rPr>
          <w:rtl/>
        </w:rPr>
      </w:pPr>
      <w:bookmarkStart w:id="3963" w:name="ET_speakercontinue_6147_18"/>
      <w:r w:rsidRPr="00110D02">
        <w:rPr>
          <w:rStyle w:val="TagStyle"/>
          <w:rtl/>
        </w:rPr>
        <w:t xml:space="preserve"> &lt;&lt; דובר_המשך &gt;&gt;</w:t>
      </w:r>
      <w:r w:rsidRPr="00FC7E0F">
        <w:rPr>
          <w:rStyle w:val="TagStyle"/>
          <w:rtl/>
        </w:rPr>
        <w:t xml:space="preserve"> </w:t>
      </w:r>
      <w:r>
        <w:rPr>
          <w:rtl/>
        </w:rPr>
        <w:t>איתמר בן גביר (הציונות הדתית):</w:t>
      </w:r>
      <w:r w:rsidRPr="00FC7E0F">
        <w:rPr>
          <w:rStyle w:val="TagStyle"/>
          <w:rtl/>
        </w:rPr>
        <w:t xml:space="preserve"> </w:t>
      </w:r>
      <w:r w:rsidRPr="00110D02">
        <w:rPr>
          <w:rStyle w:val="TagStyle"/>
          <w:rtl/>
        </w:rPr>
        <w:t>&lt;&lt; דובר_המשך &gt;&gt;</w:t>
      </w:r>
      <w:r>
        <w:rPr>
          <w:rtl/>
        </w:rPr>
        <w:t xml:space="preserve">  </w:t>
      </w:r>
      <w:bookmarkEnd w:id="3963"/>
    </w:p>
    <w:p w:rsidR="00DC38D6" w:rsidRDefault="00DC38D6" w:rsidP="0052660E">
      <w:pPr>
        <w:rPr>
          <w:rtl/>
          <w:lang w:eastAsia="he-IL"/>
        </w:rPr>
      </w:pPr>
    </w:p>
    <w:p w:rsidR="00DC38D6" w:rsidRDefault="00DC38D6" w:rsidP="00544B2D">
      <w:pPr>
        <w:rPr>
          <w:rtl/>
          <w:lang w:eastAsia="he-IL"/>
        </w:rPr>
      </w:pPr>
      <w:bookmarkStart w:id="3964" w:name="_ETM_Q10_714272"/>
      <w:bookmarkEnd w:id="3964"/>
      <w:r>
        <w:rPr>
          <w:rFonts w:hint="cs"/>
          <w:rtl/>
          <w:lang w:eastAsia="he-IL"/>
        </w:rPr>
        <w:t xml:space="preserve">חברים, </w:t>
      </w:r>
      <w:bookmarkStart w:id="3965" w:name="_ETM_Q10_712946"/>
      <w:bookmarkEnd w:id="3965"/>
      <w:r>
        <w:rPr>
          <w:rFonts w:hint="cs"/>
          <w:rtl/>
          <w:lang w:eastAsia="he-IL"/>
        </w:rPr>
        <w:t xml:space="preserve">אני מדבר גם על ילדים נכים, כדאי לשמוע – ומי שבאמת </w:t>
      </w:r>
      <w:bookmarkStart w:id="3966" w:name="_ETM_Q10_718922"/>
      <w:bookmarkEnd w:id="3966"/>
      <w:r>
        <w:rPr>
          <w:rFonts w:hint="cs"/>
          <w:rtl/>
          <w:lang w:eastAsia="he-IL"/>
        </w:rPr>
        <w:t xml:space="preserve">לא יכול, הכול בסדר. </w:t>
      </w:r>
      <w:bookmarkStart w:id="3967" w:name="_ETM_Q10_676683"/>
      <w:bookmarkStart w:id="3968" w:name="_ETM_Q10_676731"/>
      <w:bookmarkEnd w:id="3967"/>
      <w:bookmarkEnd w:id="3968"/>
    </w:p>
    <w:p w:rsidR="00DC38D6" w:rsidRDefault="00DC38D6" w:rsidP="00544B2D">
      <w:pPr>
        <w:rPr>
          <w:rtl/>
          <w:lang w:eastAsia="he-IL"/>
        </w:rPr>
      </w:pPr>
    </w:p>
    <w:p w:rsidR="00DC38D6" w:rsidRDefault="00DC38D6" w:rsidP="00544B2D">
      <w:pPr>
        <w:pStyle w:val="af6"/>
        <w:rPr>
          <w:rtl/>
        </w:rPr>
      </w:pPr>
      <w:bookmarkStart w:id="3969" w:name="ET_interruption_5085_8"/>
      <w:r w:rsidRPr="00110D02">
        <w:rPr>
          <w:rStyle w:val="TagStyle"/>
          <w:rtl/>
        </w:rPr>
        <w:t xml:space="preserve"> &lt;&lt; קריאה &gt;&gt;</w:t>
      </w:r>
      <w:r w:rsidRPr="00B61094">
        <w:rPr>
          <w:rStyle w:val="TagStyle"/>
          <w:rtl/>
        </w:rPr>
        <w:t xml:space="preserve"> </w:t>
      </w:r>
      <w:r>
        <w:rPr>
          <w:rtl/>
        </w:rPr>
        <w:t>אורלי לוי אבקסיס (הליכוד):</w:t>
      </w:r>
      <w:r w:rsidRPr="00B61094">
        <w:rPr>
          <w:rStyle w:val="TagStyle"/>
          <w:rtl/>
        </w:rPr>
        <w:t xml:space="preserve"> </w:t>
      </w:r>
      <w:r w:rsidRPr="00110D02">
        <w:rPr>
          <w:rStyle w:val="TagStyle"/>
          <w:rtl/>
        </w:rPr>
        <w:t>&lt;&lt; קריאה &gt;&gt;</w:t>
      </w:r>
      <w:r>
        <w:rPr>
          <w:rtl/>
        </w:rPr>
        <w:t xml:space="preserve">  </w:t>
      </w:r>
      <w:bookmarkEnd w:id="3969"/>
    </w:p>
    <w:p w:rsidR="00DC38D6" w:rsidRDefault="00DC38D6" w:rsidP="0052660E">
      <w:pPr>
        <w:rPr>
          <w:rtl/>
          <w:lang w:eastAsia="he-IL"/>
        </w:rPr>
      </w:pPr>
    </w:p>
    <w:p w:rsidR="00DC38D6" w:rsidRDefault="0052660E" w:rsidP="00544B2D">
      <w:pPr>
        <w:rPr>
          <w:rtl/>
          <w:lang w:eastAsia="he-IL"/>
        </w:rPr>
      </w:pPr>
      <w:bookmarkStart w:id="3970" w:name="_ETM_Q10_723340"/>
      <w:bookmarkStart w:id="3971" w:name="_ETM_Q10_723425"/>
      <w:bookmarkEnd w:id="3970"/>
      <w:bookmarkEnd w:id="3971"/>
      <w:r>
        <w:rPr>
          <w:rFonts w:hint="cs"/>
          <w:rtl/>
          <w:lang w:eastAsia="he-IL"/>
        </w:rPr>
        <w:t>– – –</w:t>
      </w:r>
      <w:r w:rsidR="00DC38D6">
        <w:rPr>
          <w:rFonts w:hint="cs"/>
          <w:rtl/>
          <w:lang w:eastAsia="he-IL"/>
        </w:rPr>
        <w:t xml:space="preserve"> </w:t>
      </w:r>
    </w:p>
    <w:p w:rsidR="00DC38D6" w:rsidRDefault="00DC38D6" w:rsidP="00544B2D">
      <w:pPr>
        <w:rPr>
          <w:rtl/>
          <w:lang w:eastAsia="he-IL"/>
        </w:rPr>
      </w:pPr>
      <w:bookmarkStart w:id="3972" w:name="_ETM_Q10_722670"/>
      <w:bookmarkStart w:id="3973" w:name="_ETM_Q10_722750"/>
      <w:bookmarkEnd w:id="3972"/>
      <w:bookmarkEnd w:id="3973"/>
    </w:p>
    <w:p w:rsidR="00DC38D6" w:rsidRDefault="00DC38D6" w:rsidP="00544B2D">
      <w:pPr>
        <w:pStyle w:val="-"/>
        <w:rPr>
          <w:rtl/>
        </w:rPr>
      </w:pPr>
      <w:bookmarkStart w:id="3974" w:name="ET_speakercontinue_6147_19"/>
      <w:r w:rsidRPr="00110D02">
        <w:rPr>
          <w:rStyle w:val="TagStyle"/>
          <w:rtl/>
        </w:rPr>
        <w:t xml:space="preserve"> &lt;&lt; דובר_המשך &gt;&gt;</w:t>
      </w:r>
      <w:r w:rsidRPr="00FC7E0F">
        <w:rPr>
          <w:rStyle w:val="TagStyle"/>
          <w:rtl/>
        </w:rPr>
        <w:t xml:space="preserve"> </w:t>
      </w:r>
      <w:r>
        <w:rPr>
          <w:rtl/>
        </w:rPr>
        <w:t>איתמר בן גביר (הציונות הדתית):</w:t>
      </w:r>
      <w:r w:rsidRPr="00FC7E0F">
        <w:rPr>
          <w:rStyle w:val="TagStyle"/>
          <w:rtl/>
        </w:rPr>
        <w:t xml:space="preserve"> </w:t>
      </w:r>
      <w:r w:rsidRPr="00110D02">
        <w:rPr>
          <w:rStyle w:val="TagStyle"/>
          <w:rtl/>
        </w:rPr>
        <w:t>&lt;&lt; דובר_המשך &gt;&gt;</w:t>
      </w:r>
      <w:r>
        <w:rPr>
          <w:rtl/>
        </w:rPr>
        <w:t xml:space="preserve">  </w:t>
      </w:r>
      <w:bookmarkEnd w:id="3974"/>
    </w:p>
    <w:p w:rsidR="00DC38D6" w:rsidRDefault="00DC38D6" w:rsidP="0052660E">
      <w:pPr>
        <w:rPr>
          <w:rtl/>
          <w:lang w:eastAsia="he-IL"/>
        </w:rPr>
      </w:pPr>
    </w:p>
    <w:p w:rsidR="00DC38D6" w:rsidRDefault="00DC38D6" w:rsidP="001F006B">
      <w:bookmarkStart w:id="3975" w:name="_ETM_Q10_724289"/>
      <w:bookmarkEnd w:id="3975"/>
      <w:r>
        <w:rPr>
          <w:rFonts w:hint="cs"/>
          <w:rtl/>
          <w:lang w:eastAsia="he-IL"/>
        </w:rPr>
        <w:t xml:space="preserve">צודקת. צודקת, חברת הכנסת </w:t>
      </w:r>
      <w:bookmarkStart w:id="3976" w:name="_ETM_Q10_729538"/>
      <w:bookmarkEnd w:id="3976"/>
      <w:r>
        <w:rPr>
          <w:rFonts w:hint="cs"/>
          <w:rtl/>
          <w:lang w:eastAsia="he-IL"/>
        </w:rPr>
        <w:t xml:space="preserve">אורלי אבקסיס לוי. דליה היא אלמנה עם ארבעה ילדים נכים. אחת מהילדות שלה, </w:t>
      </w:r>
      <w:bookmarkStart w:id="3977" w:name="_ETM_Q10_738489"/>
      <w:bookmarkEnd w:id="3977"/>
      <w:r>
        <w:rPr>
          <w:rFonts w:hint="cs"/>
          <w:rtl/>
          <w:lang w:eastAsia="he-IL"/>
        </w:rPr>
        <w:t xml:space="preserve">יש לה תרדמת. היא עיוורת, ובלי מוח. ילדה משותקת. יש לה ילד שעבר ניתוח מוח, שני מסוגו בעולם, שבו הוציאו לו את הגידול. פתחו </w:t>
      </w:r>
      <w:bookmarkStart w:id="3978" w:name="_ETM_Q10_753018"/>
      <w:bookmarkEnd w:id="3978"/>
      <w:r>
        <w:rPr>
          <w:rFonts w:hint="cs"/>
          <w:rtl/>
          <w:lang w:eastAsia="he-IL"/>
        </w:rPr>
        <w:t xml:space="preserve">לו את הראש, והוא איבד את השמיעה וסובל מהמון בעיות. </w:t>
      </w:r>
      <w:bookmarkStart w:id="3979" w:name="TOR_Q11"/>
      <w:bookmarkStart w:id="3980" w:name="_ETM_Q11_180210"/>
      <w:bookmarkEnd w:id="3979"/>
      <w:bookmarkEnd w:id="3980"/>
      <w:r>
        <w:rPr>
          <w:rFonts w:hint="cs"/>
          <w:rtl/>
        </w:rPr>
        <w:t>יש לה גם תאומות, שלאחת מהן התפרצה מחל</w:t>
      </w:r>
      <w:bookmarkStart w:id="3981" w:name="_ETM_Q11_162000"/>
      <w:bookmarkEnd w:id="3981"/>
      <w:r>
        <w:rPr>
          <w:rFonts w:hint="cs"/>
          <w:rtl/>
        </w:rPr>
        <w:t>ת נפש ועכשיו היא מאושפזת במחלקה הפסיכיאטרית. הי</w:t>
      </w:r>
      <w:bookmarkStart w:id="3982" w:name="_ETM_Q11_166000"/>
      <w:bookmarkEnd w:id="3982"/>
      <w:r>
        <w:rPr>
          <w:rFonts w:hint="cs"/>
          <w:rtl/>
        </w:rPr>
        <w:t>לדה הזאת כמעט לא מגיעה הביתה. וכשדליה, האימא, שואלת אותה:</w:t>
      </w:r>
      <w:bookmarkStart w:id="3983" w:name="_ETM_Q11_174000"/>
      <w:bookmarkEnd w:id="3983"/>
      <w:r>
        <w:rPr>
          <w:rFonts w:hint="cs"/>
          <w:rtl/>
        </w:rPr>
        <w:t xml:space="preserve"> למה את לא מגיעה בשבת הביתה? היא </w:t>
      </w:r>
      <w:bookmarkStart w:id="3984" w:name="_ETM_Q11_180329"/>
      <w:bookmarkEnd w:id="3984"/>
      <w:r>
        <w:rPr>
          <w:rFonts w:hint="cs"/>
          <w:rtl/>
        </w:rPr>
        <w:t xml:space="preserve">אומרת: </w:t>
      </w:r>
      <w:bookmarkStart w:id="3985" w:name="_ETM_Q11_180840"/>
      <w:bookmarkEnd w:id="3985"/>
      <w:r>
        <w:rPr>
          <w:rFonts w:hint="cs"/>
          <w:rtl/>
        </w:rPr>
        <w:t xml:space="preserve">אימא, </w:t>
      </w:r>
      <w:bookmarkStart w:id="3986" w:name="_ETM_Q11_181110"/>
      <w:bookmarkEnd w:id="3986"/>
      <w:r>
        <w:rPr>
          <w:rFonts w:hint="cs"/>
          <w:rtl/>
        </w:rPr>
        <w:t xml:space="preserve">אני </w:t>
      </w:r>
      <w:bookmarkStart w:id="3987" w:name="_ETM_Q11_181230"/>
      <w:bookmarkEnd w:id="3987"/>
      <w:r>
        <w:rPr>
          <w:rFonts w:hint="cs"/>
          <w:rtl/>
        </w:rPr>
        <w:t xml:space="preserve">מצטערת, </w:t>
      </w:r>
      <w:bookmarkStart w:id="3988" w:name="_ETM_Q11_182860"/>
      <w:bookmarkEnd w:id="3988"/>
      <w:r>
        <w:rPr>
          <w:rFonts w:hint="cs"/>
          <w:rtl/>
        </w:rPr>
        <w:t xml:space="preserve">אבל </w:t>
      </w:r>
      <w:bookmarkStart w:id="3989" w:name="_ETM_Q11_183190"/>
      <w:bookmarkEnd w:id="3989"/>
      <w:r>
        <w:rPr>
          <w:rFonts w:hint="cs"/>
          <w:rtl/>
        </w:rPr>
        <w:t xml:space="preserve">בבית </w:t>
      </w:r>
      <w:bookmarkStart w:id="3990" w:name="_ETM_Q11_183670"/>
      <w:bookmarkEnd w:id="3990"/>
      <w:r>
        <w:rPr>
          <w:rFonts w:hint="cs"/>
          <w:rtl/>
        </w:rPr>
        <w:t xml:space="preserve">צפוף; </w:t>
      </w:r>
      <w:bookmarkStart w:id="3991" w:name="_ETM_Q11_184830"/>
      <w:bookmarkEnd w:id="3991"/>
      <w:r>
        <w:rPr>
          <w:rFonts w:hint="cs"/>
          <w:rtl/>
        </w:rPr>
        <w:t xml:space="preserve">בבית </w:t>
      </w:r>
      <w:bookmarkStart w:id="3992" w:name="_ETM_Q11_185549"/>
      <w:bookmarkEnd w:id="3992"/>
      <w:r>
        <w:rPr>
          <w:rFonts w:hint="cs"/>
          <w:rtl/>
        </w:rPr>
        <w:t xml:space="preserve">אין </w:t>
      </w:r>
      <w:bookmarkStart w:id="3993" w:name="_ETM_Q11_185700"/>
      <w:bookmarkEnd w:id="3993"/>
      <w:r>
        <w:rPr>
          <w:rFonts w:hint="cs"/>
          <w:rtl/>
        </w:rPr>
        <w:t>אוכל</w:t>
      </w:r>
      <w:bookmarkStart w:id="3994" w:name="_ETM_Q11_187069"/>
      <w:bookmarkEnd w:id="3994"/>
      <w:r>
        <w:rPr>
          <w:rFonts w:hint="cs"/>
          <w:rtl/>
        </w:rPr>
        <w:t xml:space="preserve">; בבית </w:t>
      </w:r>
      <w:bookmarkStart w:id="3995" w:name="_ETM_Q11_187729"/>
      <w:bookmarkEnd w:id="3995"/>
      <w:r>
        <w:rPr>
          <w:rFonts w:hint="cs"/>
          <w:rtl/>
        </w:rPr>
        <w:t>קר; ב</w:t>
      </w:r>
      <w:bookmarkStart w:id="3996" w:name="_ETM_Q11_188240"/>
      <w:bookmarkEnd w:id="3996"/>
      <w:r>
        <w:rPr>
          <w:rFonts w:hint="cs"/>
          <w:rtl/>
        </w:rPr>
        <w:t xml:space="preserve">בית </w:t>
      </w:r>
      <w:bookmarkStart w:id="3997" w:name="_ETM_Q11_188750"/>
      <w:bookmarkEnd w:id="3997"/>
      <w:r>
        <w:rPr>
          <w:rFonts w:hint="cs"/>
          <w:rtl/>
        </w:rPr>
        <w:t xml:space="preserve">חם; </w:t>
      </w:r>
      <w:bookmarkStart w:id="3998" w:name="_ETM_Q11_189139"/>
      <w:bookmarkEnd w:id="3998"/>
      <w:r>
        <w:rPr>
          <w:rFonts w:hint="cs"/>
          <w:rtl/>
        </w:rPr>
        <w:t xml:space="preserve">אין </w:t>
      </w:r>
      <w:bookmarkStart w:id="3999" w:name="_ETM_Q11_189259"/>
      <w:bookmarkEnd w:id="3999"/>
      <w:r>
        <w:rPr>
          <w:rFonts w:hint="cs"/>
          <w:rtl/>
        </w:rPr>
        <w:t xml:space="preserve">מזגן; </w:t>
      </w:r>
      <w:bookmarkStart w:id="4000" w:name="_ETM_Q11_190810"/>
      <w:bookmarkEnd w:id="4000"/>
      <w:r>
        <w:rPr>
          <w:rFonts w:hint="cs"/>
          <w:rtl/>
        </w:rPr>
        <w:t xml:space="preserve">כאן </w:t>
      </w:r>
      <w:bookmarkStart w:id="4001" w:name="_ETM_Q11_191860"/>
      <w:bookmarkEnd w:id="4001"/>
      <w:r>
        <w:rPr>
          <w:rFonts w:hint="cs"/>
          <w:rtl/>
        </w:rPr>
        <w:t xml:space="preserve">יש </w:t>
      </w:r>
      <w:bookmarkStart w:id="4002" w:name="_ETM_Q11_192070"/>
      <w:bookmarkEnd w:id="4002"/>
      <w:r>
        <w:rPr>
          <w:rFonts w:hint="cs"/>
          <w:rtl/>
        </w:rPr>
        <w:t xml:space="preserve">לי </w:t>
      </w:r>
      <w:bookmarkStart w:id="4003" w:name="_ETM_Q11_192190"/>
      <w:bookmarkEnd w:id="4003"/>
      <w:r>
        <w:rPr>
          <w:rFonts w:hint="cs"/>
          <w:rtl/>
        </w:rPr>
        <w:t xml:space="preserve">ארוחה </w:t>
      </w:r>
      <w:bookmarkStart w:id="4004" w:name="_ETM_Q11_192580"/>
      <w:bookmarkEnd w:id="4004"/>
      <w:r>
        <w:rPr>
          <w:rFonts w:hint="cs"/>
          <w:rtl/>
        </w:rPr>
        <w:t xml:space="preserve">חמה; </w:t>
      </w:r>
      <w:bookmarkStart w:id="4005" w:name="_ETM_Q11_193820"/>
      <w:bookmarkEnd w:id="4005"/>
      <w:r>
        <w:rPr>
          <w:rFonts w:hint="cs"/>
          <w:rtl/>
        </w:rPr>
        <w:t xml:space="preserve">כאן </w:t>
      </w:r>
      <w:bookmarkStart w:id="4006" w:name="_ETM_Q11_194090"/>
      <w:bookmarkEnd w:id="4006"/>
      <w:r>
        <w:rPr>
          <w:rFonts w:hint="cs"/>
          <w:rtl/>
        </w:rPr>
        <w:t xml:space="preserve">יש </w:t>
      </w:r>
      <w:bookmarkStart w:id="4007" w:name="_ETM_Q11_194360"/>
      <w:bookmarkEnd w:id="4007"/>
      <w:r>
        <w:rPr>
          <w:rFonts w:hint="cs"/>
          <w:rtl/>
        </w:rPr>
        <w:t xml:space="preserve">לי </w:t>
      </w:r>
      <w:bookmarkStart w:id="4008" w:name="_ETM_Q11_194450"/>
      <w:bookmarkEnd w:id="4008"/>
      <w:r>
        <w:rPr>
          <w:rFonts w:hint="cs"/>
          <w:rtl/>
        </w:rPr>
        <w:t xml:space="preserve">פינה </w:t>
      </w:r>
      <w:bookmarkStart w:id="4009" w:name="_ETM_Q11_194870"/>
      <w:bookmarkEnd w:id="4009"/>
      <w:r>
        <w:rPr>
          <w:rFonts w:hint="cs"/>
          <w:rtl/>
        </w:rPr>
        <w:t xml:space="preserve">חמה; </w:t>
      </w:r>
      <w:bookmarkStart w:id="4010" w:name="_ETM_Q11_196060"/>
      <w:bookmarkEnd w:id="4010"/>
      <w:r>
        <w:rPr>
          <w:rFonts w:hint="cs"/>
          <w:rtl/>
        </w:rPr>
        <w:t xml:space="preserve">כאן </w:t>
      </w:r>
      <w:bookmarkStart w:id="4011" w:name="_ETM_Q11_197400"/>
      <w:bookmarkEnd w:id="4011"/>
      <w:r>
        <w:rPr>
          <w:rFonts w:hint="cs"/>
          <w:rtl/>
        </w:rPr>
        <w:t xml:space="preserve">יש </w:t>
      </w:r>
      <w:bookmarkStart w:id="4012" w:name="_ETM_Q11_197760"/>
      <w:bookmarkEnd w:id="4012"/>
      <w:r>
        <w:rPr>
          <w:rFonts w:hint="cs"/>
          <w:rtl/>
        </w:rPr>
        <w:t xml:space="preserve">לי </w:t>
      </w:r>
      <w:bookmarkStart w:id="4013" w:name="_ETM_Q11_198120"/>
      <w:bookmarkEnd w:id="4013"/>
      <w:r>
        <w:rPr>
          <w:rFonts w:hint="cs"/>
          <w:rtl/>
        </w:rPr>
        <w:t xml:space="preserve">לאן </w:t>
      </w:r>
      <w:bookmarkStart w:id="4014" w:name="_ETM_Q11_198570"/>
      <w:bookmarkEnd w:id="4014"/>
      <w:r>
        <w:rPr>
          <w:rFonts w:hint="cs"/>
          <w:rtl/>
        </w:rPr>
        <w:t xml:space="preserve">לחזור. </w:t>
      </w:r>
      <w:bookmarkStart w:id="4015" w:name="_ETM_Q11_200599"/>
      <w:bookmarkEnd w:id="4015"/>
    </w:p>
    <w:p w:rsidR="00DC38D6" w:rsidRDefault="00DC38D6" w:rsidP="00544B2D">
      <w:pPr>
        <w:rPr>
          <w:rtl/>
        </w:rPr>
      </w:pPr>
    </w:p>
    <w:p w:rsidR="00DC38D6" w:rsidRDefault="00DC38D6" w:rsidP="00544B2D">
      <w:pPr>
        <w:rPr>
          <w:rtl/>
        </w:rPr>
      </w:pPr>
      <w:bookmarkStart w:id="4016" w:name="_ETM_Q11_197000"/>
      <w:bookmarkEnd w:id="4016"/>
      <w:r>
        <w:rPr>
          <w:rFonts w:hint="cs"/>
          <w:rtl/>
        </w:rPr>
        <w:t xml:space="preserve">חבריי </w:t>
      </w:r>
      <w:bookmarkStart w:id="4017" w:name="_ETM_Q11_200989"/>
      <w:bookmarkEnd w:id="4017"/>
      <w:r>
        <w:rPr>
          <w:rFonts w:hint="cs"/>
          <w:rtl/>
        </w:rPr>
        <w:t xml:space="preserve">חברי </w:t>
      </w:r>
      <w:bookmarkStart w:id="4018" w:name="_ETM_Q11_201289"/>
      <w:bookmarkEnd w:id="4018"/>
      <w:r>
        <w:rPr>
          <w:rFonts w:hint="cs"/>
          <w:rtl/>
        </w:rPr>
        <w:t xml:space="preserve">הכנסת, </w:t>
      </w:r>
      <w:bookmarkStart w:id="4019" w:name="_ETM_Q11_203119"/>
      <w:bookmarkEnd w:id="4019"/>
      <w:r>
        <w:rPr>
          <w:rFonts w:hint="cs"/>
          <w:rtl/>
        </w:rPr>
        <w:t xml:space="preserve">הדברים </w:t>
      </w:r>
      <w:bookmarkStart w:id="4020" w:name="_ETM_Q11_203539"/>
      <w:bookmarkEnd w:id="4020"/>
      <w:r>
        <w:rPr>
          <w:rFonts w:hint="cs"/>
          <w:rtl/>
        </w:rPr>
        <w:t xml:space="preserve">הללו </w:t>
      </w:r>
      <w:bookmarkStart w:id="4021" w:name="_ETM_Q11_204349"/>
      <w:bookmarkEnd w:id="4021"/>
      <w:r>
        <w:rPr>
          <w:rFonts w:hint="cs"/>
          <w:rtl/>
        </w:rPr>
        <w:t xml:space="preserve">משקפים </w:t>
      </w:r>
      <w:bookmarkStart w:id="4022" w:name="_ETM_Q11_204980"/>
      <w:bookmarkEnd w:id="4022"/>
      <w:r>
        <w:rPr>
          <w:rFonts w:hint="cs"/>
          <w:rtl/>
        </w:rPr>
        <w:t xml:space="preserve">לא </w:t>
      </w:r>
      <w:bookmarkStart w:id="4023" w:name="_ETM_Q11_205189"/>
      <w:bookmarkEnd w:id="4023"/>
      <w:r>
        <w:rPr>
          <w:rFonts w:hint="cs"/>
          <w:rtl/>
        </w:rPr>
        <w:t xml:space="preserve">מעט </w:t>
      </w:r>
      <w:bookmarkStart w:id="4024" w:name="_ETM_Q11_206899"/>
      <w:bookmarkEnd w:id="4024"/>
      <w:r>
        <w:rPr>
          <w:rFonts w:hint="cs"/>
          <w:rtl/>
        </w:rPr>
        <w:t xml:space="preserve">מוגבלים </w:t>
      </w:r>
      <w:bookmarkStart w:id="4025" w:name="_ETM_Q11_208179"/>
      <w:bookmarkEnd w:id="4025"/>
      <w:r>
        <w:rPr>
          <w:rFonts w:hint="cs"/>
          <w:rtl/>
        </w:rPr>
        <w:t xml:space="preserve">ונכים, </w:t>
      </w:r>
      <w:bookmarkStart w:id="4026" w:name="_ETM_Q11_209649"/>
      <w:bookmarkEnd w:id="4026"/>
      <w:r>
        <w:rPr>
          <w:rFonts w:hint="cs"/>
          <w:rtl/>
        </w:rPr>
        <w:t xml:space="preserve">וכמובן </w:t>
      </w:r>
      <w:bookmarkStart w:id="4027" w:name="_ETM_Q11_210369"/>
      <w:bookmarkEnd w:id="4027"/>
      <w:r>
        <w:rPr>
          <w:rFonts w:hint="cs"/>
          <w:rtl/>
        </w:rPr>
        <w:t xml:space="preserve">את המשפחות </w:t>
      </w:r>
      <w:bookmarkStart w:id="4028" w:name="_ETM_Q11_210939"/>
      <w:bookmarkEnd w:id="4028"/>
      <w:r>
        <w:rPr>
          <w:rFonts w:hint="cs"/>
          <w:rtl/>
        </w:rPr>
        <w:t xml:space="preserve">שלהם, </w:t>
      </w:r>
      <w:bookmarkStart w:id="4029" w:name="_ETM_Q11_211300"/>
      <w:bookmarkEnd w:id="4029"/>
      <w:r>
        <w:rPr>
          <w:rFonts w:hint="cs"/>
          <w:rtl/>
        </w:rPr>
        <w:t xml:space="preserve">שסובלות </w:t>
      </w:r>
      <w:bookmarkStart w:id="4030" w:name="_ETM_Q11_212810"/>
      <w:bookmarkEnd w:id="4030"/>
      <w:r>
        <w:rPr>
          <w:rFonts w:hint="cs"/>
          <w:rtl/>
        </w:rPr>
        <w:t xml:space="preserve">ומתמודדות </w:t>
      </w:r>
      <w:bookmarkStart w:id="4031" w:name="_ETM_Q11_214699"/>
      <w:bookmarkEnd w:id="4031"/>
      <w:r>
        <w:rPr>
          <w:rFonts w:hint="cs"/>
          <w:rtl/>
        </w:rPr>
        <w:t xml:space="preserve">עם </w:t>
      </w:r>
      <w:bookmarkStart w:id="4032" w:name="_ETM_Q11_214820"/>
      <w:bookmarkEnd w:id="4032"/>
      <w:r>
        <w:rPr>
          <w:rFonts w:hint="cs"/>
          <w:rtl/>
        </w:rPr>
        <w:t xml:space="preserve">מציאות </w:t>
      </w:r>
      <w:bookmarkStart w:id="4033" w:name="_ETM_Q11_215570"/>
      <w:bookmarkEnd w:id="4033"/>
      <w:r>
        <w:rPr>
          <w:rFonts w:hint="cs"/>
          <w:rtl/>
        </w:rPr>
        <w:t xml:space="preserve">מאוד </w:t>
      </w:r>
      <w:bookmarkStart w:id="4034" w:name="_ETM_Q11_216140"/>
      <w:bookmarkEnd w:id="4034"/>
      <w:r>
        <w:rPr>
          <w:rFonts w:hint="cs"/>
          <w:rtl/>
        </w:rPr>
        <w:t xml:space="preserve">מאוד </w:t>
      </w:r>
      <w:bookmarkStart w:id="4035" w:name="_ETM_Q11_216680"/>
      <w:bookmarkEnd w:id="4035"/>
      <w:r>
        <w:rPr>
          <w:rFonts w:hint="cs"/>
          <w:rtl/>
        </w:rPr>
        <w:t xml:space="preserve">מאוד </w:t>
      </w:r>
      <w:bookmarkStart w:id="4036" w:name="_ETM_Q11_217250"/>
      <w:bookmarkEnd w:id="4036"/>
      <w:r>
        <w:rPr>
          <w:rFonts w:hint="cs"/>
          <w:rtl/>
        </w:rPr>
        <w:t xml:space="preserve">לא </w:t>
      </w:r>
      <w:bookmarkStart w:id="4037" w:name="_ETM_Q11_217430"/>
      <w:bookmarkEnd w:id="4037"/>
      <w:r>
        <w:rPr>
          <w:rFonts w:hint="cs"/>
          <w:rtl/>
        </w:rPr>
        <w:t xml:space="preserve">פשוטה, </w:t>
      </w:r>
      <w:bookmarkStart w:id="4038" w:name="_ETM_Q11_218729"/>
      <w:bookmarkEnd w:id="4038"/>
      <w:r>
        <w:rPr>
          <w:rFonts w:hint="cs"/>
          <w:rtl/>
        </w:rPr>
        <w:t xml:space="preserve">מציאות </w:t>
      </w:r>
      <w:bookmarkStart w:id="4039" w:name="_ETM_Q11_219330"/>
      <w:bookmarkEnd w:id="4039"/>
      <w:r>
        <w:rPr>
          <w:rFonts w:hint="cs"/>
          <w:rtl/>
        </w:rPr>
        <w:t xml:space="preserve">של </w:t>
      </w:r>
      <w:bookmarkStart w:id="4040" w:name="_ETM_Q11_219600"/>
      <w:bookmarkEnd w:id="4040"/>
      <w:r>
        <w:rPr>
          <w:rFonts w:hint="cs"/>
          <w:rtl/>
        </w:rPr>
        <w:t xml:space="preserve">עוני, </w:t>
      </w:r>
      <w:bookmarkStart w:id="4041" w:name="_ETM_Q11_221250"/>
      <w:bookmarkEnd w:id="4041"/>
      <w:r>
        <w:rPr>
          <w:rFonts w:hint="cs"/>
          <w:rtl/>
        </w:rPr>
        <w:t xml:space="preserve">מציאות </w:t>
      </w:r>
      <w:bookmarkStart w:id="4042" w:name="_ETM_Q11_221909"/>
      <w:bookmarkEnd w:id="4042"/>
      <w:r>
        <w:rPr>
          <w:rFonts w:hint="cs"/>
          <w:rtl/>
        </w:rPr>
        <w:t xml:space="preserve">של </w:t>
      </w:r>
      <w:bookmarkStart w:id="4043" w:name="_ETM_Q11_222120"/>
      <w:bookmarkEnd w:id="4043"/>
      <w:r>
        <w:rPr>
          <w:rFonts w:hint="cs"/>
          <w:rtl/>
        </w:rPr>
        <w:t xml:space="preserve">קור, </w:t>
      </w:r>
      <w:bookmarkStart w:id="4044" w:name="_ETM_Q11_222570"/>
      <w:bookmarkEnd w:id="4044"/>
      <w:r>
        <w:rPr>
          <w:rFonts w:hint="cs"/>
          <w:rtl/>
        </w:rPr>
        <w:t xml:space="preserve">מציאות </w:t>
      </w:r>
      <w:bookmarkStart w:id="4045" w:name="_ETM_Q11_222930"/>
      <w:bookmarkEnd w:id="4045"/>
      <w:r>
        <w:rPr>
          <w:rFonts w:hint="cs"/>
          <w:rtl/>
        </w:rPr>
        <w:t xml:space="preserve">של </w:t>
      </w:r>
      <w:bookmarkStart w:id="4046" w:name="_ETM_Q11_223110"/>
      <w:bookmarkEnd w:id="4046"/>
      <w:r>
        <w:rPr>
          <w:rFonts w:hint="cs"/>
          <w:rtl/>
        </w:rPr>
        <w:t xml:space="preserve">חום, </w:t>
      </w:r>
      <w:bookmarkStart w:id="4047" w:name="_ETM_Q11_224710"/>
      <w:bookmarkEnd w:id="4047"/>
      <w:r>
        <w:rPr>
          <w:rFonts w:hint="cs"/>
          <w:rtl/>
        </w:rPr>
        <w:t xml:space="preserve">מציאות </w:t>
      </w:r>
      <w:bookmarkStart w:id="4048" w:name="_ETM_Q11_226030"/>
      <w:bookmarkEnd w:id="4048"/>
      <w:r>
        <w:rPr>
          <w:rFonts w:hint="cs"/>
          <w:rtl/>
        </w:rPr>
        <w:t xml:space="preserve">של </w:t>
      </w:r>
      <w:bookmarkStart w:id="4049" w:name="_ETM_Q11_223000"/>
      <w:bookmarkEnd w:id="4049"/>
      <w:r>
        <w:rPr>
          <w:rFonts w:hint="cs"/>
          <w:rtl/>
        </w:rPr>
        <w:t xml:space="preserve">חסך, </w:t>
      </w:r>
      <w:bookmarkStart w:id="4050" w:name="_ETM_Q11_226780"/>
      <w:bookmarkEnd w:id="4050"/>
      <w:r>
        <w:rPr>
          <w:rFonts w:hint="cs"/>
          <w:rtl/>
        </w:rPr>
        <w:t xml:space="preserve">אפילו </w:t>
      </w:r>
      <w:bookmarkStart w:id="4051" w:name="_ETM_Q11_227320"/>
      <w:bookmarkEnd w:id="4051"/>
      <w:r>
        <w:rPr>
          <w:rFonts w:hint="cs"/>
          <w:rtl/>
        </w:rPr>
        <w:t xml:space="preserve">באוכל, </w:t>
      </w:r>
      <w:bookmarkStart w:id="4052" w:name="_ETM_Q11_227710"/>
      <w:bookmarkEnd w:id="4052"/>
      <w:r>
        <w:rPr>
          <w:rFonts w:hint="cs"/>
          <w:rtl/>
        </w:rPr>
        <w:t xml:space="preserve">אפילו </w:t>
      </w:r>
      <w:bookmarkStart w:id="4053" w:name="_ETM_Q11_228070"/>
      <w:bookmarkEnd w:id="4053"/>
      <w:r>
        <w:rPr>
          <w:rFonts w:hint="cs"/>
          <w:rtl/>
        </w:rPr>
        <w:t xml:space="preserve">בארוחות. </w:t>
      </w:r>
      <w:bookmarkStart w:id="4054" w:name="_ETM_Q11_229519"/>
      <w:bookmarkEnd w:id="4054"/>
      <w:r>
        <w:rPr>
          <w:rFonts w:hint="cs"/>
          <w:rtl/>
        </w:rPr>
        <w:t xml:space="preserve">החוק </w:t>
      </w:r>
      <w:bookmarkStart w:id="4055" w:name="_ETM_Q11_230089"/>
      <w:bookmarkEnd w:id="4055"/>
      <w:r>
        <w:rPr>
          <w:rFonts w:hint="cs"/>
          <w:rtl/>
        </w:rPr>
        <w:t xml:space="preserve">הזה </w:t>
      </w:r>
      <w:bookmarkStart w:id="4056" w:name="_ETM_Q11_231270"/>
      <w:bookmarkEnd w:id="4056"/>
      <w:r>
        <w:rPr>
          <w:rFonts w:hint="cs"/>
          <w:rtl/>
        </w:rPr>
        <w:t xml:space="preserve">שעולה </w:t>
      </w:r>
      <w:bookmarkStart w:id="4057" w:name="_ETM_Q11_231659"/>
      <w:bookmarkEnd w:id="4057"/>
      <w:r>
        <w:rPr>
          <w:rFonts w:hint="cs"/>
          <w:rtl/>
        </w:rPr>
        <w:t xml:space="preserve">כאן </w:t>
      </w:r>
      <w:bookmarkStart w:id="4058" w:name="_ETM_Q11_231870"/>
      <w:bookmarkEnd w:id="4058"/>
      <w:r>
        <w:rPr>
          <w:rFonts w:hint="cs"/>
          <w:rtl/>
        </w:rPr>
        <w:t xml:space="preserve">על </w:t>
      </w:r>
      <w:bookmarkStart w:id="4059" w:name="_ETM_Q11_231960"/>
      <w:bookmarkEnd w:id="4059"/>
      <w:r>
        <w:rPr>
          <w:rFonts w:hint="cs"/>
          <w:rtl/>
        </w:rPr>
        <w:t xml:space="preserve">שולחן </w:t>
      </w:r>
      <w:bookmarkStart w:id="4060" w:name="_ETM_Q11_232320"/>
      <w:bookmarkEnd w:id="4060"/>
      <w:r>
        <w:rPr>
          <w:rFonts w:hint="cs"/>
          <w:rtl/>
        </w:rPr>
        <w:t xml:space="preserve">הכנסת </w:t>
      </w:r>
      <w:bookmarkStart w:id="4061" w:name="_ETM_Q11_233070"/>
      <w:bookmarkEnd w:id="4061"/>
      <w:r>
        <w:rPr>
          <w:rFonts w:hint="cs"/>
          <w:rtl/>
        </w:rPr>
        <w:t xml:space="preserve">הוא </w:t>
      </w:r>
      <w:bookmarkStart w:id="4062" w:name="_ETM_Q11_233309"/>
      <w:bookmarkEnd w:id="4062"/>
      <w:r>
        <w:rPr>
          <w:rFonts w:hint="cs"/>
          <w:rtl/>
        </w:rPr>
        <w:t xml:space="preserve">צעד </w:t>
      </w:r>
      <w:bookmarkStart w:id="4063" w:name="_ETM_Q11_233730"/>
      <w:bookmarkEnd w:id="4063"/>
      <w:r>
        <w:rPr>
          <w:rFonts w:hint="cs"/>
          <w:rtl/>
        </w:rPr>
        <w:t xml:space="preserve">קטן ברווחה </w:t>
      </w:r>
      <w:bookmarkStart w:id="4064" w:name="_ETM_Q11_235200"/>
      <w:bookmarkStart w:id="4065" w:name="_ETM_Q11_235710"/>
      <w:bookmarkEnd w:id="4064"/>
      <w:bookmarkEnd w:id="4065"/>
      <w:r>
        <w:rPr>
          <w:rFonts w:hint="cs"/>
          <w:rtl/>
        </w:rPr>
        <w:t xml:space="preserve">של </w:t>
      </w:r>
      <w:bookmarkStart w:id="4066" w:name="_ETM_Q11_235980"/>
      <w:bookmarkEnd w:id="4066"/>
      <w:r>
        <w:rPr>
          <w:rFonts w:hint="cs"/>
          <w:rtl/>
        </w:rPr>
        <w:t xml:space="preserve">הנכים, </w:t>
      </w:r>
      <w:bookmarkStart w:id="4067" w:name="_ETM_Q11_237089"/>
      <w:bookmarkEnd w:id="4067"/>
      <w:r>
        <w:rPr>
          <w:rFonts w:hint="cs"/>
          <w:rtl/>
        </w:rPr>
        <w:t xml:space="preserve">והוא </w:t>
      </w:r>
      <w:bookmarkStart w:id="4068" w:name="_ETM_Q11_237359"/>
      <w:bookmarkStart w:id="4069" w:name="_ETM_Q11_238109"/>
      <w:bookmarkEnd w:id="4068"/>
      <w:bookmarkEnd w:id="4069"/>
      <w:r>
        <w:rPr>
          <w:rFonts w:hint="cs"/>
          <w:rtl/>
        </w:rPr>
        <w:t xml:space="preserve">המעט </w:t>
      </w:r>
      <w:bookmarkStart w:id="4070" w:name="_ETM_Q11_238890"/>
      <w:bookmarkEnd w:id="4070"/>
      <w:r>
        <w:rPr>
          <w:rFonts w:hint="cs"/>
          <w:rtl/>
        </w:rPr>
        <w:t xml:space="preserve">שבמעט </w:t>
      </w:r>
      <w:bookmarkStart w:id="4071" w:name="_ETM_Q11_240350"/>
      <w:bookmarkEnd w:id="4071"/>
      <w:r>
        <w:rPr>
          <w:rFonts w:hint="cs"/>
          <w:rtl/>
        </w:rPr>
        <w:t>שנית</w:t>
      </w:r>
      <w:bookmarkStart w:id="4072" w:name="_ETM_Q11_240890"/>
      <w:bookmarkEnd w:id="4072"/>
      <w:r>
        <w:rPr>
          <w:rFonts w:hint="cs"/>
          <w:rtl/>
        </w:rPr>
        <w:t xml:space="preserve">ן לעשות. </w:t>
      </w:r>
      <w:bookmarkStart w:id="4073" w:name="_ETM_Q11_241460"/>
      <w:bookmarkEnd w:id="4073"/>
    </w:p>
    <w:p w:rsidR="00DC38D6" w:rsidRDefault="00DC38D6" w:rsidP="00544B2D">
      <w:pPr>
        <w:rPr>
          <w:rtl/>
        </w:rPr>
      </w:pPr>
    </w:p>
    <w:p w:rsidR="00DC38D6" w:rsidRDefault="00DC38D6" w:rsidP="00ED3F0B">
      <w:pPr>
        <w:rPr>
          <w:rtl/>
        </w:rPr>
      </w:pPr>
      <w:bookmarkStart w:id="4074" w:name="_ETM_Q11_240000"/>
      <w:bookmarkEnd w:id="4074"/>
      <w:r>
        <w:rPr>
          <w:rFonts w:hint="cs"/>
          <w:rtl/>
        </w:rPr>
        <w:t xml:space="preserve">נמצאת </w:t>
      </w:r>
      <w:bookmarkStart w:id="4075" w:name="_ETM_Q11_241879"/>
      <w:bookmarkEnd w:id="4075"/>
      <w:r>
        <w:rPr>
          <w:rFonts w:hint="cs"/>
          <w:rtl/>
        </w:rPr>
        <w:t xml:space="preserve">כאן </w:t>
      </w:r>
      <w:bookmarkStart w:id="4076" w:name="_ETM_Q11_243150"/>
      <w:bookmarkEnd w:id="4076"/>
      <w:r>
        <w:rPr>
          <w:rFonts w:hint="cs"/>
          <w:rtl/>
        </w:rPr>
        <w:t xml:space="preserve">שרת </w:t>
      </w:r>
      <w:bookmarkStart w:id="4077" w:name="_ETM_Q11_243600"/>
      <w:bookmarkEnd w:id="4077"/>
      <w:r>
        <w:rPr>
          <w:rFonts w:hint="cs"/>
          <w:rtl/>
        </w:rPr>
        <w:t xml:space="preserve">התחבורה, </w:t>
      </w:r>
      <w:bookmarkStart w:id="4078" w:name="_ETM_Q11_244319"/>
      <w:bookmarkEnd w:id="4078"/>
      <w:r>
        <w:rPr>
          <w:rFonts w:hint="cs"/>
          <w:rtl/>
        </w:rPr>
        <w:t xml:space="preserve">שבדרך </w:t>
      </w:r>
      <w:bookmarkStart w:id="4079" w:name="_ETM_Q11_244740"/>
      <w:bookmarkEnd w:id="4079"/>
      <w:r>
        <w:rPr>
          <w:rFonts w:hint="cs"/>
          <w:rtl/>
        </w:rPr>
        <w:t xml:space="preserve">כלל </w:t>
      </w:r>
      <w:bookmarkStart w:id="4080" w:name="_ETM_Q11_244890"/>
      <w:bookmarkEnd w:id="4080"/>
      <w:r>
        <w:rPr>
          <w:rFonts w:hint="cs"/>
          <w:rtl/>
        </w:rPr>
        <w:t xml:space="preserve">מדברת </w:t>
      </w:r>
      <w:bookmarkStart w:id="4081" w:name="_ETM_Q11_245220"/>
      <w:bookmarkEnd w:id="4081"/>
      <w:r>
        <w:rPr>
          <w:rFonts w:hint="cs"/>
          <w:rtl/>
        </w:rPr>
        <w:t xml:space="preserve">בטלפון </w:t>
      </w:r>
      <w:bookmarkStart w:id="4082" w:name="_ETM_Q11_245850"/>
      <w:bookmarkEnd w:id="4082"/>
      <w:r>
        <w:rPr>
          <w:rFonts w:hint="cs"/>
          <w:rtl/>
        </w:rPr>
        <w:t xml:space="preserve">כשאנחנו </w:t>
      </w:r>
      <w:bookmarkStart w:id="4083" w:name="_ETM_Q11_246209"/>
      <w:bookmarkEnd w:id="4083"/>
      <w:r>
        <w:rPr>
          <w:rFonts w:hint="cs"/>
          <w:rtl/>
        </w:rPr>
        <w:t>מדברים</w:t>
      </w:r>
      <w:bookmarkStart w:id="4084" w:name="_ETM_Q11_246600"/>
      <w:bookmarkEnd w:id="4084"/>
      <w:r>
        <w:rPr>
          <w:rFonts w:hint="cs"/>
          <w:rtl/>
        </w:rPr>
        <w:t xml:space="preserve">. טוב, </w:t>
      </w:r>
      <w:bookmarkStart w:id="4085" w:name="_ETM_Q11_246810"/>
      <w:bookmarkEnd w:id="4085"/>
      <w:r>
        <w:rPr>
          <w:rFonts w:hint="cs"/>
          <w:rtl/>
        </w:rPr>
        <w:t xml:space="preserve">האמת </w:t>
      </w:r>
      <w:bookmarkStart w:id="4086" w:name="_ETM_Q11_247140"/>
      <w:bookmarkEnd w:id="4086"/>
      <w:r>
        <w:rPr>
          <w:rFonts w:hint="cs"/>
          <w:rtl/>
        </w:rPr>
        <w:t xml:space="preserve">היא </w:t>
      </w:r>
      <w:bookmarkStart w:id="4087" w:name="_ETM_Q11_248080"/>
      <w:bookmarkEnd w:id="4087"/>
      <w:r>
        <w:rPr>
          <w:rFonts w:hint="cs"/>
          <w:rtl/>
        </w:rPr>
        <w:t xml:space="preserve">שגם </w:t>
      </w:r>
      <w:bookmarkStart w:id="4088" w:name="_ETM_Q11_248410"/>
      <w:bookmarkEnd w:id="4088"/>
      <w:r>
        <w:rPr>
          <w:rFonts w:hint="cs"/>
          <w:rtl/>
        </w:rPr>
        <w:t>כשהיה</w:t>
      </w:r>
      <w:bookmarkStart w:id="4089" w:name="_ETM_Q11_249850"/>
      <w:bookmarkEnd w:id="4089"/>
      <w:r>
        <w:rPr>
          <w:rFonts w:hint="cs"/>
          <w:rtl/>
        </w:rPr>
        <w:t xml:space="preserve"> כאן</w:t>
      </w:r>
      <w:bookmarkStart w:id="4090" w:name="_ETM_Q11_250000"/>
      <w:bookmarkEnd w:id="4090"/>
      <w:r>
        <w:rPr>
          <w:rFonts w:hint="cs"/>
          <w:rtl/>
        </w:rPr>
        <w:t xml:space="preserve"> עימות, </w:t>
      </w:r>
      <w:bookmarkStart w:id="4091" w:name="_ETM_Q11_251100"/>
      <w:bookmarkEnd w:id="4091"/>
      <w:r>
        <w:rPr>
          <w:rFonts w:hint="cs"/>
          <w:rtl/>
        </w:rPr>
        <w:t xml:space="preserve">שרת </w:t>
      </w:r>
      <w:bookmarkStart w:id="4092" w:name="_ETM_Q11_251579"/>
      <w:bookmarkEnd w:id="4092"/>
      <w:r>
        <w:rPr>
          <w:rFonts w:hint="cs"/>
          <w:rtl/>
        </w:rPr>
        <w:t xml:space="preserve">התחבורה </w:t>
      </w:r>
      <w:bookmarkStart w:id="4093" w:name="_ETM_Q11_252509"/>
      <w:bookmarkEnd w:id="4093"/>
      <w:r>
        <w:rPr>
          <w:rFonts w:hint="cs"/>
          <w:rtl/>
        </w:rPr>
        <w:t xml:space="preserve">רק </w:t>
      </w:r>
      <w:bookmarkStart w:id="4094" w:name="_ETM_Q11_252750"/>
      <w:bookmarkEnd w:id="4094"/>
      <w:r>
        <w:rPr>
          <w:rFonts w:hint="cs"/>
          <w:rtl/>
        </w:rPr>
        <w:t xml:space="preserve">דיברה </w:t>
      </w:r>
      <w:bookmarkStart w:id="4095" w:name="_ETM_Q11_253079"/>
      <w:bookmarkEnd w:id="4095"/>
      <w:r>
        <w:rPr>
          <w:rFonts w:hint="cs"/>
          <w:rtl/>
        </w:rPr>
        <w:t>בטלפון. אבל</w:t>
      </w:r>
      <w:bookmarkStart w:id="4096" w:name="_ETM_Q11_253680"/>
      <w:bookmarkEnd w:id="4096"/>
      <w:r>
        <w:rPr>
          <w:rFonts w:hint="cs"/>
          <w:rtl/>
        </w:rPr>
        <w:t xml:space="preserve"> </w:t>
      </w:r>
      <w:bookmarkStart w:id="4097" w:name="_ETM_Q11_253829"/>
      <w:bookmarkEnd w:id="4097"/>
      <w:r>
        <w:rPr>
          <w:rFonts w:hint="cs"/>
          <w:rtl/>
        </w:rPr>
        <w:t xml:space="preserve">גברתי </w:t>
      </w:r>
      <w:bookmarkStart w:id="4098" w:name="_ETM_Q11_254159"/>
      <w:bookmarkEnd w:id="4098"/>
      <w:r>
        <w:rPr>
          <w:rFonts w:hint="cs"/>
          <w:rtl/>
        </w:rPr>
        <w:t xml:space="preserve">השרה, </w:t>
      </w:r>
      <w:bookmarkStart w:id="4099" w:name="_ETM_Q11_254610"/>
      <w:bookmarkEnd w:id="4099"/>
      <w:r>
        <w:rPr>
          <w:rFonts w:hint="cs"/>
          <w:rtl/>
        </w:rPr>
        <w:t xml:space="preserve">אולי </w:t>
      </w:r>
      <w:bookmarkStart w:id="4100" w:name="_ETM_Q11_254969"/>
      <w:bookmarkEnd w:id="4100"/>
      <w:r>
        <w:rPr>
          <w:rFonts w:hint="cs"/>
          <w:rtl/>
        </w:rPr>
        <w:t xml:space="preserve">כדאי </w:t>
      </w:r>
      <w:bookmarkStart w:id="4101" w:name="_ETM_Q11_255420"/>
      <w:bookmarkEnd w:id="4101"/>
      <w:r>
        <w:rPr>
          <w:rFonts w:hint="cs"/>
          <w:rtl/>
        </w:rPr>
        <w:t xml:space="preserve">לחשוב, </w:t>
      </w:r>
      <w:bookmarkStart w:id="4102" w:name="_ETM_Q11_255930"/>
      <w:bookmarkEnd w:id="4102"/>
      <w:r>
        <w:rPr>
          <w:rFonts w:hint="cs"/>
          <w:rtl/>
        </w:rPr>
        <w:t xml:space="preserve">אולי </w:t>
      </w:r>
      <w:bookmarkStart w:id="4103" w:name="_ETM_Q11_256170"/>
      <w:bookmarkEnd w:id="4103"/>
      <w:r>
        <w:rPr>
          <w:rFonts w:hint="cs"/>
          <w:rtl/>
        </w:rPr>
        <w:t xml:space="preserve">כדאי </w:t>
      </w:r>
      <w:bookmarkStart w:id="4104" w:name="_ETM_Q11_256619"/>
      <w:bookmarkEnd w:id="4104"/>
      <w:r>
        <w:rPr>
          <w:rFonts w:hint="cs"/>
          <w:rtl/>
        </w:rPr>
        <w:t xml:space="preserve">לשמוע </w:t>
      </w:r>
      <w:bookmarkStart w:id="4105" w:name="_ETM_Q11_257130"/>
      <w:bookmarkEnd w:id="4105"/>
      <w:r>
        <w:rPr>
          <w:rFonts w:hint="cs"/>
          <w:rtl/>
        </w:rPr>
        <w:t xml:space="preserve">את </w:t>
      </w:r>
      <w:bookmarkStart w:id="4106" w:name="_ETM_Q11_257280"/>
      <w:bookmarkEnd w:id="4106"/>
      <w:r>
        <w:rPr>
          <w:rFonts w:hint="cs"/>
          <w:rtl/>
        </w:rPr>
        <w:t>זה</w:t>
      </w:r>
      <w:bookmarkStart w:id="4107" w:name="_ETM_Q11_258130"/>
      <w:bookmarkEnd w:id="4107"/>
      <w:r>
        <w:rPr>
          <w:rFonts w:hint="cs"/>
          <w:rtl/>
        </w:rPr>
        <w:t xml:space="preserve">, את העניין </w:t>
      </w:r>
      <w:bookmarkStart w:id="4108" w:name="_ETM_Q11_258550"/>
      <w:bookmarkEnd w:id="4108"/>
      <w:r>
        <w:rPr>
          <w:rFonts w:hint="cs"/>
          <w:rtl/>
        </w:rPr>
        <w:t xml:space="preserve">הזה </w:t>
      </w:r>
      <w:bookmarkStart w:id="4109" w:name="_ETM_Q11_258760"/>
      <w:bookmarkEnd w:id="4109"/>
      <w:r>
        <w:rPr>
          <w:rFonts w:hint="cs"/>
          <w:rtl/>
        </w:rPr>
        <w:t xml:space="preserve">של </w:t>
      </w:r>
      <w:bookmarkStart w:id="4110" w:name="_ETM_Q11_259030"/>
      <w:bookmarkEnd w:id="4110"/>
      <w:r>
        <w:rPr>
          <w:rFonts w:hint="cs"/>
          <w:rtl/>
        </w:rPr>
        <w:t xml:space="preserve">הנכים, </w:t>
      </w:r>
      <w:bookmarkStart w:id="4111" w:name="_ETM_Q11_259569"/>
      <w:bookmarkEnd w:id="4111"/>
      <w:r>
        <w:rPr>
          <w:rFonts w:hint="cs"/>
          <w:rtl/>
        </w:rPr>
        <w:t xml:space="preserve">ההנגשה </w:t>
      </w:r>
      <w:bookmarkStart w:id="4112" w:name="_ETM_Q11_260830"/>
      <w:bookmarkEnd w:id="4112"/>
      <w:r>
        <w:rPr>
          <w:rFonts w:hint="cs"/>
          <w:rtl/>
        </w:rPr>
        <w:t xml:space="preserve">בקווים </w:t>
      </w:r>
      <w:bookmarkStart w:id="4113" w:name="_ETM_Q11_261430"/>
      <w:bookmarkEnd w:id="4113"/>
      <w:r>
        <w:rPr>
          <w:rFonts w:hint="cs"/>
          <w:rtl/>
        </w:rPr>
        <w:t xml:space="preserve">הבין-עירוניים, </w:t>
      </w:r>
      <w:bookmarkStart w:id="4114" w:name="_ETM_Q11_262959"/>
      <w:bookmarkEnd w:id="4114"/>
      <w:r>
        <w:rPr>
          <w:rFonts w:hint="cs"/>
          <w:rtl/>
        </w:rPr>
        <w:t xml:space="preserve">כדי </w:t>
      </w:r>
      <w:bookmarkStart w:id="4115" w:name="_ETM_Q11_263260"/>
      <w:bookmarkEnd w:id="4115"/>
      <w:r>
        <w:rPr>
          <w:rFonts w:hint="cs"/>
          <w:rtl/>
        </w:rPr>
        <w:t xml:space="preserve">להבטיח </w:t>
      </w:r>
      <w:bookmarkStart w:id="4116" w:name="_ETM_Q11_263890"/>
      <w:bookmarkEnd w:id="4116"/>
      <w:r>
        <w:rPr>
          <w:rFonts w:hint="cs"/>
          <w:rtl/>
        </w:rPr>
        <w:t xml:space="preserve">לנכים </w:t>
      </w:r>
      <w:bookmarkStart w:id="4117" w:name="_ETM_Q11_264459"/>
      <w:bookmarkEnd w:id="4117"/>
      <w:r>
        <w:rPr>
          <w:rFonts w:hint="cs"/>
          <w:rtl/>
        </w:rPr>
        <w:t xml:space="preserve">את </w:t>
      </w:r>
      <w:bookmarkStart w:id="4118" w:name="_ETM_Q11_264640"/>
      <w:bookmarkEnd w:id="4118"/>
      <w:r>
        <w:rPr>
          <w:rFonts w:hint="cs"/>
          <w:rtl/>
        </w:rPr>
        <w:t xml:space="preserve">השימוש </w:t>
      </w:r>
      <w:bookmarkStart w:id="4119" w:name="_ETM_Q11_265090"/>
      <w:bookmarkEnd w:id="4119"/>
      <w:r>
        <w:rPr>
          <w:rFonts w:hint="cs"/>
          <w:rtl/>
        </w:rPr>
        <w:t xml:space="preserve">בתחבורה </w:t>
      </w:r>
      <w:bookmarkStart w:id="4120" w:name="_ETM_Q11_265690"/>
      <w:bookmarkEnd w:id="4120"/>
      <w:r>
        <w:rPr>
          <w:rFonts w:hint="cs"/>
          <w:rtl/>
        </w:rPr>
        <w:t>הציבורית</w:t>
      </w:r>
      <w:bookmarkStart w:id="4121" w:name="_ETM_Q11_266720"/>
      <w:bookmarkEnd w:id="4121"/>
      <w:r>
        <w:rPr>
          <w:rFonts w:hint="cs"/>
          <w:rtl/>
        </w:rPr>
        <w:t xml:space="preserve">. יש </w:t>
      </w:r>
      <w:bookmarkStart w:id="4122" w:name="_ETM_Q11_266900"/>
      <w:bookmarkEnd w:id="4122"/>
      <w:r>
        <w:rPr>
          <w:rFonts w:hint="cs"/>
          <w:rtl/>
        </w:rPr>
        <w:t xml:space="preserve">בינינו </w:t>
      </w:r>
      <w:bookmarkStart w:id="4123" w:name="_ETM_Q11_267290"/>
      <w:bookmarkEnd w:id="4123"/>
      <w:r>
        <w:rPr>
          <w:rFonts w:hint="cs"/>
          <w:rtl/>
        </w:rPr>
        <w:t xml:space="preserve">מחלוקת </w:t>
      </w:r>
      <w:bookmarkStart w:id="4124" w:name="_ETM_Q11_267860"/>
      <w:bookmarkEnd w:id="4124"/>
      <w:r>
        <w:rPr>
          <w:rFonts w:hint="cs"/>
          <w:rtl/>
        </w:rPr>
        <w:t xml:space="preserve">בהרבה </w:t>
      </w:r>
      <w:bookmarkStart w:id="4125" w:name="_ETM_Q11_268310"/>
      <w:bookmarkEnd w:id="4125"/>
      <w:r>
        <w:rPr>
          <w:rFonts w:hint="cs"/>
          <w:rtl/>
        </w:rPr>
        <w:t xml:space="preserve">מאוד </w:t>
      </w:r>
      <w:bookmarkStart w:id="4126" w:name="_ETM_Q11_268580"/>
      <w:bookmarkEnd w:id="4126"/>
      <w:r>
        <w:rPr>
          <w:rFonts w:hint="cs"/>
          <w:rtl/>
        </w:rPr>
        <w:t xml:space="preserve">דברים, </w:t>
      </w:r>
      <w:bookmarkStart w:id="4127" w:name="_ETM_Q11_268910"/>
      <w:bookmarkEnd w:id="4127"/>
      <w:r>
        <w:rPr>
          <w:rFonts w:hint="cs"/>
          <w:rtl/>
        </w:rPr>
        <w:t xml:space="preserve">אבל בנושא </w:t>
      </w:r>
      <w:bookmarkStart w:id="4128" w:name="_ETM_Q11_269390"/>
      <w:bookmarkEnd w:id="4128"/>
      <w:r>
        <w:rPr>
          <w:rFonts w:hint="cs"/>
          <w:rtl/>
        </w:rPr>
        <w:t xml:space="preserve">הזה, </w:t>
      </w:r>
      <w:bookmarkStart w:id="4129" w:name="_ETM_Q11_270200"/>
      <w:bookmarkEnd w:id="4129"/>
      <w:r>
        <w:rPr>
          <w:rFonts w:hint="cs"/>
          <w:rtl/>
        </w:rPr>
        <w:t xml:space="preserve">נדמה </w:t>
      </w:r>
      <w:bookmarkStart w:id="4130" w:name="_ETM_Q11_270620"/>
      <w:bookmarkEnd w:id="4130"/>
      <w:r>
        <w:rPr>
          <w:rFonts w:hint="cs"/>
          <w:rtl/>
        </w:rPr>
        <w:t xml:space="preserve">לי </w:t>
      </w:r>
      <w:bookmarkStart w:id="4131" w:name="_ETM_Q11_270740"/>
      <w:bookmarkEnd w:id="4131"/>
      <w:r>
        <w:rPr>
          <w:rFonts w:hint="cs"/>
          <w:rtl/>
        </w:rPr>
        <w:t xml:space="preserve">שגברתי </w:t>
      </w:r>
      <w:bookmarkStart w:id="4132" w:name="_ETM_Q11_271220"/>
      <w:bookmarkEnd w:id="4132"/>
      <w:r>
        <w:rPr>
          <w:rFonts w:hint="cs"/>
          <w:rtl/>
        </w:rPr>
        <w:t xml:space="preserve">השרה </w:t>
      </w:r>
      <w:bookmarkStart w:id="4133" w:name="_ETM_Q11_271640"/>
      <w:bookmarkEnd w:id="4133"/>
      <w:r>
        <w:rPr>
          <w:rFonts w:hint="cs"/>
          <w:rtl/>
        </w:rPr>
        <w:t xml:space="preserve">תסכים, </w:t>
      </w:r>
      <w:bookmarkStart w:id="4134" w:name="_ETM_Q11_272729"/>
      <w:bookmarkEnd w:id="4134"/>
      <w:r>
        <w:rPr>
          <w:rFonts w:hint="cs"/>
          <w:rtl/>
        </w:rPr>
        <w:t xml:space="preserve">וגם </w:t>
      </w:r>
      <w:bookmarkStart w:id="4135" w:name="_ETM_Q11_273270"/>
      <w:bookmarkEnd w:id="4135"/>
      <w:r>
        <w:rPr>
          <w:rFonts w:hint="cs"/>
          <w:rtl/>
        </w:rPr>
        <w:t xml:space="preserve">בנושא </w:t>
      </w:r>
      <w:bookmarkStart w:id="4136" w:name="_ETM_Q11_274990"/>
      <w:bookmarkEnd w:id="4136"/>
      <w:r>
        <w:rPr>
          <w:rFonts w:hint="cs"/>
          <w:rtl/>
        </w:rPr>
        <w:t xml:space="preserve">ההצעה </w:t>
      </w:r>
      <w:bookmarkStart w:id="4137" w:name="_ETM_Q11_275560"/>
      <w:bookmarkEnd w:id="4137"/>
      <w:r>
        <w:rPr>
          <w:rFonts w:hint="cs"/>
          <w:rtl/>
        </w:rPr>
        <w:t xml:space="preserve">הזאת, </w:t>
      </w:r>
      <w:bookmarkStart w:id="4138" w:name="_ETM_Q11_276610"/>
      <w:bookmarkEnd w:id="4138"/>
      <w:r>
        <w:rPr>
          <w:rFonts w:hint="cs"/>
          <w:rtl/>
        </w:rPr>
        <w:t xml:space="preserve">שבאה </w:t>
      </w:r>
      <w:bookmarkStart w:id="4139" w:name="_ETM_Q11_277180"/>
      <w:bookmarkEnd w:id="4139"/>
      <w:r>
        <w:rPr>
          <w:rFonts w:hint="cs"/>
          <w:rtl/>
        </w:rPr>
        <w:t xml:space="preserve">להקל </w:t>
      </w:r>
      <w:bookmarkStart w:id="4140" w:name="_ETM_Q11_278440"/>
      <w:bookmarkEnd w:id="4140"/>
      <w:r>
        <w:rPr>
          <w:rFonts w:hint="cs"/>
          <w:rtl/>
        </w:rPr>
        <w:t xml:space="preserve">על </w:t>
      </w:r>
      <w:bookmarkStart w:id="4141" w:name="_ETM_Q11_278620"/>
      <w:bookmarkEnd w:id="4141"/>
      <w:r>
        <w:rPr>
          <w:rFonts w:hint="cs"/>
          <w:rtl/>
        </w:rPr>
        <w:t xml:space="preserve">הנכים, </w:t>
      </w:r>
      <w:bookmarkStart w:id="4142" w:name="_ETM_Q11_279920"/>
      <w:bookmarkEnd w:id="4142"/>
      <w:r>
        <w:rPr>
          <w:rFonts w:hint="cs"/>
          <w:rtl/>
        </w:rPr>
        <w:t xml:space="preserve">שבאה </w:t>
      </w:r>
      <w:bookmarkStart w:id="4143" w:name="_ETM_Q11_280430"/>
      <w:bookmarkEnd w:id="4143"/>
      <w:r>
        <w:rPr>
          <w:rFonts w:hint="cs"/>
          <w:rtl/>
        </w:rPr>
        <w:t xml:space="preserve">להקל </w:t>
      </w:r>
      <w:bookmarkStart w:id="4144" w:name="_ETM_Q11_282490"/>
      <w:bookmarkEnd w:id="4144"/>
      <w:r>
        <w:rPr>
          <w:rFonts w:hint="cs"/>
          <w:rtl/>
        </w:rPr>
        <w:t xml:space="preserve">על </w:t>
      </w:r>
      <w:bookmarkStart w:id="4145" w:name="_ETM_Q11_283000"/>
      <w:bookmarkEnd w:id="4145"/>
      <w:r>
        <w:rPr>
          <w:rFonts w:hint="cs"/>
          <w:rtl/>
        </w:rPr>
        <w:t xml:space="preserve">אנשים </w:t>
      </w:r>
      <w:bookmarkStart w:id="4146" w:name="_ETM_Q11_283569"/>
      <w:bookmarkEnd w:id="4146"/>
      <w:r>
        <w:rPr>
          <w:rFonts w:hint="cs"/>
          <w:rtl/>
        </w:rPr>
        <w:t>ש</w:t>
      </w:r>
      <w:bookmarkStart w:id="4147" w:name="_ETM_Q11_284229"/>
      <w:bookmarkEnd w:id="4147"/>
      <w:r>
        <w:rPr>
          <w:rFonts w:hint="cs"/>
          <w:rtl/>
        </w:rPr>
        <w:t xml:space="preserve">קשה </w:t>
      </w:r>
      <w:bookmarkStart w:id="4148" w:name="_ETM_Q11_284590"/>
      <w:bookmarkEnd w:id="4148"/>
      <w:r>
        <w:rPr>
          <w:rFonts w:hint="cs"/>
          <w:rtl/>
        </w:rPr>
        <w:t xml:space="preserve">להם. </w:t>
      </w:r>
      <w:bookmarkStart w:id="4149" w:name="_ETM_Q11_285560"/>
      <w:bookmarkEnd w:id="4149"/>
      <w:r>
        <w:rPr>
          <w:rFonts w:hint="cs"/>
          <w:rtl/>
        </w:rPr>
        <w:t xml:space="preserve">אוכלוסיית </w:t>
      </w:r>
      <w:bookmarkStart w:id="4150" w:name="_ETM_Q11_286159"/>
      <w:bookmarkEnd w:id="4150"/>
      <w:r>
        <w:rPr>
          <w:rFonts w:hint="cs"/>
          <w:rtl/>
        </w:rPr>
        <w:t xml:space="preserve">הנכים </w:t>
      </w:r>
      <w:bookmarkStart w:id="4151" w:name="_ETM_Q11_286700"/>
      <w:bookmarkEnd w:id="4151"/>
      <w:r>
        <w:rPr>
          <w:rFonts w:hint="cs"/>
          <w:rtl/>
        </w:rPr>
        <w:t xml:space="preserve">מונה </w:t>
      </w:r>
      <w:bookmarkStart w:id="4152" w:name="_ETM_Q11_287000"/>
      <w:bookmarkEnd w:id="4152"/>
      <w:r>
        <w:rPr>
          <w:rFonts w:hint="cs"/>
          <w:rtl/>
        </w:rPr>
        <w:t xml:space="preserve">בישראל 1.5 מיליון </w:t>
      </w:r>
      <w:bookmarkStart w:id="4153" w:name="_ETM_Q11_287600"/>
      <w:bookmarkStart w:id="4154" w:name="_ETM_Q11_289299"/>
      <w:bookmarkEnd w:id="4153"/>
      <w:bookmarkEnd w:id="4154"/>
      <w:r>
        <w:rPr>
          <w:rFonts w:hint="cs"/>
          <w:rtl/>
        </w:rPr>
        <w:t xml:space="preserve">אנשים, </w:t>
      </w:r>
      <w:bookmarkStart w:id="4155" w:name="_ETM_Q11_291039"/>
      <w:bookmarkEnd w:id="4155"/>
      <w:r>
        <w:rPr>
          <w:rFonts w:hint="cs"/>
          <w:rtl/>
        </w:rPr>
        <w:t xml:space="preserve">שמתוכם </w:t>
      </w:r>
      <w:bookmarkStart w:id="4156" w:name="_ETM_Q11_292270"/>
      <w:bookmarkEnd w:id="4156"/>
      <w:r>
        <w:rPr>
          <w:rFonts w:hint="cs"/>
          <w:rtl/>
        </w:rPr>
        <w:t xml:space="preserve">75% </w:t>
      </w:r>
      <w:bookmarkStart w:id="4157" w:name="_ETM_Q11_295389"/>
      <w:bookmarkEnd w:id="4157"/>
      <w:r>
        <w:rPr>
          <w:rFonts w:hint="cs"/>
          <w:rtl/>
        </w:rPr>
        <w:t xml:space="preserve">עם </w:t>
      </w:r>
      <w:bookmarkStart w:id="4158" w:name="_ETM_Q11_295539"/>
      <w:bookmarkEnd w:id="4158"/>
      <w:r>
        <w:rPr>
          <w:rFonts w:hint="cs"/>
          <w:rtl/>
        </w:rPr>
        <w:t xml:space="preserve">מוגבלות </w:t>
      </w:r>
      <w:bookmarkStart w:id="4159" w:name="_ETM_Q11_296289"/>
      <w:bookmarkEnd w:id="4159"/>
      <w:r>
        <w:rPr>
          <w:rFonts w:hint="cs"/>
          <w:rtl/>
        </w:rPr>
        <w:t xml:space="preserve">חמורה, עם </w:t>
      </w:r>
      <w:bookmarkStart w:id="4160" w:name="_ETM_Q11_297780"/>
      <w:bookmarkEnd w:id="4160"/>
      <w:r>
        <w:rPr>
          <w:rFonts w:hint="cs"/>
          <w:rtl/>
        </w:rPr>
        <w:t>מוגבלות</w:t>
      </w:r>
      <w:bookmarkStart w:id="4161" w:name="_ETM_Q11_298560"/>
      <w:bookmarkStart w:id="4162" w:name="_ETM_Q11_299160"/>
      <w:bookmarkEnd w:id="4161"/>
      <w:bookmarkEnd w:id="4162"/>
      <w:r>
        <w:rPr>
          <w:rFonts w:hint="cs"/>
          <w:rtl/>
        </w:rPr>
        <w:t xml:space="preserve"> שמונעת מהם </w:t>
      </w:r>
      <w:bookmarkStart w:id="4163" w:name="_ETM_Q11_299520"/>
      <w:bookmarkEnd w:id="4163"/>
      <w:r>
        <w:rPr>
          <w:rFonts w:hint="cs"/>
          <w:rtl/>
        </w:rPr>
        <w:t xml:space="preserve">תפקוד </w:t>
      </w:r>
      <w:bookmarkStart w:id="4164" w:name="_ETM_Q11_299970"/>
      <w:bookmarkEnd w:id="4164"/>
      <w:r>
        <w:rPr>
          <w:rFonts w:hint="cs"/>
          <w:rtl/>
        </w:rPr>
        <w:t xml:space="preserve">יום-יומי, </w:t>
      </w:r>
      <w:bookmarkStart w:id="4165" w:name="_ETM_Q11_301249"/>
      <w:bookmarkEnd w:id="4165"/>
      <w:r>
        <w:rPr>
          <w:rFonts w:hint="cs"/>
          <w:rtl/>
        </w:rPr>
        <w:t xml:space="preserve">מוגבלות </w:t>
      </w:r>
      <w:bookmarkStart w:id="4166" w:name="_ETM_Q11_301880"/>
      <w:bookmarkEnd w:id="4166"/>
      <w:r>
        <w:rPr>
          <w:rFonts w:hint="cs"/>
          <w:rtl/>
        </w:rPr>
        <w:t xml:space="preserve">שמקשה </w:t>
      </w:r>
      <w:bookmarkStart w:id="4167" w:name="_ETM_Q11_302539"/>
      <w:bookmarkEnd w:id="4167"/>
      <w:r>
        <w:rPr>
          <w:rFonts w:hint="cs"/>
          <w:rtl/>
        </w:rPr>
        <w:t xml:space="preserve">עליהם, </w:t>
      </w:r>
      <w:bookmarkStart w:id="4168" w:name="_ETM_Q11_303500"/>
      <w:bookmarkStart w:id="4169" w:name="_ETM_Q11_303650"/>
      <w:bookmarkEnd w:id="4168"/>
      <w:bookmarkEnd w:id="4169"/>
      <w:r>
        <w:rPr>
          <w:rFonts w:hint="cs"/>
          <w:rtl/>
        </w:rPr>
        <w:t xml:space="preserve">ומוגבלות, </w:t>
      </w:r>
      <w:bookmarkStart w:id="4170" w:name="_ETM_Q11_304220"/>
      <w:bookmarkEnd w:id="4170"/>
      <w:r>
        <w:rPr>
          <w:rFonts w:hint="cs"/>
          <w:rtl/>
        </w:rPr>
        <w:t xml:space="preserve">שעם </w:t>
      </w:r>
      <w:bookmarkStart w:id="4171" w:name="_ETM_Q11_304430"/>
      <w:bookmarkEnd w:id="4171"/>
      <w:r>
        <w:rPr>
          <w:rFonts w:hint="cs"/>
          <w:rtl/>
        </w:rPr>
        <w:t xml:space="preserve">כל </w:t>
      </w:r>
      <w:bookmarkStart w:id="4172" w:name="_ETM_Q11_304700"/>
      <w:bookmarkEnd w:id="4172"/>
      <w:r>
        <w:rPr>
          <w:rFonts w:hint="cs"/>
          <w:rtl/>
        </w:rPr>
        <w:t xml:space="preserve">הכבוד </w:t>
      </w:r>
      <w:bookmarkStart w:id="4173" w:name="_ETM_Q11_305240"/>
      <w:bookmarkEnd w:id="4173"/>
      <w:r>
        <w:rPr>
          <w:rFonts w:hint="cs"/>
          <w:rtl/>
        </w:rPr>
        <w:t xml:space="preserve">לביטוח </w:t>
      </w:r>
      <w:bookmarkStart w:id="4174" w:name="_ETM_Q11_305780"/>
      <w:bookmarkEnd w:id="4174"/>
      <w:r>
        <w:rPr>
          <w:rFonts w:hint="cs"/>
          <w:rtl/>
        </w:rPr>
        <w:t xml:space="preserve">הלאומי </w:t>
      </w:r>
      <w:bookmarkStart w:id="4175" w:name="_ETM_Q11_306860"/>
      <w:bookmarkEnd w:id="4175"/>
      <w:r>
        <w:rPr>
          <w:rFonts w:hint="cs"/>
          <w:rtl/>
        </w:rPr>
        <w:t xml:space="preserve">ולמה </w:t>
      </w:r>
      <w:bookmarkStart w:id="4176" w:name="_ETM_Q11_307340"/>
      <w:bookmarkEnd w:id="4176"/>
      <w:r>
        <w:rPr>
          <w:rFonts w:hint="cs"/>
          <w:rtl/>
        </w:rPr>
        <w:t xml:space="preserve">שניתן, </w:t>
      </w:r>
      <w:bookmarkStart w:id="4177" w:name="_ETM_Q11_307640"/>
      <w:bookmarkStart w:id="4178" w:name="_ETM_Q11_308610"/>
      <w:bookmarkEnd w:id="4177"/>
      <w:bookmarkEnd w:id="4178"/>
      <w:r>
        <w:rPr>
          <w:rFonts w:hint="cs"/>
          <w:rtl/>
        </w:rPr>
        <w:t>אי</w:t>
      </w:r>
      <w:bookmarkStart w:id="4179" w:name="_ETM_Q11_309030"/>
      <w:bookmarkEnd w:id="4179"/>
      <w:r>
        <w:rPr>
          <w:rFonts w:hint="cs"/>
          <w:rtl/>
        </w:rPr>
        <w:t xml:space="preserve">-אפשר </w:t>
      </w:r>
      <w:bookmarkStart w:id="4180" w:name="_ETM_Q11_309690"/>
      <w:bookmarkEnd w:id="4180"/>
      <w:r>
        <w:rPr>
          <w:rFonts w:hint="cs"/>
          <w:rtl/>
        </w:rPr>
        <w:t xml:space="preserve">לגמור </w:t>
      </w:r>
      <w:bookmarkStart w:id="4181" w:name="_ETM_Q11_310230"/>
      <w:bookmarkEnd w:id="4181"/>
      <w:r>
        <w:rPr>
          <w:rFonts w:hint="cs"/>
          <w:rtl/>
        </w:rPr>
        <w:t xml:space="preserve">עם </w:t>
      </w:r>
      <w:bookmarkStart w:id="4182" w:name="_ETM_Q11_310350"/>
      <w:bookmarkEnd w:id="4182"/>
      <w:r>
        <w:rPr>
          <w:rFonts w:hint="cs"/>
          <w:rtl/>
        </w:rPr>
        <w:t xml:space="preserve">הכספים </w:t>
      </w:r>
      <w:bookmarkStart w:id="4183" w:name="_ETM_Q11_311100"/>
      <w:bookmarkEnd w:id="4183"/>
      <w:r>
        <w:rPr>
          <w:rFonts w:hint="cs"/>
          <w:rtl/>
        </w:rPr>
        <w:t xml:space="preserve">האלה </w:t>
      </w:r>
      <w:bookmarkStart w:id="4184" w:name="_ETM_Q11_311730"/>
      <w:bookmarkEnd w:id="4184"/>
      <w:r>
        <w:rPr>
          <w:rFonts w:hint="cs"/>
          <w:rtl/>
        </w:rPr>
        <w:t xml:space="preserve">את </w:t>
      </w:r>
      <w:bookmarkStart w:id="4185" w:name="_ETM_Q11_311940"/>
      <w:bookmarkEnd w:id="4185"/>
      <w:r>
        <w:rPr>
          <w:rFonts w:hint="cs"/>
          <w:rtl/>
        </w:rPr>
        <w:t xml:space="preserve">החודש. </w:t>
      </w:r>
      <w:bookmarkStart w:id="4186" w:name="_ETM_Q11_314040"/>
      <w:bookmarkEnd w:id="4186"/>
      <w:r>
        <w:rPr>
          <w:rFonts w:hint="cs"/>
          <w:rtl/>
        </w:rPr>
        <w:t xml:space="preserve">הנכים </w:t>
      </w:r>
      <w:bookmarkStart w:id="4187" w:name="_ETM_Q11_314519"/>
      <w:bookmarkEnd w:id="4187"/>
      <w:r>
        <w:rPr>
          <w:rFonts w:hint="cs"/>
          <w:rtl/>
        </w:rPr>
        <w:t xml:space="preserve">הללו </w:t>
      </w:r>
      <w:bookmarkStart w:id="4188" w:name="_ETM_Q11_315900"/>
      <w:bookmarkEnd w:id="4188"/>
      <w:r>
        <w:rPr>
          <w:rFonts w:hint="cs"/>
          <w:rtl/>
        </w:rPr>
        <w:t xml:space="preserve">שמשתמשים </w:t>
      </w:r>
      <w:bookmarkStart w:id="4189" w:name="_ETM_Q11_316859"/>
      <w:bookmarkEnd w:id="4189"/>
      <w:r>
        <w:rPr>
          <w:rFonts w:hint="cs"/>
          <w:rtl/>
        </w:rPr>
        <w:t xml:space="preserve">בתחבורה </w:t>
      </w:r>
      <w:bookmarkStart w:id="4190" w:name="_ETM_Q11_317430"/>
      <w:bookmarkEnd w:id="4190"/>
      <w:r>
        <w:rPr>
          <w:rFonts w:hint="cs"/>
          <w:rtl/>
        </w:rPr>
        <w:t xml:space="preserve">הציבורית </w:t>
      </w:r>
      <w:bookmarkStart w:id="4191" w:name="_ETM_Q11_319609"/>
      <w:bookmarkEnd w:id="4191"/>
      <w:r>
        <w:rPr>
          <w:rFonts w:hint="cs"/>
          <w:rtl/>
        </w:rPr>
        <w:t xml:space="preserve">הם </w:t>
      </w:r>
      <w:bookmarkStart w:id="4192" w:name="_ETM_Q11_319909"/>
      <w:bookmarkEnd w:id="4192"/>
      <w:r>
        <w:rPr>
          <w:rFonts w:hint="cs"/>
          <w:rtl/>
        </w:rPr>
        <w:t xml:space="preserve">אוכלוסייה </w:t>
      </w:r>
      <w:bookmarkStart w:id="4193" w:name="_ETM_Q11_320510"/>
      <w:bookmarkEnd w:id="4193"/>
      <w:r>
        <w:rPr>
          <w:rFonts w:hint="cs"/>
          <w:rtl/>
        </w:rPr>
        <w:t xml:space="preserve">שאנחנו </w:t>
      </w:r>
      <w:bookmarkStart w:id="4194" w:name="_ETM_Q11_320989"/>
      <w:bookmarkEnd w:id="4194"/>
      <w:r>
        <w:rPr>
          <w:rFonts w:hint="cs"/>
          <w:rtl/>
        </w:rPr>
        <w:t xml:space="preserve">יכולים </w:t>
      </w:r>
      <w:bookmarkStart w:id="4195" w:name="_ETM_Q11_321469"/>
      <w:bookmarkEnd w:id="4195"/>
      <w:r>
        <w:rPr>
          <w:rFonts w:hint="cs"/>
          <w:rtl/>
        </w:rPr>
        <w:t xml:space="preserve">לבוא </w:t>
      </w:r>
      <w:bookmarkStart w:id="4196" w:name="_ETM_Q11_322010"/>
      <w:bookmarkEnd w:id="4196"/>
      <w:r>
        <w:rPr>
          <w:rFonts w:hint="cs"/>
          <w:rtl/>
        </w:rPr>
        <w:t xml:space="preserve">לקראתה </w:t>
      </w:r>
      <w:bookmarkStart w:id="4197" w:name="_ETM_Q11_322700"/>
      <w:bookmarkEnd w:id="4197"/>
      <w:r>
        <w:rPr>
          <w:rFonts w:hint="cs"/>
          <w:rtl/>
        </w:rPr>
        <w:t xml:space="preserve">בצעד </w:t>
      </w:r>
      <w:bookmarkStart w:id="4198" w:name="_ETM_Q11_323419"/>
      <w:bookmarkEnd w:id="4198"/>
      <w:r>
        <w:rPr>
          <w:rFonts w:hint="cs"/>
          <w:rtl/>
        </w:rPr>
        <w:t xml:space="preserve">קטן. </w:t>
      </w:r>
      <w:bookmarkStart w:id="4199" w:name="_ETM_Q11_324870"/>
      <w:bookmarkStart w:id="4200" w:name="_ETM_Q11_326000"/>
      <w:bookmarkStart w:id="4201" w:name="_ETM_Q11_327000"/>
      <w:bookmarkEnd w:id="4199"/>
      <w:bookmarkEnd w:id="4200"/>
      <w:bookmarkEnd w:id="4201"/>
      <w:r>
        <w:rPr>
          <w:rFonts w:hint="cs"/>
          <w:rtl/>
        </w:rPr>
        <w:t xml:space="preserve">ועל </w:t>
      </w:r>
      <w:bookmarkStart w:id="4202" w:name="_ETM_Q11_325139"/>
      <w:bookmarkEnd w:id="4202"/>
      <w:r>
        <w:rPr>
          <w:rFonts w:hint="cs"/>
          <w:rtl/>
        </w:rPr>
        <w:t xml:space="preserve">כן, </w:t>
      </w:r>
      <w:bookmarkStart w:id="4203" w:name="_ETM_Q11_325590"/>
      <w:bookmarkEnd w:id="4203"/>
      <w:r>
        <w:rPr>
          <w:rFonts w:hint="cs"/>
          <w:rtl/>
        </w:rPr>
        <w:t xml:space="preserve">הצעת </w:t>
      </w:r>
      <w:bookmarkStart w:id="4204" w:name="_ETM_Q11_326160"/>
      <w:bookmarkEnd w:id="4204"/>
      <w:r>
        <w:rPr>
          <w:rFonts w:hint="cs"/>
          <w:rtl/>
        </w:rPr>
        <w:t xml:space="preserve">החוק </w:t>
      </w:r>
      <w:bookmarkStart w:id="4205" w:name="_ETM_Q11_327590"/>
      <w:bookmarkEnd w:id="4205"/>
      <w:r>
        <w:rPr>
          <w:rFonts w:hint="cs"/>
          <w:rtl/>
        </w:rPr>
        <w:t xml:space="preserve">שהגשתי </w:t>
      </w:r>
      <w:r>
        <w:rPr>
          <w:rtl/>
        </w:rPr>
        <w:t>–</w:t>
      </w:r>
      <w:r>
        <w:rPr>
          <w:rFonts w:hint="cs"/>
          <w:rtl/>
        </w:rPr>
        <w:t xml:space="preserve"> </w:t>
      </w:r>
      <w:bookmarkStart w:id="4206" w:name="_ETM_Q11_328610"/>
      <w:bookmarkEnd w:id="4206"/>
      <w:r>
        <w:rPr>
          <w:rFonts w:hint="cs"/>
          <w:rtl/>
        </w:rPr>
        <w:t xml:space="preserve">הצעה </w:t>
      </w:r>
      <w:bookmarkStart w:id="4207" w:name="_ETM_Q11_329000"/>
      <w:bookmarkEnd w:id="4207"/>
      <w:r>
        <w:rPr>
          <w:rFonts w:hint="cs"/>
          <w:rtl/>
        </w:rPr>
        <w:t xml:space="preserve">שבעצם </w:t>
      </w:r>
      <w:bookmarkStart w:id="4208" w:name="_ETM_Q11_329630"/>
      <w:bookmarkEnd w:id="4208"/>
      <w:r>
        <w:rPr>
          <w:rFonts w:hint="cs"/>
          <w:rtl/>
        </w:rPr>
        <w:t xml:space="preserve">אומרת </w:t>
      </w:r>
      <w:bookmarkStart w:id="4209" w:name="_ETM_Q11_330080"/>
      <w:bookmarkEnd w:id="4209"/>
      <w:r>
        <w:rPr>
          <w:rFonts w:hint="cs"/>
          <w:rtl/>
        </w:rPr>
        <w:t xml:space="preserve">שהמצב </w:t>
      </w:r>
      <w:bookmarkStart w:id="4210" w:name="_ETM_Q11_330680"/>
      <w:bookmarkEnd w:id="4210"/>
      <w:r>
        <w:rPr>
          <w:rFonts w:hint="cs"/>
          <w:rtl/>
        </w:rPr>
        <w:t xml:space="preserve">הקיים </w:t>
      </w:r>
      <w:bookmarkStart w:id="4211" w:name="_ETM_Q11_332330"/>
      <w:bookmarkEnd w:id="4211"/>
      <w:r>
        <w:rPr>
          <w:rFonts w:hint="cs"/>
          <w:rtl/>
        </w:rPr>
        <w:t xml:space="preserve">ישתנה, </w:t>
      </w:r>
      <w:bookmarkStart w:id="4212" w:name="_ETM_Q11_334040"/>
      <w:bookmarkEnd w:id="4212"/>
      <w:r>
        <w:rPr>
          <w:rFonts w:hint="cs"/>
          <w:rtl/>
        </w:rPr>
        <w:t xml:space="preserve">מצב </w:t>
      </w:r>
      <w:bookmarkStart w:id="4213" w:name="_ETM_Q11_335569"/>
      <w:bookmarkEnd w:id="4213"/>
      <w:r>
        <w:rPr>
          <w:rFonts w:hint="cs"/>
          <w:rtl/>
        </w:rPr>
        <w:t xml:space="preserve">שבו </w:t>
      </w:r>
      <w:bookmarkStart w:id="4214" w:name="_ETM_Q11_336850"/>
      <w:bookmarkEnd w:id="4214"/>
      <w:r>
        <w:rPr>
          <w:rFonts w:hint="cs"/>
          <w:rtl/>
        </w:rPr>
        <w:t>מ</w:t>
      </w:r>
      <w:bookmarkStart w:id="4215" w:name="_ETM_Q11_337240"/>
      <w:bookmarkEnd w:id="4215"/>
      <w:r>
        <w:rPr>
          <w:rFonts w:hint="cs"/>
          <w:rtl/>
        </w:rPr>
        <w:t xml:space="preserve">הנחה </w:t>
      </w:r>
      <w:bookmarkStart w:id="4216" w:name="_ETM_Q11_337660"/>
      <w:bookmarkEnd w:id="4216"/>
      <w:r>
        <w:rPr>
          <w:rFonts w:hint="cs"/>
          <w:rtl/>
        </w:rPr>
        <w:t xml:space="preserve">של </w:t>
      </w:r>
      <w:bookmarkStart w:id="4217" w:name="_ETM_Q11_337840"/>
      <w:bookmarkEnd w:id="4217"/>
      <w:r>
        <w:rPr>
          <w:rFonts w:hint="cs"/>
          <w:rtl/>
        </w:rPr>
        <w:t xml:space="preserve">33%, </w:t>
      </w:r>
      <w:bookmarkStart w:id="4218" w:name="_ETM_Q11_340760"/>
      <w:bookmarkEnd w:id="4218"/>
      <w:r>
        <w:rPr>
          <w:rFonts w:hint="cs"/>
          <w:rtl/>
        </w:rPr>
        <w:t xml:space="preserve">ההנחה </w:t>
      </w:r>
      <w:bookmarkStart w:id="4219" w:name="_ETM_Q11_341480"/>
      <w:bookmarkEnd w:id="4219"/>
      <w:r>
        <w:rPr>
          <w:rFonts w:hint="cs"/>
          <w:rtl/>
        </w:rPr>
        <w:t xml:space="preserve">תהיה </w:t>
      </w:r>
      <w:bookmarkStart w:id="4220" w:name="_ETM_Q11_341840"/>
      <w:bookmarkEnd w:id="4220"/>
      <w:r>
        <w:rPr>
          <w:rFonts w:hint="cs"/>
          <w:rtl/>
        </w:rPr>
        <w:t>50%</w:t>
      </w:r>
      <w:bookmarkStart w:id="4221" w:name="_ETM_Q11_344389"/>
      <w:bookmarkEnd w:id="4221"/>
      <w:r>
        <w:rPr>
          <w:rFonts w:hint="cs"/>
          <w:rtl/>
        </w:rPr>
        <w:t xml:space="preserve"> </w:t>
      </w:r>
      <w:r>
        <w:rPr>
          <w:rtl/>
        </w:rPr>
        <w:t>–</w:t>
      </w:r>
      <w:r>
        <w:rPr>
          <w:rFonts w:hint="cs"/>
          <w:rtl/>
        </w:rPr>
        <w:t xml:space="preserve"> </w:t>
      </w:r>
      <w:bookmarkStart w:id="4222" w:name="_ETM_Q11_345000"/>
      <w:bookmarkEnd w:id="4222"/>
      <w:r>
        <w:rPr>
          <w:rFonts w:hint="cs"/>
          <w:rtl/>
        </w:rPr>
        <w:t xml:space="preserve">היא </w:t>
      </w:r>
      <w:bookmarkStart w:id="4223" w:name="_ETM_Q11_344690"/>
      <w:bookmarkEnd w:id="4223"/>
      <w:r>
        <w:rPr>
          <w:rFonts w:hint="cs"/>
          <w:rtl/>
        </w:rPr>
        <w:t xml:space="preserve">צעד </w:t>
      </w:r>
      <w:bookmarkStart w:id="4224" w:name="_ETM_Q11_345260"/>
      <w:bookmarkEnd w:id="4224"/>
      <w:r>
        <w:rPr>
          <w:rFonts w:hint="cs"/>
          <w:rtl/>
        </w:rPr>
        <w:t xml:space="preserve">מאוד </w:t>
      </w:r>
      <w:bookmarkStart w:id="4225" w:name="_ETM_Q11_345799"/>
      <w:bookmarkEnd w:id="4225"/>
      <w:r>
        <w:rPr>
          <w:rFonts w:hint="cs"/>
          <w:rtl/>
        </w:rPr>
        <w:t xml:space="preserve">מאוד </w:t>
      </w:r>
      <w:bookmarkStart w:id="4226" w:name="_ETM_Q11_346069"/>
      <w:bookmarkEnd w:id="4226"/>
      <w:r>
        <w:rPr>
          <w:rFonts w:hint="cs"/>
          <w:rtl/>
        </w:rPr>
        <w:t xml:space="preserve">קטן, </w:t>
      </w:r>
      <w:bookmarkStart w:id="4227" w:name="_ETM_Q11_347650"/>
      <w:bookmarkEnd w:id="4227"/>
      <w:r>
        <w:rPr>
          <w:rFonts w:hint="cs"/>
          <w:rtl/>
        </w:rPr>
        <w:t xml:space="preserve">מאוד </w:t>
      </w:r>
      <w:bookmarkStart w:id="4228" w:name="_ETM_Q11_348280"/>
      <w:bookmarkEnd w:id="4228"/>
      <w:r>
        <w:rPr>
          <w:rFonts w:hint="cs"/>
          <w:rtl/>
        </w:rPr>
        <w:t xml:space="preserve">קטן, </w:t>
      </w:r>
      <w:bookmarkStart w:id="4229" w:name="_ETM_Q11_349360"/>
      <w:bookmarkEnd w:id="4229"/>
      <w:r>
        <w:rPr>
          <w:rFonts w:hint="cs"/>
          <w:rtl/>
        </w:rPr>
        <w:t xml:space="preserve">אבל </w:t>
      </w:r>
      <w:bookmarkStart w:id="4230" w:name="_ETM_Q11_349660"/>
      <w:bookmarkEnd w:id="4230"/>
      <w:r>
        <w:rPr>
          <w:rFonts w:hint="cs"/>
          <w:rtl/>
        </w:rPr>
        <w:t xml:space="preserve">זה </w:t>
      </w:r>
      <w:bookmarkStart w:id="4231" w:name="_ETM_Q11_349780"/>
      <w:bookmarkEnd w:id="4231"/>
      <w:r>
        <w:rPr>
          <w:rFonts w:hint="cs"/>
          <w:rtl/>
        </w:rPr>
        <w:t xml:space="preserve">צעד </w:t>
      </w:r>
      <w:bookmarkStart w:id="4232" w:name="_ETM_Q11_350709"/>
      <w:bookmarkEnd w:id="4232"/>
      <w:r>
        <w:rPr>
          <w:rFonts w:hint="cs"/>
          <w:rtl/>
        </w:rPr>
        <w:t xml:space="preserve">שיכול </w:t>
      </w:r>
      <w:bookmarkStart w:id="4233" w:name="_ETM_Q11_351280"/>
      <w:bookmarkEnd w:id="4233"/>
      <w:r>
        <w:rPr>
          <w:rFonts w:hint="cs"/>
          <w:rtl/>
        </w:rPr>
        <w:t xml:space="preserve">להקל </w:t>
      </w:r>
      <w:bookmarkStart w:id="4234" w:name="_ETM_Q11_352630"/>
      <w:bookmarkEnd w:id="4234"/>
      <w:r>
        <w:rPr>
          <w:rFonts w:hint="cs"/>
          <w:rtl/>
        </w:rPr>
        <w:t xml:space="preserve">על </w:t>
      </w:r>
      <w:bookmarkStart w:id="4235" w:name="_ETM_Q11_352810"/>
      <w:bookmarkEnd w:id="4235"/>
      <w:r>
        <w:rPr>
          <w:rFonts w:hint="cs"/>
          <w:rtl/>
        </w:rPr>
        <w:t xml:space="preserve">האוכלוסייה </w:t>
      </w:r>
      <w:bookmarkStart w:id="4236" w:name="_ETM_Q11_353740"/>
      <w:bookmarkEnd w:id="4236"/>
      <w:r>
        <w:rPr>
          <w:rFonts w:hint="cs"/>
          <w:rtl/>
        </w:rPr>
        <w:t xml:space="preserve">הזאת </w:t>
      </w:r>
      <w:bookmarkStart w:id="4237" w:name="_ETM_Q11_354190"/>
      <w:bookmarkEnd w:id="4237"/>
      <w:r>
        <w:rPr>
          <w:rFonts w:hint="cs"/>
          <w:rtl/>
        </w:rPr>
        <w:t>רבות.</w:t>
      </w:r>
    </w:p>
    <w:p w:rsidR="00DC38D6" w:rsidRDefault="00DC38D6" w:rsidP="00544B2D">
      <w:pPr>
        <w:rPr>
          <w:rtl/>
        </w:rPr>
      </w:pPr>
    </w:p>
    <w:p w:rsidR="00DC38D6" w:rsidRDefault="00DC38D6" w:rsidP="0075312C">
      <w:pPr>
        <w:rPr>
          <w:rtl/>
        </w:rPr>
      </w:pPr>
      <w:bookmarkStart w:id="4238" w:name="_ETM_Q11_350000"/>
      <w:bookmarkStart w:id="4239" w:name="_ETM_Q11_354610"/>
      <w:bookmarkEnd w:id="4238"/>
      <w:bookmarkEnd w:id="4239"/>
      <w:r>
        <w:rPr>
          <w:rFonts w:hint="cs"/>
          <w:rtl/>
        </w:rPr>
        <w:t xml:space="preserve">אני </w:t>
      </w:r>
      <w:bookmarkStart w:id="4240" w:name="_ETM_Q11_354760"/>
      <w:bookmarkEnd w:id="4240"/>
      <w:r>
        <w:rPr>
          <w:rFonts w:hint="cs"/>
          <w:rtl/>
        </w:rPr>
        <w:t xml:space="preserve">רוצה </w:t>
      </w:r>
      <w:bookmarkStart w:id="4241" w:name="_ETM_Q11_355090"/>
      <w:bookmarkEnd w:id="4241"/>
      <w:r>
        <w:rPr>
          <w:rFonts w:hint="cs"/>
          <w:rtl/>
        </w:rPr>
        <w:t xml:space="preserve">להגיד </w:t>
      </w:r>
      <w:bookmarkStart w:id="4242" w:name="_ETM_Q11_355450"/>
      <w:bookmarkEnd w:id="4242"/>
      <w:r>
        <w:rPr>
          <w:rFonts w:hint="cs"/>
          <w:rtl/>
        </w:rPr>
        <w:t xml:space="preserve">תודה </w:t>
      </w:r>
      <w:bookmarkStart w:id="4243" w:name="_ETM_Q11_355750"/>
      <w:bookmarkEnd w:id="4243"/>
      <w:r>
        <w:rPr>
          <w:rFonts w:hint="cs"/>
          <w:rtl/>
        </w:rPr>
        <w:t xml:space="preserve">רבה </w:t>
      </w:r>
      <w:bookmarkStart w:id="4244" w:name="_ETM_Q11_356800"/>
      <w:bookmarkEnd w:id="4244"/>
      <w:r>
        <w:rPr>
          <w:rFonts w:hint="cs"/>
          <w:rtl/>
        </w:rPr>
        <w:t xml:space="preserve">לעוזרים </w:t>
      </w:r>
      <w:bookmarkStart w:id="4245" w:name="_ETM_Q11_357310"/>
      <w:bookmarkEnd w:id="4245"/>
      <w:r>
        <w:rPr>
          <w:rFonts w:hint="cs"/>
          <w:rtl/>
        </w:rPr>
        <w:t xml:space="preserve">שלי </w:t>
      </w:r>
      <w:bookmarkStart w:id="4246" w:name="_ETM_Q11_357730"/>
      <w:bookmarkEnd w:id="4246"/>
      <w:r>
        <w:rPr>
          <w:rFonts w:hint="cs"/>
          <w:rtl/>
        </w:rPr>
        <w:t xml:space="preserve">– לרוני צוריה, לאלון </w:t>
      </w:r>
      <w:bookmarkStart w:id="4247" w:name="_ETM_Q11_358030"/>
      <w:bookmarkStart w:id="4248" w:name="_ETM_Q11_358360"/>
      <w:bookmarkStart w:id="4249" w:name="_ETM_Q11_359150"/>
      <w:bookmarkStart w:id="4250" w:name="_ETM_Q11_359720"/>
      <w:bookmarkEnd w:id="4247"/>
      <w:bookmarkEnd w:id="4248"/>
      <w:bookmarkEnd w:id="4249"/>
      <w:bookmarkEnd w:id="4250"/>
      <w:r>
        <w:rPr>
          <w:rFonts w:hint="cs"/>
          <w:rtl/>
        </w:rPr>
        <w:t>אוריאל, לנילי</w:t>
      </w:r>
      <w:bookmarkStart w:id="4251" w:name="_ETM_Q11_360470"/>
      <w:bookmarkStart w:id="4252" w:name="_ETM_Q11_360770"/>
      <w:bookmarkEnd w:id="4251"/>
      <w:bookmarkEnd w:id="4252"/>
      <w:r>
        <w:rPr>
          <w:rFonts w:hint="cs"/>
          <w:rtl/>
        </w:rPr>
        <w:t xml:space="preserve"> </w:t>
      </w:r>
      <w:bookmarkStart w:id="4253" w:name="_ETM_Q11_360889"/>
      <w:bookmarkEnd w:id="4253"/>
      <w:r>
        <w:rPr>
          <w:rFonts w:hint="cs"/>
          <w:rtl/>
        </w:rPr>
        <w:t xml:space="preserve">קדוש – </w:t>
      </w:r>
      <w:bookmarkStart w:id="4254" w:name="_ETM_Q11_362070"/>
      <w:bookmarkEnd w:id="4254"/>
      <w:r>
        <w:rPr>
          <w:rFonts w:hint="cs"/>
          <w:rtl/>
        </w:rPr>
        <w:t xml:space="preserve">שעזרו </w:t>
      </w:r>
      <w:bookmarkStart w:id="4255" w:name="_ETM_Q11_362610"/>
      <w:bookmarkEnd w:id="4255"/>
      <w:r>
        <w:rPr>
          <w:rFonts w:hint="cs"/>
          <w:rtl/>
        </w:rPr>
        <w:t xml:space="preserve">בניסוח </w:t>
      </w:r>
      <w:bookmarkStart w:id="4256" w:name="_ETM_Q11_363330"/>
      <w:bookmarkEnd w:id="4256"/>
      <w:r>
        <w:rPr>
          <w:rFonts w:hint="cs"/>
          <w:rtl/>
        </w:rPr>
        <w:t xml:space="preserve">של </w:t>
      </w:r>
      <w:bookmarkStart w:id="4257" w:name="_ETM_Q11_363510"/>
      <w:bookmarkEnd w:id="4257"/>
      <w:r>
        <w:rPr>
          <w:rFonts w:hint="cs"/>
          <w:rtl/>
        </w:rPr>
        <w:t xml:space="preserve">הצעת </w:t>
      </w:r>
      <w:bookmarkStart w:id="4258" w:name="_ETM_Q11_363930"/>
      <w:bookmarkEnd w:id="4258"/>
      <w:r>
        <w:rPr>
          <w:rFonts w:hint="cs"/>
          <w:rtl/>
        </w:rPr>
        <w:t xml:space="preserve">החוק </w:t>
      </w:r>
      <w:bookmarkStart w:id="4259" w:name="_ETM_Q11_364200"/>
      <w:bookmarkEnd w:id="4259"/>
      <w:r>
        <w:rPr>
          <w:rFonts w:hint="cs"/>
          <w:rtl/>
        </w:rPr>
        <w:t>הזאת</w:t>
      </w:r>
      <w:r w:rsidR="0075312C">
        <w:rPr>
          <w:rFonts w:hint="cs"/>
          <w:rtl/>
        </w:rPr>
        <w:t>,</w:t>
      </w:r>
      <w:r>
        <w:rPr>
          <w:rFonts w:hint="cs"/>
          <w:rtl/>
        </w:rPr>
        <w:t xml:space="preserve"> </w:t>
      </w:r>
      <w:bookmarkStart w:id="4260" w:name="_ETM_Q11_363000"/>
      <w:bookmarkStart w:id="4261" w:name="_ETM_Q11_365520"/>
      <w:bookmarkEnd w:id="4260"/>
      <w:bookmarkEnd w:id="4261"/>
      <w:proofErr w:type="spellStart"/>
      <w:r>
        <w:rPr>
          <w:rFonts w:hint="cs"/>
          <w:rtl/>
        </w:rPr>
        <w:t>לחנמאל</w:t>
      </w:r>
      <w:proofErr w:type="spellEnd"/>
      <w:r>
        <w:rPr>
          <w:rFonts w:hint="cs"/>
          <w:rtl/>
        </w:rPr>
        <w:t xml:space="preserve"> דורפמן</w:t>
      </w:r>
      <w:r w:rsidR="00ED3F0B">
        <w:rPr>
          <w:rFonts w:hint="cs"/>
          <w:rtl/>
        </w:rPr>
        <w:t>,</w:t>
      </w:r>
      <w:r>
        <w:rPr>
          <w:rFonts w:hint="cs"/>
          <w:rtl/>
        </w:rPr>
        <w:t xml:space="preserve"> היועץ </w:t>
      </w:r>
      <w:bookmarkStart w:id="4262" w:name="_ETM_Q11_365790"/>
      <w:bookmarkEnd w:id="4262"/>
      <w:r>
        <w:rPr>
          <w:rFonts w:hint="cs"/>
          <w:rtl/>
        </w:rPr>
        <w:t>המשפטי</w:t>
      </w:r>
      <w:r w:rsidR="0075312C">
        <w:rPr>
          <w:rFonts w:hint="cs"/>
          <w:rtl/>
        </w:rPr>
        <w:t>,</w:t>
      </w:r>
      <w:r>
        <w:rPr>
          <w:rFonts w:hint="cs"/>
          <w:rtl/>
        </w:rPr>
        <w:t xml:space="preserve"> להדר </w:t>
      </w:r>
      <w:proofErr w:type="spellStart"/>
      <w:r>
        <w:rPr>
          <w:rFonts w:hint="cs"/>
          <w:rtl/>
        </w:rPr>
        <w:t>טגנסקי</w:t>
      </w:r>
      <w:proofErr w:type="spellEnd"/>
      <w:r>
        <w:rPr>
          <w:rFonts w:hint="cs"/>
          <w:rtl/>
        </w:rPr>
        <w:t>,</w:t>
      </w:r>
      <w:bookmarkStart w:id="4263" w:name="_ETM_Q11_366780"/>
      <w:bookmarkStart w:id="4264" w:name="_ETM_Q11_367560"/>
      <w:bookmarkStart w:id="4265" w:name="_ETM_Q11_368010"/>
      <w:bookmarkEnd w:id="4263"/>
      <w:bookmarkEnd w:id="4264"/>
      <w:bookmarkEnd w:id="4265"/>
      <w:r>
        <w:rPr>
          <w:rFonts w:hint="cs"/>
          <w:rtl/>
        </w:rPr>
        <w:t xml:space="preserve"> </w:t>
      </w:r>
      <w:bookmarkStart w:id="4266" w:name="_ETM_Q11_369440"/>
      <w:bookmarkEnd w:id="4266"/>
      <w:r>
        <w:rPr>
          <w:rFonts w:hint="cs"/>
          <w:rtl/>
        </w:rPr>
        <w:t xml:space="preserve">בחור </w:t>
      </w:r>
      <w:bookmarkStart w:id="4267" w:name="_ETM_Q11_370740"/>
      <w:bookmarkEnd w:id="4267"/>
      <w:r>
        <w:rPr>
          <w:rFonts w:hint="cs"/>
          <w:rtl/>
        </w:rPr>
        <w:t xml:space="preserve">מעולה </w:t>
      </w:r>
      <w:bookmarkStart w:id="4268" w:name="_ETM_Q11_371250"/>
      <w:bookmarkEnd w:id="4268"/>
      <w:r>
        <w:rPr>
          <w:rFonts w:hint="cs"/>
          <w:rtl/>
        </w:rPr>
        <w:t xml:space="preserve">ונפלא </w:t>
      </w:r>
      <w:bookmarkStart w:id="4269" w:name="_ETM_Q11_372600"/>
      <w:bookmarkEnd w:id="4269"/>
      <w:r>
        <w:rPr>
          <w:rFonts w:hint="cs"/>
          <w:rtl/>
        </w:rPr>
        <w:t xml:space="preserve">שבאמת </w:t>
      </w:r>
      <w:bookmarkStart w:id="4270" w:name="_ETM_Q11_373320"/>
      <w:bookmarkEnd w:id="4270"/>
      <w:r>
        <w:rPr>
          <w:rFonts w:hint="cs"/>
          <w:rtl/>
        </w:rPr>
        <w:t xml:space="preserve">בא </w:t>
      </w:r>
      <w:bookmarkStart w:id="4271" w:name="_ETM_Q11_373560"/>
      <w:bookmarkEnd w:id="4271"/>
      <w:r>
        <w:rPr>
          <w:rFonts w:hint="cs"/>
          <w:rtl/>
        </w:rPr>
        <w:t xml:space="preserve">עם </w:t>
      </w:r>
      <w:bookmarkStart w:id="4272" w:name="_ETM_Q11_373740"/>
      <w:bookmarkEnd w:id="4272"/>
      <w:r>
        <w:rPr>
          <w:rFonts w:hint="cs"/>
          <w:rtl/>
        </w:rPr>
        <w:t xml:space="preserve">ההצעה </w:t>
      </w:r>
      <w:bookmarkStart w:id="4273" w:name="_ETM_Q11_374760"/>
      <w:bookmarkEnd w:id="4273"/>
      <w:r>
        <w:rPr>
          <w:rFonts w:hint="cs"/>
          <w:rtl/>
        </w:rPr>
        <w:t xml:space="preserve">הזאת, </w:t>
      </w:r>
      <w:bookmarkStart w:id="4274" w:name="_ETM_Q11_376010"/>
      <w:bookmarkEnd w:id="4274"/>
      <w:r>
        <w:rPr>
          <w:rFonts w:hint="cs"/>
          <w:rtl/>
        </w:rPr>
        <w:t xml:space="preserve">ויחד </w:t>
      </w:r>
      <w:bookmarkStart w:id="4275" w:name="_ETM_Q11_376879"/>
      <w:bookmarkEnd w:id="4275"/>
      <w:r>
        <w:rPr>
          <w:rFonts w:hint="cs"/>
          <w:rtl/>
        </w:rPr>
        <w:t xml:space="preserve">עבדנו </w:t>
      </w:r>
      <w:bookmarkStart w:id="4276" w:name="_ETM_Q11_377660"/>
      <w:bookmarkEnd w:id="4276"/>
      <w:r>
        <w:rPr>
          <w:rFonts w:hint="cs"/>
          <w:rtl/>
        </w:rPr>
        <w:t xml:space="preserve">ובדקנו. </w:t>
      </w:r>
      <w:bookmarkStart w:id="4277" w:name="_ETM_Q11_378560"/>
      <w:bookmarkEnd w:id="4277"/>
      <w:r>
        <w:rPr>
          <w:rFonts w:hint="cs"/>
          <w:rtl/>
        </w:rPr>
        <w:t xml:space="preserve">חבריי </w:t>
      </w:r>
      <w:bookmarkStart w:id="4278" w:name="_ETM_Q11_379220"/>
      <w:bookmarkEnd w:id="4278"/>
      <w:r>
        <w:rPr>
          <w:rFonts w:hint="cs"/>
          <w:rtl/>
        </w:rPr>
        <w:t xml:space="preserve">חברי </w:t>
      </w:r>
      <w:bookmarkStart w:id="4279" w:name="_ETM_Q11_379610"/>
      <w:bookmarkEnd w:id="4279"/>
      <w:r>
        <w:rPr>
          <w:rFonts w:hint="cs"/>
          <w:rtl/>
        </w:rPr>
        <w:t xml:space="preserve">הכנסת, </w:t>
      </w:r>
      <w:bookmarkStart w:id="4280" w:name="_ETM_Q11_380780"/>
      <w:bookmarkEnd w:id="4280"/>
      <w:r>
        <w:rPr>
          <w:rFonts w:hint="cs"/>
          <w:rtl/>
        </w:rPr>
        <w:t xml:space="preserve">אפשר </w:t>
      </w:r>
      <w:bookmarkStart w:id="4281" w:name="_ETM_Q11_381410"/>
      <w:bookmarkEnd w:id="4281"/>
      <w:r>
        <w:rPr>
          <w:rFonts w:hint="cs"/>
          <w:rtl/>
        </w:rPr>
        <w:t xml:space="preserve">להקל, </w:t>
      </w:r>
      <w:bookmarkStart w:id="4282" w:name="_ETM_Q11_382680"/>
      <w:bookmarkEnd w:id="4282"/>
      <w:r>
        <w:rPr>
          <w:rFonts w:hint="cs"/>
          <w:rtl/>
        </w:rPr>
        <w:t xml:space="preserve">אפשר </w:t>
      </w:r>
      <w:bookmarkStart w:id="4283" w:name="_ETM_Q11_383400"/>
      <w:bookmarkEnd w:id="4283"/>
      <w:r>
        <w:rPr>
          <w:rFonts w:hint="cs"/>
          <w:rtl/>
        </w:rPr>
        <w:t xml:space="preserve">להקל </w:t>
      </w:r>
      <w:bookmarkStart w:id="4284" w:name="_ETM_Q11_384450"/>
      <w:bookmarkEnd w:id="4284"/>
      <w:r>
        <w:rPr>
          <w:rFonts w:hint="cs"/>
          <w:rtl/>
        </w:rPr>
        <w:t xml:space="preserve">על </w:t>
      </w:r>
      <w:bookmarkStart w:id="4285" w:name="_ETM_Q11_384659"/>
      <w:bookmarkEnd w:id="4285"/>
      <w:r>
        <w:rPr>
          <w:rFonts w:hint="cs"/>
          <w:rtl/>
        </w:rPr>
        <w:t xml:space="preserve">הנכים. </w:t>
      </w:r>
    </w:p>
    <w:p w:rsidR="00DC38D6" w:rsidRDefault="00DC38D6" w:rsidP="00544B2D">
      <w:pPr>
        <w:rPr>
          <w:rtl/>
        </w:rPr>
      </w:pPr>
    </w:p>
    <w:p w:rsidR="00DC38D6" w:rsidRDefault="00DC38D6" w:rsidP="00544B2D">
      <w:pPr>
        <w:rPr>
          <w:rtl/>
        </w:rPr>
      </w:pPr>
      <w:bookmarkStart w:id="4286" w:name="_ETM_Q11_386000"/>
      <w:bookmarkEnd w:id="4286"/>
      <w:r>
        <w:rPr>
          <w:rFonts w:hint="cs"/>
          <w:rtl/>
        </w:rPr>
        <w:t>ועוד מילה אחת</w:t>
      </w:r>
      <w:bookmarkStart w:id="4287" w:name="_ETM_Q11_385879"/>
      <w:bookmarkStart w:id="4288" w:name="_ETM_Q11_386089"/>
      <w:bookmarkStart w:id="4289" w:name="_ETM_Q11_386389"/>
      <w:bookmarkEnd w:id="4287"/>
      <w:bookmarkEnd w:id="4288"/>
      <w:bookmarkEnd w:id="4289"/>
      <w:r>
        <w:rPr>
          <w:rFonts w:hint="cs"/>
          <w:rtl/>
        </w:rPr>
        <w:t>:</w:t>
      </w:r>
      <w:bookmarkStart w:id="4290" w:name="_ETM_Q11_388069"/>
      <w:bookmarkEnd w:id="4290"/>
      <w:r>
        <w:rPr>
          <w:rFonts w:hint="cs"/>
          <w:rtl/>
        </w:rPr>
        <w:t xml:space="preserve"> הממשלה </w:t>
      </w:r>
      <w:bookmarkStart w:id="4291" w:name="_ETM_Q11_388549"/>
      <w:bookmarkEnd w:id="4291"/>
      <w:r>
        <w:rPr>
          <w:rFonts w:hint="cs"/>
          <w:rtl/>
        </w:rPr>
        <w:t>הזאת</w:t>
      </w:r>
      <w:bookmarkStart w:id="4292" w:name="_ETM_Q11_389580"/>
      <w:bookmarkEnd w:id="4292"/>
      <w:r>
        <w:rPr>
          <w:rFonts w:hint="cs"/>
          <w:rtl/>
        </w:rPr>
        <w:t xml:space="preserve"> מקילה </w:t>
      </w:r>
      <w:bookmarkStart w:id="4293" w:name="_ETM_Q11_389790"/>
      <w:bookmarkStart w:id="4294" w:name="_ETM_Q11_390150"/>
      <w:bookmarkStart w:id="4295" w:name="_ETM_Q11_390239"/>
      <w:bookmarkEnd w:id="4293"/>
      <w:bookmarkEnd w:id="4294"/>
      <w:bookmarkEnd w:id="4295"/>
      <w:r>
        <w:rPr>
          <w:rFonts w:hint="cs"/>
          <w:rtl/>
        </w:rPr>
        <w:t xml:space="preserve">בכל </w:t>
      </w:r>
      <w:bookmarkStart w:id="4296" w:name="_ETM_Q11_390510"/>
      <w:bookmarkEnd w:id="4296"/>
      <w:r>
        <w:rPr>
          <w:rFonts w:hint="cs"/>
          <w:rtl/>
        </w:rPr>
        <w:t xml:space="preserve">מיני </w:t>
      </w:r>
      <w:bookmarkStart w:id="4297" w:name="_ETM_Q11_391909"/>
      <w:bookmarkEnd w:id="4297"/>
      <w:r>
        <w:rPr>
          <w:rFonts w:hint="cs"/>
          <w:rtl/>
        </w:rPr>
        <w:t xml:space="preserve">כיוונים, </w:t>
      </w:r>
      <w:bookmarkStart w:id="4298" w:name="_ETM_Q11_392480"/>
      <w:bookmarkEnd w:id="4298"/>
      <w:r>
        <w:rPr>
          <w:rFonts w:hint="cs"/>
          <w:rtl/>
        </w:rPr>
        <w:t xml:space="preserve">ויותר </w:t>
      </w:r>
      <w:bookmarkStart w:id="4299" w:name="_ETM_Q11_392870"/>
      <w:bookmarkEnd w:id="4299"/>
      <w:proofErr w:type="spellStart"/>
      <w:r>
        <w:rPr>
          <w:rFonts w:hint="cs"/>
          <w:rtl/>
        </w:rPr>
        <w:t>ממקילה</w:t>
      </w:r>
      <w:proofErr w:type="spellEnd"/>
      <w:r>
        <w:rPr>
          <w:rFonts w:hint="cs"/>
          <w:rtl/>
        </w:rPr>
        <w:t xml:space="preserve"> </w:t>
      </w:r>
      <w:r>
        <w:rPr>
          <w:rtl/>
        </w:rPr>
        <w:t>–</w:t>
      </w:r>
      <w:bookmarkStart w:id="4300" w:name="_ETM_Q11_393529"/>
      <w:bookmarkEnd w:id="4300"/>
      <w:r>
        <w:rPr>
          <w:rFonts w:hint="cs"/>
          <w:rtl/>
        </w:rPr>
        <w:t xml:space="preserve"> </w:t>
      </w:r>
      <w:bookmarkStart w:id="4301" w:name="_ETM_Q11_393739"/>
      <w:bookmarkEnd w:id="4301"/>
      <w:r>
        <w:rPr>
          <w:rFonts w:hint="cs"/>
          <w:rtl/>
        </w:rPr>
        <w:t xml:space="preserve">גם </w:t>
      </w:r>
      <w:bookmarkStart w:id="4302" w:name="_ETM_Q11_393919"/>
      <w:bookmarkEnd w:id="4302"/>
      <w:r>
        <w:rPr>
          <w:rFonts w:hint="cs"/>
          <w:rtl/>
        </w:rPr>
        <w:t xml:space="preserve">מחלקת </w:t>
      </w:r>
      <w:bookmarkStart w:id="4303" w:name="_ETM_Q11_395099"/>
      <w:bookmarkEnd w:id="4303"/>
      <w:r>
        <w:rPr>
          <w:rFonts w:hint="cs"/>
          <w:rtl/>
        </w:rPr>
        <w:t xml:space="preserve">לא </w:t>
      </w:r>
      <w:bookmarkStart w:id="4304" w:name="_ETM_Q11_395459"/>
      <w:bookmarkEnd w:id="4304"/>
      <w:r>
        <w:rPr>
          <w:rFonts w:hint="cs"/>
          <w:rtl/>
        </w:rPr>
        <w:t xml:space="preserve">מעט </w:t>
      </w:r>
      <w:bookmarkStart w:id="4305" w:name="_ETM_Q11_395760"/>
      <w:bookmarkEnd w:id="4305"/>
      <w:r>
        <w:rPr>
          <w:rFonts w:hint="cs"/>
          <w:rtl/>
        </w:rPr>
        <w:t xml:space="preserve">כסף. </w:t>
      </w:r>
      <w:bookmarkStart w:id="4306" w:name="_ETM_Q11_396890"/>
      <w:bookmarkEnd w:id="4306"/>
      <w:r>
        <w:rPr>
          <w:rFonts w:hint="cs"/>
          <w:rtl/>
        </w:rPr>
        <w:t xml:space="preserve">53 </w:t>
      </w:r>
      <w:bookmarkStart w:id="4307" w:name="_ETM_Q11_398510"/>
      <w:bookmarkEnd w:id="4307"/>
      <w:r>
        <w:rPr>
          <w:rFonts w:hint="cs"/>
          <w:rtl/>
        </w:rPr>
        <w:t xml:space="preserve">מיליארד </w:t>
      </w:r>
      <w:bookmarkStart w:id="4308" w:name="_ETM_Q11_399080"/>
      <w:bookmarkEnd w:id="4308"/>
      <w:r>
        <w:rPr>
          <w:rFonts w:hint="cs"/>
          <w:rtl/>
        </w:rPr>
        <w:t xml:space="preserve">שקלים </w:t>
      </w:r>
      <w:bookmarkStart w:id="4309" w:name="_ETM_Q11_400200"/>
      <w:bookmarkEnd w:id="4309"/>
      <w:r>
        <w:rPr>
          <w:rFonts w:hint="cs"/>
          <w:rtl/>
        </w:rPr>
        <w:t xml:space="preserve">נתתם </w:t>
      </w:r>
      <w:bookmarkStart w:id="4310" w:name="_ETM_Q11_401609"/>
      <w:bookmarkEnd w:id="4310"/>
      <w:r>
        <w:rPr>
          <w:rFonts w:hint="cs"/>
          <w:rtl/>
        </w:rPr>
        <w:t xml:space="preserve">לתנועה </w:t>
      </w:r>
      <w:bookmarkStart w:id="4311" w:name="_ETM_Q11_402209"/>
      <w:bookmarkEnd w:id="4311"/>
      <w:r>
        <w:rPr>
          <w:rFonts w:hint="cs"/>
          <w:rtl/>
        </w:rPr>
        <w:t xml:space="preserve">האסלאמית. </w:t>
      </w:r>
      <w:bookmarkStart w:id="4312" w:name="_ETM_Q11_403350"/>
      <w:bookmarkEnd w:id="4312"/>
      <w:r>
        <w:rPr>
          <w:rFonts w:hint="cs"/>
          <w:rtl/>
        </w:rPr>
        <w:t xml:space="preserve">חבר </w:t>
      </w:r>
      <w:bookmarkStart w:id="4313" w:name="_ETM_Q11_403590"/>
      <w:bookmarkEnd w:id="4313"/>
      <w:r>
        <w:rPr>
          <w:rFonts w:hint="cs"/>
          <w:rtl/>
        </w:rPr>
        <w:t>הכנסת קארה,</w:t>
      </w:r>
      <w:bookmarkStart w:id="4314" w:name="_ETM_Q11_404010"/>
      <w:bookmarkEnd w:id="4314"/>
      <w:r>
        <w:rPr>
          <w:rFonts w:hint="cs"/>
          <w:rtl/>
        </w:rPr>
        <w:t xml:space="preserve"> </w:t>
      </w:r>
      <w:bookmarkStart w:id="4315" w:name="_ETM_Q11_404430"/>
      <w:bookmarkEnd w:id="4315"/>
      <w:r>
        <w:rPr>
          <w:rFonts w:hint="cs"/>
          <w:rtl/>
        </w:rPr>
        <w:t xml:space="preserve">53 </w:t>
      </w:r>
      <w:bookmarkStart w:id="4316" w:name="_ETM_Q11_406230"/>
      <w:bookmarkEnd w:id="4316"/>
      <w:r>
        <w:rPr>
          <w:rFonts w:hint="cs"/>
          <w:rtl/>
        </w:rPr>
        <w:t xml:space="preserve">מיליארד </w:t>
      </w:r>
      <w:bookmarkStart w:id="4317" w:name="_ETM_Q11_406980"/>
      <w:bookmarkEnd w:id="4317"/>
      <w:r>
        <w:rPr>
          <w:rFonts w:hint="cs"/>
          <w:rtl/>
        </w:rPr>
        <w:t xml:space="preserve">שקלים </w:t>
      </w:r>
      <w:bookmarkStart w:id="4318" w:name="_ETM_Q11_408000"/>
      <w:bookmarkEnd w:id="4318"/>
      <w:r>
        <w:rPr>
          <w:rFonts w:hint="cs"/>
          <w:rtl/>
        </w:rPr>
        <w:t xml:space="preserve">לתנועה </w:t>
      </w:r>
      <w:bookmarkStart w:id="4319" w:name="_ETM_Q11_408870"/>
      <w:bookmarkEnd w:id="4319"/>
      <w:r>
        <w:rPr>
          <w:rFonts w:hint="cs"/>
          <w:rtl/>
        </w:rPr>
        <w:t>האסלאמית.</w:t>
      </w:r>
      <w:bookmarkStart w:id="4320" w:name="_ETM_Q11_410250"/>
      <w:bookmarkEnd w:id="4320"/>
      <w:r>
        <w:rPr>
          <w:rFonts w:hint="cs"/>
          <w:rtl/>
        </w:rPr>
        <w:t xml:space="preserve"> אין </w:t>
      </w:r>
      <w:bookmarkStart w:id="4321" w:name="_ETM_Q11_410489"/>
      <w:bookmarkEnd w:id="4321"/>
      <w:r>
        <w:rPr>
          <w:rFonts w:hint="cs"/>
          <w:rtl/>
        </w:rPr>
        <w:t xml:space="preserve">שום </w:t>
      </w:r>
      <w:bookmarkStart w:id="4322" w:name="_ETM_Q11_410879"/>
      <w:bookmarkEnd w:id="4322"/>
      <w:r>
        <w:rPr>
          <w:rFonts w:hint="cs"/>
          <w:rtl/>
        </w:rPr>
        <w:t xml:space="preserve">סיבה </w:t>
      </w:r>
      <w:bookmarkStart w:id="4323" w:name="_ETM_Q11_411330"/>
      <w:bookmarkEnd w:id="4323"/>
      <w:r>
        <w:rPr>
          <w:rFonts w:hint="cs"/>
          <w:rtl/>
        </w:rPr>
        <w:t xml:space="preserve">בעולם, </w:t>
      </w:r>
      <w:bookmarkStart w:id="4324" w:name="_ETM_Q11_412660"/>
      <w:bookmarkEnd w:id="4324"/>
      <w:r>
        <w:rPr>
          <w:rFonts w:hint="cs"/>
          <w:rtl/>
        </w:rPr>
        <w:t xml:space="preserve">אין </w:t>
      </w:r>
      <w:bookmarkStart w:id="4325" w:name="_ETM_Q11_412900"/>
      <w:bookmarkEnd w:id="4325"/>
      <w:r>
        <w:rPr>
          <w:rFonts w:hint="cs"/>
          <w:rtl/>
        </w:rPr>
        <w:t xml:space="preserve">שום </w:t>
      </w:r>
      <w:bookmarkStart w:id="4326" w:name="_ETM_Q11_413200"/>
      <w:bookmarkEnd w:id="4326"/>
      <w:r>
        <w:rPr>
          <w:rFonts w:hint="cs"/>
          <w:rtl/>
        </w:rPr>
        <w:t xml:space="preserve">סיבה </w:t>
      </w:r>
      <w:bookmarkStart w:id="4327" w:name="_ETM_Q11_413590"/>
      <w:bookmarkEnd w:id="4327"/>
      <w:r>
        <w:rPr>
          <w:rFonts w:hint="cs"/>
          <w:rtl/>
        </w:rPr>
        <w:t xml:space="preserve">בעולם </w:t>
      </w:r>
      <w:r w:rsidR="0052660E">
        <w:rPr>
          <w:rFonts w:hint="cs"/>
          <w:rtl/>
        </w:rPr>
        <w:t>– –</w:t>
      </w:r>
    </w:p>
    <w:p w:rsidR="00DC38D6" w:rsidRDefault="00DC38D6" w:rsidP="00544B2D">
      <w:pPr>
        <w:rPr>
          <w:rtl/>
        </w:rPr>
      </w:pPr>
    </w:p>
    <w:p w:rsidR="00DC38D6" w:rsidRDefault="00DC38D6" w:rsidP="00544B2D">
      <w:pPr>
        <w:pStyle w:val="af6"/>
        <w:keepNext/>
        <w:rPr>
          <w:rtl/>
        </w:rPr>
      </w:pPr>
      <w:bookmarkStart w:id="4328" w:name="ET_interruption_6155_6"/>
      <w:r>
        <w:rPr>
          <w:rStyle w:val="TagStyle"/>
          <w:rFonts w:hint="cs"/>
          <w:rtl/>
        </w:rPr>
        <w:t xml:space="preserve"> &lt;&lt; קריאה &gt;&gt; </w:t>
      </w:r>
      <w:r>
        <w:rPr>
          <w:rFonts w:hint="cs"/>
          <w:rtl/>
        </w:rPr>
        <w:t>אביר קארה (ימינה):</w:t>
      </w:r>
      <w:r>
        <w:rPr>
          <w:rStyle w:val="TagStyle"/>
          <w:rtl/>
        </w:rPr>
        <w:t xml:space="preserve"> &lt;&lt; קריאה &gt;&gt;</w:t>
      </w:r>
      <w:r>
        <w:rPr>
          <w:rFonts w:hint="cs"/>
          <w:rtl/>
        </w:rPr>
        <w:t xml:space="preserve"> </w:t>
      </w:r>
      <w:bookmarkEnd w:id="4328"/>
    </w:p>
    <w:p w:rsidR="00DC38D6" w:rsidRDefault="00DC38D6" w:rsidP="0052660E">
      <w:pPr>
        <w:rPr>
          <w:rtl/>
        </w:rPr>
      </w:pPr>
    </w:p>
    <w:p w:rsidR="00DC38D6" w:rsidRDefault="0052660E" w:rsidP="00544B2D">
      <w:pPr>
        <w:rPr>
          <w:rtl/>
        </w:rPr>
      </w:pPr>
      <w:r>
        <w:rPr>
          <w:rFonts w:hint="cs"/>
          <w:rtl/>
        </w:rPr>
        <w:t>– – –</w:t>
      </w:r>
      <w:r w:rsidR="00DC38D6">
        <w:rPr>
          <w:rFonts w:hint="cs"/>
          <w:rtl/>
        </w:rPr>
        <w:t xml:space="preserve"> 1.6 מיליארד.</w:t>
      </w:r>
    </w:p>
    <w:p w:rsidR="00DC38D6" w:rsidRDefault="00DC38D6" w:rsidP="00544B2D">
      <w:pPr>
        <w:rPr>
          <w:rtl/>
        </w:rPr>
      </w:pPr>
      <w:bookmarkStart w:id="4329" w:name="_ETM_Q11_409000"/>
      <w:bookmarkEnd w:id="4329"/>
    </w:p>
    <w:p w:rsidR="00DC38D6" w:rsidRDefault="00DC38D6" w:rsidP="00544B2D">
      <w:pPr>
        <w:pStyle w:val="-"/>
        <w:keepNext/>
        <w:rPr>
          <w:rtl/>
        </w:rPr>
      </w:pPr>
      <w:bookmarkStart w:id="4330" w:name="ET_speakercontinue_6147_7"/>
      <w:r>
        <w:rPr>
          <w:rStyle w:val="TagStyle"/>
          <w:rFonts w:hint="cs"/>
          <w:rtl/>
        </w:rPr>
        <w:t xml:space="preserve"> &lt;&lt; דובר_המשך &gt;&gt; </w:t>
      </w:r>
      <w:r>
        <w:rPr>
          <w:rFonts w:hint="cs"/>
          <w:rtl/>
        </w:rPr>
        <w:t>איתמר בן גביר (הציונות הדתית):</w:t>
      </w:r>
      <w:r>
        <w:rPr>
          <w:rStyle w:val="TagStyle"/>
          <w:rtl/>
        </w:rPr>
        <w:t xml:space="preserve"> &lt;&lt; דובר_המשך &gt;&gt;</w:t>
      </w:r>
      <w:r>
        <w:rPr>
          <w:rFonts w:hint="cs"/>
          <w:rtl/>
        </w:rPr>
        <w:t xml:space="preserve"> </w:t>
      </w:r>
      <w:bookmarkEnd w:id="4330"/>
    </w:p>
    <w:p w:rsidR="00DC38D6" w:rsidRDefault="00DC38D6" w:rsidP="0052660E">
      <w:pPr>
        <w:rPr>
          <w:rtl/>
        </w:rPr>
      </w:pPr>
    </w:p>
    <w:p w:rsidR="00DC38D6" w:rsidRDefault="00DC38D6" w:rsidP="00544B2D">
      <w:pPr>
        <w:rPr>
          <w:rtl/>
        </w:rPr>
      </w:pPr>
      <w:bookmarkStart w:id="4331" w:name="_ETM_Q11_410000"/>
      <w:bookmarkStart w:id="4332" w:name="_ETM_Q11_415739"/>
      <w:bookmarkEnd w:id="4331"/>
      <w:bookmarkEnd w:id="4332"/>
      <w:r>
        <w:rPr>
          <w:rFonts w:hint="cs"/>
          <w:rtl/>
        </w:rPr>
        <w:t xml:space="preserve">אין </w:t>
      </w:r>
      <w:bookmarkStart w:id="4333" w:name="_ETM_Q11_416040"/>
      <w:bookmarkEnd w:id="4333"/>
      <w:r>
        <w:rPr>
          <w:rFonts w:hint="cs"/>
          <w:rtl/>
        </w:rPr>
        <w:t xml:space="preserve">שום </w:t>
      </w:r>
      <w:bookmarkStart w:id="4334" w:name="_ETM_Q11_416370"/>
      <w:bookmarkEnd w:id="4334"/>
      <w:r>
        <w:rPr>
          <w:rFonts w:hint="cs"/>
          <w:rtl/>
        </w:rPr>
        <w:t xml:space="preserve">סיבה </w:t>
      </w:r>
      <w:bookmarkStart w:id="4335" w:name="_ETM_Q11_416790"/>
      <w:bookmarkEnd w:id="4335"/>
      <w:r>
        <w:rPr>
          <w:rFonts w:hint="cs"/>
          <w:rtl/>
        </w:rPr>
        <w:t xml:space="preserve">בעולם </w:t>
      </w:r>
      <w:bookmarkStart w:id="4336" w:name="_ETM_Q11_417719"/>
      <w:bookmarkEnd w:id="4336"/>
      <w:r>
        <w:rPr>
          <w:rFonts w:hint="cs"/>
          <w:rtl/>
        </w:rPr>
        <w:t xml:space="preserve">שלא </w:t>
      </w:r>
      <w:bookmarkStart w:id="4337" w:name="_ETM_Q11_418169"/>
      <w:bookmarkEnd w:id="4337"/>
      <w:r>
        <w:rPr>
          <w:rFonts w:hint="cs"/>
          <w:rtl/>
        </w:rPr>
        <w:t xml:space="preserve">ניתן </w:t>
      </w:r>
      <w:bookmarkStart w:id="4338" w:name="_ETM_Q11_418529"/>
      <w:bookmarkEnd w:id="4338"/>
      <w:r>
        <w:rPr>
          <w:rFonts w:hint="cs"/>
          <w:rtl/>
        </w:rPr>
        <w:t xml:space="preserve">לנכים. </w:t>
      </w:r>
      <w:bookmarkStart w:id="4339" w:name="_ETM_Q11_420769"/>
      <w:bookmarkEnd w:id="4339"/>
      <w:r>
        <w:rPr>
          <w:rFonts w:hint="cs"/>
          <w:rtl/>
        </w:rPr>
        <w:t xml:space="preserve">אין </w:t>
      </w:r>
      <w:bookmarkStart w:id="4340" w:name="_ETM_Q11_421010"/>
      <w:bookmarkEnd w:id="4340"/>
      <w:r>
        <w:rPr>
          <w:rFonts w:hint="cs"/>
          <w:rtl/>
        </w:rPr>
        <w:t xml:space="preserve">שום </w:t>
      </w:r>
      <w:bookmarkStart w:id="4341" w:name="_ETM_Q11_421340"/>
      <w:bookmarkEnd w:id="4341"/>
      <w:r>
        <w:rPr>
          <w:rFonts w:hint="cs"/>
          <w:rtl/>
        </w:rPr>
        <w:t xml:space="preserve">סיבה </w:t>
      </w:r>
      <w:bookmarkStart w:id="4342" w:name="_ETM_Q11_421699"/>
      <w:bookmarkEnd w:id="4342"/>
      <w:r>
        <w:rPr>
          <w:rFonts w:hint="cs"/>
          <w:rtl/>
        </w:rPr>
        <w:t xml:space="preserve">בעולם </w:t>
      </w:r>
      <w:bookmarkStart w:id="4343" w:name="_ETM_Q11_422180"/>
      <w:bookmarkEnd w:id="4343"/>
      <w:r>
        <w:rPr>
          <w:rFonts w:hint="cs"/>
          <w:rtl/>
        </w:rPr>
        <w:t xml:space="preserve">שלא </w:t>
      </w:r>
      <w:bookmarkStart w:id="4344" w:name="_ETM_Q11_422389"/>
      <w:bookmarkEnd w:id="4344"/>
      <w:r>
        <w:rPr>
          <w:rFonts w:hint="cs"/>
          <w:rtl/>
        </w:rPr>
        <w:t xml:space="preserve">ניתן </w:t>
      </w:r>
      <w:bookmarkStart w:id="4345" w:name="_ETM_Q11_422689"/>
      <w:bookmarkEnd w:id="4345"/>
      <w:r>
        <w:rPr>
          <w:rFonts w:hint="cs"/>
          <w:rtl/>
        </w:rPr>
        <w:t>לנכים.</w:t>
      </w:r>
    </w:p>
    <w:p w:rsidR="00DC38D6" w:rsidRDefault="00DC38D6" w:rsidP="00544B2D">
      <w:pPr>
        <w:rPr>
          <w:rtl/>
        </w:rPr>
      </w:pPr>
      <w:bookmarkStart w:id="4346" w:name="_ETM_Q11_426000"/>
      <w:bookmarkStart w:id="4347" w:name="_ETM_Q11_427000"/>
      <w:bookmarkEnd w:id="4346"/>
      <w:bookmarkEnd w:id="4347"/>
    </w:p>
    <w:p w:rsidR="00DC38D6" w:rsidRDefault="00DC38D6" w:rsidP="00544B2D">
      <w:pPr>
        <w:pStyle w:val="af6"/>
        <w:keepNext/>
        <w:rPr>
          <w:rtl/>
        </w:rPr>
      </w:pPr>
      <w:bookmarkStart w:id="4348" w:name="ET_interruption_6155_8"/>
      <w:r>
        <w:rPr>
          <w:rStyle w:val="TagStyle"/>
          <w:rFonts w:hint="cs"/>
          <w:rtl/>
        </w:rPr>
        <w:t xml:space="preserve"> &lt;&lt; קריאה &gt;&gt; </w:t>
      </w:r>
      <w:r>
        <w:rPr>
          <w:rFonts w:hint="cs"/>
          <w:rtl/>
        </w:rPr>
        <w:t>אביר קארה (ימינה):</w:t>
      </w:r>
      <w:r>
        <w:rPr>
          <w:rStyle w:val="TagStyle"/>
          <w:rtl/>
        </w:rPr>
        <w:t xml:space="preserve"> &lt;&lt; קריאה &gt;&gt;</w:t>
      </w:r>
      <w:r>
        <w:rPr>
          <w:rFonts w:hint="cs"/>
          <w:rtl/>
        </w:rPr>
        <w:t xml:space="preserve"> </w:t>
      </w:r>
      <w:bookmarkEnd w:id="4348"/>
    </w:p>
    <w:p w:rsidR="00DC38D6" w:rsidRDefault="00DC38D6" w:rsidP="0052660E">
      <w:pPr>
        <w:rPr>
          <w:rtl/>
        </w:rPr>
      </w:pPr>
    </w:p>
    <w:p w:rsidR="00DC38D6" w:rsidRDefault="0052660E" w:rsidP="00544B2D">
      <w:pPr>
        <w:rPr>
          <w:rtl/>
        </w:rPr>
      </w:pPr>
      <w:r>
        <w:rPr>
          <w:rFonts w:hint="cs"/>
          <w:rtl/>
        </w:rPr>
        <w:t>– – –</w:t>
      </w:r>
      <w:r w:rsidR="00DC38D6">
        <w:rPr>
          <w:rFonts w:hint="cs"/>
          <w:rtl/>
        </w:rPr>
        <w:t xml:space="preserve"> שנה שלמה </w:t>
      </w:r>
      <w:r>
        <w:rPr>
          <w:rFonts w:hint="cs"/>
          <w:rtl/>
        </w:rPr>
        <w:t>– – –</w:t>
      </w:r>
      <w:r w:rsidR="00DC38D6">
        <w:rPr>
          <w:rFonts w:hint="cs"/>
          <w:rtl/>
        </w:rPr>
        <w:t xml:space="preserve"> איתמר, 1.6 מיליארד כל שנה </w:t>
      </w:r>
      <w:r>
        <w:rPr>
          <w:rFonts w:hint="cs"/>
          <w:rtl/>
        </w:rPr>
        <w:t>– – –</w:t>
      </w:r>
    </w:p>
    <w:p w:rsidR="00DC38D6" w:rsidRDefault="00DC38D6" w:rsidP="00544B2D">
      <w:pPr>
        <w:rPr>
          <w:rtl/>
        </w:rPr>
      </w:pPr>
      <w:bookmarkStart w:id="4349" w:name="_ETM_Q11_423000"/>
      <w:bookmarkEnd w:id="4349"/>
    </w:p>
    <w:p w:rsidR="00DC38D6" w:rsidRDefault="00DC38D6" w:rsidP="00544B2D">
      <w:pPr>
        <w:pStyle w:val="-"/>
        <w:keepNext/>
        <w:rPr>
          <w:rtl/>
        </w:rPr>
      </w:pPr>
      <w:bookmarkStart w:id="4350" w:name="ET_speakercontinue_6147_9"/>
      <w:r>
        <w:rPr>
          <w:rStyle w:val="TagStyle"/>
          <w:rFonts w:hint="cs"/>
          <w:rtl/>
        </w:rPr>
        <w:t xml:space="preserve"> &lt;&lt; דובר_המשך &gt;&gt; </w:t>
      </w:r>
      <w:r>
        <w:rPr>
          <w:rFonts w:hint="cs"/>
          <w:rtl/>
        </w:rPr>
        <w:t>איתמר בן גביר (הציונות הדתית):</w:t>
      </w:r>
      <w:r>
        <w:rPr>
          <w:rStyle w:val="TagStyle"/>
          <w:rtl/>
        </w:rPr>
        <w:t xml:space="preserve"> &lt;&lt; דובר_המשך &gt;&gt;</w:t>
      </w:r>
      <w:r>
        <w:rPr>
          <w:rFonts w:hint="cs"/>
          <w:rtl/>
        </w:rPr>
        <w:t xml:space="preserve"> </w:t>
      </w:r>
      <w:bookmarkEnd w:id="4350"/>
    </w:p>
    <w:p w:rsidR="00DC38D6" w:rsidRDefault="00DC38D6" w:rsidP="0052660E">
      <w:pPr>
        <w:rPr>
          <w:rtl/>
        </w:rPr>
      </w:pPr>
    </w:p>
    <w:p w:rsidR="00DC38D6" w:rsidRDefault="00DC38D6" w:rsidP="00544B2D">
      <w:pPr>
        <w:rPr>
          <w:rtl/>
        </w:rPr>
      </w:pPr>
      <w:bookmarkStart w:id="4351" w:name="_ETM_Q11_425000"/>
      <w:bookmarkEnd w:id="4351"/>
      <w:r>
        <w:rPr>
          <w:rFonts w:hint="cs"/>
          <w:rtl/>
        </w:rPr>
        <w:t>אביר, אביר, אביר,</w:t>
      </w:r>
      <w:bookmarkStart w:id="4352" w:name="_ETM_Q11_422840"/>
      <w:bookmarkStart w:id="4353" w:name="_ETM_Q11_423169"/>
      <w:bookmarkStart w:id="4354" w:name="_ETM_Q11_423529"/>
      <w:bookmarkStart w:id="4355" w:name="_ETM_Q11_427519"/>
      <w:bookmarkStart w:id="4356" w:name="_ETM_Q11_428719"/>
      <w:bookmarkStart w:id="4357" w:name="_ETM_Q11_429590"/>
      <w:bookmarkStart w:id="4358" w:name="_ETM_Q11_430099"/>
      <w:bookmarkEnd w:id="4352"/>
      <w:bookmarkEnd w:id="4353"/>
      <w:bookmarkEnd w:id="4354"/>
      <w:bookmarkEnd w:id="4355"/>
      <w:bookmarkEnd w:id="4356"/>
      <w:bookmarkEnd w:id="4357"/>
      <w:bookmarkEnd w:id="4358"/>
      <w:r>
        <w:rPr>
          <w:rFonts w:hint="cs"/>
          <w:rtl/>
        </w:rPr>
        <w:t xml:space="preserve"> </w:t>
      </w:r>
      <w:bookmarkStart w:id="4359" w:name="_ETM_Q11_430790"/>
      <w:bookmarkEnd w:id="4359"/>
      <w:r>
        <w:rPr>
          <w:rFonts w:hint="cs"/>
          <w:rtl/>
        </w:rPr>
        <w:t xml:space="preserve">הנתונים </w:t>
      </w:r>
      <w:bookmarkStart w:id="4360" w:name="_ETM_Q11_431390"/>
      <w:bookmarkEnd w:id="4360"/>
      <w:r>
        <w:rPr>
          <w:rFonts w:hint="cs"/>
          <w:rtl/>
        </w:rPr>
        <w:t>ידועים</w:t>
      </w:r>
      <w:bookmarkStart w:id="4361" w:name="_ETM_Q11_431989"/>
      <w:bookmarkEnd w:id="4361"/>
      <w:r>
        <w:rPr>
          <w:rFonts w:hint="cs"/>
          <w:rtl/>
        </w:rPr>
        <w:t>, הנתונים ידועים לכולם.</w:t>
      </w:r>
    </w:p>
    <w:p w:rsidR="00DC38D6" w:rsidRDefault="00DC38D6" w:rsidP="00544B2D">
      <w:pPr>
        <w:rPr>
          <w:rtl/>
        </w:rPr>
      </w:pPr>
      <w:bookmarkStart w:id="4362" w:name="_ETM_Q11_428000"/>
      <w:bookmarkEnd w:id="4362"/>
    </w:p>
    <w:p w:rsidR="00DC38D6" w:rsidRDefault="00DC38D6" w:rsidP="00544B2D">
      <w:pPr>
        <w:pStyle w:val="af6"/>
        <w:keepNext/>
        <w:rPr>
          <w:rtl/>
        </w:rPr>
      </w:pPr>
      <w:bookmarkStart w:id="4363" w:name="ET_interruption_6155_10"/>
      <w:r>
        <w:rPr>
          <w:rStyle w:val="TagStyle"/>
          <w:rFonts w:hint="cs"/>
          <w:rtl/>
        </w:rPr>
        <w:t xml:space="preserve"> &lt;&lt; קריאה &gt;&gt; </w:t>
      </w:r>
      <w:r>
        <w:rPr>
          <w:rFonts w:hint="cs"/>
          <w:rtl/>
        </w:rPr>
        <w:t>אביר קארה (ימינה):</w:t>
      </w:r>
      <w:r>
        <w:rPr>
          <w:rStyle w:val="TagStyle"/>
          <w:rtl/>
        </w:rPr>
        <w:t xml:space="preserve"> &lt;&lt; קריאה &gt;&gt;</w:t>
      </w:r>
      <w:r>
        <w:rPr>
          <w:rFonts w:hint="cs"/>
          <w:rtl/>
        </w:rPr>
        <w:t xml:space="preserve"> </w:t>
      </w:r>
      <w:bookmarkEnd w:id="4363"/>
    </w:p>
    <w:p w:rsidR="00DC38D6" w:rsidRDefault="00DC38D6" w:rsidP="0052660E">
      <w:pPr>
        <w:rPr>
          <w:rtl/>
        </w:rPr>
      </w:pPr>
    </w:p>
    <w:p w:rsidR="00DC38D6" w:rsidRDefault="00DC38D6" w:rsidP="00544B2D">
      <w:pPr>
        <w:rPr>
          <w:rtl/>
        </w:rPr>
      </w:pPr>
      <w:r>
        <w:rPr>
          <w:rFonts w:hint="cs"/>
          <w:rtl/>
        </w:rPr>
        <w:t xml:space="preserve">אבל תגיד את המספר </w:t>
      </w:r>
      <w:r w:rsidR="0052660E">
        <w:rPr>
          <w:rFonts w:hint="cs"/>
          <w:rtl/>
        </w:rPr>
        <w:t>– – –</w:t>
      </w:r>
    </w:p>
    <w:p w:rsidR="00DC38D6" w:rsidRDefault="00DC38D6" w:rsidP="00544B2D">
      <w:pPr>
        <w:rPr>
          <w:rtl/>
        </w:rPr>
      </w:pPr>
      <w:bookmarkStart w:id="4364" w:name="_ETM_Q11_430000"/>
      <w:bookmarkEnd w:id="4364"/>
    </w:p>
    <w:p w:rsidR="00DC38D6" w:rsidRDefault="00DC38D6" w:rsidP="00544B2D">
      <w:pPr>
        <w:pStyle w:val="-"/>
        <w:keepNext/>
        <w:rPr>
          <w:rtl/>
        </w:rPr>
      </w:pPr>
      <w:bookmarkStart w:id="4365" w:name="ET_speakercontinue_6147_11"/>
      <w:r>
        <w:rPr>
          <w:rStyle w:val="TagStyle"/>
          <w:rFonts w:hint="cs"/>
          <w:rtl/>
        </w:rPr>
        <w:t xml:space="preserve"> &lt;&lt; דובר_המשך &gt;&gt; </w:t>
      </w:r>
      <w:r>
        <w:rPr>
          <w:rFonts w:hint="cs"/>
          <w:rtl/>
        </w:rPr>
        <w:t>איתמר בן גביר (הציונות הדתית):</w:t>
      </w:r>
      <w:r>
        <w:rPr>
          <w:rStyle w:val="TagStyle"/>
          <w:rtl/>
        </w:rPr>
        <w:t xml:space="preserve"> &lt;&lt; דובר_המשך &gt;&gt;</w:t>
      </w:r>
      <w:r>
        <w:rPr>
          <w:rFonts w:hint="cs"/>
          <w:rtl/>
        </w:rPr>
        <w:t xml:space="preserve"> </w:t>
      </w:r>
      <w:bookmarkEnd w:id="4365"/>
    </w:p>
    <w:p w:rsidR="00DC38D6" w:rsidRDefault="00DC38D6" w:rsidP="0052660E">
      <w:pPr>
        <w:rPr>
          <w:rtl/>
        </w:rPr>
      </w:pPr>
    </w:p>
    <w:p w:rsidR="00DC38D6" w:rsidRDefault="00DC38D6" w:rsidP="00544B2D">
      <w:pPr>
        <w:rPr>
          <w:rtl/>
        </w:rPr>
      </w:pPr>
      <w:bookmarkStart w:id="4366" w:name="_ETM_Q11_431000"/>
      <w:bookmarkEnd w:id="4366"/>
      <w:r>
        <w:rPr>
          <w:rFonts w:hint="cs"/>
          <w:rtl/>
        </w:rPr>
        <w:t>הנתונים ידועים לכולם. אבל אתה יודע מה? אני הולך איתך.</w:t>
      </w:r>
    </w:p>
    <w:p w:rsidR="00DC38D6" w:rsidRDefault="00DC38D6" w:rsidP="00544B2D">
      <w:pPr>
        <w:rPr>
          <w:rtl/>
        </w:rPr>
      </w:pPr>
      <w:bookmarkStart w:id="4367" w:name="_ETM_Q11_433000"/>
      <w:bookmarkEnd w:id="4367"/>
    </w:p>
    <w:p w:rsidR="00DC38D6" w:rsidRDefault="00DC38D6" w:rsidP="00544B2D">
      <w:pPr>
        <w:pStyle w:val="af6"/>
        <w:keepNext/>
        <w:rPr>
          <w:rtl/>
        </w:rPr>
      </w:pPr>
      <w:bookmarkStart w:id="4368" w:name="ET_interruption_6155_12"/>
      <w:r>
        <w:rPr>
          <w:rStyle w:val="TagStyle"/>
          <w:rFonts w:hint="cs"/>
          <w:rtl/>
        </w:rPr>
        <w:t xml:space="preserve"> &lt;&lt; קריאה &gt;&gt; </w:t>
      </w:r>
      <w:r>
        <w:rPr>
          <w:rFonts w:hint="cs"/>
          <w:rtl/>
        </w:rPr>
        <w:t>אביר קארה (ימינה):</w:t>
      </w:r>
      <w:r>
        <w:rPr>
          <w:rStyle w:val="TagStyle"/>
          <w:rtl/>
        </w:rPr>
        <w:t xml:space="preserve"> &lt;&lt; קריאה &gt;&gt;</w:t>
      </w:r>
      <w:r>
        <w:rPr>
          <w:rFonts w:hint="cs"/>
          <w:rtl/>
        </w:rPr>
        <w:t xml:space="preserve"> </w:t>
      </w:r>
      <w:bookmarkEnd w:id="4368"/>
    </w:p>
    <w:p w:rsidR="00DC38D6" w:rsidRDefault="00DC38D6" w:rsidP="0052660E">
      <w:pPr>
        <w:rPr>
          <w:rtl/>
        </w:rPr>
      </w:pPr>
    </w:p>
    <w:p w:rsidR="00DC38D6" w:rsidRDefault="00DC38D6" w:rsidP="00544B2D">
      <w:pPr>
        <w:rPr>
          <w:rtl/>
        </w:rPr>
      </w:pPr>
      <w:r>
        <w:rPr>
          <w:rFonts w:hint="cs"/>
          <w:rtl/>
        </w:rPr>
        <w:t>הנתון הוא 1.6 מיליארד.</w:t>
      </w:r>
    </w:p>
    <w:p w:rsidR="00DC38D6" w:rsidRDefault="00DC38D6" w:rsidP="00544B2D">
      <w:pPr>
        <w:rPr>
          <w:rtl/>
        </w:rPr>
      </w:pPr>
      <w:bookmarkStart w:id="4369" w:name="_ETM_Q11_435000"/>
      <w:bookmarkEnd w:id="4369"/>
    </w:p>
    <w:p w:rsidR="00DC38D6" w:rsidRDefault="00DC38D6" w:rsidP="00544B2D">
      <w:pPr>
        <w:pStyle w:val="-"/>
        <w:keepNext/>
        <w:rPr>
          <w:rtl/>
        </w:rPr>
      </w:pPr>
      <w:bookmarkStart w:id="4370" w:name="ET_speakercontinue_6147_13"/>
      <w:r>
        <w:rPr>
          <w:rStyle w:val="TagStyle"/>
          <w:rFonts w:hint="cs"/>
          <w:rtl/>
        </w:rPr>
        <w:t xml:space="preserve"> &lt;&lt; דובר_המשך &gt;&gt; </w:t>
      </w:r>
      <w:r>
        <w:rPr>
          <w:rFonts w:hint="cs"/>
          <w:rtl/>
        </w:rPr>
        <w:t>איתמר בן גביר (הציונות הדתית):</w:t>
      </w:r>
      <w:r>
        <w:rPr>
          <w:rStyle w:val="TagStyle"/>
          <w:rtl/>
        </w:rPr>
        <w:t xml:space="preserve"> &lt;&lt; דובר_המשך &gt;&gt;</w:t>
      </w:r>
      <w:r>
        <w:rPr>
          <w:rFonts w:hint="cs"/>
          <w:rtl/>
        </w:rPr>
        <w:t xml:space="preserve"> </w:t>
      </w:r>
      <w:bookmarkEnd w:id="4370"/>
    </w:p>
    <w:p w:rsidR="00DC38D6" w:rsidRDefault="00DC38D6" w:rsidP="0052660E">
      <w:pPr>
        <w:rPr>
          <w:rtl/>
        </w:rPr>
      </w:pPr>
    </w:p>
    <w:p w:rsidR="00DC38D6" w:rsidRDefault="00DC38D6" w:rsidP="00544B2D">
      <w:pPr>
        <w:rPr>
          <w:rtl/>
        </w:rPr>
      </w:pPr>
      <w:bookmarkStart w:id="4371" w:name="_ETM_Q11_434000"/>
      <w:bookmarkEnd w:id="4371"/>
      <w:r>
        <w:rPr>
          <w:rFonts w:hint="cs"/>
          <w:rtl/>
        </w:rPr>
        <w:t xml:space="preserve">אני </w:t>
      </w:r>
      <w:bookmarkStart w:id="4372" w:name="_ETM_Q11_436000"/>
      <w:bookmarkEnd w:id="4372"/>
      <w:r>
        <w:rPr>
          <w:rFonts w:hint="cs"/>
          <w:rtl/>
        </w:rPr>
        <w:t xml:space="preserve">הולך איתך. </w:t>
      </w:r>
      <w:bookmarkStart w:id="4373" w:name="_ETM_Q11_434340"/>
      <w:bookmarkEnd w:id="4373"/>
      <w:r>
        <w:rPr>
          <w:rFonts w:hint="cs"/>
          <w:rtl/>
        </w:rPr>
        <w:t xml:space="preserve">הנתונים </w:t>
      </w:r>
      <w:bookmarkStart w:id="4374" w:name="_ETM_Q11_434820"/>
      <w:bookmarkEnd w:id="4374"/>
      <w:r>
        <w:rPr>
          <w:rFonts w:hint="cs"/>
          <w:rtl/>
        </w:rPr>
        <w:t xml:space="preserve">ידועים, מוכרים. אני הולך איתך. 1.6 מיליארד? אדרבה. </w:t>
      </w:r>
    </w:p>
    <w:p w:rsidR="00DC38D6" w:rsidRDefault="00DC38D6" w:rsidP="00544B2D">
      <w:pPr>
        <w:rPr>
          <w:rtl/>
        </w:rPr>
      </w:pPr>
      <w:bookmarkStart w:id="4375" w:name="_ETM_Q11_442000"/>
      <w:bookmarkEnd w:id="4375"/>
    </w:p>
    <w:p w:rsidR="00DC38D6" w:rsidRDefault="00DC38D6" w:rsidP="00544B2D">
      <w:pPr>
        <w:pStyle w:val="af6"/>
        <w:keepNext/>
        <w:rPr>
          <w:rtl/>
        </w:rPr>
      </w:pPr>
      <w:bookmarkStart w:id="4376" w:name="ET_interruption_6155_14"/>
      <w:r>
        <w:rPr>
          <w:rStyle w:val="TagStyle"/>
          <w:rFonts w:hint="cs"/>
          <w:rtl/>
        </w:rPr>
        <w:t xml:space="preserve"> &lt;&lt; קריאה &gt;&gt; </w:t>
      </w:r>
      <w:r>
        <w:rPr>
          <w:rFonts w:hint="cs"/>
          <w:rtl/>
        </w:rPr>
        <w:t>אביר קארה (ימינה):</w:t>
      </w:r>
      <w:r>
        <w:rPr>
          <w:rStyle w:val="TagStyle"/>
          <w:rtl/>
        </w:rPr>
        <w:t xml:space="preserve"> &lt;&lt; קריאה &gt;&gt;</w:t>
      </w:r>
      <w:r>
        <w:rPr>
          <w:rFonts w:hint="cs"/>
          <w:rtl/>
        </w:rPr>
        <w:t xml:space="preserve"> </w:t>
      </w:r>
      <w:bookmarkEnd w:id="4376"/>
    </w:p>
    <w:p w:rsidR="00DC38D6" w:rsidRDefault="00DC38D6" w:rsidP="0052660E">
      <w:pPr>
        <w:rPr>
          <w:rtl/>
        </w:rPr>
      </w:pPr>
    </w:p>
    <w:p w:rsidR="00DC38D6" w:rsidRDefault="00DC38D6" w:rsidP="00544B2D">
      <w:pPr>
        <w:rPr>
          <w:rtl/>
        </w:rPr>
      </w:pPr>
      <w:r>
        <w:rPr>
          <w:rFonts w:hint="cs"/>
          <w:rtl/>
        </w:rPr>
        <w:t>זה המספר.</w:t>
      </w:r>
    </w:p>
    <w:p w:rsidR="00DC38D6" w:rsidRDefault="00DC38D6" w:rsidP="00544B2D">
      <w:pPr>
        <w:rPr>
          <w:rtl/>
        </w:rPr>
      </w:pPr>
      <w:bookmarkStart w:id="4377" w:name="_ETM_Q11_439000"/>
      <w:bookmarkEnd w:id="4377"/>
    </w:p>
    <w:p w:rsidR="00DC38D6" w:rsidRDefault="00DC38D6" w:rsidP="00544B2D">
      <w:pPr>
        <w:pStyle w:val="-"/>
        <w:keepNext/>
        <w:rPr>
          <w:rtl/>
        </w:rPr>
      </w:pPr>
      <w:bookmarkStart w:id="4378" w:name="ET_speakercontinue_6147_15"/>
      <w:r>
        <w:rPr>
          <w:rStyle w:val="TagStyle"/>
          <w:rFonts w:hint="cs"/>
          <w:rtl/>
        </w:rPr>
        <w:t xml:space="preserve"> &lt;&lt; דובר_המשך &gt;&gt; </w:t>
      </w:r>
      <w:r>
        <w:rPr>
          <w:rFonts w:hint="cs"/>
          <w:rtl/>
        </w:rPr>
        <w:t>איתמר בן גביר (הציונות הדתית):</w:t>
      </w:r>
      <w:r>
        <w:rPr>
          <w:rStyle w:val="TagStyle"/>
          <w:rtl/>
        </w:rPr>
        <w:t xml:space="preserve"> &lt;&lt; דובר_המשך &gt;&gt;</w:t>
      </w:r>
      <w:r>
        <w:rPr>
          <w:rFonts w:hint="cs"/>
          <w:rtl/>
        </w:rPr>
        <w:t xml:space="preserve"> </w:t>
      </w:r>
      <w:bookmarkEnd w:id="4378"/>
    </w:p>
    <w:p w:rsidR="00DC38D6" w:rsidRDefault="00DC38D6" w:rsidP="0052660E">
      <w:pPr>
        <w:rPr>
          <w:rtl/>
        </w:rPr>
      </w:pPr>
    </w:p>
    <w:p w:rsidR="00DC38D6" w:rsidRDefault="00DC38D6" w:rsidP="00ED3F0B">
      <w:pPr>
        <w:rPr>
          <w:rtl/>
        </w:rPr>
      </w:pPr>
      <w:bookmarkStart w:id="4379" w:name="_ETM_Q11_440000"/>
      <w:bookmarkEnd w:id="4379"/>
      <w:r>
        <w:rPr>
          <w:rFonts w:hint="cs"/>
          <w:rtl/>
        </w:rPr>
        <w:t>אדרבה. אדרבה. תיתן את זה ל</w:t>
      </w:r>
      <w:bookmarkStart w:id="4380" w:name="_ETM_Q11_441000"/>
      <w:bookmarkEnd w:id="4380"/>
      <w:r>
        <w:rPr>
          <w:rFonts w:hint="cs"/>
          <w:rtl/>
        </w:rPr>
        <w:t xml:space="preserve">נכים. תן את זה לחיילי המילואים. </w:t>
      </w:r>
      <w:bookmarkStart w:id="4381" w:name="_ETM_Q11_449210"/>
      <w:bookmarkEnd w:id="4381"/>
      <w:r>
        <w:rPr>
          <w:rFonts w:hint="cs"/>
          <w:rtl/>
        </w:rPr>
        <w:t xml:space="preserve">אתמול </w:t>
      </w:r>
      <w:bookmarkStart w:id="4382" w:name="_ETM_Q11_449690"/>
      <w:bookmarkEnd w:id="4382"/>
      <w:r>
        <w:rPr>
          <w:rFonts w:hint="cs"/>
          <w:rtl/>
        </w:rPr>
        <w:t xml:space="preserve">הייתי </w:t>
      </w:r>
      <w:bookmarkStart w:id="4383" w:name="_ETM_Q11_449960"/>
      <w:bookmarkEnd w:id="4383"/>
      <w:r>
        <w:rPr>
          <w:rFonts w:hint="cs"/>
          <w:rtl/>
        </w:rPr>
        <w:t xml:space="preserve">בדיון </w:t>
      </w:r>
      <w:bookmarkStart w:id="4384" w:name="_ETM_Q11_450440"/>
      <w:bookmarkEnd w:id="4384"/>
      <w:r>
        <w:rPr>
          <w:rFonts w:hint="cs"/>
          <w:rtl/>
        </w:rPr>
        <w:t xml:space="preserve">בוועדת </w:t>
      </w:r>
      <w:bookmarkStart w:id="4385" w:name="_ETM_Q11_451460"/>
      <w:bookmarkEnd w:id="4385"/>
      <w:r>
        <w:rPr>
          <w:rFonts w:hint="cs"/>
          <w:rtl/>
        </w:rPr>
        <w:t xml:space="preserve">החוץ </w:t>
      </w:r>
      <w:bookmarkStart w:id="4386" w:name="_ETM_Q11_451729"/>
      <w:bookmarkEnd w:id="4386"/>
      <w:r>
        <w:rPr>
          <w:rFonts w:hint="cs"/>
          <w:rtl/>
        </w:rPr>
        <w:t xml:space="preserve">והביטחון. </w:t>
      </w:r>
      <w:bookmarkStart w:id="4387" w:name="_ETM_Q11_453490"/>
      <w:bookmarkEnd w:id="4387"/>
      <w:r>
        <w:rPr>
          <w:rFonts w:hint="cs"/>
          <w:rtl/>
        </w:rPr>
        <w:t xml:space="preserve">לכולם </w:t>
      </w:r>
      <w:bookmarkStart w:id="4388" w:name="_ETM_Q11_454360"/>
      <w:bookmarkEnd w:id="4388"/>
      <w:r>
        <w:rPr>
          <w:rFonts w:hint="cs"/>
          <w:rtl/>
        </w:rPr>
        <w:t xml:space="preserve">נותנים </w:t>
      </w:r>
      <w:r>
        <w:rPr>
          <w:rFonts w:hint="eastAsia"/>
          <w:rtl/>
        </w:rPr>
        <w:t>–</w:t>
      </w:r>
      <w:r>
        <w:rPr>
          <w:rFonts w:hint="cs"/>
          <w:rtl/>
        </w:rPr>
        <w:t xml:space="preserve"> לתנועה </w:t>
      </w:r>
      <w:bookmarkStart w:id="4389" w:name="_ETM_Q11_454779"/>
      <w:bookmarkEnd w:id="4389"/>
      <w:r>
        <w:rPr>
          <w:rFonts w:hint="cs"/>
          <w:rtl/>
        </w:rPr>
        <w:t xml:space="preserve">האסלאמית </w:t>
      </w:r>
      <w:bookmarkStart w:id="4390" w:name="_ETM_Q11_455560"/>
      <w:bookmarkEnd w:id="4390"/>
      <w:r>
        <w:rPr>
          <w:rFonts w:hint="cs"/>
          <w:rtl/>
        </w:rPr>
        <w:t>נותנים</w:t>
      </w:r>
      <w:r w:rsidR="00ED3F0B">
        <w:rPr>
          <w:rFonts w:hint="cs"/>
          <w:rtl/>
        </w:rPr>
        <w:t>,</w:t>
      </w:r>
      <w:r>
        <w:rPr>
          <w:rFonts w:hint="cs"/>
          <w:rtl/>
        </w:rPr>
        <w:t xml:space="preserve"> </w:t>
      </w:r>
      <w:bookmarkStart w:id="4391" w:name="_ETM_Q11_457039"/>
      <w:bookmarkEnd w:id="4391"/>
      <w:r>
        <w:rPr>
          <w:rFonts w:hint="cs"/>
          <w:rtl/>
        </w:rPr>
        <w:t>לכל</w:t>
      </w:r>
      <w:bookmarkStart w:id="4392" w:name="_ETM_Q11_457610"/>
      <w:bookmarkEnd w:id="4392"/>
      <w:r>
        <w:rPr>
          <w:rFonts w:hint="cs"/>
          <w:rtl/>
        </w:rPr>
        <w:t xml:space="preserve"> </w:t>
      </w:r>
      <w:bookmarkStart w:id="4393" w:name="_ETM_Q11_457880"/>
      <w:bookmarkEnd w:id="4393"/>
      <w:r>
        <w:rPr>
          <w:rFonts w:hint="cs"/>
          <w:rtl/>
        </w:rPr>
        <w:t xml:space="preserve">מיני </w:t>
      </w:r>
      <w:bookmarkStart w:id="4394" w:name="_ETM_Q11_458120"/>
      <w:bookmarkEnd w:id="4394"/>
      <w:r>
        <w:rPr>
          <w:rFonts w:hint="cs"/>
          <w:rtl/>
        </w:rPr>
        <w:t xml:space="preserve">רשויות </w:t>
      </w:r>
      <w:bookmarkStart w:id="4395" w:name="_ETM_Q11_458720"/>
      <w:bookmarkEnd w:id="4395"/>
      <w:r>
        <w:rPr>
          <w:rFonts w:hint="cs"/>
          <w:rtl/>
        </w:rPr>
        <w:t>נותנים</w:t>
      </w:r>
      <w:r w:rsidR="00ED3F0B">
        <w:rPr>
          <w:rFonts w:hint="cs"/>
          <w:rtl/>
        </w:rPr>
        <w:t>,</w:t>
      </w:r>
      <w:r>
        <w:rPr>
          <w:rFonts w:hint="cs"/>
          <w:rtl/>
        </w:rPr>
        <w:t xml:space="preserve"> במיוחד </w:t>
      </w:r>
      <w:r w:rsidR="0052660E">
        <w:rPr>
          <w:rFonts w:hint="cs"/>
          <w:rtl/>
        </w:rPr>
        <w:t>– – –</w:t>
      </w:r>
    </w:p>
    <w:p w:rsidR="00DC38D6" w:rsidRDefault="00DC38D6" w:rsidP="00544B2D">
      <w:pPr>
        <w:rPr>
          <w:rtl/>
        </w:rPr>
      </w:pPr>
      <w:bookmarkStart w:id="4396" w:name="_ETM_Q11_458000"/>
      <w:bookmarkEnd w:id="4396"/>
    </w:p>
    <w:p w:rsidR="00DC38D6" w:rsidRDefault="00DC38D6" w:rsidP="00544B2D">
      <w:pPr>
        <w:pStyle w:val="af6"/>
        <w:keepNext/>
        <w:rPr>
          <w:rtl/>
        </w:rPr>
      </w:pPr>
      <w:bookmarkStart w:id="4397" w:name="ET_interruption_5763_16"/>
      <w:r>
        <w:rPr>
          <w:rStyle w:val="TagStyle"/>
          <w:rFonts w:hint="cs"/>
          <w:rtl/>
        </w:rPr>
        <w:t xml:space="preserve"> &lt;&lt; קריאה &gt;&gt; </w:t>
      </w:r>
      <w:r>
        <w:rPr>
          <w:rFonts w:hint="cs"/>
          <w:rtl/>
        </w:rPr>
        <w:t>משה ארבל (ש"ס):</w:t>
      </w:r>
      <w:r>
        <w:rPr>
          <w:rStyle w:val="TagStyle"/>
          <w:rtl/>
        </w:rPr>
        <w:t xml:space="preserve"> &lt;&lt; קריאה &gt;&gt;</w:t>
      </w:r>
      <w:r>
        <w:rPr>
          <w:rFonts w:hint="cs"/>
          <w:rtl/>
        </w:rPr>
        <w:t xml:space="preserve"> </w:t>
      </w:r>
      <w:bookmarkEnd w:id="4397"/>
    </w:p>
    <w:p w:rsidR="00DC38D6" w:rsidRDefault="00DC38D6" w:rsidP="0052660E">
      <w:pPr>
        <w:rPr>
          <w:rtl/>
        </w:rPr>
      </w:pPr>
    </w:p>
    <w:p w:rsidR="00DC38D6" w:rsidRDefault="00DC38D6" w:rsidP="00ED3F0B">
      <w:pPr>
        <w:rPr>
          <w:rtl/>
        </w:rPr>
      </w:pPr>
      <w:r>
        <w:rPr>
          <w:rFonts w:hint="cs"/>
          <w:rtl/>
        </w:rPr>
        <w:t>בן גביר, יוסי שיין אמר לך משהו?</w:t>
      </w:r>
      <w:r w:rsidR="00ED3F0B">
        <w:rPr>
          <w:rFonts w:hint="cs"/>
          <w:rtl/>
        </w:rPr>
        <w:t xml:space="preserve"> </w:t>
      </w:r>
      <w:bookmarkStart w:id="4398" w:name="_ETM_Q11_464000"/>
      <w:bookmarkStart w:id="4399" w:name="_ETM_Q11_465000"/>
      <w:bookmarkEnd w:id="4398"/>
      <w:bookmarkEnd w:id="4399"/>
      <w:r>
        <w:rPr>
          <w:rFonts w:hint="cs"/>
          <w:rtl/>
        </w:rPr>
        <w:t xml:space="preserve">מה הוא </w:t>
      </w:r>
      <w:bookmarkStart w:id="4400" w:name="_ETM_Q11_462000"/>
      <w:bookmarkEnd w:id="4400"/>
      <w:r>
        <w:rPr>
          <w:rFonts w:hint="cs"/>
          <w:rtl/>
        </w:rPr>
        <w:t>אמר לך?</w:t>
      </w:r>
    </w:p>
    <w:p w:rsidR="00DC38D6" w:rsidRDefault="00DC38D6" w:rsidP="00544B2D">
      <w:pPr>
        <w:rPr>
          <w:rtl/>
        </w:rPr>
      </w:pPr>
      <w:bookmarkStart w:id="4401" w:name="_ETM_Q11_459000"/>
      <w:bookmarkEnd w:id="4401"/>
    </w:p>
    <w:p w:rsidR="00DC38D6" w:rsidRDefault="00DC38D6" w:rsidP="00544B2D">
      <w:pPr>
        <w:pStyle w:val="-"/>
        <w:keepNext/>
        <w:rPr>
          <w:rtl/>
        </w:rPr>
      </w:pPr>
      <w:r>
        <w:rPr>
          <w:rStyle w:val="TagStyle"/>
          <w:rFonts w:hint="cs"/>
          <w:rtl/>
        </w:rPr>
        <w:t xml:space="preserve"> &lt;&lt; דובר_המשך &gt;&gt; </w:t>
      </w:r>
      <w:r>
        <w:rPr>
          <w:rFonts w:hint="cs"/>
          <w:rtl/>
        </w:rPr>
        <w:t>איתמר בן גביר (הציונות הדתית):</w:t>
      </w:r>
      <w:r>
        <w:rPr>
          <w:rStyle w:val="TagStyle"/>
          <w:rtl/>
        </w:rPr>
        <w:t xml:space="preserve"> &lt;&lt; דובר_המשך &gt;&gt;</w:t>
      </w:r>
      <w:r>
        <w:rPr>
          <w:rFonts w:hint="cs"/>
          <w:rtl/>
        </w:rPr>
        <w:t xml:space="preserve"> </w:t>
      </w:r>
    </w:p>
    <w:p w:rsidR="00DC38D6" w:rsidRDefault="00DC38D6" w:rsidP="0052660E">
      <w:pPr>
        <w:rPr>
          <w:rtl/>
        </w:rPr>
      </w:pPr>
    </w:p>
    <w:p w:rsidR="00DC38D6" w:rsidRDefault="00DC38D6" w:rsidP="00ED3F0B">
      <w:pPr>
        <w:rPr>
          <w:rtl/>
        </w:rPr>
      </w:pPr>
      <w:bookmarkStart w:id="4402" w:name="_ETM_Q11_466000"/>
      <w:bookmarkStart w:id="4403" w:name="_ETM_Q11_460130"/>
      <w:bookmarkStart w:id="4404" w:name="_ETM_Q11_464510"/>
      <w:bookmarkStart w:id="4405" w:name="_ETM_Q11_467020"/>
      <w:bookmarkEnd w:id="4402"/>
      <w:bookmarkEnd w:id="4403"/>
      <w:bookmarkEnd w:id="4404"/>
      <w:bookmarkEnd w:id="4405"/>
      <w:r>
        <w:rPr>
          <w:rFonts w:hint="cs"/>
          <w:rtl/>
        </w:rPr>
        <w:t xml:space="preserve">אני צריך לחזור </w:t>
      </w:r>
      <w:bookmarkStart w:id="4406" w:name="_ETM_Q11_467740"/>
      <w:bookmarkEnd w:id="4406"/>
      <w:proofErr w:type="spellStart"/>
      <w:r>
        <w:rPr>
          <w:rFonts w:hint="cs"/>
          <w:rtl/>
        </w:rPr>
        <w:t>לרטווט</w:t>
      </w:r>
      <w:proofErr w:type="spellEnd"/>
      <w:r>
        <w:rPr>
          <w:rFonts w:hint="cs"/>
          <w:rtl/>
        </w:rPr>
        <w:t xml:space="preserve"> </w:t>
      </w:r>
      <w:bookmarkStart w:id="4407" w:name="_ETM_Q11_468129"/>
      <w:bookmarkEnd w:id="4407"/>
      <w:r>
        <w:rPr>
          <w:rFonts w:hint="cs"/>
          <w:rtl/>
        </w:rPr>
        <w:t xml:space="preserve">את </w:t>
      </w:r>
      <w:bookmarkStart w:id="4408" w:name="_ETM_Q11_468400"/>
      <w:bookmarkEnd w:id="4408"/>
      <w:r>
        <w:rPr>
          <w:rFonts w:hint="cs"/>
          <w:rtl/>
        </w:rPr>
        <w:t xml:space="preserve">יוסי </w:t>
      </w:r>
      <w:bookmarkStart w:id="4409" w:name="_ETM_Q11_468699"/>
      <w:bookmarkEnd w:id="4409"/>
      <w:r>
        <w:rPr>
          <w:rFonts w:hint="cs"/>
          <w:rtl/>
        </w:rPr>
        <w:t xml:space="preserve">שיין? ברגע שאני אומר את השם </w:t>
      </w:r>
      <w:bookmarkStart w:id="4410" w:name="_ETM_Q11_470249"/>
      <w:bookmarkStart w:id="4411" w:name="_ETM_Q11_470400"/>
      <w:bookmarkStart w:id="4412" w:name="_ETM_Q11_470610"/>
      <w:bookmarkStart w:id="4413" w:name="_ETM_Q11_470699"/>
      <w:bookmarkStart w:id="4414" w:name="_ETM_Q11_471029"/>
      <w:bookmarkEnd w:id="4410"/>
      <w:bookmarkEnd w:id="4411"/>
      <w:bookmarkEnd w:id="4412"/>
      <w:bookmarkEnd w:id="4413"/>
      <w:bookmarkEnd w:id="4414"/>
      <w:r>
        <w:rPr>
          <w:rFonts w:hint="cs"/>
          <w:rtl/>
        </w:rPr>
        <w:t xml:space="preserve">שלו, </w:t>
      </w:r>
      <w:bookmarkStart w:id="4415" w:name="_ETM_Q11_471270"/>
      <w:bookmarkEnd w:id="4415"/>
      <w:r>
        <w:rPr>
          <w:rFonts w:hint="cs"/>
          <w:rtl/>
        </w:rPr>
        <w:t xml:space="preserve">אני </w:t>
      </w:r>
      <w:bookmarkStart w:id="4416" w:name="_ETM_Q11_471419"/>
      <w:bookmarkEnd w:id="4416"/>
      <w:r>
        <w:rPr>
          <w:rFonts w:hint="cs"/>
          <w:rtl/>
        </w:rPr>
        <w:t xml:space="preserve">עושה </w:t>
      </w:r>
      <w:bookmarkStart w:id="4417" w:name="_ETM_Q11_471659"/>
      <w:bookmarkEnd w:id="4417"/>
      <w:r>
        <w:rPr>
          <w:rFonts w:hint="cs"/>
          <w:rtl/>
        </w:rPr>
        <w:t xml:space="preserve">לו כאן </w:t>
      </w:r>
      <w:bookmarkStart w:id="4418" w:name="_ETM_Q11_469000"/>
      <w:bookmarkStart w:id="4419" w:name="_ETM_Q11_471960"/>
      <w:bookmarkEnd w:id="4418"/>
      <w:bookmarkEnd w:id="4419"/>
      <w:proofErr w:type="spellStart"/>
      <w:r>
        <w:rPr>
          <w:rFonts w:hint="cs"/>
          <w:rtl/>
        </w:rPr>
        <w:t>ריטווט</w:t>
      </w:r>
      <w:proofErr w:type="spellEnd"/>
      <w:r>
        <w:rPr>
          <w:rFonts w:hint="cs"/>
          <w:rtl/>
        </w:rPr>
        <w:t xml:space="preserve">. </w:t>
      </w:r>
      <w:bookmarkStart w:id="4420" w:name="_ETM_Q11_472379"/>
      <w:bookmarkEnd w:id="4420"/>
      <w:r>
        <w:rPr>
          <w:rFonts w:hint="cs"/>
          <w:rtl/>
        </w:rPr>
        <w:t xml:space="preserve">רוב </w:t>
      </w:r>
      <w:bookmarkStart w:id="4421" w:name="_ETM_Q11_472589"/>
      <w:bookmarkEnd w:id="4421"/>
      <w:r>
        <w:rPr>
          <w:rFonts w:hint="cs"/>
          <w:rtl/>
        </w:rPr>
        <w:t xml:space="preserve">האנשים </w:t>
      </w:r>
      <w:bookmarkStart w:id="4422" w:name="_ETM_Q11_473009"/>
      <w:bookmarkEnd w:id="4422"/>
      <w:r>
        <w:rPr>
          <w:rFonts w:hint="cs"/>
          <w:rtl/>
        </w:rPr>
        <w:t xml:space="preserve">לא </w:t>
      </w:r>
      <w:bookmarkStart w:id="4423" w:name="_ETM_Q11_473069"/>
      <w:bookmarkEnd w:id="4423"/>
      <w:r>
        <w:rPr>
          <w:rFonts w:hint="cs"/>
          <w:rtl/>
        </w:rPr>
        <w:t xml:space="preserve">יודעים </w:t>
      </w:r>
      <w:bookmarkStart w:id="4424" w:name="_ETM_Q11_473339"/>
      <w:bookmarkEnd w:id="4424"/>
      <w:r>
        <w:rPr>
          <w:rFonts w:hint="cs"/>
          <w:rtl/>
        </w:rPr>
        <w:t xml:space="preserve">מי </w:t>
      </w:r>
      <w:bookmarkStart w:id="4425" w:name="_ETM_Q11_473430"/>
      <w:bookmarkEnd w:id="4425"/>
      <w:r>
        <w:rPr>
          <w:rFonts w:hint="cs"/>
          <w:rtl/>
        </w:rPr>
        <w:t xml:space="preserve">זה </w:t>
      </w:r>
      <w:bookmarkStart w:id="4426" w:name="_ETM_Q11_473550"/>
      <w:bookmarkEnd w:id="4426"/>
      <w:r>
        <w:rPr>
          <w:rFonts w:hint="cs"/>
          <w:rtl/>
        </w:rPr>
        <w:t xml:space="preserve">יוסי </w:t>
      </w:r>
      <w:bookmarkStart w:id="4427" w:name="_ETM_Q11_473849"/>
      <w:bookmarkEnd w:id="4427"/>
      <w:r>
        <w:rPr>
          <w:rFonts w:hint="cs"/>
          <w:rtl/>
        </w:rPr>
        <w:t>שיין.</w:t>
      </w:r>
      <w:bookmarkStart w:id="4428" w:name="_ETM_Q11_474180"/>
      <w:bookmarkEnd w:id="4428"/>
      <w:r>
        <w:rPr>
          <w:rFonts w:hint="cs"/>
          <w:rtl/>
        </w:rPr>
        <w:t xml:space="preserve"> אז </w:t>
      </w:r>
      <w:bookmarkStart w:id="4429" w:name="_ETM_Q11_474300"/>
      <w:bookmarkEnd w:id="4429"/>
      <w:r>
        <w:rPr>
          <w:rFonts w:hint="cs"/>
          <w:rtl/>
        </w:rPr>
        <w:t xml:space="preserve">אתה </w:t>
      </w:r>
      <w:bookmarkStart w:id="4430" w:name="_ETM_Q11_474479"/>
      <w:bookmarkEnd w:id="4430"/>
      <w:r>
        <w:rPr>
          <w:rFonts w:hint="cs"/>
          <w:rtl/>
        </w:rPr>
        <w:t xml:space="preserve">רוצה </w:t>
      </w:r>
      <w:bookmarkStart w:id="4431" w:name="_ETM_Q11_474719"/>
      <w:bookmarkEnd w:id="4431"/>
      <w:r>
        <w:rPr>
          <w:rFonts w:hint="cs"/>
          <w:rtl/>
        </w:rPr>
        <w:t xml:space="preserve">שאני </w:t>
      </w:r>
      <w:bookmarkStart w:id="4432" w:name="_ETM_Q11_474960"/>
      <w:bookmarkEnd w:id="4432"/>
      <w:r>
        <w:rPr>
          <w:rFonts w:hint="cs"/>
          <w:rtl/>
        </w:rPr>
        <w:t xml:space="preserve">אזכיר </w:t>
      </w:r>
      <w:bookmarkStart w:id="4433" w:name="_ETM_Q11_475259"/>
      <w:bookmarkEnd w:id="4433"/>
      <w:r>
        <w:rPr>
          <w:rFonts w:hint="cs"/>
          <w:rtl/>
        </w:rPr>
        <w:t xml:space="preserve">את </w:t>
      </w:r>
      <w:bookmarkStart w:id="4434" w:name="_ETM_Q11_475349"/>
      <w:bookmarkEnd w:id="4434"/>
      <w:r>
        <w:rPr>
          <w:rFonts w:hint="cs"/>
          <w:rtl/>
        </w:rPr>
        <w:t xml:space="preserve">השם </w:t>
      </w:r>
      <w:bookmarkStart w:id="4435" w:name="_ETM_Q11_475620"/>
      <w:bookmarkEnd w:id="4435"/>
      <w:r>
        <w:rPr>
          <w:rFonts w:hint="cs"/>
          <w:rtl/>
        </w:rPr>
        <w:t>שלו</w:t>
      </w:r>
      <w:bookmarkStart w:id="4436" w:name="_ETM_Q11_476550"/>
      <w:bookmarkEnd w:id="4436"/>
      <w:r>
        <w:rPr>
          <w:rFonts w:hint="cs"/>
          <w:rtl/>
        </w:rPr>
        <w:t xml:space="preserve">? אבל </w:t>
      </w:r>
      <w:bookmarkStart w:id="4437" w:name="_ETM_Q11_476820"/>
      <w:bookmarkEnd w:id="4437"/>
      <w:r w:rsidR="00ED3F0B">
        <w:rPr>
          <w:rFonts w:hint="cs"/>
          <w:rtl/>
        </w:rPr>
        <w:t>על</w:t>
      </w:r>
      <w:r>
        <w:rPr>
          <w:rFonts w:hint="cs"/>
          <w:rtl/>
        </w:rPr>
        <w:t xml:space="preserve"> אביר קארה כן </w:t>
      </w:r>
      <w:bookmarkStart w:id="4438" w:name="_ETM_Q11_474000"/>
      <w:bookmarkEnd w:id="4438"/>
      <w:r>
        <w:rPr>
          <w:rFonts w:hint="cs"/>
          <w:rtl/>
        </w:rPr>
        <w:t xml:space="preserve">יודעים. אתה יודע למה? </w:t>
      </w:r>
      <w:bookmarkStart w:id="4439" w:name="_ETM_Q11_479460"/>
      <w:bookmarkEnd w:id="4439"/>
      <w:r>
        <w:rPr>
          <w:rFonts w:hint="cs"/>
          <w:rtl/>
        </w:rPr>
        <w:t xml:space="preserve">כי </w:t>
      </w:r>
      <w:bookmarkStart w:id="4440" w:name="_ETM_Q11_479610"/>
      <w:bookmarkEnd w:id="4440"/>
      <w:r>
        <w:rPr>
          <w:rFonts w:hint="cs"/>
          <w:rtl/>
        </w:rPr>
        <w:t xml:space="preserve">אביר </w:t>
      </w:r>
      <w:bookmarkStart w:id="4441" w:name="_ETM_Q11_479970"/>
      <w:bookmarkEnd w:id="4441"/>
      <w:r>
        <w:rPr>
          <w:rFonts w:hint="cs"/>
          <w:rtl/>
        </w:rPr>
        <w:t xml:space="preserve">קרא </w:t>
      </w:r>
      <w:bookmarkStart w:id="4442" w:name="_ETM_Q11_480330"/>
      <w:bookmarkEnd w:id="4442"/>
      <w:r>
        <w:rPr>
          <w:rFonts w:hint="cs"/>
          <w:rtl/>
        </w:rPr>
        <w:t xml:space="preserve">בא </w:t>
      </w:r>
      <w:bookmarkStart w:id="4443" w:name="_ETM_Q11_480570"/>
      <w:bookmarkEnd w:id="4443"/>
      <w:r>
        <w:rPr>
          <w:rFonts w:hint="cs"/>
          <w:rtl/>
        </w:rPr>
        <w:t xml:space="preserve">ואמר: יש </w:t>
      </w:r>
      <w:bookmarkStart w:id="4444" w:name="_ETM_Q11_480990"/>
      <w:bookmarkEnd w:id="4444"/>
      <w:r>
        <w:rPr>
          <w:rFonts w:hint="cs"/>
          <w:rtl/>
        </w:rPr>
        <w:t xml:space="preserve">לי </w:t>
      </w:r>
      <w:bookmarkStart w:id="4445" w:name="_ETM_Q11_480000"/>
      <w:bookmarkStart w:id="4446" w:name="_ETM_Q11_480269"/>
      <w:bookmarkStart w:id="4447" w:name="_ETM_Q11_480690"/>
      <w:bookmarkStart w:id="4448" w:name="_ETM_Q11_480779"/>
      <w:bookmarkStart w:id="4449" w:name="_ETM_Q11_480960"/>
      <w:bookmarkStart w:id="4450" w:name="_ETM_Q11_481079"/>
      <w:bookmarkEnd w:id="4445"/>
      <w:bookmarkEnd w:id="4446"/>
      <w:bookmarkEnd w:id="4447"/>
      <w:bookmarkEnd w:id="4448"/>
      <w:bookmarkEnd w:id="4449"/>
      <w:bookmarkEnd w:id="4450"/>
      <w:r>
        <w:rPr>
          <w:rFonts w:hint="cs"/>
          <w:rtl/>
        </w:rPr>
        <w:t xml:space="preserve">בשורה; </w:t>
      </w:r>
      <w:bookmarkStart w:id="4451" w:name="_ETM_Q11_482370"/>
      <w:bookmarkEnd w:id="4451"/>
      <w:r>
        <w:rPr>
          <w:rFonts w:hint="cs"/>
          <w:rtl/>
        </w:rPr>
        <w:t xml:space="preserve">יש </w:t>
      </w:r>
      <w:bookmarkStart w:id="4452" w:name="_ETM_Q11_482669"/>
      <w:bookmarkEnd w:id="4452"/>
      <w:r>
        <w:rPr>
          <w:rFonts w:hint="cs"/>
          <w:rtl/>
        </w:rPr>
        <w:t xml:space="preserve">לי </w:t>
      </w:r>
      <w:bookmarkStart w:id="4453" w:name="_ETM_Q11_482790"/>
      <w:bookmarkEnd w:id="4453"/>
      <w:r>
        <w:rPr>
          <w:rFonts w:hint="cs"/>
          <w:rtl/>
        </w:rPr>
        <w:t xml:space="preserve">בשורה </w:t>
      </w:r>
      <w:bookmarkStart w:id="4454" w:name="_ETM_Q11_483330"/>
      <w:bookmarkEnd w:id="4454"/>
      <w:r>
        <w:rPr>
          <w:rFonts w:hint="cs"/>
          <w:rtl/>
        </w:rPr>
        <w:t xml:space="preserve">חדשה </w:t>
      </w:r>
      <w:bookmarkStart w:id="4455" w:name="_ETM_Q11_483870"/>
      <w:bookmarkEnd w:id="4455"/>
      <w:r>
        <w:rPr>
          <w:rFonts w:hint="cs"/>
          <w:rtl/>
        </w:rPr>
        <w:t xml:space="preserve">בבחירות. </w:t>
      </w:r>
      <w:bookmarkStart w:id="4456" w:name="_ETM_Q11_485140"/>
      <w:bookmarkEnd w:id="4456"/>
    </w:p>
    <w:p w:rsidR="00DC38D6" w:rsidRDefault="00DC38D6" w:rsidP="00544B2D">
      <w:pPr>
        <w:rPr>
          <w:rtl/>
        </w:rPr>
      </w:pPr>
    </w:p>
    <w:p w:rsidR="00DC38D6" w:rsidRDefault="00DC38D6" w:rsidP="00ED3F0B">
      <w:pPr>
        <w:rPr>
          <w:rtl/>
        </w:rPr>
      </w:pPr>
      <w:r>
        <w:rPr>
          <w:rFonts w:hint="cs"/>
          <w:rtl/>
        </w:rPr>
        <w:t xml:space="preserve">אביר, </w:t>
      </w:r>
      <w:bookmarkStart w:id="4457" w:name="_ETM_Q11_486160"/>
      <w:bookmarkEnd w:id="4457"/>
      <w:r>
        <w:rPr>
          <w:rFonts w:hint="cs"/>
          <w:rtl/>
        </w:rPr>
        <w:t xml:space="preserve">אתמול </w:t>
      </w:r>
      <w:bookmarkStart w:id="4458" w:name="_ETM_Q11_486580"/>
      <w:bookmarkEnd w:id="4458"/>
      <w:r>
        <w:rPr>
          <w:rFonts w:hint="cs"/>
          <w:rtl/>
        </w:rPr>
        <w:t xml:space="preserve">היינו </w:t>
      </w:r>
      <w:bookmarkStart w:id="4459" w:name="_ETM_Q11_486819"/>
      <w:bookmarkEnd w:id="4459"/>
      <w:r>
        <w:rPr>
          <w:rFonts w:hint="cs"/>
          <w:rtl/>
        </w:rPr>
        <w:t xml:space="preserve">בדיון </w:t>
      </w:r>
      <w:r>
        <w:rPr>
          <w:rtl/>
        </w:rPr>
        <w:t>–</w:t>
      </w:r>
      <w:r>
        <w:rPr>
          <w:rFonts w:hint="cs"/>
          <w:rtl/>
        </w:rPr>
        <w:t xml:space="preserve"> אתה</w:t>
      </w:r>
      <w:bookmarkStart w:id="4460" w:name="_ETM_Q11_485000"/>
      <w:bookmarkEnd w:id="4460"/>
      <w:r>
        <w:rPr>
          <w:rFonts w:hint="cs"/>
          <w:rtl/>
        </w:rPr>
        <w:t xml:space="preserve"> יודע,</w:t>
      </w:r>
      <w:bookmarkStart w:id="4461" w:name="_ETM_Q11_488009"/>
      <w:bookmarkStart w:id="4462" w:name="_ETM_Q11_488129"/>
      <w:bookmarkStart w:id="4463" w:name="_ETM_Q11_488339"/>
      <w:bookmarkEnd w:id="4461"/>
      <w:bookmarkEnd w:id="4462"/>
      <w:bookmarkEnd w:id="4463"/>
      <w:r>
        <w:rPr>
          <w:rFonts w:hint="cs"/>
          <w:rtl/>
        </w:rPr>
        <w:t xml:space="preserve"> זה </w:t>
      </w:r>
      <w:bookmarkStart w:id="4464" w:name="_ETM_Q11_488490"/>
      <w:bookmarkEnd w:id="4464"/>
      <w:r>
        <w:rPr>
          <w:rFonts w:hint="cs"/>
          <w:rtl/>
        </w:rPr>
        <w:t xml:space="preserve">היה </w:t>
      </w:r>
      <w:bookmarkStart w:id="4465" w:name="_ETM_Q11_488580"/>
      <w:bookmarkEnd w:id="4465"/>
      <w:r>
        <w:rPr>
          <w:rFonts w:hint="cs"/>
          <w:rtl/>
        </w:rPr>
        <w:t xml:space="preserve">פשוט </w:t>
      </w:r>
      <w:bookmarkStart w:id="4466" w:name="_ETM_Q11_489150"/>
      <w:bookmarkEnd w:id="4466"/>
      <w:r>
        <w:rPr>
          <w:rFonts w:hint="cs"/>
          <w:rtl/>
        </w:rPr>
        <w:t xml:space="preserve">כל </w:t>
      </w:r>
      <w:bookmarkStart w:id="4467" w:name="_ETM_Q11_489450"/>
      <w:bookmarkEnd w:id="4467"/>
      <w:r>
        <w:rPr>
          <w:rFonts w:hint="cs"/>
          <w:rtl/>
        </w:rPr>
        <w:t xml:space="preserve">כך </w:t>
      </w:r>
      <w:bookmarkStart w:id="4468" w:name="_ETM_Q11_489779"/>
      <w:bookmarkEnd w:id="4468"/>
      <w:r>
        <w:rPr>
          <w:rFonts w:hint="cs"/>
          <w:rtl/>
        </w:rPr>
        <w:t>מרתיח. לכולם חילקו</w:t>
      </w:r>
      <w:r w:rsidR="00ED3F0B">
        <w:rPr>
          <w:rFonts w:hint="cs"/>
          <w:rtl/>
        </w:rPr>
        <w:t>, ו</w:t>
      </w:r>
      <w:r>
        <w:rPr>
          <w:rFonts w:hint="cs"/>
          <w:rtl/>
        </w:rPr>
        <w:t xml:space="preserve">למי </w:t>
      </w:r>
      <w:bookmarkStart w:id="4469" w:name="_ETM_Q11_491129"/>
      <w:bookmarkStart w:id="4470" w:name="_ETM_Q11_491519"/>
      <w:bookmarkStart w:id="4471" w:name="_ETM_Q11_491669"/>
      <w:bookmarkStart w:id="4472" w:name="_ETM_Q11_492089"/>
      <w:bookmarkStart w:id="4473" w:name="_ETM_Q11_492360"/>
      <w:bookmarkEnd w:id="4469"/>
      <w:bookmarkEnd w:id="4470"/>
      <w:bookmarkEnd w:id="4471"/>
      <w:bookmarkEnd w:id="4472"/>
      <w:bookmarkEnd w:id="4473"/>
      <w:r>
        <w:rPr>
          <w:rFonts w:hint="cs"/>
          <w:rtl/>
        </w:rPr>
        <w:t xml:space="preserve">לא </w:t>
      </w:r>
      <w:bookmarkStart w:id="4474" w:name="_ETM_Q11_492509"/>
      <w:bookmarkEnd w:id="4474"/>
      <w:r>
        <w:rPr>
          <w:rFonts w:hint="cs"/>
          <w:rtl/>
        </w:rPr>
        <w:t xml:space="preserve">נשאר? </w:t>
      </w:r>
      <w:bookmarkStart w:id="4475" w:name="_ETM_Q11_492900"/>
      <w:bookmarkEnd w:id="4475"/>
      <w:r>
        <w:rPr>
          <w:rFonts w:hint="cs"/>
          <w:rtl/>
        </w:rPr>
        <w:t xml:space="preserve">לחיילי </w:t>
      </w:r>
      <w:bookmarkStart w:id="4476" w:name="_ETM_Q11_493440"/>
      <w:bookmarkEnd w:id="4476"/>
      <w:r>
        <w:rPr>
          <w:rFonts w:hint="cs"/>
          <w:rtl/>
        </w:rPr>
        <w:t xml:space="preserve">המילואים. </w:t>
      </w:r>
      <w:bookmarkStart w:id="4477" w:name="_ETM_Q11_494459"/>
      <w:bookmarkEnd w:id="4477"/>
      <w:r>
        <w:rPr>
          <w:rFonts w:hint="cs"/>
          <w:rtl/>
        </w:rPr>
        <w:t xml:space="preserve">לחיילים </w:t>
      </w:r>
      <w:bookmarkStart w:id="4478" w:name="_ETM_Q11_495089"/>
      <w:bookmarkEnd w:id="4478"/>
      <w:r>
        <w:rPr>
          <w:rFonts w:hint="cs"/>
          <w:rtl/>
        </w:rPr>
        <w:t xml:space="preserve">שלנו. ואחרי זה </w:t>
      </w:r>
      <w:bookmarkStart w:id="4479" w:name="_ETM_Q11_496199"/>
      <w:bookmarkStart w:id="4480" w:name="_ETM_Q11_496350"/>
      <w:bookmarkStart w:id="4481" w:name="_ETM_Q11_496560"/>
      <w:bookmarkStart w:id="4482" w:name="_ETM_Q11_496770"/>
      <w:bookmarkEnd w:id="4479"/>
      <w:bookmarkEnd w:id="4480"/>
      <w:bookmarkEnd w:id="4481"/>
      <w:bookmarkEnd w:id="4482"/>
      <w:r>
        <w:rPr>
          <w:rFonts w:hint="cs"/>
          <w:rtl/>
        </w:rPr>
        <w:t xml:space="preserve">אתה </w:t>
      </w:r>
      <w:bookmarkStart w:id="4483" w:name="_ETM_Q11_496980"/>
      <w:bookmarkEnd w:id="4483"/>
      <w:r>
        <w:rPr>
          <w:rFonts w:hint="cs"/>
          <w:rtl/>
        </w:rPr>
        <w:t xml:space="preserve">בדיון </w:t>
      </w:r>
      <w:bookmarkStart w:id="4484" w:name="_ETM_Q11_497339"/>
      <w:bookmarkEnd w:id="4484"/>
      <w:r>
        <w:rPr>
          <w:rFonts w:hint="cs"/>
          <w:rtl/>
        </w:rPr>
        <w:t xml:space="preserve">בוועדה </w:t>
      </w:r>
      <w:bookmarkStart w:id="4485" w:name="_ETM_Q11_497760"/>
      <w:bookmarkEnd w:id="4485"/>
      <w:r>
        <w:rPr>
          <w:rFonts w:hint="cs"/>
          <w:rtl/>
        </w:rPr>
        <w:t xml:space="preserve">לביטחון </w:t>
      </w:r>
      <w:bookmarkStart w:id="4486" w:name="_ETM_Q11_498300"/>
      <w:bookmarkEnd w:id="4486"/>
      <w:r>
        <w:rPr>
          <w:rFonts w:hint="cs"/>
          <w:rtl/>
        </w:rPr>
        <w:t xml:space="preserve">פנים </w:t>
      </w:r>
      <w:r>
        <w:rPr>
          <w:rtl/>
        </w:rPr>
        <w:t>–</w:t>
      </w:r>
      <w:r>
        <w:rPr>
          <w:rFonts w:hint="cs"/>
          <w:rtl/>
        </w:rPr>
        <w:t xml:space="preserve"> </w:t>
      </w:r>
      <w:bookmarkStart w:id="4487" w:name="_ETM_Q11_498839"/>
      <w:bookmarkEnd w:id="4487"/>
      <w:r>
        <w:rPr>
          <w:rFonts w:hint="cs"/>
          <w:rtl/>
        </w:rPr>
        <w:t xml:space="preserve">לשוטרים </w:t>
      </w:r>
      <w:bookmarkStart w:id="4488" w:name="_ETM_Q11_499589"/>
      <w:bookmarkEnd w:id="4488"/>
      <w:r>
        <w:rPr>
          <w:rFonts w:hint="cs"/>
          <w:rtl/>
        </w:rPr>
        <w:t xml:space="preserve">שלנו </w:t>
      </w:r>
      <w:bookmarkStart w:id="4489" w:name="_ETM_Q11_500070"/>
      <w:bookmarkEnd w:id="4489"/>
      <w:r>
        <w:rPr>
          <w:rFonts w:hint="cs"/>
          <w:rtl/>
        </w:rPr>
        <w:t xml:space="preserve">גם </w:t>
      </w:r>
      <w:bookmarkStart w:id="4490" w:name="_ETM_Q11_500339"/>
      <w:bookmarkEnd w:id="4490"/>
      <w:r>
        <w:rPr>
          <w:rFonts w:hint="cs"/>
          <w:rtl/>
        </w:rPr>
        <w:t xml:space="preserve">לא </w:t>
      </w:r>
      <w:bookmarkStart w:id="4491" w:name="_ETM_Q11_500460"/>
      <w:bookmarkEnd w:id="4491"/>
      <w:r>
        <w:rPr>
          <w:rFonts w:hint="cs"/>
          <w:rtl/>
        </w:rPr>
        <w:t>נשאר</w:t>
      </w:r>
      <w:bookmarkStart w:id="4492" w:name="_ETM_Q11_501980"/>
      <w:bookmarkEnd w:id="4492"/>
      <w:r>
        <w:rPr>
          <w:rFonts w:hint="cs"/>
          <w:rtl/>
        </w:rPr>
        <w:t xml:space="preserve">. בואו </w:t>
      </w:r>
      <w:bookmarkStart w:id="4493" w:name="_ETM_Q11_502730"/>
      <w:bookmarkEnd w:id="4493"/>
      <w:r>
        <w:rPr>
          <w:rFonts w:hint="cs"/>
          <w:rtl/>
        </w:rPr>
        <w:t xml:space="preserve">נקל. </w:t>
      </w:r>
      <w:bookmarkStart w:id="4494" w:name="_ETM_Q11_500000"/>
      <w:bookmarkEnd w:id="4494"/>
      <w:r>
        <w:rPr>
          <w:rFonts w:hint="cs"/>
          <w:rtl/>
        </w:rPr>
        <w:t>בואו נלך</w:t>
      </w:r>
      <w:bookmarkStart w:id="4495" w:name="_ETM_Q11_503779"/>
      <w:bookmarkStart w:id="4496" w:name="_ETM_Q11_505400"/>
      <w:bookmarkEnd w:id="4495"/>
      <w:bookmarkEnd w:id="4496"/>
      <w:r>
        <w:rPr>
          <w:rFonts w:hint="cs"/>
          <w:rtl/>
        </w:rPr>
        <w:t xml:space="preserve"> לקראת </w:t>
      </w:r>
      <w:bookmarkStart w:id="4497" w:name="_ETM_Q11_506060"/>
      <w:bookmarkEnd w:id="4497"/>
      <w:r>
        <w:rPr>
          <w:rFonts w:hint="cs"/>
          <w:rtl/>
        </w:rPr>
        <w:t xml:space="preserve">אוכלוסיות </w:t>
      </w:r>
      <w:bookmarkStart w:id="4498" w:name="_ETM_Q11_506779"/>
      <w:bookmarkEnd w:id="4498"/>
      <w:r>
        <w:rPr>
          <w:rFonts w:hint="cs"/>
          <w:rtl/>
        </w:rPr>
        <w:t xml:space="preserve">מוחלשות. </w:t>
      </w:r>
      <w:bookmarkStart w:id="4499" w:name="_ETM_Q11_508200"/>
      <w:bookmarkEnd w:id="4499"/>
      <w:r>
        <w:rPr>
          <w:rFonts w:hint="cs"/>
          <w:rtl/>
        </w:rPr>
        <w:t>ו</w:t>
      </w:r>
      <w:bookmarkStart w:id="4500" w:name="_ETM_Q11_508680"/>
      <w:bookmarkEnd w:id="4500"/>
      <w:r>
        <w:rPr>
          <w:rFonts w:hint="cs"/>
          <w:rtl/>
        </w:rPr>
        <w:t xml:space="preserve">כאן, </w:t>
      </w:r>
      <w:bookmarkStart w:id="4501" w:name="_ETM_Q11_508950"/>
      <w:bookmarkEnd w:id="4501"/>
      <w:r>
        <w:rPr>
          <w:rFonts w:hint="cs"/>
          <w:rtl/>
        </w:rPr>
        <w:t xml:space="preserve">בנושא </w:t>
      </w:r>
      <w:bookmarkStart w:id="4502" w:name="_ETM_Q11_509430"/>
      <w:bookmarkEnd w:id="4502"/>
      <w:r>
        <w:rPr>
          <w:rFonts w:hint="cs"/>
          <w:rtl/>
        </w:rPr>
        <w:t xml:space="preserve">הזה, </w:t>
      </w:r>
      <w:bookmarkStart w:id="4503" w:name="_ETM_Q11_510000"/>
      <w:bookmarkEnd w:id="4503"/>
      <w:r>
        <w:rPr>
          <w:rFonts w:hint="cs"/>
          <w:rtl/>
        </w:rPr>
        <w:t xml:space="preserve">חבריי, </w:t>
      </w:r>
      <w:bookmarkStart w:id="4504" w:name="_ETM_Q11_511310"/>
      <w:bookmarkEnd w:id="4504"/>
      <w:r>
        <w:rPr>
          <w:rFonts w:hint="cs"/>
          <w:rtl/>
        </w:rPr>
        <w:t xml:space="preserve">לא </w:t>
      </w:r>
      <w:bookmarkStart w:id="4505" w:name="_ETM_Q11_511550"/>
      <w:bookmarkEnd w:id="4505"/>
      <w:r>
        <w:rPr>
          <w:rFonts w:hint="cs"/>
          <w:rtl/>
        </w:rPr>
        <w:t xml:space="preserve">צריך </w:t>
      </w:r>
      <w:bookmarkStart w:id="4506" w:name="_ETM_Q11_511880"/>
      <w:bookmarkEnd w:id="4506"/>
      <w:r>
        <w:rPr>
          <w:rFonts w:hint="cs"/>
          <w:rtl/>
        </w:rPr>
        <w:t xml:space="preserve">להיות </w:t>
      </w:r>
      <w:bookmarkStart w:id="4507" w:name="_ETM_Q11_512180"/>
      <w:bookmarkEnd w:id="4507"/>
      <w:r>
        <w:rPr>
          <w:rFonts w:hint="cs"/>
          <w:rtl/>
        </w:rPr>
        <w:t xml:space="preserve">כאן </w:t>
      </w:r>
      <w:bookmarkStart w:id="4508" w:name="_ETM_Q11_512450"/>
      <w:bookmarkEnd w:id="4508"/>
      <w:r>
        <w:rPr>
          <w:rFonts w:hint="cs"/>
          <w:rtl/>
        </w:rPr>
        <w:t xml:space="preserve">לא </w:t>
      </w:r>
      <w:bookmarkStart w:id="4509" w:name="_ETM_Q11_512570"/>
      <w:bookmarkEnd w:id="4509"/>
      <w:r>
        <w:rPr>
          <w:rFonts w:hint="cs"/>
          <w:rtl/>
        </w:rPr>
        <w:t xml:space="preserve">ימין </w:t>
      </w:r>
      <w:bookmarkStart w:id="4510" w:name="_ETM_Q11_513680"/>
      <w:bookmarkEnd w:id="4510"/>
      <w:r>
        <w:rPr>
          <w:rFonts w:hint="cs"/>
          <w:rtl/>
        </w:rPr>
        <w:t xml:space="preserve">ולא </w:t>
      </w:r>
      <w:bookmarkStart w:id="4511" w:name="_ETM_Q11_514070"/>
      <w:bookmarkEnd w:id="4511"/>
      <w:r>
        <w:rPr>
          <w:rFonts w:hint="cs"/>
          <w:rtl/>
        </w:rPr>
        <w:t xml:space="preserve">שמאל, </w:t>
      </w:r>
      <w:bookmarkStart w:id="4512" w:name="_ETM_Q11_515130"/>
      <w:bookmarkEnd w:id="4512"/>
      <w:r>
        <w:rPr>
          <w:rFonts w:hint="cs"/>
          <w:rtl/>
        </w:rPr>
        <w:t xml:space="preserve">לא </w:t>
      </w:r>
      <w:bookmarkStart w:id="4513" w:name="_ETM_Q11_515400"/>
      <w:bookmarkEnd w:id="4513"/>
      <w:r>
        <w:rPr>
          <w:rFonts w:hint="cs"/>
          <w:rtl/>
        </w:rPr>
        <w:t xml:space="preserve">דתיים </w:t>
      </w:r>
      <w:bookmarkStart w:id="4514" w:name="_ETM_Q11_516270"/>
      <w:bookmarkEnd w:id="4514"/>
      <w:r>
        <w:rPr>
          <w:rFonts w:hint="cs"/>
          <w:rtl/>
        </w:rPr>
        <w:t xml:space="preserve">ולא </w:t>
      </w:r>
      <w:bookmarkStart w:id="4515" w:name="_ETM_Q11_516570"/>
      <w:bookmarkEnd w:id="4515"/>
      <w:r>
        <w:rPr>
          <w:rFonts w:hint="cs"/>
          <w:rtl/>
        </w:rPr>
        <w:t xml:space="preserve">חילונים. </w:t>
      </w:r>
      <w:bookmarkStart w:id="4516" w:name="_ETM_Q11_516870"/>
      <w:bookmarkStart w:id="4517" w:name="_ETM_Q11_517770"/>
      <w:bookmarkEnd w:id="4516"/>
      <w:bookmarkEnd w:id="4517"/>
      <w:r>
        <w:rPr>
          <w:rFonts w:hint="cs"/>
          <w:rtl/>
        </w:rPr>
        <w:t xml:space="preserve">כולנו, </w:t>
      </w:r>
      <w:bookmarkStart w:id="4518" w:name="_ETM_Q11_518699"/>
      <w:bookmarkEnd w:id="4518"/>
      <w:r>
        <w:rPr>
          <w:rFonts w:hint="cs"/>
          <w:rtl/>
        </w:rPr>
        <w:t xml:space="preserve">כולנו </w:t>
      </w:r>
      <w:bookmarkStart w:id="4519" w:name="_ETM_Q11_519210"/>
      <w:bookmarkEnd w:id="4519"/>
      <w:r>
        <w:rPr>
          <w:rFonts w:hint="cs"/>
          <w:rtl/>
        </w:rPr>
        <w:t xml:space="preserve">צריכים </w:t>
      </w:r>
      <w:bookmarkStart w:id="4520" w:name="_ETM_Q11_519809"/>
      <w:bookmarkEnd w:id="4520"/>
      <w:r>
        <w:rPr>
          <w:rFonts w:hint="cs"/>
          <w:rtl/>
        </w:rPr>
        <w:t xml:space="preserve">לתמוך </w:t>
      </w:r>
      <w:bookmarkStart w:id="4521" w:name="_ETM_Q11_520940"/>
      <w:bookmarkEnd w:id="4521"/>
      <w:r>
        <w:rPr>
          <w:rFonts w:hint="cs"/>
          <w:rtl/>
        </w:rPr>
        <w:t xml:space="preserve">בהצעה </w:t>
      </w:r>
      <w:bookmarkStart w:id="4522" w:name="_ETM_Q11_521600"/>
      <w:bookmarkEnd w:id="4522"/>
      <w:r>
        <w:rPr>
          <w:rFonts w:hint="cs"/>
          <w:rtl/>
        </w:rPr>
        <w:t>הזאת.</w:t>
      </w:r>
    </w:p>
    <w:p w:rsidR="00DC38D6" w:rsidRDefault="00DC38D6" w:rsidP="00544B2D">
      <w:pPr>
        <w:rPr>
          <w:rtl/>
        </w:rPr>
      </w:pPr>
      <w:bookmarkStart w:id="4523" w:name="_ETM_Q11_526000"/>
      <w:bookmarkEnd w:id="4523"/>
    </w:p>
    <w:p w:rsidR="00DC38D6" w:rsidRDefault="00DC38D6" w:rsidP="00544B2D">
      <w:pPr>
        <w:rPr>
          <w:rtl/>
        </w:rPr>
      </w:pPr>
      <w:bookmarkStart w:id="4524" w:name="_ETM_Q11_527000"/>
      <w:bookmarkStart w:id="4525" w:name="_ETM_Q11_522989"/>
      <w:bookmarkEnd w:id="4524"/>
      <w:bookmarkEnd w:id="4525"/>
      <w:r>
        <w:rPr>
          <w:rFonts w:hint="cs"/>
          <w:rtl/>
        </w:rPr>
        <w:t xml:space="preserve">חבריי, </w:t>
      </w:r>
      <w:bookmarkStart w:id="4526" w:name="_ETM_Q11_523739"/>
      <w:bookmarkEnd w:id="4526"/>
      <w:r>
        <w:rPr>
          <w:rFonts w:hint="cs"/>
          <w:rtl/>
        </w:rPr>
        <w:t xml:space="preserve">תסתכלו </w:t>
      </w:r>
      <w:bookmarkStart w:id="4527" w:name="_ETM_Q11_525589"/>
      <w:bookmarkEnd w:id="4527"/>
      <w:r>
        <w:rPr>
          <w:rFonts w:hint="cs"/>
          <w:rtl/>
        </w:rPr>
        <w:t xml:space="preserve">על </w:t>
      </w:r>
      <w:bookmarkStart w:id="4528" w:name="_ETM_Q11_525889"/>
      <w:bookmarkEnd w:id="4528"/>
      <w:r>
        <w:rPr>
          <w:rFonts w:hint="cs"/>
          <w:rtl/>
        </w:rPr>
        <w:t xml:space="preserve">דליה </w:t>
      </w:r>
      <w:bookmarkStart w:id="4529" w:name="_ETM_Q11_527650"/>
      <w:bookmarkEnd w:id="4529"/>
      <w:r>
        <w:rPr>
          <w:rFonts w:hint="cs"/>
          <w:rtl/>
        </w:rPr>
        <w:t xml:space="preserve">בעיניים. </w:t>
      </w:r>
      <w:bookmarkStart w:id="4530" w:name="_ETM_Q11_529109"/>
      <w:bookmarkEnd w:id="4530"/>
      <w:r>
        <w:rPr>
          <w:rFonts w:hint="cs"/>
          <w:rtl/>
        </w:rPr>
        <w:t xml:space="preserve">תסתכלו </w:t>
      </w:r>
      <w:bookmarkStart w:id="4531" w:name="_ETM_Q11_529769"/>
      <w:bookmarkEnd w:id="4531"/>
      <w:r>
        <w:rPr>
          <w:rFonts w:hint="cs"/>
          <w:rtl/>
        </w:rPr>
        <w:t xml:space="preserve">על </w:t>
      </w:r>
      <w:bookmarkStart w:id="4532" w:name="_ETM_Q11_529920"/>
      <w:bookmarkEnd w:id="4532"/>
      <w:r>
        <w:rPr>
          <w:rFonts w:hint="cs"/>
          <w:rtl/>
        </w:rPr>
        <w:t xml:space="preserve">דליה, </w:t>
      </w:r>
      <w:bookmarkStart w:id="4533" w:name="_ETM_Q11_530670"/>
      <w:bookmarkEnd w:id="4533"/>
      <w:r>
        <w:rPr>
          <w:rFonts w:hint="cs"/>
          <w:rtl/>
        </w:rPr>
        <w:t xml:space="preserve">על </w:t>
      </w:r>
      <w:bookmarkStart w:id="4534" w:name="_ETM_Q11_530850"/>
      <w:bookmarkEnd w:id="4534"/>
      <w:r>
        <w:rPr>
          <w:rFonts w:hint="cs"/>
          <w:rtl/>
        </w:rPr>
        <w:t xml:space="preserve">הילדים </w:t>
      </w:r>
      <w:bookmarkStart w:id="4535" w:name="_ETM_Q11_531390"/>
      <w:bookmarkEnd w:id="4535"/>
      <w:r>
        <w:rPr>
          <w:rFonts w:hint="cs"/>
          <w:rtl/>
        </w:rPr>
        <w:t xml:space="preserve">שלה. </w:t>
      </w:r>
      <w:bookmarkStart w:id="4536" w:name="_ETM_Q11_532409"/>
      <w:bookmarkEnd w:id="4536"/>
      <w:r>
        <w:rPr>
          <w:rFonts w:hint="cs"/>
          <w:rtl/>
        </w:rPr>
        <w:t xml:space="preserve">תסתכלו </w:t>
      </w:r>
      <w:bookmarkStart w:id="4537" w:name="_ETM_Q11_533100"/>
      <w:bookmarkEnd w:id="4537"/>
      <w:r>
        <w:rPr>
          <w:rFonts w:hint="cs"/>
          <w:rtl/>
        </w:rPr>
        <w:t xml:space="preserve">על </w:t>
      </w:r>
      <w:bookmarkStart w:id="4538" w:name="_ETM_Q11_533249"/>
      <w:bookmarkEnd w:id="4538"/>
      <w:r>
        <w:rPr>
          <w:rFonts w:hint="cs"/>
          <w:rtl/>
        </w:rPr>
        <w:t xml:space="preserve">דליה ועל </w:t>
      </w:r>
      <w:bookmarkStart w:id="4539" w:name="_ETM_Q11_533729"/>
      <w:bookmarkStart w:id="4540" w:name="_ETM_Q11_534029"/>
      <w:bookmarkEnd w:id="4539"/>
      <w:bookmarkEnd w:id="4540"/>
      <w:r>
        <w:rPr>
          <w:rFonts w:hint="cs"/>
          <w:rtl/>
        </w:rPr>
        <w:t xml:space="preserve">המציאות </w:t>
      </w:r>
      <w:bookmarkStart w:id="4541" w:name="_ETM_Q11_534659"/>
      <w:bookmarkEnd w:id="4541"/>
      <w:r>
        <w:rPr>
          <w:rFonts w:hint="cs"/>
          <w:rtl/>
        </w:rPr>
        <w:t xml:space="preserve">והמצוקה </w:t>
      </w:r>
      <w:bookmarkStart w:id="4542" w:name="_ETM_Q11_535379"/>
      <w:bookmarkEnd w:id="4542"/>
      <w:r>
        <w:rPr>
          <w:rFonts w:hint="cs"/>
          <w:rtl/>
        </w:rPr>
        <w:t xml:space="preserve">שבהן היא </w:t>
      </w:r>
      <w:bookmarkStart w:id="4543" w:name="_ETM_Q11_535649"/>
      <w:bookmarkEnd w:id="4543"/>
      <w:r>
        <w:rPr>
          <w:rFonts w:hint="cs"/>
          <w:rtl/>
        </w:rPr>
        <w:t xml:space="preserve">חיה. </w:t>
      </w:r>
      <w:bookmarkStart w:id="4544" w:name="_ETM_Q11_536800"/>
      <w:bookmarkEnd w:id="4544"/>
      <w:r>
        <w:rPr>
          <w:rFonts w:hint="cs"/>
          <w:rtl/>
        </w:rPr>
        <w:t xml:space="preserve">תסתכלו </w:t>
      </w:r>
      <w:bookmarkStart w:id="4545" w:name="_ETM_Q11_537400"/>
      <w:bookmarkEnd w:id="4545"/>
      <w:r>
        <w:rPr>
          <w:rFonts w:hint="cs"/>
          <w:rtl/>
        </w:rPr>
        <w:t xml:space="preserve">על </w:t>
      </w:r>
      <w:bookmarkStart w:id="4546" w:name="_ETM_Q11_537550"/>
      <w:bookmarkEnd w:id="4546"/>
      <w:r>
        <w:rPr>
          <w:rFonts w:hint="cs"/>
          <w:rtl/>
        </w:rPr>
        <w:t xml:space="preserve">דליה </w:t>
      </w:r>
      <w:bookmarkStart w:id="4547" w:name="_ETM_Q11_538810"/>
      <w:bookmarkEnd w:id="4547"/>
      <w:r>
        <w:rPr>
          <w:rFonts w:hint="cs"/>
          <w:rtl/>
        </w:rPr>
        <w:t xml:space="preserve">שלא </w:t>
      </w:r>
      <w:bookmarkStart w:id="4548" w:name="_ETM_Q11_539410"/>
      <w:bookmarkEnd w:id="4548"/>
      <w:r>
        <w:rPr>
          <w:rFonts w:hint="cs"/>
          <w:rtl/>
        </w:rPr>
        <w:t xml:space="preserve">יכולה </w:t>
      </w:r>
      <w:bookmarkStart w:id="4549" w:name="_ETM_Q11_540160"/>
      <w:bookmarkEnd w:id="4549"/>
      <w:r>
        <w:rPr>
          <w:rFonts w:hint="cs"/>
          <w:rtl/>
        </w:rPr>
        <w:t xml:space="preserve">לגמור </w:t>
      </w:r>
      <w:bookmarkStart w:id="4550" w:name="_ETM_Q11_540760"/>
      <w:bookmarkEnd w:id="4550"/>
      <w:r>
        <w:rPr>
          <w:rFonts w:hint="cs"/>
          <w:rtl/>
        </w:rPr>
        <w:t xml:space="preserve">את </w:t>
      </w:r>
      <w:bookmarkStart w:id="4551" w:name="_ETM_Q11_540850"/>
      <w:bookmarkEnd w:id="4551"/>
      <w:r>
        <w:rPr>
          <w:rFonts w:hint="cs"/>
          <w:rtl/>
        </w:rPr>
        <w:t xml:space="preserve">החודש. </w:t>
      </w:r>
      <w:bookmarkStart w:id="4552" w:name="_ETM_Q11_542129"/>
      <w:bookmarkEnd w:id="4552"/>
      <w:r>
        <w:rPr>
          <w:rFonts w:hint="cs"/>
          <w:rtl/>
        </w:rPr>
        <w:t xml:space="preserve">תסתכלו </w:t>
      </w:r>
      <w:bookmarkStart w:id="4553" w:name="_ETM_Q11_542639"/>
      <w:bookmarkEnd w:id="4553"/>
      <w:r>
        <w:rPr>
          <w:rFonts w:hint="cs"/>
          <w:rtl/>
        </w:rPr>
        <w:t xml:space="preserve">על </w:t>
      </w:r>
      <w:bookmarkStart w:id="4554" w:name="_ETM_Q11_542789"/>
      <w:bookmarkEnd w:id="4554"/>
      <w:r>
        <w:rPr>
          <w:rFonts w:hint="cs"/>
          <w:rtl/>
        </w:rPr>
        <w:t xml:space="preserve">דליה, </w:t>
      </w:r>
      <w:bookmarkStart w:id="4555" w:name="_ETM_Q11_543210"/>
      <w:bookmarkStart w:id="4556" w:name="_ETM_Q11_543839"/>
      <w:bookmarkEnd w:id="4555"/>
      <w:bookmarkEnd w:id="4556"/>
      <w:r>
        <w:rPr>
          <w:rFonts w:hint="cs"/>
          <w:rtl/>
        </w:rPr>
        <w:t xml:space="preserve">שהמעט שבמעט </w:t>
      </w:r>
      <w:bookmarkStart w:id="4557" w:name="_ETM_Q11_544380"/>
      <w:bookmarkEnd w:id="4557"/>
      <w:r>
        <w:rPr>
          <w:rFonts w:hint="cs"/>
          <w:rtl/>
        </w:rPr>
        <w:t xml:space="preserve">שהיא </w:t>
      </w:r>
      <w:bookmarkStart w:id="4558" w:name="_ETM_Q11_544500"/>
      <w:bookmarkEnd w:id="4558"/>
      <w:r>
        <w:rPr>
          <w:rFonts w:hint="cs"/>
          <w:rtl/>
        </w:rPr>
        <w:t xml:space="preserve">מקבלת </w:t>
      </w:r>
      <w:bookmarkStart w:id="4559" w:name="_ETM_Q11_545070"/>
      <w:bookmarkEnd w:id="4559"/>
      <w:r>
        <w:rPr>
          <w:rFonts w:hint="cs"/>
          <w:rtl/>
        </w:rPr>
        <w:t xml:space="preserve">מביטוח </w:t>
      </w:r>
      <w:bookmarkStart w:id="4560" w:name="_ETM_Q11_545549"/>
      <w:bookmarkEnd w:id="4560"/>
      <w:r>
        <w:rPr>
          <w:rFonts w:hint="cs"/>
          <w:rtl/>
        </w:rPr>
        <w:t xml:space="preserve">לאומי </w:t>
      </w:r>
      <w:bookmarkStart w:id="4561" w:name="_ETM_Q11_546630"/>
      <w:bookmarkEnd w:id="4561"/>
      <w:r>
        <w:rPr>
          <w:rFonts w:hint="cs"/>
          <w:rtl/>
        </w:rPr>
        <w:t xml:space="preserve">לא </w:t>
      </w:r>
      <w:bookmarkStart w:id="4562" w:name="_ETM_Q11_547020"/>
      <w:bookmarkEnd w:id="4562"/>
      <w:r>
        <w:rPr>
          <w:rFonts w:hint="cs"/>
          <w:rtl/>
        </w:rPr>
        <w:t xml:space="preserve">מאפשר </w:t>
      </w:r>
      <w:bookmarkStart w:id="4563" w:name="_ETM_Q11_548009"/>
      <w:bookmarkEnd w:id="4563"/>
      <w:r>
        <w:rPr>
          <w:rFonts w:hint="cs"/>
          <w:rtl/>
        </w:rPr>
        <w:t xml:space="preserve">לה </w:t>
      </w:r>
      <w:bookmarkStart w:id="4564" w:name="_ETM_Q11_548939"/>
      <w:bookmarkEnd w:id="4564"/>
      <w:r>
        <w:rPr>
          <w:rFonts w:hint="cs"/>
          <w:rtl/>
        </w:rPr>
        <w:t>לה</w:t>
      </w:r>
      <w:bookmarkStart w:id="4565" w:name="_ETM_Q11_549600"/>
      <w:bookmarkEnd w:id="4565"/>
      <w:r>
        <w:rPr>
          <w:rFonts w:hint="cs"/>
          <w:rtl/>
        </w:rPr>
        <w:t xml:space="preserve">כין </w:t>
      </w:r>
      <w:bookmarkStart w:id="4566" w:name="_ETM_Q11_548000"/>
      <w:bookmarkEnd w:id="4566"/>
      <w:r>
        <w:rPr>
          <w:rFonts w:hint="cs"/>
          <w:rtl/>
        </w:rPr>
        <w:t xml:space="preserve">לילדים </w:t>
      </w:r>
      <w:bookmarkStart w:id="4567" w:name="_ETM_Q11_550140"/>
      <w:bookmarkEnd w:id="4567"/>
      <w:r>
        <w:rPr>
          <w:rFonts w:hint="cs"/>
          <w:rtl/>
        </w:rPr>
        <w:t xml:space="preserve">שלה </w:t>
      </w:r>
      <w:bookmarkStart w:id="4568" w:name="_ETM_Q11_550529"/>
      <w:bookmarkEnd w:id="4568"/>
      <w:r>
        <w:rPr>
          <w:rFonts w:hint="cs"/>
          <w:rtl/>
        </w:rPr>
        <w:t xml:space="preserve">ארוחה </w:t>
      </w:r>
      <w:bookmarkStart w:id="4569" w:name="_ETM_Q11_550920"/>
      <w:bookmarkEnd w:id="4569"/>
      <w:r>
        <w:rPr>
          <w:rFonts w:hint="cs"/>
          <w:rtl/>
        </w:rPr>
        <w:t xml:space="preserve">בשרית </w:t>
      </w:r>
      <w:bookmarkStart w:id="4570" w:name="_ETM_Q11_551430"/>
      <w:bookmarkEnd w:id="4570"/>
      <w:r>
        <w:rPr>
          <w:rFonts w:hint="cs"/>
          <w:rtl/>
        </w:rPr>
        <w:t xml:space="preserve">כל </w:t>
      </w:r>
      <w:bookmarkStart w:id="4571" w:name="_ETM_Q11_551670"/>
      <w:bookmarkEnd w:id="4571"/>
      <w:r>
        <w:rPr>
          <w:rFonts w:hint="cs"/>
          <w:rtl/>
        </w:rPr>
        <w:t xml:space="preserve">יום, </w:t>
      </w:r>
      <w:bookmarkStart w:id="4572" w:name="_ETM_Q11_552650"/>
      <w:bookmarkEnd w:id="4572"/>
      <w:r>
        <w:rPr>
          <w:rFonts w:hint="cs"/>
          <w:rtl/>
        </w:rPr>
        <w:t xml:space="preserve">שלא </w:t>
      </w:r>
      <w:bookmarkStart w:id="4573" w:name="_ETM_Q11_553100"/>
      <w:bookmarkEnd w:id="4573"/>
      <w:r>
        <w:rPr>
          <w:rFonts w:hint="cs"/>
          <w:rtl/>
        </w:rPr>
        <w:t xml:space="preserve">לדבר </w:t>
      </w:r>
      <w:bookmarkStart w:id="4574" w:name="_ETM_Q11_553610"/>
      <w:bookmarkEnd w:id="4574"/>
      <w:r>
        <w:rPr>
          <w:rFonts w:hint="cs"/>
          <w:rtl/>
        </w:rPr>
        <w:t xml:space="preserve">על </w:t>
      </w:r>
      <w:bookmarkStart w:id="4575" w:name="_ETM_Q11_553730"/>
      <w:bookmarkEnd w:id="4575"/>
      <w:r>
        <w:rPr>
          <w:rFonts w:hint="cs"/>
          <w:rtl/>
        </w:rPr>
        <w:t xml:space="preserve">כל </w:t>
      </w:r>
      <w:bookmarkStart w:id="4576" w:name="_ETM_Q11_553940"/>
      <w:bookmarkEnd w:id="4576"/>
      <w:r>
        <w:rPr>
          <w:rFonts w:hint="cs"/>
          <w:rtl/>
        </w:rPr>
        <w:t xml:space="preserve">מיני </w:t>
      </w:r>
      <w:bookmarkStart w:id="4577" w:name="_ETM_Q11_554210"/>
      <w:bookmarkEnd w:id="4577"/>
      <w:r>
        <w:rPr>
          <w:rFonts w:hint="cs"/>
          <w:rtl/>
        </w:rPr>
        <w:t xml:space="preserve">מותרות. </w:t>
      </w:r>
      <w:bookmarkStart w:id="4578" w:name="_ETM_Q11_556339"/>
      <w:bookmarkEnd w:id="4578"/>
      <w:r>
        <w:rPr>
          <w:rFonts w:hint="cs"/>
          <w:rtl/>
        </w:rPr>
        <w:t xml:space="preserve">לפחות </w:t>
      </w:r>
      <w:bookmarkStart w:id="4579" w:name="_ETM_Q11_557180"/>
      <w:bookmarkEnd w:id="4579"/>
      <w:r>
        <w:rPr>
          <w:rFonts w:hint="cs"/>
          <w:rtl/>
        </w:rPr>
        <w:t xml:space="preserve">בנושא </w:t>
      </w:r>
      <w:bookmarkStart w:id="4580" w:name="_ETM_Q11_557659"/>
      <w:bookmarkEnd w:id="4580"/>
      <w:r>
        <w:rPr>
          <w:rFonts w:hint="cs"/>
          <w:rtl/>
        </w:rPr>
        <w:t xml:space="preserve">הזה </w:t>
      </w:r>
      <w:bookmarkStart w:id="4581" w:name="_ETM_Q11_557960"/>
      <w:bookmarkEnd w:id="4581"/>
      <w:r>
        <w:rPr>
          <w:rFonts w:hint="cs"/>
          <w:rtl/>
        </w:rPr>
        <w:t xml:space="preserve">של </w:t>
      </w:r>
      <w:bookmarkStart w:id="4582" w:name="_ETM_Q11_558140"/>
      <w:bookmarkEnd w:id="4582"/>
      <w:r>
        <w:rPr>
          <w:rFonts w:hint="cs"/>
          <w:rtl/>
        </w:rPr>
        <w:t xml:space="preserve">תחבורה </w:t>
      </w:r>
      <w:bookmarkStart w:id="4583" w:name="_ETM_Q11_558650"/>
      <w:bookmarkEnd w:id="4583"/>
      <w:r>
        <w:rPr>
          <w:rFonts w:hint="cs"/>
          <w:rtl/>
        </w:rPr>
        <w:t>ציבורית, בואו</w:t>
      </w:r>
      <w:bookmarkStart w:id="4584" w:name="_ETM_Q11_560779"/>
      <w:bookmarkStart w:id="4585" w:name="_ETM_Q11_561529"/>
      <w:bookmarkEnd w:id="4584"/>
      <w:bookmarkEnd w:id="4585"/>
      <w:r>
        <w:rPr>
          <w:rFonts w:hint="cs"/>
          <w:rtl/>
        </w:rPr>
        <w:t xml:space="preserve"> לקראת הציבור. </w:t>
      </w:r>
      <w:bookmarkStart w:id="4586" w:name="_ETM_Q11_562159"/>
      <w:bookmarkEnd w:id="4586"/>
      <w:r>
        <w:rPr>
          <w:rFonts w:hint="cs"/>
          <w:rtl/>
        </w:rPr>
        <w:t xml:space="preserve">אתם </w:t>
      </w:r>
      <w:bookmarkStart w:id="4587" w:name="_ETM_Q11_562400"/>
      <w:bookmarkEnd w:id="4587"/>
      <w:r>
        <w:rPr>
          <w:rFonts w:hint="cs"/>
          <w:rtl/>
        </w:rPr>
        <w:t xml:space="preserve">הבטחתם </w:t>
      </w:r>
      <w:bookmarkStart w:id="4588" w:name="_ETM_Q11_563600"/>
      <w:bookmarkEnd w:id="4588"/>
      <w:r>
        <w:rPr>
          <w:rFonts w:hint="cs"/>
          <w:rtl/>
        </w:rPr>
        <w:t xml:space="preserve">לפני </w:t>
      </w:r>
      <w:bookmarkStart w:id="4589" w:name="_ETM_Q11_563990"/>
      <w:bookmarkEnd w:id="4589"/>
      <w:r>
        <w:rPr>
          <w:rFonts w:hint="cs"/>
          <w:rtl/>
        </w:rPr>
        <w:t xml:space="preserve">הבחירות </w:t>
      </w:r>
      <w:bookmarkStart w:id="4590" w:name="_ETM_Q11_564529"/>
      <w:bookmarkEnd w:id="4590"/>
      <w:r>
        <w:rPr>
          <w:rFonts w:hint="cs"/>
          <w:rtl/>
        </w:rPr>
        <w:t xml:space="preserve">שיש </w:t>
      </w:r>
      <w:bookmarkStart w:id="4591" w:name="_ETM_Q11_564740"/>
      <w:bookmarkEnd w:id="4591"/>
      <w:r>
        <w:rPr>
          <w:rFonts w:hint="cs"/>
          <w:rtl/>
        </w:rPr>
        <w:t xml:space="preserve">לכם </w:t>
      </w:r>
      <w:bookmarkStart w:id="4592" w:name="_ETM_Q11_565039"/>
      <w:bookmarkEnd w:id="4592"/>
      <w:r>
        <w:rPr>
          <w:rFonts w:hint="cs"/>
          <w:rtl/>
        </w:rPr>
        <w:t xml:space="preserve">בשורה. </w:t>
      </w:r>
      <w:bookmarkStart w:id="4593" w:name="_ETM_Q11_566279"/>
      <w:bookmarkEnd w:id="4593"/>
      <w:r>
        <w:rPr>
          <w:rFonts w:hint="cs"/>
          <w:rtl/>
        </w:rPr>
        <w:t xml:space="preserve">אתם </w:t>
      </w:r>
      <w:bookmarkStart w:id="4594" w:name="_ETM_Q11_566610"/>
      <w:bookmarkEnd w:id="4594"/>
      <w:r>
        <w:rPr>
          <w:rFonts w:hint="cs"/>
          <w:rtl/>
        </w:rPr>
        <w:t xml:space="preserve">הבטחתם </w:t>
      </w:r>
      <w:bookmarkStart w:id="4595" w:name="_ETM_Q11_567119"/>
      <w:bookmarkEnd w:id="4595"/>
      <w:r>
        <w:rPr>
          <w:rFonts w:hint="cs"/>
          <w:rtl/>
        </w:rPr>
        <w:t xml:space="preserve">לפני </w:t>
      </w:r>
      <w:bookmarkStart w:id="4596" w:name="_ETM_Q11_567360"/>
      <w:bookmarkEnd w:id="4596"/>
      <w:r>
        <w:rPr>
          <w:rFonts w:hint="cs"/>
          <w:rtl/>
        </w:rPr>
        <w:t xml:space="preserve">הבחירות </w:t>
      </w:r>
      <w:bookmarkStart w:id="4597" w:name="_ETM_Q11_567810"/>
      <w:bookmarkEnd w:id="4597"/>
      <w:r>
        <w:rPr>
          <w:rFonts w:hint="cs"/>
          <w:rtl/>
        </w:rPr>
        <w:t xml:space="preserve">שאתם </w:t>
      </w:r>
      <w:bookmarkStart w:id="4598" w:name="_ETM_Q11_568140"/>
      <w:bookmarkEnd w:id="4598"/>
      <w:r>
        <w:rPr>
          <w:rFonts w:hint="cs"/>
          <w:rtl/>
        </w:rPr>
        <w:t xml:space="preserve">תבואו </w:t>
      </w:r>
      <w:bookmarkStart w:id="4599" w:name="_ETM_Q11_569219"/>
      <w:bookmarkEnd w:id="4599"/>
      <w:r>
        <w:rPr>
          <w:rFonts w:hint="cs"/>
          <w:rtl/>
        </w:rPr>
        <w:t xml:space="preserve">לקראת </w:t>
      </w:r>
      <w:bookmarkStart w:id="4600" w:name="_ETM_Q11_569609"/>
      <w:bookmarkStart w:id="4601" w:name="_ETM_Q11_569819"/>
      <w:bookmarkEnd w:id="4600"/>
      <w:bookmarkEnd w:id="4601"/>
      <w:r>
        <w:rPr>
          <w:rFonts w:hint="cs"/>
          <w:rtl/>
        </w:rPr>
        <w:t xml:space="preserve">המוחלשים. </w:t>
      </w:r>
      <w:bookmarkStart w:id="4602" w:name="_ETM_Q11_571079"/>
      <w:bookmarkEnd w:id="4602"/>
      <w:r>
        <w:rPr>
          <w:rFonts w:hint="cs"/>
          <w:rtl/>
        </w:rPr>
        <w:t xml:space="preserve">אתם </w:t>
      </w:r>
      <w:bookmarkStart w:id="4603" w:name="_ETM_Q11_571439"/>
      <w:bookmarkEnd w:id="4603"/>
      <w:r>
        <w:rPr>
          <w:rFonts w:hint="cs"/>
          <w:rtl/>
        </w:rPr>
        <w:t xml:space="preserve">הבטחתם </w:t>
      </w:r>
      <w:bookmarkStart w:id="4604" w:name="_ETM_Q11_572189"/>
      <w:bookmarkEnd w:id="4604"/>
      <w:r>
        <w:rPr>
          <w:rFonts w:hint="cs"/>
          <w:rtl/>
        </w:rPr>
        <w:t xml:space="preserve">לפני </w:t>
      </w:r>
      <w:bookmarkStart w:id="4605" w:name="_ETM_Q11_572520"/>
      <w:bookmarkEnd w:id="4605"/>
      <w:r>
        <w:rPr>
          <w:rFonts w:hint="cs"/>
          <w:rtl/>
        </w:rPr>
        <w:t xml:space="preserve">הבחירות </w:t>
      </w:r>
      <w:bookmarkStart w:id="4606" w:name="_ETM_Q11_573759"/>
      <w:bookmarkEnd w:id="4606"/>
      <w:r>
        <w:rPr>
          <w:rFonts w:hint="cs"/>
          <w:rtl/>
        </w:rPr>
        <w:t xml:space="preserve">שזה </w:t>
      </w:r>
      <w:bookmarkStart w:id="4607" w:name="_ETM_Q11_574119"/>
      <w:bookmarkEnd w:id="4607"/>
      <w:r>
        <w:rPr>
          <w:rFonts w:hint="cs"/>
          <w:rtl/>
        </w:rPr>
        <w:t xml:space="preserve">יהיה </w:t>
      </w:r>
      <w:bookmarkStart w:id="4608" w:name="_ETM_Q11_574359"/>
      <w:bookmarkEnd w:id="4608"/>
      <w:r>
        <w:rPr>
          <w:rFonts w:hint="cs"/>
          <w:rtl/>
        </w:rPr>
        <w:t xml:space="preserve">כאן </w:t>
      </w:r>
      <w:bookmarkStart w:id="4609" w:name="_ETM_Q11_574570"/>
      <w:bookmarkEnd w:id="4609"/>
      <w:r>
        <w:rPr>
          <w:rFonts w:hint="cs"/>
          <w:rtl/>
        </w:rPr>
        <w:t xml:space="preserve">אחרת. </w:t>
      </w:r>
      <w:bookmarkStart w:id="4610" w:name="_ETM_Q11_575229"/>
      <w:bookmarkEnd w:id="4610"/>
      <w:r>
        <w:rPr>
          <w:rFonts w:hint="cs"/>
          <w:rtl/>
        </w:rPr>
        <w:t xml:space="preserve">בפועל, </w:t>
      </w:r>
      <w:bookmarkStart w:id="4611" w:name="_ETM_Q11_576339"/>
      <w:bookmarkEnd w:id="4611"/>
      <w:r>
        <w:rPr>
          <w:rFonts w:hint="cs"/>
          <w:rtl/>
        </w:rPr>
        <w:t xml:space="preserve">אם </w:t>
      </w:r>
      <w:bookmarkStart w:id="4612" w:name="_ETM_Q11_576520"/>
      <w:bookmarkEnd w:id="4612"/>
      <w:r>
        <w:rPr>
          <w:rFonts w:hint="cs"/>
          <w:rtl/>
        </w:rPr>
        <w:t xml:space="preserve">אתם </w:t>
      </w:r>
      <w:bookmarkStart w:id="4613" w:name="_ETM_Q11_576820"/>
      <w:bookmarkEnd w:id="4613"/>
      <w:r>
        <w:rPr>
          <w:rFonts w:hint="cs"/>
          <w:rtl/>
        </w:rPr>
        <w:t xml:space="preserve">היום </w:t>
      </w:r>
      <w:bookmarkStart w:id="4614" w:name="_ETM_Q11_578170"/>
      <w:bookmarkEnd w:id="4614"/>
      <w:r>
        <w:rPr>
          <w:rFonts w:hint="cs"/>
          <w:rtl/>
        </w:rPr>
        <w:t xml:space="preserve">תצביעו </w:t>
      </w:r>
      <w:bookmarkStart w:id="4615" w:name="_ETM_Q11_578710"/>
      <w:bookmarkEnd w:id="4615"/>
      <w:r>
        <w:rPr>
          <w:rFonts w:hint="cs"/>
          <w:rtl/>
        </w:rPr>
        <w:t xml:space="preserve">נגד </w:t>
      </w:r>
      <w:bookmarkStart w:id="4616" w:name="_ETM_Q11_579100"/>
      <w:bookmarkEnd w:id="4616"/>
      <w:r>
        <w:rPr>
          <w:rFonts w:hint="cs"/>
          <w:rtl/>
        </w:rPr>
        <w:t xml:space="preserve">ההצעה </w:t>
      </w:r>
      <w:bookmarkStart w:id="4617" w:name="_ETM_Q11_579520"/>
      <w:bookmarkEnd w:id="4617"/>
      <w:r>
        <w:rPr>
          <w:rFonts w:hint="cs"/>
          <w:rtl/>
        </w:rPr>
        <w:t xml:space="preserve">שלי, </w:t>
      </w:r>
      <w:bookmarkStart w:id="4618" w:name="_ETM_Q11_580929"/>
      <w:bookmarkEnd w:id="4618"/>
      <w:r>
        <w:rPr>
          <w:rFonts w:hint="cs"/>
          <w:rtl/>
        </w:rPr>
        <w:t xml:space="preserve">אתם </w:t>
      </w:r>
      <w:bookmarkStart w:id="4619" w:name="_ETM_Q11_581200"/>
      <w:bookmarkEnd w:id="4619"/>
      <w:r>
        <w:rPr>
          <w:rFonts w:hint="cs"/>
          <w:rtl/>
        </w:rPr>
        <w:t xml:space="preserve">לא </w:t>
      </w:r>
      <w:bookmarkStart w:id="4620" w:name="_ETM_Q11_581289"/>
      <w:bookmarkEnd w:id="4620"/>
      <w:r>
        <w:rPr>
          <w:rFonts w:hint="cs"/>
          <w:rtl/>
        </w:rPr>
        <w:t xml:space="preserve">פוגעים </w:t>
      </w:r>
      <w:bookmarkStart w:id="4621" w:name="_ETM_Q11_581799"/>
      <w:bookmarkEnd w:id="4621"/>
      <w:r>
        <w:rPr>
          <w:rFonts w:hint="cs"/>
          <w:rtl/>
        </w:rPr>
        <w:t>באיתמר בן גביר.</w:t>
      </w:r>
      <w:bookmarkStart w:id="4622" w:name="_ETM_Q11_582279"/>
      <w:bookmarkEnd w:id="4622"/>
      <w:r>
        <w:rPr>
          <w:rFonts w:hint="cs"/>
          <w:rtl/>
        </w:rPr>
        <w:t xml:space="preserve"> </w:t>
      </w:r>
      <w:bookmarkStart w:id="4623" w:name="_ETM_Q11_583589"/>
      <w:bookmarkEnd w:id="4623"/>
      <w:r>
        <w:rPr>
          <w:rFonts w:hint="cs"/>
          <w:rtl/>
        </w:rPr>
        <w:t xml:space="preserve">אתם </w:t>
      </w:r>
      <w:bookmarkStart w:id="4624" w:name="_ETM_Q11_583950"/>
      <w:bookmarkEnd w:id="4624"/>
      <w:r>
        <w:rPr>
          <w:rFonts w:hint="cs"/>
          <w:rtl/>
        </w:rPr>
        <w:t xml:space="preserve">פוגעים </w:t>
      </w:r>
      <w:bookmarkStart w:id="4625" w:name="_ETM_Q11_584639"/>
      <w:bookmarkEnd w:id="4625"/>
      <w:r>
        <w:rPr>
          <w:rFonts w:hint="cs"/>
          <w:rtl/>
        </w:rPr>
        <w:t xml:space="preserve">באוכלוסייה </w:t>
      </w:r>
      <w:bookmarkStart w:id="4626" w:name="_ETM_Q11_585509"/>
      <w:bookmarkEnd w:id="4626"/>
      <w:r>
        <w:rPr>
          <w:rFonts w:hint="cs"/>
          <w:rtl/>
        </w:rPr>
        <w:t>של 1.5 מיליון, 1.5 מיליון אנשים</w:t>
      </w:r>
      <w:bookmarkStart w:id="4627" w:name="_ETM_Q11_585749"/>
      <w:bookmarkStart w:id="4628" w:name="_ETM_Q11_588049"/>
      <w:bookmarkStart w:id="4629" w:name="_ETM_Q11_589250"/>
      <w:bookmarkStart w:id="4630" w:name="_ETM_Q11_590409"/>
      <w:bookmarkStart w:id="4631" w:name="_ETM_Q11_590710"/>
      <w:bookmarkEnd w:id="4627"/>
      <w:bookmarkEnd w:id="4628"/>
      <w:bookmarkEnd w:id="4629"/>
      <w:bookmarkEnd w:id="4630"/>
      <w:bookmarkEnd w:id="4631"/>
      <w:r>
        <w:rPr>
          <w:rFonts w:hint="cs"/>
          <w:rtl/>
        </w:rPr>
        <w:t xml:space="preserve">, שמישירים אליכם </w:t>
      </w:r>
      <w:bookmarkStart w:id="4632" w:name="_ETM_Q11_591430"/>
      <w:bookmarkEnd w:id="4632"/>
      <w:r>
        <w:rPr>
          <w:rFonts w:hint="cs"/>
          <w:rtl/>
        </w:rPr>
        <w:t>עיניים</w:t>
      </w:r>
      <w:bookmarkStart w:id="4633" w:name="_ETM_Q11_592440"/>
      <w:bookmarkEnd w:id="4633"/>
      <w:r>
        <w:rPr>
          <w:rFonts w:hint="cs"/>
          <w:rtl/>
        </w:rPr>
        <w:t xml:space="preserve"> ואומרים </w:t>
      </w:r>
      <w:bookmarkStart w:id="4634" w:name="_ETM_Q11_592830"/>
      <w:bookmarkEnd w:id="4634"/>
      <w:r>
        <w:rPr>
          <w:rFonts w:hint="cs"/>
          <w:rtl/>
        </w:rPr>
        <w:t xml:space="preserve">לכם: </w:t>
      </w:r>
      <w:bookmarkStart w:id="4635" w:name="_ETM_Q11_593790"/>
      <w:bookmarkEnd w:id="4635"/>
      <w:r>
        <w:rPr>
          <w:rFonts w:hint="cs"/>
          <w:rtl/>
        </w:rPr>
        <w:t xml:space="preserve">עדיין </w:t>
      </w:r>
      <w:bookmarkStart w:id="4636" w:name="_ETM_Q11_594390"/>
      <w:bookmarkEnd w:id="4636"/>
      <w:r>
        <w:rPr>
          <w:rFonts w:hint="cs"/>
          <w:rtl/>
        </w:rPr>
        <w:t xml:space="preserve">לא </w:t>
      </w:r>
      <w:bookmarkStart w:id="4637" w:name="_ETM_Q11_594510"/>
      <w:bookmarkEnd w:id="4637"/>
      <w:r>
        <w:rPr>
          <w:rFonts w:hint="cs"/>
          <w:rtl/>
        </w:rPr>
        <w:t xml:space="preserve">עיכלתם </w:t>
      </w:r>
      <w:bookmarkStart w:id="4638" w:name="_ETM_Q11_595290"/>
      <w:bookmarkEnd w:id="4638"/>
      <w:r>
        <w:rPr>
          <w:rFonts w:hint="cs"/>
          <w:rtl/>
        </w:rPr>
        <w:t xml:space="preserve">ולא </w:t>
      </w:r>
      <w:bookmarkStart w:id="4639" w:name="_ETM_Q11_595529"/>
      <w:bookmarkEnd w:id="4639"/>
      <w:r>
        <w:rPr>
          <w:rFonts w:hint="cs"/>
          <w:rtl/>
        </w:rPr>
        <w:t xml:space="preserve">פעלתם </w:t>
      </w:r>
      <w:bookmarkStart w:id="4640" w:name="_ETM_Q11_596130"/>
      <w:bookmarkEnd w:id="4640"/>
      <w:r>
        <w:rPr>
          <w:rFonts w:hint="cs"/>
          <w:rtl/>
        </w:rPr>
        <w:t xml:space="preserve">ולא </w:t>
      </w:r>
      <w:bookmarkStart w:id="4641" w:name="_ETM_Q11_596339"/>
      <w:bookmarkEnd w:id="4641"/>
      <w:r>
        <w:rPr>
          <w:rFonts w:hint="cs"/>
          <w:rtl/>
        </w:rPr>
        <w:t xml:space="preserve">עשיתם </w:t>
      </w:r>
      <w:bookmarkStart w:id="4642" w:name="_ETM_Q11_596730"/>
      <w:bookmarkEnd w:id="4642"/>
      <w:r>
        <w:rPr>
          <w:rFonts w:hint="cs"/>
          <w:rtl/>
        </w:rPr>
        <w:t xml:space="preserve">את </w:t>
      </w:r>
      <w:bookmarkStart w:id="4643" w:name="_ETM_Q11_596820"/>
      <w:bookmarkEnd w:id="4643"/>
      <w:r>
        <w:rPr>
          <w:rFonts w:hint="cs"/>
          <w:rtl/>
        </w:rPr>
        <w:t xml:space="preserve">כל </w:t>
      </w:r>
      <w:bookmarkStart w:id="4644" w:name="_ETM_Q11_597060"/>
      <w:bookmarkEnd w:id="4644"/>
      <w:r>
        <w:rPr>
          <w:rFonts w:hint="cs"/>
          <w:rtl/>
        </w:rPr>
        <w:t xml:space="preserve">מה </w:t>
      </w:r>
      <w:bookmarkStart w:id="4645" w:name="_ETM_Q11_597210"/>
      <w:bookmarkEnd w:id="4645"/>
      <w:r>
        <w:rPr>
          <w:rFonts w:hint="cs"/>
          <w:rtl/>
        </w:rPr>
        <w:t xml:space="preserve">שאתם </w:t>
      </w:r>
      <w:bookmarkStart w:id="4646" w:name="_ETM_Q11_597510"/>
      <w:bookmarkEnd w:id="4646"/>
      <w:r>
        <w:rPr>
          <w:rFonts w:hint="cs"/>
          <w:rtl/>
        </w:rPr>
        <w:t xml:space="preserve">צריכים </w:t>
      </w:r>
      <w:bookmarkStart w:id="4647" w:name="_ETM_Q11_597839"/>
      <w:bookmarkEnd w:id="4647"/>
      <w:r>
        <w:rPr>
          <w:rFonts w:hint="cs"/>
          <w:rtl/>
        </w:rPr>
        <w:t xml:space="preserve">לעשות, </w:t>
      </w:r>
      <w:bookmarkStart w:id="4648" w:name="_ETM_Q11_598779"/>
      <w:bookmarkEnd w:id="4648"/>
      <w:r>
        <w:rPr>
          <w:rFonts w:hint="cs"/>
          <w:rtl/>
        </w:rPr>
        <w:t xml:space="preserve">אבל </w:t>
      </w:r>
      <w:bookmarkStart w:id="4649" w:name="_ETM_Q11_599109"/>
      <w:bookmarkEnd w:id="4649"/>
      <w:r>
        <w:rPr>
          <w:rFonts w:hint="cs"/>
          <w:rtl/>
        </w:rPr>
        <w:t xml:space="preserve">לפחות </w:t>
      </w:r>
      <w:bookmarkStart w:id="4650" w:name="_ETM_Q11_599589"/>
      <w:bookmarkEnd w:id="4650"/>
      <w:r>
        <w:rPr>
          <w:rFonts w:hint="cs"/>
          <w:rtl/>
        </w:rPr>
        <w:t xml:space="preserve">בצעד </w:t>
      </w:r>
      <w:bookmarkStart w:id="4651" w:name="_ETM_Q11_600219"/>
      <w:bookmarkEnd w:id="4651"/>
      <w:r>
        <w:rPr>
          <w:rFonts w:hint="cs"/>
          <w:rtl/>
        </w:rPr>
        <w:t xml:space="preserve">הקטן </w:t>
      </w:r>
      <w:bookmarkStart w:id="4652" w:name="_ETM_Q11_600759"/>
      <w:bookmarkEnd w:id="4652"/>
      <w:r>
        <w:rPr>
          <w:rFonts w:hint="cs"/>
          <w:rtl/>
        </w:rPr>
        <w:t xml:space="preserve">הזה </w:t>
      </w:r>
      <w:bookmarkStart w:id="4653" w:name="_ETM_Q11_601869"/>
      <w:bookmarkEnd w:id="4653"/>
      <w:r>
        <w:rPr>
          <w:rFonts w:hint="cs"/>
          <w:rtl/>
        </w:rPr>
        <w:t xml:space="preserve">תבואו </w:t>
      </w:r>
      <w:bookmarkStart w:id="4654" w:name="_ETM_Q11_602380"/>
      <w:bookmarkEnd w:id="4654"/>
      <w:r>
        <w:rPr>
          <w:rFonts w:hint="cs"/>
          <w:rtl/>
        </w:rPr>
        <w:t xml:space="preserve">לקראת. </w:t>
      </w:r>
      <w:bookmarkStart w:id="4655" w:name="_ETM_Q11_603509"/>
      <w:bookmarkEnd w:id="4655"/>
      <w:r>
        <w:rPr>
          <w:rFonts w:hint="cs"/>
          <w:rtl/>
        </w:rPr>
        <w:t xml:space="preserve">ואנחנו </w:t>
      </w:r>
      <w:bookmarkStart w:id="4656" w:name="_ETM_Q11_603960"/>
      <w:bookmarkEnd w:id="4656"/>
      <w:r>
        <w:rPr>
          <w:rFonts w:hint="cs"/>
          <w:rtl/>
        </w:rPr>
        <w:t xml:space="preserve">נסתכל </w:t>
      </w:r>
      <w:bookmarkStart w:id="4657" w:name="_ETM_Q11_604500"/>
      <w:bookmarkEnd w:id="4657"/>
      <w:r>
        <w:rPr>
          <w:rFonts w:hint="cs"/>
          <w:rtl/>
        </w:rPr>
        <w:t xml:space="preserve">עליכם </w:t>
      </w:r>
      <w:bookmarkStart w:id="4658" w:name="_ETM_Q11_604890"/>
      <w:bookmarkEnd w:id="4658"/>
      <w:r>
        <w:rPr>
          <w:rFonts w:hint="cs"/>
          <w:rtl/>
        </w:rPr>
        <w:t xml:space="preserve">היום </w:t>
      </w:r>
      <w:bookmarkStart w:id="4659" w:name="_ETM_Q11_606249"/>
      <w:bookmarkEnd w:id="4659"/>
      <w:r>
        <w:rPr>
          <w:rFonts w:hint="cs"/>
          <w:rtl/>
        </w:rPr>
        <w:t xml:space="preserve">בעיניים </w:t>
      </w:r>
      <w:bookmarkStart w:id="4660" w:name="_ETM_Q11_607829"/>
      <w:bookmarkEnd w:id="4660"/>
      <w:r>
        <w:rPr>
          <w:rFonts w:hint="cs"/>
          <w:rtl/>
        </w:rPr>
        <w:t xml:space="preserve">ונראה </w:t>
      </w:r>
      <w:bookmarkStart w:id="4661" w:name="_ETM_Q11_608670"/>
      <w:bookmarkEnd w:id="4661"/>
      <w:r>
        <w:rPr>
          <w:rFonts w:hint="cs"/>
          <w:rtl/>
        </w:rPr>
        <w:t xml:space="preserve">איך </w:t>
      </w:r>
      <w:bookmarkStart w:id="4662" w:name="_ETM_Q11_609060"/>
      <w:bookmarkEnd w:id="4662"/>
      <w:r>
        <w:rPr>
          <w:rFonts w:hint="cs"/>
          <w:rtl/>
        </w:rPr>
        <w:t xml:space="preserve">אתם </w:t>
      </w:r>
      <w:bookmarkStart w:id="4663" w:name="_ETM_Q11_609450"/>
      <w:bookmarkEnd w:id="4663"/>
      <w:r>
        <w:rPr>
          <w:rFonts w:hint="cs"/>
          <w:rtl/>
        </w:rPr>
        <w:t>מצביעים אחד-אחד.</w:t>
      </w:r>
      <w:bookmarkStart w:id="4664" w:name="_ETM_Q11_610140"/>
      <w:bookmarkEnd w:id="4664"/>
      <w:r>
        <w:rPr>
          <w:rFonts w:hint="cs"/>
          <w:rtl/>
        </w:rPr>
        <w:t xml:space="preserve"> </w:t>
      </w:r>
      <w:bookmarkStart w:id="4665" w:name="_ETM_Q11_612080"/>
      <w:bookmarkEnd w:id="4665"/>
    </w:p>
    <w:p w:rsidR="00DC38D6" w:rsidRDefault="00DC38D6" w:rsidP="00544B2D">
      <w:pPr>
        <w:rPr>
          <w:rtl/>
        </w:rPr>
      </w:pPr>
    </w:p>
    <w:p w:rsidR="00DC38D6" w:rsidRDefault="00DC38D6" w:rsidP="00ED3F0B">
      <w:pPr>
        <w:rPr>
          <w:rtl/>
        </w:rPr>
      </w:pPr>
      <w:bookmarkStart w:id="4666" w:name="_ETM_Q11_614000"/>
      <w:bookmarkEnd w:id="4666"/>
      <w:r>
        <w:rPr>
          <w:rFonts w:hint="cs"/>
          <w:rtl/>
        </w:rPr>
        <w:t xml:space="preserve">יש </w:t>
      </w:r>
      <w:bookmarkStart w:id="4667" w:name="_ETM_Q11_612260"/>
      <w:bookmarkEnd w:id="4667"/>
      <w:r>
        <w:rPr>
          <w:rFonts w:hint="cs"/>
          <w:rtl/>
        </w:rPr>
        <w:t xml:space="preserve">כאן </w:t>
      </w:r>
      <w:bookmarkStart w:id="4668" w:name="_ETM_Q11_612440"/>
      <w:bookmarkEnd w:id="4668"/>
      <w:r>
        <w:rPr>
          <w:rFonts w:hint="cs"/>
          <w:rtl/>
        </w:rPr>
        <w:t xml:space="preserve">חברי </w:t>
      </w:r>
      <w:bookmarkStart w:id="4669" w:name="_ETM_Q11_612770"/>
      <w:bookmarkEnd w:id="4669"/>
      <w:r>
        <w:rPr>
          <w:rFonts w:hint="cs"/>
          <w:rtl/>
        </w:rPr>
        <w:t xml:space="preserve">כנסת </w:t>
      </w:r>
      <w:bookmarkStart w:id="4670" w:name="_ETM_Q11_613370"/>
      <w:bookmarkStart w:id="4671" w:name="_ETM_Q11_614420"/>
      <w:bookmarkEnd w:id="4670"/>
      <w:bookmarkEnd w:id="4671"/>
      <w:r>
        <w:rPr>
          <w:rFonts w:hint="cs"/>
          <w:rtl/>
        </w:rPr>
        <w:t xml:space="preserve">שעשו </w:t>
      </w:r>
      <w:bookmarkStart w:id="4672" w:name="_ETM_Q11_614750"/>
      <w:bookmarkEnd w:id="4672"/>
      <w:r>
        <w:rPr>
          <w:rFonts w:hint="cs"/>
          <w:rtl/>
        </w:rPr>
        <w:t xml:space="preserve">כאן </w:t>
      </w:r>
      <w:bookmarkStart w:id="4673" w:name="_ETM_Q11_614900"/>
      <w:bookmarkEnd w:id="4673"/>
      <w:r>
        <w:rPr>
          <w:rFonts w:hint="cs"/>
          <w:rtl/>
        </w:rPr>
        <w:t xml:space="preserve">קריירה </w:t>
      </w:r>
      <w:bookmarkStart w:id="4674" w:name="_ETM_Q11_615560"/>
      <w:bookmarkEnd w:id="4674"/>
      <w:r>
        <w:rPr>
          <w:rFonts w:hint="cs"/>
          <w:rtl/>
        </w:rPr>
        <w:t>בקואליציה,</w:t>
      </w:r>
      <w:r w:rsidRPr="00605EF0">
        <w:rPr>
          <w:rFonts w:hint="cs"/>
          <w:rtl/>
        </w:rPr>
        <w:t xml:space="preserve"> </w:t>
      </w:r>
      <w:r>
        <w:rPr>
          <w:rFonts w:hint="cs"/>
          <w:rtl/>
        </w:rPr>
        <w:t xml:space="preserve">שמציגים </w:t>
      </w:r>
      <w:bookmarkStart w:id="4675" w:name="_ETM_Q11_613970"/>
      <w:bookmarkEnd w:id="4675"/>
      <w:r>
        <w:rPr>
          <w:rFonts w:hint="cs"/>
          <w:rtl/>
        </w:rPr>
        <w:t xml:space="preserve">את </w:t>
      </w:r>
      <w:bookmarkStart w:id="4676" w:name="_ETM_Q11_614120"/>
      <w:bookmarkEnd w:id="4676"/>
      <w:r>
        <w:rPr>
          <w:rFonts w:hint="cs"/>
          <w:rtl/>
        </w:rPr>
        <w:t xml:space="preserve">עצמם </w:t>
      </w:r>
      <w:bookmarkStart w:id="4677" w:name="_ETM_Q11_616760"/>
      <w:bookmarkStart w:id="4678" w:name="_ETM_Q11_617060"/>
      <w:bookmarkEnd w:id="4677"/>
      <w:bookmarkEnd w:id="4678"/>
      <w:r>
        <w:rPr>
          <w:rFonts w:hint="cs"/>
          <w:rtl/>
        </w:rPr>
        <w:t xml:space="preserve">כך </w:t>
      </w:r>
      <w:bookmarkStart w:id="4679" w:name="_ETM_Q11_617239"/>
      <w:bookmarkEnd w:id="4679"/>
      <w:r>
        <w:rPr>
          <w:rFonts w:hint="cs"/>
          <w:rtl/>
        </w:rPr>
        <w:t xml:space="preserve">שהם </w:t>
      </w:r>
      <w:bookmarkStart w:id="4680" w:name="_ETM_Q11_617480"/>
      <w:bookmarkEnd w:id="4680"/>
      <w:r>
        <w:rPr>
          <w:rFonts w:hint="cs"/>
          <w:rtl/>
        </w:rPr>
        <w:t xml:space="preserve">חברי </w:t>
      </w:r>
      <w:bookmarkStart w:id="4681" w:name="_ETM_Q11_617780"/>
      <w:bookmarkEnd w:id="4681"/>
      <w:r>
        <w:rPr>
          <w:rFonts w:hint="cs"/>
          <w:rtl/>
        </w:rPr>
        <w:t xml:space="preserve">כנסת </w:t>
      </w:r>
      <w:bookmarkStart w:id="4682" w:name="_ETM_Q11_618170"/>
      <w:bookmarkEnd w:id="4682"/>
      <w:r>
        <w:rPr>
          <w:rFonts w:hint="cs"/>
          <w:rtl/>
        </w:rPr>
        <w:t xml:space="preserve">חברתיים, </w:t>
      </w:r>
      <w:bookmarkStart w:id="4683" w:name="_ETM_Q11_619520"/>
      <w:bookmarkStart w:id="4684" w:name="_ETM_Q11_619850"/>
      <w:bookmarkEnd w:id="4683"/>
      <w:bookmarkEnd w:id="4684"/>
      <w:r>
        <w:rPr>
          <w:rFonts w:hint="cs"/>
          <w:rtl/>
        </w:rPr>
        <w:t xml:space="preserve">שהם </w:t>
      </w:r>
      <w:bookmarkStart w:id="4685" w:name="_ETM_Q11_620060"/>
      <w:bookmarkEnd w:id="4685"/>
      <w:r>
        <w:rPr>
          <w:rFonts w:hint="cs"/>
          <w:rtl/>
        </w:rPr>
        <w:t xml:space="preserve">חברי </w:t>
      </w:r>
      <w:bookmarkStart w:id="4686" w:name="_ETM_Q11_620390"/>
      <w:bookmarkEnd w:id="4686"/>
      <w:r>
        <w:rPr>
          <w:rFonts w:hint="cs"/>
          <w:rtl/>
        </w:rPr>
        <w:t xml:space="preserve">כנסת </w:t>
      </w:r>
      <w:bookmarkStart w:id="4687" w:name="_ETM_Q11_620840"/>
      <w:bookmarkEnd w:id="4687"/>
      <w:r>
        <w:rPr>
          <w:rFonts w:hint="cs"/>
          <w:rtl/>
        </w:rPr>
        <w:t xml:space="preserve">שדואגים </w:t>
      </w:r>
      <w:bookmarkStart w:id="4688" w:name="_ETM_Q11_621350"/>
      <w:bookmarkEnd w:id="4688"/>
      <w:r>
        <w:rPr>
          <w:rFonts w:hint="cs"/>
          <w:rtl/>
        </w:rPr>
        <w:t xml:space="preserve">למוחלשים, </w:t>
      </w:r>
      <w:bookmarkStart w:id="4689" w:name="_ETM_Q11_622550"/>
      <w:bookmarkStart w:id="4690" w:name="_ETM_Q11_622940"/>
      <w:bookmarkEnd w:id="4689"/>
      <w:bookmarkEnd w:id="4690"/>
      <w:r>
        <w:rPr>
          <w:rFonts w:hint="cs"/>
          <w:rtl/>
        </w:rPr>
        <w:t xml:space="preserve">שהם </w:t>
      </w:r>
      <w:bookmarkStart w:id="4691" w:name="_ETM_Q11_623150"/>
      <w:bookmarkEnd w:id="4691"/>
      <w:r>
        <w:rPr>
          <w:rFonts w:hint="cs"/>
          <w:rtl/>
        </w:rPr>
        <w:t xml:space="preserve">חברי </w:t>
      </w:r>
      <w:bookmarkStart w:id="4692" w:name="_ETM_Q11_623450"/>
      <w:bookmarkEnd w:id="4692"/>
      <w:r>
        <w:rPr>
          <w:rFonts w:hint="cs"/>
          <w:rtl/>
        </w:rPr>
        <w:t xml:space="preserve">כנסת </w:t>
      </w:r>
      <w:bookmarkStart w:id="4693" w:name="_ETM_Q11_623930"/>
      <w:bookmarkEnd w:id="4693"/>
      <w:r>
        <w:rPr>
          <w:rFonts w:hint="cs"/>
          <w:rtl/>
        </w:rPr>
        <w:t xml:space="preserve">שבאים </w:t>
      </w:r>
      <w:bookmarkStart w:id="4694" w:name="_ETM_Q11_624500"/>
      <w:bookmarkEnd w:id="4694"/>
      <w:r>
        <w:rPr>
          <w:rFonts w:hint="cs"/>
          <w:rtl/>
        </w:rPr>
        <w:t xml:space="preserve">לקראת </w:t>
      </w:r>
      <w:bookmarkStart w:id="4695" w:name="_ETM_Q11_624890"/>
      <w:bookmarkStart w:id="4696" w:name="_ETM_Q11_624980"/>
      <w:bookmarkEnd w:id="4695"/>
      <w:bookmarkEnd w:id="4696"/>
      <w:r>
        <w:rPr>
          <w:rFonts w:hint="cs"/>
          <w:rtl/>
        </w:rPr>
        <w:t xml:space="preserve">השכבות </w:t>
      </w:r>
      <w:bookmarkStart w:id="4697" w:name="_ETM_Q11_625490"/>
      <w:bookmarkEnd w:id="4697"/>
      <w:r>
        <w:rPr>
          <w:rFonts w:hint="cs"/>
          <w:rtl/>
        </w:rPr>
        <w:t xml:space="preserve">החלשות, </w:t>
      </w:r>
      <w:bookmarkStart w:id="4698" w:name="_ETM_Q11_626600"/>
      <w:bookmarkStart w:id="4699" w:name="_ETM_Q11_627050"/>
      <w:bookmarkEnd w:id="4698"/>
      <w:bookmarkEnd w:id="4699"/>
      <w:r>
        <w:rPr>
          <w:rFonts w:hint="cs"/>
          <w:rtl/>
        </w:rPr>
        <w:t xml:space="preserve">שהם </w:t>
      </w:r>
      <w:bookmarkStart w:id="4700" w:name="_ETM_Q11_627290"/>
      <w:bookmarkEnd w:id="4700"/>
      <w:r>
        <w:rPr>
          <w:rFonts w:hint="cs"/>
          <w:rtl/>
        </w:rPr>
        <w:t xml:space="preserve">חברי </w:t>
      </w:r>
      <w:bookmarkStart w:id="4701" w:name="_ETM_Q11_627590"/>
      <w:bookmarkEnd w:id="4701"/>
      <w:r>
        <w:rPr>
          <w:rFonts w:hint="cs"/>
          <w:rtl/>
        </w:rPr>
        <w:t xml:space="preserve">כנסת </w:t>
      </w:r>
      <w:bookmarkStart w:id="4702" w:name="_ETM_Q11_628520"/>
      <w:bookmarkEnd w:id="4702"/>
      <w:r>
        <w:rPr>
          <w:rFonts w:hint="cs"/>
          <w:rtl/>
        </w:rPr>
        <w:t>ש</w:t>
      </w:r>
      <w:bookmarkStart w:id="4703" w:name="_ETM_Q11_629300"/>
      <w:bookmarkEnd w:id="4703"/>
      <w:r>
        <w:rPr>
          <w:rFonts w:hint="cs"/>
          <w:rtl/>
        </w:rPr>
        <w:t xml:space="preserve">הנכים </w:t>
      </w:r>
      <w:bookmarkStart w:id="4704" w:name="_ETM_Q11_630110"/>
      <w:bookmarkStart w:id="4705" w:name="_ETM_Q11_630620"/>
      <w:bookmarkEnd w:id="4704"/>
      <w:bookmarkEnd w:id="4705"/>
      <w:r>
        <w:rPr>
          <w:rFonts w:hint="cs"/>
          <w:rtl/>
        </w:rPr>
        <w:t xml:space="preserve">בראש </w:t>
      </w:r>
      <w:bookmarkStart w:id="4706" w:name="_ETM_Q11_631459"/>
      <w:bookmarkEnd w:id="4706"/>
      <w:r>
        <w:rPr>
          <w:rFonts w:hint="cs"/>
          <w:rtl/>
        </w:rPr>
        <w:t xml:space="preserve">מעייניהם. </w:t>
      </w:r>
      <w:bookmarkStart w:id="4707" w:name="_ETM_Q11_631700"/>
      <w:bookmarkStart w:id="4708" w:name="_ETM_Q11_631880"/>
      <w:bookmarkStart w:id="4709" w:name="_ETM_Q11_632790"/>
      <w:bookmarkEnd w:id="4707"/>
      <w:bookmarkEnd w:id="4708"/>
      <w:bookmarkEnd w:id="4709"/>
      <w:r>
        <w:rPr>
          <w:rFonts w:hint="cs"/>
          <w:rtl/>
        </w:rPr>
        <w:t xml:space="preserve">אז </w:t>
      </w:r>
      <w:bookmarkStart w:id="4710" w:name="_ETM_Q11_633120"/>
      <w:bookmarkEnd w:id="4710"/>
      <w:r>
        <w:rPr>
          <w:rFonts w:hint="cs"/>
          <w:rtl/>
        </w:rPr>
        <w:t xml:space="preserve">בבקשה, </w:t>
      </w:r>
      <w:bookmarkStart w:id="4711" w:name="_ETM_Q11_633840"/>
      <w:bookmarkEnd w:id="4711"/>
      <w:r>
        <w:rPr>
          <w:rFonts w:hint="cs"/>
          <w:rtl/>
        </w:rPr>
        <w:t>תתכבדו</w:t>
      </w:r>
      <w:bookmarkStart w:id="4712" w:name="_ETM_Q11_634530"/>
      <w:bookmarkEnd w:id="4712"/>
      <w:r>
        <w:rPr>
          <w:rFonts w:hint="cs"/>
          <w:rtl/>
        </w:rPr>
        <w:t xml:space="preserve">, חברי </w:t>
      </w:r>
      <w:bookmarkStart w:id="4713" w:name="_ETM_Q11_634860"/>
      <w:bookmarkEnd w:id="4713"/>
      <w:r>
        <w:rPr>
          <w:rFonts w:hint="cs"/>
          <w:rtl/>
        </w:rPr>
        <w:t xml:space="preserve">הכנסת, </w:t>
      </w:r>
      <w:bookmarkStart w:id="4714" w:name="_ETM_Q11_635000"/>
      <w:bookmarkEnd w:id="4714"/>
      <w:r>
        <w:rPr>
          <w:rFonts w:hint="cs"/>
          <w:rtl/>
        </w:rPr>
        <w:t>לבוא</w:t>
      </w:r>
      <w:bookmarkStart w:id="4715" w:name="_ETM_Q11_635880"/>
      <w:bookmarkStart w:id="4716" w:name="_ETM_Q11_636790"/>
      <w:bookmarkEnd w:id="4715"/>
      <w:bookmarkEnd w:id="4716"/>
      <w:r>
        <w:rPr>
          <w:rFonts w:hint="cs"/>
          <w:rtl/>
        </w:rPr>
        <w:t xml:space="preserve"> ולהצביע </w:t>
      </w:r>
      <w:bookmarkStart w:id="4717" w:name="_ETM_Q11_637930"/>
      <w:bookmarkEnd w:id="4717"/>
      <w:r>
        <w:rPr>
          <w:rFonts w:hint="cs"/>
          <w:rtl/>
        </w:rPr>
        <w:t xml:space="preserve">בעד </w:t>
      </w:r>
      <w:bookmarkStart w:id="4718" w:name="_ETM_Q11_638260"/>
      <w:bookmarkEnd w:id="4718"/>
      <w:r>
        <w:rPr>
          <w:rFonts w:hint="cs"/>
          <w:rtl/>
        </w:rPr>
        <w:t xml:space="preserve">הצעה </w:t>
      </w:r>
      <w:bookmarkStart w:id="4719" w:name="_ETM_Q11_639189"/>
      <w:bookmarkEnd w:id="4719"/>
      <w:r>
        <w:rPr>
          <w:rFonts w:hint="cs"/>
          <w:rtl/>
        </w:rPr>
        <w:t xml:space="preserve">שהיא </w:t>
      </w:r>
      <w:bookmarkStart w:id="4720" w:name="_ETM_Q11_639459"/>
      <w:bookmarkEnd w:id="4720"/>
      <w:r>
        <w:rPr>
          <w:rFonts w:hint="cs"/>
          <w:rtl/>
        </w:rPr>
        <w:t xml:space="preserve">כל </w:t>
      </w:r>
      <w:bookmarkStart w:id="4721" w:name="_ETM_Q11_639640"/>
      <w:bookmarkEnd w:id="4721"/>
      <w:r>
        <w:rPr>
          <w:rFonts w:hint="cs"/>
          <w:rtl/>
        </w:rPr>
        <w:t xml:space="preserve">כך </w:t>
      </w:r>
      <w:bookmarkStart w:id="4722" w:name="_ETM_Q11_639849"/>
      <w:bookmarkEnd w:id="4722"/>
      <w:r>
        <w:rPr>
          <w:rFonts w:hint="cs"/>
          <w:rtl/>
        </w:rPr>
        <w:t xml:space="preserve">הוגנת, </w:t>
      </w:r>
      <w:bookmarkStart w:id="4723" w:name="_ETM_Q11_640709"/>
      <w:bookmarkEnd w:id="4723"/>
      <w:r>
        <w:rPr>
          <w:rFonts w:hint="cs"/>
          <w:rtl/>
        </w:rPr>
        <w:t xml:space="preserve">כל </w:t>
      </w:r>
      <w:bookmarkStart w:id="4724" w:name="_ETM_Q11_641010"/>
      <w:bookmarkEnd w:id="4724"/>
      <w:r>
        <w:rPr>
          <w:rFonts w:hint="cs"/>
          <w:rtl/>
        </w:rPr>
        <w:t xml:space="preserve">כך </w:t>
      </w:r>
      <w:bookmarkStart w:id="4725" w:name="_ETM_Q11_641370"/>
      <w:bookmarkEnd w:id="4725"/>
      <w:r>
        <w:rPr>
          <w:rFonts w:hint="cs"/>
          <w:rtl/>
        </w:rPr>
        <w:t xml:space="preserve">נכונה, </w:t>
      </w:r>
      <w:bookmarkStart w:id="4726" w:name="_ETM_Q11_642459"/>
      <w:bookmarkEnd w:id="4726"/>
      <w:r>
        <w:rPr>
          <w:rFonts w:hint="cs"/>
          <w:rtl/>
        </w:rPr>
        <w:t xml:space="preserve">כל </w:t>
      </w:r>
      <w:bookmarkStart w:id="4727" w:name="_ETM_Q11_642790"/>
      <w:bookmarkEnd w:id="4727"/>
      <w:r>
        <w:rPr>
          <w:rFonts w:hint="cs"/>
          <w:rtl/>
        </w:rPr>
        <w:t xml:space="preserve">כך </w:t>
      </w:r>
      <w:bookmarkStart w:id="4728" w:name="_ETM_Q11_643190"/>
      <w:bookmarkEnd w:id="4728"/>
      <w:r>
        <w:rPr>
          <w:rFonts w:hint="cs"/>
          <w:rtl/>
        </w:rPr>
        <w:t xml:space="preserve">פשוטה, </w:t>
      </w:r>
      <w:bookmarkStart w:id="4729" w:name="_ETM_Q11_644390"/>
      <w:bookmarkEnd w:id="4729"/>
      <w:r>
        <w:rPr>
          <w:rFonts w:hint="cs"/>
          <w:rtl/>
        </w:rPr>
        <w:t xml:space="preserve">כל </w:t>
      </w:r>
      <w:bookmarkStart w:id="4730" w:name="_ETM_Q11_644660"/>
      <w:bookmarkEnd w:id="4730"/>
      <w:r>
        <w:rPr>
          <w:rFonts w:hint="cs"/>
          <w:rtl/>
        </w:rPr>
        <w:t xml:space="preserve">כך </w:t>
      </w:r>
      <w:bookmarkStart w:id="4731" w:name="_ETM_Q11_645680"/>
      <w:bookmarkEnd w:id="4731"/>
      <w:r>
        <w:rPr>
          <w:rFonts w:hint="cs"/>
          <w:rtl/>
        </w:rPr>
        <w:t xml:space="preserve">לא </w:t>
      </w:r>
      <w:bookmarkStart w:id="4732" w:name="_ETM_Q11_645920"/>
      <w:bookmarkEnd w:id="4732"/>
      <w:r>
        <w:rPr>
          <w:rFonts w:hint="cs"/>
          <w:rtl/>
        </w:rPr>
        <w:t xml:space="preserve">מסובכת. </w:t>
      </w:r>
      <w:bookmarkStart w:id="4733" w:name="_ETM_Q11_647120"/>
      <w:bookmarkEnd w:id="4733"/>
      <w:r>
        <w:rPr>
          <w:rFonts w:hint="cs"/>
          <w:rtl/>
        </w:rPr>
        <w:t xml:space="preserve">נראה </w:t>
      </w:r>
      <w:bookmarkStart w:id="4734" w:name="_ETM_Q11_647420"/>
      <w:bookmarkEnd w:id="4734"/>
      <w:r>
        <w:rPr>
          <w:rFonts w:hint="cs"/>
          <w:rtl/>
        </w:rPr>
        <w:t xml:space="preserve">אתכם </w:t>
      </w:r>
      <w:bookmarkStart w:id="4735" w:name="_ETM_Q11_647750"/>
      <w:bookmarkEnd w:id="4735"/>
      <w:r>
        <w:rPr>
          <w:rFonts w:hint="cs"/>
          <w:rtl/>
        </w:rPr>
        <w:t xml:space="preserve">מצביעים </w:t>
      </w:r>
      <w:bookmarkStart w:id="4736" w:name="_ETM_Q11_648200"/>
      <w:bookmarkEnd w:id="4736"/>
      <w:r>
        <w:rPr>
          <w:rFonts w:hint="cs"/>
          <w:rtl/>
        </w:rPr>
        <w:t xml:space="preserve">בעד </w:t>
      </w:r>
      <w:bookmarkStart w:id="4737" w:name="_ETM_Q11_648470"/>
      <w:bookmarkEnd w:id="4737"/>
      <w:r>
        <w:rPr>
          <w:rFonts w:hint="cs"/>
          <w:rtl/>
        </w:rPr>
        <w:t xml:space="preserve">ההצעה </w:t>
      </w:r>
      <w:bookmarkStart w:id="4738" w:name="_ETM_Q11_648920"/>
      <w:bookmarkEnd w:id="4738"/>
      <w:r>
        <w:rPr>
          <w:rFonts w:hint="cs"/>
          <w:rtl/>
        </w:rPr>
        <w:t xml:space="preserve">הזאת. </w:t>
      </w:r>
      <w:bookmarkStart w:id="4739" w:name="_ETM_Q11_649569"/>
      <w:bookmarkEnd w:id="4739"/>
      <w:r>
        <w:rPr>
          <w:rFonts w:hint="cs"/>
          <w:rtl/>
        </w:rPr>
        <w:t xml:space="preserve">תודה </w:t>
      </w:r>
      <w:bookmarkStart w:id="4740" w:name="_ETM_Q11_649900"/>
      <w:bookmarkEnd w:id="4740"/>
      <w:r>
        <w:rPr>
          <w:rFonts w:hint="cs"/>
          <w:rtl/>
        </w:rPr>
        <w:t>רבה.</w:t>
      </w:r>
    </w:p>
    <w:p w:rsidR="00DC38D6" w:rsidRDefault="00DC38D6" w:rsidP="00544B2D">
      <w:pPr>
        <w:rPr>
          <w:rtl/>
        </w:rPr>
      </w:pPr>
      <w:bookmarkStart w:id="4741" w:name="_ETM_Q11_650000"/>
      <w:bookmarkEnd w:id="4741"/>
    </w:p>
    <w:p w:rsidR="00DC38D6" w:rsidRDefault="00DC38D6" w:rsidP="00544B2D">
      <w:pPr>
        <w:pStyle w:val="af7"/>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DC38D6" w:rsidRDefault="00DC38D6" w:rsidP="0052660E">
      <w:pPr>
        <w:rPr>
          <w:rtl/>
        </w:rPr>
      </w:pPr>
    </w:p>
    <w:p w:rsidR="00DC38D6" w:rsidRDefault="00DC38D6" w:rsidP="00544B2D">
      <w:pPr>
        <w:rPr>
          <w:rtl/>
        </w:rPr>
      </w:pPr>
      <w:bookmarkStart w:id="4742" w:name="_ETM_Q11_647000"/>
      <w:bookmarkStart w:id="4743" w:name="_ETM_Q11_650690"/>
      <w:bookmarkEnd w:id="4742"/>
      <w:bookmarkEnd w:id="4743"/>
      <w:r>
        <w:rPr>
          <w:rFonts w:hint="cs"/>
          <w:rtl/>
        </w:rPr>
        <w:t xml:space="preserve">תודה </w:t>
      </w:r>
      <w:bookmarkStart w:id="4744" w:name="_ETM_Q11_650960"/>
      <w:bookmarkEnd w:id="4744"/>
      <w:r>
        <w:rPr>
          <w:rFonts w:hint="cs"/>
          <w:rtl/>
        </w:rPr>
        <w:t>רבה. השרה</w:t>
      </w:r>
      <w:bookmarkStart w:id="4745" w:name="_ETM_Q11_651320"/>
      <w:bookmarkEnd w:id="4745"/>
      <w:r>
        <w:rPr>
          <w:rFonts w:hint="cs"/>
          <w:rtl/>
        </w:rPr>
        <w:t xml:space="preserve"> </w:t>
      </w:r>
      <w:bookmarkStart w:id="4746" w:name="_ETM_Q11_651740"/>
      <w:bookmarkEnd w:id="4746"/>
      <w:r>
        <w:rPr>
          <w:rFonts w:hint="cs"/>
          <w:rtl/>
        </w:rPr>
        <w:t xml:space="preserve">מיכאלי, </w:t>
      </w:r>
      <w:bookmarkStart w:id="4747" w:name="_ETM_Q11_652310"/>
      <w:bookmarkEnd w:id="4747"/>
      <w:r>
        <w:rPr>
          <w:rFonts w:hint="cs"/>
          <w:rtl/>
        </w:rPr>
        <w:t>בבקשה.</w:t>
      </w:r>
    </w:p>
    <w:p w:rsidR="00DC38D6" w:rsidRDefault="00DC38D6" w:rsidP="00544B2D">
      <w:pPr>
        <w:rPr>
          <w:rtl/>
        </w:rPr>
      </w:pPr>
      <w:bookmarkStart w:id="4748" w:name="_ETM_Q11_654000"/>
      <w:bookmarkEnd w:id="4748"/>
    </w:p>
    <w:p w:rsidR="00DC38D6" w:rsidRDefault="00DC38D6" w:rsidP="00544B2D">
      <w:pPr>
        <w:pStyle w:val="a4"/>
        <w:keepNext/>
        <w:rPr>
          <w:rtl/>
        </w:rPr>
      </w:pPr>
      <w:bookmarkStart w:id="4749" w:name="ET_speaker_6207_21"/>
      <w:r>
        <w:rPr>
          <w:rStyle w:val="TagStyle"/>
          <w:rFonts w:hint="cs"/>
          <w:rtl/>
        </w:rPr>
        <w:t xml:space="preserve"> &lt;&lt; דובר &gt;&gt; </w:t>
      </w:r>
      <w:bookmarkStart w:id="4750" w:name="_Toc106215602"/>
      <w:bookmarkStart w:id="4751" w:name="_Toc106232869"/>
      <w:bookmarkStart w:id="4752" w:name="_Toc106233197"/>
      <w:bookmarkStart w:id="4753" w:name="_Toc127286684"/>
      <w:bookmarkStart w:id="4754" w:name="_Toc127287254"/>
      <w:r>
        <w:rPr>
          <w:rFonts w:hint="cs"/>
          <w:rtl/>
        </w:rPr>
        <w:t>שרת התחבורה והבטיחות בדרכים מרב מיכאלי:</w:t>
      </w:r>
      <w:bookmarkEnd w:id="4750"/>
      <w:bookmarkEnd w:id="4751"/>
      <w:bookmarkEnd w:id="4752"/>
      <w:bookmarkEnd w:id="4753"/>
      <w:bookmarkEnd w:id="4754"/>
      <w:r>
        <w:rPr>
          <w:rStyle w:val="TagStyle"/>
          <w:rtl/>
        </w:rPr>
        <w:t xml:space="preserve"> &lt;&lt; דובר &gt;&gt;</w:t>
      </w:r>
      <w:r>
        <w:rPr>
          <w:rFonts w:hint="cs"/>
          <w:rtl/>
        </w:rPr>
        <w:t xml:space="preserve"> </w:t>
      </w:r>
      <w:bookmarkEnd w:id="4749"/>
    </w:p>
    <w:p w:rsidR="00DC38D6" w:rsidRDefault="00DC38D6" w:rsidP="0052660E">
      <w:pPr>
        <w:rPr>
          <w:rtl/>
        </w:rPr>
      </w:pPr>
    </w:p>
    <w:p w:rsidR="00DC38D6" w:rsidRDefault="00DC38D6" w:rsidP="00544B2D">
      <w:pPr>
        <w:rPr>
          <w:rtl/>
        </w:rPr>
      </w:pPr>
      <w:bookmarkStart w:id="4755" w:name="_ETM_Q11_661000"/>
      <w:bookmarkStart w:id="4756" w:name="_ETM_Q11_679969"/>
      <w:bookmarkEnd w:id="4755"/>
      <w:bookmarkEnd w:id="4756"/>
      <w:r>
        <w:rPr>
          <w:rFonts w:hint="cs"/>
          <w:rtl/>
        </w:rPr>
        <w:t xml:space="preserve">אדוני </w:t>
      </w:r>
      <w:bookmarkStart w:id="4757" w:name="_ETM_Q11_680299"/>
      <w:bookmarkEnd w:id="4757"/>
      <w:r>
        <w:rPr>
          <w:rFonts w:hint="cs"/>
          <w:rtl/>
        </w:rPr>
        <w:t xml:space="preserve">היושב-ראש, הזקן הוא </w:t>
      </w:r>
      <w:r w:rsidR="0052660E">
        <w:rPr>
          <w:rFonts w:hint="cs"/>
          <w:rtl/>
        </w:rPr>
        <w:t>– – –</w:t>
      </w:r>
    </w:p>
    <w:p w:rsidR="00DC38D6" w:rsidRDefault="00DC38D6" w:rsidP="00544B2D">
      <w:pPr>
        <w:rPr>
          <w:rtl/>
        </w:rPr>
      </w:pPr>
      <w:bookmarkStart w:id="4758" w:name="_ETM_Q11_687000"/>
      <w:bookmarkEnd w:id="4758"/>
    </w:p>
    <w:p w:rsidR="00DC38D6" w:rsidRDefault="00DC38D6" w:rsidP="00544B2D">
      <w:pPr>
        <w:pStyle w:val="af7"/>
        <w:keepNext/>
        <w:rPr>
          <w:rtl/>
        </w:rPr>
      </w:pPr>
      <w:bookmarkStart w:id="4759" w:name="ET_yor_6204_22"/>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bookmarkEnd w:id="4759"/>
    </w:p>
    <w:p w:rsidR="00DC38D6" w:rsidRDefault="00DC38D6" w:rsidP="0052660E">
      <w:pPr>
        <w:rPr>
          <w:rtl/>
        </w:rPr>
      </w:pPr>
    </w:p>
    <w:p w:rsidR="00DC38D6" w:rsidRDefault="00DC38D6" w:rsidP="00ED3F0B">
      <w:pPr>
        <w:rPr>
          <w:rtl/>
        </w:rPr>
      </w:pPr>
      <w:bookmarkStart w:id="4760" w:name="_ETM_Q11_682000"/>
      <w:bookmarkEnd w:id="4760"/>
      <w:r>
        <w:rPr>
          <w:rFonts w:hint="cs"/>
          <w:rtl/>
        </w:rPr>
        <w:t>ככה זה. נקווה לטוב.</w:t>
      </w:r>
      <w:r w:rsidR="00ED3F0B">
        <w:rPr>
          <w:rFonts w:hint="cs"/>
          <w:rtl/>
        </w:rPr>
        <w:t xml:space="preserve"> </w:t>
      </w:r>
      <w:bookmarkStart w:id="4761" w:name="_ETM_Q11_686000"/>
      <w:bookmarkStart w:id="4762" w:name="_ETM_Q11_690000"/>
      <w:bookmarkEnd w:id="4761"/>
      <w:bookmarkEnd w:id="4762"/>
      <w:r>
        <w:rPr>
          <w:rFonts w:hint="cs"/>
          <w:rtl/>
        </w:rPr>
        <w:t>נקווה לטוב.</w:t>
      </w:r>
    </w:p>
    <w:p w:rsidR="00DC38D6" w:rsidRDefault="00DC38D6" w:rsidP="00544B2D">
      <w:pPr>
        <w:rPr>
          <w:rtl/>
        </w:rPr>
      </w:pPr>
      <w:bookmarkStart w:id="4763" w:name="_ETM_Q11_692000"/>
      <w:bookmarkEnd w:id="4763"/>
    </w:p>
    <w:p w:rsidR="00DC38D6" w:rsidRDefault="00DC38D6" w:rsidP="00544B2D">
      <w:pPr>
        <w:pStyle w:val="-"/>
        <w:keepNext/>
        <w:rPr>
          <w:rtl/>
        </w:rPr>
      </w:pPr>
      <w:bookmarkStart w:id="4764" w:name="ET_speakercontinue_6207_25"/>
      <w:r>
        <w:rPr>
          <w:rStyle w:val="TagStyle"/>
          <w:rFonts w:hint="cs"/>
          <w:rtl/>
        </w:rPr>
        <w:t xml:space="preserve"> &lt;&lt; דובר_המשך &gt;&gt; </w:t>
      </w:r>
      <w:r>
        <w:rPr>
          <w:rFonts w:hint="cs"/>
          <w:rtl/>
        </w:rPr>
        <w:t>שרת התחבורה והבטיחות בדרכים מרב מיכאלי:</w:t>
      </w:r>
      <w:r>
        <w:rPr>
          <w:rStyle w:val="TagStyle"/>
          <w:rtl/>
        </w:rPr>
        <w:t xml:space="preserve"> &lt;&lt; דובר_המשך &gt;&gt;</w:t>
      </w:r>
      <w:r>
        <w:rPr>
          <w:rFonts w:hint="cs"/>
          <w:rtl/>
        </w:rPr>
        <w:t xml:space="preserve"> </w:t>
      </w:r>
      <w:bookmarkEnd w:id="4764"/>
    </w:p>
    <w:p w:rsidR="00DC38D6" w:rsidRDefault="00DC38D6" w:rsidP="0052660E">
      <w:pPr>
        <w:rPr>
          <w:rtl/>
        </w:rPr>
      </w:pPr>
    </w:p>
    <w:p w:rsidR="00DC38D6" w:rsidRDefault="00DC38D6" w:rsidP="0075312C">
      <w:pPr>
        <w:rPr>
          <w:rtl/>
        </w:rPr>
      </w:pPr>
      <w:bookmarkStart w:id="4765" w:name="_ETM_Q11_694000"/>
      <w:bookmarkEnd w:id="4765"/>
      <w:r>
        <w:rPr>
          <w:rFonts w:hint="cs"/>
          <w:rtl/>
        </w:rPr>
        <w:t xml:space="preserve">כן. </w:t>
      </w:r>
      <w:bookmarkStart w:id="4766" w:name="_ETM_Q11_695360"/>
      <w:bookmarkEnd w:id="4766"/>
      <w:r>
        <w:rPr>
          <w:rFonts w:hint="cs"/>
          <w:rtl/>
        </w:rPr>
        <w:t xml:space="preserve">כן. ובכן, </w:t>
      </w:r>
      <w:bookmarkStart w:id="4767" w:name="_ETM_Q11_695569"/>
      <w:bookmarkEnd w:id="4767"/>
      <w:r>
        <w:rPr>
          <w:rFonts w:hint="cs"/>
          <w:rtl/>
        </w:rPr>
        <w:t xml:space="preserve">אדוני </w:t>
      </w:r>
      <w:bookmarkStart w:id="4768" w:name="_ETM_Q11_695840"/>
      <w:bookmarkEnd w:id="4768"/>
      <w:r>
        <w:rPr>
          <w:rFonts w:hint="cs"/>
          <w:rtl/>
        </w:rPr>
        <w:t xml:space="preserve">היושב-ראש, </w:t>
      </w:r>
      <w:bookmarkStart w:id="4769" w:name="_ETM_Q11_696530"/>
      <w:bookmarkEnd w:id="4769"/>
      <w:r>
        <w:rPr>
          <w:rFonts w:hint="cs"/>
          <w:rtl/>
        </w:rPr>
        <w:t xml:space="preserve">חבריי </w:t>
      </w:r>
      <w:bookmarkStart w:id="4770" w:name="_ETM_Q11_696920"/>
      <w:bookmarkEnd w:id="4770"/>
      <w:r>
        <w:rPr>
          <w:rFonts w:hint="cs"/>
          <w:rtl/>
        </w:rPr>
        <w:t xml:space="preserve">וחברותיי </w:t>
      </w:r>
      <w:bookmarkStart w:id="4771" w:name="_ETM_Q11_697549"/>
      <w:bookmarkEnd w:id="4771"/>
      <w:r>
        <w:rPr>
          <w:rFonts w:hint="cs"/>
          <w:rtl/>
        </w:rPr>
        <w:t xml:space="preserve">חברות </w:t>
      </w:r>
      <w:bookmarkStart w:id="4772" w:name="_ETM_Q11_697909"/>
      <w:bookmarkEnd w:id="4772"/>
      <w:r>
        <w:rPr>
          <w:rFonts w:hint="cs"/>
          <w:rtl/>
        </w:rPr>
        <w:t xml:space="preserve">הכנסת, </w:t>
      </w:r>
      <w:bookmarkStart w:id="4773" w:name="_ETM_Q11_704059"/>
      <w:bookmarkEnd w:id="4773"/>
      <w:r>
        <w:rPr>
          <w:rFonts w:hint="cs"/>
          <w:rtl/>
        </w:rPr>
        <w:t xml:space="preserve">אכן </w:t>
      </w:r>
      <w:bookmarkStart w:id="4774" w:name="_ETM_Q11_704540"/>
      <w:bookmarkEnd w:id="4774"/>
      <w:r>
        <w:rPr>
          <w:rFonts w:hint="cs"/>
          <w:rtl/>
        </w:rPr>
        <w:t xml:space="preserve">הממשלה </w:t>
      </w:r>
      <w:bookmarkStart w:id="4775" w:name="_ETM_Q11_705050"/>
      <w:bookmarkEnd w:id="4775"/>
      <w:r>
        <w:rPr>
          <w:rFonts w:hint="cs"/>
          <w:rtl/>
        </w:rPr>
        <w:t xml:space="preserve">הזאת </w:t>
      </w:r>
      <w:bookmarkStart w:id="4776" w:name="_ETM_Q11_705290"/>
      <w:bookmarkEnd w:id="4776"/>
      <w:r>
        <w:rPr>
          <w:rFonts w:hint="cs"/>
          <w:rtl/>
        </w:rPr>
        <w:t xml:space="preserve">הבטיחה, </w:t>
      </w:r>
      <w:bookmarkStart w:id="4777" w:name="_ETM_Q11_705860"/>
      <w:bookmarkEnd w:id="4777"/>
      <w:r>
        <w:rPr>
          <w:rFonts w:hint="cs"/>
          <w:rtl/>
        </w:rPr>
        <w:t xml:space="preserve">ואני </w:t>
      </w:r>
      <w:bookmarkStart w:id="4778" w:name="_ETM_Q11_706250"/>
      <w:bookmarkEnd w:id="4778"/>
      <w:r>
        <w:rPr>
          <w:rFonts w:hint="cs"/>
          <w:rtl/>
        </w:rPr>
        <w:t xml:space="preserve">שמחה </w:t>
      </w:r>
      <w:bookmarkStart w:id="4779" w:name="_ETM_Q11_706760"/>
      <w:bookmarkEnd w:id="4779"/>
      <w:r>
        <w:rPr>
          <w:rFonts w:hint="cs"/>
          <w:rtl/>
        </w:rPr>
        <w:t xml:space="preserve">לבשר </w:t>
      </w:r>
      <w:bookmarkStart w:id="4780" w:name="_ETM_Q11_707360"/>
      <w:bookmarkEnd w:id="4780"/>
      <w:r>
        <w:rPr>
          <w:rFonts w:hint="cs"/>
          <w:rtl/>
        </w:rPr>
        <w:t xml:space="preserve">שהממשלה </w:t>
      </w:r>
      <w:bookmarkStart w:id="4781" w:name="_ETM_Q11_707960"/>
      <w:bookmarkEnd w:id="4781"/>
      <w:r>
        <w:rPr>
          <w:rFonts w:hint="cs"/>
          <w:rtl/>
        </w:rPr>
        <w:t xml:space="preserve">הזאת </w:t>
      </w:r>
      <w:bookmarkStart w:id="4782" w:name="_ETM_Q11_708200"/>
      <w:bookmarkEnd w:id="4782"/>
      <w:r>
        <w:rPr>
          <w:rFonts w:hint="cs"/>
          <w:rtl/>
        </w:rPr>
        <w:t xml:space="preserve">מקיימת. </w:t>
      </w:r>
      <w:bookmarkStart w:id="4783" w:name="_ETM_Q11_711349"/>
      <w:bookmarkEnd w:id="4783"/>
      <w:r>
        <w:rPr>
          <w:rFonts w:hint="cs"/>
          <w:rtl/>
        </w:rPr>
        <w:t xml:space="preserve">וההצעה </w:t>
      </w:r>
      <w:bookmarkStart w:id="4784" w:name="_ETM_Q11_712099"/>
      <w:bookmarkEnd w:id="4784"/>
      <w:r>
        <w:rPr>
          <w:rFonts w:hint="cs"/>
          <w:rtl/>
        </w:rPr>
        <w:t xml:space="preserve">הזאת, </w:t>
      </w:r>
      <w:bookmarkStart w:id="4785" w:name="_ETM_Q11_712429"/>
      <w:bookmarkEnd w:id="4785"/>
      <w:r>
        <w:rPr>
          <w:rFonts w:hint="cs"/>
          <w:rtl/>
        </w:rPr>
        <w:t xml:space="preserve">שהיא </w:t>
      </w:r>
      <w:bookmarkStart w:id="4786" w:name="_ETM_Q11_712609"/>
      <w:bookmarkEnd w:id="4786"/>
      <w:r>
        <w:rPr>
          <w:rFonts w:hint="cs"/>
          <w:rtl/>
        </w:rPr>
        <w:t xml:space="preserve">אכן </w:t>
      </w:r>
      <w:bookmarkStart w:id="4787" w:name="_ETM_Q11_712909"/>
      <w:bookmarkEnd w:id="4787"/>
      <w:r>
        <w:rPr>
          <w:rFonts w:hint="cs"/>
          <w:rtl/>
        </w:rPr>
        <w:t xml:space="preserve">הצעה </w:t>
      </w:r>
      <w:bookmarkStart w:id="4788" w:name="_ETM_Q11_713329"/>
      <w:bookmarkEnd w:id="4788"/>
      <w:r>
        <w:rPr>
          <w:rFonts w:hint="cs"/>
          <w:rtl/>
        </w:rPr>
        <w:t xml:space="preserve">הגיונית </w:t>
      </w:r>
      <w:bookmarkStart w:id="4789" w:name="_ETM_Q11_713959"/>
      <w:bookmarkEnd w:id="4789"/>
      <w:r>
        <w:rPr>
          <w:rFonts w:hint="cs"/>
          <w:rtl/>
        </w:rPr>
        <w:t xml:space="preserve">והצעה </w:t>
      </w:r>
      <w:bookmarkStart w:id="4790" w:name="_ETM_Q11_714469"/>
      <w:bookmarkEnd w:id="4790"/>
      <w:r>
        <w:rPr>
          <w:rFonts w:hint="cs"/>
          <w:rtl/>
        </w:rPr>
        <w:t xml:space="preserve">ראויה </w:t>
      </w:r>
      <w:bookmarkStart w:id="4791" w:name="_ETM_Q11_715069"/>
      <w:bookmarkEnd w:id="4791"/>
      <w:r>
        <w:rPr>
          <w:rFonts w:hint="cs"/>
          <w:rtl/>
        </w:rPr>
        <w:t xml:space="preserve">והצעה </w:t>
      </w:r>
      <w:bookmarkStart w:id="4792" w:name="_ETM_Q11_715549"/>
      <w:bookmarkEnd w:id="4792"/>
      <w:r>
        <w:rPr>
          <w:rFonts w:hint="cs"/>
          <w:rtl/>
        </w:rPr>
        <w:t xml:space="preserve">טובה </w:t>
      </w:r>
      <w:bookmarkStart w:id="4793" w:name="_ETM_Q11_715969"/>
      <w:bookmarkEnd w:id="4793"/>
      <w:r>
        <w:rPr>
          <w:rFonts w:hint="cs"/>
          <w:rtl/>
        </w:rPr>
        <w:t xml:space="preserve">ונכונה, </w:t>
      </w:r>
      <w:bookmarkStart w:id="4794" w:name="_ETM_Q11_717409"/>
      <w:bookmarkEnd w:id="4794"/>
      <w:r>
        <w:rPr>
          <w:rFonts w:hint="cs"/>
          <w:rtl/>
        </w:rPr>
        <w:t xml:space="preserve">כבר </w:t>
      </w:r>
      <w:bookmarkStart w:id="4795" w:name="_ETM_Q11_717799"/>
      <w:bookmarkEnd w:id="4795"/>
      <w:r>
        <w:rPr>
          <w:rFonts w:hint="cs"/>
          <w:rtl/>
        </w:rPr>
        <w:t xml:space="preserve">מיושמת </w:t>
      </w:r>
      <w:bookmarkStart w:id="4796" w:name="_ETM_Q11_718609"/>
      <w:bookmarkEnd w:id="4796"/>
      <w:r>
        <w:rPr>
          <w:rFonts w:hint="cs"/>
          <w:rtl/>
        </w:rPr>
        <w:t xml:space="preserve">הלכה </w:t>
      </w:r>
      <w:bookmarkStart w:id="4797" w:name="_ETM_Q11_718999"/>
      <w:bookmarkEnd w:id="4797"/>
      <w:r>
        <w:rPr>
          <w:rFonts w:hint="cs"/>
          <w:rtl/>
        </w:rPr>
        <w:t xml:space="preserve">למעשה </w:t>
      </w:r>
      <w:bookmarkStart w:id="4798" w:name="_ETM_Q11_720690"/>
      <w:bookmarkEnd w:id="4798"/>
      <w:r w:rsidR="0075312C">
        <w:rPr>
          <w:rFonts w:hint="eastAsia"/>
          <w:rtl/>
        </w:rPr>
        <w:t xml:space="preserve">– </w:t>
      </w:r>
      <w:r>
        <w:rPr>
          <w:rFonts w:hint="cs"/>
          <w:rtl/>
        </w:rPr>
        <w:t xml:space="preserve">הנחה </w:t>
      </w:r>
      <w:bookmarkStart w:id="4799" w:name="_ETM_Q11_721470"/>
      <w:bookmarkEnd w:id="4799"/>
      <w:r>
        <w:rPr>
          <w:rFonts w:hint="cs"/>
          <w:rtl/>
        </w:rPr>
        <w:t xml:space="preserve">של </w:t>
      </w:r>
      <w:bookmarkStart w:id="4800" w:name="_ETM_Q11_721650"/>
      <w:bookmarkEnd w:id="4800"/>
      <w:r>
        <w:rPr>
          <w:rFonts w:hint="cs"/>
          <w:rtl/>
        </w:rPr>
        <w:t xml:space="preserve">50% </w:t>
      </w:r>
      <w:bookmarkStart w:id="4801" w:name="_ETM_Q11_722580"/>
      <w:bookmarkEnd w:id="4801"/>
      <w:r>
        <w:rPr>
          <w:rFonts w:hint="cs"/>
          <w:rtl/>
        </w:rPr>
        <w:t xml:space="preserve">לכל, </w:t>
      </w:r>
      <w:bookmarkStart w:id="4802" w:name="_ETM_Q11_723150"/>
      <w:bookmarkEnd w:id="4802"/>
      <w:r>
        <w:rPr>
          <w:rFonts w:hint="cs"/>
          <w:rtl/>
        </w:rPr>
        <w:t xml:space="preserve">אגב, </w:t>
      </w:r>
      <w:bookmarkStart w:id="4803" w:name="_ETM_Q11_723540"/>
      <w:bookmarkEnd w:id="4803"/>
      <w:r>
        <w:rPr>
          <w:rFonts w:hint="cs"/>
          <w:rtl/>
        </w:rPr>
        <w:t xml:space="preserve">זכאיות </w:t>
      </w:r>
      <w:bookmarkStart w:id="4804" w:name="_ETM_Q11_724200"/>
      <w:bookmarkEnd w:id="4804"/>
      <w:r>
        <w:rPr>
          <w:rFonts w:hint="cs"/>
          <w:rtl/>
        </w:rPr>
        <w:t xml:space="preserve">וזכאי </w:t>
      </w:r>
      <w:bookmarkStart w:id="4805" w:name="_ETM_Q11_724650"/>
      <w:bookmarkEnd w:id="4805"/>
      <w:r>
        <w:rPr>
          <w:rFonts w:hint="cs"/>
          <w:rtl/>
        </w:rPr>
        <w:t xml:space="preserve">הביטוח </w:t>
      </w:r>
      <w:bookmarkStart w:id="4806" w:name="_ETM_Q11_725160"/>
      <w:bookmarkEnd w:id="4806"/>
      <w:r>
        <w:rPr>
          <w:rFonts w:hint="cs"/>
          <w:rtl/>
        </w:rPr>
        <w:t xml:space="preserve">הלאומי </w:t>
      </w:r>
      <w:bookmarkStart w:id="4807" w:name="_ETM_Q11_726379"/>
      <w:bookmarkEnd w:id="4807"/>
      <w:r>
        <w:rPr>
          <w:rFonts w:hint="cs"/>
          <w:rtl/>
        </w:rPr>
        <w:t xml:space="preserve">מכל </w:t>
      </w:r>
      <w:bookmarkStart w:id="4808" w:name="_ETM_Q11_727220"/>
      <w:bookmarkEnd w:id="4808"/>
      <w:r>
        <w:rPr>
          <w:rFonts w:hint="cs"/>
          <w:rtl/>
        </w:rPr>
        <w:t xml:space="preserve">הסוגים </w:t>
      </w:r>
      <w:bookmarkStart w:id="4809" w:name="_ETM_Q11_727970"/>
      <w:bookmarkEnd w:id="4809"/>
      <w:r>
        <w:rPr>
          <w:rFonts w:hint="cs"/>
          <w:rtl/>
        </w:rPr>
        <w:t xml:space="preserve">והמינים; </w:t>
      </w:r>
      <w:bookmarkStart w:id="4810" w:name="_ETM_Q11_728750"/>
      <w:bookmarkEnd w:id="4810"/>
      <w:r>
        <w:rPr>
          <w:rFonts w:hint="cs"/>
          <w:rtl/>
        </w:rPr>
        <w:t xml:space="preserve">מכל </w:t>
      </w:r>
      <w:bookmarkStart w:id="4811" w:name="_ETM_Q11_729860"/>
      <w:bookmarkEnd w:id="4811"/>
      <w:r>
        <w:rPr>
          <w:rFonts w:hint="cs"/>
          <w:rtl/>
        </w:rPr>
        <w:t xml:space="preserve">הסוגים, </w:t>
      </w:r>
      <w:bookmarkStart w:id="4812" w:name="_ETM_Q11_730819"/>
      <w:bookmarkEnd w:id="4812"/>
      <w:r>
        <w:rPr>
          <w:rFonts w:hint="cs"/>
          <w:rtl/>
        </w:rPr>
        <w:t xml:space="preserve">לא </w:t>
      </w:r>
      <w:bookmarkStart w:id="4813" w:name="_ETM_Q11_731030"/>
      <w:bookmarkEnd w:id="4813"/>
      <w:r>
        <w:rPr>
          <w:rFonts w:hint="cs"/>
          <w:rtl/>
        </w:rPr>
        <w:t xml:space="preserve">רק </w:t>
      </w:r>
      <w:bookmarkStart w:id="4814" w:name="_ETM_Q11_731239"/>
      <w:bookmarkEnd w:id="4814"/>
      <w:r>
        <w:rPr>
          <w:rFonts w:hint="cs"/>
          <w:rtl/>
        </w:rPr>
        <w:t xml:space="preserve">המוגבלויות </w:t>
      </w:r>
      <w:bookmarkStart w:id="4815" w:name="_ETM_Q11_732349"/>
      <w:bookmarkEnd w:id="4815"/>
      <w:r>
        <w:rPr>
          <w:rFonts w:hint="cs"/>
          <w:rtl/>
        </w:rPr>
        <w:t xml:space="preserve">ולא </w:t>
      </w:r>
      <w:bookmarkStart w:id="4816" w:name="_ETM_Q11_732650"/>
      <w:bookmarkEnd w:id="4816"/>
      <w:r>
        <w:rPr>
          <w:rFonts w:hint="cs"/>
          <w:rtl/>
        </w:rPr>
        <w:t xml:space="preserve">רק </w:t>
      </w:r>
      <w:bookmarkStart w:id="4817" w:name="_ETM_Q11_732830"/>
      <w:bookmarkEnd w:id="4817"/>
      <w:r>
        <w:rPr>
          <w:rFonts w:hint="cs"/>
          <w:rtl/>
        </w:rPr>
        <w:t xml:space="preserve">הנכויות </w:t>
      </w:r>
      <w:bookmarkStart w:id="4818" w:name="_ETM_Q11_734070"/>
      <w:bookmarkEnd w:id="4818"/>
      <w:r>
        <w:rPr>
          <w:rFonts w:hint="cs"/>
          <w:rtl/>
        </w:rPr>
        <w:t xml:space="preserve">ולא </w:t>
      </w:r>
      <w:bookmarkStart w:id="4819" w:name="_ETM_Q11_734340"/>
      <w:bookmarkEnd w:id="4819"/>
      <w:r>
        <w:rPr>
          <w:rFonts w:hint="cs"/>
          <w:rtl/>
        </w:rPr>
        <w:t xml:space="preserve">רק </w:t>
      </w:r>
      <w:bookmarkStart w:id="4820" w:name="_ETM_Q11_734520"/>
      <w:bookmarkEnd w:id="4820"/>
      <w:r>
        <w:rPr>
          <w:rFonts w:hint="cs"/>
          <w:rtl/>
        </w:rPr>
        <w:t>הקשיים, אלא</w:t>
      </w:r>
      <w:bookmarkStart w:id="4821" w:name="_ETM_Q11_735030"/>
      <w:bookmarkEnd w:id="4821"/>
      <w:r>
        <w:rPr>
          <w:rFonts w:hint="cs"/>
          <w:rtl/>
        </w:rPr>
        <w:t xml:space="preserve"> </w:t>
      </w:r>
      <w:bookmarkStart w:id="4822" w:name="_ETM_Q11_735210"/>
      <w:bookmarkEnd w:id="4822"/>
      <w:r>
        <w:rPr>
          <w:rFonts w:hint="cs"/>
          <w:rtl/>
        </w:rPr>
        <w:t xml:space="preserve">כל </w:t>
      </w:r>
      <w:bookmarkStart w:id="4823" w:name="_ETM_Q11_735630"/>
      <w:bookmarkEnd w:id="4823"/>
      <w:r>
        <w:rPr>
          <w:rFonts w:hint="cs"/>
          <w:rtl/>
        </w:rPr>
        <w:t xml:space="preserve">זכאיות </w:t>
      </w:r>
      <w:bookmarkStart w:id="4824" w:name="_ETM_Q11_736350"/>
      <w:bookmarkEnd w:id="4824"/>
      <w:r>
        <w:rPr>
          <w:rFonts w:hint="cs"/>
          <w:rtl/>
        </w:rPr>
        <w:t xml:space="preserve">וזכאי </w:t>
      </w:r>
      <w:bookmarkStart w:id="4825" w:name="_ETM_Q11_736950"/>
      <w:bookmarkEnd w:id="4825"/>
      <w:r>
        <w:rPr>
          <w:rFonts w:hint="cs"/>
          <w:rtl/>
        </w:rPr>
        <w:t xml:space="preserve">הביטוח </w:t>
      </w:r>
      <w:bookmarkStart w:id="4826" w:name="_ETM_Q11_737520"/>
      <w:bookmarkEnd w:id="4826"/>
      <w:r>
        <w:rPr>
          <w:rFonts w:hint="cs"/>
          <w:rtl/>
        </w:rPr>
        <w:t xml:space="preserve">הלאומי </w:t>
      </w:r>
      <w:bookmarkStart w:id="4827" w:name="_ETM_Q11_738059"/>
      <w:bookmarkEnd w:id="4827"/>
      <w:r>
        <w:rPr>
          <w:rFonts w:hint="cs"/>
          <w:rtl/>
        </w:rPr>
        <w:t xml:space="preserve">לסוגיהם </w:t>
      </w:r>
      <w:bookmarkStart w:id="4828" w:name="_ETM_Q11_738690"/>
      <w:bookmarkEnd w:id="4828"/>
      <w:r>
        <w:rPr>
          <w:rFonts w:hint="cs"/>
          <w:rtl/>
        </w:rPr>
        <w:t>השונים</w:t>
      </w:r>
      <w:bookmarkStart w:id="4829" w:name="_ETM_Q11_740469"/>
      <w:bookmarkStart w:id="4830" w:name="_ETM_Q11_740889"/>
      <w:bookmarkEnd w:id="4829"/>
      <w:bookmarkEnd w:id="4830"/>
      <w:r>
        <w:rPr>
          <w:rFonts w:hint="cs"/>
          <w:rtl/>
        </w:rPr>
        <w:t xml:space="preserve"> יקבלו </w:t>
      </w:r>
      <w:bookmarkStart w:id="4831" w:name="_ETM_Q11_742110"/>
      <w:bookmarkEnd w:id="4831"/>
      <w:r>
        <w:rPr>
          <w:rFonts w:hint="cs"/>
          <w:rtl/>
        </w:rPr>
        <w:t xml:space="preserve">החל </w:t>
      </w:r>
      <w:bookmarkStart w:id="4832" w:name="_ETM_Q11_742589"/>
      <w:bookmarkEnd w:id="4832"/>
      <w:r>
        <w:rPr>
          <w:rFonts w:hint="cs"/>
          <w:rtl/>
        </w:rPr>
        <w:t>מ-1 באוגוסט 50%</w:t>
      </w:r>
      <w:bookmarkStart w:id="4833" w:name="_ETM_Q11_744749"/>
      <w:bookmarkEnd w:id="4833"/>
      <w:r>
        <w:rPr>
          <w:rFonts w:hint="cs"/>
          <w:rtl/>
        </w:rPr>
        <w:t xml:space="preserve"> </w:t>
      </w:r>
      <w:bookmarkStart w:id="4834" w:name="_ETM_Q11_745110"/>
      <w:bookmarkEnd w:id="4834"/>
      <w:r>
        <w:rPr>
          <w:rFonts w:hint="cs"/>
          <w:rtl/>
        </w:rPr>
        <w:t xml:space="preserve">הנחה </w:t>
      </w:r>
      <w:bookmarkStart w:id="4835" w:name="_ETM_Q11_745740"/>
      <w:bookmarkEnd w:id="4835"/>
      <w:r>
        <w:rPr>
          <w:rFonts w:hint="cs"/>
          <w:rtl/>
        </w:rPr>
        <w:t xml:space="preserve">בתחבורה </w:t>
      </w:r>
      <w:bookmarkStart w:id="4836" w:name="_ETM_Q11_746309"/>
      <w:bookmarkEnd w:id="4836"/>
      <w:r>
        <w:rPr>
          <w:rFonts w:hint="cs"/>
          <w:rtl/>
        </w:rPr>
        <w:t xml:space="preserve">הציבורית </w:t>
      </w:r>
      <w:bookmarkStart w:id="4837" w:name="_ETM_Q11_748139"/>
      <w:bookmarkEnd w:id="4837"/>
      <w:r>
        <w:rPr>
          <w:rFonts w:hint="cs"/>
          <w:rtl/>
        </w:rPr>
        <w:t xml:space="preserve">לכל </w:t>
      </w:r>
      <w:bookmarkStart w:id="4838" w:name="_ETM_Q11_748620"/>
      <w:bookmarkEnd w:id="4838"/>
      <w:r>
        <w:rPr>
          <w:rFonts w:hint="cs"/>
          <w:rtl/>
        </w:rPr>
        <w:t xml:space="preserve">האורך </w:t>
      </w:r>
      <w:bookmarkStart w:id="4839" w:name="_ETM_Q11_749009"/>
      <w:bookmarkEnd w:id="4839"/>
      <w:r>
        <w:rPr>
          <w:rFonts w:hint="cs"/>
          <w:rtl/>
        </w:rPr>
        <w:t>והרוחב.</w:t>
      </w:r>
      <w:bookmarkStart w:id="4840" w:name="_ETM_Q11_750000"/>
      <w:bookmarkStart w:id="4841" w:name="TOR_Q12"/>
      <w:bookmarkEnd w:id="4840"/>
      <w:bookmarkEnd w:id="4841"/>
      <w:r w:rsidR="00ED3F0B">
        <w:rPr>
          <w:rFonts w:hint="cs"/>
          <w:rtl/>
        </w:rPr>
        <w:t xml:space="preserve"> </w:t>
      </w:r>
      <w:r>
        <w:rPr>
          <w:rFonts w:hint="cs"/>
          <w:rtl/>
        </w:rPr>
        <w:t xml:space="preserve">הבשורה הזאת נמצאת במהפכת "דרך שווה", הייתה לי הזכות ליזום אותה במשרד </w:t>
      </w:r>
      <w:bookmarkStart w:id="4842" w:name="_ETM_Q12_159000"/>
      <w:bookmarkEnd w:id="4842"/>
      <w:r>
        <w:rPr>
          <w:rFonts w:hint="cs"/>
          <w:rtl/>
        </w:rPr>
        <w:t xml:space="preserve">התחבורה יחד עם משרד האוצר. </w:t>
      </w:r>
    </w:p>
    <w:p w:rsidR="00DC38D6" w:rsidRDefault="00DC38D6" w:rsidP="00544B2D">
      <w:pPr>
        <w:rPr>
          <w:rtl/>
        </w:rPr>
      </w:pPr>
    </w:p>
    <w:p w:rsidR="00DC38D6" w:rsidRDefault="00DC38D6" w:rsidP="00544B2D">
      <w:pPr>
        <w:pStyle w:val="af6"/>
        <w:rPr>
          <w:rtl/>
        </w:rPr>
      </w:pPr>
      <w:bookmarkStart w:id="4843" w:name="ET_interruption_5085_11"/>
      <w:r w:rsidRPr="00464C38">
        <w:rPr>
          <w:rStyle w:val="TagStyle"/>
          <w:rtl/>
        </w:rPr>
        <w:t xml:space="preserve"> &lt;&lt; קריאה &gt;&gt;</w:t>
      </w:r>
      <w:r w:rsidRPr="003D7A0D">
        <w:rPr>
          <w:rStyle w:val="TagStyle"/>
          <w:rtl/>
        </w:rPr>
        <w:t xml:space="preserve"> </w:t>
      </w:r>
      <w:r>
        <w:rPr>
          <w:rtl/>
        </w:rPr>
        <w:t>אורלי לוי אבקסיס (הליכוד):</w:t>
      </w:r>
      <w:r w:rsidRPr="003D7A0D">
        <w:rPr>
          <w:rStyle w:val="TagStyle"/>
          <w:rtl/>
        </w:rPr>
        <w:t xml:space="preserve"> </w:t>
      </w:r>
      <w:r w:rsidRPr="00464C38">
        <w:rPr>
          <w:rStyle w:val="TagStyle"/>
          <w:rtl/>
        </w:rPr>
        <w:t>&lt;&lt; קריאה &gt;&gt;</w:t>
      </w:r>
      <w:r>
        <w:rPr>
          <w:rtl/>
        </w:rPr>
        <w:t xml:space="preserve">   </w:t>
      </w:r>
      <w:bookmarkEnd w:id="484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גם הנכים </w:t>
      </w:r>
      <w:bookmarkStart w:id="4844" w:name="_ETM_Q12_162000"/>
      <w:bookmarkEnd w:id="4844"/>
      <w:r>
        <w:rPr>
          <w:rFonts w:hint="cs"/>
          <w:rtl/>
          <w:lang w:eastAsia="he-IL"/>
        </w:rPr>
        <w:t xml:space="preserve">ישלמו יותר </w:t>
      </w:r>
      <w:r w:rsidR="0052660E">
        <w:rPr>
          <w:rFonts w:hint="cs"/>
          <w:rtl/>
          <w:lang w:eastAsia="he-IL"/>
        </w:rPr>
        <w:t>– – –</w:t>
      </w:r>
      <w:r>
        <w:rPr>
          <w:rFonts w:hint="cs"/>
          <w:rtl/>
          <w:lang w:eastAsia="he-IL"/>
        </w:rPr>
        <w:t xml:space="preserve"> </w:t>
      </w:r>
    </w:p>
    <w:p w:rsidR="00DC38D6" w:rsidRDefault="00DC38D6" w:rsidP="00544B2D">
      <w:pPr>
        <w:rPr>
          <w:rtl/>
          <w:lang w:eastAsia="he-IL"/>
        </w:rPr>
      </w:pPr>
      <w:bookmarkStart w:id="4845" w:name="_ETM_Q12_163000"/>
      <w:bookmarkEnd w:id="4845"/>
    </w:p>
    <w:p w:rsidR="00DC38D6" w:rsidRDefault="00DC38D6" w:rsidP="00544B2D">
      <w:pPr>
        <w:pStyle w:val="-"/>
        <w:rPr>
          <w:rtl/>
        </w:rPr>
      </w:pPr>
      <w:bookmarkStart w:id="4846" w:name="ET_speakercontinue_6207_31"/>
      <w:r w:rsidRPr="00464C38">
        <w:rPr>
          <w:rStyle w:val="TagStyle"/>
          <w:rtl/>
        </w:rPr>
        <w:t>&lt;&lt; דובר_המשך &gt;&gt;</w:t>
      </w:r>
      <w:r w:rsidRPr="008E74D9">
        <w:rPr>
          <w:rStyle w:val="TagStyle"/>
          <w:rtl/>
        </w:rPr>
        <w:t xml:space="preserve"> </w:t>
      </w:r>
      <w:r>
        <w:rPr>
          <w:rtl/>
        </w:rPr>
        <w:t>שרת התחבורה והבטיחות בדרכים מרב מיכאלי:</w:t>
      </w:r>
      <w:r w:rsidRPr="008E74D9">
        <w:rPr>
          <w:rStyle w:val="TagStyle"/>
          <w:rtl/>
        </w:rPr>
        <w:t xml:space="preserve"> </w:t>
      </w:r>
      <w:r w:rsidRPr="00464C38">
        <w:rPr>
          <w:rStyle w:val="TagStyle"/>
          <w:rtl/>
        </w:rPr>
        <w:t>&lt;&lt; דובר_המשך &gt;&gt;</w:t>
      </w:r>
      <w:bookmarkEnd w:id="4846"/>
      <w:r>
        <w:rPr>
          <w:rtl/>
        </w:rPr>
        <w:t xml:space="preserve">   </w:t>
      </w:r>
    </w:p>
    <w:p w:rsidR="00DC38D6" w:rsidRPr="003D7A0D" w:rsidRDefault="00DC38D6" w:rsidP="00544B2D">
      <w:pPr>
        <w:rPr>
          <w:rtl/>
          <w:lang w:eastAsia="he-IL"/>
        </w:rPr>
      </w:pPr>
    </w:p>
    <w:p w:rsidR="00DC38D6" w:rsidRDefault="00DC38D6" w:rsidP="00544B2D">
      <w:pPr>
        <w:rPr>
          <w:rtl/>
        </w:rPr>
      </w:pPr>
      <w:r>
        <w:rPr>
          <w:rFonts w:hint="cs"/>
          <w:rtl/>
        </w:rPr>
        <w:t xml:space="preserve">שר האוצר ואני הודענו עליה. היא כבר חתומה; היא </w:t>
      </w:r>
      <w:bookmarkStart w:id="4847" w:name="_ETM_Q12_165000"/>
      <w:bookmarkEnd w:id="4847"/>
      <w:r>
        <w:rPr>
          <w:rFonts w:hint="cs"/>
          <w:rtl/>
        </w:rPr>
        <w:t>יצאה כבר לדרך. לשמחתי כבר כל המערכות מתאימות את עצמן; כל המערכות האלקטרוניות, כל מערכות התשלום; כל האפליקציות</w:t>
      </w:r>
      <w:bookmarkStart w:id="4848" w:name="_ETM_Q12_178000"/>
      <w:bookmarkEnd w:id="4848"/>
      <w:r>
        <w:rPr>
          <w:rFonts w:hint="cs"/>
          <w:rtl/>
        </w:rPr>
        <w:t>; כל הכרטיסים המיוחדים החדשים – במיוחד הכרטיסים החדשים המיוחדים לפריפריה, שיהפכו את הנסיעה בתחבורה הציבורית בפריפריה למשתלמת עוד יותר.</w:t>
      </w:r>
    </w:p>
    <w:p w:rsidR="00DC38D6" w:rsidRDefault="00DC38D6" w:rsidP="00544B2D">
      <w:pPr>
        <w:rPr>
          <w:rtl/>
        </w:rPr>
      </w:pPr>
    </w:p>
    <w:p w:rsidR="00DC38D6" w:rsidRDefault="00DC38D6" w:rsidP="00544B2D">
      <w:pPr>
        <w:pStyle w:val="af6"/>
        <w:rPr>
          <w:rtl/>
        </w:rPr>
      </w:pPr>
      <w:bookmarkStart w:id="4849" w:name="ET_interruption_5085_2"/>
      <w:r w:rsidRPr="00464C38">
        <w:rPr>
          <w:rStyle w:val="TagStyle"/>
          <w:rtl/>
        </w:rPr>
        <w:t xml:space="preserve"> &lt;&lt; קריאה &gt;&gt;</w:t>
      </w:r>
      <w:r w:rsidRPr="008E74D9">
        <w:rPr>
          <w:rStyle w:val="TagStyle"/>
          <w:rtl/>
        </w:rPr>
        <w:t xml:space="preserve"> </w:t>
      </w:r>
      <w:r>
        <w:rPr>
          <w:rtl/>
        </w:rPr>
        <w:t>אורלי לוי אבקסיס (הליכוד):</w:t>
      </w:r>
      <w:r w:rsidRPr="008E74D9">
        <w:rPr>
          <w:rStyle w:val="TagStyle"/>
          <w:rtl/>
        </w:rPr>
        <w:t xml:space="preserve"> </w:t>
      </w:r>
      <w:r w:rsidRPr="00464C38">
        <w:rPr>
          <w:rStyle w:val="TagStyle"/>
          <w:rtl/>
        </w:rPr>
        <w:t>&lt;&lt; קריאה &gt;&gt;</w:t>
      </w:r>
      <w:r>
        <w:rPr>
          <w:rtl/>
        </w:rPr>
        <w:t xml:space="preserve">   </w:t>
      </w:r>
      <w:bookmarkEnd w:id="484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להעלות את </w:t>
      </w:r>
      <w:bookmarkStart w:id="4850" w:name="_ETM_Q12_186000"/>
      <w:bookmarkEnd w:id="4850"/>
      <w:r>
        <w:rPr>
          <w:rFonts w:hint="cs"/>
          <w:rtl/>
          <w:lang w:eastAsia="he-IL"/>
        </w:rPr>
        <w:t xml:space="preserve">המחיר מ-2.4 ל-5.5 לנסיעה בתוך העיר. איזה ניגודי </w:t>
      </w:r>
      <w:r w:rsidR="0052660E">
        <w:rPr>
          <w:rFonts w:hint="cs"/>
          <w:rtl/>
          <w:lang w:eastAsia="he-IL"/>
        </w:rPr>
        <w:t>– – –</w:t>
      </w:r>
    </w:p>
    <w:p w:rsidR="00DC38D6" w:rsidRDefault="00DC38D6" w:rsidP="00544B2D">
      <w:pPr>
        <w:rPr>
          <w:rtl/>
          <w:lang w:eastAsia="he-IL"/>
        </w:rPr>
      </w:pPr>
    </w:p>
    <w:p w:rsidR="00DC38D6" w:rsidRDefault="00DC38D6" w:rsidP="00544B2D">
      <w:pPr>
        <w:pStyle w:val="-"/>
        <w:rPr>
          <w:rtl/>
        </w:rPr>
      </w:pPr>
      <w:bookmarkStart w:id="4851" w:name="ET_speakercontinue_6207_3"/>
      <w:r w:rsidRPr="00464C38">
        <w:rPr>
          <w:rStyle w:val="TagStyle"/>
          <w:rtl/>
        </w:rPr>
        <w:t xml:space="preserve"> &lt;&lt; דובר_המשך &gt;&gt;</w:t>
      </w:r>
      <w:r w:rsidRPr="008E74D9">
        <w:rPr>
          <w:rStyle w:val="TagStyle"/>
          <w:rtl/>
        </w:rPr>
        <w:t xml:space="preserve"> </w:t>
      </w:r>
      <w:r>
        <w:rPr>
          <w:rtl/>
        </w:rPr>
        <w:t>שרת התחבורה והבטיחות בדרכים מרב מיכאלי:</w:t>
      </w:r>
      <w:r w:rsidRPr="008E74D9">
        <w:rPr>
          <w:rStyle w:val="TagStyle"/>
          <w:rtl/>
        </w:rPr>
        <w:t xml:space="preserve"> </w:t>
      </w:r>
      <w:r w:rsidRPr="00464C38">
        <w:rPr>
          <w:rStyle w:val="TagStyle"/>
          <w:rtl/>
        </w:rPr>
        <w:t>&lt;&lt; דובר_המשך &gt;&gt;</w:t>
      </w:r>
      <w:r>
        <w:rPr>
          <w:rtl/>
        </w:rPr>
        <w:t xml:space="preserve">   </w:t>
      </w:r>
      <w:bookmarkEnd w:id="4851"/>
    </w:p>
    <w:p w:rsidR="00DC38D6" w:rsidRDefault="00DC38D6" w:rsidP="0052660E">
      <w:pPr>
        <w:rPr>
          <w:rtl/>
          <w:lang w:eastAsia="he-IL"/>
        </w:rPr>
      </w:pPr>
    </w:p>
    <w:p w:rsidR="00DC38D6" w:rsidRPr="003D7A0D" w:rsidRDefault="00DC38D6" w:rsidP="00ED3F0B">
      <w:pPr>
        <w:rPr>
          <w:rtl/>
          <w:lang w:eastAsia="he-IL"/>
        </w:rPr>
      </w:pPr>
      <w:bookmarkStart w:id="4852" w:name="_ETM_Q12_192000"/>
      <w:bookmarkEnd w:id="4852"/>
      <w:r>
        <w:rPr>
          <w:rFonts w:hint="cs"/>
          <w:rtl/>
          <w:lang w:eastAsia="he-IL"/>
        </w:rPr>
        <w:t xml:space="preserve">כולן </w:t>
      </w:r>
      <w:proofErr w:type="spellStart"/>
      <w:r>
        <w:rPr>
          <w:rFonts w:hint="cs"/>
          <w:rtl/>
          <w:lang w:eastAsia="he-IL"/>
        </w:rPr>
        <w:t>כולן</w:t>
      </w:r>
      <w:proofErr w:type="spellEnd"/>
      <w:r>
        <w:rPr>
          <w:rFonts w:hint="cs"/>
          <w:rtl/>
          <w:lang w:eastAsia="he-IL"/>
        </w:rPr>
        <w:t xml:space="preserve"> </w:t>
      </w:r>
      <w:proofErr w:type="spellStart"/>
      <w:r>
        <w:rPr>
          <w:rFonts w:hint="cs"/>
          <w:rtl/>
          <w:lang w:eastAsia="he-IL"/>
        </w:rPr>
        <w:t>כולן</w:t>
      </w:r>
      <w:proofErr w:type="spellEnd"/>
      <w:r>
        <w:rPr>
          <w:rFonts w:hint="cs"/>
          <w:rtl/>
          <w:lang w:eastAsia="he-IL"/>
        </w:rPr>
        <w:t xml:space="preserve"> כוללים 50% הנחה</w:t>
      </w:r>
      <w:bookmarkStart w:id="4853" w:name="_ETM_Q12_194000"/>
      <w:bookmarkEnd w:id="4853"/>
      <w:r>
        <w:rPr>
          <w:rFonts w:hint="cs"/>
          <w:rtl/>
          <w:lang w:eastAsia="he-IL"/>
        </w:rPr>
        <w:t xml:space="preserve"> לכל זכאיות וזכאי הביטוח הלאומי; לכל האנשים עם המוגבלויות</w:t>
      </w:r>
      <w:r w:rsidR="00ED3F0B">
        <w:rPr>
          <w:rFonts w:hint="cs"/>
          <w:rtl/>
          <w:lang w:eastAsia="he-IL"/>
        </w:rPr>
        <w:t>.</w:t>
      </w:r>
      <w:r>
        <w:rPr>
          <w:rFonts w:hint="cs"/>
          <w:rtl/>
          <w:lang w:eastAsia="he-IL"/>
        </w:rPr>
        <w:t xml:space="preserve"> </w:t>
      </w:r>
    </w:p>
    <w:p w:rsidR="00DC38D6" w:rsidRDefault="00DC38D6" w:rsidP="00544B2D">
      <w:pPr>
        <w:rPr>
          <w:rtl/>
          <w:lang w:eastAsia="he-IL"/>
        </w:rPr>
      </w:pPr>
    </w:p>
    <w:p w:rsidR="00DC38D6" w:rsidRDefault="00DC38D6" w:rsidP="00544B2D">
      <w:pPr>
        <w:pStyle w:val="af6"/>
        <w:rPr>
          <w:rtl/>
        </w:rPr>
      </w:pPr>
      <w:bookmarkStart w:id="4854" w:name="ET_interruption_5085_12"/>
      <w:r w:rsidRPr="00464C38">
        <w:rPr>
          <w:rStyle w:val="TagStyle"/>
          <w:rtl/>
        </w:rPr>
        <w:t xml:space="preserve"> &lt;&lt; קריאה &gt;&gt;</w:t>
      </w:r>
      <w:r w:rsidRPr="003D7A0D">
        <w:rPr>
          <w:rStyle w:val="TagStyle"/>
          <w:rtl/>
        </w:rPr>
        <w:t xml:space="preserve"> </w:t>
      </w:r>
      <w:r>
        <w:rPr>
          <w:rtl/>
        </w:rPr>
        <w:t>אורלי לוי אבקסיס (הליכוד):</w:t>
      </w:r>
      <w:r w:rsidRPr="003D7A0D">
        <w:rPr>
          <w:rStyle w:val="TagStyle"/>
          <w:rtl/>
        </w:rPr>
        <w:t xml:space="preserve"> </w:t>
      </w:r>
      <w:r w:rsidRPr="00464C38">
        <w:rPr>
          <w:rStyle w:val="TagStyle"/>
          <w:rtl/>
        </w:rPr>
        <w:t>&lt;&lt; קריאה &gt;&gt;</w:t>
      </w:r>
      <w:r>
        <w:rPr>
          <w:rtl/>
        </w:rPr>
        <w:t xml:space="preserve">   </w:t>
      </w:r>
      <w:bookmarkEnd w:id="4854"/>
    </w:p>
    <w:p w:rsidR="00DC38D6" w:rsidRDefault="00DC38D6" w:rsidP="0052660E">
      <w:pPr>
        <w:rPr>
          <w:rtl/>
          <w:lang w:eastAsia="he-IL"/>
        </w:rPr>
      </w:pPr>
    </w:p>
    <w:p w:rsidR="00DC38D6" w:rsidRPr="003D7A0D" w:rsidRDefault="00DC38D6" w:rsidP="00544B2D">
      <w:pPr>
        <w:rPr>
          <w:rtl/>
          <w:lang w:eastAsia="he-IL"/>
        </w:rPr>
      </w:pPr>
      <w:r>
        <w:rPr>
          <w:rFonts w:hint="cs"/>
          <w:rtl/>
          <w:lang w:eastAsia="he-IL"/>
        </w:rPr>
        <w:t xml:space="preserve">אתה </w:t>
      </w:r>
      <w:bookmarkStart w:id="4855" w:name="_ETM_Q12_197000"/>
      <w:bookmarkEnd w:id="4855"/>
      <w:r>
        <w:rPr>
          <w:rFonts w:hint="cs"/>
          <w:rtl/>
          <w:lang w:eastAsia="he-IL"/>
        </w:rPr>
        <w:t xml:space="preserve">מבין </w:t>
      </w:r>
      <w:r w:rsidR="0052660E">
        <w:rPr>
          <w:rFonts w:hint="cs"/>
          <w:rtl/>
          <w:lang w:eastAsia="he-IL"/>
        </w:rPr>
        <w:t>– – –</w:t>
      </w:r>
      <w:r>
        <w:rPr>
          <w:rFonts w:hint="cs"/>
          <w:rtl/>
          <w:lang w:eastAsia="he-IL"/>
        </w:rPr>
        <w:t xml:space="preserve"> בשקלים יותר. זה הסיאוב של השמאל. אישה רעה. פשוט רעה. </w:t>
      </w:r>
    </w:p>
    <w:p w:rsidR="00DC38D6" w:rsidRDefault="00DC38D6" w:rsidP="00544B2D">
      <w:pPr>
        <w:ind w:firstLine="0"/>
        <w:rPr>
          <w:rtl/>
          <w:lang w:eastAsia="he-IL"/>
        </w:rPr>
      </w:pPr>
    </w:p>
    <w:p w:rsidR="00DC38D6" w:rsidRDefault="00DC38D6" w:rsidP="00544B2D">
      <w:pPr>
        <w:pStyle w:val="af6"/>
        <w:rPr>
          <w:rtl/>
        </w:rPr>
      </w:pPr>
      <w:bookmarkStart w:id="4856" w:name="ET_interruption_5291_13"/>
      <w:r w:rsidRPr="00464C38">
        <w:rPr>
          <w:rStyle w:val="TagStyle"/>
          <w:rtl/>
        </w:rPr>
        <w:t xml:space="preserve"> &lt;&lt; קריאה &gt;&gt;</w:t>
      </w:r>
      <w:r w:rsidRPr="003D7A0D">
        <w:rPr>
          <w:rStyle w:val="TagStyle"/>
          <w:rtl/>
        </w:rPr>
        <w:t xml:space="preserve"> </w:t>
      </w:r>
      <w:r>
        <w:rPr>
          <w:rtl/>
        </w:rPr>
        <w:t>בצלאל סמוטריץ' (הציונות הדתית):</w:t>
      </w:r>
      <w:r w:rsidRPr="003D7A0D">
        <w:rPr>
          <w:rStyle w:val="TagStyle"/>
          <w:rtl/>
        </w:rPr>
        <w:t xml:space="preserve"> </w:t>
      </w:r>
      <w:r w:rsidRPr="00464C38">
        <w:rPr>
          <w:rStyle w:val="TagStyle"/>
          <w:rtl/>
        </w:rPr>
        <w:t>&lt;&lt; קריאה &gt;&gt;</w:t>
      </w:r>
      <w:r>
        <w:rPr>
          <w:rtl/>
        </w:rPr>
        <w:t xml:space="preserve">   </w:t>
      </w:r>
      <w:bookmarkEnd w:id="485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הבעיה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
        <w:rPr>
          <w:rtl/>
        </w:rPr>
      </w:pPr>
      <w:bookmarkStart w:id="4857" w:name="ET_speakercontinue_6207_32"/>
      <w:r w:rsidRPr="00464C38">
        <w:rPr>
          <w:rStyle w:val="TagStyle"/>
          <w:rtl/>
        </w:rPr>
        <w:t>&lt;&lt; דובר_המשך &gt;&gt;</w:t>
      </w:r>
      <w:r w:rsidRPr="008E74D9">
        <w:rPr>
          <w:rStyle w:val="TagStyle"/>
          <w:rtl/>
        </w:rPr>
        <w:t xml:space="preserve"> </w:t>
      </w:r>
      <w:r>
        <w:rPr>
          <w:rtl/>
        </w:rPr>
        <w:t>שרת התחבורה והבטיחות בדרכים מרב מיכאלי:</w:t>
      </w:r>
      <w:r w:rsidRPr="008E74D9">
        <w:rPr>
          <w:rStyle w:val="TagStyle"/>
          <w:rtl/>
        </w:rPr>
        <w:t xml:space="preserve"> </w:t>
      </w:r>
      <w:r w:rsidRPr="00464C38">
        <w:rPr>
          <w:rStyle w:val="TagStyle"/>
          <w:rtl/>
        </w:rPr>
        <w:t>&lt;&lt; דובר_המשך &gt;&gt;</w:t>
      </w:r>
      <w:bookmarkEnd w:id="4857"/>
      <w:r>
        <w:rPr>
          <w:rtl/>
        </w:rPr>
        <w:t xml:space="preserve">   </w:t>
      </w:r>
    </w:p>
    <w:p w:rsidR="00DC38D6" w:rsidRPr="003D7A0D" w:rsidRDefault="00DC38D6" w:rsidP="00544B2D">
      <w:pPr>
        <w:rPr>
          <w:rtl/>
          <w:lang w:eastAsia="he-IL"/>
        </w:rPr>
      </w:pPr>
    </w:p>
    <w:p w:rsidR="00DC38D6" w:rsidRDefault="00DC38D6" w:rsidP="00ED3F0B">
      <w:pPr>
        <w:rPr>
          <w:rtl/>
          <w:lang w:eastAsia="he-IL"/>
        </w:rPr>
      </w:pPr>
      <w:r>
        <w:rPr>
          <w:rFonts w:hint="cs"/>
          <w:rtl/>
          <w:lang w:eastAsia="he-IL"/>
        </w:rPr>
        <w:t xml:space="preserve">כך שלצערי, הצעת החוק פשוט מתייתרת. או יותר נכון, צריך להגיד: לשמחתי הצעת </w:t>
      </w:r>
      <w:bookmarkStart w:id="4858" w:name="_ETM_Q12_207000"/>
      <w:bookmarkEnd w:id="4858"/>
      <w:r>
        <w:rPr>
          <w:rFonts w:hint="cs"/>
          <w:rtl/>
          <w:lang w:eastAsia="he-IL"/>
        </w:rPr>
        <w:t>החוק מתייתרת, משום שהדבר כבר חתום. זה לא בבחינת הבטחה; לא בבחינת התחייבות; זה לא רק כסף</w:t>
      </w:r>
      <w:bookmarkStart w:id="4859" w:name="_ETM_Q12_218000"/>
      <w:bookmarkEnd w:id="4859"/>
      <w:r>
        <w:rPr>
          <w:rFonts w:hint="cs"/>
          <w:rtl/>
          <w:lang w:eastAsia="he-IL"/>
        </w:rPr>
        <w:t xml:space="preserve"> שכבר הבאנו</w:t>
      </w:r>
      <w:r w:rsidR="00ED3F0B">
        <w:rPr>
          <w:rFonts w:hint="cs"/>
          <w:rtl/>
          <w:lang w:eastAsia="he-IL"/>
        </w:rPr>
        <w:t>,</w:t>
      </w:r>
      <w:r>
        <w:rPr>
          <w:rFonts w:hint="cs"/>
          <w:rtl/>
          <w:lang w:eastAsia="he-IL"/>
        </w:rPr>
        <w:t xml:space="preserve"> אנחנו מוציאות ומוציאים לפועל. </w:t>
      </w:r>
    </w:p>
    <w:p w:rsidR="00DC38D6" w:rsidRDefault="00DC38D6" w:rsidP="00544B2D">
      <w:pPr>
        <w:rPr>
          <w:rtl/>
          <w:lang w:eastAsia="he-IL"/>
        </w:rPr>
      </w:pPr>
    </w:p>
    <w:p w:rsidR="00DC38D6" w:rsidRDefault="00DC38D6" w:rsidP="00ED3F0B">
      <w:pPr>
        <w:rPr>
          <w:rtl/>
          <w:lang w:eastAsia="he-IL"/>
        </w:rPr>
      </w:pPr>
      <w:bookmarkStart w:id="4860" w:name="_ETM_Q12_227000"/>
      <w:bookmarkEnd w:id="4860"/>
      <w:r>
        <w:rPr>
          <w:rFonts w:hint="cs"/>
          <w:rtl/>
          <w:lang w:eastAsia="he-IL"/>
        </w:rPr>
        <w:t xml:space="preserve">בהזדמנות הזאת חשוב לי לעדכן אתכם שאנחנו משקיעות </w:t>
      </w:r>
      <w:bookmarkStart w:id="4861" w:name="_ETM_Q12_224000"/>
      <w:bookmarkEnd w:id="4861"/>
      <w:r>
        <w:rPr>
          <w:rFonts w:hint="cs"/>
          <w:rtl/>
          <w:lang w:eastAsia="he-IL"/>
        </w:rPr>
        <w:t xml:space="preserve">ומשקיעים 100 מיליון שקלים באוטובוסים בין-עירוניים נגישים. זהו דבר שעדיין יש בו פער, לצערי. עד </w:t>
      </w:r>
      <w:bookmarkStart w:id="4862" w:name="_ETM_Q12_235000"/>
      <w:bookmarkEnd w:id="4862"/>
      <w:r>
        <w:rPr>
          <w:rFonts w:hint="cs"/>
          <w:rtl/>
          <w:lang w:eastAsia="he-IL"/>
        </w:rPr>
        <w:t xml:space="preserve">סוף השנה יהיו 100 אוטובוסים בין-עירוניים נגישים, ועוד 6 מיליון שקלים שהביאה חברתי חברת הכנסת פינטו בהסכם הקואליציוני, שגם הם משמשים </w:t>
      </w:r>
      <w:proofErr w:type="spellStart"/>
      <w:r>
        <w:rPr>
          <w:rFonts w:hint="cs"/>
          <w:rtl/>
          <w:lang w:eastAsia="he-IL"/>
        </w:rPr>
        <w:t>להנגשת</w:t>
      </w:r>
      <w:proofErr w:type="spellEnd"/>
      <w:r>
        <w:rPr>
          <w:rFonts w:hint="cs"/>
          <w:rtl/>
          <w:lang w:eastAsia="he-IL"/>
        </w:rPr>
        <w:t xml:space="preserve"> האוטובוסים והתחבורה הציבורית </w:t>
      </w:r>
      <w:bookmarkStart w:id="4863" w:name="_ETM_Q12_252000"/>
      <w:bookmarkEnd w:id="4863"/>
      <w:r>
        <w:rPr>
          <w:rFonts w:hint="cs"/>
          <w:rtl/>
          <w:lang w:eastAsia="he-IL"/>
        </w:rPr>
        <w:t xml:space="preserve">לנכות ונכים. אנחנו עושות מאמץ נוסף בשיפור השירות לכל מי שזקוקות וזקוקים לסיוע ברכבת. אנחנו משוות את הגובה של המסילה עם הקרונות. זה מאמץ שנעשה ברצף. אנחנו מוסיפות </w:t>
      </w:r>
      <w:bookmarkStart w:id="4864" w:name="_ETM_Q12_272000"/>
      <w:bookmarkEnd w:id="4864"/>
      <w:r>
        <w:rPr>
          <w:rFonts w:hint="cs"/>
          <w:rtl/>
          <w:lang w:eastAsia="he-IL"/>
        </w:rPr>
        <w:t xml:space="preserve">ומוסיפים עזרים למי שמתקשות בשמיעה ולמי שמתקשים בראייה. אני חייבת להגיד עוד דבר, </w:t>
      </w:r>
      <w:bookmarkStart w:id="4865" w:name="_ETM_Q12_282000"/>
      <w:bookmarkEnd w:id="4865"/>
      <w:r>
        <w:rPr>
          <w:rFonts w:hint="cs"/>
          <w:rtl/>
          <w:lang w:eastAsia="he-IL"/>
        </w:rPr>
        <w:t>וזה שמשרד התחבורה יצא בקרוב לעבודה על תוכנית אסטרטגית להנגשה מכל</w:t>
      </w:r>
      <w:bookmarkStart w:id="4866" w:name="_ETM_Q12_288000"/>
      <w:bookmarkEnd w:id="4866"/>
      <w:r>
        <w:rPr>
          <w:rFonts w:hint="cs"/>
          <w:rtl/>
          <w:lang w:eastAsia="he-IL"/>
        </w:rPr>
        <w:t xml:space="preserve"> הסוגים של התחבורה הציבורית שלנו, על כל כליה השונים.  </w:t>
      </w:r>
    </w:p>
    <w:p w:rsidR="00DC38D6" w:rsidRDefault="00DC38D6" w:rsidP="00544B2D">
      <w:pPr>
        <w:rPr>
          <w:rtl/>
          <w:lang w:eastAsia="he-IL"/>
        </w:rPr>
      </w:pPr>
    </w:p>
    <w:p w:rsidR="00DC38D6" w:rsidRDefault="00DC38D6" w:rsidP="00544B2D">
      <w:pPr>
        <w:pStyle w:val="af6"/>
        <w:rPr>
          <w:rtl/>
        </w:rPr>
      </w:pPr>
      <w:bookmarkStart w:id="4867" w:name="ET_interruption_5763_4"/>
      <w:r w:rsidRPr="00464C38">
        <w:rPr>
          <w:rStyle w:val="TagStyle"/>
          <w:rtl/>
        </w:rPr>
        <w:t xml:space="preserve"> &lt;&lt; קריאה &gt;&gt;</w:t>
      </w:r>
      <w:r w:rsidRPr="008E74D9">
        <w:rPr>
          <w:rStyle w:val="TagStyle"/>
          <w:rtl/>
        </w:rPr>
        <w:t xml:space="preserve"> </w:t>
      </w:r>
      <w:r>
        <w:rPr>
          <w:rtl/>
        </w:rPr>
        <w:t>משה ארבל (ש"ס):</w:t>
      </w:r>
      <w:r w:rsidRPr="008E74D9">
        <w:rPr>
          <w:rStyle w:val="TagStyle"/>
          <w:rtl/>
        </w:rPr>
        <w:t xml:space="preserve"> </w:t>
      </w:r>
      <w:r w:rsidRPr="00464C38">
        <w:rPr>
          <w:rStyle w:val="TagStyle"/>
          <w:rtl/>
        </w:rPr>
        <w:t>&lt;&lt; קריאה &gt;&gt;</w:t>
      </w:r>
      <w:r w:rsidRPr="001319BD">
        <w:rPr>
          <w:rStyle w:val="TagStyle"/>
          <w:rtl/>
        </w:rPr>
        <w:t xml:space="preserve"> </w:t>
      </w:r>
      <w:r>
        <w:rPr>
          <w:rtl/>
        </w:rPr>
        <w:t xml:space="preserve">   </w:t>
      </w:r>
      <w:bookmarkEnd w:id="4867"/>
    </w:p>
    <w:p w:rsidR="00DC38D6" w:rsidRDefault="00DC38D6" w:rsidP="00544B2D">
      <w:pPr>
        <w:rPr>
          <w:rtl/>
          <w:lang w:eastAsia="he-IL"/>
        </w:rPr>
      </w:pPr>
    </w:p>
    <w:p w:rsidR="00DC38D6" w:rsidRDefault="00DC38D6" w:rsidP="00544B2D">
      <w:pPr>
        <w:rPr>
          <w:rtl/>
          <w:lang w:eastAsia="he-IL"/>
        </w:rPr>
      </w:pPr>
      <w:bookmarkStart w:id="4868" w:name="_ETM_Q12_289000"/>
      <w:bookmarkEnd w:id="4868"/>
      <w:r>
        <w:rPr>
          <w:rFonts w:hint="cs"/>
          <w:rtl/>
          <w:lang w:eastAsia="he-IL"/>
        </w:rPr>
        <w:t>שרת</w:t>
      </w:r>
      <w:bookmarkStart w:id="4869" w:name="_ETM_Q12_290000"/>
      <w:bookmarkEnd w:id="4869"/>
      <w:r>
        <w:rPr>
          <w:rFonts w:hint="cs"/>
          <w:rtl/>
          <w:lang w:eastAsia="he-IL"/>
        </w:rPr>
        <w:t xml:space="preserve"> התחבורה, אני שולח לך </w:t>
      </w:r>
      <w:r w:rsidR="0052660E">
        <w:rPr>
          <w:rFonts w:hint="cs"/>
          <w:rtl/>
          <w:lang w:eastAsia="he-IL"/>
        </w:rPr>
        <w:t>– – –</w:t>
      </w:r>
      <w:r>
        <w:rPr>
          <w:rFonts w:hint="cs"/>
          <w:rtl/>
          <w:lang w:eastAsia="he-IL"/>
        </w:rPr>
        <w:t xml:space="preserve"> תפסיקי לבלבל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
        <w:rPr>
          <w:rtl/>
        </w:rPr>
      </w:pPr>
      <w:bookmarkStart w:id="4870" w:name="_ETM_Q12_294000"/>
      <w:bookmarkStart w:id="4871" w:name="ET_speakercontinue_6207_33"/>
      <w:bookmarkEnd w:id="4870"/>
      <w:r w:rsidRPr="00464C38">
        <w:rPr>
          <w:rStyle w:val="TagStyle"/>
          <w:rtl/>
        </w:rPr>
        <w:t>&lt;&lt; דובר_המשך &gt;&gt;</w:t>
      </w:r>
      <w:r w:rsidRPr="008E74D9">
        <w:rPr>
          <w:rStyle w:val="TagStyle"/>
          <w:rtl/>
        </w:rPr>
        <w:t xml:space="preserve"> </w:t>
      </w:r>
      <w:r>
        <w:rPr>
          <w:rtl/>
        </w:rPr>
        <w:t>שרת התחבורה והבטיחות בדרכים מרב מיכאלי:</w:t>
      </w:r>
      <w:r w:rsidRPr="008E74D9">
        <w:rPr>
          <w:rStyle w:val="TagStyle"/>
          <w:rtl/>
        </w:rPr>
        <w:t xml:space="preserve"> </w:t>
      </w:r>
      <w:r w:rsidRPr="00464C38">
        <w:rPr>
          <w:rStyle w:val="TagStyle"/>
          <w:rtl/>
        </w:rPr>
        <w:t>&lt;&lt; דובר_המשך &gt;&gt;</w:t>
      </w:r>
      <w:bookmarkEnd w:id="4871"/>
      <w:r>
        <w:rPr>
          <w:rtl/>
        </w:rPr>
        <w:t xml:space="preserve">   </w:t>
      </w:r>
    </w:p>
    <w:p w:rsidR="00DC38D6" w:rsidRDefault="00DC38D6" w:rsidP="00544B2D">
      <w:pPr>
        <w:rPr>
          <w:rtl/>
          <w:lang w:eastAsia="he-IL"/>
        </w:rPr>
      </w:pPr>
    </w:p>
    <w:p w:rsidR="00DC38D6" w:rsidRDefault="00DC38D6" w:rsidP="00544B2D">
      <w:pPr>
        <w:rPr>
          <w:rtl/>
          <w:lang w:eastAsia="he-IL"/>
        </w:rPr>
      </w:pPr>
      <w:bookmarkStart w:id="4872" w:name="_ETM_Q12_293000"/>
      <w:bookmarkEnd w:id="4872"/>
      <w:r>
        <w:rPr>
          <w:rFonts w:hint="cs"/>
          <w:rtl/>
          <w:lang w:eastAsia="he-IL"/>
        </w:rPr>
        <w:t xml:space="preserve">בכל מקרה, כמו שאמרתי, הנחה של 50% לנכות, </w:t>
      </w:r>
      <w:bookmarkStart w:id="4873" w:name="_ETM_Q12_300000"/>
      <w:bookmarkEnd w:id="4873"/>
      <w:r>
        <w:rPr>
          <w:rFonts w:hint="cs"/>
          <w:rtl/>
          <w:lang w:eastAsia="he-IL"/>
        </w:rPr>
        <w:t xml:space="preserve">לנכים ולכל זכאיות וזכאי הביטוח הלאומי </w:t>
      </w:r>
      <w:r w:rsidR="0052660E">
        <w:rPr>
          <w:rFonts w:hint="cs"/>
          <w:rtl/>
          <w:lang w:eastAsia="he-IL"/>
        </w:rPr>
        <w:t>– –</w:t>
      </w:r>
    </w:p>
    <w:p w:rsidR="00DC38D6" w:rsidRDefault="00DC38D6" w:rsidP="00544B2D">
      <w:pPr>
        <w:rPr>
          <w:rtl/>
          <w:lang w:eastAsia="he-IL"/>
        </w:rPr>
      </w:pPr>
    </w:p>
    <w:p w:rsidR="00DC38D6" w:rsidRDefault="00DC38D6" w:rsidP="00544B2D">
      <w:pPr>
        <w:pStyle w:val="af6"/>
        <w:rPr>
          <w:rtl/>
        </w:rPr>
      </w:pPr>
      <w:bookmarkStart w:id="4874" w:name="ET_interruption_5628_6"/>
      <w:r w:rsidRPr="00464C38">
        <w:rPr>
          <w:rStyle w:val="TagStyle"/>
          <w:rtl/>
        </w:rPr>
        <w:t xml:space="preserve"> &lt;&lt; קריאה &gt;&gt;</w:t>
      </w:r>
      <w:r w:rsidRPr="008E74D9">
        <w:rPr>
          <w:rStyle w:val="TagStyle"/>
          <w:rtl/>
        </w:rPr>
        <w:t xml:space="preserve"> </w:t>
      </w:r>
      <w:r>
        <w:rPr>
          <w:rtl/>
        </w:rPr>
        <w:t>מיכאל מלכיאלי (ש"ס):</w:t>
      </w:r>
      <w:r w:rsidRPr="008E74D9">
        <w:rPr>
          <w:rStyle w:val="TagStyle"/>
          <w:rtl/>
        </w:rPr>
        <w:t xml:space="preserve"> </w:t>
      </w:r>
      <w:r w:rsidRPr="00464C38">
        <w:rPr>
          <w:rStyle w:val="TagStyle"/>
          <w:rtl/>
        </w:rPr>
        <w:t>&lt;&lt; קריאה &gt;&gt;</w:t>
      </w:r>
      <w:r>
        <w:rPr>
          <w:rtl/>
        </w:rPr>
        <w:t xml:space="preserve">   </w:t>
      </w:r>
      <w:bookmarkEnd w:id="487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עם הפריפריה? מה עם </w:t>
      </w:r>
      <w:bookmarkStart w:id="4875" w:name="_ETM_Q12_304000"/>
      <w:bookmarkEnd w:id="4875"/>
      <w:r>
        <w:rPr>
          <w:rFonts w:hint="cs"/>
          <w:rtl/>
          <w:lang w:eastAsia="he-IL"/>
        </w:rPr>
        <w:t xml:space="preserve">נושא הפריפריה? מה עם תושבי דימונה, מה איתם? </w:t>
      </w:r>
    </w:p>
    <w:p w:rsidR="00DC38D6" w:rsidRDefault="00DC38D6" w:rsidP="00544B2D">
      <w:pPr>
        <w:rPr>
          <w:rtl/>
          <w:lang w:eastAsia="he-IL"/>
        </w:rPr>
      </w:pPr>
      <w:bookmarkStart w:id="4876" w:name="_ETM_Q12_299217"/>
      <w:bookmarkStart w:id="4877" w:name="_ETM_Q12_299295"/>
      <w:bookmarkEnd w:id="4876"/>
      <w:bookmarkEnd w:id="4877"/>
    </w:p>
    <w:p w:rsidR="00DC38D6" w:rsidRDefault="00DC38D6" w:rsidP="00544B2D">
      <w:pPr>
        <w:pStyle w:val="-"/>
        <w:rPr>
          <w:rtl/>
        </w:rPr>
      </w:pPr>
      <w:bookmarkStart w:id="4878" w:name="ET_speakercontinue_6207_34"/>
      <w:r w:rsidRPr="00464C38">
        <w:rPr>
          <w:rStyle w:val="TagStyle"/>
          <w:rtl/>
        </w:rPr>
        <w:t>&lt;&lt; דובר_המשך &gt;&gt;</w:t>
      </w:r>
      <w:r w:rsidRPr="008E74D9">
        <w:rPr>
          <w:rStyle w:val="TagStyle"/>
          <w:rtl/>
        </w:rPr>
        <w:t xml:space="preserve"> </w:t>
      </w:r>
      <w:r>
        <w:rPr>
          <w:rtl/>
        </w:rPr>
        <w:t>שרת התחבורה והבטיחות בדרכים מרב מיכאלי:</w:t>
      </w:r>
      <w:r w:rsidRPr="008E74D9">
        <w:rPr>
          <w:rStyle w:val="TagStyle"/>
          <w:rtl/>
        </w:rPr>
        <w:t xml:space="preserve"> </w:t>
      </w:r>
      <w:r w:rsidRPr="00464C38">
        <w:rPr>
          <w:rStyle w:val="TagStyle"/>
          <w:rtl/>
        </w:rPr>
        <w:t>&lt;&lt; דובר_המשך &gt;&gt;</w:t>
      </w:r>
      <w:bookmarkEnd w:id="4878"/>
      <w:r>
        <w:rPr>
          <w:rtl/>
        </w:rPr>
        <w:t xml:space="preserve">   </w:t>
      </w:r>
    </w:p>
    <w:p w:rsidR="00DC38D6" w:rsidRDefault="00DC38D6" w:rsidP="00544B2D">
      <w:pPr>
        <w:rPr>
          <w:rtl/>
          <w:lang w:eastAsia="he-IL"/>
        </w:rPr>
      </w:pPr>
    </w:p>
    <w:p w:rsidR="00DC38D6" w:rsidRDefault="0052660E" w:rsidP="00ED3F0B">
      <w:pPr>
        <w:rPr>
          <w:rtl/>
          <w:lang w:eastAsia="he-IL"/>
        </w:rPr>
      </w:pPr>
      <w:r>
        <w:rPr>
          <w:rFonts w:hint="cs"/>
          <w:rtl/>
          <w:lang w:eastAsia="he-IL"/>
        </w:rPr>
        <w:t>– –</w:t>
      </w:r>
      <w:r w:rsidR="00DC38D6">
        <w:rPr>
          <w:rFonts w:hint="cs"/>
          <w:rtl/>
          <w:lang w:eastAsia="he-IL"/>
        </w:rPr>
        <w:t xml:space="preserve"> נכנסת כבר לתוקף ב-1 </w:t>
      </w:r>
      <w:bookmarkStart w:id="4879" w:name="_ETM_Q12_306000"/>
      <w:bookmarkEnd w:id="4879"/>
      <w:r w:rsidR="00DC38D6">
        <w:rPr>
          <w:rFonts w:hint="cs"/>
          <w:rtl/>
          <w:lang w:eastAsia="he-IL"/>
        </w:rPr>
        <w:t xml:space="preserve">באוגוסט. </w:t>
      </w:r>
      <w:bookmarkStart w:id="4880" w:name="_ETM_Q12_305000"/>
      <w:bookmarkEnd w:id="4880"/>
      <w:r w:rsidR="00DC38D6">
        <w:rPr>
          <w:rFonts w:hint="cs"/>
          <w:rtl/>
          <w:lang w:eastAsia="he-IL"/>
        </w:rPr>
        <w:t>ולכן, אדוני, הצעת החוק מתייתרת, והממשלה אינה תומכת</w:t>
      </w:r>
      <w:bookmarkStart w:id="4881" w:name="_ETM_Q12_309000"/>
      <w:bookmarkEnd w:id="4881"/>
      <w:r w:rsidR="00DC38D6">
        <w:rPr>
          <w:rFonts w:hint="cs"/>
          <w:rtl/>
          <w:lang w:eastAsia="he-IL"/>
        </w:rPr>
        <w:t xml:space="preserve"> בה. תודה. </w:t>
      </w:r>
    </w:p>
    <w:p w:rsidR="00DC38D6" w:rsidRDefault="00DC38D6" w:rsidP="00544B2D">
      <w:pPr>
        <w:rPr>
          <w:rtl/>
          <w:lang w:eastAsia="he-IL"/>
        </w:rPr>
      </w:pPr>
    </w:p>
    <w:p w:rsidR="00DC38D6" w:rsidRDefault="00DC38D6" w:rsidP="00544B2D">
      <w:pPr>
        <w:pStyle w:val="af7"/>
        <w:rPr>
          <w:rtl/>
        </w:rPr>
      </w:pPr>
      <w:r w:rsidRPr="00464C38">
        <w:rPr>
          <w:rStyle w:val="TagStyle"/>
          <w:rtl/>
        </w:rPr>
        <w:t xml:space="preserve"> &lt;&lt; יור &gt;&gt;</w:t>
      </w:r>
      <w:r w:rsidRPr="001319BD">
        <w:rPr>
          <w:rStyle w:val="TagStyle"/>
          <w:rtl/>
        </w:rPr>
        <w:t xml:space="preserve"> </w:t>
      </w:r>
      <w:r>
        <w:rPr>
          <w:rtl/>
        </w:rPr>
        <w:t>היו"ר מיקי לוי:</w:t>
      </w:r>
      <w:r w:rsidRPr="001319BD">
        <w:rPr>
          <w:rStyle w:val="TagStyle"/>
          <w:rtl/>
        </w:rPr>
        <w:t xml:space="preserve"> </w:t>
      </w:r>
      <w:r w:rsidRPr="00464C3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w:t>
      </w:r>
    </w:p>
    <w:p w:rsidR="00DC38D6" w:rsidRDefault="00DC38D6" w:rsidP="00544B2D">
      <w:pPr>
        <w:rPr>
          <w:rtl/>
          <w:lang w:eastAsia="he-IL"/>
        </w:rPr>
      </w:pPr>
    </w:p>
    <w:p w:rsidR="00DC38D6" w:rsidRDefault="00DC38D6" w:rsidP="00544B2D">
      <w:pPr>
        <w:pStyle w:val="af6"/>
        <w:keepNext/>
        <w:rPr>
          <w:rtl/>
        </w:rPr>
      </w:pPr>
      <w:bookmarkStart w:id="4882" w:name="_ETM_Q12_313000"/>
      <w:bookmarkStart w:id="4883" w:name="ET_interruption_5628_15"/>
      <w:bookmarkEnd w:id="4882"/>
      <w:r w:rsidRPr="00464C38">
        <w:rPr>
          <w:rStyle w:val="TagStyle"/>
          <w:rtl/>
        </w:rPr>
        <w:t xml:space="preserve"> &lt;&lt; קריאה &gt;&gt;</w:t>
      </w:r>
      <w:r w:rsidRPr="001319BD">
        <w:rPr>
          <w:rStyle w:val="TagStyle"/>
          <w:rtl/>
        </w:rPr>
        <w:t xml:space="preserve"> </w:t>
      </w:r>
      <w:r>
        <w:rPr>
          <w:rtl/>
        </w:rPr>
        <w:t>מיכאל מלכיאלי (ש"ס):</w:t>
      </w:r>
      <w:r w:rsidRPr="001319BD">
        <w:rPr>
          <w:rStyle w:val="TagStyle"/>
          <w:rtl/>
        </w:rPr>
        <w:t xml:space="preserve"> </w:t>
      </w:r>
      <w:r w:rsidRPr="00464C38">
        <w:rPr>
          <w:rStyle w:val="TagStyle"/>
          <w:rtl/>
        </w:rPr>
        <w:t>&lt;&lt; קריאה &gt;&gt;</w:t>
      </w:r>
      <w:r>
        <w:rPr>
          <w:rtl/>
        </w:rPr>
        <w:t xml:space="preserve">   </w:t>
      </w:r>
      <w:bookmarkEnd w:id="4883"/>
    </w:p>
    <w:p w:rsidR="00DC38D6" w:rsidRDefault="00DC38D6" w:rsidP="0052660E">
      <w:pPr>
        <w:rPr>
          <w:rtl/>
          <w:lang w:eastAsia="he-IL"/>
        </w:rPr>
      </w:pPr>
    </w:p>
    <w:p w:rsidR="00DC38D6" w:rsidRPr="001319BD" w:rsidRDefault="00DC38D6" w:rsidP="00544B2D">
      <w:pPr>
        <w:keepNext/>
        <w:rPr>
          <w:rtl/>
          <w:lang w:eastAsia="he-IL"/>
        </w:rPr>
      </w:pPr>
      <w:r>
        <w:rPr>
          <w:rFonts w:hint="cs"/>
          <w:rtl/>
          <w:lang w:eastAsia="he-IL"/>
        </w:rPr>
        <w:t xml:space="preserve">מה עם מיכאל ביטון </w:t>
      </w:r>
      <w:r w:rsidR="0052660E">
        <w:rPr>
          <w:rFonts w:hint="cs"/>
          <w:rtl/>
          <w:lang w:eastAsia="he-IL"/>
        </w:rPr>
        <w:t>– – –</w:t>
      </w:r>
      <w:r>
        <w:rPr>
          <w:rFonts w:hint="cs"/>
          <w:rtl/>
          <w:lang w:eastAsia="he-IL"/>
        </w:rPr>
        <w:t xml:space="preserve"> מה עם הפריפריה.</w:t>
      </w:r>
    </w:p>
    <w:p w:rsidR="00DC38D6" w:rsidRDefault="00DC38D6" w:rsidP="00544B2D">
      <w:pPr>
        <w:rPr>
          <w:rtl/>
          <w:lang w:eastAsia="he-IL"/>
        </w:rPr>
      </w:pPr>
    </w:p>
    <w:p w:rsidR="00DC38D6" w:rsidRDefault="00DC38D6" w:rsidP="00544B2D">
      <w:pPr>
        <w:pStyle w:val="af7"/>
        <w:rPr>
          <w:rtl/>
        </w:rPr>
      </w:pPr>
      <w:r w:rsidRPr="00464C38">
        <w:rPr>
          <w:rStyle w:val="TagStyle"/>
          <w:rtl/>
        </w:rPr>
        <w:t xml:space="preserve"> &lt;&lt; יור &gt;&gt;</w:t>
      </w:r>
      <w:r w:rsidRPr="001319BD">
        <w:rPr>
          <w:rStyle w:val="TagStyle"/>
          <w:rtl/>
        </w:rPr>
        <w:t xml:space="preserve"> </w:t>
      </w:r>
      <w:r>
        <w:rPr>
          <w:rtl/>
        </w:rPr>
        <w:t>היו"ר מיקי לוי:</w:t>
      </w:r>
      <w:r w:rsidRPr="001319BD">
        <w:rPr>
          <w:rStyle w:val="TagStyle"/>
          <w:rtl/>
        </w:rPr>
        <w:t xml:space="preserve"> </w:t>
      </w:r>
      <w:r w:rsidRPr="00464C3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 הכנסת מיכאלי, היא הזכירה </w:t>
      </w:r>
      <w:bookmarkStart w:id="4884" w:name="_ETM_Q12_314000"/>
      <w:bookmarkEnd w:id="4884"/>
      <w:r>
        <w:rPr>
          <w:rFonts w:hint="cs"/>
          <w:rtl/>
          <w:lang w:eastAsia="he-IL"/>
        </w:rPr>
        <w:t xml:space="preserve">את הפריפריה. לא הקשבת. אם כך, חברי הכנסת </w:t>
      </w:r>
      <w:r w:rsidR="0052660E">
        <w:rPr>
          <w:rFonts w:hint="cs"/>
          <w:rtl/>
          <w:lang w:eastAsia="he-IL"/>
        </w:rPr>
        <w:t>– – –</w:t>
      </w:r>
    </w:p>
    <w:p w:rsidR="00DC38D6" w:rsidRDefault="00DC38D6" w:rsidP="00544B2D">
      <w:pPr>
        <w:rPr>
          <w:rtl/>
          <w:lang w:eastAsia="he-IL"/>
        </w:rPr>
      </w:pPr>
    </w:p>
    <w:p w:rsidR="00DC38D6" w:rsidRDefault="00DC38D6" w:rsidP="00544B2D">
      <w:pPr>
        <w:pStyle w:val="af6"/>
        <w:rPr>
          <w:rtl/>
        </w:rPr>
      </w:pPr>
      <w:bookmarkStart w:id="4885" w:name="ET_interruption_6147_17"/>
      <w:r w:rsidRPr="00464C38">
        <w:rPr>
          <w:rStyle w:val="TagStyle"/>
          <w:rtl/>
        </w:rPr>
        <w:t xml:space="preserve"> &lt;&lt; קריאה &gt;&gt;</w:t>
      </w:r>
      <w:r w:rsidRPr="001319BD">
        <w:rPr>
          <w:rStyle w:val="TagStyle"/>
          <w:rtl/>
        </w:rPr>
        <w:t xml:space="preserve"> </w:t>
      </w:r>
      <w:r>
        <w:rPr>
          <w:rtl/>
        </w:rPr>
        <w:t>איתמר בן גביר (הציונות הדתית):</w:t>
      </w:r>
      <w:r w:rsidRPr="001319BD">
        <w:rPr>
          <w:rStyle w:val="TagStyle"/>
          <w:rtl/>
        </w:rPr>
        <w:t xml:space="preserve"> </w:t>
      </w:r>
      <w:r w:rsidRPr="00464C38">
        <w:rPr>
          <w:rStyle w:val="TagStyle"/>
          <w:rtl/>
        </w:rPr>
        <w:t>&lt;&lt; קריאה &gt;&gt;</w:t>
      </w:r>
      <w:r>
        <w:rPr>
          <w:rtl/>
        </w:rPr>
        <w:t xml:space="preserve">   </w:t>
      </w:r>
      <w:bookmarkEnd w:id="4885"/>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af7"/>
        <w:rPr>
          <w:rtl/>
        </w:rPr>
      </w:pPr>
      <w:r w:rsidRPr="00464C38">
        <w:rPr>
          <w:rStyle w:val="TagStyle"/>
          <w:rtl/>
        </w:rPr>
        <w:t xml:space="preserve"> &lt;&lt; יור &gt;&gt;</w:t>
      </w:r>
      <w:r w:rsidRPr="001319BD">
        <w:rPr>
          <w:rStyle w:val="TagStyle"/>
          <w:rtl/>
        </w:rPr>
        <w:t xml:space="preserve"> </w:t>
      </w:r>
      <w:r>
        <w:rPr>
          <w:rtl/>
        </w:rPr>
        <w:t>היו"ר מיקי לוי:</w:t>
      </w:r>
      <w:r w:rsidRPr="001319BD">
        <w:rPr>
          <w:rStyle w:val="TagStyle"/>
          <w:rtl/>
        </w:rPr>
        <w:t xml:space="preserve"> </w:t>
      </w:r>
      <w:r w:rsidRPr="00464C3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מבקש להגיב? בבקשה. </w:t>
      </w:r>
    </w:p>
    <w:p w:rsidR="00DC38D6" w:rsidRDefault="00DC38D6" w:rsidP="00544B2D">
      <w:pPr>
        <w:rPr>
          <w:rtl/>
          <w:lang w:eastAsia="he-IL"/>
        </w:rPr>
      </w:pPr>
      <w:bookmarkStart w:id="4886" w:name="_ETM_Q12_321000"/>
      <w:bookmarkEnd w:id="4886"/>
    </w:p>
    <w:p w:rsidR="00DC38D6" w:rsidRDefault="00DC38D6" w:rsidP="00544B2D">
      <w:pPr>
        <w:pStyle w:val="af6"/>
        <w:rPr>
          <w:rtl/>
        </w:rPr>
      </w:pPr>
      <w:bookmarkStart w:id="4887" w:name="ET_interruption_5085_20"/>
      <w:r w:rsidRPr="00464C38">
        <w:rPr>
          <w:rStyle w:val="TagStyle"/>
          <w:rtl/>
        </w:rPr>
        <w:t xml:space="preserve"> &lt;&lt; קריאה &gt;&gt;</w:t>
      </w:r>
      <w:r w:rsidRPr="001319BD">
        <w:rPr>
          <w:rStyle w:val="TagStyle"/>
          <w:rtl/>
        </w:rPr>
        <w:t xml:space="preserve"> </w:t>
      </w:r>
      <w:r>
        <w:rPr>
          <w:rtl/>
        </w:rPr>
        <w:t>אורלי לוי אבקסיס (הליכוד):</w:t>
      </w:r>
      <w:r w:rsidRPr="001319BD">
        <w:rPr>
          <w:rStyle w:val="TagStyle"/>
          <w:rtl/>
        </w:rPr>
        <w:t xml:space="preserve"> </w:t>
      </w:r>
      <w:r w:rsidRPr="00464C38">
        <w:rPr>
          <w:rStyle w:val="TagStyle"/>
          <w:rtl/>
        </w:rPr>
        <w:t>&lt;&lt; קריאה &gt;&gt;</w:t>
      </w:r>
      <w:r>
        <w:rPr>
          <w:rtl/>
        </w:rPr>
        <w:t xml:space="preserve">   </w:t>
      </w:r>
      <w:bookmarkEnd w:id="4887"/>
    </w:p>
    <w:p w:rsidR="00DC38D6" w:rsidRDefault="00DC38D6" w:rsidP="0052660E">
      <w:pPr>
        <w:rPr>
          <w:rtl/>
          <w:lang w:eastAsia="he-IL"/>
        </w:rPr>
      </w:pPr>
    </w:p>
    <w:p w:rsidR="00DC38D6" w:rsidRPr="001319BD" w:rsidRDefault="0052660E" w:rsidP="00544B2D">
      <w:pPr>
        <w:rPr>
          <w:rtl/>
          <w:lang w:eastAsia="he-IL"/>
        </w:rPr>
      </w:pPr>
      <w:bookmarkStart w:id="4888" w:name="_ETM_Q12_322000"/>
      <w:bookmarkEnd w:id="4888"/>
      <w:r>
        <w:rPr>
          <w:rFonts w:hint="cs"/>
          <w:rtl/>
          <w:lang w:eastAsia="he-IL"/>
        </w:rPr>
        <w:t>– – –</w:t>
      </w:r>
      <w:r w:rsidR="00DC38D6">
        <w:rPr>
          <w:rFonts w:hint="cs"/>
          <w:rtl/>
          <w:lang w:eastAsia="he-IL"/>
        </w:rPr>
        <w:t xml:space="preserve"> פשוט אישה רעה. אין, </w:t>
      </w:r>
      <w:bookmarkStart w:id="4889" w:name="_ETM_Q12_331000"/>
      <w:bookmarkEnd w:id="4889"/>
      <w:r w:rsidR="00DC38D6">
        <w:rPr>
          <w:rFonts w:hint="cs"/>
          <w:rtl/>
          <w:lang w:eastAsia="he-IL"/>
        </w:rPr>
        <w:t xml:space="preserve">אישה רעה </w:t>
      </w:r>
      <w:r>
        <w:rPr>
          <w:rFonts w:hint="cs"/>
          <w:rtl/>
          <w:lang w:eastAsia="he-IL"/>
        </w:rPr>
        <w:t>– – –</w:t>
      </w:r>
    </w:p>
    <w:p w:rsidR="00DC38D6" w:rsidRPr="001319BD" w:rsidRDefault="00DC38D6" w:rsidP="00544B2D">
      <w:pPr>
        <w:rPr>
          <w:rtl/>
          <w:lang w:eastAsia="he-IL"/>
        </w:rPr>
      </w:pPr>
      <w:bookmarkStart w:id="4890" w:name="_ETM_Q12_319000"/>
      <w:bookmarkStart w:id="4891" w:name="_ETM_Q12_320000"/>
      <w:bookmarkEnd w:id="4890"/>
      <w:bookmarkEnd w:id="4891"/>
    </w:p>
    <w:p w:rsidR="00DC38D6" w:rsidRDefault="00DC38D6" w:rsidP="00544B2D">
      <w:pPr>
        <w:pStyle w:val="a4"/>
        <w:rPr>
          <w:rtl/>
        </w:rPr>
      </w:pPr>
      <w:bookmarkStart w:id="4892" w:name="ET_speaker_6147_8"/>
      <w:r w:rsidRPr="00464C38">
        <w:rPr>
          <w:rStyle w:val="TagStyle"/>
          <w:rtl/>
        </w:rPr>
        <w:t xml:space="preserve"> &lt;&lt; דובר &gt;&gt;</w:t>
      </w:r>
      <w:r w:rsidRPr="008E74D9">
        <w:rPr>
          <w:rStyle w:val="TagStyle"/>
          <w:rtl/>
        </w:rPr>
        <w:t xml:space="preserve"> </w:t>
      </w:r>
      <w:bookmarkStart w:id="4893" w:name="_Toc106215603"/>
      <w:bookmarkStart w:id="4894" w:name="_Toc106232870"/>
      <w:bookmarkStart w:id="4895" w:name="_Toc106233198"/>
      <w:bookmarkStart w:id="4896" w:name="_Toc127286685"/>
      <w:bookmarkStart w:id="4897" w:name="_Toc127287255"/>
      <w:r>
        <w:rPr>
          <w:rtl/>
        </w:rPr>
        <w:t>איתמר בן גביר (הציונות הדתית):</w:t>
      </w:r>
      <w:bookmarkEnd w:id="4893"/>
      <w:bookmarkEnd w:id="4894"/>
      <w:bookmarkEnd w:id="4895"/>
      <w:bookmarkEnd w:id="4896"/>
      <w:bookmarkEnd w:id="4897"/>
      <w:r w:rsidRPr="008E74D9">
        <w:rPr>
          <w:rStyle w:val="TagStyle"/>
          <w:rtl/>
        </w:rPr>
        <w:t xml:space="preserve"> </w:t>
      </w:r>
      <w:r w:rsidRPr="00464C38">
        <w:rPr>
          <w:rStyle w:val="TagStyle"/>
          <w:rtl/>
        </w:rPr>
        <w:t>&lt;&lt; דובר &gt;&gt;</w:t>
      </w:r>
      <w:r>
        <w:rPr>
          <w:rtl/>
        </w:rPr>
        <w:t xml:space="preserve">   </w:t>
      </w:r>
      <w:bookmarkEnd w:id="489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אדוני היושב-ראש, אני רוצה להגיב. </w:t>
      </w:r>
      <w:bookmarkStart w:id="4898" w:name="_ETM_Q12_340000"/>
      <w:bookmarkEnd w:id="4898"/>
      <w:r>
        <w:rPr>
          <w:rFonts w:hint="cs"/>
          <w:rtl/>
          <w:lang w:eastAsia="he-IL"/>
        </w:rPr>
        <w:t xml:space="preserve">קודם כול ולפני הכול, כי עכשיו אני רואה את הזקן </w:t>
      </w:r>
      <w:bookmarkStart w:id="4899" w:name="_ETM_Q12_343000"/>
      <w:bookmarkEnd w:id="4899"/>
      <w:r>
        <w:rPr>
          <w:rFonts w:hint="cs"/>
          <w:rtl/>
          <w:lang w:eastAsia="he-IL"/>
        </w:rPr>
        <w:t xml:space="preserve">של אדוני ובדיוק נזכר, תנחומינו, תנחומיי. שלא תדעו עוד צער. </w:t>
      </w:r>
    </w:p>
    <w:p w:rsidR="00DC38D6" w:rsidRDefault="00DC38D6" w:rsidP="00544B2D">
      <w:pPr>
        <w:rPr>
          <w:rtl/>
          <w:lang w:eastAsia="he-IL"/>
        </w:rPr>
      </w:pPr>
    </w:p>
    <w:p w:rsidR="00DC38D6" w:rsidRDefault="00DC38D6" w:rsidP="00544B2D">
      <w:pPr>
        <w:pStyle w:val="af7"/>
        <w:rPr>
          <w:rtl/>
        </w:rPr>
      </w:pPr>
      <w:bookmarkStart w:id="4900" w:name="ET_yor_6204_21"/>
      <w:r w:rsidRPr="00464C38">
        <w:rPr>
          <w:rStyle w:val="TagStyle"/>
          <w:rtl/>
        </w:rPr>
        <w:t xml:space="preserve"> &lt;&lt; יור &gt;&gt;</w:t>
      </w:r>
      <w:r w:rsidRPr="001319BD">
        <w:rPr>
          <w:rStyle w:val="TagStyle"/>
          <w:rtl/>
        </w:rPr>
        <w:t xml:space="preserve"> </w:t>
      </w:r>
      <w:r>
        <w:rPr>
          <w:rtl/>
        </w:rPr>
        <w:t>היו"ר מיקי לוי:</w:t>
      </w:r>
      <w:r w:rsidRPr="001319BD">
        <w:rPr>
          <w:rStyle w:val="TagStyle"/>
          <w:rtl/>
        </w:rPr>
        <w:t xml:space="preserve"> </w:t>
      </w:r>
      <w:r w:rsidRPr="00464C38">
        <w:rPr>
          <w:rStyle w:val="TagStyle"/>
          <w:rtl/>
        </w:rPr>
        <w:t>&lt;&lt; יור &gt;&gt;</w:t>
      </w:r>
      <w:r>
        <w:rPr>
          <w:rtl/>
        </w:rPr>
        <w:t xml:space="preserve">   </w:t>
      </w:r>
      <w:bookmarkEnd w:id="490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w:t>
      </w:r>
      <w:bookmarkStart w:id="4901" w:name="_ETM_Q12_346000"/>
      <w:bookmarkEnd w:id="4901"/>
      <w:r>
        <w:rPr>
          <w:rFonts w:hint="cs"/>
          <w:rtl/>
          <w:lang w:eastAsia="he-IL"/>
        </w:rPr>
        <w:t xml:space="preserve">אמן. </w:t>
      </w:r>
    </w:p>
    <w:p w:rsidR="00DC38D6" w:rsidRDefault="00DC38D6" w:rsidP="00544B2D">
      <w:pPr>
        <w:rPr>
          <w:rtl/>
          <w:lang w:eastAsia="he-IL"/>
        </w:rPr>
      </w:pPr>
    </w:p>
    <w:p w:rsidR="00DC38D6" w:rsidRDefault="00DC38D6" w:rsidP="00544B2D">
      <w:pPr>
        <w:pStyle w:val="-"/>
        <w:rPr>
          <w:rtl/>
        </w:rPr>
      </w:pPr>
      <w:bookmarkStart w:id="4902" w:name="_ETM_Q12_350000"/>
      <w:bookmarkStart w:id="4903" w:name="ET_speakercontinue_6147_24"/>
      <w:bookmarkEnd w:id="4902"/>
      <w:r w:rsidRPr="00464C38">
        <w:rPr>
          <w:rStyle w:val="TagStyle"/>
          <w:rtl/>
        </w:rPr>
        <w:t xml:space="preserve"> &lt;&lt; דובר_המשך &gt;&gt;</w:t>
      </w:r>
      <w:r w:rsidRPr="001319BD">
        <w:rPr>
          <w:rStyle w:val="TagStyle"/>
          <w:rtl/>
        </w:rPr>
        <w:t xml:space="preserve"> </w:t>
      </w:r>
      <w:r>
        <w:rPr>
          <w:rtl/>
        </w:rPr>
        <w:t>איתמר בן גביר (הציונות הדתית):</w:t>
      </w:r>
      <w:r w:rsidRPr="001319BD">
        <w:rPr>
          <w:rStyle w:val="TagStyle"/>
          <w:rtl/>
        </w:rPr>
        <w:t xml:space="preserve"> </w:t>
      </w:r>
      <w:r w:rsidRPr="00464C38">
        <w:rPr>
          <w:rStyle w:val="TagStyle"/>
          <w:rtl/>
        </w:rPr>
        <w:t>&lt;&lt; דובר_המשך &gt;&gt;</w:t>
      </w:r>
      <w:r>
        <w:rPr>
          <w:rtl/>
        </w:rPr>
        <w:t xml:space="preserve">   </w:t>
      </w:r>
      <w:bookmarkEnd w:id="4903"/>
    </w:p>
    <w:p w:rsidR="00DC38D6" w:rsidRDefault="00DC38D6" w:rsidP="0052660E">
      <w:pPr>
        <w:rPr>
          <w:rtl/>
          <w:lang w:eastAsia="he-IL"/>
        </w:rPr>
      </w:pPr>
    </w:p>
    <w:p w:rsidR="00DC38D6" w:rsidRPr="008E74D9" w:rsidRDefault="00DC38D6" w:rsidP="00ED3F0B">
      <w:pPr>
        <w:rPr>
          <w:rtl/>
          <w:lang w:eastAsia="he-IL"/>
        </w:rPr>
      </w:pPr>
      <w:r>
        <w:rPr>
          <w:rFonts w:hint="cs"/>
          <w:rtl/>
          <w:lang w:eastAsia="he-IL"/>
        </w:rPr>
        <w:t>השרה מיכאלי, קודם כול, אני חייב להגיד</w:t>
      </w:r>
      <w:bookmarkStart w:id="4904" w:name="_ETM_Q12_355000"/>
      <w:bookmarkEnd w:id="4904"/>
      <w:r>
        <w:rPr>
          <w:rFonts w:hint="cs"/>
          <w:rtl/>
          <w:lang w:eastAsia="he-IL"/>
        </w:rPr>
        <w:t xml:space="preserve"> לך שכנראה נעלמו מעינייך הערות של חברתי חברת הכנסת </w:t>
      </w:r>
      <w:bookmarkStart w:id="4905" w:name="_ETM_Q12_360000"/>
      <w:bookmarkEnd w:id="4905"/>
      <w:r>
        <w:rPr>
          <w:rFonts w:hint="cs"/>
          <w:rtl/>
          <w:lang w:eastAsia="he-IL"/>
        </w:rPr>
        <w:t xml:space="preserve">אורלי לוי אבקסיס, שמוכיחה </w:t>
      </w:r>
      <w:bookmarkStart w:id="4906" w:name="_ETM_Q12_345000"/>
      <w:bookmarkEnd w:id="4906"/>
      <w:r>
        <w:rPr>
          <w:rFonts w:hint="cs"/>
          <w:rtl/>
          <w:lang w:eastAsia="he-IL"/>
        </w:rPr>
        <w:t xml:space="preserve">שדווקא הרפורמה שאתם מציעים רק תגרום להחמרת המצב ולא </w:t>
      </w:r>
      <w:r w:rsidR="00ED3F0B">
        <w:rPr>
          <w:rFonts w:hint="cs"/>
          <w:rtl/>
          <w:lang w:eastAsia="he-IL"/>
        </w:rPr>
        <w:t>ל</w:t>
      </w:r>
      <w:r>
        <w:rPr>
          <w:rFonts w:hint="cs"/>
          <w:rtl/>
          <w:lang w:eastAsia="he-IL"/>
        </w:rPr>
        <w:t xml:space="preserve">איזשהו </w:t>
      </w:r>
      <w:bookmarkStart w:id="4907" w:name="_ETM_Q12_370000"/>
      <w:bookmarkEnd w:id="4907"/>
      <w:r>
        <w:rPr>
          <w:rFonts w:hint="cs"/>
          <w:rtl/>
          <w:lang w:eastAsia="he-IL"/>
        </w:rPr>
        <w:t>תיקון. אבל אני חייב להגיד לך משהו, עזבי את זה שנייה</w:t>
      </w:r>
      <w:r w:rsidR="00ED3F0B">
        <w:rPr>
          <w:rFonts w:hint="cs"/>
          <w:rtl/>
          <w:lang w:eastAsia="he-IL"/>
        </w:rPr>
        <w:t>.</w:t>
      </w:r>
      <w:r>
        <w:rPr>
          <w:rFonts w:hint="cs"/>
          <w:rtl/>
          <w:lang w:eastAsia="he-IL"/>
        </w:rPr>
        <w:t xml:space="preserve"> אני שומע בקולך שאתם מסכימים. מה הבעיה</w:t>
      </w:r>
      <w:r w:rsidR="00ED3F0B">
        <w:rPr>
          <w:rFonts w:hint="cs"/>
          <w:rtl/>
          <w:lang w:eastAsia="he-IL"/>
        </w:rPr>
        <w:t>,</w:t>
      </w:r>
      <w:r>
        <w:rPr>
          <w:rFonts w:hint="cs"/>
          <w:rtl/>
          <w:lang w:eastAsia="he-IL"/>
        </w:rPr>
        <w:t xml:space="preserve"> מה הבעיה להעביר את זה </w:t>
      </w:r>
      <w:bookmarkStart w:id="4908" w:name="_ETM_Q12_379000"/>
      <w:bookmarkEnd w:id="4908"/>
      <w:r>
        <w:rPr>
          <w:rFonts w:hint="cs"/>
          <w:rtl/>
          <w:lang w:eastAsia="he-IL"/>
        </w:rPr>
        <w:t xml:space="preserve">עכשיו? בסופו של דבר, הרי </w:t>
      </w:r>
      <w:r w:rsidR="00ED3F0B">
        <w:rPr>
          <w:rFonts w:hint="cs"/>
          <w:rtl/>
          <w:lang w:eastAsia="he-IL"/>
        </w:rPr>
        <w:t xml:space="preserve">על </w:t>
      </w:r>
      <w:r>
        <w:rPr>
          <w:rFonts w:hint="cs"/>
          <w:rtl/>
          <w:lang w:eastAsia="he-IL"/>
        </w:rPr>
        <w:t xml:space="preserve">מה המחלוקת בינינו, </w:t>
      </w:r>
      <w:bookmarkStart w:id="4909" w:name="_ETM_Q12_383000"/>
      <w:bookmarkEnd w:id="4909"/>
      <w:r>
        <w:rPr>
          <w:rFonts w:hint="cs"/>
          <w:rtl/>
          <w:lang w:eastAsia="he-IL"/>
        </w:rPr>
        <w:t xml:space="preserve">על חודשיים? על שלושה חודשיים? הרי לפי שיטתך אתם מסכימים. אז מה, אתם תתנגדו רק כדי להגיד שלא הצבעתם עם </w:t>
      </w:r>
      <w:bookmarkStart w:id="4910" w:name="_ETM_Q12_393000"/>
      <w:bookmarkEnd w:id="4910"/>
      <w:r>
        <w:rPr>
          <w:rFonts w:hint="cs"/>
          <w:rtl/>
          <w:lang w:eastAsia="he-IL"/>
        </w:rPr>
        <w:t>איתמר בן גביר? אני לא מאמין שתעשו את זה לנכים.</w:t>
      </w:r>
    </w:p>
    <w:p w:rsidR="00DC38D6" w:rsidRDefault="00DC38D6" w:rsidP="00544B2D">
      <w:pPr>
        <w:rPr>
          <w:rtl/>
          <w:lang w:eastAsia="he-IL"/>
        </w:rPr>
      </w:pPr>
    </w:p>
    <w:p w:rsidR="00DC38D6" w:rsidRDefault="00DC38D6" w:rsidP="00544B2D">
      <w:pPr>
        <w:pStyle w:val="af6"/>
        <w:rPr>
          <w:rtl/>
        </w:rPr>
      </w:pPr>
      <w:bookmarkStart w:id="4911" w:name="ET_interruption_5085_7"/>
      <w:r w:rsidRPr="00464C38">
        <w:rPr>
          <w:rStyle w:val="TagStyle"/>
          <w:rtl/>
        </w:rPr>
        <w:t xml:space="preserve"> &lt;&lt; קריאה &gt;&gt;</w:t>
      </w:r>
      <w:r w:rsidRPr="008E74D9">
        <w:rPr>
          <w:rStyle w:val="TagStyle"/>
          <w:rtl/>
        </w:rPr>
        <w:t xml:space="preserve"> </w:t>
      </w:r>
      <w:r>
        <w:rPr>
          <w:rtl/>
        </w:rPr>
        <w:t>אורלי לוי אבקסיס (הליכוד):</w:t>
      </w:r>
      <w:r w:rsidRPr="008E74D9">
        <w:rPr>
          <w:rStyle w:val="TagStyle"/>
          <w:rtl/>
        </w:rPr>
        <w:t xml:space="preserve"> </w:t>
      </w:r>
      <w:r w:rsidRPr="00464C38">
        <w:rPr>
          <w:rStyle w:val="TagStyle"/>
          <w:rtl/>
        </w:rPr>
        <w:t>&lt;&lt; קריאה &gt;&gt;</w:t>
      </w:r>
      <w:r>
        <w:rPr>
          <w:rtl/>
        </w:rPr>
        <w:t xml:space="preserve">   </w:t>
      </w:r>
      <w:bookmarkEnd w:id="491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איתמר, אפילו שר האוצר היה מוכן לתת כסף לרפורמה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
        <w:rPr>
          <w:rtl/>
        </w:rPr>
      </w:pPr>
      <w:bookmarkStart w:id="4912" w:name="ET_speakercontinue_6147_25"/>
      <w:r w:rsidRPr="00464C38">
        <w:rPr>
          <w:rStyle w:val="TagStyle"/>
          <w:rtl/>
        </w:rPr>
        <w:t xml:space="preserve"> &lt;&lt; דובר_המשך &gt;&gt;</w:t>
      </w:r>
      <w:r w:rsidRPr="00436970">
        <w:rPr>
          <w:rStyle w:val="TagStyle"/>
          <w:rtl/>
        </w:rPr>
        <w:t xml:space="preserve"> </w:t>
      </w:r>
      <w:r>
        <w:rPr>
          <w:rtl/>
        </w:rPr>
        <w:t>איתמר בן גביר (הציונות הדתית):</w:t>
      </w:r>
      <w:r w:rsidRPr="00436970">
        <w:rPr>
          <w:rStyle w:val="TagStyle"/>
          <w:rtl/>
        </w:rPr>
        <w:t xml:space="preserve"> </w:t>
      </w:r>
      <w:r w:rsidRPr="00464C38">
        <w:rPr>
          <w:rStyle w:val="TagStyle"/>
          <w:rtl/>
        </w:rPr>
        <w:t>&lt;&lt; דובר_המשך &gt;&gt;</w:t>
      </w:r>
      <w:r>
        <w:rPr>
          <w:rtl/>
        </w:rPr>
        <w:t xml:space="preserve">   </w:t>
      </w:r>
      <w:bookmarkEnd w:id="4912"/>
    </w:p>
    <w:p w:rsidR="00DC38D6" w:rsidRDefault="00DC38D6" w:rsidP="0052660E">
      <w:pPr>
        <w:rPr>
          <w:rtl/>
          <w:lang w:eastAsia="he-IL"/>
        </w:rPr>
      </w:pPr>
    </w:p>
    <w:p w:rsidR="00DC38D6" w:rsidRDefault="00DC38D6" w:rsidP="00544B2D">
      <w:pPr>
        <w:rPr>
          <w:rtl/>
          <w:lang w:eastAsia="he-IL"/>
        </w:rPr>
      </w:pPr>
      <w:r>
        <w:rPr>
          <w:rFonts w:hint="cs"/>
          <w:rtl/>
          <w:lang w:eastAsia="he-IL"/>
        </w:rPr>
        <w:t>אז הינה, אומרת חברת הכנסת לוי ששר האוצ</w:t>
      </w:r>
      <w:bookmarkStart w:id="4913" w:name="_ETM_Q12_411000"/>
      <w:bookmarkEnd w:id="4913"/>
      <w:r>
        <w:rPr>
          <w:rFonts w:hint="cs"/>
          <w:rtl/>
          <w:lang w:eastAsia="he-IL"/>
        </w:rPr>
        <w:t xml:space="preserve">ר היה מוכן לתת. אני באמת אומר, אל תעשו פוליטיקה על הגב של הנכים. </w:t>
      </w:r>
      <w:bookmarkStart w:id="4914" w:name="_ETM_Q12_414000"/>
      <w:bookmarkEnd w:id="4914"/>
      <w:r>
        <w:rPr>
          <w:rFonts w:hint="cs"/>
          <w:rtl/>
          <w:lang w:eastAsia="he-IL"/>
        </w:rPr>
        <w:t xml:space="preserve">בואו נצביע עכשיו כולנו לטובת הנכים. </w:t>
      </w:r>
    </w:p>
    <w:p w:rsidR="00DC38D6" w:rsidRDefault="00DC38D6" w:rsidP="00544B2D">
      <w:pPr>
        <w:rPr>
          <w:rtl/>
          <w:lang w:eastAsia="he-IL"/>
        </w:rPr>
      </w:pPr>
    </w:p>
    <w:p w:rsidR="00DC38D6" w:rsidRDefault="00DC38D6" w:rsidP="00544B2D">
      <w:pPr>
        <w:pStyle w:val="af7"/>
        <w:rPr>
          <w:rtl/>
        </w:rPr>
      </w:pPr>
      <w:r w:rsidRPr="00464C38">
        <w:rPr>
          <w:rStyle w:val="TagStyle"/>
          <w:rtl/>
        </w:rPr>
        <w:t xml:space="preserve"> &lt;&lt; יור &gt;&gt;</w:t>
      </w:r>
      <w:r w:rsidRPr="008E74D9">
        <w:rPr>
          <w:rStyle w:val="TagStyle"/>
          <w:rtl/>
        </w:rPr>
        <w:t xml:space="preserve"> </w:t>
      </w:r>
      <w:r>
        <w:rPr>
          <w:rtl/>
        </w:rPr>
        <w:t>היו"ר מיקי לוי:</w:t>
      </w:r>
      <w:r w:rsidRPr="008E74D9">
        <w:rPr>
          <w:rStyle w:val="TagStyle"/>
          <w:rtl/>
        </w:rPr>
        <w:t xml:space="preserve"> </w:t>
      </w:r>
      <w:r w:rsidRPr="00464C38">
        <w:rPr>
          <w:rStyle w:val="TagStyle"/>
          <w:rtl/>
        </w:rPr>
        <w:t>&lt;&lt; יור &gt;&gt;</w:t>
      </w:r>
      <w:r>
        <w:rPr>
          <w:rtl/>
        </w:rPr>
        <w:t xml:space="preserve">   </w:t>
      </w:r>
    </w:p>
    <w:p w:rsidR="00DC38D6" w:rsidRDefault="00DC38D6" w:rsidP="0052660E">
      <w:pPr>
        <w:rPr>
          <w:rtl/>
          <w:lang w:eastAsia="he-IL"/>
        </w:rPr>
      </w:pPr>
    </w:p>
    <w:p w:rsidR="0075312C" w:rsidRDefault="00DC38D6" w:rsidP="00544B2D">
      <w:pPr>
        <w:rPr>
          <w:rtl/>
          <w:lang w:eastAsia="he-IL"/>
        </w:rPr>
      </w:pPr>
      <w:r>
        <w:rPr>
          <w:rFonts w:hint="cs"/>
          <w:rtl/>
          <w:lang w:eastAsia="he-IL"/>
        </w:rPr>
        <w:t xml:space="preserve">תודה רבה. </w:t>
      </w:r>
    </w:p>
    <w:p w:rsidR="0075312C" w:rsidRDefault="0075312C" w:rsidP="00544B2D">
      <w:pPr>
        <w:rPr>
          <w:rtl/>
          <w:lang w:eastAsia="he-IL"/>
        </w:rPr>
      </w:pPr>
    </w:p>
    <w:p w:rsidR="00DC38D6" w:rsidRDefault="00DC38D6" w:rsidP="00544B2D">
      <w:pPr>
        <w:rPr>
          <w:rtl/>
          <w:lang w:eastAsia="he-IL"/>
        </w:rPr>
      </w:pPr>
      <w:r>
        <w:rPr>
          <w:rFonts w:hint="cs"/>
          <w:rtl/>
          <w:lang w:eastAsia="he-IL"/>
        </w:rPr>
        <w:t xml:space="preserve">האופוזיציה משכה את </w:t>
      </w:r>
      <w:bookmarkStart w:id="4915" w:name="_ETM_Q12_428000"/>
      <w:bookmarkEnd w:id="4915"/>
      <w:r>
        <w:rPr>
          <w:rFonts w:hint="cs"/>
          <w:rtl/>
          <w:lang w:eastAsia="he-IL"/>
        </w:rPr>
        <w:t>הבקשה להצבעה שמית, והקואליציה מבקשת שמית. בבקשה. מזכיר הכנסת, בבקשה.</w:t>
      </w:r>
    </w:p>
    <w:p w:rsidR="00DC38D6" w:rsidRDefault="00DC38D6" w:rsidP="00544B2D">
      <w:pPr>
        <w:rPr>
          <w:rtl/>
          <w:lang w:eastAsia="he-IL"/>
        </w:rPr>
      </w:pPr>
    </w:p>
    <w:p w:rsidR="00DC38D6" w:rsidRDefault="00DC38D6" w:rsidP="00544B2D">
      <w:pPr>
        <w:pStyle w:val="af2"/>
        <w:rPr>
          <w:rtl/>
          <w:lang w:eastAsia="he-IL"/>
        </w:rPr>
      </w:pPr>
      <w:r>
        <w:rPr>
          <w:rFonts w:hint="cs"/>
          <w:rtl/>
          <w:lang w:eastAsia="he-IL"/>
        </w:rPr>
        <w:t>הצבעה שמית</w:t>
      </w:r>
    </w:p>
    <w:p w:rsidR="00DC38D6" w:rsidRDefault="00DC38D6" w:rsidP="00544B2D">
      <w:pPr>
        <w:rPr>
          <w:rtl/>
          <w:lang w:eastAsia="he-IL"/>
        </w:rPr>
      </w:pPr>
    </w:p>
    <w:p w:rsidR="00DC38D6" w:rsidRDefault="00DC38D6" w:rsidP="00544B2D">
      <w:pPr>
        <w:pStyle w:val="af6"/>
        <w:rPr>
          <w:rtl/>
        </w:rPr>
      </w:pPr>
      <w:bookmarkStart w:id="4916" w:name="ET_interruption_6327_26"/>
      <w:r w:rsidRPr="00464C38">
        <w:rPr>
          <w:rStyle w:val="TagStyle"/>
          <w:rtl/>
        </w:rPr>
        <w:t xml:space="preserve"> &lt;&lt; קריאה &gt;&gt;</w:t>
      </w:r>
      <w:r w:rsidRPr="00436970">
        <w:rPr>
          <w:rStyle w:val="TagStyle"/>
          <w:rtl/>
        </w:rPr>
        <w:t xml:space="preserve"> </w:t>
      </w:r>
      <w:r>
        <w:rPr>
          <w:rtl/>
        </w:rPr>
        <w:t>מזכיר הכנסת דן מרזוק:</w:t>
      </w:r>
      <w:r w:rsidRPr="00436970">
        <w:rPr>
          <w:rStyle w:val="TagStyle"/>
          <w:rtl/>
        </w:rPr>
        <w:t xml:space="preserve"> </w:t>
      </w:r>
      <w:r w:rsidRPr="00464C38">
        <w:rPr>
          <w:rStyle w:val="TagStyle"/>
          <w:rtl/>
        </w:rPr>
        <w:t>&lt;&lt; קריאה &gt;&gt;</w:t>
      </w:r>
      <w:r>
        <w:rPr>
          <w:rtl/>
        </w:rPr>
        <w:t xml:space="preserve">   </w:t>
      </w:r>
      <w:bookmarkEnd w:id="4916"/>
    </w:p>
    <w:p w:rsidR="00DC38D6" w:rsidRDefault="00DC38D6" w:rsidP="00544B2D">
      <w:pPr>
        <w:ind w:firstLine="0"/>
        <w:rPr>
          <w:rtl/>
          <w:lang w:eastAsia="he-IL"/>
        </w:rPr>
      </w:pPr>
      <w:r>
        <w:rPr>
          <w:rFonts w:hint="cs"/>
          <w:rtl/>
          <w:lang w:eastAsia="he-IL"/>
        </w:rPr>
        <w:t>(קורא בשמות חברי הכנסת)</w:t>
      </w:r>
    </w:p>
    <w:p w:rsidR="00DC38D6" w:rsidRDefault="00DC38D6" w:rsidP="00544B2D">
      <w:pPr>
        <w:rPr>
          <w:rtl/>
          <w:lang w:eastAsia="he-IL"/>
        </w:rPr>
      </w:pPr>
    </w:p>
    <w:p w:rsidR="00DC38D6" w:rsidRDefault="00DC38D6" w:rsidP="00544B2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יולי יואל אדלשטיין</w:t>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אלינה ברדץ' יאלוב</w:t>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גלית דיסטל אטבריאן</w:t>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אימאן ח'טיב יאסין</w:t>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משתתף בהצבעה</w:t>
      </w:r>
    </w:p>
    <w:p w:rsidR="00DC38D6" w:rsidRDefault="00DC38D6" w:rsidP="00544B2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מאיר יצחק</w:t>
      </w:r>
      <w:r>
        <w:rPr>
          <w:rFonts w:hint="cs"/>
          <w:rtl/>
          <w:lang w:eastAsia="he-IL"/>
        </w:rPr>
        <w:t xml:space="preserve"> </w:t>
      </w:r>
      <w:bookmarkStart w:id="4917" w:name="_ETM_Q12_378435"/>
      <w:bookmarkEnd w:id="4917"/>
      <w:r>
        <w:rPr>
          <w:rtl/>
          <w:lang w:eastAsia="he-IL"/>
        </w:rPr>
        <w:t>הלוי</w:t>
      </w:r>
      <w:r>
        <w:rPr>
          <w:rtl/>
          <w:lang w:eastAsia="he-IL"/>
        </w:rPr>
        <w:tab/>
      </w:r>
      <w:r>
        <w:rPr>
          <w:rtl/>
          <w:lang w:eastAsia="he-IL"/>
        </w:rPr>
        <w:tab/>
        <w:t xml:space="preserve">–   </w:t>
      </w:r>
      <w:r>
        <w:rPr>
          <w:rFonts w:hint="cs"/>
          <w:rtl/>
          <w:lang w:eastAsia="he-IL"/>
        </w:rPr>
        <w:t>נגד</w:t>
      </w:r>
    </w:p>
    <w:p w:rsidR="00DC38D6" w:rsidRDefault="00ED3F0B" w:rsidP="00544B2D">
      <w:pPr>
        <w:rPr>
          <w:rtl/>
          <w:lang w:eastAsia="he-IL"/>
        </w:rPr>
      </w:pPr>
      <w:bookmarkStart w:id="4918" w:name="_ETM_Q12_655000"/>
      <w:bookmarkEnd w:id="4918"/>
      <w:r>
        <w:rPr>
          <w:rFonts w:hint="cs"/>
          <w:rtl/>
          <w:lang w:eastAsia="he-IL"/>
        </w:rPr>
        <w:t>א</w:t>
      </w:r>
      <w:r w:rsidR="00DC38D6">
        <w:rPr>
          <w:rtl/>
          <w:lang w:eastAsia="he-IL"/>
        </w:rPr>
        <w:t>לי כהן</w:t>
      </w:r>
      <w:r w:rsidR="00DC38D6">
        <w:rPr>
          <w:rtl/>
          <w:lang w:eastAsia="he-IL"/>
        </w:rPr>
        <w:tab/>
      </w:r>
      <w:r w:rsidR="00DC38D6">
        <w:rPr>
          <w:rtl/>
          <w:lang w:eastAsia="he-IL"/>
        </w:rPr>
        <w:tab/>
      </w:r>
      <w:r w:rsidR="00DC38D6">
        <w:rPr>
          <w:rtl/>
          <w:lang w:eastAsia="he-IL"/>
        </w:rPr>
        <w:tab/>
        <w:t xml:space="preserve">–   </w:t>
      </w:r>
      <w:r w:rsidR="00DC38D6">
        <w:rPr>
          <w:rFonts w:hint="cs"/>
          <w:rtl/>
          <w:lang w:eastAsia="he-IL"/>
        </w:rPr>
        <w:t>בעד</w:t>
      </w:r>
    </w:p>
    <w:p w:rsidR="00DC38D6" w:rsidRDefault="00DC38D6" w:rsidP="00544B2D">
      <w:pPr>
        <w:rPr>
          <w:rtl/>
          <w:lang w:eastAsia="he-IL"/>
        </w:rPr>
      </w:pPr>
      <w:r>
        <w:rPr>
          <w:rtl/>
          <w:lang w:eastAsia="he-IL"/>
        </w:rPr>
        <w:t>מאיר כהן</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DC38D6" w:rsidRDefault="00DC38D6" w:rsidP="00544B2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אורלי לוי אבקסיס</w:t>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bookmarkStart w:id="4919" w:name="_ETM_Q12_721000"/>
      <w:bookmarkEnd w:id="4919"/>
      <w:r>
        <w:rPr>
          <w:rtl/>
          <w:lang w:eastAsia="he-IL"/>
        </w:rPr>
        <w:t>גבי לסקי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C38D6" w:rsidRPr="00293F45" w:rsidRDefault="00DC38D6" w:rsidP="00544B2D">
      <w:pPr>
        <w:rPr>
          <w:rtl/>
        </w:rPr>
      </w:pPr>
      <w:bookmarkStart w:id="4920" w:name="TOR_Q13"/>
      <w:bookmarkEnd w:id="4920"/>
      <w:r w:rsidRPr="00293F45">
        <w:rPr>
          <w:rtl/>
        </w:rPr>
        <w:t>לימור מגן תלם</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אמילי חיה מואטי</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פטין מולא</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טטיאנה מזרסקי</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מרב מיכאלי</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יוליה מלינובסקי</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מיכאל מלכיאלי</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אבי מעוז</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אורי מקלב</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אבתיסאם מראענה</w:t>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יעקב מרגי</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מופיד מרעי</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בנימין נתניהו</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יואב סגלוביץ'</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יבגני סובה</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אופיר סופר</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אורית מלכה סטרוק</w:t>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עידית סילמן</w:t>
      </w:r>
      <w:r w:rsidRPr="00293F45">
        <w:rPr>
          <w:rtl/>
        </w:rPr>
        <w:tab/>
      </w:r>
      <w:r w:rsidRPr="00293F45">
        <w:rPr>
          <w:rtl/>
        </w:rPr>
        <w:tab/>
      </w:r>
      <w:r>
        <w:rPr>
          <w:rtl/>
        </w:rPr>
        <w:t xml:space="preserve">–  </w:t>
      </w:r>
      <w:r w:rsidRPr="00293F45">
        <w:rPr>
          <w:rtl/>
        </w:rPr>
        <w:t xml:space="preserve"> </w:t>
      </w:r>
      <w:r w:rsidRPr="00293F45">
        <w:rPr>
          <w:rFonts w:hint="cs"/>
          <w:rtl/>
        </w:rPr>
        <w:t>אינה נוכחת</w:t>
      </w:r>
    </w:p>
    <w:p w:rsidR="00DC38D6" w:rsidRPr="00293F45" w:rsidRDefault="00DC38D6" w:rsidP="00544B2D">
      <w:pPr>
        <w:rPr>
          <w:rtl/>
        </w:rPr>
      </w:pPr>
      <w:r w:rsidRPr="00293F45">
        <w:rPr>
          <w:rtl/>
        </w:rPr>
        <w:t>עלי סלאלחה</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בצלאל סמוטריץ'</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אוסאמה סעדי</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מנסור עבאס</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איימן עודה</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חוה אתי עטייה</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יצחק פינדרוס</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שירלי פינטו קדוש</w:t>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מאיר פרוש</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יסמין פרידמן</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אביר קארה</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אלכס קושניר</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יואב קיש</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גלעד קריב</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שלמה קרעי</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מירי מרים רגב</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מיכל רוזין</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שמחה רוטמן</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יעל רון בן משה</w:t>
      </w:r>
      <w:r w:rsidRPr="00293F45">
        <w:rPr>
          <w:rtl/>
        </w:rPr>
        <w:tab/>
      </w:r>
      <w:r w:rsidRPr="00293F45">
        <w:rPr>
          <w:rtl/>
        </w:rPr>
        <w:tab/>
      </w:r>
      <w:r>
        <w:rPr>
          <w:rtl/>
        </w:rPr>
        <w:t xml:space="preserve">–  </w:t>
      </w:r>
      <w:r w:rsidRPr="00293F45">
        <w:rPr>
          <w:rtl/>
        </w:rPr>
        <w:t xml:space="preserve"> </w:t>
      </w:r>
      <w:r w:rsidRPr="00293F45">
        <w:rPr>
          <w:rFonts w:hint="cs"/>
          <w:rtl/>
        </w:rPr>
        <w:t>אינה נוכחת</w:t>
      </w:r>
    </w:p>
    <w:p w:rsidR="00DC38D6" w:rsidRPr="00293F45" w:rsidRDefault="00DC38D6" w:rsidP="00544B2D">
      <w:pPr>
        <w:rPr>
          <w:rtl/>
        </w:rPr>
      </w:pPr>
      <w:r w:rsidRPr="00293F45">
        <w:rPr>
          <w:rtl/>
        </w:rPr>
        <w:t>מוסי רז</w:t>
      </w:r>
      <w:r w:rsidRPr="00293F45">
        <w:rPr>
          <w:rtl/>
        </w:rPr>
        <w:tab/>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אפרת רייטן מרום</w:t>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ג'ידא רינאוי</w:t>
      </w:r>
      <w:r>
        <w:rPr>
          <w:rFonts w:hint="cs"/>
          <w:rtl/>
        </w:rPr>
        <w:t xml:space="preserve"> </w:t>
      </w:r>
      <w:r w:rsidRPr="00293F45">
        <w:rPr>
          <w:rtl/>
        </w:rPr>
        <w:t>זועבי</w:t>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יפעת שאשא ביטון</w:t>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אלון שוסטר</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יובל שטייניץ</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קטי קטרין שטרית</w:t>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אלעזר שטרן</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יוסף שיין</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עמיחי שיקלי</w:t>
      </w:r>
      <w:r w:rsidRPr="00293F45">
        <w:rPr>
          <w:rtl/>
        </w:rPr>
        <w:tab/>
      </w:r>
      <w:r w:rsidRPr="00293F45">
        <w:rPr>
          <w:rtl/>
        </w:rPr>
        <w:tab/>
      </w:r>
      <w:r>
        <w:rPr>
          <w:rtl/>
        </w:rPr>
        <w:t xml:space="preserve">–  </w:t>
      </w:r>
      <w:r w:rsidRPr="00293F45">
        <w:rPr>
          <w:rtl/>
        </w:rPr>
        <w:t xml:space="preserve"> </w:t>
      </w:r>
      <w:r w:rsidRPr="00293F45">
        <w:rPr>
          <w:rFonts w:hint="cs"/>
          <w:rtl/>
        </w:rPr>
        <w:t>בעד</w:t>
      </w:r>
    </w:p>
    <w:p w:rsidR="00DC38D6" w:rsidRPr="00293F45" w:rsidRDefault="00DC38D6" w:rsidP="00544B2D">
      <w:pPr>
        <w:rPr>
          <w:rtl/>
        </w:rPr>
      </w:pPr>
      <w:r w:rsidRPr="00293F45">
        <w:rPr>
          <w:rtl/>
        </w:rPr>
        <w:t>מיכל שיר סגמן</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רם שפע</w:t>
      </w:r>
      <w:r w:rsidRPr="00293F45">
        <w:rPr>
          <w:rtl/>
        </w:rPr>
        <w:tab/>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נירה שפק</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עאידה תומא סלימאן</w:t>
      </w:r>
      <w:r w:rsidRPr="00293F45">
        <w:rPr>
          <w:rtl/>
        </w:rPr>
        <w:tab/>
      </w:r>
      <w:r>
        <w:rPr>
          <w:rtl/>
        </w:rPr>
        <w:t xml:space="preserve">–  </w:t>
      </w:r>
      <w:r w:rsidRPr="00293F45">
        <w:rPr>
          <w:rtl/>
        </w:rPr>
        <w:t xml:space="preserve"> </w:t>
      </w:r>
      <w:r w:rsidRPr="00293F45">
        <w:rPr>
          <w:rFonts w:hint="cs"/>
          <w:rtl/>
        </w:rPr>
        <w:t>אינה נוכחת</w:t>
      </w:r>
    </w:p>
    <w:p w:rsidR="00DC38D6" w:rsidRPr="00293F45" w:rsidRDefault="00DC38D6" w:rsidP="00544B2D">
      <w:pPr>
        <w:rPr>
          <w:rtl/>
        </w:rPr>
      </w:pPr>
    </w:p>
    <w:p w:rsidR="00DC38D6" w:rsidRPr="00293F45" w:rsidRDefault="00DC38D6" w:rsidP="00544B2D">
      <w:pPr>
        <w:pStyle w:val="af7"/>
        <w:keepNext/>
        <w:rPr>
          <w:rtl/>
        </w:rPr>
      </w:pPr>
      <w:r w:rsidRPr="00293F45">
        <w:rPr>
          <w:rStyle w:val="TagStyle"/>
          <w:rtl/>
        </w:rPr>
        <w:t xml:space="preserve"> &lt;&lt; יור &gt;&gt; </w:t>
      </w:r>
      <w:r w:rsidRPr="00293F45">
        <w:rPr>
          <w:rtl/>
        </w:rPr>
        <w:t>היו"ר מיקי לוי:</w:t>
      </w:r>
      <w:r w:rsidRPr="00293F45">
        <w:rPr>
          <w:rStyle w:val="TagStyle"/>
          <w:rtl/>
        </w:rPr>
        <w:t xml:space="preserve"> &lt;&lt; יור &gt;&gt;</w:t>
      </w:r>
      <w:r w:rsidRPr="00293F45">
        <w:rPr>
          <w:rtl/>
        </w:rPr>
        <w:t xml:space="preserve">   </w:t>
      </w:r>
    </w:p>
    <w:p w:rsidR="00DC38D6" w:rsidRPr="00293F45" w:rsidRDefault="00DC38D6" w:rsidP="0052660E">
      <w:pPr>
        <w:rPr>
          <w:rtl/>
          <w:lang w:eastAsia="he-IL"/>
        </w:rPr>
      </w:pPr>
    </w:p>
    <w:p w:rsidR="00DC38D6" w:rsidRPr="00293F45" w:rsidRDefault="00DC38D6" w:rsidP="00544B2D">
      <w:pPr>
        <w:rPr>
          <w:rtl/>
          <w:lang w:eastAsia="he-IL"/>
        </w:rPr>
      </w:pPr>
      <w:r w:rsidRPr="00293F45">
        <w:rPr>
          <w:rFonts w:hint="cs"/>
          <w:rtl/>
          <w:lang w:eastAsia="he-IL"/>
        </w:rPr>
        <w:t>מזכיר הכנסת, בבקשה לקרוא את הרשימה פעם נוספת.</w:t>
      </w:r>
    </w:p>
    <w:p w:rsidR="00DC38D6" w:rsidRPr="00293F45" w:rsidRDefault="00DC38D6" w:rsidP="00544B2D">
      <w:pPr>
        <w:rPr>
          <w:rtl/>
        </w:rPr>
      </w:pPr>
    </w:p>
    <w:p w:rsidR="00DC38D6" w:rsidRPr="00293F45" w:rsidRDefault="00DC38D6" w:rsidP="00544B2D">
      <w:pPr>
        <w:pStyle w:val="af6"/>
        <w:keepNext/>
        <w:rPr>
          <w:rtl/>
        </w:rPr>
      </w:pPr>
      <w:bookmarkStart w:id="4921" w:name="ET_interruption_6327_9"/>
      <w:r w:rsidRPr="00383353">
        <w:rPr>
          <w:rStyle w:val="TagStyle"/>
          <w:rtl/>
        </w:rPr>
        <w:t xml:space="preserve"> &lt;&lt; קריאה &gt;&gt;</w:t>
      </w:r>
      <w:r w:rsidRPr="00293F45">
        <w:rPr>
          <w:rStyle w:val="TagStyle"/>
          <w:rtl/>
        </w:rPr>
        <w:t xml:space="preserve"> </w:t>
      </w:r>
      <w:r w:rsidRPr="00293F45">
        <w:rPr>
          <w:rtl/>
        </w:rPr>
        <w:t>מזכיר הכנסת דן מרזוק:</w:t>
      </w:r>
      <w:r w:rsidRPr="00293F45">
        <w:rPr>
          <w:rStyle w:val="TagStyle"/>
          <w:rtl/>
        </w:rPr>
        <w:t xml:space="preserve"> </w:t>
      </w:r>
      <w:r w:rsidRPr="00383353">
        <w:rPr>
          <w:rStyle w:val="TagStyle"/>
          <w:rtl/>
        </w:rPr>
        <w:t xml:space="preserve">&lt;&lt; קריאה &gt;&gt; </w:t>
      </w:r>
      <w:r w:rsidRPr="00293F45">
        <w:rPr>
          <w:rtl/>
        </w:rPr>
        <w:t xml:space="preserve">   </w:t>
      </w:r>
      <w:bookmarkEnd w:id="4921"/>
    </w:p>
    <w:p w:rsidR="00DC38D6" w:rsidRPr="00293F45" w:rsidRDefault="00DC38D6" w:rsidP="00544B2D">
      <w:pPr>
        <w:ind w:firstLine="0"/>
        <w:rPr>
          <w:rtl/>
        </w:rPr>
      </w:pPr>
      <w:r w:rsidRPr="00293F45">
        <w:rPr>
          <w:rFonts w:hint="cs"/>
          <w:rtl/>
        </w:rPr>
        <w:t>(קורא בשמות חברי הכנסת)</w:t>
      </w:r>
    </w:p>
    <w:p w:rsidR="00DC38D6" w:rsidRPr="00293F45" w:rsidRDefault="00DC38D6" w:rsidP="00544B2D">
      <w:pPr>
        <w:rPr>
          <w:rtl/>
        </w:rPr>
      </w:pPr>
    </w:p>
    <w:p w:rsidR="00DC38D6" w:rsidRPr="00293F45" w:rsidRDefault="00DC38D6" w:rsidP="00544B2D">
      <w:pPr>
        <w:rPr>
          <w:rtl/>
        </w:rPr>
      </w:pPr>
      <w:r w:rsidRPr="00293F45">
        <w:rPr>
          <w:rtl/>
        </w:rPr>
        <w:t>סמי אבו שחאדה</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אלי אבידר</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ניר אורבך</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ישראל אייכלר</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דוד אמסלם</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מיכאל מרדכי ביטון</w:t>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נפתלי בנט</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ניר ברקת</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יאיר גולן</w:t>
      </w:r>
      <w:r w:rsidRPr="00293F45">
        <w:rPr>
          <w:rtl/>
        </w:rPr>
        <w:tab/>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מאי גולן</w:t>
      </w:r>
      <w:r w:rsidRPr="00293F45">
        <w:rPr>
          <w:rtl/>
        </w:rPr>
        <w:tab/>
      </w:r>
      <w:r w:rsidRPr="00293F45">
        <w:rPr>
          <w:rtl/>
        </w:rPr>
        <w:tab/>
      </w:r>
      <w:r w:rsidRPr="00293F45">
        <w:rPr>
          <w:rtl/>
        </w:rPr>
        <w:tab/>
      </w:r>
      <w:r>
        <w:rPr>
          <w:rtl/>
        </w:rPr>
        <w:t xml:space="preserve">–  </w:t>
      </w:r>
      <w:r w:rsidRPr="00293F45">
        <w:rPr>
          <w:rtl/>
        </w:rPr>
        <w:t xml:space="preserve"> </w:t>
      </w:r>
      <w:r w:rsidRPr="00293F45">
        <w:rPr>
          <w:rFonts w:hint="cs"/>
          <w:rtl/>
        </w:rPr>
        <w:t>אינה נוכחת</w:t>
      </w:r>
    </w:p>
    <w:p w:rsidR="00DC38D6" w:rsidRPr="00293F45" w:rsidRDefault="00DC38D6" w:rsidP="00544B2D">
      <w:pPr>
        <w:rPr>
          <w:rtl/>
        </w:rPr>
      </w:pPr>
      <w:r w:rsidRPr="00293F45">
        <w:rPr>
          <w:rtl/>
        </w:rPr>
        <w:t>איתן גינזבורג</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בנימין גנץ</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שרן מרים השכל</w:t>
      </w:r>
      <w:r w:rsidRPr="00293F45">
        <w:rPr>
          <w:rtl/>
        </w:rPr>
        <w:tab/>
      </w:r>
      <w:r w:rsidRPr="00293F45">
        <w:rPr>
          <w:rtl/>
        </w:rPr>
        <w:tab/>
      </w:r>
      <w:r>
        <w:rPr>
          <w:rtl/>
        </w:rPr>
        <w:t xml:space="preserve">–  </w:t>
      </w:r>
      <w:r w:rsidRPr="00293F45">
        <w:rPr>
          <w:rtl/>
        </w:rPr>
        <w:t xml:space="preserve"> </w:t>
      </w:r>
      <w:r w:rsidRPr="00293F45">
        <w:rPr>
          <w:rFonts w:hint="cs"/>
          <w:rtl/>
        </w:rPr>
        <w:t>אינה נוכחת</w:t>
      </w:r>
    </w:p>
    <w:p w:rsidR="00DC38D6" w:rsidRPr="00293F45" w:rsidRDefault="00DC38D6" w:rsidP="00544B2D">
      <w:pPr>
        <w:rPr>
          <w:rtl/>
        </w:rPr>
      </w:pPr>
      <w:r w:rsidRPr="00293F45">
        <w:rPr>
          <w:rtl/>
        </w:rPr>
        <w:t>מיכל וולדיגר</w:t>
      </w:r>
      <w:r w:rsidRPr="00293F45">
        <w:rPr>
          <w:rtl/>
        </w:rPr>
        <w:tab/>
      </w:r>
      <w:r w:rsidRPr="00293F45">
        <w:rPr>
          <w:rtl/>
        </w:rPr>
        <w:tab/>
      </w:r>
      <w:r>
        <w:rPr>
          <w:rtl/>
        </w:rPr>
        <w:t xml:space="preserve">–  </w:t>
      </w:r>
      <w:r w:rsidRPr="00293F45">
        <w:rPr>
          <w:rtl/>
        </w:rPr>
        <w:t xml:space="preserve"> </w:t>
      </w:r>
      <w:r w:rsidRPr="00293F45">
        <w:rPr>
          <w:rFonts w:hint="cs"/>
          <w:rtl/>
        </w:rPr>
        <w:t>אינה נוכחת</w:t>
      </w:r>
    </w:p>
    <w:p w:rsidR="00DC38D6" w:rsidRPr="00293F45" w:rsidRDefault="00DC38D6" w:rsidP="00544B2D">
      <w:pPr>
        <w:rPr>
          <w:rtl/>
        </w:rPr>
      </w:pPr>
      <w:r w:rsidRPr="00293F45">
        <w:rPr>
          <w:rtl/>
        </w:rPr>
        <w:t>אחמד טיבי</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עופר כסיף</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יוראי להב הרצנו</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יאיר לפיד</w:t>
      </w:r>
      <w:r w:rsidRPr="00293F45">
        <w:rPr>
          <w:rtl/>
        </w:rPr>
        <w:tab/>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rPr>
      </w:pPr>
      <w:r w:rsidRPr="00293F45">
        <w:rPr>
          <w:rtl/>
        </w:rPr>
        <w:t>עידית סילמן</w:t>
      </w:r>
      <w:r w:rsidRPr="00293F45">
        <w:rPr>
          <w:rtl/>
        </w:rPr>
        <w:tab/>
      </w:r>
      <w:r w:rsidRPr="00293F45">
        <w:rPr>
          <w:rtl/>
        </w:rPr>
        <w:tab/>
      </w:r>
      <w:r>
        <w:rPr>
          <w:rtl/>
        </w:rPr>
        <w:t xml:space="preserve">–  </w:t>
      </w:r>
      <w:r w:rsidRPr="00293F45">
        <w:rPr>
          <w:rtl/>
        </w:rPr>
        <w:t xml:space="preserve"> </w:t>
      </w:r>
      <w:r w:rsidRPr="00293F45">
        <w:rPr>
          <w:rFonts w:hint="cs"/>
          <w:rtl/>
        </w:rPr>
        <w:t>אינה נוכחת</w:t>
      </w:r>
    </w:p>
    <w:p w:rsidR="00DC38D6" w:rsidRPr="00293F45" w:rsidRDefault="00DC38D6" w:rsidP="00544B2D">
      <w:pPr>
        <w:rPr>
          <w:rtl/>
        </w:rPr>
      </w:pPr>
      <w:r w:rsidRPr="00293F45">
        <w:rPr>
          <w:rtl/>
        </w:rPr>
        <w:t>אוסאמה סעדי</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איימן עודה</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מאיר פרוש</w:t>
      </w:r>
      <w:r w:rsidRPr="00293F45">
        <w:rPr>
          <w:rtl/>
        </w:rPr>
        <w:tab/>
      </w:r>
      <w:r w:rsidRPr="00293F45">
        <w:rPr>
          <w:rtl/>
        </w:rPr>
        <w:tab/>
      </w:r>
      <w:r>
        <w:rPr>
          <w:rtl/>
        </w:rPr>
        <w:t xml:space="preserve">–  </w:t>
      </w:r>
      <w:r w:rsidRPr="00293F45">
        <w:rPr>
          <w:rtl/>
        </w:rPr>
        <w:t xml:space="preserve"> </w:t>
      </w:r>
      <w:r w:rsidRPr="00293F45">
        <w:rPr>
          <w:rFonts w:hint="cs"/>
          <w:rtl/>
        </w:rPr>
        <w:t>אינו נוכח</w:t>
      </w:r>
    </w:p>
    <w:p w:rsidR="00DC38D6" w:rsidRPr="00293F45" w:rsidRDefault="00DC38D6" w:rsidP="00544B2D">
      <w:pPr>
        <w:rPr>
          <w:rtl/>
        </w:rPr>
      </w:pPr>
      <w:r w:rsidRPr="00293F45">
        <w:rPr>
          <w:rtl/>
        </w:rPr>
        <w:t>יעל רון בן משה</w:t>
      </w:r>
      <w:r w:rsidRPr="00293F45">
        <w:rPr>
          <w:rtl/>
        </w:rPr>
        <w:tab/>
      </w:r>
      <w:r w:rsidRPr="00293F45">
        <w:rPr>
          <w:rtl/>
        </w:rPr>
        <w:tab/>
      </w:r>
      <w:r>
        <w:rPr>
          <w:rtl/>
        </w:rPr>
        <w:t xml:space="preserve">–  </w:t>
      </w:r>
      <w:r w:rsidRPr="00293F45">
        <w:rPr>
          <w:rtl/>
        </w:rPr>
        <w:t xml:space="preserve"> </w:t>
      </w:r>
      <w:r w:rsidRPr="00293F45">
        <w:rPr>
          <w:rFonts w:hint="cs"/>
          <w:rtl/>
        </w:rPr>
        <w:t>אינה נוכחת</w:t>
      </w:r>
    </w:p>
    <w:p w:rsidR="00DC38D6" w:rsidRPr="00293F45" w:rsidRDefault="00DC38D6" w:rsidP="00544B2D">
      <w:pPr>
        <w:rPr>
          <w:rtl/>
        </w:rPr>
      </w:pPr>
      <w:r w:rsidRPr="00293F45">
        <w:rPr>
          <w:rtl/>
        </w:rPr>
        <w:t>עאידה תומא סלימאן</w:t>
      </w:r>
      <w:r w:rsidRPr="00293F45">
        <w:rPr>
          <w:rtl/>
        </w:rPr>
        <w:tab/>
      </w:r>
      <w:r>
        <w:rPr>
          <w:rtl/>
        </w:rPr>
        <w:t xml:space="preserve">–  </w:t>
      </w:r>
      <w:r w:rsidRPr="00293F45">
        <w:rPr>
          <w:rtl/>
        </w:rPr>
        <w:t xml:space="preserve"> </w:t>
      </w:r>
      <w:r w:rsidRPr="00293F45">
        <w:rPr>
          <w:rFonts w:hint="cs"/>
          <w:rtl/>
        </w:rPr>
        <w:t>אינה נוכחת</w:t>
      </w:r>
    </w:p>
    <w:p w:rsidR="00DC38D6" w:rsidRPr="00293F45" w:rsidRDefault="00DC38D6" w:rsidP="00544B2D">
      <w:pPr>
        <w:rPr>
          <w:rtl/>
        </w:rPr>
      </w:pPr>
    </w:p>
    <w:p w:rsidR="00DC38D6" w:rsidRPr="00293F45" w:rsidRDefault="00DC38D6" w:rsidP="00544B2D">
      <w:pPr>
        <w:pStyle w:val="af7"/>
        <w:keepNext/>
        <w:rPr>
          <w:rtl/>
        </w:rPr>
      </w:pPr>
      <w:r w:rsidRPr="00293F45">
        <w:rPr>
          <w:rStyle w:val="TagStyle"/>
          <w:rtl/>
        </w:rPr>
        <w:t xml:space="preserve"> &lt;&lt; יור &gt;&gt; </w:t>
      </w:r>
      <w:r w:rsidRPr="00293F45">
        <w:rPr>
          <w:rtl/>
        </w:rPr>
        <w:t>היו"ר מיקי לוי:</w:t>
      </w:r>
      <w:r w:rsidRPr="00293F45">
        <w:rPr>
          <w:rStyle w:val="TagStyle"/>
          <w:rtl/>
        </w:rPr>
        <w:t xml:space="preserve"> &lt;&lt; יור &gt;&gt;</w:t>
      </w:r>
      <w:r w:rsidRPr="00293F45">
        <w:rPr>
          <w:rtl/>
        </w:rPr>
        <w:t xml:space="preserve">   </w:t>
      </w:r>
    </w:p>
    <w:p w:rsidR="00DC38D6" w:rsidRPr="00293F45" w:rsidRDefault="00DC38D6" w:rsidP="0052660E">
      <w:pPr>
        <w:rPr>
          <w:rtl/>
          <w:lang w:eastAsia="he-IL"/>
        </w:rPr>
      </w:pPr>
    </w:p>
    <w:p w:rsidR="00DC38D6" w:rsidRPr="00293F45" w:rsidRDefault="00DC38D6" w:rsidP="00544B2D">
      <w:pPr>
        <w:rPr>
          <w:rtl/>
          <w:lang w:eastAsia="he-IL"/>
        </w:rPr>
      </w:pPr>
      <w:bookmarkStart w:id="4922" w:name="_ETM_Q13_490037"/>
      <w:bookmarkStart w:id="4923" w:name="_ETM_Q13_490089"/>
      <w:bookmarkEnd w:id="4922"/>
      <w:bookmarkEnd w:id="4923"/>
      <w:r w:rsidRPr="00293F45">
        <w:rPr>
          <w:rFonts w:hint="cs"/>
          <w:rtl/>
          <w:lang w:eastAsia="he-IL"/>
        </w:rPr>
        <w:t xml:space="preserve">מי </w:t>
      </w:r>
      <w:bookmarkStart w:id="4924" w:name="_ETM_Q13_490725"/>
      <w:bookmarkEnd w:id="4924"/>
      <w:r w:rsidRPr="00293F45">
        <w:rPr>
          <w:rFonts w:hint="cs"/>
          <w:rtl/>
          <w:lang w:eastAsia="he-IL"/>
        </w:rPr>
        <w:t>מחברי הכנסת נמצא מליאה ולא הצביע?</w:t>
      </w:r>
      <w:r>
        <w:rPr>
          <w:rFonts w:hint="cs"/>
          <w:rtl/>
          <w:lang w:eastAsia="he-IL"/>
        </w:rPr>
        <w:t xml:space="preserve"> את</w:t>
      </w:r>
      <w:r w:rsidRPr="00293F45">
        <w:rPr>
          <w:rFonts w:hint="cs"/>
          <w:rtl/>
          <w:lang w:eastAsia="he-IL"/>
        </w:rPr>
        <w:t xml:space="preserve"> ראש הממשלה להוסיף </w:t>
      </w:r>
      <w:bookmarkStart w:id="4925" w:name="_ETM_Q13_493337"/>
      <w:bookmarkEnd w:id="4925"/>
      <w:r w:rsidRPr="00293F45">
        <w:rPr>
          <w:rFonts w:hint="cs"/>
          <w:rtl/>
          <w:lang w:eastAsia="he-IL"/>
        </w:rPr>
        <w:t>בבקשה.</w:t>
      </w:r>
    </w:p>
    <w:p w:rsidR="00DC38D6" w:rsidRPr="00293F45" w:rsidRDefault="00DC38D6" w:rsidP="00544B2D">
      <w:pPr>
        <w:rPr>
          <w:rtl/>
          <w:lang w:eastAsia="he-IL"/>
        </w:rPr>
      </w:pPr>
      <w:bookmarkStart w:id="4926" w:name="_ETM_Q13_491000"/>
      <w:bookmarkStart w:id="4927" w:name="_ETM_Q13_491087"/>
      <w:bookmarkStart w:id="4928" w:name="_ETM_Q13_493619"/>
      <w:bookmarkEnd w:id="4926"/>
      <w:bookmarkEnd w:id="4927"/>
      <w:bookmarkEnd w:id="4928"/>
    </w:p>
    <w:p w:rsidR="00DC38D6" w:rsidRPr="00293F45" w:rsidRDefault="00DC38D6" w:rsidP="00544B2D">
      <w:pPr>
        <w:pStyle w:val="af6"/>
        <w:keepNext/>
        <w:rPr>
          <w:rtl/>
        </w:rPr>
      </w:pPr>
      <w:bookmarkStart w:id="4929" w:name="ET_interruption_6327_10"/>
      <w:r w:rsidRPr="00383353">
        <w:rPr>
          <w:rStyle w:val="TagStyle"/>
          <w:rtl/>
        </w:rPr>
        <w:t xml:space="preserve"> &lt;&lt; קריאה &gt;&gt;</w:t>
      </w:r>
      <w:r w:rsidRPr="00293F45">
        <w:rPr>
          <w:rStyle w:val="TagStyle"/>
          <w:rtl/>
        </w:rPr>
        <w:t xml:space="preserve"> </w:t>
      </w:r>
      <w:r w:rsidRPr="00293F45">
        <w:rPr>
          <w:rtl/>
        </w:rPr>
        <w:t>מזכיר הכנסת דן מרזוק:</w:t>
      </w:r>
      <w:r w:rsidRPr="00293F45">
        <w:rPr>
          <w:rStyle w:val="TagStyle"/>
          <w:rtl/>
        </w:rPr>
        <w:t xml:space="preserve"> </w:t>
      </w:r>
      <w:r w:rsidRPr="00383353">
        <w:rPr>
          <w:rStyle w:val="TagStyle"/>
          <w:rtl/>
        </w:rPr>
        <w:t xml:space="preserve">&lt;&lt; קריאה &gt;&gt; </w:t>
      </w:r>
      <w:r w:rsidRPr="00293F45">
        <w:rPr>
          <w:rtl/>
        </w:rPr>
        <w:t xml:space="preserve">   </w:t>
      </w:r>
      <w:bookmarkEnd w:id="4929"/>
    </w:p>
    <w:p w:rsidR="00DC38D6" w:rsidRPr="00293F45" w:rsidRDefault="00DC38D6" w:rsidP="00544B2D">
      <w:pPr>
        <w:ind w:firstLine="0"/>
        <w:rPr>
          <w:rtl/>
          <w:lang w:eastAsia="he-IL"/>
        </w:rPr>
      </w:pPr>
      <w:r w:rsidRPr="00293F45">
        <w:rPr>
          <w:rFonts w:hint="cs"/>
          <w:rtl/>
          <w:lang w:eastAsia="he-IL"/>
        </w:rPr>
        <w:t>(קורא בש</w:t>
      </w:r>
      <w:r>
        <w:rPr>
          <w:rFonts w:hint="cs"/>
          <w:rtl/>
          <w:lang w:eastAsia="he-IL"/>
        </w:rPr>
        <w:t>ם</w:t>
      </w:r>
      <w:r w:rsidRPr="00293F45">
        <w:rPr>
          <w:rFonts w:hint="cs"/>
          <w:rtl/>
          <w:lang w:eastAsia="he-IL"/>
        </w:rPr>
        <w:t xml:space="preserve"> חבר הכנסת)</w:t>
      </w:r>
    </w:p>
    <w:p w:rsidR="00DC38D6" w:rsidRPr="00293F45" w:rsidRDefault="00DC38D6" w:rsidP="00544B2D">
      <w:pPr>
        <w:rPr>
          <w:rtl/>
          <w:lang w:eastAsia="he-IL"/>
        </w:rPr>
      </w:pPr>
      <w:bookmarkStart w:id="4930" w:name="_ETM_Q13_495041"/>
      <w:bookmarkStart w:id="4931" w:name="_ETM_Q13_495092"/>
      <w:bookmarkEnd w:id="4930"/>
      <w:bookmarkEnd w:id="4931"/>
    </w:p>
    <w:p w:rsidR="00DC38D6" w:rsidRPr="00293F45" w:rsidRDefault="00DC38D6" w:rsidP="00544B2D">
      <w:pPr>
        <w:rPr>
          <w:rtl/>
        </w:rPr>
      </w:pPr>
      <w:bookmarkStart w:id="4932" w:name="_ETM_Q13_494039"/>
      <w:bookmarkStart w:id="4933" w:name="_ETM_Q13_494058"/>
      <w:bookmarkEnd w:id="4932"/>
      <w:bookmarkEnd w:id="4933"/>
      <w:r w:rsidRPr="00293F45">
        <w:rPr>
          <w:rFonts w:hint="cs"/>
          <w:rtl/>
        </w:rPr>
        <w:t>נפתלי בנט</w:t>
      </w:r>
      <w:r w:rsidRPr="00293F45">
        <w:rPr>
          <w:rtl/>
        </w:rPr>
        <w:tab/>
      </w:r>
      <w:r>
        <w:rPr>
          <w:rtl/>
        </w:rPr>
        <w:t xml:space="preserve">–  </w:t>
      </w:r>
      <w:r w:rsidRPr="00293F45">
        <w:rPr>
          <w:rtl/>
        </w:rPr>
        <w:t xml:space="preserve"> </w:t>
      </w:r>
      <w:r w:rsidRPr="00293F45">
        <w:rPr>
          <w:rFonts w:hint="cs"/>
          <w:rtl/>
        </w:rPr>
        <w:t>נגד</w:t>
      </w:r>
    </w:p>
    <w:p w:rsidR="00DC38D6" w:rsidRPr="00293F45" w:rsidRDefault="00DC38D6" w:rsidP="00544B2D">
      <w:pPr>
        <w:rPr>
          <w:rtl/>
          <w:lang w:eastAsia="he-IL"/>
        </w:rPr>
      </w:pPr>
    </w:p>
    <w:p w:rsidR="00DC38D6" w:rsidRPr="00293F45" w:rsidRDefault="00DC38D6" w:rsidP="00544B2D">
      <w:pPr>
        <w:pStyle w:val="af6"/>
        <w:keepNext/>
        <w:rPr>
          <w:rtl/>
        </w:rPr>
      </w:pPr>
      <w:bookmarkStart w:id="4934" w:name="ET_interruption_6044_4"/>
      <w:r w:rsidRPr="00293F45">
        <w:rPr>
          <w:rStyle w:val="TagStyle"/>
          <w:rtl/>
        </w:rPr>
        <w:t xml:space="preserve"> &lt;&lt; קריאה &gt;&gt; </w:t>
      </w:r>
      <w:r w:rsidRPr="00293F45">
        <w:rPr>
          <w:rtl/>
        </w:rPr>
        <w:t>אוריאל בוסו (ש"ס):</w:t>
      </w:r>
      <w:r w:rsidRPr="00293F45">
        <w:rPr>
          <w:rStyle w:val="TagStyle"/>
          <w:rtl/>
        </w:rPr>
        <w:t xml:space="preserve"> &lt;&lt; קריאה &gt;&gt;</w:t>
      </w:r>
      <w:r w:rsidRPr="00293F45">
        <w:rPr>
          <w:rtl/>
        </w:rPr>
        <w:t xml:space="preserve">   </w:t>
      </w:r>
      <w:bookmarkEnd w:id="4934"/>
    </w:p>
    <w:p w:rsidR="00DC38D6" w:rsidRPr="00293F45" w:rsidRDefault="00DC38D6" w:rsidP="0052660E">
      <w:pPr>
        <w:rPr>
          <w:rtl/>
          <w:lang w:eastAsia="he-IL"/>
        </w:rPr>
      </w:pPr>
    </w:p>
    <w:p w:rsidR="00DC38D6" w:rsidRPr="00293F45" w:rsidRDefault="0052660E" w:rsidP="00544B2D">
      <w:pPr>
        <w:rPr>
          <w:lang w:eastAsia="he-IL"/>
        </w:rPr>
      </w:pPr>
      <w:r>
        <w:rPr>
          <w:rFonts w:hint="cs"/>
          <w:rtl/>
          <w:lang w:eastAsia="he-IL"/>
        </w:rPr>
        <w:t>– – –</w:t>
      </w:r>
    </w:p>
    <w:p w:rsidR="00DC38D6" w:rsidRPr="00293F45" w:rsidRDefault="00DC38D6" w:rsidP="00544B2D">
      <w:pPr>
        <w:pStyle w:val="aff1"/>
        <w:ind w:left="1080" w:firstLine="0"/>
        <w:rPr>
          <w:lang w:eastAsia="he-IL"/>
        </w:rPr>
      </w:pPr>
    </w:p>
    <w:p w:rsidR="00DC38D6" w:rsidRPr="00293F45" w:rsidRDefault="00DC38D6" w:rsidP="00544B2D">
      <w:pPr>
        <w:pStyle w:val="af7"/>
        <w:keepNext/>
        <w:rPr>
          <w:rtl/>
        </w:rPr>
      </w:pPr>
      <w:r w:rsidRPr="00293F45">
        <w:rPr>
          <w:rStyle w:val="TagStyle"/>
          <w:rtl/>
        </w:rPr>
        <w:t xml:space="preserve"> &lt;&lt; יור &gt;&gt; </w:t>
      </w:r>
      <w:r w:rsidRPr="00293F45">
        <w:rPr>
          <w:rtl/>
        </w:rPr>
        <w:t>היו"ר מיקי לוי:</w:t>
      </w:r>
      <w:r w:rsidRPr="00293F45">
        <w:rPr>
          <w:rStyle w:val="TagStyle"/>
          <w:rtl/>
        </w:rPr>
        <w:t xml:space="preserve"> &lt;&lt; יור &gt;&gt;</w:t>
      </w:r>
      <w:r w:rsidRPr="00293F45">
        <w:rPr>
          <w:rtl/>
        </w:rPr>
        <w:t xml:space="preserve">   </w:t>
      </w:r>
    </w:p>
    <w:p w:rsidR="00DC38D6" w:rsidRPr="00293F45" w:rsidRDefault="00DC38D6" w:rsidP="0052660E">
      <w:pPr>
        <w:rPr>
          <w:rtl/>
          <w:lang w:eastAsia="he-IL"/>
        </w:rPr>
      </w:pPr>
    </w:p>
    <w:p w:rsidR="00DC38D6" w:rsidRDefault="00DC38D6" w:rsidP="00544B2D">
      <w:pPr>
        <w:rPr>
          <w:rtl/>
        </w:rPr>
      </w:pPr>
      <w:r w:rsidRPr="00293F45">
        <w:rPr>
          <w:rFonts w:hint="cs"/>
          <w:rtl/>
          <w:lang w:eastAsia="he-IL"/>
        </w:rPr>
        <w:t xml:space="preserve">חבר הכנסת בוסו, לא ביקשתי עזרה. תודה. </w:t>
      </w:r>
      <w:bookmarkStart w:id="4935" w:name="_ETM_Q13_503443"/>
      <w:bookmarkEnd w:id="4935"/>
      <w:r w:rsidRPr="00293F45">
        <w:rPr>
          <w:rFonts w:hint="cs"/>
          <w:rtl/>
          <w:lang w:eastAsia="he-IL"/>
        </w:rPr>
        <w:t>מי מחברי הכנסת נמצא במליאה ולא הצביע? אם כך, הסתיימה ההצבעה. תודה.</w:t>
      </w:r>
      <w:r>
        <w:rPr>
          <w:rFonts w:hint="cs"/>
          <w:rtl/>
          <w:lang w:eastAsia="he-IL"/>
        </w:rPr>
        <w:t xml:space="preserve"> </w:t>
      </w:r>
      <w:r w:rsidRPr="00293F45">
        <w:rPr>
          <w:rFonts w:hint="cs"/>
          <w:rtl/>
        </w:rPr>
        <w:t>אם כן, 47 בעד, 52 נגד. הצעת החוק לא עברה.</w:t>
      </w:r>
    </w:p>
    <w:p w:rsidR="00DC38D6" w:rsidRDefault="00DC38D6" w:rsidP="00544B2D">
      <w:pPr>
        <w:rPr>
          <w:rtl/>
        </w:rPr>
      </w:pPr>
    </w:p>
    <w:p w:rsidR="00DC38D6" w:rsidRPr="00293F45" w:rsidRDefault="00DC38D6" w:rsidP="00544B2D">
      <w:pPr>
        <w:rPr>
          <w:rtl/>
        </w:rPr>
      </w:pPr>
    </w:p>
    <w:p w:rsidR="00DC38D6" w:rsidRPr="00293F45" w:rsidRDefault="00DC38D6" w:rsidP="00544B2D">
      <w:pPr>
        <w:pStyle w:val="a7"/>
        <w:rPr>
          <w:rtl/>
        </w:rPr>
      </w:pPr>
      <w:bookmarkStart w:id="4936" w:name="ET_hatsach_637695_5"/>
      <w:r w:rsidRPr="00293F45">
        <w:rPr>
          <w:rStyle w:val="TagStyle"/>
          <w:rtl/>
        </w:rPr>
        <w:t xml:space="preserve"> &lt;&lt; הצח &gt;&gt; </w:t>
      </w:r>
      <w:bookmarkStart w:id="4937" w:name="_Toc106215604"/>
      <w:bookmarkStart w:id="4938" w:name="_Toc106232871"/>
      <w:bookmarkStart w:id="4939" w:name="_Toc106233199"/>
      <w:bookmarkStart w:id="4940" w:name="_Toc127286686"/>
      <w:bookmarkStart w:id="4941" w:name="_Toc127287256"/>
      <w:r w:rsidRPr="00293F45">
        <w:rPr>
          <w:rtl/>
        </w:rPr>
        <w:t>הצעת חוק שיפוט בתי דין רבניים (סמכות שיפוט בהסכמה), התשפ"ב</w:t>
      </w:r>
      <w:r w:rsidRPr="00293F45">
        <w:rPr>
          <w:rFonts w:hint="cs"/>
          <w:rtl/>
        </w:rPr>
        <w:t>–</w:t>
      </w:r>
      <w:r w:rsidRPr="00293F45">
        <w:rPr>
          <w:rtl/>
        </w:rPr>
        <w:t>2021</w:t>
      </w:r>
      <w:bookmarkEnd w:id="4937"/>
      <w:bookmarkEnd w:id="4938"/>
      <w:bookmarkEnd w:id="4939"/>
      <w:bookmarkEnd w:id="4940"/>
      <w:bookmarkEnd w:id="4941"/>
      <w:r w:rsidRPr="00293F45">
        <w:rPr>
          <w:rStyle w:val="TagStyle"/>
          <w:rtl/>
        </w:rPr>
        <w:t xml:space="preserve"> &lt;&lt; הצח &gt;&gt;</w:t>
      </w:r>
      <w:r w:rsidRPr="00293F45">
        <w:rPr>
          <w:rtl/>
        </w:rPr>
        <w:t xml:space="preserve">   </w:t>
      </w:r>
      <w:bookmarkEnd w:id="4936"/>
    </w:p>
    <w:p w:rsidR="00DC38D6" w:rsidRPr="00293F45" w:rsidRDefault="00DC38D6" w:rsidP="00544B2D">
      <w:pPr>
        <w:rPr>
          <w:rtl/>
        </w:rPr>
      </w:pPr>
      <w:r w:rsidRPr="00293F45">
        <w:rPr>
          <w:rtl/>
        </w:rPr>
        <w:t>[הצעת חוק פ/</w:t>
      </w:r>
      <w:r>
        <w:rPr>
          <w:rFonts w:hint="cs"/>
          <w:rtl/>
        </w:rPr>
        <w:t>2711/24</w:t>
      </w:r>
      <w:r w:rsidRPr="00293F45">
        <w:rPr>
          <w:rtl/>
        </w:rPr>
        <w:t>; נספחות.]</w:t>
      </w:r>
    </w:p>
    <w:p w:rsidR="00DC38D6" w:rsidRPr="00293F45" w:rsidRDefault="00ED3F0B" w:rsidP="00544B2D">
      <w:pPr>
        <w:pStyle w:val="-0"/>
        <w:rPr>
          <w:rtl/>
        </w:rPr>
      </w:pPr>
      <w:r>
        <w:rPr>
          <w:rFonts w:hint="cs"/>
          <w:rtl/>
        </w:rPr>
        <w:t>(</w:t>
      </w:r>
      <w:r w:rsidR="00DC38D6" w:rsidRPr="00293F45">
        <w:rPr>
          <w:rtl/>
        </w:rPr>
        <w:t>הצעת חבר הכנסת</w:t>
      </w:r>
      <w:r w:rsidR="00DC38D6" w:rsidRPr="00293F45">
        <w:rPr>
          <w:rFonts w:hint="cs"/>
          <w:rtl/>
        </w:rPr>
        <w:t xml:space="preserve"> אבי מעוז</w:t>
      </w:r>
      <w:r w:rsidR="00DC38D6" w:rsidRPr="00293F45">
        <w:rPr>
          <w:rtl/>
        </w:rPr>
        <w:t>)</w:t>
      </w:r>
    </w:p>
    <w:p w:rsidR="00DC38D6" w:rsidRPr="00293F45" w:rsidRDefault="00DC38D6" w:rsidP="0052660E">
      <w:pPr>
        <w:rPr>
          <w:rtl/>
        </w:rPr>
      </w:pPr>
    </w:p>
    <w:p w:rsidR="00DC38D6" w:rsidRPr="00293F45" w:rsidRDefault="00DC38D6" w:rsidP="00544B2D">
      <w:pPr>
        <w:pStyle w:val="af7"/>
        <w:keepNext/>
        <w:rPr>
          <w:rtl/>
        </w:rPr>
      </w:pPr>
      <w:r w:rsidRPr="00293F45">
        <w:rPr>
          <w:rStyle w:val="TagStyle"/>
          <w:rtl/>
        </w:rPr>
        <w:t xml:space="preserve"> &lt;&lt; יור &gt;&gt; </w:t>
      </w:r>
      <w:r w:rsidRPr="00293F45">
        <w:rPr>
          <w:rtl/>
        </w:rPr>
        <w:t>היו"ר מיקי לוי:</w:t>
      </w:r>
      <w:r w:rsidRPr="00293F45">
        <w:rPr>
          <w:rStyle w:val="TagStyle"/>
          <w:rtl/>
        </w:rPr>
        <w:t xml:space="preserve"> &lt;&lt; יור &gt;&gt;</w:t>
      </w:r>
      <w:r w:rsidRPr="00293F45">
        <w:rPr>
          <w:rtl/>
        </w:rPr>
        <w:t xml:space="preserve">   </w:t>
      </w:r>
    </w:p>
    <w:p w:rsidR="00DC38D6" w:rsidRPr="00293F45" w:rsidRDefault="00DC38D6" w:rsidP="0052660E">
      <w:pPr>
        <w:rPr>
          <w:rtl/>
          <w:lang w:eastAsia="he-IL"/>
        </w:rPr>
      </w:pPr>
    </w:p>
    <w:p w:rsidR="00DC38D6" w:rsidRPr="00293F45" w:rsidRDefault="00DC38D6" w:rsidP="0075312C">
      <w:pPr>
        <w:rPr>
          <w:rtl/>
          <w:lang w:eastAsia="he-IL"/>
        </w:rPr>
      </w:pPr>
      <w:r w:rsidRPr="00293F45">
        <w:rPr>
          <w:rFonts w:hint="cs"/>
          <w:rtl/>
          <w:lang w:eastAsia="he-IL"/>
        </w:rPr>
        <w:t xml:space="preserve">אנחנו ניגשים להצעת </w:t>
      </w:r>
      <w:bookmarkStart w:id="4942" w:name="_ETM_Q13_651153"/>
      <w:bookmarkEnd w:id="4942"/>
      <w:r w:rsidRPr="00293F45">
        <w:rPr>
          <w:rFonts w:hint="cs"/>
          <w:rtl/>
          <w:lang w:eastAsia="he-IL"/>
        </w:rPr>
        <w:t xml:space="preserve">החוק הבאה </w:t>
      </w:r>
      <w:r w:rsidR="0075312C">
        <w:rPr>
          <w:rFonts w:hint="eastAsia"/>
          <w:rtl/>
          <w:lang w:eastAsia="he-IL"/>
        </w:rPr>
        <w:t xml:space="preserve">– </w:t>
      </w:r>
      <w:r w:rsidRPr="00293F45">
        <w:rPr>
          <w:rtl/>
          <w:lang w:eastAsia="he-IL"/>
        </w:rPr>
        <w:t>הצעת חוק שיפוט בתי דין רבניים (סמכות שיפוט בהסכמה), התשפ"ב</w:t>
      </w:r>
      <w:r w:rsidRPr="00293F45">
        <w:rPr>
          <w:rFonts w:hint="cs"/>
          <w:rtl/>
          <w:lang w:eastAsia="he-IL"/>
        </w:rPr>
        <w:t>–</w:t>
      </w:r>
      <w:r w:rsidRPr="00293F45">
        <w:rPr>
          <w:rtl/>
          <w:lang w:eastAsia="he-IL"/>
        </w:rPr>
        <w:t>2021</w:t>
      </w:r>
      <w:r w:rsidRPr="00293F45">
        <w:rPr>
          <w:rFonts w:hint="cs"/>
          <w:rtl/>
          <w:lang w:eastAsia="he-IL"/>
        </w:rPr>
        <w:t>, של חבר הכנסת מעוז. בבקשה.</w:t>
      </w:r>
    </w:p>
    <w:p w:rsidR="00DC38D6" w:rsidRPr="00293F45" w:rsidRDefault="00DC38D6" w:rsidP="00544B2D">
      <w:pPr>
        <w:rPr>
          <w:rtl/>
          <w:lang w:eastAsia="he-IL"/>
        </w:rPr>
      </w:pPr>
      <w:bookmarkStart w:id="4943" w:name="_ETM_Q13_650993"/>
      <w:bookmarkStart w:id="4944" w:name="_ETM_Q13_651032"/>
      <w:bookmarkEnd w:id="4943"/>
      <w:bookmarkEnd w:id="4944"/>
    </w:p>
    <w:p w:rsidR="00DC38D6" w:rsidRPr="00293F45" w:rsidRDefault="00DC38D6" w:rsidP="00544B2D">
      <w:pPr>
        <w:pStyle w:val="a4"/>
        <w:keepNext/>
        <w:rPr>
          <w:rtl/>
        </w:rPr>
      </w:pPr>
      <w:bookmarkStart w:id="4945" w:name="ET_speaker_6153_7"/>
      <w:r w:rsidRPr="00293F45">
        <w:rPr>
          <w:rStyle w:val="TagStyle"/>
          <w:rtl/>
        </w:rPr>
        <w:t xml:space="preserve"> &lt;&lt; דובר &gt;&gt; </w:t>
      </w:r>
      <w:bookmarkStart w:id="4946" w:name="_Toc106215605"/>
      <w:bookmarkStart w:id="4947" w:name="_Toc106232872"/>
      <w:bookmarkStart w:id="4948" w:name="_Toc106233200"/>
      <w:bookmarkStart w:id="4949" w:name="_Toc127286687"/>
      <w:bookmarkStart w:id="4950" w:name="_Toc127287257"/>
      <w:r w:rsidRPr="00293F45">
        <w:rPr>
          <w:rtl/>
        </w:rPr>
        <w:t>אבי מעוז (הציונות הדתית):</w:t>
      </w:r>
      <w:bookmarkEnd w:id="4946"/>
      <w:bookmarkEnd w:id="4947"/>
      <w:bookmarkEnd w:id="4948"/>
      <w:bookmarkEnd w:id="4949"/>
      <w:bookmarkEnd w:id="4950"/>
      <w:r w:rsidRPr="00293F45">
        <w:rPr>
          <w:rStyle w:val="TagStyle"/>
          <w:rtl/>
        </w:rPr>
        <w:t xml:space="preserve"> &lt;&lt; דובר &gt;&gt;</w:t>
      </w:r>
      <w:r w:rsidRPr="00293F45">
        <w:rPr>
          <w:rtl/>
        </w:rPr>
        <w:t xml:space="preserve">   </w:t>
      </w:r>
      <w:bookmarkEnd w:id="4945"/>
    </w:p>
    <w:p w:rsidR="00DC38D6" w:rsidRPr="00293F45" w:rsidRDefault="00DC38D6" w:rsidP="00544B2D">
      <w:pPr>
        <w:rPr>
          <w:rtl/>
          <w:lang w:eastAsia="he-IL"/>
        </w:rPr>
      </w:pPr>
    </w:p>
    <w:p w:rsidR="00DC38D6" w:rsidRDefault="00DC38D6" w:rsidP="0000702E">
      <w:pPr>
        <w:rPr>
          <w:rtl/>
          <w:lang w:eastAsia="he-IL"/>
        </w:rPr>
      </w:pPr>
      <w:r w:rsidRPr="00293F45">
        <w:rPr>
          <w:rFonts w:hint="cs"/>
          <w:rtl/>
          <w:lang w:eastAsia="he-IL"/>
        </w:rPr>
        <w:t xml:space="preserve">אדוני היושב-ראש, כנסת נכבדה, אני עושה עוד ניסיון להעביר את החוק </w:t>
      </w:r>
      <w:proofErr w:type="spellStart"/>
      <w:r w:rsidRPr="00293F45">
        <w:rPr>
          <w:rFonts w:hint="cs"/>
          <w:rtl/>
          <w:lang w:eastAsia="he-IL"/>
        </w:rPr>
        <w:t>הכל</w:t>
      </w:r>
      <w:proofErr w:type="spellEnd"/>
      <w:r w:rsidR="0000702E">
        <w:rPr>
          <w:rFonts w:hint="cs"/>
          <w:rtl/>
          <w:lang w:eastAsia="he-IL"/>
        </w:rPr>
        <w:t>-</w:t>
      </w:r>
      <w:r w:rsidRPr="00293F45">
        <w:rPr>
          <w:rFonts w:hint="cs"/>
          <w:rtl/>
          <w:lang w:eastAsia="he-IL"/>
        </w:rPr>
        <w:t>כך אלמנטרי</w:t>
      </w:r>
      <w:r w:rsidRPr="00FA3CEE">
        <w:rPr>
          <w:rFonts w:hint="cs"/>
          <w:rtl/>
          <w:lang w:eastAsia="he-IL"/>
        </w:rPr>
        <w:t xml:space="preserve"> </w:t>
      </w:r>
      <w:r>
        <w:rPr>
          <w:rFonts w:hint="cs"/>
          <w:rtl/>
          <w:lang w:eastAsia="he-IL"/>
        </w:rPr>
        <w:t>הזה</w:t>
      </w:r>
      <w:r w:rsidRPr="00293F45">
        <w:rPr>
          <w:rFonts w:hint="cs"/>
          <w:rtl/>
          <w:lang w:eastAsia="he-IL"/>
        </w:rPr>
        <w:t xml:space="preserve">, הכול כך פשוט, הכול כך דמוקרטי. </w:t>
      </w:r>
      <w:r>
        <w:rPr>
          <w:rFonts w:hint="cs"/>
          <w:rtl/>
          <w:lang w:eastAsia="he-IL"/>
        </w:rPr>
        <w:t>אני</w:t>
      </w:r>
      <w:r w:rsidRPr="00293F45">
        <w:rPr>
          <w:rFonts w:hint="cs"/>
          <w:rtl/>
          <w:lang w:eastAsia="he-IL"/>
        </w:rPr>
        <w:t xml:space="preserve"> רוצה מאוד לראות איך המחנה הדמוקרטי, שיושב פה משמאלי</w:t>
      </w:r>
      <w:r>
        <w:rPr>
          <w:rFonts w:hint="cs"/>
          <w:rtl/>
          <w:lang w:eastAsia="he-IL"/>
        </w:rPr>
        <w:t>,</w:t>
      </w:r>
      <w:r w:rsidRPr="00293F45">
        <w:rPr>
          <w:rFonts w:hint="cs"/>
          <w:rtl/>
          <w:lang w:eastAsia="he-IL"/>
        </w:rPr>
        <w:t xml:space="preserve"> איך הוא מצביע. </w:t>
      </w:r>
      <w:bookmarkStart w:id="4951" w:name="_ETM_Q13_715435"/>
      <w:bookmarkEnd w:id="4951"/>
      <w:r w:rsidRPr="00293F45">
        <w:rPr>
          <w:rFonts w:hint="cs"/>
          <w:rtl/>
          <w:lang w:eastAsia="he-IL"/>
        </w:rPr>
        <w:t>אני מאמין שהוא עוד יצביע בעד החוק הזה.</w:t>
      </w:r>
      <w:r>
        <w:rPr>
          <w:rFonts w:hint="cs"/>
          <w:rtl/>
          <w:lang w:eastAsia="he-IL"/>
        </w:rPr>
        <w:t xml:space="preserve"> </w:t>
      </w:r>
      <w:bookmarkStart w:id="4952" w:name="_ETM_Q13_717327"/>
      <w:bookmarkStart w:id="4953" w:name="_ETM_Q13_717380"/>
      <w:bookmarkStart w:id="4954" w:name="_ETM_Q13_718790"/>
      <w:bookmarkStart w:id="4955" w:name="_ETM_Q13_718835"/>
      <w:bookmarkEnd w:id="4952"/>
      <w:bookmarkEnd w:id="4953"/>
      <w:bookmarkEnd w:id="4954"/>
      <w:bookmarkEnd w:id="4955"/>
      <w:r w:rsidRPr="00293F45">
        <w:rPr>
          <w:rFonts w:hint="cs"/>
          <w:rtl/>
          <w:lang w:eastAsia="he-IL"/>
        </w:rPr>
        <w:t xml:space="preserve">על מה מדובר? אני רוצה להסביר בשפה הכי פשוטה. שני בני אדם חיים במדינת ישראל ורוצים לממש את חופש הפרט, חופש הדעה וחופש הדת, והם מחליטים שהם רוצים על פי דין </w:t>
      </w:r>
      <w:bookmarkStart w:id="4956" w:name="_ETM_Q13_747861"/>
      <w:bookmarkEnd w:id="4956"/>
      <w:r w:rsidRPr="00293F45">
        <w:rPr>
          <w:rFonts w:hint="cs"/>
          <w:rtl/>
          <w:lang w:eastAsia="he-IL"/>
        </w:rPr>
        <w:t>תורה להידון בסכסוך אזרחי שביניהם.</w:t>
      </w:r>
      <w:bookmarkStart w:id="4957" w:name="TOR_Q14"/>
      <w:bookmarkEnd w:id="4957"/>
      <w:r w:rsidR="0000702E">
        <w:rPr>
          <w:rFonts w:hint="cs"/>
          <w:rtl/>
          <w:lang w:eastAsia="he-IL"/>
        </w:rPr>
        <w:t xml:space="preserve"> </w:t>
      </w:r>
      <w:r>
        <w:rPr>
          <w:rFonts w:hint="cs"/>
          <w:rtl/>
        </w:rPr>
        <w:t xml:space="preserve">לאן הם פונים? עד לפני 16 שנים </w:t>
      </w:r>
      <w:bookmarkStart w:id="4958" w:name="_ETM_Q14_154519"/>
      <w:bookmarkEnd w:id="4958"/>
      <w:r>
        <w:rPr>
          <w:rFonts w:hint="cs"/>
          <w:rtl/>
        </w:rPr>
        <w:t>הם היו יכולים לפנות לכל בית דין רבני – להסכים שבית</w:t>
      </w:r>
      <w:bookmarkStart w:id="4959" w:name="_ETM_Q14_160696"/>
      <w:bookmarkEnd w:id="4959"/>
      <w:r>
        <w:rPr>
          <w:rFonts w:hint="cs"/>
          <w:rtl/>
        </w:rPr>
        <w:t xml:space="preserve"> הדין ישפוט אותם. מאז שקמו בתי הדין הממלכתיים</w:t>
      </w:r>
      <w:bookmarkStart w:id="4960" w:name="_ETM_Q14_166590"/>
      <w:bookmarkStart w:id="4961" w:name="_ETM_Q14_166724"/>
      <w:bookmarkEnd w:id="4960"/>
      <w:bookmarkEnd w:id="4961"/>
      <w:r>
        <w:rPr>
          <w:rFonts w:hint="cs"/>
          <w:rtl/>
        </w:rPr>
        <w:t>, הנוהג היה</w:t>
      </w:r>
      <w:bookmarkStart w:id="4962" w:name="_ETM_Q14_167838"/>
      <w:bookmarkEnd w:id="4962"/>
      <w:r>
        <w:rPr>
          <w:rFonts w:hint="cs"/>
          <w:rtl/>
        </w:rPr>
        <w:t xml:space="preserve"> שאפשר לה</w:t>
      </w:r>
      <w:r w:rsidR="0000702E">
        <w:rPr>
          <w:rFonts w:hint="cs"/>
          <w:rtl/>
        </w:rPr>
        <w:t>ת</w:t>
      </w:r>
      <w:r>
        <w:rPr>
          <w:rFonts w:hint="cs"/>
          <w:rtl/>
        </w:rPr>
        <w:t>ד</w:t>
      </w:r>
      <w:r w:rsidR="0000702E">
        <w:rPr>
          <w:rFonts w:hint="cs"/>
          <w:rtl/>
        </w:rPr>
        <w:t>יי</w:t>
      </w:r>
      <w:r>
        <w:rPr>
          <w:rFonts w:hint="cs"/>
          <w:rtl/>
        </w:rPr>
        <w:t xml:space="preserve">ן בפני בית הדין </w:t>
      </w:r>
      <w:bookmarkStart w:id="4963" w:name="_ETM_Q14_196320"/>
      <w:bookmarkEnd w:id="4963"/>
      <w:r>
        <w:rPr>
          <w:rtl/>
        </w:rPr>
        <w:t xml:space="preserve">על </w:t>
      </w:r>
      <w:bookmarkStart w:id="4964" w:name="_ETM_Q14_196410"/>
      <w:bookmarkEnd w:id="4964"/>
      <w:r>
        <w:rPr>
          <w:rtl/>
        </w:rPr>
        <w:t xml:space="preserve">פי </w:t>
      </w:r>
      <w:bookmarkStart w:id="4965" w:name="_ETM_Q14_196590"/>
      <w:bookmarkEnd w:id="4965"/>
      <w:r>
        <w:rPr>
          <w:rtl/>
        </w:rPr>
        <w:t xml:space="preserve">דין </w:t>
      </w:r>
      <w:bookmarkStart w:id="4966" w:name="_ETM_Q14_196800"/>
      <w:bookmarkEnd w:id="4966"/>
      <w:r>
        <w:rPr>
          <w:rtl/>
        </w:rPr>
        <w:t>תורה</w:t>
      </w:r>
      <w:r>
        <w:rPr>
          <w:rFonts w:hint="cs"/>
          <w:rtl/>
        </w:rPr>
        <w:t>, בהסכמת שני</w:t>
      </w:r>
      <w:bookmarkStart w:id="4967" w:name="_ETM_Q14_176215"/>
      <w:bookmarkEnd w:id="4967"/>
      <w:r>
        <w:rPr>
          <w:rFonts w:hint="cs"/>
          <w:rtl/>
        </w:rPr>
        <w:t xml:space="preserve"> הצדדים, בכל סכסוך אזרחי בדיני ממונות </w:t>
      </w:r>
      <w:proofErr w:type="spellStart"/>
      <w:r>
        <w:rPr>
          <w:rFonts w:hint="cs"/>
          <w:rtl/>
        </w:rPr>
        <w:t>וכו</w:t>
      </w:r>
      <w:proofErr w:type="spellEnd"/>
      <w:r>
        <w:rPr>
          <w:rFonts w:hint="cs"/>
          <w:rtl/>
        </w:rPr>
        <w:t>'</w:t>
      </w:r>
      <w:bookmarkStart w:id="4968" w:name="_ETM_Q14_182070"/>
      <w:bookmarkEnd w:id="4968"/>
      <w:r>
        <w:rPr>
          <w:rFonts w:hint="cs"/>
          <w:rtl/>
        </w:rPr>
        <w:t>. דברים שלא נוגעים לחוק הפלילי, ודברים שלא נוגעים לעניין</w:t>
      </w:r>
      <w:bookmarkStart w:id="4969" w:name="_ETM_Q14_187910"/>
      <w:bookmarkEnd w:id="4969"/>
      <w:r>
        <w:rPr>
          <w:rFonts w:hint="cs"/>
          <w:rtl/>
        </w:rPr>
        <w:t xml:space="preserve"> המינהלי כהגדרתו בחוק בתי משפט לעניינים מינהליים. </w:t>
      </w:r>
      <w:bookmarkStart w:id="4970" w:name="_ETM_Q14_193417"/>
      <w:bookmarkStart w:id="4971" w:name="_ETM_Q14_193638"/>
      <w:bookmarkStart w:id="4972" w:name="_ETM_Q14_193703"/>
      <w:bookmarkEnd w:id="4970"/>
      <w:bookmarkEnd w:id="4971"/>
      <w:bookmarkEnd w:id="4972"/>
      <w:r>
        <w:rPr>
          <w:rFonts w:hint="cs"/>
          <w:rtl/>
        </w:rPr>
        <w:t>ח</w:t>
      </w:r>
      <w:bookmarkStart w:id="4973" w:name="_ETM_Q14_193781"/>
      <w:bookmarkEnd w:id="4973"/>
      <w:r>
        <w:rPr>
          <w:rFonts w:hint="cs"/>
          <w:rtl/>
        </w:rPr>
        <w:t>וץ מזה, אפשר</w:t>
      </w:r>
      <w:bookmarkStart w:id="4974" w:name="_ETM_Q14_195177"/>
      <w:bookmarkEnd w:id="4974"/>
      <w:r w:rsidR="0000702E">
        <w:rPr>
          <w:rFonts w:hint="cs"/>
          <w:rtl/>
        </w:rPr>
        <w:t xml:space="preserve"> ל</w:t>
      </w:r>
      <w:r>
        <w:rPr>
          <w:rFonts w:hint="cs"/>
          <w:rtl/>
        </w:rPr>
        <w:t xml:space="preserve">דון בבית הדין, על פי דין תורה. וככה </w:t>
      </w:r>
      <w:r>
        <w:rPr>
          <w:rtl/>
        </w:rPr>
        <w:t xml:space="preserve">שני </w:t>
      </w:r>
      <w:bookmarkStart w:id="4975" w:name="_ETM_Q14_198810"/>
      <w:bookmarkEnd w:id="4975"/>
      <w:r>
        <w:rPr>
          <w:rtl/>
        </w:rPr>
        <w:t xml:space="preserve">אנשים </w:t>
      </w:r>
      <w:bookmarkStart w:id="4976" w:name="_ETM_Q14_200050"/>
      <w:bookmarkEnd w:id="4976"/>
      <w:r>
        <w:rPr>
          <w:rtl/>
        </w:rPr>
        <w:t xml:space="preserve">שרוצים </w:t>
      </w:r>
      <w:bookmarkStart w:id="4977" w:name="_ETM_Q14_200680"/>
      <w:bookmarkEnd w:id="4977"/>
      <w:r>
        <w:rPr>
          <w:rtl/>
        </w:rPr>
        <w:t>ל</w:t>
      </w:r>
      <w:r>
        <w:rPr>
          <w:rFonts w:hint="cs"/>
          <w:rtl/>
        </w:rPr>
        <w:t>ס</w:t>
      </w:r>
      <w:r>
        <w:rPr>
          <w:rtl/>
        </w:rPr>
        <w:t xml:space="preserve">יים </w:t>
      </w:r>
      <w:bookmarkStart w:id="4978" w:name="_ETM_Q14_201250"/>
      <w:bookmarkEnd w:id="4978"/>
      <w:r>
        <w:rPr>
          <w:rtl/>
        </w:rPr>
        <w:t xml:space="preserve">את </w:t>
      </w:r>
      <w:bookmarkStart w:id="4979" w:name="_ETM_Q14_201400"/>
      <w:bookmarkEnd w:id="4979"/>
      <w:r>
        <w:rPr>
          <w:rtl/>
        </w:rPr>
        <w:t xml:space="preserve">הסכסוך </w:t>
      </w:r>
      <w:bookmarkStart w:id="4980" w:name="_ETM_Q14_201970"/>
      <w:bookmarkEnd w:id="4980"/>
      <w:r>
        <w:rPr>
          <w:rtl/>
        </w:rPr>
        <w:t xml:space="preserve">ביניהם </w:t>
      </w:r>
      <w:bookmarkStart w:id="4981" w:name="_ETM_Q14_203079"/>
      <w:bookmarkEnd w:id="4981"/>
      <w:r>
        <w:rPr>
          <w:rtl/>
        </w:rPr>
        <w:t xml:space="preserve">ושבית </w:t>
      </w:r>
      <w:bookmarkStart w:id="4982" w:name="_ETM_Q14_203619"/>
      <w:bookmarkEnd w:id="4982"/>
      <w:r>
        <w:rPr>
          <w:rtl/>
        </w:rPr>
        <w:t xml:space="preserve">הדין </w:t>
      </w:r>
      <w:bookmarkStart w:id="4983" w:name="_ETM_Q14_203890"/>
      <w:bookmarkEnd w:id="4983"/>
      <w:r>
        <w:rPr>
          <w:rtl/>
        </w:rPr>
        <w:t xml:space="preserve">יפסוק </w:t>
      </w:r>
      <w:bookmarkStart w:id="4984" w:name="_ETM_Q14_204339"/>
      <w:bookmarkEnd w:id="4984"/>
      <w:r>
        <w:rPr>
          <w:rFonts w:hint="cs"/>
          <w:rtl/>
        </w:rPr>
        <w:t>להם,</w:t>
      </w:r>
      <w:r>
        <w:rPr>
          <w:rtl/>
        </w:rPr>
        <w:t xml:space="preserve"> </w:t>
      </w:r>
      <w:bookmarkStart w:id="4985" w:name="_ETM_Q14_205619"/>
      <w:bookmarkEnd w:id="4985"/>
      <w:r>
        <w:rPr>
          <w:rtl/>
        </w:rPr>
        <w:t xml:space="preserve">יוכלו </w:t>
      </w:r>
      <w:bookmarkStart w:id="4986" w:name="_ETM_Q14_206099"/>
      <w:bookmarkEnd w:id="4986"/>
      <w:r>
        <w:rPr>
          <w:rtl/>
        </w:rPr>
        <w:t xml:space="preserve">ללכת </w:t>
      </w:r>
      <w:bookmarkStart w:id="4987" w:name="_ETM_Q14_206609"/>
      <w:bookmarkEnd w:id="4987"/>
      <w:r>
        <w:rPr>
          <w:rtl/>
        </w:rPr>
        <w:t xml:space="preserve">לבית </w:t>
      </w:r>
      <w:bookmarkStart w:id="4988" w:name="_ETM_Q14_206939"/>
      <w:bookmarkEnd w:id="4988"/>
      <w:r>
        <w:rPr>
          <w:rtl/>
        </w:rPr>
        <w:t xml:space="preserve">הדין </w:t>
      </w:r>
      <w:bookmarkStart w:id="4989" w:name="_ETM_Q14_207929"/>
      <w:bookmarkEnd w:id="4989"/>
      <w:r>
        <w:rPr>
          <w:rtl/>
        </w:rPr>
        <w:t>ו</w:t>
      </w:r>
      <w:bookmarkStart w:id="4990" w:name="_ETM_Q14_208499"/>
      <w:bookmarkStart w:id="4991" w:name="_ETM_Q14_208589"/>
      <w:bookmarkStart w:id="4992" w:name="_ETM_Q14_208789"/>
      <w:bookmarkStart w:id="4993" w:name="_ETM_Q14_210619"/>
      <w:bookmarkEnd w:id="4990"/>
      <w:bookmarkEnd w:id="4991"/>
      <w:bookmarkEnd w:id="4992"/>
      <w:bookmarkEnd w:id="4993"/>
      <w:r>
        <w:rPr>
          <w:rtl/>
        </w:rPr>
        <w:t xml:space="preserve">לבקש </w:t>
      </w:r>
      <w:bookmarkStart w:id="4994" w:name="_ETM_Q14_211250"/>
      <w:bookmarkEnd w:id="4994"/>
      <w:r>
        <w:rPr>
          <w:rtl/>
        </w:rPr>
        <w:t xml:space="preserve">את </w:t>
      </w:r>
      <w:bookmarkStart w:id="4995" w:name="_ETM_Q14_211940"/>
      <w:bookmarkEnd w:id="4995"/>
      <w:r>
        <w:rPr>
          <w:rtl/>
        </w:rPr>
        <w:t xml:space="preserve">הסכמתו </w:t>
      </w:r>
      <w:bookmarkStart w:id="4996" w:name="_ETM_Q14_212659"/>
      <w:bookmarkEnd w:id="4996"/>
      <w:r>
        <w:rPr>
          <w:rtl/>
        </w:rPr>
        <w:t xml:space="preserve">שידון </w:t>
      </w:r>
      <w:bookmarkStart w:id="4997" w:name="_ETM_Q14_213350"/>
      <w:bookmarkEnd w:id="4997"/>
      <w:r>
        <w:rPr>
          <w:rtl/>
        </w:rPr>
        <w:t xml:space="preserve">בדבר </w:t>
      </w:r>
      <w:bookmarkStart w:id="4998" w:name="_ETM_Q14_213860"/>
      <w:bookmarkEnd w:id="4998"/>
      <w:r>
        <w:rPr>
          <w:rtl/>
        </w:rPr>
        <w:t>הזה</w:t>
      </w:r>
      <w:r>
        <w:rPr>
          <w:rFonts w:hint="cs"/>
          <w:rtl/>
        </w:rPr>
        <w:t xml:space="preserve">. </w:t>
      </w:r>
      <w:bookmarkStart w:id="4999" w:name="_ETM_Q14_213880"/>
      <w:bookmarkEnd w:id="4999"/>
    </w:p>
    <w:p w:rsidR="00DC38D6" w:rsidRDefault="00DC38D6" w:rsidP="00544B2D">
      <w:pPr>
        <w:rPr>
          <w:rtl/>
        </w:rPr>
      </w:pPr>
      <w:bookmarkStart w:id="5000" w:name="_ETM_Q14_214090"/>
      <w:bookmarkEnd w:id="5000"/>
      <w:r>
        <w:rPr>
          <w:rtl/>
        </w:rPr>
        <w:t xml:space="preserve"> </w:t>
      </w:r>
      <w:bookmarkStart w:id="5001" w:name="_ETM_Q14_215109"/>
      <w:bookmarkStart w:id="5002" w:name="_ETM_Q14_216903"/>
      <w:bookmarkEnd w:id="5001"/>
      <w:bookmarkEnd w:id="5002"/>
    </w:p>
    <w:p w:rsidR="00DC38D6" w:rsidRDefault="00DC38D6" w:rsidP="0075312C">
      <w:pPr>
        <w:rPr>
          <w:rtl/>
        </w:rPr>
      </w:pPr>
      <w:bookmarkStart w:id="5003" w:name="_ETM_Q14_216983"/>
      <w:bookmarkEnd w:id="5003"/>
      <w:r>
        <w:rPr>
          <w:rtl/>
        </w:rPr>
        <w:t xml:space="preserve">לפני </w:t>
      </w:r>
      <w:bookmarkStart w:id="5004" w:name="_ETM_Q14_215499"/>
      <w:bookmarkEnd w:id="5004"/>
      <w:r>
        <w:rPr>
          <w:rtl/>
        </w:rPr>
        <w:t xml:space="preserve">16 </w:t>
      </w:r>
      <w:bookmarkStart w:id="5005" w:name="_ETM_Q14_216100"/>
      <w:bookmarkEnd w:id="5005"/>
      <w:r>
        <w:rPr>
          <w:rtl/>
        </w:rPr>
        <w:t xml:space="preserve">שנים </w:t>
      </w:r>
      <w:bookmarkStart w:id="5006" w:name="_ETM_Q14_217659"/>
      <w:bookmarkStart w:id="5007" w:name="_ETM_Q14_217930"/>
      <w:bookmarkStart w:id="5008" w:name="_ETM_Q14_218920"/>
      <w:bookmarkEnd w:id="5006"/>
      <w:bookmarkEnd w:id="5007"/>
      <w:bookmarkEnd w:id="5008"/>
      <w:r>
        <w:rPr>
          <w:rtl/>
        </w:rPr>
        <w:t xml:space="preserve">הוגש </w:t>
      </w:r>
      <w:bookmarkStart w:id="5009" w:name="_ETM_Q14_219280"/>
      <w:bookmarkEnd w:id="5009"/>
      <w:r>
        <w:rPr>
          <w:rtl/>
        </w:rPr>
        <w:t>בג"ץ</w:t>
      </w:r>
      <w:r>
        <w:rPr>
          <w:rFonts w:hint="cs"/>
          <w:rtl/>
        </w:rPr>
        <w:t>,</w:t>
      </w:r>
      <w:r>
        <w:rPr>
          <w:rtl/>
        </w:rPr>
        <w:t xml:space="preserve"> </w:t>
      </w:r>
      <w:bookmarkStart w:id="5010" w:name="_ETM_Q14_219850"/>
      <w:bookmarkEnd w:id="5010"/>
      <w:r>
        <w:rPr>
          <w:rtl/>
        </w:rPr>
        <w:t>שמכונה</w:t>
      </w:r>
      <w:bookmarkStart w:id="5011" w:name="_ETM_Q14_220508"/>
      <w:bookmarkEnd w:id="5011"/>
      <w:r>
        <w:rPr>
          <w:rFonts w:hint="cs"/>
          <w:rtl/>
        </w:rPr>
        <w:t xml:space="preserve"> פרשת </w:t>
      </w:r>
      <w:bookmarkStart w:id="5012" w:name="_ETM_Q14_221229"/>
      <w:bookmarkEnd w:id="5012"/>
      <w:r>
        <w:rPr>
          <w:rFonts w:hint="cs"/>
          <w:rtl/>
        </w:rPr>
        <w:t xml:space="preserve">סימה אמיר. </w:t>
      </w:r>
      <w:bookmarkStart w:id="5013" w:name="_ETM_Q14_221829"/>
      <w:bookmarkStart w:id="5014" w:name="_ETM_Q14_224960"/>
      <w:bookmarkEnd w:id="5013"/>
      <w:bookmarkEnd w:id="5014"/>
      <w:r>
        <w:rPr>
          <w:rtl/>
        </w:rPr>
        <w:t xml:space="preserve">ואז </w:t>
      </w:r>
      <w:bookmarkStart w:id="5015" w:name="_ETM_Q14_225530"/>
      <w:bookmarkEnd w:id="5015"/>
      <w:r>
        <w:rPr>
          <w:rtl/>
        </w:rPr>
        <w:t xml:space="preserve">בפסק </w:t>
      </w:r>
      <w:bookmarkStart w:id="5016" w:name="_ETM_Q14_226070"/>
      <w:bookmarkEnd w:id="5016"/>
      <w:r>
        <w:rPr>
          <w:rtl/>
        </w:rPr>
        <w:t xml:space="preserve">הדין </w:t>
      </w:r>
      <w:bookmarkStart w:id="5017" w:name="_ETM_Q14_227300"/>
      <w:bookmarkEnd w:id="5017"/>
      <w:r>
        <w:rPr>
          <w:rtl/>
        </w:rPr>
        <w:t>החליטו</w:t>
      </w:r>
      <w:r>
        <w:rPr>
          <w:rFonts w:hint="cs"/>
          <w:rtl/>
        </w:rPr>
        <w:t xml:space="preserve"> שלושה</w:t>
      </w:r>
      <w:r>
        <w:rPr>
          <w:rtl/>
        </w:rPr>
        <w:t xml:space="preserve"> </w:t>
      </w:r>
      <w:bookmarkStart w:id="5018" w:name="_ETM_Q14_227780"/>
      <w:bookmarkEnd w:id="5018"/>
      <w:r>
        <w:rPr>
          <w:rtl/>
        </w:rPr>
        <w:t xml:space="preserve">שופטי </w:t>
      </w:r>
      <w:bookmarkStart w:id="5019" w:name="_ETM_Q14_228200"/>
      <w:bookmarkEnd w:id="5019"/>
      <w:r>
        <w:rPr>
          <w:rtl/>
        </w:rPr>
        <w:t xml:space="preserve">בג"ץ </w:t>
      </w:r>
      <w:bookmarkStart w:id="5020" w:name="_ETM_Q14_228739"/>
      <w:bookmarkEnd w:id="5020"/>
      <w:r>
        <w:rPr>
          <w:rFonts w:hint="cs"/>
          <w:rtl/>
        </w:rPr>
        <w:t>ש</w:t>
      </w:r>
      <w:r>
        <w:rPr>
          <w:rtl/>
        </w:rPr>
        <w:t xml:space="preserve">היו </w:t>
      </w:r>
      <w:bookmarkStart w:id="5021" w:name="_ETM_Q14_228950"/>
      <w:bookmarkEnd w:id="5021"/>
      <w:r>
        <w:rPr>
          <w:rtl/>
        </w:rPr>
        <w:t>שם</w:t>
      </w:r>
      <w:r w:rsidR="0000702E">
        <w:rPr>
          <w:rFonts w:hint="cs"/>
          <w:rtl/>
        </w:rPr>
        <w:t>,</w:t>
      </w:r>
      <w:r>
        <w:rPr>
          <w:rFonts w:hint="cs"/>
          <w:rtl/>
        </w:rPr>
        <w:t xml:space="preserve"> חשין, </w:t>
      </w:r>
      <w:proofErr w:type="spellStart"/>
      <w:r>
        <w:rPr>
          <w:rFonts w:hint="cs"/>
          <w:rtl/>
        </w:rPr>
        <w:t>פרוקצ'ה</w:t>
      </w:r>
      <w:proofErr w:type="spellEnd"/>
      <w:r>
        <w:rPr>
          <w:rFonts w:hint="cs"/>
          <w:rtl/>
        </w:rPr>
        <w:t xml:space="preserve"> וג'ובראן – </w:t>
      </w:r>
      <w:bookmarkStart w:id="5022" w:name="_ETM_Q14_234280"/>
      <w:bookmarkEnd w:id="5022"/>
      <w:r>
        <w:rPr>
          <w:rtl/>
        </w:rPr>
        <w:t xml:space="preserve">תקשיבו </w:t>
      </w:r>
      <w:bookmarkStart w:id="5023" w:name="_ETM_Q14_234760"/>
      <w:bookmarkEnd w:id="5023"/>
      <w:r>
        <w:rPr>
          <w:rtl/>
        </w:rPr>
        <w:t>טוב</w:t>
      </w:r>
      <w:r w:rsidR="0000702E">
        <w:rPr>
          <w:rFonts w:hint="cs"/>
          <w:rtl/>
        </w:rPr>
        <w:t>,</w:t>
      </w:r>
      <w:r>
        <w:rPr>
          <w:rFonts w:hint="cs"/>
          <w:rtl/>
        </w:rPr>
        <w:t xml:space="preserve"> </w:t>
      </w:r>
      <w:bookmarkStart w:id="5024" w:name="_ETM_Q14_235670"/>
      <w:bookmarkEnd w:id="5024"/>
      <w:r>
        <w:rPr>
          <w:rtl/>
        </w:rPr>
        <w:t xml:space="preserve">בג"ץ </w:t>
      </w:r>
      <w:bookmarkStart w:id="5025" w:name="_ETM_Q14_236540"/>
      <w:bookmarkEnd w:id="5025"/>
      <w:r>
        <w:rPr>
          <w:rtl/>
        </w:rPr>
        <w:t xml:space="preserve">החליט </w:t>
      </w:r>
      <w:bookmarkStart w:id="5026" w:name="_ETM_Q14_237479"/>
      <w:bookmarkEnd w:id="5026"/>
      <w:r>
        <w:rPr>
          <w:rFonts w:hint="cs"/>
          <w:rtl/>
        </w:rPr>
        <w:t>ש</w:t>
      </w:r>
      <w:r>
        <w:rPr>
          <w:rtl/>
        </w:rPr>
        <w:t xml:space="preserve">למרות </w:t>
      </w:r>
      <w:bookmarkStart w:id="5027" w:name="_ETM_Q14_237989"/>
      <w:bookmarkEnd w:id="5027"/>
      <w:r>
        <w:rPr>
          <w:rtl/>
        </w:rPr>
        <w:t xml:space="preserve">שהם </w:t>
      </w:r>
      <w:bookmarkStart w:id="5028" w:name="_ETM_Q14_238229"/>
      <w:bookmarkEnd w:id="5028"/>
      <w:r>
        <w:rPr>
          <w:rtl/>
        </w:rPr>
        <w:t xml:space="preserve">מכירים </w:t>
      </w:r>
      <w:bookmarkStart w:id="5029" w:name="_ETM_Q14_238739"/>
      <w:bookmarkEnd w:id="5029"/>
      <w:r>
        <w:rPr>
          <w:rtl/>
        </w:rPr>
        <w:t xml:space="preserve">בצורך </w:t>
      </w:r>
      <w:bookmarkStart w:id="5030" w:name="_ETM_Q14_239219"/>
      <w:bookmarkEnd w:id="5030"/>
      <w:r>
        <w:rPr>
          <w:rtl/>
        </w:rPr>
        <w:t xml:space="preserve">של </w:t>
      </w:r>
      <w:bookmarkStart w:id="5031" w:name="_ETM_Q14_239429"/>
      <w:bookmarkEnd w:id="5031"/>
      <w:r>
        <w:rPr>
          <w:rtl/>
        </w:rPr>
        <w:t xml:space="preserve">קבוצות </w:t>
      </w:r>
      <w:bookmarkStart w:id="5032" w:name="_ETM_Q14_239879"/>
      <w:bookmarkEnd w:id="5032"/>
      <w:r>
        <w:rPr>
          <w:rtl/>
        </w:rPr>
        <w:t xml:space="preserve">רבות </w:t>
      </w:r>
      <w:bookmarkStart w:id="5033" w:name="_ETM_Q14_240269"/>
      <w:bookmarkEnd w:id="5033"/>
      <w:r>
        <w:rPr>
          <w:rtl/>
        </w:rPr>
        <w:t xml:space="preserve">בקרב </w:t>
      </w:r>
      <w:bookmarkStart w:id="5034" w:name="_ETM_Q14_240749"/>
      <w:bookmarkEnd w:id="5034"/>
      <w:r>
        <w:rPr>
          <w:rtl/>
        </w:rPr>
        <w:t xml:space="preserve">הציבור </w:t>
      </w:r>
      <w:bookmarkStart w:id="5035" w:name="_ETM_Q14_241229"/>
      <w:bookmarkEnd w:id="5035"/>
      <w:r>
        <w:rPr>
          <w:rtl/>
        </w:rPr>
        <w:t xml:space="preserve">היהודי </w:t>
      </w:r>
      <w:bookmarkStart w:id="5036" w:name="_ETM_Q14_241589"/>
      <w:bookmarkEnd w:id="5036"/>
      <w:r>
        <w:rPr>
          <w:rtl/>
        </w:rPr>
        <w:t xml:space="preserve">בישראל </w:t>
      </w:r>
      <w:bookmarkStart w:id="5037" w:name="_ETM_Q14_243030"/>
      <w:bookmarkEnd w:id="5037"/>
      <w:r>
        <w:rPr>
          <w:rtl/>
        </w:rPr>
        <w:t xml:space="preserve">ליישב </w:t>
      </w:r>
      <w:bookmarkStart w:id="5038" w:name="_ETM_Q14_243629"/>
      <w:bookmarkEnd w:id="5038"/>
      <w:r>
        <w:rPr>
          <w:rtl/>
        </w:rPr>
        <w:t xml:space="preserve">סכסוכים </w:t>
      </w:r>
      <w:bookmarkStart w:id="5039" w:name="_ETM_Q14_244290"/>
      <w:bookmarkEnd w:id="5039"/>
      <w:r>
        <w:rPr>
          <w:rtl/>
        </w:rPr>
        <w:t xml:space="preserve">בבתי </w:t>
      </w:r>
      <w:bookmarkStart w:id="5040" w:name="_ETM_Q14_244709"/>
      <w:bookmarkEnd w:id="5040"/>
      <w:r>
        <w:rPr>
          <w:rtl/>
        </w:rPr>
        <w:t xml:space="preserve">דין </w:t>
      </w:r>
      <w:bookmarkStart w:id="5041" w:name="_ETM_Q14_244950"/>
      <w:bookmarkEnd w:id="5041"/>
      <w:r>
        <w:rPr>
          <w:rtl/>
        </w:rPr>
        <w:t xml:space="preserve">הפוסקים </w:t>
      </w:r>
      <w:bookmarkStart w:id="5042" w:name="_ETM_Q14_245549"/>
      <w:bookmarkEnd w:id="5042"/>
      <w:r>
        <w:rPr>
          <w:rtl/>
        </w:rPr>
        <w:t xml:space="preserve">על </w:t>
      </w:r>
      <w:bookmarkStart w:id="5043" w:name="_ETM_Q14_245670"/>
      <w:bookmarkEnd w:id="5043"/>
      <w:r>
        <w:rPr>
          <w:rtl/>
        </w:rPr>
        <w:t xml:space="preserve">פי </w:t>
      </w:r>
      <w:bookmarkStart w:id="5044" w:name="_ETM_Q14_245880"/>
      <w:bookmarkEnd w:id="5044"/>
      <w:r>
        <w:rPr>
          <w:rtl/>
        </w:rPr>
        <w:t xml:space="preserve">דין </w:t>
      </w:r>
      <w:bookmarkStart w:id="5045" w:name="_ETM_Q14_246149"/>
      <w:bookmarkEnd w:id="5045"/>
      <w:r>
        <w:rPr>
          <w:rtl/>
        </w:rPr>
        <w:t>תורה</w:t>
      </w:r>
      <w:r>
        <w:rPr>
          <w:rFonts w:hint="cs"/>
          <w:rtl/>
        </w:rPr>
        <w:t>,</w:t>
      </w:r>
      <w:r>
        <w:rPr>
          <w:rtl/>
        </w:rPr>
        <w:t xml:space="preserve"> </w:t>
      </w:r>
      <w:bookmarkStart w:id="5046" w:name="_ETM_Q14_247619"/>
      <w:bookmarkEnd w:id="5046"/>
      <w:r>
        <w:rPr>
          <w:rtl/>
        </w:rPr>
        <w:t xml:space="preserve">אין </w:t>
      </w:r>
      <w:bookmarkStart w:id="5047" w:name="_ETM_Q14_248490"/>
      <w:bookmarkEnd w:id="5047"/>
      <w:r>
        <w:rPr>
          <w:rtl/>
        </w:rPr>
        <w:t xml:space="preserve">לבתי </w:t>
      </w:r>
      <w:bookmarkStart w:id="5048" w:name="_ETM_Q14_249090"/>
      <w:bookmarkEnd w:id="5048"/>
      <w:r>
        <w:rPr>
          <w:rtl/>
        </w:rPr>
        <w:t xml:space="preserve">הדין </w:t>
      </w:r>
      <w:bookmarkStart w:id="5049" w:name="_ETM_Q14_249479"/>
      <w:bookmarkEnd w:id="5049"/>
      <w:r>
        <w:rPr>
          <w:rtl/>
        </w:rPr>
        <w:t xml:space="preserve">הרבניים </w:t>
      </w:r>
      <w:bookmarkStart w:id="5050" w:name="_ETM_Q14_250780"/>
      <w:bookmarkEnd w:id="5050"/>
      <w:r>
        <w:rPr>
          <w:rtl/>
        </w:rPr>
        <w:t xml:space="preserve">סמכות </w:t>
      </w:r>
      <w:bookmarkStart w:id="5051" w:name="_ETM_Q14_251500"/>
      <w:bookmarkEnd w:id="5051"/>
      <w:r>
        <w:rPr>
          <w:rtl/>
        </w:rPr>
        <w:t xml:space="preserve">לדון </w:t>
      </w:r>
      <w:bookmarkStart w:id="5052" w:name="_ETM_Q14_251920"/>
      <w:bookmarkEnd w:id="5052"/>
      <w:r>
        <w:rPr>
          <w:rtl/>
        </w:rPr>
        <w:t xml:space="preserve">בסכסוכים </w:t>
      </w:r>
      <w:bookmarkStart w:id="5053" w:name="_ETM_Q14_252760"/>
      <w:bookmarkEnd w:id="5053"/>
      <w:r>
        <w:rPr>
          <w:rFonts w:hint="cs"/>
          <w:rtl/>
        </w:rPr>
        <w:t>מ</w:t>
      </w:r>
      <w:r>
        <w:rPr>
          <w:rtl/>
        </w:rPr>
        <w:t>מונ</w:t>
      </w:r>
      <w:r>
        <w:rPr>
          <w:rFonts w:hint="cs"/>
          <w:rtl/>
        </w:rPr>
        <w:t>י</w:t>
      </w:r>
      <w:r>
        <w:rPr>
          <w:rtl/>
        </w:rPr>
        <w:t xml:space="preserve">ים </w:t>
      </w:r>
      <w:bookmarkStart w:id="5054" w:name="_ETM_Q14_253840"/>
      <w:bookmarkEnd w:id="5054"/>
      <w:r>
        <w:rPr>
          <w:rtl/>
        </w:rPr>
        <w:t xml:space="preserve">שאינם </w:t>
      </w:r>
      <w:bookmarkStart w:id="5055" w:name="_ETM_Q14_254440"/>
      <w:bookmarkEnd w:id="5055"/>
      <w:r>
        <w:rPr>
          <w:rtl/>
        </w:rPr>
        <w:t xml:space="preserve">בגדר </w:t>
      </w:r>
      <w:bookmarkStart w:id="5056" w:name="_ETM_Q14_254950"/>
      <w:bookmarkEnd w:id="5056"/>
      <w:r>
        <w:rPr>
          <w:rtl/>
        </w:rPr>
        <w:t xml:space="preserve">ענייני </w:t>
      </w:r>
      <w:bookmarkStart w:id="5057" w:name="_ETM_Q14_255340"/>
      <w:bookmarkEnd w:id="5057"/>
      <w:r>
        <w:rPr>
          <w:rtl/>
        </w:rPr>
        <w:t xml:space="preserve">נישואין </w:t>
      </w:r>
      <w:bookmarkStart w:id="5058" w:name="_ETM_Q14_255819"/>
      <w:bookmarkEnd w:id="5058"/>
      <w:r>
        <w:rPr>
          <w:rtl/>
        </w:rPr>
        <w:t>וגירושין</w:t>
      </w:r>
      <w:r>
        <w:rPr>
          <w:rFonts w:hint="cs"/>
          <w:rtl/>
        </w:rPr>
        <w:t>,</w:t>
      </w:r>
      <w:r>
        <w:rPr>
          <w:rtl/>
        </w:rPr>
        <w:t xml:space="preserve"> </w:t>
      </w:r>
      <w:bookmarkStart w:id="5059" w:name="_ETM_Q14_257240"/>
      <w:bookmarkEnd w:id="5059"/>
      <w:r>
        <w:rPr>
          <w:rtl/>
        </w:rPr>
        <w:t xml:space="preserve">אפילו </w:t>
      </w:r>
      <w:bookmarkStart w:id="5060" w:name="_ETM_Q14_258170"/>
      <w:bookmarkEnd w:id="5060"/>
      <w:r>
        <w:rPr>
          <w:rtl/>
        </w:rPr>
        <w:t xml:space="preserve">אם </w:t>
      </w:r>
      <w:bookmarkStart w:id="5061" w:name="_ETM_Q14_258380"/>
      <w:bookmarkEnd w:id="5061"/>
      <w:r>
        <w:rPr>
          <w:rtl/>
        </w:rPr>
        <w:t xml:space="preserve">זה </w:t>
      </w:r>
      <w:bookmarkStart w:id="5062" w:name="_ETM_Q14_258649"/>
      <w:bookmarkEnd w:id="5062"/>
      <w:r>
        <w:rPr>
          <w:rtl/>
        </w:rPr>
        <w:t xml:space="preserve">בהסכמת </w:t>
      </w:r>
      <w:bookmarkStart w:id="5063" w:name="_ETM_Q14_259399"/>
      <w:bookmarkEnd w:id="5063"/>
      <w:r>
        <w:rPr>
          <w:rtl/>
        </w:rPr>
        <w:t>הצדדים</w:t>
      </w:r>
      <w:r>
        <w:rPr>
          <w:rFonts w:hint="cs"/>
          <w:rtl/>
        </w:rPr>
        <w:t>.</w:t>
      </w:r>
      <w:r>
        <w:rPr>
          <w:rtl/>
        </w:rPr>
        <w:t xml:space="preserve"> </w:t>
      </w:r>
      <w:bookmarkStart w:id="5064" w:name="_ETM_Q14_260580"/>
      <w:bookmarkEnd w:id="5064"/>
      <w:r>
        <w:rPr>
          <w:rtl/>
        </w:rPr>
        <w:t xml:space="preserve">בג"ץ </w:t>
      </w:r>
      <w:bookmarkStart w:id="5065" w:name="_ETM_Q14_261420"/>
      <w:bookmarkEnd w:id="5065"/>
      <w:r>
        <w:rPr>
          <w:rtl/>
        </w:rPr>
        <w:t xml:space="preserve">הכיר </w:t>
      </w:r>
      <w:bookmarkStart w:id="5066" w:name="_ETM_Q14_261990"/>
      <w:bookmarkEnd w:id="5066"/>
      <w:r>
        <w:rPr>
          <w:rtl/>
        </w:rPr>
        <w:t xml:space="preserve">בזכות </w:t>
      </w:r>
      <w:bookmarkStart w:id="5067" w:name="_ETM_Q14_262680"/>
      <w:bookmarkEnd w:id="5067"/>
      <w:r>
        <w:rPr>
          <w:rtl/>
        </w:rPr>
        <w:t xml:space="preserve">של </w:t>
      </w:r>
      <w:bookmarkStart w:id="5068" w:name="_ETM_Q14_262860"/>
      <w:bookmarkEnd w:id="5068"/>
      <w:r>
        <w:rPr>
          <w:rtl/>
        </w:rPr>
        <w:t xml:space="preserve">שני </w:t>
      </w:r>
      <w:bookmarkStart w:id="5069" w:name="_ETM_Q14_263130"/>
      <w:bookmarkEnd w:id="5069"/>
      <w:r>
        <w:rPr>
          <w:rtl/>
        </w:rPr>
        <w:t>אנשים</w:t>
      </w:r>
      <w:r>
        <w:rPr>
          <w:rFonts w:hint="cs"/>
          <w:rtl/>
        </w:rPr>
        <w:t xml:space="preserve"> </w:t>
      </w:r>
      <w:bookmarkStart w:id="5070" w:name="_ETM_Q14_264005"/>
      <w:bookmarkEnd w:id="5070"/>
      <w:r>
        <w:rPr>
          <w:rFonts w:hint="cs"/>
          <w:rtl/>
        </w:rPr>
        <w:t>לה</w:t>
      </w:r>
      <w:r w:rsidR="0000702E">
        <w:rPr>
          <w:rFonts w:hint="cs"/>
          <w:rtl/>
        </w:rPr>
        <w:t>ת</w:t>
      </w:r>
      <w:r>
        <w:rPr>
          <w:rFonts w:hint="cs"/>
          <w:rtl/>
        </w:rPr>
        <w:t>ד</w:t>
      </w:r>
      <w:r w:rsidR="0000702E">
        <w:rPr>
          <w:rFonts w:hint="cs"/>
          <w:rtl/>
        </w:rPr>
        <w:t>יי</w:t>
      </w:r>
      <w:r>
        <w:rPr>
          <w:rFonts w:hint="cs"/>
          <w:rtl/>
        </w:rPr>
        <w:t>ן</w:t>
      </w:r>
      <w:r>
        <w:rPr>
          <w:rtl/>
        </w:rPr>
        <w:t xml:space="preserve"> </w:t>
      </w:r>
      <w:bookmarkStart w:id="5071" w:name="_ETM_Q14_263940"/>
      <w:bookmarkEnd w:id="5071"/>
      <w:r>
        <w:rPr>
          <w:rtl/>
        </w:rPr>
        <w:t xml:space="preserve">בפני </w:t>
      </w:r>
      <w:bookmarkStart w:id="5072" w:name="_ETM_Q14_264330"/>
      <w:bookmarkEnd w:id="5072"/>
      <w:r>
        <w:rPr>
          <w:rtl/>
        </w:rPr>
        <w:t xml:space="preserve">בית </w:t>
      </w:r>
      <w:bookmarkStart w:id="5073" w:name="_ETM_Q14_264540"/>
      <w:bookmarkEnd w:id="5073"/>
      <w:r>
        <w:rPr>
          <w:rtl/>
        </w:rPr>
        <w:t xml:space="preserve">הדין </w:t>
      </w:r>
      <w:bookmarkStart w:id="5074" w:name="_ETM_Q14_264870"/>
      <w:bookmarkEnd w:id="5074"/>
      <w:r>
        <w:rPr>
          <w:rtl/>
        </w:rPr>
        <w:t xml:space="preserve">על </w:t>
      </w:r>
      <w:bookmarkStart w:id="5075" w:name="_ETM_Q14_264990"/>
      <w:bookmarkEnd w:id="5075"/>
      <w:r>
        <w:rPr>
          <w:rtl/>
        </w:rPr>
        <w:t xml:space="preserve">פי </w:t>
      </w:r>
      <w:bookmarkStart w:id="5076" w:name="_ETM_Q14_265230"/>
      <w:bookmarkEnd w:id="5076"/>
      <w:r>
        <w:rPr>
          <w:rtl/>
        </w:rPr>
        <w:t xml:space="preserve">דין </w:t>
      </w:r>
      <w:bookmarkStart w:id="5077" w:name="_ETM_Q14_265470"/>
      <w:bookmarkEnd w:id="5077"/>
      <w:r>
        <w:rPr>
          <w:rtl/>
        </w:rPr>
        <w:t>תורה</w:t>
      </w:r>
      <w:r>
        <w:rPr>
          <w:rFonts w:hint="cs"/>
          <w:rtl/>
        </w:rPr>
        <w:t>,</w:t>
      </w:r>
      <w:r>
        <w:rPr>
          <w:rtl/>
        </w:rPr>
        <w:t xml:space="preserve"> </w:t>
      </w:r>
      <w:bookmarkStart w:id="5078" w:name="_ETM_Q14_266619"/>
      <w:bookmarkEnd w:id="5078"/>
      <w:r>
        <w:rPr>
          <w:rtl/>
        </w:rPr>
        <w:t xml:space="preserve">אבל </w:t>
      </w:r>
      <w:bookmarkStart w:id="5079" w:name="_ETM_Q14_266920"/>
      <w:bookmarkStart w:id="5080" w:name="_ETM_Q14_266979"/>
      <w:bookmarkEnd w:id="5079"/>
      <w:bookmarkEnd w:id="5080"/>
      <w:r>
        <w:rPr>
          <w:rtl/>
        </w:rPr>
        <w:t xml:space="preserve">אמר </w:t>
      </w:r>
      <w:bookmarkStart w:id="5081" w:name="_ETM_Q14_268430"/>
      <w:bookmarkEnd w:id="5081"/>
      <w:r>
        <w:rPr>
          <w:rFonts w:hint="cs"/>
          <w:rtl/>
        </w:rPr>
        <w:t>שאין בסמכותם.</w:t>
      </w:r>
      <w:r>
        <w:rPr>
          <w:rtl/>
        </w:rPr>
        <w:t xml:space="preserve"> </w:t>
      </w:r>
      <w:bookmarkStart w:id="5082" w:name="_ETM_Q14_270119"/>
      <w:bookmarkStart w:id="5083" w:name="_ETM_Q14_272100"/>
      <w:bookmarkEnd w:id="5082"/>
      <w:bookmarkEnd w:id="5083"/>
      <w:r>
        <w:rPr>
          <w:rtl/>
        </w:rPr>
        <w:t xml:space="preserve">לפי </w:t>
      </w:r>
      <w:bookmarkStart w:id="5084" w:name="_ETM_Q14_272399"/>
      <w:bookmarkEnd w:id="5084"/>
      <w:r>
        <w:rPr>
          <w:rtl/>
        </w:rPr>
        <w:t xml:space="preserve">החוק </w:t>
      </w:r>
      <w:bookmarkStart w:id="5085" w:name="_ETM_Q14_273270"/>
      <w:bookmarkEnd w:id="5085"/>
      <w:r>
        <w:rPr>
          <w:rtl/>
        </w:rPr>
        <w:t>שהיה</w:t>
      </w:r>
      <w:r>
        <w:rPr>
          <w:rFonts w:hint="cs"/>
          <w:rtl/>
        </w:rPr>
        <w:t xml:space="preserve"> </w:t>
      </w:r>
      <w:r>
        <w:rPr>
          <w:rtl/>
        </w:rPr>
        <w:t>קיים</w:t>
      </w:r>
      <w:r>
        <w:rPr>
          <w:rFonts w:hint="cs"/>
          <w:rtl/>
        </w:rPr>
        <w:t xml:space="preserve"> אז,</w:t>
      </w:r>
      <w:r>
        <w:rPr>
          <w:rtl/>
        </w:rPr>
        <w:t xml:space="preserve"> </w:t>
      </w:r>
      <w:bookmarkStart w:id="5086" w:name="_ETM_Q14_273810"/>
      <w:bookmarkEnd w:id="5086"/>
      <w:r>
        <w:rPr>
          <w:rtl/>
        </w:rPr>
        <w:t>בשנת</w:t>
      </w:r>
      <w:r>
        <w:rPr>
          <w:rFonts w:hint="cs"/>
          <w:rtl/>
        </w:rPr>
        <w:t xml:space="preserve"> </w:t>
      </w:r>
      <w:bookmarkStart w:id="5087" w:name="_ETM_Q14_274259"/>
      <w:bookmarkEnd w:id="5087"/>
      <w:r>
        <w:rPr>
          <w:rtl/>
        </w:rPr>
        <w:t>2006</w:t>
      </w:r>
      <w:r>
        <w:rPr>
          <w:rFonts w:hint="cs"/>
          <w:rtl/>
        </w:rPr>
        <w:t>,</w:t>
      </w:r>
      <w:r>
        <w:rPr>
          <w:rtl/>
        </w:rPr>
        <w:t xml:space="preserve"> </w:t>
      </w:r>
      <w:bookmarkStart w:id="5088" w:name="_ETM_Q14_275649"/>
      <w:bookmarkEnd w:id="5088"/>
      <w:r>
        <w:rPr>
          <w:rtl/>
        </w:rPr>
        <w:t xml:space="preserve">אין </w:t>
      </w:r>
      <w:bookmarkStart w:id="5089" w:name="_ETM_Q14_275920"/>
      <w:bookmarkEnd w:id="5089"/>
      <w:r>
        <w:rPr>
          <w:rtl/>
        </w:rPr>
        <w:t xml:space="preserve">סמכות </w:t>
      </w:r>
      <w:bookmarkStart w:id="5090" w:name="_ETM_Q14_276399"/>
      <w:bookmarkEnd w:id="5090"/>
      <w:r>
        <w:rPr>
          <w:rtl/>
        </w:rPr>
        <w:t xml:space="preserve">לבית </w:t>
      </w:r>
      <w:bookmarkStart w:id="5091" w:name="_ETM_Q14_276729"/>
      <w:bookmarkEnd w:id="5091"/>
      <w:r>
        <w:rPr>
          <w:rtl/>
        </w:rPr>
        <w:t xml:space="preserve">הדין </w:t>
      </w:r>
      <w:bookmarkStart w:id="5092" w:name="_ETM_Q14_277060"/>
      <w:bookmarkEnd w:id="5092"/>
      <w:r>
        <w:rPr>
          <w:rtl/>
        </w:rPr>
        <w:t xml:space="preserve">לדון </w:t>
      </w:r>
      <w:bookmarkStart w:id="5093" w:name="_ETM_Q14_277450"/>
      <w:bookmarkEnd w:id="5093"/>
      <w:r>
        <w:rPr>
          <w:rtl/>
        </w:rPr>
        <w:t>בדבר</w:t>
      </w:r>
      <w:r>
        <w:rPr>
          <w:rFonts w:hint="cs"/>
          <w:rtl/>
        </w:rPr>
        <w:t xml:space="preserve"> הזה,</w:t>
      </w:r>
      <w:r>
        <w:rPr>
          <w:rtl/>
        </w:rPr>
        <w:t xml:space="preserve"> </w:t>
      </w:r>
      <w:bookmarkStart w:id="5094" w:name="_ETM_Q14_278770"/>
      <w:bookmarkEnd w:id="5094"/>
      <w:r>
        <w:rPr>
          <w:rtl/>
        </w:rPr>
        <w:t xml:space="preserve">אלא </w:t>
      </w:r>
      <w:bookmarkStart w:id="5095" w:name="_ETM_Q14_279189"/>
      <w:bookmarkEnd w:id="5095"/>
      <w:r>
        <w:rPr>
          <w:rtl/>
        </w:rPr>
        <w:t xml:space="preserve">אם </w:t>
      </w:r>
      <w:bookmarkStart w:id="5096" w:name="_ETM_Q14_279399"/>
      <w:bookmarkEnd w:id="5096"/>
      <w:r>
        <w:rPr>
          <w:rtl/>
        </w:rPr>
        <w:t xml:space="preserve">כן </w:t>
      </w:r>
      <w:bookmarkStart w:id="5097" w:name="_ETM_Q14_280499"/>
      <w:bookmarkEnd w:id="5097"/>
      <w:r>
        <w:rPr>
          <w:rtl/>
        </w:rPr>
        <w:t xml:space="preserve">הסמכות </w:t>
      </w:r>
      <w:bookmarkStart w:id="5098" w:name="_ETM_Q14_281459"/>
      <w:bookmarkEnd w:id="5098"/>
      <w:r>
        <w:rPr>
          <w:rtl/>
        </w:rPr>
        <w:t xml:space="preserve">תעוגן </w:t>
      </w:r>
      <w:bookmarkStart w:id="5099" w:name="_ETM_Q14_282090"/>
      <w:bookmarkEnd w:id="5099"/>
      <w:r>
        <w:rPr>
          <w:rtl/>
        </w:rPr>
        <w:t xml:space="preserve">בחקיקה </w:t>
      </w:r>
      <w:bookmarkStart w:id="5100" w:name="_ETM_Q14_282689"/>
      <w:bookmarkEnd w:id="5100"/>
      <w:r>
        <w:rPr>
          <w:rtl/>
        </w:rPr>
        <w:t xml:space="preserve">מפורשת </w:t>
      </w:r>
      <w:bookmarkStart w:id="5101" w:name="_ETM_Q14_283380"/>
      <w:bookmarkEnd w:id="5101"/>
      <w:r>
        <w:rPr>
          <w:rtl/>
        </w:rPr>
        <w:t xml:space="preserve">של </w:t>
      </w:r>
      <w:bookmarkStart w:id="5102" w:name="_ETM_Q14_283560"/>
      <w:bookmarkEnd w:id="5102"/>
      <w:r>
        <w:rPr>
          <w:rtl/>
        </w:rPr>
        <w:t>הכנסת</w:t>
      </w:r>
      <w:r>
        <w:rPr>
          <w:rFonts w:hint="cs"/>
          <w:rtl/>
        </w:rPr>
        <w:t>.</w:t>
      </w:r>
      <w:r>
        <w:rPr>
          <w:rtl/>
        </w:rPr>
        <w:t xml:space="preserve"> </w:t>
      </w:r>
      <w:bookmarkStart w:id="5103" w:name="_ETM_Q14_284600"/>
      <w:bookmarkEnd w:id="5103"/>
      <w:r>
        <w:rPr>
          <w:rtl/>
        </w:rPr>
        <w:t>כלומר</w:t>
      </w:r>
      <w:r>
        <w:rPr>
          <w:rFonts w:hint="cs"/>
          <w:rtl/>
        </w:rPr>
        <w:t>,</w:t>
      </w:r>
      <w:r>
        <w:rPr>
          <w:rtl/>
        </w:rPr>
        <w:t xml:space="preserve"> </w:t>
      </w:r>
      <w:bookmarkStart w:id="5104" w:name="_ETM_Q14_285230"/>
      <w:bookmarkEnd w:id="5104"/>
      <w:r>
        <w:rPr>
          <w:rtl/>
        </w:rPr>
        <w:t xml:space="preserve">בג"ץ </w:t>
      </w:r>
      <w:bookmarkStart w:id="5105" w:name="_ETM_Q14_286340"/>
      <w:bookmarkEnd w:id="5105"/>
      <w:r>
        <w:rPr>
          <w:rFonts w:hint="cs"/>
          <w:rtl/>
        </w:rPr>
        <w:t>המליץ ל</w:t>
      </w:r>
      <w:r>
        <w:rPr>
          <w:rtl/>
        </w:rPr>
        <w:t>כנסת</w:t>
      </w:r>
      <w:r>
        <w:rPr>
          <w:rFonts w:hint="cs"/>
          <w:rtl/>
        </w:rPr>
        <w:t xml:space="preserve">: תחוקקו חוק. </w:t>
      </w:r>
      <w:bookmarkStart w:id="5106" w:name="_ETM_Q14_291679"/>
      <w:bookmarkEnd w:id="5106"/>
    </w:p>
    <w:p w:rsidR="00DC38D6" w:rsidRDefault="00DC38D6" w:rsidP="00544B2D">
      <w:pPr>
        <w:rPr>
          <w:rtl/>
        </w:rPr>
      </w:pPr>
      <w:bookmarkStart w:id="5107" w:name="_ETM_Q14_297518"/>
      <w:bookmarkStart w:id="5108" w:name="_ETM_Q14_297599"/>
      <w:bookmarkStart w:id="5109" w:name="_ETM_Q14_297675"/>
      <w:bookmarkEnd w:id="5107"/>
      <w:bookmarkEnd w:id="5108"/>
      <w:bookmarkEnd w:id="5109"/>
    </w:p>
    <w:p w:rsidR="00DC38D6" w:rsidRDefault="00DC38D6" w:rsidP="0000702E">
      <w:pPr>
        <w:rPr>
          <w:rtl/>
        </w:rPr>
      </w:pPr>
      <w:bookmarkStart w:id="5110" w:name="_ETM_Q14_297803"/>
      <w:bookmarkEnd w:id="5110"/>
      <w:r>
        <w:rPr>
          <w:rtl/>
        </w:rPr>
        <w:t xml:space="preserve">אני </w:t>
      </w:r>
      <w:bookmarkStart w:id="5111" w:name="_ETM_Q14_291890"/>
      <w:bookmarkEnd w:id="5111"/>
      <w:r>
        <w:rPr>
          <w:rtl/>
        </w:rPr>
        <w:t xml:space="preserve">רוצה </w:t>
      </w:r>
      <w:bookmarkStart w:id="5112" w:name="_ETM_Q14_292159"/>
      <w:bookmarkEnd w:id="5112"/>
      <w:r>
        <w:rPr>
          <w:rtl/>
        </w:rPr>
        <w:t xml:space="preserve">לומר </w:t>
      </w:r>
      <w:bookmarkStart w:id="5113" w:name="_ETM_Q14_292369"/>
      <w:bookmarkEnd w:id="5113"/>
      <w:r>
        <w:rPr>
          <w:rtl/>
        </w:rPr>
        <w:t xml:space="preserve">משהו </w:t>
      </w:r>
      <w:bookmarkStart w:id="5114" w:name="_ETM_Q14_292670"/>
      <w:bookmarkEnd w:id="5114"/>
      <w:r>
        <w:rPr>
          <w:rtl/>
        </w:rPr>
        <w:t xml:space="preserve">על </w:t>
      </w:r>
      <w:bookmarkStart w:id="5115" w:name="_ETM_Q14_292759"/>
      <w:bookmarkEnd w:id="5115"/>
      <w:r>
        <w:rPr>
          <w:rtl/>
        </w:rPr>
        <w:t xml:space="preserve">פסק </w:t>
      </w:r>
      <w:bookmarkStart w:id="5116" w:name="_ETM_Q14_292999"/>
      <w:bookmarkEnd w:id="5116"/>
      <w:r>
        <w:rPr>
          <w:rtl/>
        </w:rPr>
        <w:t xml:space="preserve">הדין </w:t>
      </w:r>
      <w:bookmarkStart w:id="5117" w:name="_ETM_Q14_293270"/>
      <w:bookmarkEnd w:id="5117"/>
      <w:r>
        <w:rPr>
          <w:rtl/>
        </w:rPr>
        <w:t>הזה</w:t>
      </w:r>
      <w:r>
        <w:rPr>
          <w:rFonts w:hint="cs"/>
          <w:rtl/>
        </w:rPr>
        <w:t>.</w:t>
      </w:r>
      <w:r>
        <w:rPr>
          <w:rtl/>
        </w:rPr>
        <w:t xml:space="preserve"> </w:t>
      </w:r>
      <w:bookmarkStart w:id="5118" w:name="_ETM_Q14_294850"/>
      <w:bookmarkEnd w:id="5118"/>
      <w:r>
        <w:rPr>
          <w:rtl/>
        </w:rPr>
        <w:t xml:space="preserve">פתאום </w:t>
      </w:r>
      <w:bookmarkStart w:id="5119" w:name="_ETM_Q14_295840"/>
      <w:bookmarkEnd w:id="5119"/>
      <w:r>
        <w:rPr>
          <w:rtl/>
        </w:rPr>
        <w:t xml:space="preserve">שופטי </w:t>
      </w:r>
      <w:bookmarkStart w:id="5120" w:name="_ETM_Q14_296290"/>
      <w:bookmarkEnd w:id="5120"/>
      <w:r>
        <w:rPr>
          <w:rtl/>
        </w:rPr>
        <w:t xml:space="preserve">בג"ץ </w:t>
      </w:r>
      <w:bookmarkStart w:id="5121" w:name="_ETM_Q14_298109"/>
      <w:bookmarkEnd w:id="5121"/>
      <w:r>
        <w:rPr>
          <w:rtl/>
        </w:rPr>
        <w:t xml:space="preserve">נוקטים </w:t>
      </w:r>
      <w:bookmarkStart w:id="5122" w:name="_ETM_Q14_298859"/>
      <w:bookmarkEnd w:id="5122"/>
      <w:r>
        <w:rPr>
          <w:rtl/>
        </w:rPr>
        <w:t xml:space="preserve">פסיביות </w:t>
      </w:r>
      <w:bookmarkStart w:id="5123" w:name="_ETM_Q14_300090"/>
      <w:bookmarkEnd w:id="5123"/>
      <w:r>
        <w:rPr>
          <w:rtl/>
        </w:rPr>
        <w:t xml:space="preserve">בלתי </w:t>
      </w:r>
      <w:bookmarkStart w:id="5124" w:name="_ETM_Q14_300509"/>
      <w:bookmarkEnd w:id="5124"/>
      <w:r>
        <w:rPr>
          <w:rtl/>
        </w:rPr>
        <w:t>רגילה</w:t>
      </w:r>
      <w:r>
        <w:rPr>
          <w:rFonts w:hint="cs"/>
          <w:rtl/>
        </w:rPr>
        <w:t>.</w:t>
      </w:r>
      <w:r>
        <w:rPr>
          <w:rtl/>
        </w:rPr>
        <w:t xml:space="preserve"> </w:t>
      </w:r>
      <w:bookmarkStart w:id="5125" w:name="_ETM_Q14_301939"/>
      <w:bookmarkEnd w:id="5125"/>
      <w:r>
        <w:rPr>
          <w:rtl/>
        </w:rPr>
        <w:t xml:space="preserve">הם </w:t>
      </w:r>
      <w:bookmarkStart w:id="5126" w:name="_ETM_Q14_302150"/>
      <w:bookmarkEnd w:id="5126"/>
      <w:r>
        <w:rPr>
          <w:rtl/>
        </w:rPr>
        <w:t xml:space="preserve">שכחו </w:t>
      </w:r>
      <w:bookmarkStart w:id="5127" w:name="_ETM_Q14_302840"/>
      <w:bookmarkEnd w:id="5127"/>
      <w:r>
        <w:rPr>
          <w:rtl/>
        </w:rPr>
        <w:t xml:space="preserve">את </w:t>
      </w:r>
      <w:bookmarkStart w:id="5128" w:name="_ETM_Q14_303020"/>
      <w:bookmarkEnd w:id="5128"/>
      <w:r>
        <w:rPr>
          <w:rtl/>
        </w:rPr>
        <w:t xml:space="preserve">אפשרויות </w:t>
      </w:r>
      <w:bookmarkStart w:id="5129" w:name="_ETM_Q14_303710"/>
      <w:bookmarkEnd w:id="5129"/>
      <w:r>
        <w:rPr>
          <w:rtl/>
        </w:rPr>
        <w:t>הפרשנות</w:t>
      </w:r>
      <w:r>
        <w:rPr>
          <w:rFonts w:hint="cs"/>
          <w:rtl/>
        </w:rPr>
        <w:t xml:space="preserve">, </w:t>
      </w:r>
      <w:bookmarkStart w:id="5130" w:name="_ETM_Q14_304430"/>
      <w:bookmarkEnd w:id="5130"/>
      <w:r>
        <w:rPr>
          <w:rFonts w:hint="cs"/>
          <w:rtl/>
        </w:rPr>
        <w:t xml:space="preserve">שהם </w:t>
      </w:r>
      <w:r>
        <w:rPr>
          <w:rtl/>
        </w:rPr>
        <w:t xml:space="preserve">מתמחים </w:t>
      </w:r>
      <w:bookmarkStart w:id="5131" w:name="_ETM_Q14_305180"/>
      <w:bookmarkEnd w:id="5131"/>
      <w:r>
        <w:rPr>
          <w:rtl/>
        </w:rPr>
        <w:t>בה</w:t>
      </w:r>
      <w:r>
        <w:rPr>
          <w:rFonts w:hint="cs"/>
          <w:rtl/>
        </w:rPr>
        <w:t>ן,</w:t>
      </w:r>
      <w:r>
        <w:rPr>
          <w:rtl/>
        </w:rPr>
        <w:t xml:space="preserve"> </w:t>
      </w:r>
      <w:bookmarkStart w:id="5132" w:name="_ETM_Q14_306219"/>
      <w:bookmarkEnd w:id="5132"/>
      <w:r>
        <w:rPr>
          <w:rtl/>
        </w:rPr>
        <w:t>ונ</w:t>
      </w:r>
      <w:r>
        <w:rPr>
          <w:rFonts w:hint="cs"/>
          <w:rtl/>
        </w:rPr>
        <w:t>זכ</w:t>
      </w:r>
      <w:r>
        <w:rPr>
          <w:rtl/>
        </w:rPr>
        <w:t xml:space="preserve">רו </w:t>
      </w:r>
      <w:bookmarkStart w:id="5133" w:name="_ETM_Q14_307059"/>
      <w:bookmarkEnd w:id="5133"/>
      <w:r>
        <w:rPr>
          <w:rtl/>
        </w:rPr>
        <w:t xml:space="preserve">בהפרדת </w:t>
      </w:r>
      <w:bookmarkStart w:id="5134" w:name="_ETM_Q14_307719"/>
      <w:bookmarkEnd w:id="5134"/>
      <w:r>
        <w:rPr>
          <w:rtl/>
        </w:rPr>
        <w:t xml:space="preserve">הרשויות </w:t>
      </w:r>
      <w:bookmarkStart w:id="5135" w:name="_ETM_Q14_308319"/>
      <w:bookmarkEnd w:id="5135"/>
      <w:r>
        <w:rPr>
          <w:rtl/>
        </w:rPr>
        <w:t xml:space="preserve">של </w:t>
      </w:r>
      <w:bookmarkStart w:id="5136" w:name="_ETM_Q14_308500"/>
      <w:bookmarkEnd w:id="5136"/>
      <w:r>
        <w:rPr>
          <w:rtl/>
        </w:rPr>
        <w:t xml:space="preserve">מדינת </w:t>
      </w:r>
      <w:bookmarkStart w:id="5137" w:name="_ETM_Q14_309010"/>
      <w:bookmarkEnd w:id="5137"/>
      <w:r>
        <w:rPr>
          <w:rtl/>
        </w:rPr>
        <w:t xml:space="preserve">ישראל </w:t>
      </w:r>
      <w:bookmarkStart w:id="5138" w:name="_ETM_Q14_310260"/>
      <w:bookmarkEnd w:id="5138"/>
      <w:r>
        <w:rPr>
          <w:rtl/>
        </w:rPr>
        <w:t xml:space="preserve">כאשר </w:t>
      </w:r>
      <w:bookmarkStart w:id="5139" w:name="_ETM_Q14_310709"/>
      <w:bookmarkEnd w:id="5139"/>
      <w:r>
        <w:rPr>
          <w:rtl/>
        </w:rPr>
        <w:t xml:space="preserve">ביטלו </w:t>
      </w:r>
      <w:bookmarkStart w:id="5140" w:name="_ETM_Q14_311069"/>
      <w:bookmarkEnd w:id="5140"/>
      <w:r>
        <w:rPr>
          <w:rtl/>
        </w:rPr>
        <w:t xml:space="preserve">את </w:t>
      </w:r>
      <w:bookmarkStart w:id="5141" w:name="_ETM_Q14_311219"/>
      <w:bookmarkEnd w:id="5141"/>
      <w:r>
        <w:rPr>
          <w:rtl/>
        </w:rPr>
        <w:t xml:space="preserve">הנוהג </w:t>
      </w:r>
      <w:bookmarkStart w:id="5142" w:name="_ETM_Q14_311609"/>
      <w:bookmarkEnd w:id="5142"/>
      <w:r>
        <w:rPr>
          <w:rtl/>
        </w:rPr>
        <w:t xml:space="preserve">הקיים </w:t>
      </w:r>
      <w:bookmarkStart w:id="5143" w:name="_ETM_Q14_312780"/>
      <w:bookmarkEnd w:id="5143"/>
      <w:r>
        <w:rPr>
          <w:rtl/>
        </w:rPr>
        <w:t xml:space="preserve">עד </w:t>
      </w:r>
      <w:bookmarkStart w:id="5144" w:name="_ETM_Q14_313079"/>
      <w:bookmarkEnd w:id="5144"/>
      <w:r>
        <w:rPr>
          <w:rtl/>
        </w:rPr>
        <w:t xml:space="preserve">להסדרתו </w:t>
      </w:r>
      <w:bookmarkStart w:id="5145" w:name="_ETM_Q14_313799"/>
      <w:bookmarkEnd w:id="5145"/>
      <w:r>
        <w:rPr>
          <w:rtl/>
        </w:rPr>
        <w:t>ב</w:t>
      </w:r>
      <w:r>
        <w:rPr>
          <w:rFonts w:hint="cs"/>
          <w:rtl/>
        </w:rPr>
        <w:t xml:space="preserve">חקיקת </w:t>
      </w:r>
      <w:bookmarkStart w:id="5146" w:name="_ETM_Q14_310065"/>
      <w:bookmarkEnd w:id="5146"/>
      <w:r>
        <w:rPr>
          <w:rFonts w:hint="cs"/>
          <w:rtl/>
        </w:rPr>
        <w:t>הכנסת.</w:t>
      </w:r>
      <w:r>
        <w:rPr>
          <w:rtl/>
        </w:rPr>
        <w:t xml:space="preserve"> </w:t>
      </w:r>
      <w:bookmarkStart w:id="5147" w:name="_ETM_Q14_315060"/>
      <w:bookmarkEnd w:id="5147"/>
      <w:r>
        <w:rPr>
          <w:rtl/>
        </w:rPr>
        <w:t xml:space="preserve">אתם </w:t>
      </w:r>
      <w:bookmarkStart w:id="5148" w:name="_ETM_Q14_315209"/>
      <w:bookmarkEnd w:id="5148"/>
      <w:r>
        <w:rPr>
          <w:rtl/>
        </w:rPr>
        <w:t>מבינים</w:t>
      </w:r>
      <w:r>
        <w:rPr>
          <w:rFonts w:hint="cs"/>
          <w:rtl/>
        </w:rPr>
        <w:t>?</w:t>
      </w:r>
      <w:r>
        <w:rPr>
          <w:rtl/>
        </w:rPr>
        <w:t xml:space="preserve"> </w:t>
      </w:r>
      <w:bookmarkStart w:id="5149" w:name="_ETM_Q14_316139"/>
      <w:bookmarkEnd w:id="5149"/>
      <w:r>
        <w:rPr>
          <w:rtl/>
        </w:rPr>
        <w:t xml:space="preserve">היה </w:t>
      </w:r>
      <w:bookmarkStart w:id="5150" w:name="_ETM_Q14_316560"/>
      <w:bookmarkStart w:id="5151" w:name="_ETM_Q14_316740"/>
      <w:bookmarkEnd w:id="5150"/>
      <w:bookmarkEnd w:id="5151"/>
      <w:r>
        <w:rPr>
          <w:rFonts w:hint="cs"/>
          <w:rtl/>
        </w:rPr>
        <w:t xml:space="preserve">נוהג </w:t>
      </w:r>
      <w:r>
        <w:rPr>
          <w:rtl/>
        </w:rPr>
        <w:t>קיים</w:t>
      </w:r>
      <w:r>
        <w:rPr>
          <w:rFonts w:hint="cs"/>
          <w:rtl/>
        </w:rPr>
        <w:t>.</w:t>
      </w:r>
      <w:r>
        <w:rPr>
          <w:rtl/>
        </w:rPr>
        <w:t xml:space="preserve"> </w:t>
      </w:r>
      <w:bookmarkStart w:id="5152" w:name="_ETM_Q14_318500"/>
      <w:bookmarkEnd w:id="5152"/>
      <w:r>
        <w:rPr>
          <w:rtl/>
        </w:rPr>
        <w:t xml:space="preserve">לפי </w:t>
      </w:r>
      <w:bookmarkStart w:id="5153" w:name="_ETM_Q14_318919"/>
      <w:bookmarkEnd w:id="5153"/>
      <w:r>
        <w:rPr>
          <w:rtl/>
        </w:rPr>
        <w:t xml:space="preserve">הנוהג </w:t>
      </w:r>
      <w:bookmarkStart w:id="5154" w:name="_ETM_Q14_319280"/>
      <w:bookmarkEnd w:id="5154"/>
      <w:r>
        <w:rPr>
          <w:rtl/>
        </w:rPr>
        <w:t xml:space="preserve">הזה </w:t>
      </w:r>
      <w:bookmarkStart w:id="5155" w:name="_ETM_Q14_319580"/>
      <w:bookmarkEnd w:id="5155"/>
      <w:r>
        <w:rPr>
          <w:rtl/>
        </w:rPr>
        <w:t xml:space="preserve">נהגו </w:t>
      </w:r>
      <w:bookmarkStart w:id="5156" w:name="_ETM_Q14_319970"/>
      <w:bookmarkEnd w:id="5156"/>
      <w:r>
        <w:rPr>
          <w:rtl/>
        </w:rPr>
        <w:t xml:space="preserve">במשך </w:t>
      </w:r>
      <w:bookmarkStart w:id="5157" w:name="_ETM_Q14_320450"/>
      <w:bookmarkEnd w:id="5157"/>
      <w:r>
        <w:rPr>
          <w:rtl/>
        </w:rPr>
        <w:t xml:space="preserve">עשרות </w:t>
      </w:r>
      <w:bookmarkStart w:id="5158" w:name="_ETM_Q14_320870"/>
      <w:bookmarkEnd w:id="5158"/>
      <w:r>
        <w:rPr>
          <w:rtl/>
        </w:rPr>
        <w:t>שנים</w:t>
      </w:r>
      <w:r>
        <w:rPr>
          <w:rFonts w:hint="cs"/>
          <w:rtl/>
        </w:rPr>
        <w:t>.</w:t>
      </w:r>
      <w:r>
        <w:rPr>
          <w:rtl/>
        </w:rPr>
        <w:t xml:space="preserve"> </w:t>
      </w:r>
      <w:bookmarkStart w:id="5159" w:name="_ETM_Q14_325360"/>
      <w:bookmarkEnd w:id="5159"/>
      <w:r>
        <w:rPr>
          <w:rtl/>
        </w:rPr>
        <w:t xml:space="preserve">ופתאום </w:t>
      </w:r>
      <w:bookmarkStart w:id="5160" w:name="_ETM_Q14_326320"/>
      <w:bookmarkEnd w:id="5160"/>
      <w:r>
        <w:rPr>
          <w:rtl/>
        </w:rPr>
        <w:t xml:space="preserve">בג"ץ </w:t>
      </w:r>
      <w:bookmarkStart w:id="5161" w:name="_ETM_Q14_326770"/>
      <w:bookmarkEnd w:id="5161"/>
      <w:r>
        <w:rPr>
          <w:rtl/>
        </w:rPr>
        <w:t>אומר</w:t>
      </w:r>
      <w:r>
        <w:rPr>
          <w:rFonts w:hint="cs"/>
          <w:rtl/>
        </w:rPr>
        <w:t>:</w:t>
      </w:r>
      <w:r>
        <w:rPr>
          <w:rtl/>
        </w:rPr>
        <w:t xml:space="preserve"> </w:t>
      </w:r>
      <w:bookmarkStart w:id="5162" w:name="_ETM_Q14_327550"/>
      <w:bookmarkEnd w:id="5162"/>
      <w:r>
        <w:rPr>
          <w:rtl/>
        </w:rPr>
        <w:t xml:space="preserve">כל </w:t>
      </w:r>
      <w:bookmarkStart w:id="5163" w:name="_ETM_Q14_327790"/>
      <w:bookmarkEnd w:id="5163"/>
      <w:r>
        <w:rPr>
          <w:rtl/>
        </w:rPr>
        <w:t xml:space="preserve">הנוהג </w:t>
      </w:r>
      <w:bookmarkStart w:id="5164" w:name="_ETM_Q14_328150"/>
      <w:bookmarkEnd w:id="5164"/>
      <w:r>
        <w:rPr>
          <w:rtl/>
        </w:rPr>
        <w:t xml:space="preserve">הקיים </w:t>
      </w:r>
      <w:bookmarkStart w:id="5165" w:name="_ETM_Q14_328690"/>
      <w:bookmarkEnd w:id="5165"/>
      <w:r>
        <w:rPr>
          <w:rtl/>
        </w:rPr>
        <w:t xml:space="preserve">היה </w:t>
      </w:r>
      <w:bookmarkStart w:id="5166" w:name="_ETM_Q14_328900"/>
      <w:bookmarkEnd w:id="5166"/>
      <w:r>
        <w:rPr>
          <w:rtl/>
        </w:rPr>
        <w:t xml:space="preserve">לא </w:t>
      </w:r>
      <w:bookmarkStart w:id="5167" w:name="_ETM_Q14_329020"/>
      <w:bookmarkEnd w:id="5167"/>
      <w:r>
        <w:rPr>
          <w:rtl/>
        </w:rPr>
        <w:t>בסמכות</w:t>
      </w:r>
      <w:r>
        <w:rPr>
          <w:rFonts w:hint="cs"/>
          <w:rtl/>
        </w:rPr>
        <w:t>,</w:t>
      </w:r>
      <w:r>
        <w:rPr>
          <w:rtl/>
        </w:rPr>
        <w:t xml:space="preserve"> </w:t>
      </w:r>
      <w:bookmarkStart w:id="5168" w:name="_ETM_Q14_329919"/>
      <w:bookmarkEnd w:id="5168"/>
      <w:r>
        <w:rPr>
          <w:rtl/>
        </w:rPr>
        <w:t xml:space="preserve">ואנחנו </w:t>
      </w:r>
      <w:bookmarkStart w:id="5169" w:name="_ETM_Q14_330490"/>
      <w:bookmarkEnd w:id="5169"/>
      <w:r>
        <w:rPr>
          <w:rtl/>
        </w:rPr>
        <w:t>מח</w:t>
      </w:r>
      <w:r>
        <w:rPr>
          <w:rFonts w:hint="cs"/>
          <w:rtl/>
        </w:rPr>
        <w:t xml:space="preserve">כים </w:t>
      </w:r>
      <w:bookmarkStart w:id="5170" w:name="_ETM_Q14_331180"/>
      <w:bookmarkEnd w:id="5170"/>
      <w:r>
        <w:rPr>
          <w:rtl/>
        </w:rPr>
        <w:t xml:space="preserve">שהכנסת </w:t>
      </w:r>
      <w:bookmarkStart w:id="5171" w:name="_ETM_Q14_332530"/>
      <w:bookmarkEnd w:id="5171"/>
      <w:r>
        <w:rPr>
          <w:rtl/>
        </w:rPr>
        <w:t xml:space="preserve">תחוקק </w:t>
      </w:r>
      <w:bookmarkStart w:id="5172" w:name="_ETM_Q14_333160"/>
      <w:bookmarkEnd w:id="5172"/>
      <w:r>
        <w:rPr>
          <w:rtl/>
        </w:rPr>
        <w:t>חוק</w:t>
      </w:r>
      <w:r>
        <w:rPr>
          <w:rFonts w:hint="cs"/>
          <w:rtl/>
        </w:rPr>
        <w:t xml:space="preserve">. אם </w:t>
      </w:r>
      <w:bookmarkStart w:id="5173" w:name="_ETM_Q14_334120"/>
      <w:bookmarkEnd w:id="5173"/>
      <w:r>
        <w:rPr>
          <w:rtl/>
        </w:rPr>
        <w:t xml:space="preserve">הכנסת </w:t>
      </w:r>
      <w:bookmarkStart w:id="5174" w:name="_ETM_Q14_334600"/>
      <w:bookmarkEnd w:id="5174"/>
      <w:r>
        <w:rPr>
          <w:rtl/>
        </w:rPr>
        <w:t xml:space="preserve">תחוקק </w:t>
      </w:r>
      <w:bookmarkStart w:id="5175" w:name="_ETM_Q14_335110"/>
      <w:bookmarkEnd w:id="5175"/>
      <w:r>
        <w:rPr>
          <w:rtl/>
        </w:rPr>
        <w:t xml:space="preserve">חוק </w:t>
      </w:r>
      <w:bookmarkStart w:id="5176" w:name="_ETM_Q14_335800"/>
      <w:bookmarkEnd w:id="5176"/>
      <w:r>
        <w:rPr>
          <w:rtl/>
        </w:rPr>
        <w:t>ש</w:t>
      </w:r>
      <w:bookmarkStart w:id="5177" w:name="_ETM_Q14_336340"/>
      <w:bookmarkEnd w:id="5177"/>
      <w:r>
        <w:rPr>
          <w:rtl/>
        </w:rPr>
        <w:t xml:space="preserve">מכירים </w:t>
      </w:r>
      <w:bookmarkStart w:id="5178" w:name="_ETM_Q14_336850"/>
      <w:bookmarkEnd w:id="5178"/>
      <w:r>
        <w:rPr>
          <w:rtl/>
        </w:rPr>
        <w:t xml:space="preserve">בזכותם </w:t>
      </w:r>
      <w:bookmarkStart w:id="5179" w:name="_ETM_Q14_337450"/>
      <w:bookmarkEnd w:id="5179"/>
      <w:r>
        <w:rPr>
          <w:rtl/>
        </w:rPr>
        <w:t xml:space="preserve">של </w:t>
      </w:r>
      <w:bookmarkStart w:id="5180" w:name="_ETM_Q14_337630"/>
      <w:bookmarkEnd w:id="5180"/>
      <w:r>
        <w:rPr>
          <w:rtl/>
        </w:rPr>
        <w:t xml:space="preserve">אזרחי </w:t>
      </w:r>
      <w:bookmarkStart w:id="5181" w:name="_ETM_Q14_338110"/>
      <w:bookmarkEnd w:id="5181"/>
      <w:r>
        <w:rPr>
          <w:rtl/>
        </w:rPr>
        <w:t xml:space="preserve">ישראל </w:t>
      </w:r>
      <w:bookmarkStart w:id="5182" w:name="_ETM_Q14_338560"/>
      <w:bookmarkEnd w:id="5182"/>
      <w:r>
        <w:rPr>
          <w:rtl/>
        </w:rPr>
        <w:t xml:space="preserve">לדון </w:t>
      </w:r>
      <w:bookmarkStart w:id="5183" w:name="_ETM_Q14_338889"/>
      <w:bookmarkEnd w:id="5183"/>
      <w:r>
        <w:rPr>
          <w:rtl/>
        </w:rPr>
        <w:t xml:space="preserve">בפני </w:t>
      </w:r>
      <w:bookmarkStart w:id="5184" w:name="_ETM_Q14_339220"/>
      <w:bookmarkEnd w:id="5184"/>
      <w:r>
        <w:rPr>
          <w:rtl/>
        </w:rPr>
        <w:t xml:space="preserve">בית </w:t>
      </w:r>
      <w:bookmarkStart w:id="5185" w:name="_ETM_Q14_339460"/>
      <w:bookmarkEnd w:id="5185"/>
      <w:r>
        <w:rPr>
          <w:rtl/>
        </w:rPr>
        <w:t xml:space="preserve">הדין </w:t>
      </w:r>
      <w:bookmarkStart w:id="5186" w:name="_ETM_Q14_339760"/>
      <w:bookmarkEnd w:id="5186"/>
      <w:r>
        <w:rPr>
          <w:rtl/>
        </w:rPr>
        <w:t>הרבני</w:t>
      </w:r>
      <w:r>
        <w:rPr>
          <w:rFonts w:hint="cs"/>
          <w:rtl/>
        </w:rPr>
        <w:t>,</w:t>
      </w:r>
      <w:r>
        <w:rPr>
          <w:rtl/>
        </w:rPr>
        <w:t xml:space="preserve"> </w:t>
      </w:r>
      <w:bookmarkStart w:id="5187" w:name="_ETM_Q14_342880"/>
      <w:bookmarkEnd w:id="5187"/>
      <w:r>
        <w:rPr>
          <w:rtl/>
        </w:rPr>
        <w:t xml:space="preserve">אז </w:t>
      </w:r>
      <w:bookmarkStart w:id="5188" w:name="_ETM_Q14_343720"/>
      <w:bookmarkEnd w:id="5188"/>
      <w:r>
        <w:rPr>
          <w:rtl/>
        </w:rPr>
        <w:t xml:space="preserve">תעוגן </w:t>
      </w:r>
      <w:bookmarkStart w:id="5189" w:name="_ETM_Q14_344139"/>
      <w:bookmarkEnd w:id="5189"/>
      <w:r>
        <w:rPr>
          <w:rtl/>
        </w:rPr>
        <w:t xml:space="preserve">הסמכות </w:t>
      </w:r>
      <w:bookmarkStart w:id="5190" w:name="_ETM_Q14_344620"/>
      <w:bookmarkEnd w:id="5190"/>
      <w:r>
        <w:rPr>
          <w:rtl/>
        </w:rPr>
        <w:t xml:space="preserve">הזאת </w:t>
      </w:r>
      <w:bookmarkStart w:id="5191" w:name="_ETM_Q14_345909"/>
      <w:bookmarkEnd w:id="5191"/>
      <w:r w:rsidR="0000702E">
        <w:rPr>
          <w:rFonts w:hint="cs"/>
          <w:rtl/>
        </w:rPr>
        <w:t xml:space="preserve">שיידון </w:t>
      </w:r>
      <w:r>
        <w:rPr>
          <w:rtl/>
        </w:rPr>
        <w:t xml:space="preserve">כל </w:t>
      </w:r>
      <w:bookmarkStart w:id="5192" w:name="_ETM_Q14_346959"/>
      <w:bookmarkEnd w:id="5192"/>
      <w:r>
        <w:rPr>
          <w:rtl/>
        </w:rPr>
        <w:t xml:space="preserve">דבר </w:t>
      </w:r>
      <w:bookmarkStart w:id="5193" w:name="_ETM_Q14_347290"/>
      <w:bookmarkEnd w:id="5193"/>
      <w:r>
        <w:rPr>
          <w:rFonts w:hint="cs"/>
          <w:rtl/>
        </w:rPr>
        <w:t xml:space="preserve">אזרחי </w:t>
      </w:r>
      <w:bookmarkStart w:id="5194" w:name="_ETM_Q14_348639"/>
      <w:bookmarkEnd w:id="5194"/>
      <w:r>
        <w:rPr>
          <w:rtl/>
        </w:rPr>
        <w:t xml:space="preserve">בפני </w:t>
      </w:r>
      <w:bookmarkStart w:id="5195" w:name="_ETM_Q14_349060"/>
      <w:bookmarkEnd w:id="5195"/>
      <w:r>
        <w:rPr>
          <w:rtl/>
        </w:rPr>
        <w:t xml:space="preserve">בית </w:t>
      </w:r>
      <w:bookmarkStart w:id="5196" w:name="_ETM_Q14_349299"/>
      <w:bookmarkEnd w:id="5196"/>
      <w:r>
        <w:rPr>
          <w:rtl/>
        </w:rPr>
        <w:t>הדין</w:t>
      </w:r>
      <w:r>
        <w:rPr>
          <w:rFonts w:hint="cs"/>
          <w:rtl/>
        </w:rPr>
        <w:t>.</w:t>
      </w:r>
    </w:p>
    <w:p w:rsidR="00DC38D6" w:rsidRDefault="00DC38D6" w:rsidP="00544B2D">
      <w:pPr>
        <w:rPr>
          <w:rtl/>
        </w:rPr>
      </w:pPr>
      <w:bookmarkStart w:id="5197" w:name="_ETM_Q14_349125"/>
      <w:bookmarkStart w:id="5198" w:name="_ETM_Q14_349213"/>
      <w:bookmarkEnd w:id="5197"/>
      <w:bookmarkEnd w:id="5198"/>
    </w:p>
    <w:p w:rsidR="00DC38D6" w:rsidRDefault="00DC38D6" w:rsidP="0000702E">
      <w:pPr>
        <w:rPr>
          <w:rtl/>
        </w:rPr>
      </w:pPr>
      <w:bookmarkStart w:id="5199" w:name="_ETM_Q14_349253"/>
      <w:bookmarkStart w:id="5200" w:name="_ETM_Q14_349338"/>
      <w:bookmarkEnd w:id="5199"/>
      <w:bookmarkEnd w:id="5200"/>
      <w:r>
        <w:rPr>
          <w:rtl/>
        </w:rPr>
        <w:t xml:space="preserve"> </w:t>
      </w:r>
      <w:bookmarkStart w:id="5201" w:name="_ETM_Q14_350499"/>
      <w:bookmarkStart w:id="5202" w:name="_ETM_Q14_351249"/>
      <w:bookmarkEnd w:id="5201"/>
      <w:bookmarkEnd w:id="5202"/>
      <w:r>
        <w:rPr>
          <w:rtl/>
        </w:rPr>
        <w:t xml:space="preserve">הצעת </w:t>
      </w:r>
      <w:bookmarkStart w:id="5203" w:name="_ETM_Q14_351639"/>
      <w:bookmarkEnd w:id="5203"/>
      <w:r>
        <w:rPr>
          <w:rtl/>
        </w:rPr>
        <w:t>החוק</w:t>
      </w:r>
      <w:r>
        <w:rPr>
          <w:rFonts w:hint="cs"/>
          <w:rtl/>
        </w:rPr>
        <w:t>,</w:t>
      </w:r>
      <w:r>
        <w:rPr>
          <w:rtl/>
        </w:rPr>
        <w:t xml:space="preserve"> </w:t>
      </w:r>
      <w:bookmarkStart w:id="5204" w:name="_ETM_Q14_351939"/>
      <w:bookmarkEnd w:id="5204"/>
      <w:r>
        <w:rPr>
          <w:rtl/>
        </w:rPr>
        <w:t xml:space="preserve">שאנחנו </w:t>
      </w:r>
      <w:bookmarkStart w:id="5205" w:name="_ETM_Q14_352209"/>
      <w:bookmarkEnd w:id="5205"/>
      <w:r>
        <w:rPr>
          <w:rtl/>
        </w:rPr>
        <w:t xml:space="preserve">מצביעים </w:t>
      </w:r>
      <w:bookmarkStart w:id="5206" w:name="_ETM_Q14_352599"/>
      <w:bookmarkEnd w:id="5206"/>
      <w:r>
        <w:rPr>
          <w:rtl/>
        </w:rPr>
        <w:t xml:space="preserve">עליה </w:t>
      </w:r>
      <w:bookmarkStart w:id="5207" w:name="_ETM_Q14_352840"/>
      <w:bookmarkEnd w:id="5207"/>
      <w:r>
        <w:rPr>
          <w:rtl/>
        </w:rPr>
        <w:t xml:space="preserve">היום </w:t>
      </w:r>
      <w:bookmarkStart w:id="5208" w:name="_ETM_Q14_353169"/>
      <w:bookmarkEnd w:id="5208"/>
      <w:r>
        <w:rPr>
          <w:rtl/>
        </w:rPr>
        <w:t xml:space="preserve">זה </w:t>
      </w:r>
      <w:bookmarkStart w:id="5209" w:name="_ETM_Q14_353319"/>
      <w:bookmarkEnd w:id="5209"/>
      <w:r>
        <w:rPr>
          <w:rtl/>
        </w:rPr>
        <w:t xml:space="preserve">הדבר </w:t>
      </w:r>
      <w:bookmarkStart w:id="5210" w:name="_ETM_Q14_353650"/>
      <w:bookmarkEnd w:id="5210"/>
      <w:r>
        <w:rPr>
          <w:rtl/>
        </w:rPr>
        <w:t xml:space="preserve">הכי </w:t>
      </w:r>
      <w:bookmarkStart w:id="5211" w:name="_ETM_Q14_354040"/>
      <w:bookmarkEnd w:id="5211"/>
      <w:r>
        <w:rPr>
          <w:rtl/>
        </w:rPr>
        <w:t xml:space="preserve">דמוקרטי </w:t>
      </w:r>
      <w:bookmarkStart w:id="5212" w:name="_ETM_Q14_355090"/>
      <w:bookmarkEnd w:id="5212"/>
      <w:r>
        <w:rPr>
          <w:rtl/>
        </w:rPr>
        <w:t xml:space="preserve">שיכול </w:t>
      </w:r>
      <w:bookmarkStart w:id="5213" w:name="_ETM_Q14_355599"/>
      <w:bookmarkEnd w:id="5213"/>
      <w:r>
        <w:rPr>
          <w:rtl/>
        </w:rPr>
        <w:t>להיות</w:t>
      </w:r>
      <w:r>
        <w:rPr>
          <w:rFonts w:hint="cs"/>
          <w:rtl/>
        </w:rPr>
        <w:t>.</w:t>
      </w:r>
      <w:r>
        <w:rPr>
          <w:rtl/>
        </w:rPr>
        <w:t xml:space="preserve"> </w:t>
      </w:r>
      <w:bookmarkStart w:id="5214" w:name="_ETM_Q14_356770"/>
      <w:bookmarkEnd w:id="5214"/>
      <w:r>
        <w:rPr>
          <w:rtl/>
        </w:rPr>
        <w:t xml:space="preserve">דמוקרטיה </w:t>
      </w:r>
      <w:bookmarkStart w:id="5215" w:name="_ETM_Q14_357610"/>
      <w:bookmarkEnd w:id="5215"/>
      <w:r>
        <w:rPr>
          <w:rtl/>
        </w:rPr>
        <w:t>בפ</w:t>
      </w:r>
      <w:r>
        <w:rPr>
          <w:rFonts w:hint="cs"/>
          <w:rtl/>
        </w:rPr>
        <w:t xml:space="preserve">יכם? </w:t>
      </w:r>
      <w:bookmarkStart w:id="5216" w:name="_ETM_Q14_358799"/>
      <w:bookmarkEnd w:id="5216"/>
      <w:r>
        <w:rPr>
          <w:rtl/>
        </w:rPr>
        <w:t xml:space="preserve">זה </w:t>
      </w:r>
      <w:bookmarkStart w:id="5217" w:name="_ETM_Q14_359189"/>
      <w:bookmarkEnd w:id="5217"/>
      <w:r>
        <w:rPr>
          <w:rtl/>
        </w:rPr>
        <w:t xml:space="preserve">החוק </w:t>
      </w:r>
      <w:bookmarkStart w:id="5218" w:name="_ETM_Q14_359669"/>
      <w:bookmarkEnd w:id="5218"/>
      <w:r>
        <w:rPr>
          <w:rtl/>
        </w:rPr>
        <w:t xml:space="preserve">הכי </w:t>
      </w:r>
      <w:bookmarkStart w:id="5219" w:name="_ETM_Q14_359909"/>
      <w:bookmarkEnd w:id="5219"/>
      <w:r>
        <w:rPr>
          <w:rtl/>
        </w:rPr>
        <w:t xml:space="preserve">דמוקרטי </w:t>
      </w:r>
      <w:bookmarkStart w:id="5220" w:name="_ETM_Q14_360480"/>
      <w:bookmarkEnd w:id="5220"/>
      <w:r>
        <w:rPr>
          <w:rtl/>
        </w:rPr>
        <w:t xml:space="preserve">שיכול </w:t>
      </w:r>
      <w:bookmarkStart w:id="5221" w:name="_ETM_Q14_360930"/>
      <w:bookmarkEnd w:id="5221"/>
      <w:r>
        <w:rPr>
          <w:rtl/>
        </w:rPr>
        <w:t>להיות</w:t>
      </w:r>
      <w:r>
        <w:rPr>
          <w:rFonts w:hint="cs"/>
          <w:rtl/>
        </w:rPr>
        <w:t>. מדובר</w:t>
      </w:r>
      <w:r>
        <w:rPr>
          <w:rtl/>
        </w:rPr>
        <w:t xml:space="preserve"> </w:t>
      </w:r>
      <w:bookmarkStart w:id="5222" w:name="_ETM_Q14_362280"/>
      <w:bookmarkEnd w:id="5222"/>
      <w:r>
        <w:rPr>
          <w:rtl/>
        </w:rPr>
        <w:t xml:space="preserve">בזכותם </w:t>
      </w:r>
      <w:bookmarkStart w:id="5223" w:name="_ETM_Q14_362910"/>
      <w:bookmarkEnd w:id="5223"/>
      <w:r>
        <w:rPr>
          <w:rtl/>
        </w:rPr>
        <w:t xml:space="preserve">של </w:t>
      </w:r>
      <w:bookmarkStart w:id="5224" w:name="_ETM_Q14_363120"/>
      <w:bookmarkEnd w:id="5224"/>
      <w:r>
        <w:rPr>
          <w:rtl/>
        </w:rPr>
        <w:t xml:space="preserve">אזרחי </w:t>
      </w:r>
      <w:bookmarkStart w:id="5225" w:name="_ETM_Q14_363570"/>
      <w:bookmarkEnd w:id="5225"/>
      <w:r>
        <w:rPr>
          <w:rtl/>
        </w:rPr>
        <w:t xml:space="preserve">מדינת </w:t>
      </w:r>
      <w:bookmarkStart w:id="5226" w:name="_ETM_Q14_364110"/>
      <w:bookmarkEnd w:id="5226"/>
      <w:r>
        <w:rPr>
          <w:rtl/>
        </w:rPr>
        <w:t xml:space="preserve">ישראל </w:t>
      </w:r>
      <w:bookmarkStart w:id="5227" w:name="_ETM_Q14_364590"/>
      <w:bookmarkEnd w:id="5227"/>
      <w:r>
        <w:rPr>
          <w:rtl/>
        </w:rPr>
        <w:t xml:space="preserve">לבחור </w:t>
      </w:r>
      <w:bookmarkStart w:id="5228" w:name="_ETM_Q14_365970"/>
      <w:bookmarkEnd w:id="5228"/>
      <w:r>
        <w:rPr>
          <w:rtl/>
        </w:rPr>
        <w:t>שעניינ</w:t>
      </w:r>
      <w:r>
        <w:rPr>
          <w:rFonts w:hint="cs"/>
          <w:rtl/>
        </w:rPr>
        <w:t>ם</w:t>
      </w:r>
      <w:r>
        <w:rPr>
          <w:rtl/>
        </w:rPr>
        <w:t xml:space="preserve"> </w:t>
      </w:r>
      <w:bookmarkStart w:id="5229" w:name="_ETM_Q14_366810"/>
      <w:bookmarkStart w:id="5230" w:name="_ETM_Q14_367260"/>
      <w:bookmarkEnd w:id="5229"/>
      <w:bookmarkEnd w:id="5230"/>
      <w:r>
        <w:rPr>
          <w:rFonts w:hint="cs"/>
          <w:rtl/>
        </w:rPr>
        <w:t xml:space="preserve">יהיה </w:t>
      </w:r>
      <w:r>
        <w:rPr>
          <w:rtl/>
        </w:rPr>
        <w:t xml:space="preserve">נדון </w:t>
      </w:r>
      <w:bookmarkStart w:id="5231" w:name="_ETM_Q14_367769"/>
      <w:bookmarkEnd w:id="5231"/>
      <w:r>
        <w:rPr>
          <w:rtl/>
        </w:rPr>
        <w:t xml:space="preserve">על </w:t>
      </w:r>
      <w:bookmarkStart w:id="5232" w:name="_ETM_Q14_367889"/>
      <w:bookmarkEnd w:id="5232"/>
      <w:r>
        <w:rPr>
          <w:rtl/>
        </w:rPr>
        <w:t xml:space="preserve">פי </w:t>
      </w:r>
      <w:bookmarkStart w:id="5233" w:name="_ETM_Q14_368099"/>
      <w:bookmarkEnd w:id="5233"/>
      <w:r>
        <w:rPr>
          <w:rtl/>
        </w:rPr>
        <w:t xml:space="preserve">דין </w:t>
      </w:r>
      <w:bookmarkStart w:id="5234" w:name="_ETM_Q14_368370"/>
      <w:bookmarkEnd w:id="5234"/>
      <w:r>
        <w:rPr>
          <w:rtl/>
        </w:rPr>
        <w:t>תורה</w:t>
      </w:r>
      <w:r>
        <w:rPr>
          <w:rFonts w:hint="cs"/>
          <w:rtl/>
        </w:rPr>
        <w:t>,</w:t>
      </w:r>
      <w:r>
        <w:rPr>
          <w:rtl/>
        </w:rPr>
        <w:t xml:space="preserve"> </w:t>
      </w:r>
      <w:bookmarkStart w:id="5235" w:name="_ETM_Q14_368790"/>
      <w:bookmarkEnd w:id="5235"/>
      <w:r>
        <w:rPr>
          <w:rtl/>
        </w:rPr>
        <w:t xml:space="preserve">בבתי </w:t>
      </w:r>
      <w:bookmarkStart w:id="5236" w:name="_ETM_Q14_369330"/>
      <w:bookmarkEnd w:id="5236"/>
      <w:r>
        <w:rPr>
          <w:rtl/>
        </w:rPr>
        <w:t xml:space="preserve">הדין </w:t>
      </w:r>
      <w:bookmarkStart w:id="5237" w:name="_ETM_Q14_369720"/>
      <w:bookmarkEnd w:id="5237"/>
      <w:r>
        <w:rPr>
          <w:rtl/>
        </w:rPr>
        <w:t xml:space="preserve">הממלכתיים </w:t>
      </w:r>
      <w:bookmarkStart w:id="5238" w:name="_ETM_Q14_371069"/>
      <w:bookmarkEnd w:id="5238"/>
      <w:r>
        <w:rPr>
          <w:rtl/>
        </w:rPr>
        <w:t xml:space="preserve">הרשמיים </w:t>
      </w:r>
      <w:bookmarkStart w:id="5239" w:name="_ETM_Q14_371970"/>
      <w:bookmarkEnd w:id="5239"/>
      <w:r>
        <w:rPr>
          <w:rtl/>
        </w:rPr>
        <w:t xml:space="preserve">של </w:t>
      </w:r>
      <w:bookmarkStart w:id="5240" w:name="_ETM_Q14_372239"/>
      <w:bookmarkEnd w:id="5240"/>
      <w:r>
        <w:rPr>
          <w:rtl/>
        </w:rPr>
        <w:t xml:space="preserve">מדינת </w:t>
      </w:r>
      <w:bookmarkStart w:id="5241" w:name="_ETM_Q14_372720"/>
      <w:bookmarkEnd w:id="5241"/>
      <w:r>
        <w:rPr>
          <w:rtl/>
        </w:rPr>
        <w:t>ישראל</w:t>
      </w:r>
      <w:r>
        <w:rPr>
          <w:rFonts w:hint="cs"/>
          <w:rtl/>
        </w:rPr>
        <w:t>.</w:t>
      </w:r>
      <w:bookmarkStart w:id="5242" w:name="_ETM_Q14_372539"/>
      <w:bookmarkStart w:id="5243" w:name="_ETM_Q14_372604"/>
      <w:bookmarkStart w:id="5244" w:name="_ETM_Q14_372650"/>
      <w:bookmarkStart w:id="5245" w:name="_ETM_Q14_372728"/>
      <w:bookmarkEnd w:id="5242"/>
      <w:bookmarkEnd w:id="5243"/>
      <w:bookmarkEnd w:id="5244"/>
      <w:bookmarkEnd w:id="5245"/>
      <w:r>
        <w:rPr>
          <w:rtl/>
        </w:rPr>
        <w:t xml:space="preserve"> </w:t>
      </w:r>
      <w:bookmarkStart w:id="5246" w:name="_ETM_Q14_373830"/>
      <w:bookmarkEnd w:id="5246"/>
      <w:r>
        <w:rPr>
          <w:rtl/>
        </w:rPr>
        <w:t xml:space="preserve">אשר </w:t>
      </w:r>
      <w:bookmarkStart w:id="5247" w:name="_ETM_Q14_374250"/>
      <w:bookmarkEnd w:id="5247"/>
      <w:r>
        <w:rPr>
          <w:rtl/>
        </w:rPr>
        <w:t xml:space="preserve">על </w:t>
      </w:r>
      <w:bookmarkStart w:id="5248" w:name="_ETM_Q14_374340"/>
      <w:bookmarkEnd w:id="5248"/>
      <w:r>
        <w:rPr>
          <w:rtl/>
        </w:rPr>
        <w:t>כן</w:t>
      </w:r>
      <w:r>
        <w:rPr>
          <w:rFonts w:hint="cs"/>
          <w:rtl/>
        </w:rPr>
        <w:t>,</w:t>
      </w:r>
      <w:r>
        <w:rPr>
          <w:rtl/>
        </w:rPr>
        <w:t xml:space="preserve"> </w:t>
      </w:r>
      <w:bookmarkStart w:id="5249" w:name="_ETM_Q14_376459"/>
      <w:bookmarkEnd w:id="5249"/>
      <w:r>
        <w:rPr>
          <w:rtl/>
        </w:rPr>
        <w:t xml:space="preserve">אני </w:t>
      </w:r>
      <w:bookmarkStart w:id="5250" w:name="_ETM_Q14_376910"/>
      <w:bookmarkEnd w:id="5250"/>
      <w:r>
        <w:rPr>
          <w:rtl/>
        </w:rPr>
        <w:t xml:space="preserve">פונה </w:t>
      </w:r>
      <w:bookmarkStart w:id="5251" w:name="_ETM_Q14_377270"/>
      <w:bookmarkEnd w:id="5251"/>
      <w:r>
        <w:rPr>
          <w:rtl/>
        </w:rPr>
        <w:t>אליכם</w:t>
      </w:r>
      <w:r>
        <w:rPr>
          <w:rFonts w:hint="cs"/>
          <w:rtl/>
        </w:rPr>
        <w:t>.</w:t>
      </w:r>
      <w:r>
        <w:rPr>
          <w:rtl/>
        </w:rPr>
        <w:t xml:space="preserve"> </w:t>
      </w:r>
      <w:bookmarkStart w:id="5252" w:name="_ETM_Q14_377870"/>
      <w:bookmarkEnd w:id="5252"/>
      <w:r>
        <w:rPr>
          <w:rtl/>
        </w:rPr>
        <w:t xml:space="preserve">אני </w:t>
      </w:r>
      <w:bookmarkStart w:id="5253" w:name="_ETM_Q14_378080"/>
      <w:bookmarkEnd w:id="5253"/>
      <w:r>
        <w:rPr>
          <w:rtl/>
        </w:rPr>
        <w:t xml:space="preserve">יודע </w:t>
      </w:r>
      <w:bookmarkStart w:id="5254" w:name="_ETM_Q14_378349"/>
      <w:bookmarkEnd w:id="5254"/>
      <w:r>
        <w:rPr>
          <w:rtl/>
        </w:rPr>
        <w:t xml:space="preserve">שעוד </w:t>
      </w:r>
      <w:bookmarkStart w:id="5255" w:name="_ETM_Q14_378620"/>
      <w:bookmarkEnd w:id="5255"/>
      <w:r>
        <w:rPr>
          <w:rtl/>
        </w:rPr>
        <w:t xml:space="preserve">מעט </w:t>
      </w:r>
      <w:bookmarkStart w:id="5256" w:name="_ETM_Q14_379580"/>
      <w:bookmarkEnd w:id="5256"/>
      <w:r>
        <w:rPr>
          <w:rtl/>
        </w:rPr>
        <w:t xml:space="preserve">סגן </w:t>
      </w:r>
      <w:bookmarkStart w:id="5257" w:name="_ETM_Q14_379970"/>
      <w:bookmarkEnd w:id="5257"/>
      <w:r>
        <w:rPr>
          <w:rtl/>
        </w:rPr>
        <w:t xml:space="preserve">השר </w:t>
      </w:r>
      <w:bookmarkStart w:id="5258" w:name="_ETM_Q14_380419"/>
      <w:bookmarkEnd w:id="5258"/>
      <w:r>
        <w:rPr>
          <w:rFonts w:hint="cs"/>
          <w:rtl/>
        </w:rPr>
        <w:t xml:space="preserve">כהנא </w:t>
      </w:r>
      <w:bookmarkStart w:id="5259" w:name="_ETM_Q14_382186"/>
      <w:bookmarkStart w:id="5260" w:name="_ETM_Q14_381050"/>
      <w:bookmarkEnd w:id="5259"/>
      <w:bookmarkEnd w:id="5260"/>
      <w:r>
        <w:rPr>
          <w:rtl/>
        </w:rPr>
        <w:t xml:space="preserve">יבוא </w:t>
      </w:r>
      <w:bookmarkStart w:id="5261" w:name="_ETM_Q14_381349"/>
      <w:bookmarkEnd w:id="5261"/>
      <w:r>
        <w:rPr>
          <w:rtl/>
        </w:rPr>
        <w:t>להשיב</w:t>
      </w:r>
      <w:r>
        <w:rPr>
          <w:rFonts w:hint="cs"/>
          <w:rtl/>
        </w:rPr>
        <w:t xml:space="preserve"> על</w:t>
      </w:r>
      <w:r>
        <w:rPr>
          <w:rtl/>
        </w:rPr>
        <w:t xml:space="preserve"> </w:t>
      </w:r>
      <w:bookmarkStart w:id="5262" w:name="_ETM_Q14_382650"/>
      <w:bookmarkEnd w:id="5262"/>
      <w:r>
        <w:rPr>
          <w:rtl/>
        </w:rPr>
        <w:t xml:space="preserve">הצעת </w:t>
      </w:r>
      <w:bookmarkStart w:id="5263" w:name="_ETM_Q14_383219"/>
      <w:bookmarkEnd w:id="5263"/>
      <w:r>
        <w:rPr>
          <w:rtl/>
        </w:rPr>
        <w:t>החוק</w:t>
      </w:r>
      <w:r>
        <w:rPr>
          <w:rFonts w:hint="cs"/>
          <w:rtl/>
        </w:rPr>
        <w:t>.</w:t>
      </w:r>
      <w:r>
        <w:rPr>
          <w:rtl/>
        </w:rPr>
        <w:t xml:space="preserve"> </w:t>
      </w:r>
      <w:bookmarkStart w:id="5264" w:name="_ETM_Q14_383730"/>
      <w:bookmarkEnd w:id="5264"/>
      <w:r>
        <w:rPr>
          <w:rtl/>
        </w:rPr>
        <w:t xml:space="preserve">אני </w:t>
      </w:r>
      <w:bookmarkStart w:id="5265" w:name="_ETM_Q14_384389"/>
      <w:bookmarkEnd w:id="5265"/>
      <w:r>
        <w:rPr>
          <w:rtl/>
        </w:rPr>
        <w:t xml:space="preserve">משוכנע </w:t>
      </w:r>
      <w:bookmarkStart w:id="5266" w:name="_ETM_Q14_385049"/>
      <w:bookmarkEnd w:id="5266"/>
      <w:r>
        <w:rPr>
          <w:rtl/>
        </w:rPr>
        <w:t xml:space="preserve">שסגן </w:t>
      </w:r>
      <w:bookmarkStart w:id="5267" w:name="_ETM_Q14_385530"/>
      <w:bookmarkEnd w:id="5267"/>
      <w:r>
        <w:rPr>
          <w:rtl/>
        </w:rPr>
        <w:t xml:space="preserve">השר </w:t>
      </w:r>
      <w:bookmarkStart w:id="5268" w:name="_ETM_Q14_385829"/>
      <w:bookmarkEnd w:id="5268"/>
      <w:r>
        <w:rPr>
          <w:rtl/>
        </w:rPr>
        <w:t xml:space="preserve">כהנא </w:t>
      </w:r>
      <w:bookmarkStart w:id="5269" w:name="_ETM_Q14_386400"/>
      <w:bookmarkEnd w:id="5269"/>
      <w:r>
        <w:rPr>
          <w:rtl/>
        </w:rPr>
        <w:t xml:space="preserve">היה </w:t>
      </w:r>
      <w:bookmarkStart w:id="5270" w:name="_ETM_Q14_386669"/>
      <w:bookmarkEnd w:id="5270"/>
      <w:r>
        <w:rPr>
          <w:rtl/>
        </w:rPr>
        <w:t xml:space="preserve">רוצה </w:t>
      </w:r>
      <w:bookmarkStart w:id="5271" w:name="_ETM_Q14_387030"/>
      <w:bookmarkEnd w:id="5271"/>
      <w:r>
        <w:rPr>
          <w:rtl/>
        </w:rPr>
        <w:t xml:space="preserve">להצביע </w:t>
      </w:r>
      <w:bookmarkStart w:id="5272" w:name="_ETM_Q14_387510"/>
      <w:bookmarkEnd w:id="5272"/>
      <w:r>
        <w:rPr>
          <w:rtl/>
        </w:rPr>
        <w:t>בעד</w:t>
      </w:r>
      <w:r>
        <w:rPr>
          <w:rFonts w:hint="cs"/>
          <w:rtl/>
        </w:rPr>
        <w:t>.</w:t>
      </w:r>
      <w:r>
        <w:rPr>
          <w:rtl/>
        </w:rPr>
        <w:t xml:space="preserve"> </w:t>
      </w:r>
      <w:bookmarkStart w:id="5273" w:name="_ETM_Q14_387870"/>
      <w:bookmarkEnd w:id="5273"/>
      <w:r>
        <w:rPr>
          <w:rtl/>
        </w:rPr>
        <w:t xml:space="preserve">אני </w:t>
      </w:r>
      <w:bookmarkStart w:id="5274" w:name="_ETM_Q14_388049"/>
      <w:bookmarkEnd w:id="5274"/>
      <w:r>
        <w:rPr>
          <w:rtl/>
        </w:rPr>
        <w:t xml:space="preserve">גם </w:t>
      </w:r>
      <w:bookmarkStart w:id="5275" w:name="_ETM_Q14_388889"/>
      <w:bookmarkEnd w:id="5275"/>
      <w:r>
        <w:rPr>
          <w:rtl/>
        </w:rPr>
        <w:t xml:space="preserve">מקווה </w:t>
      </w:r>
      <w:bookmarkStart w:id="5276" w:name="_ETM_Q14_389340"/>
      <w:bookmarkEnd w:id="5276"/>
      <w:r>
        <w:rPr>
          <w:rtl/>
        </w:rPr>
        <w:t>מאוד</w:t>
      </w:r>
      <w:r w:rsidR="0000702E">
        <w:rPr>
          <w:rFonts w:hint="cs"/>
          <w:rtl/>
        </w:rPr>
        <w:t xml:space="preserve"> </w:t>
      </w:r>
      <w:r w:rsidR="0052660E">
        <w:rPr>
          <w:rFonts w:hint="cs"/>
          <w:rtl/>
        </w:rPr>
        <w:t>– – –</w:t>
      </w:r>
      <w:r w:rsidR="0000702E">
        <w:rPr>
          <w:rFonts w:hint="cs"/>
          <w:rtl/>
        </w:rPr>
        <w:t xml:space="preserve"> </w:t>
      </w:r>
    </w:p>
    <w:p w:rsidR="00DC38D6" w:rsidRDefault="00DC38D6" w:rsidP="00544B2D">
      <w:pPr>
        <w:ind w:firstLine="0"/>
        <w:rPr>
          <w:rtl/>
        </w:rPr>
      </w:pPr>
      <w:bookmarkStart w:id="5277" w:name="_ETM_Q14_389240"/>
      <w:bookmarkStart w:id="5278" w:name="_ETM_Q14_389318"/>
      <w:bookmarkStart w:id="5279" w:name="_ETM_Q14_389349"/>
      <w:bookmarkStart w:id="5280" w:name="_ETM_Q14_389732"/>
      <w:bookmarkStart w:id="5281" w:name="_ETM_Q14_389784"/>
      <w:bookmarkEnd w:id="5277"/>
      <w:bookmarkEnd w:id="5278"/>
      <w:bookmarkEnd w:id="5279"/>
      <w:bookmarkEnd w:id="5280"/>
      <w:bookmarkEnd w:id="5281"/>
    </w:p>
    <w:p w:rsidR="00DC38D6" w:rsidRDefault="00DC38D6" w:rsidP="00544B2D">
      <w:pPr>
        <w:pStyle w:val="af6"/>
        <w:rPr>
          <w:rtl/>
        </w:rPr>
      </w:pPr>
      <w:bookmarkStart w:id="5282" w:name="ET_interruption_6044_8"/>
      <w:r w:rsidRPr="00EC5C7A">
        <w:rPr>
          <w:rStyle w:val="TagStyle"/>
          <w:rtl/>
        </w:rPr>
        <w:t xml:space="preserve"> &lt;&lt; קריאה &gt;&gt;</w:t>
      </w:r>
      <w:r w:rsidRPr="00C02414">
        <w:rPr>
          <w:rStyle w:val="TagStyle"/>
          <w:rtl/>
        </w:rPr>
        <w:t xml:space="preserve"> </w:t>
      </w:r>
      <w:r>
        <w:rPr>
          <w:rtl/>
        </w:rPr>
        <w:t>אוריאל בוסו (ש"ס):</w:t>
      </w:r>
      <w:r w:rsidRPr="00C02414">
        <w:rPr>
          <w:rStyle w:val="TagStyle"/>
          <w:rtl/>
        </w:rPr>
        <w:t xml:space="preserve"> </w:t>
      </w:r>
      <w:r w:rsidRPr="00EC5C7A">
        <w:rPr>
          <w:rStyle w:val="TagStyle"/>
          <w:rtl/>
        </w:rPr>
        <w:t>&lt;&lt; קריאה &gt;&gt;</w:t>
      </w:r>
      <w:r>
        <w:rPr>
          <w:rtl/>
        </w:rPr>
        <w:t xml:space="preserve">  </w:t>
      </w:r>
      <w:bookmarkEnd w:id="5282"/>
    </w:p>
    <w:p w:rsidR="00DC38D6" w:rsidRDefault="00DC38D6" w:rsidP="0052660E">
      <w:pPr>
        <w:rPr>
          <w:rtl/>
          <w:lang w:eastAsia="he-IL"/>
        </w:rPr>
      </w:pPr>
    </w:p>
    <w:p w:rsidR="00DC38D6" w:rsidRDefault="0052660E" w:rsidP="00544B2D">
      <w:pPr>
        <w:rPr>
          <w:lang w:eastAsia="he-IL"/>
        </w:rPr>
      </w:pPr>
      <w:bookmarkStart w:id="5283" w:name="_ETM_Q14_386694"/>
      <w:bookmarkEnd w:id="5283"/>
      <w:r>
        <w:rPr>
          <w:rFonts w:hint="cs"/>
          <w:rtl/>
          <w:lang w:eastAsia="he-IL"/>
        </w:rPr>
        <w:t>– – –</w:t>
      </w:r>
    </w:p>
    <w:p w:rsidR="00DC38D6" w:rsidRDefault="00DC38D6" w:rsidP="00544B2D">
      <w:pPr>
        <w:rPr>
          <w:rtl/>
          <w:lang w:eastAsia="he-IL"/>
        </w:rPr>
      </w:pPr>
      <w:bookmarkStart w:id="5284" w:name="_ETM_Q14_388501"/>
      <w:bookmarkStart w:id="5285" w:name="_ETM_Q14_388523"/>
      <w:bookmarkStart w:id="5286" w:name="_ETM_Q14_388583"/>
      <w:bookmarkStart w:id="5287" w:name="_ETM_Q14_389100"/>
      <w:bookmarkEnd w:id="5284"/>
      <w:bookmarkEnd w:id="5285"/>
      <w:bookmarkEnd w:id="5286"/>
      <w:bookmarkEnd w:id="5287"/>
    </w:p>
    <w:p w:rsidR="00DC38D6" w:rsidRDefault="00DC38D6" w:rsidP="00544B2D">
      <w:pPr>
        <w:pStyle w:val="-"/>
        <w:rPr>
          <w:rtl/>
        </w:rPr>
      </w:pPr>
      <w:bookmarkStart w:id="5288" w:name="_ETM_Q14_389173"/>
      <w:bookmarkStart w:id="5289" w:name="_ETM_Q14_393373"/>
      <w:bookmarkStart w:id="5290" w:name="ET_speakercontinue_6153_622"/>
      <w:bookmarkEnd w:id="5288"/>
      <w:bookmarkEnd w:id="5289"/>
      <w:r w:rsidRPr="00E3620E">
        <w:rPr>
          <w:rStyle w:val="TagStyle"/>
          <w:rtl/>
        </w:rPr>
        <w:t xml:space="preserve"> &lt;&lt; דובר_המשך &gt;&gt;</w:t>
      </w:r>
      <w:r w:rsidRPr="00293F45">
        <w:rPr>
          <w:rStyle w:val="TagStyle"/>
          <w:rtl/>
        </w:rPr>
        <w:t xml:space="preserve"> </w:t>
      </w:r>
      <w:r w:rsidRPr="00293F45">
        <w:rPr>
          <w:rtl/>
        </w:rPr>
        <w:t>אבי מעוז (הציונות הדתית):</w:t>
      </w:r>
      <w:r w:rsidRPr="00293F45">
        <w:rPr>
          <w:rStyle w:val="TagStyle"/>
          <w:rtl/>
        </w:rPr>
        <w:t xml:space="preserve"> </w:t>
      </w:r>
      <w:r w:rsidRPr="00E3620E">
        <w:rPr>
          <w:rStyle w:val="TagStyle"/>
          <w:rtl/>
        </w:rPr>
        <w:t>&lt;&lt; דובר_המשך &gt;&gt;</w:t>
      </w:r>
      <w:bookmarkEnd w:id="5290"/>
      <w:r w:rsidRPr="00E3620E">
        <w:rPr>
          <w:rStyle w:val="TagStyle"/>
          <w:rtl/>
        </w:rPr>
        <w:t xml:space="preserve"> </w:t>
      </w:r>
      <w:r w:rsidRPr="00293F45">
        <w:rPr>
          <w:rtl/>
        </w:rPr>
        <w:t xml:space="preserve">   </w:t>
      </w:r>
    </w:p>
    <w:p w:rsidR="00DC38D6" w:rsidRPr="00C02414" w:rsidRDefault="00DC38D6" w:rsidP="00544B2D">
      <w:pPr>
        <w:rPr>
          <w:rtl/>
          <w:lang w:eastAsia="he-IL"/>
        </w:rPr>
      </w:pPr>
    </w:p>
    <w:p w:rsidR="00DC38D6" w:rsidRDefault="00DC38D6" w:rsidP="0052660E">
      <w:pPr>
        <w:rPr>
          <w:rtl/>
        </w:rPr>
      </w:pPr>
      <w:bookmarkStart w:id="5291" w:name="_ETM_Q14_390201"/>
      <w:bookmarkEnd w:id="5291"/>
      <w:r>
        <w:rPr>
          <w:rFonts w:hint="cs"/>
          <w:rtl/>
          <w:lang w:eastAsia="he-IL"/>
        </w:rPr>
        <w:t xml:space="preserve">אני משוכנע. אני מקווה </w:t>
      </w:r>
      <w:bookmarkStart w:id="5292" w:name="_ETM_Q14_389447"/>
      <w:bookmarkStart w:id="5293" w:name="_ETM_Q14_395470"/>
      <w:bookmarkEnd w:id="5292"/>
      <w:bookmarkEnd w:id="5293"/>
      <w:r>
        <w:rPr>
          <w:rtl/>
        </w:rPr>
        <w:t xml:space="preserve">שהוא </w:t>
      </w:r>
      <w:bookmarkStart w:id="5294" w:name="_ETM_Q14_395709"/>
      <w:bookmarkEnd w:id="5294"/>
      <w:r>
        <w:rPr>
          <w:rtl/>
        </w:rPr>
        <w:t xml:space="preserve">יממש </w:t>
      </w:r>
      <w:bookmarkStart w:id="5295" w:name="_ETM_Q14_396220"/>
      <w:bookmarkEnd w:id="5295"/>
      <w:r>
        <w:rPr>
          <w:rtl/>
        </w:rPr>
        <w:t xml:space="preserve">את </w:t>
      </w:r>
      <w:bookmarkStart w:id="5296" w:name="_ETM_Q14_396370"/>
      <w:bookmarkEnd w:id="5296"/>
      <w:r>
        <w:rPr>
          <w:rtl/>
        </w:rPr>
        <w:t xml:space="preserve">רצונו </w:t>
      </w:r>
      <w:bookmarkStart w:id="5297" w:name="_ETM_Q14_396909"/>
      <w:bookmarkEnd w:id="5297"/>
      <w:r>
        <w:rPr>
          <w:rtl/>
        </w:rPr>
        <w:t>הפנימי</w:t>
      </w:r>
      <w:bookmarkStart w:id="5298" w:name="_ETM_Q14_397510"/>
      <w:bookmarkEnd w:id="5298"/>
      <w:r>
        <w:rPr>
          <w:rFonts w:hint="cs"/>
          <w:rtl/>
        </w:rPr>
        <w:t xml:space="preserve"> למרות –</w:t>
      </w:r>
      <w:r>
        <w:rPr>
          <w:rtl/>
        </w:rPr>
        <w:t xml:space="preserve"> </w:t>
      </w:r>
      <w:bookmarkStart w:id="5299" w:name="_ETM_Q14_398409"/>
      <w:bookmarkEnd w:id="5299"/>
      <w:r>
        <w:rPr>
          <w:rtl/>
        </w:rPr>
        <w:t xml:space="preserve">אולי </w:t>
      </w:r>
      <w:bookmarkStart w:id="5300" w:name="_ETM_Q14_398799"/>
      <w:bookmarkEnd w:id="5300"/>
      <w:r>
        <w:rPr>
          <w:rtl/>
        </w:rPr>
        <w:t xml:space="preserve">יש </w:t>
      </w:r>
      <w:bookmarkStart w:id="5301" w:name="_ETM_Q14_398980"/>
      <w:bookmarkEnd w:id="5301"/>
      <w:r>
        <w:rPr>
          <w:rtl/>
        </w:rPr>
        <w:t xml:space="preserve">משמעת </w:t>
      </w:r>
      <w:bookmarkStart w:id="5302" w:name="_ETM_Q14_399400"/>
      <w:bookmarkEnd w:id="5302"/>
      <w:r>
        <w:rPr>
          <w:rtl/>
        </w:rPr>
        <w:t>קואליציונית</w:t>
      </w:r>
      <w:r>
        <w:rPr>
          <w:rFonts w:hint="cs"/>
          <w:rtl/>
        </w:rPr>
        <w:t>,</w:t>
      </w:r>
      <w:r>
        <w:rPr>
          <w:rtl/>
        </w:rPr>
        <w:t xml:space="preserve"> </w:t>
      </w:r>
      <w:bookmarkStart w:id="5303" w:name="_ETM_Q14_400180"/>
      <w:bookmarkEnd w:id="5303"/>
      <w:r>
        <w:rPr>
          <w:rtl/>
        </w:rPr>
        <w:t xml:space="preserve">אני </w:t>
      </w:r>
      <w:bookmarkStart w:id="5304" w:name="_ETM_Q14_400390"/>
      <w:bookmarkEnd w:id="5304"/>
      <w:r>
        <w:rPr>
          <w:rtl/>
        </w:rPr>
        <w:t xml:space="preserve">לא </w:t>
      </w:r>
      <w:bookmarkStart w:id="5305" w:name="_ETM_Q14_400510"/>
      <w:bookmarkEnd w:id="5305"/>
      <w:r>
        <w:rPr>
          <w:rtl/>
        </w:rPr>
        <w:t>יודע</w:t>
      </w:r>
      <w:r>
        <w:rPr>
          <w:rFonts w:hint="cs"/>
          <w:rtl/>
        </w:rPr>
        <w:t>.</w:t>
      </w:r>
      <w:r>
        <w:rPr>
          <w:rtl/>
        </w:rPr>
        <w:t xml:space="preserve"> </w:t>
      </w:r>
      <w:bookmarkStart w:id="5306" w:name="_ETM_Q14_400750"/>
      <w:bookmarkEnd w:id="5306"/>
      <w:r>
        <w:rPr>
          <w:rtl/>
        </w:rPr>
        <w:t xml:space="preserve">אני </w:t>
      </w:r>
      <w:bookmarkStart w:id="5307" w:name="_ETM_Q14_400840"/>
      <w:bookmarkEnd w:id="5307"/>
      <w:r>
        <w:rPr>
          <w:rtl/>
        </w:rPr>
        <w:t xml:space="preserve">מקווה </w:t>
      </w:r>
      <w:bookmarkStart w:id="5308" w:name="_ETM_Q14_401140"/>
      <w:bookmarkEnd w:id="5308"/>
      <w:r>
        <w:rPr>
          <w:rtl/>
        </w:rPr>
        <w:t>ש</w:t>
      </w:r>
      <w:r>
        <w:rPr>
          <w:rFonts w:hint="cs"/>
          <w:rtl/>
        </w:rPr>
        <w:t>אין</w:t>
      </w:r>
      <w:r>
        <w:rPr>
          <w:rtl/>
        </w:rPr>
        <w:t xml:space="preserve"> </w:t>
      </w:r>
      <w:bookmarkStart w:id="5309" w:name="_ETM_Q14_401500"/>
      <w:bookmarkEnd w:id="5309"/>
      <w:r>
        <w:rPr>
          <w:rtl/>
        </w:rPr>
        <w:t xml:space="preserve">משמעת </w:t>
      </w:r>
      <w:bookmarkStart w:id="5310" w:name="_ETM_Q14_401860"/>
      <w:bookmarkEnd w:id="5310"/>
      <w:r>
        <w:rPr>
          <w:rtl/>
        </w:rPr>
        <w:t>קואליציונית</w:t>
      </w:r>
      <w:r>
        <w:rPr>
          <w:rFonts w:hint="cs"/>
          <w:rtl/>
        </w:rPr>
        <w:t>.</w:t>
      </w:r>
      <w:r w:rsidR="0052660E">
        <w:rPr>
          <w:rtl/>
        </w:rPr>
        <w:t xml:space="preserve"> </w:t>
      </w:r>
      <w:r>
        <w:rPr>
          <w:rFonts w:hint="cs"/>
          <w:rtl/>
        </w:rPr>
        <w:t xml:space="preserve">זה </w:t>
      </w:r>
      <w:r>
        <w:rPr>
          <w:rtl/>
        </w:rPr>
        <w:t xml:space="preserve">דבר </w:t>
      </w:r>
      <w:bookmarkStart w:id="5311" w:name="_ETM_Q14_403330"/>
      <w:bookmarkEnd w:id="5311"/>
      <w:r>
        <w:rPr>
          <w:rtl/>
        </w:rPr>
        <w:t xml:space="preserve">הכי </w:t>
      </w:r>
      <w:bookmarkStart w:id="5312" w:name="_ETM_Q14_403599"/>
      <w:bookmarkEnd w:id="5312"/>
      <w:r>
        <w:rPr>
          <w:rtl/>
        </w:rPr>
        <w:t xml:space="preserve">דמוקרטי </w:t>
      </w:r>
      <w:bookmarkStart w:id="5313" w:name="_ETM_Q14_404230"/>
      <w:bookmarkEnd w:id="5313"/>
      <w:r>
        <w:rPr>
          <w:rtl/>
        </w:rPr>
        <w:t>שיש</w:t>
      </w:r>
      <w:r>
        <w:rPr>
          <w:rFonts w:hint="cs"/>
          <w:rtl/>
        </w:rPr>
        <w:t>.</w:t>
      </w:r>
    </w:p>
    <w:p w:rsidR="00DC38D6" w:rsidRDefault="00DC38D6" w:rsidP="00544B2D">
      <w:pPr>
        <w:rPr>
          <w:rtl/>
        </w:rPr>
      </w:pPr>
      <w:bookmarkStart w:id="5314" w:name="_ETM_Q14_404240"/>
      <w:bookmarkEnd w:id="5314"/>
    </w:p>
    <w:p w:rsidR="00DC38D6" w:rsidRDefault="00DC38D6" w:rsidP="008B6224">
      <w:pPr>
        <w:rPr>
          <w:rtl/>
        </w:rPr>
      </w:pPr>
      <w:bookmarkStart w:id="5315" w:name="_ETM_Q14_404454"/>
      <w:bookmarkStart w:id="5316" w:name="_ETM_Q14_404482"/>
      <w:bookmarkStart w:id="5317" w:name="_ETM_Q14_404551"/>
      <w:bookmarkEnd w:id="5315"/>
      <w:bookmarkEnd w:id="5316"/>
      <w:bookmarkEnd w:id="5317"/>
      <w:r>
        <w:rPr>
          <w:rtl/>
        </w:rPr>
        <w:t xml:space="preserve"> </w:t>
      </w:r>
      <w:bookmarkStart w:id="5318" w:name="_ETM_Q14_405330"/>
      <w:bookmarkEnd w:id="5318"/>
      <w:r>
        <w:rPr>
          <w:rtl/>
        </w:rPr>
        <w:t xml:space="preserve">ועכשיו </w:t>
      </w:r>
      <w:bookmarkStart w:id="5319" w:name="_ETM_Q14_407019"/>
      <w:bookmarkEnd w:id="5319"/>
      <w:r>
        <w:rPr>
          <w:rtl/>
        </w:rPr>
        <w:t xml:space="preserve">אני </w:t>
      </w:r>
      <w:bookmarkStart w:id="5320" w:name="_ETM_Q14_407260"/>
      <w:bookmarkEnd w:id="5320"/>
      <w:r>
        <w:rPr>
          <w:rtl/>
        </w:rPr>
        <w:t xml:space="preserve">רוצה </w:t>
      </w:r>
      <w:bookmarkStart w:id="5321" w:name="_ETM_Q14_409120"/>
      <w:bookmarkEnd w:id="5321"/>
      <w:r>
        <w:rPr>
          <w:rtl/>
        </w:rPr>
        <w:t>ל</w:t>
      </w:r>
      <w:r>
        <w:rPr>
          <w:rFonts w:hint="cs"/>
          <w:rtl/>
        </w:rPr>
        <w:t xml:space="preserve">השיב </w:t>
      </w:r>
      <w:bookmarkStart w:id="5322" w:name="_ETM_Q14_410170"/>
      <w:bookmarkEnd w:id="5322"/>
      <w:r>
        <w:rPr>
          <w:rtl/>
        </w:rPr>
        <w:t xml:space="preserve">לחברי </w:t>
      </w:r>
      <w:bookmarkStart w:id="5323" w:name="_ETM_Q14_412269"/>
      <w:bookmarkEnd w:id="5323"/>
      <w:r>
        <w:rPr>
          <w:rtl/>
        </w:rPr>
        <w:t xml:space="preserve">חבר </w:t>
      </w:r>
      <w:bookmarkStart w:id="5324" w:name="_ETM_Q14_412599"/>
      <w:bookmarkEnd w:id="5324"/>
      <w:r>
        <w:rPr>
          <w:rtl/>
        </w:rPr>
        <w:t xml:space="preserve">הכנסת </w:t>
      </w:r>
      <w:bookmarkStart w:id="5325" w:name="_ETM_Q14_413760"/>
      <w:bookmarkEnd w:id="5325"/>
      <w:r>
        <w:rPr>
          <w:rtl/>
        </w:rPr>
        <w:t xml:space="preserve">אלכס </w:t>
      </w:r>
      <w:bookmarkStart w:id="5326" w:name="_ETM_Q14_414209"/>
      <w:bookmarkEnd w:id="5326"/>
      <w:r>
        <w:rPr>
          <w:rtl/>
        </w:rPr>
        <w:t>קושניר</w:t>
      </w:r>
      <w:r>
        <w:rPr>
          <w:rFonts w:hint="cs"/>
          <w:rtl/>
        </w:rPr>
        <w:t>.</w:t>
      </w:r>
      <w:r>
        <w:rPr>
          <w:rtl/>
        </w:rPr>
        <w:t xml:space="preserve"> </w:t>
      </w:r>
      <w:bookmarkStart w:id="5327" w:name="_ETM_Q14_415569"/>
      <w:bookmarkEnd w:id="5327"/>
      <w:r>
        <w:rPr>
          <w:rtl/>
        </w:rPr>
        <w:t xml:space="preserve">אתמול </w:t>
      </w:r>
      <w:bookmarkStart w:id="5328" w:name="_ETM_Q14_416970"/>
      <w:bookmarkEnd w:id="5328"/>
      <w:r>
        <w:rPr>
          <w:rtl/>
        </w:rPr>
        <w:t xml:space="preserve">אנחנו </w:t>
      </w:r>
      <w:bookmarkStart w:id="5329" w:name="_ETM_Q14_417360"/>
      <w:bookmarkEnd w:id="5329"/>
      <w:r>
        <w:rPr>
          <w:rtl/>
        </w:rPr>
        <w:t xml:space="preserve">הפלנו </w:t>
      </w:r>
      <w:bookmarkStart w:id="5330" w:name="_ETM_Q14_417780"/>
      <w:bookmarkEnd w:id="5330"/>
      <w:r>
        <w:rPr>
          <w:rtl/>
        </w:rPr>
        <w:t xml:space="preserve">את </w:t>
      </w:r>
      <w:bookmarkStart w:id="5331" w:name="_ETM_Q14_417900"/>
      <w:bookmarkEnd w:id="5331"/>
      <w:r>
        <w:rPr>
          <w:rFonts w:hint="cs"/>
          <w:rtl/>
        </w:rPr>
        <w:t>החלטת</w:t>
      </w:r>
      <w:bookmarkStart w:id="5332" w:name="_ETM_Q14_420608"/>
      <w:bookmarkEnd w:id="5332"/>
      <w:r>
        <w:rPr>
          <w:rFonts w:hint="cs"/>
          <w:rtl/>
        </w:rPr>
        <w:t xml:space="preserve"> </w:t>
      </w:r>
      <w:bookmarkStart w:id="5333" w:name="_ETM_Q14_419850"/>
      <w:bookmarkEnd w:id="5333"/>
      <w:r>
        <w:rPr>
          <w:rtl/>
        </w:rPr>
        <w:t xml:space="preserve">ועדת </w:t>
      </w:r>
      <w:bookmarkStart w:id="5334" w:name="_ETM_Q14_420180"/>
      <w:bookmarkEnd w:id="5334"/>
      <w:r>
        <w:rPr>
          <w:rtl/>
        </w:rPr>
        <w:t xml:space="preserve">הכספים </w:t>
      </w:r>
      <w:bookmarkStart w:id="5335" w:name="_ETM_Q14_421270"/>
      <w:bookmarkEnd w:id="5335"/>
      <w:r>
        <w:rPr>
          <w:rtl/>
        </w:rPr>
        <w:t xml:space="preserve">לאשר </w:t>
      </w:r>
      <w:bookmarkStart w:id="5336" w:name="_ETM_Q14_421690"/>
      <w:bookmarkEnd w:id="5336"/>
      <w:r>
        <w:rPr>
          <w:rtl/>
        </w:rPr>
        <w:t xml:space="preserve">את </w:t>
      </w:r>
      <w:bookmarkStart w:id="5337" w:name="_ETM_Q14_421780"/>
      <w:bookmarkEnd w:id="5337"/>
      <w:r>
        <w:rPr>
          <w:rtl/>
        </w:rPr>
        <w:t xml:space="preserve">הצו </w:t>
      </w:r>
      <w:bookmarkStart w:id="5338" w:name="_ETM_Q14_422140"/>
      <w:bookmarkEnd w:id="5338"/>
      <w:r>
        <w:rPr>
          <w:rtl/>
        </w:rPr>
        <w:t xml:space="preserve">בעניין </w:t>
      </w:r>
      <w:bookmarkStart w:id="5339" w:name="_ETM_Q14_422560"/>
      <w:bookmarkEnd w:id="5339"/>
      <w:r>
        <w:rPr>
          <w:rtl/>
        </w:rPr>
        <w:t xml:space="preserve">הסיגריות </w:t>
      </w:r>
      <w:bookmarkStart w:id="5340" w:name="_ETM_Q14_423370"/>
      <w:bookmarkEnd w:id="5340"/>
      <w:r>
        <w:rPr>
          <w:rtl/>
        </w:rPr>
        <w:t>האלקטרוניות</w:t>
      </w:r>
      <w:r>
        <w:rPr>
          <w:rFonts w:hint="cs"/>
          <w:rtl/>
        </w:rPr>
        <w:t>.</w:t>
      </w:r>
      <w:r>
        <w:rPr>
          <w:rtl/>
        </w:rPr>
        <w:t xml:space="preserve"> </w:t>
      </w:r>
      <w:bookmarkStart w:id="5341" w:name="_ETM_Q14_425790"/>
      <w:bookmarkEnd w:id="5341"/>
      <w:r>
        <w:rPr>
          <w:rtl/>
        </w:rPr>
        <w:t>ואלכס</w:t>
      </w:r>
      <w:r>
        <w:rPr>
          <w:rFonts w:hint="cs"/>
          <w:rtl/>
        </w:rPr>
        <w:t xml:space="preserve"> קושניר פה</w:t>
      </w:r>
      <w:r w:rsidR="0000702E">
        <w:rPr>
          <w:rFonts w:hint="cs"/>
          <w:rtl/>
        </w:rPr>
        <w:t>,</w:t>
      </w:r>
      <w:r>
        <w:rPr>
          <w:rFonts w:hint="cs"/>
          <w:rtl/>
        </w:rPr>
        <w:t xml:space="preserve"> במופע </w:t>
      </w:r>
      <w:bookmarkStart w:id="5342" w:name="_ETM_Q14_428880"/>
      <w:bookmarkEnd w:id="5342"/>
      <w:r>
        <w:rPr>
          <w:rtl/>
        </w:rPr>
        <w:t>אגרסיבי</w:t>
      </w:r>
      <w:r>
        <w:rPr>
          <w:rFonts w:hint="cs"/>
          <w:rtl/>
        </w:rPr>
        <w:t>,</w:t>
      </w:r>
      <w:r>
        <w:rPr>
          <w:rtl/>
        </w:rPr>
        <w:t xml:space="preserve"> </w:t>
      </w:r>
      <w:bookmarkStart w:id="5343" w:name="_ETM_Q14_429750"/>
      <w:bookmarkEnd w:id="5343"/>
      <w:r>
        <w:rPr>
          <w:rtl/>
        </w:rPr>
        <w:t xml:space="preserve">נקרא </w:t>
      </w:r>
      <w:bookmarkStart w:id="5344" w:name="_ETM_Q14_430080"/>
      <w:bookmarkEnd w:id="5344"/>
      <w:r>
        <w:rPr>
          <w:rtl/>
        </w:rPr>
        <w:t xml:space="preserve">לזה </w:t>
      </w:r>
      <w:bookmarkStart w:id="5345" w:name="_ETM_Q14_430380"/>
      <w:bookmarkEnd w:id="5345"/>
      <w:r>
        <w:rPr>
          <w:rtl/>
        </w:rPr>
        <w:t>ככה</w:t>
      </w:r>
      <w:r>
        <w:rPr>
          <w:rFonts w:hint="cs"/>
          <w:rtl/>
        </w:rPr>
        <w:t>,</w:t>
      </w:r>
      <w:r>
        <w:rPr>
          <w:rtl/>
        </w:rPr>
        <w:t xml:space="preserve"> </w:t>
      </w:r>
      <w:bookmarkStart w:id="5346" w:name="_ETM_Q14_431400"/>
      <w:bookmarkEnd w:id="5346"/>
      <w:r>
        <w:rPr>
          <w:rtl/>
        </w:rPr>
        <w:t xml:space="preserve">פנה </w:t>
      </w:r>
      <w:bookmarkStart w:id="5347" w:name="_ETM_Q14_431760"/>
      <w:bookmarkEnd w:id="5347"/>
      <w:r>
        <w:rPr>
          <w:rtl/>
        </w:rPr>
        <w:t>אלינו</w:t>
      </w:r>
      <w:r>
        <w:rPr>
          <w:rFonts w:hint="cs"/>
          <w:rtl/>
        </w:rPr>
        <w:t>,</w:t>
      </w:r>
      <w:r>
        <w:rPr>
          <w:rtl/>
        </w:rPr>
        <w:t xml:space="preserve"> </w:t>
      </w:r>
      <w:bookmarkStart w:id="5348" w:name="_ETM_Q14_432510"/>
      <w:bookmarkEnd w:id="5348"/>
      <w:r>
        <w:rPr>
          <w:rtl/>
        </w:rPr>
        <w:t>לאופוזיציה</w:t>
      </w:r>
      <w:r>
        <w:rPr>
          <w:rFonts w:hint="cs"/>
          <w:rtl/>
        </w:rPr>
        <w:t>,</w:t>
      </w:r>
      <w:r>
        <w:rPr>
          <w:rtl/>
        </w:rPr>
        <w:t xml:space="preserve"> </w:t>
      </w:r>
      <w:bookmarkStart w:id="5349" w:name="_ETM_Q14_433470"/>
      <w:bookmarkEnd w:id="5349"/>
      <w:r>
        <w:rPr>
          <w:rtl/>
        </w:rPr>
        <w:t>ב</w:t>
      </w:r>
      <w:r>
        <w:rPr>
          <w:rFonts w:hint="cs"/>
          <w:rtl/>
        </w:rPr>
        <w:t>פ</w:t>
      </w:r>
      <w:r>
        <w:rPr>
          <w:rtl/>
        </w:rPr>
        <w:t xml:space="preserve">נייה </w:t>
      </w:r>
      <w:bookmarkStart w:id="5350" w:name="_ETM_Q14_433950"/>
      <w:bookmarkEnd w:id="5350"/>
      <w:r>
        <w:rPr>
          <w:rtl/>
        </w:rPr>
        <w:t xml:space="preserve">מאוד </w:t>
      </w:r>
      <w:bookmarkStart w:id="5351" w:name="_ETM_Q14_434190"/>
      <w:bookmarkEnd w:id="5351"/>
      <w:r>
        <w:rPr>
          <w:rtl/>
        </w:rPr>
        <w:t>דרמטי</w:t>
      </w:r>
      <w:r>
        <w:rPr>
          <w:rFonts w:hint="cs"/>
          <w:rtl/>
        </w:rPr>
        <w:t>ת:</w:t>
      </w:r>
      <w:r>
        <w:rPr>
          <w:rtl/>
        </w:rPr>
        <w:t xml:space="preserve"> </w:t>
      </w:r>
      <w:bookmarkStart w:id="5352" w:name="_ETM_Q14_435400"/>
      <w:bookmarkEnd w:id="5352"/>
      <w:r>
        <w:rPr>
          <w:rtl/>
        </w:rPr>
        <w:t xml:space="preserve">עד </w:t>
      </w:r>
      <w:bookmarkStart w:id="5353" w:name="_ETM_Q14_436060"/>
      <w:bookmarkEnd w:id="5353"/>
      <w:r>
        <w:rPr>
          <w:rtl/>
        </w:rPr>
        <w:t>לאיז</w:t>
      </w:r>
      <w:r>
        <w:rPr>
          <w:rFonts w:hint="cs"/>
          <w:rtl/>
        </w:rPr>
        <w:t>ו</w:t>
      </w:r>
      <w:r>
        <w:rPr>
          <w:rtl/>
        </w:rPr>
        <w:t xml:space="preserve"> </w:t>
      </w:r>
      <w:bookmarkStart w:id="5354" w:name="_ETM_Q14_436600"/>
      <w:bookmarkEnd w:id="5354"/>
      <w:r>
        <w:rPr>
          <w:rtl/>
        </w:rPr>
        <w:t>תחתי</w:t>
      </w:r>
      <w:r>
        <w:rPr>
          <w:rFonts w:hint="cs"/>
          <w:rtl/>
        </w:rPr>
        <w:t>ת</w:t>
      </w:r>
      <w:r>
        <w:rPr>
          <w:rtl/>
        </w:rPr>
        <w:t xml:space="preserve"> </w:t>
      </w:r>
      <w:bookmarkStart w:id="5355" w:name="_ETM_Q14_438229"/>
      <w:bookmarkEnd w:id="5355"/>
      <w:r>
        <w:rPr>
          <w:rtl/>
        </w:rPr>
        <w:t xml:space="preserve">אתם </w:t>
      </w:r>
      <w:bookmarkStart w:id="5356" w:name="_ETM_Q14_438770"/>
      <w:bookmarkEnd w:id="5356"/>
      <w:r>
        <w:rPr>
          <w:rtl/>
        </w:rPr>
        <w:t>מת</w:t>
      </w:r>
      <w:r>
        <w:rPr>
          <w:rFonts w:hint="cs"/>
          <w:rtl/>
        </w:rPr>
        <w:t>כוונים</w:t>
      </w:r>
      <w:r>
        <w:rPr>
          <w:rtl/>
        </w:rPr>
        <w:t xml:space="preserve"> </w:t>
      </w:r>
      <w:bookmarkStart w:id="5357" w:name="_ETM_Q14_439610"/>
      <w:bookmarkEnd w:id="5357"/>
      <w:r>
        <w:rPr>
          <w:rtl/>
        </w:rPr>
        <w:t>לרדת</w:t>
      </w:r>
      <w:r>
        <w:rPr>
          <w:rFonts w:hint="cs"/>
          <w:rtl/>
        </w:rPr>
        <w:t>?</w:t>
      </w:r>
      <w:r>
        <w:rPr>
          <w:rtl/>
        </w:rPr>
        <w:t xml:space="preserve"> </w:t>
      </w:r>
      <w:bookmarkStart w:id="5358" w:name="_ETM_Q14_440809"/>
      <w:bookmarkEnd w:id="5358"/>
      <w:r>
        <w:rPr>
          <w:rtl/>
        </w:rPr>
        <w:t xml:space="preserve">כך </w:t>
      </w:r>
      <w:bookmarkStart w:id="5359" w:name="_ETM_Q14_441559"/>
      <w:bookmarkEnd w:id="5359"/>
      <w:r>
        <w:rPr>
          <w:rFonts w:hint="cs"/>
          <w:rtl/>
        </w:rPr>
        <w:t xml:space="preserve">היו </w:t>
      </w:r>
      <w:r>
        <w:rPr>
          <w:rtl/>
        </w:rPr>
        <w:t xml:space="preserve">המילים </w:t>
      </w:r>
      <w:bookmarkStart w:id="5360" w:name="_ETM_Q14_442129"/>
      <w:bookmarkEnd w:id="5360"/>
      <w:r>
        <w:rPr>
          <w:rtl/>
        </w:rPr>
        <w:t xml:space="preserve">של </w:t>
      </w:r>
      <w:bookmarkStart w:id="5361" w:name="_ETM_Q14_442460"/>
      <w:bookmarkEnd w:id="5361"/>
      <w:r>
        <w:rPr>
          <w:rtl/>
        </w:rPr>
        <w:t xml:space="preserve">אלכס </w:t>
      </w:r>
      <w:bookmarkStart w:id="5362" w:name="_ETM_Q14_442789"/>
      <w:bookmarkEnd w:id="5362"/>
      <w:r>
        <w:rPr>
          <w:rtl/>
        </w:rPr>
        <w:t>קושניר</w:t>
      </w:r>
      <w:r>
        <w:rPr>
          <w:rFonts w:hint="cs"/>
          <w:rtl/>
        </w:rPr>
        <w:t>.</w:t>
      </w:r>
      <w:r>
        <w:rPr>
          <w:rtl/>
        </w:rPr>
        <w:t xml:space="preserve"> </w:t>
      </w:r>
      <w:bookmarkStart w:id="5363" w:name="_ETM_Q14_443900"/>
      <w:bookmarkEnd w:id="5363"/>
      <w:r>
        <w:rPr>
          <w:rtl/>
        </w:rPr>
        <w:t xml:space="preserve">ואני </w:t>
      </w:r>
      <w:bookmarkStart w:id="5364" w:name="_ETM_Q14_444650"/>
      <w:bookmarkEnd w:id="5364"/>
      <w:r>
        <w:rPr>
          <w:rtl/>
        </w:rPr>
        <w:t xml:space="preserve">רוצה </w:t>
      </w:r>
      <w:bookmarkStart w:id="5365" w:name="_ETM_Q14_445100"/>
      <w:bookmarkEnd w:id="5365"/>
      <w:r>
        <w:rPr>
          <w:rtl/>
        </w:rPr>
        <w:t xml:space="preserve">להשיב </w:t>
      </w:r>
      <w:bookmarkStart w:id="5366" w:name="_ETM_Q14_445670"/>
      <w:bookmarkEnd w:id="5366"/>
      <w:r>
        <w:rPr>
          <w:rtl/>
        </w:rPr>
        <w:t>ל</w:t>
      </w:r>
      <w:bookmarkStart w:id="5367" w:name="_ETM_Q14_445910"/>
      <w:bookmarkEnd w:id="5367"/>
      <w:r>
        <w:rPr>
          <w:rtl/>
        </w:rPr>
        <w:t xml:space="preserve">אלכס </w:t>
      </w:r>
      <w:bookmarkStart w:id="5368" w:name="_ETM_Q14_446180"/>
      <w:bookmarkEnd w:id="5368"/>
      <w:r>
        <w:rPr>
          <w:rtl/>
        </w:rPr>
        <w:t>קושניר</w:t>
      </w:r>
      <w:r>
        <w:rPr>
          <w:rFonts w:hint="cs"/>
          <w:rtl/>
        </w:rPr>
        <w:t xml:space="preserve"> אחת לאחת.</w:t>
      </w:r>
      <w:bookmarkStart w:id="5369" w:name="_ETM_Q14_446024"/>
      <w:bookmarkEnd w:id="5369"/>
      <w:r>
        <w:rPr>
          <w:rFonts w:hint="cs"/>
          <w:rtl/>
        </w:rPr>
        <w:t xml:space="preserve"> </w:t>
      </w:r>
      <w:bookmarkStart w:id="5370" w:name="_ETM_Q14_446129"/>
      <w:bookmarkStart w:id="5371" w:name="_ETM_Q14_446187"/>
      <w:bookmarkStart w:id="5372" w:name="_ETM_Q14_446245"/>
      <w:bookmarkStart w:id="5373" w:name="_ETM_Q14_449960"/>
      <w:bookmarkEnd w:id="5370"/>
      <w:bookmarkEnd w:id="5371"/>
      <w:bookmarkEnd w:id="5372"/>
      <w:bookmarkEnd w:id="5373"/>
      <w:r>
        <w:rPr>
          <w:rtl/>
        </w:rPr>
        <w:t xml:space="preserve">חבר </w:t>
      </w:r>
      <w:bookmarkStart w:id="5374" w:name="_ETM_Q14_450349"/>
      <w:bookmarkEnd w:id="5374"/>
      <w:r>
        <w:rPr>
          <w:rtl/>
        </w:rPr>
        <w:t xml:space="preserve">הכנסת </w:t>
      </w:r>
      <w:bookmarkStart w:id="5375" w:name="_ETM_Q14_450800"/>
      <w:bookmarkEnd w:id="5375"/>
      <w:r>
        <w:rPr>
          <w:rtl/>
        </w:rPr>
        <w:t>קושניר</w:t>
      </w:r>
      <w:r>
        <w:rPr>
          <w:rFonts w:hint="cs"/>
          <w:rtl/>
        </w:rPr>
        <w:t>,</w:t>
      </w:r>
      <w:r>
        <w:rPr>
          <w:rtl/>
        </w:rPr>
        <w:t xml:space="preserve"> </w:t>
      </w:r>
      <w:bookmarkStart w:id="5376" w:name="_ETM_Q14_452150"/>
      <w:bookmarkEnd w:id="5376"/>
      <w:r>
        <w:rPr>
          <w:rtl/>
        </w:rPr>
        <w:t xml:space="preserve">ראש </w:t>
      </w:r>
      <w:bookmarkStart w:id="5377" w:name="_ETM_Q14_452480"/>
      <w:bookmarkEnd w:id="5377"/>
      <w:r>
        <w:rPr>
          <w:rtl/>
        </w:rPr>
        <w:t xml:space="preserve">מפלגתך </w:t>
      </w:r>
      <w:bookmarkStart w:id="5378" w:name="_ETM_Q14_454219"/>
      <w:bookmarkEnd w:id="5378"/>
      <w:r>
        <w:rPr>
          <w:rtl/>
        </w:rPr>
        <w:t xml:space="preserve">התבטא </w:t>
      </w:r>
      <w:bookmarkStart w:id="5379" w:name="_ETM_Q14_454789"/>
      <w:bookmarkEnd w:id="5379"/>
      <w:r>
        <w:rPr>
          <w:rtl/>
        </w:rPr>
        <w:t xml:space="preserve">כך </w:t>
      </w:r>
      <w:bookmarkStart w:id="5380" w:name="_ETM_Q14_455150"/>
      <w:bookmarkEnd w:id="5380"/>
      <w:r>
        <w:rPr>
          <w:rtl/>
        </w:rPr>
        <w:t xml:space="preserve">בעבר </w:t>
      </w:r>
      <w:bookmarkStart w:id="5381" w:name="_ETM_Q14_455839"/>
      <w:bookmarkEnd w:id="5381"/>
      <w:r>
        <w:rPr>
          <w:rtl/>
        </w:rPr>
        <w:t>הלא</w:t>
      </w:r>
      <w:bookmarkStart w:id="5382" w:name="_ETM_Q14_456050"/>
      <w:bookmarkEnd w:id="5382"/>
      <w:r>
        <w:rPr>
          <w:rFonts w:hint="cs"/>
          <w:rtl/>
        </w:rPr>
        <w:t>-</w:t>
      </w:r>
      <w:r>
        <w:rPr>
          <w:rtl/>
        </w:rPr>
        <w:t>רחוק</w:t>
      </w:r>
      <w:r>
        <w:rPr>
          <w:rFonts w:hint="cs"/>
          <w:rtl/>
        </w:rPr>
        <w:t>:</w:t>
      </w:r>
      <w:r>
        <w:rPr>
          <w:rtl/>
        </w:rPr>
        <w:t xml:space="preserve"> </w:t>
      </w:r>
      <w:bookmarkStart w:id="5383" w:name="_ETM_Q14_457349"/>
      <w:bookmarkEnd w:id="5383"/>
      <w:r>
        <w:rPr>
          <w:rtl/>
        </w:rPr>
        <w:t xml:space="preserve">להעמיס </w:t>
      </w:r>
      <w:bookmarkStart w:id="5384" w:name="_ETM_Q14_458529"/>
      <w:bookmarkEnd w:id="5384"/>
      <w:r>
        <w:rPr>
          <w:rtl/>
        </w:rPr>
        <w:t xml:space="preserve">את </w:t>
      </w:r>
      <w:bookmarkStart w:id="5385" w:name="_ETM_Q14_458710"/>
      <w:bookmarkEnd w:id="5385"/>
      <w:r>
        <w:rPr>
          <w:rtl/>
        </w:rPr>
        <w:t xml:space="preserve">החרדים </w:t>
      </w:r>
      <w:bookmarkStart w:id="5386" w:name="_ETM_Q14_460029"/>
      <w:bookmarkEnd w:id="5386"/>
      <w:r>
        <w:rPr>
          <w:rFonts w:hint="cs"/>
          <w:rtl/>
        </w:rPr>
        <w:t>ע</w:t>
      </w:r>
      <w:r>
        <w:rPr>
          <w:rtl/>
        </w:rPr>
        <w:t xml:space="preserve">ל </w:t>
      </w:r>
      <w:bookmarkStart w:id="5387" w:name="_ETM_Q14_460240"/>
      <w:bookmarkEnd w:id="5387"/>
      <w:r>
        <w:rPr>
          <w:rtl/>
        </w:rPr>
        <w:t xml:space="preserve">מריצות </w:t>
      </w:r>
      <w:bookmarkStart w:id="5388" w:name="_ETM_Q14_461529"/>
      <w:bookmarkEnd w:id="5388"/>
      <w:r>
        <w:rPr>
          <w:rtl/>
        </w:rPr>
        <w:t xml:space="preserve">ולהוביל </w:t>
      </w:r>
      <w:bookmarkStart w:id="5389" w:name="_ETM_Q14_462430"/>
      <w:bookmarkEnd w:id="5389"/>
      <w:r>
        <w:rPr>
          <w:rtl/>
        </w:rPr>
        <w:t xml:space="preserve">אותם </w:t>
      </w:r>
      <w:bookmarkStart w:id="5390" w:name="_ETM_Q14_463119"/>
      <w:bookmarkEnd w:id="5390"/>
      <w:r>
        <w:rPr>
          <w:rtl/>
        </w:rPr>
        <w:t>למזבלה</w:t>
      </w:r>
      <w:r>
        <w:rPr>
          <w:rFonts w:hint="cs"/>
          <w:rtl/>
        </w:rPr>
        <w:t>.</w:t>
      </w:r>
      <w:r>
        <w:rPr>
          <w:rtl/>
        </w:rPr>
        <w:t xml:space="preserve"> </w:t>
      </w:r>
      <w:bookmarkStart w:id="5391" w:name="_ETM_Q14_465070"/>
      <w:bookmarkEnd w:id="5391"/>
      <w:r>
        <w:rPr>
          <w:rtl/>
        </w:rPr>
        <w:t xml:space="preserve">חבר </w:t>
      </w:r>
      <w:bookmarkStart w:id="5392" w:name="_ETM_Q14_465460"/>
      <w:bookmarkEnd w:id="5392"/>
      <w:r>
        <w:rPr>
          <w:rtl/>
        </w:rPr>
        <w:t xml:space="preserve">הכנסת </w:t>
      </w:r>
      <w:bookmarkStart w:id="5393" w:name="_ETM_Q14_465790"/>
      <w:bookmarkEnd w:id="5393"/>
      <w:r>
        <w:rPr>
          <w:rtl/>
        </w:rPr>
        <w:t>קושניר</w:t>
      </w:r>
      <w:r>
        <w:rPr>
          <w:rFonts w:hint="cs"/>
          <w:rtl/>
        </w:rPr>
        <w:t>,</w:t>
      </w:r>
      <w:r>
        <w:rPr>
          <w:rtl/>
        </w:rPr>
        <w:t xml:space="preserve"> </w:t>
      </w:r>
      <w:bookmarkStart w:id="5394" w:name="_ETM_Q14_466720"/>
      <w:bookmarkEnd w:id="5394"/>
      <w:r>
        <w:rPr>
          <w:rtl/>
        </w:rPr>
        <w:t xml:space="preserve">לתחתית </w:t>
      </w:r>
      <w:bookmarkStart w:id="5395" w:name="_ETM_Q14_467589"/>
      <w:bookmarkEnd w:id="5395"/>
      <w:r>
        <w:rPr>
          <w:rtl/>
        </w:rPr>
        <w:t xml:space="preserve">הזאת </w:t>
      </w:r>
      <w:bookmarkStart w:id="5396" w:name="_ETM_Q14_468740"/>
      <w:bookmarkEnd w:id="5396"/>
      <w:r>
        <w:rPr>
          <w:rtl/>
        </w:rPr>
        <w:t xml:space="preserve">אנחנו </w:t>
      </w:r>
      <w:bookmarkStart w:id="5397" w:name="_ETM_Q14_469370"/>
      <w:bookmarkEnd w:id="5397"/>
      <w:r>
        <w:rPr>
          <w:rtl/>
        </w:rPr>
        <w:t xml:space="preserve">לא </w:t>
      </w:r>
      <w:bookmarkStart w:id="5398" w:name="_ETM_Q14_469550"/>
      <w:bookmarkEnd w:id="5398"/>
      <w:r>
        <w:rPr>
          <w:rtl/>
        </w:rPr>
        <w:t>נגיע</w:t>
      </w:r>
      <w:r>
        <w:rPr>
          <w:rFonts w:hint="cs"/>
          <w:rtl/>
        </w:rPr>
        <w:t>.</w:t>
      </w:r>
      <w:r>
        <w:rPr>
          <w:rtl/>
        </w:rPr>
        <w:t xml:space="preserve"> </w:t>
      </w:r>
      <w:bookmarkStart w:id="5399" w:name="_ETM_Q14_470449"/>
      <w:bookmarkEnd w:id="5399"/>
      <w:r>
        <w:rPr>
          <w:rtl/>
        </w:rPr>
        <w:t>אי</w:t>
      </w:r>
      <w:bookmarkStart w:id="5400" w:name="_ETM_Q14_470720"/>
      <w:bookmarkEnd w:id="5400"/>
      <w:r>
        <w:rPr>
          <w:rFonts w:hint="cs"/>
          <w:rtl/>
        </w:rPr>
        <w:t>-</w:t>
      </w:r>
      <w:r>
        <w:rPr>
          <w:rtl/>
        </w:rPr>
        <w:t xml:space="preserve">אפשר </w:t>
      </w:r>
      <w:bookmarkStart w:id="5401" w:name="_ETM_Q14_471199"/>
      <w:bookmarkEnd w:id="5401"/>
      <w:r>
        <w:rPr>
          <w:rtl/>
        </w:rPr>
        <w:t xml:space="preserve">להגיע </w:t>
      </w:r>
      <w:bookmarkStart w:id="5402" w:name="_ETM_Q14_471710"/>
      <w:bookmarkEnd w:id="5402"/>
      <w:r>
        <w:rPr>
          <w:rtl/>
        </w:rPr>
        <w:t xml:space="preserve">לתחתית </w:t>
      </w:r>
      <w:bookmarkStart w:id="5403" w:name="_ETM_Q14_472339"/>
      <w:bookmarkEnd w:id="5403"/>
      <w:r>
        <w:rPr>
          <w:rtl/>
        </w:rPr>
        <w:t>הזאת</w:t>
      </w:r>
      <w:r>
        <w:rPr>
          <w:rFonts w:hint="cs"/>
          <w:rtl/>
        </w:rPr>
        <w:t>,</w:t>
      </w:r>
      <w:r>
        <w:rPr>
          <w:rtl/>
        </w:rPr>
        <w:t xml:space="preserve"> </w:t>
      </w:r>
      <w:bookmarkStart w:id="5404" w:name="_ETM_Q14_473250"/>
      <w:bookmarkEnd w:id="5404"/>
      <w:r>
        <w:rPr>
          <w:rtl/>
        </w:rPr>
        <w:t xml:space="preserve">אלא </w:t>
      </w:r>
      <w:bookmarkStart w:id="5405" w:name="_ETM_Q14_473669"/>
      <w:bookmarkEnd w:id="5405"/>
      <w:r>
        <w:rPr>
          <w:rtl/>
        </w:rPr>
        <w:t xml:space="preserve">רק </w:t>
      </w:r>
      <w:bookmarkStart w:id="5406" w:name="_ETM_Q14_475089"/>
      <w:bookmarkEnd w:id="5406"/>
      <w:r>
        <w:rPr>
          <w:rtl/>
        </w:rPr>
        <w:t xml:space="preserve">לא </w:t>
      </w:r>
      <w:bookmarkStart w:id="5407" w:name="_ETM_Q14_475300"/>
      <w:bookmarkEnd w:id="5407"/>
      <w:r>
        <w:rPr>
          <w:rtl/>
        </w:rPr>
        <w:t>בני</w:t>
      </w:r>
      <w:r>
        <w:rPr>
          <w:rFonts w:hint="cs"/>
          <w:rtl/>
        </w:rPr>
        <w:t xml:space="preserve"> </w:t>
      </w:r>
      <w:r>
        <w:rPr>
          <w:rtl/>
        </w:rPr>
        <w:t>אדם</w:t>
      </w:r>
      <w:r>
        <w:rPr>
          <w:rFonts w:hint="cs"/>
          <w:rtl/>
        </w:rPr>
        <w:t xml:space="preserve">. </w:t>
      </w:r>
      <w:bookmarkStart w:id="5408" w:name="_ETM_Q14_477690"/>
      <w:bookmarkEnd w:id="5408"/>
      <w:r>
        <w:rPr>
          <w:rtl/>
        </w:rPr>
        <w:t xml:space="preserve">סגן </w:t>
      </w:r>
      <w:bookmarkStart w:id="5409" w:name="_ETM_Q14_478020"/>
      <w:bookmarkEnd w:id="5409"/>
      <w:r>
        <w:rPr>
          <w:rFonts w:hint="cs"/>
          <w:rtl/>
        </w:rPr>
        <w:t>השרה</w:t>
      </w:r>
      <w:r>
        <w:rPr>
          <w:rtl/>
        </w:rPr>
        <w:t xml:space="preserve"> </w:t>
      </w:r>
      <w:bookmarkStart w:id="5410" w:name="_ETM_Q14_479250"/>
      <w:bookmarkEnd w:id="5410"/>
      <w:r>
        <w:rPr>
          <w:rtl/>
        </w:rPr>
        <w:t xml:space="preserve">יאיר </w:t>
      </w:r>
      <w:bookmarkStart w:id="5411" w:name="_ETM_Q14_479580"/>
      <w:bookmarkEnd w:id="5411"/>
      <w:r>
        <w:rPr>
          <w:rtl/>
        </w:rPr>
        <w:t>גולן</w:t>
      </w:r>
      <w:r>
        <w:rPr>
          <w:rFonts w:hint="cs"/>
          <w:rtl/>
        </w:rPr>
        <w:t>,</w:t>
      </w:r>
      <w:r>
        <w:rPr>
          <w:rtl/>
        </w:rPr>
        <w:t xml:space="preserve"> </w:t>
      </w:r>
      <w:bookmarkStart w:id="5412" w:name="_ETM_Q14_480089"/>
      <w:bookmarkEnd w:id="5412"/>
      <w:r>
        <w:rPr>
          <w:rtl/>
        </w:rPr>
        <w:t xml:space="preserve">חבר </w:t>
      </w:r>
      <w:bookmarkStart w:id="5413" w:name="_ETM_Q14_480419"/>
      <w:bookmarkEnd w:id="5413"/>
      <w:r>
        <w:rPr>
          <w:rtl/>
        </w:rPr>
        <w:t>הקואליציה</w:t>
      </w:r>
      <w:r>
        <w:rPr>
          <w:rFonts w:hint="cs"/>
          <w:rtl/>
        </w:rPr>
        <w:t xml:space="preserve">, אחד </w:t>
      </w:r>
      <w:bookmarkStart w:id="5414" w:name="_ETM_Q14_484823"/>
      <w:bookmarkEnd w:id="5414"/>
      <w:r>
        <w:rPr>
          <w:rFonts w:hint="cs"/>
          <w:rtl/>
        </w:rPr>
        <w:t xml:space="preserve">החברים הבכירים בקואליציה, </w:t>
      </w:r>
      <w:bookmarkStart w:id="5415" w:name="_ETM_Q14_485810"/>
      <w:bookmarkEnd w:id="5415"/>
      <w:r>
        <w:rPr>
          <w:rtl/>
        </w:rPr>
        <w:t xml:space="preserve">התבטא </w:t>
      </w:r>
      <w:bookmarkStart w:id="5416" w:name="_ETM_Q14_486350"/>
      <w:bookmarkEnd w:id="5416"/>
      <w:r>
        <w:rPr>
          <w:rtl/>
        </w:rPr>
        <w:t xml:space="preserve">כמה </w:t>
      </w:r>
      <w:bookmarkStart w:id="5417" w:name="_ETM_Q14_486589"/>
      <w:bookmarkEnd w:id="5417"/>
      <w:r>
        <w:rPr>
          <w:rtl/>
        </w:rPr>
        <w:t xml:space="preserve">התבטאויות </w:t>
      </w:r>
      <w:bookmarkStart w:id="5418" w:name="_ETM_Q14_487910"/>
      <w:bookmarkEnd w:id="5418"/>
      <w:r>
        <w:rPr>
          <w:rtl/>
        </w:rPr>
        <w:t xml:space="preserve">מאוד </w:t>
      </w:r>
      <w:bookmarkStart w:id="5419" w:name="_ETM_Q14_488930"/>
      <w:bookmarkEnd w:id="5419"/>
      <w:r>
        <w:rPr>
          <w:rtl/>
        </w:rPr>
        <w:t xml:space="preserve">מאוד </w:t>
      </w:r>
      <w:bookmarkStart w:id="5420" w:name="_ETM_Q14_489350"/>
      <w:bookmarkEnd w:id="5420"/>
      <w:r>
        <w:rPr>
          <w:rtl/>
        </w:rPr>
        <w:t>נמוכות</w:t>
      </w:r>
      <w:r>
        <w:rPr>
          <w:rFonts w:hint="cs"/>
          <w:rtl/>
        </w:rPr>
        <w:t>.</w:t>
      </w:r>
      <w:r>
        <w:rPr>
          <w:rtl/>
        </w:rPr>
        <w:t xml:space="preserve"> </w:t>
      </w:r>
      <w:bookmarkStart w:id="5421" w:name="_ETM_Q14_490879"/>
      <w:bookmarkEnd w:id="5421"/>
      <w:r>
        <w:rPr>
          <w:rFonts w:hint="cs"/>
          <w:rtl/>
        </w:rPr>
        <w:t>ע</w:t>
      </w:r>
      <w:r>
        <w:rPr>
          <w:rtl/>
        </w:rPr>
        <w:t xml:space="preserve">ל </w:t>
      </w:r>
      <w:bookmarkStart w:id="5422" w:name="_ETM_Q14_491120"/>
      <w:bookmarkEnd w:id="5422"/>
      <w:r>
        <w:rPr>
          <w:rtl/>
        </w:rPr>
        <w:t xml:space="preserve">אנשי </w:t>
      </w:r>
      <w:bookmarkStart w:id="5423" w:name="_ETM_Q14_491420"/>
      <w:bookmarkEnd w:id="5423"/>
      <w:r>
        <w:rPr>
          <w:rtl/>
        </w:rPr>
        <w:t xml:space="preserve">חומש </w:t>
      </w:r>
      <w:bookmarkStart w:id="5424" w:name="_ETM_Q14_492200"/>
      <w:bookmarkEnd w:id="5424"/>
      <w:r>
        <w:rPr>
          <w:rtl/>
        </w:rPr>
        <w:t xml:space="preserve">הוא </w:t>
      </w:r>
      <w:bookmarkStart w:id="5425" w:name="_ETM_Q14_492349"/>
      <w:bookmarkEnd w:id="5425"/>
      <w:r>
        <w:rPr>
          <w:rtl/>
        </w:rPr>
        <w:t>אמר</w:t>
      </w:r>
      <w:r>
        <w:rPr>
          <w:rFonts w:hint="cs"/>
          <w:rtl/>
        </w:rPr>
        <w:t>:</w:t>
      </w:r>
      <w:r>
        <w:rPr>
          <w:rtl/>
        </w:rPr>
        <w:t xml:space="preserve"> </w:t>
      </w:r>
      <w:bookmarkStart w:id="5426" w:name="_ETM_Q14_493599"/>
      <w:bookmarkEnd w:id="5426"/>
      <w:r>
        <w:rPr>
          <w:rtl/>
        </w:rPr>
        <w:t>תתי</w:t>
      </w:r>
      <w:bookmarkStart w:id="5427" w:name="_ETM_Q14_494739"/>
      <w:bookmarkEnd w:id="5427"/>
      <w:r>
        <w:rPr>
          <w:rFonts w:hint="cs"/>
          <w:rtl/>
        </w:rPr>
        <w:t>-</w:t>
      </w:r>
      <w:r>
        <w:rPr>
          <w:rtl/>
        </w:rPr>
        <w:t>אדם</w:t>
      </w:r>
      <w:r>
        <w:rPr>
          <w:rFonts w:hint="cs"/>
          <w:rtl/>
        </w:rPr>
        <w:t>.</w:t>
      </w:r>
      <w:r>
        <w:rPr>
          <w:rtl/>
        </w:rPr>
        <w:t xml:space="preserve"> </w:t>
      </w:r>
      <w:bookmarkStart w:id="5428" w:name="_ETM_Q14_496400"/>
      <w:bookmarkEnd w:id="5428"/>
      <w:r>
        <w:rPr>
          <w:rtl/>
        </w:rPr>
        <w:t xml:space="preserve">חבר </w:t>
      </w:r>
      <w:bookmarkStart w:id="5429" w:name="_ETM_Q14_496760"/>
      <w:bookmarkEnd w:id="5429"/>
      <w:r>
        <w:rPr>
          <w:rtl/>
        </w:rPr>
        <w:t xml:space="preserve">הכנסת </w:t>
      </w:r>
      <w:bookmarkStart w:id="5430" w:name="_ETM_Q14_497300"/>
      <w:bookmarkEnd w:id="5430"/>
      <w:r>
        <w:rPr>
          <w:rtl/>
        </w:rPr>
        <w:t>קושניר</w:t>
      </w:r>
      <w:r>
        <w:rPr>
          <w:rFonts w:hint="cs"/>
          <w:rtl/>
        </w:rPr>
        <w:t>,</w:t>
      </w:r>
      <w:r>
        <w:rPr>
          <w:rtl/>
        </w:rPr>
        <w:t xml:space="preserve"> </w:t>
      </w:r>
      <w:bookmarkStart w:id="5431" w:name="_ETM_Q14_498870"/>
      <w:bookmarkEnd w:id="5431"/>
      <w:r>
        <w:rPr>
          <w:rtl/>
        </w:rPr>
        <w:t xml:space="preserve">לתחתית </w:t>
      </w:r>
      <w:bookmarkStart w:id="5432" w:name="_ETM_Q14_499800"/>
      <w:bookmarkEnd w:id="5432"/>
      <w:r>
        <w:rPr>
          <w:rtl/>
        </w:rPr>
        <w:t xml:space="preserve">הזאת </w:t>
      </w:r>
      <w:bookmarkStart w:id="5433" w:name="_ETM_Q14_500980"/>
      <w:bookmarkEnd w:id="5433"/>
      <w:r>
        <w:rPr>
          <w:rtl/>
        </w:rPr>
        <w:t xml:space="preserve">אנחנו </w:t>
      </w:r>
      <w:bookmarkStart w:id="5434" w:name="_ETM_Q14_501730"/>
      <w:bookmarkEnd w:id="5434"/>
      <w:r>
        <w:rPr>
          <w:rtl/>
        </w:rPr>
        <w:t xml:space="preserve">לא </w:t>
      </w:r>
      <w:bookmarkStart w:id="5435" w:name="_ETM_Q14_502180"/>
      <w:bookmarkEnd w:id="5435"/>
      <w:r>
        <w:rPr>
          <w:rtl/>
        </w:rPr>
        <w:t>נגיע</w:t>
      </w:r>
      <w:r>
        <w:rPr>
          <w:rFonts w:hint="cs"/>
          <w:rtl/>
        </w:rPr>
        <w:t>.</w:t>
      </w:r>
      <w:r>
        <w:rPr>
          <w:rtl/>
        </w:rPr>
        <w:t xml:space="preserve"> </w:t>
      </w:r>
      <w:bookmarkStart w:id="5436" w:name="_ETM_Q14_503230"/>
      <w:bookmarkEnd w:id="5436"/>
      <w:r>
        <w:rPr>
          <w:rtl/>
        </w:rPr>
        <w:t xml:space="preserve">לעולם </w:t>
      </w:r>
      <w:bookmarkStart w:id="5437" w:name="_ETM_Q14_504010"/>
      <w:bookmarkEnd w:id="5437"/>
      <w:r>
        <w:rPr>
          <w:rtl/>
        </w:rPr>
        <w:t xml:space="preserve">לא </w:t>
      </w:r>
      <w:bookmarkStart w:id="5438" w:name="_ETM_Q14_504160"/>
      <w:bookmarkEnd w:id="5438"/>
      <w:r>
        <w:rPr>
          <w:rtl/>
        </w:rPr>
        <w:t xml:space="preserve">נגיע </w:t>
      </w:r>
      <w:bookmarkStart w:id="5439" w:name="_ETM_Q14_504520"/>
      <w:bookmarkEnd w:id="5439"/>
      <w:r>
        <w:rPr>
          <w:rtl/>
        </w:rPr>
        <w:t xml:space="preserve">לתחתית </w:t>
      </w:r>
      <w:bookmarkStart w:id="5440" w:name="_ETM_Q14_505029"/>
      <w:bookmarkEnd w:id="5440"/>
      <w:r>
        <w:rPr>
          <w:rtl/>
        </w:rPr>
        <w:t>הזאת</w:t>
      </w:r>
      <w:r>
        <w:rPr>
          <w:rFonts w:hint="cs"/>
          <w:rtl/>
        </w:rPr>
        <w:t>.</w:t>
      </w:r>
      <w:r>
        <w:rPr>
          <w:rtl/>
        </w:rPr>
        <w:t xml:space="preserve"> </w:t>
      </w:r>
      <w:bookmarkStart w:id="5441" w:name="_ETM_Q14_505830"/>
      <w:bookmarkEnd w:id="5441"/>
      <w:r>
        <w:rPr>
          <w:rtl/>
        </w:rPr>
        <w:t xml:space="preserve">דרך </w:t>
      </w:r>
      <w:bookmarkStart w:id="5442" w:name="_ETM_Q14_506130"/>
      <w:bookmarkEnd w:id="5442"/>
      <w:r>
        <w:rPr>
          <w:rtl/>
        </w:rPr>
        <w:t>אגב</w:t>
      </w:r>
      <w:r>
        <w:rPr>
          <w:rFonts w:hint="cs"/>
          <w:rtl/>
        </w:rPr>
        <w:t>,</w:t>
      </w:r>
      <w:r>
        <w:rPr>
          <w:rtl/>
        </w:rPr>
        <w:t xml:space="preserve"> </w:t>
      </w:r>
      <w:bookmarkStart w:id="5443" w:name="_ETM_Q14_506880"/>
      <w:bookmarkEnd w:id="5443"/>
      <w:r>
        <w:rPr>
          <w:rtl/>
        </w:rPr>
        <w:t xml:space="preserve">לא </w:t>
      </w:r>
      <w:bookmarkStart w:id="5444" w:name="_ETM_Q14_507060"/>
      <w:bookmarkEnd w:id="5444"/>
      <w:r>
        <w:rPr>
          <w:rtl/>
        </w:rPr>
        <w:t xml:space="preserve">זוכר </w:t>
      </w:r>
      <w:bookmarkStart w:id="5445" w:name="_ETM_Q14_507449"/>
      <w:bookmarkEnd w:id="5445"/>
      <w:r>
        <w:rPr>
          <w:rFonts w:hint="cs"/>
          <w:rtl/>
        </w:rPr>
        <w:t>ש</w:t>
      </w:r>
      <w:r>
        <w:rPr>
          <w:rtl/>
        </w:rPr>
        <w:t xml:space="preserve">שמעתי </w:t>
      </w:r>
      <w:bookmarkStart w:id="5446" w:name="_ETM_Q14_507990"/>
      <w:bookmarkEnd w:id="5446"/>
      <w:r>
        <w:rPr>
          <w:rtl/>
        </w:rPr>
        <w:t xml:space="preserve">כמה </w:t>
      </w:r>
      <w:bookmarkStart w:id="5447" w:name="_ETM_Q14_508230"/>
      <w:bookmarkEnd w:id="5447"/>
      <w:r>
        <w:rPr>
          <w:rFonts w:hint="cs"/>
          <w:rtl/>
        </w:rPr>
        <w:t>ג</w:t>
      </w:r>
      <w:r>
        <w:rPr>
          <w:rtl/>
        </w:rPr>
        <w:t>ינויים</w:t>
      </w:r>
      <w:r>
        <w:rPr>
          <w:rFonts w:hint="cs"/>
          <w:rtl/>
        </w:rPr>
        <w:t>,</w:t>
      </w:r>
      <w:r>
        <w:rPr>
          <w:rtl/>
        </w:rPr>
        <w:t xml:space="preserve"> </w:t>
      </w:r>
      <w:bookmarkStart w:id="5448" w:name="_ETM_Q14_509269"/>
      <w:bookmarkEnd w:id="5448"/>
      <w:r>
        <w:rPr>
          <w:rtl/>
        </w:rPr>
        <w:t xml:space="preserve">מאף </w:t>
      </w:r>
      <w:bookmarkStart w:id="5449" w:name="_ETM_Q14_509660"/>
      <w:bookmarkEnd w:id="5449"/>
      <w:r>
        <w:rPr>
          <w:rFonts w:hint="cs"/>
          <w:rtl/>
        </w:rPr>
        <w:t>אחד,</w:t>
      </w:r>
      <w:r>
        <w:rPr>
          <w:rtl/>
        </w:rPr>
        <w:t xml:space="preserve"> </w:t>
      </w:r>
      <w:bookmarkStart w:id="5450" w:name="_ETM_Q14_510740"/>
      <w:bookmarkEnd w:id="5450"/>
      <w:r>
        <w:rPr>
          <w:rtl/>
        </w:rPr>
        <w:t xml:space="preserve">ולא </w:t>
      </w:r>
      <w:bookmarkStart w:id="5451" w:name="_ETM_Q14_511039"/>
      <w:bookmarkEnd w:id="5451"/>
      <w:r>
        <w:rPr>
          <w:rtl/>
        </w:rPr>
        <w:t xml:space="preserve">שמעתי </w:t>
      </w:r>
      <w:bookmarkStart w:id="5452" w:name="_ETM_Q14_511609"/>
      <w:bookmarkEnd w:id="5452"/>
      <w:r>
        <w:rPr>
          <w:rtl/>
        </w:rPr>
        <w:t xml:space="preserve">התנצלויות </w:t>
      </w:r>
      <w:bookmarkStart w:id="5453" w:name="_ETM_Q14_512690"/>
      <w:bookmarkEnd w:id="5453"/>
      <w:r>
        <w:rPr>
          <w:rtl/>
        </w:rPr>
        <w:t>מאף</w:t>
      </w:r>
      <w:r>
        <w:rPr>
          <w:rFonts w:hint="cs"/>
          <w:rtl/>
        </w:rPr>
        <w:t xml:space="preserve"> אחד</w:t>
      </w:r>
      <w:r>
        <w:rPr>
          <w:rtl/>
        </w:rPr>
        <w:t xml:space="preserve"> </w:t>
      </w:r>
      <w:bookmarkStart w:id="5454" w:name="_ETM_Q14_513920"/>
      <w:bookmarkEnd w:id="5454"/>
      <w:r>
        <w:rPr>
          <w:rtl/>
        </w:rPr>
        <w:t xml:space="preserve">מאנשי </w:t>
      </w:r>
      <w:bookmarkStart w:id="5455" w:name="_ETM_Q14_514399"/>
      <w:bookmarkEnd w:id="5455"/>
      <w:r>
        <w:rPr>
          <w:rtl/>
        </w:rPr>
        <w:t xml:space="preserve">הקואליציה </w:t>
      </w:r>
      <w:bookmarkStart w:id="5456" w:name="_ETM_Q14_515270"/>
      <w:bookmarkEnd w:id="5456"/>
      <w:r>
        <w:rPr>
          <w:rtl/>
        </w:rPr>
        <w:t>הנ</w:t>
      </w:r>
      <w:r>
        <w:rPr>
          <w:rFonts w:hint="cs"/>
          <w:rtl/>
        </w:rPr>
        <w:t>א</w:t>
      </w:r>
      <w:r>
        <w:rPr>
          <w:rtl/>
        </w:rPr>
        <w:t xml:space="preserve">ורים </w:t>
      </w:r>
      <w:bookmarkStart w:id="5457" w:name="_ETM_Q14_516519"/>
      <w:bookmarkEnd w:id="5457"/>
      <w:r>
        <w:rPr>
          <w:rtl/>
        </w:rPr>
        <w:t>והדמוקרטים</w:t>
      </w:r>
      <w:r>
        <w:rPr>
          <w:rFonts w:hint="cs"/>
          <w:rtl/>
        </w:rPr>
        <w:t>.</w:t>
      </w:r>
      <w:r>
        <w:rPr>
          <w:rtl/>
        </w:rPr>
        <w:t xml:space="preserve"> </w:t>
      </w:r>
      <w:bookmarkStart w:id="5458" w:name="_ETM_Q14_518989"/>
      <w:bookmarkEnd w:id="5458"/>
      <w:r>
        <w:rPr>
          <w:rtl/>
        </w:rPr>
        <w:t xml:space="preserve">סגן </w:t>
      </w:r>
      <w:bookmarkStart w:id="5459" w:name="_ETM_Q14_519379"/>
      <w:bookmarkEnd w:id="5459"/>
      <w:r>
        <w:rPr>
          <w:rtl/>
        </w:rPr>
        <w:t xml:space="preserve">השר </w:t>
      </w:r>
      <w:bookmarkStart w:id="5460" w:name="_ETM_Q14_519769"/>
      <w:bookmarkEnd w:id="5460"/>
      <w:r>
        <w:rPr>
          <w:rtl/>
        </w:rPr>
        <w:t xml:space="preserve">יאיר </w:t>
      </w:r>
      <w:bookmarkStart w:id="5461" w:name="_ETM_Q14_520039"/>
      <w:bookmarkEnd w:id="5461"/>
      <w:r>
        <w:rPr>
          <w:rtl/>
        </w:rPr>
        <w:t>גולן</w:t>
      </w:r>
      <w:r>
        <w:rPr>
          <w:rFonts w:hint="cs"/>
          <w:rtl/>
        </w:rPr>
        <w:t>, שמככב</w:t>
      </w:r>
      <w:r>
        <w:rPr>
          <w:rtl/>
        </w:rPr>
        <w:t xml:space="preserve"> </w:t>
      </w:r>
      <w:bookmarkStart w:id="5462" w:name="_ETM_Q14_520999"/>
      <w:bookmarkEnd w:id="5462"/>
      <w:r>
        <w:rPr>
          <w:rtl/>
        </w:rPr>
        <w:t xml:space="preserve">באמירות </w:t>
      </w:r>
      <w:bookmarkStart w:id="5463" w:name="_ETM_Q14_521659"/>
      <w:bookmarkEnd w:id="5463"/>
      <w:r>
        <w:rPr>
          <w:rtl/>
        </w:rPr>
        <w:t xml:space="preserve">מפוקפקות </w:t>
      </w:r>
      <w:bookmarkStart w:id="5464" w:name="_ETM_Q14_522800"/>
      <w:bookmarkEnd w:id="5464"/>
      <w:proofErr w:type="spellStart"/>
      <w:r>
        <w:rPr>
          <w:rtl/>
        </w:rPr>
        <w:t>ות</w:t>
      </w:r>
      <w:r>
        <w:rPr>
          <w:rFonts w:hint="cs"/>
          <w:rtl/>
        </w:rPr>
        <w:t>חתיתיות</w:t>
      </w:r>
      <w:proofErr w:type="spellEnd"/>
      <w:r>
        <w:rPr>
          <w:rtl/>
        </w:rPr>
        <w:t xml:space="preserve"> </w:t>
      </w:r>
      <w:bookmarkStart w:id="5465" w:name="_ETM_Q14_525450"/>
      <w:bookmarkEnd w:id="5465"/>
      <w:r>
        <w:rPr>
          <w:rFonts w:hint="cs"/>
          <w:rtl/>
        </w:rPr>
        <w:t>ע</w:t>
      </w:r>
      <w:r>
        <w:rPr>
          <w:rtl/>
        </w:rPr>
        <w:t xml:space="preserve">ל </w:t>
      </w:r>
      <w:bookmarkStart w:id="5466" w:name="_ETM_Q14_525750"/>
      <w:bookmarkEnd w:id="5466"/>
      <w:r>
        <w:rPr>
          <w:rtl/>
        </w:rPr>
        <w:t>תיכוני</w:t>
      </w:r>
      <w:r>
        <w:rPr>
          <w:rFonts w:hint="cs"/>
          <w:rtl/>
        </w:rPr>
        <w:t>סט –</w:t>
      </w:r>
      <w:r>
        <w:rPr>
          <w:rtl/>
        </w:rPr>
        <w:t xml:space="preserve"> </w:t>
      </w:r>
      <w:bookmarkStart w:id="5467" w:name="_ETM_Q14_527479"/>
      <w:bookmarkEnd w:id="5467"/>
      <w:r>
        <w:rPr>
          <w:rtl/>
        </w:rPr>
        <w:t xml:space="preserve">בחור </w:t>
      </w:r>
      <w:bookmarkStart w:id="5468" w:name="_ETM_Q14_528049"/>
      <w:bookmarkEnd w:id="5468"/>
      <w:r>
        <w:rPr>
          <w:rtl/>
        </w:rPr>
        <w:t>תיכוני</w:t>
      </w:r>
      <w:r>
        <w:rPr>
          <w:rFonts w:hint="cs"/>
          <w:rtl/>
        </w:rPr>
        <w:t xml:space="preserve">סט </w:t>
      </w:r>
      <w:bookmarkStart w:id="5469" w:name="_ETM_Q14_529390"/>
      <w:bookmarkEnd w:id="5469"/>
      <w:r>
        <w:rPr>
          <w:rtl/>
        </w:rPr>
        <w:t xml:space="preserve">שמע </w:t>
      </w:r>
      <w:bookmarkStart w:id="5470" w:name="_ETM_Q14_529989"/>
      <w:bookmarkEnd w:id="5470"/>
      <w:r>
        <w:rPr>
          <w:rtl/>
        </w:rPr>
        <w:t>ה</w:t>
      </w:r>
      <w:r>
        <w:rPr>
          <w:rFonts w:hint="cs"/>
          <w:rtl/>
        </w:rPr>
        <w:t xml:space="preserve">רצאה של סגן </w:t>
      </w:r>
      <w:bookmarkStart w:id="5471" w:name="_ETM_Q14_528413"/>
      <w:bookmarkEnd w:id="5471"/>
      <w:r>
        <w:rPr>
          <w:rFonts w:hint="cs"/>
          <w:rtl/>
        </w:rPr>
        <w:t xml:space="preserve">השרה יאיר גולן והעז </w:t>
      </w:r>
      <w:bookmarkStart w:id="5472" w:name="_ETM_Q14_533529"/>
      <w:bookmarkEnd w:id="5472"/>
      <w:r>
        <w:rPr>
          <w:rtl/>
        </w:rPr>
        <w:t xml:space="preserve">להביע </w:t>
      </w:r>
      <w:bookmarkStart w:id="5473" w:name="_ETM_Q14_533979"/>
      <w:bookmarkEnd w:id="5473"/>
      <w:r>
        <w:rPr>
          <w:rtl/>
        </w:rPr>
        <w:t xml:space="preserve">את </w:t>
      </w:r>
      <w:bookmarkStart w:id="5474" w:name="_ETM_Q14_534100"/>
      <w:bookmarkEnd w:id="5474"/>
      <w:r>
        <w:rPr>
          <w:rtl/>
        </w:rPr>
        <w:t xml:space="preserve">דעתו </w:t>
      </w:r>
      <w:bookmarkStart w:id="5475" w:name="_ETM_Q14_534519"/>
      <w:bookmarkEnd w:id="5475"/>
      <w:r>
        <w:rPr>
          <w:rtl/>
        </w:rPr>
        <w:t xml:space="preserve">בדבר </w:t>
      </w:r>
      <w:bookmarkStart w:id="5476" w:name="_ETM_Q14_534999"/>
      <w:bookmarkEnd w:id="5476"/>
      <w:r>
        <w:rPr>
          <w:rtl/>
        </w:rPr>
        <w:t>חשיבות</w:t>
      </w:r>
      <w:r>
        <w:rPr>
          <w:rFonts w:hint="cs"/>
          <w:rtl/>
        </w:rPr>
        <w:t>ם</w:t>
      </w:r>
      <w:r>
        <w:rPr>
          <w:rtl/>
        </w:rPr>
        <w:t xml:space="preserve"> </w:t>
      </w:r>
      <w:bookmarkStart w:id="5477" w:name="_ETM_Q14_535779"/>
      <w:bookmarkEnd w:id="5477"/>
      <w:r>
        <w:rPr>
          <w:rtl/>
        </w:rPr>
        <w:t xml:space="preserve">הביטחונית </w:t>
      </w:r>
      <w:bookmarkStart w:id="5478" w:name="_ETM_Q14_536710"/>
      <w:bookmarkEnd w:id="5478"/>
      <w:r>
        <w:rPr>
          <w:rtl/>
        </w:rPr>
        <w:t xml:space="preserve">של </w:t>
      </w:r>
      <w:bookmarkStart w:id="5479" w:name="_ETM_Q14_536979"/>
      <w:bookmarkEnd w:id="5479"/>
      <w:r>
        <w:rPr>
          <w:rtl/>
        </w:rPr>
        <w:t xml:space="preserve">יהודה </w:t>
      </w:r>
      <w:bookmarkStart w:id="5480" w:name="_ETM_Q14_537279"/>
      <w:bookmarkEnd w:id="5480"/>
      <w:r>
        <w:rPr>
          <w:rtl/>
        </w:rPr>
        <w:t>ושומרון</w:t>
      </w:r>
      <w:r>
        <w:rPr>
          <w:rFonts w:hint="cs"/>
          <w:rtl/>
        </w:rPr>
        <w:t>.</w:t>
      </w:r>
      <w:r>
        <w:rPr>
          <w:rtl/>
        </w:rPr>
        <w:t xml:space="preserve"> </w:t>
      </w:r>
      <w:bookmarkStart w:id="5481" w:name="_ETM_Q14_539190"/>
      <w:bookmarkEnd w:id="5481"/>
      <w:r>
        <w:rPr>
          <w:rtl/>
        </w:rPr>
        <w:t xml:space="preserve">אמר </w:t>
      </w:r>
      <w:bookmarkStart w:id="5482" w:name="_ETM_Q14_539700"/>
      <w:bookmarkEnd w:id="5482"/>
      <w:r>
        <w:rPr>
          <w:rtl/>
        </w:rPr>
        <w:t xml:space="preserve">לו </w:t>
      </w:r>
      <w:bookmarkStart w:id="5483" w:name="_ETM_Q14_540180"/>
      <w:bookmarkEnd w:id="5483"/>
      <w:r>
        <w:rPr>
          <w:rtl/>
        </w:rPr>
        <w:t xml:space="preserve">סגן </w:t>
      </w:r>
      <w:bookmarkStart w:id="5484" w:name="_ETM_Q14_540600"/>
      <w:bookmarkEnd w:id="5484"/>
      <w:r>
        <w:rPr>
          <w:rtl/>
        </w:rPr>
        <w:t>ה</w:t>
      </w:r>
      <w:r>
        <w:rPr>
          <w:rFonts w:hint="cs"/>
          <w:rtl/>
        </w:rPr>
        <w:t xml:space="preserve">שרה </w:t>
      </w:r>
      <w:bookmarkStart w:id="5485" w:name="_ETM_Q14_541170"/>
      <w:bookmarkEnd w:id="5485"/>
      <w:r>
        <w:rPr>
          <w:rtl/>
        </w:rPr>
        <w:t>גולן</w:t>
      </w:r>
      <w:r>
        <w:rPr>
          <w:rFonts w:hint="cs"/>
          <w:rtl/>
        </w:rPr>
        <w:t>,</w:t>
      </w:r>
      <w:r>
        <w:rPr>
          <w:rtl/>
        </w:rPr>
        <w:t xml:space="preserve"> </w:t>
      </w:r>
      <w:bookmarkStart w:id="5486" w:name="_ETM_Q14_541829"/>
      <w:bookmarkEnd w:id="5486"/>
      <w:r>
        <w:rPr>
          <w:rtl/>
        </w:rPr>
        <w:t xml:space="preserve">בלי </w:t>
      </w:r>
      <w:bookmarkStart w:id="5487" w:name="_ETM_Q14_542070"/>
      <w:bookmarkEnd w:id="5487"/>
      <w:r>
        <w:rPr>
          <w:rtl/>
        </w:rPr>
        <w:t>להתבלבל</w:t>
      </w:r>
      <w:r>
        <w:rPr>
          <w:rFonts w:hint="cs"/>
          <w:rtl/>
        </w:rPr>
        <w:t>:</w:t>
      </w:r>
      <w:r>
        <w:rPr>
          <w:rtl/>
        </w:rPr>
        <w:t xml:space="preserve"> </w:t>
      </w:r>
      <w:bookmarkStart w:id="5488" w:name="_ETM_Q14_543379"/>
      <w:bookmarkEnd w:id="5488"/>
      <w:r>
        <w:rPr>
          <w:rtl/>
        </w:rPr>
        <w:t>אתה</w:t>
      </w:r>
      <w:bookmarkStart w:id="5489" w:name="_ETM_Q14_544850"/>
      <w:bookmarkStart w:id="5490" w:name="_ETM_Q14_545329"/>
      <w:bookmarkEnd w:id="5489"/>
      <w:bookmarkEnd w:id="5490"/>
      <w:r>
        <w:rPr>
          <w:rFonts w:hint="cs"/>
          <w:rtl/>
        </w:rPr>
        <w:t xml:space="preserve"> </w:t>
      </w:r>
      <w:r>
        <w:rPr>
          <w:rFonts w:hint="eastAsia"/>
          <w:rtl/>
        </w:rPr>
        <w:t>–</w:t>
      </w:r>
      <w:r>
        <w:rPr>
          <w:rFonts w:hint="cs"/>
          <w:rtl/>
        </w:rPr>
        <w:t xml:space="preserve"> התיכוניסט; שביעיסט הוא היה – </w:t>
      </w:r>
      <w:bookmarkStart w:id="5491" w:name="_ETM_Q14_548630"/>
      <w:bookmarkEnd w:id="5491"/>
      <w:r>
        <w:rPr>
          <w:rtl/>
        </w:rPr>
        <w:t xml:space="preserve">אתה </w:t>
      </w:r>
      <w:bookmarkStart w:id="5492" w:name="_ETM_Q14_549139"/>
      <w:bookmarkEnd w:id="5492"/>
      <w:r>
        <w:rPr>
          <w:rtl/>
        </w:rPr>
        <w:t xml:space="preserve">סכנה </w:t>
      </w:r>
      <w:bookmarkStart w:id="5493" w:name="_ETM_Q14_549740"/>
      <w:bookmarkEnd w:id="5493"/>
      <w:r>
        <w:rPr>
          <w:rtl/>
        </w:rPr>
        <w:t xml:space="preserve">לביטחון </w:t>
      </w:r>
      <w:bookmarkStart w:id="5494" w:name="_ETM_Q14_550249"/>
      <w:bookmarkEnd w:id="5494"/>
      <w:r>
        <w:rPr>
          <w:rtl/>
        </w:rPr>
        <w:t>ישראל</w:t>
      </w:r>
      <w:r>
        <w:rPr>
          <w:rFonts w:hint="cs"/>
          <w:rtl/>
        </w:rPr>
        <w:t>.</w:t>
      </w:r>
      <w:r>
        <w:rPr>
          <w:rtl/>
        </w:rPr>
        <w:t xml:space="preserve"> </w:t>
      </w:r>
      <w:bookmarkStart w:id="5495" w:name="_ETM_Q14_551270"/>
      <w:bookmarkEnd w:id="5495"/>
      <w:r>
        <w:rPr>
          <w:rtl/>
        </w:rPr>
        <w:t xml:space="preserve">לא </w:t>
      </w:r>
      <w:bookmarkStart w:id="5496" w:name="_ETM_Q14_551479"/>
      <w:bookmarkEnd w:id="5496"/>
      <w:r>
        <w:rPr>
          <w:rtl/>
        </w:rPr>
        <w:t xml:space="preserve">פחות </w:t>
      </w:r>
      <w:bookmarkStart w:id="5497" w:name="_ETM_Q14_551929"/>
      <w:bookmarkEnd w:id="5497"/>
      <w:r>
        <w:rPr>
          <w:rtl/>
        </w:rPr>
        <w:t xml:space="preserve">ולא </w:t>
      </w:r>
      <w:bookmarkStart w:id="5498" w:name="_ETM_Q14_552200"/>
      <w:bookmarkEnd w:id="5498"/>
      <w:r>
        <w:rPr>
          <w:rtl/>
        </w:rPr>
        <w:t>יותר</w:t>
      </w:r>
      <w:r>
        <w:rPr>
          <w:rFonts w:hint="cs"/>
          <w:rtl/>
        </w:rPr>
        <w:t>.</w:t>
      </w:r>
      <w:r>
        <w:rPr>
          <w:rtl/>
        </w:rPr>
        <w:t xml:space="preserve"> </w:t>
      </w:r>
      <w:bookmarkStart w:id="5499" w:name="_ETM_Q14_553390"/>
      <w:bookmarkEnd w:id="5499"/>
      <w:r>
        <w:rPr>
          <w:rtl/>
        </w:rPr>
        <w:t xml:space="preserve">על </w:t>
      </w:r>
      <w:bookmarkStart w:id="5500" w:name="_ETM_Q14_553600"/>
      <w:bookmarkEnd w:id="5500"/>
      <w:r>
        <w:rPr>
          <w:rtl/>
        </w:rPr>
        <w:t xml:space="preserve">זה </w:t>
      </w:r>
      <w:bookmarkStart w:id="5501" w:name="_ETM_Q14_553839"/>
      <w:bookmarkEnd w:id="5501"/>
      <w:r>
        <w:rPr>
          <w:rtl/>
        </w:rPr>
        <w:t xml:space="preserve">אני </w:t>
      </w:r>
      <w:bookmarkStart w:id="5502" w:name="_ETM_Q14_554049"/>
      <w:bookmarkEnd w:id="5502"/>
      <w:r>
        <w:rPr>
          <w:rtl/>
        </w:rPr>
        <w:t>אומר</w:t>
      </w:r>
      <w:bookmarkStart w:id="5503" w:name="_ETM_Q14_555480"/>
      <w:bookmarkEnd w:id="5503"/>
      <w:r>
        <w:rPr>
          <w:rFonts w:hint="cs"/>
          <w:rtl/>
        </w:rPr>
        <w:t>: חבר הכנסת</w:t>
      </w:r>
      <w:r>
        <w:rPr>
          <w:rtl/>
        </w:rPr>
        <w:t xml:space="preserve"> </w:t>
      </w:r>
      <w:bookmarkStart w:id="5504" w:name="_ETM_Q14_556320"/>
      <w:bookmarkEnd w:id="5504"/>
      <w:r>
        <w:rPr>
          <w:rtl/>
        </w:rPr>
        <w:t>קושניר</w:t>
      </w:r>
      <w:r>
        <w:rPr>
          <w:rFonts w:hint="cs"/>
          <w:rtl/>
        </w:rPr>
        <w:t>,</w:t>
      </w:r>
      <w:r>
        <w:rPr>
          <w:rtl/>
        </w:rPr>
        <w:t xml:space="preserve"> </w:t>
      </w:r>
      <w:bookmarkStart w:id="5505" w:name="_ETM_Q14_556770"/>
      <w:bookmarkEnd w:id="5505"/>
      <w:r>
        <w:rPr>
          <w:rtl/>
        </w:rPr>
        <w:t xml:space="preserve">לתחתית </w:t>
      </w:r>
      <w:bookmarkStart w:id="5506" w:name="_ETM_Q14_557460"/>
      <w:bookmarkEnd w:id="5506"/>
      <w:r>
        <w:rPr>
          <w:rtl/>
        </w:rPr>
        <w:t xml:space="preserve">הזאת </w:t>
      </w:r>
      <w:bookmarkStart w:id="5507" w:name="_ETM_Q14_558869"/>
      <w:bookmarkEnd w:id="5507"/>
      <w:r>
        <w:rPr>
          <w:rtl/>
        </w:rPr>
        <w:t xml:space="preserve">אנחנו </w:t>
      </w:r>
      <w:bookmarkStart w:id="5508" w:name="_ETM_Q14_559409"/>
      <w:bookmarkEnd w:id="5508"/>
      <w:r>
        <w:rPr>
          <w:rtl/>
        </w:rPr>
        <w:t xml:space="preserve">לא </w:t>
      </w:r>
      <w:bookmarkStart w:id="5509" w:name="_ETM_Q14_559560"/>
      <w:bookmarkEnd w:id="5509"/>
      <w:r>
        <w:rPr>
          <w:rtl/>
        </w:rPr>
        <w:t>נגיע</w:t>
      </w:r>
      <w:r>
        <w:rPr>
          <w:rFonts w:hint="cs"/>
          <w:rtl/>
        </w:rPr>
        <w:t>.</w:t>
      </w:r>
      <w:bookmarkStart w:id="5510" w:name="_ETM_Q14_562079"/>
      <w:bookmarkStart w:id="5511" w:name="_ETM_Q14_604313"/>
      <w:bookmarkStart w:id="5512" w:name="_ETM_Q14_604397"/>
      <w:bookmarkStart w:id="5513" w:name="_ETM_Q14_606361"/>
      <w:bookmarkStart w:id="5514" w:name="_ETM_Q14_606416"/>
      <w:bookmarkEnd w:id="5510"/>
      <w:bookmarkEnd w:id="5511"/>
      <w:bookmarkEnd w:id="5512"/>
      <w:bookmarkEnd w:id="5513"/>
      <w:bookmarkEnd w:id="5514"/>
      <w:r>
        <w:rPr>
          <w:rFonts w:hint="cs"/>
          <w:rtl/>
        </w:rPr>
        <w:t xml:space="preserve"> </w:t>
      </w:r>
      <w:r>
        <w:rPr>
          <w:rtl/>
        </w:rPr>
        <w:t xml:space="preserve">אתמול </w:t>
      </w:r>
      <w:bookmarkStart w:id="5515" w:name="_ETM_Q14_563450"/>
      <w:bookmarkEnd w:id="5515"/>
      <w:r w:rsidR="008B6224">
        <w:rPr>
          <w:rFonts w:hint="cs"/>
          <w:rtl/>
        </w:rPr>
        <w:t xml:space="preserve">הוא </w:t>
      </w:r>
      <w:r>
        <w:rPr>
          <w:rtl/>
        </w:rPr>
        <w:t xml:space="preserve">הגיע </w:t>
      </w:r>
      <w:bookmarkStart w:id="5516" w:name="_ETM_Q14_563930"/>
      <w:bookmarkEnd w:id="5516"/>
      <w:r>
        <w:rPr>
          <w:rtl/>
        </w:rPr>
        <w:t xml:space="preserve">לשיא </w:t>
      </w:r>
      <w:bookmarkStart w:id="5517" w:name="_ETM_Q14_564770"/>
      <w:bookmarkEnd w:id="5517"/>
      <w:r>
        <w:rPr>
          <w:rtl/>
        </w:rPr>
        <w:t xml:space="preserve">ההצהרות </w:t>
      </w:r>
      <w:bookmarkStart w:id="5518" w:name="_ETM_Q14_565400"/>
      <w:bookmarkEnd w:id="5518"/>
      <w:r>
        <w:rPr>
          <w:rtl/>
        </w:rPr>
        <w:t xml:space="preserve">המפוקפקות </w:t>
      </w:r>
      <w:bookmarkStart w:id="5519" w:name="_ETM_Q14_566210"/>
      <w:bookmarkEnd w:id="5519"/>
      <w:r>
        <w:rPr>
          <w:rtl/>
        </w:rPr>
        <w:t>שלו</w:t>
      </w:r>
      <w:r>
        <w:rPr>
          <w:rFonts w:hint="cs"/>
          <w:rtl/>
        </w:rPr>
        <w:t>.</w:t>
      </w:r>
      <w:r>
        <w:rPr>
          <w:rtl/>
        </w:rPr>
        <w:t xml:space="preserve"> </w:t>
      </w:r>
      <w:bookmarkStart w:id="5520" w:name="_ETM_Q14_567049"/>
      <w:bookmarkEnd w:id="5520"/>
      <w:r>
        <w:rPr>
          <w:rtl/>
        </w:rPr>
        <w:t xml:space="preserve">הוא </w:t>
      </w:r>
      <w:bookmarkStart w:id="5521" w:name="_ETM_Q14_567200"/>
      <w:bookmarkEnd w:id="5521"/>
      <w:r>
        <w:rPr>
          <w:rtl/>
        </w:rPr>
        <w:t xml:space="preserve">כינה </w:t>
      </w:r>
      <w:bookmarkStart w:id="5522" w:name="_ETM_Q14_567619"/>
      <w:bookmarkEnd w:id="5522"/>
      <w:r>
        <w:rPr>
          <w:rtl/>
        </w:rPr>
        <w:t xml:space="preserve">את </w:t>
      </w:r>
      <w:bookmarkStart w:id="5523" w:name="_ETM_Q14_568310"/>
      <w:bookmarkEnd w:id="5523"/>
      <w:r>
        <w:rPr>
          <w:rtl/>
        </w:rPr>
        <w:t>ר</w:t>
      </w:r>
      <w:r>
        <w:rPr>
          <w:rFonts w:hint="cs"/>
          <w:rtl/>
        </w:rPr>
        <w:t xml:space="preserve">אש הממשלה </w:t>
      </w:r>
      <w:bookmarkStart w:id="5524" w:name="_ETM_Q14_569060"/>
      <w:bookmarkEnd w:id="5524"/>
      <w:r>
        <w:rPr>
          <w:rtl/>
        </w:rPr>
        <w:t>לשעבר</w:t>
      </w:r>
      <w:r>
        <w:rPr>
          <w:rFonts w:hint="cs"/>
          <w:rtl/>
        </w:rPr>
        <w:t>,</w:t>
      </w:r>
      <w:r>
        <w:rPr>
          <w:rtl/>
        </w:rPr>
        <w:t xml:space="preserve"> </w:t>
      </w:r>
      <w:bookmarkStart w:id="5525" w:name="_ETM_Q14_570380"/>
      <w:bookmarkEnd w:id="5525"/>
      <w:r>
        <w:rPr>
          <w:rtl/>
        </w:rPr>
        <w:t xml:space="preserve">ובעתיד </w:t>
      </w:r>
      <w:bookmarkStart w:id="5526" w:name="_ETM_Q14_571039"/>
      <w:bookmarkEnd w:id="5526"/>
      <w:r>
        <w:rPr>
          <w:rtl/>
        </w:rPr>
        <w:t xml:space="preserve">הקרוב </w:t>
      </w:r>
      <w:bookmarkStart w:id="5527" w:name="_ETM_Q14_573100"/>
      <w:bookmarkEnd w:id="5527"/>
      <w:r>
        <w:rPr>
          <w:rtl/>
        </w:rPr>
        <w:t xml:space="preserve">מר </w:t>
      </w:r>
      <w:bookmarkStart w:id="5528" w:name="_ETM_Q14_573369"/>
      <w:bookmarkEnd w:id="5528"/>
      <w:r>
        <w:rPr>
          <w:rtl/>
        </w:rPr>
        <w:t xml:space="preserve">בנימין </w:t>
      </w:r>
      <w:bookmarkStart w:id="5529" w:name="_ETM_Q14_573880"/>
      <w:bookmarkEnd w:id="5529"/>
      <w:r>
        <w:rPr>
          <w:rtl/>
        </w:rPr>
        <w:t>נתניהו</w:t>
      </w:r>
      <w:r>
        <w:rPr>
          <w:rFonts w:hint="cs"/>
          <w:rtl/>
        </w:rPr>
        <w:t xml:space="preserve"> – והוא התבטא כך </w:t>
      </w:r>
      <w:bookmarkStart w:id="5530" w:name="_ETM_Q14_573876"/>
      <w:bookmarkStart w:id="5531" w:name="_ETM_Q14_578339"/>
      <w:bookmarkEnd w:id="5530"/>
      <w:bookmarkEnd w:id="5531"/>
      <w:r>
        <w:rPr>
          <w:rtl/>
        </w:rPr>
        <w:t xml:space="preserve">לא </w:t>
      </w:r>
      <w:bookmarkStart w:id="5532" w:name="_ETM_Q14_578490"/>
      <w:bookmarkEnd w:id="5532"/>
      <w:r>
        <w:rPr>
          <w:rtl/>
        </w:rPr>
        <w:t>רק</w:t>
      </w:r>
      <w:r>
        <w:rPr>
          <w:rFonts w:hint="cs"/>
          <w:rtl/>
        </w:rPr>
        <w:t xml:space="preserve"> כלפי</w:t>
      </w:r>
      <w:r>
        <w:rPr>
          <w:rtl/>
        </w:rPr>
        <w:t xml:space="preserve"> </w:t>
      </w:r>
      <w:bookmarkStart w:id="5533" w:name="_ETM_Q14_578670"/>
      <w:bookmarkEnd w:id="5533"/>
      <w:r>
        <w:rPr>
          <w:rtl/>
        </w:rPr>
        <w:t>נתניהו</w:t>
      </w:r>
      <w:r>
        <w:rPr>
          <w:rFonts w:hint="cs"/>
          <w:rtl/>
        </w:rPr>
        <w:t>,</w:t>
      </w:r>
      <w:r>
        <w:rPr>
          <w:rtl/>
        </w:rPr>
        <w:t xml:space="preserve"> </w:t>
      </w:r>
      <w:bookmarkStart w:id="5534" w:name="_ETM_Q14_579210"/>
      <w:bookmarkEnd w:id="5534"/>
      <w:r>
        <w:rPr>
          <w:rtl/>
        </w:rPr>
        <w:t xml:space="preserve">גם </w:t>
      </w:r>
      <w:bookmarkStart w:id="5535" w:name="_ETM_Q14_579450"/>
      <w:bookmarkEnd w:id="5535"/>
      <w:r>
        <w:rPr>
          <w:rtl/>
        </w:rPr>
        <w:t xml:space="preserve">כלפי </w:t>
      </w:r>
      <w:bookmarkStart w:id="5536" w:name="_ETM_Q14_579779"/>
      <w:bookmarkEnd w:id="5536"/>
      <w:r>
        <w:rPr>
          <w:rtl/>
        </w:rPr>
        <w:t xml:space="preserve">כל </w:t>
      </w:r>
      <w:bookmarkStart w:id="5537" w:name="_ETM_Q14_579990"/>
      <w:bookmarkEnd w:id="5537"/>
      <w:r>
        <w:rPr>
          <w:rtl/>
        </w:rPr>
        <w:t xml:space="preserve">המחנה </w:t>
      </w:r>
      <w:bookmarkStart w:id="5538" w:name="_ETM_Q14_580469"/>
      <w:bookmarkEnd w:id="5538"/>
      <w:r>
        <w:rPr>
          <w:rtl/>
        </w:rPr>
        <w:t>היהודי</w:t>
      </w:r>
      <w:bookmarkStart w:id="5539" w:name="_ETM_Q14_580950"/>
      <w:bookmarkEnd w:id="5539"/>
      <w:r>
        <w:rPr>
          <w:rFonts w:hint="cs"/>
          <w:rtl/>
        </w:rPr>
        <w:t xml:space="preserve"> </w:t>
      </w:r>
      <w:r>
        <w:rPr>
          <w:rtl/>
        </w:rPr>
        <w:t>לאומי</w:t>
      </w:r>
      <w:r>
        <w:rPr>
          <w:rFonts w:hint="cs"/>
          <w:rtl/>
        </w:rPr>
        <w:t xml:space="preserve">: אתם </w:t>
      </w:r>
      <w:r>
        <w:rPr>
          <w:rtl/>
        </w:rPr>
        <w:t xml:space="preserve">מחלה </w:t>
      </w:r>
      <w:bookmarkStart w:id="5540" w:name="_ETM_Q14_584829"/>
      <w:bookmarkEnd w:id="5540"/>
      <w:r>
        <w:rPr>
          <w:rtl/>
        </w:rPr>
        <w:t>ממארת</w:t>
      </w:r>
      <w:r>
        <w:rPr>
          <w:rFonts w:hint="cs"/>
          <w:rtl/>
        </w:rPr>
        <w:t>.</w:t>
      </w:r>
      <w:r>
        <w:rPr>
          <w:rtl/>
        </w:rPr>
        <w:t xml:space="preserve"> </w:t>
      </w:r>
      <w:bookmarkStart w:id="5541" w:name="_ETM_Q14_586409"/>
      <w:bookmarkEnd w:id="5541"/>
      <w:r>
        <w:rPr>
          <w:rtl/>
        </w:rPr>
        <w:t xml:space="preserve">לא </w:t>
      </w:r>
      <w:bookmarkStart w:id="5542" w:name="_ETM_Q14_586560"/>
      <w:bookmarkEnd w:id="5542"/>
      <w:r>
        <w:rPr>
          <w:rtl/>
        </w:rPr>
        <w:t xml:space="preserve">שמעתי </w:t>
      </w:r>
      <w:bookmarkStart w:id="5543" w:name="_ETM_Q14_586979"/>
      <w:bookmarkEnd w:id="5543"/>
      <w:r>
        <w:rPr>
          <w:rtl/>
        </w:rPr>
        <w:t>גינויים</w:t>
      </w:r>
      <w:r>
        <w:rPr>
          <w:rFonts w:hint="cs"/>
          <w:rtl/>
        </w:rPr>
        <w:t>,</w:t>
      </w:r>
      <w:r>
        <w:rPr>
          <w:rtl/>
        </w:rPr>
        <w:t xml:space="preserve"> </w:t>
      </w:r>
      <w:bookmarkStart w:id="5544" w:name="_ETM_Q14_588360"/>
      <w:bookmarkEnd w:id="5544"/>
      <w:r>
        <w:rPr>
          <w:rtl/>
        </w:rPr>
        <w:t xml:space="preserve">לא </w:t>
      </w:r>
      <w:bookmarkStart w:id="5545" w:name="_ETM_Q14_588659"/>
      <w:bookmarkEnd w:id="5545"/>
      <w:r>
        <w:rPr>
          <w:rtl/>
        </w:rPr>
        <w:t xml:space="preserve">שמעתי </w:t>
      </w:r>
      <w:bookmarkStart w:id="5546" w:name="_ETM_Q14_589620"/>
      <w:bookmarkEnd w:id="5546"/>
      <w:r>
        <w:rPr>
          <w:rtl/>
        </w:rPr>
        <w:t>הסתייגויות</w:t>
      </w:r>
      <w:r>
        <w:rPr>
          <w:rFonts w:hint="cs"/>
          <w:rtl/>
        </w:rPr>
        <w:t>.</w:t>
      </w:r>
      <w:r>
        <w:rPr>
          <w:rtl/>
        </w:rPr>
        <w:t xml:space="preserve"> </w:t>
      </w:r>
      <w:bookmarkStart w:id="5547" w:name="_ETM_Q14_591740"/>
      <w:bookmarkEnd w:id="5547"/>
      <w:r>
        <w:rPr>
          <w:rtl/>
        </w:rPr>
        <w:t xml:space="preserve">חבר </w:t>
      </w:r>
      <w:bookmarkStart w:id="5548" w:name="_ETM_Q14_592159"/>
      <w:bookmarkEnd w:id="5548"/>
      <w:r>
        <w:rPr>
          <w:rtl/>
        </w:rPr>
        <w:t xml:space="preserve">הכנסת </w:t>
      </w:r>
      <w:bookmarkStart w:id="5549" w:name="_ETM_Q14_592760"/>
      <w:bookmarkEnd w:id="5549"/>
      <w:r>
        <w:rPr>
          <w:rtl/>
        </w:rPr>
        <w:t>קושניר</w:t>
      </w:r>
      <w:r>
        <w:rPr>
          <w:rFonts w:hint="cs"/>
          <w:rtl/>
        </w:rPr>
        <w:t>,</w:t>
      </w:r>
      <w:r>
        <w:rPr>
          <w:rtl/>
        </w:rPr>
        <w:t xml:space="preserve"> </w:t>
      </w:r>
      <w:bookmarkStart w:id="5550" w:name="_ETM_Q14_593750"/>
      <w:bookmarkEnd w:id="5550"/>
      <w:r>
        <w:rPr>
          <w:rtl/>
        </w:rPr>
        <w:t xml:space="preserve">גם </w:t>
      </w:r>
      <w:bookmarkStart w:id="5551" w:name="_ETM_Q14_594320"/>
      <w:bookmarkEnd w:id="5551"/>
      <w:r>
        <w:rPr>
          <w:rtl/>
        </w:rPr>
        <w:t xml:space="preserve">לתחתית </w:t>
      </w:r>
      <w:bookmarkStart w:id="5552" w:name="_ETM_Q14_595130"/>
      <w:bookmarkEnd w:id="5552"/>
      <w:r>
        <w:rPr>
          <w:rtl/>
        </w:rPr>
        <w:t xml:space="preserve">הזאת </w:t>
      </w:r>
      <w:bookmarkStart w:id="5553" w:name="_ETM_Q14_596210"/>
      <w:bookmarkEnd w:id="5553"/>
      <w:r>
        <w:rPr>
          <w:rtl/>
        </w:rPr>
        <w:t xml:space="preserve">אנחנו </w:t>
      </w:r>
      <w:bookmarkStart w:id="5554" w:name="_ETM_Q14_597680"/>
      <w:bookmarkEnd w:id="5554"/>
      <w:r>
        <w:rPr>
          <w:rtl/>
        </w:rPr>
        <w:t xml:space="preserve">לא </w:t>
      </w:r>
      <w:bookmarkStart w:id="5555" w:name="_ETM_Q14_597950"/>
      <w:bookmarkEnd w:id="5555"/>
      <w:r>
        <w:rPr>
          <w:rtl/>
        </w:rPr>
        <w:t>נגיע</w:t>
      </w:r>
      <w:r>
        <w:rPr>
          <w:rFonts w:hint="cs"/>
          <w:rtl/>
        </w:rPr>
        <w:t>.</w:t>
      </w:r>
      <w:r>
        <w:rPr>
          <w:rtl/>
        </w:rPr>
        <w:t xml:space="preserve"> </w:t>
      </w:r>
      <w:bookmarkStart w:id="5556" w:name="_ETM_Q14_598899"/>
      <w:bookmarkEnd w:id="5556"/>
      <w:r>
        <w:rPr>
          <w:rtl/>
        </w:rPr>
        <w:t xml:space="preserve">כי </w:t>
      </w:r>
      <w:bookmarkStart w:id="5557" w:name="_ETM_Q14_599170"/>
      <w:bookmarkEnd w:id="5557"/>
      <w:r>
        <w:rPr>
          <w:rtl/>
        </w:rPr>
        <w:t xml:space="preserve">אנחנו </w:t>
      </w:r>
      <w:bookmarkStart w:id="5558" w:name="_ETM_Q14_599560"/>
      <w:bookmarkEnd w:id="5558"/>
      <w:r>
        <w:rPr>
          <w:rtl/>
        </w:rPr>
        <w:t>בני</w:t>
      </w:r>
      <w:r>
        <w:rPr>
          <w:rFonts w:hint="cs"/>
          <w:rtl/>
        </w:rPr>
        <w:t xml:space="preserve"> </w:t>
      </w:r>
      <w:r>
        <w:rPr>
          <w:rtl/>
        </w:rPr>
        <w:t>אדם</w:t>
      </w:r>
      <w:r>
        <w:rPr>
          <w:rFonts w:hint="cs"/>
          <w:rtl/>
        </w:rPr>
        <w:t>.</w:t>
      </w:r>
      <w:r>
        <w:rPr>
          <w:rtl/>
        </w:rPr>
        <w:t xml:space="preserve"> </w:t>
      </w:r>
      <w:bookmarkStart w:id="5559" w:name="_ETM_Q14_600549"/>
      <w:bookmarkEnd w:id="5559"/>
      <w:r>
        <w:rPr>
          <w:rtl/>
        </w:rPr>
        <w:t xml:space="preserve">אנחנו </w:t>
      </w:r>
      <w:bookmarkStart w:id="5560" w:name="_ETM_Q14_600850"/>
      <w:bookmarkEnd w:id="5560"/>
      <w:r>
        <w:rPr>
          <w:rtl/>
        </w:rPr>
        <w:t xml:space="preserve">לא </w:t>
      </w:r>
      <w:bookmarkStart w:id="5561" w:name="_ETM_Q14_600939"/>
      <w:bookmarkEnd w:id="5561"/>
      <w:r>
        <w:rPr>
          <w:rtl/>
        </w:rPr>
        <w:t xml:space="preserve">מסוגלים </w:t>
      </w:r>
      <w:bookmarkStart w:id="5562" w:name="_ETM_Q14_601659"/>
      <w:bookmarkEnd w:id="5562"/>
      <w:r>
        <w:rPr>
          <w:rtl/>
        </w:rPr>
        <w:t xml:space="preserve">להגיע </w:t>
      </w:r>
      <w:bookmarkStart w:id="5563" w:name="_ETM_Q14_602049"/>
      <w:bookmarkEnd w:id="5563"/>
      <w:r>
        <w:rPr>
          <w:rtl/>
        </w:rPr>
        <w:t xml:space="preserve">לתחתיות </w:t>
      </w:r>
      <w:bookmarkStart w:id="5564" w:name="_ETM_Q14_603339"/>
      <w:bookmarkEnd w:id="5564"/>
      <w:r>
        <w:rPr>
          <w:rtl/>
        </w:rPr>
        <w:t xml:space="preserve">שאתה </w:t>
      </w:r>
      <w:bookmarkStart w:id="5565" w:name="_ETM_Q14_604469"/>
      <w:bookmarkEnd w:id="5565"/>
      <w:r>
        <w:rPr>
          <w:rtl/>
        </w:rPr>
        <w:t>וחבריך</w:t>
      </w:r>
      <w:r>
        <w:rPr>
          <w:rFonts w:hint="cs"/>
          <w:rtl/>
        </w:rPr>
        <w:t>,</w:t>
      </w:r>
      <w:r>
        <w:rPr>
          <w:rtl/>
        </w:rPr>
        <w:t xml:space="preserve"> </w:t>
      </w:r>
      <w:bookmarkStart w:id="5566" w:name="_ETM_Q14_605909"/>
      <w:bookmarkEnd w:id="5566"/>
      <w:r>
        <w:rPr>
          <w:rtl/>
        </w:rPr>
        <w:t xml:space="preserve">ראש </w:t>
      </w:r>
      <w:bookmarkStart w:id="5567" w:name="_ETM_Q14_606240"/>
      <w:bookmarkEnd w:id="5567"/>
      <w:r>
        <w:rPr>
          <w:rtl/>
        </w:rPr>
        <w:t>מפלגתך</w:t>
      </w:r>
      <w:bookmarkStart w:id="5568" w:name="_ETM_Q14_610236"/>
      <w:bookmarkStart w:id="5569" w:name="_ETM_Q14_607560"/>
      <w:bookmarkEnd w:id="5568"/>
      <w:bookmarkEnd w:id="5569"/>
      <w:r w:rsidR="008B6224">
        <w:rPr>
          <w:rFonts w:hint="cs"/>
          <w:rtl/>
        </w:rPr>
        <w:t xml:space="preserve">, </w:t>
      </w:r>
      <w:r>
        <w:rPr>
          <w:rtl/>
        </w:rPr>
        <w:t xml:space="preserve">אתם </w:t>
      </w:r>
      <w:bookmarkStart w:id="5570" w:name="_ETM_Q14_608129"/>
      <w:bookmarkEnd w:id="5570"/>
      <w:r>
        <w:rPr>
          <w:rtl/>
        </w:rPr>
        <w:t xml:space="preserve">בהתבטאויות </w:t>
      </w:r>
      <w:bookmarkStart w:id="5571" w:name="_ETM_Q14_608819"/>
      <w:bookmarkEnd w:id="5571"/>
      <w:r>
        <w:rPr>
          <w:rtl/>
        </w:rPr>
        <w:t xml:space="preserve">שלכם </w:t>
      </w:r>
      <w:bookmarkStart w:id="5572" w:name="_ETM_Q14_609300"/>
      <w:bookmarkEnd w:id="5572"/>
      <w:r>
        <w:rPr>
          <w:rtl/>
        </w:rPr>
        <w:t xml:space="preserve">בחודשים </w:t>
      </w:r>
      <w:bookmarkStart w:id="5573" w:name="_ETM_Q14_609900"/>
      <w:bookmarkEnd w:id="5573"/>
      <w:r>
        <w:rPr>
          <w:rtl/>
        </w:rPr>
        <w:t xml:space="preserve">האחרונים </w:t>
      </w:r>
      <w:bookmarkStart w:id="5574" w:name="_ETM_Q14_610890"/>
      <w:bookmarkEnd w:id="5574"/>
      <w:r>
        <w:rPr>
          <w:rtl/>
        </w:rPr>
        <w:t xml:space="preserve">הגעתם </w:t>
      </w:r>
      <w:bookmarkStart w:id="5575" w:name="_ETM_Q14_611430"/>
      <w:bookmarkEnd w:id="5575"/>
      <w:r>
        <w:rPr>
          <w:rtl/>
        </w:rPr>
        <w:t>אליה</w:t>
      </w:r>
      <w:r>
        <w:rPr>
          <w:rFonts w:hint="cs"/>
          <w:rtl/>
        </w:rPr>
        <w:t>ן.</w:t>
      </w:r>
    </w:p>
    <w:p w:rsidR="00DC38D6" w:rsidRDefault="00DC38D6" w:rsidP="00544B2D">
      <w:pPr>
        <w:rPr>
          <w:rtl/>
        </w:rPr>
      </w:pPr>
      <w:bookmarkStart w:id="5576" w:name="_ETM_Q14_611797"/>
      <w:bookmarkStart w:id="5577" w:name="_ETM_Q14_611876"/>
      <w:bookmarkStart w:id="5578" w:name="_ETM_Q14_611909"/>
      <w:bookmarkEnd w:id="5576"/>
      <w:bookmarkEnd w:id="5577"/>
      <w:bookmarkEnd w:id="5578"/>
    </w:p>
    <w:p w:rsidR="00DC38D6" w:rsidRDefault="00DC38D6" w:rsidP="008B6224">
      <w:pPr>
        <w:rPr>
          <w:rtl/>
        </w:rPr>
      </w:pPr>
      <w:bookmarkStart w:id="5579" w:name="_ETM_Q14_611970"/>
      <w:bookmarkStart w:id="5580" w:name="_ETM_Q14_612300"/>
      <w:bookmarkEnd w:id="5579"/>
      <w:bookmarkEnd w:id="5580"/>
      <w:r>
        <w:rPr>
          <w:rtl/>
        </w:rPr>
        <w:t xml:space="preserve">אני </w:t>
      </w:r>
      <w:bookmarkStart w:id="5581" w:name="_ETM_Q14_613140"/>
      <w:bookmarkEnd w:id="5581"/>
      <w:r>
        <w:rPr>
          <w:rtl/>
        </w:rPr>
        <w:t xml:space="preserve">מקווה </w:t>
      </w:r>
      <w:bookmarkStart w:id="5582" w:name="_ETM_Q14_613709"/>
      <w:bookmarkEnd w:id="5582"/>
      <w:r>
        <w:rPr>
          <w:rtl/>
        </w:rPr>
        <w:t>של</w:t>
      </w:r>
      <w:bookmarkStart w:id="5583" w:name="_ETM_Q14_613950"/>
      <w:bookmarkEnd w:id="5583"/>
      <w:r>
        <w:rPr>
          <w:rtl/>
        </w:rPr>
        <w:t xml:space="preserve">תחתית </w:t>
      </w:r>
      <w:bookmarkStart w:id="5584" w:name="_ETM_Q14_615540"/>
      <w:bookmarkEnd w:id="5584"/>
      <w:r>
        <w:rPr>
          <w:rtl/>
        </w:rPr>
        <w:t xml:space="preserve">של </w:t>
      </w:r>
      <w:bookmarkStart w:id="5585" w:name="_ETM_Q14_616170"/>
      <w:bookmarkEnd w:id="5585"/>
      <w:r>
        <w:rPr>
          <w:rtl/>
        </w:rPr>
        <w:t xml:space="preserve">להצביע </w:t>
      </w:r>
      <w:bookmarkStart w:id="5586" w:name="_ETM_Q14_616890"/>
      <w:bookmarkEnd w:id="5586"/>
      <w:r>
        <w:rPr>
          <w:rtl/>
        </w:rPr>
        <w:t xml:space="preserve">על </w:t>
      </w:r>
      <w:bookmarkStart w:id="5587" w:name="_ETM_Q14_617010"/>
      <w:bookmarkEnd w:id="5587"/>
      <w:r>
        <w:rPr>
          <w:rtl/>
        </w:rPr>
        <w:t xml:space="preserve">הצעת </w:t>
      </w:r>
      <w:bookmarkStart w:id="5588" w:name="_ETM_Q14_617459"/>
      <w:bookmarkEnd w:id="5588"/>
      <w:r>
        <w:rPr>
          <w:rtl/>
        </w:rPr>
        <w:t>חוק</w:t>
      </w:r>
      <w:r>
        <w:rPr>
          <w:rFonts w:hint="cs"/>
          <w:rtl/>
        </w:rPr>
        <w:t xml:space="preserve"> –</w:t>
      </w:r>
      <w:r>
        <w:rPr>
          <w:rtl/>
        </w:rPr>
        <w:t xml:space="preserve"> </w:t>
      </w:r>
      <w:bookmarkStart w:id="5589" w:name="_ETM_Q14_618299"/>
      <w:bookmarkEnd w:id="5589"/>
      <w:r>
        <w:rPr>
          <w:rtl/>
        </w:rPr>
        <w:t xml:space="preserve">הצעת </w:t>
      </w:r>
      <w:bookmarkStart w:id="5590" w:name="_ETM_Q14_618840"/>
      <w:bookmarkEnd w:id="5590"/>
      <w:r>
        <w:rPr>
          <w:rtl/>
        </w:rPr>
        <w:t xml:space="preserve">החוק </w:t>
      </w:r>
      <w:bookmarkStart w:id="5591" w:name="_ETM_Q14_619110"/>
      <w:bookmarkEnd w:id="5591"/>
      <w:r>
        <w:rPr>
          <w:rtl/>
        </w:rPr>
        <w:t xml:space="preserve">שאני </w:t>
      </w:r>
      <w:bookmarkStart w:id="5592" w:name="_ETM_Q14_619379"/>
      <w:bookmarkEnd w:id="5592"/>
      <w:r>
        <w:rPr>
          <w:rtl/>
        </w:rPr>
        <w:t xml:space="preserve">מביא </w:t>
      </w:r>
      <w:bookmarkStart w:id="5593" w:name="_ETM_Q14_619650"/>
      <w:bookmarkEnd w:id="5593"/>
      <w:r>
        <w:rPr>
          <w:rtl/>
        </w:rPr>
        <w:t xml:space="preserve">בפניכם </w:t>
      </w:r>
      <w:bookmarkStart w:id="5594" w:name="_ETM_Q14_620870"/>
      <w:bookmarkEnd w:id="5594"/>
      <w:r>
        <w:rPr>
          <w:rtl/>
        </w:rPr>
        <w:t xml:space="preserve">שהיא </w:t>
      </w:r>
      <w:bookmarkStart w:id="5595" w:name="_ETM_Q14_621140"/>
      <w:bookmarkEnd w:id="5595"/>
      <w:r>
        <w:rPr>
          <w:rtl/>
        </w:rPr>
        <w:t xml:space="preserve">כל </w:t>
      </w:r>
      <w:bookmarkStart w:id="5596" w:name="_ETM_Q14_621320"/>
      <w:bookmarkEnd w:id="5596"/>
      <w:r>
        <w:rPr>
          <w:rtl/>
        </w:rPr>
        <w:t xml:space="preserve">כך </w:t>
      </w:r>
      <w:bookmarkStart w:id="5597" w:name="_ETM_Q14_621470"/>
      <w:bookmarkEnd w:id="5597"/>
      <w:r>
        <w:rPr>
          <w:rtl/>
        </w:rPr>
        <w:t>דמוקרטית</w:t>
      </w:r>
      <w:r>
        <w:rPr>
          <w:rFonts w:hint="cs"/>
          <w:rtl/>
        </w:rPr>
        <w:t>,</w:t>
      </w:r>
      <w:r>
        <w:rPr>
          <w:rtl/>
        </w:rPr>
        <w:t xml:space="preserve"> </w:t>
      </w:r>
      <w:bookmarkStart w:id="5598" w:name="_ETM_Q14_622800"/>
      <w:bookmarkEnd w:id="5598"/>
      <w:r>
        <w:rPr>
          <w:rtl/>
        </w:rPr>
        <w:t xml:space="preserve">היא </w:t>
      </w:r>
      <w:bookmarkStart w:id="5599" w:name="_ETM_Q14_623010"/>
      <w:bookmarkEnd w:id="5599"/>
      <w:r>
        <w:rPr>
          <w:rtl/>
        </w:rPr>
        <w:t xml:space="preserve">כל </w:t>
      </w:r>
      <w:bookmarkStart w:id="5600" w:name="_ETM_Q14_623280"/>
      <w:bookmarkEnd w:id="5600"/>
      <w:r>
        <w:rPr>
          <w:rtl/>
        </w:rPr>
        <w:t xml:space="preserve">כך </w:t>
      </w:r>
      <w:bookmarkStart w:id="5601" w:name="_ETM_Q14_623550"/>
      <w:bookmarkEnd w:id="5601"/>
      <w:r>
        <w:rPr>
          <w:rtl/>
        </w:rPr>
        <w:t>בא</w:t>
      </w:r>
      <w:r>
        <w:rPr>
          <w:rFonts w:hint="cs"/>
          <w:rtl/>
        </w:rPr>
        <w:t>ה</w:t>
      </w:r>
      <w:r>
        <w:rPr>
          <w:rtl/>
        </w:rPr>
        <w:t xml:space="preserve"> </w:t>
      </w:r>
      <w:bookmarkStart w:id="5602" w:name="_ETM_Q14_623850"/>
      <w:bookmarkEnd w:id="5602"/>
      <w:r>
        <w:rPr>
          <w:rtl/>
        </w:rPr>
        <w:t xml:space="preserve">לממש </w:t>
      </w:r>
      <w:bookmarkStart w:id="5603" w:name="_ETM_Q14_625020"/>
      <w:bookmarkEnd w:id="5603"/>
      <w:r>
        <w:rPr>
          <w:rtl/>
        </w:rPr>
        <w:t xml:space="preserve">את </w:t>
      </w:r>
      <w:bookmarkStart w:id="5604" w:name="_ETM_Q14_625260"/>
      <w:bookmarkEnd w:id="5604"/>
      <w:r>
        <w:rPr>
          <w:rtl/>
        </w:rPr>
        <w:t xml:space="preserve">חופש </w:t>
      </w:r>
      <w:bookmarkStart w:id="5605" w:name="_ETM_Q14_626190"/>
      <w:bookmarkEnd w:id="5605"/>
      <w:r>
        <w:rPr>
          <w:rtl/>
        </w:rPr>
        <w:t>הדת</w:t>
      </w:r>
      <w:r>
        <w:rPr>
          <w:rFonts w:hint="cs"/>
          <w:rtl/>
        </w:rPr>
        <w:t>,</w:t>
      </w:r>
      <w:r>
        <w:rPr>
          <w:rtl/>
        </w:rPr>
        <w:t xml:space="preserve"> </w:t>
      </w:r>
      <w:bookmarkStart w:id="5606" w:name="_ETM_Q14_627390"/>
      <w:bookmarkEnd w:id="5606"/>
      <w:r>
        <w:rPr>
          <w:rtl/>
        </w:rPr>
        <w:t xml:space="preserve">את </w:t>
      </w:r>
      <w:bookmarkStart w:id="5607" w:name="_ETM_Q14_627600"/>
      <w:bookmarkEnd w:id="5607"/>
      <w:r>
        <w:rPr>
          <w:rtl/>
        </w:rPr>
        <w:t xml:space="preserve">חופש </w:t>
      </w:r>
      <w:bookmarkStart w:id="5608" w:name="_ETM_Q14_628500"/>
      <w:bookmarkEnd w:id="5608"/>
      <w:r>
        <w:rPr>
          <w:rtl/>
        </w:rPr>
        <w:t xml:space="preserve">הרצון </w:t>
      </w:r>
      <w:bookmarkStart w:id="5609" w:name="_ETM_Q14_629310"/>
      <w:bookmarkEnd w:id="5609"/>
      <w:r>
        <w:rPr>
          <w:rtl/>
        </w:rPr>
        <w:t xml:space="preserve">של </w:t>
      </w:r>
      <w:bookmarkStart w:id="5610" w:name="_ETM_Q14_629580"/>
      <w:bookmarkEnd w:id="5610"/>
      <w:r>
        <w:rPr>
          <w:rtl/>
        </w:rPr>
        <w:t xml:space="preserve">האזרחים </w:t>
      </w:r>
      <w:bookmarkStart w:id="5611" w:name="_ETM_Q14_630240"/>
      <w:bookmarkEnd w:id="5611"/>
      <w:r>
        <w:rPr>
          <w:rtl/>
        </w:rPr>
        <w:t>ל</w:t>
      </w:r>
      <w:r>
        <w:rPr>
          <w:rFonts w:hint="cs"/>
          <w:rtl/>
        </w:rPr>
        <w:t>ה</w:t>
      </w:r>
      <w:r>
        <w:rPr>
          <w:rtl/>
        </w:rPr>
        <w:t xml:space="preserve">ידון </w:t>
      </w:r>
      <w:bookmarkStart w:id="5612" w:name="_ETM_Q14_630900"/>
      <w:bookmarkEnd w:id="5612"/>
      <w:r>
        <w:rPr>
          <w:rFonts w:hint="cs"/>
          <w:rtl/>
        </w:rPr>
        <w:t>ב</w:t>
      </w:r>
      <w:r>
        <w:rPr>
          <w:rtl/>
        </w:rPr>
        <w:t xml:space="preserve">דין </w:t>
      </w:r>
      <w:bookmarkStart w:id="5613" w:name="_ETM_Q14_631260"/>
      <w:bookmarkEnd w:id="5613"/>
      <w:r>
        <w:rPr>
          <w:rtl/>
        </w:rPr>
        <w:t xml:space="preserve">תורה </w:t>
      </w:r>
      <w:bookmarkStart w:id="5614" w:name="_ETM_Q14_631740"/>
      <w:bookmarkEnd w:id="5614"/>
      <w:r>
        <w:rPr>
          <w:rtl/>
        </w:rPr>
        <w:t xml:space="preserve">בפני </w:t>
      </w:r>
      <w:bookmarkStart w:id="5615" w:name="_ETM_Q14_632130"/>
      <w:bookmarkEnd w:id="5615"/>
      <w:r>
        <w:rPr>
          <w:rtl/>
        </w:rPr>
        <w:t xml:space="preserve">בתי </w:t>
      </w:r>
      <w:bookmarkStart w:id="5616" w:name="_ETM_Q14_632459"/>
      <w:bookmarkEnd w:id="5616"/>
      <w:r>
        <w:rPr>
          <w:rtl/>
        </w:rPr>
        <w:t xml:space="preserve">הדין </w:t>
      </w:r>
      <w:bookmarkStart w:id="5617" w:name="_ETM_Q14_632730"/>
      <w:bookmarkEnd w:id="5617"/>
      <w:r>
        <w:rPr>
          <w:rtl/>
        </w:rPr>
        <w:t>הרבניים</w:t>
      </w:r>
      <w:r>
        <w:rPr>
          <w:rFonts w:hint="cs"/>
          <w:rtl/>
        </w:rPr>
        <w:t xml:space="preserve"> –</w:t>
      </w:r>
      <w:r>
        <w:rPr>
          <w:rtl/>
        </w:rPr>
        <w:t xml:space="preserve"> </w:t>
      </w:r>
      <w:bookmarkStart w:id="5618" w:name="_ETM_Q14_633989"/>
      <w:bookmarkEnd w:id="5618"/>
      <w:r>
        <w:rPr>
          <w:rtl/>
        </w:rPr>
        <w:t xml:space="preserve">אני </w:t>
      </w:r>
      <w:bookmarkStart w:id="5619" w:name="_ETM_Q14_634530"/>
      <w:bookmarkEnd w:id="5619"/>
      <w:r>
        <w:rPr>
          <w:rtl/>
        </w:rPr>
        <w:t xml:space="preserve">מקווה </w:t>
      </w:r>
      <w:bookmarkStart w:id="5620" w:name="_ETM_Q14_635220"/>
      <w:bookmarkEnd w:id="5620"/>
      <w:r>
        <w:rPr>
          <w:rtl/>
        </w:rPr>
        <w:t>של</w:t>
      </w:r>
      <w:bookmarkStart w:id="5621" w:name="_ETM_Q14_635519"/>
      <w:bookmarkEnd w:id="5621"/>
      <w:r>
        <w:rPr>
          <w:rtl/>
        </w:rPr>
        <w:t xml:space="preserve">תחתית </w:t>
      </w:r>
      <w:bookmarkStart w:id="5622" w:name="_ETM_Q14_636150"/>
      <w:bookmarkEnd w:id="5622"/>
      <w:r>
        <w:rPr>
          <w:rtl/>
        </w:rPr>
        <w:t xml:space="preserve">הזאת </w:t>
      </w:r>
      <w:bookmarkStart w:id="5623" w:name="_ETM_Q14_640189"/>
      <w:bookmarkEnd w:id="5623"/>
      <w:r>
        <w:rPr>
          <w:rtl/>
        </w:rPr>
        <w:t xml:space="preserve">אתם </w:t>
      </w:r>
      <w:bookmarkStart w:id="5624" w:name="_ETM_Q14_641269"/>
      <w:bookmarkEnd w:id="5624"/>
      <w:r>
        <w:rPr>
          <w:rtl/>
        </w:rPr>
        <w:t xml:space="preserve">לא </w:t>
      </w:r>
      <w:bookmarkStart w:id="5625" w:name="_ETM_Q14_641540"/>
      <w:bookmarkEnd w:id="5625"/>
      <w:r>
        <w:rPr>
          <w:rtl/>
        </w:rPr>
        <w:t>תגיעו</w:t>
      </w:r>
      <w:r w:rsidR="008B6224">
        <w:rPr>
          <w:rFonts w:hint="cs"/>
          <w:rtl/>
        </w:rPr>
        <w:t>,</w:t>
      </w:r>
      <w:r>
        <w:rPr>
          <w:rtl/>
        </w:rPr>
        <w:t xml:space="preserve"> </w:t>
      </w:r>
      <w:bookmarkStart w:id="5626" w:name="_ETM_Q14_642560"/>
      <w:bookmarkEnd w:id="5626"/>
      <w:r>
        <w:rPr>
          <w:rtl/>
        </w:rPr>
        <w:t xml:space="preserve">ותתמכו </w:t>
      </w:r>
      <w:bookmarkStart w:id="5627" w:name="_ETM_Q14_643909"/>
      <w:bookmarkEnd w:id="5627"/>
      <w:r>
        <w:rPr>
          <w:rtl/>
        </w:rPr>
        <w:t xml:space="preserve">בחוק </w:t>
      </w:r>
      <w:bookmarkStart w:id="5628" w:name="_ETM_Q14_644450"/>
      <w:bookmarkEnd w:id="5628"/>
      <w:r>
        <w:rPr>
          <w:rtl/>
        </w:rPr>
        <w:t>הזה</w:t>
      </w:r>
      <w:r>
        <w:rPr>
          <w:rFonts w:hint="cs"/>
          <w:rtl/>
        </w:rPr>
        <w:t xml:space="preserve">. </w:t>
      </w:r>
      <w:bookmarkStart w:id="5629" w:name="_ETM_Q14_644810"/>
      <w:bookmarkEnd w:id="5629"/>
      <w:r>
        <w:rPr>
          <w:rtl/>
        </w:rPr>
        <w:t xml:space="preserve">תודה </w:t>
      </w:r>
      <w:bookmarkStart w:id="5630" w:name="_ETM_Q14_645109"/>
      <w:bookmarkEnd w:id="5630"/>
      <w:r>
        <w:rPr>
          <w:rtl/>
        </w:rPr>
        <w:t>רבה</w:t>
      </w:r>
      <w:r>
        <w:rPr>
          <w:rFonts w:hint="cs"/>
          <w:rtl/>
        </w:rPr>
        <w:t>.</w:t>
      </w:r>
    </w:p>
    <w:p w:rsidR="00DC38D6" w:rsidRDefault="00DC38D6" w:rsidP="00544B2D">
      <w:pPr>
        <w:ind w:firstLine="0"/>
        <w:rPr>
          <w:rtl/>
        </w:rPr>
      </w:pPr>
      <w:bookmarkStart w:id="5631" w:name="_ETM_Q14_645758"/>
      <w:bookmarkStart w:id="5632" w:name="_ETM_Q14_646510"/>
      <w:bookmarkStart w:id="5633" w:name="_ETM_Q14_646559"/>
      <w:bookmarkEnd w:id="5631"/>
      <w:bookmarkEnd w:id="5632"/>
      <w:bookmarkEnd w:id="5633"/>
    </w:p>
    <w:p w:rsidR="00DC38D6" w:rsidRDefault="00DC38D6" w:rsidP="00544B2D">
      <w:pPr>
        <w:pStyle w:val="af6"/>
        <w:rPr>
          <w:rtl/>
        </w:rPr>
      </w:pPr>
      <w:bookmarkStart w:id="5634" w:name="ET_interruption_6156_12"/>
      <w:r w:rsidRPr="00EC5C7A">
        <w:rPr>
          <w:rStyle w:val="TagStyle"/>
          <w:rtl/>
        </w:rPr>
        <w:t xml:space="preserve"> &lt;&lt; קריאה &gt;&gt;</w:t>
      </w:r>
      <w:r w:rsidRPr="005B5436">
        <w:rPr>
          <w:rStyle w:val="TagStyle"/>
          <w:rtl/>
        </w:rPr>
        <w:t xml:space="preserve"> </w:t>
      </w:r>
      <w:r>
        <w:rPr>
          <w:rtl/>
        </w:rPr>
        <w:t>גלעד קריב (העבודה):</w:t>
      </w:r>
      <w:r w:rsidRPr="005B5436">
        <w:rPr>
          <w:rStyle w:val="TagStyle"/>
          <w:rtl/>
        </w:rPr>
        <w:t xml:space="preserve"> </w:t>
      </w:r>
      <w:r w:rsidRPr="00EC5C7A">
        <w:rPr>
          <w:rStyle w:val="TagStyle"/>
          <w:rtl/>
        </w:rPr>
        <w:t>&lt;&lt; קריאה &gt;&gt;</w:t>
      </w:r>
      <w:r>
        <w:rPr>
          <w:rtl/>
        </w:rPr>
        <w:t xml:space="preserve">  </w:t>
      </w:r>
      <w:bookmarkEnd w:id="5634"/>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Pr="005B5436" w:rsidRDefault="00DC38D6" w:rsidP="00544B2D">
      <w:pPr>
        <w:rPr>
          <w:rtl/>
          <w:lang w:eastAsia="he-IL"/>
        </w:rPr>
      </w:pPr>
    </w:p>
    <w:p w:rsidR="00DC38D6" w:rsidRDefault="00DC38D6" w:rsidP="00544B2D">
      <w:pPr>
        <w:pStyle w:val="af7"/>
        <w:rPr>
          <w:rtl/>
        </w:rPr>
      </w:pPr>
      <w:r w:rsidRPr="00EC5C7A">
        <w:rPr>
          <w:rStyle w:val="TagStyle"/>
          <w:rtl/>
        </w:rPr>
        <w:t xml:space="preserve"> &lt;&lt; יור &gt;&gt;</w:t>
      </w:r>
      <w:r w:rsidRPr="005B5436">
        <w:rPr>
          <w:rStyle w:val="TagStyle"/>
          <w:rtl/>
        </w:rPr>
        <w:t xml:space="preserve"> </w:t>
      </w:r>
      <w:r>
        <w:rPr>
          <w:rtl/>
        </w:rPr>
        <w:t>היו"ר מיקי לוי:</w:t>
      </w:r>
      <w:r w:rsidRPr="005B5436">
        <w:rPr>
          <w:rStyle w:val="TagStyle"/>
          <w:rtl/>
        </w:rPr>
        <w:t xml:space="preserve"> </w:t>
      </w:r>
      <w:r w:rsidRPr="00EC5C7A">
        <w:rPr>
          <w:rStyle w:val="TagStyle"/>
          <w:rtl/>
        </w:rPr>
        <w:t>&lt;&lt; יור &gt;&gt;</w:t>
      </w:r>
      <w:r>
        <w:rPr>
          <w:rtl/>
        </w:rPr>
        <w:t xml:space="preserve">  </w:t>
      </w:r>
    </w:p>
    <w:p w:rsidR="00DC38D6" w:rsidRPr="005B5436" w:rsidRDefault="00DC38D6" w:rsidP="00544B2D">
      <w:pPr>
        <w:ind w:firstLine="0"/>
        <w:rPr>
          <w:rtl/>
          <w:lang w:eastAsia="he-IL"/>
        </w:rPr>
      </w:pPr>
      <w:bookmarkStart w:id="5635" w:name="_ETM_Q14_647681"/>
      <w:bookmarkEnd w:id="5635"/>
    </w:p>
    <w:p w:rsidR="00DC38D6" w:rsidRDefault="00DC38D6" w:rsidP="00544B2D">
      <w:pPr>
        <w:rPr>
          <w:rtl/>
        </w:rPr>
      </w:pPr>
      <w:bookmarkStart w:id="5636" w:name="_ETM_Q14_645861"/>
      <w:bookmarkStart w:id="5637" w:name="_ETM_Q14_645882"/>
      <w:bookmarkStart w:id="5638" w:name="_ETM_Q14_645927"/>
      <w:bookmarkStart w:id="5639" w:name="_ETM_Q14_647549"/>
      <w:bookmarkEnd w:id="5636"/>
      <w:bookmarkEnd w:id="5637"/>
      <w:bookmarkEnd w:id="5638"/>
      <w:bookmarkEnd w:id="5639"/>
      <w:r>
        <w:rPr>
          <w:rtl/>
        </w:rPr>
        <w:t xml:space="preserve">תודה </w:t>
      </w:r>
      <w:bookmarkStart w:id="5640" w:name="_ETM_Q14_647819"/>
      <w:bookmarkEnd w:id="5640"/>
      <w:r>
        <w:rPr>
          <w:rtl/>
        </w:rPr>
        <w:t>רבה</w:t>
      </w:r>
      <w:r>
        <w:rPr>
          <w:rFonts w:hint="cs"/>
          <w:rtl/>
        </w:rPr>
        <w:t xml:space="preserve">. </w:t>
      </w:r>
      <w:bookmarkStart w:id="5641" w:name="_ETM_Q14_650115"/>
      <w:bookmarkStart w:id="5642" w:name="_ETM_Q14_650219"/>
      <w:bookmarkEnd w:id="5641"/>
      <w:bookmarkEnd w:id="5642"/>
    </w:p>
    <w:p w:rsidR="00DC38D6" w:rsidRDefault="00DC38D6" w:rsidP="00544B2D">
      <w:pPr>
        <w:rPr>
          <w:rtl/>
        </w:rPr>
      </w:pPr>
      <w:bookmarkStart w:id="5643" w:name="_ETM_Q14_652947"/>
      <w:bookmarkStart w:id="5644" w:name="_ETM_Q14_653097"/>
      <w:bookmarkEnd w:id="5643"/>
      <w:bookmarkEnd w:id="5644"/>
    </w:p>
    <w:p w:rsidR="00DC38D6" w:rsidRDefault="00DC38D6" w:rsidP="00544B2D">
      <w:pPr>
        <w:rPr>
          <w:rtl/>
        </w:rPr>
      </w:pPr>
    </w:p>
    <w:p w:rsidR="00DC38D6" w:rsidRDefault="00DC38D6" w:rsidP="00544B2D">
      <w:pPr>
        <w:pStyle w:val="a7"/>
        <w:rPr>
          <w:rtl/>
        </w:rPr>
      </w:pPr>
      <w:bookmarkStart w:id="5645" w:name="ET_hatsach_637694_9"/>
      <w:r w:rsidRPr="00E335DE">
        <w:rPr>
          <w:rStyle w:val="TagStyle"/>
          <w:rtl/>
        </w:rPr>
        <w:t xml:space="preserve"> &lt;&lt; הצח &gt;&gt; </w:t>
      </w:r>
      <w:bookmarkStart w:id="5646" w:name="_Toc106215606"/>
      <w:bookmarkStart w:id="5647" w:name="_Toc106232873"/>
      <w:bookmarkStart w:id="5648" w:name="_Toc106233201"/>
      <w:bookmarkStart w:id="5649" w:name="_Toc127286688"/>
      <w:bookmarkStart w:id="5650" w:name="_Toc127287258"/>
      <w:r>
        <w:rPr>
          <w:rtl/>
        </w:rPr>
        <w:t>הצעת חוק שיפוט בתי דין דתיים (בוררות), התשפ"ב</w:t>
      </w:r>
      <w:r>
        <w:rPr>
          <w:rFonts w:hint="cs"/>
          <w:rtl/>
        </w:rPr>
        <w:t>–</w:t>
      </w:r>
      <w:r>
        <w:rPr>
          <w:rtl/>
        </w:rPr>
        <w:t>2022</w:t>
      </w:r>
      <w:bookmarkEnd w:id="5646"/>
      <w:bookmarkEnd w:id="5647"/>
      <w:bookmarkEnd w:id="5648"/>
      <w:bookmarkEnd w:id="5649"/>
      <w:bookmarkEnd w:id="5650"/>
      <w:r w:rsidRPr="00E335DE">
        <w:rPr>
          <w:rStyle w:val="TagStyle"/>
          <w:rtl/>
        </w:rPr>
        <w:t xml:space="preserve"> &lt;&lt; הצח &gt;&gt;</w:t>
      </w:r>
      <w:r>
        <w:rPr>
          <w:rtl/>
        </w:rPr>
        <w:t xml:space="preserve">   </w:t>
      </w:r>
      <w:bookmarkEnd w:id="5645"/>
    </w:p>
    <w:p w:rsidR="00DC38D6" w:rsidRDefault="00DC38D6" w:rsidP="00544B2D">
      <w:pPr>
        <w:rPr>
          <w:rtl/>
        </w:rPr>
      </w:pPr>
      <w:r>
        <w:rPr>
          <w:rtl/>
        </w:rPr>
        <w:t>[הצעת חוק פ/</w:t>
      </w:r>
      <w:r>
        <w:rPr>
          <w:rFonts w:hint="cs"/>
          <w:rtl/>
        </w:rPr>
        <w:t>3470/24</w:t>
      </w:r>
      <w:r>
        <w:rPr>
          <w:rtl/>
        </w:rPr>
        <w:t>; נספחות.]</w:t>
      </w:r>
    </w:p>
    <w:p w:rsidR="00DC38D6" w:rsidRDefault="00DC38D6" w:rsidP="00544B2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C38D6" w:rsidRDefault="00DC38D6" w:rsidP="00544B2D">
      <w:pPr>
        <w:rPr>
          <w:rtl/>
        </w:rPr>
      </w:pPr>
    </w:p>
    <w:p w:rsidR="00DC38D6" w:rsidRDefault="00DC38D6" w:rsidP="00544B2D">
      <w:pPr>
        <w:pStyle w:val="af7"/>
        <w:rPr>
          <w:rtl/>
        </w:rPr>
      </w:pPr>
      <w:r w:rsidRPr="00EC5C7A">
        <w:rPr>
          <w:rStyle w:val="TagStyle"/>
          <w:rtl/>
        </w:rPr>
        <w:t>&lt;&lt; יור &gt;&gt;</w:t>
      </w:r>
      <w:r w:rsidRPr="005B5436">
        <w:rPr>
          <w:rStyle w:val="TagStyle"/>
          <w:rtl/>
        </w:rPr>
        <w:t xml:space="preserve"> </w:t>
      </w:r>
      <w:r>
        <w:rPr>
          <w:rtl/>
        </w:rPr>
        <w:t>היו"ר מיקי לוי:</w:t>
      </w:r>
      <w:r w:rsidRPr="005B5436">
        <w:rPr>
          <w:rStyle w:val="TagStyle"/>
          <w:rtl/>
        </w:rPr>
        <w:t xml:space="preserve"> </w:t>
      </w:r>
      <w:r w:rsidRPr="00EC5C7A">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rPr>
      </w:pPr>
      <w:bookmarkStart w:id="5651" w:name="_ETM_Q14_648090"/>
      <w:bookmarkEnd w:id="5651"/>
      <w:r>
        <w:rPr>
          <w:rtl/>
        </w:rPr>
        <w:t xml:space="preserve">להצעת </w:t>
      </w:r>
      <w:bookmarkStart w:id="5652" w:name="_ETM_Q14_648599"/>
      <w:bookmarkEnd w:id="5652"/>
      <w:r>
        <w:rPr>
          <w:rtl/>
        </w:rPr>
        <w:t xml:space="preserve">החוק </w:t>
      </w:r>
      <w:bookmarkStart w:id="5653" w:name="_ETM_Q14_648959"/>
      <w:bookmarkEnd w:id="5653"/>
      <w:r>
        <w:rPr>
          <w:rtl/>
        </w:rPr>
        <w:t xml:space="preserve">הוצמדה </w:t>
      </w:r>
      <w:bookmarkStart w:id="5654" w:name="_ETM_Q14_649470"/>
      <w:bookmarkEnd w:id="5654"/>
      <w:r>
        <w:rPr>
          <w:rtl/>
        </w:rPr>
        <w:t xml:space="preserve">הצעת </w:t>
      </w:r>
      <w:bookmarkStart w:id="5655" w:name="_ETM_Q14_649829"/>
      <w:bookmarkEnd w:id="5655"/>
      <w:r>
        <w:rPr>
          <w:rtl/>
        </w:rPr>
        <w:t xml:space="preserve">חוק </w:t>
      </w:r>
      <w:bookmarkStart w:id="5656" w:name="_ETM_Q14_650040"/>
      <w:bookmarkEnd w:id="5656"/>
      <w:r>
        <w:rPr>
          <w:rtl/>
        </w:rPr>
        <w:t>נוספת</w:t>
      </w:r>
      <w:r w:rsidR="008B6224">
        <w:rPr>
          <w:rFonts w:hint="cs"/>
          <w:rtl/>
        </w:rPr>
        <w:t>,</w:t>
      </w:r>
      <w:r>
        <w:rPr>
          <w:rtl/>
        </w:rPr>
        <w:t xml:space="preserve"> </w:t>
      </w:r>
      <w:bookmarkStart w:id="5657" w:name="_ETM_Q14_650579"/>
      <w:bookmarkEnd w:id="5657"/>
      <w:r>
        <w:rPr>
          <w:rtl/>
        </w:rPr>
        <w:t xml:space="preserve">של </w:t>
      </w:r>
      <w:bookmarkStart w:id="5658" w:name="_ETM_Q14_650730"/>
      <w:bookmarkEnd w:id="5658"/>
      <w:r>
        <w:rPr>
          <w:rtl/>
        </w:rPr>
        <w:t xml:space="preserve">חבר </w:t>
      </w:r>
      <w:bookmarkStart w:id="5659" w:name="_ETM_Q14_651060"/>
      <w:bookmarkEnd w:id="5659"/>
      <w:r>
        <w:rPr>
          <w:rtl/>
        </w:rPr>
        <w:t xml:space="preserve">הכנסת </w:t>
      </w:r>
      <w:bookmarkStart w:id="5660" w:name="_ETM_Q14_651540"/>
      <w:bookmarkEnd w:id="5660"/>
      <w:r>
        <w:rPr>
          <w:rtl/>
        </w:rPr>
        <w:t>גפני</w:t>
      </w:r>
      <w:r>
        <w:rPr>
          <w:rFonts w:hint="cs"/>
          <w:rtl/>
        </w:rPr>
        <w:t>.</w:t>
      </w:r>
      <w:r>
        <w:rPr>
          <w:rtl/>
        </w:rPr>
        <w:t xml:space="preserve"> </w:t>
      </w:r>
      <w:bookmarkStart w:id="5661" w:name="_ETM_Q14_651989"/>
      <w:bookmarkEnd w:id="5661"/>
      <w:r>
        <w:rPr>
          <w:rtl/>
        </w:rPr>
        <w:t>בבקשה</w:t>
      </w:r>
      <w:r>
        <w:rPr>
          <w:rFonts w:hint="cs"/>
          <w:rtl/>
        </w:rPr>
        <w:t>.</w:t>
      </w:r>
    </w:p>
    <w:p w:rsidR="00DC38D6" w:rsidRDefault="00DC38D6" w:rsidP="00544B2D">
      <w:pPr>
        <w:ind w:firstLine="0"/>
        <w:rPr>
          <w:rtl/>
        </w:rPr>
      </w:pPr>
      <w:bookmarkStart w:id="5662" w:name="_ETM_Q14_654290"/>
      <w:bookmarkStart w:id="5663" w:name="_ETM_Q14_654376"/>
      <w:bookmarkStart w:id="5664" w:name="_ETM_Q14_654865"/>
      <w:bookmarkStart w:id="5665" w:name="_ETM_Q14_654954"/>
      <w:bookmarkStart w:id="5666" w:name="_ETM_Q14_656482"/>
      <w:bookmarkEnd w:id="5662"/>
      <w:bookmarkEnd w:id="5663"/>
      <w:bookmarkEnd w:id="5664"/>
      <w:bookmarkEnd w:id="5665"/>
      <w:bookmarkEnd w:id="5666"/>
    </w:p>
    <w:p w:rsidR="00DC38D6" w:rsidRDefault="00DC38D6" w:rsidP="00544B2D">
      <w:pPr>
        <w:pStyle w:val="a4"/>
        <w:rPr>
          <w:rtl/>
        </w:rPr>
      </w:pPr>
      <w:bookmarkStart w:id="5667" w:name="ET_speaker_5561_14"/>
      <w:r w:rsidRPr="00EC5C7A">
        <w:rPr>
          <w:rStyle w:val="TagStyle"/>
          <w:rtl/>
        </w:rPr>
        <w:t xml:space="preserve"> &lt;&lt; דובר &gt;&gt;</w:t>
      </w:r>
      <w:r w:rsidRPr="005B5436">
        <w:rPr>
          <w:rStyle w:val="TagStyle"/>
          <w:rtl/>
        </w:rPr>
        <w:t xml:space="preserve"> </w:t>
      </w:r>
      <w:bookmarkStart w:id="5668" w:name="_Toc106215607"/>
      <w:bookmarkStart w:id="5669" w:name="_Toc106232874"/>
      <w:bookmarkStart w:id="5670" w:name="_Toc106233202"/>
      <w:bookmarkStart w:id="5671" w:name="_Toc127286689"/>
      <w:bookmarkStart w:id="5672" w:name="_Toc127287259"/>
      <w:r>
        <w:rPr>
          <w:rtl/>
        </w:rPr>
        <w:t>משה גפני (יהדות התורה):</w:t>
      </w:r>
      <w:bookmarkEnd w:id="5668"/>
      <w:bookmarkEnd w:id="5669"/>
      <w:bookmarkEnd w:id="5670"/>
      <w:bookmarkEnd w:id="5671"/>
      <w:bookmarkEnd w:id="5672"/>
      <w:r w:rsidRPr="005B5436">
        <w:rPr>
          <w:rStyle w:val="TagStyle"/>
          <w:rtl/>
        </w:rPr>
        <w:t xml:space="preserve"> </w:t>
      </w:r>
      <w:r w:rsidRPr="00EC5C7A">
        <w:rPr>
          <w:rStyle w:val="TagStyle"/>
          <w:rtl/>
        </w:rPr>
        <w:t>&lt;&lt; דובר &gt;&gt;</w:t>
      </w:r>
      <w:r>
        <w:rPr>
          <w:rtl/>
        </w:rPr>
        <w:t xml:space="preserve">  </w:t>
      </w:r>
      <w:bookmarkEnd w:id="5667"/>
    </w:p>
    <w:p w:rsidR="00DC38D6" w:rsidRPr="005B5436" w:rsidRDefault="00DC38D6" w:rsidP="00544B2D">
      <w:pPr>
        <w:ind w:firstLine="0"/>
        <w:rPr>
          <w:rtl/>
          <w:lang w:eastAsia="he-IL"/>
        </w:rPr>
      </w:pPr>
      <w:bookmarkStart w:id="5673" w:name="_ETM_Q14_657346"/>
      <w:bookmarkStart w:id="5674" w:name="_ETM_Q14_657273"/>
      <w:bookmarkEnd w:id="5673"/>
      <w:bookmarkEnd w:id="5674"/>
    </w:p>
    <w:p w:rsidR="00DC38D6" w:rsidRDefault="00DC38D6" w:rsidP="008B6224">
      <w:pPr>
        <w:rPr>
          <w:rtl/>
        </w:rPr>
      </w:pPr>
      <w:bookmarkStart w:id="5675" w:name="_ETM_Q14_654417"/>
      <w:bookmarkStart w:id="5676" w:name="_ETM_Q14_654497"/>
      <w:bookmarkStart w:id="5677" w:name="_ETM_Q14_672290"/>
      <w:bookmarkEnd w:id="5675"/>
      <w:bookmarkEnd w:id="5676"/>
      <w:bookmarkEnd w:id="5677"/>
      <w:r>
        <w:rPr>
          <w:rtl/>
        </w:rPr>
        <w:t xml:space="preserve">אדוני </w:t>
      </w:r>
      <w:bookmarkStart w:id="5678" w:name="_ETM_Q14_672680"/>
      <w:bookmarkEnd w:id="5678"/>
      <w:r>
        <w:rPr>
          <w:rtl/>
        </w:rPr>
        <w:t>היושב-ראש</w:t>
      </w:r>
      <w:r>
        <w:rPr>
          <w:rFonts w:hint="cs"/>
          <w:rtl/>
        </w:rPr>
        <w:t>,</w:t>
      </w:r>
      <w:r>
        <w:rPr>
          <w:rtl/>
        </w:rPr>
        <w:t xml:space="preserve"> </w:t>
      </w:r>
      <w:bookmarkStart w:id="5679" w:name="_ETM_Q14_674450"/>
      <w:bookmarkEnd w:id="5679"/>
      <w:r>
        <w:rPr>
          <w:rtl/>
        </w:rPr>
        <w:t xml:space="preserve">חברי </w:t>
      </w:r>
      <w:bookmarkStart w:id="5680" w:name="_ETM_Q14_674870"/>
      <w:bookmarkEnd w:id="5680"/>
      <w:r>
        <w:rPr>
          <w:rtl/>
        </w:rPr>
        <w:t>הכנסת</w:t>
      </w:r>
      <w:r w:rsidR="008B6224">
        <w:rPr>
          <w:rFonts w:hint="cs"/>
          <w:rtl/>
        </w:rPr>
        <w:t>,</w:t>
      </w:r>
      <w:r>
        <w:rPr>
          <w:rtl/>
        </w:rPr>
        <w:t xml:space="preserve"> </w:t>
      </w:r>
      <w:bookmarkStart w:id="5681" w:name="_ETM_Q14_677330"/>
      <w:bookmarkStart w:id="5682" w:name="_ETM_Q14_679529"/>
      <w:bookmarkEnd w:id="5681"/>
      <w:bookmarkEnd w:id="5682"/>
      <w:r>
        <w:rPr>
          <w:rtl/>
        </w:rPr>
        <w:t xml:space="preserve">חבר </w:t>
      </w:r>
      <w:bookmarkStart w:id="5683" w:name="_ETM_Q14_679859"/>
      <w:bookmarkEnd w:id="5683"/>
      <w:r>
        <w:rPr>
          <w:rtl/>
        </w:rPr>
        <w:t xml:space="preserve">הכנסת </w:t>
      </w:r>
      <w:bookmarkStart w:id="5684" w:name="_ETM_Q14_680310"/>
      <w:bookmarkEnd w:id="5684"/>
      <w:r>
        <w:rPr>
          <w:rtl/>
        </w:rPr>
        <w:t>פינדרוס</w:t>
      </w:r>
      <w:r>
        <w:rPr>
          <w:rFonts w:hint="cs"/>
          <w:rtl/>
        </w:rPr>
        <w:t>,</w:t>
      </w:r>
      <w:r>
        <w:rPr>
          <w:rtl/>
        </w:rPr>
        <w:t xml:space="preserve"> </w:t>
      </w:r>
      <w:bookmarkStart w:id="5685" w:name="_ETM_Q14_680700"/>
      <w:bookmarkEnd w:id="5685"/>
      <w:r>
        <w:rPr>
          <w:rtl/>
        </w:rPr>
        <w:t xml:space="preserve">חבר </w:t>
      </w:r>
      <w:bookmarkStart w:id="5686" w:name="_ETM_Q14_680969"/>
      <w:bookmarkEnd w:id="5686"/>
      <w:r>
        <w:rPr>
          <w:rtl/>
        </w:rPr>
        <w:t xml:space="preserve">הכנסת </w:t>
      </w:r>
      <w:bookmarkStart w:id="5687" w:name="_ETM_Q14_681239"/>
      <w:bookmarkEnd w:id="5687"/>
      <w:r>
        <w:rPr>
          <w:rFonts w:hint="cs"/>
          <w:rtl/>
        </w:rPr>
        <w:t xml:space="preserve">אשר, </w:t>
      </w:r>
      <w:bookmarkStart w:id="5688" w:name="_ETM_Q14_681569"/>
      <w:bookmarkEnd w:id="5688"/>
      <w:r>
        <w:rPr>
          <w:rtl/>
        </w:rPr>
        <w:t xml:space="preserve">חבר </w:t>
      </w:r>
      <w:bookmarkStart w:id="5689" w:name="_ETM_Q14_681840"/>
      <w:bookmarkEnd w:id="5689"/>
      <w:r>
        <w:rPr>
          <w:rtl/>
        </w:rPr>
        <w:t xml:space="preserve">הכנסת </w:t>
      </w:r>
      <w:bookmarkStart w:id="5690" w:name="_ETM_Q14_682260"/>
      <w:bookmarkEnd w:id="5690"/>
      <w:r>
        <w:rPr>
          <w:rtl/>
        </w:rPr>
        <w:t xml:space="preserve">מקלב </w:t>
      </w:r>
      <w:bookmarkStart w:id="5691" w:name="_ETM_Q14_682650"/>
      <w:bookmarkEnd w:id="5691"/>
      <w:r>
        <w:rPr>
          <w:rtl/>
        </w:rPr>
        <w:t xml:space="preserve">ואני </w:t>
      </w:r>
      <w:bookmarkStart w:id="5692" w:name="_ETM_Q14_684370"/>
      <w:bookmarkStart w:id="5693" w:name="_ETM_Q14_685209"/>
      <w:bookmarkEnd w:id="5692"/>
      <w:bookmarkEnd w:id="5693"/>
      <w:r>
        <w:rPr>
          <w:rtl/>
        </w:rPr>
        <w:t xml:space="preserve">הגשנו </w:t>
      </w:r>
      <w:bookmarkStart w:id="5694" w:name="_ETM_Q14_685810"/>
      <w:bookmarkEnd w:id="5694"/>
      <w:r>
        <w:rPr>
          <w:rtl/>
        </w:rPr>
        <w:t xml:space="preserve">הצעת </w:t>
      </w:r>
      <w:bookmarkStart w:id="5695" w:name="_ETM_Q14_686260"/>
      <w:bookmarkEnd w:id="5695"/>
      <w:r>
        <w:rPr>
          <w:rtl/>
        </w:rPr>
        <w:t xml:space="preserve">חוק </w:t>
      </w:r>
      <w:bookmarkStart w:id="5696" w:name="_ETM_Q14_686860"/>
      <w:bookmarkEnd w:id="5696"/>
      <w:r>
        <w:rPr>
          <w:rtl/>
        </w:rPr>
        <w:t xml:space="preserve">דומה </w:t>
      </w:r>
      <w:bookmarkStart w:id="5697" w:name="_ETM_Q14_688670"/>
      <w:bookmarkEnd w:id="5697"/>
      <w:r>
        <w:rPr>
          <w:rtl/>
        </w:rPr>
        <w:t xml:space="preserve">לחוק </w:t>
      </w:r>
      <w:bookmarkStart w:id="5698" w:name="_ETM_Q14_689300"/>
      <w:bookmarkEnd w:id="5698"/>
      <w:r>
        <w:rPr>
          <w:rtl/>
        </w:rPr>
        <w:t xml:space="preserve">של </w:t>
      </w:r>
      <w:bookmarkStart w:id="5699" w:name="_ETM_Q14_689900"/>
      <w:bookmarkEnd w:id="5699"/>
      <w:r>
        <w:rPr>
          <w:rtl/>
        </w:rPr>
        <w:t xml:space="preserve">חבר </w:t>
      </w:r>
      <w:bookmarkStart w:id="5700" w:name="_ETM_Q14_690200"/>
      <w:bookmarkEnd w:id="5700"/>
      <w:r>
        <w:rPr>
          <w:rtl/>
        </w:rPr>
        <w:t xml:space="preserve">כנסת </w:t>
      </w:r>
      <w:bookmarkStart w:id="5701" w:name="_ETM_Q14_690530"/>
      <w:bookmarkEnd w:id="5701"/>
      <w:r>
        <w:rPr>
          <w:rFonts w:hint="cs"/>
          <w:rtl/>
        </w:rPr>
        <w:t xml:space="preserve">אבי מעוז. </w:t>
      </w:r>
      <w:bookmarkStart w:id="5702" w:name="_ETM_Q14_691980"/>
      <w:bookmarkEnd w:id="5702"/>
      <w:r>
        <w:rPr>
          <w:rtl/>
        </w:rPr>
        <w:t xml:space="preserve">והאמת </w:t>
      </w:r>
      <w:bookmarkStart w:id="5703" w:name="_ETM_Q14_692550"/>
      <w:bookmarkEnd w:id="5703"/>
      <w:r>
        <w:rPr>
          <w:rtl/>
        </w:rPr>
        <w:t xml:space="preserve">היא </w:t>
      </w:r>
      <w:bookmarkStart w:id="5704" w:name="_ETM_Q14_692849"/>
      <w:bookmarkEnd w:id="5704"/>
      <w:r>
        <w:rPr>
          <w:rtl/>
        </w:rPr>
        <w:t xml:space="preserve">שאחד </w:t>
      </w:r>
      <w:bookmarkStart w:id="5705" w:name="_ETM_Q14_693480"/>
      <w:bookmarkEnd w:id="5705"/>
      <w:r>
        <w:rPr>
          <w:rtl/>
        </w:rPr>
        <w:t xml:space="preserve">הדברים </w:t>
      </w:r>
      <w:bookmarkStart w:id="5706" w:name="_ETM_Q14_693959"/>
      <w:bookmarkEnd w:id="5706"/>
      <w:r>
        <w:rPr>
          <w:rFonts w:hint="cs"/>
          <w:rtl/>
        </w:rPr>
        <w:t>ה</w:t>
      </w:r>
      <w:r>
        <w:rPr>
          <w:rtl/>
        </w:rPr>
        <w:t>לא</w:t>
      </w:r>
      <w:bookmarkStart w:id="5707" w:name="_ETM_Q14_694110"/>
      <w:bookmarkEnd w:id="5707"/>
      <w:r w:rsidR="008B6224">
        <w:rPr>
          <w:rFonts w:hint="cs"/>
          <w:rtl/>
        </w:rPr>
        <w:t>-</w:t>
      </w:r>
      <w:r>
        <w:rPr>
          <w:rtl/>
        </w:rPr>
        <w:t xml:space="preserve">מובנים </w:t>
      </w:r>
      <w:bookmarkStart w:id="5708" w:name="_ETM_Q14_694620"/>
      <w:bookmarkEnd w:id="5708"/>
      <w:r>
        <w:rPr>
          <w:rtl/>
        </w:rPr>
        <w:t>לי</w:t>
      </w:r>
      <w:r>
        <w:rPr>
          <w:rFonts w:hint="cs"/>
          <w:rtl/>
        </w:rPr>
        <w:t xml:space="preserve"> הוא</w:t>
      </w:r>
      <w:r>
        <w:rPr>
          <w:rtl/>
        </w:rPr>
        <w:t xml:space="preserve"> </w:t>
      </w:r>
      <w:bookmarkStart w:id="5709" w:name="_ETM_Q14_694739"/>
      <w:bookmarkEnd w:id="5709"/>
      <w:r>
        <w:rPr>
          <w:rtl/>
        </w:rPr>
        <w:t xml:space="preserve">למה </w:t>
      </w:r>
      <w:bookmarkStart w:id="5710" w:name="_ETM_Q14_695129"/>
      <w:bookmarkEnd w:id="5710"/>
      <w:r>
        <w:rPr>
          <w:rtl/>
        </w:rPr>
        <w:t xml:space="preserve">הממשלה </w:t>
      </w:r>
      <w:bookmarkStart w:id="5711" w:name="_ETM_Q14_695760"/>
      <w:bookmarkEnd w:id="5711"/>
      <w:r>
        <w:rPr>
          <w:rtl/>
        </w:rPr>
        <w:t xml:space="preserve">מתנגדת </w:t>
      </w:r>
      <w:bookmarkStart w:id="5712" w:name="_ETM_Q14_696510"/>
      <w:bookmarkEnd w:id="5712"/>
      <w:r>
        <w:rPr>
          <w:rtl/>
        </w:rPr>
        <w:t xml:space="preserve">לחוק </w:t>
      </w:r>
      <w:bookmarkStart w:id="5713" w:name="_ETM_Q14_696929"/>
      <w:bookmarkEnd w:id="5713"/>
      <w:r>
        <w:rPr>
          <w:rtl/>
        </w:rPr>
        <w:t>הזה</w:t>
      </w:r>
      <w:r>
        <w:rPr>
          <w:rFonts w:hint="cs"/>
          <w:rtl/>
        </w:rPr>
        <w:t>.</w:t>
      </w:r>
      <w:bookmarkStart w:id="5714" w:name="_ETM_Q14_699676"/>
      <w:bookmarkStart w:id="5715" w:name="_ETM_Q14_699747"/>
      <w:bookmarkStart w:id="5716" w:name="_ETM_Q14_699788"/>
      <w:bookmarkStart w:id="5717" w:name="_ETM_Q14_699858"/>
      <w:bookmarkStart w:id="5718" w:name="_ETM_Q14_698090"/>
      <w:bookmarkEnd w:id="5714"/>
      <w:bookmarkEnd w:id="5715"/>
      <w:bookmarkEnd w:id="5716"/>
      <w:bookmarkEnd w:id="5717"/>
      <w:bookmarkEnd w:id="5718"/>
      <w:r w:rsidR="008B6224">
        <w:rPr>
          <w:rFonts w:hint="cs"/>
          <w:rtl/>
        </w:rPr>
        <w:t xml:space="preserve"> </w:t>
      </w:r>
      <w:r>
        <w:rPr>
          <w:rtl/>
        </w:rPr>
        <w:t xml:space="preserve">המציאות </w:t>
      </w:r>
      <w:bookmarkStart w:id="5719" w:name="_ETM_Q14_698809"/>
      <w:bookmarkEnd w:id="5719"/>
      <w:r>
        <w:rPr>
          <w:rtl/>
        </w:rPr>
        <w:t xml:space="preserve">הייתה </w:t>
      </w:r>
      <w:bookmarkStart w:id="5720" w:name="_ETM_Q14_699799"/>
      <w:bookmarkEnd w:id="5720"/>
      <w:r>
        <w:rPr>
          <w:rtl/>
        </w:rPr>
        <w:t>שב</w:t>
      </w:r>
      <w:r>
        <w:rPr>
          <w:rFonts w:hint="cs"/>
          <w:rtl/>
        </w:rPr>
        <w:t xml:space="preserve">אים </w:t>
      </w:r>
      <w:bookmarkStart w:id="5721" w:name="_ETM_Q14_700279"/>
      <w:bookmarkEnd w:id="5721"/>
      <w:r>
        <w:rPr>
          <w:rtl/>
        </w:rPr>
        <w:t xml:space="preserve">שני </w:t>
      </w:r>
      <w:bookmarkStart w:id="5722" w:name="_ETM_Q14_702379"/>
      <w:bookmarkEnd w:id="5722"/>
      <w:r>
        <w:rPr>
          <w:rtl/>
        </w:rPr>
        <w:t xml:space="preserve">אנשים </w:t>
      </w:r>
      <w:bookmarkStart w:id="5723" w:name="_ETM_Q14_703549"/>
      <w:bookmarkStart w:id="5724" w:name="_ETM_Q14_703819"/>
      <w:bookmarkEnd w:id="5723"/>
      <w:bookmarkEnd w:id="5724"/>
      <w:r>
        <w:rPr>
          <w:rFonts w:hint="cs"/>
          <w:rtl/>
        </w:rPr>
        <w:t>ו</w:t>
      </w:r>
      <w:r>
        <w:rPr>
          <w:rtl/>
        </w:rPr>
        <w:t>אומרים</w:t>
      </w:r>
      <w:r>
        <w:rPr>
          <w:rFonts w:hint="cs"/>
          <w:rtl/>
        </w:rPr>
        <w:t>:</w:t>
      </w:r>
      <w:bookmarkStart w:id="5725" w:name="_ETM_Q14_703372"/>
      <w:bookmarkEnd w:id="5725"/>
      <w:r>
        <w:rPr>
          <w:rFonts w:hint="cs"/>
          <w:rtl/>
        </w:rPr>
        <w:t xml:space="preserve"> </w:t>
      </w:r>
      <w:bookmarkStart w:id="5726" w:name="_ETM_Q14_704599"/>
      <w:bookmarkEnd w:id="5726"/>
      <w:r>
        <w:rPr>
          <w:rtl/>
        </w:rPr>
        <w:t xml:space="preserve">יש </w:t>
      </w:r>
      <w:bookmarkStart w:id="5727" w:name="_ETM_Q14_704779"/>
      <w:bookmarkEnd w:id="5727"/>
      <w:r>
        <w:rPr>
          <w:rtl/>
        </w:rPr>
        <w:t xml:space="preserve">איזה </w:t>
      </w:r>
      <w:bookmarkStart w:id="5728" w:name="_ETM_Q14_704929"/>
      <w:bookmarkEnd w:id="5728"/>
      <w:r>
        <w:rPr>
          <w:rtl/>
        </w:rPr>
        <w:t xml:space="preserve">סכסוך </w:t>
      </w:r>
      <w:bookmarkStart w:id="5729" w:name="_ETM_Q14_705409"/>
      <w:bookmarkEnd w:id="5729"/>
      <w:r>
        <w:rPr>
          <w:rtl/>
        </w:rPr>
        <w:t xml:space="preserve">ממוני </w:t>
      </w:r>
      <w:bookmarkStart w:id="5730" w:name="_ETM_Q14_705889"/>
      <w:bookmarkEnd w:id="5730"/>
      <w:r>
        <w:rPr>
          <w:rtl/>
        </w:rPr>
        <w:t>בינינו</w:t>
      </w:r>
      <w:r w:rsidR="008B6224">
        <w:rPr>
          <w:rFonts w:hint="cs"/>
          <w:rtl/>
        </w:rPr>
        <w:t>,</w:t>
      </w:r>
      <w:r>
        <w:rPr>
          <w:rtl/>
        </w:rPr>
        <w:t xml:space="preserve"> </w:t>
      </w:r>
      <w:bookmarkStart w:id="5731" w:name="_ETM_Q14_706400"/>
      <w:bookmarkEnd w:id="5731"/>
      <w:r>
        <w:rPr>
          <w:rtl/>
        </w:rPr>
        <w:t xml:space="preserve">אנחנו </w:t>
      </w:r>
      <w:bookmarkStart w:id="5732" w:name="_ETM_Q14_706699"/>
      <w:bookmarkEnd w:id="5732"/>
      <w:r>
        <w:rPr>
          <w:rtl/>
        </w:rPr>
        <w:t xml:space="preserve">רוצים </w:t>
      </w:r>
      <w:bookmarkStart w:id="5733" w:name="_ETM_Q14_707059"/>
      <w:bookmarkEnd w:id="5733"/>
      <w:r>
        <w:rPr>
          <w:rtl/>
        </w:rPr>
        <w:t xml:space="preserve">לדון </w:t>
      </w:r>
      <w:bookmarkStart w:id="5734" w:name="_ETM_Q14_707419"/>
      <w:bookmarkEnd w:id="5734"/>
      <w:r>
        <w:rPr>
          <w:rtl/>
        </w:rPr>
        <w:t xml:space="preserve">בבית </w:t>
      </w:r>
      <w:bookmarkStart w:id="5735" w:name="_ETM_Q14_707779"/>
      <w:bookmarkEnd w:id="5735"/>
      <w:r>
        <w:rPr>
          <w:rtl/>
        </w:rPr>
        <w:t xml:space="preserve">דין </w:t>
      </w:r>
      <w:bookmarkStart w:id="5736" w:name="_ETM_Q14_708019"/>
      <w:bookmarkEnd w:id="5736"/>
      <w:r>
        <w:rPr>
          <w:rtl/>
        </w:rPr>
        <w:t>רבני</w:t>
      </w:r>
      <w:r w:rsidR="008B6224">
        <w:rPr>
          <w:rFonts w:hint="cs"/>
          <w:rtl/>
        </w:rPr>
        <w:t>,</w:t>
      </w:r>
      <w:r>
        <w:rPr>
          <w:rtl/>
        </w:rPr>
        <w:t xml:space="preserve"> </w:t>
      </w:r>
      <w:bookmarkStart w:id="5737" w:name="_ETM_Q14_708559"/>
      <w:bookmarkEnd w:id="5737"/>
      <w:r>
        <w:rPr>
          <w:rtl/>
        </w:rPr>
        <w:t>למשל</w:t>
      </w:r>
      <w:r w:rsidR="008B6224">
        <w:rPr>
          <w:rFonts w:hint="cs"/>
          <w:rtl/>
        </w:rPr>
        <w:t>,</w:t>
      </w:r>
      <w:r>
        <w:rPr>
          <w:rtl/>
        </w:rPr>
        <w:t xml:space="preserve"> </w:t>
      </w:r>
      <w:bookmarkStart w:id="5738" w:name="_ETM_Q14_710740"/>
      <w:bookmarkStart w:id="5739" w:name="_ETM_Q14_710890"/>
      <w:bookmarkEnd w:id="5738"/>
      <w:bookmarkEnd w:id="5739"/>
      <w:r>
        <w:rPr>
          <w:rFonts w:hint="cs"/>
          <w:rtl/>
        </w:rPr>
        <w:t>ו</w:t>
      </w:r>
      <w:r>
        <w:rPr>
          <w:rtl/>
        </w:rPr>
        <w:t xml:space="preserve">אנחנו </w:t>
      </w:r>
      <w:bookmarkStart w:id="5740" w:name="_ETM_Q14_711100"/>
      <w:bookmarkEnd w:id="5740"/>
      <w:r>
        <w:rPr>
          <w:rtl/>
        </w:rPr>
        <w:t>מסכימים</w:t>
      </w:r>
      <w:r>
        <w:rPr>
          <w:rFonts w:hint="cs"/>
          <w:rtl/>
        </w:rPr>
        <w:t>,</w:t>
      </w:r>
      <w:r>
        <w:rPr>
          <w:rtl/>
        </w:rPr>
        <w:t xml:space="preserve"> </w:t>
      </w:r>
      <w:bookmarkStart w:id="5741" w:name="_ETM_Q14_711640"/>
      <w:bookmarkEnd w:id="5741"/>
      <w:r>
        <w:rPr>
          <w:rtl/>
        </w:rPr>
        <w:t xml:space="preserve">אנחנו </w:t>
      </w:r>
      <w:bookmarkStart w:id="5742" w:name="_ETM_Q14_711970"/>
      <w:bookmarkEnd w:id="5742"/>
      <w:r>
        <w:rPr>
          <w:rtl/>
        </w:rPr>
        <w:t xml:space="preserve">חותמים </w:t>
      </w:r>
      <w:bookmarkStart w:id="5743" w:name="_ETM_Q14_712420"/>
      <w:bookmarkEnd w:id="5743"/>
      <w:r>
        <w:rPr>
          <w:rtl/>
        </w:rPr>
        <w:t xml:space="preserve">על </w:t>
      </w:r>
      <w:bookmarkStart w:id="5744" w:name="_ETM_Q14_712510"/>
      <w:bookmarkEnd w:id="5744"/>
      <w:r>
        <w:rPr>
          <w:rtl/>
        </w:rPr>
        <w:t>זה</w:t>
      </w:r>
      <w:r w:rsidR="008B6224">
        <w:rPr>
          <w:rFonts w:hint="cs"/>
          <w:rtl/>
        </w:rPr>
        <w:t>,</w:t>
      </w:r>
      <w:r>
        <w:rPr>
          <w:rFonts w:hint="cs"/>
          <w:rtl/>
        </w:rPr>
        <w:t xml:space="preserve"> </w:t>
      </w:r>
      <w:bookmarkStart w:id="5745" w:name="_ETM_Q14_712630"/>
      <w:bookmarkEnd w:id="5745"/>
      <w:r>
        <w:rPr>
          <w:rtl/>
        </w:rPr>
        <w:t xml:space="preserve">אנחנו </w:t>
      </w:r>
      <w:bookmarkStart w:id="5746" w:name="_ETM_Q14_712930"/>
      <w:bookmarkEnd w:id="5746"/>
      <w:r>
        <w:rPr>
          <w:rtl/>
        </w:rPr>
        <w:t xml:space="preserve">רוצים </w:t>
      </w:r>
      <w:bookmarkStart w:id="5747" w:name="_ETM_Q14_713290"/>
      <w:bookmarkEnd w:id="5747"/>
      <w:r>
        <w:rPr>
          <w:rFonts w:hint="cs"/>
          <w:rtl/>
        </w:rPr>
        <w:t xml:space="preserve">שזה יידון שם, </w:t>
      </w:r>
      <w:bookmarkStart w:id="5748" w:name="_ETM_Q14_714760"/>
      <w:bookmarkEnd w:id="5748"/>
      <w:r>
        <w:rPr>
          <w:rtl/>
        </w:rPr>
        <w:t>כבורר</w:t>
      </w:r>
      <w:r>
        <w:rPr>
          <w:rFonts w:hint="cs"/>
          <w:rtl/>
        </w:rPr>
        <w:t>,</w:t>
      </w:r>
      <w:r>
        <w:rPr>
          <w:rtl/>
        </w:rPr>
        <w:t xml:space="preserve"> </w:t>
      </w:r>
      <w:bookmarkStart w:id="5749" w:name="_ETM_Q14_715450"/>
      <w:bookmarkEnd w:id="5749"/>
      <w:r>
        <w:rPr>
          <w:rtl/>
        </w:rPr>
        <w:t>כבוררות</w:t>
      </w:r>
      <w:r>
        <w:rPr>
          <w:rFonts w:hint="cs"/>
          <w:rtl/>
        </w:rPr>
        <w:t>.</w:t>
      </w:r>
      <w:r>
        <w:rPr>
          <w:rtl/>
        </w:rPr>
        <w:t xml:space="preserve"> </w:t>
      </w:r>
      <w:bookmarkStart w:id="5750" w:name="_ETM_Q14_717569"/>
      <w:bookmarkEnd w:id="5750"/>
      <w:r>
        <w:rPr>
          <w:rFonts w:hint="cs"/>
          <w:rtl/>
        </w:rPr>
        <w:t>ת</w:t>
      </w:r>
      <w:r>
        <w:rPr>
          <w:rtl/>
        </w:rPr>
        <w:t xml:space="preserve">מיד </w:t>
      </w:r>
      <w:bookmarkStart w:id="5751" w:name="_ETM_Q14_718019"/>
      <w:bookmarkEnd w:id="5751"/>
      <w:r>
        <w:rPr>
          <w:rtl/>
        </w:rPr>
        <w:t xml:space="preserve">זה </w:t>
      </w:r>
      <w:bookmarkStart w:id="5752" w:name="_ETM_Q14_718170"/>
      <w:bookmarkEnd w:id="5752"/>
      <w:r>
        <w:rPr>
          <w:rtl/>
        </w:rPr>
        <w:t>היה</w:t>
      </w:r>
      <w:r>
        <w:rPr>
          <w:rFonts w:hint="cs"/>
          <w:rtl/>
        </w:rPr>
        <w:t xml:space="preserve">. היו יכולים </w:t>
      </w:r>
      <w:bookmarkStart w:id="5753" w:name="_ETM_Q14_719400"/>
      <w:bookmarkEnd w:id="5753"/>
      <w:r>
        <w:rPr>
          <w:rtl/>
        </w:rPr>
        <w:t xml:space="preserve">לבוא </w:t>
      </w:r>
      <w:bookmarkStart w:id="5754" w:name="_ETM_Q14_719640"/>
      <w:bookmarkEnd w:id="5754"/>
      <w:r>
        <w:rPr>
          <w:rtl/>
        </w:rPr>
        <w:t xml:space="preserve">לבית </w:t>
      </w:r>
      <w:bookmarkStart w:id="5755" w:name="_ETM_Q14_719939"/>
      <w:bookmarkEnd w:id="5755"/>
      <w:r>
        <w:rPr>
          <w:rtl/>
        </w:rPr>
        <w:t xml:space="preserve">הדין </w:t>
      </w:r>
      <w:bookmarkStart w:id="5756" w:name="_ETM_Q14_720150"/>
      <w:bookmarkEnd w:id="5756"/>
      <w:r>
        <w:rPr>
          <w:rtl/>
        </w:rPr>
        <w:t xml:space="preserve">הרבני </w:t>
      </w:r>
      <w:bookmarkStart w:id="5757" w:name="_ETM_Q14_720719"/>
      <w:bookmarkEnd w:id="5757"/>
      <w:r>
        <w:rPr>
          <w:rtl/>
        </w:rPr>
        <w:t xml:space="preserve">ולבקש </w:t>
      </w:r>
      <w:bookmarkStart w:id="5758" w:name="_ETM_Q14_721379"/>
      <w:bookmarkEnd w:id="5758"/>
      <w:r>
        <w:rPr>
          <w:rtl/>
        </w:rPr>
        <w:t xml:space="preserve">את </w:t>
      </w:r>
      <w:bookmarkStart w:id="5759" w:name="_ETM_Q14_721500"/>
      <w:bookmarkEnd w:id="5759"/>
      <w:r>
        <w:rPr>
          <w:rtl/>
        </w:rPr>
        <w:t>זה</w:t>
      </w:r>
      <w:r>
        <w:rPr>
          <w:rFonts w:hint="cs"/>
          <w:rtl/>
        </w:rPr>
        <w:t>,</w:t>
      </w:r>
      <w:r>
        <w:rPr>
          <w:rtl/>
        </w:rPr>
        <w:t xml:space="preserve"> </w:t>
      </w:r>
      <w:bookmarkStart w:id="5760" w:name="_ETM_Q14_721650"/>
      <w:bookmarkEnd w:id="5760"/>
      <w:r>
        <w:rPr>
          <w:rtl/>
        </w:rPr>
        <w:t xml:space="preserve">וכך </w:t>
      </w:r>
      <w:bookmarkStart w:id="5761" w:name="_ETM_Q14_722040"/>
      <w:bookmarkEnd w:id="5761"/>
      <w:r>
        <w:rPr>
          <w:rtl/>
        </w:rPr>
        <w:t>היה</w:t>
      </w:r>
      <w:r>
        <w:rPr>
          <w:rFonts w:hint="cs"/>
          <w:rtl/>
        </w:rPr>
        <w:t>,</w:t>
      </w:r>
      <w:r>
        <w:rPr>
          <w:rtl/>
        </w:rPr>
        <w:t xml:space="preserve"> </w:t>
      </w:r>
      <w:bookmarkStart w:id="5762" w:name="_ETM_Q14_722640"/>
      <w:bookmarkEnd w:id="5762"/>
      <w:r>
        <w:rPr>
          <w:rtl/>
        </w:rPr>
        <w:t>כ</w:t>
      </w:r>
      <w:r>
        <w:rPr>
          <w:rFonts w:hint="cs"/>
          <w:rtl/>
        </w:rPr>
        <w:t>ך</w:t>
      </w:r>
      <w:r>
        <w:rPr>
          <w:rtl/>
        </w:rPr>
        <w:t xml:space="preserve"> </w:t>
      </w:r>
      <w:bookmarkStart w:id="5763" w:name="_ETM_Q14_722879"/>
      <w:bookmarkEnd w:id="5763"/>
      <w:r>
        <w:rPr>
          <w:rtl/>
        </w:rPr>
        <w:t xml:space="preserve">זה </w:t>
      </w:r>
      <w:bookmarkStart w:id="5764" w:name="_ETM_Q14_723030"/>
      <w:bookmarkEnd w:id="5764"/>
      <w:r>
        <w:rPr>
          <w:rtl/>
        </w:rPr>
        <w:t>קרה</w:t>
      </w:r>
      <w:r>
        <w:rPr>
          <w:rFonts w:hint="cs"/>
          <w:rtl/>
        </w:rPr>
        <w:t>.</w:t>
      </w:r>
      <w:r>
        <w:rPr>
          <w:rtl/>
        </w:rPr>
        <w:t xml:space="preserve"> </w:t>
      </w:r>
      <w:bookmarkStart w:id="5765" w:name="_ETM_Q14_723900"/>
      <w:bookmarkStart w:id="5766" w:name="_ETM_Q14_727813"/>
      <w:bookmarkStart w:id="5767" w:name="_ETM_Q14_727865"/>
      <w:bookmarkStart w:id="5768" w:name="_ETM_Q14_727909"/>
      <w:bookmarkStart w:id="5769" w:name="_ETM_Q14_727965"/>
      <w:bookmarkEnd w:id="5765"/>
      <w:bookmarkEnd w:id="5766"/>
      <w:bookmarkEnd w:id="5767"/>
      <w:bookmarkEnd w:id="5768"/>
      <w:bookmarkEnd w:id="5769"/>
      <w:r>
        <w:rPr>
          <w:rtl/>
        </w:rPr>
        <w:t xml:space="preserve">פסק </w:t>
      </w:r>
      <w:bookmarkStart w:id="5770" w:name="_ETM_Q14_724470"/>
      <w:bookmarkEnd w:id="5770"/>
      <w:r>
        <w:rPr>
          <w:rtl/>
        </w:rPr>
        <w:t xml:space="preserve">בג"ץ </w:t>
      </w:r>
      <w:bookmarkStart w:id="5771" w:name="_ETM_Q14_726379"/>
      <w:bookmarkEnd w:id="5771"/>
      <w:r>
        <w:rPr>
          <w:rtl/>
        </w:rPr>
        <w:t xml:space="preserve">בעקבות </w:t>
      </w:r>
      <w:bookmarkStart w:id="5772" w:name="_ETM_Q14_726980"/>
      <w:bookmarkEnd w:id="5772"/>
      <w:r>
        <w:rPr>
          <w:rtl/>
        </w:rPr>
        <w:t xml:space="preserve">עתירה </w:t>
      </w:r>
      <w:bookmarkStart w:id="5773" w:name="_ETM_Q14_727459"/>
      <w:bookmarkEnd w:id="5773"/>
      <w:r>
        <w:rPr>
          <w:rtl/>
        </w:rPr>
        <w:t xml:space="preserve">שהוגשה </w:t>
      </w:r>
      <w:bookmarkStart w:id="5774" w:name="_ETM_Q14_727999"/>
      <w:bookmarkEnd w:id="5774"/>
      <w:r>
        <w:rPr>
          <w:rtl/>
        </w:rPr>
        <w:t xml:space="preserve">בעניין </w:t>
      </w:r>
      <w:bookmarkStart w:id="5775" w:name="_ETM_Q14_728480"/>
      <w:bookmarkEnd w:id="5775"/>
      <w:r>
        <w:rPr>
          <w:rtl/>
        </w:rPr>
        <w:t>הזה</w:t>
      </w:r>
      <w:r>
        <w:rPr>
          <w:rFonts w:hint="cs"/>
          <w:rtl/>
        </w:rPr>
        <w:t>.</w:t>
      </w:r>
      <w:r>
        <w:rPr>
          <w:rtl/>
        </w:rPr>
        <w:t xml:space="preserve"> </w:t>
      </w:r>
      <w:bookmarkStart w:id="5776" w:name="_ETM_Q14_729439"/>
      <w:bookmarkEnd w:id="5776"/>
      <w:r>
        <w:rPr>
          <w:rtl/>
        </w:rPr>
        <w:t xml:space="preserve">הוא </w:t>
      </w:r>
      <w:bookmarkStart w:id="5777" w:name="_ETM_Q14_729620"/>
      <w:bookmarkEnd w:id="5777"/>
      <w:r>
        <w:rPr>
          <w:rtl/>
        </w:rPr>
        <w:t xml:space="preserve">אמר </w:t>
      </w:r>
      <w:bookmarkStart w:id="5778" w:name="_ETM_Q14_730010"/>
      <w:bookmarkEnd w:id="5778"/>
      <w:r>
        <w:rPr>
          <w:rtl/>
        </w:rPr>
        <w:t xml:space="preserve">שאם </w:t>
      </w:r>
      <w:bookmarkStart w:id="5779" w:name="_ETM_Q14_730370"/>
      <w:bookmarkEnd w:id="5779"/>
      <w:r>
        <w:rPr>
          <w:rtl/>
        </w:rPr>
        <w:t xml:space="preserve">רוצים </w:t>
      </w:r>
      <w:bookmarkStart w:id="5780" w:name="_ETM_Q14_730700"/>
      <w:bookmarkEnd w:id="5780"/>
      <w:r>
        <w:rPr>
          <w:rtl/>
        </w:rPr>
        <w:t xml:space="preserve">לעשות </w:t>
      </w:r>
      <w:bookmarkStart w:id="5781" w:name="_ETM_Q14_731209"/>
      <w:bookmarkEnd w:id="5781"/>
      <w:r>
        <w:rPr>
          <w:rtl/>
        </w:rPr>
        <w:t xml:space="preserve">את </w:t>
      </w:r>
      <w:bookmarkStart w:id="5782" w:name="_ETM_Q14_731329"/>
      <w:bookmarkEnd w:id="5782"/>
      <w:r>
        <w:rPr>
          <w:rtl/>
        </w:rPr>
        <w:t xml:space="preserve">זה </w:t>
      </w:r>
      <w:bookmarkStart w:id="5783" w:name="_ETM_Q14_731510"/>
      <w:bookmarkEnd w:id="5783"/>
      <w:r>
        <w:rPr>
          <w:rtl/>
        </w:rPr>
        <w:t xml:space="preserve">אצל </w:t>
      </w:r>
      <w:bookmarkStart w:id="5784" w:name="_ETM_Q14_731749"/>
      <w:bookmarkEnd w:id="5784"/>
      <w:r>
        <w:rPr>
          <w:rtl/>
        </w:rPr>
        <w:t>דיינים</w:t>
      </w:r>
      <w:r>
        <w:rPr>
          <w:rFonts w:hint="cs"/>
          <w:rtl/>
        </w:rPr>
        <w:t>,</w:t>
      </w:r>
      <w:r>
        <w:rPr>
          <w:rtl/>
        </w:rPr>
        <w:t xml:space="preserve"> </w:t>
      </w:r>
      <w:bookmarkStart w:id="5785" w:name="_ETM_Q14_732839"/>
      <w:bookmarkEnd w:id="5785"/>
      <w:r>
        <w:rPr>
          <w:rtl/>
        </w:rPr>
        <w:t xml:space="preserve">שנבחרו </w:t>
      </w:r>
      <w:bookmarkStart w:id="5786" w:name="_ETM_Q14_734309"/>
      <w:bookmarkEnd w:id="5786"/>
      <w:r>
        <w:rPr>
          <w:rtl/>
        </w:rPr>
        <w:t xml:space="preserve">על </w:t>
      </w:r>
      <w:bookmarkStart w:id="5787" w:name="_ETM_Q14_734429"/>
      <w:bookmarkEnd w:id="5787"/>
      <w:r>
        <w:rPr>
          <w:rtl/>
        </w:rPr>
        <w:t xml:space="preserve">פי </w:t>
      </w:r>
      <w:bookmarkStart w:id="5788" w:name="_ETM_Q14_734609"/>
      <w:bookmarkEnd w:id="5788"/>
      <w:r>
        <w:rPr>
          <w:rtl/>
        </w:rPr>
        <w:t>חוק</w:t>
      </w:r>
      <w:bookmarkStart w:id="5789" w:name="_ETM_Q14_736763"/>
      <w:bookmarkStart w:id="5790" w:name="_ETM_Q14_736826"/>
      <w:bookmarkEnd w:id="5789"/>
      <w:bookmarkEnd w:id="5790"/>
      <w:r>
        <w:rPr>
          <w:rFonts w:hint="cs"/>
          <w:rtl/>
        </w:rPr>
        <w:t xml:space="preserve">, דיינים </w:t>
      </w:r>
      <w:bookmarkStart w:id="5791" w:name="_ETM_Q14_734968"/>
      <w:bookmarkEnd w:id="5791"/>
      <w:r>
        <w:rPr>
          <w:rFonts w:hint="cs"/>
          <w:rtl/>
        </w:rPr>
        <w:t xml:space="preserve">שהם </w:t>
      </w:r>
      <w:bookmarkStart w:id="5792" w:name="_ETM_Q14_737169"/>
      <w:bookmarkEnd w:id="5792"/>
      <w:r>
        <w:rPr>
          <w:rtl/>
        </w:rPr>
        <w:t xml:space="preserve">בית </w:t>
      </w:r>
      <w:bookmarkStart w:id="5793" w:name="_ETM_Q14_737440"/>
      <w:bookmarkEnd w:id="5793"/>
      <w:r>
        <w:rPr>
          <w:rtl/>
        </w:rPr>
        <w:t xml:space="preserve">הדין </w:t>
      </w:r>
      <w:bookmarkStart w:id="5794" w:name="_ETM_Q14_737679"/>
      <w:bookmarkEnd w:id="5794"/>
      <w:r>
        <w:rPr>
          <w:rtl/>
        </w:rPr>
        <w:t>הרבני</w:t>
      </w:r>
      <w:r>
        <w:rPr>
          <w:rFonts w:hint="cs"/>
          <w:rtl/>
        </w:rPr>
        <w:t>,</w:t>
      </w:r>
      <w:r>
        <w:rPr>
          <w:rtl/>
        </w:rPr>
        <w:t xml:space="preserve"> </w:t>
      </w:r>
      <w:bookmarkStart w:id="5795" w:name="_ETM_Q14_738580"/>
      <w:bookmarkEnd w:id="5795"/>
      <w:r>
        <w:rPr>
          <w:rtl/>
        </w:rPr>
        <w:t xml:space="preserve">צריך </w:t>
      </w:r>
      <w:bookmarkStart w:id="5796" w:name="_ETM_Q14_739030"/>
      <w:bookmarkEnd w:id="5796"/>
      <w:r>
        <w:rPr>
          <w:rtl/>
        </w:rPr>
        <w:t xml:space="preserve">שהכנסת </w:t>
      </w:r>
      <w:bookmarkStart w:id="5797" w:name="_ETM_Q14_739629"/>
      <w:bookmarkEnd w:id="5797"/>
      <w:r>
        <w:rPr>
          <w:rtl/>
        </w:rPr>
        <w:t xml:space="preserve">תאמר </w:t>
      </w:r>
      <w:bookmarkStart w:id="5798" w:name="_ETM_Q14_739960"/>
      <w:bookmarkEnd w:id="5798"/>
      <w:r>
        <w:rPr>
          <w:rtl/>
        </w:rPr>
        <w:t xml:space="preserve">את </w:t>
      </w:r>
      <w:bookmarkStart w:id="5799" w:name="_ETM_Q14_740080"/>
      <w:bookmarkEnd w:id="5799"/>
      <w:r>
        <w:rPr>
          <w:rtl/>
        </w:rPr>
        <w:t>דברה</w:t>
      </w:r>
      <w:r>
        <w:rPr>
          <w:rFonts w:hint="cs"/>
          <w:rtl/>
        </w:rPr>
        <w:t xml:space="preserve">. </w:t>
      </w:r>
      <w:bookmarkStart w:id="5800" w:name="_ETM_Q14_741580"/>
      <w:bookmarkStart w:id="5801" w:name="_ETM_Q14_750990"/>
      <w:bookmarkStart w:id="5802" w:name="_ETM_Q14_751046"/>
      <w:bookmarkStart w:id="5803" w:name="_ETM_Q14_751134"/>
      <w:bookmarkEnd w:id="5800"/>
      <w:bookmarkEnd w:id="5801"/>
      <w:bookmarkEnd w:id="5802"/>
      <w:bookmarkEnd w:id="5803"/>
      <w:r>
        <w:rPr>
          <w:rFonts w:hint="cs"/>
          <w:rtl/>
        </w:rPr>
        <w:t xml:space="preserve">ולכן הסיפור הזה של מה שהיה תמיד, שאפשר לעשות את זה, </w:t>
      </w:r>
      <w:bookmarkStart w:id="5804" w:name="_ETM_Q15_141000"/>
      <w:bookmarkEnd w:id="5804"/>
      <w:r>
        <w:rPr>
          <w:rFonts w:hint="cs"/>
          <w:rtl/>
        </w:rPr>
        <w:t xml:space="preserve">צריך להיעשות בחוק, ולכן אנחנו הגשנו את הצעת החוק. </w:t>
      </w:r>
    </w:p>
    <w:p w:rsidR="00DC38D6" w:rsidRDefault="00DC38D6" w:rsidP="0052660E">
      <w:pPr>
        <w:rPr>
          <w:rtl/>
        </w:rPr>
      </w:pPr>
    </w:p>
    <w:p w:rsidR="00DC38D6" w:rsidRDefault="00DC38D6" w:rsidP="0052660E">
      <w:pPr>
        <w:rPr>
          <w:rtl/>
        </w:rPr>
      </w:pPr>
      <w:bookmarkStart w:id="5805" w:name="_ETM_Q15_150000"/>
      <w:bookmarkEnd w:id="5805"/>
      <w:r>
        <w:rPr>
          <w:rFonts w:hint="cs"/>
          <w:rtl/>
        </w:rPr>
        <w:t xml:space="preserve">אנחנו </w:t>
      </w:r>
      <w:bookmarkStart w:id="5806" w:name="_ETM_Q15_152000"/>
      <w:bookmarkEnd w:id="5806"/>
      <w:r>
        <w:rPr>
          <w:rFonts w:hint="cs"/>
          <w:rtl/>
        </w:rPr>
        <w:t xml:space="preserve">בהצעת החוק הזאת מציעים את זה על כל בית דין </w:t>
      </w:r>
      <w:bookmarkStart w:id="5807" w:name="_ETM_Q15_157000"/>
      <w:bookmarkEnd w:id="5807"/>
      <w:r>
        <w:rPr>
          <w:rFonts w:hint="cs"/>
          <w:rtl/>
        </w:rPr>
        <w:t xml:space="preserve">דתי. כתוב במפורש גם על בית דין שרעי וגם על </w:t>
      </w:r>
      <w:bookmarkStart w:id="5808" w:name="_ETM_Q15_158000"/>
      <w:bookmarkEnd w:id="5808"/>
      <w:r>
        <w:rPr>
          <w:rFonts w:hint="cs"/>
          <w:rtl/>
        </w:rPr>
        <w:t xml:space="preserve">בית דין דרוזי </w:t>
      </w:r>
      <w:r>
        <w:rPr>
          <w:rtl/>
        </w:rPr>
        <w:t>–</w:t>
      </w:r>
      <w:r>
        <w:rPr>
          <w:rFonts w:hint="cs"/>
          <w:rtl/>
        </w:rPr>
        <w:t xml:space="preserve"> שני דרוזים, יש ביניהם סכסוך ממוני, והם רוצים שזה </w:t>
      </w:r>
      <w:bookmarkStart w:id="5809" w:name="_ETM_Q15_171000"/>
      <w:bookmarkEnd w:id="5809"/>
      <w:r>
        <w:rPr>
          <w:rFonts w:hint="cs"/>
          <w:rtl/>
        </w:rPr>
        <w:t xml:space="preserve">יידון בבית דין דתי של הדרוזים, או שני מוסלמים שרוצים </w:t>
      </w:r>
      <w:bookmarkStart w:id="5810" w:name="_ETM_Q15_176000"/>
      <w:bookmarkEnd w:id="5810"/>
      <w:r>
        <w:rPr>
          <w:rFonts w:hint="cs"/>
          <w:rtl/>
        </w:rPr>
        <w:t xml:space="preserve">לדון בבית דין שרעי, בהסכמה, או שני יהודים שרוצים שהדיון ביניהם יהיה על פי דין תורה בבית דין רבני עם כל הכללים של בית דין </w:t>
      </w:r>
      <w:bookmarkStart w:id="5811" w:name="_ETM_Q15_193000"/>
      <w:bookmarkEnd w:id="5811"/>
      <w:r>
        <w:rPr>
          <w:rFonts w:hint="cs"/>
          <w:rtl/>
        </w:rPr>
        <w:t>רבני, עם כל הכללים החוקיים בעניין הזה, וזה רק בהסכמה ברורה</w:t>
      </w:r>
      <w:bookmarkStart w:id="5812" w:name="_ETM_Q15_197000"/>
      <w:bookmarkEnd w:id="5812"/>
      <w:r>
        <w:rPr>
          <w:rFonts w:hint="cs"/>
          <w:rtl/>
        </w:rPr>
        <w:t xml:space="preserve">, חתימה של שני הצדדים. עכשיו, אני, אני לא יודע עד היום </w:t>
      </w:r>
      <w:r w:rsidR="0052660E">
        <w:rPr>
          <w:rFonts w:hint="cs"/>
          <w:rtl/>
        </w:rPr>
        <w:t>– – –</w:t>
      </w:r>
    </w:p>
    <w:p w:rsidR="00DC38D6" w:rsidRDefault="00DC38D6" w:rsidP="00544B2D">
      <w:pPr>
        <w:rPr>
          <w:rtl/>
        </w:rPr>
      </w:pPr>
    </w:p>
    <w:p w:rsidR="00DC38D6" w:rsidRDefault="00DC38D6" w:rsidP="00544B2D">
      <w:pPr>
        <w:pStyle w:val="af6"/>
        <w:keepNext/>
        <w:rPr>
          <w:rtl/>
        </w:rPr>
      </w:pPr>
      <w:bookmarkStart w:id="5813" w:name="ET_interruption_5296_3"/>
      <w:r w:rsidRPr="005A4923">
        <w:rPr>
          <w:rStyle w:val="TagStyle"/>
          <w:rtl/>
        </w:rPr>
        <w:t xml:space="preserve"> &lt;&lt; קריאה &gt;&gt; </w:t>
      </w:r>
      <w:r>
        <w:rPr>
          <w:rtl/>
        </w:rPr>
        <w:t>יואב קיש (הליכוד):</w:t>
      </w:r>
      <w:r w:rsidRPr="005A4923">
        <w:rPr>
          <w:rStyle w:val="TagStyle"/>
          <w:rtl/>
        </w:rPr>
        <w:t xml:space="preserve"> &lt;&lt; קריאה &gt;&gt;</w:t>
      </w:r>
      <w:r>
        <w:rPr>
          <w:rtl/>
        </w:rPr>
        <w:t xml:space="preserve">   </w:t>
      </w:r>
      <w:bookmarkEnd w:id="581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איפה השר שמשיב? אין שר באולם. זה לא שר. אין שר באולם. </w:t>
      </w:r>
    </w:p>
    <w:p w:rsidR="00DC38D6" w:rsidRDefault="00DC38D6" w:rsidP="00544B2D">
      <w:pPr>
        <w:rPr>
          <w:rtl/>
          <w:lang w:eastAsia="he-IL"/>
        </w:rPr>
      </w:pPr>
    </w:p>
    <w:p w:rsidR="00DC38D6" w:rsidRDefault="00DC38D6" w:rsidP="00544B2D">
      <w:pPr>
        <w:pStyle w:val="af7"/>
        <w:keepNext/>
        <w:rPr>
          <w:rtl/>
        </w:rPr>
      </w:pPr>
      <w:r w:rsidRPr="005A4923">
        <w:rPr>
          <w:rStyle w:val="TagStyle"/>
          <w:rtl/>
        </w:rPr>
        <w:t xml:space="preserve"> &lt;&lt; יור &gt;&gt; </w:t>
      </w:r>
      <w:r>
        <w:rPr>
          <w:rtl/>
        </w:rPr>
        <w:t>היו"ר מיקי לוי:</w:t>
      </w:r>
      <w:r w:rsidRPr="005A4923">
        <w:rPr>
          <w:rStyle w:val="TagStyle"/>
          <w:rtl/>
        </w:rPr>
        <w:t xml:space="preserve"> &lt;&lt; יור &gt;&gt;</w:t>
      </w:r>
      <w:r>
        <w:rPr>
          <w:rtl/>
        </w:rPr>
        <w:t xml:space="preserve">   </w:t>
      </w:r>
    </w:p>
    <w:p w:rsidR="00DC38D6" w:rsidRPr="00E92398" w:rsidRDefault="00DC38D6" w:rsidP="00544B2D">
      <w:pPr>
        <w:rPr>
          <w:b/>
          <w:bCs/>
          <w:rtl/>
          <w:lang w:eastAsia="he-IL"/>
        </w:rPr>
      </w:pPr>
    </w:p>
    <w:p w:rsidR="00DC38D6" w:rsidRDefault="00DC38D6" w:rsidP="0075312C">
      <w:pPr>
        <w:rPr>
          <w:rtl/>
          <w:lang w:eastAsia="he-IL"/>
        </w:rPr>
      </w:pPr>
      <w:bookmarkStart w:id="5814" w:name="_ETM_Q15_208000"/>
      <w:bookmarkEnd w:id="5814"/>
      <w:r>
        <w:rPr>
          <w:rFonts w:hint="cs"/>
          <w:rtl/>
          <w:lang w:eastAsia="he-IL"/>
        </w:rPr>
        <w:t>יש</w:t>
      </w:r>
      <w:bookmarkStart w:id="5815" w:name="_ETM_Q15_209000"/>
      <w:bookmarkEnd w:id="5815"/>
      <w:r>
        <w:rPr>
          <w:rFonts w:hint="cs"/>
          <w:rtl/>
          <w:lang w:eastAsia="he-IL"/>
        </w:rPr>
        <w:t xml:space="preserve">, השרה זנדברג באולם והכול בסדר, </w:t>
      </w:r>
      <w:bookmarkStart w:id="5816" w:name="_ETM_Q15_222784"/>
      <w:bookmarkEnd w:id="5816"/>
      <w:r>
        <w:rPr>
          <w:rFonts w:hint="cs"/>
          <w:rtl/>
          <w:lang w:eastAsia="he-IL"/>
        </w:rPr>
        <w:t xml:space="preserve">את יכולה </w:t>
      </w:r>
      <w:r w:rsidR="0052660E">
        <w:rPr>
          <w:rFonts w:hint="cs"/>
          <w:rtl/>
          <w:lang w:eastAsia="he-IL"/>
        </w:rPr>
        <w:t>– – –</w:t>
      </w:r>
      <w:r>
        <w:rPr>
          <w:rFonts w:hint="cs"/>
          <w:rtl/>
          <w:lang w:eastAsia="he-IL"/>
        </w:rPr>
        <w:t xml:space="preserve"> </w:t>
      </w:r>
      <w:bookmarkStart w:id="5817" w:name="_ETM_Q15_214000"/>
      <w:bookmarkEnd w:id="5817"/>
    </w:p>
    <w:p w:rsidR="00DC38D6" w:rsidRPr="005A4923" w:rsidRDefault="00DC38D6" w:rsidP="00544B2D">
      <w:pPr>
        <w:rPr>
          <w:rtl/>
          <w:lang w:eastAsia="he-IL"/>
        </w:rPr>
      </w:pPr>
      <w:bookmarkStart w:id="5818" w:name="_ETM_Q15_215000"/>
      <w:bookmarkEnd w:id="5818"/>
    </w:p>
    <w:p w:rsidR="00DC38D6" w:rsidRDefault="00DC38D6" w:rsidP="00544B2D">
      <w:pPr>
        <w:pStyle w:val="af6"/>
        <w:keepNext/>
        <w:rPr>
          <w:rtl/>
        </w:rPr>
      </w:pPr>
      <w:bookmarkStart w:id="5819" w:name="ET_interruption_6201_4"/>
      <w:r w:rsidRPr="005A4923">
        <w:rPr>
          <w:rStyle w:val="TagStyle"/>
          <w:rtl/>
        </w:rPr>
        <w:t xml:space="preserve"> &lt;&lt; קריאה &gt;&gt; </w:t>
      </w:r>
      <w:r>
        <w:rPr>
          <w:rtl/>
        </w:rPr>
        <w:t>השרה להגנת הסביבה תמר זנדברג:</w:t>
      </w:r>
      <w:r w:rsidRPr="005A4923">
        <w:rPr>
          <w:rStyle w:val="TagStyle"/>
          <w:rtl/>
        </w:rPr>
        <w:t xml:space="preserve"> &lt;&lt; קריאה &gt;&gt;</w:t>
      </w:r>
      <w:r>
        <w:rPr>
          <w:rtl/>
        </w:rPr>
        <w:t xml:space="preserve">   </w:t>
      </w:r>
      <w:bookmarkEnd w:id="5819"/>
    </w:p>
    <w:p w:rsidR="00DC38D6" w:rsidRDefault="00DC38D6" w:rsidP="0052660E">
      <w:pPr>
        <w:rPr>
          <w:rtl/>
          <w:lang w:eastAsia="he-IL"/>
        </w:rPr>
      </w:pPr>
    </w:p>
    <w:p w:rsidR="00DC38D6" w:rsidRPr="005A4923" w:rsidRDefault="00DC38D6" w:rsidP="00544B2D">
      <w:pPr>
        <w:rPr>
          <w:rtl/>
          <w:lang w:eastAsia="he-IL"/>
        </w:rPr>
      </w:pPr>
      <w:r>
        <w:rPr>
          <w:rFonts w:hint="cs"/>
          <w:rtl/>
          <w:lang w:eastAsia="he-IL"/>
        </w:rPr>
        <w:t xml:space="preserve">אני נוכחת, אבל אני לא משיבה. </w:t>
      </w:r>
    </w:p>
    <w:p w:rsidR="00DC38D6" w:rsidRDefault="00DC38D6" w:rsidP="00544B2D">
      <w:pPr>
        <w:keepNext/>
        <w:rPr>
          <w:rtl/>
        </w:rPr>
      </w:pPr>
    </w:p>
    <w:p w:rsidR="00DC38D6" w:rsidRDefault="00DC38D6" w:rsidP="00544B2D">
      <w:pPr>
        <w:pStyle w:val="af7"/>
        <w:keepNext/>
        <w:rPr>
          <w:rtl/>
        </w:rPr>
      </w:pPr>
      <w:bookmarkStart w:id="5820" w:name="_ETM_Q15_218000"/>
      <w:bookmarkEnd w:id="5820"/>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Default="00DC38D6" w:rsidP="00544B2D">
      <w:pPr>
        <w:pStyle w:val="af7"/>
        <w:keepNext/>
        <w:rPr>
          <w:u w:val="none"/>
          <w:rtl/>
        </w:rPr>
      </w:pPr>
      <w:r>
        <w:rPr>
          <w:u w:val="none"/>
          <w:rtl/>
        </w:rPr>
        <w:tab/>
      </w:r>
    </w:p>
    <w:p w:rsidR="00DC38D6" w:rsidRDefault="00DC38D6" w:rsidP="00544B2D">
      <w:pPr>
        <w:rPr>
          <w:rtl/>
          <w:lang w:eastAsia="he-IL"/>
        </w:rPr>
      </w:pPr>
      <w:bookmarkStart w:id="5821" w:name="_ETM_Q15_219000"/>
      <w:bookmarkStart w:id="5822" w:name="_ETM_Q15_223000"/>
      <w:bookmarkEnd w:id="5821"/>
      <w:bookmarkEnd w:id="5822"/>
      <w:r>
        <w:rPr>
          <w:rFonts w:hint="cs"/>
          <w:rtl/>
          <w:lang w:eastAsia="he-IL"/>
        </w:rPr>
        <w:t xml:space="preserve">בסדר, את שרה תורנית, וזה בסדר גמור. </w:t>
      </w:r>
    </w:p>
    <w:p w:rsidR="00DC38D6" w:rsidRPr="00E92398" w:rsidRDefault="00DC38D6" w:rsidP="00544B2D">
      <w:pPr>
        <w:rPr>
          <w:rtl/>
          <w:lang w:eastAsia="he-IL"/>
        </w:rPr>
      </w:pPr>
      <w:bookmarkStart w:id="5823" w:name="_ETM_Q15_225000"/>
      <w:bookmarkEnd w:id="5823"/>
    </w:p>
    <w:p w:rsidR="00DC38D6" w:rsidRDefault="00DC38D6" w:rsidP="00544B2D">
      <w:pPr>
        <w:pStyle w:val="-"/>
        <w:keepNext/>
        <w:rPr>
          <w:rtl/>
        </w:rPr>
      </w:pPr>
      <w:bookmarkStart w:id="5824" w:name="ET_speakercontinue_5561_6"/>
      <w:r w:rsidRPr="005A4923">
        <w:rPr>
          <w:rStyle w:val="TagStyle"/>
          <w:rtl/>
        </w:rPr>
        <w:t xml:space="preserve"> &lt;&lt; דובר_המשך &gt;&gt; </w:t>
      </w:r>
      <w:r>
        <w:rPr>
          <w:rtl/>
        </w:rPr>
        <w:t>משה גפני (יהדות התורה):</w:t>
      </w:r>
      <w:r w:rsidRPr="005A4923">
        <w:rPr>
          <w:rStyle w:val="TagStyle"/>
          <w:rtl/>
        </w:rPr>
        <w:t xml:space="preserve"> &lt;&lt; דובר_המשך &gt;&gt;</w:t>
      </w:r>
      <w:r>
        <w:rPr>
          <w:rtl/>
        </w:rPr>
        <w:t xml:space="preserve">   </w:t>
      </w:r>
      <w:bookmarkEnd w:id="582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רק אם אפשר </w:t>
      </w:r>
      <w:bookmarkStart w:id="5825" w:name="_ETM_Q15_231000"/>
      <w:bookmarkEnd w:id="5825"/>
      <w:r>
        <w:rPr>
          <w:rFonts w:hint="cs"/>
          <w:rtl/>
          <w:lang w:eastAsia="he-IL"/>
        </w:rPr>
        <w:t xml:space="preserve">שזה לא יהיה על חשבוני. </w:t>
      </w:r>
    </w:p>
    <w:p w:rsidR="00DC38D6" w:rsidRDefault="00DC38D6" w:rsidP="00544B2D">
      <w:pPr>
        <w:keepNext/>
        <w:rPr>
          <w:rtl/>
        </w:rPr>
      </w:pPr>
    </w:p>
    <w:p w:rsidR="00DC38D6" w:rsidRDefault="00DC38D6" w:rsidP="00544B2D">
      <w:pPr>
        <w:pStyle w:val="af7"/>
        <w:keepNext/>
        <w:rPr>
          <w:rtl/>
        </w:rPr>
      </w:pPr>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Pr="00E92398" w:rsidRDefault="00DC38D6" w:rsidP="00544B2D">
      <w:pPr>
        <w:rPr>
          <w:b/>
          <w:bCs/>
          <w:rtl/>
          <w:lang w:eastAsia="he-IL"/>
        </w:rPr>
      </w:pPr>
    </w:p>
    <w:p w:rsidR="00DC38D6" w:rsidRDefault="00DC38D6" w:rsidP="00544B2D">
      <w:pPr>
        <w:rPr>
          <w:rtl/>
          <w:lang w:eastAsia="he-IL"/>
        </w:rPr>
      </w:pPr>
      <w:r>
        <w:rPr>
          <w:rFonts w:hint="cs"/>
          <w:rtl/>
          <w:lang w:eastAsia="he-IL"/>
        </w:rPr>
        <w:t xml:space="preserve">כן, כן, אני אוסיף לך, </w:t>
      </w:r>
      <w:bookmarkStart w:id="5826" w:name="_ETM_Q15_229000"/>
      <w:bookmarkEnd w:id="5826"/>
      <w:r>
        <w:rPr>
          <w:rFonts w:hint="cs"/>
          <w:rtl/>
          <w:lang w:eastAsia="he-IL"/>
        </w:rPr>
        <w:t xml:space="preserve">זה בסדר, בבקשה. </w:t>
      </w:r>
    </w:p>
    <w:p w:rsidR="00DC38D6" w:rsidRDefault="00DC38D6" w:rsidP="00544B2D">
      <w:pPr>
        <w:keepNext/>
        <w:rPr>
          <w:rtl/>
        </w:rPr>
      </w:pPr>
      <w:bookmarkStart w:id="5827" w:name="_ETM_Q15_232000"/>
      <w:bookmarkEnd w:id="5827"/>
    </w:p>
    <w:p w:rsidR="00DC38D6" w:rsidRDefault="00DC38D6" w:rsidP="00544B2D">
      <w:pPr>
        <w:pStyle w:val="-"/>
        <w:keepNext/>
        <w:rPr>
          <w:rtl/>
        </w:rPr>
      </w:pPr>
      <w:bookmarkStart w:id="5828" w:name="_ETM_Q15_236000"/>
      <w:bookmarkEnd w:id="5828"/>
      <w:r w:rsidRPr="005A4923">
        <w:rPr>
          <w:rStyle w:val="TagStyle"/>
          <w:rtl/>
        </w:rPr>
        <w:t xml:space="preserve">&lt;&lt; דובר_המשך &gt;&gt; </w:t>
      </w:r>
      <w:r>
        <w:rPr>
          <w:rtl/>
        </w:rPr>
        <w:t>משה גפני (יהדות התורה):</w:t>
      </w:r>
      <w:r w:rsidRPr="005A4923">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bookmarkStart w:id="5829" w:name="_ETM_Q15_228000"/>
      <w:bookmarkEnd w:id="5829"/>
      <w:r>
        <w:rPr>
          <w:rFonts w:hint="cs"/>
          <w:rtl/>
          <w:lang w:eastAsia="he-IL"/>
        </w:rPr>
        <w:t xml:space="preserve">האמת היא שאני לא כל כך הבנתי מה פירוש המילה "ליברלי"; מה זה אדם ליברלי או חבר כנסת ליברלי או כזה שהוא דמוקרטי, והוא רוצה לפעול לטובת הציבור? אנחנו שני אנשים, אנחנו מבקשים לדון בסכסוך הממוני בינינו בבית דין. </w:t>
      </w:r>
    </w:p>
    <w:p w:rsidR="00DC38D6" w:rsidRDefault="00DC38D6" w:rsidP="00544B2D">
      <w:pPr>
        <w:rPr>
          <w:rtl/>
          <w:lang w:eastAsia="he-IL"/>
        </w:rPr>
      </w:pPr>
    </w:p>
    <w:p w:rsidR="00DC38D6" w:rsidRDefault="00DC38D6" w:rsidP="00544B2D">
      <w:pPr>
        <w:pStyle w:val="af7"/>
        <w:keepNext/>
        <w:rPr>
          <w:rtl/>
        </w:rPr>
      </w:pPr>
      <w:bookmarkStart w:id="5830" w:name="ET_interruption_6156_17"/>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Pr="0075312C" w:rsidRDefault="00DC38D6" w:rsidP="00544B2D">
      <w:pPr>
        <w:keepNext/>
        <w:rPr>
          <w:rtl/>
        </w:rPr>
      </w:pPr>
    </w:p>
    <w:p w:rsidR="00DC38D6" w:rsidRPr="006A0D26" w:rsidRDefault="00DC38D6" w:rsidP="00544B2D">
      <w:pPr>
        <w:rPr>
          <w:rtl/>
          <w:lang w:eastAsia="he-IL"/>
        </w:rPr>
      </w:pPr>
      <w:r>
        <w:rPr>
          <w:rFonts w:hint="cs"/>
          <w:rtl/>
          <w:lang w:eastAsia="he-IL"/>
        </w:rPr>
        <w:t>עוד דקה.</w:t>
      </w:r>
    </w:p>
    <w:p w:rsidR="00DC38D6" w:rsidRDefault="00DC38D6" w:rsidP="00544B2D">
      <w:pPr>
        <w:keepNext/>
        <w:rPr>
          <w:rtl/>
        </w:rPr>
      </w:pPr>
    </w:p>
    <w:p w:rsidR="00DC38D6" w:rsidRDefault="00DC38D6" w:rsidP="00544B2D">
      <w:pPr>
        <w:pStyle w:val="af6"/>
        <w:keepNext/>
        <w:rPr>
          <w:rtl/>
        </w:rPr>
      </w:pPr>
      <w:r w:rsidRPr="006E2592">
        <w:rPr>
          <w:rStyle w:val="TagStyle"/>
          <w:rtl/>
        </w:rPr>
        <w:t xml:space="preserve"> &lt;&lt; קריאה &gt;&gt; </w:t>
      </w:r>
      <w:r>
        <w:rPr>
          <w:rtl/>
        </w:rPr>
        <w:t>גלעד קריב (העבודה):</w:t>
      </w:r>
      <w:r w:rsidRPr="006E2592">
        <w:rPr>
          <w:rStyle w:val="TagStyle"/>
          <w:rtl/>
        </w:rPr>
        <w:t xml:space="preserve"> &lt;&lt; קריאה &gt;&gt;</w:t>
      </w:r>
      <w:r>
        <w:rPr>
          <w:rtl/>
        </w:rPr>
        <w:t xml:space="preserve">   </w:t>
      </w:r>
      <w:bookmarkEnd w:id="5830"/>
    </w:p>
    <w:p w:rsidR="00DC38D6" w:rsidRDefault="00DC38D6" w:rsidP="0052660E">
      <w:pPr>
        <w:rPr>
          <w:rtl/>
          <w:lang w:eastAsia="he-IL"/>
        </w:rPr>
      </w:pPr>
    </w:p>
    <w:p w:rsidR="00DC38D6" w:rsidRDefault="00DC38D6" w:rsidP="00544B2D">
      <w:pPr>
        <w:rPr>
          <w:rtl/>
          <w:lang w:eastAsia="he-IL"/>
        </w:rPr>
      </w:pPr>
      <w:bookmarkStart w:id="5831" w:name="_ETM_Q15_255000"/>
      <w:bookmarkEnd w:id="5831"/>
      <w:r>
        <w:rPr>
          <w:rFonts w:hint="cs"/>
          <w:rtl/>
          <w:lang w:eastAsia="he-IL"/>
        </w:rPr>
        <w:t xml:space="preserve">שני אנשים </w:t>
      </w:r>
      <w:bookmarkStart w:id="5832" w:name="_ETM_Q15_257000"/>
      <w:bookmarkEnd w:id="5832"/>
      <w:r>
        <w:rPr>
          <w:rFonts w:hint="cs"/>
          <w:rtl/>
          <w:lang w:eastAsia="he-IL"/>
        </w:rPr>
        <w:t xml:space="preserve">שרוצים </w:t>
      </w:r>
      <w:r w:rsidR="0052660E">
        <w:rPr>
          <w:rFonts w:hint="cs"/>
          <w:rtl/>
          <w:lang w:eastAsia="he-IL"/>
        </w:rPr>
        <w:t>– – –</w:t>
      </w:r>
    </w:p>
    <w:p w:rsidR="00DC38D6" w:rsidRDefault="00DC38D6" w:rsidP="00544B2D">
      <w:pPr>
        <w:rPr>
          <w:rtl/>
          <w:lang w:eastAsia="he-IL"/>
        </w:rPr>
      </w:pPr>
      <w:bookmarkStart w:id="5833" w:name="_ETM_Q15_256000"/>
      <w:bookmarkEnd w:id="5833"/>
    </w:p>
    <w:p w:rsidR="00DC38D6" w:rsidRDefault="00DC38D6" w:rsidP="00544B2D">
      <w:pPr>
        <w:pStyle w:val="-"/>
        <w:keepNext/>
        <w:rPr>
          <w:rtl/>
        </w:rPr>
      </w:pPr>
      <w:bookmarkStart w:id="5834" w:name="_ETM_Q15_259000"/>
      <w:bookmarkEnd w:id="5834"/>
      <w:r w:rsidRPr="005A4923">
        <w:rPr>
          <w:rStyle w:val="TagStyle"/>
          <w:rtl/>
        </w:rPr>
        <w:t xml:space="preserve">&lt;&lt; דובר_המשך &gt;&gt; </w:t>
      </w:r>
      <w:r>
        <w:rPr>
          <w:rtl/>
        </w:rPr>
        <w:t>משה גפני (יהדות התורה):</w:t>
      </w:r>
      <w:r w:rsidRPr="005A4923">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bookmarkStart w:id="5835" w:name="_ETM_Q15_258000"/>
      <w:bookmarkEnd w:id="5835"/>
      <w:r>
        <w:rPr>
          <w:rFonts w:hint="cs"/>
          <w:rtl/>
          <w:lang w:eastAsia="he-IL"/>
        </w:rPr>
        <w:t xml:space="preserve">אנחנו שני אנשים יהודים בבית דין רבני; אנחנו שני מוסלמים רוצים לדון בבית דין שרעי; אנחנו שני דרוזים </w:t>
      </w:r>
      <w:bookmarkStart w:id="5836" w:name="_ETM_Q15_268000"/>
      <w:bookmarkEnd w:id="5836"/>
      <w:r>
        <w:rPr>
          <w:rFonts w:hint="cs"/>
          <w:rtl/>
          <w:lang w:eastAsia="he-IL"/>
        </w:rPr>
        <w:t>רוצים לדון בבית דין דרוזי</w:t>
      </w:r>
      <w:r>
        <w:rPr>
          <w:rFonts w:hint="cs"/>
          <w:lang w:eastAsia="he-IL"/>
        </w:rPr>
        <w:t xml:space="preserve"> </w:t>
      </w:r>
      <w:r>
        <w:rPr>
          <w:rFonts w:hint="eastAsia"/>
          <w:rtl/>
          <w:lang w:eastAsia="he-IL"/>
        </w:rPr>
        <w:t>–</w:t>
      </w:r>
      <w:r>
        <w:rPr>
          <w:rFonts w:hint="cs"/>
          <w:rtl/>
          <w:lang w:eastAsia="he-IL"/>
        </w:rPr>
        <w:t xml:space="preserve"> למה לא לאפשר לנו?</w:t>
      </w:r>
    </w:p>
    <w:p w:rsidR="00DC38D6" w:rsidRDefault="00DC38D6" w:rsidP="00544B2D">
      <w:pPr>
        <w:rPr>
          <w:rtl/>
          <w:lang w:eastAsia="he-IL"/>
        </w:rPr>
      </w:pPr>
    </w:p>
    <w:p w:rsidR="00DC38D6" w:rsidRDefault="00DC38D6" w:rsidP="00544B2D">
      <w:pPr>
        <w:pStyle w:val="af6"/>
        <w:keepNext/>
        <w:rPr>
          <w:rtl/>
        </w:rPr>
      </w:pPr>
      <w:bookmarkStart w:id="5837" w:name="ET_interruption_6156_7"/>
      <w:r w:rsidRPr="005A4923">
        <w:rPr>
          <w:rStyle w:val="TagStyle"/>
          <w:rtl/>
        </w:rPr>
        <w:t xml:space="preserve"> &lt;&lt; קריאה &gt;&gt; </w:t>
      </w:r>
      <w:r>
        <w:rPr>
          <w:rtl/>
        </w:rPr>
        <w:t>גלעד קריב (העבודה):</w:t>
      </w:r>
      <w:r w:rsidRPr="005A4923">
        <w:rPr>
          <w:rStyle w:val="TagStyle"/>
          <w:rtl/>
        </w:rPr>
        <w:t xml:space="preserve"> &lt;&lt; קריאה &gt;&gt;</w:t>
      </w:r>
      <w:r>
        <w:rPr>
          <w:rtl/>
        </w:rPr>
        <w:t xml:space="preserve">   </w:t>
      </w:r>
      <w:bookmarkEnd w:id="583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שלא יהיה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5838" w:name="ET_speakercontinue_5561_8"/>
      <w:r w:rsidRPr="005A4923">
        <w:rPr>
          <w:rStyle w:val="TagStyle"/>
          <w:rtl/>
        </w:rPr>
        <w:t xml:space="preserve"> &lt;&lt; דובר_המשך &gt;&gt; </w:t>
      </w:r>
      <w:r>
        <w:rPr>
          <w:rtl/>
        </w:rPr>
        <w:t>משה גפני (יהדות התורה):</w:t>
      </w:r>
      <w:r w:rsidRPr="005A4923">
        <w:rPr>
          <w:rStyle w:val="TagStyle"/>
          <w:rtl/>
        </w:rPr>
        <w:t xml:space="preserve"> &lt;&lt; דובר_המשך &gt;&gt;</w:t>
      </w:r>
      <w:r>
        <w:rPr>
          <w:rtl/>
        </w:rPr>
        <w:t xml:space="preserve">   </w:t>
      </w:r>
      <w:bookmarkEnd w:id="583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קרה שפתאום המציאות </w:t>
      </w:r>
      <w:bookmarkStart w:id="5839" w:name="_ETM_Q15_276000"/>
      <w:bookmarkEnd w:id="5839"/>
      <w:r>
        <w:rPr>
          <w:rFonts w:hint="cs"/>
          <w:rtl/>
          <w:lang w:eastAsia="he-IL"/>
        </w:rPr>
        <w:t xml:space="preserve">הזאת, שאדם ליברלי, אדם דמוקרטי, יכול </w:t>
      </w:r>
      <w:bookmarkStart w:id="5840" w:name="_ETM_Q15_280000"/>
      <w:bookmarkEnd w:id="5840"/>
      <w:r>
        <w:rPr>
          <w:rFonts w:hint="cs"/>
          <w:rtl/>
          <w:lang w:eastAsia="he-IL"/>
        </w:rPr>
        <w:t xml:space="preserve">לקיים את הנושא הזה, לקיים את זה </w:t>
      </w:r>
      <w:bookmarkStart w:id="5841" w:name="_ETM_Q15_275405"/>
      <w:bookmarkEnd w:id="5841"/>
      <w:r>
        <w:rPr>
          <w:rFonts w:hint="eastAsia"/>
          <w:rtl/>
          <w:lang w:eastAsia="he-IL"/>
        </w:rPr>
        <w:t>–</w:t>
      </w:r>
      <w:r>
        <w:rPr>
          <w:rFonts w:hint="cs"/>
          <w:rtl/>
          <w:lang w:eastAsia="he-IL"/>
        </w:rPr>
        <w:t xml:space="preserve"> אנחנו שנינו יחד רוצים את זה, למה להתנגד לעניין? גם למוסלמים, גם לדרוזים וגם לנו, למה? </w:t>
      </w:r>
    </w:p>
    <w:p w:rsidR="00DC38D6" w:rsidRDefault="00DC38D6" w:rsidP="00544B2D">
      <w:pPr>
        <w:rPr>
          <w:rtl/>
          <w:lang w:eastAsia="he-IL"/>
        </w:rPr>
      </w:pPr>
    </w:p>
    <w:p w:rsidR="00DC38D6" w:rsidRDefault="00DC38D6" w:rsidP="00544B2D">
      <w:pPr>
        <w:pStyle w:val="af6"/>
        <w:keepNext/>
        <w:rPr>
          <w:rtl/>
        </w:rPr>
      </w:pPr>
      <w:bookmarkStart w:id="5842" w:name="ET_interruption_6156_9"/>
      <w:r w:rsidRPr="005A4923">
        <w:rPr>
          <w:rStyle w:val="TagStyle"/>
          <w:rtl/>
        </w:rPr>
        <w:t xml:space="preserve"> &lt;&lt; קריאה &gt;&gt; </w:t>
      </w:r>
      <w:r>
        <w:rPr>
          <w:rtl/>
        </w:rPr>
        <w:t>גלעד קריב (העבודה):</w:t>
      </w:r>
      <w:r w:rsidRPr="005A4923">
        <w:rPr>
          <w:rStyle w:val="TagStyle"/>
          <w:rtl/>
        </w:rPr>
        <w:t xml:space="preserve"> &lt;&lt; קריאה &gt;&gt;</w:t>
      </w:r>
      <w:r>
        <w:rPr>
          <w:rtl/>
        </w:rPr>
        <w:t xml:space="preserve">   </w:t>
      </w:r>
      <w:bookmarkEnd w:id="5842"/>
    </w:p>
    <w:p w:rsidR="00DC38D6" w:rsidRDefault="00DC38D6" w:rsidP="00544B2D">
      <w:pPr>
        <w:rPr>
          <w:rtl/>
          <w:lang w:eastAsia="he-IL"/>
        </w:rPr>
      </w:pPr>
    </w:p>
    <w:p w:rsidR="00DC38D6" w:rsidRDefault="0052660E" w:rsidP="00544B2D">
      <w:pPr>
        <w:rPr>
          <w:rtl/>
          <w:lang w:eastAsia="he-IL"/>
        </w:rPr>
      </w:pPr>
      <w:bookmarkStart w:id="5843" w:name="_ETM_Q15_288000"/>
      <w:bookmarkEnd w:id="5843"/>
      <w:r>
        <w:rPr>
          <w:rFonts w:hint="cs"/>
          <w:rtl/>
          <w:lang w:eastAsia="he-IL"/>
        </w:rPr>
        <w:t>– – –</w:t>
      </w:r>
    </w:p>
    <w:p w:rsidR="00DC38D6" w:rsidRDefault="00DC38D6" w:rsidP="00544B2D">
      <w:pPr>
        <w:rPr>
          <w:rtl/>
          <w:lang w:eastAsia="he-IL"/>
        </w:rPr>
      </w:pPr>
      <w:bookmarkStart w:id="5844" w:name="_ETM_Q15_290000"/>
      <w:bookmarkEnd w:id="5844"/>
    </w:p>
    <w:p w:rsidR="00DC38D6" w:rsidRDefault="00DC38D6" w:rsidP="00544B2D">
      <w:pPr>
        <w:pStyle w:val="-"/>
        <w:keepNext/>
        <w:rPr>
          <w:rtl/>
        </w:rPr>
      </w:pPr>
      <w:bookmarkStart w:id="5845" w:name="ET_speakercontinue_5561_10"/>
      <w:r w:rsidRPr="005A4923">
        <w:rPr>
          <w:rStyle w:val="TagStyle"/>
          <w:rtl/>
        </w:rPr>
        <w:t xml:space="preserve"> &lt;&lt; דובר_המשך &gt;&gt; </w:t>
      </w:r>
      <w:r>
        <w:rPr>
          <w:rtl/>
        </w:rPr>
        <w:t>משה גפני (יהדות התורה):</w:t>
      </w:r>
      <w:r w:rsidRPr="005A4923">
        <w:rPr>
          <w:rStyle w:val="TagStyle"/>
          <w:rtl/>
        </w:rPr>
        <w:t xml:space="preserve"> &lt;&lt; דובר_המשך &gt;&gt;</w:t>
      </w:r>
      <w:r>
        <w:rPr>
          <w:rtl/>
        </w:rPr>
        <w:t xml:space="preserve">   </w:t>
      </w:r>
      <w:bookmarkEnd w:id="584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אדוני היושב-ראש, לא הבנתי מה בדיוק העניין, למה </w:t>
      </w:r>
      <w:bookmarkStart w:id="5846" w:name="_ETM_Q15_296000"/>
      <w:bookmarkEnd w:id="5846"/>
      <w:r>
        <w:rPr>
          <w:rFonts w:hint="cs"/>
          <w:rtl/>
          <w:lang w:eastAsia="he-IL"/>
        </w:rPr>
        <w:t>רוצים לכפות עליי, אם אני רוצה</w:t>
      </w:r>
      <w:r w:rsidR="008B6224">
        <w:rPr>
          <w:rFonts w:hint="cs"/>
          <w:rtl/>
          <w:lang w:eastAsia="he-IL"/>
        </w:rPr>
        <w:t>,</w:t>
      </w:r>
      <w:r>
        <w:rPr>
          <w:rFonts w:hint="cs"/>
          <w:rtl/>
          <w:lang w:eastAsia="he-IL"/>
        </w:rPr>
        <w:t xml:space="preserve"> בסכסוך בין שני </w:t>
      </w:r>
      <w:bookmarkStart w:id="5847" w:name="_ETM_Q15_297000"/>
      <w:bookmarkEnd w:id="5847"/>
      <w:r>
        <w:rPr>
          <w:rFonts w:hint="cs"/>
          <w:rtl/>
          <w:lang w:eastAsia="he-IL"/>
        </w:rPr>
        <w:t xml:space="preserve">אנשים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5848" w:name="ET_interruption_6156_11"/>
      <w:r w:rsidRPr="005A4923">
        <w:rPr>
          <w:rStyle w:val="TagStyle"/>
          <w:rtl/>
        </w:rPr>
        <w:t xml:space="preserve"> &lt;&lt; קריאה &gt;&gt; </w:t>
      </w:r>
      <w:r>
        <w:rPr>
          <w:rtl/>
        </w:rPr>
        <w:t>גלעד קריב (העבודה):</w:t>
      </w:r>
      <w:r w:rsidRPr="005A4923">
        <w:rPr>
          <w:rStyle w:val="TagStyle"/>
          <w:rtl/>
        </w:rPr>
        <w:t xml:space="preserve"> &lt;&lt; קריאה &gt;&gt;</w:t>
      </w:r>
      <w:r>
        <w:rPr>
          <w:rtl/>
        </w:rPr>
        <w:t xml:space="preserve">   </w:t>
      </w:r>
      <w:bookmarkEnd w:id="584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אנחנו כופים עליך? אנחנו לא כופים עליך. </w:t>
      </w:r>
    </w:p>
    <w:p w:rsidR="00DC38D6" w:rsidRDefault="00DC38D6" w:rsidP="00544B2D">
      <w:pPr>
        <w:rPr>
          <w:rtl/>
          <w:lang w:eastAsia="he-IL"/>
        </w:rPr>
      </w:pPr>
    </w:p>
    <w:p w:rsidR="00DC38D6" w:rsidRDefault="00DC38D6" w:rsidP="00544B2D">
      <w:pPr>
        <w:pStyle w:val="af7"/>
        <w:keepNext/>
        <w:rPr>
          <w:rtl/>
        </w:rPr>
      </w:pPr>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Pr="00E92398" w:rsidRDefault="00DC38D6" w:rsidP="00544B2D">
      <w:pPr>
        <w:rPr>
          <w:b/>
          <w:bCs/>
          <w:rtl/>
          <w:lang w:eastAsia="he-IL"/>
        </w:rPr>
      </w:pPr>
    </w:p>
    <w:p w:rsidR="00DC38D6" w:rsidRDefault="00DC38D6" w:rsidP="0052660E">
      <w:pPr>
        <w:rPr>
          <w:rtl/>
          <w:lang w:eastAsia="he-IL"/>
        </w:rPr>
      </w:pPr>
      <w:r>
        <w:rPr>
          <w:rFonts w:hint="cs"/>
          <w:rtl/>
          <w:lang w:eastAsia="he-IL"/>
        </w:rPr>
        <w:t xml:space="preserve">תודה, חבר הכנסת קריב, תודה. </w:t>
      </w:r>
      <w:bookmarkStart w:id="5849" w:name="_ETM_Q15_304000"/>
      <w:bookmarkEnd w:id="5849"/>
      <w:r>
        <w:rPr>
          <w:rFonts w:hint="cs"/>
          <w:rtl/>
          <w:lang w:eastAsia="he-IL"/>
        </w:rPr>
        <w:t xml:space="preserve">לא להפריע. תודה. לא להפריע, בבקשה. </w:t>
      </w:r>
    </w:p>
    <w:p w:rsidR="00DC38D6" w:rsidRDefault="00DC38D6" w:rsidP="00544B2D">
      <w:pPr>
        <w:rPr>
          <w:rtl/>
          <w:lang w:eastAsia="he-IL"/>
        </w:rPr>
      </w:pPr>
      <w:bookmarkStart w:id="5850" w:name="_ETM_Q15_305000"/>
      <w:bookmarkEnd w:id="5850"/>
    </w:p>
    <w:p w:rsidR="00DC38D6" w:rsidRDefault="00DC38D6" w:rsidP="00544B2D">
      <w:pPr>
        <w:pStyle w:val="af6"/>
        <w:keepNext/>
        <w:rPr>
          <w:rtl/>
        </w:rPr>
      </w:pPr>
      <w:bookmarkStart w:id="5851" w:name="ET_interruption_6156_20"/>
      <w:r w:rsidRPr="003C62DB">
        <w:rPr>
          <w:rStyle w:val="TagStyle"/>
          <w:rtl/>
        </w:rPr>
        <w:t xml:space="preserve"> &lt;&lt; קריאה &gt;&gt; </w:t>
      </w:r>
      <w:r>
        <w:rPr>
          <w:rtl/>
        </w:rPr>
        <w:t>גלעד קריב (העבודה):</w:t>
      </w:r>
      <w:r w:rsidRPr="003C62DB">
        <w:rPr>
          <w:rStyle w:val="TagStyle"/>
          <w:rtl/>
        </w:rPr>
        <w:t xml:space="preserve"> &lt;&lt; קריאה &gt;&gt;</w:t>
      </w:r>
      <w:r>
        <w:rPr>
          <w:rtl/>
        </w:rPr>
        <w:t xml:space="preserve">   </w:t>
      </w:r>
      <w:bookmarkEnd w:id="5851"/>
    </w:p>
    <w:p w:rsidR="00DC38D6" w:rsidRDefault="00DC38D6" w:rsidP="0052660E">
      <w:pPr>
        <w:rPr>
          <w:rtl/>
          <w:lang w:eastAsia="he-IL"/>
        </w:rPr>
      </w:pPr>
    </w:p>
    <w:p w:rsidR="00DC38D6" w:rsidRDefault="00DC38D6" w:rsidP="00544B2D">
      <w:pPr>
        <w:rPr>
          <w:rtl/>
          <w:lang w:eastAsia="he-IL"/>
        </w:rPr>
      </w:pPr>
      <w:bookmarkStart w:id="5852" w:name="_ETM_Q15_308000"/>
      <w:bookmarkStart w:id="5853" w:name="_ETM_Q15_302000"/>
      <w:bookmarkStart w:id="5854" w:name="_ETM_Q15_300000"/>
      <w:bookmarkEnd w:id="5852"/>
      <w:bookmarkEnd w:id="5853"/>
      <w:bookmarkEnd w:id="5854"/>
      <w:r>
        <w:rPr>
          <w:rFonts w:hint="cs"/>
          <w:rtl/>
          <w:lang w:eastAsia="he-IL"/>
        </w:rPr>
        <w:t xml:space="preserve">אתה מדבר על כפייה? </w:t>
      </w:r>
    </w:p>
    <w:p w:rsidR="00DC38D6" w:rsidRDefault="00DC38D6" w:rsidP="00544B2D">
      <w:pPr>
        <w:rPr>
          <w:rtl/>
          <w:lang w:eastAsia="he-IL"/>
        </w:rPr>
      </w:pPr>
    </w:p>
    <w:p w:rsidR="00DC38D6" w:rsidRDefault="00DC38D6" w:rsidP="00544B2D">
      <w:pPr>
        <w:pStyle w:val="af7"/>
        <w:keepNext/>
        <w:rPr>
          <w:rtl/>
        </w:rPr>
      </w:pPr>
      <w:bookmarkStart w:id="5855" w:name="_ETM_Q15_309000"/>
      <w:bookmarkEnd w:id="5855"/>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Pr="00E92398" w:rsidRDefault="00DC38D6" w:rsidP="00544B2D">
      <w:pPr>
        <w:rPr>
          <w:b/>
          <w:bCs/>
          <w:rtl/>
          <w:lang w:eastAsia="he-IL"/>
        </w:rPr>
      </w:pPr>
    </w:p>
    <w:p w:rsidR="00DC38D6" w:rsidRDefault="00DC38D6" w:rsidP="00544B2D">
      <w:pPr>
        <w:rPr>
          <w:rtl/>
          <w:lang w:eastAsia="he-IL"/>
        </w:rPr>
      </w:pPr>
      <w:r>
        <w:rPr>
          <w:rFonts w:hint="cs"/>
          <w:rtl/>
          <w:lang w:eastAsia="he-IL"/>
        </w:rPr>
        <w:t>ל</w:t>
      </w:r>
      <w:r w:rsidR="0075312C">
        <w:rPr>
          <w:rFonts w:hint="cs"/>
          <w:rtl/>
          <w:lang w:eastAsia="he-IL"/>
        </w:rPr>
        <w:t>א, חבר הכנסת קריב, קריאה ראשונה.</w:t>
      </w:r>
      <w:r>
        <w:rPr>
          <w:rFonts w:hint="cs"/>
          <w:rtl/>
          <w:lang w:eastAsia="he-IL"/>
        </w:rPr>
        <w:t xml:space="preserve"> תודה. </w:t>
      </w:r>
    </w:p>
    <w:p w:rsidR="00DC38D6" w:rsidRDefault="00DC38D6" w:rsidP="00544B2D">
      <w:pPr>
        <w:rPr>
          <w:rtl/>
          <w:lang w:eastAsia="he-IL"/>
        </w:rPr>
      </w:pPr>
      <w:bookmarkStart w:id="5856" w:name="_ETM_Q15_311000"/>
      <w:bookmarkEnd w:id="5856"/>
    </w:p>
    <w:p w:rsidR="00DC38D6" w:rsidRDefault="00DC38D6" w:rsidP="00544B2D">
      <w:pPr>
        <w:pStyle w:val="af6"/>
        <w:keepNext/>
        <w:rPr>
          <w:rtl/>
        </w:rPr>
      </w:pPr>
      <w:bookmarkStart w:id="5857" w:name="ET_interruption_6156_21"/>
      <w:r w:rsidRPr="003C62DB">
        <w:rPr>
          <w:rStyle w:val="TagStyle"/>
          <w:rtl/>
        </w:rPr>
        <w:t xml:space="preserve"> &lt;&lt; קריאה &gt;&gt; </w:t>
      </w:r>
      <w:r>
        <w:rPr>
          <w:rtl/>
        </w:rPr>
        <w:t>גלעד קריב (העבודה):</w:t>
      </w:r>
      <w:r w:rsidRPr="003C62DB">
        <w:rPr>
          <w:rStyle w:val="TagStyle"/>
          <w:rtl/>
        </w:rPr>
        <w:t xml:space="preserve"> &lt;&lt; קריאה &gt;&gt;</w:t>
      </w:r>
      <w:r>
        <w:rPr>
          <w:rtl/>
        </w:rPr>
        <w:t xml:space="preserve">   </w:t>
      </w:r>
      <w:bookmarkEnd w:id="5857"/>
    </w:p>
    <w:p w:rsidR="00DC38D6" w:rsidRDefault="00DC38D6" w:rsidP="0052660E">
      <w:pPr>
        <w:rPr>
          <w:rtl/>
          <w:lang w:eastAsia="he-IL"/>
        </w:rPr>
      </w:pPr>
    </w:p>
    <w:p w:rsidR="00DC38D6" w:rsidRDefault="00DC38D6" w:rsidP="00544B2D">
      <w:pPr>
        <w:rPr>
          <w:rtl/>
          <w:lang w:eastAsia="he-IL"/>
        </w:rPr>
      </w:pPr>
      <w:bookmarkStart w:id="5858" w:name="_ETM_Q15_314000"/>
      <w:bookmarkStart w:id="5859" w:name="_ETM_Q15_310000"/>
      <w:bookmarkEnd w:id="5858"/>
      <w:bookmarkEnd w:id="5859"/>
      <w:r>
        <w:rPr>
          <w:rFonts w:hint="cs"/>
          <w:rtl/>
          <w:lang w:eastAsia="he-IL"/>
        </w:rPr>
        <w:t xml:space="preserve">חצי מיליון אזרחים לא יכולים להתחתן במדינה. </w:t>
      </w:r>
    </w:p>
    <w:p w:rsidR="00DC38D6" w:rsidRDefault="00DC38D6" w:rsidP="00544B2D">
      <w:pPr>
        <w:rPr>
          <w:rtl/>
          <w:lang w:eastAsia="he-IL"/>
        </w:rPr>
      </w:pPr>
      <w:bookmarkStart w:id="5860" w:name="_ETM_Q15_316000"/>
      <w:bookmarkEnd w:id="5860"/>
    </w:p>
    <w:p w:rsidR="00DC38D6" w:rsidRDefault="00DC38D6" w:rsidP="00544B2D">
      <w:pPr>
        <w:pStyle w:val="af7"/>
        <w:keepNext/>
        <w:rPr>
          <w:rtl/>
        </w:rPr>
      </w:pPr>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Pr="00E92398" w:rsidRDefault="00DC38D6" w:rsidP="00544B2D">
      <w:pPr>
        <w:rPr>
          <w:b/>
          <w:bCs/>
          <w:rtl/>
          <w:lang w:eastAsia="he-IL"/>
        </w:rPr>
      </w:pPr>
    </w:p>
    <w:p w:rsidR="00DC38D6" w:rsidRDefault="00DC38D6" w:rsidP="00544B2D">
      <w:pPr>
        <w:rPr>
          <w:rtl/>
          <w:lang w:eastAsia="he-IL"/>
        </w:rPr>
      </w:pPr>
      <w:r>
        <w:rPr>
          <w:rFonts w:hint="cs"/>
          <w:rtl/>
          <w:lang w:eastAsia="he-IL"/>
        </w:rPr>
        <w:t xml:space="preserve">אני אוסיף לך, בבקשה. </w:t>
      </w:r>
    </w:p>
    <w:p w:rsidR="00DC38D6" w:rsidRDefault="00DC38D6" w:rsidP="00544B2D">
      <w:pPr>
        <w:rPr>
          <w:rtl/>
          <w:lang w:eastAsia="he-IL"/>
        </w:rPr>
      </w:pPr>
      <w:bookmarkStart w:id="5861" w:name="_ETM_Q15_319000"/>
      <w:bookmarkEnd w:id="5861"/>
    </w:p>
    <w:p w:rsidR="00DC38D6" w:rsidRDefault="00DC38D6" w:rsidP="00544B2D">
      <w:pPr>
        <w:pStyle w:val="-"/>
        <w:keepNext/>
        <w:rPr>
          <w:rtl/>
        </w:rPr>
      </w:pPr>
      <w:bookmarkStart w:id="5862" w:name="_ETM_Q15_317000"/>
      <w:bookmarkEnd w:id="5862"/>
      <w:r w:rsidRPr="005A4923">
        <w:rPr>
          <w:rStyle w:val="TagStyle"/>
          <w:rtl/>
        </w:rPr>
        <w:t xml:space="preserve">&lt;&lt; דובר_המשך &gt;&gt; </w:t>
      </w:r>
      <w:r>
        <w:rPr>
          <w:rtl/>
        </w:rPr>
        <w:t>משה גפני (יהדות התורה):</w:t>
      </w:r>
      <w:r w:rsidRPr="005A4923">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אפשר </w:t>
      </w:r>
      <w:r w:rsidR="0052660E">
        <w:rPr>
          <w:rFonts w:hint="cs"/>
          <w:rtl/>
          <w:lang w:eastAsia="he-IL"/>
        </w:rPr>
        <w:t>– – –</w:t>
      </w:r>
    </w:p>
    <w:p w:rsidR="00DC38D6" w:rsidRDefault="00DC38D6" w:rsidP="00544B2D">
      <w:pPr>
        <w:rPr>
          <w:rtl/>
          <w:lang w:eastAsia="he-IL"/>
        </w:rPr>
      </w:pPr>
      <w:bookmarkStart w:id="5863" w:name="_ETM_Q15_318000"/>
      <w:bookmarkEnd w:id="5863"/>
    </w:p>
    <w:p w:rsidR="00DC38D6" w:rsidRDefault="00DC38D6" w:rsidP="00544B2D">
      <w:pPr>
        <w:pStyle w:val="af7"/>
        <w:keepNext/>
        <w:rPr>
          <w:rtl/>
        </w:rPr>
      </w:pPr>
      <w:bookmarkStart w:id="5864" w:name="_ETM_Q15_322000"/>
      <w:bookmarkEnd w:id="5864"/>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Pr="00E92398" w:rsidRDefault="00DC38D6" w:rsidP="00544B2D">
      <w:pPr>
        <w:rPr>
          <w:b/>
          <w:bCs/>
          <w:rtl/>
          <w:lang w:eastAsia="he-IL"/>
        </w:rPr>
      </w:pPr>
    </w:p>
    <w:p w:rsidR="00DC38D6" w:rsidRDefault="00DC38D6" w:rsidP="00544B2D">
      <w:pPr>
        <w:rPr>
          <w:rtl/>
          <w:lang w:eastAsia="he-IL"/>
        </w:rPr>
      </w:pPr>
      <w:r>
        <w:rPr>
          <w:rFonts w:hint="cs"/>
          <w:rtl/>
          <w:lang w:eastAsia="he-IL"/>
        </w:rPr>
        <w:t xml:space="preserve">כן, כן, אני משתדל להגן עליך. </w:t>
      </w:r>
    </w:p>
    <w:p w:rsidR="00DC38D6" w:rsidRDefault="00DC38D6" w:rsidP="00544B2D">
      <w:pPr>
        <w:rPr>
          <w:rtl/>
          <w:lang w:eastAsia="he-IL"/>
        </w:rPr>
      </w:pPr>
      <w:bookmarkStart w:id="5865" w:name="_ETM_Q15_321000"/>
      <w:bookmarkEnd w:id="5865"/>
    </w:p>
    <w:p w:rsidR="00DC38D6" w:rsidRDefault="00DC38D6" w:rsidP="00544B2D">
      <w:pPr>
        <w:pStyle w:val="-"/>
        <w:keepNext/>
        <w:rPr>
          <w:rtl/>
        </w:rPr>
      </w:pPr>
      <w:bookmarkStart w:id="5866" w:name="ET_speakercontinue_5561_12"/>
      <w:r w:rsidRPr="005A4923">
        <w:rPr>
          <w:rStyle w:val="TagStyle"/>
          <w:rtl/>
        </w:rPr>
        <w:t xml:space="preserve"> &lt;&lt; דובר_המשך &gt;&gt; </w:t>
      </w:r>
      <w:r>
        <w:rPr>
          <w:rtl/>
        </w:rPr>
        <w:t>משה גפני (יהדות התורה):</w:t>
      </w:r>
      <w:r w:rsidRPr="005A4923">
        <w:rPr>
          <w:rStyle w:val="TagStyle"/>
          <w:rtl/>
        </w:rPr>
        <w:t xml:space="preserve"> &lt;&lt; דובר_המשך &gt;&gt;</w:t>
      </w:r>
      <w:r>
        <w:rPr>
          <w:rtl/>
        </w:rPr>
        <w:t xml:space="preserve">   </w:t>
      </w:r>
      <w:bookmarkEnd w:id="586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מאה אחוז, בסדר. אני לא מרגיש מותקף, אבל אני לא מבין למה אני לא יכול להסביר </w:t>
      </w:r>
      <w:bookmarkStart w:id="5867" w:name="_ETM_Q15_324000"/>
      <w:bookmarkEnd w:id="5867"/>
      <w:r>
        <w:rPr>
          <w:rFonts w:hint="cs"/>
          <w:rtl/>
          <w:lang w:eastAsia="he-IL"/>
        </w:rPr>
        <w:t xml:space="preserve">הצעת חוק פשוטה. </w:t>
      </w:r>
    </w:p>
    <w:p w:rsidR="00DC38D6" w:rsidRDefault="00DC38D6" w:rsidP="00544B2D">
      <w:pPr>
        <w:rPr>
          <w:rtl/>
          <w:lang w:eastAsia="he-IL"/>
        </w:rPr>
      </w:pPr>
    </w:p>
    <w:p w:rsidR="00DC38D6" w:rsidRDefault="00DC38D6" w:rsidP="00544B2D">
      <w:pPr>
        <w:pStyle w:val="af7"/>
        <w:keepNext/>
        <w:rPr>
          <w:rtl/>
        </w:rPr>
      </w:pPr>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Pr="00E92398" w:rsidRDefault="00DC38D6" w:rsidP="00544B2D">
      <w:pPr>
        <w:rPr>
          <w:b/>
          <w:bCs/>
          <w:rtl/>
          <w:lang w:eastAsia="he-IL"/>
        </w:rPr>
      </w:pPr>
    </w:p>
    <w:p w:rsidR="00DC38D6" w:rsidRDefault="00DC38D6" w:rsidP="00544B2D">
      <w:pPr>
        <w:rPr>
          <w:rtl/>
          <w:lang w:eastAsia="he-IL"/>
        </w:rPr>
      </w:pPr>
      <w:bookmarkStart w:id="5868" w:name="_ETM_Q15_326000"/>
      <w:bookmarkEnd w:id="5868"/>
      <w:r>
        <w:rPr>
          <w:rFonts w:hint="cs"/>
          <w:rtl/>
          <w:lang w:eastAsia="he-IL"/>
        </w:rPr>
        <w:t xml:space="preserve">הינה, עוד דקה. אתם גורמים לכך שבפעם השנייה אני מוסיף עוד דקה. </w:t>
      </w:r>
    </w:p>
    <w:p w:rsidR="00DC38D6" w:rsidRDefault="00DC38D6" w:rsidP="00544B2D">
      <w:pPr>
        <w:rPr>
          <w:rtl/>
          <w:lang w:eastAsia="he-IL"/>
        </w:rPr>
      </w:pPr>
      <w:bookmarkStart w:id="5869" w:name="_ETM_Q15_328000"/>
      <w:bookmarkEnd w:id="5869"/>
    </w:p>
    <w:p w:rsidR="00DC38D6" w:rsidRDefault="00DC38D6" w:rsidP="00544B2D">
      <w:pPr>
        <w:pStyle w:val="-"/>
        <w:keepNext/>
        <w:rPr>
          <w:rtl/>
        </w:rPr>
      </w:pPr>
      <w:r w:rsidRPr="005A4923">
        <w:rPr>
          <w:rStyle w:val="TagStyle"/>
          <w:rtl/>
        </w:rPr>
        <w:t xml:space="preserve">&lt;&lt; דובר_המשך &gt;&gt; </w:t>
      </w:r>
      <w:r>
        <w:rPr>
          <w:rtl/>
        </w:rPr>
        <w:t>משה גפני (יהדות התורה):</w:t>
      </w:r>
      <w:r w:rsidRPr="005A4923">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C431D2">
      <w:pPr>
        <w:rPr>
          <w:rtl/>
          <w:lang w:eastAsia="he-IL"/>
        </w:rPr>
      </w:pPr>
      <w:r>
        <w:rPr>
          <w:rFonts w:hint="cs"/>
          <w:rtl/>
          <w:lang w:eastAsia="he-IL"/>
        </w:rPr>
        <w:t xml:space="preserve">בסדר, לא משנה, אני לא </w:t>
      </w:r>
      <w:bookmarkStart w:id="5870" w:name="_ETM_Q15_332000"/>
      <w:bookmarkEnd w:id="5870"/>
      <w:r>
        <w:rPr>
          <w:rFonts w:hint="cs"/>
          <w:rtl/>
          <w:lang w:eastAsia="he-IL"/>
        </w:rPr>
        <w:t>כל כך מבין את העניין הזה. אדוני היושב-ראש, האמת היא שאני הייתי בכולל, למדתי בישיבה, אני באתי לפה – יש מושגים חדשים שלמדתי פה. למשל אדם ליברלי, לא ידעתי כל</w:t>
      </w:r>
      <w:r w:rsidR="00C431D2">
        <w:rPr>
          <w:rFonts w:hint="cs"/>
          <w:rtl/>
          <w:lang w:eastAsia="he-IL"/>
        </w:rPr>
        <w:t xml:space="preserve"> </w:t>
      </w:r>
      <w:r>
        <w:rPr>
          <w:rFonts w:hint="cs"/>
          <w:rtl/>
          <w:lang w:eastAsia="he-IL"/>
        </w:rPr>
        <w:t xml:space="preserve">כך מה זה. עכשיו אני שואל את </w:t>
      </w:r>
      <w:bookmarkStart w:id="5871" w:name="_ETM_Q15_351000"/>
      <w:bookmarkEnd w:id="5871"/>
      <w:r>
        <w:rPr>
          <w:rFonts w:hint="cs"/>
          <w:rtl/>
          <w:lang w:eastAsia="he-IL"/>
        </w:rPr>
        <w:t xml:space="preserve">עצמי: מה זה אדם ליברלי? אדם הוא ליברלי רק אם הוא גורם לי לא לחיות כמו שאני רוצה? הרי </w:t>
      </w:r>
      <w:bookmarkStart w:id="5872" w:name="_ETM_Q15_357578"/>
      <w:bookmarkEnd w:id="5872"/>
      <w:r>
        <w:rPr>
          <w:rFonts w:hint="cs"/>
          <w:rtl/>
          <w:lang w:eastAsia="he-IL"/>
        </w:rPr>
        <w:t xml:space="preserve">אני מסכים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5873" w:name="ET_interruption_6156_22"/>
      <w:r w:rsidRPr="006A5C64">
        <w:rPr>
          <w:rStyle w:val="TagStyle"/>
          <w:rtl/>
        </w:rPr>
        <w:t xml:space="preserve"> &lt;&lt; קריאה &gt;&gt; </w:t>
      </w:r>
      <w:r>
        <w:rPr>
          <w:rtl/>
        </w:rPr>
        <w:t>גלעד קריב (העבודה):</w:t>
      </w:r>
      <w:r w:rsidRPr="006A5C64">
        <w:rPr>
          <w:rStyle w:val="TagStyle"/>
          <w:rtl/>
        </w:rPr>
        <w:t xml:space="preserve"> &lt;&lt; קריאה &gt;&gt;</w:t>
      </w:r>
      <w:r>
        <w:rPr>
          <w:rtl/>
        </w:rPr>
        <w:t xml:space="preserve">   </w:t>
      </w:r>
      <w:bookmarkEnd w:id="5873"/>
    </w:p>
    <w:p w:rsidR="00DC38D6" w:rsidRDefault="00DC38D6" w:rsidP="0052660E">
      <w:pPr>
        <w:rPr>
          <w:rtl/>
          <w:lang w:eastAsia="he-IL"/>
        </w:rPr>
      </w:pPr>
    </w:p>
    <w:p w:rsidR="00DC38D6" w:rsidRDefault="00DC38D6" w:rsidP="00544B2D">
      <w:pPr>
        <w:rPr>
          <w:rtl/>
          <w:lang w:eastAsia="he-IL"/>
        </w:rPr>
      </w:pPr>
      <w:bookmarkStart w:id="5874" w:name="_ETM_Q15_357000"/>
      <w:bookmarkEnd w:id="5874"/>
      <w:r>
        <w:rPr>
          <w:rFonts w:hint="cs"/>
          <w:rtl/>
          <w:lang w:eastAsia="he-IL"/>
        </w:rPr>
        <w:t xml:space="preserve">לא, זה נקרא אדם חרדי, זה לא אדם ליברלי. </w:t>
      </w:r>
    </w:p>
    <w:p w:rsidR="00DC38D6" w:rsidRDefault="00DC38D6" w:rsidP="00544B2D">
      <w:pPr>
        <w:rPr>
          <w:rtl/>
          <w:lang w:eastAsia="he-IL"/>
        </w:rPr>
      </w:pPr>
      <w:bookmarkStart w:id="5875" w:name="_ETM_Q15_362000"/>
      <w:bookmarkEnd w:id="5875"/>
    </w:p>
    <w:p w:rsidR="00DC38D6" w:rsidRDefault="00DC38D6" w:rsidP="00544B2D">
      <w:pPr>
        <w:pStyle w:val="af7"/>
        <w:keepNext/>
        <w:rPr>
          <w:rtl/>
        </w:rPr>
      </w:pPr>
      <w:bookmarkStart w:id="5876" w:name="_ETM_Q15_359000"/>
      <w:bookmarkEnd w:id="5876"/>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Pr="00E92398" w:rsidRDefault="00DC38D6" w:rsidP="00544B2D">
      <w:pPr>
        <w:rPr>
          <w:b/>
          <w:bCs/>
          <w:rtl/>
          <w:lang w:eastAsia="he-IL"/>
        </w:rPr>
      </w:pPr>
    </w:p>
    <w:p w:rsidR="00DC38D6" w:rsidRDefault="00DC38D6" w:rsidP="00544B2D">
      <w:pPr>
        <w:rPr>
          <w:rtl/>
          <w:lang w:eastAsia="he-IL"/>
        </w:rPr>
      </w:pPr>
      <w:r>
        <w:rPr>
          <w:rFonts w:hint="cs"/>
          <w:rtl/>
          <w:lang w:eastAsia="he-IL"/>
        </w:rPr>
        <w:t xml:space="preserve">חבר הכנסת קריב, בכל לשון של בקשה, אני כבר פעמיים </w:t>
      </w:r>
      <w:bookmarkStart w:id="5877" w:name="_ETM_Q15_366000"/>
      <w:bookmarkEnd w:id="5877"/>
      <w:r>
        <w:rPr>
          <w:rFonts w:hint="cs"/>
          <w:rtl/>
          <w:lang w:eastAsia="he-IL"/>
        </w:rPr>
        <w:t xml:space="preserve">הוספתי לו דקה. הוא יגיע לעשר דקות בסוף. </w:t>
      </w:r>
    </w:p>
    <w:p w:rsidR="00DC38D6" w:rsidRDefault="00DC38D6" w:rsidP="00544B2D">
      <w:pPr>
        <w:rPr>
          <w:rtl/>
          <w:lang w:eastAsia="he-IL"/>
        </w:rPr>
      </w:pPr>
      <w:bookmarkStart w:id="5878" w:name="_ETM_Q15_365000"/>
      <w:bookmarkEnd w:id="5878"/>
    </w:p>
    <w:p w:rsidR="00DC38D6" w:rsidRDefault="00DC38D6" w:rsidP="00544B2D">
      <w:pPr>
        <w:pStyle w:val="af6"/>
        <w:keepNext/>
        <w:rPr>
          <w:rtl/>
        </w:rPr>
      </w:pPr>
      <w:bookmarkStart w:id="5879" w:name="ET_interruption_6156_23"/>
      <w:r w:rsidRPr="006A5C64">
        <w:rPr>
          <w:rStyle w:val="TagStyle"/>
          <w:rtl/>
        </w:rPr>
        <w:t xml:space="preserve"> &lt;&lt; קריאה &gt;&gt; </w:t>
      </w:r>
      <w:r>
        <w:rPr>
          <w:rtl/>
        </w:rPr>
        <w:t>גלעד קריב (העבודה):</w:t>
      </w:r>
      <w:r w:rsidRPr="006A5C64">
        <w:rPr>
          <w:rStyle w:val="TagStyle"/>
          <w:rtl/>
        </w:rPr>
        <w:t xml:space="preserve"> &lt;&lt; קריאה &gt;&gt;</w:t>
      </w:r>
      <w:r>
        <w:rPr>
          <w:rtl/>
        </w:rPr>
        <w:t xml:space="preserve">   </w:t>
      </w:r>
      <w:bookmarkEnd w:id="5879"/>
    </w:p>
    <w:p w:rsidR="00DC38D6" w:rsidRDefault="00DC38D6" w:rsidP="0052660E">
      <w:pPr>
        <w:rPr>
          <w:rtl/>
          <w:lang w:eastAsia="he-IL"/>
        </w:rPr>
      </w:pPr>
    </w:p>
    <w:p w:rsidR="00DC38D6" w:rsidRDefault="00DC38D6" w:rsidP="00544B2D">
      <w:pPr>
        <w:rPr>
          <w:rtl/>
          <w:lang w:eastAsia="he-IL"/>
        </w:rPr>
      </w:pPr>
      <w:bookmarkStart w:id="5880" w:name="_ETM_Q15_360000"/>
      <w:bookmarkEnd w:id="5880"/>
      <w:r>
        <w:rPr>
          <w:rFonts w:hint="cs"/>
          <w:rtl/>
          <w:lang w:eastAsia="he-IL"/>
        </w:rPr>
        <w:t xml:space="preserve">עכשיו אני שותק. </w:t>
      </w:r>
    </w:p>
    <w:p w:rsidR="00DC38D6" w:rsidRDefault="00DC38D6" w:rsidP="00544B2D">
      <w:pPr>
        <w:rPr>
          <w:rtl/>
          <w:lang w:eastAsia="he-IL"/>
        </w:rPr>
      </w:pPr>
      <w:bookmarkStart w:id="5881" w:name="_ETM_Q15_367000"/>
      <w:bookmarkEnd w:id="5881"/>
    </w:p>
    <w:p w:rsidR="00DC38D6" w:rsidRDefault="00DC38D6" w:rsidP="00544B2D">
      <w:pPr>
        <w:pStyle w:val="af7"/>
        <w:keepNext/>
        <w:rPr>
          <w:rtl/>
        </w:rPr>
      </w:pPr>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Pr="00E92398" w:rsidRDefault="00DC38D6" w:rsidP="00544B2D">
      <w:pPr>
        <w:rPr>
          <w:b/>
          <w:bCs/>
          <w:rtl/>
          <w:lang w:eastAsia="he-IL"/>
        </w:rPr>
      </w:pPr>
    </w:p>
    <w:p w:rsidR="00DC38D6" w:rsidRDefault="00DC38D6" w:rsidP="0052660E">
      <w:pPr>
        <w:rPr>
          <w:rtl/>
          <w:lang w:eastAsia="he-IL"/>
        </w:rPr>
      </w:pPr>
      <w:r>
        <w:rPr>
          <w:rFonts w:hint="cs"/>
          <w:rtl/>
          <w:lang w:eastAsia="he-IL"/>
        </w:rPr>
        <w:t xml:space="preserve">תודה. </w:t>
      </w:r>
    </w:p>
    <w:p w:rsidR="00DC38D6" w:rsidRPr="006A5C64" w:rsidRDefault="00DC38D6" w:rsidP="00544B2D">
      <w:pPr>
        <w:rPr>
          <w:rtl/>
          <w:lang w:eastAsia="he-IL"/>
        </w:rPr>
      </w:pPr>
      <w:bookmarkStart w:id="5882" w:name="_ETM_Q15_368000"/>
      <w:bookmarkEnd w:id="5882"/>
    </w:p>
    <w:p w:rsidR="00DC38D6" w:rsidRDefault="00DC38D6" w:rsidP="00544B2D">
      <w:pPr>
        <w:pStyle w:val="-"/>
        <w:keepNext/>
        <w:rPr>
          <w:rtl/>
        </w:rPr>
      </w:pPr>
      <w:bookmarkStart w:id="5883" w:name="ET_speakercontinue_5561_13"/>
      <w:r w:rsidRPr="005A4923">
        <w:rPr>
          <w:rStyle w:val="TagStyle"/>
          <w:rtl/>
        </w:rPr>
        <w:t xml:space="preserve"> &lt;&lt; דובר_המשך &gt;&gt; </w:t>
      </w:r>
      <w:r>
        <w:rPr>
          <w:rtl/>
        </w:rPr>
        <w:t>משה גפני (יהדות התורה):</w:t>
      </w:r>
      <w:r w:rsidRPr="005A4923">
        <w:rPr>
          <w:rStyle w:val="TagStyle"/>
          <w:rtl/>
        </w:rPr>
        <w:t xml:space="preserve"> &lt;&lt; דובר_המשך &gt;&gt;</w:t>
      </w:r>
      <w:r>
        <w:rPr>
          <w:rtl/>
        </w:rPr>
        <w:t xml:space="preserve">   </w:t>
      </w:r>
      <w:bookmarkEnd w:id="5883"/>
    </w:p>
    <w:p w:rsidR="00DC38D6" w:rsidRDefault="00DC38D6" w:rsidP="0052660E">
      <w:pPr>
        <w:rPr>
          <w:rtl/>
          <w:lang w:eastAsia="he-IL"/>
        </w:rPr>
      </w:pPr>
    </w:p>
    <w:p w:rsidR="00DC38D6" w:rsidRDefault="00DC38D6" w:rsidP="008B6224">
      <w:pPr>
        <w:rPr>
          <w:rtl/>
          <w:lang w:eastAsia="he-IL"/>
        </w:rPr>
      </w:pPr>
      <w:r>
        <w:rPr>
          <w:rFonts w:hint="cs"/>
          <w:rtl/>
          <w:lang w:eastAsia="he-IL"/>
        </w:rPr>
        <w:t xml:space="preserve">אני </w:t>
      </w:r>
      <w:bookmarkStart w:id="5884" w:name="_ETM_Q15_371000"/>
      <w:bookmarkEnd w:id="5884"/>
      <w:r>
        <w:rPr>
          <w:rFonts w:hint="cs"/>
          <w:rtl/>
          <w:lang w:eastAsia="he-IL"/>
        </w:rPr>
        <w:t xml:space="preserve">מבקש, תאפשר לי. אני וחברי, יש סכסוך בינינו, שנינו רוצים לקבל פסק דין במקום מוסמך, בבית דין רבני. אנחנו מבקשים שהם יפסקו בסכסוך הזה. אין לזה </w:t>
      </w:r>
      <w:bookmarkStart w:id="5885" w:name="_ETM_Q15_389000"/>
      <w:bookmarkEnd w:id="5885"/>
      <w:r>
        <w:rPr>
          <w:rFonts w:hint="cs"/>
          <w:rtl/>
          <w:lang w:eastAsia="he-IL"/>
        </w:rPr>
        <w:t xml:space="preserve">קשר לשום דבר אחר. אותו דבר בכל בית דין דתי, כפי </w:t>
      </w:r>
      <w:bookmarkStart w:id="5886" w:name="_ETM_Q15_395000"/>
      <w:bookmarkEnd w:id="5886"/>
      <w:r>
        <w:rPr>
          <w:rFonts w:hint="cs"/>
          <w:rtl/>
          <w:lang w:eastAsia="he-IL"/>
        </w:rPr>
        <w:t xml:space="preserve">שפירטתי. למה אדם ליברלי דמוקרטי מתנגד לזה? מה עשיתי לו? למה אני צריך לחכות עד שיעלה רצון בפני הכנסת ויאפשרו לי את הדבר הזה? למה? </w:t>
      </w:r>
      <w:bookmarkStart w:id="5887" w:name="_ETM_Q15_409000"/>
      <w:bookmarkEnd w:id="5887"/>
      <w:r>
        <w:rPr>
          <w:rFonts w:hint="cs"/>
          <w:rtl/>
          <w:lang w:eastAsia="he-IL"/>
        </w:rPr>
        <w:t xml:space="preserve">אני יכול ללכת לבית דין רבני, שהוא איננו בית דין של הרבנות הראשית, איננו </w:t>
      </w:r>
      <w:bookmarkStart w:id="5888" w:name="_ETM_Q15_417000"/>
      <w:bookmarkEnd w:id="5888"/>
      <w:r>
        <w:rPr>
          <w:rFonts w:hint="cs"/>
          <w:rtl/>
          <w:lang w:eastAsia="he-IL"/>
        </w:rPr>
        <w:t xml:space="preserve">בית דין על פי חוק. אני יכול ללכת לשם. אני יכול – אבל ללכת לבית דין רבני אני לא יכול? אני רוצה משהו שיש לו </w:t>
      </w:r>
      <w:bookmarkStart w:id="5889" w:name="_ETM_Q15_425000"/>
      <w:bookmarkEnd w:id="5889"/>
      <w:r>
        <w:rPr>
          <w:rFonts w:hint="cs"/>
          <w:rtl/>
          <w:lang w:eastAsia="he-IL"/>
        </w:rPr>
        <w:t xml:space="preserve">עמידה חוקית, שהדיינים נבחרים כחוק, שבית הדין פועל כחוק. </w:t>
      </w:r>
    </w:p>
    <w:p w:rsidR="00DC38D6" w:rsidRDefault="00DC38D6" w:rsidP="00544B2D">
      <w:pPr>
        <w:rPr>
          <w:rtl/>
          <w:lang w:eastAsia="he-IL"/>
        </w:rPr>
      </w:pPr>
      <w:bookmarkStart w:id="5890" w:name="_ETM_Q15_429000"/>
      <w:bookmarkEnd w:id="5890"/>
    </w:p>
    <w:p w:rsidR="00DC38D6" w:rsidRDefault="00DC38D6" w:rsidP="00544B2D">
      <w:pPr>
        <w:pStyle w:val="af7"/>
        <w:keepNext/>
        <w:rPr>
          <w:rtl/>
        </w:rPr>
      </w:pPr>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Default="00DC38D6" w:rsidP="00544B2D">
      <w:pPr>
        <w:rPr>
          <w:b/>
          <w:bCs/>
          <w:rtl/>
          <w:lang w:eastAsia="he-IL"/>
        </w:rPr>
      </w:pPr>
    </w:p>
    <w:p w:rsidR="00DC38D6" w:rsidRDefault="00DC38D6" w:rsidP="00544B2D">
      <w:pPr>
        <w:rPr>
          <w:rtl/>
          <w:lang w:eastAsia="he-IL"/>
        </w:rPr>
      </w:pPr>
      <w:bookmarkStart w:id="5891" w:name="_ETM_Q15_430000"/>
      <w:bookmarkEnd w:id="5891"/>
      <w:r w:rsidRPr="00E01174">
        <w:rPr>
          <w:rFonts w:hint="cs"/>
          <w:rtl/>
          <w:lang w:eastAsia="he-IL"/>
        </w:rPr>
        <w:t xml:space="preserve">משפט לסיום, בבקשה. </w:t>
      </w:r>
    </w:p>
    <w:p w:rsidR="00DC38D6" w:rsidRPr="00E01174" w:rsidRDefault="00DC38D6" w:rsidP="00544B2D">
      <w:pPr>
        <w:rPr>
          <w:rtl/>
          <w:lang w:eastAsia="he-IL"/>
        </w:rPr>
      </w:pPr>
      <w:bookmarkStart w:id="5892" w:name="_ETM_Q15_431000"/>
      <w:bookmarkEnd w:id="5892"/>
    </w:p>
    <w:p w:rsidR="00DC38D6" w:rsidRDefault="00DC38D6" w:rsidP="00544B2D">
      <w:pPr>
        <w:pStyle w:val="-"/>
        <w:keepNext/>
        <w:rPr>
          <w:rtl/>
        </w:rPr>
      </w:pPr>
      <w:r w:rsidRPr="005A4923">
        <w:rPr>
          <w:rStyle w:val="TagStyle"/>
          <w:rtl/>
        </w:rPr>
        <w:t xml:space="preserve">&lt;&lt; דובר_המשך &gt;&gt; </w:t>
      </w:r>
      <w:r>
        <w:rPr>
          <w:rtl/>
        </w:rPr>
        <w:t>משה גפני (יהדות התורה):</w:t>
      </w:r>
      <w:r w:rsidRPr="005A4923">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Style w:val="TagStyle"/>
          <w:b/>
          <w:bCs/>
          <w:u w:val="single"/>
          <w:rtl/>
          <w:lang w:eastAsia="he-IL"/>
        </w:rPr>
      </w:pPr>
      <w:r>
        <w:rPr>
          <w:rFonts w:hint="cs"/>
          <w:rtl/>
          <w:lang w:eastAsia="he-IL"/>
        </w:rPr>
        <w:t xml:space="preserve">אדוני יושב-ראש הכנסת, אני מקווה שבסופו של דבר </w:t>
      </w:r>
      <w:bookmarkStart w:id="5893" w:name="_ETM_Q15_440000"/>
      <w:bookmarkEnd w:id="5893"/>
      <w:r>
        <w:rPr>
          <w:rFonts w:hint="cs"/>
          <w:rtl/>
          <w:lang w:eastAsia="he-IL"/>
        </w:rPr>
        <w:t xml:space="preserve">חברי הכנסת יתמכו בזה, חברי הכנסת מכל הדתות – גם </w:t>
      </w:r>
      <w:bookmarkStart w:id="5894" w:name="_ETM_Q15_447000"/>
      <w:bookmarkEnd w:id="5894"/>
      <w:r>
        <w:rPr>
          <w:rFonts w:hint="cs"/>
          <w:rtl/>
          <w:lang w:eastAsia="he-IL"/>
        </w:rPr>
        <w:t xml:space="preserve">היהודים, גם המוסלמים, גם הדרוזים – לאפשר לכל מי שרוצה </w:t>
      </w:r>
      <w:bookmarkStart w:id="5895" w:name="_ETM_Q15_453000"/>
      <w:bookmarkEnd w:id="5895"/>
      <w:r>
        <w:rPr>
          <w:rFonts w:hint="cs"/>
          <w:rtl/>
          <w:lang w:eastAsia="he-IL"/>
        </w:rPr>
        <w:t xml:space="preserve">בכל מקום לדון על פי הדין של אותה דת, של </w:t>
      </w:r>
      <w:bookmarkStart w:id="5896" w:name="_ETM_Q15_458000"/>
      <w:bookmarkEnd w:id="5896"/>
      <w:r>
        <w:rPr>
          <w:rFonts w:hint="cs"/>
          <w:rtl/>
          <w:lang w:eastAsia="he-IL"/>
        </w:rPr>
        <w:t xml:space="preserve">אותה עדה שקשורים אליה. אותו דבר בבית דין רבני, </w:t>
      </w:r>
      <w:bookmarkStart w:id="5897" w:name="_ETM_Q15_462000"/>
      <w:bookmarkEnd w:id="5897"/>
      <w:r>
        <w:rPr>
          <w:rFonts w:hint="cs"/>
          <w:rtl/>
          <w:lang w:eastAsia="he-IL"/>
        </w:rPr>
        <w:t xml:space="preserve">אותו דבר בבית דין שרעי, אותו דבר בבית דין דרוזי. אני מניח שאחרי </w:t>
      </w:r>
      <w:bookmarkStart w:id="5898" w:name="_ETM_Q15_467037"/>
      <w:bookmarkEnd w:id="5898"/>
      <w:r>
        <w:rPr>
          <w:rFonts w:hint="cs"/>
          <w:rtl/>
          <w:lang w:eastAsia="he-IL"/>
        </w:rPr>
        <w:t xml:space="preserve">שאני אראה את תוצאות ההצבעה, </w:t>
      </w:r>
      <w:bookmarkStart w:id="5899" w:name="_ETM_Q15_469000"/>
      <w:bookmarkEnd w:id="5899"/>
      <w:r>
        <w:rPr>
          <w:rFonts w:hint="cs"/>
          <w:rtl/>
          <w:lang w:eastAsia="he-IL"/>
        </w:rPr>
        <w:t xml:space="preserve">אני אלמד מה זה אדם ליברלי, שלא מאפשר לי לעשות את זה. תודה רבה. </w:t>
      </w:r>
    </w:p>
    <w:p w:rsidR="00DC38D6" w:rsidRDefault="00DC38D6" w:rsidP="00544B2D">
      <w:pPr>
        <w:pStyle w:val="KeepWithNext"/>
        <w:rPr>
          <w:rStyle w:val="TagStyle"/>
          <w:rtl/>
        </w:rPr>
      </w:pPr>
    </w:p>
    <w:p w:rsidR="00DC38D6" w:rsidRDefault="00DC38D6" w:rsidP="00544B2D"/>
    <w:p w:rsidR="00DC38D6" w:rsidRDefault="00DC38D6" w:rsidP="00544B2D">
      <w:pPr>
        <w:rPr>
          <w:rtl/>
        </w:rPr>
      </w:pPr>
    </w:p>
    <w:p w:rsidR="00DC38D6" w:rsidRDefault="00DC38D6" w:rsidP="00544B2D">
      <w:pPr>
        <w:rPr>
          <w:rtl/>
        </w:rPr>
      </w:pPr>
    </w:p>
    <w:p w:rsidR="00DC38D6" w:rsidRDefault="00DC38D6" w:rsidP="00544B2D">
      <w:pPr>
        <w:pStyle w:val="a7"/>
        <w:rPr>
          <w:rtl/>
        </w:rPr>
      </w:pPr>
      <w:bookmarkStart w:id="5900" w:name="ET_hatsach_637702_27"/>
      <w:r w:rsidRPr="002F3159">
        <w:rPr>
          <w:rStyle w:val="TagStyle"/>
          <w:rtl/>
        </w:rPr>
        <w:t xml:space="preserve"> &lt;&lt; הצח &gt;&gt; </w:t>
      </w:r>
      <w:bookmarkStart w:id="5901" w:name="_Toc106215608"/>
      <w:bookmarkStart w:id="5902" w:name="_Toc106232875"/>
      <w:bookmarkStart w:id="5903" w:name="_Toc106233203"/>
      <w:bookmarkStart w:id="5904" w:name="_Toc127286690"/>
      <w:bookmarkStart w:id="5905" w:name="_Toc127287260"/>
      <w:r>
        <w:rPr>
          <w:rtl/>
        </w:rPr>
        <w:t>הצעת חוק שיפוט בתי דין דתיים (בוררות), התשפ"ב</w:t>
      </w:r>
      <w:r>
        <w:rPr>
          <w:rFonts w:hint="cs"/>
          <w:rtl/>
        </w:rPr>
        <w:t>–</w:t>
      </w:r>
      <w:r>
        <w:rPr>
          <w:rtl/>
        </w:rPr>
        <w:t>2022</w:t>
      </w:r>
      <w:bookmarkEnd w:id="5901"/>
      <w:bookmarkEnd w:id="5902"/>
      <w:bookmarkEnd w:id="5903"/>
      <w:bookmarkEnd w:id="5904"/>
      <w:bookmarkEnd w:id="5905"/>
      <w:r w:rsidRPr="002F3159">
        <w:rPr>
          <w:rStyle w:val="TagStyle"/>
          <w:rtl/>
        </w:rPr>
        <w:t xml:space="preserve"> &lt;&lt; הצח &gt;&gt;</w:t>
      </w:r>
      <w:r>
        <w:rPr>
          <w:rtl/>
        </w:rPr>
        <w:t xml:space="preserve">   </w:t>
      </w:r>
      <w:bookmarkEnd w:id="5900"/>
    </w:p>
    <w:p w:rsidR="00DC38D6" w:rsidRDefault="00DC38D6" w:rsidP="00544B2D">
      <w:pPr>
        <w:rPr>
          <w:rtl/>
        </w:rPr>
      </w:pPr>
      <w:r>
        <w:rPr>
          <w:rtl/>
        </w:rPr>
        <w:t>[הצעת חוק פ/</w:t>
      </w:r>
      <w:r>
        <w:rPr>
          <w:rFonts w:hint="cs"/>
          <w:rtl/>
        </w:rPr>
        <w:t>3846/24; נספחות.</w:t>
      </w:r>
      <w:r>
        <w:rPr>
          <w:rtl/>
        </w:rPr>
        <w:t>]</w:t>
      </w:r>
    </w:p>
    <w:p w:rsidR="00DC38D6" w:rsidRDefault="00DC38D6" w:rsidP="00544B2D">
      <w:pPr>
        <w:pStyle w:val="-0"/>
        <w:rPr>
          <w:rtl/>
        </w:rPr>
      </w:pPr>
      <w:r>
        <w:rPr>
          <w:rtl/>
        </w:rPr>
        <w:t>(הצעת חבר הכנסת</w:t>
      </w:r>
      <w:r>
        <w:rPr>
          <w:rFonts w:hint="cs"/>
          <w:rtl/>
        </w:rPr>
        <w:t xml:space="preserve"> שמחה רוטמן</w:t>
      </w:r>
      <w:r>
        <w:rPr>
          <w:rtl/>
        </w:rPr>
        <w:t>)</w:t>
      </w:r>
    </w:p>
    <w:p w:rsidR="00DC38D6" w:rsidRDefault="00DC38D6" w:rsidP="0052660E">
      <w:pPr>
        <w:rPr>
          <w:rtl/>
        </w:rPr>
      </w:pPr>
    </w:p>
    <w:p w:rsidR="00DC38D6" w:rsidRDefault="00DC38D6" w:rsidP="00544B2D">
      <w:pPr>
        <w:pStyle w:val="af7"/>
        <w:keepNext/>
        <w:rPr>
          <w:rtl/>
        </w:rPr>
      </w:pPr>
      <w:r w:rsidRPr="005A4923">
        <w:rPr>
          <w:rStyle w:val="TagStyle"/>
          <w:rtl/>
        </w:rPr>
        <w:t xml:space="preserve">&lt;&lt; יור &gt;&gt; </w:t>
      </w:r>
      <w:r>
        <w:rPr>
          <w:rtl/>
        </w:rPr>
        <w:t>היו"ר מיקי לוי:</w:t>
      </w:r>
      <w:r w:rsidRPr="005A4923">
        <w:rPr>
          <w:rStyle w:val="TagStyle"/>
          <w:rtl/>
        </w:rPr>
        <w:t xml:space="preserve"> &lt;&lt; יור &gt;&gt;</w:t>
      </w:r>
      <w:r>
        <w:rPr>
          <w:rtl/>
        </w:rPr>
        <w:t xml:space="preserve">   </w:t>
      </w:r>
    </w:p>
    <w:p w:rsidR="00DC38D6" w:rsidRDefault="00DC38D6" w:rsidP="00544B2D">
      <w:pPr>
        <w:rPr>
          <w:b/>
          <w:bCs/>
          <w:rtl/>
          <w:lang w:eastAsia="he-IL"/>
        </w:rPr>
      </w:pPr>
    </w:p>
    <w:p w:rsidR="00DC38D6" w:rsidRDefault="00DC38D6" w:rsidP="00544B2D">
      <w:pPr>
        <w:rPr>
          <w:rtl/>
          <w:lang w:eastAsia="he-IL"/>
        </w:rPr>
      </w:pPr>
      <w:r>
        <w:rPr>
          <w:rFonts w:hint="cs"/>
          <w:rtl/>
          <w:lang w:eastAsia="he-IL"/>
        </w:rPr>
        <w:t xml:space="preserve">תודה רבה. להצעת החוק הוצמדה הצעת </w:t>
      </w:r>
      <w:bookmarkStart w:id="5906" w:name="_ETM_Q15_481000"/>
      <w:bookmarkEnd w:id="5906"/>
      <w:r>
        <w:rPr>
          <w:rFonts w:hint="cs"/>
          <w:rtl/>
          <w:lang w:eastAsia="he-IL"/>
        </w:rPr>
        <w:t xml:space="preserve">חוק נוספת, של חבר הכנסת רוטמן, בבקשה. </w:t>
      </w:r>
    </w:p>
    <w:p w:rsidR="00DC38D6" w:rsidRDefault="00DC38D6" w:rsidP="00544B2D">
      <w:pPr>
        <w:rPr>
          <w:rtl/>
          <w:lang w:eastAsia="he-IL"/>
        </w:rPr>
      </w:pPr>
    </w:p>
    <w:p w:rsidR="00DC38D6" w:rsidRDefault="00DC38D6" w:rsidP="00544B2D">
      <w:pPr>
        <w:pStyle w:val="a4"/>
        <w:keepNext/>
        <w:rPr>
          <w:rtl/>
        </w:rPr>
      </w:pPr>
      <w:bookmarkStart w:id="5907" w:name="ET_speaker_6157_15"/>
      <w:r w:rsidRPr="005A4923">
        <w:rPr>
          <w:rStyle w:val="TagStyle"/>
          <w:rtl/>
        </w:rPr>
        <w:t xml:space="preserve"> &lt;&lt; דובר &gt;&gt; </w:t>
      </w:r>
      <w:bookmarkStart w:id="5908" w:name="_Toc106215609"/>
      <w:bookmarkStart w:id="5909" w:name="_Toc106232876"/>
      <w:bookmarkStart w:id="5910" w:name="_Toc106233204"/>
      <w:bookmarkStart w:id="5911" w:name="_Toc127286691"/>
      <w:bookmarkStart w:id="5912" w:name="_Toc127287261"/>
      <w:r>
        <w:rPr>
          <w:rtl/>
        </w:rPr>
        <w:t>שמחה רוטמן (הציונות הדתית):</w:t>
      </w:r>
      <w:bookmarkEnd w:id="5908"/>
      <w:bookmarkEnd w:id="5909"/>
      <w:bookmarkEnd w:id="5910"/>
      <w:bookmarkEnd w:id="5911"/>
      <w:bookmarkEnd w:id="5912"/>
      <w:r w:rsidRPr="005A4923">
        <w:rPr>
          <w:rStyle w:val="TagStyle"/>
          <w:rtl/>
        </w:rPr>
        <w:t xml:space="preserve"> &lt;&lt; דובר &gt;&gt;</w:t>
      </w:r>
      <w:r>
        <w:rPr>
          <w:rtl/>
        </w:rPr>
        <w:t xml:space="preserve">   </w:t>
      </w:r>
      <w:bookmarkEnd w:id="5907"/>
    </w:p>
    <w:p w:rsidR="00DC38D6" w:rsidRDefault="00DC38D6" w:rsidP="0052660E">
      <w:pPr>
        <w:rPr>
          <w:rtl/>
          <w:lang w:eastAsia="he-IL"/>
        </w:rPr>
      </w:pPr>
    </w:p>
    <w:p w:rsidR="00DC38D6" w:rsidRDefault="00DC38D6" w:rsidP="001C35D6">
      <w:pPr>
        <w:rPr>
          <w:rtl/>
          <w:lang w:eastAsia="he-IL"/>
        </w:rPr>
      </w:pPr>
      <w:r>
        <w:rPr>
          <w:rFonts w:hint="cs"/>
          <w:rtl/>
          <w:lang w:eastAsia="he-IL"/>
        </w:rPr>
        <w:t xml:space="preserve">אדוני היושב-ראש, כנסת נכבדה, חבריי חברי הכנסת, סיפור ידוע מספר על אדם שרצח את אביו ואת </w:t>
      </w:r>
      <w:proofErr w:type="spellStart"/>
      <w:r>
        <w:rPr>
          <w:rFonts w:hint="cs"/>
          <w:rtl/>
          <w:lang w:eastAsia="he-IL"/>
        </w:rPr>
        <w:t>אימו</w:t>
      </w:r>
      <w:proofErr w:type="spellEnd"/>
      <w:r>
        <w:rPr>
          <w:rFonts w:hint="cs"/>
          <w:rtl/>
          <w:lang w:eastAsia="he-IL"/>
        </w:rPr>
        <w:t xml:space="preserve"> והועמד לדין. הביאו את העדים, לא היה שום ספק באשמתו. התנהל הדיון, ובסוף ההליך ניתנה הכרעת הדין </w:t>
      </w:r>
      <w:r>
        <w:rPr>
          <w:rFonts w:hint="eastAsia"/>
          <w:rtl/>
          <w:lang w:eastAsia="he-IL"/>
        </w:rPr>
        <w:t>–</w:t>
      </w:r>
      <w:r>
        <w:rPr>
          <w:rFonts w:hint="cs"/>
          <w:rtl/>
          <w:lang w:eastAsia="he-IL"/>
        </w:rPr>
        <w:t xml:space="preserve"> אשם. במסגרת הטיעונים לעונש אותו אדם פונה לבית המשפט ואומר לשופטים: רבותיי, אני מבקש שתרחמו עליי. אין לי אבא, אין לי אימא – אני יתום, תרחמו עליי. בית המשפט העליון שלנו לא מפסיק לבקש שנרחם עליו על כך שרצח את אביו ואת </w:t>
      </w:r>
      <w:proofErr w:type="spellStart"/>
      <w:r>
        <w:rPr>
          <w:rFonts w:hint="cs"/>
          <w:rtl/>
          <w:lang w:eastAsia="he-IL"/>
        </w:rPr>
        <w:t>אימו</w:t>
      </w:r>
      <w:proofErr w:type="spellEnd"/>
      <w:r>
        <w:rPr>
          <w:rFonts w:hint="cs"/>
          <w:rtl/>
          <w:lang w:eastAsia="he-IL"/>
        </w:rPr>
        <w:t xml:space="preserve">. הוא כל הזמן מתלונן. מערכת בתי המשפט, אנחנו מגיעים </w:t>
      </w:r>
      <w:r>
        <w:rPr>
          <w:rFonts w:hint="eastAsia"/>
          <w:rtl/>
          <w:lang w:eastAsia="he-IL"/>
        </w:rPr>
        <w:t>–</w:t>
      </w:r>
      <w:r>
        <w:rPr>
          <w:rFonts w:hint="cs"/>
          <w:rtl/>
          <w:lang w:eastAsia="he-IL"/>
        </w:rPr>
        <w:t xml:space="preserve"> אדוני יושב ראש ועדת חוקה, בכל פעם מגיעים אלינו ומספרים לנו על העומס, על הסחבת, על כך שתיקים נמשכים זמן רב, שהשופטים לא עומדים בכך, שצריכים עוד תוספת תקנים </w:t>
      </w:r>
      <w:bookmarkStart w:id="5913" w:name="_ETM_Q15_626818"/>
      <w:bookmarkEnd w:id="5913"/>
      <w:r>
        <w:rPr>
          <w:rFonts w:hint="eastAsia"/>
          <w:rtl/>
          <w:lang w:eastAsia="he-IL"/>
        </w:rPr>
        <w:t>–</w:t>
      </w:r>
      <w:r>
        <w:rPr>
          <w:rFonts w:hint="cs"/>
          <w:rtl/>
          <w:lang w:eastAsia="he-IL"/>
        </w:rPr>
        <w:t xml:space="preserve"> זו התלונה הקבועה של מערכת המשפט. מי אשם בכך? הייתה מערכת מהירה, </w:t>
      </w:r>
      <w:bookmarkStart w:id="5914" w:name="_ETM_Q15_632000"/>
      <w:bookmarkEnd w:id="5914"/>
      <w:r>
        <w:rPr>
          <w:rFonts w:hint="cs"/>
          <w:rtl/>
          <w:lang w:eastAsia="he-IL"/>
        </w:rPr>
        <w:t>יעילה, זולה, שדנה בתיקים אזרחיים במשך שנים רבות כבוררים</w:t>
      </w:r>
      <w:r w:rsidR="001C35D6">
        <w:rPr>
          <w:rFonts w:hint="cs"/>
          <w:rtl/>
          <w:lang w:eastAsia="he-IL"/>
        </w:rPr>
        <w:t>,</w:t>
      </w:r>
      <w:r>
        <w:rPr>
          <w:rFonts w:hint="cs"/>
          <w:rtl/>
          <w:lang w:eastAsia="he-IL"/>
        </w:rPr>
        <w:t xml:space="preserve"> פסקי הדין שלהם היו הרבה יותר קצרים מהמגילות שכותבים אצלנו בבתי המשפט השונים, הצדדים היו מרוצים. בא בית המשפט העליון, ומסיבה אחת ויחידה, שאין לה דבר וחצי דבר לא עם החוק, לא עם השכל </w:t>
      </w:r>
      <w:bookmarkStart w:id="5915" w:name="_ETM_Q15_654000"/>
      <w:bookmarkEnd w:id="5915"/>
      <w:r>
        <w:rPr>
          <w:rFonts w:hint="cs"/>
          <w:rtl/>
          <w:lang w:eastAsia="he-IL"/>
        </w:rPr>
        <w:t>ולא עם הסדר הטוב, נתן פסק דין</w:t>
      </w:r>
      <w:r w:rsidR="001C35D6">
        <w:rPr>
          <w:rFonts w:hint="cs"/>
          <w:rtl/>
          <w:lang w:eastAsia="he-IL"/>
        </w:rPr>
        <w:t xml:space="preserve">, </w:t>
      </w:r>
      <w:r>
        <w:rPr>
          <w:rFonts w:hint="cs"/>
          <w:rtl/>
          <w:lang w:eastAsia="he-IL"/>
        </w:rPr>
        <w:t>פסק דין סימה אמיר</w:t>
      </w:r>
      <w:r w:rsidR="001C35D6">
        <w:rPr>
          <w:rFonts w:hint="cs"/>
          <w:rtl/>
          <w:lang w:eastAsia="he-IL"/>
        </w:rPr>
        <w:t>, שאומר ש</w:t>
      </w:r>
      <w:r>
        <w:rPr>
          <w:rFonts w:hint="cs"/>
          <w:rtl/>
          <w:lang w:eastAsia="he-IL"/>
        </w:rPr>
        <w:t xml:space="preserve">אסור לבית דין רבני לדון כבורר, וביטל את הסמכות הזאת. </w:t>
      </w:r>
    </w:p>
    <w:p w:rsidR="00DC38D6" w:rsidRDefault="00DC38D6" w:rsidP="00544B2D">
      <w:pPr>
        <w:rPr>
          <w:rtl/>
          <w:lang w:eastAsia="he-IL"/>
        </w:rPr>
      </w:pPr>
    </w:p>
    <w:p w:rsidR="00DC38D6" w:rsidRDefault="00DC38D6" w:rsidP="001C35D6">
      <w:pPr>
        <w:rPr>
          <w:rtl/>
          <w:lang w:eastAsia="he-IL"/>
        </w:rPr>
      </w:pPr>
      <w:r>
        <w:rPr>
          <w:rFonts w:hint="cs"/>
          <w:rtl/>
          <w:lang w:eastAsia="he-IL"/>
        </w:rPr>
        <w:t xml:space="preserve">הצעת החוק הזאת מבקשת להחזיר את הסמכות הזאת, לתת לבית הדין הרבני את היכולת לדון כבוררים, לאנשים שמסכימים </w:t>
      </w:r>
      <w:r>
        <w:rPr>
          <w:rtl/>
          <w:lang w:eastAsia="he-IL"/>
        </w:rPr>
        <w:t>–</w:t>
      </w:r>
      <w:r>
        <w:rPr>
          <w:rFonts w:hint="cs"/>
          <w:rtl/>
          <w:lang w:eastAsia="he-IL"/>
        </w:rPr>
        <w:t xml:space="preserve"> לא מדובר בכפייה, מדובר בשני אנשים שיבואו ויחתמו שבזה הם מעוניינים; ש</w:t>
      </w:r>
      <w:bookmarkStart w:id="5916" w:name="_ETM_Q15_684000"/>
      <w:bookmarkEnd w:id="5916"/>
      <w:r>
        <w:rPr>
          <w:rFonts w:hint="cs"/>
          <w:rtl/>
          <w:lang w:eastAsia="he-IL"/>
        </w:rPr>
        <w:t xml:space="preserve">הם מעוניינים שידונו ביניהם, ושידונו ביניהם על פי דין תורה. הם יכולים לפנות </w:t>
      </w:r>
      <w:bookmarkStart w:id="5917" w:name="_ETM_Q0_8915455"/>
      <w:bookmarkStart w:id="5918" w:name="_ETM_Q0_8916188"/>
      <w:r>
        <w:rPr>
          <w:rFonts w:hint="cs"/>
          <w:rtl/>
          <w:lang w:eastAsia="he-IL"/>
        </w:rPr>
        <w:t>לכל גורם</w:t>
      </w:r>
      <w:bookmarkEnd w:id="5917"/>
      <w:bookmarkEnd w:id="5918"/>
      <w:r>
        <w:rPr>
          <w:rFonts w:hint="cs"/>
          <w:rtl/>
          <w:lang w:eastAsia="he-IL"/>
        </w:rPr>
        <w:t xml:space="preserve"> ולעשות את זה. אנחנו רק עושים להם </w:t>
      </w:r>
      <w:bookmarkStart w:id="5919" w:name="_ETM_Q15_698000"/>
      <w:bookmarkEnd w:id="5919"/>
      <w:r>
        <w:rPr>
          <w:rFonts w:hint="cs"/>
          <w:rtl/>
          <w:lang w:eastAsia="he-IL"/>
        </w:rPr>
        <w:t xml:space="preserve">את השירות הזה נגיש בצורה הרבה </w:t>
      </w:r>
      <w:proofErr w:type="spellStart"/>
      <w:r>
        <w:rPr>
          <w:rFonts w:hint="cs"/>
          <w:rtl/>
          <w:lang w:eastAsia="he-IL"/>
        </w:rPr>
        <w:t>הרבה</w:t>
      </w:r>
      <w:proofErr w:type="spellEnd"/>
      <w:r>
        <w:rPr>
          <w:rFonts w:hint="cs"/>
          <w:rtl/>
          <w:lang w:eastAsia="he-IL"/>
        </w:rPr>
        <w:t xml:space="preserve"> יותר זולה, יעילה ומהירה, שתוריד עומס של אלפי </w:t>
      </w:r>
      <w:bookmarkStart w:id="5920" w:name="_ETM_Q15_701000"/>
      <w:bookmarkEnd w:id="5920"/>
      <w:r>
        <w:rPr>
          <w:rFonts w:hint="cs"/>
          <w:rtl/>
          <w:lang w:eastAsia="he-IL"/>
        </w:rPr>
        <w:t xml:space="preserve">תיקים בשנה מבתי המשפט העמוסים שלנו. אל תבואו לבכות לנו על העומס בבתי המשפט, אל תבואו לספר לנו שתיקים מחכים זמן רב; תיקים מחכים זמן רב כי לקחתם את מערכת בתי הדין </w:t>
      </w:r>
      <w:bookmarkStart w:id="5921" w:name="_ETM_Q15_720000"/>
      <w:bookmarkEnd w:id="5921"/>
      <w:r>
        <w:rPr>
          <w:rFonts w:hint="cs"/>
          <w:rtl/>
          <w:lang w:eastAsia="he-IL"/>
        </w:rPr>
        <w:t xml:space="preserve">הרבניים וגם את בתי הדין האחרים, והחרבתם את היכולת שלהם לדון בהסכמה בין שני צדדים שמסכימים בדיני ממונות.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אני חושב שכל אדם שאין לו שנאה בלתי מוסברת לעצם המוסד בית דין רבני, אמור לתמוך בהצעת החוק הזו. </w:t>
      </w:r>
    </w:p>
    <w:p w:rsidR="00DC38D6" w:rsidRDefault="00DC38D6" w:rsidP="00544B2D">
      <w:pPr>
        <w:rPr>
          <w:rtl/>
          <w:lang w:eastAsia="he-IL"/>
        </w:rPr>
      </w:pPr>
    </w:p>
    <w:p w:rsidR="00DC38D6" w:rsidRDefault="00DC38D6" w:rsidP="00544B2D">
      <w:pPr>
        <w:pStyle w:val="af6"/>
        <w:keepNext/>
        <w:rPr>
          <w:rtl/>
        </w:rPr>
      </w:pPr>
      <w:bookmarkStart w:id="5922" w:name="ET_interruption_6156_29"/>
      <w:r w:rsidRPr="00090364">
        <w:rPr>
          <w:rStyle w:val="TagStyle"/>
          <w:rtl/>
        </w:rPr>
        <w:t xml:space="preserve"> &lt;&lt; קריאה &gt;&gt; </w:t>
      </w:r>
      <w:r>
        <w:rPr>
          <w:rtl/>
        </w:rPr>
        <w:t>גלעד קריב (העבודה):</w:t>
      </w:r>
      <w:r w:rsidRPr="00090364">
        <w:rPr>
          <w:rStyle w:val="TagStyle"/>
          <w:rtl/>
        </w:rPr>
        <w:t xml:space="preserve"> &lt;&lt; קריאה &gt;&gt;</w:t>
      </w:r>
      <w:r>
        <w:rPr>
          <w:rtl/>
        </w:rPr>
        <w:t xml:space="preserve">   </w:t>
      </w:r>
      <w:bookmarkEnd w:id="5922"/>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bookmarkStart w:id="5923" w:name="_ETM_Q15_734000"/>
      <w:bookmarkEnd w:id="5923"/>
      <w:r w:rsidR="00DC38D6">
        <w:rPr>
          <w:rFonts w:hint="cs"/>
          <w:rtl/>
          <w:lang w:eastAsia="he-IL"/>
        </w:rPr>
        <w:t xml:space="preserve">למזונות </w:t>
      </w:r>
      <w:r>
        <w:rPr>
          <w:rFonts w:hint="cs"/>
          <w:rtl/>
          <w:lang w:eastAsia="he-IL"/>
        </w:rPr>
        <w:t>– – –</w:t>
      </w:r>
      <w:r w:rsidR="00DC38D6">
        <w:rPr>
          <w:rFonts w:hint="cs"/>
          <w:rtl/>
          <w:lang w:eastAsia="he-IL"/>
        </w:rPr>
        <w:t xml:space="preserve"> </w:t>
      </w:r>
    </w:p>
    <w:p w:rsidR="00DC38D6" w:rsidRDefault="00DC38D6" w:rsidP="00544B2D">
      <w:pPr>
        <w:rPr>
          <w:rtl/>
          <w:lang w:eastAsia="he-IL"/>
        </w:rPr>
      </w:pPr>
      <w:bookmarkStart w:id="5924" w:name="_ETM_Q15_736000"/>
      <w:bookmarkEnd w:id="5924"/>
    </w:p>
    <w:p w:rsidR="00DC38D6" w:rsidRDefault="00DC38D6" w:rsidP="00544B2D">
      <w:pPr>
        <w:pStyle w:val="-"/>
        <w:rPr>
          <w:rtl/>
        </w:rPr>
      </w:pPr>
      <w:bookmarkStart w:id="5925" w:name="ET_speakercontinue_6157_623"/>
      <w:r w:rsidRPr="0044564A">
        <w:rPr>
          <w:rStyle w:val="TagStyle"/>
          <w:rtl/>
        </w:rPr>
        <w:t xml:space="preserve"> &lt;&lt; דובר_המשך &gt;&gt;</w:t>
      </w:r>
      <w:r w:rsidRPr="00AD78B6">
        <w:rPr>
          <w:rStyle w:val="TagStyle"/>
          <w:rtl/>
        </w:rPr>
        <w:t xml:space="preserve"> </w:t>
      </w:r>
      <w:r>
        <w:rPr>
          <w:rtl/>
        </w:rPr>
        <w:t>שמחה רוטמן (הציונות הדתית):</w:t>
      </w:r>
      <w:r w:rsidRPr="00AD78B6">
        <w:rPr>
          <w:rStyle w:val="TagStyle"/>
          <w:rtl/>
        </w:rPr>
        <w:t xml:space="preserve"> </w:t>
      </w:r>
      <w:r w:rsidRPr="0044564A">
        <w:rPr>
          <w:rStyle w:val="TagStyle"/>
          <w:rtl/>
        </w:rPr>
        <w:t>&lt;&lt; דובר_המשך &gt;&gt;</w:t>
      </w:r>
      <w:bookmarkEnd w:id="5925"/>
      <w:r w:rsidRPr="0044564A">
        <w:rPr>
          <w:rStyle w:val="TagStyle"/>
          <w:rtl/>
        </w:rPr>
        <w:t xml:space="preserve"> </w:t>
      </w:r>
      <w:r>
        <w:rPr>
          <w:rtl/>
        </w:rPr>
        <w:t xml:space="preserve">  </w:t>
      </w:r>
    </w:p>
    <w:p w:rsidR="00DC38D6" w:rsidRDefault="00DC38D6" w:rsidP="00544B2D">
      <w:pPr>
        <w:rPr>
          <w:rtl/>
        </w:rPr>
      </w:pPr>
      <w:bookmarkStart w:id="5926" w:name="TOR_Q16"/>
      <w:bookmarkStart w:id="5927" w:name="_ETM_Q16_180210"/>
      <w:bookmarkEnd w:id="5926"/>
      <w:bookmarkEnd w:id="5927"/>
    </w:p>
    <w:p w:rsidR="00DC38D6" w:rsidRDefault="00DC38D6" w:rsidP="00544B2D">
      <w:pPr>
        <w:rPr>
          <w:rtl/>
        </w:rPr>
      </w:pPr>
      <w:r>
        <w:rPr>
          <w:rFonts w:hint="cs"/>
          <w:rtl/>
        </w:rPr>
        <w:t xml:space="preserve">אין שום סיבה בעולם, שום סיבה בעולם, שהמערכת לא תשפוט </w:t>
      </w:r>
      <w:r w:rsidR="0052660E">
        <w:rPr>
          <w:rFonts w:hint="cs"/>
          <w:rtl/>
        </w:rPr>
        <w:t>– – –</w:t>
      </w:r>
    </w:p>
    <w:p w:rsidR="00DC38D6" w:rsidRDefault="00DC38D6" w:rsidP="00544B2D">
      <w:pPr>
        <w:rPr>
          <w:rtl/>
        </w:rPr>
      </w:pPr>
      <w:bookmarkStart w:id="5928" w:name="_ETM_Q16_121000"/>
      <w:bookmarkEnd w:id="5928"/>
    </w:p>
    <w:p w:rsidR="00DC38D6" w:rsidRDefault="00DC38D6" w:rsidP="00544B2D">
      <w:pPr>
        <w:pStyle w:val="af6"/>
        <w:keepNext/>
        <w:rPr>
          <w:rtl/>
        </w:rPr>
      </w:pPr>
      <w:r w:rsidRPr="00AD78B6">
        <w:rPr>
          <w:rStyle w:val="TagStyle"/>
          <w:rtl/>
        </w:rPr>
        <w:t xml:space="preserve"> &lt;&lt; קריאה &gt;&gt; </w:t>
      </w:r>
      <w:r>
        <w:rPr>
          <w:rtl/>
        </w:rPr>
        <w:t>גלעד קריב (העבודה):</w:t>
      </w:r>
      <w:r w:rsidRPr="00AD78B6">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יש גם בתי משפט למשפחה שיהיו בוררים. </w:t>
      </w:r>
    </w:p>
    <w:p w:rsidR="00DC38D6" w:rsidRDefault="00DC38D6" w:rsidP="00544B2D">
      <w:pPr>
        <w:rPr>
          <w:rtl/>
          <w:lang w:eastAsia="he-IL"/>
        </w:rPr>
      </w:pPr>
    </w:p>
    <w:p w:rsidR="00DC38D6" w:rsidRDefault="00DC38D6" w:rsidP="00544B2D">
      <w:pPr>
        <w:pStyle w:val="-"/>
        <w:keepNext/>
        <w:rPr>
          <w:rtl/>
        </w:rPr>
      </w:pPr>
      <w:bookmarkStart w:id="5929" w:name="_ETM_Q16_115000"/>
      <w:bookmarkEnd w:id="5929"/>
      <w:r w:rsidRPr="00AD78B6">
        <w:rPr>
          <w:rStyle w:val="TagStyle"/>
          <w:rtl/>
        </w:rPr>
        <w:t xml:space="preserve"> &lt;&lt; דובר_המשך &gt;&gt; </w:t>
      </w:r>
      <w:r>
        <w:rPr>
          <w:rtl/>
        </w:rPr>
        <w:t>שמחה רוטמן (הציונות הדתית):</w:t>
      </w:r>
      <w:r w:rsidRPr="00AD78B6">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1C35D6">
      <w:pPr>
        <w:rPr>
          <w:rtl/>
          <w:lang w:eastAsia="he-IL"/>
        </w:rPr>
      </w:pPr>
      <w:r>
        <w:rPr>
          <w:rFonts w:hint="cs"/>
          <w:rtl/>
          <w:lang w:eastAsia="he-IL"/>
        </w:rPr>
        <w:t xml:space="preserve">יש דיינים שאנחנו משלמים להם את משכורתם, הם יורידו עומס </w:t>
      </w:r>
      <w:bookmarkStart w:id="5930" w:name="_ETM_Q16_154000"/>
      <w:bookmarkEnd w:id="5930"/>
      <w:r>
        <w:rPr>
          <w:rFonts w:hint="cs"/>
          <w:rtl/>
          <w:lang w:eastAsia="he-IL"/>
        </w:rPr>
        <w:t>רב מבתי המשפט. הדבר הזה יתרום לכולם, גם לאל</w:t>
      </w:r>
      <w:r w:rsidR="001C35D6">
        <w:rPr>
          <w:rFonts w:hint="cs"/>
          <w:rtl/>
          <w:lang w:eastAsia="he-IL"/>
        </w:rPr>
        <w:t>ה</w:t>
      </w:r>
      <w:r>
        <w:rPr>
          <w:rFonts w:hint="cs"/>
          <w:rtl/>
          <w:lang w:eastAsia="he-IL"/>
        </w:rPr>
        <w:t xml:space="preserve"> שהולכים </w:t>
      </w:r>
      <w:bookmarkStart w:id="5931" w:name="_ETM_Q16_179000"/>
      <w:bookmarkEnd w:id="5931"/>
      <w:r>
        <w:rPr>
          <w:rFonts w:hint="cs"/>
          <w:rtl/>
          <w:lang w:eastAsia="he-IL"/>
        </w:rPr>
        <w:t xml:space="preserve">לשם וגם לאלה שלא הולכים לשם. הסיבה היחידה להתנגדות היא </w:t>
      </w:r>
      <w:bookmarkStart w:id="5932" w:name="_ETM_Q16_165000"/>
      <w:bookmarkEnd w:id="5932"/>
      <w:r>
        <w:rPr>
          <w:rFonts w:hint="cs"/>
          <w:rtl/>
          <w:lang w:eastAsia="he-IL"/>
        </w:rPr>
        <w:t xml:space="preserve">שנאה בלתי מוסברת לבתי הדין והאמירה: "גם לי גם לך לא יהיה </w:t>
      </w:r>
      <w:r>
        <w:rPr>
          <w:rFonts w:hint="cs"/>
          <w:rtl/>
        </w:rPr>
        <w:t>גְ</w:t>
      </w:r>
      <w:r w:rsidRPr="00D05C5F">
        <w:rPr>
          <w:rFonts w:hint="cs"/>
          <w:rtl/>
        </w:rPr>
        <w:t>זֹרוּ</w:t>
      </w:r>
      <w:r>
        <w:rPr>
          <w:rFonts w:hint="cs"/>
          <w:rtl/>
          <w:lang w:eastAsia="he-IL"/>
        </w:rPr>
        <w:t xml:space="preserve">". אדוני, יושב-ראש ועדת החוקה. אדוני, יושב-ראש </w:t>
      </w:r>
      <w:bookmarkStart w:id="5933" w:name="_ETM_Q16_172000"/>
      <w:bookmarkEnd w:id="5933"/>
      <w:r>
        <w:rPr>
          <w:rFonts w:hint="cs"/>
          <w:rtl/>
          <w:lang w:eastAsia="he-IL"/>
        </w:rPr>
        <w:t xml:space="preserve">ועדת החוקה, יש בתי דין לממונות </w:t>
      </w:r>
      <w:r w:rsidR="0052660E">
        <w:rPr>
          <w:rFonts w:hint="cs"/>
          <w:rtl/>
          <w:lang w:eastAsia="he-IL"/>
        </w:rPr>
        <w:t>– –</w:t>
      </w:r>
    </w:p>
    <w:p w:rsidR="00DC38D6" w:rsidRDefault="00DC38D6" w:rsidP="00544B2D">
      <w:pPr>
        <w:rPr>
          <w:rtl/>
          <w:lang w:eastAsia="he-IL"/>
        </w:rPr>
      </w:pPr>
    </w:p>
    <w:p w:rsidR="00DC38D6" w:rsidRDefault="00DC38D6" w:rsidP="00544B2D">
      <w:pPr>
        <w:pStyle w:val="af6"/>
        <w:keepNext/>
        <w:rPr>
          <w:rtl/>
        </w:rPr>
      </w:pPr>
      <w:bookmarkStart w:id="5934" w:name="ET_interruption_6156_3"/>
      <w:r w:rsidRPr="00C23374">
        <w:rPr>
          <w:rStyle w:val="TagStyle"/>
          <w:rtl/>
        </w:rPr>
        <w:t xml:space="preserve"> &lt;&lt; קריאה &gt;&gt; </w:t>
      </w:r>
      <w:r>
        <w:rPr>
          <w:rtl/>
        </w:rPr>
        <w:t>גלעד קריב (העבודה):</w:t>
      </w:r>
      <w:r w:rsidRPr="00C23374">
        <w:rPr>
          <w:rStyle w:val="TagStyle"/>
          <w:rtl/>
        </w:rPr>
        <w:t xml:space="preserve"> &lt;&lt; קריאה &gt;&gt;</w:t>
      </w:r>
      <w:r>
        <w:rPr>
          <w:rtl/>
        </w:rPr>
        <w:t xml:space="preserve">  </w:t>
      </w:r>
      <w:bookmarkEnd w:id="593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גם דיור ציבורי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5935" w:name="_ETM_Q16_178000"/>
      <w:bookmarkStart w:id="5936" w:name="ET_speakercontinue_6157_4"/>
      <w:bookmarkEnd w:id="5935"/>
      <w:r w:rsidRPr="00C23374">
        <w:rPr>
          <w:rStyle w:val="TagStyle"/>
          <w:rtl/>
        </w:rPr>
        <w:t xml:space="preserve"> &lt;&lt; דובר_המשך &gt;&gt; </w:t>
      </w:r>
      <w:r>
        <w:rPr>
          <w:rtl/>
        </w:rPr>
        <w:t>שמחה רוטמן (הציונות הדתית):</w:t>
      </w:r>
      <w:r w:rsidRPr="00C23374">
        <w:rPr>
          <w:rStyle w:val="TagStyle"/>
          <w:rtl/>
        </w:rPr>
        <w:t xml:space="preserve"> &lt;&lt; דובר_המשך &gt;&gt;</w:t>
      </w:r>
      <w:r>
        <w:rPr>
          <w:rtl/>
        </w:rPr>
        <w:t xml:space="preserve">  </w:t>
      </w:r>
      <w:bookmarkEnd w:id="5936"/>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פרטיים. אין שום סיבה בעולם שאותה </w:t>
      </w:r>
      <w:bookmarkStart w:id="5937" w:name="_ETM_Q16_181000"/>
      <w:bookmarkEnd w:id="5937"/>
      <w:r w:rsidR="00DC38D6">
        <w:rPr>
          <w:rFonts w:hint="cs"/>
          <w:rtl/>
          <w:lang w:eastAsia="he-IL"/>
        </w:rPr>
        <w:t xml:space="preserve">מדינה שמעמידה שירותי </w:t>
      </w:r>
      <w:proofErr w:type="spellStart"/>
      <w:r w:rsidR="00DC38D6">
        <w:rPr>
          <w:rFonts w:hint="cs"/>
          <w:rtl/>
          <w:lang w:eastAsia="he-IL"/>
        </w:rPr>
        <w:t>מהו</w:t>
      </w:r>
      <w:r w:rsidR="001C35D6">
        <w:rPr>
          <w:rFonts w:hint="cs"/>
          <w:rtl/>
          <w:lang w:eastAsia="he-IL"/>
        </w:rPr>
        <w:t>"</w:t>
      </w:r>
      <w:r w:rsidR="00DC38D6">
        <w:rPr>
          <w:rFonts w:hint="cs"/>
          <w:rtl/>
          <w:lang w:eastAsia="he-IL"/>
        </w:rPr>
        <w:t>ת</w:t>
      </w:r>
      <w:proofErr w:type="spellEnd"/>
      <w:r w:rsidR="00DC38D6">
        <w:rPr>
          <w:rFonts w:hint="cs"/>
          <w:rtl/>
          <w:lang w:eastAsia="he-IL"/>
        </w:rPr>
        <w:t xml:space="preserve">, גישור, שעולים כסף רב </w:t>
      </w:r>
      <w:r>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5938" w:name="ET_interruption_6156_5"/>
      <w:r w:rsidRPr="00C23374">
        <w:rPr>
          <w:rStyle w:val="TagStyle"/>
          <w:rtl/>
        </w:rPr>
        <w:t xml:space="preserve"> &lt;&lt; קריאה &gt;&gt; </w:t>
      </w:r>
      <w:r>
        <w:rPr>
          <w:rtl/>
        </w:rPr>
        <w:t>גלעד קריב (העבודה):</w:t>
      </w:r>
      <w:r w:rsidRPr="00C23374">
        <w:rPr>
          <w:rStyle w:val="TagStyle"/>
          <w:rtl/>
        </w:rPr>
        <w:t xml:space="preserve"> &lt;&lt; קריאה &gt;&gt;</w:t>
      </w:r>
      <w:r>
        <w:rPr>
          <w:rtl/>
        </w:rPr>
        <w:t xml:space="preserve">  </w:t>
      </w:r>
      <w:bookmarkEnd w:id="593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אבל עושים את זה. </w:t>
      </w:r>
      <w:r w:rsidR="001C35D6">
        <w:rPr>
          <w:rFonts w:hint="cs"/>
          <w:rtl/>
          <w:lang w:eastAsia="he-IL"/>
        </w:rPr>
        <w:t xml:space="preserve">אבל המדינה עושה את זה. </w:t>
      </w:r>
    </w:p>
    <w:p w:rsidR="00DC38D6" w:rsidRDefault="00DC38D6" w:rsidP="00544B2D">
      <w:pPr>
        <w:rPr>
          <w:rtl/>
          <w:lang w:eastAsia="he-IL"/>
        </w:rPr>
      </w:pPr>
    </w:p>
    <w:p w:rsidR="00DC38D6" w:rsidRDefault="00DC38D6" w:rsidP="00544B2D">
      <w:pPr>
        <w:pStyle w:val="-"/>
        <w:keepNext/>
        <w:rPr>
          <w:rtl/>
        </w:rPr>
      </w:pPr>
      <w:bookmarkStart w:id="5939" w:name="_ETM_Q16_186000"/>
      <w:bookmarkStart w:id="5940" w:name="ET_speakercontinue_6157_6"/>
      <w:bookmarkEnd w:id="5939"/>
      <w:r w:rsidRPr="00C23374">
        <w:rPr>
          <w:rStyle w:val="TagStyle"/>
          <w:rtl/>
        </w:rPr>
        <w:t xml:space="preserve"> &lt;&lt; דובר_המשך &gt;&gt; </w:t>
      </w:r>
      <w:r>
        <w:rPr>
          <w:rtl/>
        </w:rPr>
        <w:t>שמחה רוטמן (הציונות הדתית):</w:t>
      </w:r>
      <w:r w:rsidRPr="00C23374">
        <w:rPr>
          <w:rStyle w:val="TagStyle"/>
          <w:rtl/>
        </w:rPr>
        <w:t xml:space="preserve"> &lt;&lt; דובר_המשך &gt;&gt;</w:t>
      </w:r>
      <w:r>
        <w:rPr>
          <w:rtl/>
        </w:rPr>
        <w:t xml:space="preserve">  </w:t>
      </w:r>
      <w:bookmarkEnd w:id="5940"/>
    </w:p>
    <w:p w:rsidR="00DC38D6" w:rsidRDefault="00DC38D6" w:rsidP="0052660E">
      <w:pPr>
        <w:rPr>
          <w:rtl/>
          <w:lang w:eastAsia="he-IL"/>
        </w:rPr>
      </w:pPr>
    </w:p>
    <w:p w:rsidR="00DC38D6" w:rsidRDefault="00DC38D6" w:rsidP="001C35D6">
      <w:pPr>
        <w:rPr>
          <w:rtl/>
          <w:lang w:eastAsia="he-IL"/>
        </w:rPr>
      </w:pPr>
      <w:r>
        <w:rPr>
          <w:rFonts w:hint="cs"/>
          <w:rtl/>
          <w:lang w:eastAsia="he-IL"/>
        </w:rPr>
        <w:t xml:space="preserve">אבל אין סיבה שלא יעשו את זה לאזרחי המדינה שמעוניינים בדין תורה. </w:t>
      </w:r>
    </w:p>
    <w:p w:rsidR="00DC38D6" w:rsidRDefault="00DC38D6" w:rsidP="00544B2D">
      <w:pPr>
        <w:rPr>
          <w:rtl/>
          <w:lang w:eastAsia="he-IL"/>
        </w:rPr>
      </w:pPr>
      <w:bookmarkStart w:id="5941" w:name="_ETM_Q16_190000"/>
      <w:bookmarkEnd w:id="5941"/>
    </w:p>
    <w:p w:rsidR="00DC38D6" w:rsidRDefault="00DC38D6" w:rsidP="00544B2D">
      <w:pPr>
        <w:pStyle w:val="af6"/>
        <w:keepNext/>
        <w:rPr>
          <w:rtl/>
        </w:rPr>
      </w:pPr>
      <w:bookmarkStart w:id="5942" w:name="_ETM_Q16_191000"/>
      <w:bookmarkEnd w:id="5942"/>
      <w:r w:rsidRPr="00CA6D28">
        <w:rPr>
          <w:rStyle w:val="TagStyle"/>
          <w:rtl/>
        </w:rPr>
        <w:t xml:space="preserve"> &lt;&lt; קריאה &gt;&gt; </w:t>
      </w:r>
      <w:r>
        <w:rPr>
          <w:rtl/>
        </w:rPr>
        <w:t>גלעד קריב (העבודה):</w:t>
      </w:r>
      <w:r w:rsidRPr="00CA6D28">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אבל עושים את זה. </w:t>
      </w:r>
    </w:p>
    <w:p w:rsidR="00DC38D6" w:rsidRDefault="00DC38D6" w:rsidP="00544B2D">
      <w:pPr>
        <w:rPr>
          <w:rtl/>
          <w:lang w:eastAsia="he-IL"/>
        </w:rPr>
      </w:pPr>
    </w:p>
    <w:p w:rsidR="00DC38D6" w:rsidRDefault="00DC38D6" w:rsidP="00544B2D">
      <w:pPr>
        <w:pStyle w:val="-"/>
        <w:keepNext/>
        <w:rPr>
          <w:rtl/>
        </w:rPr>
      </w:pPr>
      <w:bookmarkStart w:id="5943" w:name="ET_speakercontinue_6157_10"/>
      <w:r w:rsidRPr="00CA6D28">
        <w:rPr>
          <w:rStyle w:val="TagStyle"/>
          <w:rtl/>
        </w:rPr>
        <w:t xml:space="preserve"> &lt;&lt; דובר_המשך &gt;&gt; </w:t>
      </w:r>
      <w:r>
        <w:rPr>
          <w:rtl/>
        </w:rPr>
        <w:t>שמחה רוטמן (הציונות הדתית):</w:t>
      </w:r>
      <w:r w:rsidRPr="00CA6D28">
        <w:rPr>
          <w:rStyle w:val="TagStyle"/>
          <w:rtl/>
        </w:rPr>
        <w:t xml:space="preserve"> &lt;&lt; דובר_המשך &gt;&gt;</w:t>
      </w:r>
      <w:r>
        <w:rPr>
          <w:rtl/>
        </w:rPr>
        <w:t xml:space="preserve">  </w:t>
      </w:r>
      <w:bookmarkEnd w:id="594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אין שום סיבה בעולם. למה אתה מתנגד? </w:t>
      </w:r>
      <w:bookmarkStart w:id="5944" w:name="_ETM_Q16_197000"/>
      <w:bookmarkEnd w:id="5944"/>
      <w:r>
        <w:rPr>
          <w:rFonts w:hint="cs"/>
          <w:rtl/>
          <w:lang w:eastAsia="he-IL"/>
        </w:rPr>
        <w:t xml:space="preserve">אני לא מבין. </w:t>
      </w:r>
    </w:p>
    <w:p w:rsidR="00DC38D6" w:rsidRDefault="00DC38D6" w:rsidP="00544B2D">
      <w:pPr>
        <w:rPr>
          <w:rtl/>
          <w:lang w:eastAsia="he-IL"/>
        </w:rPr>
      </w:pPr>
      <w:bookmarkStart w:id="5945" w:name="_ETM_Q16_198000"/>
      <w:bookmarkEnd w:id="5945"/>
    </w:p>
    <w:p w:rsidR="00DC38D6" w:rsidRDefault="00DC38D6" w:rsidP="00544B2D">
      <w:pPr>
        <w:pStyle w:val="af6"/>
        <w:keepNext/>
        <w:rPr>
          <w:rtl/>
        </w:rPr>
      </w:pPr>
      <w:r w:rsidRPr="00CA6D28">
        <w:rPr>
          <w:rStyle w:val="TagStyle"/>
          <w:rtl/>
        </w:rPr>
        <w:t xml:space="preserve"> &lt;&lt; קריאה &gt;&gt; </w:t>
      </w:r>
      <w:r>
        <w:rPr>
          <w:rtl/>
        </w:rPr>
        <w:t>גלעד קריב (העבודה):</w:t>
      </w:r>
      <w:r w:rsidRPr="00CA6D28">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מדינת ישראל הקימה בתי דין לממונות במועצות הדתיות </w:t>
      </w:r>
      <w:r w:rsidR="0052660E">
        <w:rPr>
          <w:rFonts w:hint="cs"/>
          <w:rtl/>
          <w:lang w:eastAsia="he-IL"/>
        </w:rPr>
        <w:t>– – –</w:t>
      </w:r>
    </w:p>
    <w:p w:rsidR="00DC38D6" w:rsidRDefault="00DC38D6" w:rsidP="00544B2D">
      <w:pPr>
        <w:rPr>
          <w:rtl/>
          <w:lang w:eastAsia="he-IL"/>
        </w:rPr>
      </w:pPr>
    </w:p>
    <w:p w:rsidR="00DC38D6" w:rsidRDefault="00DC38D6" w:rsidP="00544B2D">
      <w:pPr>
        <w:pStyle w:val="af7"/>
        <w:keepNext/>
        <w:rPr>
          <w:rtl/>
        </w:rPr>
      </w:pPr>
      <w:bookmarkStart w:id="5946" w:name="ET_yor_6307_12"/>
      <w:r w:rsidRPr="00CA6D28">
        <w:rPr>
          <w:rStyle w:val="TagStyle"/>
          <w:rtl/>
        </w:rPr>
        <w:t xml:space="preserve"> &lt;&lt; יור &gt;&gt; </w:t>
      </w:r>
      <w:r>
        <w:rPr>
          <w:rtl/>
        </w:rPr>
        <w:t>היו"ר יבגני סובה:</w:t>
      </w:r>
      <w:r w:rsidRPr="00CA6D28">
        <w:rPr>
          <w:rStyle w:val="TagStyle"/>
          <w:rtl/>
        </w:rPr>
        <w:t xml:space="preserve"> &lt;&lt; יור &gt;&gt;</w:t>
      </w:r>
      <w:r>
        <w:rPr>
          <w:rtl/>
        </w:rPr>
        <w:t xml:space="preserve">  </w:t>
      </w:r>
      <w:bookmarkEnd w:id="594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נא לסיים, בבקשה, נגמר הזמן. </w:t>
      </w:r>
    </w:p>
    <w:p w:rsidR="00DC38D6" w:rsidRDefault="00DC38D6" w:rsidP="00544B2D">
      <w:pPr>
        <w:rPr>
          <w:rtl/>
          <w:lang w:eastAsia="he-IL"/>
        </w:rPr>
      </w:pPr>
    </w:p>
    <w:p w:rsidR="00DC38D6" w:rsidRDefault="00DC38D6" w:rsidP="00544B2D">
      <w:pPr>
        <w:pStyle w:val="-"/>
        <w:keepNext/>
        <w:rPr>
          <w:rtl/>
        </w:rPr>
      </w:pPr>
      <w:bookmarkStart w:id="5947" w:name="_ETM_Q16_202000"/>
      <w:bookmarkStart w:id="5948" w:name="ET_speakercontinue_6157_13"/>
      <w:bookmarkEnd w:id="5947"/>
      <w:r w:rsidRPr="00CA6D28">
        <w:rPr>
          <w:rStyle w:val="TagStyle"/>
          <w:rtl/>
        </w:rPr>
        <w:t xml:space="preserve"> &lt;&lt; דובר_המשך &gt;&gt; </w:t>
      </w:r>
      <w:r>
        <w:rPr>
          <w:rtl/>
        </w:rPr>
        <w:t>שמחה רוטמן (הציונות הדתית):</w:t>
      </w:r>
      <w:r w:rsidRPr="00CA6D28">
        <w:rPr>
          <w:rStyle w:val="TagStyle"/>
          <w:rtl/>
        </w:rPr>
        <w:t xml:space="preserve"> &lt;&lt; דובר_המשך &gt;&gt;</w:t>
      </w:r>
      <w:r>
        <w:rPr>
          <w:rtl/>
        </w:rPr>
        <w:t xml:space="preserve">  </w:t>
      </w:r>
      <w:bookmarkEnd w:id="5948"/>
    </w:p>
    <w:p w:rsidR="00DC38D6" w:rsidRDefault="00DC38D6" w:rsidP="0052660E">
      <w:pPr>
        <w:rPr>
          <w:rtl/>
          <w:lang w:eastAsia="he-IL"/>
        </w:rPr>
      </w:pPr>
    </w:p>
    <w:p w:rsidR="00DC38D6" w:rsidRDefault="00DC38D6" w:rsidP="00544B2D">
      <w:pPr>
        <w:rPr>
          <w:rtl/>
          <w:lang w:eastAsia="he-IL"/>
        </w:rPr>
      </w:pPr>
      <w:bookmarkStart w:id="5949" w:name="_ETM_Q16_203000"/>
      <w:bookmarkEnd w:id="5949"/>
      <w:r>
        <w:rPr>
          <w:rFonts w:hint="cs"/>
          <w:rtl/>
          <w:lang w:eastAsia="he-IL"/>
        </w:rPr>
        <w:t xml:space="preserve">לכן, אני בטוח שכל אדם שמעוניין בטובתם של המתדיינים ובהורדת העומס בבתי המשפט ובבתי </w:t>
      </w:r>
      <w:bookmarkStart w:id="5950" w:name="_ETM_Q16_210000"/>
      <w:bookmarkEnd w:id="5950"/>
      <w:r>
        <w:rPr>
          <w:rFonts w:hint="cs"/>
          <w:rtl/>
          <w:lang w:eastAsia="he-IL"/>
        </w:rPr>
        <w:t xml:space="preserve">הדין הרבניים יתמוך בהצעת החוק הזאת. תודה רבה, אדוני היושב-ראש. </w:t>
      </w:r>
    </w:p>
    <w:p w:rsidR="00DC38D6" w:rsidRDefault="00DC38D6" w:rsidP="00544B2D">
      <w:pPr>
        <w:rPr>
          <w:rtl/>
          <w:lang w:eastAsia="he-IL"/>
        </w:rPr>
      </w:pPr>
    </w:p>
    <w:p w:rsidR="00DC38D6" w:rsidRDefault="00DC38D6" w:rsidP="00544B2D">
      <w:pPr>
        <w:pStyle w:val="af7"/>
        <w:keepNext/>
        <w:rPr>
          <w:rtl/>
        </w:rPr>
      </w:pPr>
      <w:bookmarkStart w:id="5951" w:name="ET_yor_6307_14"/>
      <w:r w:rsidRPr="00CA6D28">
        <w:rPr>
          <w:rStyle w:val="TagStyle"/>
          <w:rtl/>
        </w:rPr>
        <w:t xml:space="preserve"> &lt;&lt; יור &gt;&gt; </w:t>
      </w:r>
      <w:r>
        <w:rPr>
          <w:rtl/>
        </w:rPr>
        <w:t>היו"ר יבגני סובה:</w:t>
      </w:r>
      <w:r w:rsidRPr="00CA6D28">
        <w:rPr>
          <w:rStyle w:val="TagStyle"/>
          <w:rtl/>
        </w:rPr>
        <w:t xml:space="preserve"> &lt;&lt; יור &gt;&gt;</w:t>
      </w:r>
      <w:r>
        <w:rPr>
          <w:rtl/>
        </w:rPr>
        <w:t xml:space="preserve">  </w:t>
      </w:r>
      <w:bookmarkEnd w:id="595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לחבר הכנסת שמחה רוטמן. מי שיסכם את הדיון הוא סגן השר מתן כהנא, בבקשה. </w:t>
      </w:r>
    </w:p>
    <w:p w:rsidR="00DC38D6" w:rsidRDefault="00DC38D6" w:rsidP="00544B2D">
      <w:pPr>
        <w:rPr>
          <w:rtl/>
          <w:lang w:eastAsia="he-IL"/>
        </w:rPr>
      </w:pPr>
      <w:bookmarkStart w:id="5952" w:name="_ETM_Q16_318143"/>
      <w:bookmarkStart w:id="5953" w:name="_ETM_Q16_318237"/>
      <w:bookmarkEnd w:id="5952"/>
      <w:bookmarkEnd w:id="5953"/>
    </w:p>
    <w:p w:rsidR="00DC38D6" w:rsidRDefault="00DC38D6" w:rsidP="00544B2D">
      <w:pPr>
        <w:pStyle w:val="af6"/>
        <w:keepNext/>
        <w:rPr>
          <w:rtl/>
        </w:rPr>
      </w:pPr>
      <w:bookmarkStart w:id="5954" w:name="_ETM_Q16_236901"/>
      <w:bookmarkStart w:id="5955" w:name="_ETM_Q16_236973"/>
      <w:bookmarkStart w:id="5956" w:name="_ETM_Q16_237031"/>
      <w:bookmarkStart w:id="5957" w:name="_ETM_Q16_237088"/>
      <w:bookmarkEnd w:id="5954"/>
      <w:bookmarkEnd w:id="5955"/>
      <w:bookmarkEnd w:id="5956"/>
      <w:bookmarkEnd w:id="5957"/>
      <w:r w:rsidRPr="007E2223">
        <w:rPr>
          <w:rStyle w:val="TagStyle"/>
          <w:rtl/>
        </w:rPr>
        <w:t xml:space="preserve">&lt;&lt; קריאה &gt;&gt; </w:t>
      </w:r>
      <w:r>
        <w:rPr>
          <w:rtl/>
        </w:rPr>
        <w:t>סגן שר המשרד לשירותי דת מתן כהנא:</w:t>
      </w:r>
      <w:r w:rsidRPr="007E2223">
        <w:rPr>
          <w:rStyle w:val="TagStyle"/>
          <w:rtl/>
        </w:rPr>
        <w:t xml:space="preserve"> &lt;&lt; קריאה &gt;&gt;</w:t>
      </w:r>
      <w:r>
        <w:rPr>
          <w:rtl/>
        </w:rPr>
        <w:t xml:space="preserve">  </w:t>
      </w:r>
    </w:p>
    <w:p w:rsidR="00DC38D6" w:rsidRDefault="00DC38D6" w:rsidP="00544B2D">
      <w:pPr>
        <w:rPr>
          <w:rtl/>
          <w:lang w:eastAsia="he-IL"/>
        </w:rPr>
      </w:pPr>
    </w:p>
    <w:p w:rsidR="00DC38D6" w:rsidRDefault="0052660E" w:rsidP="00544B2D">
      <w:pPr>
        <w:rPr>
          <w:rtl/>
          <w:lang w:eastAsia="he-IL"/>
        </w:rPr>
      </w:pPr>
      <w:bookmarkStart w:id="5958" w:name="_ETM_Q16_342471"/>
      <w:bookmarkStart w:id="5959" w:name="_ETM_Q16_342554"/>
      <w:bookmarkEnd w:id="5958"/>
      <w:bookmarkEnd w:id="5959"/>
      <w:r>
        <w:rPr>
          <w:rFonts w:hint="cs"/>
          <w:rtl/>
          <w:lang w:eastAsia="he-IL"/>
        </w:rPr>
        <w:t>– – –</w:t>
      </w:r>
    </w:p>
    <w:p w:rsidR="00DC38D6" w:rsidRDefault="00DC38D6" w:rsidP="00544B2D">
      <w:pPr>
        <w:ind w:firstLine="0"/>
        <w:rPr>
          <w:rtl/>
          <w:lang w:eastAsia="he-IL"/>
        </w:rPr>
      </w:pPr>
      <w:bookmarkStart w:id="5960" w:name="_ETM_Q16_237175"/>
      <w:bookmarkStart w:id="5961" w:name="_ETM_Q16_237218"/>
      <w:bookmarkEnd w:id="5960"/>
      <w:bookmarkEnd w:id="5961"/>
    </w:p>
    <w:p w:rsidR="00DC38D6" w:rsidRDefault="00DC38D6" w:rsidP="00544B2D">
      <w:pPr>
        <w:pStyle w:val="af7"/>
        <w:keepNext/>
        <w:rPr>
          <w:rtl/>
        </w:rPr>
      </w:pPr>
      <w:bookmarkStart w:id="5962" w:name="_ETM_Q16_237319"/>
      <w:bookmarkStart w:id="5963" w:name="_ETM_Q16_237371"/>
      <w:bookmarkEnd w:id="5962"/>
      <w:bookmarkEnd w:id="5963"/>
      <w:r w:rsidRPr="00CA6D28">
        <w:rPr>
          <w:rStyle w:val="TagStyle"/>
          <w:rtl/>
        </w:rPr>
        <w:t xml:space="preserve">&lt;&lt; יור &gt;&gt; </w:t>
      </w:r>
      <w:r>
        <w:rPr>
          <w:rtl/>
        </w:rPr>
        <w:t>היו"ר יבגני סובה:</w:t>
      </w:r>
      <w:r w:rsidRPr="00CA6D28">
        <w:rPr>
          <w:rStyle w:val="TagStyle"/>
          <w:rtl/>
        </w:rPr>
        <w:t xml:space="preserve"> &lt;&lt; יור &gt;&gt;</w:t>
      </w:r>
      <w:r>
        <w:rPr>
          <w:rtl/>
        </w:rPr>
        <w:t xml:space="preserve">  </w:t>
      </w:r>
    </w:p>
    <w:p w:rsidR="00DC38D6" w:rsidRDefault="00DC38D6" w:rsidP="00544B2D">
      <w:pPr>
        <w:rPr>
          <w:rtl/>
          <w:lang w:eastAsia="he-IL"/>
        </w:rPr>
      </w:pPr>
    </w:p>
    <w:p w:rsidR="00DC38D6" w:rsidRDefault="00DC38D6" w:rsidP="00544B2D">
      <w:pPr>
        <w:rPr>
          <w:rtl/>
          <w:lang w:eastAsia="he-IL"/>
        </w:rPr>
      </w:pPr>
      <w:bookmarkStart w:id="5964" w:name="_ETM_Q16_348511"/>
      <w:bookmarkStart w:id="5965" w:name="_ETM_Q16_348591"/>
      <w:bookmarkEnd w:id="5964"/>
      <w:bookmarkEnd w:id="5965"/>
      <w:r>
        <w:rPr>
          <w:rFonts w:hint="cs"/>
          <w:rtl/>
          <w:lang w:eastAsia="he-IL"/>
        </w:rPr>
        <w:t xml:space="preserve">אתה יכול </w:t>
      </w:r>
      <w:bookmarkStart w:id="5966" w:name="_ETM_Q16_245000"/>
      <w:bookmarkEnd w:id="5966"/>
      <w:r>
        <w:rPr>
          <w:rFonts w:hint="cs"/>
          <w:rtl/>
          <w:lang w:eastAsia="he-IL"/>
        </w:rPr>
        <w:t xml:space="preserve">רק הצבעה, נכון, אבל רק אם זה בהסכמה. אתם צריכים </w:t>
      </w:r>
      <w:bookmarkStart w:id="5967" w:name="_ETM_Q16_246000"/>
      <w:bookmarkEnd w:id="5967"/>
      <w:r>
        <w:rPr>
          <w:rFonts w:hint="cs"/>
          <w:rtl/>
          <w:lang w:eastAsia="he-IL"/>
        </w:rPr>
        <w:t xml:space="preserve">להבין, אם יש הסכמה אז אנחנו לא נקיים. בכל </w:t>
      </w:r>
      <w:bookmarkStart w:id="5968" w:name="_ETM_Q16_261000"/>
      <w:bookmarkEnd w:id="5968"/>
      <w:r>
        <w:rPr>
          <w:rFonts w:hint="cs"/>
          <w:rtl/>
          <w:lang w:eastAsia="he-IL"/>
        </w:rPr>
        <w:t xml:space="preserve">זאת, סגן השר יעלה ויעדכן. </w:t>
      </w:r>
    </w:p>
    <w:p w:rsidR="00DC38D6" w:rsidRDefault="00DC38D6" w:rsidP="00544B2D">
      <w:pPr>
        <w:rPr>
          <w:rtl/>
          <w:lang w:eastAsia="he-IL"/>
        </w:rPr>
      </w:pPr>
      <w:bookmarkStart w:id="5969" w:name="_ETM_Q16_288591"/>
      <w:bookmarkStart w:id="5970" w:name="_ETM_Q16_288636"/>
      <w:bookmarkEnd w:id="5969"/>
      <w:bookmarkEnd w:id="5970"/>
    </w:p>
    <w:p w:rsidR="00DC38D6" w:rsidRDefault="00DC38D6" w:rsidP="00544B2D">
      <w:pPr>
        <w:pStyle w:val="af6"/>
        <w:keepNext/>
        <w:rPr>
          <w:rtl/>
        </w:rPr>
      </w:pPr>
      <w:bookmarkStart w:id="5971" w:name="_ETM_Q16_288743"/>
      <w:bookmarkStart w:id="5972" w:name="_ETM_Q16_288837"/>
      <w:bookmarkEnd w:id="5971"/>
      <w:bookmarkEnd w:id="5972"/>
      <w:r w:rsidRPr="007E2223">
        <w:rPr>
          <w:rStyle w:val="TagStyle"/>
          <w:rtl/>
        </w:rPr>
        <w:t xml:space="preserve">&lt;&lt; קריאה &gt;&gt; </w:t>
      </w:r>
      <w:r>
        <w:rPr>
          <w:rtl/>
        </w:rPr>
        <w:t>סגן שר המשרד לשירותי דת מתן כהנא:</w:t>
      </w:r>
      <w:r w:rsidRPr="007E2223">
        <w:rPr>
          <w:rStyle w:val="TagStyle"/>
          <w:rtl/>
        </w:rPr>
        <w:t xml:space="preserve"> &lt;&lt; קריאה &gt;&gt;</w:t>
      </w:r>
      <w:r>
        <w:rPr>
          <w:rtl/>
        </w:rPr>
        <w:t xml:space="preserve">  </w:t>
      </w:r>
    </w:p>
    <w:p w:rsidR="001C35D6" w:rsidRDefault="001C35D6" w:rsidP="00544B2D">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bookmarkStart w:id="5973" w:name="_ETM_Q16_298055"/>
      <w:bookmarkStart w:id="5974" w:name="_ETM_Q16_298150"/>
      <w:bookmarkEnd w:id="5973"/>
      <w:bookmarkEnd w:id="5974"/>
    </w:p>
    <w:p w:rsidR="00DC38D6" w:rsidRDefault="00DC38D6" w:rsidP="00544B2D">
      <w:pPr>
        <w:pStyle w:val="af7"/>
        <w:keepNext/>
        <w:rPr>
          <w:rtl/>
        </w:rPr>
      </w:pPr>
      <w:bookmarkStart w:id="5975" w:name="_ETM_Q16_304623"/>
      <w:bookmarkStart w:id="5976" w:name="_ETM_Q16_304720"/>
      <w:bookmarkEnd w:id="5975"/>
      <w:bookmarkEnd w:id="5976"/>
      <w:r w:rsidRPr="00CA6D28">
        <w:rPr>
          <w:rStyle w:val="TagStyle"/>
          <w:rtl/>
        </w:rPr>
        <w:t xml:space="preserve">&lt;&lt; יור &gt;&gt; </w:t>
      </w:r>
      <w:r>
        <w:rPr>
          <w:rtl/>
        </w:rPr>
        <w:t>היו"ר יבגני סובה:</w:t>
      </w:r>
      <w:r w:rsidRPr="00CA6D28">
        <w:rPr>
          <w:rStyle w:val="TagStyle"/>
          <w:rtl/>
        </w:rPr>
        <w:t xml:space="preserve"> &lt;&lt; יור &gt;&gt;</w:t>
      </w:r>
      <w:r>
        <w:rPr>
          <w:rtl/>
        </w:rPr>
        <w:t xml:space="preserve">  </w:t>
      </w:r>
    </w:p>
    <w:p w:rsidR="00DC38D6" w:rsidRDefault="00DC38D6" w:rsidP="00544B2D">
      <w:pPr>
        <w:rPr>
          <w:rtl/>
          <w:lang w:eastAsia="he-IL"/>
        </w:rPr>
      </w:pPr>
    </w:p>
    <w:p w:rsidR="00DC38D6" w:rsidRDefault="00DC38D6" w:rsidP="00544B2D">
      <w:pPr>
        <w:rPr>
          <w:rtl/>
          <w:lang w:eastAsia="he-IL"/>
        </w:rPr>
      </w:pPr>
      <w:bookmarkStart w:id="5977" w:name="_ETM_Q16_288895"/>
      <w:bookmarkStart w:id="5978" w:name="_ETM_Q16_288992"/>
      <w:bookmarkEnd w:id="5977"/>
      <w:bookmarkEnd w:id="5978"/>
      <w:r>
        <w:rPr>
          <w:rFonts w:hint="cs"/>
          <w:rtl/>
          <w:lang w:eastAsia="he-IL"/>
        </w:rPr>
        <w:t xml:space="preserve">אין שום בעיה, אני מחכה לסגן השר שיעלה ויעדכן מה סיכמתם לגבי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5979" w:name="_ETM_Q16_243007"/>
      <w:bookmarkStart w:id="5980" w:name="_ETM_Q16_243149"/>
      <w:bookmarkEnd w:id="5979"/>
      <w:bookmarkEnd w:id="5980"/>
      <w:r w:rsidRPr="007E2223">
        <w:rPr>
          <w:rStyle w:val="TagStyle"/>
          <w:rtl/>
        </w:rPr>
        <w:t xml:space="preserve">&lt;&lt; קריאה &gt;&gt; </w:t>
      </w:r>
      <w:r>
        <w:rPr>
          <w:rtl/>
        </w:rPr>
        <w:t>סגן שר המשרד לשירותי דת מתן כהנא:</w:t>
      </w:r>
      <w:r w:rsidRPr="007E2223">
        <w:rPr>
          <w:rStyle w:val="TagStyle"/>
          <w:rtl/>
        </w:rPr>
        <w:t xml:space="preserve"> &lt;&lt; קריאה &gt;&gt;</w:t>
      </w:r>
      <w:r>
        <w:rPr>
          <w:rtl/>
        </w:rPr>
        <w:t xml:space="preserve">  </w:t>
      </w:r>
    </w:p>
    <w:p w:rsidR="00DC38D6" w:rsidRDefault="00DC38D6" w:rsidP="00544B2D">
      <w:pPr>
        <w:rPr>
          <w:rtl/>
          <w:lang w:eastAsia="he-IL"/>
        </w:rPr>
      </w:pPr>
      <w:bookmarkStart w:id="5981" w:name="_ETM_Q16_246687"/>
      <w:bookmarkEnd w:id="5981"/>
    </w:p>
    <w:p w:rsidR="00DC38D6" w:rsidRDefault="0052660E" w:rsidP="001C35D6">
      <w:pPr>
        <w:rPr>
          <w:rtl/>
          <w:lang w:eastAsia="he-IL"/>
        </w:rPr>
      </w:pPr>
      <w:bookmarkStart w:id="5982" w:name="_ETM_Q16_246778"/>
      <w:bookmarkEnd w:id="5982"/>
      <w:r>
        <w:rPr>
          <w:rFonts w:hint="cs"/>
          <w:rtl/>
          <w:lang w:eastAsia="he-IL"/>
        </w:rPr>
        <w:t>– – –</w:t>
      </w:r>
      <w:r w:rsidR="00DC38D6">
        <w:rPr>
          <w:rFonts w:hint="cs"/>
          <w:rtl/>
          <w:lang w:eastAsia="he-IL"/>
        </w:rPr>
        <w:t xml:space="preserve"> </w:t>
      </w:r>
      <w:bookmarkStart w:id="5983" w:name="_ETM_Q16_254855"/>
      <w:bookmarkEnd w:id="5983"/>
      <w:r w:rsidR="00DC38D6">
        <w:rPr>
          <w:rFonts w:hint="cs"/>
          <w:rtl/>
          <w:lang w:eastAsia="he-IL"/>
        </w:rPr>
        <w:t xml:space="preserve">הצבעה </w:t>
      </w:r>
      <w:r>
        <w:rPr>
          <w:rFonts w:hint="cs"/>
          <w:rtl/>
          <w:lang w:eastAsia="he-IL"/>
        </w:rPr>
        <w:t>– – –</w:t>
      </w:r>
      <w:r w:rsidR="00DC38D6">
        <w:rPr>
          <w:rFonts w:hint="cs"/>
          <w:rtl/>
          <w:lang w:eastAsia="he-IL"/>
        </w:rPr>
        <w:t xml:space="preserve"> </w:t>
      </w:r>
      <w:bookmarkStart w:id="5984" w:name="_ETM_Q16_245103"/>
      <w:bookmarkStart w:id="5985" w:name="_ETM_Q16_245196"/>
      <w:bookmarkEnd w:id="5984"/>
      <w:bookmarkEnd w:id="5985"/>
      <w:r w:rsidR="00DC38D6">
        <w:rPr>
          <w:rFonts w:hint="cs"/>
          <w:rtl/>
          <w:lang w:eastAsia="he-IL"/>
        </w:rPr>
        <w:t xml:space="preserve">אנחנו רוצים הצבעות. </w:t>
      </w:r>
    </w:p>
    <w:p w:rsidR="00DC38D6" w:rsidRDefault="00DC38D6" w:rsidP="00544B2D">
      <w:pPr>
        <w:rPr>
          <w:rtl/>
          <w:lang w:eastAsia="he-IL"/>
        </w:rPr>
      </w:pPr>
    </w:p>
    <w:p w:rsidR="00DC38D6" w:rsidRDefault="00DC38D6" w:rsidP="00544B2D">
      <w:pPr>
        <w:pStyle w:val="af7"/>
        <w:keepNext/>
        <w:rPr>
          <w:rtl/>
        </w:rPr>
      </w:pPr>
      <w:bookmarkStart w:id="5986" w:name="ET_yor_6307_17"/>
      <w:r w:rsidRPr="007E2223">
        <w:rPr>
          <w:rStyle w:val="TagStyle"/>
          <w:rtl/>
        </w:rPr>
        <w:t xml:space="preserve"> &lt;&lt; יור &gt;&gt; </w:t>
      </w:r>
      <w:r>
        <w:rPr>
          <w:rtl/>
        </w:rPr>
        <w:t>היו"ר יבגני סובה:</w:t>
      </w:r>
      <w:r w:rsidRPr="007E2223">
        <w:rPr>
          <w:rStyle w:val="TagStyle"/>
          <w:rtl/>
        </w:rPr>
        <w:t xml:space="preserve"> &lt;&lt; יור &gt;&gt;</w:t>
      </w:r>
      <w:r>
        <w:rPr>
          <w:rtl/>
        </w:rPr>
        <w:t xml:space="preserve">  </w:t>
      </w:r>
      <w:bookmarkEnd w:id="5986"/>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בסדר, תעלה ותגיד את זה, </w:t>
      </w:r>
      <w:bookmarkStart w:id="5987" w:name="_ETM_Q16_278000"/>
      <w:bookmarkEnd w:id="5987"/>
      <w:r>
        <w:rPr>
          <w:rFonts w:hint="cs"/>
          <w:rtl/>
          <w:lang w:eastAsia="he-IL"/>
        </w:rPr>
        <w:t>בבקשה, יש לך זמן לעלות</w:t>
      </w:r>
      <w:r w:rsidR="001C35D6">
        <w:rPr>
          <w:rFonts w:hint="cs"/>
          <w:rtl/>
          <w:lang w:eastAsia="he-IL"/>
        </w:rPr>
        <w:t>,</w:t>
      </w:r>
      <w:r>
        <w:rPr>
          <w:rFonts w:hint="cs"/>
          <w:rtl/>
          <w:lang w:eastAsia="he-IL"/>
        </w:rPr>
        <w:t xml:space="preserve"> וגם ליוזמים, אחר כך, יש זמן להשיב. בבקשה, עשר </w:t>
      </w:r>
      <w:bookmarkStart w:id="5988" w:name="_ETM_Q16_293000"/>
      <w:bookmarkEnd w:id="5988"/>
      <w:r>
        <w:rPr>
          <w:rFonts w:hint="cs"/>
          <w:rtl/>
          <w:lang w:eastAsia="he-IL"/>
        </w:rPr>
        <w:t xml:space="preserve">דקות לרשותך. </w:t>
      </w:r>
    </w:p>
    <w:p w:rsidR="00DC38D6" w:rsidRDefault="00DC38D6" w:rsidP="00544B2D">
      <w:pPr>
        <w:rPr>
          <w:rtl/>
          <w:lang w:eastAsia="he-IL"/>
        </w:rPr>
      </w:pPr>
      <w:bookmarkStart w:id="5989" w:name="_ETM_Q16_288000"/>
      <w:bookmarkEnd w:id="5989"/>
    </w:p>
    <w:p w:rsidR="00DC38D6" w:rsidRDefault="00DC38D6" w:rsidP="00544B2D">
      <w:pPr>
        <w:pStyle w:val="a4"/>
        <w:keepNext/>
        <w:rPr>
          <w:rtl/>
        </w:rPr>
      </w:pPr>
      <w:bookmarkStart w:id="5990" w:name="ET_speaker_6329_22"/>
      <w:r w:rsidRPr="0042505B">
        <w:rPr>
          <w:rStyle w:val="TagStyle"/>
          <w:rtl/>
        </w:rPr>
        <w:t xml:space="preserve"> &lt;&lt; דובר &gt;&gt; </w:t>
      </w:r>
      <w:bookmarkStart w:id="5991" w:name="_Toc106215610"/>
      <w:bookmarkStart w:id="5992" w:name="_Toc106232877"/>
      <w:bookmarkStart w:id="5993" w:name="_Toc106233205"/>
      <w:bookmarkStart w:id="5994" w:name="_Toc127286692"/>
      <w:bookmarkStart w:id="5995" w:name="_Toc127287262"/>
      <w:r>
        <w:rPr>
          <w:rtl/>
        </w:rPr>
        <w:t>סגן שר המשרד לשירותי דת מתן כהנא:</w:t>
      </w:r>
      <w:bookmarkEnd w:id="5991"/>
      <w:bookmarkEnd w:id="5992"/>
      <w:bookmarkEnd w:id="5993"/>
      <w:bookmarkEnd w:id="5994"/>
      <w:bookmarkEnd w:id="5995"/>
      <w:r w:rsidRPr="0042505B">
        <w:rPr>
          <w:rStyle w:val="TagStyle"/>
          <w:rtl/>
        </w:rPr>
        <w:t xml:space="preserve"> &lt;&lt; דובר &gt;&gt;</w:t>
      </w:r>
      <w:r>
        <w:rPr>
          <w:rtl/>
        </w:rPr>
        <w:t xml:space="preserve">  </w:t>
      </w:r>
      <w:bookmarkEnd w:id="5990"/>
    </w:p>
    <w:p w:rsidR="00DC38D6" w:rsidRPr="0042505B" w:rsidRDefault="00DC38D6" w:rsidP="00544B2D">
      <w:pPr>
        <w:rPr>
          <w:rtl/>
          <w:lang w:eastAsia="he-IL"/>
        </w:rPr>
      </w:pPr>
    </w:p>
    <w:p w:rsidR="00DC38D6" w:rsidRDefault="00DC38D6" w:rsidP="00544B2D">
      <w:pPr>
        <w:rPr>
          <w:rtl/>
        </w:rPr>
      </w:pPr>
      <w:bookmarkStart w:id="5996" w:name="_ETM_Q16_285000"/>
      <w:bookmarkEnd w:id="5996"/>
      <w:r>
        <w:rPr>
          <w:rFonts w:hint="cs"/>
          <w:rtl/>
          <w:lang w:eastAsia="he-IL"/>
        </w:rPr>
        <w:t xml:space="preserve">חבריי חברי הכנסת, אדוני היושב-ראש, נאמרו פה </w:t>
      </w:r>
      <w:bookmarkStart w:id="5997" w:name="_ETM_Q16_118000"/>
      <w:bookmarkStart w:id="5998" w:name="_ETM_Q16_124000"/>
      <w:bookmarkStart w:id="5999" w:name="_ETM_Q16_301420"/>
      <w:bookmarkEnd w:id="5997"/>
      <w:bookmarkEnd w:id="5998"/>
      <w:bookmarkEnd w:id="5999"/>
      <w:r>
        <w:rPr>
          <w:rFonts w:hint="cs"/>
          <w:rtl/>
          <w:lang w:eastAsia="he-IL"/>
        </w:rPr>
        <w:t xml:space="preserve">על ידי חבריי המציעים </w:t>
      </w:r>
      <w:bookmarkStart w:id="6000" w:name="_ETM_Q16_303270"/>
      <w:bookmarkEnd w:id="6000"/>
      <w:r>
        <w:rPr>
          <w:rtl/>
        </w:rPr>
        <w:t xml:space="preserve">דברים </w:t>
      </w:r>
      <w:bookmarkStart w:id="6001" w:name="_ETM_Q16_303929"/>
      <w:bookmarkEnd w:id="6001"/>
      <w:r>
        <w:rPr>
          <w:rtl/>
        </w:rPr>
        <w:t xml:space="preserve">חשובים </w:t>
      </w:r>
      <w:bookmarkStart w:id="6002" w:name="_ETM_Q16_304790"/>
      <w:bookmarkEnd w:id="6002"/>
      <w:r>
        <w:rPr>
          <w:rFonts w:hint="cs"/>
          <w:rtl/>
        </w:rPr>
        <w:t>ונכונים</w:t>
      </w:r>
      <w:bookmarkStart w:id="6003" w:name="_ETM_Q16_308000"/>
      <w:bookmarkEnd w:id="6003"/>
      <w:r>
        <w:rPr>
          <w:rFonts w:hint="cs"/>
          <w:rtl/>
        </w:rPr>
        <w:t>.</w:t>
      </w:r>
    </w:p>
    <w:p w:rsidR="00DC38D6" w:rsidRDefault="00DC38D6" w:rsidP="00544B2D">
      <w:pPr>
        <w:rPr>
          <w:rtl/>
        </w:rPr>
      </w:pPr>
    </w:p>
    <w:p w:rsidR="00DC38D6" w:rsidRDefault="00DC38D6" w:rsidP="00544B2D">
      <w:pPr>
        <w:pStyle w:val="af6"/>
        <w:keepNext/>
        <w:rPr>
          <w:rtl/>
        </w:rPr>
      </w:pPr>
      <w:bookmarkStart w:id="6004" w:name="ET_interruption_5763_19"/>
      <w:r w:rsidRPr="0042505B">
        <w:rPr>
          <w:rStyle w:val="TagStyle"/>
          <w:rtl/>
        </w:rPr>
        <w:t xml:space="preserve"> &lt;&lt; קריאה &gt;&gt; </w:t>
      </w:r>
      <w:r>
        <w:rPr>
          <w:rtl/>
        </w:rPr>
        <w:t>משה ארבל (ש"ס):</w:t>
      </w:r>
      <w:r w:rsidRPr="0042505B">
        <w:rPr>
          <w:rStyle w:val="TagStyle"/>
          <w:rtl/>
        </w:rPr>
        <w:t xml:space="preserve"> &lt;&lt; קריאה &gt;&gt;</w:t>
      </w:r>
      <w:r>
        <w:rPr>
          <w:rtl/>
        </w:rPr>
        <w:t xml:space="preserve">  </w:t>
      </w:r>
      <w:bookmarkEnd w:id="6004"/>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אתה רוצה להתנצל על הרכבת? </w:t>
      </w:r>
    </w:p>
    <w:p w:rsidR="00DC38D6" w:rsidRDefault="00DC38D6" w:rsidP="00544B2D">
      <w:pPr>
        <w:rPr>
          <w:rtl/>
          <w:lang w:eastAsia="he-IL"/>
        </w:rPr>
      </w:pPr>
    </w:p>
    <w:p w:rsidR="00DC38D6" w:rsidRDefault="00DC38D6" w:rsidP="00544B2D">
      <w:pPr>
        <w:pStyle w:val="-"/>
        <w:keepNext/>
        <w:rPr>
          <w:rtl/>
        </w:rPr>
      </w:pPr>
      <w:bookmarkStart w:id="6005" w:name="ET_speakercontinue_6329_23"/>
      <w:r w:rsidRPr="0042505B">
        <w:rPr>
          <w:rStyle w:val="TagStyle"/>
          <w:rtl/>
        </w:rPr>
        <w:t xml:space="preserve"> &lt;&lt; דובר_המשך &gt;&gt; </w:t>
      </w:r>
      <w:r>
        <w:rPr>
          <w:rtl/>
        </w:rPr>
        <w:t>סגן שר המשרד לשירותי דת מתן כהנא:</w:t>
      </w:r>
      <w:r w:rsidRPr="0042505B">
        <w:rPr>
          <w:rStyle w:val="TagStyle"/>
          <w:rtl/>
        </w:rPr>
        <w:t xml:space="preserve"> &lt;&lt; דובר_המשך &gt;&gt;</w:t>
      </w:r>
      <w:r>
        <w:rPr>
          <w:rtl/>
        </w:rPr>
        <w:t xml:space="preserve">  </w:t>
      </w:r>
      <w:bookmarkEnd w:id="6005"/>
    </w:p>
    <w:p w:rsidR="00DC38D6" w:rsidRDefault="00DC38D6" w:rsidP="0052660E">
      <w:pPr>
        <w:rPr>
          <w:rtl/>
        </w:rPr>
      </w:pPr>
    </w:p>
    <w:p w:rsidR="00DC38D6" w:rsidRDefault="00DC38D6" w:rsidP="001C35D6">
      <w:pPr>
        <w:rPr>
          <w:rtl/>
        </w:rPr>
      </w:pPr>
      <w:bookmarkStart w:id="6006" w:name="_ETM_Q16_310580"/>
      <w:bookmarkEnd w:id="6006"/>
      <w:r>
        <w:rPr>
          <w:rtl/>
        </w:rPr>
        <w:t xml:space="preserve">הצעת </w:t>
      </w:r>
      <w:bookmarkStart w:id="6007" w:name="_ETM_Q16_311150"/>
      <w:bookmarkEnd w:id="6007"/>
      <w:r>
        <w:rPr>
          <w:rtl/>
        </w:rPr>
        <w:t xml:space="preserve">חוק </w:t>
      </w:r>
      <w:bookmarkStart w:id="6008" w:name="_ETM_Q16_312169"/>
      <w:bookmarkEnd w:id="6008"/>
      <w:r>
        <w:rPr>
          <w:rtl/>
        </w:rPr>
        <w:t xml:space="preserve">כמו </w:t>
      </w:r>
      <w:bookmarkStart w:id="6009" w:name="_ETM_Q16_312440"/>
      <w:bookmarkEnd w:id="6009"/>
      <w:r>
        <w:rPr>
          <w:rtl/>
        </w:rPr>
        <w:t>ש</w:t>
      </w:r>
      <w:bookmarkStart w:id="6010" w:name="_ETM_Q16_313430"/>
      <w:bookmarkEnd w:id="6010"/>
      <w:r>
        <w:rPr>
          <w:rtl/>
        </w:rPr>
        <w:t xml:space="preserve">הוגשה </w:t>
      </w:r>
      <w:bookmarkStart w:id="6011" w:name="_ETM_Q16_313880"/>
      <w:bookmarkEnd w:id="6011"/>
      <w:r>
        <w:rPr>
          <w:rFonts w:hint="cs"/>
          <w:rtl/>
        </w:rPr>
        <w:t>על ידי</w:t>
      </w:r>
      <w:r>
        <w:rPr>
          <w:rtl/>
        </w:rPr>
        <w:t xml:space="preserve"> </w:t>
      </w:r>
      <w:bookmarkStart w:id="6012" w:name="_ETM_Q16_314180"/>
      <w:bookmarkEnd w:id="6012"/>
      <w:r>
        <w:rPr>
          <w:rtl/>
        </w:rPr>
        <w:t xml:space="preserve">חברי </w:t>
      </w:r>
      <w:bookmarkStart w:id="6013" w:name="_ETM_Q16_314690"/>
      <w:bookmarkEnd w:id="6013"/>
      <w:r>
        <w:rPr>
          <w:rtl/>
        </w:rPr>
        <w:t xml:space="preserve">חבר </w:t>
      </w:r>
      <w:bookmarkStart w:id="6014" w:name="_ETM_Q16_314990"/>
      <w:bookmarkEnd w:id="6014"/>
      <w:r>
        <w:rPr>
          <w:rtl/>
        </w:rPr>
        <w:t xml:space="preserve">הכנסת </w:t>
      </w:r>
      <w:bookmarkStart w:id="6015" w:name="_ETM_Q16_315530"/>
      <w:bookmarkEnd w:id="6015"/>
      <w:r>
        <w:rPr>
          <w:rtl/>
        </w:rPr>
        <w:t xml:space="preserve">אבי </w:t>
      </w:r>
      <w:bookmarkStart w:id="6016" w:name="_ETM_Q16_315740"/>
      <w:bookmarkEnd w:id="6016"/>
      <w:r>
        <w:rPr>
          <w:rtl/>
        </w:rPr>
        <w:t xml:space="preserve">מעוז </w:t>
      </w:r>
      <w:bookmarkStart w:id="6017" w:name="_ETM_Q16_317800"/>
      <w:bookmarkEnd w:id="6017"/>
      <w:r>
        <w:rPr>
          <w:rtl/>
        </w:rPr>
        <w:t xml:space="preserve">זו </w:t>
      </w:r>
      <w:bookmarkStart w:id="6018" w:name="_ETM_Q16_318040"/>
      <w:bookmarkEnd w:id="6018"/>
      <w:r>
        <w:rPr>
          <w:rtl/>
        </w:rPr>
        <w:t xml:space="preserve">הצעת </w:t>
      </w:r>
      <w:bookmarkStart w:id="6019" w:name="_ETM_Q16_318400"/>
      <w:bookmarkEnd w:id="6019"/>
      <w:r>
        <w:rPr>
          <w:rtl/>
        </w:rPr>
        <w:t xml:space="preserve">חוק </w:t>
      </w:r>
      <w:bookmarkStart w:id="6020" w:name="_ETM_Q16_318639"/>
      <w:bookmarkEnd w:id="6020"/>
      <w:r>
        <w:rPr>
          <w:rtl/>
        </w:rPr>
        <w:t xml:space="preserve">שאני </w:t>
      </w:r>
      <w:bookmarkStart w:id="6021" w:name="_ETM_Q16_319000"/>
      <w:bookmarkEnd w:id="6021"/>
      <w:r>
        <w:rPr>
          <w:rtl/>
        </w:rPr>
        <w:t xml:space="preserve">בעצמי </w:t>
      </w:r>
      <w:bookmarkStart w:id="6022" w:name="_ETM_Q16_319900"/>
      <w:bookmarkEnd w:id="6022"/>
      <w:r>
        <w:rPr>
          <w:rFonts w:hint="cs"/>
          <w:rtl/>
        </w:rPr>
        <w:t>עמלתי</w:t>
      </w:r>
      <w:r>
        <w:rPr>
          <w:rtl/>
        </w:rPr>
        <w:t xml:space="preserve"> </w:t>
      </w:r>
      <w:bookmarkStart w:id="6023" w:name="_ETM_Q16_321419"/>
      <w:bookmarkEnd w:id="6023"/>
      <w:r>
        <w:rPr>
          <w:rtl/>
        </w:rPr>
        <w:t xml:space="preserve">על </w:t>
      </w:r>
      <w:bookmarkStart w:id="6024" w:name="_ETM_Q16_321810"/>
      <w:bookmarkEnd w:id="6024"/>
      <w:r>
        <w:rPr>
          <w:rtl/>
        </w:rPr>
        <w:t xml:space="preserve">כתיבתה </w:t>
      </w:r>
      <w:bookmarkStart w:id="6025" w:name="_ETM_Q16_323560"/>
      <w:bookmarkEnd w:id="6025"/>
      <w:r>
        <w:rPr>
          <w:rtl/>
        </w:rPr>
        <w:t xml:space="preserve">במשרד </w:t>
      </w:r>
      <w:bookmarkStart w:id="6026" w:name="_ETM_Q16_324069"/>
      <w:bookmarkEnd w:id="6026"/>
      <w:r>
        <w:rPr>
          <w:rtl/>
        </w:rPr>
        <w:t xml:space="preserve">לשירותי </w:t>
      </w:r>
      <w:bookmarkStart w:id="6027" w:name="_ETM_Q16_324610"/>
      <w:bookmarkEnd w:id="6027"/>
      <w:r>
        <w:rPr>
          <w:rtl/>
        </w:rPr>
        <w:t>הדת</w:t>
      </w:r>
      <w:r>
        <w:rPr>
          <w:rFonts w:hint="cs"/>
          <w:rtl/>
        </w:rPr>
        <w:t>,</w:t>
      </w:r>
      <w:r>
        <w:rPr>
          <w:rtl/>
        </w:rPr>
        <w:t xml:space="preserve"> </w:t>
      </w:r>
      <w:bookmarkStart w:id="6028" w:name="_ETM_Q16_326030"/>
      <w:bookmarkEnd w:id="6028"/>
      <w:r>
        <w:rPr>
          <w:rtl/>
        </w:rPr>
        <w:t xml:space="preserve">כי </w:t>
      </w:r>
      <w:bookmarkStart w:id="6029" w:name="_ETM_Q16_326330"/>
      <w:bookmarkEnd w:id="6029"/>
      <w:r>
        <w:rPr>
          <w:rtl/>
        </w:rPr>
        <w:t>באמת</w:t>
      </w:r>
      <w:r>
        <w:rPr>
          <w:rFonts w:hint="cs"/>
          <w:rtl/>
        </w:rPr>
        <w:t>,</w:t>
      </w:r>
      <w:r>
        <w:rPr>
          <w:rtl/>
        </w:rPr>
        <w:t xml:space="preserve"> </w:t>
      </w:r>
      <w:bookmarkStart w:id="6030" w:name="_ETM_Q16_327060"/>
      <w:bookmarkEnd w:id="6030"/>
      <w:r>
        <w:rPr>
          <w:rtl/>
        </w:rPr>
        <w:t xml:space="preserve">כמו </w:t>
      </w:r>
      <w:bookmarkStart w:id="6031" w:name="_ETM_Q16_327480"/>
      <w:bookmarkEnd w:id="6031"/>
      <w:r>
        <w:rPr>
          <w:rtl/>
        </w:rPr>
        <w:t xml:space="preserve">שגם </w:t>
      </w:r>
      <w:bookmarkStart w:id="6032" w:name="_ETM_Q16_328080"/>
      <w:bookmarkEnd w:id="6032"/>
      <w:r>
        <w:rPr>
          <w:rtl/>
        </w:rPr>
        <w:t xml:space="preserve">ציין </w:t>
      </w:r>
      <w:bookmarkStart w:id="6033" w:name="_ETM_Q16_328349"/>
      <w:bookmarkEnd w:id="6033"/>
      <w:r>
        <w:rPr>
          <w:rtl/>
        </w:rPr>
        <w:t xml:space="preserve">פה </w:t>
      </w:r>
      <w:bookmarkStart w:id="6034" w:name="_ETM_Q16_328470"/>
      <w:bookmarkEnd w:id="6034"/>
      <w:r>
        <w:rPr>
          <w:rtl/>
        </w:rPr>
        <w:t xml:space="preserve">חבר </w:t>
      </w:r>
      <w:bookmarkStart w:id="6035" w:name="_ETM_Q16_328709"/>
      <w:bookmarkEnd w:id="6035"/>
      <w:r>
        <w:rPr>
          <w:rtl/>
        </w:rPr>
        <w:t xml:space="preserve">הכנסת </w:t>
      </w:r>
      <w:bookmarkStart w:id="6036" w:name="_ETM_Q16_329130"/>
      <w:bookmarkEnd w:id="6036"/>
      <w:r>
        <w:rPr>
          <w:rtl/>
        </w:rPr>
        <w:t>רוטמן</w:t>
      </w:r>
      <w:r>
        <w:rPr>
          <w:rFonts w:hint="cs"/>
          <w:rtl/>
        </w:rPr>
        <w:t>,</w:t>
      </w:r>
      <w:r>
        <w:rPr>
          <w:rtl/>
        </w:rPr>
        <w:t xml:space="preserve"> </w:t>
      </w:r>
      <w:bookmarkStart w:id="6037" w:name="_ETM_Q16_330680"/>
      <w:bookmarkEnd w:id="6037"/>
      <w:r>
        <w:rPr>
          <w:rtl/>
        </w:rPr>
        <w:t xml:space="preserve">יש </w:t>
      </w:r>
      <w:bookmarkStart w:id="6038" w:name="_ETM_Q16_330980"/>
      <w:bookmarkEnd w:id="6038"/>
      <w:r>
        <w:rPr>
          <w:rtl/>
        </w:rPr>
        <w:t xml:space="preserve">לנו </w:t>
      </w:r>
      <w:bookmarkStart w:id="6039" w:name="_ETM_Q16_331430"/>
      <w:bookmarkEnd w:id="6039"/>
      <w:r>
        <w:rPr>
          <w:rtl/>
        </w:rPr>
        <w:t xml:space="preserve">מערכת </w:t>
      </w:r>
      <w:bookmarkStart w:id="6040" w:name="_ETM_Q16_332450"/>
      <w:bookmarkEnd w:id="6040"/>
      <w:r>
        <w:rPr>
          <w:rtl/>
        </w:rPr>
        <w:t xml:space="preserve">בתי </w:t>
      </w:r>
      <w:bookmarkStart w:id="6041" w:name="_ETM_Q16_333080"/>
      <w:bookmarkEnd w:id="6041"/>
      <w:r>
        <w:rPr>
          <w:rtl/>
        </w:rPr>
        <w:t xml:space="preserve">דין </w:t>
      </w:r>
      <w:bookmarkStart w:id="6042" w:name="_ETM_Q16_333569"/>
      <w:bookmarkEnd w:id="6042"/>
      <w:r>
        <w:rPr>
          <w:rtl/>
        </w:rPr>
        <w:t xml:space="preserve">מעולה </w:t>
      </w:r>
      <w:bookmarkStart w:id="6043" w:name="_ETM_Q16_335329"/>
      <w:bookmarkEnd w:id="6043"/>
      <w:r>
        <w:rPr>
          <w:rFonts w:hint="cs"/>
          <w:rtl/>
        </w:rPr>
        <w:t>ע</w:t>
      </w:r>
      <w:r>
        <w:rPr>
          <w:rtl/>
        </w:rPr>
        <w:t xml:space="preserve">ם </w:t>
      </w:r>
      <w:bookmarkStart w:id="6044" w:name="_ETM_Q16_335540"/>
      <w:bookmarkEnd w:id="6044"/>
      <w:r>
        <w:rPr>
          <w:rtl/>
        </w:rPr>
        <w:t xml:space="preserve">דיינים </w:t>
      </w:r>
      <w:bookmarkStart w:id="6045" w:name="_ETM_Q16_336450"/>
      <w:bookmarkEnd w:id="6045"/>
      <w:r>
        <w:rPr>
          <w:rtl/>
        </w:rPr>
        <w:t>מעולים</w:t>
      </w:r>
      <w:r>
        <w:rPr>
          <w:rFonts w:hint="cs"/>
          <w:rtl/>
        </w:rPr>
        <w:t>,</w:t>
      </w:r>
      <w:r>
        <w:rPr>
          <w:rtl/>
        </w:rPr>
        <w:t xml:space="preserve"> </w:t>
      </w:r>
      <w:bookmarkStart w:id="6046" w:name="_ETM_Q16_337610"/>
      <w:bookmarkEnd w:id="6046"/>
      <w:r>
        <w:rPr>
          <w:rtl/>
        </w:rPr>
        <w:t>מקצועיים</w:t>
      </w:r>
      <w:r>
        <w:rPr>
          <w:rFonts w:hint="cs"/>
          <w:rtl/>
        </w:rPr>
        <w:t>,</w:t>
      </w:r>
      <w:r>
        <w:rPr>
          <w:rtl/>
        </w:rPr>
        <w:t xml:space="preserve"> </w:t>
      </w:r>
      <w:bookmarkStart w:id="6047" w:name="_ETM_Q16_340220"/>
      <w:bookmarkEnd w:id="6047"/>
      <w:r>
        <w:rPr>
          <w:rtl/>
        </w:rPr>
        <w:t>שבקי</w:t>
      </w:r>
      <w:r>
        <w:rPr>
          <w:rFonts w:hint="cs"/>
          <w:rtl/>
        </w:rPr>
        <w:t>א</w:t>
      </w:r>
      <w:r>
        <w:rPr>
          <w:rtl/>
        </w:rPr>
        <w:t xml:space="preserve">ים </w:t>
      </w:r>
      <w:bookmarkStart w:id="6048" w:name="_ETM_Q16_340910"/>
      <w:bookmarkEnd w:id="6048"/>
      <w:r>
        <w:rPr>
          <w:rtl/>
        </w:rPr>
        <w:t>בחומר</w:t>
      </w:r>
      <w:r>
        <w:rPr>
          <w:rFonts w:hint="cs"/>
          <w:rtl/>
        </w:rPr>
        <w:t>, בקיאים בכל הנושאים האלה</w:t>
      </w:r>
      <w:bookmarkStart w:id="6049" w:name="_ETM_Q16_345000"/>
      <w:bookmarkEnd w:id="6049"/>
      <w:r>
        <w:rPr>
          <w:rFonts w:hint="cs"/>
          <w:rtl/>
        </w:rPr>
        <w:t xml:space="preserve">, וככל שזה תלוי בי, ככל שזה תלוי </w:t>
      </w:r>
      <w:bookmarkStart w:id="6050" w:name="_ETM_Q16_352000"/>
      <w:bookmarkEnd w:id="6050"/>
      <w:r>
        <w:rPr>
          <w:rFonts w:hint="cs"/>
          <w:rtl/>
        </w:rPr>
        <w:t xml:space="preserve">בי הייתי מאוד מאוד שמח אם הצעת החוק הזו הייתה עוברת. אני חושב שמערכת בתי הדין </w:t>
      </w:r>
      <w:bookmarkStart w:id="6051" w:name="_ETM_Q16_367000"/>
      <w:bookmarkEnd w:id="6051"/>
      <w:r>
        <w:rPr>
          <w:rFonts w:hint="cs"/>
          <w:rtl/>
        </w:rPr>
        <w:t xml:space="preserve">הרבניים מסמלת אולי יותר מכל דבר אחר את המהות של </w:t>
      </w:r>
      <w:bookmarkStart w:id="6052" w:name="_ETM_Q16_375000"/>
      <w:bookmarkEnd w:id="6052"/>
      <w:r>
        <w:rPr>
          <w:rFonts w:hint="cs"/>
          <w:rtl/>
        </w:rPr>
        <w:t xml:space="preserve">מדינה יהודית ודמוקרטית; את השילוב הזה, שבו יש מדינה דמוקרטית </w:t>
      </w:r>
      <w:bookmarkStart w:id="6053" w:name="_ETM_Q16_385000"/>
      <w:bookmarkEnd w:id="6053"/>
      <w:r>
        <w:rPr>
          <w:rFonts w:hint="cs"/>
          <w:rtl/>
        </w:rPr>
        <w:t xml:space="preserve">עם מערכת משפטית, שפוסקת על פי ההלכה. </w:t>
      </w:r>
    </w:p>
    <w:p w:rsidR="00DC38D6" w:rsidRDefault="00DC38D6" w:rsidP="00544B2D">
      <w:pPr>
        <w:rPr>
          <w:rtl/>
        </w:rPr>
      </w:pPr>
    </w:p>
    <w:p w:rsidR="00DC38D6" w:rsidRDefault="00DC38D6" w:rsidP="00544B2D">
      <w:pPr>
        <w:pStyle w:val="af6"/>
        <w:keepNext/>
        <w:rPr>
          <w:rtl/>
        </w:rPr>
      </w:pPr>
      <w:bookmarkStart w:id="6054" w:name="_ETM_Q16_392000"/>
      <w:bookmarkStart w:id="6055" w:name="ET_interruption_4685_24"/>
      <w:bookmarkEnd w:id="6054"/>
      <w:r w:rsidRPr="00122AC8">
        <w:rPr>
          <w:rStyle w:val="TagStyle"/>
          <w:rtl/>
        </w:rPr>
        <w:t xml:space="preserve"> &lt;&lt; קריאה &gt;&gt; </w:t>
      </w:r>
      <w:r>
        <w:rPr>
          <w:rtl/>
        </w:rPr>
        <w:t>מירי מרים רגב (הליכוד):</w:t>
      </w:r>
      <w:r w:rsidRPr="00122AC8">
        <w:rPr>
          <w:rStyle w:val="TagStyle"/>
          <w:rtl/>
        </w:rPr>
        <w:t xml:space="preserve"> &lt;&lt; קריאה &gt;&gt;</w:t>
      </w:r>
      <w:r>
        <w:rPr>
          <w:rtl/>
        </w:rPr>
        <w:t xml:space="preserve">  </w:t>
      </w:r>
      <w:bookmarkEnd w:id="6055"/>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ההלכה. </w:t>
      </w:r>
    </w:p>
    <w:p w:rsidR="00DC38D6" w:rsidRDefault="00DC38D6" w:rsidP="00544B2D">
      <w:pPr>
        <w:rPr>
          <w:rtl/>
          <w:lang w:eastAsia="he-IL"/>
        </w:rPr>
      </w:pPr>
    </w:p>
    <w:p w:rsidR="00DC38D6" w:rsidRDefault="00DC38D6" w:rsidP="00544B2D">
      <w:pPr>
        <w:pStyle w:val="-"/>
        <w:keepNext/>
        <w:rPr>
          <w:rtl/>
        </w:rPr>
      </w:pPr>
      <w:bookmarkStart w:id="6056" w:name="ET_speakercontinue_6329_25"/>
      <w:r w:rsidRPr="00122AC8">
        <w:rPr>
          <w:rStyle w:val="TagStyle"/>
          <w:rtl/>
        </w:rPr>
        <w:t xml:space="preserve"> &lt;&lt; דובר_המשך &gt;&gt; </w:t>
      </w:r>
      <w:r>
        <w:rPr>
          <w:rtl/>
        </w:rPr>
        <w:t>סגן שר המשרד לשירותי דת מתן כהנא:</w:t>
      </w:r>
      <w:r w:rsidRPr="00122AC8">
        <w:rPr>
          <w:rStyle w:val="TagStyle"/>
          <w:rtl/>
        </w:rPr>
        <w:t xml:space="preserve"> &lt;&lt; דובר_המשך &gt;&gt;</w:t>
      </w:r>
      <w:r>
        <w:rPr>
          <w:rtl/>
        </w:rPr>
        <w:t xml:space="preserve">  </w:t>
      </w:r>
      <w:bookmarkEnd w:id="6056"/>
    </w:p>
    <w:p w:rsidR="00DC38D6" w:rsidRDefault="00DC38D6" w:rsidP="0052660E">
      <w:pPr>
        <w:rPr>
          <w:rtl/>
          <w:lang w:eastAsia="he-IL"/>
        </w:rPr>
      </w:pPr>
    </w:p>
    <w:p w:rsidR="00DC38D6" w:rsidRDefault="00DC38D6" w:rsidP="00544B2D">
      <w:pPr>
        <w:rPr>
          <w:rtl/>
          <w:lang w:eastAsia="he-IL"/>
        </w:rPr>
      </w:pPr>
      <w:bookmarkStart w:id="6057" w:name="_ETM_Q16_394000"/>
      <w:bookmarkEnd w:id="6057"/>
      <w:r>
        <w:rPr>
          <w:rFonts w:hint="cs"/>
          <w:rtl/>
          <w:lang w:eastAsia="he-IL"/>
        </w:rPr>
        <w:t xml:space="preserve">אני חושב </w:t>
      </w:r>
      <w:bookmarkStart w:id="6058" w:name="_ETM_Q16_397000"/>
      <w:bookmarkEnd w:id="6058"/>
      <w:r>
        <w:rPr>
          <w:rFonts w:hint="cs"/>
          <w:rtl/>
          <w:lang w:eastAsia="he-IL"/>
        </w:rPr>
        <w:t xml:space="preserve">שזה סמל ואני חושב שצריכים לחזק שאת מערכת בתי הדין. </w:t>
      </w:r>
    </w:p>
    <w:p w:rsidR="00DC38D6" w:rsidRDefault="00DC38D6" w:rsidP="00544B2D">
      <w:pPr>
        <w:rPr>
          <w:rtl/>
          <w:lang w:eastAsia="he-IL"/>
        </w:rPr>
      </w:pPr>
    </w:p>
    <w:p w:rsidR="00DC38D6" w:rsidRDefault="00DC38D6" w:rsidP="00544B2D">
      <w:pPr>
        <w:pStyle w:val="af6"/>
        <w:keepNext/>
        <w:rPr>
          <w:rtl/>
        </w:rPr>
      </w:pPr>
      <w:bookmarkStart w:id="6059" w:name="ET_interruption_5628_26"/>
      <w:r w:rsidRPr="00EE7CBA">
        <w:rPr>
          <w:rStyle w:val="TagStyle"/>
          <w:rtl/>
        </w:rPr>
        <w:t xml:space="preserve"> &lt;&lt; קריאה &gt;&gt; </w:t>
      </w:r>
      <w:r>
        <w:rPr>
          <w:rtl/>
        </w:rPr>
        <w:t>מיכאל מלכיאלי (ש"ס):</w:t>
      </w:r>
      <w:r w:rsidRPr="00EE7CBA">
        <w:rPr>
          <w:rStyle w:val="TagStyle"/>
          <w:rtl/>
        </w:rPr>
        <w:t xml:space="preserve"> &lt;&lt; קריאה &gt;&gt;</w:t>
      </w:r>
      <w:r>
        <w:rPr>
          <w:rtl/>
        </w:rPr>
        <w:t xml:space="preserve">  </w:t>
      </w:r>
      <w:bookmarkEnd w:id="605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חבל שהרבנים עצמם לא רוצים את זה. </w:t>
      </w:r>
    </w:p>
    <w:p w:rsidR="00DC38D6" w:rsidRDefault="00DC38D6" w:rsidP="00544B2D">
      <w:pPr>
        <w:rPr>
          <w:rtl/>
          <w:lang w:eastAsia="he-IL"/>
        </w:rPr>
      </w:pPr>
    </w:p>
    <w:p w:rsidR="00DC38D6" w:rsidRDefault="00DC38D6" w:rsidP="00544B2D">
      <w:pPr>
        <w:pStyle w:val="-"/>
        <w:keepNext/>
        <w:rPr>
          <w:rtl/>
        </w:rPr>
      </w:pPr>
      <w:bookmarkStart w:id="6060" w:name="ET_speakercontinue_6329_27"/>
      <w:r w:rsidRPr="00EE7CBA">
        <w:rPr>
          <w:rStyle w:val="TagStyle"/>
          <w:rtl/>
        </w:rPr>
        <w:t xml:space="preserve"> &lt;&lt; דובר_המשך &gt;&gt; </w:t>
      </w:r>
      <w:r>
        <w:rPr>
          <w:rtl/>
        </w:rPr>
        <w:t>סגן שר המשרד לשירותי דת מתן כהנא:</w:t>
      </w:r>
      <w:r w:rsidRPr="00EE7CBA">
        <w:rPr>
          <w:rStyle w:val="TagStyle"/>
          <w:rtl/>
        </w:rPr>
        <w:t xml:space="preserve"> &lt;&lt; דובר_המשך &gt;&gt;</w:t>
      </w:r>
      <w:r>
        <w:rPr>
          <w:rtl/>
        </w:rPr>
        <w:t xml:space="preserve">  </w:t>
      </w:r>
      <w:bookmarkEnd w:id="6060"/>
    </w:p>
    <w:p w:rsidR="00DC38D6" w:rsidRDefault="00DC38D6" w:rsidP="0052660E">
      <w:pPr>
        <w:rPr>
          <w:rtl/>
          <w:lang w:eastAsia="he-IL"/>
        </w:rPr>
      </w:pPr>
    </w:p>
    <w:p w:rsidR="00DC38D6" w:rsidRDefault="00DC38D6" w:rsidP="00544B2D">
      <w:pPr>
        <w:rPr>
          <w:rtl/>
          <w:lang w:eastAsia="he-IL"/>
        </w:rPr>
      </w:pPr>
      <w:bookmarkStart w:id="6061" w:name="_ETM_Q16_405000"/>
      <w:bookmarkEnd w:id="6061"/>
      <w:r>
        <w:rPr>
          <w:rFonts w:hint="cs"/>
          <w:rtl/>
          <w:lang w:eastAsia="he-IL"/>
        </w:rPr>
        <w:t xml:space="preserve">מאז </w:t>
      </w:r>
      <w:bookmarkStart w:id="6062" w:name="_ETM_Q16_407000"/>
      <w:bookmarkEnd w:id="6062"/>
      <w:r>
        <w:rPr>
          <w:rFonts w:hint="cs"/>
          <w:rtl/>
          <w:lang w:eastAsia="he-IL"/>
        </w:rPr>
        <w:t>שאני במשרד לשירות הדת אני פועל ככל יכולתי לחזק</w:t>
      </w:r>
      <w:bookmarkStart w:id="6063" w:name="_ETM_Q16_415000"/>
      <w:bookmarkEnd w:id="6063"/>
      <w:r>
        <w:rPr>
          <w:rFonts w:hint="cs"/>
          <w:rtl/>
          <w:lang w:eastAsia="he-IL"/>
        </w:rPr>
        <w:t xml:space="preserve"> את מערכת בתי הדין. בין שאר הדברים גם </w:t>
      </w:r>
      <w:bookmarkStart w:id="6064" w:name="_ETM_Q16_423000"/>
      <w:bookmarkEnd w:id="6064"/>
      <w:r>
        <w:rPr>
          <w:rFonts w:hint="cs"/>
          <w:rtl/>
          <w:lang w:eastAsia="he-IL"/>
        </w:rPr>
        <w:t xml:space="preserve">הבאתי ועמלתי על הצעת חוק, שדומה מאוד להצעת החוק שאנחנו דנים בה עכשיו. </w:t>
      </w:r>
    </w:p>
    <w:p w:rsidR="00DC38D6" w:rsidRDefault="00DC38D6" w:rsidP="00544B2D">
      <w:pPr>
        <w:rPr>
          <w:rtl/>
          <w:lang w:eastAsia="he-IL"/>
        </w:rPr>
      </w:pPr>
    </w:p>
    <w:p w:rsidR="00DC38D6" w:rsidRDefault="00DC38D6" w:rsidP="00544B2D">
      <w:pPr>
        <w:pStyle w:val="af6"/>
        <w:keepNext/>
        <w:rPr>
          <w:rtl/>
        </w:rPr>
      </w:pPr>
      <w:bookmarkStart w:id="6065" w:name="_ETM_Q16_429000"/>
      <w:bookmarkStart w:id="6066" w:name="ET_interruption_5802_28"/>
      <w:bookmarkEnd w:id="6065"/>
      <w:r w:rsidRPr="00EE7CBA">
        <w:rPr>
          <w:rStyle w:val="TagStyle"/>
          <w:rtl/>
        </w:rPr>
        <w:t xml:space="preserve"> &lt;&lt; קריאה &gt;&gt; </w:t>
      </w:r>
      <w:r>
        <w:rPr>
          <w:rtl/>
        </w:rPr>
        <w:t>שלמה קרעי (הליכוד):</w:t>
      </w:r>
      <w:r w:rsidRPr="00EE7CBA">
        <w:rPr>
          <w:rStyle w:val="TagStyle"/>
          <w:rtl/>
        </w:rPr>
        <w:t xml:space="preserve"> &lt;&lt; קריאה &gt;&gt;</w:t>
      </w:r>
      <w:r>
        <w:rPr>
          <w:rtl/>
        </w:rPr>
        <w:t xml:space="preserve">  </w:t>
      </w:r>
      <w:bookmarkEnd w:id="606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גמרת לכרוע ברך בפני טיבי? </w:t>
      </w:r>
    </w:p>
    <w:p w:rsidR="00DC38D6" w:rsidRDefault="00DC38D6" w:rsidP="00544B2D">
      <w:pPr>
        <w:rPr>
          <w:rtl/>
          <w:lang w:eastAsia="he-IL"/>
        </w:rPr>
      </w:pPr>
    </w:p>
    <w:p w:rsidR="00DC38D6" w:rsidRDefault="00DC38D6" w:rsidP="00544B2D">
      <w:pPr>
        <w:pStyle w:val="af7"/>
        <w:keepNext/>
        <w:rPr>
          <w:rtl/>
        </w:rPr>
      </w:pPr>
      <w:bookmarkStart w:id="6067" w:name="_ETM_Q16_434000"/>
      <w:bookmarkStart w:id="6068" w:name="ET_yor_6307_29"/>
      <w:bookmarkEnd w:id="6067"/>
      <w:r w:rsidRPr="00EE7CBA">
        <w:rPr>
          <w:rStyle w:val="TagStyle"/>
          <w:rtl/>
        </w:rPr>
        <w:t xml:space="preserve"> &lt;&lt; יור &gt;&gt; </w:t>
      </w:r>
      <w:r>
        <w:rPr>
          <w:rtl/>
        </w:rPr>
        <w:t>היו"ר יבגני סובה:</w:t>
      </w:r>
      <w:r w:rsidRPr="00EE7CBA">
        <w:rPr>
          <w:rStyle w:val="TagStyle"/>
          <w:rtl/>
        </w:rPr>
        <w:t xml:space="preserve"> &lt;&lt; יור &gt;&gt;</w:t>
      </w:r>
      <w:r>
        <w:rPr>
          <w:rtl/>
        </w:rPr>
        <w:t xml:space="preserve">  </w:t>
      </w:r>
      <w:bookmarkEnd w:id="606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רבותיי, </w:t>
      </w:r>
      <w:bookmarkStart w:id="6069" w:name="_ETM_Q16_433000"/>
      <w:bookmarkEnd w:id="6069"/>
      <w:r>
        <w:rPr>
          <w:rFonts w:hint="cs"/>
          <w:rtl/>
          <w:lang w:eastAsia="he-IL"/>
        </w:rPr>
        <w:t xml:space="preserve">רק שנייה. רבותיי, אנחנו לא במעלית, לא צריך לעמוד. שבו </w:t>
      </w:r>
      <w:bookmarkStart w:id="6070" w:name="_ETM_Q16_436000"/>
      <w:bookmarkEnd w:id="6070"/>
      <w:r>
        <w:rPr>
          <w:rFonts w:hint="cs"/>
          <w:rtl/>
          <w:lang w:eastAsia="he-IL"/>
        </w:rPr>
        <w:t>בבקשה במקומות שלכם ותשמעו את תשובת סגן השר. לא להפריע</w:t>
      </w:r>
      <w:r w:rsidR="001C35D6">
        <w:rPr>
          <w:rFonts w:hint="cs"/>
          <w:rtl/>
          <w:lang w:eastAsia="he-IL"/>
        </w:rPr>
        <w:t>,</w:t>
      </w:r>
      <w:r>
        <w:rPr>
          <w:rFonts w:hint="cs"/>
          <w:rtl/>
          <w:lang w:eastAsia="he-IL"/>
        </w:rPr>
        <w:t xml:space="preserve"> בבקשה, חבר הכנסת קרעי. תודה. </w:t>
      </w:r>
    </w:p>
    <w:p w:rsidR="00DC38D6" w:rsidRDefault="00DC38D6" w:rsidP="00544B2D">
      <w:pPr>
        <w:rPr>
          <w:rtl/>
          <w:lang w:eastAsia="he-IL"/>
        </w:rPr>
      </w:pPr>
    </w:p>
    <w:p w:rsidR="00DC38D6" w:rsidRDefault="00DC38D6" w:rsidP="00544B2D">
      <w:pPr>
        <w:pStyle w:val="af6"/>
        <w:keepNext/>
        <w:rPr>
          <w:rtl/>
        </w:rPr>
      </w:pPr>
      <w:bookmarkStart w:id="6071" w:name="_ETM_Q16_443000"/>
      <w:bookmarkStart w:id="6072" w:name="ET_interruption_5802_30"/>
      <w:bookmarkEnd w:id="6071"/>
      <w:r w:rsidRPr="00EE7CBA">
        <w:rPr>
          <w:rStyle w:val="TagStyle"/>
          <w:rtl/>
        </w:rPr>
        <w:t xml:space="preserve"> &lt;&lt; קריאה &gt;&gt; </w:t>
      </w:r>
      <w:r>
        <w:rPr>
          <w:rtl/>
        </w:rPr>
        <w:t>שלמה קרעי (הליכוד):</w:t>
      </w:r>
      <w:r w:rsidRPr="00EE7CBA">
        <w:rPr>
          <w:rStyle w:val="TagStyle"/>
          <w:rtl/>
        </w:rPr>
        <w:t xml:space="preserve"> &lt;&lt; קריאה &gt;&gt;</w:t>
      </w:r>
      <w:r>
        <w:rPr>
          <w:rtl/>
        </w:rPr>
        <w:t xml:space="preserve">  </w:t>
      </w:r>
      <w:bookmarkEnd w:id="607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האם טיבי קיבל את כריעת הברך בהבנה? </w:t>
      </w:r>
    </w:p>
    <w:p w:rsidR="00DC38D6" w:rsidRDefault="00DC38D6" w:rsidP="00544B2D">
      <w:pPr>
        <w:rPr>
          <w:rtl/>
          <w:lang w:eastAsia="he-IL"/>
        </w:rPr>
      </w:pPr>
    </w:p>
    <w:p w:rsidR="00DC38D6" w:rsidRDefault="00DC38D6" w:rsidP="00544B2D">
      <w:pPr>
        <w:pStyle w:val="af6"/>
        <w:keepNext/>
        <w:rPr>
          <w:rtl/>
        </w:rPr>
      </w:pPr>
      <w:bookmarkStart w:id="6073" w:name="ET_interruption_5851_32"/>
      <w:r w:rsidRPr="00EE7CBA">
        <w:rPr>
          <w:rStyle w:val="TagStyle"/>
          <w:rtl/>
        </w:rPr>
        <w:t xml:space="preserve"> &lt;&lt; קריאה &gt;&gt; </w:t>
      </w:r>
      <w:r>
        <w:rPr>
          <w:rtl/>
        </w:rPr>
        <w:t>משה אבוטבול (ש"ס):</w:t>
      </w:r>
      <w:r w:rsidRPr="00EE7CBA">
        <w:rPr>
          <w:rStyle w:val="TagStyle"/>
          <w:rtl/>
        </w:rPr>
        <w:t xml:space="preserve"> &lt;&lt; קריאה &gt;&gt;</w:t>
      </w:r>
      <w:r>
        <w:rPr>
          <w:rtl/>
        </w:rPr>
        <w:t xml:space="preserve">  </w:t>
      </w:r>
      <w:bookmarkEnd w:id="607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היושב-ראש </w:t>
      </w:r>
      <w:bookmarkStart w:id="6074" w:name="_ETM_Q16_449000"/>
      <w:bookmarkEnd w:id="6074"/>
      <w:r w:rsidR="0052660E">
        <w:rPr>
          <w:rFonts w:hint="cs"/>
          <w:rtl/>
          <w:lang w:eastAsia="he-IL"/>
        </w:rPr>
        <w:t>– – –</w:t>
      </w:r>
      <w:r>
        <w:rPr>
          <w:rFonts w:hint="cs"/>
          <w:rtl/>
          <w:lang w:eastAsia="he-IL"/>
        </w:rPr>
        <w:t xml:space="preserve"> נמצא פה הכפתור </w:t>
      </w:r>
      <w:r w:rsidR="0052660E">
        <w:rPr>
          <w:rFonts w:hint="cs"/>
          <w:rtl/>
          <w:lang w:eastAsia="he-IL"/>
        </w:rPr>
        <w:t>– – –</w:t>
      </w:r>
    </w:p>
    <w:p w:rsidR="00DC38D6" w:rsidRDefault="00DC38D6" w:rsidP="00544B2D">
      <w:pPr>
        <w:rPr>
          <w:rtl/>
          <w:lang w:eastAsia="he-IL"/>
        </w:rPr>
      </w:pPr>
    </w:p>
    <w:p w:rsidR="001C35D6" w:rsidRDefault="001C35D6" w:rsidP="001C35D6">
      <w:pPr>
        <w:pStyle w:val="af6"/>
        <w:keepNext/>
        <w:rPr>
          <w:rtl/>
        </w:rPr>
      </w:pPr>
      <w:bookmarkStart w:id="6075" w:name="ET_interruption_5802_33"/>
      <w:r w:rsidRPr="00EE7CBA">
        <w:rPr>
          <w:rStyle w:val="TagStyle"/>
          <w:rtl/>
        </w:rPr>
        <w:t xml:space="preserve">&lt;&lt; קריאה &gt;&gt; </w:t>
      </w:r>
      <w:r>
        <w:rPr>
          <w:rtl/>
        </w:rPr>
        <w:t>שלמה קרעי (הליכוד):</w:t>
      </w:r>
      <w:r w:rsidRPr="00EE7CBA">
        <w:rPr>
          <w:rStyle w:val="TagStyle"/>
          <w:rtl/>
        </w:rPr>
        <w:t xml:space="preserve"> &lt;&lt; קריאה &gt;&gt;</w:t>
      </w:r>
      <w:r>
        <w:rPr>
          <w:rtl/>
        </w:rPr>
        <w:t xml:space="preserve">  </w:t>
      </w:r>
      <w:bookmarkEnd w:id="6075"/>
    </w:p>
    <w:p w:rsidR="001C35D6" w:rsidRDefault="001C35D6" w:rsidP="0052660E">
      <w:pPr>
        <w:rPr>
          <w:rtl/>
          <w:lang w:eastAsia="he-IL"/>
        </w:rPr>
      </w:pPr>
    </w:p>
    <w:p w:rsidR="001C35D6" w:rsidRDefault="001C35D6" w:rsidP="001C35D6">
      <w:pPr>
        <w:rPr>
          <w:rtl/>
          <w:lang w:eastAsia="he-IL"/>
        </w:rPr>
      </w:pPr>
      <w:r>
        <w:rPr>
          <w:rFonts w:hint="cs"/>
          <w:rtl/>
          <w:lang w:eastAsia="he-IL"/>
        </w:rPr>
        <w:t>איפה הכפתור?</w:t>
      </w:r>
    </w:p>
    <w:p w:rsidR="001C35D6" w:rsidRDefault="001C35D6" w:rsidP="00544B2D">
      <w:pPr>
        <w:rPr>
          <w:rtl/>
          <w:lang w:eastAsia="he-IL"/>
        </w:rPr>
      </w:pPr>
    </w:p>
    <w:p w:rsidR="00DC38D6" w:rsidRDefault="00DC38D6" w:rsidP="00544B2D">
      <w:pPr>
        <w:pStyle w:val="-"/>
        <w:keepNext/>
        <w:rPr>
          <w:rtl/>
        </w:rPr>
      </w:pPr>
      <w:bookmarkStart w:id="6076" w:name="ET_speakercontinue_6329_31"/>
      <w:r w:rsidRPr="00EE7CBA">
        <w:rPr>
          <w:rStyle w:val="TagStyle"/>
          <w:rtl/>
        </w:rPr>
        <w:t xml:space="preserve">&lt;&lt; דובר_המשך &gt;&gt; </w:t>
      </w:r>
      <w:r>
        <w:rPr>
          <w:rtl/>
        </w:rPr>
        <w:t>סגן שר המשרד לשירותי דת מתן כהנא:</w:t>
      </w:r>
      <w:r w:rsidRPr="00EE7CBA">
        <w:rPr>
          <w:rStyle w:val="TagStyle"/>
          <w:rtl/>
        </w:rPr>
        <w:t xml:space="preserve"> &lt;&lt; דובר_המשך &gt;&gt;</w:t>
      </w:r>
      <w:r>
        <w:rPr>
          <w:rtl/>
        </w:rPr>
        <w:t xml:space="preserve">  </w:t>
      </w:r>
      <w:bookmarkEnd w:id="6076"/>
    </w:p>
    <w:p w:rsidR="00DC38D6" w:rsidRDefault="00DC38D6" w:rsidP="0052660E">
      <w:pPr>
        <w:rPr>
          <w:rtl/>
          <w:lang w:eastAsia="he-IL"/>
        </w:rPr>
      </w:pPr>
    </w:p>
    <w:p w:rsidR="00DC38D6" w:rsidRDefault="00DC38D6" w:rsidP="001C35D6">
      <w:pPr>
        <w:rPr>
          <w:rtl/>
          <w:lang w:eastAsia="he-IL"/>
        </w:rPr>
      </w:pPr>
      <w:bookmarkStart w:id="6077" w:name="_ETM_Q16_450000"/>
      <w:bookmarkEnd w:id="6077"/>
      <w:r>
        <w:rPr>
          <w:rFonts w:hint="cs"/>
          <w:rtl/>
          <w:lang w:eastAsia="he-IL"/>
        </w:rPr>
        <w:t>לצערי הרב הקואליציה הנוכחית לא תומכת ברצון שלי לחזק עוד יותר את מערכת בתי הדין.</w:t>
      </w:r>
    </w:p>
    <w:p w:rsidR="00DC38D6" w:rsidRDefault="00DC38D6" w:rsidP="00544B2D">
      <w:pPr>
        <w:rPr>
          <w:rtl/>
          <w:lang w:eastAsia="he-IL"/>
        </w:rPr>
      </w:pPr>
    </w:p>
    <w:p w:rsidR="00DC38D6" w:rsidRDefault="00DC38D6" w:rsidP="00544B2D">
      <w:pPr>
        <w:pStyle w:val="af6"/>
        <w:keepNext/>
        <w:rPr>
          <w:rtl/>
        </w:rPr>
      </w:pPr>
      <w:bookmarkStart w:id="6078" w:name="_ETM_Q16_461000"/>
      <w:bookmarkStart w:id="6079" w:name="ET_interruption_5807_35"/>
      <w:bookmarkEnd w:id="6078"/>
      <w:r w:rsidRPr="00EE7CBA">
        <w:rPr>
          <w:rStyle w:val="TagStyle"/>
          <w:rtl/>
        </w:rPr>
        <w:t xml:space="preserve"> &lt;&lt; קריאה &gt;&gt; </w:t>
      </w:r>
      <w:r>
        <w:rPr>
          <w:rtl/>
        </w:rPr>
        <w:t>קטי קטרין שטרית (הליכוד):</w:t>
      </w:r>
      <w:r w:rsidRPr="00EE7CBA">
        <w:rPr>
          <w:rStyle w:val="TagStyle"/>
          <w:rtl/>
        </w:rPr>
        <w:t xml:space="preserve"> &lt;&lt; קריאה &gt;&gt;</w:t>
      </w:r>
      <w:r>
        <w:rPr>
          <w:rtl/>
        </w:rPr>
        <w:t xml:space="preserve">  </w:t>
      </w:r>
      <w:bookmarkEnd w:id="6079"/>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1C35D6" w:rsidRDefault="001C35D6" w:rsidP="001C35D6">
      <w:pPr>
        <w:pStyle w:val="af6"/>
        <w:keepNext/>
        <w:rPr>
          <w:rtl/>
        </w:rPr>
      </w:pPr>
      <w:bookmarkStart w:id="6080" w:name="ET_interruption_5851_37"/>
      <w:r w:rsidRPr="00EE7CBA">
        <w:rPr>
          <w:rStyle w:val="TagStyle"/>
          <w:rtl/>
        </w:rPr>
        <w:t xml:space="preserve">&lt;&lt; קריאה &gt;&gt; </w:t>
      </w:r>
      <w:r>
        <w:rPr>
          <w:rtl/>
        </w:rPr>
        <w:t>משה אבוטבול (ש"ס):</w:t>
      </w:r>
      <w:r w:rsidRPr="00EE7CBA">
        <w:rPr>
          <w:rStyle w:val="TagStyle"/>
          <w:rtl/>
        </w:rPr>
        <w:t xml:space="preserve"> &lt;&lt; קריאה &gt;&gt;</w:t>
      </w:r>
      <w:r>
        <w:rPr>
          <w:rtl/>
        </w:rPr>
        <w:t xml:space="preserve">  </w:t>
      </w:r>
      <w:bookmarkEnd w:id="6080"/>
    </w:p>
    <w:p w:rsidR="001C35D6" w:rsidRDefault="001C35D6" w:rsidP="0052660E">
      <w:pPr>
        <w:rPr>
          <w:rtl/>
          <w:lang w:eastAsia="he-IL"/>
        </w:rPr>
      </w:pPr>
    </w:p>
    <w:p w:rsidR="001C35D6" w:rsidRDefault="001C35D6" w:rsidP="001C35D6">
      <w:pPr>
        <w:rPr>
          <w:rtl/>
          <w:lang w:eastAsia="he-IL"/>
        </w:rPr>
      </w:pPr>
      <w:r>
        <w:rPr>
          <w:rFonts w:hint="cs"/>
          <w:rtl/>
          <w:lang w:eastAsia="he-IL"/>
        </w:rPr>
        <w:t xml:space="preserve">כפתור ופרח, כפתור ופרח. </w:t>
      </w:r>
    </w:p>
    <w:p w:rsidR="001C35D6" w:rsidRDefault="001C35D6" w:rsidP="00544B2D">
      <w:pPr>
        <w:rPr>
          <w:rtl/>
          <w:lang w:eastAsia="he-IL"/>
        </w:rPr>
      </w:pPr>
    </w:p>
    <w:p w:rsidR="00DC38D6" w:rsidRDefault="00DC38D6" w:rsidP="00544B2D">
      <w:pPr>
        <w:pStyle w:val="-"/>
        <w:keepNext/>
        <w:rPr>
          <w:rtl/>
        </w:rPr>
      </w:pPr>
      <w:bookmarkStart w:id="6081" w:name="_ETM_Q16_464000"/>
      <w:bookmarkStart w:id="6082" w:name="ET_speakercontinue_6329_36"/>
      <w:bookmarkEnd w:id="6081"/>
      <w:r w:rsidRPr="00EE7CBA">
        <w:rPr>
          <w:rStyle w:val="TagStyle"/>
          <w:rtl/>
        </w:rPr>
        <w:t xml:space="preserve"> &lt;&lt; דובר_המשך &gt;&gt; </w:t>
      </w:r>
      <w:r>
        <w:rPr>
          <w:rtl/>
        </w:rPr>
        <w:t>סגן שר המשרד לשירותי דת מתן כהנא:</w:t>
      </w:r>
      <w:r w:rsidRPr="00EE7CBA">
        <w:rPr>
          <w:rStyle w:val="TagStyle"/>
          <w:rtl/>
        </w:rPr>
        <w:t xml:space="preserve"> &lt;&lt; דובר_המשך &gt;&gt;</w:t>
      </w:r>
      <w:r>
        <w:rPr>
          <w:rtl/>
        </w:rPr>
        <w:t xml:space="preserve">  </w:t>
      </w:r>
      <w:bookmarkEnd w:id="6082"/>
    </w:p>
    <w:p w:rsidR="00DC38D6" w:rsidRDefault="00DC38D6" w:rsidP="0052660E">
      <w:pPr>
        <w:rPr>
          <w:rtl/>
          <w:lang w:eastAsia="he-IL"/>
        </w:rPr>
      </w:pPr>
    </w:p>
    <w:p w:rsidR="00DC38D6" w:rsidRDefault="00DC38D6" w:rsidP="0075312C">
      <w:pPr>
        <w:rPr>
          <w:rtl/>
          <w:lang w:eastAsia="he-IL"/>
        </w:rPr>
      </w:pPr>
      <w:r>
        <w:rPr>
          <w:rFonts w:hint="cs"/>
          <w:rtl/>
          <w:lang w:eastAsia="he-IL"/>
        </w:rPr>
        <w:t xml:space="preserve">אבל אני </w:t>
      </w:r>
      <w:bookmarkStart w:id="6083" w:name="_ETM_Q16_463000"/>
      <w:bookmarkEnd w:id="6083"/>
      <w:r>
        <w:rPr>
          <w:rFonts w:hint="cs"/>
          <w:rtl/>
          <w:lang w:eastAsia="he-IL"/>
        </w:rPr>
        <w:t>חושב שיש כאן הזדמנות</w:t>
      </w:r>
      <w:r w:rsidR="0075312C">
        <w:rPr>
          <w:rFonts w:hint="cs"/>
          <w:rtl/>
          <w:lang w:eastAsia="he-IL"/>
        </w:rPr>
        <w:t>,</w:t>
      </w:r>
      <w:r w:rsidR="001C35D6">
        <w:rPr>
          <w:rFonts w:hint="cs"/>
          <w:rtl/>
          <w:lang w:eastAsia="he-IL"/>
        </w:rPr>
        <w:t xml:space="preserve"> </w:t>
      </w:r>
      <w:r>
        <w:rPr>
          <w:rFonts w:hint="cs"/>
          <w:rtl/>
          <w:lang w:eastAsia="he-IL"/>
        </w:rPr>
        <w:t>יש כאן הזדמנות שבה חבר הכנסת אבי מעוז עושה יד אחת עם חבר הכנסת טיבי</w:t>
      </w:r>
      <w:r w:rsidR="001C35D6">
        <w:rPr>
          <w:rFonts w:hint="cs"/>
          <w:rtl/>
          <w:lang w:eastAsia="he-IL"/>
        </w:rPr>
        <w:t>,</w:t>
      </w:r>
      <w:r>
        <w:rPr>
          <w:rFonts w:hint="cs"/>
          <w:rtl/>
          <w:lang w:eastAsia="he-IL"/>
        </w:rPr>
        <w:t xml:space="preserve"> ובעזרת השם תצליחו. תעבירו חוק חשוב למדינת </w:t>
      </w:r>
      <w:bookmarkStart w:id="6084" w:name="_ETM_Q16_483000"/>
      <w:bookmarkEnd w:id="6084"/>
      <w:r>
        <w:rPr>
          <w:rFonts w:hint="cs"/>
          <w:rtl/>
          <w:lang w:eastAsia="he-IL"/>
        </w:rPr>
        <w:t xml:space="preserve">ישראל. </w:t>
      </w:r>
    </w:p>
    <w:p w:rsidR="00DC38D6" w:rsidRDefault="00DC38D6" w:rsidP="00544B2D">
      <w:pPr>
        <w:rPr>
          <w:rtl/>
          <w:lang w:eastAsia="he-IL"/>
        </w:rPr>
      </w:pPr>
    </w:p>
    <w:p w:rsidR="00DC38D6" w:rsidRDefault="00DC38D6" w:rsidP="00544B2D">
      <w:pPr>
        <w:pStyle w:val="af6"/>
        <w:keepNext/>
        <w:rPr>
          <w:rtl/>
        </w:rPr>
      </w:pPr>
      <w:bookmarkStart w:id="6085" w:name="ET_interruption_5802_39"/>
      <w:r w:rsidRPr="00C30BD8">
        <w:rPr>
          <w:rStyle w:val="TagStyle"/>
          <w:rtl/>
        </w:rPr>
        <w:t xml:space="preserve"> &lt;&lt; קריאה &gt;&gt; </w:t>
      </w:r>
      <w:r>
        <w:rPr>
          <w:rtl/>
        </w:rPr>
        <w:t>שלמה קרעי (הליכוד):</w:t>
      </w:r>
      <w:r w:rsidRPr="00C30BD8">
        <w:rPr>
          <w:rStyle w:val="TagStyle"/>
          <w:rtl/>
        </w:rPr>
        <w:t xml:space="preserve"> &lt;&lt; קריאה &gt;&gt;</w:t>
      </w:r>
      <w:r>
        <w:rPr>
          <w:rtl/>
        </w:rPr>
        <w:t xml:space="preserve">  </w:t>
      </w:r>
      <w:bookmarkEnd w:id="608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גמרת להשתחוות? </w:t>
      </w:r>
    </w:p>
    <w:p w:rsidR="00DC38D6" w:rsidRDefault="00DC38D6" w:rsidP="00544B2D">
      <w:pPr>
        <w:rPr>
          <w:rtl/>
          <w:lang w:eastAsia="he-IL"/>
        </w:rPr>
      </w:pPr>
    </w:p>
    <w:p w:rsidR="00DC38D6" w:rsidRDefault="00DC38D6" w:rsidP="00544B2D">
      <w:pPr>
        <w:pStyle w:val="-"/>
        <w:keepNext/>
        <w:rPr>
          <w:rtl/>
        </w:rPr>
      </w:pPr>
      <w:bookmarkStart w:id="6086" w:name="ET_speakercontinue_6329_40"/>
      <w:r w:rsidRPr="00C30BD8">
        <w:rPr>
          <w:rStyle w:val="TagStyle"/>
          <w:rtl/>
        </w:rPr>
        <w:t xml:space="preserve"> &lt;&lt; דובר_המשך &gt;&gt; </w:t>
      </w:r>
      <w:r>
        <w:rPr>
          <w:rtl/>
        </w:rPr>
        <w:t>סגן שר המשרד לשירותי דת מתן כהנא:</w:t>
      </w:r>
      <w:r w:rsidRPr="00C30BD8">
        <w:rPr>
          <w:rStyle w:val="TagStyle"/>
          <w:rtl/>
        </w:rPr>
        <w:t xml:space="preserve"> &lt;&lt; דובר_המשך &gt;&gt;</w:t>
      </w:r>
      <w:r>
        <w:rPr>
          <w:rtl/>
        </w:rPr>
        <w:t xml:space="preserve">  </w:t>
      </w:r>
      <w:bookmarkEnd w:id="608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 הכנסת אבי מעוז, בעזרת השם, אני בעד. אני מודה, אני בתוך משמעת קואליציונית </w:t>
      </w:r>
      <w:r w:rsidR="0052660E">
        <w:rPr>
          <w:rFonts w:hint="cs"/>
          <w:rtl/>
          <w:lang w:eastAsia="he-IL"/>
        </w:rPr>
        <w:t>– – –</w:t>
      </w:r>
    </w:p>
    <w:p w:rsidR="00DC38D6" w:rsidRDefault="00DC38D6" w:rsidP="00544B2D">
      <w:pPr>
        <w:keepNext/>
        <w:rPr>
          <w:rtl/>
        </w:rPr>
      </w:pPr>
      <w:bookmarkStart w:id="6087" w:name="ET_interruption_5797_41"/>
    </w:p>
    <w:p w:rsidR="00DC38D6" w:rsidRDefault="00DC38D6" w:rsidP="00544B2D">
      <w:pPr>
        <w:pStyle w:val="af6"/>
        <w:keepNext/>
        <w:rPr>
          <w:rtl/>
        </w:rPr>
      </w:pPr>
      <w:r w:rsidRPr="00C30BD8">
        <w:rPr>
          <w:rStyle w:val="TagStyle"/>
          <w:rtl/>
        </w:rPr>
        <w:t xml:space="preserve"> &lt;&lt; קריאה &gt;&gt; </w:t>
      </w:r>
      <w:r>
        <w:rPr>
          <w:rtl/>
        </w:rPr>
        <w:t>יצחק פינדרוס (יהדות התורה):</w:t>
      </w:r>
      <w:r w:rsidRPr="00C30BD8">
        <w:rPr>
          <w:rStyle w:val="TagStyle"/>
          <w:rtl/>
        </w:rPr>
        <w:t xml:space="preserve"> &lt;&lt; קריאה &gt;&gt;</w:t>
      </w:r>
      <w:r>
        <w:rPr>
          <w:rtl/>
        </w:rPr>
        <w:t xml:space="preserve">  </w:t>
      </w:r>
      <w:bookmarkEnd w:id="608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אם אתה עם קריב, עדיף להיות עם טיבי. כשאתה עם קריב, עדיף להיות עם טיבי. </w:t>
      </w:r>
    </w:p>
    <w:p w:rsidR="00DC38D6" w:rsidRDefault="00DC38D6" w:rsidP="00544B2D">
      <w:pPr>
        <w:rPr>
          <w:rtl/>
          <w:lang w:eastAsia="he-IL"/>
        </w:rPr>
      </w:pPr>
    </w:p>
    <w:p w:rsidR="00DC38D6" w:rsidRDefault="00DC38D6" w:rsidP="00544B2D">
      <w:pPr>
        <w:pStyle w:val="-"/>
        <w:keepNext/>
        <w:rPr>
          <w:rtl/>
        </w:rPr>
      </w:pPr>
      <w:bookmarkStart w:id="6088" w:name="ET_speakercontinue_6329_42"/>
      <w:r w:rsidRPr="00C30BD8">
        <w:rPr>
          <w:rStyle w:val="TagStyle"/>
          <w:rtl/>
        </w:rPr>
        <w:t xml:space="preserve"> &lt;&lt; דובר_המשך &gt;&gt; </w:t>
      </w:r>
      <w:r>
        <w:rPr>
          <w:rtl/>
        </w:rPr>
        <w:t>סגן שר המשרד לשירותי דת מתן כהנא:</w:t>
      </w:r>
      <w:r w:rsidRPr="00C30BD8">
        <w:rPr>
          <w:rStyle w:val="TagStyle"/>
          <w:rtl/>
        </w:rPr>
        <w:t xml:space="preserve"> &lt;&lt; דובר_המשך &gt;&gt;</w:t>
      </w:r>
      <w:r>
        <w:rPr>
          <w:rtl/>
        </w:rPr>
        <w:t xml:space="preserve">  </w:t>
      </w:r>
      <w:bookmarkEnd w:id="608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בתוך משמעת קואליציונית. </w:t>
      </w:r>
    </w:p>
    <w:p w:rsidR="00DC38D6" w:rsidRDefault="00DC38D6" w:rsidP="00544B2D">
      <w:pPr>
        <w:rPr>
          <w:rtl/>
          <w:lang w:eastAsia="he-IL"/>
        </w:rPr>
      </w:pPr>
    </w:p>
    <w:p w:rsidR="00DC38D6" w:rsidRDefault="00DC38D6" w:rsidP="00544B2D">
      <w:pPr>
        <w:pStyle w:val="af7"/>
        <w:keepNext/>
        <w:rPr>
          <w:rtl/>
        </w:rPr>
      </w:pPr>
      <w:bookmarkStart w:id="6089" w:name="ET_yor_6307_43"/>
      <w:r w:rsidRPr="00C30BD8">
        <w:rPr>
          <w:rStyle w:val="TagStyle"/>
          <w:rtl/>
        </w:rPr>
        <w:t xml:space="preserve"> &lt;&lt; יור &gt;&gt; </w:t>
      </w:r>
      <w:r>
        <w:rPr>
          <w:rtl/>
        </w:rPr>
        <w:t>היו"ר יבגני סובה:</w:t>
      </w:r>
      <w:r w:rsidRPr="00C30BD8">
        <w:rPr>
          <w:rStyle w:val="TagStyle"/>
          <w:rtl/>
        </w:rPr>
        <w:t xml:space="preserve"> &lt;&lt; יור &gt;&gt;</w:t>
      </w:r>
      <w:r>
        <w:rPr>
          <w:rtl/>
        </w:rPr>
        <w:t xml:space="preserve">  </w:t>
      </w:r>
      <w:bookmarkEnd w:id="6089"/>
    </w:p>
    <w:p w:rsidR="00DC38D6" w:rsidRDefault="00DC38D6" w:rsidP="0052660E">
      <w:pPr>
        <w:rPr>
          <w:rtl/>
          <w:lang w:eastAsia="he-IL"/>
        </w:rPr>
      </w:pPr>
    </w:p>
    <w:p w:rsidR="00DC38D6" w:rsidRDefault="00DC38D6" w:rsidP="00544B2D">
      <w:pPr>
        <w:rPr>
          <w:rtl/>
          <w:lang w:eastAsia="he-IL"/>
        </w:rPr>
      </w:pPr>
      <w:r>
        <w:rPr>
          <w:rFonts w:hint="cs"/>
          <w:rtl/>
          <w:lang w:eastAsia="he-IL"/>
        </w:rPr>
        <w:t>תודה, חבר הכנסת פינדרוס. תודה</w:t>
      </w:r>
      <w:bookmarkStart w:id="6090" w:name="_ETM_Q16_499000"/>
      <w:bookmarkEnd w:id="6090"/>
      <w:r>
        <w:rPr>
          <w:rFonts w:hint="cs"/>
          <w:rtl/>
          <w:lang w:eastAsia="he-IL"/>
        </w:rPr>
        <w:t xml:space="preserve"> רבה, שמענו אותך. </w:t>
      </w:r>
    </w:p>
    <w:p w:rsidR="00DC38D6" w:rsidRDefault="00DC38D6" w:rsidP="00544B2D">
      <w:pPr>
        <w:rPr>
          <w:rtl/>
          <w:lang w:eastAsia="he-IL"/>
        </w:rPr>
      </w:pPr>
    </w:p>
    <w:p w:rsidR="00DC38D6" w:rsidRDefault="00DC38D6" w:rsidP="00544B2D">
      <w:pPr>
        <w:pStyle w:val="af6"/>
        <w:keepNext/>
        <w:rPr>
          <w:rtl/>
        </w:rPr>
      </w:pPr>
      <w:bookmarkStart w:id="6091" w:name="ET_interruption_5802_44"/>
      <w:r w:rsidRPr="00C30BD8">
        <w:rPr>
          <w:rStyle w:val="TagStyle"/>
          <w:rtl/>
        </w:rPr>
        <w:t xml:space="preserve"> &lt;&lt; קריאה &gt;&gt; </w:t>
      </w:r>
      <w:r>
        <w:rPr>
          <w:rtl/>
        </w:rPr>
        <w:t>שלמה קרעי (הליכוד):</w:t>
      </w:r>
      <w:r w:rsidRPr="00C30BD8">
        <w:rPr>
          <w:rStyle w:val="TagStyle"/>
          <w:rtl/>
        </w:rPr>
        <w:t xml:space="preserve"> &lt;&lt; קריאה &gt;&gt;</w:t>
      </w:r>
      <w:r>
        <w:rPr>
          <w:rtl/>
        </w:rPr>
        <w:t xml:space="preserve">  </w:t>
      </w:r>
      <w:bookmarkEnd w:id="6091"/>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bookmarkStart w:id="6092" w:name="_ETM_Q16_503000"/>
      <w:bookmarkEnd w:id="6092"/>
      <w:r w:rsidR="00DC38D6">
        <w:rPr>
          <w:rFonts w:hint="cs"/>
          <w:rtl/>
          <w:lang w:eastAsia="he-IL"/>
        </w:rPr>
        <w:t xml:space="preserve">היושב-ראש </w:t>
      </w:r>
      <w:r>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6093" w:name="ET_speakercontinue_6329_45"/>
      <w:r w:rsidRPr="00C30BD8">
        <w:rPr>
          <w:rStyle w:val="TagStyle"/>
          <w:rtl/>
        </w:rPr>
        <w:t xml:space="preserve"> &lt;&lt; דובר_המשך &gt;&gt; </w:t>
      </w:r>
      <w:r>
        <w:rPr>
          <w:rtl/>
        </w:rPr>
        <w:t>סגן שר המשרד לשירותי דת מתן כהנא:</w:t>
      </w:r>
      <w:r w:rsidRPr="00C30BD8">
        <w:rPr>
          <w:rStyle w:val="TagStyle"/>
          <w:rtl/>
        </w:rPr>
        <w:t xml:space="preserve"> &lt;&lt; דובר_המשך &gt;&gt;</w:t>
      </w:r>
      <w:r>
        <w:rPr>
          <w:rtl/>
        </w:rPr>
        <w:t xml:space="preserve">  </w:t>
      </w:r>
      <w:bookmarkEnd w:id="609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שיתוף הפעולה שלכם, שיתוף הפעולה שלכם עם המשותפת </w:t>
      </w:r>
      <w:r w:rsidR="0052660E">
        <w:rPr>
          <w:rFonts w:hint="cs"/>
          <w:rtl/>
          <w:lang w:eastAsia="he-IL"/>
        </w:rPr>
        <w:t>– –</w:t>
      </w:r>
    </w:p>
    <w:p w:rsidR="00DC38D6" w:rsidRDefault="00DC38D6" w:rsidP="00544B2D">
      <w:pPr>
        <w:rPr>
          <w:rtl/>
          <w:lang w:eastAsia="he-IL"/>
        </w:rPr>
      </w:pPr>
    </w:p>
    <w:p w:rsidR="00DC38D6" w:rsidRDefault="00DC38D6" w:rsidP="00544B2D">
      <w:pPr>
        <w:pStyle w:val="af6"/>
        <w:keepNext/>
        <w:rPr>
          <w:rtl/>
        </w:rPr>
      </w:pPr>
      <w:bookmarkStart w:id="6094" w:name="ET_interruption_5797_46"/>
      <w:r w:rsidRPr="00F87B31">
        <w:rPr>
          <w:rStyle w:val="TagStyle"/>
          <w:rtl/>
        </w:rPr>
        <w:t xml:space="preserve"> &lt;&lt; קריאה &gt;&gt; </w:t>
      </w:r>
      <w:r>
        <w:rPr>
          <w:rtl/>
        </w:rPr>
        <w:t>יצחק פינדרוס (יהדות התורה):</w:t>
      </w:r>
      <w:r w:rsidRPr="00F87B31">
        <w:rPr>
          <w:rStyle w:val="TagStyle"/>
          <w:rtl/>
        </w:rPr>
        <w:t xml:space="preserve"> &lt;&lt; קריאה &gt;&gt;</w:t>
      </w:r>
      <w:r>
        <w:rPr>
          <w:rtl/>
        </w:rPr>
        <w:t xml:space="preserve">  </w:t>
      </w:r>
      <w:bookmarkEnd w:id="6094"/>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קריב. </w:t>
      </w:r>
    </w:p>
    <w:p w:rsidR="00DC38D6" w:rsidRDefault="00DC38D6" w:rsidP="00544B2D">
      <w:pPr>
        <w:rPr>
          <w:rtl/>
          <w:lang w:eastAsia="he-IL"/>
        </w:rPr>
      </w:pPr>
    </w:p>
    <w:p w:rsidR="00DC38D6" w:rsidRDefault="00DC38D6" w:rsidP="00544B2D">
      <w:pPr>
        <w:pStyle w:val="-"/>
        <w:keepNext/>
        <w:rPr>
          <w:rtl/>
        </w:rPr>
      </w:pPr>
      <w:bookmarkStart w:id="6095" w:name="ET_speakercontinue_6329_47"/>
      <w:r w:rsidRPr="00F87B31">
        <w:rPr>
          <w:rStyle w:val="TagStyle"/>
          <w:rtl/>
        </w:rPr>
        <w:t xml:space="preserve"> &lt;&lt; דובר_המשך &gt;&gt; </w:t>
      </w:r>
      <w:r>
        <w:rPr>
          <w:rtl/>
        </w:rPr>
        <w:t>סגן שר המשרד לשירותי דת מתן כהנא:</w:t>
      </w:r>
      <w:r w:rsidRPr="00F87B31">
        <w:rPr>
          <w:rStyle w:val="TagStyle"/>
          <w:rtl/>
        </w:rPr>
        <w:t xml:space="preserve"> &lt;&lt; דובר_המשך &gt;&gt;</w:t>
      </w:r>
      <w:r>
        <w:rPr>
          <w:rtl/>
        </w:rPr>
        <w:t xml:space="preserve">  </w:t>
      </w:r>
      <w:bookmarkEnd w:id="6095"/>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w:t>
      </w:r>
      <w:bookmarkStart w:id="6096" w:name="_ETM_Q16_507000"/>
      <w:bookmarkEnd w:id="6096"/>
      <w:r w:rsidR="00DC38D6">
        <w:rPr>
          <w:rFonts w:hint="cs"/>
          <w:rtl/>
          <w:lang w:eastAsia="he-IL"/>
        </w:rPr>
        <w:t xml:space="preserve">הרי זה דבר ידוע, אתם בדרך כלל משתפים פעולה </w:t>
      </w:r>
      <w:r>
        <w:rPr>
          <w:rFonts w:hint="cs"/>
          <w:rtl/>
          <w:lang w:eastAsia="he-IL"/>
        </w:rPr>
        <w:t>– – –</w:t>
      </w:r>
      <w:r w:rsidR="001C35D6">
        <w:rPr>
          <w:rFonts w:hint="cs"/>
          <w:rtl/>
          <w:lang w:eastAsia="he-IL"/>
        </w:rPr>
        <w:t xml:space="preserve"> בדרך כלל </w:t>
      </w:r>
      <w:r>
        <w:rPr>
          <w:rFonts w:hint="cs"/>
          <w:rtl/>
          <w:lang w:eastAsia="he-IL"/>
        </w:rPr>
        <w:t>– – –</w:t>
      </w:r>
      <w:r w:rsidR="001C35D6">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6097" w:name="ET_interruption_5807_48"/>
      <w:r w:rsidRPr="00F87B31">
        <w:rPr>
          <w:rStyle w:val="TagStyle"/>
          <w:rtl/>
        </w:rPr>
        <w:t xml:space="preserve"> &lt;&lt; קריאה &gt;&gt; </w:t>
      </w:r>
      <w:r>
        <w:rPr>
          <w:rtl/>
        </w:rPr>
        <w:t>קטי קטרין שטרית (הליכוד):</w:t>
      </w:r>
      <w:r w:rsidRPr="00F87B31">
        <w:rPr>
          <w:rStyle w:val="TagStyle"/>
          <w:rtl/>
        </w:rPr>
        <w:t xml:space="preserve"> &lt;&lt; קריאה &gt;&gt;</w:t>
      </w:r>
      <w:r>
        <w:rPr>
          <w:rtl/>
        </w:rPr>
        <w:t xml:space="preserve">  </w:t>
      </w:r>
      <w:bookmarkEnd w:id="6097"/>
    </w:p>
    <w:p w:rsidR="00DC38D6" w:rsidRDefault="00DC38D6" w:rsidP="0052660E">
      <w:pPr>
        <w:rPr>
          <w:rtl/>
          <w:lang w:eastAsia="he-IL"/>
        </w:rPr>
      </w:pPr>
    </w:p>
    <w:p w:rsidR="00DC38D6" w:rsidRDefault="0052660E" w:rsidP="001C35D6">
      <w:pPr>
        <w:rPr>
          <w:rtl/>
          <w:lang w:eastAsia="he-IL"/>
        </w:rPr>
      </w:pPr>
      <w:r>
        <w:rPr>
          <w:rFonts w:hint="cs"/>
          <w:rtl/>
          <w:lang w:eastAsia="he-IL"/>
        </w:rPr>
        <w:t>– – –</w:t>
      </w:r>
      <w:r w:rsidR="00DC38D6">
        <w:rPr>
          <w:rFonts w:hint="cs"/>
          <w:rtl/>
          <w:lang w:eastAsia="he-IL"/>
        </w:rPr>
        <w:t xml:space="preserve"> אתה לא מתבייש? אתה לא מתבייש?</w:t>
      </w:r>
    </w:p>
    <w:p w:rsidR="00DC38D6" w:rsidRDefault="00DC38D6" w:rsidP="00544B2D">
      <w:pPr>
        <w:rPr>
          <w:rtl/>
          <w:lang w:eastAsia="he-IL"/>
        </w:rPr>
      </w:pPr>
    </w:p>
    <w:p w:rsidR="00DC38D6" w:rsidRDefault="00DC38D6" w:rsidP="00544B2D">
      <w:pPr>
        <w:pStyle w:val="af6"/>
        <w:keepNext/>
        <w:rPr>
          <w:rtl/>
        </w:rPr>
      </w:pPr>
      <w:bookmarkStart w:id="6098" w:name="ET_interruption_5726_51"/>
      <w:r w:rsidRPr="00F87B31">
        <w:rPr>
          <w:rStyle w:val="TagStyle"/>
          <w:rtl/>
        </w:rPr>
        <w:t xml:space="preserve"> &lt;&lt; קריאה &gt;&gt; </w:t>
      </w:r>
      <w:r>
        <w:rPr>
          <w:rtl/>
        </w:rPr>
        <w:t>ינון אזולאי (ש"ס):</w:t>
      </w:r>
      <w:r w:rsidRPr="00F87B31">
        <w:rPr>
          <w:rStyle w:val="TagStyle"/>
          <w:rtl/>
        </w:rPr>
        <w:t xml:space="preserve"> &lt;&lt; קריאה &gt;&gt;</w:t>
      </w:r>
      <w:r>
        <w:rPr>
          <w:rtl/>
        </w:rPr>
        <w:t xml:space="preserve">  </w:t>
      </w:r>
      <w:bookmarkEnd w:id="6098"/>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af7"/>
        <w:keepNext/>
        <w:rPr>
          <w:rtl/>
        </w:rPr>
      </w:pPr>
      <w:bookmarkStart w:id="6099" w:name="_ETM_Q16_515000"/>
      <w:bookmarkStart w:id="6100" w:name="ET_yor_6307_52"/>
      <w:bookmarkEnd w:id="6099"/>
      <w:r w:rsidRPr="00F87B31">
        <w:rPr>
          <w:rStyle w:val="TagStyle"/>
          <w:rtl/>
        </w:rPr>
        <w:t xml:space="preserve"> &lt;&lt; יור &gt;&gt; </w:t>
      </w:r>
      <w:r>
        <w:rPr>
          <w:rtl/>
        </w:rPr>
        <w:t>היו"ר יבגני סובה:</w:t>
      </w:r>
      <w:r w:rsidRPr="00F87B31">
        <w:rPr>
          <w:rStyle w:val="TagStyle"/>
          <w:rtl/>
        </w:rPr>
        <w:t xml:space="preserve"> &lt;&lt; יור &gt;&gt;</w:t>
      </w:r>
      <w:r>
        <w:rPr>
          <w:rtl/>
        </w:rPr>
        <w:t xml:space="preserve">  </w:t>
      </w:r>
      <w:bookmarkEnd w:id="6100"/>
    </w:p>
    <w:p w:rsidR="00DC38D6" w:rsidRDefault="00DC38D6" w:rsidP="0052660E">
      <w:pPr>
        <w:rPr>
          <w:rtl/>
          <w:lang w:eastAsia="he-IL"/>
        </w:rPr>
      </w:pPr>
    </w:p>
    <w:p w:rsidR="00DC38D6" w:rsidRDefault="00DC38D6" w:rsidP="00544B2D">
      <w:pPr>
        <w:rPr>
          <w:rtl/>
          <w:lang w:eastAsia="he-IL"/>
        </w:rPr>
      </w:pPr>
      <w:bookmarkStart w:id="6101" w:name="_ETM_Q16_516000"/>
      <w:bookmarkEnd w:id="6101"/>
      <w:r>
        <w:rPr>
          <w:rFonts w:hint="cs"/>
          <w:rtl/>
          <w:lang w:eastAsia="he-IL"/>
        </w:rPr>
        <w:t xml:space="preserve">חבר </w:t>
      </w:r>
      <w:bookmarkStart w:id="6102" w:name="_ETM_Q16_517000"/>
      <w:bookmarkEnd w:id="6102"/>
      <w:r>
        <w:rPr>
          <w:rFonts w:hint="cs"/>
          <w:rtl/>
          <w:lang w:eastAsia="he-IL"/>
        </w:rPr>
        <w:t xml:space="preserve">הכנסת אזולאי. </w:t>
      </w:r>
    </w:p>
    <w:p w:rsidR="00DC38D6" w:rsidRDefault="00DC38D6" w:rsidP="00544B2D">
      <w:pPr>
        <w:rPr>
          <w:rtl/>
          <w:lang w:eastAsia="he-IL"/>
        </w:rPr>
      </w:pPr>
    </w:p>
    <w:p w:rsidR="00DC38D6" w:rsidRDefault="00DC38D6" w:rsidP="00544B2D">
      <w:pPr>
        <w:pStyle w:val="af6"/>
        <w:keepNext/>
        <w:rPr>
          <w:rtl/>
        </w:rPr>
      </w:pPr>
      <w:bookmarkStart w:id="6103" w:name="ET_interruption_5807_53"/>
      <w:r w:rsidRPr="00F87B31">
        <w:rPr>
          <w:rStyle w:val="TagStyle"/>
          <w:rtl/>
        </w:rPr>
        <w:t xml:space="preserve"> &lt;&lt; קריאה &gt;&gt; </w:t>
      </w:r>
      <w:r>
        <w:rPr>
          <w:rtl/>
        </w:rPr>
        <w:t>קטי קטרין שטרית (הליכוד):</w:t>
      </w:r>
      <w:r w:rsidRPr="00F87B31">
        <w:rPr>
          <w:rStyle w:val="TagStyle"/>
          <w:rtl/>
        </w:rPr>
        <w:t xml:space="preserve"> &lt;&lt; קריאה &gt;&gt;</w:t>
      </w:r>
      <w:r>
        <w:rPr>
          <w:rtl/>
        </w:rPr>
        <w:t xml:space="preserve">  </w:t>
      </w:r>
      <w:bookmarkEnd w:id="610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אתם לא מתביישים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7"/>
        <w:keepNext/>
        <w:rPr>
          <w:rtl/>
        </w:rPr>
      </w:pPr>
      <w:bookmarkStart w:id="6104" w:name="ET_yor_6307_54"/>
      <w:r w:rsidRPr="00F87B31">
        <w:rPr>
          <w:rStyle w:val="TagStyle"/>
          <w:rtl/>
        </w:rPr>
        <w:t xml:space="preserve"> &lt;&lt; יור &gt;&gt; </w:t>
      </w:r>
      <w:r>
        <w:rPr>
          <w:rtl/>
        </w:rPr>
        <w:t>היו"ר יבגני סובה:</w:t>
      </w:r>
      <w:r w:rsidRPr="00F87B31">
        <w:rPr>
          <w:rStyle w:val="TagStyle"/>
          <w:rtl/>
        </w:rPr>
        <w:t xml:space="preserve"> &lt;&lt; יור &gt;&gt;</w:t>
      </w:r>
      <w:r>
        <w:rPr>
          <w:rtl/>
        </w:rPr>
        <w:t xml:space="preserve">  </w:t>
      </w:r>
      <w:bookmarkEnd w:id="610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חברת הכנסת שטרית. </w:t>
      </w:r>
    </w:p>
    <w:p w:rsidR="00DC38D6" w:rsidRDefault="00DC38D6" w:rsidP="00544B2D">
      <w:pPr>
        <w:rPr>
          <w:rtl/>
          <w:lang w:eastAsia="he-IL"/>
        </w:rPr>
      </w:pPr>
    </w:p>
    <w:p w:rsidR="00DC38D6" w:rsidRDefault="00DC38D6" w:rsidP="00544B2D">
      <w:pPr>
        <w:pStyle w:val="af6"/>
        <w:keepNext/>
        <w:rPr>
          <w:rtl/>
        </w:rPr>
      </w:pPr>
      <w:bookmarkStart w:id="6105" w:name="_ETM_Q16_522000"/>
      <w:bookmarkStart w:id="6106" w:name="ET_interruption_6044_55"/>
      <w:bookmarkEnd w:id="6105"/>
      <w:r w:rsidRPr="00F87B31">
        <w:rPr>
          <w:rStyle w:val="TagStyle"/>
          <w:rtl/>
        </w:rPr>
        <w:t xml:space="preserve"> &lt;&lt; קריאה &gt;&gt; </w:t>
      </w:r>
      <w:r>
        <w:rPr>
          <w:rtl/>
        </w:rPr>
        <w:t>אוריאל בוסו (ש"ס):</w:t>
      </w:r>
      <w:r w:rsidRPr="00F87B31">
        <w:rPr>
          <w:rStyle w:val="TagStyle"/>
          <w:rtl/>
        </w:rPr>
        <w:t xml:space="preserve"> &lt;&lt; קריאה &gt;&gt;</w:t>
      </w:r>
      <w:r>
        <w:rPr>
          <w:rtl/>
        </w:rPr>
        <w:t xml:space="preserve">  </w:t>
      </w:r>
      <w:bookmarkEnd w:id="6106"/>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6107" w:name="_ETM_Q16_526000"/>
      <w:bookmarkStart w:id="6108" w:name="ET_interruption_5807_56"/>
      <w:bookmarkEnd w:id="6107"/>
      <w:r w:rsidRPr="00F87B31">
        <w:rPr>
          <w:rStyle w:val="TagStyle"/>
          <w:rtl/>
        </w:rPr>
        <w:t xml:space="preserve"> &lt;&lt; קריאה &gt;&gt; </w:t>
      </w:r>
      <w:r>
        <w:rPr>
          <w:rtl/>
        </w:rPr>
        <w:t>קטי קטרין שטרית (הליכוד):</w:t>
      </w:r>
      <w:r w:rsidRPr="00F87B31">
        <w:rPr>
          <w:rStyle w:val="TagStyle"/>
          <w:rtl/>
        </w:rPr>
        <w:t xml:space="preserve"> &lt;&lt; קריאה &gt;&gt;</w:t>
      </w:r>
      <w:r>
        <w:rPr>
          <w:rtl/>
        </w:rPr>
        <w:t xml:space="preserve">  </w:t>
      </w:r>
      <w:bookmarkEnd w:id="6108"/>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bookmarkStart w:id="6109" w:name="_ETM_Q16_527000"/>
      <w:bookmarkEnd w:id="6109"/>
      <w:r w:rsidR="00DC38D6">
        <w:rPr>
          <w:rFonts w:hint="cs"/>
          <w:rtl/>
          <w:lang w:eastAsia="he-IL"/>
        </w:rPr>
        <w:t xml:space="preserve">יכול להבין. </w:t>
      </w:r>
    </w:p>
    <w:p w:rsidR="00DC38D6" w:rsidRDefault="00DC38D6" w:rsidP="00544B2D">
      <w:pPr>
        <w:rPr>
          <w:rtl/>
          <w:lang w:eastAsia="he-IL"/>
        </w:rPr>
      </w:pPr>
    </w:p>
    <w:p w:rsidR="00DC38D6" w:rsidRDefault="00DC38D6" w:rsidP="00544B2D">
      <w:pPr>
        <w:pStyle w:val="af6"/>
        <w:keepNext/>
        <w:rPr>
          <w:rtl/>
        </w:rPr>
      </w:pPr>
      <w:bookmarkStart w:id="6110" w:name="_ETM_Q16_528000"/>
      <w:bookmarkStart w:id="6111" w:name="ET_interruption_5726_57"/>
      <w:bookmarkEnd w:id="6110"/>
      <w:r w:rsidRPr="00F87B31">
        <w:rPr>
          <w:rStyle w:val="TagStyle"/>
          <w:rtl/>
        </w:rPr>
        <w:t xml:space="preserve"> &lt;&lt; קריאה &gt;&gt; </w:t>
      </w:r>
      <w:r>
        <w:rPr>
          <w:rtl/>
        </w:rPr>
        <w:t>ינון אזולאי (ש"ס):</w:t>
      </w:r>
      <w:r w:rsidRPr="00F87B31">
        <w:rPr>
          <w:rStyle w:val="TagStyle"/>
          <w:rtl/>
        </w:rPr>
        <w:t xml:space="preserve"> &lt;&lt; קריאה &gt;&gt;</w:t>
      </w:r>
      <w:r>
        <w:rPr>
          <w:rtl/>
        </w:rPr>
        <w:t xml:space="preserve">  </w:t>
      </w:r>
      <w:bookmarkEnd w:id="6111"/>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תתבייש לך. </w:t>
      </w:r>
    </w:p>
    <w:p w:rsidR="00DC38D6" w:rsidRDefault="00DC38D6" w:rsidP="00544B2D">
      <w:pPr>
        <w:rPr>
          <w:rtl/>
          <w:lang w:eastAsia="he-IL"/>
        </w:rPr>
      </w:pPr>
    </w:p>
    <w:p w:rsidR="00DC38D6" w:rsidRDefault="00DC38D6" w:rsidP="00544B2D">
      <w:pPr>
        <w:pStyle w:val="af6"/>
        <w:keepNext/>
        <w:rPr>
          <w:rtl/>
        </w:rPr>
      </w:pPr>
      <w:bookmarkStart w:id="6112" w:name="ET_interruption_6053_58"/>
      <w:r w:rsidRPr="00F87B31">
        <w:rPr>
          <w:rStyle w:val="TagStyle"/>
          <w:rtl/>
        </w:rPr>
        <w:t xml:space="preserve"> &lt;&lt; קריאה &gt;&gt; </w:t>
      </w:r>
      <w:r>
        <w:rPr>
          <w:rtl/>
        </w:rPr>
        <w:t>יוסף טייב (ש"ס):</w:t>
      </w:r>
      <w:r w:rsidRPr="00F87B31">
        <w:rPr>
          <w:rStyle w:val="TagStyle"/>
          <w:rtl/>
        </w:rPr>
        <w:t xml:space="preserve"> &lt;&lt; קריאה &gt;&gt;</w:t>
      </w:r>
      <w:r>
        <w:rPr>
          <w:rtl/>
        </w:rPr>
        <w:t xml:space="preserve">  </w:t>
      </w:r>
      <w:bookmarkEnd w:id="6112"/>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המדינה היהודית. </w:t>
      </w:r>
    </w:p>
    <w:p w:rsidR="00DC38D6" w:rsidRDefault="00DC38D6" w:rsidP="00544B2D">
      <w:pPr>
        <w:rPr>
          <w:rtl/>
          <w:lang w:eastAsia="he-IL"/>
        </w:rPr>
      </w:pPr>
    </w:p>
    <w:p w:rsidR="00DC38D6" w:rsidRDefault="00DC38D6" w:rsidP="00544B2D">
      <w:pPr>
        <w:pStyle w:val="af7"/>
        <w:keepNext/>
        <w:rPr>
          <w:rtl/>
        </w:rPr>
      </w:pPr>
      <w:bookmarkStart w:id="6113" w:name="ET_yor_6307_59"/>
      <w:r w:rsidRPr="00F87B31">
        <w:rPr>
          <w:rStyle w:val="TagStyle"/>
          <w:rtl/>
        </w:rPr>
        <w:t xml:space="preserve"> &lt;&lt; יור &gt;&gt; </w:t>
      </w:r>
      <w:r>
        <w:rPr>
          <w:rtl/>
        </w:rPr>
        <w:t>היו"ר יבגני סובה:</w:t>
      </w:r>
      <w:r w:rsidRPr="00F87B31">
        <w:rPr>
          <w:rStyle w:val="TagStyle"/>
          <w:rtl/>
        </w:rPr>
        <w:t xml:space="preserve"> &lt;&lt; יור &gt;&gt;</w:t>
      </w:r>
      <w:r>
        <w:rPr>
          <w:rtl/>
        </w:rPr>
        <w:t xml:space="preserve">  </w:t>
      </w:r>
      <w:bookmarkEnd w:id="6113"/>
    </w:p>
    <w:p w:rsidR="00DC38D6" w:rsidRDefault="00DC38D6" w:rsidP="0052660E">
      <w:pPr>
        <w:rPr>
          <w:rtl/>
          <w:lang w:eastAsia="he-IL"/>
        </w:rPr>
      </w:pPr>
    </w:p>
    <w:p w:rsidR="00DC38D6" w:rsidRDefault="00DC38D6" w:rsidP="00544B2D">
      <w:pPr>
        <w:rPr>
          <w:rtl/>
        </w:rPr>
      </w:pPr>
      <w:r>
        <w:rPr>
          <w:rFonts w:hint="cs"/>
          <w:rtl/>
        </w:rPr>
        <w:t>חבר הכנסת אזולאי, אני לא רוצה לקרוא אותך לסדר. אני אקרא אותך לסדר אם אתה תמשיך כך.</w:t>
      </w:r>
    </w:p>
    <w:p w:rsidR="00DC38D6" w:rsidRDefault="00DC38D6" w:rsidP="00544B2D">
      <w:pPr>
        <w:pStyle w:val="-"/>
        <w:keepNext/>
        <w:rPr>
          <w:rtl/>
        </w:rPr>
      </w:pPr>
    </w:p>
    <w:p w:rsidR="00DC38D6" w:rsidRDefault="00DC38D6" w:rsidP="00544B2D">
      <w:pPr>
        <w:pStyle w:val="-"/>
        <w:keepNext/>
        <w:rPr>
          <w:rtl/>
        </w:rPr>
      </w:pPr>
      <w:bookmarkStart w:id="6114" w:name="ET_speakercontinue_6329_60"/>
      <w:r w:rsidRPr="00621517">
        <w:rPr>
          <w:rStyle w:val="TagStyle"/>
          <w:rtl/>
        </w:rPr>
        <w:t xml:space="preserve">&lt;&lt; דובר_המשך &gt;&gt; </w:t>
      </w:r>
      <w:r>
        <w:rPr>
          <w:rtl/>
        </w:rPr>
        <w:t>סגן שר המשרד לשירותי דת מתן כהנא:</w:t>
      </w:r>
      <w:r w:rsidRPr="00621517">
        <w:rPr>
          <w:rStyle w:val="TagStyle"/>
          <w:rtl/>
        </w:rPr>
        <w:t xml:space="preserve"> &lt;&lt; דובר_המשך &gt;&gt;</w:t>
      </w:r>
      <w:r>
        <w:rPr>
          <w:rtl/>
        </w:rPr>
        <w:t xml:space="preserve">  </w:t>
      </w:r>
      <w:bookmarkEnd w:id="6114"/>
    </w:p>
    <w:p w:rsidR="00DC38D6" w:rsidRDefault="00DC38D6" w:rsidP="0052660E">
      <w:pPr>
        <w:rPr>
          <w:rtl/>
          <w:lang w:eastAsia="he-IL"/>
        </w:rPr>
      </w:pPr>
    </w:p>
    <w:p w:rsidR="00DC38D6" w:rsidRDefault="00DC38D6" w:rsidP="001C35D6">
      <w:pPr>
        <w:rPr>
          <w:rtl/>
          <w:lang w:eastAsia="he-IL"/>
        </w:rPr>
      </w:pPr>
      <w:r>
        <w:rPr>
          <w:rFonts w:hint="cs"/>
          <w:rtl/>
          <w:lang w:eastAsia="he-IL"/>
        </w:rPr>
        <w:t xml:space="preserve">בדרך כלל אתם משתפים פעולה עם </w:t>
      </w:r>
      <w:bookmarkStart w:id="6115" w:name="_ETM_Q16_538000"/>
      <w:bookmarkEnd w:id="6115"/>
      <w:r>
        <w:rPr>
          <w:rFonts w:hint="cs"/>
          <w:rtl/>
          <w:lang w:eastAsia="he-IL"/>
        </w:rPr>
        <w:t>המשותפת נגד האינטרסים של מדינת ישראל</w:t>
      </w:r>
      <w:r w:rsidR="001C35D6">
        <w:rPr>
          <w:rFonts w:hint="cs"/>
          <w:rtl/>
          <w:lang w:eastAsia="he-IL"/>
        </w:rPr>
        <w:t xml:space="preserve">.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6116" w:name="ET_interruption_5802_61"/>
      <w:r w:rsidRPr="00621517">
        <w:rPr>
          <w:rStyle w:val="TagStyle"/>
          <w:rtl/>
        </w:rPr>
        <w:t xml:space="preserve"> &lt;&lt; קריאה &gt;&gt; </w:t>
      </w:r>
      <w:r>
        <w:rPr>
          <w:rtl/>
        </w:rPr>
        <w:t>שלמה קרעי (הליכוד):</w:t>
      </w:r>
      <w:r w:rsidRPr="00621517">
        <w:rPr>
          <w:rStyle w:val="TagStyle"/>
          <w:rtl/>
        </w:rPr>
        <w:t xml:space="preserve"> &lt;&lt; קריאה &gt;&gt;</w:t>
      </w:r>
      <w:r>
        <w:rPr>
          <w:rtl/>
        </w:rPr>
        <w:t xml:space="preserve">  </w:t>
      </w:r>
      <w:bookmarkEnd w:id="6116"/>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6117" w:name="ET_speakercontinue_6329_62"/>
      <w:r w:rsidRPr="00621517">
        <w:rPr>
          <w:rStyle w:val="TagStyle"/>
          <w:rtl/>
        </w:rPr>
        <w:t xml:space="preserve"> &lt;&lt; דובר_המשך &gt;&gt; </w:t>
      </w:r>
      <w:r>
        <w:rPr>
          <w:rtl/>
        </w:rPr>
        <w:t>סגן שר המשרד לשירותי דת מתן כהנא:</w:t>
      </w:r>
      <w:r w:rsidRPr="00621517">
        <w:rPr>
          <w:rStyle w:val="TagStyle"/>
          <w:rtl/>
        </w:rPr>
        <w:t xml:space="preserve"> &lt;&lt; דובר_המשך &gt;&gt;</w:t>
      </w:r>
      <w:r>
        <w:rPr>
          <w:rtl/>
        </w:rPr>
        <w:t xml:space="preserve">  </w:t>
      </w:r>
      <w:bookmarkEnd w:id="6117"/>
    </w:p>
    <w:p w:rsidR="00DC38D6" w:rsidRDefault="00DC38D6" w:rsidP="0052660E">
      <w:pPr>
        <w:rPr>
          <w:rtl/>
          <w:lang w:eastAsia="he-IL"/>
        </w:rPr>
      </w:pPr>
    </w:p>
    <w:p w:rsidR="00DC38D6" w:rsidRDefault="00DC38D6" w:rsidP="0075312C">
      <w:pPr>
        <w:rPr>
          <w:rtl/>
          <w:lang w:eastAsia="he-IL"/>
        </w:rPr>
      </w:pPr>
      <w:bookmarkStart w:id="6118" w:name="_ETM_Q16_542000"/>
      <w:bookmarkEnd w:id="6118"/>
      <w:r>
        <w:rPr>
          <w:rFonts w:hint="cs"/>
          <w:rtl/>
          <w:lang w:eastAsia="he-IL"/>
        </w:rPr>
        <w:t>נגד האינטרסים של המתיישבים ביהודה ושומרון</w:t>
      </w:r>
      <w:r w:rsidR="0075312C">
        <w:rPr>
          <w:rFonts w:hint="cs"/>
          <w:rtl/>
          <w:lang w:eastAsia="he-IL"/>
        </w:rPr>
        <w:t>,</w:t>
      </w:r>
      <w:r w:rsidR="001C35D6">
        <w:rPr>
          <w:rFonts w:hint="cs"/>
          <w:rtl/>
          <w:lang w:eastAsia="he-IL"/>
        </w:rPr>
        <w:t xml:space="preserve"> </w:t>
      </w:r>
      <w:r>
        <w:rPr>
          <w:rFonts w:hint="cs"/>
          <w:rtl/>
          <w:lang w:eastAsia="he-IL"/>
        </w:rPr>
        <w:t xml:space="preserve">נגד </w:t>
      </w:r>
      <w:bookmarkStart w:id="6119" w:name="_ETM_Q16_548000"/>
      <w:bookmarkEnd w:id="6119"/>
      <w:r>
        <w:rPr>
          <w:rFonts w:hint="cs"/>
          <w:rtl/>
          <w:lang w:eastAsia="he-IL"/>
        </w:rPr>
        <w:t xml:space="preserve">האינטרסים של חיילי צה"ל, זה מה שאתם משתפים </w:t>
      </w:r>
      <w:r w:rsidR="001C35D6">
        <w:rPr>
          <w:rFonts w:hint="cs"/>
          <w:rtl/>
          <w:lang w:eastAsia="he-IL"/>
        </w:rPr>
        <w:t xml:space="preserve">בו </w:t>
      </w:r>
      <w:r>
        <w:rPr>
          <w:rFonts w:hint="cs"/>
          <w:rtl/>
          <w:lang w:eastAsia="he-IL"/>
        </w:rPr>
        <w:t xml:space="preserve">פעולה. </w:t>
      </w:r>
      <w:bookmarkStart w:id="6120" w:name="_ETM_Q16_552000"/>
      <w:bookmarkEnd w:id="6120"/>
    </w:p>
    <w:p w:rsidR="00DC38D6" w:rsidRDefault="00DC38D6" w:rsidP="00544B2D">
      <w:pPr>
        <w:rPr>
          <w:rtl/>
          <w:lang w:eastAsia="he-IL"/>
        </w:rPr>
      </w:pPr>
    </w:p>
    <w:p w:rsidR="00DC38D6" w:rsidRDefault="00DC38D6" w:rsidP="00544B2D">
      <w:pPr>
        <w:pStyle w:val="af6"/>
        <w:keepNext/>
        <w:rPr>
          <w:rtl/>
        </w:rPr>
      </w:pPr>
      <w:bookmarkStart w:id="6121" w:name="ET_interruption_6044_63"/>
      <w:r w:rsidRPr="00621517">
        <w:rPr>
          <w:rStyle w:val="TagStyle"/>
          <w:rtl/>
        </w:rPr>
        <w:t xml:space="preserve"> &lt;&lt; קריאה &gt;&gt; </w:t>
      </w:r>
      <w:r>
        <w:rPr>
          <w:rtl/>
        </w:rPr>
        <w:t>אוריאל בוסו (ש"ס):</w:t>
      </w:r>
      <w:r w:rsidRPr="00621517">
        <w:rPr>
          <w:rStyle w:val="TagStyle"/>
          <w:rtl/>
        </w:rPr>
        <w:t xml:space="preserve"> &lt;&lt; קריאה &gt;&gt;</w:t>
      </w:r>
      <w:r>
        <w:rPr>
          <w:rtl/>
        </w:rPr>
        <w:t xml:space="preserve">  </w:t>
      </w:r>
      <w:bookmarkEnd w:id="6121"/>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6122" w:name="ET_speakercontinue_6329_64"/>
      <w:r w:rsidRPr="00621517">
        <w:rPr>
          <w:rStyle w:val="TagStyle"/>
          <w:rtl/>
        </w:rPr>
        <w:t xml:space="preserve"> &lt;&lt; דובר_המשך &gt;&gt; </w:t>
      </w:r>
      <w:r>
        <w:rPr>
          <w:rtl/>
        </w:rPr>
        <w:t>סגן שר המשרד לשירותי דת מתן כהנא:</w:t>
      </w:r>
      <w:r w:rsidRPr="00621517">
        <w:rPr>
          <w:rStyle w:val="TagStyle"/>
          <w:rtl/>
        </w:rPr>
        <w:t xml:space="preserve"> &lt;&lt; דובר_המשך &gt;&gt;</w:t>
      </w:r>
      <w:r>
        <w:rPr>
          <w:rtl/>
        </w:rPr>
        <w:t xml:space="preserve">  </w:t>
      </w:r>
      <w:bookmarkEnd w:id="612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סוף-סוף, סוף-סוף אתם משתפים פעולה עם המשותפת לטובת בתי הדין הרבניים. </w:t>
      </w:r>
    </w:p>
    <w:p w:rsidR="00DC38D6" w:rsidRDefault="00DC38D6" w:rsidP="00544B2D">
      <w:pPr>
        <w:rPr>
          <w:rtl/>
          <w:lang w:eastAsia="he-IL"/>
        </w:rPr>
      </w:pPr>
    </w:p>
    <w:p w:rsidR="00DC38D6" w:rsidRDefault="00DC38D6" w:rsidP="00544B2D">
      <w:pPr>
        <w:pStyle w:val="af6"/>
        <w:keepNext/>
        <w:rPr>
          <w:rtl/>
        </w:rPr>
      </w:pPr>
      <w:bookmarkStart w:id="6123" w:name="ET_interruption_5802_65"/>
      <w:r w:rsidRPr="00621517">
        <w:rPr>
          <w:rStyle w:val="TagStyle"/>
          <w:rtl/>
        </w:rPr>
        <w:t xml:space="preserve"> &lt;&lt; קריאה &gt;&gt; </w:t>
      </w:r>
      <w:r>
        <w:rPr>
          <w:rtl/>
        </w:rPr>
        <w:t>שלמה קרעי (הליכוד):</w:t>
      </w:r>
      <w:r w:rsidRPr="00621517">
        <w:rPr>
          <w:rStyle w:val="TagStyle"/>
          <w:rtl/>
        </w:rPr>
        <w:t xml:space="preserve"> &lt;&lt; קריאה &gt;&gt;</w:t>
      </w:r>
      <w:r>
        <w:rPr>
          <w:rtl/>
        </w:rPr>
        <w:t xml:space="preserve">  </w:t>
      </w:r>
      <w:bookmarkEnd w:id="612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למה </w:t>
      </w:r>
      <w:bookmarkStart w:id="6124" w:name="_ETM_Q16_560000"/>
      <w:bookmarkEnd w:id="6124"/>
      <w:r>
        <w:rPr>
          <w:rFonts w:hint="cs"/>
          <w:rtl/>
          <w:lang w:eastAsia="he-IL"/>
        </w:rPr>
        <w:t xml:space="preserve">בנט עצר היום הריסת בית מחבל? </w:t>
      </w:r>
    </w:p>
    <w:p w:rsidR="00DC38D6" w:rsidRDefault="00DC38D6" w:rsidP="00544B2D">
      <w:pPr>
        <w:rPr>
          <w:rtl/>
          <w:lang w:eastAsia="he-IL"/>
        </w:rPr>
      </w:pPr>
      <w:bookmarkStart w:id="6125" w:name="_ETM_Q16_564000"/>
      <w:bookmarkEnd w:id="6125"/>
    </w:p>
    <w:p w:rsidR="00DC38D6" w:rsidRDefault="00DC38D6" w:rsidP="00544B2D">
      <w:pPr>
        <w:pStyle w:val="af6"/>
        <w:keepNext/>
        <w:rPr>
          <w:rtl/>
        </w:rPr>
      </w:pPr>
      <w:bookmarkStart w:id="6126" w:name="ET_interruption_5296_66"/>
      <w:r w:rsidRPr="00621517">
        <w:rPr>
          <w:rStyle w:val="TagStyle"/>
          <w:rtl/>
        </w:rPr>
        <w:t xml:space="preserve"> &lt;&lt; קריאה &gt;&gt; </w:t>
      </w:r>
      <w:r>
        <w:rPr>
          <w:rtl/>
        </w:rPr>
        <w:t>יואב קיש (הליכוד):</w:t>
      </w:r>
      <w:r w:rsidRPr="00621517">
        <w:rPr>
          <w:rStyle w:val="TagStyle"/>
          <w:rtl/>
        </w:rPr>
        <w:t xml:space="preserve"> &lt;&lt; קריאה &gt;&gt;</w:t>
      </w:r>
      <w:r>
        <w:rPr>
          <w:rtl/>
        </w:rPr>
        <w:t xml:space="preserve">  </w:t>
      </w:r>
      <w:bookmarkEnd w:id="612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מתן, אמרת שזה חוק טוב. </w:t>
      </w:r>
    </w:p>
    <w:p w:rsidR="00DC38D6" w:rsidRDefault="00DC38D6" w:rsidP="00544B2D">
      <w:pPr>
        <w:rPr>
          <w:rtl/>
          <w:lang w:eastAsia="he-IL"/>
        </w:rPr>
      </w:pPr>
    </w:p>
    <w:p w:rsidR="00DC38D6" w:rsidRDefault="00DC38D6" w:rsidP="00544B2D">
      <w:pPr>
        <w:pStyle w:val="-"/>
        <w:keepNext/>
        <w:rPr>
          <w:rtl/>
        </w:rPr>
      </w:pPr>
      <w:bookmarkStart w:id="6127" w:name="ET_speakercontinue_6329_67"/>
      <w:r w:rsidRPr="00621517">
        <w:rPr>
          <w:rStyle w:val="TagStyle"/>
          <w:rtl/>
        </w:rPr>
        <w:t xml:space="preserve"> &lt;&lt; דובר_המשך &gt;&gt; </w:t>
      </w:r>
      <w:r>
        <w:rPr>
          <w:rtl/>
        </w:rPr>
        <w:t>סגן שר המשרד לשירותי דת מתן כהנא:</w:t>
      </w:r>
      <w:r w:rsidRPr="00621517">
        <w:rPr>
          <w:rStyle w:val="TagStyle"/>
          <w:rtl/>
        </w:rPr>
        <w:t xml:space="preserve"> &lt;&lt; דובר_המשך &gt;&gt;</w:t>
      </w:r>
      <w:r>
        <w:rPr>
          <w:rtl/>
        </w:rPr>
        <w:t xml:space="preserve">  </w:t>
      </w:r>
      <w:bookmarkEnd w:id="6127"/>
    </w:p>
    <w:p w:rsidR="00DC38D6" w:rsidRDefault="00DC38D6" w:rsidP="0052660E">
      <w:pPr>
        <w:rPr>
          <w:rtl/>
          <w:lang w:eastAsia="he-IL"/>
        </w:rPr>
      </w:pPr>
    </w:p>
    <w:p w:rsidR="00DC38D6" w:rsidRDefault="00DC38D6" w:rsidP="00544B2D">
      <w:pPr>
        <w:rPr>
          <w:rtl/>
          <w:lang w:eastAsia="he-IL"/>
        </w:rPr>
      </w:pPr>
      <w:bookmarkStart w:id="6128" w:name="_ETM_Q16_563000"/>
      <w:bookmarkEnd w:id="6128"/>
      <w:r>
        <w:rPr>
          <w:rFonts w:hint="cs"/>
          <w:rtl/>
          <w:lang w:eastAsia="he-IL"/>
        </w:rPr>
        <w:t xml:space="preserve">אני בעד, אני שמח. </w:t>
      </w:r>
    </w:p>
    <w:p w:rsidR="00DC38D6" w:rsidRDefault="00DC38D6" w:rsidP="00544B2D">
      <w:pPr>
        <w:rPr>
          <w:rtl/>
          <w:lang w:eastAsia="he-IL"/>
        </w:rPr>
      </w:pPr>
    </w:p>
    <w:p w:rsidR="00DC38D6" w:rsidRDefault="00DC38D6" w:rsidP="00544B2D">
      <w:pPr>
        <w:pStyle w:val="af6"/>
        <w:keepNext/>
        <w:rPr>
          <w:rtl/>
        </w:rPr>
      </w:pPr>
      <w:bookmarkStart w:id="6129" w:name="_ETM_Q16_568000"/>
      <w:bookmarkStart w:id="6130" w:name="ET_interruption_5802_68"/>
      <w:bookmarkEnd w:id="6129"/>
      <w:r w:rsidRPr="00621517">
        <w:rPr>
          <w:rStyle w:val="TagStyle"/>
          <w:rtl/>
        </w:rPr>
        <w:t xml:space="preserve"> &lt;&lt; קריאה &gt;&gt; </w:t>
      </w:r>
      <w:r>
        <w:rPr>
          <w:rtl/>
        </w:rPr>
        <w:t>שלמה קרעי (הליכוד):</w:t>
      </w:r>
      <w:r w:rsidRPr="00621517">
        <w:rPr>
          <w:rStyle w:val="TagStyle"/>
          <w:rtl/>
        </w:rPr>
        <w:t xml:space="preserve"> &lt;&lt; קריאה &gt;&gt;</w:t>
      </w:r>
      <w:r>
        <w:rPr>
          <w:rtl/>
        </w:rPr>
        <w:t xml:space="preserve">  </w:t>
      </w:r>
      <w:bookmarkEnd w:id="6130"/>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להשתחוות לטיבי, אולי תקבל משהו, שריון אצלו. </w:t>
      </w:r>
    </w:p>
    <w:p w:rsidR="00DC38D6" w:rsidRDefault="00DC38D6" w:rsidP="00544B2D">
      <w:pPr>
        <w:rPr>
          <w:rtl/>
          <w:lang w:eastAsia="he-IL"/>
        </w:rPr>
      </w:pPr>
    </w:p>
    <w:p w:rsidR="00DC38D6" w:rsidRDefault="00DC38D6" w:rsidP="00544B2D">
      <w:pPr>
        <w:pStyle w:val="-"/>
        <w:keepNext/>
        <w:rPr>
          <w:rtl/>
        </w:rPr>
      </w:pPr>
      <w:bookmarkStart w:id="6131" w:name="ET_speakercontinue_6329_69"/>
      <w:r w:rsidRPr="00621517">
        <w:rPr>
          <w:rStyle w:val="TagStyle"/>
          <w:rtl/>
        </w:rPr>
        <w:t xml:space="preserve"> &lt;&lt; דובר_המשך &gt;&gt; </w:t>
      </w:r>
      <w:r>
        <w:rPr>
          <w:rtl/>
        </w:rPr>
        <w:t>סגן שר המשרד לשירותי דת מתן כהנא:</w:t>
      </w:r>
      <w:r w:rsidRPr="00621517">
        <w:rPr>
          <w:rStyle w:val="TagStyle"/>
          <w:rtl/>
        </w:rPr>
        <w:t xml:space="preserve"> &lt;&lt; דובר_המשך &gt;&gt;</w:t>
      </w:r>
      <w:r>
        <w:rPr>
          <w:rtl/>
        </w:rPr>
        <w:t xml:space="preserve">  </w:t>
      </w:r>
      <w:bookmarkEnd w:id="613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חבריי חברי הכנסת מהאופוזיציה, עד כה </w:t>
      </w:r>
      <w:bookmarkStart w:id="6132" w:name="_ETM_Q16_576000"/>
      <w:bookmarkEnd w:id="6132"/>
      <w:r>
        <w:rPr>
          <w:rFonts w:hint="cs"/>
          <w:rtl/>
          <w:lang w:eastAsia="he-IL"/>
        </w:rPr>
        <w:t xml:space="preserve">שיתפתם פעולה עם המשותפת נגד החיילים </w:t>
      </w:r>
      <w:r w:rsidR="0052660E">
        <w:rPr>
          <w:rFonts w:hint="cs"/>
          <w:rtl/>
          <w:lang w:eastAsia="he-IL"/>
        </w:rPr>
        <w:t>– –</w:t>
      </w:r>
    </w:p>
    <w:p w:rsidR="00DC38D6" w:rsidRDefault="00DC38D6" w:rsidP="00544B2D">
      <w:pPr>
        <w:rPr>
          <w:rtl/>
          <w:lang w:eastAsia="he-IL"/>
        </w:rPr>
      </w:pPr>
      <w:bookmarkStart w:id="6133" w:name="_ETM_Q16_578815"/>
      <w:bookmarkStart w:id="6134" w:name="_ETM_Q16_578908"/>
      <w:bookmarkEnd w:id="6133"/>
      <w:bookmarkEnd w:id="6134"/>
    </w:p>
    <w:p w:rsidR="00DC38D6" w:rsidRDefault="00DC38D6" w:rsidP="00544B2D">
      <w:pPr>
        <w:pStyle w:val="af6"/>
        <w:keepNext/>
        <w:rPr>
          <w:rtl/>
        </w:rPr>
      </w:pPr>
      <w:bookmarkStart w:id="6135" w:name="ET_interruption_5807_70"/>
      <w:r w:rsidRPr="0094391D">
        <w:rPr>
          <w:rStyle w:val="TagStyle"/>
          <w:rtl/>
        </w:rPr>
        <w:t xml:space="preserve">&lt;&lt; קריאה &gt;&gt; </w:t>
      </w:r>
      <w:r>
        <w:rPr>
          <w:rtl/>
        </w:rPr>
        <w:t>קטי קטרין שטרית (הליכוד):</w:t>
      </w:r>
      <w:r w:rsidRPr="0094391D">
        <w:rPr>
          <w:rStyle w:val="TagStyle"/>
          <w:rtl/>
        </w:rPr>
        <w:t xml:space="preserve"> &lt;&lt; קריאה &gt;&gt;</w:t>
      </w:r>
      <w:r>
        <w:rPr>
          <w:rtl/>
        </w:rPr>
        <w:t xml:space="preserve">  </w:t>
      </w:r>
      <w:bookmarkEnd w:id="613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תגיד, אתה לא מתבייש? </w:t>
      </w:r>
      <w:r w:rsidR="001C35D6">
        <w:rPr>
          <w:rFonts w:hint="cs"/>
          <w:rtl/>
          <w:lang w:eastAsia="he-IL"/>
        </w:rPr>
        <w:t>אתה לא מתבייש?</w:t>
      </w:r>
    </w:p>
    <w:p w:rsidR="00DC38D6" w:rsidRDefault="00DC38D6" w:rsidP="00544B2D">
      <w:pPr>
        <w:rPr>
          <w:rtl/>
          <w:lang w:eastAsia="he-IL"/>
        </w:rPr>
      </w:pPr>
    </w:p>
    <w:p w:rsidR="00DC38D6" w:rsidRDefault="00DC38D6" w:rsidP="00544B2D">
      <w:pPr>
        <w:pStyle w:val="-"/>
        <w:keepNext/>
        <w:rPr>
          <w:rtl/>
        </w:rPr>
      </w:pPr>
      <w:bookmarkStart w:id="6136" w:name="_ETM_Q16_580000"/>
      <w:bookmarkStart w:id="6137" w:name="ET_speakercontinue_6329_71"/>
      <w:bookmarkEnd w:id="6136"/>
      <w:r w:rsidRPr="0094391D">
        <w:rPr>
          <w:rStyle w:val="TagStyle"/>
          <w:rtl/>
        </w:rPr>
        <w:t xml:space="preserve"> &lt;&lt; דובר_המשך &gt;&gt; </w:t>
      </w:r>
      <w:r>
        <w:rPr>
          <w:rtl/>
        </w:rPr>
        <w:t>סגן שר המשרד לשירותי דת מתן כהנא:</w:t>
      </w:r>
      <w:r w:rsidRPr="0094391D">
        <w:rPr>
          <w:rStyle w:val="TagStyle"/>
          <w:rtl/>
        </w:rPr>
        <w:t xml:space="preserve"> &lt;&lt; דובר_המשך &gt;&gt;</w:t>
      </w:r>
      <w:r>
        <w:rPr>
          <w:rtl/>
        </w:rPr>
        <w:t xml:space="preserve">  </w:t>
      </w:r>
      <w:bookmarkEnd w:id="6137"/>
    </w:p>
    <w:p w:rsidR="00DC38D6" w:rsidRDefault="00DC38D6" w:rsidP="0052660E">
      <w:pPr>
        <w:rPr>
          <w:rtl/>
          <w:lang w:eastAsia="he-IL"/>
        </w:rPr>
      </w:pPr>
    </w:p>
    <w:p w:rsidR="00DC38D6" w:rsidRDefault="0052660E" w:rsidP="001C35D6">
      <w:pPr>
        <w:rPr>
          <w:rtl/>
          <w:lang w:eastAsia="he-IL"/>
        </w:rPr>
      </w:pPr>
      <w:r>
        <w:rPr>
          <w:rFonts w:hint="cs"/>
          <w:rtl/>
          <w:lang w:eastAsia="he-IL"/>
        </w:rPr>
        <w:t>– –</w:t>
      </w:r>
      <w:r w:rsidR="00DC38D6">
        <w:rPr>
          <w:rFonts w:hint="cs"/>
          <w:rtl/>
          <w:lang w:eastAsia="he-IL"/>
        </w:rPr>
        <w:t xml:space="preserve"> נגד האזרחים, נגד המתיישבים. </w:t>
      </w:r>
      <w:r w:rsidR="001C35D6">
        <w:rPr>
          <w:rFonts w:hint="cs"/>
          <w:rtl/>
          <w:lang w:eastAsia="he-IL"/>
        </w:rPr>
        <w:t>ס</w:t>
      </w:r>
      <w:r w:rsidR="00DC38D6">
        <w:rPr>
          <w:rFonts w:hint="cs"/>
          <w:rtl/>
          <w:lang w:eastAsia="he-IL"/>
        </w:rPr>
        <w:t xml:space="preserve">וף-סוף, סוף-סוף אתם משתפים פעולה עם המשותפת </w:t>
      </w:r>
      <w:r>
        <w:rPr>
          <w:rFonts w:hint="cs"/>
          <w:rtl/>
          <w:lang w:eastAsia="he-IL"/>
        </w:rPr>
        <w:t>– –</w:t>
      </w:r>
    </w:p>
    <w:p w:rsidR="00DC38D6" w:rsidRDefault="00DC38D6" w:rsidP="00544B2D">
      <w:pPr>
        <w:rPr>
          <w:rtl/>
          <w:lang w:eastAsia="he-IL"/>
        </w:rPr>
      </w:pPr>
    </w:p>
    <w:p w:rsidR="00DC38D6" w:rsidRDefault="00DC38D6" w:rsidP="00544B2D">
      <w:pPr>
        <w:pStyle w:val="af6"/>
        <w:keepNext/>
        <w:rPr>
          <w:rtl/>
        </w:rPr>
      </w:pPr>
      <w:bookmarkStart w:id="6138" w:name="ET_interruption_6053_74"/>
      <w:r w:rsidRPr="00583198">
        <w:rPr>
          <w:rStyle w:val="TagStyle"/>
          <w:rtl/>
        </w:rPr>
        <w:t xml:space="preserve"> &lt;&lt; קריאה &gt;&gt; </w:t>
      </w:r>
      <w:r>
        <w:rPr>
          <w:rtl/>
        </w:rPr>
        <w:t>יוסף טייב (ש"ס):</w:t>
      </w:r>
      <w:r w:rsidRPr="00583198">
        <w:rPr>
          <w:rStyle w:val="TagStyle"/>
          <w:rtl/>
        </w:rPr>
        <w:t xml:space="preserve"> &lt;&lt; קריאה &gt;&gt;</w:t>
      </w:r>
      <w:r>
        <w:rPr>
          <w:rtl/>
        </w:rPr>
        <w:t xml:space="preserve">  </w:t>
      </w:r>
      <w:bookmarkEnd w:id="6138"/>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6139" w:name="ET_speakercontinue_6329_75"/>
      <w:r w:rsidRPr="00583198">
        <w:rPr>
          <w:rStyle w:val="TagStyle"/>
          <w:rtl/>
        </w:rPr>
        <w:t xml:space="preserve"> &lt;&lt; דובר_המשך &gt;&gt; </w:t>
      </w:r>
      <w:r>
        <w:rPr>
          <w:rtl/>
        </w:rPr>
        <w:t>סגן שר המשרד לשירותי דת מתן כהנא:</w:t>
      </w:r>
      <w:r w:rsidRPr="00583198">
        <w:rPr>
          <w:rStyle w:val="TagStyle"/>
          <w:rtl/>
        </w:rPr>
        <w:t xml:space="preserve"> &lt;&lt; דובר_המשך &gt;&gt;</w:t>
      </w:r>
      <w:r>
        <w:rPr>
          <w:rtl/>
        </w:rPr>
        <w:t xml:space="preserve">  </w:t>
      </w:r>
      <w:bookmarkEnd w:id="6139"/>
    </w:p>
    <w:p w:rsidR="00DC38D6" w:rsidRDefault="00DC38D6" w:rsidP="0052660E">
      <w:pPr>
        <w:rPr>
          <w:rtl/>
          <w:lang w:eastAsia="he-IL"/>
        </w:rPr>
      </w:pPr>
    </w:p>
    <w:p w:rsidR="00DC38D6" w:rsidRDefault="0052660E" w:rsidP="001C35D6">
      <w:pPr>
        <w:rPr>
          <w:rtl/>
          <w:lang w:eastAsia="he-IL"/>
        </w:rPr>
      </w:pPr>
      <w:bookmarkStart w:id="6140" w:name="_ETM_Q16_589000"/>
      <w:bookmarkEnd w:id="6140"/>
      <w:r>
        <w:rPr>
          <w:rFonts w:hint="cs"/>
          <w:rtl/>
          <w:lang w:eastAsia="he-IL"/>
        </w:rPr>
        <w:t>– –</w:t>
      </w:r>
      <w:r w:rsidR="00DC38D6">
        <w:rPr>
          <w:rFonts w:hint="cs"/>
          <w:rtl/>
          <w:lang w:eastAsia="he-IL"/>
        </w:rPr>
        <w:t xml:space="preserve"> בעד בתי הדין, מצוין. תכף, בזכות הרשימה המשותפת, יעבור פה, בעזרת השם</w:t>
      </w:r>
      <w:r w:rsidR="001C35D6">
        <w:rPr>
          <w:rFonts w:hint="cs"/>
          <w:rtl/>
          <w:lang w:eastAsia="he-IL"/>
        </w:rPr>
        <w:t>,</w:t>
      </w:r>
      <w:r w:rsidR="00DC38D6">
        <w:rPr>
          <w:rFonts w:hint="cs"/>
          <w:rtl/>
          <w:lang w:eastAsia="he-IL"/>
        </w:rPr>
        <w:t xml:space="preserve"> חוק שאני מאמין בו </w:t>
      </w:r>
      <w:r>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6141" w:name="ET_interruption_5807_76"/>
      <w:r w:rsidRPr="00583198">
        <w:rPr>
          <w:rStyle w:val="TagStyle"/>
          <w:rtl/>
        </w:rPr>
        <w:t xml:space="preserve"> &lt;&lt; קריאה &gt;&gt; </w:t>
      </w:r>
      <w:r>
        <w:rPr>
          <w:rtl/>
        </w:rPr>
        <w:t>קטי קטרין שטרית (הליכוד):</w:t>
      </w:r>
      <w:r w:rsidRPr="00583198">
        <w:rPr>
          <w:rStyle w:val="TagStyle"/>
          <w:rtl/>
        </w:rPr>
        <w:t xml:space="preserve"> &lt;&lt; קריאה &gt;&gt;</w:t>
      </w:r>
      <w:r>
        <w:rPr>
          <w:rtl/>
        </w:rPr>
        <w:t xml:space="preserve">  </w:t>
      </w:r>
      <w:bookmarkEnd w:id="6141"/>
    </w:p>
    <w:p w:rsidR="00DC38D6" w:rsidRDefault="00DC38D6" w:rsidP="0052660E">
      <w:pPr>
        <w:rPr>
          <w:rtl/>
          <w:lang w:eastAsia="he-IL"/>
        </w:rPr>
      </w:pPr>
    </w:p>
    <w:p w:rsidR="00DC38D6" w:rsidRDefault="00DC38D6" w:rsidP="00544B2D">
      <w:pPr>
        <w:rPr>
          <w:rtl/>
          <w:lang w:eastAsia="he-IL"/>
        </w:rPr>
      </w:pPr>
      <w:r>
        <w:rPr>
          <w:rFonts w:hint="cs"/>
          <w:rtl/>
          <w:lang w:eastAsia="he-IL"/>
        </w:rPr>
        <w:t>מתן, יש לך ורטיגו, מתן, תנחת.</w:t>
      </w:r>
    </w:p>
    <w:p w:rsidR="00DC38D6" w:rsidRDefault="00DC38D6" w:rsidP="00544B2D">
      <w:pPr>
        <w:rPr>
          <w:rtl/>
          <w:lang w:eastAsia="he-IL"/>
        </w:rPr>
      </w:pPr>
    </w:p>
    <w:p w:rsidR="00DC38D6" w:rsidRDefault="00DC38D6" w:rsidP="00544B2D">
      <w:pPr>
        <w:pStyle w:val="-"/>
        <w:keepNext/>
        <w:rPr>
          <w:rtl/>
        </w:rPr>
      </w:pPr>
      <w:bookmarkStart w:id="6142" w:name="_ETM_Q16_600000"/>
      <w:bookmarkStart w:id="6143" w:name="ET_speakercontinue_6329_77"/>
      <w:bookmarkEnd w:id="6142"/>
      <w:r w:rsidRPr="00583198">
        <w:rPr>
          <w:rStyle w:val="TagStyle"/>
          <w:rtl/>
        </w:rPr>
        <w:t xml:space="preserve"> &lt;&lt; דובר_המשך &gt;&gt; </w:t>
      </w:r>
      <w:r>
        <w:rPr>
          <w:rtl/>
        </w:rPr>
        <w:t>סגן שר המשרד לשירותי דת מתן כהנא:</w:t>
      </w:r>
      <w:r w:rsidRPr="00583198">
        <w:rPr>
          <w:rStyle w:val="TagStyle"/>
          <w:rtl/>
        </w:rPr>
        <w:t xml:space="preserve"> &lt;&lt; דובר_המשך &gt;&gt;</w:t>
      </w:r>
      <w:r>
        <w:rPr>
          <w:rtl/>
        </w:rPr>
        <w:t xml:space="preserve">  </w:t>
      </w:r>
      <w:bookmarkEnd w:id="6143"/>
    </w:p>
    <w:p w:rsidR="00DC38D6" w:rsidRDefault="00DC38D6" w:rsidP="0052660E">
      <w:pPr>
        <w:rPr>
          <w:rtl/>
          <w:lang w:eastAsia="he-IL"/>
        </w:rPr>
      </w:pPr>
    </w:p>
    <w:p w:rsidR="00DC38D6" w:rsidRDefault="00DC38D6" w:rsidP="00544B2D">
      <w:pPr>
        <w:rPr>
          <w:rtl/>
          <w:lang w:eastAsia="he-IL"/>
        </w:rPr>
      </w:pPr>
      <w:bookmarkStart w:id="6144" w:name="_ETM_Q16_601000"/>
      <w:bookmarkEnd w:id="6144"/>
      <w:r>
        <w:rPr>
          <w:rFonts w:hint="cs"/>
          <w:rtl/>
          <w:lang w:eastAsia="he-IL"/>
        </w:rPr>
        <w:t xml:space="preserve">חוק שאני מאמין בו. </w:t>
      </w:r>
    </w:p>
    <w:p w:rsidR="00DC38D6" w:rsidRDefault="00DC38D6" w:rsidP="00544B2D">
      <w:pPr>
        <w:rPr>
          <w:rtl/>
          <w:lang w:eastAsia="he-IL"/>
        </w:rPr>
      </w:pPr>
    </w:p>
    <w:p w:rsidR="00DC38D6" w:rsidRDefault="00DC38D6" w:rsidP="00544B2D">
      <w:pPr>
        <w:pStyle w:val="af6"/>
        <w:keepNext/>
        <w:rPr>
          <w:rtl/>
        </w:rPr>
      </w:pPr>
      <w:bookmarkStart w:id="6145" w:name="ET_interruption_5807_78"/>
      <w:r w:rsidRPr="00583198">
        <w:rPr>
          <w:rStyle w:val="TagStyle"/>
          <w:rtl/>
        </w:rPr>
        <w:t xml:space="preserve"> &lt;&lt; קריאה &gt;&gt; </w:t>
      </w:r>
      <w:r>
        <w:rPr>
          <w:rtl/>
        </w:rPr>
        <w:t>קטי קטרין שטרית (הליכוד):</w:t>
      </w:r>
      <w:r w:rsidRPr="00583198">
        <w:rPr>
          <w:rStyle w:val="TagStyle"/>
          <w:rtl/>
        </w:rPr>
        <w:t xml:space="preserve"> &lt;&lt; קריאה &gt;&gt;</w:t>
      </w:r>
      <w:r>
        <w:rPr>
          <w:rtl/>
        </w:rPr>
        <w:t xml:space="preserve">  </w:t>
      </w:r>
      <w:bookmarkEnd w:id="614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בוורטיגו, מתן, תנחת, אתם עם הרשימה המשותפת </w:t>
      </w:r>
      <w:r w:rsidR="0052660E">
        <w:rPr>
          <w:rFonts w:hint="cs"/>
          <w:rtl/>
          <w:lang w:eastAsia="he-IL"/>
        </w:rPr>
        <w:t>– – –</w:t>
      </w:r>
      <w:r w:rsidR="001C35D6">
        <w:rPr>
          <w:rFonts w:hint="cs"/>
          <w:rtl/>
          <w:lang w:eastAsia="he-IL"/>
        </w:rPr>
        <w:t xml:space="preserve"> תנחת. </w:t>
      </w:r>
    </w:p>
    <w:p w:rsidR="00DC38D6" w:rsidRDefault="00DC38D6" w:rsidP="00544B2D">
      <w:pPr>
        <w:rPr>
          <w:rtl/>
          <w:lang w:eastAsia="he-IL"/>
        </w:rPr>
      </w:pPr>
    </w:p>
    <w:p w:rsidR="00DC38D6" w:rsidRDefault="00DC38D6" w:rsidP="00544B2D">
      <w:pPr>
        <w:pStyle w:val="af7"/>
        <w:keepNext/>
        <w:rPr>
          <w:rtl/>
        </w:rPr>
      </w:pPr>
      <w:bookmarkStart w:id="6146" w:name="ET_yor_6307_79"/>
      <w:r w:rsidRPr="00C527D2">
        <w:rPr>
          <w:rStyle w:val="TagStyle"/>
          <w:rtl/>
        </w:rPr>
        <w:t xml:space="preserve">&lt;&lt; יור &gt;&gt; </w:t>
      </w:r>
      <w:r>
        <w:rPr>
          <w:rtl/>
        </w:rPr>
        <w:t>היו"ר יבגני סובה:</w:t>
      </w:r>
      <w:r w:rsidRPr="00C527D2">
        <w:rPr>
          <w:rStyle w:val="TagStyle"/>
          <w:rtl/>
        </w:rPr>
        <w:t xml:space="preserve"> &lt;&lt; יור &gt;&gt;</w:t>
      </w:r>
      <w:r>
        <w:rPr>
          <w:rtl/>
        </w:rPr>
        <w:t xml:space="preserve">  </w:t>
      </w:r>
      <w:bookmarkEnd w:id="6146"/>
    </w:p>
    <w:p w:rsidR="00DC38D6" w:rsidRDefault="00DC38D6" w:rsidP="0052660E">
      <w:pPr>
        <w:rPr>
          <w:rtl/>
          <w:lang w:eastAsia="he-IL"/>
        </w:rPr>
      </w:pPr>
    </w:p>
    <w:p w:rsidR="00DC38D6" w:rsidRDefault="00DC38D6" w:rsidP="001C35D6">
      <w:pPr>
        <w:rPr>
          <w:rtl/>
          <w:lang w:eastAsia="he-IL"/>
        </w:rPr>
      </w:pPr>
      <w:r>
        <w:rPr>
          <w:rFonts w:hint="cs"/>
          <w:rtl/>
          <w:lang w:eastAsia="he-IL"/>
        </w:rPr>
        <w:t xml:space="preserve">אדוני סגן השר, כשזה מפריע תגיד. אם אתה פונה אליהם ונותן להם לדבר אז אני לא אקטע אותם. </w:t>
      </w:r>
    </w:p>
    <w:p w:rsidR="00DC38D6" w:rsidRDefault="00DC38D6" w:rsidP="00544B2D">
      <w:pPr>
        <w:rPr>
          <w:rtl/>
          <w:lang w:eastAsia="he-IL"/>
        </w:rPr>
      </w:pPr>
    </w:p>
    <w:p w:rsidR="00DC38D6" w:rsidRDefault="00DC38D6" w:rsidP="00544B2D">
      <w:pPr>
        <w:pStyle w:val="-"/>
        <w:keepNext/>
        <w:rPr>
          <w:rtl/>
        </w:rPr>
      </w:pPr>
      <w:bookmarkStart w:id="6147" w:name="_ETM_Q16_611000"/>
      <w:bookmarkStart w:id="6148" w:name="ET_speakercontinue_6329_81"/>
      <w:bookmarkEnd w:id="6147"/>
      <w:r w:rsidRPr="00C527D2">
        <w:rPr>
          <w:rStyle w:val="TagStyle"/>
          <w:rtl/>
        </w:rPr>
        <w:t xml:space="preserve"> &lt;&lt; דובר_המשך &gt;&gt; </w:t>
      </w:r>
      <w:r>
        <w:rPr>
          <w:rtl/>
        </w:rPr>
        <w:t>סגן שר המשרד לשירותי דת מתן כהנא:</w:t>
      </w:r>
      <w:r w:rsidRPr="00C527D2">
        <w:rPr>
          <w:rStyle w:val="TagStyle"/>
          <w:rtl/>
        </w:rPr>
        <w:t xml:space="preserve"> &lt;&lt; דובר_המשך &gt;&gt;</w:t>
      </w:r>
      <w:r>
        <w:rPr>
          <w:rtl/>
        </w:rPr>
        <w:t xml:space="preserve">  </w:t>
      </w:r>
      <w:bookmarkEnd w:id="614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אני לא פונה אליהם. </w:t>
      </w:r>
    </w:p>
    <w:p w:rsidR="00DC38D6" w:rsidRDefault="00DC38D6" w:rsidP="00544B2D">
      <w:pPr>
        <w:rPr>
          <w:rtl/>
          <w:lang w:eastAsia="he-IL"/>
        </w:rPr>
      </w:pPr>
    </w:p>
    <w:p w:rsidR="00DC38D6" w:rsidRDefault="00DC38D6" w:rsidP="00544B2D">
      <w:pPr>
        <w:pStyle w:val="af7"/>
        <w:keepNext/>
        <w:rPr>
          <w:rtl/>
        </w:rPr>
      </w:pPr>
      <w:bookmarkStart w:id="6149" w:name="ET_yor_6307_82"/>
      <w:r w:rsidRPr="00C527D2">
        <w:rPr>
          <w:rStyle w:val="TagStyle"/>
          <w:rtl/>
        </w:rPr>
        <w:t xml:space="preserve"> &lt;&lt; יור &gt;&gt; </w:t>
      </w:r>
      <w:r>
        <w:rPr>
          <w:rtl/>
        </w:rPr>
        <w:t>היו"ר יבגני סובה:</w:t>
      </w:r>
      <w:r w:rsidRPr="00C527D2">
        <w:rPr>
          <w:rStyle w:val="TagStyle"/>
          <w:rtl/>
        </w:rPr>
        <w:t xml:space="preserve"> &lt;&lt; יור &gt;&gt;</w:t>
      </w:r>
      <w:r>
        <w:rPr>
          <w:rtl/>
        </w:rPr>
        <w:t xml:space="preserve">  </w:t>
      </w:r>
      <w:bookmarkEnd w:id="6149"/>
    </w:p>
    <w:p w:rsidR="00DC38D6" w:rsidRDefault="00DC38D6" w:rsidP="0052660E">
      <w:pPr>
        <w:rPr>
          <w:rtl/>
          <w:lang w:eastAsia="he-IL"/>
        </w:rPr>
      </w:pPr>
    </w:p>
    <w:p w:rsidR="00DC38D6" w:rsidRDefault="00DC38D6" w:rsidP="00544B2D">
      <w:pPr>
        <w:rPr>
          <w:rtl/>
          <w:lang w:eastAsia="he-IL"/>
        </w:rPr>
      </w:pPr>
      <w:r>
        <w:rPr>
          <w:rFonts w:hint="cs"/>
          <w:rtl/>
          <w:lang w:eastAsia="he-IL"/>
        </w:rPr>
        <w:t>אם זה מפריע</w:t>
      </w:r>
      <w:r w:rsidR="001C35D6">
        <w:rPr>
          <w:rFonts w:hint="cs"/>
          <w:rtl/>
          <w:lang w:eastAsia="he-IL"/>
        </w:rPr>
        <w:t>,</w:t>
      </w:r>
      <w:r>
        <w:rPr>
          <w:rFonts w:hint="cs"/>
          <w:rtl/>
          <w:lang w:eastAsia="he-IL"/>
        </w:rPr>
        <w:t xml:space="preserve"> אז אבקש מחברי הכנסת לא להפריע לדבריו של סגן </w:t>
      </w:r>
      <w:bookmarkStart w:id="6150" w:name="_ETM_Q16_618000"/>
      <w:bookmarkEnd w:id="6150"/>
      <w:r>
        <w:rPr>
          <w:rFonts w:hint="cs"/>
          <w:rtl/>
          <w:lang w:eastAsia="he-IL"/>
        </w:rPr>
        <w:t xml:space="preserve">השר. חברת הכנסת קטי שטרית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6151" w:name="ET_interruption_5807_83"/>
      <w:r w:rsidRPr="00FF5371">
        <w:rPr>
          <w:rStyle w:val="TagStyle"/>
          <w:rtl/>
        </w:rPr>
        <w:t xml:space="preserve"> &lt;&lt; קריאה &gt;&gt; </w:t>
      </w:r>
      <w:r>
        <w:rPr>
          <w:rtl/>
        </w:rPr>
        <w:t>קטי קטרין שטרית (הליכוד):</w:t>
      </w:r>
      <w:r w:rsidRPr="00FF5371">
        <w:rPr>
          <w:rStyle w:val="TagStyle"/>
          <w:rtl/>
        </w:rPr>
        <w:t xml:space="preserve"> &lt;&lt; קריאה &gt;&gt;</w:t>
      </w:r>
      <w:r>
        <w:rPr>
          <w:rtl/>
        </w:rPr>
        <w:t xml:space="preserve">  </w:t>
      </w:r>
      <w:bookmarkEnd w:id="6151"/>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2660E">
      <w:pPr>
        <w:rPr>
          <w:rtl/>
          <w:lang w:eastAsia="he-IL"/>
        </w:rPr>
      </w:pPr>
    </w:p>
    <w:p w:rsidR="00DC38D6" w:rsidRDefault="00DC38D6" w:rsidP="00544B2D">
      <w:pPr>
        <w:pStyle w:val="af7"/>
        <w:keepNext/>
        <w:rPr>
          <w:rtl/>
        </w:rPr>
      </w:pPr>
      <w:bookmarkStart w:id="6152" w:name="_ETM_Q16_620000"/>
      <w:bookmarkStart w:id="6153" w:name="ET_yor_6307_85"/>
      <w:bookmarkEnd w:id="6152"/>
      <w:r w:rsidRPr="00FF5371">
        <w:rPr>
          <w:rStyle w:val="TagStyle"/>
          <w:rtl/>
        </w:rPr>
        <w:t xml:space="preserve"> &lt;&lt; יור &gt;&gt; </w:t>
      </w:r>
      <w:r>
        <w:rPr>
          <w:rtl/>
        </w:rPr>
        <w:t>היו"ר יבגני סובה:</w:t>
      </w:r>
      <w:r w:rsidRPr="00FF5371">
        <w:rPr>
          <w:rStyle w:val="TagStyle"/>
          <w:rtl/>
        </w:rPr>
        <w:t xml:space="preserve"> &lt;&lt; יור &gt;&gt;</w:t>
      </w:r>
      <w:r>
        <w:rPr>
          <w:rtl/>
        </w:rPr>
        <w:t xml:space="preserve">  </w:t>
      </w:r>
      <w:bookmarkEnd w:id="6153"/>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75312C">
        <w:rPr>
          <w:rFonts w:hint="cs"/>
          <w:rtl/>
          <w:lang w:eastAsia="he-IL"/>
        </w:rPr>
        <w:t xml:space="preserve"> קריאה ראשונה.</w:t>
      </w:r>
      <w:r w:rsidR="00DC38D6">
        <w:rPr>
          <w:rFonts w:hint="cs"/>
          <w:rtl/>
          <w:lang w:eastAsia="he-IL"/>
        </w:rPr>
        <w:t xml:space="preserve"> תודה. </w:t>
      </w:r>
    </w:p>
    <w:p w:rsidR="00DC38D6" w:rsidRDefault="00DC38D6" w:rsidP="00544B2D">
      <w:pPr>
        <w:rPr>
          <w:rtl/>
          <w:lang w:eastAsia="he-IL"/>
        </w:rPr>
      </w:pPr>
      <w:bookmarkStart w:id="6154" w:name="_ETM_Q16_625000"/>
      <w:bookmarkEnd w:id="6154"/>
    </w:p>
    <w:p w:rsidR="00DC38D6" w:rsidRDefault="00DC38D6" w:rsidP="00544B2D">
      <w:pPr>
        <w:pStyle w:val="af6"/>
        <w:keepNext/>
        <w:rPr>
          <w:rtl/>
        </w:rPr>
      </w:pPr>
      <w:bookmarkStart w:id="6155" w:name="ET_interruption_5807_86"/>
      <w:r w:rsidRPr="00FF5371">
        <w:rPr>
          <w:rStyle w:val="TagStyle"/>
          <w:rtl/>
        </w:rPr>
        <w:t xml:space="preserve"> &lt;&lt; קריאה &gt;&gt; </w:t>
      </w:r>
      <w:r>
        <w:rPr>
          <w:rtl/>
        </w:rPr>
        <w:t>קטי קטרין שטרית (הליכוד):</w:t>
      </w:r>
      <w:r w:rsidRPr="00FF5371">
        <w:rPr>
          <w:rStyle w:val="TagStyle"/>
          <w:rtl/>
        </w:rPr>
        <w:t xml:space="preserve"> &lt;&lt; קריאה &gt;&gt;</w:t>
      </w:r>
      <w:r>
        <w:rPr>
          <w:rtl/>
        </w:rPr>
        <w:t xml:space="preserve">  </w:t>
      </w:r>
      <w:bookmarkEnd w:id="615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יכול לקרוא גם בקריאה שנייה </w:t>
      </w:r>
      <w:r w:rsidR="0052660E">
        <w:rPr>
          <w:rFonts w:hint="cs"/>
          <w:rtl/>
          <w:lang w:eastAsia="he-IL"/>
        </w:rPr>
        <w:t>– – –</w:t>
      </w:r>
      <w:r>
        <w:rPr>
          <w:rFonts w:hint="cs"/>
          <w:rtl/>
          <w:lang w:eastAsia="he-IL"/>
        </w:rPr>
        <w:t xml:space="preserve"> ההצבעה. </w:t>
      </w:r>
    </w:p>
    <w:p w:rsidR="00DC38D6" w:rsidRDefault="00DC38D6" w:rsidP="00544B2D">
      <w:pPr>
        <w:rPr>
          <w:rtl/>
          <w:lang w:eastAsia="he-IL"/>
        </w:rPr>
      </w:pPr>
      <w:bookmarkStart w:id="6156" w:name="_ETM_Q16_627000"/>
      <w:bookmarkEnd w:id="6156"/>
    </w:p>
    <w:p w:rsidR="00DC38D6" w:rsidRDefault="00DC38D6" w:rsidP="00544B2D">
      <w:pPr>
        <w:pStyle w:val="-"/>
        <w:keepNext/>
        <w:rPr>
          <w:rtl/>
        </w:rPr>
      </w:pPr>
      <w:bookmarkStart w:id="6157" w:name="_ETM_Q16_628000"/>
      <w:bookmarkStart w:id="6158" w:name="ET_speakercontinue_6329_87"/>
      <w:bookmarkEnd w:id="6157"/>
      <w:r w:rsidRPr="00FF5371">
        <w:rPr>
          <w:rStyle w:val="TagStyle"/>
          <w:rtl/>
        </w:rPr>
        <w:t xml:space="preserve"> &lt;&lt; דובר_המשך &gt;&gt; </w:t>
      </w:r>
      <w:r>
        <w:rPr>
          <w:rtl/>
        </w:rPr>
        <w:t>סגן שר המשרד לשירותי דת מתן כהנא:</w:t>
      </w:r>
      <w:r w:rsidRPr="00FF5371">
        <w:rPr>
          <w:rStyle w:val="TagStyle"/>
          <w:rtl/>
        </w:rPr>
        <w:t xml:space="preserve"> &lt;&lt; דובר_המשך &gt;&gt;</w:t>
      </w:r>
      <w:r>
        <w:rPr>
          <w:rtl/>
        </w:rPr>
        <w:t xml:space="preserve">  </w:t>
      </w:r>
      <w:bookmarkEnd w:id="6158"/>
    </w:p>
    <w:p w:rsidR="00DC38D6" w:rsidRDefault="00DC38D6" w:rsidP="0052660E">
      <w:pPr>
        <w:rPr>
          <w:rtl/>
          <w:lang w:eastAsia="he-IL"/>
        </w:rPr>
      </w:pPr>
    </w:p>
    <w:p w:rsidR="00DC38D6" w:rsidRDefault="00DC38D6" w:rsidP="00544B2D">
      <w:pPr>
        <w:rPr>
          <w:rtl/>
          <w:lang w:eastAsia="he-IL"/>
        </w:rPr>
      </w:pPr>
      <w:bookmarkStart w:id="6159" w:name="_ETM_Q16_629000"/>
      <w:bookmarkEnd w:id="6159"/>
      <w:r>
        <w:rPr>
          <w:rFonts w:hint="cs"/>
          <w:rtl/>
          <w:lang w:eastAsia="he-IL"/>
        </w:rPr>
        <w:t xml:space="preserve">אדוני היושב-ראש, אני מבקש את הגנתך. </w:t>
      </w:r>
    </w:p>
    <w:p w:rsidR="00DC38D6" w:rsidRDefault="00DC38D6" w:rsidP="00544B2D">
      <w:pPr>
        <w:rPr>
          <w:rtl/>
          <w:lang w:eastAsia="he-IL"/>
        </w:rPr>
      </w:pPr>
    </w:p>
    <w:p w:rsidR="00DC38D6" w:rsidRDefault="00DC38D6" w:rsidP="00544B2D">
      <w:pPr>
        <w:pStyle w:val="af6"/>
        <w:keepNext/>
        <w:rPr>
          <w:rtl/>
        </w:rPr>
      </w:pPr>
      <w:bookmarkStart w:id="6160" w:name="ET_interruption_5797_88"/>
      <w:r w:rsidRPr="00FF5371">
        <w:rPr>
          <w:rStyle w:val="TagStyle"/>
          <w:rtl/>
        </w:rPr>
        <w:t xml:space="preserve"> &lt;&lt; קריאה &gt;&gt; </w:t>
      </w:r>
      <w:r>
        <w:rPr>
          <w:rtl/>
        </w:rPr>
        <w:t>יצחק פינדרוס (יהדות התורה):</w:t>
      </w:r>
      <w:r w:rsidRPr="00FF5371">
        <w:rPr>
          <w:rStyle w:val="TagStyle"/>
          <w:rtl/>
        </w:rPr>
        <w:t xml:space="preserve"> &lt;&lt; קריאה &gt;&gt;</w:t>
      </w:r>
      <w:r>
        <w:rPr>
          <w:rtl/>
        </w:rPr>
        <w:t xml:space="preserve">  </w:t>
      </w:r>
      <w:bookmarkEnd w:id="616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לך כבר הביתה, די, די. </w:t>
      </w:r>
    </w:p>
    <w:p w:rsidR="00DC38D6" w:rsidRDefault="00DC38D6" w:rsidP="00544B2D">
      <w:pPr>
        <w:rPr>
          <w:rtl/>
          <w:lang w:eastAsia="he-IL"/>
        </w:rPr>
      </w:pPr>
      <w:bookmarkStart w:id="6161" w:name="_ETM_Q16_631000"/>
      <w:bookmarkEnd w:id="6161"/>
    </w:p>
    <w:p w:rsidR="00DC38D6" w:rsidRDefault="00DC38D6" w:rsidP="00544B2D">
      <w:pPr>
        <w:pStyle w:val="af7"/>
        <w:keepNext/>
        <w:rPr>
          <w:rtl/>
        </w:rPr>
      </w:pPr>
      <w:bookmarkStart w:id="6162" w:name="ET_yor_6307_89"/>
      <w:r w:rsidRPr="00FF5371">
        <w:rPr>
          <w:rStyle w:val="TagStyle"/>
          <w:rtl/>
        </w:rPr>
        <w:t xml:space="preserve"> &lt;&lt; יור &gt;&gt; </w:t>
      </w:r>
      <w:r>
        <w:rPr>
          <w:rtl/>
        </w:rPr>
        <w:t>היו"ר יבגני סובה:</w:t>
      </w:r>
      <w:r w:rsidRPr="00FF5371">
        <w:rPr>
          <w:rStyle w:val="TagStyle"/>
          <w:rtl/>
        </w:rPr>
        <w:t xml:space="preserve"> &lt;&lt; יור &gt;&gt;</w:t>
      </w:r>
      <w:r>
        <w:rPr>
          <w:rtl/>
        </w:rPr>
        <w:t xml:space="preserve">  </w:t>
      </w:r>
      <w:bookmarkEnd w:id="6162"/>
    </w:p>
    <w:p w:rsidR="00DC38D6" w:rsidRDefault="00DC38D6" w:rsidP="0052660E">
      <w:pPr>
        <w:rPr>
          <w:rtl/>
          <w:lang w:eastAsia="he-IL"/>
        </w:rPr>
      </w:pPr>
    </w:p>
    <w:p w:rsidR="00DC38D6" w:rsidRDefault="00DC38D6" w:rsidP="00544B2D">
      <w:pPr>
        <w:rPr>
          <w:rtl/>
          <w:lang w:eastAsia="he-IL"/>
        </w:rPr>
      </w:pPr>
      <w:r>
        <w:rPr>
          <w:rFonts w:hint="cs"/>
          <w:rtl/>
          <w:lang w:eastAsia="he-IL"/>
        </w:rPr>
        <w:t>ח</w:t>
      </w:r>
      <w:bookmarkStart w:id="6163" w:name="_ETM_Q16_632000"/>
      <w:bookmarkEnd w:id="6163"/>
      <w:r>
        <w:rPr>
          <w:rFonts w:hint="cs"/>
          <w:rtl/>
          <w:lang w:eastAsia="he-IL"/>
        </w:rPr>
        <w:t>בר הכנסת פינדרוס, אתה בקריאה ראשונה גם, אני קורא אותך לסדר</w:t>
      </w:r>
      <w:bookmarkStart w:id="6164" w:name="_ETM_Q16_635000"/>
      <w:bookmarkEnd w:id="6164"/>
      <w:r>
        <w:rPr>
          <w:rFonts w:hint="cs"/>
          <w:rtl/>
          <w:lang w:eastAsia="he-IL"/>
        </w:rPr>
        <w:t xml:space="preserve"> בפעם הראשונה. </w:t>
      </w:r>
    </w:p>
    <w:p w:rsidR="00DC38D6" w:rsidRDefault="00DC38D6" w:rsidP="00544B2D">
      <w:pPr>
        <w:rPr>
          <w:rtl/>
          <w:lang w:eastAsia="he-IL"/>
        </w:rPr>
      </w:pPr>
    </w:p>
    <w:p w:rsidR="00DC38D6" w:rsidRDefault="00DC38D6" w:rsidP="00544B2D">
      <w:pPr>
        <w:pStyle w:val="af6"/>
        <w:keepNext/>
        <w:rPr>
          <w:rtl/>
        </w:rPr>
      </w:pPr>
      <w:bookmarkStart w:id="6165" w:name="ET_interruption_6053_90"/>
      <w:r w:rsidRPr="00FF5371">
        <w:rPr>
          <w:rStyle w:val="TagStyle"/>
          <w:rtl/>
        </w:rPr>
        <w:t xml:space="preserve"> &lt;&lt; קריאה &gt;&gt; </w:t>
      </w:r>
      <w:r>
        <w:rPr>
          <w:rtl/>
        </w:rPr>
        <w:t>יוסף טייב (ש"ס):</w:t>
      </w:r>
      <w:r w:rsidRPr="00FF5371">
        <w:rPr>
          <w:rStyle w:val="TagStyle"/>
          <w:rtl/>
        </w:rPr>
        <w:t xml:space="preserve"> &lt;&lt; קריאה &gt;&gt;</w:t>
      </w:r>
      <w:r>
        <w:rPr>
          <w:rtl/>
        </w:rPr>
        <w:t xml:space="preserve">  </w:t>
      </w:r>
      <w:bookmarkEnd w:id="6165"/>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6166" w:name="_ETM_Q16_641000"/>
      <w:bookmarkStart w:id="6167" w:name="ET_speakercontinue_6329_91"/>
      <w:bookmarkEnd w:id="6166"/>
      <w:r w:rsidRPr="00FF5371">
        <w:rPr>
          <w:rStyle w:val="TagStyle"/>
          <w:rtl/>
        </w:rPr>
        <w:t xml:space="preserve"> &lt;&lt; דובר_המשך &gt;&gt; </w:t>
      </w:r>
      <w:r>
        <w:rPr>
          <w:rtl/>
        </w:rPr>
        <w:t>סגן שר המשרד לשירותי דת מתן כהנא:</w:t>
      </w:r>
      <w:r w:rsidRPr="00FF5371">
        <w:rPr>
          <w:rStyle w:val="TagStyle"/>
          <w:rtl/>
        </w:rPr>
        <w:t xml:space="preserve"> &lt;&lt; דובר_המשך &gt;&gt;</w:t>
      </w:r>
      <w:r>
        <w:rPr>
          <w:rtl/>
        </w:rPr>
        <w:t xml:space="preserve">  </w:t>
      </w:r>
      <w:bookmarkEnd w:id="616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חבריי, יש פה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6168" w:name="ET_interruption_5802_92"/>
      <w:r w:rsidRPr="00FF5371">
        <w:rPr>
          <w:rStyle w:val="TagStyle"/>
          <w:rtl/>
        </w:rPr>
        <w:t xml:space="preserve"> &lt;&lt; קריאה &gt;&gt; </w:t>
      </w:r>
      <w:r>
        <w:rPr>
          <w:rtl/>
        </w:rPr>
        <w:t>שלמה קרעי (הליכוד):</w:t>
      </w:r>
      <w:r w:rsidRPr="00FF5371">
        <w:rPr>
          <w:rStyle w:val="TagStyle"/>
          <w:rtl/>
        </w:rPr>
        <w:t xml:space="preserve"> &lt;&lt; קריאה &gt;&gt;</w:t>
      </w:r>
      <w:r>
        <w:rPr>
          <w:rtl/>
        </w:rPr>
        <w:t xml:space="preserve">  </w:t>
      </w:r>
      <w:bookmarkEnd w:id="6168"/>
    </w:p>
    <w:p w:rsidR="00DC38D6" w:rsidRDefault="00DC38D6" w:rsidP="0052660E">
      <w:pPr>
        <w:rPr>
          <w:rtl/>
          <w:lang w:eastAsia="he-IL"/>
        </w:rPr>
      </w:pPr>
    </w:p>
    <w:p w:rsidR="00DC38D6" w:rsidRDefault="00DC38D6" w:rsidP="00544B2D">
      <w:pPr>
        <w:rPr>
          <w:rtl/>
          <w:lang w:eastAsia="he-IL"/>
        </w:rPr>
      </w:pPr>
      <w:r>
        <w:rPr>
          <w:rFonts w:hint="cs"/>
          <w:rtl/>
          <w:lang w:eastAsia="he-IL"/>
        </w:rPr>
        <w:t>אפילו אביר קארה כבר מנהל משא ומתן.</w:t>
      </w:r>
    </w:p>
    <w:p w:rsidR="00DC38D6" w:rsidRDefault="00DC38D6" w:rsidP="00544B2D">
      <w:pPr>
        <w:rPr>
          <w:rtl/>
          <w:lang w:eastAsia="he-IL"/>
        </w:rPr>
      </w:pPr>
    </w:p>
    <w:p w:rsidR="00DC38D6" w:rsidRDefault="00DC38D6" w:rsidP="00544B2D">
      <w:pPr>
        <w:pStyle w:val="af7"/>
        <w:keepNext/>
        <w:rPr>
          <w:rtl/>
        </w:rPr>
      </w:pPr>
      <w:bookmarkStart w:id="6169" w:name="_ETM_Q16_645000"/>
      <w:bookmarkStart w:id="6170" w:name="ET_yor_6307_93"/>
      <w:bookmarkEnd w:id="6169"/>
      <w:r w:rsidRPr="00FF5371">
        <w:rPr>
          <w:rStyle w:val="TagStyle"/>
          <w:rtl/>
        </w:rPr>
        <w:t xml:space="preserve"> &lt;&lt; יור &gt;&gt; </w:t>
      </w:r>
      <w:r>
        <w:rPr>
          <w:rtl/>
        </w:rPr>
        <w:t>היו"ר יבגני סובה:</w:t>
      </w:r>
      <w:r w:rsidRPr="00FF5371">
        <w:rPr>
          <w:rStyle w:val="TagStyle"/>
          <w:rtl/>
        </w:rPr>
        <w:t xml:space="preserve"> &lt;&lt; יור &gt;&gt;</w:t>
      </w:r>
      <w:r>
        <w:rPr>
          <w:rtl/>
        </w:rPr>
        <w:t xml:space="preserve">  </w:t>
      </w:r>
      <w:bookmarkEnd w:id="6170"/>
    </w:p>
    <w:p w:rsidR="00DC38D6" w:rsidRDefault="00DC38D6" w:rsidP="0052660E">
      <w:pPr>
        <w:rPr>
          <w:rtl/>
          <w:lang w:eastAsia="he-IL"/>
        </w:rPr>
      </w:pPr>
    </w:p>
    <w:p w:rsidR="00DC38D6" w:rsidRDefault="00DC38D6" w:rsidP="0075312C">
      <w:pPr>
        <w:rPr>
          <w:rtl/>
          <w:lang w:eastAsia="he-IL"/>
        </w:rPr>
      </w:pPr>
      <w:r>
        <w:rPr>
          <w:rFonts w:hint="cs"/>
          <w:rtl/>
          <w:lang w:eastAsia="he-IL"/>
        </w:rPr>
        <w:t xml:space="preserve">חברים, מי שקשה </w:t>
      </w:r>
      <w:r w:rsidR="001C35D6">
        <w:rPr>
          <w:rFonts w:hint="cs"/>
          <w:rtl/>
          <w:lang w:eastAsia="he-IL"/>
        </w:rPr>
        <w:t xml:space="preserve">לו </w:t>
      </w:r>
      <w:r>
        <w:rPr>
          <w:rFonts w:hint="cs"/>
          <w:rtl/>
          <w:lang w:eastAsia="he-IL"/>
        </w:rPr>
        <w:t xml:space="preserve">לשמוע את דבריו של סגן השר </w:t>
      </w:r>
      <w:bookmarkStart w:id="6171" w:name="_ETM_Q16_644000"/>
      <w:bookmarkEnd w:id="6171"/>
      <w:r>
        <w:rPr>
          <w:rFonts w:hint="cs"/>
          <w:rtl/>
          <w:lang w:eastAsia="he-IL"/>
        </w:rPr>
        <w:t xml:space="preserve">לא חייב להיות באולם. אבל אם אתם תמשיכו להפריע לו, אני אצטרך לקרוא </w:t>
      </w:r>
      <w:r w:rsidR="001C35D6">
        <w:rPr>
          <w:rFonts w:hint="cs"/>
          <w:rtl/>
          <w:lang w:eastAsia="he-IL"/>
        </w:rPr>
        <w:t>אתכם</w:t>
      </w:r>
      <w:r>
        <w:rPr>
          <w:rFonts w:hint="cs"/>
          <w:rtl/>
          <w:lang w:eastAsia="he-IL"/>
        </w:rPr>
        <w:t xml:space="preserve"> לסדר. יש לו עוד ארבע דקות. קשה לכם? צאו מהאולם, לא חייבים לשמוע אם קשה לכם, אבל לא להפריע לסגן השר</w:t>
      </w:r>
      <w:r w:rsidR="0075312C">
        <w:rPr>
          <w:rFonts w:hint="cs"/>
          <w:rtl/>
          <w:lang w:eastAsia="he-IL"/>
        </w:rPr>
        <w:t>.</w:t>
      </w:r>
      <w:r>
        <w:rPr>
          <w:rFonts w:hint="cs"/>
          <w:rtl/>
          <w:lang w:eastAsia="he-IL"/>
        </w:rPr>
        <w:t xml:space="preserve"> תודה. </w:t>
      </w:r>
    </w:p>
    <w:p w:rsidR="00DC38D6" w:rsidRDefault="00DC38D6" w:rsidP="00544B2D">
      <w:pPr>
        <w:rPr>
          <w:rtl/>
          <w:lang w:eastAsia="he-IL"/>
        </w:rPr>
      </w:pPr>
    </w:p>
    <w:p w:rsidR="00DC38D6" w:rsidRDefault="00DC38D6" w:rsidP="00544B2D">
      <w:pPr>
        <w:pStyle w:val="af6"/>
        <w:keepNext/>
        <w:rPr>
          <w:rtl/>
        </w:rPr>
      </w:pPr>
      <w:bookmarkStart w:id="6172" w:name="_ETM_Q16_447000"/>
      <w:bookmarkStart w:id="6173" w:name="_ETM_Q16_633349"/>
      <w:bookmarkStart w:id="6174" w:name="_ETM_Q16_658150"/>
      <w:bookmarkStart w:id="6175" w:name="ET_interruption_5807_94"/>
      <w:bookmarkEnd w:id="6172"/>
      <w:bookmarkEnd w:id="6173"/>
      <w:bookmarkEnd w:id="6174"/>
      <w:r w:rsidRPr="004F53B2">
        <w:rPr>
          <w:rStyle w:val="TagStyle"/>
          <w:rtl/>
        </w:rPr>
        <w:t xml:space="preserve"> &lt;&lt; קריאה &gt;&gt; </w:t>
      </w:r>
      <w:r>
        <w:rPr>
          <w:rtl/>
        </w:rPr>
        <w:t>קטי קטרין שטרית (הליכוד):</w:t>
      </w:r>
      <w:r w:rsidRPr="004F53B2">
        <w:rPr>
          <w:rStyle w:val="TagStyle"/>
          <w:rtl/>
        </w:rPr>
        <w:t xml:space="preserve"> &lt;&lt; קריאה &gt;&gt;</w:t>
      </w:r>
      <w:r>
        <w:rPr>
          <w:rtl/>
        </w:rPr>
        <w:t xml:space="preserve">  </w:t>
      </w:r>
      <w:bookmarkEnd w:id="6175"/>
    </w:p>
    <w:p w:rsidR="00DC38D6" w:rsidRDefault="00DC38D6" w:rsidP="0052660E">
      <w:pPr>
        <w:rPr>
          <w:rtl/>
        </w:rPr>
      </w:pPr>
    </w:p>
    <w:p w:rsidR="00DC38D6" w:rsidRDefault="00DC38D6" w:rsidP="00544B2D">
      <w:pPr>
        <w:rPr>
          <w:rtl/>
        </w:rPr>
      </w:pPr>
      <w:r>
        <w:rPr>
          <w:rFonts w:hint="cs"/>
          <w:rtl/>
        </w:rPr>
        <w:t xml:space="preserve">יש לו ורטיגו, אני דואגת. </w:t>
      </w:r>
    </w:p>
    <w:p w:rsidR="00DC38D6" w:rsidRDefault="00DC38D6" w:rsidP="00544B2D">
      <w:pPr>
        <w:rPr>
          <w:rtl/>
        </w:rPr>
      </w:pPr>
    </w:p>
    <w:p w:rsidR="00DC38D6" w:rsidRDefault="00DC38D6" w:rsidP="00544B2D">
      <w:pPr>
        <w:pStyle w:val="af6"/>
        <w:keepNext/>
        <w:rPr>
          <w:rtl/>
        </w:rPr>
      </w:pPr>
      <w:bookmarkStart w:id="6176" w:name="ET_interruption_6053_95"/>
      <w:r w:rsidRPr="004F53B2">
        <w:rPr>
          <w:rStyle w:val="TagStyle"/>
          <w:rtl/>
        </w:rPr>
        <w:t xml:space="preserve"> &lt;&lt; קריאה &gt;&gt; </w:t>
      </w:r>
      <w:r>
        <w:rPr>
          <w:rtl/>
        </w:rPr>
        <w:t>יוסף טייב (ש"ס):</w:t>
      </w:r>
      <w:r w:rsidRPr="004F53B2">
        <w:rPr>
          <w:rStyle w:val="TagStyle"/>
          <w:rtl/>
        </w:rPr>
        <w:t xml:space="preserve"> &lt;&lt; קריאה &gt;&gt;</w:t>
      </w:r>
      <w:r>
        <w:rPr>
          <w:rtl/>
        </w:rPr>
        <w:t xml:space="preserve">  </w:t>
      </w:r>
      <w:bookmarkEnd w:id="6176"/>
    </w:p>
    <w:p w:rsidR="00DC38D6" w:rsidRDefault="00DC38D6" w:rsidP="00544B2D">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עד </w:t>
      </w:r>
      <w:bookmarkStart w:id="6177" w:name="_ETM_Q16_665000"/>
      <w:bookmarkEnd w:id="6177"/>
      <w:r w:rsidR="00DC38D6">
        <w:rPr>
          <w:rFonts w:hint="cs"/>
          <w:rtl/>
          <w:lang w:eastAsia="he-IL"/>
        </w:rPr>
        <w:t xml:space="preserve">עכשיו לא אמרת כלום ומעכשיו התחלת לדבר שטויות. </w:t>
      </w:r>
    </w:p>
    <w:p w:rsidR="00DC38D6" w:rsidRDefault="00DC38D6" w:rsidP="00544B2D">
      <w:pPr>
        <w:rPr>
          <w:rtl/>
          <w:lang w:eastAsia="he-IL"/>
        </w:rPr>
      </w:pPr>
    </w:p>
    <w:p w:rsidR="00DC38D6" w:rsidRDefault="00DC38D6" w:rsidP="00544B2D">
      <w:pPr>
        <w:pStyle w:val="af7"/>
        <w:keepNext/>
        <w:rPr>
          <w:rtl/>
        </w:rPr>
      </w:pPr>
      <w:bookmarkStart w:id="6178" w:name="ET_yor_6307_96"/>
      <w:r w:rsidRPr="004F53B2">
        <w:rPr>
          <w:rStyle w:val="TagStyle"/>
          <w:rtl/>
        </w:rPr>
        <w:t xml:space="preserve"> &lt;&lt; יור &gt;&gt; </w:t>
      </w:r>
      <w:r>
        <w:rPr>
          <w:rtl/>
        </w:rPr>
        <w:t>היו"ר יבגני סובה:</w:t>
      </w:r>
      <w:r w:rsidRPr="004F53B2">
        <w:rPr>
          <w:rStyle w:val="TagStyle"/>
          <w:rtl/>
        </w:rPr>
        <w:t xml:space="preserve"> &lt;&lt; יור &gt;&gt;</w:t>
      </w:r>
      <w:r>
        <w:rPr>
          <w:rtl/>
        </w:rPr>
        <w:t xml:space="preserve">  </w:t>
      </w:r>
      <w:bookmarkEnd w:id="6178"/>
    </w:p>
    <w:p w:rsidR="00DC38D6" w:rsidRDefault="00DC38D6" w:rsidP="0052660E">
      <w:pPr>
        <w:rPr>
          <w:rtl/>
          <w:lang w:eastAsia="he-IL"/>
        </w:rPr>
      </w:pPr>
    </w:p>
    <w:p w:rsidR="00DC38D6" w:rsidRDefault="00DC38D6" w:rsidP="00544B2D">
      <w:pPr>
        <w:rPr>
          <w:rtl/>
          <w:lang w:eastAsia="he-IL"/>
        </w:rPr>
      </w:pPr>
      <w:bookmarkStart w:id="6179" w:name="_ETM_Q16_668000"/>
      <w:bookmarkEnd w:id="6179"/>
      <w:r>
        <w:rPr>
          <w:rFonts w:hint="cs"/>
          <w:rtl/>
          <w:lang w:eastAsia="he-IL"/>
        </w:rPr>
        <w:t xml:space="preserve">תודה, יוסי. תודה רבה לחבר הכנסת טייב. תודה. </w:t>
      </w:r>
    </w:p>
    <w:p w:rsidR="00DC38D6" w:rsidRDefault="00DC38D6" w:rsidP="00544B2D">
      <w:pPr>
        <w:rPr>
          <w:rtl/>
          <w:lang w:eastAsia="he-IL"/>
        </w:rPr>
      </w:pPr>
      <w:bookmarkStart w:id="6180" w:name="_ETM_Q16_672000"/>
      <w:bookmarkEnd w:id="6180"/>
    </w:p>
    <w:p w:rsidR="00DC38D6" w:rsidRDefault="00DC38D6" w:rsidP="00544B2D">
      <w:pPr>
        <w:pStyle w:val="af6"/>
        <w:keepNext/>
        <w:rPr>
          <w:rtl/>
        </w:rPr>
      </w:pPr>
      <w:bookmarkStart w:id="6181" w:name="ET_interruption_5851_97"/>
      <w:r w:rsidRPr="002C7C95">
        <w:rPr>
          <w:rStyle w:val="TagStyle"/>
          <w:rtl/>
        </w:rPr>
        <w:t xml:space="preserve"> &lt;&lt; קריאה &gt;&gt; </w:t>
      </w:r>
      <w:r>
        <w:rPr>
          <w:rtl/>
        </w:rPr>
        <w:t>משה אבוטבול (ש"ס):</w:t>
      </w:r>
      <w:r w:rsidRPr="002C7C95">
        <w:rPr>
          <w:rStyle w:val="TagStyle"/>
          <w:rtl/>
        </w:rPr>
        <w:t xml:space="preserve"> &lt;&lt; קריאה &gt;&gt;</w:t>
      </w:r>
      <w:r>
        <w:rPr>
          <w:rtl/>
        </w:rPr>
        <w:t xml:space="preserve">  </w:t>
      </w:r>
      <w:bookmarkEnd w:id="618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נאום כפתור </w:t>
      </w:r>
      <w:bookmarkStart w:id="6182" w:name="_ETM_Q16_673000"/>
      <w:bookmarkEnd w:id="6182"/>
      <w:r>
        <w:rPr>
          <w:rFonts w:hint="cs"/>
          <w:rtl/>
          <w:lang w:eastAsia="he-IL"/>
        </w:rPr>
        <w:t xml:space="preserve">ופרח, כפתור ופרח. </w:t>
      </w:r>
    </w:p>
    <w:p w:rsidR="00DC38D6" w:rsidRDefault="00DC38D6" w:rsidP="00544B2D">
      <w:pPr>
        <w:rPr>
          <w:rtl/>
          <w:lang w:eastAsia="he-IL"/>
        </w:rPr>
      </w:pPr>
    </w:p>
    <w:p w:rsidR="00DC38D6" w:rsidRDefault="00DC38D6" w:rsidP="00544B2D">
      <w:pPr>
        <w:pStyle w:val="-"/>
        <w:keepNext/>
        <w:rPr>
          <w:rtl/>
        </w:rPr>
      </w:pPr>
      <w:bookmarkStart w:id="6183" w:name="ET_speakercontinue_6329_98"/>
      <w:r w:rsidRPr="002C7C95">
        <w:rPr>
          <w:rStyle w:val="TagStyle"/>
          <w:rtl/>
        </w:rPr>
        <w:t xml:space="preserve"> &lt;&lt; דובר_המשך &gt;&gt; </w:t>
      </w:r>
      <w:r>
        <w:rPr>
          <w:rtl/>
        </w:rPr>
        <w:t>סגן שר המשרד לשירותי דת מתן כהנא:</w:t>
      </w:r>
      <w:r w:rsidRPr="002C7C95">
        <w:rPr>
          <w:rStyle w:val="TagStyle"/>
          <w:rtl/>
        </w:rPr>
        <w:t xml:space="preserve"> &lt;&lt; דובר_המשך &gt;&gt;</w:t>
      </w:r>
      <w:r>
        <w:rPr>
          <w:rtl/>
        </w:rPr>
        <w:t xml:space="preserve">  </w:t>
      </w:r>
      <w:bookmarkEnd w:id="6183"/>
    </w:p>
    <w:p w:rsidR="00DC38D6" w:rsidRDefault="00DC38D6" w:rsidP="0052660E">
      <w:pPr>
        <w:rPr>
          <w:rtl/>
          <w:lang w:eastAsia="he-IL"/>
        </w:rPr>
      </w:pPr>
    </w:p>
    <w:p w:rsidR="00DC38D6" w:rsidRDefault="00DC38D6" w:rsidP="001C35D6">
      <w:pPr>
        <w:rPr>
          <w:rtl/>
          <w:lang w:eastAsia="he-IL"/>
        </w:rPr>
      </w:pPr>
      <w:r>
        <w:rPr>
          <w:rFonts w:hint="cs"/>
          <w:rtl/>
          <w:lang w:eastAsia="he-IL"/>
        </w:rPr>
        <w:t xml:space="preserve">אני רק רוצה שוב להודות לקואליציה, </w:t>
      </w:r>
      <w:bookmarkStart w:id="6184" w:name="_ETM_Q16_677000"/>
      <w:bookmarkEnd w:id="6184"/>
      <w:r>
        <w:rPr>
          <w:rFonts w:hint="cs"/>
          <w:rtl/>
          <w:lang w:eastAsia="he-IL"/>
        </w:rPr>
        <w:t xml:space="preserve">להודות לאופוזיציה. אני רוצה להודות לאופוזיציה שסוף-סוף משתפים פעולה עם המשותפת בשביל משהו חיובי. עד עכשיו שיתפתם פעולה עם המשותפת נגד חיילי צה"ל, שיתפתם פעולה עם המשותפת </w:t>
      </w:r>
      <w:bookmarkStart w:id="6185" w:name="_ETM_Q16_698000"/>
      <w:bookmarkEnd w:id="6185"/>
      <w:r>
        <w:rPr>
          <w:rFonts w:hint="cs"/>
          <w:rtl/>
          <w:lang w:eastAsia="he-IL"/>
        </w:rPr>
        <w:t xml:space="preserve">נגד אזרחי מדינת ישראל, שיתפתם פעולה עם המשותפת נגד </w:t>
      </w:r>
      <w:r w:rsidR="001C35D6">
        <w:rPr>
          <w:rFonts w:hint="cs"/>
          <w:rtl/>
          <w:lang w:eastAsia="he-IL"/>
        </w:rPr>
        <w:t xml:space="preserve">מתיישבי יהודה ושומרון. </w:t>
      </w:r>
    </w:p>
    <w:p w:rsidR="001C35D6" w:rsidRDefault="001C35D6" w:rsidP="001C35D6">
      <w:pPr>
        <w:rPr>
          <w:rtl/>
          <w:lang w:eastAsia="he-IL"/>
        </w:rPr>
      </w:pPr>
    </w:p>
    <w:p w:rsidR="00DC38D6" w:rsidRDefault="00DC38D6" w:rsidP="00544B2D">
      <w:pPr>
        <w:pStyle w:val="af6"/>
        <w:keepNext/>
        <w:rPr>
          <w:rtl/>
        </w:rPr>
      </w:pPr>
      <w:bookmarkStart w:id="6186" w:name="ET_interruption_5851_99"/>
      <w:r w:rsidRPr="00C202DF">
        <w:rPr>
          <w:rStyle w:val="TagStyle"/>
          <w:rtl/>
        </w:rPr>
        <w:t xml:space="preserve"> &lt;&lt; קריאה &gt;&gt; </w:t>
      </w:r>
      <w:r>
        <w:rPr>
          <w:rtl/>
        </w:rPr>
        <w:t>משה אבוטבול (ש"ס):</w:t>
      </w:r>
      <w:r w:rsidRPr="00C202DF">
        <w:rPr>
          <w:rStyle w:val="TagStyle"/>
          <w:rtl/>
        </w:rPr>
        <w:t xml:space="preserve"> &lt;&lt; קריאה &gt;&gt;</w:t>
      </w:r>
      <w:r>
        <w:rPr>
          <w:rtl/>
        </w:rPr>
        <w:t xml:space="preserve">  </w:t>
      </w:r>
      <w:bookmarkEnd w:id="6186"/>
    </w:p>
    <w:p w:rsidR="00DC38D6" w:rsidRDefault="00DC38D6" w:rsidP="0052660E">
      <w:pPr>
        <w:rPr>
          <w:rtl/>
          <w:lang w:eastAsia="he-IL"/>
        </w:rPr>
      </w:pPr>
    </w:p>
    <w:p w:rsidR="00DC38D6" w:rsidRDefault="00DC38D6" w:rsidP="001C35D6">
      <w:pPr>
        <w:rPr>
          <w:rtl/>
          <w:lang w:eastAsia="he-IL"/>
        </w:rPr>
      </w:pPr>
      <w:r>
        <w:rPr>
          <w:rFonts w:hint="cs"/>
          <w:rtl/>
          <w:lang w:eastAsia="he-IL"/>
        </w:rPr>
        <w:t xml:space="preserve">דבר על חוק החשמל, יא צבוע. </w:t>
      </w:r>
      <w:bookmarkStart w:id="6187" w:name="_ETM_Q16_705000"/>
      <w:bookmarkEnd w:id="6187"/>
      <w:r>
        <w:rPr>
          <w:rFonts w:hint="cs"/>
          <w:rtl/>
          <w:lang w:eastAsia="he-IL"/>
        </w:rPr>
        <w:t xml:space="preserve">חוק החשמל, חוק החשמל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6188" w:name="_ETM_Q16_710000"/>
      <w:bookmarkStart w:id="6189" w:name="ET_speakercontinue_6329_102"/>
      <w:bookmarkEnd w:id="6188"/>
      <w:r w:rsidRPr="00C202DF">
        <w:rPr>
          <w:rStyle w:val="TagStyle"/>
          <w:rtl/>
        </w:rPr>
        <w:t xml:space="preserve"> &lt;&lt; דובר_המשך &gt;&gt; </w:t>
      </w:r>
      <w:r>
        <w:rPr>
          <w:rtl/>
        </w:rPr>
        <w:t>סגן שר המשרד לשירותי דת מתן כהנא:</w:t>
      </w:r>
      <w:r w:rsidRPr="00C202DF">
        <w:rPr>
          <w:rStyle w:val="TagStyle"/>
          <w:rtl/>
        </w:rPr>
        <w:t xml:space="preserve"> &lt;&lt; דובר_המשך &gt;&gt;</w:t>
      </w:r>
      <w:r>
        <w:rPr>
          <w:rtl/>
        </w:rPr>
        <w:t xml:space="preserve">  </w:t>
      </w:r>
      <w:bookmarkEnd w:id="618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ראינו את הצהלות </w:t>
      </w:r>
      <w:bookmarkStart w:id="6190" w:name="_ETM_Q16_709000"/>
      <w:bookmarkEnd w:id="6190"/>
      <w:r>
        <w:rPr>
          <w:rFonts w:hint="cs"/>
          <w:rtl/>
          <w:lang w:eastAsia="he-IL"/>
        </w:rPr>
        <w:t xml:space="preserve">ואת השמחה שלכם </w:t>
      </w:r>
      <w:r w:rsidR="0052660E">
        <w:rPr>
          <w:rFonts w:hint="cs"/>
          <w:rtl/>
          <w:lang w:eastAsia="he-IL"/>
        </w:rPr>
        <w:t>– – –</w:t>
      </w:r>
    </w:p>
    <w:p w:rsidR="00DC38D6" w:rsidRDefault="00DC38D6" w:rsidP="00544B2D">
      <w:pPr>
        <w:rPr>
          <w:rtl/>
          <w:lang w:eastAsia="he-IL"/>
        </w:rPr>
      </w:pPr>
    </w:p>
    <w:p w:rsidR="00DC38D6" w:rsidRDefault="00DC38D6" w:rsidP="00544B2D">
      <w:pPr>
        <w:pStyle w:val="af7"/>
        <w:keepNext/>
        <w:rPr>
          <w:rtl/>
        </w:rPr>
      </w:pPr>
      <w:bookmarkStart w:id="6191" w:name="ET_yor_6307_103"/>
      <w:r w:rsidRPr="00C202DF">
        <w:rPr>
          <w:rStyle w:val="TagStyle"/>
          <w:rtl/>
        </w:rPr>
        <w:t xml:space="preserve"> &lt;&lt; יור &gt;&gt; </w:t>
      </w:r>
      <w:r>
        <w:rPr>
          <w:rtl/>
        </w:rPr>
        <w:t>היו"ר יבגני סובה:</w:t>
      </w:r>
      <w:r w:rsidRPr="00C202DF">
        <w:rPr>
          <w:rStyle w:val="TagStyle"/>
          <w:rtl/>
        </w:rPr>
        <w:t xml:space="preserve"> &lt;&lt; יור &gt;&gt;</w:t>
      </w:r>
      <w:r>
        <w:rPr>
          <w:rtl/>
        </w:rPr>
        <w:t xml:space="preserve">  </w:t>
      </w:r>
      <w:bookmarkEnd w:id="6191"/>
    </w:p>
    <w:p w:rsidR="00DC38D6" w:rsidRDefault="00DC38D6" w:rsidP="0052660E">
      <w:pPr>
        <w:rPr>
          <w:rtl/>
          <w:lang w:eastAsia="he-IL"/>
        </w:rPr>
      </w:pPr>
    </w:p>
    <w:p w:rsidR="00DC38D6" w:rsidRDefault="00DC38D6" w:rsidP="00544B2D">
      <w:pPr>
        <w:rPr>
          <w:rtl/>
          <w:lang w:eastAsia="he-IL"/>
        </w:rPr>
      </w:pPr>
      <w:r>
        <w:rPr>
          <w:rFonts w:hint="cs"/>
          <w:rtl/>
          <w:lang w:eastAsia="he-IL"/>
        </w:rPr>
        <w:t>חבר הכנסת אבוטבול, אני קורא אותך לסדר בפעם ראשונה, תודה.</w:t>
      </w:r>
    </w:p>
    <w:p w:rsidR="00DC38D6" w:rsidRDefault="00DC38D6" w:rsidP="00544B2D">
      <w:pPr>
        <w:rPr>
          <w:rtl/>
          <w:lang w:eastAsia="he-IL"/>
        </w:rPr>
      </w:pPr>
    </w:p>
    <w:p w:rsidR="00DC38D6" w:rsidRDefault="00DC38D6" w:rsidP="00544B2D">
      <w:pPr>
        <w:pStyle w:val="-"/>
        <w:keepNext/>
        <w:rPr>
          <w:rtl/>
        </w:rPr>
      </w:pPr>
      <w:bookmarkStart w:id="6192" w:name="ET_speakercontinue_6329_104"/>
      <w:r w:rsidRPr="00C202DF">
        <w:rPr>
          <w:rStyle w:val="TagStyle"/>
          <w:rtl/>
        </w:rPr>
        <w:t xml:space="preserve"> &lt;&lt; דובר_המשך &gt;&gt; </w:t>
      </w:r>
      <w:r>
        <w:rPr>
          <w:rtl/>
        </w:rPr>
        <w:t>סגן שר המשרד לשירותי דת מתן כהנא:</w:t>
      </w:r>
      <w:r w:rsidRPr="00C202DF">
        <w:rPr>
          <w:rStyle w:val="TagStyle"/>
          <w:rtl/>
        </w:rPr>
        <w:t xml:space="preserve"> &lt;&lt; דובר_המשך &gt;&gt;</w:t>
      </w:r>
      <w:r>
        <w:rPr>
          <w:rtl/>
        </w:rPr>
        <w:t xml:space="preserve">  </w:t>
      </w:r>
      <w:bookmarkEnd w:id="6192"/>
    </w:p>
    <w:p w:rsidR="00DC38D6" w:rsidRDefault="00DC38D6" w:rsidP="0052660E">
      <w:pPr>
        <w:rPr>
          <w:rtl/>
        </w:rPr>
      </w:pPr>
    </w:p>
    <w:p w:rsidR="00DC38D6" w:rsidRDefault="00DC38D6" w:rsidP="0075312C">
      <w:pPr>
        <w:rPr>
          <w:rtl/>
        </w:rPr>
      </w:pPr>
      <w:r>
        <w:rPr>
          <w:rFonts w:hint="cs"/>
          <w:rtl/>
        </w:rPr>
        <w:t xml:space="preserve">ראינו את השמחה שלכם </w:t>
      </w:r>
      <w:bookmarkStart w:id="6193" w:name="_ETM_Q16_720000"/>
      <w:bookmarkEnd w:id="6193"/>
      <w:proofErr w:type="spellStart"/>
      <w:r>
        <w:rPr>
          <w:rFonts w:hint="cs"/>
          <w:rtl/>
        </w:rPr>
        <w:t>כשיחד</w:t>
      </w:r>
      <w:proofErr w:type="spellEnd"/>
      <w:r>
        <w:rPr>
          <w:rFonts w:hint="cs"/>
          <w:rtl/>
        </w:rPr>
        <w:t xml:space="preserve"> עם המשותפת הצבעתם נגד חיילי צה"ל, ראינו את השמחה </w:t>
      </w:r>
      <w:bookmarkStart w:id="6194" w:name="_ETM_Q16_723000"/>
      <w:bookmarkEnd w:id="6194"/>
      <w:r>
        <w:rPr>
          <w:rFonts w:hint="cs"/>
          <w:rtl/>
        </w:rPr>
        <w:t xml:space="preserve">שלכם </w:t>
      </w:r>
      <w:proofErr w:type="spellStart"/>
      <w:r>
        <w:rPr>
          <w:rFonts w:hint="cs"/>
          <w:rtl/>
        </w:rPr>
        <w:t>כשיחד</w:t>
      </w:r>
      <w:proofErr w:type="spellEnd"/>
      <w:r>
        <w:rPr>
          <w:rFonts w:hint="cs"/>
          <w:rtl/>
        </w:rPr>
        <w:t xml:space="preserve"> עם המשותפת הצבעתם נגד האזרחים שגרים ביהודה ושומרון. ראינו את השמחה שלכם כשהצבעתם נגד חוק האזרחות יחד עם המשותפת. ראינו. </w:t>
      </w:r>
      <w:bookmarkStart w:id="6195" w:name="_ETM_Q16_736000"/>
      <w:bookmarkStart w:id="6196" w:name="TOR_Q17"/>
      <w:bookmarkEnd w:id="6195"/>
      <w:bookmarkEnd w:id="6196"/>
      <w:r>
        <w:rPr>
          <w:rFonts w:hint="cs"/>
          <w:rtl/>
        </w:rPr>
        <w:t>סוף-סוף ימים טובים. אתם משתפים פעולה עם המשותפת כדי להעביר חוק</w:t>
      </w:r>
      <w:bookmarkStart w:id="6197" w:name="_ETM_Q17_147231"/>
      <w:bookmarkEnd w:id="6197"/>
      <w:r>
        <w:rPr>
          <w:rFonts w:hint="cs"/>
          <w:rtl/>
        </w:rPr>
        <w:t xml:space="preserve"> שמחזק את מערכת בתי הדין.</w:t>
      </w:r>
    </w:p>
    <w:p w:rsidR="00DC38D6" w:rsidRDefault="00DC38D6" w:rsidP="00544B2D">
      <w:pPr>
        <w:ind w:firstLine="0"/>
        <w:rPr>
          <w:b/>
          <w:bCs/>
          <w:u w:val="single"/>
          <w:rtl/>
        </w:rPr>
      </w:pPr>
      <w:bookmarkStart w:id="6198" w:name="_ETM_Q17_108549"/>
      <w:bookmarkStart w:id="6199" w:name="_ETM_Q17_108643"/>
      <w:bookmarkStart w:id="6200" w:name="_ETM_Q17_108662"/>
      <w:bookmarkStart w:id="6201" w:name="_ETM_Q17_108755"/>
      <w:bookmarkStart w:id="6202" w:name="_ETM_Q17_111695"/>
      <w:bookmarkEnd w:id="6198"/>
      <w:bookmarkEnd w:id="6199"/>
      <w:bookmarkEnd w:id="6200"/>
      <w:bookmarkEnd w:id="6201"/>
      <w:bookmarkEnd w:id="6202"/>
    </w:p>
    <w:p w:rsidR="00DC38D6" w:rsidRDefault="00DC38D6" w:rsidP="00544B2D">
      <w:pPr>
        <w:pStyle w:val="af6"/>
        <w:keepNext/>
        <w:rPr>
          <w:rtl/>
        </w:rPr>
      </w:pPr>
      <w:bookmarkStart w:id="6203" w:name="ET_interruption_קריאות_15"/>
      <w:r w:rsidRPr="00192C30">
        <w:rPr>
          <w:rStyle w:val="TagStyle"/>
          <w:rtl/>
        </w:rPr>
        <w:t xml:space="preserve"> &lt;&lt; קריאה &gt;&gt; </w:t>
      </w:r>
      <w:r>
        <w:rPr>
          <w:rtl/>
        </w:rPr>
        <w:t>קריאות:</w:t>
      </w:r>
      <w:r w:rsidRPr="00192C30">
        <w:rPr>
          <w:rStyle w:val="TagStyle"/>
          <w:rtl/>
        </w:rPr>
        <w:t xml:space="preserve"> &lt;&lt; קריאה &gt;&gt;</w:t>
      </w:r>
      <w:r>
        <w:rPr>
          <w:rtl/>
        </w:rPr>
        <w:t xml:space="preserve">  </w:t>
      </w:r>
      <w:bookmarkEnd w:id="6203"/>
    </w:p>
    <w:p w:rsidR="00DC38D6" w:rsidRDefault="00DC38D6" w:rsidP="0052660E">
      <w:pPr>
        <w:rPr>
          <w:rtl/>
        </w:rPr>
      </w:pPr>
    </w:p>
    <w:p w:rsidR="00DC38D6" w:rsidRDefault="00DC38D6" w:rsidP="00544B2D">
      <w:pPr>
        <w:ind w:firstLine="0"/>
        <w:rPr>
          <w:rtl/>
        </w:rPr>
      </w:pPr>
      <w:bookmarkStart w:id="6204" w:name="_ETM_Q17_111743"/>
      <w:bookmarkStart w:id="6205" w:name="_ETM_Q17_111819"/>
      <w:bookmarkEnd w:id="6204"/>
      <w:bookmarkEnd w:id="6205"/>
      <w:r>
        <w:rPr>
          <w:rtl/>
        </w:rPr>
        <w:tab/>
      </w:r>
      <w:r w:rsidR="0052660E">
        <w:rPr>
          <w:rFonts w:hint="cs"/>
          <w:rtl/>
        </w:rPr>
        <w:t>– – –</w:t>
      </w:r>
    </w:p>
    <w:p w:rsidR="00DC38D6" w:rsidRDefault="00DC38D6" w:rsidP="00544B2D">
      <w:pPr>
        <w:ind w:firstLine="0"/>
        <w:rPr>
          <w:rtl/>
        </w:rPr>
      </w:pPr>
    </w:p>
    <w:p w:rsidR="00DC38D6" w:rsidRDefault="00DC38D6" w:rsidP="00544B2D">
      <w:pPr>
        <w:pStyle w:val="-"/>
        <w:keepNext/>
        <w:rPr>
          <w:rtl/>
        </w:rPr>
      </w:pPr>
      <w:bookmarkStart w:id="6206" w:name="ET_speakercontinue_6329_4"/>
      <w:r w:rsidRPr="002550CA">
        <w:rPr>
          <w:rStyle w:val="TagStyle"/>
          <w:rtl/>
        </w:rPr>
        <w:t xml:space="preserve"> &lt;&lt; דובר_המשך &gt;&gt; </w:t>
      </w:r>
      <w:r>
        <w:rPr>
          <w:rtl/>
        </w:rPr>
        <w:t>סגן שר המשרד לשירותי דת מתן כהנא:</w:t>
      </w:r>
      <w:r w:rsidRPr="002550CA">
        <w:rPr>
          <w:rStyle w:val="TagStyle"/>
          <w:rtl/>
        </w:rPr>
        <w:t xml:space="preserve"> &lt;&lt; דובר_המשך &gt;&gt;</w:t>
      </w:r>
      <w:r>
        <w:rPr>
          <w:rtl/>
        </w:rPr>
        <w:t xml:space="preserve">  </w:t>
      </w:r>
      <w:bookmarkEnd w:id="6206"/>
    </w:p>
    <w:p w:rsidR="00DC38D6" w:rsidRDefault="00DC38D6" w:rsidP="0052660E">
      <w:pPr>
        <w:rPr>
          <w:rtl/>
          <w:lang w:eastAsia="he-IL"/>
        </w:rPr>
      </w:pPr>
    </w:p>
    <w:p w:rsidR="00DC38D6" w:rsidRDefault="00DC38D6" w:rsidP="001C35D6">
      <w:pPr>
        <w:rPr>
          <w:rtl/>
          <w:lang w:eastAsia="he-IL"/>
        </w:rPr>
      </w:pPr>
      <w:r>
        <w:rPr>
          <w:rFonts w:hint="cs"/>
          <w:rtl/>
          <w:lang w:eastAsia="he-IL"/>
        </w:rPr>
        <w:t>אתם מחזקים את מערכת בתי הדין, ואני שמח על זה. זה חוק שברמה האישית אני אוהב.</w:t>
      </w:r>
      <w:r w:rsidR="001C35D6">
        <w:rPr>
          <w:rFonts w:hint="cs"/>
          <w:rtl/>
          <w:lang w:eastAsia="he-IL"/>
        </w:rPr>
        <w:t xml:space="preserve"> </w:t>
      </w:r>
      <w:r>
        <w:rPr>
          <w:rFonts w:hint="cs"/>
          <w:rtl/>
          <w:lang w:eastAsia="he-IL"/>
        </w:rPr>
        <w:t xml:space="preserve">זה חוק שברמה האישית </w:t>
      </w:r>
      <w:r>
        <w:rPr>
          <w:rtl/>
          <w:lang w:eastAsia="he-IL"/>
        </w:rPr>
        <w:t>–</w:t>
      </w:r>
      <w:r>
        <w:rPr>
          <w:rFonts w:hint="cs"/>
          <w:rtl/>
          <w:lang w:eastAsia="he-IL"/>
        </w:rPr>
        <w:t xml:space="preserve"> אני אפילו כתבתי הצעת חוק כזו.</w:t>
      </w:r>
      <w:bookmarkStart w:id="6207" w:name="_ETM_Q17_119040"/>
      <w:bookmarkEnd w:id="6207"/>
    </w:p>
    <w:p w:rsidR="00DC38D6" w:rsidRDefault="00DC38D6" w:rsidP="00544B2D">
      <w:pPr>
        <w:rPr>
          <w:rtl/>
          <w:lang w:eastAsia="he-IL"/>
        </w:rPr>
      </w:pPr>
      <w:bookmarkStart w:id="6208" w:name="_ETM_Q17_119172"/>
      <w:bookmarkEnd w:id="6208"/>
    </w:p>
    <w:p w:rsidR="00DC38D6" w:rsidRDefault="00DC38D6" w:rsidP="00544B2D">
      <w:pPr>
        <w:pStyle w:val="af6"/>
        <w:keepNext/>
        <w:rPr>
          <w:rtl/>
        </w:rPr>
      </w:pPr>
      <w:bookmarkStart w:id="6209" w:name="_ETM_Q17_119210"/>
      <w:bookmarkStart w:id="6210" w:name="_ETM_Q17_119270"/>
      <w:bookmarkEnd w:id="6209"/>
      <w:bookmarkEnd w:id="6210"/>
      <w:r w:rsidRPr="00192C30">
        <w:rPr>
          <w:rStyle w:val="TagStyle"/>
          <w:rtl/>
        </w:rPr>
        <w:t xml:space="preserve">&lt;&lt; קריאה &gt;&gt; </w:t>
      </w:r>
      <w:r>
        <w:rPr>
          <w:rtl/>
        </w:rPr>
        <w:t>קריאות:</w:t>
      </w:r>
      <w:r w:rsidRPr="00192C30">
        <w:rPr>
          <w:rStyle w:val="TagStyle"/>
          <w:rtl/>
        </w:rPr>
        <w:t xml:space="preserve"> &lt;&lt; קריאה &gt;&gt;</w:t>
      </w:r>
      <w:r>
        <w:rPr>
          <w:rtl/>
        </w:rPr>
        <w:t xml:space="preserve">  </w:t>
      </w:r>
    </w:p>
    <w:p w:rsidR="00DC38D6" w:rsidRDefault="00DC38D6" w:rsidP="00544B2D">
      <w:pPr>
        <w:ind w:firstLine="0"/>
        <w:rPr>
          <w:b/>
          <w:bCs/>
          <w:u w:val="single"/>
          <w:rtl/>
        </w:rPr>
      </w:pPr>
    </w:p>
    <w:p w:rsidR="00DC38D6" w:rsidRDefault="00DC38D6" w:rsidP="00544B2D">
      <w:pPr>
        <w:ind w:firstLine="0"/>
        <w:rPr>
          <w:rtl/>
        </w:rPr>
      </w:pPr>
      <w:r>
        <w:rPr>
          <w:rtl/>
        </w:rPr>
        <w:tab/>
      </w:r>
      <w:r w:rsidR="0052660E">
        <w:rPr>
          <w:rFonts w:hint="cs"/>
          <w:rtl/>
        </w:rPr>
        <w:t>– – –</w:t>
      </w:r>
    </w:p>
    <w:p w:rsidR="00DC38D6" w:rsidRDefault="00DC38D6" w:rsidP="00544B2D">
      <w:pPr>
        <w:rPr>
          <w:rtl/>
          <w:lang w:eastAsia="he-IL"/>
        </w:rPr>
      </w:pPr>
    </w:p>
    <w:p w:rsidR="00DC38D6" w:rsidRDefault="00DC38D6" w:rsidP="00544B2D">
      <w:pPr>
        <w:pStyle w:val="-"/>
        <w:keepNext/>
        <w:rPr>
          <w:rtl/>
        </w:rPr>
      </w:pPr>
      <w:bookmarkStart w:id="6211" w:name="ET_speakercontinue_6329_5"/>
      <w:r w:rsidRPr="002550CA">
        <w:rPr>
          <w:rStyle w:val="TagStyle"/>
          <w:rtl/>
        </w:rPr>
        <w:t xml:space="preserve"> &lt;&lt; דובר_המשך &gt;&gt; </w:t>
      </w:r>
      <w:r>
        <w:rPr>
          <w:rtl/>
        </w:rPr>
        <w:t>סגן שר המשרד לשירותי דת מתן כהנא:</w:t>
      </w:r>
      <w:r w:rsidRPr="002550CA">
        <w:rPr>
          <w:rStyle w:val="TagStyle"/>
          <w:rtl/>
        </w:rPr>
        <w:t xml:space="preserve"> &lt;&lt; דובר_המשך &gt;&gt;</w:t>
      </w:r>
      <w:r>
        <w:rPr>
          <w:rtl/>
        </w:rPr>
        <w:t xml:space="preserve">  </w:t>
      </w:r>
      <w:bookmarkEnd w:id="621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סוף-סוף שיתוף הפעולה של ביבי-טיבי יביא דברים טובים. עד עכשיו נלחמתם באזרחי מדינת ישראל. עד עכשיו אתם הולכים על הראש של אזרחי מדינת ישראל. </w:t>
      </w:r>
      <w:bookmarkStart w:id="6212" w:name="_ETM_Q17_123532"/>
      <w:bookmarkEnd w:id="6212"/>
    </w:p>
    <w:p w:rsidR="00DC38D6" w:rsidRDefault="00DC38D6" w:rsidP="00544B2D">
      <w:pPr>
        <w:rPr>
          <w:rtl/>
          <w:lang w:eastAsia="he-IL"/>
        </w:rPr>
      </w:pPr>
      <w:bookmarkStart w:id="6213" w:name="_ETM_Q17_123660"/>
      <w:bookmarkStart w:id="6214" w:name="_ETM_Q17_123705"/>
      <w:bookmarkEnd w:id="6213"/>
      <w:bookmarkEnd w:id="6214"/>
    </w:p>
    <w:p w:rsidR="00DC38D6" w:rsidRDefault="00DC38D6" w:rsidP="00544B2D">
      <w:pPr>
        <w:pStyle w:val="af6"/>
        <w:keepNext/>
        <w:rPr>
          <w:rtl/>
        </w:rPr>
      </w:pPr>
      <w:bookmarkStart w:id="6215" w:name="_ETM_Q17_123787"/>
      <w:bookmarkEnd w:id="6215"/>
      <w:r w:rsidRPr="00192C30">
        <w:rPr>
          <w:rStyle w:val="TagStyle"/>
          <w:rtl/>
        </w:rPr>
        <w:t xml:space="preserve">&lt;&lt; קריאה &gt;&gt; </w:t>
      </w:r>
      <w:r>
        <w:rPr>
          <w:rtl/>
        </w:rPr>
        <w:t>קריאות:</w:t>
      </w:r>
      <w:r w:rsidRPr="00192C30">
        <w:rPr>
          <w:rStyle w:val="TagStyle"/>
          <w:rtl/>
        </w:rPr>
        <w:t xml:space="preserve"> &lt;&lt; קריאה &gt;&gt;</w:t>
      </w:r>
      <w:r>
        <w:rPr>
          <w:rtl/>
        </w:rPr>
        <w:t xml:space="preserve">  </w:t>
      </w:r>
    </w:p>
    <w:p w:rsidR="00DC38D6" w:rsidRDefault="00DC38D6" w:rsidP="00544B2D">
      <w:pPr>
        <w:ind w:firstLine="0"/>
        <w:rPr>
          <w:b/>
          <w:bCs/>
          <w:u w:val="single"/>
          <w:rtl/>
        </w:rPr>
      </w:pPr>
    </w:p>
    <w:p w:rsidR="00DC38D6" w:rsidRDefault="00DC38D6" w:rsidP="00544B2D">
      <w:pPr>
        <w:ind w:firstLine="0"/>
        <w:rPr>
          <w:rtl/>
        </w:rPr>
      </w:pPr>
      <w:r>
        <w:rPr>
          <w:rtl/>
        </w:rPr>
        <w:tab/>
      </w:r>
      <w:r w:rsidR="0052660E">
        <w:rPr>
          <w:rFonts w:hint="cs"/>
          <w:rtl/>
        </w:rPr>
        <w:t>– – –</w:t>
      </w:r>
    </w:p>
    <w:p w:rsidR="00DC38D6" w:rsidRDefault="00DC38D6" w:rsidP="00544B2D">
      <w:pPr>
        <w:rPr>
          <w:rtl/>
          <w:lang w:eastAsia="he-IL"/>
        </w:rPr>
      </w:pPr>
    </w:p>
    <w:p w:rsidR="00DC38D6" w:rsidRDefault="00DC38D6" w:rsidP="00544B2D">
      <w:pPr>
        <w:pStyle w:val="-"/>
        <w:keepNext/>
        <w:rPr>
          <w:rtl/>
        </w:rPr>
      </w:pPr>
      <w:bookmarkStart w:id="6216" w:name="ET_speakercontinue_6329_6"/>
      <w:r w:rsidRPr="002550CA">
        <w:rPr>
          <w:rStyle w:val="TagStyle"/>
          <w:rtl/>
        </w:rPr>
        <w:t xml:space="preserve"> &lt;&lt; דובר_המשך &gt;&gt; </w:t>
      </w:r>
      <w:r>
        <w:rPr>
          <w:rtl/>
        </w:rPr>
        <w:t>סגן שר המשרד לשירותי דת מתן כהנא:</w:t>
      </w:r>
      <w:r w:rsidRPr="002550CA">
        <w:rPr>
          <w:rStyle w:val="TagStyle"/>
          <w:rtl/>
        </w:rPr>
        <w:t xml:space="preserve"> &lt;&lt; דובר_המשך &gt;&gt;</w:t>
      </w:r>
      <w:r>
        <w:rPr>
          <w:rtl/>
        </w:rPr>
        <w:t xml:space="preserve">  </w:t>
      </w:r>
      <w:bookmarkEnd w:id="621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פוגעים במתיישבים ביהודה ושומרון, פוגעים בחיילי צה"ל, </w:t>
      </w:r>
      <w:bookmarkStart w:id="6217" w:name="_ETM_Q17_188285"/>
      <w:bookmarkEnd w:id="6217"/>
      <w:r>
        <w:rPr>
          <w:rFonts w:hint="cs"/>
          <w:rtl/>
          <w:lang w:eastAsia="he-IL"/>
        </w:rPr>
        <w:t xml:space="preserve">פוגעים באזרחים של מדינת ישראל, ועכשיו אולי עם שיתוף הפעולה הזה של ביבי-טיבי תחזקו את מערכת בתי הדין. אני מאוד מאוד בעד, אני שמח על </w:t>
      </w:r>
      <w:bookmarkStart w:id="6218" w:name="_ETM_Q17_203219"/>
      <w:bookmarkEnd w:id="6218"/>
      <w:r>
        <w:rPr>
          <w:rFonts w:hint="cs"/>
          <w:rtl/>
          <w:lang w:eastAsia="he-IL"/>
        </w:rPr>
        <w:t>הדבר הזה, ומאחל בהצלחה. סוף-סוף תפעלו למען אזרחי מדינת ישראל.</w:t>
      </w:r>
    </w:p>
    <w:p w:rsidR="00DC38D6" w:rsidRDefault="00DC38D6" w:rsidP="00544B2D">
      <w:pPr>
        <w:rPr>
          <w:rtl/>
          <w:lang w:eastAsia="he-IL"/>
        </w:rPr>
      </w:pPr>
    </w:p>
    <w:p w:rsidR="00DC38D6" w:rsidRDefault="00DC38D6" w:rsidP="00544B2D">
      <w:pPr>
        <w:pStyle w:val="af6"/>
        <w:keepNext/>
        <w:rPr>
          <w:rtl/>
        </w:rPr>
      </w:pPr>
      <w:bookmarkStart w:id="6219" w:name="ET_interruption_5802_7"/>
      <w:r w:rsidRPr="002550CA">
        <w:rPr>
          <w:rStyle w:val="TagStyle"/>
          <w:rtl/>
        </w:rPr>
        <w:t xml:space="preserve"> &lt;&lt; קריאה &gt;&gt; </w:t>
      </w:r>
      <w:r>
        <w:rPr>
          <w:rtl/>
        </w:rPr>
        <w:t>שלמה קרעי (הליכוד):</w:t>
      </w:r>
      <w:r w:rsidRPr="002550CA">
        <w:rPr>
          <w:rStyle w:val="TagStyle"/>
          <w:rtl/>
        </w:rPr>
        <w:t xml:space="preserve"> &lt;&lt; קריאה &gt;&gt;</w:t>
      </w:r>
      <w:r>
        <w:rPr>
          <w:rtl/>
        </w:rPr>
        <w:t xml:space="preserve">  </w:t>
      </w:r>
      <w:bookmarkEnd w:id="6219"/>
    </w:p>
    <w:p w:rsidR="00DC38D6" w:rsidRDefault="00DC38D6" w:rsidP="0052660E">
      <w:pPr>
        <w:rPr>
          <w:rtl/>
          <w:lang w:eastAsia="he-IL"/>
        </w:rPr>
      </w:pPr>
    </w:p>
    <w:p w:rsidR="00DC38D6" w:rsidRDefault="00DC38D6" w:rsidP="00544B2D">
      <w:pPr>
        <w:rPr>
          <w:rtl/>
          <w:lang w:eastAsia="he-IL"/>
        </w:rPr>
      </w:pPr>
      <w:r>
        <w:rPr>
          <w:rFonts w:hint="cs"/>
          <w:rtl/>
          <w:lang w:eastAsia="he-IL"/>
        </w:rPr>
        <w:t>תתחיל לארוז, זה מה שחשוב.</w:t>
      </w:r>
    </w:p>
    <w:p w:rsidR="00DC38D6" w:rsidRDefault="00DC38D6" w:rsidP="00544B2D">
      <w:pPr>
        <w:rPr>
          <w:rtl/>
          <w:lang w:eastAsia="he-IL"/>
        </w:rPr>
      </w:pPr>
    </w:p>
    <w:p w:rsidR="00DC38D6" w:rsidRDefault="00DC38D6" w:rsidP="00544B2D">
      <w:pPr>
        <w:pStyle w:val="-"/>
        <w:keepNext/>
        <w:rPr>
          <w:rtl/>
        </w:rPr>
      </w:pPr>
      <w:bookmarkStart w:id="6220" w:name="ET_speakercontinue_6329_8"/>
      <w:r w:rsidRPr="002550CA">
        <w:rPr>
          <w:rStyle w:val="TagStyle"/>
          <w:rtl/>
        </w:rPr>
        <w:t xml:space="preserve"> &lt;&lt; דובר_המשך &gt;&gt; </w:t>
      </w:r>
      <w:r>
        <w:rPr>
          <w:rtl/>
        </w:rPr>
        <w:t>סגן שר המשרד לשירותי דת מתן כהנא:</w:t>
      </w:r>
      <w:r w:rsidRPr="002550CA">
        <w:rPr>
          <w:rStyle w:val="TagStyle"/>
          <w:rtl/>
        </w:rPr>
        <w:t xml:space="preserve"> &lt;&lt; דובר_המשך &gt;&gt;</w:t>
      </w:r>
      <w:r>
        <w:rPr>
          <w:rtl/>
        </w:rPr>
        <w:t xml:space="preserve">  </w:t>
      </w:r>
      <w:bookmarkEnd w:id="622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יש לנו מערכת בתי דין מעולה, ואני שמח על זה שעכשיו שיתוף הפעולה שלכם </w:t>
      </w:r>
      <w:bookmarkStart w:id="6221" w:name="_ETM_Q17_220204"/>
      <w:bookmarkEnd w:id="6221"/>
      <w:r>
        <w:rPr>
          <w:rFonts w:hint="cs"/>
          <w:rtl/>
          <w:lang w:eastAsia="he-IL"/>
        </w:rPr>
        <w:t>יחזק את מערכת בתי הדין. תודה רבה.</w:t>
      </w:r>
    </w:p>
    <w:p w:rsidR="00DC38D6" w:rsidRDefault="00DC38D6" w:rsidP="00544B2D">
      <w:pPr>
        <w:rPr>
          <w:rtl/>
          <w:lang w:eastAsia="he-IL"/>
        </w:rPr>
      </w:pPr>
    </w:p>
    <w:p w:rsidR="00DC38D6" w:rsidRDefault="00DC38D6" w:rsidP="00544B2D">
      <w:pPr>
        <w:pStyle w:val="af7"/>
        <w:keepNext/>
        <w:rPr>
          <w:rtl/>
        </w:rPr>
      </w:pPr>
      <w:bookmarkStart w:id="6222" w:name="ET_yor_6307_9"/>
      <w:r w:rsidRPr="002550CA">
        <w:rPr>
          <w:rStyle w:val="TagStyle"/>
          <w:rtl/>
        </w:rPr>
        <w:t xml:space="preserve"> &lt;&lt; יור &gt;&gt; </w:t>
      </w:r>
      <w:r>
        <w:rPr>
          <w:rtl/>
        </w:rPr>
        <w:t>היו"ר יבגני סובה:</w:t>
      </w:r>
      <w:r w:rsidRPr="002550CA">
        <w:rPr>
          <w:rStyle w:val="TagStyle"/>
          <w:rtl/>
        </w:rPr>
        <w:t xml:space="preserve"> &lt;&lt; יור &gt;&gt;</w:t>
      </w:r>
      <w:r>
        <w:rPr>
          <w:rtl/>
        </w:rPr>
        <w:t xml:space="preserve">  </w:t>
      </w:r>
      <w:bookmarkEnd w:id="6222"/>
    </w:p>
    <w:p w:rsidR="00DC38D6" w:rsidRDefault="00DC38D6" w:rsidP="0052660E">
      <w:pPr>
        <w:rPr>
          <w:rtl/>
          <w:lang w:eastAsia="he-IL"/>
        </w:rPr>
      </w:pPr>
    </w:p>
    <w:p w:rsidR="00DC38D6" w:rsidRDefault="00DC38D6" w:rsidP="00544B2D">
      <w:pPr>
        <w:rPr>
          <w:rtl/>
          <w:lang w:eastAsia="he-IL"/>
        </w:rPr>
      </w:pPr>
      <w:r>
        <w:rPr>
          <w:rFonts w:hint="cs"/>
          <w:rtl/>
          <w:lang w:eastAsia="he-IL"/>
        </w:rPr>
        <w:t>תודה רבה לסגן השר מתן כהנא. חבר הכנסת מעוז, בבקשה. אתה יכול לעלות ולהגיב. אדוני, יש לך שלוש דקות. אני מבקש לא להפריע. בבקשה.</w:t>
      </w:r>
    </w:p>
    <w:p w:rsidR="00DC38D6" w:rsidRDefault="00DC38D6" w:rsidP="00544B2D">
      <w:pPr>
        <w:rPr>
          <w:rtl/>
          <w:lang w:eastAsia="he-IL"/>
        </w:rPr>
      </w:pPr>
    </w:p>
    <w:p w:rsidR="00DC38D6" w:rsidRDefault="00DC38D6" w:rsidP="00544B2D">
      <w:pPr>
        <w:pStyle w:val="a4"/>
        <w:keepNext/>
        <w:rPr>
          <w:rtl/>
        </w:rPr>
      </w:pPr>
      <w:bookmarkStart w:id="6223" w:name="ET_speaker_6153_10"/>
      <w:r w:rsidRPr="002550CA">
        <w:rPr>
          <w:rStyle w:val="TagStyle"/>
          <w:rtl/>
        </w:rPr>
        <w:t xml:space="preserve"> &lt;&lt; דובר &gt;&gt; </w:t>
      </w:r>
      <w:bookmarkStart w:id="6224" w:name="_Toc106215611"/>
      <w:bookmarkStart w:id="6225" w:name="_Toc106232878"/>
      <w:bookmarkStart w:id="6226" w:name="_Toc106233206"/>
      <w:bookmarkStart w:id="6227" w:name="_Toc127286693"/>
      <w:bookmarkStart w:id="6228" w:name="_Toc127287263"/>
      <w:r>
        <w:rPr>
          <w:rtl/>
        </w:rPr>
        <w:t>אבי מעוז (הציונות הדתית):</w:t>
      </w:r>
      <w:bookmarkEnd w:id="6224"/>
      <w:bookmarkEnd w:id="6225"/>
      <w:bookmarkEnd w:id="6226"/>
      <w:bookmarkEnd w:id="6227"/>
      <w:bookmarkEnd w:id="6228"/>
      <w:r w:rsidRPr="002550CA">
        <w:rPr>
          <w:rStyle w:val="TagStyle"/>
          <w:rtl/>
        </w:rPr>
        <w:t xml:space="preserve"> &lt;&lt; דובר &gt;&gt;</w:t>
      </w:r>
      <w:r>
        <w:rPr>
          <w:rtl/>
        </w:rPr>
        <w:t xml:space="preserve">  </w:t>
      </w:r>
      <w:bookmarkEnd w:id="6223"/>
    </w:p>
    <w:p w:rsidR="00DC38D6" w:rsidRDefault="00DC38D6" w:rsidP="0052660E">
      <w:pPr>
        <w:rPr>
          <w:rtl/>
          <w:lang w:eastAsia="he-IL"/>
        </w:rPr>
      </w:pPr>
    </w:p>
    <w:p w:rsidR="00DC38D6" w:rsidRDefault="00DC38D6" w:rsidP="00544B2D">
      <w:pPr>
        <w:rPr>
          <w:rtl/>
          <w:lang w:eastAsia="he-IL"/>
        </w:rPr>
      </w:pPr>
      <w:r>
        <w:rPr>
          <w:rFonts w:hint="cs"/>
          <w:rtl/>
          <w:lang w:eastAsia="he-IL"/>
        </w:rPr>
        <w:t>אדוני היושב-ראש, כנסת נכבדה, אדוני סגן השר, האמת היא שאני כבר לא מופתע. איך עומד פה אדם, מפקד טייסת, גדל בבית הגידול שגם אני גדלתי בו, ואומר: אני רוצה את החוק הזה. אם זה לא היה בציניות, הייתי מאמין. יש לך הזדמנות: אם אתה רוצה את החוק הזה, אתה יכול להצביע בעד.</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אבל אני רוצה לדבר על משהו אחר. אני רוצה להמשיך את מה שאמרתי קודם על התחתיות של הממשלה, שחבריה, חברי הקואליציה שבה </w:t>
      </w:r>
      <w:r>
        <w:rPr>
          <w:rFonts w:hint="eastAsia"/>
          <w:rtl/>
          <w:lang w:eastAsia="he-IL"/>
        </w:rPr>
        <w:t>–</w:t>
      </w:r>
      <w:r>
        <w:rPr>
          <w:rFonts w:hint="cs"/>
          <w:rtl/>
          <w:lang w:eastAsia="he-IL"/>
        </w:rPr>
        <w:t xml:space="preserve"> התחלתי עם שר האוצר, שדיבר על לזרוק במריצות את החרדים למזבלה, ואתמול חבר הכנסת קושניר שאל אותנו, את אנשי האופוזיציה: עד לאיזו תחתית עוד </w:t>
      </w:r>
      <w:bookmarkStart w:id="6229" w:name="_ETM_Q17_332879"/>
      <w:bookmarkEnd w:id="6229"/>
      <w:r>
        <w:rPr>
          <w:rFonts w:hint="cs"/>
          <w:rtl/>
          <w:lang w:eastAsia="he-IL"/>
        </w:rPr>
        <w:t xml:space="preserve">תרדו? </w:t>
      </w:r>
    </w:p>
    <w:p w:rsidR="00DC38D6" w:rsidRDefault="00DC38D6" w:rsidP="00544B2D">
      <w:pPr>
        <w:rPr>
          <w:rtl/>
          <w:lang w:eastAsia="he-IL"/>
        </w:rPr>
      </w:pPr>
    </w:p>
    <w:p w:rsidR="00DC38D6" w:rsidRDefault="00DC38D6" w:rsidP="00544B2D">
      <w:pPr>
        <w:rPr>
          <w:rtl/>
          <w:lang w:eastAsia="he-IL"/>
        </w:rPr>
      </w:pPr>
      <w:r>
        <w:rPr>
          <w:rFonts w:hint="cs"/>
          <w:rtl/>
          <w:lang w:eastAsia="he-IL"/>
        </w:rPr>
        <w:t>אדוני היושב-ראש, זה חברי מפלגתך, חברי סיעתך. ואני אומר: אני, לתחתית כזאת, כפי שהגיע שר האוצר באמירה האומללה, הבוטה שלו, שהוא התכוון לזרוק את הציבור החרדי עם מריצות למזבלה</w:t>
      </w:r>
      <w:bookmarkStart w:id="6230" w:name="_ETM_Q17_362581"/>
      <w:bookmarkEnd w:id="6230"/>
      <w:r>
        <w:rPr>
          <w:rFonts w:hint="cs"/>
          <w:rtl/>
          <w:lang w:eastAsia="he-IL"/>
        </w:rPr>
        <w:t xml:space="preserve"> </w:t>
      </w:r>
      <w:r>
        <w:rPr>
          <w:rtl/>
          <w:lang w:eastAsia="he-IL"/>
        </w:rPr>
        <w:t>–</w:t>
      </w:r>
      <w:r>
        <w:rPr>
          <w:rFonts w:hint="cs"/>
          <w:rtl/>
          <w:lang w:eastAsia="he-IL"/>
        </w:rPr>
        <w:t xml:space="preserve"> אני אגיד לך, באמת באופן אישי, בתור בן אדם, אי-אפשר להגיע. רק מי שהוא לא בן אדם יכול להגיע לתחתית שכזאת. באמת. זו התחתית של התחתית של התחתית. אנחנו, אנשי האופוזיציה, לעולם לא יכולים להגיע לתחתית שכזו.</w:t>
      </w:r>
    </w:p>
    <w:p w:rsidR="00DC38D6" w:rsidRDefault="00DC38D6" w:rsidP="00544B2D">
      <w:pPr>
        <w:rPr>
          <w:rtl/>
          <w:lang w:eastAsia="he-IL"/>
        </w:rPr>
      </w:pPr>
    </w:p>
    <w:p w:rsidR="00DC38D6" w:rsidRDefault="00DC38D6" w:rsidP="0052660E">
      <w:pPr>
        <w:rPr>
          <w:rtl/>
          <w:lang w:eastAsia="he-IL"/>
        </w:rPr>
      </w:pPr>
      <w:r>
        <w:rPr>
          <w:rFonts w:hint="cs"/>
          <w:rtl/>
          <w:lang w:eastAsia="he-IL"/>
        </w:rPr>
        <w:t xml:space="preserve">ובחודשים האחרונים היה פה גם סגן השרה, שמתמחה </w:t>
      </w:r>
      <w:bookmarkStart w:id="6231" w:name="_ETM_Q17_385561"/>
      <w:bookmarkEnd w:id="6231"/>
      <w:r>
        <w:rPr>
          <w:rFonts w:hint="cs"/>
          <w:rtl/>
          <w:lang w:eastAsia="he-IL"/>
        </w:rPr>
        <w:t xml:space="preserve">באמירות שכאלה </w:t>
      </w:r>
      <w:r>
        <w:rPr>
          <w:rtl/>
          <w:lang w:eastAsia="he-IL"/>
        </w:rPr>
        <w:t>–</w:t>
      </w:r>
      <w:r>
        <w:rPr>
          <w:rFonts w:hint="cs"/>
          <w:rtl/>
          <w:lang w:eastAsia="he-IL"/>
        </w:rPr>
        <w:t xml:space="preserve"> אמירות שהייתי קורא להן התחתית של התחתית של הביבים. אמירות שמופנות כלפי אנשים יקרים. הוא הגדיר את מתיישבי חומש כתתי-אדם. קרא לתיכוניסט בן 17</w:t>
      </w:r>
      <w:bookmarkStart w:id="6232" w:name="_ETM_Q17_401254"/>
      <w:bookmarkEnd w:id="6232"/>
      <w:r>
        <w:rPr>
          <w:rFonts w:hint="cs"/>
          <w:rtl/>
          <w:lang w:eastAsia="he-IL"/>
        </w:rPr>
        <w:t>: אתה סכנה לביטחון ישראל. אתה מבין? מה עשה התיכוניסט הזה? הביע את דעתו שחבלי מולדת של יהודה ושומרון הם חשובים למדינת ישראל מבחינה אסטרטגית-ביטחונית.</w:t>
      </w:r>
      <w:r w:rsidR="00526CF8">
        <w:rPr>
          <w:rFonts w:hint="cs"/>
          <w:rtl/>
          <w:lang w:eastAsia="he-IL"/>
        </w:rPr>
        <w:t xml:space="preserve"> </w:t>
      </w:r>
      <w:r>
        <w:rPr>
          <w:rFonts w:hint="cs"/>
          <w:rtl/>
          <w:lang w:eastAsia="he-IL"/>
        </w:rPr>
        <w:t>ואמירה אחרונה של אתמול, שהוא קרא לראש הממשלה לשעבר נתניהו ולמחנה היהודי-</w:t>
      </w:r>
      <w:bookmarkStart w:id="6233" w:name="_ETM_Q17_437602"/>
      <w:bookmarkEnd w:id="6233"/>
      <w:r>
        <w:rPr>
          <w:rFonts w:hint="cs"/>
          <w:rtl/>
          <w:lang w:eastAsia="he-IL"/>
        </w:rPr>
        <w:t xml:space="preserve">לאומי כולו מחלה ממארת. לתחתית שכזאת אנחנו לא נגיע. אני מבין, אדוני, שיש הסכמה לדחות את ההצבעה. אז אתה מודיע על זה? </w:t>
      </w:r>
    </w:p>
    <w:p w:rsidR="00DC38D6" w:rsidRDefault="00DC38D6" w:rsidP="00544B2D">
      <w:pPr>
        <w:rPr>
          <w:rtl/>
          <w:lang w:eastAsia="he-IL"/>
        </w:rPr>
      </w:pPr>
    </w:p>
    <w:p w:rsidR="00DC38D6" w:rsidRDefault="00DC38D6" w:rsidP="00544B2D">
      <w:pPr>
        <w:pStyle w:val="af7"/>
        <w:keepNext/>
        <w:rPr>
          <w:rtl/>
        </w:rPr>
      </w:pPr>
      <w:bookmarkStart w:id="6234" w:name="ET_yor_6307_15"/>
      <w:r w:rsidRPr="004E23C1">
        <w:rPr>
          <w:rStyle w:val="TagStyle"/>
          <w:rtl/>
        </w:rPr>
        <w:t xml:space="preserve"> &lt;&lt; יור &gt;&gt; </w:t>
      </w:r>
      <w:r>
        <w:rPr>
          <w:rtl/>
        </w:rPr>
        <w:t>היו"ר יבגני סובה:</w:t>
      </w:r>
      <w:r w:rsidRPr="004E23C1">
        <w:rPr>
          <w:rStyle w:val="TagStyle"/>
          <w:rtl/>
        </w:rPr>
        <w:t xml:space="preserve"> &lt;&lt; יור &gt;&gt;</w:t>
      </w:r>
      <w:r>
        <w:rPr>
          <w:rtl/>
        </w:rPr>
        <w:t xml:space="preserve">  </w:t>
      </w:r>
      <w:bookmarkEnd w:id="623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האם אדוני </w:t>
      </w:r>
      <w:bookmarkStart w:id="6235" w:name="_ETM_Q17_462254"/>
      <w:bookmarkEnd w:id="6235"/>
      <w:r>
        <w:rPr>
          <w:rFonts w:hint="cs"/>
          <w:rtl/>
          <w:lang w:eastAsia="he-IL"/>
        </w:rPr>
        <w:t>מעודכן לגבי ההסכמות? חבר הכנסת קיש.</w:t>
      </w:r>
    </w:p>
    <w:p w:rsidR="00DC38D6" w:rsidRDefault="00DC38D6" w:rsidP="00544B2D">
      <w:pPr>
        <w:rPr>
          <w:rtl/>
          <w:lang w:eastAsia="he-IL"/>
        </w:rPr>
      </w:pPr>
    </w:p>
    <w:p w:rsidR="00DC38D6" w:rsidRDefault="00DC38D6" w:rsidP="00544B2D">
      <w:pPr>
        <w:pStyle w:val="-"/>
        <w:keepNext/>
        <w:rPr>
          <w:rtl/>
        </w:rPr>
      </w:pPr>
      <w:r w:rsidRPr="002550CA">
        <w:rPr>
          <w:rStyle w:val="TagStyle"/>
          <w:rtl/>
        </w:rPr>
        <w:t xml:space="preserve">&lt;&lt; דובר_המשך &gt;&gt; </w:t>
      </w:r>
      <w:r>
        <w:rPr>
          <w:rtl/>
        </w:rPr>
        <w:t>אבי מעוז (הציונות הדתית):</w:t>
      </w:r>
      <w:r w:rsidRPr="002550CA">
        <w:rPr>
          <w:rStyle w:val="TagStyle"/>
          <w:rtl/>
        </w:rPr>
        <w:t xml:space="preserve"> &lt;&lt; דובר_המשך &gt;&gt;</w:t>
      </w:r>
      <w:r>
        <w:rPr>
          <w:rtl/>
        </w:rPr>
        <w:t xml:space="preserve">  </w:t>
      </w:r>
    </w:p>
    <w:p w:rsidR="00DC38D6" w:rsidRDefault="00DC38D6" w:rsidP="00544B2D">
      <w:pPr>
        <w:rPr>
          <w:rtl/>
          <w:lang w:eastAsia="he-IL"/>
        </w:rPr>
      </w:pPr>
    </w:p>
    <w:p w:rsidR="00DC38D6" w:rsidRPr="004E23C1" w:rsidRDefault="00DC38D6" w:rsidP="00544B2D">
      <w:pPr>
        <w:rPr>
          <w:rtl/>
          <w:lang w:eastAsia="he-IL"/>
        </w:rPr>
      </w:pPr>
      <w:r>
        <w:rPr>
          <w:rFonts w:hint="cs"/>
          <w:rtl/>
          <w:lang w:eastAsia="he-IL"/>
        </w:rPr>
        <w:t>יואב, שבועיים? שלושה שבועות?</w:t>
      </w:r>
    </w:p>
    <w:p w:rsidR="00DC38D6" w:rsidRDefault="00DC38D6" w:rsidP="00544B2D">
      <w:pPr>
        <w:rPr>
          <w:rtl/>
          <w:lang w:eastAsia="he-IL"/>
        </w:rPr>
      </w:pPr>
    </w:p>
    <w:p w:rsidR="00DC38D6" w:rsidRDefault="00DC38D6" w:rsidP="00544B2D">
      <w:pPr>
        <w:pStyle w:val="af7"/>
        <w:keepNext/>
        <w:rPr>
          <w:rtl/>
        </w:rPr>
      </w:pPr>
      <w:bookmarkStart w:id="6236" w:name="ET_yor_6307_11"/>
      <w:r w:rsidRPr="002550CA">
        <w:rPr>
          <w:rStyle w:val="TagStyle"/>
          <w:rtl/>
        </w:rPr>
        <w:t xml:space="preserve"> &lt;&lt; יור &gt;&gt; </w:t>
      </w:r>
      <w:r>
        <w:rPr>
          <w:rtl/>
        </w:rPr>
        <w:t>היו"ר יבגני סובה:</w:t>
      </w:r>
      <w:r w:rsidRPr="002550CA">
        <w:rPr>
          <w:rStyle w:val="TagStyle"/>
          <w:rtl/>
        </w:rPr>
        <w:t xml:space="preserve"> &lt;&lt; יור &gt;&gt;</w:t>
      </w:r>
      <w:r>
        <w:rPr>
          <w:rtl/>
        </w:rPr>
        <w:t xml:space="preserve">  </w:t>
      </w:r>
      <w:bookmarkEnd w:id="623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אז כרגע לא תתקיימנה הצבעות על שלוש הצעות </w:t>
      </w:r>
      <w:r w:rsidR="00526CF8">
        <w:rPr>
          <w:rFonts w:hint="cs"/>
          <w:rtl/>
          <w:lang w:eastAsia="he-IL"/>
        </w:rPr>
        <w:t>ה</w:t>
      </w:r>
      <w:r>
        <w:rPr>
          <w:rFonts w:hint="cs"/>
          <w:rtl/>
          <w:lang w:eastAsia="he-IL"/>
        </w:rPr>
        <w:t xml:space="preserve">חוק. תעדכן </w:t>
      </w:r>
      <w:bookmarkStart w:id="6237" w:name="_ETM_Q17_475200"/>
      <w:bookmarkEnd w:id="6237"/>
      <w:r>
        <w:rPr>
          <w:rFonts w:hint="cs"/>
          <w:rtl/>
          <w:lang w:eastAsia="he-IL"/>
        </w:rPr>
        <w:t>את זה. תגיד. אדוני, הזמן שלך נגמר. חבר</w:t>
      </w:r>
      <w:r w:rsidR="00526CF8">
        <w:rPr>
          <w:rFonts w:hint="cs"/>
          <w:rtl/>
          <w:lang w:eastAsia="he-IL"/>
        </w:rPr>
        <w:t>י</w:t>
      </w:r>
      <w:r>
        <w:rPr>
          <w:rFonts w:hint="cs"/>
          <w:rtl/>
          <w:lang w:eastAsia="he-IL"/>
        </w:rPr>
        <w:t xml:space="preserve"> הכנסת גפני </w:t>
      </w:r>
      <w:proofErr w:type="spellStart"/>
      <w:r>
        <w:rPr>
          <w:rFonts w:hint="cs"/>
          <w:rtl/>
          <w:lang w:eastAsia="he-IL"/>
        </w:rPr>
        <w:t>ורוטמן</w:t>
      </w:r>
      <w:proofErr w:type="spellEnd"/>
      <w:r>
        <w:rPr>
          <w:rFonts w:hint="cs"/>
          <w:rtl/>
          <w:lang w:eastAsia="he-IL"/>
        </w:rPr>
        <w:t>, אתם גם רוצים להגיב? זה עכשיו, אחריו.</w:t>
      </w:r>
    </w:p>
    <w:p w:rsidR="00DC38D6" w:rsidRDefault="00DC38D6" w:rsidP="00544B2D">
      <w:pPr>
        <w:rPr>
          <w:rtl/>
          <w:lang w:eastAsia="he-IL"/>
        </w:rPr>
      </w:pPr>
    </w:p>
    <w:p w:rsidR="00DC38D6" w:rsidRDefault="00DC38D6" w:rsidP="00544B2D">
      <w:pPr>
        <w:pStyle w:val="-"/>
        <w:keepNext/>
        <w:rPr>
          <w:rtl/>
        </w:rPr>
      </w:pPr>
      <w:bookmarkStart w:id="6238" w:name="ET_speakercontinue_6153_12"/>
      <w:r w:rsidRPr="002550CA">
        <w:rPr>
          <w:rStyle w:val="TagStyle"/>
          <w:rtl/>
        </w:rPr>
        <w:t xml:space="preserve"> &lt;&lt; דובר_המשך &gt;&gt; </w:t>
      </w:r>
      <w:r>
        <w:rPr>
          <w:rtl/>
        </w:rPr>
        <w:t>אבי מעוז (הציונות הדתית):</w:t>
      </w:r>
      <w:r w:rsidRPr="002550CA">
        <w:rPr>
          <w:rStyle w:val="TagStyle"/>
          <w:rtl/>
        </w:rPr>
        <w:t xml:space="preserve"> &lt;&lt; דובר_המשך &gt;&gt;</w:t>
      </w:r>
      <w:r>
        <w:rPr>
          <w:rtl/>
        </w:rPr>
        <w:t xml:space="preserve">  </w:t>
      </w:r>
      <w:bookmarkEnd w:id="6238"/>
    </w:p>
    <w:p w:rsidR="00DC38D6" w:rsidRDefault="00DC38D6" w:rsidP="0052660E">
      <w:pPr>
        <w:rPr>
          <w:rtl/>
          <w:lang w:eastAsia="he-IL"/>
        </w:rPr>
      </w:pPr>
    </w:p>
    <w:p w:rsidR="00DC38D6" w:rsidRDefault="00DC38D6" w:rsidP="00544B2D">
      <w:pPr>
        <w:rPr>
          <w:rtl/>
          <w:lang w:eastAsia="he-IL"/>
        </w:rPr>
      </w:pPr>
      <w:r>
        <w:rPr>
          <w:rFonts w:hint="cs"/>
          <w:rtl/>
          <w:lang w:eastAsia="he-IL"/>
        </w:rPr>
        <w:t>תודה רבה.</w:t>
      </w:r>
    </w:p>
    <w:p w:rsidR="00DC38D6" w:rsidRDefault="00DC38D6" w:rsidP="00544B2D">
      <w:pPr>
        <w:rPr>
          <w:rtl/>
          <w:lang w:eastAsia="he-IL"/>
        </w:rPr>
      </w:pPr>
    </w:p>
    <w:p w:rsidR="00DC38D6" w:rsidRDefault="00DC38D6" w:rsidP="00544B2D">
      <w:pPr>
        <w:pStyle w:val="af7"/>
        <w:keepNext/>
        <w:rPr>
          <w:rtl/>
        </w:rPr>
      </w:pPr>
      <w:bookmarkStart w:id="6239" w:name="ET_yor_6307_13"/>
      <w:r w:rsidRPr="002550CA">
        <w:rPr>
          <w:rStyle w:val="TagStyle"/>
          <w:rtl/>
        </w:rPr>
        <w:t xml:space="preserve"> &lt;&lt; יור &gt;&gt; </w:t>
      </w:r>
      <w:r>
        <w:rPr>
          <w:rtl/>
        </w:rPr>
        <w:t>היו"ר יבגני סובה:</w:t>
      </w:r>
      <w:r w:rsidRPr="002550CA">
        <w:rPr>
          <w:rStyle w:val="TagStyle"/>
          <w:rtl/>
        </w:rPr>
        <w:t xml:space="preserve"> &lt;&lt; יור &gt;&gt;</w:t>
      </w:r>
      <w:r>
        <w:rPr>
          <w:rtl/>
        </w:rPr>
        <w:t xml:space="preserve">  </w:t>
      </w:r>
      <w:bookmarkEnd w:id="6239"/>
    </w:p>
    <w:p w:rsidR="00DC38D6" w:rsidRDefault="00DC38D6" w:rsidP="00544B2D">
      <w:pPr>
        <w:rPr>
          <w:rtl/>
          <w:lang w:eastAsia="he-IL"/>
        </w:rPr>
      </w:pPr>
    </w:p>
    <w:p w:rsidR="00DC38D6" w:rsidRDefault="00DC38D6" w:rsidP="00526CF8">
      <w:pPr>
        <w:rPr>
          <w:rtl/>
          <w:lang w:eastAsia="he-IL"/>
        </w:rPr>
      </w:pPr>
      <w:r>
        <w:rPr>
          <w:rFonts w:hint="cs"/>
          <w:rtl/>
          <w:lang w:eastAsia="he-IL"/>
        </w:rPr>
        <w:t>תודה. חבר הכנסת מעוז, מייד נעדכן על</w:t>
      </w:r>
      <w:bookmarkStart w:id="6240" w:name="_ETM_Q17_502997"/>
      <w:bookmarkEnd w:id="6240"/>
      <w:r>
        <w:rPr>
          <w:rFonts w:hint="cs"/>
          <w:rtl/>
          <w:lang w:eastAsia="he-IL"/>
        </w:rPr>
        <w:t xml:space="preserve"> כל הסיכום. אני מבין שעדיין לא סיכמתם עד הסוף. סיכמתם. חבר הכנסת ארבל, את קולך אני שומע עד לפה. שומע מצוין</w:t>
      </w:r>
      <w:r w:rsidR="00526CF8">
        <w:rPr>
          <w:rFonts w:hint="cs"/>
          <w:rtl/>
          <w:lang w:eastAsia="he-IL"/>
        </w:rPr>
        <w:t>,</w:t>
      </w:r>
      <w:r>
        <w:rPr>
          <w:rFonts w:hint="cs"/>
          <w:rtl/>
          <w:lang w:eastAsia="he-IL"/>
        </w:rPr>
        <w:t xml:space="preserve"> ומבקש להיות בשקט. שלוש דקות, בבקשה, אדוני.</w:t>
      </w:r>
    </w:p>
    <w:p w:rsidR="00DC38D6" w:rsidRDefault="00DC38D6" w:rsidP="00544B2D">
      <w:pPr>
        <w:rPr>
          <w:rtl/>
          <w:lang w:eastAsia="he-IL"/>
        </w:rPr>
      </w:pPr>
    </w:p>
    <w:p w:rsidR="00DC38D6" w:rsidRDefault="00DC38D6" w:rsidP="00544B2D">
      <w:pPr>
        <w:pStyle w:val="a4"/>
        <w:keepNext/>
        <w:rPr>
          <w:rtl/>
        </w:rPr>
      </w:pPr>
      <w:r w:rsidRPr="002550CA">
        <w:rPr>
          <w:rStyle w:val="TagStyle"/>
          <w:rtl/>
        </w:rPr>
        <w:t xml:space="preserve"> &lt;&lt; דובר &gt;&gt; </w:t>
      </w:r>
      <w:bookmarkStart w:id="6241" w:name="_Toc106215612"/>
      <w:bookmarkStart w:id="6242" w:name="_Toc106232879"/>
      <w:bookmarkStart w:id="6243" w:name="_Toc106233207"/>
      <w:bookmarkStart w:id="6244" w:name="_Toc127286694"/>
      <w:bookmarkStart w:id="6245" w:name="_Toc127287264"/>
      <w:r>
        <w:rPr>
          <w:rtl/>
        </w:rPr>
        <w:t>משה גפני (יהדות התורה):</w:t>
      </w:r>
      <w:bookmarkEnd w:id="6241"/>
      <w:bookmarkEnd w:id="6242"/>
      <w:bookmarkEnd w:id="6243"/>
      <w:bookmarkEnd w:id="6244"/>
      <w:bookmarkEnd w:id="6245"/>
      <w:r w:rsidRPr="002550CA">
        <w:rPr>
          <w:rStyle w:val="TagStyle"/>
          <w:rtl/>
        </w:rPr>
        <w:t xml:space="preserve"> &lt;&lt; דובר &gt;&gt;</w:t>
      </w:r>
      <w:r>
        <w:rPr>
          <w:rtl/>
        </w:rPr>
        <w:t xml:space="preserve">  </w:t>
      </w:r>
    </w:p>
    <w:p w:rsidR="00DC38D6" w:rsidRDefault="00DC38D6" w:rsidP="0052660E">
      <w:pPr>
        <w:rPr>
          <w:rtl/>
          <w:lang w:eastAsia="he-IL"/>
        </w:rPr>
      </w:pPr>
    </w:p>
    <w:p w:rsidR="00DC38D6" w:rsidRDefault="00DC38D6" w:rsidP="00526CF8">
      <w:pPr>
        <w:rPr>
          <w:rtl/>
          <w:lang w:eastAsia="he-IL"/>
        </w:rPr>
      </w:pPr>
      <w:r>
        <w:rPr>
          <w:rFonts w:hint="cs"/>
          <w:rtl/>
          <w:lang w:eastAsia="he-IL"/>
        </w:rPr>
        <w:t>אדוני היושב-ראש, עד לאן הידרדרת, מתן כהנא?</w:t>
      </w:r>
      <w:bookmarkStart w:id="6246" w:name="_ETM_Q17_534450"/>
      <w:bookmarkEnd w:id="6246"/>
      <w:r>
        <w:rPr>
          <w:rFonts w:hint="cs"/>
          <w:rtl/>
          <w:lang w:eastAsia="he-IL"/>
        </w:rPr>
        <w:t xml:space="preserve"> עד לאן? לעמוד פה מול חברי הכנסת, ולהגיד</w:t>
      </w:r>
      <w:r w:rsidR="00526CF8">
        <w:rPr>
          <w:rFonts w:hint="cs"/>
          <w:rtl/>
          <w:lang w:eastAsia="he-IL"/>
        </w:rPr>
        <w:t>:</w:t>
      </w:r>
      <w:r>
        <w:rPr>
          <w:rFonts w:hint="cs"/>
          <w:rtl/>
          <w:lang w:eastAsia="he-IL"/>
        </w:rPr>
        <w:t xml:space="preserve"> אני מחזק את בתי הדין הרבניים, אני בעדם, אני מכין, אני עושה</w:t>
      </w:r>
      <w:r w:rsidR="00526CF8">
        <w:rPr>
          <w:rFonts w:hint="cs"/>
          <w:rtl/>
          <w:lang w:eastAsia="he-IL"/>
        </w:rPr>
        <w:t>?</w:t>
      </w:r>
      <w:r>
        <w:rPr>
          <w:rFonts w:hint="cs"/>
          <w:rtl/>
          <w:lang w:eastAsia="he-IL"/>
        </w:rPr>
        <w:t xml:space="preserve"> יש פה הצעת חוק פשוטה שאומרת שאם יש הסכמה בין שני בעלי הדין, אפשר לדון בבית דין רבני. למה אתה מבקש להצביע נגד? אתה איש נטול ערכים. אין לך שום ערך. מה אתה רוצה מערבים, שאתה שולח אותם לשווייץ? פרחח שכמותך. אתה בכלל סגן שר במדינת ישראל? אומר דבר אחד ומתכוון לדבר אחר. אומר על חיזוק בתי הדין הרבניים, ומבקש להצביע נגד חוק ליברלי שמאפשר לבתי הדין הרבניים לדון בדין ממוני כשיש הסכמה בין שני הצדדים.</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נבהלת מאחמד טיבי על מה שאמרת. נבהלת מאחמד טיבי </w:t>
      </w:r>
      <w:r>
        <w:rPr>
          <w:rtl/>
          <w:lang w:eastAsia="he-IL"/>
        </w:rPr>
        <w:t>–</w:t>
      </w:r>
      <w:r>
        <w:rPr>
          <w:rFonts w:hint="cs"/>
          <w:rtl/>
          <w:lang w:eastAsia="he-IL"/>
        </w:rPr>
        <w:t xml:space="preserve"> הלכת להתנצל </w:t>
      </w:r>
      <w:bookmarkStart w:id="6247" w:name="_ETM_Q17_599466"/>
      <w:bookmarkEnd w:id="6247"/>
      <w:r>
        <w:rPr>
          <w:rFonts w:hint="cs"/>
          <w:rtl/>
          <w:lang w:eastAsia="he-IL"/>
        </w:rPr>
        <w:t>בפניו. יפה. שנה</w:t>
      </w:r>
      <w:r w:rsidR="00526CF8">
        <w:rPr>
          <w:rFonts w:hint="cs"/>
          <w:rtl/>
          <w:lang w:eastAsia="he-IL"/>
        </w:rPr>
        <w:t xml:space="preserve"> שלמה אתה משמיץ את הציבור החרדי, פרחח שכמותך,</w:t>
      </w:r>
      <w:r>
        <w:rPr>
          <w:rFonts w:hint="cs"/>
          <w:rtl/>
          <w:lang w:eastAsia="he-IL"/>
        </w:rPr>
        <w:t xml:space="preserve"> פעם אחת התנצלת? אין לך שום ערך. לא ערך של כבוד האדם, לא ערך של כבוד הציבור, לא ערך של בתי הדין. אין לך ערך של כלום. אתה פרחח. </w:t>
      </w:r>
    </w:p>
    <w:p w:rsidR="00DC38D6" w:rsidRDefault="00DC38D6" w:rsidP="00544B2D">
      <w:pPr>
        <w:rPr>
          <w:rtl/>
          <w:lang w:eastAsia="he-IL"/>
        </w:rPr>
      </w:pPr>
    </w:p>
    <w:p w:rsidR="00DC38D6" w:rsidRDefault="00DC38D6" w:rsidP="00544B2D">
      <w:pPr>
        <w:pStyle w:val="af7"/>
        <w:keepNext/>
        <w:rPr>
          <w:rtl/>
        </w:rPr>
      </w:pPr>
      <w:r w:rsidRPr="00B62C0E">
        <w:rPr>
          <w:rStyle w:val="TagStyle"/>
          <w:rtl/>
        </w:rPr>
        <w:t xml:space="preserve"> &lt;&lt; יור &gt;&gt; </w:t>
      </w:r>
      <w:r>
        <w:rPr>
          <w:rtl/>
        </w:rPr>
        <w:t>היו"ר יבגני סובה:</w:t>
      </w:r>
      <w:r w:rsidRPr="00B62C0E">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לחבר הכנסת משה גפני. חבר הכנסת שמחה </w:t>
      </w:r>
      <w:bookmarkStart w:id="6248" w:name="_ETM_Q17_634471"/>
      <w:bookmarkEnd w:id="6248"/>
      <w:r>
        <w:rPr>
          <w:rFonts w:hint="cs"/>
          <w:rtl/>
          <w:lang w:eastAsia="he-IL"/>
        </w:rPr>
        <w:t>רוטמן, בבקשה. שלוש דקות, אדוני, בבקשה.</w:t>
      </w:r>
    </w:p>
    <w:p w:rsidR="00DC38D6" w:rsidRDefault="00DC38D6" w:rsidP="00544B2D">
      <w:pPr>
        <w:rPr>
          <w:rtl/>
          <w:lang w:eastAsia="he-IL"/>
        </w:rPr>
      </w:pPr>
    </w:p>
    <w:p w:rsidR="00DC38D6" w:rsidRDefault="00DC38D6" w:rsidP="00544B2D">
      <w:pPr>
        <w:pStyle w:val="a4"/>
        <w:keepNext/>
        <w:rPr>
          <w:rtl/>
        </w:rPr>
      </w:pPr>
      <w:bookmarkStart w:id="6249" w:name="ET_speaker_6157_16"/>
      <w:r w:rsidRPr="00B62C0E">
        <w:rPr>
          <w:rStyle w:val="TagStyle"/>
          <w:rtl/>
        </w:rPr>
        <w:t xml:space="preserve"> &lt;&lt; דובר &gt;&gt; </w:t>
      </w:r>
      <w:bookmarkStart w:id="6250" w:name="_Toc106215613"/>
      <w:bookmarkStart w:id="6251" w:name="_Toc106232880"/>
      <w:bookmarkStart w:id="6252" w:name="_Toc106233208"/>
      <w:bookmarkStart w:id="6253" w:name="_Toc127286695"/>
      <w:bookmarkStart w:id="6254" w:name="_Toc127287265"/>
      <w:r>
        <w:rPr>
          <w:rtl/>
        </w:rPr>
        <w:t>שמחה רוטמן (הציונות הדתית):</w:t>
      </w:r>
      <w:bookmarkEnd w:id="6250"/>
      <w:bookmarkEnd w:id="6251"/>
      <w:bookmarkEnd w:id="6252"/>
      <w:bookmarkEnd w:id="6253"/>
      <w:bookmarkEnd w:id="6254"/>
      <w:r w:rsidRPr="00B62C0E">
        <w:rPr>
          <w:rStyle w:val="TagStyle"/>
          <w:rtl/>
        </w:rPr>
        <w:t xml:space="preserve"> &lt;&lt; דובר &gt;&gt;</w:t>
      </w:r>
      <w:r>
        <w:rPr>
          <w:rtl/>
        </w:rPr>
        <w:t xml:space="preserve">  </w:t>
      </w:r>
      <w:bookmarkEnd w:id="624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הייתה פעם מפלגה בכנסת שקראו לה שלומציון </w:t>
      </w:r>
      <w:r>
        <w:rPr>
          <w:rtl/>
          <w:lang w:eastAsia="he-IL"/>
        </w:rPr>
        <w:t>–</w:t>
      </w:r>
      <w:r>
        <w:rPr>
          <w:rFonts w:hint="cs"/>
          <w:rtl/>
          <w:lang w:eastAsia="he-IL"/>
        </w:rPr>
        <w:t xml:space="preserve"> ה</w:t>
      </w:r>
      <w:bookmarkStart w:id="6255" w:name="_ETM_Q17_661852"/>
      <w:bookmarkEnd w:id="6255"/>
      <w:r>
        <w:rPr>
          <w:rFonts w:hint="cs"/>
          <w:rtl/>
          <w:lang w:eastAsia="he-IL"/>
        </w:rPr>
        <w:t xml:space="preserve">יא הייתה מפלגה של אריק שרון. האמת היא שנזכרתי במפלגה הזאת פעמיים היום, בדקות האחרונות. פעם אחת, כי מי שהקים אותה, אריק שרון, מאוד מאוד מזכיר לי מה שהולך פה בשורות הקואליציה, ובמיוחד בימינה, מתן כהנא. מאוד מזכיר לי. היה בעד, היה נגד, התהפך, הלך, פה, שם. והסיבה השנייה שנזכרתי במפלגה הזאת היא כי שלומציון קיבלה צוואה </w:t>
      </w:r>
      <w:r>
        <w:rPr>
          <w:rtl/>
          <w:lang w:eastAsia="he-IL"/>
        </w:rPr>
        <w:t>–</w:t>
      </w:r>
      <w:r>
        <w:rPr>
          <w:rFonts w:hint="cs"/>
          <w:rtl/>
          <w:lang w:eastAsia="he-IL"/>
        </w:rPr>
        <w:t xml:space="preserve"> אל תתייראי לא מן הפרושים ולא מן הצדוקים, אלא מן הצבועים, שמעשיהם </w:t>
      </w:r>
      <w:bookmarkStart w:id="6256" w:name="_ETM_Q17_705553"/>
      <w:bookmarkEnd w:id="6256"/>
      <w:r>
        <w:rPr>
          <w:rFonts w:hint="cs"/>
          <w:rtl/>
          <w:lang w:eastAsia="he-IL"/>
        </w:rPr>
        <w:t xml:space="preserve">מעשה זמרי ומבקשים שכר </w:t>
      </w:r>
      <w:proofErr w:type="spellStart"/>
      <w:r>
        <w:rPr>
          <w:rFonts w:hint="cs"/>
          <w:rtl/>
          <w:lang w:eastAsia="he-IL"/>
        </w:rPr>
        <w:t>כפ</w:t>
      </w:r>
      <w:r w:rsidR="00526CF8">
        <w:rPr>
          <w:rFonts w:hint="cs"/>
          <w:rtl/>
          <w:lang w:eastAsia="he-IL"/>
        </w:rPr>
        <w:t>י</w:t>
      </w:r>
      <w:r>
        <w:rPr>
          <w:rFonts w:hint="cs"/>
          <w:rtl/>
          <w:lang w:eastAsia="he-IL"/>
        </w:rPr>
        <w:t>נחס</w:t>
      </w:r>
      <w:proofErr w:type="spellEnd"/>
      <w:r>
        <w:rPr>
          <w:rFonts w:hint="cs"/>
          <w:rtl/>
          <w:lang w:eastAsia="he-IL"/>
        </w:rPr>
        <w:t xml:space="preserve">. עולה לפה מתן כהנא ומסביר כמה הצעת החוק הזאת היא טובה – הוא לא שר, סליחה. והקרדיט </w:t>
      </w:r>
      <w:r>
        <w:rPr>
          <w:rtl/>
          <w:lang w:eastAsia="he-IL"/>
        </w:rPr>
        <w:t>–</w:t>
      </w:r>
      <w:r>
        <w:rPr>
          <w:rFonts w:hint="cs"/>
          <w:rtl/>
          <w:lang w:eastAsia="he-IL"/>
        </w:rPr>
        <w:t xml:space="preserve"> יואב קיש, בזכותך הוא לא שר הדתות, אבל הוא סגן שר הדתות. הוא מסביר כמה הצעת החוק הזאת היא טובה וזה בתחום התפקיד שלו. מה הוא יצביע? יצביע נגד. עושה מעשה זמרי, מבקש שכר כפנחס. למה הוא יצביע נגד? כי הבוס, מה לעשות, הבוס לוחץ. אפילו שזאת הצעת חוק טובה.</w:t>
      </w:r>
    </w:p>
    <w:p w:rsidR="00DC38D6" w:rsidRDefault="00DC38D6" w:rsidP="00544B2D">
      <w:pPr>
        <w:rPr>
          <w:color w:val="0000FF"/>
          <w:rtl/>
        </w:rPr>
      </w:pPr>
    </w:p>
    <w:p w:rsidR="00DC38D6" w:rsidRDefault="00DC38D6" w:rsidP="00526CF8">
      <w:pPr>
        <w:rPr>
          <w:rtl/>
        </w:rPr>
      </w:pPr>
      <w:bookmarkStart w:id="6257" w:name="TOR_Q18"/>
      <w:bookmarkEnd w:id="6257"/>
      <w:r>
        <w:rPr>
          <w:rFonts w:hint="cs"/>
          <w:rtl/>
        </w:rPr>
        <w:t xml:space="preserve">אבל עוד יותר </w:t>
      </w:r>
      <w:r>
        <w:rPr>
          <w:rtl/>
        </w:rPr>
        <w:t>–</w:t>
      </w:r>
      <w:r>
        <w:rPr>
          <w:rFonts w:hint="cs"/>
          <w:rtl/>
        </w:rPr>
        <w:t xml:space="preserve"> למה הוא עושה מעשה זמרי ומבקש שכר </w:t>
      </w:r>
      <w:proofErr w:type="spellStart"/>
      <w:r>
        <w:rPr>
          <w:rFonts w:hint="cs"/>
          <w:rtl/>
        </w:rPr>
        <w:t>כפינחס</w:t>
      </w:r>
      <w:proofErr w:type="spellEnd"/>
      <w:r w:rsidR="00526CF8">
        <w:rPr>
          <w:rFonts w:hint="cs"/>
          <w:rtl/>
        </w:rPr>
        <w:t>?</w:t>
      </w:r>
      <w:r>
        <w:rPr>
          <w:rFonts w:hint="cs"/>
          <w:rtl/>
        </w:rPr>
        <w:t xml:space="preserve"> הוא נתן נאום, הסביר שהוא </w:t>
      </w:r>
      <w:bookmarkStart w:id="6258" w:name="_ETM_Q18_151376"/>
      <w:bookmarkEnd w:id="6258"/>
      <w:r>
        <w:rPr>
          <w:rFonts w:hint="cs"/>
          <w:rtl/>
        </w:rPr>
        <w:t xml:space="preserve">רוצה ללחוץ על כפתור, להעלים את כל הערבים. התנצל לאחמד טיבי, בא לבקש ממנו סליחה. </w:t>
      </w:r>
    </w:p>
    <w:p w:rsidR="00DC38D6" w:rsidRDefault="00DC38D6" w:rsidP="00544B2D">
      <w:pPr>
        <w:rPr>
          <w:rtl/>
        </w:rPr>
      </w:pPr>
    </w:p>
    <w:p w:rsidR="00DC38D6" w:rsidRDefault="00DC38D6" w:rsidP="00544B2D">
      <w:pPr>
        <w:pStyle w:val="af6"/>
        <w:keepNext/>
        <w:rPr>
          <w:rtl/>
        </w:rPr>
      </w:pPr>
      <w:bookmarkStart w:id="6259" w:name="ET_interruption_5264_17"/>
      <w:r w:rsidRPr="00B255F2">
        <w:rPr>
          <w:rStyle w:val="TagStyle"/>
          <w:rtl/>
        </w:rPr>
        <w:t xml:space="preserve"> &lt;&lt; קריאה &gt;&gt; </w:t>
      </w:r>
      <w:r>
        <w:rPr>
          <w:rtl/>
        </w:rPr>
        <w:t>אחמד טיבי (הרשימה המשותפת):</w:t>
      </w:r>
      <w:r w:rsidRPr="00B255F2">
        <w:rPr>
          <w:rStyle w:val="TagStyle"/>
          <w:rtl/>
        </w:rPr>
        <w:t xml:space="preserve"> &lt;&lt; קריאה &gt;&gt;</w:t>
      </w:r>
      <w:r>
        <w:rPr>
          <w:rtl/>
        </w:rPr>
        <w:t xml:space="preserve">   </w:t>
      </w:r>
      <w:bookmarkEnd w:id="6259"/>
    </w:p>
    <w:p w:rsidR="00DC38D6" w:rsidRDefault="00DC38D6" w:rsidP="0052660E">
      <w:pPr>
        <w:rPr>
          <w:rtl/>
          <w:lang w:eastAsia="he-IL"/>
        </w:rPr>
      </w:pPr>
    </w:p>
    <w:p w:rsidR="00DC38D6" w:rsidRDefault="0052660E" w:rsidP="00544B2D">
      <w:pPr>
        <w:rPr>
          <w:rtl/>
        </w:rPr>
      </w:pPr>
      <w:bookmarkStart w:id="6260" w:name="_ETM_Q18_156846"/>
      <w:bookmarkEnd w:id="6260"/>
      <w:r>
        <w:rPr>
          <w:rFonts w:hint="cs"/>
          <w:rtl/>
          <w:lang w:eastAsia="he-IL"/>
        </w:rPr>
        <w:t>– – –</w:t>
      </w:r>
    </w:p>
    <w:p w:rsidR="00DC38D6" w:rsidRDefault="00DC38D6" w:rsidP="00544B2D">
      <w:pPr>
        <w:rPr>
          <w:rtl/>
        </w:rPr>
      </w:pPr>
    </w:p>
    <w:p w:rsidR="00DC38D6" w:rsidRDefault="00DC38D6" w:rsidP="00544B2D">
      <w:pPr>
        <w:pStyle w:val="-"/>
        <w:keepNext/>
        <w:rPr>
          <w:rtl/>
        </w:rPr>
      </w:pPr>
      <w:bookmarkStart w:id="6261" w:name="ET_speakercontinue_6157_2"/>
      <w:r w:rsidRPr="007255B7">
        <w:rPr>
          <w:rStyle w:val="TagStyle"/>
          <w:rtl/>
        </w:rPr>
        <w:t xml:space="preserve"> &lt;&lt; דובר_המשך &gt;&gt; </w:t>
      </w:r>
      <w:r>
        <w:rPr>
          <w:rtl/>
        </w:rPr>
        <w:t>שמחה רוטמן (הציונות הדתית):</w:t>
      </w:r>
      <w:r w:rsidRPr="007255B7">
        <w:rPr>
          <w:rStyle w:val="TagStyle"/>
          <w:rtl/>
        </w:rPr>
        <w:t xml:space="preserve"> &lt;&lt; דובר_המשך &gt;&gt;</w:t>
      </w:r>
      <w:r>
        <w:rPr>
          <w:rtl/>
        </w:rPr>
        <w:t xml:space="preserve">   </w:t>
      </w:r>
      <w:bookmarkEnd w:id="626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w:t>
      </w:r>
      <w:bookmarkStart w:id="6262" w:name="_ETM_Q18_157745"/>
      <w:bookmarkEnd w:id="6262"/>
      <w:r>
        <w:rPr>
          <w:rFonts w:hint="cs"/>
          <w:rtl/>
          <w:lang w:eastAsia="he-IL"/>
        </w:rPr>
        <w:t xml:space="preserve">שנייה. אני מדבר על מתן שלחץ על הכפתור </w:t>
      </w:r>
      <w:bookmarkStart w:id="6263" w:name="_ETM_Q18_158267"/>
      <w:bookmarkEnd w:id="6263"/>
      <w:r>
        <w:rPr>
          <w:rFonts w:hint="cs"/>
          <w:rtl/>
          <w:lang w:eastAsia="he-IL"/>
        </w:rPr>
        <w:t xml:space="preserve">ובא אליך להתנצל. </w:t>
      </w:r>
      <w:bookmarkStart w:id="6264" w:name="ET_speaker_6157_1"/>
      <w:r>
        <w:rPr>
          <w:rFonts w:hint="cs"/>
          <w:rtl/>
        </w:rPr>
        <w:t xml:space="preserve">הוא בא להתנצל. </w:t>
      </w:r>
      <w:bookmarkStart w:id="6265" w:name="_ETM_Q18_171560"/>
      <w:bookmarkEnd w:id="6265"/>
      <w:r>
        <w:rPr>
          <w:rFonts w:hint="cs"/>
          <w:rtl/>
        </w:rPr>
        <w:t xml:space="preserve">אחרי שהוא </w:t>
      </w:r>
      <w:r>
        <w:rPr>
          <w:rFonts w:hint="eastAsia"/>
          <w:rtl/>
        </w:rPr>
        <w:t>–</w:t>
      </w:r>
      <w:r>
        <w:rPr>
          <w:rFonts w:hint="cs"/>
          <w:rtl/>
        </w:rPr>
        <w:t xml:space="preserve"> אני לא רציתי להגיד כמה זמן אני מוכן להסתדר </w:t>
      </w:r>
      <w:bookmarkStart w:id="6266" w:name="_ETM_Q18_167800"/>
      <w:bookmarkEnd w:id="6266"/>
      <w:r>
        <w:rPr>
          <w:rFonts w:hint="cs"/>
          <w:rtl/>
        </w:rPr>
        <w:t xml:space="preserve">בלי אחמד טיבי, אז אני מבקש </w:t>
      </w:r>
      <w:r>
        <w:rPr>
          <w:rFonts w:hint="eastAsia"/>
          <w:rtl/>
        </w:rPr>
        <w:t>–</w:t>
      </w:r>
      <w:r>
        <w:rPr>
          <w:rFonts w:hint="cs"/>
          <w:rtl/>
        </w:rPr>
        <w:t xml:space="preserve"> לחץ על </w:t>
      </w:r>
      <w:bookmarkEnd w:id="6264"/>
      <w:r>
        <w:rPr>
          <w:rFonts w:hint="cs"/>
          <w:rtl/>
        </w:rPr>
        <w:t xml:space="preserve">הכפתור, הלך והתנצל. אז </w:t>
      </w:r>
      <w:bookmarkStart w:id="6267" w:name="_ETM_Q18_176693"/>
      <w:bookmarkEnd w:id="6267"/>
      <w:r>
        <w:rPr>
          <w:rFonts w:hint="cs"/>
          <w:rtl/>
        </w:rPr>
        <w:t xml:space="preserve">חשבת שיש מערכת יחסים טובה, ואז הוא עולה פה על הבמה ומבחינתו אחמד טיבי זאת קללה: אתם מצביעים עם המשותפת ועם טיבי נגד. </w:t>
      </w:r>
      <w:bookmarkStart w:id="6268" w:name="_ETM_Q18_187855"/>
      <w:bookmarkEnd w:id="6268"/>
      <w:r>
        <w:rPr>
          <w:rFonts w:hint="cs"/>
          <w:rtl/>
        </w:rPr>
        <w:t xml:space="preserve">אז תחליט, זה </w:t>
      </w:r>
      <w:bookmarkStart w:id="6269" w:name="_ETM_Q18_182980"/>
      <w:bookmarkEnd w:id="6269"/>
      <w:r>
        <w:rPr>
          <w:rFonts w:hint="cs"/>
          <w:rtl/>
        </w:rPr>
        <w:t xml:space="preserve">טוב, </w:t>
      </w:r>
      <w:bookmarkStart w:id="6270" w:name="_ETM_Q18_180639"/>
      <w:bookmarkStart w:id="6271" w:name="_ETM_Q18_180784"/>
      <w:bookmarkEnd w:id="6270"/>
      <w:bookmarkEnd w:id="6271"/>
      <w:r>
        <w:rPr>
          <w:rFonts w:hint="cs"/>
          <w:rtl/>
          <w:lang w:eastAsia="he-IL"/>
        </w:rPr>
        <w:t xml:space="preserve">זה לא טוב, אתה בעדו, אתה נגדו, אתה רוצה ללחוץ על </w:t>
      </w:r>
      <w:bookmarkStart w:id="6272" w:name="_ETM_Q18_188944"/>
      <w:bookmarkEnd w:id="6272"/>
      <w:r>
        <w:rPr>
          <w:rFonts w:hint="cs"/>
          <w:rtl/>
          <w:lang w:eastAsia="he-IL"/>
        </w:rPr>
        <w:t xml:space="preserve">כפתור, אתה רוצה שהוא יישאר, אתה רוצה שהוא ילך, אתה רוצה לעשות מה שהוא אומר? חבר'ה, תיסגרו על עצמכם. </w:t>
      </w:r>
      <w:bookmarkStart w:id="6273" w:name="_ETM_Q18_200920"/>
      <w:bookmarkEnd w:id="6273"/>
    </w:p>
    <w:p w:rsidR="00DC38D6" w:rsidRDefault="00DC38D6" w:rsidP="00544B2D">
      <w:pPr>
        <w:rPr>
          <w:rtl/>
          <w:lang w:eastAsia="he-IL"/>
        </w:rPr>
      </w:pPr>
    </w:p>
    <w:p w:rsidR="00DC38D6" w:rsidRDefault="00DC38D6" w:rsidP="00544B2D">
      <w:pPr>
        <w:pStyle w:val="af6"/>
        <w:keepNext/>
        <w:rPr>
          <w:rtl/>
        </w:rPr>
      </w:pPr>
      <w:bookmarkStart w:id="6274" w:name="ET_interruption_6155_18"/>
      <w:r w:rsidRPr="00160CCB">
        <w:rPr>
          <w:rStyle w:val="TagStyle"/>
          <w:rtl/>
        </w:rPr>
        <w:t xml:space="preserve"> &lt;&lt; קריאה &gt;&gt; </w:t>
      </w:r>
      <w:r>
        <w:rPr>
          <w:rtl/>
        </w:rPr>
        <w:t>אביר קארה (ימינה):</w:t>
      </w:r>
      <w:r w:rsidRPr="00160CCB">
        <w:rPr>
          <w:rStyle w:val="TagStyle"/>
          <w:rtl/>
        </w:rPr>
        <w:t xml:space="preserve"> &lt;&lt; קריאה &gt;&gt;</w:t>
      </w:r>
      <w:r>
        <w:rPr>
          <w:rtl/>
        </w:rPr>
        <w:t xml:space="preserve">   </w:t>
      </w:r>
      <w:bookmarkEnd w:id="6274"/>
    </w:p>
    <w:p w:rsidR="00DC38D6" w:rsidRDefault="00DC38D6" w:rsidP="0052660E">
      <w:pPr>
        <w:rPr>
          <w:rtl/>
          <w:lang w:eastAsia="he-IL"/>
        </w:rPr>
      </w:pPr>
    </w:p>
    <w:p w:rsidR="00DC38D6" w:rsidRDefault="0052660E" w:rsidP="00544B2D">
      <w:pPr>
        <w:rPr>
          <w:rtl/>
          <w:lang w:eastAsia="he-IL"/>
        </w:rPr>
      </w:pPr>
      <w:bookmarkStart w:id="6275" w:name="_ETM_Q18_199359"/>
      <w:bookmarkEnd w:id="6275"/>
      <w:r>
        <w:rPr>
          <w:rFonts w:hint="cs"/>
          <w:rtl/>
          <w:lang w:eastAsia="he-IL"/>
        </w:rPr>
        <w:t>– – –</w:t>
      </w:r>
    </w:p>
    <w:p w:rsidR="00DC38D6" w:rsidRDefault="00DC38D6" w:rsidP="00544B2D">
      <w:pPr>
        <w:rPr>
          <w:rtl/>
          <w:lang w:eastAsia="he-IL"/>
        </w:rPr>
      </w:pPr>
      <w:bookmarkStart w:id="6276" w:name="_ETM_Q18_200363"/>
      <w:bookmarkStart w:id="6277" w:name="_ETM_Q18_200470"/>
      <w:bookmarkEnd w:id="6276"/>
      <w:bookmarkEnd w:id="6277"/>
    </w:p>
    <w:p w:rsidR="00DC38D6" w:rsidRDefault="00DC38D6" w:rsidP="00544B2D">
      <w:pPr>
        <w:pStyle w:val="-"/>
        <w:keepNext/>
        <w:rPr>
          <w:rtl/>
        </w:rPr>
      </w:pPr>
      <w:bookmarkStart w:id="6278" w:name="_ETM_Q18_200507"/>
      <w:bookmarkStart w:id="6279" w:name="_ETM_Q18_200601"/>
      <w:bookmarkEnd w:id="6278"/>
      <w:bookmarkEnd w:id="6279"/>
      <w:r w:rsidRPr="007255B7">
        <w:rPr>
          <w:rStyle w:val="TagStyle"/>
          <w:rtl/>
        </w:rPr>
        <w:t xml:space="preserve">&lt;&lt; דובר_המשך &gt;&gt; </w:t>
      </w:r>
      <w:r>
        <w:rPr>
          <w:rtl/>
        </w:rPr>
        <w:t>שמחה רוטמן (הציונות הדתית):</w:t>
      </w:r>
      <w:r w:rsidRPr="007255B7">
        <w:rPr>
          <w:rStyle w:val="TagStyle"/>
          <w:rtl/>
        </w:rPr>
        <w:t xml:space="preserve"> &lt;&lt; דובר_המשך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חוסר הכבוד הבסיסי למילים. אתה בעד הצעת חוק? כשר </w:t>
      </w:r>
      <w:bookmarkStart w:id="6280" w:name="_ETM_Q18_204132"/>
      <w:bookmarkEnd w:id="6280"/>
      <w:r>
        <w:rPr>
          <w:rFonts w:hint="cs"/>
          <w:rtl/>
          <w:lang w:eastAsia="he-IL"/>
        </w:rPr>
        <w:t xml:space="preserve">דתות תצביע בעדה. אתה נגד הצעת חוק? תצביע נגדה. </w:t>
      </w:r>
      <w:bookmarkStart w:id="6281" w:name="_ETM_Q18_206892"/>
      <w:bookmarkEnd w:id="6281"/>
      <w:r>
        <w:rPr>
          <w:rFonts w:hint="cs"/>
          <w:rtl/>
          <w:lang w:eastAsia="he-IL"/>
        </w:rPr>
        <w:t xml:space="preserve">אתה חושב שלהסתמך על טיבי זה טוב? תסתמך על טיבי. אתה חושב שזה לא טוב? תלחץ </w:t>
      </w:r>
      <w:bookmarkStart w:id="6282" w:name="_ETM_Q18_212850"/>
      <w:bookmarkEnd w:id="6282"/>
      <w:r>
        <w:rPr>
          <w:rFonts w:hint="cs"/>
          <w:rtl/>
          <w:lang w:eastAsia="he-IL"/>
        </w:rPr>
        <w:t xml:space="preserve">על הכפתור שלך. תפסיק לשגע את השכל. </w:t>
      </w:r>
    </w:p>
    <w:p w:rsidR="00DC38D6" w:rsidRDefault="00DC38D6" w:rsidP="00544B2D">
      <w:pPr>
        <w:rPr>
          <w:rtl/>
          <w:lang w:eastAsia="he-IL"/>
        </w:rPr>
      </w:pPr>
      <w:bookmarkStart w:id="6283" w:name="_ETM_Q18_219206"/>
      <w:bookmarkEnd w:id="6283"/>
    </w:p>
    <w:p w:rsidR="00DC38D6" w:rsidRDefault="00DC38D6" w:rsidP="00544B2D">
      <w:pPr>
        <w:pStyle w:val="af6"/>
        <w:keepNext/>
        <w:rPr>
          <w:rtl/>
        </w:rPr>
      </w:pPr>
      <w:bookmarkStart w:id="6284" w:name="_ETM_Q18_219386"/>
      <w:bookmarkStart w:id="6285" w:name="_ETM_Q18_219404"/>
      <w:bookmarkStart w:id="6286" w:name="_ETM_Q18_219461"/>
      <w:bookmarkEnd w:id="6284"/>
      <w:bookmarkEnd w:id="6285"/>
      <w:bookmarkEnd w:id="6286"/>
      <w:r w:rsidRPr="00160CCB">
        <w:rPr>
          <w:rStyle w:val="TagStyle"/>
          <w:rtl/>
        </w:rPr>
        <w:t xml:space="preserve"> &lt;&lt; קריאה &gt;&gt; </w:t>
      </w:r>
      <w:r>
        <w:rPr>
          <w:rtl/>
        </w:rPr>
        <w:t>משה ארבל (ש"ס):</w:t>
      </w:r>
      <w:r w:rsidRPr="00160CCB">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6287" w:name="_ETM_Q18_218069"/>
      <w:bookmarkStart w:id="6288" w:name="_ETM_Q18_218356"/>
      <w:bookmarkStart w:id="6289" w:name="_ETM_Q18_218423"/>
      <w:bookmarkEnd w:id="6287"/>
      <w:bookmarkEnd w:id="6288"/>
      <w:bookmarkEnd w:id="6289"/>
      <w:r>
        <w:rPr>
          <w:rFonts w:hint="cs"/>
          <w:rtl/>
          <w:lang w:eastAsia="he-IL"/>
        </w:rPr>
        <w:t xml:space="preserve">שמחה, אביר קארה </w:t>
      </w:r>
      <w:bookmarkStart w:id="6290" w:name="_ETM_Q18_220550"/>
      <w:bookmarkEnd w:id="6290"/>
      <w:r w:rsidR="0052660E">
        <w:rPr>
          <w:rFonts w:hint="cs"/>
          <w:rtl/>
          <w:lang w:eastAsia="he-IL"/>
        </w:rPr>
        <w:t>– – –</w:t>
      </w:r>
    </w:p>
    <w:p w:rsidR="00DC38D6" w:rsidRDefault="00DC38D6" w:rsidP="00544B2D">
      <w:pPr>
        <w:rPr>
          <w:rtl/>
          <w:lang w:eastAsia="he-IL"/>
        </w:rPr>
      </w:pPr>
      <w:bookmarkStart w:id="6291" w:name="_ETM_Q18_220396"/>
      <w:bookmarkStart w:id="6292" w:name="_ETM_Q18_220510"/>
      <w:bookmarkEnd w:id="6291"/>
      <w:bookmarkEnd w:id="6292"/>
    </w:p>
    <w:p w:rsidR="00DC38D6" w:rsidRDefault="00DC38D6" w:rsidP="00544B2D">
      <w:pPr>
        <w:pStyle w:val="-"/>
        <w:keepNext/>
        <w:rPr>
          <w:rtl/>
        </w:rPr>
      </w:pPr>
      <w:r w:rsidRPr="007255B7">
        <w:rPr>
          <w:rStyle w:val="TagStyle"/>
          <w:rtl/>
        </w:rPr>
        <w:t xml:space="preserve"> &lt;&lt; דובר_המשך &gt;&gt; </w:t>
      </w:r>
      <w:r>
        <w:rPr>
          <w:rtl/>
        </w:rPr>
        <w:t>שמחה רוטמן (הציונות הדתית):</w:t>
      </w:r>
      <w:r w:rsidRPr="007255B7">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הבעיה היחידה עם אביר קארה זה שלמתן כהנא יש כפתור אחד, </w:t>
      </w:r>
      <w:bookmarkStart w:id="6293" w:name="_ETM_Q18_226202"/>
      <w:bookmarkEnd w:id="6293"/>
      <w:r>
        <w:rPr>
          <w:rFonts w:hint="cs"/>
          <w:rtl/>
          <w:lang w:eastAsia="he-IL"/>
        </w:rPr>
        <w:t xml:space="preserve">לו יש שניים. זאת הבעיה היחידה. אחד לוקח אותם ואחד מחזיר אותם. </w:t>
      </w:r>
    </w:p>
    <w:p w:rsidR="00DC38D6" w:rsidRDefault="00DC38D6" w:rsidP="00544B2D">
      <w:pPr>
        <w:rPr>
          <w:rtl/>
          <w:lang w:eastAsia="he-IL"/>
        </w:rPr>
      </w:pPr>
      <w:bookmarkStart w:id="6294" w:name="_ETM_Q18_238699"/>
      <w:bookmarkStart w:id="6295" w:name="_ETM_Q18_238763"/>
      <w:bookmarkEnd w:id="6294"/>
      <w:bookmarkEnd w:id="6295"/>
    </w:p>
    <w:p w:rsidR="00DC38D6" w:rsidRDefault="00DC38D6" w:rsidP="00544B2D">
      <w:pPr>
        <w:rPr>
          <w:rtl/>
          <w:lang w:eastAsia="he-IL"/>
        </w:rPr>
      </w:pPr>
      <w:bookmarkStart w:id="6296" w:name="_ETM_Q18_238838"/>
      <w:bookmarkStart w:id="6297" w:name="_ETM_Q18_238956"/>
      <w:bookmarkEnd w:id="6296"/>
      <w:bookmarkEnd w:id="6297"/>
      <w:r>
        <w:rPr>
          <w:rFonts w:hint="cs"/>
          <w:rtl/>
          <w:lang w:eastAsia="he-IL"/>
        </w:rPr>
        <w:t xml:space="preserve">ולכן אני אומר, אדוני </w:t>
      </w:r>
      <w:bookmarkStart w:id="6298" w:name="_ETM_Q18_239144"/>
      <w:bookmarkEnd w:id="6298"/>
      <w:r>
        <w:rPr>
          <w:rFonts w:hint="cs"/>
          <w:rtl/>
          <w:lang w:eastAsia="he-IL"/>
        </w:rPr>
        <w:t xml:space="preserve">היושב-ראש, אני לא יודע אם ההצבעה תהיה היום או ההצבעה תידחה, אני לא יודע אם הגיעו לסיכומים, אבל מה שברור זה דבר אחד: </w:t>
      </w:r>
      <w:bookmarkStart w:id="6299" w:name="_ETM_Q18_244449"/>
      <w:bookmarkEnd w:id="6299"/>
      <w:r>
        <w:rPr>
          <w:rFonts w:hint="cs"/>
          <w:rtl/>
          <w:lang w:eastAsia="he-IL"/>
        </w:rPr>
        <w:t xml:space="preserve">הקואליציה, </w:t>
      </w:r>
      <w:proofErr w:type="spellStart"/>
      <w:r>
        <w:rPr>
          <w:rFonts w:hint="cs"/>
          <w:rtl/>
          <w:lang w:eastAsia="he-IL"/>
        </w:rPr>
        <w:t>ועימה</w:t>
      </w:r>
      <w:proofErr w:type="spellEnd"/>
      <w:r>
        <w:rPr>
          <w:rFonts w:hint="cs"/>
          <w:rtl/>
          <w:lang w:eastAsia="he-IL"/>
        </w:rPr>
        <w:t xml:space="preserve"> גם סגן השר מתן כהנא, לא סגורה על עצמה, מצביעה נגד חוקים שהיא בעד, </w:t>
      </w:r>
      <w:bookmarkStart w:id="6300" w:name="_ETM_Q18_249185"/>
      <w:bookmarkEnd w:id="6300"/>
      <w:r>
        <w:rPr>
          <w:rFonts w:hint="cs"/>
          <w:rtl/>
          <w:lang w:eastAsia="he-IL"/>
        </w:rPr>
        <w:t xml:space="preserve">בעד חוקים שהיא נגד, והכול לפי החלטות שמתקבלות במועצת </w:t>
      </w:r>
      <w:proofErr w:type="spellStart"/>
      <w:r>
        <w:rPr>
          <w:rFonts w:hint="cs"/>
          <w:rtl/>
          <w:lang w:eastAsia="he-IL"/>
        </w:rPr>
        <w:t>השורא</w:t>
      </w:r>
      <w:proofErr w:type="spellEnd"/>
      <w:r>
        <w:rPr>
          <w:rFonts w:hint="cs"/>
          <w:rtl/>
          <w:lang w:eastAsia="he-IL"/>
        </w:rPr>
        <w:t xml:space="preserve"> וברשימה המשותפת. תודה רבה. </w:t>
      </w:r>
    </w:p>
    <w:p w:rsidR="00DC38D6" w:rsidRDefault="00DC38D6" w:rsidP="00544B2D">
      <w:pPr>
        <w:rPr>
          <w:rtl/>
          <w:lang w:eastAsia="he-IL"/>
        </w:rPr>
      </w:pPr>
    </w:p>
    <w:p w:rsidR="00DC38D6" w:rsidRDefault="00DC38D6" w:rsidP="00544B2D">
      <w:pPr>
        <w:pStyle w:val="af7"/>
        <w:keepNext/>
        <w:rPr>
          <w:rtl/>
        </w:rPr>
      </w:pPr>
      <w:bookmarkStart w:id="6301" w:name="ET_yor_6307_5"/>
      <w:r w:rsidRPr="007255B7">
        <w:rPr>
          <w:rStyle w:val="TagStyle"/>
          <w:rtl/>
        </w:rPr>
        <w:t xml:space="preserve"> &lt;&lt; יור &gt;&gt; </w:t>
      </w:r>
      <w:r>
        <w:rPr>
          <w:rtl/>
        </w:rPr>
        <w:t>היו"ר יבגני סובה:</w:t>
      </w:r>
      <w:r w:rsidRPr="007255B7">
        <w:rPr>
          <w:rStyle w:val="TagStyle"/>
          <w:rtl/>
        </w:rPr>
        <w:t xml:space="preserve"> &lt;&lt; יור &gt;&gt;</w:t>
      </w:r>
      <w:r>
        <w:rPr>
          <w:rtl/>
        </w:rPr>
        <w:t xml:space="preserve">   </w:t>
      </w:r>
      <w:bookmarkEnd w:id="630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w:t>
      </w:r>
      <w:bookmarkStart w:id="6302" w:name="_ETM_Q18_258211"/>
      <w:bookmarkEnd w:id="6302"/>
      <w:r>
        <w:rPr>
          <w:rFonts w:hint="cs"/>
          <w:rtl/>
          <w:lang w:eastAsia="he-IL"/>
        </w:rPr>
        <w:t xml:space="preserve">רבה לחבר הכנסת שמחה רוטמן. לבקשת חבר הכנסת אבי מעוז </w:t>
      </w:r>
      <w:bookmarkStart w:id="6303" w:name="_ETM_Q18_261699"/>
      <w:bookmarkEnd w:id="6303"/>
      <w:r>
        <w:rPr>
          <w:rFonts w:hint="cs"/>
          <w:rtl/>
          <w:lang w:eastAsia="he-IL"/>
        </w:rPr>
        <w:t xml:space="preserve">ובהסכמת הממשלה, ההצבעה תידחה למועד אחר. מועד אחר, אתם תסגרו. </w:t>
      </w:r>
    </w:p>
    <w:p w:rsidR="00DC38D6" w:rsidRDefault="00DC38D6" w:rsidP="00544B2D">
      <w:pPr>
        <w:rPr>
          <w:rtl/>
          <w:lang w:eastAsia="he-IL"/>
        </w:rPr>
      </w:pPr>
    </w:p>
    <w:p w:rsidR="00DC38D6" w:rsidRDefault="00DC38D6" w:rsidP="00544B2D">
      <w:pPr>
        <w:rPr>
          <w:lang w:eastAsia="he-IL"/>
        </w:rPr>
      </w:pPr>
    </w:p>
    <w:p w:rsidR="00DC38D6" w:rsidRDefault="00DC38D6" w:rsidP="00544B2D">
      <w:pPr>
        <w:pStyle w:val="a7"/>
        <w:rPr>
          <w:rtl/>
          <w:lang w:eastAsia="he-IL"/>
        </w:rPr>
      </w:pPr>
      <w:bookmarkStart w:id="6304" w:name="ET_hatsach_637689_6"/>
      <w:r w:rsidRPr="007255B7">
        <w:rPr>
          <w:rStyle w:val="TagStyle"/>
          <w:rtl/>
        </w:rPr>
        <w:t xml:space="preserve"> &lt;&lt; הצח &gt;&gt; </w:t>
      </w:r>
      <w:bookmarkStart w:id="6305" w:name="_Toc106215614"/>
      <w:bookmarkStart w:id="6306" w:name="_Toc106232881"/>
      <w:bookmarkStart w:id="6307" w:name="_Toc106233209"/>
      <w:bookmarkStart w:id="6308" w:name="_Toc127286696"/>
      <w:bookmarkStart w:id="6309" w:name="_Toc127287266"/>
      <w:r>
        <w:rPr>
          <w:rtl/>
          <w:lang w:eastAsia="he-IL"/>
        </w:rPr>
        <w:t xml:space="preserve">הצעת חוק לשכת עורכי הדין (תיקון </w:t>
      </w:r>
      <w:r>
        <w:rPr>
          <w:rFonts w:hint="cs"/>
          <w:rtl/>
          <w:lang w:eastAsia="he-IL"/>
        </w:rPr>
        <w:t>–</w:t>
      </w:r>
      <w:r>
        <w:rPr>
          <w:rtl/>
          <w:lang w:eastAsia="he-IL"/>
        </w:rPr>
        <w:t xml:space="preserve"> קורס הכנה למבחני הלשכה), התשפ"ב</w:t>
      </w:r>
      <w:r>
        <w:rPr>
          <w:rFonts w:hint="cs"/>
          <w:rtl/>
          <w:lang w:eastAsia="he-IL"/>
        </w:rPr>
        <w:t>–</w:t>
      </w:r>
      <w:r>
        <w:rPr>
          <w:rtl/>
          <w:lang w:eastAsia="he-IL"/>
        </w:rPr>
        <w:t>2022</w:t>
      </w:r>
      <w:bookmarkEnd w:id="6305"/>
      <w:bookmarkEnd w:id="6306"/>
      <w:bookmarkEnd w:id="6307"/>
      <w:bookmarkEnd w:id="6308"/>
      <w:bookmarkEnd w:id="6309"/>
      <w:r w:rsidRPr="007255B7">
        <w:rPr>
          <w:rStyle w:val="TagStyle"/>
          <w:rtl/>
        </w:rPr>
        <w:t xml:space="preserve"> &lt;&lt; הצח &gt;&gt;</w:t>
      </w:r>
      <w:r>
        <w:rPr>
          <w:rtl/>
          <w:lang w:eastAsia="he-IL"/>
        </w:rPr>
        <w:t xml:space="preserve">   </w:t>
      </w:r>
      <w:bookmarkEnd w:id="6304"/>
    </w:p>
    <w:p w:rsidR="00DC38D6" w:rsidRDefault="00DC38D6" w:rsidP="00544B2D">
      <w:pPr>
        <w:rPr>
          <w:rtl/>
          <w:lang w:eastAsia="he-IL"/>
        </w:rPr>
      </w:pPr>
      <w:r>
        <w:rPr>
          <w:rtl/>
          <w:lang w:eastAsia="he-IL"/>
        </w:rPr>
        <w:t>[הצעת חוק פ/</w:t>
      </w:r>
      <w:r>
        <w:rPr>
          <w:rFonts w:hint="cs"/>
          <w:rtl/>
          <w:lang w:eastAsia="he-IL"/>
        </w:rPr>
        <w:t>3208/24; נספחות.</w:t>
      </w:r>
      <w:r>
        <w:rPr>
          <w:rtl/>
          <w:lang w:eastAsia="he-IL"/>
        </w:rPr>
        <w:t>]</w:t>
      </w:r>
    </w:p>
    <w:p w:rsidR="00DC38D6" w:rsidRDefault="00DC38D6" w:rsidP="00544B2D">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DC38D6" w:rsidRDefault="00DC38D6" w:rsidP="0052660E">
      <w:pPr>
        <w:rPr>
          <w:rtl/>
          <w:lang w:eastAsia="he-IL"/>
        </w:rPr>
      </w:pPr>
    </w:p>
    <w:p w:rsidR="00DC38D6" w:rsidRDefault="00DC38D6" w:rsidP="00544B2D">
      <w:pPr>
        <w:pStyle w:val="af7"/>
        <w:keepNext/>
        <w:rPr>
          <w:rtl/>
        </w:rPr>
      </w:pPr>
      <w:bookmarkStart w:id="6310" w:name="_ETM_Q18_272714"/>
      <w:bookmarkStart w:id="6311" w:name="_ETM_Q18_272879"/>
      <w:bookmarkStart w:id="6312" w:name="ET_yor_6307_20"/>
      <w:bookmarkEnd w:id="6310"/>
      <w:bookmarkEnd w:id="6311"/>
      <w:r w:rsidRPr="00160CCB">
        <w:rPr>
          <w:rStyle w:val="TagStyle"/>
          <w:rtl/>
        </w:rPr>
        <w:t xml:space="preserve"> &lt;&lt; יור &gt;&gt; </w:t>
      </w:r>
      <w:r>
        <w:rPr>
          <w:rtl/>
        </w:rPr>
        <w:t>היו"ר יבגני סובה:</w:t>
      </w:r>
      <w:r w:rsidRPr="00160CCB">
        <w:rPr>
          <w:rStyle w:val="TagStyle"/>
          <w:rtl/>
        </w:rPr>
        <w:t xml:space="preserve"> &lt;&lt; יור &gt;&gt;</w:t>
      </w:r>
      <w:r>
        <w:rPr>
          <w:rtl/>
        </w:rPr>
        <w:t xml:space="preserve">   </w:t>
      </w:r>
      <w:bookmarkEnd w:id="6312"/>
    </w:p>
    <w:p w:rsidR="00DC38D6" w:rsidRDefault="00DC38D6" w:rsidP="0052660E">
      <w:pPr>
        <w:rPr>
          <w:rtl/>
          <w:lang w:eastAsia="he-IL"/>
        </w:rPr>
      </w:pPr>
    </w:p>
    <w:p w:rsidR="00DC38D6" w:rsidRPr="00160CCB" w:rsidRDefault="00DC38D6" w:rsidP="00BE34DE">
      <w:pPr>
        <w:rPr>
          <w:rtl/>
          <w:lang w:eastAsia="he-IL"/>
        </w:rPr>
      </w:pPr>
      <w:bookmarkStart w:id="6313" w:name="_ETM_Q18_274098"/>
      <w:bookmarkEnd w:id="6313"/>
      <w:r>
        <w:rPr>
          <w:rFonts w:hint="cs"/>
          <w:rtl/>
          <w:lang w:eastAsia="he-IL"/>
        </w:rPr>
        <w:t xml:space="preserve">רבותיי, אנחנו נעבור לסעיף הבא בסדר-היום </w:t>
      </w:r>
      <w:r w:rsidR="00BE34DE">
        <w:rPr>
          <w:rFonts w:hint="eastAsia"/>
          <w:rtl/>
          <w:lang w:eastAsia="he-IL"/>
        </w:rPr>
        <w:t xml:space="preserve">– </w:t>
      </w:r>
      <w:r w:rsidRPr="00160CCB">
        <w:rPr>
          <w:rtl/>
          <w:lang w:eastAsia="he-IL"/>
        </w:rPr>
        <w:t xml:space="preserve">הצעת חוק לשכת עורכי הדין (תיקון </w:t>
      </w:r>
      <w:r>
        <w:rPr>
          <w:rFonts w:hint="cs"/>
          <w:rtl/>
          <w:lang w:eastAsia="he-IL"/>
        </w:rPr>
        <w:t>–</w:t>
      </w:r>
      <w:r w:rsidRPr="00160CCB">
        <w:rPr>
          <w:rtl/>
          <w:lang w:eastAsia="he-IL"/>
        </w:rPr>
        <w:t xml:space="preserve"> קורס הכנה למבחני </w:t>
      </w:r>
      <w:r>
        <w:rPr>
          <w:rtl/>
          <w:lang w:eastAsia="he-IL"/>
        </w:rPr>
        <w:t>הלשכה), התשפ"ב</w:t>
      </w:r>
      <w:r>
        <w:rPr>
          <w:rFonts w:hint="cs"/>
          <w:rtl/>
          <w:lang w:eastAsia="he-IL"/>
        </w:rPr>
        <w:t>–</w:t>
      </w:r>
      <w:r>
        <w:rPr>
          <w:rtl/>
          <w:lang w:eastAsia="he-IL"/>
        </w:rPr>
        <w:t>2022</w:t>
      </w:r>
      <w:r>
        <w:rPr>
          <w:rFonts w:hint="cs"/>
          <w:rtl/>
          <w:lang w:eastAsia="he-IL"/>
        </w:rPr>
        <w:t xml:space="preserve">, </w:t>
      </w:r>
      <w:bookmarkStart w:id="6314" w:name="_ETM_Q18_278879"/>
      <w:bookmarkEnd w:id="6314"/>
      <w:r>
        <w:rPr>
          <w:rFonts w:hint="cs"/>
          <w:rtl/>
          <w:lang w:eastAsia="he-IL"/>
        </w:rPr>
        <w:t xml:space="preserve">של חבר הכנסת פטין מולא וקבוצת חברי הכנסת. חבר </w:t>
      </w:r>
      <w:bookmarkStart w:id="6315" w:name="_ETM_Q18_284137"/>
      <w:bookmarkEnd w:id="6315"/>
      <w:r>
        <w:rPr>
          <w:rFonts w:hint="cs"/>
          <w:rtl/>
          <w:lang w:eastAsia="he-IL"/>
        </w:rPr>
        <w:t xml:space="preserve">הכנסת מולא ינמק את ההצעה, בבקשה. עשר דקות לרשותך. </w:t>
      </w:r>
      <w:bookmarkStart w:id="6316" w:name="_ETM_Q18_305648"/>
      <w:bookmarkEnd w:id="6316"/>
    </w:p>
    <w:p w:rsidR="00DC38D6" w:rsidRDefault="00DC38D6" w:rsidP="00544B2D">
      <w:pPr>
        <w:rPr>
          <w:rtl/>
          <w:lang w:eastAsia="he-IL"/>
        </w:rPr>
      </w:pPr>
    </w:p>
    <w:p w:rsidR="00DC38D6" w:rsidRDefault="00DC38D6" w:rsidP="00544B2D">
      <w:pPr>
        <w:pStyle w:val="a4"/>
        <w:keepNext/>
        <w:rPr>
          <w:rtl/>
        </w:rPr>
      </w:pPr>
      <w:bookmarkStart w:id="6317" w:name="ET_speaker_5788_8"/>
      <w:r w:rsidRPr="007255B7">
        <w:rPr>
          <w:rStyle w:val="TagStyle"/>
          <w:rtl/>
        </w:rPr>
        <w:t xml:space="preserve"> &lt;&lt; דובר &gt;&gt; </w:t>
      </w:r>
      <w:bookmarkStart w:id="6318" w:name="_Toc106215615"/>
      <w:bookmarkStart w:id="6319" w:name="_Toc106232882"/>
      <w:bookmarkStart w:id="6320" w:name="_Toc106233210"/>
      <w:bookmarkStart w:id="6321" w:name="_Toc127286697"/>
      <w:bookmarkStart w:id="6322" w:name="_Toc127287267"/>
      <w:r>
        <w:rPr>
          <w:rtl/>
        </w:rPr>
        <w:t>פטין מולא (הליכוד):</w:t>
      </w:r>
      <w:bookmarkEnd w:id="6318"/>
      <w:bookmarkEnd w:id="6319"/>
      <w:bookmarkEnd w:id="6320"/>
      <w:bookmarkEnd w:id="6321"/>
      <w:bookmarkEnd w:id="6322"/>
      <w:r w:rsidRPr="007255B7">
        <w:rPr>
          <w:rStyle w:val="TagStyle"/>
          <w:rtl/>
        </w:rPr>
        <w:t xml:space="preserve"> &lt;&lt; דובר &gt;&gt;</w:t>
      </w:r>
      <w:r>
        <w:rPr>
          <w:rtl/>
        </w:rPr>
        <w:t xml:space="preserve">   </w:t>
      </w:r>
      <w:bookmarkEnd w:id="6317"/>
    </w:p>
    <w:p w:rsidR="00DC38D6" w:rsidRDefault="00DC38D6" w:rsidP="0052660E">
      <w:pPr>
        <w:rPr>
          <w:rtl/>
          <w:lang w:eastAsia="he-IL"/>
        </w:rPr>
      </w:pPr>
    </w:p>
    <w:p w:rsidR="00DC38D6" w:rsidRDefault="00DC38D6" w:rsidP="00A95FC5">
      <w:pPr>
        <w:rPr>
          <w:rtl/>
          <w:lang w:eastAsia="he-IL"/>
        </w:rPr>
      </w:pPr>
      <w:r>
        <w:rPr>
          <w:rFonts w:hint="cs"/>
          <w:rtl/>
          <w:lang w:eastAsia="he-IL"/>
        </w:rPr>
        <w:t>כבוד היושב-ראש, כבוד השר, כבוד חבריי חברי הכנסת</w:t>
      </w:r>
      <w:bookmarkStart w:id="6323" w:name="_ETM_Q18_303591"/>
      <w:bookmarkEnd w:id="6323"/>
      <w:r>
        <w:rPr>
          <w:rFonts w:hint="cs"/>
          <w:rtl/>
          <w:lang w:eastAsia="he-IL"/>
        </w:rPr>
        <w:t>, כנסת נכבדה, מאז שנכנ</w:t>
      </w:r>
      <w:r>
        <w:rPr>
          <w:rtl/>
          <w:lang w:eastAsia="he-IL"/>
        </w:rPr>
        <w:t xml:space="preserve">סה לתוקף המתכונת החדשה </w:t>
      </w:r>
      <w:r>
        <w:rPr>
          <w:rFonts w:hint="cs"/>
          <w:rtl/>
          <w:lang w:eastAsia="he-IL"/>
        </w:rPr>
        <w:t xml:space="preserve">של מבחני </w:t>
      </w:r>
      <w:r>
        <w:rPr>
          <w:rtl/>
          <w:lang w:eastAsia="he-IL"/>
        </w:rPr>
        <w:t>לשכת עורכי הדין, בחלק</w:t>
      </w:r>
      <w:r>
        <w:rPr>
          <w:rFonts w:hint="cs"/>
          <w:rtl/>
          <w:lang w:eastAsia="he-IL"/>
        </w:rPr>
        <w:t xml:space="preserve"> </w:t>
      </w:r>
      <w:bookmarkStart w:id="6324" w:name="_ETM_Q18_311421"/>
      <w:bookmarkEnd w:id="6324"/>
      <w:r>
        <w:rPr>
          <w:rFonts w:hint="cs"/>
          <w:rtl/>
          <w:lang w:eastAsia="he-IL"/>
        </w:rPr>
        <w:t>ממועדי הבחינות אחוז הנבח</w:t>
      </w:r>
      <w:r>
        <w:rPr>
          <w:rtl/>
          <w:lang w:eastAsia="he-IL"/>
        </w:rPr>
        <w:t xml:space="preserve">נים שעבר </w:t>
      </w:r>
      <w:r>
        <w:rPr>
          <w:rFonts w:hint="cs"/>
          <w:rtl/>
          <w:lang w:eastAsia="he-IL"/>
        </w:rPr>
        <w:t xml:space="preserve">את הבחינה </w:t>
      </w:r>
      <w:r>
        <w:rPr>
          <w:rtl/>
          <w:lang w:eastAsia="he-IL"/>
        </w:rPr>
        <w:t>לא עולה על 35%</w:t>
      </w:r>
      <w:r w:rsidR="00A95FC5">
        <w:rPr>
          <w:rFonts w:hint="cs"/>
          <w:rtl/>
          <w:lang w:eastAsia="he-IL"/>
        </w:rPr>
        <w:t>,</w:t>
      </w:r>
      <w:r>
        <w:rPr>
          <w:rtl/>
          <w:lang w:eastAsia="he-IL"/>
        </w:rPr>
        <w:t xml:space="preserve"> וגם הציון </w:t>
      </w:r>
      <w:r>
        <w:rPr>
          <w:rFonts w:hint="cs"/>
          <w:rtl/>
          <w:lang w:eastAsia="he-IL"/>
        </w:rPr>
        <w:t xml:space="preserve">הממוצע נמוך </w:t>
      </w:r>
      <w:r>
        <w:rPr>
          <w:rtl/>
          <w:lang w:eastAsia="he-IL"/>
        </w:rPr>
        <w:t>באופן יחסי.</w:t>
      </w:r>
      <w:r>
        <w:rPr>
          <w:rFonts w:hint="cs"/>
          <w:rtl/>
          <w:lang w:eastAsia="he-IL"/>
        </w:rPr>
        <w:t xml:space="preserve"> על כן </w:t>
      </w:r>
      <w:bookmarkStart w:id="6325" w:name="_ETM_Q18_328426"/>
      <w:bookmarkEnd w:id="6325"/>
      <w:r>
        <w:rPr>
          <w:rFonts w:hint="cs"/>
          <w:rtl/>
          <w:lang w:eastAsia="he-IL"/>
        </w:rPr>
        <w:t xml:space="preserve">אני מציע </w:t>
      </w:r>
      <w:r>
        <w:rPr>
          <w:rtl/>
          <w:lang w:eastAsia="he-IL"/>
        </w:rPr>
        <w:t xml:space="preserve">שלשכת עורכי הדין תנהל </w:t>
      </w:r>
      <w:r>
        <w:rPr>
          <w:rFonts w:hint="cs"/>
          <w:rtl/>
          <w:lang w:eastAsia="he-IL"/>
        </w:rPr>
        <w:t>קורס הכנה</w:t>
      </w:r>
      <w:r>
        <w:rPr>
          <w:rtl/>
          <w:lang w:eastAsia="he-IL"/>
        </w:rPr>
        <w:t xml:space="preserve"> למבחני הרישוי של לשכת</w:t>
      </w:r>
      <w:r>
        <w:rPr>
          <w:rFonts w:hint="cs"/>
          <w:rtl/>
          <w:lang w:eastAsia="he-IL"/>
        </w:rPr>
        <w:t xml:space="preserve"> עורכי הדין, שיהיה פתוח לכל מי </w:t>
      </w:r>
      <w:bookmarkStart w:id="6326" w:name="_ETM_Q18_337926"/>
      <w:bookmarkEnd w:id="6326"/>
      <w:r>
        <w:rPr>
          <w:rtl/>
          <w:lang w:eastAsia="he-IL"/>
        </w:rPr>
        <w:t xml:space="preserve">שסיים </w:t>
      </w:r>
      <w:r>
        <w:rPr>
          <w:rFonts w:hint="cs"/>
          <w:rtl/>
          <w:lang w:eastAsia="he-IL"/>
        </w:rPr>
        <w:t xml:space="preserve">התמחות, כל מי שמעוניין ללמוד לקראת בחינת הלשכה </w:t>
      </w:r>
      <w:bookmarkStart w:id="6327" w:name="_ETM_Q18_345132"/>
      <w:bookmarkStart w:id="6328" w:name="_ETM_Q18_345251"/>
      <w:bookmarkStart w:id="6329" w:name="_ETM_Q18_345660"/>
      <w:bookmarkStart w:id="6330" w:name="_ETM_Q18_345781"/>
      <w:bookmarkEnd w:id="6327"/>
      <w:bookmarkEnd w:id="6328"/>
      <w:bookmarkEnd w:id="6329"/>
      <w:bookmarkEnd w:id="6330"/>
      <w:r>
        <w:rPr>
          <w:rFonts w:hint="eastAsia"/>
          <w:rtl/>
          <w:lang w:eastAsia="he-IL"/>
        </w:rPr>
        <w:t>–</w:t>
      </w:r>
      <w:r>
        <w:rPr>
          <w:rFonts w:hint="cs"/>
          <w:rtl/>
          <w:lang w:eastAsia="he-IL"/>
        </w:rPr>
        <w:t xml:space="preserve"> יואב, אתם מפריעים פה. עוד א</w:t>
      </w:r>
      <w:r>
        <w:rPr>
          <w:rtl/>
          <w:lang w:eastAsia="he-IL"/>
        </w:rPr>
        <w:t>ני מציע בחוק כ</w:t>
      </w:r>
      <w:r>
        <w:rPr>
          <w:rFonts w:hint="cs"/>
          <w:rtl/>
          <w:lang w:eastAsia="he-IL"/>
        </w:rPr>
        <w:t>י</w:t>
      </w:r>
      <w:r>
        <w:rPr>
          <w:rtl/>
          <w:lang w:eastAsia="he-IL"/>
        </w:rPr>
        <w:t xml:space="preserve"> בסיום הקורס ולאחר שימלא אחר כל </w:t>
      </w:r>
      <w:r>
        <w:rPr>
          <w:rFonts w:hint="cs"/>
          <w:rtl/>
          <w:lang w:eastAsia="he-IL"/>
        </w:rPr>
        <w:t>ה</w:t>
      </w:r>
      <w:r>
        <w:rPr>
          <w:rtl/>
          <w:lang w:eastAsia="he-IL"/>
        </w:rPr>
        <w:t>דרישות</w:t>
      </w:r>
      <w:r>
        <w:rPr>
          <w:rFonts w:hint="cs"/>
          <w:rtl/>
          <w:lang w:eastAsia="he-IL"/>
        </w:rPr>
        <w:t xml:space="preserve"> </w:t>
      </w:r>
      <w:bookmarkStart w:id="6331" w:name="_ETM_Q18_359607"/>
      <w:bookmarkEnd w:id="6331"/>
      <w:r>
        <w:rPr>
          <w:rtl/>
          <w:lang w:eastAsia="he-IL"/>
        </w:rPr>
        <w:t>האקדמיות</w:t>
      </w:r>
      <w:r>
        <w:rPr>
          <w:rFonts w:hint="cs"/>
          <w:rtl/>
          <w:lang w:eastAsia="he-IL"/>
        </w:rPr>
        <w:t xml:space="preserve"> כנדרש</w:t>
      </w:r>
      <w:r>
        <w:rPr>
          <w:rtl/>
          <w:lang w:eastAsia="he-IL"/>
        </w:rPr>
        <w:t>, יקבל המשתתף ציון המשקף את הישגיו בקורס</w:t>
      </w:r>
      <w:r>
        <w:rPr>
          <w:rFonts w:hint="cs"/>
          <w:rtl/>
          <w:lang w:eastAsia="he-IL"/>
        </w:rPr>
        <w:t>.</w:t>
      </w:r>
      <w:r>
        <w:rPr>
          <w:rtl/>
          <w:lang w:eastAsia="he-IL"/>
        </w:rPr>
        <w:t xml:space="preserve"> ציון של 65 ומעלה בקורס יקנה לו 10 נקודות תוספת במבחני הלשכה, </w:t>
      </w:r>
      <w:r>
        <w:rPr>
          <w:rFonts w:hint="cs"/>
          <w:rtl/>
          <w:lang w:eastAsia="he-IL"/>
        </w:rPr>
        <w:t>ו-</w:t>
      </w:r>
      <w:r>
        <w:rPr>
          <w:rtl/>
          <w:lang w:eastAsia="he-IL"/>
        </w:rPr>
        <w:t>10 נקודות אלו יתווספו לציון שישיג בבחינה</w:t>
      </w:r>
      <w:r w:rsidR="00A95FC5">
        <w:rPr>
          <w:rFonts w:hint="cs"/>
          <w:rtl/>
          <w:lang w:eastAsia="he-IL"/>
        </w:rPr>
        <w:t>,</w:t>
      </w:r>
      <w:r>
        <w:rPr>
          <w:rtl/>
          <w:lang w:eastAsia="he-IL"/>
        </w:rPr>
        <w:t xml:space="preserve"> ו</w:t>
      </w:r>
      <w:r>
        <w:rPr>
          <w:rFonts w:hint="cs"/>
          <w:rtl/>
          <w:lang w:eastAsia="he-IL"/>
        </w:rPr>
        <w:t xml:space="preserve">בשלב זה </w:t>
      </w:r>
      <w:r>
        <w:rPr>
          <w:rtl/>
          <w:lang w:eastAsia="he-IL"/>
        </w:rPr>
        <w:t xml:space="preserve">יהווה את </w:t>
      </w:r>
      <w:r>
        <w:rPr>
          <w:rFonts w:hint="cs"/>
          <w:rtl/>
          <w:lang w:eastAsia="he-IL"/>
        </w:rPr>
        <w:t xml:space="preserve">הציון </w:t>
      </w:r>
      <w:r>
        <w:rPr>
          <w:rtl/>
          <w:lang w:eastAsia="he-IL"/>
        </w:rPr>
        <w:t>הסופי</w:t>
      </w:r>
      <w:r>
        <w:rPr>
          <w:rFonts w:hint="cs"/>
          <w:rtl/>
          <w:lang w:eastAsia="he-IL"/>
        </w:rPr>
        <w:t xml:space="preserve"> שלו</w:t>
      </w:r>
      <w:r>
        <w:rPr>
          <w:rtl/>
          <w:lang w:eastAsia="he-IL"/>
        </w:rPr>
        <w:t>. יודגש ש-10 נקודות הבונוס יתווספו רק לציון ה</w:t>
      </w:r>
      <w:r>
        <w:rPr>
          <w:rFonts w:hint="cs"/>
          <w:rtl/>
          <w:lang w:eastAsia="he-IL"/>
        </w:rPr>
        <w:t>מ</w:t>
      </w:r>
      <w:r>
        <w:rPr>
          <w:rtl/>
          <w:lang w:eastAsia="he-IL"/>
        </w:rPr>
        <w:t xml:space="preserve">בחן במועד הבחינה הראשון </w:t>
      </w:r>
      <w:r>
        <w:rPr>
          <w:rFonts w:hint="cs"/>
          <w:rtl/>
          <w:lang w:eastAsia="he-IL"/>
        </w:rPr>
        <w:t>ש</w:t>
      </w:r>
      <w:r>
        <w:rPr>
          <w:rtl/>
          <w:lang w:eastAsia="he-IL"/>
        </w:rPr>
        <w:t>בו נבחן לאחר סיום קורס ההכנה. הצעה זו</w:t>
      </w:r>
      <w:r>
        <w:rPr>
          <w:rFonts w:hint="cs"/>
          <w:rtl/>
          <w:lang w:eastAsia="he-IL"/>
        </w:rPr>
        <w:t>,</w:t>
      </w:r>
      <w:r>
        <w:rPr>
          <w:rtl/>
          <w:lang w:eastAsia="he-IL"/>
        </w:rPr>
        <w:t xml:space="preserve"> בתנאים המוצעים בה</w:t>
      </w:r>
      <w:r>
        <w:rPr>
          <w:rFonts w:hint="cs"/>
          <w:rtl/>
          <w:lang w:eastAsia="he-IL"/>
        </w:rPr>
        <w:t>, דומה</w:t>
      </w:r>
      <w:r>
        <w:rPr>
          <w:rtl/>
          <w:lang w:eastAsia="he-IL"/>
        </w:rPr>
        <w:t xml:space="preserve"> לתנאים הקיימים היום בקורסי ההכנה לבחינה הממשלתית לקראת </w:t>
      </w:r>
      <w:proofErr w:type="spellStart"/>
      <w:r>
        <w:rPr>
          <w:rtl/>
          <w:lang w:eastAsia="he-IL"/>
        </w:rPr>
        <w:t>סטז</w:t>
      </w:r>
      <w:proofErr w:type="spellEnd"/>
      <w:r>
        <w:rPr>
          <w:rtl/>
          <w:lang w:eastAsia="he-IL"/>
        </w:rPr>
        <w:t>' או</w:t>
      </w:r>
      <w:r>
        <w:rPr>
          <w:rFonts w:hint="cs"/>
          <w:rtl/>
          <w:lang w:eastAsia="he-IL"/>
        </w:rPr>
        <w:t xml:space="preserve"> לבחינות ה</w:t>
      </w:r>
      <w:r>
        <w:rPr>
          <w:rtl/>
          <w:lang w:eastAsia="he-IL"/>
        </w:rPr>
        <w:t>רישוי הממשלתית לרופאים,</w:t>
      </w:r>
      <w:r>
        <w:rPr>
          <w:rFonts w:hint="cs"/>
          <w:rtl/>
          <w:lang w:eastAsia="he-IL"/>
        </w:rPr>
        <w:t xml:space="preserve"> שמקנים </w:t>
      </w:r>
      <w:bookmarkStart w:id="6332" w:name="_ETM_Q18_408073"/>
      <w:bookmarkEnd w:id="6332"/>
      <w:r>
        <w:rPr>
          <w:rFonts w:hint="cs"/>
          <w:rtl/>
          <w:lang w:eastAsia="he-IL"/>
        </w:rPr>
        <w:t xml:space="preserve">10 נקודות בונוס </w:t>
      </w:r>
      <w:r>
        <w:rPr>
          <w:rtl/>
          <w:lang w:eastAsia="he-IL"/>
        </w:rPr>
        <w:t>לנבחנים.</w:t>
      </w:r>
    </w:p>
    <w:p w:rsidR="00DC38D6" w:rsidRDefault="00DC38D6" w:rsidP="00544B2D">
      <w:pPr>
        <w:rPr>
          <w:rtl/>
          <w:lang w:eastAsia="he-IL"/>
        </w:rPr>
      </w:pPr>
      <w:bookmarkStart w:id="6333" w:name="_ETM_Q18_414972"/>
      <w:bookmarkStart w:id="6334" w:name="_ETM_Q18_415104"/>
      <w:bookmarkEnd w:id="6333"/>
      <w:bookmarkEnd w:id="6334"/>
    </w:p>
    <w:p w:rsidR="00DC38D6" w:rsidRDefault="00DC38D6" w:rsidP="0052660E">
      <w:pPr>
        <w:rPr>
          <w:rtl/>
          <w:lang w:eastAsia="he-IL"/>
        </w:rPr>
      </w:pPr>
      <w:r>
        <w:rPr>
          <w:rtl/>
          <w:lang w:eastAsia="he-IL"/>
        </w:rPr>
        <w:t>כבוד היו</w:t>
      </w:r>
      <w:r>
        <w:rPr>
          <w:rFonts w:hint="cs"/>
          <w:rtl/>
          <w:lang w:eastAsia="he-IL"/>
        </w:rPr>
        <w:t>שב-ראש, מדובר ב</w:t>
      </w:r>
      <w:r>
        <w:rPr>
          <w:rtl/>
          <w:lang w:eastAsia="he-IL"/>
        </w:rPr>
        <w:t>חוק חשוב מאוד</w:t>
      </w:r>
      <w:r>
        <w:rPr>
          <w:rFonts w:hint="cs"/>
          <w:rtl/>
          <w:lang w:eastAsia="he-IL"/>
        </w:rPr>
        <w:t>,</w:t>
      </w:r>
      <w:r>
        <w:rPr>
          <w:rtl/>
          <w:lang w:eastAsia="he-IL"/>
        </w:rPr>
        <w:t xml:space="preserve"> שיקל על אלפי מתמחים כל שנה</w:t>
      </w:r>
      <w:r>
        <w:rPr>
          <w:rFonts w:hint="cs"/>
          <w:rtl/>
          <w:lang w:eastAsia="he-IL"/>
        </w:rPr>
        <w:t>,</w:t>
      </w:r>
      <w:r>
        <w:rPr>
          <w:rtl/>
          <w:lang w:eastAsia="he-IL"/>
        </w:rPr>
        <w:t xml:space="preserve"> ולכן אני מבקש להביא את החוק להצבעה בעוד שבועיים</w:t>
      </w:r>
      <w:r>
        <w:rPr>
          <w:rFonts w:hint="cs"/>
          <w:rtl/>
          <w:lang w:eastAsia="he-IL"/>
        </w:rPr>
        <w:t xml:space="preserve"> על מנת להתדיין על </w:t>
      </w:r>
      <w:bookmarkStart w:id="6335" w:name="_ETM_Q18_428839"/>
      <w:bookmarkEnd w:id="6335"/>
      <w:r>
        <w:rPr>
          <w:rFonts w:hint="cs"/>
          <w:rtl/>
          <w:lang w:eastAsia="he-IL"/>
        </w:rPr>
        <w:t>החוק הזה ולהביא בו תיקונים. זאת</w:t>
      </w:r>
      <w:r w:rsidR="0052660E">
        <w:rPr>
          <w:rFonts w:hint="cs"/>
          <w:rtl/>
          <w:lang w:eastAsia="he-IL"/>
        </w:rPr>
        <w:t xml:space="preserve"> </w:t>
      </w:r>
      <w:r>
        <w:rPr>
          <w:rtl/>
          <w:lang w:eastAsia="he-IL"/>
        </w:rPr>
        <w:t>הצעה שהצטרפו אלי</w:t>
      </w:r>
      <w:r>
        <w:rPr>
          <w:rFonts w:hint="cs"/>
          <w:rtl/>
          <w:lang w:eastAsia="he-IL"/>
        </w:rPr>
        <w:t>ה</w:t>
      </w:r>
      <w:r>
        <w:rPr>
          <w:rtl/>
          <w:lang w:eastAsia="he-IL"/>
        </w:rPr>
        <w:t xml:space="preserve"> חבריי </w:t>
      </w:r>
      <w:r>
        <w:rPr>
          <w:rFonts w:hint="cs"/>
          <w:rtl/>
          <w:lang w:eastAsia="he-IL"/>
        </w:rPr>
        <w:t xml:space="preserve">חברי הכנסת </w:t>
      </w:r>
      <w:r>
        <w:rPr>
          <w:rtl/>
          <w:lang w:eastAsia="he-IL"/>
        </w:rPr>
        <w:t>משה אבוטבול, קטי שטרית ומיכאל מלכיאלי.</w:t>
      </w:r>
      <w:r>
        <w:rPr>
          <w:rFonts w:hint="cs"/>
          <w:rtl/>
          <w:lang w:eastAsia="he-IL"/>
        </w:rPr>
        <w:t xml:space="preserve"> </w:t>
      </w:r>
      <w:r>
        <w:rPr>
          <w:rtl/>
          <w:lang w:eastAsia="he-IL"/>
        </w:rPr>
        <w:t xml:space="preserve">הצעות חוק זהות הונחו על שולחן הכנסת </w:t>
      </w:r>
      <w:r>
        <w:rPr>
          <w:rFonts w:hint="cs"/>
          <w:rtl/>
          <w:lang w:eastAsia="he-IL"/>
        </w:rPr>
        <w:t xml:space="preserve">העשרים </w:t>
      </w:r>
      <w:bookmarkStart w:id="6336" w:name="_ETM_Q18_448372"/>
      <w:bookmarkEnd w:id="6336"/>
      <w:r>
        <w:rPr>
          <w:rFonts w:hint="cs"/>
          <w:rtl/>
          <w:lang w:eastAsia="he-IL"/>
        </w:rPr>
        <w:t xml:space="preserve">על ידי חברי כנסת </w:t>
      </w:r>
      <w:r>
        <w:rPr>
          <w:rFonts w:hint="eastAsia"/>
          <w:rtl/>
          <w:lang w:eastAsia="he-IL"/>
        </w:rPr>
        <w:t>–</w:t>
      </w:r>
      <w:r>
        <w:rPr>
          <w:rFonts w:hint="cs"/>
          <w:rtl/>
          <w:lang w:eastAsia="he-IL"/>
        </w:rPr>
        <w:t xml:space="preserve"> </w:t>
      </w:r>
      <w:bookmarkStart w:id="6337" w:name="_ETM_Q18_450957"/>
      <w:bookmarkEnd w:id="6337"/>
      <w:r>
        <w:rPr>
          <w:rFonts w:hint="cs"/>
          <w:rtl/>
          <w:lang w:eastAsia="he-IL"/>
        </w:rPr>
        <w:t>הצעה מס'</w:t>
      </w:r>
      <w:r>
        <w:rPr>
          <w:rtl/>
          <w:lang w:eastAsia="he-IL"/>
        </w:rPr>
        <w:t xml:space="preserve"> </w:t>
      </w:r>
      <w:r>
        <w:rPr>
          <w:rFonts w:hint="cs"/>
          <w:rtl/>
          <w:lang w:eastAsia="he-IL"/>
        </w:rPr>
        <w:t xml:space="preserve">פ/5706/20, </w:t>
      </w:r>
      <w:r>
        <w:rPr>
          <w:rtl/>
          <w:lang w:eastAsia="he-IL"/>
        </w:rPr>
        <w:t>ועל שולחן הכנסת העשרים</w:t>
      </w:r>
      <w:r>
        <w:rPr>
          <w:rFonts w:hint="cs"/>
          <w:rtl/>
          <w:lang w:eastAsia="he-IL"/>
        </w:rPr>
        <w:t>-</w:t>
      </w:r>
      <w:r>
        <w:rPr>
          <w:rtl/>
          <w:lang w:eastAsia="he-IL"/>
        </w:rPr>
        <w:t>ושלוש</w:t>
      </w:r>
      <w:r>
        <w:rPr>
          <w:rFonts w:hint="cs"/>
          <w:rtl/>
          <w:lang w:eastAsia="he-IL"/>
        </w:rPr>
        <w:t>,</w:t>
      </w:r>
      <w:r>
        <w:rPr>
          <w:rtl/>
          <w:lang w:eastAsia="he-IL"/>
        </w:rPr>
        <w:t xml:space="preserve"> על ידי</w:t>
      </w:r>
      <w:r>
        <w:rPr>
          <w:rFonts w:hint="cs"/>
          <w:rtl/>
          <w:lang w:eastAsia="he-IL"/>
        </w:rPr>
        <w:t xml:space="preserve"> קבוצת חברי כנסת אחרים. תודה. </w:t>
      </w:r>
      <w:bookmarkStart w:id="6338" w:name="_ETM_Q18_460026"/>
      <w:bookmarkStart w:id="6339" w:name="_ETM_Q18_466938"/>
      <w:bookmarkStart w:id="6340" w:name="_ETM_Q18_467084"/>
      <w:bookmarkEnd w:id="6338"/>
      <w:bookmarkEnd w:id="6339"/>
      <w:bookmarkEnd w:id="6340"/>
      <w:r>
        <w:rPr>
          <w:rFonts w:hint="cs"/>
          <w:rtl/>
          <w:lang w:eastAsia="he-IL"/>
        </w:rPr>
        <w:t xml:space="preserve">ההצבעה עוד שבועיים. </w:t>
      </w:r>
    </w:p>
    <w:p w:rsidR="00DC38D6" w:rsidRDefault="00DC38D6" w:rsidP="00544B2D">
      <w:pPr>
        <w:rPr>
          <w:rtl/>
          <w:lang w:eastAsia="he-IL"/>
        </w:rPr>
      </w:pPr>
    </w:p>
    <w:p w:rsidR="00DC38D6" w:rsidRDefault="00DC38D6" w:rsidP="00544B2D">
      <w:pPr>
        <w:pStyle w:val="af7"/>
        <w:keepNext/>
        <w:rPr>
          <w:rtl/>
        </w:rPr>
      </w:pPr>
      <w:bookmarkStart w:id="6341" w:name="_ETM_Q18_472817"/>
      <w:bookmarkStart w:id="6342" w:name="_ETM_Q18_472959"/>
      <w:bookmarkStart w:id="6343" w:name="ET_yor_6307_21"/>
      <w:bookmarkEnd w:id="6341"/>
      <w:bookmarkEnd w:id="6342"/>
      <w:r w:rsidRPr="00B53AAA">
        <w:rPr>
          <w:rStyle w:val="TagStyle"/>
          <w:rtl/>
        </w:rPr>
        <w:t xml:space="preserve"> &lt;&lt; יור &gt;&gt; </w:t>
      </w:r>
      <w:r>
        <w:rPr>
          <w:rtl/>
        </w:rPr>
        <w:t>היו"ר יבגני סובה:</w:t>
      </w:r>
      <w:r w:rsidRPr="00B53AAA">
        <w:rPr>
          <w:rStyle w:val="TagStyle"/>
          <w:rtl/>
        </w:rPr>
        <w:t xml:space="preserve"> &lt;&lt; יור &gt;&gt;</w:t>
      </w:r>
      <w:r>
        <w:rPr>
          <w:rtl/>
        </w:rPr>
        <w:t xml:space="preserve">   </w:t>
      </w:r>
      <w:bookmarkEnd w:id="634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אז רק תגיד לפרוטוקול שתשובה והצבעה יהיו במועד אחר. </w:t>
      </w:r>
    </w:p>
    <w:p w:rsidR="00DC38D6" w:rsidRDefault="00DC38D6" w:rsidP="00544B2D">
      <w:pPr>
        <w:rPr>
          <w:rtl/>
          <w:lang w:eastAsia="he-IL"/>
        </w:rPr>
      </w:pPr>
      <w:bookmarkStart w:id="6344" w:name="_ETM_Q18_475248"/>
      <w:bookmarkEnd w:id="6344"/>
    </w:p>
    <w:p w:rsidR="00DC38D6" w:rsidRDefault="00DC38D6" w:rsidP="00544B2D">
      <w:pPr>
        <w:pStyle w:val="-"/>
        <w:keepNext/>
        <w:rPr>
          <w:rtl/>
        </w:rPr>
      </w:pPr>
      <w:bookmarkStart w:id="6345" w:name="_ETM_Q18_471216"/>
      <w:bookmarkStart w:id="6346" w:name="_ETM_Q18_471372"/>
      <w:bookmarkStart w:id="6347" w:name="ET_speakercontinue_5788_23"/>
      <w:bookmarkEnd w:id="6345"/>
      <w:bookmarkEnd w:id="6346"/>
      <w:r w:rsidRPr="00B53AAA">
        <w:rPr>
          <w:rStyle w:val="TagStyle"/>
          <w:rtl/>
        </w:rPr>
        <w:t xml:space="preserve"> &lt;&lt; דובר_המשך &gt;&gt; </w:t>
      </w:r>
      <w:r>
        <w:rPr>
          <w:rtl/>
        </w:rPr>
        <w:t>פטין מולא (הליכוד):</w:t>
      </w:r>
      <w:r w:rsidRPr="00B53AAA">
        <w:rPr>
          <w:rStyle w:val="TagStyle"/>
          <w:rtl/>
        </w:rPr>
        <w:t xml:space="preserve"> &lt;&lt; דובר_המשך &gt;&gt;</w:t>
      </w:r>
      <w:r>
        <w:rPr>
          <w:rtl/>
        </w:rPr>
        <w:t xml:space="preserve">   </w:t>
      </w:r>
      <w:bookmarkEnd w:id="6347"/>
    </w:p>
    <w:p w:rsidR="00DC38D6" w:rsidRDefault="00DC38D6" w:rsidP="0052660E">
      <w:pPr>
        <w:rPr>
          <w:rtl/>
          <w:lang w:eastAsia="he-IL"/>
        </w:rPr>
      </w:pPr>
    </w:p>
    <w:p w:rsidR="00DC38D6" w:rsidRDefault="00DC38D6" w:rsidP="00544B2D">
      <w:pPr>
        <w:rPr>
          <w:rtl/>
          <w:lang w:eastAsia="he-IL"/>
        </w:rPr>
      </w:pPr>
      <w:bookmarkStart w:id="6348" w:name="_ETM_Q18_473007"/>
      <w:bookmarkStart w:id="6349" w:name="_ETM_Q18_475398"/>
      <w:bookmarkStart w:id="6350" w:name="_ETM_Q18_475500"/>
      <w:bookmarkStart w:id="6351" w:name="_ETM_Q18_475582"/>
      <w:bookmarkEnd w:id="6348"/>
      <w:bookmarkEnd w:id="6349"/>
      <w:bookmarkEnd w:id="6350"/>
      <w:bookmarkEnd w:id="6351"/>
      <w:r>
        <w:rPr>
          <w:rFonts w:hint="cs"/>
          <w:rtl/>
          <w:lang w:eastAsia="he-IL"/>
        </w:rPr>
        <w:t xml:space="preserve">התשובה וההצבעה </w:t>
      </w:r>
      <w:bookmarkStart w:id="6352" w:name="_ETM_Q18_476224"/>
      <w:bookmarkEnd w:id="6352"/>
      <w:r>
        <w:rPr>
          <w:rFonts w:hint="cs"/>
          <w:rtl/>
          <w:lang w:eastAsia="he-IL"/>
        </w:rPr>
        <w:t xml:space="preserve">יידחו לעוד שבועיים. </w:t>
      </w:r>
    </w:p>
    <w:p w:rsidR="00DC38D6" w:rsidRDefault="00DC38D6" w:rsidP="00544B2D">
      <w:pPr>
        <w:rPr>
          <w:rtl/>
          <w:lang w:eastAsia="he-IL"/>
        </w:rPr>
      </w:pPr>
    </w:p>
    <w:p w:rsidR="00DC38D6" w:rsidRDefault="00DC38D6" w:rsidP="00544B2D">
      <w:pPr>
        <w:pStyle w:val="af6"/>
        <w:keepNext/>
        <w:rPr>
          <w:rtl/>
        </w:rPr>
      </w:pPr>
      <w:bookmarkStart w:id="6353" w:name="ET_interruption_6235_24"/>
      <w:r w:rsidRPr="00B53AAA">
        <w:rPr>
          <w:rStyle w:val="TagStyle"/>
          <w:rtl/>
        </w:rPr>
        <w:t xml:space="preserve"> &lt;&lt; קריאה &gt;&gt; </w:t>
      </w:r>
      <w:r>
        <w:rPr>
          <w:rtl/>
        </w:rPr>
        <w:t>יוסף שיין (ישראל ביתנו):</w:t>
      </w:r>
      <w:r w:rsidRPr="00B53AAA">
        <w:rPr>
          <w:rStyle w:val="TagStyle"/>
          <w:rtl/>
        </w:rPr>
        <w:t xml:space="preserve"> &lt;&lt; קריאה &gt;&gt;</w:t>
      </w:r>
      <w:r>
        <w:rPr>
          <w:rtl/>
        </w:rPr>
        <w:t xml:space="preserve">   </w:t>
      </w:r>
      <w:bookmarkEnd w:id="6353"/>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bookmarkStart w:id="6354" w:name="_ETM_Q18_480078"/>
      <w:bookmarkStart w:id="6355" w:name="_ETM_Q18_480211"/>
      <w:bookmarkEnd w:id="6354"/>
      <w:bookmarkEnd w:id="6355"/>
    </w:p>
    <w:p w:rsidR="00DC38D6" w:rsidRDefault="00DC38D6" w:rsidP="00544B2D">
      <w:pPr>
        <w:pStyle w:val="af7"/>
        <w:keepNext/>
        <w:rPr>
          <w:rtl/>
        </w:rPr>
      </w:pPr>
      <w:bookmarkStart w:id="6356" w:name="_ETM_Q18_476381"/>
      <w:bookmarkStart w:id="6357" w:name="_ETM_Q18_476518"/>
      <w:bookmarkStart w:id="6358" w:name="ET_yor_6307_25"/>
      <w:bookmarkEnd w:id="6356"/>
      <w:bookmarkEnd w:id="6357"/>
      <w:r w:rsidRPr="00B53AAA">
        <w:rPr>
          <w:rStyle w:val="TagStyle"/>
          <w:rtl/>
        </w:rPr>
        <w:t xml:space="preserve"> &lt;&lt; יור &gt;&gt; </w:t>
      </w:r>
      <w:r>
        <w:rPr>
          <w:rtl/>
        </w:rPr>
        <w:t>היו"ר יבגני סובה:</w:t>
      </w:r>
      <w:r w:rsidRPr="00B53AAA">
        <w:rPr>
          <w:rStyle w:val="TagStyle"/>
          <w:rtl/>
        </w:rPr>
        <w:t xml:space="preserve"> &lt;&lt; יור &gt;&gt;</w:t>
      </w:r>
      <w:r>
        <w:rPr>
          <w:rtl/>
        </w:rPr>
        <w:t xml:space="preserve">   </w:t>
      </w:r>
      <w:bookmarkEnd w:id="6358"/>
    </w:p>
    <w:p w:rsidR="00DC38D6" w:rsidRDefault="00DC38D6" w:rsidP="0052660E">
      <w:pPr>
        <w:rPr>
          <w:rtl/>
          <w:lang w:eastAsia="he-IL"/>
        </w:rPr>
      </w:pPr>
    </w:p>
    <w:p w:rsidR="00DC38D6" w:rsidRDefault="00DC38D6" w:rsidP="00544B2D">
      <w:pPr>
        <w:rPr>
          <w:rtl/>
          <w:lang w:eastAsia="he-IL"/>
        </w:rPr>
      </w:pPr>
      <w:bookmarkStart w:id="6359" w:name="_ETM_Q18_477679"/>
      <w:bookmarkEnd w:id="6359"/>
      <w:r>
        <w:rPr>
          <w:rFonts w:hint="cs"/>
          <w:rtl/>
          <w:lang w:eastAsia="he-IL"/>
        </w:rPr>
        <w:t xml:space="preserve">לא, זה רק עם הודעה </w:t>
      </w:r>
      <w:bookmarkStart w:id="6360" w:name="_ETM_Q18_484446"/>
      <w:bookmarkEnd w:id="6360"/>
      <w:r>
        <w:rPr>
          <w:rFonts w:hint="cs"/>
          <w:rtl/>
          <w:lang w:eastAsia="he-IL"/>
        </w:rPr>
        <w:t xml:space="preserve">אישית, אתה לא יכול להגיב. </w:t>
      </w:r>
    </w:p>
    <w:p w:rsidR="00DC38D6" w:rsidRDefault="00DC38D6" w:rsidP="00544B2D">
      <w:pPr>
        <w:rPr>
          <w:rtl/>
          <w:lang w:eastAsia="he-IL"/>
        </w:rPr>
      </w:pPr>
      <w:bookmarkStart w:id="6361" w:name="_ETM_Q18_482872"/>
      <w:bookmarkStart w:id="6362" w:name="_ETM_Q18_483002"/>
      <w:bookmarkEnd w:id="6361"/>
      <w:bookmarkEnd w:id="6362"/>
    </w:p>
    <w:p w:rsidR="00DC38D6" w:rsidRDefault="00DC38D6" w:rsidP="00544B2D">
      <w:pPr>
        <w:pStyle w:val="-"/>
        <w:keepNext/>
        <w:rPr>
          <w:rtl/>
        </w:rPr>
      </w:pPr>
      <w:bookmarkStart w:id="6363" w:name="_ETM_Q18_483091"/>
      <w:bookmarkStart w:id="6364" w:name="_ETM_Q18_483204"/>
      <w:bookmarkStart w:id="6365" w:name="ET_speakercontinue_5788_26"/>
      <w:bookmarkEnd w:id="6363"/>
      <w:bookmarkEnd w:id="6364"/>
      <w:r w:rsidRPr="00B53AAA">
        <w:rPr>
          <w:rStyle w:val="TagStyle"/>
          <w:rtl/>
        </w:rPr>
        <w:t xml:space="preserve"> &lt;&lt; דובר_המשך &gt;&gt; </w:t>
      </w:r>
      <w:r>
        <w:rPr>
          <w:rtl/>
        </w:rPr>
        <w:t>פטין מולא (הליכוד):</w:t>
      </w:r>
      <w:r w:rsidRPr="00B53AAA">
        <w:rPr>
          <w:rStyle w:val="TagStyle"/>
          <w:rtl/>
        </w:rPr>
        <w:t xml:space="preserve"> &lt;&lt; דובר_המשך &gt;&gt;</w:t>
      </w:r>
      <w:r>
        <w:rPr>
          <w:rtl/>
        </w:rPr>
        <w:t xml:space="preserve">   </w:t>
      </w:r>
      <w:bookmarkEnd w:id="6365"/>
    </w:p>
    <w:p w:rsidR="00DC38D6" w:rsidRDefault="00DC38D6" w:rsidP="0052660E">
      <w:pPr>
        <w:rPr>
          <w:rtl/>
          <w:lang w:eastAsia="he-IL"/>
        </w:rPr>
      </w:pPr>
    </w:p>
    <w:p w:rsidR="00DC38D6" w:rsidRDefault="00DC38D6" w:rsidP="00544B2D">
      <w:pPr>
        <w:rPr>
          <w:rtl/>
          <w:lang w:eastAsia="he-IL"/>
        </w:rPr>
      </w:pPr>
      <w:bookmarkStart w:id="6366" w:name="_ETM_Q18_485940"/>
      <w:bookmarkEnd w:id="6366"/>
      <w:r>
        <w:rPr>
          <w:rFonts w:hint="cs"/>
          <w:rtl/>
          <w:lang w:eastAsia="he-IL"/>
        </w:rPr>
        <w:t xml:space="preserve">אתה לא יכול להגיב. מי </w:t>
      </w:r>
      <w:bookmarkStart w:id="6367" w:name="_ETM_Q18_483293"/>
      <w:bookmarkEnd w:id="6367"/>
      <w:r>
        <w:rPr>
          <w:rFonts w:hint="cs"/>
          <w:rtl/>
          <w:lang w:eastAsia="he-IL"/>
        </w:rPr>
        <w:t xml:space="preserve">שמגיב זה שר שעוסק בזה. </w:t>
      </w:r>
    </w:p>
    <w:p w:rsidR="00DC38D6" w:rsidRDefault="00DC38D6" w:rsidP="00544B2D">
      <w:pPr>
        <w:rPr>
          <w:rtl/>
          <w:lang w:eastAsia="he-IL"/>
        </w:rPr>
      </w:pPr>
      <w:bookmarkStart w:id="6368" w:name="_ETM_Q18_485908"/>
      <w:bookmarkStart w:id="6369" w:name="_ETM_Q18_486023"/>
      <w:bookmarkEnd w:id="6368"/>
      <w:bookmarkEnd w:id="6369"/>
    </w:p>
    <w:p w:rsidR="00DC38D6" w:rsidRDefault="00DC38D6" w:rsidP="00544B2D">
      <w:pPr>
        <w:pStyle w:val="af7"/>
        <w:keepNext/>
        <w:rPr>
          <w:rtl/>
        </w:rPr>
      </w:pPr>
      <w:bookmarkStart w:id="6370" w:name="_ETM_Q18_487569"/>
      <w:bookmarkStart w:id="6371" w:name="_ETM_Q18_487698"/>
      <w:bookmarkStart w:id="6372" w:name="_ETM_Q18_486085"/>
      <w:bookmarkStart w:id="6373" w:name="_ETM_Q18_486201"/>
      <w:bookmarkStart w:id="6374" w:name="ET_yor_6307_27"/>
      <w:bookmarkEnd w:id="6370"/>
      <w:bookmarkEnd w:id="6371"/>
      <w:bookmarkEnd w:id="6372"/>
      <w:bookmarkEnd w:id="6373"/>
      <w:r w:rsidRPr="00B53AAA">
        <w:rPr>
          <w:rStyle w:val="TagStyle"/>
          <w:rtl/>
        </w:rPr>
        <w:t xml:space="preserve"> &lt;&lt; יור &gt;&gt; </w:t>
      </w:r>
      <w:r>
        <w:rPr>
          <w:rtl/>
        </w:rPr>
        <w:t>היו"ר יבגני סובה:</w:t>
      </w:r>
      <w:r w:rsidRPr="00B53AAA">
        <w:rPr>
          <w:rStyle w:val="TagStyle"/>
          <w:rtl/>
        </w:rPr>
        <w:t xml:space="preserve"> &lt;&lt; יור &gt;&gt;</w:t>
      </w:r>
      <w:r>
        <w:rPr>
          <w:rtl/>
        </w:rPr>
        <w:t xml:space="preserve">   </w:t>
      </w:r>
      <w:bookmarkEnd w:id="6374"/>
    </w:p>
    <w:p w:rsidR="00DC38D6" w:rsidRDefault="00DC38D6" w:rsidP="0052660E">
      <w:pPr>
        <w:rPr>
          <w:rtl/>
          <w:lang w:eastAsia="he-IL"/>
        </w:rPr>
      </w:pPr>
    </w:p>
    <w:p w:rsidR="00DC38D6" w:rsidRDefault="00DC38D6" w:rsidP="00544B2D">
      <w:pPr>
        <w:rPr>
          <w:rtl/>
          <w:lang w:eastAsia="he-IL"/>
        </w:rPr>
      </w:pPr>
      <w:bookmarkStart w:id="6375" w:name="_ETM_Q18_487036"/>
      <w:bookmarkEnd w:id="6375"/>
      <w:r>
        <w:rPr>
          <w:rFonts w:hint="cs"/>
          <w:rtl/>
          <w:lang w:eastAsia="he-IL"/>
        </w:rPr>
        <w:t xml:space="preserve">חבר הכנסת </w:t>
      </w:r>
      <w:bookmarkStart w:id="6376" w:name="_ETM_Q18_490617"/>
      <w:bookmarkEnd w:id="6376"/>
      <w:r>
        <w:rPr>
          <w:rFonts w:hint="cs"/>
          <w:rtl/>
          <w:lang w:eastAsia="he-IL"/>
        </w:rPr>
        <w:t>שיין, רק בהודעה אישית. אני מסביר את זה.</w:t>
      </w:r>
      <w:bookmarkStart w:id="6377" w:name="_ETM_Q18_498029"/>
      <w:bookmarkEnd w:id="6377"/>
      <w:r>
        <w:rPr>
          <w:rFonts w:hint="cs"/>
          <w:rtl/>
          <w:lang w:eastAsia="he-IL"/>
        </w:rPr>
        <w:t xml:space="preserve"> זה לא עובד ככה. </w:t>
      </w:r>
    </w:p>
    <w:p w:rsidR="00DC38D6" w:rsidRDefault="00DC38D6" w:rsidP="00544B2D">
      <w:pPr>
        <w:rPr>
          <w:rtl/>
          <w:lang w:eastAsia="he-IL"/>
        </w:rPr>
      </w:pPr>
      <w:bookmarkStart w:id="6378" w:name="_ETM_Q18_491688"/>
      <w:bookmarkStart w:id="6379" w:name="_ETM_Q18_491816"/>
      <w:bookmarkEnd w:id="6378"/>
      <w:bookmarkEnd w:id="6379"/>
    </w:p>
    <w:p w:rsidR="00DC38D6" w:rsidRDefault="00DC38D6" w:rsidP="00544B2D">
      <w:pPr>
        <w:pStyle w:val="-"/>
        <w:keepNext/>
        <w:rPr>
          <w:rtl/>
        </w:rPr>
      </w:pPr>
      <w:bookmarkStart w:id="6380" w:name="_ETM_Q18_491856"/>
      <w:bookmarkStart w:id="6381" w:name="_ETM_Q18_491990"/>
      <w:bookmarkStart w:id="6382" w:name="ET_speakercontinue_5788_29"/>
      <w:bookmarkEnd w:id="6380"/>
      <w:bookmarkEnd w:id="6381"/>
      <w:r w:rsidRPr="00B53AAA">
        <w:rPr>
          <w:rStyle w:val="TagStyle"/>
          <w:rtl/>
        </w:rPr>
        <w:t xml:space="preserve"> &lt;&lt; דובר_המשך &gt;&gt; </w:t>
      </w:r>
      <w:r>
        <w:rPr>
          <w:rtl/>
        </w:rPr>
        <w:t>פטין מולא (הליכוד):</w:t>
      </w:r>
      <w:r w:rsidRPr="00B53AAA">
        <w:rPr>
          <w:rStyle w:val="TagStyle"/>
          <w:rtl/>
        </w:rPr>
        <w:t xml:space="preserve"> &lt;&lt; דובר_המשך &gt;&gt;</w:t>
      </w:r>
      <w:r>
        <w:rPr>
          <w:rtl/>
        </w:rPr>
        <w:t xml:space="preserve">   </w:t>
      </w:r>
      <w:bookmarkEnd w:id="6382"/>
    </w:p>
    <w:p w:rsidR="00DC38D6" w:rsidRDefault="00DC38D6" w:rsidP="0052660E">
      <w:pPr>
        <w:rPr>
          <w:rtl/>
          <w:lang w:eastAsia="he-IL"/>
        </w:rPr>
      </w:pPr>
    </w:p>
    <w:p w:rsidR="00DC38D6" w:rsidRDefault="00DC38D6" w:rsidP="00544B2D">
      <w:pPr>
        <w:rPr>
          <w:rtl/>
          <w:lang w:eastAsia="he-IL"/>
        </w:rPr>
      </w:pPr>
      <w:bookmarkStart w:id="6383" w:name="_ETM_Q18_492713"/>
      <w:bookmarkEnd w:id="6383"/>
      <w:r>
        <w:rPr>
          <w:rFonts w:hint="cs"/>
          <w:rtl/>
          <w:lang w:eastAsia="he-IL"/>
        </w:rPr>
        <w:t xml:space="preserve">אז הצעת </w:t>
      </w:r>
      <w:bookmarkStart w:id="6384" w:name="_ETM_Q18_493520"/>
      <w:bookmarkEnd w:id="6384"/>
      <w:r>
        <w:rPr>
          <w:rFonts w:hint="cs"/>
          <w:rtl/>
          <w:lang w:eastAsia="he-IL"/>
        </w:rPr>
        <w:t xml:space="preserve">החוק תבוא למליאה להצבעה בעוד שבועיים, ונתקדם. תודה. </w:t>
      </w:r>
      <w:bookmarkStart w:id="6385" w:name="_ETM_Q18_492935"/>
      <w:bookmarkStart w:id="6386" w:name="_ETM_Q18_493089"/>
      <w:bookmarkStart w:id="6387" w:name="_ETM_Q18_498886"/>
      <w:bookmarkStart w:id="6388" w:name="_ETM_Q18_499033"/>
      <w:bookmarkEnd w:id="6385"/>
      <w:bookmarkEnd w:id="6386"/>
      <w:bookmarkEnd w:id="6387"/>
      <w:bookmarkEnd w:id="6388"/>
    </w:p>
    <w:p w:rsidR="00DC38D6" w:rsidRDefault="00DC38D6" w:rsidP="00544B2D">
      <w:pPr>
        <w:rPr>
          <w:rtl/>
          <w:lang w:eastAsia="he-IL"/>
        </w:rPr>
      </w:pPr>
    </w:p>
    <w:p w:rsidR="00DC38D6" w:rsidRDefault="00DC38D6" w:rsidP="00544B2D">
      <w:pPr>
        <w:pStyle w:val="af7"/>
        <w:rPr>
          <w:rtl/>
        </w:rPr>
      </w:pPr>
      <w:r w:rsidRPr="00D65DA6">
        <w:rPr>
          <w:rStyle w:val="TagStyle"/>
          <w:rtl/>
        </w:rPr>
        <w:t xml:space="preserve"> &lt;&lt; יור &gt;&gt;</w:t>
      </w:r>
      <w:r w:rsidRPr="00B53AAA">
        <w:rPr>
          <w:rStyle w:val="TagStyle"/>
          <w:rtl/>
        </w:rPr>
        <w:t xml:space="preserve"> </w:t>
      </w:r>
      <w:r>
        <w:rPr>
          <w:rtl/>
        </w:rPr>
        <w:t>היו"ר יבגני סובה:</w:t>
      </w:r>
      <w:r w:rsidRPr="00B53AAA">
        <w:rPr>
          <w:rStyle w:val="TagStyle"/>
          <w:rtl/>
        </w:rPr>
        <w:t xml:space="preserve"> </w:t>
      </w:r>
      <w:r w:rsidRPr="00D65DA6">
        <w:rPr>
          <w:rStyle w:val="TagStyle"/>
          <w:rtl/>
        </w:rPr>
        <w:t xml:space="preserve">&lt;&lt; יור &gt;&gt; </w:t>
      </w:r>
    </w:p>
    <w:p w:rsidR="00DC38D6" w:rsidRDefault="00DC38D6" w:rsidP="00544B2D">
      <w:pPr>
        <w:rPr>
          <w:rtl/>
        </w:rPr>
      </w:pPr>
      <w:bookmarkStart w:id="6389" w:name="_ETM_Q18_512964"/>
      <w:bookmarkStart w:id="6390" w:name="_ETM_Q18_513058"/>
      <w:bookmarkStart w:id="6391" w:name="_ETM_Q18_513411"/>
      <w:bookmarkEnd w:id="6389"/>
      <w:bookmarkEnd w:id="6390"/>
      <w:bookmarkEnd w:id="6391"/>
    </w:p>
    <w:p w:rsidR="00DC38D6" w:rsidRDefault="00DC38D6" w:rsidP="00544B2D">
      <w:pPr>
        <w:rPr>
          <w:rtl/>
        </w:rPr>
      </w:pPr>
      <w:bookmarkStart w:id="6392" w:name="_ETM_Q18_513621"/>
      <w:bookmarkEnd w:id="6392"/>
      <w:r>
        <w:rPr>
          <w:rFonts w:hint="cs"/>
          <w:rtl/>
        </w:rPr>
        <w:t>תודה רבה לחבר הכנסת פטין מולא. התשובה וההצבעה במועד</w:t>
      </w:r>
      <w:bookmarkStart w:id="6393" w:name="_ETM_Q18_519636"/>
      <w:bookmarkEnd w:id="6393"/>
      <w:r>
        <w:rPr>
          <w:rFonts w:hint="cs"/>
          <w:rtl/>
        </w:rPr>
        <w:t xml:space="preserve"> אחר. </w:t>
      </w:r>
    </w:p>
    <w:p w:rsidR="00DC38D6" w:rsidRDefault="00DC38D6" w:rsidP="00544B2D">
      <w:pPr>
        <w:rPr>
          <w:rtl/>
        </w:rPr>
      </w:pPr>
    </w:p>
    <w:p w:rsidR="00DC38D6" w:rsidRDefault="00DC38D6" w:rsidP="00544B2D">
      <w:pPr>
        <w:rPr>
          <w:rtl/>
        </w:rPr>
      </w:pPr>
      <w:r>
        <w:rPr>
          <w:rFonts w:hint="cs"/>
          <w:rtl/>
        </w:rPr>
        <w:t xml:space="preserve"> </w:t>
      </w:r>
      <w:bookmarkStart w:id="6394" w:name="_ETM_Q18_520212"/>
      <w:bookmarkStart w:id="6395" w:name="_ETM_Q18_520312"/>
      <w:bookmarkEnd w:id="6394"/>
      <w:bookmarkEnd w:id="6395"/>
    </w:p>
    <w:p w:rsidR="00DC38D6" w:rsidRDefault="00DC38D6" w:rsidP="00544B2D">
      <w:pPr>
        <w:pStyle w:val="a7"/>
        <w:rPr>
          <w:rtl/>
          <w:lang w:eastAsia="he-IL"/>
        </w:rPr>
      </w:pPr>
      <w:bookmarkStart w:id="6396" w:name="_ETM_Q18_494279"/>
      <w:bookmarkStart w:id="6397" w:name="_ETM_Q18_494406"/>
      <w:bookmarkEnd w:id="6396"/>
      <w:bookmarkEnd w:id="6397"/>
      <w:r w:rsidRPr="007255B7">
        <w:rPr>
          <w:rStyle w:val="TagStyle"/>
          <w:rtl/>
        </w:rPr>
        <w:t xml:space="preserve">&lt;&lt; הצח &gt;&gt; </w:t>
      </w:r>
      <w:bookmarkStart w:id="6398" w:name="_Toc106215616"/>
      <w:bookmarkStart w:id="6399" w:name="_Toc106232883"/>
      <w:bookmarkStart w:id="6400" w:name="_Toc106233211"/>
      <w:bookmarkStart w:id="6401" w:name="_Toc127286698"/>
      <w:bookmarkStart w:id="6402" w:name="_Toc127287268"/>
      <w:r>
        <w:rPr>
          <w:rtl/>
          <w:lang w:eastAsia="he-IL"/>
        </w:rPr>
        <w:t>הצעת חוק למניעת העסקה בתחום החינוך והטיפול של אדם שהורשע או שמואשם בתקיפה או בהתעללות בחסר ישע, התשפ"א</w:t>
      </w:r>
      <w:r>
        <w:rPr>
          <w:rFonts w:hint="cs"/>
          <w:rtl/>
          <w:lang w:eastAsia="he-IL"/>
        </w:rPr>
        <w:t>–</w:t>
      </w:r>
      <w:r>
        <w:rPr>
          <w:rtl/>
          <w:lang w:eastAsia="he-IL"/>
        </w:rPr>
        <w:t>2021</w:t>
      </w:r>
      <w:bookmarkEnd w:id="6398"/>
      <w:bookmarkEnd w:id="6399"/>
      <w:bookmarkEnd w:id="6400"/>
      <w:bookmarkEnd w:id="6401"/>
      <w:bookmarkEnd w:id="6402"/>
      <w:r w:rsidRPr="007255B7">
        <w:rPr>
          <w:rStyle w:val="TagStyle"/>
          <w:rtl/>
        </w:rPr>
        <w:t xml:space="preserve"> &lt;&lt; הצח &gt;&gt;</w:t>
      </w:r>
      <w:r>
        <w:rPr>
          <w:rtl/>
          <w:lang w:eastAsia="he-IL"/>
        </w:rPr>
        <w:t xml:space="preserve">   </w:t>
      </w:r>
    </w:p>
    <w:p w:rsidR="00DC38D6" w:rsidRDefault="00DC38D6" w:rsidP="00544B2D">
      <w:pPr>
        <w:rPr>
          <w:rtl/>
          <w:lang w:eastAsia="he-IL"/>
        </w:rPr>
      </w:pPr>
      <w:r>
        <w:rPr>
          <w:rtl/>
          <w:lang w:eastAsia="he-IL"/>
        </w:rPr>
        <w:t>[הצעת חוק פ/24/24</w:t>
      </w:r>
      <w:r>
        <w:rPr>
          <w:rFonts w:hint="cs"/>
          <w:rtl/>
          <w:lang w:eastAsia="he-IL"/>
        </w:rPr>
        <w:t>; נספחות.</w:t>
      </w:r>
      <w:r>
        <w:rPr>
          <w:rtl/>
          <w:lang w:eastAsia="he-IL"/>
        </w:rPr>
        <w:t>]</w:t>
      </w:r>
    </w:p>
    <w:p w:rsidR="00DC38D6" w:rsidRDefault="00DC38D6" w:rsidP="00544B2D">
      <w:pPr>
        <w:pStyle w:val="-0"/>
        <w:rPr>
          <w:rtl/>
          <w:lang w:eastAsia="he-IL"/>
        </w:rPr>
      </w:pPr>
      <w:r>
        <w:rPr>
          <w:rtl/>
          <w:lang w:eastAsia="he-IL"/>
        </w:rPr>
        <w:t>(הצעת חבר הכנסת</w:t>
      </w:r>
      <w:r>
        <w:rPr>
          <w:rFonts w:hint="cs"/>
          <w:rtl/>
          <w:lang w:eastAsia="he-IL"/>
        </w:rPr>
        <w:t xml:space="preserve"> אופיר כץ</w:t>
      </w:r>
      <w:r>
        <w:rPr>
          <w:rtl/>
          <w:lang w:eastAsia="he-IL"/>
        </w:rPr>
        <w:t>)</w:t>
      </w:r>
    </w:p>
    <w:p w:rsidR="00DC38D6" w:rsidRDefault="00DC38D6" w:rsidP="0052660E">
      <w:pPr>
        <w:rPr>
          <w:rtl/>
          <w:lang w:eastAsia="he-IL"/>
        </w:rPr>
      </w:pPr>
    </w:p>
    <w:p w:rsidR="00DC38D6" w:rsidRDefault="00DC38D6" w:rsidP="00544B2D">
      <w:pPr>
        <w:pStyle w:val="af7"/>
        <w:keepNext/>
        <w:rPr>
          <w:rtl/>
        </w:rPr>
      </w:pPr>
      <w:r w:rsidRPr="007255B7">
        <w:rPr>
          <w:rStyle w:val="TagStyle"/>
          <w:rtl/>
        </w:rPr>
        <w:t xml:space="preserve"> &lt;&lt; יור &gt;&gt; </w:t>
      </w:r>
      <w:r>
        <w:rPr>
          <w:rtl/>
        </w:rPr>
        <w:t>היו"ר יבגני סובה:</w:t>
      </w:r>
      <w:r w:rsidRPr="007255B7">
        <w:rPr>
          <w:rStyle w:val="TagStyle"/>
          <w:rtl/>
        </w:rPr>
        <w:t xml:space="preserve"> &lt;&lt; יור &gt;&gt;</w:t>
      </w:r>
      <w:r>
        <w:rPr>
          <w:rtl/>
        </w:rPr>
        <w:t xml:space="preserve">   </w:t>
      </w:r>
    </w:p>
    <w:p w:rsidR="00DC38D6" w:rsidRDefault="00DC38D6" w:rsidP="0052660E">
      <w:pPr>
        <w:rPr>
          <w:rtl/>
          <w:lang w:eastAsia="he-IL"/>
        </w:rPr>
      </w:pPr>
    </w:p>
    <w:p w:rsidR="00DC38D6" w:rsidRDefault="00DC38D6" w:rsidP="00BE34DE">
      <w:pPr>
        <w:rPr>
          <w:rtl/>
          <w:lang w:eastAsia="he-IL"/>
        </w:rPr>
      </w:pPr>
      <w:bookmarkStart w:id="6403" w:name="_ETM_Q18_504645"/>
      <w:bookmarkStart w:id="6404" w:name="_ETM_Q18_504785"/>
      <w:bookmarkEnd w:id="6403"/>
      <w:bookmarkEnd w:id="6404"/>
      <w:r>
        <w:rPr>
          <w:rFonts w:hint="cs"/>
          <w:rtl/>
          <w:lang w:eastAsia="he-IL"/>
        </w:rPr>
        <w:t xml:space="preserve">אנחנו עוברים </w:t>
      </w:r>
      <w:bookmarkStart w:id="6405" w:name="_ETM_Q18_506205"/>
      <w:bookmarkEnd w:id="6405"/>
      <w:r>
        <w:rPr>
          <w:rFonts w:hint="cs"/>
          <w:rtl/>
          <w:lang w:eastAsia="he-IL"/>
        </w:rPr>
        <w:t xml:space="preserve">לסעיף הבא בסדר-היום </w:t>
      </w:r>
      <w:r w:rsidR="00BE34DE">
        <w:rPr>
          <w:rFonts w:hint="eastAsia"/>
          <w:rtl/>
          <w:lang w:eastAsia="he-IL"/>
        </w:rPr>
        <w:t xml:space="preserve">– </w:t>
      </w:r>
      <w:r>
        <w:rPr>
          <w:rtl/>
          <w:lang w:eastAsia="he-IL"/>
        </w:rPr>
        <w:t>הצעת חוק למניעת העסקה בתחום החינוך והטיפול של אדם שהורשע או שמואשם בתקיפה או בהתעללות בחסר ישע, התשפ"א</w:t>
      </w:r>
      <w:r>
        <w:rPr>
          <w:rFonts w:hint="cs"/>
          <w:rtl/>
          <w:lang w:eastAsia="he-IL"/>
        </w:rPr>
        <w:t>–</w:t>
      </w:r>
      <w:r>
        <w:rPr>
          <w:rtl/>
          <w:lang w:eastAsia="he-IL"/>
        </w:rPr>
        <w:t>2021</w:t>
      </w:r>
      <w:r>
        <w:rPr>
          <w:rFonts w:hint="cs"/>
          <w:rtl/>
          <w:lang w:eastAsia="he-IL"/>
        </w:rPr>
        <w:t xml:space="preserve">, של חבר </w:t>
      </w:r>
      <w:bookmarkStart w:id="6406" w:name="_ETM_Q18_526579"/>
      <w:bookmarkEnd w:id="6406"/>
      <w:r>
        <w:rPr>
          <w:rFonts w:hint="cs"/>
          <w:rtl/>
          <w:lang w:eastAsia="he-IL"/>
        </w:rPr>
        <w:t xml:space="preserve">הכנסת אופיר כץ. בבקשה, חבר הכנסת אופיר כץ. גם פה </w:t>
      </w:r>
      <w:bookmarkStart w:id="6407" w:name="_ETM_Q18_534014"/>
      <w:bookmarkEnd w:id="6407"/>
      <w:r>
        <w:rPr>
          <w:rFonts w:hint="cs"/>
          <w:rtl/>
          <w:lang w:eastAsia="he-IL"/>
        </w:rPr>
        <w:t xml:space="preserve">אני מבין שיש תשובה והצבעה במועד אחר, אז </w:t>
      </w:r>
      <w:bookmarkStart w:id="6408" w:name="_ETM_Q18_540479"/>
      <w:bookmarkEnd w:id="6408"/>
      <w:r>
        <w:rPr>
          <w:rFonts w:hint="cs"/>
          <w:rtl/>
          <w:lang w:eastAsia="he-IL"/>
        </w:rPr>
        <w:t xml:space="preserve">תוך כדי דבריך תציין את העובדה הזאת. תודה. </w:t>
      </w:r>
      <w:bookmarkStart w:id="6409" w:name="_ETM_Q18_543949"/>
      <w:bookmarkEnd w:id="6409"/>
    </w:p>
    <w:p w:rsidR="00DC38D6" w:rsidRPr="008975BF" w:rsidRDefault="00DC38D6" w:rsidP="00544B2D">
      <w:pPr>
        <w:rPr>
          <w:rtl/>
          <w:lang w:eastAsia="he-IL"/>
        </w:rPr>
      </w:pPr>
      <w:bookmarkStart w:id="6410" w:name="_ETM_Q18_544284"/>
      <w:bookmarkStart w:id="6411" w:name="_ETM_Q18_544401"/>
      <w:bookmarkEnd w:id="6410"/>
      <w:bookmarkEnd w:id="6411"/>
    </w:p>
    <w:p w:rsidR="00DC38D6" w:rsidRDefault="00DC38D6" w:rsidP="00544B2D">
      <w:pPr>
        <w:pStyle w:val="a4"/>
        <w:keepNext/>
        <w:rPr>
          <w:rtl/>
        </w:rPr>
      </w:pPr>
      <w:bookmarkStart w:id="6412" w:name="ET_speaker_5786_15"/>
      <w:r w:rsidRPr="007255B7">
        <w:rPr>
          <w:rStyle w:val="TagStyle"/>
          <w:rtl/>
        </w:rPr>
        <w:t xml:space="preserve"> &lt;&lt; דובר &gt;&gt; </w:t>
      </w:r>
      <w:bookmarkStart w:id="6413" w:name="_Toc106215617"/>
      <w:bookmarkStart w:id="6414" w:name="_Toc106232884"/>
      <w:bookmarkStart w:id="6415" w:name="_Toc106233212"/>
      <w:bookmarkStart w:id="6416" w:name="_Toc127286699"/>
      <w:bookmarkStart w:id="6417" w:name="_Toc127287269"/>
      <w:r>
        <w:rPr>
          <w:rtl/>
        </w:rPr>
        <w:t>אופיר כץ (הליכוד):</w:t>
      </w:r>
      <w:bookmarkEnd w:id="6413"/>
      <w:bookmarkEnd w:id="6414"/>
      <w:bookmarkEnd w:id="6415"/>
      <w:bookmarkEnd w:id="6416"/>
      <w:bookmarkEnd w:id="6417"/>
      <w:r w:rsidRPr="007255B7">
        <w:rPr>
          <w:rStyle w:val="TagStyle"/>
          <w:rtl/>
        </w:rPr>
        <w:t xml:space="preserve"> &lt;&lt; דובר &gt;&gt;</w:t>
      </w:r>
      <w:r>
        <w:rPr>
          <w:rtl/>
        </w:rPr>
        <w:t xml:space="preserve">   </w:t>
      </w:r>
      <w:bookmarkEnd w:id="6412"/>
    </w:p>
    <w:p w:rsidR="00DC38D6" w:rsidRDefault="00DC38D6" w:rsidP="0052660E">
      <w:pPr>
        <w:rPr>
          <w:rtl/>
          <w:lang w:eastAsia="he-IL"/>
        </w:rPr>
      </w:pPr>
    </w:p>
    <w:p w:rsidR="00DC38D6" w:rsidRDefault="00DC38D6" w:rsidP="00544B2D">
      <w:pPr>
        <w:rPr>
          <w:rtl/>
          <w:lang w:eastAsia="he-IL"/>
        </w:rPr>
      </w:pPr>
      <w:bookmarkStart w:id="6418" w:name="_ETM_Q18_543085"/>
      <w:bookmarkStart w:id="6419" w:name="_ETM_Q18_543196"/>
      <w:bookmarkEnd w:id="6418"/>
      <w:bookmarkEnd w:id="6419"/>
      <w:r>
        <w:rPr>
          <w:rFonts w:hint="cs"/>
          <w:rtl/>
          <w:lang w:eastAsia="he-IL"/>
        </w:rPr>
        <w:t>תודה רבה, אדוני היושב-ראש. גברתי השרה</w:t>
      </w:r>
      <w:bookmarkStart w:id="6420" w:name="_ETM_Q18_546288"/>
      <w:bookmarkEnd w:id="6420"/>
      <w:r>
        <w:rPr>
          <w:rFonts w:hint="cs"/>
          <w:rtl/>
          <w:lang w:eastAsia="he-IL"/>
        </w:rPr>
        <w:t>, חבריי חברי הכנסת</w:t>
      </w:r>
      <w:bookmarkStart w:id="6421" w:name="_ETM_Q18_550755"/>
      <w:bookmarkEnd w:id="6421"/>
      <w:r>
        <w:rPr>
          <w:rFonts w:hint="cs"/>
          <w:rtl/>
          <w:lang w:eastAsia="he-IL"/>
        </w:rPr>
        <w:t xml:space="preserve">, </w:t>
      </w:r>
      <w:bookmarkStart w:id="6422" w:name="_ETM_Q18_542910"/>
      <w:bookmarkStart w:id="6423" w:name="_ETM_Q18_543180"/>
      <w:bookmarkStart w:id="6424" w:name="_ETM_Q18_543201"/>
      <w:bookmarkStart w:id="6425" w:name="_ETM_Q18_543263"/>
      <w:bookmarkEnd w:id="6422"/>
      <w:bookmarkEnd w:id="6423"/>
      <w:bookmarkEnd w:id="6424"/>
      <w:bookmarkEnd w:id="6425"/>
      <w:r>
        <w:rPr>
          <w:rFonts w:hint="cs"/>
          <w:rtl/>
          <w:lang w:eastAsia="he-IL"/>
        </w:rPr>
        <w:t>א</w:t>
      </w:r>
      <w:bookmarkStart w:id="6426" w:name="_ETM_Q18_546380"/>
      <w:bookmarkEnd w:id="6426"/>
      <w:r>
        <w:rPr>
          <w:rtl/>
          <w:lang w:eastAsia="he-IL"/>
        </w:rPr>
        <w:t>ני עולה פה על הדוכן פעמים רבות</w:t>
      </w:r>
      <w:r>
        <w:rPr>
          <w:rFonts w:hint="cs"/>
          <w:rtl/>
          <w:lang w:eastAsia="he-IL"/>
        </w:rPr>
        <w:t xml:space="preserve"> ומעלה את </w:t>
      </w:r>
      <w:r>
        <w:rPr>
          <w:rtl/>
          <w:lang w:eastAsia="he-IL"/>
        </w:rPr>
        <w:t>הנושא הכואב של ההתעללות בפעוטו</w:t>
      </w:r>
      <w:r>
        <w:rPr>
          <w:rFonts w:hint="cs"/>
          <w:rtl/>
          <w:lang w:eastAsia="he-IL"/>
        </w:rPr>
        <w:t xml:space="preserve">ת. עולה ומציף, </w:t>
      </w:r>
      <w:r>
        <w:rPr>
          <w:rtl/>
          <w:lang w:eastAsia="he-IL"/>
        </w:rPr>
        <w:t>מדבר וזועק, כי אין מ</w:t>
      </w:r>
      <w:r>
        <w:rPr>
          <w:rFonts w:hint="cs"/>
          <w:rtl/>
          <w:lang w:eastAsia="he-IL"/>
        </w:rPr>
        <w:t>י</w:t>
      </w:r>
      <w:r>
        <w:rPr>
          <w:rtl/>
          <w:lang w:eastAsia="he-IL"/>
        </w:rPr>
        <w:t xml:space="preserve"> שיעשה את זה</w:t>
      </w:r>
      <w:r>
        <w:rPr>
          <w:rFonts w:hint="cs"/>
          <w:rtl/>
          <w:lang w:eastAsia="he-IL"/>
        </w:rPr>
        <w:t xml:space="preserve"> בשבילם. </w:t>
      </w:r>
      <w:bookmarkStart w:id="6427" w:name="_ETM_Q18_564267"/>
      <w:bookmarkEnd w:id="6427"/>
      <w:r>
        <w:rPr>
          <w:rFonts w:hint="cs"/>
          <w:rtl/>
          <w:lang w:eastAsia="he-IL"/>
        </w:rPr>
        <w:t xml:space="preserve">כל </w:t>
      </w:r>
      <w:r>
        <w:rPr>
          <w:rtl/>
          <w:lang w:eastAsia="he-IL"/>
        </w:rPr>
        <w:t>פעם מ</w:t>
      </w:r>
      <w:r>
        <w:rPr>
          <w:rFonts w:hint="cs"/>
          <w:rtl/>
          <w:lang w:eastAsia="he-IL"/>
        </w:rPr>
        <w:t>ח</w:t>
      </w:r>
      <w:r>
        <w:rPr>
          <w:rtl/>
          <w:lang w:eastAsia="he-IL"/>
        </w:rPr>
        <w:t>דש זו מלחמה. זו מל</w:t>
      </w:r>
      <w:r>
        <w:rPr>
          <w:rFonts w:hint="cs"/>
          <w:rtl/>
          <w:lang w:eastAsia="he-IL"/>
        </w:rPr>
        <w:t>ח</w:t>
      </w:r>
      <w:r>
        <w:rPr>
          <w:rtl/>
          <w:lang w:eastAsia="he-IL"/>
        </w:rPr>
        <w:t>מה מול</w:t>
      </w:r>
      <w:r>
        <w:rPr>
          <w:rFonts w:hint="cs"/>
          <w:rtl/>
          <w:lang w:eastAsia="he-IL"/>
        </w:rPr>
        <w:t xml:space="preserve"> המשרדים, מול </w:t>
      </w:r>
      <w:r>
        <w:rPr>
          <w:rtl/>
          <w:lang w:eastAsia="he-IL"/>
        </w:rPr>
        <w:t xml:space="preserve">הפרקליטות, מול המשטרה, </w:t>
      </w:r>
      <w:r>
        <w:rPr>
          <w:rFonts w:hint="cs"/>
          <w:rtl/>
          <w:lang w:eastAsia="he-IL"/>
        </w:rPr>
        <w:t xml:space="preserve">מלחמה שלא נגמרת. והיא </w:t>
      </w:r>
      <w:bookmarkStart w:id="6428" w:name="_ETM_Q18_576209"/>
      <w:bookmarkEnd w:id="6428"/>
      <w:r>
        <w:rPr>
          <w:rFonts w:hint="cs"/>
          <w:rtl/>
          <w:lang w:eastAsia="he-IL"/>
        </w:rPr>
        <w:t xml:space="preserve">מלחמה קשה, </w:t>
      </w:r>
      <w:r>
        <w:rPr>
          <w:rtl/>
          <w:lang w:eastAsia="he-IL"/>
        </w:rPr>
        <w:t xml:space="preserve">כי כמעט בכל מקום </w:t>
      </w:r>
      <w:r>
        <w:rPr>
          <w:rFonts w:hint="cs"/>
          <w:rtl/>
          <w:lang w:eastAsia="he-IL"/>
        </w:rPr>
        <w:t>ש</w:t>
      </w:r>
      <w:r>
        <w:rPr>
          <w:rtl/>
          <w:lang w:eastAsia="he-IL"/>
        </w:rPr>
        <w:t>אליו א</w:t>
      </w:r>
      <w:r>
        <w:rPr>
          <w:rFonts w:hint="cs"/>
          <w:rtl/>
          <w:lang w:eastAsia="he-IL"/>
        </w:rPr>
        <w:t xml:space="preserve">תה פונה </w:t>
      </w:r>
      <w:r>
        <w:rPr>
          <w:rtl/>
          <w:lang w:eastAsia="he-IL"/>
        </w:rPr>
        <w:t>מעמידים לך קיר: אי</w:t>
      </w:r>
      <w:r>
        <w:rPr>
          <w:rFonts w:hint="cs"/>
          <w:rtl/>
          <w:lang w:eastAsia="he-IL"/>
        </w:rPr>
        <w:t>-</w:t>
      </w:r>
      <w:r>
        <w:rPr>
          <w:rtl/>
          <w:lang w:eastAsia="he-IL"/>
        </w:rPr>
        <w:t>אפשר, זה לא נהו</w:t>
      </w:r>
      <w:r>
        <w:rPr>
          <w:rFonts w:hint="cs"/>
          <w:rtl/>
          <w:lang w:eastAsia="he-IL"/>
        </w:rPr>
        <w:t xml:space="preserve">ג, יש מניעה, זה לא </w:t>
      </w:r>
      <w:bookmarkStart w:id="6429" w:name="_ETM_Q18_587376"/>
      <w:bookmarkEnd w:id="6429"/>
      <w:r>
        <w:rPr>
          <w:rFonts w:hint="cs"/>
          <w:rtl/>
          <w:lang w:eastAsia="he-IL"/>
        </w:rPr>
        <w:t xml:space="preserve">תואם. לא ולא </w:t>
      </w:r>
      <w:proofErr w:type="spellStart"/>
      <w:r>
        <w:rPr>
          <w:rFonts w:hint="cs"/>
          <w:rtl/>
          <w:lang w:eastAsia="he-IL"/>
        </w:rPr>
        <w:t>ולא</w:t>
      </w:r>
      <w:proofErr w:type="spellEnd"/>
      <w:r>
        <w:rPr>
          <w:rFonts w:hint="cs"/>
          <w:rtl/>
          <w:lang w:eastAsia="he-IL"/>
        </w:rPr>
        <w:t xml:space="preserve"> </w:t>
      </w:r>
      <w:proofErr w:type="spellStart"/>
      <w:r>
        <w:rPr>
          <w:rFonts w:hint="cs"/>
          <w:rtl/>
          <w:lang w:eastAsia="he-IL"/>
        </w:rPr>
        <w:t>ולא</w:t>
      </w:r>
      <w:proofErr w:type="spellEnd"/>
      <w:r>
        <w:rPr>
          <w:rFonts w:hint="cs"/>
          <w:rtl/>
          <w:lang w:eastAsia="he-IL"/>
        </w:rPr>
        <w:t xml:space="preserve">. כל הזמן לא. </w:t>
      </w:r>
      <w:r>
        <w:rPr>
          <w:rtl/>
          <w:lang w:eastAsia="he-IL"/>
        </w:rPr>
        <w:t>וכל פעם ה</w:t>
      </w:r>
      <w:r>
        <w:rPr>
          <w:rFonts w:hint="cs"/>
          <w:rtl/>
          <w:lang w:eastAsia="he-IL"/>
        </w:rPr>
        <w:t>מלחמה הזאת מתישה, להת</w:t>
      </w:r>
      <w:r>
        <w:rPr>
          <w:rtl/>
          <w:lang w:eastAsia="he-IL"/>
        </w:rPr>
        <w:t>מודד מול מערכת קשה מ</w:t>
      </w:r>
      <w:r>
        <w:rPr>
          <w:rFonts w:hint="cs"/>
          <w:rtl/>
          <w:lang w:eastAsia="he-IL"/>
        </w:rPr>
        <w:t xml:space="preserve">אוד. </w:t>
      </w:r>
      <w:r>
        <w:rPr>
          <w:rtl/>
          <w:lang w:eastAsia="he-IL"/>
        </w:rPr>
        <w:t>אני כמעט מגיע לנקודת שבירה, ואז בלילה אני מקבל</w:t>
      </w:r>
      <w:r>
        <w:rPr>
          <w:rFonts w:hint="cs"/>
          <w:rtl/>
          <w:lang w:eastAsia="he-IL"/>
        </w:rPr>
        <w:t xml:space="preserve"> את ה</w:t>
      </w:r>
      <w:r>
        <w:rPr>
          <w:rtl/>
          <w:lang w:eastAsia="he-IL"/>
        </w:rPr>
        <w:t xml:space="preserve">טלפונים מההורים, שעם כל הכאב שלהם ועם כל הסבל והגיהינום שהם עוברים, </w:t>
      </w:r>
      <w:r>
        <w:rPr>
          <w:rFonts w:hint="cs"/>
          <w:rtl/>
          <w:lang w:eastAsia="he-IL"/>
        </w:rPr>
        <w:t>ח</w:t>
      </w:r>
      <w:r>
        <w:rPr>
          <w:rtl/>
          <w:lang w:eastAsia="he-IL"/>
        </w:rPr>
        <w:t>שוב להם להתקשר ולחזק, להגיד ל</w:t>
      </w:r>
      <w:r>
        <w:rPr>
          <w:rFonts w:hint="cs"/>
          <w:rtl/>
          <w:lang w:eastAsia="he-IL"/>
        </w:rPr>
        <w:t>י</w:t>
      </w:r>
      <w:r>
        <w:rPr>
          <w:rtl/>
          <w:lang w:eastAsia="he-IL"/>
        </w:rPr>
        <w:t xml:space="preserve"> להמשיך להילחם. ואז הייאוש נמחק, והתסכול נעלם, כ</w:t>
      </w:r>
      <w:r>
        <w:rPr>
          <w:rFonts w:hint="cs"/>
          <w:rtl/>
          <w:lang w:eastAsia="he-IL"/>
        </w:rPr>
        <w:t>י</w:t>
      </w:r>
      <w:r>
        <w:rPr>
          <w:rtl/>
          <w:lang w:eastAsia="he-IL"/>
        </w:rPr>
        <w:t xml:space="preserve"> אני נזכר בשביל מה אנחנו פה. אני פה בשביל ההורים האלו, בשביל הילדים, אני פה בשביל להילחם את המלחמה שלהם, בשביל שמישהו יקשיב להם, בשביל לשנות עבורם את המציאות הנוראית </w:t>
      </w:r>
      <w:r>
        <w:rPr>
          <w:rFonts w:hint="cs"/>
          <w:rtl/>
          <w:lang w:eastAsia="he-IL"/>
        </w:rPr>
        <w:t>ש</w:t>
      </w:r>
      <w:r>
        <w:rPr>
          <w:rtl/>
          <w:lang w:eastAsia="he-IL"/>
        </w:rPr>
        <w:t>אליה הם נקלעו. </w:t>
      </w:r>
    </w:p>
    <w:p w:rsidR="00DC38D6" w:rsidRDefault="00DC38D6" w:rsidP="00544B2D">
      <w:pPr>
        <w:rPr>
          <w:rtl/>
          <w:lang w:eastAsia="he-IL"/>
        </w:rPr>
      </w:pPr>
      <w:bookmarkStart w:id="6430" w:name="_ETM_Q18_635390"/>
      <w:bookmarkStart w:id="6431" w:name="_ETM_Q18_635516"/>
      <w:bookmarkEnd w:id="6430"/>
      <w:bookmarkEnd w:id="6431"/>
    </w:p>
    <w:p w:rsidR="00DC38D6" w:rsidRDefault="00DC38D6" w:rsidP="00544B2D">
      <w:pPr>
        <w:rPr>
          <w:rtl/>
          <w:lang w:eastAsia="he-IL"/>
        </w:rPr>
      </w:pPr>
      <w:r>
        <w:rPr>
          <w:rtl/>
          <w:lang w:eastAsia="he-IL"/>
        </w:rPr>
        <w:t>לכן</w:t>
      </w:r>
      <w:r>
        <w:rPr>
          <w:rFonts w:hint="cs"/>
          <w:rtl/>
          <w:lang w:eastAsia="he-IL"/>
        </w:rPr>
        <w:t>,</w:t>
      </w:r>
      <w:r>
        <w:rPr>
          <w:rtl/>
          <w:lang w:eastAsia="he-IL"/>
        </w:rPr>
        <w:t xml:space="preserve"> אדוני היו</w:t>
      </w:r>
      <w:r>
        <w:rPr>
          <w:rFonts w:hint="cs"/>
          <w:rtl/>
          <w:lang w:eastAsia="he-IL"/>
        </w:rPr>
        <w:t>שב-ראש,</w:t>
      </w:r>
      <w:r>
        <w:rPr>
          <w:rtl/>
          <w:lang w:eastAsia="he-IL"/>
        </w:rPr>
        <w:t xml:space="preserve"> אני עומד פה היום בעוד צעד</w:t>
      </w:r>
      <w:r>
        <w:rPr>
          <w:rFonts w:hint="cs"/>
          <w:rtl/>
          <w:lang w:eastAsia="he-IL"/>
        </w:rPr>
        <w:t xml:space="preserve"> במלחמה </w:t>
      </w:r>
      <w:bookmarkStart w:id="6432" w:name="_ETM_Q18_644150"/>
      <w:bookmarkEnd w:id="6432"/>
      <w:r>
        <w:rPr>
          <w:rFonts w:hint="cs"/>
          <w:rtl/>
          <w:lang w:eastAsia="he-IL"/>
        </w:rPr>
        <w:t xml:space="preserve">ומנמק </w:t>
      </w:r>
      <w:r>
        <w:rPr>
          <w:rtl/>
          <w:lang w:eastAsia="he-IL"/>
        </w:rPr>
        <w:t>את הצעת החוק הזו.</w:t>
      </w:r>
      <w:r>
        <w:rPr>
          <w:rFonts w:hint="cs"/>
          <w:rtl/>
          <w:lang w:eastAsia="he-IL"/>
        </w:rPr>
        <w:t xml:space="preserve"> </w:t>
      </w:r>
      <w:r>
        <w:rPr>
          <w:rtl/>
          <w:lang w:eastAsia="he-IL"/>
        </w:rPr>
        <w:t>האמת</w:t>
      </w:r>
      <w:r>
        <w:rPr>
          <w:rFonts w:hint="cs"/>
          <w:rtl/>
          <w:lang w:eastAsia="he-IL"/>
        </w:rPr>
        <w:t>,</w:t>
      </w:r>
      <w:r>
        <w:rPr>
          <w:rtl/>
          <w:lang w:eastAsia="he-IL"/>
        </w:rPr>
        <w:t xml:space="preserve"> כשגילית</w:t>
      </w:r>
      <w:r>
        <w:rPr>
          <w:rFonts w:hint="cs"/>
          <w:rtl/>
          <w:lang w:eastAsia="he-IL"/>
        </w:rPr>
        <w:t>י</w:t>
      </w:r>
      <w:r>
        <w:rPr>
          <w:rtl/>
          <w:lang w:eastAsia="he-IL"/>
        </w:rPr>
        <w:t xml:space="preserve"> את </w:t>
      </w:r>
      <w:r>
        <w:rPr>
          <w:rFonts w:hint="cs"/>
          <w:rtl/>
          <w:lang w:eastAsia="he-IL"/>
        </w:rPr>
        <w:t>התופעה</w:t>
      </w:r>
      <w:r>
        <w:rPr>
          <w:rtl/>
          <w:lang w:eastAsia="he-IL"/>
        </w:rPr>
        <w:t xml:space="preserve"> ההזוי</w:t>
      </w:r>
      <w:r>
        <w:rPr>
          <w:rFonts w:hint="cs"/>
          <w:rtl/>
          <w:lang w:eastAsia="he-IL"/>
        </w:rPr>
        <w:t>ה</w:t>
      </w:r>
      <w:r>
        <w:rPr>
          <w:rtl/>
          <w:lang w:eastAsia="he-IL"/>
        </w:rPr>
        <w:t xml:space="preserve"> </w:t>
      </w:r>
      <w:r>
        <w:rPr>
          <w:rFonts w:hint="cs"/>
          <w:rtl/>
          <w:lang w:eastAsia="he-IL"/>
        </w:rPr>
        <w:t xml:space="preserve">הזאת, </w:t>
      </w:r>
      <w:r>
        <w:rPr>
          <w:rtl/>
          <w:lang w:eastAsia="he-IL"/>
        </w:rPr>
        <w:t>שמורשעת בהתעללות בקטינים יכולה לחזור ולעבוד איתם, הייתי בהלם. לא האמנתי שזה חוקי במדינת ישראל</w:t>
      </w:r>
      <w:r>
        <w:rPr>
          <w:rFonts w:hint="cs"/>
          <w:rtl/>
          <w:lang w:eastAsia="he-IL"/>
        </w:rPr>
        <w:t>.</w:t>
      </w:r>
      <w:r>
        <w:rPr>
          <w:rtl/>
          <w:lang w:eastAsia="he-IL"/>
        </w:rPr>
        <w:t xml:space="preserve"> לא האמנתי שהמדינה מאפשרת מצב שבו מ</w:t>
      </w:r>
      <w:r>
        <w:rPr>
          <w:rFonts w:hint="cs"/>
          <w:rtl/>
          <w:lang w:eastAsia="he-IL"/>
        </w:rPr>
        <w:t>י</w:t>
      </w:r>
      <w:r>
        <w:rPr>
          <w:rtl/>
          <w:lang w:eastAsia="he-IL"/>
        </w:rPr>
        <w:t xml:space="preserve"> שלחלוטין אסור לה להתקרב לילדים שלנו יכולה להיות מורשעת באותן עבירות שוב ושוב </w:t>
      </w:r>
      <w:proofErr w:type="spellStart"/>
      <w:r>
        <w:rPr>
          <w:rtl/>
          <w:lang w:eastAsia="he-IL"/>
        </w:rPr>
        <w:t>ושוב</w:t>
      </w:r>
      <w:proofErr w:type="spellEnd"/>
      <w:r>
        <w:rPr>
          <w:rFonts w:hint="cs"/>
          <w:rtl/>
          <w:lang w:eastAsia="he-IL"/>
        </w:rPr>
        <w:t>,</w:t>
      </w:r>
      <w:r>
        <w:rPr>
          <w:rtl/>
          <w:lang w:eastAsia="he-IL"/>
        </w:rPr>
        <w:t xml:space="preserve"> ולא יגבילו אותה. איך אנחנו אמורים לשמור על הילדים שלנו במציאות כזו? בואו תשמעו כמה דוגמאות</w:t>
      </w:r>
      <w:r>
        <w:rPr>
          <w:rFonts w:hint="cs"/>
          <w:rtl/>
          <w:lang w:eastAsia="he-IL"/>
        </w:rPr>
        <w:t>,</w:t>
      </w:r>
      <w:r>
        <w:rPr>
          <w:rtl/>
          <w:lang w:eastAsia="he-IL"/>
        </w:rPr>
        <w:t xml:space="preserve"> שתבינו</w:t>
      </w:r>
      <w:r>
        <w:rPr>
          <w:rFonts w:hint="cs"/>
          <w:rtl/>
          <w:lang w:eastAsia="he-IL"/>
        </w:rPr>
        <w:t xml:space="preserve">. </w:t>
      </w:r>
      <w:r>
        <w:rPr>
          <w:rtl/>
          <w:lang w:eastAsia="he-IL"/>
        </w:rPr>
        <w:t>מטפלת שהורשעה בשנת 2004 בתקיפת קטינה בת</w:t>
      </w:r>
      <w:r>
        <w:rPr>
          <w:rFonts w:hint="cs"/>
          <w:rtl/>
          <w:lang w:eastAsia="he-IL"/>
        </w:rPr>
        <w:t xml:space="preserve"> חמש</w:t>
      </w:r>
      <w:r>
        <w:rPr>
          <w:rtl/>
          <w:lang w:eastAsia="he-IL"/>
        </w:rPr>
        <w:t xml:space="preserve"> </w:t>
      </w:r>
      <w:r>
        <w:rPr>
          <w:rFonts w:hint="cs"/>
          <w:rtl/>
          <w:lang w:eastAsia="he-IL"/>
        </w:rPr>
        <w:t xml:space="preserve">– </w:t>
      </w:r>
      <w:r>
        <w:rPr>
          <w:rtl/>
          <w:lang w:eastAsia="he-IL"/>
        </w:rPr>
        <w:t>היא שברה לה את היד וד</w:t>
      </w:r>
      <w:r>
        <w:rPr>
          <w:rFonts w:hint="cs"/>
          <w:rtl/>
          <w:lang w:eastAsia="he-IL"/>
        </w:rPr>
        <w:t>ח</w:t>
      </w:r>
      <w:r>
        <w:rPr>
          <w:rtl/>
          <w:lang w:eastAsia="he-IL"/>
        </w:rPr>
        <w:t>פה את הראש שלה</w:t>
      </w:r>
      <w:r>
        <w:rPr>
          <w:rFonts w:hint="cs"/>
          <w:rtl/>
          <w:lang w:eastAsia="he-IL"/>
        </w:rPr>
        <w:t xml:space="preserve"> </w:t>
      </w:r>
      <w:r>
        <w:rPr>
          <w:rtl/>
          <w:lang w:eastAsia="he-IL"/>
        </w:rPr>
        <w:t>לאסלה</w:t>
      </w:r>
      <w:r>
        <w:rPr>
          <w:rFonts w:hint="cs"/>
          <w:rtl/>
          <w:lang w:eastAsia="he-IL"/>
        </w:rPr>
        <w:t xml:space="preserve"> </w:t>
      </w:r>
      <w:r>
        <w:rPr>
          <w:rtl/>
          <w:lang w:eastAsia="he-IL"/>
        </w:rPr>
        <w:t>–</w:t>
      </w:r>
      <w:r>
        <w:rPr>
          <w:rFonts w:hint="cs"/>
          <w:rtl/>
          <w:lang w:eastAsia="he-IL"/>
        </w:rPr>
        <w:t xml:space="preserve"> חזרה </w:t>
      </w:r>
      <w:r>
        <w:rPr>
          <w:rtl/>
          <w:lang w:eastAsia="he-IL"/>
        </w:rPr>
        <w:t>לעבוד, וב-2016 הורשעה שוב בטלטול</w:t>
      </w:r>
      <w:r>
        <w:rPr>
          <w:rFonts w:hint="cs"/>
          <w:rtl/>
          <w:lang w:eastAsia="he-IL"/>
        </w:rPr>
        <w:t xml:space="preserve"> </w:t>
      </w:r>
      <w:bookmarkStart w:id="6433" w:name="_ETM_Q18_691084"/>
      <w:bookmarkEnd w:id="6433"/>
      <w:r>
        <w:rPr>
          <w:rFonts w:hint="cs"/>
          <w:rtl/>
          <w:lang w:eastAsia="he-IL"/>
        </w:rPr>
        <w:t xml:space="preserve">וגרימת שטף דם במוח של פעוט </w:t>
      </w:r>
      <w:r>
        <w:rPr>
          <w:rtl/>
          <w:lang w:eastAsia="he-IL"/>
        </w:rPr>
        <w:t>בן פ</w:t>
      </w:r>
      <w:r>
        <w:rPr>
          <w:rFonts w:hint="cs"/>
          <w:rtl/>
          <w:lang w:eastAsia="he-IL"/>
        </w:rPr>
        <w:t>חו</w:t>
      </w:r>
      <w:r>
        <w:rPr>
          <w:rtl/>
          <w:lang w:eastAsia="he-IL"/>
        </w:rPr>
        <w:t>ת משנה</w:t>
      </w:r>
      <w:r>
        <w:rPr>
          <w:rFonts w:hint="cs"/>
          <w:rtl/>
          <w:lang w:eastAsia="he-IL"/>
        </w:rPr>
        <w:t xml:space="preserve">. והדובדבן שבקצפת הוא </w:t>
      </w:r>
      <w:bookmarkStart w:id="6434" w:name="_ETM_Q18_697757"/>
      <w:bookmarkEnd w:id="6434"/>
      <w:r>
        <w:rPr>
          <w:rFonts w:hint="cs"/>
          <w:rtl/>
          <w:lang w:eastAsia="he-IL"/>
        </w:rPr>
        <w:t>שבזמן שהיא המתינה לכתב האישום השופ</w:t>
      </w:r>
      <w:r>
        <w:rPr>
          <w:rtl/>
          <w:lang w:eastAsia="he-IL"/>
        </w:rPr>
        <w:t xml:space="preserve">טת אישרה לה לטפל בקשיש </w:t>
      </w:r>
      <w:r>
        <w:rPr>
          <w:rFonts w:hint="cs"/>
          <w:rtl/>
          <w:lang w:eastAsia="he-IL"/>
        </w:rPr>
        <w:t>ח</w:t>
      </w:r>
      <w:r>
        <w:rPr>
          <w:rtl/>
          <w:lang w:eastAsia="he-IL"/>
        </w:rPr>
        <w:t>סר ישע.</w:t>
      </w:r>
    </w:p>
    <w:p w:rsidR="00DC38D6" w:rsidRDefault="00DC38D6" w:rsidP="00544B2D">
      <w:pPr>
        <w:rPr>
          <w:rtl/>
          <w:lang w:eastAsia="he-IL"/>
        </w:rPr>
      </w:pPr>
      <w:bookmarkStart w:id="6435" w:name="_ETM_Q18_709093"/>
      <w:bookmarkStart w:id="6436" w:name="_ETM_Q18_709221"/>
      <w:bookmarkEnd w:id="6435"/>
      <w:bookmarkEnd w:id="6436"/>
    </w:p>
    <w:p w:rsidR="00DC38D6" w:rsidRDefault="00DC38D6" w:rsidP="00544B2D">
      <w:pPr>
        <w:rPr>
          <w:rtl/>
          <w:lang w:eastAsia="he-IL"/>
        </w:rPr>
      </w:pPr>
      <w:r>
        <w:rPr>
          <w:rtl/>
          <w:lang w:eastAsia="he-IL"/>
        </w:rPr>
        <w:t>דוגמה נוספת</w:t>
      </w:r>
      <w:r>
        <w:rPr>
          <w:rFonts w:hint="cs"/>
          <w:rtl/>
          <w:lang w:eastAsia="he-IL"/>
        </w:rPr>
        <w:t>:</w:t>
      </w:r>
      <w:r>
        <w:rPr>
          <w:rtl/>
          <w:lang w:eastAsia="he-IL"/>
        </w:rPr>
        <w:t xml:space="preserve"> ב-2016 גננת הורשעה בתקיפת ילדים</w:t>
      </w:r>
      <w:r>
        <w:rPr>
          <w:rFonts w:hint="cs"/>
          <w:rtl/>
          <w:lang w:eastAsia="he-IL"/>
        </w:rPr>
        <w:t xml:space="preserve"> בנסיבות מחמירות </w:t>
      </w:r>
      <w:r>
        <w:rPr>
          <w:rFonts w:hint="eastAsia"/>
          <w:rtl/>
          <w:lang w:eastAsia="he-IL"/>
        </w:rPr>
        <w:t>–</w:t>
      </w:r>
      <w:r>
        <w:rPr>
          <w:rFonts w:hint="cs"/>
          <w:rtl/>
          <w:lang w:eastAsia="he-IL"/>
        </w:rPr>
        <w:t xml:space="preserve"> ב</w:t>
      </w:r>
      <w:r>
        <w:rPr>
          <w:rtl/>
          <w:lang w:eastAsia="he-IL"/>
        </w:rPr>
        <w:t xml:space="preserve">עיטות, משיכות, טלטולים. </w:t>
      </w:r>
      <w:r>
        <w:rPr>
          <w:rFonts w:hint="cs"/>
          <w:rtl/>
          <w:lang w:eastAsia="he-IL"/>
        </w:rPr>
        <w:t xml:space="preserve">היא </w:t>
      </w:r>
      <w:bookmarkStart w:id="6437" w:name="_ETM_Q18_718871"/>
      <w:bookmarkEnd w:id="6437"/>
      <w:r>
        <w:rPr>
          <w:rtl/>
          <w:lang w:eastAsia="he-IL"/>
        </w:rPr>
        <w:t>ריצתה את עונש עבודות השירות שלה וחזרה לעבוד עם</w:t>
      </w:r>
      <w:r>
        <w:rPr>
          <w:rFonts w:hint="cs"/>
          <w:rtl/>
          <w:lang w:eastAsia="he-IL"/>
        </w:rPr>
        <w:t xml:space="preserve"> ילדים. </w:t>
      </w:r>
      <w:r>
        <w:rPr>
          <w:rtl/>
          <w:lang w:eastAsia="he-IL"/>
        </w:rPr>
        <w:t>ב-2020 הורשעה שוב אחרי שהכתה וגררה ילד מהשערות ברחבי הגן. ויש עוד המון דוגמאות.</w:t>
      </w:r>
      <w:r>
        <w:rPr>
          <w:rFonts w:hint="cs"/>
          <w:rtl/>
          <w:lang w:eastAsia="he-IL"/>
        </w:rPr>
        <w:t xml:space="preserve"> </w:t>
      </w:r>
      <w:bookmarkStart w:id="6438" w:name="_ETM_Q18_729996"/>
      <w:bookmarkStart w:id="6439" w:name="_ETM_Q18_730118"/>
      <w:bookmarkStart w:id="6440" w:name="TOR_Q19"/>
      <w:bookmarkEnd w:id="6438"/>
      <w:bookmarkEnd w:id="6439"/>
      <w:bookmarkEnd w:id="6440"/>
      <w:r>
        <w:rPr>
          <w:rFonts w:hint="cs"/>
          <w:rtl/>
          <w:lang w:eastAsia="he-IL"/>
        </w:rPr>
        <w:t xml:space="preserve">החוק הזה הוא הכרחי, הוא נחוץ והוא חייב לעבור. אסור שמי שהורשעה באלימות כלפי הקטנטנים שלנו תתקרב שוב לחסרי ישע. זה פשוט אסור. </w:t>
      </w:r>
    </w:p>
    <w:p w:rsidR="00DC38D6" w:rsidRDefault="00DC38D6" w:rsidP="0052660E">
      <w:pPr>
        <w:rPr>
          <w:rtl/>
          <w:lang w:eastAsia="he-IL"/>
        </w:rPr>
      </w:pPr>
      <w:bookmarkStart w:id="6441" w:name="_ETM_Q19_147258"/>
      <w:bookmarkStart w:id="6442" w:name="_ETM_Q19_147380"/>
      <w:bookmarkEnd w:id="6441"/>
      <w:bookmarkEnd w:id="6442"/>
    </w:p>
    <w:p w:rsidR="00DC38D6" w:rsidRDefault="00DC38D6" w:rsidP="0052660E">
      <w:pPr>
        <w:rPr>
          <w:rtl/>
          <w:lang w:eastAsia="he-IL"/>
        </w:rPr>
      </w:pPr>
      <w:bookmarkStart w:id="6443" w:name="_ETM_Q19_147449"/>
      <w:bookmarkStart w:id="6444" w:name="_ETM_Q19_147552"/>
      <w:bookmarkEnd w:id="6443"/>
      <w:bookmarkEnd w:id="6444"/>
      <w:r>
        <w:rPr>
          <w:rtl/>
          <w:lang w:eastAsia="he-IL"/>
        </w:rPr>
        <w:t>אני שוחחתי בימים האחרונים עם נציגי הממשלה, שהביע</w:t>
      </w:r>
      <w:r>
        <w:rPr>
          <w:rFonts w:hint="cs"/>
          <w:rtl/>
          <w:lang w:eastAsia="he-IL"/>
        </w:rPr>
        <w:t>ו נכונות לקדם</w:t>
      </w:r>
      <w:r>
        <w:rPr>
          <w:rtl/>
          <w:lang w:eastAsia="he-IL"/>
        </w:rPr>
        <w:t xml:space="preserve"> את החו</w:t>
      </w:r>
      <w:r>
        <w:rPr>
          <w:rFonts w:hint="cs"/>
          <w:rtl/>
          <w:lang w:eastAsia="he-IL"/>
        </w:rPr>
        <w:t>ק</w:t>
      </w:r>
      <w:r>
        <w:rPr>
          <w:rtl/>
          <w:lang w:eastAsia="he-IL"/>
        </w:rPr>
        <w:t xml:space="preserve"> בכפוף לתיאומים. סיכמנו שהחוק יעלה להצבעה בשבוע הבא בתמיכת הממשלה, ואני מאמין ש</w:t>
      </w:r>
      <w:r>
        <w:rPr>
          <w:rFonts w:hint="cs"/>
          <w:rtl/>
          <w:lang w:eastAsia="he-IL"/>
        </w:rPr>
        <w:t>יושב-ראש</w:t>
      </w:r>
      <w:r w:rsidR="0052660E">
        <w:rPr>
          <w:rFonts w:hint="cs"/>
          <w:rtl/>
          <w:lang w:eastAsia="he-IL"/>
        </w:rPr>
        <w:t xml:space="preserve"> </w:t>
      </w:r>
      <w:r>
        <w:rPr>
          <w:rtl/>
          <w:lang w:eastAsia="he-IL"/>
        </w:rPr>
        <w:t xml:space="preserve">ועדת </w:t>
      </w:r>
      <w:r>
        <w:rPr>
          <w:rFonts w:hint="cs"/>
          <w:rtl/>
          <w:lang w:eastAsia="he-IL"/>
        </w:rPr>
        <w:t>ה</w:t>
      </w:r>
      <w:r>
        <w:rPr>
          <w:rtl/>
          <w:lang w:eastAsia="he-IL"/>
        </w:rPr>
        <w:t>חוקה</w:t>
      </w:r>
      <w:r>
        <w:rPr>
          <w:rFonts w:hint="cs"/>
          <w:rtl/>
          <w:lang w:eastAsia="he-IL"/>
        </w:rPr>
        <w:t xml:space="preserve"> חבר הכנסת</w:t>
      </w:r>
      <w:r>
        <w:rPr>
          <w:rtl/>
          <w:lang w:eastAsia="he-IL"/>
        </w:rPr>
        <w:t xml:space="preserve"> גלעד קריב, אשר הנושא</w:t>
      </w:r>
      <w:r>
        <w:rPr>
          <w:rFonts w:hint="cs"/>
          <w:rtl/>
          <w:lang w:eastAsia="he-IL"/>
        </w:rPr>
        <w:t xml:space="preserve"> הזה </w:t>
      </w:r>
      <w:bookmarkStart w:id="6445" w:name="_ETM_Q19_164043"/>
      <w:bookmarkEnd w:id="6445"/>
      <w:r>
        <w:rPr>
          <w:rtl/>
          <w:lang w:eastAsia="he-IL"/>
        </w:rPr>
        <w:t>בליבו, יסייע לקדם את ה</w:t>
      </w:r>
      <w:r>
        <w:rPr>
          <w:rFonts w:hint="cs"/>
          <w:rtl/>
          <w:lang w:eastAsia="he-IL"/>
        </w:rPr>
        <w:t>נושא</w:t>
      </w:r>
      <w:r>
        <w:rPr>
          <w:rtl/>
          <w:lang w:eastAsia="he-IL"/>
        </w:rPr>
        <w:t xml:space="preserve"> כמה שיותר מהר</w:t>
      </w:r>
      <w:r>
        <w:rPr>
          <w:rFonts w:hint="cs"/>
          <w:rtl/>
          <w:lang w:eastAsia="he-IL"/>
        </w:rPr>
        <w:t>.</w:t>
      </w:r>
      <w:bookmarkStart w:id="6446" w:name="_ETM_Q19_167793"/>
      <w:bookmarkStart w:id="6447" w:name="_ETM_Q19_167952"/>
      <w:bookmarkEnd w:id="6446"/>
      <w:bookmarkEnd w:id="6447"/>
      <w:r>
        <w:rPr>
          <w:rFonts w:hint="cs"/>
          <w:rtl/>
          <w:lang w:eastAsia="he-IL"/>
        </w:rPr>
        <w:t xml:space="preserve"> </w:t>
      </w:r>
      <w:r>
        <w:rPr>
          <w:rtl/>
          <w:lang w:eastAsia="he-IL"/>
        </w:rPr>
        <w:t>בימים אלו אנו</w:t>
      </w:r>
      <w:r>
        <w:rPr>
          <w:rFonts w:hint="cs"/>
          <w:rtl/>
          <w:lang w:eastAsia="he-IL"/>
        </w:rPr>
        <w:t xml:space="preserve">, </w:t>
      </w:r>
      <w:r>
        <w:rPr>
          <w:rtl/>
          <w:lang w:eastAsia="he-IL"/>
        </w:rPr>
        <w:t>בוועדת חוקה</w:t>
      </w:r>
      <w:r>
        <w:rPr>
          <w:rFonts w:hint="cs"/>
          <w:rtl/>
          <w:lang w:eastAsia="he-IL"/>
        </w:rPr>
        <w:t>,</w:t>
      </w:r>
      <w:r>
        <w:rPr>
          <w:rtl/>
          <w:lang w:eastAsia="he-IL"/>
        </w:rPr>
        <w:t xml:space="preserve"> מקדמים את</w:t>
      </w:r>
      <w:r>
        <w:rPr>
          <w:rFonts w:hint="cs"/>
          <w:rtl/>
          <w:lang w:eastAsia="he-IL"/>
        </w:rPr>
        <w:t xml:space="preserve"> </w:t>
      </w:r>
      <w:r>
        <w:rPr>
          <w:rtl/>
          <w:lang w:eastAsia="he-IL"/>
        </w:rPr>
        <w:t>הצעת ה</w:t>
      </w:r>
      <w:r>
        <w:rPr>
          <w:rFonts w:hint="cs"/>
          <w:rtl/>
          <w:lang w:eastAsia="he-IL"/>
        </w:rPr>
        <w:t>ח</w:t>
      </w:r>
      <w:r>
        <w:rPr>
          <w:rtl/>
          <w:lang w:eastAsia="he-IL"/>
        </w:rPr>
        <w:t xml:space="preserve">וק </w:t>
      </w:r>
      <w:r>
        <w:rPr>
          <w:rFonts w:hint="cs"/>
          <w:rtl/>
          <w:lang w:eastAsia="he-IL"/>
        </w:rPr>
        <w:t xml:space="preserve">הנוספת </w:t>
      </w:r>
      <w:r>
        <w:rPr>
          <w:rtl/>
          <w:lang w:eastAsia="he-IL"/>
        </w:rPr>
        <w:t>של</w:t>
      </w:r>
      <w:r>
        <w:rPr>
          <w:rFonts w:hint="cs"/>
          <w:rtl/>
          <w:lang w:eastAsia="he-IL"/>
        </w:rPr>
        <w:t>י,</w:t>
      </w:r>
      <w:r>
        <w:rPr>
          <w:rtl/>
          <w:lang w:eastAsia="he-IL"/>
        </w:rPr>
        <w:t xml:space="preserve"> שעליה אני </w:t>
      </w:r>
      <w:r>
        <w:rPr>
          <w:rFonts w:hint="cs"/>
          <w:rtl/>
          <w:lang w:eastAsia="he-IL"/>
        </w:rPr>
        <w:t>נ</w:t>
      </w:r>
      <w:r>
        <w:rPr>
          <w:rtl/>
          <w:lang w:eastAsia="he-IL"/>
        </w:rPr>
        <w:t>ל</w:t>
      </w:r>
      <w:r>
        <w:rPr>
          <w:rFonts w:hint="cs"/>
          <w:rtl/>
          <w:lang w:eastAsia="he-IL"/>
        </w:rPr>
        <w:t>ח</w:t>
      </w:r>
      <w:r>
        <w:rPr>
          <w:rtl/>
          <w:lang w:eastAsia="he-IL"/>
        </w:rPr>
        <w:t xml:space="preserve">ם כבר </w:t>
      </w:r>
      <w:r>
        <w:rPr>
          <w:rFonts w:hint="cs"/>
          <w:rtl/>
          <w:lang w:eastAsia="he-IL"/>
        </w:rPr>
        <w:t xml:space="preserve">שנתיים וחצי, </w:t>
      </w:r>
      <w:r>
        <w:rPr>
          <w:rtl/>
          <w:lang w:eastAsia="he-IL"/>
        </w:rPr>
        <w:t>שקובעת החמרת ענישה למתעללות, וכולי</w:t>
      </w:r>
      <w:r>
        <w:rPr>
          <w:rFonts w:hint="cs"/>
          <w:rtl/>
          <w:lang w:eastAsia="he-IL"/>
        </w:rPr>
        <w:t xml:space="preserve"> </w:t>
      </w:r>
      <w:r>
        <w:rPr>
          <w:rtl/>
          <w:lang w:eastAsia="he-IL"/>
        </w:rPr>
        <w:t xml:space="preserve">תקווה ואמונה שנחוקק </w:t>
      </w:r>
      <w:r>
        <w:rPr>
          <w:rFonts w:hint="cs"/>
          <w:rtl/>
          <w:lang w:eastAsia="he-IL"/>
        </w:rPr>
        <w:t xml:space="preserve">סוף-סוף </w:t>
      </w:r>
      <w:r>
        <w:rPr>
          <w:rtl/>
          <w:lang w:eastAsia="he-IL"/>
        </w:rPr>
        <w:t>את ה</w:t>
      </w:r>
      <w:r>
        <w:rPr>
          <w:rFonts w:hint="cs"/>
          <w:rtl/>
          <w:lang w:eastAsia="he-IL"/>
        </w:rPr>
        <w:t>ח</w:t>
      </w:r>
      <w:r>
        <w:rPr>
          <w:rtl/>
          <w:lang w:eastAsia="he-IL"/>
        </w:rPr>
        <w:t xml:space="preserve">וק </w:t>
      </w:r>
      <w:r>
        <w:rPr>
          <w:rFonts w:hint="cs"/>
          <w:rtl/>
          <w:lang w:eastAsia="he-IL"/>
        </w:rPr>
        <w:t xml:space="preserve">החשוב </w:t>
      </w:r>
      <w:r>
        <w:rPr>
          <w:rtl/>
          <w:lang w:eastAsia="he-IL"/>
        </w:rPr>
        <w:t>הזה</w:t>
      </w:r>
      <w:r>
        <w:rPr>
          <w:rFonts w:hint="cs"/>
          <w:rtl/>
          <w:lang w:eastAsia="he-IL"/>
        </w:rPr>
        <w:t>.</w:t>
      </w:r>
      <w:bookmarkStart w:id="6448" w:name="_ETM_Q19_185010"/>
      <w:bookmarkEnd w:id="6448"/>
      <w:r>
        <w:rPr>
          <w:rFonts w:hint="cs"/>
          <w:rtl/>
          <w:lang w:eastAsia="he-IL"/>
        </w:rPr>
        <w:t xml:space="preserve"> אנחנו חייבים לספק מעטפת הגנה לילדים שלנו. </w:t>
      </w:r>
    </w:p>
    <w:p w:rsidR="00DC38D6" w:rsidRDefault="00DC38D6" w:rsidP="00544B2D">
      <w:pPr>
        <w:rPr>
          <w:rtl/>
          <w:lang w:eastAsia="he-IL"/>
        </w:rPr>
      </w:pPr>
      <w:bookmarkStart w:id="6449" w:name="_ETM_Q19_192415"/>
      <w:bookmarkStart w:id="6450" w:name="_ETM_Q19_192553"/>
      <w:bookmarkEnd w:id="6449"/>
      <w:bookmarkEnd w:id="6450"/>
    </w:p>
    <w:p w:rsidR="00DC38D6" w:rsidRDefault="00DC38D6" w:rsidP="00544B2D">
      <w:pPr>
        <w:rPr>
          <w:rtl/>
          <w:lang w:eastAsia="he-IL"/>
        </w:rPr>
      </w:pPr>
      <w:r>
        <w:rPr>
          <w:rtl/>
          <w:lang w:eastAsia="he-IL"/>
        </w:rPr>
        <w:t xml:space="preserve">אני רוצה להודות למטה המאבק </w:t>
      </w:r>
      <w:r>
        <w:rPr>
          <w:rFonts w:hint="cs"/>
          <w:rtl/>
          <w:lang w:eastAsia="he-IL"/>
        </w:rPr>
        <w:t>ב</w:t>
      </w:r>
      <w:r>
        <w:rPr>
          <w:rtl/>
          <w:lang w:eastAsia="he-IL"/>
        </w:rPr>
        <w:t>התעללות בגיל</w:t>
      </w:r>
      <w:r>
        <w:rPr>
          <w:rFonts w:hint="cs"/>
          <w:rtl/>
          <w:lang w:eastAsia="he-IL"/>
        </w:rPr>
        <w:t xml:space="preserve"> </w:t>
      </w:r>
      <w:r>
        <w:rPr>
          <w:rtl/>
          <w:lang w:eastAsia="he-IL"/>
        </w:rPr>
        <w:t xml:space="preserve">הרך, </w:t>
      </w:r>
      <w:r>
        <w:rPr>
          <w:rFonts w:hint="cs"/>
          <w:rtl/>
          <w:lang w:eastAsia="he-IL"/>
        </w:rPr>
        <w:t xml:space="preserve">פשוט </w:t>
      </w:r>
      <w:bookmarkStart w:id="6451" w:name="_ETM_Q19_198756"/>
      <w:bookmarkEnd w:id="6451"/>
      <w:r>
        <w:rPr>
          <w:rtl/>
          <w:lang w:eastAsia="he-IL"/>
        </w:rPr>
        <w:t>מלאכים שעושים עבודת קודש. שתבינו מ</w:t>
      </w:r>
      <w:r>
        <w:rPr>
          <w:rFonts w:hint="cs"/>
          <w:rtl/>
          <w:lang w:eastAsia="he-IL"/>
        </w:rPr>
        <w:t>י</w:t>
      </w:r>
      <w:r>
        <w:rPr>
          <w:rtl/>
          <w:lang w:eastAsia="he-IL"/>
        </w:rPr>
        <w:t>הם</w:t>
      </w:r>
      <w:r>
        <w:rPr>
          <w:rFonts w:hint="cs"/>
          <w:rtl/>
          <w:lang w:eastAsia="he-IL"/>
        </w:rPr>
        <w:t>: זו</w:t>
      </w:r>
      <w:r>
        <w:rPr>
          <w:rtl/>
          <w:lang w:eastAsia="he-IL"/>
        </w:rPr>
        <w:t xml:space="preserve"> קבוצה של הורים ומתנדבים</w:t>
      </w:r>
      <w:r>
        <w:rPr>
          <w:rFonts w:hint="cs"/>
          <w:rtl/>
          <w:lang w:eastAsia="he-IL"/>
        </w:rPr>
        <w:t>,</w:t>
      </w:r>
      <w:r>
        <w:rPr>
          <w:rtl/>
          <w:lang w:eastAsia="he-IL"/>
        </w:rPr>
        <w:t xml:space="preserve"> שהתחילו מבודדים</w:t>
      </w:r>
      <w:r>
        <w:rPr>
          <w:rFonts w:hint="cs"/>
          <w:rtl/>
          <w:lang w:eastAsia="he-IL"/>
        </w:rPr>
        <w:t xml:space="preserve"> </w:t>
      </w:r>
      <w:r>
        <w:rPr>
          <w:rtl/>
          <w:lang w:eastAsia="he-IL"/>
        </w:rPr>
        <w:t>והיום גדלו למאות.</w:t>
      </w:r>
      <w:r>
        <w:rPr>
          <w:rFonts w:hint="cs"/>
          <w:rtl/>
          <w:lang w:eastAsia="he-IL"/>
        </w:rPr>
        <w:t xml:space="preserve"> </w:t>
      </w:r>
      <w:r>
        <w:rPr>
          <w:rtl/>
          <w:lang w:eastAsia="he-IL"/>
        </w:rPr>
        <w:t>הם מלווים, תומכים, מייעצים, מקדמים ונלחמים</w:t>
      </w:r>
      <w:r>
        <w:rPr>
          <w:rFonts w:hint="cs"/>
          <w:rtl/>
          <w:lang w:eastAsia="he-IL"/>
        </w:rPr>
        <w:t xml:space="preserve"> </w:t>
      </w:r>
      <w:r>
        <w:rPr>
          <w:rtl/>
          <w:lang w:eastAsia="he-IL"/>
        </w:rPr>
        <w:t>בשביל למנוע מעוד הורים לעבור את הסיוט הזה</w:t>
      </w:r>
      <w:r>
        <w:rPr>
          <w:rFonts w:hint="cs"/>
          <w:rtl/>
          <w:lang w:eastAsia="he-IL"/>
        </w:rPr>
        <w:t xml:space="preserve">, ואני תמיד אהיה איתכם ומאחוריכם. </w:t>
      </w:r>
    </w:p>
    <w:p w:rsidR="00DC38D6" w:rsidRDefault="00DC38D6" w:rsidP="00544B2D">
      <w:pPr>
        <w:rPr>
          <w:rtl/>
          <w:lang w:eastAsia="he-IL"/>
        </w:rPr>
      </w:pPr>
      <w:bookmarkStart w:id="6452" w:name="_ETM_Q19_219326"/>
      <w:bookmarkStart w:id="6453" w:name="_ETM_Q19_219437"/>
      <w:bookmarkEnd w:id="6452"/>
      <w:bookmarkEnd w:id="6453"/>
    </w:p>
    <w:p w:rsidR="00DC38D6" w:rsidRPr="00B27927" w:rsidRDefault="00DC38D6" w:rsidP="00544B2D">
      <w:pPr>
        <w:rPr>
          <w:rtl/>
          <w:lang w:eastAsia="he-IL"/>
        </w:rPr>
      </w:pPr>
      <w:r>
        <w:rPr>
          <w:rtl/>
          <w:lang w:eastAsia="he-IL"/>
        </w:rPr>
        <w:t>לכן,</w:t>
      </w:r>
      <w:r>
        <w:rPr>
          <w:rFonts w:hint="cs"/>
          <w:rtl/>
          <w:lang w:eastAsia="he-IL"/>
        </w:rPr>
        <w:t xml:space="preserve"> אדוני היושב-ראש,</w:t>
      </w:r>
      <w:r>
        <w:rPr>
          <w:rtl/>
          <w:lang w:eastAsia="he-IL"/>
        </w:rPr>
        <w:t xml:space="preserve"> למרות שיש ל</w:t>
      </w:r>
      <w:r>
        <w:rPr>
          <w:rFonts w:hint="cs"/>
          <w:rtl/>
          <w:lang w:eastAsia="he-IL"/>
        </w:rPr>
        <w:t>י</w:t>
      </w:r>
      <w:r>
        <w:rPr>
          <w:rtl/>
          <w:lang w:eastAsia="he-IL"/>
        </w:rPr>
        <w:t xml:space="preserve"> רוב היום</w:t>
      </w:r>
      <w:r>
        <w:rPr>
          <w:rFonts w:hint="cs"/>
          <w:rtl/>
          <w:lang w:eastAsia="he-IL"/>
        </w:rPr>
        <w:t xml:space="preserve"> להעביר את הצעת החוק</w:t>
      </w:r>
      <w:r>
        <w:rPr>
          <w:rtl/>
          <w:lang w:eastAsia="he-IL"/>
        </w:rPr>
        <w:t xml:space="preserve">, אני לא אעלה </w:t>
      </w:r>
      <w:r>
        <w:rPr>
          <w:rFonts w:hint="cs"/>
          <w:rtl/>
          <w:lang w:eastAsia="he-IL"/>
        </w:rPr>
        <w:t>אותה להצ</w:t>
      </w:r>
      <w:r>
        <w:rPr>
          <w:rtl/>
          <w:lang w:eastAsia="he-IL"/>
        </w:rPr>
        <w:t>בעה</w:t>
      </w:r>
      <w:r>
        <w:rPr>
          <w:rFonts w:hint="cs"/>
          <w:rtl/>
          <w:lang w:eastAsia="he-IL"/>
        </w:rPr>
        <w:t xml:space="preserve">, </w:t>
      </w:r>
      <w:r>
        <w:rPr>
          <w:rtl/>
          <w:lang w:eastAsia="he-IL"/>
        </w:rPr>
        <w:t>אני אעמוד בהתחייבות שלי מול</w:t>
      </w:r>
      <w:r>
        <w:rPr>
          <w:rFonts w:hint="cs"/>
          <w:rtl/>
          <w:lang w:eastAsia="he-IL"/>
        </w:rPr>
        <w:t xml:space="preserve"> </w:t>
      </w:r>
      <w:r>
        <w:rPr>
          <w:rtl/>
          <w:lang w:eastAsia="he-IL"/>
        </w:rPr>
        <w:t xml:space="preserve">הממשלה ואעלה </w:t>
      </w:r>
      <w:r>
        <w:rPr>
          <w:rFonts w:hint="cs"/>
          <w:rtl/>
          <w:lang w:eastAsia="he-IL"/>
        </w:rPr>
        <w:t xml:space="preserve">אותה בתמיכת </w:t>
      </w:r>
      <w:bookmarkStart w:id="6454" w:name="_ETM_Q19_231982"/>
      <w:bookmarkEnd w:id="6454"/>
      <w:r>
        <w:rPr>
          <w:rFonts w:hint="cs"/>
          <w:rtl/>
          <w:lang w:eastAsia="he-IL"/>
        </w:rPr>
        <w:t xml:space="preserve">הממשלה </w:t>
      </w:r>
      <w:r>
        <w:rPr>
          <w:rtl/>
          <w:lang w:eastAsia="he-IL"/>
        </w:rPr>
        <w:t>בשבוע הבא, כ</w:t>
      </w:r>
      <w:r>
        <w:rPr>
          <w:rFonts w:hint="cs"/>
          <w:rtl/>
          <w:lang w:eastAsia="he-IL"/>
        </w:rPr>
        <w:t>י</w:t>
      </w:r>
      <w:r>
        <w:rPr>
          <w:rtl/>
          <w:lang w:eastAsia="he-IL"/>
        </w:rPr>
        <w:t xml:space="preserve"> הניצחון למען הילדים</w:t>
      </w:r>
      <w:r>
        <w:rPr>
          <w:rFonts w:hint="cs"/>
          <w:rtl/>
          <w:lang w:eastAsia="he-IL"/>
        </w:rPr>
        <w:t xml:space="preserve"> הוא</w:t>
      </w:r>
      <w:r>
        <w:rPr>
          <w:rtl/>
          <w:lang w:eastAsia="he-IL"/>
        </w:rPr>
        <w:t xml:space="preserve"> יותר חשוב מ</w:t>
      </w:r>
      <w:r>
        <w:rPr>
          <w:rFonts w:hint="cs"/>
          <w:rtl/>
          <w:lang w:eastAsia="he-IL"/>
        </w:rPr>
        <w:t>ה</w:t>
      </w:r>
      <w:r>
        <w:rPr>
          <w:rtl/>
          <w:lang w:eastAsia="he-IL"/>
        </w:rPr>
        <w:t xml:space="preserve">ניצחון </w:t>
      </w:r>
      <w:r>
        <w:rPr>
          <w:rFonts w:hint="cs"/>
          <w:rtl/>
          <w:lang w:eastAsia="he-IL"/>
        </w:rPr>
        <w:t>ה</w:t>
      </w:r>
      <w:r>
        <w:rPr>
          <w:rtl/>
          <w:lang w:eastAsia="he-IL"/>
        </w:rPr>
        <w:t>פוליטי</w:t>
      </w:r>
      <w:r>
        <w:rPr>
          <w:rFonts w:hint="cs"/>
          <w:rtl/>
          <w:lang w:eastAsia="he-IL"/>
        </w:rPr>
        <w:t xml:space="preserve">. תודה רבה. </w:t>
      </w:r>
    </w:p>
    <w:p w:rsidR="00DC38D6" w:rsidRDefault="00DC38D6" w:rsidP="00544B2D">
      <w:pPr>
        <w:rPr>
          <w:rtl/>
          <w:lang w:eastAsia="he-IL"/>
        </w:rPr>
      </w:pPr>
    </w:p>
    <w:p w:rsidR="00DC38D6" w:rsidRDefault="00DC38D6" w:rsidP="00544B2D">
      <w:pPr>
        <w:pStyle w:val="af7"/>
        <w:keepNext/>
        <w:rPr>
          <w:rtl/>
        </w:rPr>
      </w:pPr>
      <w:bookmarkStart w:id="6455" w:name="ET_yor_6307_1"/>
      <w:r w:rsidRPr="00545EC7">
        <w:rPr>
          <w:rStyle w:val="TagStyle"/>
          <w:rtl/>
        </w:rPr>
        <w:t xml:space="preserve"> &lt;&lt; יור &gt;&gt; </w:t>
      </w:r>
      <w:r>
        <w:rPr>
          <w:rtl/>
        </w:rPr>
        <w:t>היו"ר יבגני סובה:</w:t>
      </w:r>
      <w:r w:rsidRPr="00545EC7">
        <w:rPr>
          <w:rStyle w:val="TagStyle"/>
          <w:rtl/>
        </w:rPr>
        <w:t xml:space="preserve"> &lt;&lt; יור &gt;&gt;</w:t>
      </w:r>
      <w:r>
        <w:rPr>
          <w:rtl/>
        </w:rPr>
        <w:t xml:space="preserve">   </w:t>
      </w:r>
      <w:bookmarkEnd w:id="6455"/>
    </w:p>
    <w:p w:rsidR="00DC38D6" w:rsidRDefault="00DC38D6" w:rsidP="0052660E">
      <w:pPr>
        <w:rPr>
          <w:rtl/>
          <w:lang w:eastAsia="he-IL"/>
        </w:rPr>
      </w:pPr>
    </w:p>
    <w:p w:rsidR="00DC38D6" w:rsidRDefault="00DC38D6" w:rsidP="00A95FC5">
      <w:pPr>
        <w:rPr>
          <w:rtl/>
          <w:lang w:eastAsia="he-IL"/>
        </w:rPr>
      </w:pPr>
      <w:r>
        <w:rPr>
          <w:rFonts w:hint="cs"/>
          <w:rtl/>
          <w:lang w:eastAsia="he-IL"/>
        </w:rPr>
        <w:t xml:space="preserve">תודה רבה לחבר הכנסת אופיר </w:t>
      </w:r>
      <w:bookmarkStart w:id="6456" w:name="_ETM_Q19_237429"/>
      <w:bookmarkEnd w:id="6456"/>
      <w:r>
        <w:rPr>
          <w:rFonts w:hint="cs"/>
          <w:rtl/>
          <w:lang w:eastAsia="he-IL"/>
        </w:rPr>
        <w:t xml:space="preserve">כץ. אם כך, כפי שנמסר, תשובה והצבעה יהיו במועד אחר.  </w:t>
      </w:r>
    </w:p>
    <w:p w:rsidR="00DC38D6" w:rsidRDefault="00DC38D6" w:rsidP="00544B2D">
      <w:pPr>
        <w:rPr>
          <w:rtl/>
          <w:lang w:eastAsia="he-IL"/>
        </w:rPr>
      </w:pPr>
    </w:p>
    <w:p w:rsidR="00A95FC5" w:rsidRDefault="00A95FC5" w:rsidP="00544B2D">
      <w:pPr>
        <w:rPr>
          <w:rtl/>
          <w:lang w:eastAsia="he-IL"/>
        </w:rPr>
      </w:pPr>
    </w:p>
    <w:p w:rsidR="00DC38D6" w:rsidRDefault="00DC38D6" w:rsidP="00544B2D">
      <w:pPr>
        <w:pStyle w:val="a7"/>
        <w:rPr>
          <w:rtl/>
          <w:lang w:eastAsia="he-IL"/>
        </w:rPr>
      </w:pPr>
      <w:bookmarkStart w:id="6457" w:name="ET_hatsach_637690_2"/>
      <w:r w:rsidRPr="00545EC7">
        <w:rPr>
          <w:rStyle w:val="TagStyle"/>
          <w:rtl/>
        </w:rPr>
        <w:t xml:space="preserve"> &lt;&lt; הצח &gt;&gt; </w:t>
      </w:r>
      <w:bookmarkStart w:id="6458" w:name="_Toc106215618"/>
      <w:bookmarkStart w:id="6459" w:name="_Toc106232885"/>
      <w:bookmarkStart w:id="6460" w:name="_Toc106233213"/>
      <w:bookmarkStart w:id="6461" w:name="_Toc127286700"/>
      <w:bookmarkStart w:id="6462" w:name="_Toc127287270"/>
      <w:r>
        <w:rPr>
          <w:rtl/>
          <w:lang w:eastAsia="he-IL"/>
        </w:rPr>
        <w:t>הצעת חוק לתיקון פקודת הטבק (הגברת האכיפה), התשפ"ב</w:t>
      </w:r>
      <w:r>
        <w:rPr>
          <w:rFonts w:hint="cs"/>
          <w:rtl/>
          <w:lang w:eastAsia="he-IL"/>
        </w:rPr>
        <w:t>–</w:t>
      </w:r>
      <w:r>
        <w:rPr>
          <w:rtl/>
          <w:lang w:eastAsia="he-IL"/>
        </w:rPr>
        <w:t>2022</w:t>
      </w:r>
      <w:bookmarkEnd w:id="6458"/>
      <w:bookmarkEnd w:id="6459"/>
      <w:bookmarkEnd w:id="6460"/>
      <w:bookmarkEnd w:id="6461"/>
      <w:bookmarkEnd w:id="6462"/>
      <w:r w:rsidRPr="00545EC7">
        <w:rPr>
          <w:rStyle w:val="TagStyle"/>
          <w:rtl/>
        </w:rPr>
        <w:t xml:space="preserve"> &lt;&lt; הצח &gt;&gt;</w:t>
      </w:r>
      <w:r>
        <w:rPr>
          <w:rtl/>
          <w:lang w:eastAsia="he-IL"/>
        </w:rPr>
        <w:t xml:space="preserve">   </w:t>
      </w:r>
      <w:bookmarkEnd w:id="6457"/>
    </w:p>
    <w:p w:rsidR="00DC38D6" w:rsidRDefault="00DC38D6" w:rsidP="00544B2D">
      <w:pPr>
        <w:rPr>
          <w:rtl/>
          <w:lang w:eastAsia="he-IL"/>
        </w:rPr>
      </w:pPr>
      <w:r>
        <w:rPr>
          <w:rtl/>
          <w:lang w:eastAsia="he-IL"/>
        </w:rPr>
        <w:t>[הצעת חוק פ/</w:t>
      </w:r>
      <w:r>
        <w:rPr>
          <w:rFonts w:hint="cs"/>
          <w:rtl/>
          <w:lang w:eastAsia="he-IL"/>
        </w:rPr>
        <w:t>3429/24; נספחות.</w:t>
      </w:r>
      <w:r>
        <w:rPr>
          <w:rtl/>
          <w:lang w:eastAsia="he-IL"/>
        </w:rPr>
        <w:t>]</w:t>
      </w:r>
    </w:p>
    <w:p w:rsidR="00DC38D6" w:rsidRDefault="00DC38D6" w:rsidP="00544B2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C38D6" w:rsidRDefault="00DC38D6" w:rsidP="00544B2D">
      <w:pPr>
        <w:rPr>
          <w:rtl/>
          <w:lang w:eastAsia="he-IL"/>
        </w:rPr>
      </w:pPr>
    </w:p>
    <w:p w:rsidR="00DC38D6" w:rsidRDefault="00DC38D6" w:rsidP="00544B2D">
      <w:pPr>
        <w:pStyle w:val="af7"/>
        <w:keepNext/>
        <w:rPr>
          <w:rtl/>
        </w:rPr>
      </w:pPr>
      <w:bookmarkStart w:id="6463" w:name="ET_yor_6307_4"/>
      <w:r w:rsidRPr="00545EC7">
        <w:rPr>
          <w:rStyle w:val="TagStyle"/>
          <w:rtl/>
        </w:rPr>
        <w:t xml:space="preserve"> &lt;&lt; יור &gt;&gt; </w:t>
      </w:r>
      <w:r>
        <w:rPr>
          <w:rtl/>
        </w:rPr>
        <w:t>היו"ר יבגני סובה:</w:t>
      </w:r>
      <w:r w:rsidRPr="00545EC7">
        <w:rPr>
          <w:rStyle w:val="TagStyle"/>
          <w:rtl/>
        </w:rPr>
        <w:t xml:space="preserve"> &lt;&lt; יור &gt;&gt;</w:t>
      </w:r>
      <w:r>
        <w:rPr>
          <w:rtl/>
        </w:rPr>
        <w:t xml:space="preserve">   </w:t>
      </w:r>
      <w:bookmarkEnd w:id="6463"/>
    </w:p>
    <w:p w:rsidR="00DC38D6" w:rsidRDefault="00DC38D6" w:rsidP="0052660E">
      <w:pPr>
        <w:rPr>
          <w:rtl/>
          <w:lang w:eastAsia="he-IL"/>
        </w:rPr>
      </w:pPr>
    </w:p>
    <w:p w:rsidR="00DC38D6" w:rsidRDefault="00DC38D6" w:rsidP="00BE34DE">
      <w:pPr>
        <w:rPr>
          <w:rtl/>
          <w:lang w:eastAsia="he-IL"/>
        </w:rPr>
      </w:pPr>
      <w:r>
        <w:rPr>
          <w:rFonts w:hint="cs"/>
          <w:rtl/>
          <w:lang w:eastAsia="he-IL"/>
        </w:rPr>
        <w:t xml:space="preserve">אנחנו, רבותיי, נעבור לסעיף הבא בסדר-היום </w:t>
      </w:r>
      <w:r w:rsidR="00BE34DE">
        <w:rPr>
          <w:rFonts w:hint="eastAsia"/>
          <w:rtl/>
          <w:lang w:eastAsia="he-IL"/>
        </w:rPr>
        <w:t xml:space="preserve">– </w:t>
      </w:r>
      <w:r w:rsidRPr="00AB6A16">
        <w:rPr>
          <w:rtl/>
          <w:lang w:eastAsia="he-IL"/>
        </w:rPr>
        <w:t>הצעת חוק לתיקון פקודת הטבק (הגברת האכיפה), התשפ"ב</w:t>
      </w:r>
      <w:r>
        <w:rPr>
          <w:rFonts w:hint="cs"/>
          <w:rtl/>
          <w:lang w:eastAsia="he-IL"/>
        </w:rPr>
        <w:t>–</w:t>
      </w:r>
      <w:r w:rsidRPr="00AB6A16">
        <w:rPr>
          <w:rtl/>
          <w:lang w:eastAsia="he-IL"/>
        </w:rPr>
        <w:t>2022</w:t>
      </w:r>
      <w:r>
        <w:rPr>
          <w:rFonts w:hint="cs"/>
          <w:rtl/>
          <w:lang w:eastAsia="he-IL"/>
        </w:rPr>
        <w:t xml:space="preserve">, של חבר הכנסת </w:t>
      </w:r>
      <w:bookmarkStart w:id="6464" w:name="_ETM_Q19_255657"/>
      <w:bookmarkEnd w:id="6464"/>
      <w:r>
        <w:rPr>
          <w:rFonts w:hint="cs"/>
          <w:rtl/>
          <w:lang w:eastAsia="he-IL"/>
        </w:rPr>
        <w:t xml:space="preserve">צחי הנגבי. חבר הכנסת הנגבי, בבקשה. אדוני, בבקשה, עשר דקות לרשותך. </w:t>
      </w:r>
    </w:p>
    <w:p w:rsidR="00DC38D6" w:rsidRPr="00545EC7" w:rsidRDefault="00DC38D6" w:rsidP="00544B2D">
      <w:pPr>
        <w:rPr>
          <w:rtl/>
          <w:lang w:eastAsia="he-IL"/>
        </w:rPr>
      </w:pPr>
    </w:p>
    <w:p w:rsidR="00DC38D6" w:rsidRDefault="00DC38D6" w:rsidP="00544B2D">
      <w:pPr>
        <w:pStyle w:val="a4"/>
        <w:keepNext/>
        <w:rPr>
          <w:rtl/>
        </w:rPr>
      </w:pPr>
      <w:bookmarkStart w:id="6465" w:name="ET_speaker_4616_3"/>
      <w:r w:rsidRPr="00545EC7">
        <w:rPr>
          <w:rStyle w:val="TagStyle"/>
          <w:rtl/>
        </w:rPr>
        <w:t xml:space="preserve"> &lt;&lt; דובר &gt;&gt; </w:t>
      </w:r>
      <w:bookmarkStart w:id="6466" w:name="_Toc106215619"/>
      <w:bookmarkStart w:id="6467" w:name="_Toc106232886"/>
      <w:bookmarkStart w:id="6468" w:name="_Toc106233214"/>
      <w:bookmarkStart w:id="6469" w:name="_Toc127286701"/>
      <w:bookmarkStart w:id="6470" w:name="_Toc127287271"/>
      <w:r>
        <w:rPr>
          <w:rtl/>
        </w:rPr>
        <w:t>צחי הנגבי (הליכוד):</w:t>
      </w:r>
      <w:bookmarkEnd w:id="6466"/>
      <w:bookmarkEnd w:id="6467"/>
      <w:bookmarkEnd w:id="6468"/>
      <w:bookmarkEnd w:id="6469"/>
      <w:bookmarkEnd w:id="6470"/>
      <w:r w:rsidRPr="00545EC7">
        <w:rPr>
          <w:rStyle w:val="TagStyle"/>
          <w:rtl/>
        </w:rPr>
        <w:t xml:space="preserve"> &lt;&lt; דובר &gt;&gt;</w:t>
      </w:r>
      <w:r>
        <w:rPr>
          <w:rtl/>
        </w:rPr>
        <w:t xml:space="preserve">   </w:t>
      </w:r>
      <w:bookmarkEnd w:id="6465"/>
    </w:p>
    <w:p w:rsidR="00DC38D6" w:rsidRDefault="00DC38D6" w:rsidP="0052660E">
      <w:pPr>
        <w:rPr>
          <w:rtl/>
          <w:lang w:eastAsia="he-IL"/>
        </w:rPr>
      </w:pPr>
    </w:p>
    <w:p w:rsidR="00DC38D6" w:rsidRDefault="00DC38D6" w:rsidP="0052660E">
      <w:pPr>
        <w:rPr>
          <w:rtl/>
          <w:lang w:eastAsia="he-IL"/>
        </w:rPr>
      </w:pPr>
      <w:bookmarkStart w:id="6471" w:name="_ETM_Q19_256111"/>
      <w:bookmarkStart w:id="6472" w:name="_ETM_Q19_256196"/>
      <w:bookmarkEnd w:id="6471"/>
      <w:bookmarkEnd w:id="6472"/>
      <w:r>
        <w:rPr>
          <w:rFonts w:hint="cs"/>
          <w:rtl/>
          <w:lang w:eastAsia="he-IL"/>
        </w:rPr>
        <w:t xml:space="preserve">תודה, אדוני היושב-ראש. אני עוד לא הבנתי מה עמדת הממשלה בנושא. אני הסכמתי, לפי בקשת ועדת השרים לפני כמה שבועות, לדחות את הדיון כדי שיתקיים דיון בצורה משמעותית, והם לא נתנו לי תשובה, ואז ראיתי שהחלטת ועדת </w:t>
      </w:r>
      <w:bookmarkStart w:id="6473" w:name="_ETM_Q19_303310"/>
      <w:bookmarkEnd w:id="6473"/>
      <w:r>
        <w:rPr>
          <w:rFonts w:hint="cs"/>
          <w:rtl/>
          <w:lang w:eastAsia="he-IL"/>
        </w:rPr>
        <w:t xml:space="preserve">השרים הייתה לדחות את הדיון בארבעה חודשים. אין בכך שום הצדקה ושום היגיון, ואני אסביר, אדוני, מדוע. </w:t>
      </w:r>
    </w:p>
    <w:p w:rsidR="00DC38D6" w:rsidRDefault="00DC38D6" w:rsidP="00544B2D">
      <w:pPr>
        <w:rPr>
          <w:rtl/>
          <w:lang w:eastAsia="he-IL"/>
        </w:rPr>
      </w:pPr>
    </w:p>
    <w:p w:rsidR="00DC38D6" w:rsidRDefault="00DC38D6" w:rsidP="00A95FC5">
      <w:pPr>
        <w:rPr>
          <w:rtl/>
          <w:lang w:eastAsia="he-IL"/>
        </w:rPr>
      </w:pPr>
      <w:r>
        <w:rPr>
          <w:rFonts w:hint="cs"/>
          <w:rtl/>
          <w:lang w:eastAsia="he-IL"/>
        </w:rPr>
        <w:t xml:space="preserve">מה אומר החוק? החוק למעשה מביא להתמודדות יותר אפקטיבית, יותר יעילה, יותר ממוקדת, בתופעה שנחשפה בערוץ טלוויזיה ערוץ 12 לפני כמה חודשים, ששם הכתב חשף הפסד של מיליארדים למשק המדינה כתוצאה מתעשייה של זיוף סיגריות </w:t>
      </w:r>
      <w:bookmarkStart w:id="6474" w:name="_ETM_Q19_354490"/>
      <w:bookmarkEnd w:id="6474"/>
      <w:r>
        <w:rPr>
          <w:rFonts w:hint="cs"/>
          <w:rtl/>
          <w:lang w:eastAsia="he-IL"/>
        </w:rPr>
        <w:t xml:space="preserve">והברחתן לתוככי מדינת ישראל. ואתה מקבל בסיפור הזה </w:t>
      </w:r>
      <w:r w:rsidR="009C2392">
        <w:rPr>
          <w:rFonts w:hint="cs"/>
          <w:rtl/>
          <w:lang w:eastAsia="he-IL"/>
        </w:rPr>
        <w:t xml:space="preserve">את </w:t>
      </w:r>
      <w:r>
        <w:rPr>
          <w:rFonts w:hint="cs"/>
          <w:rtl/>
          <w:lang w:eastAsia="he-IL"/>
        </w:rPr>
        <w:t xml:space="preserve">כל הרעות החולות: גם פגיעה במשק המדינה, גם פגיעה בבריאות, גם העצמת המוטיבציה לעישון </w:t>
      </w:r>
      <w:r>
        <w:rPr>
          <w:rFonts w:hint="eastAsia"/>
          <w:rtl/>
          <w:lang w:eastAsia="he-IL"/>
        </w:rPr>
        <w:t>–</w:t>
      </w:r>
      <w:r>
        <w:rPr>
          <w:rFonts w:hint="cs"/>
          <w:rtl/>
          <w:lang w:eastAsia="he-IL"/>
        </w:rPr>
        <w:t xml:space="preserve"> כי סיגריות מוברחות הן זולות יותר מסיגריות רגילות. התוצאה המעשית היא </w:t>
      </w:r>
      <w:bookmarkStart w:id="6475" w:name="_ETM_Q19_382720"/>
      <w:bookmarkEnd w:id="6475"/>
      <w:r>
        <w:rPr>
          <w:rFonts w:hint="cs"/>
          <w:rtl/>
          <w:lang w:eastAsia="he-IL"/>
        </w:rPr>
        <w:t xml:space="preserve">שגם מחזקים תופעה קטלנית של עישון, גם נגזלים ממדינת ישראל משאבים אדירים וגם יש כנראה הוכחות שמאחורי הסיפור </w:t>
      </w:r>
      <w:bookmarkStart w:id="6476" w:name="_ETM_Q19_396673"/>
      <w:bookmarkEnd w:id="6476"/>
      <w:r>
        <w:rPr>
          <w:rFonts w:hint="cs"/>
          <w:rtl/>
          <w:lang w:eastAsia="he-IL"/>
        </w:rPr>
        <w:t xml:space="preserve">הזה עומדות כנופיות פשע, שהן המרוויחות מהסיפור של הזיוף ושל ההברחה. זאת אומרת, מכל כיוון שלא תסתכל על זה אתה רואה כשל, כשל שהוא </w:t>
      </w:r>
      <w:bookmarkStart w:id="6477" w:name="_ETM_Q19_413700"/>
      <w:bookmarkEnd w:id="6477"/>
      <w:r>
        <w:rPr>
          <w:rFonts w:hint="cs"/>
          <w:rtl/>
          <w:lang w:eastAsia="he-IL"/>
        </w:rPr>
        <w:t xml:space="preserve">לא תולדה של ממשלה כזו או אחרת </w:t>
      </w:r>
      <w:r>
        <w:rPr>
          <w:rtl/>
          <w:lang w:eastAsia="he-IL"/>
        </w:rPr>
        <w:t>–</w:t>
      </w:r>
      <w:r>
        <w:rPr>
          <w:rFonts w:hint="cs"/>
          <w:rtl/>
          <w:lang w:eastAsia="he-IL"/>
        </w:rPr>
        <w:t xml:space="preserve"> לא של הנוכחית, לא של </w:t>
      </w:r>
      <w:bookmarkStart w:id="6478" w:name="_ETM_Q19_417001"/>
      <w:bookmarkEnd w:id="6478"/>
      <w:r>
        <w:rPr>
          <w:rFonts w:hint="cs"/>
          <w:rtl/>
          <w:lang w:eastAsia="he-IL"/>
        </w:rPr>
        <w:t xml:space="preserve">קודמתה </w:t>
      </w:r>
      <w:r>
        <w:rPr>
          <w:rFonts w:hint="eastAsia"/>
          <w:rtl/>
          <w:lang w:eastAsia="he-IL"/>
        </w:rPr>
        <w:t>–</w:t>
      </w:r>
      <w:r>
        <w:rPr>
          <w:rFonts w:hint="cs"/>
          <w:rtl/>
          <w:lang w:eastAsia="he-IL"/>
        </w:rPr>
        <w:t xml:space="preserve"> תופעה שקיימת עשרות בשנים. </w:t>
      </w:r>
    </w:p>
    <w:p w:rsidR="00DC38D6" w:rsidRDefault="00DC38D6" w:rsidP="00544B2D">
      <w:pPr>
        <w:rPr>
          <w:rtl/>
          <w:lang w:eastAsia="he-IL"/>
        </w:rPr>
      </w:pPr>
      <w:bookmarkStart w:id="6479" w:name="_ETM_Q19_423016"/>
      <w:bookmarkStart w:id="6480" w:name="_ETM_Q19_423107"/>
      <w:bookmarkEnd w:id="6479"/>
      <w:bookmarkEnd w:id="6480"/>
    </w:p>
    <w:p w:rsidR="00DC38D6" w:rsidRDefault="00DC38D6" w:rsidP="0052660E">
      <w:pPr>
        <w:rPr>
          <w:rtl/>
          <w:lang w:eastAsia="he-IL"/>
        </w:rPr>
      </w:pPr>
      <w:bookmarkStart w:id="6481" w:name="_ETM_Q19_423304"/>
      <w:bookmarkStart w:id="6482" w:name="_ETM_Q19_423372"/>
      <w:bookmarkEnd w:id="6481"/>
      <w:bookmarkEnd w:id="6482"/>
      <w:r>
        <w:rPr>
          <w:rFonts w:hint="cs"/>
          <w:rtl/>
          <w:lang w:eastAsia="he-IL"/>
        </w:rPr>
        <w:t>לאחר פרסום הכתבה נועצתי באנשים בעלי ידע מקצועי ומשפטנים מנוסים ובסיוע איתם נוסחה ההצעה, שמאפשרת למדינת ישראל, על כל חלקיה, לחזק את המערכה באכיפה ובמניעה. לכן התפלאתי מאוד לראות שאין התייחסות של ממש של המערכות השונות לעניין. אני לא רוצה לבקר אותן, יש לי עניין לעבוד יחד עם גורמי המקצוע לקידום החוק הזה, ואני התחייבתי ומתחייב שלאחר שהוא יעבור בקריאה הטרומית בעצה אחת נתקדם</w:t>
      </w:r>
      <w:bookmarkStart w:id="6483" w:name="_ETM_Q19_473037"/>
      <w:bookmarkEnd w:id="6483"/>
      <w:r>
        <w:rPr>
          <w:rFonts w:hint="cs"/>
          <w:rtl/>
          <w:lang w:eastAsia="he-IL"/>
        </w:rPr>
        <w:t xml:space="preserve"> גם בוועדה </w:t>
      </w:r>
      <w:r>
        <w:rPr>
          <w:rFonts w:hint="eastAsia"/>
          <w:rtl/>
          <w:lang w:eastAsia="he-IL"/>
        </w:rPr>
        <w:t>–</w:t>
      </w:r>
      <w:r>
        <w:rPr>
          <w:rFonts w:hint="cs"/>
          <w:rtl/>
          <w:lang w:eastAsia="he-IL"/>
        </w:rPr>
        <w:t xml:space="preserve"> הוועדה ממילא בשליטת הממשלה.</w:t>
      </w:r>
      <w:r w:rsidR="0052660E">
        <w:rPr>
          <w:rFonts w:hint="cs"/>
          <w:rtl/>
          <w:lang w:eastAsia="he-IL"/>
        </w:rPr>
        <w:t xml:space="preserve"> </w:t>
      </w:r>
      <w:r>
        <w:rPr>
          <w:rFonts w:hint="cs"/>
          <w:rtl/>
          <w:lang w:eastAsia="he-IL"/>
        </w:rPr>
        <w:t xml:space="preserve">לא קיבלתי מענה, </w:t>
      </w:r>
      <w:bookmarkStart w:id="6484" w:name="_ETM_Q19_474600"/>
      <w:bookmarkEnd w:id="6484"/>
      <w:r>
        <w:rPr>
          <w:rFonts w:hint="cs"/>
          <w:rtl/>
          <w:lang w:eastAsia="he-IL"/>
        </w:rPr>
        <w:t xml:space="preserve">אדוני היושב-ראש, ולכן לא נותר לי אלא לבקש מהכנסת לאשר את הצעת החוק בקריאה הטרומית. תודה. </w:t>
      </w:r>
    </w:p>
    <w:p w:rsidR="00DC38D6" w:rsidRDefault="00DC38D6" w:rsidP="00544B2D">
      <w:pPr>
        <w:rPr>
          <w:rtl/>
          <w:lang w:eastAsia="he-IL"/>
        </w:rPr>
      </w:pPr>
    </w:p>
    <w:p w:rsidR="00DC38D6" w:rsidRDefault="00DC38D6" w:rsidP="00544B2D">
      <w:pPr>
        <w:pStyle w:val="af7"/>
        <w:keepNext/>
        <w:rPr>
          <w:rtl/>
        </w:rPr>
      </w:pPr>
      <w:r w:rsidRPr="00545EC7">
        <w:rPr>
          <w:rStyle w:val="TagStyle"/>
          <w:rtl/>
        </w:rPr>
        <w:t xml:space="preserve"> &lt;&lt; יור &gt;&gt; </w:t>
      </w:r>
      <w:r>
        <w:rPr>
          <w:rtl/>
        </w:rPr>
        <w:t>היו"ר יבגני סובה:</w:t>
      </w:r>
      <w:r w:rsidRPr="00545EC7">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לחבר הכנסת צחי הנגבי. מי השר המשיב? אני </w:t>
      </w:r>
      <w:bookmarkStart w:id="6485" w:name="_ETM_Q19_495025"/>
      <w:bookmarkEnd w:id="6485"/>
      <w:r>
        <w:rPr>
          <w:rFonts w:hint="cs"/>
          <w:rtl/>
          <w:lang w:eastAsia="he-IL"/>
        </w:rPr>
        <w:t xml:space="preserve">מבין שהשרה </w:t>
      </w:r>
      <w:r>
        <w:rPr>
          <w:rFonts w:hint="eastAsia"/>
          <w:rtl/>
          <w:lang w:eastAsia="he-IL"/>
        </w:rPr>
        <w:t>–</w:t>
      </w:r>
      <w:r>
        <w:rPr>
          <w:rFonts w:hint="cs"/>
          <w:rtl/>
          <w:lang w:eastAsia="he-IL"/>
        </w:rPr>
        <w:t xml:space="preserve"> סליחה, עליזה. עליזה, עליזה, שומעים אותך עד לפה. מה זה? כמעט אמרתי "חברת </w:t>
      </w:r>
      <w:bookmarkStart w:id="6486" w:name="_ETM_Q19_506880"/>
      <w:bookmarkEnd w:id="6486"/>
      <w:r>
        <w:rPr>
          <w:rFonts w:hint="cs"/>
          <w:rtl/>
          <w:lang w:eastAsia="he-IL"/>
        </w:rPr>
        <w:t>הכנסת עליזה בראשי". השרה זנדברג, את תשיבי?</w:t>
      </w:r>
    </w:p>
    <w:p w:rsidR="00DC38D6" w:rsidRDefault="00DC38D6" w:rsidP="00544B2D">
      <w:pPr>
        <w:rPr>
          <w:rtl/>
          <w:lang w:eastAsia="he-IL"/>
        </w:rPr>
      </w:pPr>
    </w:p>
    <w:p w:rsidR="00DC38D6" w:rsidRDefault="00DC38D6" w:rsidP="00544B2D">
      <w:pPr>
        <w:pStyle w:val="af6"/>
        <w:keepNext/>
        <w:rPr>
          <w:rtl/>
        </w:rPr>
      </w:pPr>
      <w:bookmarkStart w:id="6487" w:name="ET_interruption_5797_6"/>
      <w:r w:rsidRPr="00545EC7">
        <w:rPr>
          <w:rStyle w:val="TagStyle"/>
          <w:rtl/>
        </w:rPr>
        <w:t xml:space="preserve"> &lt;&lt; קריאה &gt;&gt; </w:t>
      </w:r>
      <w:r>
        <w:rPr>
          <w:rtl/>
        </w:rPr>
        <w:t>יצחק פינדרוס (יהדות התורה):</w:t>
      </w:r>
      <w:r w:rsidRPr="00545EC7">
        <w:rPr>
          <w:rStyle w:val="TagStyle"/>
          <w:rtl/>
        </w:rPr>
        <w:t xml:space="preserve"> &lt;&lt; קריאה &gt;&gt;</w:t>
      </w:r>
      <w:r>
        <w:rPr>
          <w:rtl/>
        </w:rPr>
        <w:t xml:space="preserve">   </w:t>
      </w:r>
      <w:bookmarkEnd w:id="648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היית טועה כל כך. </w:t>
      </w:r>
    </w:p>
    <w:p w:rsidR="00DC38D6" w:rsidRDefault="00DC38D6" w:rsidP="00544B2D">
      <w:pPr>
        <w:rPr>
          <w:rtl/>
          <w:lang w:eastAsia="he-IL"/>
        </w:rPr>
      </w:pPr>
      <w:bookmarkStart w:id="6488" w:name="_ETM_Q19_510464"/>
      <w:bookmarkEnd w:id="6488"/>
    </w:p>
    <w:p w:rsidR="00DC38D6" w:rsidRDefault="00DC38D6" w:rsidP="00544B2D">
      <w:pPr>
        <w:pStyle w:val="af7"/>
        <w:keepNext/>
        <w:rPr>
          <w:rtl/>
        </w:rPr>
      </w:pPr>
      <w:bookmarkStart w:id="6489" w:name="_ETM_Q19_510714"/>
      <w:bookmarkStart w:id="6490" w:name="_ETM_Q19_510737"/>
      <w:bookmarkStart w:id="6491" w:name="_ETM_Q19_510797"/>
      <w:bookmarkEnd w:id="6489"/>
      <w:bookmarkEnd w:id="6490"/>
      <w:bookmarkEnd w:id="6491"/>
      <w:r w:rsidRPr="001B63B1">
        <w:rPr>
          <w:rStyle w:val="TagStyle"/>
          <w:rtl/>
        </w:rPr>
        <w:t xml:space="preserve"> &lt;&lt; יור &gt;&gt; </w:t>
      </w:r>
      <w:r>
        <w:rPr>
          <w:rtl/>
        </w:rPr>
        <w:t>היו"ר יבגני סובה:</w:t>
      </w:r>
      <w:r w:rsidRPr="001B63B1">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ל</w:t>
      </w:r>
      <w:bookmarkStart w:id="6492" w:name="_ETM_Q19_511691"/>
      <w:bookmarkEnd w:id="6492"/>
      <w:r>
        <w:rPr>
          <w:rFonts w:hint="cs"/>
          <w:rtl/>
          <w:lang w:eastAsia="he-IL"/>
        </w:rPr>
        <w:t xml:space="preserve">א הייתי טועה כל כך, זה בטוח. </w:t>
      </w:r>
      <w:bookmarkStart w:id="6493" w:name="_ETM_Q19_509987"/>
      <w:bookmarkEnd w:id="6493"/>
      <w:r>
        <w:rPr>
          <w:rFonts w:hint="cs"/>
          <w:rtl/>
          <w:lang w:eastAsia="he-IL"/>
        </w:rPr>
        <w:t xml:space="preserve">אבל זה טוב לטלוויזיה, זה לא טוב לפרוטוקול של הישיבה. </w:t>
      </w:r>
    </w:p>
    <w:p w:rsidR="00DC38D6" w:rsidRDefault="00DC38D6" w:rsidP="00544B2D">
      <w:pPr>
        <w:rPr>
          <w:rtl/>
          <w:lang w:eastAsia="he-IL"/>
        </w:rPr>
      </w:pPr>
      <w:bookmarkStart w:id="6494" w:name="_ETM_Q19_520595"/>
      <w:bookmarkStart w:id="6495" w:name="_ETM_Q19_520663"/>
      <w:bookmarkStart w:id="6496" w:name="_ETM_Q19_520753"/>
      <w:bookmarkEnd w:id="6494"/>
      <w:bookmarkEnd w:id="6495"/>
      <w:bookmarkEnd w:id="6496"/>
    </w:p>
    <w:p w:rsidR="00DC38D6" w:rsidRDefault="00DC38D6" w:rsidP="00544B2D">
      <w:pPr>
        <w:rPr>
          <w:rtl/>
          <w:lang w:eastAsia="he-IL"/>
        </w:rPr>
      </w:pPr>
      <w:bookmarkStart w:id="6497" w:name="_ETM_Q19_520802"/>
      <w:bookmarkEnd w:id="6497"/>
      <w:r>
        <w:rPr>
          <w:rFonts w:hint="cs"/>
          <w:rtl/>
          <w:lang w:eastAsia="he-IL"/>
        </w:rPr>
        <w:t xml:space="preserve">השרה תמר זנדברג תשיב על ההצעה של חבר </w:t>
      </w:r>
      <w:bookmarkStart w:id="6498" w:name="_ETM_Q19_524774"/>
      <w:bookmarkEnd w:id="6498"/>
      <w:r>
        <w:rPr>
          <w:rFonts w:hint="cs"/>
          <w:rtl/>
          <w:lang w:eastAsia="he-IL"/>
        </w:rPr>
        <w:t xml:space="preserve">הכנסת צחי הנגבי. בבקשה, עשר דקות, גברתי. </w:t>
      </w:r>
    </w:p>
    <w:p w:rsidR="00DC38D6" w:rsidRDefault="00DC38D6" w:rsidP="00544B2D">
      <w:pPr>
        <w:rPr>
          <w:rtl/>
          <w:lang w:eastAsia="he-IL"/>
        </w:rPr>
      </w:pPr>
    </w:p>
    <w:p w:rsidR="00DC38D6" w:rsidRDefault="00DC38D6" w:rsidP="00544B2D">
      <w:pPr>
        <w:rPr>
          <w:rtl/>
          <w:lang w:eastAsia="he-IL"/>
        </w:rPr>
      </w:pPr>
      <w:bookmarkStart w:id="6499" w:name="_ETM_Q19_536416"/>
      <w:bookmarkStart w:id="6500" w:name="_ETM_Q19_536468"/>
      <w:bookmarkEnd w:id="6499"/>
      <w:bookmarkEnd w:id="6500"/>
      <w:r>
        <w:rPr>
          <w:rFonts w:hint="cs"/>
          <w:rtl/>
          <w:lang w:eastAsia="he-IL"/>
        </w:rPr>
        <w:t xml:space="preserve">הוגשה כבר בקשה </w:t>
      </w:r>
      <w:bookmarkStart w:id="6501" w:name="_ETM_Q19_529730"/>
      <w:bookmarkEnd w:id="6501"/>
      <w:r w:rsidR="00BE34DE">
        <w:rPr>
          <w:rFonts w:hint="cs"/>
          <w:rtl/>
          <w:lang w:eastAsia="he-IL"/>
        </w:rPr>
        <w:t>ל</w:t>
      </w:r>
      <w:r>
        <w:rPr>
          <w:rFonts w:hint="cs"/>
          <w:rtl/>
          <w:lang w:eastAsia="he-IL"/>
        </w:rPr>
        <w:t xml:space="preserve">שמית, עליזה. כבר הוגשה, זה כבר טופל לפנייך, הכול טוב. </w:t>
      </w:r>
      <w:bookmarkStart w:id="6502" w:name="_ETM_Q19_535336"/>
      <w:bookmarkEnd w:id="6502"/>
      <w:r>
        <w:rPr>
          <w:rFonts w:hint="cs"/>
          <w:rtl/>
          <w:lang w:eastAsia="he-IL"/>
        </w:rPr>
        <w:t xml:space="preserve">הוגשה. בגלל שבהצבעה הקודמת לא מימשנו את הבקשה שלכם </w:t>
      </w:r>
      <w:bookmarkStart w:id="6503" w:name="_ETM_Q19_539285"/>
      <w:bookmarkEnd w:id="6503"/>
      <w:r>
        <w:rPr>
          <w:rFonts w:hint="cs"/>
          <w:rtl/>
          <w:lang w:eastAsia="he-IL"/>
        </w:rPr>
        <w:t>אז היא הועברה להצבעה הזאת. אז גם ההצבעה הזאת היא</w:t>
      </w:r>
      <w:bookmarkStart w:id="6504" w:name="_ETM_Q19_545953"/>
      <w:bookmarkEnd w:id="6504"/>
      <w:r>
        <w:rPr>
          <w:rFonts w:hint="cs"/>
          <w:rtl/>
          <w:lang w:eastAsia="he-IL"/>
        </w:rPr>
        <w:t xml:space="preserve"> </w:t>
      </w:r>
      <w:bookmarkStart w:id="6505" w:name="_ETM_Q0_8958812"/>
      <w:bookmarkStart w:id="6506" w:name="_ETM_Q0_8959145"/>
      <w:bookmarkStart w:id="6507" w:name="_ETM_Q0_8967259"/>
      <w:bookmarkStart w:id="6508" w:name="_ETM_Q0_8967496"/>
      <w:r>
        <w:rPr>
          <w:rFonts w:hint="cs"/>
          <w:rtl/>
          <w:lang w:eastAsia="he-IL"/>
        </w:rPr>
        <w:t>הצבעה שמית</w:t>
      </w:r>
      <w:bookmarkEnd w:id="6505"/>
      <w:bookmarkEnd w:id="6506"/>
      <w:bookmarkEnd w:id="6507"/>
      <w:bookmarkEnd w:id="6508"/>
      <w:r>
        <w:rPr>
          <w:rFonts w:hint="cs"/>
          <w:rtl/>
          <w:lang w:eastAsia="he-IL"/>
        </w:rPr>
        <w:t xml:space="preserve">, בסדר? הינה, הרגעתי אותך? יופי, מצוין. </w:t>
      </w:r>
      <w:bookmarkStart w:id="6509" w:name="_ETM_Q19_551456"/>
      <w:bookmarkEnd w:id="6509"/>
    </w:p>
    <w:p w:rsidR="00DC38D6" w:rsidRDefault="00DC38D6" w:rsidP="00544B2D">
      <w:pPr>
        <w:rPr>
          <w:rtl/>
          <w:lang w:eastAsia="he-IL"/>
        </w:rPr>
      </w:pPr>
      <w:bookmarkStart w:id="6510" w:name="_ETM_Q19_551496"/>
      <w:bookmarkStart w:id="6511" w:name="_ETM_Q19_551616"/>
      <w:bookmarkEnd w:id="6510"/>
      <w:bookmarkEnd w:id="6511"/>
    </w:p>
    <w:p w:rsidR="00DC38D6" w:rsidRPr="001B63B1" w:rsidRDefault="00DC38D6" w:rsidP="00544B2D">
      <w:pPr>
        <w:rPr>
          <w:rtl/>
          <w:lang w:eastAsia="he-IL"/>
        </w:rPr>
      </w:pPr>
      <w:bookmarkStart w:id="6512" w:name="_ETM_Q19_551683"/>
      <w:bookmarkEnd w:id="6512"/>
      <w:r>
        <w:rPr>
          <w:rFonts w:hint="cs"/>
          <w:rtl/>
          <w:lang w:eastAsia="he-IL"/>
        </w:rPr>
        <w:t xml:space="preserve">בבקשה, גברתי </w:t>
      </w:r>
      <w:bookmarkStart w:id="6513" w:name="_ETM_Q19_552254"/>
      <w:bookmarkEnd w:id="6513"/>
      <w:r>
        <w:rPr>
          <w:rFonts w:hint="cs"/>
          <w:rtl/>
          <w:lang w:eastAsia="he-IL"/>
        </w:rPr>
        <w:t xml:space="preserve">השרה, עשר דקות. </w:t>
      </w:r>
    </w:p>
    <w:p w:rsidR="00DC38D6" w:rsidRDefault="00DC38D6" w:rsidP="00544B2D">
      <w:pPr>
        <w:rPr>
          <w:rtl/>
          <w:lang w:eastAsia="he-IL"/>
        </w:rPr>
      </w:pPr>
    </w:p>
    <w:p w:rsidR="00DC38D6" w:rsidRDefault="00DC38D6" w:rsidP="00544B2D">
      <w:pPr>
        <w:pStyle w:val="a4"/>
        <w:keepNext/>
        <w:rPr>
          <w:rtl/>
        </w:rPr>
      </w:pPr>
      <w:bookmarkStart w:id="6514" w:name="ET_speaker_6201_7"/>
      <w:r w:rsidRPr="00545EC7">
        <w:rPr>
          <w:rStyle w:val="TagStyle"/>
          <w:rtl/>
        </w:rPr>
        <w:t xml:space="preserve"> &lt;&lt; דובר &gt;&gt; </w:t>
      </w:r>
      <w:bookmarkStart w:id="6515" w:name="_Toc106215620"/>
      <w:bookmarkStart w:id="6516" w:name="_Toc106232887"/>
      <w:bookmarkStart w:id="6517" w:name="_Toc106233215"/>
      <w:bookmarkStart w:id="6518" w:name="_Toc127286702"/>
      <w:bookmarkStart w:id="6519" w:name="_Toc127287272"/>
      <w:r>
        <w:rPr>
          <w:rtl/>
        </w:rPr>
        <w:t>השרה להגנת הסביבה תמר זנדברג:</w:t>
      </w:r>
      <w:bookmarkEnd w:id="6515"/>
      <w:bookmarkEnd w:id="6516"/>
      <w:bookmarkEnd w:id="6517"/>
      <w:bookmarkEnd w:id="6518"/>
      <w:bookmarkEnd w:id="6519"/>
      <w:r w:rsidRPr="00545EC7">
        <w:rPr>
          <w:rStyle w:val="TagStyle"/>
          <w:rtl/>
        </w:rPr>
        <w:t xml:space="preserve"> &lt;&lt; דובר &gt;&gt;</w:t>
      </w:r>
      <w:r>
        <w:rPr>
          <w:rtl/>
        </w:rPr>
        <w:t xml:space="preserve">   </w:t>
      </w:r>
      <w:bookmarkEnd w:id="651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תודה, אדוני היושב-ראש. </w:t>
      </w:r>
    </w:p>
    <w:p w:rsidR="00DC38D6" w:rsidRDefault="00DC38D6" w:rsidP="00544B2D">
      <w:pPr>
        <w:rPr>
          <w:rtl/>
          <w:lang w:eastAsia="he-IL"/>
        </w:rPr>
      </w:pPr>
      <w:bookmarkStart w:id="6520" w:name="_ETM_Q19_557387"/>
      <w:bookmarkStart w:id="6521" w:name="_ETM_Q19_557500"/>
      <w:bookmarkEnd w:id="6520"/>
      <w:bookmarkEnd w:id="6521"/>
    </w:p>
    <w:p w:rsidR="00DC38D6" w:rsidRDefault="00DC38D6" w:rsidP="00544B2D">
      <w:pPr>
        <w:pStyle w:val="af6"/>
        <w:keepNext/>
        <w:rPr>
          <w:rtl/>
        </w:rPr>
      </w:pPr>
      <w:bookmarkStart w:id="6522" w:name="_ETM_Q19_557532"/>
      <w:bookmarkStart w:id="6523" w:name="_ETM_Q19_557626"/>
      <w:bookmarkStart w:id="6524" w:name="ET_interruption_5763_14"/>
      <w:bookmarkEnd w:id="6522"/>
      <w:bookmarkEnd w:id="6523"/>
      <w:r w:rsidRPr="001B63B1">
        <w:rPr>
          <w:rStyle w:val="TagStyle"/>
          <w:rtl/>
        </w:rPr>
        <w:t xml:space="preserve"> &lt;&lt; קריאה &gt;&gt; </w:t>
      </w:r>
      <w:r>
        <w:rPr>
          <w:rtl/>
        </w:rPr>
        <w:t>משה ארבל (ש"ס):</w:t>
      </w:r>
      <w:r w:rsidRPr="001B63B1">
        <w:rPr>
          <w:rStyle w:val="TagStyle"/>
          <w:rtl/>
        </w:rPr>
        <w:t xml:space="preserve"> &lt;&lt; קריאה &gt;&gt;</w:t>
      </w:r>
      <w:r>
        <w:rPr>
          <w:rtl/>
        </w:rPr>
        <w:t xml:space="preserve">   </w:t>
      </w:r>
      <w:bookmarkEnd w:id="652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גברתי השרה, היושב-ראש הוא מפתח תקווה. </w:t>
      </w:r>
    </w:p>
    <w:p w:rsidR="00DC38D6" w:rsidRDefault="00DC38D6" w:rsidP="00544B2D">
      <w:pPr>
        <w:rPr>
          <w:rtl/>
          <w:lang w:eastAsia="he-IL"/>
        </w:rPr>
      </w:pPr>
      <w:bookmarkStart w:id="6525" w:name="_ETM_Q19_560451"/>
      <w:bookmarkStart w:id="6526" w:name="_ETM_Q19_560544"/>
      <w:bookmarkStart w:id="6527" w:name="_ETM_Q19_560883"/>
      <w:bookmarkEnd w:id="6525"/>
      <w:bookmarkEnd w:id="6526"/>
      <w:bookmarkEnd w:id="6527"/>
    </w:p>
    <w:p w:rsidR="00DC38D6" w:rsidRDefault="00DC38D6" w:rsidP="00544B2D">
      <w:pPr>
        <w:pStyle w:val="-"/>
        <w:keepNext/>
        <w:rPr>
          <w:rtl/>
        </w:rPr>
      </w:pPr>
      <w:bookmarkStart w:id="6528" w:name="_ETM_Q19_560975"/>
      <w:bookmarkStart w:id="6529" w:name="ET_speakercontinue_6201_15"/>
      <w:bookmarkEnd w:id="6528"/>
      <w:r w:rsidRPr="001B63B1">
        <w:rPr>
          <w:rStyle w:val="TagStyle"/>
          <w:rtl/>
        </w:rPr>
        <w:t xml:space="preserve"> &lt;&lt; דובר_המשך &gt;&gt; </w:t>
      </w:r>
      <w:r>
        <w:rPr>
          <w:rtl/>
        </w:rPr>
        <w:t>השרה להגנת הסביבה תמר זנדברג:</w:t>
      </w:r>
      <w:r w:rsidRPr="001B63B1">
        <w:rPr>
          <w:rStyle w:val="TagStyle"/>
          <w:rtl/>
        </w:rPr>
        <w:t xml:space="preserve"> &lt;&lt; דובר_המשך &gt;&gt;</w:t>
      </w:r>
      <w:r>
        <w:rPr>
          <w:rtl/>
        </w:rPr>
        <w:t xml:space="preserve">   </w:t>
      </w:r>
      <w:bookmarkEnd w:id="6529"/>
    </w:p>
    <w:p w:rsidR="00DC38D6" w:rsidRDefault="00DC38D6" w:rsidP="0052660E">
      <w:pPr>
        <w:rPr>
          <w:rtl/>
          <w:lang w:eastAsia="he-IL"/>
        </w:rPr>
      </w:pPr>
    </w:p>
    <w:p w:rsidR="00DC38D6" w:rsidRDefault="00DC38D6" w:rsidP="00544B2D">
      <w:pPr>
        <w:rPr>
          <w:rtl/>
          <w:lang w:eastAsia="he-IL"/>
        </w:rPr>
      </w:pPr>
      <w:bookmarkStart w:id="6530" w:name="_ETM_Q19_562453"/>
      <w:bookmarkEnd w:id="6530"/>
      <w:r>
        <w:rPr>
          <w:rFonts w:hint="cs"/>
          <w:rtl/>
          <w:lang w:eastAsia="he-IL"/>
        </w:rPr>
        <w:t xml:space="preserve">רגע, אני רוצה לומר משהו. היושב-ראש, </w:t>
      </w:r>
      <w:bookmarkStart w:id="6531" w:name="_ETM_Q19_562240"/>
      <w:bookmarkEnd w:id="6531"/>
      <w:r>
        <w:rPr>
          <w:rFonts w:hint="cs"/>
          <w:rtl/>
          <w:lang w:eastAsia="he-IL"/>
        </w:rPr>
        <w:t xml:space="preserve">לא זו בלבד שהוא מפתח תקווה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6532" w:name="ET_interruption_6044_16"/>
      <w:r w:rsidRPr="001B63B1">
        <w:rPr>
          <w:rStyle w:val="TagStyle"/>
          <w:rtl/>
        </w:rPr>
        <w:t xml:space="preserve"> &lt;&lt; קריאה &gt;&gt; </w:t>
      </w:r>
      <w:r>
        <w:rPr>
          <w:rtl/>
        </w:rPr>
        <w:t>אוריאל בוסו (ש"ס):</w:t>
      </w:r>
      <w:r w:rsidRPr="001B63B1">
        <w:rPr>
          <w:rStyle w:val="TagStyle"/>
          <w:rtl/>
        </w:rPr>
        <w:t xml:space="preserve"> &lt;&lt; קריאה &gt;&gt;</w:t>
      </w:r>
      <w:r>
        <w:rPr>
          <w:rtl/>
        </w:rPr>
        <w:t xml:space="preserve">   </w:t>
      </w:r>
      <w:bookmarkEnd w:id="653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גם אנחנו. </w:t>
      </w:r>
    </w:p>
    <w:p w:rsidR="00DC38D6" w:rsidRDefault="00DC38D6" w:rsidP="00544B2D">
      <w:pPr>
        <w:rPr>
          <w:rtl/>
          <w:lang w:eastAsia="he-IL"/>
        </w:rPr>
      </w:pPr>
    </w:p>
    <w:p w:rsidR="00DC38D6" w:rsidRDefault="00DC38D6" w:rsidP="00544B2D">
      <w:pPr>
        <w:pStyle w:val="-"/>
        <w:keepNext/>
        <w:rPr>
          <w:rtl/>
        </w:rPr>
      </w:pPr>
      <w:bookmarkStart w:id="6533" w:name="ET_speakercontinue_6201_8"/>
      <w:r w:rsidRPr="00545EC7">
        <w:rPr>
          <w:rStyle w:val="TagStyle"/>
          <w:rtl/>
        </w:rPr>
        <w:t xml:space="preserve"> &lt;&lt; דובר_המשך &gt;&gt; </w:t>
      </w:r>
      <w:r>
        <w:rPr>
          <w:rtl/>
        </w:rPr>
        <w:t>השרה להגנת הסביבה תמר זנדברג:</w:t>
      </w:r>
      <w:r w:rsidRPr="00545EC7">
        <w:rPr>
          <w:rStyle w:val="TagStyle"/>
          <w:rtl/>
        </w:rPr>
        <w:t xml:space="preserve"> &lt;&lt; דובר_המשך &gt;&gt;</w:t>
      </w:r>
      <w:r>
        <w:rPr>
          <w:rtl/>
        </w:rPr>
        <w:t xml:space="preserve">   </w:t>
      </w:r>
      <w:bookmarkEnd w:id="653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מפתח </w:t>
      </w:r>
      <w:bookmarkStart w:id="6534" w:name="_ETM_Q19_566383"/>
      <w:bookmarkEnd w:id="6534"/>
      <w:r>
        <w:rPr>
          <w:rFonts w:hint="cs"/>
          <w:rtl/>
          <w:lang w:eastAsia="he-IL"/>
        </w:rPr>
        <w:t>תקווה? שניכם? רגע, אבל אתם גרים אחד ליד השני?</w:t>
      </w:r>
    </w:p>
    <w:p w:rsidR="00DC38D6" w:rsidRDefault="00DC38D6" w:rsidP="00544B2D">
      <w:pPr>
        <w:rPr>
          <w:rtl/>
          <w:lang w:eastAsia="he-IL"/>
        </w:rPr>
      </w:pPr>
    </w:p>
    <w:p w:rsidR="00DC38D6" w:rsidRDefault="00DC38D6" w:rsidP="00544B2D">
      <w:pPr>
        <w:pStyle w:val="af6"/>
        <w:keepNext/>
        <w:rPr>
          <w:rtl/>
        </w:rPr>
      </w:pPr>
      <w:bookmarkStart w:id="6535" w:name="ET_interruption_6044_17"/>
      <w:r w:rsidRPr="001B63B1">
        <w:rPr>
          <w:rStyle w:val="TagStyle"/>
          <w:rtl/>
        </w:rPr>
        <w:t xml:space="preserve"> &lt;&lt; קריאה &gt;&gt; </w:t>
      </w:r>
      <w:r>
        <w:rPr>
          <w:rtl/>
        </w:rPr>
        <w:t>אוריאל בוסו (ש"ס):</w:t>
      </w:r>
      <w:r w:rsidRPr="001B63B1">
        <w:rPr>
          <w:rStyle w:val="TagStyle"/>
          <w:rtl/>
        </w:rPr>
        <w:t xml:space="preserve"> &lt;&lt; קריאה &gt;&gt;</w:t>
      </w:r>
      <w:r>
        <w:rPr>
          <w:rtl/>
        </w:rPr>
        <w:t xml:space="preserve">   </w:t>
      </w:r>
      <w:bookmarkEnd w:id="653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התפזרנו בעיר </w:t>
      </w:r>
      <w:bookmarkStart w:id="6536" w:name="_ETM_Q19_575840"/>
      <w:bookmarkEnd w:id="6536"/>
      <w:r w:rsidR="0052660E">
        <w:rPr>
          <w:rFonts w:hint="cs"/>
          <w:rtl/>
          <w:lang w:eastAsia="he-IL"/>
        </w:rPr>
        <w:t>– – –</w:t>
      </w:r>
      <w:r>
        <w:rPr>
          <w:rFonts w:hint="cs"/>
          <w:rtl/>
          <w:lang w:eastAsia="he-IL"/>
        </w:rPr>
        <w:t xml:space="preserve"> </w:t>
      </w:r>
    </w:p>
    <w:p w:rsidR="00DC38D6" w:rsidRDefault="00DC38D6" w:rsidP="00544B2D">
      <w:pPr>
        <w:rPr>
          <w:rtl/>
          <w:lang w:eastAsia="he-IL"/>
        </w:rPr>
      </w:pPr>
      <w:bookmarkStart w:id="6537" w:name="_ETM_Q19_575818"/>
      <w:bookmarkEnd w:id="6537"/>
    </w:p>
    <w:p w:rsidR="00DC38D6" w:rsidRDefault="00DC38D6" w:rsidP="00544B2D">
      <w:pPr>
        <w:pStyle w:val="-"/>
        <w:keepNext/>
        <w:rPr>
          <w:rtl/>
        </w:rPr>
      </w:pPr>
      <w:bookmarkStart w:id="6538" w:name="_ETM_Q19_576060"/>
      <w:bookmarkStart w:id="6539" w:name="_ETM_Q19_576085"/>
      <w:bookmarkStart w:id="6540" w:name="_ETM_Q19_576146"/>
      <w:bookmarkStart w:id="6541" w:name="ET_speakercontinue_6201_18"/>
      <w:bookmarkEnd w:id="6538"/>
      <w:bookmarkEnd w:id="6539"/>
      <w:bookmarkEnd w:id="6540"/>
      <w:r w:rsidRPr="001B63B1">
        <w:rPr>
          <w:rStyle w:val="TagStyle"/>
          <w:rtl/>
        </w:rPr>
        <w:t xml:space="preserve"> &lt;&lt; דובר_המשך &gt;&gt; </w:t>
      </w:r>
      <w:r>
        <w:rPr>
          <w:rtl/>
        </w:rPr>
        <w:t>השרה להגנת הסביבה תמר זנדברג:</w:t>
      </w:r>
      <w:r w:rsidRPr="001B63B1">
        <w:rPr>
          <w:rStyle w:val="TagStyle"/>
          <w:rtl/>
        </w:rPr>
        <w:t xml:space="preserve"> &lt;&lt; דובר_המשך &gt;&gt;</w:t>
      </w:r>
      <w:r>
        <w:rPr>
          <w:rtl/>
        </w:rPr>
        <w:t xml:space="preserve">   </w:t>
      </w:r>
      <w:bookmarkEnd w:id="6541"/>
    </w:p>
    <w:p w:rsidR="00DC38D6" w:rsidRDefault="00DC38D6" w:rsidP="0052660E">
      <w:pPr>
        <w:rPr>
          <w:rtl/>
          <w:lang w:eastAsia="he-IL"/>
        </w:rPr>
      </w:pPr>
    </w:p>
    <w:p w:rsidR="00DC38D6" w:rsidRDefault="00DC38D6" w:rsidP="00544B2D">
      <w:pPr>
        <w:rPr>
          <w:rtl/>
          <w:lang w:eastAsia="he-IL"/>
        </w:rPr>
      </w:pPr>
      <w:bookmarkStart w:id="6542" w:name="_ETM_Q19_576959"/>
      <w:bookmarkEnd w:id="6542"/>
      <w:r>
        <w:rPr>
          <w:rFonts w:hint="cs"/>
          <w:rtl/>
          <w:lang w:eastAsia="he-IL"/>
        </w:rPr>
        <w:t xml:space="preserve">יפה. מאיפה אתה בפתח תקווה? </w:t>
      </w:r>
    </w:p>
    <w:p w:rsidR="00DC38D6" w:rsidRDefault="00DC38D6" w:rsidP="00544B2D">
      <w:pPr>
        <w:rPr>
          <w:rtl/>
          <w:lang w:eastAsia="he-IL"/>
        </w:rPr>
      </w:pPr>
    </w:p>
    <w:p w:rsidR="00DC38D6" w:rsidRDefault="00DC38D6" w:rsidP="00544B2D">
      <w:pPr>
        <w:pStyle w:val="af7"/>
        <w:keepNext/>
        <w:rPr>
          <w:rtl/>
        </w:rPr>
      </w:pPr>
      <w:r w:rsidRPr="00545EC7">
        <w:rPr>
          <w:rStyle w:val="TagStyle"/>
          <w:rtl/>
        </w:rPr>
        <w:t xml:space="preserve"> &lt;&lt; יור &gt;&gt; </w:t>
      </w:r>
      <w:r>
        <w:rPr>
          <w:rtl/>
        </w:rPr>
        <w:t>היו"ר יבגני סובה:</w:t>
      </w:r>
      <w:r w:rsidRPr="00545EC7">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ליד צומת סירקין. נראה לך שאני אגור לידם? </w:t>
      </w:r>
    </w:p>
    <w:p w:rsidR="00DC38D6" w:rsidRDefault="00DC38D6" w:rsidP="00544B2D">
      <w:pPr>
        <w:rPr>
          <w:rtl/>
          <w:lang w:eastAsia="he-IL"/>
        </w:rPr>
      </w:pPr>
      <w:bookmarkStart w:id="6543" w:name="_ETM_Q19_586883"/>
      <w:bookmarkStart w:id="6544" w:name="_ETM_Q19_586958"/>
      <w:bookmarkEnd w:id="6543"/>
      <w:bookmarkEnd w:id="6544"/>
    </w:p>
    <w:p w:rsidR="00DC38D6" w:rsidRDefault="00DC38D6" w:rsidP="00544B2D">
      <w:pPr>
        <w:pStyle w:val="-"/>
        <w:keepNext/>
        <w:rPr>
          <w:rtl/>
        </w:rPr>
      </w:pPr>
      <w:bookmarkStart w:id="6545" w:name="ET_speakercontinue_6201_19"/>
      <w:r w:rsidRPr="001B63B1">
        <w:rPr>
          <w:rStyle w:val="TagStyle"/>
          <w:rtl/>
        </w:rPr>
        <w:t xml:space="preserve"> &lt;&lt; דובר_המשך &gt;&gt; </w:t>
      </w:r>
      <w:r>
        <w:rPr>
          <w:rtl/>
        </w:rPr>
        <w:t>השרה להגנת הסביבה תמר זנדברג:</w:t>
      </w:r>
      <w:r w:rsidRPr="001B63B1">
        <w:rPr>
          <w:rStyle w:val="TagStyle"/>
          <w:rtl/>
        </w:rPr>
        <w:t xml:space="preserve"> &lt;&lt; דובר_המשך &gt;&gt;</w:t>
      </w:r>
      <w:r>
        <w:rPr>
          <w:rtl/>
        </w:rPr>
        <w:t xml:space="preserve">   </w:t>
      </w:r>
      <w:bookmarkEnd w:id="654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אבל שנייה, רגע. לדעתי כבר </w:t>
      </w:r>
      <w:bookmarkStart w:id="6546" w:name="_ETM_Q19_586578"/>
      <w:bookmarkEnd w:id="6546"/>
      <w:r>
        <w:rPr>
          <w:rFonts w:hint="cs"/>
          <w:rtl/>
          <w:lang w:eastAsia="he-IL"/>
        </w:rPr>
        <w:t xml:space="preserve">פתח תקווה מתחילה לתת פה פייט לערים כמו ירושלים ותל </w:t>
      </w:r>
      <w:bookmarkStart w:id="6547" w:name="_ETM_Q19_590366"/>
      <w:bookmarkEnd w:id="6547"/>
      <w:r>
        <w:rPr>
          <w:rFonts w:hint="cs"/>
          <w:rtl/>
          <w:lang w:eastAsia="he-IL"/>
        </w:rPr>
        <w:t xml:space="preserve">אביב במספר חברי הכנסת. חברת הכנסת מיכל רוזין </w:t>
      </w:r>
      <w:r w:rsidR="0052660E">
        <w:rPr>
          <w:rFonts w:hint="cs"/>
          <w:rtl/>
          <w:lang w:eastAsia="he-IL"/>
        </w:rPr>
        <w:t>– – –</w:t>
      </w:r>
      <w:r>
        <w:rPr>
          <w:rFonts w:hint="cs"/>
          <w:rtl/>
          <w:lang w:eastAsia="he-IL"/>
        </w:rPr>
        <w:t xml:space="preserve"> </w:t>
      </w:r>
    </w:p>
    <w:p w:rsidR="00DC38D6" w:rsidRDefault="00DC38D6" w:rsidP="00544B2D">
      <w:pPr>
        <w:rPr>
          <w:rtl/>
          <w:lang w:eastAsia="he-IL"/>
        </w:rPr>
      </w:pPr>
      <w:bookmarkStart w:id="6548" w:name="_ETM_Q19_593081"/>
      <w:bookmarkStart w:id="6549" w:name="_ETM_Q19_593184"/>
      <w:bookmarkEnd w:id="6548"/>
      <w:bookmarkEnd w:id="6549"/>
    </w:p>
    <w:p w:rsidR="00DC38D6" w:rsidRDefault="00DC38D6" w:rsidP="00544B2D">
      <w:pPr>
        <w:pStyle w:val="af7"/>
        <w:keepNext/>
        <w:rPr>
          <w:rtl/>
        </w:rPr>
      </w:pPr>
      <w:bookmarkStart w:id="6550" w:name="_ETM_Q19_593224"/>
      <w:bookmarkStart w:id="6551" w:name="_ETM_Q19_593322"/>
      <w:bookmarkEnd w:id="6550"/>
      <w:bookmarkEnd w:id="6551"/>
      <w:r w:rsidRPr="001B63B1">
        <w:rPr>
          <w:rStyle w:val="TagStyle"/>
          <w:rtl/>
        </w:rPr>
        <w:t xml:space="preserve"> &lt;&lt; יור &gt;&gt; </w:t>
      </w:r>
      <w:r>
        <w:rPr>
          <w:rtl/>
        </w:rPr>
        <w:t>היו"ר יבגני סובה:</w:t>
      </w:r>
      <w:r w:rsidRPr="001B63B1">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6552" w:name="_ETM_Q19_594136"/>
      <w:bookmarkEnd w:id="6552"/>
      <w:r>
        <w:rPr>
          <w:rFonts w:hint="cs"/>
          <w:rtl/>
          <w:lang w:eastAsia="he-IL"/>
        </w:rPr>
        <w:t xml:space="preserve">אני חייב להגיד משהו. כל הדיאלוג הזה, יש מצב </w:t>
      </w:r>
      <w:bookmarkStart w:id="6553" w:name="_ETM_Q19_595003"/>
      <w:bookmarkEnd w:id="6553"/>
      <w:r>
        <w:rPr>
          <w:rFonts w:hint="cs"/>
          <w:rtl/>
          <w:lang w:eastAsia="he-IL"/>
        </w:rPr>
        <w:t xml:space="preserve">שייכנס לעשרת הגדולים בערוץ הכנסת. אם זה ייכנס, שיחקת אותה, </w:t>
      </w:r>
      <w:bookmarkStart w:id="6554" w:name="_ETM_Q19_600296"/>
      <w:bookmarkEnd w:id="6554"/>
      <w:r>
        <w:rPr>
          <w:rFonts w:hint="cs"/>
          <w:rtl/>
          <w:lang w:eastAsia="he-IL"/>
        </w:rPr>
        <w:t xml:space="preserve">זהו. </w:t>
      </w:r>
    </w:p>
    <w:p w:rsidR="00DC38D6" w:rsidRDefault="00DC38D6" w:rsidP="00544B2D">
      <w:pPr>
        <w:rPr>
          <w:rtl/>
          <w:lang w:eastAsia="he-IL"/>
        </w:rPr>
      </w:pPr>
      <w:bookmarkStart w:id="6555" w:name="_ETM_Q19_601496"/>
      <w:bookmarkStart w:id="6556" w:name="_ETM_Q19_601587"/>
      <w:bookmarkEnd w:id="6555"/>
      <w:bookmarkEnd w:id="6556"/>
    </w:p>
    <w:p w:rsidR="00DC38D6" w:rsidRDefault="00DC38D6" w:rsidP="00544B2D">
      <w:pPr>
        <w:pStyle w:val="af6"/>
        <w:keepNext/>
        <w:rPr>
          <w:rtl/>
        </w:rPr>
      </w:pPr>
      <w:bookmarkStart w:id="6557" w:name="ET_interruption_5264_21"/>
      <w:r w:rsidRPr="001B63B1">
        <w:rPr>
          <w:rStyle w:val="TagStyle"/>
          <w:rtl/>
        </w:rPr>
        <w:t xml:space="preserve"> &lt;&lt; קריאה &gt;&gt; </w:t>
      </w:r>
      <w:r>
        <w:rPr>
          <w:rtl/>
        </w:rPr>
        <w:t>אחמד טיבי (הרשימה המשותפת):</w:t>
      </w:r>
      <w:r w:rsidRPr="001B63B1">
        <w:rPr>
          <w:rStyle w:val="TagStyle"/>
          <w:rtl/>
        </w:rPr>
        <w:t xml:space="preserve"> &lt;&lt; קריאה &gt;&gt;</w:t>
      </w:r>
      <w:r>
        <w:rPr>
          <w:rtl/>
        </w:rPr>
        <w:t xml:space="preserve">   </w:t>
      </w:r>
      <w:bookmarkEnd w:id="655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מעצם המשפט הזה, ייכנס. </w:t>
      </w:r>
    </w:p>
    <w:p w:rsidR="00DC38D6" w:rsidRDefault="00DC38D6" w:rsidP="00544B2D">
      <w:pPr>
        <w:rPr>
          <w:rtl/>
          <w:lang w:eastAsia="he-IL"/>
        </w:rPr>
      </w:pPr>
      <w:bookmarkStart w:id="6558" w:name="_ETM_Q19_604617"/>
      <w:bookmarkStart w:id="6559" w:name="_ETM_Q19_604755"/>
      <w:bookmarkEnd w:id="6558"/>
      <w:bookmarkEnd w:id="6559"/>
    </w:p>
    <w:p w:rsidR="00DC38D6" w:rsidRDefault="00DC38D6" w:rsidP="00544B2D">
      <w:pPr>
        <w:pStyle w:val="af7"/>
        <w:keepNext/>
        <w:rPr>
          <w:rtl/>
        </w:rPr>
      </w:pPr>
      <w:bookmarkStart w:id="6560" w:name="ET_yor_6307_22"/>
      <w:r w:rsidRPr="001B63B1">
        <w:rPr>
          <w:rStyle w:val="TagStyle"/>
          <w:rtl/>
        </w:rPr>
        <w:t xml:space="preserve"> &lt;&lt; יור &gt;&gt; </w:t>
      </w:r>
      <w:r>
        <w:rPr>
          <w:rtl/>
        </w:rPr>
        <w:t>היו"ר יבגני סובה:</w:t>
      </w:r>
      <w:r w:rsidRPr="001B63B1">
        <w:rPr>
          <w:rStyle w:val="TagStyle"/>
          <w:rtl/>
        </w:rPr>
        <w:t xml:space="preserve"> &lt;&lt; יור &gt;&gt;</w:t>
      </w:r>
      <w:r>
        <w:rPr>
          <w:rtl/>
        </w:rPr>
        <w:t xml:space="preserve">   </w:t>
      </w:r>
      <w:bookmarkEnd w:id="6560"/>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כן? </w:t>
      </w:r>
      <w:bookmarkStart w:id="6561" w:name="_ETM_Q19_604743"/>
      <w:bookmarkEnd w:id="6561"/>
      <w:r>
        <w:rPr>
          <w:rFonts w:hint="cs"/>
          <w:rtl/>
          <w:lang w:eastAsia="he-IL"/>
        </w:rPr>
        <w:t xml:space="preserve">לא, </w:t>
      </w:r>
      <w:bookmarkStart w:id="6562" w:name="_ETM_Q19_587051"/>
      <w:bookmarkStart w:id="6563" w:name="_ETM_Q19_587122"/>
      <w:bookmarkEnd w:id="6562"/>
      <w:bookmarkEnd w:id="6563"/>
      <w:r>
        <w:rPr>
          <w:rFonts w:hint="cs"/>
          <w:rtl/>
          <w:lang w:eastAsia="he-IL"/>
        </w:rPr>
        <w:t xml:space="preserve">אני לא עושה להם פרומו, אבל לעשרת הגדולים בערוץ הכנסת כל הקטע הזה נכנס. אני אבקש מהעורך </w:t>
      </w:r>
      <w:bookmarkStart w:id="6564" w:name="_ETM_Q19_607271"/>
      <w:bookmarkEnd w:id="6564"/>
      <w:r>
        <w:rPr>
          <w:rFonts w:hint="cs"/>
          <w:rtl/>
          <w:lang w:eastAsia="he-IL"/>
        </w:rPr>
        <w:t xml:space="preserve">של התוכנית שלא יקטע, שייקח את כל הקטע מההתחלה, מפתח </w:t>
      </w:r>
      <w:bookmarkStart w:id="6565" w:name="_ETM_Q19_611669"/>
      <w:bookmarkEnd w:id="6565"/>
      <w:r>
        <w:rPr>
          <w:rFonts w:hint="cs"/>
          <w:rtl/>
          <w:lang w:eastAsia="he-IL"/>
        </w:rPr>
        <w:t xml:space="preserve">תקווה ועד דבריי. בבקשה. </w:t>
      </w:r>
    </w:p>
    <w:p w:rsidR="00DC38D6" w:rsidRDefault="00DC38D6" w:rsidP="00544B2D">
      <w:pPr>
        <w:rPr>
          <w:rtl/>
          <w:lang w:eastAsia="he-IL"/>
        </w:rPr>
      </w:pPr>
    </w:p>
    <w:p w:rsidR="00DC38D6" w:rsidRDefault="00DC38D6" w:rsidP="00544B2D">
      <w:pPr>
        <w:pStyle w:val="-"/>
        <w:keepNext/>
        <w:rPr>
          <w:rtl/>
        </w:rPr>
      </w:pPr>
      <w:bookmarkStart w:id="6566" w:name="ET_speakercontinue_6201_10"/>
      <w:r w:rsidRPr="00545EC7">
        <w:rPr>
          <w:rStyle w:val="TagStyle"/>
          <w:rtl/>
        </w:rPr>
        <w:t xml:space="preserve"> &lt;&lt; דובר_המשך &gt;&gt; </w:t>
      </w:r>
      <w:r>
        <w:rPr>
          <w:rtl/>
        </w:rPr>
        <w:t>השרה להגנת הסביבה תמר זנדברג:</w:t>
      </w:r>
      <w:r w:rsidRPr="00545EC7">
        <w:rPr>
          <w:rStyle w:val="TagStyle"/>
          <w:rtl/>
        </w:rPr>
        <w:t xml:space="preserve"> &lt;&lt; דובר_המשך &gt;&gt;</w:t>
      </w:r>
      <w:r>
        <w:rPr>
          <w:rtl/>
        </w:rPr>
        <w:t xml:space="preserve">   </w:t>
      </w:r>
      <w:bookmarkEnd w:id="656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יודע שחברת הכנסת מיכל רוזין וחבר הכנסת רון כץ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7"/>
        <w:keepNext/>
        <w:rPr>
          <w:rtl/>
        </w:rPr>
      </w:pPr>
      <w:bookmarkStart w:id="6567" w:name="ET_yor_6307_23"/>
      <w:r w:rsidRPr="001B63B1">
        <w:rPr>
          <w:rStyle w:val="TagStyle"/>
          <w:rtl/>
        </w:rPr>
        <w:t xml:space="preserve"> &lt;&lt; יור &gt;&gt; </w:t>
      </w:r>
      <w:r>
        <w:rPr>
          <w:rtl/>
        </w:rPr>
        <w:t>היו"ר יבגני סובה:</w:t>
      </w:r>
      <w:r w:rsidRPr="001B63B1">
        <w:rPr>
          <w:rStyle w:val="TagStyle"/>
          <w:rtl/>
        </w:rPr>
        <w:t xml:space="preserve"> &lt;&lt; יור &gt;&gt;</w:t>
      </w:r>
      <w:r>
        <w:rPr>
          <w:rtl/>
        </w:rPr>
        <w:t xml:space="preserve">   </w:t>
      </w:r>
      <w:bookmarkEnd w:id="6567"/>
    </w:p>
    <w:p w:rsidR="00DC38D6" w:rsidRDefault="00DC38D6" w:rsidP="0052660E">
      <w:pPr>
        <w:rPr>
          <w:rtl/>
          <w:lang w:eastAsia="he-IL"/>
        </w:rPr>
      </w:pPr>
    </w:p>
    <w:p w:rsidR="00DC38D6" w:rsidRDefault="00DC38D6" w:rsidP="009C2392">
      <w:pPr>
        <w:rPr>
          <w:rtl/>
          <w:lang w:eastAsia="he-IL"/>
        </w:rPr>
      </w:pPr>
      <w:r>
        <w:rPr>
          <w:rFonts w:hint="cs"/>
          <w:rtl/>
          <w:lang w:eastAsia="he-IL"/>
        </w:rPr>
        <w:t xml:space="preserve">ברור. שרת העלייה והקליטה פנינה </w:t>
      </w:r>
      <w:bookmarkStart w:id="6568" w:name="_ETM_Q19_621004"/>
      <w:bookmarkEnd w:id="6568"/>
      <w:r>
        <w:rPr>
          <w:rFonts w:hint="cs"/>
          <w:rtl/>
          <w:lang w:eastAsia="he-IL"/>
        </w:rPr>
        <w:t xml:space="preserve">תמנו שטה גם גרה בפתח תקווה, וגם חבר הכנסת </w:t>
      </w:r>
      <w:bookmarkStart w:id="6569" w:name="_ETM_Q19_628190"/>
      <w:bookmarkEnd w:id="6569"/>
      <w:r>
        <w:rPr>
          <w:rFonts w:hint="cs"/>
          <w:rtl/>
          <w:lang w:eastAsia="he-IL"/>
        </w:rPr>
        <w:t xml:space="preserve">ניר אורבך מפתח תקווה, אז יש רשימה ארוכה. </w:t>
      </w:r>
    </w:p>
    <w:p w:rsidR="00DC38D6" w:rsidRDefault="00DC38D6" w:rsidP="00544B2D">
      <w:pPr>
        <w:rPr>
          <w:rtl/>
          <w:lang w:eastAsia="he-IL"/>
        </w:rPr>
      </w:pPr>
      <w:bookmarkStart w:id="6570" w:name="_ETM_Q19_629977"/>
      <w:bookmarkStart w:id="6571" w:name="_ETM_Q19_630114"/>
      <w:bookmarkEnd w:id="6570"/>
      <w:bookmarkEnd w:id="6571"/>
    </w:p>
    <w:p w:rsidR="00DC38D6" w:rsidRDefault="00DC38D6" w:rsidP="00544B2D">
      <w:pPr>
        <w:pStyle w:val="af6"/>
        <w:keepNext/>
        <w:rPr>
          <w:rtl/>
        </w:rPr>
      </w:pPr>
      <w:bookmarkStart w:id="6572" w:name="_ETM_Q19_630144"/>
      <w:bookmarkStart w:id="6573" w:name="_ETM_Q19_630241"/>
      <w:bookmarkStart w:id="6574" w:name="ET_interruption_5726_24"/>
      <w:bookmarkEnd w:id="6572"/>
      <w:bookmarkEnd w:id="6573"/>
      <w:r w:rsidRPr="001B63B1">
        <w:rPr>
          <w:rStyle w:val="TagStyle"/>
          <w:rtl/>
        </w:rPr>
        <w:t xml:space="preserve"> &lt;&lt; קריאה &gt;&gt; </w:t>
      </w:r>
      <w:r>
        <w:rPr>
          <w:rtl/>
        </w:rPr>
        <w:t>ינון אזולאי (ש"ס):</w:t>
      </w:r>
      <w:r w:rsidRPr="001B63B1">
        <w:rPr>
          <w:rStyle w:val="TagStyle"/>
          <w:rtl/>
        </w:rPr>
        <w:t xml:space="preserve"> &lt;&lt; קריאה &gt;&gt;</w:t>
      </w:r>
      <w:r>
        <w:rPr>
          <w:rtl/>
        </w:rPr>
        <w:t xml:space="preserve">   </w:t>
      </w:r>
      <w:bookmarkEnd w:id="657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ערוץ הכנסת הוא הערוץ היחיד שעדיין לא בידיים שלכם. אל תיקחו לנו אותו גם. </w:t>
      </w:r>
    </w:p>
    <w:p w:rsidR="00DC38D6" w:rsidRDefault="00DC38D6" w:rsidP="00544B2D">
      <w:pPr>
        <w:rPr>
          <w:rtl/>
          <w:lang w:eastAsia="he-IL"/>
        </w:rPr>
      </w:pPr>
    </w:p>
    <w:p w:rsidR="00DC38D6" w:rsidRDefault="00DC38D6" w:rsidP="00544B2D">
      <w:pPr>
        <w:pStyle w:val="af7"/>
        <w:keepNext/>
        <w:rPr>
          <w:rtl/>
        </w:rPr>
      </w:pPr>
      <w:r w:rsidRPr="00256407">
        <w:rPr>
          <w:rStyle w:val="TagStyle"/>
          <w:rtl/>
        </w:rPr>
        <w:t xml:space="preserve"> &lt;&lt; יור &gt;&gt; </w:t>
      </w:r>
      <w:r>
        <w:rPr>
          <w:rtl/>
        </w:rPr>
        <w:t>היו"ר יבגני סובה:</w:t>
      </w:r>
      <w:r w:rsidRPr="00256407">
        <w:rPr>
          <w:rStyle w:val="TagStyle"/>
          <w:rtl/>
        </w:rPr>
        <w:t xml:space="preserve"> &lt;&lt; יור &gt;&gt;</w:t>
      </w:r>
      <w:r>
        <w:rPr>
          <w:rtl/>
        </w:rPr>
        <w:t xml:space="preserve">   </w:t>
      </w:r>
    </w:p>
    <w:p w:rsidR="00DC38D6" w:rsidRDefault="00DC38D6" w:rsidP="0052660E">
      <w:pPr>
        <w:rPr>
          <w:rtl/>
          <w:lang w:eastAsia="he-IL"/>
        </w:rPr>
      </w:pPr>
    </w:p>
    <w:p w:rsidR="00DC38D6" w:rsidRPr="00256407" w:rsidRDefault="00DC38D6" w:rsidP="00544B2D">
      <w:pPr>
        <w:rPr>
          <w:rtl/>
          <w:lang w:eastAsia="he-IL"/>
        </w:rPr>
      </w:pPr>
      <w:r>
        <w:rPr>
          <w:rFonts w:hint="cs"/>
          <w:rtl/>
          <w:lang w:eastAsia="he-IL"/>
        </w:rPr>
        <w:t xml:space="preserve">אז </w:t>
      </w:r>
      <w:bookmarkStart w:id="6575" w:name="_ETM_Q19_631695"/>
      <w:bookmarkEnd w:id="6575"/>
      <w:r>
        <w:rPr>
          <w:rFonts w:hint="cs"/>
          <w:rtl/>
          <w:lang w:eastAsia="he-IL"/>
        </w:rPr>
        <w:t xml:space="preserve">יש רשימה ארוכה של חברי כנסת מהבית הזה שגרים בפתח תקווה. </w:t>
      </w:r>
    </w:p>
    <w:p w:rsidR="00DC38D6" w:rsidRDefault="00DC38D6" w:rsidP="00544B2D">
      <w:pPr>
        <w:rPr>
          <w:rtl/>
          <w:lang w:eastAsia="he-IL"/>
        </w:rPr>
      </w:pPr>
      <w:bookmarkStart w:id="6576" w:name="_ETM_Q19_631244"/>
      <w:bookmarkStart w:id="6577" w:name="_ETM_Q19_631375"/>
      <w:bookmarkEnd w:id="6576"/>
      <w:bookmarkEnd w:id="6577"/>
    </w:p>
    <w:p w:rsidR="00DC38D6" w:rsidRDefault="00DC38D6" w:rsidP="00544B2D">
      <w:pPr>
        <w:pStyle w:val="-"/>
        <w:keepNext/>
        <w:rPr>
          <w:rtl/>
        </w:rPr>
      </w:pPr>
      <w:r w:rsidRPr="00545EC7">
        <w:rPr>
          <w:rStyle w:val="TagStyle"/>
          <w:rtl/>
        </w:rPr>
        <w:t xml:space="preserve"> &lt;&lt; דובר_המשך &gt;&gt; </w:t>
      </w:r>
      <w:r>
        <w:rPr>
          <w:rtl/>
        </w:rPr>
        <w:t>השרה להגנת הסביבה תמר זנדברג:</w:t>
      </w:r>
      <w:r w:rsidRPr="00545EC7">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9C2392">
      <w:pPr>
        <w:rPr>
          <w:rtl/>
          <w:lang w:eastAsia="he-IL"/>
        </w:rPr>
      </w:pPr>
      <w:r>
        <w:rPr>
          <w:rFonts w:hint="cs"/>
          <w:rtl/>
          <w:lang w:eastAsia="he-IL"/>
        </w:rPr>
        <w:t xml:space="preserve">איך באת עם זה איך שדיברנו פה על פתח </w:t>
      </w:r>
      <w:bookmarkStart w:id="6578" w:name="_ETM_Q19_640960"/>
      <w:bookmarkEnd w:id="6578"/>
      <w:r>
        <w:rPr>
          <w:rFonts w:hint="cs"/>
          <w:rtl/>
          <w:lang w:eastAsia="he-IL"/>
        </w:rPr>
        <w:t xml:space="preserve">תקווה. מה זה לכלכת. </w:t>
      </w:r>
    </w:p>
    <w:p w:rsidR="00DC38D6" w:rsidRDefault="00DC38D6" w:rsidP="00544B2D">
      <w:pPr>
        <w:rPr>
          <w:rtl/>
          <w:lang w:eastAsia="he-IL"/>
        </w:rPr>
      </w:pPr>
    </w:p>
    <w:p w:rsidR="00DC38D6" w:rsidRDefault="00DC38D6" w:rsidP="00544B2D">
      <w:pPr>
        <w:pStyle w:val="af6"/>
        <w:keepNext/>
        <w:rPr>
          <w:rtl/>
        </w:rPr>
      </w:pPr>
      <w:r w:rsidRPr="001B63B1">
        <w:rPr>
          <w:rStyle w:val="TagStyle"/>
          <w:rtl/>
        </w:rPr>
        <w:t xml:space="preserve">&lt;&lt; קריאה &gt;&gt; </w:t>
      </w:r>
      <w:r>
        <w:rPr>
          <w:rtl/>
        </w:rPr>
        <w:t>ינון אזולאי (ש"ס):</w:t>
      </w:r>
      <w:r w:rsidRPr="001B63B1">
        <w:rPr>
          <w:rStyle w:val="TagStyle"/>
          <w:rtl/>
        </w:rPr>
        <w:t xml:space="preserve"> &lt;&lt; קריאה &gt;&gt;</w:t>
      </w:r>
      <w:r>
        <w:rPr>
          <w:rtl/>
        </w:rPr>
        <w:t xml:space="preserve">   </w:t>
      </w:r>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
        <w:rPr>
          <w:rtl/>
        </w:rPr>
      </w:pPr>
      <w:bookmarkStart w:id="6579" w:name="ET_speakercontinue_6201_28"/>
      <w:r w:rsidRPr="008A2B94">
        <w:rPr>
          <w:rStyle w:val="TagStyle"/>
          <w:rtl/>
        </w:rPr>
        <w:t xml:space="preserve"> &lt;&lt; דובר_המשך &gt;&gt;</w:t>
      </w:r>
      <w:r w:rsidRPr="00545EC7">
        <w:rPr>
          <w:rStyle w:val="TagStyle"/>
          <w:rtl/>
        </w:rPr>
        <w:t xml:space="preserve"> </w:t>
      </w:r>
      <w:r>
        <w:rPr>
          <w:rtl/>
        </w:rPr>
        <w:t>השרה להגנת הסביבה תמר זנדברג:</w:t>
      </w:r>
      <w:r w:rsidRPr="00545EC7">
        <w:rPr>
          <w:rStyle w:val="TagStyle"/>
          <w:rtl/>
        </w:rPr>
        <w:t xml:space="preserve"> </w:t>
      </w:r>
      <w:r w:rsidRPr="008A2B94">
        <w:rPr>
          <w:rStyle w:val="TagStyle"/>
          <w:rtl/>
        </w:rPr>
        <w:t>&lt;&lt; דובר_המשך &gt;&gt;</w:t>
      </w:r>
      <w:bookmarkEnd w:id="6579"/>
      <w:r w:rsidRPr="008A2B94">
        <w:rPr>
          <w:rStyle w:val="TagStyle"/>
          <w:rtl/>
        </w:rPr>
        <w:t xml:space="preserve"> </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העלינו את פתח תקווה על ראש שמחתנו, עיר ואם בישראל. העיר </w:t>
      </w:r>
      <w:r>
        <w:rPr>
          <w:rFonts w:hint="eastAsia"/>
          <w:rtl/>
          <w:lang w:eastAsia="he-IL"/>
        </w:rPr>
        <w:t>–</w:t>
      </w:r>
      <w:bookmarkStart w:id="6580" w:name="_ETM_Q19_650148"/>
      <w:bookmarkEnd w:id="6580"/>
      <w:r>
        <w:rPr>
          <w:rFonts w:hint="cs"/>
          <w:rtl/>
          <w:lang w:eastAsia="he-IL"/>
        </w:rPr>
        <w:t xml:space="preserve"> החמישית בגודלה? כבר החמישית בגודלה. כל הכבוד. אז אני פה, בתור תל אביבית אנחנו מזדנבים מאחורי פתח תקווה. ועכשיו באת </w:t>
      </w:r>
      <w:bookmarkStart w:id="6581" w:name="_ETM_Q19_662026"/>
      <w:bookmarkEnd w:id="6581"/>
      <w:r>
        <w:rPr>
          <w:rFonts w:hint="cs"/>
          <w:rtl/>
          <w:lang w:eastAsia="he-IL"/>
        </w:rPr>
        <w:t xml:space="preserve">עם </w:t>
      </w:r>
      <w:r>
        <w:rPr>
          <w:rtl/>
          <w:lang w:eastAsia="he-IL"/>
        </w:rPr>
        <w:t>–</w:t>
      </w:r>
      <w:r>
        <w:rPr>
          <w:rFonts w:hint="cs"/>
          <w:rtl/>
          <w:lang w:eastAsia="he-IL"/>
        </w:rPr>
        <w:t xml:space="preserve"> לא, לא יפה, חבר הכנסת אזולאי, אבל בסדר.</w:t>
      </w:r>
      <w:bookmarkStart w:id="6582" w:name="_ETM_Q19_669539"/>
      <w:bookmarkEnd w:id="6582"/>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6583" w:name="ET_interruption_קריאה_26"/>
      <w:r w:rsidRPr="00256407">
        <w:rPr>
          <w:rStyle w:val="TagStyle"/>
          <w:rtl/>
        </w:rPr>
        <w:t xml:space="preserve"> &lt;&lt; קריאה &gt;&gt; </w:t>
      </w:r>
      <w:r>
        <w:rPr>
          <w:rtl/>
        </w:rPr>
        <w:t>קריאה:</w:t>
      </w:r>
      <w:r w:rsidRPr="00256407">
        <w:rPr>
          <w:rStyle w:val="TagStyle"/>
          <w:rtl/>
        </w:rPr>
        <w:t xml:space="preserve"> &lt;&lt; קריאה &gt;&gt;</w:t>
      </w:r>
      <w:r>
        <w:rPr>
          <w:rtl/>
        </w:rPr>
        <w:t xml:space="preserve">   </w:t>
      </w:r>
      <w:bookmarkEnd w:id="6583"/>
    </w:p>
    <w:p w:rsidR="00DC38D6" w:rsidRDefault="00DC38D6" w:rsidP="00544B2D">
      <w:pPr>
        <w:rPr>
          <w:rtl/>
          <w:lang w:eastAsia="he-IL"/>
        </w:rPr>
      </w:pPr>
    </w:p>
    <w:p w:rsidR="00DC38D6" w:rsidRDefault="00DC38D6" w:rsidP="00544B2D">
      <w:pPr>
        <w:rPr>
          <w:rtl/>
          <w:lang w:eastAsia="he-IL"/>
        </w:rPr>
      </w:pPr>
      <w:r>
        <w:rPr>
          <w:rFonts w:hint="cs"/>
          <w:rtl/>
          <w:lang w:eastAsia="he-IL"/>
        </w:rPr>
        <w:t>זהבה גלאון?</w:t>
      </w:r>
    </w:p>
    <w:p w:rsidR="00DC38D6" w:rsidRDefault="00DC38D6" w:rsidP="00544B2D">
      <w:pPr>
        <w:rPr>
          <w:rtl/>
          <w:lang w:eastAsia="he-IL"/>
        </w:rPr>
      </w:pPr>
    </w:p>
    <w:p w:rsidR="00DC38D6" w:rsidRDefault="00DC38D6" w:rsidP="00544B2D">
      <w:pPr>
        <w:pStyle w:val="-"/>
        <w:keepNext/>
        <w:rPr>
          <w:rtl/>
        </w:rPr>
      </w:pPr>
      <w:bookmarkStart w:id="6584" w:name="ET_speakercontinue_6201_27"/>
      <w:r w:rsidRPr="00256407">
        <w:rPr>
          <w:rStyle w:val="TagStyle"/>
          <w:rtl/>
        </w:rPr>
        <w:t xml:space="preserve"> &lt;&lt; דובר_המשך &gt;&gt; </w:t>
      </w:r>
      <w:r>
        <w:rPr>
          <w:rtl/>
        </w:rPr>
        <w:t>השרה להגנת הסביבה תמר זנדברג:</w:t>
      </w:r>
      <w:r w:rsidRPr="00256407">
        <w:rPr>
          <w:rStyle w:val="TagStyle"/>
          <w:rtl/>
        </w:rPr>
        <w:t xml:space="preserve"> &lt;&lt; דובר_המשך &gt;&gt;</w:t>
      </w:r>
      <w:r>
        <w:rPr>
          <w:rtl/>
        </w:rPr>
        <w:t xml:space="preserve">   </w:t>
      </w:r>
      <w:bookmarkEnd w:id="6584"/>
    </w:p>
    <w:p w:rsidR="00DC38D6" w:rsidRDefault="00DC38D6" w:rsidP="0052660E">
      <w:pPr>
        <w:rPr>
          <w:rtl/>
          <w:lang w:eastAsia="he-IL"/>
        </w:rPr>
      </w:pPr>
    </w:p>
    <w:p w:rsidR="00DC38D6" w:rsidRDefault="00DC38D6" w:rsidP="009C2392">
      <w:pPr>
        <w:rPr>
          <w:rtl/>
        </w:rPr>
      </w:pPr>
      <w:r>
        <w:rPr>
          <w:rFonts w:hint="cs"/>
          <w:rtl/>
          <w:lang w:eastAsia="he-IL"/>
        </w:rPr>
        <w:t xml:space="preserve">כמובן. אני מתכבדת להשיב בשם שר הבריאות, אם אינני טועה. בהצעת החוק שבה אנחנו עוסקים </w:t>
      </w:r>
      <w:r>
        <w:rPr>
          <w:rtl/>
          <w:lang w:eastAsia="he-IL"/>
        </w:rPr>
        <w:t xml:space="preserve">מוצע לבצע </w:t>
      </w:r>
      <w:r>
        <w:rPr>
          <w:rFonts w:hint="cs"/>
          <w:rtl/>
          <w:lang w:eastAsia="he-IL"/>
        </w:rPr>
        <w:t>כמה</w:t>
      </w:r>
      <w:r>
        <w:rPr>
          <w:rtl/>
          <w:lang w:eastAsia="he-IL"/>
        </w:rPr>
        <w:t xml:space="preserve"> תיקונים בפקודת הטבק, וזאת, לדברי המציעים, לשם הגברת ההרתעה, החמר</w:t>
      </w:r>
      <w:r>
        <w:rPr>
          <w:rFonts w:hint="cs"/>
          <w:rtl/>
          <w:lang w:eastAsia="he-IL"/>
        </w:rPr>
        <w:t>ת</w:t>
      </w:r>
      <w:r>
        <w:rPr>
          <w:rtl/>
          <w:lang w:eastAsia="he-IL"/>
        </w:rPr>
        <w:t xml:space="preserve"> הענישה והרחבת סמכויות האכיפה.</w:t>
      </w:r>
      <w:r>
        <w:rPr>
          <w:rFonts w:hint="cs"/>
          <w:rtl/>
          <w:lang w:eastAsia="he-IL"/>
        </w:rPr>
        <w:t xml:space="preserve"> </w:t>
      </w:r>
      <w:r>
        <w:rPr>
          <w:rtl/>
          <w:lang w:eastAsia="he-IL"/>
        </w:rPr>
        <w:t xml:space="preserve">במסגרת הצעת החוק מוצע, בין היתר, להחמיר באופן דרמטי את הענישה כלפי אנשים ותאגידים בגין מגוון מעשים הקשורים למכירה, </w:t>
      </w:r>
      <w:r>
        <w:rPr>
          <w:rFonts w:hint="cs"/>
          <w:rtl/>
          <w:lang w:eastAsia="he-IL"/>
        </w:rPr>
        <w:t>ה</w:t>
      </w:r>
      <w:r>
        <w:rPr>
          <w:rtl/>
          <w:lang w:eastAsia="he-IL"/>
        </w:rPr>
        <w:t xml:space="preserve">חזקה, ייצור ועוד פעולות הכרוכות בטבק. כך למשל, מוצע לקבוע עונש של עד </w:t>
      </w:r>
      <w:r>
        <w:rPr>
          <w:rFonts w:hint="cs"/>
          <w:rtl/>
          <w:lang w:eastAsia="he-IL"/>
        </w:rPr>
        <w:t>חמש</w:t>
      </w:r>
      <w:r>
        <w:rPr>
          <w:rtl/>
          <w:lang w:eastAsia="he-IL"/>
        </w:rPr>
        <w:t xml:space="preserve"> שנות מאסר בגין רכישת "טבק מוברח"</w:t>
      </w:r>
      <w:r>
        <w:rPr>
          <w:rFonts w:hint="cs"/>
          <w:rtl/>
          <w:lang w:eastAsia="he-IL"/>
        </w:rPr>
        <w:t>,</w:t>
      </w:r>
      <w:r>
        <w:rPr>
          <w:rtl/>
          <w:lang w:eastAsia="he-IL"/>
        </w:rPr>
        <w:t xml:space="preserve"> מונח שלפי ההצעה כולל בנסיבות מסוימות </w:t>
      </w:r>
      <w:r w:rsidR="009C2392">
        <w:rPr>
          <w:rFonts w:hint="cs"/>
          <w:rtl/>
          <w:lang w:eastAsia="he-IL"/>
        </w:rPr>
        <w:t>ג</w:t>
      </w:r>
      <w:r>
        <w:rPr>
          <w:rtl/>
          <w:lang w:eastAsia="he-IL"/>
        </w:rPr>
        <w:t xml:space="preserve">ם טבק שפשוט אינו ארוז באריזה בצבע הנדרש. תיקון נוסף המוצע בהצעת החוק הוא להסמיך את בית המשפט המחוזי </w:t>
      </w:r>
      <w:proofErr w:type="spellStart"/>
      <w:r>
        <w:rPr>
          <w:rtl/>
          <w:lang w:eastAsia="he-IL"/>
        </w:rPr>
        <w:t>ליתן</w:t>
      </w:r>
      <w:proofErr w:type="spellEnd"/>
      <w:r>
        <w:rPr>
          <w:rtl/>
          <w:lang w:eastAsia="he-IL"/>
        </w:rPr>
        <w:t xml:space="preserve"> צו הגבלת גישה מיוחד, שהוא למעשה צו המ</w:t>
      </w:r>
      <w:r>
        <w:rPr>
          <w:rFonts w:hint="cs"/>
          <w:rtl/>
          <w:lang w:eastAsia="he-IL"/>
        </w:rPr>
        <w:t>ו</w:t>
      </w:r>
      <w:r>
        <w:rPr>
          <w:rtl/>
          <w:lang w:eastAsia="he-IL"/>
        </w:rPr>
        <w:t>פנה לספק גישה לאינטרנט המורה לו להגביל את הגישה לאתר האינטרנט, כולו או חלקו, אם מתקיימת באתר</w:t>
      </w:r>
      <w:r>
        <w:rPr>
          <w:rFonts w:hint="cs"/>
          <w:rtl/>
          <w:lang w:eastAsia="he-IL"/>
        </w:rPr>
        <w:t xml:space="preserve"> מכירה או קנייה </w:t>
      </w:r>
      <w:bookmarkStart w:id="6585" w:name="_ETM_Q19_734576"/>
      <w:bookmarkEnd w:id="6585"/>
      <w:r>
        <w:rPr>
          <w:rFonts w:hint="cs"/>
          <w:rtl/>
          <w:lang w:eastAsia="he-IL"/>
        </w:rPr>
        <w:t xml:space="preserve">של מוצרי טבק. </w:t>
      </w:r>
      <w:bookmarkStart w:id="6586" w:name="TOR_Q20"/>
      <w:bookmarkEnd w:id="6586"/>
      <w:r>
        <w:rPr>
          <w:rFonts w:hint="cs"/>
          <w:rtl/>
        </w:rPr>
        <w:t xml:space="preserve">בנוסף, מוצע בהצעת החוק שראש רשות מקומית יסמיך מפקחים, </w:t>
      </w:r>
      <w:bookmarkStart w:id="6587" w:name="_ETM_Q20_139000"/>
      <w:bookmarkEnd w:id="6587"/>
      <w:r>
        <w:rPr>
          <w:rFonts w:hint="cs"/>
          <w:rtl/>
        </w:rPr>
        <w:t>אשר יקבלו סמכויות הנתונות כיום לפקידי רשות המיסים ולשוטרים. אל</w:t>
      </w:r>
      <w:bookmarkStart w:id="6588" w:name="_ETM_Q20_145000"/>
      <w:bookmarkEnd w:id="6588"/>
      <w:r>
        <w:rPr>
          <w:rFonts w:hint="cs"/>
          <w:rtl/>
        </w:rPr>
        <w:t>ו רק חלק מהתיקונים המוצעים בהצעה.</w:t>
      </w:r>
    </w:p>
    <w:p w:rsidR="00DC38D6" w:rsidRDefault="00DC38D6" w:rsidP="00544B2D">
      <w:pPr>
        <w:rPr>
          <w:rtl/>
        </w:rPr>
      </w:pPr>
    </w:p>
    <w:p w:rsidR="00DC38D6" w:rsidRDefault="00DC38D6" w:rsidP="009C2392">
      <w:pPr>
        <w:rPr>
          <w:rtl/>
        </w:rPr>
      </w:pPr>
      <w:bookmarkStart w:id="6589" w:name="_ETM_Q20_147000"/>
      <w:bookmarkEnd w:id="6589"/>
      <w:r>
        <w:rPr>
          <w:rFonts w:hint="cs"/>
          <w:rtl/>
        </w:rPr>
        <w:t xml:space="preserve">כפי שניתן להתרשם, </w:t>
      </w:r>
      <w:bookmarkStart w:id="6590" w:name="_ETM_Q20_151000"/>
      <w:bookmarkEnd w:id="6590"/>
      <w:r>
        <w:rPr>
          <w:rFonts w:hint="cs"/>
          <w:rtl/>
        </w:rPr>
        <w:t xml:space="preserve">ההצעה שבה אנו דנים מורכבת מאוד, היא מערבת </w:t>
      </w:r>
      <w:bookmarkStart w:id="6591" w:name="_ETM_Q20_152000"/>
      <w:bookmarkEnd w:id="6591"/>
      <w:r>
        <w:rPr>
          <w:rFonts w:hint="cs"/>
          <w:rtl/>
        </w:rPr>
        <w:t xml:space="preserve">סוגיות משפטיות מכמה תחומים ומעוררת קשיים לא מבוטלים. לשם </w:t>
      </w:r>
      <w:bookmarkStart w:id="6592" w:name="_ETM_Q20_156000"/>
      <w:bookmarkEnd w:id="6592"/>
      <w:r>
        <w:rPr>
          <w:rFonts w:hint="cs"/>
          <w:rtl/>
        </w:rPr>
        <w:t xml:space="preserve">המחשה, ניתן להציג בקצרה קשיים לגבי אחד התיקונים המוצעים </w:t>
      </w:r>
      <w:bookmarkStart w:id="6593" w:name="_ETM_Q20_160000"/>
      <w:bookmarkEnd w:id="6593"/>
      <w:r>
        <w:rPr>
          <w:rFonts w:hint="eastAsia"/>
          <w:rtl/>
        </w:rPr>
        <w:t>–</w:t>
      </w:r>
      <w:r>
        <w:rPr>
          <w:rFonts w:hint="cs"/>
          <w:rtl/>
        </w:rPr>
        <w:t xml:space="preserve"> ההצעה לתת לפקחי רשות מקומית סמכויות רחבות לאכיפת פקודת </w:t>
      </w:r>
      <w:bookmarkStart w:id="6594" w:name="_ETM_Q20_164000"/>
      <w:bookmarkEnd w:id="6594"/>
      <w:r>
        <w:rPr>
          <w:rFonts w:hint="cs"/>
          <w:rtl/>
        </w:rPr>
        <w:t xml:space="preserve">הטבק, שכיום נתונות בידי פקידי רשות המיסים או </w:t>
      </w:r>
      <w:bookmarkStart w:id="6595" w:name="_ETM_Q20_166000"/>
      <w:bookmarkEnd w:id="6595"/>
      <w:r>
        <w:rPr>
          <w:rFonts w:hint="cs"/>
          <w:rtl/>
        </w:rPr>
        <w:t xml:space="preserve">שוטרים. </w:t>
      </w:r>
      <w:bookmarkStart w:id="6596" w:name="_ETM_Q20_168000"/>
      <w:bookmarkEnd w:id="6596"/>
      <w:r>
        <w:rPr>
          <w:rFonts w:hint="cs"/>
          <w:rtl/>
        </w:rPr>
        <w:t xml:space="preserve">ההצעה בעייתית כיוון שמדובר בתחום הדורש </w:t>
      </w:r>
      <w:bookmarkStart w:id="6597" w:name="_ETM_Q20_171000"/>
      <w:bookmarkEnd w:id="6597"/>
      <w:r>
        <w:rPr>
          <w:rFonts w:hint="cs"/>
          <w:rtl/>
        </w:rPr>
        <w:t xml:space="preserve">מומחיות ולא מתאים לפיקוח ואכיפה על ידי פקחי רשות </w:t>
      </w:r>
      <w:bookmarkStart w:id="6598" w:name="_ETM_Q20_174000"/>
      <w:bookmarkEnd w:id="6598"/>
      <w:r>
        <w:rPr>
          <w:rFonts w:hint="cs"/>
          <w:rtl/>
        </w:rPr>
        <w:t xml:space="preserve">מקומית. כך למשל, על מנת לקבוע </w:t>
      </w:r>
      <w:r>
        <w:rPr>
          <w:rtl/>
        </w:rPr>
        <w:t xml:space="preserve">אם </w:t>
      </w:r>
      <w:bookmarkStart w:id="6599" w:name="_ETM_Q20_180179"/>
      <w:bookmarkEnd w:id="6599"/>
      <w:r>
        <w:rPr>
          <w:rtl/>
        </w:rPr>
        <w:t xml:space="preserve">מדובר </w:t>
      </w:r>
      <w:bookmarkStart w:id="6600" w:name="_ETM_Q20_180539"/>
      <w:bookmarkEnd w:id="6600"/>
      <w:r>
        <w:rPr>
          <w:rtl/>
        </w:rPr>
        <w:t xml:space="preserve">בטובין </w:t>
      </w:r>
      <w:bookmarkStart w:id="6601" w:name="_ETM_Q20_180960"/>
      <w:bookmarkEnd w:id="6601"/>
      <w:r>
        <w:rPr>
          <w:rtl/>
        </w:rPr>
        <w:t>מוברחים</w:t>
      </w:r>
      <w:r>
        <w:rPr>
          <w:rFonts w:hint="cs"/>
          <w:rtl/>
        </w:rPr>
        <w:t>,</w:t>
      </w:r>
      <w:r>
        <w:rPr>
          <w:rtl/>
        </w:rPr>
        <w:t xml:space="preserve"> </w:t>
      </w:r>
      <w:bookmarkStart w:id="6602" w:name="_ETM_Q20_181800"/>
      <w:bookmarkEnd w:id="6602"/>
      <w:r>
        <w:rPr>
          <w:rtl/>
        </w:rPr>
        <w:t xml:space="preserve">נדרש </w:t>
      </w:r>
      <w:bookmarkStart w:id="6603" w:name="_ETM_Q20_182250"/>
      <w:bookmarkEnd w:id="6603"/>
      <w:r>
        <w:rPr>
          <w:rtl/>
        </w:rPr>
        <w:t xml:space="preserve">לבחון </w:t>
      </w:r>
      <w:bookmarkStart w:id="6604" w:name="_ETM_Q20_182639"/>
      <w:bookmarkEnd w:id="6604"/>
      <w:r>
        <w:rPr>
          <w:rtl/>
        </w:rPr>
        <w:t xml:space="preserve">את </w:t>
      </w:r>
      <w:bookmarkStart w:id="6605" w:name="_ETM_Q20_182730"/>
      <w:bookmarkEnd w:id="6605"/>
      <w:r>
        <w:rPr>
          <w:rtl/>
        </w:rPr>
        <w:t xml:space="preserve">מסמכי </w:t>
      </w:r>
      <w:bookmarkStart w:id="6606" w:name="_ETM_Q20_183179"/>
      <w:bookmarkEnd w:id="6606"/>
      <w:r>
        <w:rPr>
          <w:rtl/>
        </w:rPr>
        <w:t xml:space="preserve">היבוא </w:t>
      </w:r>
      <w:bookmarkStart w:id="6607" w:name="_ETM_Q20_183540"/>
      <w:bookmarkEnd w:id="6607"/>
      <w:r>
        <w:rPr>
          <w:rtl/>
        </w:rPr>
        <w:t>השונים</w:t>
      </w:r>
      <w:r>
        <w:rPr>
          <w:rFonts w:hint="cs"/>
          <w:rtl/>
        </w:rPr>
        <w:t>.</w:t>
      </w:r>
      <w:r>
        <w:rPr>
          <w:rtl/>
        </w:rPr>
        <w:t xml:space="preserve"> </w:t>
      </w:r>
      <w:bookmarkStart w:id="6608" w:name="_ETM_Q20_184380"/>
      <w:bookmarkEnd w:id="6608"/>
      <w:r>
        <w:rPr>
          <w:rtl/>
        </w:rPr>
        <w:t xml:space="preserve">נוסף </w:t>
      </w:r>
      <w:bookmarkStart w:id="6609" w:name="_ETM_Q20_184890"/>
      <w:bookmarkEnd w:id="6609"/>
      <w:r>
        <w:rPr>
          <w:rFonts w:hint="cs"/>
          <w:rtl/>
        </w:rPr>
        <w:t xml:space="preserve">על </w:t>
      </w:r>
      <w:r>
        <w:rPr>
          <w:rtl/>
        </w:rPr>
        <w:t xml:space="preserve">בעיית </w:t>
      </w:r>
      <w:bookmarkStart w:id="6610" w:name="_ETM_Q20_185279"/>
      <w:bookmarkEnd w:id="6610"/>
      <w:r>
        <w:rPr>
          <w:rtl/>
        </w:rPr>
        <w:t xml:space="preserve">המומחיות </w:t>
      </w:r>
      <w:bookmarkStart w:id="6611" w:name="_ETM_Q20_185970"/>
      <w:bookmarkEnd w:id="6611"/>
      <w:r>
        <w:rPr>
          <w:rtl/>
        </w:rPr>
        <w:t xml:space="preserve">ישנו </w:t>
      </w:r>
      <w:bookmarkStart w:id="6612" w:name="_ETM_Q20_186450"/>
      <w:bookmarkEnd w:id="6612"/>
      <w:r>
        <w:rPr>
          <w:rtl/>
        </w:rPr>
        <w:t xml:space="preserve">קושי </w:t>
      </w:r>
      <w:bookmarkStart w:id="6613" w:name="_ETM_Q20_187109"/>
      <w:bookmarkEnd w:id="6613"/>
      <w:r>
        <w:rPr>
          <w:rtl/>
        </w:rPr>
        <w:t xml:space="preserve">גם </w:t>
      </w:r>
      <w:bookmarkStart w:id="6614" w:name="_ETM_Q20_187529"/>
      <w:bookmarkEnd w:id="6614"/>
      <w:r>
        <w:rPr>
          <w:rtl/>
        </w:rPr>
        <w:t xml:space="preserve">מצד </w:t>
      </w:r>
      <w:bookmarkStart w:id="6615" w:name="_ETM_Q20_188010"/>
      <w:bookmarkEnd w:id="6615"/>
      <w:r>
        <w:rPr>
          <w:rtl/>
        </w:rPr>
        <w:t>ה</w:t>
      </w:r>
      <w:r>
        <w:rPr>
          <w:rFonts w:hint="cs"/>
          <w:rtl/>
        </w:rPr>
        <w:t>י</w:t>
      </w:r>
      <w:r>
        <w:rPr>
          <w:rtl/>
        </w:rPr>
        <w:t xml:space="preserve">עדר </w:t>
      </w:r>
      <w:bookmarkStart w:id="6616" w:name="_ETM_Q20_188429"/>
      <w:bookmarkEnd w:id="6616"/>
      <w:r>
        <w:rPr>
          <w:rtl/>
        </w:rPr>
        <w:t xml:space="preserve">קיומן </w:t>
      </w:r>
      <w:bookmarkStart w:id="6617" w:name="_ETM_Q20_188820"/>
      <w:bookmarkEnd w:id="6617"/>
      <w:r>
        <w:rPr>
          <w:rtl/>
        </w:rPr>
        <w:t xml:space="preserve">של </w:t>
      </w:r>
      <w:bookmarkStart w:id="6618" w:name="_ETM_Q20_188940"/>
      <w:bookmarkEnd w:id="6618"/>
      <w:r>
        <w:rPr>
          <w:rtl/>
        </w:rPr>
        <w:t xml:space="preserve">סמכויות </w:t>
      </w:r>
      <w:bookmarkStart w:id="6619" w:name="_ETM_Q20_189330"/>
      <w:bookmarkEnd w:id="6619"/>
      <w:r>
        <w:rPr>
          <w:rtl/>
        </w:rPr>
        <w:t xml:space="preserve">משלימות </w:t>
      </w:r>
      <w:bookmarkStart w:id="6620" w:name="_ETM_Q20_190099"/>
      <w:bookmarkEnd w:id="6620"/>
      <w:r>
        <w:rPr>
          <w:rtl/>
        </w:rPr>
        <w:t xml:space="preserve">מחוקי </w:t>
      </w:r>
      <w:bookmarkStart w:id="6621" w:name="_ETM_Q20_190639"/>
      <w:bookmarkEnd w:id="6621"/>
      <w:r>
        <w:rPr>
          <w:rtl/>
        </w:rPr>
        <w:t xml:space="preserve">מס </w:t>
      </w:r>
      <w:bookmarkStart w:id="6622" w:name="_ETM_Q20_190849"/>
      <w:bookmarkEnd w:id="6622"/>
      <w:r>
        <w:rPr>
          <w:rtl/>
        </w:rPr>
        <w:t xml:space="preserve">אחרים </w:t>
      </w:r>
      <w:bookmarkStart w:id="6623" w:name="_ETM_Q20_191570"/>
      <w:bookmarkEnd w:id="6623"/>
      <w:r>
        <w:rPr>
          <w:rtl/>
        </w:rPr>
        <w:t xml:space="preserve">לפקחי </w:t>
      </w:r>
      <w:bookmarkStart w:id="6624" w:name="_ETM_Q20_192139"/>
      <w:bookmarkEnd w:id="6624"/>
      <w:r>
        <w:rPr>
          <w:rtl/>
        </w:rPr>
        <w:t xml:space="preserve">הרשות </w:t>
      </w:r>
      <w:bookmarkStart w:id="6625" w:name="_ETM_Q20_192500"/>
      <w:bookmarkEnd w:id="6625"/>
      <w:r>
        <w:rPr>
          <w:rtl/>
        </w:rPr>
        <w:t>המקומית</w:t>
      </w:r>
      <w:r>
        <w:rPr>
          <w:rFonts w:hint="cs"/>
          <w:rtl/>
        </w:rPr>
        <w:t>,</w:t>
      </w:r>
      <w:r>
        <w:rPr>
          <w:rtl/>
        </w:rPr>
        <w:t xml:space="preserve"> </w:t>
      </w:r>
      <w:bookmarkStart w:id="6626" w:name="_ETM_Q20_193299"/>
      <w:bookmarkEnd w:id="6626"/>
      <w:r>
        <w:rPr>
          <w:rtl/>
        </w:rPr>
        <w:t xml:space="preserve">סמכויות </w:t>
      </w:r>
      <w:bookmarkStart w:id="6627" w:name="_ETM_Q20_193900"/>
      <w:bookmarkEnd w:id="6627"/>
      <w:r>
        <w:rPr>
          <w:rtl/>
        </w:rPr>
        <w:t xml:space="preserve">שנתונות </w:t>
      </w:r>
      <w:bookmarkStart w:id="6628" w:name="_ETM_Q20_194410"/>
      <w:bookmarkEnd w:id="6628"/>
      <w:r>
        <w:rPr>
          <w:rtl/>
        </w:rPr>
        <w:t xml:space="preserve">לפקידי </w:t>
      </w:r>
      <w:bookmarkStart w:id="6629" w:name="_ETM_Q20_194889"/>
      <w:bookmarkEnd w:id="6629"/>
      <w:r>
        <w:rPr>
          <w:rtl/>
        </w:rPr>
        <w:t xml:space="preserve">המכס </w:t>
      </w:r>
      <w:bookmarkStart w:id="6630" w:name="_ETM_Q20_195280"/>
      <w:bookmarkEnd w:id="6630"/>
      <w:r>
        <w:rPr>
          <w:rtl/>
        </w:rPr>
        <w:t>בלבד</w:t>
      </w:r>
      <w:r>
        <w:rPr>
          <w:rFonts w:hint="cs"/>
          <w:rtl/>
        </w:rPr>
        <w:t>,</w:t>
      </w:r>
      <w:r>
        <w:rPr>
          <w:rtl/>
        </w:rPr>
        <w:t xml:space="preserve"> </w:t>
      </w:r>
      <w:bookmarkStart w:id="6631" w:name="_ETM_Q20_196130"/>
      <w:bookmarkEnd w:id="6631"/>
      <w:r>
        <w:rPr>
          <w:rtl/>
        </w:rPr>
        <w:t xml:space="preserve">וכן </w:t>
      </w:r>
      <w:bookmarkStart w:id="6632" w:name="_ETM_Q20_196640"/>
      <w:bookmarkEnd w:id="6632"/>
      <w:r>
        <w:rPr>
          <w:rtl/>
        </w:rPr>
        <w:t>ה</w:t>
      </w:r>
      <w:r>
        <w:rPr>
          <w:rFonts w:hint="cs"/>
          <w:rtl/>
        </w:rPr>
        <w:t>י</w:t>
      </w:r>
      <w:r>
        <w:rPr>
          <w:rtl/>
        </w:rPr>
        <w:t xml:space="preserve">עדר </w:t>
      </w:r>
      <w:bookmarkStart w:id="6633" w:name="_ETM_Q20_196939"/>
      <w:bookmarkEnd w:id="6633"/>
      <w:r>
        <w:rPr>
          <w:rtl/>
        </w:rPr>
        <w:t xml:space="preserve">גישה </w:t>
      </w:r>
      <w:bookmarkStart w:id="6634" w:name="_ETM_Q20_197269"/>
      <w:bookmarkEnd w:id="6634"/>
      <w:r>
        <w:rPr>
          <w:rtl/>
        </w:rPr>
        <w:t>ל</w:t>
      </w:r>
      <w:bookmarkStart w:id="6635" w:name="_ETM_Q20_197359"/>
      <w:bookmarkEnd w:id="6635"/>
      <w:r>
        <w:rPr>
          <w:rtl/>
        </w:rPr>
        <w:t xml:space="preserve">מערך </w:t>
      </w:r>
      <w:bookmarkStart w:id="6636" w:name="_ETM_Q20_197750"/>
      <w:bookmarkEnd w:id="6636"/>
      <w:r>
        <w:rPr>
          <w:rtl/>
        </w:rPr>
        <w:t xml:space="preserve">הלוגיסטי </w:t>
      </w:r>
      <w:bookmarkStart w:id="6637" w:name="_ETM_Q20_198650"/>
      <w:bookmarkEnd w:id="6637"/>
      <w:r>
        <w:rPr>
          <w:rtl/>
        </w:rPr>
        <w:t xml:space="preserve">לטיפול </w:t>
      </w:r>
      <w:bookmarkStart w:id="6638" w:name="_ETM_Q20_199220"/>
      <w:bookmarkEnd w:id="6638"/>
      <w:r>
        <w:rPr>
          <w:rtl/>
        </w:rPr>
        <w:t xml:space="preserve">בטובין </w:t>
      </w:r>
      <w:bookmarkStart w:id="6639" w:name="_ETM_Q20_200060"/>
      <w:bookmarkEnd w:id="6639"/>
      <w:r>
        <w:rPr>
          <w:rtl/>
        </w:rPr>
        <w:t xml:space="preserve">שקיים </w:t>
      </w:r>
      <w:bookmarkStart w:id="6640" w:name="_ETM_Q20_200660"/>
      <w:bookmarkEnd w:id="6640"/>
      <w:r>
        <w:rPr>
          <w:rtl/>
        </w:rPr>
        <w:t xml:space="preserve">ברשות </w:t>
      </w:r>
      <w:bookmarkStart w:id="6641" w:name="_ETM_Q20_201050"/>
      <w:bookmarkEnd w:id="6641"/>
      <w:r>
        <w:rPr>
          <w:rtl/>
        </w:rPr>
        <w:t>המיסים</w:t>
      </w:r>
      <w:r>
        <w:rPr>
          <w:rFonts w:hint="cs"/>
          <w:rtl/>
        </w:rPr>
        <w:t>.</w:t>
      </w:r>
      <w:bookmarkStart w:id="6642" w:name="_ETM_Q20_199000"/>
      <w:bookmarkStart w:id="6643" w:name="_ETM_Q20_201949"/>
      <w:bookmarkEnd w:id="6642"/>
      <w:bookmarkEnd w:id="6643"/>
      <w:r>
        <w:rPr>
          <w:rFonts w:hint="cs"/>
          <w:rtl/>
        </w:rPr>
        <w:t xml:space="preserve"> </w:t>
      </w:r>
      <w:r>
        <w:rPr>
          <w:rtl/>
        </w:rPr>
        <w:t>לבסוף</w:t>
      </w:r>
      <w:r>
        <w:rPr>
          <w:rFonts w:hint="cs"/>
          <w:rtl/>
        </w:rPr>
        <w:t>,</w:t>
      </w:r>
      <w:r>
        <w:rPr>
          <w:rtl/>
        </w:rPr>
        <w:t xml:space="preserve"> </w:t>
      </w:r>
      <w:bookmarkStart w:id="6644" w:name="_ETM_Q20_202789"/>
      <w:bookmarkEnd w:id="6644"/>
      <w:r>
        <w:rPr>
          <w:rtl/>
        </w:rPr>
        <w:t xml:space="preserve">ההצדקה </w:t>
      </w:r>
      <w:bookmarkStart w:id="6645" w:name="_ETM_Q20_203539"/>
      <w:bookmarkEnd w:id="6645"/>
      <w:r>
        <w:rPr>
          <w:rtl/>
        </w:rPr>
        <w:t xml:space="preserve">להסמכת </w:t>
      </w:r>
      <w:bookmarkStart w:id="6646" w:name="_ETM_Q20_204140"/>
      <w:bookmarkEnd w:id="6646"/>
      <w:r>
        <w:rPr>
          <w:rtl/>
        </w:rPr>
        <w:t xml:space="preserve">פקחי </w:t>
      </w:r>
      <w:bookmarkStart w:id="6647" w:name="_ETM_Q20_204500"/>
      <w:bookmarkEnd w:id="6647"/>
      <w:r>
        <w:rPr>
          <w:rtl/>
        </w:rPr>
        <w:t xml:space="preserve">הרשות </w:t>
      </w:r>
      <w:bookmarkStart w:id="6648" w:name="_ETM_Q20_204859"/>
      <w:bookmarkEnd w:id="6648"/>
      <w:r>
        <w:rPr>
          <w:rtl/>
        </w:rPr>
        <w:t xml:space="preserve">המקומית </w:t>
      </w:r>
      <w:bookmarkStart w:id="6649" w:name="_ETM_Q20_205310"/>
      <w:bookmarkEnd w:id="6649"/>
      <w:r>
        <w:rPr>
          <w:rtl/>
        </w:rPr>
        <w:t xml:space="preserve">לעניין </w:t>
      </w:r>
      <w:bookmarkStart w:id="6650" w:name="_ETM_Q20_205579"/>
      <w:bookmarkEnd w:id="6650"/>
      <w:r>
        <w:rPr>
          <w:rFonts w:hint="cs"/>
          <w:rtl/>
        </w:rPr>
        <w:t xml:space="preserve">אכיפת </w:t>
      </w:r>
      <w:bookmarkStart w:id="6651" w:name="_ETM_Q20_205910"/>
      <w:bookmarkEnd w:id="6651"/>
      <w:r>
        <w:rPr>
          <w:rtl/>
        </w:rPr>
        <w:t xml:space="preserve">פקודת </w:t>
      </w:r>
      <w:bookmarkStart w:id="6652" w:name="_ETM_Q20_206239"/>
      <w:bookmarkEnd w:id="6652"/>
      <w:r>
        <w:rPr>
          <w:rtl/>
        </w:rPr>
        <w:t xml:space="preserve">הטבק </w:t>
      </w:r>
      <w:bookmarkStart w:id="6653" w:name="_ETM_Q20_206599"/>
      <w:bookmarkEnd w:id="6653"/>
      <w:r>
        <w:rPr>
          <w:rtl/>
        </w:rPr>
        <w:t xml:space="preserve">לא </w:t>
      </w:r>
      <w:bookmarkStart w:id="6654" w:name="_ETM_Q20_206750"/>
      <w:bookmarkEnd w:id="6654"/>
      <w:r>
        <w:rPr>
          <w:rtl/>
        </w:rPr>
        <w:t>ברורה</w:t>
      </w:r>
      <w:r>
        <w:rPr>
          <w:rFonts w:hint="cs"/>
          <w:rtl/>
        </w:rPr>
        <w:t>,</w:t>
      </w:r>
      <w:r>
        <w:rPr>
          <w:rtl/>
        </w:rPr>
        <w:t xml:space="preserve"> </w:t>
      </w:r>
      <w:bookmarkStart w:id="6655" w:name="_ETM_Q20_207590"/>
      <w:bookmarkEnd w:id="6655"/>
      <w:r>
        <w:rPr>
          <w:rtl/>
        </w:rPr>
        <w:t xml:space="preserve">שכן </w:t>
      </w:r>
      <w:bookmarkStart w:id="6656" w:name="_ETM_Q20_208160"/>
      <w:bookmarkEnd w:id="6656"/>
      <w:r>
        <w:rPr>
          <w:rtl/>
        </w:rPr>
        <w:t xml:space="preserve">אין </w:t>
      </w:r>
      <w:bookmarkStart w:id="6657" w:name="_ETM_Q20_208369"/>
      <w:bookmarkEnd w:id="6657"/>
      <w:r>
        <w:rPr>
          <w:rtl/>
        </w:rPr>
        <w:t xml:space="preserve">כאן </w:t>
      </w:r>
      <w:bookmarkStart w:id="6658" w:name="_ETM_Q20_208520"/>
      <w:bookmarkEnd w:id="6658"/>
      <w:r>
        <w:rPr>
          <w:rtl/>
        </w:rPr>
        <w:t xml:space="preserve">תופעה </w:t>
      </w:r>
      <w:bookmarkStart w:id="6659" w:name="_ETM_Q20_208849"/>
      <w:bookmarkEnd w:id="6659"/>
      <w:r>
        <w:rPr>
          <w:rtl/>
        </w:rPr>
        <w:t xml:space="preserve">מקומית </w:t>
      </w:r>
      <w:bookmarkStart w:id="6660" w:name="_ETM_Q20_209270"/>
      <w:bookmarkEnd w:id="6660"/>
      <w:r>
        <w:rPr>
          <w:rtl/>
        </w:rPr>
        <w:t xml:space="preserve">שקשורה </w:t>
      </w:r>
      <w:bookmarkStart w:id="6661" w:name="_ETM_Q20_209779"/>
      <w:bookmarkEnd w:id="6661"/>
      <w:r>
        <w:rPr>
          <w:rtl/>
        </w:rPr>
        <w:t xml:space="preserve">מבחינה </w:t>
      </w:r>
      <w:bookmarkStart w:id="6662" w:name="_ETM_Q20_210169"/>
      <w:bookmarkEnd w:id="6662"/>
      <w:r>
        <w:rPr>
          <w:rtl/>
        </w:rPr>
        <w:t xml:space="preserve">מהותית </w:t>
      </w:r>
      <w:bookmarkStart w:id="6663" w:name="_ETM_Q20_210680"/>
      <w:bookmarkEnd w:id="6663"/>
      <w:r>
        <w:rPr>
          <w:rtl/>
        </w:rPr>
        <w:t xml:space="preserve">לרשות </w:t>
      </w:r>
      <w:bookmarkStart w:id="6664" w:name="_ETM_Q20_211070"/>
      <w:bookmarkEnd w:id="6664"/>
      <w:r>
        <w:rPr>
          <w:rtl/>
        </w:rPr>
        <w:t xml:space="preserve">מקומית </w:t>
      </w:r>
      <w:bookmarkStart w:id="6665" w:name="_ETM_Q20_211930"/>
      <w:bookmarkEnd w:id="6665"/>
      <w:r>
        <w:rPr>
          <w:rtl/>
        </w:rPr>
        <w:t xml:space="preserve">כגוף </w:t>
      </w:r>
      <w:bookmarkStart w:id="6666" w:name="_ETM_Q20_212260"/>
      <w:bookmarkEnd w:id="6666"/>
      <w:r>
        <w:rPr>
          <w:rtl/>
        </w:rPr>
        <w:t>מוניציפלי</w:t>
      </w:r>
      <w:r>
        <w:rPr>
          <w:rFonts w:hint="cs"/>
          <w:rtl/>
        </w:rPr>
        <w:t>,</w:t>
      </w:r>
      <w:r>
        <w:rPr>
          <w:rtl/>
        </w:rPr>
        <w:t xml:space="preserve"> </w:t>
      </w:r>
      <w:bookmarkStart w:id="6667" w:name="_ETM_Q20_213159"/>
      <w:bookmarkEnd w:id="6667"/>
      <w:r>
        <w:rPr>
          <w:rtl/>
        </w:rPr>
        <w:t xml:space="preserve">להבדיל </w:t>
      </w:r>
      <w:bookmarkStart w:id="6668" w:name="_ETM_Q20_213640"/>
      <w:bookmarkEnd w:id="6668"/>
      <w:r>
        <w:rPr>
          <w:rtl/>
        </w:rPr>
        <w:t xml:space="preserve">למשל </w:t>
      </w:r>
      <w:bookmarkStart w:id="6669" w:name="_ETM_Q20_214510"/>
      <w:bookmarkEnd w:id="6669"/>
      <w:r>
        <w:rPr>
          <w:rtl/>
        </w:rPr>
        <w:t>מ</w:t>
      </w:r>
      <w:r>
        <w:rPr>
          <w:rFonts w:hint="cs"/>
          <w:rtl/>
        </w:rPr>
        <w:t>מפג</w:t>
      </w:r>
      <w:r>
        <w:rPr>
          <w:rtl/>
        </w:rPr>
        <w:t xml:space="preserve">עי </w:t>
      </w:r>
      <w:bookmarkStart w:id="6670" w:name="_ETM_Q20_215020"/>
      <w:bookmarkEnd w:id="6670"/>
      <w:r>
        <w:rPr>
          <w:rtl/>
        </w:rPr>
        <w:t>רעש</w:t>
      </w:r>
      <w:r>
        <w:rPr>
          <w:rFonts w:hint="cs"/>
          <w:rtl/>
        </w:rPr>
        <w:t>,</w:t>
      </w:r>
      <w:r>
        <w:rPr>
          <w:rtl/>
        </w:rPr>
        <w:t xml:space="preserve"> </w:t>
      </w:r>
      <w:bookmarkStart w:id="6671" w:name="_ETM_Q20_215470"/>
      <w:bookmarkEnd w:id="6671"/>
      <w:r>
        <w:rPr>
          <w:rtl/>
        </w:rPr>
        <w:t>זיהום</w:t>
      </w:r>
      <w:r>
        <w:rPr>
          <w:rFonts w:hint="cs"/>
          <w:rtl/>
        </w:rPr>
        <w:t>,</w:t>
      </w:r>
      <w:r>
        <w:rPr>
          <w:rtl/>
        </w:rPr>
        <w:t xml:space="preserve"> </w:t>
      </w:r>
      <w:bookmarkStart w:id="6672" w:name="_ETM_Q20_215920"/>
      <w:bookmarkEnd w:id="6672"/>
      <w:r>
        <w:rPr>
          <w:rtl/>
        </w:rPr>
        <w:t xml:space="preserve">הסדרי </w:t>
      </w:r>
      <w:bookmarkStart w:id="6673" w:name="_ETM_Q20_216190"/>
      <w:bookmarkEnd w:id="6673"/>
      <w:r>
        <w:rPr>
          <w:rtl/>
        </w:rPr>
        <w:t xml:space="preserve">חניה </w:t>
      </w:r>
      <w:bookmarkStart w:id="6674" w:name="_ETM_Q20_216640"/>
      <w:bookmarkEnd w:id="6674"/>
      <w:r>
        <w:rPr>
          <w:rtl/>
        </w:rPr>
        <w:t xml:space="preserve">וכיוצא </w:t>
      </w:r>
      <w:bookmarkStart w:id="6675" w:name="_ETM_Q20_217390"/>
      <w:bookmarkEnd w:id="6675"/>
      <w:r>
        <w:rPr>
          <w:rtl/>
        </w:rPr>
        <w:t>באלה</w:t>
      </w:r>
      <w:r>
        <w:rPr>
          <w:rFonts w:hint="cs"/>
          <w:rtl/>
        </w:rPr>
        <w:t>.</w:t>
      </w:r>
      <w:bookmarkStart w:id="6676" w:name="_ETM_Q20_217000"/>
      <w:bookmarkStart w:id="6677" w:name="_ETM_Q20_218000"/>
      <w:bookmarkStart w:id="6678" w:name="_ETM_Q20_218479"/>
      <w:bookmarkEnd w:id="6676"/>
      <w:bookmarkEnd w:id="6677"/>
      <w:bookmarkEnd w:id="6678"/>
      <w:r w:rsidR="009C2392">
        <w:rPr>
          <w:rFonts w:hint="cs"/>
          <w:rtl/>
        </w:rPr>
        <w:t xml:space="preserve"> </w:t>
      </w:r>
      <w:r>
        <w:rPr>
          <w:rtl/>
        </w:rPr>
        <w:t>א</w:t>
      </w:r>
      <w:bookmarkStart w:id="6679" w:name="_ETM_Q20_218659"/>
      <w:bookmarkEnd w:id="6679"/>
      <w:r>
        <w:rPr>
          <w:rtl/>
        </w:rPr>
        <w:t>ל</w:t>
      </w:r>
      <w:r>
        <w:rPr>
          <w:rFonts w:hint="cs"/>
          <w:rtl/>
        </w:rPr>
        <w:t>ו</w:t>
      </w:r>
      <w:r>
        <w:rPr>
          <w:rtl/>
        </w:rPr>
        <w:t xml:space="preserve"> </w:t>
      </w:r>
      <w:bookmarkStart w:id="6680" w:name="_ETM_Q20_218720"/>
      <w:bookmarkEnd w:id="6680"/>
      <w:r>
        <w:rPr>
          <w:rtl/>
        </w:rPr>
        <w:t xml:space="preserve">דוגמאות </w:t>
      </w:r>
      <w:bookmarkStart w:id="6681" w:name="_ETM_Q20_219140"/>
      <w:bookmarkEnd w:id="6681"/>
      <w:r>
        <w:rPr>
          <w:rtl/>
        </w:rPr>
        <w:t xml:space="preserve">מעטות </w:t>
      </w:r>
      <w:bookmarkStart w:id="6682" w:name="_ETM_Q20_219710"/>
      <w:bookmarkEnd w:id="6682"/>
      <w:r>
        <w:rPr>
          <w:rtl/>
        </w:rPr>
        <w:t xml:space="preserve">לקשיים </w:t>
      </w:r>
      <w:bookmarkStart w:id="6683" w:name="_ETM_Q20_220190"/>
      <w:bookmarkEnd w:id="6683"/>
      <w:r>
        <w:rPr>
          <w:rtl/>
        </w:rPr>
        <w:t xml:space="preserve">המתעוררים </w:t>
      </w:r>
      <w:bookmarkStart w:id="6684" w:name="_ETM_Q20_220790"/>
      <w:bookmarkEnd w:id="6684"/>
      <w:r>
        <w:rPr>
          <w:rtl/>
        </w:rPr>
        <w:t xml:space="preserve">לגבי </w:t>
      </w:r>
      <w:bookmarkStart w:id="6685" w:name="_ETM_Q20_221090"/>
      <w:bookmarkEnd w:id="6685"/>
      <w:r>
        <w:rPr>
          <w:rtl/>
        </w:rPr>
        <w:t>סעיף</w:t>
      </w:r>
      <w:bookmarkStart w:id="6686" w:name="_ETM_Q20_221390"/>
      <w:bookmarkEnd w:id="6686"/>
      <w:r>
        <w:rPr>
          <w:rFonts w:hint="cs"/>
          <w:rtl/>
        </w:rPr>
        <w:t xml:space="preserve"> אחד</w:t>
      </w:r>
      <w:r>
        <w:rPr>
          <w:rtl/>
        </w:rPr>
        <w:t xml:space="preserve"> </w:t>
      </w:r>
      <w:bookmarkStart w:id="6687" w:name="_ETM_Q20_221720"/>
      <w:bookmarkEnd w:id="6687"/>
      <w:r>
        <w:rPr>
          <w:rtl/>
        </w:rPr>
        <w:t xml:space="preserve">בהצעת </w:t>
      </w:r>
      <w:bookmarkStart w:id="6688" w:name="_ETM_Q20_222170"/>
      <w:bookmarkEnd w:id="6688"/>
      <w:r>
        <w:rPr>
          <w:rtl/>
        </w:rPr>
        <w:t>החוק</w:t>
      </w:r>
      <w:r>
        <w:rPr>
          <w:rFonts w:hint="cs"/>
          <w:rtl/>
        </w:rPr>
        <w:t>.</w:t>
      </w:r>
      <w:r>
        <w:rPr>
          <w:rtl/>
        </w:rPr>
        <w:t xml:space="preserve"> </w:t>
      </w:r>
      <w:bookmarkStart w:id="6689" w:name="_ETM_Q20_222840"/>
      <w:bookmarkEnd w:id="6689"/>
      <w:r>
        <w:rPr>
          <w:rtl/>
        </w:rPr>
        <w:t xml:space="preserve">כפי </w:t>
      </w:r>
      <w:bookmarkStart w:id="6690" w:name="_ETM_Q20_223050"/>
      <w:bookmarkEnd w:id="6690"/>
      <w:r>
        <w:rPr>
          <w:rtl/>
        </w:rPr>
        <w:t xml:space="preserve">שציינתי </w:t>
      </w:r>
      <w:bookmarkStart w:id="6691" w:name="_ETM_Q20_223530"/>
      <w:bookmarkEnd w:id="6691"/>
      <w:r>
        <w:rPr>
          <w:rtl/>
        </w:rPr>
        <w:t xml:space="preserve">בראשית </w:t>
      </w:r>
      <w:bookmarkStart w:id="6692" w:name="_ETM_Q20_223920"/>
      <w:bookmarkEnd w:id="6692"/>
      <w:r>
        <w:rPr>
          <w:rtl/>
        </w:rPr>
        <w:t>הדברים</w:t>
      </w:r>
      <w:r>
        <w:rPr>
          <w:rFonts w:hint="cs"/>
          <w:rtl/>
        </w:rPr>
        <w:t>,</w:t>
      </w:r>
      <w:r>
        <w:rPr>
          <w:rtl/>
        </w:rPr>
        <w:t xml:space="preserve"> </w:t>
      </w:r>
      <w:bookmarkStart w:id="6693" w:name="_ETM_Q20_224400"/>
      <w:bookmarkEnd w:id="6693"/>
      <w:r>
        <w:rPr>
          <w:rtl/>
        </w:rPr>
        <w:t xml:space="preserve">מדובר </w:t>
      </w:r>
      <w:bookmarkStart w:id="6694" w:name="_ETM_Q20_224760"/>
      <w:bookmarkEnd w:id="6694"/>
      <w:r>
        <w:rPr>
          <w:rtl/>
        </w:rPr>
        <w:t xml:space="preserve">בהצעה </w:t>
      </w:r>
      <w:bookmarkStart w:id="6695" w:name="_ETM_Q20_225150"/>
      <w:bookmarkEnd w:id="6695"/>
      <w:r>
        <w:rPr>
          <w:rtl/>
        </w:rPr>
        <w:t>מורכבת</w:t>
      </w:r>
      <w:r>
        <w:rPr>
          <w:rFonts w:hint="cs"/>
          <w:rtl/>
        </w:rPr>
        <w:t>,</w:t>
      </w:r>
      <w:r>
        <w:rPr>
          <w:rtl/>
        </w:rPr>
        <w:t xml:space="preserve"> </w:t>
      </w:r>
      <w:bookmarkStart w:id="6696" w:name="_ETM_Q20_225750"/>
      <w:bookmarkEnd w:id="6696"/>
      <w:r>
        <w:rPr>
          <w:rtl/>
        </w:rPr>
        <w:t xml:space="preserve">שכוללת </w:t>
      </w:r>
      <w:bookmarkStart w:id="6697" w:name="_ETM_Q20_226229"/>
      <w:bookmarkEnd w:id="6697"/>
      <w:r>
        <w:rPr>
          <w:rFonts w:hint="cs"/>
          <w:rtl/>
        </w:rPr>
        <w:t>כמה</w:t>
      </w:r>
      <w:r>
        <w:rPr>
          <w:rtl/>
        </w:rPr>
        <w:t xml:space="preserve"> </w:t>
      </w:r>
      <w:bookmarkStart w:id="6698" w:name="_ETM_Q20_226530"/>
      <w:bookmarkEnd w:id="6698"/>
      <w:r>
        <w:rPr>
          <w:rtl/>
        </w:rPr>
        <w:t xml:space="preserve">תיקונים </w:t>
      </w:r>
      <w:bookmarkStart w:id="6699" w:name="_ETM_Q20_226920"/>
      <w:bookmarkEnd w:id="6699"/>
      <w:r>
        <w:rPr>
          <w:rtl/>
        </w:rPr>
        <w:t xml:space="preserve">לפקודת </w:t>
      </w:r>
      <w:bookmarkStart w:id="6700" w:name="_ETM_Q20_227340"/>
      <w:bookmarkEnd w:id="6700"/>
      <w:r>
        <w:rPr>
          <w:rtl/>
        </w:rPr>
        <w:t xml:space="preserve">הטבק </w:t>
      </w:r>
      <w:bookmarkStart w:id="6701" w:name="_ETM_Q20_227760"/>
      <w:bookmarkEnd w:id="6701"/>
      <w:r>
        <w:rPr>
          <w:rtl/>
        </w:rPr>
        <w:t xml:space="preserve">אשר </w:t>
      </w:r>
      <w:bookmarkStart w:id="6702" w:name="_ETM_Q20_227970"/>
      <w:bookmarkEnd w:id="6702"/>
      <w:r>
        <w:rPr>
          <w:rtl/>
        </w:rPr>
        <w:t>מ</w:t>
      </w:r>
      <w:r>
        <w:rPr>
          <w:rFonts w:hint="cs"/>
          <w:rtl/>
        </w:rPr>
        <w:t>עור</w:t>
      </w:r>
      <w:r>
        <w:rPr>
          <w:rtl/>
        </w:rPr>
        <w:t xml:space="preserve">רים </w:t>
      </w:r>
      <w:bookmarkStart w:id="6703" w:name="_ETM_Q20_228300"/>
      <w:bookmarkEnd w:id="6703"/>
      <w:r>
        <w:rPr>
          <w:rtl/>
        </w:rPr>
        <w:t xml:space="preserve">קשיים </w:t>
      </w:r>
      <w:bookmarkStart w:id="6704" w:name="_ETM_Q20_228630"/>
      <w:bookmarkEnd w:id="6704"/>
      <w:r>
        <w:rPr>
          <w:rtl/>
        </w:rPr>
        <w:t>רבים</w:t>
      </w:r>
      <w:r>
        <w:rPr>
          <w:rFonts w:hint="cs"/>
          <w:rtl/>
        </w:rPr>
        <w:t>.</w:t>
      </w:r>
    </w:p>
    <w:p w:rsidR="00DC38D6" w:rsidRDefault="00DC38D6" w:rsidP="00544B2D">
      <w:pPr>
        <w:rPr>
          <w:rtl/>
        </w:rPr>
      </w:pPr>
    </w:p>
    <w:p w:rsidR="00DC38D6" w:rsidRDefault="00DC38D6" w:rsidP="00544B2D">
      <w:pPr>
        <w:rPr>
          <w:rtl/>
        </w:rPr>
      </w:pPr>
      <w:bookmarkStart w:id="6705" w:name="_ETM_Q20_227000"/>
      <w:bookmarkStart w:id="6706" w:name="_ETM_Q20_229380"/>
      <w:bookmarkEnd w:id="6705"/>
      <w:bookmarkEnd w:id="6706"/>
      <w:r>
        <w:rPr>
          <w:rtl/>
        </w:rPr>
        <w:t xml:space="preserve">בשל </w:t>
      </w:r>
      <w:bookmarkStart w:id="6707" w:name="_ETM_Q20_229770"/>
      <w:bookmarkEnd w:id="6707"/>
      <w:r>
        <w:rPr>
          <w:rtl/>
        </w:rPr>
        <w:t>האמור</w:t>
      </w:r>
      <w:r>
        <w:rPr>
          <w:rFonts w:hint="cs"/>
          <w:rtl/>
        </w:rPr>
        <w:t>,</w:t>
      </w:r>
      <w:r>
        <w:rPr>
          <w:rtl/>
        </w:rPr>
        <w:t xml:space="preserve"> </w:t>
      </w:r>
      <w:bookmarkStart w:id="6708" w:name="_ETM_Q20_230190"/>
      <w:bookmarkEnd w:id="6708"/>
      <w:r>
        <w:rPr>
          <w:rtl/>
        </w:rPr>
        <w:t xml:space="preserve">מצאנו </w:t>
      </w:r>
      <w:bookmarkStart w:id="6709" w:name="_ETM_Q20_230610"/>
      <w:bookmarkEnd w:id="6709"/>
      <w:r>
        <w:rPr>
          <w:rtl/>
        </w:rPr>
        <w:t xml:space="preserve">לנכון </w:t>
      </w:r>
      <w:bookmarkStart w:id="6710" w:name="_ETM_Q20_231060"/>
      <w:bookmarkEnd w:id="6710"/>
      <w:r>
        <w:rPr>
          <w:rtl/>
        </w:rPr>
        <w:t xml:space="preserve">לדחות </w:t>
      </w:r>
      <w:bookmarkStart w:id="6711" w:name="_ETM_Q20_231479"/>
      <w:bookmarkEnd w:id="6711"/>
      <w:r>
        <w:rPr>
          <w:rtl/>
        </w:rPr>
        <w:t xml:space="preserve">את </w:t>
      </w:r>
      <w:bookmarkStart w:id="6712" w:name="_ETM_Q20_231600"/>
      <w:bookmarkEnd w:id="6712"/>
      <w:r>
        <w:rPr>
          <w:rtl/>
        </w:rPr>
        <w:t xml:space="preserve">הדיון </w:t>
      </w:r>
      <w:bookmarkStart w:id="6713" w:name="_ETM_Q20_231989"/>
      <w:bookmarkEnd w:id="6713"/>
      <w:r>
        <w:rPr>
          <w:rtl/>
        </w:rPr>
        <w:t xml:space="preserve">בוועדת </w:t>
      </w:r>
      <w:bookmarkStart w:id="6714" w:name="_ETM_Q20_232380"/>
      <w:bookmarkEnd w:id="6714"/>
      <w:r>
        <w:rPr>
          <w:rtl/>
        </w:rPr>
        <w:t xml:space="preserve">השרים </w:t>
      </w:r>
      <w:bookmarkStart w:id="6715" w:name="_ETM_Q20_234030"/>
      <w:bookmarkEnd w:id="6715"/>
      <w:r>
        <w:rPr>
          <w:rtl/>
        </w:rPr>
        <w:t xml:space="preserve">לגבי </w:t>
      </w:r>
      <w:bookmarkStart w:id="6716" w:name="_ETM_Q20_234570"/>
      <w:bookmarkEnd w:id="6716"/>
      <w:r>
        <w:rPr>
          <w:rtl/>
        </w:rPr>
        <w:t xml:space="preserve">ההצעה </w:t>
      </w:r>
      <w:bookmarkStart w:id="6717" w:name="_ETM_Q20_235020"/>
      <w:bookmarkEnd w:id="6717"/>
      <w:r>
        <w:rPr>
          <w:rFonts w:hint="cs"/>
          <w:rtl/>
        </w:rPr>
        <w:t>ה</w:t>
      </w:r>
      <w:r>
        <w:rPr>
          <w:rtl/>
        </w:rPr>
        <w:t xml:space="preserve">נדונה </w:t>
      </w:r>
      <w:bookmarkStart w:id="6718" w:name="_ETM_Q20_235440"/>
      <w:bookmarkEnd w:id="6718"/>
      <w:r>
        <w:rPr>
          <w:rtl/>
        </w:rPr>
        <w:t>ב</w:t>
      </w:r>
      <w:r>
        <w:rPr>
          <w:rFonts w:hint="cs"/>
          <w:rtl/>
        </w:rPr>
        <w:t xml:space="preserve">ארבעה </w:t>
      </w:r>
      <w:bookmarkStart w:id="6719" w:name="_ETM_Q20_235860"/>
      <w:bookmarkEnd w:id="6719"/>
      <w:r>
        <w:rPr>
          <w:rtl/>
        </w:rPr>
        <w:t>חודשים</w:t>
      </w:r>
      <w:r>
        <w:rPr>
          <w:rFonts w:hint="cs"/>
          <w:rtl/>
        </w:rPr>
        <w:t>,</w:t>
      </w:r>
      <w:r>
        <w:rPr>
          <w:rtl/>
        </w:rPr>
        <w:t xml:space="preserve"> </w:t>
      </w:r>
      <w:bookmarkStart w:id="6720" w:name="_ETM_Q20_236670"/>
      <w:bookmarkEnd w:id="6720"/>
      <w:r>
        <w:rPr>
          <w:rFonts w:hint="cs"/>
          <w:rtl/>
        </w:rPr>
        <w:t>ש</w:t>
      </w:r>
      <w:r>
        <w:rPr>
          <w:rtl/>
        </w:rPr>
        <w:t xml:space="preserve">בהם </w:t>
      </w:r>
      <w:bookmarkStart w:id="6721" w:name="_ETM_Q20_237059"/>
      <w:bookmarkEnd w:id="6721"/>
      <w:r>
        <w:rPr>
          <w:rtl/>
        </w:rPr>
        <w:t xml:space="preserve">ניתן </w:t>
      </w:r>
      <w:bookmarkStart w:id="6722" w:name="_ETM_Q20_237390"/>
      <w:bookmarkEnd w:id="6722"/>
      <w:r>
        <w:rPr>
          <w:rtl/>
        </w:rPr>
        <w:t xml:space="preserve">יהיה </w:t>
      </w:r>
      <w:bookmarkStart w:id="6723" w:name="_ETM_Q20_237600"/>
      <w:bookmarkEnd w:id="6723"/>
      <w:r>
        <w:rPr>
          <w:rtl/>
        </w:rPr>
        <w:t xml:space="preserve">לנסות </w:t>
      </w:r>
      <w:bookmarkStart w:id="6724" w:name="_ETM_Q20_238050"/>
      <w:bookmarkEnd w:id="6724"/>
      <w:r>
        <w:rPr>
          <w:rtl/>
        </w:rPr>
        <w:t xml:space="preserve">וללבן </w:t>
      </w:r>
      <w:bookmarkStart w:id="6725" w:name="_ETM_Q20_238649"/>
      <w:bookmarkEnd w:id="6725"/>
      <w:r>
        <w:rPr>
          <w:rtl/>
        </w:rPr>
        <w:t xml:space="preserve">את </w:t>
      </w:r>
      <w:bookmarkStart w:id="6726" w:name="_ETM_Q20_238770"/>
      <w:bookmarkEnd w:id="6726"/>
      <w:r>
        <w:rPr>
          <w:rtl/>
        </w:rPr>
        <w:t xml:space="preserve">הסוגיות </w:t>
      </w:r>
      <w:bookmarkStart w:id="6727" w:name="_ETM_Q20_239190"/>
      <w:bookmarkEnd w:id="6727"/>
      <w:r>
        <w:rPr>
          <w:rtl/>
        </w:rPr>
        <w:t xml:space="preserve">הרבות </w:t>
      </w:r>
      <w:bookmarkStart w:id="6728" w:name="_ETM_Q20_239550"/>
      <w:bookmarkEnd w:id="6728"/>
      <w:r>
        <w:rPr>
          <w:rtl/>
        </w:rPr>
        <w:t xml:space="preserve">שמעוררת </w:t>
      </w:r>
      <w:bookmarkStart w:id="6729" w:name="_ETM_Q20_240090"/>
      <w:bookmarkEnd w:id="6729"/>
      <w:r>
        <w:rPr>
          <w:rtl/>
        </w:rPr>
        <w:t xml:space="preserve">הצעת </w:t>
      </w:r>
      <w:bookmarkStart w:id="6730" w:name="_ETM_Q20_240449"/>
      <w:bookmarkEnd w:id="6730"/>
      <w:r>
        <w:rPr>
          <w:rtl/>
        </w:rPr>
        <w:t>החוק</w:t>
      </w:r>
      <w:r>
        <w:rPr>
          <w:rFonts w:hint="cs"/>
          <w:rtl/>
        </w:rPr>
        <w:t xml:space="preserve">. </w:t>
      </w:r>
      <w:bookmarkStart w:id="6731" w:name="_ETM_Q20_238000"/>
      <w:bookmarkStart w:id="6732" w:name="_ETM_Q20_241000"/>
      <w:bookmarkEnd w:id="6731"/>
      <w:bookmarkEnd w:id="6732"/>
      <w:r>
        <w:rPr>
          <w:rtl/>
        </w:rPr>
        <w:t>מ</w:t>
      </w:r>
      <w:bookmarkStart w:id="6733" w:name="_ETM_Q20_241270"/>
      <w:bookmarkEnd w:id="6733"/>
      <w:r>
        <w:rPr>
          <w:rtl/>
        </w:rPr>
        <w:t xml:space="preserve">שעלתה </w:t>
      </w:r>
      <w:bookmarkStart w:id="6734" w:name="_ETM_Q20_241750"/>
      <w:bookmarkEnd w:id="6734"/>
      <w:r>
        <w:rPr>
          <w:rtl/>
        </w:rPr>
        <w:t>ה</w:t>
      </w:r>
      <w:r>
        <w:rPr>
          <w:rFonts w:hint="cs"/>
          <w:rtl/>
        </w:rPr>
        <w:t>ה</w:t>
      </w:r>
      <w:r>
        <w:rPr>
          <w:rtl/>
        </w:rPr>
        <w:t xml:space="preserve">צעה </w:t>
      </w:r>
      <w:bookmarkStart w:id="6735" w:name="_ETM_Q20_242110"/>
      <w:bookmarkEnd w:id="6735"/>
      <w:r>
        <w:rPr>
          <w:rtl/>
        </w:rPr>
        <w:t xml:space="preserve">קודם </w:t>
      </w:r>
      <w:bookmarkStart w:id="6736" w:name="_ETM_Q20_242469"/>
      <w:bookmarkEnd w:id="6736"/>
      <w:r>
        <w:rPr>
          <w:rtl/>
        </w:rPr>
        <w:t xml:space="preserve">שנבחנו </w:t>
      </w:r>
      <w:bookmarkStart w:id="6737" w:name="_ETM_Q20_242980"/>
      <w:bookmarkEnd w:id="6737"/>
      <w:r>
        <w:rPr>
          <w:rtl/>
        </w:rPr>
        <w:t xml:space="preserve">לעומקן </w:t>
      </w:r>
      <w:bookmarkStart w:id="6738" w:name="_ETM_Q20_243430"/>
      <w:bookmarkEnd w:id="6738"/>
      <w:r>
        <w:rPr>
          <w:rtl/>
        </w:rPr>
        <w:t xml:space="preserve">הסוגיות </w:t>
      </w:r>
      <w:bookmarkStart w:id="6739" w:name="_ETM_Q20_243850"/>
      <w:bookmarkEnd w:id="6739"/>
      <w:r>
        <w:rPr>
          <w:rtl/>
        </w:rPr>
        <w:t>השונות</w:t>
      </w:r>
      <w:r>
        <w:rPr>
          <w:rFonts w:hint="cs"/>
          <w:rtl/>
        </w:rPr>
        <w:t>,</w:t>
      </w:r>
      <w:r>
        <w:rPr>
          <w:rtl/>
        </w:rPr>
        <w:t xml:space="preserve"> </w:t>
      </w:r>
      <w:bookmarkStart w:id="6740" w:name="_ETM_Q20_244659"/>
      <w:bookmarkEnd w:id="6740"/>
      <w:r>
        <w:rPr>
          <w:rtl/>
        </w:rPr>
        <w:t xml:space="preserve">אציע </w:t>
      </w:r>
      <w:bookmarkStart w:id="6741" w:name="_ETM_Q20_245229"/>
      <w:bookmarkEnd w:id="6741"/>
      <w:r>
        <w:rPr>
          <w:rtl/>
        </w:rPr>
        <w:t xml:space="preserve">לכנסת </w:t>
      </w:r>
      <w:bookmarkStart w:id="6742" w:name="_ETM_Q20_245860"/>
      <w:bookmarkEnd w:id="6742"/>
      <w:r>
        <w:rPr>
          <w:rtl/>
        </w:rPr>
        <w:t xml:space="preserve">להתנגד </w:t>
      </w:r>
      <w:bookmarkStart w:id="6743" w:name="_ETM_Q20_246400"/>
      <w:bookmarkEnd w:id="6743"/>
      <w:r>
        <w:rPr>
          <w:rtl/>
        </w:rPr>
        <w:t xml:space="preserve">להצעת </w:t>
      </w:r>
      <w:bookmarkStart w:id="6744" w:name="_ETM_Q20_246819"/>
      <w:bookmarkEnd w:id="6744"/>
      <w:r>
        <w:rPr>
          <w:rtl/>
        </w:rPr>
        <w:t>החוק</w:t>
      </w:r>
      <w:r>
        <w:rPr>
          <w:rFonts w:hint="cs"/>
          <w:rtl/>
        </w:rPr>
        <w:t>.</w:t>
      </w:r>
      <w:r>
        <w:rPr>
          <w:rtl/>
        </w:rPr>
        <w:t xml:space="preserve"> </w:t>
      </w:r>
      <w:bookmarkStart w:id="6745" w:name="_ETM_Q20_247209"/>
      <w:bookmarkEnd w:id="6745"/>
      <w:r>
        <w:rPr>
          <w:rtl/>
        </w:rPr>
        <w:t>תודה</w:t>
      </w:r>
      <w:r>
        <w:rPr>
          <w:rFonts w:hint="cs"/>
          <w:rtl/>
        </w:rPr>
        <w:t>.</w:t>
      </w:r>
    </w:p>
    <w:p w:rsidR="00DC38D6" w:rsidRDefault="00DC38D6" w:rsidP="00544B2D">
      <w:pPr>
        <w:rPr>
          <w:rtl/>
        </w:rPr>
      </w:pPr>
    </w:p>
    <w:p w:rsidR="00DC38D6" w:rsidRDefault="00DC38D6" w:rsidP="00544B2D">
      <w:pPr>
        <w:pStyle w:val="af7"/>
        <w:rPr>
          <w:rtl/>
        </w:rPr>
      </w:pPr>
      <w:r w:rsidRPr="00AA712E">
        <w:rPr>
          <w:rStyle w:val="TagStyle"/>
          <w:rtl/>
        </w:rPr>
        <w:t xml:space="preserve"> &lt;&lt; יור &gt;&gt;</w:t>
      </w:r>
      <w:r w:rsidRPr="00002295">
        <w:rPr>
          <w:rStyle w:val="TagStyle"/>
          <w:rtl/>
        </w:rPr>
        <w:t xml:space="preserve"> </w:t>
      </w:r>
      <w:r>
        <w:rPr>
          <w:rtl/>
        </w:rPr>
        <w:t>היו"ר יבגני סובה:</w:t>
      </w:r>
      <w:r w:rsidRPr="00002295">
        <w:rPr>
          <w:rStyle w:val="TagStyle"/>
          <w:rtl/>
        </w:rPr>
        <w:t xml:space="preserve"> </w:t>
      </w:r>
      <w:r w:rsidRPr="00AA712E">
        <w:rPr>
          <w:rStyle w:val="TagStyle"/>
          <w:rtl/>
        </w:rPr>
        <w:t>&lt;&lt; יור &gt;&gt;</w:t>
      </w:r>
      <w:r>
        <w:rPr>
          <w:rtl/>
        </w:rPr>
        <w:t xml:space="preserve">   </w:t>
      </w:r>
    </w:p>
    <w:p w:rsidR="00DC38D6" w:rsidRDefault="00DC38D6" w:rsidP="0052660E">
      <w:pPr>
        <w:rPr>
          <w:rtl/>
          <w:lang w:eastAsia="he-IL"/>
        </w:rPr>
      </w:pPr>
    </w:p>
    <w:p w:rsidR="00DC38D6" w:rsidRDefault="00DC38D6" w:rsidP="009C2392">
      <w:pPr>
        <w:rPr>
          <w:rtl/>
          <w:lang w:eastAsia="he-IL"/>
        </w:rPr>
      </w:pPr>
      <w:bookmarkStart w:id="6746" w:name="_ETM_Q20_242000"/>
      <w:bookmarkStart w:id="6747" w:name="_ETM_Q20_248360"/>
      <w:bookmarkEnd w:id="6746"/>
      <w:bookmarkEnd w:id="6747"/>
      <w:r>
        <w:rPr>
          <w:rtl/>
        </w:rPr>
        <w:t xml:space="preserve">תודה </w:t>
      </w:r>
      <w:bookmarkStart w:id="6748" w:name="_ETM_Q20_248750"/>
      <w:bookmarkEnd w:id="6748"/>
      <w:r>
        <w:rPr>
          <w:rtl/>
        </w:rPr>
        <w:t xml:space="preserve">רבה </w:t>
      </w:r>
      <w:bookmarkStart w:id="6749" w:name="_ETM_Q20_249049"/>
      <w:bookmarkEnd w:id="6749"/>
      <w:r>
        <w:rPr>
          <w:rtl/>
        </w:rPr>
        <w:t>לשר</w:t>
      </w:r>
      <w:bookmarkStart w:id="6750" w:name="_ETM_Q20_250340"/>
      <w:bookmarkStart w:id="6751" w:name="_ETM_Q20_251990"/>
      <w:bookmarkEnd w:id="6750"/>
      <w:bookmarkEnd w:id="6751"/>
      <w:r>
        <w:rPr>
          <w:rFonts w:hint="cs"/>
          <w:rtl/>
        </w:rPr>
        <w:t xml:space="preserve">ה </w:t>
      </w:r>
      <w:bookmarkStart w:id="6752" w:name="_ETM_Q20_250000"/>
      <w:bookmarkEnd w:id="6752"/>
      <w:r>
        <w:rPr>
          <w:rFonts w:hint="cs"/>
          <w:rtl/>
        </w:rPr>
        <w:t>ל</w:t>
      </w:r>
      <w:r>
        <w:rPr>
          <w:rtl/>
        </w:rPr>
        <w:t xml:space="preserve">איכות </w:t>
      </w:r>
      <w:bookmarkStart w:id="6753" w:name="_ETM_Q20_252259"/>
      <w:bookmarkEnd w:id="6753"/>
      <w:r>
        <w:rPr>
          <w:rtl/>
        </w:rPr>
        <w:t xml:space="preserve">הסביבה </w:t>
      </w:r>
      <w:bookmarkStart w:id="6754" w:name="_ETM_Q20_252590"/>
      <w:bookmarkEnd w:id="6754"/>
      <w:r>
        <w:rPr>
          <w:rFonts w:hint="cs"/>
          <w:rtl/>
        </w:rPr>
        <w:t xml:space="preserve">תמר זנדברג. </w:t>
      </w:r>
      <w:bookmarkStart w:id="6755" w:name="_ETM_Q20_252680"/>
      <w:bookmarkStart w:id="6756" w:name="_ETM_Q20_253250"/>
      <w:bookmarkEnd w:id="6755"/>
      <w:bookmarkEnd w:id="6756"/>
      <w:r>
        <w:rPr>
          <w:rtl/>
        </w:rPr>
        <w:t xml:space="preserve">חבר </w:t>
      </w:r>
      <w:bookmarkStart w:id="6757" w:name="_ETM_Q20_254030"/>
      <w:bookmarkEnd w:id="6757"/>
      <w:r>
        <w:rPr>
          <w:rtl/>
        </w:rPr>
        <w:t xml:space="preserve">כנסת </w:t>
      </w:r>
      <w:bookmarkStart w:id="6758" w:name="_ETM_Q20_254569"/>
      <w:bookmarkEnd w:id="6758"/>
      <w:r>
        <w:rPr>
          <w:rtl/>
        </w:rPr>
        <w:t>הנגבי</w:t>
      </w:r>
      <w:r>
        <w:rPr>
          <w:rFonts w:hint="cs"/>
          <w:rtl/>
        </w:rPr>
        <w:t>,</w:t>
      </w:r>
      <w:r>
        <w:rPr>
          <w:rtl/>
        </w:rPr>
        <w:t xml:space="preserve"> </w:t>
      </w:r>
      <w:bookmarkStart w:id="6759" w:name="_ETM_Q20_255409"/>
      <w:bookmarkEnd w:id="6759"/>
      <w:r>
        <w:rPr>
          <w:rtl/>
        </w:rPr>
        <w:t xml:space="preserve">אתה </w:t>
      </w:r>
      <w:bookmarkStart w:id="6760" w:name="_ETM_Q20_255500"/>
      <w:bookmarkEnd w:id="6760"/>
      <w:r>
        <w:rPr>
          <w:rtl/>
        </w:rPr>
        <w:t>רוצה</w:t>
      </w:r>
      <w:r>
        <w:rPr>
          <w:rFonts w:hint="cs"/>
          <w:rtl/>
        </w:rPr>
        <w:t>?</w:t>
      </w:r>
      <w:r>
        <w:rPr>
          <w:rtl/>
        </w:rPr>
        <w:t xml:space="preserve"> </w:t>
      </w:r>
      <w:bookmarkStart w:id="6761" w:name="_ETM_Q20_255680"/>
      <w:bookmarkEnd w:id="6761"/>
      <w:r>
        <w:rPr>
          <w:rtl/>
        </w:rPr>
        <w:t>בבקשה</w:t>
      </w:r>
      <w:r>
        <w:rPr>
          <w:rFonts w:hint="cs"/>
          <w:rtl/>
        </w:rPr>
        <w:t>, שלוש</w:t>
      </w:r>
      <w:bookmarkStart w:id="6762" w:name="_ETM_Q20_257590"/>
      <w:bookmarkEnd w:id="6762"/>
      <w:r>
        <w:rPr>
          <w:rtl/>
        </w:rPr>
        <w:t xml:space="preserve"> </w:t>
      </w:r>
      <w:bookmarkStart w:id="6763" w:name="_ETM_Q20_257980"/>
      <w:bookmarkEnd w:id="6763"/>
      <w:r>
        <w:rPr>
          <w:rtl/>
        </w:rPr>
        <w:t>דקות</w:t>
      </w:r>
      <w:r>
        <w:rPr>
          <w:rFonts w:hint="cs"/>
          <w:rtl/>
        </w:rPr>
        <w:t>,</w:t>
      </w:r>
      <w:r>
        <w:rPr>
          <w:rtl/>
        </w:rPr>
        <w:t xml:space="preserve"> </w:t>
      </w:r>
      <w:bookmarkStart w:id="6764" w:name="_ETM_Q20_258280"/>
      <w:bookmarkEnd w:id="6764"/>
      <w:r>
        <w:rPr>
          <w:rtl/>
        </w:rPr>
        <w:t>אדוני</w:t>
      </w:r>
      <w:r>
        <w:rPr>
          <w:rFonts w:hint="cs"/>
          <w:rtl/>
        </w:rPr>
        <w:t>.</w:t>
      </w:r>
      <w:r>
        <w:rPr>
          <w:rtl/>
        </w:rPr>
        <w:t xml:space="preserve"> </w:t>
      </w:r>
      <w:bookmarkStart w:id="6765" w:name="_ETM_Q20_261399"/>
      <w:bookmarkEnd w:id="6765"/>
      <w:r>
        <w:rPr>
          <w:rtl/>
        </w:rPr>
        <w:t xml:space="preserve">אני </w:t>
      </w:r>
      <w:bookmarkStart w:id="6766" w:name="_ETM_Q20_261939"/>
      <w:bookmarkEnd w:id="6766"/>
      <w:r>
        <w:rPr>
          <w:rtl/>
        </w:rPr>
        <w:t xml:space="preserve">אומר </w:t>
      </w:r>
      <w:bookmarkStart w:id="6767" w:name="_ETM_Q20_262329"/>
      <w:bookmarkEnd w:id="6767"/>
      <w:r>
        <w:rPr>
          <w:rtl/>
        </w:rPr>
        <w:t>שוב</w:t>
      </w:r>
      <w:r>
        <w:rPr>
          <w:rFonts w:hint="cs"/>
          <w:rtl/>
        </w:rPr>
        <w:t>,</w:t>
      </w:r>
      <w:r>
        <w:rPr>
          <w:rtl/>
        </w:rPr>
        <w:t xml:space="preserve"> </w:t>
      </w:r>
      <w:bookmarkStart w:id="6768" w:name="_ETM_Q20_262899"/>
      <w:bookmarkEnd w:id="6768"/>
      <w:r>
        <w:rPr>
          <w:rtl/>
        </w:rPr>
        <w:t xml:space="preserve">פעם </w:t>
      </w:r>
      <w:bookmarkStart w:id="6769" w:name="_ETM_Q20_263229"/>
      <w:bookmarkEnd w:id="6769"/>
      <w:r>
        <w:rPr>
          <w:rtl/>
        </w:rPr>
        <w:t>שלישית</w:t>
      </w:r>
      <w:r>
        <w:rPr>
          <w:rFonts w:hint="cs"/>
          <w:rtl/>
        </w:rPr>
        <w:t>:</w:t>
      </w:r>
      <w:r>
        <w:rPr>
          <w:rtl/>
        </w:rPr>
        <w:t xml:space="preserve"> </w:t>
      </w:r>
      <w:bookmarkStart w:id="6770" w:name="_ETM_Q20_263770"/>
      <w:bookmarkEnd w:id="6770"/>
      <w:r>
        <w:rPr>
          <w:rtl/>
        </w:rPr>
        <w:t xml:space="preserve">ההצבעה </w:t>
      </w:r>
      <w:bookmarkStart w:id="6771" w:name="_ETM_Q20_264130"/>
      <w:bookmarkEnd w:id="6771"/>
      <w:r>
        <w:rPr>
          <w:rtl/>
        </w:rPr>
        <w:t xml:space="preserve">תהיה </w:t>
      </w:r>
      <w:bookmarkStart w:id="6772" w:name="_ETM_Q20_264310"/>
      <w:bookmarkEnd w:id="6772"/>
      <w:r>
        <w:rPr>
          <w:rtl/>
        </w:rPr>
        <w:t xml:space="preserve">הצבעה </w:t>
      </w:r>
      <w:bookmarkStart w:id="6773" w:name="_ETM_Q20_264579"/>
      <w:bookmarkEnd w:id="6773"/>
      <w:r>
        <w:rPr>
          <w:rtl/>
        </w:rPr>
        <w:t>שמית</w:t>
      </w:r>
      <w:r>
        <w:rPr>
          <w:rFonts w:hint="cs"/>
          <w:rtl/>
        </w:rPr>
        <w:t>,</w:t>
      </w:r>
      <w:r>
        <w:rPr>
          <w:rtl/>
        </w:rPr>
        <w:t xml:space="preserve"> </w:t>
      </w:r>
      <w:bookmarkStart w:id="6774" w:name="_ETM_Q20_264939"/>
      <w:bookmarkEnd w:id="6774"/>
      <w:r>
        <w:rPr>
          <w:rtl/>
        </w:rPr>
        <w:t>על</w:t>
      </w:r>
      <w:r>
        <w:rPr>
          <w:rFonts w:hint="cs"/>
          <w:rtl/>
        </w:rPr>
        <w:t xml:space="preserve"> </w:t>
      </w:r>
      <w:r>
        <w:rPr>
          <w:rtl/>
        </w:rPr>
        <w:t xml:space="preserve">פי </w:t>
      </w:r>
      <w:bookmarkStart w:id="6775" w:name="_ETM_Q20_265179"/>
      <w:bookmarkEnd w:id="6775"/>
      <w:r>
        <w:rPr>
          <w:rtl/>
        </w:rPr>
        <w:t xml:space="preserve">בקשת </w:t>
      </w:r>
      <w:bookmarkStart w:id="6776" w:name="_ETM_Q20_265719"/>
      <w:bookmarkEnd w:id="6776"/>
      <w:r>
        <w:rPr>
          <w:rtl/>
        </w:rPr>
        <w:t>האופוזיציה</w:t>
      </w:r>
      <w:r>
        <w:rPr>
          <w:rFonts w:hint="cs"/>
          <w:rtl/>
        </w:rPr>
        <w:t>.</w:t>
      </w:r>
      <w:r>
        <w:rPr>
          <w:rtl/>
        </w:rPr>
        <w:t xml:space="preserve"> </w:t>
      </w:r>
      <w:bookmarkStart w:id="6777" w:name="_ETM_Q20_267079"/>
      <w:bookmarkEnd w:id="6777"/>
      <w:r>
        <w:rPr>
          <w:rtl/>
        </w:rPr>
        <w:t xml:space="preserve">כל </w:t>
      </w:r>
      <w:bookmarkStart w:id="6778" w:name="_ETM_Q20_267289"/>
      <w:bookmarkEnd w:id="6778"/>
      <w:r>
        <w:rPr>
          <w:rtl/>
        </w:rPr>
        <w:t xml:space="preserve">מי </w:t>
      </w:r>
      <w:bookmarkStart w:id="6779" w:name="_ETM_Q20_267409"/>
      <w:bookmarkEnd w:id="6779"/>
      <w:r>
        <w:rPr>
          <w:rtl/>
        </w:rPr>
        <w:t xml:space="preserve">שלא </w:t>
      </w:r>
      <w:bookmarkStart w:id="6780" w:name="_ETM_Q20_267649"/>
      <w:bookmarkEnd w:id="6780"/>
      <w:r>
        <w:rPr>
          <w:rtl/>
        </w:rPr>
        <w:t xml:space="preserve">שמע </w:t>
      </w:r>
      <w:bookmarkStart w:id="6781" w:name="_ETM_Q20_268009"/>
      <w:bookmarkEnd w:id="6781"/>
      <w:r>
        <w:rPr>
          <w:rtl/>
        </w:rPr>
        <w:t xml:space="preserve">את </w:t>
      </w:r>
      <w:bookmarkStart w:id="6782" w:name="_ETM_Q20_268280"/>
      <w:bookmarkEnd w:id="6782"/>
      <w:r>
        <w:rPr>
          <w:rtl/>
        </w:rPr>
        <w:t xml:space="preserve">מנהלת </w:t>
      </w:r>
      <w:bookmarkStart w:id="6783" w:name="_ETM_Q20_268610"/>
      <w:bookmarkEnd w:id="6783"/>
      <w:r>
        <w:rPr>
          <w:rFonts w:hint="cs"/>
          <w:rtl/>
        </w:rPr>
        <w:t xml:space="preserve">סיעת הליכוד עליזה, </w:t>
      </w:r>
      <w:bookmarkStart w:id="6784" w:name="_ETM_Q20_269000"/>
      <w:bookmarkStart w:id="6785" w:name="_ETM_Q20_269360"/>
      <w:bookmarkStart w:id="6786" w:name="_ETM_Q20_269689"/>
      <w:bookmarkEnd w:id="6784"/>
      <w:bookmarkEnd w:id="6785"/>
      <w:bookmarkEnd w:id="6786"/>
      <w:r>
        <w:rPr>
          <w:rtl/>
        </w:rPr>
        <w:t>ה</w:t>
      </w:r>
      <w:r>
        <w:rPr>
          <w:rFonts w:hint="cs"/>
          <w:rtl/>
        </w:rPr>
        <w:t>י</w:t>
      </w:r>
      <w:r w:rsidR="009C2392">
        <w:rPr>
          <w:rFonts w:hint="cs"/>
          <w:rtl/>
        </w:rPr>
        <w:t>נ</w:t>
      </w:r>
      <w:r>
        <w:rPr>
          <w:rtl/>
        </w:rPr>
        <w:t xml:space="preserve">ה </w:t>
      </w:r>
      <w:bookmarkStart w:id="6787" w:name="_ETM_Q20_269899"/>
      <w:bookmarkEnd w:id="6787"/>
      <w:r>
        <w:rPr>
          <w:rtl/>
        </w:rPr>
        <w:t xml:space="preserve">אני </w:t>
      </w:r>
      <w:bookmarkStart w:id="6788" w:name="_ETM_Q20_270020"/>
      <w:bookmarkEnd w:id="6788"/>
      <w:r>
        <w:rPr>
          <w:rtl/>
        </w:rPr>
        <w:t>מודיע</w:t>
      </w:r>
      <w:r>
        <w:rPr>
          <w:rFonts w:hint="cs"/>
          <w:rtl/>
        </w:rPr>
        <w:t>,</w:t>
      </w:r>
      <w:r>
        <w:rPr>
          <w:rtl/>
        </w:rPr>
        <w:t xml:space="preserve"> </w:t>
      </w:r>
      <w:bookmarkStart w:id="6789" w:name="_ETM_Q20_270409"/>
      <w:bookmarkEnd w:id="6789"/>
      <w:r>
        <w:rPr>
          <w:rtl/>
        </w:rPr>
        <w:t xml:space="preserve">ההצבעה </w:t>
      </w:r>
      <w:bookmarkStart w:id="6790" w:name="_ETM_Q20_270740"/>
      <w:bookmarkEnd w:id="6790"/>
      <w:r>
        <w:rPr>
          <w:rtl/>
        </w:rPr>
        <w:t xml:space="preserve">תהיה </w:t>
      </w:r>
      <w:bookmarkStart w:id="6791" w:name="_ETM_Q20_270920"/>
      <w:bookmarkEnd w:id="6791"/>
      <w:r>
        <w:rPr>
          <w:rtl/>
        </w:rPr>
        <w:t xml:space="preserve">הצבעה </w:t>
      </w:r>
      <w:bookmarkStart w:id="6792" w:name="_ETM_Q20_271189"/>
      <w:bookmarkEnd w:id="6792"/>
      <w:r>
        <w:rPr>
          <w:rtl/>
        </w:rPr>
        <w:t>שמית</w:t>
      </w:r>
      <w:r>
        <w:rPr>
          <w:rFonts w:hint="cs"/>
          <w:rtl/>
        </w:rPr>
        <w:t>.</w:t>
      </w:r>
      <w:r w:rsidR="009C2392">
        <w:rPr>
          <w:rFonts w:hint="cs"/>
          <w:rtl/>
        </w:rPr>
        <w:t xml:space="preserve"> </w:t>
      </w:r>
      <w:bookmarkStart w:id="6793" w:name="_ETM_Q20_276000"/>
      <w:bookmarkEnd w:id="6793"/>
      <w:r>
        <w:rPr>
          <w:rFonts w:hint="cs"/>
          <w:rtl/>
          <w:lang w:eastAsia="he-IL"/>
        </w:rPr>
        <w:t xml:space="preserve">שלוש דקות, אדוני. </w:t>
      </w:r>
    </w:p>
    <w:p w:rsidR="00DC38D6" w:rsidRDefault="00DC38D6" w:rsidP="00544B2D">
      <w:pPr>
        <w:rPr>
          <w:rtl/>
          <w:lang w:eastAsia="he-IL"/>
        </w:rPr>
      </w:pPr>
      <w:bookmarkStart w:id="6794" w:name="_ETM_Q20_279000"/>
      <w:bookmarkEnd w:id="6794"/>
    </w:p>
    <w:p w:rsidR="00DC38D6" w:rsidRDefault="00DC38D6" w:rsidP="00544B2D">
      <w:pPr>
        <w:pStyle w:val="-"/>
        <w:rPr>
          <w:rtl/>
        </w:rPr>
      </w:pPr>
      <w:bookmarkStart w:id="6795" w:name="ET_speakercontinue_4616_8"/>
      <w:r w:rsidRPr="00AA712E">
        <w:rPr>
          <w:rStyle w:val="TagStyle"/>
          <w:rtl/>
        </w:rPr>
        <w:t xml:space="preserve"> &lt;&lt; דובר_המשך &gt;&gt;</w:t>
      </w:r>
      <w:r w:rsidRPr="00002295">
        <w:rPr>
          <w:rStyle w:val="TagStyle"/>
          <w:rtl/>
        </w:rPr>
        <w:t xml:space="preserve"> </w:t>
      </w:r>
      <w:r>
        <w:rPr>
          <w:rtl/>
        </w:rPr>
        <w:t>צחי הנגבי (הליכוד):</w:t>
      </w:r>
      <w:r w:rsidRPr="00002295">
        <w:rPr>
          <w:rStyle w:val="TagStyle"/>
          <w:rtl/>
        </w:rPr>
        <w:t xml:space="preserve"> </w:t>
      </w:r>
      <w:r w:rsidRPr="00AA712E">
        <w:rPr>
          <w:rStyle w:val="TagStyle"/>
          <w:rtl/>
        </w:rPr>
        <w:t>&lt;&lt; דובר_המשך &gt;&gt;</w:t>
      </w:r>
      <w:r>
        <w:rPr>
          <w:rtl/>
        </w:rPr>
        <w:t xml:space="preserve">   </w:t>
      </w:r>
      <w:bookmarkEnd w:id="6795"/>
    </w:p>
    <w:p w:rsidR="00DC38D6" w:rsidRDefault="00DC38D6" w:rsidP="0052660E">
      <w:pPr>
        <w:rPr>
          <w:rtl/>
          <w:lang w:eastAsia="he-IL"/>
        </w:rPr>
      </w:pPr>
    </w:p>
    <w:p w:rsidR="00DC38D6" w:rsidRDefault="00DC38D6" w:rsidP="00544B2D">
      <w:pPr>
        <w:rPr>
          <w:rtl/>
        </w:rPr>
      </w:pPr>
      <w:bookmarkStart w:id="6796" w:name="_ETM_Q20_280000"/>
      <w:bookmarkStart w:id="6797" w:name="_ETM_Q20_274569"/>
      <w:bookmarkStart w:id="6798" w:name="_ETM_Q20_274869"/>
      <w:bookmarkStart w:id="6799" w:name="_ETM_Q20_275319"/>
      <w:bookmarkStart w:id="6800" w:name="_ETM_Q20_275499"/>
      <w:bookmarkStart w:id="6801" w:name="_ETM_Q20_277140"/>
      <w:bookmarkStart w:id="6802" w:name="_ETM_Q20_278310"/>
      <w:bookmarkStart w:id="6803" w:name="_ETM_Q20_278729"/>
      <w:bookmarkStart w:id="6804" w:name="_ETM_Q20_279030"/>
      <w:bookmarkStart w:id="6805" w:name="_ETM_Q20_279450"/>
      <w:bookmarkEnd w:id="6796"/>
      <w:bookmarkEnd w:id="6797"/>
      <w:bookmarkEnd w:id="6798"/>
      <w:bookmarkEnd w:id="6799"/>
      <w:bookmarkEnd w:id="6800"/>
      <w:bookmarkEnd w:id="6801"/>
      <w:bookmarkEnd w:id="6802"/>
      <w:bookmarkEnd w:id="6803"/>
      <w:bookmarkEnd w:id="6804"/>
      <w:bookmarkEnd w:id="6805"/>
      <w:r>
        <w:rPr>
          <w:rtl/>
        </w:rPr>
        <w:t>תודה</w:t>
      </w:r>
      <w:r>
        <w:rPr>
          <w:rFonts w:hint="cs"/>
          <w:rtl/>
        </w:rPr>
        <w:t>,</w:t>
      </w:r>
      <w:r>
        <w:rPr>
          <w:rtl/>
        </w:rPr>
        <w:t xml:space="preserve"> </w:t>
      </w:r>
      <w:bookmarkStart w:id="6806" w:name="_ETM_Q20_279749"/>
      <w:bookmarkEnd w:id="6806"/>
      <w:r>
        <w:rPr>
          <w:rtl/>
        </w:rPr>
        <w:t>אדוני</w:t>
      </w:r>
      <w:r>
        <w:rPr>
          <w:rFonts w:hint="cs"/>
          <w:rtl/>
        </w:rPr>
        <w:t>.</w:t>
      </w:r>
      <w:r>
        <w:rPr>
          <w:rtl/>
        </w:rPr>
        <w:t xml:space="preserve"> </w:t>
      </w:r>
      <w:bookmarkStart w:id="6807" w:name="_ETM_Q20_281300"/>
      <w:bookmarkEnd w:id="6807"/>
      <w:r>
        <w:rPr>
          <w:rtl/>
        </w:rPr>
        <w:t>אכן</w:t>
      </w:r>
      <w:r>
        <w:rPr>
          <w:rFonts w:hint="cs"/>
          <w:rtl/>
        </w:rPr>
        <w:t>,</w:t>
      </w:r>
      <w:r>
        <w:rPr>
          <w:rtl/>
        </w:rPr>
        <w:t xml:space="preserve"> </w:t>
      </w:r>
      <w:bookmarkStart w:id="6808" w:name="_ETM_Q20_281780"/>
      <w:bookmarkEnd w:id="6808"/>
      <w:r>
        <w:rPr>
          <w:rtl/>
        </w:rPr>
        <w:t xml:space="preserve">כפי </w:t>
      </w:r>
      <w:bookmarkStart w:id="6809" w:name="_ETM_Q20_282080"/>
      <w:bookmarkEnd w:id="6809"/>
      <w:r>
        <w:rPr>
          <w:rtl/>
        </w:rPr>
        <w:t xml:space="preserve">שציינה </w:t>
      </w:r>
      <w:bookmarkStart w:id="6810" w:name="_ETM_Q20_283280"/>
      <w:bookmarkEnd w:id="6810"/>
      <w:r>
        <w:rPr>
          <w:rtl/>
        </w:rPr>
        <w:t xml:space="preserve">הממשלה </w:t>
      </w:r>
      <w:bookmarkStart w:id="6811" w:name="_ETM_Q20_283910"/>
      <w:bookmarkEnd w:id="6811"/>
      <w:r>
        <w:rPr>
          <w:rtl/>
        </w:rPr>
        <w:t xml:space="preserve">מפי </w:t>
      </w:r>
      <w:bookmarkStart w:id="6812" w:name="_ETM_Q20_284300"/>
      <w:bookmarkEnd w:id="6812"/>
      <w:r>
        <w:rPr>
          <w:rtl/>
        </w:rPr>
        <w:t>ה</w:t>
      </w:r>
      <w:r>
        <w:rPr>
          <w:rFonts w:hint="cs"/>
          <w:rtl/>
        </w:rPr>
        <w:t>שרה,</w:t>
      </w:r>
      <w:r>
        <w:rPr>
          <w:rtl/>
        </w:rPr>
        <w:t xml:space="preserve"> </w:t>
      </w:r>
      <w:bookmarkStart w:id="6813" w:name="_ETM_Q20_286119"/>
      <w:bookmarkEnd w:id="6813"/>
      <w:r>
        <w:rPr>
          <w:rtl/>
        </w:rPr>
        <w:t xml:space="preserve">זו </w:t>
      </w:r>
      <w:bookmarkStart w:id="6814" w:name="_ETM_Q20_286420"/>
      <w:bookmarkEnd w:id="6814"/>
      <w:r>
        <w:rPr>
          <w:rtl/>
        </w:rPr>
        <w:t xml:space="preserve">איננה </w:t>
      </w:r>
      <w:bookmarkStart w:id="6815" w:name="_ETM_Q20_286899"/>
      <w:bookmarkEnd w:id="6815"/>
      <w:r>
        <w:rPr>
          <w:rtl/>
        </w:rPr>
        <w:t xml:space="preserve">הצעה </w:t>
      </w:r>
      <w:bookmarkStart w:id="6816" w:name="_ETM_Q20_288920"/>
      <w:bookmarkEnd w:id="6816"/>
      <w:r>
        <w:rPr>
          <w:rFonts w:hint="cs"/>
          <w:rtl/>
        </w:rPr>
        <w:t xml:space="preserve">קלה. </w:t>
      </w:r>
      <w:bookmarkStart w:id="6817" w:name="_ETM_Q20_290060"/>
      <w:bookmarkEnd w:id="6817"/>
      <w:r>
        <w:rPr>
          <w:rtl/>
        </w:rPr>
        <w:t xml:space="preserve">היא </w:t>
      </w:r>
      <w:bookmarkStart w:id="6818" w:name="_ETM_Q20_290179"/>
      <w:bookmarkEnd w:id="6818"/>
      <w:r>
        <w:rPr>
          <w:rtl/>
        </w:rPr>
        <w:t xml:space="preserve">מורכבת </w:t>
      </w:r>
      <w:bookmarkStart w:id="6819" w:name="_ETM_Q20_292130"/>
      <w:bookmarkEnd w:id="6819"/>
      <w:r>
        <w:rPr>
          <w:rtl/>
        </w:rPr>
        <w:t xml:space="preserve">כי </w:t>
      </w:r>
      <w:bookmarkStart w:id="6820" w:name="_ETM_Q20_292430"/>
      <w:bookmarkEnd w:id="6820"/>
      <w:r>
        <w:rPr>
          <w:rtl/>
        </w:rPr>
        <w:t xml:space="preserve">התופעה </w:t>
      </w:r>
      <w:bookmarkStart w:id="6821" w:name="_ETM_Q20_293659"/>
      <w:bookmarkEnd w:id="6821"/>
      <w:r>
        <w:rPr>
          <w:rtl/>
        </w:rPr>
        <w:t xml:space="preserve">איננה </w:t>
      </w:r>
      <w:bookmarkStart w:id="6822" w:name="_ETM_Q20_294229"/>
      <w:bookmarkEnd w:id="6822"/>
      <w:r>
        <w:rPr>
          <w:rtl/>
        </w:rPr>
        <w:t xml:space="preserve">קלה </w:t>
      </w:r>
      <w:bookmarkStart w:id="6823" w:name="_ETM_Q20_294799"/>
      <w:bookmarkEnd w:id="6823"/>
      <w:r>
        <w:rPr>
          <w:rtl/>
        </w:rPr>
        <w:t xml:space="preserve">והיא </w:t>
      </w:r>
      <w:bookmarkStart w:id="6824" w:name="_ETM_Q20_295040"/>
      <w:bookmarkEnd w:id="6824"/>
      <w:r>
        <w:rPr>
          <w:rtl/>
        </w:rPr>
        <w:t>מורכבת</w:t>
      </w:r>
      <w:r>
        <w:rPr>
          <w:rFonts w:hint="cs"/>
          <w:rtl/>
        </w:rPr>
        <w:t>,</w:t>
      </w:r>
      <w:r>
        <w:rPr>
          <w:rtl/>
        </w:rPr>
        <w:t xml:space="preserve"> </w:t>
      </w:r>
      <w:bookmarkStart w:id="6825" w:name="_ETM_Q20_296880"/>
      <w:bookmarkEnd w:id="6825"/>
      <w:r>
        <w:rPr>
          <w:rtl/>
        </w:rPr>
        <w:t xml:space="preserve">והעובדה </w:t>
      </w:r>
      <w:bookmarkStart w:id="6826" w:name="_ETM_Q20_297540"/>
      <w:bookmarkEnd w:id="6826"/>
      <w:r>
        <w:rPr>
          <w:rtl/>
        </w:rPr>
        <w:t xml:space="preserve">ש-75 </w:t>
      </w:r>
      <w:bookmarkStart w:id="6827" w:name="_ETM_Q20_299229"/>
      <w:bookmarkEnd w:id="6827"/>
      <w:r>
        <w:rPr>
          <w:rtl/>
        </w:rPr>
        <w:t xml:space="preserve">שנים </w:t>
      </w:r>
      <w:bookmarkStart w:id="6828" w:name="_ETM_Q20_299619"/>
      <w:bookmarkEnd w:id="6828"/>
      <w:r>
        <w:rPr>
          <w:rtl/>
        </w:rPr>
        <w:t xml:space="preserve">לא </w:t>
      </w:r>
      <w:bookmarkStart w:id="6829" w:name="_ETM_Q20_299829"/>
      <w:bookmarkEnd w:id="6829"/>
      <w:r>
        <w:rPr>
          <w:rtl/>
        </w:rPr>
        <w:t xml:space="preserve">הייתה </w:t>
      </w:r>
      <w:bookmarkStart w:id="6830" w:name="_ETM_Q20_300189"/>
      <w:bookmarkEnd w:id="6830"/>
      <w:r>
        <w:rPr>
          <w:rtl/>
        </w:rPr>
        <w:t xml:space="preserve">התמודדות </w:t>
      </w:r>
      <w:bookmarkStart w:id="6831" w:name="_ETM_Q20_302020"/>
      <w:bookmarkEnd w:id="6831"/>
      <w:r>
        <w:rPr>
          <w:rtl/>
        </w:rPr>
        <w:t>ישי</w:t>
      </w:r>
      <w:r>
        <w:rPr>
          <w:rFonts w:hint="cs"/>
          <w:rtl/>
        </w:rPr>
        <w:t>ר</w:t>
      </w:r>
      <w:r>
        <w:rPr>
          <w:rtl/>
        </w:rPr>
        <w:t xml:space="preserve">ה </w:t>
      </w:r>
      <w:bookmarkStart w:id="6832" w:name="_ETM_Q20_302650"/>
      <w:bookmarkEnd w:id="6832"/>
      <w:r>
        <w:rPr>
          <w:rtl/>
        </w:rPr>
        <w:t xml:space="preserve">עם </w:t>
      </w:r>
      <w:bookmarkStart w:id="6833" w:name="_ETM_Q20_302890"/>
      <w:bookmarkEnd w:id="6833"/>
      <w:r>
        <w:rPr>
          <w:rtl/>
        </w:rPr>
        <w:t xml:space="preserve">הבעיה </w:t>
      </w:r>
      <w:bookmarkStart w:id="6834" w:name="_ETM_Q20_304700"/>
      <w:bookmarkEnd w:id="6834"/>
      <w:r>
        <w:rPr>
          <w:rtl/>
        </w:rPr>
        <w:t xml:space="preserve">היא </w:t>
      </w:r>
      <w:bookmarkStart w:id="6835" w:name="_ETM_Q20_305329"/>
      <w:bookmarkEnd w:id="6835"/>
      <w:r>
        <w:rPr>
          <w:rtl/>
        </w:rPr>
        <w:t xml:space="preserve">לצנינים </w:t>
      </w:r>
      <w:bookmarkStart w:id="6836" w:name="_ETM_Q20_306049"/>
      <w:bookmarkEnd w:id="6836"/>
      <w:r>
        <w:rPr>
          <w:rtl/>
        </w:rPr>
        <w:t>בעיני</w:t>
      </w:r>
      <w:bookmarkStart w:id="6837" w:name="_ETM_Q20_306619"/>
      <w:bookmarkEnd w:id="6837"/>
      <w:r>
        <w:rPr>
          <w:rFonts w:hint="cs"/>
          <w:rtl/>
        </w:rPr>
        <w:t xml:space="preserve"> </w:t>
      </w:r>
      <w:r>
        <w:rPr>
          <w:rtl/>
        </w:rPr>
        <w:t>כולנו</w:t>
      </w:r>
      <w:r>
        <w:rPr>
          <w:rFonts w:hint="cs"/>
          <w:rtl/>
        </w:rPr>
        <w:t>.</w:t>
      </w:r>
    </w:p>
    <w:p w:rsidR="00DC38D6" w:rsidRDefault="00DC38D6" w:rsidP="00544B2D">
      <w:pPr>
        <w:rPr>
          <w:rtl/>
        </w:rPr>
      </w:pPr>
    </w:p>
    <w:p w:rsidR="00DC38D6" w:rsidRDefault="00DC38D6" w:rsidP="009C2392">
      <w:pPr>
        <w:rPr>
          <w:rtl/>
        </w:rPr>
      </w:pPr>
      <w:bookmarkStart w:id="6838" w:name="_ETM_Q20_305000"/>
      <w:bookmarkStart w:id="6839" w:name="_ETM_Q20_307670"/>
      <w:bookmarkEnd w:id="6838"/>
      <w:bookmarkEnd w:id="6839"/>
      <w:r>
        <w:rPr>
          <w:rtl/>
        </w:rPr>
        <w:t xml:space="preserve">מה </w:t>
      </w:r>
      <w:bookmarkStart w:id="6840" w:name="_ETM_Q20_308000"/>
      <w:bookmarkEnd w:id="6840"/>
      <w:r>
        <w:rPr>
          <w:rtl/>
        </w:rPr>
        <w:t xml:space="preserve">שהייתי </w:t>
      </w:r>
      <w:bookmarkStart w:id="6841" w:name="_ETM_Q20_308330"/>
      <w:bookmarkEnd w:id="6841"/>
      <w:r>
        <w:rPr>
          <w:rtl/>
        </w:rPr>
        <w:t xml:space="preserve">מצפה </w:t>
      </w:r>
      <w:bookmarkStart w:id="6842" w:name="_ETM_Q20_308750"/>
      <w:bookmarkEnd w:id="6842"/>
      <w:r>
        <w:rPr>
          <w:rtl/>
        </w:rPr>
        <w:t>מהוועדה</w:t>
      </w:r>
      <w:bookmarkStart w:id="6843" w:name="_ETM_Q20_310519"/>
      <w:bookmarkEnd w:id="6843"/>
      <w:r>
        <w:rPr>
          <w:rFonts w:hint="cs"/>
          <w:rtl/>
        </w:rPr>
        <w:t xml:space="preserve">, </w:t>
      </w:r>
      <w:r>
        <w:rPr>
          <w:rtl/>
        </w:rPr>
        <w:t xml:space="preserve">וזכיתי </w:t>
      </w:r>
      <w:bookmarkStart w:id="6844" w:name="_ETM_Q20_311060"/>
      <w:bookmarkEnd w:id="6844"/>
      <w:r>
        <w:rPr>
          <w:rtl/>
        </w:rPr>
        <w:t>לכהן</w:t>
      </w:r>
      <w:r>
        <w:rPr>
          <w:rFonts w:hint="cs"/>
          <w:rtl/>
        </w:rPr>
        <w:t xml:space="preserve"> </w:t>
      </w:r>
      <w:bookmarkStart w:id="6845" w:name="_ETM_Q20_309000"/>
      <w:bookmarkEnd w:id="6845"/>
      <w:r>
        <w:rPr>
          <w:rFonts w:hint="cs"/>
          <w:rtl/>
        </w:rPr>
        <w:t>שלוש</w:t>
      </w:r>
      <w:bookmarkStart w:id="6846" w:name="_ETM_Q20_311540"/>
      <w:bookmarkEnd w:id="6846"/>
      <w:r>
        <w:rPr>
          <w:rtl/>
        </w:rPr>
        <w:t xml:space="preserve"> </w:t>
      </w:r>
      <w:bookmarkStart w:id="6847" w:name="_ETM_Q20_311900"/>
      <w:bookmarkEnd w:id="6847"/>
      <w:r>
        <w:rPr>
          <w:rtl/>
        </w:rPr>
        <w:t xml:space="preserve">שנים </w:t>
      </w:r>
      <w:bookmarkStart w:id="6848" w:name="_ETM_Q20_312200"/>
      <w:bookmarkEnd w:id="6848"/>
      <w:r>
        <w:rPr>
          <w:rtl/>
        </w:rPr>
        <w:t>כיו</w:t>
      </w:r>
      <w:r>
        <w:rPr>
          <w:rFonts w:hint="cs"/>
          <w:rtl/>
        </w:rPr>
        <w:t>שב-</w:t>
      </w:r>
      <w:r>
        <w:rPr>
          <w:rtl/>
        </w:rPr>
        <w:t>ר</w:t>
      </w:r>
      <w:r>
        <w:rPr>
          <w:rFonts w:hint="cs"/>
          <w:rtl/>
        </w:rPr>
        <w:t>אש</w:t>
      </w:r>
      <w:r>
        <w:rPr>
          <w:rtl/>
        </w:rPr>
        <w:t xml:space="preserve"> </w:t>
      </w:r>
      <w:bookmarkStart w:id="6849" w:name="_ETM_Q20_312799"/>
      <w:bookmarkEnd w:id="6849"/>
      <w:r>
        <w:rPr>
          <w:rtl/>
        </w:rPr>
        <w:t xml:space="preserve">ועדת </w:t>
      </w:r>
      <w:bookmarkStart w:id="6850" w:name="_ETM_Q20_313459"/>
      <w:bookmarkEnd w:id="6850"/>
      <w:r>
        <w:rPr>
          <w:rtl/>
        </w:rPr>
        <w:t xml:space="preserve">השרים </w:t>
      </w:r>
      <w:bookmarkStart w:id="6851" w:name="_ETM_Q20_313909"/>
      <w:bookmarkEnd w:id="6851"/>
      <w:r>
        <w:rPr>
          <w:rtl/>
        </w:rPr>
        <w:t>לחקיקה</w:t>
      </w:r>
      <w:r>
        <w:rPr>
          <w:rFonts w:hint="cs"/>
          <w:rtl/>
        </w:rPr>
        <w:t>,</w:t>
      </w:r>
      <w:r>
        <w:rPr>
          <w:rtl/>
        </w:rPr>
        <w:t xml:space="preserve"> </w:t>
      </w:r>
      <w:bookmarkStart w:id="6852" w:name="_ETM_Q20_315200"/>
      <w:bookmarkEnd w:id="6852"/>
      <w:r>
        <w:rPr>
          <w:rFonts w:hint="cs"/>
          <w:rtl/>
        </w:rPr>
        <w:t>הוא ש</w:t>
      </w:r>
      <w:r>
        <w:rPr>
          <w:rtl/>
        </w:rPr>
        <w:t xml:space="preserve">כשיש </w:t>
      </w:r>
      <w:bookmarkStart w:id="6853" w:name="_ETM_Q20_315680"/>
      <w:bookmarkEnd w:id="6853"/>
      <w:r>
        <w:rPr>
          <w:rtl/>
        </w:rPr>
        <w:t>הצ</w:t>
      </w:r>
      <w:r>
        <w:rPr>
          <w:rFonts w:hint="cs"/>
          <w:rtl/>
        </w:rPr>
        <w:t>עה</w:t>
      </w:r>
      <w:r>
        <w:rPr>
          <w:rtl/>
        </w:rPr>
        <w:t xml:space="preserve"> </w:t>
      </w:r>
      <w:bookmarkStart w:id="6854" w:name="_ETM_Q20_317379"/>
      <w:bookmarkEnd w:id="6854"/>
      <w:r>
        <w:rPr>
          <w:rtl/>
        </w:rPr>
        <w:t xml:space="preserve">שכוונותיה </w:t>
      </w:r>
      <w:bookmarkStart w:id="6855" w:name="_ETM_Q20_318760"/>
      <w:bookmarkEnd w:id="6855"/>
      <w:r>
        <w:rPr>
          <w:rtl/>
        </w:rPr>
        <w:t>טובות</w:t>
      </w:r>
      <w:r>
        <w:rPr>
          <w:rFonts w:hint="cs"/>
          <w:rtl/>
        </w:rPr>
        <w:t>,</w:t>
      </w:r>
      <w:r>
        <w:rPr>
          <w:rtl/>
        </w:rPr>
        <w:t xml:space="preserve"> </w:t>
      </w:r>
      <w:bookmarkStart w:id="6856" w:name="_ETM_Q20_320060"/>
      <w:bookmarkEnd w:id="6856"/>
      <w:r>
        <w:rPr>
          <w:rtl/>
        </w:rPr>
        <w:t xml:space="preserve">כשיש </w:t>
      </w:r>
      <w:bookmarkStart w:id="6857" w:name="_ETM_Q20_320450"/>
      <w:bookmarkEnd w:id="6857"/>
      <w:r>
        <w:rPr>
          <w:rtl/>
        </w:rPr>
        <w:t xml:space="preserve">הצעה </w:t>
      </w:r>
      <w:bookmarkStart w:id="6858" w:name="_ETM_Q20_321680"/>
      <w:bookmarkEnd w:id="6858"/>
      <w:r>
        <w:rPr>
          <w:rtl/>
        </w:rPr>
        <w:t xml:space="preserve">שמקדמת </w:t>
      </w:r>
      <w:bookmarkStart w:id="6859" w:name="_ETM_Q20_324410"/>
      <w:bookmarkEnd w:id="6859"/>
      <w:r>
        <w:rPr>
          <w:rtl/>
        </w:rPr>
        <w:t xml:space="preserve">את </w:t>
      </w:r>
      <w:bookmarkStart w:id="6860" w:name="_ETM_Q20_324590"/>
      <w:bookmarkEnd w:id="6860"/>
      <w:r>
        <w:rPr>
          <w:rtl/>
        </w:rPr>
        <w:t xml:space="preserve">מדינת </w:t>
      </w:r>
      <w:bookmarkStart w:id="6861" w:name="_ETM_Q20_325070"/>
      <w:bookmarkEnd w:id="6861"/>
      <w:r>
        <w:rPr>
          <w:rtl/>
        </w:rPr>
        <w:t>ישראל</w:t>
      </w:r>
      <w:r>
        <w:rPr>
          <w:rFonts w:hint="cs"/>
          <w:rtl/>
        </w:rPr>
        <w:t>,</w:t>
      </w:r>
      <w:r>
        <w:rPr>
          <w:rtl/>
        </w:rPr>
        <w:t xml:space="preserve"> </w:t>
      </w:r>
      <w:bookmarkStart w:id="6862" w:name="_ETM_Q20_326669"/>
      <w:bookmarkEnd w:id="6862"/>
      <w:r>
        <w:rPr>
          <w:rtl/>
        </w:rPr>
        <w:t xml:space="preserve">כשיש </w:t>
      </w:r>
      <w:bookmarkStart w:id="6863" w:name="_ETM_Q20_326970"/>
      <w:bookmarkEnd w:id="6863"/>
      <w:r>
        <w:rPr>
          <w:rtl/>
        </w:rPr>
        <w:t>ה</w:t>
      </w:r>
      <w:r>
        <w:rPr>
          <w:rFonts w:hint="cs"/>
          <w:rtl/>
        </w:rPr>
        <w:t>צע</w:t>
      </w:r>
      <w:r>
        <w:rPr>
          <w:rtl/>
        </w:rPr>
        <w:t xml:space="preserve">ה </w:t>
      </w:r>
      <w:bookmarkStart w:id="6864" w:name="_ETM_Q20_327840"/>
      <w:bookmarkEnd w:id="6864"/>
      <w:r>
        <w:rPr>
          <w:rtl/>
        </w:rPr>
        <w:t xml:space="preserve">שלמעשה </w:t>
      </w:r>
      <w:bookmarkStart w:id="6865" w:name="_ETM_Q20_328470"/>
      <w:bookmarkEnd w:id="6865"/>
      <w:r>
        <w:rPr>
          <w:rtl/>
        </w:rPr>
        <w:t xml:space="preserve">אין </w:t>
      </w:r>
      <w:bookmarkStart w:id="6866" w:name="_ETM_Q20_328650"/>
      <w:bookmarkEnd w:id="6866"/>
      <w:r>
        <w:rPr>
          <w:rtl/>
        </w:rPr>
        <w:t xml:space="preserve">התנגדות </w:t>
      </w:r>
      <w:bookmarkStart w:id="6867" w:name="_ETM_Q20_330080"/>
      <w:bookmarkEnd w:id="6867"/>
      <w:r>
        <w:rPr>
          <w:rtl/>
        </w:rPr>
        <w:t xml:space="preserve">למהות </w:t>
      </w:r>
      <w:bookmarkStart w:id="6868" w:name="_ETM_Q20_331799"/>
      <w:bookmarkEnd w:id="6868"/>
      <w:r>
        <w:rPr>
          <w:rtl/>
        </w:rPr>
        <w:t>של</w:t>
      </w:r>
      <w:bookmarkStart w:id="6869" w:name="_ETM_Q20_332340"/>
      <w:bookmarkEnd w:id="6869"/>
      <w:r>
        <w:rPr>
          <w:rtl/>
        </w:rPr>
        <w:t xml:space="preserve">ה </w:t>
      </w:r>
      <w:bookmarkStart w:id="6870" w:name="_ETM_Q20_332609"/>
      <w:bookmarkEnd w:id="6870"/>
      <w:r>
        <w:rPr>
          <w:rFonts w:hint="cs"/>
          <w:rtl/>
        </w:rPr>
        <w:t xml:space="preserve">אלא </w:t>
      </w:r>
      <w:r>
        <w:rPr>
          <w:rtl/>
        </w:rPr>
        <w:t xml:space="preserve">יש </w:t>
      </w:r>
      <w:bookmarkStart w:id="6871" w:name="_ETM_Q20_333269"/>
      <w:bookmarkEnd w:id="6871"/>
      <w:r>
        <w:rPr>
          <w:rtl/>
        </w:rPr>
        <w:t xml:space="preserve">קושי </w:t>
      </w:r>
      <w:bookmarkStart w:id="6872" w:name="_ETM_Q20_333659"/>
      <w:bookmarkEnd w:id="6872"/>
      <w:r>
        <w:rPr>
          <w:rtl/>
        </w:rPr>
        <w:t xml:space="preserve">להתמודד </w:t>
      </w:r>
      <w:bookmarkStart w:id="6873" w:name="_ETM_Q20_334379"/>
      <w:bookmarkEnd w:id="6873"/>
      <w:r>
        <w:rPr>
          <w:rtl/>
        </w:rPr>
        <w:t xml:space="preserve">עם </w:t>
      </w:r>
      <w:bookmarkStart w:id="6874" w:name="_ETM_Q20_334560"/>
      <w:bookmarkEnd w:id="6874"/>
      <w:r>
        <w:rPr>
          <w:rtl/>
        </w:rPr>
        <w:t xml:space="preserve">הפרטים </w:t>
      </w:r>
      <w:bookmarkStart w:id="6875" w:name="_ETM_Q20_335069"/>
      <w:bookmarkEnd w:id="6875"/>
      <w:r>
        <w:rPr>
          <w:rtl/>
        </w:rPr>
        <w:t>של</w:t>
      </w:r>
      <w:bookmarkStart w:id="6876" w:name="_ETM_Q20_335999"/>
      <w:bookmarkEnd w:id="6876"/>
      <w:r>
        <w:rPr>
          <w:rtl/>
        </w:rPr>
        <w:t>ה</w:t>
      </w:r>
      <w:r>
        <w:rPr>
          <w:rFonts w:hint="cs"/>
          <w:rtl/>
        </w:rPr>
        <w:t xml:space="preserve"> </w:t>
      </w:r>
      <w:r>
        <w:rPr>
          <w:rtl/>
        </w:rPr>
        <w:t>–</w:t>
      </w:r>
      <w:r>
        <w:rPr>
          <w:rFonts w:hint="cs"/>
          <w:rtl/>
        </w:rPr>
        <w:t xml:space="preserve"> מה</w:t>
      </w:r>
      <w:r>
        <w:rPr>
          <w:rtl/>
        </w:rPr>
        <w:t xml:space="preserve"> </w:t>
      </w:r>
      <w:bookmarkStart w:id="6877" w:name="_ETM_Q20_336209"/>
      <w:bookmarkEnd w:id="6877"/>
      <w:r>
        <w:rPr>
          <w:rtl/>
        </w:rPr>
        <w:t xml:space="preserve">שהיינו </w:t>
      </w:r>
      <w:bookmarkStart w:id="6878" w:name="_ETM_Q20_336599"/>
      <w:bookmarkEnd w:id="6878"/>
      <w:r>
        <w:rPr>
          <w:rtl/>
        </w:rPr>
        <w:t>עושים</w:t>
      </w:r>
      <w:r>
        <w:rPr>
          <w:rFonts w:hint="cs"/>
          <w:rtl/>
        </w:rPr>
        <w:t>,</w:t>
      </w:r>
      <w:r>
        <w:rPr>
          <w:rtl/>
        </w:rPr>
        <w:t xml:space="preserve"> </w:t>
      </w:r>
      <w:bookmarkStart w:id="6879" w:name="_ETM_Q20_337079"/>
      <w:bookmarkEnd w:id="6879"/>
      <w:r>
        <w:rPr>
          <w:rtl/>
        </w:rPr>
        <w:t xml:space="preserve">היינו </w:t>
      </w:r>
      <w:bookmarkStart w:id="6880" w:name="_ETM_Q20_337650"/>
      <w:bookmarkEnd w:id="6880"/>
      <w:r>
        <w:rPr>
          <w:rtl/>
        </w:rPr>
        <w:t xml:space="preserve">מגיעים </w:t>
      </w:r>
      <w:bookmarkStart w:id="6881" w:name="_ETM_Q20_338749"/>
      <w:bookmarkEnd w:id="6881"/>
      <w:r>
        <w:rPr>
          <w:rtl/>
        </w:rPr>
        <w:t xml:space="preserve">לשיח </w:t>
      </w:r>
      <w:bookmarkStart w:id="6882" w:name="_ETM_Q20_339709"/>
      <w:bookmarkEnd w:id="6882"/>
      <w:r>
        <w:rPr>
          <w:rtl/>
        </w:rPr>
        <w:t xml:space="preserve">עם </w:t>
      </w:r>
      <w:bookmarkStart w:id="6883" w:name="_ETM_Q20_339889"/>
      <w:bookmarkEnd w:id="6883"/>
      <w:r>
        <w:rPr>
          <w:rtl/>
        </w:rPr>
        <w:t xml:space="preserve">המציע </w:t>
      </w:r>
      <w:bookmarkStart w:id="6884" w:name="_ETM_Q20_341280"/>
      <w:bookmarkEnd w:id="6884"/>
      <w:r>
        <w:rPr>
          <w:rtl/>
        </w:rPr>
        <w:t xml:space="preserve">ומגיעים </w:t>
      </w:r>
      <w:bookmarkStart w:id="6885" w:name="_ETM_Q20_342860"/>
      <w:bookmarkEnd w:id="6885"/>
      <w:r>
        <w:rPr>
          <w:rtl/>
        </w:rPr>
        <w:t xml:space="preserve">איתו </w:t>
      </w:r>
      <w:bookmarkStart w:id="6886" w:name="_ETM_Q20_343069"/>
      <w:bookmarkEnd w:id="6886"/>
      <w:r>
        <w:rPr>
          <w:rtl/>
        </w:rPr>
        <w:t>להסכמות</w:t>
      </w:r>
      <w:r>
        <w:rPr>
          <w:rFonts w:hint="cs"/>
          <w:rtl/>
        </w:rPr>
        <w:t>.</w:t>
      </w:r>
      <w:r w:rsidR="009C2392">
        <w:rPr>
          <w:rFonts w:hint="cs"/>
          <w:rtl/>
        </w:rPr>
        <w:t xml:space="preserve"> </w:t>
      </w:r>
      <w:bookmarkStart w:id="6887" w:name="_ETM_Q20_343000"/>
      <w:bookmarkStart w:id="6888" w:name="_ETM_Q20_343760"/>
      <w:bookmarkEnd w:id="6887"/>
      <w:bookmarkEnd w:id="6888"/>
      <w:r>
        <w:rPr>
          <w:rtl/>
        </w:rPr>
        <w:t xml:space="preserve">זה </w:t>
      </w:r>
      <w:bookmarkStart w:id="6889" w:name="_ETM_Q20_343940"/>
      <w:bookmarkEnd w:id="6889"/>
      <w:r>
        <w:rPr>
          <w:rtl/>
        </w:rPr>
        <w:t xml:space="preserve">לא </w:t>
      </w:r>
      <w:bookmarkStart w:id="6890" w:name="_ETM_Q20_344090"/>
      <w:bookmarkEnd w:id="6890"/>
      <w:r>
        <w:rPr>
          <w:rtl/>
        </w:rPr>
        <w:t>קרה</w:t>
      </w:r>
      <w:r>
        <w:rPr>
          <w:rFonts w:hint="cs"/>
          <w:rtl/>
        </w:rPr>
        <w:t>,</w:t>
      </w:r>
      <w:r>
        <w:rPr>
          <w:rtl/>
        </w:rPr>
        <w:t xml:space="preserve"> </w:t>
      </w:r>
      <w:bookmarkStart w:id="6891" w:name="_ETM_Q20_344450"/>
      <w:bookmarkEnd w:id="6891"/>
      <w:r>
        <w:rPr>
          <w:rtl/>
        </w:rPr>
        <w:t xml:space="preserve">ולכן </w:t>
      </w:r>
      <w:bookmarkStart w:id="6892" w:name="_ETM_Q20_344870"/>
      <w:bookmarkEnd w:id="6892"/>
      <w:r>
        <w:rPr>
          <w:rtl/>
        </w:rPr>
        <w:t xml:space="preserve">אבקש </w:t>
      </w:r>
      <w:bookmarkStart w:id="6893" w:name="_ETM_Q20_345260"/>
      <w:bookmarkEnd w:id="6893"/>
      <w:r>
        <w:rPr>
          <w:rtl/>
        </w:rPr>
        <w:t xml:space="preserve">מן </w:t>
      </w:r>
      <w:bookmarkStart w:id="6894" w:name="_ETM_Q20_345440"/>
      <w:bookmarkEnd w:id="6894"/>
      <w:r>
        <w:rPr>
          <w:rtl/>
        </w:rPr>
        <w:t xml:space="preserve">הכנסת </w:t>
      </w:r>
      <w:bookmarkStart w:id="6895" w:name="_ETM_Q20_346639"/>
      <w:bookmarkEnd w:id="6895"/>
      <w:r>
        <w:rPr>
          <w:rtl/>
        </w:rPr>
        <w:t>ש</w:t>
      </w:r>
      <w:r>
        <w:rPr>
          <w:rFonts w:hint="cs"/>
          <w:rtl/>
        </w:rPr>
        <w:t>נ</w:t>
      </w:r>
      <w:bookmarkStart w:id="6896" w:name="_ETM_Q20_346849"/>
      <w:bookmarkEnd w:id="6896"/>
      <w:r>
        <w:rPr>
          <w:rtl/>
        </w:rPr>
        <w:t xml:space="preserve">קיים </w:t>
      </w:r>
      <w:bookmarkStart w:id="6897" w:name="_ETM_Q20_347299"/>
      <w:bookmarkEnd w:id="6897"/>
      <w:r>
        <w:rPr>
          <w:rtl/>
        </w:rPr>
        <w:t xml:space="preserve">את </w:t>
      </w:r>
      <w:bookmarkStart w:id="6898" w:name="_ETM_Q20_347450"/>
      <w:bookmarkEnd w:id="6898"/>
      <w:r>
        <w:rPr>
          <w:rtl/>
        </w:rPr>
        <w:t xml:space="preserve">הדיון </w:t>
      </w:r>
      <w:bookmarkStart w:id="6899" w:name="_ETM_Q20_347870"/>
      <w:bookmarkEnd w:id="6899"/>
      <w:r>
        <w:rPr>
          <w:rtl/>
        </w:rPr>
        <w:t xml:space="preserve">ואת </w:t>
      </w:r>
      <w:bookmarkStart w:id="6900" w:name="_ETM_Q20_348079"/>
      <w:bookmarkEnd w:id="6900"/>
      <w:r>
        <w:rPr>
          <w:rtl/>
        </w:rPr>
        <w:t xml:space="preserve">השיח </w:t>
      </w:r>
      <w:bookmarkStart w:id="6901" w:name="_ETM_Q20_348799"/>
      <w:bookmarkEnd w:id="6901"/>
      <w:r>
        <w:rPr>
          <w:rtl/>
        </w:rPr>
        <w:t xml:space="preserve">בוועדה </w:t>
      </w:r>
      <w:bookmarkStart w:id="6902" w:name="_ETM_Q20_349459"/>
      <w:bookmarkEnd w:id="6902"/>
      <w:r>
        <w:rPr>
          <w:rtl/>
        </w:rPr>
        <w:t xml:space="preserve">לאחר </w:t>
      </w:r>
      <w:bookmarkStart w:id="6903" w:name="_ETM_Q20_349819"/>
      <w:bookmarkEnd w:id="6903"/>
      <w:r>
        <w:rPr>
          <w:rtl/>
        </w:rPr>
        <w:t xml:space="preserve">שהכנסת </w:t>
      </w:r>
      <w:bookmarkStart w:id="6904" w:name="_ETM_Q20_350540"/>
      <w:bookmarkEnd w:id="6904"/>
      <w:r>
        <w:rPr>
          <w:rtl/>
        </w:rPr>
        <w:t xml:space="preserve">תאמר </w:t>
      </w:r>
      <w:bookmarkStart w:id="6905" w:name="_ETM_Q20_350930"/>
      <w:bookmarkEnd w:id="6905"/>
      <w:r>
        <w:rPr>
          <w:rtl/>
        </w:rPr>
        <w:t xml:space="preserve">את </w:t>
      </w:r>
      <w:bookmarkStart w:id="6906" w:name="_ETM_Q20_351379"/>
      <w:bookmarkEnd w:id="6906"/>
      <w:r>
        <w:rPr>
          <w:rtl/>
        </w:rPr>
        <w:t xml:space="preserve">דברה </w:t>
      </w:r>
      <w:bookmarkStart w:id="6907" w:name="_ETM_Q20_352310"/>
      <w:bookmarkEnd w:id="6907"/>
      <w:r>
        <w:rPr>
          <w:rtl/>
        </w:rPr>
        <w:t>המהותי</w:t>
      </w:r>
      <w:r>
        <w:rPr>
          <w:rFonts w:hint="cs"/>
          <w:rtl/>
        </w:rPr>
        <w:t>:</w:t>
      </w:r>
      <w:r>
        <w:rPr>
          <w:rtl/>
        </w:rPr>
        <w:t xml:space="preserve"> </w:t>
      </w:r>
      <w:bookmarkStart w:id="6908" w:name="_ETM_Q20_353450"/>
      <w:bookmarkEnd w:id="6908"/>
      <w:r>
        <w:rPr>
          <w:rtl/>
        </w:rPr>
        <w:t xml:space="preserve">שהחוק </w:t>
      </w:r>
      <w:bookmarkStart w:id="6909" w:name="_ETM_Q20_353959"/>
      <w:bookmarkEnd w:id="6909"/>
      <w:r>
        <w:rPr>
          <w:rtl/>
        </w:rPr>
        <w:t>הזה</w:t>
      </w:r>
      <w:r>
        <w:rPr>
          <w:rFonts w:hint="cs"/>
          <w:rtl/>
        </w:rPr>
        <w:t>,</w:t>
      </w:r>
      <w:r>
        <w:rPr>
          <w:rtl/>
        </w:rPr>
        <w:t xml:space="preserve"> </w:t>
      </w:r>
      <w:bookmarkStart w:id="6910" w:name="_ETM_Q20_354769"/>
      <w:bookmarkEnd w:id="6910"/>
      <w:r>
        <w:rPr>
          <w:rtl/>
        </w:rPr>
        <w:t xml:space="preserve">מן </w:t>
      </w:r>
      <w:bookmarkStart w:id="6911" w:name="_ETM_Q20_354980"/>
      <w:bookmarkEnd w:id="6911"/>
      <w:r>
        <w:rPr>
          <w:rtl/>
        </w:rPr>
        <w:t xml:space="preserve">הראוי </w:t>
      </w:r>
      <w:bookmarkStart w:id="6912" w:name="_ETM_Q20_355310"/>
      <w:bookmarkEnd w:id="6912"/>
      <w:r>
        <w:rPr>
          <w:rtl/>
        </w:rPr>
        <w:t xml:space="preserve">לקדם </w:t>
      </w:r>
      <w:bookmarkStart w:id="6913" w:name="_ETM_Q20_355760"/>
      <w:bookmarkEnd w:id="6913"/>
      <w:r>
        <w:rPr>
          <w:rtl/>
        </w:rPr>
        <w:t>אותו</w:t>
      </w:r>
      <w:r>
        <w:rPr>
          <w:rFonts w:hint="cs"/>
          <w:rtl/>
        </w:rPr>
        <w:t>.</w:t>
      </w:r>
      <w:r>
        <w:rPr>
          <w:rtl/>
        </w:rPr>
        <w:t xml:space="preserve"> </w:t>
      </w:r>
      <w:bookmarkStart w:id="6914" w:name="_ETM_Q20_356060"/>
      <w:bookmarkEnd w:id="6914"/>
      <w:r>
        <w:rPr>
          <w:rtl/>
        </w:rPr>
        <w:t>תודה</w:t>
      </w:r>
      <w:r>
        <w:rPr>
          <w:rFonts w:hint="cs"/>
          <w:rtl/>
        </w:rPr>
        <w:t>,</w:t>
      </w:r>
      <w:r>
        <w:rPr>
          <w:rtl/>
        </w:rPr>
        <w:t xml:space="preserve"> </w:t>
      </w:r>
      <w:bookmarkStart w:id="6915" w:name="_ETM_Q20_356389"/>
      <w:bookmarkEnd w:id="6915"/>
      <w:r>
        <w:rPr>
          <w:rtl/>
        </w:rPr>
        <w:t>אדוני</w:t>
      </w:r>
      <w:r>
        <w:rPr>
          <w:rFonts w:hint="cs"/>
          <w:rtl/>
        </w:rPr>
        <w:t>.</w:t>
      </w:r>
    </w:p>
    <w:p w:rsidR="00DC38D6" w:rsidRDefault="00DC38D6" w:rsidP="00544B2D">
      <w:pPr>
        <w:rPr>
          <w:rtl/>
        </w:rPr>
      </w:pPr>
    </w:p>
    <w:p w:rsidR="00DC38D6" w:rsidRDefault="00DC38D6" w:rsidP="00544B2D">
      <w:pPr>
        <w:pStyle w:val="af7"/>
        <w:rPr>
          <w:rtl/>
        </w:rPr>
      </w:pPr>
      <w:r w:rsidRPr="00AA712E">
        <w:rPr>
          <w:rStyle w:val="TagStyle"/>
          <w:rtl/>
        </w:rPr>
        <w:t xml:space="preserve"> &lt;&lt; יור &gt;&gt;</w:t>
      </w:r>
      <w:r w:rsidRPr="00D01514">
        <w:rPr>
          <w:rStyle w:val="TagStyle"/>
          <w:rtl/>
        </w:rPr>
        <w:t xml:space="preserve"> </w:t>
      </w:r>
      <w:r>
        <w:rPr>
          <w:rtl/>
        </w:rPr>
        <w:t>היו"ר יבגני סובה:</w:t>
      </w:r>
      <w:r w:rsidRPr="00D01514">
        <w:rPr>
          <w:rStyle w:val="TagStyle"/>
          <w:rtl/>
        </w:rPr>
        <w:t xml:space="preserve"> </w:t>
      </w:r>
      <w:r w:rsidRPr="00AA712E">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rPr>
      </w:pPr>
      <w:bookmarkStart w:id="6916" w:name="_ETM_Q20_359000"/>
      <w:bookmarkStart w:id="6917" w:name="_ETM_Q20_357000"/>
      <w:bookmarkStart w:id="6918" w:name="_ETM_Q20_358550"/>
      <w:bookmarkEnd w:id="6916"/>
      <w:bookmarkEnd w:id="6917"/>
      <w:bookmarkEnd w:id="6918"/>
      <w:r>
        <w:rPr>
          <w:rtl/>
        </w:rPr>
        <w:t xml:space="preserve">תודה </w:t>
      </w:r>
      <w:bookmarkStart w:id="6919" w:name="_ETM_Q20_358909"/>
      <w:bookmarkEnd w:id="6919"/>
      <w:r>
        <w:rPr>
          <w:rtl/>
        </w:rPr>
        <w:t xml:space="preserve">רבה </w:t>
      </w:r>
      <w:bookmarkStart w:id="6920" w:name="_ETM_Q20_359239"/>
      <w:bookmarkEnd w:id="6920"/>
      <w:r>
        <w:rPr>
          <w:rtl/>
        </w:rPr>
        <w:t xml:space="preserve">לחבר </w:t>
      </w:r>
      <w:bookmarkStart w:id="6921" w:name="_ETM_Q20_359690"/>
      <w:bookmarkEnd w:id="6921"/>
      <w:r>
        <w:rPr>
          <w:rtl/>
        </w:rPr>
        <w:t xml:space="preserve">הכנסת </w:t>
      </w:r>
      <w:bookmarkStart w:id="6922" w:name="_ETM_Q20_360080"/>
      <w:bookmarkEnd w:id="6922"/>
      <w:r>
        <w:rPr>
          <w:rtl/>
        </w:rPr>
        <w:t xml:space="preserve">צחי </w:t>
      </w:r>
      <w:bookmarkStart w:id="6923" w:name="_ETM_Q20_360409"/>
      <w:bookmarkEnd w:id="6923"/>
      <w:r>
        <w:rPr>
          <w:rtl/>
        </w:rPr>
        <w:t>הנגבי</w:t>
      </w:r>
      <w:r>
        <w:rPr>
          <w:rFonts w:hint="cs"/>
          <w:rtl/>
        </w:rPr>
        <w:t>.</w:t>
      </w:r>
      <w:r>
        <w:rPr>
          <w:rtl/>
        </w:rPr>
        <w:t xml:space="preserve"> </w:t>
      </w:r>
      <w:bookmarkStart w:id="6924" w:name="_ETM_Q20_360800"/>
      <w:bookmarkEnd w:id="6924"/>
      <w:r>
        <w:rPr>
          <w:rtl/>
        </w:rPr>
        <w:t xml:space="preserve">האופוזיציה </w:t>
      </w:r>
      <w:bookmarkStart w:id="6925" w:name="_ETM_Q20_361519"/>
      <w:bookmarkEnd w:id="6925"/>
      <w:r>
        <w:rPr>
          <w:rtl/>
        </w:rPr>
        <w:t xml:space="preserve">משכה </w:t>
      </w:r>
      <w:bookmarkStart w:id="6926" w:name="_ETM_Q20_362299"/>
      <w:bookmarkEnd w:id="6926"/>
      <w:r>
        <w:rPr>
          <w:rtl/>
        </w:rPr>
        <w:t xml:space="preserve">את </w:t>
      </w:r>
      <w:bookmarkStart w:id="6927" w:name="_ETM_Q20_362540"/>
      <w:bookmarkEnd w:id="6927"/>
      <w:r>
        <w:rPr>
          <w:rtl/>
        </w:rPr>
        <w:t xml:space="preserve">בקשתה </w:t>
      </w:r>
      <w:bookmarkStart w:id="6928" w:name="_ETM_Q20_363139"/>
      <w:bookmarkEnd w:id="6928"/>
      <w:r>
        <w:rPr>
          <w:rtl/>
        </w:rPr>
        <w:t>ל</w:t>
      </w:r>
      <w:bookmarkStart w:id="6929" w:name="_ETM_Q20_363590"/>
      <w:bookmarkEnd w:id="6929"/>
      <w:r>
        <w:rPr>
          <w:rtl/>
        </w:rPr>
        <w:t xml:space="preserve">הצבעה </w:t>
      </w:r>
      <w:bookmarkStart w:id="6930" w:name="_ETM_Q20_363980"/>
      <w:bookmarkEnd w:id="6930"/>
      <w:r>
        <w:rPr>
          <w:rtl/>
        </w:rPr>
        <w:t>שמית</w:t>
      </w:r>
      <w:r>
        <w:rPr>
          <w:rFonts w:hint="cs"/>
          <w:rtl/>
        </w:rPr>
        <w:t>,</w:t>
      </w:r>
      <w:r>
        <w:rPr>
          <w:rtl/>
        </w:rPr>
        <w:t xml:space="preserve"> </w:t>
      </w:r>
      <w:bookmarkStart w:id="6931" w:name="_ETM_Q20_365060"/>
      <w:bookmarkEnd w:id="6931"/>
      <w:r>
        <w:rPr>
          <w:rtl/>
        </w:rPr>
        <w:t xml:space="preserve">ואם </w:t>
      </w:r>
      <w:bookmarkStart w:id="6932" w:name="_ETM_Q20_365599"/>
      <w:bookmarkEnd w:id="6932"/>
      <w:r>
        <w:rPr>
          <w:rtl/>
        </w:rPr>
        <w:t xml:space="preserve">כך </w:t>
      </w:r>
      <w:bookmarkStart w:id="6933" w:name="_ETM_Q20_365870"/>
      <w:bookmarkEnd w:id="6933"/>
      <w:r>
        <w:rPr>
          <w:rtl/>
        </w:rPr>
        <w:t xml:space="preserve">אנחנו </w:t>
      </w:r>
      <w:bookmarkStart w:id="6934" w:name="_ETM_Q20_367730"/>
      <w:bookmarkEnd w:id="6934"/>
      <w:r w:rsidR="0052660E">
        <w:rPr>
          <w:rFonts w:hint="cs"/>
          <w:rtl/>
        </w:rPr>
        <w:t>– – –</w:t>
      </w:r>
    </w:p>
    <w:p w:rsidR="00DC38D6" w:rsidRDefault="00DC38D6" w:rsidP="00544B2D">
      <w:pPr>
        <w:rPr>
          <w:rtl/>
        </w:rPr>
      </w:pPr>
    </w:p>
    <w:p w:rsidR="00DC38D6" w:rsidRDefault="00DC38D6" w:rsidP="00544B2D">
      <w:pPr>
        <w:pStyle w:val="af6"/>
        <w:rPr>
          <w:rtl/>
        </w:rPr>
      </w:pPr>
      <w:bookmarkStart w:id="6935" w:name="ET_interruption_5080_10"/>
      <w:r w:rsidRPr="00AA712E">
        <w:rPr>
          <w:rStyle w:val="TagStyle"/>
          <w:rtl/>
        </w:rPr>
        <w:t xml:space="preserve"> &lt;&lt; קריאה &gt;&gt;</w:t>
      </w:r>
      <w:r w:rsidRPr="00E67FAC">
        <w:rPr>
          <w:rStyle w:val="TagStyle"/>
          <w:rtl/>
        </w:rPr>
        <w:t xml:space="preserve"> </w:t>
      </w:r>
      <w:r>
        <w:rPr>
          <w:rtl/>
        </w:rPr>
        <w:t>בועז טופורובסקי (יש עתיד):</w:t>
      </w:r>
      <w:r w:rsidRPr="00E67FAC">
        <w:rPr>
          <w:rStyle w:val="TagStyle"/>
          <w:rtl/>
        </w:rPr>
        <w:t xml:space="preserve"> </w:t>
      </w:r>
      <w:r w:rsidRPr="00AA712E">
        <w:rPr>
          <w:rStyle w:val="TagStyle"/>
          <w:rtl/>
        </w:rPr>
        <w:t>&lt;&lt; קריאה &gt;&gt;</w:t>
      </w:r>
      <w:r>
        <w:rPr>
          <w:rtl/>
        </w:rPr>
        <w:t xml:space="preserve">   </w:t>
      </w:r>
      <w:bookmarkEnd w:id="693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שמית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6936" w:name="ET_interruption_6206_11"/>
      <w:r w:rsidRPr="00AA712E">
        <w:rPr>
          <w:rStyle w:val="TagStyle"/>
          <w:rtl/>
        </w:rPr>
        <w:t xml:space="preserve"> &lt;&lt; קריאה &gt;&gt;</w:t>
      </w:r>
      <w:r w:rsidRPr="00E67FAC">
        <w:rPr>
          <w:rStyle w:val="TagStyle"/>
          <w:rtl/>
        </w:rPr>
        <w:t xml:space="preserve"> </w:t>
      </w:r>
      <w:r>
        <w:rPr>
          <w:rtl/>
        </w:rPr>
        <w:t>שר החוץ יאיר לפיד:</w:t>
      </w:r>
      <w:r w:rsidRPr="00E67FAC">
        <w:rPr>
          <w:rStyle w:val="TagStyle"/>
          <w:rtl/>
        </w:rPr>
        <w:t xml:space="preserve"> </w:t>
      </w:r>
      <w:r w:rsidRPr="00AA712E">
        <w:rPr>
          <w:rStyle w:val="TagStyle"/>
          <w:rtl/>
        </w:rPr>
        <w:t>&lt;&lt; קריאה &gt;&gt;</w:t>
      </w:r>
      <w:r>
        <w:rPr>
          <w:rtl/>
        </w:rPr>
        <w:t xml:space="preserve">   </w:t>
      </w:r>
      <w:bookmarkEnd w:id="6936"/>
    </w:p>
    <w:p w:rsidR="00DC38D6" w:rsidRDefault="00DC38D6" w:rsidP="0052660E">
      <w:pPr>
        <w:rPr>
          <w:rtl/>
          <w:lang w:eastAsia="he-IL"/>
        </w:rPr>
      </w:pPr>
    </w:p>
    <w:p w:rsidR="00DC38D6" w:rsidRDefault="00DC38D6" w:rsidP="00544B2D">
      <w:pPr>
        <w:keepNext/>
        <w:rPr>
          <w:rtl/>
          <w:lang w:eastAsia="he-IL"/>
        </w:rPr>
      </w:pPr>
      <w:r>
        <w:rPr>
          <w:rFonts w:hint="cs"/>
          <w:rtl/>
          <w:lang w:eastAsia="he-IL"/>
        </w:rPr>
        <w:t xml:space="preserve">שמית </w:t>
      </w:r>
      <w:r w:rsidR="0052660E">
        <w:rPr>
          <w:rFonts w:hint="cs"/>
          <w:rtl/>
          <w:lang w:eastAsia="he-IL"/>
        </w:rPr>
        <w:t>– – –</w:t>
      </w:r>
    </w:p>
    <w:p w:rsidR="00DC38D6" w:rsidRDefault="00DC38D6" w:rsidP="00544B2D">
      <w:pPr>
        <w:rPr>
          <w:rtl/>
          <w:lang w:eastAsia="he-IL"/>
        </w:rPr>
      </w:pPr>
    </w:p>
    <w:p w:rsidR="00DC38D6" w:rsidRDefault="00DC38D6" w:rsidP="00544B2D">
      <w:pPr>
        <w:pStyle w:val="af7"/>
        <w:rPr>
          <w:rtl/>
        </w:rPr>
      </w:pPr>
      <w:r w:rsidRPr="00AA712E">
        <w:rPr>
          <w:rStyle w:val="TagStyle"/>
          <w:rtl/>
        </w:rPr>
        <w:t xml:space="preserve"> &lt;&lt; יור &gt;&gt;</w:t>
      </w:r>
      <w:r w:rsidRPr="00E67FAC">
        <w:rPr>
          <w:rStyle w:val="TagStyle"/>
          <w:rtl/>
        </w:rPr>
        <w:t xml:space="preserve"> </w:t>
      </w:r>
      <w:r>
        <w:rPr>
          <w:rtl/>
        </w:rPr>
        <w:t>היו"ר יבגני סובה:</w:t>
      </w:r>
      <w:r w:rsidRPr="00E67FAC">
        <w:rPr>
          <w:rStyle w:val="TagStyle"/>
          <w:rtl/>
        </w:rPr>
        <w:t xml:space="preserve"> </w:t>
      </w:r>
      <w:r w:rsidRPr="00AA712E">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6937" w:name="_ETM_Q20_364000"/>
      <w:bookmarkEnd w:id="6937"/>
      <w:r>
        <w:rPr>
          <w:rFonts w:hint="cs"/>
          <w:rtl/>
          <w:lang w:eastAsia="he-IL"/>
        </w:rPr>
        <w:t>אז הקואליציה מבקשת הצבעה שמית.</w:t>
      </w:r>
    </w:p>
    <w:p w:rsidR="00DC38D6" w:rsidRDefault="00DC38D6" w:rsidP="00544B2D">
      <w:pPr>
        <w:rPr>
          <w:rtl/>
          <w:lang w:eastAsia="he-IL"/>
        </w:rPr>
      </w:pPr>
      <w:bookmarkStart w:id="6938" w:name="_ETM_Q20_369000"/>
      <w:bookmarkEnd w:id="6938"/>
    </w:p>
    <w:p w:rsidR="00DC38D6" w:rsidRDefault="00DC38D6" w:rsidP="00544B2D">
      <w:pPr>
        <w:pStyle w:val="af6"/>
        <w:rPr>
          <w:rtl/>
        </w:rPr>
      </w:pPr>
      <w:bookmarkStart w:id="6939" w:name="_ETM_Q20_368000"/>
      <w:bookmarkStart w:id="6940" w:name="ET_interruption_6044_15"/>
      <w:bookmarkEnd w:id="6939"/>
      <w:r w:rsidRPr="00AA712E">
        <w:rPr>
          <w:rStyle w:val="TagStyle"/>
          <w:rtl/>
        </w:rPr>
        <w:t xml:space="preserve"> &lt;&lt; קריאה &gt;&gt;</w:t>
      </w:r>
      <w:r w:rsidRPr="001D4F8A">
        <w:rPr>
          <w:rStyle w:val="TagStyle"/>
          <w:rtl/>
        </w:rPr>
        <w:t xml:space="preserve"> </w:t>
      </w:r>
      <w:r>
        <w:rPr>
          <w:rtl/>
        </w:rPr>
        <w:t>אוריאל בוסו (ש"ס):</w:t>
      </w:r>
      <w:r w:rsidRPr="001D4F8A">
        <w:rPr>
          <w:rStyle w:val="TagStyle"/>
          <w:rtl/>
        </w:rPr>
        <w:t xml:space="preserve"> </w:t>
      </w:r>
      <w:r w:rsidRPr="00AA712E">
        <w:rPr>
          <w:rStyle w:val="TagStyle"/>
          <w:rtl/>
        </w:rPr>
        <w:t>&lt;&lt; קריאה &gt;&gt;</w:t>
      </w:r>
      <w:r>
        <w:rPr>
          <w:rtl/>
        </w:rPr>
        <w:t xml:space="preserve">   </w:t>
      </w:r>
      <w:bookmarkEnd w:id="6940"/>
    </w:p>
    <w:p w:rsidR="00DC38D6" w:rsidRDefault="00DC38D6" w:rsidP="0052660E">
      <w:pPr>
        <w:rPr>
          <w:rtl/>
          <w:lang w:eastAsia="he-IL"/>
        </w:rPr>
      </w:pPr>
    </w:p>
    <w:p w:rsidR="00DC38D6" w:rsidRPr="001D4F8A" w:rsidRDefault="0052660E" w:rsidP="00544B2D">
      <w:pPr>
        <w:rPr>
          <w:rtl/>
          <w:lang w:eastAsia="he-IL"/>
        </w:rPr>
      </w:pPr>
      <w:bookmarkStart w:id="6941" w:name="_ETM_Q20_370000"/>
      <w:bookmarkEnd w:id="6941"/>
      <w:r>
        <w:rPr>
          <w:rFonts w:hint="cs"/>
          <w:rtl/>
          <w:lang w:eastAsia="he-IL"/>
        </w:rPr>
        <w:t>– – –</w:t>
      </w:r>
    </w:p>
    <w:p w:rsidR="00DC38D6" w:rsidRDefault="00DC38D6" w:rsidP="00544B2D">
      <w:pPr>
        <w:rPr>
          <w:rtl/>
          <w:lang w:eastAsia="he-IL"/>
        </w:rPr>
      </w:pPr>
      <w:bookmarkStart w:id="6942" w:name="_ETM_Q20_373000"/>
      <w:bookmarkEnd w:id="6942"/>
    </w:p>
    <w:p w:rsidR="00DC38D6" w:rsidRDefault="00DC38D6" w:rsidP="00544B2D">
      <w:pPr>
        <w:pStyle w:val="af7"/>
        <w:rPr>
          <w:rtl/>
        </w:rPr>
      </w:pPr>
      <w:r w:rsidRPr="00AA712E">
        <w:rPr>
          <w:rStyle w:val="TagStyle"/>
          <w:rtl/>
        </w:rPr>
        <w:t xml:space="preserve"> &lt;&lt; יור &gt;&gt;</w:t>
      </w:r>
      <w:r w:rsidRPr="00E67FAC">
        <w:rPr>
          <w:rStyle w:val="TagStyle"/>
          <w:rtl/>
        </w:rPr>
        <w:t xml:space="preserve"> </w:t>
      </w:r>
      <w:r>
        <w:rPr>
          <w:rtl/>
        </w:rPr>
        <w:t>היו"ר יבגני סובה:</w:t>
      </w:r>
      <w:r w:rsidRPr="00E67FAC">
        <w:rPr>
          <w:rStyle w:val="TagStyle"/>
          <w:rtl/>
        </w:rPr>
        <w:t xml:space="preserve"> </w:t>
      </w:r>
      <w:r w:rsidRPr="00AA712E">
        <w:rPr>
          <w:rStyle w:val="TagStyle"/>
          <w:rtl/>
        </w:rPr>
        <w:t>&lt;&lt; יור &gt;&gt;</w:t>
      </w:r>
      <w:r>
        <w:rPr>
          <w:rtl/>
        </w:rPr>
        <w:t xml:space="preserve">   </w:t>
      </w:r>
    </w:p>
    <w:p w:rsidR="00DC38D6" w:rsidRDefault="00DC38D6" w:rsidP="0052660E">
      <w:pPr>
        <w:rPr>
          <w:rtl/>
          <w:lang w:eastAsia="he-IL"/>
        </w:rPr>
      </w:pPr>
    </w:p>
    <w:p w:rsidR="00BE34DE" w:rsidRDefault="00DC38D6" w:rsidP="00544B2D">
      <w:pPr>
        <w:rPr>
          <w:rtl/>
          <w:lang w:eastAsia="he-IL"/>
        </w:rPr>
      </w:pPr>
      <w:bookmarkStart w:id="6943" w:name="_ETM_Q20_374000"/>
      <w:bookmarkEnd w:id="6943"/>
      <w:r>
        <w:rPr>
          <w:rFonts w:hint="cs"/>
          <w:rtl/>
          <w:lang w:eastAsia="he-IL"/>
        </w:rPr>
        <w:t xml:space="preserve">לא, כרגע היה שר, שר החוץ ביקש. שר החוץ ביקש. לא, לא, חבר הכנסת בוסו, הכול בסדר. </w:t>
      </w:r>
    </w:p>
    <w:p w:rsidR="00BE34DE" w:rsidRDefault="00BE34DE" w:rsidP="00544B2D">
      <w:pPr>
        <w:rPr>
          <w:rtl/>
          <w:lang w:eastAsia="he-IL"/>
        </w:rPr>
      </w:pPr>
    </w:p>
    <w:p w:rsidR="00DC38D6" w:rsidRDefault="00DC38D6" w:rsidP="00544B2D">
      <w:pPr>
        <w:rPr>
          <w:rtl/>
          <w:lang w:eastAsia="he-IL"/>
        </w:rPr>
      </w:pPr>
      <w:r>
        <w:rPr>
          <w:rFonts w:hint="cs"/>
          <w:rtl/>
          <w:lang w:eastAsia="he-IL"/>
        </w:rPr>
        <w:t xml:space="preserve">אם </w:t>
      </w:r>
      <w:bookmarkStart w:id="6944" w:name="_ETM_Q20_382000"/>
      <w:bookmarkEnd w:id="6944"/>
      <w:r>
        <w:rPr>
          <w:rFonts w:hint="cs"/>
          <w:rtl/>
          <w:lang w:eastAsia="he-IL"/>
        </w:rPr>
        <w:t>כך, אני אבקש ממזכיר הכנסת לקרוא בשמות של חברי הכנסת</w:t>
      </w:r>
      <w:bookmarkStart w:id="6945" w:name="_ETM_Q20_383000"/>
      <w:bookmarkEnd w:id="6945"/>
      <w:r>
        <w:rPr>
          <w:rFonts w:hint="cs"/>
          <w:rtl/>
          <w:lang w:eastAsia="he-IL"/>
        </w:rPr>
        <w:t>. בבקשה.</w:t>
      </w:r>
    </w:p>
    <w:p w:rsidR="00DC38D6" w:rsidRDefault="00DC38D6" w:rsidP="00544B2D">
      <w:pPr>
        <w:rPr>
          <w:rtl/>
          <w:lang w:eastAsia="he-IL"/>
        </w:rPr>
      </w:pPr>
    </w:p>
    <w:p w:rsidR="00DC38D6" w:rsidRDefault="00DC38D6" w:rsidP="00544B2D">
      <w:pPr>
        <w:pStyle w:val="af2"/>
        <w:keepNext/>
        <w:rPr>
          <w:rtl/>
          <w:lang w:eastAsia="he-IL"/>
        </w:rPr>
      </w:pPr>
      <w:r>
        <w:rPr>
          <w:rtl/>
          <w:lang w:eastAsia="he-IL"/>
        </w:rPr>
        <w:t xml:space="preserve">הצבעה </w:t>
      </w:r>
      <w:r>
        <w:rPr>
          <w:rFonts w:hint="cs"/>
          <w:rtl/>
          <w:lang w:eastAsia="he-IL"/>
        </w:rPr>
        <w:t>שמית</w:t>
      </w:r>
    </w:p>
    <w:p w:rsidR="00DC38D6" w:rsidRDefault="00DC38D6" w:rsidP="00544B2D">
      <w:pPr>
        <w:rPr>
          <w:rtl/>
          <w:lang w:eastAsia="he-IL"/>
        </w:rPr>
      </w:pPr>
    </w:p>
    <w:p w:rsidR="00DC38D6" w:rsidRDefault="00DC38D6" w:rsidP="00544B2D">
      <w:pPr>
        <w:pStyle w:val="af6"/>
        <w:rPr>
          <w:rtl/>
        </w:rPr>
      </w:pPr>
      <w:bookmarkStart w:id="6946" w:name="ET_interruption_6327_16"/>
      <w:r w:rsidRPr="00AA712E">
        <w:rPr>
          <w:rStyle w:val="TagStyle"/>
          <w:rtl/>
        </w:rPr>
        <w:t xml:space="preserve"> &lt;&lt; קריאה &gt;&gt;</w:t>
      </w:r>
      <w:r w:rsidRPr="001D4F8A">
        <w:rPr>
          <w:rStyle w:val="TagStyle"/>
          <w:rtl/>
        </w:rPr>
        <w:t xml:space="preserve"> </w:t>
      </w:r>
      <w:r>
        <w:rPr>
          <w:rtl/>
        </w:rPr>
        <w:t>מזכיר הכנסת דן מרזוק:</w:t>
      </w:r>
      <w:r w:rsidRPr="001D4F8A">
        <w:rPr>
          <w:rStyle w:val="TagStyle"/>
          <w:rtl/>
        </w:rPr>
        <w:t xml:space="preserve"> </w:t>
      </w:r>
      <w:r w:rsidRPr="00AA712E">
        <w:rPr>
          <w:rStyle w:val="TagStyle"/>
          <w:rtl/>
        </w:rPr>
        <w:t>&lt;&lt; קריאה &gt;&gt;</w:t>
      </w:r>
      <w:r>
        <w:rPr>
          <w:rtl/>
        </w:rPr>
        <w:t xml:space="preserve">   </w:t>
      </w:r>
      <w:bookmarkEnd w:id="6946"/>
    </w:p>
    <w:p w:rsidR="00DC38D6" w:rsidRDefault="00DC38D6" w:rsidP="00544B2D">
      <w:pPr>
        <w:ind w:firstLine="0"/>
        <w:rPr>
          <w:rtl/>
          <w:lang w:eastAsia="he-IL"/>
        </w:rPr>
      </w:pPr>
      <w:r>
        <w:rPr>
          <w:rFonts w:hint="cs"/>
          <w:rtl/>
          <w:lang w:eastAsia="he-IL"/>
        </w:rPr>
        <w:t>(קורא בשמות חברי הכנסת)</w:t>
      </w:r>
    </w:p>
    <w:p w:rsidR="00DC38D6" w:rsidRDefault="00DC38D6" w:rsidP="00544B2D">
      <w:pPr>
        <w:keepNext/>
        <w:rPr>
          <w:rtl/>
          <w:lang w:eastAsia="he-IL"/>
        </w:rPr>
      </w:pPr>
    </w:p>
    <w:p w:rsidR="00DC38D6" w:rsidRDefault="00DC38D6" w:rsidP="00544B2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C38D6" w:rsidRDefault="00DC38D6" w:rsidP="00A26145">
      <w:pPr>
        <w:rPr>
          <w:rtl/>
          <w:lang w:eastAsia="he-IL"/>
        </w:rPr>
      </w:pPr>
      <w:r w:rsidRPr="00A26145">
        <w:rPr>
          <w:rtl/>
        </w:rPr>
        <w:t>סמי אבו שחאדה</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יולי יואל אדלשטיין</w:t>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 xml:space="preserve">אינו </w:t>
      </w:r>
      <w:bookmarkStart w:id="6947" w:name="_ETM_Q20_426000"/>
      <w:bookmarkEnd w:id="6947"/>
      <w:r>
        <w:rPr>
          <w:rFonts w:hint="cs"/>
          <w:rtl/>
          <w:lang w:eastAsia="he-IL"/>
        </w:rPr>
        <w:t>נוכח</w:t>
      </w:r>
    </w:p>
    <w:p w:rsidR="00DC38D6" w:rsidRDefault="00DC38D6" w:rsidP="00544B2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אלינה ברדץ' יאלוב</w:t>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 xml:space="preserve"> אינו נוכח</w:t>
      </w:r>
    </w:p>
    <w:p w:rsidR="00DC38D6" w:rsidRDefault="00DC38D6" w:rsidP="00544B2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נוכחת </w:t>
      </w:r>
    </w:p>
    <w:p w:rsidR="00DC38D6" w:rsidRDefault="00DC38D6" w:rsidP="00544B2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גלית דיסטל אטבריאן</w:t>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w:t>
      </w:r>
      <w:bookmarkStart w:id="6948" w:name="_ETM_Q20_546000"/>
      <w:bookmarkEnd w:id="6948"/>
      <w:r>
        <w:rPr>
          <w:rFonts w:hint="cs"/>
          <w:rtl/>
          <w:lang w:eastAsia="he-IL"/>
        </w:rPr>
        <w:t>ה נוכחת</w:t>
      </w:r>
    </w:p>
    <w:p w:rsidR="00DC38D6" w:rsidRDefault="00DC38D6" w:rsidP="00544B2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נכוח</w:t>
      </w:r>
    </w:p>
    <w:p w:rsidR="00DC38D6" w:rsidRDefault="00DC38D6" w:rsidP="00544B2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אורלי לוי אבקסיס</w:t>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 xml:space="preserve">אינה </w:t>
      </w:r>
      <w:bookmarkStart w:id="6949" w:name="_ETM_Q20_684000"/>
      <w:bookmarkEnd w:id="6949"/>
      <w:r>
        <w:rPr>
          <w:rFonts w:hint="cs"/>
          <w:rtl/>
          <w:lang w:eastAsia="he-IL"/>
        </w:rPr>
        <w:t>נוכחת</w:t>
      </w:r>
    </w:p>
    <w:p w:rsidR="00DC38D6" w:rsidRDefault="00DC38D6" w:rsidP="00544B2D">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אבתיסאם מראענה</w:t>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C38D6" w:rsidRDefault="00DC38D6" w:rsidP="00544B2D">
      <w:pPr>
        <w:rPr>
          <w:rtl/>
        </w:rPr>
      </w:pPr>
      <w:bookmarkStart w:id="6950" w:name="_ETM_Q20_727000"/>
      <w:bookmarkStart w:id="6951" w:name="TOR_Q21"/>
      <w:bookmarkEnd w:id="6950"/>
      <w:bookmarkEnd w:id="6951"/>
      <w:r w:rsidRPr="006F1562">
        <w:rPr>
          <w:rtl/>
        </w:rPr>
        <w:t>יבגני סובה</w:t>
      </w:r>
      <w:r>
        <w:rPr>
          <w:rtl/>
        </w:rPr>
        <w:tab/>
      </w:r>
      <w:r>
        <w:rPr>
          <w:rtl/>
        </w:rPr>
        <w:tab/>
        <w:t xml:space="preserve">–   </w:t>
      </w:r>
      <w:r>
        <w:rPr>
          <w:rFonts w:hint="cs"/>
          <w:rtl/>
        </w:rPr>
        <w:t>נגד</w:t>
      </w:r>
    </w:p>
    <w:p w:rsidR="00DC38D6" w:rsidRDefault="00DC38D6" w:rsidP="00544B2D">
      <w:pPr>
        <w:rPr>
          <w:rtl/>
        </w:rPr>
      </w:pPr>
      <w:r>
        <w:rPr>
          <w:rtl/>
        </w:rPr>
        <w:t>אופיר סופר</w:t>
      </w:r>
      <w:r>
        <w:rPr>
          <w:rtl/>
        </w:rPr>
        <w:tab/>
      </w:r>
      <w:r>
        <w:rPr>
          <w:rtl/>
        </w:rPr>
        <w:tab/>
        <w:t xml:space="preserve">–   </w:t>
      </w:r>
      <w:r>
        <w:rPr>
          <w:rFonts w:hint="cs"/>
          <w:rtl/>
        </w:rPr>
        <w:t>בעד</w:t>
      </w:r>
    </w:p>
    <w:p w:rsidR="00DC38D6" w:rsidRDefault="00DC38D6" w:rsidP="00544B2D">
      <w:pPr>
        <w:rPr>
          <w:rtl/>
        </w:rPr>
      </w:pPr>
      <w:r>
        <w:rPr>
          <w:rtl/>
        </w:rPr>
        <w:t>אורית מלכה סטרוק</w:t>
      </w:r>
      <w:r>
        <w:rPr>
          <w:rtl/>
        </w:rPr>
        <w:tab/>
        <w:t xml:space="preserve">–   </w:t>
      </w:r>
      <w:r>
        <w:rPr>
          <w:rFonts w:hint="cs"/>
          <w:rtl/>
        </w:rPr>
        <w:t>בעד</w:t>
      </w:r>
    </w:p>
    <w:p w:rsidR="00DC38D6" w:rsidRDefault="00DC38D6" w:rsidP="00544B2D">
      <w:pPr>
        <w:rPr>
          <w:rtl/>
        </w:rPr>
      </w:pPr>
      <w:r>
        <w:rPr>
          <w:rtl/>
        </w:rPr>
        <w:t>עידית סילמן</w:t>
      </w:r>
      <w:r>
        <w:rPr>
          <w:rtl/>
        </w:rPr>
        <w:tab/>
      </w:r>
      <w:r>
        <w:rPr>
          <w:rtl/>
        </w:rPr>
        <w:tab/>
        <w:t xml:space="preserve">–   </w:t>
      </w:r>
      <w:r>
        <w:rPr>
          <w:rFonts w:hint="cs"/>
          <w:rtl/>
        </w:rPr>
        <w:t>אינה נוכחת</w:t>
      </w:r>
    </w:p>
    <w:p w:rsidR="00DC38D6" w:rsidRDefault="00DC38D6" w:rsidP="00544B2D">
      <w:pPr>
        <w:rPr>
          <w:rtl/>
        </w:rPr>
      </w:pPr>
      <w:r>
        <w:rPr>
          <w:rtl/>
        </w:rPr>
        <w:t>עלי סלאלחה</w:t>
      </w:r>
      <w:r>
        <w:rPr>
          <w:rtl/>
        </w:rPr>
        <w:tab/>
      </w:r>
      <w:r>
        <w:rPr>
          <w:rtl/>
        </w:rPr>
        <w:tab/>
        <w:t xml:space="preserve">–   </w:t>
      </w:r>
      <w:r>
        <w:rPr>
          <w:rFonts w:hint="cs"/>
          <w:rtl/>
        </w:rPr>
        <w:t>נגד</w:t>
      </w:r>
    </w:p>
    <w:p w:rsidR="00DC38D6" w:rsidRDefault="00DC38D6" w:rsidP="00544B2D">
      <w:pPr>
        <w:rPr>
          <w:rtl/>
        </w:rPr>
      </w:pPr>
      <w:r>
        <w:rPr>
          <w:rtl/>
        </w:rPr>
        <w:t>בצלאל סמוטריץ'</w:t>
      </w:r>
      <w:r>
        <w:rPr>
          <w:rtl/>
        </w:rPr>
        <w:tab/>
      </w:r>
      <w:r>
        <w:rPr>
          <w:rtl/>
        </w:rPr>
        <w:tab/>
        <w:t xml:space="preserve">–   </w:t>
      </w:r>
      <w:r>
        <w:rPr>
          <w:rFonts w:hint="cs"/>
          <w:rtl/>
        </w:rPr>
        <w:t>בעד</w:t>
      </w:r>
    </w:p>
    <w:p w:rsidR="00DC38D6" w:rsidRDefault="00DC38D6" w:rsidP="00544B2D">
      <w:pPr>
        <w:rPr>
          <w:rtl/>
        </w:rPr>
      </w:pPr>
      <w:r>
        <w:rPr>
          <w:rtl/>
        </w:rPr>
        <w:t>אוסאמה סעדי</w:t>
      </w:r>
      <w:r>
        <w:rPr>
          <w:rtl/>
        </w:rPr>
        <w:tab/>
      </w:r>
      <w:r>
        <w:rPr>
          <w:rtl/>
        </w:rPr>
        <w:tab/>
        <w:t xml:space="preserve">–   </w:t>
      </w:r>
      <w:r>
        <w:rPr>
          <w:rFonts w:hint="cs"/>
          <w:rtl/>
        </w:rPr>
        <w:t>אינו נוכח</w:t>
      </w:r>
    </w:p>
    <w:p w:rsidR="00DC38D6" w:rsidRDefault="00DC38D6" w:rsidP="00544B2D">
      <w:pPr>
        <w:rPr>
          <w:rtl/>
        </w:rPr>
      </w:pPr>
      <w:r>
        <w:rPr>
          <w:rtl/>
        </w:rPr>
        <w:t>מנסור עבאס</w:t>
      </w:r>
      <w:r>
        <w:rPr>
          <w:rtl/>
        </w:rPr>
        <w:tab/>
      </w:r>
      <w:r>
        <w:rPr>
          <w:rtl/>
        </w:rPr>
        <w:tab/>
        <w:t xml:space="preserve">–   </w:t>
      </w:r>
      <w:r>
        <w:rPr>
          <w:rFonts w:hint="cs"/>
          <w:rtl/>
        </w:rPr>
        <w:t>נגד</w:t>
      </w:r>
    </w:p>
    <w:p w:rsidR="00DC38D6" w:rsidRDefault="00DC38D6" w:rsidP="00544B2D">
      <w:pPr>
        <w:rPr>
          <w:rtl/>
        </w:rPr>
      </w:pPr>
      <w:r>
        <w:rPr>
          <w:rtl/>
        </w:rPr>
        <w:t>איימן עודה</w:t>
      </w:r>
      <w:r>
        <w:rPr>
          <w:rtl/>
        </w:rPr>
        <w:tab/>
      </w:r>
      <w:r>
        <w:rPr>
          <w:rtl/>
        </w:rPr>
        <w:tab/>
        <w:t xml:space="preserve">–   </w:t>
      </w:r>
      <w:r>
        <w:rPr>
          <w:rFonts w:hint="cs"/>
          <w:rtl/>
        </w:rPr>
        <w:t>בעד</w:t>
      </w:r>
    </w:p>
    <w:p w:rsidR="00DC38D6" w:rsidRDefault="00DC38D6" w:rsidP="00544B2D">
      <w:pPr>
        <w:rPr>
          <w:rtl/>
        </w:rPr>
      </w:pPr>
      <w:r>
        <w:rPr>
          <w:rtl/>
        </w:rPr>
        <w:t>חוה אתי עטייה</w:t>
      </w:r>
      <w:r>
        <w:rPr>
          <w:rtl/>
        </w:rPr>
        <w:tab/>
      </w:r>
      <w:r>
        <w:rPr>
          <w:rtl/>
        </w:rPr>
        <w:tab/>
        <w:t xml:space="preserve">–   </w:t>
      </w:r>
      <w:r>
        <w:rPr>
          <w:rFonts w:hint="cs"/>
          <w:rtl/>
        </w:rPr>
        <w:t>בעד</w:t>
      </w:r>
    </w:p>
    <w:p w:rsidR="00DC38D6" w:rsidRDefault="00DC38D6" w:rsidP="00544B2D">
      <w:pPr>
        <w:rPr>
          <w:rtl/>
        </w:rPr>
      </w:pPr>
      <w:r>
        <w:rPr>
          <w:rtl/>
        </w:rPr>
        <w:t>יצחק פינדרוס</w:t>
      </w:r>
      <w:r>
        <w:rPr>
          <w:rtl/>
        </w:rPr>
        <w:tab/>
      </w:r>
      <w:r>
        <w:rPr>
          <w:rtl/>
        </w:rPr>
        <w:tab/>
        <w:t xml:space="preserve">–   </w:t>
      </w:r>
      <w:r>
        <w:rPr>
          <w:rFonts w:hint="cs"/>
          <w:rtl/>
        </w:rPr>
        <w:t>בעד</w:t>
      </w:r>
    </w:p>
    <w:p w:rsidR="00DC38D6" w:rsidRDefault="00DC38D6" w:rsidP="00544B2D">
      <w:pPr>
        <w:rPr>
          <w:rtl/>
        </w:rPr>
      </w:pPr>
      <w:r>
        <w:rPr>
          <w:rtl/>
        </w:rPr>
        <w:t>שירלי פינטו קדוש</w:t>
      </w:r>
      <w:r>
        <w:rPr>
          <w:rtl/>
        </w:rPr>
        <w:tab/>
        <w:t xml:space="preserve">–   </w:t>
      </w:r>
      <w:r>
        <w:rPr>
          <w:rFonts w:hint="cs"/>
          <w:rtl/>
        </w:rPr>
        <w:t>נגד</w:t>
      </w:r>
    </w:p>
    <w:p w:rsidR="00DC38D6" w:rsidRDefault="00DC38D6" w:rsidP="00544B2D">
      <w:pPr>
        <w:rPr>
          <w:rtl/>
        </w:rPr>
      </w:pPr>
      <w:r>
        <w:rPr>
          <w:rtl/>
        </w:rPr>
        <w:t>מאיר פרוש</w:t>
      </w:r>
      <w:r>
        <w:rPr>
          <w:rtl/>
        </w:rPr>
        <w:tab/>
      </w:r>
      <w:r>
        <w:rPr>
          <w:rtl/>
        </w:rPr>
        <w:tab/>
        <w:t xml:space="preserve">–   </w:t>
      </w:r>
      <w:r>
        <w:rPr>
          <w:rFonts w:hint="cs"/>
          <w:rtl/>
        </w:rPr>
        <w:t>אינו נוכח</w:t>
      </w:r>
    </w:p>
    <w:p w:rsidR="00DC38D6" w:rsidRDefault="00DC38D6" w:rsidP="00544B2D">
      <w:pPr>
        <w:rPr>
          <w:rtl/>
        </w:rPr>
      </w:pPr>
      <w:r>
        <w:rPr>
          <w:rtl/>
        </w:rPr>
        <w:t>יסמין פרידמן</w:t>
      </w:r>
      <w:r>
        <w:rPr>
          <w:rtl/>
        </w:rPr>
        <w:tab/>
      </w:r>
      <w:r>
        <w:rPr>
          <w:rtl/>
        </w:rPr>
        <w:tab/>
        <w:t xml:space="preserve">–   </w:t>
      </w:r>
      <w:r>
        <w:rPr>
          <w:rFonts w:hint="cs"/>
          <w:rtl/>
        </w:rPr>
        <w:t>נגד</w:t>
      </w:r>
    </w:p>
    <w:p w:rsidR="00DC38D6" w:rsidRDefault="00DC38D6" w:rsidP="00544B2D">
      <w:pPr>
        <w:rPr>
          <w:rtl/>
        </w:rPr>
      </w:pPr>
      <w:r>
        <w:rPr>
          <w:rtl/>
        </w:rPr>
        <w:t>אביר קארה</w:t>
      </w:r>
      <w:r>
        <w:rPr>
          <w:rtl/>
        </w:rPr>
        <w:tab/>
      </w:r>
      <w:r>
        <w:rPr>
          <w:rtl/>
        </w:rPr>
        <w:tab/>
        <w:t xml:space="preserve">–   </w:t>
      </w:r>
      <w:r>
        <w:rPr>
          <w:rFonts w:hint="cs"/>
          <w:rtl/>
        </w:rPr>
        <w:t>נגד</w:t>
      </w:r>
    </w:p>
    <w:p w:rsidR="00DC38D6" w:rsidRDefault="00DC38D6" w:rsidP="00544B2D">
      <w:pPr>
        <w:rPr>
          <w:rtl/>
        </w:rPr>
      </w:pPr>
      <w:r>
        <w:rPr>
          <w:rtl/>
        </w:rPr>
        <w:t>אלכס קושניר</w:t>
      </w:r>
      <w:r>
        <w:rPr>
          <w:rtl/>
        </w:rPr>
        <w:tab/>
      </w:r>
      <w:r>
        <w:rPr>
          <w:rtl/>
        </w:rPr>
        <w:tab/>
        <w:t xml:space="preserve">–   </w:t>
      </w:r>
      <w:r>
        <w:rPr>
          <w:rFonts w:hint="cs"/>
          <w:rtl/>
        </w:rPr>
        <w:t>נגד</w:t>
      </w:r>
    </w:p>
    <w:p w:rsidR="00DC38D6" w:rsidRDefault="00DC38D6" w:rsidP="00544B2D">
      <w:pPr>
        <w:rPr>
          <w:rtl/>
        </w:rPr>
      </w:pPr>
      <w:r>
        <w:rPr>
          <w:rtl/>
        </w:rPr>
        <w:t>יואב קיש</w:t>
      </w:r>
      <w:r>
        <w:rPr>
          <w:rtl/>
        </w:rPr>
        <w:tab/>
      </w:r>
      <w:r>
        <w:rPr>
          <w:rtl/>
        </w:rPr>
        <w:tab/>
        <w:t xml:space="preserve">–   </w:t>
      </w:r>
      <w:r>
        <w:rPr>
          <w:rFonts w:hint="cs"/>
          <w:rtl/>
        </w:rPr>
        <w:t>בעד</w:t>
      </w:r>
    </w:p>
    <w:p w:rsidR="00DC38D6" w:rsidRDefault="00DC38D6" w:rsidP="00544B2D">
      <w:pPr>
        <w:rPr>
          <w:rtl/>
        </w:rPr>
      </w:pPr>
      <w:r>
        <w:rPr>
          <w:rtl/>
        </w:rPr>
        <w:t>גלעד קריב</w:t>
      </w:r>
      <w:r>
        <w:rPr>
          <w:rtl/>
        </w:rPr>
        <w:tab/>
      </w:r>
      <w:r>
        <w:rPr>
          <w:rtl/>
        </w:rPr>
        <w:tab/>
        <w:t xml:space="preserve">–   </w:t>
      </w:r>
      <w:r>
        <w:rPr>
          <w:rFonts w:hint="cs"/>
          <w:rtl/>
        </w:rPr>
        <w:t>נגד</w:t>
      </w:r>
    </w:p>
    <w:p w:rsidR="00DC38D6" w:rsidRDefault="00DC38D6" w:rsidP="00544B2D">
      <w:pPr>
        <w:rPr>
          <w:rtl/>
        </w:rPr>
      </w:pPr>
      <w:r>
        <w:rPr>
          <w:rtl/>
        </w:rPr>
        <w:t>שלמה קרעי</w:t>
      </w:r>
      <w:r>
        <w:rPr>
          <w:rtl/>
        </w:rPr>
        <w:tab/>
      </w:r>
      <w:r>
        <w:rPr>
          <w:rtl/>
        </w:rPr>
        <w:tab/>
        <w:t xml:space="preserve">–   </w:t>
      </w:r>
      <w:r>
        <w:rPr>
          <w:rFonts w:hint="cs"/>
          <w:rtl/>
        </w:rPr>
        <w:t>בעד</w:t>
      </w:r>
    </w:p>
    <w:p w:rsidR="00DC38D6" w:rsidRDefault="00DC38D6" w:rsidP="00544B2D">
      <w:pPr>
        <w:rPr>
          <w:rtl/>
        </w:rPr>
      </w:pPr>
      <w:r>
        <w:rPr>
          <w:rtl/>
        </w:rPr>
        <w:t>מירי מרים רגב</w:t>
      </w:r>
      <w:r>
        <w:rPr>
          <w:rtl/>
        </w:rPr>
        <w:tab/>
      </w:r>
      <w:r>
        <w:rPr>
          <w:rtl/>
        </w:rPr>
        <w:tab/>
        <w:t xml:space="preserve">–   </w:t>
      </w:r>
      <w:r>
        <w:rPr>
          <w:rFonts w:hint="cs"/>
          <w:rtl/>
        </w:rPr>
        <w:t>בעד</w:t>
      </w:r>
    </w:p>
    <w:p w:rsidR="00DC38D6" w:rsidRDefault="00DC38D6" w:rsidP="00544B2D">
      <w:pPr>
        <w:rPr>
          <w:rtl/>
        </w:rPr>
      </w:pPr>
      <w:r>
        <w:rPr>
          <w:rtl/>
        </w:rPr>
        <w:t>מיכל רוזין</w:t>
      </w:r>
      <w:r>
        <w:rPr>
          <w:rtl/>
        </w:rPr>
        <w:tab/>
      </w:r>
      <w:r>
        <w:rPr>
          <w:rtl/>
        </w:rPr>
        <w:tab/>
        <w:t xml:space="preserve">–   </w:t>
      </w:r>
      <w:r>
        <w:rPr>
          <w:rFonts w:hint="cs"/>
          <w:rtl/>
        </w:rPr>
        <w:t>נגד</w:t>
      </w:r>
    </w:p>
    <w:p w:rsidR="00DC38D6" w:rsidRDefault="00DC38D6" w:rsidP="00544B2D">
      <w:pPr>
        <w:rPr>
          <w:rtl/>
        </w:rPr>
      </w:pPr>
      <w:r>
        <w:rPr>
          <w:rtl/>
        </w:rPr>
        <w:t>שמחה רוטמן</w:t>
      </w:r>
      <w:r>
        <w:rPr>
          <w:rtl/>
        </w:rPr>
        <w:tab/>
      </w:r>
      <w:r>
        <w:rPr>
          <w:rtl/>
        </w:rPr>
        <w:tab/>
        <w:t xml:space="preserve">–   </w:t>
      </w:r>
      <w:r>
        <w:rPr>
          <w:rFonts w:hint="cs"/>
          <w:rtl/>
        </w:rPr>
        <w:t>אינו נוכח</w:t>
      </w:r>
    </w:p>
    <w:p w:rsidR="00DC38D6" w:rsidRDefault="00DC38D6" w:rsidP="00544B2D">
      <w:pPr>
        <w:rPr>
          <w:rtl/>
        </w:rPr>
      </w:pPr>
      <w:r>
        <w:rPr>
          <w:rtl/>
        </w:rPr>
        <w:t>יעל רון בן משה</w:t>
      </w:r>
      <w:r>
        <w:rPr>
          <w:rtl/>
        </w:rPr>
        <w:tab/>
      </w:r>
      <w:r>
        <w:rPr>
          <w:rtl/>
        </w:rPr>
        <w:tab/>
        <w:t xml:space="preserve">–   </w:t>
      </w:r>
      <w:r>
        <w:rPr>
          <w:rFonts w:hint="cs"/>
          <w:rtl/>
        </w:rPr>
        <w:t>אינה נוכחת</w:t>
      </w:r>
    </w:p>
    <w:p w:rsidR="00DC38D6" w:rsidRDefault="00DC38D6" w:rsidP="00544B2D">
      <w:pPr>
        <w:rPr>
          <w:rtl/>
        </w:rPr>
      </w:pPr>
      <w:r>
        <w:rPr>
          <w:rtl/>
        </w:rPr>
        <w:t>מוסי רז</w:t>
      </w:r>
      <w:r>
        <w:rPr>
          <w:rtl/>
        </w:rPr>
        <w:tab/>
      </w:r>
      <w:r>
        <w:rPr>
          <w:rtl/>
        </w:rPr>
        <w:tab/>
      </w:r>
      <w:r>
        <w:rPr>
          <w:rtl/>
        </w:rPr>
        <w:tab/>
        <w:t xml:space="preserve">–   </w:t>
      </w:r>
      <w:r>
        <w:rPr>
          <w:rFonts w:hint="cs"/>
          <w:rtl/>
        </w:rPr>
        <w:t>נגד</w:t>
      </w:r>
    </w:p>
    <w:p w:rsidR="00DC38D6" w:rsidRDefault="00DC38D6" w:rsidP="00544B2D">
      <w:pPr>
        <w:rPr>
          <w:rtl/>
        </w:rPr>
      </w:pPr>
      <w:r>
        <w:rPr>
          <w:rtl/>
        </w:rPr>
        <w:t>אפרת רייטן מרום</w:t>
      </w:r>
      <w:r>
        <w:rPr>
          <w:rtl/>
        </w:rPr>
        <w:tab/>
        <w:t xml:space="preserve">–   </w:t>
      </w:r>
      <w:r>
        <w:rPr>
          <w:rFonts w:hint="cs"/>
          <w:rtl/>
        </w:rPr>
        <w:t>נגד</w:t>
      </w:r>
    </w:p>
    <w:p w:rsidR="00DC38D6" w:rsidRDefault="00DC38D6" w:rsidP="00544B2D">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DC38D6" w:rsidRDefault="00DC38D6" w:rsidP="00544B2D">
      <w:pPr>
        <w:rPr>
          <w:rtl/>
        </w:rPr>
      </w:pPr>
      <w:r>
        <w:rPr>
          <w:rtl/>
        </w:rPr>
        <w:t>יפעת שאשא ביטון</w:t>
      </w:r>
      <w:r>
        <w:rPr>
          <w:rtl/>
        </w:rPr>
        <w:tab/>
        <w:t xml:space="preserve">–   </w:t>
      </w:r>
      <w:r>
        <w:rPr>
          <w:rFonts w:hint="cs"/>
          <w:rtl/>
        </w:rPr>
        <w:t>נגד</w:t>
      </w:r>
    </w:p>
    <w:p w:rsidR="00DC38D6" w:rsidRDefault="00DC38D6" w:rsidP="00544B2D">
      <w:pPr>
        <w:rPr>
          <w:rtl/>
        </w:rPr>
      </w:pPr>
      <w:r>
        <w:rPr>
          <w:rtl/>
        </w:rPr>
        <w:t>אלון שוסטר</w:t>
      </w:r>
      <w:r>
        <w:rPr>
          <w:rtl/>
        </w:rPr>
        <w:tab/>
      </w:r>
      <w:r>
        <w:rPr>
          <w:rtl/>
        </w:rPr>
        <w:tab/>
        <w:t xml:space="preserve">–   </w:t>
      </w:r>
      <w:r>
        <w:rPr>
          <w:rFonts w:hint="cs"/>
          <w:rtl/>
        </w:rPr>
        <w:t>נגד</w:t>
      </w:r>
    </w:p>
    <w:p w:rsidR="00DC38D6" w:rsidRDefault="00DC38D6" w:rsidP="00544B2D">
      <w:pPr>
        <w:rPr>
          <w:rtl/>
        </w:rPr>
      </w:pPr>
      <w:r>
        <w:rPr>
          <w:rtl/>
        </w:rPr>
        <w:t>יובל שטייניץ</w:t>
      </w:r>
      <w:r>
        <w:rPr>
          <w:rtl/>
        </w:rPr>
        <w:tab/>
      </w:r>
      <w:r>
        <w:rPr>
          <w:rtl/>
        </w:rPr>
        <w:tab/>
        <w:t xml:space="preserve">–   </w:t>
      </w:r>
      <w:r>
        <w:rPr>
          <w:rFonts w:hint="cs"/>
          <w:rtl/>
        </w:rPr>
        <w:t>בעד</w:t>
      </w:r>
    </w:p>
    <w:p w:rsidR="00DC38D6" w:rsidRDefault="00DC38D6" w:rsidP="00544B2D">
      <w:pPr>
        <w:rPr>
          <w:rtl/>
        </w:rPr>
      </w:pPr>
      <w:r>
        <w:rPr>
          <w:rtl/>
        </w:rPr>
        <w:t>קטי קטרין שטרית</w:t>
      </w:r>
      <w:r>
        <w:rPr>
          <w:rtl/>
        </w:rPr>
        <w:tab/>
        <w:t xml:space="preserve">–   </w:t>
      </w:r>
      <w:r>
        <w:rPr>
          <w:rFonts w:hint="cs"/>
          <w:rtl/>
        </w:rPr>
        <w:t>בעד</w:t>
      </w:r>
    </w:p>
    <w:p w:rsidR="00DC38D6" w:rsidRDefault="00DC38D6" w:rsidP="00544B2D">
      <w:pPr>
        <w:rPr>
          <w:rtl/>
        </w:rPr>
      </w:pPr>
      <w:r>
        <w:rPr>
          <w:rtl/>
        </w:rPr>
        <w:t>אלעזר שטרן</w:t>
      </w:r>
      <w:r>
        <w:rPr>
          <w:rtl/>
        </w:rPr>
        <w:tab/>
      </w:r>
      <w:r>
        <w:rPr>
          <w:rtl/>
        </w:rPr>
        <w:tab/>
        <w:t xml:space="preserve">–   </w:t>
      </w:r>
      <w:r>
        <w:rPr>
          <w:rFonts w:hint="cs"/>
          <w:rtl/>
        </w:rPr>
        <w:t>נגד</w:t>
      </w:r>
    </w:p>
    <w:p w:rsidR="00DC38D6" w:rsidRDefault="00DC38D6" w:rsidP="00544B2D">
      <w:pPr>
        <w:rPr>
          <w:rtl/>
        </w:rPr>
      </w:pPr>
      <w:r>
        <w:rPr>
          <w:rtl/>
        </w:rPr>
        <w:t>יוסף שיין</w:t>
      </w:r>
      <w:r>
        <w:rPr>
          <w:rtl/>
        </w:rPr>
        <w:tab/>
      </w:r>
      <w:r>
        <w:rPr>
          <w:rtl/>
        </w:rPr>
        <w:tab/>
      </w:r>
      <w:r>
        <w:rPr>
          <w:rFonts w:hint="cs"/>
          <w:rtl/>
        </w:rPr>
        <w:t>–</w:t>
      </w:r>
      <w:r>
        <w:rPr>
          <w:rtl/>
        </w:rPr>
        <w:t xml:space="preserve"> </w:t>
      </w:r>
      <w:r>
        <w:rPr>
          <w:rFonts w:hint="cs"/>
          <w:rtl/>
        </w:rPr>
        <w:t>נגד</w:t>
      </w:r>
      <w:r>
        <w:rPr>
          <w:rtl/>
        </w:rPr>
        <w:t xml:space="preserve"> </w:t>
      </w:r>
    </w:p>
    <w:p w:rsidR="00DC38D6" w:rsidRDefault="00DC38D6" w:rsidP="00544B2D">
      <w:pPr>
        <w:rPr>
          <w:rtl/>
        </w:rPr>
      </w:pPr>
      <w:r>
        <w:rPr>
          <w:rtl/>
        </w:rPr>
        <w:t>עמיחי שיקלי</w:t>
      </w:r>
      <w:r>
        <w:rPr>
          <w:rtl/>
        </w:rPr>
        <w:tab/>
      </w:r>
      <w:r>
        <w:rPr>
          <w:rtl/>
        </w:rPr>
        <w:tab/>
        <w:t xml:space="preserve">–   </w:t>
      </w:r>
      <w:r>
        <w:rPr>
          <w:rFonts w:hint="cs"/>
          <w:rtl/>
        </w:rPr>
        <w:t>בעד</w:t>
      </w:r>
    </w:p>
    <w:p w:rsidR="00DC38D6" w:rsidRDefault="00DC38D6" w:rsidP="00544B2D">
      <w:pPr>
        <w:rPr>
          <w:rtl/>
        </w:rPr>
      </w:pPr>
      <w:r>
        <w:rPr>
          <w:rtl/>
        </w:rPr>
        <w:t>מיכל שיר סגמן</w:t>
      </w:r>
      <w:r>
        <w:rPr>
          <w:rtl/>
        </w:rPr>
        <w:tab/>
      </w:r>
      <w:r>
        <w:rPr>
          <w:rtl/>
        </w:rPr>
        <w:tab/>
        <w:t xml:space="preserve">–   </w:t>
      </w:r>
      <w:r>
        <w:rPr>
          <w:rFonts w:hint="cs"/>
          <w:rtl/>
        </w:rPr>
        <w:t>נגד</w:t>
      </w:r>
    </w:p>
    <w:p w:rsidR="00DC38D6" w:rsidRDefault="00DC38D6" w:rsidP="00544B2D">
      <w:pPr>
        <w:rPr>
          <w:rtl/>
        </w:rPr>
      </w:pPr>
      <w:r>
        <w:rPr>
          <w:rtl/>
        </w:rPr>
        <w:t>רם שפע</w:t>
      </w:r>
      <w:r>
        <w:rPr>
          <w:rtl/>
        </w:rPr>
        <w:tab/>
      </w:r>
      <w:r>
        <w:rPr>
          <w:rtl/>
        </w:rPr>
        <w:tab/>
      </w:r>
      <w:r>
        <w:rPr>
          <w:rtl/>
        </w:rPr>
        <w:tab/>
        <w:t xml:space="preserve">–   </w:t>
      </w:r>
      <w:r>
        <w:rPr>
          <w:rFonts w:hint="cs"/>
          <w:rtl/>
        </w:rPr>
        <w:t>נגד</w:t>
      </w:r>
    </w:p>
    <w:p w:rsidR="00DC38D6" w:rsidRDefault="00DC38D6" w:rsidP="00544B2D">
      <w:pPr>
        <w:rPr>
          <w:rtl/>
        </w:rPr>
      </w:pPr>
      <w:r>
        <w:rPr>
          <w:rtl/>
        </w:rPr>
        <w:t>נירה שפק</w:t>
      </w:r>
      <w:r>
        <w:rPr>
          <w:rtl/>
        </w:rPr>
        <w:tab/>
      </w:r>
      <w:r>
        <w:rPr>
          <w:rtl/>
        </w:rPr>
        <w:tab/>
        <w:t xml:space="preserve">–   </w:t>
      </w:r>
      <w:r>
        <w:rPr>
          <w:rFonts w:hint="cs"/>
          <w:rtl/>
        </w:rPr>
        <w:t>נגד</w:t>
      </w:r>
    </w:p>
    <w:p w:rsidR="00DC38D6" w:rsidRDefault="00DC38D6" w:rsidP="00544B2D">
      <w:pPr>
        <w:rPr>
          <w:rtl/>
        </w:rPr>
      </w:pPr>
      <w:r>
        <w:rPr>
          <w:rtl/>
        </w:rPr>
        <w:t>עאידה תומא סלימאן</w:t>
      </w:r>
      <w:r>
        <w:rPr>
          <w:rtl/>
        </w:rPr>
        <w:tab/>
        <w:t xml:space="preserve">–   </w:t>
      </w:r>
      <w:r>
        <w:rPr>
          <w:rFonts w:hint="cs"/>
          <w:rtl/>
        </w:rPr>
        <w:t>בעד</w:t>
      </w:r>
    </w:p>
    <w:p w:rsidR="00DC38D6" w:rsidRDefault="00DC38D6" w:rsidP="00544B2D">
      <w:pPr>
        <w:rPr>
          <w:rtl/>
        </w:rPr>
      </w:pPr>
    </w:p>
    <w:p w:rsidR="00DC38D6" w:rsidRDefault="00DC38D6" w:rsidP="00544B2D">
      <w:pPr>
        <w:pStyle w:val="af7"/>
        <w:rPr>
          <w:rtl/>
        </w:rPr>
      </w:pPr>
      <w:bookmarkStart w:id="6952" w:name="ET_yor_6307_2"/>
      <w:r w:rsidRPr="00AF3961">
        <w:rPr>
          <w:rStyle w:val="TagStyle"/>
          <w:rtl/>
        </w:rPr>
        <w:t xml:space="preserve"> &lt;&lt; יור &gt;&gt;</w:t>
      </w:r>
      <w:r w:rsidRPr="003A4DEE">
        <w:rPr>
          <w:rStyle w:val="TagStyle"/>
          <w:rtl/>
        </w:rPr>
        <w:t xml:space="preserve"> </w:t>
      </w:r>
      <w:r>
        <w:rPr>
          <w:rtl/>
        </w:rPr>
        <w:t>היו"ר יבגני סובה:</w:t>
      </w:r>
      <w:r w:rsidRPr="003A4DEE">
        <w:rPr>
          <w:rStyle w:val="TagStyle"/>
          <w:rtl/>
        </w:rPr>
        <w:t xml:space="preserve"> </w:t>
      </w:r>
      <w:r w:rsidRPr="00AF3961">
        <w:rPr>
          <w:rStyle w:val="TagStyle"/>
          <w:rtl/>
        </w:rPr>
        <w:t>&lt;&lt; יור &gt;&gt;</w:t>
      </w:r>
      <w:r>
        <w:rPr>
          <w:rtl/>
        </w:rPr>
        <w:t xml:space="preserve">   </w:t>
      </w:r>
      <w:bookmarkEnd w:id="6952"/>
    </w:p>
    <w:p w:rsidR="00DC38D6" w:rsidRDefault="00DC38D6" w:rsidP="0052660E">
      <w:pPr>
        <w:rPr>
          <w:rtl/>
          <w:lang w:eastAsia="he-IL"/>
        </w:rPr>
      </w:pPr>
    </w:p>
    <w:p w:rsidR="00DC38D6" w:rsidRDefault="00DC38D6" w:rsidP="009C2392">
      <w:pPr>
        <w:rPr>
          <w:rtl/>
          <w:lang w:eastAsia="he-IL"/>
        </w:rPr>
      </w:pPr>
      <w:r>
        <w:rPr>
          <w:rFonts w:hint="cs"/>
          <w:rtl/>
          <w:lang w:eastAsia="he-IL"/>
        </w:rPr>
        <w:t xml:space="preserve">אני מבקש לקרוא שנית בשמות חברי הכנסת, בבקשה. </w:t>
      </w:r>
    </w:p>
    <w:p w:rsidR="00DC38D6" w:rsidRDefault="00DC38D6" w:rsidP="00544B2D">
      <w:pPr>
        <w:rPr>
          <w:rtl/>
          <w:lang w:eastAsia="he-IL"/>
        </w:rPr>
      </w:pPr>
    </w:p>
    <w:p w:rsidR="00DC38D6" w:rsidRDefault="00DC38D6" w:rsidP="00544B2D">
      <w:pPr>
        <w:pStyle w:val="af6"/>
        <w:rPr>
          <w:rtl/>
        </w:rPr>
      </w:pPr>
      <w:bookmarkStart w:id="6953" w:name="ET_interruption_6327_4"/>
      <w:r w:rsidRPr="00AF3961">
        <w:rPr>
          <w:rStyle w:val="TagStyle"/>
          <w:rtl/>
        </w:rPr>
        <w:t xml:space="preserve"> &lt;&lt; קריאה &gt;&gt;</w:t>
      </w:r>
      <w:r w:rsidRPr="003A4DEE">
        <w:rPr>
          <w:rStyle w:val="TagStyle"/>
          <w:rtl/>
        </w:rPr>
        <w:t xml:space="preserve"> </w:t>
      </w:r>
      <w:r>
        <w:rPr>
          <w:rtl/>
        </w:rPr>
        <w:t>מזכיר הכנסת דן מרזוק:</w:t>
      </w:r>
      <w:r w:rsidRPr="003A4DEE">
        <w:rPr>
          <w:rStyle w:val="TagStyle"/>
          <w:rtl/>
        </w:rPr>
        <w:t xml:space="preserve"> </w:t>
      </w:r>
      <w:r w:rsidRPr="00AF3961">
        <w:rPr>
          <w:rStyle w:val="TagStyle"/>
          <w:rtl/>
        </w:rPr>
        <w:t>&lt;&lt; קריאה &gt;&gt;</w:t>
      </w:r>
      <w:r>
        <w:rPr>
          <w:rtl/>
        </w:rPr>
        <w:t xml:space="preserve">   </w:t>
      </w:r>
      <w:bookmarkEnd w:id="6953"/>
    </w:p>
    <w:p w:rsidR="00DC38D6" w:rsidRDefault="00DC38D6" w:rsidP="00544B2D">
      <w:pPr>
        <w:ind w:firstLine="0"/>
        <w:rPr>
          <w:rtl/>
          <w:lang w:eastAsia="he-IL"/>
        </w:rPr>
      </w:pPr>
      <w:r>
        <w:rPr>
          <w:rFonts w:hint="cs"/>
          <w:rtl/>
          <w:lang w:eastAsia="he-IL"/>
        </w:rPr>
        <w:t>(קורא בשמות חברי הכנסת)</w:t>
      </w:r>
    </w:p>
    <w:p w:rsidR="00DC38D6" w:rsidRPr="00A579AB" w:rsidRDefault="00DC38D6" w:rsidP="00544B2D">
      <w:pPr>
        <w:rPr>
          <w:rtl/>
          <w:lang w:eastAsia="he-IL"/>
        </w:rPr>
      </w:pPr>
      <w:bookmarkStart w:id="6954" w:name="_ETM_Q21_314000"/>
      <w:bookmarkEnd w:id="6954"/>
    </w:p>
    <w:p w:rsidR="00DC38D6" w:rsidRDefault="00DC38D6" w:rsidP="00544B2D">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Fonts w:hint="cs"/>
          <w:rtl/>
          <w:lang w:eastAsia="he-IL"/>
        </w:rPr>
        <w:t xml:space="preserve">     </w:t>
      </w:r>
      <w:bookmarkStart w:id="6955" w:name="_ETM_Q21_389000"/>
      <w:bookmarkEnd w:id="6955"/>
      <w:r>
        <w:rPr>
          <w:rFonts w:hint="cs"/>
          <w:rtl/>
          <w:lang w:eastAsia="he-IL"/>
        </w:rPr>
        <w:t xml:space="preserve">       </w:t>
      </w:r>
      <w:r>
        <w:rPr>
          <w:rtl/>
          <w:lang w:eastAsia="he-IL"/>
        </w:rPr>
        <w:t xml:space="preserve">–   </w:t>
      </w:r>
      <w:r>
        <w:rPr>
          <w:rFonts w:hint="cs"/>
          <w:rtl/>
          <w:lang w:eastAsia="he-IL"/>
        </w:rPr>
        <w:t>אינו נוכח</w:t>
      </w:r>
    </w:p>
    <w:p w:rsidR="00DC38D6" w:rsidRDefault="00DC38D6" w:rsidP="00544B2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אוסאמה סעדי</w:t>
      </w:r>
      <w:r>
        <w:rPr>
          <w:rtl/>
          <w:lang w:eastAsia="he-IL"/>
        </w:rPr>
        <w:tab/>
      </w:r>
      <w:r>
        <w:rPr>
          <w:rFonts w:hint="cs"/>
          <w:rtl/>
          <w:lang w:eastAsia="he-IL"/>
        </w:rPr>
        <w:t xml:space="preserve">   </w:t>
      </w:r>
      <w:bookmarkStart w:id="6956" w:name="_ETM_Q21_409000"/>
      <w:bookmarkEnd w:id="6956"/>
      <w:r>
        <w:rPr>
          <w:rFonts w:hint="cs"/>
          <w:rtl/>
          <w:lang w:eastAsia="he-IL"/>
        </w:rPr>
        <w:t xml:space="preserve">         </w:t>
      </w:r>
      <w:r>
        <w:rPr>
          <w:rtl/>
          <w:lang w:eastAsia="he-IL"/>
        </w:rPr>
        <w:t xml:space="preserve">–   </w:t>
      </w:r>
      <w:r>
        <w:rPr>
          <w:rFonts w:hint="cs"/>
          <w:rtl/>
          <w:lang w:eastAsia="he-IL"/>
        </w:rPr>
        <w:t>אינו נוכח</w:t>
      </w:r>
    </w:p>
    <w:p w:rsidR="00DC38D6" w:rsidRDefault="00DC38D6" w:rsidP="00544B2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DC38D6" w:rsidRPr="003A4DEE" w:rsidRDefault="00DC38D6" w:rsidP="00544B2D">
      <w:pPr>
        <w:rPr>
          <w:rtl/>
          <w:lang w:eastAsia="he-IL"/>
        </w:rPr>
      </w:pPr>
    </w:p>
    <w:p w:rsidR="00DC38D6" w:rsidRDefault="00DC38D6" w:rsidP="00544B2D">
      <w:pPr>
        <w:pStyle w:val="af7"/>
        <w:rPr>
          <w:rtl/>
        </w:rPr>
      </w:pPr>
      <w:r w:rsidRPr="00AF3961">
        <w:rPr>
          <w:rStyle w:val="TagStyle"/>
          <w:rtl/>
        </w:rPr>
        <w:t xml:space="preserve"> &lt;&lt; יור &gt;&gt;</w:t>
      </w:r>
      <w:r w:rsidRPr="003A4DEE">
        <w:rPr>
          <w:rStyle w:val="TagStyle"/>
          <w:rtl/>
        </w:rPr>
        <w:t xml:space="preserve"> </w:t>
      </w:r>
      <w:r>
        <w:rPr>
          <w:rtl/>
        </w:rPr>
        <w:t>היו"ר יבגני סובה:</w:t>
      </w:r>
      <w:r w:rsidRPr="003A4DEE">
        <w:rPr>
          <w:rStyle w:val="TagStyle"/>
          <w:rtl/>
        </w:rPr>
        <w:t xml:space="preserve"> </w:t>
      </w:r>
      <w:r w:rsidRPr="00AF3961">
        <w:rPr>
          <w:rStyle w:val="TagStyle"/>
          <w:rtl/>
        </w:rPr>
        <w:t>&lt;&lt; יור &gt;&gt;</w:t>
      </w:r>
      <w:r>
        <w:rPr>
          <w:rtl/>
        </w:rPr>
        <w:t xml:space="preserve">   </w:t>
      </w:r>
    </w:p>
    <w:p w:rsidR="00DC38D6" w:rsidRDefault="00DC38D6" w:rsidP="0052660E">
      <w:pPr>
        <w:rPr>
          <w:rtl/>
          <w:lang w:eastAsia="he-IL"/>
        </w:rPr>
      </w:pPr>
    </w:p>
    <w:p w:rsidR="00DC38D6" w:rsidRDefault="00DC38D6" w:rsidP="009C2392">
      <w:pPr>
        <w:rPr>
          <w:rtl/>
          <w:lang w:eastAsia="he-IL"/>
        </w:rPr>
      </w:pPr>
      <w:r>
        <w:rPr>
          <w:rFonts w:hint="cs"/>
          <w:rtl/>
          <w:lang w:eastAsia="he-IL"/>
        </w:rPr>
        <w:t xml:space="preserve">האם יש חברי כנסת שלא קראו בשמם? </w:t>
      </w:r>
      <w:bookmarkStart w:id="6957" w:name="_ETM_Q21_432000"/>
      <w:bookmarkEnd w:id="6957"/>
      <w:r>
        <w:rPr>
          <w:rFonts w:hint="cs"/>
          <w:rtl/>
          <w:lang w:eastAsia="he-IL"/>
        </w:rPr>
        <w:t xml:space="preserve">אם לא, תמה ההצבעה. </w:t>
      </w:r>
      <w:bookmarkStart w:id="6958" w:name="_ETM_Q21_433000"/>
      <w:bookmarkEnd w:id="6958"/>
      <w:r>
        <w:rPr>
          <w:rFonts w:hint="cs"/>
          <w:rtl/>
          <w:lang w:eastAsia="he-IL"/>
        </w:rPr>
        <w:t xml:space="preserve">רבותיי, להלן תוצאות ההצבעה: בעד – 51, נגד </w:t>
      </w:r>
      <w:r>
        <w:rPr>
          <w:rFonts w:hint="eastAsia"/>
          <w:rtl/>
          <w:lang w:eastAsia="he-IL"/>
        </w:rPr>
        <w:t>–</w:t>
      </w:r>
      <w:r>
        <w:rPr>
          <w:rFonts w:hint="cs"/>
          <w:rtl/>
          <w:lang w:eastAsia="he-IL"/>
        </w:rPr>
        <w:t xml:space="preserve"> 51. אם כך, אני קובע כי הצעת החוק של חבר הכנסת צחי הנגבי לא התקבלה.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7"/>
        <w:rPr>
          <w:rtl/>
          <w:lang w:eastAsia="he-IL"/>
        </w:rPr>
      </w:pPr>
      <w:bookmarkStart w:id="6959" w:name="ET_hatsach_637688_6"/>
      <w:r w:rsidRPr="00AF3961">
        <w:rPr>
          <w:rStyle w:val="TagStyle"/>
          <w:rtl/>
        </w:rPr>
        <w:t xml:space="preserve"> &lt;&lt; הצח &gt;&gt;</w:t>
      </w:r>
      <w:r w:rsidRPr="003A4DEE">
        <w:rPr>
          <w:rStyle w:val="TagStyle"/>
          <w:rtl/>
        </w:rPr>
        <w:t xml:space="preserve"> </w:t>
      </w:r>
      <w:bookmarkStart w:id="6960" w:name="_Toc106215622"/>
      <w:bookmarkStart w:id="6961" w:name="_Toc106232889"/>
      <w:bookmarkStart w:id="6962" w:name="_Toc106233217"/>
      <w:bookmarkStart w:id="6963" w:name="_Toc127286703"/>
      <w:bookmarkStart w:id="6964" w:name="_Toc127287273"/>
      <w:r>
        <w:rPr>
          <w:rtl/>
          <w:lang w:eastAsia="he-IL"/>
        </w:rPr>
        <w:t>הצעת חוק לתיקון פקודת מס הכנסה (שווי השימוש ברכב או ברדיו טלפון נייד), התשפ"א–2021</w:t>
      </w:r>
      <w:bookmarkEnd w:id="6960"/>
      <w:bookmarkEnd w:id="6961"/>
      <w:bookmarkEnd w:id="6962"/>
      <w:bookmarkEnd w:id="6963"/>
      <w:bookmarkEnd w:id="6964"/>
      <w:r w:rsidRPr="003A4DEE">
        <w:rPr>
          <w:rStyle w:val="TagStyle"/>
          <w:rtl/>
        </w:rPr>
        <w:t xml:space="preserve"> </w:t>
      </w:r>
      <w:r w:rsidRPr="00AF3961">
        <w:rPr>
          <w:rStyle w:val="TagStyle"/>
          <w:rtl/>
        </w:rPr>
        <w:t>&lt;&lt; הצח &gt;&gt;</w:t>
      </w:r>
      <w:r>
        <w:rPr>
          <w:rtl/>
          <w:lang w:eastAsia="he-IL"/>
        </w:rPr>
        <w:t xml:space="preserve">   </w:t>
      </w:r>
      <w:bookmarkEnd w:id="6959"/>
    </w:p>
    <w:p w:rsidR="00DC38D6" w:rsidRDefault="00DC38D6" w:rsidP="00544B2D">
      <w:pPr>
        <w:rPr>
          <w:rtl/>
          <w:lang w:eastAsia="he-IL"/>
        </w:rPr>
      </w:pPr>
      <w:r>
        <w:rPr>
          <w:rtl/>
          <w:lang w:eastAsia="he-IL"/>
        </w:rPr>
        <w:t>[הצעת חוק פ/121</w:t>
      </w:r>
      <w:r>
        <w:rPr>
          <w:rFonts w:hint="cs"/>
          <w:rtl/>
          <w:lang w:eastAsia="he-IL"/>
        </w:rPr>
        <w:t>/24; נספחות.</w:t>
      </w:r>
      <w:r>
        <w:rPr>
          <w:rtl/>
          <w:lang w:eastAsia="he-IL"/>
        </w:rPr>
        <w:t>]</w:t>
      </w:r>
    </w:p>
    <w:p w:rsidR="00DC38D6" w:rsidRPr="00375FB6" w:rsidRDefault="00DC38D6" w:rsidP="00375FB6">
      <w:pPr>
        <w:pStyle w:val="-0"/>
        <w:rPr>
          <w:rtl/>
        </w:rPr>
      </w:pPr>
      <w:r w:rsidRPr="00375FB6">
        <w:rPr>
          <w:rtl/>
        </w:rPr>
        <w:t>(הצעת חבר הכנסת</w:t>
      </w:r>
      <w:r w:rsidRPr="00375FB6">
        <w:rPr>
          <w:rFonts w:hint="cs"/>
          <w:rtl/>
        </w:rPr>
        <w:t xml:space="preserve"> מיקי מכלוף זוהר</w:t>
      </w:r>
      <w:bookmarkStart w:id="6965" w:name="_ETM_Q21_547000"/>
      <w:bookmarkEnd w:id="6965"/>
      <w:r w:rsidRPr="00375FB6">
        <w:rPr>
          <w:rtl/>
        </w:rPr>
        <w:t>)</w:t>
      </w:r>
    </w:p>
    <w:p w:rsidR="00DC38D6" w:rsidRDefault="00DC38D6" w:rsidP="00544B2D">
      <w:pPr>
        <w:rPr>
          <w:rtl/>
          <w:lang w:eastAsia="he-IL"/>
        </w:rPr>
      </w:pPr>
      <w:bookmarkStart w:id="6966" w:name="_ETM_Q21_552000"/>
      <w:bookmarkEnd w:id="6966"/>
    </w:p>
    <w:p w:rsidR="00DC38D6" w:rsidRDefault="00DC38D6" w:rsidP="00544B2D">
      <w:pPr>
        <w:pStyle w:val="af7"/>
        <w:rPr>
          <w:rtl/>
        </w:rPr>
      </w:pPr>
      <w:bookmarkStart w:id="6967" w:name="ET_yor_6307_8"/>
      <w:r w:rsidRPr="00AF3961">
        <w:rPr>
          <w:rStyle w:val="TagStyle"/>
          <w:rtl/>
        </w:rPr>
        <w:t xml:space="preserve"> &lt;&lt; יור &gt;&gt;</w:t>
      </w:r>
      <w:r w:rsidRPr="003A4DEE">
        <w:rPr>
          <w:rStyle w:val="TagStyle"/>
          <w:rtl/>
        </w:rPr>
        <w:t xml:space="preserve"> </w:t>
      </w:r>
      <w:r>
        <w:rPr>
          <w:rtl/>
        </w:rPr>
        <w:t>היו"ר יבגני סובה:</w:t>
      </w:r>
      <w:r w:rsidRPr="003A4DEE">
        <w:rPr>
          <w:rStyle w:val="TagStyle"/>
          <w:rtl/>
        </w:rPr>
        <w:t xml:space="preserve"> </w:t>
      </w:r>
      <w:r w:rsidRPr="00AF3961">
        <w:rPr>
          <w:rStyle w:val="TagStyle"/>
          <w:rtl/>
        </w:rPr>
        <w:t>&lt;&lt; יור &gt;&gt;</w:t>
      </w:r>
      <w:r>
        <w:rPr>
          <w:rtl/>
        </w:rPr>
        <w:t xml:space="preserve">   </w:t>
      </w:r>
      <w:bookmarkEnd w:id="6967"/>
    </w:p>
    <w:p w:rsidR="00DC38D6" w:rsidRDefault="00DC38D6" w:rsidP="0052660E">
      <w:pPr>
        <w:rPr>
          <w:rtl/>
          <w:lang w:eastAsia="he-IL"/>
        </w:rPr>
      </w:pPr>
    </w:p>
    <w:p w:rsidR="00DC38D6" w:rsidRDefault="00DC38D6" w:rsidP="00544B2D">
      <w:pPr>
        <w:rPr>
          <w:rtl/>
          <w:lang w:eastAsia="he-IL"/>
        </w:rPr>
      </w:pPr>
      <w:r>
        <w:rPr>
          <w:rFonts w:hint="cs"/>
          <w:rtl/>
          <w:lang w:eastAsia="he-IL"/>
        </w:rPr>
        <w:t>אנחנו נעבור לסעיף הבא בסדר-היום: הצעת חוק לתיקון פקודת מס הכנסה (שווי שימוש ברכב או ברדיו טלפון נייד), התשפ"א</w:t>
      </w:r>
      <w:r>
        <w:rPr>
          <w:rFonts w:hint="eastAsia"/>
          <w:rtl/>
          <w:lang w:eastAsia="he-IL"/>
        </w:rPr>
        <w:t>–</w:t>
      </w:r>
      <w:r>
        <w:rPr>
          <w:rFonts w:hint="cs"/>
          <w:rtl/>
          <w:lang w:eastAsia="he-IL"/>
        </w:rPr>
        <w:t xml:space="preserve">2021, של חבר הכנסת מכלוף מיקי זוהר. חבר הכנסת </w:t>
      </w:r>
      <w:bookmarkStart w:id="6968" w:name="_ETM_Q21_597000"/>
      <w:bookmarkEnd w:id="6968"/>
      <w:r>
        <w:rPr>
          <w:rFonts w:hint="cs"/>
          <w:rtl/>
          <w:lang w:eastAsia="he-IL"/>
        </w:rPr>
        <w:t xml:space="preserve">זוהר, בבקשה, עשר דקות לרשותך. אדוני, עשר </w:t>
      </w:r>
      <w:bookmarkStart w:id="6969" w:name="_ETM_Q21_612266"/>
      <w:bookmarkEnd w:id="6969"/>
      <w:r>
        <w:rPr>
          <w:rFonts w:hint="cs"/>
          <w:rtl/>
          <w:lang w:eastAsia="he-IL"/>
        </w:rPr>
        <w:t>דקות, בבקשה. תתחיל לדבר.</w:t>
      </w:r>
    </w:p>
    <w:p w:rsidR="00DC38D6" w:rsidRPr="003A4DEE" w:rsidRDefault="00DC38D6" w:rsidP="00544B2D">
      <w:pPr>
        <w:rPr>
          <w:rtl/>
          <w:lang w:eastAsia="he-IL"/>
        </w:rPr>
      </w:pPr>
    </w:p>
    <w:p w:rsidR="00DC38D6" w:rsidRDefault="00DC38D6" w:rsidP="00544B2D">
      <w:pPr>
        <w:pStyle w:val="a4"/>
        <w:rPr>
          <w:rtl/>
        </w:rPr>
      </w:pPr>
      <w:bookmarkStart w:id="6970" w:name="ET_speaker_5279_7"/>
      <w:r w:rsidRPr="00AF3961">
        <w:rPr>
          <w:rStyle w:val="TagStyle"/>
          <w:rtl/>
        </w:rPr>
        <w:t xml:space="preserve"> &lt;&lt; דובר &gt;&gt;</w:t>
      </w:r>
      <w:r w:rsidRPr="003A4DEE">
        <w:rPr>
          <w:rStyle w:val="TagStyle"/>
          <w:rtl/>
        </w:rPr>
        <w:t xml:space="preserve"> </w:t>
      </w:r>
      <w:bookmarkStart w:id="6971" w:name="_Toc106215623"/>
      <w:bookmarkStart w:id="6972" w:name="_Toc106232890"/>
      <w:bookmarkStart w:id="6973" w:name="_Toc106233218"/>
      <w:bookmarkStart w:id="6974" w:name="_Toc127286704"/>
      <w:bookmarkStart w:id="6975" w:name="_Toc127287274"/>
      <w:r>
        <w:rPr>
          <w:rtl/>
        </w:rPr>
        <w:t>מכלוף מיקי זוהר (הליכוד):</w:t>
      </w:r>
      <w:bookmarkEnd w:id="6971"/>
      <w:bookmarkEnd w:id="6972"/>
      <w:bookmarkEnd w:id="6973"/>
      <w:bookmarkEnd w:id="6974"/>
      <w:bookmarkEnd w:id="6975"/>
      <w:r w:rsidRPr="003A4DEE">
        <w:rPr>
          <w:rStyle w:val="TagStyle"/>
          <w:rtl/>
        </w:rPr>
        <w:t xml:space="preserve"> </w:t>
      </w:r>
      <w:r w:rsidRPr="00AF3961">
        <w:rPr>
          <w:rStyle w:val="TagStyle"/>
          <w:rtl/>
        </w:rPr>
        <w:t>&lt;&lt; דובר &gt;&gt;</w:t>
      </w:r>
      <w:r>
        <w:rPr>
          <w:rtl/>
        </w:rPr>
        <w:t xml:space="preserve">   </w:t>
      </w:r>
      <w:bookmarkEnd w:id="6970"/>
    </w:p>
    <w:p w:rsidR="00DC38D6" w:rsidRDefault="00DC38D6" w:rsidP="0052660E">
      <w:pPr>
        <w:rPr>
          <w:rtl/>
          <w:lang w:eastAsia="he-IL"/>
        </w:rPr>
      </w:pPr>
    </w:p>
    <w:p w:rsidR="00DC38D6" w:rsidRDefault="00DC38D6" w:rsidP="009C2392">
      <w:pPr>
        <w:rPr>
          <w:rtl/>
          <w:lang w:eastAsia="he-IL"/>
        </w:rPr>
      </w:pPr>
      <w:r>
        <w:rPr>
          <w:rFonts w:hint="cs"/>
          <w:rtl/>
          <w:lang w:eastAsia="he-IL"/>
        </w:rPr>
        <w:t xml:space="preserve">חבריי חברי הכנסת, אדוני היושב-ראש, הבאנו היום הצעת חוק מאוד מאוד חשובה. אני לא יודע אם אנשים שמו לב אליה היום, אבל זאת הצעת חוק מהפכנית שישראל מחכה לה כבר הרבה מאוד שנים: להפסיק גזל </w:t>
      </w:r>
      <w:bookmarkStart w:id="6976" w:name="_ETM_Q21_643000"/>
      <w:bookmarkEnd w:id="6976"/>
      <w:r>
        <w:rPr>
          <w:rFonts w:hint="cs"/>
          <w:rtl/>
          <w:lang w:eastAsia="he-IL"/>
        </w:rPr>
        <w:t xml:space="preserve">של עובדים רבים ששווי השימוש שמחייבים אותם בו מדי חודש בתלוש השכר שלהם </w:t>
      </w:r>
      <w:bookmarkStart w:id="6977" w:name="_ETM_Q21_650000"/>
      <w:bookmarkEnd w:id="6977"/>
      <w:r>
        <w:rPr>
          <w:rFonts w:hint="cs"/>
          <w:rtl/>
          <w:lang w:eastAsia="he-IL"/>
        </w:rPr>
        <w:t xml:space="preserve">אף פעם לא משקף את המציאות ואת השווי האמיתי שצריך לשקף מבחינת כלי הרכב שהם נוסעים בהם. אנחנו יודעים ששווי שימוש היום מתחיל באחוז מסוים, 2.48%, </w:t>
      </w:r>
      <w:bookmarkStart w:id="6978" w:name="_ETM_Q21_665000"/>
      <w:bookmarkEnd w:id="6978"/>
      <w:r>
        <w:rPr>
          <w:rFonts w:hint="cs"/>
          <w:rtl/>
          <w:lang w:eastAsia="he-IL"/>
        </w:rPr>
        <w:t xml:space="preserve">אם אינני טועה, באופן אוטומטי, ונשאר כך לאורך </w:t>
      </w:r>
      <w:bookmarkStart w:id="6979" w:name="_ETM_Q21_668000"/>
      <w:bookmarkEnd w:id="6979"/>
      <w:r>
        <w:rPr>
          <w:rFonts w:hint="cs"/>
          <w:rtl/>
          <w:lang w:eastAsia="he-IL"/>
        </w:rPr>
        <w:t xml:space="preserve">כל השנים שבהן אותו עובד נוסע ברכב. </w:t>
      </w:r>
      <w:proofErr w:type="spellStart"/>
      <w:r>
        <w:rPr>
          <w:rFonts w:hint="cs"/>
          <w:rtl/>
          <w:lang w:eastAsia="he-IL"/>
        </w:rPr>
        <w:t>אממה</w:t>
      </w:r>
      <w:proofErr w:type="spellEnd"/>
      <w:r>
        <w:rPr>
          <w:rFonts w:hint="cs"/>
          <w:rtl/>
          <w:lang w:eastAsia="he-IL"/>
        </w:rPr>
        <w:t xml:space="preserve">, מחירו של הרכב פוחת – הזמן חולף, ומחיר הרכב שבו משתמש הנהג </w:t>
      </w:r>
      <w:bookmarkStart w:id="6980" w:name="_ETM_Q21_674000"/>
      <w:bookmarkEnd w:id="6980"/>
      <w:r>
        <w:rPr>
          <w:rFonts w:hint="cs"/>
          <w:rtl/>
          <w:lang w:eastAsia="he-IL"/>
        </w:rPr>
        <w:t>פוחת</w:t>
      </w:r>
      <w:r w:rsidR="009C2392">
        <w:rPr>
          <w:rFonts w:hint="cs"/>
          <w:rtl/>
          <w:lang w:eastAsia="he-IL"/>
        </w:rPr>
        <w:t>,</w:t>
      </w:r>
      <w:r>
        <w:rPr>
          <w:rFonts w:hint="cs"/>
          <w:rtl/>
          <w:lang w:eastAsia="he-IL"/>
        </w:rPr>
        <w:t xml:space="preserve"> אבל שווי השימוש נשאר בדיוק אותו דבר, ולכן נוצר מצב שהעובד משלם מס גבוה מאוד על לא עוול בכפו. </w:t>
      </w:r>
      <w:bookmarkStart w:id="6981" w:name="_ETM_Q21_686000"/>
      <w:bookmarkEnd w:id="6981"/>
      <w:r>
        <w:rPr>
          <w:rFonts w:hint="cs"/>
          <w:rtl/>
          <w:lang w:eastAsia="he-IL"/>
        </w:rPr>
        <w:t xml:space="preserve">הדבר הזה מצריך שינוי כבר הרבה מאוד שנים. אני יודע </w:t>
      </w:r>
      <w:bookmarkStart w:id="6982" w:name="_ETM_Q21_690000"/>
      <w:bookmarkEnd w:id="6982"/>
      <w:r>
        <w:rPr>
          <w:rFonts w:hint="cs"/>
          <w:rtl/>
          <w:lang w:eastAsia="he-IL"/>
        </w:rPr>
        <w:t xml:space="preserve">שרשויות המס מעדיפות שלא, כי כיף להן לגבות כמה שיותר כסף גם אם לא צריך לגבות אותו. אבל עדיין הנושא הזה צריך להיות מתוקן. העוול הזה נגרם הרבה מאוד שנים, ואנחנו צריכים לתקן </w:t>
      </w:r>
      <w:bookmarkStart w:id="6983" w:name="_ETM_Q21_706000"/>
      <w:bookmarkEnd w:id="6983"/>
      <w:r>
        <w:rPr>
          <w:rFonts w:hint="cs"/>
          <w:rtl/>
          <w:lang w:eastAsia="he-IL"/>
        </w:rPr>
        <w:t xml:space="preserve">אותו, לכן הבאתי את הצעת החוק. </w:t>
      </w:r>
    </w:p>
    <w:p w:rsidR="00DC38D6" w:rsidRDefault="00DC38D6" w:rsidP="00544B2D">
      <w:pPr>
        <w:rPr>
          <w:rtl/>
          <w:lang w:eastAsia="he-IL"/>
        </w:rPr>
      </w:pPr>
    </w:p>
    <w:p w:rsidR="00DC38D6" w:rsidRDefault="00DC38D6" w:rsidP="009C2392">
      <w:pPr>
        <w:rPr>
          <w:rtl/>
        </w:rPr>
      </w:pPr>
      <w:bookmarkStart w:id="6984" w:name="_ETM_Q21_711000"/>
      <w:bookmarkEnd w:id="6984"/>
      <w:r>
        <w:rPr>
          <w:rFonts w:hint="cs"/>
          <w:rtl/>
          <w:lang w:eastAsia="he-IL"/>
        </w:rPr>
        <w:t xml:space="preserve">אני באמת מאמין שאפשר להעביר את החוק הזה היום בקריאה טרומית. אני חושב שחברי הקואליציה, חלקם מבינים שזה </w:t>
      </w:r>
      <w:bookmarkStart w:id="6985" w:name="_ETM_Q21_716000"/>
      <w:bookmarkEnd w:id="6985"/>
      <w:r>
        <w:rPr>
          <w:rFonts w:hint="cs"/>
          <w:rtl/>
          <w:lang w:eastAsia="he-IL"/>
        </w:rPr>
        <w:t xml:space="preserve">חוק טוב. גם דיברתי עם כמה מהם ובדקתי, ואני חושב </w:t>
      </w:r>
      <w:bookmarkStart w:id="6986" w:name="_ETM_Q21_718000"/>
      <w:bookmarkEnd w:id="6986"/>
      <w:r>
        <w:rPr>
          <w:rFonts w:hint="cs"/>
          <w:rtl/>
          <w:lang w:eastAsia="he-IL"/>
        </w:rPr>
        <w:t xml:space="preserve">שיש סיכוי שהחוק הזה יעבור. </w:t>
      </w:r>
      <w:bookmarkStart w:id="6987" w:name="TOR_Q22"/>
      <w:bookmarkEnd w:id="6987"/>
      <w:r>
        <w:rPr>
          <w:rFonts w:hint="cs"/>
          <w:rtl/>
        </w:rPr>
        <w:t xml:space="preserve">מי שיתנגד לחוק הזה בעצם פוגע בעובדים רבים שיכולים לקבל איזושהי </w:t>
      </w:r>
      <w:bookmarkStart w:id="6988" w:name="_ETM_Q22_131953"/>
      <w:bookmarkEnd w:id="6988"/>
      <w:r>
        <w:rPr>
          <w:rFonts w:hint="cs"/>
          <w:rtl/>
        </w:rPr>
        <w:t xml:space="preserve">הנחה בהוצאת המס שלהם מדי חודש, שהם מוציאים אותה </w:t>
      </w:r>
      <w:bookmarkStart w:id="6989" w:name="_ETM_Q22_136207"/>
      <w:bookmarkEnd w:id="6989"/>
      <w:r>
        <w:rPr>
          <w:rFonts w:hint="cs"/>
          <w:rtl/>
        </w:rPr>
        <w:t>בלי שום סיבה לא בצדק, ובאופן שהוא אפילו גז</w:t>
      </w:r>
      <w:bookmarkStart w:id="6990" w:name="_ETM_Q22_140150"/>
      <w:bookmarkEnd w:id="6990"/>
      <w:r>
        <w:rPr>
          <w:rFonts w:hint="cs"/>
          <w:rtl/>
        </w:rPr>
        <w:t xml:space="preserve">ל, צריך להגיד את האמת. </w:t>
      </w:r>
    </w:p>
    <w:p w:rsidR="00DC38D6" w:rsidRDefault="00DC38D6" w:rsidP="00544B2D">
      <w:pPr>
        <w:rPr>
          <w:rtl/>
        </w:rPr>
      </w:pPr>
      <w:bookmarkStart w:id="6991" w:name="_ETM_Q22_144014"/>
      <w:bookmarkStart w:id="6992" w:name="_ETM_Q22_144154"/>
      <w:bookmarkEnd w:id="6991"/>
      <w:bookmarkEnd w:id="6992"/>
    </w:p>
    <w:p w:rsidR="00DC38D6" w:rsidRDefault="00DC38D6" w:rsidP="009C2392">
      <w:pPr>
        <w:rPr>
          <w:rtl/>
        </w:rPr>
      </w:pPr>
      <w:bookmarkStart w:id="6993" w:name="_ETM_Q22_144182"/>
      <w:bookmarkStart w:id="6994" w:name="_ETM_Q22_144304"/>
      <w:bookmarkEnd w:id="6993"/>
      <w:bookmarkEnd w:id="6994"/>
      <w:r>
        <w:rPr>
          <w:rFonts w:hint="cs"/>
          <w:rtl/>
        </w:rPr>
        <w:t xml:space="preserve">אני חושב שגם היום בתוך </w:t>
      </w:r>
      <w:bookmarkStart w:id="6995" w:name="_ETM_Q22_147808"/>
      <w:bookmarkEnd w:id="6995"/>
      <w:r>
        <w:rPr>
          <w:rFonts w:hint="cs"/>
          <w:rtl/>
        </w:rPr>
        <w:t xml:space="preserve">משרד האוצר יש הרבה מאוד קולות שחושבים שהבשילה העת </w:t>
      </w:r>
      <w:bookmarkStart w:id="6996" w:name="_ETM_Q22_152230"/>
      <w:bookmarkEnd w:id="6996"/>
      <w:r>
        <w:rPr>
          <w:rFonts w:hint="cs"/>
          <w:rtl/>
        </w:rPr>
        <w:t xml:space="preserve">לקדם את החקיקה הזאת. זאת אומרת, גם אם יש מי </w:t>
      </w:r>
      <w:bookmarkStart w:id="6997" w:name="_ETM_Q22_154289"/>
      <w:bookmarkEnd w:id="6997"/>
      <w:r>
        <w:rPr>
          <w:rFonts w:hint="cs"/>
          <w:rtl/>
        </w:rPr>
        <w:t xml:space="preserve">שמתנגד ברשות המיסים, שרוצה להמשיך לגבות כסף, </w:t>
      </w:r>
      <w:bookmarkStart w:id="6998" w:name="_ETM_Q22_159221"/>
      <w:bookmarkEnd w:id="6998"/>
      <w:r>
        <w:rPr>
          <w:rFonts w:hint="cs"/>
          <w:rtl/>
        </w:rPr>
        <w:t xml:space="preserve">עדיין גם במשרד האוצר יש קולות רבים שחושבים שהחקיקה </w:t>
      </w:r>
      <w:bookmarkStart w:id="6999" w:name="_ETM_Q22_160374"/>
      <w:bookmarkEnd w:id="6999"/>
      <w:r>
        <w:rPr>
          <w:rFonts w:hint="cs"/>
          <w:rtl/>
        </w:rPr>
        <w:t xml:space="preserve">הזו היא חקיקה שהבשיל הרגע לחוקק אותה, ולכן </w:t>
      </w:r>
      <w:bookmarkStart w:id="7000" w:name="_ETM_Q22_167643"/>
      <w:bookmarkEnd w:id="7000"/>
      <w:r>
        <w:rPr>
          <w:rFonts w:hint="cs"/>
          <w:rtl/>
        </w:rPr>
        <w:t>אני חושב שאנחנו צריכים היום לפחות לקדם את זה בקריאה טרומית. מן הסתם קריאה טרומית זו רק ההתחלה</w:t>
      </w:r>
      <w:r w:rsidR="009C2392">
        <w:rPr>
          <w:rFonts w:hint="cs"/>
          <w:rtl/>
        </w:rPr>
        <w:t>,</w:t>
      </w:r>
      <w:r>
        <w:rPr>
          <w:rFonts w:hint="cs"/>
          <w:rtl/>
        </w:rPr>
        <w:t xml:space="preserve"> זה עדיין </w:t>
      </w:r>
      <w:bookmarkStart w:id="7001" w:name="_ETM_Q22_174083"/>
      <w:bookmarkEnd w:id="7001"/>
      <w:r>
        <w:rPr>
          <w:rFonts w:hint="cs"/>
          <w:rtl/>
        </w:rPr>
        <w:t xml:space="preserve">לא הסוף. יש אחר כך גם קריאה ראשונה, שנייה ושלישית. </w:t>
      </w:r>
      <w:bookmarkStart w:id="7002" w:name="_ETM_Q22_176212"/>
      <w:bookmarkEnd w:id="7002"/>
    </w:p>
    <w:p w:rsidR="00DC38D6" w:rsidRDefault="00DC38D6" w:rsidP="00544B2D">
      <w:pPr>
        <w:rPr>
          <w:rtl/>
        </w:rPr>
      </w:pPr>
      <w:bookmarkStart w:id="7003" w:name="_ETM_Q22_176932"/>
      <w:bookmarkStart w:id="7004" w:name="_ETM_Q22_177020"/>
      <w:bookmarkEnd w:id="7003"/>
      <w:bookmarkEnd w:id="7004"/>
    </w:p>
    <w:p w:rsidR="00DC38D6" w:rsidRDefault="00DC38D6" w:rsidP="00544B2D">
      <w:pPr>
        <w:rPr>
          <w:rtl/>
        </w:rPr>
      </w:pPr>
      <w:bookmarkStart w:id="7005" w:name="_ETM_Q22_177052"/>
      <w:bookmarkStart w:id="7006" w:name="_ETM_Q22_177135"/>
      <w:bookmarkEnd w:id="7005"/>
      <w:bookmarkEnd w:id="7006"/>
      <w:r>
        <w:rPr>
          <w:rFonts w:hint="cs"/>
          <w:rtl/>
        </w:rPr>
        <w:t xml:space="preserve">אני מוכן </w:t>
      </w:r>
      <w:r>
        <w:rPr>
          <w:rtl/>
        </w:rPr>
        <w:t>–</w:t>
      </w:r>
      <w:r>
        <w:rPr>
          <w:rFonts w:hint="cs"/>
          <w:rtl/>
        </w:rPr>
        <w:t xml:space="preserve"> ואני מציע פה לשר האוצר, או </w:t>
      </w:r>
      <w:bookmarkStart w:id="7007" w:name="_ETM_Q22_180260"/>
      <w:bookmarkEnd w:id="7007"/>
      <w:r>
        <w:rPr>
          <w:rFonts w:hint="cs"/>
          <w:rtl/>
        </w:rPr>
        <w:t xml:space="preserve">לסגן שר האוצר חברי </w:t>
      </w:r>
      <w:r w:rsidR="0052660E">
        <w:rPr>
          <w:rFonts w:hint="cs"/>
          <w:rtl/>
        </w:rPr>
        <w:t>– – –</w:t>
      </w:r>
    </w:p>
    <w:p w:rsidR="00DC38D6" w:rsidRDefault="00DC38D6" w:rsidP="00544B2D">
      <w:pPr>
        <w:rPr>
          <w:rtl/>
        </w:rPr>
      </w:pPr>
      <w:bookmarkStart w:id="7008" w:name="_ETM_Q22_183074"/>
      <w:bookmarkStart w:id="7009" w:name="_ETM_Q22_183160"/>
      <w:bookmarkEnd w:id="7008"/>
      <w:bookmarkEnd w:id="7009"/>
    </w:p>
    <w:p w:rsidR="00DC38D6" w:rsidRDefault="00DC38D6" w:rsidP="00544B2D">
      <w:pPr>
        <w:pStyle w:val="af7"/>
        <w:keepNext/>
        <w:rPr>
          <w:rtl/>
        </w:rPr>
      </w:pPr>
      <w:bookmarkStart w:id="7010" w:name="ET_yor_6307_24"/>
      <w:r w:rsidRPr="007B245C">
        <w:rPr>
          <w:rStyle w:val="TagStyle"/>
          <w:rtl/>
        </w:rPr>
        <w:t xml:space="preserve"> &lt;&lt; יור &gt;&gt; </w:t>
      </w:r>
      <w:r>
        <w:rPr>
          <w:rtl/>
        </w:rPr>
        <w:t>היו"ר יבגני סובה:</w:t>
      </w:r>
      <w:r w:rsidRPr="007B245C">
        <w:rPr>
          <w:rStyle w:val="TagStyle"/>
          <w:rtl/>
        </w:rPr>
        <w:t xml:space="preserve"> &lt;&lt; יור &gt;&gt;</w:t>
      </w:r>
      <w:r>
        <w:rPr>
          <w:rtl/>
        </w:rPr>
        <w:t xml:space="preserve">  </w:t>
      </w:r>
      <w:bookmarkEnd w:id="7010"/>
    </w:p>
    <w:p w:rsidR="00DC38D6" w:rsidRDefault="00DC38D6" w:rsidP="0052660E">
      <w:pPr>
        <w:rPr>
          <w:rtl/>
        </w:rPr>
      </w:pPr>
    </w:p>
    <w:p w:rsidR="00DC38D6" w:rsidRDefault="00DC38D6" w:rsidP="00544B2D">
      <w:pPr>
        <w:rPr>
          <w:rtl/>
        </w:rPr>
      </w:pPr>
      <w:bookmarkStart w:id="7011" w:name="_ETM_Q22_181213"/>
      <w:bookmarkEnd w:id="7011"/>
      <w:r>
        <w:rPr>
          <w:rFonts w:hint="cs"/>
          <w:rtl/>
        </w:rPr>
        <w:t xml:space="preserve">לא, לא סגן שר. </w:t>
      </w:r>
      <w:bookmarkStart w:id="7012" w:name="_ETM_Q22_185002"/>
      <w:bookmarkEnd w:id="7012"/>
      <w:r>
        <w:rPr>
          <w:rFonts w:hint="cs"/>
          <w:rtl/>
        </w:rPr>
        <w:t xml:space="preserve">השר במשרד האוצר חמד עמאר. </w:t>
      </w:r>
    </w:p>
    <w:p w:rsidR="00DC38D6" w:rsidRPr="00EA6B37" w:rsidRDefault="00DC38D6" w:rsidP="00544B2D">
      <w:pPr>
        <w:rPr>
          <w:rtl/>
        </w:rPr>
      </w:pPr>
      <w:bookmarkStart w:id="7013" w:name="_ETM_Q22_184768"/>
      <w:bookmarkStart w:id="7014" w:name="_ETM_Q22_184857"/>
      <w:bookmarkEnd w:id="7013"/>
      <w:bookmarkEnd w:id="7014"/>
    </w:p>
    <w:p w:rsidR="00DC38D6" w:rsidRDefault="00DC38D6" w:rsidP="00544B2D">
      <w:pPr>
        <w:pStyle w:val="-"/>
        <w:keepNext/>
        <w:rPr>
          <w:rtl/>
        </w:rPr>
      </w:pPr>
      <w:bookmarkStart w:id="7015" w:name="ET_speakercontinue_5279_27"/>
      <w:r w:rsidRPr="007B245C">
        <w:rPr>
          <w:rStyle w:val="TagStyle"/>
          <w:rtl/>
        </w:rPr>
        <w:t xml:space="preserve"> &lt;&lt; דובר_המשך &gt;&gt; </w:t>
      </w:r>
      <w:r>
        <w:rPr>
          <w:rtl/>
        </w:rPr>
        <w:t>מכלוף מיקי זוהר (הליכוד):</w:t>
      </w:r>
      <w:r w:rsidRPr="007B245C">
        <w:rPr>
          <w:rStyle w:val="TagStyle"/>
          <w:rtl/>
        </w:rPr>
        <w:t xml:space="preserve"> &lt;&lt; דובר_המשך &gt;&gt;</w:t>
      </w:r>
      <w:r>
        <w:rPr>
          <w:rtl/>
        </w:rPr>
        <w:t xml:space="preserve">  </w:t>
      </w:r>
      <w:bookmarkEnd w:id="7015"/>
    </w:p>
    <w:p w:rsidR="00DC38D6" w:rsidRDefault="00DC38D6" w:rsidP="0052660E">
      <w:pPr>
        <w:rPr>
          <w:rtl/>
          <w:lang w:eastAsia="he-IL"/>
        </w:rPr>
      </w:pPr>
    </w:p>
    <w:p w:rsidR="00DC38D6" w:rsidRDefault="00DC38D6" w:rsidP="00544B2D">
      <w:pPr>
        <w:rPr>
          <w:rtl/>
          <w:lang w:eastAsia="he-IL"/>
        </w:rPr>
      </w:pPr>
      <w:bookmarkStart w:id="7016" w:name="_ETM_Q22_187161"/>
      <w:bookmarkEnd w:id="7016"/>
      <w:r>
        <w:rPr>
          <w:rFonts w:hint="cs"/>
          <w:rtl/>
          <w:lang w:eastAsia="he-IL"/>
        </w:rPr>
        <w:t xml:space="preserve">השר במשרד </w:t>
      </w:r>
      <w:bookmarkStart w:id="7017" w:name="_ETM_Q22_185473"/>
      <w:bookmarkEnd w:id="7017"/>
      <w:r>
        <w:rPr>
          <w:rFonts w:hint="cs"/>
          <w:rtl/>
          <w:lang w:eastAsia="he-IL"/>
        </w:rPr>
        <w:t>האוצר. הוא איתנו?</w:t>
      </w:r>
      <w:bookmarkStart w:id="7018" w:name="_ETM_Q22_189383"/>
      <w:bookmarkEnd w:id="7018"/>
    </w:p>
    <w:p w:rsidR="00DC38D6" w:rsidRPr="00EA6B37" w:rsidRDefault="00DC38D6" w:rsidP="00544B2D">
      <w:pPr>
        <w:rPr>
          <w:rtl/>
        </w:rPr>
      </w:pPr>
      <w:bookmarkStart w:id="7019" w:name="_ETM_Q22_189484"/>
      <w:bookmarkStart w:id="7020" w:name="_ETM_Q22_190517"/>
      <w:bookmarkEnd w:id="7019"/>
      <w:bookmarkEnd w:id="7020"/>
    </w:p>
    <w:p w:rsidR="00DC38D6" w:rsidRDefault="00DC38D6" w:rsidP="00544B2D">
      <w:pPr>
        <w:pStyle w:val="af7"/>
        <w:keepNext/>
        <w:rPr>
          <w:rtl/>
        </w:rPr>
      </w:pPr>
      <w:r w:rsidRPr="007B245C">
        <w:rPr>
          <w:rStyle w:val="TagStyle"/>
          <w:rtl/>
        </w:rPr>
        <w:t xml:space="preserve"> &lt;&lt; יור &gt;&gt; </w:t>
      </w:r>
      <w:r>
        <w:rPr>
          <w:rtl/>
        </w:rPr>
        <w:t>היו"ר יבגני סובה:</w:t>
      </w:r>
      <w:r w:rsidRPr="007B245C">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7021" w:name="_ETM_Q22_193995"/>
      <w:bookmarkEnd w:id="7021"/>
      <w:r>
        <w:rPr>
          <w:rFonts w:hint="cs"/>
          <w:rtl/>
          <w:lang w:eastAsia="he-IL"/>
        </w:rPr>
        <w:t xml:space="preserve">הוא תכף ישיב לך </w:t>
      </w:r>
      <w:r>
        <w:rPr>
          <w:rtl/>
          <w:lang w:eastAsia="he-IL"/>
        </w:rPr>
        <w:t>–</w:t>
      </w:r>
      <w:r>
        <w:rPr>
          <w:rFonts w:hint="cs"/>
          <w:rtl/>
          <w:lang w:eastAsia="he-IL"/>
        </w:rPr>
        <w:t xml:space="preserve"> הוא </w:t>
      </w:r>
      <w:bookmarkStart w:id="7022" w:name="_ETM_Q22_191399"/>
      <w:bookmarkEnd w:id="7022"/>
      <w:r>
        <w:rPr>
          <w:rFonts w:hint="cs"/>
          <w:rtl/>
          <w:lang w:eastAsia="he-IL"/>
        </w:rPr>
        <w:t xml:space="preserve">זה שמשיב </w:t>
      </w:r>
      <w:r w:rsidR="00BE34DE">
        <w:rPr>
          <w:rFonts w:hint="cs"/>
          <w:rtl/>
          <w:lang w:eastAsia="he-IL"/>
        </w:rPr>
        <w:t>ע</w:t>
      </w:r>
      <w:r>
        <w:rPr>
          <w:rFonts w:hint="cs"/>
          <w:rtl/>
          <w:lang w:eastAsia="he-IL"/>
        </w:rPr>
        <w:t>ל</w:t>
      </w:r>
      <w:r w:rsidR="00BE34DE">
        <w:rPr>
          <w:rFonts w:hint="cs"/>
          <w:rtl/>
          <w:lang w:eastAsia="he-IL"/>
        </w:rPr>
        <w:t xml:space="preserve"> ה</w:t>
      </w:r>
      <w:r>
        <w:rPr>
          <w:rFonts w:hint="cs"/>
          <w:rtl/>
          <w:lang w:eastAsia="he-IL"/>
        </w:rPr>
        <w:t xml:space="preserve">הצעה שלך. הוא שומע הכול. כפי שאני </w:t>
      </w:r>
      <w:bookmarkStart w:id="7023" w:name="_ETM_Q22_195149"/>
      <w:bookmarkEnd w:id="7023"/>
      <w:r>
        <w:rPr>
          <w:rFonts w:hint="cs"/>
          <w:rtl/>
          <w:lang w:eastAsia="he-IL"/>
        </w:rPr>
        <w:t xml:space="preserve">מכיר את השר במשרד האוצר, הוא שומע הכול, גם </w:t>
      </w:r>
      <w:bookmarkStart w:id="7024" w:name="_ETM_Q22_197820"/>
      <w:bookmarkEnd w:id="7024"/>
      <w:r>
        <w:rPr>
          <w:rFonts w:hint="cs"/>
          <w:rtl/>
          <w:lang w:eastAsia="he-IL"/>
        </w:rPr>
        <w:t xml:space="preserve">כשהוא לא מסתכל על הדובר. </w:t>
      </w:r>
    </w:p>
    <w:p w:rsidR="00DC38D6" w:rsidRDefault="00DC38D6" w:rsidP="00544B2D">
      <w:pPr>
        <w:rPr>
          <w:rtl/>
          <w:lang w:eastAsia="he-IL"/>
        </w:rPr>
      </w:pPr>
      <w:bookmarkStart w:id="7025" w:name="_ETM_Q22_198686"/>
      <w:bookmarkStart w:id="7026" w:name="_ETM_Q22_198762"/>
      <w:bookmarkEnd w:id="7025"/>
      <w:bookmarkEnd w:id="7026"/>
    </w:p>
    <w:p w:rsidR="00DC38D6" w:rsidRDefault="00DC38D6" w:rsidP="00544B2D">
      <w:pPr>
        <w:pStyle w:val="af6"/>
        <w:keepNext/>
        <w:rPr>
          <w:rtl/>
        </w:rPr>
      </w:pPr>
      <w:bookmarkStart w:id="7027" w:name="ET_interruption_6210_30"/>
      <w:r w:rsidRPr="007B245C">
        <w:rPr>
          <w:rStyle w:val="TagStyle"/>
          <w:rtl/>
        </w:rPr>
        <w:t xml:space="preserve"> &lt;&lt; קריאה &gt;&gt; </w:t>
      </w:r>
      <w:r>
        <w:rPr>
          <w:rtl/>
        </w:rPr>
        <w:t>השר במשרד האוצר חמד עמאר:</w:t>
      </w:r>
      <w:r w:rsidRPr="007B245C">
        <w:rPr>
          <w:rStyle w:val="TagStyle"/>
          <w:rtl/>
        </w:rPr>
        <w:t xml:space="preserve"> &lt;&lt; קריאה &gt;&gt;</w:t>
      </w:r>
      <w:r>
        <w:rPr>
          <w:rtl/>
        </w:rPr>
        <w:t xml:space="preserve">  </w:t>
      </w:r>
      <w:bookmarkEnd w:id="7027"/>
    </w:p>
    <w:p w:rsidR="00DC38D6" w:rsidRDefault="00DC38D6" w:rsidP="0052660E">
      <w:pPr>
        <w:rPr>
          <w:rtl/>
          <w:lang w:eastAsia="he-IL"/>
        </w:rPr>
      </w:pPr>
    </w:p>
    <w:p w:rsidR="00DC38D6" w:rsidRDefault="00DC38D6" w:rsidP="00544B2D">
      <w:pPr>
        <w:rPr>
          <w:rtl/>
          <w:lang w:eastAsia="he-IL"/>
        </w:rPr>
      </w:pPr>
      <w:r>
        <w:rPr>
          <w:rFonts w:hint="cs"/>
          <w:rtl/>
          <w:lang w:eastAsia="he-IL"/>
        </w:rPr>
        <w:t>אני אקשיב לך בקשב</w:t>
      </w:r>
      <w:bookmarkStart w:id="7028" w:name="_ETM_Q22_201455"/>
      <w:bookmarkEnd w:id="7028"/>
      <w:r>
        <w:rPr>
          <w:rFonts w:hint="cs"/>
          <w:rtl/>
          <w:lang w:eastAsia="he-IL"/>
        </w:rPr>
        <w:t xml:space="preserve"> רב. </w:t>
      </w:r>
    </w:p>
    <w:p w:rsidR="00DC38D6" w:rsidRDefault="00DC38D6" w:rsidP="00544B2D">
      <w:pPr>
        <w:rPr>
          <w:rtl/>
          <w:lang w:eastAsia="he-IL"/>
        </w:rPr>
      </w:pPr>
      <w:bookmarkStart w:id="7029" w:name="_ETM_Q22_202918"/>
      <w:bookmarkStart w:id="7030" w:name="_ETM_Q22_203004"/>
      <w:bookmarkEnd w:id="7029"/>
      <w:bookmarkEnd w:id="7030"/>
    </w:p>
    <w:p w:rsidR="00DC38D6" w:rsidRDefault="00DC38D6" w:rsidP="00544B2D">
      <w:pPr>
        <w:pStyle w:val="-"/>
        <w:keepNext/>
        <w:rPr>
          <w:rtl/>
        </w:rPr>
      </w:pPr>
      <w:bookmarkStart w:id="7031" w:name="ET_speakercontinue_5279_31"/>
      <w:r w:rsidRPr="007B245C">
        <w:rPr>
          <w:rStyle w:val="TagStyle"/>
          <w:rtl/>
        </w:rPr>
        <w:t xml:space="preserve"> &lt;&lt; דובר_המשך &gt;&gt; </w:t>
      </w:r>
      <w:r>
        <w:rPr>
          <w:rtl/>
        </w:rPr>
        <w:t>מכלוף מיקי זוהר (הליכוד):</w:t>
      </w:r>
      <w:r w:rsidRPr="007B245C">
        <w:rPr>
          <w:rStyle w:val="TagStyle"/>
          <w:rtl/>
        </w:rPr>
        <w:t xml:space="preserve"> &lt;&lt; דובר_המשך &gt;&gt;</w:t>
      </w:r>
      <w:r>
        <w:rPr>
          <w:rtl/>
        </w:rPr>
        <w:t xml:space="preserve">  </w:t>
      </w:r>
      <w:bookmarkEnd w:id="703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האמת היא שאת הטיעונים טענתי, ואתה גם </w:t>
      </w:r>
      <w:bookmarkStart w:id="7032" w:name="_ETM_Q22_206575"/>
      <w:bookmarkEnd w:id="7032"/>
      <w:r>
        <w:rPr>
          <w:rFonts w:hint="cs"/>
          <w:rtl/>
          <w:lang w:eastAsia="he-IL"/>
        </w:rPr>
        <w:t xml:space="preserve">יודע שהם מוצדקים. אבל אני מכיר גם את הנסיבות. </w:t>
      </w:r>
      <w:bookmarkStart w:id="7033" w:name="_ETM_Q22_205950"/>
      <w:bookmarkEnd w:id="7033"/>
      <w:r>
        <w:rPr>
          <w:rFonts w:hint="cs"/>
          <w:rtl/>
          <w:lang w:eastAsia="he-IL"/>
        </w:rPr>
        <w:t xml:space="preserve">אני הייתי בקואליציה ועבדתי גם מול משרד האוצר. הייתי כמו </w:t>
      </w:r>
      <w:bookmarkStart w:id="7034" w:name="_ETM_Q22_211770"/>
      <w:bookmarkEnd w:id="7034"/>
      <w:r>
        <w:rPr>
          <w:rFonts w:hint="cs"/>
          <w:rtl/>
          <w:lang w:eastAsia="he-IL"/>
        </w:rPr>
        <w:t xml:space="preserve">חברי חבר הכנסת ולדימיר בליאק, מרכז הקואליציה בוועדת </w:t>
      </w:r>
      <w:bookmarkStart w:id="7035" w:name="_ETM_Q22_214562"/>
      <w:bookmarkEnd w:id="7035"/>
      <w:r>
        <w:rPr>
          <w:rFonts w:hint="cs"/>
          <w:rtl/>
          <w:lang w:eastAsia="he-IL"/>
        </w:rPr>
        <w:t xml:space="preserve">הכספים, ואני מכיר את הקשיים מול אגף התקציבים. אני </w:t>
      </w:r>
      <w:bookmarkStart w:id="7036" w:name="_ETM_Q22_217662"/>
      <w:bookmarkEnd w:id="7036"/>
      <w:r>
        <w:rPr>
          <w:rFonts w:hint="cs"/>
          <w:rtl/>
          <w:lang w:eastAsia="he-IL"/>
        </w:rPr>
        <w:t xml:space="preserve">מכיר את הכול. אבל אני עדיין חושב שהבשילה העת </w:t>
      </w:r>
      <w:bookmarkStart w:id="7037" w:name="_ETM_Q22_220773"/>
      <w:bookmarkEnd w:id="7037"/>
      <w:r>
        <w:rPr>
          <w:rFonts w:hint="cs"/>
          <w:rtl/>
          <w:lang w:eastAsia="he-IL"/>
        </w:rPr>
        <w:t xml:space="preserve">לחוקק את החוק הזה. זה חוק נכון, ואנחנו </w:t>
      </w:r>
      <w:bookmarkStart w:id="7038" w:name="_ETM_Q22_228299"/>
      <w:bookmarkEnd w:id="7038"/>
      <w:r>
        <w:rPr>
          <w:rFonts w:hint="cs"/>
          <w:rtl/>
          <w:lang w:eastAsia="he-IL"/>
        </w:rPr>
        <w:t xml:space="preserve">צריכים לעשות אותו למען אזרחי ישראל. </w:t>
      </w:r>
    </w:p>
    <w:p w:rsidR="00DC38D6" w:rsidRDefault="00DC38D6" w:rsidP="00544B2D">
      <w:pPr>
        <w:rPr>
          <w:rtl/>
          <w:lang w:eastAsia="he-IL"/>
        </w:rPr>
      </w:pPr>
    </w:p>
    <w:p w:rsidR="00DC38D6" w:rsidRPr="009C2392" w:rsidRDefault="00DC38D6" w:rsidP="00544B2D">
      <w:pPr>
        <w:rPr>
          <w:rtl/>
        </w:rPr>
      </w:pPr>
      <w:r>
        <w:rPr>
          <w:rFonts w:hint="cs"/>
          <w:rtl/>
          <w:lang w:eastAsia="he-IL"/>
        </w:rPr>
        <w:t xml:space="preserve">אם </w:t>
      </w:r>
      <w:bookmarkStart w:id="7039" w:name="_ETM_Q22_230197"/>
      <w:bookmarkEnd w:id="7039"/>
      <w:r>
        <w:rPr>
          <w:rFonts w:hint="cs"/>
          <w:rtl/>
          <w:lang w:eastAsia="he-IL"/>
        </w:rPr>
        <w:t xml:space="preserve">שר האוצר יסכים, אני מוכן שנקדם את החוק בתיאום. לא נמשיך </w:t>
      </w:r>
      <w:bookmarkStart w:id="7040" w:name="_ETM_Q22_234278"/>
      <w:bookmarkEnd w:id="7040"/>
      <w:r>
        <w:rPr>
          <w:rFonts w:hint="cs"/>
          <w:rtl/>
          <w:lang w:eastAsia="he-IL"/>
        </w:rPr>
        <w:t xml:space="preserve">לקדם אותו מלבד הקריאה הטרומית, אלא אם כן יהיה תיאום </w:t>
      </w:r>
      <w:bookmarkStart w:id="7041" w:name="_ETM_Q22_236417"/>
      <w:bookmarkEnd w:id="7041"/>
      <w:r>
        <w:rPr>
          <w:rFonts w:hint="cs"/>
          <w:rtl/>
          <w:lang w:eastAsia="he-IL"/>
        </w:rPr>
        <w:t xml:space="preserve">מול שר האוצר ולשכתו. אני חושב שהדבר הזה הוא </w:t>
      </w:r>
      <w:bookmarkStart w:id="7042" w:name="_ETM_Q22_238770"/>
      <w:bookmarkEnd w:id="7042"/>
      <w:r>
        <w:rPr>
          <w:rFonts w:hint="cs"/>
          <w:rtl/>
          <w:lang w:eastAsia="he-IL"/>
        </w:rPr>
        <w:t xml:space="preserve">דבר שצריך באמת לקרות. טוב יהיה אם נפסיק לקחת יותר מדי כסף מאזרחי ישראל. היום אנחנו יודעים שיש </w:t>
      </w:r>
      <w:bookmarkStart w:id="7043" w:name="_ETM_Q22_249845"/>
      <w:bookmarkEnd w:id="7043"/>
      <w:r>
        <w:rPr>
          <w:rFonts w:hint="cs"/>
          <w:rtl/>
          <w:lang w:eastAsia="he-IL"/>
        </w:rPr>
        <w:t xml:space="preserve">קושי גדול, יש יוקר מחיה. זה עוד כמה שקלים בחודש </w:t>
      </w:r>
      <w:bookmarkStart w:id="7044" w:name="_ETM_Q22_254414"/>
      <w:bookmarkEnd w:id="7044"/>
      <w:r>
        <w:rPr>
          <w:rFonts w:hint="cs"/>
          <w:rtl/>
          <w:lang w:eastAsia="he-IL"/>
        </w:rPr>
        <w:t>לכל עובד ועובד. זה לא דבר רע. אז יכול להיות שיגידו ברשות המיסים: לא ולא; אנחנו לא מוכנים; אנחנ</w:t>
      </w:r>
      <w:bookmarkStart w:id="7045" w:name="_ETM_Q22_258659"/>
      <w:bookmarkEnd w:id="7045"/>
      <w:r>
        <w:rPr>
          <w:rFonts w:hint="cs"/>
          <w:rtl/>
          <w:lang w:eastAsia="he-IL"/>
        </w:rPr>
        <w:t xml:space="preserve">ו רוצים להמשיך לגבות. אבל אני רוצה להזכיר לכם, אדוני </w:t>
      </w:r>
      <w:bookmarkStart w:id="7046" w:name="_ETM_Q22_266148"/>
      <w:bookmarkEnd w:id="7046"/>
      <w:r>
        <w:rPr>
          <w:rFonts w:hint="cs"/>
          <w:rtl/>
          <w:lang w:eastAsia="he-IL"/>
        </w:rPr>
        <w:t xml:space="preserve">השר במשרד האוצר, שהגבייה היא בעודפים. יש כסף ברשות המיסים. </w:t>
      </w:r>
      <w:bookmarkStart w:id="7047" w:name="_ETM_Q22_268036"/>
      <w:bookmarkEnd w:id="7047"/>
      <w:r>
        <w:rPr>
          <w:rFonts w:hint="cs"/>
          <w:rtl/>
          <w:lang w:eastAsia="he-IL"/>
        </w:rPr>
        <w:t>רשות המיסים גובה מצוין, והיא בעודפי גבייה, אז לא יקרה כלום אם הם יעזרו קצת לאזרחי ישראל בעניין הזה, שכורעים ת</w:t>
      </w:r>
      <w:bookmarkStart w:id="7048" w:name="_ETM_Q22_278288"/>
      <w:bookmarkEnd w:id="7048"/>
      <w:r>
        <w:rPr>
          <w:rFonts w:hint="cs"/>
          <w:rtl/>
          <w:lang w:eastAsia="he-IL"/>
        </w:rPr>
        <w:t xml:space="preserve">חת הנטל. זה לא יהיה דבר רע. </w:t>
      </w:r>
    </w:p>
    <w:p w:rsidR="00DC38D6" w:rsidRPr="009C2392" w:rsidRDefault="00DC38D6" w:rsidP="00544B2D">
      <w:pPr>
        <w:rPr>
          <w:rtl/>
        </w:rPr>
      </w:pPr>
    </w:p>
    <w:p w:rsidR="00DC38D6" w:rsidRDefault="00DC38D6" w:rsidP="00544B2D">
      <w:pPr>
        <w:pStyle w:val="af6"/>
        <w:keepNext/>
        <w:rPr>
          <w:rtl/>
        </w:rPr>
      </w:pPr>
      <w:bookmarkStart w:id="7049" w:name="ET_interruption_5080_5"/>
      <w:r w:rsidRPr="00767868">
        <w:rPr>
          <w:rStyle w:val="TagStyle"/>
          <w:rtl/>
        </w:rPr>
        <w:t xml:space="preserve"> &lt;&lt; קריאה &gt;&gt; </w:t>
      </w:r>
      <w:r>
        <w:rPr>
          <w:rtl/>
        </w:rPr>
        <w:t>בועז טופורובסקי (יש עתיד):</w:t>
      </w:r>
      <w:r w:rsidRPr="00767868">
        <w:rPr>
          <w:rStyle w:val="TagStyle"/>
          <w:rtl/>
        </w:rPr>
        <w:t xml:space="preserve"> &lt;&lt; קריאה &gt;&gt;</w:t>
      </w:r>
      <w:r>
        <w:rPr>
          <w:rtl/>
        </w:rPr>
        <w:t xml:space="preserve">  </w:t>
      </w:r>
      <w:bookmarkEnd w:id="7049"/>
    </w:p>
    <w:p w:rsidR="00DC38D6" w:rsidRDefault="00DC38D6" w:rsidP="0052660E">
      <w:pPr>
        <w:rPr>
          <w:rtl/>
          <w:lang w:eastAsia="he-IL"/>
        </w:rPr>
      </w:pPr>
    </w:p>
    <w:p w:rsidR="00DC38D6" w:rsidRDefault="00DC38D6" w:rsidP="00544B2D">
      <w:pPr>
        <w:rPr>
          <w:rtl/>
          <w:lang w:eastAsia="he-IL"/>
        </w:rPr>
      </w:pPr>
      <w:r>
        <w:rPr>
          <w:rFonts w:hint="cs"/>
          <w:rtl/>
          <w:lang w:eastAsia="he-IL"/>
        </w:rPr>
        <w:t>תן לנו דחייה של שבועיים. שבועיים.</w:t>
      </w:r>
    </w:p>
    <w:p w:rsidR="00DC38D6" w:rsidRDefault="00DC38D6" w:rsidP="00544B2D">
      <w:pPr>
        <w:rPr>
          <w:rtl/>
          <w:lang w:eastAsia="he-IL"/>
        </w:rPr>
      </w:pPr>
    </w:p>
    <w:p w:rsidR="00DC38D6" w:rsidRDefault="00DC38D6" w:rsidP="00544B2D">
      <w:pPr>
        <w:pStyle w:val="-"/>
        <w:keepNext/>
        <w:rPr>
          <w:rtl/>
        </w:rPr>
      </w:pPr>
      <w:bookmarkStart w:id="7050" w:name="ET_speakercontinue_5279_6"/>
      <w:r w:rsidRPr="00767868">
        <w:rPr>
          <w:rStyle w:val="TagStyle"/>
          <w:rtl/>
        </w:rPr>
        <w:t xml:space="preserve"> &lt;&lt; דובר_המשך &gt;&gt; </w:t>
      </w:r>
      <w:r>
        <w:rPr>
          <w:rtl/>
        </w:rPr>
        <w:t>מכלוף מיקי זוהר (הליכוד):</w:t>
      </w:r>
      <w:r w:rsidRPr="00767868">
        <w:rPr>
          <w:rStyle w:val="TagStyle"/>
          <w:rtl/>
        </w:rPr>
        <w:t xml:space="preserve"> &lt;&lt; דובר_המשך &gt;&gt;</w:t>
      </w:r>
      <w:r>
        <w:rPr>
          <w:rtl/>
        </w:rPr>
        <w:t xml:space="preserve">  </w:t>
      </w:r>
      <w:bookmarkEnd w:id="705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w:t>
      </w:r>
      <w:bookmarkStart w:id="7051" w:name="_ETM_Q22_281131"/>
      <w:bookmarkEnd w:id="7051"/>
      <w:r>
        <w:rPr>
          <w:rFonts w:hint="cs"/>
          <w:rtl/>
          <w:lang w:eastAsia="he-IL"/>
        </w:rPr>
        <w:t xml:space="preserve">אגיד לך איפה הבעיה </w:t>
      </w:r>
      <w:r>
        <w:rPr>
          <w:rtl/>
          <w:lang w:eastAsia="he-IL"/>
        </w:rPr>
        <w:t>–</w:t>
      </w:r>
      <w:r>
        <w:rPr>
          <w:rFonts w:hint="cs"/>
          <w:rtl/>
          <w:lang w:eastAsia="he-IL"/>
        </w:rPr>
        <w:t xml:space="preserve"> </w:t>
      </w:r>
      <w:bookmarkStart w:id="7052" w:name="_ETM_Q22_282068"/>
      <w:bookmarkEnd w:id="7052"/>
      <w:r>
        <w:rPr>
          <w:rFonts w:hint="cs"/>
          <w:rtl/>
          <w:lang w:eastAsia="he-IL"/>
        </w:rPr>
        <w:t xml:space="preserve">אני לא יודע מה יקרה עוד שבועיים, אדוני יושב-ראש הקואליציה. </w:t>
      </w:r>
    </w:p>
    <w:p w:rsidR="00DC38D6" w:rsidRDefault="00DC38D6" w:rsidP="00544B2D">
      <w:pPr>
        <w:rPr>
          <w:rtl/>
          <w:lang w:eastAsia="he-IL"/>
        </w:rPr>
      </w:pPr>
    </w:p>
    <w:p w:rsidR="00DC38D6" w:rsidRDefault="00DC38D6" w:rsidP="00544B2D">
      <w:pPr>
        <w:pStyle w:val="af6"/>
        <w:keepNext/>
        <w:rPr>
          <w:rtl/>
        </w:rPr>
      </w:pPr>
      <w:bookmarkStart w:id="7053" w:name="ET_interruption_5080_7"/>
      <w:r w:rsidRPr="00767868">
        <w:rPr>
          <w:rStyle w:val="TagStyle"/>
          <w:rtl/>
        </w:rPr>
        <w:t xml:space="preserve"> &lt;&lt; קריאה &gt;&gt; </w:t>
      </w:r>
      <w:r>
        <w:rPr>
          <w:rtl/>
        </w:rPr>
        <w:t>בועז טופורובסקי (יש עתיד):</w:t>
      </w:r>
      <w:r w:rsidRPr="00767868">
        <w:rPr>
          <w:rStyle w:val="TagStyle"/>
          <w:rtl/>
        </w:rPr>
        <w:t xml:space="preserve"> &lt;&lt; קריאה &gt;&gt;</w:t>
      </w:r>
      <w:r>
        <w:rPr>
          <w:rtl/>
        </w:rPr>
        <w:t xml:space="preserve">  </w:t>
      </w:r>
      <w:bookmarkEnd w:id="7053"/>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אז מה זה יעזור? אם אתה מעביר את זה בטרומית </w:t>
      </w:r>
      <w:bookmarkStart w:id="7054" w:name="_ETM_Q22_287374"/>
      <w:bookmarkEnd w:id="7054"/>
      <w:r>
        <w:rPr>
          <w:rFonts w:hint="cs"/>
          <w:rtl/>
          <w:lang w:eastAsia="he-IL"/>
        </w:rPr>
        <w:t xml:space="preserve">וזה לא יתקדם ממילא </w:t>
      </w:r>
      <w:r w:rsidR="0052660E">
        <w:rPr>
          <w:rFonts w:hint="cs"/>
          <w:rtl/>
          <w:lang w:eastAsia="he-IL"/>
        </w:rPr>
        <w:t>– – –</w:t>
      </w:r>
    </w:p>
    <w:p w:rsidR="00DC38D6" w:rsidRDefault="00DC38D6" w:rsidP="00544B2D">
      <w:pPr>
        <w:rPr>
          <w:rtl/>
          <w:lang w:eastAsia="he-IL"/>
        </w:rPr>
      </w:pPr>
      <w:bookmarkStart w:id="7055" w:name="_ETM_Q22_285678"/>
      <w:bookmarkEnd w:id="7055"/>
    </w:p>
    <w:p w:rsidR="00DC38D6" w:rsidRDefault="00DC38D6" w:rsidP="00544B2D">
      <w:pPr>
        <w:pStyle w:val="-"/>
        <w:keepNext/>
      </w:pPr>
      <w:bookmarkStart w:id="7056" w:name="ET_speakercontinue_5279_32"/>
      <w:r w:rsidRPr="00D332D3">
        <w:rPr>
          <w:rStyle w:val="TagStyle"/>
          <w:rtl/>
        </w:rPr>
        <w:t xml:space="preserve"> &lt;&lt; דובר_המשך &gt;&gt; </w:t>
      </w:r>
      <w:r>
        <w:rPr>
          <w:rtl/>
        </w:rPr>
        <w:t>מכלוף מיקי זוהר (הליכוד):</w:t>
      </w:r>
      <w:r w:rsidRPr="00D332D3">
        <w:rPr>
          <w:rStyle w:val="TagStyle"/>
          <w:rtl/>
        </w:rPr>
        <w:t xml:space="preserve"> &lt;&lt; דובר_המשך &gt;&gt;</w:t>
      </w:r>
      <w:r>
        <w:rPr>
          <w:rtl/>
        </w:rPr>
        <w:t xml:space="preserve">  </w:t>
      </w:r>
      <w:bookmarkEnd w:id="7056"/>
    </w:p>
    <w:p w:rsidR="00DC38D6" w:rsidRDefault="00DC38D6" w:rsidP="0052660E">
      <w:pPr>
        <w:rPr>
          <w:rtl/>
          <w:lang w:eastAsia="he-IL"/>
        </w:rPr>
      </w:pPr>
    </w:p>
    <w:p w:rsidR="00DC38D6" w:rsidRDefault="00DC38D6" w:rsidP="00544B2D">
      <w:pPr>
        <w:rPr>
          <w:rtl/>
          <w:lang w:eastAsia="he-IL"/>
        </w:rPr>
      </w:pPr>
      <w:bookmarkStart w:id="7057" w:name="_ETM_Q22_287128"/>
      <w:bookmarkEnd w:id="7057"/>
      <w:r>
        <w:rPr>
          <w:rFonts w:hint="cs"/>
          <w:rtl/>
          <w:lang w:eastAsia="he-IL"/>
        </w:rPr>
        <w:t xml:space="preserve">אז זה </w:t>
      </w:r>
      <w:bookmarkStart w:id="7058" w:name="_ETM_Q22_289956"/>
      <w:bookmarkEnd w:id="7058"/>
      <w:r>
        <w:rPr>
          <w:rFonts w:hint="cs"/>
          <w:rtl/>
          <w:lang w:eastAsia="he-IL"/>
        </w:rPr>
        <w:t>מה שאני אומר, מה השוני אם זה יעבור בטרומית?</w:t>
      </w:r>
    </w:p>
    <w:p w:rsidR="00DC38D6" w:rsidRDefault="00DC38D6" w:rsidP="00544B2D">
      <w:pPr>
        <w:rPr>
          <w:rtl/>
          <w:lang w:eastAsia="he-IL"/>
        </w:rPr>
      </w:pPr>
      <w:bookmarkStart w:id="7059" w:name="_ETM_Q22_290538"/>
      <w:bookmarkStart w:id="7060" w:name="_ETM_Q22_290625"/>
      <w:bookmarkStart w:id="7061" w:name="_ETM_Q22_290730"/>
      <w:bookmarkStart w:id="7062" w:name="_ETM_Q22_290797"/>
      <w:bookmarkEnd w:id="7059"/>
      <w:bookmarkEnd w:id="7060"/>
      <w:bookmarkEnd w:id="7061"/>
      <w:bookmarkEnd w:id="7062"/>
    </w:p>
    <w:p w:rsidR="00DC38D6" w:rsidRDefault="00DC38D6" w:rsidP="00544B2D">
      <w:pPr>
        <w:pStyle w:val="af6"/>
        <w:keepNext/>
        <w:rPr>
          <w:rtl/>
        </w:rPr>
      </w:pPr>
      <w:bookmarkStart w:id="7063" w:name="ET_interruption_5080_33"/>
      <w:r w:rsidRPr="00D332D3">
        <w:rPr>
          <w:rStyle w:val="TagStyle"/>
          <w:rtl/>
        </w:rPr>
        <w:t xml:space="preserve"> &lt;&lt; קריאה &gt;&gt; </w:t>
      </w:r>
      <w:r>
        <w:rPr>
          <w:rtl/>
        </w:rPr>
        <w:t>בועז טופורובסקי (יש עתיד):</w:t>
      </w:r>
      <w:r w:rsidRPr="00D332D3">
        <w:rPr>
          <w:rStyle w:val="TagStyle"/>
          <w:rtl/>
        </w:rPr>
        <w:t xml:space="preserve"> &lt;&lt; קריאה &gt;&gt;</w:t>
      </w:r>
      <w:r>
        <w:rPr>
          <w:rtl/>
        </w:rPr>
        <w:t xml:space="preserve">  </w:t>
      </w:r>
      <w:bookmarkEnd w:id="7063"/>
    </w:p>
    <w:p w:rsidR="00DC38D6" w:rsidRDefault="00DC38D6" w:rsidP="0052660E">
      <w:pPr>
        <w:rPr>
          <w:rtl/>
          <w:lang w:eastAsia="he-IL"/>
        </w:rPr>
      </w:pPr>
    </w:p>
    <w:p w:rsidR="00DC38D6" w:rsidRDefault="00DC38D6" w:rsidP="00544B2D">
      <w:pPr>
        <w:rPr>
          <w:rtl/>
          <w:lang w:eastAsia="he-IL"/>
        </w:rPr>
      </w:pPr>
      <w:bookmarkStart w:id="7064" w:name="_ETM_Q22_290675"/>
      <w:bookmarkEnd w:id="7064"/>
      <w:r>
        <w:rPr>
          <w:rFonts w:hint="cs"/>
          <w:rtl/>
          <w:lang w:eastAsia="he-IL"/>
        </w:rPr>
        <w:t xml:space="preserve">כי אנחנו </w:t>
      </w:r>
      <w:bookmarkStart w:id="7065" w:name="_ETM_Q22_291627"/>
      <w:bookmarkEnd w:id="7065"/>
      <w:r>
        <w:rPr>
          <w:rFonts w:hint="cs"/>
          <w:rtl/>
          <w:lang w:eastAsia="he-IL"/>
        </w:rPr>
        <w:t xml:space="preserve">כבר עם ועדת שרים מאחורי זה. </w:t>
      </w:r>
    </w:p>
    <w:p w:rsidR="00DC38D6" w:rsidRDefault="00DC38D6" w:rsidP="00544B2D">
      <w:pPr>
        <w:rPr>
          <w:rtl/>
          <w:lang w:eastAsia="he-IL"/>
        </w:rPr>
      </w:pPr>
      <w:bookmarkStart w:id="7066" w:name="_ETM_Q22_292248"/>
      <w:bookmarkEnd w:id="7066"/>
    </w:p>
    <w:p w:rsidR="00DC38D6" w:rsidRDefault="00DC38D6" w:rsidP="00544B2D">
      <w:pPr>
        <w:pStyle w:val="af6"/>
        <w:keepNext/>
      </w:pPr>
      <w:bookmarkStart w:id="7067" w:name="ET_interruption_6210_34"/>
      <w:r w:rsidRPr="00D332D3">
        <w:rPr>
          <w:rStyle w:val="TagStyle"/>
          <w:rtl/>
        </w:rPr>
        <w:t xml:space="preserve"> &lt;&lt; קריאה &gt;&gt; </w:t>
      </w:r>
      <w:r>
        <w:rPr>
          <w:rtl/>
        </w:rPr>
        <w:t>השר במשרד האוצר חמד עמאר:</w:t>
      </w:r>
      <w:r w:rsidRPr="00D332D3">
        <w:rPr>
          <w:rStyle w:val="TagStyle"/>
          <w:rtl/>
        </w:rPr>
        <w:t xml:space="preserve"> &lt;&lt; קריאה &gt;&gt;</w:t>
      </w:r>
      <w:r>
        <w:rPr>
          <w:rtl/>
        </w:rPr>
        <w:t xml:space="preserve">  </w:t>
      </w:r>
      <w:bookmarkEnd w:id="7067"/>
    </w:p>
    <w:p w:rsidR="00DC38D6" w:rsidRDefault="00DC38D6" w:rsidP="0052660E">
      <w:pPr>
        <w:rPr>
          <w:rtl/>
          <w:lang w:eastAsia="he-IL"/>
        </w:rPr>
      </w:pPr>
    </w:p>
    <w:p w:rsidR="00DC38D6" w:rsidRDefault="00DC38D6" w:rsidP="00544B2D">
      <w:pPr>
        <w:rPr>
          <w:rtl/>
          <w:lang w:eastAsia="he-IL"/>
        </w:rPr>
      </w:pPr>
      <w:bookmarkStart w:id="7068" w:name="_ETM_Q22_294461"/>
      <w:bookmarkStart w:id="7069" w:name="_ETM_Q22_294726"/>
      <w:bookmarkEnd w:id="7068"/>
      <w:bookmarkEnd w:id="7069"/>
      <w:r>
        <w:rPr>
          <w:rFonts w:hint="cs"/>
          <w:rtl/>
          <w:lang w:eastAsia="he-IL"/>
        </w:rPr>
        <w:t>ת</w:t>
      </w:r>
      <w:bookmarkStart w:id="7070" w:name="_ETM_Q22_294814"/>
      <w:bookmarkEnd w:id="7070"/>
      <w:r>
        <w:rPr>
          <w:rFonts w:hint="cs"/>
          <w:rtl/>
          <w:lang w:eastAsia="he-IL"/>
        </w:rPr>
        <w:t xml:space="preserve">ראה, אתה לא ישבת </w:t>
      </w:r>
      <w:bookmarkStart w:id="7071" w:name="_ETM_Q22_293216"/>
      <w:bookmarkEnd w:id="7071"/>
      <w:r>
        <w:rPr>
          <w:rFonts w:hint="cs"/>
          <w:rtl/>
          <w:lang w:eastAsia="he-IL"/>
        </w:rPr>
        <w:t>איתי בכלל, נכון?</w:t>
      </w:r>
      <w:bookmarkStart w:id="7072" w:name="_ETM_Q22_296023"/>
      <w:bookmarkEnd w:id="7072"/>
    </w:p>
    <w:p w:rsidR="00DC38D6" w:rsidRDefault="00DC38D6" w:rsidP="00544B2D">
      <w:pPr>
        <w:rPr>
          <w:rtl/>
          <w:lang w:eastAsia="he-IL"/>
        </w:rPr>
      </w:pPr>
      <w:bookmarkStart w:id="7073" w:name="_ETM_Q22_296115"/>
      <w:bookmarkStart w:id="7074" w:name="_ETM_Q22_296191"/>
      <w:bookmarkStart w:id="7075" w:name="_ETM_Q22_296305"/>
      <w:bookmarkEnd w:id="7073"/>
      <w:bookmarkEnd w:id="7074"/>
      <w:bookmarkEnd w:id="7075"/>
    </w:p>
    <w:p w:rsidR="00DC38D6" w:rsidRDefault="00DC38D6" w:rsidP="00544B2D">
      <w:pPr>
        <w:pStyle w:val="-"/>
        <w:keepNext/>
        <w:rPr>
          <w:rtl/>
        </w:rPr>
      </w:pPr>
      <w:bookmarkStart w:id="7076" w:name="ET_speakercontinue_5279_35"/>
      <w:r w:rsidRPr="00D332D3">
        <w:rPr>
          <w:rStyle w:val="TagStyle"/>
          <w:rtl/>
        </w:rPr>
        <w:t xml:space="preserve"> &lt;&lt; דובר_המשך &gt;&gt; </w:t>
      </w:r>
      <w:r>
        <w:rPr>
          <w:rtl/>
        </w:rPr>
        <w:t>מכלוף מיקי זוהר (הליכוד):</w:t>
      </w:r>
      <w:r w:rsidRPr="00D332D3">
        <w:rPr>
          <w:rStyle w:val="TagStyle"/>
          <w:rtl/>
        </w:rPr>
        <w:t xml:space="preserve"> &lt;&lt; דובר_המשך &gt;&gt;</w:t>
      </w:r>
      <w:r>
        <w:rPr>
          <w:rtl/>
        </w:rPr>
        <w:t xml:space="preserve">  </w:t>
      </w:r>
      <w:bookmarkEnd w:id="707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זה נכון. לא ישבתי. </w:t>
      </w:r>
    </w:p>
    <w:p w:rsidR="00DC38D6" w:rsidRDefault="00DC38D6" w:rsidP="00544B2D">
      <w:pPr>
        <w:rPr>
          <w:rtl/>
          <w:lang w:eastAsia="he-IL"/>
        </w:rPr>
      </w:pPr>
      <w:bookmarkStart w:id="7077" w:name="_ETM_Q22_296982"/>
      <w:bookmarkStart w:id="7078" w:name="_ETM_Q22_297071"/>
      <w:bookmarkEnd w:id="7077"/>
      <w:bookmarkEnd w:id="7078"/>
    </w:p>
    <w:p w:rsidR="00DC38D6" w:rsidRDefault="00DC38D6" w:rsidP="00544B2D">
      <w:pPr>
        <w:pStyle w:val="af6"/>
        <w:keepNext/>
      </w:pPr>
      <w:bookmarkStart w:id="7079" w:name="ET_interruption_6210_36"/>
      <w:r w:rsidRPr="00D332D3">
        <w:rPr>
          <w:rStyle w:val="TagStyle"/>
          <w:rtl/>
        </w:rPr>
        <w:t xml:space="preserve"> &lt;&lt; קריאה &gt;&gt; </w:t>
      </w:r>
      <w:r>
        <w:rPr>
          <w:rtl/>
        </w:rPr>
        <w:t>השר במשרד האוצר חמד עמאר:</w:t>
      </w:r>
      <w:r w:rsidRPr="00D332D3">
        <w:rPr>
          <w:rStyle w:val="TagStyle"/>
          <w:rtl/>
        </w:rPr>
        <w:t xml:space="preserve"> &lt;&lt; קריאה &gt;&gt;</w:t>
      </w:r>
      <w:r>
        <w:rPr>
          <w:rtl/>
        </w:rPr>
        <w:t xml:space="preserve">  </w:t>
      </w:r>
      <w:bookmarkEnd w:id="7079"/>
    </w:p>
    <w:p w:rsidR="00DC38D6" w:rsidRDefault="00DC38D6" w:rsidP="0052660E">
      <w:pPr>
        <w:rPr>
          <w:rtl/>
          <w:lang w:eastAsia="he-IL"/>
        </w:rPr>
      </w:pPr>
    </w:p>
    <w:p w:rsidR="00DC38D6" w:rsidRDefault="00DC38D6" w:rsidP="00544B2D">
      <w:pPr>
        <w:rPr>
          <w:rtl/>
          <w:lang w:eastAsia="he-IL"/>
        </w:rPr>
      </w:pPr>
      <w:bookmarkStart w:id="7080" w:name="_ETM_Q22_299808"/>
      <w:bookmarkEnd w:id="7080"/>
      <w:r>
        <w:rPr>
          <w:rFonts w:hint="cs"/>
          <w:rtl/>
          <w:lang w:eastAsia="he-IL"/>
        </w:rPr>
        <w:t xml:space="preserve">לא ישבנו בכלל. לא </w:t>
      </w:r>
      <w:bookmarkStart w:id="7081" w:name="_ETM_Q22_295599"/>
      <w:bookmarkEnd w:id="7081"/>
      <w:r>
        <w:rPr>
          <w:rFonts w:hint="cs"/>
          <w:rtl/>
          <w:lang w:eastAsia="he-IL"/>
        </w:rPr>
        <w:t xml:space="preserve">דנו בנושא. </w:t>
      </w:r>
    </w:p>
    <w:p w:rsidR="00DC38D6" w:rsidRDefault="00DC38D6" w:rsidP="00544B2D">
      <w:pPr>
        <w:rPr>
          <w:rtl/>
          <w:lang w:eastAsia="he-IL"/>
        </w:rPr>
      </w:pPr>
      <w:bookmarkStart w:id="7082" w:name="_ETM_Q22_300590"/>
      <w:bookmarkStart w:id="7083" w:name="_ETM_Q22_300675"/>
      <w:bookmarkEnd w:id="7082"/>
      <w:bookmarkEnd w:id="7083"/>
    </w:p>
    <w:p w:rsidR="00DC38D6" w:rsidRDefault="00DC38D6" w:rsidP="00544B2D">
      <w:pPr>
        <w:pStyle w:val="-"/>
        <w:keepNext/>
      </w:pPr>
      <w:bookmarkStart w:id="7084" w:name="ET_speakercontinue_5279_37"/>
      <w:r w:rsidRPr="00D332D3">
        <w:rPr>
          <w:rStyle w:val="TagStyle"/>
          <w:rtl/>
        </w:rPr>
        <w:t xml:space="preserve"> &lt;&lt; דובר_המשך &gt;&gt; </w:t>
      </w:r>
      <w:r>
        <w:rPr>
          <w:rtl/>
        </w:rPr>
        <w:t>מכלוף מיקי זוהר (הליכוד):</w:t>
      </w:r>
      <w:r w:rsidRPr="00D332D3">
        <w:rPr>
          <w:rStyle w:val="TagStyle"/>
          <w:rtl/>
        </w:rPr>
        <w:t xml:space="preserve"> &lt;&lt; דובר_המשך &gt;&gt;</w:t>
      </w:r>
      <w:r>
        <w:rPr>
          <w:rtl/>
        </w:rPr>
        <w:t xml:space="preserve">  </w:t>
      </w:r>
      <w:bookmarkEnd w:id="7084"/>
    </w:p>
    <w:p w:rsidR="00DC38D6" w:rsidRDefault="00DC38D6" w:rsidP="0052660E">
      <w:pPr>
        <w:rPr>
          <w:rtl/>
          <w:lang w:eastAsia="he-IL"/>
        </w:rPr>
      </w:pPr>
    </w:p>
    <w:p w:rsidR="00DC38D6" w:rsidRDefault="00DC38D6" w:rsidP="00544B2D">
      <w:pPr>
        <w:rPr>
          <w:rtl/>
          <w:lang w:eastAsia="he-IL"/>
        </w:rPr>
      </w:pPr>
      <w:bookmarkStart w:id="7085" w:name="_ETM_Q22_302323"/>
      <w:bookmarkEnd w:id="7085"/>
      <w:r>
        <w:rPr>
          <w:rFonts w:hint="cs"/>
          <w:rtl/>
          <w:lang w:eastAsia="he-IL"/>
        </w:rPr>
        <w:t xml:space="preserve">לא, לא. </w:t>
      </w:r>
    </w:p>
    <w:p w:rsidR="00DC38D6" w:rsidRDefault="00DC38D6" w:rsidP="00544B2D">
      <w:pPr>
        <w:rPr>
          <w:rtl/>
          <w:lang w:eastAsia="he-IL"/>
        </w:rPr>
      </w:pPr>
      <w:bookmarkStart w:id="7086" w:name="_ETM_Q22_303638"/>
      <w:bookmarkStart w:id="7087" w:name="_ETM_Q22_303733"/>
      <w:bookmarkEnd w:id="7086"/>
      <w:bookmarkEnd w:id="7087"/>
    </w:p>
    <w:p w:rsidR="00DC38D6" w:rsidRDefault="00DC38D6" w:rsidP="00544B2D">
      <w:pPr>
        <w:pStyle w:val="af6"/>
        <w:keepNext/>
      </w:pPr>
      <w:bookmarkStart w:id="7088" w:name="ET_interruption_6210_38"/>
      <w:r w:rsidRPr="00D332D3">
        <w:rPr>
          <w:rStyle w:val="TagStyle"/>
          <w:rtl/>
        </w:rPr>
        <w:t xml:space="preserve"> &lt;&lt; קריאה &gt;&gt; </w:t>
      </w:r>
      <w:r>
        <w:rPr>
          <w:rtl/>
        </w:rPr>
        <w:t>השר במשרד האוצר חמד עמאר:</w:t>
      </w:r>
      <w:r w:rsidRPr="00D332D3">
        <w:rPr>
          <w:rStyle w:val="TagStyle"/>
          <w:rtl/>
        </w:rPr>
        <w:t xml:space="preserve"> &lt;&lt; קריאה &gt;&gt;</w:t>
      </w:r>
      <w:r>
        <w:rPr>
          <w:rtl/>
        </w:rPr>
        <w:t xml:space="preserve">  </w:t>
      </w:r>
      <w:bookmarkEnd w:id="7088"/>
    </w:p>
    <w:p w:rsidR="00DC38D6" w:rsidRDefault="00DC38D6" w:rsidP="0052660E">
      <w:pPr>
        <w:rPr>
          <w:rtl/>
          <w:lang w:eastAsia="he-IL"/>
        </w:rPr>
      </w:pPr>
    </w:p>
    <w:p w:rsidR="00DC38D6" w:rsidRDefault="00DC38D6" w:rsidP="00544B2D">
      <w:pPr>
        <w:rPr>
          <w:rtl/>
          <w:lang w:eastAsia="he-IL"/>
        </w:rPr>
      </w:pPr>
      <w:bookmarkStart w:id="7089" w:name="_ETM_Q22_303370"/>
      <w:bookmarkStart w:id="7090" w:name="_ETM_Q22_303621"/>
      <w:bookmarkStart w:id="7091" w:name="_ETM_Q22_303697"/>
      <w:bookmarkEnd w:id="7089"/>
      <w:bookmarkEnd w:id="7090"/>
      <w:bookmarkEnd w:id="7091"/>
      <w:r>
        <w:rPr>
          <w:rFonts w:hint="cs"/>
          <w:rtl/>
          <w:lang w:eastAsia="he-IL"/>
        </w:rPr>
        <w:t xml:space="preserve">הינה, מרכז הקואליציה מבקש </w:t>
      </w:r>
      <w:bookmarkStart w:id="7092" w:name="_ETM_Q22_305117"/>
      <w:bookmarkEnd w:id="7092"/>
      <w:r>
        <w:rPr>
          <w:rFonts w:hint="cs"/>
          <w:rtl/>
          <w:lang w:eastAsia="he-IL"/>
        </w:rPr>
        <w:t xml:space="preserve">שבועיים. בוא נשב בשבועיים האלה. שבועיים. </w:t>
      </w:r>
    </w:p>
    <w:p w:rsidR="00DC38D6" w:rsidRDefault="00DC38D6" w:rsidP="00544B2D">
      <w:pPr>
        <w:rPr>
          <w:rtl/>
          <w:lang w:eastAsia="he-IL"/>
        </w:rPr>
      </w:pPr>
      <w:bookmarkStart w:id="7093" w:name="_ETM_Q22_304670"/>
      <w:bookmarkStart w:id="7094" w:name="_ETM_Q22_304773"/>
      <w:bookmarkEnd w:id="7093"/>
      <w:bookmarkEnd w:id="7094"/>
    </w:p>
    <w:p w:rsidR="00DC38D6" w:rsidRDefault="00DC38D6" w:rsidP="00544B2D">
      <w:pPr>
        <w:pStyle w:val="af6"/>
        <w:keepNext/>
      </w:pPr>
      <w:bookmarkStart w:id="7095" w:name="ET_interruption_5080_39"/>
      <w:r w:rsidRPr="00D332D3">
        <w:rPr>
          <w:rStyle w:val="TagStyle"/>
          <w:rtl/>
        </w:rPr>
        <w:t xml:space="preserve"> &lt;&lt; קריאה &gt;&gt; </w:t>
      </w:r>
      <w:r>
        <w:rPr>
          <w:rtl/>
        </w:rPr>
        <w:t>בועז טופורובסקי (יש עתיד):</w:t>
      </w:r>
      <w:r w:rsidRPr="00D332D3">
        <w:rPr>
          <w:rStyle w:val="TagStyle"/>
          <w:rtl/>
        </w:rPr>
        <w:t xml:space="preserve"> &lt;&lt; קריאה &gt;&gt;</w:t>
      </w:r>
      <w:r>
        <w:rPr>
          <w:rtl/>
        </w:rPr>
        <w:t xml:space="preserve">  </w:t>
      </w:r>
      <w:bookmarkEnd w:id="7095"/>
    </w:p>
    <w:p w:rsidR="00DC38D6" w:rsidRDefault="00DC38D6" w:rsidP="0052660E">
      <w:pPr>
        <w:rPr>
          <w:rtl/>
          <w:lang w:eastAsia="he-IL"/>
        </w:rPr>
      </w:pPr>
    </w:p>
    <w:p w:rsidR="00DC38D6" w:rsidRDefault="00DC38D6" w:rsidP="00544B2D">
      <w:pPr>
        <w:rPr>
          <w:rtl/>
          <w:lang w:eastAsia="he-IL"/>
        </w:rPr>
      </w:pPr>
      <w:bookmarkStart w:id="7096" w:name="_ETM_Q22_304357"/>
      <w:bookmarkStart w:id="7097" w:name="_ETM_Q22_304593"/>
      <w:bookmarkStart w:id="7098" w:name="_ETM_Q22_304665"/>
      <w:bookmarkEnd w:id="7096"/>
      <w:bookmarkEnd w:id="7097"/>
      <w:bookmarkEnd w:id="7098"/>
      <w:r>
        <w:rPr>
          <w:rFonts w:hint="cs"/>
          <w:rtl/>
          <w:lang w:eastAsia="he-IL"/>
        </w:rPr>
        <w:t xml:space="preserve">לא חודשיים </w:t>
      </w:r>
      <w:r>
        <w:rPr>
          <w:rtl/>
          <w:lang w:eastAsia="he-IL"/>
        </w:rPr>
        <w:t>–</w:t>
      </w:r>
      <w:r>
        <w:rPr>
          <w:rFonts w:hint="cs"/>
          <w:rtl/>
          <w:lang w:eastAsia="he-IL"/>
        </w:rPr>
        <w:t xml:space="preserve"> </w:t>
      </w:r>
      <w:bookmarkStart w:id="7099" w:name="_ETM_Q22_308657"/>
      <w:bookmarkEnd w:id="7099"/>
      <w:r>
        <w:rPr>
          <w:rFonts w:hint="cs"/>
          <w:rtl/>
          <w:lang w:eastAsia="he-IL"/>
        </w:rPr>
        <w:t xml:space="preserve">שבועיים. כי אנחנו רוצים את זה. יש היגיון בזה. </w:t>
      </w:r>
      <w:bookmarkStart w:id="7100" w:name="_ETM_Q22_311184"/>
      <w:bookmarkEnd w:id="7100"/>
    </w:p>
    <w:p w:rsidR="00DC38D6" w:rsidRDefault="00DC38D6" w:rsidP="00544B2D">
      <w:pPr>
        <w:rPr>
          <w:rtl/>
          <w:lang w:eastAsia="he-IL"/>
        </w:rPr>
      </w:pPr>
      <w:bookmarkStart w:id="7101" w:name="_ETM_Q22_311271"/>
      <w:bookmarkEnd w:id="7101"/>
    </w:p>
    <w:p w:rsidR="00DC38D6" w:rsidRDefault="00DC38D6" w:rsidP="00544B2D">
      <w:pPr>
        <w:pStyle w:val="-"/>
        <w:keepNext/>
      </w:pPr>
      <w:bookmarkStart w:id="7102" w:name="ET_speakercontinue_5279_40"/>
      <w:r w:rsidRPr="00D332D3">
        <w:rPr>
          <w:rStyle w:val="TagStyle"/>
          <w:rtl/>
        </w:rPr>
        <w:t xml:space="preserve"> &lt;&lt; דובר_המשך &gt;&gt; </w:t>
      </w:r>
      <w:r>
        <w:rPr>
          <w:rtl/>
        </w:rPr>
        <w:t>מכלוף מיקי זוהר (הליכוד):</w:t>
      </w:r>
      <w:r w:rsidRPr="00D332D3">
        <w:rPr>
          <w:rStyle w:val="TagStyle"/>
          <w:rtl/>
        </w:rPr>
        <w:t xml:space="preserve"> &lt;&lt; דובר_המשך &gt;&gt;</w:t>
      </w:r>
      <w:r>
        <w:rPr>
          <w:rtl/>
        </w:rPr>
        <w:t xml:space="preserve">  </w:t>
      </w:r>
      <w:bookmarkEnd w:id="7102"/>
    </w:p>
    <w:p w:rsidR="00DC38D6" w:rsidRDefault="00DC38D6" w:rsidP="0052660E">
      <w:pPr>
        <w:rPr>
          <w:rtl/>
          <w:lang w:eastAsia="he-IL"/>
        </w:rPr>
      </w:pPr>
    </w:p>
    <w:p w:rsidR="00DC38D6" w:rsidRDefault="00DC38D6" w:rsidP="00544B2D">
      <w:pPr>
        <w:rPr>
          <w:rtl/>
          <w:lang w:eastAsia="he-IL"/>
        </w:rPr>
      </w:pPr>
      <w:bookmarkStart w:id="7103" w:name="_ETM_Q22_312256"/>
      <w:bookmarkEnd w:id="7103"/>
      <w:r>
        <w:rPr>
          <w:rFonts w:hint="cs"/>
          <w:rtl/>
          <w:lang w:eastAsia="he-IL"/>
        </w:rPr>
        <w:t xml:space="preserve">אוקיי, </w:t>
      </w:r>
      <w:bookmarkStart w:id="7104" w:name="_ETM_Q22_313175"/>
      <w:bookmarkEnd w:id="7104"/>
      <w:r>
        <w:rPr>
          <w:rFonts w:hint="cs"/>
          <w:rtl/>
          <w:lang w:eastAsia="he-IL"/>
        </w:rPr>
        <w:t xml:space="preserve">אז אני מקבל את הצעת יושב-ראש הקואליציה והצעת השר והצעת </w:t>
      </w:r>
      <w:bookmarkStart w:id="7105" w:name="_ETM_Q22_316409"/>
      <w:bookmarkEnd w:id="7105"/>
      <w:r>
        <w:rPr>
          <w:rFonts w:hint="cs"/>
          <w:rtl/>
          <w:lang w:eastAsia="he-IL"/>
        </w:rPr>
        <w:t xml:space="preserve">מרכז הקואליציה בוועדת הכספים. </w:t>
      </w:r>
    </w:p>
    <w:p w:rsidR="00DC38D6" w:rsidRDefault="00DC38D6" w:rsidP="00544B2D">
      <w:pPr>
        <w:rPr>
          <w:rtl/>
          <w:lang w:eastAsia="he-IL"/>
        </w:rPr>
      </w:pPr>
      <w:bookmarkStart w:id="7106" w:name="_ETM_Q22_314249"/>
      <w:bookmarkStart w:id="7107" w:name="_ETM_Q22_314298"/>
      <w:bookmarkEnd w:id="7106"/>
      <w:bookmarkEnd w:id="7107"/>
    </w:p>
    <w:p w:rsidR="00DC38D6" w:rsidRDefault="00DC38D6" w:rsidP="00544B2D">
      <w:pPr>
        <w:pStyle w:val="af7"/>
        <w:keepNext/>
      </w:pPr>
      <w:bookmarkStart w:id="7108" w:name="ET_yor_6307_41"/>
      <w:r w:rsidRPr="00D332D3">
        <w:rPr>
          <w:rStyle w:val="TagStyle"/>
          <w:rtl/>
        </w:rPr>
        <w:t xml:space="preserve"> &lt;&lt; יור &gt;&gt; </w:t>
      </w:r>
      <w:r>
        <w:rPr>
          <w:rtl/>
        </w:rPr>
        <w:t>היו"ר יבגני סובה:</w:t>
      </w:r>
      <w:r w:rsidRPr="00D332D3">
        <w:rPr>
          <w:rStyle w:val="TagStyle"/>
          <w:rtl/>
        </w:rPr>
        <w:t xml:space="preserve"> &lt;&lt; יור &gt;&gt;</w:t>
      </w:r>
      <w:r>
        <w:rPr>
          <w:rtl/>
        </w:rPr>
        <w:t xml:space="preserve">  </w:t>
      </w:r>
      <w:bookmarkEnd w:id="7108"/>
    </w:p>
    <w:p w:rsidR="00DC38D6" w:rsidRDefault="00DC38D6" w:rsidP="0052660E">
      <w:pPr>
        <w:rPr>
          <w:rtl/>
          <w:lang w:eastAsia="he-IL"/>
        </w:rPr>
      </w:pPr>
    </w:p>
    <w:p w:rsidR="00DC38D6" w:rsidRDefault="00DC38D6" w:rsidP="00544B2D">
      <w:pPr>
        <w:rPr>
          <w:rtl/>
          <w:lang w:eastAsia="he-IL"/>
        </w:rPr>
      </w:pPr>
      <w:bookmarkStart w:id="7109" w:name="_ETM_Q22_318650"/>
      <w:bookmarkStart w:id="7110" w:name="_ETM_Q22_318743"/>
      <w:bookmarkEnd w:id="7109"/>
      <w:bookmarkEnd w:id="7110"/>
      <w:r>
        <w:rPr>
          <w:rFonts w:hint="cs"/>
          <w:rtl/>
          <w:lang w:eastAsia="he-IL"/>
        </w:rPr>
        <w:t xml:space="preserve">כלומר, אתה רוצה לדחות את </w:t>
      </w:r>
      <w:bookmarkStart w:id="7111" w:name="_ETM_Q22_319149"/>
      <w:bookmarkEnd w:id="7111"/>
      <w:r>
        <w:rPr>
          <w:rFonts w:hint="cs"/>
          <w:rtl/>
          <w:lang w:eastAsia="he-IL"/>
        </w:rPr>
        <w:t>מועד ההצבעה?</w:t>
      </w:r>
    </w:p>
    <w:p w:rsidR="00DC38D6" w:rsidRDefault="00DC38D6" w:rsidP="00544B2D">
      <w:pPr>
        <w:rPr>
          <w:rtl/>
          <w:lang w:eastAsia="he-IL"/>
        </w:rPr>
      </w:pPr>
      <w:bookmarkStart w:id="7112" w:name="_ETM_Q22_319269"/>
      <w:bookmarkEnd w:id="7112"/>
    </w:p>
    <w:p w:rsidR="00DC38D6" w:rsidRDefault="00DC38D6" w:rsidP="00544B2D">
      <w:pPr>
        <w:pStyle w:val="-"/>
        <w:keepNext/>
        <w:rPr>
          <w:rtl/>
        </w:rPr>
      </w:pPr>
      <w:bookmarkStart w:id="7113" w:name="ET_speakercontinue_5279_42"/>
      <w:r w:rsidRPr="00D332D3">
        <w:rPr>
          <w:rStyle w:val="TagStyle"/>
          <w:rtl/>
        </w:rPr>
        <w:t xml:space="preserve"> &lt;&lt; דובר_המשך &gt;&gt; </w:t>
      </w:r>
      <w:r>
        <w:rPr>
          <w:rtl/>
        </w:rPr>
        <w:t>מכלוף מיקי זוהר (הליכוד):</w:t>
      </w:r>
      <w:r w:rsidRPr="00D332D3">
        <w:rPr>
          <w:rStyle w:val="TagStyle"/>
          <w:rtl/>
        </w:rPr>
        <w:t xml:space="preserve"> &lt;&lt; דובר_המשך &gt;&gt;</w:t>
      </w:r>
      <w:r>
        <w:rPr>
          <w:rtl/>
        </w:rPr>
        <w:t xml:space="preserve">  </w:t>
      </w:r>
      <w:bookmarkEnd w:id="7113"/>
    </w:p>
    <w:p w:rsidR="00DC38D6" w:rsidRDefault="00DC38D6" w:rsidP="0052660E">
      <w:pPr>
        <w:rPr>
          <w:rtl/>
          <w:lang w:eastAsia="he-IL"/>
        </w:rPr>
      </w:pPr>
    </w:p>
    <w:p w:rsidR="00DC38D6" w:rsidRDefault="00DC38D6" w:rsidP="009C2392">
      <w:pPr>
        <w:rPr>
          <w:rtl/>
          <w:lang w:eastAsia="he-IL"/>
        </w:rPr>
      </w:pPr>
      <w:bookmarkStart w:id="7114" w:name="_ETM_Q22_320507"/>
      <w:bookmarkEnd w:id="7114"/>
      <w:r>
        <w:rPr>
          <w:rFonts w:hint="cs"/>
          <w:rtl/>
          <w:lang w:eastAsia="he-IL"/>
        </w:rPr>
        <w:t xml:space="preserve">אנחנו נדחה את זה בשבועיים בשביל </w:t>
      </w:r>
      <w:bookmarkStart w:id="7115" w:name="_ETM_Q22_321305"/>
      <w:bookmarkEnd w:id="7115"/>
      <w:r>
        <w:rPr>
          <w:rFonts w:hint="cs"/>
          <w:rtl/>
          <w:lang w:eastAsia="he-IL"/>
        </w:rPr>
        <w:t xml:space="preserve">שזה יעבור בהסכמה. </w:t>
      </w:r>
    </w:p>
    <w:p w:rsidR="00DC38D6" w:rsidRDefault="00DC38D6" w:rsidP="00544B2D">
      <w:pPr>
        <w:rPr>
          <w:rtl/>
          <w:lang w:eastAsia="he-IL"/>
        </w:rPr>
      </w:pPr>
      <w:bookmarkStart w:id="7116" w:name="_ETM_Q22_321009"/>
      <w:bookmarkStart w:id="7117" w:name="_ETM_Q22_321106"/>
      <w:bookmarkEnd w:id="7116"/>
      <w:bookmarkEnd w:id="7117"/>
    </w:p>
    <w:p w:rsidR="00DC38D6" w:rsidRDefault="00DC38D6" w:rsidP="00544B2D">
      <w:pPr>
        <w:pStyle w:val="af7"/>
        <w:keepNext/>
        <w:rPr>
          <w:rtl/>
        </w:rPr>
      </w:pPr>
      <w:r w:rsidRPr="00D332D3">
        <w:rPr>
          <w:rStyle w:val="TagStyle"/>
          <w:rtl/>
        </w:rPr>
        <w:t xml:space="preserve"> &lt;&lt; יור &gt;&gt; </w:t>
      </w:r>
      <w:r>
        <w:rPr>
          <w:rtl/>
        </w:rPr>
        <w:t>היו"ר יבגני סובה:</w:t>
      </w:r>
      <w:r w:rsidRPr="00D332D3">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7118" w:name="_ETM_Q22_322283"/>
      <w:bookmarkEnd w:id="7118"/>
      <w:r>
        <w:rPr>
          <w:rFonts w:hint="cs"/>
          <w:rtl/>
          <w:lang w:eastAsia="he-IL"/>
        </w:rPr>
        <w:t xml:space="preserve">אבל את תשובת השר אתה רוצה לשמוע </w:t>
      </w:r>
      <w:bookmarkStart w:id="7119" w:name="_ETM_Q22_326773"/>
      <w:bookmarkEnd w:id="7119"/>
      <w:r>
        <w:rPr>
          <w:rFonts w:hint="cs"/>
          <w:rtl/>
          <w:lang w:eastAsia="he-IL"/>
        </w:rPr>
        <w:t>עכשיו?</w:t>
      </w:r>
      <w:bookmarkStart w:id="7120" w:name="_ETM_Q22_324687"/>
      <w:bookmarkEnd w:id="7120"/>
    </w:p>
    <w:p w:rsidR="00DC38D6" w:rsidRDefault="00DC38D6" w:rsidP="00544B2D">
      <w:pPr>
        <w:rPr>
          <w:rtl/>
          <w:lang w:eastAsia="he-IL"/>
        </w:rPr>
      </w:pPr>
      <w:bookmarkStart w:id="7121" w:name="_ETM_Q22_324775"/>
      <w:bookmarkEnd w:id="7121"/>
    </w:p>
    <w:p w:rsidR="00DC38D6" w:rsidRDefault="00DC38D6" w:rsidP="00544B2D">
      <w:pPr>
        <w:pStyle w:val="-"/>
        <w:keepNext/>
        <w:rPr>
          <w:rtl/>
        </w:rPr>
      </w:pPr>
      <w:bookmarkStart w:id="7122" w:name="ET_speakercontinue_5279_44"/>
      <w:r w:rsidRPr="00D332D3">
        <w:rPr>
          <w:rStyle w:val="TagStyle"/>
          <w:rtl/>
        </w:rPr>
        <w:t xml:space="preserve"> &lt;&lt; דובר_המשך &gt;&gt; </w:t>
      </w:r>
      <w:r>
        <w:rPr>
          <w:rtl/>
        </w:rPr>
        <w:t>מכלוף מיקי זוהר (הליכוד):</w:t>
      </w:r>
      <w:r w:rsidRPr="00D332D3">
        <w:rPr>
          <w:rStyle w:val="TagStyle"/>
          <w:rtl/>
        </w:rPr>
        <w:t xml:space="preserve"> &lt;&lt; דובר_המשך &gt;&gt;</w:t>
      </w:r>
      <w:r>
        <w:rPr>
          <w:rtl/>
        </w:rPr>
        <w:t xml:space="preserve">  </w:t>
      </w:r>
      <w:bookmarkEnd w:id="7122"/>
    </w:p>
    <w:p w:rsidR="00DC38D6" w:rsidRDefault="00DC38D6" w:rsidP="0052660E">
      <w:pPr>
        <w:rPr>
          <w:rtl/>
          <w:lang w:eastAsia="he-IL"/>
        </w:rPr>
      </w:pPr>
    </w:p>
    <w:p w:rsidR="00DC38D6" w:rsidRDefault="00DC38D6" w:rsidP="00544B2D">
      <w:pPr>
        <w:rPr>
          <w:rtl/>
          <w:lang w:eastAsia="he-IL"/>
        </w:rPr>
      </w:pPr>
      <w:bookmarkStart w:id="7123" w:name="_ETM_Q22_324536"/>
      <w:bookmarkEnd w:id="7123"/>
      <w:r>
        <w:rPr>
          <w:rFonts w:hint="cs"/>
          <w:rtl/>
          <w:lang w:eastAsia="he-IL"/>
        </w:rPr>
        <w:t xml:space="preserve">לא, אני אעדיף לשמוע אותה עוד שבועיים, אם לא </w:t>
      </w:r>
      <w:r w:rsidR="0052660E">
        <w:rPr>
          <w:rFonts w:hint="cs"/>
          <w:rtl/>
          <w:lang w:eastAsia="he-IL"/>
        </w:rPr>
        <w:t>– – –</w:t>
      </w:r>
    </w:p>
    <w:p w:rsidR="00DC38D6" w:rsidRDefault="00DC38D6" w:rsidP="00544B2D">
      <w:pPr>
        <w:rPr>
          <w:rtl/>
          <w:lang w:eastAsia="he-IL"/>
        </w:rPr>
      </w:pPr>
      <w:bookmarkStart w:id="7124" w:name="_ETM_Q22_330591"/>
      <w:bookmarkStart w:id="7125" w:name="_ETM_Q22_330676"/>
      <w:bookmarkEnd w:id="7124"/>
      <w:bookmarkEnd w:id="7125"/>
    </w:p>
    <w:p w:rsidR="00DC38D6" w:rsidRDefault="00DC38D6" w:rsidP="00544B2D">
      <w:pPr>
        <w:pStyle w:val="af7"/>
        <w:keepNext/>
        <w:rPr>
          <w:rtl/>
        </w:rPr>
      </w:pPr>
      <w:bookmarkStart w:id="7126" w:name="ET_yor_6307_45"/>
      <w:r w:rsidRPr="00D332D3">
        <w:rPr>
          <w:rStyle w:val="TagStyle"/>
          <w:rtl/>
        </w:rPr>
        <w:t xml:space="preserve"> &lt;&lt; יור &gt;&gt; </w:t>
      </w:r>
      <w:r>
        <w:rPr>
          <w:rtl/>
        </w:rPr>
        <w:t>היו"ר יבגני סובה:</w:t>
      </w:r>
      <w:r w:rsidRPr="00D332D3">
        <w:rPr>
          <w:rStyle w:val="TagStyle"/>
          <w:rtl/>
        </w:rPr>
        <w:t xml:space="preserve"> &lt;&lt; יור &gt;&gt;</w:t>
      </w:r>
      <w:r>
        <w:rPr>
          <w:rtl/>
        </w:rPr>
        <w:t xml:space="preserve">  </w:t>
      </w:r>
      <w:bookmarkEnd w:id="7126"/>
    </w:p>
    <w:p w:rsidR="00DC38D6" w:rsidRDefault="00DC38D6" w:rsidP="0052660E">
      <w:pPr>
        <w:rPr>
          <w:rtl/>
          <w:lang w:eastAsia="he-IL"/>
        </w:rPr>
      </w:pPr>
    </w:p>
    <w:p w:rsidR="00DC38D6" w:rsidRDefault="00DC38D6" w:rsidP="00544B2D">
      <w:pPr>
        <w:rPr>
          <w:rtl/>
          <w:lang w:eastAsia="he-IL"/>
        </w:rPr>
      </w:pPr>
      <w:bookmarkStart w:id="7127" w:name="_ETM_Q22_328442"/>
      <w:bookmarkEnd w:id="7127"/>
      <w:r>
        <w:rPr>
          <w:rFonts w:hint="cs"/>
          <w:rtl/>
          <w:lang w:eastAsia="he-IL"/>
        </w:rPr>
        <w:t xml:space="preserve">אז תשובה והצבעה במועד אחר. </w:t>
      </w:r>
    </w:p>
    <w:p w:rsidR="00DC38D6" w:rsidRDefault="00DC38D6" w:rsidP="00544B2D">
      <w:pPr>
        <w:rPr>
          <w:rtl/>
          <w:lang w:eastAsia="he-IL"/>
        </w:rPr>
      </w:pPr>
      <w:bookmarkStart w:id="7128" w:name="_ETM_Q22_329197"/>
      <w:bookmarkEnd w:id="7128"/>
    </w:p>
    <w:p w:rsidR="00DC38D6" w:rsidRDefault="00DC38D6" w:rsidP="00544B2D">
      <w:pPr>
        <w:pStyle w:val="-"/>
        <w:keepNext/>
        <w:rPr>
          <w:rtl/>
        </w:rPr>
      </w:pPr>
      <w:bookmarkStart w:id="7129" w:name="ET_speakercontinue_5279_46"/>
      <w:r w:rsidRPr="00D332D3">
        <w:rPr>
          <w:rStyle w:val="TagStyle"/>
          <w:rtl/>
        </w:rPr>
        <w:t xml:space="preserve"> &lt;&lt; דובר_המשך &gt;&gt; </w:t>
      </w:r>
      <w:r>
        <w:rPr>
          <w:rtl/>
        </w:rPr>
        <w:t>מכלוף מיקי זוהר (הליכוד):</w:t>
      </w:r>
      <w:r w:rsidRPr="00D332D3">
        <w:rPr>
          <w:rStyle w:val="TagStyle"/>
          <w:rtl/>
        </w:rPr>
        <w:t xml:space="preserve"> &lt;&lt; דובר_המשך &gt;&gt;</w:t>
      </w:r>
      <w:r>
        <w:rPr>
          <w:rtl/>
        </w:rPr>
        <w:t xml:space="preserve">  </w:t>
      </w:r>
      <w:bookmarkEnd w:id="7129"/>
    </w:p>
    <w:p w:rsidR="00DC38D6" w:rsidRDefault="00DC38D6" w:rsidP="0052660E">
      <w:pPr>
        <w:rPr>
          <w:rtl/>
          <w:lang w:eastAsia="he-IL"/>
        </w:rPr>
      </w:pPr>
    </w:p>
    <w:p w:rsidR="00DC38D6" w:rsidRDefault="00DC38D6" w:rsidP="00544B2D">
      <w:pPr>
        <w:rPr>
          <w:rtl/>
          <w:lang w:eastAsia="he-IL"/>
        </w:rPr>
      </w:pPr>
      <w:bookmarkStart w:id="7130" w:name="_ETM_Q22_330256"/>
      <w:bookmarkEnd w:id="7130"/>
      <w:r>
        <w:rPr>
          <w:rFonts w:hint="cs"/>
          <w:rtl/>
          <w:lang w:eastAsia="he-IL"/>
        </w:rPr>
        <w:t xml:space="preserve">כן, תשובה והצבעה במועד אחר. </w:t>
      </w:r>
    </w:p>
    <w:p w:rsidR="00DC38D6" w:rsidRDefault="00DC38D6" w:rsidP="00544B2D">
      <w:pPr>
        <w:rPr>
          <w:rtl/>
          <w:lang w:eastAsia="he-IL"/>
        </w:rPr>
      </w:pPr>
      <w:bookmarkStart w:id="7131" w:name="_ETM_Q22_330688"/>
      <w:bookmarkEnd w:id="7131"/>
    </w:p>
    <w:p w:rsidR="00DC38D6" w:rsidRDefault="00DC38D6" w:rsidP="00544B2D">
      <w:pPr>
        <w:pStyle w:val="af7"/>
        <w:keepNext/>
        <w:rPr>
          <w:rtl/>
        </w:rPr>
      </w:pPr>
      <w:bookmarkStart w:id="7132" w:name="ET_yor_6307_47"/>
      <w:r w:rsidRPr="00D332D3">
        <w:rPr>
          <w:rStyle w:val="TagStyle"/>
          <w:rtl/>
        </w:rPr>
        <w:t xml:space="preserve"> &lt;&lt; יור &gt;&gt; </w:t>
      </w:r>
      <w:r>
        <w:rPr>
          <w:rtl/>
        </w:rPr>
        <w:t>היו"ר יבגני סובה:</w:t>
      </w:r>
      <w:r w:rsidRPr="00D332D3">
        <w:rPr>
          <w:rStyle w:val="TagStyle"/>
          <w:rtl/>
        </w:rPr>
        <w:t xml:space="preserve"> &lt;&lt; יור &gt;&gt;</w:t>
      </w:r>
      <w:r>
        <w:rPr>
          <w:rtl/>
        </w:rPr>
        <w:t xml:space="preserve">  </w:t>
      </w:r>
      <w:bookmarkEnd w:id="7132"/>
    </w:p>
    <w:p w:rsidR="00DC38D6" w:rsidRDefault="00DC38D6" w:rsidP="0052660E">
      <w:pPr>
        <w:rPr>
          <w:rtl/>
          <w:lang w:eastAsia="he-IL"/>
        </w:rPr>
      </w:pPr>
    </w:p>
    <w:p w:rsidR="00DC38D6" w:rsidRDefault="00DC38D6" w:rsidP="00544B2D">
      <w:pPr>
        <w:rPr>
          <w:rtl/>
          <w:lang w:eastAsia="he-IL"/>
        </w:rPr>
      </w:pPr>
      <w:bookmarkStart w:id="7133" w:name="_ETM_Q22_332683"/>
      <w:bookmarkEnd w:id="7133"/>
      <w:r>
        <w:rPr>
          <w:rFonts w:hint="cs"/>
          <w:rtl/>
          <w:lang w:eastAsia="he-IL"/>
        </w:rPr>
        <w:t xml:space="preserve">אם כך, השר לא חייב להשיב כרגע להצעה שלך. </w:t>
      </w:r>
      <w:bookmarkStart w:id="7134" w:name="_ETM_Q22_334706"/>
      <w:bookmarkEnd w:id="7134"/>
    </w:p>
    <w:p w:rsidR="00DC38D6" w:rsidRDefault="00DC38D6" w:rsidP="00544B2D">
      <w:pPr>
        <w:rPr>
          <w:rtl/>
          <w:lang w:eastAsia="he-IL"/>
        </w:rPr>
      </w:pPr>
      <w:bookmarkStart w:id="7135" w:name="_ETM_Q22_334899"/>
      <w:bookmarkStart w:id="7136" w:name="_ETM_Q22_334982"/>
      <w:bookmarkEnd w:id="7135"/>
      <w:bookmarkEnd w:id="7136"/>
    </w:p>
    <w:p w:rsidR="00DC38D6" w:rsidRDefault="00DC38D6" w:rsidP="00544B2D">
      <w:pPr>
        <w:pStyle w:val="-"/>
        <w:keepNext/>
        <w:rPr>
          <w:rtl/>
        </w:rPr>
      </w:pPr>
      <w:bookmarkStart w:id="7137" w:name="ET_speakercontinue_5279_48"/>
      <w:r w:rsidRPr="00D332D3">
        <w:rPr>
          <w:rStyle w:val="TagStyle"/>
          <w:rtl/>
        </w:rPr>
        <w:t xml:space="preserve"> &lt;&lt; דובר_המשך &gt;&gt; </w:t>
      </w:r>
      <w:r>
        <w:rPr>
          <w:rtl/>
        </w:rPr>
        <w:t>מכלוף מיקי זוהר (הליכוד):</w:t>
      </w:r>
      <w:r w:rsidRPr="00D332D3">
        <w:rPr>
          <w:rStyle w:val="TagStyle"/>
          <w:rtl/>
        </w:rPr>
        <w:t xml:space="preserve"> &lt;&lt; דובר_המשך &gt;&gt;</w:t>
      </w:r>
      <w:r>
        <w:rPr>
          <w:rtl/>
        </w:rPr>
        <w:t xml:space="preserve">  </w:t>
      </w:r>
      <w:bookmarkEnd w:id="7137"/>
    </w:p>
    <w:p w:rsidR="00DC38D6" w:rsidRDefault="00DC38D6" w:rsidP="0052660E">
      <w:pPr>
        <w:rPr>
          <w:rtl/>
          <w:lang w:eastAsia="he-IL"/>
        </w:rPr>
      </w:pPr>
    </w:p>
    <w:p w:rsidR="00DC38D6" w:rsidRPr="00D332D3" w:rsidRDefault="00DC38D6" w:rsidP="00544B2D">
      <w:pPr>
        <w:rPr>
          <w:rtl/>
          <w:lang w:eastAsia="he-IL"/>
        </w:rPr>
      </w:pPr>
      <w:bookmarkStart w:id="7138" w:name="_ETM_Q22_332582"/>
      <w:bookmarkEnd w:id="7138"/>
      <w:r>
        <w:rPr>
          <w:rFonts w:hint="cs"/>
          <w:rtl/>
          <w:lang w:eastAsia="he-IL"/>
        </w:rPr>
        <w:t xml:space="preserve">כן. ואני מקווה שבעוד שבועיים, בעזרת השם, נוכל </w:t>
      </w:r>
      <w:bookmarkStart w:id="7139" w:name="_ETM_Q22_338779"/>
      <w:bookmarkEnd w:id="7139"/>
      <w:r>
        <w:rPr>
          <w:rFonts w:hint="cs"/>
          <w:rtl/>
          <w:lang w:eastAsia="he-IL"/>
        </w:rPr>
        <w:t xml:space="preserve">באמת לקדם את החקיקה. תודה רבה. </w:t>
      </w:r>
    </w:p>
    <w:p w:rsidR="00DC38D6" w:rsidRDefault="00DC38D6" w:rsidP="00544B2D">
      <w:pPr>
        <w:rPr>
          <w:rtl/>
          <w:lang w:eastAsia="he-IL"/>
        </w:rPr>
      </w:pPr>
      <w:bookmarkStart w:id="7140" w:name="_ETM_Q22_315924"/>
      <w:bookmarkEnd w:id="7140"/>
    </w:p>
    <w:p w:rsidR="00DC38D6" w:rsidRDefault="00DC38D6" w:rsidP="00544B2D">
      <w:pPr>
        <w:pStyle w:val="af7"/>
        <w:keepNext/>
        <w:rPr>
          <w:rtl/>
        </w:rPr>
      </w:pPr>
      <w:bookmarkStart w:id="7141" w:name="ET_yor_6307_49"/>
      <w:r w:rsidRPr="00D332D3">
        <w:rPr>
          <w:rStyle w:val="TagStyle"/>
          <w:rtl/>
        </w:rPr>
        <w:t xml:space="preserve"> &lt;&lt; יור &gt;&gt; </w:t>
      </w:r>
      <w:r>
        <w:rPr>
          <w:rtl/>
        </w:rPr>
        <w:t>היו"ר יבגני סובה:</w:t>
      </w:r>
      <w:r w:rsidRPr="00D332D3">
        <w:rPr>
          <w:rStyle w:val="TagStyle"/>
          <w:rtl/>
        </w:rPr>
        <w:t xml:space="preserve"> &lt;&lt; יור &gt;&gt;</w:t>
      </w:r>
      <w:r>
        <w:rPr>
          <w:rtl/>
        </w:rPr>
        <w:t xml:space="preserve">  </w:t>
      </w:r>
      <w:bookmarkEnd w:id="714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לחבר הכנסת </w:t>
      </w:r>
      <w:bookmarkStart w:id="7142" w:name="_ETM_Q22_338731"/>
      <w:bookmarkEnd w:id="7142"/>
      <w:r>
        <w:rPr>
          <w:rFonts w:hint="cs"/>
          <w:rtl/>
          <w:lang w:eastAsia="he-IL"/>
        </w:rPr>
        <w:t xml:space="preserve">מיקי מכלוף זוהר. אם כן, אין צורך בתשובת השר. או </w:t>
      </w:r>
      <w:bookmarkStart w:id="7143" w:name="_ETM_Q22_344376"/>
      <w:bookmarkEnd w:id="7143"/>
      <w:r>
        <w:rPr>
          <w:rFonts w:hint="cs"/>
          <w:rtl/>
          <w:lang w:eastAsia="he-IL"/>
        </w:rPr>
        <w:t xml:space="preserve">שאתה רוצה להשיב, אדוני השר? לא צריך. אז </w:t>
      </w:r>
      <w:bookmarkStart w:id="7144" w:name="_ETM_Q22_348290"/>
      <w:bookmarkEnd w:id="7144"/>
      <w:r>
        <w:rPr>
          <w:rFonts w:hint="cs"/>
          <w:rtl/>
          <w:lang w:eastAsia="he-IL"/>
        </w:rPr>
        <w:t xml:space="preserve">תשובה והצבעה במועד אחר. </w:t>
      </w:r>
    </w:p>
    <w:p w:rsidR="00DC38D6" w:rsidRPr="00D332D3" w:rsidRDefault="00DC38D6" w:rsidP="00544B2D">
      <w:pPr>
        <w:rPr>
          <w:rtl/>
          <w:lang w:eastAsia="he-IL"/>
        </w:rPr>
      </w:pPr>
    </w:p>
    <w:p w:rsidR="00DC38D6" w:rsidRDefault="00DC38D6" w:rsidP="00544B2D">
      <w:pPr>
        <w:rPr>
          <w:rtl/>
          <w:lang w:eastAsia="he-IL"/>
        </w:rPr>
      </w:pPr>
      <w:bookmarkStart w:id="7145" w:name="ET_hatsach_637688_14"/>
      <w:r>
        <w:rPr>
          <w:rtl/>
          <w:lang w:eastAsia="he-IL"/>
        </w:rPr>
        <w:t xml:space="preserve"> </w:t>
      </w:r>
      <w:bookmarkEnd w:id="7145"/>
    </w:p>
    <w:p w:rsidR="00DC38D6" w:rsidRDefault="00DC38D6" w:rsidP="00544B2D">
      <w:pPr>
        <w:pStyle w:val="a7"/>
        <w:rPr>
          <w:rtl/>
          <w:lang w:eastAsia="he-IL"/>
        </w:rPr>
      </w:pPr>
      <w:bookmarkStart w:id="7146" w:name="ET_hatsach_637591_51"/>
      <w:r w:rsidRPr="00D332D3">
        <w:rPr>
          <w:rStyle w:val="TagStyle"/>
          <w:rtl/>
        </w:rPr>
        <w:t xml:space="preserve"> &lt;&lt; הצח &gt;&gt; </w:t>
      </w:r>
      <w:bookmarkStart w:id="7147" w:name="_Toc106215624"/>
      <w:bookmarkStart w:id="7148" w:name="_Toc106232891"/>
      <w:bookmarkStart w:id="7149" w:name="_Toc106233219"/>
      <w:bookmarkStart w:id="7150" w:name="_Toc127286705"/>
      <w:bookmarkStart w:id="7151" w:name="_Toc127287275"/>
      <w:r>
        <w:rPr>
          <w:rtl/>
          <w:lang w:eastAsia="he-IL"/>
        </w:rPr>
        <w:t>הצעה לתיקון פקודת מס הכנסה (שינוי מדרגות המס), התשפ"ב</w:t>
      </w:r>
      <w:r>
        <w:rPr>
          <w:rFonts w:hint="cs"/>
          <w:rtl/>
          <w:lang w:eastAsia="he-IL"/>
        </w:rPr>
        <w:t>–</w:t>
      </w:r>
      <w:r>
        <w:rPr>
          <w:rtl/>
          <w:lang w:eastAsia="he-IL"/>
        </w:rPr>
        <w:t>2022</w:t>
      </w:r>
      <w:bookmarkEnd w:id="7147"/>
      <w:bookmarkEnd w:id="7148"/>
      <w:bookmarkEnd w:id="7149"/>
      <w:bookmarkEnd w:id="7150"/>
      <w:bookmarkEnd w:id="7151"/>
      <w:r w:rsidRPr="00D332D3">
        <w:rPr>
          <w:rStyle w:val="TagStyle"/>
          <w:rtl/>
        </w:rPr>
        <w:t xml:space="preserve"> &lt;&lt; הצח &gt;&gt;</w:t>
      </w:r>
      <w:r>
        <w:rPr>
          <w:rtl/>
          <w:lang w:eastAsia="he-IL"/>
        </w:rPr>
        <w:t xml:space="preserve">  </w:t>
      </w:r>
      <w:bookmarkEnd w:id="7146"/>
    </w:p>
    <w:p w:rsidR="00DC38D6" w:rsidRDefault="00DC38D6" w:rsidP="00544B2D">
      <w:pPr>
        <w:rPr>
          <w:rtl/>
          <w:lang w:eastAsia="he-IL"/>
        </w:rPr>
      </w:pPr>
      <w:r>
        <w:rPr>
          <w:rtl/>
          <w:lang w:eastAsia="he-IL"/>
        </w:rPr>
        <w:t>[מס'</w:t>
      </w:r>
      <w:r>
        <w:rPr>
          <w:rFonts w:hint="cs"/>
          <w:rtl/>
          <w:lang w:eastAsia="he-IL"/>
        </w:rPr>
        <w:t xml:space="preserve"> פ/3403/24</w:t>
      </w:r>
      <w:r>
        <w:rPr>
          <w:rtl/>
          <w:lang w:eastAsia="he-IL"/>
        </w:rPr>
        <w:t>; דברי הכנסת, חוב'</w:t>
      </w:r>
      <w:r>
        <w:rPr>
          <w:rFonts w:hint="cs"/>
          <w:rtl/>
          <w:lang w:eastAsia="he-IL"/>
        </w:rPr>
        <w:t xml:space="preserve"> ל</w:t>
      </w:r>
      <w:r w:rsidR="00BE34DE">
        <w:rPr>
          <w:rFonts w:hint="cs"/>
          <w:rtl/>
          <w:lang w:eastAsia="he-IL"/>
        </w:rPr>
        <w:t>'</w:t>
      </w:r>
      <w:r>
        <w:rPr>
          <w:rtl/>
          <w:lang w:eastAsia="he-IL"/>
        </w:rPr>
        <w:t>, ישיבה</w:t>
      </w:r>
      <w:r>
        <w:rPr>
          <w:rFonts w:hint="cs"/>
          <w:rtl/>
          <w:lang w:eastAsia="he-IL"/>
        </w:rPr>
        <w:t xml:space="preserve"> 140.]</w:t>
      </w:r>
    </w:p>
    <w:p w:rsidR="00DC38D6" w:rsidRDefault="00DC38D6" w:rsidP="00544B2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C38D6" w:rsidRPr="00D332D3" w:rsidRDefault="00DC38D6" w:rsidP="00544B2D">
      <w:pPr>
        <w:rPr>
          <w:rtl/>
          <w:lang w:eastAsia="he-IL"/>
        </w:rPr>
      </w:pPr>
    </w:p>
    <w:p w:rsidR="00DC38D6" w:rsidRDefault="00DC38D6" w:rsidP="00544B2D">
      <w:pPr>
        <w:pStyle w:val="af7"/>
        <w:keepNext/>
        <w:rPr>
          <w:rtl/>
        </w:rPr>
      </w:pPr>
      <w:r w:rsidRPr="00767868">
        <w:rPr>
          <w:rStyle w:val="TagStyle"/>
          <w:rtl/>
        </w:rPr>
        <w:t xml:space="preserve"> &lt;&lt; יור &gt;&gt; </w:t>
      </w:r>
      <w:r>
        <w:rPr>
          <w:rtl/>
        </w:rPr>
        <w:t>היו"ר יבגני סובה:</w:t>
      </w:r>
      <w:r w:rsidRPr="00767868">
        <w:rPr>
          <w:rStyle w:val="TagStyle"/>
          <w:rtl/>
        </w:rPr>
        <w:t xml:space="preserve"> &lt;&lt; יור &gt;&gt;</w:t>
      </w:r>
      <w:r>
        <w:rPr>
          <w:rtl/>
        </w:rPr>
        <w:t xml:space="preserve">  </w:t>
      </w:r>
    </w:p>
    <w:p w:rsidR="00DC38D6" w:rsidRDefault="00DC38D6" w:rsidP="0052660E">
      <w:pPr>
        <w:rPr>
          <w:rtl/>
          <w:lang w:eastAsia="he-IL"/>
        </w:rPr>
      </w:pPr>
    </w:p>
    <w:p w:rsidR="00DC38D6" w:rsidRDefault="00DC38D6" w:rsidP="00BE34DE">
      <w:pPr>
        <w:rPr>
          <w:rtl/>
          <w:lang w:eastAsia="he-IL"/>
        </w:rPr>
      </w:pPr>
      <w:r>
        <w:rPr>
          <w:rFonts w:hint="cs"/>
          <w:rtl/>
          <w:lang w:eastAsia="he-IL"/>
        </w:rPr>
        <w:t xml:space="preserve">אנחנו נעבור לסעיף הבא בסדר-היום </w:t>
      </w:r>
      <w:r w:rsidR="00BE34DE">
        <w:rPr>
          <w:rFonts w:hint="eastAsia"/>
          <w:rtl/>
          <w:lang w:eastAsia="he-IL"/>
        </w:rPr>
        <w:t xml:space="preserve">– </w:t>
      </w:r>
      <w:r>
        <w:rPr>
          <w:rFonts w:hint="cs"/>
          <w:rtl/>
          <w:lang w:eastAsia="he-IL"/>
        </w:rPr>
        <w:t xml:space="preserve">הצעת </w:t>
      </w:r>
      <w:bookmarkStart w:id="7152" w:name="_ETM_Q22_358179"/>
      <w:bookmarkEnd w:id="7152"/>
      <w:r>
        <w:rPr>
          <w:rFonts w:hint="cs"/>
          <w:rtl/>
          <w:lang w:eastAsia="he-IL"/>
        </w:rPr>
        <w:t>חוק לתיקון פקודת מס הכנסה (שינוי מדרגות המס), התשפ"ב</w:t>
      </w:r>
      <w:r>
        <w:rPr>
          <w:rtl/>
          <w:lang w:eastAsia="he-IL"/>
        </w:rPr>
        <w:t>–</w:t>
      </w:r>
      <w:r>
        <w:rPr>
          <w:rFonts w:hint="cs"/>
          <w:rtl/>
          <w:lang w:eastAsia="he-IL"/>
        </w:rPr>
        <w:t xml:space="preserve">2022, </w:t>
      </w:r>
      <w:bookmarkStart w:id="7153" w:name="_ETM_Q22_365102"/>
      <w:bookmarkEnd w:id="7153"/>
      <w:r>
        <w:rPr>
          <w:rFonts w:hint="cs"/>
          <w:rtl/>
          <w:lang w:eastAsia="he-IL"/>
        </w:rPr>
        <w:t xml:space="preserve">של חברת הכנסת גלית דיסטל אטבריאן. סליחה, טעות שלי </w:t>
      </w:r>
      <w:bookmarkStart w:id="7154" w:name="_ETM_Q22_377233"/>
      <w:bookmarkEnd w:id="7154"/>
      <w:r w:rsidR="0052660E">
        <w:rPr>
          <w:rFonts w:hint="cs"/>
          <w:rtl/>
          <w:lang w:eastAsia="he-IL"/>
        </w:rPr>
        <w:t>– – –</w:t>
      </w:r>
    </w:p>
    <w:p w:rsidR="00DC38D6" w:rsidRDefault="00DC38D6" w:rsidP="00544B2D">
      <w:pPr>
        <w:rPr>
          <w:rtl/>
          <w:lang w:eastAsia="he-IL"/>
        </w:rPr>
      </w:pPr>
      <w:bookmarkStart w:id="7155" w:name="_ETM_Q22_374604"/>
      <w:bookmarkEnd w:id="7155"/>
    </w:p>
    <w:p w:rsidR="00DC38D6" w:rsidRDefault="00DC38D6" w:rsidP="00544B2D">
      <w:pPr>
        <w:pStyle w:val="af6"/>
        <w:keepNext/>
        <w:rPr>
          <w:rtl/>
        </w:rPr>
      </w:pPr>
      <w:bookmarkStart w:id="7156" w:name="ET_interruption_קריאה_52"/>
      <w:r w:rsidRPr="002A6273">
        <w:rPr>
          <w:rStyle w:val="TagStyle"/>
          <w:rtl/>
        </w:rPr>
        <w:t xml:space="preserve"> &lt;&lt; קריאה &gt;&gt; </w:t>
      </w:r>
      <w:r>
        <w:rPr>
          <w:rtl/>
        </w:rPr>
        <w:t>קריאה:</w:t>
      </w:r>
      <w:r w:rsidRPr="002A6273">
        <w:rPr>
          <w:rStyle w:val="TagStyle"/>
          <w:rtl/>
        </w:rPr>
        <w:t xml:space="preserve"> &lt;&lt; קריאה &gt;&gt;</w:t>
      </w:r>
      <w:r>
        <w:rPr>
          <w:rtl/>
        </w:rPr>
        <w:t xml:space="preserve">  </w:t>
      </w:r>
      <w:bookmarkEnd w:id="7156"/>
    </w:p>
    <w:p w:rsidR="00DC38D6" w:rsidRDefault="00DC38D6" w:rsidP="0052660E">
      <w:pPr>
        <w:rPr>
          <w:rtl/>
          <w:lang w:eastAsia="he-IL"/>
        </w:rPr>
      </w:pPr>
    </w:p>
    <w:p w:rsidR="00DC38D6" w:rsidRDefault="0052660E" w:rsidP="00544B2D">
      <w:pPr>
        <w:rPr>
          <w:rtl/>
          <w:lang w:eastAsia="he-IL"/>
        </w:rPr>
      </w:pPr>
      <w:bookmarkStart w:id="7157" w:name="_ETM_Q22_378309"/>
      <w:bookmarkStart w:id="7158" w:name="_ETM_Q22_378556"/>
      <w:bookmarkStart w:id="7159" w:name="_ETM_Q22_378628"/>
      <w:bookmarkEnd w:id="7157"/>
      <w:bookmarkEnd w:id="7158"/>
      <w:bookmarkEnd w:id="7159"/>
      <w:r>
        <w:rPr>
          <w:rFonts w:hint="cs"/>
          <w:rtl/>
          <w:lang w:eastAsia="he-IL"/>
        </w:rPr>
        <w:t>– – –</w:t>
      </w:r>
    </w:p>
    <w:p w:rsidR="00DC38D6" w:rsidRDefault="00DC38D6" w:rsidP="00544B2D">
      <w:pPr>
        <w:pStyle w:val="KeepWithNext"/>
        <w:rPr>
          <w:rStyle w:val="TagStyle"/>
          <w:b/>
          <w:bCs/>
          <w:u w:val="single"/>
          <w:rtl/>
          <w:lang w:eastAsia="he-IL"/>
        </w:rPr>
      </w:pPr>
      <w:bookmarkStart w:id="7160" w:name="_ETM_Q22_379663"/>
      <w:bookmarkStart w:id="7161" w:name="_ETM_Q22_379748"/>
      <w:bookmarkEnd w:id="7160"/>
      <w:bookmarkEnd w:id="7161"/>
    </w:p>
    <w:p w:rsidR="00DC38D6" w:rsidRDefault="00DC38D6" w:rsidP="00544B2D">
      <w:pPr>
        <w:pStyle w:val="af7"/>
        <w:keepNext/>
        <w:rPr>
          <w:rtl/>
        </w:rPr>
      </w:pPr>
      <w:r w:rsidRPr="002A6273">
        <w:rPr>
          <w:rStyle w:val="TagStyle"/>
          <w:rtl/>
        </w:rPr>
        <w:t xml:space="preserve"> &lt;&lt; יור &gt;&gt; </w:t>
      </w:r>
      <w:r>
        <w:rPr>
          <w:rtl/>
        </w:rPr>
        <w:t>היו"ר יבגני סובה:</w:t>
      </w:r>
      <w:r w:rsidRPr="002A6273">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רגע, רגע, שנייה. מאחר שההצעה כבר </w:t>
      </w:r>
      <w:bookmarkStart w:id="7162" w:name="_ETM_Q22_381983"/>
      <w:bookmarkEnd w:id="7162"/>
      <w:r>
        <w:rPr>
          <w:rFonts w:hint="cs"/>
          <w:rtl/>
          <w:lang w:eastAsia="he-IL"/>
        </w:rPr>
        <w:t>נומקה ב-8 ביוני 2022, כרגע רק תשובה והצבע</w:t>
      </w:r>
      <w:bookmarkStart w:id="7163" w:name="_ETM_Q22_384760"/>
      <w:bookmarkEnd w:id="7163"/>
      <w:r>
        <w:rPr>
          <w:rFonts w:hint="cs"/>
          <w:rtl/>
          <w:lang w:eastAsia="he-IL"/>
        </w:rPr>
        <w:t xml:space="preserve">ה </w:t>
      </w:r>
      <w:r>
        <w:rPr>
          <w:rtl/>
          <w:lang w:eastAsia="he-IL"/>
        </w:rPr>
        <w:t>–</w:t>
      </w:r>
      <w:r>
        <w:rPr>
          <w:rFonts w:hint="cs"/>
          <w:rtl/>
          <w:lang w:eastAsia="he-IL"/>
        </w:rPr>
        <w:t xml:space="preserve"> תשובת השר. מי שישיב זה השר חמד עמאר. </w:t>
      </w:r>
      <w:bookmarkStart w:id="7164" w:name="_ETM_Q22_388732"/>
      <w:bookmarkEnd w:id="7164"/>
      <w:r>
        <w:rPr>
          <w:rFonts w:hint="cs"/>
          <w:rtl/>
          <w:lang w:eastAsia="he-IL"/>
        </w:rPr>
        <w:t>בבקשה. על הצעת חוק לתיקון פקודת מס הכנסה</w:t>
      </w:r>
      <w:bookmarkStart w:id="7165" w:name="_ETM_Q22_394224"/>
      <w:bookmarkEnd w:id="7165"/>
      <w:r>
        <w:rPr>
          <w:rFonts w:hint="cs"/>
          <w:rtl/>
          <w:lang w:eastAsia="he-IL"/>
        </w:rPr>
        <w:t xml:space="preserve"> (שינוי מדרגות המס), של חברת הכנסת </w:t>
      </w:r>
      <w:r w:rsidR="0052660E">
        <w:rPr>
          <w:rFonts w:hint="cs"/>
          <w:rtl/>
          <w:lang w:eastAsia="he-IL"/>
        </w:rPr>
        <w:t>– – –</w:t>
      </w:r>
    </w:p>
    <w:p w:rsidR="00DC38D6" w:rsidRDefault="00DC38D6" w:rsidP="00544B2D">
      <w:pPr>
        <w:rPr>
          <w:rtl/>
          <w:lang w:eastAsia="he-IL"/>
        </w:rPr>
      </w:pPr>
      <w:bookmarkStart w:id="7166" w:name="_ETM_Q22_396181"/>
      <w:bookmarkStart w:id="7167" w:name="_ETM_Q22_396264"/>
      <w:bookmarkEnd w:id="7166"/>
      <w:bookmarkEnd w:id="7167"/>
    </w:p>
    <w:p w:rsidR="00DC38D6" w:rsidRDefault="00DC38D6" w:rsidP="00544B2D">
      <w:pPr>
        <w:pStyle w:val="af6"/>
        <w:keepNext/>
        <w:rPr>
          <w:rtl/>
        </w:rPr>
      </w:pPr>
      <w:bookmarkStart w:id="7168" w:name="ET_interruption_קריאה_55"/>
      <w:r w:rsidRPr="002A6273">
        <w:rPr>
          <w:rStyle w:val="TagStyle"/>
          <w:rtl/>
        </w:rPr>
        <w:t xml:space="preserve"> &lt;&lt; קריאה &gt;&gt; </w:t>
      </w:r>
      <w:r>
        <w:rPr>
          <w:rtl/>
        </w:rPr>
        <w:t>קריאה:</w:t>
      </w:r>
      <w:r w:rsidRPr="002A6273">
        <w:rPr>
          <w:rStyle w:val="TagStyle"/>
          <w:rtl/>
        </w:rPr>
        <w:t xml:space="preserve"> &lt;&lt; קריאה &gt;&gt;</w:t>
      </w:r>
      <w:r>
        <w:rPr>
          <w:rtl/>
        </w:rPr>
        <w:t xml:space="preserve">  </w:t>
      </w:r>
      <w:bookmarkEnd w:id="7168"/>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bookmarkStart w:id="7169" w:name="_ETM_Q22_393141"/>
      <w:bookmarkStart w:id="7170" w:name="_ETM_Q22_393215"/>
      <w:bookmarkEnd w:id="7169"/>
      <w:bookmarkEnd w:id="7170"/>
    </w:p>
    <w:p w:rsidR="00DC38D6" w:rsidRDefault="00DC38D6" w:rsidP="00544B2D">
      <w:pPr>
        <w:pStyle w:val="af7"/>
        <w:keepNext/>
        <w:rPr>
          <w:rtl/>
        </w:rPr>
      </w:pPr>
      <w:bookmarkStart w:id="7171" w:name="ET_yor_6307_56"/>
      <w:r w:rsidRPr="002A6273">
        <w:rPr>
          <w:rStyle w:val="TagStyle"/>
          <w:rtl/>
        </w:rPr>
        <w:t xml:space="preserve"> &lt;&lt; יור &gt;&gt; </w:t>
      </w:r>
      <w:r>
        <w:rPr>
          <w:rtl/>
        </w:rPr>
        <w:t>היו"ר יבגני סובה:</w:t>
      </w:r>
      <w:r w:rsidRPr="002A6273">
        <w:rPr>
          <w:rStyle w:val="TagStyle"/>
          <w:rtl/>
        </w:rPr>
        <w:t xml:space="preserve"> &lt;&lt; יור &gt;&gt;</w:t>
      </w:r>
      <w:r>
        <w:rPr>
          <w:rtl/>
        </w:rPr>
        <w:t xml:space="preserve">  </w:t>
      </w:r>
      <w:bookmarkEnd w:id="7171"/>
    </w:p>
    <w:p w:rsidR="00DC38D6" w:rsidRDefault="00DC38D6" w:rsidP="0052660E">
      <w:pPr>
        <w:rPr>
          <w:rtl/>
          <w:lang w:eastAsia="he-IL"/>
        </w:rPr>
      </w:pPr>
    </w:p>
    <w:p w:rsidR="00DC38D6" w:rsidRDefault="00DC38D6" w:rsidP="00544B2D">
      <w:pPr>
        <w:rPr>
          <w:rtl/>
          <w:lang w:eastAsia="he-IL"/>
        </w:rPr>
      </w:pPr>
      <w:bookmarkStart w:id="7172" w:name="_ETM_Q22_394626"/>
      <w:bookmarkEnd w:id="7172"/>
      <w:r>
        <w:rPr>
          <w:rFonts w:hint="cs"/>
          <w:rtl/>
          <w:lang w:eastAsia="he-IL"/>
        </w:rPr>
        <w:t xml:space="preserve">לא, משום שההצעה הזאת נומקה. אם היא תרצה </w:t>
      </w:r>
      <w:bookmarkStart w:id="7173" w:name="_ETM_Q22_398199"/>
      <w:bookmarkEnd w:id="7173"/>
      <w:r>
        <w:rPr>
          <w:rFonts w:hint="cs"/>
          <w:rtl/>
          <w:lang w:eastAsia="he-IL"/>
        </w:rPr>
        <w:t xml:space="preserve">היא תוכל להגיב אחרי תשובת השר. </w:t>
      </w:r>
      <w:bookmarkStart w:id="7174" w:name="_ETM_Q22_401533"/>
      <w:bookmarkEnd w:id="7174"/>
    </w:p>
    <w:p w:rsidR="00DC38D6" w:rsidRDefault="00DC38D6" w:rsidP="00544B2D">
      <w:pPr>
        <w:rPr>
          <w:rtl/>
          <w:lang w:eastAsia="he-IL"/>
        </w:rPr>
      </w:pPr>
      <w:bookmarkStart w:id="7175" w:name="_ETM_Q22_401619"/>
      <w:bookmarkEnd w:id="7175"/>
    </w:p>
    <w:p w:rsidR="00DC38D6" w:rsidRDefault="00DC38D6" w:rsidP="00544B2D">
      <w:pPr>
        <w:pStyle w:val="af6"/>
        <w:keepNext/>
        <w:rPr>
          <w:rtl/>
        </w:rPr>
      </w:pPr>
      <w:bookmarkStart w:id="7176" w:name="ET_interruption_5080_57"/>
      <w:r w:rsidRPr="002A6273">
        <w:rPr>
          <w:rStyle w:val="TagStyle"/>
          <w:rtl/>
        </w:rPr>
        <w:t xml:space="preserve"> &lt;&lt; קריאה &gt;&gt; </w:t>
      </w:r>
      <w:r>
        <w:rPr>
          <w:rtl/>
        </w:rPr>
        <w:t>בועז טופורובסקי (יש עתיד):</w:t>
      </w:r>
      <w:r w:rsidRPr="002A6273">
        <w:rPr>
          <w:rStyle w:val="TagStyle"/>
          <w:rtl/>
        </w:rPr>
        <w:t xml:space="preserve"> &lt;&lt; קריאה &gt;&gt;</w:t>
      </w:r>
      <w:r>
        <w:rPr>
          <w:rtl/>
        </w:rPr>
        <w:t xml:space="preserve">  </w:t>
      </w:r>
      <w:bookmarkEnd w:id="7176"/>
    </w:p>
    <w:p w:rsidR="00DC38D6" w:rsidRDefault="00DC38D6" w:rsidP="0052660E">
      <w:pPr>
        <w:rPr>
          <w:rtl/>
          <w:lang w:eastAsia="he-IL"/>
        </w:rPr>
      </w:pPr>
    </w:p>
    <w:p w:rsidR="00DC38D6" w:rsidRDefault="00DC38D6" w:rsidP="00544B2D">
      <w:pPr>
        <w:rPr>
          <w:rtl/>
          <w:lang w:eastAsia="he-IL"/>
        </w:rPr>
      </w:pPr>
      <w:bookmarkStart w:id="7177" w:name="_ETM_Q22_400025"/>
      <w:bookmarkEnd w:id="7177"/>
      <w:r>
        <w:rPr>
          <w:rFonts w:hint="cs"/>
          <w:rtl/>
          <w:lang w:eastAsia="he-IL"/>
        </w:rPr>
        <w:t xml:space="preserve">בואו נעשה שמית. </w:t>
      </w:r>
      <w:bookmarkStart w:id="7178" w:name="_ETM_Q22_403582"/>
      <w:bookmarkEnd w:id="7178"/>
      <w:r>
        <w:rPr>
          <w:rFonts w:hint="cs"/>
          <w:rtl/>
          <w:lang w:eastAsia="he-IL"/>
        </w:rPr>
        <w:t xml:space="preserve">אפשר שמית. </w:t>
      </w:r>
    </w:p>
    <w:p w:rsidR="00DC38D6" w:rsidRDefault="00DC38D6" w:rsidP="00544B2D">
      <w:pPr>
        <w:rPr>
          <w:rtl/>
          <w:lang w:eastAsia="he-IL"/>
        </w:rPr>
      </w:pPr>
      <w:bookmarkStart w:id="7179" w:name="_ETM_Q22_403371"/>
      <w:bookmarkStart w:id="7180" w:name="_ETM_Q22_403452"/>
      <w:bookmarkEnd w:id="7179"/>
      <w:bookmarkEnd w:id="7180"/>
    </w:p>
    <w:p w:rsidR="00DC38D6" w:rsidRDefault="00DC38D6" w:rsidP="00544B2D">
      <w:pPr>
        <w:pStyle w:val="af7"/>
        <w:keepNext/>
        <w:rPr>
          <w:rtl/>
        </w:rPr>
      </w:pPr>
      <w:bookmarkStart w:id="7181" w:name="ET_yor_6307_58"/>
      <w:r w:rsidRPr="002A6273">
        <w:rPr>
          <w:rStyle w:val="TagStyle"/>
          <w:rtl/>
        </w:rPr>
        <w:t xml:space="preserve"> &lt;&lt; יור &gt;&gt; </w:t>
      </w:r>
      <w:r>
        <w:rPr>
          <w:rtl/>
        </w:rPr>
        <w:t>היו"ר יבגני סובה:</w:t>
      </w:r>
      <w:r w:rsidRPr="002A6273">
        <w:rPr>
          <w:rStyle w:val="TagStyle"/>
          <w:rtl/>
        </w:rPr>
        <w:t xml:space="preserve"> &lt;&lt; יור &gt;&gt;</w:t>
      </w:r>
      <w:r>
        <w:rPr>
          <w:rtl/>
        </w:rPr>
        <w:t xml:space="preserve">  </w:t>
      </w:r>
      <w:bookmarkEnd w:id="7181"/>
    </w:p>
    <w:p w:rsidR="00DC38D6" w:rsidRDefault="00DC38D6" w:rsidP="0052660E">
      <w:pPr>
        <w:rPr>
          <w:rtl/>
          <w:lang w:eastAsia="he-IL"/>
        </w:rPr>
      </w:pPr>
    </w:p>
    <w:p w:rsidR="00DC38D6" w:rsidRDefault="00DC38D6" w:rsidP="00544B2D">
      <w:pPr>
        <w:rPr>
          <w:rtl/>
          <w:lang w:eastAsia="he-IL"/>
        </w:rPr>
      </w:pPr>
      <w:bookmarkStart w:id="7182" w:name="_ETM_Q22_404386"/>
      <w:bookmarkEnd w:id="7182"/>
      <w:r>
        <w:rPr>
          <w:rFonts w:hint="cs"/>
          <w:rtl/>
          <w:lang w:eastAsia="he-IL"/>
        </w:rPr>
        <w:t xml:space="preserve">אין בעיה. השר צריך לבקש. השר, </w:t>
      </w:r>
      <w:bookmarkStart w:id="7183" w:name="_ETM_Q22_404441"/>
      <w:bookmarkEnd w:id="7183"/>
      <w:r>
        <w:rPr>
          <w:rFonts w:hint="cs"/>
          <w:rtl/>
          <w:lang w:eastAsia="he-IL"/>
        </w:rPr>
        <w:t xml:space="preserve">תבקש </w:t>
      </w:r>
      <w:r w:rsidR="0052660E">
        <w:rPr>
          <w:rFonts w:hint="cs"/>
          <w:rtl/>
          <w:lang w:eastAsia="he-IL"/>
        </w:rPr>
        <w:t>– – –</w:t>
      </w:r>
    </w:p>
    <w:p w:rsidR="00DC38D6" w:rsidRDefault="00DC38D6" w:rsidP="00544B2D">
      <w:pPr>
        <w:rPr>
          <w:rtl/>
          <w:lang w:eastAsia="he-IL"/>
        </w:rPr>
      </w:pPr>
      <w:bookmarkStart w:id="7184" w:name="_ETM_Q22_406313"/>
      <w:bookmarkStart w:id="7185" w:name="_ETM_Q22_406444"/>
      <w:bookmarkEnd w:id="7184"/>
      <w:bookmarkEnd w:id="7185"/>
    </w:p>
    <w:p w:rsidR="00DC38D6" w:rsidRDefault="00DC38D6" w:rsidP="00544B2D">
      <w:pPr>
        <w:pStyle w:val="af6"/>
        <w:keepNext/>
        <w:rPr>
          <w:rtl/>
        </w:rPr>
      </w:pPr>
      <w:bookmarkStart w:id="7186" w:name="ET_interruption_6210_59"/>
      <w:r w:rsidRPr="002A6273">
        <w:rPr>
          <w:rStyle w:val="TagStyle"/>
          <w:rtl/>
        </w:rPr>
        <w:t xml:space="preserve"> &lt;&lt; קריאה &gt;&gt; </w:t>
      </w:r>
      <w:r>
        <w:rPr>
          <w:rtl/>
        </w:rPr>
        <w:t>השר במשרד האוצר חמד עמאר:</w:t>
      </w:r>
      <w:r w:rsidRPr="002A6273">
        <w:rPr>
          <w:rStyle w:val="TagStyle"/>
          <w:rtl/>
        </w:rPr>
        <w:t xml:space="preserve"> &lt;&lt; קריאה &gt;&gt;</w:t>
      </w:r>
      <w:r>
        <w:rPr>
          <w:rtl/>
        </w:rPr>
        <w:t xml:space="preserve">  </w:t>
      </w:r>
      <w:bookmarkEnd w:id="7186"/>
    </w:p>
    <w:p w:rsidR="00DC38D6" w:rsidRDefault="00DC38D6" w:rsidP="00544B2D">
      <w:pPr>
        <w:rPr>
          <w:rtl/>
          <w:lang w:eastAsia="he-IL"/>
        </w:rPr>
      </w:pPr>
    </w:p>
    <w:p w:rsidR="00DC38D6" w:rsidRDefault="00DC38D6" w:rsidP="00544B2D">
      <w:pPr>
        <w:rPr>
          <w:rtl/>
          <w:lang w:eastAsia="he-IL"/>
        </w:rPr>
      </w:pPr>
      <w:bookmarkStart w:id="7187" w:name="_ETM_Q22_406012"/>
      <w:bookmarkEnd w:id="7187"/>
      <w:r>
        <w:rPr>
          <w:rFonts w:hint="cs"/>
          <w:rtl/>
          <w:lang w:eastAsia="he-IL"/>
        </w:rPr>
        <w:t xml:space="preserve">ביקשתי. </w:t>
      </w:r>
    </w:p>
    <w:p w:rsidR="00DC38D6" w:rsidRDefault="00DC38D6" w:rsidP="00544B2D">
      <w:pPr>
        <w:rPr>
          <w:rtl/>
          <w:lang w:eastAsia="he-IL"/>
        </w:rPr>
      </w:pPr>
      <w:bookmarkStart w:id="7188" w:name="_ETM_Q22_404299"/>
      <w:bookmarkStart w:id="7189" w:name="_ETM_Q22_404378"/>
      <w:bookmarkEnd w:id="7188"/>
      <w:bookmarkEnd w:id="7189"/>
    </w:p>
    <w:p w:rsidR="00DC38D6" w:rsidRDefault="00DC38D6" w:rsidP="00544B2D">
      <w:pPr>
        <w:pStyle w:val="af7"/>
        <w:keepNext/>
        <w:rPr>
          <w:rtl/>
        </w:rPr>
      </w:pPr>
      <w:bookmarkStart w:id="7190" w:name="ET_yor_6307_60"/>
      <w:r w:rsidRPr="002A6273">
        <w:rPr>
          <w:rStyle w:val="TagStyle"/>
          <w:rtl/>
        </w:rPr>
        <w:t xml:space="preserve"> &lt;&lt; יור &gt;&gt; </w:t>
      </w:r>
      <w:r>
        <w:rPr>
          <w:rtl/>
        </w:rPr>
        <w:t>היו"ר יבגני סובה:</w:t>
      </w:r>
      <w:r w:rsidRPr="002A6273">
        <w:rPr>
          <w:rStyle w:val="TagStyle"/>
          <w:rtl/>
        </w:rPr>
        <w:t xml:space="preserve"> &lt;&lt; יור &gt;&gt;</w:t>
      </w:r>
      <w:r>
        <w:rPr>
          <w:rtl/>
        </w:rPr>
        <w:t xml:space="preserve">  </w:t>
      </w:r>
      <w:bookmarkEnd w:id="7190"/>
    </w:p>
    <w:p w:rsidR="00DC38D6" w:rsidRDefault="00DC38D6" w:rsidP="0052660E">
      <w:pPr>
        <w:rPr>
          <w:rtl/>
          <w:lang w:eastAsia="he-IL"/>
        </w:rPr>
      </w:pPr>
    </w:p>
    <w:p w:rsidR="00DC38D6" w:rsidRDefault="00DC38D6" w:rsidP="00544B2D">
      <w:pPr>
        <w:rPr>
          <w:rtl/>
          <w:lang w:eastAsia="he-IL"/>
        </w:rPr>
      </w:pPr>
      <w:bookmarkStart w:id="7191" w:name="_ETM_Q22_405957"/>
      <w:bookmarkEnd w:id="7191"/>
      <w:r>
        <w:rPr>
          <w:rFonts w:hint="cs"/>
          <w:rtl/>
          <w:lang w:eastAsia="he-IL"/>
        </w:rPr>
        <w:t xml:space="preserve">אז השר יבקש הצבעה שמית </w:t>
      </w:r>
      <w:bookmarkStart w:id="7192" w:name="_ETM_Q22_410083"/>
      <w:bookmarkEnd w:id="7192"/>
      <w:r>
        <w:rPr>
          <w:rFonts w:hint="cs"/>
          <w:rtl/>
          <w:lang w:eastAsia="he-IL"/>
        </w:rPr>
        <w:t>ואני אקבל את זה. אדוני השר, בבקשה. ואז, חב</w:t>
      </w:r>
      <w:bookmarkStart w:id="7193" w:name="_ETM_Q22_411594"/>
      <w:bookmarkEnd w:id="7193"/>
      <w:r>
        <w:rPr>
          <w:rFonts w:hint="cs"/>
          <w:rtl/>
          <w:lang w:eastAsia="he-IL"/>
        </w:rPr>
        <w:t xml:space="preserve">רת הכנסת דיסטל, תוכלי להגיב לאחר מכן. בבקשה. </w:t>
      </w:r>
    </w:p>
    <w:p w:rsidR="00DC38D6" w:rsidRDefault="00DC38D6" w:rsidP="00544B2D">
      <w:pPr>
        <w:rPr>
          <w:rtl/>
          <w:lang w:eastAsia="he-IL"/>
        </w:rPr>
      </w:pPr>
      <w:bookmarkStart w:id="7194" w:name="_ETM_Q22_417602"/>
      <w:bookmarkStart w:id="7195" w:name="_ETM_Q22_417683"/>
      <w:bookmarkStart w:id="7196" w:name="_ETM_Q22_419930"/>
      <w:bookmarkEnd w:id="7194"/>
      <w:bookmarkEnd w:id="7195"/>
      <w:bookmarkEnd w:id="7196"/>
    </w:p>
    <w:p w:rsidR="00DC38D6" w:rsidRDefault="00DC38D6" w:rsidP="00544B2D">
      <w:pPr>
        <w:pStyle w:val="a4"/>
        <w:keepNext/>
        <w:rPr>
          <w:rtl/>
        </w:rPr>
      </w:pPr>
      <w:bookmarkStart w:id="7197" w:name="ET_speaker_6210_61"/>
      <w:r w:rsidRPr="002A6273">
        <w:rPr>
          <w:rStyle w:val="TagStyle"/>
          <w:rtl/>
        </w:rPr>
        <w:t xml:space="preserve"> &lt;&lt; דובר &gt;&gt; </w:t>
      </w:r>
      <w:bookmarkStart w:id="7198" w:name="_Toc106215625"/>
      <w:bookmarkStart w:id="7199" w:name="_Toc106232892"/>
      <w:bookmarkStart w:id="7200" w:name="_Toc106233220"/>
      <w:bookmarkStart w:id="7201" w:name="_Toc127286706"/>
      <w:bookmarkStart w:id="7202" w:name="_Toc127287276"/>
      <w:r>
        <w:rPr>
          <w:rtl/>
        </w:rPr>
        <w:t>השר במשרד האוצר חמד עמאר:</w:t>
      </w:r>
      <w:bookmarkEnd w:id="7198"/>
      <w:bookmarkEnd w:id="7199"/>
      <w:bookmarkEnd w:id="7200"/>
      <w:bookmarkEnd w:id="7201"/>
      <w:bookmarkEnd w:id="7202"/>
      <w:r w:rsidRPr="002A6273">
        <w:rPr>
          <w:rStyle w:val="TagStyle"/>
          <w:rtl/>
        </w:rPr>
        <w:t xml:space="preserve"> &lt;&lt; דובר &gt;&gt;</w:t>
      </w:r>
      <w:r>
        <w:rPr>
          <w:rtl/>
        </w:rPr>
        <w:t xml:space="preserve">  </w:t>
      </w:r>
      <w:bookmarkEnd w:id="7197"/>
    </w:p>
    <w:p w:rsidR="00DC38D6" w:rsidRDefault="00DC38D6" w:rsidP="0052660E">
      <w:pPr>
        <w:rPr>
          <w:rtl/>
          <w:lang w:eastAsia="he-IL"/>
        </w:rPr>
      </w:pPr>
    </w:p>
    <w:p w:rsidR="00DC38D6" w:rsidRDefault="00DC38D6" w:rsidP="009C2392">
      <w:pPr>
        <w:rPr>
          <w:rtl/>
          <w:lang w:eastAsia="he-IL"/>
        </w:rPr>
      </w:pPr>
      <w:bookmarkStart w:id="7203" w:name="_ETM_Q22_420567"/>
      <w:bookmarkStart w:id="7204" w:name="_ETM_Q22_420627"/>
      <w:bookmarkEnd w:id="7203"/>
      <w:bookmarkEnd w:id="7204"/>
      <w:r>
        <w:rPr>
          <w:rFonts w:hint="cs"/>
          <w:rtl/>
          <w:lang w:eastAsia="he-IL"/>
        </w:rPr>
        <w:t xml:space="preserve">אדוני </w:t>
      </w:r>
      <w:bookmarkStart w:id="7205" w:name="_ETM_Q22_421443"/>
      <w:bookmarkEnd w:id="7205"/>
      <w:r>
        <w:rPr>
          <w:rFonts w:hint="cs"/>
          <w:rtl/>
          <w:lang w:eastAsia="he-IL"/>
        </w:rPr>
        <w:t xml:space="preserve">היושב-ראש, חבריי חברי הכנסת, קודם כול ההצבעה הזאת אני </w:t>
      </w:r>
      <w:bookmarkStart w:id="7206" w:name="_ETM_Q22_423537"/>
      <w:bookmarkEnd w:id="7206"/>
      <w:r>
        <w:rPr>
          <w:rFonts w:hint="cs"/>
          <w:rtl/>
          <w:lang w:eastAsia="he-IL"/>
        </w:rPr>
        <w:t xml:space="preserve">מבקש שתהיה שמית. שתהיה הצבעה שמית, שיירשם מעכשיו. </w:t>
      </w:r>
    </w:p>
    <w:p w:rsidR="00DC38D6" w:rsidRDefault="00DC38D6" w:rsidP="00544B2D">
      <w:pPr>
        <w:rPr>
          <w:rtl/>
          <w:lang w:eastAsia="he-IL"/>
        </w:rPr>
      </w:pPr>
    </w:p>
    <w:p w:rsidR="00DC38D6" w:rsidRDefault="00DC38D6" w:rsidP="00544B2D">
      <w:pPr>
        <w:pStyle w:val="af7"/>
        <w:keepNext/>
        <w:rPr>
          <w:rtl/>
        </w:rPr>
      </w:pPr>
      <w:bookmarkStart w:id="7207" w:name="ET_yor_6307_62"/>
      <w:r w:rsidRPr="002A6273">
        <w:rPr>
          <w:rStyle w:val="TagStyle"/>
          <w:rtl/>
        </w:rPr>
        <w:t xml:space="preserve"> &lt;&lt; יור &gt;&gt; </w:t>
      </w:r>
      <w:r>
        <w:rPr>
          <w:rtl/>
        </w:rPr>
        <w:t>היו"ר יבגני סובה:</w:t>
      </w:r>
      <w:r w:rsidRPr="002A6273">
        <w:rPr>
          <w:rStyle w:val="TagStyle"/>
          <w:rtl/>
        </w:rPr>
        <w:t xml:space="preserve"> &lt;&lt; יור &gt;&gt;</w:t>
      </w:r>
      <w:r>
        <w:rPr>
          <w:rtl/>
        </w:rPr>
        <w:t xml:space="preserve">  </w:t>
      </w:r>
      <w:bookmarkEnd w:id="720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מקובל. </w:t>
      </w:r>
    </w:p>
    <w:p w:rsidR="00DC38D6" w:rsidRDefault="00DC38D6" w:rsidP="00544B2D">
      <w:pPr>
        <w:rPr>
          <w:rtl/>
          <w:lang w:eastAsia="he-IL"/>
        </w:rPr>
      </w:pPr>
      <w:bookmarkStart w:id="7208" w:name="_ETM_Q22_425810"/>
      <w:bookmarkStart w:id="7209" w:name="_ETM_Q22_425861"/>
      <w:bookmarkEnd w:id="7208"/>
      <w:bookmarkEnd w:id="7209"/>
    </w:p>
    <w:p w:rsidR="00DC38D6" w:rsidRDefault="00DC38D6" w:rsidP="00544B2D">
      <w:pPr>
        <w:pStyle w:val="-"/>
        <w:keepNext/>
        <w:rPr>
          <w:rtl/>
        </w:rPr>
      </w:pPr>
      <w:bookmarkStart w:id="7210" w:name="ET_speakercontinue_6210_63"/>
      <w:r w:rsidRPr="002A6273">
        <w:rPr>
          <w:rStyle w:val="TagStyle"/>
          <w:rtl/>
        </w:rPr>
        <w:t xml:space="preserve"> &lt;&lt; דובר_המשך &gt;&gt; </w:t>
      </w:r>
      <w:r>
        <w:rPr>
          <w:rtl/>
        </w:rPr>
        <w:t>השר במשרד האוצר חמד עמאר:</w:t>
      </w:r>
      <w:r w:rsidRPr="002A6273">
        <w:rPr>
          <w:rStyle w:val="TagStyle"/>
          <w:rtl/>
        </w:rPr>
        <w:t xml:space="preserve"> &lt;&lt; דובר_המשך &gt;&gt;</w:t>
      </w:r>
      <w:r>
        <w:rPr>
          <w:rtl/>
        </w:rPr>
        <w:t xml:space="preserve">  </w:t>
      </w:r>
      <w:bookmarkEnd w:id="7210"/>
    </w:p>
    <w:p w:rsidR="00DC38D6" w:rsidRDefault="00DC38D6" w:rsidP="0052660E">
      <w:pPr>
        <w:rPr>
          <w:rtl/>
          <w:lang w:eastAsia="he-IL"/>
        </w:rPr>
      </w:pPr>
    </w:p>
    <w:p w:rsidR="00DC38D6" w:rsidRDefault="00DC38D6" w:rsidP="009C2392">
      <w:pPr>
        <w:rPr>
          <w:rtl/>
          <w:lang w:eastAsia="he-IL"/>
        </w:rPr>
      </w:pPr>
      <w:bookmarkStart w:id="7211" w:name="_ETM_Q22_426621"/>
      <w:bookmarkEnd w:id="7211"/>
      <w:r>
        <w:rPr>
          <w:rFonts w:hint="cs"/>
          <w:rtl/>
          <w:lang w:eastAsia="he-IL"/>
        </w:rPr>
        <w:t xml:space="preserve">ועדת שרים </w:t>
      </w:r>
      <w:bookmarkStart w:id="7212" w:name="_ETM_Q22_428073"/>
      <w:bookmarkEnd w:id="7212"/>
      <w:r>
        <w:rPr>
          <w:rFonts w:hint="cs"/>
          <w:rtl/>
          <w:lang w:eastAsia="he-IL"/>
        </w:rPr>
        <w:t xml:space="preserve">לענייני חקיקה החליטה להתנגד להצעת החוק. מנגנון המיסוי על </w:t>
      </w:r>
      <w:bookmarkStart w:id="7213" w:name="_ETM_Q22_434535"/>
      <w:bookmarkEnd w:id="7213"/>
      <w:r>
        <w:rPr>
          <w:rFonts w:hint="cs"/>
          <w:rtl/>
          <w:lang w:eastAsia="he-IL"/>
        </w:rPr>
        <w:t xml:space="preserve">הכנסתו של היחיד גדל בהדרגה ביחס קבוע </w:t>
      </w:r>
      <w:r>
        <w:rPr>
          <w:rtl/>
          <w:lang w:eastAsia="he-IL"/>
        </w:rPr>
        <w:t>–</w:t>
      </w:r>
      <w:r>
        <w:rPr>
          <w:rFonts w:hint="cs"/>
          <w:rtl/>
          <w:lang w:eastAsia="he-IL"/>
        </w:rPr>
        <w:t xml:space="preserve"> דבר אשר נועד,</w:t>
      </w:r>
      <w:r w:rsidRPr="00E14724">
        <w:rPr>
          <w:rFonts w:hint="cs"/>
          <w:rtl/>
          <w:lang w:eastAsia="he-IL"/>
        </w:rPr>
        <w:t xml:space="preserve"> </w:t>
      </w:r>
      <w:r>
        <w:rPr>
          <w:rFonts w:hint="cs"/>
          <w:rtl/>
          <w:lang w:eastAsia="he-IL"/>
        </w:rPr>
        <w:t xml:space="preserve">בין </w:t>
      </w:r>
      <w:bookmarkStart w:id="7214" w:name="_ETM_Q22_441905"/>
      <w:bookmarkEnd w:id="7214"/>
      <w:r>
        <w:rPr>
          <w:rFonts w:hint="cs"/>
          <w:rtl/>
          <w:lang w:eastAsia="he-IL"/>
        </w:rPr>
        <w:t xml:space="preserve">היתר, לעודד שוויון כלכלי והעברת משאבים מאוכלוסייה חזקה </w:t>
      </w:r>
      <w:bookmarkStart w:id="7215" w:name="_ETM_Q22_445686"/>
      <w:bookmarkEnd w:id="7215"/>
      <w:r>
        <w:rPr>
          <w:rFonts w:hint="cs"/>
          <w:rtl/>
          <w:lang w:eastAsia="he-IL"/>
        </w:rPr>
        <w:t xml:space="preserve">לאוכלוסיות חלשות. השינוי המוצע מיטיב בעיקר עם האוכלוסיות החזקות ואינו מידתי. </w:t>
      </w:r>
      <w:bookmarkStart w:id="7216" w:name="_ETM_Q22_455085"/>
      <w:bookmarkStart w:id="7217" w:name="_ETM_Q22_455148"/>
      <w:bookmarkStart w:id="7218" w:name="_ETM_Q22_455230"/>
      <w:bookmarkStart w:id="7219" w:name="_ETM_Q22_455291"/>
      <w:bookmarkEnd w:id="7216"/>
      <w:bookmarkEnd w:id="7217"/>
      <w:bookmarkEnd w:id="7218"/>
      <w:bookmarkEnd w:id="7219"/>
      <w:r>
        <w:rPr>
          <w:rFonts w:hint="cs"/>
          <w:rtl/>
          <w:lang w:eastAsia="he-IL"/>
        </w:rPr>
        <w:t xml:space="preserve">מהצעת החוק לא ברורים היתרונות בהפחתת מס על היחיד ומס החברות בצורה דרמטית, באופן </w:t>
      </w:r>
      <w:bookmarkStart w:id="7220" w:name="_ETM_Q22_464260"/>
      <w:bookmarkEnd w:id="7220"/>
      <w:r>
        <w:rPr>
          <w:rFonts w:hint="cs"/>
          <w:rtl/>
          <w:lang w:eastAsia="he-IL"/>
        </w:rPr>
        <w:t xml:space="preserve">שיצדיק השקעה ועלות תקציבית גבוהה. העלות התקציבית המוערכת ביישום החלטה </w:t>
      </w:r>
      <w:bookmarkStart w:id="7221" w:name="_ETM_Q22_472932"/>
      <w:bookmarkEnd w:id="7221"/>
      <w:r>
        <w:rPr>
          <w:rFonts w:hint="cs"/>
          <w:rtl/>
          <w:lang w:eastAsia="he-IL"/>
        </w:rPr>
        <w:t xml:space="preserve">זו מוערכת ב-30 מיליארד שקל. אבקש מחברי הכנסת להסיר </w:t>
      </w:r>
      <w:bookmarkStart w:id="7222" w:name="_ETM_Q22_484115"/>
      <w:bookmarkEnd w:id="7222"/>
      <w:r>
        <w:rPr>
          <w:rFonts w:hint="cs"/>
          <w:rtl/>
          <w:lang w:eastAsia="he-IL"/>
        </w:rPr>
        <w:t xml:space="preserve">את הצעת החוק מסדר-היום. </w:t>
      </w:r>
    </w:p>
    <w:p w:rsidR="00DC38D6" w:rsidRDefault="00DC38D6" w:rsidP="00544B2D">
      <w:pPr>
        <w:rPr>
          <w:rtl/>
          <w:lang w:eastAsia="he-IL"/>
        </w:rPr>
      </w:pPr>
    </w:p>
    <w:p w:rsidR="00DC38D6" w:rsidRDefault="00DC38D6" w:rsidP="009C2392">
      <w:pPr>
        <w:rPr>
          <w:rtl/>
          <w:lang w:eastAsia="he-IL"/>
        </w:rPr>
      </w:pPr>
      <w:r>
        <w:rPr>
          <w:rFonts w:hint="cs"/>
          <w:rtl/>
          <w:lang w:eastAsia="he-IL"/>
        </w:rPr>
        <w:t>א</w:t>
      </w:r>
      <w:bookmarkStart w:id="7223" w:name="_ETM_Q22_483564"/>
      <w:bookmarkEnd w:id="7223"/>
      <w:r>
        <w:rPr>
          <w:rFonts w:hint="cs"/>
          <w:rtl/>
          <w:lang w:eastAsia="he-IL"/>
        </w:rPr>
        <w:t xml:space="preserve">דוני היושב-ראש, אתמול היינו </w:t>
      </w:r>
      <w:proofErr w:type="spellStart"/>
      <w:r>
        <w:rPr>
          <w:rFonts w:hint="cs"/>
          <w:rtl/>
          <w:lang w:eastAsia="he-IL"/>
        </w:rPr>
        <w:t>בדאלית</w:t>
      </w:r>
      <w:proofErr w:type="spellEnd"/>
      <w:r>
        <w:rPr>
          <w:rFonts w:hint="cs"/>
          <w:rtl/>
          <w:lang w:eastAsia="he-IL"/>
        </w:rPr>
        <w:t xml:space="preserve"> </w:t>
      </w:r>
      <w:bookmarkStart w:id="7224" w:name="_ETM_Q22_491586"/>
      <w:bookmarkEnd w:id="7224"/>
      <w:r>
        <w:rPr>
          <w:rFonts w:hint="cs"/>
          <w:rtl/>
          <w:lang w:eastAsia="he-IL"/>
        </w:rPr>
        <w:t xml:space="preserve">אל-כרמל ועוספיא. </w:t>
      </w:r>
      <w:proofErr w:type="spellStart"/>
      <w:r>
        <w:rPr>
          <w:rFonts w:hint="cs"/>
          <w:rtl/>
          <w:lang w:eastAsia="he-IL"/>
        </w:rPr>
        <w:t>דאלית</w:t>
      </w:r>
      <w:proofErr w:type="spellEnd"/>
      <w:r>
        <w:rPr>
          <w:rFonts w:hint="cs"/>
          <w:rtl/>
          <w:lang w:eastAsia="he-IL"/>
        </w:rPr>
        <w:t xml:space="preserve"> אל-כרמל ועוספיא</w:t>
      </w:r>
      <w:r w:rsidR="009C2392">
        <w:rPr>
          <w:rFonts w:hint="cs"/>
          <w:rtl/>
          <w:lang w:eastAsia="he-IL"/>
        </w:rPr>
        <w:t>,</w:t>
      </w:r>
      <w:r>
        <w:rPr>
          <w:rFonts w:hint="cs"/>
          <w:rtl/>
          <w:lang w:eastAsia="he-IL"/>
        </w:rPr>
        <w:t xml:space="preserve"> שטח השיפוט שלהן לא </w:t>
      </w:r>
      <w:bookmarkStart w:id="7225" w:name="_ETM_Q22_498436"/>
      <w:bookmarkEnd w:id="7225"/>
      <w:r>
        <w:rPr>
          <w:rFonts w:hint="cs"/>
          <w:rtl/>
          <w:lang w:eastAsia="he-IL"/>
        </w:rPr>
        <w:t xml:space="preserve">הורחב שנים רבות, בגלל כל מיני בעיות של </w:t>
      </w:r>
      <w:bookmarkStart w:id="7226" w:name="_ETM_Q22_502671"/>
      <w:bookmarkEnd w:id="7226"/>
      <w:r>
        <w:rPr>
          <w:rFonts w:hint="cs"/>
          <w:rtl/>
          <w:lang w:eastAsia="he-IL"/>
        </w:rPr>
        <w:t xml:space="preserve">התנגדות של הירוקים שם והתנגדות של משרד הפנים. לא הרחיבו את </w:t>
      </w:r>
      <w:bookmarkStart w:id="7227" w:name="_ETM_Q22_511524"/>
      <w:bookmarkEnd w:id="7227"/>
      <w:r>
        <w:rPr>
          <w:rFonts w:hint="cs"/>
          <w:rtl/>
          <w:lang w:eastAsia="he-IL"/>
        </w:rPr>
        <w:t>שטח השיפוט שנים רבות. הקימו ועדה</w:t>
      </w:r>
      <w:r w:rsidR="009C2392">
        <w:rPr>
          <w:rFonts w:hint="cs"/>
          <w:rtl/>
          <w:lang w:eastAsia="he-IL"/>
        </w:rPr>
        <w:t>,</w:t>
      </w:r>
      <w:r>
        <w:rPr>
          <w:rFonts w:hint="cs"/>
          <w:rtl/>
          <w:lang w:eastAsia="he-IL"/>
        </w:rPr>
        <w:t xml:space="preserve"> היא נקראה ועדת </w:t>
      </w:r>
      <w:proofErr w:type="spellStart"/>
      <w:r>
        <w:rPr>
          <w:rFonts w:hint="cs"/>
          <w:rtl/>
          <w:lang w:eastAsia="he-IL"/>
        </w:rPr>
        <w:t>קלעג'י</w:t>
      </w:r>
      <w:proofErr w:type="spellEnd"/>
      <w:r>
        <w:rPr>
          <w:rFonts w:hint="cs"/>
          <w:rtl/>
          <w:lang w:eastAsia="he-IL"/>
        </w:rPr>
        <w:t xml:space="preserve">, </w:t>
      </w:r>
      <w:bookmarkStart w:id="7228" w:name="_ETM_Q22_517437"/>
      <w:bookmarkEnd w:id="7228"/>
      <w:r>
        <w:rPr>
          <w:rFonts w:hint="cs"/>
          <w:rtl/>
          <w:lang w:eastAsia="he-IL"/>
        </w:rPr>
        <w:t xml:space="preserve">שתבדוק אם יש הצדקה בהרחבת שטח השיפוט של היישובים </w:t>
      </w:r>
      <w:bookmarkStart w:id="7229" w:name="_ETM_Q22_522644"/>
      <w:bookmarkEnd w:id="7229"/>
      <w:r>
        <w:rPr>
          <w:rFonts w:hint="cs"/>
          <w:rtl/>
          <w:lang w:eastAsia="he-IL"/>
        </w:rPr>
        <w:t xml:space="preserve">עוספיא </w:t>
      </w:r>
      <w:proofErr w:type="spellStart"/>
      <w:r>
        <w:rPr>
          <w:rFonts w:hint="cs"/>
          <w:rtl/>
          <w:lang w:eastAsia="he-IL"/>
        </w:rPr>
        <w:t>וד</w:t>
      </w:r>
      <w:r w:rsidR="009C2392">
        <w:rPr>
          <w:rFonts w:hint="cs"/>
          <w:rtl/>
          <w:lang w:eastAsia="he-IL"/>
        </w:rPr>
        <w:t>א</w:t>
      </w:r>
      <w:r>
        <w:rPr>
          <w:rFonts w:hint="cs"/>
          <w:rtl/>
          <w:lang w:eastAsia="he-IL"/>
        </w:rPr>
        <w:t>ליה</w:t>
      </w:r>
      <w:proofErr w:type="spellEnd"/>
      <w:r>
        <w:rPr>
          <w:rFonts w:hint="cs"/>
          <w:rtl/>
          <w:lang w:eastAsia="he-IL"/>
        </w:rPr>
        <w:t xml:space="preserve">. ושחברי הכנסת יבינו, עוספיא </w:t>
      </w:r>
      <w:proofErr w:type="spellStart"/>
      <w:r>
        <w:rPr>
          <w:rFonts w:hint="cs"/>
          <w:rtl/>
          <w:lang w:eastAsia="he-IL"/>
        </w:rPr>
        <w:t>וד</w:t>
      </w:r>
      <w:r w:rsidR="009C2392">
        <w:rPr>
          <w:rFonts w:hint="cs"/>
          <w:rtl/>
          <w:lang w:eastAsia="he-IL"/>
        </w:rPr>
        <w:t>א</w:t>
      </w:r>
      <w:r>
        <w:rPr>
          <w:rFonts w:hint="cs"/>
          <w:rtl/>
          <w:lang w:eastAsia="he-IL"/>
        </w:rPr>
        <w:t>ליה</w:t>
      </w:r>
      <w:proofErr w:type="spellEnd"/>
      <w:r>
        <w:rPr>
          <w:rFonts w:hint="cs"/>
          <w:rtl/>
          <w:lang w:eastAsia="he-IL"/>
        </w:rPr>
        <w:t xml:space="preserve"> </w:t>
      </w:r>
      <w:r>
        <w:rPr>
          <w:rtl/>
          <w:lang w:eastAsia="he-IL"/>
        </w:rPr>
        <w:t>–</w:t>
      </w:r>
      <w:r>
        <w:rPr>
          <w:rFonts w:hint="cs"/>
          <w:rtl/>
          <w:lang w:eastAsia="he-IL"/>
        </w:rPr>
        <w:t xml:space="preserve"> הרחבת שטח השיפוט זה בקרקע פרטית בטאבו של תושבי </w:t>
      </w:r>
      <w:proofErr w:type="spellStart"/>
      <w:r>
        <w:rPr>
          <w:rFonts w:hint="cs"/>
          <w:rtl/>
          <w:lang w:eastAsia="he-IL"/>
        </w:rPr>
        <w:t>ד</w:t>
      </w:r>
      <w:r w:rsidR="009C2392">
        <w:rPr>
          <w:rFonts w:hint="cs"/>
          <w:rtl/>
          <w:lang w:eastAsia="he-IL"/>
        </w:rPr>
        <w:t>א</w:t>
      </w:r>
      <w:r>
        <w:rPr>
          <w:rFonts w:hint="cs"/>
          <w:rtl/>
          <w:lang w:eastAsia="he-IL"/>
        </w:rPr>
        <w:t>ליה</w:t>
      </w:r>
      <w:proofErr w:type="spellEnd"/>
      <w:r>
        <w:rPr>
          <w:rFonts w:hint="cs"/>
          <w:rtl/>
          <w:lang w:eastAsia="he-IL"/>
        </w:rPr>
        <w:t xml:space="preserve"> ועוספיא. </w:t>
      </w:r>
      <w:bookmarkStart w:id="7230" w:name="_ETM_Q22_532634"/>
      <w:bookmarkEnd w:id="7230"/>
      <w:r>
        <w:rPr>
          <w:rFonts w:hint="cs"/>
          <w:rtl/>
          <w:lang w:eastAsia="he-IL"/>
        </w:rPr>
        <w:t xml:space="preserve">ועדת </w:t>
      </w:r>
      <w:proofErr w:type="spellStart"/>
      <w:r>
        <w:rPr>
          <w:rFonts w:hint="cs"/>
          <w:rtl/>
          <w:lang w:eastAsia="he-IL"/>
        </w:rPr>
        <w:t>קלעג'י</w:t>
      </w:r>
      <w:proofErr w:type="spellEnd"/>
      <w:r>
        <w:rPr>
          <w:rFonts w:hint="cs"/>
          <w:rtl/>
          <w:lang w:eastAsia="he-IL"/>
        </w:rPr>
        <w:t xml:space="preserve"> החליטה להרחיב את שטח השיפוט של שני היישובים. </w:t>
      </w:r>
      <w:bookmarkStart w:id="7231" w:name="_ETM_Q22_542050"/>
      <w:bookmarkEnd w:id="7231"/>
      <w:r>
        <w:rPr>
          <w:rFonts w:hint="cs"/>
          <w:rtl/>
          <w:lang w:eastAsia="he-IL"/>
        </w:rPr>
        <w:t xml:space="preserve">היישוב עוספיא </w:t>
      </w:r>
      <w:r>
        <w:rPr>
          <w:rtl/>
          <w:lang w:eastAsia="he-IL"/>
        </w:rPr>
        <w:t>–</w:t>
      </w:r>
      <w:r>
        <w:rPr>
          <w:rFonts w:hint="cs"/>
          <w:rtl/>
          <w:lang w:eastAsia="he-IL"/>
        </w:rPr>
        <w:t xml:space="preserve"> מעל 3,900 דונם, והיישוב </w:t>
      </w:r>
      <w:proofErr w:type="spellStart"/>
      <w:r>
        <w:rPr>
          <w:rFonts w:hint="cs"/>
          <w:rtl/>
          <w:lang w:eastAsia="he-IL"/>
        </w:rPr>
        <w:t>ד</w:t>
      </w:r>
      <w:r w:rsidR="009C2392">
        <w:rPr>
          <w:rFonts w:hint="cs"/>
          <w:rtl/>
          <w:lang w:eastAsia="he-IL"/>
        </w:rPr>
        <w:t>א</w:t>
      </w:r>
      <w:r>
        <w:rPr>
          <w:rFonts w:hint="cs"/>
          <w:rtl/>
          <w:lang w:eastAsia="he-IL"/>
        </w:rPr>
        <w:t>ליה</w:t>
      </w:r>
      <w:proofErr w:type="spellEnd"/>
      <w:r>
        <w:rPr>
          <w:rFonts w:hint="cs"/>
          <w:rtl/>
          <w:lang w:eastAsia="he-IL"/>
        </w:rPr>
        <w:t xml:space="preserve"> </w:t>
      </w:r>
      <w:r>
        <w:rPr>
          <w:rtl/>
          <w:lang w:eastAsia="he-IL"/>
        </w:rPr>
        <w:t>–</w:t>
      </w:r>
      <w:r>
        <w:rPr>
          <w:rFonts w:hint="cs"/>
          <w:rtl/>
          <w:lang w:eastAsia="he-IL"/>
        </w:rPr>
        <w:t xml:space="preserve"> 3,200. הוועדה המליצה </w:t>
      </w:r>
      <w:bookmarkStart w:id="7232" w:name="_ETM_Q22_549383"/>
      <w:bookmarkEnd w:id="7232"/>
      <w:r>
        <w:rPr>
          <w:rFonts w:hint="cs"/>
          <w:rtl/>
          <w:lang w:eastAsia="he-IL"/>
        </w:rPr>
        <w:t xml:space="preserve">לפני שנים רבות. הנושא שכב במשרד הפנים שנים רבות </w:t>
      </w:r>
      <w:r>
        <w:rPr>
          <w:rtl/>
          <w:lang w:eastAsia="he-IL"/>
        </w:rPr>
        <w:t>–</w:t>
      </w:r>
      <w:r>
        <w:rPr>
          <w:rFonts w:hint="cs"/>
          <w:rtl/>
          <w:lang w:eastAsia="he-IL"/>
        </w:rPr>
        <w:t xml:space="preserve"> שר הפנים היה </w:t>
      </w:r>
      <w:bookmarkStart w:id="7233" w:name="_ETM_Q22_556630"/>
      <w:bookmarkEnd w:id="7233"/>
      <w:r>
        <w:rPr>
          <w:rFonts w:hint="cs"/>
          <w:rtl/>
          <w:lang w:eastAsia="he-IL"/>
        </w:rPr>
        <w:t xml:space="preserve">אריה דרעי, והוא לא הסכים לחתום </w:t>
      </w:r>
      <w:bookmarkStart w:id="7234" w:name="_ETM_Q22_562049"/>
      <w:bookmarkEnd w:id="7234"/>
      <w:r>
        <w:rPr>
          <w:rFonts w:hint="cs"/>
          <w:rtl/>
          <w:lang w:eastAsia="he-IL"/>
        </w:rPr>
        <w:t xml:space="preserve">על ההמלצות של הוועדה שהוא מינה. </w:t>
      </w:r>
      <w:bookmarkStart w:id="7235" w:name="_ETM_Q22_563516"/>
      <w:bookmarkEnd w:id="7235"/>
    </w:p>
    <w:p w:rsidR="00DC38D6" w:rsidRDefault="00DC38D6" w:rsidP="00544B2D">
      <w:pPr>
        <w:rPr>
          <w:rtl/>
          <w:lang w:eastAsia="he-IL"/>
        </w:rPr>
      </w:pPr>
      <w:bookmarkStart w:id="7236" w:name="_ETM_Q22_563622"/>
      <w:bookmarkEnd w:id="7236"/>
    </w:p>
    <w:p w:rsidR="00DC38D6" w:rsidRPr="002A6273" w:rsidRDefault="00DC38D6" w:rsidP="00544B2D">
      <w:pPr>
        <w:rPr>
          <w:rtl/>
          <w:lang w:eastAsia="he-IL"/>
        </w:rPr>
      </w:pPr>
      <w:bookmarkStart w:id="7237" w:name="_ETM_Q22_563732"/>
      <w:bookmarkStart w:id="7238" w:name="_ETM_Q22_563830"/>
      <w:bookmarkEnd w:id="7237"/>
      <w:bookmarkEnd w:id="7238"/>
      <w:r>
        <w:rPr>
          <w:rFonts w:hint="cs"/>
          <w:rtl/>
          <w:lang w:eastAsia="he-IL"/>
        </w:rPr>
        <w:t>ואתמול, אחרי ישיבה</w:t>
      </w:r>
      <w:bookmarkStart w:id="7239" w:name="_ETM_Q22_569396"/>
      <w:bookmarkEnd w:id="7239"/>
      <w:r>
        <w:rPr>
          <w:rFonts w:hint="cs"/>
          <w:rtl/>
          <w:lang w:eastAsia="he-IL"/>
        </w:rPr>
        <w:t xml:space="preserve"> שקיימנו במשרד ראש הממשלה עם שרת הפנים, עם </w:t>
      </w:r>
      <w:bookmarkStart w:id="7240" w:name="_ETM_Q22_575651"/>
      <w:bookmarkEnd w:id="7240"/>
      <w:r>
        <w:rPr>
          <w:rFonts w:hint="cs"/>
          <w:rtl/>
          <w:lang w:eastAsia="he-IL"/>
        </w:rPr>
        <w:t xml:space="preserve">חברי הכנסת </w:t>
      </w:r>
      <w:r w:rsidR="0052660E">
        <w:rPr>
          <w:rFonts w:hint="cs"/>
          <w:rtl/>
          <w:lang w:eastAsia="he-IL"/>
        </w:rPr>
        <w:t>– –</w:t>
      </w:r>
    </w:p>
    <w:p w:rsidR="00DC38D6" w:rsidRDefault="00DC38D6" w:rsidP="00544B2D">
      <w:pPr>
        <w:bidi w:val="0"/>
        <w:spacing w:line="240" w:lineRule="auto"/>
        <w:ind w:firstLine="0"/>
        <w:jc w:val="left"/>
        <w:rPr>
          <w:rtl/>
          <w:lang w:eastAsia="he-IL"/>
        </w:rPr>
      </w:pPr>
      <w:r>
        <w:rPr>
          <w:rFonts w:hint="cs"/>
          <w:rtl/>
          <w:lang w:eastAsia="he-IL"/>
        </w:rPr>
        <w:t xml:space="preserve"> </w:t>
      </w:r>
    </w:p>
    <w:p w:rsidR="00DC38D6" w:rsidRDefault="00DC38D6" w:rsidP="00544B2D">
      <w:pPr>
        <w:pStyle w:val="af6"/>
        <w:keepNext/>
        <w:rPr>
          <w:rtl/>
        </w:rPr>
      </w:pPr>
      <w:bookmarkStart w:id="7241" w:name="ET_interruption_5802_18"/>
      <w:r w:rsidRPr="00767868">
        <w:rPr>
          <w:rStyle w:val="TagStyle"/>
          <w:rtl/>
        </w:rPr>
        <w:t xml:space="preserve"> &lt;&lt; קריאה &gt;&gt; </w:t>
      </w:r>
      <w:r>
        <w:rPr>
          <w:rtl/>
        </w:rPr>
        <w:t>שלמה קרעי (הליכוד):</w:t>
      </w:r>
      <w:r w:rsidRPr="00767868">
        <w:rPr>
          <w:rStyle w:val="TagStyle"/>
          <w:rtl/>
        </w:rPr>
        <w:t xml:space="preserve"> &lt;&lt; קריאה &gt;&gt;</w:t>
      </w:r>
      <w:r>
        <w:rPr>
          <w:rtl/>
        </w:rPr>
        <w:t xml:space="preserve">  </w:t>
      </w:r>
      <w:bookmarkEnd w:id="724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12 שנה, 12 שנה. </w:t>
      </w:r>
    </w:p>
    <w:p w:rsidR="00DC38D6" w:rsidRDefault="00DC38D6" w:rsidP="00544B2D">
      <w:pPr>
        <w:rPr>
          <w:rtl/>
          <w:lang w:eastAsia="he-IL"/>
        </w:rPr>
      </w:pPr>
    </w:p>
    <w:p w:rsidR="00DC38D6" w:rsidRDefault="00DC38D6" w:rsidP="00544B2D">
      <w:pPr>
        <w:pStyle w:val="-"/>
        <w:keepNext/>
        <w:rPr>
          <w:rtl/>
        </w:rPr>
      </w:pPr>
      <w:bookmarkStart w:id="7242" w:name="ET_speakercontinue_6210_19"/>
      <w:r w:rsidRPr="00767868">
        <w:rPr>
          <w:rStyle w:val="TagStyle"/>
          <w:rtl/>
        </w:rPr>
        <w:t xml:space="preserve"> &lt;&lt; דובר_המשך &gt;&gt; </w:t>
      </w:r>
      <w:r>
        <w:rPr>
          <w:rtl/>
        </w:rPr>
        <w:t>השר במשרד האוצר חמד עמאר:</w:t>
      </w:r>
      <w:r w:rsidRPr="00767868">
        <w:rPr>
          <w:rStyle w:val="TagStyle"/>
          <w:rtl/>
        </w:rPr>
        <w:t xml:space="preserve"> &lt;&lt; דובר_המשך &gt;&gt;</w:t>
      </w:r>
      <w:r>
        <w:rPr>
          <w:rtl/>
        </w:rPr>
        <w:t xml:space="preserve">  </w:t>
      </w:r>
      <w:bookmarkEnd w:id="7242"/>
    </w:p>
    <w:p w:rsidR="00DC38D6" w:rsidRDefault="00DC38D6" w:rsidP="0052660E">
      <w:pPr>
        <w:rPr>
          <w:rtl/>
          <w:lang w:eastAsia="he-IL"/>
        </w:rPr>
      </w:pPr>
    </w:p>
    <w:p w:rsidR="00DC38D6" w:rsidRDefault="0052660E" w:rsidP="009C2392">
      <w:pPr>
        <w:rPr>
          <w:rtl/>
          <w:lang w:eastAsia="he-IL"/>
        </w:rPr>
      </w:pPr>
      <w:r>
        <w:rPr>
          <w:rFonts w:hint="cs"/>
          <w:rtl/>
          <w:lang w:eastAsia="he-IL"/>
        </w:rPr>
        <w:t>– –</w:t>
      </w:r>
      <w:r w:rsidR="00DC38D6">
        <w:rPr>
          <w:rFonts w:hint="cs"/>
          <w:rtl/>
          <w:lang w:eastAsia="he-IL"/>
        </w:rPr>
        <w:t xml:space="preserve"> מופיד מרעי ועלי סלאלחה,</w:t>
      </w:r>
      <w:bookmarkStart w:id="7243" w:name="_ETM_Q22_585467"/>
      <w:bookmarkEnd w:id="7243"/>
      <w:r w:rsidR="00DC38D6">
        <w:rPr>
          <w:rFonts w:hint="cs"/>
          <w:rtl/>
          <w:lang w:eastAsia="he-IL"/>
        </w:rPr>
        <w:t xml:space="preserve"> וגם חברי פטין מולא הוזמן לישיבה </w:t>
      </w:r>
      <w:bookmarkStart w:id="7244" w:name="_ETM_Q22_585223"/>
      <w:bookmarkEnd w:id="7244"/>
      <w:r w:rsidR="00DC38D6">
        <w:rPr>
          <w:rFonts w:hint="cs"/>
          <w:rtl/>
          <w:lang w:eastAsia="he-IL"/>
        </w:rPr>
        <w:t>ולא הגיע מסיבות אישיות</w:t>
      </w:r>
      <w:r w:rsidR="009C2392">
        <w:rPr>
          <w:rFonts w:hint="cs"/>
          <w:rtl/>
          <w:lang w:eastAsia="he-IL"/>
        </w:rPr>
        <w:t>,</w:t>
      </w:r>
      <w:r w:rsidR="00DC38D6">
        <w:rPr>
          <w:rFonts w:hint="cs"/>
          <w:rtl/>
          <w:lang w:eastAsia="he-IL"/>
        </w:rPr>
        <w:t xml:space="preserve"> וראשי רשויות, גם המנהיג הרוחני של </w:t>
      </w:r>
      <w:bookmarkStart w:id="7245" w:name="_ETM_Q22_587882"/>
      <w:bookmarkEnd w:id="7245"/>
      <w:r w:rsidR="00DC38D6">
        <w:rPr>
          <w:rFonts w:hint="cs"/>
          <w:rtl/>
          <w:lang w:eastAsia="he-IL"/>
        </w:rPr>
        <w:t>העדה</w:t>
      </w:r>
      <w:r w:rsidR="009C2392">
        <w:rPr>
          <w:rFonts w:hint="cs"/>
          <w:rtl/>
          <w:lang w:eastAsia="he-IL"/>
        </w:rPr>
        <w:t>,</w:t>
      </w:r>
      <w:r w:rsidR="00DC38D6">
        <w:rPr>
          <w:rFonts w:hint="cs"/>
          <w:rtl/>
          <w:lang w:eastAsia="he-IL"/>
        </w:rPr>
        <w:t xml:space="preserve"> השייח</w:t>
      </w:r>
      <w:bookmarkStart w:id="7246" w:name="_ETM_Q22_593264"/>
      <w:bookmarkEnd w:id="7246"/>
      <w:r w:rsidR="00DC38D6">
        <w:rPr>
          <w:rFonts w:hint="cs"/>
          <w:rtl/>
          <w:lang w:eastAsia="he-IL"/>
        </w:rPr>
        <w:t xml:space="preserve">' </w:t>
      </w:r>
      <w:proofErr w:type="spellStart"/>
      <w:r w:rsidR="00DC38D6">
        <w:rPr>
          <w:rFonts w:hint="cs"/>
          <w:rtl/>
          <w:lang w:eastAsia="he-IL"/>
        </w:rPr>
        <w:t>מוואפק</w:t>
      </w:r>
      <w:proofErr w:type="spellEnd"/>
      <w:r w:rsidR="00DC38D6">
        <w:rPr>
          <w:rFonts w:hint="cs"/>
          <w:rtl/>
          <w:lang w:eastAsia="he-IL"/>
        </w:rPr>
        <w:t xml:space="preserve"> טריף, ויושב-ראש הפורום ג'אבר חמוד </w:t>
      </w: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7247" w:name="ET_interruption_5788_20"/>
      <w:r w:rsidRPr="00767868">
        <w:rPr>
          <w:rStyle w:val="TagStyle"/>
          <w:rtl/>
        </w:rPr>
        <w:t xml:space="preserve"> &lt;&lt; קריאה &gt;&gt; </w:t>
      </w:r>
      <w:r>
        <w:rPr>
          <w:rtl/>
        </w:rPr>
        <w:t>פטין מולא (הליכוד):</w:t>
      </w:r>
      <w:r w:rsidRPr="00767868">
        <w:rPr>
          <w:rStyle w:val="TagStyle"/>
          <w:rtl/>
        </w:rPr>
        <w:t xml:space="preserve"> &lt;&lt; קריאה &gt;&gt;</w:t>
      </w:r>
      <w:r>
        <w:rPr>
          <w:rtl/>
        </w:rPr>
        <w:t xml:space="preserve">  </w:t>
      </w:r>
      <w:bookmarkEnd w:id="724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כבוד השר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r w:rsidRPr="00767868">
        <w:rPr>
          <w:rStyle w:val="TagStyle"/>
          <w:rtl/>
        </w:rPr>
        <w:t xml:space="preserve"> &lt;&lt; דובר_המשך &gt;&gt; </w:t>
      </w:r>
      <w:r>
        <w:rPr>
          <w:rtl/>
        </w:rPr>
        <w:t>השר במשרד האוצר חמד עמאר:</w:t>
      </w:r>
      <w:r w:rsidRPr="00767868">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בסוף הישיבה </w:t>
      </w:r>
      <w:bookmarkStart w:id="7248" w:name="_ETM_Q22_596763"/>
      <w:bookmarkEnd w:id="7248"/>
      <w:r>
        <w:rPr>
          <w:rFonts w:hint="cs"/>
          <w:rtl/>
          <w:lang w:eastAsia="he-IL"/>
        </w:rPr>
        <w:t xml:space="preserve">יצאנו עם תוצאה מאוד טובה: שרת הפנים החליטה לחתום על הצו. אתמול היינו </w:t>
      </w:r>
      <w:proofErr w:type="spellStart"/>
      <w:r>
        <w:rPr>
          <w:rFonts w:hint="cs"/>
          <w:rtl/>
          <w:lang w:eastAsia="he-IL"/>
        </w:rPr>
        <w:t>בד</w:t>
      </w:r>
      <w:r w:rsidR="009C2392">
        <w:rPr>
          <w:rFonts w:hint="cs"/>
          <w:rtl/>
          <w:lang w:eastAsia="he-IL"/>
        </w:rPr>
        <w:t>א</w:t>
      </w:r>
      <w:r>
        <w:rPr>
          <w:rFonts w:hint="cs"/>
          <w:rtl/>
          <w:lang w:eastAsia="he-IL"/>
        </w:rPr>
        <w:t>ליה</w:t>
      </w:r>
      <w:proofErr w:type="spellEnd"/>
      <w:r>
        <w:rPr>
          <w:rFonts w:hint="cs"/>
          <w:rtl/>
          <w:lang w:eastAsia="he-IL"/>
        </w:rPr>
        <w:t xml:space="preserve"> ועוספיא וחתמנו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7249" w:name="ET_interruption_5788_22"/>
      <w:r w:rsidRPr="00767868">
        <w:rPr>
          <w:rStyle w:val="TagStyle"/>
          <w:rtl/>
        </w:rPr>
        <w:t xml:space="preserve"> &lt;&lt; קריאה &gt;&gt; </w:t>
      </w:r>
      <w:r>
        <w:rPr>
          <w:rtl/>
        </w:rPr>
        <w:t>פטין מולא (הליכוד):</w:t>
      </w:r>
      <w:r w:rsidRPr="00767868">
        <w:rPr>
          <w:rStyle w:val="TagStyle"/>
          <w:rtl/>
        </w:rPr>
        <w:t xml:space="preserve"> &lt;&lt; קריאה &gt;&gt;</w:t>
      </w:r>
      <w:r>
        <w:rPr>
          <w:rtl/>
        </w:rPr>
        <w:t xml:space="preserve">  </w:t>
      </w:r>
      <w:bookmarkEnd w:id="724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על </w:t>
      </w:r>
      <w:bookmarkStart w:id="7250" w:name="_ETM_Q22_611969"/>
      <w:bookmarkEnd w:id="7250"/>
      <w:r>
        <w:rPr>
          <w:rFonts w:hint="cs"/>
          <w:rtl/>
          <w:lang w:eastAsia="he-IL"/>
        </w:rPr>
        <w:t xml:space="preserve">מה אתה מדבר? </w:t>
      </w:r>
    </w:p>
    <w:p w:rsidR="00DC38D6" w:rsidRDefault="00DC38D6" w:rsidP="00544B2D">
      <w:pPr>
        <w:rPr>
          <w:rtl/>
          <w:lang w:eastAsia="he-IL"/>
        </w:rPr>
      </w:pPr>
    </w:p>
    <w:p w:rsidR="00DC38D6" w:rsidRDefault="00DC38D6" w:rsidP="00544B2D">
      <w:pPr>
        <w:pStyle w:val="-"/>
        <w:keepNext/>
        <w:rPr>
          <w:rtl/>
        </w:rPr>
      </w:pPr>
      <w:r w:rsidRPr="00767868">
        <w:rPr>
          <w:rStyle w:val="TagStyle"/>
          <w:rtl/>
        </w:rPr>
        <w:t xml:space="preserve"> &lt;&lt; דובר_המשך &gt;&gt; </w:t>
      </w:r>
      <w:r>
        <w:rPr>
          <w:rtl/>
        </w:rPr>
        <w:t>השר במשרד האוצר חמד עמאר:</w:t>
      </w:r>
      <w:r w:rsidRPr="00767868">
        <w:rPr>
          <w:rStyle w:val="TagStyle"/>
          <w:rtl/>
        </w:rPr>
        <w:t xml:space="preserve"> &lt;&lt; דובר_המשך &gt;&gt;</w:t>
      </w:r>
      <w:r>
        <w:rPr>
          <w:rtl/>
        </w:rPr>
        <w:t xml:space="preserve">  </w:t>
      </w:r>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על הצו שמרחיב את שטח השיפוט</w:t>
      </w:r>
      <w:bookmarkStart w:id="7251" w:name="_ETM_Q22_612761"/>
      <w:bookmarkEnd w:id="7251"/>
      <w:r w:rsidR="00DC38D6">
        <w:rPr>
          <w:rFonts w:hint="cs"/>
          <w:rtl/>
          <w:lang w:eastAsia="he-IL"/>
        </w:rPr>
        <w:t xml:space="preserve"> של </w:t>
      </w:r>
      <w:proofErr w:type="spellStart"/>
      <w:r w:rsidR="00DC38D6">
        <w:rPr>
          <w:rFonts w:hint="cs"/>
          <w:rtl/>
          <w:lang w:eastAsia="he-IL"/>
        </w:rPr>
        <w:t>ד</w:t>
      </w:r>
      <w:r w:rsidR="009C2392">
        <w:rPr>
          <w:rFonts w:hint="cs"/>
          <w:rtl/>
          <w:lang w:eastAsia="he-IL"/>
        </w:rPr>
        <w:t>א</w:t>
      </w:r>
      <w:r w:rsidR="00DC38D6">
        <w:rPr>
          <w:rFonts w:hint="cs"/>
          <w:rtl/>
          <w:lang w:eastAsia="he-IL"/>
        </w:rPr>
        <w:t>ליה</w:t>
      </w:r>
      <w:proofErr w:type="spellEnd"/>
      <w:r w:rsidR="00DC38D6">
        <w:rPr>
          <w:rFonts w:hint="cs"/>
          <w:rtl/>
          <w:lang w:eastAsia="he-IL"/>
        </w:rPr>
        <w:t xml:space="preserve"> ועוספיא בקרוב ל-7,200 דונם. אני חושב שזו </w:t>
      </w:r>
      <w:bookmarkStart w:id="7252" w:name="_ETM_Q22_624586"/>
      <w:bookmarkEnd w:id="7252"/>
      <w:r w:rsidR="00DC38D6">
        <w:rPr>
          <w:rFonts w:hint="cs"/>
          <w:rtl/>
          <w:lang w:eastAsia="he-IL"/>
        </w:rPr>
        <w:t xml:space="preserve">חתימה מוצדקת; ליישובים האלה מגיע להרחיב את שטח השיפוט </w:t>
      </w:r>
      <w:bookmarkStart w:id="7253" w:name="_ETM_Q22_626797"/>
      <w:bookmarkEnd w:id="7253"/>
      <w:r w:rsidR="00DC38D6">
        <w:rPr>
          <w:rFonts w:hint="cs"/>
          <w:rtl/>
          <w:lang w:eastAsia="he-IL"/>
        </w:rPr>
        <w:t xml:space="preserve">שלהם. חבל שנושא כזה שוכב שנים על שולחנו של שר </w:t>
      </w:r>
      <w:bookmarkStart w:id="7254" w:name="_ETM_Q22_634741"/>
      <w:bookmarkEnd w:id="7254"/>
      <w:r w:rsidR="00DC38D6">
        <w:rPr>
          <w:rFonts w:hint="cs"/>
          <w:rtl/>
          <w:lang w:eastAsia="he-IL"/>
        </w:rPr>
        <w:t xml:space="preserve">הפנים והוא לא חותם על ההרחבה של שני היישובים. </w:t>
      </w:r>
      <w:bookmarkStart w:id="7255" w:name="_ETM_Q22_636450"/>
      <w:bookmarkEnd w:id="7255"/>
      <w:r w:rsidR="00DC38D6">
        <w:rPr>
          <w:rFonts w:hint="cs"/>
          <w:rtl/>
          <w:lang w:eastAsia="he-IL"/>
        </w:rPr>
        <w:t xml:space="preserve">אנחנו נעמוד על זה כאן בכנסת. ואני אומר לכם כשר </w:t>
      </w:r>
      <w:bookmarkStart w:id="7256" w:name="_ETM_Q22_644058"/>
      <w:bookmarkEnd w:id="7256"/>
      <w:r w:rsidR="00DC38D6">
        <w:rPr>
          <w:rFonts w:hint="cs"/>
          <w:rtl/>
          <w:lang w:eastAsia="he-IL"/>
        </w:rPr>
        <w:t xml:space="preserve">בממשלה שכל שטחי השיפוט של המגזר הדרוזי והיישובים יורחבו. </w:t>
      </w:r>
      <w:bookmarkStart w:id="7257" w:name="_ETM_Q22_650927"/>
      <w:bookmarkEnd w:id="7257"/>
      <w:r w:rsidR="00DC38D6">
        <w:rPr>
          <w:rFonts w:hint="cs"/>
          <w:rtl/>
          <w:lang w:eastAsia="he-IL"/>
        </w:rPr>
        <w:t xml:space="preserve">בעבודה משותפת של כולם אנחנו נצליח לעשות את זה. תודה </w:t>
      </w:r>
      <w:bookmarkStart w:id="7258" w:name="_ETM_Q22_654097"/>
      <w:bookmarkEnd w:id="7258"/>
      <w:r w:rsidR="00DC38D6">
        <w:rPr>
          <w:rFonts w:hint="cs"/>
          <w:rtl/>
          <w:lang w:eastAsia="he-IL"/>
        </w:rPr>
        <w:t xml:space="preserve">רבה לכולם. </w:t>
      </w:r>
    </w:p>
    <w:p w:rsidR="00DC38D6" w:rsidRDefault="00DC38D6" w:rsidP="00544B2D">
      <w:pPr>
        <w:rPr>
          <w:rtl/>
          <w:lang w:eastAsia="he-IL"/>
        </w:rPr>
      </w:pPr>
    </w:p>
    <w:p w:rsidR="00DC38D6" w:rsidRDefault="00DC38D6" w:rsidP="00544B2D">
      <w:pPr>
        <w:pStyle w:val="af7"/>
        <w:keepNext/>
        <w:rPr>
          <w:rtl/>
        </w:rPr>
      </w:pPr>
      <w:r w:rsidRPr="00837B8C">
        <w:rPr>
          <w:rStyle w:val="TagStyle"/>
          <w:rtl/>
        </w:rPr>
        <w:t xml:space="preserve"> &lt;&lt; יור &gt;&gt; </w:t>
      </w:r>
      <w:r>
        <w:rPr>
          <w:rtl/>
        </w:rPr>
        <w:t>היו"ר יבגני סובה:</w:t>
      </w:r>
      <w:r w:rsidRPr="00837B8C">
        <w:rPr>
          <w:rStyle w:val="TagStyle"/>
          <w:rtl/>
        </w:rPr>
        <w:t xml:space="preserve"> &lt;&lt; יור &gt;&gt;</w:t>
      </w:r>
      <w:r>
        <w:rPr>
          <w:rtl/>
        </w:rPr>
        <w:t xml:space="preserve">  </w:t>
      </w:r>
    </w:p>
    <w:p w:rsidR="00DC38D6" w:rsidRDefault="00DC38D6" w:rsidP="0052660E">
      <w:pPr>
        <w:rPr>
          <w:rtl/>
          <w:lang w:eastAsia="he-IL"/>
        </w:rPr>
      </w:pPr>
    </w:p>
    <w:p w:rsidR="00DC38D6" w:rsidRDefault="00DC38D6" w:rsidP="009C2392">
      <w:pPr>
        <w:rPr>
          <w:rtl/>
          <w:lang w:eastAsia="he-IL"/>
        </w:rPr>
      </w:pPr>
      <w:r>
        <w:rPr>
          <w:rFonts w:hint="cs"/>
          <w:rtl/>
          <w:lang w:eastAsia="he-IL"/>
        </w:rPr>
        <w:t xml:space="preserve">תודה רבה לשר חמד עמאר. את רוצה </w:t>
      </w:r>
      <w:bookmarkStart w:id="7259" w:name="_ETM_Q22_659623"/>
      <w:bookmarkEnd w:id="7259"/>
      <w:r>
        <w:rPr>
          <w:rFonts w:hint="cs"/>
          <w:rtl/>
          <w:lang w:eastAsia="he-IL"/>
        </w:rPr>
        <w:t>להגיב?</w:t>
      </w:r>
      <w:bookmarkStart w:id="7260" w:name="_ETM_Q22_658170"/>
      <w:bookmarkStart w:id="7261" w:name="_ETM_Q22_658290"/>
      <w:bookmarkStart w:id="7262" w:name="_ETM_Q22_659122"/>
      <w:bookmarkEnd w:id="7260"/>
      <w:bookmarkEnd w:id="7261"/>
      <w:bookmarkEnd w:id="7262"/>
      <w:r w:rsidR="009C2392">
        <w:rPr>
          <w:rFonts w:hint="cs"/>
          <w:rtl/>
          <w:lang w:eastAsia="he-IL"/>
        </w:rPr>
        <w:t xml:space="preserve"> </w:t>
      </w:r>
      <w:r>
        <w:rPr>
          <w:rFonts w:hint="cs"/>
          <w:rtl/>
          <w:lang w:eastAsia="he-IL"/>
        </w:rPr>
        <w:t xml:space="preserve">יש לך שלוש דקות, בבקשה. חברת הכנסת </w:t>
      </w:r>
      <w:bookmarkStart w:id="7263" w:name="_ETM_Q22_666232"/>
      <w:bookmarkEnd w:id="7263"/>
      <w:r>
        <w:rPr>
          <w:rFonts w:hint="cs"/>
          <w:rtl/>
          <w:lang w:eastAsia="he-IL"/>
        </w:rPr>
        <w:t xml:space="preserve">גלית דיסטל אטבריאן, בבקשה. </w:t>
      </w:r>
      <w:bookmarkStart w:id="7264" w:name="_ETM_Q22_671197"/>
      <w:bookmarkEnd w:id="7264"/>
    </w:p>
    <w:p w:rsidR="00DC38D6" w:rsidRDefault="00DC38D6" w:rsidP="00544B2D">
      <w:pPr>
        <w:rPr>
          <w:rtl/>
          <w:lang w:eastAsia="he-IL"/>
        </w:rPr>
      </w:pPr>
      <w:bookmarkStart w:id="7265" w:name="_ETM_Q22_671278"/>
      <w:bookmarkEnd w:id="7265"/>
    </w:p>
    <w:p w:rsidR="00DC38D6" w:rsidRDefault="00DC38D6" w:rsidP="00544B2D">
      <w:pPr>
        <w:pStyle w:val="af6"/>
        <w:keepNext/>
        <w:rPr>
          <w:rtl/>
        </w:rPr>
      </w:pPr>
      <w:bookmarkStart w:id="7266" w:name="ET_interruption_5788_66"/>
      <w:r w:rsidRPr="002779F9">
        <w:rPr>
          <w:rStyle w:val="TagStyle"/>
          <w:rtl/>
        </w:rPr>
        <w:t xml:space="preserve"> &lt;&lt; קריאה &gt;&gt; </w:t>
      </w:r>
      <w:r>
        <w:rPr>
          <w:rtl/>
        </w:rPr>
        <w:t>פטין מולא (הליכוד):</w:t>
      </w:r>
      <w:r w:rsidRPr="002779F9">
        <w:rPr>
          <w:rStyle w:val="TagStyle"/>
          <w:rtl/>
        </w:rPr>
        <w:t xml:space="preserve"> &lt;&lt; קריאה &gt;&gt;</w:t>
      </w:r>
      <w:r>
        <w:rPr>
          <w:rtl/>
        </w:rPr>
        <w:t xml:space="preserve">  </w:t>
      </w:r>
      <w:bookmarkEnd w:id="7266"/>
    </w:p>
    <w:p w:rsidR="00DC38D6" w:rsidRDefault="00DC38D6" w:rsidP="0052660E">
      <w:pPr>
        <w:rPr>
          <w:rtl/>
          <w:lang w:eastAsia="he-IL"/>
        </w:rPr>
      </w:pPr>
    </w:p>
    <w:p w:rsidR="00DC38D6" w:rsidRDefault="0052660E" w:rsidP="00544B2D">
      <w:pPr>
        <w:rPr>
          <w:rtl/>
          <w:lang w:eastAsia="he-IL"/>
        </w:rPr>
      </w:pPr>
      <w:bookmarkStart w:id="7267" w:name="_ETM_Q22_665015"/>
      <w:bookmarkEnd w:id="7267"/>
      <w:r>
        <w:rPr>
          <w:rFonts w:hint="cs"/>
          <w:rtl/>
          <w:lang w:eastAsia="he-IL"/>
        </w:rPr>
        <w:t>– – –</w:t>
      </w:r>
    </w:p>
    <w:p w:rsidR="00DC38D6" w:rsidRDefault="00DC38D6" w:rsidP="00544B2D">
      <w:pPr>
        <w:rPr>
          <w:rtl/>
          <w:lang w:eastAsia="he-IL"/>
        </w:rPr>
      </w:pPr>
      <w:bookmarkStart w:id="7268" w:name="_ETM_Q22_670773"/>
      <w:bookmarkEnd w:id="7268"/>
    </w:p>
    <w:p w:rsidR="00DC38D6" w:rsidRDefault="00DC38D6" w:rsidP="00544B2D">
      <w:pPr>
        <w:pStyle w:val="af7"/>
        <w:keepNext/>
        <w:rPr>
          <w:rtl/>
        </w:rPr>
      </w:pPr>
      <w:bookmarkStart w:id="7269" w:name="ET_yor_6307_67"/>
      <w:r w:rsidRPr="002779F9">
        <w:rPr>
          <w:rStyle w:val="TagStyle"/>
          <w:rtl/>
        </w:rPr>
        <w:t xml:space="preserve"> &lt;&lt; יור &gt;&gt; </w:t>
      </w:r>
      <w:r>
        <w:rPr>
          <w:rtl/>
        </w:rPr>
        <w:t>היו"ר יבגני סובה:</w:t>
      </w:r>
      <w:r w:rsidRPr="002779F9">
        <w:rPr>
          <w:rStyle w:val="TagStyle"/>
          <w:rtl/>
        </w:rPr>
        <w:t xml:space="preserve"> &lt;&lt; יור &gt;&gt;</w:t>
      </w:r>
      <w:r>
        <w:rPr>
          <w:rtl/>
        </w:rPr>
        <w:t xml:space="preserve">  </w:t>
      </w:r>
      <w:bookmarkEnd w:id="7269"/>
    </w:p>
    <w:p w:rsidR="00DC38D6" w:rsidRDefault="00DC38D6" w:rsidP="0052660E">
      <w:pPr>
        <w:rPr>
          <w:rtl/>
          <w:lang w:eastAsia="he-IL"/>
        </w:rPr>
      </w:pPr>
    </w:p>
    <w:p w:rsidR="00DC38D6" w:rsidRPr="002779F9" w:rsidRDefault="00DC38D6" w:rsidP="00544B2D">
      <w:pPr>
        <w:rPr>
          <w:rtl/>
          <w:lang w:eastAsia="he-IL"/>
        </w:rPr>
      </w:pPr>
      <w:bookmarkStart w:id="7270" w:name="_ETM_Q22_671497"/>
      <w:bookmarkEnd w:id="7270"/>
      <w:r>
        <w:rPr>
          <w:rFonts w:hint="cs"/>
          <w:rtl/>
          <w:lang w:eastAsia="he-IL"/>
        </w:rPr>
        <w:t xml:space="preserve">תודה רבה. חבר </w:t>
      </w:r>
      <w:bookmarkStart w:id="7271" w:name="_ETM_Q22_669467"/>
      <w:bookmarkEnd w:id="7271"/>
      <w:r>
        <w:rPr>
          <w:rFonts w:hint="cs"/>
          <w:rtl/>
          <w:lang w:eastAsia="he-IL"/>
        </w:rPr>
        <w:t xml:space="preserve">הכנסת מולא, תודה רבה. אתה רוצה להמשיך את השיחה? אין </w:t>
      </w:r>
      <w:bookmarkStart w:id="7272" w:name="_ETM_Q22_677096"/>
      <w:bookmarkEnd w:id="7272"/>
      <w:r>
        <w:rPr>
          <w:rFonts w:hint="cs"/>
          <w:rtl/>
          <w:lang w:eastAsia="he-IL"/>
        </w:rPr>
        <w:t xml:space="preserve">בעיה, אבל לא להפריע. בבקשה, שלוש דקות. </w:t>
      </w:r>
    </w:p>
    <w:p w:rsidR="00DC38D6" w:rsidRDefault="00DC38D6" w:rsidP="00544B2D">
      <w:pPr>
        <w:rPr>
          <w:rtl/>
          <w:lang w:eastAsia="he-IL"/>
        </w:rPr>
      </w:pPr>
    </w:p>
    <w:p w:rsidR="00DC38D6" w:rsidRDefault="00DC38D6" w:rsidP="00544B2D">
      <w:pPr>
        <w:pStyle w:val="a4"/>
        <w:keepNext/>
        <w:rPr>
          <w:rtl/>
        </w:rPr>
      </w:pPr>
      <w:bookmarkStart w:id="7273" w:name="ET_speaker_6149_25"/>
      <w:r w:rsidRPr="00837B8C">
        <w:rPr>
          <w:rStyle w:val="TagStyle"/>
          <w:rtl/>
        </w:rPr>
        <w:t xml:space="preserve"> &lt;&lt; דובר &gt;&gt; </w:t>
      </w:r>
      <w:bookmarkStart w:id="7274" w:name="_Toc106215626"/>
      <w:bookmarkStart w:id="7275" w:name="_Toc106232893"/>
      <w:bookmarkStart w:id="7276" w:name="_Toc106233221"/>
      <w:bookmarkStart w:id="7277" w:name="_Toc127286707"/>
      <w:bookmarkStart w:id="7278" w:name="_Toc127287277"/>
      <w:r>
        <w:rPr>
          <w:rtl/>
        </w:rPr>
        <w:t>גלית דיסטל אטבריאן (הליכוד):</w:t>
      </w:r>
      <w:bookmarkEnd w:id="7274"/>
      <w:bookmarkEnd w:id="7275"/>
      <w:bookmarkEnd w:id="7276"/>
      <w:bookmarkEnd w:id="7277"/>
      <w:bookmarkEnd w:id="7278"/>
      <w:r w:rsidRPr="00837B8C">
        <w:rPr>
          <w:rStyle w:val="TagStyle"/>
          <w:rtl/>
        </w:rPr>
        <w:t xml:space="preserve"> &lt;&lt; דובר &gt;&gt;</w:t>
      </w:r>
      <w:r>
        <w:rPr>
          <w:rtl/>
        </w:rPr>
        <w:t xml:space="preserve">  </w:t>
      </w:r>
      <w:bookmarkEnd w:id="7273"/>
    </w:p>
    <w:p w:rsidR="00DC38D6" w:rsidRDefault="00DC38D6" w:rsidP="0052660E">
      <w:pPr>
        <w:rPr>
          <w:rtl/>
          <w:lang w:eastAsia="he-IL"/>
        </w:rPr>
      </w:pPr>
    </w:p>
    <w:p w:rsidR="00DC38D6" w:rsidRDefault="00DC38D6" w:rsidP="00115210">
      <w:pPr>
        <w:rPr>
          <w:rtl/>
          <w:lang w:eastAsia="he-IL"/>
        </w:rPr>
      </w:pPr>
      <w:r>
        <w:rPr>
          <w:rFonts w:hint="cs"/>
          <w:rtl/>
          <w:lang w:eastAsia="he-IL"/>
        </w:rPr>
        <w:t xml:space="preserve">תודה, אדוני יושב-ראש </w:t>
      </w:r>
      <w:bookmarkStart w:id="7279" w:name="_ETM_Q22_681713"/>
      <w:bookmarkEnd w:id="7279"/>
      <w:r>
        <w:rPr>
          <w:rFonts w:hint="cs"/>
          <w:rtl/>
          <w:lang w:eastAsia="he-IL"/>
        </w:rPr>
        <w:t>הישיבה. אני רוצה שיהיה ברור רגע מה קרה פה. הצעת החוק הזו בנו</w:t>
      </w:r>
      <w:bookmarkStart w:id="7280" w:name="_ETM_Q22_685391"/>
      <w:bookmarkEnd w:id="7280"/>
      <w:r>
        <w:rPr>
          <w:rFonts w:hint="cs"/>
          <w:rtl/>
          <w:lang w:eastAsia="he-IL"/>
        </w:rPr>
        <w:t xml:space="preserve">יה אחד לאחד על קמפיין הבחירות של ראש הממשלה נפתלי </w:t>
      </w:r>
      <w:bookmarkStart w:id="7281" w:name="_ETM_Q22_688831"/>
      <w:bookmarkEnd w:id="7281"/>
      <w:r>
        <w:rPr>
          <w:rFonts w:hint="cs"/>
          <w:rtl/>
          <w:lang w:eastAsia="he-IL"/>
        </w:rPr>
        <w:t xml:space="preserve">בנט, של מפלגת ימינה ושל ממשלת השינוי. </w:t>
      </w:r>
      <w:bookmarkStart w:id="7282" w:name="_ETM_Q22_696808"/>
      <w:bookmarkEnd w:id="7282"/>
      <w:r>
        <w:rPr>
          <w:rFonts w:hint="cs"/>
          <w:rtl/>
          <w:lang w:eastAsia="he-IL"/>
        </w:rPr>
        <w:t xml:space="preserve">בזה הרגע עמד פה אדם, נציג של ממשלת השינוי, ואמר </w:t>
      </w:r>
      <w:bookmarkStart w:id="7283" w:name="_ETM_Q22_701440"/>
      <w:bookmarkEnd w:id="7283"/>
      <w:r>
        <w:rPr>
          <w:rFonts w:hint="cs"/>
          <w:rtl/>
          <w:lang w:eastAsia="he-IL"/>
        </w:rPr>
        <w:t xml:space="preserve">שהצעת החוק </w:t>
      </w:r>
      <w:r>
        <w:rPr>
          <w:rtl/>
          <w:lang w:eastAsia="he-IL"/>
        </w:rPr>
        <w:t>–</w:t>
      </w:r>
      <w:r>
        <w:rPr>
          <w:rFonts w:hint="cs"/>
          <w:rtl/>
          <w:lang w:eastAsia="he-IL"/>
        </w:rPr>
        <w:t xml:space="preserve"> שעל סמך ההצעה הזאת אתם נבחרתם </w:t>
      </w:r>
      <w:bookmarkStart w:id="7284" w:name="_ETM_Q22_704472"/>
      <w:bookmarkEnd w:id="7284"/>
      <w:r>
        <w:rPr>
          <w:rtl/>
          <w:lang w:eastAsia="he-IL"/>
        </w:rPr>
        <w:t>–</w:t>
      </w:r>
      <w:r>
        <w:rPr>
          <w:rFonts w:hint="cs"/>
          <w:rtl/>
          <w:lang w:eastAsia="he-IL"/>
        </w:rPr>
        <w:t xml:space="preserve"> היא לא טובה. מישהו שיסביר לי</w:t>
      </w:r>
      <w:r w:rsidR="00115210">
        <w:rPr>
          <w:rFonts w:hint="cs"/>
          <w:rtl/>
          <w:lang w:eastAsia="he-IL"/>
        </w:rPr>
        <w:t>,</w:t>
      </w:r>
      <w:r>
        <w:rPr>
          <w:rFonts w:hint="cs"/>
          <w:rtl/>
          <w:lang w:eastAsia="he-IL"/>
        </w:rPr>
        <w:t xml:space="preserve"> באמת, </w:t>
      </w:r>
      <w:bookmarkStart w:id="7285" w:name="_ETM_Q22_710088"/>
      <w:bookmarkEnd w:id="7285"/>
      <w:r>
        <w:rPr>
          <w:rFonts w:hint="cs"/>
          <w:rtl/>
          <w:lang w:eastAsia="he-IL"/>
        </w:rPr>
        <w:t xml:space="preserve">אני נבוכה פה. הם הגישו את זה לציבור. הם שכנעו </w:t>
      </w:r>
      <w:bookmarkStart w:id="7286" w:name="_ETM_Q22_714675"/>
      <w:bookmarkEnd w:id="7286"/>
      <w:r>
        <w:rPr>
          <w:rFonts w:hint="cs"/>
          <w:rtl/>
          <w:lang w:eastAsia="he-IL"/>
        </w:rPr>
        <w:t>את הציבור שזה מה שצריך. אדוני, אחד לאחד. ועכשיו אות</w:t>
      </w:r>
      <w:bookmarkStart w:id="7287" w:name="_ETM_Q22_718434"/>
      <w:bookmarkEnd w:id="7287"/>
      <w:r>
        <w:rPr>
          <w:rFonts w:hint="cs"/>
          <w:rtl/>
          <w:lang w:eastAsia="he-IL"/>
        </w:rPr>
        <w:t xml:space="preserve">ם אנשים שאמרו לציבור שהדבר זה נחוץ לכלכלה, שהדבר הזה </w:t>
      </w:r>
      <w:bookmarkStart w:id="7288" w:name="_ETM_Q22_724219"/>
      <w:bookmarkEnd w:id="7288"/>
      <w:r>
        <w:rPr>
          <w:rFonts w:hint="cs"/>
          <w:rtl/>
          <w:lang w:eastAsia="he-IL"/>
        </w:rPr>
        <w:t xml:space="preserve">יציל את העסקים הקטנים, שהדבר הזה יציל את המשתכרים שמשלמים מיסים ולא סוגרים את החודש </w:t>
      </w:r>
      <w:r>
        <w:rPr>
          <w:rtl/>
          <w:lang w:eastAsia="he-IL"/>
        </w:rPr>
        <w:t>–</w:t>
      </w:r>
      <w:r>
        <w:rPr>
          <w:rFonts w:hint="cs"/>
          <w:rtl/>
          <w:lang w:eastAsia="he-IL"/>
        </w:rPr>
        <w:t xml:space="preserve"> אותם אנשים עומדים פה עכשיו ואומרים, בלי למצמץ</w:t>
      </w:r>
      <w:bookmarkStart w:id="7289" w:name="_ETM_Q22_731283"/>
      <w:bookmarkEnd w:id="7289"/>
      <w:r>
        <w:rPr>
          <w:rFonts w:hint="cs"/>
          <w:rtl/>
          <w:lang w:eastAsia="he-IL"/>
        </w:rPr>
        <w:t xml:space="preserve">, בלי להתבייש, שזו הצעה לא טובה. אני באמת לא </w:t>
      </w:r>
      <w:bookmarkStart w:id="7290" w:name="_ETM_Q22_738803"/>
      <w:bookmarkEnd w:id="7290"/>
      <w:r>
        <w:rPr>
          <w:rFonts w:hint="cs"/>
          <w:rtl/>
          <w:lang w:eastAsia="he-IL"/>
        </w:rPr>
        <w:t xml:space="preserve">מבינה את זה. </w:t>
      </w:r>
    </w:p>
    <w:p w:rsidR="00DC38D6" w:rsidRDefault="00DC38D6" w:rsidP="00544B2D">
      <w:pPr>
        <w:rPr>
          <w:rtl/>
          <w:lang w:eastAsia="he-IL"/>
        </w:rPr>
      </w:pPr>
    </w:p>
    <w:p w:rsidR="00DC38D6" w:rsidRDefault="00DC38D6" w:rsidP="0052660E">
      <w:pPr>
        <w:rPr>
          <w:rtl/>
          <w:lang w:eastAsia="he-IL"/>
        </w:rPr>
      </w:pPr>
      <w:bookmarkStart w:id="7291" w:name="TOR_Q23"/>
      <w:bookmarkEnd w:id="7291"/>
      <w:r>
        <w:rPr>
          <w:rFonts w:hint="cs"/>
          <w:rtl/>
          <w:lang w:eastAsia="he-IL"/>
        </w:rPr>
        <w:t xml:space="preserve">הדבר השני הוא </w:t>
      </w:r>
      <w:bookmarkStart w:id="7292" w:name="_ETM_Q23_133657"/>
      <w:bookmarkEnd w:id="7292"/>
      <w:r>
        <w:rPr>
          <w:rFonts w:hint="cs"/>
          <w:rtl/>
          <w:lang w:eastAsia="he-IL"/>
        </w:rPr>
        <w:t xml:space="preserve">שכרגע אמרת דבר שקר. ההצעה הזו </w:t>
      </w:r>
      <w:bookmarkStart w:id="7293" w:name="_ETM_Q23_144776"/>
      <w:bookmarkEnd w:id="7293"/>
      <w:r>
        <w:rPr>
          <w:rFonts w:hint="cs"/>
          <w:rtl/>
          <w:lang w:eastAsia="he-IL"/>
        </w:rPr>
        <w:t>היא בדיוק לאדם הקטן</w:t>
      </w:r>
      <w:bookmarkStart w:id="7294" w:name="_ETM_Q23_139887"/>
      <w:bookmarkEnd w:id="7294"/>
      <w:r>
        <w:rPr>
          <w:rFonts w:hint="cs"/>
          <w:rtl/>
          <w:lang w:eastAsia="he-IL"/>
        </w:rPr>
        <w:t>. היא בדיוק לעצמאים</w:t>
      </w:r>
      <w:bookmarkStart w:id="7295" w:name="_ETM_Q23_143877"/>
      <w:bookmarkEnd w:id="7295"/>
      <w:r>
        <w:rPr>
          <w:rFonts w:hint="cs"/>
          <w:rtl/>
          <w:lang w:eastAsia="he-IL"/>
        </w:rPr>
        <w:t xml:space="preserve"> בעלי היוזמה שפותחים </w:t>
      </w:r>
      <w:bookmarkStart w:id="7296" w:name="_ETM_Q23_149879"/>
      <w:bookmarkEnd w:id="7296"/>
      <w:r>
        <w:rPr>
          <w:rFonts w:hint="cs"/>
          <w:rtl/>
          <w:lang w:eastAsia="he-IL"/>
        </w:rPr>
        <w:t>עסקים. אנחנו שוחטים אותם</w:t>
      </w:r>
      <w:bookmarkStart w:id="7297" w:name="_ETM_Q23_146918"/>
      <w:bookmarkEnd w:id="7297"/>
      <w:r>
        <w:rPr>
          <w:rFonts w:hint="cs"/>
          <w:rtl/>
          <w:lang w:eastAsia="he-IL"/>
        </w:rPr>
        <w:t xml:space="preserve"> כבר עשורים עם מיסים </w:t>
      </w:r>
      <w:bookmarkStart w:id="7298" w:name="_ETM_Q23_155758"/>
      <w:bookmarkEnd w:id="7298"/>
      <w:r>
        <w:rPr>
          <w:rFonts w:hint="cs"/>
          <w:rtl/>
          <w:lang w:eastAsia="he-IL"/>
        </w:rPr>
        <w:t>בלתי אפשריים</w:t>
      </w:r>
      <w:bookmarkStart w:id="7299" w:name="_ETM_Q23_151287"/>
      <w:bookmarkEnd w:id="7299"/>
      <w:r>
        <w:rPr>
          <w:rFonts w:hint="cs"/>
          <w:rtl/>
          <w:lang w:eastAsia="he-IL"/>
        </w:rPr>
        <w:t xml:space="preserve">. אני יודעת את זה כי אני </w:t>
      </w:r>
      <w:bookmarkStart w:id="7300" w:name="_ETM_Q23_159912"/>
      <w:bookmarkEnd w:id="7300"/>
      <w:r>
        <w:rPr>
          <w:rFonts w:hint="cs"/>
          <w:rtl/>
          <w:lang w:eastAsia="he-IL"/>
        </w:rPr>
        <w:t xml:space="preserve">הייתי בנעליים האלה </w:t>
      </w:r>
      <w:bookmarkStart w:id="7301" w:name="_ETM_Q23_155078"/>
      <w:bookmarkEnd w:id="7301"/>
      <w:r>
        <w:rPr>
          <w:rFonts w:hint="cs"/>
          <w:rtl/>
          <w:lang w:eastAsia="he-IL"/>
        </w:rPr>
        <w:t>יותר מ</w:t>
      </w:r>
      <w:bookmarkStart w:id="7302" w:name="_ETM_Q23_156678"/>
      <w:bookmarkEnd w:id="7302"/>
      <w:r>
        <w:rPr>
          <w:rFonts w:hint="cs"/>
          <w:rtl/>
          <w:lang w:eastAsia="he-IL"/>
        </w:rPr>
        <w:t xml:space="preserve">עשר שנים. אני יודעת מה זה </w:t>
      </w:r>
      <w:bookmarkStart w:id="7303" w:name="_ETM_Q23_162979"/>
      <w:bookmarkEnd w:id="7303"/>
      <w:r>
        <w:rPr>
          <w:rFonts w:hint="cs"/>
          <w:rtl/>
          <w:lang w:eastAsia="he-IL"/>
        </w:rPr>
        <w:t xml:space="preserve">עסק קטן. </w:t>
      </w:r>
      <w:bookmarkStart w:id="7304" w:name="_ETM_Q23_171233"/>
      <w:bookmarkStart w:id="7305" w:name="_ETM_Q23_171310"/>
      <w:bookmarkStart w:id="7306" w:name="_ETM_Q23_171423"/>
      <w:bookmarkStart w:id="7307" w:name="_ETM_Q23_171483"/>
      <w:bookmarkStart w:id="7308" w:name="_ETM_Q23_169449"/>
      <w:bookmarkEnd w:id="7304"/>
      <w:bookmarkEnd w:id="7305"/>
      <w:bookmarkEnd w:id="7306"/>
      <w:bookmarkEnd w:id="7307"/>
      <w:bookmarkEnd w:id="7308"/>
      <w:r>
        <w:rPr>
          <w:rFonts w:hint="cs"/>
          <w:rtl/>
          <w:lang w:eastAsia="he-IL"/>
        </w:rPr>
        <w:t xml:space="preserve">אנחנו באמת נהנים </w:t>
      </w:r>
      <w:bookmarkStart w:id="7309" w:name="_ETM_Q23_162427"/>
      <w:bookmarkEnd w:id="7309"/>
      <w:r>
        <w:rPr>
          <w:rFonts w:hint="cs"/>
          <w:rtl/>
          <w:lang w:eastAsia="he-IL"/>
        </w:rPr>
        <w:t xml:space="preserve">פה ממשכורות עתק; באמת יש לנו </w:t>
      </w:r>
      <w:bookmarkStart w:id="7310" w:name="_ETM_Q23_169633"/>
      <w:bookmarkEnd w:id="7310"/>
      <w:r>
        <w:rPr>
          <w:rFonts w:hint="cs"/>
          <w:rtl/>
          <w:lang w:eastAsia="he-IL"/>
        </w:rPr>
        <w:t>מרווח נשימה עד סוף העולם</w:t>
      </w:r>
      <w:bookmarkStart w:id="7311" w:name="_ETM_Q23_166568"/>
      <w:bookmarkEnd w:id="7311"/>
      <w:r>
        <w:rPr>
          <w:rFonts w:hint="cs"/>
          <w:rtl/>
          <w:lang w:eastAsia="he-IL"/>
        </w:rPr>
        <w:t>. להם אין. אין להם.</w:t>
      </w:r>
      <w:bookmarkStart w:id="7312" w:name="_ETM_Q23_172699"/>
      <w:bookmarkEnd w:id="7312"/>
      <w:r>
        <w:rPr>
          <w:rFonts w:hint="cs"/>
          <w:rtl/>
          <w:lang w:eastAsia="he-IL"/>
        </w:rPr>
        <w:t xml:space="preserve"> אתם, שהבטחתם, עכשיו הולכים להצביע נגד.</w:t>
      </w:r>
    </w:p>
    <w:p w:rsidR="00DC38D6" w:rsidRDefault="00DC38D6" w:rsidP="00544B2D">
      <w:pPr>
        <w:rPr>
          <w:rtl/>
          <w:lang w:eastAsia="he-IL"/>
        </w:rPr>
      </w:pPr>
      <w:bookmarkStart w:id="7313" w:name="_ETM_Q23_180098"/>
      <w:bookmarkStart w:id="7314" w:name="_ETM_Q23_180207"/>
      <w:bookmarkEnd w:id="7313"/>
      <w:bookmarkEnd w:id="7314"/>
    </w:p>
    <w:p w:rsidR="00DC38D6" w:rsidRDefault="00DC38D6" w:rsidP="00544B2D">
      <w:pPr>
        <w:rPr>
          <w:rtl/>
          <w:lang w:eastAsia="he-IL"/>
        </w:rPr>
      </w:pPr>
      <w:bookmarkStart w:id="7315" w:name="_ETM_Q23_180241"/>
      <w:bookmarkStart w:id="7316" w:name="_ETM_Q23_180313"/>
      <w:bookmarkEnd w:id="7315"/>
      <w:bookmarkEnd w:id="7316"/>
      <w:r>
        <w:rPr>
          <w:rFonts w:hint="cs"/>
          <w:rtl/>
          <w:lang w:eastAsia="he-IL"/>
        </w:rPr>
        <w:t xml:space="preserve">איפה אביר קארה? אני רוצה לראות את אביר קארה </w:t>
      </w:r>
      <w:bookmarkStart w:id="7317" w:name="_ETM_Q23_177949"/>
      <w:bookmarkEnd w:id="7317"/>
      <w:r>
        <w:rPr>
          <w:rFonts w:hint="cs"/>
          <w:rtl/>
          <w:lang w:eastAsia="he-IL"/>
        </w:rPr>
        <w:t>מצביע נגד הפחתת מס לעצמאים</w:t>
      </w:r>
      <w:bookmarkStart w:id="7318" w:name="_ETM_Q23_180488"/>
      <w:bookmarkEnd w:id="7318"/>
      <w:r>
        <w:rPr>
          <w:rFonts w:hint="cs"/>
          <w:rtl/>
          <w:lang w:eastAsia="he-IL"/>
        </w:rPr>
        <w:t>, לעסקים קטנים</w:t>
      </w:r>
      <w:bookmarkStart w:id="7319" w:name="_ETM_Q23_182008"/>
      <w:bookmarkEnd w:id="7319"/>
      <w:r>
        <w:rPr>
          <w:rFonts w:hint="cs"/>
          <w:rtl/>
          <w:lang w:eastAsia="he-IL"/>
        </w:rPr>
        <w:t xml:space="preserve">, לאנשים האלה שהתעמרתם </w:t>
      </w:r>
      <w:bookmarkStart w:id="7320" w:name="_ETM_Q23_186208"/>
      <w:bookmarkEnd w:id="7320"/>
      <w:r>
        <w:rPr>
          <w:rFonts w:hint="cs"/>
          <w:rtl/>
          <w:lang w:eastAsia="he-IL"/>
        </w:rPr>
        <w:t xml:space="preserve">בהם בכל דרך </w:t>
      </w:r>
      <w:bookmarkStart w:id="7321" w:name="_ETM_Q23_189269"/>
      <w:bookmarkEnd w:id="7321"/>
      <w:r w:rsidR="0052660E">
        <w:rPr>
          <w:rFonts w:hint="cs"/>
          <w:rtl/>
          <w:lang w:eastAsia="he-IL"/>
        </w:rPr>
        <w:t>– – –</w:t>
      </w:r>
      <w:bookmarkStart w:id="7322" w:name="_ETM_Q23_185969"/>
      <w:bookmarkEnd w:id="7322"/>
    </w:p>
    <w:p w:rsidR="00DC38D6" w:rsidRDefault="00DC38D6" w:rsidP="00544B2D">
      <w:pPr>
        <w:rPr>
          <w:rtl/>
          <w:lang w:eastAsia="he-IL"/>
        </w:rPr>
      </w:pPr>
      <w:bookmarkStart w:id="7323" w:name="_ETM_Q23_186155"/>
      <w:bookmarkStart w:id="7324" w:name="_ETM_Q23_186229"/>
      <w:bookmarkEnd w:id="7323"/>
      <w:bookmarkEnd w:id="7324"/>
    </w:p>
    <w:p w:rsidR="00DC38D6" w:rsidRDefault="00DC38D6" w:rsidP="00544B2D">
      <w:pPr>
        <w:pStyle w:val="af6"/>
        <w:rPr>
          <w:rtl/>
        </w:rPr>
      </w:pPr>
      <w:bookmarkStart w:id="7325" w:name="ET_interruption_6210_2"/>
      <w:r w:rsidRPr="00814FD2">
        <w:rPr>
          <w:rStyle w:val="TagStyle"/>
          <w:rtl/>
        </w:rPr>
        <w:t xml:space="preserve"> &lt;&lt; קריאה &gt;&gt;</w:t>
      </w:r>
      <w:r w:rsidRPr="00CB7365">
        <w:rPr>
          <w:rStyle w:val="TagStyle"/>
          <w:rtl/>
        </w:rPr>
        <w:t xml:space="preserve"> </w:t>
      </w:r>
      <w:r>
        <w:rPr>
          <w:rtl/>
        </w:rPr>
        <w:t>השר במשרד האוצר חמד עמאר:</w:t>
      </w:r>
      <w:r w:rsidRPr="00CB7365">
        <w:rPr>
          <w:rStyle w:val="TagStyle"/>
          <w:rtl/>
        </w:rPr>
        <w:t xml:space="preserve"> </w:t>
      </w:r>
      <w:r w:rsidRPr="00814FD2">
        <w:rPr>
          <w:rStyle w:val="TagStyle"/>
          <w:rtl/>
        </w:rPr>
        <w:t>&lt;&lt; קריאה &gt;&gt;</w:t>
      </w:r>
      <w:r>
        <w:rPr>
          <w:rtl/>
        </w:rPr>
        <w:t xml:space="preserve">   </w:t>
      </w:r>
      <w:bookmarkEnd w:id="7325"/>
    </w:p>
    <w:p w:rsidR="00DC38D6" w:rsidRDefault="00DC38D6" w:rsidP="0052660E">
      <w:pPr>
        <w:rPr>
          <w:rtl/>
          <w:lang w:eastAsia="he-IL"/>
        </w:rPr>
      </w:pPr>
    </w:p>
    <w:p w:rsidR="00DC38D6" w:rsidRDefault="00DC38D6" w:rsidP="00544B2D">
      <w:pPr>
        <w:rPr>
          <w:rtl/>
          <w:lang w:eastAsia="he-IL"/>
        </w:rPr>
      </w:pPr>
      <w:bookmarkStart w:id="7326" w:name="_ETM_Q23_187399"/>
      <w:bookmarkEnd w:id="7326"/>
      <w:r>
        <w:rPr>
          <w:rFonts w:hint="cs"/>
          <w:rtl/>
          <w:lang w:eastAsia="he-IL"/>
        </w:rPr>
        <w:t xml:space="preserve">אבל הצעת החוק שלך </w:t>
      </w:r>
      <w:bookmarkStart w:id="7327" w:name="_ETM_Q23_185238"/>
      <w:bookmarkEnd w:id="7327"/>
      <w:r>
        <w:rPr>
          <w:rFonts w:hint="cs"/>
          <w:rtl/>
          <w:lang w:eastAsia="he-IL"/>
        </w:rPr>
        <w:t xml:space="preserve">לא ככה. </w:t>
      </w:r>
      <w:bookmarkStart w:id="7328" w:name="_ETM_Q23_187101"/>
      <w:bookmarkEnd w:id="7328"/>
      <w:r>
        <w:rPr>
          <w:rFonts w:hint="cs"/>
          <w:rtl/>
          <w:lang w:eastAsia="he-IL"/>
        </w:rPr>
        <w:t xml:space="preserve">את מדברת </w:t>
      </w:r>
      <w:bookmarkStart w:id="7329" w:name="_ETM_Q23_187388"/>
      <w:bookmarkEnd w:id="7329"/>
      <w:r w:rsidR="0052660E">
        <w:rPr>
          <w:rFonts w:hint="cs"/>
          <w:rtl/>
          <w:lang w:eastAsia="he-IL"/>
        </w:rPr>
        <w:t>– – –</w:t>
      </w:r>
      <w:bookmarkStart w:id="7330" w:name="_ETM_Q23_190659"/>
      <w:bookmarkEnd w:id="7330"/>
      <w:r>
        <w:rPr>
          <w:rFonts w:hint="cs"/>
          <w:rtl/>
          <w:lang w:eastAsia="he-IL"/>
        </w:rPr>
        <w:t xml:space="preserve"> לחברות ב-15%</w:t>
      </w:r>
      <w:bookmarkStart w:id="7331" w:name="_ETM_Q23_188921"/>
      <w:bookmarkEnd w:id="7331"/>
      <w:r>
        <w:rPr>
          <w:rFonts w:hint="cs"/>
          <w:rtl/>
          <w:lang w:eastAsia="he-IL"/>
        </w:rPr>
        <w:t>.</w:t>
      </w:r>
    </w:p>
    <w:p w:rsidR="00DC38D6" w:rsidRDefault="00DC38D6" w:rsidP="00544B2D">
      <w:pPr>
        <w:rPr>
          <w:rtl/>
          <w:lang w:eastAsia="he-IL"/>
        </w:rPr>
      </w:pPr>
      <w:bookmarkStart w:id="7332" w:name="_ETM_Q23_190735"/>
      <w:bookmarkEnd w:id="7332"/>
    </w:p>
    <w:p w:rsidR="00DC38D6" w:rsidRDefault="00DC38D6" w:rsidP="00544B2D">
      <w:pPr>
        <w:pStyle w:val="-"/>
        <w:rPr>
          <w:rtl/>
        </w:rPr>
      </w:pPr>
      <w:bookmarkStart w:id="7333" w:name="ET_speakercontinue_6149_3"/>
      <w:r w:rsidRPr="00814FD2">
        <w:rPr>
          <w:rStyle w:val="TagStyle"/>
          <w:rtl/>
        </w:rPr>
        <w:t xml:space="preserve"> &lt;&lt; דובר_המשך &gt;&gt;</w:t>
      </w:r>
      <w:r w:rsidRPr="00CB7365">
        <w:rPr>
          <w:rStyle w:val="TagStyle"/>
          <w:rtl/>
        </w:rPr>
        <w:t xml:space="preserve"> </w:t>
      </w:r>
      <w:r>
        <w:rPr>
          <w:rtl/>
        </w:rPr>
        <w:t>גלית דיסטל אטבריאן (הליכוד):</w:t>
      </w:r>
      <w:r w:rsidRPr="00CB7365">
        <w:rPr>
          <w:rStyle w:val="TagStyle"/>
          <w:rtl/>
        </w:rPr>
        <w:t xml:space="preserve"> </w:t>
      </w:r>
      <w:r w:rsidRPr="00814FD2">
        <w:rPr>
          <w:rStyle w:val="TagStyle"/>
          <w:rtl/>
        </w:rPr>
        <w:t>&lt;&lt; דובר_המשך &gt;&gt;</w:t>
      </w:r>
      <w:r>
        <w:rPr>
          <w:rtl/>
        </w:rPr>
        <w:t xml:space="preserve">   </w:t>
      </w:r>
      <w:bookmarkEnd w:id="7333"/>
    </w:p>
    <w:p w:rsidR="00DC38D6" w:rsidRDefault="00DC38D6" w:rsidP="0052660E">
      <w:pPr>
        <w:rPr>
          <w:rtl/>
          <w:lang w:eastAsia="he-IL"/>
        </w:rPr>
      </w:pPr>
    </w:p>
    <w:p w:rsidR="00DC38D6" w:rsidRDefault="00DC38D6" w:rsidP="00544B2D">
      <w:pPr>
        <w:rPr>
          <w:rtl/>
          <w:lang w:eastAsia="he-IL"/>
        </w:rPr>
      </w:pPr>
      <w:bookmarkStart w:id="7334" w:name="_ETM_Q23_191979"/>
      <w:bookmarkEnd w:id="7334"/>
      <w:r>
        <w:rPr>
          <w:rFonts w:hint="cs"/>
          <w:rtl/>
          <w:lang w:eastAsia="he-IL"/>
        </w:rPr>
        <w:t>זה ועוד איך כ</w:t>
      </w:r>
      <w:bookmarkStart w:id="7335" w:name="_ETM_Q23_189209"/>
      <w:bookmarkEnd w:id="7335"/>
      <w:r>
        <w:rPr>
          <w:rFonts w:hint="cs"/>
          <w:rtl/>
          <w:lang w:eastAsia="he-IL"/>
        </w:rPr>
        <w:t>כה.</w:t>
      </w:r>
    </w:p>
    <w:p w:rsidR="00DC38D6" w:rsidRDefault="00DC38D6" w:rsidP="00544B2D">
      <w:pPr>
        <w:rPr>
          <w:rtl/>
          <w:lang w:eastAsia="he-IL"/>
        </w:rPr>
      </w:pPr>
      <w:bookmarkStart w:id="7336" w:name="_ETM_Q23_188473"/>
      <w:bookmarkEnd w:id="7336"/>
    </w:p>
    <w:p w:rsidR="00DC38D6" w:rsidRDefault="00DC38D6" w:rsidP="00544B2D">
      <w:pPr>
        <w:pStyle w:val="af6"/>
        <w:rPr>
          <w:rtl/>
        </w:rPr>
      </w:pPr>
      <w:bookmarkStart w:id="7337" w:name="ET_interruption_6210_4"/>
      <w:r w:rsidRPr="00814FD2">
        <w:rPr>
          <w:rStyle w:val="TagStyle"/>
          <w:rtl/>
        </w:rPr>
        <w:t xml:space="preserve"> &lt;&lt; קריאה &gt;&gt;</w:t>
      </w:r>
      <w:r w:rsidRPr="00CB7365">
        <w:rPr>
          <w:rStyle w:val="TagStyle"/>
          <w:rtl/>
        </w:rPr>
        <w:t xml:space="preserve"> </w:t>
      </w:r>
      <w:r>
        <w:rPr>
          <w:rtl/>
        </w:rPr>
        <w:t>השר במשרד האוצר חמד עמאר:</w:t>
      </w:r>
      <w:r w:rsidRPr="00CB7365">
        <w:rPr>
          <w:rStyle w:val="TagStyle"/>
          <w:rtl/>
        </w:rPr>
        <w:t xml:space="preserve"> </w:t>
      </w:r>
      <w:r w:rsidRPr="00814FD2">
        <w:rPr>
          <w:rStyle w:val="TagStyle"/>
          <w:rtl/>
        </w:rPr>
        <w:t>&lt;&lt; קריאה &gt;&gt;</w:t>
      </w:r>
      <w:r>
        <w:rPr>
          <w:rtl/>
        </w:rPr>
        <w:t xml:space="preserve">   </w:t>
      </w:r>
      <w:bookmarkEnd w:id="7337"/>
    </w:p>
    <w:p w:rsidR="00DC38D6" w:rsidRDefault="00DC38D6" w:rsidP="0052660E">
      <w:pPr>
        <w:rPr>
          <w:rtl/>
          <w:lang w:eastAsia="he-IL"/>
        </w:rPr>
      </w:pPr>
    </w:p>
    <w:p w:rsidR="00DC38D6" w:rsidRDefault="00DC38D6" w:rsidP="00544B2D">
      <w:pPr>
        <w:rPr>
          <w:rtl/>
          <w:lang w:eastAsia="he-IL"/>
        </w:rPr>
      </w:pPr>
      <w:bookmarkStart w:id="7338" w:name="_ETM_Q23_190218"/>
      <w:bookmarkStart w:id="7339" w:name="_ETM_Q23_190943"/>
      <w:bookmarkEnd w:id="7338"/>
      <w:bookmarkEnd w:id="7339"/>
      <w:r>
        <w:rPr>
          <w:rFonts w:hint="cs"/>
          <w:rtl/>
          <w:lang w:eastAsia="he-IL"/>
        </w:rPr>
        <w:t>את לא מדברת על הצעת החוק שלך</w:t>
      </w:r>
      <w:bookmarkStart w:id="7340" w:name="_ETM_Q23_190464"/>
      <w:bookmarkEnd w:id="7340"/>
      <w:r>
        <w:rPr>
          <w:rFonts w:hint="cs"/>
          <w:rtl/>
          <w:lang w:eastAsia="he-IL"/>
        </w:rPr>
        <w:t>.</w:t>
      </w:r>
      <w:r w:rsidR="00115210">
        <w:rPr>
          <w:rFonts w:hint="cs"/>
          <w:rtl/>
          <w:lang w:eastAsia="he-IL"/>
        </w:rPr>
        <w:t xml:space="preserve"> את מדברת על הצעת חוק אחרת</w:t>
      </w:r>
      <w:bookmarkStart w:id="7341" w:name="_ETM_Q23_192264"/>
      <w:bookmarkStart w:id="7342" w:name="_ETM_Q23_192412"/>
      <w:bookmarkEnd w:id="7341"/>
      <w:bookmarkEnd w:id="7342"/>
      <w:r w:rsidR="00115210">
        <w:rPr>
          <w:rFonts w:hint="cs"/>
          <w:rtl/>
          <w:lang w:eastAsia="he-IL"/>
        </w:rPr>
        <w:t xml:space="preserve"> לגמרי.</w:t>
      </w:r>
    </w:p>
    <w:p w:rsidR="00DC38D6" w:rsidRDefault="00DC38D6" w:rsidP="00544B2D">
      <w:pPr>
        <w:rPr>
          <w:rtl/>
          <w:lang w:eastAsia="he-IL"/>
        </w:rPr>
      </w:pPr>
      <w:bookmarkStart w:id="7343" w:name="_ETM_Q23_191019"/>
      <w:bookmarkEnd w:id="7343"/>
    </w:p>
    <w:p w:rsidR="00DC38D6" w:rsidRDefault="00DC38D6" w:rsidP="00544B2D">
      <w:pPr>
        <w:pStyle w:val="-"/>
        <w:rPr>
          <w:rtl/>
        </w:rPr>
      </w:pPr>
      <w:bookmarkStart w:id="7344" w:name="ET_speakercontinue_6149_5"/>
      <w:r w:rsidRPr="00814FD2">
        <w:rPr>
          <w:rStyle w:val="TagStyle"/>
          <w:rtl/>
        </w:rPr>
        <w:t xml:space="preserve"> &lt;&lt; דובר_המשך &gt;&gt;</w:t>
      </w:r>
      <w:r w:rsidRPr="00CB7365">
        <w:rPr>
          <w:rStyle w:val="TagStyle"/>
          <w:rtl/>
        </w:rPr>
        <w:t xml:space="preserve"> </w:t>
      </w:r>
      <w:r>
        <w:rPr>
          <w:rtl/>
        </w:rPr>
        <w:t>גלית דיסטל אטבריאן (הליכוד):</w:t>
      </w:r>
      <w:r w:rsidRPr="00CB7365">
        <w:rPr>
          <w:rStyle w:val="TagStyle"/>
          <w:rtl/>
        </w:rPr>
        <w:t xml:space="preserve"> </w:t>
      </w:r>
      <w:r w:rsidRPr="00814FD2">
        <w:rPr>
          <w:rStyle w:val="TagStyle"/>
          <w:rtl/>
        </w:rPr>
        <w:t>&lt;&lt; דובר_המשך &gt;&gt;</w:t>
      </w:r>
      <w:r>
        <w:rPr>
          <w:rtl/>
        </w:rPr>
        <w:t xml:space="preserve">   </w:t>
      </w:r>
      <w:bookmarkEnd w:id="7344"/>
    </w:p>
    <w:p w:rsidR="00DC38D6" w:rsidRDefault="00DC38D6" w:rsidP="0052660E">
      <w:pPr>
        <w:rPr>
          <w:rtl/>
          <w:lang w:eastAsia="he-IL"/>
        </w:rPr>
      </w:pPr>
    </w:p>
    <w:p w:rsidR="00DC38D6" w:rsidRDefault="00DC38D6" w:rsidP="00115210">
      <w:pPr>
        <w:rPr>
          <w:rtl/>
          <w:lang w:eastAsia="he-IL"/>
        </w:rPr>
      </w:pPr>
      <w:bookmarkStart w:id="7345" w:name="_ETM_Q23_192396"/>
      <w:bookmarkStart w:id="7346" w:name="_ETM_Q23_190416"/>
      <w:bookmarkStart w:id="7347" w:name="_ETM_Q23_185937"/>
      <w:bookmarkEnd w:id="7345"/>
      <w:bookmarkEnd w:id="7346"/>
      <w:bookmarkEnd w:id="7347"/>
      <w:r>
        <w:rPr>
          <w:rFonts w:hint="cs"/>
          <w:rtl/>
          <w:lang w:eastAsia="he-IL"/>
        </w:rPr>
        <w:t xml:space="preserve">זה ועוד </w:t>
      </w:r>
      <w:bookmarkStart w:id="7348" w:name="_ETM_Q23_194118"/>
      <w:bookmarkEnd w:id="7348"/>
      <w:r>
        <w:rPr>
          <w:rFonts w:hint="cs"/>
          <w:rtl/>
          <w:lang w:eastAsia="he-IL"/>
        </w:rPr>
        <w:t>איך ככה.</w:t>
      </w:r>
      <w:bookmarkStart w:id="7349" w:name="_ETM_Q23_192598"/>
      <w:bookmarkStart w:id="7350" w:name="_ETM_Q23_194988"/>
      <w:bookmarkStart w:id="7351" w:name="_ETM_Q23_195055"/>
      <w:bookmarkStart w:id="7352" w:name="_ETM_Q23_193175"/>
      <w:bookmarkStart w:id="7353" w:name="_ETM_Q23_193235"/>
      <w:bookmarkEnd w:id="7349"/>
      <w:bookmarkEnd w:id="7350"/>
      <w:bookmarkEnd w:id="7351"/>
      <w:bookmarkEnd w:id="7352"/>
      <w:bookmarkEnd w:id="7353"/>
      <w:r w:rsidR="00115210">
        <w:rPr>
          <w:rFonts w:hint="cs"/>
          <w:rtl/>
          <w:lang w:eastAsia="he-IL"/>
        </w:rPr>
        <w:t xml:space="preserve"> </w:t>
      </w:r>
      <w:bookmarkStart w:id="7354" w:name="_ETM_Q23_193227"/>
      <w:bookmarkEnd w:id="7354"/>
      <w:r>
        <w:rPr>
          <w:rFonts w:hint="cs"/>
          <w:rtl/>
          <w:lang w:eastAsia="he-IL"/>
        </w:rPr>
        <w:t>זה גם לשכירים. זה לשכירים</w:t>
      </w:r>
      <w:bookmarkStart w:id="7355" w:name="_ETM_Q23_194023"/>
      <w:bookmarkEnd w:id="7355"/>
      <w:r>
        <w:rPr>
          <w:rFonts w:hint="cs"/>
          <w:rtl/>
          <w:lang w:eastAsia="he-IL"/>
        </w:rPr>
        <w:t>; זה לעצמאים הקטנים; זה לעוסקים המורשים</w:t>
      </w:r>
      <w:bookmarkStart w:id="7356" w:name="_ETM_Q23_197585"/>
      <w:bookmarkEnd w:id="7356"/>
      <w:r>
        <w:rPr>
          <w:rFonts w:hint="cs"/>
          <w:rtl/>
          <w:lang w:eastAsia="he-IL"/>
        </w:rPr>
        <w:t>.</w:t>
      </w:r>
    </w:p>
    <w:p w:rsidR="00DC38D6" w:rsidRDefault="00DC38D6" w:rsidP="00544B2D">
      <w:pPr>
        <w:rPr>
          <w:rtl/>
          <w:lang w:eastAsia="he-IL"/>
        </w:rPr>
      </w:pPr>
      <w:bookmarkStart w:id="7357" w:name="_ETM_Q23_202599"/>
      <w:bookmarkStart w:id="7358" w:name="_ETM_Q23_202642"/>
      <w:bookmarkEnd w:id="7357"/>
      <w:bookmarkEnd w:id="7358"/>
    </w:p>
    <w:p w:rsidR="00DC38D6" w:rsidRDefault="00DC38D6" w:rsidP="00544B2D">
      <w:pPr>
        <w:pStyle w:val="af6"/>
        <w:rPr>
          <w:rtl/>
        </w:rPr>
      </w:pPr>
      <w:bookmarkStart w:id="7359" w:name="ET_interruption_6210_8"/>
      <w:r w:rsidRPr="00814FD2">
        <w:rPr>
          <w:rStyle w:val="TagStyle"/>
          <w:rtl/>
        </w:rPr>
        <w:t xml:space="preserve"> &lt;&lt; קריאה &gt;&gt;</w:t>
      </w:r>
      <w:r w:rsidRPr="00F023FB">
        <w:rPr>
          <w:rStyle w:val="TagStyle"/>
          <w:rtl/>
        </w:rPr>
        <w:t xml:space="preserve"> </w:t>
      </w:r>
      <w:r>
        <w:rPr>
          <w:rtl/>
        </w:rPr>
        <w:t>השר במשרד האוצר חמד עמאר:</w:t>
      </w:r>
      <w:r w:rsidRPr="00F023FB">
        <w:rPr>
          <w:rStyle w:val="TagStyle"/>
          <w:rtl/>
        </w:rPr>
        <w:t xml:space="preserve"> </w:t>
      </w:r>
      <w:r w:rsidRPr="00814FD2">
        <w:rPr>
          <w:rStyle w:val="TagStyle"/>
          <w:rtl/>
        </w:rPr>
        <w:t>&lt;&lt; קריאה &gt;&gt;</w:t>
      </w:r>
      <w:r>
        <w:rPr>
          <w:rtl/>
        </w:rPr>
        <w:t xml:space="preserve">   </w:t>
      </w:r>
      <w:bookmarkEnd w:id="735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ולחברות 15%. </w:t>
      </w:r>
    </w:p>
    <w:p w:rsidR="00DC38D6" w:rsidRDefault="00DC38D6" w:rsidP="00544B2D">
      <w:pPr>
        <w:rPr>
          <w:rtl/>
          <w:lang w:eastAsia="he-IL"/>
        </w:rPr>
      </w:pPr>
    </w:p>
    <w:p w:rsidR="00DC38D6" w:rsidRDefault="00DC38D6" w:rsidP="00544B2D">
      <w:pPr>
        <w:pStyle w:val="-"/>
        <w:rPr>
          <w:rtl/>
        </w:rPr>
      </w:pPr>
      <w:bookmarkStart w:id="7360" w:name="ET_speakercontinue_6149_9"/>
      <w:r w:rsidRPr="00814FD2">
        <w:rPr>
          <w:rStyle w:val="TagStyle"/>
          <w:rtl/>
        </w:rPr>
        <w:t xml:space="preserve"> &lt;&lt; דובר_המשך &gt;&gt;</w:t>
      </w:r>
      <w:r w:rsidRPr="00F023FB">
        <w:rPr>
          <w:rStyle w:val="TagStyle"/>
          <w:rtl/>
        </w:rPr>
        <w:t xml:space="preserve"> </w:t>
      </w:r>
      <w:r>
        <w:rPr>
          <w:rtl/>
        </w:rPr>
        <w:t>גלית דיסטל אטבריאן (הליכוד):</w:t>
      </w:r>
      <w:r w:rsidRPr="00F023FB">
        <w:rPr>
          <w:rStyle w:val="TagStyle"/>
          <w:rtl/>
        </w:rPr>
        <w:t xml:space="preserve"> </w:t>
      </w:r>
      <w:r w:rsidRPr="00814FD2">
        <w:rPr>
          <w:rStyle w:val="TagStyle"/>
          <w:rtl/>
        </w:rPr>
        <w:t>&lt;&lt; דובר_המשך &gt;&gt;</w:t>
      </w:r>
      <w:r>
        <w:rPr>
          <w:rtl/>
        </w:rPr>
        <w:t xml:space="preserve">   </w:t>
      </w:r>
      <w:bookmarkEnd w:id="7360"/>
    </w:p>
    <w:p w:rsidR="00DC38D6" w:rsidRDefault="00DC38D6" w:rsidP="0052660E">
      <w:pPr>
        <w:rPr>
          <w:rtl/>
          <w:lang w:eastAsia="he-IL"/>
        </w:rPr>
      </w:pPr>
    </w:p>
    <w:p w:rsidR="00DC38D6" w:rsidRDefault="00DC38D6" w:rsidP="00544B2D">
      <w:pPr>
        <w:rPr>
          <w:rtl/>
          <w:lang w:eastAsia="he-IL"/>
        </w:rPr>
      </w:pPr>
      <w:bookmarkStart w:id="7361" w:name="_ETM_Q23_198090"/>
      <w:bookmarkStart w:id="7362" w:name="_ETM_Q23_202791"/>
      <w:bookmarkStart w:id="7363" w:name="_ETM_Q23_202837"/>
      <w:bookmarkEnd w:id="7361"/>
      <w:bookmarkEnd w:id="7362"/>
      <w:bookmarkEnd w:id="7363"/>
      <w:r>
        <w:rPr>
          <w:rFonts w:hint="cs"/>
          <w:rtl/>
          <w:lang w:eastAsia="he-IL"/>
        </w:rPr>
        <w:t>לאלה</w:t>
      </w:r>
      <w:bookmarkStart w:id="7364" w:name="_ETM_Q23_205759"/>
      <w:bookmarkEnd w:id="7364"/>
      <w:r>
        <w:rPr>
          <w:rFonts w:hint="cs"/>
          <w:rtl/>
          <w:lang w:eastAsia="he-IL"/>
        </w:rPr>
        <w:t xml:space="preserve"> שפתחו חברה </w:t>
      </w:r>
      <w:bookmarkStart w:id="7365" w:name="_ETM_Q23_201582"/>
      <w:bookmarkEnd w:id="7365"/>
      <w:r>
        <w:rPr>
          <w:rFonts w:hint="cs"/>
          <w:rtl/>
          <w:lang w:eastAsia="he-IL"/>
        </w:rPr>
        <w:t>בע</w:t>
      </w:r>
      <w:bookmarkStart w:id="7366" w:name="_ETM_Q23_198039"/>
      <w:bookmarkEnd w:id="7366"/>
      <w:r>
        <w:rPr>
          <w:rFonts w:hint="cs"/>
          <w:rtl/>
          <w:lang w:eastAsia="he-IL"/>
        </w:rPr>
        <w:t xml:space="preserve">"מ ובקושי מגלגלים מחזור </w:t>
      </w:r>
      <w:bookmarkStart w:id="7367" w:name="_ETM_Q23_204773"/>
      <w:bookmarkEnd w:id="7367"/>
      <w:r>
        <w:rPr>
          <w:rFonts w:hint="cs"/>
          <w:rtl/>
          <w:lang w:eastAsia="he-IL"/>
        </w:rPr>
        <w:t xml:space="preserve">של 100,000 שקל </w:t>
      </w:r>
      <w:bookmarkStart w:id="7368" w:name="_ETM_Q23_210832"/>
      <w:bookmarkEnd w:id="7368"/>
      <w:r>
        <w:rPr>
          <w:rFonts w:hint="cs"/>
          <w:rtl/>
          <w:lang w:eastAsia="he-IL"/>
        </w:rPr>
        <w:t>בשנה. זה לכולם</w:t>
      </w:r>
      <w:bookmarkStart w:id="7369" w:name="_ETM_Q23_206660"/>
      <w:bookmarkStart w:id="7370" w:name="_ETM_Q23_207431"/>
      <w:bookmarkEnd w:id="7369"/>
      <w:bookmarkEnd w:id="7370"/>
      <w:r>
        <w:rPr>
          <w:rFonts w:hint="cs"/>
          <w:rtl/>
          <w:lang w:eastAsia="he-IL"/>
        </w:rPr>
        <w:t>. אחרי שהעליתם להם את התחבורה, בעיקר בפריפריה.</w:t>
      </w:r>
      <w:bookmarkStart w:id="7371" w:name="_ETM_Q23_208628"/>
      <w:bookmarkEnd w:id="7371"/>
    </w:p>
    <w:p w:rsidR="00DC38D6" w:rsidRDefault="00DC38D6" w:rsidP="00544B2D">
      <w:pPr>
        <w:rPr>
          <w:rtl/>
          <w:lang w:eastAsia="he-IL"/>
        </w:rPr>
      </w:pPr>
    </w:p>
    <w:p w:rsidR="00DC38D6" w:rsidRDefault="00DC38D6" w:rsidP="00115210">
      <w:pPr>
        <w:rPr>
          <w:rtl/>
          <w:lang w:eastAsia="he-IL"/>
        </w:rPr>
      </w:pPr>
      <w:r>
        <w:rPr>
          <w:rFonts w:hint="cs"/>
          <w:rtl/>
          <w:lang w:eastAsia="he-IL"/>
        </w:rPr>
        <w:t xml:space="preserve">אגב, הבנתי </w:t>
      </w:r>
      <w:bookmarkStart w:id="7372" w:name="_ETM_Q23_211858"/>
      <w:bookmarkEnd w:id="7372"/>
      <w:r>
        <w:rPr>
          <w:rFonts w:hint="cs"/>
          <w:rtl/>
          <w:lang w:eastAsia="he-IL"/>
        </w:rPr>
        <w:t xml:space="preserve">שליברמן נתן למרב מיכאלי </w:t>
      </w:r>
      <w:bookmarkStart w:id="7373" w:name="_ETM_Q23_215661"/>
      <w:bookmarkEnd w:id="7373"/>
      <w:r>
        <w:rPr>
          <w:rFonts w:hint="cs"/>
          <w:rtl/>
          <w:lang w:eastAsia="he-IL"/>
        </w:rPr>
        <w:t xml:space="preserve">כסף עבור הפריפריה, עבור </w:t>
      </w:r>
      <w:bookmarkStart w:id="7374" w:name="_ETM_Q23_220558"/>
      <w:bookmarkEnd w:id="7374"/>
      <w:r>
        <w:rPr>
          <w:rFonts w:hint="cs"/>
          <w:rtl/>
          <w:lang w:eastAsia="he-IL"/>
        </w:rPr>
        <w:t>התחבורה, והיא לא רצתה לקבל</w:t>
      </w:r>
      <w:bookmarkStart w:id="7375" w:name="_ETM_Q23_216711"/>
      <w:bookmarkEnd w:id="7375"/>
      <w:r>
        <w:rPr>
          <w:rFonts w:hint="cs"/>
          <w:rtl/>
          <w:lang w:eastAsia="he-IL"/>
        </w:rPr>
        <w:t xml:space="preserve">, כי זאת ממשלת העליונות </w:t>
      </w:r>
      <w:bookmarkStart w:id="7376" w:name="_ETM_Q23_218853"/>
      <w:bookmarkEnd w:id="7376"/>
      <w:r>
        <w:rPr>
          <w:rFonts w:hint="cs"/>
          <w:rtl/>
          <w:lang w:eastAsia="he-IL"/>
        </w:rPr>
        <w:t xml:space="preserve">הלבנה ששונאת צעירים, שונאת מזרחים, שונאת </w:t>
      </w:r>
      <w:bookmarkStart w:id="7377" w:name="_ETM_Q23_225082"/>
      <w:bookmarkStart w:id="7378" w:name="_ETM_Q23_234404"/>
      <w:bookmarkEnd w:id="7377"/>
      <w:bookmarkEnd w:id="7378"/>
      <w:r>
        <w:rPr>
          <w:rFonts w:hint="cs"/>
          <w:rtl/>
          <w:lang w:eastAsia="he-IL"/>
        </w:rPr>
        <w:t>פריפריה, שונאת עסקים קטנים</w:t>
      </w:r>
      <w:bookmarkStart w:id="7379" w:name="_ETM_Q23_228164"/>
      <w:bookmarkEnd w:id="7379"/>
      <w:r>
        <w:rPr>
          <w:rFonts w:hint="cs"/>
          <w:rtl/>
          <w:lang w:eastAsia="he-IL"/>
        </w:rPr>
        <w:t>, שונאת יוזמים</w:t>
      </w:r>
      <w:bookmarkStart w:id="7380" w:name="_ETM_Q23_230401"/>
      <w:bookmarkEnd w:id="7380"/>
      <w:r>
        <w:rPr>
          <w:rFonts w:hint="cs"/>
          <w:rtl/>
          <w:lang w:eastAsia="he-IL"/>
        </w:rPr>
        <w:t>. הכול אתם קלקלתם בכל</w:t>
      </w:r>
      <w:r w:rsidR="00C431D2">
        <w:rPr>
          <w:rFonts w:hint="cs"/>
          <w:rtl/>
          <w:lang w:eastAsia="he-IL"/>
        </w:rPr>
        <w:t xml:space="preserve"> </w:t>
      </w:r>
      <w:r>
        <w:rPr>
          <w:rFonts w:hint="cs"/>
          <w:rtl/>
          <w:lang w:eastAsia="he-IL"/>
        </w:rPr>
        <w:t xml:space="preserve">כך </w:t>
      </w:r>
      <w:bookmarkStart w:id="7381" w:name="_ETM_Q23_233984"/>
      <w:bookmarkEnd w:id="7381"/>
      <w:r>
        <w:rPr>
          <w:rFonts w:hint="cs"/>
          <w:rtl/>
          <w:lang w:eastAsia="he-IL"/>
        </w:rPr>
        <w:t xml:space="preserve">מעט </w:t>
      </w:r>
      <w:bookmarkStart w:id="7382" w:name="_ETM_Q23_237853"/>
      <w:bookmarkEnd w:id="7382"/>
      <w:r>
        <w:rPr>
          <w:rFonts w:hint="cs"/>
          <w:rtl/>
          <w:lang w:eastAsia="he-IL"/>
        </w:rPr>
        <w:t>זמן. אני הולכת להעביר בכ</w:t>
      </w:r>
      <w:bookmarkStart w:id="7383" w:name="_ETM_Q23_236684"/>
      <w:bookmarkEnd w:id="7383"/>
      <w:r>
        <w:rPr>
          <w:rFonts w:hint="cs"/>
          <w:rtl/>
          <w:lang w:eastAsia="he-IL"/>
        </w:rPr>
        <w:t xml:space="preserve">ל הרשתות כל אצבע </w:t>
      </w:r>
      <w:bookmarkStart w:id="7384" w:name="_ETM_Q23_240543"/>
      <w:bookmarkEnd w:id="7384"/>
      <w:r>
        <w:rPr>
          <w:rFonts w:hint="cs"/>
          <w:rtl/>
          <w:lang w:eastAsia="he-IL"/>
        </w:rPr>
        <w:t xml:space="preserve">שתרים נגד </w:t>
      </w:r>
      <w:r>
        <w:rPr>
          <w:rtl/>
          <w:lang w:eastAsia="he-IL"/>
        </w:rPr>
        <w:t>–</w:t>
      </w:r>
      <w:r>
        <w:rPr>
          <w:rFonts w:hint="cs"/>
          <w:rtl/>
          <w:lang w:eastAsia="he-IL"/>
        </w:rPr>
        <w:t xml:space="preserve"> במיוחד מכם</w:t>
      </w:r>
      <w:r>
        <w:rPr>
          <w:rFonts w:hint="cs"/>
          <w:lang w:eastAsia="he-IL"/>
        </w:rPr>
        <w:t xml:space="preserve"> </w:t>
      </w:r>
      <w:r>
        <w:rPr>
          <w:rFonts w:hint="cs"/>
          <w:rtl/>
          <w:lang w:eastAsia="he-IL"/>
        </w:rPr>
        <w:t xml:space="preserve">– כל אצבע </w:t>
      </w:r>
      <w:bookmarkStart w:id="7385" w:name="_ETM_Q23_240135"/>
      <w:bookmarkEnd w:id="7385"/>
      <w:r>
        <w:rPr>
          <w:rFonts w:hint="cs"/>
          <w:rtl/>
          <w:lang w:eastAsia="he-IL"/>
        </w:rPr>
        <w:t>שתקום נגד עסקים קטני</w:t>
      </w:r>
      <w:bookmarkStart w:id="7386" w:name="_ETM_Q23_242277"/>
      <w:bookmarkEnd w:id="7386"/>
      <w:r>
        <w:rPr>
          <w:rFonts w:hint="cs"/>
          <w:rtl/>
          <w:lang w:eastAsia="he-IL"/>
        </w:rPr>
        <w:t xml:space="preserve">ם, אני אפרסם, בעיקר את של נפתלי, בעיקר את של </w:t>
      </w:r>
      <w:bookmarkStart w:id="7387" w:name="_ETM_Q23_247321"/>
      <w:bookmarkStart w:id="7388" w:name="_ETM_Q23_248674"/>
      <w:bookmarkEnd w:id="7387"/>
      <w:bookmarkEnd w:id="7388"/>
      <w:r w:rsidR="00115210">
        <w:rPr>
          <w:rFonts w:hint="eastAsia"/>
          <w:rtl/>
          <w:lang w:eastAsia="he-IL"/>
        </w:rPr>
        <w:t>–</w:t>
      </w:r>
      <w:r w:rsidR="00115210">
        <w:rPr>
          <w:rFonts w:hint="cs"/>
          <w:rtl/>
          <w:lang w:eastAsia="he-IL"/>
        </w:rPr>
        <w:t xml:space="preserve"> </w:t>
      </w:r>
      <w:bookmarkStart w:id="7389" w:name="_ETM_Q23_252258"/>
      <w:bookmarkStart w:id="7390" w:name="_ETM_Q23_252352"/>
      <w:bookmarkStart w:id="7391" w:name="_ETM_Q23_252451"/>
      <w:bookmarkStart w:id="7392" w:name="_ETM_Q23_252524"/>
      <w:bookmarkEnd w:id="7389"/>
      <w:bookmarkEnd w:id="7390"/>
      <w:bookmarkEnd w:id="7391"/>
      <w:bookmarkEnd w:id="7392"/>
      <w:r w:rsidR="00115210">
        <w:rPr>
          <w:rFonts w:hint="cs"/>
          <w:rtl/>
          <w:lang w:eastAsia="he-IL"/>
        </w:rPr>
        <w:t>ה</w:t>
      </w:r>
      <w:r>
        <w:rPr>
          <w:rFonts w:hint="cs"/>
          <w:rtl/>
          <w:lang w:eastAsia="he-IL"/>
        </w:rPr>
        <w:t xml:space="preserve">חוק הזה אמור היה לגרום לאנשים </w:t>
      </w:r>
      <w:bookmarkStart w:id="7393" w:name="_ETM_Q23_250836"/>
      <w:bookmarkEnd w:id="7393"/>
      <w:r>
        <w:rPr>
          <w:rFonts w:hint="cs"/>
          <w:rtl/>
          <w:lang w:eastAsia="he-IL"/>
        </w:rPr>
        <w:t>שלא סוגרים את החודש בגללכם, למען השם</w:t>
      </w:r>
      <w:bookmarkStart w:id="7394" w:name="_ETM_Q23_253596"/>
      <w:bookmarkEnd w:id="7394"/>
      <w:r>
        <w:rPr>
          <w:rFonts w:hint="cs"/>
          <w:rtl/>
          <w:lang w:eastAsia="he-IL"/>
        </w:rPr>
        <w:t xml:space="preserve">. בגלל שהעליתם מחירים כמו מטורפים; העליתם </w:t>
      </w:r>
      <w:bookmarkStart w:id="7395" w:name="_ETM_Q23_257209"/>
      <w:bookmarkEnd w:id="7395"/>
      <w:r>
        <w:rPr>
          <w:rFonts w:hint="cs"/>
          <w:rtl/>
          <w:lang w:eastAsia="he-IL"/>
        </w:rPr>
        <w:t>מיסים כמו מטורפים, אחרי שנשבעתם שתורידו</w:t>
      </w:r>
      <w:bookmarkStart w:id="7396" w:name="_ETM_Q23_260300"/>
      <w:bookmarkEnd w:id="7396"/>
      <w:r>
        <w:rPr>
          <w:rFonts w:hint="cs"/>
          <w:rtl/>
          <w:lang w:eastAsia="he-IL"/>
        </w:rPr>
        <w:t>. נשבעתם שתורידו. אז אני באה ומגישה את זה</w:t>
      </w:r>
      <w:bookmarkStart w:id="7397" w:name="_ETM_Q23_264472"/>
      <w:bookmarkEnd w:id="7397"/>
      <w:r>
        <w:rPr>
          <w:rFonts w:hint="cs"/>
          <w:rtl/>
          <w:lang w:eastAsia="he-IL"/>
        </w:rPr>
        <w:t xml:space="preserve">, ואתם </w:t>
      </w:r>
      <w:bookmarkStart w:id="7398" w:name="_ETM_Q23_265729"/>
      <w:bookmarkEnd w:id="7398"/>
      <w:r>
        <w:rPr>
          <w:rFonts w:hint="cs"/>
          <w:rtl/>
          <w:lang w:eastAsia="he-IL"/>
        </w:rPr>
        <w:t>מתנגדים? זה בלתי נסבל. בלתי נסבל.</w:t>
      </w:r>
      <w:bookmarkStart w:id="7399" w:name="_ETM_Q23_268524"/>
      <w:bookmarkStart w:id="7400" w:name="_ETM_Q23_267891"/>
      <w:bookmarkStart w:id="7401" w:name="_ETM_Q23_270192"/>
      <w:bookmarkEnd w:id="7399"/>
      <w:bookmarkEnd w:id="7400"/>
      <w:bookmarkEnd w:id="7401"/>
    </w:p>
    <w:p w:rsidR="00DC38D6" w:rsidRDefault="00DC38D6" w:rsidP="00544B2D">
      <w:pPr>
        <w:rPr>
          <w:rtl/>
          <w:lang w:eastAsia="he-IL"/>
        </w:rPr>
      </w:pPr>
      <w:bookmarkStart w:id="7402" w:name="_ETM_Q23_270261"/>
      <w:bookmarkEnd w:id="7402"/>
    </w:p>
    <w:p w:rsidR="00DC38D6" w:rsidRDefault="00DC38D6" w:rsidP="00544B2D">
      <w:pPr>
        <w:pStyle w:val="af6"/>
        <w:rPr>
          <w:rtl/>
        </w:rPr>
      </w:pPr>
      <w:bookmarkStart w:id="7403" w:name="ET_interruption_6157_10"/>
      <w:r w:rsidRPr="00814FD2">
        <w:rPr>
          <w:rStyle w:val="TagStyle"/>
          <w:rtl/>
        </w:rPr>
        <w:t xml:space="preserve"> &lt;&lt; קריאה &gt;&gt;</w:t>
      </w:r>
      <w:r w:rsidRPr="00F023FB">
        <w:rPr>
          <w:rStyle w:val="TagStyle"/>
          <w:rtl/>
        </w:rPr>
        <w:t xml:space="preserve"> </w:t>
      </w:r>
      <w:r>
        <w:rPr>
          <w:rtl/>
        </w:rPr>
        <w:t>שמחה רוטמן (הציונות הדתית):</w:t>
      </w:r>
      <w:r w:rsidRPr="00F023FB">
        <w:rPr>
          <w:rStyle w:val="TagStyle"/>
          <w:rtl/>
        </w:rPr>
        <w:t xml:space="preserve"> </w:t>
      </w:r>
      <w:r w:rsidRPr="00814FD2">
        <w:rPr>
          <w:rStyle w:val="TagStyle"/>
          <w:rtl/>
        </w:rPr>
        <w:t>&lt;&lt; קריאה &gt;&gt;</w:t>
      </w:r>
      <w:r>
        <w:rPr>
          <w:rtl/>
        </w:rPr>
        <w:t xml:space="preserve">   </w:t>
      </w:r>
      <w:bookmarkEnd w:id="7403"/>
    </w:p>
    <w:p w:rsidR="00DC38D6" w:rsidRDefault="00DC38D6" w:rsidP="0052660E">
      <w:pPr>
        <w:rPr>
          <w:rtl/>
          <w:lang w:eastAsia="he-IL"/>
        </w:rPr>
      </w:pPr>
    </w:p>
    <w:p w:rsidR="00DC38D6" w:rsidRDefault="00DC38D6" w:rsidP="00544B2D">
      <w:pPr>
        <w:rPr>
          <w:rtl/>
          <w:lang w:eastAsia="he-IL"/>
        </w:rPr>
      </w:pPr>
      <w:bookmarkStart w:id="7404" w:name="_ETM_Q23_267423"/>
      <w:bookmarkEnd w:id="7404"/>
      <w:r>
        <w:rPr>
          <w:rFonts w:hint="cs"/>
          <w:rtl/>
          <w:lang w:eastAsia="he-IL"/>
        </w:rPr>
        <w:t xml:space="preserve">אביר יצביע נגד, </w:t>
      </w:r>
      <w:bookmarkStart w:id="7405" w:name="_ETM_Q23_268401"/>
      <w:bookmarkStart w:id="7406" w:name="_ETM_Q23_267989"/>
      <w:bookmarkStart w:id="7407" w:name="_ETM_Q23_272838"/>
      <w:bookmarkStart w:id="7408" w:name="_ETM_Q23_268447"/>
      <w:bookmarkEnd w:id="7405"/>
      <w:bookmarkEnd w:id="7406"/>
      <w:bookmarkEnd w:id="7407"/>
      <w:bookmarkEnd w:id="7408"/>
      <w:r>
        <w:rPr>
          <w:rFonts w:hint="cs"/>
          <w:rtl/>
          <w:lang w:eastAsia="he-IL"/>
        </w:rPr>
        <w:t>כנראה.</w:t>
      </w:r>
    </w:p>
    <w:p w:rsidR="00DC38D6" w:rsidRDefault="00DC38D6" w:rsidP="00544B2D">
      <w:pPr>
        <w:rPr>
          <w:rtl/>
          <w:lang w:eastAsia="he-IL"/>
        </w:rPr>
      </w:pPr>
      <w:bookmarkStart w:id="7409" w:name="_ETM_Q23_269158"/>
      <w:bookmarkEnd w:id="7409"/>
    </w:p>
    <w:p w:rsidR="00115210" w:rsidRDefault="00115210" w:rsidP="00115210">
      <w:pPr>
        <w:pStyle w:val="af7"/>
        <w:rPr>
          <w:rtl/>
        </w:rPr>
      </w:pPr>
      <w:r w:rsidRPr="00814FD2">
        <w:rPr>
          <w:rStyle w:val="TagStyle"/>
          <w:rtl/>
        </w:rPr>
        <w:t>&lt;&lt; יור &gt;&gt;</w:t>
      </w:r>
      <w:r w:rsidRPr="00F023FB">
        <w:rPr>
          <w:rStyle w:val="TagStyle"/>
          <w:rtl/>
        </w:rPr>
        <w:t xml:space="preserve"> </w:t>
      </w:r>
      <w:r>
        <w:rPr>
          <w:rtl/>
        </w:rPr>
        <w:t>היו"ר יבגני סובה:</w:t>
      </w:r>
      <w:r w:rsidRPr="00F023FB">
        <w:rPr>
          <w:rStyle w:val="TagStyle"/>
          <w:rtl/>
        </w:rPr>
        <w:t xml:space="preserve"> </w:t>
      </w:r>
      <w:r w:rsidRPr="00814FD2">
        <w:rPr>
          <w:rStyle w:val="TagStyle"/>
          <w:rtl/>
        </w:rPr>
        <w:t>&lt;&lt; יור &gt;&gt;</w:t>
      </w:r>
      <w:r>
        <w:rPr>
          <w:rtl/>
        </w:rPr>
        <w:t xml:space="preserve">   </w:t>
      </w:r>
    </w:p>
    <w:p w:rsidR="00115210" w:rsidRDefault="00115210" w:rsidP="0052660E">
      <w:pPr>
        <w:rPr>
          <w:rtl/>
          <w:lang w:eastAsia="he-IL"/>
        </w:rPr>
      </w:pPr>
    </w:p>
    <w:p w:rsidR="00115210" w:rsidRDefault="00115210" w:rsidP="00115210">
      <w:pPr>
        <w:rPr>
          <w:rtl/>
          <w:lang w:eastAsia="he-IL"/>
        </w:rPr>
      </w:pPr>
      <w:bookmarkStart w:id="7410" w:name="_ETM_Q23_270440"/>
      <w:bookmarkEnd w:id="7410"/>
      <w:r>
        <w:rPr>
          <w:rFonts w:hint="cs"/>
          <w:rtl/>
          <w:lang w:eastAsia="he-IL"/>
        </w:rPr>
        <w:t>נא לסיים.</w:t>
      </w:r>
      <w:bookmarkStart w:id="7411" w:name="_ETM_Q23_267712"/>
      <w:bookmarkEnd w:id="7411"/>
    </w:p>
    <w:p w:rsidR="00115210" w:rsidRDefault="00115210" w:rsidP="00544B2D">
      <w:pPr>
        <w:rPr>
          <w:rtl/>
          <w:lang w:eastAsia="he-IL"/>
        </w:rPr>
      </w:pPr>
    </w:p>
    <w:p w:rsidR="00DC38D6" w:rsidRDefault="00DC38D6" w:rsidP="00544B2D">
      <w:pPr>
        <w:pStyle w:val="-"/>
        <w:rPr>
          <w:rtl/>
        </w:rPr>
      </w:pPr>
      <w:bookmarkStart w:id="7412" w:name="ET_speakercontinue_6149_11"/>
      <w:r w:rsidRPr="00814FD2">
        <w:rPr>
          <w:rStyle w:val="TagStyle"/>
          <w:rtl/>
        </w:rPr>
        <w:t xml:space="preserve"> &lt;&lt; דובר_המשך &gt;&gt;</w:t>
      </w:r>
      <w:r w:rsidRPr="00F023FB">
        <w:rPr>
          <w:rStyle w:val="TagStyle"/>
          <w:rtl/>
        </w:rPr>
        <w:t xml:space="preserve"> </w:t>
      </w:r>
      <w:r>
        <w:rPr>
          <w:rtl/>
        </w:rPr>
        <w:t>גלית דיסטל אטבריאן (הליכוד):</w:t>
      </w:r>
      <w:r w:rsidRPr="00F023FB">
        <w:rPr>
          <w:rStyle w:val="TagStyle"/>
          <w:rtl/>
        </w:rPr>
        <w:t xml:space="preserve"> </w:t>
      </w:r>
      <w:r w:rsidRPr="00814FD2">
        <w:rPr>
          <w:rStyle w:val="TagStyle"/>
          <w:rtl/>
        </w:rPr>
        <w:t>&lt;&lt; דובר_המשך &gt;&gt;</w:t>
      </w:r>
      <w:r>
        <w:rPr>
          <w:rtl/>
        </w:rPr>
        <w:t xml:space="preserve">   </w:t>
      </w:r>
      <w:bookmarkEnd w:id="7412"/>
    </w:p>
    <w:p w:rsidR="00DC38D6" w:rsidRDefault="00DC38D6" w:rsidP="0052660E">
      <w:pPr>
        <w:rPr>
          <w:rtl/>
          <w:lang w:eastAsia="he-IL"/>
        </w:rPr>
      </w:pPr>
    </w:p>
    <w:p w:rsidR="00DC38D6" w:rsidRDefault="00DC38D6" w:rsidP="00115210">
      <w:pPr>
        <w:rPr>
          <w:rtl/>
          <w:lang w:eastAsia="he-IL"/>
        </w:rPr>
      </w:pPr>
      <w:bookmarkStart w:id="7413" w:name="_ETM_Q23_269932"/>
      <w:bookmarkEnd w:id="7413"/>
      <w:r>
        <w:rPr>
          <w:rFonts w:hint="cs"/>
          <w:rtl/>
          <w:lang w:eastAsia="he-IL"/>
        </w:rPr>
        <w:t xml:space="preserve">בכל כך </w:t>
      </w:r>
      <w:bookmarkStart w:id="7414" w:name="_ETM_Q23_268289"/>
      <w:bookmarkEnd w:id="7414"/>
      <w:r>
        <w:rPr>
          <w:rFonts w:hint="cs"/>
          <w:rtl/>
          <w:lang w:eastAsia="he-IL"/>
        </w:rPr>
        <w:t xml:space="preserve">מעט זמן </w:t>
      </w:r>
      <w:r w:rsidR="00115210">
        <w:rPr>
          <w:rFonts w:hint="cs"/>
          <w:rtl/>
          <w:lang w:eastAsia="he-IL"/>
        </w:rPr>
        <w:t>כ</w:t>
      </w:r>
      <w:r>
        <w:rPr>
          <w:rFonts w:hint="cs"/>
          <w:rtl/>
          <w:lang w:eastAsia="he-IL"/>
        </w:rPr>
        <w:t>ל כך הרבה קלקלתם. אני רוצה לראות את האצבעות שיצביעו עכשיו נגד העסקים הקטנים.</w:t>
      </w:r>
      <w:bookmarkStart w:id="7415" w:name="_ETM_Q23_274774"/>
      <w:bookmarkStart w:id="7416" w:name="_ETM_Q23_278642"/>
      <w:bookmarkEnd w:id="7415"/>
      <w:bookmarkEnd w:id="7416"/>
      <w:r>
        <w:rPr>
          <w:rFonts w:hint="cs"/>
          <w:rtl/>
          <w:lang w:eastAsia="he-IL"/>
        </w:rPr>
        <w:t xml:space="preserve"> אני אזכור כל אחד ואחד </w:t>
      </w:r>
      <w:bookmarkStart w:id="7417" w:name="_ETM_Q23_284523"/>
      <w:bookmarkEnd w:id="7417"/>
      <w:r>
        <w:rPr>
          <w:rFonts w:hint="cs"/>
          <w:rtl/>
          <w:lang w:eastAsia="he-IL"/>
        </w:rPr>
        <w:t>מכם.</w:t>
      </w:r>
    </w:p>
    <w:p w:rsidR="00DC38D6" w:rsidRDefault="00DC38D6" w:rsidP="00544B2D">
      <w:pPr>
        <w:rPr>
          <w:rtl/>
          <w:lang w:eastAsia="he-IL"/>
        </w:rPr>
      </w:pPr>
    </w:p>
    <w:p w:rsidR="00DC38D6" w:rsidRDefault="00DC38D6" w:rsidP="00544B2D">
      <w:pPr>
        <w:pStyle w:val="af7"/>
        <w:rPr>
          <w:rtl/>
        </w:rPr>
      </w:pPr>
      <w:r w:rsidRPr="00814FD2">
        <w:rPr>
          <w:rStyle w:val="TagStyle"/>
          <w:rtl/>
        </w:rPr>
        <w:t>&lt;&lt; יור &gt;&gt;</w:t>
      </w:r>
      <w:r w:rsidRPr="00902A74">
        <w:rPr>
          <w:rStyle w:val="TagStyle"/>
          <w:rtl/>
        </w:rPr>
        <w:t xml:space="preserve"> </w:t>
      </w:r>
      <w:r>
        <w:rPr>
          <w:rtl/>
        </w:rPr>
        <w:t>היו"ר יבגני סובה:</w:t>
      </w:r>
      <w:r w:rsidRPr="00902A74">
        <w:rPr>
          <w:rStyle w:val="TagStyle"/>
          <w:rtl/>
        </w:rPr>
        <w:t xml:space="preserve"> </w:t>
      </w:r>
      <w:r w:rsidRPr="00814FD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7418" w:name="_ETM_Q23_280467"/>
      <w:bookmarkEnd w:id="7418"/>
      <w:r>
        <w:rPr>
          <w:rFonts w:hint="cs"/>
          <w:rtl/>
          <w:lang w:eastAsia="he-IL"/>
        </w:rPr>
        <w:t>תודה רבה לחברת הכנסת גלית דיסטל אטבריאן. אנחנו נעבור להצבעה</w:t>
      </w:r>
      <w:bookmarkStart w:id="7419" w:name="_ETM_Q23_283877"/>
      <w:bookmarkEnd w:id="7419"/>
      <w:r>
        <w:rPr>
          <w:rFonts w:hint="cs"/>
          <w:rtl/>
          <w:lang w:eastAsia="he-IL"/>
        </w:rPr>
        <w:t xml:space="preserve">. על פי בקשת הממשלה, ההצבעה תהיה </w:t>
      </w:r>
      <w:bookmarkStart w:id="7420" w:name="_ETM_Q23_286488"/>
      <w:bookmarkEnd w:id="7420"/>
      <w:r>
        <w:rPr>
          <w:rFonts w:hint="cs"/>
          <w:rtl/>
          <w:lang w:eastAsia="he-IL"/>
        </w:rPr>
        <w:t xml:space="preserve">הצבעה </w:t>
      </w:r>
      <w:r w:rsidR="0052660E">
        <w:rPr>
          <w:rFonts w:hint="cs"/>
          <w:rtl/>
          <w:lang w:eastAsia="he-IL"/>
        </w:rPr>
        <w:t>– – –</w:t>
      </w:r>
    </w:p>
    <w:p w:rsidR="00DC38D6" w:rsidRDefault="00DC38D6" w:rsidP="00544B2D">
      <w:pPr>
        <w:rPr>
          <w:rtl/>
          <w:lang w:eastAsia="he-IL"/>
        </w:rPr>
      </w:pPr>
      <w:bookmarkStart w:id="7421" w:name="_ETM_Q23_291532"/>
      <w:bookmarkStart w:id="7422" w:name="_ETM_Q23_291628"/>
      <w:bookmarkEnd w:id="7421"/>
      <w:bookmarkEnd w:id="7422"/>
    </w:p>
    <w:p w:rsidR="00DC38D6" w:rsidRDefault="00DC38D6" w:rsidP="00544B2D">
      <w:pPr>
        <w:pStyle w:val="af6"/>
        <w:rPr>
          <w:rtl/>
        </w:rPr>
      </w:pPr>
      <w:bookmarkStart w:id="7423" w:name="ET_interruption_5080_15"/>
      <w:r w:rsidRPr="00814FD2">
        <w:rPr>
          <w:rStyle w:val="TagStyle"/>
          <w:rtl/>
        </w:rPr>
        <w:t xml:space="preserve"> &lt;&lt; קריאה &gt;&gt;</w:t>
      </w:r>
      <w:r w:rsidRPr="00902A74">
        <w:rPr>
          <w:rStyle w:val="TagStyle"/>
          <w:rtl/>
        </w:rPr>
        <w:t xml:space="preserve"> </w:t>
      </w:r>
      <w:r>
        <w:rPr>
          <w:rtl/>
        </w:rPr>
        <w:t>בועז טופורובסקי (יש עתיד):</w:t>
      </w:r>
      <w:r w:rsidRPr="00902A74">
        <w:rPr>
          <w:rStyle w:val="TagStyle"/>
          <w:rtl/>
        </w:rPr>
        <w:t xml:space="preserve"> </w:t>
      </w:r>
      <w:r w:rsidRPr="00814FD2">
        <w:rPr>
          <w:rStyle w:val="TagStyle"/>
          <w:rtl/>
        </w:rPr>
        <w:t>&lt;&lt; קריאה &gt;&gt;</w:t>
      </w:r>
      <w:r>
        <w:rPr>
          <w:rtl/>
        </w:rPr>
        <w:t xml:space="preserve">   </w:t>
      </w:r>
      <w:bookmarkEnd w:id="7423"/>
    </w:p>
    <w:p w:rsidR="00DC38D6" w:rsidRDefault="00DC38D6" w:rsidP="0052660E">
      <w:pPr>
        <w:rPr>
          <w:rtl/>
          <w:lang w:eastAsia="he-IL"/>
        </w:rPr>
      </w:pPr>
    </w:p>
    <w:p w:rsidR="00DC38D6" w:rsidRDefault="00DC38D6" w:rsidP="00544B2D">
      <w:pPr>
        <w:rPr>
          <w:rtl/>
          <w:lang w:eastAsia="he-IL"/>
        </w:rPr>
      </w:pPr>
      <w:r>
        <w:rPr>
          <w:rFonts w:hint="cs"/>
          <w:rtl/>
          <w:lang w:eastAsia="he-IL"/>
        </w:rPr>
        <w:t>לא, לא. הממשלה ל</w:t>
      </w:r>
      <w:bookmarkStart w:id="7424" w:name="_ETM_Q23_287940"/>
      <w:bookmarkStart w:id="7425" w:name="_ETM_Q23_288085"/>
      <w:bookmarkStart w:id="7426" w:name="_ETM_Q23_289417"/>
      <w:bookmarkEnd w:id="7424"/>
      <w:bookmarkEnd w:id="7425"/>
      <w:bookmarkEnd w:id="7426"/>
      <w:r>
        <w:rPr>
          <w:rFonts w:hint="cs"/>
          <w:rtl/>
          <w:lang w:eastAsia="he-IL"/>
        </w:rPr>
        <w:t>א ביקשה</w:t>
      </w:r>
      <w:bookmarkStart w:id="7427" w:name="_ETM_Q23_287527"/>
      <w:bookmarkEnd w:id="7427"/>
      <w:r>
        <w:rPr>
          <w:rFonts w:hint="cs"/>
          <w:rtl/>
          <w:lang w:eastAsia="he-IL"/>
        </w:rPr>
        <w:t>.</w:t>
      </w:r>
    </w:p>
    <w:p w:rsidR="00DC38D6" w:rsidRDefault="00DC38D6" w:rsidP="00544B2D">
      <w:pPr>
        <w:rPr>
          <w:rtl/>
          <w:lang w:eastAsia="he-IL"/>
        </w:rPr>
      </w:pPr>
      <w:bookmarkStart w:id="7428" w:name="_ETM_Q23_293447"/>
      <w:bookmarkStart w:id="7429" w:name="_ETM_Q23_293531"/>
      <w:bookmarkEnd w:id="7428"/>
      <w:bookmarkEnd w:id="7429"/>
    </w:p>
    <w:p w:rsidR="00DC38D6" w:rsidRDefault="00DC38D6" w:rsidP="00544B2D">
      <w:pPr>
        <w:pStyle w:val="af7"/>
        <w:rPr>
          <w:rtl/>
        </w:rPr>
      </w:pPr>
      <w:bookmarkStart w:id="7430" w:name="ET_yor_6307_16"/>
      <w:r w:rsidRPr="00814FD2">
        <w:rPr>
          <w:rStyle w:val="TagStyle"/>
          <w:rtl/>
        </w:rPr>
        <w:t xml:space="preserve"> &lt;&lt; יור &gt;&gt;</w:t>
      </w:r>
      <w:r w:rsidRPr="00902A74">
        <w:rPr>
          <w:rStyle w:val="TagStyle"/>
          <w:rtl/>
        </w:rPr>
        <w:t xml:space="preserve"> </w:t>
      </w:r>
      <w:r>
        <w:rPr>
          <w:rtl/>
        </w:rPr>
        <w:t>היו"ר יבגני סובה:</w:t>
      </w:r>
      <w:r w:rsidRPr="00902A74">
        <w:rPr>
          <w:rStyle w:val="TagStyle"/>
          <w:rtl/>
        </w:rPr>
        <w:t xml:space="preserve"> </w:t>
      </w:r>
      <w:r w:rsidRPr="00814FD2">
        <w:rPr>
          <w:rStyle w:val="TagStyle"/>
          <w:rtl/>
        </w:rPr>
        <w:t>&lt;&lt; יור &gt;&gt;</w:t>
      </w:r>
      <w:r>
        <w:rPr>
          <w:rtl/>
        </w:rPr>
        <w:t xml:space="preserve">   </w:t>
      </w:r>
      <w:bookmarkEnd w:id="7430"/>
    </w:p>
    <w:p w:rsidR="00DC38D6" w:rsidRDefault="00DC38D6" w:rsidP="0052660E">
      <w:pPr>
        <w:rPr>
          <w:rtl/>
          <w:lang w:eastAsia="he-IL"/>
        </w:rPr>
      </w:pPr>
    </w:p>
    <w:p w:rsidR="00DC38D6" w:rsidRDefault="00DC38D6" w:rsidP="00544B2D">
      <w:pPr>
        <w:rPr>
          <w:rtl/>
          <w:lang w:eastAsia="he-IL"/>
        </w:rPr>
      </w:pPr>
      <w:bookmarkStart w:id="7431" w:name="_ETM_Q23_294923"/>
      <w:bookmarkEnd w:id="7431"/>
      <w:r>
        <w:rPr>
          <w:rFonts w:hint="cs"/>
          <w:rtl/>
          <w:lang w:eastAsia="he-IL"/>
        </w:rPr>
        <w:t>השר ביקש.</w:t>
      </w:r>
      <w:bookmarkStart w:id="7432" w:name="_ETM_Q23_290846"/>
      <w:bookmarkEnd w:id="7432"/>
    </w:p>
    <w:p w:rsidR="00DC38D6" w:rsidRDefault="00DC38D6" w:rsidP="00544B2D">
      <w:pPr>
        <w:rPr>
          <w:rtl/>
          <w:lang w:eastAsia="he-IL"/>
        </w:rPr>
      </w:pPr>
      <w:bookmarkStart w:id="7433" w:name="_ETM_Q23_291091"/>
      <w:bookmarkStart w:id="7434" w:name="_ETM_Q23_291166"/>
      <w:bookmarkEnd w:id="7433"/>
      <w:bookmarkEnd w:id="7434"/>
    </w:p>
    <w:p w:rsidR="00DC38D6" w:rsidRDefault="00DC38D6" w:rsidP="00544B2D">
      <w:pPr>
        <w:pStyle w:val="af6"/>
        <w:rPr>
          <w:rtl/>
        </w:rPr>
      </w:pPr>
      <w:bookmarkStart w:id="7435" w:name="ET_interruption_6210_17"/>
      <w:r w:rsidRPr="00814FD2">
        <w:rPr>
          <w:rStyle w:val="TagStyle"/>
          <w:rtl/>
        </w:rPr>
        <w:t xml:space="preserve"> &lt;&lt; קריאה &gt;&gt;</w:t>
      </w:r>
      <w:r w:rsidRPr="00902A74">
        <w:rPr>
          <w:rStyle w:val="TagStyle"/>
          <w:rtl/>
        </w:rPr>
        <w:t xml:space="preserve"> </w:t>
      </w:r>
      <w:r>
        <w:rPr>
          <w:rtl/>
        </w:rPr>
        <w:t>השר במשרד האוצר חמד עמאר:</w:t>
      </w:r>
      <w:r w:rsidRPr="00902A74">
        <w:rPr>
          <w:rStyle w:val="TagStyle"/>
          <w:rtl/>
        </w:rPr>
        <w:t xml:space="preserve"> </w:t>
      </w:r>
      <w:r w:rsidRPr="00814FD2">
        <w:rPr>
          <w:rStyle w:val="TagStyle"/>
          <w:rtl/>
        </w:rPr>
        <w:t>&lt;&lt; קריאה &gt;&gt;</w:t>
      </w:r>
      <w:r>
        <w:rPr>
          <w:rtl/>
        </w:rPr>
        <w:t xml:space="preserve">   </w:t>
      </w:r>
      <w:bookmarkEnd w:id="7435"/>
    </w:p>
    <w:p w:rsidR="00DC38D6" w:rsidRDefault="00DC38D6" w:rsidP="0052660E">
      <w:pPr>
        <w:rPr>
          <w:rtl/>
          <w:lang w:eastAsia="he-IL"/>
        </w:rPr>
      </w:pPr>
    </w:p>
    <w:p w:rsidR="00DC38D6" w:rsidRDefault="00DC38D6" w:rsidP="00544B2D">
      <w:pPr>
        <w:rPr>
          <w:rtl/>
          <w:lang w:eastAsia="he-IL"/>
        </w:rPr>
      </w:pPr>
      <w:bookmarkStart w:id="7436" w:name="_ETM_Q23_294651"/>
      <w:bookmarkStart w:id="7437" w:name="_ETM_Q23_290295"/>
      <w:bookmarkStart w:id="7438" w:name="_ETM_Q23_290732"/>
      <w:bookmarkEnd w:id="7436"/>
      <w:bookmarkEnd w:id="7437"/>
      <w:bookmarkEnd w:id="7438"/>
      <w:r>
        <w:rPr>
          <w:rFonts w:hint="cs"/>
          <w:rtl/>
          <w:lang w:eastAsia="he-IL"/>
        </w:rPr>
        <w:t>לא, לא</w:t>
      </w:r>
      <w:bookmarkStart w:id="7439" w:name="_ETM_Q23_292486"/>
      <w:bookmarkEnd w:id="7439"/>
      <w:r>
        <w:rPr>
          <w:rFonts w:hint="cs"/>
          <w:rtl/>
          <w:lang w:eastAsia="he-IL"/>
        </w:rPr>
        <w:t>. אני מושך.</w:t>
      </w:r>
    </w:p>
    <w:p w:rsidR="00DC38D6" w:rsidRDefault="00DC38D6" w:rsidP="00544B2D">
      <w:pPr>
        <w:rPr>
          <w:rtl/>
          <w:lang w:eastAsia="he-IL"/>
        </w:rPr>
      </w:pPr>
      <w:bookmarkStart w:id="7440" w:name="_ETM_Q23_294204"/>
      <w:bookmarkStart w:id="7441" w:name="_ETM_Q23_294268"/>
      <w:bookmarkStart w:id="7442" w:name="_ETM_Q23_292836"/>
      <w:bookmarkStart w:id="7443" w:name="_ETM_Q23_295032"/>
      <w:bookmarkStart w:id="7444" w:name="_ETM_Q23_293200"/>
      <w:bookmarkEnd w:id="7440"/>
      <w:bookmarkEnd w:id="7441"/>
      <w:bookmarkEnd w:id="7442"/>
      <w:bookmarkEnd w:id="7443"/>
      <w:bookmarkEnd w:id="7444"/>
    </w:p>
    <w:p w:rsidR="00DC38D6" w:rsidRDefault="00DC38D6" w:rsidP="00544B2D">
      <w:pPr>
        <w:pStyle w:val="af7"/>
        <w:rPr>
          <w:rtl/>
        </w:rPr>
      </w:pPr>
      <w:bookmarkStart w:id="7445" w:name="ET_yor_6307_18"/>
      <w:r w:rsidRPr="00814FD2">
        <w:rPr>
          <w:rStyle w:val="TagStyle"/>
          <w:rtl/>
        </w:rPr>
        <w:t xml:space="preserve"> &lt;&lt; יור &gt;&gt;</w:t>
      </w:r>
      <w:r w:rsidRPr="00902A74">
        <w:rPr>
          <w:rStyle w:val="TagStyle"/>
          <w:rtl/>
        </w:rPr>
        <w:t xml:space="preserve"> </w:t>
      </w:r>
      <w:r>
        <w:rPr>
          <w:rtl/>
        </w:rPr>
        <w:t>היו"ר יבגני סובה:</w:t>
      </w:r>
      <w:r w:rsidRPr="00902A74">
        <w:rPr>
          <w:rStyle w:val="TagStyle"/>
          <w:rtl/>
        </w:rPr>
        <w:t xml:space="preserve"> </w:t>
      </w:r>
      <w:r w:rsidRPr="00814FD2">
        <w:rPr>
          <w:rStyle w:val="TagStyle"/>
          <w:rtl/>
        </w:rPr>
        <w:t>&lt;&lt; יור &gt;&gt;</w:t>
      </w:r>
      <w:r>
        <w:rPr>
          <w:rtl/>
        </w:rPr>
        <w:t xml:space="preserve">   </w:t>
      </w:r>
      <w:bookmarkEnd w:id="7445"/>
    </w:p>
    <w:p w:rsidR="00DC38D6" w:rsidRDefault="00DC38D6" w:rsidP="0052660E">
      <w:pPr>
        <w:rPr>
          <w:rtl/>
          <w:lang w:eastAsia="he-IL"/>
        </w:rPr>
      </w:pPr>
    </w:p>
    <w:p w:rsidR="00DC38D6" w:rsidRDefault="00DC38D6" w:rsidP="00544B2D">
      <w:pPr>
        <w:rPr>
          <w:rtl/>
          <w:lang w:eastAsia="he-IL"/>
        </w:rPr>
      </w:pPr>
      <w:bookmarkStart w:id="7446" w:name="_ETM_Q23_295567"/>
      <w:bookmarkEnd w:id="7446"/>
      <w:r>
        <w:rPr>
          <w:rFonts w:hint="cs"/>
          <w:rtl/>
          <w:lang w:eastAsia="he-IL"/>
        </w:rPr>
        <w:t>השר מושך?</w:t>
      </w:r>
      <w:bookmarkStart w:id="7447" w:name="_ETM_Q23_293239"/>
      <w:bookmarkStart w:id="7448" w:name="_ETM_Q23_293182"/>
      <w:bookmarkStart w:id="7449" w:name="_ETM_Q23_297471"/>
      <w:bookmarkStart w:id="7450" w:name="_ETM_Q23_300947"/>
      <w:bookmarkEnd w:id="7447"/>
      <w:bookmarkEnd w:id="7448"/>
      <w:bookmarkEnd w:id="7449"/>
      <w:bookmarkEnd w:id="7450"/>
    </w:p>
    <w:p w:rsidR="00DC38D6" w:rsidRDefault="00DC38D6" w:rsidP="00544B2D">
      <w:pPr>
        <w:rPr>
          <w:rtl/>
          <w:lang w:eastAsia="he-IL"/>
        </w:rPr>
      </w:pPr>
      <w:bookmarkStart w:id="7451" w:name="_ETM_Q23_301027"/>
      <w:bookmarkEnd w:id="7451"/>
    </w:p>
    <w:p w:rsidR="00DC38D6" w:rsidRDefault="00DC38D6" w:rsidP="00544B2D">
      <w:pPr>
        <w:pStyle w:val="af6"/>
        <w:rPr>
          <w:rtl/>
        </w:rPr>
      </w:pPr>
      <w:bookmarkStart w:id="7452" w:name="ET_interruption_קריאות_21"/>
      <w:r w:rsidRPr="00814FD2">
        <w:rPr>
          <w:rStyle w:val="TagStyle"/>
          <w:rtl/>
        </w:rPr>
        <w:t xml:space="preserve"> &lt;&lt; קריאה &gt;&gt;</w:t>
      </w:r>
      <w:r w:rsidRPr="00902A74">
        <w:rPr>
          <w:rStyle w:val="TagStyle"/>
          <w:rtl/>
        </w:rPr>
        <w:t xml:space="preserve"> </w:t>
      </w:r>
      <w:r w:rsidRPr="00902A74">
        <w:rPr>
          <w:rtl/>
        </w:rPr>
        <w:t>קריא</w:t>
      </w:r>
      <w:r>
        <w:rPr>
          <w:rFonts w:hint="cs"/>
          <w:rtl/>
        </w:rPr>
        <w:t>ה</w:t>
      </w:r>
      <w:r w:rsidRPr="00902A74">
        <w:rPr>
          <w:rtl/>
        </w:rPr>
        <w:t>:</w:t>
      </w:r>
      <w:r w:rsidRPr="00902A74">
        <w:rPr>
          <w:rStyle w:val="TagStyle"/>
          <w:rtl/>
        </w:rPr>
        <w:t xml:space="preserve"> </w:t>
      </w:r>
      <w:r w:rsidRPr="00814FD2">
        <w:rPr>
          <w:rStyle w:val="TagStyle"/>
          <w:rtl/>
        </w:rPr>
        <w:t>&lt;&lt; קריאה &gt;&gt;</w:t>
      </w:r>
      <w:r>
        <w:rPr>
          <w:rStyle w:val="TagStyle"/>
          <w:rtl/>
        </w:rPr>
        <w:t xml:space="preserve">   </w:t>
      </w:r>
      <w:bookmarkEnd w:id="7452"/>
    </w:p>
    <w:p w:rsidR="00DC38D6" w:rsidRDefault="00DC38D6" w:rsidP="0052660E">
      <w:pPr>
        <w:rPr>
          <w:rtl/>
        </w:rPr>
      </w:pPr>
      <w:bookmarkStart w:id="7453" w:name="_ETM_Q23_290460"/>
      <w:bookmarkEnd w:id="7453"/>
    </w:p>
    <w:p w:rsidR="00DC38D6" w:rsidRPr="00902A74" w:rsidRDefault="00DC38D6" w:rsidP="00544B2D">
      <w:pPr>
        <w:rPr>
          <w:rtl/>
        </w:rPr>
      </w:pPr>
      <w:r>
        <w:rPr>
          <w:rFonts w:hint="cs"/>
          <w:rtl/>
        </w:rPr>
        <w:t xml:space="preserve">אנחנו רוצים שמית. </w:t>
      </w:r>
      <w:bookmarkStart w:id="7454" w:name="_ETM_Q23_293503"/>
      <w:bookmarkStart w:id="7455" w:name="_ETM_Q23_291613"/>
      <w:bookmarkStart w:id="7456" w:name="_ETM_Q23_291673"/>
      <w:bookmarkEnd w:id="7454"/>
      <w:bookmarkEnd w:id="7455"/>
      <w:bookmarkEnd w:id="7456"/>
    </w:p>
    <w:p w:rsidR="00DC38D6" w:rsidRPr="00902A74" w:rsidRDefault="00DC38D6" w:rsidP="00544B2D">
      <w:pPr>
        <w:rPr>
          <w:rtl/>
        </w:rPr>
      </w:pPr>
      <w:bookmarkStart w:id="7457" w:name="_ETM_Q23_290701"/>
      <w:bookmarkStart w:id="7458" w:name="_ETM_Q23_290769"/>
      <w:bookmarkEnd w:id="7457"/>
      <w:bookmarkEnd w:id="7458"/>
    </w:p>
    <w:p w:rsidR="00DC38D6" w:rsidRDefault="00DC38D6" w:rsidP="00544B2D">
      <w:pPr>
        <w:pStyle w:val="af6"/>
        <w:rPr>
          <w:rtl/>
        </w:rPr>
      </w:pPr>
      <w:bookmarkStart w:id="7459" w:name="ET_interruption_5296_22"/>
      <w:r w:rsidRPr="00814FD2">
        <w:rPr>
          <w:rStyle w:val="TagStyle"/>
          <w:rtl/>
        </w:rPr>
        <w:t xml:space="preserve"> &lt;&lt; קריאה &gt;&gt;</w:t>
      </w:r>
      <w:r w:rsidRPr="00902A74">
        <w:rPr>
          <w:rStyle w:val="TagStyle"/>
          <w:rtl/>
        </w:rPr>
        <w:t xml:space="preserve"> </w:t>
      </w:r>
      <w:r>
        <w:rPr>
          <w:rtl/>
        </w:rPr>
        <w:t>יואב קיש (הליכוד):</w:t>
      </w:r>
      <w:r w:rsidRPr="00902A74">
        <w:rPr>
          <w:rStyle w:val="TagStyle"/>
          <w:rtl/>
        </w:rPr>
        <w:t xml:space="preserve"> </w:t>
      </w:r>
      <w:r w:rsidRPr="00814FD2">
        <w:rPr>
          <w:rStyle w:val="TagStyle"/>
          <w:rtl/>
        </w:rPr>
        <w:t>&lt;&lt; קריאה &gt;&gt;</w:t>
      </w:r>
      <w:r>
        <w:rPr>
          <w:rtl/>
        </w:rPr>
        <w:t xml:space="preserve">   </w:t>
      </w:r>
      <w:bookmarkEnd w:id="7459"/>
    </w:p>
    <w:p w:rsidR="00DC38D6" w:rsidRDefault="00DC38D6" w:rsidP="0052660E">
      <w:pPr>
        <w:rPr>
          <w:rtl/>
          <w:lang w:eastAsia="he-IL"/>
        </w:rPr>
      </w:pPr>
    </w:p>
    <w:p w:rsidR="00DC38D6" w:rsidRDefault="00DC38D6" w:rsidP="00544B2D">
      <w:pPr>
        <w:rPr>
          <w:rtl/>
          <w:lang w:eastAsia="he-IL"/>
        </w:rPr>
      </w:pPr>
      <w:r>
        <w:rPr>
          <w:rFonts w:hint="cs"/>
          <w:rtl/>
          <w:lang w:eastAsia="he-IL"/>
        </w:rPr>
        <w:t>סליחה. אנחנו רוצים שמית.</w:t>
      </w:r>
    </w:p>
    <w:p w:rsidR="00DC38D6" w:rsidRDefault="00DC38D6" w:rsidP="00544B2D">
      <w:pPr>
        <w:rPr>
          <w:rtl/>
          <w:lang w:eastAsia="he-IL"/>
        </w:rPr>
      </w:pPr>
      <w:bookmarkStart w:id="7460" w:name="_ETM_Q23_299669"/>
      <w:bookmarkEnd w:id="7460"/>
    </w:p>
    <w:p w:rsidR="00DC38D6" w:rsidRDefault="00DC38D6" w:rsidP="00544B2D">
      <w:pPr>
        <w:pStyle w:val="af7"/>
        <w:rPr>
          <w:rtl/>
        </w:rPr>
      </w:pPr>
      <w:r w:rsidRPr="00814FD2">
        <w:rPr>
          <w:rStyle w:val="TagStyle"/>
          <w:rtl/>
        </w:rPr>
        <w:t xml:space="preserve"> &lt;&lt; יור &gt;&gt;</w:t>
      </w:r>
      <w:r w:rsidRPr="00902A74">
        <w:rPr>
          <w:rStyle w:val="TagStyle"/>
          <w:rtl/>
        </w:rPr>
        <w:t xml:space="preserve"> </w:t>
      </w:r>
      <w:r>
        <w:rPr>
          <w:rtl/>
        </w:rPr>
        <w:t>היו"ר יבגני סובה:</w:t>
      </w:r>
      <w:r w:rsidRPr="00902A74">
        <w:rPr>
          <w:rStyle w:val="TagStyle"/>
          <w:rtl/>
        </w:rPr>
        <w:t xml:space="preserve"> </w:t>
      </w:r>
      <w:r w:rsidRPr="00814FD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7461" w:name="_ETM_Q23_304093"/>
      <w:bookmarkEnd w:id="7461"/>
      <w:r>
        <w:rPr>
          <w:rFonts w:hint="cs"/>
          <w:rtl/>
          <w:lang w:eastAsia="he-IL"/>
        </w:rPr>
        <w:t xml:space="preserve">אז </w:t>
      </w:r>
      <w:bookmarkStart w:id="7462" w:name="_ETM_Q23_304800"/>
      <w:bookmarkEnd w:id="7462"/>
      <w:r>
        <w:rPr>
          <w:rFonts w:hint="cs"/>
          <w:rtl/>
          <w:lang w:eastAsia="he-IL"/>
        </w:rPr>
        <w:t xml:space="preserve">תעביר </w:t>
      </w:r>
      <w:bookmarkStart w:id="7463" w:name="_ETM_Q23_301000"/>
      <w:bookmarkEnd w:id="7463"/>
      <w:r>
        <w:rPr>
          <w:rFonts w:hint="cs"/>
          <w:rtl/>
          <w:lang w:eastAsia="he-IL"/>
        </w:rPr>
        <w:t>את זה, בבקשה.</w:t>
      </w:r>
    </w:p>
    <w:p w:rsidR="00DC38D6" w:rsidRDefault="00DC38D6" w:rsidP="00544B2D">
      <w:pPr>
        <w:rPr>
          <w:rtl/>
          <w:lang w:eastAsia="he-IL"/>
        </w:rPr>
      </w:pPr>
    </w:p>
    <w:p w:rsidR="00DC38D6" w:rsidRDefault="00DC38D6" w:rsidP="00544B2D">
      <w:pPr>
        <w:pStyle w:val="af6"/>
        <w:rPr>
          <w:rtl/>
        </w:rPr>
      </w:pPr>
      <w:bookmarkStart w:id="7464" w:name="ET_interruption_5296_24"/>
      <w:r w:rsidRPr="00814FD2">
        <w:rPr>
          <w:rStyle w:val="TagStyle"/>
          <w:rtl/>
        </w:rPr>
        <w:t xml:space="preserve"> &lt;&lt; קריאה &gt;&gt;</w:t>
      </w:r>
      <w:r w:rsidRPr="00902A74">
        <w:rPr>
          <w:rStyle w:val="TagStyle"/>
          <w:rtl/>
        </w:rPr>
        <w:t xml:space="preserve"> </w:t>
      </w:r>
      <w:r>
        <w:rPr>
          <w:rtl/>
        </w:rPr>
        <w:t>יואב קיש (הליכוד):</w:t>
      </w:r>
      <w:r w:rsidRPr="00902A74">
        <w:rPr>
          <w:rStyle w:val="TagStyle"/>
          <w:rtl/>
        </w:rPr>
        <w:t xml:space="preserve"> </w:t>
      </w:r>
      <w:r w:rsidRPr="00814FD2">
        <w:rPr>
          <w:rStyle w:val="TagStyle"/>
          <w:rtl/>
        </w:rPr>
        <w:t>&lt;&lt; קריאה &gt;&gt;</w:t>
      </w:r>
      <w:r>
        <w:rPr>
          <w:rtl/>
        </w:rPr>
        <w:t xml:space="preserve">   </w:t>
      </w:r>
      <w:bookmarkEnd w:id="746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w:t>
      </w:r>
      <w:bookmarkStart w:id="7465" w:name="_ETM_Q23_298746"/>
      <w:bookmarkEnd w:id="7465"/>
      <w:r>
        <w:rPr>
          <w:rFonts w:hint="cs"/>
          <w:rtl/>
          <w:lang w:eastAsia="he-IL"/>
        </w:rPr>
        <w:t>אמרת שתהיה הצבעה שמית.</w:t>
      </w:r>
    </w:p>
    <w:p w:rsidR="00DC38D6" w:rsidRDefault="00DC38D6" w:rsidP="00544B2D">
      <w:pPr>
        <w:rPr>
          <w:rtl/>
          <w:lang w:eastAsia="he-IL"/>
        </w:rPr>
      </w:pPr>
      <w:bookmarkStart w:id="7466" w:name="_ETM_Q23_304538"/>
      <w:bookmarkStart w:id="7467" w:name="_ETM_Q23_304635"/>
      <w:bookmarkEnd w:id="7466"/>
      <w:bookmarkEnd w:id="7467"/>
    </w:p>
    <w:p w:rsidR="00DC38D6" w:rsidRDefault="00DC38D6" w:rsidP="00544B2D">
      <w:pPr>
        <w:pStyle w:val="af7"/>
        <w:rPr>
          <w:rtl/>
        </w:rPr>
      </w:pPr>
      <w:r w:rsidRPr="00814FD2">
        <w:rPr>
          <w:rStyle w:val="TagStyle"/>
          <w:rtl/>
        </w:rPr>
        <w:t xml:space="preserve"> &lt;&lt; יור &gt;&gt;</w:t>
      </w:r>
      <w:r w:rsidRPr="00902A74">
        <w:rPr>
          <w:rStyle w:val="TagStyle"/>
          <w:rtl/>
        </w:rPr>
        <w:t xml:space="preserve"> </w:t>
      </w:r>
      <w:r>
        <w:rPr>
          <w:rtl/>
        </w:rPr>
        <w:t>היו"ר יבגני סובה:</w:t>
      </w:r>
      <w:r w:rsidRPr="00902A74">
        <w:rPr>
          <w:rStyle w:val="TagStyle"/>
          <w:rtl/>
        </w:rPr>
        <w:t xml:space="preserve"> </w:t>
      </w:r>
      <w:r w:rsidRPr="00814FD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7468" w:name="_ETM_Q23_305492"/>
      <w:bookmarkEnd w:id="7468"/>
      <w:r>
        <w:rPr>
          <w:rFonts w:hint="cs"/>
          <w:rtl/>
          <w:lang w:eastAsia="he-IL"/>
        </w:rPr>
        <w:t xml:space="preserve">כן, כן, כן. ברגע שהם </w:t>
      </w:r>
      <w:bookmarkStart w:id="7469" w:name="_ETM_Q23_308316"/>
      <w:bookmarkEnd w:id="7469"/>
      <w:r>
        <w:rPr>
          <w:rFonts w:hint="cs"/>
          <w:rtl/>
          <w:lang w:eastAsia="he-IL"/>
        </w:rPr>
        <w:t>משכו, אני – אתה ראית שאני לא הפעלתי הצבעה.</w:t>
      </w:r>
      <w:bookmarkStart w:id="7470" w:name="_ETM_Q23_308915"/>
      <w:bookmarkStart w:id="7471" w:name="_ETM_Q23_306116"/>
      <w:bookmarkStart w:id="7472" w:name="_ETM_Q23_308718"/>
      <w:bookmarkEnd w:id="7470"/>
      <w:bookmarkEnd w:id="7471"/>
      <w:bookmarkEnd w:id="7472"/>
      <w:r>
        <w:rPr>
          <w:rFonts w:hint="cs"/>
          <w:rtl/>
          <w:lang w:eastAsia="he-IL"/>
        </w:rPr>
        <w:t xml:space="preserve"> אדוני </w:t>
      </w:r>
      <w:bookmarkStart w:id="7473" w:name="_ETM_Q23_312286"/>
      <w:bookmarkEnd w:id="7473"/>
      <w:r>
        <w:rPr>
          <w:rFonts w:hint="cs"/>
          <w:rtl/>
          <w:lang w:eastAsia="he-IL"/>
        </w:rPr>
        <w:t xml:space="preserve">המזכיר, יש – אוקיי. </w:t>
      </w:r>
    </w:p>
    <w:p w:rsidR="00DC38D6" w:rsidRDefault="00DC38D6" w:rsidP="00544B2D">
      <w:pPr>
        <w:rPr>
          <w:rtl/>
          <w:lang w:eastAsia="he-IL"/>
        </w:rPr>
      </w:pPr>
    </w:p>
    <w:p w:rsidR="00DC38D6" w:rsidRDefault="00DC38D6" w:rsidP="00544B2D">
      <w:pPr>
        <w:rPr>
          <w:rtl/>
          <w:lang w:eastAsia="he-IL"/>
        </w:rPr>
      </w:pPr>
      <w:r>
        <w:rPr>
          <w:rFonts w:hint="cs"/>
          <w:rtl/>
          <w:lang w:eastAsia="he-IL"/>
        </w:rPr>
        <w:t>אז על</w:t>
      </w:r>
      <w:bookmarkStart w:id="7474" w:name="_ETM_Q23_311187"/>
      <w:bookmarkEnd w:id="7474"/>
      <w:r>
        <w:rPr>
          <w:rFonts w:hint="cs"/>
          <w:rtl/>
          <w:lang w:eastAsia="he-IL"/>
        </w:rPr>
        <w:t xml:space="preserve"> פי בקשת האו</w:t>
      </w:r>
      <w:bookmarkStart w:id="7475" w:name="_ETM_Q23_313528"/>
      <w:bookmarkEnd w:id="7475"/>
      <w:r>
        <w:rPr>
          <w:rFonts w:hint="cs"/>
          <w:rtl/>
          <w:lang w:eastAsia="he-IL"/>
        </w:rPr>
        <w:t>פוזיציה, תהיה הצבעה</w:t>
      </w:r>
      <w:bookmarkStart w:id="7476" w:name="_ETM_Q23_317814"/>
      <w:bookmarkEnd w:id="7476"/>
      <w:r>
        <w:rPr>
          <w:rFonts w:hint="cs"/>
          <w:rtl/>
          <w:lang w:eastAsia="he-IL"/>
        </w:rPr>
        <w:t xml:space="preserve"> שמית</w:t>
      </w:r>
      <w:bookmarkStart w:id="7477" w:name="_ETM_Q23_313404"/>
      <w:bookmarkEnd w:id="7477"/>
      <w:r>
        <w:rPr>
          <w:rFonts w:hint="cs"/>
          <w:rtl/>
          <w:lang w:eastAsia="he-IL"/>
        </w:rPr>
        <w:t>.</w:t>
      </w:r>
      <w:bookmarkStart w:id="7478" w:name="_ETM_Q23_312340"/>
      <w:bookmarkEnd w:id="7478"/>
      <w:r>
        <w:rPr>
          <w:rFonts w:hint="cs"/>
          <w:rtl/>
          <w:lang w:eastAsia="he-IL"/>
        </w:rPr>
        <w:t xml:space="preserve"> אני מבקש ממזכיר הכנסת לקרוא ב</w:t>
      </w:r>
      <w:bookmarkStart w:id="7479" w:name="_ETM_Q23_316295"/>
      <w:bookmarkEnd w:id="7479"/>
      <w:r>
        <w:rPr>
          <w:rFonts w:hint="cs"/>
          <w:rtl/>
          <w:lang w:eastAsia="he-IL"/>
        </w:rPr>
        <w:t xml:space="preserve">שמות של חברי </w:t>
      </w:r>
      <w:bookmarkStart w:id="7480" w:name="_ETM_Q23_321162"/>
      <w:bookmarkEnd w:id="7480"/>
      <w:r>
        <w:rPr>
          <w:rFonts w:hint="cs"/>
          <w:rtl/>
          <w:lang w:eastAsia="he-IL"/>
        </w:rPr>
        <w:t>הכנסת, בבקשה.</w:t>
      </w:r>
    </w:p>
    <w:p w:rsidR="00DC38D6" w:rsidRDefault="00DC38D6" w:rsidP="00544B2D">
      <w:pPr>
        <w:rPr>
          <w:rtl/>
          <w:lang w:eastAsia="he-IL"/>
        </w:rPr>
      </w:pPr>
    </w:p>
    <w:p w:rsidR="00DC38D6" w:rsidRDefault="00DC38D6" w:rsidP="00544B2D">
      <w:pPr>
        <w:pStyle w:val="af2"/>
        <w:keepNext/>
        <w:rPr>
          <w:rtl/>
          <w:lang w:eastAsia="he-IL"/>
        </w:rPr>
      </w:pPr>
      <w:r>
        <w:rPr>
          <w:rFonts w:hint="eastAsia"/>
          <w:rtl/>
          <w:lang w:eastAsia="he-IL"/>
        </w:rPr>
        <w:t>הצבעה</w:t>
      </w:r>
      <w:r>
        <w:rPr>
          <w:rFonts w:hint="cs"/>
          <w:rtl/>
          <w:lang w:eastAsia="he-IL"/>
        </w:rPr>
        <w:t xml:space="preserve"> שמית</w:t>
      </w:r>
    </w:p>
    <w:p w:rsidR="00DC38D6" w:rsidRPr="00902A74" w:rsidRDefault="00DC38D6" w:rsidP="00544B2D">
      <w:pPr>
        <w:rPr>
          <w:rtl/>
          <w:lang w:eastAsia="he-IL"/>
        </w:rPr>
      </w:pPr>
    </w:p>
    <w:p w:rsidR="00DC38D6" w:rsidRDefault="00A26145" w:rsidP="00A26145">
      <w:pPr>
        <w:pStyle w:val="af6"/>
        <w:rPr>
          <w:rtl/>
        </w:rPr>
      </w:pPr>
      <w:bookmarkStart w:id="7481" w:name="ET_interruption_6327_27"/>
      <w:r w:rsidRPr="00A26145">
        <w:rPr>
          <w:rStyle w:val="TagStyle"/>
          <w:rtl/>
        </w:rPr>
        <w:t xml:space="preserve"> &lt;&lt; קריאה &gt;&gt;</w:t>
      </w:r>
      <w:r w:rsidR="00DC38D6" w:rsidRPr="00902A74">
        <w:rPr>
          <w:rStyle w:val="TagStyle"/>
          <w:rtl/>
        </w:rPr>
        <w:t xml:space="preserve"> </w:t>
      </w:r>
      <w:r w:rsidR="00DC38D6">
        <w:rPr>
          <w:rtl/>
        </w:rPr>
        <w:t>מזכיר הכנסת דן מרזוק:</w:t>
      </w:r>
      <w:r w:rsidR="00DC38D6" w:rsidRPr="00902A74">
        <w:rPr>
          <w:rStyle w:val="TagStyle"/>
          <w:rtl/>
        </w:rPr>
        <w:t xml:space="preserve"> </w:t>
      </w:r>
      <w:r w:rsidRPr="00A26145">
        <w:rPr>
          <w:rStyle w:val="TagStyle"/>
          <w:rtl/>
        </w:rPr>
        <w:t xml:space="preserve">&lt;&lt; קריאה &gt;&gt;  </w:t>
      </w:r>
      <w:r w:rsidR="00DC38D6">
        <w:rPr>
          <w:rtl/>
        </w:rPr>
        <w:t xml:space="preserve">   </w:t>
      </w:r>
      <w:bookmarkEnd w:id="7481"/>
    </w:p>
    <w:p w:rsidR="00DC38D6" w:rsidRDefault="00DC38D6" w:rsidP="00544B2D">
      <w:pPr>
        <w:ind w:firstLine="0"/>
        <w:rPr>
          <w:rtl/>
          <w:lang w:eastAsia="he-IL"/>
        </w:rPr>
      </w:pPr>
      <w:r>
        <w:rPr>
          <w:rFonts w:hint="cs"/>
          <w:rtl/>
          <w:lang w:eastAsia="he-IL"/>
        </w:rPr>
        <w:t>(קורא בשמות חברי הכנסת)</w:t>
      </w:r>
    </w:p>
    <w:p w:rsidR="00DC38D6" w:rsidRPr="00BE1156" w:rsidRDefault="00DC38D6" w:rsidP="00544B2D">
      <w:pPr>
        <w:rPr>
          <w:rtl/>
          <w:lang w:eastAsia="he-IL"/>
        </w:rPr>
      </w:pPr>
      <w:bookmarkStart w:id="7482" w:name="_ETM_Q23_318690"/>
      <w:bookmarkEnd w:id="7482"/>
    </w:p>
    <w:p w:rsidR="00DC38D6" w:rsidRDefault="00DC38D6" w:rsidP="00544B2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יולי יואל אדלשטיין</w:t>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bookmarkStart w:id="7483" w:name="_ETM_Q23_339913"/>
      <w:bookmarkEnd w:id="7483"/>
    </w:p>
    <w:p w:rsidR="00DC38D6" w:rsidRDefault="00DC38D6" w:rsidP="00544B2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w:t>
      </w:r>
      <w:bookmarkStart w:id="7484" w:name="_ETM_Q23_352157"/>
      <w:bookmarkEnd w:id="7484"/>
      <w:r>
        <w:rPr>
          <w:rFonts w:hint="cs"/>
          <w:rtl/>
          <w:lang w:eastAsia="he-IL"/>
        </w:rPr>
        <w:t xml:space="preserve"> נוכח</w:t>
      </w:r>
    </w:p>
    <w:p w:rsidR="00DC38D6" w:rsidRDefault="00DC38D6" w:rsidP="00544B2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w:t>
      </w:r>
      <w:bookmarkStart w:id="7485" w:name="_ETM_Q23_375730"/>
      <w:bookmarkEnd w:id="7485"/>
      <w:r>
        <w:rPr>
          <w:rFonts w:hint="cs"/>
          <w:rtl/>
          <w:lang w:eastAsia="he-IL"/>
        </w:rPr>
        <w:t>כחת</w:t>
      </w:r>
    </w:p>
    <w:p w:rsidR="00DC38D6" w:rsidRDefault="00DC38D6" w:rsidP="00544B2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מיכאל מרדכי ביטון</w:t>
      </w:r>
      <w:r>
        <w:rPr>
          <w:rtl/>
          <w:lang w:eastAsia="he-IL"/>
        </w:rPr>
        <w:tab/>
        <w:t xml:space="preserve">–   </w:t>
      </w:r>
      <w:r>
        <w:rPr>
          <w:rFonts w:hint="cs"/>
          <w:rtl/>
          <w:lang w:eastAsia="he-IL"/>
        </w:rPr>
        <w:t>אינו נוכח</w:t>
      </w:r>
      <w:bookmarkStart w:id="7486" w:name="_ETM_Q23_381322"/>
      <w:bookmarkStart w:id="7487" w:name="_ETM_Q23_378961"/>
      <w:bookmarkStart w:id="7488" w:name="_ETM_Q23_376034"/>
      <w:bookmarkEnd w:id="7486"/>
      <w:bookmarkEnd w:id="7487"/>
      <w:bookmarkEnd w:id="7488"/>
    </w:p>
    <w:p w:rsidR="00DC38D6" w:rsidRDefault="00DC38D6" w:rsidP="00544B2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אלינה ברדץ' יאלוב</w:t>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sidRPr="006C5126">
        <w:rPr>
          <w:rtl/>
          <w:lang w:eastAsia="he-IL"/>
        </w:rPr>
        <w:t>יואב גלנט</w:t>
      </w:r>
      <w:r w:rsidRPr="006C5126">
        <w:rPr>
          <w:rtl/>
          <w:lang w:eastAsia="he-IL"/>
        </w:rPr>
        <w:tab/>
      </w:r>
      <w:r w:rsidRPr="006C5126">
        <w:rPr>
          <w:rtl/>
          <w:lang w:eastAsia="he-IL"/>
        </w:rPr>
        <w:tab/>
      </w:r>
      <w:r>
        <w:rPr>
          <w:rtl/>
          <w:lang w:eastAsia="he-IL"/>
        </w:rPr>
        <w:t xml:space="preserve">–   </w:t>
      </w:r>
      <w:r w:rsidRPr="006C5126">
        <w:rPr>
          <w:rFonts w:hint="cs"/>
          <w:rtl/>
          <w:lang w:eastAsia="he-IL"/>
        </w:rPr>
        <w:t>בעד</w:t>
      </w:r>
      <w:bookmarkStart w:id="7489" w:name="_ETM_Q23_454929"/>
      <w:bookmarkEnd w:id="7489"/>
    </w:p>
    <w:p w:rsidR="00DC38D6" w:rsidRDefault="00DC38D6" w:rsidP="00544B2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7490" w:name="_ETM_Q23_463698"/>
      <w:bookmarkEnd w:id="7490"/>
      <w:r>
        <w:rPr>
          <w:rFonts w:hint="cs"/>
          <w:rtl/>
          <w:lang w:eastAsia="he-IL"/>
        </w:rPr>
        <w:t>נוכחת</w:t>
      </w:r>
      <w:bookmarkStart w:id="7491" w:name="_ETM_Q23_459544"/>
      <w:bookmarkEnd w:id="7491"/>
    </w:p>
    <w:p w:rsidR="00DC38D6" w:rsidRDefault="00DC38D6" w:rsidP="00544B2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גלית דיסטל אטבריאן</w:t>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אורלי לוי אבקסיס</w:t>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C38D6" w:rsidRDefault="00DC38D6" w:rsidP="00544B2D">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אבתיסאם מראענה</w:t>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C38D6" w:rsidRDefault="00DC38D6" w:rsidP="00544B2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אורית מלכה סטרוק</w:t>
      </w:r>
      <w:r>
        <w:rPr>
          <w:rtl/>
          <w:lang w:eastAsia="he-IL"/>
        </w:rPr>
        <w:tab/>
        <w:t xml:space="preserve">–   </w:t>
      </w:r>
      <w:r>
        <w:rPr>
          <w:rFonts w:hint="cs"/>
          <w:rtl/>
          <w:lang w:eastAsia="he-IL"/>
        </w:rPr>
        <w:t>בעד</w:t>
      </w:r>
    </w:p>
    <w:p w:rsidR="00DC38D6" w:rsidRDefault="00DC38D6" w:rsidP="00544B2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DC38D6" w:rsidRDefault="00DC38D6" w:rsidP="00544B2D">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DC38D6" w:rsidRDefault="00DC38D6" w:rsidP="00544B2D">
      <w:pPr>
        <w:rPr>
          <w:rtl/>
        </w:rPr>
      </w:pPr>
      <w:bookmarkStart w:id="7492" w:name="_ETM_Q23_736263"/>
      <w:bookmarkStart w:id="7493" w:name="_ETM_Q23_736335"/>
      <w:bookmarkStart w:id="7494" w:name="TOR_Q24"/>
      <w:bookmarkEnd w:id="7492"/>
      <w:bookmarkEnd w:id="7493"/>
      <w:bookmarkEnd w:id="7494"/>
      <w:r>
        <w:rPr>
          <w:rFonts w:hint="cs"/>
          <w:rtl/>
        </w:rPr>
        <w:t>ב</w:t>
      </w:r>
      <w:r>
        <w:rPr>
          <w:rtl/>
        </w:rPr>
        <w:t>צלאל סמוטריץ'</w:t>
      </w:r>
      <w:r>
        <w:rPr>
          <w:rtl/>
        </w:rPr>
        <w:tab/>
      </w:r>
      <w:r>
        <w:rPr>
          <w:rtl/>
        </w:rPr>
        <w:tab/>
        <w:t xml:space="preserve">–   </w:t>
      </w:r>
      <w:r>
        <w:rPr>
          <w:rFonts w:hint="cs"/>
          <w:rtl/>
        </w:rPr>
        <w:t>אינו נוכח</w:t>
      </w:r>
    </w:p>
    <w:p w:rsidR="00DC38D6" w:rsidRDefault="00DC38D6" w:rsidP="00544B2D">
      <w:pPr>
        <w:rPr>
          <w:rtl/>
        </w:rPr>
      </w:pPr>
      <w:r>
        <w:rPr>
          <w:rtl/>
        </w:rPr>
        <w:t>אוסאמה סעדי</w:t>
      </w:r>
      <w:r>
        <w:rPr>
          <w:rtl/>
        </w:rPr>
        <w:tab/>
      </w:r>
      <w:r>
        <w:rPr>
          <w:rtl/>
        </w:rPr>
        <w:tab/>
        <w:t xml:space="preserve">–   </w:t>
      </w:r>
      <w:r>
        <w:rPr>
          <w:rFonts w:hint="cs"/>
          <w:rtl/>
        </w:rPr>
        <w:t>בעד</w:t>
      </w:r>
    </w:p>
    <w:p w:rsidR="00DC38D6" w:rsidRDefault="00DC38D6" w:rsidP="00544B2D">
      <w:pPr>
        <w:rPr>
          <w:rtl/>
        </w:rPr>
      </w:pPr>
      <w:r>
        <w:rPr>
          <w:rtl/>
        </w:rPr>
        <w:t>מנסור עבאס</w:t>
      </w:r>
      <w:r>
        <w:rPr>
          <w:rtl/>
        </w:rPr>
        <w:tab/>
      </w:r>
      <w:r>
        <w:rPr>
          <w:rtl/>
        </w:rPr>
        <w:tab/>
        <w:t xml:space="preserve">–   </w:t>
      </w:r>
      <w:r>
        <w:rPr>
          <w:rFonts w:hint="cs"/>
          <w:rtl/>
        </w:rPr>
        <w:t>נגד</w:t>
      </w:r>
    </w:p>
    <w:p w:rsidR="00DC38D6" w:rsidRDefault="00DC38D6" w:rsidP="00544B2D">
      <w:pPr>
        <w:rPr>
          <w:rtl/>
        </w:rPr>
      </w:pPr>
      <w:r>
        <w:rPr>
          <w:rtl/>
        </w:rPr>
        <w:t>איימן עודה</w:t>
      </w:r>
      <w:r>
        <w:rPr>
          <w:rtl/>
        </w:rPr>
        <w:tab/>
      </w:r>
      <w:r>
        <w:rPr>
          <w:rtl/>
        </w:rPr>
        <w:tab/>
        <w:t xml:space="preserve">–   </w:t>
      </w:r>
      <w:r>
        <w:rPr>
          <w:rFonts w:hint="cs"/>
          <w:rtl/>
        </w:rPr>
        <w:t>בעד</w:t>
      </w:r>
    </w:p>
    <w:p w:rsidR="00DC38D6" w:rsidRDefault="00DC38D6" w:rsidP="00544B2D">
      <w:pPr>
        <w:rPr>
          <w:rtl/>
        </w:rPr>
      </w:pPr>
      <w:r>
        <w:rPr>
          <w:rtl/>
        </w:rPr>
        <w:t>חוה אתי עטייה</w:t>
      </w:r>
      <w:r>
        <w:rPr>
          <w:rtl/>
        </w:rPr>
        <w:tab/>
      </w:r>
      <w:r>
        <w:rPr>
          <w:rtl/>
        </w:rPr>
        <w:tab/>
        <w:t xml:space="preserve">–   </w:t>
      </w:r>
      <w:r>
        <w:rPr>
          <w:rFonts w:hint="cs"/>
          <w:rtl/>
        </w:rPr>
        <w:t>בעד</w:t>
      </w:r>
    </w:p>
    <w:p w:rsidR="00DC38D6" w:rsidRDefault="00DC38D6" w:rsidP="00544B2D">
      <w:pPr>
        <w:rPr>
          <w:rtl/>
        </w:rPr>
      </w:pPr>
      <w:r>
        <w:rPr>
          <w:rtl/>
        </w:rPr>
        <w:t>יצחק פינדרוס</w:t>
      </w:r>
      <w:r>
        <w:rPr>
          <w:rtl/>
        </w:rPr>
        <w:tab/>
      </w:r>
      <w:r>
        <w:rPr>
          <w:rtl/>
        </w:rPr>
        <w:tab/>
        <w:t xml:space="preserve">–   </w:t>
      </w:r>
      <w:r>
        <w:rPr>
          <w:rFonts w:hint="cs"/>
          <w:rtl/>
        </w:rPr>
        <w:t>בעד</w:t>
      </w:r>
    </w:p>
    <w:p w:rsidR="00DC38D6" w:rsidRDefault="00DC38D6" w:rsidP="00544B2D">
      <w:pPr>
        <w:rPr>
          <w:rtl/>
        </w:rPr>
      </w:pPr>
      <w:r>
        <w:rPr>
          <w:rtl/>
        </w:rPr>
        <w:t>שירלי פינטו קדוש</w:t>
      </w:r>
      <w:r>
        <w:rPr>
          <w:rtl/>
        </w:rPr>
        <w:tab/>
        <w:t xml:space="preserve">–   </w:t>
      </w:r>
      <w:r>
        <w:rPr>
          <w:rFonts w:hint="cs"/>
          <w:rtl/>
        </w:rPr>
        <w:t>נגד</w:t>
      </w:r>
    </w:p>
    <w:p w:rsidR="00DC38D6" w:rsidRDefault="00DC38D6" w:rsidP="00544B2D">
      <w:pPr>
        <w:rPr>
          <w:rtl/>
        </w:rPr>
      </w:pPr>
      <w:r>
        <w:rPr>
          <w:rtl/>
        </w:rPr>
        <w:t>מאיר פרוש</w:t>
      </w:r>
      <w:r>
        <w:rPr>
          <w:rtl/>
        </w:rPr>
        <w:tab/>
      </w:r>
      <w:r>
        <w:rPr>
          <w:rtl/>
        </w:rPr>
        <w:tab/>
        <w:t xml:space="preserve">–   </w:t>
      </w:r>
      <w:r>
        <w:rPr>
          <w:rFonts w:hint="cs"/>
          <w:rtl/>
        </w:rPr>
        <w:t>אינו נוכח</w:t>
      </w:r>
    </w:p>
    <w:p w:rsidR="00DC38D6" w:rsidRDefault="00DC38D6" w:rsidP="00544B2D">
      <w:pPr>
        <w:rPr>
          <w:rtl/>
        </w:rPr>
      </w:pPr>
      <w:r>
        <w:rPr>
          <w:rtl/>
        </w:rPr>
        <w:t>יסמין פרידמן</w:t>
      </w:r>
      <w:r>
        <w:rPr>
          <w:rtl/>
        </w:rPr>
        <w:tab/>
      </w:r>
      <w:r>
        <w:rPr>
          <w:rtl/>
        </w:rPr>
        <w:tab/>
        <w:t xml:space="preserve">–   </w:t>
      </w:r>
      <w:r>
        <w:rPr>
          <w:rFonts w:hint="cs"/>
          <w:rtl/>
        </w:rPr>
        <w:t>נגד</w:t>
      </w:r>
    </w:p>
    <w:p w:rsidR="00DC38D6" w:rsidRDefault="00DC38D6" w:rsidP="00544B2D">
      <w:pPr>
        <w:rPr>
          <w:rtl/>
        </w:rPr>
      </w:pPr>
      <w:r>
        <w:rPr>
          <w:rtl/>
        </w:rPr>
        <w:t>אביר קארה</w:t>
      </w:r>
      <w:r>
        <w:rPr>
          <w:rtl/>
        </w:rPr>
        <w:tab/>
      </w:r>
      <w:r>
        <w:rPr>
          <w:rtl/>
        </w:rPr>
        <w:tab/>
        <w:t xml:space="preserve">–   </w:t>
      </w:r>
      <w:r>
        <w:rPr>
          <w:rFonts w:hint="cs"/>
          <w:rtl/>
        </w:rPr>
        <w:t>נגד</w:t>
      </w:r>
    </w:p>
    <w:p w:rsidR="00DC38D6" w:rsidRDefault="00DC38D6" w:rsidP="00544B2D">
      <w:pPr>
        <w:rPr>
          <w:rtl/>
        </w:rPr>
      </w:pPr>
      <w:r>
        <w:rPr>
          <w:rtl/>
        </w:rPr>
        <w:t>אלכס קושניר</w:t>
      </w:r>
      <w:r>
        <w:rPr>
          <w:rtl/>
        </w:rPr>
        <w:tab/>
      </w:r>
      <w:r>
        <w:rPr>
          <w:rtl/>
        </w:rPr>
        <w:tab/>
        <w:t xml:space="preserve">–   </w:t>
      </w:r>
      <w:r>
        <w:rPr>
          <w:rFonts w:hint="cs"/>
          <w:rtl/>
        </w:rPr>
        <w:t>אינו נוכח</w:t>
      </w:r>
    </w:p>
    <w:p w:rsidR="00DC38D6" w:rsidRDefault="00DC38D6" w:rsidP="00544B2D">
      <w:pPr>
        <w:rPr>
          <w:rtl/>
        </w:rPr>
      </w:pPr>
      <w:r>
        <w:rPr>
          <w:rtl/>
        </w:rPr>
        <w:t>יואב קיש</w:t>
      </w:r>
      <w:r>
        <w:rPr>
          <w:rtl/>
        </w:rPr>
        <w:tab/>
      </w:r>
      <w:r>
        <w:rPr>
          <w:rtl/>
        </w:rPr>
        <w:tab/>
        <w:t xml:space="preserve">–   </w:t>
      </w:r>
      <w:r>
        <w:rPr>
          <w:rFonts w:hint="cs"/>
          <w:rtl/>
        </w:rPr>
        <w:t>בעד</w:t>
      </w:r>
    </w:p>
    <w:p w:rsidR="00DC38D6" w:rsidRDefault="00DC38D6" w:rsidP="00544B2D">
      <w:pPr>
        <w:rPr>
          <w:rtl/>
        </w:rPr>
      </w:pPr>
      <w:r>
        <w:rPr>
          <w:rtl/>
        </w:rPr>
        <w:t>גלעד קריב</w:t>
      </w:r>
      <w:r>
        <w:rPr>
          <w:rtl/>
        </w:rPr>
        <w:tab/>
      </w:r>
      <w:r>
        <w:rPr>
          <w:rtl/>
        </w:rPr>
        <w:tab/>
        <w:t xml:space="preserve">–   </w:t>
      </w:r>
      <w:r>
        <w:rPr>
          <w:rFonts w:hint="cs"/>
          <w:rtl/>
        </w:rPr>
        <w:t>נגד</w:t>
      </w:r>
    </w:p>
    <w:p w:rsidR="00DC38D6" w:rsidRDefault="00DC38D6" w:rsidP="00544B2D">
      <w:pPr>
        <w:rPr>
          <w:rtl/>
        </w:rPr>
      </w:pPr>
      <w:r>
        <w:rPr>
          <w:rtl/>
        </w:rPr>
        <w:t>שלמה קרעי</w:t>
      </w:r>
      <w:r>
        <w:rPr>
          <w:rtl/>
        </w:rPr>
        <w:tab/>
      </w:r>
      <w:r>
        <w:rPr>
          <w:rtl/>
        </w:rPr>
        <w:tab/>
        <w:t xml:space="preserve">–   </w:t>
      </w:r>
      <w:r>
        <w:rPr>
          <w:rFonts w:hint="cs"/>
          <w:rtl/>
        </w:rPr>
        <w:t>בעד</w:t>
      </w:r>
    </w:p>
    <w:p w:rsidR="00DC38D6" w:rsidRDefault="00DC38D6" w:rsidP="00544B2D">
      <w:pPr>
        <w:rPr>
          <w:rtl/>
        </w:rPr>
      </w:pPr>
      <w:r>
        <w:rPr>
          <w:rtl/>
        </w:rPr>
        <w:t>מירי מרים רגב</w:t>
      </w:r>
      <w:r>
        <w:rPr>
          <w:rtl/>
        </w:rPr>
        <w:tab/>
      </w:r>
      <w:r>
        <w:rPr>
          <w:rtl/>
        </w:rPr>
        <w:tab/>
        <w:t xml:space="preserve">–   </w:t>
      </w:r>
      <w:r>
        <w:rPr>
          <w:rFonts w:hint="cs"/>
          <w:rtl/>
        </w:rPr>
        <w:t>בעד</w:t>
      </w:r>
    </w:p>
    <w:p w:rsidR="00DC38D6" w:rsidRDefault="00DC38D6" w:rsidP="00544B2D">
      <w:pPr>
        <w:rPr>
          <w:rtl/>
        </w:rPr>
      </w:pPr>
      <w:r>
        <w:rPr>
          <w:rtl/>
        </w:rPr>
        <w:t>מיכל רוזין</w:t>
      </w:r>
      <w:r>
        <w:rPr>
          <w:rtl/>
        </w:rPr>
        <w:tab/>
      </w:r>
      <w:r>
        <w:rPr>
          <w:rtl/>
        </w:rPr>
        <w:tab/>
        <w:t xml:space="preserve">–   </w:t>
      </w:r>
      <w:r>
        <w:rPr>
          <w:rFonts w:hint="cs"/>
          <w:rtl/>
        </w:rPr>
        <w:t>נגד</w:t>
      </w:r>
    </w:p>
    <w:p w:rsidR="00DC38D6" w:rsidRDefault="00DC38D6" w:rsidP="00544B2D">
      <w:pPr>
        <w:rPr>
          <w:rtl/>
        </w:rPr>
      </w:pPr>
      <w:r>
        <w:rPr>
          <w:rtl/>
        </w:rPr>
        <w:t>שמחה רוטמן</w:t>
      </w:r>
      <w:r>
        <w:rPr>
          <w:rtl/>
        </w:rPr>
        <w:tab/>
      </w:r>
      <w:r>
        <w:rPr>
          <w:rtl/>
        </w:rPr>
        <w:tab/>
        <w:t xml:space="preserve">–   </w:t>
      </w:r>
      <w:r>
        <w:rPr>
          <w:rFonts w:hint="cs"/>
          <w:rtl/>
        </w:rPr>
        <w:t>בעד</w:t>
      </w:r>
    </w:p>
    <w:p w:rsidR="00DC38D6" w:rsidRDefault="00DC38D6" w:rsidP="00544B2D">
      <w:pPr>
        <w:rPr>
          <w:rtl/>
        </w:rPr>
      </w:pPr>
      <w:r>
        <w:rPr>
          <w:rtl/>
        </w:rPr>
        <w:t>יעל רון בן משה</w:t>
      </w:r>
      <w:r>
        <w:rPr>
          <w:rtl/>
        </w:rPr>
        <w:tab/>
      </w:r>
      <w:r>
        <w:rPr>
          <w:rtl/>
        </w:rPr>
        <w:tab/>
        <w:t xml:space="preserve">–   </w:t>
      </w:r>
      <w:r>
        <w:rPr>
          <w:rFonts w:hint="cs"/>
          <w:rtl/>
        </w:rPr>
        <w:t>אינה נוכחת</w:t>
      </w:r>
    </w:p>
    <w:p w:rsidR="00DC38D6" w:rsidRDefault="00DC38D6" w:rsidP="00544B2D">
      <w:pPr>
        <w:rPr>
          <w:rtl/>
        </w:rPr>
      </w:pPr>
      <w:r>
        <w:rPr>
          <w:rtl/>
        </w:rPr>
        <w:t>מוסי רז</w:t>
      </w:r>
      <w:r>
        <w:rPr>
          <w:rtl/>
        </w:rPr>
        <w:tab/>
      </w:r>
      <w:r>
        <w:rPr>
          <w:rtl/>
        </w:rPr>
        <w:tab/>
      </w:r>
      <w:r>
        <w:rPr>
          <w:rtl/>
        </w:rPr>
        <w:tab/>
        <w:t xml:space="preserve">–   </w:t>
      </w:r>
      <w:r>
        <w:rPr>
          <w:rFonts w:hint="cs"/>
          <w:rtl/>
        </w:rPr>
        <w:t>נגד</w:t>
      </w:r>
    </w:p>
    <w:p w:rsidR="00DC38D6" w:rsidRDefault="00DC38D6" w:rsidP="00544B2D">
      <w:pPr>
        <w:rPr>
          <w:rtl/>
        </w:rPr>
      </w:pPr>
      <w:r>
        <w:rPr>
          <w:rtl/>
        </w:rPr>
        <w:t>אפרת רייטן מרום</w:t>
      </w:r>
      <w:r>
        <w:rPr>
          <w:rtl/>
        </w:rPr>
        <w:tab/>
        <w:t xml:space="preserve">–   </w:t>
      </w:r>
      <w:r>
        <w:rPr>
          <w:rFonts w:hint="cs"/>
          <w:rtl/>
        </w:rPr>
        <w:t>נגד</w:t>
      </w:r>
    </w:p>
    <w:p w:rsidR="00DC38D6" w:rsidRDefault="00DC38D6" w:rsidP="00544B2D">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DC38D6" w:rsidRDefault="00DC38D6" w:rsidP="00544B2D">
      <w:pPr>
        <w:rPr>
          <w:rtl/>
        </w:rPr>
      </w:pPr>
      <w:r>
        <w:rPr>
          <w:rtl/>
        </w:rPr>
        <w:t>יפעת שאשא ביטון</w:t>
      </w:r>
      <w:r>
        <w:rPr>
          <w:rtl/>
        </w:rPr>
        <w:tab/>
        <w:t xml:space="preserve">–   </w:t>
      </w:r>
      <w:r>
        <w:rPr>
          <w:rFonts w:hint="cs"/>
          <w:rtl/>
        </w:rPr>
        <w:t>נגד</w:t>
      </w:r>
    </w:p>
    <w:p w:rsidR="00DC38D6" w:rsidRDefault="00DC38D6" w:rsidP="00544B2D">
      <w:pPr>
        <w:rPr>
          <w:rtl/>
        </w:rPr>
      </w:pPr>
      <w:r>
        <w:rPr>
          <w:rtl/>
        </w:rPr>
        <w:t>אלון שוסטר</w:t>
      </w:r>
      <w:r>
        <w:rPr>
          <w:rtl/>
        </w:rPr>
        <w:tab/>
      </w:r>
      <w:r>
        <w:rPr>
          <w:rtl/>
        </w:rPr>
        <w:tab/>
        <w:t xml:space="preserve">–   </w:t>
      </w:r>
      <w:r>
        <w:rPr>
          <w:rFonts w:hint="cs"/>
          <w:rtl/>
        </w:rPr>
        <w:t>נגד</w:t>
      </w:r>
    </w:p>
    <w:p w:rsidR="00DC38D6" w:rsidRDefault="00DC38D6" w:rsidP="00544B2D">
      <w:pPr>
        <w:rPr>
          <w:rtl/>
        </w:rPr>
      </w:pPr>
      <w:r>
        <w:rPr>
          <w:rtl/>
        </w:rPr>
        <w:t>יובל שטייניץ</w:t>
      </w:r>
      <w:r>
        <w:rPr>
          <w:rtl/>
        </w:rPr>
        <w:tab/>
      </w:r>
      <w:r>
        <w:rPr>
          <w:rtl/>
        </w:rPr>
        <w:tab/>
        <w:t xml:space="preserve">–   </w:t>
      </w:r>
      <w:r>
        <w:rPr>
          <w:rFonts w:hint="cs"/>
          <w:rtl/>
        </w:rPr>
        <w:t>בעד</w:t>
      </w:r>
    </w:p>
    <w:p w:rsidR="00DC38D6" w:rsidRDefault="00DC38D6" w:rsidP="00544B2D">
      <w:pPr>
        <w:rPr>
          <w:rtl/>
        </w:rPr>
      </w:pPr>
      <w:r>
        <w:rPr>
          <w:rtl/>
        </w:rPr>
        <w:t>קטי קטרין שטרית</w:t>
      </w:r>
      <w:r>
        <w:rPr>
          <w:rtl/>
        </w:rPr>
        <w:tab/>
        <w:t xml:space="preserve">–   </w:t>
      </w:r>
      <w:r>
        <w:rPr>
          <w:rFonts w:hint="cs"/>
          <w:rtl/>
        </w:rPr>
        <w:t>בעד</w:t>
      </w:r>
    </w:p>
    <w:p w:rsidR="00DC38D6" w:rsidRDefault="00DC38D6" w:rsidP="00544B2D">
      <w:pPr>
        <w:rPr>
          <w:rtl/>
        </w:rPr>
      </w:pPr>
      <w:r>
        <w:rPr>
          <w:rtl/>
        </w:rPr>
        <w:t>אלעזר שטרן</w:t>
      </w:r>
      <w:r>
        <w:rPr>
          <w:rtl/>
        </w:rPr>
        <w:tab/>
      </w:r>
      <w:r>
        <w:rPr>
          <w:rtl/>
        </w:rPr>
        <w:tab/>
        <w:t xml:space="preserve">–   </w:t>
      </w:r>
      <w:r>
        <w:rPr>
          <w:rFonts w:hint="cs"/>
          <w:rtl/>
        </w:rPr>
        <w:t>נגד</w:t>
      </w:r>
    </w:p>
    <w:p w:rsidR="00DC38D6" w:rsidRDefault="00DC38D6" w:rsidP="00544B2D">
      <w:pPr>
        <w:rPr>
          <w:rtl/>
        </w:rPr>
      </w:pPr>
      <w:r>
        <w:rPr>
          <w:rtl/>
        </w:rPr>
        <w:t>יוסף שיין</w:t>
      </w:r>
      <w:r>
        <w:rPr>
          <w:rtl/>
        </w:rPr>
        <w:tab/>
      </w:r>
      <w:r>
        <w:rPr>
          <w:rtl/>
        </w:rPr>
        <w:tab/>
        <w:t xml:space="preserve">–   </w:t>
      </w:r>
      <w:r>
        <w:rPr>
          <w:rFonts w:hint="cs"/>
          <w:rtl/>
        </w:rPr>
        <w:t>נגד</w:t>
      </w:r>
    </w:p>
    <w:p w:rsidR="00DC38D6" w:rsidRDefault="00DC38D6" w:rsidP="00544B2D">
      <w:pPr>
        <w:rPr>
          <w:rtl/>
        </w:rPr>
      </w:pPr>
      <w:r>
        <w:rPr>
          <w:rtl/>
        </w:rPr>
        <w:t>עמיחי שיקלי</w:t>
      </w:r>
      <w:r>
        <w:rPr>
          <w:rtl/>
        </w:rPr>
        <w:tab/>
      </w:r>
      <w:r>
        <w:rPr>
          <w:rtl/>
        </w:rPr>
        <w:tab/>
        <w:t xml:space="preserve">–   </w:t>
      </w:r>
      <w:r>
        <w:rPr>
          <w:rFonts w:hint="cs"/>
          <w:rtl/>
        </w:rPr>
        <w:t>אינו נוכח</w:t>
      </w:r>
    </w:p>
    <w:p w:rsidR="00DC38D6" w:rsidRDefault="00DC38D6" w:rsidP="00544B2D">
      <w:pPr>
        <w:rPr>
          <w:rtl/>
        </w:rPr>
      </w:pPr>
      <w:r>
        <w:rPr>
          <w:rtl/>
        </w:rPr>
        <w:t>מיכל שיר סגמן</w:t>
      </w:r>
      <w:r>
        <w:rPr>
          <w:rtl/>
        </w:rPr>
        <w:tab/>
      </w:r>
      <w:r>
        <w:rPr>
          <w:rtl/>
        </w:rPr>
        <w:tab/>
        <w:t xml:space="preserve">–   </w:t>
      </w:r>
      <w:r>
        <w:rPr>
          <w:rFonts w:hint="cs"/>
          <w:rtl/>
        </w:rPr>
        <w:t>נגד</w:t>
      </w:r>
    </w:p>
    <w:p w:rsidR="00DC38D6" w:rsidRDefault="00DC38D6" w:rsidP="00544B2D">
      <w:pPr>
        <w:rPr>
          <w:rtl/>
        </w:rPr>
      </w:pPr>
      <w:r>
        <w:rPr>
          <w:rtl/>
        </w:rPr>
        <w:t>רם שפע</w:t>
      </w:r>
      <w:r>
        <w:rPr>
          <w:rtl/>
        </w:rPr>
        <w:tab/>
      </w:r>
      <w:r>
        <w:rPr>
          <w:rtl/>
        </w:rPr>
        <w:tab/>
      </w:r>
      <w:r>
        <w:rPr>
          <w:rtl/>
        </w:rPr>
        <w:tab/>
        <w:t xml:space="preserve">–   </w:t>
      </w:r>
      <w:r>
        <w:rPr>
          <w:rFonts w:hint="cs"/>
          <w:rtl/>
        </w:rPr>
        <w:t>נגד</w:t>
      </w:r>
    </w:p>
    <w:p w:rsidR="00DC38D6" w:rsidRDefault="00DC38D6" w:rsidP="00544B2D">
      <w:pPr>
        <w:rPr>
          <w:rtl/>
        </w:rPr>
      </w:pPr>
      <w:r>
        <w:rPr>
          <w:rtl/>
        </w:rPr>
        <w:t>נירה שפק</w:t>
      </w:r>
      <w:r>
        <w:rPr>
          <w:rtl/>
        </w:rPr>
        <w:tab/>
      </w:r>
      <w:r>
        <w:rPr>
          <w:rtl/>
        </w:rPr>
        <w:tab/>
        <w:t xml:space="preserve">–   </w:t>
      </w:r>
      <w:r>
        <w:rPr>
          <w:rFonts w:hint="cs"/>
          <w:rtl/>
        </w:rPr>
        <w:t>נגד</w:t>
      </w:r>
    </w:p>
    <w:p w:rsidR="00DC38D6" w:rsidRDefault="00DC38D6" w:rsidP="00544B2D">
      <w:pPr>
        <w:rPr>
          <w:rtl/>
        </w:rPr>
      </w:pPr>
      <w:r>
        <w:rPr>
          <w:rtl/>
        </w:rPr>
        <w:t>עאידה תומא סלימאן</w:t>
      </w:r>
      <w:r>
        <w:rPr>
          <w:rtl/>
        </w:rPr>
        <w:tab/>
        <w:t xml:space="preserve">–   </w:t>
      </w:r>
      <w:r>
        <w:rPr>
          <w:rFonts w:hint="cs"/>
          <w:rtl/>
        </w:rPr>
        <w:t>אינה נוכחת</w:t>
      </w:r>
    </w:p>
    <w:p w:rsidR="00DC38D6" w:rsidRDefault="00DC38D6" w:rsidP="00544B2D">
      <w:pPr>
        <w:rPr>
          <w:rtl/>
        </w:rPr>
      </w:pPr>
    </w:p>
    <w:p w:rsidR="00DC38D6" w:rsidRDefault="00DC38D6" w:rsidP="00544B2D">
      <w:pPr>
        <w:pStyle w:val="af7"/>
        <w:keepNext/>
        <w:rPr>
          <w:rtl/>
        </w:rPr>
      </w:pPr>
      <w:r w:rsidRPr="00075C22">
        <w:rPr>
          <w:rStyle w:val="TagStyle"/>
          <w:rtl/>
        </w:rPr>
        <w:t xml:space="preserve"> &lt;&lt; יור &gt;&gt; </w:t>
      </w:r>
      <w:r>
        <w:rPr>
          <w:rtl/>
        </w:rPr>
        <w:t>היו"ר יבגני סובה:</w:t>
      </w:r>
      <w:r w:rsidRPr="00075C22">
        <w:rPr>
          <w:rStyle w:val="TagStyle"/>
          <w:rtl/>
        </w:rPr>
        <w:t xml:space="preserve"> &lt;&lt; יור &gt;&gt;</w:t>
      </w:r>
      <w:r>
        <w:rPr>
          <w:rtl/>
        </w:rPr>
        <w:t xml:space="preserve">   </w:t>
      </w:r>
    </w:p>
    <w:p w:rsidR="00DC38D6" w:rsidRDefault="00DC38D6" w:rsidP="0052660E">
      <w:pPr>
        <w:rPr>
          <w:rtl/>
          <w:lang w:eastAsia="he-IL"/>
        </w:rPr>
      </w:pPr>
    </w:p>
    <w:p w:rsidR="00DC38D6" w:rsidRPr="001E482D" w:rsidRDefault="00DC38D6" w:rsidP="00544B2D">
      <w:pPr>
        <w:rPr>
          <w:rtl/>
          <w:lang w:eastAsia="he-IL"/>
        </w:rPr>
      </w:pPr>
      <w:bookmarkStart w:id="7495" w:name="_ETM_Q24_301217"/>
      <w:bookmarkStart w:id="7496" w:name="_ETM_Q24_301377"/>
      <w:bookmarkEnd w:id="7495"/>
      <w:bookmarkEnd w:id="7496"/>
      <w:r>
        <w:rPr>
          <w:rFonts w:hint="cs"/>
          <w:rtl/>
          <w:lang w:eastAsia="he-IL"/>
        </w:rPr>
        <w:t xml:space="preserve">אבקש ממזכיר הכנסת לקרוא בשמות חברי הכנסת בשנית, בבקשה. </w:t>
      </w:r>
    </w:p>
    <w:p w:rsidR="00DC38D6" w:rsidRDefault="00DC38D6" w:rsidP="00544B2D">
      <w:pPr>
        <w:rPr>
          <w:rtl/>
          <w:lang w:eastAsia="he-IL"/>
        </w:rPr>
      </w:pPr>
    </w:p>
    <w:p w:rsidR="00DC38D6" w:rsidRDefault="00A26145" w:rsidP="00A26145">
      <w:pPr>
        <w:pStyle w:val="af6"/>
        <w:rPr>
          <w:rtl/>
        </w:rPr>
      </w:pPr>
      <w:bookmarkStart w:id="7497" w:name="ET_interruption_6327_1564"/>
      <w:r w:rsidRPr="00A26145">
        <w:rPr>
          <w:rStyle w:val="TagStyle"/>
          <w:rtl/>
        </w:rPr>
        <w:t xml:space="preserve"> &lt;&lt; קריאה &gt;&gt;</w:t>
      </w:r>
      <w:r w:rsidR="00DC38D6" w:rsidRPr="00075C22">
        <w:rPr>
          <w:rStyle w:val="TagStyle"/>
          <w:rtl/>
        </w:rPr>
        <w:t xml:space="preserve"> </w:t>
      </w:r>
      <w:r w:rsidR="00DC38D6">
        <w:rPr>
          <w:rtl/>
        </w:rPr>
        <w:t>מזכיר הכנסת דן מרזוק:</w:t>
      </w:r>
      <w:r w:rsidR="00DC38D6" w:rsidRPr="00075C22">
        <w:rPr>
          <w:rStyle w:val="TagStyle"/>
          <w:rtl/>
        </w:rPr>
        <w:t xml:space="preserve"> </w:t>
      </w:r>
      <w:r w:rsidRPr="00A26145">
        <w:rPr>
          <w:rStyle w:val="TagStyle"/>
          <w:rtl/>
        </w:rPr>
        <w:t>&lt;&lt; קריאה &gt;&gt;</w:t>
      </w:r>
      <w:bookmarkEnd w:id="7497"/>
      <w:r w:rsidRPr="00A26145">
        <w:rPr>
          <w:rStyle w:val="TagStyle"/>
          <w:rtl/>
        </w:rPr>
        <w:t xml:space="preserve"> </w:t>
      </w:r>
      <w:r w:rsidR="00DC38D6">
        <w:rPr>
          <w:rtl/>
        </w:rPr>
        <w:t xml:space="preserve">   </w:t>
      </w:r>
    </w:p>
    <w:p w:rsidR="00DC38D6" w:rsidRDefault="00DC38D6" w:rsidP="00544B2D">
      <w:pPr>
        <w:ind w:firstLine="0"/>
        <w:rPr>
          <w:rtl/>
          <w:lang w:eastAsia="he-IL"/>
        </w:rPr>
      </w:pPr>
      <w:r>
        <w:rPr>
          <w:rFonts w:hint="cs"/>
          <w:rtl/>
          <w:lang w:eastAsia="he-IL"/>
        </w:rPr>
        <w:t>(קורא בשמות חברי הכנסת)</w:t>
      </w:r>
    </w:p>
    <w:p w:rsidR="00DC38D6" w:rsidRPr="00075C22" w:rsidRDefault="00DC38D6" w:rsidP="00544B2D">
      <w:pPr>
        <w:rPr>
          <w:rtl/>
          <w:lang w:eastAsia="he-IL"/>
        </w:rPr>
      </w:pPr>
    </w:p>
    <w:p w:rsidR="00DC38D6" w:rsidRDefault="00DC38D6" w:rsidP="00544B2D">
      <w:pPr>
        <w:rPr>
          <w:rtl/>
        </w:rPr>
      </w:pPr>
      <w:r>
        <w:rPr>
          <w:rtl/>
        </w:rPr>
        <w:t>משה אבוטבול</w:t>
      </w:r>
      <w:r>
        <w:rPr>
          <w:rtl/>
        </w:rPr>
        <w:tab/>
      </w:r>
      <w:r>
        <w:rPr>
          <w:rtl/>
        </w:rPr>
        <w:tab/>
        <w:t xml:space="preserve">–   </w:t>
      </w:r>
      <w:r>
        <w:rPr>
          <w:rFonts w:hint="cs"/>
          <w:rtl/>
        </w:rPr>
        <w:t>בעד</w:t>
      </w:r>
    </w:p>
    <w:p w:rsidR="00DC38D6" w:rsidRDefault="00DC38D6" w:rsidP="00544B2D">
      <w:pPr>
        <w:rPr>
          <w:rtl/>
        </w:rPr>
      </w:pPr>
      <w:r>
        <w:rPr>
          <w:rtl/>
        </w:rPr>
        <w:t>אלי אבידר</w:t>
      </w:r>
      <w:r>
        <w:rPr>
          <w:rtl/>
        </w:rPr>
        <w:tab/>
      </w:r>
      <w:r>
        <w:rPr>
          <w:rtl/>
        </w:rPr>
        <w:tab/>
        <w:t xml:space="preserve">–   </w:t>
      </w:r>
      <w:r>
        <w:rPr>
          <w:rFonts w:hint="cs"/>
          <w:rtl/>
        </w:rPr>
        <w:t>אינו נוכח</w:t>
      </w:r>
    </w:p>
    <w:p w:rsidR="00DC38D6" w:rsidRDefault="00DC38D6" w:rsidP="00544B2D">
      <w:pPr>
        <w:rPr>
          <w:rtl/>
        </w:rPr>
      </w:pPr>
      <w:r>
        <w:rPr>
          <w:rtl/>
        </w:rPr>
        <w:t>ניר אורבך</w:t>
      </w:r>
      <w:r>
        <w:rPr>
          <w:rtl/>
        </w:rPr>
        <w:tab/>
      </w:r>
      <w:r>
        <w:rPr>
          <w:rtl/>
        </w:rPr>
        <w:tab/>
        <w:t xml:space="preserve">–   </w:t>
      </w:r>
      <w:r>
        <w:rPr>
          <w:rFonts w:hint="cs"/>
          <w:rtl/>
        </w:rPr>
        <w:t>אינו נוכח</w:t>
      </w:r>
    </w:p>
    <w:p w:rsidR="00DC38D6" w:rsidRDefault="00DC38D6" w:rsidP="00544B2D">
      <w:pPr>
        <w:rPr>
          <w:rtl/>
        </w:rPr>
      </w:pPr>
      <w:r>
        <w:rPr>
          <w:rtl/>
        </w:rPr>
        <w:t>ישראל אייכלר</w:t>
      </w:r>
      <w:r>
        <w:rPr>
          <w:rtl/>
        </w:rPr>
        <w:tab/>
      </w:r>
      <w:r>
        <w:rPr>
          <w:rtl/>
        </w:rPr>
        <w:tab/>
        <w:t xml:space="preserve">–   </w:t>
      </w:r>
      <w:r>
        <w:rPr>
          <w:rFonts w:hint="cs"/>
          <w:rtl/>
        </w:rPr>
        <w:t>אינו נוכח</w:t>
      </w:r>
    </w:p>
    <w:p w:rsidR="00DC38D6" w:rsidRDefault="00DC38D6" w:rsidP="00544B2D">
      <w:pPr>
        <w:rPr>
          <w:rtl/>
        </w:rPr>
      </w:pPr>
      <w:r>
        <w:rPr>
          <w:rtl/>
        </w:rPr>
        <w:t>דוד אמסלם</w:t>
      </w:r>
      <w:r>
        <w:rPr>
          <w:rtl/>
        </w:rPr>
        <w:tab/>
      </w:r>
      <w:r>
        <w:rPr>
          <w:rtl/>
        </w:rPr>
        <w:tab/>
        <w:t xml:space="preserve">–   </w:t>
      </w:r>
      <w:r>
        <w:rPr>
          <w:rFonts w:hint="cs"/>
          <w:rtl/>
        </w:rPr>
        <w:t>אינו נוכח</w:t>
      </w:r>
    </w:p>
    <w:p w:rsidR="00DC38D6" w:rsidRDefault="00DC38D6" w:rsidP="00544B2D">
      <w:pPr>
        <w:rPr>
          <w:rtl/>
        </w:rPr>
      </w:pPr>
      <w:r>
        <w:rPr>
          <w:rtl/>
        </w:rPr>
        <w:t>זאב בנימין בגין</w:t>
      </w:r>
      <w:r>
        <w:rPr>
          <w:rtl/>
        </w:rPr>
        <w:tab/>
      </w:r>
      <w:r>
        <w:rPr>
          <w:rtl/>
        </w:rPr>
        <w:tab/>
        <w:t xml:space="preserve">–   </w:t>
      </w:r>
      <w:r>
        <w:rPr>
          <w:rFonts w:hint="cs"/>
          <w:rtl/>
        </w:rPr>
        <w:t>נגד</w:t>
      </w:r>
    </w:p>
    <w:p w:rsidR="00DC38D6" w:rsidRDefault="00DC38D6" w:rsidP="00544B2D">
      <w:pPr>
        <w:rPr>
          <w:rtl/>
        </w:rPr>
      </w:pPr>
      <w:r>
        <w:rPr>
          <w:rtl/>
        </w:rPr>
        <w:t>ענבר בזק</w:t>
      </w:r>
      <w:r>
        <w:rPr>
          <w:rtl/>
        </w:rPr>
        <w:tab/>
      </w:r>
      <w:r>
        <w:rPr>
          <w:rtl/>
        </w:rPr>
        <w:tab/>
        <w:t xml:space="preserve">–   </w:t>
      </w:r>
      <w:r>
        <w:rPr>
          <w:rFonts w:hint="cs"/>
          <w:rtl/>
        </w:rPr>
        <w:t>נגד</w:t>
      </w:r>
    </w:p>
    <w:p w:rsidR="00DC38D6" w:rsidRDefault="00DC38D6" w:rsidP="00544B2D">
      <w:pPr>
        <w:rPr>
          <w:rtl/>
        </w:rPr>
      </w:pPr>
      <w:r>
        <w:rPr>
          <w:rtl/>
        </w:rPr>
        <w:t>מיכאל מרדכי ביטון</w:t>
      </w:r>
      <w:r>
        <w:rPr>
          <w:rtl/>
        </w:rPr>
        <w:tab/>
        <w:t xml:space="preserve">–   </w:t>
      </w:r>
      <w:r>
        <w:rPr>
          <w:rFonts w:hint="cs"/>
          <w:rtl/>
        </w:rPr>
        <w:t>אינו נוכח</w:t>
      </w:r>
    </w:p>
    <w:p w:rsidR="00DC38D6" w:rsidRDefault="00DC38D6" w:rsidP="00544B2D">
      <w:pPr>
        <w:rPr>
          <w:rtl/>
        </w:rPr>
      </w:pPr>
      <w:r>
        <w:rPr>
          <w:rtl/>
        </w:rPr>
        <w:t>דוד ביטן</w:t>
      </w:r>
      <w:r>
        <w:rPr>
          <w:rtl/>
        </w:rPr>
        <w:tab/>
      </w:r>
      <w:r>
        <w:rPr>
          <w:rtl/>
        </w:rPr>
        <w:tab/>
      </w:r>
      <w:r>
        <w:rPr>
          <w:rtl/>
        </w:rPr>
        <w:tab/>
        <w:t xml:space="preserve">–   </w:t>
      </w:r>
      <w:r>
        <w:rPr>
          <w:rFonts w:hint="cs"/>
          <w:rtl/>
        </w:rPr>
        <w:t>בעד</w:t>
      </w:r>
    </w:p>
    <w:p w:rsidR="00DC38D6" w:rsidRDefault="00DC38D6" w:rsidP="00544B2D">
      <w:pPr>
        <w:rPr>
          <w:rtl/>
        </w:rPr>
      </w:pPr>
      <w:r>
        <w:rPr>
          <w:rtl/>
        </w:rPr>
        <w:t>נפתלי בנט</w:t>
      </w:r>
      <w:r>
        <w:rPr>
          <w:rtl/>
        </w:rPr>
        <w:tab/>
      </w:r>
      <w:r>
        <w:rPr>
          <w:rtl/>
        </w:rPr>
        <w:tab/>
        <w:t xml:space="preserve">–   </w:t>
      </w:r>
      <w:r>
        <w:rPr>
          <w:rFonts w:hint="cs"/>
          <w:rtl/>
        </w:rPr>
        <w:t>נגד</w:t>
      </w:r>
    </w:p>
    <w:p w:rsidR="00DC38D6" w:rsidRDefault="00DC38D6" w:rsidP="00544B2D">
      <w:pPr>
        <w:rPr>
          <w:rtl/>
        </w:rPr>
      </w:pPr>
      <w:r>
        <w:rPr>
          <w:rtl/>
        </w:rPr>
        <w:t>ניר ברקת</w:t>
      </w:r>
      <w:r>
        <w:rPr>
          <w:rtl/>
        </w:rPr>
        <w:tab/>
      </w:r>
      <w:r>
        <w:rPr>
          <w:rtl/>
        </w:rPr>
        <w:tab/>
        <w:t xml:space="preserve">–   </w:t>
      </w:r>
      <w:r>
        <w:rPr>
          <w:rFonts w:hint="cs"/>
          <w:rtl/>
        </w:rPr>
        <w:t>אינו נוכח</w:t>
      </w:r>
    </w:p>
    <w:p w:rsidR="00DC38D6" w:rsidRDefault="00DC38D6" w:rsidP="00544B2D">
      <w:pPr>
        <w:rPr>
          <w:rtl/>
        </w:rPr>
      </w:pPr>
      <w:r>
        <w:rPr>
          <w:rtl/>
        </w:rPr>
        <w:t>מאי גולן</w:t>
      </w:r>
      <w:r>
        <w:rPr>
          <w:rtl/>
        </w:rPr>
        <w:tab/>
      </w:r>
      <w:r>
        <w:rPr>
          <w:rtl/>
        </w:rPr>
        <w:tab/>
      </w:r>
      <w:r>
        <w:rPr>
          <w:rtl/>
        </w:rPr>
        <w:tab/>
        <w:t xml:space="preserve">–   </w:t>
      </w:r>
      <w:r>
        <w:rPr>
          <w:rFonts w:hint="cs"/>
          <w:rtl/>
        </w:rPr>
        <w:t>אינה נוכחת</w:t>
      </w:r>
    </w:p>
    <w:p w:rsidR="00DC38D6" w:rsidRDefault="00DC38D6" w:rsidP="00544B2D">
      <w:pPr>
        <w:rPr>
          <w:rtl/>
        </w:rPr>
      </w:pPr>
      <w:r>
        <w:rPr>
          <w:rtl/>
        </w:rPr>
        <w:t>יואב גלנט</w:t>
      </w:r>
      <w:r>
        <w:rPr>
          <w:rtl/>
        </w:rPr>
        <w:tab/>
      </w:r>
      <w:r>
        <w:rPr>
          <w:rtl/>
        </w:rPr>
        <w:tab/>
        <w:t xml:space="preserve">–   </w:t>
      </w:r>
      <w:r>
        <w:rPr>
          <w:rFonts w:hint="cs"/>
          <w:rtl/>
        </w:rPr>
        <w:t>בעד</w:t>
      </w:r>
    </w:p>
    <w:p w:rsidR="00DC38D6" w:rsidRDefault="00DC38D6" w:rsidP="00544B2D">
      <w:pPr>
        <w:rPr>
          <w:rtl/>
        </w:rPr>
      </w:pPr>
      <w:r>
        <w:rPr>
          <w:rtl/>
        </w:rPr>
        <w:t>גילה גמליאל</w:t>
      </w:r>
      <w:r>
        <w:rPr>
          <w:rtl/>
        </w:rPr>
        <w:tab/>
      </w:r>
      <w:r>
        <w:rPr>
          <w:rtl/>
        </w:rPr>
        <w:tab/>
        <w:t xml:space="preserve">–   </w:t>
      </w:r>
      <w:r>
        <w:rPr>
          <w:rFonts w:hint="cs"/>
          <w:rtl/>
        </w:rPr>
        <w:t>אינה נוכחת</w:t>
      </w:r>
    </w:p>
    <w:p w:rsidR="00DC38D6" w:rsidRDefault="00DC38D6" w:rsidP="00544B2D">
      <w:pPr>
        <w:rPr>
          <w:rtl/>
        </w:rPr>
      </w:pPr>
      <w:r>
        <w:rPr>
          <w:rtl/>
        </w:rPr>
        <w:t>בנימין גנץ</w:t>
      </w:r>
      <w:r>
        <w:rPr>
          <w:rtl/>
        </w:rPr>
        <w:tab/>
      </w:r>
      <w:r>
        <w:rPr>
          <w:rtl/>
        </w:rPr>
        <w:tab/>
        <w:t xml:space="preserve">–   </w:t>
      </w:r>
      <w:r>
        <w:rPr>
          <w:rFonts w:hint="cs"/>
          <w:rtl/>
        </w:rPr>
        <w:t>אינו נוכח</w:t>
      </w:r>
    </w:p>
    <w:p w:rsidR="00DC38D6" w:rsidRDefault="00DC38D6" w:rsidP="00544B2D">
      <w:pPr>
        <w:rPr>
          <w:rtl/>
        </w:rPr>
      </w:pPr>
      <w:r>
        <w:rPr>
          <w:rtl/>
        </w:rPr>
        <w:t>צבי האוזר</w:t>
      </w:r>
      <w:r>
        <w:rPr>
          <w:rtl/>
        </w:rPr>
        <w:tab/>
      </w:r>
      <w:r>
        <w:rPr>
          <w:rtl/>
        </w:rPr>
        <w:tab/>
        <w:t xml:space="preserve">–   </w:t>
      </w:r>
      <w:r>
        <w:rPr>
          <w:rFonts w:hint="cs"/>
          <w:rtl/>
        </w:rPr>
        <w:t>נגד</w:t>
      </w:r>
    </w:p>
    <w:p w:rsidR="00DC38D6" w:rsidRDefault="00DC38D6" w:rsidP="00544B2D">
      <w:pPr>
        <w:rPr>
          <w:rtl/>
        </w:rPr>
      </w:pPr>
      <w:r>
        <w:rPr>
          <w:rtl/>
        </w:rPr>
        <w:t>שרן מרים השכל</w:t>
      </w:r>
      <w:r>
        <w:rPr>
          <w:rtl/>
        </w:rPr>
        <w:tab/>
      </w:r>
      <w:r>
        <w:rPr>
          <w:rtl/>
        </w:rPr>
        <w:tab/>
        <w:t xml:space="preserve">–   </w:t>
      </w:r>
      <w:r>
        <w:rPr>
          <w:rFonts w:hint="cs"/>
          <w:rtl/>
        </w:rPr>
        <w:t>אינה נוכחת</w:t>
      </w:r>
    </w:p>
    <w:p w:rsidR="00DC38D6" w:rsidRDefault="00DC38D6" w:rsidP="00544B2D">
      <w:pPr>
        <w:rPr>
          <w:rtl/>
        </w:rPr>
      </w:pPr>
      <w:r>
        <w:rPr>
          <w:rtl/>
        </w:rPr>
        <w:t>מיכל וולדיגר</w:t>
      </w:r>
      <w:r>
        <w:rPr>
          <w:rtl/>
        </w:rPr>
        <w:tab/>
      </w:r>
      <w:r>
        <w:rPr>
          <w:rtl/>
        </w:rPr>
        <w:tab/>
        <w:t xml:space="preserve">–   </w:t>
      </w:r>
      <w:r>
        <w:rPr>
          <w:rFonts w:hint="cs"/>
          <w:rtl/>
        </w:rPr>
        <w:t>אינה נוכחת</w:t>
      </w:r>
    </w:p>
    <w:p w:rsidR="00DC38D6" w:rsidRDefault="00DC38D6" w:rsidP="00544B2D">
      <w:pPr>
        <w:rPr>
          <w:rtl/>
        </w:rPr>
      </w:pPr>
      <w:r>
        <w:rPr>
          <w:rtl/>
        </w:rPr>
        <w:t>רות וסרמן לנדה</w:t>
      </w:r>
      <w:r>
        <w:rPr>
          <w:rtl/>
        </w:rPr>
        <w:tab/>
      </w:r>
      <w:r>
        <w:rPr>
          <w:rtl/>
        </w:rPr>
        <w:tab/>
        <w:t xml:space="preserve">–   </w:t>
      </w:r>
      <w:r>
        <w:rPr>
          <w:rFonts w:hint="cs"/>
          <w:rtl/>
        </w:rPr>
        <w:t>נגד</w:t>
      </w:r>
    </w:p>
    <w:p w:rsidR="00DC38D6" w:rsidRDefault="00DC38D6" w:rsidP="00544B2D">
      <w:pPr>
        <w:rPr>
          <w:rtl/>
        </w:rPr>
      </w:pPr>
      <w:r>
        <w:rPr>
          <w:rtl/>
        </w:rPr>
        <w:t>אימאן ח'טיב יאסין</w:t>
      </w:r>
      <w:r>
        <w:rPr>
          <w:rtl/>
        </w:rPr>
        <w:tab/>
        <w:t xml:space="preserve">–   </w:t>
      </w:r>
      <w:r>
        <w:rPr>
          <w:rFonts w:hint="cs"/>
          <w:rtl/>
        </w:rPr>
        <w:t>אינה נוכחת</w:t>
      </w:r>
    </w:p>
    <w:p w:rsidR="00DC38D6" w:rsidRDefault="00DC38D6" w:rsidP="00544B2D">
      <w:pPr>
        <w:rPr>
          <w:rtl/>
        </w:rPr>
      </w:pPr>
      <w:r>
        <w:rPr>
          <w:rtl/>
        </w:rPr>
        <w:t>ווליד טאהא</w:t>
      </w:r>
      <w:r>
        <w:rPr>
          <w:rtl/>
        </w:rPr>
        <w:tab/>
      </w:r>
      <w:r>
        <w:rPr>
          <w:rtl/>
        </w:rPr>
        <w:tab/>
        <w:t xml:space="preserve">–   </w:t>
      </w:r>
      <w:r>
        <w:rPr>
          <w:rFonts w:hint="cs"/>
          <w:rtl/>
        </w:rPr>
        <w:t>נגד</w:t>
      </w:r>
    </w:p>
    <w:p w:rsidR="00DC38D6" w:rsidRDefault="00DC38D6" w:rsidP="00544B2D">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DC38D6" w:rsidRDefault="00DC38D6" w:rsidP="00544B2D">
      <w:pPr>
        <w:rPr>
          <w:rtl/>
        </w:rPr>
      </w:pPr>
      <w:r>
        <w:rPr>
          <w:rtl/>
        </w:rPr>
        <w:t>אופיר כץ</w:t>
      </w:r>
      <w:r>
        <w:rPr>
          <w:rtl/>
        </w:rPr>
        <w:tab/>
      </w:r>
      <w:r>
        <w:rPr>
          <w:rtl/>
        </w:rPr>
        <w:tab/>
        <w:t xml:space="preserve">–   </w:t>
      </w:r>
      <w:r>
        <w:rPr>
          <w:rFonts w:hint="cs"/>
          <w:rtl/>
        </w:rPr>
        <w:t>בעד</w:t>
      </w:r>
    </w:p>
    <w:p w:rsidR="00DC38D6" w:rsidRDefault="00DC38D6" w:rsidP="00544B2D">
      <w:pPr>
        <w:rPr>
          <w:rtl/>
        </w:rPr>
      </w:pPr>
      <w:r>
        <w:rPr>
          <w:rtl/>
        </w:rPr>
        <w:t>יוראי להב הרצנו</w:t>
      </w:r>
      <w:r>
        <w:rPr>
          <w:rtl/>
        </w:rPr>
        <w:tab/>
      </w:r>
      <w:r>
        <w:rPr>
          <w:rtl/>
        </w:rPr>
        <w:tab/>
        <w:t xml:space="preserve">–   </w:t>
      </w:r>
      <w:r>
        <w:rPr>
          <w:rFonts w:hint="cs"/>
          <w:rtl/>
        </w:rPr>
        <w:t>אינו נוכח</w:t>
      </w:r>
    </w:p>
    <w:p w:rsidR="00DC38D6" w:rsidRDefault="00DC38D6" w:rsidP="00544B2D">
      <w:pPr>
        <w:rPr>
          <w:rtl/>
        </w:rPr>
      </w:pPr>
      <w:r>
        <w:rPr>
          <w:rtl/>
        </w:rPr>
        <w:t>מיקי לוי</w:t>
      </w:r>
      <w:r>
        <w:rPr>
          <w:rtl/>
        </w:rPr>
        <w:tab/>
      </w:r>
      <w:r>
        <w:rPr>
          <w:rtl/>
        </w:rPr>
        <w:tab/>
      </w:r>
      <w:r>
        <w:rPr>
          <w:rtl/>
        </w:rPr>
        <w:tab/>
        <w:t xml:space="preserve">–   </w:t>
      </w:r>
      <w:r>
        <w:rPr>
          <w:rFonts w:hint="cs"/>
          <w:rtl/>
        </w:rPr>
        <w:t>נגד</w:t>
      </w:r>
    </w:p>
    <w:p w:rsidR="00DC38D6" w:rsidRDefault="00DC38D6" w:rsidP="00544B2D">
      <w:pPr>
        <w:rPr>
          <w:rtl/>
        </w:rPr>
      </w:pPr>
      <w:r>
        <w:rPr>
          <w:rtl/>
        </w:rPr>
        <w:t>יאיר לפיד</w:t>
      </w:r>
      <w:r>
        <w:rPr>
          <w:rtl/>
        </w:rPr>
        <w:tab/>
      </w:r>
      <w:r>
        <w:rPr>
          <w:rtl/>
        </w:rPr>
        <w:tab/>
        <w:t xml:space="preserve">–   </w:t>
      </w:r>
      <w:r>
        <w:rPr>
          <w:rFonts w:hint="cs"/>
          <w:rtl/>
        </w:rPr>
        <w:t>נגד</w:t>
      </w:r>
    </w:p>
    <w:p w:rsidR="00DC38D6" w:rsidRDefault="00DC38D6" w:rsidP="00544B2D">
      <w:pPr>
        <w:rPr>
          <w:rtl/>
        </w:rPr>
      </w:pPr>
      <w:r>
        <w:rPr>
          <w:rtl/>
        </w:rPr>
        <w:t>מרב מיכאלי</w:t>
      </w:r>
      <w:r>
        <w:rPr>
          <w:rtl/>
        </w:rPr>
        <w:tab/>
      </w:r>
      <w:r>
        <w:rPr>
          <w:rtl/>
        </w:rPr>
        <w:tab/>
        <w:t xml:space="preserve">–   </w:t>
      </w:r>
      <w:r>
        <w:rPr>
          <w:rFonts w:hint="cs"/>
          <w:rtl/>
        </w:rPr>
        <w:t>נגד</w:t>
      </w:r>
    </w:p>
    <w:p w:rsidR="00DC38D6" w:rsidRDefault="00DC38D6" w:rsidP="00544B2D">
      <w:pPr>
        <w:rPr>
          <w:rtl/>
        </w:rPr>
      </w:pPr>
      <w:r>
        <w:rPr>
          <w:rtl/>
        </w:rPr>
        <w:t>עידית סילמן</w:t>
      </w:r>
      <w:r>
        <w:rPr>
          <w:rtl/>
        </w:rPr>
        <w:tab/>
      </w:r>
      <w:r>
        <w:rPr>
          <w:rtl/>
        </w:rPr>
        <w:tab/>
        <w:t xml:space="preserve">–   </w:t>
      </w:r>
      <w:r>
        <w:rPr>
          <w:rFonts w:hint="cs"/>
          <w:rtl/>
        </w:rPr>
        <w:t>אינה נוכחת</w:t>
      </w:r>
    </w:p>
    <w:p w:rsidR="00DC38D6" w:rsidRDefault="00DC38D6" w:rsidP="00544B2D">
      <w:pPr>
        <w:rPr>
          <w:rtl/>
        </w:rPr>
      </w:pPr>
      <w:r>
        <w:rPr>
          <w:rtl/>
        </w:rPr>
        <w:t>בצלאל סמוטריץ'</w:t>
      </w:r>
      <w:r>
        <w:rPr>
          <w:rtl/>
        </w:rPr>
        <w:tab/>
      </w:r>
      <w:r>
        <w:rPr>
          <w:rtl/>
        </w:rPr>
        <w:tab/>
        <w:t xml:space="preserve">–   </w:t>
      </w:r>
      <w:r>
        <w:rPr>
          <w:rFonts w:hint="cs"/>
          <w:rtl/>
        </w:rPr>
        <w:t>אינו נוכח</w:t>
      </w:r>
    </w:p>
    <w:p w:rsidR="00DC38D6" w:rsidRDefault="00DC38D6" w:rsidP="00544B2D">
      <w:pPr>
        <w:rPr>
          <w:rtl/>
        </w:rPr>
      </w:pPr>
      <w:r>
        <w:rPr>
          <w:rtl/>
        </w:rPr>
        <w:t>מאיר פרוש</w:t>
      </w:r>
      <w:r>
        <w:rPr>
          <w:rtl/>
        </w:rPr>
        <w:tab/>
      </w:r>
      <w:r>
        <w:rPr>
          <w:rtl/>
        </w:rPr>
        <w:tab/>
        <w:t xml:space="preserve">–   </w:t>
      </w:r>
      <w:r>
        <w:rPr>
          <w:rFonts w:hint="cs"/>
          <w:rtl/>
        </w:rPr>
        <w:t>אינו נוכח</w:t>
      </w:r>
    </w:p>
    <w:p w:rsidR="00DC38D6" w:rsidRDefault="00DC38D6" w:rsidP="00544B2D">
      <w:pPr>
        <w:rPr>
          <w:rtl/>
        </w:rPr>
      </w:pPr>
      <w:r>
        <w:rPr>
          <w:rtl/>
        </w:rPr>
        <w:t>אלכס קושניר</w:t>
      </w:r>
      <w:r>
        <w:rPr>
          <w:rtl/>
        </w:rPr>
        <w:tab/>
      </w:r>
      <w:r>
        <w:rPr>
          <w:rtl/>
        </w:rPr>
        <w:tab/>
        <w:t xml:space="preserve">–   </w:t>
      </w:r>
      <w:r>
        <w:rPr>
          <w:rFonts w:hint="cs"/>
          <w:rtl/>
        </w:rPr>
        <w:t>אינו נוכח</w:t>
      </w:r>
    </w:p>
    <w:p w:rsidR="00DC38D6" w:rsidRDefault="00DC38D6" w:rsidP="00544B2D">
      <w:pPr>
        <w:rPr>
          <w:rtl/>
        </w:rPr>
      </w:pPr>
      <w:r>
        <w:rPr>
          <w:rtl/>
        </w:rPr>
        <w:t>יעל רון בן משה</w:t>
      </w:r>
      <w:r>
        <w:rPr>
          <w:rtl/>
        </w:rPr>
        <w:tab/>
      </w:r>
      <w:r>
        <w:rPr>
          <w:rtl/>
        </w:rPr>
        <w:tab/>
        <w:t xml:space="preserve">–   </w:t>
      </w:r>
      <w:r>
        <w:rPr>
          <w:rFonts w:hint="cs"/>
          <w:rtl/>
        </w:rPr>
        <w:t>אינה נוכחת</w:t>
      </w:r>
    </w:p>
    <w:p w:rsidR="00DC38D6" w:rsidRDefault="00DC38D6" w:rsidP="00544B2D">
      <w:pPr>
        <w:rPr>
          <w:rtl/>
        </w:rPr>
      </w:pPr>
      <w:r>
        <w:rPr>
          <w:rtl/>
        </w:rPr>
        <w:t>עמיחי שיקלי</w:t>
      </w:r>
      <w:r>
        <w:rPr>
          <w:rtl/>
        </w:rPr>
        <w:tab/>
      </w:r>
      <w:r>
        <w:rPr>
          <w:rtl/>
        </w:rPr>
        <w:tab/>
        <w:t xml:space="preserve">–   </w:t>
      </w:r>
      <w:r>
        <w:rPr>
          <w:rFonts w:hint="cs"/>
          <w:rtl/>
        </w:rPr>
        <w:t>בעד</w:t>
      </w:r>
    </w:p>
    <w:p w:rsidR="00DC38D6" w:rsidRDefault="00DC38D6" w:rsidP="00544B2D">
      <w:pPr>
        <w:rPr>
          <w:rtl/>
        </w:rPr>
      </w:pPr>
      <w:r>
        <w:rPr>
          <w:rtl/>
        </w:rPr>
        <w:t>עאידה תומא סלימאן</w:t>
      </w:r>
      <w:r>
        <w:rPr>
          <w:rtl/>
        </w:rPr>
        <w:tab/>
        <w:t xml:space="preserve">–   </w:t>
      </w:r>
      <w:r>
        <w:rPr>
          <w:rFonts w:hint="cs"/>
          <w:rtl/>
        </w:rPr>
        <w:t>בעד</w:t>
      </w:r>
    </w:p>
    <w:p w:rsidR="00DC38D6" w:rsidRDefault="00DC38D6" w:rsidP="00544B2D">
      <w:pPr>
        <w:rPr>
          <w:rtl/>
        </w:rPr>
      </w:pPr>
    </w:p>
    <w:p w:rsidR="00DC38D6" w:rsidRDefault="00DC38D6" w:rsidP="00544B2D">
      <w:pPr>
        <w:pStyle w:val="af7"/>
        <w:keepNext/>
        <w:rPr>
          <w:rtl/>
        </w:rPr>
      </w:pPr>
      <w:r w:rsidRPr="00075C22">
        <w:rPr>
          <w:rStyle w:val="TagStyle"/>
          <w:rtl/>
        </w:rPr>
        <w:t xml:space="preserve"> &lt;&lt; יור &gt;&gt; </w:t>
      </w:r>
      <w:r>
        <w:rPr>
          <w:rtl/>
        </w:rPr>
        <w:t>היו"ר יבגני סובה:</w:t>
      </w:r>
      <w:r w:rsidRPr="00075C22">
        <w:rPr>
          <w:rStyle w:val="TagStyle"/>
          <w:rtl/>
        </w:rPr>
        <w:t xml:space="preserve"> &lt;&lt; יור &gt;&gt;</w:t>
      </w:r>
      <w:r>
        <w:rPr>
          <w:rtl/>
        </w:rPr>
        <w:t xml:space="preserve">   </w:t>
      </w:r>
    </w:p>
    <w:p w:rsidR="00DC38D6" w:rsidRDefault="00DC38D6" w:rsidP="0052660E">
      <w:pPr>
        <w:rPr>
          <w:rtl/>
          <w:lang w:eastAsia="he-IL"/>
        </w:rPr>
      </w:pPr>
    </w:p>
    <w:p w:rsidR="00DC38D6" w:rsidRDefault="00DC38D6" w:rsidP="00115210">
      <w:pPr>
        <w:rPr>
          <w:rtl/>
          <w:lang w:eastAsia="he-IL"/>
        </w:rPr>
      </w:pPr>
      <w:r>
        <w:rPr>
          <w:rFonts w:hint="cs"/>
          <w:rtl/>
          <w:lang w:eastAsia="he-IL"/>
        </w:rPr>
        <w:t xml:space="preserve">האם יש חברי כנסת שלא קראו בשמם? חבר הכנסת גלנט </w:t>
      </w:r>
      <w:bookmarkStart w:id="7498" w:name="_ETM_Q24_505354"/>
      <w:bookmarkEnd w:id="7498"/>
      <w:r>
        <w:rPr>
          <w:rFonts w:hint="cs"/>
          <w:rtl/>
          <w:lang w:eastAsia="he-IL"/>
        </w:rPr>
        <w:t xml:space="preserve">כבר שמעתי פעמיים, זה בסדר. </w:t>
      </w:r>
      <w:bookmarkStart w:id="7499" w:name="_ETM_Q24_501796"/>
      <w:bookmarkEnd w:id="7499"/>
      <w:r>
        <w:rPr>
          <w:rFonts w:hint="cs"/>
          <w:rtl/>
          <w:lang w:eastAsia="he-IL"/>
        </w:rPr>
        <w:t xml:space="preserve">אם כך, תמה ההצבעה. בבקשה. </w:t>
      </w:r>
      <w:bookmarkStart w:id="7500" w:name="_ETM_Q24_508475"/>
      <w:bookmarkStart w:id="7501" w:name="_ETM_Q24_508559"/>
      <w:bookmarkEnd w:id="7500"/>
      <w:bookmarkEnd w:id="7501"/>
      <w:r>
        <w:rPr>
          <w:rFonts w:hint="cs"/>
          <w:rtl/>
          <w:lang w:eastAsia="he-IL"/>
        </w:rPr>
        <w:t xml:space="preserve">להלן </w:t>
      </w:r>
      <w:bookmarkStart w:id="7502" w:name="_ETM_Q24_663410"/>
      <w:bookmarkEnd w:id="7502"/>
      <w:r>
        <w:rPr>
          <w:rFonts w:hint="cs"/>
          <w:rtl/>
          <w:lang w:eastAsia="he-IL"/>
        </w:rPr>
        <w:t xml:space="preserve">תוצאות ההצבעה: בעד – 51, נגד – 50. אני קובע כי ההצעה הזאת </w:t>
      </w:r>
      <w:bookmarkStart w:id="7503" w:name="_ETM_Q24_669573"/>
      <w:bookmarkEnd w:id="7503"/>
      <w:r>
        <w:rPr>
          <w:rFonts w:hint="cs"/>
          <w:rtl/>
          <w:lang w:eastAsia="he-IL"/>
        </w:rPr>
        <w:t xml:space="preserve">אושרה </w:t>
      </w:r>
      <w:r>
        <w:rPr>
          <w:rFonts w:hint="eastAsia"/>
          <w:rtl/>
          <w:lang w:eastAsia="he-IL"/>
        </w:rPr>
        <w:t>–</w:t>
      </w:r>
      <w:r>
        <w:rPr>
          <w:rFonts w:hint="cs"/>
          <w:rtl/>
          <w:lang w:eastAsia="he-IL"/>
        </w:rPr>
        <w:t xml:space="preserve"> לא למחוא כפיים, רבותיי </w:t>
      </w:r>
      <w:bookmarkStart w:id="7504" w:name="_ETM_Q24_665620"/>
      <w:bookmarkStart w:id="7505" w:name="_ETM_Q24_665703"/>
      <w:bookmarkStart w:id="7506" w:name="_ETM_Q24_665782"/>
      <w:bookmarkStart w:id="7507" w:name="_ETM_Q24_665854"/>
      <w:bookmarkEnd w:id="7504"/>
      <w:bookmarkEnd w:id="7505"/>
      <w:bookmarkEnd w:id="7506"/>
      <w:bookmarkEnd w:id="7507"/>
      <w:r>
        <w:rPr>
          <w:rFonts w:hint="eastAsia"/>
          <w:rtl/>
          <w:lang w:eastAsia="he-IL"/>
        </w:rPr>
        <w:t>–</w:t>
      </w:r>
      <w:r>
        <w:rPr>
          <w:rFonts w:hint="cs"/>
          <w:rtl/>
          <w:lang w:eastAsia="he-IL"/>
        </w:rPr>
        <w:t xml:space="preserve"> ההצעה הזאת אושרה</w:t>
      </w:r>
      <w:r w:rsidR="00115210">
        <w:rPr>
          <w:rFonts w:hint="cs"/>
          <w:rtl/>
          <w:lang w:eastAsia="he-IL"/>
        </w:rPr>
        <w:t>,</w:t>
      </w:r>
      <w:r>
        <w:rPr>
          <w:rFonts w:hint="cs"/>
          <w:rtl/>
          <w:lang w:eastAsia="he-IL"/>
        </w:rPr>
        <w:t xml:space="preserve"> ותועבר להמשך </w:t>
      </w:r>
      <w:bookmarkStart w:id="7508" w:name="_ETM_Q24_673892"/>
      <w:bookmarkEnd w:id="7508"/>
      <w:r>
        <w:rPr>
          <w:rFonts w:hint="cs"/>
          <w:rtl/>
          <w:lang w:eastAsia="he-IL"/>
        </w:rPr>
        <w:t xml:space="preserve">דיון בוועדת הכספים. </w:t>
      </w:r>
    </w:p>
    <w:p w:rsidR="00DC38D6" w:rsidRDefault="00DC38D6" w:rsidP="00544B2D">
      <w:pPr>
        <w:rPr>
          <w:rtl/>
          <w:lang w:eastAsia="he-IL"/>
        </w:rPr>
      </w:pPr>
    </w:p>
    <w:p w:rsidR="00DC38D6" w:rsidRDefault="00DC38D6" w:rsidP="00544B2D">
      <w:pPr>
        <w:pStyle w:val="af6"/>
        <w:keepNext/>
        <w:rPr>
          <w:rtl/>
        </w:rPr>
      </w:pPr>
      <w:bookmarkStart w:id="7509" w:name="ET_interruption_6154_6"/>
      <w:r w:rsidRPr="002921F4">
        <w:rPr>
          <w:rStyle w:val="TagStyle"/>
          <w:rtl/>
        </w:rPr>
        <w:t xml:space="preserve"> &lt;&lt; קריאה &gt;&gt; </w:t>
      </w:r>
      <w:r>
        <w:rPr>
          <w:rtl/>
        </w:rPr>
        <w:t>אבתיסאם מראענה (העבודה):</w:t>
      </w:r>
      <w:r w:rsidRPr="002921F4">
        <w:rPr>
          <w:rStyle w:val="TagStyle"/>
          <w:rtl/>
        </w:rPr>
        <w:t xml:space="preserve"> &lt;&lt; קריאה &gt;&gt;</w:t>
      </w:r>
      <w:r>
        <w:rPr>
          <w:rtl/>
        </w:rPr>
        <w:t xml:space="preserve">   </w:t>
      </w:r>
      <w:bookmarkEnd w:id="7509"/>
    </w:p>
    <w:p w:rsidR="00DC38D6" w:rsidRDefault="00DC38D6" w:rsidP="0052660E">
      <w:pPr>
        <w:rPr>
          <w:rtl/>
          <w:lang w:eastAsia="he-IL"/>
        </w:rPr>
      </w:pPr>
    </w:p>
    <w:p w:rsidR="00DC38D6" w:rsidRDefault="0052660E" w:rsidP="00544B2D">
      <w:pPr>
        <w:rPr>
          <w:rtl/>
          <w:lang w:eastAsia="he-IL"/>
        </w:rPr>
      </w:pPr>
      <w:bookmarkStart w:id="7510" w:name="_ETM_Q24_683070"/>
      <w:bookmarkStart w:id="7511" w:name="_ETM_Q24_683310"/>
      <w:bookmarkStart w:id="7512" w:name="_ETM_Q24_683355"/>
      <w:bookmarkEnd w:id="7510"/>
      <w:bookmarkEnd w:id="7511"/>
      <w:bookmarkEnd w:id="7512"/>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af7"/>
        <w:keepNext/>
        <w:rPr>
          <w:rtl/>
        </w:rPr>
      </w:pPr>
      <w:r w:rsidRPr="002921F4">
        <w:rPr>
          <w:rStyle w:val="TagStyle"/>
          <w:rtl/>
        </w:rPr>
        <w:t xml:space="preserve"> &lt;&lt; יור &gt;&gt; </w:t>
      </w:r>
      <w:r>
        <w:rPr>
          <w:rtl/>
        </w:rPr>
        <w:t>היו"ר יבגני סובה:</w:t>
      </w:r>
      <w:r w:rsidRPr="002921F4">
        <w:rPr>
          <w:rStyle w:val="TagStyle"/>
          <w:rtl/>
        </w:rPr>
        <w:t xml:space="preserve"> &lt;&lt; יור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רגע, לא שומע. איזו ועדה?</w:t>
      </w:r>
      <w:bookmarkStart w:id="7513" w:name="_ETM_Q24_682907"/>
      <w:bookmarkEnd w:id="7513"/>
    </w:p>
    <w:p w:rsidR="00DC38D6" w:rsidRDefault="00DC38D6" w:rsidP="00544B2D">
      <w:pPr>
        <w:rPr>
          <w:rtl/>
          <w:lang w:eastAsia="he-IL"/>
        </w:rPr>
      </w:pPr>
      <w:bookmarkStart w:id="7514" w:name="_ETM_Q24_682963"/>
      <w:bookmarkEnd w:id="7514"/>
    </w:p>
    <w:p w:rsidR="00DC38D6" w:rsidRDefault="00DC38D6" w:rsidP="00544B2D">
      <w:pPr>
        <w:pStyle w:val="af6"/>
        <w:keepNext/>
        <w:rPr>
          <w:rtl/>
        </w:rPr>
      </w:pPr>
      <w:bookmarkStart w:id="7515" w:name="_ETM_Q24_683466"/>
      <w:bookmarkStart w:id="7516" w:name="_ETM_Q24_683553"/>
      <w:bookmarkEnd w:id="7515"/>
      <w:bookmarkEnd w:id="7516"/>
      <w:r w:rsidRPr="002921F4">
        <w:rPr>
          <w:rStyle w:val="TagStyle"/>
          <w:rtl/>
        </w:rPr>
        <w:t xml:space="preserve">&lt;&lt; קריאה &gt;&gt; </w:t>
      </w:r>
      <w:r>
        <w:rPr>
          <w:rtl/>
        </w:rPr>
        <w:t>אבתיסאם מראענה (העבודה):</w:t>
      </w:r>
      <w:r w:rsidRPr="002921F4">
        <w:rPr>
          <w:rStyle w:val="TagStyle"/>
          <w:rtl/>
        </w:rPr>
        <w:t xml:space="preserve"> &lt;&lt; קריאה &gt;&gt;</w:t>
      </w:r>
      <w:r>
        <w:rPr>
          <w:rtl/>
        </w:rPr>
        <w:t xml:space="preserve">   </w:t>
      </w:r>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af7"/>
        <w:keepNext/>
        <w:rPr>
          <w:rtl/>
        </w:rPr>
      </w:pPr>
      <w:bookmarkStart w:id="7517" w:name="_ETM_Q24_700135"/>
      <w:bookmarkStart w:id="7518" w:name="_ETM_Q24_700182"/>
      <w:bookmarkEnd w:id="7517"/>
      <w:bookmarkEnd w:id="7518"/>
      <w:r w:rsidRPr="002921F4">
        <w:rPr>
          <w:rStyle w:val="TagStyle"/>
          <w:rtl/>
        </w:rPr>
        <w:t xml:space="preserve">&lt;&lt; יור &gt;&gt; </w:t>
      </w:r>
      <w:r>
        <w:rPr>
          <w:rtl/>
        </w:rPr>
        <w:t>היו"ר יבגני סובה:</w:t>
      </w:r>
      <w:r w:rsidRPr="002921F4">
        <w:rPr>
          <w:rStyle w:val="TagStyle"/>
          <w:rtl/>
        </w:rPr>
        <w:t xml:space="preserve"> &lt;&lt; יור &gt;&gt;</w:t>
      </w:r>
      <w:r>
        <w:rPr>
          <w:rtl/>
        </w:rPr>
        <w:t xml:space="preserve">   </w:t>
      </w:r>
    </w:p>
    <w:p w:rsidR="00DC38D6" w:rsidRDefault="00DC38D6" w:rsidP="00544B2D">
      <w:pPr>
        <w:rPr>
          <w:rtl/>
          <w:lang w:eastAsia="he-IL"/>
        </w:rPr>
      </w:pPr>
    </w:p>
    <w:p w:rsidR="00DC38D6" w:rsidRDefault="00DC38D6" w:rsidP="00544B2D">
      <w:pPr>
        <w:rPr>
          <w:rtl/>
          <w:lang w:eastAsia="he-IL"/>
        </w:rPr>
      </w:pPr>
      <w:bookmarkStart w:id="7519" w:name="_ETM_Q24_700251"/>
      <w:bookmarkStart w:id="7520" w:name="_ETM_Q24_700289"/>
      <w:bookmarkEnd w:id="7519"/>
      <w:bookmarkEnd w:id="7520"/>
      <w:r>
        <w:rPr>
          <w:rFonts w:hint="cs"/>
          <w:rtl/>
          <w:lang w:eastAsia="he-IL"/>
        </w:rPr>
        <w:t xml:space="preserve">אוקיי, אז אני </w:t>
      </w:r>
      <w:bookmarkStart w:id="7521" w:name="_ETM_Q24_685821"/>
      <w:bookmarkEnd w:id="7521"/>
      <w:r>
        <w:rPr>
          <w:rFonts w:hint="cs"/>
          <w:rtl/>
          <w:lang w:eastAsia="he-IL"/>
        </w:rPr>
        <w:t>קובע כי ההצעה הזאת תועבר לוועדת הכנסת להמשך דיון. בסדר?</w:t>
      </w:r>
      <w:bookmarkStart w:id="7522" w:name="_ETM_Q24_695002"/>
      <w:bookmarkEnd w:id="7522"/>
      <w:r>
        <w:rPr>
          <w:rFonts w:hint="cs"/>
          <w:rtl/>
          <w:lang w:eastAsia="he-IL"/>
        </w:rPr>
        <w:t xml:space="preserve"> נרשם בפרוטוקול.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7"/>
        <w:rPr>
          <w:rtl/>
          <w:lang w:eastAsia="he-IL"/>
        </w:rPr>
      </w:pPr>
      <w:bookmarkStart w:id="7523" w:name="ET_hatsach_637698_6"/>
      <w:r w:rsidRPr="00E13E14">
        <w:rPr>
          <w:rStyle w:val="TagStyle"/>
          <w:rtl/>
        </w:rPr>
        <w:t xml:space="preserve"> &lt;&lt; הצח &gt;&gt; </w:t>
      </w:r>
      <w:bookmarkStart w:id="7524" w:name="_Toc106215627"/>
      <w:bookmarkStart w:id="7525" w:name="_Toc106232894"/>
      <w:bookmarkStart w:id="7526" w:name="_Toc106233222"/>
      <w:bookmarkStart w:id="7527" w:name="_Toc127286708"/>
      <w:bookmarkStart w:id="7528" w:name="_Toc127287278"/>
      <w:r>
        <w:rPr>
          <w:rtl/>
          <w:lang w:eastAsia="he-IL"/>
        </w:rPr>
        <w:t xml:space="preserve">הצעת חוק ביטוח בריאות ממלכתי (תיקון </w:t>
      </w:r>
      <w:r>
        <w:rPr>
          <w:rFonts w:hint="cs"/>
          <w:rtl/>
          <w:lang w:eastAsia="he-IL"/>
        </w:rPr>
        <w:t>–</w:t>
      </w:r>
      <w:r>
        <w:rPr>
          <w:rtl/>
          <w:lang w:eastAsia="he-IL"/>
        </w:rPr>
        <w:t xml:space="preserve"> מחלה נדירה), התשפ"ב</w:t>
      </w:r>
      <w:r>
        <w:rPr>
          <w:rFonts w:hint="cs"/>
          <w:rtl/>
          <w:lang w:eastAsia="he-IL"/>
        </w:rPr>
        <w:t>–</w:t>
      </w:r>
      <w:r>
        <w:rPr>
          <w:rtl/>
          <w:lang w:eastAsia="he-IL"/>
        </w:rPr>
        <w:t>2021</w:t>
      </w:r>
      <w:bookmarkEnd w:id="7524"/>
      <w:bookmarkEnd w:id="7525"/>
      <w:bookmarkEnd w:id="7526"/>
      <w:bookmarkEnd w:id="7527"/>
      <w:bookmarkEnd w:id="7528"/>
      <w:r w:rsidRPr="00E13E14">
        <w:rPr>
          <w:rStyle w:val="TagStyle"/>
          <w:rtl/>
        </w:rPr>
        <w:t xml:space="preserve"> &lt;&lt; הצח &gt;&gt;</w:t>
      </w:r>
      <w:r>
        <w:rPr>
          <w:rtl/>
          <w:lang w:eastAsia="he-IL"/>
        </w:rPr>
        <w:t xml:space="preserve">   </w:t>
      </w:r>
      <w:bookmarkEnd w:id="7523"/>
    </w:p>
    <w:p w:rsidR="00DC38D6" w:rsidRDefault="00DC38D6" w:rsidP="00544B2D">
      <w:pPr>
        <w:rPr>
          <w:rtl/>
          <w:lang w:eastAsia="he-IL"/>
        </w:rPr>
      </w:pPr>
      <w:r>
        <w:rPr>
          <w:rtl/>
          <w:lang w:eastAsia="he-IL"/>
        </w:rPr>
        <w:t>[הצעת חוק פ/2681</w:t>
      </w:r>
      <w:r>
        <w:rPr>
          <w:rFonts w:hint="cs"/>
          <w:rtl/>
          <w:lang w:eastAsia="he-IL"/>
        </w:rPr>
        <w:t>/24; נספחות.</w:t>
      </w:r>
      <w:r>
        <w:rPr>
          <w:rtl/>
          <w:lang w:eastAsia="he-IL"/>
        </w:rPr>
        <w:t>]</w:t>
      </w:r>
    </w:p>
    <w:p w:rsidR="00DC38D6" w:rsidRDefault="00DC38D6" w:rsidP="00544B2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C38D6" w:rsidRDefault="00DC38D6" w:rsidP="0052660E">
      <w:pPr>
        <w:rPr>
          <w:rtl/>
          <w:lang w:eastAsia="he-IL"/>
        </w:rPr>
      </w:pPr>
    </w:p>
    <w:p w:rsidR="00DC38D6" w:rsidRDefault="00DC38D6" w:rsidP="00544B2D">
      <w:pPr>
        <w:pStyle w:val="af7"/>
        <w:keepNext/>
        <w:rPr>
          <w:rtl/>
        </w:rPr>
      </w:pPr>
      <w:r w:rsidRPr="002921F4">
        <w:rPr>
          <w:rStyle w:val="TagStyle"/>
          <w:rtl/>
        </w:rPr>
        <w:t xml:space="preserve"> &lt;&lt; יור &gt;&gt; </w:t>
      </w:r>
      <w:r>
        <w:rPr>
          <w:rtl/>
        </w:rPr>
        <w:t>היו"ר יבגני סובה:</w:t>
      </w:r>
      <w:r w:rsidRPr="002921F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7529" w:name="_ETM_Q24_694232"/>
      <w:bookmarkEnd w:id="7529"/>
      <w:r>
        <w:rPr>
          <w:rFonts w:hint="cs"/>
          <w:rtl/>
          <w:lang w:eastAsia="he-IL"/>
        </w:rPr>
        <w:t xml:space="preserve">רבותיי, נעבור לסעיף הבא בסדר-היום: הצעת </w:t>
      </w:r>
      <w:bookmarkStart w:id="7530" w:name="_ETM_Q24_690056"/>
      <w:bookmarkEnd w:id="7530"/>
      <w:r>
        <w:rPr>
          <w:rFonts w:hint="cs"/>
          <w:rtl/>
          <w:lang w:eastAsia="he-IL"/>
        </w:rPr>
        <w:t xml:space="preserve">חוק ביטוח בריאות ממלכתי (תיקון </w:t>
      </w:r>
      <w:r>
        <w:rPr>
          <w:rtl/>
          <w:lang w:eastAsia="he-IL"/>
        </w:rPr>
        <w:t>–</w:t>
      </w:r>
      <w:r>
        <w:rPr>
          <w:rFonts w:hint="cs"/>
          <w:rtl/>
          <w:lang w:eastAsia="he-IL"/>
        </w:rPr>
        <w:t xml:space="preserve"> מחלה נדירה), התשפ"ב</w:t>
      </w:r>
      <w:r>
        <w:rPr>
          <w:rFonts w:hint="eastAsia"/>
          <w:rtl/>
          <w:lang w:eastAsia="he-IL"/>
        </w:rPr>
        <w:t>–</w:t>
      </w:r>
      <w:r>
        <w:rPr>
          <w:rFonts w:hint="cs"/>
          <w:rtl/>
          <w:lang w:eastAsia="he-IL"/>
        </w:rPr>
        <w:t xml:space="preserve">2021, של </w:t>
      </w:r>
      <w:bookmarkStart w:id="7531" w:name="_ETM_Q24_702936"/>
      <w:bookmarkEnd w:id="7531"/>
      <w:r>
        <w:rPr>
          <w:rFonts w:hint="cs"/>
          <w:rtl/>
          <w:lang w:eastAsia="he-IL"/>
        </w:rPr>
        <w:t xml:space="preserve">חבר כנסת סמי אבו שחאדה וקבוצת חברי כנסת. בבקשה, חבר הכנסת אבו שחאדה. אדוני, עשר דקות, בבקשה. </w:t>
      </w:r>
    </w:p>
    <w:p w:rsidR="00DC38D6" w:rsidRDefault="00DC38D6" w:rsidP="00544B2D">
      <w:pPr>
        <w:rPr>
          <w:rtl/>
          <w:lang w:eastAsia="he-IL"/>
        </w:rPr>
      </w:pPr>
      <w:bookmarkStart w:id="7532" w:name="_ETM_Q24_710535"/>
      <w:bookmarkStart w:id="7533" w:name="_ETM_Q24_710601"/>
      <w:bookmarkEnd w:id="7532"/>
      <w:bookmarkEnd w:id="7533"/>
    </w:p>
    <w:p w:rsidR="00DC38D6" w:rsidRDefault="00DC38D6" w:rsidP="00544B2D">
      <w:pPr>
        <w:pStyle w:val="a4"/>
        <w:keepNext/>
        <w:rPr>
          <w:rtl/>
        </w:rPr>
      </w:pPr>
      <w:bookmarkStart w:id="7534" w:name="ET_speaker_5850_14"/>
      <w:bookmarkStart w:id="7535" w:name="ET_speakercontinue_5850_3"/>
      <w:r w:rsidRPr="002C0664">
        <w:rPr>
          <w:rStyle w:val="TagStyle"/>
          <w:rtl/>
        </w:rPr>
        <w:t xml:space="preserve">&lt;&lt; דובר &gt;&gt; </w:t>
      </w:r>
      <w:bookmarkStart w:id="7536" w:name="_Toc106215628"/>
      <w:bookmarkStart w:id="7537" w:name="_Toc106232895"/>
      <w:bookmarkStart w:id="7538" w:name="_Toc106233223"/>
      <w:bookmarkStart w:id="7539" w:name="_Toc127286709"/>
      <w:bookmarkStart w:id="7540" w:name="_Toc127287279"/>
      <w:r>
        <w:rPr>
          <w:rtl/>
        </w:rPr>
        <w:t>סמי אבו שחאדה (הרשימה המשותפת):</w:t>
      </w:r>
      <w:bookmarkEnd w:id="7536"/>
      <w:bookmarkEnd w:id="7537"/>
      <w:bookmarkEnd w:id="7538"/>
      <w:bookmarkEnd w:id="7539"/>
      <w:bookmarkEnd w:id="7540"/>
      <w:r w:rsidRPr="002C0664">
        <w:rPr>
          <w:rStyle w:val="TagStyle"/>
          <w:rtl/>
        </w:rPr>
        <w:t xml:space="preserve"> &lt;&lt; דובר &gt;&gt;</w:t>
      </w:r>
      <w:r>
        <w:rPr>
          <w:rtl/>
        </w:rPr>
        <w:t xml:space="preserve">   </w:t>
      </w:r>
      <w:bookmarkEnd w:id="7534"/>
    </w:p>
    <w:p w:rsidR="00DC38D6" w:rsidRDefault="00DC38D6" w:rsidP="00544B2D">
      <w:pPr>
        <w:rPr>
          <w:rtl/>
        </w:rPr>
      </w:pPr>
    </w:p>
    <w:p w:rsidR="00DC38D6" w:rsidRDefault="00DC38D6" w:rsidP="00544B2D">
      <w:pPr>
        <w:rPr>
          <w:rtl/>
        </w:rPr>
      </w:pPr>
      <w:r>
        <w:rPr>
          <w:rFonts w:hint="cs"/>
          <w:rtl/>
        </w:rPr>
        <w:t xml:space="preserve">תודה רבה. כבוד היושב-ראש, חברות וחברי הכנסת </w:t>
      </w:r>
      <w:bookmarkStart w:id="7541" w:name="_ETM_Q25_139454"/>
      <w:bookmarkEnd w:id="7541"/>
      <w:r w:rsidR="0052660E">
        <w:rPr>
          <w:rFonts w:hint="cs"/>
          <w:rtl/>
        </w:rPr>
        <w:t>– – –</w:t>
      </w:r>
    </w:p>
    <w:p w:rsidR="00DC38D6" w:rsidRDefault="00DC38D6" w:rsidP="00544B2D">
      <w:pPr>
        <w:ind w:firstLine="0"/>
        <w:rPr>
          <w:rtl/>
        </w:rPr>
      </w:pPr>
      <w:bookmarkStart w:id="7542" w:name="_ETM_Q25_140909"/>
      <w:bookmarkStart w:id="7543" w:name="_ETM_Q25_141191"/>
      <w:bookmarkStart w:id="7544" w:name="_ETM_Q25_141218"/>
      <w:bookmarkEnd w:id="7542"/>
      <w:bookmarkEnd w:id="7543"/>
      <w:bookmarkEnd w:id="7544"/>
    </w:p>
    <w:p w:rsidR="00DC38D6" w:rsidRDefault="00DC38D6" w:rsidP="00544B2D">
      <w:pPr>
        <w:pStyle w:val="af7"/>
        <w:rPr>
          <w:rtl/>
        </w:rPr>
      </w:pPr>
      <w:bookmarkStart w:id="7545" w:name="ET_yor_6307_6"/>
      <w:r w:rsidRPr="00054062">
        <w:rPr>
          <w:rStyle w:val="TagStyle"/>
          <w:rtl/>
        </w:rPr>
        <w:t xml:space="preserve"> &lt;&lt; יור &gt;&gt;</w:t>
      </w:r>
      <w:r w:rsidRPr="00062874">
        <w:rPr>
          <w:rStyle w:val="TagStyle"/>
          <w:rtl/>
        </w:rPr>
        <w:t xml:space="preserve"> </w:t>
      </w:r>
      <w:r>
        <w:rPr>
          <w:rtl/>
        </w:rPr>
        <w:t>היו"ר יבגני סובה:</w:t>
      </w:r>
      <w:r w:rsidRPr="00062874">
        <w:rPr>
          <w:rStyle w:val="TagStyle"/>
          <w:rtl/>
        </w:rPr>
        <w:t xml:space="preserve"> </w:t>
      </w:r>
      <w:r w:rsidRPr="00054062">
        <w:rPr>
          <w:rStyle w:val="TagStyle"/>
          <w:rtl/>
        </w:rPr>
        <w:t>&lt;&lt; יור &gt;&gt;</w:t>
      </w:r>
      <w:r>
        <w:rPr>
          <w:rtl/>
        </w:rPr>
        <w:t xml:space="preserve">   </w:t>
      </w:r>
      <w:bookmarkEnd w:id="7545"/>
    </w:p>
    <w:p w:rsidR="00DC38D6" w:rsidRDefault="00DC38D6" w:rsidP="0052660E">
      <w:pPr>
        <w:rPr>
          <w:rtl/>
          <w:lang w:eastAsia="he-IL"/>
        </w:rPr>
      </w:pPr>
    </w:p>
    <w:p w:rsidR="00DC38D6" w:rsidRDefault="00DC38D6" w:rsidP="00115210">
      <w:pPr>
        <w:rPr>
          <w:rtl/>
          <w:lang w:eastAsia="he-IL"/>
        </w:rPr>
      </w:pPr>
      <w:bookmarkStart w:id="7546" w:name="_ETM_Q25_144495"/>
      <w:bookmarkEnd w:id="7546"/>
      <w:r>
        <w:rPr>
          <w:rFonts w:hint="cs"/>
          <w:rtl/>
          <w:lang w:eastAsia="he-IL"/>
        </w:rPr>
        <w:t>אני אתן כמה שניות להירגע. היו פה צה</w:t>
      </w:r>
      <w:bookmarkStart w:id="7547" w:name="_ETM_Q25_146520"/>
      <w:bookmarkEnd w:id="7547"/>
      <w:r>
        <w:rPr>
          <w:rFonts w:hint="cs"/>
          <w:rtl/>
          <w:lang w:eastAsia="he-IL"/>
        </w:rPr>
        <w:t xml:space="preserve">לות שמחה, אז כרגע אפשר להירגע. אני אבקש לשמור על </w:t>
      </w:r>
      <w:bookmarkStart w:id="7548" w:name="_ETM_Q25_145971"/>
      <w:bookmarkEnd w:id="7548"/>
      <w:r>
        <w:rPr>
          <w:rFonts w:hint="cs"/>
          <w:rtl/>
          <w:lang w:eastAsia="he-IL"/>
        </w:rPr>
        <w:t>השקט. חבר הכנסת אשר</w:t>
      </w:r>
      <w:r w:rsidR="00115210">
        <w:rPr>
          <w:rFonts w:hint="cs"/>
          <w:rtl/>
          <w:lang w:eastAsia="he-IL"/>
        </w:rPr>
        <w:t>,</w:t>
      </w:r>
      <w:r>
        <w:rPr>
          <w:rFonts w:hint="cs"/>
          <w:rtl/>
          <w:lang w:eastAsia="he-IL"/>
        </w:rPr>
        <w:t xml:space="preserve"> סגן יושב-ראש הכנסת, חבר הכנסת אשר, </w:t>
      </w:r>
      <w:bookmarkStart w:id="7549" w:name="_ETM_Q25_152827"/>
      <w:bookmarkEnd w:id="7549"/>
      <w:r>
        <w:rPr>
          <w:rFonts w:hint="cs"/>
          <w:rtl/>
          <w:lang w:eastAsia="he-IL"/>
        </w:rPr>
        <w:t xml:space="preserve">מי כמוך יודע את חוקי הבית. נא לא להפריע, </w:t>
      </w:r>
      <w:bookmarkStart w:id="7550" w:name="_ETM_Q25_158380"/>
      <w:bookmarkEnd w:id="7550"/>
      <w:r>
        <w:rPr>
          <w:rFonts w:hint="cs"/>
          <w:rtl/>
          <w:lang w:eastAsia="he-IL"/>
        </w:rPr>
        <w:t xml:space="preserve">בבקשה, לחבר הכנסת אבו שחאדה. תודה רבה. תודה. </w:t>
      </w:r>
    </w:p>
    <w:p w:rsidR="00DC38D6" w:rsidRDefault="00DC38D6" w:rsidP="00544B2D">
      <w:pPr>
        <w:rPr>
          <w:rtl/>
          <w:lang w:eastAsia="he-IL"/>
        </w:rPr>
      </w:pPr>
      <w:bookmarkStart w:id="7551" w:name="_ETM_Q25_163783"/>
      <w:bookmarkStart w:id="7552" w:name="_ETM_Q25_163942"/>
      <w:bookmarkStart w:id="7553" w:name="_ETM_Q25_163980"/>
      <w:bookmarkStart w:id="7554" w:name="_ETM_Q25_164058"/>
      <w:bookmarkEnd w:id="7551"/>
      <w:bookmarkEnd w:id="7552"/>
      <w:bookmarkEnd w:id="7553"/>
      <w:bookmarkEnd w:id="7554"/>
    </w:p>
    <w:p w:rsidR="00DC38D6" w:rsidRDefault="00DC38D6" w:rsidP="00544B2D">
      <w:pPr>
        <w:pStyle w:val="-"/>
        <w:rPr>
          <w:rtl/>
        </w:rPr>
      </w:pPr>
      <w:bookmarkStart w:id="7555" w:name="ET_speakercontinue_5850_7"/>
      <w:r w:rsidRPr="00054062">
        <w:rPr>
          <w:rStyle w:val="TagStyle"/>
          <w:rtl/>
        </w:rPr>
        <w:t xml:space="preserve"> &lt;&lt; דובר_המשך &gt;&gt;</w:t>
      </w:r>
      <w:r w:rsidRPr="00062874">
        <w:rPr>
          <w:rStyle w:val="TagStyle"/>
          <w:rtl/>
        </w:rPr>
        <w:t xml:space="preserve"> </w:t>
      </w:r>
      <w:r>
        <w:rPr>
          <w:rtl/>
        </w:rPr>
        <w:t>סמי אבו שחאדה (הרשימה המשותפת):</w:t>
      </w:r>
      <w:r w:rsidRPr="00062874">
        <w:rPr>
          <w:rStyle w:val="TagStyle"/>
          <w:rtl/>
        </w:rPr>
        <w:t xml:space="preserve"> </w:t>
      </w:r>
      <w:r w:rsidRPr="00054062">
        <w:rPr>
          <w:rStyle w:val="TagStyle"/>
          <w:rtl/>
        </w:rPr>
        <w:t>&lt;&lt; דובר_המשך &gt;&gt;</w:t>
      </w:r>
      <w:r>
        <w:rPr>
          <w:rtl/>
        </w:rPr>
        <w:t xml:space="preserve">   </w:t>
      </w:r>
      <w:bookmarkEnd w:id="7555"/>
    </w:p>
    <w:p w:rsidR="00DC38D6" w:rsidRDefault="00DC38D6" w:rsidP="0052660E">
      <w:pPr>
        <w:rPr>
          <w:rtl/>
          <w:lang w:eastAsia="he-IL"/>
        </w:rPr>
      </w:pPr>
    </w:p>
    <w:p w:rsidR="00DC38D6" w:rsidRDefault="00DC38D6" w:rsidP="00115210">
      <w:pPr>
        <w:rPr>
          <w:rtl/>
        </w:rPr>
      </w:pPr>
      <w:r>
        <w:rPr>
          <w:rFonts w:hint="cs"/>
          <w:rtl/>
          <w:lang w:eastAsia="he-IL"/>
        </w:rPr>
        <w:t xml:space="preserve">תודה רבה. </w:t>
      </w:r>
      <w:bookmarkStart w:id="7556" w:name="_ETM_Q25_160123"/>
      <w:bookmarkEnd w:id="7556"/>
      <w:r>
        <w:rPr>
          <w:rFonts w:hint="cs"/>
          <w:rtl/>
          <w:lang w:eastAsia="he-IL"/>
        </w:rPr>
        <w:t xml:space="preserve">כבוד היושב-ראש, חברות וחברי הכנסת, אני שמח וגאה להציג </w:t>
      </w:r>
      <w:bookmarkStart w:id="7557" w:name="_ETM_Q25_173435"/>
      <w:bookmarkEnd w:id="7557"/>
      <w:r>
        <w:rPr>
          <w:rFonts w:hint="cs"/>
          <w:rtl/>
          <w:lang w:eastAsia="he-IL"/>
        </w:rPr>
        <w:t xml:space="preserve">היום הצעת חוק חשובה זו: חוק המחלות הנדירות. בעיני אנשים </w:t>
      </w:r>
      <w:bookmarkStart w:id="7558" w:name="_ETM_Q25_178235"/>
      <w:bookmarkEnd w:id="7558"/>
      <w:r>
        <w:rPr>
          <w:rFonts w:hint="cs"/>
          <w:rtl/>
          <w:lang w:eastAsia="he-IL"/>
        </w:rPr>
        <w:t xml:space="preserve">רבים זהו פשוט יום היסטורי, שבא אחרי מאבק מתמשך </w:t>
      </w:r>
      <w:bookmarkStart w:id="7559" w:name="_ETM_Q25_184547"/>
      <w:bookmarkEnd w:id="7559"/>
      <w:r>
        <w:rPr>
          <w:rFonts w:hint="cs"/>
          <w:rtl/>
          <w:lang w:eastAsia="he-IL"/>
        </w:rPr>
        <w:t xml:space="preserve">של אנשים רבים וטובים החל משנת 2005. </w:t>
      </w:r>
      <w:bookmarkStart w:id="7560" w:name="_ETM_Q25_141281"/>
      <w:bookmarkStart w:id="7561" w:name="_ETM_Q25_141410"/>
      <w:bookmarkStart w:id="7562" w:name="_ETM_Q25_141567"/>
      <w:bookmarkStart w:id="7563" w:name="_ETM_Q25_141595"/>
      <w:bookmarkStart w:id="7564" w:name="_ETM_Q25_141656"/>
      <w:bookmarkStart w:id="7565" w:name="_ETM_Q25_141724"/>
      <w:bookmarkStart w:id="7566" w:name="_ETM_Q25_141863"/>
      <w:bookmarkStart w:id="7567" w:name="_ETM_Q25_182149"/>
      <w:bookmarkStart w:id="7568" w:name="_ETM_Q25_182810"/>
      <w:bookmarkStart w:id="7569" w:name="_ETM_Q25_183139"/>
      <w:bookmarkStart w:id="7570" w:name="_ETM_Q25_184069"/>
      <w:bookmarkStart w:id="7571" w:name="_ETM_Q25_185000"/>
      <w:bookmarkStart w:id="7572" w:name="_ETM_Q25_185269"/>
      <w:bookmarkStart w:id="7573" w:name="_ETM_Q25_186620"/>
      <w:bookmarkStart w:id="7574" w:name="_ETM_Q25_187130"/>
      <w:bookmarkStart w:id="7575" w:name="_ETM_Q25_188580"/>
      <w:bookmarkStart w:id="7576" w:name="_ETM_Q25_189000"/>
      <w:bookmarkStart w:id="7577" w:name="_ETM_Q25_189660"/>
      <w:bookmarkStart w:id="7578" w:name="_ETM_Q25_191840"/>
      <w:bookmarkStart w:id="7579" w:name="_ETM_Q25_192050"/>
      <w:bookmarkStart w:id="7580" w:name="_ETM_Q25_196700"/>
      <w:bookmarkStart w:id="7581" w:name="_ETM_Q25_196747"/>
      <w:bookmarkStart w:id="7582" w:name="_ETM_Q25_196826"/>
      <w:bookmarkStart w:id="7583" w:name="_ETM_Q25_196870"/>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r>
        <w:rPr>
          <w:rFonts w:hint="cs"/>
          <w:rtl/>
        </w:rPr>
        <w:t xml:space="preserve">אז </w:t>
      </w:r>
      <w:r w:rsidRPr="00BE4C52">
        <w:rPr>
          <w:rtl/>
        </w:rPr>
        <w:t xml:space="preserve">אנחנו </w:t>
      </w:r>
      <w:bookmarkStart w:id="7584" w:name="_ETM_Q25_192410"/>
      <w:bookmarkEnd w:id="7584"/>
      <w:r w:rsidRPr="00BE4C52">
        <w:rPr>
          <w:rtl/>
        </w:rPr>
        <w:t xml:space="preserve">אחרי </w:t>
      </w:r>
      <w:bookmarkStart w:id="7585" w:name="_ETM_Q25_192740"/>
      <w:bookmarkEnd w:id="7585"/>
      <w:r w:rsidRPr="00BE4C52">
        <w:rPr>
          <w:rtl/>
        </w:rPr>
        <w:t xml:space="preserve">17 </w:t>
      </w:r>
      <w:bookmarkStart w:id="7586" w:name="_ETM_Q25_194119"/>
      <w:bookmarkEnd w:id="7586"/>
      <w:r w:rsidRPr="00BE4C52">
        <w:rPr>
          <w:rtl/>
        </w:rPr>
        <w:t xml:space="preserve">שנים </w:t>
      </w:r>
      <w:bookmarkStart w:id="7587" w:name="_ETM_Q25_194719"/>
      <w:bookmarkEnd w:id="7587"/>
      <w:r w:rsidRPr="00BE4C52">
        <w:rPr>
          <w:rtl/>
        </w:rPr>
        <w:t xml:space="preserve">של </w:t>
      </w:r>
      <w:bookmarkStart w:id="7588" w:name="_ETM_Q25_194959"/>
      <w:bookmarkEnd w:id="7588"/>
      <w:r w:rsidRPr="00BE4C52">
        <w:rPr>
          <w:rtl/>
        </w:rPr>
        <w:t xml:space="preserve">מאבק </w:t>
      </w:r>
      <w:bookmarkStart w:id="7589" w:name="_ETM_Q25_196130"/>
      <w:bookmarkEnd w:id="7589"/>
      <w:r w:rsidRPr="00BE4C52">
        <w:rPr>
          <w:rtl/>
        </w:rPr>
        <w:t xml:space="preserve">כדי </w:t>
      </w:r>
      <w:bookmarkStart w:id="7590" w:name="_ETM_Q25_196520"/>
      <w:bookmarkEnd w:id="7590"/>
      <w:r w:rsidRPr="00BE4C52">
        <w:rPr>
          <w:rtl/>
        </w:rPr>
        <w:t xml:space="preserve">להעביר </w:t>
      </w:r>
      <w:bookmarkStart w:id="7591" w:name="_ETM_Q25_197060"/>
      <w:bookmarkEnd w:id="7591"/>
      <w:r w:rsidRPr="00BE4C52">
        <w:rPr>
          <w:rtl/>
        </w:rPr>
        <w:t xml:space="preserve">את </w:t>
      </w:r>
      <w:bookmarkStart w:id="7592" w:name="_ETM_Q25_197210"/>
      <w:bookmarkEnd w:id="7592"/>
      <w:r w:rsidRPr="00BE4C52">
        <w:rPr>
          <w:rtl/>
        </w:rPr>
        <w:t xml:space="preserve">החוק </w:t>
      </w:r>
      <w:bookmarkStart w:id="7593" w:name="_ETM_Q25_197539"/>
      <w:bookmarkEnd w:id="7593"/>
      <w:r w:rsidRPr="00BE4C52">
        <w:rPr>
          <w:rtl/>
        </w:rPr>
        <w:t xml:space="preserve">החשוב </w:t>
      </w:r>
      <w:bookmarkStart w:id="7594" w:name="_ETM_Q25_198050"/>
      <w:bookmarkEnd w:id="7594"/>
      <w:r w:rsidRPr="00BE4C52">
        <w:rPr>
          <w:rtl/>
        </w:rPr>
        <w:t>הזה</w:t>
      </w:r>
      <w:r>
        <w:rPr>
          <w:rFonts w:hint="cs"/>
          <w:rtl/>
        </w:rPr>
        <w:t>,</w:t>
      </w:r>
      <w:bookmarkStart w:id="7595" w:name="_ETM_Q25_198260"/>
      <w:bookmarkEnd w:id="7595"/>
      <w:r>
        <w:rPr>
          <w:rFonts w:hint="cs"/>
          <w:rtl/>
        </w:rPr>
        <w:t xml:space="preserve"> </w:t>
      </w:r>
      <w:r w:rsidRPr="00BE4C52">
        <w:rPr>
          <w:rtl/>
        </w:rPr>
        <w:t>חוק</w:t>
      </w:r>
      <w:bookmarkStart w:id="7596" w:name="_ETM_Q25_200639"/>
      <w:bookmarkEnd w:id="7596"/>
      <w:r>
        <w:rPr>
          <w:rFonts w:hint="cs"/>
          <w:rtl/>
        </w:rPr>
        <w:t xml:space="preserve"> </w:t>
      </w:r>
      <w:r w:rsidRPr="00BE4C52">
        <w:rPr>
          <w:rtl/>
        </w:rPr>
        <w:t>ה</w:t>
      </w:r>
      <w:bookmarkStart w:id="7597" w:name="_ETM_Q25_199180"/>
      <w:bookmarkEnd w:id="7597"/>
      <w:r w:rsidRPr="00BE4C52">
        <w:rPr>
          <w:rtl/>
        </w:rPr>
        <w:t xml:space="preserve">מחלות </w:t>
      </w:r>
      <w:bookmarkStart w:id="7598" w:name="_ETM_Q25_199870"/>
      <w:bookmarkEnd w:id="7598"/>
      <w:r>
        <w:rPr>
          <w:rFonts w:hint="cs"/>
          <w:rtl/>
        </w:rPr>
        <w:t>ה</w:t>
      </w:r>
      <w:r w:rsidRPr="00BE4C52">
        <w:rPr>
          <w:rtl/>
        </w:rPr>
        <w:t>נדירות</w:t>
      </w:r>
      <w:r>
        <w:rPr>
          <w:rFonts w:hint="cs"/>
          <w:rtl/>
        </w:rPr>
        <w:t>,</w:t>
      </w:r>
      <w:r w:rsidRPr="00BE4C52">
        <w:rPr>
          <w:rtl/>
        </w:rPr>
        <w:t xml:space="preserve"> </w:t>
      </w:r>
      <w:bookmarkStart w:id="7599" w:name="_ETM_Q25_201380"/>
      <w:bookmarkEnd w:id="7599"/>
      <w:r w:rsidRPr="00BE4C52">
        <w:rPr>
          <w:rtl/>
        </w:rPr>
        <w:t>שב</w:t>
      </w:r>
      <w:r>
        <w:rPr>
          <w:rFonts w:hint="cs"/>
          <w:rtl/>
        </w:rPr>
        <w:t>א</w:t>
      </w:r>
      <w:r w:rsidRPr="00BE4C52">
        <w:rPr>
          <w:rtl/>
        </w:rPr>
        <w:t xml:space="preserve"> </w:t>
      </w:r>
      <w:bookmarkStart w:id="7600" w:name="_ETM_Q25_202430"/>
      <w:bookmarkEnd w:id="7600"/>
      <w:r w:rsidRPr="00BE4C52">
        <w:rPr>
          <w:rtl/>
        </w:rPr>
        <w:t xml:space="preserve">גם </w:t>
      </w:r>
      <w:bookmarkStart w:id="7601" w:name="_ETM_Q25_202760"/>
      <w:bookmarkEnd w:id="7601"/>
      <w:r w:rsidRPr="00BE4C52">
        <w:rPr>
          <w:rtl/>
        </w:rPr>
        <w:t xml:space="preserve">להכיר </w:t>
      </w:r>
      <w:bookmarkStart w:id="7602" w:name="_ETM_Q25_204429"/>
      <w:bookmarkEnd w:id="7602"/>
      <w:r w:rsidRPr="00BE4C52">
        <w:rPr>
          <w:rtl/>
        </w:rPr>
        <w:t xml:space="preserve">באוכלוסייה </w:t>
      </w:r>
      <w:bookmarkStart w:id="7603" w:name="_ETM_Q25_206050"/>
      <w:bookmarkEnd w:id="7603"/>
      <w:r w:rsidRPr="00BE4C52">
        <w:rPr>
          <w:rtl/>
        </w:rPr>
        <w:t>הזאת</w:t>
      </w:r>
      <w:bookmarkStart w:id="7604" w:name="_ETM_Q25_206710"/>
      <w:bookmarkEnd w:id="7604"/>
      <w:r>
        <w:rPr>
          <w:rFonts w:hint="cs"/>
          <w:rtl/>
        </w:rPr>
        <w:t xml:space="preserve"> – </w:t>
      </w:r>
      <w:bookmarkStart w:id="7605" w:name="_ETM_Q25_207400"/>
      <w:bookmarkStart w:id="7606" w:name="_ETM_Q25_208150"/>
      <w:bookmarkEnd w:id="7605"/>
      <w:bookmarkEnd w:id="7606"/>
      <w:r w:rsidRPr="00BE4C52">
        <w:rPr>
          <w:rtl/>
        </w:rPr>
        <w:t xml:space="preserve">עכשיו </w:t>
      </w:r>
      <w:bookmarkStart w:id="7607" w:name="_ETM_Q25_208390"/>
      <w:bookmarkEnd w:id="7607"/>
      <w:r w:rsidRPr="00BE4C52">
        <w:rPr>
          <w:rtl/>
        </w:rPr>
        <w:t xml:space="preserve">אני </w:t>
      </w:r>
      <w:bookmarkStart w:id="7608" w:name="_ETM_Q25_208599"/>
      <w:bookmarkEnd w:id="7608"/>
      <w:r w:rsidRPr="00BE4C52">
        <w:rPr>
          <w:rtl/>
        </w:rPr>
        <w:t xml:space="preserve">גם </w:t>
      </w:r>
      <w:bookmarkStart w:id="7609" w:name="_ETM_Q25_208779"/>
      <w:bookmarkEnd w:id="7609"/>
      <w:r>
        <w:rPr>
          <w:rFonts w:hint="cs"/>
          <w:rtl/>
        </w:rPr>
        <w:t>מ</w:t>
      </w:r>
      <w:r w:rsidRPr="00BE4C52">
        <w:rPr>
          <w:rtl/>
        </w:rPr>
        <w:t xml:space="preserve">דבר </w:t>
      </w:r>
      <w:bookmarkStart w:id="7610" w:name="_ETM_Q25_209140"/>
      <w:bookmarkEnd w:id="7610"/>
      <w:r w:rsidRPr="00BE4C52">
        <w:rPr>
          <w:rtl/>
        </w:rPr>
        <w:t xml:space="preserve">על </w:t>
      </w:r>
      <w:bookmarkStart w:id="7611" w:name="_ETM_Q25_209289"/>
      <w:bookmarkEnd w:id="7611"/>
      <w:r w:rsidRPr="00BE4C52">
        <w:rPr>
          <w:rtl/>
        </w:rPr>
        <w:t>המספרים</w:t>
      </w:r>
      <w:r>
        <w:rPr>
          <w:rFonts w:hint="cs"/>
          <w:rtl/>
        </w:rPr>
        <w:t xml:space="preserve"> –</w:t>
      </w:r>
      <w:r w:rsidRPr="00BE4C52">
        <w:rPr>
          <w:rtl/>
        </w:rPr>
        <w:t xml:space="preserve"> </w:t>
      </w:r>
      <w:bookmarkStart w:id="7612" w:name="_ETM_Q25_210579"/>
      <w:bookmarkEnd w:id="7612"/>
      <w:r w:rsidRPr="00BE4C52">
        <w:rPr>
          <w:rtl/>
        </w:rPr>
        <w:t xml:space="preserve">וגם </w:t>
      </w:r>
      <w:bookmarkStart w:id="7613" w:name="_ETM_Q25_211000"/>
      <w:bookmarkEnd w:id="7613"/>
      <w:r>
        <w:rPr>
          <w:rFonts w:hint="cs"/>
          <w:rtl/>
        </w:rPr>
        <w:t xml:space="preserve">להגדיר. </w:t>
      </w:r>
      <w:bookmarkStart w:id="7614" w:name="_ETM_Q25_215803"/>
      <w:bookmarkStart w:id="7615" w:name="_ETM_Q25_215973"/>
      <w:bookmarkStart w:id="7616" w:name="_ETM_Q25_216062"/>
      <w:bookmarkStart w:id="7617" w:name="_ETM_Q25_216267"/>
      <w:bookmarkStart w:id="7618" w:name="_ETM_Q25_212820"/>
      <w:bookmarkStart w:id="7619" w:name="_ETM_Q25_213210"/>
      <w:bookmarkStart w:id="7620" w:name="_ETM_Q25_213780"/>
      <w:bookmarkEnd w:id="7614"/>
      <w:bookmarkEnd w:id="7615"/>
      <w:bookmarkEnd w:id="7616"/>
      <w:bookmarkEnd w:id="7617"/>
      <w:bookmarkEnd w:id="7618"/>
      <w:bookmarkEnd w:id="7619"/>
      <w:bookmarkEnd w:id="7620"/>
      <w:r w:rsidRPr="00BE4C52">
        <w:rPr>
          <w:rtl/>
        </w:rPr>
        <w:t xml:space="preserve">חשיבותו </w:t>
      </w:r>
      <w:bookmarkStart w:id="7621" w:name="_ETM_Q25_214409"/>
      <w:bookmarkEnd w:id="7621"/>
      <w:r w:rsidRPr="00BE4C52">
        <w:rPr>
          <w:rtl/>
        </w:rPr>
        <w:t xml:space="preserve">של </w:t>
      </w:r>
      <w:bookmarkStart w:id="7622" w:name="_ETM_Q25_214680"/>
      <w:bookmarkEnd w:id="7622"/>
      <w:r w:rsidRPr="00BE4C52">
        <w:rPr>
          <w:rtl/>
        </w:rPr>
        <w:t xml:space="preserve">החוק </w:t>
      </w:r>
      <w:bookmarkStart w:id="7623" w:name="_ETM_Q25_214979"/>
      <w:bookmarkEnd w:id="7623"/>
      <w:r w:rsidRPr="00BE4C52">
        <w:rPr>
          <w:rtl/>
        </w:rPr>
        <w:t>הזה</w:t>
      </w:r>
      <w:bookmarkStart w:id="7624" w:name="_ETM_Q25_216140"/>
      <w:bookmarkEnd w:id="7624"/>
      <w:r>
        <w:rPr>
          <w:rFonts w:hint="cs"/>
          <w:rtl/>
        </w:rPr>
        <w:t xml:space="preserve"> </w:t>
      </w:r>
      <w:r w:rsidR="00115210">
        <w:rPr>
          <w:rFonts w:hint="cs"/>
          <w:rtl/>
        </w:rPr>
        <w:t xml:space="preserve">היא </w:t>
      </w:r>
      <w:r w:rsidRPr="00BE4C52">
        <w:rPr>
          <w:rtl/>
        </w:rPr>
        <w:t xml:space="preserve">שהוא </w:t>
      </w:r>
      <w:bookmarkStart w:id="7625" w:name="_ETM_Q25_217350"/>
      <w:bookmarkEnd w:id="7625"/>
      <w:r w:rsidRPr="00BE4C52">
        <w:rPr>
          <w:rtl/>
        </w:rPr>
        <w:t xml:space="preserve">רוצה </w:t>
      </w:r>
      <w:bookmarkStart w:id="7626" w:name="_ETM_Q25_217680"/>
      <w:bookmarkEnd w:id="7626"/>
      <w:r w:rsidRPr="00BE4C52">
        <w:rPr>
          <w:rtl/>
        </w:rPr>
        <w:t xml:space="preserve">לתת </w:t>
      </w:r>
      <w:bookmarkStart w:id="7627" w:name="_ETM_Q25_218070"/>
      <w:bookmarkEnd w:id="7627"/>
      <w:r w:rsidRPr="00BE4C52">
        <w:rPr>
          <w:rtl/>
        </w:rPr>
        <w:t xml:space="preserve">הגדרה </w:t>
      </w:r>
      <w:bookmarkStart w:id="7628" w:name="_ETM_Q25_219680"/>
      <w:bookmarkEnd w:id="7628"/>
      <w:r w:rsidRPr="00BE4C52">
        <w:rPr>
          <w:rtl/>
        </w:rPr>
        <w:t xml:space="preserve">לאנשים </w:t>
      </w:r>
      <w:bookmarkStart w:id="7629" w:name="_ETM_Q25_220340"/>
      <w:bookmarkEnd w:id="7629"/>
      <w:r>
        <w:rPr>
          <w:rFonts w:hint="cs"/>
          <w:rtl/>
        </w:rPr>
        <w:t>שנחשבו</w:t>
      </w:r>
      <w:r w:rsidRPr="00BE4C52">
        <w:rPr>
          <w:rtl/>
        </w:rPr>
        <w:t xml:space="preserve"> </w:t>
      </w:r>
      <w:bookmarkStart w:id="7630" w:name="_ETM_Q25_221000"/>
      <w:bookmarkEnd w:id="7630"/>
      <w:r w:rsidRPr="00BE4C52">
        <w:rPr>
          <w:rtl/>
        </w:rPr>
        <w:t xml:space="preserve">שקופים </w:t>
      </w:r>
      <w:bookmarkStart w:id="7631" w:name="_ETM_Q25_221600"/>
      <w:bookmarkEnd w:id="7631"/>
      <w:r w:rsidRPr="00BE4C52">
        <w:rPr>
          <w:rtl/>
        </w:rPr>
        <w:t xml:space="preserve">במשך </w:t>
      </w:r>
      <w:bookmarkStart w:id="7632" w:name="_ETM_Q25_222809"/>
      <w:bookmarkEnd w:id="7632"/>
      <w:r w:rsidRPr="00BE4C52">
        <w:rPr>
          <w:rtl/>
        </w:rPr>
        <w:t xml:space="preserve">תקופה </w:t>
      </w:r>
      <w:bookmarkStart w:id="7633" w:name="_ETM_Q25_223379"/>
      <w:bookmarkEnd w:id="7633"/>
      <w:r w:rsidRPr="00BE4C52">
        <w:rPr>
          <w:rtl/>
        </w:rPr>
        <w:t xml:space="preserve">ארוכה </w:t>
      </w:r>
      <w:bookmarkStart w:id="7634" w:name="_ETM_Q25_223950"/>
      <w:bookmarkEnd w:id="7634"/>
      <w:r w:rsidRPr="00BE4C52">
        <w:rPr>
          <w:rtl/>
        </w:rPr>
        <w:t xml:space="preserve">מאוד </w:t>
      </w:r>
      <w:bookmarkStart w:id="7635" w:name="_ETM_Q25_225420"/>
      <w:bookmarkEnd w:id="7635"/>
      <w:r w:rsidRPr="00BE4C52">
        <w:rPr>
          <w:rtl/>
        </w:rPr>
        <w:t>ו</w:t>
      </w:r>
      <w:r>
        <w:rPr>
          <w:rFonts w:hint="cs"/>
          <w:rtl/>
        </w:rPr>
        <w:t xml:space="preserve">גם </w:t>
      </w:r>
      <w:r w:rsidRPr="00BE4C52">
        <w:rPr>
          <w:rtl/>
        </w:rPr>
        <w:t xml:space="preserve">לתת </w:t>
      </w:r>
      <w:bookmarkStart w:id="7636" w:name="_ETM_Q25_226379"/>
      <w:bookmarkEnd w:id="7636"/>
      <w:r w:rsidRPr="00BE4C52">
        <w:rPr>
          <w:rtl/>
        </w:rPr>
        <w:t xml:space="preserve">להם </w:t>
      </w:r>
      <w:bookmarkStart w:id="7637" w:name="_ETM_Q25_226679"/>
      <w:bookmarkStart w:id="7638" w:name="_ETM_Q25_227620"/>
      <w:bookmarkEnd w:id="7637"/>
      <w:bookmarkEnd w:id="7638"/>
      <w:r w:rsidRPr="00BE4C52">
        <w:rPr>
          <w:rtl/>
        </w:rPr>
        <w:t>הכרה</w:t>
      </w:r>
      <w:bookmarkStart w:id="7639" w:name="_ETM_Q25_228280"/>
      <w:bookmarkStart w:id="7640" w:name="_ETM_Q25_228760"/>
      <w:bookmarkStart w:id="7641" w:name="_ETM_Q25_229000"/>
      <w:bookmarkEnd w:id="7639"/>
      <w:bookmarkEnd w:id="7640"/>
      <w:bookmarkEnd w:id="7641"/>
      <w:r>
        <w:rPr>
          <w:rFonts w:hint="cs"/>
          <w:rtl/>
        </w:rPr>
        <w:t xml:space="preserve"> ו</w:t>
      </w:r>
      <w:r w:rsidRPr="00BE4C52">
        <w:rPr>
          <w:rtl/>
        </w:rPr>
        <w:t xml:space="preserve">את </w:t>
      </w:r>
      <w:bookmarkStart w:id="7642" w:name="_ETM_Q25_229120"/>
      <w:bookmarkEnd w:id="7642"/>
      <w:r w:rsidRPr="00BE4C52">
        <w:rPr>
          <w:rtl/>
        </w:rPr>
        <w:t xml:space="preserve">הזכויות </w:t>
      </w:r>
      <w:bookmarkStart w:id="7643" w:name="_ETM_Q25_229570"/>
      <w:bookmarkEnd w:id="7643"/>
      <w:r w:rsidRPr="00BE4C52">
        <w:rPr>
          <w:rtl/>
        </w:rPr>
        <w:t>הבסיסיות</w:t>
      </w:r>
      <w:r>
        <w:rPr>
          <w:rFonts w:hint="cs"/>
          <w:rtl/>
        </w:rPr>
        <w:t>,</w:t>
      </w:r>
      <w:r w:rsidRPr="00BE4C52">
        <w:rPr>
          <w:rtl/>
        </w:rPr>
        <w:t xml:space="preserve"> </w:t>
      </w:r>
      <w:bookmarkStart w:id="7644" w:name="_ETM_Q25_231019"/>
      <w:bookmarkEnd w:id="7644"/>
      <w:r w:rsidRPr="00BE4C52">
        <w:rPr>
          <w:rtl/>
        </w:rPr>
        <w:t xml:space="preserve">שמגיעות </w:t>
      </w:r>
      <w:bookmarkStart w:id="7645" w:name="_ETM_Q25_231769"/>
      <w:bookmarkEnd w:id="7645"/>
      <w:r w:rsidRPr="00BE4C52">
        <w:rPr>
          <w:rtl/>
        </w:rPr>
        <w:t xml:space="preserve">להם </w:t>
      </w:r>
      <w:bookmarkStart w:id="7646" w:name="_ETM_Q25_232810"/>
      <w:bookmarkStart w:id="7647" w:name="_ETM_Q25_234854"/>
      <w:bookmarkStart w:id="7648" w:name="_ETM_Q25_235022"/>
      <w:bookmarkEnd w:id="7646"/>
      <w:bookmarkEnd w:id="7647"/>
      <w:bookmarkEnd w:id="7648"/>
      <w:r>
        <w:rPr>
          <w:rtl/>
        </w:rPr>
        <w:t>כ</w:t>
      </w:r>
      <w:bookmarkStart w:id="7649" w:name="_ETM_Q25_232930"/>
      <w:bookmarkEnd w:id="7649"/>
      <w:r>
        <w:rPr>
          <w:rFonts w:hint="cs"/>
          <w:rtl/>
        </w:rPr>
        <w:t>א</w:t>
      </w:r>
      <w:r w:rsidRPr="00BE4C52">
        <w:rPr>
          <w:rtl/>
        </w:rPr>
        <w:t xml:space="preserve">נשים </w:t>
      </w:r>
      <w:bookmarkStart w:id="7650" w:name="_ETM_Q25_233440"/>
      <w:bookmarkEnd w:id="7650"/>
      <w:r w:rsidRPr="00BE4C52">
        <w:rPr>
          <w:rtl/>
        </w:rPr>
        <w:t>ש</w:t>
      </w:r>
      <w:r>
        <w:rPr>
          <w:rFonts w:hint="cs"/>
          <w:rtl/>
        </w:rPr>
        <w:t>חו</w:t>
      </w:r>
      <w:r w:rsidRPr="00BE4C52">
        <w:rPr>
          <w:rtl/>
        </w:rPr>
        <w:t xml:space="preserve">לים </w:t>
      </w:r>
      <w:bookmarkStart w:id="7651" w:name="_ETM_Q25_235329"/>
      <w:bookmarkEnd w:id="7651"/>
      <w:r>
        <w:rPr>
          <w:rFonts w:hint="cs"/>
          <w:rtl/>
        </w:rPr>
        <w:t>ב</w:t>
      </w:r>
      <w:r w:rsidRPr="00BE4C52">
        <w:rPr>
          <w:rtl/>
        </w:rPr>
        <w:t xml:space="preserve">מחלות </w:t>
      </w:r>
      <w:bookmarkStart w:id="7652" w:name="_ETM_Q25_235839"/>
      <w:bookmarkEnd w:id="7652"/>
      <w:r w:rsidRPr="00BE4C52">
        <w:rPr>
          <w:rtl/>
        </w:rPr>
        <w:t>נדירות</w:t>
      </w:r>
      <w:r>
        <w:rPr>
          <w:rFonts w:hint="cs"/>
          <w:rtl/>
        </w:rPr>
        <w:t>.</w:t>
      </w:r>
      <w:r w:rsidRPr="00BE4C52">
        <w:rPr>
          <w:rtl/>
        </w:rPr>
        <w:t xml:space="preserve"> </w:t>
      </w:r>
      <w:bookmarkStart w:id="7653" w:name="_ETM_Q25_238239"/>
      <w:bookmarkEnd w:id="7653"/>
    </w:p>
    <w:p w:rsidR="00DC38D6" w:rsidRDefault="00DC38D6" w:rsidP="00544B2D">
      <w:pPr>
        <w:rPr>
          <w:rtl/>
        </w:rPr>
      </w:pPr>
      <w:bookmarkStart w:id="7654" w:name="_ETM_Q25_243712"/>
      <w:bookmarkStart w:id="7655" w:name="_ETM_Q25_243753"/>
      <w:bookmarkEnd w:id="7654"/>
      <w:bookmarkEnd w:id="7655"/>
    </w:p>
    <w:p w:rsidR="00DC38D6" w:rsidRDefault="00DC38D6" w:rsidP="00115210">
      <w:pPr>
        <w:rPr>
          <w:rtl/>
        </w:rPr>
      </w:pPr>
      <w:bookmarkStart w:id="7656" w:name="_ETM_Q25_243824"/>
      <w:bookmarkStart w:id="7657" w:name="_ETM_Q25_243885"/>
      <w:bookmarkEnd w:id="7656"/>
      <w:bookmarkEnd w:id="7657"/>
      <w:r w:rsidRPr="00BE4C52">
        <w:rPr>
          <w:rtl/>
        </w:rPr>
        <w:t xml:space="preserve">בנימה </w:t>
      </w:r>
      <w:bookmarkStart w:id="7658" w:name="_ETM_Q25_239620"/>
      <w:bookmarkEnd w:id="7658"/>
      <w:r w:rsidRPr="00BE4C52">
        <w:rPr>
          <w:rtl/>
        </w:rPr>
        <w:t>אישית</w:t>
      </w:r>
      <w:bookmarkStart w:id="7659" w:name="_ETM_Q25_241100"/>
      <w:bookmarkEnd w:id="7659"/>
      <w:r>
        <w:rPr>
          <w:rFonts w:hint="cs"/>
          <w:rtl/>
        </w:rPr>
        <w:t xml:space="preserve">, </w:t>
      </w:r>
      <w:r w:rsidRPr="00BE4C52">
        <w:rPr>
          <w:rtl/>
        </w:rPr>
        <w:t xml:space="preserve">אני </w:t>
      </w:r>
      <w:bookmarkStart w:id="7660" w:name="_ETM_Q25_241460"/>
      <w:bookmarkEnd w:id="7660"/>
      <w:r w:rsidRPr="00BE4C52">
        <w:rPr>
          <w:rtl/>
        </w:rPr>
        <w:t xml:space="preserve">רוצה </w:t>
      </w:r>
      <w:bookmarkStart w:id="7661" w:name="_ETM_Q25_241819"/>
      <w:bookmarkEnd w:id="7661"/>
      <w:r w:rsidRPr="00BE4C52">
        <w:rPr>
          <w:rtl/>
        </w:rPr>
        <w:t xml:space="preserve">להגיד </w:t>
      </w:r>
      <w:bookmarkStart w:id="7662" w:name="_ETM_Q25_242300"/>
      <w:bookmarkStart w:id="7663" w:name="_ETM_Q25_242659"/>
      <w:bookmarkStart w:id="7664" w:name="_ETM_Q25_242960"/>
      <w:bookmarkStart w:id="7665" w:name="_ETM_Q25_243440"/>
      <w:bookmarkEnd w:id="7662"/>
      <w:bookmarkEnd w:id="7663"/>
      <w:bookmarkEnd w:id="7664"/>
      <w:bookmarkEnd w:id="7665"/>
      <w:r>
        <w:rPr>
          <w:rFonts w:hint="cs"/>
          <w:rtl/>
        </w:rPr>
        <w:t>שכ</w:t>
      </w:r>
      <w:r w:rsidRPr="00BE4C52">
        <w:rPr>
          <w:rtl/>
        </w:rPr>
        <w:t xml:space="preserve">חלק </w:t>
      </w:r>
      <w:bookmarkStart w:id="7666" w:name="_ETM_Q25_244760"/>
      <w:bookmarkEnd w:id="7666"/>
      <w:r>
        <w:rPr>
          <w:rFonts w:hint="cs"/>
          <w:rtl/>
        </w:rPr>
        <w:t>מ</w:t>
      </w:r>
      <w:r w:rsidRPr="00BE4C52">
        <w:rPr>
          <w:rtl/>
        </w:rPr>
        <w:t xml:space="preserve">קידום </w:t>
      </w:r>
      <w:bookmarkStart w:id="7667" w:name="_ETM_Q25_245299"/>
      <w:bookmarkEnd w:id="7667"/>
      <w:r w:rsidRPr="00BE4C52">
        <w:rPr>
          <w:rtl/>
        </w:rPr>
        <w:t xml:space="preserve">החוק </w:t>
      </w:r>
      <w:bookmarkStart w:id="7668" w:name="_ETM_Q25_245720"/>
      <w:bookmarkEnd w:id="7668"/>
      <w:r w:rsidRPr="00BE4C52">
        <w:rPr>
          <w:rtl/>
        </w:rPr>
        <w:t xml:space="preserve">והעבודה </w:t>
      </w:r>
      <w:bookmarkStart w:id="7669" w:name="_ETM_Q25_246380"/>
      <w:bookmarkEnd w:id="7669"/>
      <w:r w:rsidRPr="00BE4C52">
        <w:rPr>
          <w:rtl/>
        </w:rPr>
        <w:t xml:space="preserve">בשדולה </w:t>
      </w:r>
      <w:bookmarkStart w:id="7670" w:name="_ETM_Q25_247729"/>
      <w:bookmarkEnd w:id="7670"/>
      <w:r w:rsidRPr="00BE4C52">
        <w:rPr>
          <w:rtl/>
        </w:rPr>
        <w:t xml:space="preserve">למחלות </w:t>
      </w:r>
      <w:bookmarkStart w:id="7671" w:name="_ETM_Q25_248569"/>
      <w:bookmarkEnd w:id="7671"/>
      <w:r w:rsidRPr="00BE4C52">
        <w:rPr>
          <w:rtl/>
        </w:rPr>
        <w:t xml:space="preserve">נדירות </w:t>
      </w:r>
      <w:bookmarkStart w:id="7672" w:name="_ETM_Q25_249170"/>
      <w:bookmarkEnd w:id="7672"/>
      <w:r w:rsidRPr="00BE4C52">
        <w:rPr>
          <w:rtl/>
        </w:rPr>
        <w:t xml:space="preserve">גיליתי </w:t>
      </w:r>
      <w:bookmarkStart w:id="7673" w:name="_ETM_Q25_249590"/>
      <w:bookmarkEnd w:id="7673"/>
      <w:r w:rsidRPr="00BE4C52">
        <w:rPr>
          <w:rtl/>
        </w:rPr>
        <w:t xml:space="preserve">שגם </w:t>
      </w:r>
      <w:bookmarkStart w:id="7674" w:name="_ETM_Q25_249979"/>
      <w:bookmarkEnd w:id="7674"/>
      <w:r w:rsidRPr="00BE4C52">
        <w:rPr>
          <w:rtl/>
        </w:rPr>
        <w:t xml:space="preserve">המחלה </w:t>
      </w:r>
      <w:bookmarkStart w:id="7675" w:name="_ETM_Q25_250640"/>
      <w:bookmarkEnd w:id="7675"/>
      <w:r w:rsidRPr="00BE4C52">
        <w:rPr>
          <w:rtl/>
        </w:rPr>
        <w:t xml:space="preserve">שממנה </w:t>
      </w:r>
      <w:bookmarkStart w:id="7676" w:name="_ETM_Q25_251270"/>
      <w:bookmarkEnd w:id="7676"/>
      <w:r w:rsidRPr="00BE4C52">
        <w:rPr>
          <w:rtl/>
        </w:rPr>
        <w:t xml:space="preserve">אני </w:t>
      </w:r>
      <w:bookmarkStart w:id="7677" w:name="_ETM_Q25_251420"/>
      <w:bookmarkEnd w:id="7677"/>
      <w:r w:rsidRPr="00BE4C52">
        <w:rPr>
          <w:rtl/>
        </w:rPr>
        <w:t>סובל</w:t>
      </w:r>
      <w:r>
        <w:rPr>
          <w:rFonts w:hint="cs"/>
          <w:rtl/>
        </w:rPr>
        <w:t>,</w:t>
      </w:r>
      <w:r w:rsidRPr="00BE4C52">
        <w:rPr>
          <w:rtl/>
        </w:rPr>
        <w:t xml:space="preserve"> </w:t>
      </w:r>
      <w:bookmarkStart w:id="7678" w:name="_ETM_Q25_251780"/>
      <w:bookmarkEnd w:id="7678"/>
      <w:r w:rsidRPr="00BE4C52">
        <w:rPr>
          <w:rtl/>
        </w:rPr>
        <w:t xml:space="preserve">מחלת </w:t>
      </w:r>
      <w:bookmarkStart w:id="7679" w:name="_ETM_Q25_252229"/>
      <w:bookmarkEnd w:id="7679"/>
      <w:r w:rsidRPr="00BE4C52">
        <w:rPr>
          <w:rtl/>
        </w:rPr>
        <w:t xml:space="preserve">העיניים </w:t>
      </w:r>
      <w:bookmarkStart w:id="7680" w:name="_ETM_Q25_252709"/>
      <w:bookmarkEnd w:id="7680"/>
      <w:r w:rsidRPr="00BE4C52">
        <w:rPr>
          <w:rtl/>
        </w:rPr>
        <w:t>שלי</w:t>
      </w:r>
      <w:r>
        <w:rPr>
          <w:rFonts w:hint="cs"/>
          <w:rtl/>
        </w:rPr>
        <w:t>,</w:t>
      </w:r>
      <w:r w:rsidRPr="00BE4C52">
        <w:rPr>
          <w:rtl/>
        </w:rPr>
        <w:t xml:space="preserve"> </w:t>
      </w:r>
      <w:bookmarkStart w:id="7681" w:name="_ETM_Q25_254130"/>
      <w:bookmarkEnd w:id="7681"/>
      <w:r w:rsidRPr="00BE4C52">
        <w:rPr>
          <w:rtl/>
        </w:rPr>
        <w:t xml:space="preserve">היא </w:t>
      </w:r>
      <w:bookmarkStart w:id="7682" w:name="_ETM_Q25_254280"/>
      <w:bookmarkEnd w:id="7682"/>
      <w:r w:rsidRPr="00BE4C52">
        <w:rPr>
          <w:rtl/>
        </w:rPr>
        <w:t xml:space="preserve">חלק </w:t>
      </w:r>
      <w:bookmarkStart w:id="7683" w:name="_ETM_Q25_254700"/>
      <w:bookmarkEnd w:id="7683"/>
      <w:r>
        <w:rPr>
          <w:rFonts w:hint="cs"/>
          <w:rtl/>
        </w:rPr>
        <w:t xml:space="preserve">מהמחלות </w:t>
      </w:r>
      <w:bookmarkStart w:id="7684" w:name="_ETM_Q25_255510"/>
      <w:bookmarkStart w:id="7685" w:name="_ETM_Q25_255720"/>
      <w:bookmarkStart w:id="7686" w:name="_ETM_Q25_256260"/>
      <w:bookmarkEnd w:id="7684"/>
      <w:bookmarkEnd w:id="7685"/>
      <w:bookmarkEnd w:id="7686"/>
      <w:r>
        <w:rPr>
          <w:rFonts w:hint="cs"/>
          <w:rtl/>
        </w:rPr>
        <w:t>ה</w:t>
      </w:r>
      <w:r w:rsidRPr="00BE4C52">
        <w:rPr>
          <w:rtl/>
        </w:rPr>
        <w:t xml:space="preserve">נדירות </w:t>
      </w:r>
      <w:bookmarkStart w:id="7687" w:name="_ETM_Q25_256860"/>
      <w:bookmarkEnd w:id="7687"/>
      <w:r>
        <w:rPr>
          <w:rtl/>
        </w:rPr>
        <w:t>האל</w:t>
      </w:r>
      <w:r>
        <w:rPr>
          <w:rFonts w:hint="cs"/>
          <w:rtl/>
        </w:rPr>
        <w:t>ו.</w:t>
      </w:r>
      <w:r w:rsidRPr="00BE4C52">
        <w:rPr>
          <w:rtl/>
        </w:rPr>
        <w:t xml:space="preserve"> </w:t>
      </w:r>
      <w:bookmarkStart w:id="7688" w:name="_ETM_Q25_258020"/>
      <w:bookmarkEnd w:id="7688"/>
      <w:r w:rsidRPr="00BE4C52">
        <w:rPr>
          <w:rtl/>
        </w:rPr>
        <w:t>לאחרונה</w:t>
      </w:r>
      <w:r>
        <w:rPr>
          <w:rFonts w:hint="cs"/>
          <w:rtl/>
        </w:rPr>
        <w:t>,</w:t>
      </w:r>
      <w:bookmarkStart w:id="7689" w:name="_ETM_Q25_258770"/>
      <w:bookmarkEnd w:id="7689"/>
      <w:r w:rsidRPr="00BE4C52">
        <w:rPr>
          <w:rtl/>
        </w:rPr>
        <w:t xml:space="preserve"> </w:t>
      </w:r>
      <w:bookmarkStart w:id="7690" w:name="_ETM_Q25_259069"/>
      <w:bookmarkEnd w:id="7690"/>
      <w:r w:rsidRPr="00BE4C52">
        <w:rPr>
          <w:rtl/>
        </w:rPr>
        <w:t xml:space="preserve">בדיון </w:t>
      </w:r>
      <w:bookmarkStart w:id="7691" w:name="_ETM_Q25_259609"/>
      <w:bookmarkEnd w:id="7691"/>
      <w:r w:rsidRPr="00BE4C52">
        <w:rPr>
          <w:rtl/>
        </w:rPr>
        <w:t>בשדולה</w:t>
      </w:r>
      <w:r>
        <w:rPr>
          <w:rFonts w:hint="cs"/>
          <w:rtl/>
        </w:rPr>
        <w:t xml:space="preserve">, </w:t>
      </w:r>
      <w:bookmarkStart w:id="7692" w:name="_ETM_Q25_263474"/>
      <w:bookmarkEnd w:id="7692"/>
      <w:r>
        <w:rPr>
          <w:rFonts w:hint="cs"/>
          <w:rtl/>
        </w:rPr>
        <w:t xml:space="preserve">אחת </w:t>
      </w:r>
      <w:bookmarkStart w:id="7693" w:name="_ETM_Q25_261160"/>
      <w:bookmarkStart w:id="7694" w:name="_ETM_Q25_261490"/>
      <w:bookmarkEnd w:id="7693"/>
      <w:bookmarkEnd w:id="7694"/>
      <w:r w:rsidRPr="00BE4C52">
        <w:rPr>
          <w:rtl/>
        </w:rPr>
        <w:t xml:space="preserve">הרופאות </w:t>
      </w:r>
      <w:bookmarkStart w:id="7695" w:name="_ETM_Q25_261970"/>
      <w:bookmarkEnd w:id="7695"/>
      <w:r w:rsidRPr="00BE4C52">
        <w:rPr>
          <w:rtl/>
        </w:rPr>
        <w:t xml:space="preserve">שאלה </w:t>
      </w:r>
      <w:bookmarkStart w:id="7696" w:name="_ETM_Q25_262330"/>
      <w:bookmarkEnd w:id="7696"/>
      <w:r w:rsidRPr="00BE4C52">
        <w:rPr>
          <w:rtl/>
        </w:rPr>
        <w:t xml:space="preserve">אותי </w:t>
      </w:r>
      <w:bookmarkStart w:id="7697" w:name="_ETM_Q25_262569"/>
      <w:bookmarkEnd w:id="7697"/>
      <w:r>
        <w:rPr>
          <w:rFonts w:hint="cs"/>
          <w:rtl/>
        </w:rPr>
        <w:t>על</w:t>
      </w:r>
      <w:r w:rsidRPr="00BE4C52">
        <w:rPr>
          <w:rtl/>
        </w:rPr>
        <w:t xml:space="preserve"> </w:t>
      </w:r>
      <w:bookmarkStart w:id="7698" w:name="_ETM_Q25_263080"/>
      <w:bookmarkEnd w:id="7698"/>
      <w:r>
        <w:rPr>
          <w:rFonts w:hint="cs"/>
          <w:rtl/>
        </w:rPr>
        <w:t xml:space="preserve">שם המחלה, מה האבחון שיש לי. היא בדקה </w:t>
      </w:r>
      <w:bookmarkStart w:id="7699" w:name="_ETM_Q25_267702"/>
      <w:bookmarkStart w:id="7700" w:name="_ETM_Q25_263500"/>
      <w:bookmarkStart w:id="7701" w:name="_ETM_Q25_263800"/>
      <w:bookmarkStart w:id="7702" w:name="_ETM_Q25_264310"/>
      <w:bookmarkStart w:id="7703" w:name="_ETM_Q25_264640"/>
      <w:bookmarkStart w:id="7704" w:name="_ETM_Q25_264910"/>
      <w:bookmarkStart w:id="7705" w:name="_ETM_Q25_265300"/>
      <w:bookmarkStart w:id="7706" w:name="_ETM_Q25_265690"/>
      <w:bookmarkStart w:id="7707" w:name="_ETM_Q25_266420"/>
      <w:bookmarkStart w:id="7708" w:name="_ETM_Q25_266719"/>
      <w:bookmarkStart w:id="7709" w:name="_ETM_Q25_267319"/>
      <w:bookmarkStart w:id="7710" w:name="_ETM_Q25_268439"/>
      <w:bookmarkEnd w:id="7699"/>
      <w:bookmarkEnd w:id="7700"/>
      <w:bookmarkEnd w:id="7701"/>
      <w:bookmarkEnd w:id="7702"/>
      <w:bookmarkEnd w:id="7703"/>
      <w:bookmarkEnd w:id="7704"/>
      <w:bookmarkEnd w:id="7705"/>
      <w:bookmarkEnd w:id="7706"/>
      <w:bookmarkEnd w:id="7707"/>
      <w:bookmarkEnd w:id="7708"/>
      <w:bookmarkEnd w:id="7709"/>
      <w:bookmarkEnd w:id="7710"/>
      <w:r>
        <w:rPr>
          <w:rFonts w:hint="cs"/>
          <w:rtl/>
        </w:rPr>
        <w:t>ו</w:t>
      </w:r>
      <w:r w:rsidRPr="00BE4C52">
        <w:rPr>
          <w:rtl/>
        </w:rPr>
        <w:t xml:space="preserve">הסבירה </w:t>
      </w:r>
      <w:bookmarkStart w:id="7711" w:name="_ETM_Q25_268889"/>
      <w:bookmarkEnd w:id="7711"/>
      <w:r w:rsidRPr="00BE4C52">
        <w:rPr>
          <w:rtl/>
        </w:rPr>
        <w:t xml:space="preserve">לי </w:t>
      </w:r>
      <w:bookmarkStart w:id="7712" w:name="_ETM_Q25_269039"/>
      <w:bookmarkEnd w:id="7712"/>
      <w:r w:rsidRPr="00BE4C52">
        <w:rPr>
          <w:rtl/>
        </w:rPr>
        <w:t xml:space="preserve">שאני </w:t>
      </w:r>
      <w:bookmarkStart w:id="7713" w:name="_ETM_Q25_269429"/>
      <w:bookmarkEnd w:id="7713"/>
      <w:r w:rsidRPr="00BE4C52">
        <w:rPr>
          <w:rtl/>
        </w:rPr>
        <w:t xml:space="preserve">נמנה </w:t>
      </w:r>
      <w:bookmarkStart w:id="7714" w:name="_ETM_Q25_269880"/>
      <w:bookmarkEnd w:id="7714"/>
      <w:r w:rsidRPr="00BE4C52">
        <w:rPr>
          <w:rtl/>
        </w:rPr>
        <w:t xml:space="preserve">עם </w:t>
      </w:r>
      <w:bookmarkStart w:id="7715" w:name="_ETM_Q25_270090"/>
      <w:bookmarkEnd w:id="7715"/>
      <w:r w:rsidRPr="00BE4C52">
        <w:rPr>
          <w:rtl/>
        </w:rPr>
        <w:t xml:space="preserve">האנשים </w:t>
      </w:r>
      <w:bookmarkStart w:id="7716" w:name="_ETM_Q25_271619"/>
      <w:bookmarkEnd w:id="7716"/>
      <w:r w:rsidRPr="00BE4C52">
        <w:rPr>
          <w:rtl/>
        </w:rPr>
        <w:t xml:space="preserve">האלה </w:t>
      </w:r>
      <w:bookmarkStart w:id="7717" w:name="_ETM_Q25_271950"/>
      <w:bookmarkEnd w:id="7717"/>
      <w:r w:rsidRPr="00BE4C52">
        <w:rPr>
          <w:rtl/>
        </w:rPr>
        <w:t xml:space="preserve">שסובלים </w:t>
      </w:r>
      <w:bookmarkStart w:id="7718" w:name="_ETM_Q25_273579"/>
      <w:bookmarkEnd w:id="7718"/>
      <w:r w:rsidRPr="00BE4C52">
        <w:rPr>
          <w:rtl/>
        </w:rPr>
        <w:t>מ</w:t>
      </w:r>
      <w:bookmarkStart w:id="7719" w:name="_ETM_Q25_274060"/>
      <w:bookmarkEnd w:id="7719"/>
      <w:r w:rsidRPr="00BE4C52">
        <w:rPr>
          <w:rtl/>
        </w:rPr>
        <w:t xml:space="preserve">המחלות </w:t>
      </w:r>
      <w:bookmarkStart w:id="7720" w:name="_ETM_Q25_274840"/>
      <w:bookmarkEnd w:id="7720"/>
      <w:r w:rsidRPr="00BE4C52">
        <w:rPr>
          <w:rtl/>
        </w:rPr>
        <w:t>הנדירות</w:t>
      </w:r>
      <w:r>
        <w:rPr>
          <w:rFonts w:hint="cs"/>
          <w:rtl/>
        </w:rPr>
        <w:t>.</w:t>
      </w:r>
    </w:p>
    <w:p w:rsidR="00DC38D6" w:rsidRDefault="00DC38D6" w:rsidP="00544B2D">
      <w:pPr>
        <w:ind w:firstLine="0"/>
        <w:rPr>
          <w:rtl/>
        </w:rPr>
      </w:pPr>
      <w:bookmarkStart w:id="7721" w:name="_ETM_Q25_275782"/>
      <w:bookmarkStart w:id="7722" w:name="_ETM_Q25_275956"/>
      <w:bookmarkStart w:id="7723" w:name="_ETM_Q25_276006"/>
      <w:bookmarkEnd w:id="7721"/>
      <w:bookmarkEnd w:id="7722"/>
      <w:bookmarkEnd w:id="7723"/>
    </w:p>
    <w:p w:rsidR="00DC38D6" w:rsidRDefault="00DC38D6" w:rsidP="00115210">
      <w:pPr>
        <w:rPr>
          <w:rtl/>
        </w:rPr>
      </w:pPr>
      <w:bookmarkStart w:id="7724" w:name="_ETM_Q25_276219"/>
      <w:bookmarkStart w:id="7725" w:name="_ETM_Q25_276569"/>
      <w:bookmarkEnd w:id="7724"/>
      <w:bookmarkEnd w:id="7725"/>
      <w:r w:rsidRPr="00BE4C52">
        <w:rPr>
          <w:rtl/>
        </w:rPr>
        <w:t xml:space="preserve">מחלה </w:t>
      </w:r>
      <w:bookmarkStart w:id="7726" w:name="_ETM_Q25_277050"/>
      <w:bookmarkEnd w:id="7726"/>
      <w:r w:rsidRPr="00BE4C52">
        <w:rPr>
          <w:rtl/>
        </w:rPr>
        <w:t>נדירה</w:t>
      </w:r>
      <w:r>
        <w:rPr>
          <w:rFonts w:hint="cs"/>
          <w:rtl/>
        </w:rPr>
        <w:t>,</w:t>
      </w:r>
      <w:r w:rsidRPr="00BE4C52">
        <w:rPr>
          <w:rtl/>
        </w:rPr>
        <w:t xml:space="preserve"> </w:t>
      </w:r>
      <w:bookmarkStart w:id="7727" w:name="_ETM_Q25_277590"/>
      <w:bookmarkEnd w:id="7727"/>
      <w:r w:rsidRPr="00BE4C52">
        <w:rPr>
          <w:rtl/>
        </w:rPr>
        <w:t xml:space="preserve">כבוד </w:t>
      </w:r>
      <w:bookmarkStart w:id="7728" w:name="_ETM_Q25_277860"/>
      <w:bookmarkEnd w:id="7728"/>
      <w:r w:rsidRPr="00BE4C52">
        <w:rPr>
          <w:rtl/>
        </w:rPr>
        <w:t>היושב-ראש</w:t>
      </w:r>
      <w:r>
        <w:rPr>
          <w:rFonts w:hint="cs"/>
          <w:rtl/>
        </w:rPr>
        <w:t>,</w:t>
      </w:r>
      <w:r w:rsidRPr="00BE4C52">
        <w:rPr>
          <w:rtl/>
        </w:rPr>
        <w:t xml:space="preserve"> </w:t>
      </w:r>
      <w:bookmarkStart w:id="7729" w:name="_ETM_Q25_278430"/>
      <w:bookmarkEnd w:id="7729"/>
      <w:r w:rsidRPr="00BE4C52">
        <w:rPr>
          <w:rtl/>
        </w:rPr>
        <w:t xml:space="preserve">היא </w:t>
      </w:r>
      <w:bookmarkStart w:id="7730" w:name="_ETM_Q25_278520"/>
      <w:bookmarkEnd w:id="7730"/>
      <w:r w:rsidRPr="00BE4C52">
        <w:rPr>
          <w:rtl/>
        </w:rPr>
        <w:t xml:space="preserve">מחלה </w:t>
      </w:r>
      <w:bookmarkStart w:id="7731" w:name="_ETM_Q25_279000"/>
      <w:bookmarkEnd w:id="7731"/>
      <w:r w:rsidRPr="00BE4C52">
        <w:rPr>
          <w:rtl/>
        </w:rPr>
        <w:t>קשה</w:t>
      </w:r>
      <w:r>
        <w:rPr>
          <w:rFonts w:hint="cs"/>
          <w:rtl/>
        </w:rPr>
        <w:t>,</w:t>
      </w:r>
      <w:r w:rsidRPr="00BE4C52">
        <w:rPr>
          <w:rtl/>
        </w:rPr>
        <w:t xml:space="preserve"> </w:t>
      </w:r>
      <w:bookmarkStart w:id="7732" w:name="_ETM_Q25_280560"/>
      <w:bookmarkEnd w:id="7732"/>
      <w:r w:rsidRPr="00BE4C52">
        <w:rPr>
          <w:rtl/>
        </w:rPr>
        <w:t xml:space="preserve">והיא </w:t>
      </w:r>
      <w:bookmarkStart w:id="7733" w:name="_ETM_Q25_280920"/>
      <w:bookmarkEnd w:id="7733"/>
      <w:r w:rsidRPr="00BE4C52">
        <w:rPr>
          <w:rtl/>
        </w:rPr>
        <w:t xml:space="preserve">גם </w:t>
      </w:r>
      <w:bookmarkStart w:id="7734" w:name="_ETM_Q25_281189"/>
      <w:bookmarkEnd w:id="7734"/>
      <w:r w:rsidRPr="00BE4C52">
        <w:rPr>
          <w:rtl/>
        </w:rPr>
        <w:t xml:space="preserve">מחלה </w:t>
      </w:r>
      <w:bookmarkStart w:id="7735" w:name="_ETM_Q25_281759"/>
      <w:bookmarkEnd w:id="7735"/>
      <w:r w:rsidRPr="00BE4C52">
        <w:rPr>
          <w:rtl/>
        </w:rPr>
        <w:t>פרוגרסיבי</w:t>
      </w:r>
      <w:r>
        <w:rPr>
          <w:rFonts w:hint="cs"/>
          <w:rtl/>
        </w:rPr>
        <w:t>ת.</w:t>
      </w:r>
      <w:bookmarkStart w:id="7736" w:name="_ETM_Q25_283999"/>
      <w:bookmarkEnd w:id="7736"/>
      <w:r>
        <w:rPr>
          <w:rFonts w:hint="cs"/>
          <w:rtl/>
        </w:rPr>
        <w:t xml:space="preserve"> </w:t>
      </w:r>
      <w:r w:rsidRPr="00BE4C52">
        <w:rPr>
          <w:rtl/>
        </w:rPr>
        <w:t>בעולם</w:t>
      </w:r>
      <w:r>
        <w:rPr>
          <w:rFonts w:hint="cs"/>
          <w:rtl/>
        </w:rPr>
        <w:t>,</w:t>
      </w:r>
      <w:r w:rsidRPr="00BE4C52">
        <w:rPr>
          <w:rtl/>
        </w:rPr>
        <w:t xml:space="preserve"> </w:t>
      </w:r>
      <w:bookmarkStart w:id="7737" w:name="_ETM_Q25_285919"/>
      <w:bookmarkEnd w:id="7737"/>
      <w:r w:rsidRPr="00BE4C52">
        <w:rPr>
          <w:rtl/>
        </w:rPr>
        <w:t xml:space="preserve">מחקרים </w:t>
      </w:r>
      <w:bookmarkStart w:id="7738" w:name="_ETM_Q25_286520"/>
      <w:bookmarkEnd w:id="7738"/>
      <w:r w:rsidRPr="00BE4C52">
        <w:rPr>
          <w:rtl/>
        </w:rPr>
        <w:t xml:space="preserve">היום </w:t>
      </w:r>
      <w:bookmarkStart w:id="7739" w:name="_ETM_Q25_286789"/>
      <w:bookmarkEnd w:id="7739"/>
      <w:r w:rsidRPr="00BE4C52">
        <w:rPr>
          <w:rtl/>
        </w:rPr>
        <w:t xml:space="preserve">מדברים </w:t>
      </w:r>
      <w:bookmarkStart w:id="7740" w:name="_ETM_Q25_287299"/>
      <w:bookmarkEnd w:id="7740"/>
      <w:r w:rsidRPr="00BE4C52">
        <w:rPr>
          <w:rtl/>
        </w:rPr>
        <w:t xml:space="preserve">על </w:t>
      </w:r>
      <w:bookmarkStart w:id="7741" w:name="_ETM_Q25_287569"/>
      <w:bookmarkEnd w:id="7741"/>
      <w:r w:rsidRPr="00BE4C52">
        <w:rPr>
          <w:rtl/>
        </w:rPr>
        <w:t xml:space="preserve">כמעט </w:t>
      </w:r>
      <w:bookmarkStart w:id="7742" w:name="_ETM_Q25_288020"/>
      <w:bookmarkEnd w:id="7742"/>
      <w:r>
        <w:rPr>
          <w:rFonts w:hint="cs"/>
          <w:rtl/>
        </w:rPr>
        <w:t xml:space="preserve">8,000 </w:t>
      </w:r>
      <w:bookmarkStart w:id="7743" w:name="_ETM_Q25_288529"/>
      <w:bookmarkStart w:id="7744" w:name="_ETM_Q25_288950"/>
      <w:bookmarkEnd w:id="7743"/>
      <w:bookmarkEnd w:id="7744"/>
      <w:r w:rsidRPr="00BE4C52">
        <w:rPr>
          <w:rtl/>
        </w:rPr>
        <w:t xml:space="preserve">מחלות </w:t>
      </w:r>
      <w:bookmarkStart w:id="7745" w:name="_ETM_Q25_290130"/>
      <w:bookmarkEnd w:id="7745"/>
      <w:r>
        <w:rPr>
          <w:rFonts w:hint="cs"/>
          <w:rtl/>
        </w:rPr>
        <w:t>ה</w:t>
      </w:r>
      <w:r w:rsidRPr="00BE4C52">
        <w:rPr>
          <w:rtl/>
        </w:rPr>
        <w:t xml:space="preserve">מוכרות </w:t>
      </w:r>
      <w:bookmarkStart w:id="7746" w:name="_ETM_Q25_291000"/>
      <w:bookmarkEnd w:id="7746"/>
      <w:r>
        <w:rPr>
          <w:rFonts w:hint="cs"/>
          <w:rtl/>
        </w:rPr>
        <w:t>כ</w:t>
      </w:r>
      <w:r w:rsidRPr="00BE4C52">
        <w:rPr>
          <w:rtl/>
        </w:rPr>
        <w:t xml:space="preserve">מחלות </w:t>
      </w:r>
      <w:bookmarkStart w:id="7747" w:name="_ETM_Q25_291570"/>
      <w:bookmarkEnd w:id="7747"/>
      <w:r w:rsidRPr="00BE4C52">
        <w:rPr>
          <w:rtl/>
        </w:rPr>
        <w:t>נדירות</w:t>
      </w:r>
      <w:r>
        <w:rPr>
          <w:rFonts w:hint="cs"/>
          <w:rtl/>
        </w:rPr>
        <w:t>.</w:t>
      </w:r>
      <w:r w:rsidRPr="00BE4C52">
        <w:rPr>
          <w:rtl/>
        </w:rPr>
        <w:t xml:space="preserve"> </w:t>
      </w:r>
      <w:bookmarkStart w:id="7748" w:name="_ETM_Q25_292850"/>
      <w:bookmarkEnd w:id="7748"/>
      <w:r w:rsidRPr="00BE4C52">
        <w:rPr>
          <w:rtl/>
        </w:rPr>
        <w:t xml:space="preserve">כמעט </w:t>
      </w:r>
      <w:bookmarkStart w:id="7749" w:name="_ETM_Q25_293509"/>
      <w:bookmarkEnd w:id="7749"/>
      <w:r w:rsidRPr="00BE4C52">
        <w:rPr>
          <w:rtl/>
        </w:rPr>
        <w:t xml:space="preserve">5% </w:t>
      </w:r>
      <w:bookmarkStart w:id="7750" w:name="_ETM_Q25_294380"/>
      <w:bookmarkEnd w:id="7750"/>
      <w:r w:rsidRPr="00BE4C52">
        <w:rPr>
          <w:rtl/>
        </w:rPr>
        <w:t xml:space="preserve">מהאוכלוסייה </w:t>
      </w:r>
      <w:bookmarkStart w:id="7751" w:name="_ETM_Q25_295159"/>
      <w:bookmarkEnd w:id="7751"/>
      <w:r w:rsidRPr="00BE4C52">
        <w:rPr>
          <w:rtl/>
        </w:rPr>
        <w:t xml:space="preserve">בעולם </w:t>
      </w:r>
      <w:bookmarkStart w:id="7752" w:name="_ETM_Q25_296469"/>
      <w:bookmarkEnd w:id="7752"/>
      <w:r w:rsidRPr="00BE4C52">
        <w:rPr>
          <w:rtl/>
        </w:rPr>
        <w:t>סובל</w:t>
      </w:r>
      <w:r w:rsidR="00115210">
        <w:rPr>
          <w:rFonts w:hint="cs"/>
          <w:rtl/>
        </w:rPr>
        <w:t>ים</w:t>
      </w:r>
      <w:r w:rsidRPr="00BE4C52">
        <w:rPr>
          <w:rtl/>
        </w:rPr>
        <w:t xml:space="preserve"> </w:t>
      </w:r>
      <w:bookmarkStart w:id="7753" w:name="_ETM_Q25_297729"/>
      <w:bookmarkEnd w:id="7753"/>
      <w:r w:rsidRPr="00BE4C52">
        <w:rPr>
          <w:rtl/>
        </w:rPr>
        <w:t>מ</w:t>
      </w:r>
      <w:r>
        <w:rPr>
          <w:rFonts w:hint="cs"/>
          <w:rtl/>
        </w:rPr>
        <w:t>-</w:t>
      </w:r>
      <w:bookmarkStart w:id="7754" w:name="_ETM_Q25_297999"/>
      <w:bookmarkStart w:id="7755" w:name="_ETM_Q25_298450"/>
      <w:bookmarkEnd w:id="7754"/>
      <w:bookmarkEnd w:id="7755"/>
      <w:r>
        <w:rPr>
          <w:rFonts w:hint="cs"/>
          <w:rtl/>
        </w:rPr>
        <w:t>8,000</w:t>
      </w:r>
      <w:r w:rsidRPr="00BE4C52">
        <w:rPr>
          <w:rtl/>
        </w:rPr>
        <w:t xml:space="preserve"> </w:t>
      </w:r>
      <w:bookmarkStart w:id="7756" w:name="_ETM_Q25_298840"/>
      <w:bookmarkEnd w:id="7756"/>
      <w:r>
        <w:rPr>
          <w:rFonts w:hint="cs"/>
          <w:rtl/>
        </w:rPr>
        <w:t>ה</w:t>
      </w:r>
      <w:r w:rsidRPr="00BE4C52">
        <w:rPr>
          <w:rtl/>
        </w:rPr>
        <w:t xml:space="preserve">מחלות </w:t>
      </w:r>
      <w:bookmarkStart w:id="7757" w:name="_ETM_Q25_299289"/>
      <w:bookmarkStart w:id="7758" w:name="_ETM_Q25_299829"/>
      <w:bookmarkEnd w:id="7757"/>
      <w:bookmarkEnd w:id="7758"/>
      <w:r>
        <w:rPr>
          <w:rFonts w:hint="cs"/>
          <w:rtl/>
        </w:rPr>
        <w:t xml:space="preserve">השונות </w:t>
      </w:r>
      <w:r>
        <w:rPr>
          <w:rtl/>
        </w:rPr>
        <w:t>האל</w:t>
      </w:r>
      <w:r>
        <w:rPr>
          <w:rFonts w:hint="cs"/>
          <w:rtl/>
        </w:rPr>
        <w:t>ו,</w:t>
      </w:r>
      <w:r w:rsidRPr="00BE4C52">
        <w:rPr>
          <w:rtl/>
        </w:rPr>
        <w:t xml:space="preserve"> </w:t>
      </w:r>
      <w:bookmarkStart w:id="7759" w:name="_ETM_Q25_300759"/>
      <w:bookmarkEnd w:id="7759"/>
      <w:r w:rsidRPr="00BE4C52">
        <w:rPr>
          <w:rtl/>
        </w:rPr>
        <w:t xml:space="preserve">שנמצאות </w:t>
      </w:r>
      <w:bookmarkStart w:id="7760" w:name="_ETM_Q25_301899"/>
      <w:bookmarkEnd w:id="7760"/>
      <w:r w:rsidRPr="00BE4C52">
        <w:rPr>
          <w:rtl/>
        </w:rPr>
        <w:t xml:space="preserve">בכל </w:t>
      </w:r>
      <w:bookmarkStart w:id="7761" w:name="_ETM_Q25_302770"/>
      <w:bookmarkEnd w:id="7761"/>
      <w:r w:rsidRPr="00BE4C52">
        <w:rPr>
          <w:rtl/>
        </w:rPr>
        <w:t>העולם</w:t>
      </w:r>
      <w:r>
        <w:rPr>
          <w:rFonts w:hint="cs"/>
          <w:rtl/>
        </w:rPr>
        <w:t>.</w:t>
      </w:r>
      <w:r w:rsidRPr="00BE4C52">
        <w:rPr>
          <w:rtl/>
        </w:rPr>
        <w:t xml:space="preserve"> </w:t>
      </w:r>
      <w:bookmarkStart w:id="7762" w:name="_ETM_Q25_303310"/>
      <w:bookmarkStart w:id="7763" w:name="_ETM_Q25_304420"/>
      <w:bookmarkEnd w:id="7762"/>
      <w:bookmarkEnd w:id="7763"/>
      <w:r w:rsidRPr="00BE4C52">
        <w:rPr>
          <w:rtl/>
        </w:rPr>
        <w:t xml:space="preserve">ההערכה </w:t>
      </w:r>
      <w:bookmarkStart w:id="7764" w:name="_ETM_Q25_305079"/>
      <w:bookmarkEnd w:id="7764"/>
      <w:r w:rsidRPr="00BE4C52">
        <w:rPr>
          <w:rtl/>
        </w:rPr>
        <w:t xml:space="preserve">היא </w:t>
      </w:r>
      <w:bookmarkStart w:id="7765" w:name="_ETM_Q25_305819"/>
      <w:bookmarkEnd w:id="7765"/>
      <w:r>
        <w:rPr>
          <w:rFonts w:hint="cs"/>
          <w:rtl/>
        </w:rPr>
        <w:t>ש</w:t>
      </w:r>
      <w:r w:rsidRPr="00BE4C52">
        <w:rPr>
          <w:rtl/>
        </w:rPr>
        <w:t xml:space="preserve">במדינת </w:t>
      </w:r>
      <w:bookmarkStart w:id="7766" w:name="_ETM_Q25_303909"/>
      <w:bookmarkEnd w:id="7766"/>
      <w:r w:rsidRPr="00BE4C52">
        <w:rPr>
          <w:rtl/>
        </w:rPr>
        <w:t xml:space="preserve">ישראל מדובר </w:t>
      </w:r>
      <w:bookmarkStart w:id="7767" w:name="_ETM_Q25_306630"/>
      <w:bookmarkEnd w:id="7767"/>
      <w:proofErr w:type="spellStart"/>
      <w:r w:rsidRPr="00BE4C52">
        <w:rPr>
          <w:rtl/>
        </w:rPr>
        <w:t>ב</w:t>
      </w:r>
      <w:r>
        <w:rPr>
          <w:rFonts w:hint="cs"/>
          <w:rtl/>
        </w:rPr>
        <w:t>כ</w:t>
      </w:r>
      <w:r w:rsidRPr="00BE4C52">
        <w:rPr>
          <w:rtl/>
        </w:rPr>
        <w:t>חצי</w:t>
      </w:r>
      <w:proofErr w:type="spellEnd"/>
      <w:r>
        <w:rPr>
          <w:rFonts w:hint="cs"/>
          <w:rtl/>
        </w:rPr>
        <w:t xml:space="preserve"> מיליון אנשים. חצי מיליון אנשים </w:t>
      </w:r>
      <w:bookmarkStart w:id="7768" w:name="_ETM_Q25_307499"/>
      <w:bookmarkStart w:id="7769" w:name="_ETM_Q25_307979"/>
      <w:bookmarkStart w:id="7770" w:name="_ETM_Q25_308990"/>
      <w:bookmarkStart w:id="7771" w:name="_ETM_Q25_309470"/>
      <w:bookmarkStart w:id="7772" w:name="_ETM_Q25_309860"/>
      <w:bookmarkStart w:id="7773" w:name="_ETM_Q25_311080"/>
      <w:bookmarkEnd w:id="7768"/>
      <w:bookmarkEnd w:id="7769"/>
      <w:bookmarkEnd w:id="7770"/>
      <w:bookmarkEnd w:id="7771"/>
      <w:bookmarkEnd w:id="7772"/>
      <w:bookmarkEnd w:id="7773"/>
      <w:r w:rsidRPr="00BE4C52">
        <w:rPr>
          <w:rtl/>
        </w:rPr>
        <w:t xml:space="preserve">סובלים </w:t>
      </w:r>
      <w:bookmarkStart w:id="7774" w:name="_ETM_Q25_311650"/>
      <w:bookmarkEnd w:id="7774"/>
      <w:r w:rsidRPr="00BE4C52">
        <w:rPr>
          <w:rtl/>
        </w:rPr>
        <w:t xml:space="preserve">ממחלות </w:t>
      </w:r>
      <w:bookmarkStart w:id="7775" w:name="_ETM_Q25_312220"/>
      <w:bookmarkEnd w:id="7775"/>
      <w:r w:rsidRPr="00BE4C52">
        <w:rPr>
          <w:rtl/>
        </w:rPr>
        <w:t xml:space="preserve">נדירות </w:t>
      </w:r>
      <w:bookmarkStart w:id="7776" w:name="_ETM_Q25_312730"/>
      <w:bookmarkEnd w:id="7776"/>
      <w:r w:rsidRPr="00BE4C52">
        <w:rPr>
          <w:rtl/>
        </w:rPr>
        <w:t>במדינה</w:t>
      </w:r>
      <w:r>
        <w:rPr>
          <w:rFonts w:hint="cs"/>
          <w:rtl/>
        </w:rPr>
        <w:t>,</w:t>
      </w:r>
      <w:r w:rsidRPr="00BE4C52">
        <w:rPr>
          <w:rtl/>
        </w:rPr>
        <w:t xml:space="preserve"> </w:t>
      </w:r>
      <w:bookmarkStart w:id="7777" w:name="_ETM_Q25_314470"/>
      <w:bookmarkEnd w:id="7777"/>
      <w:r>
        <w:rPr>
          <w:rtl/>
        </w:rPr>
        <w:t>ו</w:t>
      </w:r>
      <w:r>
        <w:rPr>
          <w:rFonts w:hint="cs"/>
          <w:rtl/>
        </w:rPr>
        <w:t>ל</w:t>
      </w:r>
      <w:r w:rsidRPr="00BE4C52">
        <w:rPr>
          <w:rtl/>
        </w:rPr>
        <w:t xml:space="preserve">אנשים </w:t>
      </w:r>
      <w:bookmarkStart w:id="7778" w:name="_ETM_Q25_315250"/>
      <w:bookmarkEnd w:id="7778"/>
      <w:r w:rsidRPr="00BE4C52">
        <w:rPr>
          <w:rtl/>
        </w:rPr>
        <w:t xml:space="preserve">האלה </w:t>
      </w:r>
      <w:bookmarkStart w:id="7779" w:name="_ETM_Q25_315730"/>
      <w:bookmarkEnd w:id="7779"/>
      <w:r w:rsidRPr="00BE4C52">
        <w:rPr>
          <w:rtl/>
        </w:rPr>
        <w:t xml:space="preserve">יש </w:t>
      </w:r>
      <w:bookmarkStart w:id="7780" w:name="_ETM_Q25_315970"/>
      <w:bookmarkStart w:id="7781" w:name="_ETM_Q25_316240"/>
      <w:bookmarkEnd w:id="7780"/>
      <w:bookmarkEnd w:id="7781"/>
      <w:r w:rsidRPr="00BE4C52">
        <w:rPr>
          <w:rtl/>
        </w:rPr>
        <w:t xml:space="preserve">אתגרים </w:t>
      </w:r>
      <w:bookmarkStart w:id="7782" w:name="_ETM_Q25_316750"/>
      <w:bookmarkEnd w:id="7782"/>
      <w:r w:rsidRPr="00BE4C52">
        <w:rPr>
          <w:rtl/>
        </w:rPr>
        <w:t xml:space="preserve">רבים </w:t>
      </w:r>
      <w:bookmarkStart w:id="7783" w:name="_ETM_Q25_317770"/>
      <w:bookmarkEnd w:id="7783"/>
      <w:r w:rsidRPr="00BE4C52">
        <w:rPr>
          <w:rtl/>
        </w:rPr>
        <w:t xml:space="preserve">שמתווספים </w:t>
      </w:r>
      <w:bookmarkStart w:id="7784" w:name="_ETM_Q25_319389"/>
      <w:bookmarkEnd w:id="7784"/>
      <w:r w:rsidRPr="00BE4C52">
        <w:rPr>
          <w:rtl/>
        </w:rPr>
        <w:t>למחלה</w:t>
      </w:r>
      <w:r>
        <w:rPr>
          <w:rFonts w:hint="cs"/>
          <w:rtl/>
        </w:rPr>
        <w:t>.</w:t>
      </w:r>
      <w:r w:rsidRPr="00BE4C52">
        <w:rPr>
          <w:rtl/>
        </w:rPr>
        <w:t xml:space="preserve"> </w:t>
      </w:r>
      <w:bookmarkStart w:id="7785" w:name="_ETM_Q25_321209"/>
      <w:bookmarkEnd w:id="7785"/>
      <w:r w:rsidRPr="00BE4C52">
        <w:rPr>
          <w:rtl/>
        </w:rPr>
        <w:t>עכשיו</w:t>
      </w:r>
      <w:r>
        <w:rPr>
          <w:rFonts w:hint="cs"/>
          <w:rtl/>
        </w:rPr>
        <w:t>,</w:t>
      </w:r>
      <w:r w:rsidRPr="00BE4C52">
        <w:rPr>
          <w:rtl/>
        </w:rPr>
        <w:t xml:space="preserve"> </w:t>
      </w:r>
      <w:bookmarkStart w:id="7786" w:name="_ETM_Q25_321480"/>
      <w:bookmarkEnd w:id="7786"/>
      <w:r w:rsidRPr="00BE4C52">
        <w:rPr>
          <w:rtl/>
        </w:rPr>
        <w:t xml:space="preserve">כשמדברים </w:t>
      </w:r>
      <w:bookmarkStart w:id="7787" w:name="_ETM_Q25_322049"/>
      <w:bookmarkEnd w:id="7787"/>
      <w:r w:rsidRPr="00BE4C52">
        <w:rPr>
          <w:rtl/>
        </w:rPr>
        <w:t xml:space="preserve">על </w:t>
      </w:r>
      <w:bookmarkStart w:id="7788" w:name="_ETM_Q25_322200"/>
      <w:bookmarkEnd w:id="7788"/>
      <w:r w:rsidRPr="00BE4C52">
        <w:rPr>
          <w:rtl/>
        </w:rPr>
        <w:t>חצי</w:t>
      </w:r>
      <w:r>
        <w:rPr>
          <w:rFonts w:hint="cs"/>
          <w:rtl/>
        </w:rPr>
        <w:t xml:space="preserve"> מיליון </w:t>
      </w:r>
      <w:bookmarkStart w:id="7789" w:name="_ETM_Q25_322633"/>
      <w:bookmarkEnd w:id="7789"/>
      <w:r>
        <w:rPr>
          <w:rFonts w:hint="cs"/>
          <w:rtl/>
        </w:rPr>
        <w:t xml:space="preserve">איש </w:t>
      </w:r>
      <w:bookmarkStart w:id="7790" w:name="_ETM_Q25_322529"/>
      <w:bookmarkStart w:id="7791" w:name="_ETM_Q25_323069"/>
      <w:bookmarkStart w:id="7792" w:name="_ETM_Q25_323400"/>
      <w:bookmarkEnd w:id="7790"/>
      <w:bookmarkEnd w:id="7791"/>
      <w:bookmarkEnd w:id="7792"/>
      <w:r w:rsidRPr="00BE4C52">
        <w:rPr>
          <w:rtl/>
        </w:rPr>
        <w:t xml:space="preserve">במדינה </w:t>
      </w:r>
      <w:bookmarkStart w:id="7793" w:name="_ETM_Q25_324700"/>
      <w:bookmarkEnd w:id="7793"/>
      <w:r w:rsidRPr="00BE4C52">
        <w:rPr>
          <w:rtl/>
        </w:rPr>
        <w:t xml:space="preserve">בגודל </w:t>
      </w:r>
      <w:bookmarkStart w:id="7794" w:name="_ETM_Q25_325180"/>
      <w:bookmarkEnd w:id="7794"/>
      <w:r w:rsidRPr="00BE4C52">
        <w:rPr>
          <w:rtl/>
        </w:rPr>
        <w:t xml:space="preserve">מדינת </w:t>
      </w:r>
      <w:bookmarkStart w:id="7795" w:name="_ETM_Q25_325629"/>
      <w:bookmarkEnd w:id="7795"/>
      <w:r w:rsidRPr="00BE4C52">
        <w:rPr>
          <w:rtl/>
        </w:rPr>
        <w:t xml:space="preserve">ישראל </w:t>
      </w:r>
      <w:bookmarkStart w:id="7796" w:name="_ETM_Q25_326230"/>
      <w:bookmarkEnd w:id="7796"/>
      <w:r w:rsidRPr="00BE4C52">
        <w:rPr>
          <w:rtl/>
        </w:rPr>
        <w:t xml:space="preserve">וחושבים </w:t>
      </w:r>
      <w:bookmarkStart w:id="7797" w:name="_ETM_Q25_326830"/>
      <w:bookmarkEnd w:id="7797"/>
      <w:r w:rsidRPr="00BE4C52">
        <w:rPr>
          <w:rtl/>
        </w:rPr>
        <w:t xml:space="preserve">על </w:t>
      </w:r>
      <w:bookmarkStart w:id="7798" w:name="_ETM_Q25_327040"/>
      <w:bookmarkEnd w:id="7798"/>
      <w:r w:rsidRPr="00BE4C52">
        <w:rPr>
          <w:rtl/>
        </w:rPr>
        <w:t xml:space="preserve">בני </w:t>
      </w:r>
      <w:bookmarkStart w:id="7799" w:name="_ETM_Q25_327280"/>
      <w:bookmarkEnd w:id="7799"/>
      <w:r w:rsidRPr="00BE4C52">
        <w:rPr>
          <w:rtl/>
        </w:rPr>
        <w:t>משפח</w:t>
      </w:r>
      <w:r>
        <w:rPr>
          <w:rFonts w:hint="cs"/>
          <w:rtl/>
        </w:rPr>
        <w:t>ותיה</w:t>
      </w:r>
      <w:r w:rsidRPr="00BE4C52">
        <w:rPr>
          <w:rtl/>
        </w:rPr>
        <w:t xml:space="preserve">ם </w:t>
      </w:r>
      <w:bookmarkStart w:id="7800" w:name="_ETM_Q25_328299"/>
      <w:bookmarkEnd w:id="7800"/>
      <w:r w:rsidRPr="00BE4C52">
        <w:rPr>
          <w:rtl/>
        </w:rPr>
        <w:t>ו</w:t>
      </w:r>
      <w:r>
        <w:rPr>
          <w:rFonts w:hint="cs"/>
          <w:rtl/>
        </w:rPr>
        <w:t xml:space="preserve">על </w:t>
      </w:r>
      <w:r w:rsidRPr="00BE4C52">
        <w:rPr>
          <w:rtl/>
        </w:rPr>
        <w:t xml:space="preserve">האנשים </w:t>
      </w:r>
      <w:bookmarkStart w:id="7801" w:name="_ETM_Q25_328900"/>
      <w:bookmarkEnd w:id="7801"/>
      <w:r w:rsidRPr="00BE4C52">
        <w:rPr>
          <w:rtl/>
        </w:rPr>
        <w:t>ש</w:t>
      </w:r>
      <w:bookmarkStart w:id="7802" w:name="_ETM_Q25_329110"/>
      <w:bookmarkEnd w:id="7802"/>
      <w:r w:rsidRPr="00BE4C52">
        <w:rPr>
          <w:rtl/>
        </w:rPr>
        <w:t xml:space="preserve">מכירים </w:t>
      </w:r>
      <w:bookmarkStart w:id="7803" w:name="_ETM_Q25_329560"/>
      <w:bookmarkEnd w:id="7803"/>
      <w:r w:rsidRPr="00BE4C52">
        <w:rPr>
          <w:rtl/>
        </w:rPr>
        <w:t xml:space="preserve">אותם </w:t>
      </w:r>
      <w:bookmarkStart w:id="7804" w:name="_ETM_Q25_329980"/>
      <w:bookmarkEnd w:id="7804"/>
      <w:r w:rsidRPr="00BE4C52">
        <w:rPr>
          <w:rtl/>
        </w:rPr>
        <w:t xml:space="preserve">ואלה </w:t>
      </w:r>
      <w:bookmarkStart w:id="7805" w:name="_ETM_Q25_330310"/>
      <w:bookmarkEnd w:id="7805"/>
      <w:r w:rsidRPr="00BE4C52">
        <w:rPr>
          <w:rtl/>
        </w:rPr>
        <w:t xml:space="preserve">שאיתם </w:t>
      </w:r>
      <w:bookmarkStart w:id="7806" w:name="_ETM_Q25_330819"/>
      <w:bookmarkEnd w:id="7806"/>
      <w:r w:rsidRPr="00BE4C52">
        <w:rPr>
          <w:rtl/>
        </w:rPr>
        <w:t>בכיתה</w:t>
      </w:r>
      <w:r>
        <w:rPr>
          <w:rFonts w:hint="cs"/>
          <w:rtl/>
        </w:rPr>
        <w:t>,</w:t>
      </w:r>
      <w:r w:rsidRPr="00BE4C52">
        <w:rPr>
          <w:rtl/>
        </w:rPr>
        <w:t xml:space="preserve"> </w:t>
      </w:r>
      <w:bookmarkStart w:id="7807" w:name="_ETM_Q25_332209"/>
      <w:bookmarkEnd w:id="7807"/>
      <w:r w:rsidRPr="00BE4C52">
        <w:rPr>
          <w:rtl/>
        </w:rPr>
        <w:t xml:space="preserve">אנחנו </w:t>
      </w:r>
      <w:bookmarkStart w:id="7808" w:name="_ETM_Q25_332569"/>
      <w:bookmarkEnd w:id="7808"/>
      <w:r w:rsidRPr="00BE4C52">
        <w:rPr>
          <w:rtl/>
        </w:rPr>
        <w:t xml:space="preserve">מדברים </w:t>
      </w:r>
      <w:bookmarkStart w:id="7809" w:name="_ETM_Q25_333109"/>
      <w:bookmarkEnd w:id="7809"/>
      <w:r w:rsidRPr="00BE4C52">
        <w:rPr>
          <w:rtl/>
        </w:rPr>
        <w:t xml:space="preserve">על </w:t>
      </w:r>
      <w:bookmarkStart w:id="7810" w:name="_ETM_Q25_333590"/>
      <w:bookmarkEnd w:id="7810"/>
      <w:r w:rsidRPr="00BE4C52">
        <w:rPr>
          <w:rtl/>
        </w:rPr>
        <w:t xml:space="preserve">קבוצה </w:t>
      </w:r>
      <w:bookmarkStart w:id="7811" w:name="_ETM_Q25_334010"/>
      <w:bookmarkEnd w:id="7811"/>
      <w:r w:rsidRPr="00BE4C52">
        <w:rPr>
          <w:rtl/>
        </w:rPr>
        <w:t xml:space="preserve">גדולה </w:t>
      </w:r>
      <w:bookmarkStart w:id="7812" w:name="_ETM_Q25_334790"/>
      <w:bookmarkEnd w:id="7812"/>
      <w:r w:rsidRPr="00BE4C52">
        <w:rPr>
          <w:rtl/>
        </w:rPr>
        <w:t xml:space="preserve">מאוד </w:t>
      </w:r>
      <w:bookmarkStart w:id="7813" w:name="_ETM_Q25_336000"/>
      <w:bookmarkEnd w:id="7813"/>
      <w:r w:rsidRPr="00BE4C52">
        <w:rPr>
          <w:rtl/>
        </w:rPr>
        <w:t xml:space="preserve">ביחס </w:t>
      </w:r>
      <w:bookmarkStart w:id="7814" w:name="_ETM_Q25_336540"/>
      <w:bookmarkEnd w:id="7814"/>
      <w:r w:rsidRPr="00BE4C52">
        <w:rPr>
          <w:rtl/>
        </w:rPr>
        <w:t xml:space="preserve">לגודל </w:t>
      </w:r>
      <w:bookmarkStart w:id="7815" w:name="_ETM_Q25_337260"/>
      <w:bookmarkEnd w:id="7815"/>
      <w:r w:rsidRPr="00BE4C52">
        <w:rPr>
          <w:rtl/>
        </w:rPr>
        <w:t>האוכלוסייה</w:t>
      </w:r>
      <w:r>
        <w:rPr>
          <w:rFonts w:hint="cs"/>
          <w:rtl/>
        </w:rPr>
        <w:t>,</w:t>
      </w:r>
      <w:r w:rsidRPr="00BE4C52">
        <w:rPr>
          <w:rtl/>
        </w:rPr>
        <w:t xml:space="preserve"> </w:t>
      </w:r>
      <w:bookmarkStart w:id="7816" w:name="_ETM_Q25_338739"/>
      <w:bookmarkEnd w:id="7816"/>
      <w:r w:rsidRPr="00BE4C52">
        <w:rPr>
          <w:rtl/>
        </w:rPr>
        <w:t xml:space="preserve">למרות </w:t>
      </w:r>
      <w:bookmarkStart w:id="7817" w:name="_ETM_Q25_339280"/>
      <w:bookmarkEnd w:id="7817"/>
      <w:r w:rsidRPr="00BE4C52">
        <w:rPr>
          <w:rtl/>
        </w:rPr>
        <w:t xml:space="preserve">שמדובר </w:t>
      </w:r>
      <w:bookmarkStart w:id="7818" w:name="_ETM_Q25_340500"/>
      <w:bookmarkEnd w:id="7818"/>
      <w:r w:rsidRPr="00BE4C52">
        <w:rPr>
          <w:rtl/>
        </w:rPr>
        <w:t xml:space="preserve">במחלות </w:t>
      </w:r>
      <w:bookmarkStart w:id="7819" w:name="_ETM_Q25_341460"/>
      <w:bookmarkEnd w:id="7819"/>
      <w:r w:rsidRPr="00BE4C52">
        <w:rPr>
          <w:rtl/>
        </w:rPr>
        <w:t>נדירות</w:t>
      </w:r>
      <w:r>
        <w:rPr>
          <w:rFonts w:hint="cs"/>
          <w:rtl/>
        </w:rPr>
        <w:t>.</w:t>
      </w:r>
    </w:p>
    <w:p w:rsidR="00DC38D6" w:rsidRDefault="00DC38D6" w:rsidP="00544B2D">
      <w:pPr>
        <w:rPr>
          <w:rtl/>
        </w:rPr>
      </w:pPr>
      <w:bookmarkStart w:id="7820" w:name="_ETM_Q25_345348"/>
      <w:bookmarkStart w:id="7821" w:name="_ETM_Q25_345525"/>
      <w:bookmarkEnd w:id="7820"/>
      <w:bookmarkEnd w:id="7821"/>
    </w:p>
    <w:p w:rsidR="00DC38D6" w:rsidRDefault="00DC38D6" w:rsidP="00115210">
      <w:pPr>
        <w:rPr>
          <w:rtl/>
        </w:rPr>
      </w:pPr>
      <w:bookmarkStart w:id="7822" w:name="_ETM_Q25_345580"/>
      <w:bookmarkStart w:id="7823" w:name="_ETM_Q25_345656"/>
      <w:bookmarkStart w:id="7824" w:name="_ETM_Q25_343129"/>
      <w:bookmarkEnd w:id="7822"/>
      <w:bookmarkEnd w:id="7823"/>
      <w:bookmarkEnd w:id="7824"/>
      <w:r w:rsidRPr="00BE4C52">
        <w:rPr>
          <w:rtl/>
        </w:rPr>
        <w:t xml:space="preserve">חלק </w:t>
      </w:r>
      <w:bookmarkStart w:id="7825" w:name="_ETM_Q25_343669"/>
      <w:bookmarkEnd w:id="7825"/>
      <w:r w:rsidRPr="00BE4C52">
        <w:rPr>
          <w:rtl/>
        </w:rPr>
        <w:t xml:space="preserve">גדול </w:t>
      </w:r>
      <w:bookmarkStart w:id="7826" w:name="_ETM_Q25_344120"/>
      <w:bookmarkEnd w:id="7826"/>
      <w:r w:rsidRPr="00BE4C52">
        <w:rPr>
          <w:rtl/>
        </w:rPr>
        <w:t>מאוד</w:t>
      </w:r>
      <w:r>
        <w:rPr>
          <w:rFonts w:hint="cs"/>
          <w:rtl/>
        </w:rPr>
        <w:t>,</w:t>
      </w:r>
      <w:r w:rsidRPr="00BE4C52">
        <w:rPr>
          <w:rtl/>
        </w:rPr>
        <w:t xml:space="preserve"> </w:t>
      </w:r>
      <w:bookmarkStart w:id="7827" w:name="_ETM_Q25_344540"/>
      <w:bookmarkEnd w:id="7827"/>
      <w:r w:rsidRPr="00BE4C52">
        <w:rPr>
          <w:rtl/>
        </w:rPr>
        <w:t xml:space="preserve">כמעט </w:t>
      </w:r>
      <w:bookmarkStart w:id="7828" w:name="_ETM_Q25_344930"/>
      <w:bookmarkEnd w:id="7828"/>
      <w:r w:rsidRPr="00BE4C52">
        <w:rPr>
          <w:rtl/>
        </w:rPr>
        <w:t>80%</w:t>
      </w:r>
      <w:r>
        <w:rPr>
          <w:rFonts w:hint="cs"/>
          <w:rtl/>
        </w:rPr>
        <w:t>,</w:t>
      </w:r>
      <w:r w:rsidRPr="00BE4C52">
        <w:rPr>
          <w:rtl/>
        </w:rPr>
        <w:t xml:space="preserve"> </w:t>
      </w:r>
      <w:bookmarkStart w:id="7829" w:name="_ETM_Q25_346379"/>
      <w:bookmarkEnd w:id="7829"/>
      <w:r w:rsidRPr="00BE4C52">
        <w:rPr>
          <w:rtl/>
        </w:rPr>
        <w:t xml:space="preserve">מהמחלות </w:t>
      </w:r>
      <w:bookmarkStart w:id="7830" w:name="_ETM_Q25_347280"/>
      <w:bookmarkEnd w:id="7830"/>
      <w:r w:rsidRPr="00BE4C52">
        <w:rPr>
          <w:rtl/>
        </w:rPr>
        <w:t xml:space="preserve">הנדירות </w:t>
      </w:r>
      <w:bookmarkStart w:id="7831" w:name="_ETM_Q25_348550"/>
      <w:bookmarkEnd w:id="7831"/>
      <w:r w:rsidRPr="00BE4C52">
        <w:rPr>
          <w:rtl/>
        </w:rPr>
        <w:t xml:space="preserve">הן </w:t>
      </w:r>
      <w:bookmarkStart w:id="7832" w:name="_ETM_Q25_348760"/>
      <w:bookmarkEnd w:id="7832"/>
      <w:r w:rsidRPr="00BE4C52">
        <w:rPr>
          <w:rtl/>
        </w:rPr>
        <w:t xml:space="preserve">מחלות </w:t>
      </w:r>
      <w:bookmarkStart w:id="7833" w:name="_ETM_Q25_349180"/>
      <w:bookmarkEnd w:id="7833"/>
      <w:r w:rsidRPr="00BE4C52">
        <w:rPr>
          <w:rtl/>
        </w:rPr>
        <w:t>גנטיות</w:t>
      </w:r>
      <w:bookmarkStart w:id="7834" w:name="_ETM_Q25_350799"/>
      <w:bookmarkEnd w:id="7834"/>
      <w:r>
        <w:rPr>
          <w:rFonts w:hint="cs"/>
          <w:rtl/>
        </w:rPr>
        <w:t>. ל</w:t>
      </w:r>
      <w:r w:rsidRPr="00BE4C52">
        <w:rPr>
          <w:rtl/>
        </w:rPr>
        <w:t xml:space="preserve">צערנו </w:t>
      </w:r>
      <w:bookmarkStart w:id="7835" w:name="_ETM_Q25_351639"/>
      <w:bookmarkEnd w:id="7835"/>
      <w:r w:rsidRPr="00BE4C52">
        <w:rPr>
          <w:rtl/>
        </w:rPr>
        <w:t>הרב</w:t>
      </w:r>
      <w:r>
        <w:rPr>
          <w:rFonts w:hint="cs"/>
          <w:rtl/>
        </w:rPr>
        <w:t>,</w:t>
      </w:r>
      <w:r w:rsidRPr="00BE4C52">
        <w:rPr>
          <w:rtl/>
        </w:rPr>
        <w:t xml:space="preserve"> </w:t>
      </w:r>
      <w:bookmarkStart w:id="7836" w:name="_ETM_Q25_352960"/>
      <w:bookmarkEnd w:id="7836"/>
      <w:r w:rsidRPr="00BE4C52">
        <w:rPr>
          <w:rtl/>
        </w:rPr>
        <w:t xml:space="preserve">בחברה </w:t>
      </w:r>
      <w:bookmarkStart w:id="7837" w:name="_ETM_Q25_353830"/>
      <w:bookmarkEnd w:id="7837"/>
      <w:r w:rsidRPr="00BE4C52">
        <w:rPr>
          <w:rtl/>
        </w:rPr>
        <w:t xml:space="preserve">הערבית </w:t>
      </w:r>
      <w:bookmarkStart w:id="7838" w:name="_ETM_Q25_354520"/>
      <w:bookmarkEnd w:id="7838"/>
      <w:r>
        <w:rPr>
          <w:rFonts w:hint="cs"/>
          <w:rtl/>
        </w:rPr>
        <w:t>שיעור</w:t>
      </w:r>
      <w:bookmarkStart w:id="7839" w:name="_ETM_Q25_355060"/>
      <w:bookmarkEnd w:id="7839"/>
      <w:r w:rsidRPr="00BE4C52">
        <w:rPr>
          <w:rtl/>
        </w:rPr>
        <w:t xml:space="preserve"> </w:t>
      </w:r>
      <w:bookmarkStart w:id="7840" w:name="_ETM_Q25_355240"/>
      <w:bookmarkEnd w:id="7840"/>
      <w:r w:rsidRPr="00BE4C52">
        <w:rPr>
          <w:rtl/>
        </w:rPr>
        <w:t xml:space="preserve">המחלות </w:t>
      </w:r>
      <w:bookmarkStart w:id="7841" w:name="_ETM_Q25_355780"/>
      <w:bookmarkEnd w:id="7841"/>
      <w:r w:rsidRPr="00BE4C52">
        <w:rPr>
          <w:rtl/>
        </w:rPr>
        <w:t xml:space="preserve">הגנטיות </w:t>
      </w:r>
      <w:bookmarkStart w:id="7842" w:name="_ETM_Q25_356500"/>
      <w:bookmarkEnd w:id="7842"/>
      <w:r w:rsidRPr="00BE4C52">
        <w:rPr>
          <w:rtl/>
        </w:rPr>
        <w:t xml:space="preserve">הרבה </w:t>
      </w:r>
      <w:bookmarkStart w:id="7843" w:name="_ETM_Q25_356889"/>
      <w:bookmarkEnd w:id="7843"/>
      <w:r w:rsidRPr="00BE4C52">
        <w:rPr>
          <w:rtl/>
        </w:rPr>
        <w:t xml:space="preserve">יותר </w:t>
      </w:r>
      <w:bookmarkStart w:id="7844" w:name="_ETM_Q25_357280"/>
      <w:bookmarkEnd w:id="7844"/>
      <w:r w:rsidRPr="00BE4C52">
        <w:rPr>
          <w:rtl/>
        </w:rPr>
        <w:t xml:space="preserve">גדול </w:t>
      </w:r>
      <w:bookmarkStart w:id="7845" w:name="_ETM_Q25_358389"/>
      <w:bookmarkEnd w:id="7845"/>
      <w:r>
        <w:rPr>
          <w:rFonts w:hint="cs"/>
          <w:rtl/>
        </w:rPr>
        <w:t>מהשיעור</w:t>
      </w:r>
      <w:r w:rsidRPr="00BE4C52">
        <w:rPr>
          <w:rtl/>
        </w:rPr>
        <w:t xml:space="preserve"> </w:t>
      </w:r>
      <w:bookmarkStart w:id="7846" w:name="_ETM_Q25_358960"/>
      <w:bookmarkEnd w:id="7846"/>
      <w:r w:rsidRPr="00BE4C52">
        <w:rPr>
          <w:rtl/>
        </w:rPr>
        <w:t xml:space="preserve">שלנו </w:t>
      </w:r>
      <w:bookmarkStart w:id="7847" w:name="_ETM_Q25_359380"/>
      <w:bookmarkEnd w:id="7847"/>
      <w:r w:rsidRPr="00BE4C52">
        <w:rPr>
          <w:rtl/>
        </w:rPr>
        <w:t>באוכלוסייה</w:t>
      </w:r>
      <w:r>
        <w:rPr>
          <w:rFonts w:hint="cs"/>
          <w:rtl/>
        </w:rPr>
        <w:t>,</w:t>
      </w:r>
      <w:r w:rsidRPr="00BE4C52">
        <w:rPr>
          <w:rtl/>
        </w:rPr>
        <w:t xml:space="preserve"> </w:t>
      </w:r>
      <w:bookmarkStart w:id="7848" w:name="_ETM_Q25_361209"/>
      <w:bookmarkEnd w:id="7848"/>
      <w:r w:rsidRPr="00BE4C52">
        <w:rPr>
          <w:rtl/>
        </w:rPr>
        <w:t xml:space="preserve">בעיקר </w:t>
      </w:r>
      <w:bookmarkStart w:id="7849" w:name="_ETM_Q25_361870"/>
      <w:bookmarkEnd w:id="7849"/>
      <w:r w:rsidRPr="00BE4C52">
        <w:rPr>
          <w:rtl/>
        </w:rPr>
        <w:t xml:space="preserve">בגלל </w:t>
      </w:r>
      <w:bookmarkStart w:id="7850" w:name="_ETM_Q25_362870"/>
      <w:bookmarkEnd w:id="7850"/>
      <w:r w:rsidRPr="00BE4C52">
        <w:rPr>
          <w:rtl/>
        </w:rPr>
        <w:t xml:space="preserve">נישואי </w:t>
      </w:r>
      <w:bookmarkStart w:id="7851" w:name="_ETM_Q25_363319"/>
      <w:bookmarkEnd w:id="7851"/>
      <w:r w:rsidRPr="00BE4C52">
        <w:rPr>
          <w:rtl/>
        </w:rPr>
        <w:t>קרובים</w:t>
      </w:r>
      <w:r>
        <w:rPr>
          <w:rFonts w:hint="cs"/>
          <w:rtl/>
        </w:rPr>
        <w:t>,</w:t>
      </w:r>
      <w:r w:rsidRPr="00BE4C52">
        <w:rPr>
          <w:rtl/>
        </w:rPr>
        <w:t xml:space="preserve"> </w:t>
      </w:r>
      <w:bookmarkStart w:id="7852" w:name="_ETM_Q25_363710"/>
      <w:bookmarkEnd w:id="7852"/>
      <w:r w:rsidR="00115210">
        <w:rPr>
          <w:rFonts w:hint="cs"/>
          <w:rtl/>
        </w:rPr>
        <w:t>ו</w:t>
      </w:r>
      <w:r w:rsidRPr="00BE4C52">
        <w:rPr>
          <w:rtl/>
        </w:rPr>
        <w:t xml:space="preserve">אני </w:t>
      </w:r>
      <w:bookmarkStart w:id="7853" w:name="_ETM_Q25_364040"/>
      <w:bookmarkEnd w:id="7853"/>
      <w:r w:rsidRPr="00BE4C52">
        <w:rPr>
          <w:rtl/>
        </w:rPr>
        <w:t xml:space="preserve">מאוד </w:t>
      </w:r>
      <w:bookmarkStart w:id="7854" w:name="_ETM_Q25_364400"/>
      <w:bookmarkEnd w:id="7854"/>
      <w:r w:rsidRPr="00BE4C52">
        <w:rPr>
          <w:rtl/>
        </w:rPr>
        <w:t xml:space="preserve">מקווה </w:t>
      </w:r>
      <w:bookmarkStart w:id="7855" w:name="_ETM_Q25_365590"/>
      <w:bookmarkEnd w:id="7855"/>
      <w:r w:rsidRPr="00BE4C52">
        <w:rPr>
          <w:rtl/>
        </w:rPr>
        <w:t xml:space="preserve">שאנחנו </w:t>
      </w:r>
      <w:bookmarkStart w:id="7856" w:name="_ETM_Q25_366099"/>
      <w:bookmarkEnd w:id="7856"/>
      <w:r w:rsidRPr="00BE4C52">
        <w:rPr>
          <w:rtl/>
        </w:rPr>
        <w:t xml:space="preserve">מתקדמים </w:t>
      </w:r>
      <w:bookmarkStart w:id="7857" w:name="_ETM_Q25_366790"/>
      <w:bookmarkEnd w:id="7857"/>
      <w:r>
        <w:rPr>
          <w:rFonts w:hint="cs"/>
          <w:rtl/>
        </w:rPr>
        <w:t xml:space="preserve">– </w:t>
      </w:r>
      <w:r w:rsidRPr="00BE4C52">
        <w:rPr>
          <w:rtl/>
        </w:rPr>
        <w:t xml:space="preserve">עם </w:t>
      </w:r>
      <w:bookmarkStart w:id="7858" w:name="_ETM_Q25_367030"/>
      <w:bookmarkEnd w:id="7858"/>
      <w:r w:rsidRPr="00BE4C52">
        <w:rPr>
          <w:rtl/>
        </w:rPr>
        <w:t xml:space="preserve">הצוותים </w:t>
      </w:r>
      <w:bookmarkStart w:id="7859" w:name="_ETM_Q25_368169"/>
      <w:bookmarkEnd w:id="7859"/>
      <w:r w:rsidRPr="00BE4C52">
        <w:rPr>
          <w:rtl/>
        </w:rPr>
        <w:t xml:space="preserve">השונים </w:t>
      </w:r>
      <w:bookmarkStart w:id="7860" w:name="_ETM_Q25_368680"/>
      <w:bookmarkEnd w:id="7860"/>
      <w:r w:rsidRPr="00BE4C52">
        <w:rPr>
          <w:rtl/>
        </w:rPr>
        <w:t xml:space="preserve">שאני </w:t>
      </w:r>
      <w:bookmarkStart w:id="7861" w:name="_ETM_Q25_368980"/>
      <w:bookmarkEnd w:id="7861"/>
      <w:r w:rsidRPr="00BE4C52">
        <w:rPr>
          <w:rtl/>
        </w:rPr>
        <w:t xml:space="preserve">עובד </w:t>
      </w:r>
      <w:bookmarkStart w:id="7862" w:name="_ETM_Q25_369250"/>
      <w:bookmarkEnd w:id="7862"/>
      <w:r w:rsidRPr="00BE4C52">
        <w:rPr>
          <w:rtl/>
        </w:rPr>
        <w:t xml:space="preserve">איתם </w:t>
      </w:r>
      <w:bookmarkStart w:id="7863" w:name="_ETM_Q25_369519"/>
      <w:bookmarkEnd w:id="7863"/>
      <w:r w:rsidRPr="00BE4C52">
        <w:rPr>
          <w:rtl/>
        </w:rPr>
        <w:t xml:space="preserve">בנושא </w:t>
      </w:r>
      <w:bookmarkStart w:id="7864" w:name="_ETM_Q25_370000"/>
      <w:bookmarkEnd w:id="7864"/>
      <w:r w:rsidRPr="00BE4C52">
        <w:rPr>
          <w:rtl/>
        </w:rPr>
        <w:t>הזה</w:t>
      </w:r>
      <w:r>
        <w:rPr>
          <w:rFonts w:hint="cs"/>
          <w:rtl/>
        </w:rPr>
        <w:t xml:space="preserve"> – </w:t>
      </w:r>
      <w:bookmarkStart w:id="7865" w:name="_ETM_Q25_370299"/>
      <w:bookmarkEnd w:id="7865"/>
      <w:r w:rsidRPr="00BE4C52">
        <w:rPr>
          <w:rtl/>
        </w:rPr>
        <w:t xml:space="preserve">להוריד </w:t>
      </w:r>
      <w:bookmarkStart w:id="7866" w:name="_ETM_Q25_370840"/>
      <w:bookmarkEnd w:id="7866"/>
      <w:r w:rsidRPr="00BE4C52">
        <w:rPr>
          <w:rtl/>
        </w:rPr>
        <w:t xml:space="preserve">את </w:t>
      </w:r>
      <w:bookmarkStart w:id="7867" w:name="_ETM_Q25_370989"/>
      <w:bookmarkEnd w:id="7867"/>
      <w:r w:rsidRPr="00BE4C52">
        <w:rPr>
          <w:rtl/>
        </w:rPr>
        <w:t xml:space="preserve">התופעה </w:t>
      </w:r>
      <w:bookmarkStart w:id="7868" w:name="_ETM_Q25_371590"/>
      <w:bookmarkEnd w:id="7868"/>
      <w:r w:rsidRPr="00BE4C52">
        <w:rPr>
          <w:rtl/>
        </w:rPr>
        <w:t>הזאת</w:t>
      </w:r>
      <w:r>
        <w:rPr>
          <w:rFonts w:hint="cs"/>
          <w:rtl/>
        </w:rPr>
        <w:t>.</w:t>
      </w:r>
      <w:r w:rsidRPr="00BE4C52">
        <w:rPr>
          <w:rtl/>
        </w:rPr>
        <w:t xml:space="preserve"> </w:t>
      </w:r>
      <w:bookmarkStart w:id="7869" w:name="_ETM_Q25_372490"/>
      <w:bookmarkEnd w:id="7869"/>
      <w:r w:rsidRPr="00BE4C52">
        <w:rPr>
          <w:rtl/>
        </w:rPr>
        <w:t xml:space="preserve">אנחנו </w:t>
      </w:r>
      <w:bookmarkStart w:id="7870" w:name="_ETM_Q25_373330"/>
      <w:bookmarkEnd w:id="7870"/>
      <w:r w:rsidRPr="00BE4C52">
        <w:rPr>
          <w:rtl/>
        </w:rPr>
        <w:t xml:space="preserve">עובדים </w:t>
      </w:r>
      <w:bookmarkStart w:id="7871" w:name="_ETM_Q25_373690"/>
      <w:bookmarkEnd w:id="7871"/>
      <w:r w:rsidRPr="00BE4C52">
        <w:rPr>
          <w:rtl/>
        </w:rPr>
        <w:t xml:space="preserve">גם </w:t>
      </w:r>
      <w:bookmarkStart w:id="7872" w:name="_ETM_Q25_373960"/>
      <w:bookmarkEnd w:id="7872"/>
      <w:r w:rsidRPr="00BE4C52">
        <w:rPr>
          <w:rtl/>
        </w:rPr>
        <w:t xml:space="preserve">על </w:t>
      </w:r>
      <w:bookmarkStart w:id="7873" w:name="_ETM_Q25_374200"/>
      <w:bookmarkEnd w:id="7873"/>
      <w:r w:rsidRPr="00BE4C52">
        <w:rPr>
          <w:rtl/>
        </w:rPr>
        <w:t xml:space="preserve">הורדת </w:t>
      </w:r>
      <w:bookmarkStart w:id="7874" w:name="_ETM_Q25_374830"/>
      <w:bookmarkEnd w:id="7874"/>
      <w:r w:rsidRPr="00BE4C52">
        <w:rPr>
          <w:rtl/>
        </w:rPr>
        <w:t>אחוז</w:t>
      </w:r>
      <w:r>
        <w:rPr>
          <w:rFonts w:hint="cs"/>
          <w:rtl/>
        </w:rPr>
        <w:t xml:space="preserve"> לידת </w:t>
      </w:r>
      <w:bookmarkStart w:id="7875" w:name="_ETM_Q25_375250"/>
      <w:bookmarkStart w:id="7876" w:name="_ETM_Q25_375610"/>
      <w:bookmarkEnd w:id="7875"/>
      <w:bookmarkEnd w:id="7876"/>
      <w:r w:rsidRPr="00BE4C52">
        <w:rPr>
          <w:rtl/>
        </w:rPr>
        <w:t xml:space="preserve">תינוקות </w:t>
      </w:r>
      <w:bookmarkStart w:id="7877" w:name="_ETM_Q25_376120"/>
      <w:bookmarkEnd w:id="7877"/>
      <w:r w:rsidRPr="00BE4C52">
        <w:rPr>
          <w:rtl/>
        </w:rPr>
        <w:t xml:space="preserve">עם </w:t>
      </w:r>
      <w:bookmarkStart w:id="7878" w:name="_ETM_Q25_376240"/>
      <w:bookmarkEnd w:id="7878"/>
      <w:r w:rsidRPr="00BE4C52">
        <w:rPr>
          <w:rtl/>
        </w:rPr>
        <w:t xml:space="preserve">מוגבלויות </w:t>
      </w:r>
      <w:bookmarkStart w:id="7879" w:name="_ETM_Q25_377450"/>
      <w:bookmarkEnd w:id="7879"/>
      <w:r w:rsidRPr="00BE4C52">
        <w:rPr>
          <w:rtl/>
        </w:rPr>
        <w:t xml:space="preserve">בחברה </w:t>
      </w:r>
      <w:bookmarkStart w:id="7880" w:name="_ETM_Q25_378290"/>
      <w:bookmarkEnd w:id="7880"/>
      <w:r w:rsidRPr="00BE4C52">
        <w:rPr>
          <w:rtl/>
        </w:rPr>
        <w:t>הערבית</w:t>
      </w:r>
      <w:r>
        <w:rPr>
          <w:rFonts w:hint="cs"/>
          <w:rtl/>
        </w:rPr>
        <w:t>.</w:t>
      </w:r>
      <w:r w:rsidRPr="00BE4C52">
        <w:rPr>
          <w:rtl/>
        </w:rPr>
        <w:t xml:space="preserve"> </w:t>
      </w:r>
      <w:bookmarkStart w:id="7881" w:name="_ETM_Q25_379590"/>
      <w:bookmarkEnd w:id="7881"/>
      <w:r w:rsidRPr="00BE4C52">
        <w:rPr>
          <w:rtl/>
        </w:rPr>
        <w:t xml:space="preserve">חלק </w:t>
      </w:r>
      <w:bookmarkStart w:id="7882" w:name="_ETM_Q25_380129"/>
      <w:bookmarkEnd w:id="7882"/>
      <w:r w:rsidRPr="00BE4C52">
        <w:rPr>
          <w:rtl/>
        </w:rPr>
        <w:t xml:space="preserve">גדול </w:t>
      </w:r>
      <w:bookmarkStart w:id="7883" w:name="_ETM_Q25_382260"/>
      <w:bookmarkEnd w:id="7883"/>
      <w:r w:rsidR="00115210">
        <w:rPr>
          <w:rFonts w:hint="cs"/>
          <w:rtl/>
        </w:rPr>
        <w:t xml:space="preserve">– </w:t>
      </w:r>
      <w:r w:rsidRPr="00BE4C52">
        <w:rPr>
          <w:rtl/>
        </w:rPr>
        <w:t xml:space="preserve">כמו </w:t>
      </w:r>
      <w:bookmarkStart w:id="7884" w:name="_ETM_Q25_382499"/>
      <w:bookmarkEnd w:id="7884"/>
      <w:r w:rsidRPr="00BE4C52">
        <w:rPr>
          <w:rtl/>
        </w:rPr>
        <w:t>שאמרתי</w:t>
      </w:r>
      <w:r>
        <w:rPr>
          <w:rFonts w:hint="cs"/>
          <w:rtl/>
        </w:rPr>
        <w:t>,</w:t>
      </w:r>
      <w:r w:rsidRPr="00BE4C52">
        <w:rPr>
          <w:rtl/>
        </w:rPr>
        <w:t xml:space="preserve"> </w:t>
      </w:r>
      <w:bookmarkStart w:id="7885" w:name="_ETM_Q25_383069"/>
      <w:bookmarkEnd w:id="7885"/>
      <w:r w:rsidRPr="00BE4C52">
        <w:rPr>
          <w:rtl/>
        </w:rPr>
        <w:t xml:space="preserve">כמעט </w:t>
      </w:r>
      <w:bookmarkStart w:id="7886" w:name="_ETM_Q25_383459"/>
      <w:bookmarkEnd w:id="7886"/>
      <w:r w:rsidRPr="00BE4C52">
        <w:rPr>
          <w:rtl/>
        </w:rPr>
        <w:t xml:space="preserve">80% </w:t>
      </w:r>
      <w:bookmarkStart w:id="7887" w:name="_ETM_Q25_384700"/>
      <w:bookmarkEnd w:id="7887"/>
      <w:r w:rsidRPr="00BE4C52">
        <w:rPr>
          <w:rtl/>
        </w:rPr>
        <w:t xml:space="preserve">מהמחלות </w:t>
      </w:r>
      <w:bookmarkStart w:id="7888" w:name="_ETM_Q25_385480"/>
      <w:bookmarkEnd w:id="7888"/>
      <w:r w:rsidRPr="00BE4C52">
        <w:rPr>
          <w:rtl/>
        </w:rPr>
        <w:t xml:space="preserve">הנדירות </w:t>
      </w:r>
      <w:bookmarkStart w:id="7889" w:name="_ETM_Q25_386590"/>
      <w:bookmarkEnd w:id="7889"/>
      <w:r w:rsidRPr="00BE4C52">
        <w:rPr>
          <w:rtl/>
        </w:rPr>
        <w:t xml:space="preserve">הן </w:t>
      </w:r>
      <w:bookmarkStart w:id="7890" w:name="_ETM_Q25_386830"/>
      <w:bookmarkEnd w:id="7890"/>
      <w:r w:rsidRPr="00BE4C52">
        <w:rPr>
          <w:rtl/>
        </w:rPr>
        <w:t xml:space="preserve">מחלות </w:t>
      </w:r>
      <w:bookmarkStart w:id="7891" w:name="_ETM_Q25_387310"/>
      <w:bookmarkEnd w:id="7891"/>
      <w:r w:rsidRPr="00BE4C52">
        <w:rPr>
          <w:rtl/>
        </w:rPr>
        <w:t>גנטיות</w:t>
      </w:r>
      <w:r>
        <w:rPr>
          <w:rFonts w:hint="cs"/>
          <w:rtl/>
        </w:rPr>
        <w:t>.</w:t>
      </w:r>
      <w:r w:rsidRPr="00BE4C52">
        <w:rPr>
          <w:rtl/>
        </w:rPr>
        <w:t xml:space="preserve"> </w:t>
      </w:r>
      <w:bookmarkStart w:id="7892" w:name="_ETM_Q25_388209"/>
      <w:bookmarkEnd w:id="7892"/>
      <w:r w:rsidRPr="00BE4C52">
        <w:rPr>
          <w:rtl/>
        </w:rPr>
        <w:t xml:space="preserve">לכן </w:t>
      </w:r>
      <w:bookmarkStart w:id="7893" w:name="_ETM_Q25_388959"/>
      <w:bookmarkEnd w:id="7893"/>
      <w:r w:rsidRPr="00BE4C52">
        <w:rPr>
          <w:rtl/>
        </w:rPr>
        <w:t xml:space="preserve">גם </w:t>
      </w:r>
      <w:bookmarkStart w:id="7894" w:name="_ETM_Q25_389290"/>
      <w:bookmarkEnd w:id="7894"/>
      <w:r w:rsidRPr="00BE4C52">
        <w:rPr>
          <w:rtl/>
        </w:rPr>
        <w:t xml:space="preserve">בנושא </w:t>
      </w:r>
      <w:bookmarkStart w:id="7895" w:name="_ETM_Q25_389800"/>
      <w:bookmarkEnd w:id="7895"/>
      <w:r w:rsidRPr="00BE4C52">
        <w:rPr>
          <w:rtl/>
        </w:rPr>
        <w:t xml:space="preserve">הזה </w:t>
      </w:r>
      <w:bookmarkStart w:id="7896" w:name="_ETM_Q25_390629"/>
      <w:bookmarkEnd w:id="7896"/>
      <w:r w:rsidRPr="00BE4C52">
        <w:rPr>
          <w:rtl/>
        </w:rPr>
        <w:t xml:space="preserve">החברה </w:t>
      </w:r>
      <w:bookmarkStart w:id="7897" w:name="_ETM_Q25_391379"/>
      <w:bookmarkEnd w:id="7897"/>
      <w:r w:rsidRPr="00BE4C52">
        <w:rPr>
          <w:rtl/>
        </w:rPr>
        <w:t xml:space="preserve">הערבית </w:t>
      </w:r>
      <w:bookmarkStart w:id="7898" w:name="_ETM_Q25_391889"/>
      <w:bookmarkEnd w:id="7898"/>
      <w:r w:rsidRPr="00BE4C52">
        <w:rPr>
          <w:rtl/>
        </w:rPr>
        <w:t xml:space="preserve">נפגעת </w:t>
      </w:r>
      <w:bookmarkStart w:id="7899" w:name="_ETM_Q25_392700"/>
      <w:bookmarkEnd w:id="7899"/>
      <w:r w:rsidRPr="00BE4C52">
        <w:rPr>
          <w:rtl/>
        </w:rPr>
        <w:t xml:space="preserve">הרבה </w:t>
      </w:r>
      <w:bookmarkStart w:id="7900" w:name="_ETM_Q25_393239"/>
      <w:bookmarkEnd w:id="7900"/>
      <w:r w:rsidRPr="00BE4C52">
        <w:rPr>
          <w:rtl/>
        </w:rPr>
        <w:t xml:space="preserve">יותר </w:t>
      </w:r>
      <w:bookmarkStart w:id="7901" w:name="_ETM_Q25_394389"/>
      <w:bookmarkEnd w:id="7901"/>
      <w:r w:rsidRPr="00BE4C52">
        <w:rPr>
          <w:rtl/>
        </w:rPr>
        <w:t>מהממוצע</w:t>
      </w:r>
      <w:r>
        <w:rPr>
          <w:rFonts w:hint="cs"/>
          <w:rtl/>
        </w:rPr>
        <w:t>.</w:t>
      </w:r>
      <w:r w:rsidRPr="00BE4C52">
        <w:rPr>
          <w:rtl/>
        </w:rPr>
        <w:t xml:space="preserve"> </w:t>
      </w:r>
      <w:bookmarkStart w:id="7902" w:name="_ETM_Q25_396420"/>
      <w:bookmarkEnd w:id="7902"/>
    </w:p>
    <w:p w:rsidR="00DC38D6" w:rsidRDefault="00DC38D6" w:rsidP="00544B2D">
      <w:pPr>
        <w:rPr>
          <w:rtl/>
        </w:rPr>
      </w:pPr>
    </w:p>
    <w:p w:rsidR="00DC38D6" w:rsidRDefault="00DC38D6" w:rsidP="00115210">
      <w:pPr>
        <w:rPr>
          <w:rtl/>
        </w:rPr>
      </w:pPr>
      <w:r w:rsidRPr="00BE4C52">
        <w:rPr>
          <w:rtl/>
        </w:rPr>
        <w:t xml:space="preserve">ההגדרה </w:t>
      </w:r>
      <w:bookmarkStart w:id="7903" w:name="_ETM_Q25_397049"/>
      <w:bookmarkEnd w:id="7903"/>
      <w:r>
        <w:rPr>
          <w:rFonts w:hint="cs"/>
          <w:rtl/>
        </w:rPr>
        <w:t>ה</w:t>
      </w:r>
      <w:r w:rsidRPr="00BE4C52">
        <w:rPr>
          <w:rtl/>
        </w:rPr>
        <w:t>מוצע</w:t>
      </w:r>
      <w:r>
        <w:rPr>
          <w:rFonts w:hint="cs"/>
          <w:rtl/>
        </w:rPr>
        <w:t>ת</w:t>
      </w:r>
      <w:r w:rsidRPr="00BE4C52">
        <w:rPr>
          <w:rtl/>
        </w:rPr>
        <w:t xml:space="preserve"> </w:t>
      </w:r>
      <w:bookmarkStart w:id="7904" w:name="_ETM_Q25_397769"/>
      <w:bookmarkEnd w:id="7904"/>
      <w:r w:rsidRPr="00BE4C52">
        <w:rPr>
          <w:rtl/>
        </w:rPr>
        <w:t xml:space="preserve">בחוק </w:t>
      </w:r>
      <w:bookmarkStart w:id="7905" w:name="_ETM_Q25_398849"/>
      <w:bookmarkEnd w:id="7905"/>
      <w:r>
        <w:rPr>
          <w:rtl/>
        </w:rPr>
        <w:t>הי</w:t>
      </w:r>
      <w:r>
        <w:rPr>
          <w:rFonts w:hint="cs"/>
          <w:rtl/>
        </w:rPr>
        <w:t>א</w:t>
      </w:r>
      <w:r w:rsidRPr="00BE4C52">
        <w:rPr>
          <w:rtl/>
        </w:rPr>
        <w:t xml:space="preserve"> </w:t>
      </w:r>
      <w:bookmarkStart w:id="7906" w:name="_ETM_Q25_399890"/>
      <w:bookmarkEnd w:id="7906"/>
      <w:r w:rsidRPr="00BE4C52">
        <w:rPr>
          <w:rtl/>
        </w:rPr>
        <w:t xml:space="preserve">הגדרה </w:t>
      </w:r>
      <w:bookmarkStart w:id="7907" w:name="_ETM_Q25_400989"/>
      <w:bookmarkEnd w:id="7907"/>
      <w:r w:rsidRPr="00BE4C52">
        <w:rPr>
          <w:rtl/>
        </w:rPr>
        <w:t>מינימליסטית</w:t>
      </w:r>
      <w:r>
        <w:rPr>
          <w:rFonts w:hint="cs"/>
          <w:rtl/>
        </w:rPr>
        <w:t>,</w:t>
      </w:r>
      <w:r w:rsidRPr="00BE4C52">
        <w:rPr>
          <w:rtl/>
        </w:rPr>
        <w:t xml:space="preserve"> </w:t>
      </w:r>
      <w:bookmarkStart w:id="7908" w:name="_ETM_Q25_402010"/>
      <w:bookmarkEnd w:id="7908"/>
      <w:r w:rsidRPr="00BE4C52">
        <w:rPr>
          <w:rtl/>
        </w:rPr>
        <w:t>מבי</w:t>
      </w:r>
      <w:r>
        <w:rPr>
          <w:rFonts w:hint="cs"/>
          <w:rtl/>
        </w:rPr>
        <w:t>ן</w:t>
      </w:r>
      <w:r w:rsidRPr="00BE4C52">
        <w:rPr>
          <w:rtl/>
        </w:rPr>
        <w:t xml:space="preserve"> </w:t>
      </w:r>
      <w:bookmarkStart w:id="7909" w:name="_ETM_Q25_402879"/>
      <w:bookmarkEnd w:id="7909"/>
      <w:r w:rsidRPr="00BE4C52">
        <w:rPr>
          <w:rtl/>
        </w:rPr>
        <w:t xml:space="preserve">ההגדרות </w:t>
      </w:r>
      <w:bookmarkStart w:id="7910" w:name="_ETM_Q25_403420"/>
      <w:bookmarkEnd w:id="7910"/>
      <w:r w:rsidRPr="00BE4C52">
        <w:rPr>
          <w:rtl/>
        </w:rPr>
        <w:t xml:space="preserve">השונות </w:t>
      </w:r>
      <w:bookmarkStart w:id="7911" w:name="_ETM_Q25_403840"/>
      <w:bookmarkEnd w:id="7911"/>
      <w:r w:rsidRPr="00BE4C52">
        <w:rPr>
          <w:rtl/>
        </w:rPr>
        <w:t xml:space="preserve">שקיימות </w:t>
      </w:r>
      <w:bookmarkStart w:id="7912" w:name="_ETM_Q25_404500"/>
      <w:bookmarkEnd w:id="7912"/>
      <w:r w:rsidRPr="00BE4C52">
        <w:rPr>
          <w:rtl/>
        </w:rPr>
        <w:t>בעולם</w:t>
      </w:r>
      <w:r>
        <w:rPr>
          <w:rFonts w:hint="cs"/>
          <w:rtl/>
        </w:rPr>
        <w:t>.</w:t>
      </w:r>
      <w:r w:rsidRPr="00BE4C52">
        <w:rPr>
          <w:rtl/>
        </w:rPr>
        <w:t xml:space="preserve"> </w:t>
      </w:r>
      <w:bookmarkStart w:id="7913" w:name="_ETM_Q25_406030"/>
      <w:bookmarkEnd w:id="7913"/>
      <w:r w:rsidRPr="00BE4C52">
        <w:rPr>
          <w:rtl/>
        </w:rPr>
        <w:t xml:space="preserve">חלק </w:t>
      </w:r>
      <w:bookmarkStart w:id="7914" w:name="_ETM_Q25_406390"/>
      <w:bookmarkEnd w:id="7914"/>
      <w:r>
        <w:rPr>
          <w:rtl/>
        </w:rPr>
        <w:t>מ</w:t>
      </w:r>
      <w:r w:rsidRPr="00BE4C52">
        <w:rPr>
          <w:rtl/>
        </w:rPr>
        <w:t xml:space="preserve">מדינות </w:t>
      </w:r>
      <w:bookmarkStart w:id="7915" w:name="_ETM_Q25_406900"/>
      <w:bookmarkEnd w:id="7915"/>
      <w:r w:rsidRPr="00BE4C52">
        <w:rPr>
          <w:rtl/>
        </w:rPr>
        <w:t xml:space="preserve">העולם </w:t>
      </w:r>
      <w:bookmarkStart w:id="7916" w:name="_ETM_Q25_407260"/>
      <w:bookmarkEnd w:id="7916"/>
      <w:r w:rsidRPr="00BE4C52">
        <w:rPr>
          <w:rtl/>
        </w:rPr>
        <w:t xml:space="preserve">מדברות </w:t>
      </w:r>
      <w:bookmarkStart w:id="7917" w:name="_ETM_Q25_407830"/>
      <w:bookmarkEnd w:id="7917"/>
      <w:r w:rsidRPr="00BE4C52">
        <w:rPr>
          <w:rtl/>
        </w:rPr>
        <w:t>על</w:t>
      </w:r>
      <w:r>
        <w:rPr>
          <w:rFonts w:hint="cs"/>
          <w:rtl/>
        </w:rPr>
        <w:t xml:space="preserve"> אחד ל-1,000, חלק ממדינות </w:t>
      </w:r>
      <w:bookmarkStart w:id="7918" w:name="_ETM_Q25_408259"/>
      <w:bookmarkEnd w:id="7918"/>
      <w:r>
        <w:rPr>
          <w:rFonts w:hint="cs"/>
          <w:rtl/>
        </w:rPr>
        <w:t xml:space="preserve">העולם מדברות על אחד ל-3,000, או 5,000. </w:t>
      </w:r>
      <w:bookmarkStart w:id="7919" w:name="_ETM_Q25_408159"/>
      <w:bookmarkStart w:id="7920" w:name="_ETM_Q25_408640"/>
      <w:bookmarkStart w:id="7921" w:name="_ETM_Q25_409299"/>
      <w:bookmarkStart w:id="7922" w:name="_ETM_Q25_409599"/>
      <w:bookmarkStart w:id="7923" w:name="_ETM_Q25_410019"/>
      <w:bookmarkStart w:id="7924" w:name="_ETM_Q25_410290"/>
      <w:bookmarkStart w:id="7925" w:name="_ETM_Q25_410709"/>
      <w:bookmarkStart w:id="7926" w:name="_ETM_Q25_410860"/>
      <w:bookmarkStart w:id="7927" w:name="_ETM_Q25_411129"/>
      <w:bookmarkStart w:id="7928" w:name="_ETM_Q25_411549"/>
      <w:bookmarkStart w:id="7929" w:name="_ETM_Q25_411940"/>
      <w:bookmarkStart w:id="7930" w:name="_ETM_Q25_412420"/>
      <w:bookmarkStart w:id="7931" w:name="_ETM_Q25_412840"/>
      <w:bookmarkEnd w:id="7919"/>
      <w:bookmarkEnd w:id="7920"/>
      <w:bookmarkEnd w:id="7921"/>
      <w:bookmarkEnd w:id="7922"/>
      <w:bookmarkEnd w:id="7923"/>
      <w:bookmarkEnd w:id="7924"/>
      <w:bookmarkEnd w:id="7925"/>
      <w:bookmarkEnd w:id="7926"/>
      <w:bookmarkEnd w:id="7927"/>
      <w:bookmarkEnd w:id="7928"/>
      <w:bookmarkEnd w:id="7929"/>
      <w:bookmarkEnd w:id="7930"/>
      <w:bookmarkEnd w:id="7931"/>
      <w:r w:rsidRPr="00BE4C52">
        <w:rPr>
          <w:rtl/>
        </w:rPr>
        <w:t xml:space="preserve">בחוק </w:t>
      </w:r>
      <w:bookmarkStart w:id="7932" w:name="_ETM_Q25_413170"/>
      <w:bookmarkEnd w:id="7932"/>
      <w:r w:rsidRPr="00BE4C52">
        <w:rPr>
          <w:rtl/>
        </w:rPr>
        <w:t xml:space="preserve">הזה </w:t>
      </w:r>
      <w:bookmarkStart w:id="7933" w:name="_ETM_Q25_413409"/>
      <w:bookmarkEnd w:id="7933"/>
      <w:r w:rsidRPr="00BE4C52">
        <w:rPr>
          <w:rtl/>
        </w:rPr>
        <w:t xml:space="preserve">אנחנו </w:t>
      </w:r>
      <w:bookmarkStart w:id="7934" w:name="_ETM_Q25_413799"/>
      <w:bookmarkEnd w:id="7934"/>
      <w:r w:rsidRPr="00BE4C52">
        <w:rPr>
          <w:rtl/>
        </w:rPr>
        <w:t xml:space="preserve">מגדירים </w:t>
      </w:r>
      <w:bookmarkStart w:id="7935" w:name="_ETM_Q25_414919"/>
      <w:bookmarkEnd w:id="7935"/>
      <w:r w:rsidRPr="00BE4C52">
        <w:rPr>
          <w:rtl/>
        </w:rPr>
        <w:t xml:space="preserve">מחלה </w:t>
      </w:r>
      <w:bookmarkStart w:id="7936" w:name="_ETM_Q25_415549"/>
      <w:bookmarkEnd w:id="7936"/>
      <w:r w:rsidRPr="00BE4C52">
        <w:rPr>
          <w:rtl/>
        </w:rPr>
        <w:t xml:space="preserve">נדירה </w:t>
      </w:r>
      <w:bookmarkStart w:id="7937" w:name="_ETM_Q25_416120"/>
      <w:bookmarkEnd w:id="7937"/>
      <w:r w:rsidRPr="00BE4C52">
        <w:rPr>
          <w:rtl/>
        </w:rPr>
        <w:t xml:space="preserve">כמחלה </w:t>
      </w:r>
      <w:bookmarkStart w:id="7938" w:name="_ETM_Q25_416689"/>
      <w:bookmarkEnd w:id="7938"/>
      <w:r w:rsidRPr="00BE4C52">
        <w:rPr>
          <w:rtl/>
        </w:rPr>
        <w:t>שמופיעה</w:t>
      </w:r>
      <w:r>
        <w:rPr>
          <w:rFonts w:hint="cs"/>
          <w:rtl/>
        </w:rPr>
        <w:t xml:space="preserve"> אצל אחד ל-10,000 איש </w:t>
      </w:r>
      <w:bookmarkStart w:id="7939" w:name="_ETM_Q25_419319"/>
      <w:bookmarkEnd w:id="7939"/>
      <w:r>
        <w:rPr>
          <w:rFonts w:hint="cs"/>
          <w:rtl/>
        </w:rPr>
        <w:t xml:space="preserve">לפחות. כמובן </w:t>
      </w:r>
      <w:bookmarkStart w:id="7940" w:name="_ETM_Q25_417829"/>
      <w:bookmarkStart w:id="7941" w:name="_ETM_Q25_418639"/>
      <w:bookmarkStart w:id="7942" w:name="_ETM_Q25_419239"/>
      <w:bookmarkStart w:id="7943" w:name="_ETM_Q25_420189"/>
      <w:bookmarkStart w:id="7944" w:name="_ETM_Q25_421150"/>
      <w:bookmarkStart w:id="7945" w:name="_ETM_Q25_421299"/>
      <w:bookmarkStart w:id="7946" w:name="_ETM_Q25_422049"/>
      <w:bookmarkStart w:id="7947" w:name="_ETM_Q25_422620"/>
      <w:bookmarkStart w:id="7948" w:name="_ETM_Q25_423069"/>
      <w:bookmarkEnd w:id="7940"/>
      <w:bookmarkEnd w:id="7941"/>
      <w:bookmarkEnd w:id="7942"/>
      <w:bookmarkEnd w:id="7943"/>
      <w:bookmarkEnd w:id="7944"/>
      <w:bookmarkEnd w:id="7945"/>
      <w:bookmarkEnd w:id="7946"/>
      <w:bookmarkEnd w:id="7947"/>
      <w:bookmarkEnd w:id="7948"/>
      <w:r>
        <w:rPr>
          <w:rFonts w:hint="cs"/>
          <w:rtl/>
        </w:rPr>
        <w:t xml:space="preserve">שחלק </w:t>
      </w:r>
      <w:r w:rsidRPr="00BE4C52">
        <w:rPr>
          <w:rtl/>
        </w:rPr>
        <w:t xml:space="preserve">גדול </w:t>
      </w:r>
      <w:bookmarkStart w:id="7949" w:name="_ETM_Q25_423459"/>
      <w:bookmarkEnd w:id="7949"/>
      <w:r w:rsidRPr="00BE4C52">
        <w:rPr>
          <w:rtl/>
        </w:rPr>
        <w:t xml:space="preserve">מהפעילים </w:t>
      </w:r>
      <w:bookmarkStart w:id="7950" w:name="_ETM_Q25_424239"/>
      <w:bookmarkEnd w:id="7950"/>
      <w:r w:rsidRPr="00BE4C52">
        <w:rPr>
          <w:rtl/>
        </w:rPr>
        <w:t xml:space="preserve">וממובילי </w:t>
      </w:r>
      <w:bookmarkStart w:id="7951" w:name="_ETM_Q25_424840"/>
      <w:bookmarkEnd w:id="7951"/>
      <w:r w:rsidRPr="00BE4C52">
        <w:rPr>
          <w:rtl/>
        </w:rPr>
        <w:t xml:space="preserve">המאבק </w:t>
      </w:r>
      <w:bookmarkStart w:id="7952" w:name="_ETM_Q25_425469"/>
      <w:bookmarkEnd w:id="7952"/>
      <w:r w:rsidRPr="00BE4C52">
        <w:rPr>
          <w:rtl/>
        </w:rPr>
        <w:t xml:space="preserve">היו </w:t>
      </w:r>
      <w:bookmarkStart w:id="7953" w:name="_ETM_Q25_425680"/>
      <w:bookmarkEnd w:id="7953"/>
      <w:r w:rsidRPr="00BE4C52">
        <w:rPr>
          <w:rtl/>
        </w:rPr>
        <w:t xml:space="preserve">רוצים </w:t>
      </w:r>
      <w:bookmarkStart w:id="7954" w:name="_ETM_Q25_426700"/>
      <w:bookmarkEnd w:id="7954"/>
      <w:r>
        <w:rPr>
          <w:rtl/>
        </w:rPr>
        <w:t>שנ</w:t>
      </w:r>
      <w:r>
        <w:rPr>
          <w:rFonts w:hint="cs"/>
          <w:rtl/>
        </w:rPr>
        <w:t>ק</w:t>
      </w:r>
      <w:r w:rsidRPr="00BE4C52">
        <w:rPr>
          <w:rtl/>
        </w:rPr>
        <w:t xml:space="preserve">דם </w:t>
      </w:r>
      <w:bookmarkStart w:id="7955" w:name="_ETM_Q25_428210"/>
      <w:bookmarkEnd w:id="7955"/>
      <w:r>
        <w:rPr>
          <w:rtl/>
        </w:rPr>
        <w:t>ה</w:t>
      </w:r>
      <w:r w:rsidRPr="00BE4C52">
        <w:rPr>
          <w:rtl/>
        </w:rPr>
        <w:t xml:space="preserve">צעה </w:t>
      </w:r>
      <w:bookmarkStart w:id="7956" w:name="_ETM_Q25_428840"/>
      <w:bookmarkEnd w:id="7956"/>
      <w:r w:rsidRPr="00BE4C52">
        <w:rPr>
          <w:rtl/>
        </w:rPr>
        <w:t>שונה</w:t>
      </w:r>
      <w:r>
        <w:rPr>
          <w:rFonts w:hint="cs"/>
          <w:rtl/>
        </w:rPr>
        <w:t>.</w:t>
      </w:r>
      <w:r w:rsidRPr="00BE4C52">
        <w:rPr>
          <w:rtl/>
        </w:rPr>
        <w:t xml:space="preserve"> </w:t>
      </w:r>
      <w:bookmarkStart w:id="7957" w:name="_ETM_Q25_429900"/>
      <w:bookmarkEnd w:id="7957"/>
      <w:r w:rsidRPr="00BE4C52">
        <w:rPr>
          <w:rtl/>
        </w:rPr>
        <w:t xml:space="preserve">אבל </w:t>
      </w:r>
      <w:bookmarkStart w:id="7958" w:name="_ETM_Q25_430409"/>
      <w:bookmarkEnd w:id="7958"/>
      <w:r w:rsidRPr="00BE4C52">
        <w:rPr>
          <w:rtl/>
        </w:rPr>
        <w:t>כ</w:t>
      </w:r>
      <w:bookmarkStart w:id="7959" w:name="_ETM_Q25_430559"/>
      <w:bookmarkEnd w:id="7959"/>
      <w:r w:rsidRPr="00BE4C52">
        <w:rPr>
          <w:rtl/>
        </w:rPr>
        <w:t xml:space="preserve">חלק </w:t>
      </w:r>
      <w:bookmarkStart w:id="7960" w:name="_ETM_Q25_430919"/>
      <w:bookmarkEnd w:id="7960"/>
      <w:r w:rsidRPr="00BE4C52">
        <w:rPr>
          <w:rtl/>
        </w:rPr>
        <w:t xml:space="preserve">מתהליכי </w:t>
      </w:r>
      <w:bookmarkStart w:id="7961" w:name="_ETM_Q25_431579"/>
      <w:bookmarkEnd w:id="7961"/>
      <w:r w:rsidRPr="00BE4C52">
        <w:rPr>
          <w:rtl/>
        </w:rPr>
        <w:t xml:space="preserve">הפשרה </w:t>
      </w:r>
      <w:bookmarkStart w:id="7962" w:name="_ETM_Q25_432090"/>
      <w:bookmarkEnd w:id="7962"/>
      <w:r w:rsidRPr="00BE4C52">
        <w:rPr>
          <w:rtl/>
        </w:rPr>
        <w:t xml:space="preserve">שאנחנו </w:t>
      </w:r>
      <w:bookmarkStart w:id="7963" w:name="_ETM_Q25_432659"/>
      <w:bookmarkEnd w:id="7963"/>
      <w:r w:rsidRPr="00BE4C52">
        <w:rPr>
          <w:rtl/>
        </w:rPr>
        <w:t xml:space="preserve">הגענו </w:t>
      </w:r>
      <w:bookmarkStart w:id="7964" w:name="_ETM_Q25_433079"/>
      <w:bookmarkEnd w:id="7964"/>
      <w:r w:rsidRPr="00BE4C52">
        <w:rPr>
          <w:rtl/>
        </w:rPr>
        <w:t>אליהם</w:t>
      </w:r>
      <w:r>
        <w:rPr>
          <w:rFonts w:hint="cs"/>
          <w:rtl/>
        </w:rPr>
        <w:t>,</w:t>
      </w:r>
      <w:r w:rsidRPr="00BE4C52">
        <w:rPr>
          <w:rtl/>
        </w:rPr>
        <w:t xml:space="preserve"> </w:t>
      </w:r>
      <w:bookmarkStart w:id="7965" w:name="_ETM_Q25_433919"/>
      <w:bookmarkEnd w:id="7965"/>
      <w:r w:rsidRPr="00BE4C52">
        <w:rPr>
          <w:rtl/>
        </w:rPr>
        <w:t xml:space="preserve">אנחנו </w:t>
      </w:r>
      <w:bookmarkStart w:id="7966" w:name="_ETM_Q25_434340"/>
      <w:bookmarkEnd w:id="7966"/>
      <w:r w:rsidRPr="00BE4C52">
        <w:rPr>
          <w:rtl/>
        </w:rPr>
        <w:t xml:space="preserve">מציעים </w:t>
      </w:r>
      <w:bookmarkStart w:id="7967" w:name="_ETM_Q25_434909"/>
      <w:bookmarkEnd w:id="7967"/>
      <w:r w:rsidRPr="00BE4C52">
        <w:rPr>
          <w:rtl/>
        </w:rPr>
        <w:t xml:space="preserve">חוק </w:t>
      </w:r>
      <w:bookmarkStart w:id="7968" w:name="_ETM_Q25_435940"/>
      <w:bookmarkEnd w:id="7968"/>
      <w:r w:rsidRPr="00BE4C52">
        <w:rPr>
          <w:rtl/>
        </w:rPr>
        <w:t xml:space="preserve">כדי </w:t>
      </w:r>
      <w:bookmarkStart w:id="7969" w:name="_ETM_Q25_436300"/>
      <w:bookmarkEnd w:id="7969"/>
      <w:r w:rsidRPr="00BE4C52">
        <w:rPr>
          <w:rtl/>
        </w:rPr>
        <w:t xml:space="preserve">שנוכל </w:t>
      </w:r>
      <w:bookmarkStart w:id="7970" w:name="_ETM_Q25_437589"/>
      <w:bookmarkEnd w:id="7970"/>
      <w:r w:rsidRPr="00BE4C52">
        <w:rPr>
          <w:rtl/>
        </w:rPr>
        <w:t xml:space="preserve">להתקדם </w:t>
      </w:r>
      <w:bookmarkStart w:id="7971" w:name="_ETM_Q25_438310"/>
      <w:bookmarkEnd w:id="7971"/>
      <w:r w:rsidRPr="00BE4C52">
        <w:rPr>
          <w:rtl/>
        </w:rPr>
        <w:t>בו</w:t>
      </w:r>
      <w:r>
        <w:rPr>
          <w:rFonts w:hint="cs"/>
          <w:rtl/>
        </w:rPr>
        <w:t>,</w:t>
      </w:r>
      <w:r w:rsidRPr="00BE4C52">
        <w:rPr>
          <w:rtl/>
        </w:rPr>
        <w:t xml:space="preserve"> </w:t>
      </w:r>
      <w:bookmarkStart w:id="7972" w:name="_ETM_Q25_438970"/>
      <w:bookmarkEnd w:id="7972"/>
      <w:r w:rsidRPr="00BE4C52">
        <w:rPr>
          <w:rtl/>
        </w:rPr>
        <w:t xml:space="preserve">ואולי </w:t>
      </w:r>
      <w:bookmarkStart w:id="7973" w:name="_ETM_Q25_439570"/>
      <w:bookmarkEnd w:id="7973"/>
      <w:r w:rsidRPr="00BE4C52">
        <w:rPr>
          <w:rtl/>
        </w:rPr>
        <w:t xml:space="preserve">בעתיד </w:t>
      </w:r>
      <w:bookmarkStart w:id="7974" w:name="_ETM_Q25_440110"/>
      <w:bookmarkEnd w:id="7974"/>
      <w:r w:rsidRPr="00BE4C52">
        <w:rPr>
          <w:rtl/>
        </w:rPr>
        <w:t xml:space="preserve">נוכל </w:t>
      </w:r>
      <w:bookmarkStart w:id="7975" w:name="_ETM_Q25_440440"/>
      <w:bookmarkEnd w:id="7975"/>
      <w:r w:rsidRPr="00BE4C52">
        <w:rPr>
          <w:rtl/>
        </w:rPr>
        <w:t xml:space="preserve">להתקדם </w:t>
      </w:r>
      <w:bookmarkStart w:id="7976" w:name="_ETM_Q25_441040"/>
      <w:bookmarkEnd w:id="7976"/>
      <w:r w:rsidRPr="00BE4C52">
        <w:rPr>
          <w:rtl/>
        </w:rPr>
        <w:t xml:space="preserve">עוד </w:t>
      </w:r>
      <w:bookmarkStart w:id="7977" w:name="_ETM_Q25_441220"/>
      <w:bookmarkEnd w:id="7977"/>
      <w:r w:rsidRPr="00BE4C52">
        <w:rPr>
          <w:rtl/>
        </w:rPr>
        <w:t xml:space="preserve">כמה </w:t>
      </w:r>
      <w:bookmarkStart w:id="7978" w:name="_ETM_Q25_441820"/>
      <w:bookmarkEnd w:id="7978"/>
      <w:r w:rsidRPr="00BE4C52">
        <w:rPr>
          <w:rtl/>
        </w:rPr>
        <w:t>צעדים</w:t>
      </w:r>
      <w:r>
        <w:rPr>
          <w:rFonts w:hint="cs"/>
          <w:rtl/>
        </w:rPr>
        <w:t xml:space="preserve">. </w:t>
      </w:r>
      <w:bookmarkStart w:id="7979" w:name="_ETM_Q25_444943"/>
      <w:bookmarkStart w:id="7980" w:name="_ETM_Q25_445083"/>
      <w:bookmarkStart w:id="7981" w:name="_ETM_Q25_445135"/>
      <w:bookmarkEnd w:id="7979"/>
      <w:bookmarkEnd w:id="7980"/>
      <w:bookmarkEnd w:id="7981"/>
    </w:p>
    <w:p w:rsidR="00DC38D6" w:rsidRDefault="00DC38D6" w:rsidP="00544B2D">
      <w:pPr>
        <w:rPr>
          <w:rtl/>
        </w:rPr>
      </w:pPr>
    </w:p>
    <w:p w:rsidR="00DC38D6" w:rsidRDefault="00DC38D6" w:rsidP="00544B2D">
      <w:pPr>
        <w:rPr>
          <w:rtl/>
        </w:rPr>
      </w:pPr>
      <w:bookmarkStart w:id="7982" w:name="_ETM_Q25_445236"/>
      <w:bookmarkStart w:id="7983" w:name="_ETM_Q25_443199"/>
      <w:bookmarkEnd w:id="7982"/>
      <w:bookmarkEnd w:id="7983"/>
      <w:r w:rsidRPr="00BE4C52">
        <w:rPr>
          <w:rtl/>
        </w:rPr>
        <w:t xml:space="preserve">הצעות </w:t>
      </w:r>
      <w:bookmarkStart w:id="7984" w:name="_ETM_Q25_443830"/>
      <w:bookmarkEnd w:id="7984"/>
      <w:r w:rsidRPr="00BE4C52">
        <w:rPr>
          <w:rtl/>
        </w:rPr>
        <w:t xml:space="preserve">חוק </w:t>
      </w:r>
      <w:bookmarkStart w:id="7985" w:name="_ETM_Q25_444070"/>
      <w:bookmarkEnd w:id="7985"/>
      <w:r w:rsidRPr="00BE4C52">
        <w:rPr>
          <w:rtl/>
        </w:rPr>
        <w:t xml:space="preserve">דומות </w:t>
      </w:r>
      <w:bookmarkStart w:id="7986" w:name="_ETM_Q25_445409"/>
      <w:bookmarkEnd w:id="7986"/>
      <w:r w:rsidRPr="00BE4C52">
        <w:rPr>
          <w:rtl/>
        </w:rPr>
        <w:t xml:space="preserve">הוגשו </w:t>
      </w:r>
      <w:bookmarkStart w:id="7987" w:name="_ETM_Q25_445860"/>
      <w:bookmarkEnd w:id="7987"/>
      <w:r w:rsidRPr="00BE4C52">
        <w:rPr>
          <w:rtl/>
        </w:rPr>
        <w:t xml:space="preserve">בכנסת </w:t>
      </w:r>
      <w:bookmarkStart w:id="7988" w:name="_ETM_Q25_446460"/>
      <w:bookmarkEnd w:id="7988"/>
      <w:r w:rsidRPr="00BE4C52">
        <w:rPr>
          <w:rtl/>
        </w:rPr>
        <w:t xml:space="preserve">החל </w:t>
      </w:r>
      <w:bookmarkStart w:id="7989" w:name="_ETM_Q25_446789"/>
      <w:bookmarkEnd w:id="7989"/>
      <w:r w:rsidRPr="00BE4C52">
        <w:rPr>
          <w:rtl/>
        </w:rPr>
        <w:t xml:space="preserve">מהכנסת </w:t>
      </w:r>
      <w:bookmarkStart w:id="7990" w:name="_ETM_Q25_447360"/>
      <w:bookmarkEnd w:id="7990"/>
      <w:r w:rsidRPr="00BE4C52">
        <w:rPr>
          <w:rtl/>
        </w:rPr>
        <w:t>ה</w:t>
      </w:r>
      <w:r>
        <w:rPr>
          <w:rFonts w:hint="cs"/>
          <w:rtl/>
        </w:rPr>
        <w:t>שבע-עשרה.</w:t>
      </w:r>
      <w:r w:rsidRPr="00BE4C52">
        <w:rPr>
          <w:rtl/>
        </w:rPr>
        <w:t xml:space="preserve"> </w:t>
      </w:r>
      <w:bookmarkStart w:id="7991" w:name="_ETM_Q25_449050"/>
      <w:bookmarkEnd w:id="7991"/>
      <w:r w:rsidRPr="00BE4C52">
        <w:rPr>
          <w:rtl/>
        </w:rPr>
        <w:t xml:space="preserve">חלק </w:t>
      </w:r>
      <w:bookmarkStart w:id="7992" w:name="_ETM_Q25_449470"/>
      <w:bookmarkEnd w:id="7992"/>
      <w:r w:rsidRPr="00BE4C52">
        <w:rPr>
          <w:rtl/>
        </w:rPr>
        <w:t xml:space="preserve">גדול </w:t>
      </w:r>
      <w:bookmarkStart w:id="7993" w:name="_ETM_Q25_450190"/>
      <w:bookmarkEnd w:id="7993"/>
      <w:r w:rsidR="0052660E">
        <w:rPr>
          <w:rFonts w:hint="cs"/>
          <w:rtl/>
        </w:rPr>
        <w:t>– – –</w:t>
      </w:r>
    </w:p>
    <w:p w:rsidR="00DC38D6" w:rsidRDefault="00DC38D6" w:rsidP="0052660E">
      <w:pPr>
        <w:rPr>
          <w:rtl/>
          <w:lang w:eastAsia="he-IL"/>
        </w:rPr>
      </w:pPr>
      <w:bookmarkStart w:id="7994" w:name="_ETM_Q25_448688"/>
      <w:bookmarkStart w:id="7995" w:name="_ETM_Q25_448786"/>
      <w:bookmarkStart w:id="7996" w:name="_ETM_Q25_448896"/>
      <w:bookmarkStart w:id="7997" w:name="_ETM_Q25_448974"/>
      <w:bookmarkStart w:id="7998" w:name="_ETM_Q25_449104"/>
      <w:bookmarkEnd w:id="7994"/>
      <w:bookmarkEnd w:id="7995"/>
      <w:bookmarkEnd w:id="7996"/>
      <w:bookmarkEnd w:id="7997"/>
      <w:bookmarkEnd w:id="7998"/>
    </w:p>
    <w:p w:rsidR="00DC38D6" w:rsidRDefault="00DC38D6" w:rsidP="00544B2D">
      <w:pPr>
        <w:pStyle w:val="af6"/>
        <w:rPr>
          <w:rtl/>
        </w:rPr>
      </w:pPr>
      <w:bookmarkStart w:id="7999" w:name="ET_interruption_קר_אה_9"/>
      <w:r w:rsidRPr="00054062">
        <w:rPr>
          <w:rStyle w:val="TagStyle"/>
          <w:rtl/>
        </w:rPr>
        <w:t xml:space="preserve"> &lt;&lt; קריאה &gt;&gt;</w:t>
      </w:r>
      <w:r w:rsidRPr="00B32E29">
        <w:rPr>
          <w:rStyle w:val="TagStyle"/>
          <w:rtl/>
        </w:rPr>
        <w:t xml:space="preserve"> </w:t>
      </w:r>
      <w:r>
        <w:rPr>
          <w:rtl/>
        </w:rPr>
        <w:t>קריאה:</w:t>
      </w:r>
      <w:r w:rsidRPr="00B32E29">
        <w:rPr>
          <w:rStyle w:val="TagStyle"/>
          <w:rtl/>
        </w:rPr>
        <w:t xml:space="preserve"> </w:t>
      </w:r>
      <w:r w:rsidRPr="00054062">
        <w:rPr>
          <w:rStyle w:val="TagStyle"/>
          <w:rtl/>
        </w:rPr>
        <w:t>&lt;&lt; קריאה &gt;&gt;</w:t>
      </w:r>
      <w:r>
        <w:rPr>
          <w:rtl/>
        </w:rPr>
        <w:t xml:space="preserve">   </w:t>
      </w:r>
      <w:bookmarkEnd w:id="7999"/>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rPr>
          <w:rtl/>
        </w:rPr>
      </w:pPr>
      <w:bookmarkStart w:id="8000" w:name="ET_speakercontinue_5850_10"/>
      <w:r w:rsidRPr="00054062">
        <w:rPr>
          <w:rStyle w:val="TagStyle"/>
          <w:rtl/>
        </w:rPr>
        <w:t xml:space="preserve"> &lt;&lt; דובר_המשך &gt;&gt;</w:t>
      </w:r>
      <w:r w:rsidRPr="00B32E29">
        <w:rPr>
          <w:rStyle w:val="TagStyle"/>
          <w:rtl/>
        </w:rPr>
        <w:t xml:space="preserve"> </w:t>
      </w:r>
      <w:r>
        <w:rPr>
          <w:rtl/>
        </w:rPr>
        <w:t>סמי אבו שחאדה (הרשימה המשותפת):</w:t>
      </w:r>
      <w:r w:rsidRPr="00B32E29">
        <w:rPr>
          <w:rStyle w:val="TagStyle"/>
          <w:rtl/>
        </w:rPr>
        <w:t xml:space="preserve"> </w:t>
      </w:r>
      <w:r w:rsidRPr="00054062">
        <w:rPr>
          <w:rStyle w:val="TagStyle"/>
          <w:rtl/>
        </w:rPr>
        <w:t>&lt;&lt; דובר_המשך &gt;&gt;</w:t>
      </w:r>
      <w:r>
        <w:rPr>
          <w:rtl/>
        </w:rPr>
        <w:t xml:space="preserve">   </w:t>
      </w:r>
      <w:bookmarkEnd w:id="8000"/>
    </w:p>
    <w:p w:rsidR="00DC38D6" w:rsidRDefault="00DC38D6" w:rsidP="0052660E">
      <w:pPr>
        <w:rPr>
          <w:rtl/>
          <w:lang w:eastAsia="he-IL"/>
        </w:rPr>
      </w:pPr>
    </w:p>
    <w:p w:rsidR="00DC38D6" w:rsidRDefault="00DC38D6" w:rsidP="00544B2D">
      <w:pPr>
        <w:rPr>
          <w:rtl/>
        </w:rPr>
      </w:pPr>
      <w:r>
        <w:rPr>
          <w:rFonts w:hint="cs"/>
          <w:rtl/>
          <w:lang w:eastAsia="he-IL"/>
        </w:rPr>
        <w:t xml:space="preserve">אני מייד אומר. </w:t>
      </w:r>
      <w:bookmarkStart w:id="8001" w:name="_ETM_Q25_449191"/>
      <w:bookmarkStart w:id="8002" w:name="_ETM_Q25_449281"/>
      <w:bookmarkStart w:id="8003" w:name="_ETM_Q25_449357"/>
      <w:bookmarkStart w:id="8004" w:name="_ETM_Q25_449487"/>
      <w:bookmarkStart w:id="8005" w:name="_ETM_Q25_449581"/>
      <w:bookmarkStart w:id="8006" w:name="_ETM_Q25_450670"/>
      <w:bookmarkStart w:id="8007" w:name="_ETM_Q25_451089"/>
      <w:bookmarkStart w:id="8008" w:name="_ETM_Q25_451600"/>
      <w:bookmarkStart w:id="8009" w:name="_ETM_Q25_452779"/>
      <w:bookmarkStart w:id="8010" w:name="_ETM_Q25_456920"/>
      <w:bookmarkStart w:id="8011" w:name="_ETM_Q25_456986"/>
      <w:bookmarkStart w:id="8012" w:name="_ETM_Q25_457039"/>
      <w:bookmarkStart w:id="8013" w:name="_ETM_Q25_457088"/>
      <w:bookmarkStart w:id="8014" w:name="_ETM_Q25_458297"/>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r w:rsidRPr="00BE4C52">
        <w:rPr>
          <w:rtl/>
        </w:rPr>
        <w:t xml:space="preserve">חלק </w:t>
      </w:r>
      <w:bookmarkStart w:id="8015" w:name="_ETM_Q25_453170"/>
      <w:bookmarkEnd w:id="8015"/>
      <w:r w:rsidRPr="00BE4C52">
        <w:rPr>
          <w:rtl/>
        </w:rPr>
        <w:t xml:space="preserve">גדול </w:t>
      </w:r>
      <w:bookmarkStart w:id="8016" w:name="_ETM_Q25_453740"/>
      <w:bookmarkEnd w:id="8016"/>
      <w:r w:rsidRPr="00BE4C52">
        <w:rPr>
          <w:rtl/>
        </w:rPr>
        <w:t>מ</w:t>
      </w:r>
      <w:bookmarkStart w:id="8017" w:name="_ETM_Q25_454490"/>
      <w:bookmarkEnd w:id="8017"/>
      <w:r w:rsidRPr="00BE4C52">
        <w:rPr>
          <w:rtl/>
        </w:rPr>
        <w:t xml:space="preserve">חברי </w:t>
      </w:r>
      <w:bookmarkStart w:id="8018" w:name="_ETM_Q25_454940"/>
      <w:bookmarkEnd w:id="8018"/>
      <w:r w:rsidRPr="00BE4C52">
        <w:rPr>
          <w:rtl/>
        </w:rPr>
        <w:t xml:space="preserve">הכנסת </w:t>
      </w:r>
      <w:bookmarkStart w:id="8019" w:name="_ETM_Q25_455420"/>
      <w:bookmarkEnd w:id="8019"/>
      <w:r w:rsidRPr="00BE4C52">
        <w:rPr>
          <w:rtl/>
        </w:rPr>
        <w:t xml:space="preserve">הצטרפו </w:t>
      </w:r>
      <w:bookmarkStart w:id="8020" w:name="_ETM_Q25_456020"/>
      <w:bookmarkEnd w:id="8020"/>
      <w:r w:rsidRPr="00BE4C52">
        <w:rPr>
          <w:rtl/>
        </w:rPr>
        <w:t xml:space="preserve">בזמנו </w:t>
      </w:r>
      <w:bookmarkStart w:id="8021" w:name="_ETM_Q25_456500"/>
      <w:bookmarkEnd w:id="8021"/>
      <w:r w:rsidRPr="00BE4C52">
        <w:rPr>
          <w:rtl/>
        </w:rPr>
        <w:t xml:space="preserve">לחוקים </w:t>
      </w:r>
      <w:bookmarkStart w:id="8022" w:name="_ETM_Q25_457040"/>
      <w:bookmarkEnd w:id="8022"/>
      <w:r w:rsidRPr="00BE4C52">
        <w:rPr>
          <w:rtl/>
        </w:rPr>
        <w:t>האלה</w:t>
      </w:r>
      <w:r>
        <w:rPr>
          <w:rFonts w:hint="cs"/>
          <w:rtl/>
        </w:rPr>
        <w:t>,</w:t>
      </w:r>
      <w:r w:rsidRPr="00BE4C52">
        <w:rPr>
          <w:rtl/>
        </w:rPr>
        <w:t xml:space="preserve"> </w:t>
      </w:r>
      <w:bookmarkStart w:id="8023" w:name="_ETM_Q25_457400"/>
      <w:bookmarkEnd w:id="8023"/>
      <w:r w:rsidRPr="00BE4C52">
        <w:rPr>
          <w:rtl/>
        </w:rPr>
        <w:t xml:space="preserve">אבל </w:t>
      </w:r>
      <w:bookmarkStart w:id="8024" w:name="_ETM_Q25_457670"/>
      <w:bookmarkEnd w:id="8024"/>
      <w:r w:rsidRPr="00BE4C52">
        <w:rPr>
          <w:rtl/>
        </w:rPr>
        <w:t xml:space="preserve">החל </w:t>
      </w:r>
      <w:bookmarkStart w:id="8025" w:name="_ETM_Q25_458000"/>
      <w:bookmarkEnd w:id="8025"/>
      <w:r w:rsidRPr="00BE4C52">
        <w:rPr>
          <w:rtl/>
        </w:rPr>
        <w:t xml:space="preserve">מהכנסת </w:t>
      </w:r>
      <w:bookmarkStart w:id="8026" w:name="_ETM_Q25_458600"/>
      <w:bookmarkEnd w:id="8026"/>
      <w:r>
        <w:rPr>
          <w:rFonts w:hint="cs"/>
          <w:rtl/>
        </w:rPr>
        <w:t>השבע-עשרה</w:t>
      </w:r>
      <w:r w:rsidRPr="00BE4C52">
        <w:rPr>
          <w:rtl/>
        </w:rPr>
        <w:t xml:space="preserve"> </w:t>
      </w:r>
      <w:bookmarkStart w:id="8027" w:name="_ETM_Q25_459290"/>
      <w:bookmarkEnd w:id="8027"/>
      <w:r>
        <w:rPr>
          <w:rFonts w:hint="cs"/>
          <w:rtl/>
        </w:rPr>
        <w:t>ב</w:t>
      </w:r>
      <w:r w:rsidRPr="00BE4C52">
        <w:rPr>
          <w:rtl/>
        </w:rPr>
        <w:t xml:space="preserve">כל </w:t>
      </w:r>
      <w:bookmarkStart w:id="8028" w:name="_ETM_Q25_459620"/>
      <w:bookmarkEnd w:id="8028"/>
      <w:r w:rsidRPr="00BE4C52">
        <w:rPr>
          <w:rtl/>
        </w:rPr>
        <w:t xml:space="preserve">כנסת </w:t>
      </w:r>
      <w:bookmarkStart w:id="8029" w:name="_ETM_Q25_460730"/>
      <w:bookmarkEnd w:id="8029"/>
      <w:r w:rsidRPr="00BE4C52">
        <w:rPr>
          <w:rtl/>
        </w:rPr>
        <w:t>הו</w:t>
      </w:r>
      <w:r>
        <w:rPr>
          <w:rFonts w:hint="cs"/>
          <w:rtl/>
        </w:rPr>
        <w:t xml:space="preserve">צע </w:t>
      </w:r>
      <w:bookmarkStart w:id="8030" w:name="_ETM_Q25_461990"/>
      <w:bookmarkEnd w:id="8030"/>
      <w:r w:rsidRPr="00BE4C52">
        <w:rPr>
          <w:rtl/>
        </w:rPr>
        <w:t>החוק</w:t>
      </w:r>
      <w:r>
        <w:rPr>
          <w:rFonts w:hint="cs"/>
          <w:rtl/>
        </w:rPr>
        <w:t>, חוק</w:t>
      </w:r>
      <w:r w:rsidRPr="00BE4C52">
        <w:rPr>
          <w:rtl/>
        </w:rPr>
        <w:t xml:space="preserve"> </w:t>
      </w:r>
      <w:bookmarkStart w:id="8031" w:name="_ETM_Q25_462830"/>
      <w:bookmarkEnd w:id="8031"/>
      <w:r w:rsidRPr="00BE4C52">
        <w:rPr>
          <w:rtl/>
        </w:rPr>
        <w:t xml:space="preserve">המחלות </w:t>
      </w:r>
      <w:bookmarkStart w:id="8032" w:name="_ETM_Q25_463400"/>
      <w:bookmarkEnd w:id="8032"/>
      <w:r w:rsidRPr="00BE4C52">
        <w:rPr>
          <w:rtl/>
        </w:rPr>
        <w:t>הנדירות</w:t>
      </w:r>
      <w:r>
        <w:rPr>
          <w:rFonts w:hint="cs"/>
          <w:rtl/>
        </w:rPr>
        <w:t>,</w:t>
      </w:r>
      <w:r w:rsidRPr="00BE4C52">
        <w:rPr>
          <w:rtl/>
        </w:rPr>
        <w:t xml:space="preserve"> </w:t>
      </w:r>
      <w:bookmarkStart w:id="8033" w:name="_ETM_Q25_464060"/>
      <w:bookmarkEnd w:id="8033"/>
      <w:r w:rsidRPr="00BE4C52">
        <w:rPr>
          <w:rtl/>
        </w:rPr>
        <w:t xml:space="preserve">שבא </w:t>
      </w:r>
      <w:bookmarkStart w:id="8034" w:name="_ETM_Q25_464419"/>
      <w:bookmarkEnd w:id="8034"/>
      <w:r w:rsidRPr="00BE4C52">
        <w:rPr>
          <w:rtl/>
        </w:rPr>
        <w:t>להגדיר</w:t>
      </w:r>
      <w:r>
        <w:rPr>
          <w:rFonts w:hint="cs"/>
          <w:rtl/>
        </w:rPr>
        <w:t>, להגדיר</w:t>
      </w:r>
      <w:bookmarkStart w:id="8035" w:name="_ETM_Q25_465850"/>
      <w:bookmarkEnd w:id="8035"/>
      <w:r w:rsidRPr="00BE4C52">
        <w:rPr>
          <w:rtl/>
        </w:rPr>
        <w:t xml:space="preserve"> </w:t>
      </w:r>
      <w:bookmarkStart w:id="8036" w:name="_ETM_Q25_466300"/>
      <w:bookmarkEnd w:id="8036"/>
      <w:r w:rsidRPr="00BE4C52">
        <w:rPr>
          <w:rtl/>
        </w:rPr>
        <w:t>אוכלוסייה</w:t>
      </w:r>
      <w:r>
        <w:rPr>
          <w:rFonts w:hint="cs"/>
          <w:rtl/>
        </w:rPr>
        <w:t>,</w:t>
      </w:r>
      <w:r w:rsidRPr="00BE4C52">
        <w:rPr>
          <w:rtl/>
        </w:rPr>
        <w:t xml:space="preserve"> </w:t>
      </w:r>
      <w:bookmarkStart w:id="8037" w:name="_ETM_Q25_467230"/>
      <w:bookmarkEnd w:id="8037"/>
      <w:r w:rsidRPr="00BE4C52">
        <w:rPr>
          <w:rtl/>
        </w:rPr>
        <w:t xml:space="preserve">שהיא </w:t>
      </w:r>
      <w:bookmarkStart w:id="8038" w:name="_ETM_Q25_467470"/>
      <w:bookmarkEnd w:id="8038"/>
      <w:r w:rsidRPr="00BE4C52">
        <w:rPr>
          <w:rtl/>
        </w:rPr>
        <w:t xml:space="preserve">לא </w:t>
      </w:r>
      <w:bookmarkStart w:id="8039" w:name="_ETM_Q25_467589"/>
      <w:bookmarkEnd w:id="8039"/>
      <w:r w:rsidRPr="00BE4C52">
        <w:rPr>
          <w:rtl/>
        </w:rPr>
        <w:t>נמצאת</w:t>
      </w:r>
      <w:r>
        <w:rPr>
          <w:rFonts w:hint="cs"/>
          <w:rtl/>
        </w:rPr>
        <w:t xml:space="preserve">. </w:t>
      </w:r>
      <w:bookmarkStart w:id="8040" w:name="_ETM_Q25_468490"/>
      <w:bookmarkStart w:id="8041" w:name="_ETM_Q25_467980"/>
      <w:bookmarkEnd w:id="8040"/>
      <w:bookmarkEnd w:id="8041"/>
      <w:r w:rsidRPr="00BE4C52">
        <w:rPr>
          <w:rtl/>
        </w:rPr>
        <w:t xml:space="preserve">אין </w:t>
      </w:r>
      <w:bookmarkStart w:id="8042" w:name="_ETM_Q25_468130"/>
      <w:bookmarkEnd w:id="8042"/>
      <w:r w:rsidRPr="00BE4C52">
        <w:rPr>
          <w:rtl/>
        </w:rPr>
        <w:t>הגדרה</w:t>
      </w:r>
      <w:r>
        <w:rPr>
          <w:rFonts w:hint="cs"/>
          <w:rtl/>
        </w:rPr>
        <w:t>.</w:t>
      </w:r>
      <w:r w:rsidRPr="00BE4C52">
        <w:rPr>
          <w:rtl/>
        </w:rPr>
        <w:t xml:space="preserve"> </w:t>
      </w:r>
      <w:bookmarkStart w:id="8043" w:name="_ETM_Q25_468760"/>
      <w:bookmarkEnd w:id="8043"/>
      <w:r>
        <w:rPr>
          <w:rFonts w:hint="cs"/>
          <w:rtl/>
        </w:rPr>
        <w:t xml:space="preserve">לצערנו </w:t>
      </w:r>
      <w:r w:rsidRPr="00BE4C52">
        <w:rPr>
          <w:rtl/>
        </w:rPr>
        <w:t xml:space="preserve">אין </w:t>
      </w:r>
      <w:bookmarkStart w:id="8044" w:name="_ETM_Q25_468970"/>
      <w:bookmarkEnd w:id="8044"/>
      <w:r w:rsidRPr="00BE4C52">
        <w:rPr>
          <w:rtl/>
        </w:rPr>
        <w:t>הגדרה</w:t>
      </w:r>
      <w:bookmarkStart w:id="8045" w:name="_ETM_Q25_469420"/>
      <w:bookmarkStart w:id="8046" w:name="_ETM_Q25_470050"/>
      <w:bookmarkEnd w:id="8045"/>
      <w:bookmarkEnd w:id="8046"/>
      <w:r>
        <w:rPr>
          <w:rFonts w:hint="cs"/>
          <w:rtl/>
        </w:rPr>
        <w:t xml:space="preserve"> </w:t>
      </w:r>
      <w:r w:rsidRPr="00BE4C52">
        <w:rPr>
          <w:rtl/>
        </w:rPr>
        <w:t xml:space="preserve">בחוק </w:t>
      </w:r>
      <w:bookmarkStart w:id="8047" w:name="_ETM_Q25_470440"/>
      <w:bookmarkEnd w:id="8047"/>
      <w:r w:rsidRPr="00BE4C52">
        <w:rPr>
          <w:rtl/>
        </w:rPr>
        <w:t>הקיים</w:t>
      </w:r>
      <w:r>
        <w:rPr>
          <w:rFonts w:hint="cs"/>
          <w:rtl/>
        </w:rPr>
        <w:t>;</w:t>
      </w:r>
      <w:r w:rsidRPr="00BE4C52">
        <w:rPr>
          <w:rtl/>
        </w:rPr>
        <w:t xml:space="preserve"> </w:t>
      </w:r>
      <w:bookmarkStart w:id="8048" w:name="_ETM_Q25_471699"/>
      <w:bookmarkEnd w:id="8048"/>
      <w:r w:rsidRPr="00BE4C52">
        <w:rPr>
          <w:rtl/>
        </w:rPr>
        <w:t xml:space="preserve">אין </w:t>
      </w:r>
      <w:bookmarkStart w:id="8049" w:name="_ETM_Q25_472000"/>
      <w:bookmarkEnd w:id="8049"/>
      <w:r w:rsidRPr="00BE4C52">
        <w:rPr>
          <w:rtl/>
        </w:rPr>
        <w:t xml:space="preserve">הגדרה </w:t>
      </w:r>
      <w:bookmarkStart w:id="8050" w:name="_ETM_Q25_472810"/>
      <w:bookmarkEnd w:id="8050"/>
      <w:r w:rsidRPr="00BE4C52">
        <w:rPr>
          <w:rtl/>
        </w:rPr>
        <w:t>ל</w:t>
      </w:r>
      <w:bookmarkStart w:id="8051" w:name="_ETM_Q25_473139"/>
      <w:bookmarkEnd w:id="8051"/>
      <w:r w:rsidRPr="00BE4C52">
        <w:rPr>
          <w:rtl/>
        </w:rPr>
        <w:t xml:space="preserve">מחלה </w:t>
      </w:r>
      <w:bookmarkStart w:id="8052" w:name="_ETM_Q25_473770"/>
      <w:bookmarkEnd w:id="8052"/>
      <w:r>
        <w:rPr>
          <w:rFonts w:hint="cs"/>
          <w:rtl/>
        </w:rPr>
        <w:t>ה</w:t>
      </w:r>
      <w:r w:rsidRPr="00BE4C52">
        <w:rPr>
          <w:rtl/>
        </w:rPr>
        <w:t>נדירה</w:t>
      </w:r>
      <w:r>
        <w:rPr>
          <w:rFonts w:hint="cs"/>
          <w:rtl/>
        </w:rPr>
        <w:t>, ש</w:t>
      </w:r>
      <w:r w:rsidRPr="00BE4C52">
        <w:rPr>
          <w:rtl/>
        </w:rPr>
        <w:t xml:space="preserve">היא </w:t>
      </w:r>
      <w:bookmarkStart w:id="8053" w:name="_ETM_Q25_475210"/>
      <w:bookmarkEnd w:id="8053"/>
      <w:r w:rsidRPr="00BE4C52">
        <w:rPr>
          <w:rtl/>
        </w:rPr>
        <w:t xml:space="preserve">גם </w:t>
      </w:r>
      <w:bookmarkStart w:id="8054" w:name="_ETM_Q25_475449"/>
      <w:bookmarkEnd w:id="8054"/>
      <w:r w:rsidRPr="00BE4C52">
        <w:rPr>
          <w:rtl/>
        </w:rPr>
        <w:t xml:space="preserve">מחלה </w:t>
      </w:r>
      <w:bookmarkStart w:id="8055" w:name="_ETM_Q25_475870"/>
      <w:bookmarkEnd w:id="8055"/>
      <w:r w:rsidRPr="00BE4C52">
        <w:rPr>
          <w:rtl/>
        </w:rPr>
        <w:t>קשה</w:t>
      </w:r>
      <w:r>
        <w:rPr>
          <w:rFonts w:hint="cs"/>
          <w:rtl/>
        </w:rPr>
        <w:t>.</w:t>
      </w:r>
      <w:r w:rsidRPr="00BE4C52">
        <w:rPr>
          <w:rtl/>
        </w:rPr>
        <w:t xml:space="preserve"> </w:t>
      </w:r>
      <w:bookmarkStart w:id="8056" w:name="_ETM_Q25_476949"/>
      <w:bookmarkEnd w:id="8056"/>
      <w:r w:rsidRPr="00BE4C52">
        <w:rPr>
          <w:rtl/>
        </w:rPr>
        <w:t xml:space="preserve">חלק </w:t>
      </w:r>
      <w:bookmarkStart w:id="8057" w:name="_ETM_Q25_477279"/>
      <w:bookmarkEnd w:id="8057"/>
      <w:r w:rsidRPr="00BE4C52">
        <w:rPr>
          <w:rtl/>
        </w:rPr>
        <w:t xml:space="preserve">גדול </w:t>
      </w:r>
      <w:bookmarkStart w:id="8058" w:name="_ETM_Q25_477610"/>
      <w:bookmarkEnd w:id="8058"/>
      <w:r w:rsidRPr="00BE4C52">
        <w:rPr>
          <w:rtl/>
        </w:rPr>
        <w:t xml:space="preserve">מהמחלות </w:t>
      </w:r>
      <w:bookmarkStart w:id="8059" w:name="_ETM_Q25_478270"/>
      <w:bookmarkEnd w:id="8059"/>
      <w:r w:rsidRPr="00BE4C52">
        <w:rPr>
          <w:rtl/>
        </w:rPr>
        <w:t xml:space="preserve">האלה </w:t>
      </w:r>
      <w:bookmarkStart w:id="8060" w:name="_ETM_Q25_478509"/>
      <w:bookmarkEnd w:id="8060"/>
      <w:r>
        <w:rPr>
          <w:rFonts w:hint="cs"/>
          <w:rtl/>
        </w:rPr>
        <w:t xml:space="preserve">הן </w:t>
      </w:r>
      <w:r w:rsidRPr="00BE4C52">
        <w:rPr>
          <w:rtl/>
        </w:rPr>
        <w:t xml:space="preserve">מחלות </w:t>
      </w:r>
      <w:bookmarkStart w:id="8061" w:name="_ETM_Q25_479289"/>
      <w:bookmarkEnd w:id="8061"/>
      <w:r w:rsidRPr="00BE4C52">
        <w:rPr>
          <w:rtl/>
        </w:rPr>
        <w:t>קשות</w:t>
      </w:r>
      <w:r>
        <w:rPr>
          <w:rFonts w:hint="cs"/>
          <w:rtl/>
        </w:rPr>
        <w:t>,</w:t>
      </w:r>
      <w:r w:rsidRPr="00BE4C52">
        <w:rPr>
          <w:rtl/>
        </w:rPr>
        <w:t xml:space="preserve"> </w:t>
      </w:r>
      <w:bookmarkStart w:id="8062" w:name="_ETM_Q25_480130"/>
      <w:bookmarkEnd w:id="8062"/>
      <w:r w:rsidRPr="00BE4C52">
        <w:rPr>
          <w:rtl/>
        </w:rPr>
        <w:t xml:space="preserve">ואין </w:t>
      </w:r>
      <w:bookmarkStart w:id="8063" w:name="_ETM_Q25_480520"/>
      <w:bookmarkEnd w:id="8063"/>
      <w:r>
        <w:rPr>
          <w:rtl/>
        </w:rPr>
        <w:t>ל</w:t>
      </w:r>
      <w:r w:rsidRPr="00BE4C52">
        <w:rPr>
          <w:rtl/>
        </w:rPr>
        <w:t>ה</w:t>
      </w:r>
      <w:r>
        <w:rPr>
          <w:rFonts w:hint="cs"/>
          <w:rtl/>
        </w:rPr>
        <w:t>ן</w:t>
      </w:r>
      <w:r w:rsidRPr="00BE4C52">
        <w:rPr>
          <w:rtl/>
        </w:rPr>
        <w:t xml:space="preserve"> </w:t>
      </w:r>
      <w:bookmarkStart w:id="8064" w:name="_ETM_Q25_480789"/>
      <w:bookmarkEnd w:id="8064"/>
      <w:r>
        <w:rPr>
          <w:rtl/>
        </w:rPr>
        <w:t>ה</w:t>
      </w:r>
      <w:r w:rsidRPr="00BE4C52">
        <w:rPr>
          <w:rtl/>
        </w:rPr>
        <w:t>גדרה</w:t>
      </w:r>
      <w:r>
        <w:rPr>
          <w:rFonts w:hint="cs"/>
          <w:rtl/>
        </w:rPr>
        <w:t>.</w:t>
      </w:r>
      <w:r w:rsidRPr="00BE4C52">
        <w:rPr>
          <w:rtl/>
        </w:rPr>
        <w:t xml:space="preserve"> </w:t>
      </w:r>
      <w:bookmarkStart w:id="8065" w:name="_ETM_Q25_480000"/>
      <w:bookmarkStart w:id="8066" w:name="_ETM_Q25_480620"/>
      <w:bookmarkStart w:id="8067" w:name="_ETM_Q25_481010"/>
      <w:bookmarkEnd w:id="8065"/>
      <w:bookmarkEnd w:id="8066"/>
      <w:bookmarkEnd w:id="8067"/>
      <w:r w:rsidRPr="00BE4C52">
        <w:rPr>
          <w:rtl/>
        </w:rPr>
        <w:t xml:space="preserve">זה </w:t>
      </w:r>
      <w:bookmarkStart w:id="8068" w:name="_ETM_Q25_481279"/>
      <w:bookmarkEnd w:id="8068"/>
      <w:r>
        <w:rPr>
          <w:rFonts w:hint="cs"/>
          <w:rtl/>
        </w:rPr>
        <w:t xml:space="preserve">פוגע באוכלוסייה ששייכת לחולים בצורות שונות. </w:t>
      </w:r>
      <w:bookmarkStart w:id="8069" w:name="_ETM_Q25_482279"/>
      <w:bookmarkStart w:id="8070" w:name="_ETM_Q25_482520"/>
      <w:bookmarkStart w:id="8071" w:name="_ETM_Q25_482730"/>
      <w:bookmarkStart w:id="8072" w:name="_ETM_Q25_483270"/>
      <w:bookmarkStart w:id="8073" w:name="_ETM_Q25_483989"/>
      <w:bookmarkStart w:id="8074" w:name="_ETM_Q25_484650"/>
      <w:bookmarkStart w:id="8075" w:name="_ETM_Q25_485279"/>
      <w:bookmarkStart w:id="8076" w:name="_ETM_Q25_486529"/>
      <w:bookmarkStart w:id="8077" w:name="_ETM_Q25_487010"/>
      <w:bookmarkStart w:id="8078" w:name="_ETM_Q25_488009"/>
      <w:bookmarkEnd w:id="8069"/>
      <w:bookmarkEnd w:id="8070"/>
      <w:bookmarkEnd w:id="8071"/>
      <w:bookmarkEnd w:id="8072"/>
      <w:bookmarkEnd w:id="8073"/>
      <w:bookmarkEnd w:id="8074"/>
      <w:bookmarkEnd w:id="8075"/>
      <w:bookmarkEnd w:id="8076"/>
      <w:bookmarkEnd w:id="8077"/>
      <w:bookmarkEnd w:id="8078"/>
      <w:r>
        <w:rPr>
          <w:rFonts w:hint="cs"/>
          <w:rtl/>
        </w:rPr>
        <w:t>אחד</w:t>
      </w:r>
      <w:r w:rsidRPr="00BE4C52">
        <w:rPr>
          <w:rtl/>
        </w:rPr>
        <w:t xml:space="preserve"> </w:t>
      </w:r>
      <w:bookmarkStart w:id="8079" w:name="_ETM_Q25_488400"/>
      <w:bookmarkEnd w:id="8079"/>
      <w:r w:rsidRPr="00BE4C52">
        <w:rPr>
          <w:rtl/>
        </w:rPr>
        <w:t xml:space="preserve">הדברים </w:t>
      </w:r>
      <w:bookmarkStart w:id="8080" w:name="_ETM_Q25_488940"/>
      <w:bookmarkEnd w:id="8080"/>
      <w:r w:rsidRPr="00BE4C52">
        <w:rPr>
          <w:rtl/>
        </w:rPr>
        <w:t xml:space="preserve">הכי </w:t>
      </w:r>
      <w:bookmarkStart w:id="8081" w:name="_ETM_Q25_489179"/>
      <w:bookmarkEnd w:id="8081"/>
      <w:r w:rsidRPr="00BE4C52">
        <w:rPr>
          <w:rtl/>
        </w:rPr>
        <w:t xml:space="preserve">קשים </w:t>
      </w:r>
      <w:bookmarkStart w:id="8082" w:name="_ETM_Q25_489690"/>
      <w:bookmarkEnd w:id="8082"/>
      <w:r>
        <w:rPr>
          <w:rFonts w:hint="cs"/>
          <w:rtl/>
        </w:rPr>
        <w:t>הוא</w:t>
      </w:r>
      <w:r w:rsidRPr="00BE4C52">
        <w:rPr>
          <w:rtl/>
        </w:rPr>
        <w:t xml:space="preserve"> </w:t>
      </w:r>
      <w:bookmarkStart w:id="8083" w:name="_ETM_Q25_489929"/>
      <w:bookmarkEnd w:id="8083"/>
      <w:r w:rsidRPr="00BE4C52">
        <w:rPr>
          <w:rtl/>
        </w:rPr>
        <w:t>ש</w:t>
      </w:r>
      <w:bookmarkStart w:id="8084" w:name="_ETM_Q25_490860"/>
      <w:bookmarkEnd w:id="8084"/>
      <w:r>
        <w:rPr>
          <w:rFonts w:hint="cs"/>
          <w:rtl/>
        </w:rPr>
        <w:t>ת</w:t>
      </w:r>
      <w:r w:rsidRPr="00BE4C52">
        <w:rPr>
          <w:rtl/>
        </w:rPr>
        <w:t xml:space="preserve">הליך </w:t>
      </w:r>
      <w:bookmarkStart w:id="8085" w:name="_ETM_Q25_491370"/>
      <w:bookmarkEnd w:id="8085"/>
      <w:r w:rsidRPr="00BE4C52">
        <w:rPr>
          <w:rtl/>
        </w:rPr>
        <w:t xml:space="preserve">האבחון </w:t>
      </w:r>
      <w:bookmarkStart w:id="8086" w:name="_ETM_Q25_492650"/>
      <w:bookmarkEnd w:id="8086"/>
      <w:r w:rsidRPr="00BE4C52">
        <w:rPr>
          <w:rtl/>
        </w:rPr>
        <w:t xml:space="preserve">של </w:t>
      </w:r>
      <w:bookmarkStart w:id="8087" w:name="_ETM_Q25_492950"/>
      <w:bookmarkEnd w:id="8087"/>
      <w:r w:rsidRPr="00BE4C52">
        <w:rPr>
          <w:rtl/>
        </w:rPr>
        <w:t xml:space="preserve">אדם </w:t>
      </w:r>
      <w:bookmarkStart w:id="8088" w:name="_ETM_Q25_493310"/>
      <w:bookmarkEnd w:id="8088"/>
      <w:r w:rsidRPr="00BE4C52">
        <w:rPr>
          <w:rtl/>
        </w:rPr>
        <w:t xml:space="preserve">עם </w:t>
      </w:r>
      <w:bookmarkStart w:id="8089" w:name="_ETM_Q25_493430"/>
      <w:bookmarkEnd w:id="8089"/>
      <w:r w:rsidRPr="00BE4C52">
        <w:rPr>
          <w:rtl/>
        </w:rPr>
        <w:t xml:space="preserve">מחלה </w:t>
      </w:r>
      <w:bookmarkStart w:id="8090" w:name="_ETM_Q25_493820"/>
      <w:bookmarkEnd w:id="8090"/>
      <w:r w:rsidRPr="00BE4C52">
        <w:rPr>
          <w:rtl/>
        </w:rPr>
        <w:t>נדירה</w:t>
      </w:r>
      <w:r>
        <w:rPr>
          <w:rFonts w:hint="cs"/>
          <w:rtl/>
        </w:rPr>
        <w:t xml:space="preserve"> </w:t>
      </w:r>
      <w:bookmarkStart w:id="8091" w:name="_ETM_Q25_496489"/>
      <w:bookmarkEnd w:id="8091"/>
      <w:r>
        <w:rPr>
          <w:rFonts w:hint="cs"/>
          <w:rtl/>
        </w:rPr>
        <w:t xml:space="preserve">אורך </w:t>
      </w:r>
      <w:bookmarkStart w:id="8092" w:name="_ETM_Q25_493000"/>
      <w:bookmarkEnd w:id="8092"/>
      <w:r>
        <w:rPr>
          <w:rFonts w:hint="cs"/>
          <w:rtl/>
        </w:rPr>
        <w:t xml:space="preserve">לפעמים כמה שנים. </w:t>
      </w:r>
      <w:bookmarkStart w:id="8093" w:name="_ETM_Q25_494900"/>
      <w:bookmarkStart w:id="8094" w:name="_ETM_Q25_495500"/>
      <w:bookmarkStart w:id="8095" w:name="_ETM_Q25_495980"/>
      <w:bookmarkStart w:id="8096" w:name="_ETM_Q25_496369"/>
      <w:bookmarkStart w:id="8097" w:name="_ETM_Q25_497119"/>
      <w:bookmarkEnd w:id="8093"/>
      <w:bookmarkEnd w:id="8094"/>
      <w:bookmarkEnd w:id="8095"/>
      <w:bookmarkEnd w:id="8096"/>
      <w:bookmarkEnd w:id="8097"/>
      <w:r w:rsidRPr="00BE4C52">
        <w:rPr>
          <w:rtl/>
        </w:rPr>
        <w:t>בממוצע</w:t>
      </w:r>
      <w:r>
        <w:rPr>
          <w:rFonts w:hint="cs"/>
          <w:rtl/>
        </w:rPr>
        <w:t>,</w:t>
      </w:r>
      <w:r w:rsidRPr="00BE4C52">
        <w:rPr>
          <w:rtl/>
        </w:rPr>
        <w:t xml:space="preserve"> </w:t>
      </w:r>
      <w:bookmarkStart w:id="8098" w:name="_ETM_Q25_498529"/>
      <w:bookmarkEnd w:id="8098"/>
      <w:r w:rsidRPr="00BE4C52">
        <w:rPr>
          <w:rtl/>
        </w:rPr>
        <w:t xml:space="preserve">חלקם </w:t>
      </w:r>
      <w:bookmarkStart w:id="8099" w:name="_ETM_Q25_499100"/>
      <w:bookmarkEnd w:id="8099"/>
      <w:r w:rsidRPr="00BE4C52">
        <w:rPr>
          <w:rtl/>
        </w:rPr>
        <w:t xml:space="preserve">עוברים </w:t>
      </w:r>
      <w:bookmarkStart w:id="8100" w:name="_ETM_Q25_499490"/>
      <w:bookmarkEnd w:id="8100"/>
      <w:r w:rsidRPr="00BE4C52">
        <w:rPr>
          <w:rtl/>
        </w:rPr>
        <w:t>אצל</w:t>
      </w:r>
      <w:r>
        <w:rPr>
          <w:rFonts w:hint="cs"/>
          <w:rtl/>
        </w:rPr>
        <w:t xml:space="preserve"> שמונה </w:t>
      </w:r>
      <w:bookmarkStart w:id="8101" w:name="_ETM_Q25_499850"/>
      <w:bookmarkStart w:id="8102" w:name="_ETM_Q25_500330"/>
      <w:bookmarkEnd w:id="8101"/>
      <w:bookmarkEnd w:id="8102"/>
      <w:r w:rsidRPr="00BE4C52">
        <w:rPr>
          <w:rtl/>
        </w:rPr>
        <w:t xml:space="preserve">רופאים </w:t>
      </w:r>
      <w:bookmarkStart w:id="8103" w:name="_ETM_Q25_500779"/>
      <w:bookmarkEnd w:id="8103"/>
      <w:r w:rsidRPr="00BE4C52">
        <w:rPr>
          <w:rtl/>
        </w:rPr>
        <w:t xml:space="preserve">שונים </w:t>
      </w:r>
      <w:bookmarkStart w:id="8104" w:name="_ETM_Q25_501710"/>
      <w:bookmarkStart w:id="8105" w:name="_ETM_Q25_502039"/>
      <w:bookmarkStart w:id="8106" w:name="_ETM_Q25_502399"/>
      <w:bookmarkEnd w:id="8104"/>
      <w:bookmarkEnd w:id="8105"/>
      <w:bookmarkEnd w:id="8106"/>
      <w:r>
        <w:rPr>
          <w:rFonts w:hint="cs"/>
          <w:rtl/>
        </w:rPr>
        <w:t xml:space="preserve">כדי </w:t>
      </w:r>
      <w:r w:rsidRPr="00BE4C52">
        <w:rPr>
          <w:rtl/>
        </w:rPr>
        <w:t xml:space="preserve">להגיע </w:t>
      </w:r>
      <w:bookmarkStart w:id="8107" w:name="_ETM_Q25_502880"/>
      <w:bookmarkStart w:id="8108" w:name="_ETM_Q25_503029"/>
      <w:bookmarkEnd w:id="8107"/>
      <w:bookmarkEnd w:id="8108"/>
      <w:r>
        <w:rPr>
          <w:rFonts w:hint="cs"/>
          <w:rtl/>
        </w:rPr>
        <w:t>ל</w:t>
      </w:r>
      <w:r w:rsidRPr="00BE4C52">
        <w:rPr>
          <w:rtl/>
        </w:rPr>
        <w:t>אבחון</w:t>
      </w:r>
      <w:r>
        <w:rPr>
          <w:rFonts w:hint="cs"/>
          <w:rtl/>
        </w:rPr>
        <w:t xml:space="preserve"> –</w:t>
      </w:r>
      <w:r w:rsidRPr="00BE4C52">
        <w:rPr>
          <w:rtl/>
        </w:rPr>
        <w:t xml:space="preserve"> </w:t>
      </w:r>
      <w:bookmarkStart w:id="8109" w:name="_ETM_Q25_504039"/>
      <w:bookmarkEnd w:id="8109"/>
      <w:r w:rsidRPr="00BE4C52">
        <w:rPr>
          <w:rtl/>
        </w:rPr>
        <w:t xml:space="preserve">וזה </w:t>
      </w:r>
      <w:bookmarkStart w:id="8110" w:name="_ETM_Q25_504369"/>
      <w:bookmarkEnd w:id="8110"/>
      <w:r w:rsidRPr="00BE4C52">
        <w:rPr>
          <w:rtl/>
        </w:rPr>
        <w:t xml:space="preserve">עדיין </w:t>
      </w:r>
      <w:bookmarkStart w:id="8111" w:name="_ETM_Q25_504820"/>
      <w:bookmarkEnd w:id="8111"/>
      <w:r w:rsidRPr="00BE4C52">
        <w:rPr>
          <w:rtl/>
        </w:rPr>
        <w:t xml:space="preserve">לא </w:t>
      </w:r>
      <w:bookmarkStart w:id="8112" w:name="_ETM_Q25_505029"/>
      <w:bookmarkEnd w:id="8112"/>
      <w:r w:rsidRPr="00BE4C52">
        <w:rPr>
          <w:rtl/>
        </w:rPr>
        <w:t xml:space="preserve">אומר </w:t>
      </w:r>
      <w:bookmarkStart w:id="8113" w:name="_ETM_Q25_505300"/>
      <w:bookmarkEnd w:id="8113"/>
      <w:r w:rsidRPr="00BE4C52">
        <w:rPr>
          <w:rtl/>
        </w:rPr>
        <w:t>טיפול</w:t>
      </w:r>
      <w:r>
        <w:rPr>
          <w:rFonts w:hint="cs"/>
          <w:rtl/>
        </w:rPr>
        <w:t>.</w:t>
      </w:r>
    </w:p>
    <w:p w:rsidR="00DC38D6" w:rsidRDefault="00DC38D6" w:rsidP="00544B2D">
      <w:pPr>
        <w:rPr>
          <w:rtl/>
        </w:rPr>
      </w:pPr>
      <w:bookmarkStart w:id="8114" w:name="_ETM_Q25_505163"/>
      <w:bookmarkStart w:id="8115" w:name="_ETM_Q25_505327"/>
      <w:bookmarkStart w:id="8116" w:name="_ETM_Q25_505354"/>
      <w:bookmarkEnd w:id="8114"/>
      <w:bookmarkEnd w:id="8115"/>
      <w:bookmarkEnd w:id="8116"/>
    </w:p>
    <w:p w:rsidR="00DC38D6" w:rsidRDefault="00DC38D6" w:rsidP="00544B2D">
      <w:pPr>
        <w:pStyle w:val="af6"/>
        <w:rPr>
          <w:rtl/>
        </w:rPr>
      </w:pPr>
      <w:bookmarkStart w:id="8117" w:name="_ETM_Q25_505448"/>
      <w:bookmarkStart w:id="8118" w:name="_ETM_Q25_505546"/>
      <w:bookmarkStart w:id="8119" w:name="ET_interruption_4643_11"/>
      <w:bookmarkEnd w:id="8117"/>
      <w:bookmarkEnd w:id="8118"/>
      <w:r w:rsidRPr="00054062">
        <w:rPr>
          <w:rStyle w:val="TagStyle"/>
          <w:rtl/>
        </w:rPr>
        <w:t xml:space="preserve"> &lt;&lt; קריאה &gt;&gt;</w:t>
      </w:r>
      <w:r w:rsidRPr="009218A0">
        <w:rPr>
          <w:rStyle w:val="TagStyle"/>
          <w:rtl/>
        </w:rPr>
        <w:t xml:space="preserve"> </w:t>
      </w:r>
      <w:r>
        <w:rPr>
          <w:rtl/>
        </w:rPr>
        <w:t>חיים כץ (הליכוד):</w:t>
      </w:r>
      <w:r w:rsidRPr="009218A0">
        <w:rPr>
          <w:rStyle w:val="TagStyle"/>
          <w:rtl/>
        </w:rPr>
        <w:t xml:space="preserve"> </w:t>
      </w:r>
      <w:r w:rsidRPr="00054062">
        <w:rPr>
          <w:rStyle w:val="TagStyle"/>
          <w:rtl/>
        </w:rPr>
        <w:t>&lt;&lt; קריאה &gt;&gt;</w:t>
      </w:r>
      <w:r>
        <w:rPr>
          <w:rtl/>
        </w:rPr>
        <w:t xml:space="preserve">   </w:t>
      </w:r>
      <w:bookmarkEnd w:id="811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אומר על זה כהנא? </w:t>
      </w:r>
      <w:bookmarkStart w:id="8120" w:name="_ETM_Q25_513920"/>
      <w:bookmarkEnd w:id="8120"/>
      <w:r>
        <w:rPr>
          <w:rFonts w:hint="cs"/>
          <w:rtl/>
          <w:lang w:eastAsia="he-IL"/>
        </w:rPr>
        <w:t>אומר להם לנסוע לשוויץ.</w:t>
      </w:r>
      <w:bookmarkStart w:id="8121" w:name="_ETM_Q25_504968"/>
      <w:bookmarkEnd w:id="8121"/>
      <w:r>
        <w:rPr>
          <w:rFonts w:hint="cs"/>
          <w:rtl/>
          <w:lang w:eastAsia="he-IL"/>
        </w:rPr>
        <w:t xml:space="preserve"> סע לשווייץ. איך הרפואה בשווייץ?</w:t>
      </w:r>
    </w:p>
    <w:p w:rsidR="00DC38D6" w:rsidRDefault="00DC38D6" w:rsidP="00544B2D">
      <w:pPr>
        <w:rPr>
          <w:rtl/>
          <w:lang w:eastAsia="he-IL"/>
        </w:rPr>
      </w:pPr>
      <w:bookmarkStart w:id="8122" w:name="_ETM_Q25_507248"/>
      <w:bookmarkStart w:id="8123" w:name="_ETM_Q25_507345"/>
      <w:bookmarkStart w:id="8124" w:name="_ETM_Q25_507424"/>
      <w:bookmarkStart w:id="8125" w:name="_ETM_Q25_507515"/>
      <w:bookmarkEnd w:id="8122"/>
      <w:bookmarkEnd w:id="8123"/>
      <w:bookmarkEnd w:id="8124"/>
      <w:bookmarkEnd w:id="8125"/>
    </w:p>
    <w:p w:rsidR="00DC38D6" w:rsidRDefault="00DC38D6" w:rsidP="00544B2D">
      <w:pPr>
        <w:pStyle w:val="-"/>
        <w:rPr>
          <w:rtl/>
        </w:rPr>
      </w:pPr>
      <w:bookmarkStart w:id="8126" w:name="ET_speakercontinue_5850_12"/>
      <w:r w:rsidRPr="00054062">
        <w:rPr>
          <w:rStyle w:val="TagStyle"/>
          <w:rtl/>
        </w:rPr>
        <w:t xml:space="preserve"> &lt;&lt; דובר_המשך &gt;&gt;</w:t>
      </w:r>
      <w:r w:rsidRPr="009218A0">
        <w:rPr>
          <w:rStyle w:val="TagStyle"/>
          <w:rtl/>
        </w:rPr>
        <w:t xml:space="preserve"> </w:t>
      </w:r>
      <w:r>
        <w:rPr>
          <w:rtl/>
        </w:rPr>
        <w:t>סמי אבו שחאדה (הרשימה המשותפת):</w:t>
      </w:r>
      <w:r w:rsidRPr="009218A0">
        <w:rPr>
          <w:rStyle w:val="TagStyle"/>
          <w:rtl/>
        </w:rPr>
        <w:t xml:space="preserve"> </w:t>
      </w:r>
      <w:r w:rsidRPr="00054062">
        <w:rPr>
          <w:rStyle w:val="TagStyle"/>
          <w:rtl/>
        </w:rPr>
        <w:t>&lt;&lt; דובר_המשך &gt;&gt;</w:t>
      </w:r>
      <w:r>
        <w:rPr>
          <w:rtl/>
        </w:rPr>
        <w:t xml:space="preserve">   </w:t>
      </w:r>
      <w:bookmarkEnd w:id="8126"/>
    </w:p>
    <w:p w:rsidR="00DC38D6" w:rsidRDefault="00DC38D6" w:rsidP="0052660E">
      <w:pPr>
        <w:rPr>
          <w:rtl/>
          <w:lang w:eastAsia="he-IL"/>
        </w:rPr>
      </w:pPr>
    </w:p>
    <w:p w:rsidR="00DC38D6" w:rsidRDefault="00DC38D6" w:rsidP="00544B2D">
      <w:pPr>
        <w:rPr>
          <w:rtl/>
          <w:lang w:eastAsia="he-IL"/>
        </w:rPr>
      </w:pPr>
      <w:bookmarkStart w:id="8127" w:name="_ETM_Q25_509162"/>
      <w:bookmarkEnd w:id="8127"/>
      <w:r>
        <w:rPr>
          <w:rFonts w:hint="cs"/>
          <w:rtl/>
          <w:lang w:eastAsia="he-IL"/>
        </w:rPr>
        <w:t xml:space="preserve">אני לא חושב שהמשפט הזה ראוי בכלל לתגובה. </w:t>
      </w:r>
    </w:p>
    <w:p w:rsidR="00DC38D6" w:rsidRDefault="00DC38D6" w:rsidP="00544B2D">
      <w:pPr>
        <w:ind w:firstLine="0"/>
        <w:rPr>
          <w:rtl/>
        </w:rPr>
      </w:pPr>
      <w:bookmarkStart w:id="8128" w:name="_ETM_Q25_516473"/>
      <w:bookmarkStart w:id="8129" w:name="_ETM_Q25_516547"/>
      <w:bookmarkStart w:id="8130" w:name="_ETM_Q25_516679"/>
      <w:bookmarkStart w:id="8131" w:name="_ETM_Q25_519576"/>
      <w:bookmarkStart w:id="8132" w:name="_ETM_Q25_519661"/>
      <w:bookmarkEnd w:id="8128"/>
      <w:bookmarkEnd w:id="8129"/>
      <w:bookmarkEnd w:id="8130"/>
      <w:bookmarkEnd w:id="8131"/>
      <w:bookmarkEnd w:id="8132"/>
    </w:p>
    <w:p w:rsidR="00DC38D6" w:rsidRDefault="00DC38D6" w:rsidP="00544B2D">
      <w:pPr>
        <w:pStyle w:val="af6"/>
        <w:rPr>
          <w:rtl/>
        </w:rPr>
      </w:pPr>
      <w:r w:rsidRPr="00054062">
        <w:rPr>
          <w:rStyle w:val="TagStyle"/>
          <w:rtl/>
        </w:rPr>
        <w:t xml:space="preserve"> &lt;&lt; קריאה &gt;&gt;</w:t>
      </w:r>
      <w:r w:rsidRPr="009218A0">
        <w:rPr>
          <w:rStyle w:val="TagStyle"/>
          <w:rtl/>
        </w:rPr>
        <w:t xml:space="preserve"> </w:t>
      </w:r>
      <w:r>
        <w:rPr>
          <w:rtl/>
        </w:rPr>
        <w:t>חיים כץ (הליכוד):</w:t>
      </w:r>
      <w:r w:rsidRPr="009218A0">
        <w:rPr>
          <w:rStyle w:val="TagStyle"/>
          <w:rtl/>
        </w:rPr>
        <w:t xml:space="preserve"> </w:t>
      </w:r>
      <w:r w:rsidRPr="00054062">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חשוב. אני לא </w:t>
      </w:r>
      <w:bookmarkStart w:id="8133" w:name="_ETM_Q25_518547"/>
      <w:bookmarkEnd w:id="8133"/>
      <w:r>
        <w:rPr>
          <w:rFonts w:hint="cs"/>
          <w:rtl/>
          <w:lang w:eastAsia="he-IL"/>
        </w:rPr>
        <w:t xml:space="preserve">מדבר על המשפט, אני מדבר על </w:t>
      </w:r>
      <w:r w:rsidR="0052660E">
        <w:rPr>
          <w:rFonts w:hint="cs"/>
          <w:rtl/>
          <w:lang w:eastAsia="he-IL"/>
        </w:rPr>
        <w:t>– – –</w:t>
      </w:r>
      <w:r>
        <w:rPr>
          <w:rFonts w:hint="cs"/>
          <w:rtl/>
          <w:lang w:eastAsia="he-IL"/>
        </w:rPr>
        <w:t xml:space="preserve"> </w:t>
      </w:r>
      <w:bookmarkStart w:id="8134" w:name="_ETM_Q25_519270"/>
      <w:bookmarkEnd w:id="8134"/>
      <w:r>
        <w:rPr>
          <w:rFonts w:hint="cs"/>
          <w:rtl/>
          <w:lang w:eastAsia="he-IL"/>
        </w:rPr>
        <w:t xml:space="preserve"> </w:t>
      </w:r>
    </w:p>
    <w:p w:rsidR="00DC38D6" w:rsidRDefault="00DC38D6" w:rsidP="00544B2D">
      <w:pPr>
        <w:rPr>
          <w:rtl/>
          <w:lang w:eastAsia="he-IL"/>
        </w:rPr>
      </w:pPr>
    </w:p>
    <w:p w:rsidR="00DC38D6" w:rsidRDefault="00DC38D6" w:rsidP="00544B2D">
      <w:pPr>
        <w:pStyle w:val="-"/>
        <w:rPr>
          <w:rtl/>
        </w:rPr>
      </w:pPr>
      <w:r w:rsidRPr="00054062">
        <w:rPr>
          <w:rStyle w:val="TagStyle"/>
          <w:rtl/>
        </w:rPr>
        <w:t xml:space="preserve"> &lt;&lt; דובר_המשך &gt;&gt;</w:t>
      </w:r>
      <w:r w:rsidRPr="009218A0">
        <w:rPr>
          <w:rStyle w:val="TagStyle"/>
          <w:rtl/>
        </w:rPr>
        <w:t xml:space="preserve"> </w:t>
      </w:r>
      <w:r>
        <w:rPr>
          <w:rtl/>
        </w:rPr>
        <w:t>סמי אבו שחאדה (הרשימה המשותפת):</w:t>
      </w:r>
      <w:r w:rsidRPr="009218A0">
        <w:rPr>
          <w:rStyle w:val="TagStyle"/>
          <w:rtl/>
        </w:rPr>
        <w:t xml:space="preserve"> </w:t>
      </w:r>
      <w:r w:rsidRPr="00054062">
        <w:rPr>
          <w:rStyle w:val="TagStyle"/>
          <w:rtl/>
        </w:rPr>
        <w:t>&lt;&lt; דובר_המשך &gt;&gt;</w:t>
      </w:r>
      <w:r>
        <w:rPr>
          <w:rtl/>
        </w:rPr>
        <w:t xml:space="preserve">   </w:t>
      </w:r>
    </w:p>
    <w:p w:rsidR="00DC38D6" w:rsidRDefault="00DC38D6" w:rsidP="00544B2D">
      <w:pPr>
        <w:rPr>
          <w:rtl/>
          <w:lang w:eastAsia="he-IL"/>
        </w:rPr>
      </w:pPr>
    </w:p>
    <w:p w:rsidR="00DC38D6" w:rsidRDefault="00DC38D6" w:rsidP="00115210">
      <w:pPr>
        <w:rPr>
          <w:rtl/>
        </w:rPr>
      </w:pPr>
      <w:bookmarkStart w:id="8135" w:name="_ETM_Q25_516785"/>
      <w:bookmarkStart w:id="8136" w:name="_ETM_Q25_505663"/>
      <w:bookmarkStart w:id="8137" w:name="_ETM_Q25_505745"/>
      <w:bookmarkStart w:id="8138" w:name="_ETM_Q25_505851"/>
      <w:bookmarkStart w:id="8139" w:name="_ETM_Q25_505930"/>
      <w:bookmarkStart w:id="8140" w:name="_ETM_Q25_506042"/>
      <w:bookmarkStart w:id="8141" w:name="_ETM_Q25_513180"/>
      <w:bookmarkStart w:id="8142" w:name="_ETM_Q25_513570"/>
      <w:bookmarkStart w:id="8143" w:name="_ETM_Q25_513719"/>
      <w:bookmarkStart w:id="8144" w:name="_ETM_Q25_514110"/>
      <w:bookmarkStart w:id="8145" w:name="_ETM_Q25_514710"/>
      <w:bookmarkStart w:id="8146" w:name="_ETM_Q25_514980"/>
      <w:bookmarkStart w:id="8147" w:name="_ETM_Q25_515279"/>
      <w:bookmarkStart w:id="8148" w:name="_ETM_Q25_516649"/>
      <w:bookmarkStart w:id="8149" w:name="_ETM_Q25_519529"/>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r>
        <w:rPr>
          <w:rFonts w:hint="cs"/>
          <w:rtl/>
        </w:rPr>
        <w:t>ל</w:t>
      </w:r>
      <w:r w:rsidRPr="00BE4C52">
        <w:rPr>
          <w:rtl/>
        </w:rPr>
        <w:t xml:space="preserve">הצעת </w:t>
      </w:r>
      <w:bookmarkStart w:id="8150" w:name="_ETM_Q25_520250"/>
      <w:bookmarkEnd w:id="8150"/>
      <w:r w:rsidRPr="00BE4C52">
        <w:rPr>
          <w:rtl/>
        </w:rPr>
        <w:t xml:space="preserve">החוק </w:t>
      </w:r>
      <w:bookmarkStart w:id="8151" w:name="_ETM_Q25_521300"/>
      <w:bookmarkEnd w:id="8151"/>
      <w:r w:rsidRPr="00BE4C52">
        <w:rPr>
          <w:rtl/>
        </w:rPr>
        <w:t xml:space="preserve">שהצגתי </w:t>
      </w:r>
      <w:bookmarkStart w:id="8152" w:name="_ETM_Q25_522350"/>
      <w:bookmarkEnd w:id="8152"/>
      <w:r w:rsidRPr="00BE4C52">
        <w:rPr>
          <w:rtl/>
        </w:rPr>
        <w:t xml:space="preserve">הצטרפו </w:t>
      </w:r>
      <w:bookmarkStart w:id="8153" w:name="_ETM_Q25_523100"/>
      <w:bookmarkEnd w:id="8153"/>
      <w:r w:rsidRPr="00BE4C52">
        <w:rPr>
          <w:rtl/>
        </w:rPr>
        <w:t xml:space="preserve">32 </w:t>
      </w:r>
      <w:bookmarkStart w:id="8154" w:name="_ETM_Q25_524180"/>
      <w:bookmarkEnd w:id="8154"/>
      <w:r w:rsidRPr="00BE4C52">
        <w:rPr>
          <w:rtl/>
        </w:rPr>
        <w:t xml:space="preserve">חברי </w:t>
      </w:r>
      <w:bookmarkStart w:id="8155" w:name="_ETM_Q25_524570"/>
      <w:bookmarkEnd w:id="8155"/>
      <w:r w:rsidRPr="00BE4C52">
        <w:rPr>
          <w:rtl/>
        </w:rPr>
        <w:t xml:space="preserve">כנסת </w:t>
      </w:r>
      <w:bookmarkStart w:id="8156" w:name="_ETM_Q25_525620"/>
      <w:bookmarkEnd w:id="8156"/>
      <w:r w:rsidRPr="00BE4C52">
        <w:rPr>
          <w:rtl/>
        </w:rPr>
        <w:t xml:space="preserve">מכל </w:t>
      </w:r>
      <w:bookmarkStart w:id="8157" w:name="_ETM_Q25_526010"/>
      <w:bookmarkEnd w:id="8157"/>
      <w:r w:rsidRPr="00BE4C52">
        <w:rPr>
          <w:rtl/>
        </w:rPr>
        <w:t xml:space="preserve">סיעות </w:t>
      </w:r>
      <w:bookmarkStart w:id="8158" w:name="_ETM_Q25_526400"/>
      <w:bookmarkEnd w:id="8158"/>
      <w:r w:rsidRPr="00BE4C52">
        <w:rPr>
          <w:rtl/>
        </w:rPr>
        <w:t>הבית</w:t>
      </w:r>
      <w:r>
        <w:rPr>
          <w:rFonts w:hint="cs"/>
          <w:rtl/>
        </w:rPr>
        <w:t>,</w:t>
      </w:r>
      <w:r w:rsidRPr="00BE4C52">
        <w:rPr>
          <w:rtl/>
        </w:rPr>
        <w:t xml:space="preserve"> </w:t>
      </w:r>
      <w:bookmarkStart w:id="8159" w:name="_ETM_Q25_526820"/>
      <w:bookmarkEnd w:id="8159"/>
      <w:r w:rsidRPr="00BE4C52">
        <w:rPr>
          <w:rtl/>
        </w:rPr>
        <w:t xml:space="preserve">כמעט </w:t>
      </w:r>
      <w:bookmarkStart w:id="8160" w:name="_ETM_Q25_527450"/>
      <w:bookmarkEnd w:id="8160"/>
      <w:r w:rsidRPr="00BE4C52">
        <w:rPr>
          <w:rtl/>
        </w:rPr>
        <w:t xml:space="preserve">מכל </w:t>
      </w:r>
      <w:bookmarkStart w:id="8161" w:name="_ETM_Q25_527930"/>
      <w:bookmarkEnd w:id="8161"/>
      <w:r w:rsidRPr="00BE4C52">
        <w:rPr>
          <w:rtl/>
        </w:rPr>
        <w:t xml:space="preserve">סיעות </w:t>
      </w:r>
      <w:bookmarkStart w:id="8162" w:name="_ETM_Q25_528350"/>
      <w:bookmarkEnd w:id="8162"/>
      <w:r w:rsidRPr="00BE4C52">
        <w:rPr>
          <w:rtl/>
        </w:rPr>
        <w:t>הבית</w:t>
      </w:r>
      <w:r>
        <w:rPr>
          <w:rFonts w:hint="cs"/>
          <w:rtl/>
        </w:rPr>
        <w:t xml:space="preserve"> </w:t>
      </w:r>
      <w:r>
        <w:rPr>
          <w:rFonts w:hint="eastAsia"/>
          <w:rtl/>
        </w:rPr>
        <w:t>–</w:t>
      </w:r>
      <w:r w:rsidRPr="00BE4C52">
        <w:rPr>
          <w:rtl/>
        </w:rPr>
        <w:t xml:space="preserve"> </w:t>
      </w:r>
      <w:bookmarkStart w:id="8163" w:name="_ETM_Q25_528739"/>
      <w:bookmarkEnd w:id="8163"/>
      <w:r w:rsidRPr="00BE4C52">
        <w:rPr>
          <w:rtl/>
        </w:rPr>
        <w:t xml:space="preserve">גם </w:t>
      </w:r>
      <w:bookmarkStart w:id="8164" w:name="_ETM_Q25_529010"/>
      <w:bookmarkEnd w:id="8164"/>
      <w:r w:rsidRPr="00BE4C52">
        <w:rPr>
          <w:rtl/>
        </w:rPr>
        <w:t xml:space="preserve">מהקואליציה </w:t>
      </w:r>
      <w:bookmarkStart w:id="8165" w:name="_ETM_Q25_530390"/>
      <w:bookmarkEnd w:id="8165"/>
      <w:r w:rsidRPr="00BE4C52">
        <w:rPr>
          <w:rtl/>
        </w:rPr>
        <w:t xml:space="preserve">וגם </w:t>
      </w:r>
      <w:bookmarkStart w:id="8166" w:name="_ETM_Q25_530870"/>
      <w:bookmarkEnd w:id="8166"/>
      <w:r w:rsidRPr="00BE4C52">
        <w:rPr>
          <w:rtl/>
        </w:rPr>
        <w:t>מהאופוזיציה</w:t>
      </w:r>
      <w:r>
        <w:rPr>
          <w:rFonts w:hint="cs"/>
          <w:rtl/>
        </w:rPr>
        <w:t>,</w:t>
      </w:r>
      <w:r w:rsidRPr="00BE4C52">
        <w:rPr>
          <w:rtl/>
        </w:rPr>
        <w:t xml:space="preserve"> </w:t>
      </w:r>
      <w:bookmarkStart w:id="8167" w:name="_ETM_Q25_532220"/>
      <w:bookmarkEnd w:id="8167"/>
      <w:r w:rsidRPr="00BE4C52">
        <w:rPr>
          <w:rtl/>
        </w:rPr>
        <w:t xml:space="preserve">חלקם </w:t>
      </w:r>
      <w:bookmarkStart w:id="8168" w:name="_ETM_Q25_532730"/>
      <w:bookmarkEnd w:id="8168"/>
      <w:r w:rsidRPr="00BE4C52">
        <w:rPr>
          <w:rtl/>
        </w:rPr>
        <w:t xml:space="preserve">שרי </w:t>
      </w:r>
      <w:bookmarkStart w:id="8169" w:name="_ETM_Q25_533059"/>
      <w:bookmarkEnd w:id="8169"/>
      <w:r w:rsidRPr="00BE4C52">
        <w:rPr>
          <w:rtl/>
        </w:rPr>
        <w:t xml:space="preserve">בריאות </w:t>
      </w:r>
      <w:bookmarkStart w:id="8170" w:name="_ETM_Q25_533480"/>
      <w:bookmarkEnd w:id="8170"/>
      <w:r w:rsidRPr="00BE4C52">
        <w:rPr>
          <w:rtl/>
        </w:rPr>
        <w:t>לשעבר</w:t>
      </w:r>
      <w:r>
        <w:rPr>
          <w:rFonts w:hint="cs"/>
          <w:rtl/>
        </w:rPr>
        <w:t>.</w:t>
      </w:r>
      <w:r w:rsidRPr="00BE4C52">
        <w:rPr>
          <w:rtl/>
        </w:rPr>
        <w:t xml:space="preserve"> </w:t>
      </w:r>
      <w:bookmarkStart w:id="8171" w:name="_ETM_Q25_534800"/>
      <w:bookmarkEnd w:id="8171"/>
      <w:r>
        <w:rPr>
          <w:rFonts w:hint="cs"/>
          <w:rtl/>
        </w:rPr>
        <w:t xml:space="preserve">הפעם </w:t>
      </w:r>
      <w:r w:rsidRPr="00BE4C52">
        <w:rPr>
          <w:rtl/>
        </w:rPr>
        <w:t xml:space="preserve">יש </w:t>
      </w:r>
      <w:bookmarkStart w:id="8172" w:name="_ETM_Q25_535040"/>
      <w:bookmarkEnd w:id="8172"/>
      <w:r w:rsidRPr="00BE4C52">
        <w:rPr>
          <w:rtl/>
        </w:rPr>
        <w:t xml:space="preserve">לנו </w:t>
      </w:r>
      <w:bookmarkStart w:id="8173" w:name="_ETM_Q25_535279"/>
      <w:bookmarkStart w:id="8174" w:name="_ETM_Q25_535520"/>
      <w:bookmarkStart w:id="8175" w:name="_ETM_Q25_536000"/>
      <w:bookmarkEnd w:id="8173"/>
      <w:bookmarkEnd w:id="8174"/>
      <w:bookmarkEnd w:id="8175"/>
      <w:r>
        <w:rPr>
          <w:rFonts w:hint="cs"/>
          <w:rtl/>
        </w:rPr>
        <w:t xml:space="preserve">גם </w:t>
      </w:r>
      <w:r w:rsidRPr="00BE4C52">
        <w:rPr>
          <w:rtl/>
        </w:rPr>
        <w:t xml:space="preserve">את </w:t>
      </w:r>
      <w:bookmarkStart w:id="8176" w:name="_ETM_Q25_536300"/>
      <w:bookmarkEnd w:id="8176"/>
      <w:r w:rsidRPr="00BE4C52">
        <w:rPr>
          <w:rtl/>
        </w:rPr>
        <w:t>תמיכ</w:t>
      </w:r>
      <w:r>
        <w:rPr>
          <w:rFonts w:hint="cs"/>
          <w:rtl/>
        </w:rPr>
        <w:t xml:space="preserve">ת </w:t>
      </w:r>
      <w:bookmarkStart w:id="8177" w:name="_ETM_Q25_536720"/>
      <w:bookmarkStart w:id="8178" w:name="_ETM_Q25_537750"/>
      <w:bookmarkEnd w:id="8177"/>
      <w:bookmarkEnd w:id="8178"/>
      <w:r w:rsidRPr="00BE4C52">
        <w:rPr>
          <w:rtl/>
        </w:rPr>
        <w:t xml:space="preserve">שר </w:t>
      </w:r>
      <w:bookmarkStart w:id="8179" w:name="_ETM_Q25_538079"/>
      <w:bookmarkEnd w:id="8179"/>
      <w:r w:rsidRPr="00BE4C52">
        <w:rPr>
          <w:rtl/>
        </w:rPr>
        <w:t xml:space="preserve">הבריאות </w:t>
      </w:r>
      <w:bookmarkStart w:id="8180" w:name="_ETM_Q25_539129"/>
      <w:bookmarkEnd w:id="8180"/>
      <w:r>
        <w:rPr>
          <w:rFonts w:hint="cs"/>
          <w:rtl/>
        </w:rPr>
        <w:t xml:space="preserve">המכהן, </w:t>
      </w:r>
      <w:bookmarkStart w:id="8181" w:name="_ETM_Q25_540000"/>
      <w:bookmarkStart w:id="8182" w:name="_ETM_Q25_540329"/>
      <w:bookmarkStart w:id="8183" w:name="_ETM_Q25_540540"/>
      <w:bookmarkStart w:id="8184" w:name="_ETM_Q25_540839"/>
      <w:bookmarkEnd w:id="8181"/>
      <w:bookmarkEnd w:id="8182"/>
      <w:bookmarkEnd w:id="8183"/>
      <w:bookmarkEnd w:id="8184"/>
      <w:r>
        <w:rPr>
          <w:rFonts w:hint="cs"/>
          <w:rtl/>
        </w:rPr>
        <w:t xml:space="preserve">כך שזה </w:t>
      </w:r>
      <w:bookmarkStart w:id="8185" w:name="_ETM_Q25_541200"/>
      <w:bookmarkEnd w:id="8185"/>
      <w:r w:rsidRPr="00BE4C52">
        <w:rPr>
          <w:rtl/>
        </w:rPr>
        <w:t xml:space="preserve">חשוב </w:t>
      </w:r>
      <w:bookmarkStart w:id="8186" w:name="_ETM_Q25_541649"/>
      <w:bookmarkEnd w:id="8186"/>
      <w:r w:rsidRPr="00BE4C52">
        <w:rPr>
          <w:rtl/>
        </w:rPr>
        <w:t>מאוד</w:t>
      </w:r>
      <w:r>
        <w:rPr>
          <w:rFonts w:hint="cs"/>
          <w:rtl/>
        </w:rPr>
        <w:t>,</w:t>
      </w:r>
      <w:r w:rsidRPr="00BE4C52">
        <w:rPr>
          <w:rtl/>
        </w:rPr>
        <w:t xml:space="preserve"> </w:t>
      </w:r>
      <w:r>
        <w:rPr>
          <w:rFonts w:hint="cs"/>
          <w:rtl/>
        </w:rPr>
        <w:t>ש</w:t>
      </w:r>
      <w:r w:rsidRPr="00BE4C52">
        <w:rPr>
          <w:rtl/>
        </w:rPr>
        <w:t xml:space="preserve">לפחות </w:t>
      </w:r>
      <w:bookmarkStart w:id="8187" w:name="_ETM_Q25_542160"/>
      <w:bookmarkEnd w:id="8187"/>
      <w:r w:rsidRPr="00BE4C52">
        <w:rPr>
          <w:rtl/>
        </w:rPr>
        <w:t xml:space="preserve">ישנם </w:t>
      </w:r>
      <w:bookmarkStart w:id="8188" w:name="_ETM_Q25_542610"/>
      <w:bookmarkEnd w:id="8188"/>
      <w:r w:rsidRPr="00BE4C52">
        <w:rPr>
          <w:rtl/>
        </w:rPr>
        <w:t xml:space="preserve">דברים </w:t>
      </w:r>
      <w:bookmarkStart w:id="8189" w:name="_ETM_Q25_543650"/>
      <w:bookmarkEnd w:id="8189"/>
      <w:r w:rsidRPr="00BE4C52">
        <w:rPr>
          <w:rtl/>
        </w:rPr>
        <w:t xml:space="preserve">טובים </w:t>
      </w:r>
      <w:bookmarkStart w:id="8190" w:name="_ETM_Q25_544700"/>
      <w:bookmarkEnd w:id="8190"/>
      <w:r w:rsidRPr="00BE4C52">
        <w:rPr>
          <w:rtl/>
        </w:rPr>
        <w:t xml:space="preserve">שאפשר </w:t>
      </w:r>
      <w:bookmarkStart w:id="8191" w:name="_ETM_Q25_545240"/>
      <w:bookmarkEnd w:id="8191"/>
      <w:r w:rsidRPr="00BE4C52">
        <w:rPr>
          <w:rtl/>
        </w:rPr>
        <w:t xml:space="preserve">לעשות </w:t>
      </w:r>
      <w:bookmarkStart w:id="8192" w:name="_ETM_Q25_545690"/>
      <w:bookmarkEnd w:id="8192"/>
      <w:r>
        <w:rPr>
          <w:rtl/>
        </w:rPr>
        <w:t>בקונ</w:t>
      </w:r>
      <w:r w:rsidR="00115210">
        <w:rPr>
          <w:rFonts w:hint="cs"/>
          <w:rtl/>
        </w:rPr>
        <w:t>ס</w:t>
      </w:r>
      <w:r w:rsidRPr="00BE4C52">
        <w:rPr>
          <w:rtl/>
        </w:rPr>
        <w:t>נזוס</w:t>
      </w:r>
      <w:r>
        <w:rPr>
          <w:rFonts w:hint="cs"/>
          <w:rtl/>
        </w:rPr>
        <w:t>.</w:t>
      </w:r>
      <w:bookmarkStart w:id="8193" w:name="_ETM_Q25_550386"/>
      <w:bookmarkEnd w:id="8193"/>
    </w:p>
    <w:p w:rsidR="00DC38D6" w:rsidRDefault="00DC38D6" w:rsidP="00544B2D">
      <w:pPr>
        <w:rPr>
          <w:rtl/>
        </w:rPr>
      </w:pPr>
      <w:bookmarkStart w:id="8194" w:name="_ETM_Q25_550521"/>
      <w:bookmarkEnd w:id="8194"/>
    </w:p>
    <w:p w:rsidR="00DC38D6" w:rsidRDefault="00DC38D6" w:rsidP="00115210">
      <w:pPr>
        <w:rPr>
          <w:rtl/>
        </w:rPr>
      </w:pPr>
      <w:bookmarkStart w:id="8195" w:name="_ETM_Q25_550562"/>
      <w:bookmarkStart w:id="8196" w:name="_ETM_Q25_550681"/>
      <w:bookmarkStart w:id="8197" w:name="_ETM_Q25_547619"/>
      <w:bookmarkEnd w:id="8195"/>
      <w:bookmarkEnd w:id="8196"/>
      <w:bookmarkEnd w:id="8197"/>
      <w:r w:rsidRPr="00BE4C52">
        <w:rPr>
          <w:rtl/>
        </w:rPr>
        <w:t xml:space="preserve">כבוד </w:t>
      </w:r>
      <w:bookmarkStart w:id="8198" w:name="_ETM_Q25_547859"/>
      <w:bookmarkEnd w:id="8198"/>
      <w:r w:rsidRPr="00BE4C52">
        <w:rPr>
          <w:rtl/>
        </w:rPr>
        <w:t>היושב-ראש</w:t>
      </w:r>
      <w:r>
        <w:rPr>
          <w:rFonts w:hint="cs"/>
          <w:rtl/>
        </w:rPr>
        <w:t>,</w:t>
      </w:r>
      <w:r w:rsidRPr="00BE4C52">
        <w:rPr>
          <w:rtl/>
        </w:rPr>
        <w:t xml:space="preserve"> </w:t>
      </w:r>
      <w:bookmarkStart w:id="8199" w:name="_ETM_Q25_548399"/>
      <w:bookmarkEnd w:id="8199"/>
      <w:r w:rsidRPr="00BE4C52">
        <w:rPr>
          <w:rtl/>
        </w:rPr>
        <w:t xml:space="preserve">אני </w:t>
      </w:r>
      <w:bookmarkStart w:id="8200" w:name="_ETM_Q25_548579"/>
      <w:bookmarkEnd w:id="8200"/>
      <w:r w:rsidRPr="00BE4C52">
        <w:rPr>
          <w:rtl/>
        </w:rPr>
        <w:t xml:space="preserve">רוצה </w:t>
      </w:r>
      <w:bookmarkStart w:id="8201" w:name="_ETM_Q25_548909"/>
      <w:bookmarkEnd w:id="8201"/>
      <w:r w:rsidRPr="00BE4C52">
        <w:rPr>
          <w:rtl/>
        </w:rPr>
        <w:t xml:space="preserve">להודות </w:t>
      </w:r>
      <w:bookmarkStart w:id="8202" w:name="_ETM_Q25_550110"/>
      <w:bookmarkEnd w:id="8202"/>
      <w:r w:rsidRPr="00BE4C52">
        <w:rPr>
          <w:rtl/>
        </w:rPr>
        <w:t xml:space="preserve">ליועצים </w:t>
      </w:r>
      <w:bookmarkStart w:id="8203" w:name="_ETM_Q25_552100"/>
      <w:bookmarkEnd w:id="8203"/>
      <w:r w:rsidRPr="00BE4C52">
        <w:rPr>
          <w:rtl/>
        </w:rPr>
        <w:t>הפרלמנטר</w:t>
      </w:r>
      <w:r w:rsidR="00115210">
        <w:rPr>
          <w:rFonts w:hint="cs"/>
          <w:rtl/>
        </w:rPr>
        <w:t>י</w:t>
      </w:r>
      <w:r w:rsidRPr="00BE4C52">
        <w:rPr>
          <w:rtl/>
        </w:rPr>
        <w:t xml:space="preserve">ים </w:t>
      </w:r>
      <w:bookmarkStart w:id="8204" w:name="_ETM_Q25_553180"/>
      <w:bookmarkEnd w:id="8204"/>
      <w:r w:rsidRPr="00BE4C52">
        <w:rPr>
          <w:rtl/>
        </w:rPr>
        <w:t xml:space="preserve">הנפלאים </w:t>
      </w:r>
      <w:bookmarkStart w:id="8205" w:name="_ETM_Q25_553690"/>
      <w:bookmarkEnd w:id="8205"/>
      <w:r w:rsidRPr="00BE4C52">
        <w:rPr>
          <w:rtl/>
        </w:rPr>
        <w:t xml:space="preserve">שאני </w:t>
      </w:r>
      <w:bookmarkStart w:id="8206" w:name="_ETM_Q25_553960"/>
      <w:bookmarkEnd w:id="8206"/>
      <w:r w:rsidRPr="00BE4C52">
        <w:rPr>
          <w:rtl/>
        </w:rPr>
        <w:t xml:space="preserve">עובד </w:t>
      </w:r>
      <w:bookmarkStart w:id="8207" w:name="_ETM_Q25_554350"/>
      <w:bookmarkEnd w:id="8207"/>
      <w:r w:rsidRPr="00BE4C52">
        <w:rPr>
          <w:rtl/>
        </w:rPr>
        <w:t>איתם</w:t>
      </w:r>
      <w:r>
        <w:rPr>
          <w:rFonts w:hint="cs"/>
          <w:rtl/>
        </w:rPr>
        <w:t>,</w:t>
      </w:r>
      <w:r w:rsidRPr="00BE4C52">
        <w:rPr>
          <w:rtl/>
        </w:rPr>
        <w:t xml:space="preserve"> </w:t>
      </w:r>
      <w:bookmarkStart w:id="8208" w:name="_ETM_Q25_554650"/>
      <w:bookmarkEnd w:id="8208"/>
      <w:r w:rsidRPr="00BE4C52">
        <w:rPr>
          <w:rtl/>
        </w:rPr>
        <w:t xml:space="preserve">שעשו </w:t>
      </w:r>
      <w:bookmarkStart w:id="8209" w:name="_ETM_Q25_555070"/>
      <w:bookmarkEnd w:id="8209"/>
      <w:r w:rsidRPr="00BE4C52">
        <w:rPr>
          <w:rtl/>
        </w:rPr>
        <w:t xml:space="preserve">מאמץ </w:t>
      </w:r>
      <w:bookmarkStart w:id="8210" w:name="_ETM_Q25_555610"/>
      <w:bookmarkEnd w:id="8210"/>
      <w:r w:rsidRPr="00BE4C52">
        <w:rPr>
          <w:rtl/>
        </w:rPr>
        <w:t xml:space="preserve">גדול </w:t>
      </w:r>
      <w:bookmarkStart w:id="8211" w:name="_ETM_Q25_556000"/>
      <w:bookmarkEnd w:id="8211"/>
      <w:r w:rsidRPr="00BE4C52">
        <w:rPr>
          <w:rtl/>
        </w:rPr>
        <w:t xml:space="preserve">מאוד </w:t>
      </w:r>
      <w:bookmarkStart w:id="8212" w:name="_ETM_Q25_556330"/>
      <w:bookmarkEnd w:id="8212"/>
      <w:r w:rsidRPr="00BE4C52">
        <w:rPr>
          <w:rtl/>
        </w:rPr>
        <w:t xml:space="preserve">כדי </w:t>
      </w:r>
      <w:bookmarkStart w:id="8213" w:name="_ETM_Q25_556570"/>
      <w:bookmarkEnd w:id="8213"/>
      <w:r w:rsidRPr="00BE4C52">
        <w:rPr>
          <w:rtl/>
        </w:rPr>
        <w:t xml:space="preserve">לקדם </w:t>
      </w:r>
      <w:bookmarkStart w:id="8214" w:name="_ETM_Q25_557050"/>
      <w:bookmarkEnd w:id="8214"/>
      <w:r w:rsidRPr="00BE4C52">
        <w:rPr>
          <w:rtl/>
        </w:rPr>
        <w:t xml:space="preserve">איתי </w:t>
      </w:r>
      <w:bookmarkStart w:id="8215" w:name="_ETM_Q25_557290"/>
      <w:bookmarkEnd w:id="8215"/>
      <w:r w:rsidRPr="00BE4C52">
        <w:rPr>
          <w:rtl/>
        </w:rPr>
        <w:t xml:space="preserve">את </w:t>
      </w:r>
      <w:bookmarkStart w:id="8216" w:name="_ETM_Q25_557470"/>
      <w:bookmarkEnd w:id="8216"/>
      <w:r w:rsidRPr="00BE4C52">
        <w:rPr>
          <w:rtl/>
        </w:rPr>
        <w:t xml:space="preserve">החוק </w:t>
      </w:r>
      <w:bookmarkStart w:id="8217" w:name="_ETM_Q25_557800"/>
      <w:bookmarkEnd w:id="8217"/>
      <w:r w:rsidRPr="00BE4C52">
        <w:rPr>
          <w:rtl/>
        </w:rPr>
        <w:t>הזה</w:t>
      </w:r>
      <w:r>
        <w:rPr>
          <w:rFonts w:hint="cs"/>
          <w:rtl/>
        </w:rPr>
        <w:t>.</w:t>
      </w:r>
      <w:r w:rsidRPr="00BE4C52">
        <w:rPr>
          <w:rtl/>
        </w:rPr>
        <w:t xml:space="preserve"> </w:t>
      </w:r>
      <w:bookmarkStart w:id="8218" w:name="_ETM_Q25_558520"/>
      <w:bookmarkEnd w:id="8218"/>
      <w:r w:rsidRPr="00BE4C52">
        <w:rPr>
          <w:rtl/>
        </w:rPr>
        <w:t xml:space="preserve">גם </w:t>
      </w:r>
      <w:bookmarkStart w:id="8219" w:name="_ETM_Q25_558820"/>
      <w:bookmarkEnd w:id="8219"/>
      <w:proofErr w:type="spellStart"/>
      <w:r>
        <w:rPr>
          <w:rFonts w:hint="cs"/>
          <w:rtl/>
        </w:rPr>
        <w:t>ליארה</w:t>
      </w:r>
      <w:proofErr w:type="spellEnd"/>
      <w:r>
        <w:rPr>
          <w:rFonts w:hint="cs"/>
          <w:rtl/>
        </w:rPr>
        <w:t xml:space="preserve"> </w:t>
      </w:r>
      <w:bookmarkStart w:id="8220" w:name="_ETM_Q25_558573"/>
      <w:bookmarkEnd w:id="8220"/>
      <w:r>
        <w:rPr>
          <w:rFonts w:hint="cs"/>
          <w:rtl/>
        </w:rPr>
        <w:t xml:space="preserve">מנסור וגם </w:t>
      </w:r>
      <w:proofErr w:type="spellStart"/>
      <w:r>
        <w:rPr>
          <w:rFonts w:hint="cs"/>
          <w:rtl/>
        </w:rPr>
        <w:t>לעזאת</w:t>
      </w:r>
      <w:proofErr w:type="spellEnd"/>
      <w:r>
        <w:rPr>
          <w:rFonts w:hint="cs"/>
          <w:rtl/>
        </w:rPr>
        <w:t xml:space="preserve"> </w:t>
      </w:r>
      <w:proofErr w:type="spellStart"/>
      <w:r>
        <w:rPr>
          <w:rFonts w:hint="cs"/>
          <w:rtl/>
        </w:rPr>
        <w:t>סבע</w:t>
      </w:r>
      <w:proofErr w:type="spellEnd"/>
      <w:r>
        <w:rPr>
          <w:rFonts w:hint="cs"/>
          <w:rtl/>
        </w:rPr>
        <w:t>. נוסף לזה, אני רוצה להודות לשותפים</w:t>
      </w:r>
      <w:bookmarkStart w:id="8221" w:name="_ETM_Q25_563405"/>
      <w:bookmarkEnd w:id="8221"/>
      <w:r>
        <w:rPr>
          <w:rFonts w:hint="cs"/>
          <w:rtl/>
        </w:rPr>
        <w:t xml:space="preserve"> העיקריים שלנו: </w:t>
      </w:r>
      <w:bookmarkStart w:id="8222" w:name="_ETM_Q25_559450"/>
      <w:bookmarkStart w:id="8223" w:name="_ETM_Q25_560080"/>
      <w:bookmarkStart w:id="8224" w:name="_ETM_Q25_560500"/>
      <w:bookmarkStart w:id="8225" w:name="_ETM_Q25_561700"/>
      <w:bookmarkStart w:id="8226" w:name="_ETM_Q25_562089"/>
      <w:bookmarkStart w:id="8227" w:name="_ETM_Q25_562750"/>
      <w:bookmarkStart w:id="8228" w:name="_ETM_Q25_563080"/>
      <w:bookmarkStart w:id="8229" w:name="_ETM_Q25_563290"/>
      <w:bookmarkStart w:id="8230" w:name="_ETM_Q25_563740"/>
      <w:bookmarkStart w:id="8231" w:name="_ETM_Q25_564190"/>
      <w:bookmarkStart w:id="8232" w:name="_ETM_Q25_564760"/>
      <w:bookmarkStart w:id="8233" w:name="_ETM_Q25_565360"/>
      <w:bookmarkStart w:id="8234" w:name="_ETM_Q25_566529"/>
      <w:bookmarkEnd w:id="8222"/>
      <w:bookmarkEnd w:id="8223"/>
      <w:bookmarkEnd w:id="8224"/>
      <w:bookmarkEnd w:id="8225"/>
      <w:bookmarkEnd w:id="8226"/>
      <w:bookmarkEnd w:id="8227"/>
      <w:bookmarkEnd w:id="8228"/>
      <w:bookmarkEnd w:id="8229"/>
      <w:bookmarkEnd w:id="8230"/>
      <w:bookmarkEnd w:id="8231"/>
      <w:bookmarkEnd w:id="8232"/>
      <w:bookmarkEnd w:id="8233"/>
      <w:bookmarkEnd w:id="8234"/>
      <w:r w:rsidRPr="00BE4C52">
        <w:rPr>
          <w:rtl/>
        </w:rPr>
        <w:t xml:space="preserve">הקואליציה </w:t>
      </w:r>
      <w:bookmarkStart w:id="8235" w:name="_ETM_Q25_567369"/>
      <w:bookmarkEnd w:id="8235"/>
      <w:r w:rsidRPr="00BE4C52">
        <w:rPr>
          <w:rtl/>
        </w:rPr>
        <w:t xml:space="preserve">למחלות </w:t>
      </w:r>
      <w:bookmarkStart w:id="8236" w:name="_ETM_Q25_567939"/>
      <w:bookmarkEnd w:id="8236"/>
      <w:r w:rsidRPr="00BE4C52">
        <w:rPr>
          <w:rtl/>
        </w:rPr>
        <w:t>נדירות</w:t>
      </w:r>
      <w:r>
        <w:rPr>
          <w:rFonts w:hint="cs"/>
          <w:rtl/>
        </w:rPr>
        <w:t>,</w:t>
      </w:r>
      <w:r w:rsidRPr="00BE4C52">
        <w:rPr>
          <w:rtl/>
        </w:rPr>
        <w:t xml:space="preserve"> </w:t>
      </w:r>
      <w:bookmarkStart w:id="8237" w:name="_ETM_Q25_569310"/>
      <w:bookmarkEnd w:id="8237"/>
      <w:r w:rsidRPr="00BE4C52">
        <w:rPr>
          <w:rtl/>
        </w:rPr>
        <w:t>שק</w:t>
      </w:r>
      <w:r>
        <w:rPr>
          <w:rFonts w:hint="cs"/>
          <w:rtl/>
        </w:rPr>
        <w:t>י</w:t>
      </w:r>
      <w:r w:rsidRPr="00BE4C52">
        <w:rPr>
          <w:rtl/>
        </w:rPr>
        <w:t>דמה</w:t>
      </w:r>
      <w:r w:rsidR="00115210">
        <w:rPr>
          <w:rFonts w:hint="cs"/>
          <w:rtl/>
        </w:rPr>
        <w:t>,</w:t>
      </w:r>
      <w:r w:rsidRPr="00BE4C52">
        <w:rPr>
          <w:rtl/>
        </w:rPr>
        <w:t xml:space="preserve"> </w:t>
      </w:r>
      <w:bookmarkStart w:id="8238" w:name="_ETM_Q25_570060"/>
      <w:bookmarkEnd w:id="8238"/>
      <w:r w:rsidRPr="00BE4C52">
        <w:rPr>
          <w:rtl/>
        </w:rPr>
        <w:t xml:space="preserve">והיא </w:t>
      </w:r>
      <w:bookmarkStart w:id="8239" w:name="_ETM_Q25_570960"/>
      <w:bookmarkEnd w:id="8239"/>
      <w:r w:rsidRPr="00BE4C52">
        <w:rPr>
          <w:rtl/>
        </w:rPr>
        <w:t xml:space="preserve">זו </w:t>
      </w:r>
      <w:bookmarkStart w:id="8240" w:name="_ETM_Q25_571140"/>
      <w:bookmarkEnd w:id="8240"/>
      <w:r w:rsidRPr="00BE4C52">
        <w:rPr>
          <w:rtl/>
        </w:rPr>
        <w:t>ש</w:t>
      </w:r>
      <w:r>
        <w:rPr>
          <w:rFonts w:hint="cs"/>
          <w:rtl/>
        </w:rPr>
        <w:t>חשפה בפניי בכלל את חוק הזה ואת חשיבותו; ל</w:t>
      </w:r>
      <w:bookmarkStart w:id="8241" w:name="_ETM_Q25_571409"/>
      <w:bookmarkStart w:id="8242" w:name="_ETM_Q25_571740"/>
      <w:bookmarkStart w:id="8243" w:name="_ETM_Q25_571950"/>
      <w:bookmarkStart w:id="8244" w:name="_ETM_Q25_572339"/>
      <w:bookmarkStart w:id="8245" w:name="_ETM_Q25_572670"/>
      <w:bookmarkStart w:id="8246" w:name="_ETM_Q25_572909"/>
      <w:bookmarkStart w:id="8247" w:name="_ETM_Q25_574259"/>
      <w:bookmarkEnd w:id="8241"/>
      <w:bookmarkEnd w:id="8242"/>
      <w:bookmarkEnd w:id="8243"/>
      <w:bookmarkEnd w:id="8244"/>
      <w:bookmarkEnd w:id="8245"/>
      <w:bookmarkEnd w:id="8246"/>
      <w:bookmarkEnd w:id="8247"/>
      <w:r>
        <w:rPr>
          <w:rFonts w:hint="cs"/>
          <w:rtl/>
        </w:rPr>
        <w:t>אג</w:t>
      </w:r>
      <w:r w:rsidRPr="00BE4C52">
        <w:rPr>
          <w:rtl/>
        </w:rPr>
        <w:t xml:space="preserve">ודה </w:t>
      </w:r>
      <w:bookmarkStart w:id="8248" w:name="_ETM_Q25_575700"/>
      <w:bookmarkEnd w:id="8248"/>
      <w:r w:rsidRPr="00BE4C52">
        <w:rPr>
          <w:rtl/>
        </w:rPr>
        <w:t xml:space="preserve">לזכויות </w:t>
      </w:r>
      <w:bookmarkStart w:id="8249" w:name="_ETM_Q25_576509"/>
      <w:bookmarkEnd w:id="8249"/>
      <w:r w:rsidRPr="00BE4C52">
        <w:rPr>
          <w:rtl/>
        </w:rPr>
        <w:t>החולה</w:t>
      </w:r>
      <w:r>
        <w:rPr>
          <w:rFonts w:hint="cs"/>
          <w:rtl/>
        </w:rPr>
        <w:t>,</w:t>
      </w:r>
      <w:r w:rsidRPr="00BE4C52">
        <w:rPr>
          <w:rtl/>
        </w:rPr>
        <w:t xml:space="preserve"> </w:t>
      </w:r>
      <w:bookmarkStart w:id="8250" w:name="_ETM_Q25_576990"/>
      <w:bookmarkEnd w:id="8250"/>
      <w:r w:rsidRPr="00BE4C52">
        <w:rPr>
          <w:rtl/>
        </w:rPr>
        <w:t>שעוש</w:t>
      </w:r>
      <w:r>
        <w:rPr>
          <w:rFonts w:hint="cs"/>
          <w:rtl/>
        </w:rPr>
        <w:t>ה</w:t>
      </w:r>
      <w:r w:rsidRPr="00BE4C52">
        <w:rPr>
          <w:rtl/>
        </w:rPr>
        <w:t xml:space="preserve"> </w:t>
      </w:r>
      <w:bookmarkStart w:id="8251" w:name="_ETM_Q25_578130"/>
      <w:bookmarkEnd w:id="8251"/>
      <w:r w:rsidRPr="00BE4C52">
        <w:rPr>
          <w:rtl/>
        </w:rPr>
        <w:t xml:space="preserve">עבודה </w:t>
      </w:r>
      <w:bookmarkStart w:id="8252" w:name="_ETM_Q25_578789"/>
      <w:bookmarkEnd w:id="8252"/>
      <w:r w:rsidRPr="00BE4C52">
        <w:rPr>
          <w:rtl/>
        </w:rPr>
        <w:t>נפלאה</w:t>
      </w:r>
      <w:r>
        <w:rPr>
          <w:rFonts w:hint="cs"/>
          <w:rtl/>
        </w:rPr>
        <w:t xml:space="preserve">. כבר שנים הם מנסים </w:t>
      </w:r>
      <w:bookmarkStart w:id="8253" w:name="_ETM_Q25_579960"/>
      <w:bookmarkStart w:id="8254" w:name="_ETM_Q25_580409"/>
      <w:bookmarkStart w:id="8255" w:name="_ETM_Q25_581070"/>
      <w:bookmarkStart w:id="8256" w:name="_ETM_Q25_581310"/>
      <w:bookmarkStart w:id="8257" w:name="_ETM_Q25_581789"/>
      <w:bookmarkStart w:id="8258" w:name="_ETM_Q25_582240"/>
      <w:bookmarkEnd w:id="8253"/>
      <w:bookmarkEnd w:id="8254"/>
      <w:bookmarkEnd w:id="8255"/>
      <w:bookmarkEnd w:id="8256"/>
      <w:bookmarkEnd w:id="8257"/>
      <w:bookmarkEnd w:id="8258"/>
      <w:r>
        <w:rPr>
          <w:rFonts w:hint="cs"/>
          <w:rtl/>
        </w:rPr>
        <w:t xml:space="preserve">שם </w:t>
      </w:r>
      <w:r w:rsidRPr="00BE4C52">
        <w:rPr>
          <w:rtl/>
        </w:rPr>
        <w:t xml:space="preserve">לקדם </w:t>
      </w:r>
      <w:bookmarkStart w:id="8259" w:name="_ETM_Q25_582719"/>
      <w:bookmarkEnd w:id="8259"/>
      <w:r w:rsidRPr="00BE4C52">
        <w:rPr>
          <w:rtl/>
        </w:rPr>
        <w:t xml:space="preserve">את </w:t>
      </w:r>
      <w:bookmarkStart w:id="8260" w:name="_ETM_Q25_582869"/>
      <w:bookmarkEnd w:id="8260"/>
      <w:r w:rsidRPr="00BE4C52">
        <w:rPr>
          <w:rtl/>
        </w:rPr>
        <w:t xml:space="preserve">החוק </w:t>
      </w:r>
      <w:bookmarkStart w:id="8261" w:name="_ETM_Q25_583200"/>
      <w:bookmarkEnd w:id="8261"/>
      <w:r w:rsidRPr="00BE4C52">
        <w:rPr>
          <w:rtl/>
        </w:rPr>
        <w:t>הזה</w:t>
      </w:r>
      <w:r>
        <w:rPr>
          <w:rFonts w:hint="cs"/>
          <w:rtl/>
        </w:rPr>
        <w:t>,</w:t>
      </w:r>
      <w:r w:rsidRPr="00BE4C52">
        <w:rPr>
          <w:rtl/>
        </w:rPr>
        <w:t xml:space="preserve"> </w:t>
      </w:r>
      <w:bookmarkStart w:id="8262" w:name="_ETM_Q25_583500"/>
      <w:bookmarkEnd w:id="8262"/>
      <w:r w:rsidRPr="00BE4C52">
        <w:rPr>
          <w:rtl/>
        </w:rPr>
        <w:t>ו</w:t>
      </w:r>
      <w:r>
        <w:rPr>
          <w:rFonts w:hint="cs"/>
          <w:rtl/>
        </w:rPr>
        <w:t xml:space="preserve">היום </w:t>
      </w:r>
      <w:r w:rsidRPr="00BE4C52">
        <w:rPr>
          <w:rtl/>
        </w:rPr>
        <w:t xml:space="preserve">אני </w:t>
      </w:r>
      <w:bookmarkStart w:id="8263" w:name="_ETM_Q25_583829"/>
      <w:bookmarkStart w:id="8264" w:name="_ETM_Q25_584100"/>
      <w:bookmarkEnd w:id="8263"/>
      <w:bookmarkEnd w:id="8264"/>
      <w:r w:rsidRPr="00BE4C52">
        <w:rPr>
          <w:rtl/>
        </w:rPr>
        <w:t xml:space="preserve">שמח </w:t>
      </w:r>
      <w:bookmarkStart w:id="8265" w:name="_ETM_Q25_585270"/>
      <w:bookmarkEnd w:id="8265"/>
      <w:r w:rsidRPr="00BE4C52">
        <w:rPr>
          <w:rtl/>
        </w:rPr>
        <w:t xml:space="preserve">שהצלחנו </w:t>
      </w:r>
      <w:bookmarkStart w:id="8266" w:name="_ETM_Q25_585979"/>
      <w:bookmarkEnd w:id="8266"/>
      <w:r w:rsidRPr="00BE4C52">
        <w:rPr>
          <w:rtl/>
        </w:rPr>
        <w:t>סוף</w:t>
      </w:r>
      <w:bookmarkStart w:id="8267" w:name="_ETM_Q25_586369"/>
      <w:bookmarkEnd w:id="8267"/>
      <w:r w:rsidR="00115210">
        <w:rPr>
          <w:rFonts w:hint="cs"/>
          <w:rtl/>
        </w:rPr>
        <w:t>-</w:t>
      </w:r>
      <w:r w:rsidRPr="00BE4C52">
        <w:rPr>
          <w:rtl/>
        </w:rPr>
        <w:t>סוף</w:t>
      </w:r>
      <w:r>
        <w:rPr>
          <w:rFonts w:hint="cs"/>
          <w:rtl/>
        </w:rPr>
        <w:t>,</w:t>
      </w:r>
      <w:r w:rsidRPr="00BE4C52">
        <w:rPr>
          <w:rtl/>
        </w:rPr>
        <w:t xml:space="preserve"> </w:t>
      </w:r>
      <w:bookmarkStart w:id="8268" w:name="_ETM_Q25_587029"/>
      <w:bookmarkEnd w:id="8268"/>
      <w:r w:rsidRPr="00BE4C52">
        <w:rPr>
          <w:rtl/>
        </w:rPr>
        <w:t xml:space="preserve">אחרי </w:t>
      </w:r>
      <w:bookmarkStart w:id="8269" w:name="_ETM_Q25_587509"/>
      <w:bookmarkEnd w:id="8269"/>
      <w:r w:rsidRPr="00BE4C52">
        <w:rPr>
          <w:rtl/>
        </w:rPr>
        <w:t xml:space="preserve">כל </w:t>
      </w:r>
      <w:bookmarkStart w:id="8270" w:name="_ETM_Q25_587719"/>
      <w:bookmarkEnd w:id="8270"/>
      <w:r w:rsidRPr="00BE4C52">
        <w:rPr>
          <w:rtl/>
        </w:rPr>
        <w:t xml:space="preserve">כך </w:t>
      </w:r>
      <w:bookmarkStart w:id="8271" w:name="_ETM_Q25_587959"/>
      <w:bookmarkEnd w:id="8271"/>
      <w:r w:rsidRPr="00BE4C52">
        <w:rPr>
          <w:rtl/>
        </w:rPr>
        <w:t xml:space="preserve">הרבה </w:t>
      </w:r>
      <w:bookmarkStart w:id="8272" w:name="_ETM_Q25_588289"/>
      <w:bookmarkEnd w:id="8272"/>
      <w:r w:rsidRPr="00BE4C52">
        <w:rPr>
          <w:rtl/>
        </w:rPr>
        <w:t xml:space="preserve">שנים </w:t>
      </w:r>
      <w:bookmarkStart w:id="8273" w:name="_ETM_Q25_588740"/>
      <w:bookmarkEnd w:id="8273"/>
      <w:r w:rsidRPr="00BE4C52">
        <w:rPr>
          <w:rtl/>
        </w:rPr>
        <w:t xml:space="preserve">וכל </w:t>
      </w:r>
      <w:bookmarkStart w:id="8274" w:name="_ETM_Q25_589039"/>
      <w:bookmarkEnd w:id="8274"/>
      <w:r w:rsidRPr="00BE4C52">
        <w:rPr>
          <w:rtl/>
        </w:rPr>
        <w:t xml:space="preserve">כך </w:t>
      </w:r>
      <w:bookmarkStart w:id="8275" w:name="_ETM_Q25_589279"/>
      <w:bookmarkEnd w:id="8275"/>
      <w:r w:rsidRPr="00BE4C52">
        <w:rPr>
          <w:rtl/>
        </w:rPr>
        <w:t xml:space="preserve">הרבה </w:t>
      </w:r>
      <w:bookmarkStart w:id="8276" w:name="_ETM_Q25_590179"/>
      <w:bookmarkEnd w:id="8276"/>
      <w:r w:rsidRPr="00BE4C52">
        <w:rPr>
          <w:rtl/>
        </w:rPr>
        <w:t xml:space="preserve">מאבק </w:t>
      </w:r>
      <w:bookmarkStart w:id="8277" w:name="_ETM_Q25_590899"/>
      <w:bookmarkEnd w:id="8277"/>
      <w:r>
        <w:rPr>
          <w:rFonts w:hint="cs"/>
          <w:rtl/>
        </w:rPr>
        <w:t>ו</w:t>
      </w:r>
      <w:r w:rsidRPr="00BE4C52">
        <w:rPr>
          <w:rtl/>
        </w:rPr>
        <w:t>נ</w:t>
      </w:r>
      <w:r>
        <w:rPr>
          <w:rFonts w:hint="cs"/>
          <w:rtl/>
        </w:rPr>
        <w:t>י</w:t>
      </w:r>
      <w:r w:rsidRPr="00BE4C52">
        <w:rPr>
          <w:rtl/>
        </w:rPr>
        <w:t>סיונות</w:t>
      </w:r>
      <w:r>
        <w:rPr>
          <w:rFonts w:hint="cs"/>
          <w:rtl/>
        </w:rPr>
        <w:t>,</w:t>
      </w:r>
      <w:r w:rsidRPr="00BE4C52">
        <w:rPr>
          <w:rtl/>
        </w:rPr>
        <w:t xml:space="preserve"> </w:t>
      </w:r>
      <w:bookmarkStart w:id="8278" w:name="_ETM_Q25_591649"/>
      <w:bookmarkEnd w:id="8278"/>
      <w:r w:rsidRPr="00BE4C52">
        <w:rPr>
          <w:rtl/>
        </w:rPr>
        <w:t xml:space="preserve">לקדם </w:t>
      </w:r>
      <w:bookmarkStart w:id="8279" w:name="_ETM_Q25_592130"/>
      <w:bookmarkEnd w:id="8279"/>
      <w:r w:rsidRPr="00BE4C52">
        <w:rPr>
          <w:rtl/>
        </w:rPr>
        <w:t xml:space="preserve">את </w:t>
      </w:r>
      <w:bookmarkStart w:id="8280" w:name="_ETM_Q25_592279"/>
      <w:bookmarkEnd w:id="8280"/>
      <w:r w:rsidRPr="00BE4C52">
        <w:rPr>
          <w:rtl/>
        </w:rPr>
        <w:t xml:space="preserve">החוק </w:t>
      </w:r>
      <w:bookmarkStart w:id="8281" w:name="_ETM_Q25_592579"/>
      <w:bookmarkEnd w:id="8281"/>
      <w:r w:rsidRPr="00BE4C52">
        <w:rPr>
          <w:rtl/>
        </w:rPr>
        <w:t xml:space="preserve">החשוב </w:t>
      </w:r>
      <w:bookmarkStart w:id="8282" w:name="_ETM_Q25_593089"/>
      <w:bookmarkEnd w:id="8282"/>
      <w:r w:rsidRPr="00BE4C52">
        <w:rPr>
          <w:rtl/>
        </w:rPr>
        <w:t>הזה</w:t>
      </w:r>
      <w:r>
        <w:rPr>
          <w:rFonts w:hint="cs"/>
          <w:rtl/>
        </w:rPr>
        <w:t>.</w:t>
      </w:r>
      <w:r w:rsidRPr="00BE4C52">
        <w:rPr>
          <w:rtl/>
        </w:rPr>
        <w:t xml:space="preserve"> </w:t>
      </w:r>
      <w:bookmarkStart w:id="8283" w:name="_ETM_Q25_593419"/>
      <w:bookmarkEnd w:id="8283"/>
      <w:r w:rsidRPr="00BE4C52">
        <w:rPr>
          <w:rtl/>
        </w:rPr>
        <w:t xml:space="preserve">זוהי </w:t>
      </w:r>
      <w:bookmarkStart w:id="8284" w:name="_ETM_Q25_593810"/>
      <w:bookmarkEnd w:id="8284"/>
      <w:r>
        <w:rPr>
          <w:rFonts w:hint="cs"/>
          <w:rtl/>
        </w:rPr>
        <w:t xml:space="preserve">בשורה </w:t>
      </w:r>
      <w:proofErr w:type="spellStart"/>
      <w:r>
        <w:rPr>
          <w:rFonts w:hint="cs"/>
          <w:rtl/>
        </w:rPr>
        <w:t>ל</w:t>
      </w:r>
      <w:bookmarkStart w:id="8285" w:name="_ETM_Q25_594850"/>
      <w:bookmarkStart w:id="8286" w:name="_ETM_Q25_595150"/>
      <w:bookmarkEnd w:id="8285"/>
      <w:bookmarkEnd w:id="8286"/>
      <w:r>
        <w:rPr>
          <w:rFonts w:hint="cs"/>
          <w:rtl/>
        </w:rPr>
        <w:t>כ</w:t>
      </w:r>
      <w:r w:rsidRPr="00BE4C52">
        <w:rPr>
          <w:rtl/>
        </w:rPr>
        <w:t>חצי</w:t>
      </w:r>
      <w:proofErr w:type="spellEnd"/>
      <w:r>
        <w:rPr>
          <w:rFonts w:hint="cs"/>
          <w:rtl/>
        </w:rPr>
        <w:t xml:space="preserve"> מיליון אזרחים במדינת ישראל </w:t>
      </w:r>
      <w:bookmarkStart w:id="8287" w:name="_ETM_Q25_601244"/>
      <w:bookmarkEnd w:id="8287"/>
      <w:r>
        <w:rPr>
          <w:rFonts w:hint="cs"/>
          <w:rtl/>
        </w:rPr>
        <w:t xml:space="preserve">שסובלים </w:t>
      </w:r>
      <w:bookmarkStart w:id="8288" w:name="_ETM_Q25_595690"/>
      <w:bookmarkStart w:id="8289" w:name="_ETM_Q25_596140"/>
      <w:bookmarkStart w:id="8290" w:name="_ETM_Q25_597160"/>
      <w:bookmarkStart w:id="8291" w:name="_ETM_Q25_597850"/>
      <w:bookmarkStart w:id="8292" w:name="_ETM_Q25_599599"/>
      <w:bookmarkStart w:id="8293" w:name="_ETM_Q25_600469"/>
      <w:bookmarkEnd w:id="8288"/>
      <w:bookmarkEnd w:id="8289"/>
      <w:bookmarkEnd w:id="8290"/>
      <w:bookmarkEnd w:id="8291"/>
      <w:bookmarkEnd w:id="8292"/>
      <w:bookmarkEnd w:id="8293"/>
      <w:r w:rsidRPr="00BE4C52">
        <w:rPr>
          <w:rtl/>
        </w:rPr>
        <w:t xml:space="preserve">ממחלות </w:t>
      </w:r>
      <w:bookmarkStart w:id="8294" w:name="_ETM_Q25_601279"/>
      <w:bookmarkEnd w:id="8294"/>
      <w:r w:rsidRPr="00BE4C52">
        <w:rPr>
          <w:rtl/>
        </w:rPr>
        <w:t xml:space="preserve">נדירות </w:t>
      </w:r>
      <w:bookmarkStart w:id="8295" w:name="_ETM_Q25_601909"/>
      <w:bookmarkEnd w:id="8295"/>
      <w:r w:rsidRPr="00BE4C52">
        <w:rPr>
          <w:rtl/>
        </w:rPr>
        <w:t xml:space="preserve">ולבני </w:t>
      </w:r>
      <w:bookmarkStart w:id="8296" w:name="_ETM_Q25_602779"/>
      <w:bookmarkEnd w:id="8296"/>
      <w:r>
        <w:rPr>
          <w:rtl/>
        </w:rPr>
        <w:t>משפח</w:t>
      </w:r>
      <w:r>
        <w:rPr>
          <w:rFonts w:hint="cs"/>
          <w:rtl/>
        </w:rPr>
        <w:t>ו</w:t>
      </w:r>
      <w:r w:rsidRPr="00BE4C52">
        <w:rPr>
          <w:rtl/>
        </w:rPr>
        <w:t>ת</w:t>
      </w:r>
      <w:r>
        <w:rPr>
          <w:rFonts w:hint="cs"/>
          <w:rtl/>
        </w:rPr>
        <w:t>יה</w:t>
      </w:r>
      <w:r w:rsidRPr="00BE4C52">
        <w:rPr>
          <w:rtl/>
        </w:rPr>
        <w:t>ם</w:t>
      </w:r>
      <w:r>
        <w:rPr>
          <w:rFonts w:hint="cs"/>
          <w:rtl/>
        </w:rPr>
        <w:t>.</w:t>
      </w:r>
    </w:p>
    <w:p w:rsidR="00DC38D6" w:rsidRDefault="00DC38D6" w:rsidP="00544B2D">
      <w:pPr>
        <w:rPr>
          <w:rtl/>
        </w:rPr>
      </w:pPr>
      <w:bookmarkStart w:id="8297" w:name="_ETM_Q25_607277"/>
      <w:bookmarkStart w:id="8298" w:name="_ETM_Q25_607389"/>
      <w:bookmarkEnd w:id="8297"/>
      <w:bookmarkEnd w:id="8298"/>
    </w:p>
    <w:p w:rsidR="00DC38D6" w:rsidRDefault="00DC38D6" w:rsidP="00544B2D">
      <w:pPr>
        <w:rPr>
          <w:rtl/>
        </w:rPr>
      </w:pPr>
      <w:bookmarkStart w:id="8299" w:name="_ETM_Q25_607437"/>
      <w:bookmarkStart w:id="8300" w:name="_ETM_Q25_607546"/>
      <w:bookmarkStart w:id="8301" w:name="_ETM_Q25_605670"/>
      <w:bookmarkEnd w:id="8299"/>
      <w:bookmarkEnd w:id="8300"/>
      <w:bookmarkEnd w:id="8301"/>
      <w:r w:rsidRPr="00BE4C52">
        <w:rPr>
          <w:rtl/>
        </w:rPr>
        <w:t xml:space="preserve">זהו </w:t>
      </w:r>
      <w:bookmarkStart w:id="8302" w:name="_ETM_Q25_606300"/>
      <w:bookmarkEnd w:id="8302"/>
      <w:r w:rsidRPr="00BE4C52">
        <w:rPr>
          <w:rtl/>
        </w:rPr>
        <w:t xml:space="preserve">צעד </w:t>
      </w:r>
      <w:bookmarkStart w:id="8303" w:name="_ETM_Q25_606810"/>
      <w:bookmarkEnd w:id="8303"/>
      <w:r w:rsidRPr="00BE4C52">
        <w:rPr>
          <w:rtl/>
        </w:rPr>
        <w:t xml:space="preserve">נוסף </w:t>
      </w:r>
      <w:bookmarkStart w:id="8304" w:name="_ETM_Q25_607770"/>
      <w:bookmarkEnd w:id="8304"/>
      <w:r w:rsidRPr="00BE4C52">
        <w:rPr>
          <w:rtl/>
        </w:rPr>
        <w:t xml:space="preserve">להתקדמות </w:t>
      </w:r>
      <w:bookmarkStart w:id="8305" w:name="_ETM_Q25_609319"/>
      <w:bookmarkEnd w:id="8305"/>
      <w:r w:rsidRPr="00BE4C52">
        <w:rPr>
          <w:rtl/>
        </w:rPr>
        <w:t xml:space="preserve">בטיפול </w:t>
      </w:r>
      <w:bookmarkStart w:id="8306" w:name="_ETM_Q25_609950"/>
      <w:bookmarkEnd w:id="8306"/>
      <w:r w:rsidRPr="00BE4C52">
        <w:rPr>
          <w:rtl/>
        </w:rPr>
        <w:t xml:space="preserve">במחלות </w:t>
      </w:r>
      <w:bookmarkStart w:id="8307" w:name="_ETM_Q25_610550"/>
      <w:bookmarkEnd w:id="8307"/>
      <w:r w:rsidRPr="00BE4C52">
        <w:rPr>
          <w:rtl/>
        </w:rPr>
        <w:t>נדירות</w:t>
      </w:r>
      <w:r>
        <w:rPr>
          <w:rFonts w:hint="cs"/>
          <w:rtl/>
        </w:rPr>
        <w:t>.</w:t>
      </w:r>
      <w:r w:rsidRPr="00BE4C52">
        <w:rPr>
          <w:rtl/>
        </w:rPr>
        <w:t xml:space="preserve"> </w:t>
      </w:r>
      <w:bookmarkStart w:id="8308" w:name="_ETM_Q25_611740"/>
      <w:bookmarkEnd w:id="8308"/>
      <w:r w:rsidRPr="00BE4C52">
        <w:rPr>
          <w:rtl/>
        </w:rPr>
        <w:t xml:space="preserve">כמובן </w:t>
      </w:r>
      <w:bookmarkStart w:id="8309" w:name="_ETM_Q25_613069"/>
      <w:bookmarkEnd w:id="8309"/>
      <w:r>
        <w:rPr>
          <w:rFonts w:hint="cs"/>
          <w:rtl/>
        </w:rPr>
        <w:t>ש</w:t>
      </w:r>
      <w:r w:rsidRPr="00BE4C52">
        <w:rPr>
          <w:rtl/>
        </w:rPr>
        <w:t xml:space="preserve">בעיניי </w:t>
      </w:r>
      <w:bookmarkStart w:id="8310" w:name="_ETM_Q25_613700"/>
      <w:bookmarkEnd w:id="8310"/>
      <w:r w:rsidRPr="00BE4C52">
        <w:rPr>
          <w:rtl/>
        </w:rPr>
        <w:t xml:space="preserve">זה </w:t>
      </w:r>
      <w:bookmarkStart w:id="8311" w:name="_ETM_Q25_613849"/>
      <w:bookmarkEnd w:id="8311"/>
      <w:r w:rsidRPr="00BE4C52">
        <w:rPr>
          <w:rtl/>
        </w:rPr>
        <w:t xml:space="preserve">צעד </w:t>
      </w:r>
      <w:bookmarkStart w:id="8312" w:name="_ETM_Q25_614270"/>
      <w:bookmarkEnd w:id="8312"/>
      <w:r w:rsidRPr="00BE4C52">
        <w:rPr>
          <w:rtl/>
        </w:rPr>
        <w:t>חשוב</w:t>
      </w:r>
      <w:r>
        <w:rPr>
          <w:rFonts w:hint="cs"/>
          <w:rtl/>
        </w:rPr>
        <w:t>,</w:t>
      </w:r>
      <w:r w:rsidRPr="00BE4C52">
        <w:rPr>
          <w:rtl/>
        </w:rPr>
        <w:t xml:space="preserve"> </w:t>
      </w:r>
      <w:bookmarkStart w:id="8313" w:name="_ETM_Q25_614840"/>
      <w:bookmarkEnd w:id="8313"/>
      <w:r>
        <w:rPr>
          <w:rFonts w:hint="cs"/>
          <w:rtl/>
        </w:rPr>
        <w:t xml:space="preserve">כי </w:t>
      </w:r>
      <w:r w:rsidRPr="00BE4C52">
        <w:rPr>
          <w:rtl/>
        </w:rPr>
        <w:t xml:space="preserve">הוא </w:t>
      </w:r>
      <w:bookmarkStart w:id="8314" w:name="_ETM_Q25_615020"/>
      <w:bookmarkEnd w:id="8314"/>
      <w:r w:rsidRPr="00BE4C52">
        <w:rPr>
          <w:rtl/>
        </w:rPr>
        <w:t xml:space="preserve">מביא </w:t>
      </w:r>
      <w:bookmarkStart w:id="8315" w:name="_ETM_Q25_615380"/>
      <w:bookmarkEnd w:id="8315"/>
      <w:r w:rsidRPr="00BE4C52">
        <w:rPr>
          <w:rtl/>
        </w:rPr>
        <w:t>ל</w:t>
      </w:r>
      <w:bookmarkStart w:id="8316" w:name="_ETM_Q25_615830"/>
      <w:bookmarkEnd w:id="8316"/>
      <w:r w:rsidRPr="00BE4C52">
        <w:rPr>
          <w:rtl/>
        </w:rPr>
        <w:t xml:space="preserve">כמה </w:t>
      </w:r>
      <w:bookmarkStart w:id="8317" w:name="_ETM_Q25_616970"/>
      <w:bookmarkEnd w:id="8317"/>
      <w:r w:rsidRPr="00BE4C52">
        <w:rPr>
          <w:rtl/>
        </w:rPr>
        <w:t xml:space="preserve">צעדים </w:t>
      </w:r>
      <w:bookmarkStart w:id="8318" w:name="_ETM_Q25_617599"/>
      <w:bookmarkEnd w:id="8318"/>
      <w:r w:rsidRPr="00BE4C52">
        <w:rPr>
          <w:rtl/>
        </w:rPr>
        <w:t xml:space="preserve">נוספים </w:t>
      </w:r>
      <w:bookmarkStart w:id="8319" w:name="_ETM_Q25_618739"/>
      <w:bookmarkEnd w:id="8319"/>
      <w:r w:rsidRPr="00BE4C52">
        <w:rPr>
          <w:rtl/>
        </w:rPr>
        <w:t>בעתיד</w:t>
      </w:r>
      <w:r>
        <w:rPr>
          <w:rFonts w:hint="cs"/>
          <w:rtl/>
        </w:rPr>
        <w:t>,</w:t>
      </w:r>
      <w:r w:rsidRPr="00BE4C52">
        <w:rPr>
          <w:rtl/>
        </w:rPr>
        <w:t xml:space="preserve"> </w:t>
      </w:r>
      <w:bookmarkStart w:id="8320" w:name="_ETM_Q25_619400"/>
      <w:bookmarkEnd w:id="8320"/>
      <w:r w:rsidRPr="00BE4C52">
        <w:rPr>
          <w:rtl/>
        </w:rPr>
        <w:t xml:space="preserve">שאנחנו </w:t>
      </w:r>
      <w:bookmarkStart w:id="8321" w:name="_ETM_Q25_619910"/>
      <w:bookmarkEnd w:id="8321"/>
      <w:r w:rsidRPr="00BE4C52">
        <w:rPr>
          <w:rtl/>
        </w:rPr>
        <w:t xml:space="preserve">עובדים </w:t>
      </w:r>
      <w:bookmarkStart w:id="8322" w:name="_ETM_Q25_620270"/>
      <w:bookmarkEnd w:id="8322"/>
      <w:r w:rsidRPr="00BE4C52">
        <w:rPr>
          <w:rtl/>
        </w:rPr>
        <w:t xml:space="preserve">עליהם </w:t>
      </w:r>
      <w:bookmarkStart w:id="8323" w:name="_ETM_Q25_620660"/>
      <w:bookmarkEnd w:id="8323"/>
      <w:r w:rsidRPr="00BE4C52">
        <w:rPr>
          <w:rtl/>
        </w:rPr>
        <w:t xml:space="preserve">עכשיו </w:t>
      </w:r>
      <w:bookmarkStart w:id="8324" w:name="_ETM_Q25_621530"/>
      <w:bookmarkEnd w:id="8324"/>
      <w:r w:rsidRPr="00BE4C52">
        <w:rPr>
          <w:rtl/>
        </w:rPr>
        <w:t xml:space="preserve">בשדולה </w:t>
      </w:r>
      <w:bookmarkStart w:id="8325" w:name="_ETM_Q25_622310"/>
      <w:bookmarkEnd w:id="8325"/>
      <w:r w:rsidRPr="00BE4C52">
        <w:rPr>
          <w:rtl/>
        </w:rPr>
        <w:t xml:space="preserve">למחלות </w:t>
      </w:r>
      <w:bookmarkStart w:id="8326" w:name="_ETM_Q25_622910"/>
      <w:bookmarkEnd w:id="8326"/>
      <w:r w:rsidRPr="00BE4C52">
        <w:rPr>
          <w:rtl/>
        </w:rPr>
        <w:t>נדירות</w:t>
      </w:r>
      <w:r>
        <w:rPr>
          <w:rFonts w:hint="cs"/>
          <w:rtl/>
        </w:rPr>
        <w:t>:</w:t>
      </w:r>
      <w:bookmarkStart w:id="8327" w:name="_ETM_Q25_624230"/>
      <w:bookmarkEnd w:id="8327"/>
      <w:r w:rsidRPr="00BE4C52">
        <w:rPr>
          <w:rtl/>
        </w:rPr>
        <w:t xml:space="preserve"> </w:t>
      </w:r>
      <w:bookmarkStart w:id="8328" w:name="_ETM_Q25_625600"/>
      <w:bookmarkEnd w:id="8328"/>
      <w:r w:rsidRPr="00BE4C52">
        <w:rPr>
          <w:rtl/>
        </w:rPr>
        <w:t xml:space="preserve">הקמת </w:t>
      </w:r>
      <w:bookmarkStart w:id="8329" w:name="_ETM_Q25_626260"/>
      <w:bookmarkEnd w:id="8329"/>
      <w:r w:rsidRPr="00BE4C52">
        <w:rPr>
          <w:rtl/>
        </w:rPr>
        <w:t xml:space="preserve">גוף </w:t>
      </w:r>
      <w:bookmarkStart w:id="8330" w:name="_ETM_Q25_626530"/>
      <w:bookmarkEnd w:id="8330"/>
      <w:r w:rsidRPr="00BE4C52">
        <w:rPr>
          <w:rtl/>
        </w:rPr>
        <w:t xml:space="preserve">רשם </w:t>
      </w:r>
      <w:bookmarkStart w:id="8331" w:name="_ETM_Q25_627390"/>
      <w:bookmarkEnd w:id="8331"/>
      <w:r w:rsidRPr="00BE4C52">
        <w:rPr>
          <w:rtl/>
        </w:rPr>
        <w:t xml:space="preserve">למחלות </w:t>
      </w:r>
      <w:bookmarkStart w:id="8332" w:name="_ETM_Q25_628110"/>
      <w:bookmarkEnd w:id="8332"/>
      <w:r w:rsidRPr="00BE4C52">
        <w:rPr>
          <w:rtl/>
        </w:rPr>
        <w:t>נדירות</w:t>
      </w:r>
      <w:r>
        <w:rPr>
          <w:rFonts w:hint="cs"/>
          <w:rtl/>
        </w:rPr>
        <w:t>;</w:t>
      </w:r>
      <w:bookmarkStart w:id="8333" w:name="_ETM_Q25_629290"/>
      <w:bookmarkEnd w:id="8333"/>
      <w:r w:rsidRPr="00BE4C52">
        <w:rPr>
          <w:rtl/>
        </w:rPr>
        <w:t xml:space="preserve"> </w:t>
      </w:r>
      <w:bookmarkStart w:id="8334" w:name="_ETM_Q25_629860"/>
      <w:bookmarkEnd w:id="8334"/>
      <w:r w:rsidRPr="00BE4C52">
        <w:rPr>
          <w:rtl/>
        </w:rPr>
        <w:t>ת</w:t>
      </w:r>
      <w:bookmarkStart w:id="8335" w:name="_ETM_Q25_630140"/>
      <w:bookmarkEnd w:id="8335"/>
      <w:r>
        <w:rPr>
          <w:rFonts w:hint="cs"/>
          <w:rtl/>
        </w:rPr>
        <w:t>קצוב</w:t>
      </w:r>
      <w:r w:rsidRPr="00BE4C52">
        <w:rPr>
          <w:rtl/>
        </w:rPr>
        <w:t xml:space="preserve"> </w:t>
      </w:r>
      <w:bookmarkStart w:id="8336" w:name="_ETM_Q25_630410"/>
      <w:bookmarkEnd w:id="8336"/>
      <w:r>
        <w:rPr>
          <w:rtl/>
        </w:rPr>
        <w:t>המרכזי</w:t>
      </w:r>
      <w:r w:rsidRPr="00BE4C52">
        <w:rPr>
          <w:rtl/>
        </w:rPr>
        <w:t xml:space="preserve">ם </w:t>
      </w:r>
      <w:bookmarkStart w:id="8337" w:name="_ETM_Q25_631160"/>
      <w:bookmarkEnd w:id="8337"/>
      <w:r w:rsidRPr="00BE4C52">
        <w:rPr>
          <w:rtl/>
        </w:rPr>
        <w:t xml:space="preserve">למחלות </w:t>
      </w:r>
      <w:bookmarkStart w:id="8338" w:name="_ETM_Q25_631730"/>
      <w:bookmarkEnd w:id="8338"/>
      <w:r w:rsidRPr="00BE4C52">
        <w:rPr>
          <w:rtl/>
        </w:rPr>
        <w:t>נדירות</w:t>
      </w:r>
      <w:r>
        <w:rPr>
          <w:rFonts w:hint="cs"/>
          <w:rtl/>
        </w:rPr>
        <w:t>,</w:t>
      </w:r>
      <w:r w:rsidRPr="00BE4C52">
        <w:rPr>
          <w:rtl/>
        </w:rPr>
        <w:t xml:space="preserve"> </w:t>
      </w:r>
      <w:bookmarkStart w:id="8339" w:name="_ETM_Q25_632150"/>
      <w:bookmarkEnd w:id="8339"/>
      <w:r w:rsidRPr="00BE4C52">
        <w:rPr>
          <w:rtl/>
        </w:rPr>
        <w:t xml:space="preserve">שנמצאים </w:t>
      </w:r>
      <w:bookmarkStart w:id="8340" w:name="_ETM_Q25_632750"/>
      <w:bookmarkEnd w:id="8340"/>
      <w:r w:rsidRPr="00BE4C52">
        <w:rPr>
          <w:rtl/>
        </w:rPr>
        <w:t>כבר</w:t>
      </w:r>
      <w:r>
        <w:rPr>
          <w:rFonts w:hint="cs"/>
          <w:rtl/>
        </w:rPr>
        <w:t xml:space="preserve"> בארבעה </w:t>
      </w:r>
      <w:bookmarkStart w:id="8341" w:name="_ETM_Q25_633080"/>
      <w:bookmarkStart w:id="8342" w:name="_ETM_Q25_633650"/>
      <w:bookmarkEnd w:id="8341"/>
      <w:bookmarkEnd w:id="8342"/>
      <w:r w:rsidRPr="00BE4C52">
        <w:rPr>
          <w:rtl/>
        </w:rPr>
        <w:t>בתי</w:t>
      </w:r>
      <w:bookmarkStart w:id="8343" w:name="_ETM_Q25_633920"/>
      <w:bookmarkEnd w:id="8343"/>
      <w:r>
        <w:rPr>
          <w:rFonts w:hint="cs"/>
          <w:rtl/>
        </w:rPr>
        <w:t xml:space="preserve"> </w:t>
      </w:r>
      <w:r w:rsidRPr="00BE4C52">
        <w:rPr>
          <w:rtl/>
        </w:rPr>
        <w:t>חולים</w:t>
      </w:r>
      <w:r>
        <w:rPr>
          <w:rFonts w:hint="cs"/>
          <w:rtl/>
        </w:rPr>
        <w:t>,</w:t>
      </w:r>
      <w:r w:rsidRPr="00BE4C52">
        <w:rPr>
          <w:rtl/>
        </w:rPr>
        <w:t xml:space="preserve"> </w:t>
      </w:r>
      <w:bookmarkStart w:id="8344" w:name="_ETM_Q25_634310"/>
      <w:bookmarkEnd w:id="8344"/>
      <w:r w:rsidRPr="00BE4C52">
        <w:rPr>
          <w:rtl/>
        </w:rPr>
        <w:t xml:space="preserve">ועכשיו </w:t>
      </w:r>
      <w:bookmarkStart w:id="8345" w:name="_ETM_Q25_634850"/>
      <w:bookmarkEnd w:id="8345"/>
      <w:r w:rsidRPr="00BE4C52">
        <w:rPr>
          <w:rtl/>
        </w:rPr>
        <w:t>עוד</w:t>
      </w:r>
      <w:r>
        <w:rPr>
          <w:rFonts w:hint="cs"/>
          <w:rtl/>
        </w:rPr>
        <w:t xml:space="preserve"> שניים בדרך </w:t>
      </w:r>
      <w:bookmarkStart w:id="8346" w:name="_ETM_Q25_635030"/>
      <w:bookmarkStart w:id="8347" w:name="_ETM_Q25_635450"/>
      <w:bookmarkStart w:id="8348" w:name="_ETM_Q25_636269"/>
      <w:bookmarkEnd w:id="8346"/>
      <w:bookmarkEnd w:id="8347"/>
      <w:bookmarkEnd w:id="8348"/>
      <w:r w:rsidRPr="00BE4C52">
        <w:rPr>
          <w:rtl/>
        </w:rPr>
        <w:t xml:space="preserve">בעוד </w:t>
      </w:r>
      <w:bookmarkStart w:id="8349" w:name="_ETM_Q25_636780"/>
      <w:bookmarkEnd w:id="8349"/>
      <w:r w:rsidRPr="00BE4C52">
        <w:rPr>
          <w:rtl/>
        </w:rPr>
        <w:t>בתי</w:t>
      </w:r>
      <w:bookmarkStart w:id="8350" w:name="_ETM_Q25_637079"/>
      <w:bookmarkEnd w:id="8350"/>
      <w:r>
        <w:rPr>
          <w:rFonts w:hint="cs"/>
          <w:rtl/>
        </w:rPr>
        <w:t xml:space="preserve"> </w:t>
      </w:r>
      <w:bookmarkStart w:id="8351" w:name="_ETM_Q25_642000"/>
      <w:bookmarkEnd w:id="8351"/>
      <w:r w:rsidRPr="00BE4C52">
        <w:rPr>
          <w:rtl/>
        </w:rPr>
        <w:t>חולים</w:t>
      </w:r>
      <w:r>
        <w:rPr>
          <w:rFonts w:hint="cs"/>
          <w:rtl/>
        </w:rPr>
        <w:t>;</w:t>
      </w:r>
      <w:bookmarkStart w:id="8352" w:name="_ETM_Q25_637920"/>
      <w:bookmarkStart w:id="8353" w:name="_ETM_Q25_638490"/>
      <w:bookmarkEnd w:id="8352"/>
      <w:bookmarkEnd w:id="8353"/>
      <w:r>
        <w:rPr>
          <w:rFonts w:hint="cs"/>
          <w:rtl/>
        </w:rPr>
        <w:t xml:space="preserve"> </w:t>
      </w:r>
      <w:r w:rsidRPr="00BE4C52">
        <w:rPr>
          <w:rtl/>
        </w:rPr>
        <w:t xml:space="preserve">עבודה </w:t>
      </w:r>
      <w:bookmarkStart w:id="8354" w:name="_ETM_Q25_639330"/>
      <w:bookmarkEnd w:id="8354"/>
      <w:r w:rsidRPr="00BE4C52">
        <w:rPr>
          <w:rtl/>
        </w:rPr>
        <w:t xml:space="preserve">מול </w:t>
      </w:r>
      <w:bookmarkStart w:id="8355" w:name="_ETM_Q25_639630"/>
      <w:bookmarkEnd w:id="8355"/>
      <w:r w:rsidRPr="00BE4C52">
        <w:rPr>
          <w:rtl/>
        </w:rPr>
        <w:t xml:space="preserve">הביטוח </w:t>
      </w:r>
      <w:bookmarkStart w:id="8356" w:name="_ETM_Q25_640200"/>
      <w:bookmarkEnd w:id="8356"/>
      <w:r w:rsidRPr="00BE4C52">
        <w:rPr>
          <w:rtl/>
        </w:rPr>
        <w:t xml:space="preserve">הלאומי </w:t>
      </w:r>
      <w:bookmarkStart w:id="8357" w:name="_ETM_Q25_640650"/>
      <w:bookmarkEnd w:id="8357"/>
      <w:r w:rsidRPr="00BE4C52">
        <w:rPr>
          <w:rtl/>
        </w:rPr>
        <w:t>וקופות</w:t>
      </w:r>
      <w:bookmarkStart w:id="8358" w:name="_ETM_Q25_641160"/>
      <w:bookmarkEnd w:id="8358"/>
      <w:r>
        <w:rPr>
          <w:rFonts w:hint="cs"/>
          <w:rtl/>
        </w:rPr>
        <w:t xml:space="preserve"> החולים </w:t>
      </w:r>
      <w:bookmarkStart w:id="8359" w:name="_ETM_Q25_641483"/>
      <w:bookmarkEnd w:id="8359"/>
      <w:r>
        <w:rPr>
          <w:rFonts w:hint="cs"/>
          <w:rtl/>
        </w:rPr>
        <w:t xml:space="preserve">השונות. </w:t>
      </w:r>
      <w:bookmarkStart w:id="8360" w:name="_ETM_Q25_644539"/>
      <w:bookmarkEnd w:id="8360"/>
    </w:p>
    <w:p w:rsidR="00DC38D6" w:rsidRDefault="00DC38D6" w:rsidP="00544B2D">
      <w:pPr>
        <w:rPr>
          <w:rtl/>
        </w:rPr>
      </w:pPr>
      <w:bookmarkStart w:id="8361" w:name="_ETM_Q25_644643"/>
      <w:bookmarkStart w:id="8362" w:name="_ETM_Q25_644731"/>
      <w:bookmarkEnd w:id="8361"/>
      <w:bookmarkEnd w:id="8362"/>
    </w:p>
    <w:p w:rsidR="00DC38D6" w:rsidRDefault="00DC38D6" w:rsidP="00544B2D">
      <w:pPr>
        <w:rPr>
          <w:rtl/>
        </w:rPr>
      </w:pPr>
      <w:bookmarkStart w:id="8363" w:name="_ETM_Q25_644821"/>
      <w:bookmarkStart w:id="8364" w:name="_ETM_Q25_642230"/>
      <w:bookmarkStart w:id="8365" w:name="_ETM_Q25_643420"/>
      <w:bookmarkEnd w:id="8363"/>
      <w:bookmarkEnd w:id="8364"/>
      <w:bookmarkEnd w:id="8365"/>
      <w:r>
        <w:rPr>
          <w:rFonts w:hint="cs"/>
          <w:rtl/>
        </w:rPr>
        <w:t xml:space="preserve">בעיניי, </w:t>
      </w:r>
      <w:r w:rsidRPr="00BE4C52">
        <w:rPr>
          <w:rtl/>
        </w:rPr>
        <w:t xml:space="preserve">החוק </w:t>
      </w:r>
      <w:bookmarkStart w:id="8366" w:name="_ETM_Q25_643840"/>
      <w:bookmarkEnd w:id="8366"/>
      <w:r w:rsidRPr="00BE4C52">
        <w:rPr>
          <w:rtl/>
        </w:rPr>
        <w:t xml:space="preserve">הזה </w:t>
      </w:r>
      <w:bookmarkStart w:id="8367" w:name="_ETM_Q25_644739"/>
      <w:bookmarkStart w:id="8368" w:name="_ETM_Q25_645550"/>
      <w:bookmarkEnd w:id="8367"/>
      <w:bookmarkEnd w:id="8368"/>
      <w:r w:rsidRPr="00BE4C52">
        <w:rPr>
          <w:rtl/>
        </w:rPr>
        <w:t xml:space="preserve">הוא </w:t>
      </w:r>
      <w:bookmarkStart w:id="8369" w:name="_ETM_Q25_645849"/>
      <w:bookmarkEnd w:id="8369"/>
      <w:r w:rsidRPr="00BE4C52">
        <w:rPr>
          <w:rtl/>
        </w:rPr>
        <w:t xml:space="preserve">צעד </w:t>
      </w:r>
      <w:bookmarkStart w:id="8370" w:name="_ETM_Q25_646330"/>
      <w:bookmarkEnd w:id="8370"/>
      <w:r w:rsidRPr="00BE4C52">
        <w:rPr>
          <w:rtl/>
        </w:rPr>
        <w:t xml:space="preserve">חשוב </w:t>
      </w:r>
      <w:bookmarkStart w:id="8371" w:name="_ETM_Q25_646810"/>
      <w:bookmarkEnd w:id="8371"/>
      <w:r w:rsidRPr="00BE4C52">
        <w:rPr>
          <w:rtl/>
        </w:rPr>
        <w:t>מאוד</w:t>
      </w:r>
      <w:r>
        <w:rPr>
          <w:rFonts w:hint="cs"/>
          <w:rtl/>
        </w:rPr>
        <w:t>,</w:t>
      </w:r>
      <w:r w:rsidRPr="00BE4C52">
        <w:rPr>
          <w:rtl/>
        </w:rPr>
        <w:t xml:space="preserve"> </w:t>
      </w:r>
      <w:bookmarkStart w:id="8372" w:name="_ETM_Q25_647700"/>
      <w:bookmarkEnd w:id="8372"/>
      <w:r w:rsidRPr="00BE4C52">
        <w:rPr>
          <w:rtl/>
        </w:rPr>
        <w:t>שישר</w:t>
      </w:r>
      <w:r>
        <w:rPr>
          <w:rFonts w:hint="cs"/>
          <w:rtl/>
        </w:rPr>
        <w:t>ת</w:t>
      </w:r>
      <w:r w:rsidRPr="00BE4C52">
        <w:rPr>
          <w:rtl/>
        </w:rPr>
        <w:t xml:space="preserve"> </w:t>
      </w:r>
      <w:bookmarkStart w:id="8373" w:name="_ETM_Q25_648599"/>
      <w:bookmarkEnd w:id="8373"/>
      <w:r w:rsidRPr="00BE4C52">
        <w:rPr>
          <w:rtl/>
        </w:rPr>
        <w:t xml:space="preserve">חלק </w:t>
      </w:r>
      <w:bookmarkStart w:id="8374" w:name="_ETM_Q25_649019"/>
      <w:bookmarkEnd w:id="8374"/>
      <w:r w:rsidRPr="00BE4C52">
        <w:rPr>
          <w:rtl/>
        </w:rPr>
        <w:t xml:space="preserve">גדול </w:t>
      </w:r>
      <w:bookmarkStart w:id="8375" w:name="_ETM_Q25_649530"/>
      <w:bookmarkEnd w:id="8375"/>
      <w:r w:rsidRPr="00BE4C52">
        <w:rPr>
          <w:rtl/>
        </w:rPr>
        <w:t xml:space="preserve">מאוד </w:t>
      </w:r>
      <w:bookmarkStart w:id="8376" w:name="_ETM_Q25_650340"/>
      <w:bookmarkEnd w:id="8376"/>
      <w:r w:rsidRPr="00BE4C52">
        <w:rPr>
          <w:rtl/>
        </w:rPr>
        <w:t xml:space="preserve">מהאזרחים </w:t>
      </w:r>
      <w:bookmarkStart w:id="8377" w:name="_ETM_Q25_651239"/>
      <w:bookmarkEnd w:id="8377"/>
      <w:r w:rsidRPr="00BE4C52">
        <w:rPr>
          <w:rtl/>
        </w:rPr>
        <w:t xml:space="preserve">במדינת </w:t>
      </w:r>
      <w:bookmarkStart w:id="8378" w:name="_ETM_Q25_651749"/>
      <w:bookmarkEnd w:id="8378"/>
      <w:r w:rsidRPr="00BE4C52">
        <w:rPr>
          <w:rtl/>
        </w:rPr>
        <w:t>ישראל</w:t>
      </w:r>
      <w:r>
        <w:rPr>
          <w:rFonts w:hint="cs"/>
          <w:rtl/>
        </w:rPr>
        <w:t>.</w:t>
      </w:r>
      <w:r w:rsidRPr="00BE4C52">
        <w:rPr>
          <w:rtl/>
        </w:rPr>
        <w:t xml:space="preserve"> </w:t>
      </w:r>
      <w:bookmarkStart w:id="8379" w:name="_ETM_Q25_652260"/>
      <w:bookmarkStart w:id="8380" w:name="_ETM_Q25_652379"/>
      <w:bookmarkEnd w:id="8379"/>
      <w:bookmarkEnd w:id="8380"/>
      <w:r w:rsidRPr="00BE4C52">
        <w:rPr>
          <w:rtl/>
        </w:rPr>
        <w:t xml:space="preserve">לא </w:t>
      </w:r>
      <w:bookmarkStart w:id="8381" w:name="_ETM_Q25_652499"/>
      <w:bookmarkEnd w:id="8381"/>
      <w:r w:rsidRPr="00BE4C52">
        <w:rPr>
          <w:rtl/>
        </w:rPr>
        <w:t xml:space="preserve">מדובר </w:t>
      </w:r>
      <w:bookmarkStart w:id="8382" w:name="_ETM_Q25_653040"/>
      <w:bookmarkEnd w:id="8382"/>
      <w:r w:rsidRPr="00BE4C52">
        <w:rPr>
          <w:rtl/>
        </w:rPr>
        <w:t xml:space="preserve">רק </w:t>
      </w:r>
      <w:bookmarkStart w:id="8383" w:name="_ETM_Q25_653249"/>
      <w:bookmarkEnd w:id="8383"/>
      <w:r w:rsidRPr="00BE4C52">
        <w:rPr>
          <w:rtl/>
        </w:rPr>
        <w:t xml:space="preserve">על </w:t>
      </w:r>
      <w:bookmarkStart w:id="8384" w:name="_ETM_Q25_653400"/>
      <w:bookmarkEnd w:id="8384"/>
      <w:r w:rsidRPr="00BE4C52">
        <w:rPr>
          <w:rtl/>
        </w:rPr>
        <w:t>ה</w:t>
      </w:r>
      <w:r>
        <w:rPr>
          <w:rFonts w:hint="cs"/>
          <w:rtl/>
        </w:rPr>
        <w:t xml:space="preserve">חולים. </w:t>
      </w:r>
      <w:bookmarkStart w:id="8385" w:name="_ETM_Q25_653879"/>
      <w:bookmarkEnd w:id="8385"/>
      <w:r w:rsidRPr="00BE4C52">
        <w:rPr>
          <w:rtl/>
        </w:rPr>
        <w:t xml:space="preserve">כולנו </w:t>
      </w:r>
      <w:bookmarkStart w:id="8386" w:name="_ETM_Q25_654269"/>
      <w:bookmarkEnd w:id="8386"/>
      <w:r w:rsidRPr="00BE4C52">
        <w:rPr>
          <w:rtl/>
        </w:rPr>
        <w:t>יודעים</w:t>
      </w:r>
      <w:r>
        <w:rPr>
          <w:rFonts w:hint="cs"/>
          <w:rtl/>
        </w:rPr>
        <w:t>,</w:t>
      </w:r>
      <w:r w:rsidRPr="00BE4C52">
        <w:rPr>
          <w:rtl/>
        </w:rPr>
        <w:t xml:space="preserve"> </w:t>
      </w:r>
      <w:bookmarkStart w:id="8387" w:name="_ETM_Q25_654749"/>
      <w:bookmarkEnd w:id="8387"/>
      <w:r w:rsidRPr="00BE4C52">
        <w:rPr>
          <w:rtl/>
        </w:rPr>
        <w:t xml:space="preserve">כולנו </w:t>
      </w:r>
      <w:bookmarkStart w:id="8388" w:name="_ETM_Q25_655139"/>
      <w:bookmarkEnd w:id="8388"/>
      <w:r w:rsidRPr="00BE4C52">
        <w:rPr>
          <w:rtl/>
        </w:rPr>
        <w:t xml:space="preserve">מודעים </w:t>
      </w:r>
      <w:bookmarkStart w:id="8389" w:name="_ETM_Q25_656300"/>
      <w:bookmarkEnd w:id="8389"/>
      <w:r w:rsidRPr="00BE4C52">
        <w:rPr>
          <w:rtl/>
        </w:rPr>
        <w:t xml:space="preserve">לזה </w:t>
      </w:r>
      <w:bookmarkStart w:id="8390" w:name="_ETM_Q25_656720"/>
      <w:bookmarkEnd w:id="8390"/>
      <w:r w:rsidRPr="00BE4C52">
        <w:rPr>
          <w:rtl/>
        </w:rPr>
        <w:t xml:space="preserve">שכשיש </w:t>
      </w:r>
      <w:bookmarkStart w:id="8391" w:name="_ETM_Q25_657230"/>
      <w:bookmarkEnd w:id="8391"/>
      <w:r w:rsidRPr="00BE4C52">
        <w:rPr>
          <w:rtl/>
        </w:rPr>
        <w:t xml:space="preserve">מחלה </w:t>
      </w:r>
      <w:bookmarkStart w:id="8392" w:name="_ETM_Q25_657710"/>
      <w:bookmarkEnd w:id="8392"/>
      <w:r w:rsidRPr="00BE4C52">
        <w:rPr>
          <w:rtl/>
        </w:rPr>
        <w:t xml:space="preserve">קשה </w:t>
      </w:r>
      <w:bookmarkStart w:id="8393" w:name="_ETM_Q25_658069"/>
      <w:bookmarkEnd w:id="8393"/>
      <w:r w:rsidRPr="00BE4C52">
        <w:rPr>
          <w:rtl/>
        </w:rPr>
        <w:t xml:space="preserve">בתוך </w:t>
      </w:r>
      <w:bookmarkStart w:id="8394" w:name="_ETM_Q25_658430"/>
      <w:bookmarkEnd w:id="8394"/>
      <w:r w:rsidRPr="00BE4C52">
        <w:rPr>
          <w:rtl/>
        </w:rPr>
        <w:t>המשפחה</w:t>
      </w:r>
      <w:r>
        <w:rPr>
          <w:rFonts w:hint="cs"/>
          <w:rtl/>
        </w:rPr>
        <w:t>,</w:t>
      </w:r>
      <w:bookmarkStart w:id="8395" w:name="_ETM_Q25_659640"/>
      <w:bookmarkEnd w:id="8395"/>
      <w:r>
        <w:rPr>
          <w:rFonts w:hint="cs"/>
          <w:rtl/>
        </w:rPr>
        <w:t xml:space="preserve"> </w:t>
      </w:r>
      <w:r w:rsidRPr="00BE4C52">
        <w:rPr>
          <w:rtl/>
        </w:rPr>
        <w:t xml:space="preserve">כל </w:t>
      </w:r>
      <w:bookmarkStart w:id="8396" w:name="_ETM_Q25_659910"/>
      <w:bookmarkEnd w:id="8396"/>
      <w:r w:rsidRPr="00BE4C52">
        <w:rPr>
          <w:rtl/>
        </w:rPr>
        <w:t xml:space="preserve">המשפחה </w:t>
      </w:r>
      <w:bookmarkStart w:id="8397" w:name="_ETM_Q25_661080"/>
      <w:bookmarkEnd w:id="8397"/>
      <w:r w:rsidRPr="00BE4C52">
        <w:rPr>
          <w:rtl/>
        </w:rPr>
        <w:t xml:space="preserve">היא </w:t>
      </w:r>
      <w:bookmarkStart w:id="8398" w:name="_ETM_Q25_661260"/>
      <w:bookmarkEnd w:id="8398"/>
      <w:r w:rsidRPr="00BE4C52">
        <w:rPr>
          <w:rtl/>
        </w:rPr>
        <w:t xml:space="preserve">בתוך </w:t>
      </w:r>
      <w:bookmarkStart w:id="8399" w:name="_ETM_Q25_661650"/>
      <w:bookmarkEnd w:id="8399"/>
      <w:r w:rsidRPr="00BE4C52">
        <w:rPr>
          <w:rtl/>
        </w:rPr>
        <w:t xml:space="preserve">הדבר </w:t>
      </w:r>
      <w:bookmarkStart w:id="8400" w:name="_ETM_Q25_662129"/>
      <w:bookmarkEnd w:id="8400"/>
      <w:r w:rsidRPr="00BE4C52">
        <w:rPr>
          <w:rtl/>
        </w:rPr>
        <w:t>הזה</w:t>
      </w:r>
      <w:bookmarkStart w:id="8401" w:name="_ETM_Q25_662489"/>
      <w:bookmarkEnd w:id="8401"/>
      <w:r>
        <w:rPr>
          <w:rFonts w:hint="cs"/>
          <w:rtl/>
        </w:rPr>
        <w:t xml:space="preserve">, </w:t>
      </w:r>
      <w:r w:rsidRPr="00BE4C52">
        <w:rPr>
          <w:rtl/>
        </w:rPr>
        <w:t xml:space="preserve">וגם </w:t>
      </w:r>
      <w:bookmarkStart w:id="8402" w:name="_ETM_Q25_662879"/>
      <w:bookmarkEnd w:id="8402"/>
      <w:r w:rsidRPr="00BE4C52">
        <w:rPr>
          <w:rtl/>
        </w:rPr>
        <w:t xml:space="preserve">האנשים </w:t>
      </w:r>
      <w:bookmarkStart w:id="8403" w:name="_ETM_Q25_663360"/>
      <w:bookmarkEnd w:id="8403"/>
      <w:r w:rsidRPr="00BE4C52">
        <w:rPr>
          <w:rtl/>
        </w:rPr>
        <w:t>שמסביב</w:t>
      </w:r>
      <w:r>
        <w:rPr>
          <w:rFonts w:hint="cs"/>
          <w:rtl/>
        </w:rPr>
        <w:t>,</w:t>
      </w:r>
      <w:r w:rsidRPr="00BE4C52">
        <w:rPr>
          <w:rtl/>
        </w:rPr>
        <w:t xml:space="preserve"> </w:t>
      </w:r>
      <w:bookmarkStart w:id="8404" w:name="_ETM_Q25_664170"/>
      <w:bookmarkEnd w:id="8404"/>
      <w:r w:rsidRPr="00BE4C52">
        <w:rPr>
          <w:rtl/>
        </w:rPr>
        <w:t xml:space="preserve">כך </w:t>
      </w:r>
      <w:bookmarkStart w:id="8405" w:name="_ETM_Q25_664349"/>
      <w:bookmarkEnd w:id="8405"/>
      <w:r w:rsidRPr="00BE4C52">
        <w:rPr>
          <w:rtl/>
        </w:rPr>
        <w:t xml:space="preserve">שזה </w:t>
      </w:r>
      <w:bookmarkStart w:id="8406" w:name="_ETM_Q25_664680"/>
      <w:bookmarkEnd w:id="8406"/>
      <w:r w:rsidRPr="00BE4C52">
        <w:rPr>
          <w:rtl/>
        </w:rPr>
        <w:t xml:space="preserve">יעזור </w:t>
      </w:r>
      <w:bookmarkStart w:id="8407" w:name="_ETM_Q25_665489"/>
      <w:bookmarkEnd w:id="8407"/>
      <w:r w:rsidRPr="00BE4C52">
        <w:rPr>
          <w:rtl/>
        </w:rPr>
        <w:t xml:space="preserve">לחלק </w:t>
      </w:r>
      <w:bookmarkStart w:id="8408" w:name="_ETM_Q25_666150"/>
      <w:bookmarkEnd w:id="8408"/>
      <w:r w:rsidRPr="00BE4C52">
        <w:rPr>
          <w:rtl/>
        </w:rPr>
        <w:t xml:space="preserve">גדול </w:t>
      </w:r>
      <w:bookmarkStart w:id="8409" w:name="_ETM_Q25_666569"/>
      <w:bookmarkEnd w:id="8409"/>
      <w:r w:rsidRPr="00BE4C52">
        <w:rPr>
          <w:rtl/>
        </w:rPr>
        <w:t xml:space="preserve">מאוד </w:t>
      </w:r>
      <w:bookmarkStart w:id="8410" w:name="_ETM_Q25_666900"/>
      <w:bookmarkEnd w:id="8410"/>
      <w:r w:rsidRPr="00BE4C52">
        <w:rPr>
          <w:rtl/>
        </w:rPr>
        <w:t>מהאזרחים</w:t>
      </w:r>
      <w:r>
        <w:rPr>
          <w:rFonts w:hint="cs"/>
          <w:rtl/>
        </w:rPr>
        <w:t xml:space="preserve">. </w:t>
      </w:r>
    </w:p>
    <w:p w:rsidR="00DC38D6" w:rsidRDefault="00DC38D6" w:rsidP="00544B2D">
      <w:pPr>
        <w:rPr>
          <w:rtl/>
        </w:rPr>
      </w:pPr>
      <w:bookmarkStart w:id="8411" w:name="_ETM_Q25_665679"/>
      <w:bookmarkStart w:id="8412" w:name="_ETM_Q25_665725"/>
      <w:bookmarkEnd w:id="8411"/>
      <w:bookmarkEnd w:id="8412"/>
    </w:p>
    <w:p w:rsidR="00DC38D6" w:rsidRDefault="00DC38D6" w:rsidP="00544B2D">
      <w:pPr>
        <w:rPr>
          <w:rtl/>
        </w:rPr>
      </w:pPr>
      <w:bookmarkStart w:id="8413" w:name="_ETM_Q25_665798"/>
      <w:bookmarkStart w:id="8414" w:name="_ETM_Q25_665833"/>
      <w:bookmarkEnd w:id="8413"/>
      <w:bookmarkEnd w:id="8414"/>
      <w:r>
        <w:rPr>
          <w:rFonts w:hint="cs"/>
          <w:rtl/>
        </w:rPr>
        <w:t xml:space="preserve">אני </w:t>
      </w:r>
      <w:bookmarkStart w:id="8415" w:name="_ETM_Q25_668040"/>
      <w:bookmarkEnd w:id="8415"/>
      <w:r w:rsidRPr="00BE4C52">
        <w:rPr>
          <w:rtl/>
        </w:rPr>
        <w:t xml:space="preserve">שמח </w:t>
      </w:r>
      <w:bookmarkStart w:id="8416" w:name="_ETM_Q25_668790"/>
      <w:bookmarkEnd w:id="8416"/>
      <w:r w:rsidRPr="00BE4C52">
        <w:rPr>
          <w:rtl/>
        </w:rPr>
        <w:t xml:space="preserve">מאוד </w:t>
      </w:r>
      <w:bookmarkStart w:id="8417" w:name="_ETM_Q25_669419"/>
      <w:bookmarkEnd w:id="8417"/>
      <w:r w:rsidRPr="00BE4C52">
        <w:rPr>
          <w:rtl/>
        </w:rPr>
        <w:t xml:space="preserve">שהצלחנו </w:t>
      </w:r>
      <w:bookmarkStart w:id="8418" w:name="_ETM_Q25_670049"/>
      <w:bookmarkEnd w:id="8418"/>
      <w:r>
        <w:rPr>
          <w:rtl/>
        </w:rPr>
        <w:t>לה</w:t>
      </w:r>
      <w:r>
        <w:rPr>
          <w:rFonts w:hint="cs"/>
          <w:rtl/>
        </w:rPr>
        <w:t>ביא</w:t>
      </w:r>
      <w:r w:rsidRPr="00BE4C52">
        <w:rPr>
          <w:rtl/>
        </w:rPr>
        <w:t xml:space="preserve"> </w:t>
      </w:r>
      <w:bookmarkStart w:id="8419" w:name="_ETM_Q25_670499"/>
      <w:bookmarkEnd w:id="8419"/>
      <w:r>
        <w:rPr>
          <w:rFonts w:hint="cs"/>
          <w:rtl/>
        </w:rPr>
        <w:t xml:space="preserve">בשורה </w:t>
      </w:r>
      <w:bookmarkStart w:id="8420" w:name="_ETM_Q25_671519"/>
      <w:bookmarkEnd w:id="8420"/>
      <w:r w:rsidRPr="00BE4C52">
        <w:rPr>
          <w:rtl/>
        </w:rPr>
        <w:t xml:space="preserve">לאנשים </w:t>
      </w:r>
      <w:bookmarkStart w:id="8421" w:name="_ETM_Q25_672329"/>
      <w:bookmarkEnd w:id="8421"/>
      <w:r w:rsidRPr="00BE4C52">
        <w:rPr>
          <w:rtl/>
        </w:rPr>
        <w:t>האלה</w:t>
      </w:r>
      <w:r>
        <w:rPr>
          <w:rFonts w:hint="cs"/>
          <w:rtl/>
        </w:rPr>
        <w:t>.</w:t>
      </w:r>
      <w:r w:rsidRPr="00BE4C52">
        <w:rPr>
          <w:rtl/>
        </w:rPr>
        <w:t xml:space="preserve"> </w:t>
      </w:r>
      <w:bookmarkStart w:id="8422" w:name="_ETM_Q25_673379"/>
      <w:bookmarkEnd w:id="8422"/>
      <w:r w:rsidRPr="00BE4C52">
        <w:rPr>
          <w:rtl/>
        </w:rPr>
        <w:t>אידאולוגית</w:t>
      </w:r>
      <w:r>
        <w:rPr>
          <w:rFonts w:hint="cs"/>
          <w:rtl/>
        </w:rPr>
        <w:t>,</w:t>
      </w:r>
      <w:r w:rsidRPr="00BE4C52">
        <w:rPr>
          <w:rtl/>
        </w:rPr>
        <w:t xml:space="preserve"> </w:t>
      </w:r>
      <w:bookmarkStart w:id="8423" w:name="_ETM_Q25_674010"/>
      <w:bookmarkEnd w:id="8423"/>
      <w:r>
        <w:rPr>
          <w:rFonts w:hint="cs"/>
          <w:rtl/>
        </w:rPr>
        <w:t xml:space="preserve">אני </w:t>
      </w:r>
      <w:r w:rsidRPr="00BE4C52">
        <w:rPr>
          <w:rtl/>
        </w:rPr>
        <w:t xml:space="preserve">חושב </w:t>
      </w:r>
      <w:bookmarkStart w:id="8424" w:name="_ETM_Q25_674700"/>
      <w:bookmarkEnd w:id="8424"/>
      <w:r>
        <w:rPr>
          <w:rtl/>
        </w:rPr>
        <w:t>ש</w:t>
      </w:r>
      <w:r w:rsidRPr="00BE4C52">
        <w:rPr>
          <w:rtl/>
        </w:rPr>
        <w:t xml:space="preserve">חברה </w:t>
      </w:r>
      <w:bookmarkStart w:id="8425" w:name="_ETM_Q25_675299"/>
      <w:bookmarkEnd w:id="8425"/>
      <w:r w:rsidRPr="00BE4C52">
        <w:rPr>
          <w:rtl/>
        </w:rPr>
        <w:t xml:space="preserve">היא </w:t>
      </w:r>
      <w:bookmarkStart w:id="8426" w:name="_ETM_Q25_675419"/>
      <w:bookmarkEnd w:id="8426"/>
      <w:r w:rsidRPr="00BE4C52">
        <w:rPr>
          <w:rtl/>
        </w:rPr>
        <w:t xml:space="preserve">חברה </w:t>
      </w:r>
      <w:bookmarkStart w:id="8427" w:name="_ETM_Q25_675810"/>
      <w:bookmarkEnd w:id="8427"/>
      <w:r w:rsidRPr="00BE4C52">
        <w:rPr>
          <w:rtl/>
        </w:rPr>
        <w:t xml:space="preserve">יותר </w:t>
      </w:r>
      <w:bookmarkStart w:id="8428" w:name="_ETM_Q25_677180"/>
      <w:bookmarkEnd w:id="8428"/>
      <w:r w:rsidRPr="00BE4C52">
        <w:rPr>
          <w:rtl/>
        </w:rPr>
        <w:t>אנושית</w:t>
      </w:r>
      <w:bookmarkStart w:id="8429" w:name="_ETM_Q25_677900"/>
      <w:bookmarkEnd w:id="8429"/>
      <w:r>
        <w:rPr>
          <w:rFonts w:hint="cs"/>
          <w:rtl/>
        </w:rPr>
        <w:t xml:space="preserve"> </w:t>
      </w:r>
      <w:r w:rsidRPr="00BE4C52">
        <w:rPr>
          <w:rtl/>
        </w:rPr>
        <w:t xml:space="preserve">ויותר </w:t>
      </w:r>
      <w:bookmarkStart w:id="8430" w:name="_ETM_Q25_678439"/>
      <w:bookmarkEnd w:id="8430"/>
      <w:r w:rsidRPr="00BE4C52">
        <w:rPr>
          <w:rtl/>
        </w:rPr>
        <w:t xml:space="preserve">חזקה </w:t>
      </w:r>
      <w:bookmarkStart w:id="8431" w:name="_ETM_Q25_679719"/>
      <w:bookmarkEnd w:id="8431"/>
      <w:r w:rsidRPr="00BE4C52">
        <w:rPr>
          <w:rtl/>
        </w:rPr>
        <w:t xml:space="preserve">ויותר </w:t>
      </w:r>
      <w:bookmarkStart w:id="8432" w:name="_ETM_Q25_681340"/>
      <w:bookmarkEnd w:id="8432"/>
      <w:r w:rsidRPr="00BE4C52">
        <w:rPr>
          <w:rtl/>
        </w:rPr>
        <w:t xml:space="preserve">דמוקרטית </w:t>
      </w:r>
      <w:bookmarkStart w:id="8433" w:name="_ETM_Q25_682150"/>
      <w:bookmarkEnd w:id="8433"/>
      <w:r w:rsidRPr="00BE4C52">
        <w:rPr>
          <w:rtl/>
        </w:rPr>
        <w:t xml:space="preserve">ברגע </w:t>
      </w:r>
      <w:bookmarkStart w:id="8434" w:name="_ETM_Q25_682569"/>
      <w:bookmarkEnd w:id="8434"/>
      <w:r w:rsidRPr="00BE4C52">
        <w:rPr>
          <w:rtl/>
        </w:rPr>
        <w:t xml:space="preserve">שהיא </w:t>
      </w:r>
      <w:bookmarkStart w:id="8435" w:name="_ETM_Q25_682720"/>
      <w:bookmarkEnd w:id="8435"/>
      <w:r w:rsidRPr="00BE4C52">
        <w:rPr>
          <w:rtl/>
        </w:rPr>
        <w:t xml:space="preserve">עוזרת </w:t>
      </w:r>
      <w:bookmarkStart w:id="8436" w:name="_ETM_Q25_683170"/>
      <w:bookmarkEnd w:id="8436"/>
      <w:r w:rsidRPr="00BE4C52">
        <w:rPr>
          <w:rtl/>
        </w:rPr>
        <w:t xml:space="preserve">לאנשים </w:t>
      </w:r>
      <w:bookmarkStart w:id="8437" w:name="_ETM_Q25_684159"/>
      <w:bookmarkEnd w:id="8437"/>
      <w:r w:rsidRPr="00BE4C52">
        <w:rPr>
          <w:rtl/>
        </w:rPr>
        <w:t xml:space="preserve">המוחלשים </w:t>
      </w:r>
      <w:bookmarkStart w:id="8438" w:name="_ETM_Q25_684940"/>
      <w:bookmarkEnd w:id="8438"/>
      <w:r w:rsidRPr="00BE4C52">
        <w:rPr>
          <w:rtl/>
        </w:rPr>
        <w:t xml:space="preserve">יותר </w:t>
      </w:r>
      <w:bookmarkStart w:id="8439" w:name="_ETM_Q25_685360"/>
      <w:bookmarkEnd w:id="8439"/>
      <w:r w:rsidRPr="00BE4C52">
        <w:rPr>
          <w:rtl/>
        </w:rPr>
        <w:t>בחברה</w:t>
      </w:r>
      <w:r>
        <w:rPr>
          <w:rFonts w:hint="cs"/>
          <w:rtl/>
        </w:rPr>
        <w:t>.</w:t>
      </w:r>
      <w:r w:rsidRPr="00BE4C52">
        <w:rPr>
          <w:rtl/>
        </w:rPr>
        <w:t xml:space="preserve"> </w:t>
      </w:r>
      <w:bookmarkStart w:id="8440" w:name="_ETM_Q25_686380"/>
      <w:bookmarkEnd w:id="8440"/>
      <w:r w:rsidRPr="00BE4C52">
        <w:rPr>
          <w:rtl/>
        </w:rPr>
        <w:t xml:space="preserve">החוק </w:t>
      </w:r>
      <w:bookmarkStart w:id="8441" w:name="_ETM_Q25_686860"/>
      <w:bookmarkEnd w:id="8441"/>
      <w:r w:rsidRPr="00BE4C52">
        <w:rPr>
          <w:rtl/>
        </w:rPr>
        <w:t xml:space="preserve">הזה </w:t>
      </w:r>
      <w:bookmarkStart w:id="8442" w:name="_ETM_Q25_687430"/>
      <w:bookmarkEnd w:id="8442"/>
      <w:r w:rsidRPr="00BE4C52">
        <w:rPr>
          <w:rtl/>
        </w:rPr>
        <w:t xml:space="preserve">מוביל </w:t>
      </w:r>
      <w:bookmarkStart w:id="8443" w:name="_ETM_Q25_687880"/>
      <w:bookmarkEnd w:id="8443"/>
      <w:r w:rsidRPr="00BE4C52">
        <w:rPr>
          <w:rtl/>
        </w:rPr>
        <w:t xml:space="preserve">אותנו </w:t>
      </w:r>
      <w:bookmarkStart w:id="8444" w:name="_ETM_Q25_688209"/>
      <w:bookmarkEnd w:id="8444"/>
      <w:r w:rsidRPr="00BE4C52">
        <w:rPr>
          <w:rtl/>
        </w:rPr>
        <w:t xml:space="preserve">גם </w:t>
      </w:r>
      <w:bookmarkStart w:id="8445" w:name="_ETM_Q25_688450"/>
      <w:bookmarkEnd w:id="8445"/>
      <w:r>
        <w:rPr>
          <w:rFonts w:hint="cs"/>
          <w:rtl/>
        </w:rPr>
        <w:t>ל</w:t>
      </w:r>
      <w:r w:rsidRPr="00BE4C52">
        <w:rPr>
          <w:rtl/>
        </w:rPr>
        <w:t xml:space="preserve">צעד </w:t>
      </w:r>
      <w:bookmarkStart w:id="8446" w:name="_ETM_Q25_688959"/>
      <w:bookmarkEnd w:id="8446"/>
      <w:r w:rsidRPr="00BE4C52">
        <w:rPr>
          <w:rtl/>
        </w:rPr>
        <w:t>הזה</w:t>
      </w:r>
      <w:r>
        <w:rPr>
          <w:rFonts w:hint="cs"/>
          <w:rtl/>
        </w:rPr>
        <w:t>.</w:t>
      </w:r>
      <w:r w:rsidRPr="00BE4C52">
        <w:rPr>
          <w:rtl/>
        </w:rPr>
        <w:t xml:space="preserve"> </w:t>
      </w:r>
      <w:bookmarkStart w:id="8447" w:name="_ETM_Q25_689350"/>
      <w:bookmarkEnd w:id="8447"/>
      <w:r w:rsidRPr="00BE4C52">
        <w:rPr>
          <w:rtl/>
        </w:rPr>
        <w:t xml:space="preserve">תודה </w:t>
      </w:r>
      <w:bookmarkStart w:id="8448" w:name="_ETM_Q25_689620"/>
      <w:bookmarkEnd w:id="8448"/>
      <w:r w:rsidRPr="00BE4C52">
        <w:rPr>
          <w:rtl/>
        </w:rPr>
        <w:t>רבה</w:t>
      </w:r>
      <w:r>
        <w:rPr>
          <w:rFonts w:hint="cs"/>
          <w:rtl/>
        </w:rPr>
        <w:t>,</w:t>
      </w:r>
      <w:r w:rsidRPr="00BE4C52">
        <w:rPr>
          <w:rtl/>
        </w:rPr>
        <w:t xml:space="preserve"> </w:t>
      </w:r>
      <w:bookmarkStart w:id="8449" w:name="_ETM_Q25_689920"/>
      <w:bookmarkEnd w:id="8449"/>
      <w:r w:rsidRPr="00BE4C52">
        <w:rPr>
          <w:rtl/>
        </w:rPr>
        <w:t xml:space="preserve">כבוד </w:t>
      </w:r>
      <w:bookmarkStart w:id="8450" w:name="_ETM_Q25_690160"/>
      <w:bookmarkEnd w:id="8450"/>
      <w:r w:rsidRPr="00BE4C52">
        <w:rPr>
          <w:rtl/>
        </w:rPr>
        <w:t>היושב-ראש</w:t>
      </w:r>
      <w:r>
        <w:rPr>
          <w:rFonts w:hint="cs"/>
          <w:rtl/>
        </w:rPr>
        <w:t>.</w:t>
      </w:r>
      <w:bookmarkStart w:id="8451" w:name="_ETM_Q25_689301"/>
      <w:bookmarkStart w:id="8452" w:name="_ETM_Q25_689411"/>
      <w:bookmarkStart w:id="8453" w:name="_ETM_Q25_689477"/>
      <w:bookmarkStart w:id="8454" w:name="_ETM_Q25_689788"/>
      <w:bookmarkStart w:id="8455" w:name="ET_yor_6170_14"/>
      <w:bookmarkEnd w:id="8451"/>
      <w:bookmarkEnd w:id="8452"/>
      <w:bookmarkEnd w:id="8453"/>
      <w:bookmarkEnd w:id="8454"/>
    </w:p>
    <w:p w:rsidR="00DC38D6" w:rsidRDefault="00DC38D6" w:rsidP="00544B2D">
      <w:pPr>
        <w:rPr>
          <w:rtl/>
        </w:rPr>
      </w:pPr>
    </w:p>
    <w:p w:rsidR="00DC38D6" w:rsidRDefault="00DC38D6" w:rsidP="00544B2D">
      <w:pPr>
        <w:rPr>
          <w:rtl/>
        </w:rPr>
      </w:pPr>
    </w:p>
    <w:p w:rsidR="00DC38D6" w:rsidRDefault="00DC38D6" w:rsidP="00544B2D">
      <w:pPr>
        <w:pStyle w:val="a7"/>
        <w:rPr>
          <w:rtl/>
        </w:rPr>
      </w:pPr>
      <w:bookmarkStart w:id="8456" w:name="ET_hatsach_637701_15"/>
      <w:r w:rsidRPr="00D700C2">
        <w:rPr>
          <w:rStyle w:val="TagStyle"/>
          <w:rtl/>
        </w:rPr>
        <w:t xml:space="preserve"> &lt;&lt; הצח &gt;&gt; </w:t>
      </w:r>
      <w:bookmarkStart w:id="8457" w:name="_Toc106215629"/>
      <w:bookmarkStart w:id="8458" w:name="_Toc106232896"/>
      <w:bookmarkStart w:id="8459" w:name="_Toc106233224"/>
      <w:bookmarkStart w:id="8460" w:name="_Toc127286710"/>
      <w:bookmarkStart w:id="8461" w:name="_Toc127287280"/>
      <w:r w:rsidRPr="00D700C2">
        <w:rPr>
          <w:rtl/>
        </w:rPr>
        <w:t xml:space="preserve">הצעת חוק ביטוח בריאות ממלכתי (תיקון </w:t>
      </w:r>
      <w:r>
        <w:rPr>
          <w:rFonts w:hint="cs"/>
          <w:rtl/>
        </w:rPr>
        <w:t>–</w:t>
      </w:r>
      <w:r w:rsidRPr="00D700C2">
        <w:rPr>
          <w:rtl/>
        </w:rPr>
        <w:t xml:space="preserve"> מחלה נדירה), התשפ"ב</w:t>
      </w:r>
      <w:r>
        <w:rPr>
          <w:rFonts w:hint="cs"/>
          <w:rtl/>
        </w:rPr>
        <w:t>–</w:t>
      </w:r>
      <w:r w:rsidRPr="00D700C2">
        <w:rPr>
          <w:rtl/>
        </w:rPr>
        <w:t>2021</w:t>
      </w:r>
      <w:bookmarkEnd w:id="8457"/>
      <w:bookmarkEnd w:id="8458"/>
      <w:bookmarkEnd w:id="8459"/>
      <w:bookmarkEnd w:id="8460"/>
      <w:bookmarkEnd w:id="8461"/>
    </w:p>
    <w:p w:rsidR="00DC38D6" w:rsidRDefault="00DC38D6" w:rsidP="00544B2D">
      <w:pPr>
        <w:pStyle w:val="a7"/>
        <w:rPr>
          <w:rStyle w:val="TagStyle"/>
          <w:rtl/>
        </w:rPr>
      </w:pPr>
      <w:r w:rsidRPr="00D700C2">
        <w:rPr>
          <w:rStyle w:val="TagStyle"/>
          <w:rtl/>
        </w:rPr>
        <w:t xml:space="preserve"> &lt;&lt; הצח &gt;&gt;</w:t>
      </w:r>
      <w:r>
        <w:rPr>
          <w:rStyle w:val="TagStyle"/>
          <w:rtl/>
        </w:rPr>
        <w:t xml:space="preserve">   </w:t>
      </w:r>
      <w:bookmarkEnd w:id="8456"/>
    </w:p>
    <w:p w:rsidR="00DC38D6" w:rsidRDefault="00DC38D6" w:rsidP="00544B2D">
      <w:pPr>
        <w:rPr>
          <w:rtl/>
        </w:rPr>
      </w:pPr>
      <w:r>
        <w:rPr>
          <w:rFonts w:hint="cs"/>
          <w:rtl/>
        </w:rPr>
        <w:t>[הצעת חוק פ/2828/24; נספחות.]</w:t>
      </w:r>
    </w:p>
    <w:p w:rsidR="00DC38D6" w:rsidRDefault="00DC38D6" w:rsidP="00544B2D">
      <w:pPr>
        <w:pStyle w:val="-0"/>
        <w:rPr>
          <w:rtl/>
        </w:rPr>
      </w:pPr>
      <w:r>
        <w:rPr>
          <w:rFonts w:hint="cs"/>
          <w:rtl/>
        </w:rPr>
        <w:t>(הצעת חברת הכנסת אבתיסאם מראענה)</w:t>
      </w:r>
    </w:p>
    <w:p w:rsidR="00DC38D6" w:rsidRPr="00D700C2" w:rsidRDefault="00DC38D6" w:rsidP="00544B2D">
      <w:pPr>
        <w:rPr>
          <w:rtl/>
        </w:rPr>
      </w:pPr>
    </w:p>
    <w:p w:rsidR="00DC38D6" w:rsidRDefault="00DC38D6" w:rsidP="00544B2D">
      <w:pPr>
        <w:pStyle w:val="af7"/>
        <w:keepNext/>
        <w:rPr>
          <w:rtl/>
        </w:rPr>
      </w:pPr>
      <w:bookmarkStart w:id="8462" w:name="ET_yor_6170_16"/>
      <w:bookmarkEnd w:id="8455"/>
      <w:r w:rsidRPr="00D700C2">
        <w:rPr>
          <w:rStyle w:val="TagStyle"/>
          <w:rtl/>
        </w:rPr>
        <w:t xml:space="preserve"> &lt;&lt; יור &gt;&gt; </w:t>
      </w:r>
      <w:r>
        <w:rPr>
          <w:rtl/>
        </w:rPr>
        <w:t>היו"ר יעקב מרגי:</w:t>
      </w:r>
      <w:r w:rsidRPr="00D700C2">
        <w:rPr>
          <w:rStyle w:val="TagStyle"/>
          <w:rtl/>
        </w:rPr>
        <w:t xml:space="preserve"> &lt;&lt; יור &gt;&gt;</w:t>
      </w:r>
      <w:r>
        <w:rPr>
          <w:rtl/>
        </w:rPr>
        <w:t xml:space="preserve">   </w:t>
      </w:r>
      <w:bookmarkEnd w:id="8462"/>
    </w:p>
    <w:p w:rsidR="00DC38D6" w:rsidRDefault="00DC38D6" w:rsidP="0052660E">
      <w:pPr>
        <w:rPr>
          <w:rtl/>
          <w:lang w:eastAsia="he-IL"/>
        </w:rPr>
      </w:pPr>
    </w:p>
    <w:p w:rsidR="00DC38D6" w:rsidRDefault="00DC38D6" w:rsidP="00115210">
      <w:pPr>
        <w:rPr>
          <w:rtl/>
          <w:lang w:eastAsia="he-IL"/>
        </w:rPr>
      </w:pPr>
      <w:bookmarkStart w:id="8463" w:name="_ETM_Q25_691418"/>
      <w:bookmarkEnd w:id="8463"/>
      <w:r>
        <w:rPr>
          <w:rFonts w:hint="cs"/>
          <w:rtl/>
          <w:lang w:eastAsia="he-IL"/>
        </w:rPr>
        <w:t xml:space="preserve">תודה רבה </w:t>
      </w:r>
      <w:bookmarkStart w:id="8464" w:name="_ETM_Q25_693588"/>
      <w:bookmarkEnd w:id="8464"/>
      <w:r>
        <w:rPr>
          <w:rFonts w:hint="cs"/>
          <w:rtl/>
          <w:lang w:eastAsia="he-IL"/>
        </w:rPr>
        <w:t>לחבר הכנסת סמי אבו שחאדה. להצעת החוק הזו הוצמדה הצ</w:t>
      </w:r>
      <w:bookmarkStart w:id="8465" w:name="_ETM_Q25_694839"/>
      <w:bookmarkEnd w:id="8465"/>
      <w:r>
        <w:rPr>
          <w:rFonts w:hint="cs"/>
          <w:rtl/>
          <w:lang w:eastAsia="he-IL"/>
        </w:rPr>
        <w:t>עת חוק שמספרה 2828/24, של חברת הכנסת אבתיסאם מרא</w:t>
      </w:r>
      <w:r w:rsidR="00115210">
        <w:rPr>
          <w:rFonts w:hint="cs"/>
          <w:rtl/>
          <w:lang w:eastAsia="he-IL"/>
        </w:rPr>
        <w:t>ע</w:t>
      </w:r>
      <w:r>
        <w:rPr>
          <w:rFonts w:hint="cs"/>
          <w:rtl/>
          <w:lang w:eastAsia="he-IL"/>
        </w:rPr>
        <w:t xml:space="preserve">נה. </w:t>
      </w:r>
      <w:bookmarkStart w:id="8466" w:name="_ETM_Q25_706882"/>
      <w:bookmarkEnd w:id="8466"/>
      <w:r>
        <w:rPr>
          <w:rFonts w:hint="cs"/>
          <w:rtl/>
          <w:lang w:eastAsia="he-IL"/>
        </w:rPr>
        <w:t xml:space="preserve">בבקשה. עד שלוש דקות לרשותך. בבקשה, גברתי. </w:t>
      </w:r>
    </w:p>
    <w:p w:rsidR="00DC38D6" w:rsidRDefault="00DC38D6" w:rsidP="00544B2D">
      <w:pPr>
        <w:rPr>
          <w:rtl/>
          <w:lang w:eastAsia="he-IL"/>
        </w:rPr>
      </w:pPr>
      <w:bookmarkStart w:id="8467" w:name="_ETM_Q25_722440"/>
      <w:bookmarkStart w:id="8468" w:name="_ETM_Q25_722567"/>
      <w:bookmarkStart w:id="8469" w:name="_ETM_Q25_722648"/>
      <w:bookmarkStart w:id="8470" w:name="_ETM_Q25_722758"/>
      <w:bookmarkEnd w:id="8467"/>
      <w:bookmarkEnd w:id="8468"/>
      <w:bookmarkEnd w:id="8469"/>
      <w:bookmarkEnd w:id="8470"/>
    </w:p>
    <w:p w:rsidR="00DC38D6" w:rsidRDefault="00DC38D6" w:rsidP="00544B2D">
      <w:pPr>
        <w:pStyle w:val="a4"/>
        <w:rPr>
          <w:rtl/>
        </w:rPr>
      </w:pPr>
      <w:bookmarkStart w:id="8471" w:name="_ETM_Q25_713155"/>
      <w:bookmarkStart w:id="8472" w:name="_ETM_Q25_713278"/>
      <w:bookmarkStart w:id="8473" w:name="_ETM_Q25_713298"/>
      <w:bookmarkStart w:id="8474" w:name="_ETM_Q25_713397"/>
      <w:bookmarkStart w:id="8475" w:name="ET_speaker_6154_15"/>
      <w:bookmarkEnd w:id="8471"/>
      <w:bookmarkEnd w:id="8472"/>
      <w:bookmarkEnd w:id="8473"/>
      <w:bookmarkEnd w:id="8474"/>
      <w:r w:rsidRPr="00054062">
        <w:rPr>
          <w:rStyle w:val="TagStyle"/>
          <w:rtl/>
        </w:rPr>
        <w:t xml:space="preserve"> &lt;&lt; דובר &gt;&gt;</w:t>
      </w:r>
      <w:r w:rsidRPr="007A5BB1">
        <w:rPr>
          <w:rStyle w:val="TagStyle"/>
          <w:rtl/>
        </w:rPr>
        <w:t xml:space="preserve"> </w:t>
      </w:r>
      <w:bookmarkStart w:id="8476" w:name="_Toc106215630"/>
      <w:bookmarkStart w:id="8477" w:name="_Toc106232897"/>
      <w:bookmarkStart w:id="8478" w:name="_Toc106233225"/>
      <w:bookmarkStart w:id="8479" w:name="_Toc127286711"/>
      <w:bookmarkStart w:id="8480" w:name="_Toc127287281"/>
      <w:r>
        <w:rPr>
          <w:rtl/>
        </w:rPr>
        <w:t>אבתיסאם מראענה (העבודה):</w:t>
      </w:r>
      <w:bookmarkEnd w:id="8476"/>
      <w:bookmarkEnd w:id="8477"/>
      <w:bookmarkEnd w:id="8478"/>
      <w:bookmarkEnd w:id="8479"/>
      <w:bookmarkEnd w:id="8480"/>
      <w:r w:rsidRPr="007A5BB1">
        <w:rPr>
          <w:rStyle w:val="TagStyle"/>
          <w:rtl/>
        </w:rPr>
        <w:t xml:space="preserve"> </w:t>
      </w:r>
      <w:r w:rsidRPr="00054062">
        <w:rPr>
          <w:rStyle w:val="TagStyle"/>
          <w:rtl/>
        </w:rPr>
        <w:t>&lt;&lt; דובר &gt;&gt;</w:t>
      </w:r>
      <w:r>
        <w:rPr>
          <w:rtl/>
        </w:rPr>
        <w:t xml:space="preserve">   </w:t>
      </w:r>
      <w:bookmarkEnd w:id="8475"/>
    </w:p>
    <w:p w:rsidR="00DC38D6" w:rsidRDefault="00DC38D6" w:rsidP="0052660E">
      <w:pPr>
        <w:rPr>
          <w:rtl/>
          <w:lang w:eastAsia="he-IL"/>
        </w:rPr>
      </w:pPr>
      <w:bookmarkStart w:id="8481" w:name="_ETM_Q25_719317"/>
      <w:bookmarkEnd w:id="8481"/>
    </w:p>
    <w:p w:rsidR="00DC38D6" w:rsidRDefault="00DC38D6" w:rsidP="00544B2D">
      <w:pPr>
        <w:rPr>
          <w:rtl/>
          <w:lang w:eastAsia="he-IL"/>
        </w:rPr>
      </w:pPr>
      <w:bookmarkStart w:id="8482" w:name="_ETM_Q25_719464"/>
      <w:bookmarkEnd w:id="8482"/>
      <w:r>
        <w:rPr>
          <w:rFonts w:hint="cs"/>
          <w:rtl/>
          <w:lang w:eastAsia="he-IL"/>
        </w:rPr>
        <w:t>רק שלוש דקות?</w:t>
      </w:r>
    </w:p>
    <w:p w:rsidR="00DC38D6" w:rsidRDefault="00DC38D6" w:rsidP="00544B2D">
      <w:pPr>
        <w:rPr>
          <w:rtl/>
          <w:lang w:eastAsia="he-IL"/>
        </w:rPr>
      </w:pPr>
      <w:bookmarkStart w:id="8483" w:name="_ETM_Q25_722549"/>
      <w:bookmarkStart w:id="8484" w:name="_ETM_Q25_722670"/>
      <w:bookmarkStart w:id="8485" w:name="_ETM_Q25_722773"/>
      <w:bookmarkEnd w:id="8483"/>
      <w:bookmarkEnd w:id="8484"/>
      <w:bookmarkEnd w:id="8485"/>
    </w:p>
    <w:p w:rsidR="00DC38D6" w:rsidRDefault="00DC38D6" w:rsidP="00544B2D">
      <w:pPr>
        <w:pStyle w:val="af7"/>
        <w:rPr>
          <w:rtl/>
        </w:rPr>
      </w:pPr>
      <w:bookmarkStart w:id="8486" w:name="_ETM_Q25_722896"/>
      <w:bookmarkStart w:id="8487" w:name="ET_yor_6170_17"/>
      <w:bookmarkEnd w:id="8486"/>
      <w:r w:rsidRPr="00054062">
        <w:rPr>
          <w:rStyle w:val="TagStyle"/>
          <w:rtl/>
        </w:rPr>
        <w:t xml:space="preserve"> &lt;&lt; יור &gt;&gt;</w:t>
      </w:r>
      <w:r w:rsidRPr="00146332">
        <w:rPr>
          <w:rStyle w:val="TagStyle"/>
          <w:rtl/>
        </w:rPr>
        <w:t xml:space="preserve"> </w:t>
      </w:r>
      <w:r>
        <w:rPr>
          <w:rtl/>
        </w:rPr>
        <w:t>היו"ר יעקב מרגי:</w:t>
      </w:r>
      <w:r w:rsidRPr="00146332">
        <w:rPr>
          <w:rStyle w:val="TagStyle"/>
          <w:rtl/>
        </w:rPr>
        <w:t xml:space="preserve"> </w:t>
      </w:r>
      <w:r w:rsidRPr="00054062">
        <w:rPr>
          <w:rStyle w:val="TagStyle"/>
          <w:rtl/>
        </w:rPr>
        <w:t>&lt;&lt; יור &gt;&gt;</w:t>
      </w:r>
      <w:r>
        <w:rPr>
          <w:rtl/>
        </w:rPr>
        <w:t xml:space="preserve">   </w:t>
      </w:r>
      <w:bookmarkEnd w:id="848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כשמצמידים, </w:t>
      </w:r>
      <w:bookmarkStart w:id="8488" w:name="_ETM_Q25_721418"/>
      <w:bookmarkEnd w:id="8488"/>
      <w:r>
        <w:rPr>
          <w:rFonts w:hint="cs"/>
          <w:rtl/>
          <w:lang w:eastAsia="he-IL"/>
        </w:rPr>
        <w:t xml:space="preserve">שלוש דקות. השארתי לך גם </w:t>
      </w:r>
      <w:r w:rsidR="0052660E">
        <w:rPr>
          <w:rFonts w:hint="cs"/>
          <w:rtl/>
          <w:lang w:eastAsia="he-IL"/>
        </w:rPr>
        <w:t>– – –</w:t>
      </w:r>
    </w:p>
    <w:p w:rsidR="00DC38D6" w:rsidRDefault="00DC38D6" w:rsidP="00544B2D">
      <w:pPr>
        <w:rPr>
          <w:rtl/>
          <w:lang w:eastAsia="he-IL"/>
        </w:rPr>
      </w:pPr>
      <w:bookmarkStart w:id="8489" w:name="_ETM_Q25_724265"/>
      <w:bookmarkStart w:id="8490" w:name="_ETM_Q25_724388"/>
      <w:bookmarkStart w:id="8491" w:name="_ETM_Q25_724457"/>
      <w:bookmarkStart w:id="8492" w:name="_ETM_Q25_724574"/>
      <w:bookmarkEnd w:id="8489"/>
      <w:bookmarkEnd w:id="8490"/>
      <w:bookmarkEnd w:id="8491"/>
      <w:bookmarkEnd w:id="8492"/>
    </w:p>
    <w:p w:rsidR="00DC38D6" w:rsidRDefault="00DC38D6" w:rsidP="00544B2D">
      <w:pPr>
        <w:pStyle w:val="-"/>
        <w:rPr>
          <w:rtl/>
        </w:rPr>
      </w:pPr>
      <w:bookmarkStart w:id="8493" w:name="ET_speakercontinue_6154_18"/>
      <w:r w:rsidRPr="00054062">
        <w:rPr>
          <w:rStyle w:val="TagStyle"/>
          <w:rtl/>
        </w:rPr>
        <w:t xml:space="preserve"> &lt;&lt; דובר_המשך &gt;&gt;</w:t>
      </w:r>
      <w:r w:rsidRPr="00146332">
        <w:rPr>
          <w:rStyle w:val="TagStyle"/>
          <w:rtl/>
        </w:rPr>
        <w:t xml:space="preserve"> </w:t>
      </w:r>
      <w:r>
        <w:rPr>
          <w:rtl/>
        </w:rPr>
        <w:t>אבתיסאם מראענה (העבודה):</w:t>
      </w:r>
      <w:r w:rsidRPr="00146332">
        <w:rPr>
          <w:rStyle w:val="TagStyle"/>
          <w:rtl/>
        </w:rPr>
        <w:t xml:space="preserve"> </w:t>
      </w:r>
      <w:r w:rsidRPr="00054062">
        <w:rPr>
          <w:rStyle w:val="TagStyle"/>
          <w:rtl/>
        </w:rPr>
        <w:t>&lt;&lt; דובר_המשך &gt;&gt;</w:t>
      </w:r>
      <w:r>
        <w:rPr>
          <w:rtl/>
        </w:rPr>
        <w:t xml:space="preserve">   </w:t>
      </w:r>
      <w:bookmarkEnd w:id="8493"/>
    </w:p>
    <w:p w:rsidR="00DC38D6" w:rsidRDefault="00DC38D6" w:rsidP="0052660E">
      <w:pPr>
        <w:rPr>
          <w:rtl/>
          <w:lang w:eastAsia="he-IL"/>
        </w:rPr>
      </w:pPr>
    </w:p>
    <w:p w:rsidR="00DC38D6" w:rsidRDefault="00DC38D6" w:rsidP="00544B2D">
      <w:pPr>
        <w:rPr>
          <w:rtl/>
          <w:lang w:eastAsia="he-IL"/>
        </w:rPr>
      </w:pPr>
      <w:bookmarkStart w:id="8494" w:name="_ETM_Q25_726219"/>
      <w:bookmarkEnd w:id="8494"/>
      <w:r>
        <w:rPr>
          <w:rFonts w:hint="cs"/>
          <w:rtl/>
          <w:lang w:eastAsia="he-IL"/>
        </w:rPr>
        <w:t xml:space="preserve">כן. אתה איש </w:t>
      </w:r>
      <w:bookmarkStart w:id="8495" w:name="_ETM_Q25_729906"/>
      <w:bookmarkEnd w:id="8495"/>
      <w:r>
        <w:rPr>
          <w:rFonts w:hint="cs"/>
          <w:rtl/>
          <w:lang w:eastAsia="he-IL"/>
        </w:rPr>
        <w:t xml:space="preserve">נחמד מאוד היום. </w:t>
      </w:r>
      <w:bookmarkStart w:id="8496" w:name="_ETM_Q25_729078"/>
      <w:bookmarkEnd w:id="8496"/>
    </w:p>
    <w:p w:rsidR="00DC38D6" w:rsidRDefault="00DC38D6" w:rsidP="00544B2D">
      <w:pPr>
        <w:rPr>
          <w:rtl/>
          <w:lang w:eastAsia="he-IL"/>
        </w:rPr>
      </w:pPr>
      <w:bookmarkStart w:id="8497" w:name="_ETM_Q25_729203"/>
      <w:bookmarkStart w:id="8498" w:name="_ETM_Q25_729248"/>
      <w:bookmarkStart w:id="8499" w:name="_ETM_Q25_729332"/>
      <w:bookmarkEnd w:id="8497"/>
      <w:bookmarkEnd w:id="8498"/>
      <w:bookmarkEnd w:id="8499"/>
    </w:p>
    <w:p w:rsidR="00DC38D6" w:rsidRDefault="00DC38D6" w:rsidP="00544B2D">
      <w:pPr>
        <w:pStyle w:val="af7"/>
        <w:rPr>
          <w:rtl/>
        </w:rPr>
      </w:pPr>
      <w:bookmarkStart w:id="8500" w:name="ET_yor_6170_19"/>
      <w:r w:rsidRPr="00054062">
        <w:rPr>
          <w:rStyle w:val="TagStyle"/>
          <w:rtl/>
        </w:rPr>
        <w:t xml:space="preserve"> &lt;&lt; יור &gt;&gt;</w:t>
      </w:r>
      <w:r w:rsidRPr="00146332">
        <w:rPr>
          <w:rStyle w:val="TagStyle"/>
          <w:rtl/>
        </w:rPr>
        <w:t xml:space="preserve"> </w:t>
      </w:r>
      <w:r>
        <w:rPr>
          <w:rtl/>
        </w:rPr>
        <w:t>היו"ר יעקב מרגי:</w:t>
      </w:r>
      <w:r w:rsidRPr="00146332">
        <w:rPr>
          <w:rStyle w:val="TagStyle"/>
          <w:rtl/>
        </w:rPr>
        <w:t xml:space="preserve"> </w:t>
      </w:r>
      <w:r w:rsidRPr="00054062">
        <w:rPr>
          <w:rStyle w:val="TagStyle"/>
          <w:rtl/>
        </w:rPr>
        <w:t>&lt;&lt; יור &gt;&gt;</w:t>
      </w:r>
      <w:r>
        <w:rPr>
          <w:rtl/>
        </w:rPr>
        <w:t xml:space="preserve">   </w:t>
      </w:r>
      <w:bookmarkEnd w:id="8500"/>
    </w:p>
    <w:p w:rsidR="00DC38D6" w:rsidRDefault="00DC38D6" w:rsidP="0052660E">
      <w:pPr>
        <w:rPr>
          <w:rtl/>
          <w:lang w:eastAsia="he-IL"/>
        </w:rPr>
      </w:pPr>
    </w:p>
    <w:p w:rsidR="00DC38D6" w:rsidRDefault="00DC38D6" w:rsidP="00544B2D">
      <w:pPr>
        <w:rPr>
          <w:rtl/>
          <w:lang w:eastAsia="he-IL"/>
        </w:rPr>
      </w:pPr>
      <w:bookmarkStart w:id="8501" w:name="_ETM_Q25_730792"/>
      <w:bookmarkEnd w:id="8501"/>
      <w:r>
        <w:rPr>
          <w:rFonts w:hint="cs"/>
          <w:rtl/>
          <w:lang w:eastAsia="he-IL"/>
        </w:rPr>
        <w:t xml:space="preserve">תודה. </w:t>
      </w:r>
    </w:p>
    <w:p w:rsidR="00DC38D6" w:rsidRDefault="00DC38D6" w:rsidP="00544B2D">
      <w:pPr>
        <w:rPr>
          <w:lang w:eastAsia="he-IL"/>
        </w:rPr>
      </w:pPr>
      <w:bookmarkStart w:id="8502" w:name="_ETM_Q25_732918"/>
      <w:bookmarkStart w:id="8503" w:name="_ETM_Q25_733020"/>
      <w:bookmarkStart w:id="8504" w:name="_ETM_Q25_733079"/>
      <w:bookmarkEnd w:id="8502"/>
      <w:bookmarkEnd w:id="8503"/>
      <w:bookmarkEnd w:id="8504"/>
    </w:p>
    <w:p w:rsidR="00DC38D6" w:rsidRDefault="00DC38D6" w:rsidP="00544B2D">
      <w:pPr>
        <w:pStyle w:val="-"/>
        <w:keepNext/>
        <w:rPr>
          <w:rtl/>
        </w:rPr>
      </w:pPr>
      <w:bookmarkStart w:id="8505" w:name="_ETM_Q25_734459"/>
      <w:bookmarkStart w:id="8506" w:name="_ETM_Q25_734534"/>
      <w:bookmarkStart w:id="8507" w:name="_ETM_Q25_735021"/>
      <w:bookmarkStart w:id="8508" w:name="ET_speakercontinue_6154_2"/>
      <w:bookmarkEnd w:id="7535"/>
      <w:bookmarkEnd w:id="8505"/>
      <w:bookmarkEnd w:id="8506"/>
      <w:bookmarkEnd w:id="8507"/>
      <w:r w:rsidRPr="001350BF">
        <w:rPr>
          <w:rStyle w:val="TagStyle"/>
          <w:rtl/>
        </w:rPr>
        <w:t xml:space="preserve">&lt;&lt; דובר_המשך &gt;&gt; </w:t>
      </w:r>
      <w:r>
        <w:rPr>
          <w:rtl/>
        </w:rPr>
        <w:t>אבתיסאם מראענה (העבודה):</w:t>
      </w:r>
      <w:r w:rsidRPr="001350BF">
        <w:rPr>
          <w:rStyle w:val="TagStyle"/>
          <w:rtl/>
        </w:rPr>
        <w:t xml:space="preserve"> &lt;&lt; דובר_המשך &gt;&gt;</w:t>
      </w:r>
      <w:r>
        <w:rPr>
          <w:rtl/>
        </w:rPr>
        <w:t xml:space="preserve">   </w:t>
      </w:r>
      <w:bookmarkEnd w:id="8508"/>
    </w:p>
    <w:p w:rsidR="00DC38D6" w:rsidRDefault="00DC38D6" w:rsidP="0052660E">
      <w:pPr>
        <w:rPr>
          <w:rtl/>
          <w:lang w:eastAsia="he-IL"/>
        </w:rPr>
      </w:pPr>
    </w:p>
    <w:p w:rsidR="00DC38D6" w:rsidRDefault="00DC38D6" w:rsidP="00F35D82">
      <w:pPr>
        <w:rPr>
          <w:rtl/>
        </w:rPr>
      </w:pPr>
      <w:bookmarkStart w:id="8509" w:name="_ETM_Q26_120034"/>
      <w:bookmarkEnd w:id="8509"/>
      <w:r>
        <w:rPr>
          <w:rFonts w:hint="cs"/>
          <w:rtl/>
        </w:rPr>
        <w:t xml:space="preserve">אדוני היושב-ראש, חברות שלנו, סגניות, חברות וחברים שלנו, שלי, בכנסת, </w:t>
      </w:r>
      <w:bookmarkStart w:id="8510" w:name="_ETM_Q26_144489"/>
      <w:bookmarkEnd w:id="8510"/>
      <w:r>
        <w:rPr>
          <w:rFonts w:hint="cs"/>
          <w:rtl/>
        </w:rPr>
        <w:t xml:space="preserve">אני מאוד גאה להציג את הצעת החוק </w:t>
      </w:r>
      <w:proofErr w:type="spellStart"/>
      <w:r>
        <w:rPr>
          <w:rFonts w:hint="cs"/>
          <w:rtl/>
        </w:rPr>
        <w:t>הכל</w:t>
      </w:r>
      <w:proofErr w:type="spellEnd"/>
      <w:r>
        <w:rPr>
          <w:rFonts w:hint="cs"/>
          <w:rtl/>
        </w:rPr>
        <w:t>-כך חשובה על מחלות נדירות. אני מצטרפת לחברי סמי אבו שחאדה ע</w:t>
      </w:r>
      <w:r w:rsidR="00F35D82">
        <w:rPr>
          <w:rFonts w:hint="cs"/>
          <w:rtl/>
        </w:rPr>
        <w:t>ם</w:t>
      </w:r>
      <w:r>
        <w:rPr>
          <w:rFonts w:hint="cs"/>
          <w:rtl/>
        </w:rPr>
        <w:t xml:space="preserve"> השדולה </w:t>
      </w:r>
      <w:bookmarkStart w:id="8511" w:name="_ETM_Q26_153973"/>
      <w:bookmarkEnd w:id="8511"/>
      <w:r>
        <w:rPr>
          <w:rFonts w:hint="cs"/>
          <w:rtl/>
        </w:rPr>
        <w:t xml:space="preserve">שהוא הקים, </w:t>
      </w:r>
      <w:proofErr w:type="spellStart"/>
      <w:r>
        <w:rPr>
          <w:rFonts w:hint="cs"/>
          <w:rtl/>
        </w:rPr>
        <w:t>יעטיכ</w:t>
      </w:r>
      <w:proofErr w:type="spellEnd"/>
      <w:r>
        <w:rPr>
          <w:rFonts w:hint="cs"/>
          <w:rtl/>
        </w:rPr>
        <w:t xml:space="preserve"> אל-</w:t>
      </w:r>
      <w:proofErr w:type="spellStart"/>
      <w:r>
        <w:rPr>
          <w:rFonts w:hint="cs"/>
          <w:rtl/>
        </w:rPr>
        <w:t>עאפיה</w:t>
      </w:r>
      <w:proofErr w:type="spellEnd"/>
      <w:r>
        <w:rPr>
          <w:rFonts w:hint="cs"/>
          <w:rtl/>
        </w:rPr>
        <w:t xml:space="preserve">. אין ספק שזה בהחלט רגע היסטורי </w:t>
      </w:r>
      <w:bookmarkStart w:id="8512" w:name="_ETM_Q26_161875"/>
      <w:bookmarkEnd w:id="8512"/>
      <w:r>
        <w:rPr>
          <w:rFonts w:hint="cs"/>
          <w:rtl/>
        </w:rPr>
        <w:t xml:space="preserve">לתקן את העוול </w:t>
      </w:r>
      <w:proofErr w:type="spellStart"/>
      <w:r>
        <w:rPr>
          <w:rFonts w:hint="cs"/>
          <w:rtl/>
        </w:rPr>
        <w:t>הכל</w:t>
      </w:r>
      <w:proofErr w:type="spellEnd"/>
      <w:r>
        <w:rPr>
          <w:rFonts w:hint="cs"/>
          <w:rtl/>
        </w:rPr>
        <w:t xml:space="preserve">-כך גדול כלפי אוכלוסייה שהיא לא </w:t>
      </w:r>
      <w:bookmarkStart w:id="8513" w:name="_ETM_Q26_165978"/>
      <w:bookmarkEnd w:id="8513"/>
      <w:r>
        <w:rPr>
          <w:rFonts w:hint="cs"/>
          <w:rtl/>
        </w:rPr>
        <w:t>קטנה, כמו שציין חברי סמי אבו שחאדה. בהחלט יש קרוב</w:t>
      </w:r>
      <w:bookmarkStart w:id="8514" w:name="_ETM_Q26_173180"/>
      <w:bookmarkEnd w:id="8514"/>
      <w:r>
        <w:rPr>
          <w:rFonts w:hint="cs"/>
          <w:rtl/>
        </w:rPr>
        <w:t xml:space="preserve"> ל-8,000 מחלות נדירות בכל העולם. בישראל אנחנו מתמודדות עם משפחות רבות ומקרים רבים – אלפים – כמו שציין סמי אבו שחאדה, כמעט חצי מיליון אנשים שמאובחנים ומאובחנות במחלות </w:t>
      </w:r>
      <w:bookmarkStart w:id="8515" w:name="_ETM_Q26_192330"/>
      <w:bookmarkEnd w:id="8515"/>
      <w:r w:rsidRPr="001350BF">
        <w:rPr>
          <w:rtl/>
        </w:rPr>
        <w:t>נדירות</w:t>
      </w:r>
      <w:r>
        <w:rPr>
          <w:rFonts w:hint="cs"/>
          <w:rtl/>
        </w:rPr>
        <w:t>.</w:t>
      </w:r>
      <w:bookmarkStart w:id="8516" w:name="_ETM_Q26_194249"/>
      <w:bookmarkEnd w:id="8516"/>
    </w:p>
    <w:p w:rsidR="00DC38D6" w:rsidRDefault="00DC38D6" w:rsidP="00544B2D">
      <w:pPr>
        <w:rPr>
          <w:rtl/>
        </w:rPr>
      </w:pPr>
      <w:bookmarkStart w:id="8517" w:name="_ETM_Q26_193920"/>
      <w:bookmarkEnd w:id="8517"/>
    </w:p>
    <w:p w:rsidR="00DC38D6" w:rsidRDefault="00DC38D6" w:rsidP="00F35D82">
      <w:pPr>
        <w:rPr>
          <w:rtl/>
        </w:rPr>
      </w:pPr>
      <w:bookmarkStart w:id="8518" w:name="_ETM_Q26_194084"/>
      <w:bookmarkStart w:id="8519" w:name="_ETM_Q26_194101"/>
      <w:bookmarkStart w:id="8520" w:name="_ETM_Q26_194130"/>
      <w:bookmarkEnd w:id="8518"/>
      <w:bookmarkEnd w:id="8519"/>
      <w:bookmarkEnd w:id="8520"/>
      <w:r w:rsidRPr="001350BF">
        <w:rPr>
          <w:rtl/>
        </w:rPr>
        <w:t xml:space="preserve">אני </w:t>
      </w:r>
      <w:bookmarkStart w:id="8521" w:name="_ETM_Q26_194429"/>
      <w:bookmarkEnd w:id="8521"/>
      <w:r w:rsidRPr="001350BF">
        <w:rPr>
          <w:rtl/>
        </w:rPr>
        <w:t xml:space="preserve">רוצה </w:t>
      </w:r>
      <w:bookmarkStart w:id="8522" w:name="_ETM_Q26_194730"/>
      <w:bookmarkEnd w:id="8522"/>
      <w:r w:rsidRPr="001350BF">
        <w:rPr>
          <w:rtl/>
        </w:rPr>
        <w:t xml:space="preserve">לציין </w:t>
      </w:r>
      <w:bookmarkStart w:id="8523" w:name="_ETM_Q26_195389"/>
      <w:bookmarkEnd w:id="8523"/>
      <w:r w:rsidRPr="001350BF">
        <w:rPr>
          <w:rtl/>
        </w:rPr>
        <w:t>ש</w:t>
      </w:r>
      <w:bookmarkStart w:id="8524" w:name="_ETM_Q26_195990"/>
      <w:bookmarkStart w:id="8525" w:name="_ETM_Q26_197989"/>
      <w:bookmarkEnd w:id="8524"/>
      <w:bookmarkEnd w:id="8525"/>
      <w:r w:rsidRPr="001350BF">
        <w:rPr>
          <w:rtl/>
        </w:rPr>
        <w:t>רב</w:t>
      </w:r>
      <w:r>
        <w:rPr>
          <w:rFonts w:hint="cs"/>
          <w:rtl/>
        </w:rPr>
        <w:t>ות</w:t>
      </w:r>
      <w:r w:rsidRPr="001350BF">
        <w:rPr>
          <w:rtl/>
        </w:rPr>
        <w:t xml:space="preserve"> </w:t>
      </w:r>
      <w:bookmarkStart w:id="8526" w:name="_ETM_Q26_198590"/>
      <w:bookmarkEnd w:id="8526"/>
      <w:r w:rsidRPr="001350BF">
        <w:rPr>
          <w:rtl/>
        </w:rPr>
        <w:t>מ</w:t>
      </w:r>
      <w:bookmarkStart w:id="8527" w:name="_ETM_Q26_199160"/>
      <w:bookmarkEnd w:id="8527"/>
      <w:r>
        <w:rPr>
          <w:rFonts w:hint="cs"/>
          <w:rtl/>
        </w:rPr>
        <w:t>המ</w:t>
      </w:r>
      <w:r w:rsidRPr="001350BF">
        <w:rPr>
          <w:rtl/>
        </w:rPr>
        <w:t xml:space="preserve">חלות </w:t>
      </w:r>
      <w:bookmarkStart w:id="8528" w:name="_ETM_Q26_199820"/>
      <w:bookmarkEnd w:id="8528"/>
      <w:r w:rsidRPr="001350BF">
        <w:rPr>
          <w:rtl/>
        </w:rPr>
        <w:t xml:space="preserve">הנדירות </w:t>
      </w:r>
      <w:bookmarkStart w:id="8529" w:name="_ETM_Q26_200390"/>
      <w:bookmarkEnd w:id="8529"/>
      <w:r w:rsidRPr="001350BF">
        <w:rPr>
          <w:rtl/>
        </w:rPr>
        <w:t xml:space="preserve">האלה </w:t>
      </w:r>
      <w:bookmarkStart w:id="8530" w:name="_ETM_Q26_200690"/>
      <w:bookmarkEnd w:id="8530"/>
      <w:r w:rsidRPr="001350BF">
        <w:rPr>
          <w:rtl/>
        </w:rPr>
        <w:t xml:space="preserve">מתגלות </w:t>
      </w:r>
      <w:bookmarkStart w:id="8531" w:name="_ETM_Q26_201260"/>
      <w:bookmarkEnd w:id="8531"/>
      <w:r w:rsidRPr="001350BF">
        <w:rPr>
          <w:rtl/>
        </w:rPr>
        <w:t xml:space="preserve">בזמן </w:t>
      </w:r>
      <w:bookmarkStart w:id="8532" w:name="_ETM_Q26_201680"/>
      <w:bookmarkEnd w:id="8532"/>
      <w:r w:rsidRPr="001350BF">
        <w:rPr>
          <w:rtl/>
        </w:rPr>
        <w:t xml:space="preserve">לידה </w:t>
      </w:r>
      <w:bookmarkStart w:id="8533" w:name="_ETM_Q26_202190"/>
      <w:bookmarkEnd w:id="8533"/>
      <w:r w:rsidRPr="001350BF">
        <w:rPr>
          <w:rtl/>
        </w:rPr>
        <w:t xml:space="preserve">או </w:t>
      </w:r>
      <w:bookmarkStart w:id="8534" w:name="_ETM_Q26_202430"/>
      <w:bookmarkEnd w:id="8534"/>
      <w:r w:rsidRPr="001350BF">
        <w:rPr>
          <w:rtl/>
        </w:rPr>
        <w:t xml:space="preserve">בתקופת </w:t>
      </w:r>
      <w:bookmarkStart w:id="8535" w:name="_ETM_Q26_203270"/>
      <w:bookmarkEnd w:id="8535"/>
      <w:r w:rsidRPr="001350BF">
        <w:rPr>
          <w:rtl/>
        </w:rPr>
        <w:t>הילדות</w:t>
      </w:r>
      <w:r>
        <w:rPr>
          <w:rFonts w:hint="cs"/>
          <w:rtl/>
        </w:rPr>
        <w:t>.</w:t>
      </w:r>
      <w:r w:rsidRPr="001350BF">
        <w:rPr>
          <w:rtl/>
        </w:rPr>
        <w:t xml:space="preserve"> </w:t>
      </w:r>
      <w:bookmarkStart w:id="8536" w:name="_ETM_Q26_204909"/>
      <w:bookmarkEnd w:id="8536"/>
      <w:r w:rsidRPr="001350BF">
        <w:rPr>
          <w:rtl/>
        </w:rPr>
        <w:t xml:space="preserve">למעלה </w:t>
      </w:r>
      <w:bookmarkStart w:id="8537" w:name="_ETM_Q26_205810"/>
      <w:bookmarkEnd w:id="8537"/>
      <w:r w:rsidRPr="001350BF">
        <w:rPr>
          <w:rtl/>
        </w:rPr>
        <w:t xml:space="preserve">ממחצית </w:t>
      </w:r>
      <w:bookmarkStart w:id="8538" w:name="_ETM_Q26_206559"/>
      <w:bookmarkEnd w:id="8538"/>
      <w:r w:rsidRPr="001350BF">
        <w:rPr>
          <w:rtl/>
        </w:rPr>
        <w:t xml:space="preserve">מהן </w:t>
      </w:r>
      <w:bookmarkStart w:id="8539" w:name="_ETM_Q26_206949"/>
      <w:bookmarkEnd w:id="8539"/>
      <w:r w:rsidRPr="001350BF">
        <w:rPr>
          <w:rtl/>
        </w:rPr>
        <w:t xml:space="preserve">מופיעות </w:t>
      </w:r>
      <w:bookmarkStart w:id="8540" w:name="_ETM_Q26_208179"/>
      <w:bookmarkEnd w:id="8540"/>
      <w:r w:rsidRPr="001350BF">
        <w:rPr>
          <w:rtl/>
        </w:rPr>
        <w:t>בבגרות</w:t>
      </w:r>
      <w:r>
        <w:rPr>
          <w:rFonts w:hint="cs"/>
          <w:rtl/>
        </w:rPr>
        <w:t>,</w:t>
      </w:r>
      <w:r w:rsidRPr="001350BF">
        <w:rPr>
          <w:rtl/>
        </w:rPr>
        <w:t xml:space="preserve"> </w:t>
      </w:r>
      <w:bookmarkStart w:id="8541" w:name="_ETM_Q26_209939"/>
      <w:bookmarkEnd w:id="8541"/>
      <w:r w:rsidRPr="001350BF">
        <w:rPr>
          <w:rtl/>
        </w:rPr>
        <w:t xml:space="preserve">ולצערנו </w:t>
      </w:r>
      <w:bookmarkStart w:id="8542" w:name="_ETM_Q26_210720"/>
      <w:bookmarkEnd w:id="8542"/>
      <w:r w:rsidRPr="001350BF">
        <w:rPr>
          <w:rtl/>
        </w:rPr>
        <w:t>הרב</w:t>
      </w:r>
      <w:r>
        <w:rPr>
          <w:rFonts w:hint="cs"/>
          <w:rtl/>
        </w:rPr>
        <w:t>,</w:t>
      </w:r>
      <w:r w:rsidRPr="001350BF">
        <w:rPr>
          <w:rtl/>
        </w:rPr>
        <w:t xml:space="preserve"> </w:t>
      </w:r>
      <w:bookmarkStart w:id="8543" w:name="_ETM_Q26_211320"/>
      <w:bookmarkEnd w:id="8543"/>
      <w:r w:rsidRPr="001350BF">
        <w:rPr>
          <w:rtl/>
        </w:rPr>
        <w:t xml:space="preserve">מעט </w:t>
      </w:r>
      <w:bookmarkStart w:id="8544" w:name="_ETM_Q26_211830"/>
      <w:bookmarkEnd w:id="8544"/>
      <w:r w:rsidRPr="001350BF">
        <w:rPr>
          <w:rtl/>
        </w:rPr>
        <w:t xml:space="preserve">מאוד </w:t>
      </w:r>
      <w:bookmarkStart w:id="8545" w:name="_ETM_Q26_212129"/>
      <w:bookmarkEnd w:id="8545"/>
      <w:r w:rsidRPr="001350BF">
        <w:rPr>
          <w:rtl/>
        </w:rPr>
        <w:t xml:space="preserve">רופאות </w:t>
      </w:r>
      <w:bookmarkStart w:id="8546" w:name="_ETM_Q26_212640"/>
      <w:bookmarkEnd w:id="8546"/>
      <w:r w:rsidRPr="001350BF">
        <w:rPr>
          <w:rtl/>
        </w:rPr>
        <w:t xml:space="preserve">ורופאים </w:t>
      </w:r>
      <w:bookmarkStart w:id="8547" w:name="_ETM_Q26_213720"/>
      <w:bookmarkEnd w:id="8547"/>
      <w:r w:rsidRPr="001350BF">
        <w:rPr>
          <w:rtl/>
        </w:rPr>
        <w:t xml:space="preserve">מתמחים </w:t>
      </w:r>
      <w:bookmarkStart w:id="8548" w:name="_ETM_Q26_214470"/>
      <w:bookmarkEnd w:id="8548"/>
      <w:r w:rsidRPr="001350BF">
        <w:rPr>
          <w:rtl/>
        </w:rPr>
        <w:t xml:space="preserve">במחלות </w:t>
      </w:r>
      <w:bookmarkStart w:id="8549" w:name="_ETM_Q26_215010"/>
      <w:bookmarkEnd w:id="8549"/>
      <w:r w:rsidRPr="001350BF">
        <w:rPr>
          <w:rtl/>
        </w:rPr>
        <w:t>נדירות</w:t>
      </w:r>
      <w:r>
        <w:rPr>
          <w:rFonts w:hint="cs"/>
          <w:rtl/>
        </w:rPr>
        <w:t>.</w:t>
      </w:r>
      <w:r w:rsidRPr="001350BF">
        <w:rPr>
          <w:rtl/>
        </w:rPr>
        <w:t xml:space="preserve"> </w:t>
      </w:r>
      <w:bookmarkStart w:id="8550" w:name="_ETM_Q26_215610"/>
      <w:bookmarkEnd w:id="8550"/>
      <w:r w:rsidRPr="001350BF">
        <w:rPr>
          <w:rtl/>
        </w:rPr>
        <w:t xml:space="preserve">אז </w:t>
      </w:r>
      <w:bookmarkStart w:id="8551" w:name="_ETM_Q26_215699"/>
      <w:bookmarkEnd w:id="8551"/>
      <w:r w:rsidRPr="001350BF">
        <w:rPr>
          <w:rtl/>
        </w:rPr>
        <w:t xml:space="preserve">תתארו </w:t>
      </w:r>
      <w:bookmarkStart w:id="8552" w:name="_ETM_Q26_216090"/>
      <w:bookmarkEnd w:id="8552"/>
      <w:r w:rsidRPr="001350BF">
        <w:rPr>
          <w:rtl/>
        </w:rPr>
        <w:t xml:space="preserve">לעצמכם </w:t>
      </w:r>
      <w:bookmarkStart w:id="8553" w:name="_ETM_Q26_216750"/>
      <w:bookmarkEnd w:id="8553"/>
      <w:r w:rsidRPr="001350BF">
        <w:rPr>
          <w:rtl/>
        </w:rPr>
        <w:t xml:space="preserve">משפחות </w:t>
      </w:r>
      <w:bookmarkStart w:id="8554" w:name="_ETM_Q26_217320"/>
      <w:bookmarkEnd w:id="8554"/>
      <w:r w:rsidRPr="001350BF">
        <w:rPr>
          <w:rtl/>
        </w:rPr>
        <w:t xml:space="preserve">רבות </w:t>
      </w:r>
      <w:bookmarkStart w:id="8555" w:name="_ETM_Q26_219100"/>
      <w:bookmarkStart w:id="8556" w:name="_ETM_Q26_219579"/>
      <w:bookmarkEnd w:id="8555"/>
      <w:bookmarkEnd w:id="8556"/>
      <w:r>
        <w:rPr>
          <w:rFonts w:hint="cs"/>
          <w:rtl/>
        </w:rPr>
        <w:t>ש</w:t>
      </w:r>
      <w:r w:rsidRPr="001350BF">
        <w:rPr>
          <w:rtl/>
        </w:rPr>
        <w:t xml:space="preserve">נמצאות </w:t>
      </w:r>
      <w:bookmarkStart w:id="8557" w:name="_ETM_Q26_220239"/>
      <w:bookmarkEnd w:id="8557"/>
      <w:r w:rsidRPr="001350BF">
        <w:rPr>
          <w:rtl/>
        </w:rPr>
        <w:t xml:space="preserve">בסיטואציה </w:t>
      </w:r>
      <w:bookmarkStart w:id="8558" w:name="_ETM_Q26_220899"/>
      <w:bookmarkEnd w:id="8558"/>
      <w:r w:rsidRPr="001350BF">
        <w:rPr>
          <w:rtl/>
        </w:rPr>
        <w:t>ש</w:t>
      </w:r>
      <w:r>
        <w:rPr>
          <w:rFonts w:hint="cs"/>
          <w:rtl/>
        </w:rPr>
        <w:t xml:space="preserve">הן </w:t>
      </w:r>
      <w:r w:rsidRPr="001350BF">
        <w:rPr>
          <w:rtl/>
        </w:rPr>
        <w:t xml:space="preserve">לא </w:t>
      </w:r>
      <w:bookmarkStart w:id="8559" w:name="_ETM_Q26_221140"/>
      <w:bookmarkEnd w:id="8559"/>
      <w:r w:rsidRPr="001350BF">
        <w:rPr>
          <w:rtl/>
        </w:rPr>
        <w:t>כל</w:t>
      </w:r>
      <w:bookmarkStart w:id="8560" w:name="_ETM_Q26_221320"/>
      <w:bookmarkEnd w:id="8560"/>
      <w:r w:rsidR="00F35D82">
        <w:rPr>
          <w:rFonts w:hint="cs"/>
          <w:rtl/>
        </w:rPr>
        <w:t xml:space="preserve"> </w:t>
      </w:r>
      <w:r w:rsidRPr="001350BF">
        <w:rPr>
          <w:rtl/>
        </w:rPr>
        <w:t xml:space="preserve">כך </w:t>
      </w:r>
      <w:bookmarkStart w:id="8561" w:name="_ETM_Q26_221530"/>
      <w:bookmarkEnd w:id="8561"/>
      <w:r w:rsidRPr="001350BF">
        <w:rPr>
          <w:rtl/>
        </w:rPr>
        <w:t xml:space="preserve">יודעות </w:t>
      </w:r>
      <w:bookmarkStart w:id="8562" w:name="_ETM_Q26_222010"/>
      <w:bookmarkStart w:id="8563" w:name="_ETM_Q26_222309"/>
      <w:bookmarkEnd w:id="8562"/>
      <w:bookmarkEnd w:id="8563"/>
      <w:r w:rsidRPr="001350BF">
        <w:rPr>
          <w:rtl/>
        </w:rPr>
        <w:t xml:space="preserve">איזה </w:t>
      </w:r>
      <w:bookmarkStart w:id="8564" w:name="_ETM_Q26_222550"/>
      <w:bookmarkEnd w:id="8564"/>
      <w:r w:rsidRPr="001350BF">
        <w:rPr>
          <w:rtl/>
        </w:rPr>
        <w:t xml:space="preserve">פתרון </w:t>
      </w:r>
      <w:bookmarkStart w:id="8565" w:name="_ETM_Q26_223059"/>
      <w:bookmarkEnd w:id="8565"/>
      <w:r>
        <w:rPr>
          <w:rFonts w:hint="cs"/>
          <w:rtl/>
        </w:rPr>
        <w:t xml:space="preserve">הן </w:t>
      </w:r>
      <w:r w:rsidRPr="001350BF">
        <w:rPr>
          <w:rtl/>
        </w:rPr>
        <w:t xml:space="preserve">צריכות </w:t>
      </w:r>
      <w:bookmarkStart w:id="8566" w:name="_ETM_Q26_223659"/>
      <w:bookmarkEnd w:id="8566"/>
      <w:r w:rsidRPr="001350BF">
        <w:rPr>
          <w:rtl/>
        </w:rPr>
        <w:t xml:space="preserve">לאפשר </w:t>
      </w:r>
      <w:bookmarkStart w:id="8567" w:name="_ETM_Q26_224229"/>
      <w:bookmarkEnd w:id="8567"/>
      <w:r w:rsidRPr="001350BF">
        <w:rPr>
          <w:rtl/>
        </w:rPr>
        <w:t xml:space="preserve">ולתת </w:t>
      </w:r>
      <w:bookmarkStart w:id="8568" w:name="_ETM_Q26_225700"/>
      <w:bookmarkEnd w:id="8568"/>
      <w:r w:rsidRPr="001350BF">
        <w:rPr>
          <w:rtl/>
        </w:rPr>
        <w:t xml:space="preserve">ולאבחן </w:t>
      </w:r>
      <w:bookmarkStart w:id="8569" w:name="_ETM_Q26_227140"/>
      <w:bookmarkStart w:id="8570" w:name="_ETM_Q26_227409"/>
      <w:bookmarkEnd w:id="8569"/>
      <w:bookmarkEnd w:id="8570"/>
      <w:r w:rsidR="00F35D82">
        <w:rPr>
          <w:rFonts w:hint="cs"/>
          <w:rtl/>
        </w:rPr>
        <w:t xml:space="preserve">– </w:t>
      </w:r>
      <w:r>
        <w:rPr>
          <w:rFonts w:hint="cs"/>
          <w:rtl/>
        </w:rPr>
        <w:t>ו</w:t>
      </w:r>
      <w:r w:rsidRPr="001350BF">
        <w:rPr>
          <w:rtl/>
        </w:rPr>
        <w:t xml:space="preserve">לחיות </w:t>
      </w:r>
      <w:bookmarkStart w:id="8571" w:name="_ETM_Q26_227989"/>
      <w:bookmarkEnd w:id="8571"/>
      <w:r>
        <w:rPr>
          <w:rFonts w:hint="cs"/>
          <w:rtl/>
        </w:rPr>
        <w:t>ל</w:t>
      </w:r>
      <w:r w:rsidRPr="001350BF">
        <w:rPr>
          <w:rtl/>
        </w:rPr>
        <w:t xml:space="preserve">צד </w:t>
      </w:r>
      <w:bookmarkStart w:id="8572" w:name="_ETM_Q26_228649"/>
      <w:bookmarkEnd w:id="8572"/>
      <w:r w:rsidRPr="001350BF">
        <w:rPr>
          <w:rtl/>
        </w:rPr>
        <w:t xml:space="preserve">סוגיה </w:t>
      </w:r>
      <w:bookmarkStart w:id="8573" w:name="_ETM_Q26_229760"/>
      <w:bookmarkEnd w:id="8573"/>
      <w:r w:rsidRPr="001350BF">
        <w:rPr>
          <w:rtl/>
        </w:rPr>
        <w:t xml:space="preserve">או </w:t>
      </w:r>
      <w:bookmarkStart w:id="8574" w:name="_ETM_Q26_229879"/>
      <w:bookmarkEnd w:id="8574"/>
      <w:r w:rsidRPr="001350BF">
        <w:rPr>
          <w:rtl/>
        </w:rPr>
        <w:t xml:space="preserve">מחלה </w:t>
      </w:r>
      <w:bookmarkStart w:id="8575" w:name="_ETM_Q26_230420"/>
      <w:bookmarkEnd w:id="8575"/>
      <w:r w:rsidRPr="001350BF">
        <w:rPr>
          <w:rtl/>
        </w:rPr>
        <w:t xml:space="preserve">שלא </w:t>
      </w:r>
      <w:bookmarkStart w:id="8576" w:name="_ETM_Q26_230780"/>
      <w:bookmarkEnd w:id="8576"/>
      <w:r w:rsidRPr="001350BF">
        <w:rPr>
          <w:rtl/>
        </w:rPr>
        <w:t xml:space="preserve">יודעים </w:t>
      </w:r>
      <w:bookmarkStart w:id="8577" w:name="_ETM_Q26_231229"/>
      <w:bookmarkEnd w:id="8577"/>
      <w:r w:rsidRPr="001350BF">
        <w:rPr>
          <w:rtl/>
        </w:rPr>
        <w:t xml:space="preserve">איך </w:t>
      </w:r>
      <w:bookmarkStart w:id="8578" w:name="_ETM_Q26_231379"/>
      <w:bookmarkEnd w:id="8578"/>
      <w:r w:rsidRPr="001350BF">
        <w:rPr>
          <w:rtl/>
        </w:rPr>
        <w:t xml:space="preserve">קוראים </w:t>
      </w:r>
      <w:bookmarkStart w:id="8579" w:name="_ETM_Q26_231769"/>
      <w:bookmarkEnd w:id="8579"/>
      <w:r w:rsidRPr="001350BF">
        <w:rPr>
          <w:rtl/>
        </w:rPr>
        <w:t xml:space="preserve">לה </w:t>
      </w:r>
      <w:bookmarkStart w:id="8580" w:name="_ETM_Q26_231949"/>
      <w:bookmarkEnd w:id="8580"/>
      <w:r w:rsidRPr="001350BF">
        <w:rPr>
          <w:rtl/>
        </w:rPr>
        <w:t xml:space="preserve">ואיך </w:t>
      </w:r>
      <w:bookmarkStart w:id="8581" w:name="_ETM_Q26_232219"/>
      <w:bookmarkEnd w:id="8581"/>
      <w:r w:rsidRPr="001350BF">
        <w:rPr>
          <w:rtl/>
        </w:rPr>
        <w:t xml:space="preserve">מטפלים </w:t>
      </w:r>
      <w:bookmarkStart w:id="8582" w:name="_ETM_Q26_232789"/>
      <w:bookmarkEnd w:id="8582"/>
      <w:r w:rsidRPr="001350BF">
        <w:rPr>
          <w:rtl/>
        </w:rPr>
        <w:t xml:space="preserve">ומטפלות </w:t>
      </w:r>
      <w:bookmarkStart w:id="8583" w:name="_ETM_Q26_233449"/>
      <w:bookmarkEnd w:id="8583"/>
      <w:r w:rsidRPr="001350BF">
        <w:rPr>
          <w:rtl/>
        </w:rPr>
        <w:t>בה</w:t>
      </w:r>
      <w:r>
        <w:rPr>
          <w:rFonts w:hint="cs"/>
          <w:rtl/>
        </w:rPr>
        <w:t>.</w:t>
      </w:r>
      <w:bookmarkStart w:id="8584" w:name="_ETM_Q26_234586"/>
      <w:bookmarkStart w:id="8585" w:name="_ETM_Q26_234708"/>
      <w:bookmarkStart w:id="8586" w:name="_ETM_Q26_234748"/>
      <w:bookmarkStart w:id="8587" w:name="_ETM_Q26_234777"/>
      <w:bookmarkEnd w:id="8584"/>
      <w:bookmarkEnd w:id="8585"/>
      <w:bookmarkEnd w:id="8586"/>
      <w:bookmarkEnd w:id="8587"/>
      <w:r w:rsidR="00F35D82">
        <w:rPr>
          <w:rFonts w:hint="cs"/>
          <w:rtl/>
        </w:rPr>
        <w:t xml:space="preserve"> </w:t>
      </w:r>
      <w:r>
        <w:rPr>
          <w:rFonts w:hint="cs"/>
          <w:rtl/>
        </w:rPr>
        <w:t>ה</w:t>
      </w:r>
      <w:r w:rsidRPr="001350BF">
        <w:rPr>
          <w:rtl/>
        </w:rPr>
        <w:t xml:space="preserve">גיע </w:t>
      </w:r>
      <w:bookmarkStart w:id="8588" w:name="_ETM_Q26_235370"/>
      <w:bookmarkEnd w:id="8588"/>
      <w:r w:rsidRPr="001350BF">
        <w:rPr>
          <w:rtl/>
        </w:rPr>
        <w:t xml:space="preserve">הזמן </w:t>
      </w:r>
      <w:bookmarkStart w:id="8589" w:name="_ETM_Q26_235670"/>
      <w:bookmarkEnd w:id="8589"/>
      <w:r w:rsidRPr="001350BF">
        <w:rPr>
          <w:rtl/>
        </w:rPr>
        <w:t>ש</w:t>
      </w:r>
      <w:bookmarkStart w:id="8590" w:name="_ETM_Q26_236300"/>
      <w:bookmarkEnd w:id="8590"/>
      <w:r w:rsidRPr="001350BF">
        <w:rPr>
          <w:rtl/>
        </w:rPr>
        <w:t>אות</w:t>
      </w:r>
      <w:r>
        <w:rPr>
          <w:rFonts w:hint="cs"/>
          <w:rtl/>
        </w:rPr>
        <w:t>ן</w:t>
      </w:r>
      <w:r w:rsidRPr="001350BF">
        <w:rPr>
          <w:rtl/>
        </w:rPr>
        <w:t xml:space="preserve"> </w:t>
      </w:r>
      <w:bookmarkStart w:id="8591" w:name="_ETM_Q26_236660"/>
      <w:bookmarkEnd w:id="8591"/>
      <w:r w:rsidRPr="001350BF">
        <w:rPr>
          <w:rtl/>
        </w:rPr>
        <w:t xml:space="preserve">משפחות </w:t>
      </w:r>
      <w:bookmarkStart w:id="8592" w:name="_ETM_Q26_237290"/>
      <w:bookmarkEnd w:id="8592"/>
      <w:r w:rsidRPr="001350BF">
        <w:rPr>
          <w:rtl/>
        </w:rPr>
        <w:t xml:space="preserve">ירגישו </w:t>
      </w:r>
      <w:bookmarkStart w:id="8593" w:name="_ETM_Q26_237829"/>
      <w:bookmarkEnd w:id="8593"/>
      <w:r w:rsidRPr="001350BF">
        <w:rPr>
          <w:rtl/>
        </w:rPr>
        <w:t>ש</w:t>
      </w:r>
      <w:bookmarkStart w:id="8594" w:name="_ETM_Q26_238280"/>
      <w:bookmarkEnd w:id="8594"/>
      <w:r w:rsidRPr="001350BF">
        <w:rPr>
          <w:rtl/>
        </w:rPr>
        <w:t xml:space="preserve">מישהו </w:t>
      </w:r>
      <w:bookmarkStart w:id="8595" w:name="_ETM_Q26_238640"/>
      <w:bookmarkEnd w:id="8595"/>
      <w:r>
        <w:rPr>
          <w:rFonts w:hint="cs"/>
          <w:rtl/>
        </w:rPr>
        <w:t xml:space="preserve">כן </w:t>
      </w:r>
      <w:r w:rsidRPr="001350BF">
        <w:rPr>
          <w:rtl/>
        </w:rPr>
        <w:t xml:space="preserve">רואה </w:t>
      </w:r>
      <w:bookmarkStart w:id="8596" w:name="_ETM_Q26_238940"/>
      <w:bookmarkEnd w:id="8596"/>
      <w:r>
        <w:rPr>
          <w:rtl/>
        </w:rPr>
        <w:t>אות</w:t>
      </w:r>
      <w:r>
        <w:rPr>
          <w:rFonts w:hint="cs"/>
          <w:rtl/>
        </w:rPr>
        <w:t>ן –</w:t>
      </w:r>
      <w:r w:rsidRPr="001350BF">
        <w:rPr>
          <w:rtl/>
        </w:rPr>
        <w:t xml:space="preserve"> </w:t>
      </w:r>
      <w:bookmarkStart w:id="8597" w:name="_ETM_Q26_239480"/>
      <w:bookmarkEnd w:id="8597"/>
      <w:r w:rsidRPr="001350BF">
        <w:rPr>
          <w:rtl/>
        </w:rPr>
        <w:t>אות</w:t>
      </w:r>
      <w:r>
        <w:rPr>
          <w:rFonts w:hint="cs"/>
          <w:rtl/>
        </w:rPr>
        <w:t>ה</w:t>
      </w:r>
      <w:r w:rsidRPr="001350BF">
        <w:rPr>
          <w:rtl/>
        </w:rPr>
        <w:t xml:space="preserve"> </w:t>
      </w:r>
      <w:bookmarkStart w:id="8598" w:name="_ETM_Q26_239809"/>
      <w:bookmarkEnd w:id="8598"/>
      <w:r w:rsidRPr="001350BF">
        <w:rPr>
          <w:rtl/>
        </w:rPr>
        <w:t xml:space="preserve">אוכלוסייה </w:t>
      </w:r>
      <w:bookmarkStart w:id="8599" w:name="_ETM_Q26_240500"/>
      <w:bookmarkEnd w:id="8599"/>
      <w:r w:rsidRPr="001350BF">
        <w:rPr>
          <w:rtl/>
        </w:rPr>
        <w:t xml:space="preserve">מוחלשת </w:t>
      </w:r>
      <w:bookmarkStart w:id="8600" w:name="_ETM_Q26_241220"/>
      <w:bookmarkEnd w:id="8600"/>
      <w:r w:rsidRPr="001350BF">
        <w:rPr>
          <w:rtl/>
        </w:rPr>
        <w:t xml:space="preserve">שהיא </w:t>
      </w:r>
      <w:bookmarkStart w:id="8601" w:name="_ETM_Q26_241579"/>
      <w:bookmarkEnd w:id="8601"/>
      <w:r w:rsidRPr="001350BF">
        <w:rPr>
          <w:rtl/>
        </w:rPr>
        <w:t xml:space="preserve">תחת </w:t>
      </w:r>
      <w:bookmarkStart w:id="8602" w:name="_ETM_Q26_242000"/>
      <w:bookmarkEnd w:id="8602"/>
      <w:r w:rsidRPr="001350BF">
        <w:rPr>
          <w:rtl/>
        </w:rPr>
        <w:t>נטל</w:t>
      </w:r>
      <w:bookmarkStart w:id="8603" w:name="_ETM_Q26_242930"/>
      <w:bookmarkStart w:id="8604" w:name="_ETM_Q26_243140"/>
      <w:bookmarkStart w:id="8605" w:name="_ETM_Q26_243379"/>
      <w:bookmarkEnd w:id="8603"/>
      <w:bookmarkEnd w:id="8604"/>
      <w:bookmarkEnd w:id="8605"/>
      <w:r>
        <w:rPr>
          <w:rFonts w:hint="cs"/>
          <w:rtl/>
        </w:rPr>
        <w:t xml:space="preserve"> של </w:t>
      </w:r>
      <w:r w:rsidRPr="001350BF">
        <w:rPr>
          <w:rtl/>
        </w:rPr>
        <w:t>לחץ</w:t>
      </w:r>
      <w:r>
        <w:rPr>
          <w:rFonts w:hint="cs"/>
          <w:rtl/>
        </w:rPr>
        <w:t>,</w:t>
      </w:r>
      <w:r w:rsidRPr="001350BF">
        <w:rPr>
          <w:rtl/>
        </w:rPr>
        <w:t xml:space="preserve"> </w:t>
      </w:r>
      <w:bookmarkStart w:id="8606" w:name="_ETM_Q26_244709"/>
      <w:bookmarkStart w:id="8607" w:name="_ETM_Q26_245430"/>
      <w:bookmarkEnd w:id="8606"/>
      <w:bookmarkEnd w:id="8607"/>
      <w:r w:rsidRPr="001350BF">
        <w:rPr>
          <w:rtl/>
        </w:rPr>
        <w:t xml:space="preserve">לחץ </w:t>
      </w:r>
      <w:bookmarkStart w:id="8608" w:name="_ETM_Q26_245819"/>
      <w:bookmarkEnd w:id="8608"/>
      <w:r w:rsidRPr="001350BF">
        <w:rPr>
          <w:rtl/>
        </w:rPr>
        <w:t>משפחתי</w:t>
      </w:r>
      <w:r w:rsidR="00F35D82">
        <w:rPr>
          <w:rFonts w:hint="cs"/>
          <w:rtl/>
        </w:rPr>
        <w:t>.</w:t>
      </w:r>
      <w:r w:rsidRPr="001350BF">
        <w:rPr>
          <w:rtl/>
        </w:rPr>
        <w:t xml:space="preserve"> </w:t>
      </w:r>
      <w:bookmarkStart w:id="8609" w:name="_ETM_Q26_246390"/>
      <w:bookmarkEnd w:id="8609"/>
      <w:r>
        <w:rPr>
          <w:rFonts w:hint="cs"/>
          <w:rtl/>
        </w:rPr>
        <w:t xml:space="preserve">הן </w:t>
      </w:r>
      <w:r w:rsidRPr="001350BF">
        <w:rPr>
          <w:rtl/>
        </w:rPr>
        <w:t>צריכ</w:t>
      </w:r>
      <w:r>
        <w:rPr>
          <w:rFonts w:hint="cs"/>
          <w:rtl/>
        </w:rPr>
        <w:t>ות</w:t>
      </w:r>
      <w:r w:rsidRPr="001350BF">
        <w:rPr>
          <w:rtl/>
        </w:rPr>
        <w:t xml:space="preserve"> </w:t>
      </w:r>
      <w:bookmarkStart w:id="8610" w:name="_ETM_Q26_247189"/>
      <w:bookmarkEnd w:id="8610"/>
      <w:r w:rsidRPr="001350BF">
        <w:rPr>
          <w:rtl/>
        </w:rPr>
        <w:t xml:space="preserve">להציל </w:t>
      </w:r>
      <w:bookmarkStart w:id="8611" w:name="_ETM_Q26_247729"/>
      <w:bookmarkEnd w:id="8611"/>
      <w:r w:rsidRPr="001350BF">
        <w:rPr>
          <w:rtl/>
        </w:rPr>
        <w:t xml:space="preserve">את </w:t>
      </w:r>
      <w:bookmarkStart w:id="8612" w:name="_ETM_Q26_247880"/>
      <w:bookmarkEnd w:id="8612"/>
      <w:r w:rsidRPr="001350BF">
        <w:rPr>
          <w:rtl/>
        </w:rPr>
        <w:t xml:space="preserve">בן </w:t>
      </w:r>
      <w:bookmarkStart w:id="8613" w:name="_ETM_Q26_248420"/>
      <w:bookmarkEnd w:id="8613"/>
      <w:r>
        <w:rPr>
          <w:rFonts w:hint="cs"/>
          <w:rtl/>
        </w:rPr>
        <w:t>א</w:t>
      </w:r>
      <w:r w:rsidRPr="001350BF">
        <w:rPr>
          <w:rtl/>
        </w:rPr>
        <w:t>ו</w:t>
      </w:r>
      <w:bookmarkStart w:id="8614" w:name="_ETM_Q26_247258"/>
      <w:bookmarkEnd w:id="8614"/>
      <w:r>
        <w:rPr>
          <w:rFonts w:hint="cs"/>
          <w:rtl/>
        </w:rPr>
        <w:t xml:space="preserve"> </w:t>
      </w:r>
      <w:r w:rsidRPr="001350BF">
        <w:rPr>
          <w:rtl/>
        </w:rPr>
        <w:t xml:space="preserve">בת </w:t>
      </w:r>
      <w:bookmarkStart w:id="8615" w:name="_ETM_Q26_248810"/>
      <w:bookmarkEnd w:id="8615"/>
      <w:r w:rsidRPr="001350BF">
        <w:rPr>
          <w:rtl/>
        </w:rPr>
        <w:t xml:space="preserve">המשפחה </w:t>
      </w:r>
      <w:bookmarkStart w:id="8616" w:name="_ETM_Q26_249380"/>
      <w:bookmarkEnd w:id="8616"/>
      <w:r w:rsidRPr="001350BF">
        <w:rPr>
          <w:rtl/>
        </w:rPr>
        <w:t>ש</w:t>
      </w:r>
      <w:bookmarkStart w:id="8617" w:name="_ETM_Q26_249889"/>
      <w:bookmarkEnd w:id="8617"/>
      <w:r w:rsidRPr="001350BF">
        <w:rPr>
          <w:rtl/>
        </w:rPr>
        <w:t>לה</w:t>
      </w:r>
      <w:r>
        <w:rPr>
          <w:rFonts w:hint="cs"/>
          <w:rtl/>
        </w:rPr>
        <w:t>ן.</w:t>
      </w:r>
      <w:bookmarkStart w:id="8618" w:name="_ETM_Q26_251120"/>
      <w:bookmarkEnd w:id="8618"/>
      <w:r>
        <w:rPr>
          <w:rFonts w:hint="cs"/>
          <w:rtl/>
        </w:rPr>
        <w:t xml:space="preserve"> </w:t>
      </w:r>
      <w:r w:rsidRPr="001350BF">
        <w:rPr>
          <w:rtl/>
        </w:rPr>
        <w:t xml:space="preserve">אני </w:t>
      </w:r>
      <w:bookmarkStart w:id="8619" w:name="_ETM_Q26_251450"/>
      <w:bookmarkEnd w:id="8619"/>
      <w:r w:rsidRPr="001350BF">
        <w:rPr>
          <w:rtl/>
        </w:rPr>
        <w:t xml:space="preserve">חושבת </w:t>
      </w:r>
      <w:bookmarkStart w:id="8620" w:name="_ETM_Q26_251870"/>
      <w:bookmarkEnd w:id="8620"/>
      <w:r w:rsidRPr="001350BF">
        <w:rPr>
          <w:rtl/>
        </w:rPr>
        <w:t xml:space="preserve">שדרך </w:t>
      </w:r>
      <w:bookmarkStart w:id="8621" w:name="_ETM_Q26_252200"/>
      <w:bookmarkEnd w:id="8621"/>
      <w:r w:rsidRPr="001350BF">
        <w:rPr>
          <w:rtl/>
        </w:rPr>
        <w:t xml:space="preserve">ההצעה </w:t>
      </w:r>
      <w:bookmarkStart w:id="8622" w:name="_ETM_Q26_252680"/>
      <w:bookmarkEnd w:id="8622"/>
      <w:r>
        <w:rPr>
          <w:rtl/>
        </w:rPr>
        <w:t>הזאת</w:t>
      </w:r>
      <w:r>
        <w:rPr>
          <w:rFonts w:hint="cs"/>
          <w:rtl/>
        </w:rPr>
        <w:t>,</w:t>
      </w:r>
      <w:r w:rsidRPr="001350BF">
        <w:rPr>
          <w:rtl/>
        </w:rPr>
        <w:t xml:space="preserve"> </w:t>
      </w:r>
      <w:bookmarkStart w:id="8623" w:name="_ETM_Q26_253040"/>
      <w:bookmarkEnd w:id="8623"/>
      <w:r w:rsidRPr="001350BF">
        <w:rPr>
          <w:rtl/>
        </w:rPr>
        <w:t>ש</w:t>
      </w:r>
      <w:bookmarkStart w:id="8624" w:name="_ETM_Q26_253220"/>
      <w:bookmarkEnd w:id="8624"/>
      <w:r w:rsidRPr="001350BF">
        <w:rPr>
          <w:rtl/>
        </w:rPr>
        <w:t xml:space="preserve">מבקשת </w:t>
      </w:r>
      <w:bookmarkStart w:id="8625" w:name="_ETM_Q26_253880"/>
      <w:bookmarkEnd w:id="8625"/>
      <w:r w:rsidRPr="001350BF">
        <w:rPr>
          <w:rtl/>
        </w:rPr>
        <w:t xml:space="preserve">קודם </w:t>
      </w:r>
      <w:bookmarkStart w:id="8626" w:name="_ETM_Q26_254180"/>
      <w:bookmarkEnd w:id="8626"/>
      <w:r w:rsidRPr="001350BF">
        <w:rPr>
          <w:rtl/>
        </w:rPr>
        <w:t>כ</w:t>
      </w:r>
      <w:r>
        <w:rPr>
          <w:rFonts w:hint="cs"/>
          <w:rtl/>
        </w:rPr>
        <w:t>ו</w:t>
      </w:r>
      <w:r w:rsidRPr="001350BF">
        <w:rPr>
          <w:rtl/>
        </w:rPr>
        <w:t xml:space="preserve">ל </w:t>
      </w:r>
      <w:bookmarkStart w:id="8627" w:name="_ETM_Q26_254480"/>
      <w:bookmarkEnd w:id="8627"/>
      <w:r w:rsidRPr="001350BF">
        <w:rPr>
          <w:rtl/>
        </w:rPr>
        <w:t>הכרה</w:t>
      </w:r>
      <w:r>
        <w:rPr>
          <w:rFonts w:hint="cs"/>
          <w:rtl/>
        </w:rPr>
        <w:t>,</w:t>
      </w:r>
      <w:r w:rsidRPr="001350BF">
        <w:rPr>
          <w:rtl/>
        </w:rPr>
        <w:t xml:space="preserve"> </w:t>
      </w:r>
      <w:bookmarkStart w:id="8628" w:name="_ETM_Q26_255140"/>
      <w:bookmarkEnd w:id="8628"/>
      <w:r w:rsidRPr="001350BF">
        <w:rPr>
          <w:rtl/>
        </w:rPr>
        <w:t xml:space="preserve">וכמובן </w:t>
      </w:r>
      <w:bookmarkStart w:id="8629" w:name="_ETM_Q26_255920"/>
      <w:bookmarkEnd w:id="8629"/>
      <w:r w:rsidRPr="001350BF">
        <w:rPr>
          <w:rtl/>
        </w:rPr>
        <w:t xml:space="preserve">הגדרה </w:t>
      </w:r>
      <w:bookmarkStart w:id="8630" w:name="_ETM_Q26_257859"/>
      <w:bookmarkEnd w:id="8630"/>
      <w:r w:rsidRPr="001350BF">
        <w:rPr>
          <w:rtl/>
        </w:rPr>
        <w:t xml:space="preserve">למחלות </w:t>
      </w:r>
      <w:bookmarkStart w:id="8631" w:name="_ETM_Q26_259389"/>
      <w:bookmarkEnd w:id="8631"/>
      <w:r w:rsidRPr="001350BF">
        <w:rPr>
          <w:rtl/>
        </w:rPr>
        <w:t>נדירות</w:t>
      </w:r>
      <w:bookmarkStart w:id="8632" w:name="_ETM_Q26_261860"/>
      <w:bookmarkEnd w:id="8632"/>
      <w:r>
        <w:rPr>
          <w:rFonts w:hint="cs"/>
          <w:rtl/>
        </w:rPr>
        <w:t xml:space="preserve"> – </w:t>
      </w:r>
      <w:r w:rsidRPr="001350BF">
        <w:rPr>
          <w:rtl/>
        </w:rPr>
        <w:t xml:space="preserve">אנחנו </w:t>
      </w:r>
      <w:bookmarkStart w:id="8633" w:name="_ETM_Q26_262190"/>
      <w:bookmarkEnd w:id="8633"/>
      <w:r w:rsidRPr="001350BF">
        <w:rPr>
          <w:rtl/>
        </w:rPr>
        <w:t xml:space="preserve">בהחלט </w:t>
      </w:r>
      <w:bookmarkStart w:id="8634" w:name="_ETM_Q26_263240"/>
      <w:bookmarkStart w:id="8635" w:name="_ETM_Q26_264590"/>
      <w:bookmarkStart w:id="8636" w:name="_ETM_Q26_264709"/>
      <w:bookmarkStart w:id="8637" w:name="_ETM_Q26_265040"/>
      <w:bookmarkEnd w:id="8634"/>
      <w:bookmarkEnd w:id="8635"/>
      <w:bookmarkEnd w:id="8636"/>
      <w:bookmarkEnd w:id="8637"/>
      <w:r w:rsidRPr="001350BF">
        <w:rPr>
          <w:rtl/>
        </w:rPr>
        <w:t xml:space="preserve">רוצות </w:t>
      </w:r>
      <w:bookmarkStart w:id="8638" w:name="_ETM_Q26_265850"/>
      <w:bookmarkEnd w:id="8638"/>
      <w:r w:rsidRPr="001350BF">
        <w:rPr>
          <w:rtl/>
        </w:rPr>
        <w:t xml:space="preserve">לקדם </w:t>
      </w:r>
      <w:bookmarkStart w:id="8639" w:name="_ETM_Q26_266330"/>
      <w:bookmarkEnd w:id="8639"/>
      <w:r w:rsidRPr="001350BF">
        <w:rPr>
          <w:rtl/>
        </w:rPr>
        <w:t>אותה</w:t>
      </w:r>
      <w:r>
        <w:rPr>
          <w:rFonts w:hint="cs"/>
          <w:rtl/>
        </w:rPr>
        <w:t>,</w:t>
      </w:r>
      <w:r w:rsidRPr="001350BF">
        <w:rPr>
          <w:rtl/>
        </w:rPr>
        <w:t xml:space="preserve"> </w:t>
      </w:r>
      <w:bookmarkStart w:id="8640" w:name="_ETM_Q26_266750"/>
      <w:bookmarkEnd w:id="8640"/>
      <w:r w:rsidRPr="001350BF">
        <w:rPr>
          <w:rtl/>
        </w:rPr>
        <w:t xml:space="preserve">ואני </w:t>
      </w:r>
      <w:bookmarkStart w:id="8641" w:name="_ETM_Q26_267140"/>
      <w:bookmarkEnd w:id="8641"/>
      <w:r w:rsidRPr="001350BF">
        <w:rPr>
          <w:rtl/>
        </w:rPr>
        <w:t xml:space="preserve">רוצה </w:t>
      </w:r>
      <w:bookmarkStart w:id="8642" w:name="_ETM_Q26_267920"/>
      <w:bookmarkEnd w:id="8642"/>
      <w:r w:rsidRPr="001350BF">
        <w:rPr>
          <w:rtl/>
        </w:rPr>
        <w:t xml:space="preserve">לבקש </w:t>
      </w:r>
      <w:bookmarkStart w:id="8643" w:name="_ETM_Q26_268340"/>
      <w:bookmarkEnd w:id="8643"/>
      <w:r w:rsidRPr="001350BF">
        <w:rPr>
          <w:rtl/>
        </w:rPr>
        <w:t>מה</w:t>
      </w:r>
      <w:bookmarkStart w:id="8644" w:name="_ETM_Q26_268459"/>
      <w:bookmarkEnd w:id="8644"/>
      <w:r w:rsidRPr="001350BF">
        <w:rPr>
          <w:rtl/>
        </w:rPr>
        <w:t xml:space="preserve">חברות </w:t>
      </w:r>
      <w:bookmarkStart w:id="8645" w:name="_ETM_Q26_268850"/>
      <w:bookmarkEnd w:id="8645"/>
      <w:r w:rsidRPr="001350BF">
        <w:rPr>
          <w:rtl/>
        </w:rPr>
        <w:t>ו</w:t>
      </w:r>
      <w:r>
        <w:rPr>
          <w:rFonts w:hint="cs"/>
          <w:rtl/>
        </w:rPr>
        <w:t>ה</w:t>
      </w:r>
      <w:r w:rsidRPr="001350BF">
        <w:rPr>
          <w:rtl/>
        </w:rPr>
        <w:t xml:space="preserve">חברים </w:t>
      </w:r>
      <w:bookmarkStart w:id="8646" w:name="_ETM_Q26_269330"/>
      <w:bookmarkEnd w:id="8646"/>
      <w:r w:rsidRPr="001350BF">
        <w:rPr>
          <w:rtl/>
        </w:rPr>
        <w:t xml:space="preserve">שלי </w:t>
      </w:r>
      <w:bookmarkStart w:id="8647" w:name="_ETM_Q26_270380"/>
      <w:bookmarkEnd w:id="8647"/>
      <w:r w:rsidRPr="001350BF">
        <w:rPr>
          <w:rtl/>
        </w:rPr>
        <w:t xml:space="preserve">בכנסת </w:t>
      </w:r>
      <w:bookmarkStart w:id="8648" w:name="_ETM_Q26_271459"/>
      <w:bookmarkEnd w:id="8648"/>
      <w:r w:rsidRPr="001350BF">
        <w:rPr>
          <w:rtl/>
        </w:rPr>
        <w:t xml:space="preserve">לאשר </w:t>
      </w:r>
      <w:bookmarkStart w:id="8649" w:name="_ETM_Q26_271909"/>
      <w:bookmarkEnd w:id="8649"/>
      <w:r w:rsidRPr="001350BF">
        <w:rPr>
          <w:rtl/>
        </w:rPr>
        <w:t xml:space="preserve">את </w:t>
      </w:r>
      <w:bookmarkStart w:id="8650" w:name="_ETM_Q26_272060"/>
      <w:bookmarkEnd w:id="8650"/>
      <w:r w:rsidRPr="001350BF">
        <w:rPr>
          <w:rtl/>
        </w:rPr>
        <w:t xml:space="preserve">ההצעה </w:t>
      </w:r>
      <w:bookmarkStart w:id="8651" w:name="_ETM_Q26_272569"/>
      <w:bookmarkEnd w:id="8651"/>
      <w:proofErr w:type="spellStart"/>
      <w:r w:rsidRPr="001350BF">
        <w:rPr>
          <w:rtl/>
        </w:rPr>
        <w:t>הכל</w:t>
      </w:r>
      <w:bookmarkStart w:id="8652" w:name="_ETM_Q26_272750"/>
      <w:bookmarkEnd w:id="8652"/>
      <w:proofErr w:type="spellEnd"/>
      <w:r>
        <w:rPr>
          <w:rFonts w:hint="cs"/>
          <w:rtl/>
        </w:rPr>
        <w:t>-</w:t>
      </w:r>
      <w:r w:rsidRPr="001350BF">
        <w:rPr>
          <w:rtl/>
        </w:rPr>
        <w:t xml:space="preserve">כך </w:t>
      </w:r>
      <w:bookmarkStart w:id="8653" w:name="_ETM_Q26_272990"/>
      <w:bookmarkEnd w:id="8653"/>
      <w:r w:rsidRPr="001350BF">
        <w:rPr>
          <w:rtl/>
        </w:rPr>
        <w:t xml:space="preserve">חשובה </w:t>
      </w:r>
      <w:bookmarkStart w:id="8654" w:name="_ETM_Q26_273500"/>
      <w:bookmarkEnd w:id="8654"/>
      <w:r w:rsidRPr="001350BF">
        <w:rPr>
          <w:rtl/>
        </w:rPr>
        <w:t xml:space="preserve">הזאת </w:t>
      </w:r>
      <w:bookmarkStart w:id="8655" w:name="_ETM_Q26_275049"/>
      <w:bookmarkEnd w:id="8655"/>
      <w:r w:rsidRPr="001350BF">
        <w:rPr>
          <w:rtl/>
        </w:rPr>
        <w:t xml:space="preserve">ולעשות </w:t>
      </w:r>
      <w:bookmarkStart w:id="8656" w:name="_ETM_Q26_276100"/>
      <w:bookmarkEnd w:id="8656"/>
      <w:r w:rsidRPr="001350BF">
        <w:rPr>
          <w:rtl/>
        </w:rPr>
        <w:t>תיקון</w:t>
      </w:r>
      <w:bookmarkStart w:id="8657" w:name="_ETM_Q26_277030"/>
      <w:bookmarkEnd w:id="8657"/>
      <w:r w:rsidRPr="001350BF">
        <w:rPr>
          <w:rtl/>
        </w:rPr>
        <w:t xml:space="preserve"> </w:t>
      </w:r>
      <w:bookmarkStart w:id="8658" w:name="_ETM_Q26_277750"/>
      <w:bookmarkEnd w:id="8658"/>
      <w:r w:rsidRPr="001350BF">
        <w:rPr>
          <w:rtl/>
        </w:rPr>
        <w:t>היסטורי</w:t>
      </w:r>
      <w:r>
        <w:rPr>
          <w:rFonts w:hint="cs"/>
          <w:rtl/>
        </w:rPr>
        <w:t>.</w:t>
      </w:r>
      <w:r w:rsidRPr="001350BF">
        <w:rPr>
          <w:rtl/>
        </w:rPr>
        <w:t xml:space="preserve"> </w:t>
      </w:r>
      <w:bookmarkStart w:id="8659" w:name="_ETM_Q26_279039"/>
      <w:bookmarkEnd w:id="8659"/>
      <w:r w:rsidRPr="001350BF">
        <w:rPr>
          <w:rtl/>
        </w:rPr>
        <w:t xml:space="preserve">אנשים </w:t>
      </w:r>
      <w:bookmarkStart w:id="8660" w:name="_ETM_Q26_279459"/>
      <w:bookmarkEnd w:id="8660"/>
      <w:r w:rsidRPr="001350BF">
        <w:rPr>
          <w:rtl/>
        </w:rPr>
        <w:t xml:space="preserve">שסובלים </w:t>
      </w:r>
      <w:bookmarkStart w:id="8661" w:name="_ETM_Q26_280030"/>
      <w:bookmarkEnd w:id="8661"/>
      <w:r w:rsidRPr="001350BF">
        <w:rPr>
          <w:rtl/>
        </w:rPr>
        <w:t>ממחלות</w:t>
      </w:r>
      <w:r>
        <w:rPr>
          <w:rFonts w:hint="cs"/>
          <w:rtl/>
        </w:rPr>
        <w:t>,</w:t>
      </w:r>
      <w:r w:rsidRPr="001350BF">
        <w:rPr>
          <w:rtl/>
        </w:rPr>
        <w:t xml:space="preserve"> </w:t>
      </w:r>
      <w:bookmarkStart w:id="8662" w:name="_ETM_Q26_281289"/>
      <w:bookmarkEnd w:id="8662"/>
      <w:r w:rsidRPr="001350BF">
        <w:rPr>
          <w:rtl/>
        </w:rPr>
        <w:t xml:space="preserve">בטח </w:t>
      </w:r>
      <w:bookmarkStart w:id="8663" w:name="_ETM_Q26_281649"/>
      <w:bookmarkEnd w:id="8663"/>
      <w:r w:rsidRPr="001350BF">
        <w:rPr>
          <w:rtl/>
        </w:rPr>
        <w:t xml:space="preserve">ובטח </w:t>
      </w:r>
      <w:bookmarkStart w:id="8664" w:name="_ETM_Q26_282039"/>
      <w:bookmarkEnd w:id="8664"/>
      <w:r w:rsidRPr="001350BF">
        <w:rPr>
          <w:rtl/>
        </w:rPr>
        <w:t>נדירות</w:t>
      </w:r>
      <w:r>
        <w:rPr>
          <w:rFonts w:hint="cs"/>
          <w:rtl/>
        </w:rPr>
        <w:t>,</w:t>
      </w:r>
      <w:r w:rsidRPr="001350BF">
        <w:rPr>
          <w:rtl/>
        </w:rPr>
        <w:t xml:space="preserve"> </w:t>
      </w:r>
      <w:bookmarkStart w:id="8665" w:name="_ETM_Q26_283689"/>
      <w:bookmarkStart w:id="8666" w:name="_ETM_Q26_284259"/>
      <w:bookmarkEnd w:id="8665"/>
      <w:bookmarkEnd w:id="8666"/>
      <w:r>
        <w:rPr>
          <w:rFonts w:hint="cs"/>
          <w:rtl/>
        </w:rPr>
        <w:t xml:space="preserve">לא </w:t>
      </w:r>
      <w:r w:rsidRPr="001350BF">
        <w:rPr>
          <w:rtl/>
        </w:rPr>
        <w:t xml:space="preserve">צריכים </w:t>
      </w:r>
      <w:bookmarkStart w:id="8667" w:name="_ETM_Q26_284860"/>
      <w:bookmarkEnd w:id="8667"/>
      <w:r w:rsidRPr="001350BF">
        <w:rPr>
          <w:rtl/>
        </w:rPr>
        <w:t xml:space="preserve">לחיות </w:t>
      </w:r>
      <w:bookmarkStart w:id="8668" w:name="_ETM_Q26_285250"/>
      <w:bookmarkEnd w:id="8668"/>
      <w:r w:rsidRPr="001350BF">
        <w:rPr>
          <w:rtl/>
        </w:rPr>
        <w:t>לבד</w:t>
      </w:r>
      <w:r>
        <w:rPr>
          <w:rFonts w:hint="cs"/>
          <w:rtl/>
        </w:rPr>
        <w:t>,</w:t>
      </w:r>
      <w:r w:rsidRPr="001350BF">
        <w:rPr>
          <w:rtl/>
        </w:rPr>
        <w:t xml:space="preserve"> </w:t>
      </w:r>
      <w:bookmarkStart w:id="8669" w:name="_ETM_Q26_285850"/>
      <w:bookmarkEnd w:id="8669"/>
      <w:r w:rsidRPr="001350BF">
        <w:rPr>
          <w:rtl/>
        </w:rPr>
        <w:t xml:space="preserve">הם </w:t>
      </w:r>
      <w:bookmarkStart w:id="8670" w:name="_ETM_Q26_285969"/>
      <w:bookmarkEnd w:id="8670"/>
      <w:r w:rsidRPr="001350BF">
        <w:rPr>
          <w:rtl/>
        </w:rPr>
        <w:t xml:space="preserve">לא </w:t>
      </w:r>
      <w:bookmarkStart w:id="8671" w:name="_ETM_Q26_286090"/>
      <w:bookmarkEnd w:id="8671"/>
      <w:r w:rsidRPr="001350BF">
        <w:rPr>
          <w:rtl/>
        </w:rPr>
        <w:t xml:space="preserve">צריכים </w:t>
      </w:r>
      <w:bookmarkStart w:id="8672" w:name="_ETM_Q26_286569"/>
      <w:bookmarkEnd w:id="8672"/>
      <w:r w:rsidRPr="001350BF">
        <w:rPr>
          <w:rtl/>
        </w:rPr>
        <w:t xml:space="preserve">להרגיש </w:t>
      </w:r>
      <w:bookmarkStart w:id="8673" w:name="_ETM_Q26_287649"/>
      <w:bookmarkEnd w:id="8673"/>
      <w:r w:rsidRPr="001350BF">
        <w:rPr>
          <w:rtl/>
        </w:rPr>
        <w:t>בדידות</w:t>
      </w:r>
      <w:r>
        <w:rPr>
          <w:rFonts w:hint="cs"/>
          <w:rtl/>
        </w:rPr>
        <w:t>,</w:t>
      </w:r>
      <w:r w:rsidRPr="001350BF">
        <w:rPr>
          <w:rtl/>
        </w:rPr>
        <w:t xml:space="preserve"> </w:t>
      </w:r>
      <w:bookmarkStart w:id="8674" w:name="_ETM_Q26_288399"/>
      <w:bookmarkEnd w:id="8674"/>
      <w:r w:rsidRPr="001350BF">
        <w:rPr>
          <w:rtl/>
        </w:rPr>
        <w:t xml:space="preserve">ובטח </w:t>
      </w:r>
      <w:bookmarkStart w:id="8675" w:name="_ETM_Q26_288850"/>
      <w:bookmarkEnd w:id="8675"/>
      <w:proofErr w:type="spellStart"/>
      <w:r w:rsidRPr="001350BF">
        <w:rPr>
          <w:rtl/>
        </w:rPr>
        <w:t>ובטח</w:t>
      </w:r>
      <w:proofErr w:type="spellEnd"/>
      <w:r w:rsidRPr="001350BF">
        <w:rPr>
          <w:rtl/>
        </w:rPr>
        <w:t xml:space="preserve"> </w:t>
      </w:r>
      <w:bookmarkStart w:id="8676" w:name="_ETM_Q26_289240"/>
      <w:bookmarkStart w:id="8677" w:name="_ETM_Q26_291020"/>
      <w:bookmarkEnd w:id="8676"/>
      <w:bookmarkEnd w:id="8677"/>
      <w:r>
        <w:rPr>
          <w:rFonts w:hint="cs"/>
          <w:rtl/>
        </w:rPr>
        <w:t>ש</w:t>
      </w:r>
      <w:r w:rsidRPr="001350BF">
        <w:rPr>
          <w:rtl/>
        </w:rPr>
        <w:t xml:space="preserve">לא </w:t>
      </w:r>
      <w:bookmarkStart w:id="8678" w:name="_ETM_Q26_291259"/>
      <w:bookmarkEnd w:id="8678"/>
      <w:r w:rsidRPr="001350BF">
        <w:rPr>
          <w:rtl/>
        </w:rPr>
        <w:t xml:space="preserve">צריך </w:t>
      </w:r>
      <w:bookmarkStart w:id="8679" w:name="_ETM_Q26_291709"/>
      <w:bookmarkEnd w:id="8679"/>
      <w:r w:rsidRPr="001350BF">
        <w:rPr>
          <w:rtl/>
        </w:rPr>
        <w:t xml:space="preserve">ליפול </w:t>
      </w:r>
      <w:bookmarkStart w:id="8680" w:name="_ETM_Q26_292279"/>
      <w:bookmarkEnd w:id="8680"/>
      <w:r>
        <w:rPr>
          <w:rFonts w:hint="cs"/>
          <w:rtl/>
        </w:rPr>
        <w:t xml:space="preserve">נטל כלכלי </w:t>
      </w:r>
      <w:r w:rsidRPr="001350BF">
        <w:rPr>
          <w:rtl/>
        </w:rPr>
        <w:t xml:space="preserve">על </w:t>
      </w:r>
      <w:bookmarkStart w:id="8681" w:name="_ETM_Q26_292459"/>
      <w:bookmarkEnd w:id="8681"/>
      <w:r w:rsidRPr="001350BF">
        <w:rPr>
          <w:rtl/>
        </w:rPr>
        <w:t xml:space="preserve">הכתפיים </w:t>
      </w:r>
      <w:bookmarkStart w:id="8682" w:name="_ETM_Q26_292999"/>
      <w:bookmarkEnd w:id="8682"/>
      <w:r w:rsidRPr="001350BF">
        <w:rPr>
          <w:rtl/>
        </w:rPr>
        <w:t>שלהם</w:t>
      </w:r>
      <w:r>
        <w:rPr>
          <w:rFonts w:hint="cs"/>
          <w:rtl/>
        </w:rPr>
        <w:t>.</w:t>
      </w:r>
      <w:r w:rsidRPr="001350BF">
        <w:rPr>
          <w:rtl/>
        </w:rPr>
        <w:t xml:space="preserve"> </w:t>
      </w:r>
      <w:bookmarkStart w:id="8683" w:name="_ETM_Q26_293990"/>
      <w:bookmarkEnd w:id="8683"/>
      <w:r w:rsidRPr="001350BF">
        <w:rPr>
          <w:rtl/>
        </w:rPr>
        <w:t xml:space="preserve">תודה </w:t>
      </w:r>
      <w:bookmarkStart w:id="8684" w:name="_ETM_Q26_294289"/>
      <w:bookmarkEnd w:id="8684"/>
      <w:r w:rsidRPr="001350BF">
        <w:rPr>
          <w:rtl/>
        </w:rPr>
        <w:t xml:space="preserve">רבה </w:t>
      </w:r>
      <w:bookmarkStart w:id="8685" w:name="_ETM_Q26_294560"/>
      <w:bookmarkEnd w:id="8685"/>
      <w:r w:rsidRPr="001350BF">
        <w:rPr>
          <w:rtl/>
        </w:rPr>
        <w:t>לך</w:t>
      </w:r>
      <w:r>
        <w:rPr>
          <w:rFonts w:hint="cs"/>
          <w:rtl/>
        </w:rPr>
        <w:t>,</w:t>
      </w:r>
      <w:r w:rsidRPr="001350BF">
        <w:rPr>
          <w:rtl/>
        </w:rPr>
        <w:t xml:space="preserve"> </w:t>
      </w:r>
      <w:bookmarkStart w:id="8686" w:name="_ETM_Q26_294889"/>
      <w:bookmarkEnd w:id="8686"/>
      <w:r w:rsidRPr="001350BF">
        <w:rPr>
          <w:rtl/>
        </w:rPr>
        <w:t xml:space="preserve">אדוני </w:t>
      </w:r>
      <w:bookmarkStart w:id="8687" w:name="_ETM_Q26_295189"/>
      <w:bookmarkEnd w:id="8687"/>
      <w:r w:rsidRPr="001350BF">
        <w:rPr>
          <w:rtl/>
        </w:rPr>
        <w:t>היושב-ראש</w:t>
      </w:r>
      <w:r>
        <w:rPr>
          <w:rFonts w:hint="cs"/>
          <w:rtl/>
        </w:rPr>
        <w:t>,</w:t>
      </w:r>
      <w:r w:rsidRPr="001350BF">
        <w:rPr>
          <w:rtl/>
        </w:rPr>
        <w:t xml:space="preserve"> </w:t>
      </w:r>
      <w:bookmarkStart w:id="8688" w:name="_ETM_Q26_296240"/>
      <w:bookmarkEnd w:id="8688"/>
      <w:r w:rsidRPr="001350BF">
        <w:rPr>
          <w:rtl/>
        </w:rPr>
        <w:t xml:space="preserve">תודה </w:t>
      </w:r>
      <w:bookmarkStart w:id="8689" w:name="_ETM_Q26_296539"/>
      <w:bookmarkEnd w:id="8689"/>
      <w:r w:rsidRPr="001350BF">
        <w:rPr>
          <w:rtl/>
        </w:rPr>
        <w:t xml:space="preserve">לחברות </w:t>
      </w:r>
      <w:bookmarkStart w:id="8690" w:name="_ETM_Q26_297079"/>
      <w:bookmarkEnd w:id="8690"/>
      <w:r w:rsidRPr="001350BF">
        <w:rPr>
          <w:rtl/>
        </w:rPr>
        <w:t>ולחברים</w:t>
      </w:r>
      <w:r>
        <w:rPr>
          <w:rFonts w:hint="cs"/>
          <w:rtl/>
        </w:rPr>
        <w:t>.</w:t>
      </w:r>
    </w:p>
    <w:p w:rsidR="00DC38D6" w:rsidRDefault="00DC38D6" w:rsidP="0052660E">
      <w:pPr>
        <w:rPr>
          <w:rtl/>
        </w:rPr>
      </w:pPr>
      <w:bookmarkStart w:id="8691" w:name="_ETM_Q26_296530"/>
      <w:bookmarkStart w:id="8692" w:name="_ETM_Q26_296629"/>
      <w:bookmarkStart w:id="8693" w:name="_ETM_Q26_296674"/>
      <w:bookmarkEnd w:id="8691"/>
      <w:bookmarkEnd w:id="8692"/>
      <w:bookmarkEnd w:id="8693"/>
    </w:p>
    <w:p w:rsidR="00DC38D6" w:rsidRDefault="00DC38D6" w:rsidP="00544B2D">
      <w:pPr>
        <w:pStyle w:val="af7"/>
        <w:keepNext/>
        <w:rPr>
          <w:rtl/>
        </w:rPr>
      </w:pPr>
      <w:bookmarkStart w:id="8694" w:name="_ETM_Q26_296806"/>
      <w:bookmarkStart w:id="8695" w:name="ET_yor_6170_3"/>
      <w:bookmarkEnd w:id="8694"/>
      <w:r w:rsidRPr="005E0EA2">
        <w:rPr>
          <w:rStyle w:val="TagStyle"/>
          <w:rtl/>
        </w:rPr>
        <w:t xml:space="preserve"> &lt;&lt; יור &gt;&gt; </w:t>
      </w:r>
      <w:r>
        <w:rPr>
          <w:rtl/>
        </w:rPr>
        <w:t>היו"ר יעקב מרגי:</w:t>
      </w:r>
      <w:r w:rsidRPr="005E0EA2">
        <w:rPr>
          <w:rStyle w:val="TagStyle"/>
          <w:rtl/>
        </w:rPr>
        <w:t xml:space="preserve"> &lt;&lt; יור &gt;&gt;</w:t>
      </w:r>
      <w:r>
        <w:rPr>
          <w:rtl/>
        </w:rPr>
        <w:t xml:space="preserve">   </w:t>
      </w:r>
      <w:bookmarkEnd w:id="8695"/>
    </w:p>
    <w:p w:rsidR="00DC38D6" w:rsidRDefault="00DC38D6" w:rsidP="0052660E">
      <w:pPr>
        <w:rPr>
          <w:rtl/>
        </w:rPr>
      </w:pPr>
    </w:p>
    <w:p w:rsidR="00DC38D6" w:rsidRDefault="00DC38D6" w:rsidP="00544B2D">
      <w:pPr>
        <w:rPr>
          <w:rtl/>
        </w:rPr>
      </w:pPr>
      <w:bookmarkStart w:id="8696" w:name="_ETM_Q26_297949"/>
      <w:bookmarkStart w:id="8697" w:name="_ETM_Q26_298009"/>
      <w:bookmarkEnd w:id="8696"/>
      <w:bookmarkEnd w:id="8697"/>
      <w:r w:rsidRPr="001350BF">
        <w:rPr>
          <w:rtl/>
        </w:rPr>
        <w:t xml:space="preserve">תודה </w:t>
      </w:r>
      <w:bookmarkStart w:id="8698" w:name="_ETM_Q26_298310"/>
      <w:bookmarkEnd w:id="8698"/>
      <w:r w:rsidRPr="001350BF">
        <w:rPr>
          <w:rtl/>
        </w:rPr>
        <w:t xml:space="preserve">רבה </w:t>
      </w:r>
      <w:bookmarkStart w:id="8699" w:name="_ETM_Q26_298579"/>
      <w:bookmarkStart w:id="8700" w:name="_ETM_Q26_298639"/>
      <w:bookmarkEnd w:id="8699"/>
      <w:bookmarkEnd w:id="8700"/>
      <w:r>
        <w:rPr>
          <w:rFonts w:hint="cs"/>
          <w:rtl/>
        </w:rPr>
        <w:t>לחברת הכנסת אבתיסאם מראענה.</w:t>
      </w:r>
      <w:bookmarkStart w:id="8701" w:name="_ETM_Q26_298969"/>
      <w:bookmarkStart w:id="8702" w:name="_ETM_Q26_299617"/>
      <w:bookmarkStart w:id="8703" w:name="_ETM_Q26_299738"/>
      <w:bookmarkStart w:id="8704" w:name="_ETM_Q26_299801"/>
      <w:bookmarkStart w:id="8705" w:name="_ETM_Q26_299826"/>
      <w:bookmarkEnd w:id="8701"/>
      <w:bookmarkEnd w:id="8702"/>
      <w:bookmarkEnd w:id="8703"/>
      <w:bookmarkEnd w:id="8704"/>
      <w:bookmarkEnd w:id="8705"/>
      <w:r>
        <w:rPr>
          <w:rFonts w:hint="cs"/>
          <w:rtl/>
        </w:rPr>
        <w:t xml:space="preserve"> ישיב לשתי הצעות החוק שר הבריאות</w:t>
      </w:r>
      <w:bookmarkStart w:id="8706" w:name="_ETM_Q26_301296"/>
      <w:bookmarkEnd w:id="8706"/>
      <w:r>
        <w:rPr>
          <w:rFonts w:hint="cs"/>
          <w:rtl/>
        </w:rPr>
        <w:t xml:space="preserve"> ניצן הורוביץ. בבקשה, אדוני.</w:t>
      </w:r>
    </w:p>
    <w:p w:rsidR="00DC38D6" w:rsidRDefault="00DC38D6" w:rsidP="00544B2D">
      <w:pPr>
        <w:rPr>
          <w:rtl/>
        </w:rPr>
      </w:pPr>
      <w:bookmarkStart w:id="8707" w:name="_ETM_Q26_305955"/>
      <w:bookmarkStart w:id="8708" w:name="_ETM_Q26_306047"/>
      <w:bookmarkEnd w:id="8707"/>
      <w:bookmarkEnd w:id="8708"/>
    </w:p>
    <w:p w:rsidR="00DC38D6" w:rsidRDefault="00DC38D6" w:rsidP="00544B2D">
      <w:pPr>
        <w:pStyle w:val="-"/>
        <w:keepNext/>
        <w:rPr>
          <w:rtl/>
        </w:rPr>
      </w:pPr>
      <w:bookmarkStart w:id="8709" w:name="_ETM_Q26_306115"/>
      <w:bookmarkStart w:id="8710" w:name="_ETM_Q26_306155"/>
      <w:bookmarkStart w:id="8711" w:name="_ETM_Q26_324225"/>
      <w:bookmarkStart w:id="8712" w:name="ET_speakercontinue_6199_6"/>
      <w:bookmarkEnd w:id="8709"/>
      <w:bookmarkEnd w:id="8710"/>
      <w:bookmarkEnd w:id="8711"/>
      <w:r w:rsidRPr="005E0EA2">
        <w:rPr>
          <w:rStyle w:val="TagStyle"/>
          <w:rtl/>
        </w:rPr>
        <w:t xml:space="preserve">&lt;&lt; דובר_המשך &gt;&gt; </w:t>
      </w:r>
      <w:r>
        <w:rPr>
          <w:rtl/>
        </w:rPr>
        <w:t>שר הבריאות ניצן הורוביץ:</w:t>
      </w:r>
      <w:r w:rsidRPr="005E0EA2">
        <w:rPr>
          <w:rStyle w:val="TagStyle"/>
          <w:rtl/>
        </w:rPr>
        <w:t xml:space="preserve"> &lt;&lt; דובר_המשך &gt;&gt;</w:t>
      </w:r>
      <w:r>
        <w:rPr>
          <w:rtl/>
        </w:rPr>
        <w:t xml:space="preserve">   </w:t>
      </w:r>
      <w:bookmarkEnd w:id="8712"/>
    </w:p>
    <w:p w:rsidR="00DC38D6" w:rsidRDefault="00DC38D6" w:rsidP="0052660E">
      <w:pPr>
        <w:rPr>
          <w:rtl/>
        </w:rPr>
      </w:pPr>
    </w:p>
    <w:p w:rsidR="00DC38D6" w:rsidRDefault="00DC38D6" w:rsidP="00544B2D">
      <w:pPr>
        <w:rPr>
          <w:rtl/>
        </w:rPr>
      </w:pPr>
      <w:bookmarkStart w:id="8713" w:name="_ETM_Q26_324900"/>
      <w:bookmarkStart w:id="8714" w:name="_ETM_Q26_324680"/>
      <w:bookmarkEnd w:id="8713"/>
      <w:bookmarkEnd w:id="8714"/>
      <w:r>
        <w:rPr>
          <w:rFonts w:hint="cs"/>
          <w:rtl/>
        </w:rPr>
        <w:t xml:space="preserve">תודה, אדוני. </w:t>
      </w:r>
      <w:r w:rsidRPr="001350BF">
        <w:rPr>
          <w:rtl/>
        </w:rPr>
        <w:t xml:space="preserve">חברי </w:t>
      </w:r>
      <w:bookmarkStart w:id="8715" w:name="_ETM_Q26_325010"/>
      <w:bookmarkEnd w:id="8715"/>
      <w:r w:rsidRPr="001350BF">
        <w:rPr>
          <w:rtl/>
        </w:rPr>
        <w:t>הכנסת</w:t>
      </w:r>
      <w:r>
        <w:rPr>
          <w:rFonts w:hint="cs"/>
          <w:rtl/>
        </w:rPr>
        <w:t>,</w:t>
      </w:r>
      <w:r w:rsidRPr="001350BF">
        <w:rPr>
          <w:rtl/>
        </w:rPr>
        <w:t xml:space="preserve"> </w:t>
      </w:r>
      <w:bookmarkStart w:id="8716" w:name="_ETM_Q26_327190"/>
      <w:bookmarkEnd w:id="8716"/>
      <w:r w:rsidRPr="001350BF">
        <w:rPr>
          <w:rtl/>
        </w:rPr>
        <w:t xml:space="preserve">בראשית </w:t>
      </w:r>
      <w:bookmarkStart w:id="8717" w:name="_ETM_Q26_327700"/>
      <w:bookmarkEnd w:id="8717"/>
      <w:r w:rsidRPr="001350BF">
        <w:rPr>
          <w:rtl/>
        </w:rPr>
        <w:t xml:space="preserve">דבריי </w:t>
      </w:r>
      <w:bookmarkStart w:id="8718" w:name="_ETM_Q26_329340"/>
      <w:bookmarkEnd w:id="8718"/>
      <w:r w:rsidRPr="001350BF">
        <w:rPr>
          <w:rtl/>
        </w:rPr>
        <w:t xml:space="preserve">אני </w:t>
      </w:r>
      <w:bookmarkStart w:id="8719" w:name="_ETM_Q26_329579"/>
      <w:bookmarkEnd w:id="8719"/>
      <w:r w:rsidRPr="001350BF">
        <w:rPr>
          <w:rtl/>
        </w:rPr>
        <w:t xml:space="preserve">רוצה </w:t>
      </w:r>
      <w:bookmarkStart w:id="8720" w:name="_ETM_Q26_330750"/>
      <w:bookmarkEnd w:id="8720"/>
      <w:r w:rsidRPr="001350BF">
        <w:rPr>
          <w:rtl/>
        </w:rPr>
        <w:t xml:space="preserve">קודם </w:t>
      </w:r>
      <w:bookmarkStart w:id="8721" w:name="_ETM_Q26_330989"/>
      <w:bookmarkEnd w:id="8721"/>
      <w:r w:rsidRPr="001350BF">
        <w:rPr>
          <w:rtl/>
        </w:rPr>
        <w:t>כ</w:t>
      </w:r>
      <w:r>
        <w:rPr>
          <w:rFonts w:hint="cs"/>
          <w:rtl/>
        </w:rPr>
        <w:t>ו</w:t>
      </w:r>
      <w:r w:rsidRPr="001350BF">
        <w:rPr>
          <w:rtl/>
        </w:rPr>
        <w:t xml:space="preserve">ל </w:t>
      </w:r>
      <w:bookmarkStart w:id="8722" w:name="_ETM_Q26_331590"/>
      <w:bookmarkEnd w:id="8722"/>
      <w:r w:rsidRPr="001350BF">
        <w:rPr>
          <w:rtl/>
        </w:rPr>
        <w:t xml:space="preserve">לאחל </w:t>
      </w:r>
      <w:bookmarkStart w:id="8723" w:name="_ETM_Q26_332370"/>
      <w:bookmarkEnd w:id="8723"/>
      <w:r w:rsidRPr="001350BF">
        <w:rPr>
          <w:rtl/>
        </w:rPr>
        <w:t xml:space="preserve">החלמה </w:t>
      </w:r>
      <w:bookmarkStart w:id="8724" w:name="_ETM_Q26_332939"/>
      <w:bookmarkEnd w:id="8724"/>
      <w:r w:rsidRPr="001350BF">
        <w:rPr>
          <w:rtl/>
        </w:rPr>
        <w:t xml:space="preserve">מהירה </w:t>
      </w:r>
      <w:bookmarkStart w:id="8725" w:name="_ETM_Q26_333950"/>
      <w:bookmarkEnd w:id="8725"/>
      <w:r w:rsidRPr="001350BF">
        <w:rPr>
          <w:rtl/>
        </w:rPr>
        <w:t xml:space="preserve">לרופאה </w:t>
      </w:r>
      <w:bookmarkStart w:id="8726" w:name="_ETM_Q26_334850"/>
      <w:bookmarkEnd w:id="8726"/>
      <w:r w:rsidRPr="001350BF">
        <w:rPr>
          <w:rtl/>
        </w:rPr>
        <w:t xml:space="preserve">שהותקפה </w:t>
      </w:r>
      <w:bookmarkStart w:id="8727" w:name="_ETM_Q26_335540"/>
      <w:bookmarkEnd w:id="8727"/>
      <w:r w:rsidRPr="001350BF">
        <w:rPr>
          <w:rtl/>
        </w:rPr>
        <w:t xml:space="preserve">אתמול </w:t>
      </w:r>
      <w:bookmarkStart w:id="8728" w:name="_ETM_Q26_336050"/>
      <w:bookmarkEnd w:id="8728"/>
      <w:r>
        <w:rPr>
          <w:rtl/>
        </w:rPr>
        <w:t>במרפא</w:t>
      </w:r>
      <w:r>
        <w:rPr>
          <w:rFonts w:hint="cs"/>
          <w:rtl/>
        </w:rPr>
        <w:t>ת</w:t>
      </w:r>
      <w:r w:rsidRPr="001350BF">
        <w:rPr>
          <w:rtl/>
        </w:rPr>
        <w:t xml:space="preserve"> </w:t>
      </w:r>
      <w:bookmarkStart w:id="8729" w:name="_ETM_Q26_337010"/>
      <w:bookmarkEnd w:id="8729"/>
      <w:r w:rsidRPr="001350BF">
        <w:rPr>
          <w:rtl/>
        </w:rPr>
        <w:t xml:space="preserve">קופת </w:t>
      </w:r>
      <w:bookmarkStart w:id="8730" w:name="_ETM_Q26_337340"/>
      <w:bookmarkEnd w:id="8730"/>
      <w:r w:rsidRPr="001350BF">
        <w:rPr>
          <w:rtl/>
        </w:rPr>
        <w:t xml:space="preserve">חולים </w:t>
      </w:r>
      <w:bookmarkStart w:id="8731" w:name="_ETM_Q26_338240"/>
      <w:bookmarkEnd w:id="8731"/>
      <w:r w:rsidRPr="001350BF">
        <w:rPr>
          <w:rtl/>
        </w:rPr>
        <w:t xml:space="preserve">כללית </w:t>
      </w:r>
      <w:bookmarkStart w:id="8732" w:name="_ETM_Q26_338840"/>
      <w:bookmarkEnd w:id="8732"/>
      <w:r w:rsidRPr="001350BF">
        <w:rPr>
          <w:rtl/>
        </w:rPr>
        <w:t xml:space="preserve">בבאר </w:t>
      </w:r>
      <w:bookmarkStart w:id="8733" w:name="_ETM_Q26_339290"/>
      <w:bookmarkEnd w:id="8733"/>
      <w:r w:rsidRPr="001350BF">
        <w:rPr>
          <w:rtl/>
        </w:rPr>
        <w:t>יעקב</w:t>
      </w:r>
      <w:r>
        <w:rPr>
          <w:rFonts w:hint="cs"/>
          <w:rtl/>
        </w:rPr>
        <w:t>.</w:t>
      </w:r>
      <w:r w:rsidRPr="001350BF">
        <w:rPr>
          <w:rtl/>
        </w:rPr>
        <w:t xml:space="preserve"> </w:t>
      </w:r>
      <w:bookmarkStart w:id="8734" w:name="_ETM_Q26_341029"/>
      <w:bookmarkStart w:id="8735" w:name="_ETM_Q26_341540"/>
      <w:bookmarkEnd w:id="8734"/>
      <w:bookmarkEnd w:id="8735"/>
      <w:r w:rsidRPr="001350BF">
        <w:rPr>
          <w:rtl/>
        </w:rPr>
        <w:t xml:space="preserve">האלימות </w:t>
      </w:r>
      <w:bookmarkStart w:id="8736" w:name="_ETM_Q26_342739"/>
      <w:bookmarkEnd w:id="8736"/>
      <w:r w:rsidRPr="001350BF">
        <w:rPr>
          <w:rtl/>
        </w:rPr>
        <w:t xml:space="preserve">בחברה </w:t>
      </w:r>
      <w:bookmarkStart w:id="8737" w:name="_ETM_Q26_343370"/>
      <w:bookmarkEnd w:id="8737"/>
      <w:r w:rsidRPr="001350BF">
        <w:rPr>
          <w:rtl/>
        </w:rPr>
        <w:t xml:space="preserve">שלנו </w:t>
      </w:r>
      <w:bookmarkStart w:id="8738" w:name="_ETM_Q26_344209"/>
      <w:bookmarkEnd w:id="8738"/>
      <w:r w:rsidRPr="001350BF">
        <w:rPr>
          <w:rtl/>
        </w:rPr>
        <w:t>מחריפה</w:t>
      </w:r>
      <w:r>
        <w:rPr>
          <w:rFonts w:hint="cs"/>
          <w:rtl/>
        </w:rPr>
        <w:t>,</w:t>
      </w:r>
      <w:r w:rsidRPr="001350BF">
        <w:rPr>
          <w:rtl/>
        </w:rPr>
        <w:t xml:space="preserve"> </w:t>
      </w:r>
      <w:bookmarkStart w:id="8739" w:name="_ETM_Q26_345139"/>
      <w:bookmarkEnd w:id="8739"/>
      <w:r w:rsidRPr="001350BF">
        <w:rPr>
          <w:rtl/>
        </w:rPr>
        <w:t xml:space="preserve">ואנחנו </w:t>
      </w:r>
      <w:bookmarkStart w:id="8740" w:name="_ETM_Q26_345650"/>
      <w:bookmarkEnd w:id="8740"/>
      <w:r w:rsidRPr="001350BF">
        <w:rPr>
          <w:rtl/>
        </w:rPr>
        <w:t xml:space="preserve">רואים </w:t>
      </w:r>
      <w:bookmarkStart w:id="8741" w:name="_ETM_Q26_345950"/>
      <w:bookmarkEnd w:id="8741"/>
      <w:r w:rsidRPr="001350BF">
        <w:rPr>
          <w:rtl/>
        </w:rPr>
        <w:t xml:space="preserve">את </w:t>
      </w:r>
      <w:bookmarkStart w:id="8742" w:name="_ETM_Q26_346069"/>
      <w:bookmarkEnd w:id="8742"/>
      <w:r w:rsidRPr="001350BF">
        <w:rPr>
          <w:rtl/>
        </w:rPr>
        <w:t xml:space="preserve">זה </w:t>
      </w:r>
      <w:bookmarkStart w:id="8743" w:name="_ETM_Q26_346799"/>
      <w:bookmarkEnd w:id="8743"/>
      <w:r w:rsidRPr="001350BF">
        <w:rPr>
          <w:rtl/>
        </w:rPr>
        <w:t xml:space="preserve">מתפרץ </w:t>
      </w:r>
      <w:bookmarkStart w:id="8744" w:name="_ETM_Q26_347579"/>
      <w:bookmarkEnd w:id="8744"/>
      <w:r w:rsidRPr="001350BF">
        <w:rPr>
          <w:rtl/>
        </w:rPr>
        <w:t xml:space="preserve">בתוך </w:t>
      </w:r>
      <w:bookmarkStart w:id="8745" w:name="_ETM_Q26_347970"/>
      <w:bookmarkEnd w:id="8745"/>
      <w:r w:rsidRPr="001350BF">
        <w:rPr>
          <w:rtl/>
        </w:rPr>
        <w:t xml:space="preserve">מערכת </w:t>
      </w:r>
      <w:bookmarkStart w:id="8746" w:name="_ETM_Q26_348419"/>
      <w:bookmarkEnd w:id="8746"/>
      <w:r w:rsidRPr="001350BF">
        <w:rPr>
          <w:rtl/>
        </w:rPr>
        <w:t xml:space="preserve">הבריאות </w:t>
      </w:r>
      <w:bookmarkStart w:id="8747" w:name="_ETM_Q26_349510"/>
      <w:bookmarkEnd w:id="8747"/>
      <w:r w:rsidRPr="001350BF">
        <w:rPr>
          <w:rtl/>
        </w:rPr>
        <w:t xml:space="preserve">בכל </w:t>
      </w:r>
      <w:bookmarkStart w:id="8748" w:name="_ETM_Q26_349959"/>
      <w:bookmarkEnd w:id="8748"/>
      <w:r w:rsidRPr="001350BF">
        <w:rPr>
          <w:rtl/>
        </w:rPr>
        <w:t>הארץ</w:t>
      </w:r>
      <w:r>
        <w:rPr>
          <w:rFonts w:hint="cs"/>
          <w:rtl/>
        </w:rPr>
        <w:t>.</w:t>
      </w:r>
      <w:r w:rsidRPr="001350BF">
        <w:rPr>
          <w:rtl/>
        </w:rPr>
        <w:t xml:space="preserve"> </w:t>
      </w:r>
      <w:bookmarkStart w:id="8749" w:name="_ETM_Q26_352069"/>
      <w:bookmarkEnd w:id="8749"/>
      <w:r w:rsidRPr="001350BF">
        <w:rPr>
          <w:rtl/>
        </w:rPr>
        <w:t xml:space="preserve">לזה </w:t>
      </w:r>
      <w:bookmarkStart w:id="8750" w:name="_ETM_Q26_353099"/>
      <w:bookmarkEnd w:id="8750"/>
      <w:r w:rsidRPr="001350BF">
        <w:rPr>
          <w:rtl/>
        </w:rPr>
        <w:t xml:space="preserve">נוספות </w:t>
      </w:r>
      <w:bookmarkStart w:id="8751" w:name="_ETM_Q26_354930"/>
      <w:bookmarkEnd w:id="8751"/>
      <w:r w:rsidRPr="001350BF">
        <w:rPr>
          <w:rtl/>
        </w:rPr>
        <w:t xml:space="preserve">התבטאויות </w:t>
      </w:r>
      <w:bookmarkStart w:id="8752" w:name="_ETM_Q26_356590"/>
      <w:bookmarkEnd w:id="8752"/>
      <w:r w:rsidRPr="001350BF">
        <w:rPr>
          <w:rtl/>
        </w:rPr>
        <w:t xml:space="preserve">בלתי </w:t>
      </w:r>
      <w:bookmarkStart w:id="8753" w:name="_ETM_Q26_357099"/>
      <w:bookmarkEnd w:id="8753"/>
      <w:r w:rsidRPr="001350BF">
        <w:rPr>
          <w:rtl/>
        </w:rPr>
        <w:t xml:space="preserve">נסבלות </w:t>
      </w:r>
      <w:bookmarkStart w:id="8754" w:name="_ETM_Q26_358300"/>
      <w:bookmarkEnd w:id="8754"/>
      <w:r w:rsidRPr="001350BF">
        <w:rPr>
          <w:rtl/>
        </w:rPr>
        <w:t xml:space="preserve">כלפי </w:t>
      </w:r>
      <w:bookmarkStart w:id="8755" w:name="_ETM_Q26_358870"/>
      <w:bookmarkEnd w:id="8755"/>
      <w:r w:rsidRPr="001350BF">
        <w:rPr>
          <w:rtl/>
        </w:rPr>
        <w:t xml:space="preserve">עובדי </w:t>
      </w:r>
      <w:bookmarkStart w:id="8756" w:name="_ETM_Q26_359200"/>
      <w:bookmarkEnd w:id="8756"/>
      <w:r w:rsidRPr="001350BF">
        <w:rPr>
          <w:rtl/>
        </w:rPr>
        <w:t xml:space="preserve">משרד </w:t>
      </w:r>
      <w:bookmarkStart w:id="8757" w:name="_ETM_Q26_359590"/>
      <w:bookmarkEnd w:id="8757"/>
      <w:r w:rsidRPr="001350BF">
        <w:rPr>
          <w:rtl/>
        </w:rPr>
        <w:t>הבריאות</w:t>
      </w:r>
      <w:r>
        <w:rPr>
          <w:rFonts w:hint="cs"/>
          <w:rtl/>
        </w:rPr>
        <w:t>,</w:t>
      </w:r>
      <w:r w:rsidRPr="001350BF">
        <w:rPr>
          <w:rtl/>
        </w:rPr>
        <w:t xml:space="preserve"> </w:t>
      </w:r>
      <w:bookmarkStart w:id="8758" w:name="_ETM_Q26_362230"/>
      <w:bookmarkEnd w:id="8758"/>
      <w:r w:rsidRPr="001350BF">
        <w:rPr>
          <w:rtl/>
        </w:rPr>
        <w:t>מקר</w:t>
      </w:r>
      <w:r>
        <w:rPr>
          <w:rFonts w:hint="cs"/>
          <w:rtl/>
        </w:rPr>
        <w:t>י</w:t>
      </w:r>
      <w:r w:rsidRPr="001350BF">
        <w:rPr>
          <w:rtl/>
        </w:rPr>
        <w:t xml:space="preserve"> </w:t>
      </w:r>
      <w:bookmarkStart w:id="8759" w:name="_ETM_Q26_362709"/>
      <w:bookmarkEnd w:id="8759"/>
      <w:r w:rsidRPr="001350BF">
        <w:rPr>
          <w:rtl/>
        </w:rPr>
        <w:t xml:space="preserve">אלימות </w:t>
      </w:r>
      <w:bookmarkStart w:id="8760" w:name="_ETM_Q26_363159"/>
      <w:bookmarkEnd w:id="8760"/>
      <w:r w:rsidRPr="001350BF">
        <w:rPr>
          <w:rtl/>
        </w:rPr>
        <w:t xml:space="preserve">חמורים </w:t>
      </w:r>
      <w:bookmarkStart w:id="8761" w:name="_ETM_Q26_363639"/>
      <w:bookmarkEnd w:id="8761"/>
      <w:r w:rsidRPr="001350BF">
        <w:rPr>
          <w:rtl/>
        </w:rPr>
        <w:t xml:space="preserve">בבתי </w:t>
      </w:r>
      <w:bookmarkStart w:id="8762" w:name="_ETM_Q26_364060"/>
      <w:bookmarkEnd w:id="8762"/>
      <w:r w:rsidRPr="001350BF">
        <w:rPr>
          <w:rtl/>
        </w:rPr>
        <w:t>החולים</w:t>
      </w:r>
      <w:r>
        <w:rPr>
          <w:rFonts w:hint="cs"/>
          <w:rtl/>
        </w:rPr>
        <w:t>,</w:t>
      </w:r>
      <w:r w:rsidRPr="001350BF">
        <w:rPr>
          <w:rtl/>
        </w:rPr>
        <w:t xml:space="preserve"> </w:t>
      </w:r>
      <w:bookmarkStart w:id="8763" w:name="_ETM_Q26_365329"/>
      <w:bookmarkStart w:id="8764" w:name="_ETM_Q26_365560"/>
      <w:bookmarkEnd w:id="8763"/>
      <w:bookmarkEnd w:id="8764"/>
      <w:r>
        <w:rPr>
          <w:rFonts w:hint="cs"/>
          <w:rtl/>
        </w:rPr>
        <w:t>ול</w:t>
      </w:r>
      <w:r w:rsidRPr="001350BF">
        <w:rPr>
          <w:rtl/>
        </w:rPr>
        <w:t>צערי</w:t>
      </w:r>
      <w:r>
        <w:rPr>
          <w:rFonts w:hint="cs"/>
          <w:rtl/>
        </w:rPr>
        <w:t>,</w:t>
      </w:r>
      <w:r w:rsidRPr="001350BF">
        <w:rPr>
          <w:rtl/>
        </w:rPr>
        <w:t xml:space="preserve"> </w:t>
      </w:r>
      <w:bookmarkStart w:id="8765" w:name="_ETM_Q26_365919"/>
      <w:bookmarkEnd w:id="8765"/>
      <w:r w:rsidRPr="001350BF">
        <w:rPr>
          <w:rtl/>
        </w:rPr>
        <w:t xml:space="preserve">אתמול </w:t>
      </w:r>
      <w:bookmarkStart w:id="8766" w:name="_ETM_Q26_366280"/>
      <w:bookmarkEnd w:id="8766"/>
      <w:r w:rsidRPr="001350BF">
        <w:rPr>
          <w:rtl/>
        </w:rPr>
        <w:t xml:space="preserve">גם </w:t>
      </w:r>
      <w:bookmarkStart w:id="8767" w:name="_ETM_Q26_366550"/>
      <w:bookmarkEnd w:id="8767"/>
      <w:r w:rsidRPr="001350BF">
        <w:rPr>
          <w:rtl/>
        </w:rPr>
        <w:t>במרפא</w:t>
      </w:r>
      <w:bookmarkStart w:id="8768" w:name="_ETM_Q26_367120"/>
      <w:bookmarkEnd w:id="8768"/>
      <w:r w:rsidRPr="001350BF">
        <w:rPr>
          <w:rtl/>
        </w:rPr>
        <w:t xml:space="preserve">ות </w:t>
      </w:r>
      <w:bookmarkStart w:id="8769" w:name="_ETM_Q26_367959"/>
      <w:bookmarkEnd w:id="8769"/>
      <w:r w:rsidRPr="001350BF">
        <w:rPr>
          <w:rtl/>
        </w:rPr>
        <w:t>בקהילה</w:t>
      </w:r>
      <w:r>
        <w:rPr>
          <w:rFonts w:hint="cs"/>
          <w:rtl/>
        </w:rPr>
        <w:t>.</w:t>
      </w:r>
      <w:bookmarkStart w:id="8770" w:name="_ETM_Q26_370060"/>
      <w:bookmarkEnd w:id="8770"/>
      <w:r>
        <w:rPr>
          <w:rFonts w:hint="cs"/>
          <w:rtl/>
        </w:rPr>
        <w:t xml:space="preserve"> </w:t>
      </w:r>
      <w:r w:rsidRPr="001350BF">
        <w:rPr>
          <w:rtl/>
        </w:rPr>
        <w:t xml:space="preserve">אני </w:t>
      </w:r>
      <w:bookmarkStart w:id="8771" w:name="_ETM_Q26_370299"/>
      <w:bookmarkEnd w:id="8771"/>
      <w:r w:rsidRPr="001350BF">
        <w:rPr>
          <w:rtl/>
        </w:rPr>
        <w:t>אומר</w:t>
      </w:r>
      <w:r>
        <w:rPr>
          <w:rFonts w:hint="cs"/>
          <w:rtl/>
        </w:rPr>
        <w:t>,</w:t>
      </w:r>
      <w:r w:rsidRPr="001350BF">
        <w:rPr>
          <w:rtl/>
        </w:rPr>
        <w:t xml:space="preserve"> </w:t>
      </w:r>
      <w:bookmarkStart w:id="8772" w:name="_ETM_Q26_370510"/>
      <w:bookmarkEnd w:id="8772"/>
      <w:r w:rsidRPr="001350BF">
        <w:rPr>
          <w:rtl/>
        </w:rPr>
        <w:t xml:space="preserve">עובדי </w:t>
      </w:r>
      <w:bookmarkStart w:id="8773" w:name="_ETM_Q26_370900"/>
      <w:bookmarkEnd w:id="8773"/>
      <w:r w:rsidRPr="001350BF">
        <w:rPr>
          <w:rtl/>
        </w:rPr>
        <w:t xml:space="preserve">מערכת </w:t>
      </w:r>
      <w:bookmarkStart w:id="8774" w:name="_ETM_Q26_371379"/>
      <w:bookmarkEnd w:id="8774"/>
      <w:r w:rsidRPr="001350BF">
        <w:rPr>
          <w:rtl/>
        </w:rPr>
        <w:t xml:space="preserve">הבריאות </w:t>
      </w:r>
      <w:bookmarkStart w:id="8775" w:name="_ETM_Q26_372750"/>
      <w:bookmarkEnd w:id="8775"/>
      <w:r w:rsidRPr="001350BF">
        <w:rPr>
          <w:rtl/>
        </w:rPr>
        <w:t xml:space="preserve">לא </w:t>
      </w:r>
      <w:bookmarkStart w:id="8776" w:name="_ETM_Q26_372930"/>
      <w:bookmarkEnd w:id="8776"/>
      <w:r w:rsidRPr="001350BF">
        <w:rPr>
          <w:rtl/>
        </w:rPr>
        <w:t xml:space="preserve">יכולים </w:t>
      </w:r>
      <w:bookmarkStart w:id="8777" w:name="_ETM_Q26_373410"/>
      <w:bookmarkEnd w:id="8777"/>
      <w:r w:rsidRPr="001350BF">
        <w:rPr>
          <w:rtl/>
        </w:rPr>
        <w:t xml:space="preserve">להישאר </w:t>
      </w:r>
      <w:bookmarkStart w:id="8778" w:name="_ETM_Q26_373980"/>
      <w:bookmarkEnd w:id="8778"/>
      <w:r w:rsidRPr="001350BF">
        <w:rPr>
          <w:rtl/>
        </w:rPr>
        <w:t xml:space="preserve">חשופים </w:t>
      </w:r>
      <w:bookmarkStart w:id="8779" w:name="_ETM_Q26_374610"/>
      <w:bookmarkEnd w:id="8779"/>
      <w:r w:rsidRPr="001350BF">
        <w:rPr>
          <w:rtl/>
        </w:rPr>
        <w:t>בצריח</w:t>
      </w:r>
      <w:r>
        <w:rPr>
          <w:rFonts w:hint="cs"/>
          <w:rtl/>
        </w:rPr>
        <w:t>,</w:t>
      </w:r>
      <w:r w:rsidRPr="001350BF">
        <w:rPr>
          <w:rtl/>
        </w:rPr>
        <w:t xml:space="preserve"> </w:t>
      </w:r>
      <w:bookmarkStart w:id="8780" w:name="_ETM_Q26_376100"/>
      <w:bookmarkEnd w:id="8780"/>
      <w:r w:rsidRPr="001350BF">
        <w:rPr>
          <w:rtl/>
        </w:rPr>
        <w:t xml:space="preserve">ואלימות </w:t>
      </w:r>
      <w:bookmarkStart w:id="8781" w:name="_ETM_Q26_376940"/>
      <w:bookmarkEnd w:id="8781"/>
      <w:r w:rsidRPr="001350BF">
        <w:rPr>
          <w:rtl/>
        </w:rPr>
        <w:t xml:space="preserve">נגד </w:t>
      </w:r>
      <w:bookmarkStart w:id="8782" w:name="_ETM_Q26_377300"/>
      <w:bookmarkEnd w:id="8782"/>
      <w:r w:rsidRPr="001350BF">
        <w:rPr>
          <w:rtl/>
        </w:rPr>
        <w:t xml:space="preserve">צוותים </w:t>
      </w:r>
      <w:bookmarkStart w:id="8783" w:name="_ETM_Q26_377780"/>
      <w:bookmarkEnd w:id="8783"/>
      <w:r w:rsidRPr="001350BF">
        <w:rPr>
          <w:rtl/>
        </w:rPr>
        <w:t xml:space="preserve">רפואיים </w:t>
      </w:r>
      <w:bookmarkStart w:id="8784" w:name="_ETM_Q26_378320"/>
      <w:bookmarkEnd w:id="8784"/>
      <w:r w:rsidRPr="001350BF">
        <w:rPr>
          <w:rtl/>
        </w:rPr>
        <w:t xml:space="preserve">לא </w:t>
      </w:r>
      <w:bookmarkStart w:id="8785" w:name="_ETM_Q26_378440"/>
      <w:bookmarkEnd w:id="8785"/>
      <w:r w:rsidRPr="001350BF">
        <w:rPr>
          <w:rtl/>
        </w:rPr>
        <w:t xml:space="preserve">תעבור </w:t>
      </w:r>
      <w:bookmarkStart w:id="8786" w:name="_ETM_Q26_378800"/>
      <w:bookmarkEnd w:id="8786"/>
      <w:r w:rsidRPr="001350BF">
        <w:rPr>
          <w:rtl/>
        </w:rPr>
        <w:t>בשקט</w:t>
      </w:r>
      <w:r>
        <w:rPr>
          <w:rFonts w:hint="cs"/>
          <w:rtl/>
        </w:rPr>
        <w:t>.</w:t>
      </w:r>
    </w:p>
    <w:p w:rsidR="00DC38D6" w:rsidRDefault="00DC38D6" w:rsidP="00544B2D">
      <w:pPr>
        <w:rPr>
          <w:rtl/>
        </w:rPr>
      </w:pPr>
    </w:p>
    <w:p w:rsidR="00DC38D6" w:rsidRDefault="00DC38D6" w:rsidP="00544B2D">
      <w:pPr>
        <w:pStyle w:val="af6"/>
        <w:keepNext/>
        <w:rPr>
          <w:rtl/>
        </w:rPr>
      </w:pPr>
      <w:bookmarkStart w:id="8787" w:name="ET_interruption_5763_7"/>
      <w:r w:rsidRPr="003A7B08">
        <w:rPr>
          <w:rStyle w:val="TagStyle"/>
          <w:rtl/>
        </w:rPr>
        <w:t xml:space="preserve"> &lt;&lt; קריאה &gt;&gt; </w:t>
      </w:r>
      <w:r>
        <w:rPr>
          <w:rtl/>
        </w:rPr>
        <w:t>משה ארבל (ש"ס):</w:t>
      </w:r>
      <w:r w:rsidRPr="003A7B08">
        <w:rPr>
          <w:rStyle w:val="TagStyle"/>
          <w:rtl/>
        </w:rPr>
        <w:t xml:space="preserve"> &lt;&lt; קריאה &gt;&gt;</w:t>
      </w:r>
      <w:r>
        <w:rPr>
          <w:rtl/>
        </w:rPr>
        <w:t xml:space="preserve">   </w:t>
      </w:r>
      <w:bookmarkEnd w:id="878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תעצור את החוק של גבי </w:t>
      </w:r>
      <w:bookmarkStart w:id="8788" w:name="_ETM_Q26_381850"/>
      <w:bookmarkEnd w:id="8788"/>
      <w:r>
        <w:rPr>
          <w:rFonts w:hint="cs"/>
          <w:rtl/>
          <w:lang w:eastAsia="he-IL"/>
        </w:rPr>
        <w:t xml:space="preserve">לסקי </w:t>
      </w:r>
      <w:r w:rsidR="0052660E">
        <w:rPr>
          <w:rFonts w:hint="cs"/>
          <w:rtl/>
          <w:lang w:eastAsia="he-IL"/>
        </w:rPr>
        <w:t>– – –</w:t>
      </w:r>
    </w:p>
    <w:p w:rsidR="00DC38D6" w:rsidRDefault="00DC38D6" w:rsidP="00544B2D">
      <w:pPr>
        <w:rPr>
          <w:rtl/>
          <w:lang w:eastAsia="he-IL"/>
        </w:rPr>
      </w:pPr>
      <w:bookmarkStart w:id="8789" w:name="_ETM_Q26_385681"/>
      <w:bookmarkEnd w:id="8789"/>
    </w:p>
    <w:p w:rsidR="00DC38D6" w:rsidRDefault="00DC38D6" w:rsidP="00544B2D">
      <w:pPr>
        <w:pStyle w:val="-"/>
        <w:keepNext/>
        <w:rPr>
          <w:rtl/>
        </w:rPr>
      </w:pPr>
      <w:bookmarkStart w:id="8790" w:name="_ETM_Q26_385739"/>
      <w:bookmarkStart w:id="8791" w:name="ET_speakercontinue_6199_8"/>
      <w:bookmarkEnd w:id="8790"/>
      <w:r w:rsidRPr="003A7B08">
        <w:rPr>
          <w:rStyle w:val="TagStyle"/>
          <w:rtl/>
        </w:rPr>
        <w:t xml:space="preserve"> &lt;&lt; דובר_המשך &gt;&gt; </w:t>
      </w:r>
      <w:r>
        <w:rPr>
          <w:rtl/>
        </w:rPr>
        <w:t>שר הבריאות ניצן הורוביץ:</w:t>
      </w:r>
      <w:r w:rsidRPr="003A7B08">
        <w:rPr>
          <w:rStyle w:val="TagStyle"/>
          <w:rtl/>
        </w:rPr>
        <w:t xml:space="preserve"> &lt;&lt; דובר_המשך &gt;&gt;</w:t>
      </w:r>
      <w:r>
        <w:rPr>
          <w:rtl/>
        </w:rPr>
        <w:t xml:space="preserve">   </w:t>
      </w:r>
      <w:bookmarkEnd w:id="8791"/>
    </w:p>
    <w:p w:rsidR="00DC38D6" w:rsidRDefault="00DC38D6" w:rsidP="0052660E">
      <w:pPr>
        <w:rPr>
          <w:rtl/>
          <w:lang w:eastAsia="he-IL"/>
        </w:rPr>
      </w:pPr>
    </w:p>
    <w:p w:rsidR="00DC38D6" w:rsidRDefault="00DC38D6" w:rsidP="00544B2D">
      <w:pPr>
        <w:rPr>
          <w:rtl/>
        </w:rPr>
      </w:pPr>
      <w:bookmarkStart w:id="8792" w:name="_ETM_Q26_385049"/>
      <w:bookmarkEnd w:id="8792"/>
      <w:r>
        <w:rPr>
          <w:rtl/>
        </w:rPr>
        <w:t>ז</w:t>
      </w:r>
      <w:r>
        <w:rPr>
          <w:rFonts w:hint="cs"/>
          <w:rtl/>
        </w:rPr>
        <w:t>ו</w:t>
      </w:r>
      <w:r w:rsidRPr="001350BF">
        <w:rPr>
          <w:rtl/>
        </w:rPr>
        <w:t xml:space="preserve"> </w:t>
      </w:r>
      <w:bookmarkStart w:id="8793" w:name="_ETM_Q26_385829"/>
      <w:bookmarkEnd w:id="8793"/>
      <w:r w:rsidRPr="001350BF">
        <w:rPr>
          <w:rtl/>
        </w:rPr>
        <w:t xml:space="preserve">לא </w:t>
      </w:r>
      <w:bookmarkStart w:id="8794" w:name="_ETM_Q26_386249"/>
      <w:bookmarkEnd w:id="8794"/>
      <w:r w:rsidRPr="001350BF">
        <w:rPr>
          <w:rtl/>
        </w:rPr>
        <w:t>הבעיה</w:t>
      </w:r>
      <w:r>
        <w:rPr>
          <w:rFonts w:hint="cs"/>
          <w:rtl/>
        </w:rPr>
        <w:t>.</w:t>
      </w:r>
      <w:r w:rsidRPr="001350BF">
        <w:rPr>
          <w:rtl/>
        </w:rPr>
        <w:t xml:space="preserve"> </w:t>
      </w:r>
      <w:bookmarkStart w:id="8795" w:name="_ETM_Q26_386819"/>
      <w:bookmarkEnd w:id="8795"/>
      <w:r>
        <w:rPr>
          <w:rtl/>
        </w:rPr>
        <w:t>כשבן</w:t>
      </w:r>
      <w:r>
        <w:rPr>
          <w:rFonts w:hint="cs"/>
          <w:rtl/>
        </w:rPr>
        <w:t xml:space="preserve"> </w:t>
      </w:r>
      <w:r w:rsidRPr="001350BF">
        <w:rPr>
          <w:rtl/>
        </w:rPr>
        <w:t xml:space="preserve">אדם </w:t>
      </w:r>
      <w:bookmarkStart w:id="8796" w:name="_ETM_Q26_387779"/>
      <w:bookmarkEnd w:id="8796"/>
      <w:r w:rsidRPr="001350BF">
        <w:rPr>
          <w:rtl/>
        </w:rPr>
        <w:t xml:space="preserve">מרביץ </w:t>
      </w:r>
      <w:bookmarkStart w:id="8797" w:name="_ETM_Q26_388349"/>
      <w:bookmarkEnd w:id="8797"/>
      <w:r w:rsidRPr="001350BF">
        <w:rPr>
          <w:rtl/>
        </w:rPr>
        <w:t xml:space="preserve">לרופאה </w:t>
      </w:r>
      <w:bookmarkStart w:id="8798" w:name="_ETM_Q26_388829"/>
      <w:bookmarkStart w:id="8799" w:name="_ETM_Q26_388980"/>
      <w:bookmarkEnd w:id="8798"/>
      <w:bookmarkEnd w:id="8799"/>
      <w:r>
        <w:rPr>
          <w:rFonts w:hint="cs"/>
          <w:rtl/>
        </w:rPr>
        <w:t>ב</w:t>
      </w:r>
      <w:r w:rsidRPr="001350BF">
        <w:rPr>
          <w:rtl/>
        </w:rPr>
        <w:t xml:space="preserve">מוט </w:t>
      </w:r>
      <w:bookmarkStart w:id="8800" w:name="_ETM_Q26_389159"/>
      <w:bookmarkEnd w:id="8800"/>
      <w:r w:rsidRPr="001350BF">
        <w:rPr>
          <w:rtl/>
        </w:rPr>
        <w:t>ברזל</w:t>
      </w:r>
      <w:r>
        <w:rPr>
          <w:rFonts w:hint="cs"/>
          <w:rtl/>
        </w:rPr>
        <w:t>,</w:t>
      </w:r>
      <w:r w:rsidRPr="001350BF">
        <w:rPr>
          <w:rtl/>
        </w:rPr>
        <w:t xml:space="preserve"> </w:t>
      </w:r>
      <w:bookmarkStart w:id="8801" w:name="_ETM_Q26_390269"/>
      <w:bookmarkEnd w:id="8801"/>
      <w:r w:rsidRPr="001350BF">
        <w:rPr>
          <w:rtl/>
        </w:rPr>
        <w:t xml:space="preserve">לא </w:t>
      </w:r>
      <w:bookmarkStart w:id="8802" w:name="_ETM_Q26_390449"/>
      <w:bookmarkEnd w:id="8802"/>
      <w:r w:rsidRPr="001350BF">
        <w:rPr>
          <w:rtl/>
        </w:rPr>
        <w:t xml:space="preserve">צריך </w:t>
      </w:r>
      <w:bookmarkStart w:id="8803" w:name="_ETM_Q26_390779"/>
      <w:bookmarkEnd w:id="8803"/>
      <w:r w:rsidRPr="001350BF">
        <w:rPr>
          <w:rtl/>
        </w:rPr>
        <w:t xml:space="preserve">העלבת </w:t>
      </w:r>
      <w:bookmarkStart w:id="8804" w:name="_ETM_Q26_391260"/>
      <w:bookmarkEnd w:id="8804"/>
      <w:r w:rsidRPr="001350BF">
        <w:rPr>
          <w:rtl/>
        </w:rPr>
        <w:t xml:space="preserve">עובד </w:t>
      </w:r>
      <w:bookmarkStart w:id="8805" w:name="_ETM_Q26_391529"/>
      <w:bookmarkEnd w:id="8805"/>
      <w:r w:rsidRPr="001350BF">
        <w:rPr>
          <w:rtl/>
        </w:rPr>
        <w:t>ציבור</w:t>
      </w:r>
      <w:r>
        <w:rPr>
          <w:rFonts w:hint="cs"/>
          <w:rtl/>
        </w:rPr>
        <w:t>;</w:t>
      </w:r>
      <w:r w:rsidRPr="001350BF">
        <w:rPr>
          <w:rtl/>
        </w:rPr>
        <w:t xml:space="preserve"> </w:t>
      </w:r>
      <w:bookmarkStart w:id="8806" w:name="_ETM_Q26_392610"/>
      <w:bookmarkEnd w:id="8806"/>
      <w:r w:rsidRPr="001350BF">
        <w:rPr>
          <w:rtl/>
        </w:rPr>
        <w:t xml:space="preserve">צריך </w:t>
      </w:r>
      <w:bookmarkStart w:id="8807" w:name="_ETM_Q26_393060"/>
      <w:bookmarkEnd w:id="8807"/>
      <w:r w:rsidRPr="001350BF">
        <w:rPr>
          <w:rtl/>
        </w:rPr>
        <w:t xml:space="preserve">למצות </w:t>
      </w:r>
      <w:bookmarkStart w:id="8808" w:name="_ETM_Q26_393659"/>
      <w:bookmarkEnd w:id="8808"/>
      <w:r w:rsidRPr="001350BF">
        <w:rPr>
          <w:rtl/>
        </w:rPr>
        <w:t xml:space="preserve">איתו </w:t>
      </w:r>
      <w:bookmarkStart w:id="8809" w:name="_ETM_Q26_393959"/>
      <w:bookmarkEnd w:id="8809"/>
      <w:r w:rsidRPr="001350BF">
        <w:rPr>
          <w:rtl/>
        </w:rPr>
        <w:t xml:space="preserve">את </w:t>
      </w:r>
      <w:bookmarkStart w:id="8810" w:name="_ETM_Q26_394139"/>
      <w:bookmarkEnd w:id="8810"/>
      <w:r w:rsidRPr="001350BF">
        <w:rPr>
          <w:rtl/>
        </w:rPr>
        <w:t>ההליכים</w:t>
      </w:r>
      <w:r>
        <w:rPr>
          <w:rFonts w:hint="cs"/>
          <w:rtl/>
        </w:rPr>
        <w:t>.</w:t>
      </w:r>
      <w:r w:rsidRPr="003A7B08">
        <w:rPr>
          <w:rtl/>
        </w:rPr>
        <w:t xml:space="preserve"> </w:t>
      </w:r>
      <w:r w:rsidRPr="001350BF">
        <w:rPr>
          <w:rtl/>
        </w:rPr>
        <w:t xml:space="preserve">למצות </w:t>
      </w:r>
      <w:bookmarkStart w:id="8811" w:name="_ETM_Q26_397999"/>
      <w:bookmarkEnd w:id="8811"/>
      <w:r w:rsidRPr="001350BF">
        <w:rPr>
          <w:rtl/>
        </w:rPr>
        <w:t xml:space="preserve">את </w:t>
      </w:r>
      <w:bookmarkStart w:id="8812" w:name="_ETM_Q26_398180"/>
      <w:bookmarkEnd w:id="8812"/>
      <w:r>
        <w:rPr>
          <w:rFonts w:hint="cs"/>
          <w:rtl/>
        </w:rPr>
        <w:t>ה</w:t>
      </w:r>
      <w:r w:rsidRPr="001350BF">
        <w:rPr>
          <w:rtl/>
        </w:rPr>
        <w:t>הליכים</w:t>
      </w:r>
      <w:r>
        <w:rPr>
          <w:rFonts w:hint="cs"/>
          <w:rtl/>
        </w:rPr>
        <w:t>.</w:t>
      </w:r>
    </w:p>
    <w:p w:rsidR="00DC38D6" w:rsidRDefault="00DC38D6" w:rsidP="00544B2D">
      <w:pPr>
        <w:rPr>
          <w:rtl/>
        </w:rPr>
      </w:pPr>
    </w:p>
    <w:p w:rsidR="00DC38D6" w:rsidRDefault="00DC38D6" w:rsidP="00544B2D">
      <w:pPr>
        <w:pStyle w:val="af6"/>
        <w:keepNext/>
        <w:rPr>
          <w:rtl/>
        </w:rPr>
      </w:pPr>
      <w:bookmarkStart w:id="8813" w:name="ET_interruption_5802_9"/>
      <w:r w:rsidRPr="003A7B08">
        <w:rPr>
          <w:rStyle w:val="TagStyle"/>
          <w:rtl/>
        </w:rPr>
        <w:t xml:space="preserve"> &lt;&lt; קריאה &gt;&gt; </w:t>
      </w:r>
      <w:r>
        <w:rPr>
          <w:rtl/>
        </w:rPr>
        <w:t>שלמה קרעי (הליכוד):</w:t>
      </w:r>
      <w:r w:rsidRPr="003A7B08">
        <w:rPr>
          <w:rStyle w:val="TagStyle"/>
          <w:rtl/>
        </w:rPr>
        <w:t xml:space="preserve"> &lt;&lt; קריאה &gt;&gt;</w:t>
      </w:r>
      <w:r>
        <w:rPr>
          <w:rtl/>
        </w:rPr>
        <w:t xml:space="preserve">   </w:t>
      </w:r>
      <w:bookmarkEnd w:id="8813"/>
    </w:p>
    <w:p w:rsidR="00DC38D6" w:rsidRDefault="00DC38D6" w:rsidP="0052660E">
      <w:pPr>
        <w:rPr>
          <w:rtl/>
          <w:lang w:eastAsia="he-IL"/>
        </w:rPr>
      </w:pPr>
    </w:p>
    <w:p w:rsidR="00DC38D6" w:rsidRDefault="00DC38D6" w:rsidP="00544B2D">
      <w:pPr>
        <w:rPr>
          <w:rtl/>
          <w:lang w:eastAsia="he-IL"/>
        </w:rPr>
      </w:pPr>
      <w:r>
        <w:rPr>
          <w:rFonts w:hint="cs"/>
          <w:rtl/>
          <w:lang w:eastAsia="he-IL"/>
        </w:rPr>
        <w:t>אם אתה מרשה להעליב, בסוף זה מגיע למוט.</w:t>
      </w:r>
    </w:p>
    <w:p w:rsidR="00DC38D6" w:rsidRDefault="00DC38D6" w:rsidP="00544B2D">
      <w:pPr>
        <w:rPr>
          <w:rtl/>
          <w:lang w:eastAsia="he-IL"/>
        </w:rPr>
      </w:pPr>
    </w:p>
    <w:p w:rsidR="00DC38D6" w:rsidRDefault="00DC38D6" w:rsidP="00544B2D">
      <w:pPr>
        <w:pStyle w:val="-"/>
        <w:keepNext/>
        <w:rPr>
          <w:rtl/>
        </w:rPr>
      </w:pPr>
      <w:bookmarkStart w:id="8814" w:name="ET_speakercontinue_6199_10"/>
      <w:r w:rsidRPr="003A7B08">
        <w:rPr>
          <w:rStyle w:val="TagStyle"/>
          <w:rtl/>
        </w:rPr>
        <w:t xml:space="preserve"> &lt;&lt; דובר_המשך &gt;&gt; </w:t>
      </w:r>
      <w:r>
        <w:rPr>
          <w:rtl/>
        </w:rPr>
        <w:t>שר הבריאות ניצן הורוביץ:</w:t>
      </w:r>
      <w:r w:rsidRPr="003A7B08">
        <w:rPr>
          <w:rStyle w:val="TagStyle"/>
          <w:rtl/>
        </w:rPr>
        <w:t xml:space="preserve"> &lt;&lt; דובר_המשך &gt;&gt;</w:t>
      </w:r>
      <w:r>
        <w:rPr>
          <w:rtl/>
        </w:rPr>
        <w:t xml:space="preserve">   </w:t>
      </w:r>
      <w:bookmarkEnd w:id="8814"/>
    </w:p>
    <w:p w:rsidR="00DC38D6" w:rsidRDefault="00DC38D6" w:rsidP="0052660E">
      <w:pPr>
        <w:rPr>
          <w:rtl/>
          <w:lang w:eastAsia="he-IL"/>
        </w:rPr>
      </w:pPr>
    </w:p>
    <w:p w:rsidR="00DC38D6" w:rsidRDefault="00DC38D6" w:rsidP="00544B2D">
      <w:pPr>
        <w:rPr>
          <w:rtl/>
        </w:rPr>
      </w:pPr>
      <w:bookmarkStart w:id="8815" w:name="_ETM_Q26_395659"/>
      <w:bookmarkStart w:id="8816" w:name="_ETM_Q26_396590"/>
      <w:bookmarkStart w:id="8817" w:name="_ETM_Q26_396919"/>
      <w:bookmarkStart w:id="8818" w:name="_ETM_Q26_399540"/>
      <w:bookmarkEnd w:id="8815"/>
      <w:bookmarkEnd w:id="8816"/>
      <w:bookmarkEnd w:id="8817"/>
      <w:bookmarkEnd w:id="8818"/>
      <w:r w:rsidRPr="001350BF">
        <w:rPr>
          <w:rtl/>
        </w:rPr>
        <w:t xml:space="preserve">משרד </w:t>
      </w:r>
      <w:bookmarkStart w:id="8819" w:name="_ETM_Q26_401040"/>
      <w:bookmarkEnd w:id="8819"/>
      <w:r w:rsidRPr="001350BF">
        <w:rPr>
          <w:rtl/>
        </w:rPr>
        <w:t xml:space="preserve">הבריאות </w:t>
      </w:r>
      <w:bookmarkStart w:id="8820" w:name="_ETM_Q26_402360"/>
      <w:bookmarkEnd w:id="8820"/>
      <w:r w:rsidRPr="001350BF">
        <w:rPr>
          <w:rtl/>
        </w:rPr>
        <w:t xml:space="preserve">הוא </w:t>
      </w:r>
      <w:bookmarkStart w:id="8821" w:name="_ETM_Q26_402570"/>
      <w:bookmarkEnd w:id="8821"/>
      <w:r w:rsidRPr="001350BF">
        <w:rPr>
          <w:rtl/>
        </w:rPr>
        <w:t xml:space="preserve">לא </w:t>
      </w:r>
      <w:bookmarkStart w:id="8822" w:name="_ETM_Q26_402780"/>
      <w:bookmarkEnd w:id="8822"/>
      <w:r w:rsidRPr="001350BF">
        <w:rPr>
          <w:rtl/>
        </w:rPr>
        <w:t>משטרה</w:t>
      </w:r>
      <w:r>
        <w:rPr>
          <w:rFonts w:hint="cs"/>
          <w:rtl/>
        </w:rPr>
        <w:t>,</w:t>
      </w:r>
      <w:r w:rsidRPr="001350BF">
        <w:rPr>
          <w:rtl/>
        </w:rPr>
        <w:t xml:space="preserve"> </w:t>
      </w:r>
      <w:bookmarkStart w:id="8823" w:name="_ETM_Q26_404239"/>
      <w:bookmarkEnd w:id="8823"/>
      <w:r w:rsidRPr="001350BF">
        <w:rPr>
          <w:rtl/>
        </w:rPr>
        <w:t xml:space="preserve">והרופאים </w:t>
      </w:r>
      <w:bookmarkStart w:id="8824" w:name="_ETM_Q26_404989"/>
      <w:bookmarkEnd w:id="8824"/>
      <w:r w:rsidRPr="001350BF">
        <w:rPr>
          <w:rtl/>
        </w:rPr>
        <w:t xml:space="preserve">הם </w:t>
      </w:r>
      <w:bookmarkStart w:id="8825" w:name="_ETM_Q26_405109"/>
      <w:bookmarkEnd w:id="8825"/>
      <w:r w:rsidRPr="001350BF">
        <w:rPr>
          <w:rtl/>
        </w:rPr>
        <w:t xml:space="preserve">לא </w:t>
      </w:r>
      <w:bookmarkStart w:id="8826" w:name="_ETM_Q26_405260"/>
      <w:bookmarkEnd w:id="8826"/>
      <w:r w:rsidRPr="001350BF">
        <w:rPr>
          <w:rtl/>
        </w:rPr>
        <w:t>פקחים</w:t>
      </w:r>
      <w:r>
        <w:rPr>
          <w:rFonts w:hint="cs"/>
          <w:rtl/>
        </w:rPr>
        <w:t>,</w:t>
      </w:r>
      <w:r w:rsidRPr="001350BF">
        <w:rPr>
          <w:rtl/>
        </w:rPr>
        <w:t xml:space="preserve"> </w:t>
      </w:r>
      <w:bookmarkStart w:id="8827" w:name="_ETM_Q26_406040"/>
      <w:bookmarkEnd w:id="8827"/>
      <w:r>
        <w:rPr>
          <w:rtl/>
        </w:rPr>
        <w:t>ואח</w:t>
      </w:r>
      <w:r w:rsidRPr="001350BF">
        <w:rPr>
          <w:rtl/>
        </w:rPr>
        <w:t xml:space="preserve">יות </w:t>
      </w:r>
      <w:bookmarkStart w:id="8828" w:name="_ETM_Q26_406639"/>
      <w:bookmarkEnd w:id="8828"/>
      <w:r w:rsidRPr="001350BF">
        <w:rPr>
          <w:rtl/>
        </w:rPr>
        <w:t>ה</w:t>
      </w:r>
      <w:r>
        <w:rPr>
          <w:rFonts w:hint="cs"/>
          <w:rtl/>
        </w:rPr>
        <w:t>ן</w:t>
      </w:r>
      <w:r w:rsidRPr="001350BF">
        <w:rPr>
          <w:rtl/>
        </w:rPr>
        <w:t xml:space="preserve"> </w:t>
      </w:r>
      <w:bookmarkStart w:id="8829" w:name="_ETM_Q26_406760"/>
      <w:bookmarkEnd w:id="8829"/>
      <w:r w:rsidRPr="001350BF">
        <w:rPr>
          <w:rtl/>
        </w:rPr>
        <w:t xml:space="preserve">לא </w:t>
      </w:r>
      <w:bookmarkStart w:id="8830" w:name="_ETM_Q26_406879"/>
      <w:bookmarkEnd w:id="8830"/>
      <w:r w:rsidRPr="001350BF">
        <w:rPr>
          <w:rtl/>
        </w:rPr>
        <w:t>שוטרות</w:t>
      </w:r>
      <w:r>
        <w:rPr>
          <w:rFonts w:hint="cs"/>
          <w:rtl/>
        </w:rPr>
        <w:t>.</w:t>
      </w:r>
      <w:bookmarkStart w:id="8831" w:name="_ETM_Q26_408390"/>
      <w:bookmarkEnd w:id="8831"/>
      <w:r>
        <w:rPr>
          <w:rFonts w:hint="cs"/>
          <w:rtl/>
        </w:rPr>
        <w:t xml:space="preserve"> </w:t>
      </w:r>
      <w:r w:rsidRPr="001350BF">
        <w:rPr>
          <w:rtl/>
        </w:rPr>
        <w:t xml:space="preserve">המשטרה </w:t>
      </w:r>
      <w:bookmarkStart w:id="8832" w:name="_ETM_Q26_409470"/>
      <w:bookmarkEnd w:id="8832"/>
      <w:r w:rsidRPr="001350BF">
        <w:rPr>
          <w:rtl/>
        </w:rPr>
        <w:t xml:space="preserve">והפרקליטות </w:t>
      </w:r>
      <w:bookmarkStart w:id="8833" w:name="_ETM_Q26_410370"/>
      <w:bookmarkEnd w:id="8833"/>
      <w:r>
        <w:rPr>
          <w:rFonts w:hint="cs"/>
          <w:rtl/>
        </w:rPr>
        <w:t>צריכ</w:t>
      </w:r>
      <w:r w:rsidRPr="001350BF">
        <w:rPr>
          <w:rtl/>
        </w:rPr>
        <w:t xml:space="preserve">ות </w:t>
      </w:r>
      <w:bookmarkStart w:id="8834" w:name="_ETM_Q26_411420"/>
      <w:bookmarkEnd w:id="8834"/>
      <w:r w:rsidRPr="001350BF">
        <w:rPr>
          <w:rtl/>
        </w:rPr>
        <w:t xml:space="preserve">להעמיד </w:t>
      </w:r>
      <w:bookmarkStart w:id="8835" w:name="_ETM_Q26_412080"/>
      <w:bookmarkEnd w:id="8835"/>
      <w:r w:rsidRPr="001350BF">
        <w:rPr>
          <w:rtl/>
        </w:rPr>
        <w:t xml:space="preserve">לדין </w:t>
      </w:r>
      <w:bookmarkStart w:id="8836" w:name="_ETM_Q26_412650"/>
      <w:bookmarkEnd w:id="8836"/>
      <w:r w:rsidRPr="001350BF">
        <w:rPr>
          <w:rtl/>
        </w:rPr>
        <w:t xml:space="preserve">ולמצות </w:t>
      </w:r>
      <w:bookmarkStart w:id="8837" w:name="_ETM_Q26_413580"/>
      <w:bookmarkEnd w:id="8837"/>
      <w:r w:rsidRPr="001350BF">
        <w:rPr>
          <w:rtl/>
        </w:rPr>
        <w:t xml:space="preserve">את </w:t>
      </w:r>
      <w:bookmarkStart w:id="8838" w:name="_ETM_Q26_413590"/>
      <w:bookmarkStart w:id="8839" w:name="_ETM_Q26_413769"/>
      <w:bookmarkEnd w:id="8838"/>
      <w:bookmarkEnd w:id="8839"/>
      <w:r>
        <w:rPr>
          <w:rFonts w:hint="cs"/>
          <w:rtl/>
        </w:rPr>
        <w:t>ה</w:t>
      </w:r>
      <w:r w:rsidRPr="001350BF">
        <w:rPr>
          <w:rtl/>
        </w:rPr>
        <w:t>הליכים</w:t>
      </w:r>
      <w:r>
        <w:rPr>
          <w:rFonts w:hint="cs"/>
          <w:rtl/>
        </w:rPr>
        <w:t>.</w:t>
      </w:r>
      <w:r w:rsidRPr="001350BF">
        <w:rPr>
          <w:rtl/>
        </w:rPr>
        <w:t xml:space="preserve"> </w:t>
      </w:r>
      <w:bookmarkStart w:id="8840" w:name="_ETM_Q26_414310"/>
      <w:bookmarkEnd w:id="8840"/>
      <w:r w:rsidRPr="001350BF">
        <w:rPr>
          <w:rtl/>
        </w:rPr>
        <w:t xml:space="preserve">יש </w:t>
      </w:r>
      <w:bookmarkStart w:id="8841" w:name="_ETM_Q26_414580"/>
      <w:bookmarkEnd w:id="8841"/>
      <w:r w:rsidRPr="001350BF">
        <w:rPr>
          <w:rtl/>
        </w:rPr>
        <w:t xml:space="preserve">מספיק </w:t>
      </w:r>
      <w:bookmarkStart w:id="8842" w:name="_ETM_Q26_415120"/>
      <w:bookmarkEnd w:id="8842"/>
      <w:r w:rsidRPr="001350BF">
        <w:rPr>
          <w:rtl/>
        </w:rPr>
        <w:t xml:space="preserve">חוקים </w:t>
      </w:r>
      <w:bookmarkStart w:id="8843" w:name="_ETM_Q26_415569"/>
      <w:bookmarkEnd w:id="8843"/>
      <w:r w:rsidRPr="001350BF">
        <w:rPr>
          <w:rtl/>
        </w:rPr>
        <w:t xml:space="preserve">בישראל </w:t>
      </w:r>
      <w:bookmarkStart w:id="8844" w:name="_ETM_Q26_417069"/>
      <w:bookmarkEnd w:id="8844"/>
      <w:r w:rsidRPr="001350BF">
        <w:rPr>
          <w:rtl/>
        </w:rPr>
        <w:t xml:space="preserve">נגד </w:t>
      </w:r>
      <w:bookmarkStart w:id="8845" w:name="_ETM_Q26_417430"/>
      <w:bookmarkEnd w:id="8845"/>
      <w:r w:rsidRPr="001350BF">
        <w:rPr>
          <w:rtl/>
        </w:rPr>
        <w:t>תקיפה</w:t>
      </w:r>
      <w:r>
        <w:rPr>
          <w:rFonts w:hint="cs"/>
          <w:rtl/>
        </w:rPr>
        <w:t>:</w:t>
      </w:r>
      <w:r w:rsidRPr="001350BF">
        <w:rPr>
          <w:rtl/>
        </w:rPr>
        <w:t xml:space="preserve"> </w:t>
      </w:r>
      <w:bookmarkStart w:id="8846" w:name="_ETM_Q26_419269"/>
      <w:bookmarkEnd w:id="8846"/>
      <w:r w:rsidRPr="001350BF">
        <w:rPr>
          <w:rtl/>
        </w:rPr>
        <w:t>תקיפה</w:t>
      </w:r>
      <w:r>
        <w:rPr>
          <w:rFonts w:hint="cs"/>
          <w:rtl/>
        </w:rPr>
        <w:t>,</w:t>
      </w:r>
      <w:r w:rsidRPr="001350BF">
        <w:rPr>
          <w:rtl/>
        </w:rPr>
        <w:t xml:space="preserve"> </w:t>
      </w:r>
      <w:bookmarkStart w:id="8847" w:name="_ETM_Q26_420140"/>
      <w:bookmarkEnd w:id="8847"/>
      <w:r w:rsidRPr="001350BF">
        <w:rPr>
          <w:rtl/>
        </w:rPr>
        <w:t>חבלה</w:t>
      </w:r>
      <w:r>
        <w:rPr>
          <w:rFonts w:hint="cs"/>
          <w:rtl/>
        </w:rPr>
        <w:t>,</w:t>
      </w:r>
      <w:r w:rsidRPr="001350BF">
        <w:rPr>
          <w:rtl/>
        </w:rPr>
        <w:t xml:space="preserve"> </w:t>
      </w:r>
      <w:bookmarkStart w:id="8848" w:name="_ETM_Q26_421340"/>
      <w:bookmarkEnd w:id="8848"/>
      <w:r w:rsidRPr="001350BF">
        <w:rPr>
          <w:rtl/>
        </w:rPr>
        <w:t xml:space="preserve">היזק </w:t>
      </w:r>
      <w:bookmarkStart w:id="8849" w:name="_ETM_Q26_421879"/>
      <w:bookmarkEnd w:id="8849"/>
      <w:r w:rsidRPr="001350BF">
        <w:rPr>
          <w:rtl/>
        </w:rPr>
        <w:t>לרכוש</w:t>
      </w:r>
      <w:r>
        <w:rPr>
          <w:rFonts w:hint="cs"/>
          <w:rtl/>
        </w:rPr>
        <w:t>,</w:t>
      </w:r>
      <w:r w:rsidRPr="001350BF">
        <w:rPr>
          <w:rtl/>
        </w:rPr>
        <w:t xml:space="preserve"> </w:t>
      </w:r>
      <w:bookmarkStart w:id="8850" w:name="_ETM_Q26_423689"/>
      <w:bookmarkEnd w:id="8850"/>
      <w:r w:rsidRPr="001350BF">
        <w:rPr>
          <w:rtl/>
        </w:rPr>
        <w:t xml:space="preserve">אלימות </w:t>
      </w:r>
      <w:bookmarkStart w:id="8851" w:name="_ETM_Q26_424319"/>
      <w:bookmarkEnd w:id="8851"/>
      <w:r w:rsidRPr="001350BF">
        <w:rPr>
          <w:rtl/>
        </w:rPr>
        <w:t xml:space="preserve">של </w:t>
      </w:r>
      <w:bookmarkStart w:id="8852" w:name="_ETM_Q26_424559"/>
      <w:bookmarkEnd w:id="8852"/>
      <w:r w:rsidRPr="001350BF">
        <w:rPr>
          <w:rtl/>
        </w:rPr>
        <w:t>ממש</w:t>
      </w:r>
      <w:r>
        <w:rPr>
          <w:rFonts w:hint="cs"/>
          <w:rtl/>
        </w:rPr>
        <w:t xml:space="preserve"> </w:t>
      </w:r>
      <w:r>
        <w:rPr>
          <w:rFonts w:hint="eastAsia"/>
        </w:rPr>
        <w:t>–</w:t>
      </w:r>
      <w:r w:rsidRPr="001350BF">
        <w:rPr>
          <w:rtl/>
        </w:rPr>
        <w:t xml:space="preserve"> </w:t>
      </w:r>
      <w:bookmarkStart w:id="8853" w:name="_ETM_Q26_426430"/>
      <w:bookmarkEnd w:id="8853"/>
      <w:r w:rsidRPr="001350BF">
        <w:rPr>
          <w:rtl/>
        </w:rPr>
        <w:t xml:space="preserve">צריך </w:t>
      </w:r>
      <w:bookmarkStart w:id="8854" w:name="_ETM_Q26_427730"/>
      <w:bookmarkEnd w:id="8854"/>
      <w:r w:rsidRPr="001350BF">
        <w:rPr>
          <w:rtl/>
        </w:rPr>
        <w:t xml:space="preserve">ליישם </w:t>
      </w:r>
      <w:bookmarkStart w:id="8855" w:name="_ETM_Q26_428599"/>
      <w:bookmarkEnd w:id="8855"/>
      <w:r w:rsidRPr="001350BF">
        <w:rPr>
          <w:rtl/>
        </w:rPr>
        <w:t xml:space="preserve">את </w:t>
      </w:r>
      <w:bookmarkStart w:id="8856" w:name="_ETM_Q26_428719"/>
      <w:bookmarkEnd w:id="8856"/>
      <w:r w:rsidRPr="001350BF">
        <w:rPr>
          <w:rtl/>
        </w:rPr>
        <w:t xml:space="preserve">החוקים </w:t>
      </w:r>
      <w:bookmarkStart w:id="8857" w:name="_ETM_Q26_429170"/>
      <w:bookmarkEnd w:id="8857"/>
      <w:r w:rsidRPr="001350BF">
        <w:rPr>
          <w:rtl/>
        </w:rPr>
        <w:t xml:space="preserve">האלה </w:t>
      </w:r>
      <w:bookmarkStart w:id="8858" w:name="_ETM_Q26_429590"/>
      <w:bookmarkEnd w:id="8858"/>
      <w:r w:rsidRPr="001350BF">
        <w:rPr>
          <w:rtl/>
        </w:rPr>
        <w:t xml:space="preserve">ולהעניש </w:t>
      </w:r>
      <w:bookmarkStart w:id="8859" w:name="_ETM_Q26_430310"/>
      <w:bookmarkEnd w:id="8859"/>
      <w:r w:rsidRPr="001350BF">
        <w:rPr>
          <w:rtl/>
        </w:rPr>
        <w:t xml:space="preserve">את </w:t>
      </w:r>
      <w:bookmarkStart w:id="8860" w:name="_ETM_Q26_430400"/>
      <w:bookmarkEnd w:id="8860"/>
      <w:r w:rsidRPr="001350BF">
        <w:rPr>
          <w:rtl/>
        </w:rPr>
        <w:t xml:space="preserve">האנשים </w:t>
      </w:r>
      <w:bookmarkStart w:id="8861" w:name="_ETM_Q26_430909"/>
      <w:bookmarkEnd w:id="8861"/>
      <w:r w:rsidRPr="001350BF">
        <w:rPr>
          <w:rtl/>
        </w:rPr>
        <w:t>האלה</w:t>
      </w:r>
      <w:r>
        <w:rPr>
          <w:rFonts w:hint="cs"/>
          <w:rtl/>
        </w:rPr>
        <w:t>.</w:t>
      </w:r>
      <w:r w:rsidRPr="001350BF">
        <w:rPr>
          <w:rtl/>
        </w:rPr>
        <w:t xml:space="preserve"> </w:t>
      </w:r>
      <w:bookmarkStart w:id="8862" w:name="_ETM_Q26_432849"/>
      <w:bookmarkEnd w:id="8862"/>
      <w:r w:rsidRPr="001350BF">
        <w:rPr>
          <w:rtl/>
        </w:rPr>
        <w:t xml:space="preserve">אנחנו </w:t>
      </w:r>
      <w:bookmarkStart w:id="8863" w:name="_ETM_Q26_433870"/>
      <w:bookmarkEnd w:id="8863"/>
      <w:r w:rsidRPr="001350BF">
        <w:rPr>
          <w:rtl/>
        </w:rPr>
        <w:t xml:space="preserve">החלטנו </w:t>
      </w:r>
      <w:bookmarkStart w:id="8864" w:name="_ETM_Q26_435240"/>
      <w:bookmarkEnd w:id="8864"/>
      <w:r w:rsidRPr="001350BF">
        <w:rPr>
          <w:rtl/>
        </w:rPr>
        <w:t xml:space="preserve">על </w:t>
      </w:r>
      <w:bookmarkStart w:id="8865" w:name="_ETM_Q26_435450"/>
      <w:bookmarkEnd w:id="8865"/>
      <w:r w:rsidRPr="001350BF">
        <w:rPr>
          <w:rtl/>
        </w:rPr>
        <w:t xml:space="preserve">העמדת </w:t>
      </w:r>
      <w:bookmarkStart w:id="8866" w:name="_ETM_Q26_436770"/>
      <w:bookmarkEnd w:id="8866"/>
      <w:r w:rsidRPr="001350BF">
        <w:rPr>
          <w:rtl/>
        </w:rPr>
        <w:t xml:space="preserve">עמדות </w:t>
      </w:r>
      <w:bookmarkStart w:id="8867" w:name="_ETM_Q26_437160"/>
      <w:bookmarkEnd w:id="8867"/>
      <w:r w:rsidRPr="001350BF">
        <w:rPr>
          <w:rtl/>
        </w:rPr>
        <w:t xml:space="preserve">שיטור </w:t>
      </w:r>
      <w:bookmarkStart w:id="8868" w:name="_ETM_Q26_438089"/>
      <w:bookmarkEnd w:id="8868"/>
      <w:r w:rsidRPr="001350BF">
        <w:rPr>
          <w:rtl/>
        </w:rPr>
        <w:t xml:space="preserve">בבתי </w:t>
      </w:r>
      <w:bookmarkStart w:id="8869" w:name="_ETM_Q26_438510"/>
      <w:bookmarkEnd w:id="8869"/>
      <w:r w:rsidRPr="001350BF">
        <w:rPr>
          <w:rtl/>
        </w:rPr>
        <w:t>חולים</w:t>
      </w:r>
      <w:r>
        <w:rPr>
          <w:rFonts w:hint="cs"/>
          <w:rtl/>
        </w:rPr>
        <w:t>,</w:t>
      </w:r>
      <w:r w:rsidRPr="001350BF">
        <w:rPr>
          <w:rtl/>
        </w:rPr>
        <w:t xml:space="preserve"> </w:t>
      </w:r>
      <w:bookmarkStart w:id="8870" w:name="_ETM_Q26_439600"/>
      <w:bookmarkEnd w:id="8870"/>
      <w:r w:rsidRPr="001350BF">
        <w:rPr>
          <w:rtl/>
        </w:rPr>
        <w:t xml:space="preserve">ואנחנו </w:t>
      </w:r>
      <w:bookmarkStart w:id="8871" w:name="_ETM_Q26_440140"/>
      <w:bookmarkEnd w:id="8871"/>
      <w:r w:rsidRPr="001350BF">
        <w:rPr>
          <w:rtl/>
        </w:rPr>
        <w:t xml:space="preserve">במשרד </w:t>
      </w:r>
      <w:bookmarkStart w:id="8872" w:name="_ETM_Q26_440589"/>
      <w:bookmarkEnd w:id="8872"/>
      <w:r w:rsidRPr="001350BF">
        <w:rPr>
          <w:rtl/>
        </w:rPr>
        <w:t xml:space="preserve">הבריאות </w:t>
      </w:r>
      <w:bookmarkStart w:id="8873" w:name="_ETM_Q26_442120"/>
      <w:bookmarkEnd w:id="8873"/>
      <w:r w:rsidRPr="001350BF">
        <w:rPr>
          <w:rtl/>
        </w:rPr>
        <w:t xml:space="preserve">מרחיבים </w:t>
      </w:r>
      <w:bookmarkStart w:id="8874" w:name="_ETM_Q26_442839"/>
      <w:bookmarkEnd w:id="8874"/>
      <w:r w:rsidRPr="001350BF">
        <w:rPr>
          <w:rtl/>
        </w:rPr>
        <w:t xml:space="preserve">את </w:t>
      </w:r>
      <w:bookmarkStart w:id="8875" w:name="_ETM_Q26_442990"/>
      <w:bookmarkEnd w:id="8875"/>
      <w:r w:rsidRPr="001350BF">
        <w:rPr>
          <w:rtl/>
        </w:rPr>
        <w:t xml:space="preserve">מערך </w:t>
      </w:r>
      <w:bookmarkStart w:id="8876" w:name="_ETM_Q26_443469"/>
      <w:bookmarkEnd w:id="8876"/>
      <w:r w:rsidRPr="001350BF">
        <w:rPr>
          <w:rtl/>
        </w:rPr>
        <w:t>המאבטחים</w:t>
      </w:r>
      <w:r>
        <w:rPr>
          <w:rFonts w:hint="cs"/>
          <w:rtl/>
        </w:rPr>
        <w:t>,</w:t>
      </w:r>
      <w:r w:rsidRPr="001350BF">
        <w:rPr>
          <w:rtl/>
        </w:rPr>
        <w:t xml:space="preserve"> </w:t>
      </w:r>
      <w:bookmarkStart w:id="8877" w:name="_ETM_Q26_445740"/>
      <w:bookmarkEnd w:id="8877"/>
      <w:r w:rsidRPr="001350BF">
        <w:rPr>
          <w:rtl/>
        </w:rPr>
        <w:t xml:space="preserve">אבל </w:t>
      </w:r>
      <w:bookmarkStart w:id="8878" w:name="_ETM_Q26_445980"/>
      <w:bookmarkEnd w:id="8878"/>
      <w:r w:rsidRPr="001350BF">
        <w:rPr>
          <w:rtl/>
        </w:rPr>
        <w:t xml:space="preserve">זה </w:t>
      </w:r>
      <w:bookmarkStart w:id="8879" w:name="_ETM_Q26_446130"/>
      <w:bookmarkEnd w:id="8879"/>
      <w:r w:rsidRPr="001350BF">
        <w:rPr>
          <w:rtl/>
        </w:rPr>
        <w:t xml:space="preserve">ברור </w:t>
      </w:r>
      <w:bookmarkStart w:id="8880" w:name="_ETM_Q26_446490"/>
      <w:bookmarkEnd w:id="8880"/>
      <w:r w:rsidRPr="001350BF">
        <w:rPr>
          <w:rtl/>
        </w:rPr>
        <w:t xml:space="preserve">לכם </w:t>
      </w:r>
      <w:bookmarkStart w:id="8881" w:name="_ETM_Q26_447000"/>
      <w:bookmarkEnd w:id="8881"/>
      <w:r w:rsidRPr="001350BF">
        <w:rPr>
          <w:rtl/>
        </w:rPr>
        <w:t>שאי</w:t>
      </w:r>
      <w:bookmarkStart w:id="8882" w:name="_ETM_Q26_447300"/>
      <w:bookmarkEnd w:id="8882"/>
      <w:r>
        <w:rPr>
          <w:rFonts w:hint="cs"/>
          <w:rtl/>
        </w:rPr>
        <w:t>-</w:t>
      </w:r>
      <w:r w:rsidRPr="001350BF">
        <w:rPr>
          <w:rtl/>
        </w:rPr>
        <w:t xml:space="preserve">אפשר </w:t>
      </w:r>
      <w:bookmarkStart w:id="8883" w:name="_ETM_Q26_447570"/>
      <w:bookmarkEnd w:id="8883"/>
      <w:r w:rsidRPr="001350BF">
        <w:rPr>
          <w:rtl/>
        </w:rPr>
        <w:t xml:space="preserve">לשים </w:t>
      </w:r>
      <w:bookmarkStart w:id="8884" w:name="_ETM_Q26_447960"/>
      <w:bookmarkEnd w:id="8884"/>
      <w:r w:rsidRPr="001350BF">
        <w:rPr>
          <w:rtl/>
        </w:rPr>
        <w:t>שוטר ל</w:t>
      </w:r>
      <w:bookmarkStart w:id="8885" w:name="_ETM_Q26_448620"/>
      <w:bookmarkEnd w:id="8885"/>
      <w:r w:rsidRPr="001350BF">
        <w:rPr>
          <w:rtl/>
        </w:rPr>
        <w:t xml:space="preserve">כל </w:t>
      </w:r>
      <w:bookmarkStart w:id="8886" w:name="_ETM_Q26_449010"/>
      <w:bookmarkEnd w:id="8886"/>
      <w:r w:rsidRPr="001350BF">
        <w:rPr>
          <w:rtl/>
        </w:rPr>
        <w:t xml:space="preserve">אחות </w:t>
      </w:r>
      <w:bookmarkStart w:id="8887" w:name="_ETM_Q26_449790"/>
      <w:bookmarkEnd w:id="8887"/>
      <w:r w:rsidRPr="001350BF">
        <w:rPr>
          <w:rtl/>
        </w:rPr>
        <w:t xml:space="preserve">בכל </w:t>
      </w:r>
      <w:bookmarkStart w:id="8888" w:name="_ETM_Q26_450180"/>
      <w:bookmarkEnd w:id="8888"/>
      <w:r w:rsidRPr="001350BF">
        <w:rPr>
          <w:rtl/>
        </w:rPr>
        <w:t xml:space="preserve">מרפאה </w:t>
      </w:r>
      <w:bookmarkStart w:id="8889" w:name="_ETM_Q26_450660"/>
      <w:bookmarkEnd w:id="8889"/>
      <w:r w:rsidRPr="001350BF">
        <w:rPr>
          <w:rtl/>
        </w:rPr>
        <w:t>בארץ</w:t>
      </w:r>
      <w:r>
        <w:rPr>
          <w:rFonts w:hint="cs"/>
          <w:rtl/>
        </w:rPr>
        <w:t>.</w:t>
      </w:r>
      <w:r w:rsidRPr="001350BF">
        <w:rPr>
          <w:rtl/>
        </w:rPr>
        <w:t xml:space="preserve"> </w:t>
      </w:r>
      <w:bookmarkStart w:id="8890" w:name="_ETM_Q26_452810"/>
      <w:bookmarkEnd w:id="8890"/>
      <w:r w:rsidRPr="001350BF">
        <w:rPr>
          <w:rtl/>
        </w:rPr>
        <w:t xml:space="preserve">אנחנו </w:t>
      </w:r>
      <w:bookmarkStart w:id="8891" w:name="_ETM_Q26_453139"/>
      <w:bookmarkEnd w:id="8891"/>
      <w:r w:rsidRPr="001350BF">
        <w:rPr>
          <w:rtl/>
        </w:rPr>
        <w:t xml:space="preserve">בוחנים </w:t>
      </w:r>
      <w:bookmarkStart w:id="8892" w:name="_ETM_Q26_453589"/>
      <w:bookmarkEnd w:id="8892"/>
      <w:r w:rsidRPr="001350BF">
        <w:rPr>
          <w:rtl/>
        </w:rPr>
        <w:t xml:space="preserve">פתרונות </w:t>
      </w:r>
      <w:bookmarkStart w:id="8893" w:name="_ETM_Q26_454100"/>
      <w:bookmarkEnd w:id="8893"/>
      <w:r w:rsidRPr="001350BF">
        <w:rPr>
          <w:rtl/>
        </w:rPr>
        <w:t>נוספים</w:t>
      </w:r>
      <w:r>
        <w:rPr>
          <w:rFonts w:hint="cs"/>
          <w:rtl/>
        </w:rPr>
        <w:t>,</w:t>
      </w:r>
      <w:r w:rsidRPr="001350BF">
        <w:rPr>
          <w:rtl/>
        </w:rPr>
        <w:t xml:space="preserve"> </w:t>
      </w:r>
      <w:bookmarkStart w:id="8894" w:name="_ETM_Q26_456330"/>
      <w:bookmarkEnd w:id="8894"/>
      <w:r w:rsidRPr="001350BF">
        <w:rPr>
          <w:rtl/>
        </w:rPr>
        <w:t xml:space="preserve">אולי </w:t>
      </w:r>
      <w:bookmarkStart w:id="8895" w:name="_ETM_Q26_457080"/>
      <w:bookmarkEnd w:id="8895"/>
      <w:r w:rsidRPr="001350BF">
        <w:rPr>
          <w:rtl/>
        </w:rPr>
        <w:t xml:space="preserve">סוג </w:t>
      </w:r>
      <w:bookmarkStart w:id="8896" w:name="_ETM_Q26_457439"/>
      <w:bookmarkEnd w:id="8896"/>
      <w:r w:rsidRPr="001350BF">
        <w:rPr>
          <w:rtl/>
        </w:rPr>
        <w:t xml:space="preserve">כזה </w:t>
      </w:r>
      <w:bookmarkStart w:id="8897" w:name="_ETM_Q26_457710"/>
      <w:bookmarkEnd w:id="8897"/>
      <w:r w:rsidRPr="001350BF">
        <w:rPr>
          <w:rtl/>
        </w:rPr>
        <w:t xml:space="preserve">של </w:t>
      </w:r>
      <w:bookmarkStart w:id="8898" w:name="_ETM_Q26_458219"/>
      <w:bookmarkEnd w:id="8898"/>
      <w:r w:rsidRPr="001350BF">
        <w:rPr>
          <w:rtl/>
        </w:rPr>
        <w:t xml:space="preserve">סיור </w:t>
      </w:r>
      <w:bookmarkStart w:id="8899" w:name="_ETM_Q26_459409"/>
      <w:bookmarkStart w:id="8900" w:name="_ETM_Q26_459949"/>
      <w:bookmarkEnd w:id="8899"/>
      <w:bookmarkEnd w:id="8900"/>
      <w:r w:rsidRPr="001350BF">
        <w:rPr>
          <w:rtl/>
        </w:rPr>
        <w:t xml:space="preserve">רכוב </w:t>
      </w:r>
      <w:bookmarkStart w:id="8901" w:name="_ETM_Q26_460460"/>
      <w:bookmarkEnd w:id="8901"/>
      <w:r w:rsidRPr="001350BF">
        <w:rPr>
          <w:rtl/>
        </w:rPr>
        <w:t xml:space="preserve">שיעבור </w:t>
      </w:r>
      <w:bookmarkStart w:id="8902" w:name="_ETM_Q26_461089"/>
      <w:bookmarkEnd w:id="8902"/>
      <w:r w:rsidRPr="001350BF">
        <w:rPr>
          <w:rtl/>
        </w:rPr>
        <w:t xml:space="preserve">בין </w:t>
      </w:r>
      <w:bookmarkStart w:id="8903" w:name="_ETM_Q26_461300"/>
      <w:bookmarkEnd w:id="8903"/>
      <w:r w:rsidRPr="001350BF">
        <w:rPr>
          <w:rtl/>
        </w:rPr>
        <w:t>מרפ</w:t>
      </w:r>
      <w:bookmarkStart w:id="8904" w:name="_ETM_Q26_461689"/>
      <w:bookmarkEnd w:id="8904"/>
      <w:r w:rsidRPr="001350BF">
        <w:rPr>
          <w:rtl/>
        </w:rPr>
        <w:t>או</w:t>
      </w:r>
      <w:r>
        <w:rPr>
          <w:rFonts w:hint="cs"/>
          <w:rtl/>
        </w:rPr>
        <w:t>ת,</w:t>
      </w:r>
      <w:r w:rsidRPr="001350BF">
        <w:rPr>
          <w:rtl/>
        </w:rPr>
        <w:t xml:space="preserve"> </w:t>
      </w:r>
      <w:bookmarkStart w:id="8905" w:name="_ETM_Q26_461779"/>
      <w:bookmarkEnd w:id="8905"/>
      <w:r>
        <w:rPr>
          <w:rFonts w:hint="cs"/>
          <w:rtl/>
        </w:rPr>
        <w:t>ו</w:t>
      </w:r>
      <w:r w:rsidRPr="001350BF">
        <w:rPr>
          <w:rtl/>
        </w:rPr>
        <w:t>י</w:t>
      </w:r>
      <w:r>
        <w:rPr>
          <w:rFonts w:hint="cs"/>
          <w:rtl/>
        </w:rPr>
        <w:t>י</w:t>
      </w:r>
      <w:r w:rsidRPr="001350BF">
        <w:rPr>
          <w:rtl/>
        </w:rPr>
        <w:t xml:space="preserve">תן </w:t>
      </w:r>
      <w:bookmarkStart w:id="8906" w:name="_ETM_Q26_462169"/>
      <w:bookmarkEnd w:id="8906"/>
      <w:r w:rsidRPr="001350BF">
        <w:rPr>
          <w:rtl/>
        </w:rPr>
        <w:t xml:space="preserve">מענה </w:t>
      </w:r>
      <w:bookmarkStart w:id="8907" w:name="_ETM_Q26_462559"/>
      <w:bookmarkEnd w:id="8907"/>
      <w:r w:rsidRPr="001350BF">
        <w:rPr>
          <w:rtl/>
        </w:rPr>
        <w:t xml:space="preserve">יותר </w:t>
      </w:r>
      <w:bookmarkStart w:id="8908" w:name="_ETM_Q26_462919"/>
      <w:bookmarkEnd w:id="8908"/>
      <w:r w:rsidRPr="001350BF">
        <w:rPr>
          <w:rtl/>
        </w:rPr>
        <w:t xml:space="preserve">מהיר </w:t>
      </w:r>
      <w:bookmarkStart w:id="8909" w:name="_ETM_Q26_463189"/>
      <w:bookmarkEnd w:id="8909"/>
      <w:r w:rsidRPr="001350BF">
        <w:rPr>
          <w:rtl/>
        </w:rPr>
        <w:t xml:space="preserve">בקהילה </w:t>
      </w:r>
      <w:bookmarkStart w:id="8910" w:name="_ETM_Q26_464270"/>
      <w:bookmarkEnd w:id="8910"/>
      <w:r w:rsidRPr="001350BF">
        <w:rPr>
          <w:rtl/>
        </w:rPr>
        <w:t xml:space="preserve">למקרים </w:t>
      </w:r>
      <w:bookmarkStart w:id="8911" w:name="_ETM_Q26_464839"/>
      <w:bookmarkEnd w:id="8911"/>
      <w:r w:rsidRPr="001350BF">
        <w:rPr>
          <w:rtl/>
        </w:rPr>
        <w:t xml:space="preserve">של </w:t>
      </w:r>
      <w:bookmarkStart w:id="8912" w:name="_ETM_Q26_465050"/>
      <w:bookmarkEnd w:id="8912"/>
      <w:r w:rsidRPr="001350BF">
        <w:rPr>
          <w:rtl/>
        </w:rPr>
        <w:t>אלימות</w:t>
      </w:r>
      <w:r>
        <w:rPr>
          <w:rFonts w:hint="cs"/>
          <w:rtl/>
        </w:rPr>
        <w:t>.</w:t>
      </w:r>
      <w:bookmarkStart w:id="8913" w:name="_ETM_Q26_466130"/>
      <w:bookmarkEnd w:id="8913"/>
    </w:p>
    <w:p w:rsidR="00DC38D6" w:rsidRDefault="00DC38D6" w:rsidP="00544B2D">
      <w:pPr>
        <w:rPr>
          <w:rtl/>
        </w:rPr>
      </w:pPr>
      <w:bookmarkStart w:id="8914" w:name="_ETM_Q26_466085"/>
      <w:bookmarkStart w:id="8915" w:name="_ETM_Q26_466145"/>
      <w:bookmarkStart w:id="8916" w:name="_ETM_Q26_466197"/>
      <w:bookmarkEnd w:id="8914"/>
      <w:bookmarkEnd w:id="8915"/>
      <w:bookmarkEnd w:id="8916"/>
    </w:p>
    <w:p w:rsidR="00DC38D6" w:rsidRDefault="00DC38D6" w:rsidP="0052660E">
      <w:pPr>
        <w:rPr>
          <w:rtl/>
        </w:rPr>
      </w:pPr>
      <w:bookmarkStart w:id="8917" w:name="_ETM_Q26_466251"/>
      <w:bookmarkEnd w:id="8917"/>
      <w:r w:rsidRPr="001350BF">
        <w:rPr>
          <w:rtl/>
        </w:rPr>
        <w:t xml:space="preserve">אני </w:t>
      </w:r>
      <w:bookmarkStart w:id="8918" w:name="_ETM_Q26_466250"/>
      <w:bookmarkEnd w:id="8918"/>
      <w:r w:rsidRPr="001350BF">
        <w:rPr>
          <w:rtl/>
        </w:rPr>
        <w:t xml:space="preserve">רוצה </w:t>
      </w:r>
      <w:bookmarkStart w:id="8919" w:name="_ETM_Q26_466460"/>
      <w:bookmarkEnd w:id="8919"/>
      <w:r w:rsidRPr="001350BF">
        <w:rPr>
          <w:rtl/>
        </w:rPr>
        <w:t xml:space="preserve">להזכיר </w:t>
      </w:r>
      <w:bookmarkStart w:id="8920" w:name="_ETM_Q26_466820"/>
      <w:bookmarkEnd w:id="8920"/>
      <w:r w:rsidRPr="001350BF">
        <w:rPr>
          <w:rtl/>
        </w:rPr>
        <w:t xml:space="preserve">שמחר </w:t>
      </w:r>
      <w:bookmarkStart w:id="8921" w:name="_ETM_Q26_467300"/>
      <w:bookmarkEnd w:id="8921"/>
      <w:proofErr w:type="spellStart"/>
      <w:r w:rsidRPr="001350BF">
        <w:rPr>
          <w:rtl/>
        </w:rPr>
        <w:t>ומ</w:t>
      </w:r>
      <w:r>
        <w:rPr>
          <w:rFonts w:hint="cs"/>
          <w:rtl/>
        </w:rPr>
        <w:t>ו</w:t>
      </w:r>
      <w:r w:rsidRPr="001350BF">
        <w:rPr>
          <w:rtl/>
        </w:rPr>
        <w:t>חרתיים</w:t>
      </w:r>
      <w:proofErr w:type="spellEnd"/>
      <w:r w:rsidRPr="001350BF">
        <w:rPr>
          <w:rtl/>
        </w:rPr>
        <w:t xml:space="preserve"> </w:t>
      </w:r>
      <w:bookmarkStart w:id="8922" w:name="_ETM_Q26_467990"/>
      <w:bookmarkEnd w:id="8922"/>
      <w:r w:rsidRPr="001350BF">
        <w:rPr>
          <w:rtl/>
        </w:rPr>
        <w:t xml:space="preserve">תהיה </w:t>
      </w:r>
      <w:bookmarkStart w:id="8923" w:name="_ETM_Q26_468230"/>
      <w:bookmarkEnd w:id="8923"/>
      <w:r w:rsidRPr="001350BF">
        <w:rPr>
          <w:rtl/>
        </w:rPr>
        <w:t>שבית</w:t>
      </w:r>
      <w:bookmarkStart w:id="8924" w:name="_ETM_Q26_468680"/>
      <w:bookmarkEnd w:id="8924"/>
      <w:r>
        <w:rPr>
          <w:rFonts w:hint="cs"/>
          <w:rtl/>
        </w:rPr>
        <w:t>ת מחאה</w:t>
      </w:r>
      <w:r w:rsidRPr="001350BF">
        <w:rPr>
          <w:rtl/>
        </w:rPr>
        <w:t xml:space="preserve"> </w:t>
      </w:r>
      <w:bookmarkStart w:id="8925" w:name="_ETM_Q26_469790"/>
      <w:bookmarkEnd w:id="8925"/>
      <w:r w:rsidRPr="001350BF">
        <w:rPr>
          <w:rtl/>
        </w:rPr>
        <w:t xml:space="preserve">של </w:t>
      </w:r>
      <w:bookmarkStart w:id="8926" w:name="_ETM_Q26_470390"/>
      <w:bookmarkEnd w:id="8926"/>
      <w:r w:rsidRPr="001350BF">
        <w:rPr>
          <w:rtl/>
        </w:rPr>
        <w:t xml:space="preserve">האחיות </w:t>
      </w:r>
      <w:bookmarkStart w:id="8927" w:name="_ETM_Q26_470960"/>
      <w:bookmarkEnd w:id="8927"/>
      <w:r w:rsidRPr="001350BF">
        <w:rPr>
          <w:rtl/>
        </w:rPr>
        <w:t xml:space="preserve">ושל </w:t>
      </w:r>
      <w:bookmarkStart w:id="8928" w:name="_ETM_Q26_471380"/>
      <w:bookmarkEnd w:id="8928"/>
      <w:r w:rsidRPr="001350BF">
        <w:rPr>
          <w:rtl/>
        </w:rPr>
        <w:t xml:space="preserve">הרופאים </w:t>
      </w:r>
      <w:bookmarkStart w:id="8929" w:name="_ETM_Q26_472370"/>
      <w:bookmarkEnd w:id="8929"/>
      <w:r w:rsidRPr="001350BF">
        <w:rPr>
          <w:rtl/>
        </w:rPr>
        <w:t>במ</w:t>
      </w:r>
      <w:r>
        <w:rPr>
          <w:rFonts w:hint="cs"/>
          <w:rtl/>
        </w:rPr>
        <w:t>חאה על</w:t>
      </w:r>
      <w:r w:rsidRPr="001350BF">
        <w:rPr>
          <w:rtl/>
        </w:rPr>
        <w:t xml:space="preserve"> </w:t>
      </w:r>
      <w:bookmarkStart w:id="8930" w:name="_ETM_Q26_473000"/>
      <w:bookmarkEnd w:id="8930"/>
      <w:r w:rsidRPr="001350BF">
        <w:rPr>
          <w:rtl/>
        </w:rPr>
        <w:t>האלימות</w:t>
      </w:r>
      <w:bookmarkStart w:id="8931" w:name="_ETM_Q26_473510"/>
      <w:bookmarkEnd w:id="8931"/>
      <w:r w:rsidR="0052660E">
        <w:rPr>
          <w:rFonts w:hint="cs"/>
          <w:rtl/>
        </w:rPr>
        <w:t xml:space="preserve"> – </w:t>
      </w:r>
      <w:r w:rsidRPr="001350BF">
        <w:rPr>
          <w:rtl/>
        </w:rPr>
        <w:t xml:space="preserve">והם </w:t>
      </w:r>
      <w:bookmarkStart w:id="8932" w:name="_ETM_Q26_473720"/>
      <w:bookmarkEnd w:id="8932"/>
      <w:r w:rsidRPr="001350BF">
        <w:rPr>
          <w:rtl/>
        </w:rPr>
        <w:t>צודקים</w:t>
      </w:r>
      <w:r>
        <w:rPr>
          <w:rFonts w:hint="cs"/>
          <w:rtl/>
        </w:rPr>
        <w:t>.</w:t>
      </w:r>
      <w:r w:rsidRPr="001350BF">
        <w:rPr>
          <w:rtl/>
        </w:rPr>
        <w:t xml:space="preserve"> </w:t>
      </w:r>
      <w:bookmarkStart w:id="8933" w:name="_ETM_Q26_475189"/>
      <w:bookmarkEnd w:id="8933"/>
      <w:r w:rsidRPr="001350BF">
        <w:rPr>
          <w:rtl/>
        </w:rPr>
        <w:t xml:space="preserve">הם </w:t>
      </w:r>
      <w:bookmarkStart w:id="8934" w:name="_ETM_Q26_475430"/>
      <w:bookmarkEnd w:id="8934"/>
      <w:r w:rsidRPr="001350BF">
        <w:rPr>
          <w:rtl/>
        </w:rPr>
        <w:t>צודקים</w:t>
      </w:r>
      <w:r>
        <w:rPr>
          <w:rFonts w:hint="cs"/>
          <w:rtl/>
        </w:rPr>
        <w:t>.</w:t>
      </w:r>
      <w:r w:rsidRPr="001350BF">
        <w:rPr>
          <w:rtl/>
        </w:rPr>
        <w:t xml:space="preserve"> </w:t>
      </w:r>
      <w:bookmarkStart w:id="8935" w:name="_ETM_Q26_476990"/>
      <w:bookmarkEnd w:id="8935"/>
      <w:r w:rsidRPr="001350BF">
        <w:rPr>
          <w:rtl/>
        </w:rPr>
        <w:t xml:space="preserve">אני </w:t>
      </w:r>
      <w:bookmarkStart w:id="8936" w:name="_ETM_Q26_478039"/>
      <w:bookmarkEnd w:id="8936"/>
      <w:r w:rsidRPr="001350BF">
        <w:rPr>
          <w:rtl/>
        </w:rPr>
        <w:t>אומר</w:t>
      </w:r>
      <w:r>
        <w:rPr>
          <w:rFonts w:hint="cs"/>
          <w:rtl/>
        </w:rPr>
        <w:t>,</w:t>
      </w:r>
      <w:r w:rsidRPr="001350BF">
        <w:rPr>
          <w:rtl/>
        </w:rPr>
        <w:t xml:space="preserve"> </w:t>
      </w:r>
      <w:bookmarkStart w:id="8937" w:name="_ETM_Q26_478610"/>
      <w:bookmarkEnd w:id="8937"/>
      <w:r w:rsidRPr="001350BF">
        <w:rPr>
          <w:rtl/>
        </w:rPr>
        <w:t>הפתרון</w:t>
      </w:r>
      <w:r>
        <w:rPr>
          <w:rFonts w:hint="cs"/>
          <w:rtl/>
        </w:rPr>
        <w:t xml:space="preserve"> כאן </w:t>
      </w:r>
      <w:r w:rsidR="0052660E">
        <w:rPr>
          <w:rFonts w:hint="cs"/>
          <w:rtl/>
        </w:rPr>
        <w:t>– – –</w:t>
      </w:r>
    </w:p>
    <w:p w:rsidR="00DC38D6" w:rsidRDefault="00DC38D6" w:rsidP="00544B2D">
      <w:pPr>
        <w:rPr>
          <w:rtl/>
        </w:rPr>
      </w:pPr>
      <w:bookmarkStart w:id="8938" w:name="_ETM_Q26_478992"/>
      <w:bookmarkEnd w:id="8938"/>
    </w:p>
    <w:p w:rsidR="00DC38D6" w:rsidRDefault="00DC38D6" w:rsidP="00544B2D">
      <w:pPr>
        <w:pStyle w:val="af7"/>
        <w:keepNext/>
        <w:rPr>
          <w:rtl/>
        </w:rPr>
      </w:pPr>
      <w:bookmarkStart w:id="8939" w:name="_ETM_Q26_479142"/>
      <w:bookmarkStart w:id="8940" w:name="_ETM_Q26_479191"/>
      <w:bookmarkStart w:id="8941" w:name="_ETM_Q26_479247"/>
      <w:bookmarkStart w:id="8942" w:name="ET_yor_6170_11"/>
      <w:bookmarkEnd w:id="8939"/>
      <w:bookmarkEnd w:id="8940"/>
      <w:bookmarkEnd w:id="8941"/>
      <w:r w:rsidRPr="003A7B08">
        <w:rPr>
          <w:rStyle w:val="TagStyle"/>
          <w:rtl/>
        </w:rPr>
        <w:t xml:space="preserve"> &lt;&lt; יור &gt;&gt; </w:t>
      </w:r>
      <w:r>
        <w:rPr>
          <w:rtl/>
        </w:rPr>
        <w:t>היו"ר יעקב מרגי:</w:t>
      </w:r>
      <w:r w:rsidRPr="003A7B08">
        <w:rPr>
          <w:rStyle w:val="TagStyle"/>
          <w:rtl/>
        </w:rPr>
        <w:t xml:space="preserve"> &lt;&lt; יור &gt;&gt;</w:t>
      </w:r>
      <w:r>
        <w:rPr>
          <w:rtl/>
        </w:rPr>
        <w:t xml:space="preserve">   </w:t>
      </w:r>
      <w:bookmarkEnd w:id="8942"/>
    </w:p>
    <w:p w:rsidR="00DC38D6" w:rsidRDefault="00DC38D6" w:rsidP="0052660E">
      <w:pPr>
        <w:rPr>
          <w:rtl/>
        </w:rPr>
      </w:pPr>
    </w:p>
    <w:p w:rsidR="00DC38D6" w:rsidRDefault="00DC38D6" w:rsidP="00544B2D">
      <w:pPr>
        <w:rPr>
          <w:rtl/>
        </w:rPr>
      </w:pPr>
      <w:r>
        <w:rPr>
          <w:rFonts w:hint="cs"/>
          <w:rtl/>
        </w:rPr>
        <w:t>מכובדי</w:t>
      </w:r>
      <w:bookmarkStart w:id="8943" w:name="_ETM_Q26_480227"/>
      <w:bookmarkEnd w:id="8943"/>
      <w:r>
        <w:rPr>
          <w:rFonts w:hint="cs"/>
          <w:rtl/>
        </w:rPr>
        <w:t xml:space="preserve"> השר, </w:t>
      </w:r>
      <w:bookmarkStart w:id="8944" w:name="_ETM_Q26_479870"/>
      <w:bookmarkStart w:id="8945" w:name="_ETM_Q26_480560"/>
      <w:bookmarkStart w:id="8946" w:name="_ETM_Q26_480770"/>
      <w:bookmarkStart w:id="8947" w:name="_ETM_Q26_480949"/>
      <w:bookmarkStart w:id="8948" w:name="_ETM_Q26_480179"/>
      <w:bookmarkEnd w:id="8944"/>
      <w:bookmarkEnd w:id="8945"/>
      <w:bookmarkEnd w:id="8946"/>
      <w:bookmarkEnd w:id="8947"/>
      <w:bookmarkEnd w:id="8948"/>
      <w:r w:rsidRPr="001350BF">
        <w:rPr>
          <w:rtl/>
        </w:rPr>
        <w:t xml:space="preserve">יש </w:t>
      </w:r>
      <w:bookmarkStart w:id="8949" w:name="_ETM_Q26_480390"/>
      <w:bookmarkEnd w:id="8949"/>
      <w:r w:rsidRPr="001350BF">
        <w:rPr>
          <w:rtl/>
        </w:rPr>
        <w:t xml:space="preserve">להם </w:t>
      </w:r>
      <w:bookmarkStart w:id="8950" w:name="_ETM_Q26_480570"/>
      <w:bookmarkEnd w:id="8950"/>
      <w:r w:rsidRPr="001350BF">
        <w:rPr>
          <w:rtl/>
        </w:rPr>
        <w:t xml:space="preserve">לחצני </w:t>
      </w:r>
      <w:bookmarkStart w:id="8951" w:name="_ETM_Q26_480989"/>
      <w:bookmarkEnd w:id="8951"/>
      <w:r w:rsidRPr="001350BF">
        <w:rPr>
          <w:rtl/>
        </w:rPr>
        <w:t>מצוקה</w:t>
      </w:r>
      <w:r>
        <w:rPr>
          <w:rFonts w:hint="cs"/>
          <w:rtl/>
        </w:rPr>
        <w:t>,</w:t>
      </w:r>
      <w:r w:rsidRPr="001350BF">
        <w:rPr>
          <w:rtl/>
        </w:rPr>
        <w:t xml:space="preserve"> </w:t>
      </w:r>
      <w:bookmarkStart w:id="8952" w:name="_ETM_Q26_481410"/>
      <w:bookmarkEnd w:id="8952"/>
      <w:r w:rsidRPr="001350BF">
        <w:rPr>
          <w:rtl/>
        </w:rPr>
        <w:t xml:space="preserve">לרופאים </w:t>
      </w:r>
      <w:bookmarkStart w:id="8953" w:name="_ETM_Q26_481920"/>
      <w:bookmarkStart w:id="8954" w:name="_ETM_Q26_482580"/>
      <w:bookmarkEnd w:id="8953"/>
      <w:bookmarkEnd w:id="8954"/>
      <w:r>
        <w:rPr>
          <w:rFonts w:hint="cs"/>
          <w:rtl/>
        </w:rPr>
        <w:t>ב</w:t>
      </w:r>
      <w:r>
        <w:rPr>
          <w:rtl/>
        </w:rPr>
        <w:t>מרפא</w:t>
      </w:r>
      <w:r>
        <w:rPr>
          <w:rFonts w:hint="cs"/>
          <w:rtl/>
        </w:rPr>
        <w:t>ות?</w:t>
      </w:r>
      <w:r w:rsidR="00F35D82">
        <w:rPr>
          <w:rFonts w:hint="cs"/>
          <w:rtl/>
        </w:rPr>
        <w:t xml:space="preserve"> כדאי לשקול. </w:t>
      </w:r>
    </w:p>
    <w:p w:rsidR="00DC38D6" w:rsidRDefault="00DC38D6" w:rsidP="00544B2D">
      <w:pPr>
        <w:rPr>
          <w:rtl/>
        </w:rPr>
      </w:pPr>
      <w:bookmarkStart w:id="8955" w:name="_ETM_Q26_482744"/>
      <w:bookmarkStart w:id="8956" w:name="_ETM_Q26_482822"/>
      <w:bookmarkStart w:id="8957" w:name="_ETM_Q26_482871"/>
      <w:bookmarkEnd w:id="8955"/>
      <w:bookmarkEnd w:id="8956"/>
      <w:bookmarkEnd w:id="8957"/>
    </w:p>
    <w:p w:rsidR="00DC38D6" w:rsidRDefault="00DC38D6" w:rsidP="00544B2D">
      <w:pPr>
        <w:pStyle w:val="-"/>
        <w:keepNext/>
        <w:rPr>
          <w:rtl/>
        </w:rPr>
      </w:pPr>
      <w:bookmarkStart w:id="8958" w:name="_ETM_Q26_482938"/>
      <w:bookmarkStart w:id="8959" w:name="ET_speakercontinue_6199_12"/>
      <w:bookmarkEnd w:id="8958"/>
      <w:r w:rsidRPr="003A7B08">
        <w:rPr>
          <w:rStyle w:val="TagStyle"/>
          <w:rtl/>
        </w:rPr>
        <w:t xml:space="preserve"> &lt;&lt; דובר_המשך &gt;&gt; </w:t>
      </w:r>
      <w:r>
        <w:rPr>
          <w:rtl/>
        </w:rPr>
        <w:t>שר הבריאות ניצן הורוביץ:</w:t>
      </w:r>
      <w:r w:rsidRPr="003A7B08">
        <w:rPr>
          <w:rStyle w:val="TagStyle"/>
          <w:rtl/>
        </w:rPr>
        <w:t xml:space="preserve"> &lt;&lt; דובר_המשך &gt;&gt;</w:t>
      </w:r>
      <w:r>
        <w:rPr>
          <w:rtl/>
        </w:rPr>
        <w:t xml:space="preserve">   </w:t>
      </w:r>
      <w:bookmarkEnd w:id="8959"/>
    </w:p>
    <w:p w:rsidR="00DC38D6" w:rsidRDefault="00DC38D6" w:rsidP="0052660E">
      <w:pPr>
        <w:rPr>
          <w:rtl/>
        </w:rPr>
      </w:pPr>
    </w:p>
    <w:p w:rsidR="00DC38D6" w:rsidRDefault="00DC38D6" w:rsidP="00F35D82">
      <w:pPr>
        <w:rPr>
          <w:rtl/>
        </w:rPr>
      </w:pPr>
      <w:bookmarkStart w:id="8960" w:name="_ETM_Q26_483580"/>
      <w:bookmarkStart w:id="8961" w:name="_ETM_Q26_484210"/>
      <w:bookmarkEnd w:id="8960"/>
      <w:bookmarkEnd w:id="8961"/>
      <w:r w:rsidRPr="001350BF">
        <w:rPr>
          <w:rtl/>
        </w:rPr>
        <w:t xml:space="preserve">לחלקם </w:t>
      </w:r>
      <w:bookmarkStart w:id="8962" w:name="_ETM_Q26_485019"/>
      <w:bookmarkEnd w:id="8962"/>
      <w:r w:rsidRPr="001350BF">
        <w:rPr>
          <w:rtl/>
        </w:rPr>
        <w:t xml:space="preserve">יש </w:t>
      </w:r>
      <w:bookmarkStart w:id="8963" w:name="_ETM_Q26_485439"/>
      <w:bookmarkEnd w:id="8963"/>
      <w:r w:rsidRPr="001350BF">
        <w:rPr>
          <w:rtl/>
        </w:rPr>
        <w:t>ו</w:t>
      </w:r>
      <w:r>
        <w:rPr>
          <w:rFonts w:hint="cs"/>
          <w:rtl/>
        </w:rPr>
        <w:t>ל</w:t>
      </w:r>
      <w:r w:rsidRPr="001350BF">
        <w:rPr>
          <w:rtl/>
        </w:rPr>
        <w:t>חלקם</w:t>
      </w:r>
      <w:r>
        <w:rPr>
          <w:rFonts w:hint="cs"/>
          <w:rtl/>
        </w:rPr>
        <w:t xml:space="preserve"> אין.</w:t>
      </w:r>
      <w:bookmarkStart w:id="8964" w:name="_ETM_Q26_486450"/>
      <w:bookmarkEnd w:id="8964"/>
      <w:r w:rsidR="00F35D82">
        <w:rPr>
          <w:rFonts w:hint="cs"/>
          <w:rtl/>
        </w:rPr>
        <w:t xml:space="preserve"> </w:t>
      </w:r>
      <w:bookmarkStart w:id="8965" w:name="_ETM_Q26_486525"/>
      <w:bookmarkStart w:id="8966" w:name="_ETM_Q26_487120"/>
      <w:bookmarkEnd w:id="8965"/>
      <w:bookmarkEnd w:id="8966"/>
      <w:r w:rsidRPr="001350BF">
        <w:rPr>
          <w:rtl/>
        </w:rPr>
        <w:t xml:space="preserve">אבל </w:t>
      </w:r>
      <w:bookmarkStart w:id="8967" w:name="_ETM_Q26_487959"/>
      <w:bookmarkEnd w:id="8967"/>
      <w:r w:rsidRPr="001350BF">
        <w:rPr>
          <w:rtl/>
        </w:rPr>
        <w:t xml:space="preserve">השאלה </w:t>
      </w:r>
      <w:bookmarkStart w:id="8968" w:name="_ETM_Q26_488680"/>
      <w:bookmarkEnd w:id="8968"/>
      <w:r w:rsidRPr="001350BF">
        <w:rPr>
          <w:rtl/>
        </w:rPr>
        <w:t xml:space="preserve">למי </w:t>
      </w:r>
      <w:bookmarkStart w:id="8969" w:name="_ETM_Q26_489190"/>
      <w:bookmarkEnd w:id="8969"/>
      <w:r>
        <w:rPr>
          <w:rFonts w:hint="cs"/>
          <w:rtl/>
        </w:rPr>
        <w:t>ה</w:t>
      </w:r>
      <w:r w:rsidRPr="001350BF">
        <w:rPr>
          <w:rtl/>
        </w:rPr>
        <w:t>לחצן</w:t>
      </w:r>
      <w:r>
        <w:rPr>
          <w:rFonts w:hint="cs"/>
          <w:rtl/>
        </w:rPr>
        <w:t>.</w:t>
      </w:r>
    </w:p>
    <w:p w:rsidR="00DC38D6" w:rsidRDefault="00DC38D6" w:rsidP="00544B2D">
      <w:pPr>
        <w:rPr>
          <w:rtl/>
        </w:rPr>
      </w:pPr>
    </w:p>
    <w:p w:rsidR="00DC38D6" w:rsidRDefault="00DC38D6" w:rsidP="00544B2D">
      <w:pPr>
        <w:pStyle w:val="af7"/>
        <w:keepNext/>
        <w:rPr>
          <w:rtl/>
        </w:rPr>
      </w:pPr>
      <w:bookmarkStart w:id="8970" w:name="ET_yor_6170_15"/>
      <w:r w:rsidRPr="003A7B08">
        <w:rPr>
          <w:rStyle w:val="TagStyle"/>
          <w:rtl/>
        </w:rPr>
        <w:t xml:space="preserve"> &lt;&lt; יור &gt;&gt; </w:t>
      </w:r>
      <w:r>
        <w:rPr>
          <w:rtl/>
        </w:rPr>
        <w:t>היו"ר יעקב מרגי:</w:t>
      </w:r>
      <w:r w:rsidRPr="003A7B08">
        <w:rPr>
          <w:rStyle w:val="TagStyle"/>
          <w:rtl/>
        </w:rPr>
        <w:t xml:space="preserve"> &lt;&lt; יור &gt;&gt;</w:t>
      </w:r>
      <w:r>
        <w:rPr>
          <w:rtl/>
        </w:rPr>
        <w:t xml:space="preserve">   </w:t>
      </w:r>
      <w:bookmarkEnd w:id="8970"/>
    </w:p>
    <w:p w:rsidR="00DC38D6" w:rsidRDefault="00DC38D6" w:rsidP="0052660E">
      <w:pPr>
        <w:rPr>
          <w:rtl/>
        </w:rPr>
      </w:pPr>
    </w:p>
    <w:p w:rsidR="00DC38D6" w:rsidRDefault="00DC38D6" w:rsidP="00544B2D">
      <w:pPr>
        <w:rPr>
          <w:rtl/>
        </w:rPr>
      </w:pPr>
      <w:bookmarkStart w:id="8971" w:name="_ETM_Q26_492150"/>
      <w:bookmarkStart w:id="8972" w:name="_ETM_Q26_492300"/>
      <w:bookmarkEnd w:id="8971"/>
      <w:bookmarkEnd w:id="8972"/>
      <w:r w:rsidRPr="001350BF">
        <w:rPr>
          <w:rtl/>
        </w:rPr>
        <w:t>לפחות</w:t>
      </w:r>
      <w:r>
        <w:rPr>
          <w:rFonts w:hint="cs"/>
          <w:rtl/>
        </w:rPr>
        <w:t>.</w:t>
      </w:r>
      <w:bookmarkStart w:id="8973" w:name="_ETM_Q26_492720"/>
      <w:bookmarkStart w:id="8974" w:name="_ETM_Q26_493200"/>
      <w:bookmarkStart w:id="8975" w:name="_ETM_Q26_493380"/>
      <w:bookmarkStart w:id="8976" w:name="_ETM_Q26_493860"/>
      <w:bookmarkEnd w:id="8973"/>
      <w:bookmarkEnd w:id="8974"/>
      <w:bookmarkEnd w:id="8975"/>
      <w:bookmarkEnd w:id="8976"/>
      <w:r>
        <w:rPr>
          <w:rFonts w:hint="cs"/>
          <w:rtl/>
        </w:rPr>
        <w:t xml:space="preserve"> </w:t>
      </w:r>
      <w:r w:rsidRPr="001350BF">
        <w:rPr>
          <w:rtl/>
        </w:rPr>
        <w:t xml:space="preserve">לפעמים </w:t>
      </w:r>
      <w:bookmarkStart w:id="8977" w:name="_ETM_Q26_494279"/>
      <w:bookmarkStart w:id="8978" w:name="_ETM_Q26_494580"/>
      <w:bookmarkStart w:id="8979" w:name="_ETM_Q26_495299"/>
      <w:bookmarkStart w:id="8980" w:name="_ETM_Q26_495750"/>
      <w:bookmarkEnd w:id="8977"/>
      <w:bookmarkEnd w:id="8978"/>
      <w:bookmarkEnd w:id="8979"/>
      <w:bookmarkEnd w:id="8980"/>
      <w:r>
        <w:rPr>
          <w:rFonts w:hint="cs"/>
          <w:rtl/>
        </w:rPr>
        <w:t xml:space="preserve">הרופא נכנס, </w:t>
      </w:r>
      <w:r w:rsidRPr="001350BF">
        <w:rPr>
          <w:rtl/>
        </w:rPr>
        <w:t xml:space="preserve">הלקוח </w:t>
      </w:r>
      <w:bookmarkStart w:id="8981" w:name="_ETM_Q26_497160"/>
      <w:bookmarkEnd w:id="8981"/>
      <w:r w:rsidRPr="001350BF">
        <w:rPr>
          <w:rtl/>
        </w:rPr>
        <w:t>נועל</w:t>
      </w:r>
      <w:r>
        <w:rPr>
          <w:rFonts w:hint="cs"/>
          <w:rtl/>
        </w:rPr>
        <w:t>,</w:t>
      </w:r>
      <w:r w:rsidRPr="001350BF">
        <w:rPr>
          <w:rtl/>
        </w:rPr>
        <w:t xml:space="preserve"> </w:t>
      </w:r>
      <w:bookmarkStart w:id="8982" w:name="_ETM_Q26_497730"/>
      <w:bookmarkEnd w:id="8982"/>
      <w:r w:rsidRPr="001350BF">
        <w:rPr>
          <w:rtl/>
        </w:rPr>
        <w:t xml:space="preserve">המטופל </w:t>
      </w:r>
      <w:bookmarkStart w:id="8983" w:name="_ETM_Q26_498210"/>
      <w:bookmarkEnd w:id="8983"/>
      <w:r w:rsidRPr="001350BF">
        <w:rPr>
          <w:rtl/>
        </w:rPr>
        <w:t xml:space="preserve">נועל </w:t>
      </w:r>
      <w:bookmarkStart w:id="8984" w:name="_ETM_Q26_498420"/>
      <w:bookmarkEnd w:id="8984"/>
      <w:r w:rsidRPr="001350BF">
        <w:rPr>
          <w:rtl/>
        </w:rPr>
        <w:t xml:space="preserve">את </w:t>
      </w:r>
      <w:bookmarkStart w:id="8985" w:name="_ETM_Q26_498510"/>
      <w:bookmarkEnd w:id="8985"/>
      <w:r w:rsidRPr="001350BF">
        <w:rPr>
          <w:rtl/>
        </w:rPr>
        <w:t>הדלת</w:t>
      </w:r>
      <w:r>
        <w:rPr>
          <w:rFonts w:hint="cs"/>
          <w:rtl/>
        </w:rPr>
        <w:t xml:space="preserve"> </w:t>
      </w:r>
      <w:r w:rsidR="0052660E">
        <w:rPr>
          <w:rFonts w:hint="cs"/>
          <w:rtl/>
        </w:rPr>
        <w:t>– – –</w:t>
      </w:r>
    </w:p>
    <w:p w:rsidR="00DC38D6" w:rsidRDefault="00DC38D6" w:rsidP="00544B2D">
      <w:pPr>
        <w:rPr>
          <w:rtl/>
        </w:rPr>
      </w:pPr>
      <w:bookmarkStart w:id="8986" w:name="_ETM_Q26_499234"/>
      <w:bookmarkStart w:id="8987" w:name="_ETM_Q26_499309"/>
      <w:bookmarkStart w:id="8988" w:name="_ETM_Q26_499378"/>
      <w:bookmarkEnd w:id="8986"/>
      <w:bookmarkEnd w:id="8987"/>
      <w:bookmarkEnd w:id="8988"/>
    </w:p>
    <w:p w:rsidR="00DC38D6" w:rsidRDefault="00DC38D6" w:rsidP="00544B2D">
      <w:pPr>
        <w:pStyle w:val="af7"/>
        <w:keepNext/>
        <w:rPr>
          <w:rtl/>
        </w:rPr>
      </w:pPr>
      <w:bookmarkStart w:id="8989" w:name="_ETM_Q26_499453"/>
      <w:bookmarkEnd w:id="8989"/>
      <w:r w:rsidRPr="005E0EA2">
        <w:rPr>
          <w:rStyle w:val="TagStyle"/>
          <w:rtl/>
        </w:rPr>
        <w:t xml:space="preserve">&lt;&lt; דובר_המשך &gt;&gt; </w:t>
      </w:r>
      <w:r>
        <w:rPr>
          <w:rtl/>
        </w:rPr>
        <w:t>שר הבריאות ניצן הורוביץ:</w:t>
      </w:r>
      <w:r w:rsidRPr="005E0EA2">
        <w:rPr>
          <w:rStyle w:val="TagStyle"/>
          <w:rtl/>
        </w:rPr>
        <w:t xml:space="preserve"> &lt;&lt; דובר_המשך &gt;&gt;</w:t>
      </w:r>
      <w:r>
        <w:rPr>
          <w:rtl/>
        </w:rPr>
        <w:t xml:space="preserve">    </w:t>
      </w:r>
    </w:p>
    <w:p w:rsidR="00DC38D6" w:rsidRDefault="00DC38D6" w:rsidP="00544B2D">
      <w:pPr>
        <w:rPr>
          <w:rtl/>
        </w:rPr>
      </w:pPr>
    </w:p>
    <w:p w:rsidR="00DC38D6" w:rsidRDefault="00DC38D6" w:rsidP="00544B2D">
      <w:pPr>
        <w:rPr>
          <w:rtl/>
        </w:rPr>
      </w:pPr>
      <w:bookmarkStart w:id="8990" w:name="_ETM_Q26_500223"/>
      <w:bookmarkStart w:id="8991" w:name="_ETM_Q26_499589"/>
      <w:bookmarkEnd w:id="8990"/>
      <w:bookmarkEnd w:id="8991"/>
      <w:r w:rsidRPr="001350BF">
        <w:rPr>
          <w:rtl/>
        </w:rPr>
        <w:t>כן</w:t>
      </w:r>
      <w:r>
        <w:rPr>
          <w:rFonts w:hint="cs"/>
          <w:rtl/>
        </w:rPr>
        <w:t>,</w:t>
      </w:r>
      <w:r w:rsidRPr="001350BF">
        <w:rPr>
          <w:rtl/>
        </w:rPr>
        <w:t xml:space="preserve"> </w:t>
      </w:r>
      <w:bookmarkStart w:id="8992" w:name="_ETM_Q26_499949"/>
      <w:bookmarkEnd w:id="8992"/>
      <w:r w:rsidRPr="001350BF">
        <w:rPr>
          <w:rtl/>
        </w:rPr>
        <w:t>כן</w:t>
      </w:r>
      <w:r>
        <w:rPr>
          <w:rFonts w:hint="cs"/>
          <w:rtl/>
        </w:rPr>
        <w:t>.</w:t>
      </w:r>
      <w:r w:rsidRPr="001350BF">
        <w:rPr>
          <w:rtl/>
        </w:rPr>
        <w:t xml:space="preserve"> </w:t>
      </w:r>
      <w:bookmarkStart w:id="8993" w:name="_ETM_Q26_501869"/>
      <w:bookmarkEnd w:id="8993"/>
      <w:r w:rsidRPr="001350BF">
        <w:rPr>
          <w:rtl/>
        </w:rPr>
        <w:t>בקיצור</w:t>
      </w:r>
      <w:r>
        <w:rPr>
          <w:rFonts w:hint="cs"/>
          <w:rtl/>
        </w:rPr>
        <w:t>,</w:t>
      </w:r>
      <w:r w:rsidRPr="001350BF">
        <w:rPr>
          <w:rtl/>
        </w:rPr>
        <w:t xml:space="preserve"> </w:t>
      </w:r>
      <w:bookmarkStart w:id="8994" w:name="_ETM_Q26_502949"/>
      <w:bookmarkEnd w:id="8994"/>
      <w:r w:rsidRPr="001350BF">
        <w:rPr>
          <w:rtl/>
        </w:rPr>
        <w:t xml:space="preserve">אנחנו </w:t>
      </w:r>
      <w:bookmarkStart w:id="8995" w:name="_ETM_Q26_503339"/>
      <w:bookmarkEnd w:id="8995"/>
      <w:r w:rsidRPr="001350BF">
        <w:rPr>
          <w:rtl/>
        </w:rPr>
        <w:t xml:space="preserve">לא </w:t>
      </w:r>
      <w:bookmarkStart w:id="8996" w:name="_ETM_Q26_503490"/>
      <w:bookmarkEnd w:id="8996"/>
      <w:r w:rsidRPr="001350BF">
        <w:rPr>
          <w:rtl/>
        </w:rPr>
        <w:t xml:space="preserve">יכולים </w:t>
      </w:r>
      <w:bookmarkStart w:id="8997" w:name="_ETM_Q26_504800"/>
      <w:bookmarkStart w:id="8998" w:name="_ETM_Q26_505460"/>
      <w:bookmarkEnd w:id="8997"/>
      <w:bookmarkEnd w:id="8998"/>
      <w:r w:rsidRPr="001350BF">
        <w:rPr>
          <w:rtl/>
        </w:rPr>
        <w:t xml:space="preserve">ולא </w:t>
      </w:r>
      <w:bookmarkStart w:id="8999" w:name="_ETM_Q26_505910"/>
      <w:bookmarkEnd w:id="8999"/>
      <w:r w:rsidRPr="001350BF">
        <w:rPr>
          <w:rtl/>
        </w:rPr>
        <w:t xml:space="preserve">נעשה </w:t>
      </w:r>
      <w:bookmarkStart w:id="9000" w:name="_ETM_Q26_506450"/>
      <w:bookmarkEnd w:id="9000"/>
      <w:r w:rsidRPr="001350BF">
        <w:rPr>
          <w:rtl/>
        </w:rPr>
        <w:t xml:space="preserve">את </w:t>
      </w:r>
      <w:bookmarkStart w:id="9001" w:name="_ETM_Q26_506510"/>
      <w:bookmarkEnd w:id="9001"/>
      <w:r w:rsidRPr="001350BF">
        <w:rPr>
          <w:rtl/>
        </w:rPr>
        <w:t>זה</w:t>
      </w:r>
      <w:r>
        <w:rPr>
          <w:rFonts w:hint="cs"/>
          <w:rtl/>
        </w:rPr>
        <w:t>,</w:t>
      </w:r>
      <w:r w:rsidRPr="001350BF">
        <w:rPr>
          <w:rtl/>
        </w:rPr>
        <w:t xml:space="preserve"> </w:t>
      </w:r>
      <w:bookmarkStart w:id="9002" w:name="_ETM_Q26_507290"/>
      <w:bookmarkEnd w:id="9002"/>
      <w:r w:rsidRPr="001350BF">
        <w:rPr>
          <w:rtl/>
        </w:rPr>
        <w:t xml:space="preserve">למנוע </w:t>
      </w:r>
      <w:bookmarkStart w:id="9003" w:name="_ETM_Q26_507800"/>
      <w:bookmarkEnd w:id="9003"/>
      <w:r w:rsidRPr="001350BF">
        <w:rPr>
          <w:rtl/>
        </w:rPr>
        <w:t xml:space="preserve">טיפול </w:t>
      </w:r>
      <w:bookmarkStart w:id="9004" w:name="_ETM_Q26_508279"/>
      <w:bookmarkEnd w:id="9004"/>
      <w:r w:rsidRPr="001350BF">
        <w:rPr>
          <w:rtl/>
        </w:rPr>
        <w:t xml:space="preserve">רפואי </w:t>
      </w:r>
      <w:bookmarkStart w:id="9005" w:name="_ETM_Q26_508970"/>
      <w:bookmarkEnd w:id="9005"/>
      <w:r>
        <w:rPr>
          <w:rtl/>
        </w:rPr>
        <w:t>מבן</w:t>
      </w:r>
      <w:r>
        <w:rPr>
          <w:rFonts w:hint="cs"/>
          <w:rtl/>
        </w:rPr>
        <w:t xml:space="preserve"> </w:t>
      </w:r>
      <w:r w:rsidRPr="001350BF">
        <w:rPr>
          <w:rtl/>
        </w:rPr>
        <w:t xml:space="preserve">אדם </w:t>
      </w:r>
      <w:bookmarkStart w:id="9006" w:name="_ETM_Q26_509900"/>
      <w:bookmarkEnd w:id="9006"/>
      <w:r w:rsidRPr="001350BF">
        <w:rPr>
          <w:rtl/>
        </w:rPr>
        <w:t>א</w:t>
      </w:r>
      <w:r>
        <w:rPr>
          <w:rFonts w:hint="cs"/>
          <w:rtl/>
        </w:rPr>
        <w:t>ו</w:t>
      </w:r>
      <w:r w:rsidRPr="001350BF">
        <w:rPr>
          <w:rtl/>
        </w:rPr>
        <w:t xml:space="preserve"> </w:t>
      </w:r>
      <w:bookmarkStart w:id="9007" w:name="_ETM_Q26_510200"/>
      <w:bookmarkEnd w:id="9007"/>
      <w:r w:rsidRPr="001350BF">
        <w:rPr>
          <w:rtl/>
        </w:rPr>
        <w:t xml:space="preserve">ממשפחה </w:t>
      </w:r>
      <w:bookmarkStart w:id="9008" w:name="_ETM_Q26_511460"/>
      <w:bookmarkEnd w:id="9008"/>
      <w:r w:rsidRPr="001350BF">
        <w:rPr>
          <w:rtl/>
        </w:rPr>
        <w:t xml:space="preserve">שהתפרעו </w:t>
      </w:r>
      <w:bookmarkStart w:id="9009" w:name="_ETM_Q26_513300"/>
      <w:bookmarkEnd w:id="9009"/>
      <w:r w:rsidRPr="001350BF">
        <w:rPr>
          <w:rtl/>
        </w:rPr>
        <w:t xml:space="preserve">במיון </w:t>
      </w:r>
      <w:bookmarkStart w:id="9010" w:name="_ETM_Q26_514350"/>
      <w:bookmarkEnd w:id="9010"/>
      <w:r w:rsidRPr="001350BF">
        <w:rPr>
          <w:rtl/>
        </w:rPr>
        <w:t xml:space="preserve">או </w:t>
      </w:r>
      <w:bookmarkStart w:id="9011" w:name="_ETM_Q26_514469"/>
      <w:bookmarkEnd w:id="9011"/>
      <w:r w:rsidRPr="001350BF">
        <w:rPr>
          <w:rtl/>
        </w:rPr>
        <w:t xml:space="preserve">תקפו </w:t>
      </w:r>
      <w:bookmarkStart w:id="9012" w:name="_ETM_Q26_514920"/>
      <w:bookmarkEnd w:id="9012"/>
      <w:r w:rsidRPr="001350BF">
        <w:rPr>
          <w:rtl/>
        </w:rPr>
        <w:t>רופאים</w:t>
      </w:r>
      <w:r>
        <w:rPr>
          <w:rFonts w:hint="cs"/>
          <w:rtl/>
        </w:rPr>
        <w:t>.</w:t>
      </w:r>
      <w:r w:rsidRPr="001350BF">
        <w:rPr>
          <w:rtl/>
        </w:rPr>
        <w:t xml:space="preserve"> </w:t>
      </w:r>
      <w:bookmarkStart w:id="9013" w:name="_ETM_Q26_515550"/>
      <w:bookmarkEnd w:id="9013"/>
      <w:r w:rsidRPr="001350BF">
        <w:rPr>
          <w:rtl/>
        </w:rPr>
        <w:t xml:space="preserve">אנחנו </w:t>
      </w:r>
      <w:bookmarkStart w:id="9014" w:name="_ETM_Q26_515760"/>
      <w:bookmarkEnd w:id="9014"/>
      <w:r w:rsidRPr="001350BF">
        <w:rPr>
          <w:rtl/>
        </w:rPr>
        <w:t xml:space="preserve">לא </w:t>
      </w:r>
      <w:bookmarkStart w:id="9015" w:name="_ETM_Q26_515820"/>
      <w:bookmarkEnd w:id="9015"/>
      <w:r w:rsidRPr="001350BF">
        <w:rPr>
          <w:rtl/>
        </w:rPr>
        <w:t xml:space="preserve">יכולים </w:t>
      </w:r>
      <w:bookmarkStart w:id="9016" w:name="_ETM_Q26_516029"/>
      <w:bookmarkEnd w:id="9016"/>
      <w:r w:rsidRPr="001350BF">
        <w:rPr>
          <w:rtl/>
        </w:rPr>
        <w:t xml:space="preserve">לעשות </w:t>
      </w:r>
      <w:bookmarkStart w:id="9017" w:name="_ETM_Q26_516359"/>
      <w:bookmarkEnd w:id="9017"/>
      <w:r w:rsidRPr="001350BF">
        <w:rPr>
          <w:rtl/>
        </w:rPr>
        <w:t xml:space="preserve">את </w:t>
      </w:r>
      <w:bookmarkStart w:id="9018" w:name="_ETM_Q26_516449"/>
      <w:bookmarkEnd w:id="9018"/>
      <w:r w:rsidRPr="001350BF">
        <w:rPr>
          <w:rtl/>
        </w:rPr>
        <w:t>זה</w:t>
      </w:r>
      <w:r>
        <w:rPr>
          <w:rFonts w:hint="cs"/>
          <w:rtl/>
        </w:rPr>
        <w:t>.</w:t>
      </w:r>
      <w:r w:rsidRPr="001350BF">
        <w:rPr>
          <w:rtl/>
        </w:rPr>
        <w:t xml:space="preserve"> </w:t>
      </w:r>
      <w:bookmarkStart w:id="9019" w:name="_ETM_Q26_517140"/>
      <w:bookmarkEnd w:id="9019"/>
      <w:r w:rsidRPr="001350BF">
        <w:rPr>
          <w:rtl/>
        </w:rPr>
        <w:t xml:space="preserve">אבל </w:t>
      </w:r>
      <w:bookmarkStart w:id="9020" w:name="_ETM_Q26_518070"/>
      <w:bookmarkEnd w:id="9020"/>
      <w:r w:rsidRPr="001350BF">
        <w:rPr>
          <w:rtl/>
        </w:rPr>
        <w:t xml:space="preserve">ענישה </w:t>
      </w:r>
      <w:bookmarkStart w:id="9021" w:name="_ETM_Q26_519270"/>
      <w:bookmarkEnd w:id="9021"/>
      <w:r w:rsidRPr="001350BF">
        <w:rPr>
          <w:rtl/>
        </w:rPr>
        <w:t xml:space="preserve">ומיצוי </w:t>
      </w:r>
      <w:bookmarkStart w:id="9022" w:name="_ETM_Q26_519870"/>
      <w:bookmarkEnd w:id="9022"/>
      <w:r w:rsidRPr="001350BF">
        <w:rPr>
          <w:rtl/>
        </w:rPr>
        <w:t>הליכים</w:t>
      </w:r>
      <w:r>
        <w:rPr>
          <w:rFonts w:hint="cs"/>
          <w:rtl/>
        </w:rPr>
        <w:t xml:space="preserve"> </w:t>
      </w:r>
      <w:r>
        <w:rPr>
          <w:rFonts w:hint="eastAsia"/>
        </w:rPr>
        <w:t>–</w:t>
      </w:r>
      <w:r w:rsidRPr="001350BF">
        <w:rPr>
          <w:rtl/>
        </w:rPr>
        <w:t xml:space="preserve"> </w:t>
      </w:r>
      <w:bookmarkStart w:id="9023" w:name="_ETM_Q26_520410"/>
      <w:bookmarkEnd w:id="9023"/>
      <w:r w:rsidRPr="001350BF">
        <w:rPr>
          <w:rtl/>
        </w:rPr>
        <w:t xml:space="preserve">כי </w:t>
      </w:r>
      <w:bookmarkStart w:id="9024" w:name="_ETM_Q26_520559"/>
      <w:bookmarkEnd w:id="9024"/>
      <w:r w:rsidRPr="001350BF">
        <w:rPr>
          <w:rtl/>
        </w:rPr>
        <w:t xml:space="preserve">רוב </w:t>
      </w:r>
      <w:bookmarkStart w:id="9025" w:name="_ETM_Q26_520770"/>
      <w:bookmarkEnd w:id="9025"/>
      <w:r w:rsidRPr="001350BF">
        <w:rPr>
          <w:rtl/>
        </w:rPr>
        <w:t xml:space="preserve">התיקים </w:t>
      </w:r>
      <w:bookmarkStart w:id="9026" w:name="_ETM_Q26_521190"/>
      <w:bookmarkEnd w:id="9026"/>
      <w:r w:rsidRPr="001350BF">
        <w:rPr>
          <w:rtl/>
        </w:rPr>
        <w:t xml:space="preserve">האלה </w:t>
      </w:r>
      <w:bookmarkStart w:id="9027" w:name="_ETM_Q26_521430"/>
      <w:bookmarkEnd w:id="9027"/>
      <w:r w:rsidRPr="001350BF">
        <w:rPr>
          <w:rtl/>
        </w:rPr>
        <w:t xml:space="preserve">נסגרים </w:t>
      </w:r>
      <w:bookmarkStart w:id="9028" w:name="_ETM_Q26_522239"/>
      <w:bookmarkEnd w:id="9028"/>
      <w:r w:rsidRPr="001350BF">
        <w:rPr>
          <w:rtl/>
        </w:rPr>
        <w:t>במשטרה</w:t>
      </w:r>
      <w:r>
        <w:rPr>
          <w:rFonts w:hint="cs"/>
          <w:rtl/>
        </w:rPr>
        <w:t xml:space="preserve"> </w:t>
      </w:r>
      <w:r>
        <w:rPr>
          <w:rFonts w:hint="eastAsia"/>
        </w:rPr>
        <w:t>–</w:t>
      </w:r>
      <w:r w:rsidRPr="001350BF">
        <w:rPr>
          <w:rtl/>
        </w:rPr>
        <w:t xml:space="preserve"> </w:t>
      </w:r>
      <w:bookmarkStart w:id="9029" w:name="_ETM_Q26_524430"/>
      <w:bookmarkEnd w:id="9029"/>
      <w:r w:rsidRPr="001350BF">
        <w:rPr>
          <w:rtl/>
        </w:rPr>
        <w:t xml:space="preserve">על </w:t>
      </w:r>
      <w:bookmarkStart w:id="9030" w:name="_ETM_Q26_524610"/>
      <w:bookmarkEnd w:id="9030"/>
      <w:r w:rsidRPr="001350BF">
        <w:rPr>
          <w:rtl/>
        </w:rPr>
        <w:t xml:space="preserve">זה </w:t>
      </w:r>
      <w:bookmarkStart w:id="9031" w:name="_ETM_Q26_524820"/>
      <w:bookmarkEnd w:id="9031"/>
      <w:r w:rsidRPr="001350BF">
        <w:rPr>
          <w:rtl/>
        </w:rPr>
        <w:t xml:space="preserve">אנחנו </w:t>
      </w:r>
      <w:bookmarkStart w:id="9032" w:name="_ETM_Q26_525180"/>
      <w:bookmarkEnd w:id="9032"/>
      <w:r w:rsidRPr="001350BF">
        <w:rPr>
          <w:rtl/>
        </w:rPr>
        <w:t>נעמוד</w:t>
      </w:r>
      <w:r>
        <w:rPr>
          <w:rFonts w:hint="cs"/>
          <w:rtl/>
        </w:rPr>
        <w:t>.</w:t>
      </w:r>
      <w:bookmarkStart w:id="9033" w:name="_ETM_Q26_527069"/>
      <w:bookmarkEnd w:id="9033"/>
    </w:p>
    <w:p w:rsidR="00DC38D6" w:rsidRDefault="00DC38D6" w:rsidP="00544B2D">
      <w:pPr>
        <w:rPr>
          <w:rtl/>
        </w:rPr>
      </w:pPr>
      <w:bookmarkStart w:id="9034" w:name="_ETM_Q26_525810"/>
      <w:bookmarkStart w:id="9035" w:name="_ETM_Q26_525856"/>
      <w:bookmarkStart w:id="9036" w:name="_ETM_Q26_525955"/>
      <w:bookmarkEnd w:id="9034"/>
      <w:bookmarkEnd w:id="9035"/>
      <w:bookmarkEnd w:id="9036"/>
    </w:p>
    <w:p w:rsidR="00DC38D6" w:rsidRDefault="00DC38D6" w:rsidP="00544B2D">
      <w:pPr>
        <w:rPr>
          <w:rtl/>
        </w:rPr>
      </w:pPr>
      <w:bookmarkStart w:id="9037" w:name="_ETM_Q26_526015"/>
      <w:bookmarkEnd w:id="9037"/>
      <w:r w:rsidRPr="001350BF">
        <w:rPr>
          <w:rtl/>
        </w:rPr>
        <w:t xml:space="preserve">עכשיו </w:t>
      </w:r>
      <w:bookmarkStart w:id="9038" w:name="_ETM_Q26_528350"/>
      <w:bookmarkEnd w:id="9038"/>
      <w:r w:rsidRPr="001350BF">
        <w:rPr>
          <w:rtl/>
        </w:rPr>
        <w:t xml:space="preserve">להצעת </w:t>
      </w:r>
      <w:bookmarkStart w:id="9039" w:name="_ETM_Q26_528980"/>
      <w:bookmarkEnd w:id="9039"/>
      <w:r w:rsidRPr="001350BF">
        <w:rPr>
          <w:rtl/>
        </w:rPr>
        <w:t xml:space="preserve">החוק </w:t>
      </w:r>
      <w:bookmarkStart w:id="9040" w:name="_ETM_Q26_529460"/>
      <w:bookmarkEnd w:id="9040"/>
      <w:r w:rsidRPr="001350BF">
        <w:rPr>
          <w:rtl/>
        </w:rPr>
        <w:t xml:space="preserve">החיובית </w:t>
      </w:r>
      <w:bookmarkStart w:id="9041" w:name="_ETM_Q26_530240"/>
      <w:bookmarkEnd w:id="9041"/>
      <w:r w:rsidRPr="001350BF">
        <w:rPr>
          <w:rtl/>
        </w:rPr>
        <w:t>שלפנינו</w:t>
      </w:r>
      <w:r>
        <w:rPr>
          <w:rFonts w:hint="cs"/>
          <w:rtl/>
        </w:rPr>
        <w:t>,</w:t>
      </w:r>
      <w:r w:rsidRPr="001350BF">
        <w:rPr>
          <w:rtl/>
        </w:rPr>
        <w:t xml:space="preserve"> </w:t>
      </w:r>
      <w:bookmarkStart w:id="9042" w:name="_ETM_Q26_532120"/>
      <w:bookmarkEnd w:id="9042"/>
      <w:r w:rsidRPr="001350BF">
        <w:rPr>
          <w:rtl/>
        </w:rPr>
        <w:t xml:space="preserve">תיקון </w:t>
      </w:r>
      <w:bookmarkStart w:id="9043" w:name="_ETM_Q26_532809"/>
      <w:bookmarkEnd w:id="9043"/>
      <w:r w:rsidRPr="001350BF">
        <w:rPr>
          <w:rtl/>
        </w:rPr>
        <w:t xml:space="preserve">חוק </w:t>
      </w:r>
      <w:bookmarkStart w:id="9044" w:name="_ETM_Q26_533079"/>
      <w:bookmarkEnd w:id="9044"/>
      <w:r w:rsidRPr="001350BF">
        <w:rPr>
          <w:rtl/>
        </w:rPr>
        <w:t xml:space="preserve">בריאות </w:t>
      </w:r>
      <w:bookmarkStart w:id="9045" w:name="_ETM_Q26_533410"/>
      <w:bookmarkEnd w:id="9045"/>
      <w:r w:rsidRPr="001350BF">
        <w:rPr>
          <w:rtl/>
        </w:rPr>
        <w:t xml:space="preserve">ממלכתי </w:t>
      </w:r>
      <w:bookmarkStart w:id="9046" w:name="_ETM_Q26_534720"/>
      <w:bookmarkEnd w:id="9046"/>
      <w:r>
        <w:rPr>
          <w:rFonts w:hint="cs"/>
          <w:rtl/>
        </w:rPr>
        <w:t>(</w:t>
      </w:r>
      <w:r w:rsidRPr="001350BF">
        <w:rPr>
          <w:rtl/>
        </w:rPr>
        <w:t xml:space="preserve">מחלה </w:t>
      </w:r>
      <w:bookmarkStart w:id="9047" w:name="_ETM_Q26_535230"/>
      <w:bookmarkEnd w:id="9047"/>
      <w:r w:rsidRPr="001350BF">
        <w:rPr>
          <w:rtl/>
        </w:rPr>
        <w:t>נדירה</w:t>
      </w:r>
      <w:r>
        <w:rPr>
          <w:rFonts w:hint="cs"/>
          <w:rtl/>
        </w:rPr>
        <w:t>),</w:t>
      </w:r>
      <w:r w:rsidRPr="001350BF">
        <w:rPr>
          <w:rtl/>
        </w:rPr>
        <w:t xml:space="preserve"> </w:t>
      </w:r>
      <w:bookmarkStart w:id="9048" w:name="_ETM_Q26_536989"/>
      <w:bookmarkEnd w:id="9048"/>
      <w:r w:rsidRPr="001350BF">
        <w:rPr>
          <w:rtl/>
        </w:rPr>
        <w:t xml:space="preserve">הצעת </w:t>
      </w:r>
      <w:bookmarkStart w:id="9049" w:name="_ETM_Q26_537589"/>
      <w:bookmarkEnd w:id="9049"/>
      <w:r>
        <w:rPr>
          <w:rFonts w:hint="cs"/>
          <w:rtl/>
        </w:rPr>
        <w:t xml:space="preserve">חוק </w:t>
      </w:r>
      <w:r>
        <w:rPr>
          <w:rFonts w:hint="eastAsia"/>
        </w:rPr>
        <w:t>–</w:t>
      </w:r>
      <w:r w:rsidRPr="001350BF">
        <w:rPr>
          <w:rtl/>
        </w:rPr>
        <w:t xml:space="preserve"> </w:t>
      </w:r>
      <w:bookmarkStart w:id="9050" w:name="_ETM_Q26_538960"/>
      <w:bookmarkEnd w:id="9050"/>
      <w:r w:rsidRPr="001350BF">
        <w:rPr>
          <w:rtl/>
        </w:rPr>
        <w:t xml:space="preserve">אני </w:t>
      </w:r>
      <w:bookmarkStart w:id="9051" w:name="_ETM_Q26_539170"/>
      <w:bookmarkEnd w:id="9051"/>
      <w:r w:rsidRPr="001350BF">
        <w:rPr>
          <w:rtl/>
        </w:rPr>
        <w:t xml:space="preserve">רואה </w:t>
      </w:r>
      <w:bookmarkStart w:id="9052" w:name="_ETM_Q26_539350"/>
      <w:bookmarkEnd w:id="9052"/>
      <w:r w:rsidRPr="001350BF">
        <w:rPr>
          <w:rtl/>
        </w:rPr>
        <w:t xml:space="preserve">פה </w:t>
      </w:r>
      <w:bookmarkStart w:id="9053" w:name="_ETM_Q26_539770"/>
      <w:bookmarkEnd w:id="9053"/>
      <w:r>
        <w:rPr>
          <w:rFonts w:hint="cs"/>
          <w:rtl/>
        </w:rPr>
        <w:t>ש</w:t>
      </w:r>
      <w:r w:rsidRPr="001350BF">
        <w:rPr>
          <w:rtl/>
        </w:rPr>
        <w:t xml:space="preserve">להצעה </w:t>
      </w:r>
      <w:bookmarkStart w:id="9054" w:name="_ETM_Q26_540310"/>
      <w:bookmarkEnd w:id="9054"/>
      <w:r w:rsidRPr="001350BF">
        <w:rPr>
          <w:rtl/>
        </w:rPr>
        <w:t xml:space="preserve">של </w:t>
      </w:r>
      <w:bookmarkStart w:id="9055" w:name="_ETM_Q26_541850"/>
      <w:bookmarkEnd w:id="9055"/>
      <w:r w:rsidRPr="001350BF">
        <w:rPr>
          <w:rtl/>
        </w:rPr>
        <w:t xml:space="preserve">חבר </w:t>
      </w:r>
      <w:bookmarkStart w:id="9056" w:name="_ETM_Q26_542149"/>
      <w:bookmarkEnd w:id="9056"/>
      <w:r w:rsidRPr="001350BF">
        <w:rPr>
          <w:rtl/>
        </w:rPr>
        <w:t xml:space="preserve">הכנסת </w:t>
      </w:r>
      <w:bookmarkStart w:id="9057" w:name="_ETM_Q26_542600"/>
      <w:bookmarkEnd w:id="9057"/>
      <w:r w:rsidRPr="001350BF">
        <w:rPr>
          <w:rtl/>
        </w:rPr>
        <w:t xml:space="preserve">אבו </w:t>
      </w:r>
      <w:bookmarkStart w:id="9058" w:name="_ETM_Q26_542809"/>
      <w:bookmarkEnd w:id="9058"/>
      <w:r w:rsidRPr="001350BF">
        <w:rPr>
          <w:rtl/>
        </w:rPr>
        <w:t xml:space="preserve">שחאדה </w:t>
      </w:r>
      <w:bookmarkStart w:id="9059" w:name="_ETM_Q26_543410"/>
      <w:bookmarkEnd w:id="9059"/>
      <w:r w:rsidRPr="001350BF">
        <w:rPr>
          <w:rtl/>
        </w:rPr>
        <w:t xml:space="preserve">הצטרפו </w:t>
      </w:r>
      <w:bookmarkStart w:id="9060" w:name="_ETM_Q26_544820"/>
      <w:bookmarkEnd w:id="9060"/>
      <w:r w:rsidRPr="001350BF">
        <w:rPr>
          <w:rtl/>
        </w:rPr>
        <w:t xml:space="preserve">עשרות </w:t>
      </w:r>
      <w:bookmarkStart w:id="9061" w:name="_ETM_Q26_545299"/>
      <w:bookmarkEnd w:id="9061"/>
      <w:r w:rsidRPr="001350BF">
        <w:rPr>
          <w:rtl/>
        </w:rPr>
        <w:t xml:space="preserve">חברי </w:t>
      </w:r>
      <w:bookmarkStart w:id="9062" w:name="_ETM_Q26_545630"/>
      <w:bookmarkEnd w:id="9062"/>
      <w:r w:rsidRPr="001350BF">
        <w:rPr>
          <w:rtl/>
        </w:rPr>
        <w:t>כנסת</w:t>
      </w:r>
      <w:r>
        <w:rPr>
          <w:rFonts w:hint="cs"/>
          <w:rtl/>
        </w:rPr>
        <w:t>.</w:t>
      </w:r>
      <w:r w:rsidRPr="001350BF">
        <w:rPr>
          <w:rtl/>
        </w:rPr>
        <w:t xml:space="preserve"> </w:t>
      </w:r>
      <w:bookmarkStart w:id="9063" w:name="_ETM_Q26_547209"/>
      <w:bookmarkEnd w:id="9063"/>
      <w:r w:rsidRPr="001350BF">
        <w:rPr>
          <w:rtl/>
        </w:rPr>
        <w:t xml:space="preserve">יש </w:t>
      </w:r>
      <w:bookmarkStart w:id="9064" w:name="_ETM_Q26_547389"/>
      <w:bookmarkEnd w:id="9064"/>
      <w:r w:rsidRPr="001350BF">
        <w:rPr>
          <w:rtl/>
        </w:rPr>
        <w:t xml:space="preserve">גם </w:t>
      </w:r>
      <w:bookmarkStart w:id="9065" w:name="_ETM_Q26_547630"/>
      <w:bookmarkEnd w:id="9065"/>
      <w:r w:rsidRPr="001350BF">
        <w:rPr>
          <w:rtl/>
        </w:rPr>
        <w:t xml:space="preserve">הצעה </w:t>
      </w:r>
      <w:bookmarkStart w:id="9066" w:name="_ETM_Q26_548020"/>
      <w:bookmarkEnd w:id="9066"/>
      <w:r w:rsidRPr="001350BF">
        <w:rPr>
          <w:rtl/>
        </w:rPr>
        <w:t xml:space="preserve">מוצמדת </w:t>
      </w:r>
      <w:bookmarkStart w:id="9067" w:name="_ETM_Q26_548649"/>
      <w:bookmarkEnd w:id="9067"/>
      <w:r w:rsidRPr="001350BF">
        <w:rPr>
          <w:rtl/>
        </w:rPr>
        <w:t xml:space="preserve">של </w:t>
      </w:r>
      <w:bookmarkStart w:id="9068" w:name="_ETM_Q26_549159"/>
      <w:bookmarkEnd w:id="9068"/>
      <w:r>
        <w:rPr>
          <w:rFonts w:hint="cs"/>
          <w:rtl/>
        </w:rPr>
        <w:t>אבתיסאם מראענה.</w:t>
      </w:r>
      <w:bookmarkStart w:id="9069" w:name="_ETM_Q26_549909"/>
      <w:bookmarkStart w:id="9070" w:name="_ETM_Q26_551490"/>
      <w:bookmarkEnd w:id="9069"/>
      <w:bookmarkEnd w:id="9070"/>
      <w:r>
        <w:rPr>
          <w:rFonts w:hint="cs"/>
          <w:rtl/>
        </w:rPr>
        <w:t xml:space="preserve"> </w:t>
      </w:r>
      <w:r w:rsidRPr="001350BF">
        <w:rPr>
          <w:rtl/>
        </w:rPr>
        <w:t xml:space="preserve">ההצעה </w:t>
      </w:r>
      <w:bookmarkStart w:id="9071" w:name="_ETM_Q26_552180"/>
      <w:bookmarkEnd w:id="9071"/>
      <w:r w:rsidRPr="001350BF">
        <w:rPr>
          <w:rtl/>
        </w:rPr>
        <w:t xml:space="preserve">הזאת </w:t>
      </w:r>
      <w:bookmarkStart w:id="9072" w:name="_ETM_Q26_553240"/>
      <w:bookmarkEnd w:id="9072"/>
      <w:r w:rsidRPr="001350BF">
        <w:rPr>
          <w:rtl/>
        </w:rPr>
        <w:t xml:space="preserve">מסמיכה </w:t>
      </w:r>
      <w:bookmarkStart w:id="9073" w:name="_ETM_Q26_554049"/>
      <w:bookmarkEnd w:id="9073"/>
      <w:r w:rsidRPr="001350BF">
        <w:rPr>
          <w:rtl/>
        </w:rPr>
        <w:t xml:space="preserve">את </w:t>
      </w:r>
      <w:bookmarkStart w:id="9074" w:name="_ETM_Q26_554140"/>
      <w:bookmarkEnd w:id="9074"/>
      <w:r w:rsidRPr="001350BF">
        <w:rPr>
          <w:rtl/>
        </w:rPr>
        <w:t xml:space="preserve">שר </w:t>
      </w:r>
      <w:bookmarkStart w:id="9075" w:name="_ETM_Q26_554439"/>
      <w:bookmarkEnd w:id="9075"/>
      <w:r w:rsidRPr="001350BF">
        <w:rPr>
          <w:rtl/>
        </w:rPr>
        <w:t xml:space="preserve">הבריאות </w:t>
      </w:r>
      <w:bookmarkStart w:id="9076" w:name="_ETM_Q26_555609"/>
      <w:bookmarkEnd w:id="9076"/>
      <w:r w:rsidRPr="001350BF">
        <w:rPr>
          <w:rtl/>
        </w:rPr>
        <w:t xml:space="preserve">לקבוע </w:t>
      </w:r>
      <w:bookmarkStart w:id="9077" w:name="_ETM_Q26_556299"/>
      <w:bookmarkEnd w:id="9077"/>
      <w:r w:rsidRPr="001350BF">
        <w:rPr>
          <w:rtl/>
        </w:rPr>
        <w:t xml:space="preserve">רשימה </w:t>
      </w:r>
      <w:bookmarkStart w:id="9078" w:name="_ETM_Q26_556839"/>
      <w:bookmarkEnd w:id="9078"/>
      <w:r w:rsidRPr="001350BF">
        <w:rPr>
          <w:rtl/>
        </w:rPr>
        <w:t xml:space="preserve">של </w:t>
      </w:r>
      <w:bookmarkStart w:id="9079" w:name="_ETM_Q26_557049"/>
      <w:bookmarkEnd w:id="9079"/>
      <w:r w:rsidRPr="001350BF">
        <w:rPr>
          <w:rtl/>
        </w:rPr>
        <w:t xml:space="preserve">מחלות </w:t>
      </w:r>
      <w:bookmarkStart w:id="9080" w:name="_ETM_Q26_557529"/>
      <w:bookmarkEnd w:id="9080"/>
      <w:r w:rsidRPr="001350BF">
        <w:rPr>
          <w:rtl/>
        </w:rPr>
        <w:t>קשות</w:t>
      </w:r>
      <w:r>
        <w:rPr>
          <w:rFonts w:hint="cs"/>
          <w:rtl/>
        </w:rPr>
        <w:t>,</w:t>
      </w:r>
      <w:r w:rsidRPr="001350BF">
        <w:rPr>
          <w:rtl/>
        </w:rPr>
        <w:t xml:space="preserve"> </w:t>
      </w:r>
      <w:bookmarkStart w:id="9081" w:name="_ETM_Q26_558939"/>
      <w:bookmarkStart w:id="9082" w:name="_ETM_Q26_559210"/>
      <w:bookmarkEnd w:id="9081"/>
      <w:bookmarkEnd w:id="9082"/>
      <w:r>
        <w:rPr>
          <w:rFonts w:hint="cs"/>
          <w:rtl/>
        </w:rPr>
        <w:t>ו</w:t>
      </w:r>
      <w:r w:rsidRPr="001350BF">
        <w:rPr>
          <w:rtl/>
        </w:rPr>
        <w:t xml:space="preserve">בהסכמת </w:t>
      </w:r>
      <w:bookmarkStart w:id="9083" w:name="_ETM_Q26_559869"/>
      <w:bookmarkEnd w:id="9083"/>
      <w:r w:rsidRPr="001350BF">
        <w:rPr>
          <w:rtl/>
        </w:rPr>
        <w:t xml:space="preserve">שר </w:t>
      </w:r>
      <w:bookmarkStart w:id="9084" w:name="_ETM_Q26_560170"/>
      <w:bookmarkEnd w:id="9084"/>
      <w:r w:rsidRPr="001350BF">
        <w:rPr>
          <w:rtl/>
        </w:rPr>
        <w:t xml:space="preserve">האוצר </w:t>
      </w:r>
      <w:bookmarkStart w:id="9085" w:name="_ETM_Q26_561299"/>
      <w:bookmarkStart w:id="9086" w:name="_ETM_Q26_561750"/>
      <w:bookmarkEnd w:id="9085"/>
      <w:bookmarkEnd w:id="9086"/>
      <w:r w:rsidRPr="001350BF">
        <w:rPr>
          <w:rtl/>
        </w:rPr>
        <w:t xml:space="preserve">לקבוע </w:t>
      </w:r>
      <w:bookmarkStart w:id="9087" w:name="_ETM_Q26_562500"/>
      <w:bookmarkEnd w:id="9087"/>
      <w:r w:rsidRPr="001350BF">
        <w:rPr>
          <w:rtl/>
        </w:rPr>
        <w:t xml:space="preserve">את </w:t>
      </w:r>
      <w:bookmarkStart w:id="9088" w:name="_ETM_Q26_562710"/>
      <w:bookmarkEnd w:id="9088"/>
      <w:r w:rsidRPr="001350BF">
        <w:rPr>
          <w:rtl/>
        </w:rPr>
        <w:t xml:space="preserve">עלות </w:t>
      </w:r>
      <w:bookmarkStart w:id="9089" w:name="_ETM_Q26_563009"/>
      <w:bookmarkEnd w:id="9089"/>
      <w:r w:rsidRPr="001350BF">
        <w:rPr>
          <w:rtl/>
        </w:rPr>
        <w:t xml:space="preserve">השירותים </w:t>
      </w:r>
      <w:bookmarkStart w:id="9090" w:name="_ETM_Q26_563580"/>
      <w:bookmarkEnd w:id="9090"/>
      <w:r w:rsidRPr="001350BF">
        <w:rPr>
          <w:rtl/>
        </w:rPr>
        <w:t xml:space="preserve">הרפואיים </w:t>
      </w:r>
      <w:bookmarkStart w:id="9091" w:name="_ETM_Q26_564600"/>
      <w:bookmarkEnd w:id="9091"/>
      <w:r w:rsidRPr="001350BF">
        <w:rPr>
          <w:rtl/>
        </w:rPr>
        <w:t xml:space="preserve">למבוטח </w:t>
      </w:r>
      <w:bookmarkStart w:id="9092" w:name="_ETM_Q26_565860"/>
      <w:bookmarkEnd w:id="9092"/>
      <w:r w:rsidRPr="001350BF">
        <w:rPr>
          <w:rtl/>
        </w:rPr>
        <w:t>שלו</w:t>
      </w:r>
      <w:r>
        <w:rPr>
          <w:rFonts w:hint="cs"/>
          <w:rtl/>
        </w:rPr>
        <w:t>קה</w:t>
      </w:r>
      <w:r w:rsidRPr="001350BF">
        <w:rPr>
          <w:rtl/>
        </w:rPr>
        <w:t xml:space="preserve"> </w:t>
      </w:r>
      <w:bookmarkStart w:id="9093" w:name="_ETM_Q26_566390"/>
      <w:bookmarkEnd w:id="9093"/>
      <w:r w:rsidRPr="001350BF">
        <w:rPr>
          <w:rtl/>
        </w:rPr>
        <w:t>במחלה</w:t>
      </w:r>
      <w:r>
        <w:rPr>
          <w:rFonts w:hint="cs"/>
          <w:rtl/>
        </w:rPr>
        <w:t>,</w:t>
      </w:r>
      <w:r w:rsidRPr="001350BF">
        <w:rPr>
          <w:rtl/>
        </w:rPr>
        <w:t xml:space="preserve"> </w:t>
      </w:r>
      <w:bookmarkStart w:id="9094" w:name="_ETM_Q26_567650"/>
      <w:bookmarkEnd w:id="9094"/>
      <w:r w:rsidRPr="001350BF">
        <w:rPr>
          <w:rtl/>
        </w:rPr>
        <w:t>כאמור</w:t>
      </w:r>
      <w:r>
        <w:rPr>
          <w:rFonts w:hint="cs"/>
          <w:rtl/>
        </w:rPr>
        <w:t>.</w:t>
      </w:r>
    </w:p>
    <w:p w:rsidR="00DC38D6" w:rsidRDefault="00DC38D6" w:rsidP="00544B2D">
      <w:pPr>
        <w:rPr>
          <w:rtl/>
        </w:rPr>
      </w:pPr>
      <w:bookmarkStart w:id="9095" w:name="_ETM_Q26_568131"/>
      <w:bookmarkStart w:id="9096" w:name="_ETM_Q26_568200"/>
      <w:bookmarkStart w:id="9097" w:name="_ETM_Q26_568259"/>
      <w:bookmarkEnd w:id="9095"/>
      <w:bookmarkEnd w:id="9096"/>
      <w:bookmarkEnd w:id="9097"/>
    </w:p>
    <w:p w:rsidR="00DC38D6" w:rsidRDefault="00DC38D6" w:rsidP="00544B2D">
      <w:pPr>
        <w:rPr>
          <w:rtl/>
        </w:rPr>
      </w:pPr>
      <w:bookmarkStart w:id="9098" w:name="_ETM_Q26_568346"/>
      <w:bookmarkStart w:id="9099" w:name="_ETM_Q26_569430"/>
      <w:bookmarkEnd w:id="9098"/>
      <w:bookmarkEnd w:id="9099"/>
      <w:r w:rsidRPr="001350BF">
        <w:rPr>
          <w:rtl/>
        </w:rPr>
        <w:t xml:space="preserve">סעיף </w:t>
      </w:r>
      <w:bookmarkStart w:id="9100" w:name="_ETM_Q26_570180"/>
      <w:bookmarkEnd w:id="9100"/>
      <w:r w:rsidRPr="001350BF">
        <w:rPr>
          <w:rtl/>
        </w:rPr>
        <w:t>19</w:t>
      </w:r>
      <w:bookmarkStart w:id="9101" w:name="_ETM_Q26_570810"/>
      <w:bookmarkEnd w:id="9101"/>
      <w:r>
        <w:rPr>
          <w:rFonts w:hint="cs"/>
          <w:rtl/>
        </w:rPr>
        <w:t>(ב)</w:t>
      </w:r>
      <w:r w:rsidRPr="001350BF">
        <w:rPr>
          <w:rtl/>
        </w:rPr>
        <w:t xml:space="preserve"> </w:t>
      </w:r>
      <w:bookmarkStart w:id="9102" w:name="_ETM_Q26_571170"/>
      <w:bookmarkStart w:id="9103" w:name="_ETM_Q26_571740"/>
      <w:bookmarkEnd w:id="9102"/>
      <w:bookmarkEnd w:id="9103"/>
      <w:r w:rsidRPr="001350BF">
        <w:rPr>
          <w:rtl/>
        </w:rPr>
        <w:t xml:space="preserve">לחוק </w:t>
      </w:r>
      <w:bookmarkStart w:id="9104" w:name="_ETM_Q26_572759"/>
      <w:bookmarkEnd w:id="9104"/>
      <w:r w:rsidRPr="001350BF">
        <w:rPr>
          <w:rtl/>
        </w:rPr>
        <w:t xml:space="preserve">קובע </w:t>
      </w:r>
      <w:bookmarkStart w:id="9105" w:name="_ETM_Q26_573180"/>
      <w:bookmarkEnd w:id="9105"/>
      <w:r w:rsidRPr="001350BF">
        <w:rPr>
          <w:rtl/>
        </w:rPr>
        <w:t xml:space="preserve">שהמוסד </w:t>
      </w:r>
      <w:bookmarkStart w:id="9106" w:name="_ETM_Q26_573960"/>
      <w:bookmarkEnd w:id="9106"/>
      <w:r w:rsidRPr="001350BF">
        <w:rPr>
          <w:rtl/>
        </w:rPr>
        <w:t xml:space="preserve">לביטוח </w:t>
      </w:r>
      <w:bookmarkStart w:id="9107" w:name="_ETM_Q26_574619"/>
      <w:bookmarkEnd w:id="9107"/>
      <w:r w:rsidRPr="001350BF">
        <w:rPr>
          <w:rtl/>
        </w:rPr>
        <w:t xml:space="preserve">לאומי </w:t>
      </w:r>
      <w:bookmarkStart w:id="9108" w:name="_ETM_Q26_574950"/>
      <w:bookmarkEnd w:id="9108"/>
      <w:r>
        <w:rPr>
          <w:rtl/>
        </w:rPr>
        <w:t>ינ</w:t>
      </w:r>
      <w:r>
        <w:rPr>
          <w:rFonts w:hint="cs"/>
          <w:rtl/>
        </w:rPr>
        <w:t>כ</w:t>
      </w:r>
      <w:r w:rsidRPr="001350BF">
        <w:rPr>
          <w:rtl/>
        </w:rPr>
        <w:t xml:space="preserve">ה </w:t>
      </w:r>
      <w:bookmarkStart w:id="9109" w:name="_ETM_Q26_575369"/>
      <w:bookmarkEnd w:id="9109"/>
      <w:r>
        <w:rPr>
          <w:rtl/>
        </w:rPr>
        <w:t>מהס</w:t>
      </w:r>
      <w:r>
        <w:rPr>
          <w:rFonts w:hint="cs"/>
          <w:rtl/>
        </w:rPr>
        <w:t>כ</w:t>
      </w:r>
      <w:r w:rsidRPr="001350BF">
        <w:rPr>
          <w:rtl/>
        </w:rPr>
        <w:t>ו</w:t>
      </w:r>
      <w:r>
        <w:rPr>
          <w:rFonts w:hint="cs"/>
          <w:rtl/>
        </w:rPr>
        <w:t>מ</w:t>
      </w:r>
      <w:r w:rsidRPr="001350BF">
        <w:rPr>
          <w:rtl/>
        </w:rPr>
        <w:t xml:space="preserve">ים </w:t>
      </w:r>
      <w:bookmarkStart w:id="9110" w:name="_ETM_Q26_575939"/>
      <w:bookmarkEnd w:id="9110"/>
      <w:r w:rsidRPr="001350BF">
        <w:rPr>
          <w:rtl/>
        </w:rPr>
        <w:t xml:space="preserve">שקבע </w:t>
      </w:r>
      <w:bookmarkStart w:id="9111" w:name="_ETM_Q26_576869"/>
      <w:bookmarkEnd w:id="9111"/>
      <w:r w:rsidRPr="001350BF">
        <w:rPr>
          <w:rtl/>
        </w:rPr>
        <w:t>כ</w:t>
      </w:r>
      <w:bookmarkStart w:id="9112" w:name="_ETM_Q26_577020"/>
      <w:bookmarkEnd w:id="9112"/>
      <w:r w:rsidRPr="001350BF">
        <w:rPr>
          <w:rtl/>
        </w:rPr>
        <w:t xml:space="preserve">דמי </w:t>
      </w:r>
      <w:bookmarkStart w:id="9113" w:name="_ETM_Q26_577229"/>
      <w:bookmarkEnd w:id="9113"/>
      <w:r w:rsidRPr="001350BF">
        <w:rPr>
          <w:rtl/>
        </w:rPr>
        <w:t xml:space="preserve">ביטוח </w:t>
      </w:r>
      <w:bookmarkStart w:id="9114" w:name="_ETM_Q26_577589"/>
      <w:bookmarkEnd w:id="9114"/>
      <w:r w:rsidRPr="001350BF">
        <w:rPr>
          <w:rtl/>
        </w:rPr>
        <w:t xml:space="preserve">בריאות </w:t>
      </w:r>
      <w:bookmarkStart w:id="9115" w:name="_ETM_Q26_578640"/>
      <w:bookmarkEnd w:id="9115"/>
      <w:r w:rsidRPr="001350BF">
        <w:rPr>
          <w:rtl/>
        </w:rPr>
        <w:t xml:space="preserve">את </w:t>
      </w:r>
      <w:bookmarkStart w:id="9116" w:name="_ETM_Q26_578820"/>
      <w:bookmarkEnd w:id="9116"/>
      <w:r w:rsidRPr="001350BF">
        <w:rPr>
          <w:rtl/>
        </w:rPr>
        <w:t xml:space="preserve">הסכום </w:t>
      </w:r>
      <w:bookmarkStart w:id="9117" w:name="_ETM_Q26_579210"/>
      <w:bookmarkEnd w:id="9117"/>
      <w:r w:rsidRPr="001350BF">
        <w:rPr>
          <w:rtl/>
        </w:rPr>
        <w:t xml:space="preserve">הכולל </w:t>
      </w:r>
      <w:bookmarkStart w:id="9118" w:name="_ETM_Q26_579600"/>
      <w:bookmarkEnd w:id="9118"/>
      <w:r w:rsidRPr="001350BF">
        <w:rPr>
          <w:rtl/>
        </w:rPr>
        <w:t xml:space="preserve">של </w:t>
      </w:r>
      <w:bookmarkStart w:id="9119" w:name="_ETM_Q26_579839"/>
      <w:bookmarkEnd w:id="9119"/>
      <w:r w:rsidRPr="001350BF">
        <w:rPr>
          <w:rtl/>
        </w:rPr>
        <w:t xml:space="preserve">העלויות </w:t>
      </w:r>
      <w:bookmarkStart w:id="9120" w:name="_ETM_Q26_580799"/>
      <w:bookmarkEnd w:id="9120"/>
      <w:r w:rsidRPr="001350BF">
        <w:rPr>
          <w:rtl/>
        </w:rPr>
        <w:t xml:space="preserve">שקבע </w:t>
      </w:r>
      <w:bookmarkStart w:id="9121" w:name="_ETM_Q26_581430"/>
      <w:bookmarkEnd w:id="9121"/>
      <w:r w:rsidRPr="001350BF">
        <w:rPr>
          <w:rtl/>
        </w:rPr>
        <w:t xml:space="preserve">שר </w:t>
      </w:r>
      <w:bookmarkStart w:id="9122" w:name="_ETM_Q26_581729"/>
      <w:bookmarkEnd w:id="9122"/>
      <w:r w:rsidRPr="001350BF">
        <w:rPr>
          <w:rtl/>
        </w:rPr>
        <w:t xml:space="preserve">הבריאות </w:t>
      </w:r>
      <w:bookmarkStart w:id="9123" w:name="_ETM_Q26_582089"/>
      <w:bookmarkEnd w:id="9123"/>
      <w:r w:rsidRPr="001350BF">
        <w:rPr>
          <w:rtl/>
        </w:rPr>
        <w:t xml:space="preserve">בעד </w:t>
      </w:r>
      <w:bookmarkStart w:id="9124" w:name="_ETM_Q26_582329"/>
      <w:bookmarkEnd w:id="9124"/>
      <w:r w:rsidRPr="001350BF">
        <w:rPr>
          <w:rtl/>
        </w:rPr>
        <w:t xml:space="preserve">שירותים </w:t>
      </w:r>
      <w:bookmarkStart w:id="9125" w:name="_ETM_Q26_582810"/>
      <w:bookmarkEnd w:id="9125"/>
      <w:r w:rsidRPr="001350BF">
        <w:rPr>
          <w:rtl/>
        </w:rPr>
        <w:t xml:space="preserve">רפואיים </w:t>
      </w:r>
      <w:bookmarkStart w:id="9126" w:name="_ETM_Q26_583289"/>
      <w:bookmarkEnd w:id="9126"/>
      <w:r w:rsidRPr="001350BF">
        <w:rPr>
          <w:rtl/>
        </w:rPr>
        <w:t xml:space="preserve">לכל </w:t>
      </w:r>
      <w:bookmarkStart w:id="9127" w:name="_ETM_Q26_583710"/>
      <w:bookmarkEnd w:id="9127"/>
      <w:r w:rsidRPr="001350BF">
        <w:rPr>
          <w:rtl/>
        </w:rPr>
        <w:t xml:space="preserve">המבוטחים </w:t>
      </w:r>
      <w:bookmarkStart w:id="9128" w:name="_ETM_Q26_584820"/>
      <w:bookmarkStart w:id="9129" w:name="_ETM_Q26_585479"/>
      <w:bookmarkEnd w:id="9128"/>
      <w:bookmarkEnd w:id="9129"/>
      <w:r>
        <w:rPr>
          <w:rFonts w:hint="cs"/>
          <w:rtl/>
        </w:rPr>
        <w:t>ה</w:t>
      </w:r>
      <w:r w:rsidRPr="001350BF">
        <w:rPr>
          <w:rtl/>
        </w:rPr>
        <w:t xml:space="preserve">לוקים </w:t>
      </w:r>
      <w:bookmarkStart w:id="9130" w:name="_ETM_Q26_585869"/>
      <w:bookmarkEnd w:id="9130"/>
      <w:r w:rsidRPr="001350BF">
        <w:rPr>
          <w:rtl/>
        </w:rPr>
        <w:t xml:space="preserve">במחלות </w:t>
      </w:r>
      <w:bookmarkStart w:id="9131" w:name="_ETM_Q26_586380"/>
      <w:bookmarkEnd w:id="9131"/>
      <w:r w:rsidRPr="001350BF">
        <w:rPr>
          <w:rtl/>
        </w:rPr>
        <w:t>קשות</w:t>
      </w:r>
      <w:r>
        <w:rPr>
          <w:rFonts w:hint="cs"/>
          <w:rtl/>
        </w:rPr>
        <w:t>;</w:t>
      </w:r>
      <w:r w:rsidRPr="001350BF">
        <w:rPr>
          <w:rtl/>
        </w:rPr>
        <w:t xml:space="preserve"> </w:t>
      </w:r>
      <w:bookmarkStart w:id="9132" w:name="_ETM_Q26_588229"/>
      <w:bookmarkEnd w:id="9132"/>
      <w:r w:rsidRPr="001350BF">
        <w:rPr>
          <w:rtl/>
        </w:rPr>
        <w:t>סעיף</w:t>
      </w:r>
      <w:bookmarkStart w:id="9133" w:name="_ETM_Q26_588649"/>
      <w:bookmarkStart w:id="9134" w:name="_ETM_Q26_589069"/>
      <w:bookmarkEnd w:id="9133"/>
      <w:bookmarkEnd w:id="9134"/>
      <w:r>
        <w:rPr>
          <w:rFonts w:hint="cs"/>
          <w:rtl/>
        </w:rPr>
        <w:t xml:space="preserve"> </w:t>
      </w:r>
      <w:r w:rsidRPr="001350BF">
        <w:rPr>
          <w:rtl/>
        </w:rPr>
        <w:t>19</w:t>
      </w:r>
      <w:r>
        <w:rPr>
          <w:rFonts w:hint="cs"/>
          <w:rtl/>
        </w:rPr>
        <w:t>(ג)</w:t>
      </w:r>
      <w:bookmarkStart w:id="9135" w:name="_ETM_Q26_589489"/>
      <w:bookmarkEnd w:id="9135"/>
      <w:r w:rsidRPr="001350BF">
        <w:rPr>
          <w:rtl/>
        </w:rPr>
        <w:t xml:space="preserve"> </w:t>
      </w:r>
      <w:bookmarkStart w:id="9136" w:name="_ETM_Q26_589819"/>
      <w:bookmarkEnd w:id="9136"/>
      <w:r w:rsidRPr="001350BF">
        <w:rPr>
          <w:rtl/>
        </w:rPr>
        <w:t xml:space="preserve">קובע </w:t>
      </w:r>
      <w:bookmarkStart w:id="9137" w:name="_ETM_Q26_590270"/>
      <w:bookmarkEnd w:id="9137"/>
      <w:r w:rsidRPr="001350BF">
        <w:rPr>
          <w:rtl/>
        </w:rPr>
        <w:t xml:space="preserve">שמשרד </w:t>
      </w:r>
      <w:bookmarkStart w:id="9138" w:name="_ETM_Q26_590719"/>
      <w:bookmarkEnd w:id="9138"/>
      <w:r w:rsidRPr="001350BF">
        <w:rPr>
          <w:rtl/>
        </w:rPr>
        <w:t xml:space="preserve">הבריאות </w:t>
      </w:r>
      <w:bookmarkStart w:id="9139" w:name="_ETM_Q26_591049"/>
      <w:bookmarkEnd w:id="9139"/>
      <w:r w:rsidRPr="001350BF">
        <w:rPr>
          <w:rtl/>
        </w:rPr>
        <w:t xml:space="preserve">יעביר </w:t>
      </w:r>
      <w:bookmarkStart w:id="9140" w:name="_ETM_Q26_591409"/>
      <w:bookmarkEnd w:id="9140"/>
      <w:r w:rsidRPr="001350BF">
        <w:rPr>
          <w:rtl/>
        </w:rPr>
        <w:t xml:space="preserve">לקופות </w:t>
      </w:r>
      <w:bookmarkStart w:id="9141" w:name="_ETM_Q26_592410"/>
      <w:bookmarkEnd w:id="9141"/>
      <w:r w:rsidRPr="001350BF">
        <w:rPr>
          <w:rtl/>
        </w:rPr>
        <w:t xml:space="preserve">את </w:t>
      </w:r>
      <w:bookmarkStart w:id="9142" w:name="_ETM_Q26_592620"/>
      <w:bookmarkEnd w:id="9142"/>
      <w:r w:rsidRPr="001350BF">
        <w:rPr>
          <w:rtl/>
        </w:rPr>
        <w:t xml:space="preserve">הסכומים </w:t>
      </w:r>
      <w:bookmarkStart w:id="9143" w:name="_ETM_Q26_593670"/>
      <w:bookmarkEnd w:id="9143"/>
      <w:r w:rsidRPr="001350BF">
        <w:rPr>
          <w:rtl/>
        </w:rPr>
        <w:t xml:space="preserve">שייקבעו </w:t>
      </w:r>
      <w:bookmarkStart w:id="9144" w:name="_ETM_Q26_594420"/>
      <w:bookmarkEnd w:id="9144"/>
      <w:r w:rsidRPr="001350BF">
        <w:rPr>
          <w:rtl/>
        </w:rPr>
        <w:t xml:space="preserve">לפי </w:t>
      </w:r>
      <w:bookmarkStart w:id="9145" w:name="_ETM_Q26_594839"/>
      <w:bookmarkEnd w:id="9145"/>
      <w:r w:rsidRPr="001350BF">
        <w:rPr>
          <w:rtl/>
        </w:rPr>
        <w:t xml:space="preserve">מספר </w:t>
      </w:r>
      <w:bookmarkStart w:id="9146" w:name="_ETM_Q26_595350"/>
      <w:bookmarkEnd w:id="9146"/>
      <w:r w:rsidRPr="001350BF">
        <w:rPr>
          <w:rtl/>
        </w:rPr>
        <w:t xml:space="preserve">הלוקים </w:t>
      </w:r>
      <w:bookmarkStart w:id="9147" w:name="_ETM_Q26_595740"/>
      <w:bookmarkEnd w:id="9147"/>
      <w:r w:rsidRPr="001350BF">
        <w:rPr>
          <w:rtl/>
        </w:rPr>
        <w:t xml:space="preserve">במחלות </w:t>
      </w:r>
      <w:bookmarkStart w:id="9148" w:name="_ETM_Q26_596279"/>
      <w:bookmarkEnd w:id="9148"/>
      <w:r w:rsidRPr="001350BF">
        <w:rPr>
          <w:rtl/>
        </w:rPr>
        <w:t xml:space="preserve">קשות </w:t>
      </w:r>
      <w:bookmarkStart w:id="9149" w:name="_ETM_Q26_596730"/>
      <w:bookmarkEnd w:id="9149"/>
      <w:r w:rsidRPr="001350BF">
        <w:rPr>
          <w:rtl/>
        </w:rPr>
        <w:t xml:space="preserve">בכל </w:t>
      </w:r>
      <w:bookmarkStart w:id="9150" w:name="_ETM_Q26_597120"/>
      <w:bookmarkEnd w:id="9150"/>
      <w:r w:rsidRPr="001350BF">
        <w:rPr>
          <w:rtl/>
        </w:rPr>
        <w:t xml:space="preserve">קופה </w:t>
      </w:r>
      <w:bookmarkStart w:id="9151" w:name="_ETM_Q26_597480"/>
      <w:bookmarkEnd w:id="9151"/>
      <w:r w:rsidRPr="001350BF">
        <w:rPr>
          <w:rtl/>
        </w:rPr>
        <w:t>וקופה</w:t>
      </w:r>
      <w:r>
        <w:rPr>
          <w:rFonts w:hint="cs"/>
          <w:rtl/>
        </w:rPr>
        <w:t>.</w:t>
      </w:r>
      <w:r w:rsidRPr="001350BF">
        <w:rPr>
          <w:rtl/>
        </w:rPr>
        <w:t xml:space="preserve"> </w:t>
      </w:r>
      <w:bookmarkStart w:id="9152" w:name="_ETM_Q26_599979"/>
      <w:bookmarkEnd w:id="9152"/>
      <w:r w:rsidRPr="001350BF">
        <w:rPr>
          <w:rtl/>
        </w:rPr>
        <w:t xml:space="preserve">בתקנות </w:t>
      </w:r>
      <w:bookmarkStart w:id="9153" w:name="_ETM_Q26_600549"/>
      <w:bookmarkEnd w:id="9153"/>
      <w:r w:rsidRPr="001350BF">
        <w:rPr>
          <w:rtl/>
        </w:rPr>
        <w:t xml:space="preserve">ביטוח </w:t>
      </w:r>
      <w:bookmarkStart w:id="9154" w:name="_ETM_Q26_600909"/>
      <w:bookmarkEnd w:id="9154"/>
      <w:r w:rsidRPr="001350BF">
        <w:rPr>
          <w:rtl/>
        </w:rPr>
        <w:t xml:space="preserve">בריאות </w:t>
      </w:r>
      <w:bookmarkStart w:id="9155" w:name="_ETM_Q26_601179"/>
      <w:bookmarkEnd w:id="9155"/>
      <w:r w:rsidRPr="001350BF">
        <w:rPr>
          <w:rtl/>
        </w:rPr>
        <w:t xml:space="preserve">ממלכתי </w:t>
      </w:r>
      <w:bookmarkStart w:id="9156" w:name="_ETM_Q26_601589"/>
      <w:bookmarkStart w:id="9157" w:name="_ETM_Q26_602610"/>
      <w:bookmarkEnd w:id="9156"/>
      <w:bookmarkEnd w:id="9157"/>
      <w:r w:rsidRPr="001350BF">
        <w:rPr>
          <w:rtl/>
        </w:rPr>
        <w:t xml:space="preserve">נקבע </w:t>
      </w:r>
      <w:bookmarkStart w:id="9158" w:name="_ETM_Q26_603180"/>
      <w:bookmarkEnd w:id="9158"/>
      <w:r w:rsidRPr="001350BF">
        <w:rPr>
          <w:rtl/>
        </w:rPr>
        <w:t>מה</w:t>
      </w:r>
      <w:bookmarkStart w:id="9159" w:name="_ETM_Q26_603510"/>
      <w:bookmarkEnd w:id="9159"/>
      <w:r>
        <w:rPr>
          <w:rFonts w:hint="cs"/>
          <w:rtl/>
        </w:rPr>
        <w:t xml:space="preserve">ן </w:t>
      </w:r>
      <w:r w:rsidRPr="001350BF">
        <w:rPr>
          <w:rtl/>
        </w:rPr>
        <w:t xml:space="preserve">המחלות </w:t>
      </w:r>
      <w:bookmarkStart w:id="9160" w:name="_ETM_Q26_604140"/>
      <w:bookmarkEnd w:id="9160"/>
      <w:r w:rsidRPr="001350BF">
        <w:rPr>
          <w:rtl/>
        </w:rPr>
        <w:t xml:space="preserve">הקשות </w:t>
      </w:r>
      <w:bookmarkStart w:id="9161" w:name="_ETM_Q26_605190"/>
      <w:bookmarkEnd w:id="9161"/>
      <w:r w:rsidRPr="001350BF">
        <w:rPr>
          <w:rtl/>
        </w:rPr>
        <w:t xml:space="preserve">לעניין </w:t>
      </w:r>
      <w:bookmarkStart w:id="9162" w:name="_ETM_Q26_605940"/>
      <w:bookmarkEnd w:id="9162"/>
      <w:r w:rsidRPr="001350BF">
        <w:rPr>
          <w:rtl/>
        </w:rPr>
        <w:t xml:space="preserve">של </w:t>
      </w:r>
      <w:bookmarkStart w:id="9163" w:name="_ETM_Q26_606210"/>
      <w:bookmarkEnd w:id="9163"/>
      <w:r w:rsidRPr="001350BF">
        <w:rPr>
          <w:rtl/>
        </w:rPr>
        <w:t xml:space="preserve">הסעיף </w:t>
      </w:r>
      <w:bookmarkStart w:id="9164" w:name="_ETM_Q26_606660"/>
      <w:bookmarkEnd w:id="9164"/>
      <w:r w:rsidRPr="001350BF">
        <w:rPr>
          <w:rtl/>
        </w:rPr>
        <w:t>הזה</w:t>
      </w:r>
      <w:r>
        <w:rPr>
          <w:rFonts w:hint="cs"/>
          <w:rtl/>
        </w:rPr>
        <w:t>,</w:t>
      </w:r>
      <w:r w:rsidRPr="001350BF">
        <w:rPr>
          <w:rtl/>
        </w:rPr>
        <w:t xml:space="preserve"> </w:t>
      </w:r>
      <w:bookmarkStart w:id="9165" w:name="_ETM_Q26_607610"/>
      <w:bookmarkEnd w:id="9165"/>
      <w:r w:rsidRPr="001350BF">
        <w:rPr>
          <w:rtl/>
        </w:rPr>
        <w:t>ומה</w:t>
      </w:r>
      <w:r>
        <w:rPr>
          <w:rFonts w:hint="cs"/>
          <w:rtl/>
        </w:rPr>
        <w:t>י</w:t>
      </w:r>
      <w:r w:rsidRPr="001350BF">
        <w:rPr>
          <w:rtl/>
        </w:rPr>
        <w:t xml:space="preserve"> </w:t>
      </w:r>
      <w:bookmarkStart w:id="9166" w:name="_ETM_Q26_608180"/>
      <w:bookmarkEnd w:id="9166"/>
      <w:r w:rsidRPr="001350BF">
        <w:rPr>
          <w:rtl/>
        </w:rPr>
        <w:t xml:space="preserve">העלות </w:t>
      </w:r>
      <w:bookmarkStart w:id="9167" w:name="_ETM_Q26_608569"/>
      <w:bookmarkEnd w:id="9167"/>
      <w:r w:rsidRPr="001350BF">
        <w:rPr>
          <w:rtl/>
        </w:rPr>
        <w:t xml:space="preserve">השנתית </w:t>
      </w:r>
      <w:bookmarkStart w:id="9168" w:name="_ETM_Q26_609230"/>
      <w:bookmarkEnd w:id="9168"/>
      <w:r w:rsidRPr="001350BF">
        <w:rPr>
          <w:rtl/>
        </w:rPr>
        <w:t xml:space="preserve">למבוטח </w:t>
      </w:r>
      <w:bookmarkStart w:id="9169" w:name="_ETM_Q26_609980"/>
      <w:bookmarkEnd w:id="9169"/>
      <w:r>
        <w:rPr>
          <w:rFonts w:hint="cs"/>
          <w:rtl/>
        </w:rPr>
        <w:t>הלוקה בהן.</w:t>
      </w:r>
    </w:p>
    <w:p w:rsidR="00DC38D6" w:rsidRDefault="00DC38D6" w:rsidP="00544B2D">
      <w:pPr>
        <w:rPr>
          <w:rtl/>
        </w:rPr>
      </w:pPr>
    </w:p>
    <w:p w:rsidR="00DC38D6" w:rsidRDefault="00DC38D6" w:rsidP="00F35D82">
      <w:pPr>
        <w:rPr>
          <w:rtl/>
        </w:rPr>
      </w:pPr>
      <w:bookmarkStart w:id="9170" w:name="_ETM_Q26_611174"/>
      <w:bookmarkStart w:id="9171" w:name="_ETM_Q26_611287"/>
      <w:bookmarkStart w:id="9172" w:name="_ETM_Q26_610980"/>
      <w:bookmarkEnd w:id="9170"/>
      <w:bookmarkEnd w:id="9171"/>
      <w:bookmarkEnd w:id="9172"/>
      <w:r w:rsidRPr="001350BF">
        <w:rPr>
          <w:rtl/>
        </w:rPr>
        <w:t xml:space="preserve">הצעת </w:t>
      </w:r>
      <w:bookmarkStart w:id="9173" w:name="_ETM_Q26_611459"/>
      <w:bookmarkEnd w:id="9173"/>
      <w:r w:rsidRPr="001350BF">
        <w:rPr>
          <w:rtl/>
        </w:rPr>
        <w:t xml:space="preserve">החוק </w:t>
      </w:r>
      <w:bookmarkStart w:id="9174" w:name="_ETM_Q26_611819"/>
      <w:bookmarkEnd w:id="9174"/>
      <w:r w:rsidRPr="001350BF">
        <w:rPr>
          <w:rtl/>
        </w:rPr>
        <w:t xml:space="preserve">הזאת </w:t>
      </w:r>
      <w:bookmarkStart w:id="9175" w:name="_ETM_Q26_612829"/>
      <w:bookmarkEnd w:id="9175"/>
      <w:r w:rsidRPr="001350BF">
        <w:rPr>
          <w:rtl/>
        </w:rPr>
        <w:t xml:space="preserve">מבקשת </w:t>
      </w:r>
      <w:bookmarkStart w:id="9176" w:name="_ETM_Q26_613670"/>
      <w:bookmarkEnd w:id="9176"/>
      <w:r w:rsidRPr="001350BF">
        <w:rPr>
          <w:rtl/>
        </w:rPr>
        <w:t xml:space="preserve">להרחיב </w:t>
      </w:r>
      <w:bookmarkStart w:id="9177" w:name="_ETM_Q26_614799"/>
      <w:bookmarkEnd w:id="9177"/>
      <w:r w:rsidRPr="001350BF">
        <w:rPr>
          <w:rtl/>
        </w:rPr>
        <w:t xml:space="preserve">את </w:t>
      </w:r>
      <w:bookmarkStart w:id="9178" w:name="_ETM_Q26_615099"/>
      <w:bookmarkEnd w:id="9178"/>
      <w:r w:rsidRPr="001350BF">
        <w:rPr>
          <w:rtl/>
        </w:rPr>
        <w:t xml:space="preserve">ההסדר </w:t>
      </w:r>
      <w:bookmarkStart w:id="9179" w:name="_ETM_Q26_615730"/>
      <w:bookmarkEnd w:id="9179"/>
      <w:r w:rsidRPr="001350BF">
        <w:rPr>
          <w:rtl/>
        </w:rPr>
        <w:t xml:space="preserve">גם </w:t>
      </w:r>
      <w:bookmarkStart w:id="9180" w:name="_ETM_Q26_616000"/>
      <w:bookmarkEnd w:id="9180"/>
      <w:r w:rsidRPr="001350BF">
        <w:rPr>
          <w:rtl/>
        </w:rPr>
        <w:t xml:space="preserve">למחלות </w:t>
      </w:r>
      <w:bookmarkStart w:id="9181" w:name="_ETM_Q26_616720"/>
      <w:bookmarkEnd w:id="9181"/>
      <w:r w:rsidRPr="001350BF">
        <w:rPr>
          <w:rtl/>
        </w:rPr>
        <w:t xml:space="preserve">נדירות </w:t>
      </w:r>
      <w:bookmarkStart w:id="9182" w:name="_ETM_Q26_617989"/>
      <w:bookmarkEnd w:id="9182"/>
      <w:r w:rsidRPr="001350BF">
        <w:rPr>
          <w:rtl/>
        </w:rPr>
        <w:t xml:space="preserve">בהתאם </w:t>
      </w:r>
      <w:bookmarkStart w:id="9183" w:name="_ETM_Q26_618560"/>
      <w:bookmarkEnd w:id="9183"/>
      <w:r w:rsidRPr="001350BF">
        <w:rPr>
          <w:rtl/>
        </w:rPr>
        <w:t xml:space="preserve">להגדרה </w:t>
      </w:r>
      <w:bookmarkStart w:id="9184" w:name="_ETM_Q26_619430"/>
      <w:bookmarkEnd w:id="9184"/>
      <w:r w:rsidRPr="001350BF">
        <w:rPr>
          <w:rtl/>
        </w:rPr>
        <w:t>המוצעת</w:t>
      </w:r>
      <w:r>
        <w:rPr>
          <w:rFonts w:hint="cs"/>
          <w:rtl/>
        </w:rPr>
        <w:t>.</w:t>
      </w:r>
      <w:r w:rsidRPr="001350BF">
        <w:rPr>
          <w:rtl/>
        </w:rPr>
        <w:t xml:space="preserve"> </w:t>
      </w:r>
      <w:bookmarkStart w:id="9185" w:name="_ETM_Q26_620620"/>
      <w:bookmarkEnd w:id="9185"/>
      <w:r w:rsidRPr="001350BF">
        <w:rPr>
          <w:rtl/>
        </w:rPr>
        <w:t>מ</w:t>
      </w:r>
      <w:bookmarkStart w:id="9186" w:name="_ETM_Q26_620829"/>
      <w:bookmarkEnd w:id="9186"/>
      <w:r w:rsidRPr="001350BF">
        <w:rPr>
          <w:rtl/>
        </w:rPr>
        <w:t>ה</w:t>
      </w:r>
      <w:r>
        <w:rPr>
          <w:rFonts w:hint="cs"/>
          <w:rtl/>
        </w:rPr>
        <w:t>י</w:t>
      </w:r>
      <w:r w:rsidRPr="001350BF">
        <w:rPr>
          <w:rtl/>
        </w:rPr>
        <w:t xml:space="preserve"> </w:t>
      </w:r>
      <w:bookmarkStart w:id="9187" w:name="_ETM_Q26_620980"/>
      <w:bookmarkEnd w:id="9187"/>
      <w:r w:rsidRPr="001350BF">
        <w:rPr>
          <w:rtl/>
        </w:rPr>
        <w:t xml:space="preserve">מחלה </w:t>
      </w:r>
      <w:bookmarkStart w:id="9188" w:name="_ETM_Q26_621400"/>
      <w:bookmarkEnd w:id="9188"/>
      <w:r w:rsidRPr="001350BF">
        <w:rPr>
          <w:rtl/>
        </w:rPr>
        <w:t>נדירה</w:t>
      </w:r>
      <w:r>
        <w:rPr>
          <w:rFonts w:hint="cs"/>
          <w:rtl/>
        </w:rPr>
        <w:t>?</w:t>
      </w:r>
      <w:r w:rsidRPr="001350BF">
        <w:rPr>
          <w:rtl/>
        </w:rPr>
        <w:t xml:space="preserve"> </w:t>
      </w:r>
      <w:bookmarkStart w:id="9189" w:name="_ETM_Q26_623230"/>
      <w:bookmarkEnd w:id="9189"/>
      <w:r w:rsidRPr="001350BF">
        <w:rPr>
          <w:rtl/>
        </w:rPr>
        <w:t xml:space="preserve">מחלה </w:t>
      </w:r>
      <w:bookmarkStart w:id="9190" w:name="_ETM_Q26_623680"/>
      <w:bookmarkEnd w:id="9190"/>
      <w:r w:rsidRPr="001350BF">
        <w:rPr>
          <w:rtl/>
        </w:rPr>
        <w:t xml:space="preserve">נדירה </w:t>
      </w:r>
      <w:bookmarkStart w:id="9191" w:name="_ETM_Q26_624760"/>
      <w:bookmarkEnd w:id="9191"/>
      <w:r w:rsidRPr="001350BF">
        <w:rPr>
          <w:rtl/>
        </w:rPr>
        <w:t xml:space="preserve">היא </w:t>
      </w:r>
      <w:bookmarkStart w:id="9192" w:name="_ETM_Q26_624880"/>
      <w:bookmarkEnd w:id="9192"/>
      <w:r w:rsidRPr="001350BF">
        <w:rPr>
          <w:rtl/>
        </w:rPr>
        <w:t xml:space="preserve">מחלה </w:t>
      </w:r>
      <w:bookmarkStart w:id="9193" w:name="_ETM_Q26_625420"/>
      <w:bookmarkEnd w:id="9193"/>
      <w:r w:rsidRPr="001350BF">
        <w:rPr>
          <w:rtl/>
        </w:rPr>
        <w:t xml:space="preserve">שמשפיעה </w:t>
      </w:r>
      <w:bookmarkStart w:id="9194" w:name="_ETM_Q26_626080"/>
      <w:bookmarkEnd w:id="9194"/>
      <w:r w:rsidRPr="001350BF">
        <w:rPr>
          <w:rtl/>
        </w:rPr>
        <w:t xml:space="preserve">על </w:t>
      </w:r>
      <w:bookmarkStart w:id="9195" w:name="_ETM_Q26_626170"/>
      <w:bookmarkEnd w:id="9195"/>
      <w:r w:rsidRPr="001350BF">
        <w:rPr>
          <w:rtl/>
        </w:rPr>
        <w:t xml:space="preserve">מספר </w:t>
      </w:r>
      <w:bookmarkStart w:id="9196" w:name="_ETM_Q26_626620"/>
      <w:bookmarkEnd w:id="9196"/>
      <w:r w:rsidRPr="001350BF">
        <w:rPr>
          <w:rtl/>
        </w:rPr>
        <w:t xml:space="preserve">קטן </w:t>
      </w:r>
      <w:bookmarkStart w:id="9197" w:name="_ETM_Q26_627040"/>
      <w:bookmarkEnd w:id="9197"/>
      <w:r w:rsidRPr="001350BF">
        <w:rPr>
          <w:rtl/>
        </w:rPr>
        <w:t xml:space="preserve">של </w:t>
      </w:r>
      <w:bookmarkStart w:id="9198" w:name="_ETM_Q26_627220"/>
      <w:bookmarkEnd w:id="9198"/>
      <w:r w:rsidRPr="001350BF">
        <w:rPr>
          <w:rtl/>
        </w:rPr>
        <w:t>אנשים</w:t>
      </w:r>
      <w:r>
        <w:rPr>
          <w:rFonts w:hint="cs"/>
          <w:rtl/>
        </w:rPr>
        <w:t>,</w:t>
      </w:r>
      <w:r w:rsidRPr="001350BF">
        <w:rPr>
          <w:rtl/>
        </w:rPr>
        <w:t xml:space="preserve"> </w:t>
      </w:r>
      <w:bookmarkStart w:id="9199" w:name="_ETM_Q26_627610"/>
      <w:bookmarkEnd w:id="9199"/>
      <w:r w:rsidRPr="001350BF">
        <w:rPr>
          <w:rtl/>
        </w:rPr>
        <w:t xml:space="preserve">לפעמים </w:t>
      </w:r>
      <w:bookmarkStart w:id="9200" w:name="_ETM_Q26_627910"/>
      <w:bookmarkEnd w:id="9200"/>
      <w:r w:rsidRPr="001350BF">
        <w:rPr>
          <w:rtl/>
        </w:rPr>
        <w:t xml:space="preserve">קוראים </w:t>
      </w:r>
      <w:bookmarkStart w:id="9201" w:name="_ETM_Q26_628240"/>
      <w:bookmarkEnd w:id="9201"/>
      <w:r w:rsidRPr="001350BF">
        <w:rPr>
          <w:rtl/>
        </w:rPr>
        <w:t>לה</w:t>
      </w:r>
      <w:r>
        <w:rPr>
          <w:rFonts w:hint="cs"/>
          <w:rtl/>
        </w:rPr>
        <w:t>ן</w:t>
      </w:r>
      <w:r w:rsidRPr="001350BF">
        <w:rPr>
          <w:rtl/>
        </w:rPr>
        <w:t xml:space="preserve"> </w:t>
      </w:r>
      <w:bookmarkStart w:id="9202" w:name="_ETM_Q26_628810"/>
      <w:bookmarkEnd w:id="9202"/>
      <w:r>
        <w:rPr>
          <w:rFonts w:hint="cs"/>
          <w:rtl/>
        </w:rPr>
        <w:t>"</w:t>
      </w:r>
      <w:r w:rsidRPr="001350BF">
        <w:rPr>
          <w:rtl/>
        </w:rPr>
        <w:t xml:space="preserve">מחלות </w:t>
      </w:r>
      <w:bookmarkStart w:id="9203" w:name="_ETM_Q26_629380"/>
      <w:bookmarkEnd w:id="9203"/>
      <w:r w:rsidRPr="001350BF">
        <w:rPr>
          <w:rtl/>
        </w:rPr>
        <w:t>יתום</w:t>
      </w:r>
      <w:r>
        <w:rPr>
          <w:rFonts w:hint="cs"/>
          <w:rtl/>
        </w:rPr>
        <w:t>",</w:t>
      </w:r>
      <w:r w:rsidRPr="001350BF">
        <w:rPr>
          <w:rtl/>
        </w:rPr>
        <w:t xml:space="preserve"> </w:t>
      </w:r>
      <w:bookmarkStart w:id="9204" w:name="_ETM_Q26_631269"/>
      <w:bookmarkEnd w:id="9204"/>
      <w:r w:rsidRPr="001350BF">
        <w:rPr>
          <w:rtl/>
        </w:rPr>
        <w:t xml:space="preserve">וקיימים </w:t>
      </w:r>
      <w:bookmarkStart w:id="9205" w:name="_ETM_Q26_633989"/>
      <w:bookmarkEnd w:id="9205"/>
      <w:r w:rsidRPr="001350BF">
        <w:rPr>
          <w:rtl/>
        </w:rPr>
        <w:t>נ</w:t>
      </w:r>
      <w:r>
        <w:rPr>
          <w:rFonts w:hint="cs"/>
          <w:rtl/>
        </w:rPr>
        <w:t>ושאים</w:t>
      </w:r>
      <w:r w:rsidRPr="001350BF">
        <w:rPr>
          <w:rtl/>
        </w:rPr>
        <w:t xml:space="preserve"> </w:t>
      </w:r>
      <w:bookmarkStart w:id="9206" w:name="_ETM_Q26_635160"/>
      <w:bookmarkEnd w:id="9206"/>
      <w:r w:rsidRPr="001350BF">
        <w:rPr>
          <w:rtl/>
        </w:rPr>
        <w:t xml:space="preserve">ייחודיים </w:t>
      </w:r>
      <w:bookmarkStart w:id="9207" w:name="_ETM_Q26_636150"/>
      <w:bookmarkEnd w:id="9207"/>
      <w:r w:rsidRPr="001350BF">
        <w:rPr>
          <w:rtl/>
        </w:rPr>
        <w:t xml:space="preserve">לאנשים </w:t>
      </w:r>
      <w:bookmarkStart w:id="9208" w:name="_ETM_Q26_637410"/>
      <w:bookmarkEnd w:id="9208"/>
      <w:r w:rsidRPr="001350BF">
        <w:rPr>
          <w:rtl/>
        </w:rPr>
        <w:t xml:space="preserve">עם </w:t>
      </w:r>
      <w:bookmarkStart w:id="9209" w:name="_ETM_Q26_637590"/>
      <w:bookmarkEnd w:id="9209"/>
      <w:r w:rsidRPr="001350BF">
        <w:rPr>
          <w:rtl/>
        </w:rPr>
        <w:t xml:space="preserve">מחלות </w:t>
      </w:r>
      <w:bookmarkStart w:id="9210" w:name="_ETM_Q26_638010"/>
      <w:bookmarkEnd w:id="9210"/>
      <w:r w:rsidRPr="001350BF">
        <w:rPr>
          <w:rtl/>
        </w:rPr>
        <w:t>נדירות</w:t>
      </w:r>
      <w:r>
        <w:rPr>
          <w:rFonts w:hint="cs"/>
          <w:rtl/>
        </w:rPr>
        <w:t>.</w:t>
      </w:r>
      <w:r w:rsidRPr="001350BF">
        <w:rPr>
          <w:rtl/>
        </w:rPr>
        <w:t xml:space="preserve"> </w:t>
      </w:r>
      <w:bookmarkStart w:id="9211" w:name="_ETM_Q26_639810"/>
      <w:bookmarkEnd w:id="9211"/>
      <w:r w:rsidRPr="001350BF">
        <w:rPr>
          <w:rtl/>
        </w:rPr>
        <w:t xml:space="preserve">המחלה </w:t>
      </w:r>
      <w:bookmarkStart w:id="9212" w:name="_ETM_Q26_640380"/>
      <w:bookmarkEnd w:id="9212"/>
      <w:r w:rsidRPr="001350BF">
        <w:rPr>
          <w:rtl/>
        </w:rPr>
        <w:t xml:space="preserve">יכולה </w:t>
      </w:r>
      <w:bookmarkStart w:id="9213" w:name="_ETM_Q26_640740"/>
      <w:bookmarkEnd w:id="9213"/>
      <w:r w:rsidRPr="001350BF">
        <w:rPr>
          <w:rtl/>
        </w:rPr>
        <w:t xml:space="preserve">להיות </w:t>
      </w:r>
      <w:bookmarkStart w:id="9214" w:name="_ETM_Q26_641040"/>
      <w:bookmarkEnd w:id="9214"/>
      <w:r>
        <w:rPr>
          <w:rFonts w:hint="cs"/>
          <w:rtl/>
        </w:rPr>
        <w:t>נ</w:t>
      </w:r>
      <w:r w:rsidRPr="001350BF">
        <w:rPr>
          <w:rtl/>
        </w:rPr>
        <w:t xml:space="preserve">דירה </w:t>
      </w:r>
      <w:bookmarkStart w:id="9215" w:name="_ETM_Q26_642049"/>
      <w:bookmarkEnd w:id="9215"/>
      <w:r w:rsidRPr="001350BF">
        <w:rPr>
          <w:rtl/>
        </w:rPr>
        <w:t xml:space="preserve">באזור </w:t>
      </w:r>
      <w:bookmarkStart w:id="9216" w:name="_ETM_Q26_642650"/>
      <w:bookmarkEnd w:id="9216"/>
      <w:r w:rsidRPr="001350BF">
        <w:rPr>
          <w:rtl/>
        </w:rPr>
        <w:t>ג</w:t>
      </w:r>
      <w:r>
        <w:rPr>
          <w:rFonts w:hint="cs"/>
          <w:rtl/>
        </w:rPr>
        <w:t>י</w:t>
      </w:r>
      <w:r w:rsidRPr="001350BF">
        <w:rPr>
          <w:rtl/>
        </w:rPr>
        <w:t xml:space="preserve">אוגרפי </w:t>
      </w:r>
      <w:bookmarkStart w:id="9217" w:name="_ETM_Q26_643310"/>
      <w:bookmarkEnd w:id="9217"/>
      <w:r>
        <w:rPr>
          <w:rFonts w:hint="cs"/>
          <w:rtl/>
        </w:rPr>
        <w:t>א</w:t>
      </w:r>
      <w:r w:rsidRPr="001350BF">
        <w:rPr>
          <w:rtl/>
        </w:rPr>
        <w:t xml:space="preserve">חד </w:t>
      </w:r>
      <w:bookmarkStart w:id="9218" w:name="_ETM_Q26_643639"/>
      <w:bookmarkEnd w:id="9218"/>
      <w:r w:rsidRPr="001350BF">
        <w:rPr>
          <w:rtl/>
        </w:rPr>
        <w:t xml:space="preserve">ונפוצה </w:t>
      </w:r>
      <w:bookmarkStart w:id="9219" w:name="_ETM_Q26_644239"/>
      <w:bookmarkEnd w:id="9219"/>
      <w:r w:rsidRPr="001350BF">
        <w:rPr>
          <w:rtl/>
        </w:rPr>
        <w:t xml:space="preserve">באזור </w:t>
      </w:r>
      <w:bookmarkStart w:id="9220" w:name="_ETM_Q26_644689"/>
      <w:bookmarkEnd w:id="9220"/>
      <w:r w:rsidRPr="001350BF">
        <w:rPr>
          <w:rtl/>
        </w:rPr>
        <w:t>אחר</w:t>
      </w:r>
      <w:r>
        <w:rPr>
          <w:rFonts w:hint="cs"/>
          <w:rtl/>
        </w:rPr>
        <w:t>,</w:t>
      </w:r>
      <w:r w:rsidRPr="001350BF">
        <w:rPr>
          <w:rtl/>
        </w:rPr>
        <w:t xml:space="preserve"> </w:t>
      </w:r>
      <w:bookmarkStart w:id="9221" w:name="_ETM_Q26_645710"/>
      <w:bookmarkEnd w:id="9221"/>
      <w:r w:rsidRPr="001350BF">
        <w:rPr>
          <w:rtl/>
        </w:rPr>
        <w:t>למשל</w:t>
      </w:r>
      <w:r>
        <w:rPr>
          <w:rFonts w:hint="cs"/>
          <w:rtl/>
        </w:rPr>
        <w:t>,</w:t>
      </w:r>
      <w:r w:rsidRPr="001350BF">
        <w:rPr>
          <w:rtl/>
        </w:rPr>
        <w:t xml:space="preserve"> </w:t>
      </w:r>
      <w:bookmarkStart w:id="9222" w:name="_ETM_Q26_646340"/>
      <w:bookmarkEnd w:id="9222"/>
      <w:proofErr w:type="spellStart"/>
      <w:r w:rsidRPr="001350BF">
        <w:rPr>
          <w:rtl/>
        </w:rPr>
        <w:t>תלסמיה</w:t>
      </w:r>
      <w:proofErr w:type="spellEnd"/>
      <w:r>
        <w:rPr>
          <w:rFonts w:hint="cs"/>
          <w:rtl/>
        </w:rPr>
        <w:t>,</w:t>
      </w:r>
      <w:r w:rsidRPr="001350BF">
        <w:rPr>
          <w:rtl/>
        </w:rPr>
        <w:t xml:space="preserve"> </w:t>
      </w:r>
      <w:bookmarkStart w:id="9223" w:name="_ETM_Q26_648010"/>
      <w:bookmarkEnd w:id="9223"/>
      <w:r w:rsidRPr="001350BF">
        <w:rPr>
          <w:rtl/>
        </w:rPr>
        <w:t xml:space="preserve">אנמיה </w:t>
      </w:r>
      <w:bookmarkStart w:id="9224" w:name="_ETM_Q26_648519"/>
      <w:bookmarkEnd w:id="9224"/>
      <w:r w:rsidRPr="001350BF">
        <w:rPr>
          <w:rtl/>
        </w:rPr>
        <w:t xml:space="preserve">ממקור </w:t>
      </w:r>
      <w:bookmarkStart w:id="9225" w:name="_ETM_Q26_648969"/>
      <w:bookmarkEnd w:id="9225"/>
      <w:r w:rsidRPr="001350BF">
        <w:rPr>
          <w:rtl/>
        </w:rPr>
        <w:t>גנטי</w:t>
      </w:r>
      <w:bookmarkStart w:id="9226" w:name="_ETM_Q26_649799"/>
      <w:bookmarkEnd w:id="9226"/>
      <w:r>
        <w:rPr>
          <w:rFonts w:hint="cs"/>
          <w:rtl/>
        </w:rPr>
        <w:t xml:space="preserve">, </w:t>
      </w:r>
      <w:r w:rsidRPr="001350BF">
        <w:rPr>
          <w:rtl/>
        </w:rPr>
        <w:t xml:space="preserve">נדירה </w:t>
      </w:r>
      <w:bookmarkStart w:id="9227" w:name="_ETM_Q26_650579"/>
      <w:bookmarkEnd w:id="9227"/>
      <w:r w:rsidRPr="001350BF">
        <w:rPr>
          <w:rtl/>
        </w:rPr>
        <w:t xml:space="preserve">בצפון </w:t>
      </w:r>
      <w:bookmarkStart w:id="9228" w:name="_ETM_Q26_651359"/>
      <w:bookmarkEnd w:id="9228"/>
      <w:r w:rsidRPr="001350BF">
        <w:rPr>
          <w:rtl/>
        </w:rPr>
        <w:t>אירופה</w:t>
      </w:r>
      <w:r>
        <w:rPr>
          <w:rFonts w:hint="cs"/>
          <w:rtl/>
        </w:rPr>
        <w:t>,</w:t>
      </w:r>
      <w:r w:rsidRPr="001350BF">
        <w:rPr>
          <w:rtl/>
        </w:rPr>
        <w:t xml:space="preserve"> </w:t>
      </w:r>
      <w:bookmarkStart w:id="9229" w:name="_ETM_Q26_651959"/>
      <w:bookmarkEnd w:id="9229"/>
      <w:r w:rsidRPr="001350BF">
        <w:rPr>
          <w:rtl/>
        </w:rPr>
        <w:t xml:space="preserve">אבל </w:t>
      </w:r>
      <w:bookmarkStart w:id="9230" w:name="_ETM_Q26_652650"/>
      <w:bookmarkEnd w:id="9230"/>
      <w:r w:rsidRPr="001350BF">
        <w:rPr>
          <w:rtl/>
        </w:rPr>
        <w:t>פה</w:t>
      </w:r>
      <w:r>
        <w:rPr>
          <w:rFonts w:hint="cs"/>
          <w:rtl/>
        </w:rPr>
        <w:t>,</w:t>
      </w:r>
      <w:r w:rsidRPr="001350BF">
        <w:rPr>
          <w:rtl/>
        </w:rPr>
        <w:t xml:space="preserve"> </w:t>
      </w:r>
      <w:bookmarkStart w:id="9231" w:name="_ETM_Q26_652889"/>
      <w:bookmarkEnd w:id="9231"/>
      <w:r w:rsidRPr="001350BF">
        <w:rPr>
          <w:rtl/>
        </w:rPr>
        <w:t xml:space="preserve">באזור </w:t>
      </w:r>
      <w:bookmarkStart w:id="9232" w:name="_ETM_Q26_653370"/>
      <w:bookmarkEnd w:id="9232"/>
      <w:r w:rsidRPr="001350BF">
        <w:rPr>
          <w:rtl/>
        </w:rPr>
        <w:t xml:space="preserve">הים </w:t>
      </w:r>
      <w:bookmarkStart w:id="9233" w:name="_ETM_Q26_653579"/>
      <w:bookmarkEnd w:id="9233"/>
      <w:r w:rsidRPr="001350BF">
        <w:rPr>
          <w:rtl/>
        </w:rPr>
        <w:t>התיכון</w:t>
      </w:r>
      <w:r>
        <w:rPr>
          <w:rFonts w:hint="cs"/>
          <w:rtl/>
        </w:rPr>
        <w:t>,</w:t>
      </w:r>
      <w:r w:rsidRPr="001350BF">
        <w:rPr>
          <w:rtl/>
        </w:rPr>
        <w:t xml:space="preserve"> </w:t>
      </w:r>
      <w:bookmarkStart w:id="9234" w:name="_ETM_Q26_654060"/>
      <w:bookmarkEnd w:id="9234"/>
      <w:r w:rsidRPr="001350BF">
        <w:rPr>
          <w:rtl/>
        </w:rPr>
        <w:t xml:space="preserve">היא </w:t>
      </w:r>
      <w:bookmarkStart w:id="9235" w:name="_ETM_Q26_654150"/>
      <w:bookmarkEnd w:id="9235"/>
      <w:r w:rsidRPr="001350BF">
        <w:rPr>
          <w:rtl/>
        </w:rPr>
        <w:t>נפוצה</w:t>
      </w:r>
      <w:r>
        <w:rPr>
          <w:rFonts w:hint="cs"/>
          <w:rtl/>
        </w:rPr>
        <w:t>.</w:t>
      </w:r>
      <w:r w:rsidRPr="001350BF">
        <w:rPr>
          <w:rtl/>
        </w:rPr>
        <w:t xml:space="preserve"> </w:t>
      </w:r>
      <w:bookmarkStart w:id="9236" w:name="_ETM_Q26_655760"/>
      <w:bookmarkEnd w:id="9236"/>
      <w:r w:rsidRPr="001350BF">
        <w:rPr>
          <w:rtl/>
        </w:rPr>
        <w:t>עכשיו</w:t>
      </w:r>
      <w:r>
        <w:rPr>
          <w:rFonts w:hint="cs"/>
          <w:rtl/>
        </w:rPr>
        <w:t>,</w:t>
      </w:r>
      <w:r w:rsidRPr="001350BF">
        <w:rPr>
          <w:rtl/>
        </w:rPr>
        <w:t xml:space="preserve"> </w:t>
      </w:r>
      <w:bookmarkStart w:id="9237" w:name="_ETM_Q26_657079"/>
      <w:bookmarkEnd w:id="9237"/>
      <w:r>
        <w:rPr>
          <w:rFonts w:hint="cs"/>
          <w:rtl/>
        </w:rPr>
        <w:t>כ</w:t>
      </w:r>
      <w:r w:rsidRPr="001350BF">
        <w:rPr>
          <w:rtl/>
        </w:rPr>
        <w:t xml:space="preserve">שיש </w:t>
      </w:r>
      <w:bookmarkStart w:id="9238" w:name="_ETM_Q26_657499"/>
      <w:bookmarkEnd w:id="9238"/>
      <w:r w:rsidRPr="001350BF">
        <w:rPr>
          <w:rtl/>
        </w:rPr>
        <w:t xml:space="preserve">ילד </w:t>
      </w:r>
      <w:bookmarkStart w:id="9239" w:name="_ETM_Q26_657889"/>
      <w:bookmarkEnd w:id="9239"/>
      <w:r w:rsidRPr="001350BF">
        <w:rPr>
          <w:rtl/>
        </w:rPr>
        <w:t xml:space="preserve">עם </w:t>
      </w:r>
      <w:bookmarkStart w:id="9240" w:name="_ETM_Q26_658010"/>
      <w:bookmarkEnd w:id="9240"/>
      <w:r w:rsidRPr="001350BF">
        <w:rPr>
          <w:rtl/>
        </w:rPr>
        <w:t xml:space="preserve">מחלה </w:t>
      </w:r>
      <w:bookmarkStart w:id="9241" w:name="_ETM_Q26_658400"/>
      <w:bookmarkEnd w:id="9241"/>
      <w:r w:rsidRPr="001350BF">
        <w:rPr>
          <w:rtl/>
        </w:rPr>
        <w:t>נדירה</w:t>
      </w:r>
      <w:r>
        <w:rPr>
          <w:rFonts w:hint="cs"/>
          <w:rtl/>
        </w:rPr>
        <w:t>,</w:t>
      </w:r>
      <w:r w:rsidRPr="001350BF">
        <w:rPr>
          <w:rtl/>
        </w:rPr>
        <w:t xml:space="preserve"> </w:t>
      </w:r>
      <w:bookmarkStart w:id="9242" w:name="_ETM_Q26_659460"/>
      <w:bookmarkEnd w:id="9242"/>
      <w:r w:rsidRPr="001350BF">
        <w:rPr>
          <w:rtl/>
        </w:rPr>
        <w:t xml:space="preserve">ההורים </w:t>
      </w:r>
      <w:bookmarkStart w:id="9243" w:name="_ETM_Q26_660150"/>
      <w:bookmarkEnd w:id="9243"/>
      <w:r w:rsidRPr="001350BF">
        <w:rPr>
          <w:rtl/>
        </w:rPr>
        <w:t xml:space="preserve">צריכים </w:t>
      </w:r>
      <w:bookmarkStart w:id="9244" w:name="_ETM_Q26_660570"/>
      <w:bookmarkEnd w:id="9244"/>
      <w:r w:rsidRPr="001350BF">
        <w:rPr>
          <w:rtl/>
        </w:rPr>
        <w:t xml:space="preserve">לעבור </w:t>
      </w:r>
      <w:bookmarkStart w:id="9245" w:name="_ETM_Q26_660990"/>
      <w:bookmarkEnd w:id="9245"/>
      <w:r w:rsidRPr="001350BF">
        <w:rPr>
          <w:rtl/>
        </w:rPr>
        <w:t xml:space="preserve">מסלול </w:t>
      </w:r>
      <w:bookmarkStart w:id="9246" w:name="_ETM_Q26_661530"/>
      <w:bookmarkEnd w:id="9246"/>
      <w:r w:rsidRPr="001350BF">
        <w:rPr>
          <w:rtl/>
        </w:rPr>
        <w:t xml:space="preserve">ארוך </w:t>
      </w:r>
      <w:bookmarkStart w:id="9247" w:name="_ETM_Q26_662590"/>
      <w:bookmarkEnd w:id="9247"/>
      <w:r w:rsidRPr="001350BF">
        <w:rPr>
          <w:rtl/>
        </w:rPr>
        <w:t xml:space="preserve">מהרגע </w:t>
      </w:r>
      <w:bookmarkStart w:id="9248" w:name="_ETM_Q26_663219"/>
      <w:bookmarkEnd w:id="9248"/>
      <w:r w:rsidRPr="001350BF">
        <w:rPr>
          <w:rtl/>
        </w:rPr>
        <w:t>ש</w:t>
      </w:r>
      <w:bookmarkStart w:id="9249" w:name="_ETM_Q26_663519"/>
      <w:bookmarkEnd w:id="9249"/>
      <w:r w:rsidRPr="001350BF">
        <w:rPr>
          <w:rtl/>
        </w:rPr>
        <w:t xml:space="preserve">הבינו </w:t>
      </w:r>
      <w:bookmarkStart w:id="9250" w:name="_ETM_Q26_664559"/>
      <w:bookmarkEnd w:id="9250"/>
      <w:r w:rsidRPr="001350BF">
        <w:rPr>
          <w:rtl/>
        </w:rPr>
        <w:t xml:space="preserve">שמשהו </w:t>
      </w:r>
      <w:bookmarkStart w:id="9251" w:name="_ETM_Q26_665249"/>
      <w:bookmarkEnd w:id="9251"/>
      <w:r w:rsidRPr="001350BF">
        <w:rPr>
          <w:rtl/>
        </w:rPr>
        <w:t xml:space="preserve">לא </w:t>
      </w:r>
      <w:bookmarkStart w:id="9252" w:name="_ETM_Q26_665370"/>
      <w:bookmarkEnd w:id="9252"/>
      <w:r w:rsidRPr="001350BF">
        <w:rPr>
          <w:rtl/>
        </w:rPr>
        <w:t xml:space="preserve">בסדר </w:t>
      </w:r>
      <w:bookmarkStart w:id="9253" w:name="_ETM_Q26_665879"/>
      <w:bookmarkEnd w:id="9253"/>
      <w:r w:rsidRPr="001350BF">
        <w:rPr>
          <w:rtl/>
        </w:rPr>
        <w:t xml:space="preserve">עם </w:t>
      </w:r>
      <w:bookmarkStart w:id="9254" w:name="_ETM_Q26_665999"/>
      <w:bookmarkEnd w:id="9254"/>
      <w:r w:rsidRPr="001350BF">
        <w:rPr>
          <w:rtl/>
        </w:rPr>
        <w:t>הילד</w:t>
      </w:r>
      <w:r>
        <w:rPr>
          <w:rFonts w:hint="cs"/>
          <w:rtl/>
        </w:rPr>
        <w:t>,</w:t>
      </w:r>
      <w:r w:rsidRPr="001350BF">
        <w:rPr>
          <w:rtl/>
        </w:rPr>
        <w:t xml:space="preserve"> </w:t>
      </w:r>
      <w:bookmarkStart w:id="9255" w:name="_ETM_Q26_667620"/>
      <w:bookmarkEnd w:id="9255"/>
      <w:r w:rsidRPr="001350BF">
        <w:rPr>
          <w:rtl/>
        </w:rPr>
        <w:t xml:space="preserve">אבל </w:t>
      </w:r>
      <w:bookmarkStart w:id="9256" w:name="_ETM_Q26_668040"/>
      <w:bookmarkEnd w:id="9256"/>
      <w:r w:rsidRPr="001350BF">
        <w:rPr>
          <w:rtl/>
        </w:rPr>
        <w:t xml:space="preserve">הרבה </w:t>
      </w:r>
      <w:bookmarkStart w:id="9257" w:name="_ETM_Q26_668340"/>
      <w:bookmarkEnd w:id="9257"/>
      <w:r w:rsidRPr="001350BF">
        <w:rPr>
          <w:rtl/>
        </w:rPr>
        <w:t xml:space="preserve">פעמים </w:t>
      </w:r>
      <w:bookmarkStart w:id="9258" w:name="_ETM_Q26_668700"/>
      <w:bookmarkEnd w:id="9258"/>
      <w:r w:rsidRPr="001350BF">
        <w:rPr>
          <w:rtl/>
        </w:rPr>
        <w:t xml:space="preserve">גם </w:t>
      </w:r>
      <w:bookmarkStart w:id="9259" w:name="_ETM_Q26_668910"/>
      <w:bookmarkEnd w:id="9259"/>
      <w:r w:rsidRPr="001350BF">
        <w:rPr>
          <w:rtl/>
        </w:rPr>
        <w:t xml:space="preserve">אחרי </w:t>
      </w:r>
      <w:bookmarkStart w:id="9260" w:name="_ETM_Q26_669180"/>
      <w:bookmarkEnd w:id="9260"/>
      <w:r w:rsidRPr="001350BF">
        <w:rPr>
          <w:rtl/>
        </w:rPr>
        <w:t xml:space="preserve">האבחון </w:t>
      </w:r>
      <w:bookmarkStart w:id="9261" w:name="_ETM_Q26_670610"/>
      <w:bookmarkEnd w:id="9261"/>
      <w:r w:rsidRPr="001350BF">
        <w:rPr>
          <w:rtl/>
        </w:rPr>
        <w:t xml:space="preserve">הם </w:t>
      </w:r>
      <w:bookmarkStart w:id="9262" w:name="_ETM_Q26_670819"/>
      <w:bookmarkEnd w:id="9262"/>
      <w:r w:rsidRPr="001350BF">
        <w:rPr>
          <w:rtl/>
        </w:rPr>
        <w:t xml:space="preserve">מתקשים </w:t>
      </w:r>
      <w:bookmarkStart w:id="9263" w:name="_ETM_Q26_671420"/>
      <w:bookmarkEnd w:id="9263"/>
      <w:r w:rsidRPr="001350BF">
        <w:rPr>
          <w:rtl/>
        </w:rPr>
        <w:t xml:space="preserve">למצוא </w:t>
      </w:r>
      <w:bookmarkStart w:id="9264" w:name="_ETM_Q26_671780"/>
      <w:bookmarkEnd w:id="9264"/>
      <w:r w:rsidRPr="001350BF">
        <w:rPr>
          <w:rtl/>
        </w:rPr>
        <w:t xml:space="preserve">תרופה </w:t>
      </w:r>
      <w:bookmarkStart w:id="9265" w:name="_ETM_Q26_673020"/>
      <w:bookmarkEnd w:id="9265"/>
      <w:r w:rsidRPr="001350BF">
        <w:rPr>
          <w:rtl/>
        </w:rPr>
        <w:t xml:space="preserve">או </w:t>
      </w:r>
      <w:bookmarkStart w:id="9266" w:name="_ETM_Q26_673230"/>
      <w:bookmarkEnd w:id="9266"/>
      <w:r w:rsidRPr="001350BF">
        <w:rPr>
          <w:rtl/>
        </w:rPr>
        <w:t xml:space="preserve">מימון </w:t>
      </w:r>
      <w:bookmarkStart w:id="9267" w:name="_ETM_Q26_673680"/>
      <w:bookmarkEnd w:id="9267"/>
      <w:r w:rsidRPr="001350BF">
        <w:rPr>
          <w:rtl/>
        </w:rPr>
        <w:t>לטיפולים</w:t>
      </w:r>
      <w:r>
        <w:rPr>
          <w:rFonts w:hint="cs"/>
          <w:rtl/>
        </w:rPr>
        <w:t>.</w:t>
      </w:r>
      <w:bookmarkStart w:id="9268" w:name="_ETM_Q26_675670"/>
      <w:bookmarkStart w:id="9269" w:name="_ETM_Q26_678933"/>
      <w:bookmarkStart w:id="9270" w:name="_ETM_Q26_679014"/>
      <w:bookmarkEnd w:id="9268"/>
      <w:bookmarkEnd w:id="9269"/>
      <w:bookmarkEnd w:id="9270"/>
      <w:r w:rsidR="00F35D82">
        <w:rPr>
          <w:rFonts w:hint="cs"/>
          <w:rtl/>
        </w:rPr>
        <w:t xml:space="preserve"> </w:t>
      </w:r>
      <w:r w:rsidRPr="001350BF">
        <w:rPr>
          <w:rtl/>
        </w:rPr>
        <w:t xml:space="preserve">לצד </w:t>
      </w:r>
      <w:bookmarkStart w:id="9271" w:name="_ETM_Q26_677260"/>
      <w:bookmarkEnd w:id="9271"/>
      <w:r w:rsidRPr="001350BF">
        <w:rPr>
          <w:rtl/>
        </w:rPr>
        <w:t xml:space="preserve">שיפורים </w:t>
      </w:r>
      <w:bookmarkStart w:id="9272" w:name="_ETM_Q26_677769"/>
      <w:bookmarkEnd w:id="9272"/>
      <w:r w:rsidRPr="001350BF">
        <w:rPr>
          <w:rtl/>
        </w:rPr>
        <w:t xml:space="preserve">טכנולוגיים </w:t>
      </w:r>
      <w:bookmarkStart w:id="9273" w:name="_ETM_Q26_678610"/>
      <w:bookmarkEnd w:id="9273"/>
      <w:r w:rsidRPr="001350BF">
        <w:rPr>
          <w:rtl/>
        </w:rPr>
        <w:t xml:space="preserve">של </w:t>
      </w:r>
      <w:bookmarkStart w:id="9274" w:name="_ETM_Q26_678849"/>
      <w:bookmarkEnd w:id="9274"/>
      <w:r w:rsidRPr="001350BF">
        <w:rPr>
          <w:rtl/>
        </w:rPr>
        <w:t xml:space="preserve">בדיקות </w:t>
      </w:r>
      <w:bookmarkStart w:id="9275" w:name="_ETM_Q26_679510"/>
      <w:bookmarkEnd w:id="9275"/>
      <w:r w:rsidRPr="001350BF">
        <w:rPr>
          <w:rtl/>
        </w:rPr>
        <w:t>טרום</w:t>
      </w:r>
      <w:bookmarkStart w:id="9276" w:name="_ETM_Q26_680319"/>
      <w:bookmarkStart w:id="9277" w:name="_ETM_Q26_680860"/>
      <w:bookmarkStart w:id="9278" w:name="_ETM_Q26_681099"/>
      <w:bookmarkEnd w:id="9276"/>
      <w:bookmarkEnd w:id="9277"/>
      <w:bookmarkEnd w:id="9278"/>
      <w:r w:rsidR="00F35D82">
        <w:rPr>
          <w:rFonts w:hint="cs"/>
          <w:rtl/>
        </w:rPr>
        <w:t>-</w:t>
      </w:r>
      <w:r w:rsidRPr="001350BF">
        <w:rPr>
          <w:rtl/>
        </w:rPr>
        <w:t>הריוניות</w:t>
      </w:r>
      <w:r>
        <w:rPr>
          <w:rFonts w:hint="cs"/>
          <w:rtl/>
        </w:rPr>
        <w:t>,</w:t>
      </w:r>
      <w:r w:rsidRPr="001350BF">
        <w:rPr>
          <w:rtl/>
        </w:rPr>
        <w:t xml:space="preserve"> </w:t>
      </w:r>
      <w:bookmarkStart w:id="9279" w:name="_ETM_Q26_682909"/>
      <w:bookmarkEnd w:id="9279"/>
      <w:r w:rsidRPr="001350BF">
        <w:rPr>
          <w:rtl/>
        </w:rPr>
        <w:t xml:space="preserve">עלות </w:t>
      </w:r>
      <w:bookmarkStart w:id="9280" w:name="_ETM_Q26_684160"/>
      <w:bookmarkEnd w:id="9280"/>
      <w:r w:rsidRPr="001350BF">
        <w:rPr>
          <w:rtl/>
        </w:rPr>
        <w:t xml:space="preserve">תרופה </w:t>
      </w:r>
      <w:bookmarkStart w:id="9281" w:name="_ETM_Q26_684940"/>
      <w:bookmarkEnd w:id="9281"/>
      <w:r w:rsidRPr="001350BF">
        <w:rPr>
          <w:rtl/>
        </w:rPr>
        <w:t>ומ</w:t>
      </w:r>
      <w:r>
        <w:rPr>
          <w:rFonts w:hint="cs"/>
          <w:rtl/>
        </w:rPr>
        <w:t>י</w:t>
      </w:r>
      <w:r w:rsidRPr="001350BF">
        <w:rPr>
          <w:rtl/>
        </w:rPr>
        <w:t xml:space="preserve">מונה </w:t>
      </w:r>
      <w:bookmarkStart w:id="9282" w:name="_ETM_Q26_686630"/>
      <w:bookmarkEnd w:id="9282"/>
      <w:r>
        <w:rPr>
          <w:rFonts w:hint="cs"/>
          <w:rtl/>
        </w:rPr>
        <w:t xml:space="preserve">לרוב </w:t>
      </w:r>
      <w:r w:rsidRPr="001350BF">
        <w:rPr>
          <w:rtl/>
        </w:rPr>
        <w:t xml:space="preserve">עדיין </w:t>
      </w:r>
      <w:bookmarkStart w:id="9283" w:name="_ETM_Q26_688459"/>
      <w:bookmarkStart w:id="9284" w:name="_ETM_Q26_689059"/>
      <w:bookmarkEnd w:id="9283"/>
      <w:bookmarkEnd w:id="9284"/>
      <w:r>
        <w:rPr>
          <w:rFonts w:hint="cs"/>
          <w:rtl/>
        </w:rPr>
        <w:t>י</w:t>
      </w:r>
      <w:r>
        <w:rPr>
          <w:rtl/>
        </w:rPr>
        <w:t>הי</w:t>
      </w:r>
      <w:r>
        <w:rPr>
          <w:rFonts w:hint="cs"/>
          <w:rtl/>
        </w:rPr>
        <w:t>ו</w:t>
      </w:r>
      <w:r w:rsidRPr="001350BF">
        <w:rPr>
          <w:rtl/>
        </w:rPr>
        <w:t xml:space="preserve"> </w:t>
      </w:r>
      <w:bookmarkStart w:id="9285" w:name="_ETM_Q26_689510"/>
      <w:bookmarkEnd w:id="9285"/>
      <w:r w:rsidRPr="001350BF">
        <w:rPr>
          <w:rtl/>
        </w:rPr>
        <w:t xml:space="preserve">יותר </w:t>
      </w:r>
      <w:bookmarkStart w:id="9286" w:name="_ETM_Q26_690019"/>
      <w:bookmarkEnd w:id="9286"/>
      <w:r w:rsidRPr="001350BF">
        <w:rPr>
          <w:rtl/>
        </w:rPr>
        <w:t>נמוכ</w:t>
      </w:r>
      <w:r>
        <w:rPr>
          <w:rFonts w:hint="cs"/>
          <w:rtl/>
        </w:rPr>
        <w:t>ים</w:t>
      </w:r>
      <w:r w:rsidRPr="001350BF">
        <w:rPr>
          <w:rtl/>
        </w:rPr>
        <w:t xml:space="preserve"> </w:t>
      </w:r>
      <w:bookmarkStart w:id="9287" w:name="_ETM_Q26_690439"/>
      <w:bookmarkEnd w:id="9287"/>
      <w:r w:rsidRPr="001350BF">
        <w:rPr>
          <w:rtl/>
        </w:rPr>
        <w:t xml:space="preserve">מעלות </w:t>
      </w:r>
      <w:bookmarkStart w:id="9288" w:name="_ETM_Q26_690799"/>
      <w:bookmarkEnd w:id="9288"/>
      <w:r w:rsidRPr="001350BF">
        <w:rPr>
          <w:rtl/>
        </w:rPr>
        <w:t xml:space="preserve">של </w:t>
      </w:r>
      <w:bookmarkStart w:id="9289" w:name="_ETM_Q26_690980"/>
      <w:bookmarkEnd w:id="9289"/>
      <w:r w:rsidRPr="001350BF">
        <w:rPr>
          <w:rtl/>
        </w:rPr>
        <w:t>אשפוזים</w:t>
      </w:r>
      <w:r>
        <w:rPr>
          <w:rFonts w:hint="cs"/>
          <w:rtl/>
        </w:rPr>
        <w:t>,</w:t>
      </w:r>
      <w:r w:rsidRPr="001350BF">
        <w:rPr>
          <w:rtl/>
        </w:rPr>
        <w:t xml:space="preserve"> </w:t>
      </w:r>
      <w:bookmarkStart w:id="9290" w:name="_ETM_Q26_692059"/>
      <w:bookmarkEnd w:id="9290"/>
      <w:r w:rsidRPr="001350BF">
        <w:rPr>
          <w:rtl/>
        </w:rPr>
        <w:t xml:space="preserve">אביזרי </w:t>
      </w:r>
      <w:bookmarkStart w:id="9291" w:name="_ETM_Q26_692629"/>
      <w:bookmarkEnd w:id="9291"/>
      <w:r w:rsidRPr="001350BF">
        <w:rPr>
          <w:rtl/>
        </w:rPr>
        <w:t>שיקו</w:t>
      </w:r>
      <w:r>
        <w:rPr>
          <w:rFonts w:hint="cs"/>
          <w:rtl/>
        </w:rPr>
        <w:t>ם</w:t>
      </w:r>
      <w:r w:rsidRPr="001350BF">
        <w:rPr>
          <w:rtl/>
        </w:rPr>
        <w:t xml:space="preserve"> </w:t>
      </w:r>
      <w:bookmarkStart w:id="9292" w:name="_ETM_Q26_692959"/>
      <w:bookmarkEnd w:id="9292"/>
      <w:r w:rsidRPr="001350BF">
        <w:rPr>
          <w:rtl/>
        </w:rPr>
        <w:t>וכו</w:t>
      </w:r>
      <w:r>
        <w:rPr>
          <w:rFonts w:hint="cs"/>
          <w:rtl/>
        </w:rPr>
        <w:t>לי.</w:t>
      </w:r>
    </w:p>
    <w:p w:rsidR="00DC38D6" w:rsidRDefault="00DC38D6" w:rsidP="00544B2D">
      <w:pPr>
        <w:rPr>
          <w:rtl/>
        </w:rPr>
      </w:pPr>
    </w:p>
    <w:p w:rsidR="00DC38D6" w:rsidRDefault="00DC38D6" w:rsidP="00F35D82">
      <w:pPr>
        <w:rPr>
          <w:rtl/>
          <w:lang w:eastAsia="he-IL"/>
        </w:rPr>
      </w:pPr>
      <w:bookmarkStart w:id="9293" w:name="_ETM_Q26_694710"/>
      <w:bookmarkStart w:id="9294" w:name="_ETM_Q26_695670"/>
      <w:bookmarkEnd w:id="9293"/>
      <w:bookmarkEnd w:id="9294"/>
      <w:r w:rsidRPr="001350BF">
        <w:rPr>
          <w:rtl/>
        </w:rPr>
        <w:t xml:space="preserve">ברשימת </w:t>
      </w:r>
      <w:bookmarkStart w:id="9295" w:name="_ETM_Q26_696269"/>
      <w:bookmarkEnd w:id="9295"/>
      <w:r w:rsidRPr="001350BF">
        <w:rPr>
          <w:rtl/>
        </w:rPr>
        <w:t xml:space="preserve">המחלות </w:t>
      </w:r>
      <w:bookmarkStart w:id="9296" w:name="_ETM_Q26_696750"/>
      <w:bookmarkEnd w:id="9296"/>
      <w:r w:rsidRPr="001350BF">
        <w:rPr>
          <w:rtl/>
        </w:rPr>
        <w:t xml:space="preserve">הקשות </w:t>
      </w:r>
      <w:bookmarkStart w:id="9297" w:name="_ETM_Q26_698599"/>
      <w:bookmarkEnd w:id="9297"/>
      <w:r w:rsidRPr="001350BF">
        <w:rPr>
          <w:rtl/>
        </w:rPr>
        <w:t xml:space="preserve">לפי </w:t>
      </w:r>
      <w:bookmarkStart w:id="9298" w:name="_ETM_Q26_698840"/>
      <w:bookmarkEnd w:id="9298"/>
      <w:r w:rsidRPr="001350BF">
        <w:rPr>
          <w:rtl/>
        </w:rPr>
        <w:t xml:space="preserve">סעיף </w:t>
      </w:r>
      <w:bookmarkStart w:id="9299" w:name="_ETM_Q26_699139"/>
      <w:bookmarkEnd w:id="9299"/>
      <w:r w:rsidRPr="001350BF">
        <w:rPr>
          <w:rtl/>
        </w:rPr>
        <w:t>19</w:t>
      </w:r>
      <w:bookmarkStart w:id="9300" w:name="_ETM_Q26_699679"/>
      <w:bookmarkEnd w:id="9300"/>
      <w:r>
        <w:rPr>
          <w:rFonts w:hint="cs"/>
          <w:rtl/>
        </w:rPr>
        <w:t>(</w:t>
      </w:r>
      <w:r w:rsidRPr="001350BF">
        <w:rPr>
          <w:rtl/>
        </w:rPr>
        <w:t>א</w:t>
      </w:r>
      <w:r>
        <w:rPr>
          <w:rFonts w:hint="cs"/>
          <w:rtl/>
        </w:rPr>
        <w:t>)</w:t>
      </w:r>
      <w:r w:rsidRPr="001350BF">
        <w:rPr>
          <w:rtl/>
        </w:rPr>
        <w:t xml:space="preserve"> </w:t>
      </w:r>
      <w:bookmarkStart w:id="9301" w:name="_ETM_Q26_700849"/>
      <w:bookmarkEnd w:id="9301"/>
      <w:r w:rsidRPr="001350BF">
        <w:rPr>
          <w:rtl/>
        </w:rPr>
        <w:t>בתקנות</w:t>
      </w:r>
      <w:bookmarkStart w:id="9302" w:name="_ETM_Q26_702410"/>
      <w:bookmarkEnd w:id="9302"/>
      <w:r w:rsidRPr="001350BF">
        <w:rPr>
          <w:rtl/>
        </w:rPr>
        <w:t xml:space="preserve"> </w:t>
      </w:r>
      <w:bookmarkStart w:id="9303" w:name="_ETM_Q26_702620"/>
      <w:bookmarkEnd w:id="9303"/>
      <w:r w:rsidRPr="001350BF">
        <w:rPr>
          <w:rtl/>
        </w:rPr>
        <w:t xml:space="preserve">קבועות </w:t>
      </w:r>
      <w:bookmarkStart w:id="9304" w:name="_ETM_Q26_703010"/>
      <w:bookmarkEnd w:id="9304"/>
      <w:r w:rsidRPr="001350BF">
        <w:rPr>
          <w:rtl/>
        </w:rPr>
        <w:t xml:space="preserve">היום </w:t>
      </w:r>
      <w:bookmarkStart w:id="9305" w:name="_ETM_Q26_703280"/>
      <w:bookmarkEnd w:id="9305"/>
      <w:r>
        <w:rPr>
          <w:rFonts w:hint="cs"/>
          <w:rtl/>
        </w:rPr>
        <w:t>חמש</w:t>
      </w:r>
      <w:r w:rsidRPr="001350BF">
        <w:rPr>
          <w:rtl/>
        </w:rPr>
        <w:t xml:space="preserve"> </w:t>
      </w:r>
      <w:bookmarkStart w:id="9306" w:name="_ETM_Q26_704740"/>
      <w:bookmarkEnd w:id="9306"/>
      <w:r>
        <w:rPr>
          <w:rtl/>
        </w:rPr>
        <w:t>מח</w:t>
      </w:r>
      <w:r>
        <w:rPr>
          <w:rFonts w:hint="cs"/>
          <w:rtl/>
        </w:rPr>
        <w:t>לות,</w:t>
      </w:r>
      <w:r w:rsidRPr="001350BF">
        <w:rPr>
          <w:rtl/>
        </w:rPr>
        <w:t xml:space="preserve"> </w:t>
      </w:r>
      <w:bookmarkStart w:id="9307" w:name="_ETM_Q26_705910"/>
      <w:bookmarkEnd w:id="9307"/>
      <w:r>
        <w:rPr>
          <w:rtl/>
        </w:rPr>
        <w:t>ב</w:t>
      </w:r>
      <w:r w:rsidRPr="001350BF">
        <w:rPr>
          <w:rtl/>
        </w:rPr>
        <w:t>ה</w:t>
      </w:r>
      <w:r>
        <w:rPr>
          <w:rFonts w:hint="cs"/>
          <w:rtl/>
        </w:rPr>
        <w:t>ן</w:t>
      </w:r>
      <w:r w:rsidRPr="001350BF">
        <w:rPr>
          <w:rtl/>
        </w:rPr>
        <w:t xml:space="preserve"> </w:t>
      </w:r>
      <w:bookmarkStart w:id="9308" w:name="_ETM_Q26_706390"/>
      <w:bookmarkEnd w:id="9308"/>
      <w:r w:rsidRPr="001350BF">
        <w:rPr>
          <w:rtl/>
        </w:rPr>
        <w:t xml:space="preserve">מחלת </w:t>
      </w:r>
      <w:bookmarkStart w:id="9309" w:name="_ETM_Q26_706780"/>
      <w:bookmarkEnd w:id="9309"/>
      <w:r w:rsidRPr="001350BF">
        <w:rPr>
          <w:rtl/>
        </w:rPr>
        <w:t>גוש</w:t>
      </w:r>
      <w:r>
        <w:rPr>
          <w:rFonts w:hint="cs"/>
          <w:rtl/>
        </w:rPr>
        <w:t>ה</w:t>
      </w:r>
      <w:r w:rsidRPr="001350BF">
        <w:rPr>
          <w:rtl/>
        </w:rPr>
        <w:t xml:space="preserve"> </w:t>
      </w:r>
      <w:bookmarkStart w:id="9310" w:name="_ETM_Q26_707750"/>
      <w:bookmarkEnd w:id="9310"/>
      <w:proofErr w:type="spellStart"/>
      <w:r w:rsidR="00F35D82">
        <w:rPr>
          <w:rFonts w:hint="cs"/>
          <w:rtl/>
        </w:rPr>
        <w:t>ו</w:t>
      </w:r>
      <w:r w:rsidRPr="001350BF">
        <w:rPr>
          <w:rtl/>
        </w:rPr>
        <w:t>תלסמיה</w:t>
      </w:r>
      <w:proofErr w:type="spellEnd"/>
      <w:r>
        <w:rPr>
          <w:rFonts w:hint="cs"/>
          <w:rtl/>
        </w:rPr>
        <w:t>,</w:t>
      </w:r>
      <w:r w:rsidRPr="001350BF">
        <w:rPr>
          <w:rtl/>
        </w:rPr>
        <w:t xml:space="preserve"> </w:t>
      </w:r>
      <w:bookmarkStart w:id="9311" w:name="_ETM_Q26_708470"/>
      <w:bookmarkEnd w:id="9311"/>
      <w:r w:rsidRPr="001350BF">
        <w:rPr>
          <w:rtl/>
        </w:rPr>
        <w:t xml:space="preserve">שנחשבות </w:t>
      </w:r>
      <w:bookmarkStart w:id="9312" w:name="_ETM_Q26_709099"/>
      <w:bookmarkEnd w:id="9312"/>
      <w:r>
        <w:rPr>
          <w:rFonts w:hint="cs"/>
          <w:rtl/>
        </w:rPr>
        <w:t>"</w:t>
      </w:r>
      <w:r w:rsidRPr="001350BF">
        <w:rPr>
          <w:rtl/>
        </w:rPr>
        <w:t xml:space="preserve">מחלות </w:t>
      </w:r>
      <w:bookmarkStart w:id="9313" w:name="_ETM_Q26_709550"/>
      <w:bookmarkEnd w:id="9313"/>
      <w:r w:rsidRPr="001350BF">
        <w:rPr>
          <w:rtl/>
        </w:rPr>
        <w:t>יתום</w:t>
      </w:r>
      <w:r>
        <w:rPr>
          <w:rFonts w:hint="cs"/>
          <w:rtl/>
        </w:rPr>
        <w:t>".</w:t>
      </w:r>
      <w:r w:rsidRPr="001350BF">
        <w:rPr>
          <w:rtl/>
        </w:rPr>
        <w:t xml:space="preserve"> </w:t>
      </w:r>
      <w:bookmarkStart w:id="9314" w:name="_ETM_Q26_711450"/>
      <w:bookmarkEnd w:id="9314"/>
      <w:r w:rsidRPr="001350BF">
        <w:rPr>
          <w:rtl/>
        </w:rPr>
        <w:t xml:space="preserve">בישראל </w:t>
      </w:r>
      <w:bookmarkStart w:id="9315" w:name="_ETM_Q26_712290"/>
      <w:bookmarkEnd w:id="9315"/>
      <w:r w:rsidRPr="001350BF">
        <w:rPr>
          <w:rtl/>
        </w:rPr>
        <w:t xml:space="preserve">לא </w:t>
      </w:r>
      <w:bookmarkStart w:id="9316" w:name="_ETM_Q26_712410"/>
      <w:bookmarkEnd w:id="9316"/>
      <w:r w:rsidRPr="001350BF">
        <w:rPr>
          <w:rtl/>
        </w:rPr>
        <w:t xml:space="preserve">קיימת </w:t>
      </w:r>
      <w:bookmarkStart w:id="9317" w:name="_ETM_Q26_712890"/>
      <w:bookmarkEnd w:id="9317"/>
      <w:r w:rsidRPr="001350BF">
        <w:rPr>
          <w:rtl/>
        </w:rPr>
        <w:t xml:space="preserve">הגדרה </w:t>
      </w:r>
      <w:bookmarkStart w:id="9318" w:name="_ETM_Q26_713309"/>
      <w:bookmarkEnd w:id="9318"/>
      <w:r w:rsidRPr="001350BF">
        <w:rPr>
          <w:rtl/>
        </w:rPr>
        <w:t>ברורה</w:t>
      </w:r>
      <w:bookmarkStart w:id="9319" w:name="_ETM_Q26_713590"/>
      <w:bookmarkEnd w:id="9319"/>
      <w:r w:rsidRPr="001350BF">
        <w:rPr>
          <w:rtl/>
        </w:rPr>
        <w:t xml:space="preserve"> </w:t>
      </w:r>
      <w:bookmarkStart w:id="9320" w:name="_ETM_Q26_714480"/>
      <w:bookmarkEnd w:id="9320"/>
      <w:r w:rsidRPr="001350BF">
        <w:rPr>
          <w:rtl/>
        </w:rPr>
        <w:t xml:space="preserve">ביחס </w:t>
      </w:r>
      <w:bookmarkStart w:id="9321" w:name="_ETM_Q26_715079"/>
      <w:bookmarkEnd w:id="9321"/>
      <w:r w:rsidRPr="001350BF">
        <w:rPr>
          <w:rtl/>
        </w:rPr>
        <w:t xml:space="preserve">למחלה </w:t>
      </w:r>
      <w:bookmarkStart w:id="9322" w:name="_ETM_Q26_715620"/>
      <w:bookmarkEnd w:id="9322"/>
      <w:r w:rsidRPr="001350BF">
        <w:rPr>
          <w:rtl/>
        </w:rPr>
        <w:t xml:space="preserve">נדירה </w:t>
      </w:r>
      <w:bookmarkStart w:id="9323" w:name="_ETM_Q26_717980"/>
      <w:bookmarkEnd w:id="9323"/>
      <w:r w:rsidRPr="001350BF">
        <w:rPr>
          <w:rtl/>
        </w:rPr>
        <w:t xml:space="preserve">וקריטריונים </w:t>
      </w:r>
      <w:bookmarkStart w:id="9324" w:name="_ETM_Q26_718879"/>
      <w:bookmarkEnd w:id="9324"/>
      <w:r w:rsidRPr="001350BF">
        <w:rPr>
          <w:rtl/>
        </w:rPr>
        <w:t xml:space="preserve">לטובת </w:t>
      </w:r>
      <w:bookmarkStart w:id="9325" w:name="_ETM_Q26_719359"/>
      <w:bookmarkEnd w:id="9325"/>
      <w:r w:rsidRPr="001350BF">
        <w:rPr>
          <w:rtl/>
        </w:rPr>
        <w:t xml:space="preserve">כניסה </w:t>
      </w:r>
      <w:bookmarkStart w:id="9326" w:name="_ETM_Q26_720380"/>
      <w:bookmarkEnd w:id="9326"/>
      <w:r w:rsidRPr="001350BF">
        <w:rPr>
          <w:rtl/>
        </w:rPr>
        <w:t xml:space="preserve">של </w:t>
      </w:r>
      <w:bookmarkStart w:id="9327" w:name="_ETM_Q26_720620"/>
      <w:bookmarkEnd w:id="9327"/>
      <w:r w:rsidRPr="001350BF">
        <w:rPr>
          <w:rtl/>
        </w:rPr>
        <w:t xml:space="preserve">תרופות </w:t>
      </w:r>
      <w:bookmarkStart w:id="9328" w:name="_ETM_Q26_722269"/>
      <w:bookmarkEnd w:id="9328"/>
      <w:r w:rsidRPr="001350BF">
        <w:rPr>
          <w:rtl/>
        </w:rPr>
        <w:t xml:space="preserve">למחלות </w:t>
      </w:r>
      <w:bookmarkStart w:id="9329" w:name="_ETM_Q26_722959"/>
      <w:bookmarkEnd w:id="9329"/>
      <w:r w:rsidRPr="001350BF">
        <w:rPr>
          <w:rtl/>
        </w:rPr>
        <w:t xml:space="preserve">האלה </w:t>
      </w:r>
      <w:bookmarkStart w:id="9330" w:name="_ETM_Q26_723230"/>
      <w:bookmarkEnd w:id="9330"/>
      <w:r w:rsidRPr="001350BF">
        <w:rPr>
          <w:rtl/>
        </w:rPr>
        <w:t>לסל</w:t>
      </w:r>
      <w:r>
        <w:rPr>
          <w:rFonts w:hint="cs"/>
          <w:rtl/>
        </w:rPr>
        <w:t>.</w:t>
      </w:r>
      <w:bookmarkStart w:id="9331" w:name="_ETM_Q26_724790"/>
      <w:bookmarkEnd w:id="9331"/>
      <w:r w:rsidR="00F35D82">
        <w:rPr>
          <w:rFonts w:hint="cs"/>
          <w:rtl/>
        </w:rPr>
        <w:t xml:space="preserve"> </w:t>
      </w:r>
      <w:bookmarkStart w:id="9332" w:name="_ETM_Q26_114576"/>
      <w:bookmarkStart w:id="9333" w:name="_ETM_Q26_114671"/>
      <w:bookmarkStart w:id="9334" w:name="_ETM_Q26_114732"/>
      <w:bookmarkStart w:id="9335" w:name="TOR_Q27"/>
      <w:bookmarkEnd w:id="9332"/>
      <w:bookmarkEnd w:id="9333"/>
      <w:bookmarkEnd w:id="9334"/>
      <w:bookmarkEnd w:id="9335"/>
      <w:r>
        <w:rPr>
          <w:rFonts w:hint="cs"/>
          <w:rtl/>
          <w:lang w:eastAsia="he-IL"/>
        </w:rPr>
        <w:t>כמו כן, לא מוסדרת כניסה של תרופות למנגנון המימון</w:t>
      </w:r>
      <w:bookmarkStart w:id="9336" w:name="_ETM_Q27_144732"/>
      <w:bookmarkEnd w:id="9336"/>
      <w:r>
        <w:rPr>
          <w:rFonts w:hint="cs"/>
          <w:rtl/>
          <w:lang w:eastAsia="he-IL"/>
        </w:rPr>
        <w:t>.</w:t>
      </w:r>
    </w:p>
    <w:p w:rsidR="00DC38D6" w:rsidRDefault="00DC38D6" w:rsidP="00544B2D">
      <w:pPr>
        <w:rPr>
          <w:rtl/>
          <w:lang w:eastAsia="he-IL"/>
        </w:rPr>
      </w:pPr>
    </w:p>
    <w:p w:rsidR="00DC38D6" w:rsidRDefault="00DC38D6" w:rsidP="00544B2D">
      <w:pPr>
        <w:pStyle w:val="af6"/>
        <w:rPr>
          <w:rtl/>
        </w:rPr>
      </w:pPr>
      <w:bookmarkStart w:id="9337" w:name="ET_interruption_5786_3"/>
      <w:r w:rsidRPr="007355A2">
        <w:rPr>
          <w:rStyle w:val="TagStyle"/>
          <w:rtl/>
        </w:rPr>
        <w:t xml:space="preserve"> &lt;&lt; קריאה &gt;&gt;</w:t>
      </w:r>
      <w:r w:rsidRPr="00473570">
        <w:rPr>
          <w:rStyle w:val="TagStyle"/>
          <w:rtl/>
        </w:rPr>
        <w:t xml:space="preserve"> </w:t>
      </w:r>
      <w:r>
        <w:rPr>
          <w:rtl/>
        </w:rPr>
        <w:t>אופיר כץ (הליכוד):</w:t>
      </w:r>
      <w:r w:rsidRPr="00473570">
        <w:rPr>
          <w:rStyle w:val="TagStyle"/>
          <w:rtl/>
        </w:rPr>
        <w:t xml:space="preserve"> </w:t>
      </w:r>
      <w:r w:rsidRPr="007355A2">
        <w:rPr>
          <w:rStyle w:val="TagStyle"/>
          <w:rtl/>
        </w:rPr>
        <w:t>&lt;&lt; קריאה &gt;&gt;</w:t>
      </w:r>
      <w:r>
        <w:rPr>
          <w:rtl/>
        </w:rPr>
        <w:t xml:space="preserve">  </w:t>
      </w:r>
      <w:bookmarkEnd w:id="933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אין הגדרה למחלה? </w:t>
      </w:r>
    </w:p>
    <w:p w:rsidR="00DC38D6" w:rsidRDefault="00DC38D6" w:rsidP="00544B2D">
      <w:pPr>
        <w:rPr>
          <w:rtl/>
          <w:lang w:eastAsia="he-IL"/>
        </w:rPr>
      </w:pPr>
    </w:p>
    <w:p w:rsidR="00DC38D6" w:rsidRDefault="00DC38D6" w:rsidP="00544B2D">
      <w:pPr>
        <w:pStyle w:val="-"/>
        <w:rPr>
          <w:rtl/>
        </w:rPr>
      </w:pPr>
      <w:bookmarkStart w:id="9338" w:name="ET_speakercontinue_6199_4"/>
      <w:r w:rsidRPr="007355A2">
        <w:rPr>
          <w:rStyle w:val="TagStyle"/>
          <w:rtl/>
        </w:rPr>
        <w:t xml:space="preserve"> &lt;&lt; דובר_המשך &gt;&gt;</w:t>
      </w:r>
      <w:r w:rsidRPr="00473570">
        <w:rPr>
          <w:rStyle w:val="TagStyle"/>
          <w:rtl/>
        </w:rPr>
        <w:t xml:space="preserve"> </w:t>
      </w:r>
      <w:r>
        <w:rPr>
          <w:rtl/>
        </w:rPr>
        <w:t>שר הבריאות ניצן הורוביץ:</w:t>
      </w:r>
      <w:r w:rsidRPr="00473570">
        <w:rPr>
          <w:rStyle w:val="TagStyle"/>
          <w:rtl/>
        </w:rPr>
        <w:t xml:space="preserve"> </w:t>
      </w:r>
      <w:r w:rsidRPr="007355A2">
        <w:rPr>
          <w:rStyle w:val="TagStyle"/>
          <w:rtl/>
        </w:rPr>
        <w:t>&lt;&lt; דובר_המשך &gt;&gt;</w:t>
      </w:r>
      <w:r>
        <w:rPr>
          <w:rtl/>
        </w:rPr>
        <w:t xml:space="preserve">  </w:t>
      </w:r>
      <w:bookmarkEnd w:id="9338"/>
    </w:p>
    <w:p w:rsidR="00DC38D6" w:rsidRDefault="00DC38D6" w:rsidP="0052660E">
      <w:pPr>
        <w:rPr>
          <w:rtl/>
          <w:lang w:eastAsia="he-IL"/>
        </w:rPr>
      </w:pPr>
    </w:p>
    <w:p w:rsidR="00DC38D6" w:rsidRDefault="00DC38D6" w:rsidP="00F35D82">
      <w:pPr>
        <w:rPr>
          <w:rtl/>
          <w:lang w:eastAsia="he-IL"/>
        </w:rPr>
      </w:pPr>
      <w:r>
        <w:rPr>
          <w:rFonts w:hint="cs"/>
          <w:rtl/>
          <w:lang w:eastAsia="he-IL"/>
        </w:rPr>
        <w:t>לא. ההצעה הזאת מתקנת את חוק ביטוח בריאות ממלכתי</w:t>
      </w:r>
      <w:bookmarkStart w:id="9339" w:name="_ETM_Q27_146566"/>
      <w:bookmarkEnd w:id="9339"/>
      <w:r>
        <w:rPr>
          <w:rFonts w:hint="cs"/>
          <w:rtl/>
          <w:lang w:eastAsia="he-IL"/>
        </w:rPr>
        <w:t xml:space="preserve"> בכך שהיא מרחיבה את ההסדר הקיים, המסמיך את שר </w:t>
      </w:r>
      <w:bookmarkStart w:id="9340" w:name="_ETM_Q27_152338"/>
      <w:bookmarkEnd w:id="9340"/>
      <w:r>
        <w:rPr>
          <w:rFonts w:hint="cs"/>
          <w:rtl/>
          <w:lang w:eastAsia="he-IL"/>
        </w:rPr>
        <w:t xml:space="preserve">הבריאות לקבוע רשימה של מחלות קשות, ובהסכמת שר האוצר </w:t>
      </w:r>
      <w:r w:rsidR="00F35D82">
        <w:rPr>
          <w:rFonts w:hint="eastAsia"/>
          <w:rtl/>
          <w:lang w:eastAsia="he-IL"/>
        </w:rPr>
        <w:t>–</w:t>
      </w:r>
      <w:r w:rsidR="00F35D82">
        <w:rPr>
          <w:rFonts w:hint="cs"/>
          <w:rtl/>
          <w:lang w:eastAsia="he-IL"/>
        </w:rPr>
        <w:t xml:space="preserve"> </w:t>
      </w:r>
      <w:r>
        <w:rPr>
          <w:rFonts w:hint="cs"/>
          <w:rtl/>
          <w:lang w:eastAsia="he-IL"/>
        </w:rPr>
        <w:t xml:space="preserve">לקבוע </w:t>
      </w:r>
      <w:bookmarkStart w:id="9341" w:name="_ETM_Q27_158823"/>
      <w:bookmarkEnd w:id="9341"/>
      <w:r>
        <w:rPr>
          <w:rFonts w:hint="cs"/>
          <w:rtl/>
          <w:lang w:eastAsia="he-IL"/>
        </w:rPr>
        <w:t>את עלות השירותים הרפואיים למבוטח הלוקה במחלה</w:t>
      </w:r>
      <w:r w:rsidR="00F35D82">
        <w:rPr>
          <w:rFonts w:hint="cs"/>
          <w:rtl/>
          <w:lang w:eastAsia="he-IL"/>
        </w:rPr>
        <w:t>,</w:t>
      </w:r>
      <w:r>
        <w:rPr>
          <w:rFonts w:hint="cs"/>
          <w:rtl/>
          <w:lang w:eastAsia="he-IL"/>
        </w:rPr>
        <w:t xml:space="preserve"> גם מחלות </w:t>
      </w:r>
      <w:bookmarkStart w:id="9342" w:name="_ETM_Q27_164018"/>
      <w:bookmarkEnd w:id="9342"/>
      <w:r>
        <w:rPr>
          <w:rFonts w:hint="cs"/>
          <w:rtl/>
          <w:lang w:eastAsia="he-IL"/>
        </w:rPr>
        <w:t xml:space="preserve">נדירות – לא רק קשות אלא גם נדירות. </w:t>
      </w:r>
    </w:p>
    <w:p w:rsidR="00DC38D6" w:rsidRDefault="00DC38D6" w:rsidP="00544B2D">
      <w:pPr>
        <w:rPr>
          <w:rtl/>
          <w:lang w:eastAsia="he-IL"/>
        </w:rPr>
      </w:pPr>
      <w:bookmarkStart w:id="9343" w:name="_ETM_Q27_171299"/>
      <w:bookmarkStart w:id="9344" w:name="_ETM_Q27_171357"/>
      <w:bookmarkEnd w:id="9343"/>
      <w:bookmarkEnd w:id="9344"/>
    </w:p>
    <w:p w:rsidR="00DC38D6" w:rsidRDefault="00DC38D6" w:rsidP="00F35D82">
      <w:pPr>
        <w:rPr>
          <w:rtl/>
          <w:lang w:eastAsia="he-IL"/>
        </w:rPr>
      </w:pPr>
      <w:bookmarkStart w:id="9345" w:name="_ETM_Q27_171415"/>
      <w:bookmarkStart w:id="9346" w:name="_ETM_Q27_171464"/>
      <w:bookmarkEnd w:id="9345"/>
      <w:bookmarkEnd w:id="9346"/>
      <w:r>
        <w:rPr>
          <w:rFonts w:hint="cs"/>
          <w:rtl/>
          <w:lang w:eastAsia="he-IL"/>
        </w:rPr>
        <w:t>אני רק רוצה להסביר שבעולם יש היום אלפי מחלות נדירות, שפוגעות בערך ב-5% מהאוכלוסייה. בסך הכול בישראל יש מאות אלפי אנשים שלוקים במחלה נדירה כזאת או אחרת. אלה מחלות</w:t>
      </w:r>
      <w:r w:rsidRPr="00682844">
        <w:rPr>
          <w:rFonts w:hint="cs"/>
          <w:rtl/>
          <w:lang w:eastAsia="he-IL"/>
        </w:rPr>
        <w:t xml:space="preserve"> </w:t>
      </w:r>
      <w:r>
        <w:rPr>
          <w:rFonts w:hint="cs"/>
          <w:rtl/>
          <w:lang w:eastAsia="he-IL"/>
        </w:rPr>
        <w:t>קשות, בדרך כלל, והנדירות מקשה על החולה ובני משפחתו, כמו שאמרתי.</w:t>
      </w:r>
    </w:p>
    <w:p w:rsidR="00DC38D6" w:rsidRDefault="00DC38D6" w:rsidP="00544B2D">
      <w:pPr>
        <w:rPr>
          <w:rtl/>
          <w:lang w:eastAsia="he-IL"/>
        </w:rPr>
      </w:pPr>
    </w:p>
    <w:p w:rsidR="00DC38D6" w:rsidRDefault="00DC38D6" w:rsidP="00544B2D">
      <w:pPr>
        <w:pStyle w:val="af7"/>
        <w:rPr>
          <w:rtl/>
        </w:rPr>
      </w:pPr>
      <w:r w:rsidRPr="007355A2">
        <w:rPr>
          <w:rStyle w:val="TagStyle"/>
          <w:rtl/>
        </w:rPr>
        <w:t xml:space="preserve"> &lt;&lt; יור &gt;&gt;</w:t>
      </w:r>
      <w:r w:rsidRPr="00473570">
        <w:rPr>
          <w:rStyle w:val="TagStyle"/>
          <w:rtl/>
        </w:rPr>
        <w:t xml:space="preserve"> </w:t>
      </w:r>
      <w:r>
        <w:rPr>
          <w:rtl/>
        </w:rPr>
        <w:t>היו"ר יעקב מרגי:</w:t>
      </w:r>
      <w:r w:rsidRPr="00473570">
        <w:rPr>
          <w:rStyle w:val="TagStyle"/>
          <w:rtl/>
        </w:rPr>
        <w:t xml:space="preserve"> </w:t>
      </w:r>
      <w:r w:rsidRPr="007355A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גם חברות התרופות </w:t>
      </w:r>
      <w:bookmarkStart w:id="9347" w:name="_ETM_Q27_209430"/>
      <w:bookmarkEnd w:id="9347"/>
      <w:r>
        <w:rPr>
          <w:rFonts w:hint="cs"/>
          <w:rtl/>
          <w:lang w:eastAsia="he-IL"/>
        </w:rPr>
        <w:t xml:space="preserve">לא משקיעות בזה הרבה כסף, מחקרים ופיתוחים. </w:t>
      </w:r>
    </w:p>
    <w:p w:rsidR="00DC38D6" w:rsidRDefault="00DC38D6" w:rsidP="00544B2D">
      <w:pPr>
        <w:rPr>
          <w:rtl/>
          <w:lang w:eastAsia="he-IL"/>
        </w:rPr>
      </w:pPr>
    </w:p>
    <w:p w:rsidR="00DC38D6" w:rsidRDefault="00DC38D6" w:rsidP="00544B2D">
      <w:pPr>
        <w:pStyle w:val="-"/>
        <w:rPr>
          <w:rtl/>
        </w:rPr>
      </w:pPr>
      <w:r w:rsidRPr="007355A2">
        <w:rPr>
          <w:rStyle w:val="TagStyle"/>
          <w:rtl/>
        </w:rPr>
        <w:t xml:space="preserve"> &lt;&lt; דובר_המשך &gt;&gt;</w:t>
      </w:r>
      <w:r w:rsidRPr="00473570">
        <w:rPr>
          <w:rStyle w:val="TagStyle"/>
          <w:rtl/>
        </w:rPr>
        <w:t xml:space="preserve"> </w:t>
      </w:r>
      <w:r>
        <w:rPr>
          <w:rtl/>
        </w:rPr>
        <w:t>שר הבריאות ניצן הורוביץ:</w:t>
      </w:r>
      <w:r w:rsidRPr="00473570">
        <w:rPr>
          <w:rStyle w:val="TagStyle"/>
          <w:rtl/>
        </w:rPr>
        <w:t xml:space="preserve"> </w:t>
      </w:r>
      <w:r w:rsidRPr="007355A2">
        <w:rPr>
          <w:rStyle w:val="TagStyle"/>
          <w:rtl/>
        </w:rPr>
        <w:t>&lt;&lt; דובר_המשך &gt;&gt;</w:t>
      </w:r>
      <w:r>
        <w:rPr>
          <w:rtl/>
        </w:rPr>
        <w:t xml:space="preserve">  </w:t>
      </w:r>
    </w:p>
    <w:p w:rsidR="00DC38D6" w:rsidRDefault="00DC38D6" w:rsidP="0052660E">
      <w:pPr>
        <w:rPr>
          <w:rtl/>
          <w:lang w:eastAsia="he-IL"/>
        </w:rPr>
      </w:pPr>
    </w:p>
    <w:p w:rsidR="00DC38D6" w:rsidRDefault="00DC38D6" w:rsidP="00F35D82">
      <w:pPr>
        <w:rPr>
          <w:rtl/>
          <w:lang w:eastAsia="he-IL"/>
        </w:rPr>
      </w:pPr>
      <w:r>
        <w:rPr>
          <w:rFonts w:hint="cs"/>
          <w:rtl/>
          <w:lang w:eastAsia="he-IL"/>
        </w:rPr>
        <w:t xml:space="preserve">אתה יודע שיש תמיד </w:t>
      </w:r>
      <w:bookmarkStart w:id="9348" w:name="_ETM_Q27_216105"/>
      <w:bookmarkEnd w:id="9348"/>
      <w:r>
        <w:rPr>
          <w:rFonts w:hint="cs"/>
          <w:rtl/>
          <w:lang w:eastAsia="he-IL"/>
        </w:rPr>
        <w:t xml:space="preserve">דילמה לגבי סל התרופות, אם להכניס תרופה יותר זולה אבל שהיא משרתת הרבה אנשים, או לשים יותר כסף על תרופה יותר </w:t>
      </w:r>
      <w:bookmarkStart w:id="9349" w:name="_ETM_Q27_231461"/>
      <w:bookmarkEnd w:id="9349"/>
      <w:r>
        <w:rPr>
          <w:rFonts w:hint="cs"/>
          <w:rtl/>
          <w:lang w:eastAsia="he-IL"/>
        </w:rPr>
        <w:t xml:space="preserve">יקרה, אבל בעבור מעט אנשים. זו דילמה לא פשוטה.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לכן, אני חושב שההצעה הזו היא הצעה טובה. יש ועדה של משרד האוצר ומשרד הבריאות שבוחנת את זה; הגישו כבר המלצות ביניים ואף פרסמו לציבור. </w:t>
      </w:r>
      <w:bookmarkStart w:id="9350" w:name="_ETM_Q27_255590"/>
      <w:bookmarkEnd w:id="9350"/>
      <w:r>
        <w:rPr>
          <w:rFonts w:hint="cs"/>
          <w:rtl/>
          <w:lang w:eastAsia="he-IL"/>
        </w:rPr>
        <w:t xml:space="preserve">אנחנו רוצים לסיים את העבודה. אז אני קורא לחברי הכנסת לתמוך בהצעות. אלו הצעות חוק טובות וחיוביות, וזה יעזור למטופלים. </w:t>
      </w:r>
      <w:bookmarkStart w:id="9351" w:name="_ETM_Q27_271119"/>
      <w:bookmarkEnd w:id="9351"/>
      <w:r>
        <w:rPr>
          <w:rFonts w:hint="cs"/>
          <w:rtl/>
          <w:lang w:eastAsia="he-IL"/>
        </w:rPr>
        <w:t xml:space="preserve">כמובן שהמשך קידום החקיקה ייעשה יחד עם פרסום ההמלצות הסופיות של הוועדה, כדי שנעשה את זה בתיאום ונוכל להקדיש את התקציב המתאים. </w:t>
      </w:r>
    </w:p>
    <w:p w:rsidR="00DC38D6" w:rsidRDefault="00DC38D6" w:rsidP="00544B2D">
      <w:pPr>
        <w:rPr>
          <w:rtl/>
          <w:lang w:eastAsia="he-IL"/>
        </w:rPr>
      </w:pPr>
    </w:p>
    <w:p w:rsidR="00DC38D6" w:rsidRDefault="00DC38D6" w:rsidP="00544B2D">
      <w:pPr>
        <w:rPr>
          <w:rtl/>
          <w:lang w:eastAsia="he-IL"/>
        </w:rPr>
      </w:pPr>
      <w:r>
        <w:rPr>
          <w:rFonts w:hint="cs"/>
          <w:rtl/>
          <w:lang w:eastAsia="he-IL"/>
        </w:rPr>
        <w:t>אני רוצה להודות לך, חבר הכנסת אבו שחאדה, ולך</w:t>
      </w:r>
      <w:r w:rsidR="00F35D82">
        <w:rPr>
          <w:rFonts w:hint="cs"/>
          <w:rtl/>
          <w:lang w:eastAsia="he-IL"/>
        </w:rPr>
        <w:t>,</w:t>
      </w:r>
      <w:r>
        <w:rPr>
          <w:rFonts w:hint="cs"/>
          <w:rtl/>
          <w:lang w:eastAsia="he-IL"/>
        </w:rPr>
        <w:t xml:space="preserve"> חברת הכנסת </w:t>
      </w:r>
      <w:bookmarkStart w:id="9352" w:name="_ETM_Q27_290331"/>
      <w:bookmarkEnd w:id="9352"/>
      <w:r>
        <w:rPr>
          <w:rFonts w:hint="cs"/>
          <w:rtl/>
          <w:lang w:eastAsia="he-IL"/>
        </w:rPr>
        <w:t xml:space="preserve">מראענה, על ההצעות האלה, וקורא לחברי הכנסת לתמוך. תודה רבה. </w:t>
      </w:r>
    </w:p>
    <w:p w:rsidR="00DC38D6" w:rsidRDefault="00DC38D6" w:rsidP="00544B2D">
      <w:pPr>
        <w:rPr>
          <w:rtl/>
          <w:lang w:eastAsia="he-IL"/>
        </w:rPr>
      </w:pPr>
    </w:p>
    <w:p w:rsidR="00DC38D6" w:rsidRDefault="00DC38D6" w:rsidP="00544B2D">
      <w:pPr>
        <w:pStyle w:val="af7"/>
        <w:rPr>
          <w:rtl/>
        </w:rPr>
      </w:pPr>
      <w:bookmarkStart w:id="9353" w:name="ET_yor_6170_7"/>
      <w:r w:rsidRPr="007355A2">
        <w:rPr>
          <w:rStyle w:val="TagStyle"/>
          <w:rtl/>
        </w:rPr>
        <w:t xml:space="preserve"> &lt;&lt; יור &gt;&gt;</w:t>
      </w:r>
      <w:r w:rsidRPr="00473570">
        <w:rPr>
          <w:rStyle w:val="TagStyle"/>
          <w:rtl/>
        </w:rPr>
        <w:t xml:space="preserve"> </w:t>
      </w:r>
      <w:r>
        <w:rPr>
          <w:rtl/>
        </w:rPr>
        <w:t>היו"ר יעקב מרגי:</w:t>
      </w:r>
      <w:r w:rsidRPr="00473570">
        <w:rPr>
          <w:rStyle w:val="TagStyle"/>
          <w:rtl/>
        </w:rPr>
        <w:t xml:space="preserve"> </w:t>
      </w:r>
      <w:r w:rsidRPr="007355A2">
        <w:rPr>
          <w:rStyle w:val="TagStyle"/>
          <w:rtl/>
        </w:rPr>
        <w:t>&lt;&lt; יור &gt;&gt;</w:t>
      </w:r>
      <w:r>
        <w:rPr>
          <w:rtl/>
        </w:rPr>
        <w:t xml:space="preserve">  </w:t>
      </w:r>
      <w:bookmarkEnd w:id="9353"/>
    </w:p>
    <w:p w:rsidR="00DC38D6" w:rsidRDefault="00DC38D6" w:rsidP="0052660E">
      <w:pPr>
        <w:rPr>
          <w:rtl/>
          <w:lang w:eastAsia="he-IL"/>
        </w:rPr>
      </w:pPr>
    </w:p>
    <w:p w:rsidR="00DC38D6" w:rsidRDefault="00DC38D6" w:rsidP="00F35D82">
      <w:pPr>
        <w:rPr>
          <w:rtl/>
          <w:lang w:eastAsia="he-IL"/>
        </w:rPr>
      </w:pPr>
      <w:r>
        <w:rPr>
          <w:rFonts w:hint="cs"/>
          <w:rtl/>
          <w:lang w:eastAsia="he-IL"/>
        </w:rPr>
        <w:t xml:space="preserve">תודה רבה לכבוד </w:t>
      </w:r>
      <w:bookmarkStart w:id="9354" w:name="_ETM_Q27_298869"/>
      <w:bookmarkEnd w:id="9354"/>
      <w:r>
        <w:rPr>
          <w:rFonts w:hint="cs"/>
          <w:rtl/>
          <w:lang w:eastAsia="he-IL"/>
        </w:rPr>
        <w:t xml:space="preserve">השר. לכל אחת מהצעות החוק הנ"ל יש מתנגדים. יואב קיש, </w:t>
      </w:r>
      <w:bookmarkStart w:id="9355" w:name="_ETM_Q27_304629"/>
      <w:bookmarkEnd w:id="9355"/>
      <w:r>
        <w:rPr>
          <w:rFonts w:hint="cs"/>
          <w:rtl/>
          <w:lang w:eastAsia="he-IL"/>
        </w:rPr>
        <w:t xml:space="preserve">הראשון, בהסכמה. לאחר מכן – מתנגד להצעת החוק השנייה חבר הכנסת </w:t>
      </w:r>
      <w:bookmarkStart w:id="9356" w:name="_ETM_Q27_311787"/>
      <w:bookmarkEnd w:id="9356"/>
      <w:r>
        <w:rPr>
          <w:rFonts w:hint="cs"/>
          <w:rtl/>
          <w:lang w:eastAsia="he-IL"/>
        </w:rPr>
        <w:t xml:space="preserve">קרעי. שלוש דקות לרשותך. </w:t>
      </w:r>
    </w:p>
    <w:p w:rsidR="00DC38D6" w:rsidRDefault="00DC38D6" w:rsidP="00544B2D">
      <w:pPr>
        <w:rPr>
          <w:rtl/>
          <w:lang w:eastAsia="he-IL"/>
        </w:rPr>
      </w:pPr>
      <w:bookmarkStart w:id="9357" w:name="_ETM_Q27_313667"/>
      <w:bookmarkStart w:id="9358" w:name="_ETM_Q27_313746"/>
      <w:bookmarkEnd w:id="9357"/>
      <w:bookmarkEnd w:id="9358"/>
    </w:p>
    <w:p w:rsidR="00DC38D6" w:rsidRDefault="00DC38D6" w:rsidP="00544B2D">
      <w:pPr>
        <w:pStyle w:val="a4"/>
        <w:rPr>
          <w:rtl/>
        </w:rPr>
      </w:pPr>
      <w:bookmarkStart w:id="9359" w:name="ET_speaker_5296_8"/>
      <w:r w:rsidRPr="007355A2">
        <w:rPr>
          <w:rStyle w:val="TagStyle"/>
          <w:rtl/>
        </w:rPr>
        <w:t xml:space="preserve"> &lt;&lt; דובר &gt;&gt;</w:t>
      </w:r>
      <w:r w:rsidRPr="00473570">
        <w:rPr>
          <w:rStyle w:val="TagStyle"/>
          <w:rtl/>
        </w:rPr>
        <w:t xml:space="preserve"> </w:t>
      </w:r>
      <w:bookmarkStart w:id="9360" w:name="_Toc106215632"/>
      <w:bookmarkStart w:id="9361" w:name="_Toc106232899"/>
      <w:bookmarkStart w:id="9362" w:name="_Toc106233227"/>
      <w:bookmarkStart w:id="9363" w:name="_Toc127286712"/>
      <w:bookmarkStart w:id="9364" w:name="_Toc127287282"/>
      <w:r>
        <w:rPr>
          <w:rtl/>
        </w:rPr>
        <w:t>יואב קיש (הליכוד):</w:t>
      </w:r>
      <w:bookmarkEnd w:id="9360"/>
      <w:bookmarkEnd w:id="9361"/>
      <w:bookmarkEnd w:id="9362"/>
      <w:bookmarkEnd w:id="9363"/>
      <w:bookmarkEnd w:id="9364"/>
      <w:r w:rsidRPr="00473570">
        <w:rPr>
          <w:rStyle w:val="TagStyle"/>
          <w:rtl/>
        </w:rPr>
        <w:t xml:space="preserve"> </w:t>
      </w:r>
      <w:r w:rsidRPr="007355A2">
        <w:rPr>
          <w:rStyle w:val="TagStyle"/>
          <w:rtl/>
        </w:rPr>
        <w:t>&lt;&lt; דובר &gt;&gt;</w:t>
      </w:r>
      <w:r>
        <w:rPr>
          <w:rtl/>
        </w:rPr>
        <w:t xml:space="preserve">  </w:t>
      </w:r>
      <w:bookmarkEnd w:id="935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כבוד היושב-ראש, כנסת נכבדה, התחום הזה של מחלות נדירות הוא תחום שמשרד הבריאות לא טיפל בו. אני מעריך מאוד את העבודה שעושה חבר הכנסת סמי אבו שחאדה בשדולה למען </w:t>
      </w:r>
      <w:bookmarkStart w:id="9365" w:name="_ETM_Q27_337924"/>
      <w:bookmarkEnd w:id="9365"/>
      <w:r>
        <w:rPr>
          <w:rFonts w:hint="cs"/>
          <w:rtl/>
          <w:lang w:eastAsia="he-IL"/>
        </w:rPr>
        <w:t xml:space="preserve">טיפול במחלות יתום – מחלות נדירות. </w:t>
      </w:r>
      <w:bookmarkStart w:id="9366" w:name="_ETM_Q27_343569"/>
      <w:bookmarkEnd w:id="9366"/>
    </w:p>
    <w:p w:rsidR="00DC38D6" w:rsidRDefault="00DC38D6" w:rsidP="00544B2D">
      <w:pPr>
        <w:rPr>
          <w:rtl/>
          <w:lang w:eastAsia="he-IL"/>
        </w:rPr>
      </w:pPr>
      <w:bookmarkStart w:id="9367" w:name="_ETM_Q27_343647"/>
      <w:bookmarkEnd w:id="9367"/>
    </w:p>
    <w:p w:rsidR="00DC38D6" w:rsidRDefault="00DC38D6" w:rsidP="00544B2D">
      <w:pPr>
        <w:pStyle w:val="af6"/>
        <w:rPr>
          <w:rtl/>
        </w:rPr>
      </w:pPr>
      <w:bookmarkStart w:id="9368" w:name="ET_interruption_5850_18"/>
      <w:r w:rsidRPr="007355A2">
        <w:rPr>
          <w:rStyle w:val="TagStyle"/>
          <w:rtl/>
        </w:rPr>
        <w:t xml:space="preserve"> &lt;&lt; קריאה &gt;&gt;</w:t>
      </w:r>
      <w:r w:rsidRPr="00862B28">
        <w:rPr>
          <w:rStyle w:val="TagStyle"/>
          <w:rtl/>
        </w:rPr>
        <w:t xml:space="preserve"> </w:t>
      </w:r>
      <w:r>
        <w:rPr>
          <w:rtl/>
        </w:rPr>
        <w:t>סמי אבו שחאדה (הרשימה המשותפת):</w:t>
      </w:r>
      <w:r w:rsidRPr="00862B28">
        <w:rPr>
          <w:rStyle w:val="TagStyle"/>
          <w:rtl/>
        </w:rPr>
        <w:t xml:space="preserve"> </w:t>
      </w:r>
      <w:r w:rsidRPr="007355A2">
        <w:rPr>
          <w:rStyle w:val="TagStyle"/>
          <w:rtl/>
        </w:rPr>
        <w:t>&lt;&lt; קריאה &gt;&gt;</w:t>
      </w:r>
      <w:r>
        <w:rPr>
          <w:rtl/>
        </w:rPr>
        <w:t xml:space="preserve">  </w:t>
      </w:r>
      <w:bookmarkEnd w:id="9368"/>
    </w:p>
    <w:p w:rsidR="00DC38D6" w:rsidRDefault="00DC38D6" w:rsidP="0052660E">
      <w:pPr>
        <w:rPr>
          <w:rtl/>
          <w:lang w:eastAsia="he-IL"/>
        </w:rPr>
      </w:pPr>
    </w:p>
    <w:p w:rsidR="00DC38D6" w:rsidRDefault="0052660E" w:rsidP="00544B2D">
      <w:pPr>
        <w:rPr>
          <w:rtl/>
          <w:lang w:eastAsia="he-IL"/>
        </w:rPr>
      </w:pPr>
      <w:bookmarkStart w:id="9369" w:name="_ETM_Q27_345075"/>
      <w:bookmarkStart w:id="9370" w:name="_ETM_Q27_345349"/>
      <w:bookmarkStart w:id="9371" w:name="_ETM_Q27_345395"/>
      <w:bookmarkEnd w:id="9369"/>
      <w:bookmarkEnd w:id="9370"/>
      <w:bookmarkEnd w:id="9371"/>
      <w:r>
        <w:rPr>
          <w:rFonts w:hint="cs"/>
          <w:rtl/>
          <w:lang w:eastAsia="he-IL"/>
        </w:rPr>
        <w:t>– – –</w:t>
      </w:r>
      <w:r w:rsidR="00DC38D6">
        <w:rPr>
          <w:rFonts w:hint="cs"/>
          <w:rtl/>
          <w:lang w:eastAsia="he-IL"/>
        </w:rPr>
        <w:t xml:space="preserve"> </w:t>
      </w:r>
    </w:p>
    <w:p w:rsidR="00DC38D6" w:rsidRDefault="00DC38D6" w:rsidP="00544B2D">
      <w:pPr>
        <w:rPr>
          <w:rtl/>
          <w:lang w:eastAsia="he-IL"/>
        </w:rPr>
      </w:pPr>
      <w:bookmarkStart w:id="9372" w:name="_ETM_Q27_346494"/>
      <w:bookmarkStart w:id="9373" w:name="_ETM_Q27_346560"/>
      <w:bookmarkEnd w:id="9372"/>
      <w:bookmarkEnd w:id="9373"/>
    </w:p>
    <w:p w:rsidR="00DC38D6" w:rsidRDefault="00DC38D6" w:rsidP="00544B2D">
      <w:pPr>
        <w:pStyle w:val="-"/>
        <w:rPr>
          <w:rtl/>
        </w:rPr>
      </w:pPr>
      <w:bookmarkStart w:id="9374" w:name="ET_speakercontinue_5296_20"/>
      <w:r w:rsidRPr="007355A2">
        <w:rPr>
          <w:rStyle w:val="TagStyle"/>
          <w:rtl/>
        </w:rPr>
        <w:t xml:space="preserve"> &lt;&lt; דובר_המשך &gt;&gt;</w:t>
      </w:r>
      <w:r w:rsidRPr="00862B28">
        <w:rPr>
          <w:rStyle w:val="TagStyle"/>
          <w:rtl/>
        </w:rPr>
        <w:t xml:space="preserve"> </w:t>
      </w:r>
      <w:r>
        <w:rPr>
          <w:rtl/>
        </w:rPr>
        <w:t>יואב קיש (הליכוד):</w:t>
      </w:r>
      <w:r w:rsidRPr="00862B28">
        <w:rPr>
          <w:rStyle w:val="TagStyle"/>
          <w:rtl/>
        </w:rPr>
        <w:t xml:space="preserve"> </w:t>
      </w:r>
      <w:r w:rsidRPr="007355A2">
        <w:rPr>
          <w:rStyle w:val="TagStyle"/>
          <w:rtl/>
        </w:rPr>
        <w:t>&lt;&lt; דובר_המשך &gt;&gt;</w:t>
      </w:r>
      <w:r>
        <w:rPr>
          <w:rtl/>
        </w:rPr>
        <w:t xml:space="preserve">  </w:t>
      </w:r>
      <w:bookmarkEnd w:id="937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שותף </w:t>
      </w:r>
      <w:bookmarkStart w:id="9375" w:name="_ETM_Q27_345840"/>
      <w:bookmarkStart w:id="9376" w:name="_ETM_Q27_342338"/>
      <w:bookmarkStart w:id="9377" w:name="_ETM_Q27_342402"/>
      <w:bookmarkEnd w:id="9375"/>
      <w:bookmarkEnd w:id="9376"/>
      <w:bookmarkEnd w:id="9377"/>
      <w:r>
        <w:rPr>
          <w:rFonts w:hint="cs"/>
          <w:rtl/>
          <w:lang w:eastAsia="he-IL"/>
        </w:rPr>
        <w:t>למאמץ הזה. החוק הזה הוא חוק טוב, אני חושב</w:t>
      </w:r>
      <w:r w:rsidR="00F35D82">
        <w:rPr>
          <w:rFonts w:hint="cs"/>
          <w:rtl/>
          <w:lang w:eastAsia="he-IL"/>
        </w:rPr>
        <w:t>,</w:t>
      </w:r>
      <w:r>
        <w:rPr>
          <w:rFonts w:hint="cs"/>
          <w:rtl/>
          <w:lang w:eastAsia="he-IL"/>
        </w:rPr>
        <w:t xml:space="preserve"> ואני שמח שיש גם הסכמה של משרד הבריאות, שמקדם את החוק הזה. את האירוע הזה של הטיפול בחולים במחלות יתום, מדינת ישראל לא עושה מספיק. אני לא אצביע בעד, אבל אני אומר עוד הפעם, החוק הזה הוא חוק חשוב. אני מברך </w:t>
      </w:r>
      <w:bookmarkStart w:id="9378" w:name="_ETM_Q27_369595"/>
      <w:bookmarkEnd w:id="9378"/>
      <w:r>
        <w:rPr>
          <w:rFonts w:hint="cs"/>
          <w:rtl/>
          <w:lang w:eastAsia="he-IL"/>
        </w:rPr>
        <w:t xml:space="preserve">גם את הממשלה וגם את חבר הכנסת סמי אבו שחאדה, </w:t>
      </w:r>
      <w:bookmarkStart w:id="9379" w:name="_ETM_Q27_372986"/>
      <w:bookmarkEnd w:id="9379"/>
      <w:r>
        <w:rPr>
          <w:rFonts w:hint="cs"/>
          <w:rtl/>
          <w:lang w:eastAsia="he-IL"/>
        </w:rPr>
        <w:t xml:space="preserve">שמעבירים את החוק הזה. </w:t>
      </w:r>
    </w:p>
    <w:p w:rsidR="00DC38D6" w:rsidRDefault="00DC38D6" w:rsidP="00544B2D">
      <w:pPr>
        <w:rPr>
          <w:rtl/>
          <w:lang w:eastAsia="he-IL"/>
        </w:rPr>
      </w:pPr>
    </w:p>
    <w:p w:rsidR="00DC38D6" w:rsidRDefault="00DC38D6" w:rsidP="00544B2D">
      <w:pPr>
        <w:pStyle w:val="af6"/>
        <w:rPr>
          <w:rtl/>
        </w:rPr>
      </w:pPr>
      <w:bookmarkStart w:id="9380" w:name="ET_interruption_5850_21"/>
      <w:r w:rsidRPr="007355A2">
        <w:rPr>
          <w:rStyle w:val="TagStyle"/>
          <w:rtl/>
        </w:rPr>
        <w:t xml:space="preserve"> &lt;&lt; קריאה &gt;&gt;</w:t>
      </w:r>
      <w:r w:rsidRPr="00862B28">
        <w:rPr>
          <w:rStyle w:val="TagStyle"/>
          <w:rtl/>
        </w:rPr>
        <w:t xml:space="preserve"> </w:t>
      </w:r>
      <w:r>
        <w:rPr>
          <w:rtl/>
        </w:rPr>
        <w:t>סמי אבו שחאדה (הרשימה המשותפת):</w:t>
      </w:r>
      <w:r w:rsidRPr="00862B28">
        <w:rPr>
          <w:rStyle w:val="TagStyle"/>
          <w:rtl/>
        </w:rPr>
        <w:t xml:space="preserve"> </w:t>
      </w:r>
      <w:r w:rsidRPr="007355A2">
        <w:rPr>
          <w:rStyle w:val="TagStyle"/>
          <w:rtl/>
        </w:rPr>
        <w:t>&lt;&lt; קריאה &gt;&gt;</w:t>
      </w:r>
      <w:r>
        <w:rPr>
          <w:rtl/>
        </w:rPr>
        <w:t xml:space="preserve">  </w:t>
      </w:r>
      <w:bookmarkEnd w:id="9380"/>
    </w:p>
    <w:p w:rsidR="00DC38D6" w:rsidRDefault="00DC38D6" w:rsidP="0052660E">
      <w:pPr>
        <w:rPr>
          <w:rtl/>
          <w:lang w:eastAsia="he-IL"/>
        </w:rPr>
      </w:pPr>
    </w:p>
    <w:p w:rsidR="00DC38D6" w:rsidRDefault="00DC38D6" w:rsidP="00544B2D">
      <w:pPr>
        <w:rPr>
          <w:rtl/>
          <w:lang w:eastAsia="he-IL"/>
        </w:rPr>
      </w:pPr>
      <w:bookmarkStart w:id="9381" w:name="_ETM_Q27_374599"/>
      <w:bookmarkStart w:id="9382" w:name="_ETM_Q27_374852"/>
      <w:bookmarkStart w:id="9383" w:name="_ETM_Q27_374903"/>
      <w:bookmarkEnd w:id="9381"/>
      <w:bookmarkEnd w:id="9382"/>
      <w:bookmarkEnd w:id="9383"/>
      <w:r>
        <w:rPr>
          <w:rFonts w:hint="cs"/>
          <w:rtl/>
          <w:lang w:eastAsia="he-IL"/>
        </w:rPr>
        <w:t>תצביע בעד.</w:t>
      </w:r>
    </w:p>
    <w:p w:rsidR="00DC38D6" w:rsidRDefault="00DC38D6" w:rsidP="00544B2D">
      <w:pPr>
        <w:rPr>
          <w:rtl/>
          <w:lang w:eastAsia="he-IL"/>
        </w:rPr>
      </w:pPr>
    </w:p>
    <w:p w:rsidR="00DC38D6" w:rsidRDefault="00DC38D6" w:rsidP="00544B2D">
      <w:pPr>
        <w:pStyle w:val="-"/>
        <w:rPr>
          <w:rtl/>
        </w:rPr>
      </w:pPr>
      <w:bookmarkStart w:id="9384" w:name="ET_speakercontinue_5296_9"/>
      <w:r w:rsidRPr="007355A2">
        <w:rPr>
          <w:rStyle w:val="TagStyle"/>
          <w:rtl/>
        </w:rPr>
        <w:t xml:space="preserve"> &lt;&lt; דובר_המשך &gt;&gt;</w:t>
      </w:r>
      <w:r w:rsidRPr="00473570">
        <w:rPr>
          <w:rStyle w:val="TagStyle"/>
          <w:rtl/>
        </w:rPr>
        <w:t xml:space="preserve"> </w:t>
      </w:r>
      <w:r>
        <w:rPr>
          <w:rtl/>
        </w:rPr>
        <w:t>יואב קיש (הליכוד):</w:t>
      </w:r>
      <w:r w:rsidRPr="00473570">
        <w:rPr>
          <w:rStyle w:val="TagStyle"/>
          <w:rtl/>
        </w:rPr>
        <w:t xml:space="preserve"> </w:t>
      </w:r>
      <w:r w:rsidRPr="007355A2">
        <w:rPr>
          <w:rStyle w:val="TagStyle"/>
          <w:rtl/>
        </w:rPr>
        <w:t>&lt;&lt; דובר_המשך &gt;&gt;</w:t>
      </w:r>
      <w:r>
        <w:rPr>
          <w:rtl/>
        </w:rPr>
        <w:t xml:space="preserve">  </w:t>
      </w:r>
      <w:bookmarkEnd w:id="938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אנחנו לא מצביעים בעד. אני אומר </w:t>
      </w:r>
      <w:bookmarkStart w:id="9385" w:name="_ETM_Q27_378686"/>
      <w:bookmarkEnd w:id="9385"/>
      <w:r>
        <w:rPr>
          <w:rFonts w:hint="cs"/>
          <w:rtl/>
          <w:lang w:eastAsia="he-IL"/>
        </w:rPr>
        <w:t xml:space="preserve">שוב, חשוב לי לומר את זה בצורה ברורה, לא נעשה מספיק על ידי משרד הבריאות בנושא, ואני שמח שיש </w:t>
      </w:r>
      <w:bookmarkStart w:id="9386" w:name="_ETM_Q27_387876"/>
      <w:bookmarkEnd w:id="9386"/>
      <w:r>
        <w:rPr>
          <w:rFonts w:hint="cs"/>
          <w:rtl/>
          <w:lang w:eastAsia="he-IL"/>
        </w:rPr>
        <w:t xml:space="preserve">עכשיו תמיכה והדבר הזה יטופל. אני מחזק את חבר הכנסת </w:t>
      </w:r>
      <w:bookmarkStart w:id="9387" w:name="_ETM_Q27_392076"/>
      <w:bookmarkEnd w:id="9387"/>
      <w:r>
        <w:rPr>
          <w:rFonts w:hint="cs"/>
          <w:rtl/>
          <w:lang w:eastAsia="he-IL"/>
        </w:rPr>
        <w:t xml:space="preserve">אבו שחאדה והשדולה שלו. תודה. </w:t>
      </w:r>
      <w:bookmarkStart w:id="9388" w:name="_ETM_Q27_395798"/>
      <w:bookmarkEnd w:id="9388"/>
    </w:p>
    <w:p w:rsidR="00DC38D6" w:rsidRDefault="00DC38D6" w:rsidP="00544B2D">
      <w:pPr>
        <w:rPr>
          <w:rtl/>
          <w:lang w:eastAsia="he-IL"/>
        </w:rPr>
      </w:pPr>
      <w:bookmarkStart w:id="9389" w:name="_ETM_Q27_397079"/>
      <w:bookmarkStart w:id="9390" w:name="_ETM_Q27_397142"/>
      <w:bookmarkEnd w:id="9389"/>
      <w:bookmarkEnd w:id="9390"/>
    </w:p>
    <w:p w:rsidR="00DC38D6" w:rsidRDefault="00DC38D6" w:rsidP="00544B2D">
      <w:pPr>
        <w:pStyle w:val="af7"/>
        <w:rPr>
          <w:rtl/>
        </w:rPr>
      </w:pPr>
      <w:bookmarkStart w:id="9391" w:name="ET_yor_6170_10"/>
      <w:r w:rsidRPr="007355A2">
        <w:rPr>
          <w:rStyle w:val="TagStyle"/>
          <w:rtl/>
        </w:rPr>
        <w:t xml:space="preserve"> &lt;&lt; יור &gt;&gt;</w:t>
      </w:r>
      <w:r w:rsidRPr="00473570">
        <w:rPr>
          <w:rStyle w:val="TagStyle"/>
          <w:rtl/>
        </w:rPr>
        <w:t xml:space="preserve"> </w:t>
      </w:r>
      <w:r>
        <w:rPr>
          <w:rtl/>
        </w:rPr>
        <w:t>היו"ר יעקב מרגי:</w:t>
      </w:r>
      <w:r w:rsidRPr="00473570">
        <w:rPr>
          <w:rStyle w:val="TagStyle"/>
          <w:rtl/>
        </w:rPr>
        <w:t xml:space="preserve"> </w:t>
      </w:r>
      <w:r w:rsidRPr="007355A2">
        <w:rPr>
          <w:rStyle w:val="TagStyle"/>
          <w:rtl/>
        </w:rPr>
        <w:t>&lt;&lt; יור &gt;&gt;</w:t>
      </w:r>
      <w:r>
        <w:rPr>
          <w:rtl/>
        </w:rPr>
        <w:t xml:space="preserve">  </w:t>
      </w:r>
      <w:bookmarkEnd w:id="939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מתנגד שני להצעת החוק, חבר הכנסת קרעי, בבקשה. </w:t>
      </w:r>
      <w:bookmarkStart w:id="9392" w:name="_ETM_Q27_409280"/>
      <w:bookmarkEnd w:id="9392"/>
      <w:r>
        <w:rPr>
          <w:rFonts w:hint="cs"/>
          <w:rtl/>
          <w:lang w:eastAsia="he-IL"/>
        </w:rPr>
        <w:t xml:space="preserve">שלוש דקות לרשותך, אדוני. </w:t>
      </w:r>
    </w:p>
    <w:p w:rsidR="00DC38D6" w:rsidRDefault="00DC38D6" w:rsidP="00544B2D">
      <w:pPr>
        <w:rPr>
          <w:rtl/>
          <w:lang w:eastAsia="he-IL"/>
        </w:rPr>
      </w:pPr>
    </w:p>
    <w:p w:rsidR="00DC38D6" w:rsidRDefault="00DC38D6" w:rsidP="00544B2D">
      <w:pPr>
        <w:pStyle w:val="a4"/>
        <w:rPr>
          <w:rtl/>
        </w:rPr>
      </w:pPr>
      <w:bookmarkStart w:id="9393" w:name="ET_speaker_5802_11"/>
      <w:r w:rsidRPr="007355A2">
        <w:rPr>
          <w:rStyle w:val="TagStyle"/>
          <w:rtl/>
        </w:rPr>
        <w:t xml:space="preserve"> &lt;&lt; דובר &gt;&gt;</w:t>
      </w:r>
      <w:r w:rsidRPr="00473570">
        <w:rPr>
          <w:rStyle w:val="TagStyle"/>
          <w:rtl/>
        </w:rPr>
        <w:t xml:space="preserve"> </w:t>
      </w:r>
      <w:bookmarkStart w:id="9394" w:name="_Toc106215633"/>
      <w:bookmarkStart w:id="9395" w:name="_Toc106232900"/>
      <w:bookmarkStart w:id="9396" w:name="_Toc106233228"/>
      <w:bookmarkStart w:id="9397" w:name="_Toc127286713"/>
      <w:bookmarkStart w:id="9398" w:name="_Toc127287283"/>
      <w:r>
        <w:rPr>
          <w:rtl/>
        </w:rPr>
        <w:t>שלמה קרעי (הליכוד):</w:t>
      </w:r>
      <w:bookmarkEnd w:id="9394"/>
      <w:bookmarkEnd w:id="9395"/>
      <w:bookmarkEnd w:id="9396"/>
      <w:bookmarkEnd w:id="9397"/>
      <w:bookmarkEnd w:id="9398"/>
      <w:r w:rsidRPr="00473570">
        <w:rPr>
          <w:rStyle w:val="TagStyle"/>
          <w:rtl/>
        </w:rPr>
        <w:t xml:space="preserve"> </w:t>
      </w:r>
      <w:r w:rsidRPr="007355A2">
        <w:rPr>
          <w:rStyle w:val="TagStyle"/>
          <w:rtl/>
        </w:rPr>
        <w:t>&lt;&lt; דובר &gt;&gt;</w:t>
      </w:r>
      <w:r>
        <w:rPr>
          <w:rtl/>
        </w:rPr>
        <w:t xml:space="preserve">  </w:t>
      </w:r>
      <w:bookmarkEnd w:id="9393"/>
    </w:p>
    <w:p w:rsidR="00DC38D6" w:rsidRDefault="00DC38D6" w:rsidP="0052660E">
      <w:pPr>
        <w:rPr>
          <w:rtl/>
          <w:lang w:eastAsia="he-IL"/>
        </w:rPr>
      </w:pPr>
    </w:p>
    <w:p w:rsidR="00DC38D6" w:rsidRDefault="00DC38D6" w:rsidP="00F35D82">
      <w:pPr>
        <w:rPr>
          <w:rtl/>
          <w:lang w:eastAsia="he-IL"/>
        </w:rPr>
      </w:pPr>
      <w:r>
        <w:rPr>
          <w:rFonts w:hint="cs"/>
          <w:rtl/>
          <w:lang w:eastAsia="he-IL"/>
        </w:rPr>
        <w:t xml:space="preserve">תודה, אדוני היושב-ראש. תשמע, אם היינו היום, אדוני, בה' באייר תש"ח, יש </w:t>
      </w:r>
      <w:bookmarkStart w:id="9399" w:name="_ETM_Q27_420764"/>
      <w:bookmarkEnd w:id="9399"/>
      <w:r>
        <w:rPr>
          <w:rFonts w:hint="cs"/>
          <w:rtl/>
          <w:lang w:eastAsia="he-IL"/>
        </w:rPr>
        <w:t xml:space="preserve">סיכוי </w:t>
      </w:r>
      <w:bookmarkStart w:id="9400" w:name="_ETM_Q27_366863"/>
      <w:bookmarkEnd w:id="9400"/>
      <w:r>
        <w:rPr>
          <w:rFonts w:hint="cs"/>
          <w:rtl/>
          <w:lang w:eastAsia="he-IL"/>
        </w:rPr>
        <w:t xml:space="preserve">– או לא בטוח שהיה כאן רוב להקמת מדינה יהודית לעם היהודי כאן </w:t>
      </w:r>
      <w:bookmarkStart w:id="9401" w:name="_ETM_Q27_428598"/>
      <w:bookmarkEnd w:id="9401"/>
      <w:r>
        <w:rPr>
          <w:rFonts w:hint="cs"/>
          <w:rtl/>
          <w:lang w:eastAsia="he-IL"/>
        </w:rPr>
        <w:t>בארץ ישראל. יש כאן ממשלה שקמה ונשענת ונתמכת כל</w:t>
      </w:r>
      <w:r w:rsidR="00C431D2">
        <w:rPr>
          <w:rFonts w:hint="cs"/>
          <w:rtl/>
          <w:lang w:eastAsia="he-IL"/>
        </w:rPr>
        <w:t>-</w:t>
      </w:r>
      <w:r>
        <w:rPr>
          <w:rFonts w:hint="cs"/>
          <w:rtl/>
          <w:lang w:eastAsia="he-IL"/>
        </w:rPr>
        <w:t xml:space="preserve">כולה על ידי שמאל פוסט-ציוני, ביחד עם ימין בוגדני, שמוכן למכור את </w:t>
      </w:r>
      <w:bookmarkStart w:id="9402" w:name="_ETM_Q27_445159"/>
      <w:bookmarkEnd w:id="9402"/>
      <w:r>
        <w:rPr>
          <w:rFonts w:hint="cs"/>
          <w:rtl/>
          <w:lang w:eastAsia="he-IL"/>
        </w:rPr>
        <w:t xml:space="preserve">הכול לאחים המוסלמים. </w:t>
      </w:r>
    </w:p>
    <w:p w:rsidR="00DC38D6" w:rsidRDefault="00DC38D6" w:rsidP="00544B2D">
      <w:pPr>
        <w:rPr>
          <w:rtl/>
          <w:lang w:eastAsia="he-IL"/>
        </w:rPr>
      </w:pPr>
    </w:p>
    <w:p w:rsidR="00DC38D6" w:rsidRDefault="00DC38D6" w:rsidP="00544B2D">
      <w:pPr>
        <w:pStyle w:val="af6"/>
        <w:rPr>
          <w:rtl/>
        </w:rPr>
      </w:pPr>
      <w:bookmarkStart w:id="9403" w:name="ET_interruption_6152_12"/>
      <w:r w:rsidRPr="007355A2">
        <w:rPr>
          <w:rStyle w:val="TagStyle"/>
          <w:rtl/>
        </w:rPr>
        <w:t xml:space="preserve"> &lt;&lt; קריאה &gt;&gt;</w:t>
      </w:r>
      <w:r w:rsidRPr="00473570">
        <w:rPr>
          <w:rStyle w:val="TagStyle"/>
          <w:rtl/>
        </w:rPr>
        <w:t xml:space="preserve"> </w:t>
      </w:r>
      <w:r>
        <w:rPr>
          <w:rtl/>
        </w:rPr>
        <w:t>אמילי חיה מואטי (העבודה):</w:t>
      </w:r>
      <w:r w:rsidRPr="00473570">
        <w:rPr>
          <w:rStyle w:val="TagStyle"/>
          <w:rtl/>
        </w:rPr>
        <w:t xml:space="preserve"> </w:t>
      </w:r>
      <w:r w:rsidRPr="007355A2">
        <w:rPr>
          <w:rStyle w:val="TagStyle"/>
          <w:rtl/>
        </w:rPr>
        <w:t>&lt;&lt; קריאה &gt;&gt;</w:t>
      </w:r>
      <w:r>
        <w:rPr>
          <w:rtl/>
        </w:rPr>
        <w:t xml:space="preserve">  </w:t>
      </w:r>
      <w:bookmarkEnd w:id="9403"/>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
        <w:rPr>
          <w:rtl/>
        </w:rPr>
      </w:pPr>
      <w:bookmarkStart w:id="9404" w:name="ET_speakercontinue_5802_13"/>
      <w:r w:rsidRPr="007355A2">
        <w:rPr>
          <w:rStyle w:val="TagStyle"/>
          <w:rtl/>
        </w:rPr>
        <w:t xml:space="preserve"> &lt;&lt; דובר_המשך &gt;&gt;</w:t>
      </w:r>
      <w:r w:rsidRPr="00473570">
        <w:rPr>
          <w:rStyle w:val="TagStyle"/>
          <w:rtl/>
        </w:rPr>
        <w:t xml:space="preserve"> </w:t>
      </w:r>
      <w:r>
        <w:rPr>
          <w:rtl/>
        </w:rPr>
        <w:t>שלמה קרעי (הליכוד):</w:t>
      </w:r>
      <w:r w:rsidRPr="00473570">
        <w:rPr>
          <w:rStyle w:val="TagStyle"/>
          <w:rtl/>
        </w:rPr>
        <w:t xml:space="preserve"> </w:t>
      </w:r>
      <w:r w:rsidRPr="007355A2">
        <w:rPr>
          <w:rStyle w:val="TagStyle"/>
          <w:rtl/>
        </w:rPr>
        <w:t>&lt;&lt; דובר_המשך &gt;&gt;</w:t>
      </w:r>
      <w:r>
        <w:rPr>
          <w:rtl/>
        </w:rPr>
        <w:t xml:space="preserve">  </w:t>
      </w:r>
      <w:bookmarkEnd w:id="9404"/>
    </w:p>
    <w:p w:rsidR="00DC38D6" w:rsidRDefault="00DC38D6" w:rsidP="0052660E">
      <w:pPr>
        <w:rPr>
          <w:rtl/>
          <w:lang w:eastAsia="he-IL"/>
        </w:rPr>
      </w:pPr>
    </w:p>
    <w:p w:rsidR="00DC38D6" w:rsidRDefault="00DC38D6" w:rsidP="00F35D82">
      <w:pPr>
        <w:rPr>
          <w:rtl/>
          <w:lang w:eastAsia="he-IL"/>
        </w:rPr>
      </w:pPr>
      <w:r>
        <w:rPr>
          <w:rFonts w:hint="cs"/>
          <w:rtl/>
          <w:lang w:eastAsia="he-IL"/>
        </w:rPr>
        <w:t xml:space="preserve">גם את מוכנה </w:t>
      </w:r>
      <w:bookmarkStart w:id="9405" w:name="_ETM_Q27_450627"/>
      <w:bookmarkEnd w:id="9405"/>
      <w:r>
        <w:rPr>
          <w:rFonts w:hint="cs"/>
          <w:rtl/>
          <w:lang w:eastAsia="he-IL"/>
        </w:rPr>
        <w:t>למכור את הכול. מבחינתך לתת לפלסטינים שלושת</w:t>
      </w:r>
      <w:r w:rsidR="00F35D82">
        <w:rPr>
          <w:rFonts w:hint="cs"/>
          <w:rtl/>
          <w:lang w:eastAsia="he-IL"/>
        </w:rPr>
        <w:t>-</w:t>
      </w:r>
      <w:r>
        <w:rPr>
          <w:rFonts w:hint="cs"/>
          <w:rtl/>
          <w:lang w:eastAsia="he-IL"/>
        </w:rPr>
        <w:t xml:space="preserve">רבעי </w:t>
      </w:r>
      <w:bookmarkStart w:id="9406" w:name="_ETM_Q27_453568"/>
      <w:bookmarkEnd w:id="9406"/>
      <w:r>
        <w:rPr>
          <w:rFonts w:hint="cs"/>
          <w:rtl/>
          <w:lang w:eastAsia="he-IL"/>
        </w:rPr>
        <w:t xml:space="preserve">מדינה, אמילי. </w:t>
      </w:r>
    </w:p>
    <w:p w:rsidR="00DC38D6" w:rsidRDefault="00DC38D6" w:rsidP="0052660E">
      <w:pPr>
        <w:rPr>
          <w:rtl/>
          <w:lang w:eastAsia="he-IL"/>
        </w:rPr>
      </w:pPr>
      <w:bookmarkStart w:id="9407" w:name="_ETM_Q27_456365"/>
      <w:bookmarkStart w:id="9408" w:name="_ETM_Q27_456416"/>
      <w:bookmarkEnd w:id="9407"/>
      <w:bookmarkEnd w:id="9408"/>
    </w:p>
    <w:p w:rsidR="00DC38D6" w:rsidRDefault="00DC38D6" w:rsidP="00544B2D">
      <w:pPr>
        <w:rPr>
          <w:rtl/>
          <w:lang w:eastAsia="he-IL"/>
        </w:rPr>
      </w:pPr>
      <w:bookmarkStart w:id="9409" w:name="_ETM_Q27_456756"/>
      <w:bookmarkStart w:id="9410" w:name="_ETM_Q27_456829"/>
      <w:bookmarkEnd w:id="9409"/>
      <w:bookmarkEnd w:id="9410"/>
      <w:r>
        <w:rPr>
          <w:rFonts w:hint="cs"/>
          <w:rtl/>
          <w:lang w:eastAsia="he-IL"/>
        </w:rPr>
        <w:t xml:space="preserve">הממשלה הזאת הייתה מוכנה להסתפק באוטונומיה תחת שלטון עבאס האב או טיבי </w:t>
      </w:r>
      <w:bookmarkStart w:id="9411" w:name="_ETM_Q27_463646"/>
      <w:bookmarkEnd w:id="9411"/>
      <w:r>
        <w:rPr>
          <w:rFonts w:hint="cs"/>
          <w:rtl/>
          <w:lang w:eastAsia="he-IL"/>
        </w:rPr>
        <w:t xml:space="preserve">הסב, אני לא יודע. עכשיו, מילא שילמו כסף במאות מיליונים, </w:t>
      </w:r>
      <w:bookmarkStart w:id="9412" w:name="_ETM_Q27_473818"/>
      <w:bookmarkEnd w:id="9412"/>
      <w:r>
        <w:rPr>
          <w:rFonts w:hint="cs"/>
          <w:rtl/>
          <w:lang w:eastAsia="he-IL"/>
        </w:rPr>
        <w:t xml:space="preserve">במיליארדים, בסדר. לפחות היו משאירים את הכבוד היהודי, את הכבוד </w:t>
      </w:r>
      <w:bookmarkStart w:id="9413" w:name="_ETM_Q27_482986"/>
      <w:bookmarkEnd w:id="9413"/>
      <w:r>
        <w:rPr>
          <w:rFonts w:hint="cs"/>
          <w:rtl/>
          <w:lang w:eastAsia="he-IL"/>
        </w:rPr>
        <w:t xml:space="preserve">הלאומי, את ההוד וההדר של המחנה, של עם ישראל. </w:t>
      </w:r>
      <w:bookmarkStart w:id="9414" w:name="_ETM_Q27_486960"/>
      <w:bookmarkEnd w:id="9414"/>
      <w:r>
        <w:rPr>
          <w:rFonts w:hint="cs"/>
          <w:rtl/>
          <w:lang w:eastAsia="he-IL"/>
        </w:rPr>
        <w:t xml:space="preserve">אבל לא. </w:t>
      </w:r>
    </w:p>
    <w:p w:rsidR="00DC38D6" w:rsidRDefault="00DC38D6" w:rsidP="00544B2D">
      <w:pPr>
        <w:rPr>
          <w:rtl/>
          <w:lang w:eastAsia="he-IL"/>
        </w:rPr>
      </w:pPr>
      <w:bookmarkStart w:id="9415" w:name="_ETM_Q27_406527"/>
      <w:bookmarkStart w:id="9416" w:name="_ETM_Q27_406566"/>
      <w:bookmarkEnd w:id="9415"/>
      <w:bookmarkEnd w:id="9416"/>
    </w:p>
    <w:p w:rsidR="00DC38D6" w:rsidRDefault="00DC38D6" w:rsidP="00F35D82">
      <w:pPr>
        <w:rPr>
          <w:rtl/>
          <w:lang w:eastAsia="he-IL"/>
        </w:rPr>
      </w:pPr>
      <w:bookmarkStart w:id="9417" w:name="_ETM_Q27_406670"/>
      <w:bookmarkStart w:id="9418" w:name="_ETM_Q27_406713"/>
      <w:bookmarkEnd w:id="9417"/>
      <w:bookmarkEnd w:id="9418"/>
      <w:r>
        <w:rPr>
          <w:rFonts w:hint="cs"/>
          <w:rtl/>
          <w:lang w:eastAsia="he-IL"/>
        </w:rPr>
        <w:t xml:space="preserve">לכהנא היה חלום: על כפתור לשלוח את אויבי ישראל לארץ האגדות. הוא לא חשב עליהם דברים רעים. לארץ האגדות. אבל אז קם טיבי, מחבק המחבלים, וצייץ. ואז מתן כהנא, טייס חיל האוויר הישראלי, איש המחנה הלאומי לשעבר, כרע על ברכיו, השתחווה מלוא קומתו והתחנן על נפשו בפני טיבי; בפני זה שאמר פעם על המתיישבים שהם סרטן שיש להסיר. אגב, הוא מעולם לא התנצל. וזה עזר, </w:t>
      </w:r>
      <w:bookmarkStart w:id="9419" w:name="_ETM_Q27_533518"/>
      <w:bookmarkEnd w:id="9419"/>
      <w:r>
        <w:rPr>
          <w:rFonts w:hint="cs"/>
          <w:rtl/>
          <w:lang w:eastAsia="he-IL"/>
        </w:rPr>
        <w:t xml:space="preserve">אגב. בנט, ההתנצלות, ההתרפסות של כהנא, עזרה. היום, בנט קנה את המשותפת </w:t>
      </w:r>
      <w:bookmarkStart w:id="9420" w:name="_ETM_Q27_541928"/>
      <w:bookmarkEnd w:id="9420"/>
      <w:r>
        <w:rPr>
          <w:rFonts w:hint="cs"/>
          <w:rtl/>
          <w:lang w:eastAsia="he-IL"/>
        </w:rPr>
        <w:t xml:space="preserve">לעוד יום של הצבעות, ובעוד חלק מההצבעות הם </w:t>
      </w:r>
      <w:bookmarkStart w:id="9421" w:name="_ETM_Q27_545635"/>
      <w:bookmarkEnd w:id="9421"/>
      <w:r>
        <w:rPr>
          <w:rFonts w:hint="cs"/>
          <w:rtl/>
          <w:lang w:eastAsia="he-IL"/>
        </w:rPr>
        <w:t xml:space="preserve">יצאו החוצה ולא הצביעו איתנו. </w:t>
      </w:r>
    </w:p>
    <w:p w:rsidR="00DC38D6" w:rsidRDefault="00DC38D6" w:rsidP="00544B2D">
      <w:pPr>
        <w:rPr>
          <w:rtl/>
          <w:lang w:eastAsia="he-IL"/>
        </w:rPr>
      </w:pPr>
      <w:bookmarkStart w:id="9422" w:name="_ETM_Q27_551632"/>
      <w:bookmarkStart w:id="9423" w:name="_ETM_Q27_551706"/>
      <w:bookmarkEnd w:id="9422"/>
      <w:bookmarkEnd w:id="9423"/>
    </w:p>
    <w:p w:rsidR="00DC38D6" w:rsidRDefault="00DC38D6" w:rsidP="00544B2D">
      <w:pPr>
        <w:pStyle w:val="af6"/>
        <w:rPr>
          <w:rtl/>
        </w:rPr>
      </w:pPr>
      <w:bookmarkStart w:id="9424" w:name="ET_interruption_5854_24"/>
      <w:r w:rsidRPr="007355A2">
        <w:rPr>
          <w:rStyle w:val="TagStyle"/>
          <w:rtl/>
        </w:rPr>
        <w:t xml:space="preserve"> &lt;&lt; קריאה &gt;&gt;</w:t>
      </w:r>
      <w:r w:rsidRPr="00BC6484">
        <w:rPr>
          <w:rStyle w:val="TagStyle"/>
          <w:rtl/>
        </w:rPr>
        <w:t xml:space="preserve"> </w:t>
      </w:r>
      <w:r>
        <w:rPr>
          <w:rtl/>
        </w:rPr>
        <w:t>ווליד טאהא (רע"מ – רשימת האיחוד הערבי):</w:t>
      </w:r>
      <w:r w:rsidRPr="00BC6484">
        <w:rPr>
          <w:rStyle w:val="TagStyle"/>
          <w:rtl/>
        </w:rPr>
        <w:t xml:space="preserve"> </w:t>
      </w:r>
      <w:r w:rsidRPr="007355A2">
        <w:rPr>
          <w:rStyle w:val="TagStyle"/>
          <w:rtl/>
        </w:rPr>
        <w:t>&lt;&lt; קריאה &gt;&gt;</w:t>
      </w:r>
      <w:r>
        <w:rPr>
          <w:rtl/>
        </w:rPr>
        <w:t xml:space="preserve">  </w:t>
      </w:r>
      <w:bookmarkEnd w:id="9424"/>
    </w:p>
    <w:p w:rsidR="00DC38D6" w:rsidRDefault="00DC38D6" w:rsidP="0052660E">
      <w:pPr>
        <w:rPr>
          <w:rtl/>
        </w:rPr>
      </w:pPr>
    </w:p>
    <w:p w:rsidR="00DC38D6" w:rsidRDefault="0052660E" w:rsidP="00544B2D">
      <w:pPr>
        <w:rPr>
          <w:rtl/>
        </w:rPr>
      </w:pPr>
      <w:r>
        <w:rPr>
          <w:rFonts w:hint="cs"/>
          <w:rtl/>
        </w:rPr>
        <w:t>– – –</w:t>
      </w:r>
      <w:r w:rsidR="00DC38D6">
        <w:rPr>
          <w:rFonts w:hint="cs"/>
          <w:rtl/>
        </w:rPr>
        <w:t xml:space="preserve"> </w:t>
      </w:r>
    </w:p>
    <w:p w:rsidR="00DC38D6" w:rsidRDefault="00DC38D6" w:rsidP="00544B2D">
      <w:pPr>
        <w:rPr>
          <w:rtl/>
        </w:rPr>
      </w:pPr>
      <w:bookmarkStart w:id="9425" w:name="_ETM_Q27_550568"/>
      <w:bookmarkStart w:id="9426" w:name="_ETM_Q27_550630"/>
      <w:bookmarkEnd w:id="9425"/>
      <w:bookmarkEnd w:id="9426"/>
    </w:p>
    <w:p w:rsidR="00DC38D6" w:rsidRDefault="00DC38D6" w:rsidP="00544B2D">
      <w:pPr>
        <w:pStyle w:val="-"/>
        <w:rPr>
          <w:rtl/>
        </w:rPr>
      </w:pPr>
      <w:bookmarkStart w:id="9427" w:name="ET_speakercontinue_5802_25"/>
      <w:r w:rsidRPr="007355A2">
        <w:rPr>
          <w:rStyle w:val="TagStyle"/>
          <w:rtl/>
        </w:rPr>
        <w:t xml:space="preserve"> &lt;&lt; דובר_המשך &gt;&gt;</w:t>
      </w:r>
      <w:r w:rsidRPr="00BC6484">
        <w:rPr>
          <w:rStyle w:val="TagStyle"/>
          <w:rtl/>
        </w:rPr>
        <w:t xml:space="preserve"> </w:t>
      </w:r>
      <w:r>
        <w:rPr>
          <w:rtl/>
        </w:rPr>
        <w:t>שלמה קרעי (הליכוד):</w:t>
      </w:r>
      <w:r w:rsidRPr="00BC6484">
        <w:rPr>
          <w:rStyle w:val="TagStyle"/>
          <w:rtl/>
        </w:rPr>
        <w:t xml:space="preserve"> </w:t>
      </w:r>
      <w:r w:rsidRPr="007355A2">
        <w:rPr>
          <w:rStyle w:val="TagStyle"/>
          <w:rtl/>
        </w:rPr>
        <w:t>&lt;&lt; דובר_המשך &gt;&gt;</w:t>
      </w:r>
      <w:r>
        <w:rPr>
          <w:rtl/>
        </w:rPr>
        <w:t xml:space="preserve">  </w:t>
      </w:r>
      <w:bookmarkEnd w:id="9427"/>
    </w:p>
    <w:p w:rsidR="00DC38D6" w:rsidRDefault="00DC38D6" w:rsidP="0052660E">
      <w:pPr>
        <w:rPr>
          <w:rtl/>
        </w:rPr>
      </w:pPr>
    </w:p>
    <w:p w:rsidR="00DC38D6" w:rsidRDefault="00DC38D6" w:rsidP="00F35D82">
      <w:pPr>
        <w:rPr>
          <w:rtl/>
        </w:rPr>
      </w:pPr>
      <w:r>
        <w:rPr>
          <w:rFonts w:hint="cs"/>
          <w:rtl/>
        </w:rPr>
        <w:t xml:space="preserve">גם </w:t>
      </w:r>
      <w:bookmarkStart w:id="9428" w:name="_ETM_Q27_550222"/>
      <w:bookmarkEnd w:id="9428"/>
      <w:r>
        <w:rPr>
          <w:rFonts w:hint="cs"/>
          <w:rtl/>
        </w:rPr>
        <w:t xml:space="preserve">את בית המחבל, בנט השאיר היום עומד </w:t>
      </w:r>
      <w:bookmarkStart w:id="9429" w:name="_ETM_Q27_552516"/>
      <w:bookmarkEnd w:id="9429"/>
      <w:r>
        <w:rPr>
          <w:rFonts w:hint="cs"/>
          <w:rtl/>
        </w:rPr>
        <w:t xml:space="preserve">על תילו, כדי לא להרגיז את </w:t>
      </w:r>
      <w:proofErr w:type="spellStart"/>
      <w:r>
        <w:rPr>
          <w:rFonts w:hint="cs"/>
          <w:rtl/>
        </w:rPr>
        <w:t>ביידן</w:t>
      </w:r>
      <w:proofErr w:type="spellEnd"/>
      <w:r>
        <w:rPr>
          <w:rFonts w:hint="cs"/>
          <w:rtl/>
        </w:rPr>
        <w:t xml:space="preserve">, לא להרגיז את </w:t>
      </w:r>
      <w:bookmarkStart w:id="9430" w:name="_ETM_Q27_558220"/>
      <w:bookmarkEnd w:id="9430"/>
      <w:r w:rsidRPr="00BA6D71">
        <w:rPr>
          <w:rtl/>
        </w:rPr>
        <w:t>עוּדֶה</w:t>
      </w:r>
      <w:r>
        <w:rPr>
          <w:rFonts w:hint="cs"/>
          <w:rtl/>
        </w:rPr>
        <w:t xml:space="preserve">. למה? </w:t>
      </w:r>
    </w:p>
    <w:p w:rsidR="00DC38D6" w:rsidRDefault="00DC38D6" w:rsidP="00544B2D">
      <w:pPr>
        <w:rPr>
          <w:rtl/>
        </w:rPr>
      </w:pPr>
      <w:bookmarkStart w:id="9431" w:name="_ETM_Q27_558363"/>
      <w:bookmarkStart w:id="9432" w:name="_ETM_Q27_558462"/>
      <w:bookmarkStart w:id="9433" w:name="_ETM_Q27_562000"/>
      <w:bookmarkEnd w:id="9431"/>
      <w:bookmarkEnd w:id="9432"/>
      <w:bookmarkEnd w:id="9433"/>
    </w:p>
    <w:p w:rsidR="00DC38D6" w:rsidRDefault="00DC38D6" w:rsidP="00544B2D">
      <w:pPr>
        <w:pStyle w:val="af6"/>
        <w:rPr>
          <w:rtl/>
        </w:rPr>
      </w:pPr>
      <w:bookmarkStart w:id="9434" w:name="ET_interruption_5293_26"/>
      <w:r w:rsidRPr="007355A2">
        <w:rPr>
          <w:rStyle w:val="TagStyle"/>
          <w:rtl/>
        </w:rPr>
        <w:t xml:space="preserve"> &lt;&lt; קריאה &gt;&gt;</w:t>
      </w:r>
      <w:r w:rsidRPr="00BC6484">
        <w:rPr>
          <w:rStyle w:val="TagStyle"/>
          <w:rtl/>
        </w:rPr>
        <w:t xml:space="preserve"> </w:t>
      </w:r>
      <w:r>
        <w:rPr>
          <w:rtl/>
        </w:rPr>
        <w:t>איימן עודה (הרשימה המשותפת):</w:t>
      </w:r>
      <w:r w:rsidRPr="00BC6484">
        <w:rPr>
          <w:rStyle w:val="TagStyle"/>
          <w:rtl/>
        </w:rPr>
        <w:t xml:space="preserve"> </w:t>
      </w:r>
      <w:r w:rsidRPr="007355A2">
        <w:rPr>
          <w:rStyle w:val="TagStyle"/>
          <w:rtl/>
        </w:rPr>
        <w:t>&lt;&lt; קריאה &gt;&gt;</w:t>
      </w:r>
      <w:r>
        <w:rPr>
          <w:rtl/>
        </w:rPr>
        <w:t xml:space="preserve">  </w:t>
      </w:r>
      <w:bookmarkEnd w:id="9434"/>
    </w:p>
    <w:p w:rsidR="00DC38D6" w:rsidRDefault="00DC38D6" w:rsidP="0052660E">
      <w:pPr>
        <w:rPr>
          <w:rtl/>
          <w:lang w:eastAsia="he-IL"/>
        </w:rPr>
      </w:pPr>
    </w:p>
    <w:p w:rsidR="00DC38D6" w:rsidRDefault="00DC38D6" w:rsidP="00544B2D">
      <w:pPr>
        <w:rPr>
          <w:rtl/>
          <w:lang w:eastAsia="he-IL"/>
        </w:rPr>
      </w:pPr>
      <w:bookmarkStart w:id="9435" w:name="_ETM_Q27_560995"/>
      <w:bookmarkEnd w:id="9435"/>
      <w:r w:rsidRPr="00BA6D71">
        <w:rPr>
          <w:rtl/>
          <w:lang w:eastAsia="he-IL"/>
        </w:rPr>
        <w:t>עוֹדֶה</w:t>
      </w:r>
      <w:r>
        <w:rPr>
          <w:rFonts w:hint="cs"/>
          <w:rtl/>
          <w:lang w:eastAsia="he-IL"/>
        </w:rPr>
        <w:t>.</w:t>
      </w:r>
    </w:p>
    <w:p w:rsidR="00DC38D6" w:rsidRDefault="00DC38D6" w:rsidP="00544B2D">
      <w:pPr>
        <w:rPr>
          <w:rtl/>
          <w:lang w:eastAsia="he-IL"/>
        </w:rPr>
      </w:pPr>
    </w:p>
    <w:p w:rsidR="00DC38D6" w:rsidRDefault="00DC38D6" w:rsidP="00544B2D">
      <w:pPr>
        <w:pStyle w:val="-"/>
        <w:rPr>
          <w:rtl/>
        </w:rPr>
      </w:pPr>
      <w:bookmarkStart w:id="9436" w:name="ET_speakercontinue_5802_27"/>
      <w:r w:rsidRPr="007355A2">
        <w:rPr>
          <w:rStyle w:val="TagStyle"/>
          <w:rtl/>
        </w:rPr>
        <w:t xml:space="preserve"> &lt;&lt; דובר_המשך &gt;&gt;</w:t>
      </w:r>
      <w:r w:rsidRPr="00BC6484">
        <w:rPr>
          <w:rStyle w:val="TagStyle"/>
          <w:rtl/>
        </w:rPr>
        <w:t xml:space="preserve"> </w:t>
      </w:r>
      <w:r>
        <w:rPr>
          <w:rtl/>
        </w:rPr>
        <w:t>שלמה קרעי (הליכוד):</w:t>
      </w:r>
      <w:r w:rsidRPr="00BC6484">
        <w:rPr>
          <w:rStyle w:val="TagStyle"/>
          <w:rtl/>
        </w:rPr>
        <w:t xml:space="preserve"> </w:t>
      </w:r>
      <w:r w:rsidRPr="007355A2">
        <w:rPr>
          <w:rStyle w:val="TagStyle"/>
          <w:rtl/>
        </w:rPr>
        <w:t>&lt;&lt; דובר_המשך &gt;&gt;</w:t>
      </w:r>
      <w:r>
        <w:rPr>
          <w:rtl/>
        </w:rPr>
        <w:t xml:space="preserve">  </w:t>
      </w:r>
      <w:bookmarkEnd w:id="9436"/>
    </w:p>
    <w:p w:rsidR="00DC38D6" w:rsidRDefault="00DC38D6" w:rsidP="0052660E">
      <w:pPr>
        <w:rPr>
          <w:rtl/>
          <w:lang w:eastAsia="he-IL"/>
        </w:rPr>
      </w:pPr>
    </w:p>
    <w:p w:rsidR="00DC38D6" w:rsidRDefault="00DC38D6" w:rsidP="001477E6">
      <w:pPr>
        <w:rPr>
          <w:rtl/>
          <w:lang w:eastAsia="he-IL"/>
        </w:rPr>
      </w:pPr>
      <w:bookmarkStart w:id="9437" w:name="_ETM_Q27_562341"/>
      <w:bookmarkEnd w:id="9437"/>
      <w:r w:rsidRPr="00BA6D71">
        <w:rPr>
          <w:rtl/>
          <w:lang w:eastAsia="he-IL"/>
        </w:rPr>
        <w:t>עוֹדֶה</w:t>
      </w:r>
      <w:r>
        <w:rPr>
          <w:rFonts w:hint="cs"/>
          <w:rtl/>
          <w:lang w:eastAsia="he-IL"/>
        </w:rPr>
        <w:t xml:space="preserve">, לא משנה. אדון, מיסטר "הפסקנו </w:t>
      </w:r>
      <w:bookmarkStart w:id="9438" w:name="_ETM_Q27_566110"/>
      <w:bookmarkEnd w:id="9438"/>
      <w:r>
        <w:rPr>
          <w:rFonts w:hint="cs"/>
          <w:rtl/>
          <w:lang w:eastAsia="he-IL"/>
        </w:rPr>
        <w:t xml:space="preserve">להתנצל" הפסיק להתנצל בפני האחים שלו היהודים, והוא מתנצל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rPr>
          <w:rtl/>
        </w:rPr>
      </w:pPr>
      <w:bookmarkStart w:id="9439" w:name="ET_interruption_5293_14"/>
      <w:r w:rsidRPr="007355A2">
        <w:rPr>
          <w:rStyle w:val="TagStyle"/>
          <w:rtl/>
        </w:rPr>
        <w:t xml:space="preserve"> &lt;&lt; קריאה &gt;&gt;</w:t>
      </w:r>
      <w:r w:rsidRPr="00473570">
        <w:rPr>
          <w:rStyle w:val="TagStyle"/>
          <w:rtl/>
        </w:rPr>
        <w:t xml:space="preserve"> </w:t>
      </w:r>
      <w:r>
        <w:rPr>
          <w:rtl/>
        </w:rPr>
        <w:t>איימן עודה (הרשימה המשותפת):</w:t>
      </w:r>
      <w:r w:rsidRPr="00473570">
        <w:rPr>
          <w:rStyle w:val="TagStyle"/>
          <w:rtl/>
        </w:rPr>
        <w:t xml:space="preserve"> </w:t>
      </w:r>
      <w:r w:rsidRPr="007355A2">
        <w:rPr>
          <w:rStyle w:val="TagStyle"/>
          <w:rtl/>
        </w:rPr>
        <w:t>&lt;&lt; קריאה &gt;&gt;</w:t>
      </w:r>
      <w:r>
        <w:rPr>
          <w:rtl/>
        </w:rPr>
        <w:t xml:space="preserve">  </w:t>
      </w:r>
      <w:bookmarkEnd w:id="9439"/>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bookmarkStart w:id="9440" w:name="_ETM_Q27_570154"/>
      <w:bookmarkStart w:id="9441" w:name="_ETM_Q27_570252"/>
      <w:bookmarkEnd w:id="9440"/>
      <w:bookmarkEnd w:id="9441"/>
    </w:p>
    <w:p w:rsidR="00DC38D6" w:rsidRDefault="00DC38D6" w:rsidP="00544B2D">
      <w:pPr>
        <w:pStyle w:val="-"/>
        <w:rPr>
          <w:rtl/>
        </w:rPr>
      </w:pPr>
      <w:bookmarkStart w:id="9442" w:name="ET_speakercontinue_5802_15"/>
      <w:r w:rsidRPr="007355A2">
        <w:rPr>
          <w:rStyle w:val="TagStyle"/>
          <w:rtl/>
        </w:rPr>
        <w:t xml:space="preserve"> &lt;&lt; דובר_המשך &gt;&gt;</w:t>
      </w:r>
      <w:r w:rsidRPr="00473570">
        <w:rPr>
          <w:rStyle w:val="TagStyle"/>
          <w:rtl/>
        </w:rPr>
        <w:t xml:space="preserve"> </w:t>
      </w:r>
      <w:r>
        <w:rPr>
          <w:rtl/>
        </w:rPr>
        <w:t>שלמה קרעי (הליכוד):</w:t>
      </w:r>
      <w:r w:rsidRPr="00473570">
        <w:rPr>
          <w:rStyle w:val="TagStyle"/>
          <w:rtl/>
        </w:rPr>
        <w:t xml:space="preserve"> </w:t>
      </w:r>
      <w:r w:rsidRPr="007355A2">
        <w:rPr>
          <w:rStyle w:val="TagStyle"/>
          <w:rtl/>
        </w:rPr>
        <w:t>&lt;&lt; דובר_המשך &gt;&gt;</w:t>
      </w:r>
      <w:r>
        <w:rPr>
          <w:rtl/>
        </w:rPr>
        <w:t xml:space="preserve">  </w:t>
      </w:r>
      <w:bookmarkEnd w:id="944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אמרתי </w:t>
      </w:r>
      <w:r w:rsidRPr="00BA6D71">
        <w:rPr>
          <w:rtl/>
          <w:lang w:eastAsia="he-IL"/>
        </w:rPr>
        <w:t>עוֹדֶה</w:t>
      </w:r>
      <w:r>
        <w:rPr>
          <w:rFonts w:hint="cs"/>
          <w:rtl/>
          <w:lang w:eastAsia="he-IL"/>
        </w:rPr>
        <w:t xml:space="preserve">, תיקנתי. </w:t>
      </w:r>
      <w:r w:rsidR="001477E6">
        <w:rPr>
          <w:rFonts w:hint="eastAsia"/>
          <w:rtl/>
          <w:lang w:eastAsia="he-IL"/>
        </w:rPr>
        <w:t xml:space="preserve">– – </w:t>
      </w:r>
      <w:r>
        <w:rPr>
          <w:rFonts w:hint="cs"/>
          <w:rtl/>
          <w:lang w:eastAsia="he-IL"/>
        </w:rPr>
        <w:t xml:space="preserve">והוא מתנצל רק בפני אויבי ישראל. </w:t>
      </w:r>
    </w:p>
    <w:p w:rsidR="00DC38D6" w:rsidRDefault="00DC38D6" w:rsidP="00544B2D">
      <w:pPr>
        <w:rPr>
          <w:rtl/>
          <w:lang w:eastAsia="he-IL"/>
        </w:rPr>
      </w:pPr>
    </w:p>
    <w:p w:rsidR="00DC38D6" w:rsidRDefault="00DC38D6" w:rsidP="00F35D82">
      <w:pPr>
        <w:rPr>
          <w:rtl/>
          <w:lang w:eastAsia="he-IL"/>
        </w:rPr>
      </w:pPr>
      <w:bookmarkStart w:id="9443" w:name="_ETM_Q27_578000"/>
      <w:bookmarkEnd w:id="9443"/>
      <w:r>
        <w:rPr>
          <w:rFonts w:hint="cs"/>
          <w:rtl/>
          <w:lang w:eastAsia="he-IL"/>
        </w:rPr>
        <w:t xml:space="preserve">אני רוצה להקריא לכם משפט שאמר </w:t>
      </w:r>
      <w:bookmarkStart w:id="9444" w:name="_ETM_Q27_579281"/>
      <w:bookmarkEnd w:id="9444"/>
      <w:r>
        <w:rPr>
          <w:rFonts w:hint="cs"/>
          <w:rtl/>
          <w:lang w:eastAsia="he-IL"/>
        </w:rPr>
        <w:t xml:space="preserve">אפרים קישון בראיון לירון לונדון. תן לי 20 שניות. </w:t>
      </w:r>
      <w:bookmarkStart w:id="9445" w:name="_ETM_Q27_582140"/>
      <w:bookmarkEnd w:id="9445"/>
    </w:p>
    <w:p w:rsidR="00DC38D6" w:rsidRDefault="00DC38D6" w:rsidP="00544B2D">
      <w:pPr>
        <w:rPr>
          <w:rtl/>
          <w:lang w:eastAsia="he-IL"/>
        </w:rPr>
      </w:pPr>
      <w:bookmarkStart w:id="9446" w:name="_ETM_Q27_582308"/>
      <w:bookmarkStart w:id="9447" w:name="_ETM_Q27_582398"/>
      <w:bookmarkEnd w:id="9446"/>
      <w:bookmarkEnd w:id="9447"/>
    </w:p>
    <w:p w:rsidR="00DC38D6" w:rsidRDefault="00DC38D6" w:rsidP="00544B2D">
      <w:pPr>
        <w:pStyle w:val="af7"/>
        <w:rPr>
          <w:rtl/>
        </w:rPr>
      </w:pPr>
      <w:bookmarkStart w:id="9448" w:name="ET_yor_6170_28"/>
      <w:r w:rsidRPr="007355A2">
        <w:rPr>
          <w:rStyle w:val="TagStyle"/>
          <w:rtl/>
        </w:rPr>
        <w:t xml:space="preserve"> &lt;&lt; יור &gt;&gt;</w:t>
      </w:r>
      <w:r w:rsidRPr="00BC6484">
        <w:rPr>
          <w:rStyle w:val="TagStyle"/>
          <w:rtl/>
        </w:rPr>
        <w:t xml:space="preserve"> </w:t>
      </w:r>
      <w:r>
        <w:rPr>
          <w:rtl/>
        </w:rPr>
        <w:t>היו"ר יעקב מרגי:</w:t>
      </w:r>
      <w:r w:rsidRPr="00BC6484">
        <w:rPr>
          <w:rStyle w:val="TagStyle"/>
          <w:rtl/>
        </w:rPr>
        <w:t xml:space="preserve"> </w:t>
      </w:r>
      <w:r w:rsidRPr="007355A2">
        <w:rPr>
          <w:rStyle w:val="TagStyle"/>
          <w:rtl/>
        </w:rPr>
        <w:t>&lt;&lt; יור &gt;&gt;</w:t>
      </w:r>
      <w:r>
        <w:rPr>
          <w:rtl/>
        </w:rPr>
        <w:t xml:space="preserve">  </w:t>
      </w:r>
      <w:bookmarkEnd w:id="9448"/>
    </w:p>
    <w:p w:rsidR="00DC38D6" w:rsidRDefault="00DC38D6" w:rsidP="0052660E">
      <w:pPr>
        <w:rPr>
          <w:rtl/>
          <w:lang w:eastAsia="he-IL"/>
        </w:rPr>
      </w:pPr>
    </w:p>
    <w:p w:rsidR="00DC38D6" w:rsidRDefault="00DC38D6" w:rsidP="00544B2D">
      <w:pPr>
        <w:rPr>
          <w:rtl/>
          <w:lang w:eastAsia="he-IL"/>
        </w:rPr>
      </w:pPr>
      <w:bookmarkStart w:id="9449" w:name="_ETM_Q27_583301"/>
      <w:bookmarkEnd w:id="9449"/>
      <w:r>
        <w:rPr>
          <w:rFonts w:hint="cs"/>
          <w:rtl/>
          <w:lang w:eastAsia="he-IL"/>
        </w:rPr>
        <w:t xml:space="preserve">קיבלת. </w:t>
      </w:r>
    </w:p>
    <w:p w:rsidR="00DC38D6" w:rsidRDefault="00DC38D6" w:rsidP="00544B2D">
      <w:pPr>
        <w:rPr>
          <w:rtl/>
          <w:lang w:eastAsia="he-IL"/>
        </w:rPr>
      </w:pPr>
      <w:bookmarkStart w:id="9450" w:name="_ETM_Q27_583444"/>
      <w:bookmarkStart w:id="9451" w:name="_ETM_Q27_583523"/>
      <w:bookmarkEnd w:id="9450"/>
      <w:bookmarkEnd w:id="9451"/>
    </w:p>
    <w:p w:rsidR="00DC38D6" w:rsidRDefault="00DC38D6" w:rsidP="00544B2D">
      <w:pPr>
        <w:pStyle w:val="-"/>
        <w:rPr>
          <w:rtl/>
        </w:rPr>
      </w:pPr>
      <w:bookmarkStart w:id="9452" w:name="ET_speakercontinue_5802_29"/>
      <w:r w:rsidRPr="007355A2">
        <w:rPr>
          <w:rStyle w:val="TagStyle"/>
          <w:rtl/>
        </w:rPr>
        <w:t xml:space="preserve"> &lt;&lt; דובר_המשך &gt;&gt;</w:t>
      </w:r>
      <w:r w:rsidRPr="00BC6484">
        <w:rPr>
          <w:rStyle w:val="TagStyle"/>
          <w:rtl/>
        </w:rPr>
        <w:t xml:space="preserve"> </w:t>
      </w:r>
      <w:r>
        <w:rPr>
          <w:rtl/>
        </w:rPr>
        <w:t>שלמה קרעי (הליכוד):</w:t>
      </w:r>
      <w:r w:rsidRPr="00BC6484">
        <w:rPr>
          <w:rStyle w:val="TagStyle"/>
          <w:rtl/>
        </w:rPr>
        <w:t xml:space="preserve"> </w:t>
      </w:r>
      <w:r w:rsidRPr="007355A2">
        <w:rPr>
          <w:rStyle w:val="TagStyle"/>
          <w:rtl/>
        </w:rPr>
        <w:t>&lt;&lt; דובר_המשך &gt;&gt;</w:t>
      </w:r>
      <w:r>
        <w:rPr>
          <w:rtl/>
        </w:rPr>
        <w:t xml:space="preserve">  </w:t>
      </w:r>
      <w:bookmarkEnd w:id="9452"/>
    </w:p>
    <w:p w:rsidR="00DC38D6" w:rsidRDefault="00DC38D6" w:rsidP="0052660E">
      <w:pPr>
        <w:rPr>
          <w:rtl/>
          <w:lang w:eastAsia="he-IL"/>
        </w:rPr>
      </w:pPr>
    </w:p>
    <w:p w:rsidR="00DC38D6" w:rsidRDefault="00DC38D6" w:rsidP="00544B2D">
      <w:pPr>
        <w:rPr>
          <w:rtl/>
          <w:lang w:eastAsia="he-IL"/>
        </w:rPr>
      </w:pPr>
      <w:bookmarkStart w:id="9453" w:name="_ETM_Q27_584597"/>
      <w:bookmarkEnd w:id="9453"/>
      <w:r>
        <w:rPr>
          <w:rFonts w:hint="cs"/>
          <w:rtl/>
          <w:lang w:eastAsia="he-IL"/>
        </w:rPr>
        <w:t xml:space="preserve">הוא אמר: גיליתי שבני עדות המזרח הם אלה המקיימים את המדינה. תחילה חשבתי שבגללם תיעלם ישראל שלי, והינה נוכחתי שאולי הודות להם ישכיל עם ישראל לשרוד. בני עדות המזרח הביאו איתם </w:t>
      </w:r>
      <w:bookmarkStart w:id="9454" w:name="_ETM_Q27_604465"/>
      <w:bookmarkEnd w:id="9454"/>
      <w:r>
        <w:rPr>
          <w:rFonts w:hint="cs"/>
          <w:rtl/>
          <w:lang w:eastAsia="he-IL"/>
        </w:rPr>
        <w:t xml:space="preserve">מארצות מוצאם את היחס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7"/>
        <w:rPr>
          <w:rtl/>
        </w:rPr>
      </w:pPr>
      <w:bookmarkStart w:id="9455" w:name="ET_yor_6170_30"/>
      <w:r w:rsidRPr="007355A2">
        <w:rPr>
          <w:rStyle w:val="TagStyle"/>
          <w:rtl/>
        </w:rPr>
        <w:t xml:space="preserve"> &lt;&lt; יור &gt;&gt;</w:t>
      </w:r>
      <w:r w:rsidRPr="00BC6484">
        <w:rPr>
          <w:rStyle w:val="TagStyle"/>
          <w:rtl/>
        </w:rPr>
        <w:t xml:space="preserve"> </w:t>
      </w:r>
      <w:r>
        <w:rPr>
          <w:rtl/>
        </w:rPr>
        <w:t>היו"ר יעקב מרגי:</w:t>
      </w:r>
      <w:r w:rsidRPr="00BC6484">
        <w:rPr>
          <w:rStyle w:val="TagStyle"/>
          <w:rtl/>
        </w:rPr>
        <w:t xml:space="preserve"> </w:t>
      </w:r>
      <w:r w:rsidRPr="007355A2">
        <w:rPr>
          <w:rStyle w:val="TagStyle"/>
          <w:rtl/>
        </w:rPr>
        <w:t>&lt;&lt; יור &gt;&gt;</w:t>
      </w:r>
      <w:r>
        <w:rPr>
          <w:rtl/>
        </w:rPr>
        <w:t xml:space="preserve">  </w:t>
      </w:r>
      <w:bookmarkEnd w:id="945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חרבה ירושלים </w:t>
      </w:r>
      <w:bookmarkStart w:id="9456" w:name="_ETM_Q27_606282"/>
      <w:bookmarkEnd w:id="9456"/>
      <w:r>
        <w:rPr>
          <w:rFonts w:hint="cs"/>
          <w:rtl/>
          <w:lang w:eastAsia="he-IL"/>
        </w:rPr>
        <w:t xml:space="preserve">אלא שהעמידו דבריהם על מידת הדין. </w:t>
      </w:r>
    </w:p>
    <w:p w:rsidR="00DC38D6" w:rsidRDefault="00DC38D6" w:rsidP="00544B2D">
      <w:pPr>
        <w:rPr>
          <w:rtl/>
          <w:lang w:eastAsia="he-IL"/>
        </w:rPr>
      </w:pPr>
    </w:p>
    <w:p w:rsidR="00DC38D6" w:rsidRDefault="00DC38D6" w:rsidP="00544B2D">
      <w:pPr>
        <w:pStyle w:val="af6"/>
        <w:rPr>
          <w:rtl/>
        </w:rPr>
      </w:pPr>
      <w:bookmarkStart w:id="9457" w:name="ET_interruption_6152_32"/>
      <w:r w:rsidRPr="007355A2">
        <w:rPr>
          <w:rStyle w:val="TagStyle"/>
          <w:rtl/>
        </w:rPr>
        <w:t xml:space="preserve"> &lt;&lt; קריאה &gt;&gt;</w:t>
      </w:r>
      <w:r w:rsidRPr="00F64CE2">
        <w:rPr>
          <w:rStyle w:val="TagStyle"/>
          <w:rtl/>
        </w:rPr>
        <w:t xml:space="preserve"> </w:t>
      </w:r>
      <w:r>
        <w:rPr>
          <w:rtl/>
        </w:rPr>
        <w:t>אמילי חיה מואטי (העבודה):</w:t>
      </w:r>
      <w:r w:rsidRPr="00F64CE2">
        <w:rPr>
          <w:rStyle w:val="TagStyle"/>
          <w:rtl/>
        </w:rPr>
        <w:t xml:space="preserve"> </w:t>
      </w:r>
      <w:r w:rsidRPr="007355A2">
        <w:rPr>
          <w:rStyle w:val="TagStyle"/>
          <w:rtl/>
        </w:rPr>
        <w:t>&lt;&lt; קריאה &gt;&gt;</w:t>
      </w:r>
      <w:r>
        <w:rPr>
          <w:rtl/>
        </w:rPr>
        <w:t xml:space="preserve">  </w:t>
      </w:r>
      <w:bookmarkEnd w:id="9457"/>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Pr="00F64CE2" w:rsidRDefault="00DC38D6" w:rsidP="00544B2D">
      <w:pPr>
        <w:rPr>
          <w:rtl/>
          <w:lang w:eastAsia="he-IL"/>
        </w:rPr>
      </w:pPr>
    </w:p>
    <w:p w:rsidR="00DC38D6" w:rsidRDefault="00DC38D6" w:rsidP="00544B2D">
      <w:pPr>
        <w:pStyle w:val="af7"/>
        <w:rPr>
          <w:rtl/>
        </w:rPr>
      </w:pPr>
      <w:bookmarkStart w:id="9458" w:name="ET_yor_6170_31"/>
      <w:r w:rsidRPr="007355A2">
        <w:rPr>
          <w:rStyle w:val="TagStyle"/>
          <w:rtl/>
        </w:rPr>
        <w:t xml:space="preserve"> &lt;&lt; יור &gt;&gt;</w:t>
      </w:r>
      <w:r w:rsidRPr="00BC6484">
        <w:rPr>
          <w:rStyle w:val="TagStyle"/>
          <w:rtl/>
        </w:rPr>
        <w:t xml:space="preserve"> </w:t>
      </w:r>
      <w:r>
        <w:rPr>
          <w:rtl/>
        </w:rPr>
        <w:t>היו"ר יעקב מרגי:</w:t>
      </w:r>
      <w:r w:rsidRPr="00BC6484">
        <w:rPr>
          <w:rStyle w:val="TagStyle"/>
          <w:rtl/>
        </w:rPr>
        <w:t xml:space="preserve"> </w:t>
      </w:r>
      <w:r w:rsidRPr="007355A2">
        <w:rPr>
          <w:rStyle w:val="TagStyle"/>
          <w:rtl/>
        </w:rPr>
        <w:t>&lt;&lt; יור &gt;&gt;</w:t>
      </w:r>
      <w:r>
        <w:rPr>
          <w:rtl/>
        </w:rPr>
        <w:t xml:space="preserve">  </w:t>
      </w:r>
      <w:bookmarkEnd w:id="9458"/>
    </w:p>
    <w:p w:rsidR="00DC38D6" w:rsidRDefault="00DC38D6" w:rsidP="0052660E">
      <w:pPr>
        <w:rPr>
          <w:rtl/>
          <w:lang w:eastAsia="he-IL"/>
        </w:rPr>
      </w:pPr>
    </w:p>
    <w:p w:rsidR="00DC38D6" w:rsidRPr="00BC6484" w:rsidRDefault="00DC38D6" w:rsidP="00544B2D">
      <w:pPr>
        <w:rPr>
          <w:rtl/>
          <w:lang w:eastAsia="he-IL"/>
        </w:rPr>
      </w:pPr>
      <w:r>
        <w:rPr>
          <w:rFonts w:hint="cs"/>
          <w:rtl/>
          <w:lang w:eastAsia="he-IL"/>
        </w:rPr>
        <w:t xml:space="preserve">שנייה. ארבע שניות </w:t>
      </w:r>
      <w:bookmarkStart w:id="9459" w:name="_ETM_Q27_611378"/>
      <w:bookmarkEnd w:id="9459"/>
      <w:r>
        <w:rPr>
          <w:rFonts w:hint="cs"/>
          <w:rtl/>
          <w:lang w:eastAsia="he-IL"/>
        </w:rPr>
        <w:t xml:space="preserve">תוספת, מה קרה? </w:t>
      </w:r>
    </w:p>
    <w:p w:rsidR="00DC38D6" w:rsidRDefault="00DC38D6" w:rsidP="00544B2D">
      <w:pPr>
        <w:rPr>
          <w:rtl/>
          <w:lang w:eastAsia="he-IL"/>
        </w:rPr>
      </w:pPr>
    </w:p>
    <w:p w:rsidR="00DC38D6" w:rsidRDefault="00DC38D6" w:rsidP="00544B2D">
      <w:pPr>
        <w:pStyle w:val="af6"/>
        <w:rPr>
          <w:rtl/>
        </w:rPr>
      </w:pPr>
      <w:bookmarkStart w:id="9460" w:name="ET_interruption_6207_16"/>
      <w:r w:rsidRPr="007355A2">
        <w:rPr>
          <w:rStyle w:val="TagStyle"/>
          <w:rtl/>
        </w:rPr>
        <w:t>&lt;&lt; קריאה &gt;&gt;</w:t>
      </w:r>
      <w:r w:rsidRPr="00473570">
        <w:rPr>
          <w:rStyle w:val="TagStyle"/>
          <w:rtl/>
        </w:rPr>
        <w:t xml:space="preserve"> </w:t>
      </w:r>
      <w:r>
        <w:rPr>
          <w:rtl/>
        </w:rPr>
        <w:t>שרת התחבורה והבטיחות בדרכים מרב מיכאלי:</w:t>
      </w:r>
      <w:r w:rsidRPr="00473570">
        <w:rPr>
          <w:rStyle w:val="TagStyle"/>
          <w:rtl/>
        </w:rPr>
        <w:t xml:space="preserve"> </w:t>
      </w:r>
      <w:r w:rsidRPr="007355A2">
        <w:rPr>
          <w:rStyle w:val="TagStyle"/>
          <w:rtl/>
        </w:rPr>
        <w:t>&lt;&lt; קריאה &gt;&gt;</w:t>
      </w:r>
      <w:r>
        <w:rPr>
          <w:rtl/>
        </w:rPr>
        <w:t xml:space="preserve">  </w:t>
      </w:r>
      <w:bookmarkEnd w:id="946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רוצה להצביע. </w:t>
      </w:r>
    </w:p>
    <w:p w:rsidR="00DC38D6" w:rsidRDefault="00DC38D6" w:rsidP="00544B2D">
      <w:pPr>
        <w:rPr>
          <w:rtl/>
          <w:lang w:eastAsia="he-IL"/>
        </w:rPr>
      </w:pPr>
    </w:p>
    <w:p w:rsidR="00DC38D6" w:rsidRDefault="00DC38D6" w:rsidP="00544B2D">
      <w:pPr>
        <w:pStyle w:val="af7"/>
        <w:rPr>
          <w:rtl/>
        </w:rPr>
      </w:pPr>
      <w:bookmarkStart w:id="9461" w:name="ET_yor_6170_33"/>
      <w:r w:rsidRPr="007355A2">
        <w:rPr>
          <w:rStyle w:val="TagStyle"/>
          <w:rtl/>
        </w:rPr>
        <w:t xml:space="preserve"> &lt;&lt; יור &gt;&gt;</w:t>
      </w:r>
      <w:r w:rsidRPr="00F64CE2">
        <w:rPr>
          <w:rStyle w:val="TagStyle"/>
          <w:rtl/>
        </w:rPr>
        <w:t xml:space="preserve"> </w:t>
      </w:r>
      <w:r>
        <w:rPr>
          <w:rtl/>
        </w:rPr>
        <w:t>היו"ר יעקב מרגי:</w:t>
      </w:r>
      <w:r w:rsidRPr="00F64CE2">
        <w:rPr>
          <w:rStyle w:val="TagStyle"/>
          <w:rtl/>
        </w:rPr>
        <w:t xml:space="preserve"> </w:t>
      </w:r>
      <w:r w:rsidRPr="007355A2">
        <w:rPr>
          <w:rStyle w:val="TagStyle"/>
          <w:rtl/>
        </w:rPr>
        <w:t>&lt;&lt; יור &gt;&gt;</w:t>
      </w:r>
      <w:r>
        <w:rPr>
          <w:rtl/>
        </w:rPr>
        <w:t xml:space="preserve">  </w:t>
      </w:r>
      <w:bookmarkEnd w:id="9461"/>
    </w:p>
    <w:p w:rsidR="00DC38D6" w:rsidRDefault="00DC38D6" w:rsidP="0052660E">
      <w:pPr>
        <w:rPr>
          <w:rtl/>
          <w:lang w:eastAsia="he-IL"/>
        </w:rPr>
      </w:pPr>
    </w:p>
    <w:p w:rsidR="00DC38D6" w:rsidRDefault="00DC38D6" w:rsidP="00544B2D">
      <w:pPr>
        <w:rPr>
          <w:rtl/>
          <w:lang w:eastAsia="he-IL"/>
        </w:rPr>
      </w:pPr>
      <w:r>
        <w:rPr>
          <w:rFonts w:hint="cs"/>
          <w:rtl/>
          <w:lang w:eastAsia="he-IL"/>
        </w:rPr>
        <w:t>עומדת</w:t>
      </w:r>
      <w:bookmarkStart w:id="9462" w:name="_ETM_Q27_612426"/>
      <w:bookmarkEnd w:id="9462"/>
      <w:r>
        <w:rPr>
          <w:rFonts w:hint="cs"/>
          <w:rtl/>
          <w:lang w:eastAsia="he-IL"/>
        </w:rPr>
        <w:t xml:space="preserve"> לי הזכות. </w:t>
      </w:r>
    </w:p>
    <w:p w:rsidR="00DC38D6" w:rsidRPr="00F64CE2" w:rsidRDefault="00DC38D6" w:rsidP="00544B2D">
      <w:pPr>
        <w:rPr>
          <w:rtl/>
          <w:lang w:eastAsia="he-IL"/>
        </w:rPr>
      </w:pPr>
      <w:bookmarkStart w:id="9463" w:name="_ETM_Q27_615090"/>
      <w:bookmarkStart w:id="9464" w:name="_ETM_Q27_615192"/>
      <w:bookmarkEnd w:id="9463"/>
      <w:bookmarkEnd w:id="9464"/>
    </w:p>
    <w:p w:rsidR="00DC38D6" w:rsidRDefault="00DC38D6" w:rsidP="00544B2D">
      <w:pPr>
        <w:pStyle w:val="-"/>
        <w:rPr>
          <w:rtl/>
        </w:rPr>
      </w:pPr>
      <w:bookmarkStart w:id="9465" w:name="ET_speakercontinue_5802_17"/>
      <w:r w:rsidRPr="007355A2">
        <w:rPr>
          <w:rStyle w:val="TagStyle"/>
          <w:rtl/>
        </w:rPr>
        <w:t xml:space="preserve"> &lt;&lt; דובר_המשך &gt;&gt;</w:t>
      </w:r>
      <w:r w:rsidRPr="00473570">
        <w:rPr>
          <w:rStyle w:val="TagStyle"/>
          <w:rtl/>
        </w:rPr>
        <w:t xml:space="preserve"> </w:t>
      </w:r>
      <w:r>
        <w:rPr>
          <w:rtl/>
        </w:rPr>
        <w:t>שלמה קרעי (הליכוד):</w:t>
      </w:r>
      <w:r w:rsidRPr="00473570">
        <w:rPr>
          <w:rStyle w:val="TagStyle"/>
          <w:rtl/>
        </w:rPr>
        <w:t xml:space="preserve"> </w:t>
      </w:r>
      <w:r w:rsidRPr="007355A2">
        <w:rPr>
          <w:rStyle w:val="TagStyle"/>
          <w:rtl/>
        </w:rPr>
        <w:t>&lt;&lt; דובר_המשך &gt;&gt;</w:t>
      </w:r>
      <w:r>
        <w:rPr>
          <w:rtl/>
        </w:rPr>
        <w:t xml:space="preserve">  </w:t>
      </w:r>
      <w:bookmarkEnd w:id="946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אדוני היושב-ראש. </w:t>
      </w:r>
    </w:p>
    <w:p w:rsidR="00DC38D6" w:rsidRDefault="00DC38D6" w:rsidP="00544B2D">
      <w:pPr>
        <w:rPr>
          <w:rtl/>
          <w:lang w:eastAsia="he-IL"/>
        </w:rPr>
      </w:pPr>
      <w:bookmarkStart w:id="9466" w:name="_ETM_Q27_618488"/>
      <w:bookmarkStart w:id="9467" w:name="_ETM_Q27_618566"/>
      <w:bookmarkEnd w:id="9466"/>
      <w:bookmarkEnd w:id="9467"/>
    </w:p>
    <w:p w:rsidR="00DC38D6" w:rsidRDefault="00DC38D6" w:rsidP="00544B2D">
      <w:pPr>
        <w:pStyle w:val="af7"/>
        <w:rPr>
          <w:rtl/>
        </w:rPr>
      </w:pPr>
      <w:bookmarkStart w:id="9468" w:name="ET_yor_6170_34"/>
      <w:r w:rsidRPr="007355A2">
        <w:rPr>
          <w:rStyle w:val="TagStyle"/>
          <w:rtl/>
        </w:rPr>
        <w:t xml:space="preserve"> &lt;&lt; יור &gt;&gt;</w:t>
      </w:r>
      <w:r w:rsidRPr="00F64CE2">
        <w:rPr>
          <w:rStyle w:val="TagStyle"/>
          <w:rtl/>
        </w:rPr>
        <w:t xml:space="preserve"> </w:t>
      </w:r>
      <w:r>
        <w:rPr>
          <w:rtl/>
        </w:rPr>
        <w:t>היו"ר יעקב מרגי:</w:t>
      </w:r>
      <w:r w:rsidRPr="00F64CE2">
        <w:rPr>
          <w:rStyle w:val="TagStyle"/>
          <w:rtl/>
        </w:rPr>
        <w:t xml:space="preserve"> </w:t>
      </w:r>
      <w:r w:rsidRPr="007355A2">
        <w:rPr>
          <w:rStyle w:val="TagStyle"/>
          <w:rtl/>
        </w:rPr>
        <w:t>&lt;&lt; יור &gt;&gt;</w:t>
      </w:r>
      <w:r>
        <w:rPr>
          <w:rtl/>
        </w:rPr>
        <w:t xml:space="preserve">  </w:t>
      </w:r>
      <w:bookmarkEnd w:id="946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נא לסכם. </w:t>
      </w:r>
    </w:p>
    <w:p w:rsidR="00DC38D6" w:rsidRDefault="00DC38D6" w:rsidP="00544B2D">
      <w:pPr>
        <w:rPr>
          <w:rtl/>
          <w:lang w:eastAsia="he-IL"/>
        </w:rPr>
      </w:pPr>
      <w:bookmarkStart w:id="9469" w:name="_ETM_Q27_617928"/>
      <w:bookmarkStart w:id="9470" w:name="_ETM_Q27_617983"/>
      <w:bookmarkEnd w:id="9469"/>
      <w:bookmarkEnd w:id="9470"/>
    </w:p>
    <w:p w:rsidR="00DC38D6" w:rsidRDefault="00DC38D6" w:rsidP="00544B2D">
      <w:pPr>
        <w:pStyle w:val="-"/>
        <w:rPr>
          <w:rtl/>
        </w:rPr>
      </w:pPr>
      <w:bookmarkStart w:id="9471" w:name="ET_speakercontinue_5802_35"/>
      <w:r w:rsidRPr="007355A2">
        <w:rPr>
          <w:rStyle w:val="TagStyle"/>
          <w:rtl/>
        </w:rPr>
        <w:t xml:space="preserve"> &lt;&lt; דובר_המשך &gt;&gt;</w:t>
      </w:r>
      <w:r w:rsidRPr="00F64CE2">
        <w:rPr>
          <w:rStyle w:val="TagStyle"/>
          <w:rtl/>
        </w:rPr>
        <w:t xml:space="preserve"> </w:t>
      </w:r>
      <w:r>
        <w:rPr>
          <w:rtl/>
        </w:rPr>
        <w:t>שלמה קרעי (הליכוד):</w:t>
      </w:r>
      <w:r w:rsidRPr="00F64CE2">
        <w:rPr>
          <w:rStyle w:val="TagStyle"/>
          <w:rtl/>
        </w:rPr>
        <w:t xml:space="preserve"> </w:t>
      </w:r>
      <w:r w:rsidRPr="007355A2">
        <w:rPr>
          <w:rStyle w:val="TagStyle"/>
          <w:rtl/>
        </w:rPr>
        <w:t>&lt;&lt; דובר_המשך &gt;&gt;</w:t>
      </w:r>
      <w:r>
        <w:rPr>
          <w:rtl/>
        </w:rPr>
        <w:t xml:space="preserve">  </w:t>
      </w:r>
      <w:bookmarkEnd w:id="9471"/>
    </w:p>
    <w:p w:rsidR="00DC38D6" w:rsidRDefault="00DC38D6" w:rsidP="0052660E">
      <w:pPr>
        <w:rPr>
          <w:rtl/>
          <w:lang w:eastAsia="he-IL"/>
        </w:rPr>
      </w:pPr>
    </w:p>
    <w:p w:rsidR="00DC38D6" w:rsidRDefault="0052660E" w:rsidP="00F35D82">
      <w:pPr>
        <w:rPr>
          <w:rtl/>
          <w:lang w:eastAsia="he-IL"/>
        </w:rPr>
      </w:pPr>
      <w:bookmarkStart w:id="9472" w:name="_ETM_Q27_619344"/>
      <w:bookmarkEnd w:id="9472"/>
      <w:r>
        <w:rPr>
          <w:rFonts w:hint="cs"/>
          <w:rtl/>
          <w:lang w:eastAsia="he-IL"/>
        </w:rPr>
        <w:t>– –</w:t>
      </w:r>
      <w:r w:rsidR="00DC38D6">
        <w:rPr>
          <w:rFonts w:hint="cs"/>
          <w:rtl/>
          <w:lang w:eastAsia="he-IL"/>
        </w:rPr>
        <w:t xml:space="preserve"> בני עדות המזרח </w:t>
      </w:r>
      <w:bookmarkStart w:id="9473" w:name="_ETM_Q27_619150"/>
      <w:bookmarkEnd w:id="9473"/>
      <w:r w:rsidR="00DC38D6">
        <w:rPr>
          <w:rFonts w:hint="cs"/>
          <w:rtl/>
          <w:lang w:eastAsia="he-IL"/>
        </w:rPr>
        <w:t xml:space="preserve">הביאו איתם מארצות מוצאם את היחס הנפשי, הבריא והנכון </w:t>
      </w:r>
      <w:bookmarkStart w:id="9474" w:name="_ETM_Q27_624115"/>
      <w:bookmarkEnd w:id="9474"/>
      <w:r w:rsidR="00DC38D6">
        <w:rPr>
          <w:rFonts w:hint="cs"/>
          <w:rtl/>
          <w:lang w:eastAsia="he-IL"/>
        </w:rPr>
        <w:t xml:space="preserve">למולדת </w:t>
      </w:r>
      <w:r w:rsidR="00DC38D6">
        <w:rPr>
          <w:rFonts w:hint="eastAsia"/>
          <w:rtl/>
          <w:lang w:eastAsia="he-IL"/>
        </w:rPr>
        <w:t>–</w:t>
      </w:r>
      <w:r w:rsidR="00DC38D6">
        <w:rPr>
          <w:rFonts w:hint="cs"/>
          <w:rtl/>
          <w:lang w:eastAsia="he-IL"/>
        </w:rPr>
        <w:t xml:space="preserve"> תקשיבי, מיכאלי </w:t>
      </w:r>
      <w:r w:rsidR="00DC38D6">
        <w:rPr>
          <w:rFonts w:hint="eastAsia"/>
          <w:rtl/>
          <w:lang w:eastAsia="he-IL"/>
        </w:rPr>
        <w:t>–</w:t>
      </w:r>
      <w:r w:rsidR="00DC38D6">
        <w:rPr>
          <w:rFonts w:hint="cs"/>
          <w:rtl/>
          <w:lang w:eastAsia="he-IL"/>
        </w:rPr>
        <w:t xml:space="preserve"> בלי רפיון של תסביכים, בלי התנצלויות. הם </w:t>
      </w:r>
      <w:bookmarkStart w:id="9475" w:name="_ETM_Q27_632744"/>
      <w:bookmarkEnd w:id="9475"/>
      <w:r w:rsidR="00DC38D6">
        <w:rPr>
          <w:rFonts w:hint="cs"/>
          <w:rtl/>
          <w:lang w:eastAsia="he-IL"/>
        </w:rPr>
        <w:t xml:space="preserve">יודעים עדיין לשנוא את האויב כמו שאדם נורמלי שונא </w:t>
      </w:r>
      <w:bookmarkStart w:id="9476" w:name="_ETM_Q27_635602"/>
      <w:bookmarkEnd w:id="9476"/>
      <w:r w:rsidR="00DC38D6">
        <w:rPr>
          <w:rFonts w:hint="cs"/>
          <w:rtl/>
          <w:lang w:eastAsia="he-IL"/>
        </w:rPr>
        <w:t xml:space="preserve">את מבקשי נפשו. </w:t>
      </w:r>
      <w:bookmarkStart w:id="9477" w:name="_ETM_Q27_637864"/>
      <w:bookmarkStart w:id="9478" w:name="_ETM_Q27_637914"/>
      <w:bookmarkStart w:id="9479" w:name="_ETM_Q27_637998"/>
      <w:bookmarkStart w:id="9480" w:name="_ETM_Q27_638042"/>
      <w:bookmarkEnd w:id="9477"/>
      <w:bookmarkEnd w:id="9478"/>
      <w:bookmarkEnd w:id="9479"/>
      <w:bookmarkEnd w:id="9480"/>
      <w:r w:rsidR="00DC38D6">
        <w:rPr>
          <w:rFonts w:hint="cs"/>
          <w:rtl/>
          <w:lang w:eastAsia="he-IL"/>
        </w:rPr>
        <w:t xml:space="preserve">תלמדו קצת. תתעוררו. תתביישו לכם. </w:t>
      </w:r>
    </w:p>
    <w:p w:rsidR="00DC38D6" w:rsidRDefault="00DC38D6" w:rsidP="00544B2D">
      <w:pPr>
        <w:rPr>
          <w:rtl/>
          <w:lang w:eastAsia="he-IL"/>
        </w:rPr>
      </w:pPr>
      <w:bookmarkStart w:id="9481" w:name="_ETM_Q27_640741"/>
      <w:bookmarkStart w:id="9482" w:name="_ETM_Q27_640801"/>
      <w:bookmarkEnd w:id="9481"/>
      <w:bookmarkEnd w:id="9482"/>
    </w:p>
    <w:p w:rsidR="00DC38D6" w:rsidRDefault="00DC38D6" w:rsidP="00544B2D">
      <w:pPr>
        <w:pStyle w:val="af7"/>
        <w:rPr>
          <w:rtl/>
        </w:rPr>
      </w:pPr>
      <w:bookmarkStart w:id="9483" w:name="ET_yor_6170_36"/>
      <w:r w:rsidRPr="007355A2">
        <w:rPr>
          <w:rStyle w:val="TagStyle"/>
          <w:rtl/>
        </w:rPr>
        <w:t xml:space="preserve"> &lt;&lt; יור &gt;&gt;</w:t>
      </w:r>
      <w:r w:rsidRPr="00F64CE2">
        <w:rPr>
          <w:rStyle w:val="TagStyle"/>
          <w:rtl/>
        </w:rPr>
        <w:t xml:space="preserve"> </w:t>
      </w:r>
      <w:r>
        <w:rPr>
          <w:rtl/>
        </w:rPr>
        <w:t>היו"ר יעקב מרגי:</w:t>
      </w:r>
      <w:r w:rsidRPr="00F64CE2">
        <w:rPr>
          <w:rStyle w:val="TagStyle"/>
          <w:rtl/>
        </w:rPr>
        <w:t xml:space="preserve"> </w:t>
      </w:r>
      <w:r w:rsidRPr="007355A2">
        <w:rPr>
          <w:rStyle w:val="TagStyle"/>
          <w:rtl/>
        </w:rPr>
        <w:t>&lt;&lt; יור &gt;&gt;</w:t>
      </w:r>
      <w:r>
        <w:rPr>
          <w:rtl/>
        </w:rPr>
        <w:t xml:space="preserve">  </w:t>
      </w:r>
      <w:bookmarkEnd w:id="9483"/>
    </w:p>
    <w:p w:rsidR="00DC38D6" w:rsidRDefault="00DC38D6" w:rsidP="0052660E">
      <w:pPr>
        <w:rPr>
          <w:rtl/>
          <w:lang w:eastAsia="he-IL"/>
        </w:rPr>
      </w:pPr>
    </w:p>
    <w:p w:rsidR="00F35D82" w:rsidRDefault="00DC38D6" w:rsidP="00544B2D">
      <w:pPr>
        <w:rPr>
          <w:rtl/>
          <w:lang w:eastAsia="he-IL"/>
        </w:rPr>
      </w:pPr>
      <w:bookmarkStart w:id="9484" w:name="_ETM_Q27_641855"/>
      <w:bookmarkEnd w:id="9484"/>
      <w:r>
        <w:rPr>
          <w:rFonts w:hint="cs"/>
          <w:rtl/>
          <w:lang w:eastAsia="he-IL"/>
        </w:rPr>
        <w:t xml:space="preserve">תודה. </w:t>
      </w:r>
    </w:p>
    <w:p w:rsidR="00F35D82" w:rsidRDefault="00F35D82" w:rsidP="00544B2D">
      <w:pPr>
        <w:rPr>
          <w:rtl/>
          <w:lang w:eastAsia="he-IL"/>
        </w:rPr>
      </w:pPr>
    </w:p>
    <w:p w:rsidR="00DC38D6" w:rsidRDefault="00DC38D6" w:rsidP="00544B2D">
      <w:pPr>
        <w:rPr>
          <w:rtl/>
        </w:rPr>
      </w:pPr>
      <w:r>
        <w:rPr>
          <w:rFonts w:hint="cs"/>
          <w:rtl/>
          <w:lang w:eastAsia="he-IL"/>
        </w:rPr>
        <w:t xml:space="preserve">ואנחנו </w:t>
      </w:r>
      <w:bookmarkStart w:id="9485" w:name="_ETM_Q27_643515"/>
      <w:bookmarkEnd w:id="9485"/>
      <w:r>
        <w:rPr>
          <w:rFonts w:hint="cs"/>
          <w:rtl/>
          <w:lang w:eastAsia="he-IL"/>
        </w:rPr>
        <w:t xml:space="preserve">עוברים להצבעה על הצעת החוק שמספרה 2681/24, של חבר הכנסת </w:t>
      </w:r>
      <w:bookmarkStart w:id="9486" w:name="_ETM_Q27_649959"/>
      <w:bookmarkEnd w:id="9486"/>
      <w:r>
        <w:rPr>
          <w:rFonts w:hint="cs"/>
          <w:rtl/>
          <w:lang w:eastAsia="he-IL"/>
        </w:rPr>
        <w:t xml:space="preserve">סמי אבו שחאדה. הצבעה. </w:t>
      </w:r>
      <w:r>
        <w:rPr>
          <w:rtl/>
        </w:rPr>
        <w:t xml:space="preserve"> </w:t>
      </w:r>
    </w:p>
    <w:p w:rsidR="00DC38D6" w:rsidRDefault="00DC38D6" w:rsidP="0052660E">
      <w:pPr>
        <w:rPr>
          <w:rtl/>
          <w:lang w:eastAsia="he-IL"/>
        </w:rPr>
      </w:pPr>
    </w:p>
    <w:p w:rsidR="00DC38D6" w:rsidRDefault="00DC38D6" w:rsidP="00544B2D">
      <w:pPr>
        <w:pStyle w:val="af2"/>
        <w:keepNext/>
        <w:rPr>
          <w:rtl/>
          <w:lang w:eastAsia="he-IL"/>
        </w:rPr>
      </w:pPr>
      <w:r>
        <w:rPr>
          <w:rtl/>
          <w:lang w:eastAsia="he-IL"/>
        </w:rPr>
        <w:t>הצבעה מס'</w:t>
      </w:r>
      <w:r>
        <w:rPr>
          <w:rFonts w:hint="cs"/>
          <w:rtl/>
          <w:lang w:eastAsia="he-IL"/>
        </w:rPr>
        <w:t xml:space="preserve"> 5</w:t>
      </w:r>
    </w:p>
    <w:p w:rsidR="00DC38D6" w:rsidRDefault="00DC38D6" w:rsidP="00544B2D">
      <w:pPr>
        <w:pStyle w:val="--"/>
        <w:keepNext/>
        <w:rPr>
          <w:rtl/>
          <w:lang w:eastAsia="he-IL"/>
        </w:rPr>
      </w:pPr>
    </w:p>
    <w:p w:rsidR="00DC38D6" w:rsidRDefault="00DC38D6" w:rsidP="00544B2D">
      <w:pPr>
        <w:pStyle w:val="--"/>
        <w:keepNext/>
        <w:rPr>
          <w:rtl/>
          <w:lang w:eastAsia="he-IL"/>
        </w:rPr>
      </w:pPr>
      <w:r>
        <w:rPr>
          <w:rtl/>
          <w:lang w:eastAsia="he-IL"/>
        </w:rPr>
        <w:t>בעד ההצעה להעביר את הצעת החוק לוועדה –</w:t>
      </w:r>
      <w:r>
        <w:rPr>
          <w:rFonts w:hint="cs"/>
          <w:rtl/>
          <w:lang w:eastAsia="he-IL"/>
        </w:rPr>
        <w:t xml:space="preserve"> 31</w:t>
      </w:r>
    </w:p>
    <w:p w:rsidR="00DC38D6" w:rsidRDefault="00DC38D6" w:rsidP="00544B2D">
      <w:pPr>
        <w:pStyle w:val="--"/>
        <w:keepNext/>
        <w:rPr>
          <w:rtl/>
          <w:lang w:eastAsia="he-IL"/>
        </w:rPr>
      </w:pPr>
      <w:r>
        <w:rPr>
          <w:rtl/>
          <w:lang w:eastAsia="he-IL"/>
        </w:rPr>
        <w:t xml:space="preserve">נגד – </w:t>
      </w:r>
      <w:r>
        <w:rPr>
          <w:rFonts w:hint="cs"/>
          <w:rtl/>
          <w:lang w:eastAsia="he-IL"/>
        </w:rPr>
        <w:t>אין</w:t>
      </w:r>
    </w:p>
    <w:p w:rsidR="00DC38D6" w:rsidRDefault="00DC38D6" w:rsidP="00544B2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C38D6" w:rsidRDefault="00DC38D6" w:rsidP="00544B2D">
      <w:pPr>
        <w:pStyle w:val="af3"/>
        <w:rPr>
          <w:rtl/>
          <w:lang w:eastAsia="he-IL"/>
        </w:rPr>
      </w:pPr>
      <w:r>
        <w:rPr>
          <w:rtl/>
          <w:lang w:eastAsia="he-IL"/>
        </w:rPr>
        <w:t>ההצעה להעביר את הצעת חוק</w:t>
      </w:r>
      <w:r>
        <w:rPr>
          <w:rFonts w:hint="cs"/>
          <w:rtl/>
          <w:lang w:eastAsia="he-IL"/>
        </w:rPr>
        <w:t xml:space="preserve"> ביטוח בריאות ממלכתי (תיקון </w:t>
      </w:r>
      <w:r>
        <w:rPr>
          <w:rtl/>
          <w:lang w:eastAsia="he-IL"/>
        </w:rPr>
        <w:t>–</w:t>
      </w:r>
      <w:r>
        <w:rPr>
          <w:rFonts w:hint="cs"/>
          <w:rtl/>
          <w:lang w:eastAsia="he-IL"/>
        </w:rPr>
        <w:t xml:space="preserve"> מחלה נדירה), התשפ"ב–2021, לוועדת הבריאות נתקבלה.</w:t>
      </w:r>
    </w:p>
    <w:p w:rsidR="00DC38D6" w:rsidRDefault="00DC38D6" w:rsidP="00544B2D">
      <w:pPr>
        <w:rPr>
          <w:rtl/>
          <w:lang w:eastAsia="he-IL"/>
        </w:rPr>
      </w:pPr>
    </w:p>
    <w:p w:rsidR="00DC38D6" w:rsidRDefault="00DC38D6" w:rsidP="00544B2D">
      <w:pPr>
        <w:pStyle w:val="af7"/>
        <w:rPr>
          <w:rtl/>
        </w:rPr>
      </w:pPr>
      <w:bookmarkStart w:id="9487" w:name="ET_yor_6170_37"/>
      <w:r w:rsidRPr="007355A2">
        <w:rPr>
          <w:rStyle w:val="TagStyle"/>
          <w:rtl/>
        </w:rPr>
        <w:t xml:space="preserve"> &lt;&lt; יור &gt;&gt;</w:t>
      </w:r>
      <w:r w:rsidRPr="00F64CE2">
        <w:rPr>
          <w:rStyle w:val="TagStyle"/>
          <w:rtl/>
        </w:rPr>
        <w:t xml:space="preserve"> </w:t>
      </w:r>
      <w:r>
        <w:rPr>
          <w:rtl/>
        </w:rPr>
        <w:t>היו"ר יעקב מרגי:</w:t>
      </w:r>
      <w:r w:rsidRPr="00F64CE2">
        <w:rPr>
          <w:rStyle w:val="TagStyle"/>
          <w:rtl/>
        </w:rPr>
        <w:t xml:space="preserve"> </w:t>
      </w:r>
      <w:r w:rsidRPr="007355A2">
        <w:rPr>
          <w:rStyle w:val="TagStyle"/>
          <w:rtl/>
        </w:rPr>
        <w:t>&lt;&lt; יור &gt;&gt;</w:t>
      </w:r>
      <w:r>
        <w:rPr>
          <w:rtl/>
        </w:rPr>
        <w:t xml:space="preserve">  </w:t>
      </w:r>
      <w:bookmarkEnd w:id="9487"/>
    </w:p>
    <w:p w:rsidR="00DC38D6" w:rsidRDefault="00DC38D6" w:rsidP="0052660E">
      <w:pPr>
        <w:rPr>
          <w:rtl/>
          <w:lang w:eastAsia="he-IL"/>
        </w:rPr>
      </w:pPr>
    </w:p>
    <w:p w:rsidR="00DC38D6" w:rsidRDefault="00DC38D6" w:rsidP="00544B2D">
      <w:pPr>
        <w:rPr>
          <w:rtl/>
          <w:lang w:eastAsia="he-IL"/>
        </w:rPr>
      </w:pPr>
      <w:r>
        <w:rPr>
          <w:rFonts w:hint="cs"/>
          <w:rtl/>
          <w:lang w:eastAsia="he-IL"/>
        </w:rPr>
        <w:t>בעד הצעת החוק הצביעו 31</w:t>
      </w:r>
      <w:bookmarkStart w:id="9488" w:name="_ETM_Q27_674856"/>
      <w:bookmarkEnd w:id="9488"/>
      <w:r>
        <w:rPr>
          <w:rFonts w:hint="cs"/>
          <w:rtl/>
          <w:lang w:eastAsia="he-IL"/>
        </w:rPr>
        <w:t xml:space="preserve"> חברי כנסת. אין מתנגדים, אין נמנעים. אני קובע </w:t>
      </w:r>
      <w:bookmarkStart w:id="9489" w:name="_ETM_Q27_677605"/>
      <w:bookmarkEnd w:id="9489"/>
      <w:r>
        <w:rPr>
          <w:rFonts w:hint="cs"/>
          <w:rtl/>
          <w:lang w:eastAsia="he-IL"/>
        </w:rPr>
        <w:t xml:space="preserve">שהצעת החוק עברה ותעבור להמשך דיון וחקיקה בוועדת הבריאות. </w:t>
      </w:r>
    </w:p>
    <w:p w:rsidR="00DC38D6" w:rsidRDefault="00DC38D6" w:rsidP="00544B2D">
      <w:pPr>
        <w:rPr>
          <w:rtl/>
          <w:lang w:eastAsia="he-IL"/>
        </w:rPr>
      </w:pPr>
      <w:bookmarkStart w:id="9490" w:name="_ETM_Q27_688717"/>
      <w:bookmarkStart w:id="9491" w:name="_ETM_Q27_688812"/>
      <w:bookmarkEnd w:id="9490"/>
      <w:bookmarkEnd w:id="9491"/>
    </w:p>
    <w:p w:rsidR="00DC38D6" w:rsidRDefault="00DC38D6" w:rsidP="00544B2D">
      <w:pPr>
        <w:rPr>
          <w:rtl/>
          <w:lang w:eastAsia="he-IL"/>
        </w:rPr>
      </w:pPr>
      <w:bookmarkStart w:id="9492" w:name="_ETM_Q27_687089"/>
      <w:bookmarkStart w:id="9493" w:name="_ETM_Q27_687144"/>
      <w:bookmarkEnd w:id="9492"/>
      <w:bookmarkEnd w:id="9493"/>
      <w:r>
        <w:rPr>
          <w:rFonts w:hint="cs"/>
          <w:rtl/>
          <w:lang w:eastAsia="he-IL"/>
        </w:rPr>
        <w:t xml:space="preserve">אנחנו </w:t>
      </w:r>
      <w:bookmarkStart w:id="9494" w:name="_ETM_Q27_685545"/>
      <w:bookmarkEnd w:id="9494"/>
      <w:r>
        <w:rPr>
          <w:rFonts w:hint="cs"/>
          <w:rtl/>
          <w:lang w:eastAsia="he-IL"/>
        </w:rPr>
        <w:t>עוברים עכשיו להצבעה על הצעת החוק שמספרה 2828/24</w:t>
      </w:r>
      <w:r w:rsidR="00F35D82">
        <w:rPr>
          <w:rFonts w:hint="cs"/>
          <w:rtl/>
          <w:lang w:eastAsia="he-IL"/>
        </w:rPr>
        <w:t>,</w:t>
      </w:r>
      <w:r>
        <w:rPr>
          <w:rFonts w:hint="cs"/>
          <w:rtl/>
          <w:lang w:eastAsia="he-IL"/>
        </w:rPr>
        <w:t xml:space="preserve"> של חברת </w:t>
      </w:r>
      <w:bookmarkStart w:id="9495" w:name="_ETM_Q27_689902"/>
      <w:bookmarkEnd w:id="9495"/>
      <w:r>
        <w:rPr>
          <w:rFonts w:hint="cs"/>
          <w:rtl/>
          <w:lang w:eastAsia="he-IL"/>
        </w:rPr>
        <w:t xml:space="preserve">הכנסת אבתיסאם מראענה. הצבעה. </w:t>
      </w:r>
    </w:p>
    <w:p w:rsidR="00DC38D6" w:rsidRDefault="00DC38D6" w:rsidP="00544B2D">
      <w:pPr>
        <w:rPr>
          <w:rtl/>
          <w:lang w:eastAsia="he-IL"/>
        </w:rPr>
      </w:pPr>
      <w:bookmarkStart w:id="9496" w:name="_ETM_Q27_696028"/>
      <w:bookmarkStart w:id="9497" w:name="_ETM_Q27_696112"/>
      <w:bookmarkEnd w:id="9496"/>
      <w:bookmarkEnd w:id="9497"/>
    </w:p>
    <w:p w:rsidR="00DC38D6" w:rsidRDefault="00DC38D6" w:rsidP="00544B2D">
      <w:pPr>
        <w:pStyle w:val="af2"/>
        <w:keepNext/>
        <w:rPr>
          <w:rtl/>
          <w:lang w:eastAsia="he-IL"/>
        </w:rPr>
      </w:pPr>
      <w:bookmarkStart w:id="9498" w:name="_ETM_Q27_692517"/>
      <w:bookmarkStart w:id="9499" w:name="_ETM_Q27_692570"/>
      <w:bookmarkEnd w:id="9498"/>
      <w:bookmarkEnd w:id="9499"/>
      <w:r>
        <w:rPr>
          <w:rtl/>
          <w:lang w:eastAsia="he-IL"/>
        </w:rPr>
        <w:t>הצבעה מס'</w:t>
      </w:r>
      <w:r>
        <w:rPr>
          <w:rFonts w:hint="cs"/>
          <w:rtl/>
          <w:lang w:eastAsia="he-IL"/>
        </w:rPr>
        <w:t xml:space="preserve"> 6</w:t>
      </w:r>
    </w:p>
    <w:p w:rsidR="00DC38D6" w:rsidRDefault="00DC38D6" w:rsidP="00544B2D">
      <w:pPr>
        <w:pStyle w:val="--"/>
        <w:keepNext/>
        <w:rPr>
          <w:rtl/>
          <w:lang w:eastAsia="he-IL"/>
        </w:rPr>
      </w:pPr>
    </w:p>
    <w:p w:rsidR="00DC38D6" w:rsidRDefault="00DC38D6" w:rsidP="00544B2D">
      <w:pPr>
        <w:pStyle w:val="--"/>
        <w:keepNext/>
        <w:rPr>
          <w:rtl/>
          <w:lang w:eastAsia="he-IL"/>
        </w:rPr>
      </w:pPr>
      <w:r>
        <w:rPr>
          <w:rtl/>
          <w:lang w:eastAsia="he-IL"/>
        </w:rPr>
        <w:t>בעד ההצעה להעביר את הצעת החוק לוועדה –</w:t>
      </w:r>
      <w:r>
        <w:rPr>
          <w:rFonts w:hint="cs"/>
          <w:rtl/>
          <w:lang w:eastAsia="he-IL"/>
        </w:rPr>
        <w:t xml:space="preserve"> 35</w:t>
      </w:r>
    </w:p>
    <w:p w:rsidR="00DC38D6" w:rsidRDefault="00DC38D6" w:rsidP="00544B2D">
      <w:pPr>
        <w:pStyle w:val="--"/>
        <w:keepNext/>
        <w:rPr>
          <w:rtl/>
          <w:lang w:eastAsia="he-IL"/>
        </w:rPr>
      </w:pPr>
      <w:r>
        <w:rPr>
          <w:rtl/>
          <w:lang w:eastAsia="he-IL"/>
        </w:rPr>
        <w:t xml:space="preserve">נגד – </w:t>
      </w:r>
      <w:r>
        <w:rPr>
          <w:rFonts w:hint="cs"/>
          <w:rtl/>
          <w:lang w:eastAsia="he-IL"/>
        </w:rPr>
        <w:t>אין</w:t>
      </w:r>
    </w:p>
    <w:p w:rsidR="00DC38D6" w:rsidRDefault="00DC38D6" w:rsidP="00544B2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C38D6" w:rsidRDefault="00DC38D6" w:rsidP="00544B2D">
      <w:pPr>
        <w:pStyle w:val="af3"/>
        <w:rPr>
          <w:rtl/>
          <w:lang w:eastAsia="he-IL"/>
        </w:rPr>
      </w:pPr>
      <w:r>
        <w:rPr>
          <w:rtl/>
          <w:lang w:eastAsia="he-IL"/>
        </w:rPr>
        <w:t>ההצעה להעביר את הצעת חוק</w:t>
      </w:r>
      <w:r>
        <w:rPr>
          <w:rFonts w:hint="cs"/>
          <w:rtl/>
          <w:lang w:eastAsia="he-IL"/>
        </w:rPr>
        <w:t xml:space="preserve"> ביטוח בריאות ממלכתי (תיקון </w:t>
      </w:r>
      <w:r>
        <w:rPr>
          <w:rtl/>
          <w:lang w:eastAsia="he-IL"/>
        </w:rPr>
        <w:t>–</w:t>
      </w:r>
      <w:r>
        <w:rPr>
          <w:rFonts w:hint="cs"/>
          <w:rtl/>
          <w:lang w:eastAsia="he-IL"/>
        </w:rPr>
        <w:t xml:space="preserve"> מחלה נדירה), התשפ"ב–2021, לוועדת הבריאות נתקבלה.</w:t>
      </w:r>
    </w:p>
    <w:p w:rsidR="00DC38D6" w:rsidRDefault="00DC38D6" w:rsidP="00544B2D">
      <w:pPr>
        <w:rPr>
          <w:rtl/>
          <w:lang w:eastAsia="he-IL"/>
        </w:rPr>
      </w:pPr>
      <w:bookmarkStart w:id="9500" w:name="_ETM_Q27_709691"/>
      <w:bookmarkStart w:id="9501" w:name="_ETM_Q27_709753"/>
      <w:bookmarkEnd w:id="9500"/>
      <w:bookmarkEnd w:id="9501"/>
    </w:p>
    <w:p w:rsidR="00DC38D6" w:rsidRDefault="00DC38D6" w:rsidP="00544B2D">
      <w:pPr>
        <w:pStyle w:val="af7"/>
        <w:rPr>
          <w:rtl/>
        </w:rPr>
      </w:pPr>
      <w:bookmarkStart w:id="9502" w:name="ET_yor_6170_38"/>
      <w:r w:rsidRPr="007355A2">
        <w:rPr>
          <w:rStyle w:val="TagStyle"/>
          <w:rtl/>
        </w:rPr>
        <w:t xml:space="preserve"> &lt;&lt; יור &gt;&gt;</w:t>
      </w:r>
      <w:r w:rsidRPr="00F64CE2">
        <w:rPr>
          <w:rStyle w:val="TagStyle"/>
          <w:rtl/>
        </w:rPr>
        <w:t xml:space="preserve"> </w:t>
      </w:r>
      <w:r>
        <w:rPr>
          <w:rtl/>
        </w:rPr>
        <w:t>היו"ר יעקב מרגי:</w:t>
      </w:r>
      <w:r w:rsidRPr="00F64CE2">
        <w:rPr>
          <w:rStyle w:val="TagStyle"/>
          <w:rtl/>
        </w:rPr>
        <w:t xml:space="preserve"> </w:t>
      </w:r>
      <w:r w:rsidRPr="007355A2">
        <w:rPr>
          <w:rStyle w:val="TagStyle"/>
          <w:rtl/>
        </w:rPr>
        <w:t>&lt;&lt; יור &gt;&gt;</w:t>
      </w:r>
      <w:r>
        <w:rPr>
          <w:rtl/>
        </w:rPr>
        <w:t xml:space="preserve">  </w:t>
      </w:r>
      <w:bookmarkEnd w:id="9502"/>
    </w:p>
    <w:p w:rsidR="00DC38D6" w:rsidRDefault="00DC38D6" w:rsidP="0052660E">
      <w:pPr>
        <w:rPr>
          <w:rtl/>
          <w:lang w:eastAsia="he-IL"/>
        </w:rPr>
      </w:pPr>
    </w:p>
    <w:p w:rsidR="00DC38D6" w:rsidRDefault="00DC38D6" w:rsidP="00544B2D">
      <w:pPr>
        <w:rPr>
          <w:rtl/>
          <w:lang w:eastAsia="he-IL"/>
        </w:rPr>
      </w:pPr>
      <w:bookmarkStart w:id="9503" w:name="_ETM_Q27_712318"/>
      <w:bookmarkEnd w:id="9503"/>
      <w:r>
        <w:rPr>
          <w:rFonts w:hint="cs"/>
          <w:rtl/>
          <w:lang w:eastAsia="he-IL"/>
        </w:rPr>
        <w:t xml:space="preserve">בעד הצעת החוק הצביעו </w:t>
      </w:r>
      <w:bookmarkStart w:id="9504" w:name="_ETM_Q27_717258"/>
      <w:bookmarkEnd w:id="9504"/>
      <w:r>
        <w:rPr>
          <w:rFonts w:hint="cs"/>
          <w:rtl/>
          <w:lang w:eastAsia="he-IL"/>
        </w:rPr>
        <w:t xml:space="preserve">35 חברי כנסת. אין מתנגדים, אין נמנעים, אני קובע שהצעת </w:t>
      </w:r>
      <w:bookmarkStart w:id="9505" w:name="_ETM_Q27_724133"/>
      <w:bookmarkEnd w:id="9505"/>
      <w:r>
        <w:rPr>
          <w:rFonts w:hint="cs"/>
          <w:rtl/>
          <w:lang w:eastAsia="he-IL"/>
        </w:rPr>
        <w:t xml:space="preserve">החוק אושרה אף היא, ותעבור להמשך דיון בוועדת הבריאות של הכנסת. </w:t>
      </w:r>
    </w:p>
    <w:p w:rsidR="00DC38D6" w:rsidRDefault="00DC38D6" w:rsidP="00544B2D">
      <w:pPr>
        <w:rPr>
          <w:rtl/>
          <w:lang w:eastAsia="he-IL"/>
        </w:rPr>
      </w:pPr>
      <w:bookmarkStart w:id="9506" w:name="_ETM_Q27_733098"/>
      <w:bookmarkStart w:id="9507" w:name="_ETM_Q27_733153"/>
      <w:bookmarkEnd w:id="9506"/>
      <w:bookmarkEnd w:id="9507"/>
    </w:p>
    <w:p w:rsidR="00DC38D6" w:rsidRDefault="00DC38D6" w:rsidP="00544B2D">
      <w:pPr>
        <w:rPr>
          <w:rtl/>
        </w:rPr>
      </w:pPr>
      <w:bookmarkStart w:id="9508" w:name="TOR_Q28"/>
      <w:bookmarkEnd w:id="9508"/>
    </w:p>
    <w:p w:rsidR="00DC38D6" w:rsidRDefault="00DC38D6" w:rsidP="00544B2D">
      <w:pPr>
        <w:pStyle w:val="a7"/>
        <w:rPr>
          <w:rtl/>
        </w:rPr>
      </w:pPr>
      <w:bookmarkStart w:id="9509" w:name="ET_hatsach_637085_2"/>
      <w:r w:rsidRPr="00104925">
        <w:rPr>
          <w:rStyle w:val="TagStyle"/>
          <w:rtl/>
        </w:rPr>
        <w:t xml:space="preserve"> &lt;&lt; הצח &gt;&gt; </w:t>
      </w:r>
      <w:bookmarkStart w:id="9510" w:name="_Toc106215634"/>
      <w:bookmarkStart w:id="9511" w:name="_Toc106232901"/>
      <w:bookmarkStart w:id="9512" w:name="_Toc106233229"/>
      <w:bookmarkStart w:id="9513" w:name="_Toc127286714"/>
      <w:bookmarkStart w:id="9514" w:name="_Toc127287284"/>
      <w:r>
        <w:rPr>
          <w:rtl/>
        </w:rPr>
        <w:t xml:space="preserve">הצעת חוק התקשורת (בזק ושידורים) (תיקון </w:t>
      </w:r>
      <w:r>
        <w:rPr>
          <w:rFonts w:hint="cs"/>
          <w:rtl/>
        </w:rPr>
        <w:t>–</w:t>
      </w:r>
      <w:r>
        <w:rPr>
          <w:rtl/>
        </w:rPr>
        <w:t xml:space="preserve"> הגבלות מוסכמות על שירות וציוד תקשורת), התשפ"ב</w:t>
      </w:r>
      <w:r>
        <w:rPr>
          <w:rFonts w:hint="cs"/>
          <w:rtl/>
        </w:rPr>
        <w:t>–</w:t>
      </w:r>
      <w:r>
        <w:rPr>
          <w:rtl/>
        </w:rPr>
        <w:t>2022</w:t>
      </w:r>
      <w:bookmarkEnd w:id="9510"/>
      <w:bookmarkEnd w:id="9511"/>
      <w:bookmarkEnd w:id="9512"/>
      <w:bookmarkEnd w:id="9513"/>
      <w:bookmarkEnd w:id="9514"/>
      <w:r w:rsidRPr="00104925">
        <w:rPr>
          <w:rStyle w:val="TagStyle"/>
          <w:rtl/>
        </w:rPr>
        <w:t xml:space="preserve"> &lt;&lt; הצח &gt;&gt;</w:t>
      </w:r>
      <w:r>
        <w:rPr>
          <w:rtl/>
        </w:rPr>
        <w:t xml:space="preserve">  </w:t>
      </w:r>
      <w:bookmarkEnd w:id="9509"/>
    </w:p>
    <w:p w:rsidR="00DC38D6" w:rsidRDefault="00DC38D6" w:rsidP="00544B2D">
      <w:pPr>
        <w:rPr>
          <w:rtl/>
        </w:rPr>
      </w:pPr>
      <w:r>
        <w:rPr>
          <w:rtl/>
        </w:rPr>
        <w:t>[הצעת חוק פ/3637</w:t>
      </w:r>
      <w:r>
        <w:rPr>
          <w:rFonts w:hint="cs"/>
          <w:rtl/>
        </w:rPr>
        <w:t>/24; נספחות.</w:t>
      </w:r>
      <w:r>
        <w:rPr>
          <w:rtl/>
        </w:rPr>
        <w:t>]</w:t>
      </w:r>
    </w:p>
    <w:p w:rsidR="00DC38D6" w:rsidRDefault="00DC38D6" w:rsidP="00544B2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C38D6" w:rsidRDefault="00DC38D6" w:rsidP="0052660E">
      <w:pPr>
        <w:rPr>
          <w:rtl/>
        </w:rPr>
      </w:pPr>
    </w:p>
    <w:p w:rsidR="00DC38D6" w:rsidRDefault="00DC38D6" w:rsidP="00544B2D">
      <w:pPr>
        <w:pStyle w:val="af7"/>
        <w:keepNext/>
        <w:rPr>
          <w:rtl/>
        </w:rPr>
      </w:pPr>
      <w:r w:rsidRPr="00104925">
        <w:rPr>
          <w:rStyle w:val="TagStyle"/>
          <w:rtl/>
        </w:rPr>
        <w:t xml:space="preserve"> &lt;&lt; יור &gt;&gt; </w:t>
      </w:r>
      <w:r>
        <w:rPr>
          <w:rtl/>
        </w:rPr>
        <w:t>היו"ר יעקב מרגי:</w:t>
      </w:r>
      <w:r w:rsidRPr="00104925">
        <w:rPr>
          <w:rStyle w:val="TagStyle"/>
          <w:rtl/>
        </w:rPr>
        <w:t xml:space="preserve"> &lt;&lt; יור &gt;&gt;</w:t>
      </w:r>
      <w:r>
        <w:rPr>
          <w:rtl/>
        </w:rPr>
        <w:t xml:space="preserve">  </w:t>
      </w:r>
    </w:p>
    <w:p w:rsidR="00DC38D6" w:rsidRDefault="00DC38D6" w:rsidP="0052660E">
      <w:pPr>
        <w:rPr>
          <w:rtl/>
          <w:lang w:eastAsia="he-IL"/>
        </w:rPr>
      </w:pPr>
    </w:p>
    <w:p w:rsidR="00DC38D6" w:rsidRDefault="00DC38D6" w:rsidP="00BE34DE">
      <w:pPr>
        <w:rPr>
          <w:rtl/>
          <w:lang w:eastAsia="he-IL"/>
        </w:rPr>
      </w:pPr>
      <w:r>
        <w:rPr>
          <w:rFonts w:hint="cs"/>
          <w:rtl/>
          <w:lang w:eastAsia="he-IL"/>
        </w:rPr>
        <w:t xml:space="preserve">אנחנו ממשיכים בסדר-היום. סעיף 19 בסדר-היום </w:t>
      </w:r>
      <w:r w:rsidR="00BE34DE">
        <w:rPr>
          <w:rFonts w:hint="eastAsia"/>
          <w:rtl/>
          <w:lang w:eastAsia="he-IL"/>
        </w:rPr>
        <w:t xml:space="preserve">– </w:t>
      </w:r>
      <w:r w:rsidRPr="00C7766C">
        <w:rPr>
          <w:rtl/>
          <w:lang w:eastAsia="he-IL"/>
        </w:rPr>
        <w:t>הצעת חוק התקשורת (בזק ושידורים) (תיקון – הגבלות מוסכמות על ש</w:t>
      </w:r>
      <w:r>
        <w:rPr>
          <w:rtl/>
          <w:lang w:eastAsia="he-IL"/>
        </w:rPr>
        <w:t xml:space="preserve">ירות וציוד תקשורת), </w:t>
      </w:r>
      <w:r>
        <w:rPr>
          <w:rFonts w:hint="cs"/>
          <w:rtl/>
          <w:lang w:eastAsia="he-IL"/>
        </w:rPr>
        <w:t xml:space="preserve">של חבר </w:t>
      </w:r>
      <w:bookmarkStart w:id="9515" w:name="_ETM_Q28_145000"/>
      <w:bookmarkEnd w:id="9515"/>
      <w:r>
        <w:rPr>
          <w:rFonts w:hint="cs"/>
          <w:rtl/>
          <w:lang w:eastAsia="he-IL"/>
        </w:rPr>
        <w:t xml:space="preserve">הכנסת משה ארבל וקבוצת חברי הכנסת. בבקשה, אדוני, עשר </w:t>
      </w:r>
      <w:bookmarkStart w:id="9516" w:name="_ETM_Q28_167000"/>
      <w:bookmarkEnd w:id="9516"/>
      <w:r>
        <w:rPr>
          <w:rFonts w:hint="cs"/>
          <w:rtl/>
          <w:lang w:eastAsia="he-IL"/>
        </w:rPr>
        <w:t>דקות לרשותך.</w:t>
      </w:r>
    </w:p>
    <w:p w:rsidR="00DC38D6" w:rsidRDefault="00DC38D6" w:rsidP="00544B2D">
      <w:pPr>
        <w:rPr>
          <w:rtl/>
          <w:lang w:eastAsia="he-IL"/>
        </w:rPr>
      </w:pPr>
      <w:bookmarkStart w:id="9517" w:name="_ETM_Q28_163000"/>
      <w:bookmarkEnd w:id="9517"/>
    </w:p>
    <w:p w:rsidR="00DC38D6" w:rsidRDefault="00DC38D6" w:rsidP="00544B2D">
      <w:pPr>
        <w:pStyle w:val="a4"/>
        <w:keepNext/>
        <w:rPr>
          <w:rtl/>
        </w:rPr>
      </w:pPr>
      <w:bookmarkStart w:id="9518" w:name="ET_speaker_5763_3"/>
      <w:r w:rsidRPr="00C7766C">
        <w:rPr>
          <w:rStyle w:val="TagStyle"/>
          <w:rtl/>
        </w:rPr>
        <w:t xml:space="preserve"> &lt;&lt; דובר &gt;&gt; </w:t>
      </w:r>
      <w:bookmarkStart w:id="9519" w:name="_Toc106215635"/>
      <w:bookmarkStart w:id="9520" w:name="_Toc106232902"/>
      <w:bookmarkStart w:id="9521" w:name="_Toc106233230"/>
      <w:bookmarkStart w:id="9522" w:name="_Toc127286715"/>
      <w:bookmarkStart w:id="9523" w:name="_Toc127287285"/>
      <w:r>
        <w:rPr>
          <w:rtl/>
        </w:rPr>
        <w:t>משה ארבל (ש"ס):</w:t>
      </w:r>
      <w:bookmarkEnd w:id="9519"/>
      <w:bookmarkEnd w:id="9520"/>
      <w:bookmarkEnd w:id="9521"/>
      <w:bookmarkEnd w:id="9522"/>
      <w:bookmarkEnd w:id="9523"/>
      <w:r w:rsidRPr="00C7766C">
        <w:rPr>
          <w:rStyle w:val="TagStyle"/>
          <w:rtl/>
        </w:rPr>
        <w:t xml:space="preserve"> &lt;&lt; דובר &gt;&gt;</w:t>
      </w:r>
      <w:r>
        <w:rPr>
          <w:rtl/>
        </w:rPr>
        <w:t xml:space="preserve">  </w:t>
      </w:r>
      <w:bookmarkEnd w:id="9518"/>
    </w:p>
    <w:p w:rsidR="00DC38D6" w:rsidRDefault="00DC38D6" w:rsidP="0052660E">
      <w:pPr>
        <w:rPr>
          <w:rtl/>
          <w:lang w:eastAsia="he-IL"/>
        </w:rPr>
      </w:pPr>
    </w:p>
    <w:p w:rsidR="00DC38D6" w:rsidRDefault="00DC38D6" w:rsidP="00544B2D">
      <w:pPr>
        <w:rPr>
          <w:rtl/>
          <w:lang w:eastAsia="he-IL"/>
        </w:rPr>
      </w:pPr>
      <w:bookmarkStart w:id="9524" w:name="_ETM_Q28_168000"/>
      <w:bookmarkEnd w:id="9524"/>
      <w:r>
        <w:rPr>
          <w:rFonts w:hint="cs"/>
          <w:rtl/>
          <w:lang w:eastAsia="he-IL"/>
        </w:rPr>
        <w:t xml:space="preserve">תודה רבה, מכובדי היושב-ראש. כבוד השרים, חבריי חברי </w:t>
      </w:r>
      <w:bookmarkStart w:id="9525" w:name="_ETM_Q28_169000"/>
      <w:bookmarkEnd w:id="9525"/>
      <w:r>
        <w:rPr>
          <w:rFonts w:hint="cs"/>
          <w:rtl/>
          <w:lang w:eastAsia="he-IL"/>
        </w:rPr>
        <w:t>הכנסת,</w:t>
      </w:r>
      <w:bookmarkStart w:id="9526" w:name="_ETM_Q28_158000"/>
      <w:bookmarkEnd w:id="9526"/>
      <w:r>
        <w:rPr>
          <w:rFonts w:hint="cs"/>
          <w:rtl/>
          <w:lang w:eastAsia="he-IL"/>
        </w:rPr>
        <w:t xml:space="preserve"> </w:t>
      </w:r>
      <w:r>
        <w:rPr>
          <w:rtl/>
          <w:lang w:eastAsia="he-IL"/>
        </w:rPr>
        <w:t>ממשלת ישראל הנוכחית</w:t>
      </w:r>
      <w:r>
        <w:rPr>
          <w:rFonts w:hint="cs"/>
          <w:rtl/>
          <w:lang w:eastAsia="he-IL"/>
        </w:rPr>
        <w:t>,</w:t>
      </w:r>
      <w:r>
        <w:rPr>
          <w:rtl/>
          <w:lang w:eastAsia="he-IL"/>
        </w:rPr>
        <w:t xml:space="preserve"> </w:t>
      </w:r>
      <w:proofErr w:type="spellStart"/>
      <w:r>
        <w:rPr>
          <w:rFonts w:hint="cs"/>
          <w:rtl/>
          <w:lang w:eastAsia="he-IL"/>
        </w:rPr>
        <w:t>כ</w:t>
      </w:r>
      <w:r>
        <w:rPr>
          <w:rtl/>
          <w:lang w:eastAsia="he-IL"/>
        </w:rPr>
        <w:t>שרק</w:t>
      </w:r>
      <w:proofErr w:type="spellEnd"/>
      <w:r>
        <w:rPr>
          <w:rtl/>
          <w:lang w:eastAsia="he-IL"/>
        </w:rPr>
        <w:t xml:space="preserve"> הוקמה</w:t>
      </w:r>
      <w:r>
        <w:rPr>
          <w:rFonts w:hint="cs"/>
          <w:rtl/>
          <w:lang w:eastAsia="he-IL"/>
        </w:rPr>
        <w:t>,</w:t>
      </w:r>
      <w:r>
        <w:rPr>
          <w:rtl/>
          <w:lang w:eastAsia="he-IL"/>
        </w:rPr>
        <w:t xml:space="preserve"> ביקשה לקרוא לעצמה ממשלת השינוי, אבל האמת היא שראוי לקרוא לה ממשלת הרפורמה.</w:t>
      </w:r>
      <w:r>
        <w:rPr>
          <w:rFonts w:hint="cs"/>
          <w:rtl/>
          <w:lang w:eastAsia="he-IL"/>
        </w:rPr>
        <w:t xml:space="preserve"> כמעט שנה עברה </w:t>
      </w:r>
      <w:r w:rsidR="0052660E">
        <w:rPr>
          <w:rFonts w:hint="cs"/>
          <w:rtl/>
          <w:lang w:eastAsia="he-IL"/>
        </w:rPr>
        <w:t>– –</w:t>
      </w:r>
    </w:p>
    <w:p w:rsidR="00DC38D6" w:rsidRDefault="00DC38D6" w:rsidP="00544B2D">
      <w:pPr>
        <w:rPr>
          <w:rtl/>
          <w:lang w:eastAsia="he-IL"/>
        </w:rPr>
      </w:pPr>
    </w:p>
    <w:p w:rsidR="00DC38D6" w:rsidRDefault="00DC38D6" w:rsidP="00544B2D">
      <w:pPr>
        <w:pStyle w:val="af7"/>
        <w:keepNext/>
        <w:rPr>
          <w:rtl/>
        </w:rPr>
      </w:pPr>
      <w:bookmarkStart w:id="9527" w:name="ET_yor_6170_4"/>
      <w:r w:rsidRPr="00C7766C">
        <w:rPr>
          <w:rStyle w:val="TagStyle"/>
          <w:rtl/>
        </w:rPr>
        <w:t xml:space="preserve"> &lt;&lt; יור &gt;&gt; </w:t>
      </w:r>
      <w:r>
        <w:rPr>
          <w:rtl/>
        </w:rPr>
        <w:t>היו"ר יעקב מרגי:</w:t>
      </w:r>
      <w:r w:rsidRPr="00C7766C">
        <w:rPr>
          <w:rStyle w:val="TagStyle"/>
          <w:rtl/>
        </w:rPr>
        <w:t xml:space="preserve"> &lt;&lt; יור &gt;&gt;</w:t>
      </w:r>
      <w:r>
        <w:rPr>
          <w:rtl/>
        </w:rPr>
        <w:t xml:space="preserve">  </w:t>
      </w:r>
      <w:bookmarkEnd w:id="9527"/>
    </w:p>
    <w:p w:rsidR="00DC38D6" w:rsidRDefault="00DC38D6" w:rsidP="0052660E">
      <w:pPr>
        <w:rPr>
          <w:rtl/>
        </w:rPr>
      </w:pPr>
    </w:p>
    <w:p w:rsidR="00DC38D6" w:rsidRDefault="00DC38D6" w:rsidP="00544B2D">
      <w:pPr>
        <w:rPr>
          <w:rtl/>
        </w:rPr>
      </w:pPr>
      <w:bookmarkStart w:id="9528" w:name="_ETM_Q28_181000"/>
      <w:bookmarkEnd w:id="9528"/>
      <w:r>
        <w:rPr>
          <w:rFonts w:hint="cs"/>
          <w:rtl/>
        </w:rPr>
        <w:t xml:space="preserve">חברי הכנסת, נא לשמור על </w:t>
      </w:r>
      <w:bookmarkStart w:id="9529" w:name="_ETM_Q28_182000"/>
      <w:bookmarkEnd w:id="9529"/>
      <w:r>
        <w:rPr>
          <w:rFonts w:hint="cs"/>
          <w:rtl/>
        </w:rPr>
        <w:t>השקט במליאה.</w:t>
      </w:r>
    </w:p>
    <w:p w:rsidR="00DC38D6" w:rsidRDefault="00DC38D6" w:rsidP="00544B2D">
      <w:pPr>
        <w:rPr>
          <w:rtl/>
        </w:rPr>
      </w:pPr>
      <w:bookmarkStart w:id="9530" w:name="_ETM_Q28_186000"/>
      <w:bookmarkEnd w:id="9530"/>
    </w:p>
    <w:p w:rsidR="00DC38D6" w:rsidRDefault="00DC38D6" w:rsidP="00544B2D">
      <w:pPr>
        <w:pStyle w:val="-"/>
        <w:keepNext/>
        <w:rPr>
          <w:rtl/>
        </w:rPr>
      </w:pPr>
      <w:bookmarkStart w:id="9531" w:name="ET_speakercontinue_5763_5"/>
      <w:r w:rsidRPr="00C7766C">
        <w:rPr>
          <w:rStyle w:val="TagStyle"/>
          <w:rtl/>
        </w:rPr>
        <w:t xml:space="preserve"> &lt;&lt; דובר_המשך &gt;&gt; </w:t>
      </w:r>
      <w:r>
        <w:rPr>
          <w:rtl/>
        </w:rPr>
        <w:t>משה ארבל (ש"ס):</w:t>
      </w:r>
      <w:r w:rsidRPr="00C7766C">
        <w:rPr>
          <w:rStyle w:val="TagStyle"/>
          <w:rtl/>
        </w:rPr>
        <w:t xml:space="preserve"> &lt;&lt; דובר_המשך &gt;&gt;</w:t>
      </w:r>
      <w:r>
        <w:rPr>
          <w:rtl/>
        </w:rPr>
        <w:t xml:space="preserve">  </w:t>
      </w:r>
      <w:bookmarkEnd w:id="9531"/>
    </w:p>
    <w:p w:rsidR="00DC38D6" w:rsidRDefault="00DC38D6" w:rsidP="0052660E">
      <w:pPr>
        <w:rPr>
          <w:rtl/>
        </w:rPr>
      </w:pPr>
    </w:p>
    <w:p w:rsidR="00DC38D6" w:rsidRDefault="0052660E" w:rsidP="00E43C75">
      <w:pPr>
        <w:rPr>
          <w:rtl/>
        </w:rPr>
      </w:pPr>
      <w:bookmarkStart w:id="9532" w:name="_ETM_Q28_187000"/>
      <w:bookmarkEnd w:id="9532"/>
      <w:r>
        <w:rPr>
          <w:rFonts w:hint="cs"/>
          <w:rtl/>
        </w:rPr>
        <w:t>– –</w:t>
      </w:r>
      <w:r w:rsidR="00DC38D6">
        <w:rPr>
          <w:rFonts w:hint="cs"/>
          <w:rtl/>
        </w:rPr>
        <w:t xml:space="preserve"> </w:t>
      </w:r>
      <w:r w:rsidR="00DC38D6">
        <w:rPr>
          <w:rtl/>
        </w:rPr>
        <w:t>אבל השינויים הכי גדולים היו רפורמות נגד היהדות, נגד ה</w:t>
      </w:r>
      <w:r w:rsidR="00DC38D6">
        <w:rPr>
          <w:rFonts w:hint="cs"/>
          <w:rtl/>
        </w:rPr>
        <w:t>ח</w:t>
      </w:r>
      <w:r w:rsidR="00DC38D6">
        <w:rPr>
          <w:rtl/>
        </w:rPr>
        <w:t>רדים</w:t>
      </w:r>
      <w:r w:rsidR="00DC38D6">
        <w:rPr>
          <w:rFonts w:hint="cs"/>
          <w:rtl/>
        </w:rPr>
        <w:t>,</w:t>
      </w:r>
      <w:r w:rsidR="00DC38D6">
        <w:rPr>
          <w:rtl/>
        </w:rPr>
        <w:t xml:space="preserve"> רפורמות שנועדו להזיק לאחר ולא לקדם אף אחד ושום דבר.</w:t>
      </w:r>
      <w:r w:rsidR="00DC38D6">
        <w:rPr>
          <w:rFonts w:hint="cs"/>
          <w:rtl/>
        </w:rPr>
        <w:t xml:space="preserve"> כולנו </w:t>
      </w:r>
      <w:bookmarkStart w:id="9533" w:name="_ETM_Q28_199000"/>
      <w:bookmarkEnd w:id="9533"/>
      <w:r w:rsidR="00DC38D6">
        <w:rPr>
          <w:rFonts w:hint="cs"/>
          <w:rtl/>
        </w:rPr>
        <w:t xml:space="preserve">זוכרים את הרפורמה שנועדה למנוע מאימהות חרדיות שמבקשות לצאת לעבודה </w:t>
      </w:r>
      <w:bookmarkStart w:id="9534" w:name="_ETM_Q28_209000"/>
      <w:bookmarkEnd w:id="9534"/>
      <w:r w:rsidR="00DC38D6">
        <w:rPr>
          <w:rFonts w:hint="cs"/>
          <w:rtl/>
        </w:rPr>
        <w:t>את האפשרות לקבל סבסוד מעונות רק בגלל שהן חרדיות.</w:t>
      </w:r>
      <w:bookmarkStart w:id="9535" w:name="_ETM_Q28_214000"/>
      <w:bookmarkEnd w:id="9535"/>
      <w:r w:rsidR="00DC38D6">
        <w:rPr>
          <w:rFonts w:hint="cs"/>
          <w:rtl/>
        </w:rPr>
        <w:t xml:space="preserve"> </w:t>
      </w:r>
      <w:r w:rsidR="00DC38D6">
        <w:rPr>
          <w:rFonts w:hint="cs"/>
          <w:rtl/>
          <w:lang w:eastAsia="he-IL"/>
        </w:rPr>
        <w:t>ב</w:t>
      </w:r>
      <w:r w:rsidR="00DC38D6">
        <w:rPr>
          <w:rtl/>
          <w:lang w:eastAsia="he-IL"/>
        </w:rPr>
        <w:t xml:space="preserve">ערב חג הפסח הודיע </w:t>
      </w:r>
      <w:r w:rsidR="00DC38D6">
        <w:rPr>
          <w:rFonts w:hint="cs"/>
          <w:rtl/>
          <w:lang w:eastAsia="he-IL"/>
        </w:rPr>
        <w:t xml:space="preserve">מר </w:t>
      </w:r>
      <w:bookmarkStart w:id="9536" w:name="_ETM_Q28_217000"/>
      <w:bookmarkEnd w:id="9536"/>
      <w:r w:rsidR="00DC38D6">
        <w:rPr>
          <w:rFonts w:hint="cs"/>
          <w:rtl/>
          <w:lang w:eastAsia="he-IL"/>
        </w:rPr>
        <w:t xml:space="preserve">יועז הנדל, </w:t>
      </w:r>
      <w:r w:rsidR="00DC38D6">
        <w:rPr>
          <w:rtl/>
          <w:lang w:eastAsia="he-IL"/>
        </w:rPr>
        <w:t>שר התקשורת</w:t>
      </w:r>
      <w:r w:rsidR="00DC38D6">
        <w:rPr>
          <w:rFonts w:hint="cs"/>
          <w:rtl/>
          <w:lang w:eastAsia="he-IL"/>
        </w:rPr>
        <w:t>,</w:t>
      </w:r>
      <w:r w:rsidR="00DC38D6">
        <w:rPr>
          <w:rtl/>
          <w:lang w:eastAsia="he-IL"/>
        </w:rPr>
        <w:t xml:space="preserve"> על הרפורמה האחרונה</w:t>
      </w:r>
      <w:r w:rsidR="00DC38D6">
        <w:rPr>
          <w:rFonts w:hint="cs"/>
          <w:rtl/>
          <w:lang w:eastAsia="he-IL"/>
        </w:rPr>
        <w:t>:</w:t>
      </w:r>
      <w:r w:rsidR="00DC38D6">
        <w:rPr>
          <w:rtl/>
          <w:lang w:eastAsia="he-IL"/>
        </w:rPr>
        <w:t xml:space="preserve"> ביטול מה שמכונה </w:t>
      </w:r>
      <w:r w:rsidR="00DC38D6">
        <w:rPr>
          <w:rFonts w:hint="cs"/>
          <w:rtl/>
          <w:lang w:eastAsia="he-IL"/>
        </w:rPr>
        <w:t>"</w:t>
      </w:r>
      <w:r w:rsidR="00DC38D6">
        <w:rPr>
          <w:rtl/>
          <w:lang w:eastAsia="he-IL"/>
        </w:rPr>
        <w:t>הקומה הכשרה</w:t>
      </w:r>
      <w:r w:rsidR="00DC38D6">
        <w:rPr>
          <w:rFonts w:hint="cs"/>
          <w:rtl/>
          <w:lang w:eastAsia="he-IL"/>
        </w:rPr>
        <w:t xml:space="preserve">" </w:t>
      </w:r>
      <w:r w:rsidR="00E43C75">
        <w:rPr>
          <w:rFonts w:hint="eastAsia"/>
          <w:rtl/>
          <w:lang w:eastAsia="he-IL"/>
        </w:rPr>
        <w:t>–</w:t>
      </w:r>
      <w:r w:rsidR="00E43C75">
        <w:rPr>
          <w:rFonts w:hint="cs"/>
          <w:rtl/>
          <w:lang w:eastAsia="he-IL"/>
        </w:rPr>
        <w:t xml:space="preserve"> </w:t>
      </w:r>
      <w:r w:rsidR="00DC38D6">
        <w:rPr>
          <w:rFonts w:hint="cs"/>
          <w:rtl/>
          <w:lang w:eastAsia="he-IL"/>
        </w:rPr>
        <w:t>החופש, החופש</w:t>
      </w:r>
      <w:r w:rsidR="00DC38D6">
        <w:rPr>
          <w:rtl/>
          <w:lang w:eastAsia="he-IL"/>
        </w:rPr>
        <w:t xml:space="preserve"> </w:t>
      </w:r>
      <w:r w:rsidR="00DC38D6">
        <w:rPr>
          <w:rFonts w:hint="cs"/>
          <w:rtl/>
          <w:lang w:eastAsia="he-IL"/>
        </w:rPr>
        <w:t>ו</w:t>
      </w:r>
      <w:r w:rsidR="00DC38D6">
        <w:rPr>
          <w:rtl/>
          <w:lang w:eastAsia="he-IL"/>
        </w:rPr>
        <w:t xml:space="preserve">החירות של חרדים להחזיק במכשירי </w:t>
      </w:r>
      <w:r w:rsidR="00DC38D6">
        <w:rPr>
          <w:rFonts w:hint="cs"/>
          <w:rtl/>
          <w:lang w:eastAsia="he-IL"/>
        </w:rPr>
        <w:t>טל</w:t>
      </w:r>
      <w:r w:rsidR="00DC38D6">
        <w:rPr>
          <w:rtl/>
          <w:lang w:eastAsia="he-IL"/>
        </w:rPr>
        <w:t>פון כשרים בתנאים שלהם</w:t>
      </w:r>
      <w:r w:rsidR="00DC38D6">
        <w:rPr>
          <w:rFonts w:hint="cs"/>
          <w:rtl/>
          <w:lang w:eastAsia="he-IL"/>
        </w:rPr>
        <w:t>, ו</w:t>
      </w:r>
      <w:r w:rsidR="00DC38D6">
        <w:rPr>
          <w:rtl/>
          <w:lang w:eastAsia="he-IL"/>
        </w:rPr>
        <w:t xml:space="preserve">החירות </w:t>
      </w:r>
      <w:r w:rsidR="00DC38D6">
        <w:rPr>
          <w:rFonts w:hint="cs"/>
          <w:rtl/>
          <w:lang w:eastAsia="he-IL"/>
        </w:rPr>
        <w:t xml:space="preserve">והחופש </w:t>
      </w:r>
      <w:r w:rsidR="00DC38D6">
        <w:rPr>
          <w:rtl/>
          <w:lang w:eastAsia="he-IL"/>
        </w:rPr>
        <w:t xml:space="preserve">שלהם ללכת אחר רבותיהם. </w:t>
      </w:r>
    </w:p>
    <w:p w:rsidR="00DC38D6" w:rsidRDefault="00DC38D6" w:rsidP="00544B2D">
      <w:pPr>
        <w:rPr>
          <w:rtl/>
          <w:lang w:eastAsia="he-IL"/>
        </w:rPr>
      </w:pPr>
    </w:p>
    <w:p w:rsidR="00DC38D6" w:rsidRDefault="00DC38D6" w:rsidP="00E43C75">
      <w:pPr>
        <w:rPr>
          <w:rtl/>
          <w:lang w:eastAsia="he-IL"/>
        </w:rPr>
      </w:pPr>
      <w:bookmarkStart w:id="9537" w:name="_ETM_Q28_245000"/>
      <w:bookmarkEnd w:id="9537"/>
      <w:r>
        <w:rPr>
          <w:rtl/>
          <w:lang w:eastAsia="he-IL"/>
        </w:rPr>
        <w:t>יש ממשלות שמנסות לקדם "זה נהנה וזה לא חסר"</w:t>
      </w:r>
      <w:r>
        <w:rPr>
          <w:rFonts w:hint="cs"/>
          <w:rtl/>
          <w:lang w:eastAsia="he-IL"/>
        </w:rPr>
        <w:t xml:space="preserve">. אבל </w:t>
      </w:r>
      <w:bookmarkStart w:id="9538" w:name="_ETM_Q28_234000"/>
      <w:bookmarkEnd w:id="9538"/>
      <w:r>
        <w:rPr>
          <w:rtl/>
          <w:lang w:eastAsia="he-IL"/>
        </w:rPr>
        <w:t xml:space="preserve">הממשלה הזו מנסה לקדם "זה חסר וזה לא נהנה". אל תטעו, </w:t>
      </w:r>
      <w:r>
        <w:rPr>
          <w:rFonts w:hint="cs"/>
          <w:rtl/>
          <w:lang w:eastAsia="he-IL"/>
        </w:rPr>
        <w:t>רבותיי</w:t>
      </w:r>
      <w:r w:rsidR="00E43C75">
        <w:rPr>
          <w:rFonts w:hint="cs"/>
          <w:rtl/>
          <w:lang w:eastAsia="he-IL"/>
        </w:rPr>
        <w:t>,</w:t>
      </w:r>
      <w:r>
        <w:rPr>
          <w:rFonts w:hint="cs"/>
          <w:rtl/>
          <w:lang w:eastAsia="he-IL"/>
        </w:rPr>
        <w:t xml:space="preserve"> </w:t>
      </w:r>
      <w:r>
        <w:rPr>
          <w:rtl/>
          <w:lang w:eastAsia="he-IL"/>
        </w:rPr>
        <w:t>אף אחד לא ירוויח מהפגיעה הזו בציבור החרדי</w:t>
      </w:r>
      <w:r>
        <w:rPr>
          <w:rFonts w:hint="cs"/>
          <w:rtl/>
          <w:lang w:eastAsia="he-IL"/>
        </w:rPr>
        <w:t>.</w:t>
      </w:r>
      <w:r>
        <w:rPr>
          <w:rtl/>
          <w:lang w:eastAsia="he-IL"/>
        </w:rPr>
        <w:t xml:space="preserve"> הרפורמה לא תשפיע</w:t>
      </w:r>
      <w:r>
        <w:rPr>
          <w:rFonts w:hint="cs"/>
          <w:rtl/>
          <w:lang w:eastAsia="he-IL"/>
        </w:rPr>
        <w:t xml:space="preserve"> </w:t>
      </w:r>
      <w:r>
        <w:rPr>
          <w:rtl/>
          <w:lang w:eastAsia="he-IL"/>
        </w:rPr>
        <w:t xml:space="preserve">על אף אזרח שמחזיק היום בפלאפון לא כשר. על מי היא תשפיע? רק על החרדים, </w:t>
      </w:r>
      <w:r>
        <w:rPr>
          <w:rFonts w:hint="cs"/>
          <w:rtl/>
          <w:lang w:eastAsia="he-IL"/>
        </w:rPr>
        <w:t xml:space="preserve">על ילדינו, על חינוכם. </w:t>
      </w:r>
      <w:r>
        <w:rPr>
          <w:rtl/>
          <w:lang w:eastAsia="he-IL"/>
        </w:rPr>
        <w:t>רפורמה שעוצבה במדויק</w:t>
      </w:r>
      <w:r w:rsidR="00E43C75">
        <w:rPr>
          <w:rFonts w:hint="cs"/>
          <w:rtl/>
          <w:lang w:eastAsia="he-IL"/>
        </w:rPr>
        <w:t>,</w:t>
      </w:r>
      <w:r>
        <w:rPr>
          <w:rtl/>
          <w:lang w:eastAsia="he-IL"/>
        </w:rPr>
        <w:t xml:space="preserve"> במלאכת מחשבת </w:t>
      </w:r>
      <w:r w:rsidR="0052660E">
        <w:rPr>
          <w:rFonts w:hint="cs"/>
          <w:rtl/>
          <w:lang w:eastAsia="he-IL"/>
        </w:rPr>
        <w:t>– – –</w:t>
      </w:r>
    </w:p>
    <w:p w:rsidR="00DC38D6" w:rsidRDefault="00DC38D6" w:rsidP="00544B2D">
      <w:pPr>
        <w:rPr>
          <w:rtl/>
          <w:lang w:eastAsia="he-IL"/>
        </w:rPr>
      </w:pPr>
      <w:bookmarkStart w:id="9539" w:name="_ETM_Q28_258000"/>
      <w:bookmarkEnd w:id="9539"/>
    </w:p>
    <w:p w:rsidR="00DC38D6" w:rsidRDefault="00DC38D6" w:rsidP="00544B2D">
      <w:pPr>
        <w:pStyle w:val="af7"/>
        <w:keepNext/>
        <w:rPr>
          <w:rtl/>
        </w:rPr>
      </w:pPr>
      <w:bookmarkStart w:id="9540" w:name="ET_yor_6170_6"/>
      <w:r w:rsidRPr="00C7766C">
        <w:rPr>
          <w:rStyle w:val="TagStyle"/>
          <w:rtl/>
        </w:rPr>
        <w:t xml:space="preserve"> &lt;&lt; יור &gt;&gt; </w:t>
      </w:r>
      <w:r>
        <w:rPr>
          <w:rtl/>
        </w:rPr>
        <w:t>היו"ר יעקב מרגי:</w:t>
      </w:r>
      <w:r w:rsidRPr="00C7766C">
        <w:rPr>
          <w:rStyle w:val="TagStyle"/>
          <w:rtl/>
        </w:rPr>
        <w:t xml:space="preserve"> &lt;&lt; יור &gt;&gt;</w:t>
      </w:r>
      <w:r>
        <w:rPr>
          <w:rtl/>
        </w:rPr>
        <w:t xml:space="preserve">  </w:t>
      </w:r>
      <w:bookmarkEnd w:id="9540"/>
    </w:p>
    <w:p w:rsidR="00DC38D6" w:rsidRDefault="00DC38D6" w:rsidP="0052660E">
      <w:pPr>
        <w:rPr>
          <w:rtl/>
        </w:rPr>
      </w:pPr>
    </w:p>
    <w:p w:rsidR="00DC38D6" w:rsidRDefault="00DC38D6" w:rsidP="00544B2D">
      <w:pPr>
        <w:rPr>
          <w:rtl/>
        </w:rPr>
      </w:pPr>
      <w:bookmarkStart w:id="9541" w:name="_ETM_Q28_259000"/>
      <w:bookmarkEnd w:id="9541"/>
      <w:r>
        <w:rPr>
          <w:rFonts w:hint="cs"/>
          <w:rtl/>
        </w:rPr>
        <w:t>חבר</w:t>
      </w:r>
      <w:bookmarkStart w:id="9542" w:name="_ETM_Q28_261000"/>
      <w:bookmarkEnd w:id="9542"/>
      <w:r>
        <w:rPr>
          <w:rFonts w:hint="cs"/>
          <w:rtl/>
        </w:rPr>
        <w:t xml:space="preserve"> הכנסת בגין, שומעים את השיחה עד כאן.</w:t>
      </w:r>
    </w:p>
    <w:p w:rsidR="00DC38D6" w:rsidRDefault="00DC38D6" w:rsidP="00544B2D">
      <w:pPr>
        <w:rPr>
          <w:rtl/>
        </w:rPr>
      </w:pPr>
      <w:bookmarkStart w:id="9543" w:name="_ETM_Q28_264000"/>
      <w:bookmarkEnd w:id="9543"/>
    </w:p>
    <w:p w:rsidR="00DC38D6" w:rsidRDefault="00DC38D6" w:rsidP="00544B2D">
      <w:pPr>
        <w:pStyle w:val="af6"/>
        <w:keepNext/>
        <w:rPr>
          <w:rtl/>
        </w:rPr>
      </w:pPr>
      <w:bookmarkStart w:id="9544" w:name="ET_interruption_4741_7"/>
      <w:r w:rsidRPr="00C7766C">
        <w:rPr>
          <w:rStyle w:val="TagStyle"/>
          <w:rtl/>
        </w:rPr>
        <w:t xml:space="preserve"> &lt;&lt; קריאה &gt;&gt; </w:t>
      </w:r>
      <w:r>
        <w:rPr>
          <w:rtl/>
        </w:rPr>
        <w:t>זאב בנימין בגין (תקווה חדשה):</w:t>
      </w:r>
      <w:r w:rsidRPr="00C7766C">
        <w:rPr>
          <w:rStyle w:val="TagStyle"/>
          <w:rtl/>
        </w:rPr>
        <w:t xml:space="preserve"> &lt;&lt; קריאה &gt;&gt;</w:t>
      </w:r>
      <w:r>
        <w:rPr>
          <w:rtl/>
        </w:rPr>
        <w:t xml:space="preserve">  </w:t>
      </w:r>
      <w:bookmarkEnd w:id="9544"/>
    </w:p>
    <w:p w:rsidR="00DC38D6" w:rsidRDefault="00DC38D6" w:rsidP="0052660E">
      <w:pPr>
        <w:rPr>
          <w:rtl/>
          <w:lang w:eastAsia="he-IL"/>
        </w:rPr>
      </w:pPr>
    </w:p>
    <w:p w:rsidR="00DC38D6" w:rsidRDefault="00DC38D6" w:rsidP="00544B2D">
      <w:pPr>
        <w:rPr>
          <w:rtl/>
          <w:lang w:eastAsia="he-IL"/>
        </w:rPr>
      </w:pPr>
      <w:r>
        <w:rPr>
          <w:rFonts w:hint="cs"/>
          <w:rtl/>
          <w:lang w:eastAsia="he-IL"/>
        </w:rPr>
        <w:t>סליחה.</w:t>
      </w:r>
    </w:p>
    <w:p w:rsidR="00DC38D6" w:rsidRDefault="00DC38D6" w:rsidP="00544B2D">
      <w:pPr>
        <w:rPr>
          <w:rtl/>
          <w:lang w:eastAsia="he-IL"/>
        </w:rPr>
      </w:pPr>
    </w:p>
    <w:p w:rsidR="00DC38D6" w:rsidRDefault="00DC38D6" w:rsidP="00544B2D">
      <w:pPr>
        <w:pStyle w:val="af6"/>
        <w:rPr>
          <w:rtl/>
        </w:rPr>
      </w:pPr>
      <w:r>
        <w:rPr>
          <w:rStyle w:val="TagStyle"/>
          <w:rtl/>
        </w:rPr>
        <w:t xml:space="preserve"> </w:t>
      </w:r>
      <w:bookmarkStart w:id="9545" w:name="ET_interruption_5771_9"/>
      <w:r w:rsidRPr="00547C75">
        <w:rPr>
          <w:rStyle w:val="TagStyle"/>
          <w:rtl/>
        </w:rPr>
        <w:t xml:space="preserve">&lt;&lt; קריאה &gt;&gt; </w:t>
      </w:r>
      <w:bookmarkStart w:id="9546" w:name="_Toc106215636"/>
      <w:r>
        <w:rPr>
          <w:rtl/>
        </w:rPr>
        <w:t>איתן גינזבורג (כחול לבן):</w:t>
      </w:r>
      <w:bookmarkEnd w:id="9546"/>
      <w:r w:rsidRPr="00547C75">
        <w:rPr>
          <w:rStyle w:val="TagStyle"/>
          <w:rtl/>
        </w:rPr>
        <w:t xml:space="preserve"> &lt;&lt; קריאה &gt;&gt;</w:t>
      </w:r>
      <w:r>
        <w:rPr>
          <w:rtl/>
        </w:rPr>
        <w:t xml:space="preserve">  </w:t>
      </w:r>
      <w:bookmarkEnd w:id="9545"/>
    </w:p>
    <w:p w:rsidR="00DC38D6" w:rsidRDefault="00DC38D6" w:rsidP="0052660E">
      <w:pPr>
        <w:rPr>
          <w:rtl/>
          <w:lang w:eastAsia="he-IL"/>
        </w:rPr>
      </w:pPr>
    </w:p>
    <w:p w:rsidR="00DC38D6" w:rsidRDefault="00DC38D6" w:rsidP="00544B2D">
      <w:pPr>
        <w:rPr>
          <w:rtl/>
          <w:lang w:eastAsia="he-IL"/>
        </w:rPr>
      </w:pPr>
      <w:r>
        <w:rPr>
          <w:rFonts w:hint="cs"/>
          <w:rtl/>
          <w:lang w:eastAsia="he-IL"/>
        </w:rPr>
        <w:t>גם זה מעניין.</w:t>
      </w:r>
    </w:p>
    <w:p w:rsidR="00DC38D6" w:rsidRDefault="00DC38D6" w:rsidP="00544B2D">
      <w:pPr>
        <w:rPr>
          <w:rtl/>
          <w:lang w:eastAsia="he-IL"/>
        </w:rPr>
      </w:pPr>
    </w:p>
    <w:p w:rsidR="00DC38D6" w:rsidRDefault="00DC38D6" w:rsidP="00544B2D">
      <w:pPr>
        <w:pStyle w:val="af7"/>
        <w:keepNext/>
        <w:rPr>
          <w:rtl/>
        </w:rPr>
      </w:pPr>
      <w:r w:rsidRPr="00547C75">
        <w:rPr>
          <w:rStyle w:val="TagStyle"/>
          <w:rtl/>
        </w:rPr>
        <w:t xml:space="preserve"> &lt;&lt; יור &gt;&gt; </w:t>
      </w:r>
      <w:r>
        <w:rPr>
          <w:rtl/>
        </w:rPr>
        <w:t>היו"ר יעקב מרגי:</w:t>
      </w:r>
      <w:r w:rsidRPr="00547C75">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תמיד, תמיד.</w:t>
      </w:r>
    </w:p>
    <w:p w:rsidR="00DC38D6" w:rsidRDefault="00DC38D6" w:rsidP="00544B2D">
      <w:pPr>
        <w:rPr>
          <w:rtl/>
          <w:lang w:eastAsia="he-IL"/>
        </w:rPr>
      </w:pPr>
    </w:p>
    <w:p w:rsidR="00DC38D6" w:rsidRDefault="00DC38D6" w:rsidP="00544B2D">
      <w:pPr>
        <w:pStyle w:val="-"/>
        <w:keepNext/>
        <w:rPr>
          <w:rtl/>
        </w:rPr>
      </w:pPr>
      <w:bookmarkStart w:id="9547" w:name="ET_speakercontinue_5763_12"/>
      <w:r w:rsidRPr="00547C75">
        <w:rPr>
          <w:rStyle w:val="TagStyle"/>
          <w:rtl/>
        </w:rPr>
        <w:t xml:space="preserve"> &lt;&lt; דובר_המשך &gt;&gt; </w:t>
      </w:r>
      <w:r>
        <w:rPr>
          <w:rtl/>
        </w:rPr>
        <w:t>משה ארבל (ש"ס):</w:t>
      </w:r>
      <w:r w:rsidRPr="00547C75">
        <w:rPr>
          <w:rStyle w:val="TagStyle"/>
          <w:rtl/>
        </w:rPr>
        <w:t xml:space="preserve"> &lt;&lt; דובר_המשך &gt;&gt;</w:t>
      </w:r>
      <w:r>
        <w:rPr>
          <w:rtl/>
        </w:rPr>
        <w:t xml:space="preserve">  </w:t>
      </w:r>
      <w:bookmarkEnd w:id="9547"/>
    </w:p>
    <w:p w:rsidR="00DC38D6" w:rsidRDefault="00DC38D6" w:rsidP="0052660E">
      <w:pPr>
        <w:rPr>
          <w:rtl/>
          <w:lang w:eastAsia="he-IL"/>
        </w:rPr>
      </w:pPr>
    </w:p>
    <w:p w:rsidR="00DC38D6" w:rsidRDefault="00DC38D6" w:rsidP="00544B2D">
      <w:pPr>
        <w:rPr>
          <w:rtl/>
          <w:lang w:eastAsia="he-IL"/>
        </w:rPr>
      </w:pPr>
      <w:r>
        <w:rPr>
          <w:rtl/>
          <w:lang w:eastAsia="he-IL"/>
        </w:rPr>
        <w:t>רפורמה שעוצבה במדויק</w:t>
      </w:r>
      <w:r>
        <w:rPr>
          <w:rFonts w:hint="cs"/>
          <w:rtl/>
          <w:lang w:eastAsia="he-IL"/>
        </w:rPr>
        <w:t>,</w:t>
      </w:r>
      <w:r>
        <w:rPr>
          <w:rtl/>
          <w:lang w:eastAsia="he-IL"/>
        </w:rPr>
        <w:t xml:space="preserve"> במלאכת מחשבת</w:t>
      </w:r>
      <w:r>
        <w:rPr>
          <w:rFonts w:hint="cs"/>
          <w:rtl/>
          <w:lang w:eastAsia="he-IL"/>
        </w:rPr>
        <w:t>,</w:t>
      </w:r>
      <w:r>
        <w:rPr>
          <w:rtl/>
          <w:lang w:eastAsia="he-IL"/>
        </w:rPr>
        <w:t xml:space="preserve"> </w:t>
      </w:r>
      <w:r>
        <w:rPr>
          <w:rtl/>
        </w:rPr>
        <w:t>נגד הציבור החרדי, כדי לפגוע באורחות חייו וביכולתו לשמור על אורח חיים חרדי ולהישמע לרבותיו</w:t>
      </w:r>
      <w:r>
        <w:rPr>
          <w:rFonts w:hint="cs"/>
          <w:rtl/>
        </w:rPr>
        <w:t>, בשם המאבק באוטונומיו</w:t>
      </w:r>
      <w:r>
        <w:rPr>
          <w:rFonts w:hint="eastAsia"/>
          <w:rtl/>
        </w:rPr>
        <w:t>ת</w:t>
      </w:r>
      <w:r>
        <w:rPr>
          <w:rFonts w:hint="cs"/>
          <w:rtl/>
        </w:rPr>
        <w:t xml:space="preserve"> כביכול של שר התקשורת. </w:t>
      </w:r>
      <w:bookmarkStart w:id="9548" w:name="_ETM_Q28_286000"/>
      <w:bookmarkEnd w:id="9548"/>
      <w:r>
        <w:rPr>
          <w:rtl/>
          <w:lang w:eastAsia="he-IL"/>
        </w:rPr>
        <w:t>שמעתי את הסיפורים וההצדקות של משרד התקשורת</w:t>
      </w:r>
      <w:r>
        <w:rPr>
          <w:rFonts w:hint="cs"/>
          <w:rtl/>
          <w:lang w:eastAsia="he-IL"/>
        </w:rPr>
        <w:t>,</w:t>
      </w:r>
      <w:r>
        <w:rPr>
          <w:rtl/>
          <w:lang w:eastAsia="he-IL"/>
        </w:rPr>
        <w:t xml:space="preserve"> אני </w:t>
      </w:r>
      <w:r>
        <w:rPr>
          <w:rFonts w:hint="cs"/>
          <w:rtl/>
          <w:lang w:eastAsia="he-IL"/>
        </w:rPr>
        <w:t xml:space="preserve">גם </w:t>
      </w:r>
      <w:r>
        <w:rPr>
          <w:rtl/>
          <w:lang w:eastAsia="he-IL"/>
        </w:rPr>
        <w:t>בטוח שנשמע אותם עוד מעט</w:t>
      </w:r>
      <w:r>
        <w:rPr>
          <w:rFonts w:hint="cs"/>
          <w:rtl/>
          <w:lang w:eastAsia="he-IL"/>
        </w:rPr>
        <w:t>:</w:t>
      </w:r>
      <w:r>
        <w:rPr>
          <w:rtl/>
          <w:lang w:eastAsia="he-IL"/>
        </w:rPr>
        <w:t xml:space="preserve"> כמה</w:t>
      </w:r>
      <w:r>
        <w:rPr>
          <w:rFonts w:hint="cs"/>
          <w:rtl/>
          <w:lang w:eastAsia="he-IL"/>
        </w:rPr>
        <w:t xml:space="preserve"> </w:t>
      </w:r>
      <w:r>
        <w:rPr>
          <w:rtl/>
          <w:lang w:eastAsia="he-IL"/>
        </w:rPr>
        <w:t xml:space="preserve">כבוד השר </w:t>
      </w:r>
      <w:r>
        <w:rPr>
          <w:rFonts w:hint="cs"/>
          <w:rtl/>
          <w:lang w:eastAsia="he-IL"/>
        </w:rPr>
        <w:t xml:space="preserve">דואג </w:t>
      </w:r>
      <w:bookmarkStart w:id="9549" w:name="_ETM_Q28_293000"/>
      <w:bookmarkEnd w:id="9549"/>
      <w:r>
        <w:rPr>
          <w:rtl/>
          <w:lang w:eastAsia="he-IL"/>
        </w:rPr>
        <w:t>לחרדים וכיצד הרפורמה הזו נועדה בכלל בשביל החרדים</w:t>
      </w:r>
      <w:r>
        <w:rPr>
          <w:rFonts w:hint="cs"/>
          <w:rtl/>
          <w:lang w:eastAsia="he-IL"/>
        </w:rPr>
        <w:t xml:space="preserve">, תוך </w:t>
      </w:r>
      <w:bookmarkStart w:id="9550" w:name="_ETM_Q28_295000"/>
      <w:bookmarkEnd w:id="9550"/>
      <w:r>
        <w:rPr>
          <w:rFonts w:hint="cs"/>
          <w:rtl/>
          <w:lang w:eastAsia="he-IL"/>
        </w:rPr>
        <w:t>הבטחה שהצעת החוק הזו גם תיקבר אחר כך בוועדה וה</w:t>
      </w:r>
      <w:r w:rsidRPr="00C7774D">
        <w:rPr>
          <w:rFonts w:hint="cs"/>
          <w:rtl/>
          <w:lang w:eastAsia="he-IL"/>
        </w:rPr>
        <w:t>כול</w:t>
      </w:r>
      <w:bookmarkStart w:id="9551" w:name="_ETM_Q28_300000"/>
      <w:bookmarkEnd w:id="9551"/>
      <w:r>
        <w:rPr>
          <w:rFonts w:hint="cs"/>
          <w:rtl/>
          <w:lang w:eastAsia="he-IL"/>
        </w:rPr>
        <w:t xml:space="preserve"> יח"צ של ארבל.</w:t>
      </w:r>
      <w:r>
        <w:rPr>
          <w:rtl/>
          <w:lang w:eastAsia="he-IL"/>
        </w:rPr>
        <w:t xml:space="preserve"> זו כנראה אשמת הציבור החרדי שלא מבין מה טוב בעבורו</w:t>
      </w:r>
      <w:r>
        <w:rPr>
          <w:rFonts w:hint="cs"/>
          <w:rtl/>
          <w:lang w:eastAsia="he-IL"/>
        </w:rPr>
        <w:t>; הוא</w:t>
      </w:r>
      <w:r>
        <w:rPr>
          <w:rtl/>
          <w:lang w:eastAsia="he-IL"/>
        </w:rPr>
        <w:t xml:space="preserve"> צריך מחנך במשרד התקשורת ש</w:t>
      </w:r>
      <w:r>
        <w:rPr>
          <w:rFonts w:hint="cs"/>
          <w:rtl/>
          <w:lang w:eastAsia="he-IL"/>
        </w:rPr>
        <w:t>יבוא ושי</w:t>
      </w:r>
      <w:r>
        <w:rPr>
          <w:rtl/>
          <w:lang w:eastAsia="he-IL"/>
        </w:rPr>
        <w:t xml:space="preserve">יתן לנו הוראות איזה </w:t>
      </w:r>
      <w:r>
        <w:rPr>
          <w:rFonts w:hint="cs"/>
          <w:rtl/>
          <w:lang w:eastAsia="he-IL"/>
        </w:rPr>
        <w:t>טל</w:t>
      </w:r>
      <w:r>
        <w:rPr>
          <w:rtl/>
          <w:lang w:eastAsia="he-IL"/>
        </w:rPr>
        <w:t xml:space="preserve">פון מותר לנו </w:t>
      </w:r>
      <w:r>
        <w:rPr>
          <w:rFonts w:hint="cs"/>
          <w:rtl/>
          <w:lang w:eastAsia="he-IL"/>
        </w:rPr>
        <w:t xml:space="preserve">ונכון לנו </w:t>
      </w:r>
      <w:r>
        <w:rPr>
          <w:rtl/>
          <w:lang w:eastAsia="he-IL"/>
        </w:rPr>
        <w:t>להחזיק –</w:t>
      </w:r>
      <w:r>
        <w:rPr>
          <w:rFonts w:hint="cs"/>
          <w:rtl/>
          <w:lang w:eastAsia="he-IL"/>
        </w:rPr>
        <w:t xml:space="preserve"> </w:t>
      </w:r>
      <w:bookmarkStart w:id="9552" w:name="_ETM_Q28_319227"/>
      <w:bookmarkStart w:id="9553" w:name="_ETM_Q28_319316"/>
      <w:bookmarkEnd w:id="9552"/>
      <w:bookmarkEnd w:id="9553"/>
      <w:r>
        <w:rPr>
          <w:rtl/>
          <w:lang w:eastAsia="he-IL"/>
        </w:rPr>
        <w:t>פטרנליזם מהזן הנמוך ביותר שאינו אלא כיסוי לזלזול</w:t>
      </w:r>
      <w:r>
        <w:rPr>
          <w:rFonts w:hint="cs"/>
          <w:rtl/>
          <w:lang w:eastAsia="he-IL"/>
        </w:rPr>
        <w:t>,</w:t>
      </w:r>
      <w:r>
        <w:rPr>
          <w:rtl/>
          <w:lang w:eastAsia="he-IL"/>
        </w:rPr>
        <w:t xml:space="preserve"> אולי אפילו לשנאה</w:t>
      </w:r>
      <w:r>
        <w:rPr>
          <w:rFonts w:hint="cs"/>
          <w:rtl/>
          <w:lang w:eastAsia="he-IL"/>
        </w:rPr>
        <w:t>,</w:t>
      </w:r>
      <w:r>
        <w:rPr>
          <w:rtl/>
          <w:lang w:eastAsia="he-IL"/>
        </w:rPr>
        <w:t xml:space="preserve"> לציבור החרדי שומר המצוות. </w:t>
      </w:r>
      <w:r>
        <w:rPr>
          <w:rFonts w:hint="cs"/>
          <w:rtl/>
          <w:lang w:eastAsia="he-IL"/>
        </w:rPr>
        <w:t xml:space="preserve">חוסר </w:t>
      </w:r>
      <w:bookmarkStart w:id="9554" w:name="_ETM_Q28_319000"/>
      <w:bookmarkEnd w:id="9554"/>
      <w:r>
        <w:rPr>
          <w:rFonts w:hint="cs"/>
          <w:rtl/>
          <w:lang w:eastAsia="he-IL"/>
        </w:rPr>
        <w:t xml:space="preserve">יכולת לכבד את גדולי הדור שמגיעים ללשכתו ועולים לרגל, </w:t>
      </w:r>
      <w:bookmarkStart w:id="9555" w:name="_ETM_Q28_324000"/>
      <w:bookmarkEnd w:id="9555"/>
      <w:r>
        <w:rPr>
          <w:rFonts w:hint="cs"/>
          <w:rtl/>
          <w:lang w:eastAsia="he-IL"/>
        </w:rPr>
        <w:t xml:space="preserve">אפילו בחבישת כיפה סמלית קטנטנה כמו של בנט </w:t>
      </w:r>
      <w:r>
        <w:rPr>
          <w:rFonts w:hint="eastAsia"/>
          <w:rtl/>
          <w:lang w:eastAsia="he-IL"/>
        </w:rPr>
        <w:t>–</w:t>
      </w:r>
      <w:r>
        <w:rPr>
          <w:rFonts w:hint="cs"/>
          <w:rtl/>
          <w:lang w:eastAsia="he-IL"/>
        </w:rPr>
        <w:t xml:space="preserve"> גם את </w:t>
      </w:r>
      <w:bookmarkStart w:id="9556" w:name="_ETM_Q28_326000"/>
      <w:bookmarkEnd w:id="9556"/>
      <w:r>
        <w:rPr>
          <w:rFonts w:hint="cs"/>
          <w:rtl/>
          <w:lang w:eastAsia="he-IL"/>
        </w:rPr>
        <w:t xml:space="preserve">זה לא. </w:t>
      </w:r>
    </w:p>
    <w:p w:rsidR="00DC38D6" w:rsidRDefault="00DC38D6" w:rsidP="00544B2D">
      <w:pPr>
        <w:rPr>
          <w:rtl/>
          <w:lang w:eastAsia="he-IL"/>
        </w:rPr>
      </w:pPr>
      <w:bookmarkStart w:id="9557" w:name="_ETM_Q28_333000"/>
      <w:bookmarkEnd w:id="9557"/>
    </w:p>
    <w:p w:rsidR="00DC38D6" w:rsidRDefault="00DC38D6" w:rsidP="00E43C75">
      <w:pPr>
        <w:rPr>
          <w:rtl/>
          <w:lang w:eastAsia="he-IL"/>
        </w:rPr>
      </w:pPr>
      <w:r>
        <w:rPr>
          <w:rtl/>
          <w:lang w:eastAsia="he-IL"/>
        </w:rPr>
        <w:t>אנ</w:t>
      </w:r>
      <w:r>
        <w:rPr>
          <w:rFonts w:hint="cs"/>
          <w:rtl/>
          <w:lang w:eastAsia="he-IL"/>
        </w:rPr>
        <w:t>חנ</w:t>
      </w:r>
      <w:r>
        <w:rPr>
          <w:rtl/>
          <w:lang w:eastAsia="he-IL"/>
        </w:rPr>
        <w:t>ו לא זקוקים לפטרנליזם הזה</w:t>
      </w:r>
      <w:r>
        <w:rPr>
          <w:rFonts w:hint="cs"/>
          <w:rtl/>
          <w:lang w:eastAsia="he-IL"/>
        </w:rPr>
        <w:t>.</w:t>
      </w:r>
      <w:r>
        <w:rPr>
          <w:rtl/>
          <w:lang w:eastAsia="he-IL"/>
        </w:rPr>
        <w:t xml:space="preserve"> הוא לא נועד לעזור לנו והוא לא יעזור לנו. הטענה של משרד התקשורת מתייחסת באופן אירוני לחופש בחירה לשם הוזלת מחירים</w:t>
      </w:r>
      <w:r>
        <w:rPr>
          <w:rFonts w:hint="cs"/>
          <w:rtl/>
          <w:lang w:eastAsia="he-IL"/>
        </w:rPr>
        <w:t>.</w:t>
      </w:r>
      <w:r>
        <w:rPr>
          <w:rtl/>
          <w:lang w:eastAsia="he-IL"/>
        </w:rPr>
        <w:t xml:space="preserve"> עולם הפוך. בשביל לקדם חופש בחירה מסוג אחד נבטל את חופש הבחירה הבסיסי ביותר</w:t>
      </w:r>
      <w:r>
        <w:rPr>
          <w:rFonts w:hint="cs"/>
          <w:rtl/>
          <w:lang w:eastAsia="he-IL"/>
        </w:rPr>
        <w:t>: החופש ו</w:t>
      </w:r>
      <w:r>
        <w:rPr>
          <w:rtl/>
          <w:lang w:eastAsia="he-IL"/>
        </w:rPr>
        <w:t xml:space="preserve">החירות של הציבור החרדי היום להמשיך ולהביע אמון </w:t>
      </w:r>
      <w:r>
        <w:rPr>
          <w:rFonts w:hint="cs"/>
          <w:rtl/>
          <w:lang w:eastAsia="he-IL"/>
        </w:rPr>
        <w:t xml:space="preserve">ברבותיו, </w:t>
      </w:r>
      <w:bookmarkStart w:id="9558" w:name="_ETM_Q28_354000"/>
      <w:bookmarkEnd w:id="9558"/>
      <w:r>
        <w:rPr>
          <w:rFonts w:hint="cs"/>
          <w:rtl/>
          <w:lang w:eastAsia="he-IL"/>
        </w:rPr>
        <w:t>ב</w:t>
      </w:r>
      <w:r>
        <w:rPr>
          <w:rtl/>
          <w:lang w:eastAsia="he-IL"/>
        </w:rPr>
        <w:t>קומה הכשרה ובמכשירי</w:t>
      </w:r>
      <w:r>
        <w:rPr>
          <w:rFonts w:hint="cs"/>
          <w:rtl/>
          <w:lang w:eastAsia="he-IL"/>
        </w:rPr>
        <w:t xml:space="preserve"> הטלפון</w:t>
      </w:r>
      <w:r>
        <w:rPr>
          <w:rtl/>
          <w:lang w:eastAsia="he-IL"/>
        </w:rPr>
        <w:t xml:space="preserve"> הכשרים. </w:t>
      </w:r>
      <w:bookmarkStart w:id="9559" w:name="_ETM_Q28_365808"/>
      <w:bookmarkStart w:id="9560" w:name="_ETM_Q28_365866"/>
      <w:bookmarkStart w:id="9561" w:name="_ETM_Q28_365967"/>
      <w:bookmarkStart w:id="9562" w:name="_ETM_Q28_366019"/>
      <w:bookmarkEnd w:id="9559"/>
      <w:bookmarkEnd w:id="9560"/>
      <w:bookmarkEnd w:id="9561"/>
      <w:bookmarkEnd w:id="9562"/>
      <w:r>
        <w:rPr>
          <w:rtl/>
          <w:lang w:eastAsia="he-IL"/>
        </w:rPr>
        <w:t>לגבי המחירים</w:t>
      </w:r>
      <w:r>
        <w:rPr>
          <w:rFonts w:hint="cs"/>
          <w:rtl/>
          <w:lang w:eastAsia="he-IL"/>
        </w:rPr>
        <w:t>,</w:t>
      </w:r>
      <w:r>
        <w:rPr>
          <w:rtl/>
          <w:lang w:eastAsia="he-IL"/>
        </w:rPr>
        <w:t xml:space="preserve"> אני מציע לכבוד השר </w:t>
      </w:r>
      <w:r>
        <w:rPr>
          <w:rFonts w:hint="cs"/>
          <w:rtl/>
          <w:lang w:eastAsia="he-IL"/>
        </w:rPr>
        <w:t>ללכת ו</w:t>
      </w:r>
      <w:r>
        <w:rPr>
          <w:rtl/>
          <w:lang w:eastAsia="he-IL"/>
        </w:rPr>
        <w:t>לברר את המחירים בקומה הכשרה</w:t>
      </w:r>
      <w:r>
        <w:rPr>
          <w:rFonts w:hint="cs"/>
          <w:rtl/>
          <w:lang w:eastAsia="he-IL"/>
        </w:rPr>
        <w:t>.</w:t>
      </w:r>
      <w:r>
        <w:rPr>
          <w:rtl/>
          <w:lang w:eastAsia="he-IL"/>
        </w:rPr>
        <w:t xml:space="preserve"> אולי</w:t>
      </w:r>
      <w:r>
        <w:rPr>
          <w:rFonts w:hint="cs"/>
          <w:rtl/>
          <w:lang w:eastAsia="he-IL"/>
        </w:rPr>
        <w:t xml:space="preserve"> בעקבות כך</w:t>
      </w:r>
      <w:r>
        <w:rPr>
          <w:rtl/>
          <w:lang w:eastAsia="he-IL"/>
        </w:rPr>
        <w:t xml:space="preserve"> אפילו הוא </w:t>
      </w:r>
      <w:r>
        <w:rPr>
          <w:rFonts w:hint="cs"/>
          <w:rtl/>
          <w:lang w:eastAsia="he-IL"/>
        </w:rPr>
        <w:t xml:space="preserve">עצמו </w:t>
      </w:r>
      <w:r>
        <w:rPr>
          <w:rtl/>
          <w:lang w:eastAsia="he-IL"/>
        </w:rPr>
        <w:t>ירצה לעבור לפלאפון כשר כ</w:t>
      </w:r>
      <w:r>
        <w:rPr>
          <w:rFonts w:hint="cs"/>
          <w:rtl/>
          <w:lang w:eastAsia="he-IL"/>
        </w:rPr>
        <w:t xml:space="preserve">אשר </w:t>
      </w:r>
      <w:r>
        <w:rPr>
          <w:rtl/>
          <w:lang w:eastAsia="he-IL"/>
        </w:rPr>
        <w:t xml:space="preserve">יגלה את המחירים האמיתיים של </w:t>
      </w:r>
      <w:r>
        <w:rPr>
          <w:rFonts w:hint="cs"/>
          <w:rtl/>
          <w:lang w:eastAsia="he-IL"/>
        </w:rPr>
        <w:t>המסלולים בטל</w:t>
      </w:r>
      <w:r>
        <w:rPr>
          <w:rtl/>
          <w:lang w:eastAsia="he-IL"/>
        </w:rPr>
        <w:t>פונים</w:t>
      </w:r>
      <w:r>
        <w:rPr>
          <w:rFonts w:hint="cs"/>
          <w:rtl/>
          <w:lang w:eastAsia="he-IL"/>
        </w:rPr>
        <w:t xml:space="preserve"> ה</w:t>
      </w:r>
      <w:r>
        <w:rPr>
          <w:rtl/>
          <w:lang w:eastAsia="he-IL"/>
        </w:rPr>
        <w:t>כשרים.</w:t>
      </w:r>
    </w:p>
    <w:p w:rsidR="00DC38D6" w:rsidRDefault="00DC38D6" w:rsidP="00544B2D">
      <w:pPr>
        <w:rPr>
          <w:rtl/>
          <w:lang w:eastAsia="he-IL"/>
        </w:rPr>
      </w:pPr>
    </w:p>
    <w:p w:rsidR="00DC38D6" w:rsidRDefault="00DC38D6" w:rsidP="00544B2D">
      <w:pPr>
        <w:rPr>
          <w:rtl/>
          <w:lang w:eastAsia="he-IL"/>
        </w:rPr>
      </w:pPr>
      <w:r>
        <w:rPr>
          <w:rtl/>
          <w:lang w:eastAsia="he-IL"/>
        </w:rPr>
        <w:t>לכן מוגשת הצעת חוק זו, הצעת חוק התקשורת (בזק ושידורים)</w:t>
      </w:r>
      <w:bookmarkStart w:id="9563" w:name="_ETM_Q28_376000"/>
      <w:bookmarkEnd w:id="9563"/>
      <w:r>
        <w:rPr>
          <w:rFonts w:hint="cs"/>
          <w:rtl/>
          <w:lang w:eastAsia="he-IL"/>
        </w:rPr>
        <w:t xml:space="preserve"> (</w:t>
      </w:r>
      <w:r>
        <w:rPr>
          <w:rtl/>
          <w:lang w:eastAsia="he-IL"/>
        </w:rPr>
        <w:t>הגבלות מוסכמות על שירות וציוד תקשורת</w:t>
      </w:r>
      <w:r>
        <w:rPr>
          <w:rFonts w:hint="cs"/>
          <w:rtl/>
          <w:lang w:eastAsia="he-IL"/>
        </w:rPr>
        <w:t>)</w:t>
      </w:r>
      <w:r>
        <w:rPr>
          <w:rtl/>
          <w:lang w:eastAsia="he-IL"/>
        </w:rPr>
        <w:t>. זהו שם ההצעה</w:t>
      </w:r>
      <w:r>
        <w:rPr>
          <w:rFonts w:hint="cs"/>
          <w:rtl/>
          <w:lang w:eastAsia="he-IL"/>
        </w:rPr>
        <w:t>,</w:t>
      </w:r>
      <w:r>
        <w:rPr>
          <w:rtl/>
          <w:lang w:eastAsia="he-IL"/>
        </w:rPr>
        <w:t xml:space="preserve"> </w:t>
      </w:r>
      <w:r>
        <w:rPr>
          <w:rFonts w:hint="cs"/>
          <w:rtl/>
          <w:lang w:eastAsia="he-IL"/>
        </w:rPr>
        <w:t>ו</w:t>
      </w:r>
      <w:r>
        <w:rPr>
          <w:rtl/>
          <w:lang w:eastAsia="he-IL"/>
        </w:rPr>
        <w:t xml:space="preserve">תכליתה </w:t>
      </w:r>
      <w:r>
        <w:rPr>
          <w:rFonts w:hint="cs"/>
          <w:rtl/>
          <w:lang w:eastAsia="he-IL"/>
        </w:rPr>
        <w:t>–</w:t>
      </w:r>
      <w:r>
        <w:rPr>
          <w:rtl/>
          <w:lang w:eastAsia="he-IL"/>
        </w:rPr>
        <w:t xml:space="preserve"> הגבלות שהן מוסכמות. יספרו לי חבריי מהקואליציה</w:t>
      </w:r>
      <w:r>
        <w:rPr>
          <w:rFonts w:hint="cs"/>
          <w:rtl/>
          <w:lang w:eastAsia="he-IL"/>
        </w:rPr>
        <w:t>:</w:t>
      </w:r>
      <w:r>
        <w:rPr>
          <w:rtl/>
          <w:lang w:eastAsia="he-IL"/>
        </w:rPr>
        <w:t xml:space="preserve"> האם מי מכם חויב לאחרונה לעבור ל</w:t>
      </w:r>
      <w:r>
        <w:rPr>
          <w:rFonts w:hint="cs"/>
          <w:rtl/>
          <w:lang w:eastAsia="he-IL"/>
        </w:rPr>
        <w:t>טל</w:t>
      </w:r>
      <w:r>
        <w:rPr>
          <w:rtl/>
          <w:lang w:eastAsia="he-IL"/>
        </w:rPr>
        <w:t xml:space="preserve">פון כשר? האם חברות התקשורת הכריחו את ילדיכם או </w:t>
      </w:r>
      <w:r>
        <w:rPr>
          <w:rFonts w:hint="cs"/>
          <w:rtl/>
          <w:lang w:eastAsia="he-IL"/>
        </w:rPr>
        <w:t xml:space="preserve">את </w:t>
      </w:r>
      <w:bookmarkStart w:id="9564" w:name="_ETM_Q28_395000"/>
      <w:bookmarkEnd w:id="9564"/>
      <w:r>
        <w:rPr>
          <w:rtl/>
          <w:lang w:eastAsia="he-IL"/>
        </w:rPr>
        <w:t>חבריכם לעבור ל</w:t>
      </w:r>
      <w:r>
        <w:rPr>
          <w:rFonts w:hint="cs"/>
          <w:rtl/>
          <w:lang w:eastAsia="he-IL"/>
        </w:rPr>
        <w:t>טל</w:t>
      </w:r>
      <w:r>
        <w:rPr>
          <w:rtl/>
          <w:lang w:eastAsia="he-IL"/>
        </w:rPr>
        <w:t>פון כשר? מאיפה עזות המצח</w:t>
      </w:r>
      <w:r>
        <w:rPr>
          <w:rFonts w:hint="cs"/>
          <w:rtl/>
          <w:lang w:eastAsia="he-IL"/>
        </w:rPr>
        <w:t xml:space="preserve">? מלבד התנועה הרפורמית ועוד כל </w:t>
      </w:r>
      <w:bookmarkStart w:id="9565" w:name="_ETM_Q28_403000"/>
      <w:bookmarkEnd w:id="9565"/>
      <w:r>
        <w:rPr>
          <w:rFonts w:hint="cs"/>
          <w:rtl/>
          <w:lang w:eastAsia="he-IL"/>
        </w:rPr>
        <w:t xml:space="preserve">מיני ארגונים קיקיוניים שמבקשים לבוא ולקעקע פעם אחר פעם, </w:t>
      </w:r>
      <w:r>
        <w:rPr>
          <w:rtl/>
          <w:lang w:eastAsia="he-IL"/>
        </w:rPr>
        <w:t xml:space="preserve">לפגוע בדרך של מאות מחזיקי </w:t>
      </w:r>
      <w:r>
        <w:rPr>
          <w:rFonts w:hint="cs"/>
          <w:rtl/>
          <w:lang w:eastAsia="he-IL"/>
        </w:rPr>
        <w:t>הטלפונים</w:t>
      </w:r>
      <w:r>
        <w:rPr>
          <w:rtl/>
          <w:lang w:eastAsia="he-IL"/>
        </w:rPr>
        <w:t xml:space="preserve"> </w:t>
      </w:r>
      <w:r>
        <w:rPr>
          <w:rFonts w:hint="cs"/>
          <w:rtl/>
          <w:lang w:eastAsia="he-IL"/>
        </w:rPr>
        <w:t>ה</w:t>
      </w:r>
      <w:r>
        <w:rPr>
          <w:rtl/>
          <w:lang w:eastAsia="he-IL"/>
        </w:rPr>
        <w:t>כשר</w:t>
      </w:r>
      <w:r>
        <w:rPr>
          <w:rFonts w:hint="cs"/>
          <w:rtl/>
          <w:lang w:eastAsia="he-IL"/>
        </w:rPr>
        <w:t>י</w:t>
      </w:r>
      <w:bookmarkStart w:id="9566" w:name="_ETM_Q28_410000"/>
      <w:bookmarkEnd w:id="9566"/>
      <w:r>
        <w:rPr>
          <w:rFonts w:hint="cs"/>
          <w:rtl/>
          <w:lang w:eastAsia="he-IL"/>
        </w:rPr>
        <w:t xml:space="preserve">ם ואלפי ורבבות אנשים </w:t>
      </w:r>
      <w:r>
        <w:rPr>
          <w:rtl/>
          <w:lang w:eastAsia="he-IL"/>
        </w:rPr>
        <w:t>שנוהגים כמצוות רבותיהם</w:t>
      </w:r>
      <w:r>
        <w:rPr>
          <w:rFonts w:hint="cs"/>
          <w:rtl/>
          <w:lang w:eastAsia="he-IL"/>
        </w:rPr>
        <w:t>,</w:t>
      </w:r>
      <w:r>
        <w:rPr>
          <w:rtl/>
          <w:lang w:eastAsia="he-IL"/>
        </w:rPr>
        <w:t xml:space="preserve"> מדוע זה </w:t>
      </w:r>
      <w:r>
        <w:rPr>
          <w:rFonts w:hint="cs"/>
          <w:rtl/>
          <w:lang w:eastAsia="he-IL"/>
        </w:rPr>
        <w:t xml:space="preserve">כל כך </w:t>
      </w:r>
      <w:r>
        <w:rPr>
          <w:rtl/>
          <w:lang w:eastAsia="he-IL"/>
        </w:rPr>
        <w:t>מפריע לכם?</w:t>
      </w:r>
    </w:p>
    <w:p w:rsidR="00DC38D6" w:rsidRDefault="00DC38D6" w:rsidP="00544B2D">
      <w:pPr>
        <w:rPr>
          <w:rtl/>
          <w:lang w:eastAsia="he-IL"/>
        </w:rPr>
      </w:pPr>
      <w:bookmarkStart w:id="9567" w:name="_ETM_Q28_440000"/>
      <w:bookmarkEnd w:id="9567"/>
    </w:p>
    <w:p w:rsidR="00DC38D6" w:rsidRDefault="00DC38D6" w:rsidP="00544B2D">
      <w:pPr>
        <w:rPr>
          <w:rtl/>
          <w:lang w:eastAsia="he-IL"/>
        </w:rPr>
      </w:pPr>
      <w:bookmarkStart w:id="9568" w:name="_ETM_Q28_435000"/>
      <w:bookmarkEnd w:id="9568"/>
      <w:r>
        <w:rPr>
          <w:rtl/>
          <w:lang w:eastAsia="he-IL"/>
        </w:rPr>
        <w:t>אבקש כמובן לציין את מי ש</w:t>
      </w:r>
      <w:r>
        <w:rPr>
          <w:rFonts w:hint="cs"/>
          <w:rtl/>
          <w:lang w:eastAsia="he-IL"/>
        </w:rPr>
        <w:t xml:space="preserve">ייסד את ועדת </w:t>
      </w:r>
      <w:r w:rsidRPr="00C7766C">
        <w:rPr>
          <w:rtl/>
          <w:lang w:eastAsia="he-IL"/>
        </w:rPr>
        <w:t>הרבנים</w:t>
      </w:r>
      <w:r>
        <w:rPr>
          <w:rFonts w:hint="cs"/>
          <w:rtl/>
          <w:lang w:eastAsia="he-IL"/>
        </w:rPr>
        <w:t>,</w:t>
      </w:r>
      <w:r w:rsidRPr="00C7766C">
        <w:rPr>
          <w:rtl/>
          <w:lang w:eastAsia="he-IL"/>
        </w:rPr>
        <w:t xml:space="preserve"> כבוד קדושת האדמו"ר מגור </w:t>
      </w:r>
      <w:proofErr w:type="spellStart"/>
      <w:r w:rsidRPr="00C7766C">
        <w:rPr>
          <w:rtl/>
          <w:lang w:eastAsia="he-IL"/>
        </w:rPr>
        <w:t>שלי</w:t>
      </w:r>
      <w:r>
        <w:rPr>
          <w:rFonts w:hint="cs"/>
          <w:rtl/>
          <w:lang w:eastAsia="he-IL"/>
        </w:rPr>
        <w:t>ט"א</w:t>
      </w:r>
      <w:proofErr w:type="spellEnd"/>
      <w:r>
        <w:rPr>
          <w:rFonts w:hint="cs"/>
          <w:rtl/>
          <w:lang w:eastAsia="he-IL"/>
        </w:rPr>
        <w:t xml:space="preserve">. </w:t>
      </w:r>
      <w:bookmarkStart w:id="9569" w:name="_ETM_Q28_430000"/>
      <w:bookmarkEnd w:id="9569"/>
      <w:r w:rsidRPr="00C7766C">
        <w:rPr>
          <w:rtl/>
          <w:lang w:eastAsia="he-IL"/>
        </w:rPr>
        <w:t>במעמד זה אני</w:t>
      </w:r>
      <w:r>
        <w:rPr>
          <w:rtl/>
          <w:lang w:eastAsia="he-IL"/>
        </w:rPr>
        <w:t xml:space="preserve"> מבקש גם למחות על כבוד התורה </w:t>
      </w:r>
      <w:r>
        <w:rPr>
          <w:rFonts w:hint="cs"/>
          <w:rtl/>
          <w:lang w:eastAsia="he-IL"/>
        </w:rPr>
        <w:t>עקב</w:t>
      </w:r>
      <w:r>
        <w:rPr>
          <w:rtl/>
          <w:lang w:eastAsia="he-IL"/>
        </w:rPr>
        <w:t xml:space="preserve"> הפרסומים אמש שפורסמו בחדשות 12</w:t>
      </w:r>
      <w:r>
        <w:rPr>
          <w:rFonts w:hint="cs"/>
          <w:rtl/>
          <w:lang w:eastAsia="he-IL"/>
        </w:rPr>
        <w:t>.</w:t>
      </w:r>
      <w:r w:rsidRPr="00C7766C">
        <w:rPr>
          <w:rtl/>
          <w:lang w:eastAsia="he-IL"/>
        </w:rPr>
        <w:t xml:space="preserve"> רדיפה אחרי מנה</w:t>
      </w:r>
      <w:r>
        <w:rPr>
          <w:rtl/>
          <w:lang w:eastAsia="he-IL"/>
        </w:rPr>
        <w:t xml:space="preserve">יג רוחני </w:t>
      </w:r>
      <w:r>
        <w:rPr>
          <w:rFonts w:hint="cs"/>
          <w:rtl/>
          <w:lang w:eastAsia="he-IL"/>
        </w:rPr>
        <w:t>ה</w:t>
      </w:r>
      <w:r w:rsidRPr="00C7766C">
        <w:rPr>
          <w:rtl/>
          <w:lang w:eastAsia="he-IL"/>
        </w:rPr>
        <w:t>ינה חציית קו אדום שאסור לקבל בשום פנים ואופן</w:t>
      </w:r>
      <w:r>
        <w:rPr>
          <w:rFonts w:hint="cs"/>
          <w:rtl/>
          <w:lang w:eastAsia="he-IL"/>
        </w:rPr>
        <w:t>.</w:t>
      </w:r>
    </w:p>
    <w:p w:rsidR="00DC38D6" w:rsidRPr="007074CA" w:rsidRDefault="00DC38D6" w:rsidP="0052660E">
      <w:pPr>
        <w:rPr>
          <w:rtl/>
        </w:rPr>
      </w:pPr>
      <w:bookmarkStart w:id="9570" w:name="_ETM_Q28_438000"/>
      <w:bookmarkEnd w:id="9570"/>
    </w:p>
    <w:p w:rsidR="00DC38D6" w:rsidRDefault="00DC38D6" w:rsidP="00544B2D">
      <w:pPr>
        <w:pStyle w:val="af6"/>
        <w:keepNext/>
        <w:rPr>
          <w:rtl/>
        </w:rPr>
      </w:pPr>
      <w:bookmarkStart w:id="9571" w:name="ET_interruption_6156_14"/>
      <w:r w:rsidRPr="000B506A">
        <w:rPr>
          <w:rStyle w:val="TagStyle"/>
          <w:rtl/>
        </w:rPr>
        <w:t xml:space="preserve"> &lt;&lt; קריאה &gt;&gt; </w:t>
      </w:r>
      <w:r>
        <w:rPr>
          <w:rtl/>
        </w:rPr>
        <w:t>גלעד קריב (העבודה):</w:t>
      </w:r>
      <w:r w:rsidRPr="000B506A">
        <w:rPr>
          <w:rStyle w:val="TagStyle"/>
          <w:rtl/>
        </w:rPr>
        <w:t xml:space="preserve"> &lt;&lt; קריאה &gt;&gt;</w:t>
      </w:r>
      <w:r>
        <w:rPr>
          <w:rtl/>
        </w:rPr>
        <w:t xml:space="preserve">  </w:t>
      </w:r>
      <w:bookmarkEnd w:id="9571"/>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bookmarkStart w:id="9572" w:name="_ETM_Q28_441000"/>
      <w:bookmarkEnd w:id="9572"/>
    </w:p>
    <w:p w:rsidR="00DC38D6" w:rsidRDefault="00DC38D6" w:rsidP="00544B2D">
      <w:pPr>
        <w:pStyle w:val="af7"/>
        <w:keepNext/>
        <w:rPr>
          <w:rtl/>
        </w:rPr>
      </w:pPr>
      <w:r w:rsidRPr="000B506A">
        <w:rPr>
          <w:rStyle w:val="TagStyle"/>
          <w:rtl/>
        </w:rPr>
        <w:t xml:space="preserve"> &lt;&lt; יור &gt;&gt; </w:t>
      </w:r>
      <w:r>
        <w:rPr>
          <w:rtl/>
        </w:rPr>
        <w:t>היו"ר יעקב מרגי:</w:t>
      </w:r>
      <w:r w:rsidRPr="000B506A">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9573" w:name="_ETM_Q28_443000"/>
      <w:bookmarkEnd w:id="9573"/>
      <w:r>
        <w:rPr>
          <w:rFonts w:hint="cs"/>
          <w:rtl/>
          <w:lang w:eastAsia="he-IL"/>
        </w:rPr>
        <w:t>תודה, תודה, גלעד קריב.</w:t>
      </w:r>
    </w:p>
    <w:p w:rsidR="00DC38D6" w:rsidRDefault="00DC38D6" w:rsidP="00544B2D">
      <w:pPr>
        <w:rPr>
          <w:rtl/>
          <w:lang w:eastAsia="he-IL"/>
        </w:rPr>
      </w:pPr>
    </w:p>
    <w:p w:rsidR="00DC38D6" w:rsidRDefault="00DC38D6" w:rsidP="00544B2D">
      <w:pPr>
        <w:pStyle w:val="-"/>
        <w:keepNext/>
        <w:rPr>
          <w:rtl/>
        </w:rPr>
      </w:pPr>
      <w:bookmarkStart w:id="9574" w:name="ET_speakercontinue_5763_16"/>
      <w:r w:rsidRPr="000B506A">
        <w:rPr>
          <w:rStyle w:val="TagStyle"/>
          <w:rtl/>
        </w:rPr>
        <w:t xml:space="preserve"> &lt;&lt; דובר_המשך &gt;&gt; </w:t>
      </w:r>
      <w:r>
        <w:rPr>
          <w:rtl/>
        </w:rPr>
        <w:t>משה ארבל (ש"ס):</w:t>
      </w:r>
      <w:r w:rsidRPr="000B506A">
        <w:rPr>
          <w:rStyle w:val="TagStyle"/>
          <w:rtl/>
        </w:rPr>
        <w:t xml:space="preserve"> &lt;&lt; דובר_המשך &gt;&gt;</w:t>
      </w:r>
      <w:r>
        <w:rPr>
          <w:rtl/>
        </w:rPr>
        <w:t xml:space="preserve">  </w:t>
      </w:r>
      <w:bookmarkEnd w:id="9574"/>
    </w:p>
    <w:p w:rsidR="00DC38D6" w:rsidRDefault="00DC38D6" w:rsidP="0052660E">
      <w:pPr>
        <w:rPr>
          <w:rtl/>
          <w:lang w:eastAsia="he-IL"/>
        </w:rPr>
      </w:pPr>
    </w:p>
    <w:p w:rsidR="00DC38D6" w:rsidRDefault="00DC38D6" w:rsidP="00544B2D">
      <w:pPr>
        <w:rPr>
          <w:rtl/>
          <w:lang w:eastAsia="he-IL"/>
        </w:rPr>
      </w:pPr>
      <w:bookmarkStart w:id="9575" w:name="_ETM_Q28_442000"/>
      <w:bookmarkStart w:id="9576" w:name="_ETM_Q28_444000"/>
      <w:bookmarkStart w:id="9577" w:name="_ETM_Q28_425000"/>
      <w:bookmarkEnd w:id="9575"/>
      <w:bookmarkEnd w:id="9576"/>
      <w:bookmarkEnd w:id="9577"/>
      <w:r>
        <w:rPr>
          <w:rtl/>
          <w:lang w:eastAsia="he-IL"/>
        </w:rPr>
        <w:t>החוק נועד ל</w:t>
      </w:r>
      <w:r>
        <w:rPr>
          <w:rFonts w:hint="cs"/>
          <w:rtl/>
          <w:lang w:eastAsia="he-IL"/>
        </w:rPr>
        <w:t>ח</w:t>
      </w:r>
      <w:r>
        <w:rPr>
          <w:rtl/>
          <w:lang w:eastAsia="he-IL"/>
        </w:rPr>
        <w:t>סום את הניסיון של משרד התקשור</w:t>
      </w:r>
      <w:r>
        <w:rPr>
          <w:rFonts w:hint="cs"/>
          <w:rtl/>
          <w:lang w:eastAsia="he-IL"/>
        </w:rPr>
        <w:t xml:space="preserve">ת </w:t>
      </w:r>
      <w:bookmarkStart w:id="9578" w:name="_ETM_Q28_449000"/>
      <w:bookmarkEnd w:id="9578"/>
      <w:r>
        <w:rPr>
          <w:rFonts w:hint="cs"/>
          <w:rtl/>
          <w:lang w:eastAsia="he-IL"/>
        </w:rPr>
        <w:t>ו</w:t>
      </w:r>
      <w:r>
        <w:rPr>
          <w:rtl/>
          <w:lang w:eastAsia="he-IL"/>
        </w:rPr>
        <w:t>של כל שר תקשורת עתידי לפגוע ב</w:t>
      </w:r>
      <w:r>
        <w:rPr>
          <w:rFonts w:hint="cs"/>
          <w:rtl/>
          <w:lang w:eastAsia="he-IL"/>
        </w:rPr>
        <w:t>חופש וב</w:t>
      </w:r>
      <w:r>
        <w:rPr>
          <w:rtl/>
          <w:lang w:eastAsia="he-IL"/>
        </w:rPr>
        <w:t>חירות של הצרכנים החרדים לצרוך שירותי תקשורת ניידת שמתאימה להם, שמתאימה לאורחות חייהם</w:t>
      </w:r>
      <w:r>
        <w:rPr>
          <w:rFonts w:hint="cs"/>
          <w:rtl/>
          <w:lang w:eastAsia="he-IL"/>
        </w:rPr>
        <w:t>, לחינוך ילדיהם</w:t>
      </w:r>
      <w:r>
        <w:rPr>
          <w:rtl/>
          <w:lang w:eastAsia="he-IL"/>
        </w:rPr>
        <w:t xml:space="preserve"> ולאמונות שלהם. זוהי</w:t>
      </w:r>
      <w:r>
        <w:rPr>
          <w:rFonts w:hint="cs"/>
          <w:rtl/>
          <w:lang w:eastAsia="he-IL"/>
        </w:rPr>
        <w:t>, אדוני,</w:t>
      </w:r>
      <w:r>
        <w:rPr>
          <w:rtl/>
          <w:lang w:eastAsia="he-IL"/>
        </w:rPr>
        <w:t xml:space="preserve"> הצעת חוק ליברלית</w:t>
      </w:r>
      <w:r>
        <w:rPr>
          <w:rFonts w:hint="cs"/>
          <w:rtl/>
          <w:lang w:eastAsia="he-IL"/>
        </w:rPr>
        <w:t>.</w:t>
      </w:r>
      <w:r>
        <w:rPr>
          <w:rtl/>
          <w:lang w:eastAsia="he-IL"/>
        </w:rPr>
        <w:t xml:space="preserve"> זוהי הצעת חוק שעיקרה חירות </w:t>
      </w:r>
      <w:r>
        <w:rPr>
          <w:rFonts w:hint="cs"/>
          <w:rtl/>
          <w:lang w:eastAsia="he-IL"/>
        </w:rPr>
        <w:t xml:space="preserve">וחופש </w:t>
      </w:r>
      <w:r>
        <w:rPr>
          <w:rtl/>
          <w:lang w:eastAsia="he-IL"/>
        </w:rPr>
        <w:t>הצרכן החרדי והגנה על האוטונומיה</w:t>
      </w:r>
      <w:r>
        <w:rPr>
          <w:rFonts w:hint="cs"/>
          <w:rtl/>
          <w:lang w:eastAsia="he-IL"/>
        </w:rPr>
        <w:t>.</w:t>
      </w:r>
      <w:r>
        <w:rPr>
          <w:rtl/>
          <w:lang w:eastAsia="he-IL"/>
        </w:rPr>
        <w:t xml:space="preserve"> </w:t>
      </w:r>
    </w:p>
    <w:p w:rsidR="00DC38D6" w:rsidRDefault="00DC38D6" w:rsidP="00544B2D">
      <w:pPr>
        <w:rPr>
          <w:rtl/>
          <w:lang w:eastAsia="he-IL"/>
        </w:rPr>
      </w:pPr>
    </w:p>
    <w:p w:rsidR="00DC38D6" w:rsidRDefault="00DC38D6" w:rsidP="0052660E">
      <w:pPr>
        <w:rPr>
          <w:rtl/>
          <w:lang w:eastAsia="he-IL"/>
        </w:rPr>
      </w:pPr>
      <w:bookmarkStart w:id="9579" w:name="_ETM_Q28_480000"/>
      <w:bookmarkEnd w:id="9579"/>
      <w:r>
        <w:rPr>
          <w:rtl/>
          <w:lang w:eastAsia="he-IL"/>
        </w:rPr>
        <w:t>וכפי שהרפורמה של שר התקשורת לא תביא שום ברכה לציבור הכללי או החילוני</w:t>
      </w:r>
      <w:r>
        <w:rPr>
          <w:rFonts w:hint="cs"/>
          <w:rtl/>
          <w:lang w:eastAsia="he-IL"/>
        </w:rPr>
        <w:t>,</w:t>
      </w:r>
      <w:r>
        <w:rPr>
          <w:rtl/>
          <w:lang w:eastAsia="he-IL"/>
        </w:rPr>
        <w:t xml:space="preserve"> כך גם הצעת החוק הזו לא תפגע בשום צורה ואופן בציבור הכללי או </w:t>
      </w:r>
      <w:r>
        <w:rPr>
          <w:rFonts w:hint="cs"/>
          <w:rtl/>
          <w:lang w:eastAsia="he-IL"/>
        </w:rPr>
        <w:t xml:space="preserve">בציבור </w:t>
      </w:r>
      <w:r>
        <w:rPr>
          <w:rtl/>
          <w:lang w:eastAsia="he-IL"/>
        </w:rPr>
        <w:t xml:space="preserve">החילוני. מה כן תעשה ההצעה? </w:t>
      </w:r>
      <w:r>
        <w:rPr>
          <w:rFonts w:hint="cs"/>
          <w:rtl/>
          <w:lang w:eastAsia="he-IL"/>
        </w:rPr>
        <w:t xml:space="preserve">היא </w:t>
      </w:r>
      <w:r>
        <w:rPr>
          <w:rtl/>
          <w:lang w:eastAsia="he-IL"/>
        </w:rPr>
        <w:t>תגן על זכותו של הצרכן החרדי לדאוג ל</w:t>
      </w:r>
      <w:r>
        <w:rPr>
          <w:rFonts w:hint="cs"/>
          <w:rtl/>
          <w:lang w:eastAsia="he-IL"/>
        </w:rPr>
        <w:t>טל</w:t>
      </w:r>
      <w:r>
        <w:rPr>
          <w:rtl/>
          <w:lang w:eastAsia="he-IL"/>
        </w:rPr>
        <w:t>פון מתאים לו ולמשפחתו, לילדיו</w:t>
      </w:r>
      <w:r>
        <w:rPr>
          <w:rFonts w:hint="cs"/>
          <w:rtl/>
          <w:lang w:eastAsia="he-IL"/>
        </w:rPr>
        <w:t>;</w:t>
      </w:r>
      <w:r>
        <w:rPr>
          <w:rtl/>
          <w:lang w:eastAsia="he-IL"/>
        </w:rPr>
        <w:t xml:space="preserve"> </w:t>
      </w:r>
      <w:r>
        <w:rPr>
          <w:rFonts w:hint="cs"/>
          <w:rtl/>
          <w:lang w:eastAsia="he-IL"/>
        </w:rPr>
        <w:t>טל</w:t>
      </w:r>
      <w:r>
        <w:rPr>
          <w:rtl/>
          <w:lang w:eastAsia="he-IL"/>
        </w:rPr>
        <w:t xml:space="preserve">פון שחסום </w:t>
      </w:r>
      <w:r>
        <w:rPr>
          <w:rFonts w:hint="cs"/>
          <w:rtl/>
          <w:lang w:eastAsia="he-IL"/>
        </w:rPr>
        <w:t>ל</w:t>
      </w:r>
      <w:r>
        <w:rPr>
          <w:rtl/>
          <w:lang w:eastAsia="he-IL"/>
        </w:rPr>
        <w:t>תכנים לא ראויים</w:t>
      </w:r>
      <w:r>
        <w:rPr>
          <w:rFonts w:hint="cs"/>
          <w:rtl/>
          <w:lang w:eastAsia="he-IL"/>
        </w:rPr>
        <w:t>,</w:t>
      </w:r>
      <w:r>
        <w:rPr>
          <w:rtl/>
          <w:lang w:eastAsia="he-IL"/>
        </w:rPr>
        <w:t xml:space="preserve"> שמנוגדים לערכים החרדיים ולתפיסות העולם החרדיות</w:t>
      </w:r>
      <w:r>
        <w:rPr>
          <w:rFonts w:hint="cs"/>
          <w:rtl/>
          <w:lang w:eastAsia="he-IL"/>
        </w:rPr>
        <w:t xml:space="preserve"> והאנושיות בכלל.</w:t>
      </w:r>
      <w:r>
        <w:rPr>
          <w:rtl/>
          <w:lang w:eastAsia="he-IL"/>
        </w:rPr>
        <w:t xml:space="preserve"> יש </w:t>
      </w:r>
      <w:r>
        <w:rPr>
          <w:rFonts w:hint="cs"/>
          <w:rtl/>
          <w:lang w:eastAsia="he-IL"/>
        </w:rPr>
        <w:t>כל כך</w:t>
      </w:r>
      <w:r>
        <w:rPr>
          <w:rtl/>
          <w:lang w:eastAsia="he-IL"/>
        </w:rPr>
        <w:t xml:space="preserve"> הרבה זוהמה ברשתות היום </w:t>
      </w:r>
      <w:r>
        <w:rPr>
          <w:rFonts w:hint="cs"/>
          <w:rtl/>
          <w:lang w:eastAsia="he-IL"/>
        </w:rPr>
        <w:t>והיא עלול</w:t>
      </w:r>
      <w:r>
        <w:rPr>
          <w:rtl/>
          <w:lang w:eastAsia="he-IL"/>
        </w:rPr>
        <w:t xml:space="preserve">ה לפגוע בנפשו של כל אדם, וודאי של ילד, נער או נערה. </w:t>
      </w:r>
      <w:r>
        <w:rPr>
          <w:rFonts w:hint="cs"/>
          <w:rtl/>
          <w:lang w:eastAsia="he-IL"/>
        </w:rPr>
        <w:t>בטל</w:t>
      </w:r>
      <w:r>
        <w:rPr>
          <w:rtl/>
          <w:lang w:eastAsia="he-IL"/>
        </w:rPr>
        <w:t>פונים</w:t>
      </w:r>
      <w:r>
        <w:rPr>
          <w:rFonts w:hint="cs"/>
          <w:rtl/>
          <w:lang w:eastAsia="he-IL"/>
        </w:rPr>
        <w:t xml:space="preserve"> הרגילים אני באופן </w:t>
      </w:r>
      <w:bookmarkStart w:id="9580" w:name="_ETM_Q28_511000"/>
      <w:bookmarkEnd w:id="9580"/>
      <w:r>
        <w:rPr>
          <w:rFonts w:hint="cs"/>
          <w:rtl/>
          <w:lang w:eastAsia="he-IL"/>
        </w:rPr>
        <w:t xml:space="preserve">אישי, וכבר ציינתי את זה גם בפני השר ובפני אנשי </w:t>
      </w:r>
      <w:bookmarkStart w:id="9581" w:name="_ETM_Q28_512000"/>
      <w:bookmarkEnd w:id="9581"/>
      <w:r>
        <w:rPr>
          <w:rFonts w:hint="cs"/>
          <w:rtl/>
          <w:lang w:eastAsia="he-IL"/>
        </w:rPr>
        <w:t>משרדו,</w:t>
      </w:r>
      <w:r w:rsidR="0052660E">
        <w:rPr>
          <w:rFonts w:hint="cs"/>
          <w:rtl/>
          <w:lang w:eastAsia="he-IL"/>
        </w:rPr>
        <w:t xml:space="preserve"> </w:t>
      </w:r>
      <w:r>
        <w:rPr>
          <w:rFonts w:hint="cs"/>
          <w:rtl/>
          <w:lang w:eastAsia="he-IL"/>
        </w:rPr>
        <w:t xml:space="preserve">מקבל פרסומות שעדיין לא טופלו </w:t>
      </w:r>
      <w:r>
        <w:rPr>
          <w:rFonts w:hint="eastAsia"/>
          <w:rtl/>
          <w:lang w:eastAsia="he-IL"/>
        </w:rPr>
        <w:t>–</w:t>
      </w:r>
      <w:r>
        <w:rPr>
          <w:rFonts w:hint="cs"/>
          <w:rtl/>
          <w:lang w:eastAsia="he-IL"/>
        </w:rPr>
        <w:t xml:space="preserve"> הדבר הראשון שבער זה לטפל בטלפונים </w:t>
      </w:r>
      <w:r>
        <w:rPr>
          <w:rtl/>
          <w:lang w:eastAsia="he-IL"/>
        </w:rPr>
        <w:t>הכשרים</w:t>
      </w:r>
      <w:r>
        <w:rPr>
          <w:rFonts w:hint="cs"/>
          <w:rtl/>
          <w:lang w:eastAsia="he-IL"/>
        </w:rPr>
        <w:t xml:space="preserve">; </w:t>
      </w:r>
      <w:r w:rsidRPr="00C7766C">
        <w:rPr>
          <w:rtl/>
          <w:lang w:eastAsia="he-IL"/>
        </w:rPr>
        <w:t>פרסומות</w:t>
      </w:r>
      <w:r>
        <w:rPr>
          <w:rFonts w:hint="cs"/>
          <w:rtl/>
          <w:lang w:eastAsia="he-IL"/>
        </w:rPr>
        <w:t>,</w:t>
      </w:r>
      <w:r w:rsidRPr="00C7766C">
        <w:rPr>
          <w:rtl/>
          <w:lang w:eastAsia="he-IL"/>
        </w:rPr>
        <w:t xml:space="preserve"> רבותיי</w:t>
      </w:r>
      <w:r>
        <w:rPr>
          <w:rFonts w:hint="cs"/>
          <w:rtl/>
          <w:lang w:eastAsia="he-IL"/>
        </w:rPr>
        <w:t xml:space="preserve"> </w:t>
      </w:r>
      <w:r w:rsidRPr="00C7766C">
        <w:rPr>
          <w:rtl/>
          <w:lang w:eastAsia="he-IL"/>
        </w:rPr>
        <w:t>חברי הכנסת</w:t>
      </w:r>
      <w:r>
        <w:rPr>
          <w:rFonts w:hint="cs"/>
          <w:rtl/>
          <w:lang w:eastAsia="he-IL"/>
        </w:rPr>
        <w:t>,</w:t>
      </w:r>
      <w:r w:rsidRPr="00C7766C">
        <w:rPr>
          <w:rtl/>
          <w:lang w:eastAsia="he-IL"/>
        </w:rPr>
        <w:t xml:space="preserve"> למכירת סמים</w:t>
      </w:r>
      <w:r>
        <w:rPr>
          <w:rFonts w:hint="cs"/>
          <w:rtl/>
          <w:lang w:eastAsia="he-IL"/>
        </w:rPr>
        <w:t>,</w:t>
      </w:r>
      <w:r w:rsidRPr="00C7766C">
        <w:rPr>
          <w:rtl/>
          <w:lang w:eastAsia="he-IL"/>
        </w:rPr>
        <w:t xml:space="preserve"> קנביס</w:t>
      </w:r>
      <w:r w:rsidR="00E43C75">
        <w:rPr>
          <w:rFonts w:hint="cs"/>
          <w:rtl/>
          <w:lang w:eastAsia="he-IL"/>
        </w:rPr>
        <w:t>.</w:t>
      </w:r>
      <w:r w:rsidRPr="00C7766C">
        <w:rPr>
          <w:rtl/>
          <w:lang w:eastAsia="he-IL"/>
        </w:rPr>
        <w:t xml:space="preserve"> פעם אחר פעם</w:t>
      </w:r>
      <w:r>
        <w:rPr>
          <w:rFonts w:hint="cs"/>
          <w:rtl/>
          <w:lang w:eastAsia="he-IL"/>
        </w:rPr>
        <w:t>,</w:t>
      </w:r>
      <w:r>
        <w:rPr>
          <w:rtl/>
          <w:lang w:eastAsia="he-IL"/>
        </w:rPr>
        <w:t xml:space="preserve"> שבוע אחר שבוע חו</w:t>
      </w:r>
      <w:r>
        <w:rPr>
          <w:rFonts w:hint="cs"/>
          <w:rtl/>
          <w:lang w:eastAsia="he-IL"/>
        </w:rPr>
        <w:t>ד</w:t>
      </w:r>
      <w:r w:rsidRPr="00C7766C">
        <w:rPr>
          <w:rtl/>
          <w:lang w:eastAsia="he-IL"/>
        </w:rPr>
        <w:t>רים לי למכשיר ושולחים פרסומות שכאלה</w:t>
      </w:r>
      <w:r>
        <w:rPr>
          <w:rFonts w:hint="cs"/>
          <w:rtl/>
          <w:lang w:eastAsia="he-IL"/>
        </w:rPr>
        <w:t>.</w:t>
      </w:r>
      <w:r w:rsidRPr="00C7766C">
        <w:rPr>
          <w:rtl/>
          <w:lang w:eastAsia="he-IL"/>
        </w:rPr>
        <w:t xml:space="preserve"> אבל </w:t>
      </w:r>
      <w:r w:rsidR="00E43C75">
        <w:rPr>
          <w:rFonts w:hint="cs"/>
          <w:rtl/>
          <w:lang w:eastAsia="he-IL"/>
        </w:rPr>
        <w:t xml:space="preserve">בזה </w:t>
      </w:r>
      <w:r w:rsidRPr="00C7766C">
        <w:rPr>
          <w:rtl/>
          <w:lang w:eastAsia="he-IL"/>
        </w:rPr>
        <w:t>לא בער לשר לטפל</w:t>
      </w:r>
      <w:r>
        <w:rPr>
          <w:rFonts w:hint="cs"/>
          <w:rtl/>
          <w:lang w:eastAsia="he-IL"/>
        </w:rPr>
        <w:t>.</w:t>
      </w:r>
      <w:r w:rsidRPr="00C7766C">
        <w:rPr>
          <w:rtl/>
          <w:lang w:eastAsia="he-IL"/>
        </w:rPr>
        <w:t xml:space="preserve"> </w:t>
      </w:r>
      <w:r>
        <w:rPr>
          <w:rFonts w:hint="cs"/>
          <w:rtl/>
          <w:lang w:eastAsia="he-IL"/>
        </w:rPr>
        <w:t>כ</w:t>
      </w:r>
      <w:r w:rsidRPr="00C7766C">
        <w:rPr>
          <w:rtl/>
          <w:lang w:eastAsia="he-IL"/>
        </w:rPr>
        <w:t>שנערים</w:t>
      </w:r>
      <w:r w:rsidR="00E43C75">
        <w:rPr>
          <w:rFonts w:hint="cs"/>
          <w:rtl/>
          <w:lang w:eastAsia="he-IL"/>
        </w:rPr>
        <w:t>,</w:t>
      </w:r>
      <w:r w:rsidRPr="00C7766C">
        <w:rPr>
          <w:rtl/>
          <w:lang w:eastAsia="he-IL"/>
        </w:rPr>
        <w:t xml:space="preserve"> מסקרנות</w:t>
      </w:r>
      <w:r w:rsidR="00E43C75">
        <w:rPr>
          <w:rFonts w:hint="cs"/>
          <w:rtl/>
          <w:lang w:eastAsia="he-IL"/>
        </w:rPr>
        <w:t>,</w:t>
      </w:r>
      <w:r w:rsidRPr="00C7766C">
        <w:rPr>
          <w:rtl/>
          <w:lang w:eastAsia="he-IL"/>
        </w:rPr>
        <w:t xml:space="preserve"> נכנסים לפרסומות הללו</w:t>
      </w:r>
      <w:r>
        <w:rPr>
          <w:rFonts w:hint="cs"/>
          <w:rtl/>
          <w:lang w:eastAsia="he-IL"/>
        </w:rPr>
        <w:t>,</w:t>
      </w:r>
      <w:r>
        <w:rPr>
          <w:rtl/>
          <w:lang w:eastAsia="he-IL"/>
        </w:rPr>
        <w:t xml:space="preserve"> </w:t>
      </w:r>
      <w:r w:rsidRPr="00C7766C">
        <w:rPr>
          <w:rtl/>
          <w:lang w:eastAsia="he-IL"/>
        </w:rPr>
        <w:t>לא בוער לשר לטפל</w:t>
      </w:r>
      <w:r>
        <w:rPr>
          <w:rFonts w:hint="cs"/>
          <w:rtl/>
          <w:lang w:eastAsia="he-IL"/>
        </w:rPr>
        <w:t>.</w:t>
      </w:r>
      <w:r>
        <w:rPr>
          <w:rtl/>
          <w:lang w:eastAsia="he-IL"/>
        </w:rPr>
        <w:t xml:space="preserve"> מה מפריע לו</w:t>
      </w:r>
      <w:r>
        <w:rPr>
          <w:rFonts w:hint="cs"/>
          <w:rtl/>
          <w:lang w:eastAsia="he-IL"/>
        </w:rPr>
        <w:t xml:space="preserve">? </w:t>
      </w:r>
      <w:r>
        <w:rPr>
          <w:rtl/>
          <w:lang w:eastAsia="he-IL"/>
        </w:rPr>
        <w:t xml:space="preserve">שחלילה וחס נער חרדי מתחנך לפי הוראת </w:t>
      </w:r>
      <w:r>
        <w:rPr>
          <w:rFonts w:hint="cs"/>
          <w:rtl/>
          <w:lang w:eastAsia="he-IL"/>
        </w:rPr>
        <w:t>ר</w:t>
      </w:r>
      <w:r w:rsidRPr="00C7766C">
        <w:rPr>
          <w:rtl/>
          <w:lang w:eastAsia="he-IL"/>
        </w:rPr>
        <w:t>בותיו ולא רוצה להיחשף לתועבה שישנה ברשת</w:t>
      </w:r>
      <w:r>
        <w:rPr>
          <w:rFonts w:hint="cs"/>
          <w:rtl/>
          <w:lang w:eastAsia="he-IL"/>
        </w:rPr>
        <w:t>.</w:t>
      </w:r>
      <w:bookmarkStart w:id="9582" w:name="_ETM_Q28_549000"/>
      <w:bookmarkStart w:id="9583" w:name="_ETM_Q28_555015"/>
      <w:bookmarkStart w:id="9584" w:name="_ETM_Q28_555102"/>
      <w:bookmarkEnd w:id="9582"/>
      <w:bookmarkEnd w:id="9583"/>
      <w:bookmarkEnd w:id="9584"/>
      <w:r>
        <w:rPr>
          <w:rFonts w:hint="cs"/>
          <w:rtl/>
          <w:lang w:eastAsia="he-IL"/>
        </w:rPr>
        <w:t xml:space="preserve"> הטלפונים הכשרים </w:t>
      </w:r>
      <w:bookmarkStart w:id="9585" w:name="_ETM_Q28_523000"/>
      <w:bookmarkEnd w:id="9585"/>
      <w:r>
        <w:rPr>
          <w:rtl/>
          <w:lang w:eastAsia="he-IL"/>
        </w:rPr>
        <w:t>נועדו להגביל זאת</w:t>
      </w:r>
      <w:r>
        <w:rPr>
          <w:rFonts w:hint="cs"/>
          <w:rtl/>
          <w:lang w:eastAsia="he-IL"/>
        </w:rPr>
        <w:t>, כדי</w:t>
      </w:r>
      <w:r>
        <w:rPr>
          <w:rtl/>
          <w:lang w:eastAsia="he-IL"/>
        </w:rPr>
        <w:t xml:space="preserve"> </w:t>
      </w:r>
      <w:r>
        <w:rPr>
          <w:rFonts w:hint="cs"/>
          <w:rtl/>
          <w:lang w:eastAsia="he-IL"/>
        </w:rPr>
        <w:t>ש</w:t>
      </w:r>
      <w:r>
        <w:rPr>
          <w:rtl/>
          <w:lang w:eastAsia="he-IL"/>
        </w:rPr>
        <w:t>הציבור שלנו</w:t>
      </w:r>
      <w:r>
        <w:rPr>
          <w:rFonts w:hint="cs"/>
          <w:rtl/>
          <w:lang w:eastAsia="he-IL"/>
        </w:rPr>
        <w:t>,</w:t>
      </w:r>
      <w:r>
        <w:rPr>
          <w:rtl/>
          <w:lang w:eastAsia="he-IL"/>
        </w:rPr>
        <w:t xml:space="preserve"> שגם הוא זקוק ל</w:t>
      </w:r>
      <w:r>
        <w:rPr>
          <w:rFonts w:hint="cs"/>
          <w:rtl/>
          <w:lang w:eastAsia="he-IL"/>
        </w:rPr>
        <w:t xml:space="preserve">תקשורת, </w:t>
      </w:r>
      <w:r>
        <w:rPr>
          <w:rtl/>
          <w:lang w:eastAsia="he-IL"/>
        </w:rPr>
        <w:t xml:space="preserve">שגם הוא זקוק לשירות הזה בדיוק כמו שהציבור החילוני זקוק לו, יוכל לעשות </w:t>
      </w:r>
      <w:r>
        <w:rPr>
          <w:rFonts w:hint="cs"/>
          <w:rtl/>
          <w:lang w:eastAsia="he-IL"/>
        </w:rPr>
        <w:t xml:space="preserve">בו </w:t>
      </w:r>
      <w:r>
        <w:rPr>
          <w:rtl/>
          <w:lang w:eastAsia="he-IL"/>
        </w:rPr>
        <w:t xml:space="preserve">שימוש </w:t>
      </w:r>
      <w:r>
        <w:rPr>
          <w:rFonts w:hint="cs"/>
          <w:rtl/>
          <w:lang w:eastAsia="he-IL"/>
        </w:rPr>
        <w:t xml:space="preserve">מושכל </w:t>
      </w:r>
      <w:bookmarkStart w:id="9586" w:name="_ETM_Q28_563000"/>
      <w:bookmarkEnd w:id="9586"/>
      <w:r>
        <w:rPr>
          <w:rtl/>
          <w:lang w:eastAsia="he-IL"/>
        </w:rPr>
        <w:t>באופן שמתאים לו.</w:t>
      </w:r>
    </w:p>
    <w:p w:rsidR="00DC38D6" w:rsidRDefault="00DC38D6" w:rsidP="00544B2D">
      <w:pPr>
        <w:rPr>
          <w:rtl/>
          <w:lang w:eastAsia="he-IL"/>
        </w:rPr>
      </w:pPr>
    </w:p>
    <w:p w:rsidR="00DC38D6" w:rsidRDefault="00DC38D6" w:rsidP="00E43C75">
      <w:pPr>
        <w:rPr>
          <w:rtl/>
          <w:lang w:eastAsia="he-IL"/>
        </w:rPr>
      </w:pPr>
      <w:r>
        <w:rPr>
          <w:rtl/>
          <w:lang w:eastAsia="he-IL"/>
        </w:rPr>
        <w:t xml:space="preserve">אני ארגיע את שר התקשורת ואני ארגיע </w:t>
      </w:r>
      <w:r>
        <w:rPr>
          <w:rFonts w:hint="cs"/>
          <w:rtl/>
          <w:lang w:eastAsia="he-IL"/>
        </w:rPr>
        <w:t xml:space="preserve">גם </w:t>
      </w:r>
      <w:r>
        <w:rPr>
          <w:rtl/>
          <w:lang w:eastAsia="he-IL"/>
        </w:rPr>
        <w:t>את הדואגים לציבור החרדי</w:t>
      </w:r>
      <w:r>
        <w:rPr>
          <w:rFonts w:hint="cs"/>
          <w:rtl/>
          <w:lang w:eastAsia="he-IL"/>
        </w:rPr>
        <w:t xml:space="preserve"> וגם אותך </w:t>
      </w:r>
      <w:r>
        <w:rPr>
          <w:rtl/>
          <w:lang w:eastAsia="he-IL"/>
        </w:rPr>
        <w:t>–</w:t>
      </w:r>
      <w:r>
        <w:rPr>
          <w:rFonts w:hint="cs"/>
          <w:rtl/>
          <w:lang w:eastAsia="he-IL"/>
        </w:rPr>
        <w:t xml:space="preserve"> </w:t>
      </w:r>
      <w:r>
        <w:rPr>
          <w:rtl/>
          <w:lang w:eastAsia="he-IL"/>
        </w:rPr>
        <w:t xml:space="preserve">כל חרדי יודע גם היום שהוא יכול </w:t>
      </w:r>
      <w:r>
        <w:rPr>
          <w:rFonts w:hint="cs"/>
          <w:rtl/>
          <w:lang w:eastAsia="he-IL"/>
        </w:rPr>
        <w:t xml:space="preserve">גם </w:t>
      </w:r>
      <w:r>
        <w:rPr>
          <w:rtl/>
          <w:lang w:eastAsia="he-IL"/>
        </w:rPr>
        <w:t xml:space="preserve">להחזיק </w:t>
      </w:r>
      <w:r>
        <w:rPr>
          <w:rFonts w:hint="cs"/>
          <w:rtl/>
          <w:lang w:eastAsia="he-IL"/>
        </w:rPr>
        <w:t>טל</w:t>
      </w:r>
      <w:r>
        <w:rPr>
          <w:rtl/>
          <w:lang w:eastAsia="he-IL"/>
        </w:rPr>
        <w:t>פון רגיל</w:t>
      </w:r>
      <w:r>
        <w:rPr>
          <w:rFonts w:hint="cs"/>
          <w:rtl/>
          <w:lang w:eastAsia="he-IL"/>
        </w:rPr>
        <w:t xml:space="preserve">. </w:t>
      </w:r>
      <w:r>
        <w:rPr>
          <w:rtl/>
          <w:lang w:eastAsia="he-IL"/>
        </w:rPr>
        <w:t xml:space="preserve">חלקם מחליטים לקנות </w:t>
      </w:r>
      <w:r>
        <w:rPr>
          <w:rFonts w:hint="cs"/>
          <w:rtl/>
          <w:lang w:eastAsia="he-IL"/>
        </w:rPr>
        <w:t>טל</w:t>
      </w:r>
      <w:r>
        <w:rPr>
          <w:rtl/>
          <w:lang w:eastAsia="he-IL"/>
        </w:rPr>
        <w:t xml:space="preserve">פון </w:t>
      </w:r>
      <w:r>
        <w:rPr>
          <w:rFonts w:hint="cs"/>
          <w:rtl/>
          <w:lang w:eastAsia="he-IL"/>
        </w:rPr>
        <w:t xml:space="preserve">רגיל, </w:t>
      </w:r>
      <w:bookmarkStart w:id="9587" w:name="_ETM_Q28_581000"/>
      <w:bookmarkEnd w:id="9587"/>
      <w:r>
        <w:rPr>
          <w:rtl/>
          <w:lang w:eastAsia="he-IL"/>
        </w:rPr>
        <w:t xml:space="preserve">לא כשר. מי שיש לו </w:t>
      </w:r>
      <w:r>
        <w:rPr>
          <w:rFonts w:hint="cs"/>
          <w:rtl/>
          <w:lang w:eastAsia="he-IL"/>
        </w:rPr>
        <w:t>טל</w:t>
      </w:r>
      <w:r>
        <w:rPr>
          <w:rtl/>
          <w:lang w:eastAsia="he-IL"/>
        </w:rPr>
        <w:t>פון כשר זה מי שבחר בזה, מ</w:t>
      </w:r>
      <w:r>
        <w:rPr>
          <w:rFonts w:hint="cs"/>
          <w:rtl/>
          <w:lang w:eastAsia="he-IL"/>
        </w:rPr>
        <w:t>י</w:t>
      </w:r>
      <w:r>
        <w:rPr>
          <w:rtl/>
          <w:lang w:eastAsia="he-IL"/>
        </w:rPr>
        <w:t xml:space="preserve"> שקיבל החלטה מודעת</w:t>
      </w:r>
      <w:r>
        <w:rPr>
          <w:rFonts w:hint="cs"/>
          <w:rtl/>
          <w:lang w:eastAsia="he-IL"/>
        </w:rPr>
        <w:t>,</w:t>
      </w:r>
      <w:r>
        <w:rPr>
          <w:rtl/>
          <w:lang w:eastAsia="he-IL"/>
        </w:rPr>
        <w:t xml:space="preserve"> אקטיבית</w:t>
      </w:r>
      <w:r>
        <w:rPr>
          <w:rFonts w:hint="cs"/>
          <w:rtl/>
          <w:lang w:eastAsia="he-IL"/>
        </w:rPr>
        <w:t>,</w:t>
      </w:r>
      <w:r>
        <w:rPr>
          <w:rtl/>
          <w:lang w:eastAsia="he-IL"/>
        </w:rPr>
        <w:t xml:space="preserve"> להחזיק </w:t>
      </w:r>
      <w:r>
        <w:rPr>
          <w:rFonts w:hint="cs"/>
          <w:rtl/>
          <w:lang w:eastAsia="he-IL"/>
        </w:rPr>
        <w:t xml:space="preserve">דווקא </w:t>
      </w:r>
      <w:r>
        <w:rPr>
          <w:rtl/>
          <w:lang w:eastAsia="he-IL"/>
        </w:rPr>
        <w:t>ב</w:t>
      </w:r>
      <w:r>
        <w:rPr>
          <w:rFonts w:hint="cs"/>
          <w:rtl/>
          <w:lang w:eastAsia="he-IL"/>
        </w:rPr>
        <w:t>טל</w:t>
      </w:r>
      <w:r>
        <w:rPr>
          <w:rtl/>
          <w:lang w:eastAsia="he-IL"/>
        </w:rPr>
        <w:t>פון</w:t>
      </w:r>
      <w:r>
        <w:rPr>
          <w:rFonts w:hint="cs"/>
          <w:rtl/>
          <w:lang w:eastAsia="he-IL"/>
        </w:rPr>
        <w:t xml:space="preserve"> כשר, </w:t>
      </w:r>
      <w:r>
        <w:rPr>
          <w:rtl/>
          <w:lang w:eastAsia="he-IL"/>
        </w:rPr>
        <w:t xml:space="preserve">להגביל את עצמו או את ילדיו מראש. </w:t>
      </w:r>
      <w:bookmarkStart w:id="9588" w:name="_ETM_Q28_592000"/>
      <w:bookmarkEnd w:id="9588"/>
      <w:r>
        <w:rPr>
          <w:rtl/>
          <w:lang w:eastAsia="he-IL"/>
        </w:rPr>
        <w:t>למה ההחלטה הזו לא יפה בעיניכם</w:t>
      </w:r>
      <w:r>
        <w:rPr>
          <w:rFonts w:hint="cs"/>
          <w:rtl/>
          <w:lang w:eastAsia="he-IL"/>
        </w:rPr>
        <w:t>?</w:t>
      </w:r>
      <w:r>
        <w:rPr>
          <w:rtl/>
          <w:lang w:eastAsia="he-IL"/>
        </w:rPr>
        <w:t xml:space="preserve"> </w:t>
      </w:r>
      <w:r>
        <w:rPr>
          <w:rFonts w:hint="cs"/>
          <w:rtl/>
          <w:lang w:eastAsia="he-IL"/>
        </w:rPr>
        <w:t>ה</w:t>
      </w:r>
      <w:r>
        <w:rPr>
          <w:rtl/>
          <w:lang w:eastAsia="he-IL"/>
        </w:rPr>
        <w:t xml:space="preserve">שאלה </w:t>
      </w:r>
      <w:r>
        <w:rPr>
          <w:rFonts w:hint="cs"/>
          <w:rtl/>
          <w:lang w:eastAsia="he-IL"/>
        </w:rPr>
        <w:t>ה</w:t>
      </w:r>
      <w:r>
        <w:rPr>
          <w:rtl/>
          <w:lang w:eastAsia="he-IL"/>
        </w:rPr>
        <w:t xml:space="preserve">פסיכולוגית </w:t>
      </w:r>
      <w:r>
        <w:rPr>
          <w:rFonts w:hint="cs"/>
          <w:rtl/>
          <w:lang w:eastAsia="he-IL"/>
        </w:rPr>
        <w:t>ה</w:t>
      </w:r>
      <w:r>
        <w:rPr>
          <w:rtl/>
          <w:lang w:eastAsia="he-IL"/>
        </w:rPr>
        <w:t>עמוקה ששוכנת מתחת להצעה הזו ופני השטח</w:t>
      </w:r>
      <w:r>
        <w:rPr>
          <w:rFonts w:hint="cs"/>
          <w:rtl/>
          <w:lang w:eastAsia="he-IL"/>
        </w:rPr>
        <w:t xml:space="preserve"> </w:t>
      </w:r>
      <w:r>
        <w:rPr>
          <w:rtl/>
          <w:lang w:eastAsia="he-IL"/>
        </w:rPr>
        <w:t>–</w:t>
      </w:r>
      <w:r>
        <w:rPr>
          <w:rFonts w:hint="cs"/>
          <w:rtl/>
          <w:lang w:eastAsia="he-IL"/>
        </w:rPr>
        <w:t xml:space="preserve"> </w:t>
      </w:r>
      <w:r>
        <w:rPr>
          <w:rtl/>
          <w:lang w:eastAsia="he-IL"/>
        </w:rPr>
        <w:t>למה אינכם יכולים לחיות עם הידיעה שיש</w:t>
      </w:r>
      <w:r>
        <w:rPr>
          <w:rFonts w:hint="cs"/>
          <w:rtl/>
          <w:lang w:eastAsia="he-IL"/>
        </w:rPr>
        <w:t>נו</w:t>
      </w:r>
      <w:r>
        <w:rPr>
          <w:rtl/>
          <w:lang w:eastAsia="he-IL"/>
        </w:rPr>
        <w:t xml:space="preserve"> ציבור חרדי גדול שנוהג לפי ערכיו, שנוהג גם לפי הוראת רבותיו, ומחליט להחזיק ב</w:t>
      </w:r>
      <w:r>
        <w:rPr>
          <w:rFonts w:hint="cs"/>
          <w:rtl/>
          <w:lang w:eastAsia="he-IL"/>
        </w:rPr>
        <w:t>טל</w:t>
      </w:r>
      <w:r>
        <w:rPr>
          <w:rtl/>
          <w:lang w:eastAsia="he-IL"/>
        </w:rPr>
        <w:t xml:space="preserve">פון כשר </w:t>
      </w:r>
      <w:r w:rsidR="00E43C75">
        <w:rPr>
          <w:rFonts w:hint="cs"/>
          <w:rtl/>
          <w:lang w:eastAsia="he-IL"/>
        </w:rPr>
        <w:t xml:space="preserve">– </w:t>
      </w:r>
      <w:r>
        <w:rPr>
          <w:rtl/>
          <w:lang w:eastAsia="he-IL"/>
        </w:rPr>
        <w:t>לא מתוך בורות, לא כ</w:t>
      </w:r>
      <w:r>
        <w:rPr>
          <w:rFonts w:hint="cs"/>
          <w:rtl/>
          <w:lang w:eastAsia="he-IL"/>
        </w:rPr>
        <w:t>י</w:t>
      </w:r>
      <w:r>
        <w:rPr>
          <w:rtl/>
          <w:lang w:eastAsia="he-IL"/>
        </w:rPr>
        <w:t xml:space="preserve"> לא יודעים שקיימת אפשרות אחרת</w:t>
      </w:r>
      <w:r>
        <w:rPr>
          <w:rFonts w:hint="cs"/>
          <w:rtl/>
          <w:lang w:eastAsia="he-IL"/>
        </w:rPr>
        <w:t>, אלא</w:t>
      </w:r>
      <w:r>
        <w:rPr>
          <w:rtl/>
          <w:lang w:eastAsia="he-IL"/>
        </w:rPr>
        <w:t xml:space="preserve"> יודעים היטב ומחליטים אחרת</w:t>
      </w:r>
      <w:r w:rsidR="00E43C75">
        <w:rPr>
          <w:rFonts w:hint="cs"/>
          <w:rtl/>
          <w:lang w:eastAsia="he-IL"/>
        </w:rPr>
        <w:t>.</w:t>
      </w:r>
      <w:r>
        <w:rPr>
          <w:rtl/>
          <w:lang w:eastAsia="he-IL"/>
        </w:rPr>
        <w:t xml:space="preserve"> נגד זה מבקש משרד התקשורת להיאבק.</w:t>
      </w:r>
    </w:p>
    <w:p w:rsidR="00DC38D6" w:rsidRDefault="00DC38D6" w:rsidP="00544B2D">
      <w:pPr>
        <w:rPr>
          <w:rtl/>
          <w:lang w:eastAsia="he-IL"/>
        </w:rPr>
      </w:pPr>
      <w:bookmarkStart w:id="9589" w:name="_ETM_Q28_625000"/>
      <w:bookmarkEnd w:id="9589"/>
    </w:p>
    <w:p w:rsidR="00DC38D6" w:rsidRDefault="00DC38D6" w:rsidP="00E43C75">
      <w:pPr>
        <w:rPr>
          <w:rtl/>
          <w:lang w:eastAsia="he-IL"/>
        </w:rPr>
      </w:pPr>
      <w:r>
        <w:rPr>
          <w:rtl/>
          <w:lang w:eastAsia="he-IL"/>
        </w:rPr>
        <w:t>א</w:t>
      </w:r>
      <w:r>
        <w:rPr>
          <w:rFonts w:hint="cs"/>
          <w:rtl/>
          <w:lang w:eastAsia="he-IL"/>
        </w:rPr>
        <w:t>ני מ</w:t>
      </w:r>
      <w:r>
        <w:rPr>
          <w:rtl/>
          <w:lang w:eastAsia="he-IL"/>
        </w:rPr>
        <w:t xml:space="preserve">בקש את תמיכת חברי </w:t>
      </w:r>
      <w:r>
        <w:rPr>
          <w:rFonts w:hint="cs"/>
          <w:rtl/>
          <w:lang w:eastAsia="he-IL"/>
        </w:rPr>
        <w:t>הבית, חברי</w:t>
      </w:r>
      <w:bookmarkStart w:id="9590" w:name="_ETM_Q28_624000"/>
      <w:bookmarkEnd w:id="9590"/>
      <w:r>
        <w:rPr>
          <w:rFonts w:hint="cs"/>
          <w:rtl/>
          <w:lang w:eastAsia="he-IL"/>
        </w:rPr>
        <w:t xml:space="preserve"> </w:t>
      </w:r>
      <w:r>
        <w:rPr>
          <w:rtl/>
          <w:lang w:eastAsia="he-IL"/>
        </w:rPr>
        <w:t xml:space="preserve">הכנסת </w:t>
      </w:r>
      <w:r>
        <w:rPr>
          <w:rFonts w:hint="cs"/>
          <w:rtl/>
          <w:lang w:eastAsia="he-IL"/>
        </w:rPr>
        <w:t xml:space="preserve">כולם, </w:t>
      </w:r>
      <w:r>
        <w:rPr>
          <w:rtl/>
          <w:lang w:eastAsia="he-IL"/>
        </w:rPr>
        <w:t>בהצעה החשובה</w:t>
      </w:r>
      <w:r>
        <w:rPr>
          <w:rFonts w:hint="cs"/>
          <w:rtl/>
          <w:lang w:eastAsia="he-IL"/>
        </w:rPr>
        <w:t xml:space="preserve"> הזו, </w:t>
      </w:r>
      <w:r w:rsidRPr="00CD55AC">
        <w:rPr>
          <w:rtl/>
          <w:lang w:eastAsia="he-IL"/>
        </w:rPr>
        <w:t>הצעה שמבקשת לתת חופש בחירה לכל צרכן</w:t>
      </w:r>
      <w:r>
        <w:rPr>
          <w:rFonts w:hint="cs"/>
          <w:rtl/>
          <w:lang w:eastAsia="he-IL"/>
        </w:rPr>
        <w:t>,</w:t>
      </w:r>
      <w:r w:rsidRPr="00CD55AC">
        <w:rPr>
          <w:rtl/>
          <w:lang w:eastAsia="he-IL"/>
        </w:rPr>
        <w:t xml:space="preserve"> לכל אזרח</w:t>
      </w:r>
      <w:r>
        <w:rPr>
          <w:rFonts w:hint="cs"/>
          <w:rtl/>
          <w:lang w:eastAsia="he-IL"/>
        </w:rPr>
        <w:t>,</w:t>
      </w:r>
      <w:r w:rsidRPr="00CD55AC">
        <w:rPr>
          <w:rtl/>
          <w:lang w:eastAsia="he-IL"/>
        </w:rPr>
        <w:t xml:space="preserve"> לבחור ב</w:t>
      </w:r>
      <w:r>
        <w:rPr>
          <w:rFonts w:hint="cs"/>
          <w:rtl/>
          <w:lang w:eastAsia="he-IL"/>
        </w:rPr>
        <w:t>אורחות חייו ו</w:t>
      </w:r>
      <w:r>
        <w:rPr>
          <w:rtl/>
          <w:lang w:eastAsia="he-IL"/>
        </w:rPr>
        <w:t xml:space="preserve">באמונתו </w:t>
      </w:r>
      <w:r w:rsidRPr="00CD55AC">
        <w:rPr>
          <w:rtl/>
          <w:lang w:eastAsia="he-IL"/>
        </w:rPr>
        <w:t>בלי לפגוע שום פגיעה בא</w:t>
      </w:r>
      <w:r>
        <w:rPr>
          <w:rFonts w:hint="cs"/>
          <w:rtl/>
          <w:lang w:eastAsia="he-IL"/>
        </w:rPr>
        <w:t>ו</w:t>
      </w:r>
      <w:r>
        <w:rPr>
          <w:rtl/>
          <w:lang w:eastAsia="he-IL"/>
        </w:rPr>
        <w:t>ר</w:t>
      </w:r>
      <w:r w:rsidRPr="00CD55AC">
        <w:rPr>
          <w:rtl/>
          <w:lang w:eastAsia="he-IL"/>
        </w:rPr>
        <w:t>חות חייהם של כלל אזרחי מדינת ישראל</w:t>
      </w:r>
      <w:r>
        <w:rPr>
          <w:rFonts w:hint="cs"/>
          <w:rtl/>
          <w:lang w:eastAsia="he-IL"/>
        </w:rPr>
        <w:t>.</w:t>
      </w:r>
      <w:r w:rsidRPr="00CD55AC">
        <w:rPr>
          <w:rtl/>
          <w:lang w:eastAsia="he-IL"/>
        </w:rPr>
        <w:t xml:space="preserve"> תודה רבה</w:t>
      </w:r>
      <w:r>
        <w:rPr>
          <w:rFonts w:hint="cs"/>
          <w:rtl/>
          <w:lang w:eastAsia="he-IL"/>
        </w:rPr>
        <w:t>.</w:t>
      </w:r>
    </w:p>
    <w:p w:rsidR="00DC38D6" w:rsidRDefault="00DC38D6" w:rsidP="00544B2D">
      <w:pPr>
        <w:rPr>
          <w:rtl/>
          <w:lang w:eastAsia="he-IL"/>
        </w:rPr>
      </w:pPr>
      <w:bookmarkStart w:id="9591" w:name="_ETM_Q28_645000"/>
      <w:bookmarkStart w:id="9592" w:name="_ETM_Q28_646000"/>
      <w:bookmarkEnd w:id="9591"/>
      <w:bookmarkEnd w:id="9592"/>
    </w:p>
    <w:p w:rsidR="00DC38D6" w:rsidRDefault="00DC38D6" w:rsidP="00544B2D">
      <w:pPr>
        <w:pStyle w:val="af7"/>
        <w:keepNext/>
        <w:rPr>
          <w:rtl/>
        </w:rPr>
      </w:pPr>
      <w:r w:rsidRPr="00CD55AC">
        <w:rPr>
          <w:rStyle w:val="TagStyle"/>
          <w:rtl/>
        </w:rPr>
        <w:t xml:space="preserve"> &lt;&lt; יור &gt;&gt; </w:t>
      </w:r>
      <w:r>
        <w:rPr>
          <w:rtl/>
        </w:rPr>
        <w:t>היו"ר יעקב מרגי:</w:t>
      </w:r>
      <w:r w:rsidRPr="00CD55AC">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9593" w:name="_ETM_Q28_647000"/>
      <w:bookmarkEnd w:id="9593"/>
      <w:r w:rsidRPr="00CD55AC">
        <w:rPr>
          <w:rtl/>
        </w:rPr>
        <w:t>תודה רבה לחבר הכנסת משה ארבל</w:t>
      </w:r>
      <w:r>
        <w:rPr>
          <w:rFonts w:hint="cs"/>
          <w:rtl/>
        </w:rPr>
        <w:t>.</w:t>
      </w:r>
      <w:r w:rsidRPr="00CD55AC">
        <w:rPr>
          <w:rtl/>
        </w:rPr>
        <w:t xml:space="preserve"> ישיב </w:t>
      </w:r>
      <w:r>
        <w:rPr>
          <w:rFonts w:hint="cs"/>
          <w:rtl/>
        </w:rPr>
        <w:t xml:space="preserve">על </w:t>
      </w:r>
      <w:r w:rsidRPr="00CD55AC">
        <w:rPr>
          <w:rtl/>
        </w:rPr>
        <w:t>הצעת החוק שר התקשורת השר יועז הנדל</w:t>
      </w:r>
      <w:r>
        <w:rPr>
          <w:rFonts w:hint="cs"/>
          <w:rtl/>
        </w:rPr>
        <w:t>.</w:t>
      </w:r>
      <w:r w:rsidRPr="00CD55AC">
        <w:rPr>
          <w:rtl/>
        </w:rPr>
        <w:t xml:space="preserve"> בבקשה</w:t>
      </w:r>
      <w:r>
        <w:rPr>
          <w:rFonts w:hint="cs"/>
          <w:rtl/>
        </w:rPr>
        <w:t>,</w:t>
      </w:r>
      <w:r w:rsidRPr="00CD55AC">
        <w:rPr>
          <w:rtl/>
        </w:rPr>
        <w:t xml:space="preserve"> אדוני</w:t>
      </w:r>
      <w:r>
        <w:rPr>
          <w:rFonts w:hint="cs"/>
          <w:rtl/>
        </w:rPr>
        <w:t>, עשר</w:t>
      </w:r>
      <w:r w:rsidRPr="00CD55AC">
        <w:rPr>
          <w:rtl/>
        </w:rPr>
        <w:t xml:space="preserve"> דקות לרשותך</w:t>
      </w:r>
      <w:r>
        <w:rPr>
          <w:rFonts w:hint="cs"/>
          <w:rtl/>
        </w:rPr>
        <w:t>.</w:t>
      </w:r>
    </w:p>
    <w:p w:rsidR="00DC38D6" w:rsidRDefault="00DC38D6" w:rsidP="00544B2D">
      <w:pPr>
        <w:rPr>
          <w:rtl/>
        </w:rPr>
      </w:pPr>
      <w:bookmarkStart w:id="9594" w:name="_ETM_Q28_663000"/>
      <w:bookmarkEnd w:id="9594"/>
    </w:p>
    <w:p w:rsidR="00DC38D6" w:rsidRDefault="00DC38D6" w:rsidP="00544B2D">
      <w:pPr>
        <w:pStyle w:val="a4"/>
        <w:keepNext/>
        <w:rPr>
          <w:rtl/>
        </w:rPr>
      </w:pPr>
      <w:bookmarkStart w:id="9595" w:name="ET_speaker_6200_18"/>
      <w:r w:rsidRPr="00A834B1">
        <w:rPr>
          <w:rStyle w:val="TagStyle"/>
          <w:rtl/>
        </w:rPr>
        <w:t xml:space="preserve"> &lt;&lt; דובר &gt;&gt; </w:t>
      </w:r>
      <w:bookmarkStart w:id="9596" w:name="_Toc106215637"/>
      <w:bookmarkStart w:id="9597" w:name="_Toc106232903"/>
      <w:bookmarkStart w:id="9598" w:name="_Toc106233231"/>
      <w:bookmarkStart w:id="9599" w:name="_Toc127286716"/>
      <w:bookmarkStart w:id="9600" w:name="_Toc127287286"/>
      <w:r>
        <w:rPr>
          <w:rtl/>
        </w:rPr>
        <w:t>שר התקשורת יועז הנדל:</w:t>
      </w:r>
      <w:bookmarkEnd w:id="9596"/>
      <w:bookmarkEnd w:id="9597"/>
      <w:bookmarkEnd w:id="9598"/>
      <w:bookmarkEnd w:id="9599"/>
      <w:bookmarkEnd w:id="9600"/>
      <w:r w:rsidRPr="00A834B1">
        <w:rPr>
          <w:rStyle w:val="TagStyle"/>
          <w:rtl/>
        </w:rPr>
        <w:t xml:space="preserve"> &lt;&lt; דובר &gt;&gt;</w:t>
      </w:r>
      <w:r>
        <w:rPr>
          <w:rtl/>
        </w:rPr>
        <w:t xml:space="preserve">  </w:t>
      </w:r>
      <w:bookmarkEnd w:id="9595"/>
    </w:p>
    <w:p w:rsidR="00DC38D6" w:rsidRDefault="00DC38D6" w:rsidP="0052660E">
      <w:pPr>
        <w:rPr>
          <w:rtl/>
        </w:rPr>
      </w:pPr>
    </w:p>
    <w:p w:rsidR="00DC38D6" w:rsidRDefault="00DC38D6" w:rsidP="00544B2D">
      <w:pPr>
        <w:rPr>
          <w:rtl/>
        </w:rPr>
      </w:pPr>
      <w:bookmarkStart w:id="9601" w:name="_ETM_Q28_666000"/>
      <w:bookmarkEnd w:id="9601"/>
      <w:r w:rsidRPr="00CD55AC">
        <w:rPr>
          <w:rtl/>
        </w:rPr>
        <w:t>תודה רבה</w:t>
      </w:r>
      <w:r>
        <w:rPr>
          <w:rFonts w:hint="cs"/>
          <w:rtl/>
        </w:rPr>
        <w:t>,</w:t>
      </w:r>
      <w:r w:rsidRPr="00CD55AC">
        <w:rPr>
          <w:rtl/>
        </w:rPr>
        <w:t xml:space="preserve"> אדוני היושב-ראש</w:t>
      </w:r>
      <w:r>
        <w:rPr>
          <w:rFonts w:hint="cs"/>
          <w:rtl/>
        </w:rPr>
        <w:t>.</w:t>
      </w:r>
      <w:r w:rsidRPr="00CD55AC">
        <w:rPr>
          <w:rtl/>
        </w:rPr>
        <w:t xml:space="preserve"> צר לי על</w:t>
      </w:r>
      <w:r>
        <w:rPr>
          <w:rFonts w:hint="cs"/>
          <w:rtl/>
        </w:rPr>
        <w:t xml:space="preserve">יך </w:t>
      </w:r>
      <w:r w:rsidR="0052660E">
        <w:rPr>
          <w:rFonts w:hint="cs"/>
          <w:rtl/>
        </w:rPr>
        <w:t>– – –</w:t>
      </w:r>
    </w:p>
    <w:p w:rsidR="00DC38D6" w:rsidRDefault="00DC38D6" w:rsidP="00544B2D">
      <w:pPr>
        <w:rPr>
          <w:rtl/>
        </w:rPr>
      </w:pPr>
      <w:bookmarkStart w:id="9602" w:name="_ETM_Q28_669000"/>
      <w:bookmarkEnd w:id="9602"/>
    </w:p>
    <w:p w:rsidR="00DC38D6" w:rsidRDefault="00DC38D6" w:rsidP="00544B2D">
      <w:pPr>
        <w:pStyle w:val="af7"/>
        <w:keepNext/>
        <w:rPr>
          <w:rtl/>
        </w:rPr>
      </w:pPr>
      <w:r w:rsidRPr="00A834B1">
        <w:rPr>
          <w:rStyle w:val="TagStyle"/>
          <w:rtl/>
        </w:rPr>
        <w:t xml:space="preserve"> &lt;&lt; יור &gt;&gt; </w:t>
      </w:r>
      <w:r>
        <w:rPr>
          <w:rtl/>
        </w:rPr>
        <w:t>היו"ר יעקב מרגי:</w:t>
      </w:r>
      <w:r w:rsidRPr="00A834B1">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9603" w:name="_ETM_Q28_670000"/>
      <w:bookmarkEnd w:id="9603"/>
      <w:r w:rsidRPr="00CD55AC">
        <w:rPr>
          <w:rtl/>
        </w:rPr>
        <w:t>חברי הכנסת</w:t>
      </w:r>
      <w:r>
        <w:rPr>
          <w:rFonts w:hint="cs"/>
          <w:rtl/>
        </w:rPr>
        <w:t xml:space="preserve">, </w:t>
      </w:r>
      <w:bookmarkStart w:id="9604" w:name="_ETM_Q28_671000"/>
      <w:bookmarkEnd w:id="9604"/>
      <w:r>
        <w:rPr>
          <w:rFonts w:hint="cs"/>
          <w:rtl/>
        </w:rPr>
        <w:t xml:space="preserve">פזרו את </w:t>
      </w:r>
      <w:r w:rsidRPr="00CD55AC">
        <w:rPr>
          <w:rtl/>
        </w:rPr>
        <w:t>ההפגנה כ</w:t>
      </w:r>
      <w:r>
        <w:rPr>
          <w:rFonts w:hint="cs"/>
          <w:rtl/>
        </w:rPr>
        <w:t>א</w:t>
      </w:r>
      <w:r w:rsidRPr="00CD55AC">
        <w:rPr>
          <w:rtl/>
        </w:rPr>
        <w:t>ן</w:t>
      </w:r>
      <w:r>
        <w:rPr>
          <w:rFonts w:hint="cs"/>
          <w:rtl/>
        </w:rPr>
        <w:t>.</w:t>
      </w:r>
      <w:r w:rsidRPr="00CD55AC">
        <w:rPr>
          <w:rtl/>
        </w:rPr>
        <w:t xml:space="preserve"> מירב בן ארי</w:t>
      </w:r>
      <w:r>
        <w:rPr>
          <w:rFonts w:hint="cs"/>
          <w:rtl/>
        </w:rPr>
        <w:t xml:space="preserve">, יו"ר ועדת </w:t>
      </w:r>
      <w:proofErr w:type="spellStart"/>
      <w:r>
        <w:rPr>
          <w:rFonts w:hint="cs"/>
          <w:rtl/>
        </w:rPr>
        <w:t>הבט"פ</w:t>
      </w:r>
      <w:proofErr w:type="spellEnd"/>
      <w:r>
        <w:rPr>
          <w:rFonts w:hint="cs"/>
          <w:rtl/>
        </w:rPr>
        <w:t>, אנחנו נחליף לך מקום</w:t>
      </w:r>
      <w:bookmarkStart w:id="9605" w:name="_ETM_Q28_681000"/>
      <w:bookmarkEnd w:id="9605"/>
      <w:r>
        <w:rPr>
          <w:rFonts w:hint="cs"/>
          <w:rtl/>
        </w:rPr>
        <w:t xml:space="preserve">, כנראה, רחוק מהפודיום. מירב, זה מפריע. גלעד קריב, </w:t>
      </w:r>
      <w:r w:rsidRPr="00CD55AC">
        <w:rPr>
          <w:rtl/>
        </w:rPr>
        <w:t>זה מפריע</w:t>
      </w:r>
      <w:r>
        <w:rPr>
          <w:rFonts w:hint="cs"/>
          <w:rtl/>
        </w:rPr>
        <w:t xml:space="preserve"> </w:t>
      </w:r>
      <w:r>
        <w:rPr>
          <w:rtl/>
        </w:rPr>
        <w:t>לשר</w:t>
      </w:r>
      <w:r>
        <w:rPr>
          <w:rFonts w:hint="cs"/>
          <w:rtl/>
        </w:rPr>
        <w:t xml:space="preserve">. </w:t>
      </w:r>
      <w:r w:rsidR="00E43C75">
        <w:rPr>
          <w:rFonts w:hint="cs"/>
          <w:rtl/>
        </w:rPr>
        <w:t xml:space="preserve">בבקשה, אדוני. </w:t>
      </w:r>
    </w:p>
    <w:p w:rsidR="00DC38D6" w:rsidRDefault="00DC38D6" w:rsidP="00544B2D">
      <w:pPr>
        <w:rPr>
          <w:rtl/>
        </w:rPr>
      </w:pPr>
      <w:bookmarkStart w:id="9606" w:name="_ETM_Q28_691000"/>
      <w:bookmarkEnd w:id="9606"/>
    </w:p>
    <w:p w:rsidR="00DC38D6" w:rsidRDefault="00DC38D6" w:rsidP="00544B2D">
      <w:pPr>
        <w:pStyle w:val="af6"/>
        <w:keepNext/>
        <w:rPr>
          <w:rtl/>
        </w:rPr>
      </w:pPr>
      <w:bookmarkStart w:id="9607" w:name="ET_interruption_5300_20"/>
      <w:r w:rsidRPr="00A834B1">
        <w:rPr>
          <w:rStyle w:val="TagStyle"/>
          <w:rtl/>
        </w:rPr>
        <w:t xml:space="preserve"> &lt;&lt; קריאה &gt;&gt; </w:t>
      </w:r>
      <w:r>
        <w:rPr>
          <w:rtl/>
        </w:rPr>
        <w:t>מירב בן ארי (יש עתיד):</w:t>
      </w:r>
      <w:r w:rsidRPr="00A834B1">
        <w:rPr>
          <w:rStyle w:val="TagStyle"/>
          <w:rtl/>
        </w:rPr>
        <w:t xml:space="preserve"> &lt;&lt; קריאה &gt;&gt;</w:t>
      </w:r>
      <w:r>
        <w:rPr>
          <w:rtl/>
        </w:rPr>
        <w:t xml:space="preserve">  </w:t>
      </w:r>
      <w:bookmarkEnd w:id="9607"/>
    </w:p>
    <w:p w:rsidR="00DC38D6" w:rsidRDefault="00DC38D6" w:rsidP="0052660E">
      <w:pPr>
        <w:rPr>
          <w:rtl/>
        </w:rPr>
      </w:pPr>
    </w:p>
    <w:p w:rsidR="00DC38D6" w:rsidRDefault="00DC38D6" w:rsidP="00544B2D">
      <w:pPr>
        <w:rPr>
          <w:rtl/>
        </w:rPr>
      </w:pPr>
      <w:bookmarkStart w:id="9608" w:name="_ETM_Q28_687000"/>
      <w:bookmarkEnd w:id="9608"/>
      <w:r>
        <w:rPr>
          <w:rFonts w:hint="cs"/>
          <w:rtl/>
        </w:rPr>
        <w:t>סליחה.</w:t>
      </w:r>
    </w:p>
    <w:p w:rsidR="00DC38D6" w:rsidRDefault="00DC38D6" w:rsidP="00544B2D">
      <w:pPr>
        <w:rPr>
          <w:rtl/>
        </w:rPr>
      </w:pPr>
    </w:p>
    <w:p w:rsidR="00DC38D6" w:rsidRDefault="00DC38D6" w:rsidP="00544B2D">
      <w:pPr>
        <w:pStyle w:val="-"/>
        <w:keepNext/>
        <w:rPr>
          <w:rtl/>
        </w:rPr>
      </w:pPr>
      <w:bookmarkStart w:id="9609" w:name="ET_speakercontinue_6200_22"/>
      <w:r w:rsidRPr="00A834B1">
        <w:rPr>
          <w:rStyle w:val="TagStyle"/>
          <w:rtl/>
        </w:rPr>
        <w:t xml:space="preserve">&lt;&lt; דובר_המשך &gt;&gt; </w:t>
      </w:r>
      <w:r>
        <w:rPr>
          <w:rtl/>
        </w:rPr>
        <w:t>שר התקשורת יועז הנדל:</w:t>
      </w:r>
      <w:r w:rsidRPr="00A834B1">
        <w:rPr>
          <w:rStyle w:val="TagStyle"/>
          <w:rtl/>
        </w:rPr>
        <w:t xml:space="preserve"> &lt;&lt; דובר_המשך &gt;&gt;</w:t>
      </w:r>
      <w:r>
        <w:rPr>
          <w:rtl/>
        </w:rPr>
        <w:t xml:space="preserve">  </w:t>
      </w:r>
      <w:bookmarkEnd w:id="9609"/>
    </w:p>
    <w:p w:rsidR="00DC38D6" w:rsidRDefault="00DC38D6" w:rsidP="0052660E">
      <w:pPr>
        <w:rPr>
          <w:rtl/>
        </w:rPr>
      </w:pPr>
    </w:p>
    <w:p w:rsidR="00DC38D6" w:rsidRDefault="00DC38D6" w:rsidP="00E43C75">
      <w:pPr>
        <w:rPr>
          <w:rtl/>
        </w:rPr>
      </w:pPr>
      <w:bookmarkStart w:id="9610" w:name="_ETM_Q28_690000"/>
      <w:bookmarkEnd w:id="9610"/>
      <w:r w:rsidRPr="00CD55AC">
        <w:rPr>
          <w:rtl/>
        </w:rPr>
        <w:t>צר לי עליך</w:t>
      </w:r>
      <w:r>
        <w:rPr>
          <w:rFonts w:hint="cs"/>
          <w:rtl/>
        </w:rPr>
        <w:t>,</w:t>
      </w:r>
      <w:r w:rsidRPr="00CD55AC">
        <w:rPr>
          <w:rtl/>
        </w:rPr>
        <w:t xml:space="preserve"> אחי חבר הכנסת משה ארבל</w:t>
      </w:r>
      <w:r>
        <w:rPr>
          <w:rFonts w:hint="cs"/>
          <w:rtl/>
        </w:rPr>
        <w:t>,</w:t>
      </w:r>
      <w:r w:rsidRPr="00CD55AC">
        <w:rPr>
          <w:rtl/>
        </w:rPr>
        <w:t xml:space="preserve"> שנאלצת לעמוד כאן ולגעת בנושא שאתה לא באמת מאמין בו</w:t>
      </w:r>
      <w:r>
        <w:rPr>
          <w:rFonts w:hint="cs"/>
          <w:rtl/>
        </w:rPr>
        <w:t>.</w:t>
      </w:r>
      <w:r w:rsidRPr="00CD55AC">
        <w:rPr>
          <w:rtl/>
        </w:rPr>
        <w:t xml:space="preserve"> בוא אני א</w:t>
      </w:r>
      <w:r>
        <w:rPr>
          <w:rFonts w:hint="cs"/>
          <w:rtl/>
        </w:rPr>
        <w:t>ומר</w:t>
      </w:r>
      <w:r w:rsidRPr="00CD55AC">
        <w:rPr>
          <w:rtl/>
        </w:rPr>
        <w:t xml:space="preserve"> לך מה</w:t>
      </w:r>
      <w:r>
        <w:rPr>
          <w:rFonts w:hint="cs"/>
          <w:rtl/>
        </w:rPr>
        <w:t xml:space="preserve"> </w:t>
      </w:r>
      <w:r w:rsidRPr="00CD55AC">
        <w:rPr>
          <w:rtl/>
        </w:rPr>
        <w:t>אני חושב שהיית צריך לדבר עליו</w:t>
      </w:r>
      <w:r w:rsidR="00E43C75">
        <w:rPr>
          <w:rFonts w:hint="cs"/>
          <w:rtl/>
        </w:rPr>
        <w:t xml:space="preserve"> היום</w:t>
      </w:r>
      <w:r>
        <w:rPr>
          <w:rFonts w:hint="cs"/>
          <w:rtl/>
        </w:rPr>
        <w:t>.</w:t>
      </w:r>
      <w:r w:rsidRPr="00CD55AC">
        <w:rPr>
          <w:rtl/>
        </w:rPr>
        <w:t xml:space="preserve"> ראיתי בכיכר השבת</w:t>
      </w:r>
      <w:r>
        <w:rPr>
          <w:rFonts w:hint="cs"/>
          <w:rtl/>
        </w:rPr>
        <w:t>,</w:t>
      </w:r>
      <w:r w:rsidRPr="00CD55AC">
        <w:rPr>
          <w:rtl/>
        </w:rPr>
        <w:t xml:space="preserve"> באתר שלכם</w:t>
      </w:r>
      <w:r>
        <w:rPr>
          <w:rFonts w:hint="cs"/>
          <w:rtl/>
        </w:rPr>
        <w:t>,</w:t>
      </w:r>
      <w:r w:rsidRPr="00CD55AC">
        <w:rPr>
          <w:rtl/>
        </w:rPr>
        <w:t xml:space="preserve"> פרסום של ישי כהן</w:t>
      </w:r>
      <w:r>
        <w:rPr>
          <w:rFonts w:hint="cs"/>
          <w:rtl/>
        </w:rPr>
        <w:t>:</w:t>
      </w:r>
      <w:r w:rsidRPr="00CD55AC">
        <w:rPr>
          <w:rtl/>
        </w:rPr>
        <w:t xml:space="preserve"> </w:t>
      </w:r>
      <w:r>
        <w:rPr>
          <w:rFonts w:hint="cs"/>
          <w:rtl/>
        </w:rPr>
        <w:t>"</w:t>
      </w:r>
      <w:r w:rsidRPr="00CD55AC">
        <w:rPr>
          <w:rtl/>
        </w:rPr>
        <w:t>מדכא לחזור לכותרות הללו</w:t>
      </w:r>
      <w:r>
        <w:rPr>
          <w:rFonts w:hint="cs"/>
          <w:rtl/>
        </w:rPr>
        <w:t>", הוא כתב.</w:t>
      </w:r>
    </w:p>
    <w:p w:rsidR="00DC38D6" w:rsidRDefault="00DC38D6" w:rsidP="00544B2D">
      <w:pPr>
        <w:rPr>
          <w:rtl/>
        </w:rPr>
      </w:pPr>
    </w:p>
    <w:p w:rsidR="00DC38D6" w:rsidRDefault="00DC38D6" w:rsidP="00544B2D">
      <w:pPr>
        <w:pStyle w:val="af7"/>
        <w:keepNext/>
        <w:rPr>
          <w:rtl/>
        </w:rPr>
      </w:pPr>
      <w:bookmarkStart w:id="9611" w:name="ET_yor_6170_23"/>
      <w:r w:rsidRPr="00A834B1">
        <w:rPr>
          <w:rStyle w:val="TagStyle"/>
          <w:rtl/>
        </w:rPr>
        <w:t xml:space="preserve"> &lt;&lt; יור &gt;&gt; </w:t>
      </w:r>
      <w:r>
        <w:rPr>
          <w:rtl/>
        </w:rPr>
        <w:t>היו"ר יעקב מרגי:</w:t>
      </w:r>
      <w:r w:rsidRPr="00A834B1">
        <w:rPr>
          <w:rStyle w:val="TagStyle"/>
          <w:rtl/>
        </w:rPr>
        <w:t xml:space="preserve"> &lt;&lt; יור &gt;&gt;</w:t>
      </w:r>
      <w:r>
        <w:rPr>
          <w:rtl/>
        </w:rPr>
        <w:t xml:space="preserve">  </w:t>
      </w:r>
      <w:bookmarkEnd w:id="9611"/>
    </w:p>
    <w:p w:rsidR="00DC38D6" w:rsidRDefault="00DC38D6" w:rsidP="0052660E">
      <w:pPr>
        <w:rPr>
          <w:rtl/>
        </w:rPr>
      </w:pPr>
    </w:p>
    <w:p w:rsidR="00DC38D6" w:rsidRDefault="00DC38D6" w:rsidP="00544B2D">
      <w:pPr>
        <w:rPr>
          <w:rtl/>
        </w:rPr>
      </w:pPr>
      <w:r>
        <w:rPr>
          <w:rFonts w:hint="cs"/>
          <w:rtl/>
        </w:rPr>
        <w:t>זה</w:t>
      </w:r>
      <w:r w:rsidRPr="00CD55AC">
        <w:rPr>
          <w:rtl/>
        </w:rPr>
        <w:t xml:space="preserve"> לא אתר שלנו</w:t>
      </w:r>
      <w:r>
        <w:rPr>
          <w:rFonts w:hint="cs"/>
          <w:rtl/>
        </w:rPr>
        <w:t>.</w:t>
      </w:r>
      <w:r w:rsidRPr="00CD55AC">
        <w:rPr>
          <w:rtl/>
        </w:rPr>
        <w:t xml:space="preserve"> למה אתה </w:t>
      </w:r>
      <w:r>
        <w:rPr>
          <w:rFonts w:hint="cs"/>
          <w:rtl/>
        </w:rPr>
        <w:t xml:space="preserve">אומר </w:t>
      </w:r>
      <w:bookmarkStart w:id="9612" w:name="_ETM_Q28_714000"/>
      <w:bookmarkEnd w:id="9612"/>
      <w:r>
        <w:rPr>
          <w:rFonts w:hint="cs"/>
          <w:rtl/>
        </w:rPr>
        <w:t xml:space="preserve">את זה? </w:t>
      </w:r>
    </w:p>
    <w:p w:rsidR="00DC38D6" w:rsidRDefault="00DC38D6" w:rsidP="00544B2D">
      <w:pPr>
        <w:rPr>
          <w:rtl/>
        </w:rPr>
      </w:pPr>
      <w:bookmarkStart w:id="9613" w:name="_ETM_Q28_718000"/>
      <w:bookmarkEnd w:id="9613"/>
    </w:p>
    <w:p w:rsidR="00DC38D6" w:rsidRDefault="00DC38D6" w:rsidP="00544B2D">
      <w:pPr>
        <w:pStyle w:val="-"/>
        <w:keepNext/>
        <w:rPr>
          <w:rtl/>
        </w:rPr>
      </w:pPr>
      <w:bookmarkStart w:id="9614" w:name="ET_speakercontinue_6200_24"/>
      <w:r w:rsidRPr="00A834B1">
        <w:rPr>
          <w:rStyle w:val="TagStyle"/>
          <w:rtl/>
        </w:rPr>
        <w:t xml:space="preserve"> &lt;&lt; דובר_המשך &gt;&gt; </w:t>
      </w:r>
      <w:r>
        <w:rPr>
          <w:rtl/>
        </w:rPr>
        <w:t>שר התקשורת יועז הנדל:</w:t>
      </w:r>
      <w:r w:rsidRPr="00A834B1">
        <w:rPr>
          <w:rStyle w:val="TagStyle"/>
          <w:rtl/>
        </w:rPr>
        <w:t xml:space="preserve"> &lt;&lt; דובר_המשך &gt;&gt;</w:t>
      </w:r>
      <w:r>
        <w:rPr>
          <w:rtl/>
        </w:rPr>
        <w:t xml:space="preserve">  </w:t>
      </w:r>
      <w:bookmarkEnd w:id="9614"/>
    </w:p>
    <w:p w:rsidR="00DC38D6" w:rsidRDefault="00DC38D6" w:rsidP="0052660E">
      <w:pPr>
        <w:rPr>
          <w:rtl/>
        </w:rPr>
      </w:pPr>
    </w:p>
    <w:p w:rsidR="00DC38D6" w:rsidRDefault="00DC38D6" w:rsidP="00544B2D">
      <w:pPr>
        <w:rPr>
          <w:rtl/>
        </w:rPr>
      </w:pPr>
      <w:bookmarkStart w:id="9615" w:name="_ETM_Q28_715000"/>
      <w:bookmarkEnd w:id="9615"/>
      <w:r>
        <w:rPr>
          <w:rFonts w:hint="cs"/>
          <w:rtl/>
        </w:rPr>
        <w:t xml:space="preserve">של </w:t>
      </w:r>
      <w:r w:rsidRPr="00CD55AC">
        <w:rPr>
          <w:rtl/>
        </w:rPr>
        <w:t>משה</w:t>
      </w:r>
      <w:r>
        <w:rPr>
          <w:rFonts w:hint="cs"/>
          <w:rtl/>
        </w:rPr>
        <w:t>,</w:t>
      </w:r>
      <w:r w:rsidRPr="00CD55AC">
        <w:rPr>
          <w:rtl/>
        </w:rPr>
        <w:t xml:space="preserve"> לא שלך</w:t>
      </w:r>
      <w:r>
        <w:rPr>
          <w:rFonts w:hint="cs"/>
          <w:rtl/>
        </w:rPr>
        <w:t xml:space="preserve">. "כ-600 בנות, </w:t>
      </w:r>
      <w:bookmarkStart w:id="9616" w:name="_ETM_Q28_719000"/>
      <w:bookmarkEnd w:id="9616"/>
      <w:r>
        <w:rPr>
          <w:rtl/>
        </w:rPr>
        <w:t>רובן ספרדיות</w:t>
      </w:r>
      <w:r>
        <w:rPr>
          <w:rFonts w:hint="cs"/>
          <w:rtl/>
        </w:rPr>
        <w:t>, טרם שובצו לסמינרים בירושלים".</w:t>
      </w:r>
    </w:p>
    <w:p w:rsidR="00DC38D6" w:rsidRDefault="00DC38D6" w:rsidP="00544B2D">
      <w:pPr>
        <w:rPr>
          <w:rtl/>
        </w:rPr>
      </w:pPr>
    </w:p>
    <w:p w:rsidR="00DC38D6" w:rsidRDefault="00DC38D6" w:rsidP="00544B2D">
      <w:pPr>
        <w:pStyle w:val="af6"/>
        <w:keepNext/>
        <w:rPr>
          <w:rtl/>
        </w:rPr>
      </w:pPr>
      <w:bookmarkStart w:id="9617" w:name="ET_interruption_5628_25"/>
      <w:r w:rsidRPr="00A834B1">
        <w:rPr>
          <w:rStyle w:val="TagStyle"/>
          <w:rtl/>
        </w:rPr>
        <w:t xml:space="preserve"> &lt;&lt; קריאה &gt;&gt; </w:t>
      </w:r>
      <w:r>
        <w:rPr>
          <w:rtl/>
        </w:rPr>
        <w:t>מיכאל מלכיאלי (ש"ס):</w:t>
      </w:r>
      <w:r w:rsidRPr="00A834B1">
        <w:rPr>
          <w:rStyle w:val="TagStyle"/>
          <w:rtl/>
        </w:rPr>
        <w:t xml:space="preserve"> &lt;&lt; קריאה &gt;&gt;</w:t>
      </w:r>
      <w:r>
        <w:rPr>
          <w:rtl/>
        </w:rPr>
        <w:t xml:space="preserve">  </w:t>
      </w:r>
      <w:bookmarkEnd w:id="9617"/>
    </w:p>
    <w:p w:rsidR="00DC38D6" w:rsidRDefault="00DC38D6" w:rsidP="0052660E">
      <w:pPr>
        <w:rPr>
          <w:rtl/>
        </w:rPr>
      </w:pPr>
    </w:p>
    <w:p w:rsidR="00DC38D6" w:rsidRDefault="0052660E" w:rsidP="00544B2D">
      <w:pPr>
        <w:rPr>
          <w:rtl/>
        </w:rPr>
      </w:pPr>
      <w:r>
        <w:rPr>
          <w:rFonts w:hint="cs"/>
          <w:rtl/>
        </w:rPr>
        <w:t>– – –</w:t>
      </w:r>
      <w:r w:rsidR="00DC38D6">
        <w:rPr>
          <w:rFonts w:hint="cs"/>
          <w:rtl/>
        </w:rPr>
        <w:t xml:space="preserve"> </w:t>
      </w:r>
    </w:p>
    <w:p w:rsidR="00DC38D6" w:rsidRDefault="00DC38D6" w:rsidP="00544B2D">
      <w:pPr>
        <w:rPr>
          <w:rtl/>
        </w:rPr>
      </w:pPr>
      <w:bookmarkStart w:id="9618" w:name="_ETM_Q28_725000"/>
      <w:bookmarkEnd w:id="9618"/>
    </w:p>
    <w:p w:rsidR="00DC38D6" w:rsidRDefault="00DC38D6" w:rsidP="00544B2D">
      <w:pPr>
        <w:pStyle w:val="af6"/>
        <w:keepNext/>
        <w:rPr>
          <w:rtl/>
        </w:rPr>
      </w:pPr>
      <w:bookmarkStart w:id="9619" w:name="ET_interruption_6053_27"/>
      <w:r w:rsidRPr="00A834B1">
        <w:rPr>
          <w:rStyle w:val="TagStyle"/>
          <w:rtl/>
        </w:rPr>
        <w:t xml:space="preserve"> &lt;&lt; קריאה &gt;&gt; </w:t>
      </w:r>
      <w:r>
        <w:rPr>
          <w:rtl/>
        </w:rPr>
        <w:t>יוסף טייב (ש"ס):</w:t>
      </w:r>
      <w:r w:rsidRPr="00A834B1">
        <w:rPr>
          <w:rStyle w:val="TagStyle"/>
          <w:rtl/>
        </w:rPr>
        <w:t xml:space="preserve"> &lt;&lt; קריאה &gt;&gt;</w:t>
      </w:r>
      <w:r>
        <w:rPr>
          <w:rtl/>
        </w:rPr>
        <w:t xml:space="preserve">  </w:t>
      </w:r>
      <w:bookmarkEnd w:id="9619"/>
    </w:p>
    <w:p w:rsidR="00DC38D6" w:rsidRDefault="00DC38D6" w:rsidP="0052660E">
      <w:pPr>
        <w:rPr>
          <w:rtl/>
          <w:lang w:eastAsia="he-IL"/>
        </w:rPr>
      </w:pPr>
    </w:p>
    <w:p w:rsidR="00DC38D6" w:rsidRPr="00A834B1" w:rsidRDefault="00DC38D6" w:rsidP="00544B2D">
      <w:pPr>
        <w:rPr>
          <w:rtl/>
          <w:lang w:eastAsia="he-IL"/>
        </w:rPr>
      </w:pPr>
      <w:r>
        <w:rPr>
          <w:rFonts w:hint="cs"/>
          <w:rtl/>
          <w:lang w:eastAsia="he-IL"/>
        </w:rPr>
        <w:t xml:space="preserve">מה זה </w:t>
      </w:r>
      <w:bookmarkStart w:id="9620" w:name="_ETM_Q28_721000"/>
      <w:bookmarkEnd w:id="9620"/>
      <w:r>
        <w:rPr>
          <w:rFonts w:hint="cs"/>
          <w:rtl/>
          <w:lang w:eastAsia="he-IL"/>
        </w:rPr>
        <w:t>קשור לטלפונים?</w:t>
      </w:r>
    </w:p>
    <w:p w:rsidR="00DC38D6" w:rsidRDefault="00DC38D6" w:rsidP="00544B2D">
      <w:pPr>
        <w:rPr>
          <w:rtl/>
        </w:rPr>
      </w:pPr>
    </w:p>
    <w:p w:rsidR="00DC38D6" w:rsidRDefault="00DC38D6" w:rsidP="00544B2D">
      <w:pPr>
        <w:pStyle w:val="-"/>
        <w:keepNext/>
        <w:rPr>
          <w:rtl/>
        </w:rPr>
      </w:pPr>
      <w:bookmarkStart w:id="9621" w:name="ET_speakercontinue_6200_26"/>
      <w:r w:rsidRPr="00A834B1">
        <w:rPr>
          <w:rStyle w:val="TagStyle"/>
          <w:rtl/>
        </w:rPr>
        <w:t xml:space="preserve"> &lt;&lt; דובר_המשך &gt;&gt; </w:t>
      </w:r>
      <w:r>
        <w:rPr>
          <w:rtl/>
        </w:rPr>
        <w:t>שר התקשורת יועז הנדל:</w:t>
      </w:r>
      <w:r w:rsidRPr="00A834B1">
        <w:rPr>
          <w:rStyle w:val="TagStyle"/>
          <w:rtl/>
        </w:rPr>
        <w:t xml:space="preserve"> &lt;&lt; דובר_המשך &gt;&gt;</w:t>
      </w:r>
      <w:r>
        <w:rPr>
          <w:rtl/>
        </w:rPr>
        <w:t xml:space="preserve">  </w:t>
      </w:r>
      <w:bookmarkEnd w:id="9621"/>
    </w:p>
    <w:p w:rsidR="00DC38D6" w:rsidRDefault="00DC38D6" w:rsidP="0052660E">
      <w:pPr>
        <w:rPr>
          <w:rtl/>
        </w:rPr>
      </w:pPr>
    </w:p>
    <w:p w:rsidR="00DC38D6" w:rsidRDefault="00DC38D6" w:rsidP="00E43C75">
      <w:pPr>
        <w:rPr>
          <w:rtl/>
        </w:rPr>
      </w:pPr>
      <w:bookmarkStart w:id="9622" w:name="_ETM_Q28_724000"/>
      <w:bookmarkEnd w:id="9622"/>
      <w:r>
        <w:rPr>
          <w:rFonts w:hint="cs"/>
          <w:rtl/>
        </w:rPr>
        <w:t>"</w:t>
      </w:r>
      <w:r>
        <w:rPr>
          <w:rtl/>
        </w:rPr>
        <w:t xml:space="preserve">לדברי </w:t>
      </w:r>
      <w:r w:rsidRPr="00CD55AC">
        <w:rPr>
          <w:rtl/>
        </w:rPr>
        <w:t>בכירים המעורבים</w:t>
      </w:r>
      <w:r>
        <w:rPr>
          <w:rFonts w:hint="cs"/>
          <w:rtl/>
        </w:rPr>
        <w:t>:</w:t>
      </w:r>
      <w:r w:rsidRPr="00CD55AC">
        <w:rPr>
          <w:rtl/>
        </w:rPr>
        <w:t xml:space="preserve"> הס</w:t>
      </w:r>
      <w:r>
        <w:rPr>
          <w:rFonts w:hint="cs"/>
          <w:rtl/>
        </w:rPr>
        <w:t>י</w:t>
      </w:r>
      <w:r w:rsidRPr="00CD55AC">
        <w:rPr>
          <w:rtl/>
        </w:rPr>
        <w:t xml:space="preserve">בה המרכזית </w:t>
      </w:r>
      <w:r>
        <w:rPr>
          <w:rtl/>
        </w:rPr>
        <w:t>–</w:t>
      </w:r>
      <w:r>
        <w:rPr>
          <w:rFonts w:hint="cs"/>
          <w:rtl/>
        </w:rPr>
        <w:t xml:space="preserve"> </w:t>
      </w:r>
      <w:bookmarkStart w:id="9623" w:name="_ETM_Q28_727000"/>
      <w:bookmarkEnd w:id="9623"/>
      <w:r w:rsidRPr="00CD55AC">
        <w:rPr>
          <w:rtl/>
        </w:rPr>
        <w:t>גידול מתמשך באחוז הבנות הספרדיות בעיר</w:t>
      </w:r>
      <w:r>
        <w:rPr>
          <w:rFonts w:hint="cs"/>
          <w:rtl/>
        </w:rPr>
        <w:t>.</w:t>
      </w:r>
      <w:r w:rsidRPr="00CD55AC">
        <w:rPr>
          <w:rtl/>
        </w:rPr>
        <w:t xml:space="preserve"> פער ניכר מהאשכנזיות</w:t>
      </w:r>
      <w:r>
        <w:rPr>
          <w:rFonts w:hint="cs"/>
          <w:rtl/>
        </w:rPr>
        <w:t>.</w:t>
      </w:r>
      <w:r w:rsidRPr="00CD55AC">
        <w:rPr>
          <w:rtl/>
        </w:rPr>
        <w:t xml:space="preserve"> מנהלי</w:t>
      </w:r>
      <w:r>
        <w:rPr>
          <w:rtl/>
        </w:rPr>
        <w:t xml:space="preserve"> הסמינרים מתבקשים לשמור על </w:t>
      </w:r>
      <w:r>
        <w:rPr>
          <w:rFonts w:hint="cs"/>
          <w:rtl/>
        </w:rPr>
        <w:t>'</w:t>
      </w:r>
      <w:r>
        <w:rPr>
          <w:rtl/>
        </w:rPr>
        <w:t>מכס</w:t>
      </w:r>
      <w:r>
        <w:rPr>
          <w:rFonts w:hint="cs"/>
          <w:rtl/>
        </w:rPr>
        <w:t xml:space="preserve">ת'" </w:t>
      </w:r>
      <w:r w:rsidR="00E43C75">
        <w:rPr>
          <w:rFonts w:hint="eastAsia"/>
          <w:rtl/>
        </w:rPr>
        <w:t>–</w:t>
      </w:r>
      <w:r w:rsidR="00E43C75">
        <w:rPr>
          <w:rFonts w:hint="cs"/>
          <w:rtl/>
        </w:rPr>
        <w:t xml:space="preserve"> </w:t>
      </w:r>
      <w:r w:rsidRPr="00CD55AC">
        <w:rPr>
          <w:rtl/>
        </w:rPr>
        <w:t>במ</w:t>
      </w:r>
      <w:r>
        <w:rPr>
          <w:rFonts w:hint="cs"/>
          <w:rtl/>
        </w:rPr>
        <w:t>י</w:t>
      </w:r>
      <w:r w:rsidRPr="00CD55AC">
        <w:rPr>
          <w:rtl/>
        </w:rPr>
        <w:t xml:space="preserve">רכאות </w:t>
      </w:r>
      <w:r w:rsidR="00E43C75">
        <w:rPr>
          <w:rFonts w:hint="cs"/>
          <w:rtl/>
        </w:rPr>
        <w:t xml:space="preserve">– </w:t>
      </w:r>
      <w:r>
        <w:rPr>
          <w:rFonts w:hint="cs"/>
          <w:rtl/>
        </w:rPr>
        <w:t>"</w:t>
      </w:r>
      <w:r w:rsidRPr="00CD55AC">
        <w:rPr>
          <w:rtl/>
        </w:rPr>
        <w:t>הבנות הספרדיות</w:t>
      </w:r>
      <w:r>
        <w:rPr>
          <w:rFonts w:hint="cs"/>
          <w:rtl/>
        </w:rPr>
        <w:t>".</w:t>
      </w:r>
    </w:p>
    <w:p w:rsidR="00DC38D6" w:rsidRDefault="00DC38D6" w:rsidP="00544B2D">
      <w:pPr>
        <w:rPr>
          <w:rtl/>
        </w:rPr>
      </w:pPr>
      <w:bookmarkStart w:id="9624" w:name="_ETM_Q28_739000"/>
      <w:bookmarkEnd w:id="9624"/>
    </w:p>
    <w:p w:rsidR="00DC38D6" w:rsidRDefault="00DC38D6" w:rsidP="00544B2D">
      <w:pPr>
        <w:pStyle w:val="af6"/>
        <w:keepNext/>
        <w:rPr>
          <w:rtl/>
        </w:rPr>
      </w:pPr>
      <w:bookmarkStart w:id="9625" w:name="ET_interruption_6044_28"/>
      <w:r w:rsidRPr="00A834B1">
        <w:rPr>
          <w:rStyle w:val="TagStyle"/>
          <w:rtl/>
        </w:rPr>
        <w:t xml:space="preserve"> &lt;&lt; קריאה &gt;&gt; </w:t>
      </w:r>
      <w:r>
        <w:rPr>
          <w:rtl/>
        </w:rPr>
        <w:t>אוריאל בוסו (ש"ס):</w:t>
      </w:r>
      <w:r w:rsidRPr="00A834B1">
        <w:rPr>
          <w:rStyle w:val="TagStyle"/>
          <w:rtl/>
        </w:rPr>
        <w:t xml:space="preserve"> &lt;&lt; קריאה &gt;&gt;</w:t>
      </w:r>
      <w:r>
        <w:rPr>
          <w:rtl/>
        </w:rPr>
        <w:t xml:space="preserve">  </w:t>
      </w:r>
      <w:bookmarkEnd w:id="9625"/>
    </w:p>
    <w:p w:rsidR="00DC38D6" w:rsidRDefault="00DC38D6" w:rsidP="0052660E">
      <w:pPr>
        <w:rPr>
          <w:rtl/>
        </w:rPr>
      </w:pPr>
    </w:p>
    <w:p w:rsidR="00DC38D6" w:rsidRDefault="0052660E" w:rsidP="00544B2D">
      <w:pPr>
        <w:rPr>
          <w:rtl/>
        </w:rPr>
      </w:pPr>
      <w:bookmarkStart w:id="9626" w:name="_ETM_Q28_740000"/>
      <w:bookmarkEnd w:id="9626"/>
      <w:r>
        <w:rPr>
          <w:rFonts w:hint="cs"/>
          <w:rtl/>
        </w:rPr>
        <w:t>– – –</w:t>
      </w:r>
    </w:p>
    <w:p w:rsidR="00DC38D6" w:rsidRDefault="00DC38D6" w:rsidP="00544B2D">
      <w:pPr>
        <w:rPr>
          <w:rtl/>
        </w:rPr>
      </w:pPr>
      <w:bookmarkStart w:id="9627" w:name="_ETM_Q28_742000"/>
      <w:bookmarkEnd w:id="9627"/>
    </w:p>
    <w:p w:rsidR="00DC38D6" w:rsidRDefault="00DC38D6" w:rsidP="00544B2D">
      <w:pPr>
        <w:pStyle w:val="-"/>
        <w:keepNext/>
        <w:rPr>
          <w:rtl/>
        </w:rPr>
      </w:pPr>
      <w:bookmarkStart w:id="9628" w:name="ET_speakercontinue_6200_29"/>
      <w:r w:rsidRPr="00A834B1">
        <w:rPr>
          <w:rStyle w:val="TagStyle"/>
          <w:rtl/>
        </w:rPr>
        <w:t xml:space="preserve"> &lt;&lt; דובר_המשך &gt;&gt; </w:t>
      </w:r>
      <w:r>
        <w:rPr>
          <w:rtl/>
        </w:rPr>
        <w:t>שר התקשורת יועז הנדל:</w:t>
      </w:r>
      <w:r w:rsidRPr="00A834B1">
        <w:rPr>
          <w:rStyle w:val="TagStyle"/>
          <w:rtl/>
        </w:rPr>
        <w:t xml:space="preserve"> &lt;&lt; דובר_המשך &gt;&gt;</w:t>
      </w:r>
      <w:r>
        <w:rPr>
          <w:rtl/>
        </w:rPr>
        <w:t xml:space="preserve">  </w:t>
      </w:r>
      <w:bookmarkEnd w:id="9628"/>
    </w:p>
    <w:p w:rsidR="00DC38D6" w:rsidRDefault="00DC38D6" w:rsidP="0052660E">
      <w:pPr>
        <w:rPr>
          <w:rtl/>
        </w:rPr>
      </w:pPr>
    </w:p>
    <w:p w:rsidR="00DC38D6" w:rsidRDefault="00DC38D6" w:rsidP="00544B2D">
      <w:pPr>
        <w:rPr>
          <w:rtl/>
        </w:rPr>
      </w:pPr>
      <w:bookmarkStart w:id="9629" w:name="_ETM_Q28_743000"/>
      <w:bookmarkEnd w:id="9629"/>
      <w:r>
        <w:rPr>
          <w:rFonts w:hint="cs"/>
          <w:rtl/>
        </w:rPr>
        <w:t>"</w:t>
      </w:r>
      <w:r w:rsidRPr="00CD55AC">
        <w:rPr>
          <w:rtl/>
        </w:rPr>
        <w:t>תרגום</w:t>
      </w:r>
      <w:r>
        <w:rPr>
          <w:rFonts w:hint="cs"/>
          <w:rtl/>
        </w:rPr>
        <w:t>:</w:t>
      </w:r>
      <w:r w:rsidRPr="00CD55AC">
        <w:rPr>
          <w:rtl/>
        </w:rPr>
        <w:t xml:space="preserve"> גזענות</w:t>
      </w:r>
      <w:r>
        <w:rPr>
          <w:rFonts w:hint="cs"/>
          <w:rtl/>
        </w:rPr>
        <w:t>".</w:t>
      </w:r>
    </w:p>
    <w:p w:rsidR="00DC38D6" w:rsidRDefault="00DC38D6" w:rsidP="00544B2D">
      <w:pPr>
        <w:rPr>
          <w:rtl/>
        </w:rPr>
      </w:pPr>
      <w:bookmarkStart w:id="9630" w:name="_ETM_Q28_747000"/>
      <w:bookmarkEnd w:id="9630"/>
    </w:p>
    <w:p w:rsidR="00DC38D6" w:rsidRDefault="00DC38D6" w:rsidP="00E43C75">
      <w:pPr>
        <w:rPr>
          <w:rtl/>
          <w:lang w:eastAsia="he-IL"/>
        </w:rPr>
      </w:pPr>
      <w:bookmarkStart w:id="9631" w:name="_ETM_Q29_151908"/>
      <w:bookmarkStart w:id="9632" w:name="_ETM_Q29_153144"/>
      <w:bookmarkStart w:id="9633" w:name="_ETM_Q29_153917"/>
      <w:bookmarkStart w:id="9634" w:name="_ETM_Q29_153981"/>
      <w:bookmarkEnd w:id="9631"/>
      <w:bookmarkEnd w:id="9632"/>
      <w:bookmarkEnd w:id="9633"/>
      <w:bookmarkEnd w:id="9634"/>
      <w:r>
        <w:rPr>
          <w:rFonts w:hint="cs"/>
          <w:rtl/>
          <w:lang w:eastAsia="he-IL"/>
        </w:rPr>
        <w:t xml:space="preserve">עוד הוכחה למה צריך רישום אזורי. לא אני כתבתי, אלא </w:t>
      </w:r>
      <w:bookmarkStart w:id="9635" w:name="_ETM_Q29_149614"/>
      <w:bookmarkEnd w:id="9635"/>
      <w:r>
        <w:rPr>
          <w:rFonts w:hint="cs"/>
          <w:rtl/>
          <w:lang w:eastAsia="he-IL"/>
        </w:rPr>
        <w:t xml:space="preserve">כיכר השבת. ואני שואל אתכם, אני שואל אותך, אחי משה </w:t>
      </w:r>
      <w:bookmarkStart w:id="9636" w:name="_ETM_Q29_154922"/>
      <w:bookmarkEnd w:id="9636"/>
      <w:r>
        <w:rPr>
          <w:rFonts w:hint="cs"/>
          <w:rtl/>
          <w:lang w:eastAsia="he-IL"/>
        </w:rPr>
        <w:t>ארבל, זה מה שאתה עושה פה?</w:t>
      </w:r>
    </w:p>
    <w:p w:rsidR="00DC38D6" w:rsidRDefault="00DC38D6" w:rsidP="00544B2D">
      <w:pPr>
        <w:rPr>
          <w:rtl/>
          <w:lang w:eastAsia="he-IL"/>
        </w:rPr>
      </w:pPr>
    </w:p>
    <w:p w:rsidR="00DC38D6" w:rsidRDefault="00DC38D6" w:rsidP="00544B2D">
      <w:pPr>
        <w:pStyle w:val="af6"/>
        <w:keepNext/>
        <w:rPr>
          <w:rtl/>
        </w:rPr>
      </w:pPr>
      <w:bookmarkStart w:id="9637" w:name="ET_interruption_קריאות_83"/>
      <w:r w:rsidRPr="00017C6B">
        <w:rPr>
          <w:rStyle w:val="TagStyle"/>
          <w:rtl/>
        </w:rPr>
        <w:t xml:space="preserve"> &lt;&lt; קריאה &gt;&gt; </w:t>
      </w:r>
      <w:r>
        <w:rPr>
          <w:rtl/>
        </w:rPr>
        <w:t>קריאות:</w:t>
      </w:r>
      <w:r w:rsidRPr="00017C6B">
        <w:rPr>
          <w:rStyle w:val="TagStyle"/>
          <w:rtl/>
        </w:rPr>
        <w:t xml:space="preserve"> &lt;&lt; קריאה &gt;&gt;</w:t>
      </w:r>
      <w:r>
        <w:rPr>
          <w:rtl/>
        </w:rPr>
        <w:t xml:space="preserve">   </w:t>
      </w:r>
      <w:bookmarkEnd w:id="9637"/>
    </w:p>
    <w:p w:rsidR="00DC38D6" w:rsidRDefault="00DC38D6" w:rsidP="0052660E">
      <w:pPr>
        <w:rPr>
          <w:rtl/>
          <w:lang w:eastAsia="he-IL"/>
        </w:rPr>
      </w:pPr>
    </w:p>
    <w:p w:rsidR="00DC38D6" w:rsidRPr="00017C6B" w:rsidRDefault="0052660E" w:rsidP="00544B2D">
      <w:pPr>
        <w:rPr>
          <w:rtl/>
          <w:lang w:eastAsia="he-IL"/>
        </w:rPr>
      </w:pPr>
      <w:r>
        <w:rPr>
          <w:rFonts w:hint="cs"/>
          <w:rtl/>
          <w:lang w:eastAsia="he-IL"/>
        </w:rPr>
        <w:t>– – –</w:t>
      </w:r>
    </w:p>
    <w:p w:rsidR="00DC38D6" w:rsidRDefault="00DC38D6" w:rsidP="00544B2D">
      <w:pPr>
        <w:rPr>
          <w:rtl/>
          <w:lang w:eastAsia="he-IL"/>
        </w:rPr>
      </w:pPr>
      <w:bookmarkStart w:id="9638" w:name="_ETM_Q29_154962"/>
      <w:bookmarkEnd w:id="9638"/>
    </w:p>
    <w:p w:rsidR="00DC38D6" w:rsidRDefault="00DC38D6" w:rsidP="00544B2D">
      <w:pPr>
        <w:pStyle w:val="af7"/>
        <w:keepNext/>
        <w:rPr>
          <w:rtl/>
        </w:rPr>
      </w:pPr>
      <w:r w:rsidRPr="000F6C58">
        <w:rPr>
          <w:rStyle w:val="TagStyle"/>
          <w:rtl/>
        </w:rPr>
        <w:t xml:space="preserve"> &lt;&lt; יור &gt;&gt; </w:t>
      </w:r>
      <w:r>
        <w:rPr>
          <w:rtl/>
        </w:rPr>
        <w:t>היו"ר יעקב מרגי:</w:t>
      </w:r>
      <w:r w:rsidRPr="000F6C58">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9639" w:name="_ETM_Q29_156526"/>
      <w:bookmarkEnd w:id="9639"/>
      <w:r>
        <w:rPr>
          <w:rFonts w:hint="cs"/>
          <w:rtl/>
          <w:lang w:eastAsia="he-IL"/>
        </w:rPr>
        <w:t>חברי הכנסת.</w:t>
      </w:r>
    </w:p>
    <w:p w:rsidR="00DC38D6" w:rsidRDefault="00DC38D6" w:rsidP="00544B2D">
      <w:pPr>
        <w:rPr>
          <w:rtl/>
          <w:lang w:eastAsia="he-IL"/>
        </w:rPr>
      </w:pPr>
      <w:bookmarkStart w:id="9640" w:name="_ETM_Q29_155222"/>
      <w:bookmarkStart w:id="9641" w:name="_ETM_Q29_155248"/>
      <w:bookmarkStart w:id="9642" w:name="_ETM_Q29_155089"/>
      <w:bookmarkStart w:id="9643" w:name="_ETM_Q29_155123"/>
      <w:bookmarkEnd w:id="9640"/>
      <w:bookmarkEnd w:id="9641"/>
      <w:bookmarkEnd w:id="9642"/>
      <w:bookmarkEnd w:id="9643"/>
    </w:p>
    <w:p w:rsidR="00DC38D6" w:rsidRDefault="00DC38D6" w:rsidP="00544B2D">
      <w:pPr>
        <w:pStyle w:val="-"/>
        <w:keepNext/>
        <w:rPr>
          <w:rtl/>
        </w:rPr>
      </w:pPr>
      <w:bookmarkStart w:id="9644" w:name="ET_speakercontinue_6200_16"/>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bookmarkEnd w:id="9644"/>
    </w:p>
    <w:p w:rsidR="00DC38D6" w:rsidRDefault="00DC38D6" w:rsidP="0052660E">
      <w:pPr>
        <w:rPr>
          <w:rtl/>
          <w:lang w:eastAsia="he-IL"/>
        </w:rPr>
      </w:pPr>
    </w:p>
    <w:p w:rsidR="00DC38D6" w:rsidRDefault="00DC38D6" w:rsidP="00544B2D">
      <w:pPr>
        <w:rPr>
          <w:rtl/>
          <w:lang w:eastAsia="he-IL"/>
        </w:rPr>
      </w:pPr>
      <w:bookmarkStart w:id="9645" w:name="_ETM_Q29_159334"/>
      <w:bookmarkEnd w:id="9645"/>
      <w:r>
        <w:rPr>
          <w:rFonts w:hint="cs"/>
          <w:rtl/>
          <w:lang w:eastAsia="he-IL"/>
        </w:rPr>
        <w:t xml:space="preserve">איפה הניצול של הזמן </w:t>
      </w:r>
      <w:bookmarkStart w:id="9646" w:name="_ETM_Q29_161918"/>
      <w:bookmarkEnd w:id="9646"/>
      <w:r>
        <w:rPr>
          <w:rFonts w:hint="cs"/>
          <w:rtl/>
          <w:lang w:eastAsia="he-IL"/>
        </w:rPr>
        <w:t xml:space="preserve">לדבר על זה? ואתה יודע מה, אני מגיע לטלפונים הכשרים: </w:t>
      </w:r>
      <w:bookmarkStart w:id="9647" w:name="_ETM_Q29_164950"/>
      <w:bookmarkEnd w:id="9647"/>
      <w:r>
        <w:rPr>
          <w:rFonts w:hint="cs"/>
          <w:rtl/>
          <w:lang w:eastAsia="he-IL"/>
        </w:rPr>
        <w:t xml:space="preserve">האם יכול להיות שחוסמים שיעורי תורה של הרב עובדיה יוסף </w:t>
      </w:r>
      <w:bookmarkStart w:id="9648" w:name="_ETM_Q29_170589"/>
      <w:bookmarkEnd w:id="9648"/>
      <w:r>
        <w:rPr>
          <w:rFonts w:hint="cs"/>
          <w:rtl/>
          <w:lang w:eastAsia="he-IL"/>
        </w:rPr>
        <w:t xml:space="preserve">בטלפונים הכשרים, ואתם לא דורשים את כבוד התורה? אני צריך </w:t>
      </w:r>
      <w:bookmarkStart w:id="9649" w:name="_ETM_Q29_173900"/>
      <w:bookmarkEnd w:id="9649"/>
      <w:r>
        <w:rPr>
          <w:rFonts w:hint="cs"/>
          <w:rtl/>
          <w:lang w:eastAsia="he-IL"/>
        </w:rPr>
        <w:t xml:space="preserve">לדרוש במקומכם? </w:t>
      </w:r>
    </w:p>
    <w:p w:rsidR="00DC38D6" w:rsidRDefault="00DC38D6" w:rsidP="00544B2D">
      <w:pPr>
        <w:rPr>
          <w:rtl/>
          <w:lang w:eastAsia="he-IL"/>
        </w:rPr>
      </w:pPr>
      <w:bookmarkStart w:id="9650" w:name="_ETM_Q29_177815"/>
      <w:bookmarkStart w:id="9651" w:name="_ETM_Q29_177861"/>
      <w:bookmarkEnd w:id="9650"/>
      <w:bookmarkEnd w:id="9651"/>
    </w:p>
    <w:p w:rsidR="00DC38D6" w:rsidRDefault="00DC38D6" w:rsidP="00544B2D">
      <w:pPr>
        <w:pStyle w:val="af6"/>
        <w:keepNext/>
        <w:rPr>
          <w:rtl/>
        </w:rPr>
      </w:pPr>
      <w:bookmarkStart w:id="9652" w:name="ET_interruption_5069_17"/>
      <w:r w:rsidRPr="000F6C58">
        <w:rPr>
          <w:rStyle w:val="TagStyle"/>
          <w:rtl/>
        </w:rPr>
        <w:t xml:space="preserve"> &lt;&lt; קריאה &gt;&gt; </w:t>
      </w:r>
      <w:r>
        <w:rPr>
          <w:rtl/>
        </w:rPr>
        <w:t>יעקב אשר (יהדות התורה):</w:t>
      </w:r>
      <w:r w:rsidRPr="000F6C58">
        <w:rPr>
          <w:rStyle w:val="TagStyle"/>
          <w:rtl/>
        </w:rPr>
        <w:t xml:space="preserve"> &lt;&lt; קריאה &gt;&gt;</w:t>
      </w:r>
      <w:r>
        <w:rPr>
          <w:rtl/>
        </w:rPr>
        <w:t xml:space="preserve">   </w:t>
      </w:r>
      <w:bookmarkEnd w:id="9652"/>
    </w:p>
    <w:p w:rsidR="00DC38D6" w:rsidRDefault="00DC38D6" w:rsidP="0052660E">
      <w:pPr>
        <w:rPr>
          <w:rtl/>
          <w:lang w:eastAsia="he-IL"/>
        </w:rPr>
      </w:pPr>
    </w:p>
    <w:p w:rsidR="00DC38D6" w:rsidRDefault="0052660E" w:rsidP="00544B2D">
      <w:pPr>
        <w:rPr>
          <w:rtl/>
          <w:lang w:eastAsia="he-IL"/>
        </w:rPr>
      </w:pPr>
      <w:bookmarkStart w:id="9653" w:name="_ETM_Q29_179894"/>
      <w:bookmarkEnd w:id="9653"/>
      <w:r>
        <w:rPr>
          <w:rFonts w:hint="cs"/>
          <w:rtl/>
          <w:lang w:eastAsia="he-IL"/>
        </w:rPr>
        <w:t>– – –</w:t>
      </w:r>
      <w:bookmarkStart w:id="9654" w:name="_ETM_Q29_181654"/>
      <w:bookmarkEnd w:id="9654"/>
    </w:p>
    <w:p w:rsidR="00DC38D6" w:rsidRDefault="00DC38D6" w:rsidP="00544B2D">
      <w:pPr>
        <w:rPr>
          <w:rtl/>
          <w:lang w:eastAsia="he-IL"/>
        </w:rPr>
      </w:pPr>
      <w:bookmarkStart w:id="9655" w:name="_ETM_Q29_181718"/>
      <w:bookmarkEnd w:id="9655"/>
    </w:p>
    <w:p w:rsidR="00DC38D6" w:rsidRDefault="00DC38D6" w:rsidP="00544B2D">
      <w:pPr>
        <w:pStyle w:val="-"/>
        <w:keepNext/>
        <w:rPr>
          <w:rtl/>
        </w:rPr>
      </w:pPr>
      <w:bookmarkStart w:id="9656" w:name="ET_speakercontinue_6200_18"/>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bookmarkEnd w:id="9656"/>
    </w:p>
    <w:p w:rsidR="00DC38D6" w:rsidRDefault="00DC38D6" w:rsidP="0052660E">
      <w:pPr>
        <w:rPr>
          <w:rtl/>
          <w:lang w:eastAsia="he-IL"/>
        </w:rPr>
      </w:pPr>
    </w:p>
    <w:p w:rsidR="00DC38D6" w:rsidRDefault="00DC38D6" w:rsidP="00544B2D">
      <w:pPr>
        <w:rPr>
          <w:rtl/>
          <w:lang w:eastAsia="he-IL"/>
        </w:rPr>
      </w:pPr>
      <w:bookmarkStart w:id="9657" w:name="_ETM_Q29_182237"/>
      <w:bookmarkStart w:id="9658" w:name="_ETM_Q29_178332"/>
      <w:bookmarkStart w:id="9659" w:name="_ETM_Q29_178372"/>
      <w:bookmarkEnd w:id="9657"/>
      <w:bookmarkEnd w:id="9658"/>
      <w:bookmarkEnd w:id="9659"/>
      <w:r>
        <w:rPr>
          <w:rFonts w:hint="cs"/>
          <w:rtl/>
          <w:lang w:eastAsia="he-IL"/>
        </w:rPr>
        <w:t xml:space="preserve">האם יכול להיות שחוסמים שיעורים של אנשים כמוכם, של מפלגות </w:t>
      </w:r>
      <w:r w:rsidR="0052660E">
        <w:rPr>
          <w:rFonts w:hint="cs"/>
          <w:rtl/>
          <w:lang w:eastAsia="he-IL"/>
        </w:rPr>
        <w:t>– –</w:t>
      </w:r>
      <w:r>
        <w:rPr>
          <w:rFonts w:hint="cs"/>
          <w:rtl/>
          <w:lang w:eastAsia="he-IL"/>
        </w:rPr>
        <w:t xml:space="preserve"> </w:t>
      </w:r>
    </w:p>
    <w:p w:rsidR="00DC38D6" w:rsidRDefault="00DC38D6" w:rsidP="00544B2D">
      <w:pPr>
        <w:rPr>
          <w:rtl/>
          <w:lang w:eastAsia="he-IL"/>
        </w:rPr>
      </w:pPr>
      <w:bookmarkStart w:id="9660" w:name="_ETM_Q29_183938"/>
      <w:bookmarkEnd w:id="9660"/>
    </w:p>
    <w:p w:rsidR="00DC38D6" w:rsidRDefault="00DC38D6" w:rsidP="00544B2D">
      <w:pPr>
        <w:pStyle w:val="af6"/>
        <w:keepNext/>
        <w:rPr>
          <w:rtl/>
        </w:rPr>
      </w:pPr>
      <w:bookmarkStart w:id="9661" w:name="ET_interruption_קריאות_19"/>
      <w:r w:rsidRPr="000F6C58">
        <w:rPr>
          <w:rStyle w:val="TagStyle"/>
          <w:rtl/>
        </w:rPr>
        <w:t xml:space="preserve"> &lt;&lt; קריאה &gt;&gt; </w:t>
      </w:r>
      <w:r>
        <w:rPr>
          <w:rtl/>
        </w:rPr>
        <w:t>קריאות:</w:t>
      </w:r>
      <w:r w:rsidRPr="000F6C58">
        <w:rPr>
          <w:rStyle w:val="TagStyle"/>
          <w:rtl/>
        </w:rPr>
        <w:t xml:space="preserve"> &lt;&lt; קריאה &gt;&gt;</w:t>
      </w:r>
      <w:r>
        <w:rPr>
          <w:rtl/>
        </w:rPr>
        <w:t xml:space="preserve">   </w:t>
      </w:r>
      <w:bookmarkEnd w:id="9661"/>
    </w:p>
    <w:p w:rsidR="00DC38D6" w:rsidRDefault="00DC38D6" w:rsidP="0052660E">
      <w:pPr>
        <w:rPr>
          <w:rtl/>
          <w:lang w:eastAsia="he-IL"/>
        </w:rPr>
      </w:pPr>
    </w:p>
    <w:p w:rsidR="00DC38D6" w:rsidRDefault="0052660E" w:rsidP="00544B2D">
      <w:pPr>
        <w:rPr>
          <w:rtl/>
          <w:lang w:eastAsia="he-IL"/>
        </w:rPr>
      </w:pPr>
      <w:bookmarkStart w:id="9662" w:name="_ETM_Q29_184021"/>
      <w:bookmarkEnd w:id="9662"/>
      <w:r>
        <w:rPr>
          <w:rFonts w:hint="cs"/>
          <w:rtl/>
          <w:lang w:eastAsia="he-IL"/>
        </w:rPr>
        <w:t>– – –</w:t>
      </w:r>
    </w:p>
    <w:p w:rsidR="00DC38D6" w:rsidRDefault="00DC38D6" w:rsidP="00544B2D">
      <w:pPr>
        <w:rPr>
          <w:rtl/>
          <w:lang w:eastAsia="he-IL"/>
        </w:rPr>
      </w:pPr>
      <w:bookmarkStart w:id="9663" w:name="_ETM_Q29_184525"/>
      <w:bookmarkStart w:id="9664" w:name="_ETM_Q29_184590"/>
      <w:bookmarkEnd w:id="9663"/>
      <w:bookmarkEnd w:id="9664"/>
    </w:p>
    <w:p w:rsidR="00DC38D6" w:rsidRDefault="00DC38D6" w:rsidP="00544B2D">
      <w:pPr>
        <w:pStyle w:val="af7"/>
        <w:keepNext/>
        <w:rPr>
          <w:rtl/>
        </w:rPr>
      </w:pPr>
      <w:bookmarkStart w:id="9665" w:name="ET_yor_6170_20"/>
      <w:r w:rsidRPr="000F6C58">
        <w:rPr>
          <w:rStyle w:val="TagStyle"/>
          <w:rtl/>
        </w:rPr>
        <w:t xml:space="preserve"> &lt;&lt; יור &gt;&gt; </w:t>
      </w:r>
      <w:r>
        <w:rPr>
          <w:rtl/>
        </w:rPr>
        <w:t>היו"ר יעקב מרגי:</w:t>
      </w:r>
      <w:r w:rsidRPr="000F6C58">
        <w:rPr>
          <w:rStyle w:val="TagStyle"/>
          <w:rtl/>
        </w:rPr>
        <w:t xml:space="preserve"> &lt;&lt; יור &gt;&gt;</w:t>
      </w:r>
      <w:r>
        <w:rPr>
          <w:rtl/>
        </w:rPr>
        <w:t xml:space="preserve">   </w:t>
      </w:r>
      <w:bookmarkEnd w:id="9665"/>
    </w:p>
    <w:p w:rsidR="00DC38D6" w:rsidRDefault="00DC38D6" w:rsidP="0052660E">
      <w:pPr>
        <w:rPr>
          <w:rtl/>
          <w:lang w:eastAsia="he-IL"/>
        </w:rPr>
      </w:pPr>
    </w:p>
    <w:p w:rsidR="00DC38D6" w:rsidRDefault="00DC38D6" w:rsidP="00544B2D">
      <w:pPr>
        <w:rPr>
          <w:rtl/>
          <w:lang w:eastAsia="he-IL"/>
        </w:rPr>
      </w:pPr>
      <w:bookmarkStart w:id="9666" w:name="_ETM_Q29_185134"/>
      <w:bookmarkEnd w:id="9666"/>
      <w:r>
        <w:rPr>
          <w:rFonts w:hint="cs"/>
          <w:rtl/>
          <w:lang w:eastAsia="he-IL"/>
        </w:rPr>
        <w:t>תודה.</w:t>
      </w:r>
    </w:p>
    <w:p w:rsidR="00DC38D6" w:rsidRDefault="00DC38D6" w:rsidP="00544B2D">
      <w:pPr>
        <w:rPr>
          <w:rtl/>
          <w:lang w:eastAsia="he-IL"/>
        </w:rPr>
      </w:pPr>
      <w:bookmarkStart w:id="9667" w:name="_ETM_Q29_187014"/>
      <w:bookmarkStart w:id="9668" w:name="_ETM_Q29_187050"/>
      <w:bookmarkEnd w:id="9667"/>
      <w:bookmarkEnd w:id="9668"/>
    </w:p>
    <w:p w:rsidR="00DC38D6" w:rsidRDefault="00DC38D6" w:rsidP="00544B2D">
      <w:pPr>
        <w:pStyle w:val="-"/>
        <w:keepNext/>
        <w:rPr>
          <w:rtl/>
        </w:rPr>
      </w:pPr>
      <w:bookmarkStart w:id="9669" w:name="ET_speakercontinue_6200_21"/>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bookmarkEnd w:id="9669"/>
    </w:p>
    <w:p w:rsidR="00DC38D6" w:rsidRDefault="00DC38D6" w:rsidP="0052660E">
      <w:pPr>
        <w:rPr>
          <w:rtl/>
          <w:lang w:eastAsia="he-IL"/>
        </w:rPr>
      </w:pPr>
    </w:p>
    <w:p w:rsidR="00DC38D6" w:rsidRDefault="0052660E" w:rsidP="00544B2D">
      <w:pPr>
        <w:rPr>
          <w:rtl/>
          <w:lang w:eastAsia="he-IL"/>
        </w:rPr>
      </w:pPr>
      <w:bookmarkStart w:id="9670" w:name="_ETM_Q29_186119"/>
      <w:bookmarkEnd w:id="9670"/>
      <w:r>
        <w:rPr>
          <w:rFonts w:hint="cs"/>
          <w:rtl/>
          <w:lang w:eastAsia="he-IL"/>
        </w:rPr>
        <w:t>– –</w:t>
      </w:r>
      <w:r w:rsidR="00DC38D6">
        <w:rPr>
          <w:rFonts w:hint="cs"/>
          <w:rtl/>
          <w:lang w:eastAsia="he-IL"/>
        </w:rPr>
        <w:t xml:space="preserve"> ואתם לא משמיעים קול זעקה?</w:t>
      </w:r>
    </w:p>
    <w:p w:rsidR="00DC38D6" w:rsidRDefault="00DC38D6" w:rsidP="00544B2D">
      <w:pPr>
        <w:rPr>
          <w:rtl/>
          <w:lang w:eastAsia="he-IL"/>
        </w:rPr>
      </w:pPr>
      <w:bookmarkStart w:id="9671" w:name="_ETM_Q29_189818"/>
      <w:bookmarkStart w:id="9672" w:name="_ETM_Q29_189877"/>
      <w:bookmarkEnd w:id="9671"/>
      <w:bookmarkEnd w:id="9672"/>
    </w:p>
    <w:p w:rsidR="00DC38D6" w:rsidRDefault="00DC38D6" w:rsidP="00544B2D">
      <w:pPr>
        <w:pStyle w:val="af6"/>
        <w:keepNext/>
        <w:rPr>
          <w:rtl/>
        </w:rPr>
      </w:pPr>
      <w:bookmarkStart w:id="9673" w:name="ET_interruption_קריאות_22"/>
      <w:r w:rsidRPr="000F6C58">
        <w:rPr>
          <w:rStyle w:val="TagStyle"/>
          <w:rtl/>
        </w:rPr>
        <w:t xml:space="preserve"> &lt;&lt; קריאה &gt;&gt; </w:t>
      </w:r>
      <w:r>
        <w:rPr>
          <w:rtl/>
        </w:rPr>
        <w:t>קריאות:</w:t>
      </w:r>
      <w:r w:rsidRPr="000F6C58">
        <w:rPr>
          <w:rStyle w:val="TagStyle"/>
          <w:rtl/>
        </w:rPr>
        <w:t xml:space="preserve"> &lt;&lt; קריאה &gt;&gt;</w:t>
      </w:r>
      <w:r>
        <w:rPr>
          <w:rtl/>
        </w:rPr>
        <w:t xml:space="preserve">   </w:t>
      </w:r>
      <w:bookmarkEnd w:id="9673"/>
    </w:p>
    <w:p w:rsidR="00DC38D6" w:rsidRDefault="00DC38D6" w:rsidP="0052660E">
      <w:pPr>
        <w:rPr>
          <w:rtl/>
          <w:lang w:eastAsia="he-IL"/>
        </w:rPr>
      </w:pPr>
    </w:p>
    <w:p w:rsidR="00DC38D6" w:rsidRDefault="0052660E" w:rsidP="00544B2D">
      <w:pPr>
        <w:rPr>
          <w:rtl/>
          <w:lang w:eastAsia="he-IL"/>
        </w:rPr>
      </w:pPr>
      <w:bookmarkStart w:id="9674" w:name="_ETM_Q29_191442"/>
      <w:bookmarkEnd w:id="9674"/>
      <w:r>
        <w:rPr>
          <w:rFonts w:hint="cs"/>
          <w:rtl/>
          <w:lang w:eastAsia="he-IL"/>
        </w:rPr>
        <w:t>– – –</w:t>
      </w:r>
    </w:p>
    <w:p w:rsidR="00DC38D6" w:rsidRDefault="00DC38D6" w:rsidP="00544B2D">
      <w:pPr>
        <w:rPr>
          <w:rtl/>
          <w:lang w:eastAsia="he-IL"/>
        </w:rPr>
      </w:pPr>
      <w:bookmarkStart w:id="9675" w:name="_ETM_Q29_190574"/>
      <w:bookmarkStart w:id="9676" w:name="_ETM_Q29_190624"/>
      <w:bookmarkEnd w:id="9675"/>
      <w:bookmarkEnd w:id="9676"/>
    </w:p>
    <w:p w:rsidR="00DC38D6" w:rsidRDefault="00DC38D6" w:rsidP="00544B2D">
      <w:pPr>
        <w:pStyle w:val="af7"/>
        <w:keepNext/>
        <w:rPr>
          <w:rtl/>
        </w:rPr>
      </w:pPr>
      <w:r w:rsidRPr="000F6C58">
        <w:rPr>
          <w:rStyle w:val="TagStyle"/>
          <w:rtl/>
        </w:rPr>
        <w:t xml:space="preserve"> &lt;&lt; יור &gt;&gt; </w:t>
      </w:r>
      <w:r>
        <w:rPr>
          <w:rtl/>
        </w:rPr>
        <w:t>היו"ר יעקב מרגי:</w:t>
      </w:r>
      <w:r w:rsidRPr="000F6C58">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9677" w:name="_ETM_Q29_191485"/>
      <w:bookmarkEnd w:id="9677"/>
      <w:r>
        <w:rPr>
          <w:rFonts w:hint="cs"/>
          <w:rtl/>
          <w:lang w:eastAsia="he-IL"/>
        </w:rPr>
        <w:t>חברי הכנסת.</w:t>
      </w:r>
      <w:bookmarkStart w:id="9678" w:name="_ETM_Q29_191167"/>
      <w:bookmarkEnd w:id="9678"/>
    </w:p>
    <w:p w:rsidR="00DC38D6" w:rsidRDefault="00DC38D6" w:rsidP="00544B2D">
      <w:pPr>
        <w:rPr>
          <w:rtl/>
          <w:lang w:eastAsia="he-IL"/>
        </w:rPr>
      </w:pPr>
      <w:bookmarkStart w:id="9679" w:name="_ETM_Q29_191213"/>
      <w:bookmarkEnd w:id="9679"/>
    </w:p>
    <w:p w:rsidR="00DC38D6" w:rsidRDefault="00DC38D6" w:rsidP="00544B2D">
      <w:pPr>
        <w:pStyle w:val="-"/>
        <w:keepNext/>
        <w:rPr>
          <w:rtl/>
        </w:rPr>
      </w:pPr>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bookmarkStart w:id="9680" w:name="_ETM_Q29_191799"/>
      <w:bookmarkEnd w:id="9680"/>
      <w:r>
        <w:rPr>
          <w:rFonts w:hint="cs"/>
          <w:rtl/>
          <w:lang w:eastAsia="he-IL"/>
        </w:rPr>
        <w:t>האם יכול להיות שרצו להקים</w:t>
      </w:r>
      <w:bookmarkStart w:id="9681" w:name="_ETM_Q29_195693"/>
      <w:bookmarkEnd w:id="9681"/>
      <w:r>
        <w:rPr>
          <w:rFonts w:hint="cs"/>
          <w:rtl/>
          <w:lang w:eastAsia="he-IL"/>
        </w:rPr>
        <w:t xml:space="preserve"> קומה כשרה של ועד רבנים ספרדי, ואתם תמכתם ואז פחדתם </w:t>
      </w:r>
      <w:bookmarkStart w:id="9682" w:name="_ETM_Q29_202488"/>
      <w:bookmarkEnd w:id="9682"/>
      <w:r>
        <w:rPr>
          <w:rFonts w:hint="cs"/>
          <w:rtl/>
          <w:lang w:eastAsia="he-IL"/>
        </w:rPr>
        <w:t xml:space="preserve">וברחתם? יכול להיות, כי הם סיפרו לי, ויכול להיות, כי </w:t>
      </w:r>
      <w:bookmarkStart w:id="9683" w:name="_ETM_Q29_207079"/>
      <w:bookmarkEnd w:id="9683"/>
      <w:r>
        <w:rPr>
          <w:rFonts w:hint="cs"/>
          <w:rtl/>
          <w:lang w:eastAsia="he-IL"/>
        </w:rPr>
        <w:t xml:space="preserve">גם אתם סיפרתם לי. האם יכול להיות שכל אחד מכם </w:t>
      </w:r>
      <w:bookmarkStart w:id="9684" w:name="_ETM_Q29_210567"/>
      <w:bookmarkEnd w:id="9684"/>
      <w:r>
        <w:rPr>
          <w:rFonts w:hint="cs"/>
          <w:rtl/>
          <w:lang w:eastAsia="he-IL"/>
        </w:rPr>
        <w:t xml:space="preserve">ומהעוזרים שלכם מחזיק גם טלפון כשר וגם טלפון להתקשר? יכול </w:t>
      </w:r>
      <w:bookmarkStart w:id="9685" w:name="_ETM_Q29_217158"/>
      <w:bookmarkEnd w:id="9685"/>
      <w:r>
        <w:rPr>
          <w:rFonts w:hint="cs"/>
          <w:rtl/>
          <w:lang w:eastAsia="he-IL"/>
        </w:rPr>
        <w:t>להיות</w:t>
      </w:r>
      <w:bookmarkStart w:id="9686" w:name="_ETM_Q29_217577"/>
      <w:bookmarkEnd w:id="9686"/>
      <w:r>
        <w:rPr>
          <w:rFonts w:hint="cs"/>
          <w:rtl/>
          <w:lang w:eastAsia="he-IL"/>
        </w:rPr>
        <w:t>.</w:t>
      </w:r>
      <w:bookmarkStart w:id="9687" w:name="_ETM_Q29_217610"/>
      <w:bookmarkStart w:id="9688" w:name="_ETM_Q29_217759"/>
      <w:bookmarkStart w:id="9689" w:name="_ETM_Q29_217803"/>
      <w:bookmarkEnd w:id="9687"/>
      <w:bookmarkEnd w:id="9688"/>
      <w:bookmarkEnd w:id="9689"/>
      <w:r>
        <w:rPr>
          <w:rFonts w:hint="cs"/>
          <w:rtl/>
          <w:lang w:eastAsia="he-IL"/>
        </w:rPr>
        <w:t xml:space="preserve"> כבר אמרתי – אתגרתי אתכם פעם – יקום פה האחד, חבר הכנסת האחד, החרדי האחד שהוא או עוזריו לא מחזיקים בטלפון </w:t>
      </w:r>
      <w:bookmarkStart w:id="9690" w:name="_ETM_Q29_227463"/>
      <w:bookmarkEnd w:id="9690"/>
      <w:r>
        <w:rPr>
          <w:rFonts w:hint="cs"/>
          <w:rtl/>
          <w:lang w:eastAsia="he-IL"/>
        </w:rPr>
        <w:t>שאינו כשר, רחמנא ליצלן. אחד. אחד, שהוא או עוזריו.</w:t>
      </w:r>
    </w:p>
    <w:p w:rsidR="00DC38D6" w:rsidRDefault="00DC38D6" w:rsidP="00544B2D">
      <w:pPr>
        <w:rPr>
          <w:rtl/>
          <w:lang w:eastAsia="he-IL"/>
        </w:rPr>
      </w:pPr>
      <w:bookmarkStart w:id="9691" w:name="_ETM_Q29_232413"/>
      <w:bookmarkStart w:id="9692" w:name="_ETM_Q29_232466"/>
      <w:bookmarkEnd w:id="9691"/>
      <w:bookmarkEnd w:id="9692"/>
    </w:p>
    <w:p w:rsidR="00DC38D6" w:rsidRDefault="00DC38D6" w:rsidP="00544B2D">
      <w:pPr>
        <w:pStyle w:val="af7"/>
        <w:keepNext/>
        <w:rPr>
          <w:rtl/>
        </w:rPr>
      </w:pPr>
      <w:bookmarkStart w:id="9693" w:name="ET_yor_6170_25"/>
      <w:r w:rsidRPr="000F6C58">
        <w:rPr>
          <w:rStyle w:val="TagStyle"/>
          <w:rtl/>
        </w:rPr>
        <w:t xml:space="preserve"> &lt;&lt; יור &gt;&gt; </w:t>
      </w:r>
      <w:r>
        <w:rPr>
          <w:rtl/>
        </w:rPr>
        <w:t>היו"ר יעקב מרגי:</w:t>
      </w:r>
      <w:r w:rsidRPr="000F6C58">
        <w:rPr>
          <w:rStyle w:val="TagStyle"/>
          <w:rtl/>
        </w:rPr>
        <w:t xml:space="preserve"> &lt;&lt; יור &gt;&gt;</w:t>
      </w:r>
      <w:r>
        <w:rPr>
          <w:rtl/>
        </w:rPr>
        <w:t xml:space="preserve">   </w:t>
      </w:r>
      <w:bookmarkEnd w:id="9693"/>
    </w:p>
    <w:p w:rsidR="00DC38D6" w:rsidRDefault="00DC38D6" w:rsidP="0052660E">
      <w:pPr>
        <w:rPr>
          <w:rtl/>
          <w:lang w:eastAsia="he-IL"/>
        </w:rPr>
      </w:pPr>
    </w:p>
    <w:p w:rsidR="00DC38D6" w:rsidRDefault="00DC38D6" w:rsidP="00544B2D">
      <w:pPr>
        <w:rPr>
          <w:rtl/>
          <w:lang w:eastAsia="he-IL"/>
        </w:rPr>
      </w:pPr>
      <w:bookmarkStart w:id="9694" w:name="_ETM_Q29_232977"/>
      <w:bookmarkEnd w:id="9694"/>
      <w:r>
        <w:rPr>
          <w:rFonts w:hint="cs"/>
          <w:rtl/>
          <w:lang w:eastAsia="he-IL"/>
        </w:rPr>
        <w:t>רק אחד.</w:t>
      </w:r>
      <w:bookmarkStart w:id="9695" w:name="_ETM_Q29_233568"/>
      <w:bookmarkEnd w:id="9695"/>
    </w:p>
    <w:p w:rsidR="00DC38D6" w:rsidRDefault="00DC38D6" w:rsidP="00544B2D">
      <w:pPr>
        <w:rPr>
          <w:rtl/>
          <w:lang w:eastAsia="he-IL"/>
        </w:rPr>
      </w:pPr>
      <w:bookmarkStart w:id="9696" w:name="_ETM_Q29_233622"/>
      <w:bookmarkEnd w:id="9696"/>
    </w:p>
    <w:p w:rsidR="00DC38D6" w:rsidRDefault="00DC38D6" w:rsidP="00544B2D">
      <w:pPr>
        <w:pStyle w:val="-"/>
        <w:keepNext/>
        <w:rPr>
          <w:rtl/>
        </w:rPr>
      </w:pPr>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3868BE">
      <w:pPr>
        <w:rPr>
          <w:rtl/>
          <w:lang w:eastAsia="he-IL"/>
        </w:rPr>
      </w:pPr>
      <w:bookmarkStart w:id="9697" w:name="_ETM_Q29_234525"/>
      <w:bookmarkEnd w:id="9697"/>
      <w:r>
        <w:rPr>
          <w:rFonts w:hint="cs"/>
          <w:rtl/>
          <w:lang w:eastAsia="he-IL"/>
        </w:rPr>
        <w:t>יקום</w:t>
      </w:r>
      <w:bookmarkStart w:id="9698" w:name="_ETM_Q29_234764"/>
      <w:bookmarkEnd w:id="9698"/>
      <w:r>
        <w:rPr>
          <w:rFonts w:hint="cs"/>
          <w:rtl/>
          <w:lang w:eastAsia="he-IL"/>
        </w:rPr>
        <w:t xml:space="preserve"> אחד. ואני אומר לכם שאין צביעות גדולה מזו. הרי אני </w:t>
      </w:r>
      <w:bookmarkStart w:id="9699" w:name="_ETM_Q29_239906"/>
      <w:bookmarkEnd w:id="9699"/>
      <w:r>
        <w:rPr>
          <w:rFonts w:hint="cs"/>
          <w:rtl/>
          <w:lang w:eastAsia="he-IL"/>
        </w:rPr>
        <w:t xml:space="preserve">לא הכרתי את הטלפונים הכשרים לפני שבאו אליי אלפי תלונות </w:t>
      </w:r>
      <w:bookmarkStart w:id="9700" w:name="_ETM_Q29_243749"/>
      <w:bookmarkEnd w:id="9700"/>
      <w:r>
        <w:rPr>
          <w:rFonts w:hint="cs"/>
          <w:rtl/>
          <w:lang w:eastAsia="he-IL"/>
        </w:rPr>
        <w:t xml:space="preserve">של אזרחים חרדים. אלפי תלונות. ואתם יודעים מי עוד התלונן? </w:t>
      </w:r>
      <w:bookmarkStart w:id="9701" w:name="_ETM_Q29_248784"/>
      <w:bookmarkEnd w:id="9701"/>
      <w:r>
        <w:rPr>
          <w:rFonts w:hint="cs"/>
          <w:rtl/>
          <w:lang w:eastAsia="he-IL"/>
        </w:rPr>
        <w:t>הציונות הדתית, שמחה רוטמן</w:t>
      </w:r>
      <w:r w:rsidR="003868BE">
        <w:rPr>
          <w:rFonts w:hint="cs"/>
          <w:rtl/>
          <w:lang w:eastAsia="he-IL"/>
        </w:rPr>
        <w:t>, שיושב כאן,</w:t>
      </w:r>
      <w:r>
        <w:rPr>
          <w:rFonts w:hint="cs"/>
          <w:rtl/>
          <w:lang w:eastAsia="he-IL"/>
        </w:rPr>
        <w:t xml:space="preserve"> מדבר לו בטלפון הכשר.</w:t>
      </w:r>
      <w:r w:rsidR="003868BE">
        <w:rPr>
          <w:rFonts w:hint="cs"/>
          <w:rtl/>
          <w:lang w:eastAsia="he-IL"/>
        </w:rPr>
        <w:t xml:space="preserve"> </w:t>
      </w:r>
      <w:bookmarkStart w:id="9702" w:name="_ETM_Q29_176154"/>
      <w:bookmarkStart w:id="9703" w:name="_ETM_Q29_176205"/>
      <w:bookmarkStart w:id="9704" w:name="_ETM_Q29_255457"/>
      <w:bookmarkStart w:id="9705" w:name="_ETM_Q29_255506"/>
      <w:bookmarkEnd w:id="9702"/>
      <w:bookmarkEnd w:id="9703"/>
      <w:bookmarkEnd w:id="9704"/>
      <w:bookmarkEnd w:id="9705"/>
      <w:r>
        <w:rPr>
          <w:rFonts w:hint="cs"/>
          <w:rtl/>
          <w:lang w:eastAsia="he-IL"/>
        </w:rPr>
        <w:t xml:space="preserve">סיפרו לי שחסמו אותם בזמן בחירות; לא נתנו </w:t>
      </w:r>
      <w:bookmarkStart w:id="9706" w:name="_ETM_Q29_176354"/>
      <w:bookmarkStart w:id="9707" w:name="_ETM_Q29_176391"/>
      <w:bookmarkEnd w:id="9706"/>
      <w:bookmarkEnd w:id="9707"/>
      <w:r>
        <w:rPr>
          <w:rFonts w:hint="cs"/>
          <w:rtl/>
          <w:lang w:eastAsia="he-IL"/>
        </w:rPr>
        <w:t xml:space="preserve">להם לשלוח הודעות. על מה היו התלונות? שיש חסימה של עסקים. חוסמים </w:t>
      </w:r>
      <w:bookmarkStart w:id="9708" w:name="_ETM_Q29_266729"/>
      <w:bookmarkEnd w:id="9708"/>
      <w:r>
        <w:rPr>
          <w:rFonts w:hint="cs"/>
          <w:rtl/>
          <w:lang w:eastAsia="he-IL"/>
        </w:rPr>
        <w:t>פיצה – כשרה למהדרין</w:t>
      </w:r>
      <w:r w:rsidR="003868BE">
        <w:rPr>
          <w:rFonts w:hint="cs"/>
          <w:rtl/>
          <w:lang w:eastAsia="he-IL"/>
        </w:rPr>
        <w:t>,</w:t>
      </w:r>
      <w:r>
        <w:rPr>
          <w:rFonts w:hint="cs"/>
          <w:rtl/>
          <w:lang w:eastAsia="he-IL"/>
        </w:rPr>
        <w:t xml:space="preserve"> אגב.</w:t>
      </w:r>
    </w:p>
    <w:p w:rsidR="00DC38D6" w:rsidRDefault="00DC38D6" w:rsidP="00544B2D">
      <w:pPr>
        <w:rPr>
          <w:rtl/>
          <w:lang w:eastAsia="he-IL"/>
        </w:rPr>
      </w:pPr>
      <w:bookmarkStart w:id="9709" w:name="_ETM_Q29_268955"/>
      <w:bookmarkStart w:id="9710" w:name="_ETM_Q29_269011"/>
      <w:bookmarkEnd w:id="9709"/>
      <w:bookmarkEnd w:id="9710"/>
    </w:p>
    <w:p w:rsidR="00DC38D6" w:rsidRDefault="00DC38D6" w:rsidP="00544B2D">
      <w:pPr>
        <w:pStyle w:val="af6"/>
        <w:keepNext/>
        <w:rPr>
          <w:rtl/>
        </w:rPr>
      </w:pPr>
      <w:bookmarkStart w:id="9711" w:name="ET_interruption_5797_27"/>
      <w:r w:rsidRPr="000F6C58">
        <w:rPr>
          <w:rStyle w:val="TagStyle"/>
          <w:rtl/>
        </w:rPr>
        <w:t xml:space="preserve"> &lt;&lt; קריאה &gt;&gt; </w:t>
      </w:r>
      <w:r>
        <w:rPr>
          <w:rtl/>
        </w:rPr>
        <w:t>יצחק פינדרוס (יהדות התורה):</w:t>
      </w:r>
      <w:r w:rsidRPr="000F6C58">
        <w:rPr>
          <w:rStyle w:val="TagStyle"/>
          <w:rtl/>
        </w:rPr>
        <w:t xml:space="preserve"> &lt;&lt; קריאה &gt;&gt;</w:t>
      </w:r>
      <w:r>
        <w:rPr>
          <w:rtl/>
        </w:rPr>
        <w:t xml:space="preserve">   </w:t>
      </w:r>
      <w:bookmarkEnd w:id="9711"/>
    </w:p>
    <w:p w:rsidR="00DC38D6" w:rsidRDefault="00DC38D6" w:rsidP="0052660E">
      <w:pPr>
        <w:rPr>
          <w:rtl/>
          <w:lang w:eastAsia="he-IL"/>
        </w:rPr>
      </w:pPr>
    </w:p>
    <w:p w:rsidR="00DC38D6" w:rsidRDefault="00DC38D6" w:rsidP="00544B2D">
      <w:pPr>
        <w:rPr>
          <w:rtl/>
          <w:lang w:eastAsia="he-IL"/>
        </w:rPr>
      </w:pPr>
      <w:bookmarkStart w:id="9712" w:name="_ETM_Q29_270270"/>
      <w:bookmarkEnd w:id="9712"/>
      <w:r>
        <w:rPr>
          <w:rFonts w:hint="cs"/>
          <w:rtl/>
          <w:lang w:eastAsia="he-IL"/>
        </w:rPr>
        <w:t>מי אתה בכלל?</w:t>
      </w:r>
    </w:p>
    <w:p w:rsidR="00DC38D6" w:rsidRDefault="00DC38D6" w:rsidP="00544B2D">
      <w:pPr>
        <w:rPr>
          <w:rtl/>
          <w:lang w:eastAsia="he-IL"/>
        </w:rPr>
      </w:pPr>
    </w:p>
    <w:p w:rsidR="00DC38D6" w:rsidRDefault="00DC38D6" w:rsidP="00544B2D">
      <w:pPr>
        <w:pStyle w:val="-"/>
        <w:keepNext/>
        <w:rPr>
          <w:rtl/>
        </w:rPr>
      </w:pPr>
      <w:bookmarkStart w:id="9713" w:name="ET_speakercontinue_6200_28"/>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bookmarkEnd w:id="9713"/>
    </w:p>
    <w:p w:rsidR="00DC38D6" w:rsidRDefault="00DC38D6" w:rsidP="0052660E">
      <w:pPr>
        <w:rPr>
          <w:rtl/>
          <w:lang w:eastAsia="he-IL"/>
        </w:rPr>
      </w:pPr>
    </w:p>
    <w:p w:rsidR="00DC38D6" w:rsidRDefault="00DC38D6" w:rsidP="00544B2D">
      <w:pPr>
        <w:rPr>
          <w:rtl/>
          <w:lang w:eastAsia="he-IL"/>
        </w:rPr>
      </w:pPr>
      <w:bookmarkStart w:id="9714" w:name="_ETM_Q29_271633"/>
      <w:bookmarkStart w:id="9715" w:name="_ETM_Q29_269658"/>
      <w:bookmarkStart w:id="9716" w:name="_ETM_Q29_269708"/>
      <w:bookmarkEnd w:id="9714"/>
      <w:bookmarkEnd w:id="9715"/>
      <w:bookmarkEnd w:id="9716"/>
      <w:r>
        <w:rPr>
          <w:rFonts w:hint="cs"/>
          <w:rtl/>
          <w:lang w:eastAsia="he-IL"/>
        </w:rPr>
        <w:t xml:space="preserve"> חוסמים תכנים. חוסמים משרדי </w:t>
      </w:r>
      <w:bookmarkStart w:id="9717" w:name="_ETM_Q29_273463"/>
      <w:bookmarkEnd w:id="9717"/>
      <w:r>
        <w:rPr>
          <w:rFonts w:hint="cs"/>
          <w:rtl/>
          <w:lang w:eastAsia="he-IL"/>
        </w:rPr>
        <w:t>ממשלה.</w:t>
      </w:r>
    </w:p>
    <w:p w:rsidR="00DC38D6" w:rsidRDefault="00DC38D6" w:rsidP="00544B2D">
      <w:pPr>
        <w:rPr>
          <w:rtl/>
          <w:lang w:eastAsia="he-IL"/>
        </w:rPr>
      </w:pPr>
    </w:p>
    <w:p w:rsidR="00DC38D6" w:rsidRDefault="00DC38D6" w:rsidP="00544B2D">
      <w:pPr>
        <w:pStyle w:val="af6"/>
        <w:keepNext/>
        <w:rPr>
          <w:rtl/>
        </w:rPr>
      </w:pPr>
      <w:bookmarkStart w:id="9718" w:name="ET_interruption_קריאות_29"/>
      <w:r w:rsidRPr="000F6C58">
        <w:rPr>
          <w:rStyle w:val="TagStyle"/>
          <w:rtl/>
        </w:rPr>
        <w:t xml:space="preserve"> &lt;&lt; קריאה &gt;&gt; </w:t>
      </w:r>
      <w:r>
        <w:rPr>
          <w:rtl/>
        </w:rPr>
        <w:t>קריאות:</w:t>
      </w:r>
      <w:r w:rsidRPr="000F6C58">
        <w:rPr>
          <w:rStyle w:val="TagStyle"/>
          <w:rtl/>
        </w:rPr>
        <w:t xml:space="preserve"> &lt;&lt; קריאה &gt;&gt;</w:t>
      </w:r>
      <w:r>
        <w:rPr>
          <w:rtl/>
        </w:rPr>
        <w:t xml:space="preserve">   </w:t>
      </w:r>
      <w:bookmarkEnd w:id="9718"/>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bookmarkStart w:id="9719" w:name="_ETM_Q29_272955"/>
      <w:bookmarkStart w:id="9720" w:name="_ETM_Q29_273014"/>
      <w:bookmarkEnd w:id="9719"/>
      <w:bookmarkEnd w:id="9720"/>
    </w:p>
    <w:p w:rsidR="00DC38D6" w:rsidRDefault="00DC38D6" w:rsidP="00544B2D">
      <w:pPr>
        <w:pStyle w:val="af6"/>
        <w:keepNext/>
        <w:rPr>
          <w:rtl/>
        </w:rPr>
      </w:pPr>
      <w:bookmarkStart w:id="9721" w:name="ET_interruption_5797_30"/>
      <w:r w:rsidRPr="000F6C58">
        <w:rPr>
          <w:rStyle w:val="TagStyle"/>
          <w:rtl/>
        </w:rPr>
        <w:t xml:space="preserve"> &lt;&lt; קריאה &gt;&gt; </w:t>
      </w:r>
      <w:r>
        <w:rPr>
          <w:rtl/>
        </w:rPr>
        <w:t>יצחק פינדרוס (יהדות התורה):</w:t>
      </w:r>
      <w:r w:rsidRPr="000F6C58">
        <w:rPr>
          <w:rStyle w:val="TagStyle"/>
          <w:rtl/>
        </w:rPr>
        <w:t xml:space="preserve"> &lt;&lt; קריאה &gt;&gt;</w:t>
      </w:r>
      <w:r>
        <w:rPr>
          <w:rtl/>
        </w:rPr>
        <w:t xml:space="preserve">   </w:t>
      </w:r>
      <w:bookmarkEnd w:id="9721"/>
    </w:p>
    <w:p w:rsidR="00DC38D6" w:rsidRDefault="00DC38D6" w:rsidP="0052660E">
      <w:pPr>
        <w:rPr>
          <w:rtl/>
          <w:lang w:eastAsia="he-IL"/>
        </w:rPr>
      </w:pPr>
    </w:p>
    <w:p w:rsidR="00DC38D6" w:rsidRPr="000F6C58" w:rsidRDefault="00DC38D6" w:rsidP="00544B2D">
      <w:pPr>
        <w:rPr>
          <w:rtl/>
          <w:lang w:eastAsia="he-IL"/>
        </w:rPr>
      </w:pPr>
      <w:bookmarkStart w:id="9722" w:name="_ETM_Q29_273907"/>
      <w:bookmarkStart w:id="9723" w:name="_ETM_Q29_273983"/>
      <w:bookmarkEnd w:id="9722"/>
      <w:bookmarkEnd w:id="9723"/>
      <w:r>
        <w:rPr>
          <w:rFonts w:hint="cs"/>
          <w:rtl/>
          <w:lang w:eastAsia="he-IL"/>
        </w:rPr>
        <w:t>מי אתה?</w:t>
      </w:r>
    </w:p>
    <w:p w:rsidR="00DC38D6" w:rsidRDefault="00DC38D6" w:rsidP="00544B2D">
      <w:pPr>
        <w:rPr>
          <w:rtl/>
          <w:lang w:eastAsia="he-IL"/>
        </w:rPr>
      </w:pPr>
      <w:bookmarkStart w:id="9724" w:name="_ETM_Q29_274381"/>
      <w:bookmarkEnd w:id="9724"/>
    </w:p>
    <w:p w:rsidR="00DC38D6" w:rsidRDefault="00DC38D6" w:rsidP="00544B2D">
      <w:pPr>
        <w:pStyle w:val="-"/>
        <w:keepNext/>
        <w:rPr>
          <w:rtl/>
        </w:rPr>
      </w:pPr>
      <w:bookmarkStart w:id="9725" w:name="ET_speakercontinue_6200_31"/>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bookmarkEnd w:id="9725"/>
    </w:p>
    <w:p w:rsidR="00DC38D6" w:rsidRDefault="00DC38D6" w:rsidP="0052660E">
      <w:pPr>
        <w:rPr>
          <w:rtl/>
          <w:lang w:eastAsia="he-IL"/>
        </w:rPr>
      </w:pPr>
    </w:p>
    <w:p w:rsidR="00DC38D6" w:rsidRDefault="00DC38D6" w:rsidP="00544B2D">
      <w:pPr>
        <w:rPr>
          <w:rtl/>
          <w:lang w:eastAsia="he-IL"/>
        </w:rPr>
      </w:pPr>
      <w:bookmarkStart w:id="9726" w:name="_ETM_Q29_275524"/>
      <w:bookmarkEnd w:id="9726"/>
      <w:r>
        <w:rPr>
          <w:rFonts w:hint="cs"/>
          <w:rtl/>
          <w:lang w:eastAsia="he-IL"/>
        </w:rPr>
        <w:t>אני שר התקשורת, אדוני.</w:t>
      </w:r>
    </w:p>
    <w:p w:rsidR="00DC38D6" w:rsidRDefault="00DC38D6" w:rsidP="00544B2D">
      <w:pPr>
        <w:rPr>
          <w:rtl/>
          <w:lang w:eastAsia="he-IL"/>
        </w:rPr>
      </w:pPr>
      <w:bookmarkStart w:id="9727" w:name="_ETM_Q29_275217"/>
      <w:bookmarkStart w:id="9728" w:name="_ETM_Q29_275276"/>
      <w:bookmarkEnd w:id="9727"/>
      <w:bookmarkEnd w:id="9728"/>
    </w:p>
    <w:p w:rsidR="00DC38D6" w:rsidRDefault="00DC38D6" w:rsidP="00544B2D">
      <w:pPr>
        <w:pStyle w:val="af7"/>
        <w:keepNext/>
        <w:rPr>
          <w:rtl/>
        </w:rPr>
      </w:pPr>
      <w:bookmarkStart w:id="9729" w:name="ET_yor_6170_32"/>
      <w:r w:rsidRPr="000F6C58">
        <w:rPr>
          <w:rStyle w:val="TagStyle"/>
          <w:rtl/>
        </w:rPr>
        <w:t xml:space="preserve"> &lt;&lt; יור &gt;&gt; </w:t>
      </w:r>
      <w:r>
        <w:rPr>
          <w:rtl/>
        </w:rPr>
        <w:t>היו"ר יעקב מרגי:</w:t>
      </w:r>
      <w:r w:rsidRPr="000F6C58">
        <w:rPr>
          <w:rStyle w:val="TagStyle"/>
          <w:rtl/>
        </w:rPr>
        <w:t xml:space="preserve"> &lt;&lt; יור &gt;&gt;</w:t>
      </w:r>
      <w:r>
        <w:rPr>
          <w:rtl/>
        </w:rPr>
        <w:t xml:space="preserve">   </w:t>
      </w:r>
      <w:bookmarkEnd w:id="9729"/>
    </w:p>
    <w:p w:rsidR="00DC38D6" w:rsidRDefault="00DC38D6" w:rsidP="0052660E">
      <w:pPr>
        <w:rPr>
          <w:rtl/>
          <w:lang w:eastAsia="he-IL"/>
        </w:rPr>
      </w:pPr>
    </w:p>
    <w:p w:rsidR="00DC38D6" w:rsidRDefault="00DC38D6" w:rsidP="00544B2D">
      <w:pPr>
        <w:rPr>
          <w:rtl/>
          <w:lang w:eastAsia="he-IL"/>
        </w:rPr>
      </w:pPr>
      <w:bookmarkStart w:id="9730" w:name="_ETM_Q29_275181"/>
      <w:bookmarkEnd w:id="9730"/>
      <w:r>
        <w:rPr>
          <w:rFonts w:hint="cs"/>
          <w:rtl/>
          <w:lang w:eastAsia="he-IL"/>
        </w:rPr>
        <w:t>חברי הכנסת.</w:t>
      </w:r>
    </w:p>
    <w:p w:rsidR="00DC38D6" w:rsidRDefault="00DC38D6" w:rsidP="00544B2D">
      <w:pPr>
        <w:rPr>
          <w:rtl/>
          <w:lang w:eastAsia="he-IL"/>
        </w:rPr>
      </w:pPr>
      <w:bookmarkStart w:id="9731" w:name="_ETM_Q29_275911"/>
      <w:bookmarkStart w:id="9732" w:name="_ETM_Q29_275982"/>
      <w:bookmarkEnd w:id="9731"/>
      <w:bookmarkEnd w:id="9732"/>
    </w:p>
    <w:p w:rsidR="00DC38D6" w:rsidRDefault="00DC38D6" w:rsidP="00544B2D">
      <w:pPr>
        <w:pStyle w:val="-"/>
        <w:keepNext/>
        <w:rPr>
          <w:rtl/>
        </w:rPr>
      </w:pPr>
      <w:bookmarkStart w:id="9733" w:name="ET_speakercontinue_6200_33"/>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bookmarkEnd w:id="9733"/>
    </w:p>
    <w:p w:rsidR="00DC38D6" w:rsidRDefault="00DC38D6" w:rsidP="0052660E">
      <w:pPr>
        <w:rPr>
          <w:rtl/>
          <w:lang w:eastAsia="he-IL"/>
        </w:rPr>
      </w:pPr>
    </w:p>
    <w:p w:rsidR="00DC38D6" w:rsidRDefault="00DC38D6" w:rsidP="00544B2D">
      <w:pPr>
        <w:rPr>
          <w:rtl/>
          <w:lang w:eastAsia="he-IL"/>
        </w:rPr>
      </w:pPr>
      <w:bookmarkStart w:id="9734" w:name="_ETM_Q29_275803"/>
      <w:bookmarkEnd w:id="9734"/>
      <w:r>
        <w:rPr>
          <w:rFonts w:hint="cs"/>
          <w:rtl/>
          <w:lang w:eastAsia="he-IL"/>
        </w:rPr>
        <w:t xml:space="preserve">אתה </w:t>
      </w:r>
      <w:bookmarkStart w:id="9735" w:name="_ETM_Q29_277810"/>
      <w:bookmarkEnd w:id="9735"/>
      <w:r>
        <w:rPr>
          <w:rFonts w:hint="cs"/>
          <w:rtl/>
          <w:lang w:eastAsia="he-IL"/>
        </w:rPr>
        <w:t>לא בגולה, פינדרוס. אני שר התקשורת.</w:t>
      </w:r>
    </w:p>
    <w:p w:rsidR="00DC38D6" w:rsidRDefault="00DC38D6" w:rsidP="00544B2D">
      <w:pPr>
        <w:rPr>
          <w:rtl/>
          <w:lang w:eastAsia="he-IL"/>
        </w:rPr>
      </w:pPr>
      <w:bookmarkStart w:id="9736" w:name="_ETM_Q29_277703"/>
      <w:bookmarkStart w:id="9737" w:name="_ETM_Q29_277753"/>
      <w:bookmarkEnd w:id="9736"/>
      <w:bookmarkEnd w:id="9737"/>
    </w:p>
    <w:p w:rsidR="00DC38D6" w:rsidRDefault="00DC38D6" w:rsidP="00544B2D">
      <w:pPr>
        <w:pStyle w:val="af6"/>
        <w:keepNext/>
        <w:rPr>
          <w:rtl/>
        </w:rPr>
      </w:pPr>
      <w:bookmarkStart w:id="9738" w:name="ET_interruption_5797_35"/>
      <w:r w:rsidRPr="000F6C58">
        <w:rPr>
          <w:rStyle w:val="TagStyle"/>
          <w:rtl/>
        </w:rPr>
        <w:t xml:space="preserve"> &lt;&lt; קריאה &gt;&gt; </w:t>
      </w:r>
      <w:r>
        <w:rPr>
          <w:rtl/>
        </w:rPr>
        <w:t>יצחק פינדרוס (יהדות התורה):</w:t>
      </w:r>
      <w:r w:rsidRPr="000F6C58">
        <w:rPr>
          <w:rStyle w:val="TagStyle"/>
          <w:rtl/>
        </w:rPr>
        <w:t xml:space="preserve"> &lt;&lt; קריאה &gt;&gt;</w:t>
      </w:r>
      <w:r>
        <w:rPr>
          <w:rtl/>
        </w:rPr>
        <w:t xml:space="preserve">   </w:t>
      </w:r>
      <w:bookmarkEnd w:id="973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לך לגולה </w:t>
      </w:r>
      <w:r w:rsidR="0052660E">
        <w:rPr>
          <w:rFonts w:hint="cs"/>
          <w:rtl/>
          <w:lang w:eastAsia="he-IL"/>
        </w:rPr>
        <w:t>– – –</w:t>
      </w:r>
      <w:r w:rsidR="003868BE">
        <w:rPr>
          <w:rFonts w:hint="cs"/>
          <w:rtl/>
          <w:lang w:eastAsia="he-IL"/>
        </w:rPr>
        <w:t xml:space="preserve"> </w:t>
      </w:r>
      <w:r>
        <w:rPr>
          <w:rFonts w:hint="cs"/>
          <w:rtl/>
          <w:lang w:eastAsia="he-IL"/>
        </w:rPr>
        <w:t xml:space="preserve">מי אתה בכלל </w:t>
      </w:r>
      <w:bookmarkStart w:id="9739" w:name="_ETM_Q29_291427"/>
      <w:bookmarkEnd w:id="9739"/>
      <w:r w:rsidR="0052660E">
        <w:rPr>
          <w:rFonts w:hint="cs"/>
          <w:rtl/>
          <w:lang w:eastAsia="he-IL"/>
        </w:rPr>
        <w:t>– – –</w:t>
      </w:r>
    </w:p>
    <w:p w:rsidR="00DC38D6" w:rsidRDefault="00DC38D6" w:rsidP="00544B2D">
      <w:pPr>
        <w:rPr>
          <w:rtl/>
          <w:lang w:eastAsia="he-IL"/>
        </w:rPr>
      </w:pPr>
      <w:bookmarkStart w:id="9740" w:name="_ETM_Q29_281520"/>
      <w:bookmarkStart w:id="9741" w:name="_ETM_Q29_281565"/>
      <w:bookmarkEnd w:id="9740"/>
      <w:bookmarkEnd w:id="9741"/>
    </w:p>
    <w:p w:rsidR="00DC38D6" w:rsidRDefault="00DC38D6" w:rsidP="00544B2D">
      <w:pPr>
        <w:pStyle w:val="-"/>
        <w:keepNext/>
        <w:rPr>
          <w:rtl/>
        </w:rPr>
      </w:pPr>
      <w:bookmarkStart w:id="9742" w:name="ET_speakercontinue_6200_36"/>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bookmarkEnd w:id="9742"/>
    </w:p>
    <w:p w:rsidR="00DC38D6" w:rsidRDefault="00DC38D6" w:rsidP="0052660E">
      <w:pPr>
        <w:rPr>
          <w:rtl/>
          <w:lang w:eastAsia="he-IL"/>
        </w:rPr>
      </w:pPr>
    </w:p>
    <w:p w:rsidR="00DC38D6" w:rsidRDefault="00DC38D6" w:rsidP="00544B2D">
      <w:pPr>
        <w:rPr>
          <w:rtl/>
          <w:lang w:eastAsia="he-IL"/>
        </w:rPr>
      </w:pPr>
      <w:bookmarkStart w:id="9743" w:name="_ETM_Q29_282739"/>
      <w:bookmarkEnd w:id="9743"/>
      <w:r>
        <w:rPr>
          <w:rFonts w:hint="cs"/>
          <w:rtl/>
          <w:lang w:eastAsia="he-IL"/>
        </w:rPr>
        <w:t xml:space="preserve">במדינת ישראל הממשלה קובעת </w:t>
      </w:r>
      <w:bookmarkStart w:id="9744" w:name="_ETM_Q29_283804"/>
      <w:bookmarkEnd w:id="9744"/>
      <w:r w:rsidR="0052660E">
        <w:rPr>
          <w:rFonts w:hint="cs"/>
          <w:rtl/>
          <w:lang w:eastAsia="he-IL"/>
        </w:rPr>
        <w:t>– – –</w:t>
      </w:r>
    </w:p>
    <w:p w:rsidR="00DC38D6" w:rsidRPr="000F6C58" w:rsidRDefault="00DC38D6" w:rsidP="00544B2D">
      <w:pPr>
        <w:rPr>
          <w:rtl/>
          <w:lang w:eastAsia="he-IL"/>
        </w:rPr>
      </w:pPr>
    </w:p>
    <w:p w:rsidR="00DC38D6" w:rsidRDefault="00DC38D6" w:rsidP="00544B2D">
      <w:pPr>
        <w:pStyle w:val="af6"/>
        <w:keepNext/>
        <w:rPr>
          <w:rtl/>
        </w:rPr>
      </w:pPr>
      <w:bookmarkStart w:id="9745" w:name="ET_interruption_קריאות_34"/>
      <w:r w:rsidRPr="000F6C58">
        <w:rPr>
          <w:rStyle w:val="TagStyle"/>
          <w:rtl/>
        </w:rPr>
        <w:t xml:space="preserve"> &lt;&lt; קריאה &gt;&gt; </w:t>
      </w:r>
      <w:r>
        <w:rPr>
          <w:rtl/>
        </w:rPr>
        <w:t>קריאות:</w:t>
      </w:r>
      <w:r w:rsidRPr="000F6C58">
        <w:rPr>
          <w:rStyle w:val="TagStyle"/>
          <w:rtl/>
        </w:rPr>
        <w:t xml:space="preserve"> &lt;&lt; קריאה &gt;&gt;</w:t>
      </w:r>
      <w:r>
        <w:rPr>
          <w:rtl/>
        </w:rPr>
        <w:t xml:space="preserve">   </w:t>
      </w:r>
      <w:bookmarkEnd w:id="9745"/>
    </w:p>
    <w:p w:rsidR="00DC38D6" w:rsidRDefault="00DC38D6" w:rsidP="0052660E">
      <w:pPr>
        <w:rPr>
          <w:rtl/>
          <w:lang w:eastAsia="he-IL"/>
        </w:rPr>
      </w:pPr>
    </w:p>
    <w:p w:rsidR="00DC38D6" w:rsidRDefault="0052660E" w:rsidP="00544B2D">
      <w:pPr>
        <w:rPr>
          <w:rtl/>
          <w:lang w:eastAsia="he-IL"/>
        </w:rPr>
      </w:pPr>
      <w:bookmarkStart w:id="9746" w:name="_ETM_Q29_279034"/>
      <w:bookmarkEnd w:id="9746"/>
      <w:r>
        <w:rPr>
          <w:rFonts w:hint="cs"/>
          <w:rtl/>
          <w:lang w:eastAsia="he-IL"/>
        </w:rPr>
        <w:t>– – –</w:t>
      </w:r>
    </w:p>
    <w:p w:rsidR="00DC38D6" w:rsidRDefault="00DC38D6" w:rsidP="00544B2D">
      <w:pPr>
        <w:rPr>
          <w:rtl/>
          <w:lang w:eastAsia="he-IL"/>
        </w:rPr>
      </w:pPr>
      <w:bookmarkStart w:id="9747" w:name="_ETM_Q29_284039"/>
      <w:bookmarkStart w:id="9748" w:name="_ETM_Q29_284078"/>
      <w:bookmarkEnd w:id="9747"/>
      <w:bookmarkEnd w:id="9748"/>
    </w:p>
    <w:p w:rsidR="00DC38D6" w:rsidRDefault="00DC38D6" w:rsidP="00544B2D">
      <w:pPr>
        <w:pStyle w:val="-"/>
        <w:keepNext/>
        <w:rPr>
          <w:rtl/>
        </w:rPr>
      </w:pPr>
      <w:bookmarkStart w:id="9749" w:name="ET_speakercontinue_6200_37"/>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bookmarkEnd w:id="9749"/>
    </w:p>
    <w:p w:rsidR="00DC38D6" w:rsidRDefault="00DC38D6" w:rsidP="00544B2D">
      <w:pPr>
        <w:rPr>
          <w:rtl/>
          <w:lang w:eastAsia="he-IL"/>
        </w:rPr>
      </w:pPr>
    </w:p>
    <w:p w:rsidR="00DC38D6" w:rsidRDefault="00DC38D6" w:rsidP="00544B2D">
      <w:pPr>
        <w:rPr>
          <w:rtl/>
          <w:lang w:eastAsia="he-IL"/>
        </w:rPr>
      </w:pPr>
      <w:bookmarkStart w:id="9750" w:name="_ETM_Q29_284763"/>
      <w:bookmarkEnd w:id="9750"/>
      <w:r>
        <w:rPr>
          <w:rFonts w:hint="cs"/>
          <w:rtl/>
          <w:lang w:eastAsia="he-IL"/>
        </w:rPr>
        <w:t xml:space="preserve">הממשלה קובעת, ולכן כשאזרחים חרדים רוצים </w:t>
      </w:r>
      <w:bookmarkStart w:id="9751" w:name="_ETM_Q29_290111"/>
      <w:bookmarkEnd w:id="9751"/>
      <w:r>
        <w:rPr>
          <w:rFonts w:hint="cs"/>
          <w:rtl/>
          <w:lang w:eastAsia="he-IL"/>
        </w:rPr>
        <w:t xml:space="preserve">חופש, אז מגיע להם חופש. מגיע להם חופש. ואתם יודעים </w:t>
      </w:r>
      <w:bookmarkStart w:id="9752" w:name="_ETM_Q29_293891"/>
      <w:bookmarkEnd w:id="9752"/>
      <w:r>
        <w:rPr>
          <w:rFonts w:hint="cs"/>
          <w:rtl/>
          <w:lang w:eastAsia="he-IL"/>
        </w:rPr>
        <w:t>מה הכי כואב לכם? שאתם לא תצליחו לשנות את זה.</w:t>
      </w:r>
    </w:p>
    <w:p w:rsidR="00DC38D6" w:rsidRDefault="00DC38D6" w:rsidP="00544B2D">
      <w:pPr>
        <w:rPr>
          <w:rtl/>
          <w:lang w:eastAsia="he-IL"/>
        </w:rPr>
      </w:pPr>
      <w:bookmarkStart w:id="9753" w:name="_ETM_Q29_294203"/>
      <w:bookmarkStart w:id="9754" w:name="_ETM_Q29_294272"/>
      <w:bookmarkEnd w:id="9753"/>
      <w:bookmarkEnd w:id="9754"/>
    </w:p>
    <w:p w:rsidR="00DC38D6" w:rsidRDefault="00DC38D6" w:rsidP="00544B2D">
      <w:pPr>
        <w:pStyle w:val="af6"/>
        <w:keepNext/>
        <w:rPr>
          <w:rtl/>
        </w:rPr>
      </w:pPr>
      <w:bookmarkStart w:id="9755" w:name="ET_interruption_5797_38"/>
      <w:r w:rsidRPr="000F6C58">
        <w:rPr>
          <w:rStyle w:val="TagStyle"/>
          <w:rtl/>
        </w:rPr>
        <w:t xml:space="preserve"> &lt;&lt; קריאה &gt;&gt; </w:t>
      </w:r>
      <w:r>
        <w:rPr>
          <w:rtl/>
        </w:rPr>
        <w:t>יצחק פינדרוס (יהדות התורה):</w:t>
      </w:r>
      <w:r w:rsidRPr="000F6C58">
        <w:rPr>
          <w:rStyle w:val="TagStyle"/>
          <w:rtl/>
        </w:rPr>
        <w:t xml:space="preserve"> &lt;&lt; קריאה &gt;&gt;</w:t>
      </w:r>
      <w:r>
        <w:rPr>
          <w:rtl/>
        </w:rPr>
        <w:t xml:space="preserve">   </w:t>
      </w:r>
      <w:bookmarkEnd w:id="9755"/>
    </w:p>
    <w:p w:rsidR="00DC38D6" w:rsidRDefault="00DC38D6" w:rsidP="0052660E">
      <w:pPr>
        <w:rPr>
          <w:rtl/>
          <w:lang w:eastAsia="he-IL"/>
        </w:rPr>
      </w:pPr>
    </w:p>
    <w:p w:rsidR="00DC38D6" w:rsidRDefault="00DC38D6" w:rsidP="00544B2D">
      <w:pPr>
        <w:rPr>
          <w:rtl/>
          <w:lang w:eastAsia="he-IL"/>
        </w:rPr>
      </w:pPr>
      <w:bookmarkStart w:id="9756" w:name="_ETM_Q29_293023"/>
      <w:bookmarkEnd w:id="9756"/>
      <w:r>
        <w:rPr>
          <w:rFonts w:hint="cs"/>
          <w:rtl/>
          <w:lang w:eastAsia="he-IL"/>
        </w:rPr>
        <w:t xml:space="preserve">מי </w:t>
      </w:r>
      <w:bookmarkStart w:id="9757" w:name="_ETM_Q29_293757"/>
      <w:bookmarkEnd w:id="9757"/>
      <w:r>
        <w:rPr>
          <w:rFonts w:hint="cs"/>
          <w:rtl/>
          <w:lang w:eastAsia="he-IL"/>
        </w:rPr>
        <w:t>אתה שתגיד לנו?</w:t>
      </w:r>
    </w:p>
    <w:p w:rsidR="00DC38D6" w:rsidRDefault="00DC38D6" w:rsidP="00544B2D">
      <w:pPr>
        <w:rPr>
          <w:rtl/>
          <w:lang w:eastAsia="he-IL"/>
        </w:rPr>
      </w:pPr>
      <w:bookmarkStart w:id="9758" w:name="_ETM_Q29_292584"/>
      <w:bookmarkEnd w:id="9758"/>
    </w:p>
    <w:p w:rsidR="00DC38D6" w:rsidRDefault="00DC38D6" w:rsidP="00544B2D">
      <w:pPr>
        <w:pStyle w:val="af7"/>
        <w:keepNext/>
        <w:rPr>
          <w:rtl/>
        </w:rPr>
      </w:pPr>
      <w:bookmarkStart w:id="9759" w:name="ET_yor_6170_39"/>
      <w:r w:rsidRPr="000F6C58">
        <w:rPr>
          <w:rStyle w:val="TagStyle"/>
          <w:rtl/>
        </w:rPr>
        <w:t xml:space="preserve"> &lt;&lt; יור &gt;&gt; </w:t>
      </w:r>
      <w:r>
        <w:rPr>
          <w:rtl/>
        </w:rPr>
        <w:t>היו"ר יעקב מרגי:</w:t>
      </w:r>
      <w:r w:rsidRPr="000F6C58">
        <w:rPr>
          <w:rStyle w:val="TagStyle"/>
          <w:rtl/>
        </w:rPr>
        <w:t xml:space="preserve"> &lt;&lt; יור &gt;&gt;</w:t>
      </w:r>
      <w:r>
        <w:rPr>
          <w:rtl/>
        </w:rPr>
        <w:t xml:space="preserve">   </w:t>
      </w:r>
      <w:bookmarkEnd w:id="9759"/>
    </w:p>
    <w:p w:rsidR="00DC38D6" w:rsidRDefault="00DC38D6" w:rsidP="0052660E">
      <w:pPr>
        <w:rPr>
          <w:rtl/>
          <w:lang w:eastAsia="he-IL"/>
        </w:rPr>
      </w:pPr>
    </w:p>
    <w:p w:rsidR="00DC38D6" w:rsidRDefault="00DC38D6" w:rsidP="00544B2D">
      <w:pPr>
        <w:rPr>
          <w:rtl/>
          <w:lang w:eastAsia="he-IL"/>
        </w:rPr>
      </w:pPr>
      <w:bookmarkStart w:id="9760" w:name="_ETM_Q29_292786"/>
      <w:bookmarkEnd w:id="9760"/>
      <w:r>
        <w:rPr>
          <w:rFonts w:hint="cs"/>
          <w:rtl/>
          <w:lang w:eastAsia="he-IL"/>
        </w:rPr>
        <w:t>חבר הכנסת פינדרוס.</w:t>
      </w:r>
    </w:p>
    <w:p w:rsidR="00DC38D6" w:rsidRDefault="00DC38D6" w:rsidP="00544B2D">
      <w:pPr>
        <w:rPr>
          <w:rtl/>
          <w:lang w:eastAsia="he-IL"/>
        </w:rPr>
      </w:pPr>
      <w:bookmarkStart w:id="9761" w:name="_ETM_Q29_292534"/>
      <w:bookmarkStart w:id="9762" w:name="_ETM_Q29_292603"/>
      <w:bookmarkEnd w:id="9761"/>
      <w:bookmarkEnd w:id="9762"/>
    </w:p>
    <w:p w:rsidR="00DC38D6" w:rsidRDefault="00DC38D6" w:rsidP="00544B2D">
      <w:pPr>
        <w:pStyle w:val="af6"/>
        <w:keepNext/>
        <w:rPr>
          <w:rtl/>
        </w:rPr>
      </w:pPr>
      <w:bookmarkStart w:id="9763" w:name="ET_interruption_5069_40"/>
      <w:r w:rsidRPr="000F6C58">
        <w:rPr>
          <w:rStyle w:val="TagStyle"/>
          <w:rtl/>
        </w:rPr>
        <w:t xml:space="preserve"> &lt;&lt; קריאה &gt;&gt; </w:t>
      </w:r>
      <w:r>
        <w:rPr>
          <w:rtl/>
        </w:rPr>
        <w:t>יעקב אשר (יהדות התורה):</w:t>
      </w:r>
      <w:r w:rsidRPr="000F6C58">
        <w:rPr>
          <w:rStyle w:val="TagStyle"/>
          <w:rtl/>
        </w:rPr>
        <w:t xml:space="preserve"> &lt;&lt; קריאה &gt;&gt;</w:t>
      </w:r>
      <w:r>
        <w:rPr>
          <w:rtl/>
        </w:rPr>
        <w:t xml:space="preserve">   </w:t>
      </w:r>
      <w:bookmarkEnd w:id="9763"/>
    </w:p>
    <w:p w:rsidR="00DC38D6" w:rsidRDefault="00DC38D6" w:rsidP="0052660E">
      <w:pPr>
        <w:rPr>
          <w:rtl/>
          <w:lang w:eastAsia="he-IL"/>
        </w:rPr>
      </w:pPr>
    </w:p>
    <w:p w:rsidR="00DC38D6" w:rsidRDefault="00DC38D6" w:rsidP="00544B2D">
      <w:pPr>
        <w:rPr>
          <w:rtl/>
          <w:lang w:eastAsia="he-IL"/>
        </w:rPr>
      </w:pPr>
      <w:bookmarkStart w:id="9764" w:name="_ETM_Q29_293004"/>
      <w:bookmarkEnd w:id="9764"/>
      <w:r>
        <w:rPr>
          <w:rFonts w:hint="cs"/>
          <w:rtl/>
          <w:lang w:eastAsia="he-IL"/>
        </w:rPr>
        <w:t xml:space="preserve">תעבירו את החוק בקריאה טרומית, תעשו </w:t>
      </w:r>
      <w:bookmarkStart w:id="9765" w:name="_ETM_Q29_300811"/>
      <w:bookmarkEnd w:id="9765"/>
      <w:r>
        <w:rPr>
          <w:rFonts w:hint="cs"/>
          <w:rtl/>
          <w:lang w:eastAsia="he-IL"/>
        </w:rPr>
        <w:t xml:space="preserve">רעש, תעשו כותרות, תגישו בג"ץ, אבל יש במדינת ישראל חוק </w:t>
      </w:r>
      <w:bookmarkStart w:id="9766" w:name="_ETM_Q29_305132"/>
      <w:bookmarkEnd w:id="9766"/>
      <w:r>
        <w:rPr>
          <w:rFonts w:hint="cs"/>
          <w:rtl/>
          <w:lang w:eastAsia="he-IL"/>
        </w:rPr>
        <w:t xml:space="preserve">וסדר. במקום להתייחס עניינית ולהכיר את הציבור שלכם – כי </w:t>
      </w:r>
      <w:bookmarkStart w:id="9767" w:name="_ETM_Q29_310796"/>
      <w:bookmarkEnd w:id="9767"/>
      <w:r>
        <w:rPr>
          <w:rFonts w:hint="cs"/>
          <w:rtl/>
          <w:lang w:eastAsia="he-IL"/>
        </w:rPr>
        <w:t>זה מה שהציבור שלכם רוצה, אז אתם עושים הצגות.</w:t>
      </w:r>
      <w:bookmarkStart w:id="9768" w:name="_ETM_Q29_314599"/>
      <w:bookmarkEnd w:id="9768"/>
    </w:p>
    <w:p w:rsidR="00DC38D6" w:rsidRDefault="00DC38D6" w:rsidP="00544B2D">
      <w:pPr>
        <w:rPr>
          <w:rtl/>
          <w:lang w:eastAsia="he-IL"/>
        </w:rPr>
      </w:pPr>
      <w:bookmarkStart w:id="9769" w:name="_ETM_Q29_313023"/>
      <w:bookmarkStart w:id="9770" w:name="_ETM_Q29_313078"/>
      <w:bookmarkEnd w:id="9769"/>
      <w:bookmarkEnd w:id="9770"/>
    </w:p>
    <w:p w:rsidR="00DC38D6" w:rsidRDefault="00DC38D6" w:rsidP="00544B2D">
      <w:pPr>
        <w:pStyle w:val="af6"/>
        <w:keepNext/>
        <w:rPr>
          <w:rtl/>
        </w:rPr>
      </w:pPr>
      <w:bookmarkStart w:id="9771" w:name="ET_interruption_5802_41"/>
      <w:r w:rsidRPr="000F6C58">
        <w:rPr>
          <w:rStyle w:val="TagStyle"/>
          <w:rtl/>
        </w:rPr>
        <w:t xml:space="preserve"> &lt;&lt; קריאה &gt;&gt; </w:t>
      </w:r>
      <w:r>
        <w:rPr>
          <w:rtl/>
        </w:rPr>
        <w:t>שלמה קרעי (הליכוד):</w:t>
      </w:r>
      <w:r w:rsidRPr="000F6C58">
        <w:rPr>
          <w:rStyle w:val="TagStyle"/>
          <w:rtl/>
        </w:rPr>
        <w:t xml:space="preserve"> &lt;&lt; קריאה &gt;&gt;</w:t>
      </w:r>
      <w:r>
        <w:rPr>
          <w:rtl/>
        </w:rPr>
        <w:t xml:space="preserve">   </w:t>
      </w:r>
      <w:bookmarkEnd w:id="9771"/>
    </w:p>
    <w:p w:rsidR="00DC38D6" w:rsidRDefault="00DC38D6" w:rsidP="0052660E">
      <w:pPr>
        <w:rPr>
          <w:rtl/>
          <w:lang w:eastAsia="he-IL"/>
        </w:rPr>
      </w:pPr>
    </w:p>
    <w:p w:rsidR="00DC38D6" w:rsidRDefault="00DC38D6" w:rsidP="00544B2D">
      <w:pPr>
        <w:rPr>
          <w:rtl/>
          <w:lang w:eastAsia="he-IL"/>
        </w:rPr>
      </w:pPr>
      <w:r>
        <w:rPr>
          <w:rFonts w:hint="cs"/>
          <w:rtl/>
          <w:lang w:eastAsia="he-IL"/>
        </w:rPr>
        <w:t>הנדל, לאיזה מפלגה אתה עובר?</w:t>
      </w:r>
    </w:p>
    <w:p w:rsidR="00DC38D6" w:rsidRDefault="00DC38D6" w:rsidP="00544B2D">
      <w:pPr>
        <w:rPr>
          <w:rtl/>
          <w:lang w:eastAsia="he-IL"/>
        </w:rPr>
      </w:pPr>
      <w:bookmarkStart w:id="9772" w:name="_ETM_Q29_312248"/>
      <w:bookmarkStart w:id="9773" w:name="_ETM_Q29_312290"/>
      <w:bookmarkEnd w:id="9772"/>
      <w:bookmarkEnd w:id="9773"/>
    </w:p>
    <w:p w:rsidR="00DC38D6" w:rsidRDefault="00DC38D6" w:rsidP="00544B2D">
      <w:pPr>
        <w:pStyle w:val="-"/>
        <w:keepNext/>
        <w:rPr>
          <w:rtl/>
        </w:rPr>
      </w:pPr>
      <w:bookmarkStart w:id="9774" w:name="ET_speakercontinue_6200_42"/>
      <w:r w:rsidRPr="000F6C58">
        <w:rPr>
          <w:rStyle w:val="TagStyle"/>
          <w:rtl/>
        </w:rPr>
        <w:t xml:space="preserve"> &lt;&lt; דובר_המשך &gt;&gt; </w:t>
      </w:r>
      <w:r>
        <w:rPr>
          <w:rtl/>
        </w:rPr>
        <w:t>שר התקשורת יועז הנדל:</w:t>
      </w:r>
      <w:r w:rsidRPr="000F6C58">
        <w:rPr>
          <w:rStyle w:val="TagStyle"/>
          <w:rtl/>
        </w:rPr>
        <w:t xml:space="preserve"> &lt;&lt; דובר_המשך &gt;&gt;</w:t>
      </w:r>
      <w:r>
        <w:rPr>
          <w:rtl/>
        </w:rPr>
        <w:t xml:space="preserve">   </w:t>
      </w:r>
      <w:bookmarkEnd w:id="9774"/>
    </w:p>
    <w:p w:rsidR="00DC38D6" w:rsidRDefault="00DC38D6" w:rsidP="0052660E">
      <w:pPr>
        <w:rPr>
          <w:rtl/>
          <w:lang w:eastAsia="he-IL"/>
        </w:rPr>
      </w:pPr>
    </w:p>
    <w:p w:rsidR="00DC38D6" w:rsidRDefault="00DC38D6" w:rsidP="003868BE">
      <w:pPr>
        <w:rPr>
          <w:rtl/>
          <w:lang w:eastAsia="he-IL"/>
        </w:rPr>
      </w:pPr>
      <w:r>
        <w:rPr>
          <w:rFonts w:hint="cs"/>
          <w:rtl/>
          <w:lang w:eastAsia="he-IL"/>
        </w:rPr>
        <w:t xml:space="preserve">אתם עושים הצגות. ומי משתף </w:t>
      </w:r>
      <w:bookmarkStart w:id="9775" w:name="_ETM_Q29_316032"/>
      <w:bookmarkEnd w:id="9775"/>
      <w:r>
        <w:rPr>
          <w:rFonts w:hint="cs"/>
          <w:rtl/>
          <w:lang w:eastAsia="he-IL"/>
        </w:rPr>
        <w:t xml:space="preserve">איתכם פעולה? איש הגימטריות קפץ. הוא יביא לכם עכשיו בגימטרייה </w:t>
      </w:r>
      <w:bookmarkStart w:id="9776" w:name="_ETM_Q29_320549"/>
      <w:bookmarkEnd w:id="9776"/>
      <w:r>
        <w:rPr>
          <w:rFonts w:hint="cs"/>
          <w:rtl/>
          <w:lang w:eastAsia="he-IL"/>
        </w:rPr>
        <w:t>שטלפון כשר מינוס טלפון לא כשר שווה קידוש השם</w:t>
      </w:r>
      <w:r w:rsidR="003868BE">
        <w:rPr>
          <w:rFonts w:hint="cs"/>
          <w:rtl/>
          <w:lang w:eastAsia="he-IL"/>
        </w:rPr>
        <w:t>.</w:t>
      </w:r>
    </w:p>
    <w:p w:rsidR="00DC38D6" w:rsidRDefault="00DC38D6" w:rsidP="00544B2D">
      <w:pPr>
        <w:rPr>
          <w:rtl/>
          <w:lang w:eastAsia="he-IL"/>
        </w:rPr>
      </w:pPr>
    </w:p>
    <w:p w:rsidR="00DC38D6" w:rsidRDefault="00DC38D6" w:rsidP="00544B2D">
      <w:pPr>
        <w:pStyle w:val="af6"/>
        <w:keepNext/>
        <w:rPr>
          <w:rtl/>
        </w:rPr>
      </w:pPr>
      <w:bookmarkStart w:id="9777" w:name="ET_interruption_5802_43"/>
      <w:r w:rsidRPr="00283F35">
        <w:rPr>
          <w:rStyle w:val="TagStyle"/>
          <w:rtl/>
        </w:rPr>
        <w:t xml:space="preserve"> &lt;&lt; קריאה &gt;&gt; </w:t>
      </w:r>
      <w:r>
        <w:rPr>
          <w:rtl/>
        </w:rPr>
        <w:t>שלמה קרעי (הליכוד):</w:t>
      </w:r>
      <w:r w:rsidRPr="00283F35">
        <w:rPr>
          <w:rStyle w:val="TagStyle"/>
          <w:rtl/>
        </w:rPr>
        <w:t xml:space="preserve"> &lt;&lt; קריאה &gt;&gt;</w:t>
      </w:r>
      <w:r>
        <w:rPr>
          <w:rtl/>
        </w:rPr>
        <w:t xml:space="preserve">   </w:t>
      </w:r>
      <w:bookmarkEnd w:id="9777"/>
    </w:p>
    <w:p w:rsidR="00DC38D6" w:rsidRDefault="00DC38D6" w:rsidP="0052660E">
      <w:pPr>
        <w:rPr>
          <w:rtl/>
          <w:lang w:eastAsia="he-IL"/>
        </w:rPr>
      </w:pPr>
    </w:p>
    <w:p w:rsidR="00DC38D6" w:rsidRDefault="00DC38D6" w:rsidP="00544B2D">
      <w:pPr>
        <w:rPr>
          <w:rtl/>
          <w:lang w:eastAsia="he-IL"/>
        </w:rPr>
      </w:pPr>
      <w:bookmarkStart w:id="9778" w:name="_ETM_Q29_323324"/>
      <w:bookmarkEnd w:id="9778"/>
      <w:r>
        <w:rPr>
          <w:rFonts w:hint="cs"/>
          <w:rtl/>
          <w:lang w:eastAsia="he-IL"/>
        </w:rPr>
        <w:t>מי המפלגה</w:t>
      </w:r>
      <w:bookmarkStart w:id="9779" w:name="_ETM_Q29_323379"/>
      <w:bookmarkEnd w:id="9779"/>
      <w:r>
        <w:rPr>
          <w:rFonts w:hint="cs"/>
          <w:rtl/>
          <w:lang w:eastAsia="he-IL"/>
        </w:rPr>
        <w:t xml:space="preserve"> הבאה שתיקח אותך?</w:t>
      </w:r>
    </w:p>
    <w:p w:rsidR="00DC38D6" w:rsidRDefault="00DC38D6" w:rsidP="00544B2D">
      <w:pPr>
        <w:rPr>
          <w:rtl/>
          <w:lang w:eastAsia="he-IL"/>
        </w:rPr>
      </w:pPr>
    </w:p>
    <w:p w:rsidR="00DC38D6" w:rsidRDefault="00DC38D6" w:rsidP="00544B2D">
      <w:pPr>
        <w:pStyle w:val="-"/>
        <w:keepNext/>
        <w:rPr>
          <w:rtl/>
        </w:rPr>
      </w:pPr>
      <w:bookmarkStart w:id="9780" w:name="ET_speakercontinue_6200_44"/>
      <w:r w:rsidRPr="00283F35">
        <w:rPr>
          <w:rStyle w:val="TagStyle"/>
          <w:rtl/>
        </w:rPr>
        <w:t xml:space="preserve"> &lt;&lt; דובר_המשך &gt;&gt; </w:t>
      </w:r>
      <w:r>
        <w:rPr>
          <w:rtl/>
        </w:rPr>
        <w:t>שר התקשורת יועז הנדל:</w:t>
      </w:r>
      <w:r w:rsidRPr="00283F35">
        <w:rPr>
          <w:rStyle w:val="TagStyle"/>
          <w:rtl/>
        </w:rPr>
        <w:t xml:space="preserve"> &lt;&lt; דובר_המשך &gt;&gt;</w:t>
      </w:r>
      <w:r>
        <w:rPr>
          <w:rtl/>
        </w:rPr>
        <w:t xml:space="preserve">   </w:t>
      </w:r>
      <w:bookmarkEnd w:id="9780"/>
    </w:p>
    <w:p w:rsidR="00DC38D6" w:rsidRDefault="00DC38D6" w:rsidP="0052660E">
      <w:pPr>
        <w:rPr>
          <w:rtl/>
          <w:lang w:eastAsia="he-IL"/>
        </w:rPr>
      </w:pPr>
    </w:p>
    <w:p w:rsidR="00DC38D6" w:rsidRDefault="00DC38D6" w:rsidP="00544B2D">
      <w:pPr>
        <w:rPr>
          <w:rtl/>
          <w:lang w:eastAsia="he-IL"/>
        </w:rPr>
      </w:pPr>
      <w:bookmarkStart w:id="9781" w:name="_ETM_Q29_324018"/>
      <w:bookmarkStart w:id="9782" w:name="_ETM_Q29_325687"/>
      <w:bookmarkEnd w:id="9781"/>
      <w:bookmarkEnd w:id="9782"/>
      <w:r>
        <w:rPr>
          <w:rFonts w:hint="cs"/>
          <w:rtl/>
          <w:lang w:eastAsia="he-IL"/>
        </w:rPr>
        <w:t>אני מחכה שהוא יביא. תמצא את הדרך.</w:t>
      </w:r>
      <w:bookmarkStart w:id="9783" w:name="_ETM_Q29_328331"/>
      <w:bookmarkEnd w:id="9783"/>
    </w:p>
    <w:p w:rsidR="00DC38D6" w:rsidRDefault="00DC38D6" w:rsidP="00544B2D">
      <w:pPr>
        <w:rPr>
          <w:rtl/>
          <w:lang w:eastAsia="he-IL"/>
        </w:rPr>
      </w:pPr>
      <w:bookmarkStart w:id="9784" w:name="_ETM_Q29_328382"/>
      <w:bookmarkEnd w:id="9784"/>
    </w:p>
    <w:p w:rsidR="00DC38D6" w:rsidRDefault="00DC38D6" w:rsidP="003868BE">
      <w:pPr>
        <w:rPr>
          <w:rtl/>
          <w:lang w:eastAsia="he-IL"/>
        </w:rPr>
      </w:pPr>
      <w:bookmarkStart w:id="9785" w:name="_ETM_Q29_328530"/>
      <w:bookmarkStart w:id="9786" w:name="_ETM_Q29_328605"/>
      <w:bookmarkEnd w:id="9785"/>
      <w:bookmarkEnd w:id="9786"/>
      <w:r>
        <w:rPr>
          <w:rFonts w:hint="cs"/>
          <w:rtl/>
          <w:lang w:eastAsia="he-IL"/>
        </w:rPr>
        <w:t xml:space="preserve">ואני אומר לכם, אני </w:t>
      </w:r>
      <w:bookmarkStart w:id="9787" w:name="_ETM_Q29_331700"/>
      <w:bookmarkEnd w:id="9787"/>
      <w:r>
        <w:rPr>
          <w:rFonts w:hint="cs"/>
          <w:rtl/>
          <w:lang w:eastAsia="he-IL"/>
        </w:rPr>
        <w:t xml:space="preserve">אומר לכם ששום דבר </w:t>
      </w:r>
      <w:r>
        <w:rPr>
          <w:rtl/>
          <w:lang w:eastAsia="he-IL"/>
        </w:rPr>
        <w:t>–</w:t>
      </w:r>
      <w:r>
        <w:rPr>
          <w:rFonts w:hint="cs"/>
          <w:rtl/>
          <w:lang w:eastAsia="he-IL"/>
        </w:rPr>
        <w:t xml:space="preserve"> אתם יכולים להגיד</w:t>
      </w:r>
      <w:r w:rsidR="003868BE">
        <w:rPr>
          <w:rFonts w:hint="cs"/>
          <w:rtl/>
          <w:lang w:eastAsia="he-IL"/>
        </w:rPr>
        <w:t xml:space="preserve"> "</w:t>
      </w:r>
      <w:r>
        <w:rPr>
          <w:rFonts w:hint="cs"/>
          <w:rtl/>
          <w:lang w:eastAsia="he-IL"/>
        </w:rPr>
        <w:t>שנאת חרדים</w:t>
      </w:r>
      <w:r w:rsidR="003868BE">
        <w:rPr>
          <w:rFonts w:hint="cs"/>
          <w:rtl/>
          <w:lang w:eastAsia="he-IL"/>
        </w:rPr>
        <w:t>",</w:t>
      </w:r>
      <w:r>
        <w:rPr>
          <w:rFonts w:hint="cs"/>
          <w:rtl/>
          <w:lang w:eastAsia="he-IL"/>
        </w:rPr>
        <w:t xml:space="preserve"> </w:t>
      </w:r>
      <w:bookmarkStart w:id="9788" w:name="_ETM_Q29_334852"/>
      <w:bookmarkEnd w:id="9788"/>
      <w:r>
        <w:rPr>
          <w:rFonts w:hint="cs"/>
          <w:rtl/>
          <w:lang w:eastAsia="he-IL"/>
        </w:rPr>
        <w:t xml:space="preserve">אני אוהב אתכם. אתם אחים שלי, ולכן אני דואג שתהיה </w:t>
      </w:r>
      <w:bookmarkStart w:id="9789" w:name="_ETM_Q29_339171"/>
      <w:bookmarkEnd w:id="9789"/>
      <w:r>
        <w:rPr>
          <w:rFonts w:hint="cs"/>
          <w:rtl/>
          <w:lang w:eastAsia="he-IL"/>
        </w:rPr>
        <w:t>לכם תחרות.</w:t>
      </w:r>
    </w:p>
    <w:p w:rsidR="00DC38D6" w:rsidRDefault="00DC38D6" w:rsidP="00544B2D">
      <w:pPr>
        <w:rPr>
          <w:rtl/>
          <w:lang w:eastAsia="he-IL"/>
        </w:rPr>
      </w:pPr>
    </w:p>
    <w:p w:rsidR="00DC38D6" w:rsidRDefault="00DC38D6" w:rsidP="00544B2D">
      <w:pPr>
        <w:pStyle w:val="af6"/>
        <w:keepNext/>
        <w:rPr>
          <w:rtl/>
        </w:rPr>
      </w:pPr>
      <w:bookmarkStart w:id="9790" w:name="ET_interruption_קריאות_45"/>
      <w:r w:rsidRPr="00283F35">
        <w:rPr>
          <w:rStyle w:val="TagStyle"/>
          <w:rtl/>
        </w:rPr>
        <w:t xml:space="preserve"> &lt;&lt; קריאה &gt;&gt; </w:t>
      </w:r>
      <w:r>
        <w:rPr>
          <w:rtl/>
        </w:rPr>
        <w:t>קריאות:</w:t>
      </w:r>
      <w:r w:rsidRPr="00283F35">
        <w:rPr>
          <w:rStyle w:val="TagStyle"/>
          <w:rtl/>
        </w:rPr>
        <w:t xml:space="preserve"> &lt;&lt; קריאה &gt;&gt;</w:t>
      </w:r>
      <w:r>
        <w:rPr>
          <w:rtl/>
        </w:rPr>
        <w:t xml:space="preserve">   </w:t>
      </w:r>
      <w:bookmarkEnd w:id="9790"/>
    </w:p>
    <w:p w:rsidR="00DC38D6" w:rsidRDefault="00DC38D6" w:rsidP="0052660E">
      <w:pPr>
        <w:rPr>
          <w:rtl/>
          <w:lang w:eastAsia="he-IL"/>
        </w:rPr>
      </w:pPr>
    </w:p>
    <w:p w:rsidR="00DC38D6" w:rsidRDefault="0052660E" w:rsidP="00544B2D">
      <w:pPr>
        <w:rPr>
          <w:rtl/>
          <w:lang w:eastAsia="he-IL"/>
        </w:rPr>
      </w:pPr>
      <w:bookmarkStart w:id="9791" w:name="_ETM_Q29_338599"/>
      <w:bookmarkEnd w:id="9791"/>
      <w:r>
        <w:rPr>
          <w:rFonts w:hint="cs"/>
          <w:rtl/>
          <w:lang w:eastAsia="he-IL"/>
        </w:rPr>
        <w:t>– – –</w:t>
      </w:r>
    </w:p>
    <w:p w:rsidR="00DC38D6" w:rsidRDefault="00DC38D6" w:rsidP="00544B2D">
      <w:pPr>
        <w:rPr>
          <w:rtl/>
          <w:lang w:eastAsia="he-IL"/>
        </w:rPr>
      </w:pPr>
      <w:bookmarkStart w:id="9792" w:name="_ETM_Q29_339059"/>
      <w:bookmarkStart w:id="9793" w:name="_ETM_Q29_339114"/>
      <w:bookmarkEnd w:id="9792"/>
      <w:bookmarkEnd w:id="9793"/>
    </w:p>
    <w:p w:rsidR="00DC38D6" w:rsidRDefault="00DC38D6" w:rsidP="00544B2D">
      <w:pPr>
        <w:pStyle w:val="-"/>
        <w:keepNext/>
        <w:rPr>
          <w:rtl/>
        </w:rPr>
      </w:pPr>
      <w:bookmarkStart w:id="9794" w:name="ET_speakercontinue_6200_47"/>
      <w:r w:rsidRPr="00283F35">
        <w:rPr>
          <w:rStyle w:val="TagStyle"/>
          <w:rtl/>
        </w:rPr>
        <w:t xml:space="preserve"> &lt;&lt; דובר_המשך &gt;&gt; </w:t>
      </w:r>
      <w:r>
        <w:rPr>
          <w:rtl/>
        </w:rPr>
        <w:t>שר התקשורת יועז הנדל:</w:t>
      </w:r>
      <w:r w:rsidRPr="00283F35">
        <w:rPr>
          <w:rStyle w:val="TagStyle"/>
          <w:rtl/>
        </w:rPr>
        <w:t xml:space="preserve"> &lt;&lt; דובר_המשך &gt;&gt;</w:t>
      </w:r>
      <w:r>
        <w:rPr>
          <w:rtl/>
        </w:rPr>
        <w:t xml:space="preserve">   </w:t>
      </w:r>
      <w:bookmarkEnd w:id="9794"/>
    </w:p>
    <w:p w:rsidR="00DC38D6" w:rsidRDefault="00DC38D6" w:rsidP="0052660E">
      <w:pPr>
        <w:rPr>
          <w:rtl/>
          <w:lang w:eastAsia="he-IL"/>
        </w:rPr>
      </w:pPr>
    </w:p>
    <w:p w:rsidR="00DC38D6" w:rsidRDefault="00DC38D6" w:rsidP="00544B2D">
      <w:pPr>
        <w:rPr>
          <w:rtl/>
          <w:lang w:eastAsia="he-IL"/>
        </w:rPr>
      </w:pPr>
      <w:bookmarkStart w:id="9795" w:name="_ETM_Q29_340906"/>
      <w:bookmarkEnd w:id="9795"/>
      <w:r>
        <w:rPr>
          <w:rFonts w:hint="cs"/>
          <w:rtl/>
          <w:lang w:eastAsia="he-IL"/>
        </w:rPr>
        <w:t>לכן אני דואג שתהיה לכם תחרות.</w:t>
      </w:r>
    </w:p>
    <w:p w:rsidR="00DC38D6" w:rsidRDefault="00DC38D6" w:rsidP="00544B2D">
      <w:pPr>
        <w:rPr>
          <w:rtl/>
          <w:lang w:eastAsia="he-IL"/>
        </w:rPr>
      </w:pPr>
      <w:bookmarkStart w:id="9796" w:name="_ETM_Q29_340894"/>
      <w:bookmarkStart w:id="9797" w:name="_ETM_Q29_340952"/>
      <w:bookmarkEnd w:id="9796"/>
      <w:bookmarkEnd w:id="9797"/>
    </w:p>
    <w:p w:rsidR="00DC38D6" w:rsidRDefault="00DC38D6" w:rsidP="00544B2D">
      <w:pPr>
        <w:pStyle w:val="af7"/>
        <w:keepNext/>
        <w:rPr>
          <w:rtl/>
        </w:rPr>
      </w:pPr>
      <w:bookmarkStart w:id="9798" w:name="ET_yor_6170_48"/>
      <w:r w:rsidRPr="00283F35">
        <w:rPr>
          <w:rStyle w:val="TagStyle"/>
          <w:rtl/>
        </w:rPr>
        <w:t xml:space="preserve"> &lt;&lt; יור &gt;&gt; </w:t>
      </w:r>
      <w:r>
        <w:rPr>
          <w:rtl/>
        </w:rPr>
        <w:t>היו"ר יעקב מרגי:</w:t>
      </w:r>
      <w:r w:rsidRPr="00283F35">
        <w:rPr>
          <w:rStyle w:val="TagStyle"/>
          <w:rtl/>
        </w:rPr>
        <w:t xml:space="preserve"> &lt;&lt; יור &gt;&gt;</w:t>
      </w:r>
      <w:r>
        <w:rPr>
          <w:rtl/>
        </w:rPr>
        <w:t xml:space="preserve">   </w:t>
      </w:r>
      <w:bookmarkEnd w:id="9798"/>
    </w:p>
    <w:p w:rsidR="00DC38D6" w:rsidRDefault="00DC38D6" w:rsidP="0052660E">
      <w:pPr>
        <w:rPr>
          <w:rtl/>
          <w:lang w:eastAsia="he-IL"/>
        </w:rPr>
      </w:pPr>
    </w:p>
    <w:p w:rsidR="00DC38D6" w:rsidRDefault="003868BE" w:rsidP="00544B2D">
      <w:pPr>
        <w:rPr>
          <w:rtl/>
          <w:lang w:eastAsia="he-IL"/>
        </w:rPr>
      </w:pPr>
      <w:bookmarkStart w:id="9799" w:name="_ETM_Q29_341560"/>
      <w:bookmarkEnd w:id="9799"/>
      <w:r>
        <w:rPr>
          <w:rFonts w:hint="cs"/>
          <w:rtl/>
          <w:lang w:eastAsia="he-IL"/>
        </w:rPr>
        <w:t xml:space="preserve">תודה. </w:t>
      </w:r>
      <w:r w:rsidR="00DC38D6">
        <w:rPr>
          <w:rFonts w:hint="cs"/>
          <w:rtl/>
          <w:lang w:eastAsia="he-IL"/>
        </w:rPr>
        <w:t>מי שרוצה לקרוא קריאות ביניים, בישיבה.</w:t>
      </w:r>
    </w:p>
    <w:p w:rsidR="00DC38D6" w:rsidRDefault="00DC38D6" w:rsidP="00544B2D">
      <w:pPr>
        <w:rPr>
          <w:rtl/>
          <w:lang w:eastAsia="he-IL"/>
        </w:rPr>
      </w:pPr>
      <w:bookmarkStart w:id="9800" w:name="_ETM_Q29_342861"/>
      <w:bookmarkStart w:id="9801" w:name="_ETM_Q29_342934"/>
      <w:bookmarkEnd w:id="9800"/>
      <w:bookmarkEnd w:id="9801"/>
    </w:p>
    <w:p w:rsidR="00DC38D6" w:rsidRDefault="00DC38D6" w:rsidP="00544B2D">
      <w:pPr>
        <w:pStyle w:val="-"/>
        <w:keepNext/>
        <w:rPr>
          <w:rtl/>
        </w:rPr>
      </w:pPr>
      <w:r w:rsidRPr="00283F35">
        <w:rPr>
          <w:rStyle w:val="TagStyle"/>
          <w:rtl/>
        </w:rPr>
        <w:t xml:space="preserve"> &lt;&lt; דובר_המשך &gt;&gt; </w:t>
      </w:r>
      <w:r>
        <w:rPr>
          <w:rtl/>
        </w:rPr>
        <w:t>שר התקשורת יועז הנדל:</w:t>
      </w:r>
      <w:r w:rsidRPr="00283F35">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3868BE">
      <w:pPr>
        <w:rPr>
          <w:rtl/>
          <w:lang w:eastAsia="he-IL"/>
        </w:rPr>
      </w:pPr>
      <w:bookmarkStart w:id="9802" w:name="_ETM_Q29_343700"/>
      <w:bookmarkEnd w:id="9802"/>
      <w:r>
        <w:rPr>
          <w:rFonts w:hint="cs"/>
          <w:rtl/>
          <w:lang w:eastAsia="he-IL"/>
        </w:rPr>
        <w:t xml:space="preserve">ולכן בעיניי זו מצווה גדולה, קידוש </w:t>
      </w:r>
      <w:bookmarkStart w:id="9803" w:name="_ETM_Q29_346210"/>
      <w:bookmarkEnd w:id="9803"/>
      <w:r>
        <w:rPr>
          <w:rFonts w:hint="cs"/>
          <w:rtl/>
          <w:lang w:eastAsia="he-IL"/>
        </w:rPr>
        <w:t>השם, שלחרדים יהיו תשתיות תקשורת מתקדמות</w:t>
      </w:r>
      <w:r w:rsidR="003868BE">
        <w:rPr>
          <w:rFonts w:hint="cs"/>
          <w:rtl/>
          <w:lang w:eastAsia="he-IL"/>
        </w:rPr>
        <w:t>.</w:t>
      </w:r>
      <w:r>
        <w:rPr>
          <w:rFonts w:hint="cs"/>
          <w:rtl/>
          <w:lang w:eastAsia="he-IL"/>
        </w:rPr>
        <w:t xml:space="preserve"> אני חייב, חייב </w:t>
      </w:r>
      <w:bookmarkStart w:id="9804" w:name="_ETM_Q29_352318"/>
      <w:bookmarkEnd w:id="9804"/>
      <w:r>
        <w:rPr>
          <w:rFonts w:hint="cs"/>
          <w:rtl/>
          <w:lang w:eastAsia="he-IL"/>
        </w:rPr>
        <w:t xml:space="preserve">להגיד לכם שבנוגע לפגיעה בילדים זה שקר גס; גם </w:t>
      </w:r>
      <w:bookmarkStart w:id="9805" w:name="_ETM_Q29_357519"/>
      <w:bookmarkEnd w:id="9805"/>
      <w:r>
        <w:rPr>
          <w:rFonts w:hint="cs"/>
          <w:rtl/>
          <w:lang w:eastAsia="he-IL"/>
        </w:rPr>
        <w:t xml:space="preserve">אתם יודעים שברפורמה אין אחד מתחת לגיל 18 שיכול </w:t>
      </w:r>
      <w:bookmarkStart w:id="9806" w:name="_ETM_Q29_359787"/>
      <w:bookmarkEnd w:id="9806"/>
      <w:r>
        <w:rPr>
          <w:rFonts w:hint="cs"/>
          <w:rtl/>
          <w:lang w:eastAsia="he-IL"/>
        </w:rPr>
        <w:t xml:space="preserve">לנייד את המספר שלו, רק מי שמעל גיל 18. ולכן, </w:t>
      </w:r>
      <w:bookmarkStart w:id="9807" w:name="_ETM_Q29_364971"/>
      <w:bookmarkEnd w:id="9807"/>
      <w:r>
        <w:rPr>
          <w:rFonts w:hint="cs"/>
          <w:rtl/>
          <w:lang w:eastAsia="he-IL"/>
        </w:rPr>
        <w:t xml:space="preserve">גם אתם יודעים שזאת בחירה חופשית. הרי לא מבטלים את </w:t>
      </w:r>
      <w:bookmarkStart w:id="9808" w:name="_ETM_Q29_368070"/>
      <w:bookmarkEnd w:id="9808"/>
      <w:r>
        <w:rPr>
          <w:rFonts w:hint="cs"/>
          <w:rtl/>
          <w:lang w:eastAsia="he-IL"/>
        </w:rPr>
        <w:t xml:space="preserve">הקומה הכשרה. מי שרוצה טלפון כשר, יישאר לו. אתם מפחדים </w:t>
      </w:r>
      <w:bookmarkStart w:id="9809" w:name="_ETM_Q29_371591"/>
      <w:bookmarkEnd w:id="9809"/>
      <w:r>
        <w:rPr>
          <w:rFonts w:hint="cs"/>
          <w:rtl/>
          <w:lang w:eastAsia="he-IL"/>
        </w:rPr>
        <w:t xml:space="preserve">מאלה שלא רוצים. אתם מפחדים מבחירה חופשית – ויש חרדים שלא </w:t>
      </w:r>
      <w:bookmarkStart w:id="9810" w:name="_ETM_Q29_376703"/>
      <w:bookmarkEnd w:id="9810"/>
      <w:r>
        <w:rPr>
          <w:rFonts w:hint="cs"/>
          <w:rtl/>
          <w:lang w:eastAsia="he-IL"/>
        </w:rPr>
        <w:t>רוצים, אז זכותם המלאה לעשות מה שהם רוצים.</w:t>
      </w:r>
      <w:r w:rsidR="003868BE">
        <w:rPr>
          <w:rFonts w:hint="cs"/>
          <w:rtl/>
          <w:lang w:eastAsia="he-IL"/>
        </w:rPr>
        <w:t xml:space="preserve"> גם אם פוליטית </w:t>
      </w:r>
      <w:r w:rsidR="0052660E">
        <w:rPr>
          <w:rFonts w:hint="cs"/>
          <w:rtl/>
          <w:lang w:eastAsia="he-IL"/>
        </w:rPr>
        <w:t>– – –</w:t>
      </w:r>
      <w:r w:rsidR="003868BE">
        <w:rPr>
          <w:rFonts w:hint="cs"/>
          <w:rtl/>
          <w:lang w:eastAsia="he-IL"/>
        </w:rPr>
        <w:t xml:space="preserve"> </w:t>
      </w:r>
    </w:p>
    <w:p w:rsidR="00DC38D6" w:rsidRDefault="00DC38D6" w:rsidP="00544B2D">
      <w:pPr>
        <w:rPr>
          <w:rtl/>
          <w:lang w:eastAsia="he-IL"/>
        </w:rPr>
      </w:pPr>
      <w:bookmarkStart w:id="9811" w:name="_ETM_Q29_379859"/>
      <w:bookmarkStart w:id="9812" w:name="_ETM_Q29_379942"/>
      <w:bookmarkEnd w:id="9811"/>
      <w:bookmarkEnd w:id="9812"/>
    </w:p>
    <w:p w:rsidR="00DC38D6" w:rsidRDefault="00DC38D6" w:rsidP="00544B2D">
      <w:pPr>
        <w:pStyle w:val="af6"/>
        <w:keepNext/>
        <w:rPr>
          <w:rtl/>
        </w:rPr>
      </w:pPr>
      <w:bookmarkStart w:id="9813" w:name="ET_interruption_קריאות_52"/>
      <w:r w:rsidRPr="00283F35">
        <w:rPr>
          <w:rStyle w:val="TagStyle"/>
          <w:rtl/>
        </w:rPr>
        <w:t xml:space="preserve"> &lt;&lt; קריאה &gt;&gt; </w:t>
      </w:r>
      <w:r>
        <w:rPr>
          <w:rtl/>
        </w:rPr>
        <w:t>קריאות:</w:t>
      </w:r>
      <w:r w:rsidRPr="00283F35">
        <w:rPr>
          <w:rStyle w:val="TagStyle"/>
          <w:rtl/>
        </w:rPr>
        <w:t xml:space="preserve"> &lt;&lt; קריאה &gt;&gt;</w:t>
      </w:r>
      <w:r>
        <w:rPr>
          <w:rtl/>
        </w:rPr>
        <w:t xml:space="preserve">   </w:t>
      </w:r>
      <w:bookmarkEnd w:id="9813"/>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Pr="00283F35" w:rsidRDefault="00DC38D6" w:rsidP="00544B2D">
      <w:pPr>
        <w:rPr>
          <w:rtl/>
          <w:lang w:eastAsia="he-IL"/>
        </w:rPr>
      </w:pPr>
    </w:p>
    <w:p w:rsidR="00DC38D6" w:rsidRDefault="00DC38D6" w:rsidP="00544B2D">
      <w:pPr>
        <w:pStyle w:val="-"/>
        <w:keepNext/>
        <w:rPr>
          <w:rtl/>
        </w:rPr>
      </w:pPr>
      <w:bookmarkStart w:id="9814" w:name="_ETM_Q29_380635"/>
      <w:bookmarkStart w:id="9815" w:name="_ETM_Q29_380683"/>
      <w:bookmarkStart w:id="9816" w:name="ET_speakercontinue_6200_49"/>
      <w:bookmarkEnd w:id="9814"/>
      <w:bookmarkEnd w:id="9815"/>
      <w:r w:rsidRPr="009B29BF">
        <w:rPr>
          <w:rStyle w:val="TagStyle"/>
          <w:rtl/>
        </w:rPr>
        <w:t xml:space="preserve"> &lt;&lt; דובר_המשך &gt;&gt; </w:t>
      </w:r>
      <w:r>
        <w:rPr>
          <w:rtl/>
        </w:rPr>
        <w:t>שר התקשורת יועז הנדל:</w:t>
      </w:r>
      <w:r w:rsidRPr="009B29BF">
        <w:rPr>
          <w:rStyle w:val="TagStyle"/>
          <w:rtl/>
        </w:rPr>
        <w:t xml:space="preserve"> &lt;&lt; דובר_המשך &gt;&gt;</w:t>
      </w:r>
      <w:r>
        <w:rPr>
          <w:rtl/>
        </w:rPr>
        <w:t xml:space="preserve">   </w:t>
      </w:r>
      <w:bookmarkEnd w:id="981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גם אם פוליטית נדמה לכם אחרת. </w:t>
      </w:r>
    </w:p>
    <w:p w:rsidR="00DC38D6" w:rsidRDefault="00DC38D6" w:rsidP="00544B2D">
      <w:pPr>
        <w:ind w:firstLine="0"/>
        <w:rPr>
          <w:rtl/>
          <w:lang w:eastAsia="he-IL"/>
        </w:rPr>
      </w:pPr>
    </w:p>
    <w:p w:rsidR="00DC38D6" w:rsidRDefault="00DC38D6" w:rsidP="00544B2D">
      <w:pPr>
        <w:pStyle w:val="af6"/>
        <w:keepNext/>
        <w:rPr>
          <w:rtl/>
        </w:rPr>
      </w:pPr>
      <w:bookmarkStart w:id="9817" w:name="ET_interruption_קריאה_84"/>
      <w:r w:rsidRPr="00017C6B">
        <w:rPr>
          <w:rStyle w:val="TagStyle"/>
          <w:rtl/>
        </w:rPr>
        <w:t xml:space="preserve"> &lt;&lt; קריאה &gt;&gt; </w:t>
      </w:r>
      <w:r>
        <w:rPr>
          <w:rtl/>
        </w:rPr>
        <w:t>קריאה:</w:t>
      </w:r>
      <w:r w:rsidRPr="00017C6B">
        <w:rPr>
          <w:rStyle w:val="TagStyle"/>
          <w:rtl/>
        </w:rPr>
        <w:t xml:space="preserve"> &lt;&lt; קריאה &gt;&gt;</w:t>
      </w:r>
      <w:r>
        <w:rPr>
          <w:rtl/>
        </w:rPr>
        <w:t xml:space="preserve">   </w:t>
      </w:r>
      <w:bookmarkEnd w:id="9817"/>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9818" w:name="ET_speakercontinue_5726_85"/>
      <w:r w:rsidRPr="009B29BF">
        <w:rPr>
          <w:rStyle w:val="TagStyle"/>
          <w:rtl/>
        </w:rPr>
        <w:t xml:space="preserve">&lt;&lt; דובר_המשך &gt;&gt; </w:t>
      </w:r>
      <w:r>
        <w:rPr>
          <w:rtl/>
        </w:rPr>
        <w:t>שר התקשורת יועז הנדל:</w:t>
      </w:r>
      <w:r w:rsidRPr="009B29BF">
        <w:rPr>
          <w:rStyle w:val="TagStyle"/>
          <w:rtl/>
        </w:rPr>
        <w:t xml:space="preserve"> &lt;&lt; דובר_המשך &gt;&gt;</w:t>
      </w:r>
      <w:r>
        <w:rPr>
          <w:rtl/>
        </w:rPr>
        <w:t xml:space="preserve">   </w:t>
      </w:r>
      <w:bookmarkEnd w:id="9818"/>
    </w:p>
    <w:p w:rsidR="00DC38D6" w:rsidRDefault="00DC38D6" w:rsidP="0052660E">
      <w:pPr>
        <w:rPr>
          <w:rtl/>
          <w:lang w:eastAsia="he-IL"/>
        </w:rPr>
      </w:pPr>
    </w:p>
    <w:p w:rsidR="00DC38D6" w:rsidRDefault="00DC38D6" w:rsidP="003868BE">
      <w:pPr>
        <w:rPr>
          <w:rtl/>
          <w:lang w:eastAsia="he-IL"/>
        </w:rPr>
      </w:pPr>
      <w:r>
        <w:rPr>
          <w:rFonts w:hint="cs"/>
          <w:rtl/>
          <w:lang w:eastAsia="he-IL"/>
        </w:rPr>
        <w:t>אמרתי איש הגימטריות, התכוונתי למישהו אחר.</w:t>
      </w:r>
      <w:bookmarkStart w:id="9819" w:name="_ETM_Q29_391677"/>
      <w:bookmarkStart w:id="9820" w:name="_ETM_Q29_391728"/>
      <w:bookmarkStart w:id="9821" w:name="_ETM_Q29_391876"/>
      <w:bookmarkStart w:id="9822" w:name="_ETM_Q29_391925"/>
      <w:bookmarkEnd w:id="9819"/>
      <w:bookmarkEnd w:id="9820"/>
      <w:bookmarkEnd w:id="9821"/>
      <w:bookmarkEnd w:id="9822"/>
      <w:r w:rsidR="003868BE">
        <w:rPr>
          <w:rFonts w:hint="cs"/>
          <w:rtl/>
          <w:lang w:eastAsia="he-IL"/>
        </w:rPr>
        <w:t xml:space="preserve"> </w:t>
      </w:r>
      <w:r>
        <w:rPr>
          <w:rFonts w:hint="cs"/>
          <w:rtl/>
          <w:lang w:eastAsia="he-IL"/>
        </w:rPr>
        <w:t>אדוני</w:t>
      </w:r>
      <w:bookmarkStart w:id="9823" w:name="_ETM_Q29_392848"/>
      <w:bookmarkEnd w:id="9823"/>
      <w:r>
        <w:rPr>
          <w:rFonts w:hint="cs"/>
          <w:rtl/>
          <w:lang w:eastAsia="he-IL"/>
        </w:rPr>
        <w:t xml:space="preserve"> היושב-ראש, כשאני אומר איש הגימטריות, אני מתכוון לכל מיני, </w:t>
      </w:r>
      <w:bookmarkStart w:id="9824" w:name="_ETM_Q29_395764"/>
      <w:bookmarkEnd w:id="9824"/>
      <w:r w:rsidR="003868BE">
        <w:rPr>
          <w:rFonts w:hint="cs"/>
          <w:rtl/>
          <w:lang w:eastAsia="he-IL"/>
        </w:rPr>
        <w:t xml:space="preserve">לא ציינתי שם. לא </w:t>
      </w:r>
      <w:r>
        <w:rPr>
          <w:rFonts w:hint="cs"/>
          <w:rtl/>
          <w:lang w:eastAsia="he-IL"/>
        </w:rPr>
        <w:t>ציינתי שם, אמרתי רק איש הגימטריות.</w:t>
      </w:r>
    </w:p>
    <w:p w:rsidR="00DC38D6" w:rsidRDefault="00DC38D6" w:rsidP="00544B2D">
      <w:pPr>
        <w:rPr>
          <w:rtl/>
          <w:lang w:eastAsia="he-IL"/>
        </w:rPr>
      </w:pPr>
      <w:bookmarkStart w:id="9825" w:name="_ETM_Q29_399566"/>
      <w:bookmarkStart w:id="9826" w:name="_ETM_Q29_399620"/>
      <w:bookmarkEnd w:id="9825"/>
      <w:bookmarkEnd w:id="9826"/>
    </w:p>
    <w:p w:rsidR="00DC38D6" w:rsidRDefault="00DC38D6" w:rsidP="00544B2D">
      <w:pPr>
        <w:pStyle w:val="af7"/>
        <w:keepNext/>
        <w:rPr>
          <w:rtl/>
        </w:rPr>
      </w:pPr>
      <w:bookmarkStart w:id="9827" w:name="ET_yor_6170_50"/>
      <w:r w:rsidRPr="009B29BF">
        <w:rPr>
          <w:rStyle w:val="TagStyle"/>
          <w:rtl/>
        </w:rPr>
        <w:t xml:space="preserve"> &lt;&lt; יור &gt;&gt; </w:t>
      </w:r>
      <w:r>
        <w:rPr>
          <w:rtl/>
        </w:rPr>
        <w:t>היו"ר יעקב מרגי:</w:t>
      </w:r>
      <w:r w:rsidRPr="009B29BF">
        <w:rPr>
          <w:rStyle w:val="TagStyle"/>
          <w:rtl/>
        </w:rPr>
        <w:t xml:space="preserve"> &lt;&lt; יור &gt;&gt;</w:t>
      </w:r>
      <w:r>
        <w:rPr>
          <w:rtl/>
        </w:rPr>
        <w:t xml:space="preserve">   </w:t>
      </w:r>
      <w:bookmarkEnd w:id="982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זה </w:t>
      </w:r>
      <w:bookmarkStart w:id="9828" w:name="_ETM_Q29_398636"/>
      <w:bookmarkEnd w:id="9828"/>
      <w:r>
        <w:rPr>
          <w:rFonts w:hint="cs"/>
          <w:rtl/>
          <w:lang w:eastAsia="he-IL"/>
        </w:rPr>
        <w:t>נשאר לשיקול דעתי אחרי הצבעה.</w:t>
      </w:r>
    </w:p>
    <w:p w:rsidR="00DC38D6" w:rsidRDefault="00DC38D6" w:rsidP="00544B2D">
      <w:pPr>
        <w:rPr>
          <w:rtl/>
          <w:lang w:eastAsia="he-IL"/>
        </w:rPr>
      </w:pPr>
      <w:bookmarkStart w:id="9829" w:name="_ETM_Q29_401728"/>
      <w:bookmarkStart w:id="9830" w:name="_ETM_Q29_401777"/>
      <w:bookmarkEnd w:id="9829"/>
      <w:bookmarkEnd w:id="9830"/>
    </w:p>
    <w:p w:rsidR="00DC38D6" w:rsidRDefault="00DC38D6" w:rsidP="00544B2D">
      <w:pPr>
        <w:pStyle w:val="-"/>
        <w:keepNext/>
        <w:rPr>
          <w:rtl/>
        </w:rPr>
      </w:pPr>
      <w:bookmarkStart w:id="9831" w:name="ET_speakercontinue_6200_51"/>
      <w:r w:rsidRPr="009B29BF">
        <w:rPr>
          <w:rStyle w:val="TagStyle"/>
          <w:rtl/>
        </w:rPr>
        <w:t xml:space="preserve"> &lt;&lt; דובר_המשך &gt;&gt; </w:t>
      </w:r>
      <w:r>
        <w:rPr>
          <w:rtl/>
        </w:rPr>
        <w:t>שר התקשורת יועז הנדל:</w:t>
      </w:r>
      <w:r w:rsidRPr="009B29BF">
        <w:rPr>
          <w:rStyle w:val="TagStyle"/>
          <w:rtl/>
        </w:rPr>
        <w:t xml:space="preserve"> &lt;&lt; דובר_המשך &gt;&gt;</w:t>
      </w:r>
      <w:r>
        <w:rPr>
          <w:rtl/>
        </w:rPr>
        <w:t xml:space="preserve">   </w:t>
      </w:r>
      <w:bookmarkEnd w:id="9831"/>
    </w:p>
    <w:p w:rsidR="00DC38D6" w:rsidRDefault="00DC38D6" w:rsidP="0052660E">
      <w:pPr>
        <w:rPr>
          <w:rtl/>
          <w:lang w:eastAsia="he-IL"/>
        </w:rPr>
      </w:pPr>
    </w:p>
    <w:p w:rsidR="00DC38D6" w:rsidRDefault="00DC38D6" w:rsidP="00544B2D">
      <w:pPr>
        <w:rPr>
          <w:rtl/>
          <w:lang w:eastAsia="he-IL"/>
        </w:rPr>
      </w:pPr>
      <w:bookmarkStart w:id="9832" w:name="_ETM_Q29_402846"/>
      <w:bookmarkEnd w:id="9832"/>
      <w:r>
        <w:rPr>
          <w:rFonts w:hint="cs"/>
          <w:rtl/>
          <w:lang w:eastAsia="he-IL"/>
        </w:rPr>
        <w:t xml:space="preserve">אני חושב שיש פה הרבה </w:t>
      </w:r>
      <w:bookmarkStart w:id="9833" w:name="_ETM_Q29_404097"/>
      <w:bookmarkEnd w:id="9833"/>
      <w:r>
        <w:rPr>
          <w:rFonts w:hint="cs"/>
          <w:rtl/>
          <w:lang w:eastAsia="he-IL"/>
        </w:rPr>
        <w:t xml:space="preserve">אנשי גימטריות. כל מה שאני עושה זה להעניק </w:t>
      </w:r>
      <w:r w:rsidR="0052660E">
        <w:rPr>
          <w:rFonts w:hint="cs"/>
          <w:rtl/>
          <w:lang w:eastAsia="he-IL"/>
        </w:rPr>
        <w:t>– – –</w:t>
      </w:r>
    </w:p>
    <w:p w:rsidR="00DC38D6" w:rsidRDefault="00DC38D6" w:rsidP="00544B2D">
      <w:pPr>
        <w:rPr>
          <w:rtl/>
          <w:lang w:eastAsia="he-IL"/>
        </w:rPr>
      </w:pPr>
      <w:bookmarkStart w:id="9834" w:name="_ETM_Q29_406144"/>
      <w:bookmarkStart w:id="9835" w:name="_ETM_Q29_406193"/>
      <w:bookmarkEnd w:id="9834"/>
      <w:bookmarkEnd w:id="9835"/>
    </w:p>
    <w:p w:rsidR="003868BE" w:rsidRDefault="003868BE" w:rsidP="003868BE">
      <w:pPr>
        <w:pStyle w:val="af6"/>
        <w:keepNext/>
        <w:rPr>
          <w:rtl/>
        </w:rPr>
      </w:pPr>
      <w:bookmarkStart w:id="9836" w:name="ET_interruption_6053_1523"/>
      <w:r w:rsidRPr="003868BE">
        <w:rPr>
          <w:rStyle w:val="TagStyle"/>
          <w:rtl/>
        </w:rPr>
        <w:t xml:space="preserve"> &lt;&lt; קריאה &gt;&gt; </w:t>
      </w:r>
      <w:r>
        <w:rPr>
          <w:rtl/>
        </w:rPr>
        <w:t>יוסף טייב (ש"ס):</w:t>
      </w:r>
      <w:r w:rsidRPr="003868BE">
        <w:rPr>
          <w:rStyle w:val="TagStyle"/>
          <w:rtl/>
        </w:rPr>
        <w:t xml:space="preserve"> &lt;&lt; קריאה &gt;&gt;</w:t>
      </w:r>
      <w:r>
        <w:rPr>
          <w:rtl/>
        </w:rPr>
        <w:t xml:space="preserve">   </w:t>
      </w:r>
      <w:bookmarkEnd w:id="9836"/>
    </w:p>
    <w:p w:rsidR="003868BE" w:rsidRPr="003868BE" w:rsidRDefault="003868BE" w:rsidP="003868BE">
      <w:pPr>
        <w:rPr>
          <w:rtl/>
          <w:lang w:eastAsia="he-IL"/>
        </w:rPr>
      </w:pPr>
    </w:p>
    <w:p w:rsidR="00DC38D6" w:rsidRDefault="0052660E" w:rsidP="00544B2D">
      <w:pPr>
        <w:rPr>
          <w:rtl/>
          <w:lang w:eastAsia="he-IL"/>
        </w:rPr>
      </w:pPr>
      <w:bookmarkStart w:id="9837" w:name="_ETM_Q29_408611"/>
      <w:bookmarkEnd w:id="9837"/>
      <w:r>
        <w:rPr>
          <w:rFonts w:hint="cs"/>
          <w:rtl/>
          <w:lang w:eastAsia="he-IL"/>
        </w:rPr>
        <w:t>– – –</w:t>
      </w:r>
      <w:r w:rsidR="00DC38D6">
        <w:rPr>
          <w:rFonts w:hint="cs"/>
          <w:rtl/>
          <w:lang w:eastAsia="he-IL"/>
        </w:rPr>
        <w:t xml:space="preserve"> זה מה שיש </w:t>
      </w:r>
      <w:r>
        <w:rPr>
          <w:rFonts w:hint="cs"/>
          <w:rtl/>
          <w:lang w:eastAsia="he-IL"/>
        </w:rPr>
        <w:t>– – –</w:t>
      </w:r>
    </w:p>
    <w:p w:rsidR="00DC38D6" w:rsidRDefault="00DC38D6" w:rsidP="00544B2D">
      <w:pPr>
        <w:rPr>
          <w:rtl/>
          <w:lang w:eastAsia="he-IL"/>
        </w:rPr>
      </w:pPr>
      <w:bookmarkStart w:id="9838" w:name="_ETM_Q29_409100"/>
      <w:bookmarkStart w:id="9839" w:name="_ETM_Q29_409167"/>
      <w:bookmarkEnd w:id="9838"/>
      <w:bookmarkEnd w:id="9839"/>
    </w:p>
    <w:p w:rsidR="00DC38D6" w:rsidRDefault="00DC38D6" w:rsidP="00544B2D">
      <w:pPr>
        <w:pStyle w:val="af7"/>
        <w:keepNext/>
        <w:rPr>
          <w:rtl/>
        </w:rPr>
      </w:pPr>
      <w:bookmarkStart w:id="9840" w:name="ET_yor_6170_54"/>
      <w:r w:rsidRPr="009B29BF">
        <w:rPr>
          <w:rStyle w:val="TagStyle"/>
          <w:rtl/>
        </w:rPr>
        <w:t xml:space="preserve"> &lt;&lt; יור &gt;&gt; </w:t>
      </w:r>
      <w:r>
        <w:rPr>
          <w:rtl/>
        </w:rPr>
        <w:t>היו"ר יעקב מרגי:</w:t>
      </w:r>
      <w:r w:rsidRPr="009B29BF">
        <w:rPr>
          <w:rStyle w:val="TagStyle"/>
          <w:rtl/>
        </w:rPr>
        <w:t xml:space="preserve"> &lt;&lt; יור &gt;&gt;</w:t>
      </w:r>
      <w:r>
        <w:rPr>
          <w:rtl/>
        </w:rPr>
        <w:t xml:space="preserve">   </w:t>
      </w:r>
      <w:bookmarkEnd w:id="9840"/>
    </w:p>
    <w:p w:rsidR="00DC38D6" w:rsidRDefault="00DC38D6" w:rsidP="0052660E">
      <w:pPr>
        <w:rPr>
          <w:rtl/>
          <w:lang w:eastAsia="he-IL"/>
        </w:rPr>
      </w:pPr>
    </w:p>
    <w:p w:rsidR="00DC38D6" w:rsidRDefault="00DC38D6" w:rsidP="00544B2D">
      <w:pPr>
        <w:rPr>
          <w:rtl/>
          <w:lang w:eastAsia="he-IL"/>
        </w:rPr>
      </w:pPr>
      <w:bookmarkStart w:id="9841" w:name="_ETM_Q29_411674"/>
      <w:bookmarkEnd w:id="9841"/>
      <w:r>
        <w:rPr>
          <w:rFonts w:hint="cs"/>
          <w:rtl/>
          <w:lang w:eastAsia="he-IL"/>
        </w:rPr>
        <w:t xml:space="preserve">חבר </w:t>
      </w:r>
      <w:bookmarkStart w:id="9842" w:name="_ETM_Q29_411553"/>
      <w:bookmarkEnd w:id="9842"/>
      <w:r>
        <w:rPr>
          <w:rFonts w:hint="cs"/>
          <w:rtl/>
          <w:lang w:eastAsia="he-IL"/>
        </w:rPr>
        <w:t>הכנסת טייב.</w:t>
      </w:r>
    </w:p>
    <w:p w:rsidR="00DC38D6" w:rsidRPr="009B29BF" w:rsidRDefault="00DC38D6" w:rsidP="00544B2D">
      <w:pPr>
        <w:rPr>
          <w:rtl/>
          <w:lang w:eastAsia="he-IL"/>
        </w:rPr>
      </w:pPr>
      <w:bookmarkStart w:id="9843" w:name="_ETM_Q29_411303"/>
      <w:bookmarkStart w:id="9844" w:name="_ETM_Q29_411380"/>
      <w:bookmarkEnd w:id="9843"/>
      <w:bookmarkEnd w:id="9844"/>
    </w:p>
    <w:p w:rsidR="00DC38D6" w:rsidRDefault="00DC38D6" w:rsidP="00544B2D">
      <w:pPr>
        <w:pStyle w:val="-"/>
        <w:keepNext/>
        <w:rPr>
          <w:rtl/>
        </w:rPr>
      </w:pPr>
      <w:bookmarkStart w:id="9845" w:name="ET_speakercontinue_6200_53"/>
      <w:r w:rsidRPr="009B29BF">
        <w:rPr>
          <w:rStyle w:val="TagStyle"/>
          <w:rtl/>
        </w:rPr>
        <w:t xml:space="preserve"> &lt;&lt; דובר_המשך &gt;&gt; </w:t>
      </w:r>
      <w:r>
        <w:rPr>
          <w:rtl/>
        </w:rPr>
        <w:t>שר התקשורת יועז הנדל:</w:t>
      </w:r>
      <w:r w:rsidRPr="009B29BF">
        <w:rPr>
          <w:rStyle w:val="TagStyle"/>
          <w:rtl/>
        </w:rPr>
        <w:t xml:space="preserve"> &lt;&lt; דובר_המשך &gt;&gt;</w:t>
      </w:r>
      <w:r>
        <w:rPr>
          <w:rtl/>
        </w:rPr>
        <w:t xml:space="preserve">   </w:t>
      </w:r>
      <w:bookmarkEnd w:id="9845"/>
    </w:p>
    <w:p w:rsidR="00DC38D6" w:rsidRDefault="00DC38D6" w:rsidP="0052660E">
      <w:pPr>
        <w:rPr>
          <w:rtl/>
          <w:lang w:eastAsia="he-IL"/>
        </w:rPr>
      </w:pPr>
    </w:p>
    <w:p w:rsidR="00DC38D6" w:rsidRDefault="00DC38D6" w:rsidP="00544B2D">
      <w:pPr>
        <w:rPr>
          <w:rtl/>
          <w:lang w:eastAsia="he-IL"/>
        </w:rPr>
      </w:pPr>
      <w:bookmarkStart w:id="9846" w:name="_ETM_Q29_409939"/>
      <w:bookmarkEnd w:id="9846"/>
      <w:r>
        <w:rPr>
          <w:rFonts w:hint="cs"/>
          <w:rtl/>
          <w:lang w:eastAsia="he-IL"/>
        </w:rPr>
        <w:t xml:space="preserve">אני מייצר לכם את חופש הפעולה, ואני באמת, </w:t>
      </w:r>
      <w:bookmarkStart w:id="9847" w:name="_ETM_Q29_416405"/>
      <w:bookmarkEnd w:id="9847"/>
      <w:r>
        <w:rPr>
          <w:rFonts w:hint="cs"/>
          <w:rtl/>
          <w:lang w:eastAsia="he-IL"/>
        </w:rPr>
        <w:t xml:space="preserve">מתוך הגינות רבה, אני לא מציין כמה מכם באו ואמרו </w:t>
      </w:r>
      <w:bookmarkStart w:id="9848" w:name="_ETM_Q29_420676"/>
      <w:bookmarkEnd w:id="9848"/>
      <w:r>
        <w:rPr>
          <w:rFonts w:hint="cs"/>
          <w:rtl/>
          <w:lang w:eastAsia="he-IL"/>
        </w:rPr>
        <w:t>לי: כל הכבוד, מאחורי הקלעים.</w:t>
      </w:r>
    </w:p>
    <w:p w:rsidR="00DC38D6" w:rsidRDefault="00DC38D6" w:rsidP="00544B2D">
      <w:pPr>
        <w:rPr>
          <w:rtl/>
          <w:lang w:eastAsia="he-IL"/>
        </w:rPr>
      </w:pPr>
      <w:bookmarkStart w:id="9849" w:name="_ETM_Q29_421774"/>
      <w:bookmarkStart w:id="9850" w:name="_ETM_Q29_421849"/>
      <w:bookmarkEnd w:id="9849"/>
      <w:bookmarkEnd w:id="9850"/>
    </w:p>
    <w:p w:rsidR="00DC38D6" w:rsidRDefault="00DC38D6" w:rsidP="00544B2D">
      <w:pPr>
        <w:pStyle w:val="af6"/>
        <w:keepNext/>
        <w:rPr>
          <w:rtl/>
        </w:rPr>
      </w:pPr>
      <w:bookmarkStart w:id="9851" w:name="ET_interruption_קריאות_55"/>
      <w:r w:rsidRPr="009B29BF">
        <w:rPr>
          <w:rStyle w:val="TagStyle"/>
          <w:rtl/>
        </w:rPr>
        <w:t xml:space="preserve"> &lt;&lt; קריאה &gt;&gt; </w:t>
      </w:r>
      <w:r>
        <w:rPr>
          <w:rtl/>
        </w:rPr>
        <w:t>קריאות:</w:t>
      </w:r>
      <w:r w:rsidRPr="009B29BF">
        <w:rPr>
          <w:rStyle w:val="TagStyle"/>
          <w:rtl/>
        </w:rPr>
        <w:t xml:space="preserve"> &lt;&lt; קריאה &gt;&gt;</w:t>
      </w:r>
      <w:r>
        <w:rPr>
          <w:rtl/>
        </w:rPr>
        <w:t xml:space="preserve">   </w:t>
      </w:r>
      <w:bookmarkEnd w:id="9851"/>
    </w:p>
    <w:p w:rsidR="00DC38D6" w:rsidRDefault="00DC38D6" w:rsidP="0052660E">
      <w:pPr>
        <w:rPr>
          <w:rtl/>
          <w:lang w:eastAsia="he-IL"/>
        </w:rPr>
      </w:pPr>
    </w:p>
    <w:p w:rsidR="00DC38D6" w:rsidRDefault="0052660E" w:rsidP="00544B2D">
      <w:pPr>
        <w:rPr>
          <w:rtl/>
          <w:lang w:eastAsia="he-IL"/>
        </w:rPr>
      </w:pPr>
      <w:bookmarkStart w:id="9852" w:name="_ETM_Q29_423204"/>
      <w:bookmarkEnd w:id="9852"/>
      <w:r>
        <w:rPr>
          <w:rFonts w:hint="cs"/>
          <w:rtl/>
          <w:lang w:eastAsia="he-IL"/>
        </w:rPr>
        <w:t>– – –</w:t>
      </w:r>
    </w:p>
    <w:p w:rsidR="00DC38D6" w:rsidRDefault="00DC38D6" w:rsidP="00544B2D">
      <w:pPr>
        <w:rPr>
          <w:rtl/>
          <w:lang w:eastAsia="he-IL"/>
        </w:rPr>
      </w:pPr>
      <w:bookmarkStart w:id="9853" w:name="_ETM_Q29_423305"/>
      <w:bookmarkStart w:id="9854" w:name="_ETM_Q29_423357"/>
      <w:bookmarkEnd w:id="9853"/>
      <w:bookmarkEnd w:id="9854"/>
    </w:p>
    <w:p w:rsidR="00DC38D6" w:rsidRDefault="00DC38D6" w:rsidP="00544B2D">
      <w:pPr>
        <w:pStyle w:val="-"/>
        <w:keepNext/>
        <w:rPr>
          <w:rtl/>
        </w:rPr>
      </w:pPr>
      <w:bookmarkStart w:id="9855" w:name="ET_speakercontinue_6200_56"/>
      <w:r w:rsidRPr="009B29BF">
        <w:rPr>
          <w:rStyle w:val="TagStyle"/>
          <w:rtl/>
        </w:rPr>
        <w:t xml:space="preserve"> &lt;&lt; דובר_המשך &gt;&gt; </w:t>
      </w:r>
      <w:r>
        <w:rPr>
          <w:rtl/>
        </w:rPr>
        <w:t>שר התקשורת יועז הנדל:</w:t>
      </w:r>
      <w:r w:rsidRPr="009B29BF">
        <w:rPr>
          <w:rStyle w:val="TagStyle"/>
          <w:rtl/>
        </w:rPr>
        <w:t xml:space="preserve"> &lt;&lt; דובר_המשך &gt;&gt;</w:t>
      </w:r>
      <w:r>
        <w:rPr>
          <w:rtl/>
        </w:rPr>
        <w:t xml:space="preserve">   </w:t>
      </w:r>
      <w:bookmarkEnd w:id="9855"/>
    </w:p>
    <w:p w:rsidR="00DC38D6" w:rsidRDefault="00DC38D6" w:rsidP="0052660E">
      <w:pPr>
        <w:rPr>
          <w:rtl/>
          <w:lang w:eastAsia="he-IL"/>
        </w:rPr>
      </w:pPr>
    </w:p>
    <w:p w:rsidR="00DC38D6" w:rsidRDefault="00DC38D6" w:rsidP="00544B2D">
      <w:pPr>
        <w:rPr>
          <w:rtl/>
          <w:lang w:eastAsia="he-IL"/>
        </w:rPr>
      </w:pPr>
      <w:bookmarkStart w:id="9856" w:name="_ETM_Q29_422006"/>
      <w:bookmarkStart w:id="9857" w:name="_ETM_Q29_422073"/>
      <w:bookmarkEnd w:id="9856"/>
      <w:bookmarkEnd w:id="9857"/>
      <w:r>
        <w:rPr>
          <w:rFonts w:hint="cs"/>
          <w:rtl/>
          <w:lang w:eastAsia="he-IL"/>
        </w:rPr>
        <w:t xml:space="preserve">מתוך הגינות רבה אני </w:t>
      </w:r>
      <w:bookmarkStart w:id="9858" w:name="_ETM_Q29_424937"/>
      <w:bookmarkEnd w:id="9858"/>
      <w:r>
        <w:rPr>
          <w:rFonts w:hint="cs"/>
          <w:rtl/>
          <w:lang w:eastAsia="he-IL"/>
        </w:rPr>
        <w:t xml:space="preserve">לא מציין כמה תמיכה יש בציבור החרדי לרפורמת </w:t>
      </w:r>
      <w:bookmarkStart w:id="9859" w:name="_ETM_Q29_430598"/>
      <w:bookmarkEnd w:id="9859"/>
      <w:r>
        <w:rPr>
          <w:rFonts w:hint="cs"/>
          <w:rtl/>
          <w:lang w:eastAsia="he-IL"/>
        </w:rPr>
        <w:t xml:space="preserve">הטלפונים הכשרים, כדי שכל אזרח חרדי יוכל לנייד, ולא לשלם </w:t>
      </w:r>
      <w:bookmarkStart w:id="9860" w:name="_ETM_Q29_435150"/>
      <w:bookmarkEnd w:id="9860"/>
      <w:r>
        <w:rPr>
          <w:rFonts w:hint="cs"/>
          <w:rtl/>
          <w:lang w:eastAsia="he-IL"/>
        </w:rPr>
        <w:t xml:space="preserve">על שני מספרים. </w:t>
      </w:r>
    </w:p>
    <w:p w:rsidR="00DC38D6" w:rsidRDefault="00DC38D6" w:rsidP="00544B2D">
      <w:pPr>
        <w:rPr>
          <w:rtl/>
          <w:lang w:eastAsia="he-IL"/>
        </w:rPr>
      </w:pPr>
      <w:bookmarkStart w:id="9861" w:name="_ETM_Q29_436388"/>
      <w:bookmarkStart w:id="9862" w:name="_ETM_Q29_436446"/>
      <w:bookmarkEnd w:id="9861"/>
      <w:bookmarkEnd w:id="9862"/>
    </w:p>
    <w:p w:rsidR="00DC38D6" w:rsidRDefault="00DC38D6" w:rsidP="00544B2D">
      <w:pPr>
        <w:pStyle w:val="af6"/>
        <w:keepNext/>
        <w:rPr>
          <w:rtl/>
        </w:rPr>
      </w:pPr>
      <w:bookmarkStart w:id="9863" w:name="ET_interruption_5069_57"/>
      <w:r w:rsidRPr="009B29BF">
        <w:rPr>
          <w:rStyle w:val="TagStyle"/>
          <w:rtl/>
        </w:rPr>
        <w:t xml:space="preserve"> &lt;&lt; קריאה &gt;&gt; </w:t>
      </w:r>
      <w:r>
        <w:rPr>
          <w:rtl/>
        </w:rPr>
        <w:t>יעקב אשר (יהדות התורה):</w:t>
      </w:r>
      <w:r w:rsidRPr="009B29BF">
        <w:rPr>
          <w:rStyle w:val="TagStyle"/>
          <w:rtl/>
        </w:rPr>
        <w:t xml:space="preserve"> &lt;&lt; קריאה &gt;&gt;</w:t>
      </w:r>
      <w:r>
        <w:rPr>
          <w:rtl/>
        </w:rPr>
        <w:t xml:space="preserve">   </w:t>
      </w:r>
      <w:bookmarkEnd w:id="9863"/>
    </w:p>
    <w:p w:rsidR="00DC38D6" w:rsidRDefault="00DC38D6" w:rsidP="0052660E">
      <w:pPr>
        <w:rPr>
          <w:rtl/>
          <w:lang w:eastAsia="he-IL"/>
        </w:rPr>
      </w:pPr>
    </w:p>
    <w:p w:rsidR="00DC38D6" w:rsidRDefault="0052660E" w:rsidP="00544B2D">
      <w:pPr>
        <w:rPr>
          <w:rtl/>
          <w:lang w:eastAsia="he-IL"/>
        </w:rPr>
      </w:pPr>
      <w:bookmarkStart w:id="9864" w:name="_ETM_Q29_438921"/>
      <w:bookmarkEnd w:id="9864"/>
      <w:r>
        <w:rPr>
          <w:rFonts w:hint="cs"/>
          <w:rtl/>
          <w:lang w:eastAsia="he-IL"/>
        </w:rPr>
        <w:t>– – –</w:t>
      </w:r>
      <w:bookmarkStart w:id="9865" w:name="_ETM_Q29_436347"/>
      <w:bookmarkEnd w:id="9865"/>
    </w:p>
    <w:p w:rsidR="00DC38D6" w:rsidRDefault="00DC38D6" w:rsidP="00544B2D">
      <w:pPr>
        <w:rPr>
          <w:rtl/>
          <w:lang w:eastAsia="he-IL"/>
        </w:rPr>
      </w:pPr>
      <w:bookmarkStart w:id="9866" w:name="_ETM_Q29_436369"/>
      <w:bookmarkEnd w:id="9866"/>
    </w:p>
    <w:p w:rsidR="00DC38D6" w:rsidRDefault="00DC38D6" w:rsidP="00544B2D">
      <w:pPr>
        <w:pStyle w:val="-"/>
        <w:keepNext/>
        <w:rPr>
          <w:rtl/>
        </w:rPr>
      </w:pPr>
      <w:bookmarkStart w:id="9867" w:name="ET_speakercontinue_6200_58"/>
      <w:r w:rsidRPr="009B29BF">
        <w:rPr>
          <w:rStyle w:val="TagStyle"/>
          <w:rtl/>
        </w:rPr>
        <w:t xml:space="preserve"> &lt;&lt; דובר_המשך &gt;&gt; </w:t>
      </w:r>
      <w:r>
        <w:rPr>
          <w:rtl/>
        </w:rPr>
        <w:t>שר התקשורת יועז הנדל:</w:t>
      </w:r>
      <w:r w:rsidRPr="009B29BF">
        <w:rPr>
          <w:rStyle w:val="TagStyle"/>
          <w:rtl/>
        </w:rPr>
        <w:t xml:space="preserve"> &lt;&lt; דובר_המשך &gt;&gt;</w:t>
      </w:r>
      <w:r>
        <w:rPr>
          <w:rtl/>
        </w:rPr>
        <w:t xml:space="preserve">   </w:t>
      </w:r>
      <w:bookmarkEnd w:id="9867"/>
    </w:p>
    <w:p w:rsidR="00DC38D6" w:rsidRDefault="00DC38D6" w:rsidP="0052660E">
      <w:pPr>
        <w:rPr>
          <w:rtl/>
          <w:lang w:eastAsia="he-IL"/>
        </w:rPr>
      </w:pPr>
    </w:p>
    <w:p w:rsidR="00DC38D6" w:rsidRDefault="00DC38D6" w:rsidP="00544B2D">
      <w:pPr>
        <w:rPr>
          <w:rtl/>
          <w:lang w:eastAsia="he-IL"/>
        </w:rPr>
      </w:pPr>
      <w:bookmarkStart w:id="9868" w:name="_ETM_Q29_437071"/>
      <w:bookmarkEnd w:id="9868"/>
      <w:r>
        <w:rPr>
          <w:rFonts w:hint="cs"/>
          <w:rtl/>
          <w:lang w:eastAsia="he-IL"/>
        </w:rPr>
        <w:t xml:space="preserve">מתוך הגינות אני לא מספר </w:t>
      </w:r>
      <w:bookmarkStart w:id="9869" w:name="_ETM_Q29_439334"/>
      <w:bookmarkEnd w:id="9869"/>
      <w:r>
        <w:rPr>
          <w:rFonts w:hint="cs"/>
          <w:rtl/>
          <w:lang w:eastAsia="he-IL"/>
        </w:rPr>
        <w:t>על הסבל הרב.</w:t>
      </w:r>
    </w:p>
    <w:p w:rsidR="00DC38D6" w:rsidRDefault="00DC38D6" w:rsidP="00544B2D">
      <w:pPr>
        <w:rPr>
          <w:rtl/>
          <w:lang w:eastAsia="he-IL"/>
        </w:rPr>
      </w:pPr>
      <w:bookmarkStart w:id="9870" w:name="_ETM_Q29_439331"/>
      <w:bookmarkStart w:id="9871" w:name="_ETM_Q29_439400"/>
      <w:bookmarkEnd w:id="9870"/>
      <w:bookmarkEnd w:id="9871"/>
    </w:p>
    <w:p w:rsidR="00DC38D6" w:rsidRDefault="00DC38D6" w:rsidP="00544B2D">
      <w:pPr>
        <w:pStyle w:val="af7"/>
        <w:keepNext/>
        <w:rPr>
          <w:rtl/>
        </w:rPr>
      </w:pPr>
      <w:bookmarkStart w:id="9872" w:name="ET_yor_6170_59"/>
      <w:r w:rsidRPr="009B29BF">
        <w:rPr>
          <w:rStyle w:val="TagStyle"/>
          <w:rtl/>
        </w:rPr>
        <w:t xml:space="preserve"> &lt;&lt; יור &gt;&gt; </w:t>
      </w:r>
      <w:r>
        <w:rPr>
          <w:rtl/>
        </w:rPr>
        <w:t>היו"ר יעקב מרגי:</w:t>
      </w:r>
      <w:r w:rsidRPr="009B29BF">
        <w:rPr>
          <w:rStyle w:val="TagStyle"/>
          <w:rtl/>
        </w:rPr>
        <w:t xml:space="preserve"> &lt;&lt; יור &gt;&gt;</w:t>
      </w:r>
      <w:r>
        <w:rPr>
          <w:rtl/>
        </w:rPr>
        <w:t xml:space="preserve">   </w:t>
      </w:r>
      <w:bookmarkEnd w:id="9872"/>
    </w:p>
    <w:p w:rsidR="00DC38D6" w:rsidRDefault="00DC38D6" w:rsidP="0052660E">
      <w:pPr>
        <w:rPr>
          <w:rtl/>
          <w:lang w:eastAsia="he-IL"/>
        </w:rPr>
      </w:pPr>
    </w:p>
    <w:p w:rsidR="00DC38D6" w:rsidRDefault="00DC38D6" w:rsidP="00544B2D">
      <w:pPr>
        <w:rPr>
          <w:rtl/>
          <w:lang w:eastAsia="he-IL"/>
        </w:rPr>
      </w:pPr>
      <w:bookmarkStart w:id="9873" w:name="_ETM_Q29_440321"/>
      <w:bookmarkEnd w:id="9873"/>
      <w:r>
        <w:rPr>
          <w:rFonts w:hint="cs"/>
          <w:rtl/>
          <w:lang w:eastAsia="he-IL"/>
        </w:rPr>
        <w:t xml:space="preserve">חבר הכנסת אשר, בישיבה. אתה יכול לקרוא, אבל </w:t>
      </w:r>
      <w:bookmarkStart w:id="9874" w:name="_ETM_Q29_452102"/>
      <w:bookmarkEnd w:id="9874"/>
      <w:r>
        <w:rPr>
          <w:rFonts w:hint="cs"/>
          <w:rtl/>
          <w:lang w:eastAsia="he-IL"/>
        </w:rPr>
        <w:t>בישיבה.</w:t>
      </w:r>
    </w:p>
    <w:p w:rsidR="00DC38D6" w:rsidRDefault="00DC38D6" w:rsidP="00544B2D">
      <w:pPr>
        <w:rPr>
          <w:rtl/>
          <w:lang w:eastAsia="he-IL"/>
        </w:rPr>
      </w:pPr>
      <w:bookmarkStart w:id="9875" w:name="_ETM_Q29_441081"/>
      <w:bookmarkStart w:id="9876" w:name="_ETM_Q29_441133"/>
      <w:bookmarkEnd w:id="9875"/>
      <w:bookmarkEnd w:id="9876"/>
    </w:p>
    <w:p w:rsidR="00DC38D6" w:rsidRDefault="00DC38D6" w:rsidP="00544B2D">
      <w:pPr>
        <w:pStyle w:val="-"/>
        <w:keepNext/>
        <w:rPr>
          <w:rtl/>
        </w:rPr>
      </w:pPr>
      <w:bookmarkStart w:id="9877" w:name="ET_speakercontinue_6200_60"/>
      <w:r w:rsidRPr="009B29BF">
        <w:rPr>
          <w:rStyle w:val="TagStyle"/>
          <w:rtl/>
        </w:rPr>
        <w:t xml:space="preserve"> &lt;&lt; דובר_המשך &gt;&gt; </w:t>
      </w:r>
      <w:r>
        <w:rPr>
          <w:rtl/>
        </w:rPr>
        <w:t>שר התקשורת יועז הנדל:</w:t>
      </w:r>
      <w:r w:rsidRPr="009B29BF">
        <w:rPr>
          <w:rStyle w:val="TagStyle"/>
          <w:rtl/>
        </w:rPr>
        <w:t xml:space="preserve"> &lt;&lt; דובר_המשך &gt;&gt;</w:t>
      </w:r>
      <w:r>
        <w:rPr>
          <w:rtl/>
        </w:rPr>
        <w:t xml:space="preserve">   </w:t>
      </w:r>
      <w:bookmarkEnd w:id="9877"/>
    </w:p>
    <w:p w:rsidR="00DC38D6" w:rsidRDefault="00DC38D6" w:rsidP="0052660E">
      <w:pPr>
        <w:rPr>
          <w:rtl/>
          <w:lang w:eastAsia="he-IL"/>
        </w:rPr>
      </w:pPr>
    </w:p>
    <w:p w:rsidR="00DC38D6" w:rsidRDefault="00DC38D6" w:rsidP="003868BE">
      <w:pPr>
        <w:rPr>
          <w:rtl/>
          <w:lang w:eastAsia="he-IL"/>
        </w:rPr>
      </w:pPr>
      <w:bookmarkStart w:id="9878" w:name="_ETM_Q29_440597"/>
      <w:bookmarkEnd w:id="9878"/>
      <w:r>
        <w:rPr>
          <w:rFonts w:hint="cs"/>
          <w:rtl/>
          <w:lang w:eastAsia="he-IL"/>
        </w:rPr>
        <w:t xml:space="preserve">אתם סבלתם כאשר </w:t>
      </w:r>
      <w:bookmarkStart w:id="9879" w:name="_ETM_Q29_445347"/>
      <w:bookmarkEnd w:id="9879"/>
      <w:r>
        <w:rPr>
          <w:rFonts w:hint="cs"/>
          <w:rtl/>
          <w:lang w:eastAsia="he-IL"/>
        </w:rPr>
        <w:t xml:space="preserve">חסמו אתכם, ואני לא מציין את המכתבים שקיבלתי, את המיילים </w:t>
      </w:r>
      <w:bookmarkStart w:id="9880" w:name="_ETM_Q29_451161"/>
      <w:bookmarkEnd w:id="9880"/>
      <w:r>
        <w:rPr>
          <w:rFonts w:hint="cs"/>
          <w:rtl/>
          <w:lang w:eastAsia="he-IL"/>
        </w:rPr>
        <w:t xml:space="preserve">ואת ההודעות שקיבלתי </w:t>
      </w:r>
      <w:proofErr w:type="spellStart"/>
      <w:r>
        <w:rPr>
          <w:rFonts w:hint="cs"/>
          <w:rtl/>
          <w:lang w:eastAsia="he-IL"/>
        </w:rPr>
        <w:t>מחסידויות</w:t>
      </w:r>
      <w:proofErr w:type="spellEnd"/>
      <w:r>
        <w:rPr>
          <w:rFonts w:hint="cs"/>
          <w:rtl/>
          <w:lang w:eastAsia="he-IL"/>
        </w:rPr>
        <w:t xml:space="preserve"> שהחליט ועד הרבנים לחסום אות</w:t>
      </w:r>
      <w:r w:rsidR="003868BE">
        <w:rPr>
          <w:rFonts w:hint="cs"/>
          <w:rtl/>
          <w:lang w:eastAsia="he-IL"/>
        </w:rPr>
        <w:t>ן</w:t>
      </w:r>
      <w:r>
        <w:rPr>
          <w:rFonts w:hint="cs"/>
          <w:rtl/>
          <w:lang w:eastAsia="he-IL"/>
        </w:rPr>
        <w:t xml:space="preserve">. </w:t>
      </w:r>
      <w:bookmarkStart w:id="9881" w:name="_ETM_Q29_455692"/>
      <w:bookmarkEnd w:id="9881"/>
      <w:r>
        <w:rPr>
          <w:rFonts w:hint="cs"/>
          <w:rtl/>
          <w:lang w:eastAsia="he-IL"/>
        </w:rPr>
        <w:t xml:space="preserve">אתם יודעים מה, פה אין הגינות; אבל אני לא מוכן </w:t>
      </w:r>
      <w:bookmarkStart w:id="9882" w:name="_ETM_Q29_460526"/>
      <w:bookmarkEnd w:id="9882"/>
      <w:r>
        <w:rPr>
          <w:rFonts w:hint="cs"/>
          <w:rtl/>
          <w:lang w:eastAsia="he-IL"/>
        </w:rPr>
        <w:t xml:space="preserve">לקבל שיש כאלה שכדי להגיד </w:t>
      </w:r>
      <w:r w:rsidR="003868BE">
        <w:rPr>
          <w:rFonts w:hint="cs"/>
          <w:rtl/>
          <w:lang w:eastAsia="he-IL"/>
        </w:rPr>
        <w:t>"</w:t>
      </w:r>
      <w:r>
        <w:rPr>
          <w:rFonts w:hint="cs"/>
          <w:rtl/>
          <w:lang w:eastAsia="he-IL"/>
        </w:rPr>
        <w:t>כשר</w:t>
      </w:r>
      <w:r w:rsidR="003868BE">
        <w:rPr>
          <w:rFonts w:hint="cs"/>
          <w:rtl/>
          <w:lang w:eastAsia="he-IL"/>
        </w:rPr>
        <w:t>"</w:t>
      </w:r>
      <w:r>
        <w:rPr>
          <w:rFonts w:hint="cs"/>
          <w:rtl/>
          <w:lang w:eastAsia="he-IL"/>
        </w:rPr>
        <w:t xml:space="preserve">, לוקחים כסף – פרוטקשן – והולכים </w:t>
      </w:r>
      <w:bookmarkStart w:id="9883" w:name="_ETM_Q29_466041"/>
      <w:bookmarkEnd w:id="9883"/>
      <w:r>
        <w:rPr>
          <w:rFonts w:hint="cs"/>
          <w:rtl/>
          <w:lang w:eastAsia="he-IL"/>
        </w:rPr>
        <w:t xml:space="preserve">ומפגינים נגד חנויות ושורפים חנויות ופוגעים בחנויות </w:t>
      </w:r>
      <w:r w:rsidR="0052660E">
        <w:rPr>
          <w:rFonts w:hint="cs"/>
          <w:rtl/>
          <w:lang w:eastAsia="he-IL"/>
        </w:rPr>
        <w:t>– –</w:t>
      </w:r>
    </w:p>
    <w:p w:rsidR="00DC38D6" w:rsidRDefault="00DC38D6" w:rsidP="00544B2D">
      <w:pPr>
        <w:rPr>
          <w:rtl/>
          <w:lang w:eastAsia="he-IL"/>
        </w:rPr>
      </w:pPr>
      <w:bookmarkStart w:id="9884" w:name="_ETM_Q29_469955"/>
      <w:bookmarkStart w:id="9885" w:name="_ETM_Q29_470010"/>
      <w:bookmarkEnd w:id="9884"/>
      <w:bookmarkEnd w:id="9885"/>
    </w:p>
    <w:p w:rsidR="00DC38D6" w:rsidRDefault="00DC38D6" w:rsidP="00544B2D">
      <w:pPr>
        <w:pStyle w:val="af6"/>
        <w:keepNext/>
        <w:rPr>
          <w:rtl/>
        </w:rPr>
      </w:pPr>
      <w:bookmarkStart w:id="9886" w:name="ET_interruption_קריאות_61"/>
      <w:r w:rsidRPr="009B29BF">
        <w:rPr>
          <w:rStyle w:val="TagStyle"/>
          <w:rtl/>
        </w:rPr>
        <w:t xml:space="preserve"> &lt;&lt; קריאה &gt;&gt; </w:t>
      </w:r>
      <w:r>
        <w:rPr>
          <w:rtl/>
        </w:rPr>
        <w:t>קריאות:</w:t>
      </w:r>
      <w:r w:rsidRPr="009B29BF">
        <w:rPr>
          <w:rStyle w:val="TagStyle"/>
          <w:rtl/>
        </w:rPr>
        <w:t xml:space="preserve"> &lt;&lt; קריאה &gt;&gt;</w:t>
      </w:r>
      <w:r>
        <w:rPr>
          <w:rtl/>
        </w:rPr>
        <w:t xml:space="preserve">   </w:t>
      </w:r>
      <w:bookmarkEnd w:id="9886"/>
    </w:p>
    <w:p w:rsidR="00DC38D6" w:rsidRDefault="00DC38D6" w:rsidP="0052660E">
      <w:pPr>
        <w:rPr>
          <w:rtl/>
          <w:lang w:eastAsia="he-IL"/>
        </w:rPr>
      </w:pPr>
      <w:r>
        <w:rPr>
          <w:rFonts w:hint="cs"/>
          <w:rtl/>
          <w:lang w:eastAsia="he-IL"/>
        </w:rPr>
        <w:t xml:space="preserve"> </w:t>
      </w:r>
    </w:p>
    <w:p w:rsidR="00DC38D6" w:rsidRDefault="0052660E" w:rsidP="0052660E">
      <w:pPr>
        <w:rPr>
          <w:rtl/>
          <w:lang w:eastAsia="he-IL"/>
        </w:rPr>
      </w:pPr>
      <w:bookmarkStart w:id="9887" w:name="_ETM_Q29_471017"/>
      <w:bookmarkStart w:id="9888" w:name="_ETM_Q29_471064"/>
      <w:bookmarkEnd w:id="9887"/>
      <w:bookmarkEnd w:id="9888"/>
      <w:r>
        <w:rPr>
          <w:rFonts w:hint="cs"/>
          <w:rtl/>
          <w:lang w:eastAsia="he-IL"/>
        </w:rPr>
        <w:t>– – –</w:t>
      </w:r>
    </w:p>
    <w:p w:rsidR="00DC38D6" w:rsidRDefault="00DC38D6" w:rsidP="00544B2D">
      <w:pPr>
        <w:rPr>
          <w:rtl/>
          <w:lang w:eastAsia="he-IL"/>
        </w:rPr>
      </w:pPr>
      <w:bookmarkStart w:id="9889" w:name="_ETM_Q29_470852"/>
      <w:bookmarkStart w:id="9890" w:name="_ETM_Q29_470914"/>
      <w:bookmarkEnd w:id="9889"/>
      <w:bookmarkEnd w:id="9890"/>
    </w:p>
    <w:p w:rsidR="00DC38D6" w:rsidRDefault="00DC38D6" w:rsidP="00544B2D">
      <w:pPr>
        <w:pStyle w:val="-"/>
        <w:keepNext/>
        <w:rPr>
          <w:rtl/>
        </w:rPr>
      </w:pPr>
      <w:bookmarkStart w:id="9891" w:name="ET_speakercontinue_6200_62"/>
      <w:r w:rsidRPr="009B29BF">
        <w:rPr>
          <w:rStyle w:val="TagStyle"/>
          <w:rtl/>
        </w:rPr>
        <w:t xml:space="preserve"> &lt;&lt; דובר_המשך &gt;&gt; </w:t>
      </w:r>
      <w:r>
        <w:rPr>
          <w:rtl/>
        </w:rPr>
        <w:t>שר התקשורת יועז הנדל:</w:t>
      </w:r>
      <w:r w:rsidRPr="009B29BF">
        <w:rPr>
          <w:rStyle w:val="TagStyle"/>
          <w:rtl/>
        </w:rPr>
        <w:t xml:space="preserve"> &lt;&lt; דובר_המשך &gt;&gt;</w:t>
      </w:r>
      <w:r>
        <w:rPr>
          <w:rtl/>
        </w:rPr>
        <w:t xml:space="preserve">   </w:t>
      </w:r>
      <w:bookmarkEnd w:id="9891"/>
    </w:p>
    <w:p w:rsidR="00DC38D6" w:rsidRDefault="00DC38D6" w:rsidP="0052660E">
      <w:pPr>
        <w:rPr>
          <w:rtl/>
          <w:lang w:eastAsia="he-IL"/>
        </w:rPr>
      </w:pPr>
    </w:p>
    <w:p w:rsidR="00DC38D6" w:rsidRDefault="0052660E" w:rsidP="00544B2D">
      <w:pPr>
        <w:rPr>
          <w:rtl/>
          <w:lang w:eastAsia="he-IL"/>
        </w:rPr>
      </w:pPr>
      <w:bookmarkStart w:id="9892" w:name="_ETM_Q29_471507"/>
      <w:bookmarkEnd w:id="9892"/>
      <w:r>
        <w:rPr>
          <w:rFonts w:hint="cs"/>
          <w:rtl/>
          <w:lang w:eastAsia="he-IL"/>
        </w:rPr>
        <w:t>– –</w:t>
      </w:r>
      <w:r w:rsidR="00DC38D6">
        <w:rPr>
          <w:rFonts w:hint="cs"/>
          <w:rtl/>
          <w:lang w:eastAsia="he-IL"/>
        </w:rPr>
        <w:t xml:space="preserve"> כי אלה לא רוצים שהם ימכרו, או שרוצים שימכרו </w:t>
      </w:r>
      <w:bookmarkStart w:id="9893" w:name="_ETM_Q29_474357"/>
      <w:bookmarkEnd w:id="9893"/>
      <w:r w:rsidR="00DC38D6">
        <w:rPr>
          <w:rFonts w:hint="cs"/>
          <w:rtl/>
          <w:lang w:eastAsia="he-IL"/>
        </w:rPr>
        <w:t xml:space="preserve">מספר טלפון רק ב-100 שקלים יותר. ובסוף, אני אומר לכם, </w:t>
      </w:r>
      <w:bookmarkStart w:id="9894" w:name="_ETM_Q29_478702"/>
      <w:bookmarkEnd w:id="9894"/>
      <w:r w:rsidR="00DC38D6">
        <w:rPr>
          <w:rFonts w:hint="cs"/>
          <w:rtl/>
          <w:lang w:eastAsia="he-IL"/>
        </w:rPr>
        <w:t xml:space="preserve">רבותיי </w:t>
      </w:r>
      <w:r w:rsidR="00DC38D6">
        <w:rPr>
          <w:rtl/>
          <w:lang w:eastAsia="he-IL"/>
        </w:rPr>
        <w:t>–</w:t>
      </w:r>
      <w:r w:rsidR="00DC38D6">
        <w:rPr>
          <w:rFonts w:hint="cs"/>
          <w:rtl/>
          <w:lang w:eastAsia="he-IL"/>
        </w:rPr>
        <w:t xml:space="preserve"> אין </w:t>
      </w:r>
      <w:r w:rsidR="003868BE">
        <w:rPr>
          <w:rFonts w:hint="cs"/>
          <w:rtl/>
          <w:lang w:eastAsia="he-IL"/>
        </w:rPr>
        <w:t>"</w:t>
      </w:r>
      <w:r w:rsidR="00DC38D6">
        <w:rPr>
          <w:rFonts w:hint="cs"/>
          <w:rtl/>
          <w:lang w:eastAsia="he-IL"/>
        </w:rPr>
        <w:t>גבירותיי</w:t>
      </w:r>
      <w:r w:rsidR="003868BE">
        <w:rPr>
          <w:rFonts w:hint="cs"/>
          <w:rtl/>
          <w:lang w:eastAsia="he-IL"/>
        </w:rPr>
        <w:t>"</w:t>
      </w:r>
      <w:r w:rsidR="00DC38D6">
        <w:rPr>
          <w:rFonts w:hint="cs"/>
          <w:rtl/>
          <w:lang w:eastAsia="he-IL"/>
        </w:rPr>
        <w:t xml:space="preserve"> במפלגות החרדיות </w:t>
      </w:r>
      <w:r w:rsidR="00DC38D6">
        <w:rPr>
          <w:rtl/>
          <w:lang w:eastAsia="he-IL"/>
        </w:rPr>
        <w:t>–</w:t>
      </w:r>
      <w:r w:rsidR="00DC38D6">
        <w:rPr>
          <w:rFonts w:hint="cs"/>
          <w:rtl/>
          <w:lang w:eastAsia="he-IL"/>
        </w:rPr>
        <w:t xml:space="preserve"> רבותיי</w:t>
      </w:r>
      <w:bookmarkStart w:id="9895" w:name="_ETM_Q29_484866"/>
      <w:bookmarkEnd w:id="9895"/>
      <w:r w:rsidR="00DC38D6">
        <w:rPr>
          <w:rFonts w:hint="cs"/>
          <w:rtl/>
          <w:lang w:eastAsia="he-IL"/>
        </w:rPr>
        <w:t xml:space="preserve"> </w:t>
      </w:r>
      <w:r>
        <w:rPr>
          <w:rFonts w:hint="cs"/>
          <w:rtl/>
          <w:lang w:eastAsia="he-IL"/>
        </w:rPr>
        <w:t>– – –</w:t>
      </w:r>
    </w:p>
    <w:p w:rsidR="00DC38D6" w:rsidRDefault="00DC38D6" w:rsidP="00544B2D">
      <w:pPr>
        <w:rPr>
          <w:rtl/>
          <w:lang w:eastAsia="he-IL"/>
        </w:rPr>
      </w:pPr>
      <w:bookmarkStart w:id="9896" w:name="_ETM_Q29_483100"/>
      <w:bookmarkStart w:id="9897" w:name="_ETM_Q29_483166"/>
      <w:bookmarkEnd w:id="9896"/>
      <w:bookmarkEnd w:id="9897"/>
    </w:p>
    <w:p w:rsidR="00DC38D6" w:rsidRDefault="00DC38D6" w:rsidP="00544B2D">
      <w:pPr>
        <w:pStyle w:val="af6"/>
        <w:keepNext/>
        <w:rPr>
          <w:rtl/>
        </w:rPr>
      </w:pPr>
      <w:bookmarkStart w:id="9898" w:name="ET_interruption_5069_63"/>
      <w:r w:rsidRPr="001375FA">
        <w:rPr>
          <w:rStyle w:val="TagStyle"/>
          <w:rtl/>
        </w:rPr>
        <w:t xml:space="preserve"> &lt;&lt; קריאה &gt;&gt; </w:t>
      </w:r>
      <w:r>
        <w:rPr>
          <w:rtl/>
        </w:rPr>
        <w:t>יעקב אשר (יהדות התורה):</w:t>
      </w:r>
      <w:r w:rsidRPr="001375FA">
        <w:rPr>
          <w:rStyle w:val="TagStyle"/>
          <w:rtl/>
        </w:rPr>
        <w:t xml:space="preserve"> &lt;&lt; קריאה &gt;&gt;</w:t>
      </w:r>
      <w:r>
        <w:rPr>
          <w:rtl/>
        </w:rPr>
        <w:t xml:space="preserve">   </w:t>
      </w:r>
      <w:bookmarkEnd w:id="9898"/>
    </w:p>
    <w:p w:rsidR="00DC38D6" w:rsidRDefault="00DC38D6" w:rsidP="0052660E">
      <w:pPr>
        <w:rPr>
          <w:rtl/>
          <w:lang w:eastAsia="he-IL"/>
        </w:rPr>
      </w:pPr>
    </w:p>
    <w:p w:rsidR="00DC38D6" w:rsidRDefault="00DC38D6" w:rsidP="00544B2D">
      <w:pPr>
        <w:rPr>
          <w:rtl/>
          <w:lang w:eastAsia="he-IL"/>
        </w:rPr>
      </w:pPr>
      <w:bookmarkStart w:id="9899" w:name="_ETM_Q29_484993"/>
      <w:bookmarkStart w:id="9900" w:name="_ETM_Q29_485234"/>
      <w:bookmarkStart w:id="9901" w:name="_ETM_Q29_485274"/>
      <w:bookmarkEnd w:id="9899"/>
      <w:bookmarkEnd w:id="9900"/>
      <w:bookmarkEnd w:id="9901"/>
      <w:r>
        <w:rPr>
          <w:rFonts w:hint="cs"/>
          <w:rtl/>
          <w:lang w:eastAsia="he-IL"/>
        </w:rPr>
        <w:t xml:space="preserve"> </w:t>
      </w:r>
      <w:r w:rsidR="0052660E">
        <w:rPr>
          <w:rFonts w:hint="cs"/>
          <w:rtl/>
          <w:lang w:eastAsia="he-IL"/>
        </w:rPr>
        <w:t>– – –</w:t>
      </w:r>
    </w:p>
    <w:p w:rsidR="00DC38D6" w:rsidRDefault="00DC38D6" w:rsidP="00544B2D">
      <w:pPr>
        <w:rPr>
          <w:rtl/>
          <w:lang w:eastAsia="he-IL"/>
        </w:rPr>
      </w:pPr>
      <w:bookmarkStart w:id="9902" w:name="_ETM_Q29_483892"/>
      <w:bookmarkStart w:id="9903" w:name="_ETM_Q29_483946"/>
      <w:bookmarkEnd w:id="9902"/>
      <w:bookmarkEnd w:id="9903"/>
    </w:p>
    <w:p w:rsidR="00DC38D6" w:rsidRDefault="00DC38D6" w:rsidP="00544B2D">
      <w:pPr>
        <w:pStyle w:val="-"/>
        <w:keepNext/>
        <w:rPr>
          <w:rtl/>
        </w:rPr>
      </w:pPr>
      <w:bookmarkStart w:id="9904" w:name="ET_speakercontinue_6200_64"/>
      <w:r w:rsidRPr="001375FA">
        <w:rPr>
          <w:rStyle w:val="TagStyle"/>
          <w:rtl/>
        </w:rPr>
        <w:t xml:space="preserve"> &lt;&lt; דובר_המשך &gt;&gt; </w:t>
      </w:r>
      <w:r>
        <w:rPr>
          <w:rtl/>
        </w:rPr>
        <w:t>שר התקשורת יועז הנדל:</w:t>
      </w:r>
      <w:r w:rsidRPr="001375FA">
        <w:rPr>
          <w:rStyle w:val="TagStyle"/>
          <w:rtl/>
        </w:rPr>
        <w:t xml:space="preserve"> &lt;&lt; דובר_המשך &gt;&gt;</w:t>
      </w:r>
      <w:r>
        <w:rPr>
          <w:rtl/>
        </w:rPr>
        <w:t xml:space="preserve">   </w:t>
      </w:r>
      <w:bookmarkEnd w:id="9904"/>
    </w:p>
    <w:p w:rsidR="00DC38D6" w:rsidRDefault="00DC38D6" w:rsidP="0052660E">
      <w:pPr>
        <w:rPr>
          <w:rtl/>
          <w:lang w:eastAsia="he-IL"/>
        </w:rPr>
      </w:pPr>
    </w:p>
    <w:p w:rsidR="00DC38D6" w:rsidRDefault="00DC38D6" w:rsidP="003868BE">
      <w:pPr>
        <w:rPr>
          <w:rtl/>
          <w:lang w:eastAsia="he-IL"/>
        </w:rPr>
      </w:pPr>
      <w:bookmarkStart w:id="9905" w:name="_ETM_Q29_484559"/>
      <w:bookmarkEnd w:id="9905"/>
      <w:r>
        <w:rPr>
          <w:rFonts w:hint="cs"/>
          <w:rtl/>
          <w:lang w:eastAsia="he-IL"/>
        </w:rPr>
        <w:t>אני אומר לכם</w:t>
      </w:r>
      <w:r w:rsidR="003868BE">
        <w:rPr>
          <w:rFonts w:hint="cs"/>
          <w:rtl/>
          <w:lang w:eastAsia="he-IL"/>
        </w:rPr>
        <w:t>,</w:t>
      </w:r>
      <w:r>
        <w:rPr>
          <w:rFonts w:hint="cs"/>
          <w:rtl/>
          <w:lang w:eastAsia="he-IL"/>
        </w:rPr>
        <w:t xml:space="preserve"> רבותיי, </w:t>
      </w:r>
      <w:bookmarkStart w:id="9906" w:name="_ETM_Q29_487339"/>
      <w:bookmarkEnd w:id="9906"/>
      <w:r>
        <w:rPr>
          <w:rFonts w:hint="cs"/>
          <w:rtl/>
          <w:lang w:eastAsia="he-IL"/>
        </w:rPr>
        <w:t>אם אתם דואגים ליהדות ולצביון היהודי של מדינת ישרא</w:t>
      </w:r>
      <w:bookmarkStart w:id="9907" w:name="_ETM_Q29_493360"/>
      <w:bookmarkEnd w:id="9907"/>
      <w:r>
        <w:rPr>
          <w:rFonts w:hint="cs"/>
          <w:rtl/>
          <w:lang w:eastAsia="he-IL"/>
        </w:rPr>
        <w:t xml:space="preserve">ל </w:t>
      </w:r>
      <w:r w:rsidR="0052660E">
        <w:rPr>
          <w:rFonts w:hint="cs"/>
          <w:rtl/>
          <w:lang w:eastAsia="he-IL"/>
        </w:rPr>
        <w:t>– –</w:t>
      </w:r>
    </w:p>
    <w:p w:rsidR="00DC38D6" w:rsidRDefault="00DC38D6" w:rsidP="00544B2D">
      <w:pPr>
        <w:rPr>
          <w:rtl/>
          <w:lang w:eastAsia="he-IL"/>
        </w:rPr>
      </w:pPr>
      <w:bookmarkStart w:id="9908" w:name="_ETM_Q29_491339"/>
      <w:bookmarkStart w:id="9909" w:name="_ETM_Q29_491393"/>
      <w:bookmarkEnd w:id="9908"/>
      <w:bookmarkEnd w:id="9909"/>
    </w:p>
    <w:p w:rsidR="00DC38D6" w:rsidRDefault="00DC38D6" w:rsidP="00544B2D">
      <w:pPr>
        <w:pStyle w:val="af6"/>
        <w:keepNext/>
        <w:rPr>
          <w:rtl/>
        </w:rPr>
      </w:pPr>
      <w:bookmarkStart w:id="9910" w:name="ET_interruption_קריאות_65"/>
      <w:r w:rsidRPr="001375FA">
        <w:rPr>
          <w:rStyle w:val="TagStyle"/>
          <w:rtl/>
        </w:rPr>
        <w:t xml:space="preserve"> &lt;&lt; קריאה &gt;&gt; </w:t>
      </w:r>
      <w:r>
        <w:rPr>
          <w:rtl/>
        </w:rPr>
        <w:t>קריאות:</w:t>
      </w:r>
      <w:r w:rsidRPr="001375FA">
        <w:rPr>
          <w:rStyle w:val="TagStyle"/>
          <w:rtl/>
        </w:rPr>
        <w:t xml:space="preserve"> &lt;&lt; קריאה &gt;&gt;</w:t>
      </w:r>
      <w:r>
        <w:rPr>
          <w:rtl/>
        </w:rPr>
        <w:t xml:space="preserve">   </w:t>
      </w:r>
      <w:bookmarkEnd w:id="9910"/>
    </w:p>
    <w:p w:rsidR="00DC38D6" w:rsidRDefault="00DC38D6" w:rsidP="0052660E">
      <w:pPr>
        <w:rPr>
          <w:rtl/>
          <w:lang w:eastAsia="he-IL"/>
        </w:rPr>
      </w:pPr>
    </w:p>
    <w:p w:rsidR="00DC38D6" w:rsidRDefault="0052660E" w:rsidP="00544B2D">
      <w:pPr>
        <w:rPr>
          <w:rtl/>
          <w:lang w:eastAsia="he-IL"/>
        </w:rPr>
      </w:pPr>
      <w:bookmarkStart w:id="9911" w:name="_ETM_Q29_491257"/>
      <w:bookmarkEnd w:id="9911"/>
      <w:r>
        <w:rPr>
          <w:rFonts w:hint="cs"/>
          <w:rtl/>
          <w:lang w:eastAsia="he-IL"/>
        </w:rPr>
        <w:t>– – –</w:t>
      </w:r>
    </w:p>
    <w:p w:rsidR="00DC38D6" w:rsidRDefault="00DC38D6" w:rsidP="00544B2D">
      <w:pPr>
        <w:rPr>
          <w:rtl/>
          <w:lang w:eastAsia="he-IL"/>
        </w:rPr>
      </w:pPr>
      <w:bookmarkStart w:id="9912" w:name="_ETM_Q29_492963"/>
      <w:bookmarkStart w:id="9913" w:name="_ETM_Q29_493002"/>
      <w:bookmarkEnd w:id="9912"/>
      <w:bookmarkEnd w:id="9913"/>
    </w:p>
    <w:p w:rsidR="00DC38D6" w:rsidRDefault="00DC38D6" w:rsidP="00544B2D">
      <w:pPr>
        <w:pStyle w:val="-"/>
        <w:keepNext/>
        <w:rPr>
          <w:rtl/>
        </w:rPr>
      </w:pPr>
      <w:bookmarkStart w:id="9914" w:name="ET_speakercontinue_6200_66"/>
      <w:r w:rsidRPr="001375FA">
        <w:rPr>
          <w:rStyle w:val="TagStyle"/>
          <w:rtl/>
        </w:rPr>
        <w:t xml:space="preserve"> &lt;&lt; דובר_המשך &gt;&gt; </w:t>
      </w:r>
      <w:r>
        <w:rPr>
          <w:rtl/>
        </w:rPr>
        <w:t>שר התקשורת יועז הנדל:</w:t>
      </w:r>
      <w:r w:rsidRPr="001375FA">
        <w:rPr>
          <w:rStyle w:val="TagStyle"/>
          <w:rtl/>
        </w:rPr>
        <w:t xml:space="preserve"> &lt;&lt; דובר_המשך &gt;&gt;</w:t>
      </w:r>
      <w:r>
        <w:rPr>
          <w:rtl/>
        </w:rPr>
        <w:t xml:space="preserve">   </w:t>
      </w:r>
      <w:bookmarkEnd w:id="9914"/>
    </w:p>
    <w:p w:rsidR="00DC38D6" w:rsidRDefault="00DC38D6" w:rsidP="0052660E">
      <w:pPr>
        <w:rPr>
          <w:rtl/>
          <w:lang w:eastAsia="he-IL"/>
        </w:rPr>
      </w:pPr>
    </w:p>
    <w:p w:rsidR="00DC38D6" w:rsidRDefault="0052660E" w:rsidP="003868BE">
      <w:pPr>
        <w:rPr>
          <w:rtl/>
          <w:lang w:eastAsia="he-IL"/>
        </w:rPr>
      </w:pPr>
      <w:bookmarkStart w:id="9915" w:name="_ETM_Q29_493538"/>
      <w:bookmarkEnd w:id="9915"/>
      <w:r>
        <w:rPr>
          <w:rFonts w:hint="cs"/>
          <w:rtl/>
          <w:lang w:eastAsia="he-IL"/>
        </w:rPr>
        <w:t>– –</w:t>
      </w:r>
      <w:r w:rsidR="00DC38D6">
        <w:rPr>
          <w:rFonts w:hint="cs"/>
          <w:rtl/>
          <w:lang w:eastAsia="he-IL"/>
        </w:rPr>
        <w:t xml:space="preserve"> אם אתם דואגים בדיוק </w:t>
      </w:r>
      <w:bookmarkStart w:id="9916" w:name="_ETM_Q29_495276"/>
      <w:bookmarkEnd w:id="9916"/>
      <w:r w:rsidR="00DC38D6">
        <w:rPr>
          <w:rFonts w:hint="cs"/>
          <w:rtl/>
          <w:lang w:eastAsia="he-IL"/>
        </w:rPr>
        <w:t xml:space="preserve">כפי שאני דואג, אז אתם צריכים לקרב ולא להרחיק – ואתם </w:t>
      </w:r>
      <w:bookmarkStart w:id="9917" w:name="_ETM_Q29_498882"/>
      <w:bookmarkEnd w:id="9917"/>
      <w:r w:rsidR="00DC38D6">
        <w:rPr>
          <w:rFonts w:hint="cs"/>
          <w:rtl/>
          <w:lang w:eastAsia="he-IL"/>
        </w:rPr>
        <w:t xml:space="preserve">מרחיקים. בתוך המגזר החרדי אתם מרחיקים כאלה שרואים אתכם ויודעים </w:t>
      </w:r>
      <w:bookmarkStart w:id="9918" w:name="_ETM_Q29_504762"/>
      <w:bookmarkEnd w:id="9918"/>
      <w:r w:rsidR="00DC38D6">
        <w:rPr>
          <w:rFonts w:hint="cs"/>
          <w:rtl/>
          <w:lang w:eastAsia="he-IL"/>
        </w:rPr>
        <w:t xml:space="preserve">שאתם הפוך, פועלים הפוך, נגד האינטרס שלהם. האינטרס שלהם הוא שיהיה </w:t>
      </w:r>
      <w:bookmarkStart w:id="9919" w:name="_ETM_Q29_508939"/>
      <w:bookmarkEnd w:id="9919"/>
      <w:r w:rsidR="00DC38D6">
        <w:rPr>
          <w:rFonts w:hint="cs"/>
          <w:rtl/>
          <w:lang w:eastAsia="he-IL"/>
        </w:rPr>
        <w:t xml:space="preserve">להם זול ושהם לא יחזיקו בשני מספרים במקביל. אתם יודעים, </w:t>
      </w:r>
      <w:bookmarkStart w:id="9920" w:name="_ETM_Q29_513778"/>
      <w:bookmarkEnd w:id="9920"/>
      <w:r w:rsidR="00DC38D6">
        <w:rPr>
          <w:rFonts w:hint="cs"/>
          <w:rtl/>
          <w:lang w:eastAsia="he-IL"/>
        </w:rPr>
        <w:t xml:space="preserve">כמוני, ש-70% מחזיקים בטלפון כשר ובטלפון להתקשר, בשני טלפונים. </w:t>
      </w:r>
      <w:bookmarkStart w:id="9921" w:name="_ETM_Q29_520641"/>
      <w:bookmarkEnd w:id="9921"/>
      <w:r w:rsidR="00DC38D6">
        <w:rPr>
          <w:rFonts w:hint="cs"/>
          <w:rtl/>
          <w:lang w:eastAsia="he-IL"/>
        </w:rPr>
        <w:t xml:space="preserve">ואתם יודעים כמוני שיש חסימות שפוגעות בעיקר בציבור שלכם, </w:t>
      </w:r>
      <w:bookmarkStart w:id="9922" w:name="_ETM_Q29_525970"/>
      <w:bookmarkEnd w:id="9922"/>
      <w:r w:rsidR="003868BE">
        <w:rPr>
          <w:rFonts w:hint="cs"/>
          <w:rtl/>
          <w:lang w:eastAsia="he-IL"/>
        </w:rPr>
        <w:t>כ</w:t>
      </w:r>
      <w:r w:rsidR="00DC38D6">
        <w:rPr>
          <w:rFonts w:hint="cs"/>
          <w:rtl/>
          <w:lang w:eastAsia="he-IL"/>
        </w:rPr>
        <w:t xml:space="preserve">שמישהו לא יכול להתקשר למוקד פניות לציבור, או כשמישהו לא </w:t>
      </w:r>
      <w:bookmarkStart w:id="9923" w:name="_ETM_Q29_529788"/>
      <w:bookmarkEnd w:id="9923"/>
      <w:r w:rsidR="00DC38D6">
        <w:rPr>
          <w:rFonts w:hint="cs"/>
          <w:rtl/>
          <w:lang w:eastAsia="he-IL"/>
        </w:rPr>
        <w:t xml:space="preserve">יכול להתקשר לאיזה בעל עסק, כי הוא לא </w:t>
      </w:r>
      <w:r w:rsidR="003868BE">
        <w:rPr>
          <w:rFonts w:hint="cs"/>
          <w:rtl/>
          <w:lang w:eastAsia="he-IL"/>
        </w:rPr>
        <w:t>עלה</w:t>
      </w:r>
      <w:r w:rsidR="00DC38D6">
        <w:rPr>
          <w:rFonts w:hint="cs"/>
          <w:rtl/>
          <w:lang w:eastAsia="he-IL"/>
        </w:rPr>
        <w:t xml:space="preserve"> </w:t>
      </w:r>
      <w:bookmarkStart w:id="9924" w:name="_ETM_Q29_532977"/>
      <w:bookmarkEnd w:id="9924"/>
      <w:r w:rsidR="00DC38D6">
        <w:rPr>
          <w:rFonts w:hint="cs"/>
          <w:rtl/>
          <w:lang w:eastAsia="he-IL"/>
        </w:rPr>
        <w:t xml:space="preserve">בקנה אחד עם מה שרצתה אותה ועדת רבנים, אז הוא </w:t>
      </w:r>
      <w:bookmarkStart w:id="9925" w:name="_ETM_Q29_537973"/>
      <w:bookmarkEnd w:id="9925"/>
      <w:r w:rsidR="00DC38D6">
        <w:rPr>
          <w:rFonts w:hint="cs"/>
          <w:rtl/>
          <w:lang w:eastAsia="he-IL"/>
        </w:rPr>
        <w:t>נפגע.</w:t>
      </w:r>
      <w:bookmarkStart w:id="9926" w:name="_ETM_Q29_541122"/>
      <w:bookmarkEnd w:id="9926"/>
    </w:p>
    <w:p w:rsidR="00DC38D6" w:rsidRDefault="00DC38D6" w:rsidP="00544B2D">
      <w:pPr>
        <w:rPr>
          <w:rtl/>
          <w:lang w:eastAsia="he-IL"/>
        </w:rPr>
      </w:pPr>
      <w:bookmarkStart w:id="9927" w:name="_ETM_Q29_541180"/>
      <w:bookmarkEnd w:id="9927"/>
    </w:p>
    <w:p w:rsidR="00DC38D6" w:rsidRDefault="00DC38D6" w:rsidP="003868BE">
      <w:pPr>
        <w:rPr>
          <w:rtl/>
          <w:lang w:eastAsia="he-IL"/>
        </w:rPr>
      </w:pPr>
      <w:r>
        <w:rPr>
          <w:rFonts w:hint="cs"/>
          <w:rtl/>
          <w:lang w:eastAsia="he-IL"/>
        </w:rPr>
        <w:t xml:space="preserve">ולא סתם אצלכם בתוך הבית הרב אדלשטיין מקים קומה כשרה </w:t>
      </w:r>
      <w:bookmarkStart w:id="9928" w:name="_ETM_Q29_543683"/>
      <w:bookmarkEnd w:id="9928"/>
      <w:r>
        <w:rPr>
          <w:rFonts w:hint="cs"/>
          <w:rtl/>
          <w:lang w:eastAsia="he-IL"/>
        </w:rPr>
        <w:t xml:space="preserve">נוספת </w:t>
      </w:r>
      <w:r>
        <w:rPr>
          <w:rtl/>
          <w:lang w:eastAsia="he-IL"/>
        </w:rPr>
        <w:t>–</w:t>
      </w:r>
      <w:r>
        <w:rPr>
          <w:rFonts w:hint="cs"/>
          <w:rtl/>
          <w:lang w:eastAsia="he-IL"/>
        </w:rPr>
        <w:t xml:space="preserve"> לא אתה, לא יולי אדלשטיין, רב אדלשטיין </w:t>
      </w:r>
      <w:bookmarkStart w:id="9929" w:name="_ETM_Q29_547530"/>
      <w:bookmarkEnd w:id="9929"/>
      <w:r>
        <w:rPr>
          <w:rFonts w:hint="cs"/>
          <w:rtl/>
          <w:lang w:eastAsia="he-IL"/>
        </w:rPr>
        <w:t xml:space="preserve">אחר. ולא סתם אצלכם בתוך הבית יש עכשיו ועד רבנים </w:t>
      </w:r>
      <w:bookmarkStart w:id="9930" w:name="_ETM_Q29_552049"/>
      <w:bookmarkEnd w:id="9930"/>
      <w:r>
        <w:rPr>
          <w:rFonts w:hint="cs"/>
          <w:rtl/>
          <w:lang w:eastAsia="he-IL"/>
        </w:rPr>
        <w:t xml:space="preserve">נוסף, שרוצה להקים תחרות, ולא סתם עכשיו מגיעות לכל חברות </w:t>
      </w:r>
      <w:bookmarkStart w:id="9931" w:name="_ETM_Q29_558079"/>
      <w:bookmarkEnd w:id="9931"/>
      <w:r>
        <w:rPr>
          <w:rFonts w:hint="cs"/>
          <w:rtl/>
          <w:lang w:eastAsia="he-IL"/>
        </w:rPr>
        <w:t xml:space="preserve">התקשורת </w:t>
      </w:r>
      <w:bookmarkStart w:id="9932" w:name="_ETM_Q29_468433"/>
      <w:bookmarkEnd w:id="9932"/>
      <w:r>
        <w:rPr>
          <w:rFonts w:hint="cs"/>
          <w:rtl/>
          <w:lang w:eastAsia="he-IL"/>
        </w:rPr>
        <w:t xml:space="preserve">קבוצות של רבנים ומבקשות תחרות, הן מבינות שזה רצוי וטוב לאזרחי ישראל. אזרחי ישראל החרדים, מגיעים </w:t>
      </w:r>
      <w:bookmarkStart w:id="9933" w:name="_ETM_Q29_569315"/>
      <w:bookmarkEnd w:id="9933"/>
      <w:r>
        <w:rPr>
          <w:rFonts w:hint="cs"/>
          <w:rtl/>
          <w:lang w:eastAsia="he-IL"/>
        </w:rPr>
        <w:t>להם אותם תנאים כפי שמגיע</w:t>
      </w:r>
      <w:r w:rsidR="003868BE">
        <w:rPr>
          <w:rFonts w:hint="cs"/>
          <w:rtl/>
          <w:lang w:eastAsia="he-IL"/>
        </w:rPr>
        <w:t>ים</w:t>
      </w:r>
      <w:r>
        <w:rPr>
          <w:rFonts w:hint="cs"/>
          <w:rtl/>
          <w:lang w:eastAsia="he-IL"/>
        </w:rPr>
        <w:t xml:space="preserve"> לכל אזרח אחר.</w:t>
      </w:r>
      <w:bookmarkStart w:id="9934" w:name="_ETM_Q29_572549"/>
      <w:bookmarkStart w:id="9935" w:name="_ETM_Q29_572594"/>
      <w:bookmarkStart w:id="9936" w:name="_ETM_Q29_572715"/>
      <w:bookmarkStart w:id="9937" w:name="_ETM_Q29_572761"/>
      <w:bookmarkEnd w:id="9934"/>
      <w:bookmarkEnd w:id="9935"/>
      <w:bookmarkEnd w:id="9936"/>
      <w:bookmarkEnd w:id="9937"/>
      <w:r w:rsidR="003868BE">
        <w:rPr>
          <w:rFonts w:hint="cs"/>
          <w:rtl/>
          <w:lang w:eastAsia="he-IL"/>
        </w:rPr>
        <w:t xml:space="preserve"> </w:t>
      </w:r>
      <w:r>
        <w:rPr>
          <w:rFonts w:hint="cs"/>
          <w:rtl/>
          <w:lang w:eastAsia="he-IL"/>
        </w:rPr>
        <w:t xml:space="preserve">ולכן, רבותיי </w:t>
      </w:r>
      <w:r w:rsidR="0052660E">
        <w:rPr>
          <w:rFonts w:hint="cs"/>
          <w:rtl/>
          <w:lang w:eastAsia="he-IL"/>
        </w:rPr>
        <w:t>– – –</w:t>
      </w:r>
    </w:p>
    <w:p w:rsidR="00DC38D6" w:rsidRDefault="00DC38D6" w:rsidP="00544B2D">
      <w:pPr>
        <w:rPr>
          <w:rtl/>
          <w:lang w:eastAsia="he-IL"/>
        </w:rPr>
      </w:pPr>
      <w:bookmarkStart w:id="9938" w:name="_ETM_Q29_572959"/>
      <w:bookmarkStart w:id="9939" w:name="_ETM_Q29_573010"/>
      <w:bookmarkEnd w:id="9938"/>
      <w:bookmarkEnd w:id="9939"/>
    </w:p>
    <w:p w:rsidR="00DC38D6" w:rsidRDefault="00DC38D6" w:rsidP="00544B2D">
      <w:pPr>
        <w:pStyle w:val="af6"/>
        <w:keepNext/>
        <w:rPr>
          <w:rtl/>
        </w:rPr>
      </w:pPr>
      <w:bookmarkStart w:id="9940" w:name="ET_interruption_6146_67"/>
      <w:r w:rsidRPr="001375FA">
        <w:rPr>
          <w:rStyle w:val="TagStyle"/>
          <w:rtl/>
        </w:rPr>
        <w:t xml:space="preserve"> &lt;&lt; קריאה &gt;&gt; </w:t>
      </w:r>
      <w:r>
        <w:rPr>
          <w:rtl/>
        </w:rPr>
        <w:t>חיים ביטון (ש"ס):</w:t>
      </w:r>
      <w:r w:rsidRPr="001375FA">
        <w:rPr>
          <w:rStyle w:val="TagStyle"/>
          <w:rtl/>
        </w:rPr>
        <w:t xml:space="preserve"> &lt;&lt; קריאה &gt;&gt;</w:t>
      </w:r>
      <w:r>
        <w:rPr>
          <w:rtl/>
        </w:rPr>
        <w:t xml:space="preserve">   </w:t>
      </w:r>
      <w:bookmarkEnd w:id="9940"/>
    </w:p>
    <w:p w:rsidR="00DC38D6" w:rsidRDefault="00DC38D6" w:rsidP="0052660E">
      <w:pPr>
        <w:rPr>
          <w:rtl/>
          <w:lang w:eastAsia="he-IL"/>
        </w:rPr>
      </w:pPr>
    </w:p>
    <w:p w:rsidR="00DC38D6" w:rsidRDefault="00DC38D6" w:rsidP="00544B2D">
      <w:pPr>
        <w:rPr>
          <w:rtl/>
          <w:lang w:eastAsia="he-IL"/>
        </w:rPr>
      </w:pPr>
      <w:bookmarkStart w:id="9941" w:name="_ETM_Q29_574643"/>
      <w:bookmarkEnd w:id="9941"/>
      <w:r>
        <w:rPr>
          <w:rFonts w:hint="cs"/>
          <w:rtl/>
          <w:lang w:eastAsia="he-IL"/>
        </w:rPr>
        <w:t xml:space="preserve">דבר גם לציבור שאין לו </w:t>
      </w:r>
      <w:r w:rsidR="0052660E">
        <w:rPr>
          <w:rFonts w:hint="cs"/>
          <w:rtl/>
          <w:lang w:eastAsia="he-IL"/>
        </w:rPr>
        <w:t>– – –</w:t>
      </w:r>
    </w:p>
    <w:p w:rsidR="00DC38D6" w:rsidRDefault="00DC38D6" w:rsidP="00544B2D">
      <w:pPr>
        <w:rPr>
          <w:rtl/>
          <w:lang w:eastAsia="he-IL"/>
        </w:rPr>
      </w:pPr>
      <w:bookmarkStart w:id="9942" w:name="_ETM_Q29_575482"/>
      <w:bookmarkStart w:id="9943" w:name="_ETM_Q29_575533"/>
      <w:bookmarkEnd w:id="9942"/>
      <w:bookmarkEnd w:id="9943"/>
    </w:p>
    <w:p w:rsidR="00DC38D6" w:rsidRDefault="00DC38D6" w:rsidP="00544B2D">
      <w:pPr>
        <w:pStyle w:val="-"/>
        <w:keepNext/>
        <w:rPr>
          <w:rtl/>
        </w:rPr>
      </w:pPr>
      <w:bookmarkStart w:id="9944" w:name="ET_speakercontinue_6200_68"/>
      <w:r w:rsidRPr="001375FA">
        <w:rPr>
          <w:rStyle w:val="TagStyle"/>
          <w:rtl/>
        </w:rPr>
        <w:t xml:space="preserve"> &lt;&lt; דובר_המשך &gt;&gt; </w:t>
      </w:r>
      <w:r>
        <w:rPr>
          <w:rtl/>
        </w:rPr>
        <w:t>שר התקשורת יועז הנדל:</w:t>
      </w:r>
      <w:r w:rsidRPr="001375FA">
        <w:rPr>
          <w:rStyle w:val="TagStyle"/>
          <w:rtl/>
        </w:rPr>
        <w:t xml:space="preserve"> &lt;&lt; דובר_המשך &gt;&gt;</w:t>
      </w:r>
      <w:r>
        <w:rPr>
          <w:rtl/>
        </w:rPr>
        <w:t xml:space="preserve">   </w:t>
      </w:r>
      <w:bookmarkEnd w:id="994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ולכן, רבותיי </w:t>
      </w:r>
      <w:bookmarkStart w:id="9945" w:name="_ETM_Q29_580142"/>
      <w:bookmarkEnd w:id="9945"/>
      <w:r>
        <w:rPr>
          <w:rFonts w:hint="cs"/>
          <w:rtl/>
          <w:lang w:eastAsia="he-IL"/>
        </w:rPr>
        <w:t xml:space="preserve">וגבירותיי, שאינן מהמפלגות החרדיות, גבירותיי ורבותיי, כל משימתי היא בסוף </w:t>
      </w:r>
      <w:bookmarkStart w:id="9946" w:name="_ETM_Q29_587827"/>
      <w:bookmarkEnd w:id="9946"/>
      <w:r>
        <w:rPr>
          <w:rFonts w:hint="cs"/>
          <w:rtl/>
          <w:lang w:eastAsia="he-IL"/>
        </w:rPr>
        <w:t xml:space="preserve">לאפשר תנאים שווים לכולם. ואני אשמח לעזור לכם בכל רעיון </w:t>
      </w:r>
      <w:bookmarkStart w:id="9947" w:name="_ETM_Q29_593868"/>
      <w:bookmarkEnd w:id="9947"/>
      <w:r>
        <w:rPr>
          <w:rFonts w:hint="cs"/>
          <w:rtl/>
          <w:lang w:eastAsia="he-IL"/>
        </w:rPr>
        <w:t xml:space="preserve">שיש לכם. אם תנתקו </w:t>
      </w:r>
      <w:r w:rsidR="0052660E">
        <w:rPr>
          <w:rFonts w:hint="cs"/>
          <w:rtl/>
          <w:lang w:eastAsia="he-IL"/>
        </w:rPr>
        <w:t>– – –</w:t>
      </w:r>
    </w:p>
    <w:p w:rsidR="00DC38D6" w:rsidRDefault="00DC38D6" w:rsidP="00544B2D">
      <w:pPr>
        <w:rPr>
          <w:rtl/>
          <w:lang w:eastAsia="he-IL"/>
        </w:rPr>
      </w:pPr>
      <w:bookmarkStart w:id="9948" w:name="_ETM_Q29_594342"/>
      <w:bookmarkStart w:id="9949" w:name="_ETM_Q29_594414"/>
      <w:bookmarkEnd w:id="9948"/>
      <w:bookmarkEnd w:id="9949"/>
    </w:p>
    <w:p w:rsidR="00DC38D6" w:rsidRDefault="00DC38D6" w:rsidP="00544B2D">
      <w:pPr>
        <w:pStyle w:val="af6"/>
        <w:keepNext/>
        <w:rPr>
          <w:rtl/>
        </w:rPr>
      </w:pPr>
      <w:bookmarkStart w:id="9950" w:name="ET_interruption_קריאות_69"/>
      <w:r w:rsidRPr="001375FA">
        <w:rPr>
          <w:rStyle w:val="TagStyle"/>
          <w:rtl/>
        </w:rPr>
        <w:t xml:space="preserve"> &lt;&lt; קריאה &gt;&gt; </w:t>
      </w:r>
      <w:r>
        <w:rPr>
          <w:rtl/>
        </w:rPr>
        <w:t>קריאות:</w:t>
      </w:r>
      <w:r w:rsidRPr="001375FA">
        <w:rPr>
          <w:rStyle w:val="TagStyle"/>
          <w:rtl/>
        </w:rPr>
        <w:t xml:space="preserve"> &lt;&lt; קריאה &gt;&gt;</w:t>
      </w:r>
      <w:r>
        <w:rPr>
          <w:rtl/>
        </w:rPr>
        <w:t xml:space="preserve">   </w:t>
      </w:r>
      <w:bookmarkEnd w:id="9950"/>
    </w:p>
    <w:p w:rsidR="00DC38D6" w:rsidRDefault="00DC38D6" w:rsidP="0052660E">
      <w:pPr>
        <w:rPr>
          <w:rtl/>
          <w:lang w:eastAsia="he-IL"/>
        </w:rPr>
      </w:pPr>
    </w:p>
    <w:p w:rsidR="00DC38D6" w:rsidRDefault="0052660E" w:rsidP="00544B2D">
      <w:pPr>
        <w:rPr>
          <w:rtl/>
          <w:lang w:eastAsia="he-IL"/>
        </w:rPr>
      </w:pPr>
      <w:bookmarkStart w:id="9951" w:name="_ETM_Q29_594073"/>
      <w:bookmarkEnd w:id="9951"/>
      <w:r>
        <w:rPr>
          <w:rFonts w:hint="cs"/>
          <w:rtl/>
          <w:lang w:eastAsia="he-IL"/>
        </w:rPr>
        <w:t>– – –</w:t>
      </w:r>
    </w:p>
    <w:p w:rsidR="00DC38D6" w:rsidRDefault="00DC38D6" w:rsidP="00544B2D">
      <w:pPr>
        <w:rPr>
          <w:rtl/>
          <w:lang w:eastAsia="he-IL"/>
        </w:rPr>
      </w:pPr>
      <w:bookmarkStart w:id="9952" w:name="_ETM_Q29_596584"/>
      <w:bookmarkStart w:id="9953" w:name="_ETM_Q29_596645"/>
      <w:bookmarkEnd w:id="9952"/>
      <w:bookmarkEnd w:id="9953"/>
    </w:p>
    <w:p w:rsidR="00DC38D6" w:rsidRDefault="00DC38D6" w:rsidP="00544B2D">
      <w:pPr>
        <w:pStyle w:val="af7"/>
        <w:keepNext/>
        <w:rPr>
          <w:rtl/>
        </w:rPr>
      </w:pPr>
      <w:bookmarkStart w:id="9954" w:name="ET_yor_6170_79"/>
      <w:r w:rsidRPr="00BF147F">
        <w:rPr>
          <w:rStyle w:val="TagStyle"/>
          <w:rtl/>
        </w:rPr>
        <w:t xml:space="preserve"> &lt;&lt; יור &gt;&gt; </w:t>
      </w:r>
      <w:r>
        <w:rPr>
          <w:rtl/>
        </w:rPr>
        <w:t>היו"ר יעקב מרגי:</w:t>
      </w:r>
      <w:r w:rsidRPr="00BF147F">
        <w:rPr>
          <w:rStyle w:val="TagStyle"/>
          <w:rtl/>
        </w:rPr>
        <w:t xml:space="preserve"> &lt;&lt; יור &gt;&gt;</w:t>
      </w:r>
      <w:r>
        <w:rPr>
          <w:rtl/>
        </w:rPr>
        <w:t xml:space="preserve">   </w:t>
      </w:r>
      <w:bookmarkEnd w:id="9954"/>
    </w:p>
    <w:p w:rsidR="00DC38D6" w:rsidRDefault="00DC38D6" w:rsidP="0052660E">
      <w:pPr>
        <w:rPr>
          <w:rtl/>
          <w:lang w:eastAsia="he-IL"/>
        </w:rPr>
      </w:pPr>
    </w:p>
    <w:p w:rsidR="00DC38D6" w:rsidRDefault="00DC38D6" w:rsidP="00544B2D">
      <w:pPr>
        <w:rPr>
          <w:rtl/>
          <w:lang w:eastAsia="he-IL"/>
        </w:rPr>
      </w:pPr>
      <w:r>
        <w:rPr>
          <w:rFonts w:hint="cs"/>
          <w:rtl/>
          <w:lang w:eastAsia="he-IL"/>
        </w:rPr>
        <w:t>אמילי, את חושבת שהוא צריך את העזרה שלך?</w:t>
      </w:r>
    </w:p>
    <w:p w:rsidR="00DC38D6" w:rsidRPr="00BF147F" w:rsidRDefault="00DC38D6" w:rsidP="00544B2D">
      <w:pPr>
        <w:rPr>
          <w:rtl/>
          <w:lang w:eastAsia="he-IL"/>
        </w:rPr>
      </w:pPr>
    </w:p>
    <w:p w:rsidR="00DC38D6" w:rsidRDefault="00DC38D6" w:rsidP="00544B2D">
      <w:pPr>
        <w:pStyle w:val="af6"/>
        <w:keepNext/>
        <w:rPr>
          <w:rtl/>
        </w:rPr>
      </w:pPr>
      <w:bookmarkStart w:id="9955" w:name="ET_interruption_5797_71"/>
      <w:r w:rsidRPr="001375FA">
        <w:rPr>
          <w:rStyle w:val="TagStyle"/>
          <w:rtl/>
        </w:rPr>
        <w:t xml:space="preserve"> &lt;&lt; קריאה &gt;&gt; </w:t>
      </w:r>
      <w:r>
        <w:rPr>
          <w:rtl/>
        </w:rPr>
        <w:t>יצחק פינדרוס (יהדות התורה):</w:t>
      </w:r>
      <w:r w:rsidRPr="001375FA">
        <w:rPr>
          <w:rStyle w:val="TagStyle"/>
          <w:rtl/>
        </w:rPr>
        <w:t xml:space="preserve"> &lt;&lt; קריאה &gt;&gt;</w:t>
      </w:r>
      <w:r>
        <w:rPr>
          <w:rtl/>
        </w:rPr>
        <w:t xml:space="preserve">   </w:t>
      </w:r>
      <w:bookmarkEnd w:id="9955"/>
    </w:p>
    <w:p w:rsidR="00DC38D6" w:rsidRDefault="00DC38D6" w:rsidP="0052660E">
      <w:pPr>
        <w:rPr>
          <w:rtl/>
          <w:lang w:eastAsia="he-IL"/>
        </w:rPr>
      </w:pPr>
    </w:p>
    <w:p w:rsidR="00DC38D6" w:rsidRPr="001375FA" w:rsidRDefault="0052660E" w:rsidP="00544B2D">
      <w:pPr>
        <w:rPr>
          <w:rtl/>
          <w:lang w:eastAsia="he-IL"/>
        </w:rPr>
      </w:pPr>
      <w:bookmarkStart w:id="9956" w:name="_ETM_Q29_596491"/>
      <w:bookmarkEnd w:id="9956"/>
      <w:r>
        <w:rPr>
          <w:rFonts w:hint="cs"/>
          <w:rtl/>
          <w:lang w:eastAsia="he-IL"/>
        </w:rPr>
        <w:t>– – –</w:t>
      </w:r>
    </w:p>
    <w:p w:rsidR="00DC38D6" w:rsidRDefault="00DC38D6" w:rsidP="00544B2D">
      <w:pPr>
        <w:rPr>
          <w:rtl/>
          <w:lang w:eastAsia="he-IL"/>
        </w:rPr>
      </w:pPr>
      <w:bookmarkStart w:id="9957" w:name="_ETM_Q29_594676"/>
      <w:bookmarkStart w:id="9958" w:name="_ETM_Q29_594732"/>
      <w:bookmarkEnd w:id="9957"/>
      <w:bookmarkEnd w:id="9958"/>
    </w:p>
    <w:p w:rsidR="00DC38D6" w:rsidRDefault="00DC38D6" w:rsidP="00544B2D">
      <w:pPr>
        <w:pStyle w:val="-"/>
        <w:keepNext/>
        <w:rPr>
          <w:rtl/>
        </w:rPr>
      </w:pPr>
      <w:bookmarkStart w:id="9959" w:name="ET_speakercontinue_6200_70"/>
      <w:r w:rsidRPr="001375FA">
        <w:rPr>
          <w:rStyle w:val="TagStyle"/>
          <w:rtl/>
        </w:rPr>
        <w:t xml:space="preserve"> &lt;&lt; דובר_המשך &gt;&gt; </w:t>
      </w:r>
      <w:r>
        <w:rPr>
          <w:rtl/>
        </w:rPr>
        <w:t>שר התקשורת יועז הנדל:</w:t>
      </w:r>
      <w:r w:rsidRPr="001375FA">
        <w:rPr>
          <w:rStyle w:val="TagStyle"/>
          <w:rtl/>
        </w:rPr>
        <w:t xml:space="preserve"> &lt;&lt; דובר_המשך &gt;&gt;</w:t>
      </w:r>
      <w:r>
        <w:rPr>
          <w:rtl/>
        </w:rPr>
        <w:t xml:space="preserve">   </w:t>
      </w:r>
      <w:bookmarkEnd w:id="9959"/>
    </w:p>
    <w:p w:rsidR="00DC38D6" w:rsidRDefault="00DC38D6" w:rsidP="0052660E">
      <w:pPr>
        <w:rPr>
          <w:rtl/>
          <w:lang w:eastAsia="he-IL"/>
        </w:rPr>
      </w:pPr>
    </w:p>
    <w:p w:rsidR="00DC38D6" w:rsidRDefault="00DC38D6" w:rsidP="0010678E">
      <w:pPr>
        <w:rPr>
          <w:rtl/>
          <w:lang w:eastAsia="he-IL"/>
        </w:rPr>
      </w:pPr>
      <w:bookmarkStart w:id="9960" w:name="_ETM_Q29_595601"/>
      <w:bookmarkEnd w:id="9960"/>
      <w:r>
        <w:rPr>
          <w:rFonts w:hint="cs"/>
          <w:rtl/>
          <w:lang w:eastAsia="he-IL"/>
        </w:rPr>
        <w:t xml:space="preserve">אם תנתקו לרגע את הצעקות </w:t>
      </w:r>
      <w:r>
        <w:rPr>
          <w:rtl/>
          <w:lang w:eastAsia="he-IL"/>
        </w:rPr>
        <w:t>–</w:t>
      </w:r>
      <w:r>
        <w:rPr>
          <w:rFonts w:hint="cs"/>
          <w:rtl/>
          <w:lang w:eastAsia="he-IL"/>
        </w:rPr>
        <w:t xml:space="preserve"> כן, פינדרוס, </w:t>
      </w:r>
      <w:bookmarkStart w:id="9961" w:name="_ETM_Q29_599924"/>
      <w:bookmarkEnd w:id="9961"/>
      <w:r>
        <w:rPr>
          <w:rFonts w:hint="cs"/>
          <w:rtl/>
          <w:lang w:eastAsia="he-IL"/>
        </w:rPr>
        <w:t xml:space="preserve">אני מכיר את התפיסה שלך </w:t>
      </w:r>
      <w:r>
        <w:rPr>
          <w:rtl/>
          <w:lang w:eastAsia="he-IL"/>
        </w:rPr>
        <w:t>–</w:t>
      </w:r>
      <w:r>
        <w:rPr>
          <w:rFonts w:hint="cs"/>
          <w:rtl/>
          <w:lang w:eastAsia="he-IL"/>
        </w:rPr>
        <w:t xml:space="preserve"> אני אשמח לעזור </w:t>
      </w:r>
      <w:bookmarkStart w:id="9962" w:name="_ETM_Q29_602501"/>
      <w:bookmarkEnd w:id="9962"/>
      <w:r>
        <w:rPr>
          <w:rFonts w:hint="cs"/>
          <w:rtl/>
          <w:lang w:eastAsia="he-IL"/>
        </w:rPr>
        <w:t xml:space="preserve">לכם לייצר תחרות, כי זה טוב לאזרחים החרדים. תפיסת עולמי </w:t>
      </w:r>
      <w:bookmarkStart w:id="9963" w:name="_ETM_Q29_609442"/>
      <w:bookmarkEnd w:id="9963"/>
      <w:r>
        <w:rPr>
          <w:rFonts w:hint="cs"/>
          <w:rtl/>
          <w:lang w:eastAsia="he-IL"/>
        </w:rPr>
        <w:t xml:space="preserve">מתנגדת לכך שיהיה אזרח שיש לו חוק וסדר ואזרח שאין </w:t>
      </w:r>
      <w:bookmarkStart w:id="9964" w:name="_ETM_Q29_613528"/>
      <w:bookmarkEnd w:id="9964"/>
      <w:r>
        <w:rPr>
          <w:rFonts w:hint="cs"/>
          <w:rtl/>
          <w:lang w:eastAsia="he-IL"/>
        </w:rPr>
        <w:t xml:space="preserve">לו חוק וסדר. </w:t>
      </w:r>
    </w:p>
    <w:p w:rsidR="00DC38D6" w:rsidRDefault="00DC38D6" w:rsidP="00544B2D">
      <w:pPr>
        <w:rPr>
          <w:rtl/>
          <w:lang w:eastAsia="he-IL"/>
        </w:rPr>
      </w:pPr>
      <w:bookmarkStart w:id="9965" w:name="_ETM_Q29_616982"/>
      <w:bookmarkStart w:id="9966" w:name="_ETM_Q29_617021"/>
      <w:bookmarkEnd w:id="9965"/>
      <w:bookmarkEnd w:id="9966"/>
    </w:p>
    <w:p w:rsidR="00DC38D6" w:rsidRDefault="00DC38D6" w:rsidP="00544B2D">
      <w:pPr>
        <w:rPr>
          <w:lang w:eastAsia="he-IL"/>
        </w:rPr>
      </w:pPr>
      <w:bookmarkStart w:id="9967" w:name="_ETM_Q29_617167"/>
      <w:bookmarkStart w:id="9968" w:name="_ETM_Q29_617203"/>
      <w:bookmarkEnd w:id="9967"/>
      <w:bookmarkEnd w:id="9968"/>
      <w:r>
        <w:rPr>
          <w:rFonts w:hint="cs"/>
          <w:rtl/>
          <w:lang w:eastAsia="he-IL"/>
        </w:rPr>
        <w:t xml:space="preserve">אני אומר את זה לגבי המגזר הערבי – </w:t>
      </w:r>
      <w:bookmarkStart w:id="9969" w:name="_ETM_Q29_615751"/>
      <w:bookmarkEnd w:id="9969"/>
      <w:r>
        <w:rPr>
          <w:rFonts w:hint="cs"/>
          <w:rtl/>
          <w:lang w:eastAsia="he-IL"/>
        </w:rPr>
        <w:t xml:space="preserve">וכל חיי עסקתי בזה, וכשהגעתי למשרד התקשורת התעסקתי בפירוק החברות </w:t>
      </w:r>
      <w:bookmarkStart w:id="9970" w:name="_ETM_Q29_623199"/>
      <w:bookmarkEnd w:id="9970"/>
      <w:r>
        <w:rPr>
          <w:rFonts w:hint="cs"/>
          <w:rtl/>
          <w:lang w:eastAsia="he-IL"/>
        </w:rPr>
        <w:t xml:space="preserve">הפירטיות במגזר הערבי, למרות שבמשך שנים לא עשו את זה, </w:t>
      </w:r>
      <w:bookmarkStart w:id="9971" w:name="_ETM_Q29_628068"/>
      <w:bookmarkEnd w:id="9971"/>
      <w:r>
        <w:rPr>
          <w:rFonts w:hint="cs"/>
          <w:rtl/>
          <w:lang w:eastAsia="he-IL"/>
        </w:rPr>
        <w:t xml:space="preserve">מפחד. מי שישב במשרד התקשורת, ואני אומר את זה גם </w:t>
      </w:r>
      <w:bookmarkStart w:id="9972" w:name="_ETM_Q29_630299"/>
      <w:bookmarkEnd w:id="9972"/>
      <w:r>
        <w:rPr>
          <w:rFonts w:hint="cs"/>
          <w:rtl/>
          <w:lang w:eastAsia="he-IL"/>
        </w:rPr>
        <w:t xml:space="preserve">לכם, חבריי החרדים: הכול לשם שמיים, ואני משוכנע, אני משוכנע </w:t>
      </w:r>
      <w:bookmarkStart w:id="9973" w:name="_ETM_Q29_636779"/>
      <w:bookmarkEnd w:id="9973"/>
      <w:r>
        <w:rPr>
          <w:rFonts w:hint="cs"/>
          <w:rtl/>
          <w:lang w:eastAsia="he-IL"/>
        </w:rPr>
        <w:t xml:space="preserve">שכאשר הרפורמה תעבור, כולכם תגיעו לבית כנסת ותברכו הגומל ותפילת </w:t>
      </w:r>
      <w:bookmarkStart w:id="9974" w:name="_ETM_Q29_642788"/>
      <w:bookmarkEnd w:id="9974"/>
      <w:r>
        <w:rPr>
          <w:rFonts w:hint="cs"/>
          <w:rtl/>
          <w:lang w:eastAsia="he-IL"/>
        </w:rPr>
        <w:t xml:space="preserve">הודיה והלל גדול למען הרפורמה הגדולה, וכך יהיה. ויעלה </w:t>
      </w:r>
      <w:bookmarkStart w:id="9975" w:name="_ETM_Q29_648743"/>
      <w:bookmarkEnd w:id="9975"/>
      <w:r>
        <w:rPr>
          <w:rFonts w:hint="cs"/>
          <w:rtl/>
          <w:lang w:eastAsia="he-IL"/>
        </w:rPr>
        <w:t xml:space="preserve">שם הרפורמה. ואני משוכנע </w:t>
      </w:r>
      <w:bookmarkStart w:id="9976" w:name="_ETM_Q29_573255"/>
      <w:bookmarkStart w:id="9977" w:name="_ETM_Q29_573314"/>
      <w:bookmarkEnd w:id="9976"/>
      <w:bookmarkEnd w:id="9977"/>
      <w:r>
        <w:rPr>
          <w:rFonts w:hint="cs"/>
          <w:rtl/>
          <w:lang w:eastAsia="he-IL"/>
        </w:rPr>
        <w:t xml:space="preserve">שאזרחי ישראל החרדים יברכו על כך ויהיו שמחים. </w:t>
      </w:r>
      <w:bookmarkStart w:id="9978" w:name="_ETM_Q29_659036"/>
      <w:bookmarkEnd w:id="9978"/>
      <w:r>
        <w:rPr>
          <w:rFonts w:hint="cs"/>
          <w:rtl/>
          <w:lang w:eastAsia="he-IL"/>
        </w:rPr>
        <w:t>אז כולנו ביחד נקיים את הילולת הרפורמה הגדולה. תודה רבה לכם.</w:t>
      </w:r>
    </w:p>
    <w:p w:rsidR="00DC38D6" w:rsidRDefault="00DC38D6" w:rsidP="00544B2D">
      <w:pPr>
        <w:pStyle w:val="aff1"/>
        <w:ind w:left="1140" w:firstLine="0"/>
        <w:rPr>
          <w:rtl/>
          <w:lang w:eastAsia="he-IL"/>
        </w:rPr>
      </w:pPr>
    </w:p>
    <w:p w:rsidR="00DC38D6" w:rsidRDefault="00DC38D6" w:rsidP="00544B2D">
      <w:pPr>
        <w:pStyle w:val="af6"/>
        <w:keepNext/>
        <w:rPr>
          <w:rtl/>
        </w:rPr>
      </w:pPr>
      <w:bookmarkStart w:id="9979" w:name="ET_interruption_קריאות_72"/>
      <w:r w:rsidRPr="001375FA">
        <w:rPr>
          <w:rStyle w:val="TagStyle"/>
          <w:rtl/>
        </w:rPr>
        <w:t xml:space="preserve"> &lt;&lt; קריאה &gt;&gt; </w:t>
      </w:r>
      <w:r>
        <w:rPr>
          <w:rtl/>
        </w:rPr>
        <w:t>קריאות:</w:t>
      </w:r>
      <w:r w:rsidRPr="001375FA">
        <w:rPr>
          <w:rStyle w:val="TagStyle"/>
          <w:rtl/>
        </w:rPr>
        <w:t xml:space="preserve"> &lt;&lt; קריאה &gt;&gt;</w:t>
      </w:r>
      <w:r>
        <w:rPr>
          <w:rtl/>
        </w:rPr>
        <w:t xml:space="preserve">   </w:t>
      </w:r>
      <w:bookmarkEnd w:id="9979"/>
    </w:p>
    <w:p w:rsidR="00DC38D6" w:rsidRDefault="00DC38D6" w:rsidP="0052660E">
      <w:pPr>
        <w:rPr>
          <w:rtl/>
          <w:lang w:eastAsia="he-IL"/>
        </w:rPr>
      </w:pPr>
    </w:p>
    <w:p w:rsidR="00DC38D6" w:rsidRDefault="0052660E" w:rsidP="00544B2D">
      <w:pPr>
        <w:rPr>
          <w:rtl/>
          <w:lang w:eastAsia="he-IL"/>
        </w:rPr>
      </w:pPr>
      <w:bookmarkStart w:id="9980" w:name="_ETM_Q29_663946"/>
      <w:bookmarkEnd w:id="9980"/>
      <w:r>
        <w:rPr>
          <w:rFonts w:hint="cs"/>
          <w:rtl/>
          <w:lang w:eastAsia="he-IL"/>
        </w:rPr>
        <w:t>– – –</w:t>
      </w:r>
    </w:p>
    <w:p w:rsidR="00DC38D6" w:rsidRPr="001375FA" w:rsidRDefault="00DC38D6" w:rsidP="00544B2D">
      <w:pPr>
        <w:rPr>
          <w:lang w:eastAsia="he-IL"/>
        </w:rPr>
      </w:pPr>
    </w:p>
    <w:p w:rsidR="00DC38D6" w:rsidRDefault="00DC38D6" w:rsidP="00544B2D">
      <w:pPr>
        <w:pStyle w:val="af7"/>
        <w:keepNext/>
        <w:rPr>
          <w:rtl/>
        </w:rPr>
      </w:pPr>
      <w:r w:rsidRPr="00B20E8B">
        <w:rPr>
          <w:rStyle w:val="TagStyle"/>
          <w:rtl/>
        </w:rPr>
        <w:t xml:space="preserve"> &lt;&lt; יור &gt;&gt; </w:t>
      </w:r>
      <w:r>
        <w:rPr>
          <w:rtl/>
        </w:rPr>
        <w:t>היו"ר יעקב מרגי:</w:t>
      </w:r>
      <w:r w:rsidRPr="00B20E8B">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לשר התקשורת. חבר הכנסת ינון אזולאי. אחד המציעים.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7"/>
        <w:rPr>
          <w:rtl/>
          <w:lang w:eastAsia="he-IL"/>
        </w:rPr>
      </w:pPr>
      <w:bookmarkStart w:id="9981" w:name="ET_subject_מסמכים_שהונחו_על_שולחן__73"/>
      <w:r w:rsidRPr="001375FA">
        <w:rPr>
          <w:rStyle w:val="TagStyle"/>
          <w:rtl/>
        </w:rPr>
        <w:t xml:space="preserve"> &lt;&lt; נושא &gt;&gt; </w:t>
      </w:r>
      <w:bookmarkStart w:id="9982" w:name="_Toc106215638"/>
      <w:bookmarkStart w:id="9983" w:name="_Toc106232904"/>
      <w:bookmarkStart w:id="9984" w:name="_Toc106233232"/>
      <w:bookmarkStart w:id="9985" w:name="_Toc127286717"/>
      <w:bookmarkStart w:id="9986" w:name="_Toc127287287"/>
      <w:r>
        <w:rPr>
          <w:rtl/>
          <w:lang w:eastAsia="he-IL"/>
        </w:rPr>
        <w:t>מסמכים שהונחו על שולחן הכנסת</w:t>
      </w:r>
      <w:bookmarkEnd w:id="9982"/>
      <w:bookmarkEnd w:id="9983"/>
      <w:bookmarkEnd w:id="9984"/>
      <w:bookmarkEnd w:id="9985"/>
      <w:bookmarkEnd w:id="9986"/>
      <w:r w:rsidRPr="001375FA">
        <w:rPr>
          <w:rStyle w:val="TagStyle"/>
          <w:rtl/>
        </w:rPr>
        <w:t xml:space="preserve"> &lt;&lt; נושא &gt;&gt;</w:t>
      </w:r>
      <w:r>
        <w:rPr>
          <w:rtl/>
          <w:lang w:eastAsia="he-IL"/>
        </w:rPr>
        <w:t xml:space="preserve">   </w:t>
      </w:r>
      <w:bookmarkEnd w:id="9981"/>
    </w:p>
    <w:p w:rsidR="00DC38D6" w:rsidRDefault="00DC38D6" w:rsidP="0052660E">
      <w:pPr>
        <w:rPr>
          <w:rtl/>
          <w:lang w:eastAsia="he-IL"/>
        </w:rPr>
      </w:pPr>
    </w:p>
    <w:p w:rsidR="00DC38D6" w:rsidRDefault="00DC38D6" w:rsidP="00544B2D">
      <w:pPr>
        <w:pStyle w:val="af7"/>
        <w:keepNext/>
        <w:rPr>
          <w:rtl/>
        </w:rPr>
      </w:pPr>
      <w:bookmarkStart w:id="9987" w:name="ET_yor_6170_74"/>
      <w:r w:rsidRPr="001375FA">
        <w:rPr>
          <w:rStyle w:val="TagStyle"/>
          <w:rtl/>
        </w:rPr>
        <w:t xml:space="preserve"> &lt;&lt; יור &gt;&gt; </w:t>
      </w:r>
      <w:r>
        <w:rPr>
          <w:rtl/>
        </w:rPr>
        <w:t>היו"ר יעקב מרגי:</w:t>
      </w:r>
      <w:r w:rsidRPr="001375FA">
        <w:rPr>
          <w:rStyle w:val="TagStyle"/>
          <w:rtl/>
        </w:rPr>
        <w:t xml:space="preserve"> &lt;&lt; יור &gt;&gt;</w:t>
      </w:r>
      <w:r>
        <w:rPr>
          <w:rtl/>
        </w:rPr>
        <w:t xml:space="preserve">   </w:t>
      </w:r>
      <w:bookmarkEnd w:id="9987"/>
    </w:p>
    <w:p w:rsidR="00DC38D6" w:rsidRDefault="00DC38D6" w:rsidP="0052660E">
      <w:pPr>
        <w:rPr>
          <w:rtl/>
          <w:lang w:eastAsia="he-IL"/>
        </w:rPr>
      </w:pPr>
    </w:p>
    <w:p w:rsidR="00DC38D6" w:rsidRDefault="00DC38D6" w:rsidP="00544B2D">
      <w:pPr>
        <w:rPr>
          <w:rtl/>
          <w:lang w:eastAsia="he-IL"/>
        </w:rPr>
      </w:pPr>
      <w:bookmarkStart w:id="9988" w:name="_ETM_Q29_672948"/>
      <w:bookmarkStart w:id="9989" w:name="_ETM_Q29_673775"/>
      <w:bookmarkStart w:id="9990" w:name="_ETM_Q29_673227"/>
      <w:bookmarkStart w:id="9991" w:name="_ETM_Q29_673261"/>
      <w:bookmarkEnd w:id="9988"/>
      <w:bookmarkEnd w:id="9989"/>
      <w:bookmarkEnd w:id="9990"/>
      <w:bookmarkEnd w:id="9991"/>
      <w:r>
        <w:rPr>
          <w:rFonts w:hint="cs"/>
          <w:rtl/>
          <w:lang w:eastAsia="he-IL"/>
        </w:rPr>
        <w:t xml:space="preserve">בינתיים הודעה לסגנית מזכיר הכנסת. </w:t>
      </w:r>
      <w:bookmarkStart w:id="9992" w:name="_ETM_Q29_677784"/>
      <w:bookmarkEnd w:id="9992"/>
      <w:r>
        <w:rPr>
          <w:rFonts w:hint="cs"/>
          <w:rtl/>
          <w:lang w:eastAsia="he-IL"/>
        </w:rPr>
        <w:t>בבקשה.</w:t>
      </w:r>
    </w:p>
    <w:p w:rsidR="00DC38D6" w:rsidRDefault="00DC38D6" w:rsidP="0052660E">
      <w:pPr>
        <w:rPr>
          <w:rtl/>
          <w:lang w:eastAsia="he-IL"/>
        </w:rPr>
      </w:pPr>
      <w:bookmarkStart w:id="9993" w:name="_ETM_Q29_671867"/>
      <w:bookmarkStart w:id="9994" w:name="_ETM_Q29_671913"/>
      <w:bookmarkEnd w:id="9993"/>
      <w:bookmarkEnd w:id="9994"/>
    </w:p>
    <w:p w:rsidR="00DC38D6" w:rsidRDefault="00DC38D6" w:rsidP="00544B2D">
      <w:pPr>
        <w:pStyle w:val="a4"/>
        <w:keepNext/>
        <w:rPr>
          <w:rtl/>
        </w:rPr>
      </w:pPr>
      <w:bookmarkStart w:id="9995" w:name="ET_speaker_6118_7"/>
      <w:r w:rsidRPr="00B20E8B">
        <w:rPr>
          <w:rStyle w:val="TagStyle"/>
          <w:rtl/>
        </w:rPr>
        <w:t xml:space="preserve"> &lt;&lt; דובר &gt;&gt; </w:t>
      </w:r>
      <w:bookmarkStart w:id="9996" w:name="_Toc106215639"/>
      <w:bookmarkStart w:id="9997" w:name="_Toc106232905"/>
      <w:bookmarkStart w:id="9998" w:name="_Toc106233233"/>
      <w:bookmarkStart w:id="9999" w:name="_Toc127286718"/>
      <w:bookmarkStart w:id="10000" w:name="_Toc127287288"/>
      <w:r>
        <w:rPr>
          <w:rtl/>
        </w:rPr>
        <w:t>סגנית מזכיר הכנסת אלינור ימין:</w:t>
      </w:r>
      <w:bookmarkEnd w:id="9996"/>
      <w:bookmarkEnd w:id="9997"/>
      <w:bookmarkEnd w:id="9998"/>
      <w:bookmarkEnd w:id="9999"/>
      <w:bookmarkEnd w:id="10000"/>
      <w:r w:rsidRPr="00B20E8B">
        <w:rPr>
          <w:rStyle w:val="TagStyle"/>
          <w:rtl/>
        </w:rPr>
        <w:t xml:space="preserve"> &lt;&lt; דובר &gt;&gt;</w:t>
      </w:r>
      <w:r>
        <w:rPr>
          <w:rtl/>
        </w:rPr>
        <w:t xml:space="preserve">   </w:t>
      </w:r>
      <w:bookmarkEnd w:id="9995"/>
    </w:p>
    <w:p w:rsidR="00DC38D6" w:rsidRDefault="00DC38D6" w:rsidP="00544B2D">
      <w:pPr>
        <w:rPr>
          <w:rtl/>
          <w:lang w:eastAsia="he-IL"/>
        </w:rPr>
      </w:pPr>
    </w:p>
    <w:p w:rsidR="00DC38D6" w:rsidRDefault="00DC38D6" w:rsidP="0010678E">
      <w:pPr>
        <w:rPr>
          <w:rtl/>
          <w:lang w:eastAsia="he-IL"/>
        </w:rPr>
      </w:pPr>
      <w:r>
        <w:rPr>
          <w:rFonts w:hint="cs"/>
          <w:rtl/>
          <w:lang w:eastAsia="he-IL"/>
        </w:rPr>
        <w:t xml:space="preserve">תודה. ברשות יושב-ראש הישיבה, הינני מתכבדת להודיעכם, כי הונחה היום </w:t>
      </w:r>
      <w:bookmarkStart w:id="10001" w:name="_ETM_Q29_684029"/>
      <w:bookmarkEnd w:id="10001"/>
      <w:r>
        <w:rPr>
          <w:rFonts w:hint="cs"/>
          <w:rtl/>
          <w:lang w:eastAsia="he-IL"/>
        </w:rPr>
        <w:t>על שולחן הכנסת</w:t>
      </w:r>
      <w:r w:rsidR="0010678E">
        <w:rPr>
          <w:rFonts w:hint="cs"/>
          <w:rtl/>
          <w:lang w:eastAsia="he-IL"/>
        </w:rPr>
        <w:t>,</w:t>
      </w:r>
      <w:r>
        <w:rPr>
          <w:rFonts w:hint="cs"/>
          <w:rtl/>
          <w:lang w:eastAsia="he-IL"/>
        </w:rPr>
        <w:t xml:space="preserve"> לקריאה ראשונה, מטעם הממשלה</w:t>
      </w:r>
      <w:r w:rsidR="0010678E">
        <w:rPr>
          <w:rFonts w:hint="cs"/>
          <w:rtl/>
          <w:lang w:eastAsia="he-IL"/>
        </w:rPr>
        <w:t>,</w:t>
      </w:r>
      <w:r>
        <w:rPr>
          <w:rFonts w:hint="cs"/>
          <w:rtl/>
          <w:lang w:eastAsia="he-IL"/>
        </w:rPr>
        <w:t xml:space="preserve"> הצעת חוק טיפול </w:t>
      </w:r>
      <w:bookmarkStart w:id="10002" w:name="_ETM_Q29_687762"/>
      <w:bookmarkEnd w:id="10002"/>
      <w:r>
        <w:rPr>
          <w:rFonts w:hint="cs"/>
          <w:rtl/>
          <w:lang w:eastAsia="he-IL"/>
        </w:rPr>
        <w:t xml:space="preserve">בחולי נפש (תיקון מס' 11) (הוראות לעניין מינוי </w:t>
      </w:r>
      <w:bookmarkStart w:id="10003" w:name="_ETM_Q29_691669"/>
      <w:bookmarkEnd w:id="10003"/>
      <w:r>
        <w:rPr>
          <w:rFonts w:hint="cs"/>
          <w:rtl/>
          <w:lang w:eastAsia="he-IL"/>
        </w:rPr>
        <w:t>חברים לוועדת), התשפ"ב</w:t>
      </w:r>
      <w:r>
        <w:rPr>
          <w:rFonts w:hint="eastAsia"/>
          <w:rtl/>
          <w:lang w:eastAsia="he-IL"/>
        </w:rPr>
        <w:t>–</w:t>
      </w:r>
      <w:r>
        <w:rPr>
          <w:rFonts w:hint="cs"/>
          <w:rtl/>
          <w:lang w:eastAsia="he-IL"/>
        </w:rPr>
        <w:t>2022. תודה.</w:t>
      </w:r>
    </w:p>
    <w:p w:rsidR="00DC38D6" w:rsidRDefault="00DC38D6" w:rsidP="00544B2D">
      <w:pPr>
        <w:rPr>
          <w:rtl/>
          <w:lang w:eastAsia="he-IL"/>
        </w:rPr>
      </w:pPr>
    </w:p>
    <w:p w:rsidR="00DC38D6" w:rsidRDefault="00DC38D6" w:rsidP="00544B2D">
      <w:pPr>
        <w:pStyle w:val="af7"/>
        <w:keepNext/>
        <w:rPr>
          <w:rtl/>
        </w:rPr>
      </w:pPr>
      <w:bookmarkStart w:id="10004" w:name="ET_yor_6170_75"/>
      <w:r w:rsidRPr="001375FA">
        <w:rPr>
          <w:rStyle w:val="TagStyle"/>
          <w:rtl/>
        </w:rPr>
        <w:t xml:space="preserve"> &lt;&lt; יור &gt;&gt; </w:t>
      </w:r>
      <w:r>
        <w:rPr>
          <w:rtl/>
        </w:rPr>
        <w:t>היו"ר יעקב מרגי:</w:t>
      </w:r>
      <w:r w:rsidRPr="001375FA">
        <w:rPr>
          <w:rStyle w:val="TagStyle"/>
          <w:rtl/>
        </w:rPr>
        <w:t xml:space="preserve"> &lt;&lt; יור &gt;&gt;</w:t>
      </w:r>
      <w:r>
        <w:rPr>
          <w:rtl/>
        </w:rPr>
        <w:t xml:space="preserve">   </w:t>
      </w:r>
      <w:bookmarkEnd w:id="10004"/>
    </w:p>
    <w:p w:rsidR="00DC38D6" w:rsidRDefault="00DC38D6" w:rsidP="0052660E">
      <w:pPr>
        <w:rPr>
          <w:rtl/>
          <w:lang w:eastAsia="he-IL"/>
        </w:rPr>
      </w:pPr>
    </w:p>
    <w:p w:rsidR="00DC38D6" w:rsidRDefault="00DC38D6" w:rsidP="00544B2D">
      <w:pPr>
        <w:rPr>
          <w:rtl/>
          <w:lang w:eastAsia="he-IL"/>
        </w:rPr>
      </w:pPr>
      <w:bookmarkStart w:id="10005" w:name="_ETM_Q29_693972"/>
      <w:bookmarkEnd w:id="10005"/>
      <w:r>
        <w:rPr>
          <w:rFonts w:hint="cs"/>
          <w:rtl/>
          <w:lang w:eastAsia="he-IL"/>
        </w:rPr>
        <w:t xml:space="preserve">תודה לסגנית מזכיר הכנסת.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7"/>
        <w:rPr>
          <w:rtl/>
          <w:lang w:eastAsia="he-IL"/>
        </w:rPr>
      </w:pPr>
      <w:bookmarkStart w:id="10006" w:name="ET_hatsach_637085_9"/>
      <w:r w:rsidRPr="00442B29">
        <w:rPr>
          <w:rStyle w:val="TagStyle"/>
          <w:rtl/>
        </w:rPr>
        <w:t xml:space="preserve"> &lt;&lt; הצח &gt;&gt; </w:t>
      </w:r>
      <w:bookmarkStart w:id="10007" w:name="_Toc106215640"/>
      <w:bookmarkStart w:id="10008" w:name="_Toc106232906"/>
      <w:bookmarkStart w:id="10009" w:name="_Toc106233234"/>
      <w:bookmarkStart w:id="10010" w:name="_Toc127286719"/>
      <w:bookmarkStart w:id="10011" w:name="_Toc127287289"/>
      <w:r>
        <w:rPr>
          <w:rtl/>
          <w:lang w:eastAsia="he-IL"/>
        </w:rPr>
        <w:t xml:space="preserve">הצעת חוק התקשורת (בזק ושידורים) (תיקון </w:t>
      </w:r>
      <w:r>
        <w:rPr>
          <w:rFonts w:hint="cs"/>
          <w:rtl/>
          <w:lang w:eastAsia="he-IL"/>
        </w:rPr>
        <w:t>–</w:t>
      </w:r>
      <w:r>
        <w:rPr>
          <w:rtl/>
          <w:lang w:eastAsia="he-IL"/>
        </w:rPr>
        <w:t xml:space="preserve"> הגבלות מוסכמות על שירות וציוד תקשורת), התשפ"ב</w:t>
      </w:r>
      <w:r>
        <w:rPr>
          <w:rFonts w:hint="cs"/>
          <w:rtl/>
          <w:lang w:eastAsia="he-IL"/>
        </w:rPr>
        <w:t>–</w:t>
      </w:r>
      <w:r>
        <w:rPr>
          <w:rtl/>
          <w:lang w:eastAsia="he-IL"/>
        </w:rPr>
        <w:t>2022</w:t>
      </w:r>
      <w:bookmarkEnd w:id="10007"/>
      <w:bookmarkEnd w:id="10008"/>
      <w:bookmarkEnd w:id="10009"/>
      <w:bookmarkEnd w:id="10010"/>
      <w:bookmarkEnd w:id="10011"/>
      <w:r w:rsidRPr="00442B29">
        <w:rPr>
          <w:rStyle w:val="TagStyle"/>
          <w:rtl/>
        </w:rPr>
        <w:t xml:space="preserve"> &lt;&lt; הצח &gt;&gt;</w:t>
      </w:r>
      <w:r>
        <w:rPr>
          <w:rtl/>
          <w:lang w:eastAsia="he-IL"/>
        </w:rPr>
        <w:t xml:space="preserve">   </w:t>
      </w:r>
      <w:bookmarkEnd w:id="10006"/>
    </w:p>
    <w:p w:rsidR="00DC38D6" w:rsidRDefault="00DC38D6" w:rsidP="00544B2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C38D6" w:rsidRDefault="00DC38D6" w:rsidP="0052660E">
      <w:pPr>
        <w:rPr>
          <w:rtl/>
          <w:lang w:eastAsia="he-IL"/>
        </w:rPr>
      </w:pPr>
    </w:p>
    <w:p w:rsidR="00DC38D6" w:rsidRDefault="00DC38D6" w:rsidP="00544B2D">
      <w:pPr>
        <w:pStyle w:val="af7"/>
        <w:keepNext/>
        <w:rPr>
          <w:rtl/>
        </w:rPr>
      </w:pPr>
      <w:r w:rsidRPr="00442B29">
        <w:rPr>
          <w:rStyle w:val="TagStyle"/>
          <w:rtl/>
        </w:rPr>
        <w:t xml:space="preserve"> &lt;&lt; יור &gt;&gt; </w:t>
      </w:r>
      <w:r>
        <w:rPr>
          <w:rtl/>
        </w:rPr>
        <w:t>היו"ר יעקב מרגי:</w:t>
      </w:r>
      <w:r w:rsidRPr="00442B29">
        <w:rPr>
          <w:rStyle w:val="TagStyle"/>
          <w:rtl/>
        </w:rPr>
        <w:t xml:space="preserve"> &lt;&lt; יור &gt;&gt;</w:t>
      </w:r>
      <w:r>
        <w:rPr>
          <w:rtl/>
        </w:rPr>
        <w:t xml:space="preserve">   </w:t>
      </w:r>
    </w:p>
    <w:p w:rsidR="00DC38D6" w:rsidRDefault="00DC38D6" w:rsidP="0052660E">
      <w:pPr>
        <w:rPr>
          <w:rtl/>
          <w:lang w:eastAsia="he-IL"/>
        </w:rPr>
      </w:pPr>
    </w:p>
    <w:p w:rsidR="00DC38D6" w:rsidRPr="001375FA" w:rsidRDefault="00DC38D6" w:rsidP="00BE34DE">
      <w:pPr>
        <w:rPr>
          <w:rtl/>
          <w:lang w:eastAsia="he-IL"/>
        </w:rPr>
      </w:pPr>
      <w:bookmarkStart w:id="10012" w:name="_ETM_Q29_695698"/>
      <w:bookmarkStart w:id="10013" w:name="_ETM_Q29_695752"/>
      <w:bookmarkEnd w:id="10012"/>
      <w:bookmarkEnd w:id="10013"/>
      <w:r>
        <w:rPr>
          <w:rFonts w:hint="cs"/>
          <w:rtl/>
          <w:lang w:eastAsia="he-IL"/>
        </w:rPr>
        <w:t>חבר הכנסת ינון אזולאי</w:t>
      </w:r>
      <w:r w:rsidR="00BE34DE">
        <w:rPr>
          <w:rFonts w:hint="cs"/>
          <w:rtl/>
          <w:lang w:eastAsia="he-IL"/>
        </w:rPr>
        <w:t>,</w:t>
      </w:r>
      <w:r>
        <w:rPr>
          <w:rFonts w:hint="cs"/>
          <w:rtl/>
          <w:lang w:eastAsia="he-IL"/>
        </w:rPr>
        <w:t xml:space="preserve"> שלוש </w:t>
      </w:r>
      <w:bookmarkStart w:id="10014" w:name="_ETM_Q29_697062"/>
      <w:bookmarkEnd w:id="10014"/>
      <w:r>
        <w:rPr>
          <w:rFonts w:hint="cs"/>
          <w:rtl/>
          <w:lang w:eastAsia="he-IL"/>
        </w:rPr>
        <w:t>דקות לרשות</w:t>
      </w:r>
      <w:r w:rsidR="00BE34DE">
        <w:rPr>
          <w:rFonts w:hint="cs"/>
          <w:rtl/>
          <w:lang w:eastAsia="he-IL"/>
        </w:rPr>
        <w:t>ך</w:t>
      </w:r>
      <w:r>
        <w:rPr>
          <w:rFonts w:hint="cs"/>
          <w:rtl/>
          <w:lang w:eastAsia="he-IL"/>
        </w:rPr>
        <w:t>.</w:t>
      </w:r>
    </w:p>
    <w:p w:rsidR="00DC38D6" w:rsidRDefault="00DC38D6" w:rsidP="00544B2D">
      <w:pPr>
        <w:rPr>
          <w:rtl/>
          <w:lang w:eastAsia="he-IL"/>
        </w:rPr>
      </w:pPr>
    </w:p>
    <w:p w:rsidR="00DC38D6" w:rsidRDefault="00DC38D6" w:rsidP="00544B2D">
      <w:pPr>
        <w:pStyle w:val="a4"/>
        <w:keepNext/>
        <w:rPr>
          <w:rtl/>
        </w:rPr>
      </w:pPr>
      <w:bookmarkStart w:id="10015" w:name="ET_speaker_5726_11"/>
      <w:r w:rsidRPr="00442B29">
        <w:rPr>
          <w:rStyle w:val="TagStyle"/>
          <w:rtl/>
        </w:rPr>
        <w:t xml:space="preserve"> &lt;&lt; דובר &gt;&gt; </w:t>
      </w:r>
      <w:bookmarkStart w:id="10016" w:name="_Toc106215641"/>
      <w:bookmarkStart w:id="10017" w:name="_Toc106232907"/>
      <w:bookmarkStart w:id="10018" w:name="_Toc106233235"/>
      <w:bookmarkStart w:id="10019" w:name="_Toc127286720"/>
      <w:bookmarkStart w:id="10020" w:name="_Toc127287290"/>
      <w:r>
        <w:rPr>
          <w:rtl/>
        </w:rPr>
        <w:t>ינון אזולאי (ש"ס):</w:t>
      </w:r>
      <w:bookmarkEnd w:id="10016"/>
      <w:bookmarkEnd w:id="10017"/>
      <w:bookmarkEnd w:id="10018"/>
      <w:bookmarkEnd w:id="10019"/>
      <w:bookmarkEnd w:id="10020"/>
      <w:r w:rsidRPr="00442B29">
        <w:rPr>
          <w:rStyle w:val="TagStyle"/>
          <w:rtl/>
        </w:rPr>
        <w:t xml:space="preserve"> &lt;&lt; דובר &gt;&gt;</w:t>
      </w:r>
      <w:r>
        <w:rPr>
          <w:rtl/>
        </w:rPr>
        <w:t xml:space="preserve">   </w:t>
      </w:r>
      <w:bookmarkEnd w:id="10015"/>
    </w:p>
    <w:p w:rsidR="00DC38D6" w:rsidRDefault="00DC38D6" w:rsidP="0052660E">
      <w:pPr>
        <w:rPr>
          <w:rtl/>
          <w:lang w:eastAsia="he-IL"/>
        </w:rPr>
      </w:pPr>
      <w:bookmarkStart w:id="10021" w:name="_ETM_Q29_697258"/>
      <w:bookmarkEnd w:id="10021"/>
    </w:p>
    <w:p w:rsidR="00DC38D6" w:rsidRDefault="00DC38D6" w:rsidP="00544B2D">
      <w:pPr>
        <w:rPr>
          <w:rtl/>
          <w:lang w:eastAsia="he-IL"/>
        </w:rPr>
      </w:pPr>
      <w:bookmarkStart w:id="10022" w:name="_ETM_Q29_697271"/>
      <w:bookmarkEnd w:id="10022"/>
      <w:r>
        <w:rPr>
          <w:rFonts w:hint="cs"/>
          <w:rtl/>
          <w:lang w:eastAsia="he-IL"/>
        </w:rPr>
        <w:t xml:space="preserve">תודה. ברשות אדוני היושב-ראש, כבוד השרים, חבריי חברי הכנסת, </w:t>
      </w:r>
      <w:bookmarkStart w:id="10023" w:name="_ETM_Q29_708458"/>
      <w:bookmarkEnd w:id="10023"/>
      <w:r>
        <w:rPr>
          <w:rFonts w:hint="cs"/>
          <w:rtl/>
          <w:lang w:eastAsia="he-IL"/>
        </w:rPr>
        <w:t xml:space="preserve">חבריי לאופוזיציה, בעזרת השם גם באופוזיציה וגם בקואליציה </w:t>
      </w:r>
      <w:bookmarkStart w:id="10024" w:name="_ETM_Q29_708759"/>
      <w:bookmarkEnd w:id="10024"/>
      <w:r w:rsidR="0052660E">
        <w:rPr>
          <w:rFonts w:hint="cs"/>
          <w:rtl/>
          <w:lang w:eastAsia="he-IL"/>
        </w:rPr>
        <w:t>– –</w:t>
      </w:r>
    </w:p>
    <w:p w:rsidR="00DC38D6" w:rsidRDefault="00DC38D6" w:rsidP="00544B2D">
      <w:pPr>
        <w:rPr>
          <w:rtl/>
          <w:lang w:eastAsia="he-IL"/>
        </w:rPr>
      </w:pPr>
    </w:p>
    <w:p w:rsidR="00DC38D6" w:rsidRDefault="00DC38D6" w:rsidP="00544B2D">
      <w:pPr>
        <w:pStyle w:val="af7"/>
        <w:keepNext/>
        <w:rPr>
          <w:rtl/>
        </w:rPr>
      </w:pPr>
      <w:bookmarkStart w:id="10025" w:name="ET_yor_6170_76"/>
      <w:r w:rsidRPr="003F6001">
        <w:rPr>
          <w:rStyle w:val="TagStyle"/>
          <w:rtl/>
        </w:rPr>
        <w:t xml:space="preserve"> &lt;&lt; יור &gt;&gt; </w:t>
      </w:r>
      <w:r>
        <w:rPr>
          <w:rtl/>
        </w:rPr>
        <w:t>היו"ר יעקב מרגי:</w:t>
      </w:r>
      <w:r w:rsidRPr="003F6001">
        <w:rPr>
          <w:rStyle w:val="TagStyle"/>
          <w:rtl/>
        </w:rPr>
        <w:t xml:space="preserve"> &lt;&lt; יור &gt;&gt;</w:t>
      </w:r>
      <w:r>
        <w:rPr>
          <w:rtl/>
        </w:rPr>
        <w:t xml:space="preserve">   </w:t>
      </w:r>
      <w:bookmarkEnd w:id="10025"/>
    </w:p>
    <w:p w:rsidR="00DC38D6" w:rsidRDefault="00DC38D6" w:rsidP="0052660E">
      <w:pPr>
        <w:rPr>
          <w:rtl/>
          <w:lang w:eastAsia="he-IL"/>
        </w:rPr>
      </w:pPr>
    </w:p>
    <w:p w:rsidR="00DC38D6" w:rsidRDefault="00DC38D6" w:rsidP="00544B2D">
      <w:pPr>
        <w:rPr>
          <w:rtl/>
          <w:lang w:eastAsia="he-IL"/>
        </w:rPr>
      </w:pPr>
      <w:r>
        <w:rPr>
          <w:rFonts w:hint="cs"/>
          <w:rtl/>
          <w:lang w:eastAsia="he-IL"/>
        </w:rPr>
        <w:t>חברי הכנסת, נא לשמור על השקט.</w:t>
      </w:r>
    </w:p>
    <w:p w:rsidR="00DC38D6" w:rsidRDefault="00DC38D6" w:rsidP="00544B2D">
      <w:pPr>
        <w:rPr>
          <w:rtl/>
          <w:lang w:eastAsia="he-IL"/>
        </w:rPr>
      </w:pPr>
      <w:bookmarkStart w:id="10026" w:name="_ETM_Q29_729145"/>
      <w:bookmarkEnd w:id="10026"/>
    </w:p>
    <w:p w:rsidR="00DC38D6" w:rsidRDefault="00DC38D6" w:rsidP="00544B2D">
      <w:pPr>
        <w:pStyle w:val="-"/>
        <w:keepNext/>
        <w:rPr>
          <w:rtl/>
        </w:rPr>
      </w:pPr>
      <w:bookmarkStart w:id="10027" w:name="_ETM_Q29_729863"/>
      <w:bookmarkStart w:id="10028" w:name="ET_speakercontinue_5726_81"/>
      <w:bookmarkEnd w:id="10027"/>
      <w:r w:rsidRPr="00D13325">
        <w:rPr>
          <w:rStyle w:val="TagStyle"/>
          <w:rtl/>
        </w:rPr>
        <w:t xml:space="preserve"> &lt;&lt; דובר_המשך &gt;&gt; </w:t>
      </w:r>
      <w:r>
        <w:rPr>
          <w:rtl/>
        </w:rPr>
        <w:t>ינון אזולאי (ש"ס):</w:t>
      </w:r>
      <w:r w:rsidRPr="00D13325">
        <w:rPr>
          <w:rStyle w:val="TagStyle"/>
          <w:rtl/>
        </w:rPr>
        <w:t xml:space="preserve"> &lt;&lt; דובר_המשך &gt;&gt; </w:t>
      </w:r>
      <w:r>
        <w:rPr>
          <w:rtl/>
        </w:rPr>
        <w:t xml:space="preserve">   </w:t>
      </w:r>
      <w:bookmarkEnd w:id="10028"/>
    </w:p>
    <w:p w:rsidR="00DC38D6" w:rsidRDefault="00DC38D6" w:rsidP="0052660E">
      <w:pPr>
        <w:rPr>
          <w:rtl/>
          <w:lang w:eastAsia="he-IL"/>
        </w:rPr>
      </w:pPr>
      <w:bookmarkStart w:id="10029" w:name="_ETM_Q29_729524"/>
      <w:bookmarkStart w:id="10030" w:name="_ETM_Q29_729545"/>
      <w:bookmarkEnd w:id="10029"/>
      <w:bookmarkEnd w:id="10030"/>
    </w:p>
    <w:p w:rsidR="00DC38D6" w:rsidRDefault="0052660E" w:rsidP="00544B2D">
      <w:pPr>
        <w:rPr>
          <w:rtl/>
          <w:lang w:eastAsia="he-IL"/>
        </w:rPr>
      </w:pPr>
      <w:r>
        <w:rPr>
          <w:rFonts w:hint="cs"/>
          <w:rtl/>
          <w:lang w:eastAsia="he-IL"/>
        </w:rPr>
        <w:t>– –</w:t>
      </w:r>
      <w:r w:rsidR="00DC38D6">
        <w:rPr>
          <w:rFonts w:hint="cs"/>
          <w:rtl/>
          <w:lang w:eastAsia="he-IL"/>
        </w:rPr>
        <w:t xml:space="preserve"> כדאי שתשמעו </w:t>
      </w:r>
      <w:bookmarkStart w:id="10031" w:name="_ETM_Q29_712757"/>
      <w:bookmarkEnd w:id="10031"/>
      <w:r w:rsidR="00DC38D6">
        <w:rPr>
          <w:rFonts w:hint="cs"/>
          <w:rtl/>
          <w:lang w:eastAsia="he-IL"/>
        </w:rPr>
        <w:t>קצת ותבינו על מה המלחמה הזאת.</w:t>
      </w:r>
    </w:p>
    <w:p w:rsidR="00DC38D6" w:rsidRDefault="00DC38D6" w:rsidP="00544B2D">
      <w:pPr>
        <w:rPr>
          <w:rtl/>
          <w:lang w:eastAsia="he-IL"/>
        </w:rPr>
      </w:pPr>
    </w:p>
    <w:p w:rsidR="00DC38D6" w:rsidRDefault="00DC38D6" w:rsidP="00544B2D">
      <w:pPr>
        <w:pStyle w:val="af7"/>
        <w:keepNext/>
        <w:rPr>
          <w:rtl/>
        </w:rPr>
      </w:pPr>
      <w:r w:rsidRPr="003F6001">
        <w:rPr>
          <w:rStyle w:val="TagStyle"/>
          <w:rtl/>
        </w:rPr>
        <w:t xml:space="preserve"> &lt;&lt; יור &gt;&gt; </w:t>
      </w:r>
      <w:r>
        <w:rPr>
          <w:rtl/>
        </w:rPr>
        <w:t>היו"ר יעקב מרגי:</w:t>
      </w:r>
      <w:r w:rsidRPr="003F6001">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0032" w:name="_ETM_Q29_718044"/>
      <w:bookmarkEnd w:id="10032"/>
      <w:r>
        <w:rPr>
          <w:rFonts w:hint="cs"/>
          <w:rtl/>
          <w:lang w:eastAsia="he-IL"/>
        </w:rPr>
        <w:t xml:space="preserve">דניאל. עליזה. נא </w:t>
      </w:r>
      <w:bookmarkStart w:id="10033" w:name="_ETM_Q29_725731"/>
      <w:bookmarkEnd w:id="10033"/>
      <w:r>
        <w:rPr>
          <w:rFonts w:hint="cs"/>
          <w:rtl/>
          <w:lang w:eastAsia="he-IL"/>
        </w:rPr>
        <w:t>לשמור על השקט. דבר למיקרופון.</w:t>
      </w:r>
    </w:p>
    <w:p w:rsidR="00DC38D6" w:rsidRDefault="00DC38D6" w:rsidP="00544B2D">
      <w:pPr>
        <w:rPr>
          <w:rtl/>
          <w:lang w:eastAsia="he-IL"/>
        </w:rPr>
      </w:pPr>
      <w:bookmarkStart w:id="10034" w:name="_ETM_Q29_730740"/>
      <w:bookmarkStart w:id="10035" w:name="_ETM_Q29_730789"/>
      <w:bookmarkEnd w:id="10034"/>
      <w:bookmarkEnd w:id="10035"/>
    </w:p>
    <w:p w:rsidR="00DC38D6" w:rsidRDefault="00DC38D6" w:rsidP="00544B2D">
      <w:pPr>
        <w:pStyle w:val="-"/>
        <w:keepNext/>
        <w:rPr>
          <w:rtl/>
        </w:rPr>
      </w:pPr>
      <w:bookmarkStart w:id="10036" w:name="ET_speakercontinue_5726_82"/>
      <w:r w:rsidRPr="00D13325">
        <w:rPr>
          <w:rStyle w:val="TagStyle"/>
          <w:rtl/>
        </w:rPr>
        <w:t xml:space="preserve"> &lt;&lt; דובר_המשך &gt;&gt; </w:t>
      </w:r>
      <w:r>
        <w:rPr>
          <w:rtl/>
        </w:rPr>
        <w:t>ינון אזולאי (ש"ס):</w:t>
      </w:r>
      <w:r w:rsidRPr="00D13325">
        <w:rPr>
          <w:rStyle w:val="TagStyle"/>
          <w:rtl/>
        </w:rPr>
        <w:t xml:space="preserve"> &lt;&lt; דובר_המשך &gt;&gt;</w:t>
      </w:r>
      <w:r>
        <w:rPr>
          <w:rtl/>
        </w:rPr>
        <w:t xml:space="preserve">   </w:t>
      </w:r>
      <w:bookmarkEnd w:id="10036"/>
    </w:p>
    <w:p w:rsidR="00DC38D6" w:rsidRDefault="00DC38D6" w:rsidP="0052660E">
      <w:pPr>
        <w:rPr>
          <w:rtl/>
          <w:lang w:eastAsia="he-IL"/>
        </w:rPr>
      </w:pPr>
    </w:p>
    <w:p w:rsidR="00DC38D6" w:rsidRDefault="00DC38D6" w:rsidP="00544B2D">
      <w:pPr>
        <w:rPr>
          <w:rtl/>
          <w:lang w:eastAsia="he-IL"/>
        </w:rPr>
      </w:pPr>
      <w:bookmarkStart w:id="10037" w:name="_ETM_Q29_729651"/>
      <w:bookmarkStart w:id="10038" w:name="_ETM_Q29_731984"/>
      <w:bookmarkEnd w:id="10037"/>
      <w:bookmarkEnd w:id="10038"/>
      <w:r>
        <w:rPr>
          <w:rFonts w:hint="cs"/>
          <w:rtl/>
          <w:lang w:eastAsia="he-IL"/>
        </w:rPr>
        <w:t xml:space="preserve">תודה. אדוני היושב-ראש. עומד פה שר </w:t>
      </w:r>
      <w:bookmarkStart w:id="10039" w:name="_ETM_Q29_733387"/>
      <w:bookmarkEnd w:id="10039"/>
      <w:r>
        <w:rPr>
          <w:rFonts w:hint="cs"/>
          <w:rtl/>
          <w:lang w:eastAsia="he-IL"/>
        </w:rPr>
        <w:t xml:space="preserve">התקשורת ומוכר לכם סיפורים שהוא רוצה לעשות רפורמה בשביל החרדים. </w:t>
      </w:r>
      <w:bookmarkStart w:id="10040" w:name="_ETM_Q29_737608"/>
      <w:bookmarkEnd w:id="10040"/>
      <w:r>
        <w:rPr>
          <w:rFonts w:hint="cs"/>
          <w:rtl/>
          <w:lang w:eastAsia="he-IL"/>
        </w:rPr>
        <w:t xml:space="preserve">מה הוא רוצה להגיד לכם? הוא רוצה טוב לחרדים. הוא </w:t>
      </w:r>
      <w:bookmarkStart w:id="10041" w:name="_ETM_Q29_740069"/>
      <w:bookmarkEnd w:id="10041"/>
      <w:r>
        <w:rPr>
          <w:rFonts w:hint="cs"/>
          <w:rtl/>
          <w:lang w:eastAsia="he-IL"/>
        </w:rPr>
        <w:t xml:space="preserve">רוצה טוב לחרדים. על מה הוא מדבר? מה הוא מספר לנו סיפורים, שאנחנו משלמים יותר יקר. אז קודם כול, אני משלם על כשרים – שני כשרים ב-55 שקלים. הינה </w:t>
      </w:r>
      <w:bookmarkStart w:id="10042" w:name="_ETM_Q29_751144"/>
      <w:bookmarkEnd w:id="10042"/>
      <w:r>
        <w:rPr>
          <w:rFonts w:hint="cs"/>
          <w:rtl/>
          <w:lang w:eastAsia="he-IL"/>
        </w:rPr>
        <w:t>חשבונית. שלא יספר לי סיפורים.</w:t>
      </w:r>
    </w:p>
    <w:p w:rsidR="00DC38D6" w:rsidRDefault="00DC38D6" w:rsidP="00544B2D">
      <w:pPr>
        <w:rPr>
          <w:rtl/>
        </w:rPr>
      </w:pPr>
    </w:p>
    <w:p w:rsidR="00DC38D6" w:rsidRDefault="00DC38D6" w:rsidP="00544B2D">
      <w:pPr>
        <w:rPr>
          <w:rtl/>
        </w:rPr>
      </w:pPr>
      <w:bookmarkStart w:id="10043" w:name="TOR_Q30"/>
      <w:bookmarkEnd w:id="10043"/>
      <w:r>
        <w:rPr>
          <w:rFonts w:hint="cs"/>
          <w:rtl/>
        </w:rPr>
        <w:t>אבל, חברים, זה</w:t>
      </w:r>
      <w:bookmarkStart w:id="10044" w:name="_ETM_Q30_151369"/>
      <w:bookmarkEnd w:id="10044"/>
      <w:r>
        <w:rPr>
          <w:rFonts w:hint="cs"/>
          <w:rtl/>
        </w:rPr>
        <w:t xml:space="preserve"> לא הסיפור פה. הסיפור פה זה לא הכסף, הסיפור</w:t>
      </w:r>
      <w:bookmarkStart w:id="10045" w:name="_ETM_Q30_155534"/>
      <w:bookmarkEnd w:id="10045"/>
      <w:r>
        <w:rPr>
          <w:rFonts w:hint="cs"/>
          <w:rtl/>
        </w:rPr>
        <w:t xml:space="preserve"> פה זה לא הכסף </w:t>
      </w:r>
      <w:r>
        <w:rPr>
          <w:rtl/>
        </w:rPr>
        <w:t>–</w:t>
      </w:r>
      <w:r>
        <w:rPr>
          <w:rFonts w:hint="cs"/>
          <w:rtl/>
        </w:rPr>
        <w:t xml:space="preserve"> הסיפור פה זה פגיעה בחינוך הטהור של הילדים</w:t>
      </w:r>
      <w:bookmarkStart w:id="10046" w:name="_ETM_Q30_161711"/>
      <w:bookmarkEnd w:id="10046"/>
      <w:r>
        <w:rPr>
          <w:rFonts w:hint="cs"/>
          <w:rtl/>
        </w:rPr>
        <w:t xml:space="preserve"> שלנו. אני מחזיק טלפון כשר כי א</w:t>
      </w:r>
      <w:bookmarkStart w:id="10047" w:name="_ETM_Q30_165807"/>
      <w:bookmarkEnd w:id="10047"/>
      <w:r>
        <w:rPr>
          <w:rFonts w:hint="cs"/>
          <w:rtl/>
        </w:rPr>
        <w:t>ני יודע מה זה. הוא רוצה להרוס את החינוך של</w:t>
      </w:r>
      <w:bookmarkStart w:id="10048" w:name="_ETM_Q30_167748"/>
      <w:bookmarkEnd w:id="10048"/>
      <w:r>
        <w:rPr>
          <w:rFonts w:hint="cs"/>
          <w:rtl/>
        </w:rPr>
        <w:t xml:space="preserve"> הילדים שלנו. בלי בושה הוא עומד ומחייך פה. אתה</w:t>
      </w:r>
      <w:bookmarkStart w:id="10049" w:name="_ETM_Q30_171284"/>
      <w:bookmarkEnd w:id="10049"/>
      <w:r>
        <w:rPr>
          <w:rFonts w:hint="cs"/>
          <w:rtl/>
        </w:rPr>
        <w:t xml:space="preserve"> יודע מה זה ילדים, אתה יודע מה זה כאב. א</w:t>
      </w:r>
      <w:bookmarkStart w:id="10050" w:name="_ETM_Q30_170663"/>
      <w:bookmarkEnd w:id="10050"/>
      <w:r>
        <w:rPr>
          <w:rFonts w:hint="cs"/>
          <w:rtl/>
        </w:rPr>
        <w:t>שתי הייתה פה ודיברה איתך ואמרה לך</w:t>
      </w:r>
      <w:bookmarkStart w:id="10051" w:name="_ETM_Q30_174877"/>
      <w:bookmarkEnd w:id="10051"/>
      <w:r>
        <w:rPr>
          <w:rFonts w:hint="cs"/>
          <w:rtl/>
        </w:rPr>
        <w:t xml:space="preserve"> את הכאב שלנו. על מה אני מדבר? אתה מדבר איתי</w:t>
      </w:r>
      <w:bookmarkStart w:id="10052" w:name="_ETM_Q30_177624"/>
      <w:bookmarkEnd w:id="10052"/>
      <w:r>
        <w:rPr>
          <w:rFonts w:hint="cs"/>
          <w:rtl/>
        </w:rPr>
        <w:t xml:space="preserve"> על ילדים. הילד שלי בגיל 20, 22, 23,</w:t>
      </w:r>
      <w:bookmarkStart w:id="10053" w:name="_ETM_Q30_179838"/>
      <w:bookmarkEnd w:id="10053"/>
      <w:r>
        <w:rPr>
          <w:rFonts w:hint="cs"/>
          <w:rtl/>
        </w:rPr>
        <w:t xml:space="preserve"> 28, הוא הילד שלי. אתה רוצה להרוג לי אותו. אני </w:t>
      </w:r>
      <w:bookmarkStart w:id="10054" w:name="_ETM_Q30_183335"/>
      <w:bookmarkEnd w:id="10054"/>
      <w:r>
        <w:rPr>
          <w:rFonts w:hint="cs"/>
          <w:rtl/>
        </w:rPr>
        <w:t>לא אתן לך. אני לא אתן לחשוף אותו לאינטרנט.</w:t>
      </w:r>
      <w:bookmarkStart w:id="10055" w:name="_ETM_Q30_188966"/>
      <w:bookmarkEnd w:id="10055"/>
      <w:r>
        <w:rPr>
          <w:rFonts w:hint="cs"/>
          <w:rtl/>
        </w:rPr>
        <w:t xml:space="preserve"> אני לא אתן. אתה רוצה לקחת את הטלפון הכשר הזה,</w:t>
      </w:r>
      <w:bookmarkStart w:id="10056" w:name="_ETM_Q30_195190"/>
      <w:bookmarkEnd w:id="10056"/>
      <w:r>
        <w:rPr>
          <w:rFonts w:hint="cs"/>
          <w:rtl/>
        </w:rPr>
        <w:t xml:space="preserve"> את המספר הכשר הזה, שיוכלו להביא אותו עם הטלפון</w:t>
      </w:r>
      <w:bookmarkStart w:id="10057" w:name="_ETM_Q30_199044"/>
      <w:bookmarkEnd w:id="10057"/>
      <w:r>
        <w:rPr>
          <w:rFonts w:hint="cs"/>
          <w:rtl/>
        </w:rPr>
        <w:t xml:space="preserve"> הזה, בלי שום דבר. זה מה שאתה רוצה, שיהיו חשופים</w:t>
      </w:r>
      <w:bookmarkStart w:id="10058" w:name="_ETM_Q30_197021"/>
      <w:bookmarkEnd w:id="10058"/>
      <w:r>
        <w:rPr>
          <w:rFonts w:hint="cs"/>
          <w:rtl/>
        </w:rPr>
        <w:t xml:space="preserve"> לאינטרנט. </w:t>
      </w:r>
      <w:bookmarkStart w:id="10059" w:name="_ETM_Q30_197486"/>
      <w:bookmarkEnd w:id="10059"/>
    </w:p>
    <w:p w:rsidR="00DC38D6" w:rsidRDefault="00DC38D6" w:rsidP="00544B2D">
      <w:pPr>
        <w:ind w:firstLine="0"/>
        <w:rPr>
          <w:rtl/>
        </w:rPr>
      </w:pPr>
      <w:bookmarkStart w:id="10060" w:name="_ETM_Q30_197580"/>
      <w:bookmarkStart w:id="10061" w:name="_ETM_Q30_197639"/>
      <w:bookmarkStart w:id="10062" w:name="_ETM_Q30_197683"/>
      <w:bookmarkEnd w:id="10060"/>
      <w:bookmarkEnd w:id="10061"/>
      <w:bookmarkEnd w:id="10062"/>
    </w:p>
    <w:p w:rsidR="00DC38D6" w:rsidRDefault="00DC38D6" w:rsidP="00544B2D">
      <w:pPr>
        <w:pStyle w:val="af6"/>
        <w:rPr>
          <w:rtl/>
        </w:rPr>
      </w:pPr>
      <w:bookmarkStart w:id="10063" w:name="ET_interruption_6200_43"/>
      <w:r w:rsidRPr="009606FB">
        <w:rPr>
          <w:rStyle w:val="TagStyle"/>
          <w:rtl/>
        </w:rPr>
        <w:t xml:space="preserve"> &lt;&lt; קריאה &gt;&gt;</w:t>
      </w:r>
      <w:r w:rsidRPr="00D97F5E">
        <w:rPr>
          <w:rStyle w:val="TagStyle"/>
          <w:rtl/>
        </w:rPr>
        <w:t xml:space="preserve"> </w:t>
      </w:r>
      <w:r>
        <w:rPr>
          <w:rtl/>
        </w:rPr>
        <w:t>שר התקשורת יועז הנדל:</w:t>
      </w:r>
      <w:r w:rsidRPr="00D97F5E">
        <w:rPr>
          <w:rStyle w:val="TagStyle"/>
          <w:rtl/>
        </w:rPr>
        <w:t xml:space="preserve"> </w:t>
      </w:r>
      <w:r w:rsidRPr="009606FB">
        <w:rPr>
          <w:rStyle w:val="TagStyle"/>
          <w:rtl/>
        </w:rPr>
        <w:t>&lt;&lt; קריאה &gt;&gt;</w:t>
      </w:r>
      <w:r>
        <w:rPr>
          <w:rtl/>
        </w:rPr>
        <w:t xml:space="preserve">   </w:t>
      </w:r>
      <w:bookmarkEnd w:id="10063"/>
    </w:p>
    <w:p w:rsidR="00DC38D6" w:rsidRDefault="00DC38D6" w:rsidP="0052660E">
      <w:pPr>
        <w:rPr>
          <w:rtl/>
          <w:lang w:eastAsia="he-IL"/>
        </w:rPr>
      </w:pPr>
    </w:p>
    <w:p w:rsidR="00DC38D6" w:rsidRDefault="00DC38D6" w:rsidP="00544B2D">
      <w:pPr>
        <w:rPr>
          <w:rtl/>
          <w:lang w:eastAsia="he-IL"/>
        </w:rPr>
      </w:pPr>
      <w:bookmarkStart w:id="10064" w:name="_ETM_Q30_201479"/>
      <w:bookmarkEnd w:id="10064"/>
      <w:r>
        <w:rPr>
          <w:rFonts w:hint="cs"/>
          <w:rtl/>
          <w:lang w:eastAsia="he-IL"/>
        </w:rPr>
        <w:t xml:space="preserve">בגיל 28 </w:t>
      </w:r>
      <w:r w:rsidR="0052660E">
        <w:rPr>
          <w:rFonts w:hint="cs"/>
          <w:rtl/>
          <w:lang w:eastAsia="he-IL"/>
        </w:rPr>
        <w:t>– – –</w:t>
      </w:r>
      <w:bookmarkStart w:id="10065" w:name="_ETM_Q30_202937"/>
      <w:bookmarkEnd w:id="10065"/>
    </w:p>
    <w:p w:rsidR="00DC38D6" w:rsidRDefault="00DC38D6" w:rsidP="0052660E">
      <w:pPr>
        <w:rPr>
          <w:rtl/>
          <w:lang w:eastAsia="he-IL"/>
        </w:rPr>
      </w:pPr>
      <w:bookmarkStart w:id="10066" w:name="_ETM_Q30_203067"/>
      <w:bookmarkStart w:id="10067" w:name="_ETM_Q30_203087"/>
      <w:bookmarkStart w:id="10068" w:name="_ETM_Q30_203134"/>
      <w:bookmarkEnd w:id="10066"/>
      <w:bookmarkEnd w:id="10067"/>
      <w:bookmarkEnd w:id="10068"/>
    </w:p>
    <w:p w:rsidR="00DC38D6" w:rsidRDefault="00DC38D6" w:rsidP="00544B2D">
      <w:pPr>
        <w:pStyle w:val="-"/>
        <w:rPr>
          <w:rtl/>
        </w:rPr>
      </w:pPr>
      <w:bookmarkStart w:id="10069" w:name="ET_speakercontinue_5726_45"/>
      <w:r w:rsidRPr="009606FB">
        <w:rPr>
          <w:rStyle w:val="TagStyle"/>
          <w:rtl/>
        </w:rPr>
        <w:t xml:space="preserve"> &lt;&lt; דובר_המשך &gt;&gt;</w:t>
      </w:r>
      <w:r w:rsidRPr="00D97F5E">
        <w:rPr>
          <w:rStyle w:val="TagStyle"/>
          <w:rtl/>
        </w:rPr>
        <w:t xml:space="preserve"> </w:t>
      </w:r>
      <w:r>
        <w:rPr>
          <w:rtl/>
        </w:rPr>
        <w:t>ינון אזולאי (ש"ס):</w:t>
      </w:r>
      <w:r w:rsidRPr="00D97F5E">
        <w:rPr>
          <w:rStyle w:val="TagStyle"/>
          <w:rtl/>
        </w:rPr>
        <w:t xml:space="preserve"> </w:t>
      </w:r>
      <w:r w:rsidRPr="009606FB">
        <w:rPr>
          <w:rStyle w:val="TagStyle"/>
          <w:rtl/>
        </w:rPr>
        <w:t>&lt;&lt; דובר_המשך &gt;&gt;</w:t>
      </w:r>
      <w:r>
        <w:rPr>
          <w:rtl/>
        </w:rPr>
        <w:t xml:space="preserve">   </w:t>
      </w:r>
      <w:bookmarkStart w:id="10070" w:name="_ETM_Q30_202379"/>
      <w:bookmarkStart w:id="10071" w:name="_ETM_Q30_200174"/>
      <w:bookmarkStart w:id="10072" w:name="_ETM_Q30_200225"/>
      <w:bookmarkStart w:id="10073" w:name="_ETM_Q30_200721"/>
      <w:bookmarkEnd w:id="10069"/>
      <w:bookmarkEnd w:id="10070"/>
      <w:bookmarkEnd w:id="10071"/>
      <w:bookmarkEnd w:id="10072"/>
      <w:bookmarkEnd w:id="10073"/>
    </w:p>
    <w:p w:rsidR="00DC38D6" w:rsidRPr="00D97F5E" w:rsidRDefault="00DC38D6" w:rsidP="00544B2D">
      <w:pPr>
        <w:rPr>
          <w:rtl/>
          <w:lang w:eastAsia="he-IL"/>
        </w:rPr>
      </w:pPr>
      <w:bookmarkStart w:id="10074" w:name="_ETM_Q30_200822"/>
      <w:bookmarkEnd w:id="10074"/>
    </w:p>
    <w:p w:rsidR="00DC38D6" w:rsidRDefault="00DC38D6" w:rsidP="0010678E">
      <w:pPr>
        <w:rPr>
          <w:rtl/>
        </w:rPr>
      </w:pPr>
      <w:r>
        <w:rPr>
          <w:rFonts w:hint="cs"/>
          <w:rtl/>
        </w:rPr>
        <w:t xml:space="preserve">אתה לא רוצה לעשות טוב. אתה לא רוצה לעשות טוב. אתה רוצה </w:t>
      </w:r>
      <w:bookmarkStart w:id="10075" w:name="_ETM_Q30_203365"/>
      <w:bookmarkEnd w:id="10075"/>
      <w:r>
        <w:rPr>
          <w:rFonts w:hint="cs"/>
          <w:rtl/>
        </w:rPr>
        <w:t xml:space="preserve">לקחת אותם ולהפוך את </w:t>
      </w:r>
      <w:bookmarkStart w:id="10076" w:name="_ETM_Q30_206587"/>
      <w:bookmarkEnd w:id="10076"/>
      <w:r>
        <w:rPr>
          <w:rFonts w:hint="cs"/>
          <w:rtl/>
        </w:rPr>
        <w:t xml:space="preserve">החינוך הטהור של הילדים שלנו </w:t>
      </w:r>
      <w:r>
        <w:rPr>
          <w:rtl/>
        </w:rPr>
        <w:t>–</w:t>
      </w:r>
      <w:r>
        <w:rPr>
          <w:rFonts w:hint="cs"/>
          <w:rtl/>
        </w:rPr>
        <w:t xml:space="preserve"> לט</w:t>
      </w:r>
      <w:bookmarkStart w:id="10077" w:name="_ETM_Q30_210599"/>
      <w:bookmarkEnd w:id="10077"/>
      <w:r>
        <w:rPr>
          <w:rFonts w:hint="cs"/>
          <w:rtl/>
        </w:rPr>
        <w:t>מא אותם. הילד שלי רוצה להיות טהור. אז יש 7</w:t>
      </w:r>
      <w:bookmarkStart w:id="10078" w:name="_ETM_Q30_216966"/>
      <w:bookmarkEnd w:id="10078"/>
      <w:r>
        <w:rPr>
          <w:rFonts w:hint="cs"/>
          <w:rtl/>
        </w:rPr>
        <w:t xml:space="preserve">0% שיש להם שני טלפונים. אז מה? אצלנו </w:t>
      </w:r>
      <w:bookmarkStart w:id="10079" w:name="_ETM_Q30_220668"/>
      <w:bookmarkEnd w:id="10079"/>
      <w:r>
        <w:rPr>
          <w:rFonts w:hint="cs"/>
          <w:rtl/>
        </w:rPr>
        <w:t>כל אחוז בחינוך הילדים שלנו זה</w:t>
      </w:r>
      <w:bookmarkStart w:id="10080" w:name="_ETM_Q30_219245"/>
      <w:bookmarkEnd w:id="10080"/>
      <w:r>
        <w:rPr>
          <w:rFonts w:hint="cs"/>
          <w:rtl/>
        </w:rPr>
        <w:t xml:space="preserve"> כואב, זה כואב.</w:t>
      </w:r>
      <w:bookmarkStart w:id="10081" w:name="_ETM_Q30_215752"/>
      <w:bookmarkStart w:id="10082" w:name="_ETM_Q30_215820"/>
      <w:bookmarkStart w:id="10083" w:name="_ETM_Q30_216070"/>
      <w:bookmarkStart w:id="10084" w:name="_ETM_Q30_216122"/>
      <w:bookmarkStart w:id="10085" w:name="_ETM_Q30_221744"/>
      <w:bookmarkStart w:id="10086" w:name="_ETM_Q30_221808"/>
      <w:bookmarkEnd w:id="10081"/>
      <w:bookmarkEnd w:id="10082"/>
      <w:bookmarkEnd w:id="10083"/>
      <w:bookmarkEnd w:id="10084"/>
      <w:bookmarkEnd w:id="10085"/>
      <w:bookmarkEnd w:id="10086"/>
    </w:p>
    <w:p w:rsidR="00DC38D6" w:rsidRDefault="00DC38D6" w:rsidP="00544B2D">
      <w:pPr>
        <w:rPr>
          <w:rtl/>
        </w:rPr>
      </w:pPr>
    </w:p>
    <w:p w:rsidR="00DC38D6" w:rsidRDefault="00DC38D6" w:rsidP="00544B2D">
      <w:pPr>
        <w:pStyle w:val="af6"/>
        <w:rPr>
          <w:rtl/>
        </w:rPr>
      </w:pPr>
      <w:bookmarkStart w:id="10087" w:name="ET_interruption_קריאות_46"/>
      <w:r w:rsidRPr="009606FB">
        <w:rPr>
          <w:rStyle w:val="TagStyle"/>
          <w:rtl/>
        </w:rPr>
        <w:t xml:space="preserve"> &lt;&lt; קריאה &gt;&gt;</w:t>
      </w:r>
      <w:r w:rsidRPr="00D97F5E">
        <w:rPr>
          <w:rStyle w:val="TagStyle"/>
          <w:rtl/>
        </w:rPr>
        <w:t xml:space="preserve"> </w:t>
      </w:r>
      <w:r>
        <w:rPr>
          <w:rtl/>
        </w:rPr>
        <w:t>קריאות:</w:t>
      </w:r>
      <w:r w:rsidRPr="00D97F5E">
        <w:rPr>
          <w:rStyle w:val="TagStyle"/>
          <w:rtl/>
        </w:rPr>
        <w:t xml:space="preserve"> </w:t>
      </w:r>
      <w:r w:rsidRPr="009606FB">
        <w:rPr>
          <w:rStyle w:val="TagStyle"/>
          <w:rtl/>
        </w:rPr>
        <w:t>&lt;&lt; קריאה &gt;&gt;</w:t>
      </w:r>
      <w:r>
        <w:rPr>
          <w:rtl/>
        </w:rPr>
        <w:t xml:space="preserve">   </w:t>
      </w:r>
      <w:bookmarkEnd w:id="10087"/>
    </w:p>
    <w:p w:rsidR="00DC38D6" w:rsidRDefault="00DC38D6" w:rsidP="0052660E">
      <w:pPr>
        <w:rPr>
          <w:rtl/>
          <w:lang w:eastAsia="he-IL"/>
        </w:rPr>
      </w:pPr>
    </w:p>
    <w:p w:rsidR="00DC38D6" w:rsidRDefault="0052660E" w:rsidP="00544B2D">
      <w:pPr>
        <w:rPr>
          <w:rtl/>
          <w:lang w:eastAsia="he-IL"/>
        </w:rPr>
      </w:pPr>
      <w:bookmarkStart w:id="10088" w:name="_ETM_Q30_219222"/>
      <w:bookmarkEnd w:id="10088"/>
      <w:r>
        <w:rPr>
          <w:rFonts w:hint="cs"/>
          <w:rtl/>
          <w:lang w:eastAsia="he-IL"/>
        </w:rPr>
        <w:t>– – –</w:t>
      </w:r>
      <w:bookmarkStart w:id="10089" w:name="_ETM_Q30_223563"/>
      <w:bookmarkEnd w:id="10089"/>
    </w:p>
    <w:p w:rsidR="00DC38D6" w:rsidRPr="00D97F5E" w:rsidRDefault="00DC38D6" w:rsidP="00544B2D">
      <w:pPr>
        <w:rPr>
          <w:rtl/>
          <w:lang w:eastAsia="he-IL"/>
        </w:rPr>
      </w:pPr>
      <w:bookmarkStart w:id="10090" w:name="_ETM_Q30_223628"/>
      <w:bookmarkEnd w:id="10090"/>
    </w:p>
    <w:p w:rsidR="00DC38D6" w:rsidRDefault="00DC38D6" w:rsidP="00544B2D">
      <w:pPr>
        <w:pStyle w:val="af7"/>
        <w:rPr>
          <w:rtl/>
        </w:rPr>
      </w:pPr>
      <w:bookmarkStart w:id="10091" w:name="ET_yor_6170_8"/>
      <w:r w:rsidRPr="009606FB">
        <w:rPr>
          <w:rStyle w:val="TagStyle"/>
          <w:rtl/>
        </w:rPr>
        <w:t xml:space="preserve"> &lt;&lt; יור &gt;&gt;</w:t>
      </w:r>
      <w:r w:rsidRPr="00E24D94">
        <w:rPr>
          <w:rStyle w:val="TagStyle"/>
          <w:rtl/>
        </w:rPr>
        <w:t xml:space="preserve"> </w:t>
      </w:r>
      <w:r>
        <w:rPr>
          <w:rtl/>
        </w:rPr>
        <w:t>היו"ר יעקב מרגי:</w:t>
      </w:r>
      <w:r w:rsidRPr="00E24D94">
        <w:rPr>
          <w:rStyle w:val="TagStyle"/>
          <w:rtl/>
        </w:rPr>
        <w:t xml:space="preserve"> </w:t>
      </w:r>
      <w:r w:rsidRPr="009606FB">
        <w:rPr>
          <w:rStyle w:val="TagStyle"/>
          <w:rtl/>
        </w:rPr>
        <w:t>&lt;&lt; יור &gt;&gt;</w:t>
      </w:r>
      <w:r>
        <w:rPr>
          <w:rtl/>
        </w:rPr>
        <w:t xml:space="preserve">  </w:t>
      </w:r>
      <w:bookmarkEnd w:id="10091"/>
    </w:p>
    <w:p w:rsidR="00DC38D6" w:rsidRDefault="00DC38D6" w:rsidP="0052660E">
      <w:pPr>
        <w:rPr>
          <w:rtl/>
          <w:lang w:eastAsia="he-IL"/>
        </w:rPr>
      </w:pPr>
    </w:p>
    <w:p w:rsidR="00DC38D6" w:rsidRDefault="00DC38D6" w:rsidP="00544B2D">
      <w:pPr>
        <w:rPr>
          <w:rtl/>
          <w:lang w:eastAsia="he-IL"/>
        </w:rPr>
      </w:pPr>
      <w:bookmarkStart w:id="10092" w:name="_ETM_Q30_220565"/>
      <w:bookmarkEnd w:id="10092"/>
      <w:r>
        <w:rPr>
          <w:rFonts w:hint="cs"/>
          <w:rtl/>
          <w:lang w:eastAsia="he-IL"/>
        </w:rPr>
        <w:t>תכבדו. הוא זועק מדם ליבו. תכבדו לפחות. אתם</w:t>
      </w:r>
      <w:bookmarkStart w:id="10093" w:name="_ETM_Q30_223260"/>
      <w:bookmarkEnd w:id="10093"/>
      <w:r>
        <w:rPr>
          <w:rFonts w:hint="cs"/>
          <w:rtl/>
          <w:lang w:eastAsia="he-IL"/>
        </w:rPr>
        <w:t xml:space="preserve"> יכולים לחלוק.</w:t>
      </w:r>
      <w:bookmarkStart w:id="10094" w:name="_ETM_Q30_219321"/>
      <w:bookmarkEnd w:id="10094"/>
    </w:p>
    <w:p w:rsidR="00DC38D6" w:rsidRDefault="00DC38D6" w:rsidP="00544B2D">
      <w:pPr>
        <w:ind w:firstLine="0"/>
        <w:rPr>
          <w:rtl/>
          <w:lang w:eastAsia="he-IL"/>
        </w:rPr>
      </w:pPr>
      <w:bookmarkStart w:id="10095" w:name="_ETM_Q30_219377"/>
      <w:bookmarkStart w:id="10096" w:name="_ETM_Q30_218875"/>
      <w:bookmarkStart w:id="10097" w:name="_ETM_Q30_218941"/>
      <w:bookmarkStart w:id="10098" w:name="_ETM_Q30_220191"/>
      <w:bookmarkStart w:id="10099" w:name="_ETM_Q30_220294"/>
      <w:bookmarkEnd w:id="10095"/>
      <w:bookmarkEnd w:id="10096"/>
      <w:bookmarkEnd w:id="10097"/>
      <w:bookmarkEnd w:id="10098"/>
      <w:bookmarkEnd w:id="10099"/>
    </w:p>
    <w:p w:rsidR="00DC38D6" w:rsidRDefault="00DC38D6" w:rsidP="00544B2D">
      <w:pPr>
        <w:pStyle w:val="af6"/>
        <w:rPr>
          <w:rtl/>
        </w:rPr>
      </w:pPr>
      <w:bookmarkStart w:id="10100" w:name="ET_interruption_קר_אה_47"/>
      <w:r w:rsidRPr="009606FB">
        <w:rPr>
          <w:rStyle w:val="TagStyle"/>
          <w:rtl/>
        </w:rPr>
        <w:t xml:space="preserve"> &lt;&lt; קריאה &gt;&gt;</w:t>
      </w:r>
      <w:r w:rsidRPr="00D97F5E">
        <w:rPr>
          <w:rStyle w:val="TagStyle"/>
          <w:rtl/>
        </w:rPr>
        <w:t xml:space="preserve"> </w:t>
      </w:r>
      <w:r>
        <w:rPr>
          <w:rtl/>
        </w:rPr>
        <w:t>קריאה:</w:t>
      </w:r>
      <w:r w:rsidRPr="00D97F5E">
        <w:rPr>
          <w:rStyle w:val="TagStyle"/>
          <w:rtl/>
        </w:rPr>
        <w:t xml:space="preserve"> </w:t>
      </w:r>
      <w:r w:rsidRPr="009606FB">
        <w:rPr>
          <w:rStyle w:val="TagStyle"/>
          <w:rtl/>
        </w:rPr>
        <w:t>&lt;&lt; קריאה &gt;&gt;</w:t>
      </w:r>
      <w:r>
        <w:rPr>
          <w:rtl/>
        </w:rPr>
        <w:t xml:space="preserve">   </w:t>
      </w:r>
      <w:bookmarkEnd w:id="10100"/>
    </w:p>
    <w:p w:rsidR="00DC38D6" w:rsidRDefault="00DC38D6" w:rsidP="0052660E">
      <w:pPr>
        <w:rPr>
          <w:rtl/>
          <w:lang w:eastAsia="he-IL"/>
        </w:rPr>
      </w:pPr>
    </w:p>
    <w:p w:rsidR="00DC38D6" w:rsidRDefault="0052660E" w:rsidP="00544B2D">
      <w:pPr>
        <w:rPr>
          <w:rtl/>
          <w:lang w:eastAsia="he-IL"/>
        </w:rPr>
      </w:pPr>
      <w:bookmarkStart w:id="10101" w:name="_ETM_Q30_220097"/>
      <w:bookmarkEnd w:id="10101"/>
      <w:r>
        <w:rPr>
          <w:rFonts w:hint="cs"/>
          <w:rtl/>
          <w:lang w:eastAsia="he-IL"/>
        </w:rPr>
        <w:t>– – –</w:t>
      </w:r>
    </w:p>
    <w:p w:rsidR="00DC38D6" w:rsidRPr="00D97F5E" w:rsidRDefault="00DC38D6" w:rsidP="00544B2D">
      <w:pPr>
        <w:rPr>
          <w:rtl/>
          <w:lang w:eastAsia="he-IL"/>
        </w:rPr>
      </w:pPr>
    </w:p>
    <w:p w:rsidR="00DC38D6" w:rsidRDefault="00DC38D6" w:rsidP="00544B2D">
      <w:pPr>
        <w:pStyle w:val="-"/>
        <w:rPr>
          <w:rtl/>
        </w:rPr>
      </w:pPr>
      <w:bookmarkStart w:id="10102" w:name="ET_speakercontinue_5726_10"/>
      <w:r w:rsidRPr="009606FB">
        <w:rPr>
          <w:rStyle w:val="TagStyle"/>
          <w:rtl/>
        </w:rPr>
        <w:t xml:space="preserve"> &lt;&lt; דובר_המשך &gt;&gt;</w:t>
      </w:r>
      <w:r w:rsidRPr="00E24D94">
        <w:rPr>
          <w:rStyle w:val="TagStyle"/>
          <w:rtl/>
        </w:rPr>
        <w:t xml:space="preserve"> </w:t>
      </w:r>
      <w:r>
        <w:rPr>
          <w:rtl/>
        </w:rPr>
        <w:t>ינון אזולאי (ש"ס):</w:t>
      </w:r>
      <w:r w:rsidRPr="00E24D94">
        <w:rPr>
          <w:rStyle w:val="TagStyle"/>
          <w:rtl/>
        </w:rPr>
        <w:t xml:space="preserve"> </w:t>
      </w:r>
      <w:r w:rsidRPr="009606FB">
        <w:rPr>
          <w:rStyle w:val="TagStyle"/>
          <w:rtl/>
        </w:rPr>
        <w:t>&lt;&lt; דובר_המשך &gt;&gt;</w:t>
      </w:r>
      <w:r>
        <w:rPr>
          <w:rtl/>
        </w:rPr>
        <w:t xml:space="preserve">  </w:t>
      </w:r>
      <w:bookmarkEnd w:id="10102"/>
    </w:p>
    <w:p w:rsidR="00DC38D6" w:rsidRPr="00E24D94" w:rsidRDefault="00DC38D6" w:rsidP="00544B2D">
      <w:pPr>
        <w:rPr>
          <w:rtl/>
          <w:lang w:eastAsia="he-IL"/>
        </w:rPr>
      </w:pPr>
      <w:bookmarkStart w:id="10103" w:name="_ETM_Q30_219962"/>
      <w:bookmarkEnd w:id="10103"/>
    </w:p>
    <w:p w:rsidR="00DC38D6" w:rsidRDefault="00DC38D6" w:rsidP="0010678E">
      <w:pPr>
        <w:rPr>
          <w:rtl/>
          <w:lang w:eastAsia="he-IL"/>
        </w:rPr>
      </w:pPr>
      <w:bookmarkStart w:id="10104" w:name="_ETM_Q30_219404"/>
      <w:bookmarkStart w:id="10105" w:name="_ETM_Q30_219449"/>
      <w:bookmarkStart w:id="10106" w:name="_ETM_Q30_216005"/>
      <w:bookmarkEnd w:id="10104"/>
      <w:bookmarkEnd w:id="10105"/>
      <w:bookmarkEnd w:id="10106"/>
      <w:r>
        <w:rPr>
          <w:rFonts w:hint="cs"/>
          <w:rtl/>
          <w:lang w:eastAsia="he-IL"/>
        </w:rPr>
        <w:t>ת</w:t>
      </w:r>
      <w:bookmarkStart w:id="10107" w:name="_ETM_Q30_216071"/>
      <w:bookmarkEnd w:id="10107"/>
      <w:r>
        <w:rPr>
          <w:rFonts w:hint="cs"/>
          <w:rtl/>
          <w:lang w:eastAsia="he-IL"/>
        </w:rPr>
        <w:t xml:space="preserve">סתום את הפה שלך, אתה. זה כואב לנו. מה </w:t>
      </w:r>
      <w:bookmarkStart w:id="10108" w:name="_ETM_Q30_224625"/>
      <w:bookmarkEnd w:id="10108"/>
      <w:r>
        <w:rPr>
          <w:rFonts w:hint="cs"/>
          <w:rtl/>
          <w:lang w:eastAsia="he-IL"/>
        </w:rPr>
        <w:t>אתם חושבים? ושלא תספרו סיפורים. אתה שאלת. שאלת</w:t>
      </w:r>
      <w:bookmarkStart w:id="10109" w:name="_ETM_Q30_229949"/>
      <w:bookmarkEnd w:id="10109"/>
      <w:r>
        <w:rPr>
          <w:rFonts w:hint="cs"/>
          <w:rtl/>
          <w:lang w:eastAsia="he-IL"/>
        </w:rPr>
        <w:t xml:space="preserve"> אם יש פה מישהו. אני עם טלפון</w:t>
      </w:r>
      <w:bookmarkStart w:id="10110" w:name="_ETM_Q30_231997"/>
      <w:bookmarkEnd w:id="10110"/>
      <w:r>
        <w:rPr>
          <w:rFonts w:hint="cs"/>
          <w:rtl/>
          <w:lang w:eastAsia="he-IL"/>
        </w:rPr>
        <w:t xml:space="preserve"> כשר. אין לי אינטרנט בבית, אין לי כלום.</w:t>
      </w:r>
      <w:bookmarkStart w:id="10111" w:name="_ETM_Q30_237651"/>
      <w:bookmarkEnd w:id="10111"/>
      <w:r>
        <w:rPr>
          <w:rFonts w:hint="cs"/>
          <w:rtl/>
          <w:lang w:eastAsia="he-IL"/>
        </w:rPr>
        <w:t xml:space="preserve"> זה מה שיש לי. מדם ליבי פה. </w:t>
      </w:r>
    </w:p>
    <w:p w:rsidR="00DC38D6" w:rsidRDefault="00DC38D6" w:rsidP="00544B2D">
      <w:pPr>
        <w:rPr>
          <w:rtl/>
          <w:lang w:eastAsia="he-IL"/>
        </w:rPr>
      </w:pPr>
      <w:bookmarkStart w:id="10112" w:name="_ETM_Q30_231804"/>
      <w:bookmarkStart w:id="10113" w:name="_ETM_Q30_231873"/>
      <w:bookmarkStart w:id="10114" w:name="_ETM_Q30_231915"/>
      <w:bookmarkStart w:id="10115" w:name="_ETM_Q30_232000"/>
      <w:bookmarkEnd w:id="10112"/>
      <w:bookmarkEnd w:id="10113"/>
      <w:bookmarkEnd w:id="10114"/>
      <w:bookmarkEnd w:id="10115"/>
    </w:p>
    <w:p w:rsidR="00DC38D6" w:rsidRDefault="00DC38D6" w:rsidP="00544B2D">
      <w:pPr>
        <w:pStyle w:val="af6"/>
        <w:rPr>
          <w:rtl/>
        </w:rPr>
      </w:pPr>
      <w:bookmarkStart w:id="10116" w:name="ET_interruption_קריאות_11"/>
      <w:r w:rsidRPr="009606FB">
        <w:rPr>
          <w:rStyle w:val="TagStyle"/>
          <w:rtl/>
        </w:rPr>
        <w:t xml:space="preserve"> &lt;&lt; קריאה &gt;&gt;</w:t>
      </w:r>
      <w:r w:rsidRPr="00E9374F">
        <w:rPr>
          <w:rStyle w:val="TagStyle"/>
          <w:rtl/>
        </w:rPr>
        <w:t xml:space="preserve"> </w:t>
      </w:r>
      <w:r>
        <w:rPr>
          <w:rtl/>
        </w:rPr>
        <w:t>קריאות:</w:t>
      </w:r>
      <w:r w:rsidRPr="00E9374F">
        <w:rPr>
          <w:rStyle w:val="TagStyle"/>
          <w:rtl/>
        </w:rPr>
        <w:t xml:space="preserve"> </w:t>
      </w:r>
      <w:r w:rsidRPr="009606FB">
        <w:rPr>
          <w:rStyle w:val="TagStyle"/>
          <w:rtl/>
        </w:rPr>
        <w:t>&lt;&lt; קריאה &gt;&gt;</w:t>
      </w:r>
      <w:r>
        <w:rPr>
          <w:rtl/>
        </w:rPr>
        <w:t xml:space="preserve">  </w:t>
      </w:r>
      <w:bookmarkEnd w:id="10116"/>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af7"/>
        <w:rPr>
          <w:rtl/>
        </w:rPr>
      </w:pPr>
      <w:bookmarkStart w:id="10117" w:name="ET_yor_6170_12"/>
      <w:r w:rsidRPr="009606FB">
        <w:rPr>
          <w:rStyle w:val="TagStyle"/>
          <w:rtl/>
        </w:rPr>
        <w:t xml:space="preserve"> &lt;&lt; יור &gt;&gt;</w:t>
      </w:r>
      <w:r w:rsidRPr="00E9374F">
        <w:rPr>
          <w:rStyle w:val="TagStyle"/>
          <w:rtl/>
        </w:rPr>
        <w:t xml:space="preserve"> </w:t>
      </w:r>
      <w:r>
        <w:rPr>
          <w:rtl/>
        </w:rPr>
        <w:t>היו"ר יעקב מרגי:</w:t>
      </w:r>
      <w:r w:rsidRPr="00E9374F">
        <w:rPr>
          <w:rStyle w:val="TagStyle"/>
          <w:rtl/>
        </w:rPr>
        <w:t xml:space="preserve"> </w:t>
      </w:r>
      <w:r w:rsidRPr="009606FB">
        <w:rPr>
          <w:rStyle w:val="TagStyle"/>
          <w:rtl/>
        </w:rPr>
        <w:t>&lt;&lt; יור &gt;&gt;</w:t>
      </w:r>
      <w:r>
        <w:rPr>
          <w:rtl/>
        </w:rPr>
        <w:t xml:space="preserve">  </w:t>
      </w:r>
      <w:bookmarkEnd w:id="10117"/>
    </w:p>
    <w:p w:rsidR="00DC38D6" w:rsidRDefault="00DC38D6" w:rsidP="0052660E">
      <w:pPr>
        <w:rPr>
          <w:rtl/>
          <w:lang w:eastAsia="he-IL"/>
        </w:rPr>
      </w:pPr>
    </w:p>
    <w:p w:rsidR="00DC38D6" w:rsidRDefault="00DC38D6" w:rsidP="00544B2D">
      <w:pPr>
        <w:rPr>
          <w:rtl/>
          <w:lang w:eastAsia="he-IL"/>
        </w:rPr>
      </w:pPr>
      <w:r>
        <w:rPr>
          <w:rFonts w:hint="cs"/>
          <w:rtl/>
          <w:lang w:eastAsia="he-IL"/>
        </w:rPr>
        <w:t>יעקב אשר, בישיבה.</w:t>
      </w:r>
      <w:bookmarkStart w:id="10118" w:name="_ETM_Q30_237675"/>
      <w:bookmarkStart w:id="10119" w:name="_ETM_Q30_237746"/>
      <w:bookmarkStart w:id="10120" w:name="_ETM_Q30_237771"/>
      <w:bookmarkStart w:id="10121" w:name="_ETM_Q30_237827"/>
      <w:bookmarkStart w:id="10122" w:name="_ETM_Q30_234992"/>
      <w:bookmarkEnd w:id="10118"/>
      <w:bookmarkEnd w:id="10119"/>
      <w:bookmarkEnd w:id="10120"/>
      <w:bookmarkEnd w:id="10121"/>
      <w:bookmarkEnd w:id="10122"/>
    </w:p>
    <w:p w:rsidR="00DC38D6" w:rsidRDefault="00DC38D6" w:rsidP="00544B2D">
      <w:pPr>
        <w:rPr>
          <w:rtl/>
          <w:lang w:eastAsia="he-IL"/>
        </w:rPr>
      </w:pPr>
      <w:bookmarkStart w:id="10123" w:name="_ETM_Q30_235060"/>
      <w:bookmarkEnd w:id="10123"/>
    </w:p>
    <w:p w:rsidR="00DC38D6" w:rsidRDefault="00DC38D6" w:rsidP="00544B2D">
      <w:pPr>
        <w:pStyle w:val="af6"/>
        <w:rPr>
          <w:rtl/>
        </w:rPr>
      </w:pPr>
      <w:bookmarkStart w:id="10124" w:name="ET_interruption_6200_13"/>
      <w:r w:rsidRPr="009606FB">
        <w:rPr>
          <w:rStyle w:val="TagStyle"/>
          <w:rtl/>
        </w:rPr>
        <w:t xml:space="preserve"> &lt;&lt; קריאה &gt;&gt;</w:t>
      </w:r>
      <w:r w:rsidRPr="00E9374F">
        <w:rPr>
          <w:rStyle w:val="TagStyle"/>
          <w:rtl/>
        </w:rPr>
        <w:t xml:space="preserve"> </w:t>
      </w:r>
      <w:r>
        <w:rPr>
          <w:rtl/>
        </w:rPr>
        <w:t>שר התקשורת יועז הנדל:</w:t>
      </w:r>
      <w:r w:rsidRPr="00E9374F">
        <w:rPr>
          <w:rStyle w:val="TagStyle"/>
          <w:rtl/>
        </w:rPr>
        <w:t xml:space="preserve"> </w:t>
      </w:r>
      <w:r w:rsidRPr="009606FB">
        <w:rPr>
          <w:rStyle w:val="TagStyle"/>
          <w:rtl/>
        </w:rPr>
        <w:t>&lt;&lt; קריאה &gt;&gt;</w:t>
      </w:r>
      <w:r>
        <w:rPr>
          <w:rtl/>
        </w:rPr>
        <w:t xml:space="preserve">  </w:t>
      </w:r>
      <w:bookmarkEnd w:id="10124"/>
    </w:p>
    <w:p w:rsidR="00DC38D6" w:rsidRDefault="00DC38D6" w:rsidP="0052660E">
      <w:pPr>
        <w:rPr>
          <w:rtl/>
          <w:lang w:eastAsia="he-IL"/>
        </w:rPr>
      </w:pPr>
    </w:p>
    <w:p w:rsidR="00DC38D6" w:rsidRDefault="00DC38D6" w:rsidP="00544B2D">
      <w:pPr>
        <w:rPr>
          <w:rtl/>
          <w:lang w:eastAsia="he-IL"/>
        </w:rPr>
      </w:pPr>
      <w:bookmarkStart w:id="10125" w:name="_ETM_Q30_232923"/>
      <w:bookmarkEnd w:id="10125"/>
      <w:r>
        <w:rPr>
          <w:rFonts w:hint="cs"/>
          <w:rtl/>
          <w:lang w:eastAsia="he-IL"/>
        </w:rPr>
        <w:t xml:space="preserve">יש לך </w:t>
      </w:r>
      <w:r w:rsidR="0052660E">
        <w:rPr>
          <w:rFonts w:hint="cs"/>
          <w:rtl/>
          <w:lang w:eastAsia="he-IL"/>
        </w:rPr>
        <w:t>– – –</w:t>
      </w:r>
      <w:bookmarkStart w:id="10126" w:name="_ETM_Q30_235044"/>
      <w:bookmarkEnd w:id="10126"/>
    </w:p>
    <w:p w:rsidR="00DC38D6" w:rsidRDefault="00DC38D6" w:rsidP="00544B2D">
      <w:pPr>
        <w:rPr>
          <w:rtl/>
          <w:lang w:eastAsia="he-IL"/>
        </w:rPr>
      </w:pPr>
      <w:bookmarkStart w:id="10127" w:name="_ETM_Q30_235104"/>
      <w:bookmarkEnd w:id="10127"/>
    </w:p>
    <w:p w:rsidR="00DC38D6" w:rsidRDefault="00DC38D6" w:rsidP="00544B2D">
      <w:pPr>
        <w:pStyle w:val="-"/>
        <w:rPr>
          <w:rtl/>
        </w:rPr>
      </w:pPr>
      <w:bookmarkStart w:id="10128" w:name="ET_speakercontinue_5726_14"/>
      <w:r w:rsidRPr="009606FB">
        <w:rPr>
          <w:rStyle w:val="TagStyle"/>
          <w:rtl/>
        </w:rPr>
        <w:t xml:space="preserve"> &lt;&lt; דובר_המשך &gt;&gt;</w:t>
      </w:r>
      <w:r w:rsidRPr="00E9374F">
        <w:rPr>
          <w:rStyle w:val="TagStyle"/>
          <w:rtl/>
        </w:rPr>
        <w:t xml:space="preserve"> </w:t>
      </w:r>
      <w:r>
        <w:rPr>
          <w:rtl/>
        </w:rPr>
        <w:t>ינון אזולאי (ש"ס):</w:t>
      </w:r>
      <w:r w:rsidRPr="00E9374F">
        <w:rPr>
          <w:rStyle w:val="TagStyle"/>
          <w:rtl/>
        </w:rPr>
        <w:t xml:space="preserve"> </w:t>
      </w:r>
      <w:r w:rsidRPr="009606FB">
        <w:rPr>
          <w:rStyle w:val="TagStyle"/>
          <w:rtl/>
        </w:rPr>
        <w:t>&lt;&lt; דובר_המשך &gt;&gt;</w:t>
      </w:r>
      <w:r>
        <w:rPr>
          <w:rtl/>
        </w:rPr>
        <w:t xml:space="preserve">  </w:t>
      </w:r>
      <w:bookmarkEnd w:id="10128"/>
    </w:p>
    <w:p w:rsidR="00DC38D6" w:rsidRDefault="00DC38D6" w:rsidP="0052660E">
      <w:pPr>
        <w:rPr>
          <w:rtl/>
          <w:lang w:eastAsia="he-IL"/>
        </w:rPr>
      </w:pPr>
    </w:p>
    <w:p w:rsidR="00DC38D6" w:rsidRDefault="00DC38D6" w:rsidP="0010678E">
      <w:pPr>
        <w:rPr>
          <w:rtl/>
          <w:lang w:eastAsia="he-IL"/>
        </w:rPr>
      </w:pPr>
      <w:bookmarkStart w:id="10129" w:name="_ETM_Q30_236320"/>
      <w:bookmarkEnd w:id="10129"/>
      <w:r>
        <w:rPr>
          <w:rFonts w:hint="cs"/>
          <w:rtl/>
          <w:lang w:eastAsia="he-IL"/>
        </w:rPr>
        <w:t>אתה רוצה להרוג אותי. אני לא אתן</w:t>
      </w:r>
      <w:bookmarkStart w:id="10130" w:name="_ETM_Q30_242384"/>
      <w:bookmarkEnd w:id="10130"/>
      <w:r>
        <w:rPr>
          <w:rFonts w:hint="cs"/>
          <w:rtl/>
          <w:lang w:eastAsia="he-IL"/>
        </w:rPr>
        <w:t xml:space="preserve"> לך. </w:t>
      </w:r>
      <w:bookmarkStart w:id="10131" w:name="_ETM_Q30_238371"/>
      <w:bookmarkStart w:id="10132" w:name="_ETM_Q30_238419"/>
      <w:bookmarkStart w:id="10133" w:name="_ETM_Q30_238467"/>
      <w:bookmarkStart w:id="10134" w:name="_ETM_Q30_238524"/>
      <w:bookmarkStart w:id="10135" w:name="_ETM_Q30_238564"/>
      <w:bookmarkStart w:id="10136" w:name="_ETM_Q30_240794"/>
      <w:bookmarkEnd w:id="10131"/>
      <w:bookmarkEnd w:id="10132"/>
      <w:bookmarkEnd w:id="10133"/>
      <w:bookmarkEnd w:id="10134"/>
      <w:bookmarkEnd w:id="10135"/>
      <w:bookmarkEnd w:id="10136"/>
      <w:r>
        <w:rPr>
          <w:rFonts w:hint="cs"/>
          <w:rtl/>
          <w:lang w:eastAsia="he-IL"/>
        </w:rPr>
        <w:t xml:space="preserve">אני לא אתן לך. לא תזכה ליום הזה שהרפורמה שלך תיכנס. ואני </w:t>
      </w:r>
      <w:bookmarkStart w:id="10137" w:name="_ETM_Q30_246445"/>
      <w:bookmarkEnd w:id="10137"/>
      <w:r>
        <w:rPr>
          <w:rFonts w:hint="cs"/>
          <w:rtl/>
          <w:lang w:eastAsia="he-IL"/>
        </w:rPr>
        <w:t>מאחל לך שהילדים שלך יהיו צדיקים, שיהיה להם טלפון כשר.</w:t>
      </w:r>
      <w:bookmarkStart w:id="10138" w:name="_ETM_Q30_248942"/>
      <w:bookmarkEnd w:id="10138"/>
      <w:r>
        <w:rPr>
          <w:rFonts w:hint="cs"/>
          <w:rtl/>
          <w:lang w:eastAsia="he-IL"/>
        </w:rPr>
        <w:t xml:space="preserve"> תאמין לי </w:t>
      </w:r>
      <w:r w:rsidR="0052660E">
        <w:rPr>
          <w:rFonts w:hint="cs"/>
          <w:rtl/>
          <w:lang w:eastAsia="he-IL"/>
        </w:rPr>
        <w:t>– – –</w:t>
      </w:r>
    </w:p>
    <w:p w:rsidR="00DC38D6" w:rsidRDefault="00DC38D6" w:rsidP="00544B2D">
      <w:pPr>
        <w:ind w:firstLine="0"/>
        <w:rPr>
          <w:rtl/>
          <w:lang w:eastAsia="he-IL"/>
        </w:rPr>
      </w:pPr>
      <w:bookmarkStart w:id="10139" w:name="_ETM_Q30_249903"/>
      <w:bookmarkStart w:id="10140" w:name="_ETM_Q30_249912"/>
      <w:bookmarkStart w:id="10141" w:name="_ETM_Q30_249930"/>
      <w:bookmarkStart w:id="10142" w:name="_ETM_Q30_249994"/>
      <w:bookmarkEnd w:id="10139"/>
      <w:bookmarkEnd w:id="10140"/>
      <w:bookmarkEnd w:id="10141"/>
      <w:bookmarkEnd w:id="10142"/>
    </w:p>
    <w:p w:rsidR="00DC38D6" w:rsidRDefault="00DC38D6" w:rsidP="00544B2D">
      <w:pPr>
        <w:pStyle w:val="af6"/>
        <w:rPr>
          <w:rtl/>
        </w:rPr>
      </w:pPr>
      <w:bookmarkStart w:id="10143" w:name="ET_interruption_6200_16"/>
      <w:r w:rsidRPr="009606FB">
        <w:rPr>
          <w:rStyle w:val="TagStyle"/>
          <w:rtl/>
        </w:rPr>
        <w:t xml:space="preserve"> &lt;&lt; קריאה &gt;&gt;</w:t>
      </w:r>
      <w:r w:rsidRPr="00E9374F">
        <w:rPr>
          <w:rStyle w:val="TagStyle"/>
          <w:rtl/>
        </w:rPr>
        <w:t xml:space="preserve"> </w:t>
      </w:r>
      <w:r>
        <w:rPr>
          <w:rtl/>
        </w:rPr>
        <w:t>שר התקשורת יועז הנדל:</w:t>
      </w:r>
      <w:r w:rsidRPr="00E9374F">
        <w:rPr>
          <w:rStyle w:val="TagStyle"/>
          <w:rtl/>
        </w:rPr>
        <w:t xml:space="preserve"> </w:t>
      </w:r>
      <w:r w:rsidRPr="009606FB">
        <w:rPr>
          <w:rStyle w:val="TagStyle"/>
          <w:rtl/>
        </w:rPr>
        <w:t>&lt;&lt; קריאה &gt;&gt;</w:t>
      </w:r>
      <w:r>
        <w:rPr>
          <w:rtl/>
        </w:rPr>
        <w:t xml:space="preserve">  </w:t>
      </w:r>
      <w:bookmarkEnd w:id="10143"/>
    </w:p>
    <w:p w:rsidR="00DC38D6" w:rsidRDefault="00DC38D6" w:rsidP="0052660E">
      <w:pPr>
        <w:rPr>
          <w:rtl/>
          <w:lang w:eastAsia="he-IL"/>
        </w:rPr>
      </w:pPr>
    </w:p>
    <w:p w:rsidR="00DC38D6" w:rsidRDefault="00DC38D6" w:rsidP="0010678E">
      <w:pPr>
        <w:rPr>
          <w:rtl/>
          <w:lang w:eastAsia="he-IL"/>
        </w:rPr>
      </w:pPr>
      <w:r>
        <w:rPr>
          <w:rFonts w:hint="cs"/>
          <w:rtl/>
          <w:lang w:eastAsia="he-IL"/>
        </w:rPr>
        <w:t>ינון, אמרת</w:t>
      </w:r>
      <w:bookmarkStart w:id="10144" w:name="_ETM_Q30_250594"/>
      <w:bookmarkEnd w:id="10144"/>
      <w:r>
        <w:rPr>
          <w:rFonts w:hint="cs"/>
          <w:rtl/>
          <w:lang w:eastAsia="he-IL"/>
        </w:rPr>
        <w:t xml:space="preserve"> </w:t>
      </w:r>
      <w:r w:rsidR="0010678E">
        <w:rPr>
          <w:rFonts w:hint="eastAsia"/>
          <w:rtl/>
          <w:lang w:eastAsia="he-IL"/>
        </w:rPr>
        <w:t>–</w:t>
      </w:r>
      <w:r w:rsidR="0010678E">
        <w:rPr>
          <w:rFonts w:hint="cs"/>
          <w:rtl/>
          <w:lang w:eastAsia="he-IL"/>
        </w:rPr>
        <w:t xml:space="preserve"> </w:t>
      </w:r>
      <w:r>
        <w:rPr>
          <w:rFonts w:hint="cs"/>
          <w:rtl/>
          <w:lang w:eastAsia="he-IL"/>
        </w:rPr>
        <w:t>העוזרים שלך</w:t>
      </w:r>
      <w:r w:rsidR="0010678E">
        <w:rPr>
          <w:rFonts w:hint="cs"/>
          <w:rtl/>
          <w:lang w:eastAsia="he-IL"/>
        </w:rPr>
        <w:t>,</w:t>
      </w:r>
      <w:r>
        <w:rPr>
          <w:rFonts w:hint="cs"/>
          <w:rtl/>
          <w:lang w:eastAsia="he-IL"/>
        </w:rPr>
        <w:t xml:space="preserve"> לעוזרים שלך יש טלפון כשר? </w:t>
      </w:r>
      <w:bookmarkStart w:id="10145" w:name="_ETM_Q30_252345"/>
      <w:bookmarkEnd w:id="10145"/>
      <w:r>
        <w:rPr>
          <w:rFonts w:hint="cs"/>
          <w:rtl/>
          <w:lang w:eastAsia="he-IL"/>
        </w:rPr>
        <w:t>העוזרים שלך</w:t>
      </w:r>
      <w:bookmarkStart w:id="10146" w:name="_ETM_Q30_255464"/>
      <w:bookmarkEnd w:id="10146"/>
      <w:r w:rsidR="0010678E">
        <w:rPr>
          <w:rFonts w:hint="cs"/>
          <w:rtl/>
          <w:lang w:eastAsia="he-IL"/>
        </w:rPr>
        <w:t>,</w:t>
      </w:r>
      <w:r>
        <w:rPr>
          <w:rFonts w:hint="cs"/>
          <w:rtl/>
          <w:lang w:eastAsia="he-IL"/>
        </w:rPr>
        <w:t xml:space="preserve"> יש להם טלפון כשר או לא?</w:t>
      </w:r>
      <w:bookmarkStart w:id="10147" w:name="_ETM_Q30_254213"/>
      <w:bookmarkEnd w:id="10147"/>
    </w:p>
    <w:p w:rsidR="00DC38D6" w:rsidRDefault="00DC38D6" w:rsidP="00544B2D">
      <w:pPr>
        <w:ind w:firstLine="0"/>
        <w:rPr>
          <w:rtl/>
          <w:lang w:eastAsia="he-IL"/>
        </w:rPr>
      </w:pPr>
      <w:bookmarkStart w:id="10148" w:name="_ETM_Q30_254296"/>
      <w:bookmarkStart w:id="10149" w:name="_ETM_Q30_254373"/>
      <w:bookmarkStart w:id="10150" w:name="_ETM_Q30_254437"/>
      <w:bookmarkEnd w:id="10148"/>
      <w:bookmarkEnd w:id="10149"/>
      <w:bookmarkEnd w:id="10150"/>
    </w:p>
    <w:p w:rsidR="00DC38D6" w:rsidRDefault="00DC38D6" w:rsidP="00544B2D">
      <w:pPr>
        <w:pStyle w:val="-"/>
        <w:rPr>
          <w:rtl/>
        </w:rPr>
      </w:pPr>
      <w:bookmarkStart w:id="10151" w:name="ET_speakercontinue_5726_17"/>
      <w:r w:rsidRPr="009606FB">
        <w:rPr>
          <w:rStyle w:val="TagStyle"/>
          <w:rtl/>
        </w:rPr>
        <w:t xml:space="preserve"> &lt;&lt; דובר_המשך &gt;&gt;</w:t>
      </w:r>
      <w:r w:rsidRPr="00E9374F">
        <w:rPr>
          <w:rStyle w:val="TagStyle"/>
          <w:rtl/>
        </w:rPr>
        <w:t xml:space="preserve"> </w:t>
      </w:r>
      <w:r>
        <w:rPr>
          <w:rtl/>
        </w:rPr>
        <w:t>ינון אזולאי (ש"ס):</w:t>
      </w:r>
      <w:r w:rsidRPr="00E9374F">
        <w:rPr>
          <w:rStyle w:val="TagStyle"/>
          <w:rtl/>
        </w:rPr>
        <w:t xml:space="preserve"> </w:t>
      </w:r>
      <w:r w:rsidRPr="009606FB">
        <w:rPr>
          <w:rStyle w:val="TagStyle"/>
          <w:rtl/>
        </w:rPr>
        <w:t>&lt;&lt; דובר_המשך &gt;&gt;</w:t>
      </w:r>
      <w:r>
        <w:rPr>
          <w:rtl/>
        </w:rPr>
        <w:t xml:space="preserve">  </w:t>
      </w:r>
      <w:bookmarkEnd w:id="10151"/>
    </w:p>
    <w:p w:rsidR="00DC38D6" w:rsidRDefault="00DC38D6" w:rsidP="0052660E">
      <w:pPr>
        <w:rPr>
          <w:rtl/>
          <w:lang w:eastAsia="he-IL"/>
        </w:rPr>
      </w:pPr>
    </w:p>
    <w:p w:rsidR="00DC38D6" w:rsidRDefault="00DC38D6" w:rsidP="00544B2D">
      <w:pPr>
        <w:rPr>
          <w:lang w:eastAsia="he-IL"/>
        </w:rPr>
      </w:pPr>
      <w:bookmarkStart w:id="10152" w:name="_ETM_Q30_256428"/>
      <w:bookmarkEnd w:id="10152"/>
      <w:r>
        <w:rPr>
          <w:rFonts w:hint="cs"/>
          <w:rtl/>
          <w:lang w:eastAsia="he-IL"/>
        </w:rPr>
        <w:t xml:space="preserve">לא, אז אני </w:t>
      </w:r>
      <w:r w:rsidR="0052660E">
        <w:rPr>
          <w:rFonts w:hint="cs"/>
          <w:rtl/>
          <w:lang w:eastAsia="he-IL"/>
        </w:rPr>
        <w:t>– – –</w:t>
      </w:r>
    </w:p>
    <w:p w:rsidR="00DC38D6" w:rsidRDefault="00DC38D6" w:rsidP="00544B2D">
      <w:pPr>
        <w:rPr>
          <w:rtl/>
          <w:lang w:eastAsia="he-IL"/>
        </w:rPr>
      </w:pPr>
      <w:bookmarkStart w:id="10153" w:name="_ETM_Q30_257686"/>
      <w:bookmarkStart w:id="10154" w:name="_ETM_Q30_257716"/>
      <w:bookmarkStart w:id="10155" w:name="_ETM_Q30_257764"/>
      <w:bookmarkEnd w:id="10153"/>
      <w:bookmarkEnd w:id="10154"/>
      <w:bookmarkEnd w:id="10155"/>
    </w:p>
    <w:p w:rsidR="00DC38D6" w:rsidRDefault="00DC38D6" w:rsidP="00544B2D">
      <w:pPr>
        <w:pStyle w:val="af7"/>
        <w:rPr>
          <w:rtl/>
        </w:rPr>
      </w:pPr>
      <w:bookmarkStart w:id="10156" w:name="ET_yor_6170_18"/>
      <w:r w:rsidRPr="009606FB">
        <w:rPr>
          <w:rStyle w:val="TagStyle"/>
          <w:rtl/>
        </w:rPr>
        <w:t xml:space="preserve"> &lt;&lt; יור &gt;&gt;</w:t>
      </w:r>
      <w:r w:rsidRPr="00E9374F">
        <w:rPr>
          <w:rStyle w:val="TagStyle"/>
          <w:rtl/>
        </w:rPr>
        <w:t xml:space="preserve"> </w:t>
      </w:r>
      <w:r>
        <w:rPr>
          <w:rtl/>
        </w:rPr>
        <w:t>היו"ר יעקב מרגי:</w:t>
      </w:r>
      <w:r w:rsidRPr="00E9374F">
        <w:rPr>
          <w:rStyle w:val="TagStyle"/>
          <w:rtl/>
        </w:rPr>
        <w:t xml:space="preserve"> </w:t>
      </w:r>
      <w:r w:rsidRPr="009606FB">
        <w:rPr>
          <w:rStyle w:val="TagStyle"/>
          <w:rtl/>
        </w:rPr>
        <w:t>&lt;&lt; יור &gt;&gt;</w:t>
      </w:r>
      <w:r>
        <w:rPr>
          <w:rtl/>
        </w:rPr>
        <w:t xml:space="preserve">  </w:t>
      </w:r>
      <w:bookmarkEnd w:id="10156"/>
    </w:p>
    <w:p w:rsidR="00DC38D6" w:rsidRDefault="00DC38D6" w:rsidP="0052660E">
      <w:pPr>
        <w:rPr>
          <w:rtl/>
          <w:lang w:eastAsia="he-IL"/>
        </w:rPr>
      </w:pPr>
    </w:p>
    <w:p w:rsidR="00DC38D6" w:rsidRPr="00E9374F" w:rsidRDefault="00DC38D6" w:rsidP="00544B2D">
      <w:pPr>
        <w:rPr>
          <w:rtl/>
          <w:lang w:eastAsia="he-IL"/>
        </w:rPr>
      </w:pPr>
      <w:r>
        <w:rPr>
          <w:rFonts w:hint="cs"/>
          <w:rtl/>
          <w:lang w:eastAsia="he-IL"/>
        </w:rPr>
        <w:t>השר, מה הקשר?</w:t>
      </w:r>
    </w:p>
    <w:p w:rsidR="00DC38D6" w:rsidRDefault="00DC38D6" w:rsidP="00544B2D">
      <w:pPr>
        <w:rPr>
          <w:rtl/>
          <w:lang w:eastAsia="he-IL"/>
        </w:rPr>
      </w:pPr>
      <w:bookmarkStart w:id="10157" w:name="_ETM_Q30_252404"/>
      <w:bookmarkEnd w:id="10157"/>
    </w:p>
    <w:p w:rsidR="00DC38D6" w:rsidRDefault="00DC38D6" w:rsidP="00544B2D">
      <w:pPr>
        <w:pStyle w:val="-"/>
        <w:rPr>
          <w:rtl/>
        </w:rPr>
      </w:pPr>
      <w:bookmarkStart w:id="10158" w:name="ET_speakercontinue_5726_50"/>
      <w:r w:rsidRPr="009606FB">
        <w:rPr>
          <w:rStyle w:val="TagStyle"/>
          <w:rtl/>
        </w:rPr>
        <w:t>&lt;&lt; דובר_המשך &gt;&gt;</w:t>
      </w:r>
      <w:r w:rsidRPr="00E9374F">
        <w:rPr>
          <w:rStyle w:val="TagStyle"/>
          <w:rtl/>
        </w:rPr>
        <w:t xml:space="preserve"> </w:t>
      </w:r>
      <w:r>
        <w:rPr>
          <w:rtl/>
        </w:rPr>
        <w:t>ינון אזולאי (ש"ס):</w:t>
      </w:r>
      <w:r w:rsidRPr="00E9374F">
        <w:rPr>
          <w:rStyle w:val="TagStyle"/>
          <w:rtl/>
        </w:rPr>
        <w:t xml:space="preserve"> </w:t>
      </w:r>
      <w:r w:rsidRPr="009606FB">
        <w:rPr>
          <w:rStyle w:val="TagStyle"/>
          <w:rtl/>
        </w:rPr>
        <w:t>&lt;&lt; דובר_המשך &gt;&gt;</w:t>
      </w:r>
      <w:bookmarkEnd w:id="10158"/>
      <w:r>
        <w:rPr>
          <w:rtl/>
        </w:rPr>
        <w:t xml:space="preserve">  </w:t>
      </w:r>
    </w:p>
    <w:p w:rsidR="00DC38D6" w:rsidRDefault="00DC38D6" w:rsidP="00544B2D">
      <w:pPr>
        <w:rPr>
          <w:rtl/>
          <w:lang w:eastAsia="he-IL"/>
        </w:rPr>
      </w:pPr>
      <w:bookmarkStart w:id="10159" w:name="_ETM_Q30_261449"/>
      <w:bookmarkEnd w:id="10159"/>
    </w:p>
    <w:p w:rsidR="00DC38D6" w:rsidRDefault="00DC38D6" w:rsidP="00544B2D">
      <w:pPr>
        <w:rPr>
          <w:rtl/>
          <w:lang w:eastAsia="he-IL"/>
        </w:rPr>
      </w:pPr>
      <w:bookmarkStart w:id="10160" w:name="_ETM_Q30_261495"/>
      <w:bookmarkEnd w:id="10160"/>
      <w:r>
        <w:rPr>
          <w:rFonts w:hint="cs"/>
          <w:rtl/>
          <w:lang w:eastAsia="he-IL"/>
        </w:rPr>
        <w:t>אתה מדבר שטויות ומוריד את הרמה.</w:t>
      </w:r>
      <w:bookmarkStart w:id="10161" w:name="_ETM_Q30_260632"/>
      <w:bookmarkEnd w:id="10161"/>
      <w:r>
        <w:rPr>
          <w:rFonts w:hint="cs"/>
          <w:rtl/>
          <w:lang w:eastAsia="he-IL"/>
        </w:rPr>
        <w:t xml:space="preserve"> תתבייש לך. והינה, אני </w:t>
      </w:r>
      <w:bookmarkStart w:id="10162" w:name="_ETM_Q30_268921"/>
      <w:bookmarkEnd w:id="10162"/>
      <w:r>
        <w:rPr>
          <w:rFonts w:hint="cs"/>
          <w:rtl/>
          <w:lang w:eastAsia="he-IL"/>
        </w:rPr>
        <w:t xml:space="preserve">אומר את זה פה לכל העוזרים שלי והיועצים שלי: </w:t>
      </w:r>
      <w:bookmarkStart w:id="10163" w:name="_ETM_Q30_270735"/>
      <w:bookmarkEnd w:id="10163"/>
      <w:r>
        <w:rPr>
          <w:rFonts w:hint="cs"/>
          <w:rtl/>
          <w:lang w:eastAsia="he-IL"/>
        </w:rPr>
        <w:t xml:space="preserve">מי שאין לו טלפון כשר ורוצה להחליף לכשר </w:t>
      </w:r>
      <w:r>
        <w:rPr>
          <w:rtl/>
          <w:lang w:eastAsia="he-IL"/>
        </w:rPr>
        <w:t>–</w:t>
      </w:r>
      <w:r>
        <w:rPr>
          <w:rFonts w:hint="cs"/>
          <w:rtl/>
          <w:lang w:eastAsia="he-IL"/>
        </w:rPr>
        <w:t xml:space="preserve"> אני לא </w:t>
      </w:r>
      <w:bookmarkStart w:id="10164" w:name="_ETM_Q30_272537"/>
      <w:bookmarkEnd w:id="10164"/>
      <w:r>
        <w:rPr>
          <w:rFonts w:hint="cs"/>
          <w:rtl/>
          <w:lang w:eastAsia="he-IL"/>
        </w:rPr>
        <w:t xml:space="preserve">מונע ממנו. זה בדיוק </w:t>
      </w:r>
      <w:r w:rsidR="0052660E">
        <w:rPr>
          <w:rFonts w:hint="cs"/>
          <w:rtl/>
          <w:lang w:eastAsia="he-IL"/>
        </w:rPr>
        <w:t>– – –</w:t>
      </w:r>
      <w:r>
        <w:rPr>
          <w:rFonts w:hint="cs"/>
          <w:rtl/>
          <w:lang w:eastAsia="he-IL"/>
        </w:rPr>
        <w:t xml:space="preserve"> שאנחנו לא</w:t>
      </w:r>
      <w:bookmarkStart w:id="10165" w:name="_ETM_Q30_273630"/>
      <w:bookmarkEnd w:id="10165"/>
      <w:r>
        <w:rPr>
          <w:rFonts w:hint="cs"/>
          <w:rtl/>
          <w:lang w:eastAsia="he-IL"/>
        </w:rPr>
        <w:t xml:space="preserve"> מונעים מאף אחד מה שהוא רוצה </w:t>
      </w:r>
      <w:r w:rsidR="0052660E">
        <w:rPr>
          <w:rFonts w:hint="cs"/>
          <w:rtl/>
          <w:lang w:eastAsia="he-IL"/>
        </w:rPr>
        <w:t>– – –</w:t>
      </w:r>
    </w:p>
    <w:p w:rsidR="00DC38D6" w:rsidRDefault="00DC38D6" w:rsidP="00544B2D">
      <w:pPr>
        <w:ind w:firstLine="0"/>
        <w:rPr>
          <w:rtl/>
          <w:lang w:eastAsia="he-IL"/>
        </w:rPr>
      </w:pPr>
      <w:bookmarkStart w:id="10166" w:name="_ETM_Q30_276946"/>
      <w:bookmarkStart w:id="10167" w:name="_ETM_Q30_277019"/>
      <w:bookmarkStart w:id="10168" w:name="_ETM_Q30_277874"/>
      <w:bookmarkStart w:id="10169" w:name="_ETM_Q30_285619"/>
      <w:bookmarkStart w:id="10170" w:name="_ETM_Q30_285695"/>
      <w:bookmarkEnd w:id="10166"/>
      <w:bookmarkEnd w:id="10167"/>
      <w:bookmarkEnd w:id="10168"/>
      <w:bookmarkEnd w:id="10169"/>
      <w:bookmarkEnd w:id="10170"/>
    </w:p>
    <w:p w:rsidR="00DC38D6" w:rsidRDefault="00DC38D6" w:rsidP="00544B2D">
      <w:pPr>
        <w:pStyle w:val="af6"/>
        <w:rPr>
          <w:rtl/>
        </w:rPr>
      </w:pPr>
      <w:r w:rsidRPr="009606FB">
        <w:rPr>
          <w:rStyle w:val="TagStyle"/>
          <w:rtl/>
        </w:rPr>
        <w:t xml:space="preserve"> &lt;&lt; קריאה &gt;&gt;</w:t>
      </w:r>
      <w:r w:rsidRPr="00E9374F">
        <w:rPr>
          <w:rStyle w:val="TagStyle"/>
          <w:rtl/>
        </w:rPr>
        <w:t xml:space="preserve"> </w:t>
      </w:r>
      <w:r>
        <w:rPr>
          <w:rtl/>
        </w:rPr>
        <w:t>קטי קטרין שטרית (הליכוד):</w:t>
      </w:r>
      <w:r w:rsidRPr="00E9374F">
        <w:rPr>
          <w:rStyle w:val="TagStyle"/>
          <w:rtl/>
        </w:rPr>
        <w:t xml:space="preserve"> </w:t>
      </w:r>
      <w:r w:rsidRPr="009606FB">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0171" w:name="_ETM_Q30_282835"/>
      <w:bookmarkEnd w:id="10171"/>
      <w:r>
        <w:rPr>
          <w:rFonts w:hint="cs"/>
          <w:rtl/>
          <w:lang w:eastAsia="he-IL"/>
        </w:rPr>
        <w:t xml:space="preserve">ינון, ינון </w:t>
      </w:r>
      <w:r w:rsidR="0052660E">
        <w:rPr>
          <w:rFonts w:hint="cs"/>
          <w:rtl/>
          <w:lang w:eastAsia="he-IL"/>
        </w:rPr>
        <w:t>– – –</w:t>
      </w:r>
      <w:r>
        <w:rPr>
          <w:rFonts w:hint="cs"/>
          <w:rtl/>
          <w:lang w:eastAsia="he-IL"/>
        </w:rPr>
        <w:t xml:space="preserve"> </w:t>
      </w:r>
    </w:p>
    <w:p w:rsidR="00DC38D6" w:rsidRDefault="00DC38D6" w:rsidP="00544B2D">
      <w:pPr>
        <w:rPr>
          <w:rtl/>
          <w:lang w:eastAsia="he-IL"/>
        </w:rPr>
      </w:pPr>
      <w:bookmarkStart w:id="10172" w:name="_ETM_Q30_279931"/>
      <w:bookmarkStart w:id="10173" w:name="_ETM_Q30_279994"/>
      <w:bookmarkEnd w:id="10172"/>
      <w:bookmarkEnd w:id="10173"/>
    </w:p>
    <w:p w:rsidR="00DC38D6" w:rsidRDefault="00DC38D6" w:rsidP="00544B2D">
      <w:pPr>
        <w:pStyle w:val="-"/>
        <w:rPr>
          <w:rtl/>
        </w:rPr>
      </w:pPr>
      <w:bookmarkStart w:id="10174" w:name="ET_speakercontinue_5726_20"/>
      <w:r w:rsidRPr="009606FB">
        <w:rPr>
          <w:rStyle w:val="TagStyle"/>
          <w:rtl/>
        </w:rPr>
        <w:t xml:space="preserve"> &lt;&lt; דובר_המשך &gt;&gt;</w:t>
      </w:r>
      <w:r w:rsidRPr="00E9374F">
        <w:rPr>
          <w:rStyle w:val="TagStyle"/>
          <w:rtl/>
        </w:rPr>
        <w:t xml:space="preserve"> </w:t>
      </w:r>
      <w:r>
        <w:rPr>
          <w:rtl/>
        </w:rPr>
        <w:t>ינון אזולאי (ש"ס):</w:t>
      </w:r>
      <w:r w:rsidRPr="00E9374F">
        <w:rPr>
          <w:rStyle w:val="TagStyle"/>
          <w:rtl/>
        </w:rPr>
        <w:t xml:space="preserve"> </w:t>
      </w:r>
      <w:r w:rsidRPr="009606FB">
        <w:rPr>
          <w:rStyle w:val="TagStyle"/>
          <w:rtl/>
        </w:rPr>
        <w:t>&lt;&lt; דובר_המשך &gt;&gt;</w:t>
      </w:r>
      <w:r>
        <w:rPr>
          <w:rtl/>
        </w:rPr>
        <w:t xml:space="preserve">  </w:t>
      </w:r>
      <w:bookmarkEnd w:id="10174"/>
    </w:p>
    <w:p w:rsidR="00DC38D6" w:rsidRPr="00E9374F" w:rsidRDefault="00DC38D6" w:rsidP="00544B2D">
      <w:pPr>
        <w:rPr>
          <w:rtl/>
          <w:lang w:eastAsia="he-IL"/>
        </w:rPr>
      </w:pPr>
      <w:bookmarkStart w:id="10175" w:name="_ETM_Q30_285711"/>
      <w:bookmarkEnd w:id="10175"/>
    </w:p>
    <w:p w:rsidR="00DC38D6" w:rsidRDefault="00DC38D6" w:rsidP="00544B2D">
      <w:pPr>
        <w:rPr>
          <w:rtl/>
          <w:lang w:eastAsia="he-IL"/>
        </w:rPr>
      </w:pPr>
      <w:bookmarkStart w:id="10176" w:name="_ETM_Q30_277951"/>
      <w:bookmarkEnd w:id="10176"/>
      <w:r>
        <w:rPr>
          <w:rFonts w:hint="cs"/>
          <w:rtl/>
          <w:lang w:eastAsia="he-IL"/>
        </w:rPr>
        <w:t>אני רוצה להגיד לכם</w:t>
      </w:r>
      <w:bookmarkStart w:id="10177" w:name="_ETM_Q30_280601"/>
      <w:bookmarkEnd w:id="10177"/>
      <w:r>
        <w:rPr>
          <w:rFonts w:hint="cs"/>
          <w:rtl/>
          <w:lang w:eastAsia="he-IL"/>
        </w:rPr>
        <w:t xml:space="preserve">, חבריי, חברים </w:t>
      </w:r>
      <w:bookmarkStart w:id="10178" w:name="_ETM_Q30_280018"/>
      <w:bookmarkEnd w:id="10178"/>
      <w:r>
        <w:rPr>
          <w:rFonts w:hint="cs"/>
          <w:rtl/>
          <w:lang w:eastAsia="he-IL"/>
        </w:rPr>
        <w:t>יקרים מהאופוזיציה ומהקואליציה, רוצים לפגוע ב</w:t>
      </w:r>
      <w:bookmarkStart w:id="10179" w:name="_ETM_Q30_288990"/>
      <w:bookmarkEnd w:id="10179"/>
      <w:r>
        <w:rPr>
          <w:rFonts w:hint="cs"/>
          <w:rtl/>
          <w:lang w:eastAsia="he-IL"/>
        </w:rPr>
        <w:t>חינוך של הילדים שלנו? אל תיתנו להם את זה. אדון</w:t>
      </w:r>
      <w:bookmarkStart w:id="10180" w:name="_ETM_Q30_293492"/>
      <w:bookmarkEnd w:id="10180"/>
      <w:r>
        <w:rPr>
          <w:rFonts w:hint="cs"/>
          <w:rtl/>
          <w:lang w:eastAsia="he-IL"/>
        </w:rPr>
        <w:t xml:space="preserve"> השר כהנא, רק שתבין שמי שעוזר לנו פה זה אנשים</w:t>
      </w:r>
      <w:bookmarkStart w:id="10181" w:name="_ETM_Q30_294256"/>
      <w:bookmarkEnd w:id="10181"/>
      <w:r>
        <w:rPr>
          <w:rFonts w:hint="cs"/>
          <w:rtl/>
          <w:lang w:eastAsia="he-IL"/>
        </w:rPr>
        <w:t xml:space="preserve"> מהמפלגות הערביות. במה שאתה לא מסוגל לעזור; מה</w:t>
      </w:r>
      <w:bookmarkStart w:id="10182" w:name="_ETM_Q30_298069"/>
      <w:bookmarkEnd w:id="10182"/>
      <w:r>
        <w:rPr>
          <w:rFonts w:hint="cs"/>
          <w:rtl/>
          <w:lang w:eastAsia="he-IL"/>
        </w:rPr>
        <w:t xml:space="preserve"> שאתה לא מבין בחינוך של הילדים שלנו. </w:t>
      </w:r>
    </w:p>
    <w:p w:rsidR="00DC38D6" w:rsidRDefault="00DC38D6" w:rsidP="00544B2D">
      <w:pPr>
        <w:rPr>
          <w:rtl/>
          <w:lang w:eastAsia="he-IL"/>
        </w:rPr>
      </w:pPr>
      <w:bookmarkStart w:id="10183" w:name="_ETM_Q30_303269"/>
      <w:bookmarkStart w:id="10184" w:name="_ETM_Q30_303350"/>
      <w:bookmarkEnd w:id="10183"/>
      <w:bookmarkEnd w:id="10184"/>
    </w:p>
    <w:p w:rsidR="00DC38D6" w:rsidRDefault="00DC38D6" w:rsidP="00544B2D">
      <w:pPr>
        <w:pStyle w:val="af7"/>
        <w:rPr>
          <w:rtl/>
        </w:rPr>
      </w:pPr>
      <w:r w:rsidRPr="009606FB">
        <w:rPr>
          <w:rStyle w:val="TagStyle"/>
          <w:rtl/>
        </w:rPr>
        <w:t xml:space="preserve"> &lt;&lt; יור &gt;&gt;</w:t>
      </w:r>
      <w:r w:rsidRPr="00E9374F">
        <w:rPr>
          <w:rStyle w:val="TagStyle"/>
          <w:rtl/>
        </w:rPr>
        <w:t xml:space="preserve"> </w:t>
      </w:r>
      <w:r>
        <w:rPr>
          <w:rtl/>
        </w:rPr>
        <w:t>היו"ר יעקב מרגי:</w:t>
      </w:r>
      <w:r w:rsidRPr="00E9374F">
        <w:rPr>
          <w:rStyle w:val="TagStyle"/>
          <w:rtl/>
        </w:rPr>
        <w:t xml:space="preserve"> </w:t>
      </w:r>
      <w:r w:rsidRPr="009606FB">
        <w:rPr>
          <w:rStyle w:val="TagStyle"/>
          <w:rtl/>
        </w:rPr>
        <w:t>&lt;&lt; יור &gt;&gt;</w:t>
      </w:r>
      <w:r>
        <w:rPr>
          <w:rtl/>
        </w:rPr>
        <w:t xml:space="preserve">  </w:t>
      </w:r>
    </w:p>
    <w:p w:rsidR="00DC38D6" w:rsidRDefault="00DC38D6" w:rsidP="0052660E">
      <w:pPr>
        <w:rPr>
          <w:rtl/>
        </w:rPr>
      </w:pPr>
    </w:p>
    <w:p w:rsidR="00DC38D6" w:rsidRDefault="00DC38D6" w:rsidP="00544B2D">
      <w:pPr>
        <w:rPr>
          <w:rtl/>
        </w:rPr>
      </w:pPr>
      <w:bookmarkStart w:id="10185" w:name="_ETM_Q30_304613"/>
      <w:bookmarkEnd w:id="10185"/>
      <w:r>
        <w:rPr>
          <w:rFonts w:hint="cs"/>
          <w:rtl/>
        </w:rPr>
        <w:t xml:space="preserve">ינון, תודה.  </w:t>
      </w:r>
    </w:p>
    <w:p w:rsidR="00DC38D6" w:rsidRDefault="00DC38D6" w:rsidP="00544B2D">
      <w:pPr>
        <w:ind w:firstLine="0"/>
        <w:rPr>
          <w:rtl/>
          <w:lang w:eastAsia="he-IL"/>
        </w:rPr>
      </w:pPr>
      <w:bookmarkStart w:id="10186" w:name="_ETM_Q30_260698"/>
      <w:bookmarkEnd w:id="10186"/>
    </w:p>
    <w:p w:rsidR="00DC38D6" w:rsidRDefault="00DC38D6" w:rsidP="00544B2D">
      <w:pPr>
        <w:pStyle w:val="af6"/>
        <w:rPr>
          <w:rtl/>
        </w:rPr>
      </w:pPr>
      <w:bookmarkStart w:id="10187" w:name="ET_interruption_5797_22"/>
      <w:r w:rsidRPr="009606FB">
        <w:rPr>
          <w:rStyle w:val="TagStyle"/>
          <w:rtl/>
        </w:rPr>
        <w:t xml:space="preserve"> &lt;&lt; קריאה &gt;&gt;</w:t>
      </w:r>
      <w:r w:rsidRPr="00E9374F">
        <w:rPr>
          <w:rStyle w:val="TagStyle"/>
          <w:rtl/>
        </w:rPr>
        <w:t xml:space="preserve"> </w:t>
      </w:r>
      <w:r>
        <w:rPr>
          <w:rtl/>
        </w:rPr>
        <w:t>יצחק פינדרוס (יהדות התורה):</w:t>
      </w:r>
      <w:r w:rsidRPr="00E9374F">
        <w:rPr>
          <w:rStyle w:val="TagStyle"/>
          <w:rtl/>
        </w:rPr>
        <w:t xml:space="preserve"> </w:t>
      </w:r>
      <w:r w:rsidRPr="009606FB">
        <w:rPr>
          <w:rStyle w:val="TagStyle"/>
          <w:rtl/>
        </w:rPr>
        <w:t>&lt;&lt; קריאה &gt;&gt;</w:t>
      </w:r>
      <w:r>
        <w:rPr>
          <w:rtl/>
        </w:rPr>
        <w:t xml:space="preserve">  </w:t>
      </w:r>
      <w:bookmarkEnd w:id="1018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אחמד טיבי </w:t>
      </w:r>
      <w:r w:rsidR="0052660E">
        <w:rPr>
          <w:rFonts w:hint="cs"/>
          <w:rtl/>
          <w:lang w:eastAsia="he-IL"/>
        </w:rPr>
        <w:t>– – –</w:t>
      </w:r>
    </w:p>
    <w:p w:rsidR="00DC38D6" w:rsidRDefault="00DC38D6" w:rsidP="00544B2D">
      <w:pPr>
        <w:ind w:firstLine="0"/>
        <w:rPr>
          <w:rtl/>
          <w:lang w:eastAsia="he-IL"/>
        </w:rPr>
      </w:pPr>
    </w:p>
    <w:p w:rsidR="00DC38D6" w:rsidRDefault="00DC38D6" w:rsidP="00544B2D">
      <w:pPr>
        <w:pStyle w:val="af6"/>
        <w:rPr>
          <w:rtl/>
        </w:rPr>
      </w:pPr>
      <w:bookmarkStart w:id="10188" w:name="ET_interruption_6166_23"/>
      <w:r w:rsidRPr="009606FB">
        <w:rPr>
          <w:rStyle w:val="TagStyle"/>
          <w:rtl/>
        </w:rPr>
        <w:t xml:space="preserve"> &lt;&lt; קריאה &gt;&gt;</w:t>
      </w:r>
      <w:r w:rsidRPr="00E9374F">
        <w:rPr>
          <w:rStyle w:val="TagStyle"/>
          <w:rtl/>
        </w:rPr>
        <w:t xml:space="preserve"> </w:t>
      </w:r>
      <w:r>
        <w:rPr>
          <w:rtl/>
        </w:rPr>
        <w:t>אורי מקלב (יהדות התורה):</w:t>
      </w:r>
      <w:r w:rsidRPr="00E9374F">
        <w:rPr>
          <w:rStyle w:val="TagStyle"/>
          <w:rtl/>
        </w:rPr>
        <w:t xml:space="preserve"> </w:t>
      </w:r>
      <w:r w:rsidRPr="009606FB">
        <w:rPr>
          <w:rStyle w:val="TagStyle"/>
          <w:rtl/>
        </w:rPr>
        <w:t>&lt;&lt; קריאה &gt;&gt;</w:t>
      </w:r>
      <w:r>
        <w:rPr>
          <w:rtl/>
        </w:rPr>
        <w:t xml:space="preserve">  </w:t>
      </w:r>
      <w:bookmarkEnd w:id="10188"/>
    </w:p>
    <w:p w:rsidR="00DC38D6" w:rsidRDefault="00DC38D6" w:rsidP="0052660E">
      <w:pPr>
        <w:rPr>
          <w:rtl/>
          <w:lang w:eastAsia="he-IL"/>
        </w:rPr>
      </w:pPr>
    </w:p>
    <w:p w:rsidR="00DC38D6" w:rsidRDefault="0052660E" w:rsidP="00544B2D">
      <w:pPr>
        <w:rPr>
          <w:rtl/>
          <w:lang w:eastAsia="he-IL"/>
        </w:rPr>
      </w:pPr>
      <w:r>
        <w:rPr>
          <w:rFonts w:hint="cs"/>
          <w:rtl/>
          <w:lang w:eastAsia="he-IL"/>
        </w:rPr>
        <w:t>– – –</w:t>
      </w:r>
      <w:bookmarkStart w:id="10189" w:name="_ETM_Q30_314413"/>
      <w:bookmarkEnd w:id="10189"/>
    </w:p>
    <w:p w:rsidR="00DC38D6" w:rsidRDefault="00DC38D6" w:rsidP="00544B2D">
      <w:pPr>
        <w:ind w:firstLine="0"/>
        <w:rPr>
          <w:rtl/>
          <w:lang w:eastAsia="he-IL"/>
        </w:rPr>
      </w:pPr>
      <w:bookmarkStart w:id="10190" w:name="_ETM_Q30_314467"/>
      <w:bookmarkStart w:id="10191" w:name="_ETM_Q30_314525"/>
      <w:bookmarkStart w:id="10192" w:name="_ETM_Q30_314590"/>
      <w:bookmarkEnd w:id="10190"/>
      <w:bookmarkEnd w:id="10191"/>
      <w:bookmarkEnd w:id="10192"/>
    </w:p>
    <w:p w:rsidR="00DC38D6" w:rsidRDefault="00DC38D6" w:rsidP="00544B2D">
      <w:pPr>
        <w:pStyle w:val="af7"/>
        <w:rPr>
          <w:rtl/>
        </w:rPr>
      </w:pPr>
      <w:bookmarkStart w:id="10193" w:name="ET_yor_6170_24"/>
      <w:r w:rsidRPr="009606FB">
        <w:rPr>
          <w:rStyle w:val="TagStyle"/>
          <w:rtl/>
        </w:rPr>
        <w:t xml:space="preserve"> &lt;&lt; יור &gt;&gt;</w:t>
      </w:r>
      <w:r w:rsidRPr="00E9374F">
        <w:rPr>
          <w:rStyle w:val="TagStyle"/>
          <w:rtl/>
        </w:rPr>
        <w:t xml:space="preserve"> </w:t>
      </w:r>
      <w:r>
        <w:rPr>
          <w:rtl/>
        </w:rPr>
        <w:t>היו"ר יעקב מרגי:</w:t>
      </w:r>
      <w:r w:rsidRPr="00E9374F">
        <w:rPr>
          <w:rStyle w:val="TagStyle"/>
          <w:rtl/>
        </w:rPr>
        <w:t xml:space="preserve"> </w:t>
      </w:r>
      <w:r w:rsidRPr="009606FB">
        <w:rPr>
          <w:rStyle w:val="TagStyle"/>
          <w:rtl/>
        </w:rPr>
        <w:t>&lt;&lt; יור &gt;&gt;</w:t>
      </w:r>
      <w:r>
        <w:rPr>
          <w:rtl/>
        </w:rPr>
        <w:t xml:space="preserve">  </w:t>
      </w:r>
      <w:bookmarkEnd w:id="10193"/>
    </w:p>
    <w:p w:rsidR="00DC38D6" w:rsidRDefault="00DC38D6" w:rsidP="0052660E">
      <w:pPr>
        <w:rPr>
          <w:rtl/>
          <w:lang w:eastAsia="he-IL"/>
        </w:rPr>
      </w:pPr>
    </w:p>
    <w:p w:rsidR="00DC38D6" w:rsidRDefault="00DC38D6" w:rsidP="00544B2D">
      <w:pPr>
        <w:rPr>
          <w:rtl/>
          <w:lang w:eastAsia="he-IL"/>
        </w:rPr>
      </w:pPr>
      <w:bookmarkStart w:id="10194" w:name="_ETM_Q30_315354"/>
      <w:bookmarkEnd w:id="10194"/>
      <w:r>
        <w:rPr>
          <w:rFonts w:hint="cs"/>
          <w:rtl/>
          <w:lang w:eastAsia="he-IL"/>
        </w:rPr>
        <w:t>חברי הכנסת, אנחנו עוברים</w:t>
      </w:r>
      <w:bookmarkStart w:id="10195" w:name="_ETM_Q30_312265"/>
      <w:bookmarkEnd w:id="10195"/>
      <w:r>
        <w:rPr>
          <w:rFonts w:hint="cs"/>
          <w:rtl/>
          <w:lang w:eastAsia="he-IL"/>
        </w:rPr>
        <w:t xml:space="preserve"> להצבעה על הצעת חוק התקשורת (בזק ושידורים). הצבעה.</w:t>
      </w:r>
    </w:p>
    <w:p w:rsidR="00DC38D6" w:rsidRDefault="00DC38D6" w:rsidP="00544B2D">
      <w:pPr>
        <w:ind w:firstLine="0"/>
        <w:rPr>
          <w:rtl/>
          <w:lang w:eastAsia="he-IL"/>
        </w:rPr>
      </w:pPr>
      <w:bookmarkStart w:id="10196" w:name="_ETM_Q30_316702"/>
      <w:bookmarkStart w:id="10197" w:name="_ETM_Q30_316795"/>
      <w:bookmarkStart w:id="10198" w:name="_ETM_Q30_316813"/>
      <w:bookmarkStart w:id="10199" w:name="_ETM_Q30_316870"/>
      <w:bookmarkEnd w:id="10196"/>
      <w:bookmarkEnd w:id="10197"/>
      <w:bookmarkEnd w:id="10198"/>
      <w:bookmarkEnd w:id="10199"/>
    </w:p>
    <w:p w:rsidR="00DC38D6" w:rsidRDefault="00DC38D6" w:rsidP="00544B2D">
      <w:pPr>
        <w:pStyle w:val="af6"/>
        <w:rPr>
          <w:rtl/>
        </w:rPr>
      </w:pPr>
      <w:bookmarkStart w:id="10200" w:name="ET_interruption_6200_25"/>
      <w:r w:rsidRPr="009606FB">
        <w:rPr>
          <w:rStyle w:val="TagStyle"/>
          <w:rtl/>
        </w:rPr>
        <w:t xml:space="preserve"> &lt;&lt; קריאה &gt;&gt;</w:t>
      </w:r>
      <w:r w:rsidRPr="00D10726">
        <w:rPr>
          <w:rStyle w:val="TagStyle"/>
          <w:rtl/>
        </w:rPr>
        <w:t xml:space="preserve"> </w:t>
      </w:r>
      <w:r>
        <w:rPr>
          <w:rtl/>
        </w:rPr>
        <w:t>שר התקשורת יועז הנדל:</w:t>
      </w:r>
      <w:r w:rsidRPr="00D10726">
        <w:rPr>
          <w:rStyle w:val="TagStyle"/>
          <w:rtl/>
        </w:rPr>
        <w:t xml:space="preserve"> </w:t>
      </w:r>
      <w:r w:rsidRPr="009606FB">
        <w:rPr>
          <w:rStyle w:val="TagStyle"/>
          <w:rtl/>
        </w:rPr>
        <w:t>&lt;&lt; קריאה &gt;&gt;</w:t>
      </w:r>
      <w:r>
        <w:rPr>
          <w:rtl/>
        </w:rPr>
        <w:t xml:space="preserve">  </w:t>
      </w:r>
      <w:bookmarkEnd w:id="10200"/>
    </w:p>
    <w:p w:rsidR="00DC38D6" w:rsidRDefault="00DC38D6" w:rsidP="0052660E">
      <w:pPr>
        <w:rPr>
          <w:rtl/>
        </w:rPr>
      </w:pPr>
    </w:p>
    <w:p w:rsidR="00DC38D6" w:rsidRDefault="00DC38D6" w:rsidP="00544B2D">
      <w:pPr>
        <w:rPr>
          <w:rtl/>
        </w:rPr>
      </w:pPr>
      <w:r>
        <w:rPr>
          <w:rFonts w:hint="cs"/>
          <w:rtl/>
        </w:rPr>
        <w:t>אני רוצה</w:t>
      </w:r>
      <w:bookmarkStart w:id="10201" w:name="_ETM_Q30_314984"/>
      <w:bookmarkEnd w:id="10201"/>
      <w:r>
        <w:rPr>
          <w:rFonts w:hint="cs"/>
          <w:rtl/>
        </w:rPr>
        <w:t xml:space="preserve"> הודעה אישית. </w:t>
      </w:r>
      <w:bookmarkStart w:id="10202" w:name="_ETM_Q30_316488"/>
      <w:bookmarkEnd w:id="10202"/>
    </w:p>
    <w:p w:rsidR="00DC38D6" w:rsidRDefault="00DC38D6" w:rsidP="00544B2D">
      <w:pPr>
        <w:ind w:firstLine="0"/>
        <w:rPr>
          <w:rtl/>
        </w:rPr>
      </w:pPr>
      <w:bookmarkStart w:id="10203" w:name="_ETM_Q30_316548"/>
      <w:bookmarkStart w:id="10204" w:name="_ETM_Q30_316585"/>
      <w:bookmarkStart w:id="10205" w:name="_ETM_Q30_316642"/>
      <w:bookmarkEnd w:id="10203"/>
      <w:bookmarkEnd w:id="10204"/>
      <w:bookmarkEnd w:id="10205"/>
    </w:p>
    <w:p w:rsidR="00DC38D6" w:rsidRDefault="00DC38D6" w:rsidP="00544B2D">
      <w:pPr>
        <w:pStyle w:val="af7"/>
        <w:rPr>
          <w:rtl/>
        </w:rPr>
      </w:pPr>
      <w:bookmarkStart w:id="10206" w:name="ET_yor_6170_26"/>
      <w:r w:rsidRPr="009606FB">
        <w:rPr>
          <w:rStyle w:val="TagStyle"/>
          <w:rtl/>
        </w:rPr>
        <w:t xml:space="preserve"> &lt;&lt; יור &gt;&gt;</w:t>
      </w:r>
      <w:r w:rsidRPr="00D10726">
        <w:rPr>
          <w:rStyle w:val="TagStyle"/>
          <w:rtl/>
        </w:rPr>
        <w:t xml:space="preserve"> </w:t>
      </w:r>
      <w:r>
        <w:rPr>
          <w:rtl/>
        </w:rPr>
        <w:t>היו"ר יעקב מרגי:</w:t>
      </w:r>
      <w:r w:rsidRPr="00D10726">
        <w:rPr>
          <w:rStyle w:val="TagStyle"/>
          <w:rtl/>
        </w:rPr>
        <w:t xml:space="preserve"> </w:t>
      </w:r>
      <w:r w:rsidRPr="009606FB">
        <w:rPr>
          <w:rStyle w:val="TagStyle"/>
          <w:rtl/>
        </w:rPr>
        <w:t>&lt;&lt; יור &gt;&gt;</w:t>
      </w:r>
      <w:r>
        <w:rPr>
          <w:rtl/>
        </w:rPr>
        <w:t xml:space="preserve">  </w:t>
      </w:r>
      <w:bookmarkEnd w:id="10206"/>
    </w:p>
    <w:p w:rsidR="00DC38D6" w:rsidRDefault="00DC38D6" w:rsidP="0052660E">
      <w:pPr>
        <w:rPr>
          <w:rtl/>
        </w:rPr>
      </w:pPr>
    </w:p>
    <w:p w:rsidR="00DC38D6" w:rsidRDefault="00DC38D6" w:rsidP="00544B2D">
      <w:pPr>
        <w:rPr>
          <w:rtl/>
        </w:rPr>
      </w:pPr>
      <w:bookmarkStart w:id="10207" w:name="_ETM_Q30_317519"/>
      <w:bookmarkEnd w:id="10207"/>
      <w:r>
        <w:rPr>
          <w:rFonts w:hint="cs"/>
          <w:rtl/>
        </w:rPr>
        <w:t>אחרי ההצבעה.</w:t>
      </w:r>
      <w:bookmarkStart w:id="10208" w:name="_ETM_Q30_319497"/>
      <w:bookmarkEnd w:id="10208"/>
      <w:r>
        <w:rPr>
          <w:rFonts w:hint="cs"/>
          <w:rtl/>
        </w:rPr>
        <w:t xml:space="preserve"> מה, </w:t>
      </w:r>
      <w:bookmarkStart w:id="10209" w:name="_ETM_Q30_306709"/>
      <w:bookmarkEnd w:id="10209"/>
      <w:r>
        <w:rPr>
          <w:rFonts w:hint="cs"/>
          <w:rtl/>
        </w:rPr>
        <w:t xml:space="preserve">אתה רוצה לשבש? תהיה לך הזדמנות. תרצה? אחר כך. </w:t>
      </w:r>
    </w:p>
    <w:p w:rsidR="00DC38D6" w:rsidRDefault="00DC38D6" w:rsidP="00544B2D">
      <w:pPr>
        <w:ind w:firstLine="0"/>
        <w:rPr>
          <w:rtl/>
        </w:rPr>
      </w:pPr>
      <w:bookmarkStart w:id="10210" w:name="_ETM_Q30_319561"/>
      <w:bookmarkStart w:id="10211" w:name="_ETM_Q30_319593"/>
      <w:bookmarkStart w:id="10212" w:name="_ETM_Q30_319652"/>
      <w:bookmarkEnd w:id="10210"/>
      <w:bookmarkEnd w:id="10211"/>
      <w:bookmarkEnd w:id="10212"/>
    </w:p>
    <w:p w:rsidR="00DC38D6" w:rsidRDefault="00DC38D6" w:rsidP="00544B2D">
      <w:pPr>
        <w:pStyle w:val="af6"/>
        <w:rPr>
          <w:rtl/>
        </w:rPr>
      </w:pPr>
      <w:bookmarkStart w:id="10213" w:name="ET_interruption_6200_27"/>
      <w:r w:rsidRPr="009606FB">
        <w:rPr>
          <w:rStyle w:val="TagStyle"/>
          <w:rtl/>
        </w:rPr>
        <w:t xml:space="preserve"> &lt;&lt; קריאה &gt;&gt;</w:t>
      </w:r>
      <w:r w:rsidRPr="00D10726">
        <w:rPr>
          <w:rStyle w:val="TagStyle"/>
          <w:rtl/>
        </w:rPr>
        <w:t xml:space="preserve"> </w:t>
      </w:r>
      <w:r>
        <w:rPr>
          <w:rtl/>
        </w:rPr>
        <w:t>שר התקשורת יועז הנדל:</w:t>
      </w:r>
      <w:r w:rsidRPr="00D10726">
        <w:rPr>
          <w:rStyle w:val="TagStyle"/>
          <w:rtl/>
        </w:rPr>
        <w:t xml:space="preserve"> </w:t>
      </w:r>
      <w:r w:rsidRPr="009606FB">
        <w:rPr>
          <w:rStyle w:val="TagStyle"/>
          <w:rtl/>
        </w:rPr>
        <w:t>&lt;&lt; קריאה &gt;&gt;</w:t>
      </w:r>
      <w:r>
        <w:rPr>
          <w:rtl/>
        </w:rPr>
        <w:t xml:space="preserve">  </w:t>
      </w:r>
      <w:bookmarkEnd w:id="10213"/>
    </w:p>
    <w:p w:rsidR="00DC38D6" w:rsidRDefault="00DC38D6" w:rsidP="0052660E">
      <w:pPr>
        <w:rPr>
          <w:rtl/>
        </w:rPr>
      </w:pPr>
    </w:p>
    <w:p w:rsidR="00DC38D6" w:rsidRDefault="00DC38D6" w:rsidP="00544B2D">
      <w:pPr>
        <w:rPr>
          <w:rtl/>
        </w:rPr>
      </w:pPr>
      <w:bookmarkStart w:id="10214" w:name="_ETM_Q30_322035"/>
      <w:bookmarkEnd w:id="10214"/>
      <w:r>
        <w:rPr>
          <w:rFonts w:hint="cs"/>
          <w:rtl/>
        </w:rPr>
        <w:t>למה?</w:t>
      </w:r>
      <w:bookmarkStart w:id="10215" w:name="_ETM_Q30_319144"/>
      <w:bookmarkStart w:id="10216" w:name="_ETM_Q30_311685"/>
      <w:bookmarkEnd w:id="10215"/>
      <w:bookmarkEnd w:id="10216"/>
      <w:r>
        <w:rPr>
          <w:rFonts w:hint="cs"/>
          <w:rtl/>
        </w:rPr>
        <w:t xml:space="preserve"> זה לא הגון. </w:t>
      </w:r>
    </w:p>
    <w:p w:rsidR="00DC38D6" w:rsidRDefault="00DC38D6" w:rsidP="00544B2D">
      <w:pPr>
        <w:ind w:firstLine="0"/>
        <w:rPr>
          <w:rtl/>
        </w:rPr>
      </w:pPr>
      <w:bookmarkStart w:id="10217" w:name="_ETM_Q30_319200"/>
      <w:bookmarkStart w:id="10218" w:name="_ETM_Q30_319223"/>
      <w:bookmarkStart w:id="10219" w:name="_ETM_Q30_319313"/>
      <w:bookmarkEnd w:id="10217"/>
      <w:bookmarkEnd w:id="10218"/>
      <w:bookmarkEnd w:id="10219"/>
    </w:p>
    <w:p w:rsidR="00DC38D6" w:rsidRDefault="00DC38D6" w:rsidP="00544B2D">
      <w:pPr>
        <w:pStyle w:val="af7"/>
        <w:rPr>
          <w:rtl/>
        </w:rPr>
      </w:pPr>
      <w:r w:rsidRPr="009606FB">
        <w:rPr>
          <w:rStyle w:val="TagStyle"/>
          <w:rtl/>
        </w:rPr>
        <w:t xml:space="preserve"> &lt;&lt; יור &gt;&gt;</w:t>
      </w:r>
      <w:r w:rsidRPr="00D10726">
        <w:rPr>
          <w:rStyle w:val="TagStyle"/>
          <w:rtl/>
        </w:rPr>
        <w:t xml:space="preserve"> </w:t>
      </w:r>
      <w:r>
        <w:rPr>
          <w:rtl/>
        </w:rPr>
        <w:t>היו"ר יעקב מרגי:</w:t>
      </w:r>
      <w:r w:rsidRPr="00D10726">
        <w:rPr>
          <w:rStyle w:val="TagStyle"/>
          <w:rtl/>
        </w:rPr>
        <w:t xml:space="preserve"> </w:t>
      </w:r>
      <w:r w:rsidRPr="009606FB">
        <w:rPr>
          <w:rStyle w:val="TagStyle"/>
          <w:rtl/>
        </w:rPr>
        <w:t>&lt;&lt; יור &gt;&gt;</w:t>
      </w:r>
      <w:r>
        <w:rPr>
          <w:rtl/>
        </w:rPr>
        <w:t xml:space="preserve">  </w:t>
      </w:r>
    </w:p>
    <w:p w:rsidR="00DC38D6" w:rsidRDefault="00DC38D6" w:rsidP="0052660E">
      <w:pPr>
        <w:rPr>
          <w:rtl/>
        </w:rPr>
      </w:pPr>
    </w:p>
    <w:p w:rsidR="00DC38D6" w:rsidRPr="00D10726" w:rsidRDefault="00DC38D6" w:rsidP="00A26145">
      <w:pPr>
        <w:rPr>
          <w:b/>
          <w:bCs/>
          <w:rtl/>
        </w:rPr>
      </w:pPr>
      <w:bookmarkStart w:id="10220" w:name="_ETM_Q30_320341"/>
      <w:bookmarkEnd w:id="10220"/>
      <w:r w:rsidRPr="00D10726">
        <w:rPr>
          <w:rFonts w:hint="cs"/>
          <w:rtl/>
        </w:rPr>
        <w:t xml:space="preserve">הצבעה. </w:t>
      </w:r>
    </w:p>
    <w:p w:rsidR="00DC38D6" w:rsidRDefault="00DC38D6" w:rsidP="00544B2D">
      <w:pPr>
        <w:keepNext/>
        <w:rPr>
          <w:rtl/>
        </w:rPr>
      </w:pPr>
    </w:p>
    <w:p w:rsidR="00DC38D6" w:rsidRDefault="00DC38D6" w:rsidP="00544B2D">
      <w:pPr>
        <w:pStyle w:val="af2"/>
        <w:keepNext/>
        <w:rPr>
          <w:rtl/>
        </w:rPr>
      </w:pPr>
      <w:r>
        <w:rPr>
          <w:rFonts w:hint="eastAsia"/>
          <w:rtl/>
        </w:rPr>
        <w:t>הצבעה</w:t>
      </w:r>
      <w:r>
        <w:rPr>
          <w:rtl/>
        </w:rPr>
        <w:t xml:space="preserve"> מס'</w:t>
      </w:r>
      <w:r>
        <w:rPr>
          <w:rFonts w:hint="cs"/>
          <w:rtl/>
        </w:rPr>
        <w:t xml:space="preserve"> 7</w:t>
      </w:r>
    </w:p>
    <w:p w:rsidR="00DC38D6" w:rsidRDefault="00DC38D6" w:rsidP="00544B2D">
      <w:pPr>
        <w:pStyle w:val="--"/>
        <w:keepNext/>
        <w:rPr>
          <w:rtl/>
        </w:rPr>
      </w:pPr>
    </w:p>
    <w:p w:rsidR="00DC38D6" w:rsidRDefault="00DC38D6" w:rsidP="00544B2D">
      <w:pPr>
        <w:pStyle w:val="--"/>
        <w:keepNext/>
        <w:rPr>
          <w:rtl/>
        </w:rPr>
      </w:pPr>
      <w:r>
        <w:rPr>
          <w:rFonts w:hint="eastAsia"/>
          <w:rtl/>
        </w:rPr>
        <w:t>בעד</w:t>
      </w:r>
      <w:r>
        <w:rPr>
          <w:rFonts w:hint="cs"/>
        </w:rPr>
        <w:t xml:space="preserve"> </w:t>
      </w:r>
      <w:r>
        <w:rPr>
          <w:rFonts w:hint="cs"/>
          <w:rtl/>
        </w:rPr>
        <w:t>ההצעה להעביר את הצעת החוק לוועדה</w:t>
      </w:r>
      <w:r>
        <w:rPr>
          <w:rtl/>
        </w:rPr>
        <w:t xml:space="preserve"> – </w:t>
      </w:r>
      <w:r>
        <w:rPr>
          <w:rFonts w:hint="cs"/>
          <w:rtl/>
        </w:rPr>
        <w:t>57</w:t>
      </w:r>
    </w:p>
    <w:p w:rsidR="00DC38D6" w:rsidRDefault="00DC38D6" w:rsidP="00544B2D">
      <w:pPr>
        <w:pStyle w:val="--"/>
        <w:keepNext/>
        <w:rPr>
          <w:rtl/>
        </w:rPr>
      </w:pPr>
      <w:r>
        <w:rPr>
          <w:rFonts w:hint="cs"/>
          <w:rtl/>
        </w:rPr>
        <w:t>בעד ההצעה להסיר מסדר-היום את הצעת החוק</w:t>
      </w:r>
      <w:r>
        <w:rPr>
          <w:rtl/>
        </w:rPr>
        <w:t xml:space="preserve"> – </w:t>
      </w:r>
      <w:r>
        <w:rPr>
          <w:rFonts w:hint="cs"/>
          <w:rtl/>
        </w:rPr>
        <w:t>43</w:t>
      </w:r>
    </w:p>
    <w:p w:rsidR="00DC38D6" w:rsidRDefault="00DC38D6" w:rsidP="00544B2D">
      <w:pPr>
        <w:pStyle w:val="--"/>
        <w:keepNext/>
        <w:rPr>
          <w:rtl/>
        </w:rPr>
      </w:pPr>
      <w:r>
        <w:rPr>
          <w:rFonts w:hint="eastAsia"/>
          <w:rtl/>
        </w:rPr>
        <w:t>נמנעים</w:t>
      </w:r>
      <w:r>
        <w:rPr>
          <w:rtl/>
        </w:rPr>
        <w:t xml:space="preserve"> – </w:t>
      </w:r>
      <w:r>
        <w:rPr>
          <w:rFonts w:hint="cs"/>
          <w:rtl/>
        </w:rPr>
        <w:t>אין</w:t>
      </w:r>
    </w:p>
    <w:p w:rsidR="00DC38D6" w:rsidRDefault="00DC38D6" w:rsidP="00544B2D">
      <w:pPr>
        <w:pStyle w:val="af3"/>
        <w:rPr>
          <w:rtl/>
        </w:rPr>
      </w:pPr>
      <w:bookmarkStart w:id="10221" w:name="_ETM_Q30_329426"/>
      <w:bookmarkEnd w:id="10221"/>
      <w:r>
        <w:rPr>
          <w:rFonts w:hint="cs"/>
          <w:rtl/>
        </w:rPr>
        <w:t xml:space="preserve"> ההצעה להעביר את הצעת חוק התקשורת (בזק ושידורים) (תיקון </w:t>
      </w:r>
      <w:r>
        <w:rPr>
          <w:rtl/>
        </w:rPr>
        <w:t>–</w:t>
      </w:r>
      <w:r>
        <w:rPr>
          <w:rFonts w:hint="cs"/>
          <w:rtl/>
        </w:rPr>
        <w:t xml:space="preserve"> הגבלות מוסכמות על שירות וציוד תקשורת), התשפ"ב</w:t>
      </w:r>
      <w:r>
        <w:rPr>
          <w:rFonts w:hint="eastAsia"/>
          <w:rtl/>
        </w:rPr>
        <w:t>–2022</w:t>
      </w:r>
      <w:r>
        <w:rPr>
          <w:rFonts w:hint="cs"/>
          <w:rtl/>
        </w:rPr>
        <w:t>, לוועדה שתקבע ועדת הכנסת נתקבלה.</w:t>
      </w:r>
    </w:p>
    <w:p w:rsidR="00DC38D6" w:rsidRDefault="00DC38D6" w:rsidP="00544B2D">
      <w:pPr>
        <w:ind w:firstLine="0"/>
        <w:rPr>
          <w:rtl/>
        </w:rPr>
      </w:pPr>
    </w:p>
    <w:p w:rsidR="00DC38D6" w:rsidRDefault="00DC38D6" w:rsidP="00544B2D">
      <w:pPr>
        <w:pStyle w:val="af7"/>
        <w:rPr>
          <w:rtl/>
        </w:rPr>
      </w:pPr>
      <w:bookmarkStart w:id="10222" w:name="ET_yor_6170_29"/>
      <w:r w:rsidRPr="009606FB">
        <w:rPr>
          <w:rStyle w:val="TagStyle"/>
          <w:rtl/>
        </w:rPr>
        <w:t xml:space="preserve"> &lt;&lt; יור &gt;&gt;</w:t>
      </w:r>
      <w:r w:rsidRPr="00D10726">
        <w:rPr>
          <w:rStyle w:val="TagStyle"/>
          <w:rtl/>
        </w:rPr>
        <w:t xml:space="preserve"> </w:t>
      </w:r>
      <w:r>
        <w:rPr>
          <w:rtl/>
        </w:rPr>
        <w:t>היו"ר יעקב מרגי:</w:t>
      </w:r>
      <w:r w:rsidRPr="00D10726">
        <w:rPr>
          <w:rStyle w:val="TagStyle"/>
          <w:rtl/>
        </w:rPr>
        <w:t xml:space="preserve"> </w:t>
      </w:r>
      <w:r w:rsidRPr="009606FB">
        <w:rPr>
          <w:rStyle w:val="TagStyle"/>
          <w:rtl/>
        </w:rPr>
        <w:t>&lt;&lt; יור &gt;&gt;</w:t>
      </w:r>
      <w:r>
        <w:rPr>
          <w:rtl/>
        </w:rPr>
        <w:t xml:space="preserve">  </w:t>
      </w:r>
      <w:bookmarkEnd w:id="1022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חברי הכנסת, לא מוחאים כפיים. בעד הצעת </w:t>
      </w:r>
      <w:bookmarkStart w:id="10223" w:name="_ETM_Q30_343193"/>
      <w:bookmarkEnd w:id="10223"/>
      <w:r>
        <w:rPr>
          <w:rFonts w:hint="cs"/>
          <w:rtl/>
          <w:lang w:eastAsia="he-IL"/>
        </w:rPr>
        <w:t xml:space="preserve">החוק הצביעו 57 חברי כנסת, נגדה הצביעו </w:t>
      </w:r>
      <w:bookmarkStart w:id="10224" w:name="_ETM_Q30_352910"/>
      <w:bookmarkEnd w:id="10224"/>
      <w:r>
        <w:rPr>
          <w:rFonts w:hint="cs"/>
          <w:rtl/>
          <w:lang w:eastAsia="he-IL"/>
        </w:rPr>
        <w:t>43. אין נמנעים. אני קובע שהצעת החוק עברה, והיא</w:t>
      </w:r>
      <w:bookmarkStart w:id="10225" w:name="_ETM_Q30_356716"/>
      <w:bookmarkEnd w:id="10225"/>
      <w:r>
        <w:rPr>
          <w:rFonts w:hint="cs"/>
          <w:rtl/>
          <w:lang w:eastAsia="he-IL"/>
        </w:rPr>
        <w:t xml:space="preserve"> תעבור להמשך דיון בוועדת הכלכלה.</w:t>
      </w:r>
    </w:p>
    <w:p w:rsidR="00DC38D6" w:rsidRDefault="00DC38D6" w:rsidP="00544B2D">
      <w:pPr>
        <w:ind w:firstLine="0"/>
        <w:rPr>
          <w:rtl/>
          <w:lang w:eastAsia="he-IL"/>
        </w:rPr>
      </w:pPr>
      <w:bookmarkStart w:id="10226" w:name="_ETM_Q30_363244"/>
      <w:bookmarkStart w:id="10227" w:name="_ETM_Q30_363303"/>
      <w:bookmarkStart w:id="10228" w:name="_ETM_Q30_363372"/>
      <w:bookmarkStart w:id="10229" w:name="_ETM_Q30_363432"/>
      <w:bookmarkEnd w:id="10226"/>
      <w:bookmarkEnd w:id="10227"/>
      <w:bookmarkEnd w:id="10228"/>
      <w:bookmarkEnd w:id="10229"/>
    </w:p>
    <w:p w:rsidR="00DC38D6" w:rsidRDefault="00DC38D6" w:rsidP="00544B2D">
      <w:pPr>
        <w:pStyle w:val="af6"/>
        <w:rPr>
          <w:rtl/>
        </w:rPr>
      </w:pPr>
      <w:bookmarkStart w:id="10230" w:name="ET_interruption_קר_אה_30"/>
      <w:r w:rsidRPr="009606FB">
        <w:rPr>
          <w:rStyle w:val="TagStyle"/>
          <w:rtl/>
        </w:rPr>
        <w:t xml:space="preserve"> &lt;&lt; קריאה &gt;&gt;</w:t>
      </w:r>
      <w:r w:rsidRPr="00D10726">
        <w:rPr>
          <w:rStyle w:val="TagStyle"/>
          <w:rtl/>
        </w:rPr>
        <w:t xml:space="preserve"> </w:t>
      </w:r>
      <w:r>
        <w:rPr>
          <w:rtl/>
        </w:rPr>
        <w:t>קריאה:</w:t>
      </w:r>
      <w:r w:rsidRPr="00D10726">
        <w:rPr>
          <w:rStyle w:val="TagStyle"/>
          <w:rtl/>
        </w:rPr>
        <w:t xml:space="preserve"> </w:t>
      </w:r>
      <w:r w:rsidRPr="009606FB">
        <w:rPr>
          <w:rStyle w:val="TagStyle"/>
          <w:rtl/>
        </w:rPr>
        <w:t>&lt;&lt; קריאה &gt;&gt;</w:t>
      </w:r>
      <w:r>
        <w:rPr>
          <w:rtl/>
        </w:rPr>
        <w:t xml:space="preserve">  </w:t>
      </w:r>
      <w:bookmarkEnd w:id="10230"/>
    </w:p>
    <w:p w:rsidR="00DC38D6" w:rsidRDefault="00DC38D6" w:rsidP="0052660E">
      <w:pPr>
        <w:rPr>
          <w:rtl/>
          <w:lang w:eastAsia="he-IL"/>
        </w:rPr>
      </w:pPr>
    </w:p>
    <w:p w:rsidR="00DC38D6" w:rsidRDefault="00DC38D6" w:rsidP="00544B2D">
      <w:pPr>
        <w:rPr>
          <w:rtl/>
          <w:lang w:eastAsia="he-IL"/>
        </w:rPr>
      </w:pPr>
      <w:bookmarkStart w:id="10231" w:name="_ETM_Q30_360671"/>
      <w:bookmarkEnd w:id="10231"/>
      <w:r>
        <w:rPr>
          <w:rFonts w:hint="cs"/>
          <w:rtl/>
          <w:lang w:eastAsia="he-IL"/>
        </w:rPr>
        <w:t>ביטחון פנים.</w:t>
      </w:r>
      <w:bookmarkStart w:id="10232" w:name="_ETM_Q30_363266"/>
      <w:bookmarkEnd w:id="10232"/>
    </w:p>
    <w:p w:rsidR="00DC38D6" w:rsidRDefault="00DC38D6" w:rsidP="00544B2D">
      <w:pPr>
        <w:ind w:firstLine="0"/>
        <w:rPr>
          <w:rtl/>
          <w:lang w:eastAsia="he-IL"/>
        </w:rPr>
      </w:pPr>
      <w:bookmarkStart w:id="10233" w:name="_ETM_Q30_363345"/>
      <w:bookmarkStart w:id="10234" w:name="_ETM_Q30_363379"/>
      <w:bookmarkStart w:id="10235" w:name="_ETM_Q30_363436"/>
      <w:bookmarkEnd w:id="10233"/>
      <w:bookmarkEnd w:id="10234"/>
      <w:bookmarkEnd w:id="10235"/>
    </w:p>
    <w:p w:rsidR="00DC38D6" w:rsidRDefault="00DC38D6" w:rsidP="00544B2D">
      <w:pPr>
        <w:pStyle w:val="af7"/>
        <w:rPr>
          <w:rtl/>
        </w:rPr>
      </w:pPr>
      <w:r w:rsidRPr="009606FB">
        <w:rPr>
          <w:rStyle w:val="TagStyle"/>
          <w:rtl/>
        </w:rPr>
        <w:t xml:space="preserve"> &lt;&lt; יור &gt;&gt;</w:t>
      </w:r>
      <w:r w:rsidRPr="00D10726">
        <w:rPr>
          <w:rStyle w:val="TagStyle"/>
          <w:rtl/>
        </w:rPr>
        <w:t xml:space="preserve"> </w:t>
      </w:r>
      <w:r>
        <w:rPr>
          <w:rtl/>
        </w:rPr>
        <w:t>היו"ר יעקב מרגי:</w:t>
      </w:r>
      <w:r w:rsidRPr="00D10726">
        <w:rPr>
          <w:rStyle w:val="TagStyle"/>
          <w:rtl/>
        </w:rPr>
        <w:t xml:space="preserve"> </w:t>
      </w:r>
      <w:r w:rsidRPr="009606FB">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0236" w:name="_ETM_Q30_364497"/>
      <w:bookmarkEnd w:id="10236"/>
      <w:r>
        <w:rPr>
          <w:rFonts w:hint="cs"/>
          <w:rtl/>
          <w:lang w:eastAsia="he-IL"/>
        </w:rPr>
        <w:t xml:space="preserve">ביטחון פנים. </w:t>
      </w:r>
      <w:bookmarkStart w:id="10237" w:name="_ETM_Q0_17590267"/>
      <w:bookmarkStart w:id="10238" w:name="_ETM_Q0_17590622"/>
      <w:r>
        <w:rPr>
          <w:rFonts w:hint="cs"/>
          <w:rtl/>
          <w:lang w:eastAsia="he-IL"/>
        </w:rPr>
        <w:t xml:space="preserve">ועדת הכנסת </w:t>
      </w:r>
      <w:bookmarkStart w:id="10239" w:name="_ETM_Q30_369043"/>
      <w:bookmarkEnd w:id="10239"/>
      <w:r>
        <w:rPr>
          <w:rFonts w:hint="cs"/>
          <w:rtl/>
          <w:lang w:eastAsia="he-IL"/>
        </w:rPr>
        <w:t>תחליט</w:t>
      </w:r>
      <w:bookmarkEnd w:id="10237"/>
      <w:bookmarkEnd w:id="10238"/>
      <w:r>
        <w:rPr>
          <w:rFonts w:hint="cs"/>
          <w:rtl/>
          <w:lang w:eastAsia="he-IL"/>
        </w:rPr>
        <w:t xml:space="preserve">. תודה. </w:t>
      </w:r>
      <w:bookmarkStart w:id="10240" w:name="_ETM_Q30_366470"/>
      <w:bookmarkStart w:id="10241" w:name="_ETM_Q30_367750"/>
      <w:bookmarkEnd w:id="10240"/>
      <w:bookmarkEnd w:id="10241"/>
    </w:p>
    <w:p w:rsidR="00DC38D6" w:rsidRDefault="00DC38D6" w:rsidP="00544B2D">
      <w:pPr>
        <w:rPr>
          <w:rtl/>
          <w:lang w:eastAsia="he-IL"/>
        </w:rPr>
      </w:pPr>
      <w:bookmarkStart w:id="10242" w:name="_ETM_Q30_367811"/>
      <w:bookmarkEnd w:id="10242"/>
    </w:p>
    <w:p w:rsidR="00DC38D6" w:rsidRPr="00E9374F" w:rsidRDefault="00DC38D6" w:rsidP="00544B2D">
      <w:pPr>
        <w:rPr>
          <w:rtl/>
          <w:lang w:eastAsia="he-IL"/>
        </w:rPr>
      </w:pPr>
      <w:bookmarkStart w:id="10243" w:name="_ETM_Q30_367862"/>
      <w:bookmarkStart w:id="10244" w:name="_ETM_Q30_367931"/>
      <w:bookmarkStart w:id="10245" w:name="_ETM_Q30_366543"/>
      <w:bookmarkStart w:id="10246" w:name="_ETM_Q30_366566"/>
      <w:bookmarkStart w:id="10247" w:name="_ETM_Q30_366639"/>
      <w:bookmarkEnd w:id="10243"/>
      <w:bookmarkEnd w:id="10244"/>
      <w:bookmarkEnd w:id="10245"/>
      <w:bookmarkEnd w:id="10246"/>
      <w:bookmarkEnd w:id="10247"/>
    </w:p>
    <w:p w:rsidR="00DC38D6" w:rsidRDefault="00DC38D6" w:rsidP="00544B2D">
      <w:pPr>
        <w:pStyle w:val="a7"/>
        <w:rPr>
          <w:rtl/>
        </w:rPr>
      </w:pPr>
      <w:bookmarkStart w:id="10248" w:name="_ETM_Q30_238610"/>
      <w:bookmarkStart w:id="10249" w:name="ET_subject_הודעה_אישית_של_חבר_הכנס_1"/>
      <w:bookmarkEnd w:id="10248"/>
      <w:r w:rsidRPr="009606FB">
        <w:rPr>
          <w:rStyle w:val="TagStyle"/>
          <w:rtl/>
        </w:rPr>
        <w:t>&lt;&lt; נושא &gt;&gt;</w:t>
      </w:r>
      <w:r w:rsidRPr="00DE5AC4">
        <w:rPr>
          <w:rStyle w:val="TagStyle"/>
          <w:rtl/>
        </w:rPr>
        <w:t xml:space="preserve"> </w:t>
      </w:r>
      <w:bookmarkStart w:id="10250" w:name="_Toc106224303"/>
      <w:bookmarkStart w:id="10251" w:name="_Toc106232908"/>
      <w:bookmarkStart w:id="10252" w:name="_Toc106233236"/>
      <w:bookmarkStart w:id="10253" w:name="_Toc127286721"/>
      <w:bookmarkStart w:id="10254" w:name="_Toc127287291"/>
      <w:r>
        <w:rPr>
          <w:rtl/>
        </w:rPr>
        <w:t>הודעה אישית של חבר הכנסת</w:t>
      </w:r>
      <w:r>
        <w:rPr>
          <w:rFonts w:hint="cs"/>
          <w:rtl/>
        </w:rPr>
        <w:t xml:space="preserve"> שלמה קרעי</w:t>
      </w:r>
      <w:bookmarkEnd w:id="10250"/>
      <w:bookmarkEnd w:id="10251"/>
      <w:bookmarkEnd w:id="10252"/>
      <w:bookmarkEnd w:id="10253"/>
      <w:bookmarkEnd w:id="10254"/>
      <w:r w:rsidRPr="00DE5AC4">
        <w:rPr>
          <w:rStyle w:val="TagStyle"/>
          <w:rtl/>
        </w:rPr>
        <w:t xml:space="preserve"> </w:t>
      </w:r>
      <w:r w:rsidRPr="009606FB">
        <w:rPr>
          <w:rStyle w:val="TagStyle"/>
          <w:rtl/>
        </w:rPr>
        <w:t>&lt;&lt; נושא &gt;&gt;</w:t>
      </w:r>
      <w:r>
        <w:rPr>
          <w:rtl/>
        </w:rPr>
        <w:t xml:space="preserve">  </w:t>
      </w:r>
      <w:bookmarkEnd w:id="10249"/>
    </w:p>
    <w:p w:rsidR="00DC38D6" w:rsidRDefault="00DC38D6" w:rsidP="00544B2D">
      <w:pPr>
        <w:ind w:firstLine="0"/>
        <w:rPr>
          <w:rtl/>
        </w:rPr>
      </w:pPr>
    </w:p>
    <w:p w:rsidR="00DC38D6" w:rsidRDefault="00DC38D6" w:rsidP="00544B2D">
      <w:pPr>
        <w:pStyle w:val="af7"/>
        <w:rPr>
          <w:rtl/>
        </w:rPr>
      </w:pPr>
      <w:r w:rsidRPr="009606FB">
        <w:rPr>
          <w:rStyle w:val="TagStyle"/>
          <w:rtl/>
        </w:rPr>
        <w:t xml:space="preserve"> &lt;&lt; יור &gt;&gt;</w:t>
      </w:r>
      <w:r w:rsidRPr="00DE5AC4">
        <w:rPr>
          <w:rStyle w:val="TagStyle"/>
          <w:rtl/>
        </w:rPr>
        <w:t xml:space="preserve"> </w:t>
      </w:r>
      <w:r>
        <w:rPr>
          <w:rtl/>
        </w:rPr>
        <w:t>היו"ר יעקב מרגי:</w:t>
      </w:r>
      <w:r w:rsidRPr="00DE5AC4">
        <w:rPr>
          <w:rStyle w:val="TagStyle"/>
          <w:rtl/>
        </w:rPr>
        <w:t xml:space="preserve"> </w:t>
      </w:r>
      <w:r w:rsidRPr="009606FB">
        <w:rPr>
          <w:rStyle w:val="TagStyle"/>
          <w:rtl/>
        </w:rPr>
        <w:t>&lt;&lt; יור &gt;&gt;</w:t>
      </w:r>
      <w:r>
        <w:rPr>
          <w:rtl/>
        </w:rPr>
        <w:t xml:space="preserve">  </w:t>
      </w:r>
    </w:p>
    <w:p w:rsidR="00DC38D6" w:rsidRDefault="00DC38D6" w:rsidP="00544B2D">
      <w:pPr>
        <w:ind w:firstLine="0"/>
        <w:rPr>
          <w:rtl/>
          <w:lang w:eastAsia="he-IL"/>
        </w:rPr>
      </w:pPr>
    </w:p>
    <w:p w:rsidR="00DC38D6" w:rsidRPr="00DE5AC4" w:rsidRDefault="00DC38D6" w:rsidP="0010678E">
      <w:pPr>
        <w:ind w:firstLine="0"/>
        <w:rPr>
          <w:rtl/>
          <w:lang w:eastAsia="he-IL"/>
        </w:rPr>
      </w:pPr>
      <w:bookmarkStart w:id="10255" w:name="_ETM_Q30_384449"/>
      <w:bookmarkStart w:id="10256" w:name="_ETM_Q30_384538"/>
      <w:bookmarkEnd w:id="10255"/>
      <w:bookmarkEnd w:id="10256"/>
      <w:r>
        <w:rPr>
          <w:rtl/>
          <w:lang w:eastAsia="he-IL"/>
        </w:rPr>
        <w:tab/>
      </w:r>
      <w:r>
        <w:rPr>
          <w:rFonts w:hint="cs"/>
          <w:rtl/>
          <w:lang w:eastAsia="he-IL"/>
        </w:rPr>
        <w:t>חברי הכנסת, נא לשמור על שקט. אנחנו</w:t>
      </w:r>
      <w:bookmarkStart w:id="10257" w:name="_ETM_Q30_372438"/>
      <w:bookmarkEnd w:id="10257"/>
      <w:r>
        <w:rPr>
          <w:rFonts w:hint="cs"/>
          <w:rtl/>
          <w:lang w:eastAsia="he-IL"/>
        </w:rPr>
        <w:t xml:space="preserve"> עוברים להמשך סדר-היום. מהדיון הסוער הזה יש בקשות </w:t>
      </w:r>
      <w:bookmarkStart w:id="10258" w:name="_ETM_Q30_387079"/>
      <w:bookmarkEnd w:id="10258"/>
      <w:r>
        <w:rPr>
          <w:rFonts w:hint="cs"/>
          <w:rtl/>
          <w:lang w:eastAsia="he-IL"/>
        </w:rPr>
        <w:t>להודעות אישיות, גם של חבר הכנסת קרעי, גם של</w:t>
      </w:r>
      <w:bookmarkStart w:id="10259" w:name="_ETM_Q30_387590"/>
      <w:bookmarkEnd w:id="10259"/>
      <w:r>
        <w:rPr>
          <w:rFonts w:hint="cs"/>
          <w:rtl/>
          <w:lang w:eastAsia="he-IL"/>
        </w:rPr>
        <w:t xml:space="preserve"> השר הנדל. קודם כול חבר הכנסת קרעי. בבקשה, </w:t>
      </w:r>
      <w:bookmarkStart w:id="10260" w:name="_ETM_Q30_392060"/>
      <w:bookmarkEnd w:id="10260"/>
      <w:r>
        <w:rPr>
          <w:rFonts w:hint="cs"/>
          <w:rtl/>
          <w:lang w:eastAsia="he-IL"/>
        </w:rPr>
        <w:t>אדוני. שלוש דקות לרשותך, אדוני. חמש דקות, בבקשה.</w:t>
      </w:r>
    </w:p>
    <w:p w:rsidR="00DC38D6" w:rsidRDefault="00DC38D6" w:rsidP="00544B2D">
      <w:pPr>
        <w:ind w:firstLine="0"/>
        <w:rPr>
          <w:rtl/>
        </w:rPr>
      </w:pPr>
    </w:p>
    <w:p w:rsidR="00DC38D6" w:rsidRDefault="00DC38D6" w:rsidP="00544B2D">
      <w:pPr>
        <w:pStyle w:val="a4"/>
        <w:rPr>
          <w:rtl/>
        </w:rPr>
      </w:pPr>
      <w:bookmarkStart w:id="10261" w:name="ET_speaker_5802_2"/>
      <w:r w:rsidRPr="009606FB">
        <w:rPr>
          <w:rStyle w:val="TagStyle"/>
          <w:rtl/>
        </w:rPr>
        <w:t xml:space="preserve"> &lt;&lt; דובר &gt;&gt;</w:t>
      </w:r>
      <w:r w:rsidRPr="00DE5AC4">
        <w:rPr>
          <w:rStyle w:val="TagStyle"/>
          <w:rtl/>
        </w:rPr>
        <w:t xml:space="preserve"> </w:t>
      </w:r>
      <w:bookmarkStart w:id="10262" w:name="_Toc106224304"/>
      <w:bookmarkStart w:id="10263" w:name="_Toc106232909"/>
      <w:bookmarkStart w:id="10264" w:name="_Toc106233237"/>
      <w:bookmarkStart w:id="10265" w:name="_Toc127286722"/>
      <w:bookmarkStart w:id="10266" w:name="_Toc127287292"/>
      <w:r>
        <w:rPr>
          <w:rtl/>
        </w:rPr>
        <w:t>שלמה קרעי (הליכוד):</w:t>
      </w:r>
      <w:bookmarkEnd w:id="10262"/>
      <w:bookmarkEnd w:id="10263"/>
      <w:bookmarkEnd w:id="10264"/>
      <w:bookmarkEnd w:id="10265"/>
      <w:bookmarkEnd w:id="10266"/>
      <w:r w:rsidRPr="00DE5AC4">
        <w:rPr>
          <w:rStyle w:val="TagStyle"/>
          <w:rtl/>
        </w:rPr>
        <w:t xml:space="preserve"> </w:t>
      </w:r>
      <w:r w:rsidRPr="009606FB">
        <w:rPr>
          <w:rStyle w:val="TagStyle"/>
          <w:rtl/>
        </w:rPr>
        <w:t>&lt;&lt; דובר &gt;&gt;</w:t>
      </w:r>
      <w:r>
        <w:rPr>
          <w:rtl/>
        </w:rPr>
        <w:t xml:space="preserve">  </w:t>
      </w:r>
      <w:bookmarkEnd w:id="1026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אדוני היושב-ראש. עומד </w:t>
      </w:r>
      <w:bookmarkStart w:id="10267" w:name="_ETM_Q30_415052"/>
      <w:bookmarkEnd w:id="10267"/>
      <w:r>
        <w:rPr>
          <w:rFonts w:hint="cs"/>
          <w:rtl/>
          <w:lang w:eastAsia="he-IL"/>
        </w:rPr>
        <w:t xml:space="preserve">כאן השר המתנשא, היהיר, השחצן, שלא מסוגל להבין מה הבוחרים שלו רוצים, כי הוא לא </w:t>
      </w:r>
      <w:bookmarkStart w:id="10268" w:name="_ETM_Q30_427804"/>
      <w:bookmarkEnd w:id="10268"/>
      <w:r>
        <w:rPr>
          <w:rFonts w:hint="cs"/>
          <w:rtl/>
          <w:lang w:eastAsia="he-IL"/>
        </w:rPr>
        <w:t xml:space="preserve">עובר את אחוז החסימה בסקרים, אבל הוא מנסה ללמד את החרדים מה הבוחרים שלהם רוצים. עומד כאן האיש היהיר הזה </w:t>
      </w:r>
      <w:r>
        <w:rPr>
          <w:rtl/>
          <w:lang w:eastAsia="he-IL"/>
        </w:rPr>
        <w:t>–</w:t>
      </w:r>
      <w:r>
        <w:rPr>
          <w:rFonts w:hint="cs"/>
          <w:rtl/>
          <w:lang w:eastAsia="he-IL"/>
        </w:rPr>
        <w:t xml:space="preserve"> עומד כאן הנדל, השחצן, המתנשא, ומזלזל בי. הוא לא למד פרקי אבות. הנדל, המשנה בפרקי אבות אומרת: "</w:t>
      </w:r>
      <w:proofErr w:type="spellStart"/>
      <w:r>
        <w:rPr>
          <w:rFonts w:hint="cs"/>
          <w:rtl/>
          <w:lang w:eastAsia="he-IL"/>
        </w:rPr>
        <w:t>גימטריאות</w:t>
      </w:r>
      <w:proofErr w:type="spellEnd"/>
      <w:r>
        <w:rPr>
          <w:rFonts w:hint="cs"/>
          <w:rtl/>
          <w:lang w:eastAsia="he-IL"/>
        </w:rPr>
        <w:t xml:space="preserve"> </w:t>
      </w:r>
      <w:bookmarkStart w:id="10269" w:name="_ETM_Q30_455436"/>
      <w:bookmarkEnd w:id="10269"/>
      <w:r>
        <w:rPr>
          <w:rFonts w:hint="cs"/>
          <w:rtl/>
          <w:lang w:eastAsia="he-IL"/>
        </w:rPr>
        <w:t xml:space="preserve">פרפראות לחכמה". </w:t>
      </w:r>
      <w:proofErr w:type="spellStart"/>
      <w:r>
        <w:rPr>
          <w:rFonts w:hint="cs"/>
          <w:rtl/>
          <w:lang w:eastAsia="he-IL"/>
        </w:rPr>
        <w:t>הברטנורא</w:t>
      </w:r>
      <w:proofErr w:type="spellEnd"/>
      <w:r>
        <w:rPr>
          <w:rFonts w:hint="cs"/>
          <w:rtl/>
          <w:lang w:eastAsia="he-IL"/>
        </w:rPr>
        <w:t xml:space="preserve"> מסביר מה זה "</w:t>
      </w:r>
      <w:proofErr w:type="spellStart"/>
      <w:r>
        <w:rPr>
          <w:rFonts w:hint="cs"/>
          <w:rtl/>
          <w:lang w:eastAsia="he-IL"/>
        </w:rPr>
        <w:t>גימטריאות</w:t>
      </w:r>
      <w:proofErr w:type="spellEnd"/>
      <w:r>
        <w:rPr>
          <w:rFonts w:hint="cs"/>
          <w:rtl/>
          <w:lang w:eastAsia="he-IL"/>
        </w:rPr>
        <w:t xml:space="preserve"> פרפראות לחוכמה". כמו הפרפראות, שרגילים לאכול בסוף הסעודה לקינוח דרך תענוג, כך החוכמות האלו מכבדות את בעליהם בעיני הבריות. </w:t>
      </w:r>
    </w:p>
    <w:p w:rsidR="00DC38D6" w:rsidRDefault="00DC38D6" w:rsidP="00544B2D">
      <w:pPr>
        <w:rPr>
          <w:rtl/>
          <w:lang w:eastAsia="he-IL"/>
        </w:rPr>
      </w:pPr>
      <w:bookmarkStart w:id="10270" w:name="_ETM_Q30_479383"/>
      <w:bookmarkStart w:id="10271" w:name="_ETM_Q30_479437"/>
      <w:bookmarkStart w:id="10272" w:name="_ETM_Q30_479510"/>
      <w:bookmarkEnd w:id="10270"/>
      <w:bookmarkEnd w:id="10271"/>
      <w:bookmarkEnd w:id="10272"/>
    </w:p>
    <w:p w:rsidR="00DC38D6" w:rsidRDefault="00DC38D6" w:rsidP="0010678E">
      <w:pPr>
        <w:rPr>
          <w:rtl/>
          <w:lang w:eastAsia="he-IL"/>
        </w:rPr>
      </w:pPr>
      <w:bookmarkStart w:id="10273" w:name="_ETM_Q30_479554"/>
      <w:bookmarkEnd w:id="10273"/>
      <w:r>
        <w:rPr>
          <w:rFonts w:hint="cs"/>
          <w:rtl/>
          <w:lang w:eastAsia="he-IL"/>
        </w:rPr>
        <w:t>אבל לא בעיני כל הבריות. יש כאלו</w:t>
      </w:r>
      <w:bookmarkStart w:id="10274" w:name="_ETM_Q30_478863"/>
      <w:bookmarkEnd w:id="10274"/>
      <w:r>
        <w:rPr>
          <w:rFonts w:hint="cs"/>
          <w:rtl/>
          <w:lang w:eastAsia="he-IL"/>
        </w:rPr>
        <w:t xml:space="preserve"> שחצנים, מתנשאים. יש כאלו. אולי הנדל לא יודע </w:t>
      </w:r>
      <w:bookmarkStart w:id="10275" w:name="_ETM_Q30_485513"/>
      <w:bookmarkEnd w:id="10275"/>
      <w:r>
        <w:rPr>
          <w:rFonts w:hint="cs"/>
          <w:rtl/>
          <w:lang w:eastAsia="he-IL"/>
        </w:rPr>
        <w:t>כל כך חשבון, אז לא נעים לו, ולכן הוא קורא</w:t>
      </w:r>
      <w:bookmarkStart w:id="10276" w:name="_ETM_Q30_493188"/>
      <w:bookmarkEnd w:id="10276"/>
      <w:r>
        <w:rPr>
          <w:rFonts w:hint="cs"/>
          <w:rtl/>
          <w:lang w:eastAsia="he-IL"/>
        </w:rPr>
        <w:t xml:space="preserve"> בזלזול </w:t>
      </w:r>
      <w:r w:rsidR="0010678E">
        <w:rPr>
          <w:rFonts w:hint="cs"/>
          <w:rtl/>
          <w:lang w:eastAsia="he-IL"/>
        </w:rPr>
        <w:t>"</w:t>
      </w:r>
      <w:r>
        <w:rPr>
          <w:rFonts w:hint="cs"/>
          <w:rtl/>
          <w:lang w:eastAsia="he-IL"/>
        </w:rPr>
        <w:t>איש הגימטריות</w:t>
      </w:r>
      <w:r w:rsidR="0010678E">
        <w:rPr>
          <w:rFonts w:hint="cs"/>
          <w:rtl/>
          <w:lang w:eastAsia="he-IL"/>
        </w:rPr>
        <w:t>"</w:t>
      </w:r>
      <w:r>
        <w:rPr>
          <w:rFonts w:hint="cs"/>
          <w:rtl/>
          <w:lang w:eastAsia="he-IL"/>
        </w:rPr>
        <w:t xml:space="preserve"> </w:t>
      </w:r>
      <w:r>
        <w:rPr>
          <w:rtl/>
          <w:lang w:eastAsia="he-IL"/>
        </w:rPr>
        <w:t>–</w:t>
      </w:r>
      <w:r>
        <w:rPr>
          <w:rFonts w:hint="cs"/>
          <w:rtl/>
          <w:lang w:eastAsia="he-IL"/>
        </w:rPr>
        <w:t xml:space="preserve"> זה מהמפלגה שלך, לא? אה, לא. זה</w:t>
      </w:r>
      <w:bookmarkStart w:id="10277" w:name="_ETM_Q30_496569"/>
      <w:bookmarkEnd w:id="10277"/>
      <w:r>
        <w:rPr>
          <w:rFonts w:hint="cs"/>
          <w:rtl/>
          <w:lang w:eastAsia="he-IL"/>
        </w:rPr>
        <w:t xml:space="preserve"> לא משלך. </w:t>
      </w:r>
      <w:bookmarkStart w:id="10278" w:name="_ETM_Q30_500074"/>
      <w:bookmarkStart w:id="10279" w:name="_ETM_Q30_500156"/>
      <w:bookmarkStart w:id="10280" w:name="_ETM_Q30_500185"/>
      <w:bookmarkStart w:id="10281" w:name="_ETM_Q30_500228"/>
      <w:bookmarkEnd w:id="10278"/>
      <w:bookmarkEnd w:id="10279"/>
      <w:bookmarkEnd w:id="10280"/>
      <w:bookmarkEnd w:id="10281"/>
      <w:r>
        <w:rPr>
          <w:rFonts w:hint="cs"/>
          <w:rtl/>
          <w:lang w:eastAsia="he-IL"/>
        </w:rPr>
        <w:t xml:space="preserve">כמו ילד קטן שמבין שיש לחבר שלו משחק שהוא לא יכול לקבל, כי הוא לא יודע חשבון, והוא מזלזל ואומר שהמשחק לא שווה כלום, כך הנדל מזלזל, אבל אוכל את הלב. עולמו הצר, אדוני היושב-ראש, כעולמה של נמלה </w:t>
      </w:r>
      <w:r w:rsidR="0052660E">
        <w:rPr>
          <w:rFonts w:hint="cs"/>
          <w:rtl/>
          <w:lang w:eastAsia="he-IL"/>
        </w:rPr>
        <w:t>– – –</w:t>
      </w:r>
    </w:p>
    <w:p w:rsidR="00DC38D6" w:rsidRDefault="00DC38D6" w:rsidP="00544B2D">
      <w:pPr>
        <w:rPr>
          <w:rtl/>
          <w:lang w:eastAsia="he-IL"/>
        </w:rPr>
      </w:pPr>
      <w:bookmarkStart w:id="10282" w:name="_ETM_Q30_527130"/>
      <w:bookmarkStart w:id="10283" w:name="_ETM_Q30_527195"/>
      <w:bookmarkEnd w:id="10282"/>
      <w:bookmarkEnd w:id="10283"/>
    </w:p>
    <w:p w:rsidR="00DC38D6" w:rsidRDefault="00DC38D6" w:rsidP="00544B2D">
      <w:pPr>
        <w:pStyle w:val="af7"/>
        <w:rPr>
          <w:rtl/>
        </w:rPr>
      </w:pPr>
      <w:r w:rsidRPr="009606FB">
        <w:rPr>
          <w:rStyle w:val="TagStyle"/>
          <w:rtl/>
        </w:rPr>
        <w:t xml:space="preserve"> &lt;&lt; יור &gt;&gt;</w:t>
      </w:r>
      <w:r w:rsidRPr="00DE5AC4">
        <w:rPr>
          <w:rStyle w:val="TagStyle"/>
          <w:rtl/>
        </w:rPr>
        <w:t xml:space="preserve"> </w:t>
      </w:r>
      <w:r>
        <w:rPr>
          <w:rtl/>
        </w:rPr>
        <w:t>היו"ר יעקב מרגי:</w:t>
      </w:r>
      <w:r w:rsidRPr="00DE5AC4">
        <w:rPr>
          <w:rStyle w:val="TagStyle"/>
          <w:rtl/>
        </w:rPr>
        <w:t xml:space="preserve"> </w:t>
      </w:r>
      <w:r w:rsidRPr="009606FB">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חברי הכנסת, לא שומעים את הנואם. </w:t>
      </w:r>
    </w:p>
    <w:p w:rsidR="00DC38D6" w:rsidRDefault="00DC38D6" w:rsidP="00544B2D">
      <w:pPr>
        <w:rPr>
          <w:rtl/>
          <w:lang w:eastAsia="he-IL"/>
        </w:rPr>
      </w:pPr>
    </w:p>
    <w:p w:rsidR="00DC38D6" w:rsidRDefault="00DC38D6" w:rsidP="00544B2D">
      <w:pPr>
        <w:pStyle w:val="-"/>
        <w:rPr>
          <w:rtl/>
        </w:rPr>
      </w:pPr>
      <w:bookmarkStart w:id="10284" w:name="ET_speakercontinue_5802_5"/>
      <w:r w:rsidRPr="009606FB">
        <w:rPr>
          <w:rStyle w:val="TagStyle"/>
          <w:rtl/>
        </w:rPr>
        <w:t xml:space="preserve"> &lt;&lt; דובר_המשך &gt;&gt;</w:t>
      </w:r>
      <w:r w:rsidRPr="00DE5AC4">
        <w:rPr>
          <w:rStyle w:val="TagStyle"/>
          <w:rtl/>
        </w:rPr>
        <w:t xml:space="preserve"> </w:t>
      </w:r>
      <w:r>
        <w:rPr>
          <w:rtl/>
        </w:rPr>
        <w:t>שלמה קרעי (הליכוד):</w:t>
      </w:r>
      <w:r w:rsidRPr="00DE5AC4">
        <w:rPr>
          <w:rStyle w:val="TagStyle"/>
          <w:rtl/>
        </w:rPr>
        <w:t xml:space="preserve"> </w:t>
      </w:r>
      <w:r w:rsidRPr="009606FB">
        <w:rPr>
          <w:rStyle w:val="TagStyle"/>
          <w:rtl/>
        </w:rPr>
        <w:t>&lt;&lt; דובר_המשך &gt;&gt;</w:t>
      </w:r>
      <w:r>
        <w:rPr>
          <w:rtl/>
        </w:rPr>
        <w:t xml:space="preserve">  </w:t>
      </w:r>
      <w:bookmarkEnd w:id="10284"/>
    </w:p>
    <w:p w:rsidR="00DC38D6" w:rsidRDefault="00DC38D6" w:rsidP="0052660E">
      <w:pPr>
        <w:rPr>
          <w:rtl/>
          <w:lang w:eastAsia="he-IL"/>
        </w:rPr>
      </w:pPr>
    </w:p>
    <w:p w:rsidR="00DC38D6" w:rsidRDefault="00DC38D6" w:rsidP="0010678E">
      <w:pPr>
        <w:rPr>
          <w:rtl/>
          <w:lang w:eastAsia="he-IL"/>
        </w:rPr>
      </w:pPr>
      <w:bookmarkStart w:id="10285" w:name="_ETM_Q30_532249"/>
      <w:bookmarkStart w:id="10286" w:name="_ETM_Q30_532305"/>
      <w:bookmarkEnd w:id="10285"/>
      <w:bookmarkEnd w:id="10286"/>
      <w:r>
        <w:rPr>
          <w:rFonts w:hint="cs"/>
          <w:rtl/>
          <w:lang w:eastAsia="he-IL"/>
        </w:rPr>
        <w:t>עולמו של הנדל, הצר כעולמה של</w:t>
      </w:r>
      <w:bookmarkStart w:id="10287" w:name="_ETM_Q30_530919"/>
      <w:bookmarkEnd w:id="10287"/>
      <w:r>
        <w:rPr>
          <w:rFonts w:hint="cs"/>
          <w:rtl/>
          <w:lang w:eastAsia="he-IL"/>
        </w:rPr>
        <w:t xml:space="preserve"> נמלה, מושתת על יסוד אחד, והוא פסילת הציבור </w:t>
      </w:r>
      <w:proofErr w:type="spellStart"/>
      <w:r>
        <w:rPr>
          <w:rFonts w:hint="cs"/>
          <w:rtl/>
          <w:lang w:eastAsia="he-IL"/>
        </w:rPr>
        <w:t>הליכודי</w:t>
      </w:r>
      <w:proofErr w:type="spellEnd"/>
      <w:r>
        <w:rPr>
          <w:rFonts w:hint="cs"/>
          <w:rtl/>
          <w:lang w:eastAsia="he-IL"/>
        </w:rPr>
        <w:t xml:space="preserve">, הציוני והחרדי, וביבי, ביבי, ביבי. הקמנו קואליציית </w:t>
      </w:r>
      <w:bookmarkStart w:id="10288" w:name="_ETM_Q30_544485"/>
      <w:bookmarkEnd w:id="10288"/>
      <w:r>
        <w:rPr>
          <w:rFonts w:hint="cs"/>
          <w:rtl/>
          <w:lang w:eastAsia="he-IL"/>
        </w:rPr>
        <w:t>שמאל קיצוני?</w:t>
      </w:r>
      <w:r>
        <w:rPr>
          <w:rFonts w:hint="cs"/>
          <w:lang w:eastAsia="he-IL"/>
        </w:rPr>
        <w:t xml:space="preserve"> </w:t>
      </w:r>
      <w:r>
        <w:rPr>
          <w:rFonts w:hint="cs"/>
          <w:rtl/>
          <w:lang w:eastAsia="he-IL"/>
        </w:rPr>
        <w:t>לפחות בלי ביבי. חילקנו ג'ובים לכל דכפין וניפחנו את הממשלה לממדים היסטוריים? זה עדיף על ביבי. פעילים שלנו</w:t>
      </w:r>
      <w:bookmarkStart w:id="10289" w:name="_ETM_Q30_554691"/>
      <w:bookmarkEnd w:id="10289"/>
      <w:r>
        <w:rPr>
          <w:rFonts w:hint="cs"/>
          <w:rtl/>
          <w:lang w:eastAsia="he-IL"/>
        </w:rPr>
        <w:t xml:space="preserve"> תקפו באלימות קשה מפגין ואנשי תקשורת? הם בטח </w:t>
      </w:r>
      <w:proofErr w:type="spellStart"/>
      <w:r>
        <w:rPr>
          <w:rFonts w:hint="cs"/>
          <w:rtl/>
          <w:lang w:eastAsia="he-IL"/>
        </w:rPr>
        <w:t>ביביסטים</w:t>
      </w:r>
      <w:proofErr w:type="spellEnd"/>
      <w:r>
        <w:rPr>
          <w:rFonts w:hint="cs"/>
          <w:rtl/>
          <w:lang w:eastAsia="he-IL"/>
        </w:rPr>
        <w:t xml:space="preserve"> במקור. חוקים אנטי-דמוקרטיים להשתקת חופש הביטוי ודחיקת מילוני מצביעים? זו הרי </w:t>
      </w:r>
      <w:bookmarkStart w:id="10290" w:name="_ETM_Q30_571710"/>
      <w:bookmarkEnd w:id="10290"/>
      <w:r>
        <w:rPr>
          <w:rFonts w:hint="cs"/>
          <w:rtl/>
          <w:lang w:eastAsia="he-IL"/>
        </w:rPr>
        <w:t xml:space="preserve">מהות ה"רק לא ביבי". נכנענו לטרור? אבל ביבי. פוגרומים של ערבים נגד יהודים? ביבי. הגנה על מערכת המשפט? ביבי, כמובן. הפקרת הנגב? אבל ביבי. </w:t>
      </w:r>
    </w:p>
    <w:p w:rsidR="00DC38D6" w:rsidRDefault="00DC38D6" w:rsidP="00544B2D">
      <w:pPr>
        <w:rPr>
          <w:rtl/>
          <w:lang w:eastAsia="he-IL"/>
        </w:rPr>
      </w:pPr>
      <w:bookmarkStart w:id="10291" w:name="_ETM_Q30_587352"/>
      <w:bookmarkEnd w:id="10291"/>
    </w:p>
    <w:p w:rsidR="00DC38D6" w:rsidRDefault="00DC38D6" w:rsidP="0010678E">
      <w:pPr>
        <w:rPr>
          <w:rtl/>
          <w:lang w:eastAsia="he-IL"/>
        </w:rPr>
      </w:pPr>
      <w:bookmarkStart w:id="10292" w:name="_ETM_Q30_587450"/>
      <w:bookmarkStart w:id="10293" w:name="_ETM_Q30_587499"/>
      <w:bookmarkStart w:id="10294" w:name="_ETM_Q30_587534"/>
      <w:bookmarkEnd w:id="10292"/>
      <w:bookmarkEnd w:id="10293"/>
      <w:bookmarkEnd w:id="10294"/>
      <w:r>
        <w:rPr>
          <w:rFonts w:hint="cs"/>
          <w:rtl/>
          <w:lang w:eastAsia="he-IL"/>
        </w:rPr>
        <w:t xml:space="preserve">שר </w:t>
      </w:r>
      <w:proofErr w:type="spellStart"/>
      <w:r>
        <w:rPr>
          <w:rFonts w:hint="cs"/>
          <w:rtl/>
          <w:lang w:eastAsia="he-IL"/>
        </w:rPr>
        <w:t>ההנדל</w:t>
      </w:r>
      <w:proofErr w:type="spellEnd"/>
      <w:r>
        <w:rPr>
          <w:rFonts w:hint="cs"/>
          <w:rtl/>
          <w:lang w:eastAsia="he-IL"/>
        </w:rPr>
        <w:t xml:space="preserve"> הוא שר ההבל, והוא</w:t>
      </w:r>
      <w:bookmarkStart w:id="10295" w:name="_ETM_Q30_586463"/>
      <w:bookmarkEnd w:id="10295"/>
      <w:r>
        <w:rPr>
          <w:rFonts w:hint="cs"/>
          <w:rtl/>
          <w:lang w:eastAsia="he-IL"/>
        </w:rPr>
        <w:t xml:space="preserve"> גם חסר בושה. אין לו אידיאולוגיה ולא ערכים. הרי הוא, מבחינתו, ייבחר שוב</w:t>
      </w:r>
      <w:r w:rsidR="0010678E">
        <w:rPr>
          <w:rFonts w:hint="cs"/>
          <w:rtl/>
          <w:lang w:eastAsia="he-IL"/>
        </w:rPr>
        <w:t>,</w:t>
      </w:r>
      <w:r>
        <w:rPr>
          <w:rFonts w:hint="cs"/>
          <w:rtl/>
          <w:lang w:eastAsia="he-IL"/>
        </w:rPr>
        <w:t xml:space="preserve"> אם לא במפלגה של בוגי אז בכחול לבן</w:t>
      </w:r>
      <w:r w:rsidR="0010678E">
        <w:rPr>
          <w:rFonts w:hint="cs"/>
          <w:rtl/>
          <w:lang w:eastAsia="he-IL"/>
        </w:rPr>
        <w:t>,</w:t>
      </w:r>
      <w:r>
        <w:rPr>
          <w:rFonts w:hint="cs"/>
          <w:rtl/>
          <w:lang w:eastAsia="he-IL"/>
        </w:rPr>
        <w:t xml:space="preserve"> ואם לא בכחול לבן אז בדרך ארץ</w:t>
      </w:r>
      <w:r w:rsidR="0010678E">
        <w:rPr>
          <w:rFonts w:hint="cs"/>
          <w:rtl/>
          <w:lang w:eastAsia="he-IL"/>
        </w:rPr>
        <w:t>,</w:t>
      </w:r>
      <w:r>
        <w:rPr>
          <w:rFonts w:hint="cs"/>
          <w:rtl/>
          <w:lang w:eastAsia="he-IL"/>
        </w:rPr>
        <w:t xml:space="preserve"> ואם לא בדרך ארץ, אז בתקווה חדשה. ואם לא שם אז במרצ</w:t>
      </w:r>
      <w:r w:rsidR="0010678E">
        <w:rPr>
          <w:rFonts w:hint="cs"/>
          <w:rtl/>
          <w:lang w:eastAsia="he-IL"/>
        </w:rPr>
        <w:t>,</w:t>
      </w:r>
      <w:r>
        <w:rPr>
          <w:rFonts w:hint="cs"/>
          <w:rtl/>
          <w:lang w:eastAsia="he-IL"/>
        </w:rPr>
        <w:t xml:space="preserve"> ואם לא במרצ נדאג לו לשריון במשותפת. הרי אין באמת גבולות לשר </w:t>
      </w:r>
      <w:proofErr w:type="spellStart"/>
      <w:r>
        <w:rPr>
          <w:rFonts w:hint="cs"/>
          <w:rtl/>
          <w:lang w:eastAsia="he-IL"/>
        </w:rPr>
        <w:t>ההנדל</w:t>
      </w:r>
      <w:proofErr w:type="spellEnd"/>
      <w:r>
        <w:rPr>
          <w:rFonts w:hint="cs"/>
          <w:rtl/>
          <w:lang w:eastAsia="he-IL"/>
        </w:rPr>
        <w:t xml:space="preserve">. הוא ירוץ במשותפת, ואז יבוא לכאן </w:t>
      </w:r>
      <w:bookmarkStart w:id="10296" w:name="_ETM_Q30_621750"/>
      <w:bookmarkEnd w:id="10296"/>
      <w:r>
        <w:rPr>
          <w:rFonts w:hint="cs"/>
          <w:rtl/>
          <w:lang w:eastAsia="he-IL"/>
        </w:rPr>
        <w:t xml:space="preserve">ויטיף לכולנו על ציונות וערכים. זהו שר </w:t>
      </w:r>
      <w:proofErr w:type="spellStart"/>
      <w:r>
        <w:rPr>
          <w:rFonts w:hint="cs"/>
          <w:rtl/>
          <w:lang w:eastAsia="he-IL"/>
        </w:rPr>
        <w:t>ההנדל</w:t>
      </w:r>
      <w:proofErr w:type="spellEnd"/>
      <w:r>
        <w:rPr>
          <w:rFonts w:hint="cs"/>
          <w:rtl/>
          <w:lang w:eastAsia="he-IL"/>
        </w:rPr>
        <w:t xml:space="preserve">. האיש שהפך לסמל סטטוס של רחב הפוליטית. </w:t>
      </w:r>
      <w:bookmarkStart w:id="10297" w:name="_ETM_Q30_632717"/>
      <w:bookmarkEnd w:id="10297"/>
    </w:p>
    <w:p w:rsidR="00DC38D6" w:rsidRDefault="00DC38D6" w:rsidP="00544B2D">
      <w:pPr>
        <w:rPr>
          <w:rtl/>
          <w:lang w:eastAsia="he-IL"/>
        </w:rPr>
      </w:pPr>
      <w:bookmarkStart w:id="10298" w:name="_ETM_Q30_632778"/>
      <w:bookmarkStart w:id="10299" w:name="_ETM_Q30_632814"/>
      <w:bookmarkEnd w:id="10298"/>
      <w:bookmarkEnd w:id="10299"/>
    </w:p>
    <w:p w:rsidR="00DC38D6" w:rsidRDefault="00DC38D6" w:rsidP="00544B2D">
      <w:pPr>
        <w:rPr>
          <w:rtl/>
          <w:lang w:eastAsia="he-IL"/>
        </w:rPr>
      </w:pPr>
      <w:bookmarkStart w:id="10300" w:name="_ETM_Q30_632865"/>
      <w:bookmarkEnd w:id="10300"/>
      <w:r>
        <w:rPr>
          <w:rFonts w:hint="cs"/>
          <w:rtl/>
          <w:lang w:eastAsia="he-IL"/>
        </w:rPr>
        <w:t xml:space="preserve">שר </w:t>
      </w:r>
      <w:proofErr w:type="spellStart"/>
      <w:r>
        <w:rPr>
          <w:rFonts w:hint="cs"/>
          <w:rtl/>
          <w:lang w:eastAsia="he-IL"/>
        </w:rPr>
        <w:t>ההנדל</w:t>
      </w:r>
      <w:proofErr w:type="spellEnd"/>
      <w:r>
        <w:rPr>
          <w:rFonts w:hint="cs"/>
          <w:rtl/>
          <w:lang w:eastAsia="he-IL"/>
        </w:rPr>
        <w:t xml:space="preserve"> תמיד יקבל גיבוי תקשורתי וציבורי שמאלני. הרי הוא תופעת לוואי של שנאת ביבי. הוא לא באמת קיים. הוא כמו גיהוק של בן כספית. ובן כספית באיזשהו שלב ישתה מים או ייבהל ויפסיק לגהק</w:t>
      </w:r>
      <w:bookmarkStart w:id="10301" w:name="_ETM_Q30_649011"/>
      <w:bookmarkEnd w:id="10301"/>
      <w:r>
        <w:rPr>
          <w:rFonts w:hint="cs"/>
          <w:rtl/>
          <w:lang w:eastAsia="he-IL"/>
        </w:rPr>
        <w:t xml:space="preserve">, ואז אין יותר שר </w:t>
      </w:r>
      <w:proofErr w:type="spellStart"/>
      <w:r>
        <w:rPr>
          <w:rFonts w:hint="cs"/>
          <w:rtl/>
          <w:lang w:eastAsia="he-IL"/>
        </w:rPr>
        <w:t>ההנדל</w:t>
      </w:r>
      <w:proofErr w:type="spellEnd"/>
      <w:r>
        <w:rPr>
          <w:rFonts w:hint="cs"/>
          <w:rtl/>
          <w:lang w:eastAsia="he-IL"/>
        </w:rPr>
        <w:t xml:space="preserve">. פוף, כך הוא ייעלם. </w:t>
      </w:r>
      <w:bookmarkStart w:id="10302" w:name="_ETM_Q30_663652"/>
      <w:bookmarkEnd w:id="10302"/>
    </w:p>
    <w:p w:rsidR="00DC38D6" w:rsidRDefault="00DC38D6" w:rsidP="00544B2D">
      <w:pPr>
        <w:rPr>
          <w:rtl/>
          <w:lang w:eastAsia="he-IL"/>
        </w:rPr>
      </w:pPr>
      <w:bookmarkStart w:id="10303" w:name="_ETM_Q30_663698"/>
      <w:bookmarkStart w:id="10304" w:name="_ETM_Q30_663763"/>
      <w:bookmarkEnd w:id="10303"/>
      <w:bookmarkEnd w:id="10304"/>
    </w:p>
    <w:p w:rsidR="00DC38D6" w:rsidRDefault="00DC38D6" w:rsidP="0010678E">
      <w:pPr>
        <w:rPr>
          <w:rtl/>
          <w:lang w:eastAsia="he-IL"/>
        </w:rPr>
      </w:pPr>
      <w:bookmarkStart w:id="10305" w:name="_ETM_Q30_663832"/>
      <w:bookmarkEnd w:id="10305"/>
      <w:r>
        <w:rPr>
          <w:rFonts w:hint="cs"/>
          <w:rtl/>
          <w:lang w:eastAsia="he-IL"/>
        </w:rPr>
        <w:t xml:space="preserve">אבל הדוקטור לשכתוב ההיסטוריה שכח שאת ההיסטוריה כותב המנצח. אנחנו נכתוב את ההיסטוריה, הנדל. בהיסטוריה שלנו שר </w:t>
      </w:r>
      <w:proofErr w:type="spellStart"/>
      <w:r>
        <w:rPr>
          <w:rFonts w:hint="cs"/>
          <w:rtl/>
          <w:lang w:eastAsia="he-IL"/>
        </w:rPr>
        <w:t>ההנדל</w:t>
      </w:r>
      <w:proofErr w:type="spellEnd"/>
      <w:r>
        <w:rPr>
          <w:rFonts w:hint="cs"/>
          <w:rtl/>
          <w:lang w:eastAsia="he-IL"/>
        </w:rPr>
        <w:t xml:space="preserve"> ייזכר כמי שהוא באמת. אופורטוניסט חסר עקרונות וערכים</w:t>
      </w:r>
      <w:r w:rsidR="0010678E">
        <w:rPr>
          <w:rFonts w:hint="cs"/>
          <w:rtl/>
          <w:lang w:eastAsia="he-IL"/>
        </w:rPr>
        <w:t>,</w:t>
      </w:r>
      <w:r>
        <w:rPr>
          <w:rFonts w:hint="cs"/>
          <w:rtl/>
          <w:lang w:eastAsia="he-IL"/>
        </w:rPr>
        <w:t xml:space="preserve"> רחב הפוליטית</w:t>
      </w:r>
      <w:r w:rsidR="0010678E">
        <w:rPr>
          <w:rFonts w:hint="cs"/>
          <w:rtl/>
          <w:lang w:eastAsia="he-IL"/>
        </w:rPr>
        <w:t>,</w:t>
      </w:r>
      <w:r>
        <w:rPr>
          <w:rFonts w:hint="cs"/>
          <w:rtl/>
          <w:lang w:eastAsia="he-IL"/>
        </w:rPr>
        <w:t xml:space="preserve"> ויותר מכול, כלום ושום דבר. בסך הכול יריקה של גדעון סער. אז הנדל, </w:t>
      </w:r>
      <w:bookmarkStart w:id="10306" w:name="_ETM_Q30_684787"/>
      <w:bookmarkEnd w:id="10306"/>
      <w:r>
        <w:rPr>
          <w:rFonts w:hint="cs"/>
          <w:rtl/>
          <w:lang w:eastAsia="he-IL"/>
        </w:rPr>
        <w:t>תמשיך לרקוד כמו רחב פוליטית בין מפלגות. אתה</w:t>
      </w:r>
      <w:bookmarkStart w:id="10307" w:name="_ETM_Q30_689781"/>
      <w:bookmarkEnd w:id="10307"/>
      <w:r>
        <w:rPr>
          <w:rFonts w:hint="cs"/>
          <w:rtl/>
          <w:lang w:eastAsia="he-IL"/>
        </w:rPr>
        <w:t xml:space="preserve"> תכף הולך הביתה. תודה. </w:t>
      </w:r>
    </w:p>
    <w:p w:rsidR="00DC38D6" w:rsidRDefault="00DC38D6" w:rsidP="00544B2D">
      <w:pPr>
        <w:ind w:firstLine="0"/>
        <w:rPr>
          <w:rtl/>
          <w:lang w:eastAsia="he-IL"/>
        </w:rPr>
      </w:pPr>
    </w:p>
    <w:p w:rsidR="00DC38D6" w:rsidRDefault="00DC38D6" w:rsidP="00544B2D">
      <w:pPr>
        <w:pStyle w:val="af7"/>
        <w:rPr>
          <w:rtl/>
        </w:rPr>
      </w:pPr>
      <w:r w:rsidRPr="009606FB">
        <w:rPr>
          <w:rStyle w:val="TagStyle"/>
          <w:rtl/>
        </w:rPr>
        <w:t xml:space="preserve"> &lt;&lt; יור &gt;&gt;</w:t>
      </w:r>
      <w:r w:rsidRPr="00DE5AC4">
        <w:rPr>
          <w:rStyle w:val="TagStyle"/>
          <w:rtl/>
        </w:rPr>
        <w:t xml:space="preserve"> </w:t>
      </w:r>
      <w:r>
        <w:rPr>
          <w:rtl/>
        </w:rPr>
        <w:t>היו"ר יעקב מרגי:</w:t>
      </w:r>
      <w:r w:rsidRPr="00DE5AC4">
        <w:rPr>
          <w:rStyle w:val="TagStyle"/>
          <w:rtl/>
        </w:rPr>
        <w:t xml:space="preserve"> </w:t>
      </w:r>
      <w:r w:rsidRPr="009606FB">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7"/>
        <w:rPr>
          <w:rtl/>
        </w:rPr>
      </w:pPr>
      <w:bookmarkStart w:id="10308" w:name="ET_subject_הודעה_אישית_של_שר_התקשו_51"/>
      <w:r w:rsidRPr="009606FB">
        <w:rPr>
          <w:rStyle w:val="TagStyle"/>
          <w:rtl/>
        </w:rPr>
        <w:t>&lt;&lt; נושא &gt;&gt;</w:t>
      </w:r>
      <w:r w:rsidRPr="00DE5AC4">
        <w:rPr>
          <w:rStyle w:val="TagStyle"/>
          <w:rtl/>
        </w:rPr>
        <w:t xml:space="preserve"> </w:t>
      </w:r>
      <w:bookmarkStart w:id="10309" w:name="_Toc106224305"/>
      <w:bookmarkStart w:id="10310" w:name="_Toc106232910"/>
      <w:bookmarkStart w:id="10311" w:name="_Toc106233238"/>
      <w:bookmarkStart w:id="10312" w:name="_Toc127286723"/>
      <w:bookmarkStart w:id="10313" w:name="_Toc127287293"/>
      <w:r>
        <w:rPr>
          <w:rtl/>
        </w:rPr>
        <w:t xml:space="preserve">הודעה אישית של </w:t>
      </w:r>
      <w:r>
        <w:rPr>
          <w:rFonts w:hint="cs"/>
          <w:rtl/>
        </w:rPr>
        <w:t>שר התקשורת  יועז הנדל</w:t>
      </w:r>
      <w:bookmarkEnd w:id="10309"/>
      <w:bookmarkEnd w:id="10310"/>
      <w:bookmarkEnd w:id="10311"/>
      <w:bookmarkEnd w:id="10312"/>
      <w:bookmarkEnd w:id="10313"/>
      <w:r w:rsidRPr="009606FB">
        <w:rPr>
          <w:rStyle w:val="TagStyle"/>
          <w:rtl/>
        </w:rPr>
        <w:t>&lt;&lt; נושא &gt;&gt;</w:t>
      </w:r>
      <w:r>
        <w:rPr>
          <w:rtl/>
        </w:rPr>
        <w:t xml:space="preserve">  </w:t>
      </w:r>
    </w:p>
    <w:bookmarkEnd w:id="10308"/>
    <w:p w:rsidR="00DC38D6" w:rsidRDefault="00DC38D6" w:rsidP="00544B2D">
      <w:pPr>
        <w:rPr>
          <w:rtl/>
        </w:rPr>
      </w:pPr>
    </w:p>
    <w:p w:rsidR="00DC38D6" w:rsidRDefault="00DC38D6" w:rsidP="00544B2D">
      <w:pPr>
        <w:pStyle w:val="af7"/>
        <w:rPr>
          <w:rtl/>
        </w:rPr>
      </w:pPr>
      <w:r w:rsidRPr="009606FB">
        <w:rPr>
          <w:rStyle w:val="TagStyle"/>
          <w:rtl/>
        </w:rPr>
        <w:t xml:space="preserve"> &lt;&lt; יור &gt;&gt;</w:t>
      </w:r>
      <w:r w:rsidRPr="00D97F5E">
        <w:rPr>
          <w:rStyle w:val="TagStyle"/>
          <w:rtl/>
        </w:rPr>
        <w:t xml:space="preserve"> </w:t>
      </w:r>
      <w:r>
        <w:rPr>
          <w:rtl/>
        </w:rPr>
        <w:t>היו"ר יעקב מרגי:</w:t>
      </w:r>
      <w:r w:rsidRPr="00D97F5E">
        <w:rPr>
          <w:rStyle w:val="TagStyle"/>
          <w:rtl/>
        </w:rPr>
        <w:t xml:space="preserve"> </w:t>
      </w:r>
      <w:r w:rsidRPr="009606FB">
        <w:rPr>
          <w:rStyle w:val="TagStyle"/>
          <w:rtl/>
        </w:rPr>
        <w:t>&lt;&lt; יור &gt;&gt;</w:t>
      </w:r>
      <w:r>
        <w:rPr>
          <w:rtl/>
        </w:rPr>
        <w:t xml:space="preserve">   </w:t>
      </w:r>
    </w:p>
    <w:p w:rsidR="00DC38D6" w:rsidRPr="00D97F5E" w:rsidRDefault="00DC38D6" w:rsidP="00544B2D">
      <w:pPr>
        <w:ind w:firstLine="0"/>
        <w:rPr>
          <w:rtl/>
          <w:lang w:eastAsia="he-IL"/>
        </w:rPr>
      </w:pPr>
    </w:p>
    <w:p w:rsidR="00DC38D6" w:rsidRDefault="00DC38D6" w:rsidP="00544B2D">
      <w:pPr>
        <w:rPr>
          <w:rtl/>
          <w:lang w:eastAsia="he-IL"/>
        </w:rPr>
      </w:pPr>
      <w:r>
        <w:rPr>
          <w:rFonts w:hint="cs"/>
          <w:rtl/>
          <w:lang w:eastAsia="he-IL"/>
        </w:rPr>
        <w:t>השר הנדל, ביקשת להגיב בהודעה אישית.</w:t>
      </w:r>
      <w:bookmarkStart w:id="10314" w:name="_ETM_Q30_696531"/>
      <w:bookmarkEnd w:id="10314"/>
      <w:r>
        <w:rPr>
          <w:rFonts w:hint="cs"/>
          <w:rtl/>
          <w:lang w:eastAsia="he-IL"/>
        </w:rPr>
        <w:t xml:space="preserve"> גם לך עומדת הזכות. </w:t>
      </w:r>
      <w:bookmarkStart w:id="10315" w:name="_ETM_Q30_698467"/>
      <w:bookmarkEnd w:id="10315"/>
      <w:r>
        <w:rPr>
          <w:rFonts w:hint="cs"/>
          <w:rtl/>
          <w:lang w:eastAsia="he-IL"/>
        </w:rPr>
        <w:t>בבקשה, חמש דקות.</w:t>
      </w:r>
      <w:bookmarkStart w:id="10316" w:name="_ETM_Q30_712102"/>
      <w:bookmarkEnd w:id="10316"/>
    </w:p>
    <w:p w:rsidR="00DC38D6" w:rsidRDefault="00DC38D6" w:rsidP="00544B2D">
      <w:pPr>
        <w:ind w:firstLine="0"/>
        <w:rPr>
          <w:rtl/>
          <w:lang w:eastAsia="he-IL"/>
        </w:rPr>
      </w:pPr>
      <w:bookmarkStart w:id="10317" w:name="_ETM_Q30_712172"/>
      <w:bookmarkStart w:id="10318" w:name="_ETM_Q30_712198"/>
      <w:bookmarkStart w:id="10319" w:name="_ETM_Q30_712257"/>
      <w:bookmarkEnd w:id="10317"/>
      <w:bookmarkEnd w:id="10318"/>
      <w:bookmarkEnd w:id="10319"/>
    </w:p>
    <w:p w:rsidR="00DC38D6" w:rsidRDefault="00DC38D6" w:rsidP="00544B2D">
      <w:pPr>
        <w:pStyle w:val="af6"/>
        <w:rPr>
          <w:rtl/>
        </w:rPr>
      </w:pPr>
      <w:bookmarkStart w:id="10320" w:name="ET_interruption_5561_32"/>
      <w:r w:rsidRPr="009606FB">
        <w:rPr>
          <w:rStyle w:val="TagStyle"/>
          <w:rtl/>
        </w:rPr>
        <w:t xml:space="preserve"> &lt;&lt; קריאה &gt;&gt;</w:t>
      </w:r>
      <w:r w:rsidRPr="00C440FD">
        <w:rPr>
          <w:rStyle w:val="TagStyle"/>
          <w:rtl/>
        </w:rPr>
        <w:t xml:space="preserve"> </w:t>
      </w:r>
      <w:r>
        <w:rPr>
          <w:rtl/>
        </w:rPr>
        <w:t>משה גפני (יהדות התורה):</w:t>
      </w:r>
      <w:r w:rsidRPr="00C440FD">
        <w:rPr>
          <w:rStyle w:val="TagStyle"/>
          <w:rtl/>
        </w:rPr>
        <w:t xml:space="preserve"> </w:t>
      </w:r>
      <w:r w:rsidRPr="009606FB">
        <w:rPr>
          <w:rStyle w:val="TagStyle"/>
          <w:rtl/>
        </w:rPr>
        <w:t>&lt;&lt; קריאה &gt;&gt;</w:t>
      </w:r>
      <w:r>
        <w:rPr>
          <w:rtl/>
        </w:rPr>
        <w:t xml:space="preserve">  </w:t>
      </w:r>
      <w:bookmarkEnd w:id="10320"/>
    </w:p>
    <w:p w:rsidR="00DC38D6" w:rsidRDefault="00DC38D6" w:rsidP="0052660E">
      <w:pPr>
        <w:rPr>
          <w:rtl/>
          <w:lang w:eastAsia="he-IL"/>
        </w:rPr>
      </w:pPr>
    </w:p>
    <w:p w:rsidR="00DC38D6" w:rsidRPr="00C440FD" w:rsidRDefault="00DC38D6" w:rsidP="00544B2D">
      <w:pPr>
        <w:rPr>
          <w:rtl/>
          <w:lang w:eastAsia="he-IL"/>
        </w:rPr>
      </w:pPr>
      <w:bookmarkStart w:id="10321" w:name="_ETM_Q30_712036"/>
      <w:bookmarkEnd w:id="10321"/>
      <w:r>
        <w:rPr>
          <w:rFonts w:hint="cs"/>
          <w:rtl/>
          <w:lang w:eastAsia="he-IL"/>
        </w:rPr>
        <w:t>בואו, בואו נצא</w:t>
      </w:r>
      <w:bookmarkStart w:id="10322" w:name="_ETM_Q30_715128"/>
      <w:bookmarkEnd w:id="10322"/>
      <w:r>
        <w:rPr>
          <w:rFonts w:hint="cs"/>
          <w:rtl/>
          <w:lang w:eastAsia="he-IL"/>
        </w:rPr>
        <w:t xml:space="preserve">. </w:t>
      </w:r>
    </w:p>
    <w:p w:rsidR="00DC38D6" w:rsidRDefault="00DC38D6" w:rsidP="00544B2D">
      <w:pPr>
        <w:ind w:firstLine="0"/>
        <w:rPr>
          <w:rtl/>
          <w:lang w:eastAsia="he-IL"/>
        </w:rPr>
      </w:pPr>
      <w:bookmarkStart w:id="10323" w:name="_ETM_Q30_698539"/>
      <w:bookmarkStart w:id="10324" w:name="_ETM_Q30_698580"/>
      <w:bookmarkEnd w:id="10323"/>
      <w:bookmarkEnd w:id="10324"/>
    </w:p>
    <w:p w:rsidR="00DC38D6" w:rsidRDefault="00DC38D6" w:rsidP="00544B2D">
      <w:pPr>
        <w:pStyle w:val="af6"/>
        <w:rPr>
          <w:rtl/>
        </w:rPr>
      </w:pPr>
      <w:bookmarkStart w:id="10325" w:name="ET_interruption_6166_33"/>
      <w:r w:rsidRPr="009606FB">
        <w:rPr>
          <w:rStyle w:val="TagStyle"/>
          <w:rtl/>
        </w:rPr>
        <w:t xml:space="preserve"> &lt;&lt; קריאה &gt;&gt;</w:t>
      </w:r>
      <w:r w:rsidRPr="00C440FD">
        <w:rPr>
          <w:rStyle w:val="TagStyle"/>
          <w:rtl/>
        </w:rPr>
        <w:t xml:space="preserve"> </w:t>
      </w:r>
      <w:r>
        <w:rPr>
          <w:rtl/>
        </w:rPr>
        <w:t>אורי מקלב (יהדות התורה):</w:t>
      </w:r>
      <w:r w:rsidRPr="00C440FD">
        <w:rPr>
          <w:rStyle w:val="TagStyle"/>
          <w:rtl/>
        </w:rPr>
        <w:t xml:space="preserve"> </w:t>
      </w:r>
      <w:r w:rsidRPr="009606FB">
        <w:rPr>
          <w:rStyle w:val="TagStyle"/>
          <w:rtl/>
        </w:rPr>
        <w:t>&lt;&lt; קריאה &gt;&gt;</w:t>
      </w:r>
      <w:r>
        <w:rPr>
          <w:rtl/>
        </w:rPr>
        <w:t xml:space="preserve">  </w:t>
      </w:r>
      <w:bookmarkEnd w:id="10325"/>
    </w:p>
    <w:p w:rsidR="00DC38D6" w:rsidRDefault="00DC38D6" w:rsidP="0052660E">
      <w:pPr>
        <w:rPr>
          <w:rtl/>
          <w:lang w:eastAsia="he-IL"/>
        </w:rPr>
      </w:pPr>
    </w:p>
    <w:p w:rsidR="00DC38D6" w:rsidRDefault="0052660E" w:rsidP="00544B2D">
      <w:pPr>
        <w:rPr>
          <w:lang w:eastAsia="he-IL"/>
        </w:rPr>
      </w:pPr>
      <w:r>
        <w:rPr>
          <w:rFonts w:hint="cs"/>
          <w:rtl/>
          <w:lang w:eastAsia="he-IL"/>
        </w:rPr>
        <w:t>– – –</w:t>
      </w:r>
    </w:p>
    <w:p w:rsidR="00DC38D6" w:rsidRDefault="00DC38D6" w:rsidP="00544B2D">
      <w:pPr>
        <w:ind w:firstLine="0"/>
        <w:rPr>
          <w:rtl/>
          <w:lang w:eastAsia="he-IL"/>
        </w:rPr>
      </w:pPr>
    </w:p>
    <w:p w:rsidR="00DC38D6" w:rsidRDefault="00DC38D6" w:rsidP="00544B2D">
      <w:pPr>
        <w:pStyle w:val="af6"/>
        <w:rPr>
          <w:rtl/>
        </w:rPr>
      </w:pPr>
      <w:bookmarkStart w:id="10326" w:name="ET_interruption_5797_34"/>
      <w:r w:rsidRPr="009606FB">
        <w:rPr>
          <w:rStyle w:val="TagStyle"/>
          <w:rtl/>
        </w:rPr>
        <w:t xml:space="preserve"> &lt;&lt; קריאה &gt;&gt;</w:t>
      </w:r>
      <w:r w:rsidRPr="00C440FD">
        <w:rPr>
          <w:rStyle w:val="TagStyle"/>
          <w:rtl/>
        </w:rPr>
        <w:t xml:space="preserve"> </w:t>
      </w:r>
      <w:r>
        <w:rPr>
          <w:rtl/>
        </w:rPr>
        <w:t>יצחק פינדרוס (יהדות התורה):</w:t>
      </w:r>
      <w:r w:rsidRPr="00C440FD">
        <w:rPr>
          <w:rStyle w:val="TagStyle"/>
          <w:rtl/>
        </w:rPr>
        <w:t xml:space="preserve"> </w:t>
      </w:r>
      <w:r w:rsidRPr="009606FB">
        <w:rPr>
          <w:rStyle w:val="TagStyle"/>
          <w:rtl/>
        </w:rPr>
        <w:t>&lt;&lt; קריאה &gt;&gt;</w:t>
      </w:r>
      <w:r>
        <w:rPr>
          <w:rtl/>
        </w:rPr>
        <w:t xml:space="preserve">  </w:t>
      </w:r>
      <w:bookmarkEnd w:id="10326"/>
    </w:p>
    <w:p w:rsidR="00DC38D6" w:rsidRDefault="00DC38D6" w:rsidP="0052660E">
      <w:pPr>
        <w:rPr>
          <w:rtl/>
          <w:lang w:eastAsia="he-IL"/>
        </w:rPr>
      </w:pPr>
    </w:p>
    <w:p w:rsidR="00DC38D6" w:rsidRDefault="00DC38D6" w:rsidP="00544B2D">
      <w:pPr>
        <w:rPr>
          <w:rtl/>
          <w:lang w:eastAsia="he-IL"/>
        </w:rPr>
      </w:pPr>
      <w:r>
        <w:rPr>
          <w:rFonts w:hint="cs"/>
          <w:rtl/>
          <w:lang w:eastAsia="he-IL"/>
        </w:rPr>
        <w:t>"באבוד רשעים רינה".</w:t>
      </w:r>
    </w:p>
    <w:p w:rsidR="00DC38D6" w:rsidRDefault="00DC38D6" w:rsidP="00544B2D">
      <w:pPr>
        <w:ind w:firstLine="0"/>
        <w:rPr>
          <w:rtl/>
          <w:lang w:eastAsia="he-IL"/>
        </w:rPr>
      </w:pPr>
    </w:p>
    <w:p w:rsidR="00DC38D6" w:rsidRDefault="00DC38D6" w:rsidP="00544B2D">
      <w:pPr>
        <w:pStyle w:val="af6"/>
        <w:rPr>
          <w:rtl/>
        </w:rPr>
      </w:pPr>
      <w:bookmarkStart w:id="10327" w:name="ET_interruption_5260_42"/>
      <w:r w:rsidRPr="009606FB">
        <w:rPr>
          <w:rStyle w:val="TagStyle"/>
          <w:rtl/>
        </w:rPr>
        <w:t xml:space="preserve"> &lt;&lt; קריאה &gt;&gt;</w:t>
      </w:r>
      <w:r w:rsidRPr="00761D9F">
        <w:rPr>
          <w:rStyle w:val="TagStyle"/>
          <w:rtl/>
        </w:rPr>
        <w:t xml:space="preserve"> </w:t>
      </w:r>
      <w:r>
        <w:rPr>
          <w:rtl/>
        </w:rPr>
        <w:t>יואב בן צור (ש"ס):</w:t>
      </w:r>
      <w:r w:rsidRPr="00761D9F">
        <w:rPr>
          <w:rStyle w:val="TagStyle"/>
          <w:rtl/>
        </w:rPr>
        <w:t xml:space="preserve"> </w:t>
      </w:r>
      <w:r w:rsidRPr="009606FB">
        <w:rPr>
          <w:rStyle w:val="TagStyle"/>
          <w:rtl/>
        </w:rPr>
        <w:t>&lt;&lt; קריאה &gt;&gt;</w:t>
      </w:r>
      <w:r>
        <w:rPr>
          <w:rtl/>
        </w:rPr>
        <w:t xml:space="preserve">  </w:t>
      </w:r>
      <w:bookmarkEnd w:id="10327"/>
    </w:p>
    <w:p w:rsidR="00DC38D6" w:rsidRDefault="00DC38D6" w:rsidP="0052660E">
      <w:pPr>
        <w:rPr>
          <w:rtl/>
          <w:lang w:eastAsia="he-IL"/>
        </w:rPr>
      </w:pPr>
    </w:p>
    <w:p w:rsidR="00DC38D6" w:rsidRPr="00761D9F" w:rsidRDefault="0052660E" w:rsidP="00544B2D">
      <w:pPr>
        <w:rPr>
          <w:rtl/>
          <w:lang w:eastAsia="he-IL"/>
        </w:rPr>
      </w:pPr>
      <w:r>
        <w:rPr>
          <w:rFonts w:hint="cs"/>
          <w:rtl/>
          <w:lang w:eastAsia="he-IL"/>
        </w:rPr>
        <w:t>– – –</w:t>
      </w:r>
    </w:p>
    <w:p w:rsidR="00DC38D6" w:rsidRDefault="00DC38D6" w:rsidP="00544B2D">
      <w:pPr>
        <w:ind w:firstLine="0"/>
        <w:rPr>
          <w:rtl/>
          <w:lang w:eastAsia="he-IL"/>
        </w:rPr>
      </w:pPr>
      <w:bookmarkStart w:id="10328" w:name="_ETM_Q30_698641"/>
      <w:bookmarkStart w:id="10329" w:name="_ETM_Q30_718963"/>
      <w:bookmarkStart w:id="10330" w:name="_ETM_Q30_719067"/>
      <w:bookmarkStart w:id="10331" w:name="_ETM_Q30_720131"/>
      <w:bookmarkEnd w:id="10328"/>
      <w:bookmarkEnd w:id="10329"/>
      <w:bookmarkEnd w:id="10330"/>
      <w:bookmarkEnd w:id="10331"/>
    </w:p>
    <w:p w:rsidR="00DC38D6" w:rsidRDefault="00DC38D6" w:rsidP="00544B2D">
      <w:pPr>
        <w:pStyle w:val="a4"/>
        <w:rPr>
          <w:rtl/>
        </w:rPr>
      </w:pPr>
      <w:bookmarkStart w:id="10332" w:name="ET_speaker_6200_35"/>
      <w:r w:rsidRPr="009606FB">
        <w:rPr>
          <w:rStyle w:val="TagStyle"/>
          <w:rtl/>
        </w:rPr>
        <w:t xml:space="preserve"> &lt;&lt; דובר &gt;&gt;</w:t>
      </w:r>
      <w:r w:rsidRPr="00C440FD">
        <w:rPr>
          <w:rStyle w:val="TagStyle"/>
          <w:rtl/>
        </w:rPr>
        <w:t xml:space="preserve"> </w:t>
      </w:r>
      <w:bookmarkStart w:id="10333" w:name="_Toc106224306"/>
      <w:bookmarkStart w:id="10334" w:name="_Toc106232911"/>
      <w:bookmarkStart w:id="10335" w:name="_Toc106233239"/>
      <w:bookmarkStart w:id="10336" w:name="_Toc127286724"/>
      <w:bookmarkStart w:id="10337" w:name="_Toc127287294"/>
      <w:r>
        <w:rPr>
          <w:rtl/>
        </w:rPr>
        <w:t>שר התקשורת יועז הנדל:</w:t>
      </w:r>
      <w:bookmarkEnd w:id="10333"/>
      <w:bookmarkEnd w:id="10334"/>
      <w:bookmarkEnd w:id="10335"/>
      <w:bookmarkEnd w:id="10336"/>
      <w:bookmarkEnd w:id="10337"/>
      <w:r w:rsidRPr="00C440FD">
        <w:rPr>
          <w:rStyle w:val="TagStyle"/>
          <w:rtl/>
        </w:rPr>
        <w:t xml:space="preserve"> </w:t>
      </w:r>
      <w:r w:rsidRPr="009606FB">
        <w:rPr>
          <w:rStyle w:val="TagStyle"/>
          <w:rtl/>
        </w:rPr>
        <w:t>&lt;&lt; דובר &gt;&gt;</w:t>
      </w:r>
      <w:r>
        <w:rPr>
          <w:rtl/>
        </w:rPr>
        <w:t xml:space="preserve">  </w:t>
      </w:r>
      <w:bookmarkEnd w:id="10332"/>
    </w:p>
    <w:p w:rsidR="00DC38D6" w:rsidRDefault="00DC38D6" w:rsidP="0052660E">
      <w:pPr>
        <w:rPr>
          <w:rtl/>
          <w:lang w:eastAsia="he-IL"/>
        </w:rPr>
      </w:pPr>
    </w:p>
    <w:p w:rsidR="00DC38D6" w:rsidRDefault="00DC38D6" w:rsidP="0010678E">
      <w:pPr>
        <w:rPr>
          <w:rtl/>
          <w:lang w:eastAsia="he-IL"/>
        </w:rPr>
      </w:pPr>
      <w:bookmarkStart w:id="10338" w:name="_ETM_Q30_720776"/>
      <w:bookmarkStart w:id="10339" w:name="_ETM_Q30_720832"/>
      <w:bookmarkEnd w:id="10338"/>
      <w:bookmarkEnd w:id="10339"/>
      <w:r>
        <w:rPr>
          <w:rFonts w:hint="cs"/>
          <w:rtl/>
          <w:lang w:eastAsia="he-IL"/>
        </w:rPr>
        <w:t>אוי, שומו שמיים.</w:t>
      </w:r>
      <w:bookmarkStart w:id="10340" w:name="_ETM_Q30_717588"/>
      <w:bookmarkEnd w:id="10340"/>
      <w:r>
        <w:rPr>
          <w:rFonts w:hint="cs"/>
          <w:rtl/>
          <w:lang w:eastAsia="he-IL"/>
        </w:rPr>
        <w:t xml:space="preserve"> אתם </w:t>
      </w:r>
      <w:r w:rsidR="0010678E">
        <w:rPr>
          <w:rFonts w:hint="cs"/>
          <w:rtl/>
          <w:lang w:eastAsia="he-IL"/>
        </w:rPr>
        <w:t>יוצאים</w:t>
      </w:r>
      <w:r>
        <w:rPr>
          <w:rFonts w:hint="cs"/>
          <w:rtl/>
          <w:lang w:eastAsia="he-IL"/>
        </w:rPr>
        <w:t xml:space="preserve">. כואב הלב. </w:t>
      </w:r>
      <w:bookmarkStart w:id="10341" w:name="_ETM_Q30_721540"/>
      <w:bookmarkEnd w:id="10341"/>
      <w:r w:rsidR="0010678E">
        <w:rPr>
          <w:rFonts w:hint="cs"/>
          <w:rtl/>
          <w:lang w:eastAsia="he-IL"/>
        </w:rPr>
        <w:t xml:space="preserve">אוי ואבוי. </w:t>
      </w:r>
    </w:p>
    <w:p w:rsidR="00DC38D6" w:rsidRDefault="00DC38D6" w:rsidP="00544B2D">
      <w:pPr>
        <w:ind w:firstLine="0"/>
        <w:rPr>
          <w:rtl/>
          <w:lang w:eastAsia="he-IL"/>
        </w:rPr>
      </w:pPr>
      <w:bookmarkStart w:id="10342" w:name="_ETM_Q30_721615"/>
      <w:bookmarkStart w:id="10343" w:name="_ETM_Q30_718515"/>
      <w:bookmarkStart w:id="10344" w:name="_ETM_Q30_718599"/>
      <w:bookmarkEnd w:id="10342"/>
      <w:bookmarkEnd w:id="10343"/>
      <w:bookmarkEnd w:id="10344"/>
    </w:p>
    <w:p w:rsidR="00DC38D6" w:rsidRDefault="00DC38D6" w:rsidP="00544B2D">
      <w:pPr>
        <w:pStyle w:val="af6"/>
        <w:rPr>
          <w:rtl/>
        </w:rPr>
      </w:pPr>
      <w:bookmarkStart w:id="10345" w:name="ET_interruption_5851_36"/>
      <w:r w:rsidRPr="009606FB">
        <w:rPr>
          <w:rStyle w:val="TagStyle"/>
          <w:rtl/>
        </w:rPr>
        <w:t xml:space="preserve"> &lt;&lt; קריאה &gt;&gt;</w:t>
      </w:r>
      <w:r w:rsidRPr="00C440FD">
        <w:rPr>
          <w:rStyle w:val="TagStyle"/>
          <w:rtl/>
        </w:rPr>
        <w:t xml:space="preserve"> </w:t>
      </w:r>
      <w:r>
        <w:rPr>
          <w:rtl/>
        </w:rPr>
        <w:t>משה אבוטבול (ש"ס):</w:t>
      </w:r>
      <w:r w:rsidRPr="00C440FD">
        <w:rPr>
          <w:rStyle w:val="TagStyle"/>
          <w:rtl/>
        </w:rPr>
        <w:t xml:space="preserve"> </w:t>
      </w:r>
      <w:r w:rsidRPr="009606FB">
        <w:rPr>
          <w:rStyle w:val="TagStyle"/>
          <w:rtl/>
        </w:rPr>
        <w:t>&lt;&lt; קריאה &gt;&gt;</w:t>
      </w:r>
      <w:r>
        <w:rPr>
          <w:rtl/>
        </w:rPr>
        <w:t xml:space="preserve">  </w:t>
      </w:r>
      <w:bookmarkEnd w:id="10345"/>
    </w:p>
    <w:p w:rsidR="00DC38D6" w:rsidRDefault="00DC38D6" w:rsidP="0052660E">
      <w:pPr>
        <w:rPr>
          <w:rtl/>
          <w:lang w:eastAsia="he-IL"/>
        </w:rPr>
      </w:pPr>
    </w:p>
    <w:p w:rsidR="00DC38D6" w:rsidRDefault="00DC38D6" w:rsidP="0010678E">
      <w:pPr>
        <w:rPr>
          <w:rtl/>
          <w:lang w:eastAsia="he-IL"/>
        </w:rPr>
      </w:pPr>
      <w:r>
        <w:rPr>
          <w:rFonts w:hint="cs"/>
          <w:rtl/>
          <w:lang w:eastAsia="he-IL"/>
        </w:rPr>
        <w:t xml:space="preserve">דבר עם עצמך, דבר עם עצמך. </w:t>
      </w:r>
      <w:bookmarkStart w:id="10346" w:name="_ETM_Q30_724208"/>
      <w:bookmarkEnd w:id="10346"/>
      <w:r>
        <w:rPr>
          <w:rFonts w:hint="cs"/>
          <w:rtl/>
          <w:lang w:eastAsia="he-IL"/>
        </w:rPr>
        <w:t xml:space="preserve">לך דבר עם עצמך. תם זמנך, תם זמנך. </w:t>
      </w:r>
      <w:bookmarkStart w:id="10347" w:name="_ETM_Q30_730337"/>
      <w:bookmarkEnd w:id="10347"/>
    </w:p>
    <w:p w:rsidR="00DC38D6" w:rsidRDefault="00DC38D6" w:rsidP="00544B2D">
      <w:pPr>
        <w:ind w:firstLine="0"/>
        <w:rPr>
          <w:rtl/>
          <w:lang w:eastAsia="he-IL"/>
        </w:rPr>
      </w:pPr>
      <w:bookmarkStart w:id="10348" w:name="_ETM_Q30_730432"/>
      <w:bookmarkStart w:id="10349" w:name="_ETM_Q30_724559"/>
      <w:bookmarkStart w:id="10350" w:name="_ETM_Q30_724647"/>
      <w:bookmarkEnd w:id="10348"/>
      <w:bookmarkEnd w:id="10349"/>
      <w:bookmarkEnd w:id="10350"/>
    </w:p>
    <w:p w:rsidR="00DC38D6" w:rsidRDefault="00DC38D6" w:rsidP="00544B2D">
      <w:pPr>
        <w:pStyle w:val="af6"/>
        <w:rPr>
          <w:rtl/>
        </w:rPr>
      </w:pPr>
      <w:bookmarkStart w:id="10351" w:name="ET_interruption_6146_37"/>
      <w:r w:rsidRPr="009606FB">
        <w:rPr>
          <w:rStyle w:val="TagStyle"/>
          <w:rtl/>
        </w:rPr>
        <w:t xml:space="preserve"> &lt;&lt; קריאה &gt;&gt;</w:t>
      </w:r>
      <w:r w:rsidRPr="00C440FD">
        <w:rPr>
          <w:rStyle w:val="TagStyle"/>
          <w:rtl/>
        </w:rPr>
        <w:t xml:space="preserve"> </w:t>
      </w:r>
      <w:r>
        <w:rPr>
          <w:rtl/>
        </w:rPr>
        <w:t>חיים ביטון (ש"ס):</w:t>
      </w:r>
      <w:r w:rsidRPr="00C440FD">
        <w:rPr>
          <w:rStyle w:val="TagStyle"/>
          <w:rtl/>
        </w:rPr>
        <w:t xml:space="preserve"> </w:t>
      </w:r>
      <w:r w:rsidRPr="009606FB">
        <w:rPr>
          <w:rStyle w:val="TagStyle"/>
          <w:rtl/>
        </w:rPr>
        <w:t>&lt;&lt; קריאה &gt;&gt;</w:t>
      </w:r>
      <w:r>
        <w:rPr>
          <w:rtl/>
        </w:rPr>
        <w:t xml:space="preserve">  </w:t>
      </w:r>
      <w:bookmarkEnd w:id="10351"/>
    </w:p>
    <w:p w:rsidR="00DC38D6" w:rsidRDefault="00DC38D6" w:rsidP="0052660E">
      <w:pPr>
        <w:rPr>
          <w:rtl/>
          <w:lang w:eastAsia="he-IL"/>
        </w:rPr>
      </w:pPr>
    </w:p>
    <w:p w:rsidR="00DC38D6" w:rsidRDefault="0052660E" w:rsidP="00544B2D">
      <w:pPr>
        <w:rPr>
          <w:rtl/>
          <w:lang w:eastAsia="he-IL"/>
        </w:rPr>
      </w:pPr>
      <w:bookmarkStart w:id="10352" w:name="_ETM_Q30_727393"/>
      <w:bookmarkEnd w:id="10352"/>
      <w:r>
        <w:rPr>
          <w:rFonts w:hint="cs"/>
          <w:rtl/>
          <w:lang w:eastAsia="he-IL"/>
        </w:rPr>
        <w:t>– – –</w:t>
      </w:r>
      <w:bookmarkStart w:id="10353" w:name="_ETM_Q30_731119"/>
      <w:bookmarkEnd w:id="10353"/>
    </w:p>
    <w:p w:rsidR="00DC38D6" w:rsidRDefault="00DC38D6" w:rsidP="00544B2D">
      <w:pPr>
        <w:ind w:firstLine="0"/>
        <w:rPr>
          <w:rtl/>
          <w:lang w:eastAsia="he-IL"/>
        </w:rPr>
      </w:pPr>
      <w:bookmarkStart w:id="10354" w:name="_ETM_Q30_731181"/>
      <w:bookmarkStart w:id="10355" w:name="_ETM_Q30_731263"/>
      <w:bookmarkStart w:id="10356" w:name="_ETM_Q30_731358"/>
      <w:bookmarkStart w:id="10357" w:name="_ETM_Q30_729573"/>
      <w:bookmarkStart w:id="10358" w:name="_ETM_Q30_729652"/>
      <w:bookmarkEnd w:id="10354"/>
      <w:bookmarkEnd w:id="10355"/>
      <w:bookmarkEnd w:id="10356"/>
      <w:bookmarkEnd w:id="10357"/>
      <w:bookmarkEnd w:id="10358"/>
    </w:p>
    <w:p w:rsidR="00DC38D6" w:rsidRDefault="00DC38D6" w:rsidP="00544B2D">
      <w:pPr>
        <w:pStyle w:val="af6"/>
        <w:rPr>
          <w:rtl/>
        </w:rPr>
      </w:pPr>
      <w:bookmarkStart w:id="10359" w:name="ET_interruption_5851_39"/>
      <w:r w:rsidRPr="009606FB">
        <w:rPr>
          <w:rStyle w:val="TagStyle"/>
          <w:rtl/>
        </w:rPr>
        <w:t xml:space="preserve"> &lt;&lt; קריאה &gt;&gt;</w:t>
      </w:r>
      <w:r w:rsidRPr="00C440FD">
        <w:rPr>
          <w:rStyle w:val="TagStyle"/>
          <w:rtl/>
        </w:rPr>
        <w:t xml:space="preserve"> </w:t>
      </w:r>
      <w:r>
        <w:rPr>
          <w:rtl/>
        </w:rPr>
        <w:t>משה אבוטבול (ש"ס):</w:t>
      </w:r>
      <w:r w:rsidRPr="00C440FD">
        <w:rPr>
          <w:rStyle w:val="TagStyle"/>
          <w:rtl/>
        </w:rPr>
        <w:t xml:space="preserve"> </w:t>
      </w:r>
      <w:r w:rsidRPr="009606FB">
        <w:rPr>
          <w:rStyle w:val="TagStyle"/>
          <w:rtl/>
        </w:rPr>
        <w:t>&lt;&lt; קריאה &gt;&gt;</w:t>
      </w:r>
      <w:r>
        <w:rPr>
          <w:rtl/>
        </w:rPr>
        <w:t xml:space="preserve">  </w:t>
      </w:r>
      <w:bookmarkEnd w:id="10359"/>
    </w:p>
    <w:p w:rsidR="00DC38D6" w:rsidRDefault="00DC38D6" w:rsidP="0052660E">
      <w:pPr>
        <w:rPr>
          <w:rtl/>
          <w:lang w:eastAsia="he-IL"/>
        </w:rPr>
      </w:pPr>
    </w:p>
    <w:p w:rsidR="00DC38D6" w:rsidRDefault="00DC38D6" w:rsidP="00544B2D">
      <w:pPr>
        <w:rPr>
          <w:rtl/>
          <w:lang w:eastAsia="he-IL"/>
        </w:rPr>
      </w:pPr>
      <w:bookmarkStart w:id="10360" w:name="_ETM_Q30_726562"/>
      <w:bookmarkEnd w:id="10360"/>
      <w:r>
        <w:rPr>
          <w:rFonts w:hint="cs"/>
          <w:rtl/>
          <w:lang w:eastAsia="he-IL"/>
        </w:rPr>
        <w:t>חיים</w:t>
      </w:r>
      <w:bookmarkStart w:id="10361" w:name="_ETM_Q30_729079"/>
      <w:bookmarkEnd w:id="10361"/>
      <w:r>
        <w:rPr>
          <w:rFonts w:hint="cs"/>
          <w:rtl/>
          <w:lang w:eastAsia="he-IL"/>
        </w:rPr>
        <w:t>, בוא נצא. תשאיר אותו</w:t>
      </w:r>
      <w:r w:rsidR="0010678E">
        <w:rPr>
          <w:rFonts w:hint="cs"/>
          <w:rtl/>
          <w:lang w:eastAsia="he-IL"/>
        </w:rPr>
        <w:t>,</w:t>
      </w:r>
      <w:r>
        <w:rPr>
          <w:rFonts w:hint="cs"/>
          <w:rtl/>
          <w:lang w:eastAsia="he-IL"/>
        </w:rPr>
        <w:t xml:space="preserve"> שידבר עם הקירות. מצד אחד </w:t>
      </w:r>
      <w:r w:rsidR="0052660E">
        <w:rPr>
          <w:rFonts w:hint="cs"/>
          <w:rtl/>
          <w:lang w:eastAsia="he-IL"/>
        </w:rPr>
        <w:t>– – –</w:t>
      </w:r>
      <w:r>
        <w:rPr>
          <w:rFonts w:hint="cs"/>
          <w:rtl/>
          <w:lang w:eastAsia="he-IL"/>
        </w:rPr>
        <w:t xml:space="preserve"> </w:t>
      </w:r>
      <w:bookmarkStart w:id="10362" w:name="_ETM_Q30_734760"/>
      <w:bookmarkEnd w:id="10362"/>
      <w:r>
        <w:rPr>
          <w:rFonts w:hint="cs"/>
          <w:rtl/>
          <w:lang w:eastAsia="he-IL"/>
        </w:rPr>
        <w:t xml:space="preserve">ומצד אחד </w:t>
      </w:r>
      <w:r w:rsidR="0052660E">
        <w:rPr>
          <w:rFonts w:hint="cs"/>
          <w:rtl/>
          <w:lang w:eastAsia="he-IL"/>
        </w:rPr>
        <w:t>– – –</w:t>
      </w:r>
    </w:p>
    <w:p w:rsidR="00DC38D6" w:rsidRPr="00C440FD" w:rsidRDefault="00DC38D6" w:rsidP="00544B2D">
      <w:pPr>
        <w:rPr>
          <w:rtl/>
          <w:lang w:eastAsia="he-IL"/>
        </w:rPr>
      </w:pPr>
      <w:bookmarkStart w:id="10363" w:name="_ETM_Q30_736786"/>
      <w:bookmarkEnd w:id="10363"/>
    </w:p>
    <w:p w:rsidR="00DC38D6" w:rsidRDefault="00DC38D6" w:rsidP="00544B2D">
      <w:pPr>
        <w:pStyle w:val="-"/>
        <w:rPr>
          <w:rtl/>
        </w:rPr>
      </w:pPr>
      <w:bookmarkStart w:id="10364" w:name="ET_speakercontinue_6200_38"/>
      <w:r w:rsidRPr="009606FB">
        <w:rPr>
          <w:rStyle w:val="TagStyle"/>
          <w:rtl/>
        </w:rPr>
        <w:t xml:space="preserve"> &lt;&lt; דובר_המשך &gt;&gt;</w:t>
      </w:r>
      <w:r w:rsidRPr="00C440FD">
        <w:rPr>
          <w:rStyle w:val="TagStyle"/>
          <w:rtl/>
        </w:rPr>
        <w:t xml:space="preserve"> </w:t>
      </w:r>
      <w:r>
        <w:rPr>
          <w:rtl/>
        </w:rPr>
        <w:t>שר התקשורת יועז הנדל:</w:t>
      </w:r>
      <w:r w:rsidRPr="00C440FD">
        <w:rPr>
          <w:rStyle w:val="TagStyle"/>
          <w:rtl/>
        </w:rPr>
        <w:t xml:space="preserve"> </w:t>
      </w:r>
      <w:r w:rsidRPr="009606FB">
        <w:rPr>
          <w:rStyle w:val="TagStyle"/>
          <w:rtl/>
        </w:rPr>
        <w:t>&lt;&lt; דובר_המשך &gt;&gt;</w:t>
      </w:r>
      <w:r>
        <w:rPr>
          <w:rtl/>
        </w:rPr>
        <w:t xml:space="preserve">  </w:t>
      </w:r>
      <w:bookmarkEnd w:id="10364"/>
    </w:p>
    <w:p w:rsidR="00DC38D6" w:rsidRDefault="00DC38D6" w:rsidP="0052660E">
      <w:pPr>
        <w:rPr>
          <w:rtl/>
          <w:lang w:eastAsia="he-IL"/>
        </w:rPr>
      </w:pPr>
    </w:p>
    <w:p w:rsidR="00DC38D6" w:rsidRDefault="00DC38D6" w:rsidP="0010678E">
      <w:pPr>
        <w:rPr>
          <w:rtl/>
          <w:lang w:eastAsia="he-IL"/>
        </w:rPr>
      </w:pPr>
      <w:bookmarkStart w:id="10365" w:name="_ETM_Q30_732790"/>
      <w:bookmarkEnd w:id="10365"/>
      <w:r>
        <w:rPr>
          <w:rFonts w:hint="cs"/>
          <w:rtl/>
          <w:lang w:eastAsia="he-IL"/>
        </w:rPr>
        <w:t xml:space="preserve">חברים, קודם כול אני שמח שאתם מרגישים הישג </w:t>
      </w:r>
      <w:bookmarkStart w:id="10366" w:name="_ETM_Q30_733887"/>
      <w:bookmarkEnd w:id="10366"/>
      <w:r>
        <w:rPr>
          <w:rFonts w:hint="cs"/>
          <w:rtl/>
          <w:lang w:eastAsia="he-IL"/>
        </w:rPr>
        <w:t>גדול. אבל אוי לי מיוצרי ואוי לי מיצרי. אם אתם חושבים שהממשלה</w:t>
      </w:r>
      <w:bookmarkStart w:id="10367" w:name="_ETM_Q30_735683"/>
      <w:bookmarkEnd w:id="10367"/>
      <w:r>
        <w:rPr>
          <w:rFonts w:hint="cs"/>
          <w:rtl/>
          <w:lang w:eastAsia="he-IL"/>
        </w:rPr>
        <w:t xml:space="preserve"> נופלת, אז התקנות נכנסות. ואם אתם חושבים שהממשלה </w:t>
      </w:r>
      <w:bookmarkStart w:id="10368" w:name="_ETM_Q30_740964"/>
      <w:bookmarkEnd w:id="10368"/>
      <w:r>
        <w:rPr>
          <w:rFonts w:hint="cs"/>
          <w:rtl/>
          <w:lang w:eastAsia="he-IL"/>
        </w:rPr>
        <w:t xml:space="preserve">לא נופלת, אז יש בעיה אחרת. </w:t>
      </w:r>
    </w:p>
    <w:p w:rsidR="00DC38D6" w:rsidRDefault="00DC38D6" w:rsidP="00544B2D">
      <w:pPr>
        <w:rPr>
          <w:rtl/>
          <w:lang w:eastAsia="he-IL"/>
        </w:rPr>
      </w:pPr>
      <w:bookmarkStart w:id="10369" w:name="_ETM_Q30_741686"/>
      <w:bookmarkStart w:id="10370" w:name="_ETM_Q30_741746"/>
      <w:bookmarkEnd w:id="10369"/>
      <w:bookmarkEnd w:id="10370"/>
    </w:p>
    <w:p w:rsidR="00DC38D6" w:rsidRDefault="00DC38D6" w:rsidP="0010678E">
      <w:pPr>
        <w:rPr>
          <w:rtl/>
        </w:rPr>
      </w:pPr>
      <w:bookmarkStart w:id="10371" w:name="TOR_Q31"/>
      <w:bookmarkEnd w:id="10371"/>
      <w:r>
        <w:rPr>
          <w:rFonts w:hint="cs"/>
          <w:rtl/>
        </w:rPr>
        <w:t xml:space="preserve">אז אני חושב שאתם צריכים לעשות חישוב מחדש. עמד כאן איש גימטריות מסוים, אני </w:t>
      </w:r>
      <w:bookmarkStart w:id="10372" w:name="_ETM_Q31_151000"/>
      <w:bookmarkEnd w:id="10372"/>
      <w:r>
        <w:rPr>
          <w:rFonts w:hint="cs"/>
          <w:rtl/>
        </w:rPr>
        <w:t xml:space="preserve">לא מזכיר שם, נכון? מותר על פי התקנון. איש גימטריות </w:t>
      </w:r>
      <w:bookmarkStart w:id="10373" w:name="_ETM_Q31_155000"/>
      <w:bookmarkEnd w:id="10373"/>
      <w:r>
        <w:rPr>
          <w:rFonts w:hint="cs"/>
          <w:rtl/>
        </w:rPr>
        <w:t xml:space="preserve">מסוים </w:t>
      </w:r>
      <w:r>
        <w:rPr>
          <w:rtl/>
        </w:rPr>
        <w:t>–</w:t>
      </w:r>
      <w:r>
        <w:rPr>
          <w:rFonts w:hint="cs"/>
          <w:rtl/>
        </w:rPr>
        <w:t xml:space="preserve"> הוא לא עשה כלום בימי חייו למען מדינת ישראל, אבל הוא נותן נבואות. אצלנ</w:t>
      </w:r>
      <w:r w:rsidR="0010678E">
        <w:rPr>
          <w:rFonts w:hint="cs"/>
          <w:rtl/>
        </w:rPr>
        <w:t>ו</w:t>
      </w:r>
      <w:r>
        <w:rPr>
          <w:rFonts w:hint="cs"/>
          <w:rtl/>
        </w:rPr>
        <w:t xml:space="preserve"> ביהדות הנבואה ניתנה לשוטים, והאיש נותן נבואות כבר </w:t>
      </w:r>
      <w:bookmarkStart w:id="10374" w:name="_ETM_Q31_166000"/>
      <w:bookmarkEnd w:id="10374"/>
      <w:r>
        <w:rPr>
          <w:rFonts w:hint="cs"/>
          <w:rtl/>
        </w:rPr>
        <w:t xml:space="preserve">כחצי שנה. פעם אחת הוא בא </w:t>
      </w:r>
      <w:r w:rsidR="0052660E">
        <w:rPr>
          <w:rFonts w:hint="cs"/>
          <w:rtl/>
        </w:rPr>
        <w:t>– – –</w:t>
      </w:r>
    </w:p>
    <w:p w:rsidR="00DC38D6" w:rsidRDefault="00DC38D6" w:rsidP="00544B2D">
      <w:pPr>
        <w:rPr>
          <w:rtl/>
        </w:rPr>
      </w:pPr>
    </w:p>
    <w:p w:rsidR="00DC38D6" w:rsidRDefault="00DC38D6" w:rsidP="00544B2D">
      <w:pPr>
        <w:pStyle w:val="af7"/>
        <w:keepNext/>
        <w:rPr>
          <w:rtl/>
        </w:rPr>
      </w:pPr>
      <w:r w:rsidRPr="007732C4">
        <w:rPr>
          <w:rStyle w:val="TagStyle"/>
          <w:rtl/>
        </w:rPr>
        <w:t xml:space="preserve"> &lt;&lt; יור &gt;&gt; </w:t>
      </w:r>
      <w:r>
        <w:rPr>
          <w:rtl/>
        </w:rPr>
        <w:t>היו"ר יעקב מרגי:</w:t>
      </w:r>
      <w:r w:rsidRPr="007732C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תדייק, </w:t>
      </w:r>
      <w:bookmarkStart w:id="10375" w:name="_ETM_Q31_168000"/>
      <w:bookmarkEnd w:id="10375"/>
      <w:r>
        <w:rPr>
          <w:rFonts w:hint="cs"/>
          <w:rtl/>
          <w:lang w:eastAsia="he-IL"/>
        </w:rPr>
        <w:t>מאז שחרב בית המקדש.</w:t>
      </w:r>
    </w:p>
    <w:p w:rsidR="00DC38D6" w:rsidRDefault="00DC38D6" w:rsidP="00544B2D">
      <w:pPr>
        <w:rPr>
          <w:rtl/>
          <w:lang w:eastAsia="he-IL"/>
        </w:rPr>
      </w:pPr>
    </w:p>
    <w:p w:rsidR="00DC38D6" w:rsidRDefault="00DC38D6" w:rsidP="00544B2D">
      <w:pPr>
        <w:pStyle w:val="-"/>
        <w:keepNext/>
        <w:rPr>
          <w:rtl/>
        </w:rPr>
      </w:pPr>
      <w:bookmarkStart w:id="10376" w:name="ET_speakercontinue_6200_4"/>
      <w:r w:rsidRPr="007732C4">
        <w:rPr>
          <w:rStyle w:val="TagStyle"/>
          <w:rtl/>
        </w:rPr>
        <w:t xml:space="preserve"> &lt;&lt; דובר_המשך &gt;&gt; </w:t>
      </w:r>
      <w:r>
        <w:rPr>
          <w:rtl/>
        </w:rPr>
        <w:t>שר התקשורת יועז הנדל:</w:t>
      </w:r>
      <w:r w:rsidRPr="007732C4">
        <w:rPr>
          <w:rStyle w:val="TagStyle"/>
          <w:rtl/>
        </w:rPr>
        <w:t xml:space="preserve"> &lt;&lt; דובר_המשך &gt;&gt;</w:t>
      </w:r>
      <w:r>
        <w:rPr>
          <w:rtl/>
        </w:rPr>
        <w:t xml:space="preserve">   </w:t>
      </w:r>
      <w:bookmarkEnd w:id="10376"/>
    </w:p>
    <w:p w:rsidR="00DC38D6" w:rsidRDefault="00DC38D6" w:rsidP="0052660E">
      <w:pPr>
        <w:rPr>
          <w:rtl/>
          <w:lang w:eastAsia="he-IL"/>
        </w:rPr>
      </w:pPr>
    </w:p>
    <w:p w:rsidR="00DC38D6" w:rsidRDefault="00DC38D6" w:rsidP="0010678E">
      <w:pPr>
        <w:rPr>
          <w:rtl/>
          <w:lang w:eastAsia="he-IL"/>
        </w:rPr>
      </w:pPr>
      <w:r>
        <w:rPr>
          <w:rFonts w:hint="cs"/>
          <w:rtl/>
          <w:lang w:eastAsia="he-IL"/>
        </w:rPr>
        <w:t xml:space="preserve">מאז שחרב בית המקדש, אבל הוא לא </w:t>
      </w:r>
      <w:bookmarkStart w:id="10377" w:name="_ETM_Q31_172000"/>
      <w:bookmarkEnd w:id="10377"/>
      <w:r>
        <w:rPr>
          <w:rFonts w:hint="cs"/>
          <w:rtl/>
          <w:lang w:eastAsia="he-IL"/>
        </w:rPr>
        <w:t xml:space="preserve">נולד לפני שחרב בית המקדש, לכן אני יוצא מנקודת הנחה, </w:t>
      </w:r>
      <w:bookmarkStart w:id="10378" w:name="_ETM_Q31_171000"/>
      <w:bookmarkEnd w:id="10378"/>
      <w:r>
        <w:rPr>
          <w:rFonts w:hint="cs"/>
          <w:rtl/>
          <w:lang w:eastAsia="he-IL"/>
        </w:rPr>
        <w:t xml:space="preserve">שכשהוא מנבא, באופן כללי – מי שמנבא באופן כללי הוא שוטה. הוא עומד ונותן נבואות. פעם אחת, אני זוכר שהייתה </w:t>
      </w:r>
      <w:bookmarkStart w:id="10379" w:name="_ETM_Q31_184000"/>
      <w:bookmarkEnd w:id="10379"/>
      <w:r>
        <w:rPr>
          <w:rFonts w:hint="cs"/>
          <w:rtl/>
          <w:lang w:eastAsia="he-IL"/>
        </w:rPr>
        <w:t xml:space="preserve">חברת הכנסת עידית סילמן, שהודיעה הודעה באותו יום, ואז הוא עומד </w:t>
      </w:r>
      <w:bookmarkStart w:id="10380" w:name="_ETM_Q31_185000"/>
      <w:bookmarkEnd w:id="10380"/>
      <w:r>
        <w:rPr>
          <w:rFonts w:hint="cs"/>
          <w:rtl/>
          <w:lang w:eastAsia="he-IL"/>
        </w:rPr>
        <w:t xml:space="preserve">ונותן נבואה; לא רק נבואה, הוא אמר: "זה היום </w:t>
      </w:r>
      <w:bookmarkStart w:id="10381" w:name="_ETM_Q31_190000"/>
      <w:bookmarkEnd w:id="10381"/>
      <w:r>
        <w:rPr>
          <w:rFonts w:hint="cs"/>
          <w:rtl/>
          <w:lang w:eastAsia="he-IL"/>
        </w:rPr>
        <w:t>עשה ה' נגילה ונשמחה בו". בירך שהחיינו</w:t>
      </w:r>
      <w:r w:rsidR="0010678E">
        <w:rPr>
          <w:rFonts w:hint="cs"/>
          <w:rtl/>
          <w:lang w:eastAsia="he-IL"/>
        </w:rPr>
        <w:t>,</w:t>
      </w:r>
      <w:r>
        <w:rPr>
          <w:rFonts w:hint="cs"/>
          <w:rtl/>
          <w:lang w:eastAsia="he-IL"/>
        </w:rPr>
        <w:t xml:space="preserve"> ואמר: זה היום הגדול ביותר בתולדות העם היהודי. אתה שואל את עצמ</w:t>
      </w:r>
      <w:r w:rsidR="0010678E">
        <w:rPr>
          <w:rFonts w:hint="cs"/>
          <w:rtl/>
          <w:lang w:eastAsia="he-IL"/>
        </w:rPr>
        <w:t>ך,</w:t>
      </w:r>
      <w:r>
        <w:rPr>
          <w:rFonts w:hint="cs"/>
          <w:rtl/>
          <w:lang w:eastAsia="he-IL"/>
        </w:rPr>
        <w:t xml:space="preserve"> מה היום הגדול? האם </w:t>
      </w:r>
      <w:bookmarkStart w:id="10382" w:name="_ETM_Q31_198000"/>
      <w:bookmarkEnd w:id="10382"/>
      <w:r>
        <w:rPr>
          <w:rFonts w:hint="cs"/>
          <w:rtl/>
          <w:lang w:eastAsia="he-IL"/>
        </w:rPr>
        <w:t>כיבוש הכותל</w:t>
      </w:r>
      <w:r w:rsidR="0010678E">
        <w:rPr>
          <w:rFonts w:hint="cs"/>
          <w:rtl/>
          <w:lang w:eastAsia="he-IL"/>
        </w:rPr>
        <w:t>,</w:t>
      </w:r>
      <w:r>
        <w:rPr>
          <w:rFonts w:hint="cs"/>
          <w:rtl/>
          <w:lang w:eastAsia="he-IL"/>
        </w:rPr>
        <w:t xml:space="preserve"> שחרור הר הבית</w:t>
      </w:r>
      <w:r w:rsidR="0010678E">
        <w:rPr>
          <w:rFonts w:hint="cs"/>
          <w:rtl/>
          <w:lang w:eastAsia="he-IL"/>
        </w:rPr>
        <w:t>,</w:t>
      </w:r>
      <w:r>
        <w:rPr>
          <w:rFonts w:hint="cs"/>
          <w:rtl/>
          <w:lang w:eastAsia="he-IL"/>
        </w:rPr>
        <w:t xml:space="preserve"> האם צנחנו במתלה שוב פעם</w:t>
      </w:r>
      <w:r w:rsidR="0010678E">
        <w:rPr>
          <w:rFonts w:hint="cs"/>
          <w:rtl/>
          <w:lang w:eastAsia="he-IL"/>
        </w:rPr>
        <w:t>,</w:t>
      </w:r>
      <w:r>
        <w:rPr>
          <w:rFonts w:hint="cs"/>
          <w:rtl/>
          <w:lang w:eastAsia="he-IL"/>
        </w:rPr>
        <w:t xml:space="preserve"> הקימו מדינה</w:t>
      </w:r>
      <w:r w:rsidR="0010678E">
        <w:rPr>
          <w:rFonts w:hint="cs"/>
          <w:rtl/>
          <w:lang w:eastAsia="he-IL"/>
        </w:rPr>
        <w:t>,</w:t>
      </w:r>
      <w:r>
        <w:rPr>
          <w:rFonts w:hint="cs"/>
          <w:rtl/>
          <w:lang w:eastAsia="he-IL"/>
        </w:rPr>
        <w:t xml:space="preserve"> כ"ט בנובמבר? לא, זה היום הגדול שעשה </w:t>
      </w:r>
      <w:bookmarkStart w:id="10383" w:name="_ETM_Q31_211000"/>
      <w:bookmarkEnd w:id="10383"/>
      <w:r>
        <w:rPr>
          <w:rFonts w:hint="cs"/>
          <w:rtl/>
          <w:lang w:eastAsia="he-IL"/>
        </w:rPr>
        <w:t xml:space="preserve">ה', עידית סילמן הוציאה הודעה אתמול בבוקר. אתה מסתכל עליו, והוא נותן נבואה שתוך יומיים </w:t>
      </w:r>
      <w:bookmarkStart w:id="10384" w:name="_ETM_Q31_213000"/>
      <w:bookmarkEnd w:id="10384"/>
      <w:r>
        <w:rPr>
          <w:rFonts w:hint="cs"/>
          <w:rtl/>
          <w:lang w:eastAsia="he-IL"/>
        </w:rPr>
        <w:t xml:space="preserve">הממשלה נופלת, ואתה מסתכל ושואל את עצמך, או אומר לעצמך: כמה חוכמה הייתה באמירה הזאת שמאז חרב בית המקדש הנבואה ניתנה לשוטים. והינה עומד איש הגימטריות </w:t>
      </w:r>
      <w:bookmarkStart w:id="10385" w:name="_ETM_Q31_228000"/>
      <w:bookmarkEnd w:id="10385"/>
      <w:r>
        <w:rPr>
          <w:rFonts w:hint="cs"/>
          <w:rtl/>
          <w:lang w:eastAsia="he-IL"/>
        </w:rPr>
        <w:t xml:space="preserve">ובחישובי הגימטריות המפולפלים שלו הגיע למסקנה איזה מערכת תהיה ולאן נגיע ואיך זה ייראה. לא משנה שבארבע מערכות בחירות הוא כבר נותן גימטריות </w:t>
      </w:r>
      <w:bookmarkStart w:id="10386" w:name="_ETM_Q31_240000"/>
      <w:bookmarkEnd w:id="10386"/>
      <w:r>
        <w:rPr>
          <w:rFonts w:hint="cs"/>
          <w:rtl/>
          <w:lang w:eastAsia="he-IL"/>
        </w:rPr>
        <w:t xml:space="preserve">ונותן סימנים ומסביר ומנבא ומספר ושום דבר לא קורה. אבל כך כנראה </w:t>
      </w:r>
      <w:bookmarkStart w:id="10387" w:name="_ETM_Q31_251000"/>
      <w:bookmarkEnd w:id="10387"/>
      <w:r>
        <w:rPr>
          <w:rFonts w:hint="cs"/>
          <w:rtl/>
          <w:lang w:eastAsia="he-IL"/>
        </w:rPr>
        <w:t xml:space="preserve">עם </w:t>
      </w:r>
      <w:proofErr w:type="spellStart"/>
      <w:r>
        <w:rPr>
          <w:rFonts w:hint="cs"/>
          <w:rtl/>
          <w:lang w:eastAsia="he-IL"/>
        </w:rPr>
        <w:t>הבבא</w:t>
      </w:r>
      <w:proofErr w:type="spellEnd"/>
      <w:r>
        <w:rPr>
          <w:rFonts w:hint="cs"/>
          <w:rtl/>
          <w:lang w:eastAsia="he-IL"/>
        </w:rPr>
        <w:t xml:space="preserve"> בובות למיניהם: הרבה מילים, מעט חיבור למספרים </w:t>
      </w:r>
      <w:bookmarkStart w:id="10388" w:name="_ETM_Q31_255000"/>
      <w:bookmarkEnd w:id="10388"/>
      <w:r>
        <w:rPr>
          <w:rFonts w:hint="cs"/>
          <w:rtl/>
          <w:lang w:eastAsia="he-IL"/>
        </w:rPr>
        <w:t xml:space="preserve">ואפס תוצאות, לא בימי חייו והישגיו ולא בעתיד. </w:t>
      </w:r>
    </w:p>
    <w:p w:rsidR="00DC38D6" w:rsidRDefault="00DC38D6" w:rsidP="00544B2D">
      <w:pPr>
        <w:rPr>
          <w:rtl/>
          <w:lang w:eastAsia="he-IL"/>
        </w:rPr>
      </w:pPr>
    </w:p>
    <w:p w:rsidR="00DC38D6" w:rsidRDefault="00DC38D6" w:rsidP="0010678E">
      <w:pPr>
        <w:rPr>
          <w:rtl/>
          <w:lang w:eastAsia="he-IL"/>
        </w:rPr>
      </w:pPr>
      <w:r>
        <w:rPr>
          <w:rFonts w:hint="cs"/>
          <w:rtl/>
          <w:lang w:eastAsia="he-IL"/>
        </w:rPr>
        <w:t xml:space="preserve">ולגבי הרפורמה, </w:t>
      </w:r>
      <w:bookmarkStart w:id="10389" w:name="_ETM_Q31_263000"/>
      <w:bookmarkEnd w:id="10389"/>
      <w:r>
        <w:rPr>
          <w:rFonts w:hint="cs"/>
          <w:rtl/>
          <w:lang w:eastAsia="he-IL"/>
        </w:rPr>
        <w:t>גבירות</w:t>
      </w:r>
      <w:r w:rsidR="0010678E">
        <w:rPr>
          <w:rFonts w:hint="cs"/>
          <w:rtl/>
          <w:lang w:eastAsia="he-IL"/>
        </w:rPr>
        <w:t>י</w:t>
      </w:r>
      <w:r>
        <w:rPr>
          <w:rFonts w:hint="cs"/>
          <w:rtl/>
          <w:lang w:eastAsia="he-IL"/>
        </w:rPr>
        <w:t>י ורבות</w:t>
      </w:r>
      <w:r w:rsidR="0010678E">
        <w:rPr>
          <w:rFonts w:hint="cs"/>
          <w:rtl/>
          <w:lang w:eastAsia="he-IL"/>
        </w:rPr>
        <w:t>י</w:t>
      </w:r>
      <w:r>
        <w:rPr>
          <w:rFonts w:hint="cs"/>
          <w:rtl/>
          <w:lang w:eastAsia="he-IL"/>
        </w:rPr>
        <w:t>י, שום דבר לא השתנה</w:t>
      </w:r>
      <w:r w:rsidR="0010678E">
        <w:rPr>
          <w:rFonts w:hint="cs"/>
          <w:rtl/>
          <w:lang w:eastAsia="he-IL"/>
        </w:rPr>
        <w:t>.</w:t>
      </w:r>
      <w:r>
        <w:rPr>
          <w:rFonts w:hint="cs"/>
          <w:rtl/>
          <w:lang w:eastAsia="he-IL"/>
        </w:rPr>
        <w:t xml:space="preserve"> התהליך התרחש. אם הצהרתית </w:t>
      </w:r>
      <w:bookmarkStart w:id="10390" w:name="_ETM_Q31_266000"/>
      <w:bookmarkEnd w:id="10390"/>
      <w:r>
        <w:rPr>
          <w:rFonts w:hint="cs"/>
          <w:rtl/>
          <w:lang w:eastAsia="he-IL"/>
        </w:rPr>
        <w:t xml:space="preserve">הייתם צריכים את החוק בקריאה טרומית, אז בבקשה, זה לא משנה </w:t>
      </w:r>
      <w:bookmarkStart w:id="10391" w:name="_ETM_Q31_273000"/>
      <w:bookmarkEnd w:id="10391"/>
      <w:r>
        <w:rPr>
          <w:rFonts w:hint="cs"/>
          <w:rtl/>
          <w:lang w:eastAsia="he-IL"/>
        </w:rPr>
        <w:t xml:space="preserve">כלום. חבריי החרדים יכולים לנשום לרווחה: הטלפונים הכשרים יהיו קיימים; </w:t>
      </w:r>
      <w:bookmarkStart w:id="10392" w:name="_ETM_Q31_282000"/>
      <w:bookmarkEnd w:id="10392"/>
      <w:r>
        <w:rPr>
          <w:rFonts w:hint="cs"/>
          <w:rtl/>
          <w:lang w:eastAsia="he-IL"/>
        </w:rPr>
        <w:t xml:space="preserve">הציבור שירצה טלפון כשר, יהיה לו טלפון כשר; ילדים לא </w:t>
      </w:r>
      <w:bookmarkStart w:id="10393" w:name="_ETM_Q31_288000"/>
      <w:bookmarkEnd w:id="10393"/>
      <w:r>
        <w:rPr>
          <w:rFonts w:hint="cs"/>
          <w:rtl/>
          <w:lang w:eastAsia="he-IL"/>
        </w:rPr>
        <w:t xml:space="preserve">יוכלו לנייד מספרים; ויהודי בן 50 שירצה לנייד את </w:t>
      </w:r>
      <w:bookmarkStart w:id="10394" w:name="_ETM_Q31_292000"/>
      <w:bookmarkEnd w:id="10394"/>
      <w:r>
        <w:rPr>
          <w:rFonts w:hint="cs"/>
          <w:rtl/>
          <w:lang w:eastAsia="he-IL"/>
        </w:rPr>
        <w:t xml:space="preserve">המספר שלו, כמו כל אזרח ישראלי, יותר לו לנייד את </w:t>
      </w:r>
      <w:bookmarkStart w:id="10395" w:name="_ETM_Q31_296000"/>
      <w:bookmarkEnd w:id="10395"/>
      <w:r>
        <w:rPr>
          <w:rFonts w:hint="cs"/>
          <w:rtl/>
          <w:lang w:eastAsia="he-IL"/>
        </w:rPr>
        <w:t xml:space="preserve">המספר שלו. </w:t>
      </w:r>
    </w:p>
    <w:p w:rsidR="00DC38D6" w:rsidRDefault="00DC38D6" w:rsidP="00544B2D">
      <w:pPr>
        <w:rPr>
          <w:rtl/>
          <w:lang w:eastAsia="he-IL"/>
        </w:rPr>
      </w:pPr>
      <w:bookmarkStart w:id="10396" w:name="_ETM_Q31_297319"/>
      <w:bookmarkStart w:id="10397" w:name="_ETM_Q31_297392"/>
      <w:bookmarkEnd w:id="10396"/>
      <w:bookmarkEnd w:id="10397"/>
    </w:p>
    <w:p w:rsidR="00DC38D6" w:rsidRDefault="00DC38D6" w:rsidP="00AE6B2E">
      <w:pPr>
        <w:rPr>
          <w:rtl/>
          <w:lang w:eastAsia="he-IL"/>
        </w:rPr>
      </w:pPr>
      <w:bookmarkStart w:id="10398" w:name="_ETM_Q31_297443"/>
      <w:bookmarkStart w:id="10399" w:name="_ETM_Q31_297497"/>
      <w:bookmarkEnd w:id="10398"/>
      <w:bookmarkEnd w:id="10399"/>
      <w:r>
        <w:rPr>
          <w:rFonts w:hint="cs"/>
          <w:rtl/>
          <w:lang w:eastAsia="he-IL"/>
        </w:rPr>
        <w:t xml:space="preserve">ההבדל היחיד – חבר הכנסת אחמד טיבי, מכיוון שהצבעתם עם החרדים על הדבר הזה, אנחנו מתכוונים להכניס את </w:t>
      </w:r>
      <w:bookmarkStart w:id="10400" w:name="_ETM_Q31_300000"/>
      <w:bookmarkEnd w:id="10400"/>
      <w:r>
        <w:rPr>
          <w:rFonts w:hint="cs"/>
          <w:rtl/>
          <w:lang w:eastAsia="he-IL"/>
        </w:rPr>
        <w:t xml:space="preserve">המגזר הערבי יחד עם החרדי לוועד הרבנים. </w:t>
      </w:r>
      <w:bookmarkStart w:id="10401" w:name="_ETM_Q31_303000"/>
      <w:bookmarkEnd w:id="10401"/>
      <w:r>
        <w:rPr>
          <w:rFonts w:hint="cs"/>
          <w:rtl/>
          <w:lang w:eastAsia="he-IL"/>
        </w:rPr>
        <w:t xml:space="preserve">אתם יכולים ביחד לקבוע אילו מספרים אתם רוצים לחסום ואיזה לא. אני חושב שוועד הרבנים ישמח לעשות את שיתוף הפעולה </w:t>
      </w:r>
      <w:bookmarkStart w:id="10402" w:name="_ETM_Q31_310000"/>
      <w:bookmarkEnd w:id="10402"/>
      <w:r>
        <w:rPr>
          <w:rFonts w:hint="cs"/>
          <w:rtl/>
          <w:lang w:eastAsia="he-IL"/>
        </w:rPr>
        <w:t xml:space="preserve">הזה לא רק בכנסת אלא גם בפרקטיקה. זה באמת מרשים </w:t>
      </w:r>
      <w:bookmarkStart w:id="10403" w:name="_ETM_Q31_321000"/>
      <w:bookmarkEnd w:id="10403"/>
      <w:r>
        <w:rPr>
          <w:rFonts w:hint="cs"/>
          <w:rtl/>
          <w:lang w:eastAsia="he-IL"/>
        </w:rPr>
        <w:t xml:space="preserve">שכל ההישגים של המשותפת בנויים על הרשימות החרדיות </w:t>
      </w:r>
      <w:bookmarkStart w:id="10404" w:name="_ETM_Q31_326000"/>
      <w:bookmarkEnd w:id="10404"/>
      <w:r>
        <w:rPr>
          <w:rFonts w:hint="cs"/>
          <w:rtl/>
          <w:lang w:eastAsia="he-IL"/>
        </w:rPr>
        <w:t xml:space="preserve">והליכוד, על </w:t>
      </w:r>
      <w:proofErr w:type="spellStart"/>
      <w:r>
        <w:rPr>
          <w:rFonts w:hint="cs"/>
          <w:rtl/>
          <w:lang w:eastAsia="he-IL"/>
        </w:rPr>
        <w:t>החרד"לים</w:t>
      </w:r>
      <w:proofErr w:type="spellEnd"/>
      <w:r>
        <w:rPr>
          <w:rFonts w:hint="cs"/>
          <w:rtl/>
          <w:lang w:eastAsia="he-IL"/>
        </w:rPr>
        <w:t xml:space="preserve">, ואני חושב שאולי שווה דיון על הטלפונים הכשרים ואיך זה משפיע על המגזר הערבי – נושא הניוד. </w:t>
      </w:r>
      <w:bookmarkStart w:id="10405" w:name="_ETM_Q31_336000"/>
      <w:bookmarkEnd w:id="10405"/>
    </w:p>
    <w:p w:rsidR="00DC38D6" w:rsidRDefault="00DC38D6" w:rsidP="00544B2D">
      <w:pPr>
        <w:rPr>
          <w:rtl/>
          <w:lang w:eastAsia="he-IL"/>
        </w:rPr>
      </w:pPr>
    </w:p>
    <w:p w:rsidR="00DC38D6" w:rsidRDefault="00DC38D6" w:rsidP="00AE6B2E">
      <w:pPr>
        <w:rPr>
          <w:rtl/>
          <w:lang w:eastAsia="he-IL"/>
        </w:rPr>
      </w:pPr>
      <w:bookmarkStart w:id="10406" w:name="_ETM_Q31_337000"/>
      <w:bookmarkEnd w:id="10406"/>
      <w:r>
        <w:rPr>
          <w:rFonts w:hint="cs"/>
          <w:rtl/>
          <w:lang w:eastAsia="he-IL"/>
        </w:rPr>
        <w:t xml:space="preserve">לסיכום, אני רוצה לומר: דקלרציה זה נחמד, מחיאות כפיים </w:t>
      </w:r>
      <w:bookmarkStart w:id="10407" w:name="_ETM_Q31_338000"/>
      <w:bookmarkEnd w:id="10407"/>
      <w:r>
        <w:rPr>
          <w:rFonts w:hint="cs"/>
          <w:rtl/>
          <w:lang w:eastAsia="he-IL"/>
        </w:rPr>
        <w:t xml:space="preserve">זה נחמד, בסוף יש אזרחים במדינת ישראל שמגיע להם חופש </w:t>
      </w:r>
      <w:bookmarkStart w:id="10408" w:name="_ETM_Q31_347000"/>
      <w:bookmarkEnd w:id="10408"/>
      <w:r>
        <w:rPr>
          <w:rFonts w:hint="cs"/>
          <w:rtl/>
          <w:lang w:eastAsia="he-IL"/>
        </w:rPr>
        <w:t xml:space="preserve">לנייד את המספר; מגיע להם לקבוע איזה מסלול הם בוחרים, </w:t>
      </w:r>
      <w:bookmarkStart w:id="10409" w:name="_ETM_Q31_352000"/>
      <w:bookmarkEnd w:id="10409"/>
      <w:r>
        <w:rPr>
          <w:rFonts w:hint="cs"/>
          <w:rtl/>
          <w:lang w:eastAsia="he-IL"/>
        </w:rPr>
        <w:t xml:space="preserve">ואני מתכוון להיאבק על זה שלכל אזרח ישראלי יהיו אותן אפשרויות, על פי תפיסת עולמי של זכויות וחובות שווים לכל אזרח. תודה. </w:t>
      </w:r>
    </w:p>
    <w:p w:rsidR="00DC38D6" w:rsidRDefault="00DC38D6" w:rsidP="00544B2D">
      <w:pPr>
        <w:rPr>
          <w:rtl/>
          <w:lang w:eastAsia="he-IL"/>
        </w:rPr>
      </w:pPr>
    </w:p>
    <w:p w:rsidR="00DC38D6" w:rsidRDefault="00DC38D6" w:rsidP="00544B2D">
      <w:pPr>
        <w:pStyle w:val="af7"/>
        <w:keepNext/>
        <w:rPr>
          <w:rtl/>
        </w:rPr>
      </w:pPr>
      <w:r w:rsidRPr="006C5B9C">
        <w:rPr>
          <w:rStyle w:val="TagStyle"/>
          <w:rtl/>
        </w:rPr>
        <w:t xml:space="preserve"> &lt;&lt; יור &gt;&gt; </w:t>
      </w:r>
      <w:r>
        <w:rPr>
          <w:rtl/>
        </w:rPr>
        <w:t>היו"ר יעקב מרגי:</w:t>
      </w:r>
      <w:r w:rsidRPr="006C5B9C">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0410" w:name="_ETM_Q31_362000"/>
      <w:bookmarkEnd w:id="10410"/>
      <w:r>
        <w:rPr>
          <w:rFonts w:hint="cs"/>
          <w:rtl/>
          <w:lang w:eastAsia="he-IL"/>
        </w:rPr>
        <w:t xml:space="preserve">תודה רבה </w:t>
      </w:r>
      <w:bookmarkStart w:id="10411" w:name="_ETM_Q31_363000"/>
      <w:bookmarkEnd w:id="10411"/>
      <w:r>
        <w:rPr>
          <w:rFonts w:hint="cs"/>
          <w:rtl/>
          <w:lang w:eastAsia="he-IL"/>
        </w:rPr>
        <w:t xml:space="preserve">לשר הנדל. </w:t>
      </w:r>
    </w:p>
    <w:p w:rsidR="00DC38D6" w:rsidRDefault="00DC38D6" w:rsidP="00544B2D">
      <w:pPr>
        <w:rPr>
          <w:rtl/>
          <w:lang w:eastAsia="he-IL"/>
        </w:rPr>
      </w:pPr>
    </w:p>
    <w:p w:rsidR="00DC38D6" w:rsidRDefault="00DC38D6" w:rsidP="00544B2D">
      <w:pPr>
        <w:rPr>
          <w:lang w:eastAsia="he-IL"/>
        </w:rPr>
      </w:pPr>
    </w:p>
    <w:p w:rsidR="00DC38D6" w:rsidRDefault="00DC38D6" w:rsidP="00544B2D">
      <w:pPr>
        <w:pStyle w:val="a7"/>
        <w:rPr>
          <w:rtl/>
          <w:lang w:eastAsia="he-IL"/>
        </w:rPr>
      </w:pPr>
      <w:bookmarkStart w:id="10412" w:name="ET_hatsach_637697_6"/>
      <w:r w:rsidRPr="007732C4">
        <w:rPr>
          <w:rStyle w:val="TagStyle"/>
          <w:rtl/>
        </w:rPr>
        <w:t xml:space="preserve"> &lt;&lt; הצח &gt;&gt; </w:t>
      </w:r>
      <w:bookmarkStart w:id="10413" w:name="_Toc106224307"/>
      <w:bookmarkStart w:id="10414" w:name="_Toc106232912"/>
      <w:bookmarkStart w:id="10415" w:name="_Toc106233240"/>
      <w:bookmarkStart w:id="10416" w:name="_Toc127286725"/>
      <w:bookmarkStart w:id="10417" w:name="_Toc127287295"/>
      <w:r>
        <w:rPr>
          <w:rtl/>
          <w:lang w:eastAsia="he-IL"/>
        </w:rPr>
        <w:t xml:space="preserve">הצעת חוק המים (תיקון </w:t>
      </w:r>
      <w:r>
        <w:rPr>
          <w:rFonts w:hint="cs"/>
          <w:rtl/>
          <w:lang w:eastAsia="he-IL"/>
        </w:rPr>
        <w:t>–</w:t>
      </w:r>
      <w:r>
        <w:rPr>
          <w:rtl/>
          <w:lang w:eastAsia="he-IL"/>
        </w:rPr>
        <w:t xml:space="preserve"> איסור הפסקת אספקת מים בשל חובות של רשויות מקומיות), התשפ"א</w:t>
      </w:r>
      <w:r>
        <w:rPr>
          <w:rFonts w:hint="cs"/>
          <w:rtl/>
          <w:lang w:eastAsia="he-IL"/>
        </w:rPr>
        <w:t>–</w:t>
      </w:r>
      <w:r>
        <w:rPr>
          <w:rtl/>
          <w:lang w:eastAsia="he-IL"/>
        </w:rPr>
        <w:t>2021</w:t>
      </w:r>
      <w:bookmarkEnd w:id="10413"/>
      <w:bookmarkEnd w:id="10414"/>
      <w:bookmarkEnd w:id="10415"/>
      <w:bookmarkEnd w:id="10416"/>
      <w:bookmarkEnd w:id="10417"/>
      <w:r w:rsidRPr="007732C4">
        <w:rPr>
          <w:rStyle w:val="TagStyle"/>
          <w:rtl/>
        </w:rPr>
        <w:t xml:space="preserve"> &lt;&lt; הצח &gt;&gt;</w:t>
      </w:r>
      <w:r>
        <w:rPr>
          <w:rtl/>
          <w:lang w:eastAsia="he-IL"/>
        </w:rPr>
        <w:t xml:space="preserve">   </w:t>
      </w:r>
      <w:bookmarkEnd w:id="10412"/>
    </w:p>
    <w:p w:rsidR="00DC38D6" w:rsidRDefault="00DC38D6" w:rsidP="00544B2D">
      <w:pPr>
        <w:rPr>
          <w:rtl/>
          <w:lang w:eastAsia="he-IL"/>
        </w:rPr>
      </w:pPr>
      <w:r>
        <w:rPr>
          <w:rtl/>
          <w:lang w:eastAsia="he-IL"/>
        </w:rPr>
        <w:t>[הצעת חוק פ/</w:t>
      </w:r>
      <w:r>
        <w:rPr>
          <w:rFonts w:hint="cs"/>
          <w:rtl/>
          <w:lang w:eastAsia="he-IL"/>
        </w:rPr>
        <w:t>479/24; נספחות.</w:t>
      </w:r>
      <w:r>
        <w:rPr>
          <w:rtl/>
          <w:lang w:eastAsia="he-IL"/>
        </w:rPr>
        <w:t>]</w:t>
      </w:r>
    </w:p>
    <w:p w:rsidR="00DC38D6" w:rsidRDefault="00DC38D6" w:rsidP="00544B2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C38D6" w:rsidRPr="007732C4" w:rsidRDefault="00DC38D6" w:rsidP="00544B2D">
      <w:pPr>
        <w:rPr>
          <w:rtl/>
          <w:lang w:eastAsia="he-IL"/>
        </w:rPr>
      </w:pPr>
    </w:p>
    <w:p w:rsidR="00DC38D6" w:rsidRDefault="00DC38D6" w:rsidP="00544B2D">
      <w:pPr>
        <w:pStyle w:val="af7"/>
        <w:keepNext/>
        <w:rPr>
          <w:rtl/>
        </w:rPr>
      </w:pPr>
      <w:r w:rsidRPr="007732C4">
        <w:rPr>
          <w:rStyle w:val="TagStyle"/>
          <w:rtl/>
        </w:rPr>
        <w:t xml:space="preserve"> &lt;&lt; יור &gt;&gt; </w:t>
      </w:r>
      <w:r>
        <w:rPr>
          <w:rtl/>
        </w:rPr>
        <w:t>היו"ר יעקב מרגי:</w:t>
      </w:r>
      <w:r w:rsidRPr="007732C4">
        <w:rPr>
          <w:rStyle w:val="TagStyle"/>
          <w:rtl/>
        </w:rPr>
        <w:t xml:space="preserve"> &lt;&lt; יור &gt;&gt;</w:t>
      </w:r>
      <w:r>
        <w:rPr>
          <w:rtl/>
        </w:rPr>
        <w:t xml:space="preserve">   </w:t>
      </w:r>
    </w:p>
    <w:p w:rsidR="00DC38D6" w:rsidRDefault="00DC38D6" w:rsidP="0052660E">
      <w:pPr>
        <w:rPr>
          <w:rtl/>
          <w:lang w:eastAsia="he-IL"/>
        </w:rPr>
      </w:pPr>
    </w:p>
    <w:p w:rsidR="00DC38D6" w:rsidRPr="007732C4" w:rsidRDefault="00DC38D6" w:rsidP="00BE34DE">
      <w:pPr>
        <w:rPr>
          <w:rtl/>
          <w:lang w:eastAsia="he-IL"/>
        </w:rPr>
      </w:pPr>
      <w:r>
        <w:rPr>
          <w:rFonts w:hint="cs"/>
          <w:rtl/>
          <w:lang w:eastAsia="he-IL"/>
        </w:rPr>
        <w:t xml:space="preserve">הנושא הבא בסדר-היום </w:t>
      </w:r>
      <w:r w:rsidR="00BE34DE">
        <w:rPr>
          <w:rFonts w:hint="eastAsia"/>
          <w:rtl/>
          <w:lang w:eastAsia="he-IL"/>
        </w:rPr>
        <w:t xml:space="preserve">– </w:t>
      </w:r>
      <w:r>
        <w:rPr>
          <w:rFonts w:hint="cs"/>
          <w:rtl/>
          <w:lang w:eastAsia="he-IL"/>
        </w:rPr>
        <w:t xml:space="preserve">הצעת חוק המים (תיקון </w:t>
      </w:r>
      <w:bookmarkStart w:id="10418" w:name="_ETM_Q31_365000"/>
      <w:bookmarkEnd w:id="10418"/>
      <w:r>
        <w:rPr>
          <w:rtl/>
          <w:lang w:eastAsia="he-IL"/>
        </w:rPr>
        <w:t>–</w:t>
      </w:r>
      <w:r>
        <w:rPr>
          <w:rFonts w:hint="cs"/>
          <w:rtl/>
          <w:lang w:eastAsia="he-IL"/>
        </w:rPr>
        <w:t xml:space="preserve"> איסור הפסקת אספקת מים בשל חובות של רשויות מקומיות), </w:t>
      </w:r>
      <w:bookmarkStart w:id="10419" w:name="_ETM_Q31_366000"/>
      <w:bookmarkEnd w:id="10419"/>
      <w:r>
        <w:rPr>
          <w:rFonts w:hint="cs"/>
          <w:rtl/>
          <w:lang w:eastAsia="he-IL"/>
        </w:rPr>
        <w:t>התשפ"א</w:t>
      </w:r>
      <w:r>
        <w:rPr>
          <w:rFonts w:hint="eastAsia"/>
          <w:rtl/>
          <w:lang w:eastAsia="he-IL"/>
        </w:rPr>
        <w:t>–</w:t>
      </w:r>
      <w:r>
        <w:rPr>
          <w:rFonts w:hint="cs"/>
          <w:rtl/>
          <w:lang w:eastAsia="he-IL"/>
        </w:rPr>
        <w:t>2021, של חברי הכנסת אחמד טיבי ואוסאמה סעדי. יעלה ויבוא, עשר דקות לרשותך</w:t>
      </w:r>
      <w:r w:rsidR="00AE6B2E">
        <w:rPr>
          <w:rFonts w:hint="cs"/>
          <w:rtl/>
          <w:lang w:eastAsia="he-IL"/>
        </w:rPr>
        <w:t>,</w:t>
      </w:r>
      <w:r>
        <w:rPr>
          <w:rFonts w:hint="cs"/>
          <w:rtl/>
          <w:lang w:eastAsia="he-IL"/>
        </w:rPr>
        <w:t xml:space="preserve"> אדוני.  </w:t>
      </w:r>
    </w:p>
    <w:p w:rsidR="00DC38D6" w:rsidRDefault="00DC38D6" w:rsidP="0052660E">
      <w:pPr>
        <w:rPr>
          <w:rtl/>
          <w:lang w:eastAsia="he-IL"/>
        </w:rPr>
      </w:pPr>
    </w:p>
    <w:p w:rsidR="00DC38D6" w:rsidRDefault="00DC38D6" w:rsidP="00544B2D">
      <w:pPr>
        <w:pStyle w:val="a4"/>
        <w:keepNext/>
        <w:rPr>
          <w:rtl/>
        </w:rPr>
      </w:pPr>
      <w:bookmarkStart w:id="10420" w:name="ET_speaker_5264_7"/>
      <w:r w:rsidRPr="007732C4">
        <w:rPr>
          <w:rStyle w:val="TagStyle"/>
          <w:rtl/>
        </w:rPr>
        <w:t xml:space="preserve"> &lt;&lt; דובר &gt;&gt; </w:t>
      </w:r>
      <w:bookmarkStart w:id="10421" w:name="_Toc106224308"/>
      <w:bookmarkStart w:id="10422" w:name="_Toc106232913"/>
      <w:bookmarkStart w:id="10423" w:name="_Toc106233241"/>
      <w:bookmarkStart w:id="10424" w:name="_Toc127286726"/>
      <w:bookmarkStart w:id="10425" w:name="_Toc127287296"/>
      <w:r>
        <w:rPr>
          <w:rtl/>
        </w:rPr>
        <w:t>אחמד טיבי (הרשימה המשותפת):</w:t>
      </w:r>
      <w:bookmarkEnd w:id="10421"/>
      <w:bookmarkEnd w:id="10422"/>
      <w:bookmarkEnd w:id="10423"/>
      <w:bookmarkEnd w:id="10424"/>
      <w:bookmarkEnd w:id="10425"/>
      <w:r w:rsidRPr="007732C4">
        <w:rPr>
          <w:rStyle w:val="TagStyle"/>
          <w:rtl/>
        </w:rPr>
        <w:t xml:space="preserve"> &lt;&lt; דובר &gt;&gt;</w:t>
      </w:r>
      <w:r>
        <w:rPr>
          <w:rtl/>
        </w:rPr>
        <w:t xml:space="preserve">   </w:t>
      </w:r>
      <w:bookmarkEnd w:id="10420"/>
    </w:p>
    <w:p w:rsidR="00DC38D6" w:rsidRDefault="00DC38D6" w:rsidP="0052660E">
      <w:pPr>
        <w:rPr>
          <w:rtl/>
          <w:lang w:eastAsia="he-IL"/>
        </w:rPr>
      </w:pPr>
    </w:p>
    <w:p w:rsidR="00DC38D6" w:rsidRDefault="00DC38D6" w:rsidP="00AE6B2E">
      <w:pPr>
        <w:rPr>
          <w:rtl/>
          <w:lang w:eastAsia="he-IL"/>
        </w:rPr>
      </w:pPr>
      <w:r>
        <w:rPr>
          <w:rFonts w:hint="cs"/>
          <w:rtl/>
          <w:lang w:eastAsia="he-IL"/>
        </w:rPr>
        <w:t xml:space="preserve">תודה, </w:t>
      </w:r>
      <w:bookmarkStart w:id="10426" w:name="_ETM_Q31_377000"/>
      <w:bookmarkEnd w:id="10426"/>
      <w:r>
        <w:rPr>
          <w:rFonts w:hint="cs"/>
          <w:rtl/>
          <w:lang w:eastAsia="he-IL"/>
        </w:rPr>
        <w:t xml:space="preserve">מכובדי היושב-ראש, מלכתחילה אני אומר שתשובה והצבעה יהיו במועד אחר. </w:t>
      </w:r>
      <w:bookmarkStart w:id="10427" w:name="_ETM_Q31_385000"/>
      <w:bookmarkEnd w:id="10427"/>
      <w:r>
        <w:rPr>
          <w:rFonts w:hint="cs"/>
          <w:rtl/>
          <w:lang w:eastAsia="he-IL"/>
        </w:rPr>
        <w:t xml:space="preserve">ובכן, מדובר בהצעת חוק המים (תיקון </w:t>
      </w:r>
      <w:r>
        <w:rPr>
          <w:rtl/>
          <w:lang w:eastAsia="he-IL"/>
        </w:rPr>
        <w:t>–</w:t>
      </w:r>
      <w:r>
        <w:rPr>
          <w:rFonts w:hint="cs"/>
          <w:rtl/>
          <w:lang w:eastAsia="he-IL"/>
        </w:rPr>
        <w:t xml:space="preserve"> איסור הפסקת אספקת </w:t>
      </w:r>
      <w:bookmarkStart w:id="10428" w:name="_ETM_Q31_388000"/>
      <w:bookmarkEnd w:id="10428"/>
      <w:r>
        <w:rPr>
          <w:rFonts w:hint="cs"/>
          <w:rtl/>
          <w:lang w:eastAsia="he-IL"/>
        </w:rPr>
        <w:t xml:space="preserve">מים בשל חובות של רשויות מקומיות). מים הם מצרך </w:t>
      </w:r>
      <w:bookmarkStart w:id="10429" w:name="_ETM_Q31_395000"/>
      <w:bookmarkEnd w:id="10429"/>
      <w:r>
        <w:rPr>
          <w:rFonts w:hint="cs"/>
          <w:rtl/>
          <w:lang w:eastAsia="he-IL"/>
        </w:rPr>
        <w:t xml:space="preserve">חיוני, כמו חשמל. העמדה שלנו ברורה: אין לנתק ואין להפסיק </w:t>
      </w:r>
      <w:bookmarkStart w:id="10430" w:name="_ETM_Q31_408000"/>
      <w:bookmarkEnd w:id="10430"/>
      <w:r>
        <w:rPr>
          <w:rFonts w:hint="cs"/>
          <w:rtl/>
          <w:lang w:eastAsia="he-IL"/>
        </w:rPr>
        <w:t xml:space="preserve">אספקה, כי זה פוגע פגיעה קשה גם באיכות החיים ובחיים </w:t>
      </w:r>
      <w:bookmarkStart w:id="10431" w:name="_ETM_Q31_415000"/>
      <w:bookmarkEnd w:id="10431"/>
      <w:r>
        <w:rPr>
          <w:rFonts w:hint="cs"/>
          <w:rtl/>
          <w:lang w:eastAsia="he-IL"/>
        </w:rPr>
        <w:t xml:space="preserve">עצמם. </w:t>
      </w:r>
      <w:bookmarkStart w:id="10432" w:name="_ETM_Q31_417000"/>
      <w:bookmarkEnd w:id="10432"/>
      <w:r>
        <w:rPr>
          <w:rFonts w:hint="cs"/>
          <w:rtl/>
          <w:lang w:eastAsia="he-IL"/>
        </w:rPr>
        <w:t xml:space="preserve">לכן כבר ב-2014 התקבלה החלטה </w:t>
      </w:r>
      <w:proofErr w:type="spellStart"/>
      <w:r>
        <w:rPr>
          <w:rFonts w:hint="cs"/>
          <w:rtl/>
          <w:lang w:eastAsia="he-IL"/>
        </w:rPr>
        <w:t>מ</w:t>
      </w:r>
      <w:r w:rsidR="00AE6B2E">
        <w:rPr>
          <w:rFonts w:hint="cs"/>
          <w:rtl/>
          <w:lang w:eastAsia="he-IL"/>
        </w:rPr>
        <w:t>י</w:t>
      </w:r>
      <w:r>
        <w:rPr>
          <w:rFonts w:hint="cs"/>
          <w:rtl/>
          <w:lang w:eastAsia="he-IL"/>
        </w:rPr>
        <w:t>נהלתית</w:t>
      </w:r>
      <w:proofErr w:type="spellEnd"/>
      <w:r>
        <w:rPr>
          <w:rFonts w:hint="cs"/>
          <w:rtl/>
          <w:lang w:eastAsia="he-IL"/>
        </w:rPr>
        <w:t xml:space="preserve"> על אי-הפסקת מים דרך תאגידים. אבל עדיין חברת מקורות, אדוני היושב-ראש, יכולה להפסיק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7"/>
        <w:keepNext/>
        <w:rPr>
          <w:rtl/>
        </w:rPr>
      </w:pPr>
      <w:r w:rsidRPr="007732C4">
        <w:rPr>
          <w:rStyle w:val="TagStyle"/>
          <w:rtl/>
        </w:rPr>
        <w:t xml:space="preserve">&lt;&lt; יור &gt;&gt; </w:t>
      </w:r>
      <w:r>
        <w:rPr>
          <w:rtl/>
        </w:rPr>
        <w:t>היו"ר יעקב מרגי:</w:t>
      </w:r>
      <w:r w:rsidRPr="007732C4">
        <w:rPr>
          <w:rStyle w:val="TagStyle"/>
          <w:rtl/>
        </w:rPr>
        <w:t xml:space="preserve"> &lt;&lt; יור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חבר הכנסת חיים כץ, הכול נכנס להקלטות.</w:t>
      </w:r>
    </w:p>
    <w:p w:rsidR="00DC38D6" w:rsidRDefault="00DC38D6" w:rsidP="00544B2D">
      <w:pPr>
        <w:rPr>
          <w:rtl/>
          <w:lang w:eastAsia="he-IL"/>
        </w:rPr>
      </w:pPr>
    </w:p>
    <w:p w:rsidR="00DC38D6" w:rsidRDefault="00DC38D6" w:rsidP="00544B2D">
      <w:pPr>
        <w:pStyle w:val="-"/>
        <w:keepNext/>
        <w:rPr>
          <w:rtl/>
        </w:rPr>
      </w:pPr>
      <w:bookmarkStart w:id="10433" w:name="ET_speakercontinue_5264_15"/>
      <w:r w:rsidRPr="0070237C">
        <w:rPr>
          <w:rStyle w:val="TagStyle"/>
          <w:rtl/>
        </w:rPr>
        <w:t xml:space="preserve"> &lt;&lt; דובר_המשך &gt;&gt; </w:t>
      </w:r>
      <w:r>
        <w:rPr>
          <w:rtl/>
        </w:rPr>
        <w:t>אחמד טיבי (הרשימה המשותפת):</w:t>
      </w:r>
      <w:r w:rsidRPr="0070237C">
        <w:rPr>
          <w:rStyle w:val="TagStyle"/>
          <w:rtl/>
        </w:rPr>
        <w:t xml:space="preserve"> &lt;&lt; דובר_המשך &gt;&gt;</w:t>
      </w:r>
      <w:r>
        <w:rPr>
          <w:rtl/>
        </w:rPr>
        <w:t xml:space="preserve">   </w:t>
      </w:r>
      <w:bookmarkEnd w:id="10433"/>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אספקת מים ליישובים. אני אתן דוגמה: ב-2018, הייתה הפסקה כזאת בע</w:t>
      </w:r>
      <w:r w:rsidR="00AE6B2E">
        <w:rPr>
          <w:rFonts w:hint="cs"/>
          <w:rtl/>
          <w:lang w:eastAsia="he-IL"/>
        </w:rPr>
        <w:t>ו</w:t>
      </w:r>
      <w:r w:rsidR="00DC38D6">
        <w:rPr>
          <w:rFonts w:hint="cs"/>
          <w:rtl/>
          <w:lang w:eastAsia="he-IL"/>
        </w:rPr>
        <w:t xml:space="preserve">ספיא, וזה היה עונש קולקטיבי לכלל הציבור </w:t>
      </w:r>
      <w:r w:rsidR="00DC38D6">
        <w:rPr>
          <w:rFonts w:hint="eastAsia"/>
          <w:rtl/>
          <w:lang w:eastAsia="he-IL"/>
        </w:rPr>
        <w:t>–</w:t>
      </w:r>
      <w:r w:rsidR="00DC38D6">
        <w:rPr>
          <w:rFonts w:hint="cs"/>
          <w:rtl/>
          <w:lang w:eastAsia="he-IL"/>
        </w:rPr>
        <w:t xml:space="preserve"> </w:t>
      </w:r>
      <w:r w:rsidR="00AE6B2E">
        <w:rPr>
          <w:rFonts w:hint="cs"/>
          <w:rtl/>
          <w:lang w:eastAsia="he-IL"/>
        </w:rPr>
        <w:t>ו</w:t>
      </w:r>
      <w:r w:rsidR="00DC38D6">
        <w:rPr>
          <w:rFonts w:hint="cs"/>
          <w:rtl/>
          <w:lang w:eastAsia="he-IL"/>
        </w:rPr>
        <w:t xml:space="preserve">היו גם </w:t>
      </w:r>
      <w:bookmarkStart w:id="10434" w:name="_ETM_Q31_456000"/>
      <w:bookmarkEnd w:id="10434"/>
      <w:r w:rsidR="00DC38D6">
        <w:rPr>
          <w:rFonts w:hint="cs"/>
          <w:rtl/>
          <w:lang w:eastAsia="he-IL"/>
        </w:rPr>
        <w:t xml:space="preserve">יישובים נוספים </w:t>
      </w:r>
      <w:r w:rsidR="00DC38D6">
        <w:rPr>
          <w:rtl/>
          <w:lang w:eastAsia="he-IL"/>
        </w:rPr>
        <w:t>–</w:t>
      </w:r>
      <w:r w:rsidR="00DC38D6">
        <w:rPr>
          <w:rFonts w:hint="cs"/>
          <w:rtl/>
          <w:lang w:eastAsia="he-IL"/>
        </w:rPr>
        <w:t xml:space="preserve"> בגלל חובות של הרשות. אי-אפשר להעניש </w:t>
      </w:r>
      <w:bookmarkStart w:id="10435" w:name="_ETM_Q31_462000"/>
      <w:bookmarkEnd w:id="10435"/>
      <w:r w:rsidR="00DC38D6">
        <w:rPr>
          <w:rFonts w:hint="cs"/>
          <w:rtl/>
          <w:lang w:eastAsia="he-IL"/>
        </w:rPr>
        <w:t xml:space="preserve">את התושבים, וחלק </w:t>
      </w:r>
      <w:proofErr w:type="spellStart"/>
      <w:r w:rsidR="00DC38D6">
        <w:rPr>
          <w:rFonts w:hint="cs"/>
          <w:rtl/>
          <w:lang w:eastAsia="he-IL"/>
        </w:rPr>
        <w:t>מהמוענשים</w:t>
      </w:r>
      <w:proofErr w:type="spellEnd"/>
      <w:r w:rsidR="00DC38D6">
        <w:rPr>
          <w:rFonts w:hint="cs"/>
          <w:rtl/>
          <w:lang w:eastAsia="he-IL"/>
        </w:rPr>
        <w:t xml:space="preserve"> שילמו. </w:t>
      </w:r>
    </w:p>
    <w:p w:rsidR="00DC38D6" w:rsidRDefault="00DC38D6" w:rsidP="00544B2D">
      <w:pPr>
        <w:rPr>
          <w:rtl/>
          <w:lang w:eastAsia="he-IL"/>
        </w:rPr>
      </w:pPr>
    </w:p>
    <w:p w:rsidR="00DC38D6" w:rsidRDefault="00DC38D6" w:rsidP="00AE6B2E">
      <w:pPr>
        <w:rPr>
          <w:rtl/>
          <w:lang w:eastAsia="he-IL"/>
        </w:rPr>
      </w:pPr>
      <w:r>
        <w:rPr>
          <w:rFonts w:hint="cs"/>
          <w:rtl/>
          <w:lang w:eastAsia="he-IL"/>
        </w:rPr>
        <w:t>לכן, אדוני, באה הצעת החוק הזאת, שהיא הצעה חברתית מאין כמותה. היא כמעט הייתה עוברת אלמלא התפתחויות שהיו כאן בהצבעות הראשונות. אני הייתי בקשר עם כמה ראשי רשויות ותושבים רבים פנו אליי. אני הצגתי, יחד עם חברי אוסאמה סעדי, את הצעת החוק הזאת. הצגתי אותה לראשונה בכנסת השבע-עשרה</w:t>
      </w:r>
      <w:r w:rsidR="00AE6B2E">
        <w:rPr>
          <w:rFonts w:hint="cs"/>
          <w:rtl/>
          <w:lang w:eastAsia="he-IL"/>
        </w:rPr>
        <w:t>,</w:t>
      </w:r>
      <w:r>
        <w:rPr>
          <w:rFonts w:hint="cs"/>
          <w:rtl/>
          <w:lang w:eastAsia="he-IL"/>
        </w:rPr>
        <w:t xml:space="preserve"> </w:t>
      </w:r>
      <w:bookmarkStart w:id="10436" w:name="_ETM_Q31_503000"/>
      <w:bookmarkEnd w:id="10436"/>
      <w:r>
        <w:rPr>
          <w:rFonts w:hint="cs"/>
          <w:rtl/>
          <w:lang w:eastAsia="he-IL"/>
        </w:rPr>
        <w:t>פ/1777</w:t>
      </w:r>
      <w:r w:rsidR="00AE6B2E">
        <w:rPr>
          <w:rFonts w:hint="cs"/>
          <w:rtl/>
          <w:lang w:eastAsia="he-IL"/>
        </w:rPr>
        <w:t>,</w:t>
      </w:r>
      <w:r>
        <w:rPr>
          <w:rFonts w:hint="cs"/>
          <w:rtl/>
          <w:lang w:eastAsia="he-IL"/>
        </w:rPr>
        <w:t xml:space="preserve"> ולאחר מכן חידשתי אותה</w:t>
      </w:r>
      <w:bookmarkStart w:id="10437" w:name="_ETM_Q31_509353"/>
      <w:bookmarkEnd w:id="10437"/>
      <w:r>
        <w:rPr>
          <w:rFonts w:hint="cs"/>
          <w:rtl/>
          <w:lang w:eastAsia="he-IL"/>
        </w:rPr>
        <w:t xml:space="preserve"> תמיד. </w:t>
      </w:r>
    </w:p>
    <w:p w:rsidR="00DC38D6" w:rsidRDefault="00DC38D6" w:rsidP="00544B2D">
      <w:pPr>
        <w:rPr>
          <w:rtl/>
          <w:lang w:eastAsia="he-IL"/>
        </w:rPr>
      </w:pPr>
    </w:p>
    <w:p w:rsidR="00DC38D6" w:rsidRDefault="00DC38D6" w:rsidP="00AE6B2E">
      <w:pPr>
        <w:rPr>
          <w:rtl/>
          <w:lang w:eastAsia="he-IL"/>
        </w:rPr>
      </w:pPr>
      <w:bookmarkStart w:id="10438" w:name="_ETM_Q31_514000"/>
      <w:bookmarkEnd w:id="10438"/>
      <w:r>
        <w:rPr>
          <w:rFonts w:hint="cs"/>
          <w:rtl/>
          <w:lang w:eastAsia="he-IL"/>
        </w:rPr>
        <w:t xml:space="preserve">היות </w:t>
      </w:r>
      <w:r w:rsidR="00AE6B2E">
        <w:rPr>
          <w:rFonts w:hint="cs"/>
          <w:rtl/>
          <w:lang w:eastAsia="he-IL"/>
        </w:rPr>
        <w:t>ש</w:t>
      </w:r>
      <w:r>
        <w:rPr>
          <w:rFonts w:hint="cs"/>
          <w:rtl/>
          <w:lang w:eastAsia="he-IL"/>
        </w:rPr>
        <w:t xml:space="preserve">הצבעה ותשובה יהיו במועד אחר, </w:t>
      </w:r>
      <w:bookmarkStart w:id="10439" w:name="_ETM_Q31_518000"/>
      <w:bookmarkEnd w:id="10439"/>
      <w:r>
        <w:rPr>
          <w:rFonts w:hint="cs"/>
          <w:rtl/>
          <w:lang w:eastAsia="he-IL"/>
        </w:rPr>
        <w:t xml:space="preserve">ברשותך אגיד כמה מילים על נושא כאוב: רצח נשים. הייתי אמור להציג את זה כהצעה דחופה, אבל ההצעה תידחה למועד אחר. לכל אישה יש שם, לכל אדם יש שם. </w:t>
      </w:r>
      <w:proofErr w:type="spellStart"/>
      <w:r>
        <w:rPr>
          <w:rFonts w:hint="cs"/>
          <w:rtl/>
          <w:lang w:eastAsia="he-IL"/>
        </w:rPr>
        <w:t>ג'והרה</w:t>
      </w:r>
      <w:proofErr w:type="spellEnd"/>
      <w:r>
        <w:rPr>
          <w:rFonts w:hint="cs"/>
          <w:rtl/>
          <w:lang w:eastAsia="he-IL"/>
        </w:rPr>
        <w:t xml:space="preserve"> </w:t>
      </w:r>
      <w:proofErr w:type="spellStart"/>
      <w:r>
        <w:rPr>
          <w:rFonts w:hint="cs"/>
          <w:rtl/>
          <w:lang w:eastAsia="he-IL"/>
        </w:rPr>
        <w:t>חניפס</w:t>
      </w:r>
      <w:proofErr w:type="spellEnd"/>
      <w:r>
        <w:rPr>
          <w:rFonts w:hint="cs"/>
          <w:rtl/>
          <w:lang w:eastAsia="he-IL"/>
        </w:rPr>
        <w:t xml:space="preserve"> משפרעם וסמר </w:t>
      </w:r>
      <w:proofErr w:type="spellStart"/>
      <w:r>
        <w:rPr>
          <w:rFonts w:hint="cs"/>
          <w:rtl/>
          <w:lang w:eastAsia="he-IL"/>
        </w:rPr>
        <w:t>כלאסנה</w:t>
      </w:r>
      <w:proofErr w:type="spellEnd"/>
      <w:r>
        <w:rPr>
          <w:rFonts w:hint="cs"/>
          <w:rtl/>
          <w:lang w:eastAsia="he-IL"/>
        </w:rPr>
        <w:t xml:space="preserve"> מחיפה נרצחו על ידי אנשים שביצעו פשע נורא. </w:t>
      </w:r>
      <w:bookmarkStart w:id="10440" w:name="_ETM_Q31_547000"/>
      <w:bookmarkEnd w:id="10440"/>
      <w:r>
        <w:rPr>
          <w:rFonts w:hint="cs"/>
          <w:rtl/>
          <w:lang w:eastAsia="he-IL"/>
        </w:rPr>
        <w:t xml:space="preserve">פשע נורא. הם נטלו את חיי הנשים האלה. גם </w:t>
      </w:r>
      <w:bookmarkStart w:id="10441" w:name="_ETM_Q31_551000"/>
      <w:bookmarkEnd w:id="10441"/>
      <w:r>
        <w:rPr>
          <w:rFonts w:hint="cs"/>
          <w:rtl/>
          <w:lang w:eastAsia="he-IL"/>
        </w:rPr>
        <w:t xml:space="preserve">ספיר נחום מעכו נרצחה. פשע נורא. אגב, להבדיל מבנימין נתניהו, אני מזכיר את שלוש </w:t>
      </w:r>
      <w:bookmarkStart w:id="10442" w:name="_ETM_Q31_559000"/>
      <w:bookmarkEnd w:id="10442"/>
      <w:r>
        <w:rPr>
          <w:rFonts w:hint="cs"/>
          <w:rtl/>
          <w:lang w:eastAsia="he-IL"/>
        </w:rPr>
        <w:t xml:space="preserve">הנשים, לא רק את האישה היהודייה, כפי שהוא עשה. כי רצח הוא רצח הוא רצח. רצח נשים הוא במיוחד דבר נורא. יש מי שחושב שהוא "גבר" בגרשיים – והוא לא. לכן הוא יכול ליטול חיי אישה. במקרה שהזכרתי של </w:t>
      </w:r>
      <w:proofErr w:type="spellStart"/>
      <w:r>
        <w:rPr>
          <w:rFonts w:hint="cs"/>
          <w:rtl/>
          <w:lang w:eastAsia="he-IL"/>
        </w:rPr>
        <w:t>ג'והרה</w:t>
      </w:r>
      <w:proofErr w:type="spellEnd"/>
      <w:r>
        <w:rPr>
          <w:rFonts w:hint="cs"/>
          <w:rtl/>
          <w:lang w:eastAsia="he-IL"/>
        </w:rPr>
        <w:t xml:space="preserve"> </w:t>
      </w:r>
      <w:bookmarkStart w:id="10443" w:name="_ETM_Q31_582000"/>
      <w:bookmarkEnd w:id="10443"/>
      <w:r>
        <w:rPr>
          <w:rFonts w:hint="cs"/>
          <w:rtl/>
          <w:lang w:eastAsia="he-IL"/>
        </w:rPr>
        <w:t xml:space="preserve">ושל סמר – וגם של ספיר </w:t>
      </w:r>
      <w:r>
        <w:rPr>
          <w:rtl/>
          <w:lang w:eastAsia="he-IL"/>
        </w:rPr>
        <w:t>–</w:t>
      </w:r>
      <w:r>
        <w:rPr>
          <w:rFonts w:hint="cs"/>
          <w:rtl/>
          <w:lang w:eastAsia="he-IL"/>
        </w:rPr>
        <w:t xml:space="preserve"> הרצח בוצע באופן מיידי וראינו את האכזריות. </w:t>
      </w:r>
    </w:p>
    <w:p w:rsidR="00DC38D6" w:rsidRDefault="00DC38D6" w:rsidP="00544B2D">
      <w:pPr>
        <w:rPr>
          <w:rtl/>
          <w:lang w:eastAsia="he-IL"/>
        </w:rPr>
      </w:pPr>
    </w:p>
    <w:p w:rsidR="00DC38D6" w:rsidRDefault="00DC38D6" w:rsidP="005E396B">
      <w:pPr>
        <w:rPr>
          <w:rtl/>
          <w:lang w:eastAsia="he-IL"/>
        </w:rPr>
      </w:pPr>
      <w:r>
        <w:rPr>
          <w:rFonts w:hint="cs"/>
          <w:rtl/>
          <w:lang w:eastAsia="he-IL"/>
        </w:rPr>
        <w:t xml:space="preserve">בנוסף, מדברים רבות על </w:t>
      </w:r>
      <w:bookmarkStart w:id="10444" w:name="_ETM_Q31_599000"/>
      <w:bookmarkEnd w:id="10444"/>
      <w:r>
        <w:rPr>
          <w:rFonts w:hint="cs"/>
          <w:rtl/>
          <w:lang w:eastAsia="he-IL"/>
        </w:rPr>
        <w:t xml:space="preserve">מאבק בפשיעה. בתקופה האחרונה, בימים האחרונים </w:t>
      </w:r>
      <w:r>
        <w:rPr>
          <w:rFonts w:hint="eastAsia"/>
          <w:rtl/>
          <w:lang w:eastAsia="he-IL"/>
        </w:rPr>
        <w:t>–</w:t>
      </w:r>
      <w:r>
        <w:rPr>
          <w:rFonts w:hint="cs"/>
          <w:rtl/>
          <w:lang w:eastAsia="he-IL"/>
        </w:rPr>
        <w:t xml:space="preserve"> אני רוצה להזכיר את השמות, </w:t>
      </w:r>
      <w:bookmarkStart w:id="10445" w:name="_ETM_Q31_606000"/>
      <w:bookmarkEnd w:id="10445"/>
      <w:r>
        <w:rPr>
          <w:rFonts w:hint="cs"/>
          <w:rtl/>
          <w:lang w:eastAsia="he-IL"/>
        </w:rPr>
        <w:t>כי הם לא רק מספרים, (</w:t>
      </w:r>
      <w:r w:rsidR="005E396B">
        <w:rPr>
          <w:rFonts w:hint="cs"/>
          <w:rtl/>
          <w:lang w:eastAsia="he-IL"/>
        </w:rPr>
        <w:t>אומר בערבית: הם לא רק מספרים:</w:t>
      </w:r>
      <w:r>
        <w:rPr>
          <w:rFonts w:hint="cs"/>
          <w:rtl/>
          <w:lang w:eastAsia="he-IL"/>
        </w:rPr>
        <w:t xml:space="preserve">) אחמד </w:t>
      </w:r>
      <w:bookmarkStart w:id="10446" w:name="_ETM_Q31_610000"/>
      <w:bookmarkEnd w:id="10446"/>
      <w:r>
        <w:rPr>
          <w:rFonts w:hint="cs"/>
          <w:rtl/>
          <w:lang w:eastAsia="he-IL"/>
        </w:rPr>
        <w:t>אבו שיכה</w:t>
      </w:r>
      <w:r w:rsidR="005E396B">
        <w:rPr>
          <w:rFonts w:hint="cs"/>
          <w:rtl/>
          <w:lang w:eastAsia="he-IL"/>
        </w:rPr>
        <w:t>,</w:t>
      </w:r>
      <w:r>
        <w:rPr>
          <w:rFonts w:hint="cs"/>
          <w:rtl/>
          <w:lang w:eastAsia="he-IL"/>
        </w:rPr>
        <w:t xml:space="preserve"> </w:t>
      </w:r>
      <w:proofErr w:type="spellStart"/>
      <w:r>
        <w:rPr>
          <w:rFonts w:hint="cs"/>
          <w:rtl/>
          <w:lang w:eastAsia="he-IL"/>
        </w:rPr>
        <w:t>חמאדה</w:t>
      </w:r>
      <w:proofErr w:type="spellEnd"/>
      <w:r>
        <w:rPr>
          <w:rFonts w:hint="cs"/>
          <w:rtl/>
          <w:lang w:eastAsia="he-IL"/>
        </w:rPr>
        <w:t xml:space="preserve"> מוחסן מנצרת נהרגה בג'נין, </w:t>
      </w:r>
      <w:proofErr w:type="spellStart"/>
      <w:r>
        <w:rPr>
          <w:rFonts w:hint="cs"/>
          <w:rtl/>
          <w:lang w:eastAsia="he-IL"/>
        </w:rPr>
        <w:t>ג'והרה</w:t>
      </w:r>
      <w:proofErr w:type="spellEnd"/>
      <w:r>
        <w:rPr>
          <w:rFonts w:hint="cs"/>
          <w:rtl/>
          <w:lang w:eastAsia="he-IL"/>
        </w:rPr>
        <w:t xml:space="preserve"> </w:t>
      </w:r>
      <w:proofErr w:type="spellStart"/>
      <w:r>
        <w:rPr>
          <w:rFonts w:hint="cs"/>
          <w:rtl/>
          <w:lang w:eastAsia="he-IL"/>
        </w:rPr>
        <w:t>חניפס</w:t>
      </w:r>
      <w:proofErr w:type="spellEnd"/>
      <w:r>
        <w:rPr>
          <w:rFonts w:hint="cs"/>
          <w:rtl/>
          <w:lang w:eastAsia="he-IL"/>
        </w:rPr>
        <w:t xml:space="preserve"> משפרעם, תאופיק ערו מג'ת, סמר </w:t>
      </w:r>
      <w:proofErr w:type="spellStart"/>
      <w:r>
        <w:rPr>
          <w:rFonts w:hint="cs"/>
          <w:rtl/>
          <w:lang w:eastAsia="he-IL"/>
        </w:rPr>
        <w:t>כלאסני</w:t>
      </w:r>
      <w:proofErr w:type="spellEnd"/>
      <w:r>
        <w:rPr>
          <w:rFonts w:hint="cs"/>
          <w:rtl/>
          <w:lang w:eastAsia="he-IL"/>
        </w:rPr>
        <w:t xml:space="preserve"> מחיפה, </w:t>
      </w:r>
      <w:bookmarkStart w:id="10447" w:name="_ETM_Q31_619000"/>
      <w:bookmarkEnd w:id="10447"/>
      <w:r>
        <w:rPr>
          <w:rFonts w:hint="cs"/>
          <w:rtl/>
          <w:lang w:eastAsia="he-IL"/>
        </w:rPr>
        <w:t xml:space="preserve">מחמוד </w:t>
      </w:r>
      <w:proofErr w:type="spellStart"/>
      <w:r>
        <w:rPr>
          <w:rFonts w:hint="cs"/>
          <w:rtl/>
          <w:lang w:eastAsia="he-IL"/>
        </w:rPr>
        <w:t>סנעללה</w:t>
      </w:r>
      <w:proofErr w:type="spellEnd"/>
      <w:r>
        <w:rPr>
          <w:rFonts w:hint="cs"/>
          <w:rtl/>
          <w:lang w:eastAsia="he-IL"/>
        </w:rPr>
        <w:t xml:space="preserve"> מדיר אל</w:t>
      </w:r>
      <w:r w:rsidR="00104E41">
        <w:rPr>
          <w:rFonts w:hint="cs"/>
          <w:rtl/>
          <w:lang w:eastAsia="he-IL"/>
        </w:rPr>
        <w:t>-</w:t>
      </w:r>
      <w:r>
        <w:rPr>
          <w:rFonts w:hint="cs"/>
          <w:rtl/>
          <w:lang w:eastAsia="he-IL"/>
        </w:rPr>
        <w:t xml:space="preserve">אסד, </w:t>
      </w:r>
      <w:proofErr w:type="spellStart"/>
      <w:r>
        <w:rPr>
          <w:rFonts w:hint="cs"/>
          <w:rtl/>
          <w:lang w:eastAsia="he-IL"/>
        </w:rPr>
        <w:t>מוניר</w:t>
      </w:r>
      <w:proofErr w:type="spellEnd"/>
      <w:r>
        <w:rPr>
          <w:rFonts w:hint="cs"/>
          <w:rtl/>
          <w:lang w:eastAsia="he-IL"/>
        </w:rPr>
        <w:t xml:space="preserve"> </w:t>
      </w:r>
      <w:proofErr w:type="spellStart"/>
      <w:r>
        <w:rPr>
          <w:rFonts w:hint="cs"/>
          <w:rtl/>
          <w:lang w:eastAsia="he-IL"/>
        </w:rPr>
        <w:t>ריאן</w:t>
      </w:r>
      <w:proofErr w:type="spellEnd"/>
      <w:r>
        <w:rPr>
          <w:rFonts w:hint="cs"/>
          <w:rtl/>
          <w:lang w:eastAsia="he-IL"/>
        </w:rPr>
        <w:t xml:space="preserve"> מכפר ברא ונאדר </w:t>
      </w:r>
      <w:proofErr w:type="spellStart"/>
      <w:r>
        <w:rPr>
          <w:rFonts w:hint="cs"/>
          <w:rtl/>
          <w:lang w:eastAsia="he-IL"/>
        </w:rPr>
        <w:t>מקאלדה</w:t>
      </w:r>
      <w:proofErr w:type="spellEnd"/>
      <w:r>
        <w:rPr>
          <w:rFonts w:hint="cs"/>
          <w:rtl/>
          <w:lang w:eastAsia="he-IL"/>
        </w:rPr>
        <w:t xml:space="preserve"> </w:t>
      </w:r>
      <w:bookmarkStart w:id="10448" w:name="_ETM_Q31_629000"/>
      <w:bookmarkEnd w:id="10448"/>
      <w:r>
        <w:rPr>
          <w:rFonts w:hint="cs"/>
          <w:rtl/>
          <w:lang w:eastAsia="he-IL"/>
        </w:rPr>
        <w:t>מבאקה</w:t>
      </w:r>
      <w:r w:rsidR="00AE6B2E">
        <w:rPr>
          <w:rFonts w:hint="cs"/>
          <w:rtl/>
          <w:lang w:eastAsia="he-IL"/>
        </w:rPr>
        <w:t xml:space="preserve"> אל-</w:t>
      </w:r>
      <w:proofErr w:type="spellStart"/>
      <w:r w:rsidR="00AE6B2E">
        <w:rPr>
          <w:rFonts w:hint="cs"/>
          <w:rtl/>
          <w:lang w:eastAsia="he-IL"/>
        </w:rPr>
        <w:t>גרבייה</w:t>
      </w:r>
      <w:proofErr w:type="spellEnd"/>
      <w:r w:rsidR="00104E41">
        <w:rPr>
          <w:rFonts w:hint="cs"/>
          <w:rtl/>
          <w:lang w:eastAsia="he-IL"/>
        </w:rPr>
        <w:t>,</w:t>
      </w:r>
      <w:r>
        <w:rPr>
          <w:rFonts w:hint="cs"/>
          <w:rtl/>
          <w:lang w:eastAsia="he-IL"/>
        </w:rPr>
        <w:t xml:space="preserve"> </w:t>
      </w:r>
      <w:bookmarkStart w:id="10449" w:name="_ETM_Q31_637000"/>
      <w:bookmarkEnd w:id="10449"/>
      <w:r>
        <w:rPr>
          <w:rFonts w:hint="cs"/>
          <w:rtl/>
          <w:lang w:eastAsia="he-IL"/>
        </w:rPr>
        <w:t xml:space="preserve">(אומר </w:t>
      </w:r>
      <w:r w:rsidR="00104E41">
        <w:rPr>
          <w:rFonts w:hint="cs"/>
          <w:rtl/>
          <w:lang w:eastAsia="he-IL"/>
        </w:rPr>
        <w:t>ב</w:t>
      </w:r>
      <w:r>
        <w:rPr>
          <w:rFonts w:hint="cs"/>
          <w:rtl/>
          <w:lang w:eastAsia="he-IL"/>
        </w:rPr>
        <w:t>ערבית</w:t>
      </w:r>
      <w:r w:rsidR="00104E41">
        <w:rPr>
          <w:rFonts w:hint="cs"/>
          <w:rtl/>
          <w:lang w:eastAsia="he-IL"/>
        </w:rPr>
        <w:t>:</w:t>
      </w:r>
      <w:r w:rsidR="00AE6B2E">
        <w:rPr>
          <w:rFonts w:hint="cs"/>
          <w:rtl/>
          <w:lang w:eastAsia="he-IL"/>
        </w:rPr>
        <w:t xml:space="preserve"> רחמי האל עליהן.</w:t>
      </w:r>
      <w:r>
        <w:rPr>
          <w:rFonts w:hint="cs"/>
          <w:rtl/>
          <w:lang w:eastAsia="he-IL"/>
        </w:rPr>
        <w:t>)</w:t>
      </w:r>
    </w:p>
    <w:p w:rsidR="00DC38D6" w:rsidRDefault="00DC38D6" w:rsidP="00544B2D">
      <w:pPr>
        <w:rPr>
          <w:rtl/>
          <w:lang w:eastAsia="he-IL"/>
        </w:rPr>
      </w:pPr>
    </w:p>
    <w:p w:rsidR="00DC38D6" w:rsidRDefault="00DC38D6" w:rsidP="00AE6B2E">
      <w:pPr>
        <w:rPr>
          <w:rtl/>
          <w:lang w:eastAsia="he-IL"/>
        </w:rPr>
      </w:pPr>
      <w:bookmarkStart w:id="10450" w:name="_ETM_Q31_628000"/>
      <w:bookmarkEnd w:id="10450"/>
      <w:r>
        <w:rPr>
          <w:rFonts w:hint="cs"/>
          <w:rtl/>
          <w:lang w:eastAsia="he-IL"/>
        </w:rPr>
        <w:t xml:space="preserve">השטף הנורא הזה, </w:t>
      </w:r>
      <w:bookmarkStart w:id="10451" w:name="_ETM_Q31_639000"/>
      <w:bookmarkEnd w:id="10451"/>
      <w:r>
        <w:rPr>
          <w:rFonts w:hint="cs"/>
          <w:rtl/>
          <w:lang w:eastAsia="he-IL"/>
        </w:rPr>
        <w:t>שטף הדם והרציחות האלה הם מכה איומה. זה משב</w:t>
      </w:r>
      <w:bookmarkStart w:id="10452" w:name="_ETM_Q31_648000"/>
      <w:bookmarkEnd w:id="10452"/>
      <w:r>
        <w:rPr>
          <w:rFonts w:hint="cs"/>
          <w:rtl/>
          <w:lang w:eastAsia="he-IL"/>
        </w:rPr>
        <w:t xml:space="preserve">ש את כל החיים של החברה הערבית והיישובים הערביים. אנחנו </w:t>
      </w:r>
      <w:bookmarkStart w:id="10453" w:name="_ETM_Q31_653000"/>
      <w:bookmarkEnd w:id="10453"/>
      <w:r>
        <w:rPr>
          <w:rFonts w:hint="cs"/>
          <w:rtl/>
          <w:lang w:eastAsia="he-IL"/>
        </w:rPr>
        <w:t>כולנו מאוחדים בצורך לעשות כל מאמץ, כל מאמץ</w:t>
      </w:r>
      <w:r w:rsidR="00AE6B2E">
        <w:rPr>
          <w:rFonts w:hint="cs"/>
          <w:rtl/>
          <w:lang w:eastAsia="he-IL"/>
        </w:rPr>
        <w:t>.</w:t>
      </w:r>
      <w:r>
        <w:rPr>
          <w:rFonts w:hint="cs"/>
          <w:rtl/>
          <w:lang w:eastAsia="he-IL"/>
        </w:rPr>
        <w:t xml:space="preserve"> לכן </w:t>
      </w:r>
      <w:bookmarkStart w:id="10454" w:name="_ETM_Q31_659000"/>
      <w:bookmarkEnd w:id="10454"/>
      <w:r>
        <w:rPr>
          <w:rFonts w:hint="cs"/>
          <w:rtl/>
          <w:lang w:eastAsia="he-IL"/>
        </w:rPr>
        <w:t xml:space="preserve">תמכנו כאן בחוקים קשים ומחמירים, כדי למגר את תופעת הפשיעה: </w:t>
      </w:r>
      <w:bookmarkStart w:id="10455" w:name="_ETM_Q31_662000"/>
      <w:bookmarkEnd w:id="10455"/>
      <w:r>
        <w:rPr>
          <w:rFonts w:hint="cs"/>
          <w:rtl/>
          <w:lang w:eastAsia="he-IL"/>
        </w:rPr>
        <w:t xml:space="preserve">גם נשק, גם פשיעה, גם רצח נשים. למרות שאנחנו באופוזיציה, </w:t>
      </w:r>
      <w:bookmarkStart w:id="10456" w:name="_ETM_Q31_669000"/>
      <w:bookmarkEnd w:id="10456"/>
      <w:r>
        <w:rPr>
          <w:rFonts w:hint="cs"/>
          <w:rtl/>
          <w:lang w:eastAsia="he-IL"/>
        </w:rPr>
        <w:t>נושיט יד לכל יוזמה של הממשלה. סגלוביץ</w:t>
      </w:r>
      <w:r w:rsidR="00AE6B2E">
        <w:rPr>
          <w:rFonts w:hint="cs"/>
          <w:rtl/>
          <w:lang w:eastAsia="he-IL"/>
        </w:rPr>
        <w:t>'</w:t>
      </w:r>
      <w:r>
        <w:rPr>
          <w:rFonts w:hint="cs"/>
          <w:rtl/>
          <w:lang w:eastAsia="he-IL"/>
        </w:rPr>
        <w:t xml:space="preserve"> עושה עבודה בכיוון</w:t>
      </w:r>
      <w:bookmarkStart w:id="10457" w:name="_ETM_Q31_680000"/>
      <w:bookmarkEnd w:id="10457"/>
      <w:r>
        <w:rPr>
          <w:rFonts w:hint="cs"/>
          <w:rtl/>
          <w:lang w:eastAsia="he-IL"/>
        </w:rPr>
        <w:t xml:space="preserve"> הנכון. נפגשנו איתו לאחרונה, ואנחנו ממשיכים להיות איתו בקשר כדי </w:t>
      </w:r>
      <w:bookmarkStart w:id="10458" w:name="_ETM_Q31_687000"/>
      <w:bookmarkEnd w:id="10458"/>
      <w:r>
        <w:rPr>
          <w:rFonts w:hint="cs"/>
          <w:rtl/>
          <w:lang w:eastAsia="he-IL"/>
        </w:rPr>
        <w:t>לעשות הכול. הינה נכנס סגן השר סגלוביץ</w:t>
      </w:r>
      <w:r w:rsidR="00AE6B2E">
        <w:rPr>
          <w:rFonts w:hint="cs"/>
          <w:rtl/>
          <w:lang w:eastAsia="he-IL"/>
        </w:rPr>
        <w:t>'</w:t>
      </w:r>
      <w:r>
        <w:rPr>
          <w:rFonts w:hint="cs"/>
          <w:rtl/>
          <w:lang w:eastAsia="he-IL"/>
        </w:rPr>
        <w:t xml:space="preserve">. אמרתי שאתה </w:t>
      </w:r>
      <w:bookmarkStart w:id="10459" w:name="_ETM_Q31_691000"/>
      <w:bookmarkEnd w:id="10459"/>
      <w:r>
        <w:rPr>
          <w:rFonts w:hint="cs"/>
          <w:rtl/>
          <w:lang w:eastAsia="he-IL"/>
        </w:rPr>
        <w:t xml:space="preserve">עושה עבודה בכיוון הנכון. נפגשנו, הצגת את הנתונים. אומנם עדיין אין עלייה בשיעור הפענוחים, </w:t>
      </w:r>
      <w:bookmarkStart w:id="10460" w:name="_ETM_Q31_702000"/>
      <w:bookmarkEnd w:id="10460"/>
      <w:r>
        <w:rPr>
          <w:rFonts w:hint="cs"/>
          <w:rtl/>
          <w:lang w:eastAsia="he-IL"/>
        </w:rPr>
        <w:t>אבל יש ירידה במקרי הירי. אבל לאחרונה – הרציחות האלה בימים האחרונים</w:t>
      </w:r>
      <w:r w:rsidR="00104E41">
        <w:rPr>
          <w:rFonts w:hint="cs"/>
          <w:rtl/>
          <w:lang w:eastAsia="he-IL"/>
        </w:rPr>
        <w:t>,</w:t>
      </w:r>
      <w:r>
        <w:rPr>
          <w:rFonts w:hint="cs"/>
          <w:rtl/>
          <w:lang w:eastAsia="he-IL"/>
        </w:rPr>
        <w:t xml:space="preserve"> עברו כל גבול, ואז אי-אפשר לדבר על שיפור במצב, כי כל מקרה הוא עולם ומלואו. יהי זכרם ברוך. </w:t>
      </w:r>
      <w:bookmarkStart w:id="10461" w:name="_ETM_Q31_720000"/>
      <w:bookmarkEnd w:id="10461"/>
      <w:r>
        <w:rPr>
          <w:rFonts w:hint="cs"/>
          <w:rtl/>
          <w:lang w:eastAsia="he-IL"/>
        </w:rPr>
        <w:t xml:space="preserve">(אומר </w:t>
      </w:r>
      <w:r w:rsidR="00104E41">
        <w:rPr>
          <w:rFonts w:hint="cs"/>
          <w:rtl/>
          <w:lang w:eastAsia="he-IL"/>
        </w:rPr>
        <w:t>ב</w:t>
      </w:r>
      <w:r>
        <w:rPr>
          <w:rFonts w:hint="cs"/>
          <w:rtl/>
          <w:lang w:eastAsia="he-IL"/>
        </w:rPr>
        <w:t>ערבית</w:t>
      </w:r>
      <w:r w:rsidR="00104E41">
        <w:rPr>
          <w:rFonts w:hint="cs"/>
          <w:rtl/>
          <w:lang w:eastAsia="he-IL"/>
        </w:rPr>
        <w:t>: רחמי האל עליה</w:t>
      </w:r>
      <w:r w:rsidR="00AE6B2E">
        <w:rPr>
          <w:rFonts w:hint="cs"/>
          <w:rtl/>
          <w:lang w:eastAsia="he-IL"/>
        </w:rPr>
        <w:t>ן</w:t>
      </w:r>
      <w:r>
        <w:rPr>
          <w:rFonts w:hint="cs"/>
          <w:rtl/>
          <w:lang w:eastAsia="he-IL"/>
        </w:rPr>
        <w:t>.)</w:t>
      </w:r>
      <w:r w:rsidRPr="00DD3CD0">
        <w:rPr>
          <w:rFonts w:hint="cs"/>
          <w:rtl/>
          <w:lang w:eastAsia="he-IL"/>
        </w:rPr>
        <w:t xml:space="preserve"> </w:t>
      </w:r>
      <w:r>
        <w:rPr>
          <w:rFonts w:hint="cs"/>
          <w:rtl/>
          <w:lang w:eastAsia="he-IL"/>
        </w:rPr>
        <w:t xml:space="preserve">תודה רבה.  </w:t>
      </w:r>
    </w:p>
    <w:p w:rsidR="00DC38D6" w:rsidRDefault="00DC38D6" w:rsidP="00544B2D">
      <w:pPr>
        <w:rPr>
          <w:rtl/>
          <w:lang w:eastAsia="he-IL"/>
        </w:rPr>
      </w:pPr>
    </w:p>
    <w:p w:rsidR="00DC38D6" w:rsidRDefault="00DC38D6" w:rsidP="00544B2D">
      <w:pPr>
        <w:pStyle w:val="af7"/>
        <w:keepNext/>
        <w:rPr>
          <w:rtl/>
        </w:rPr>
      </w:pPr>
      <w:r w:rsidRPr="00136CFB">
        <w:rPr>
          <w:rStyle w:val="TagStyle"/>
          <w:rtl/>
        </w:rPr>
        <w:t xml:space="preserve"> &lt;&lt; יור &gt;&gt; </w:t>
      </w:r>
      <w:r>
        <w:rPr>
          <w:rtl/>
        </w:rPr>
        <w:t>היו"ר יעקב מרגי:</w:t>
      </w:r>
      <w:r w:rsidRPr="00136CFB">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0462" w:name="_ETM_Q31_723000"/>
      <w:bookmarkEnd w:id="10462"/>
      <w:r>
        <w:rPr>
          <w:rFonts w:hint="cs"/>
          <w:rtl/>
          <w:lang w:eastAsia="he-IL"/>
        </w:rPr>
        <w:t xml:space="preserve">תודה רבה לחבר הכנסת אחמד טיבי. </w:t>
      </w:r>
      <w:bookmarkStart w:id="10463" w:name="_ETM_Q31_721000"/>
      <w:bookmarkEnd w:id="10463"/>
      <w:r>
        <w:rPr>
          <w:rFonts w:hint="cs"/>
          <w:rtl/>
          <w:lang w:eastAsia="he-IL"/>
        </w:rPr>
        <w:t xml:space="preserve">כאמור, תשובה </w:t>
      </w:r>
      <w:bookmarkStart w:id="10464" w:name="_ETM_Q31_722000"/>
      <w:bookmarkEnd w:id="10464"/>
      <w:r>
        <w:rPr>
          <w:rFonts w:hint="cs"/>
          <w:rtl/>
          <w:lang w:eastAsia="he-IL"/>
        </w:rPr>
        <w:t xml:space="preserve">והצבעה במועד אחר.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7"/>
        <w:rPr>
          <w:rtl/>
          <w:lang w:eastAsia="he-IL"/>
        </w:rPr>
      </w:pPr>
      <w:bookmarkStart w:id="10465" w:name="ET_hatsach_637693_9"/>
      <w:r w:rsidRPr="00136CFB">
        <w:rPr>
          <w:rStyle w:val="TagStyle"/>
          <w:rtl/>
        </w:rPr>
        <w:t xml:space="preserve"> &lt;&lt; הצח &gt;&gt; </w:t>
      </w:r>
      <w:bookmarkStart w:id="10466" w:name="_Toc106224309"/>
      <w:bookmarkStart w:id="10467" w:name="_Toc106232914"/>
      <w:bookmarkStart w:id="10468" w:name="_Toc106233242"/>
      <w:bookmarkStart w:id="10469" w:name="_Toc127286727"/>
      <w:bookmarkStart w:id="10470" w:name="_Toc127287297"/>
      <w:r>
        <w:rPr>
          <w:rtl/>
          <w:lang w:eastAsia="he-IL"/>
        </w:rPr>
        <w:t xml:space="preserve">הצעת חוק רישוי עסקים (תיקון </w:t>
      </w:r>
      <w:r>
        <w:rPr>
          <w:rFonts w:hint="cs"/>
          <w:rtl/>
          <w:lang w:eastAsia="he-IL"/>
        </w:rPr>
        <w:t>–</w:t>
      </w:r>
      <w:r>
        <w:rPr>
          <w:rtl/>
          <w:lang w:eastAsia="he-IL"/>
        </w:rPr>
        <w:t xml:space="preserve"> מכירת יין ומשקאות אלכוהוליים בחנות גדולה), התשפ"ב</w:t>
      </w:r>
      <w:r>
        <w:rPr>
          <w:rFonts w:hint="cs"/>
          <w:rtl/>
          <w:lang w:eastAsia="he-IL"/>
        </w:rPr>
        <w:t>–</w:t>
      </w:r>
      <w:r>
        <w:rPr>
          <w:rtl/>
          <w:lang w:eastAsia="he-IL"/>
        </w:rPr>
        <w:t>2021</w:t>
      </w:r>
      <w:bookmarkEnd w:id="10466"/>
      <w:bookmarkEnd w:id="10467"/>
      <w:bookmarkEnd w:id="10468"/>
      <w:bookmarkEnd w:id="10469"/>
      <w:bookmarkEnd w:id="10470"/>
      <w:r w:rsidRPr="00136CFB">
        <w:rPr>
          <w:rStyle w:val="TagStyle"/>
          <w:rtl/>
        </w:rPr>
        <w:t xml:space="preserve"> &lt;&lt; הצח &gt;&gt;</w:t>
      </w:r>
      <w:r>
        <w:rPr>
          <w:rtl/>
          <w:lang w:eastAsia="he-IL"/>
        </w:rPr>
        <w:t xml:space="preserve">   </w:t>
      </w:r>
      <w:bookmarkEnd w:id="10465"/>
    </w:p>
    <w:p w:rsidR="00DC38D6" w:rsidRDefault="00DC38D6" w:rsidP="00544B2D">
      <w:pPr>
        <w:rPr>
          <w:rtl/>
          <w:lang w:eastAsia="he-IL"/>
        </w:rPr>
      </w:pPr>
      <w:r>
        <w:rPr>
          <w:rtl/>
          <w:lang w:eastAsia="he-IL"/>
        </w:rPr>
        <w:t>[הצעת חוק פ/</w:t>
      </w:r>
      <w:r>
        <w:rPr>
          <w:rFonts w:hint="cs"/>
          <w:rtl/>
          <w:lang w:eastAsia="he-IL"/>
        </w:rPr>
        <w:t>2771/24; נספחות</w:t>
      </w:r>
      <w:r w:rsidR="00AB479A">
        <w:rPr>
          <w:rFonts w:hint="cs"/>
          <w:rtl/>
          <w:lang w:eastAsia="he-IL"/>
        </w:rPr>
        <w:t>.</w:t>
      </w:r>
      <w:r>
        <w:rPr>
          <w:rtl/>
          <w:lang w:eastAsia="he-IL"/>
        </w:rPr>
        <w:t>]</w:t>
      </w:r>
    </w:p>
    <w:p w:rsidR="00DC38D6" w:rsidRDefault="00DC38D6" w:rsidP="00544B2D">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DC38D6" w:rsidRDefault="00DC38D6" w:rsidP="00544B2D">
      <w:pPr>
        <w:rPr>
          <w:rtl/>
          <w:lang w:eastAsia="he-IL"/>
        </w:rPr>
      </w:pPr>
      <w:bookmarkStart w:id="10471" w:name="_ETM_Q31_726000"/>
      <w:bookmarkEnd w:id="10471"/>
    </w:p>
    <w:p w:rsidR="00DC38D6" w:rsidRDefault="00DC38D6" w:rsidP="00544B2D">
      <w:pPr>
        <w:pStyle w:val="af7"/>
        <w:keepNext/>
        <w:rPr>
          <w:rtl/>
        </w:rPr>
      </w:pPr>
      <w:r w:rsidRPr="00137678">
        <w:rPr>
          <w:rStyle w:val="TagStyle"/>
          <w:rtl/>
        </w:rPr>
        <w:t xml:space="preserve"> &lt;&lt; יור &gt;&gt; </w:t>
      </w:r>
      <w:r>
        <w:rPr>
          <w:rtl/>
        </w:rPr>
        <w:t>היו"ר יעקב מרגי:</w:t>
      </w:r>
      <w:r w:rsidRPr="00137678">
        <w:rPr>
          <w:rStyle w:val="TagStyle"/>
          <w:rtl/>
        </w:rPr>
        <w:t xml:space="preserve"> &lt;&lt; יור &gt;&gt;</w:t>
      </w:r>
      <w:r>
        <w:rPr>
          <w:rtl/>
        </w:rPr>
        <w:t xml:space="preserve">   </w:t>
      </w:r>
    </w:p>
    <w:p w:rsidR="00DC38D6" w:rsidRDefault="00DC38D6" w:rsidP="0052660E">
      <w:pPr>
        <w:rPr>
          <w:rtl/>
          <w:lang w:eastAsia="he-IL"/>
        </w:rPr>
      </w:pPr>
    </w:p>
    <w:p w:rsidR="00DC38D6" w:rsidRDefault="00DC38D6" w:rsidP="00BE34DE">
      <w:pPr>
        <w:rPr>
          <w:rtl/>
          <w:lang w:eastAsia="he-IL"/>
        </w:rPr>
      </w:pPr>
      <w:bookmarkStart w:id="10472" w:name="_ETM_Q31_730000"/>
      <w:bookmarkEnd w:id="10472"/>
      <w:r>
        <w:rPr>
          <w:rFonts w:hint="cs"/>
          <w:rtl/>
          <w:lang w:eastAsia="he-IL"/>
        </w:rPr>
        <w:t xml:space="preserve">אנחנו עוברים להמשך סדר היום </w:t>
      </w:r>
      <w:r w:rsidR="00BE34DE">
        <w:rPr>
          <w:rFonts w:hint="eastAsia"/>
          <w:rtl/>
          <w:lang w:eastAsia="he-IL"/>
        </w:rPr>
        <w:t xml:space="preserve">– </w:t>
      </w:r>
      <w:r>
        <w:rPr>
          <w:rFonts w:hint="cs"/>
          <w:rtl/>
          <w:lang w:eastAsia="he-IL"/>
        </w:rPr>
        <w:t xml:space="preserve">הצעת חוק </w:t>
      </w:r>
      <w:bookmarkStart w:id="10473" w:name="_ETM_Q31_728000"/>
      <w:bookmarkEnd w:id="10473"/>
      <w:r>
        <w:rPr>
          <w:rFonts w:hint="cs"/>
          <w:rtl/>
          <w:lang w:eastAsia="he-IL"/>
        </w:rPr>
        <w:t xml:space="preserve">רישוי עסקים (תיקון </w:t>
      </w:r>
      <w:r>
        <w:rPr>
          <w:rtl/>
          <w:lang w:eastAsia="he-IL"/>
        </w:rPr>
        <w:t>–</w:t>
      </w:r>
      <w:r>
        <w:rPr>
          <w:rFonts w:hint="cs"/>
          <w:rtl/>
          <w:lang w:eastAsia="he-IL"/>
        </w:rPr>
        <w:t xml:space="preserve"> מכירת יין ומשקאות אלכוהוליים </w:t>
      </w:r>
      <w:bookmarkStart w:id="10474" w:name="_ETM_Q31_734000"/>
      <w:bookmarkEnd w:id="10474"/>
      <w:r>
        <w:rPr>
          <w:rFonts w:hint="cs"/>
          <w:rtl/>
          <w:lang w:eastAsia="he-IL"/>
        </w:rPr>
        <w:t>בחנות גדולה), התשפ"ב</w:t>
      </w:r>
      <w:r>
        <w:rPr>
          <w:rFonts w:hint="eastAsia"/>
          <w:rtl/>
          <w:lang w:eastAsia="he-IL"/>
        </w:rPr>
        <w:t>–</w:t>
      </w:r>
      <w:r>
        <w:rPr>
          <w:rFonts w:hint="cs"/>
          <w:rtl/>
          <w:lang w:eastAsia="he-IL"/>
        </w:rPr>
        <w:t xml:space="preserve">2021, של חבר הכנסת אורי מקלב. </w:t>
      </w:r>
      <w:bookmarkStart w:id="10475" w:name="_ETM_Q31_735000"/>
      <w:bookmarkEnd w:id="10475"/>
      <w:r>
        <w:rPr>
          <w:rFonts w:hint="cs"/>
          <w:rtl/>
          <w:lang w:eastAsia="he-IL"/>
        </w:rPr>
        <w:t xml:space="preserve">בבקשה, אדוני. </w:t>
      </w:r>
    </w:p>
    <w:p w:rsidR="00DC38D6" w:rsidRDefault="00DC38D6" w:rsidP="00544B2D">
      <w:pPr>
        <w:rPr>
          <w:rtl/>
          <w:lang w:eastAsia="he-IL"/>
        </w:rPr>
      </w:pPr>
    </w:p>
    <w:p w:rsidR="00DC38D6" w:rsidRDefault="00DC38D6" w:rsidP="00544B2D">
      <w:pPr>
        <w:pStyle w:val="af6"/>
        <w:keepNext/>
        <w:rPr>
          <w:rtl/>
        </w:rPr>
      </w:pPr>
      <w:bookmarkStart w:id="10476" w:name="ET_interruption_קריאה_11"/>
      <w:r w:rsidRPr="003701E9">
        <w:rPr>
          <w:rStyle w:val="TagStyle"/>
          <w:rtl/>
        </w:rPr>
        <w:t xml:space="preserve"> &lt;&lt; קריאה &gt;&gt; </w:t>
      </w:r>
      <w:r>
        <w:rPr>
          <w:rtl/>
        </w:rPr>
        <w:t>קריאה:</w:t>
      </w:r>
      <w:r w:rsidRPr="003701E9">
        <w:rPr>
          <w:rStyle w:val="TagStyle"/>
          <w:rtl/>
        </w:rPr>
        <w:t xml:space="preserve"> &lt;&lt; קריאה &gt;&gt;</w:t>
      </w:r>
      <w:r>
        <w:rPr>
          <w:rtl/>
        </w:rPr>
        <w:t xml:space="preserve">   </w:t>
      </w:r>
      <w:bookmarkEnd w:id="10476"/>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bookmarkStart w:id="10477" w:name="_ETM_Q31_742000"/>
      <w:bookmarkEnd w:id="10477"/>
    </w:p>
    <w:p w:rsidR="00DC38D6" w:rsidRDefault="00DC38D6" w:rsidP="00544B2D">
      <w:pPr>
        <w:pStyle w:val="af7"/>
        <w:keepNext/>
        <w:rPr>
          <w:rtl/>
        </w:rPr>
      </w:pPr>
      <w:r w:rsidRPr="003701E9">
        <w:rPr>
          <w:rStyle w:val="TagStyle"/>
          <w:rtl/>
        </w:rPr>
        <w:t xml:space="preserve"> &lt;&lt; יור &gt;&gt; </w:t>
      </w:r>
      <w:r>
        <w:rPr>
          <w:rtl/>
        </w:rPr>
        <w:t>היו"ר יעקב מרגי:</w:t>
      </w:r>
      <w:r w:rsidRPr="003701E9">
        <w:rPr>
          <w:rStyle w:val="TagStyle"/>
          <w:rtl/>
        </w:rPr>
        <w:t xml:space="preserve"> &lt;&lt; יור &gt;&gt;</w:t>
      </w:r>
      <w:r>
        <w:rPr>
          <w:rtl/>
        </w:rPr>
        <w:t xml:space="preserve">   </w:t>
      </w:r>
    </w:p>
    <w:p w:rsidR="00DC38D6" w:rsidRDefault="00DC38D6" w:rsidP="0052660E">
      <w:pPr>
        <w:rPr>
          <w:rtl/>
          <w:lang w:eastAsia="he-IL"/>
        </w:rPr>
      </w:pPr>
    </w:p>
    <w:p w:rsidR="00DC38D6" w:rsidRPr="003701E9" w:rsidRDefault="00DC38D6" w:rsidP="00544B2D">
      <w:pPr>
        <w:rPr>
          <w:rtl/>
          <w:lang w:eastAsia="he-IL"/>
        </w:rPr>
      </w:pPr>
      <w:bookmarkStart w:id="10478" w:name="_ETM_Q31_743000"/>
      <w:bookmarkEnd w:id="10478"/>
      <w:r>
        <w:rPr>
          <w:rFonts w:hint="cs"/>
          <w:rtl/>
          <w:lang w:eastAsia="he-IL"/>
        </w:rPr>
        <w:t xml:space="preserve">אצל מי? </w:t>
      </w:r>
      <w:bookmarkStart w:id="10479" w:name="_ETM_Q31_747000"/>
      <w:bookmarkEnd w:id="10479"/>
      <w:r>
        <w:rPr>
          <w:rFonts w:hint="cs"/>
          <w:rtl/>
          <w:lang w:eastAsia="he-IL"/>
        </w:rPr>
        <w:t>לא. בתמיכת ממשלה. עשר דקות לרשותך, אדוני.</w:t>
      </w:r>
    </w:p>
    <w:p w:rsidR="00DC38D6" w:rsidRPr="00137678" w:rsidRDefault="00DC38D6" w:rsidP="00544B2D">
      <w:pPr>
        <w:rPr>
          <w:rtl/>
          <w:lang w:eastAsia="he-IL"/>
        </w:rPr>
      </w:pPr>
      <w:bookmarkStart w:id="10480" w:name="_ETM_Q31_737000"/>
      <w:bookmarkEnd w:id="10480"/>
    </w:p>
    <w:p w:rsidR="00DC38D6" w:rsidRDefault="00DC38D6" w:rsidP="00544B2D">
      <w:pPr>
        <w:pStyle w:val="a4"/>
        <w:keepNext/>
        <w:rPr>
          <w:rtl/>
        </w:rPr>
      </w:pPr>
      <w:bookmarkStart w:id="10481" w:name="ET_speaker_6166_2"/>
      <w:r w:rsidRPr="00B34867">
        <w:rPr>
          <w:rStyle w:val="TagStyle"/>
          <w:rtl/>
        </w:rPr>
        <w:t xml:space="preserve">&lt;&lt; דובר &gt;&gt; </w:t>
      </w:r>
      <w:bookmarkStart w:id="10482" w:name="_Toc106224310"/>
      <w:bookmarkStart w:id="10483" w:name="_Toc106232915"/>
      <w:bookmarkStart w:id="10484" w:name="_Toc106233243"/>
      <w:bookmarkStart w:id="10485" w:name="_Toc127286728"/>
      <w:bookmarkStart w:id="10486" w:name="_Toc127287298"/>
      <w:r>
        <w:rPr>
          <w:rtl/>
        </w:rPr>
        <w:t>אורי מקלב (יהדות התורה):</w:t>
      </w:r>
      <w:bookmarkEnd w:id="10482"/>
      <w:bookmarkEnd w:id="10483"/>
      <w:bookmarkEnd w:id="10484"/>
      <w:bookmarkEnd w:id="10485"/>
      <w:bookmarkEnd w:id="10486"/>
      <w:r w:rsidRPr="00B34867">
        <w:rPr>
          <w:rStyle w:val="TagStyle"/>
          <w:rtl/>
        </w:rPr>
        <w:t xml:space="preserve"> &lt;&lt; דובר &gt;&gt;</w:t>
      </w:r>
      <w:r>
        <w:rPr>
          <w:rtl/>
        </w:rPr>
        <w:t xml:space="preserve">  </w:t>
      </w:r>
      <w:bookmarkEnd w:id="10481"/>
    </w:p>
    <w:p w:rsidR="00DC38D6" w:rsidRPr="00B34867" w:rsidRDefault="00DC38D6" w:rsidP="00544B2D">
      <w:pPr>
        <w:rPr>
          <w:rtl/>
          <w:lang w:eastAsia="he-IL"/>
        </w:rPr>
      </w:pPr>
    </w:p>
    <w:p w:rsidR="00DC38D6" w:rsidRDefault="00DC38D6" w:rsidP="00AE6B2E">
      <w:pPr>
        <w:rPr>
          <w:rtl/>
        </w:rPr>
      </w:pPr>
      <w:r>
        <w:rPr>
          <w:rFonts w:hint="cs"/>
          <w:rtl/>
        </w:rPr>
        <w:t xml:space="preserve">תודה רבה, אדוני היושב-ראש, </w:t>
      </w:r>
      <w:proofErr w:type="spellStart"/>
      <w:r>
        <w:rPr>
          <w:rFonts w:hint="cs"/>
          <w:rtl/>
        </w:rPr>
        <w:t>מכובדתי</w:t>
      </w:r>
      <w:proofErr w:type="spellEnd"/>
      <w:r>
        <w:rPr>
          <w:rFonts w:hint="cs"/>
          <w:rtl/>
        </w:rPr>
        <w:t xml:space="preserve"> השרה, חבריי חברי הכנסת</w:t>
      </w:r>
      <w:r w:rsidR="00AE6B2E">
        <w:rPr>
          <w:rFonts w:hint="cs"/>
          <w:rtl/>
        </w:rPr>
        <w:t>,</w:t>
      </w:r>
      <w:r>
        <w:rPr>
          <w:rFonts w:hint="cs"/>
          <w:rtl/>
        </w:rPr>
        <w:t xml:space="preserve"> </w:t>
      </w:r>
      <w:bookmarkStart w:id="10487" w:name="_ETM_Q32_174000"/>
      <w:bookmarkEnd w:id="10487"/>
      <w:r>
        <w:rPr>
          <w:rFonts w:hint="cs"/>
          <w:rtl/>
        </w:rPr>
        <w:t xml:space="preserve">אני גם מודה לך שבמשמרת שלך, כשהיית סגן יושב-ראש, חוק התקשורת עבר. מגלגלים זכות על ידי זכאי, אני לא יודע מה היה קורה אם זה היה בידי מישהו אחר, אבל ראינו גם עוד </w:t>
      </w:r>
      <w:bookmarkStart w:id="10488" w:name="_ETM_Q32_185000"/>
      <w:bookmarkEnd w:id="10488"/>
      <w:r>
        <w:rPr>
          <w:rFonts w:hint="cs"/>
          <w:rtl/>
        </w:rPr>
        <w:t xml:space="preserve">כמה אותות ומופתים בהצבעה על חוק הזה. אני גם שואל </w:t>
      </w:r>
      <w:bookmarkStart w:id="10489" w:name="_ETM_Q32_191000"/>
      <w:bookmarkEnd w:id="10489"/>
      <w:r>
        <w:rPr>
          <w:rFonts w:hint="cs"/>
          <w:rtl/>
        </w:rPr>
        <w:t>את חבריי כאן, מהקואליציה</w:t>
      </w:r>
      <w:r w:rsidR="00AE6B2E">
        <w:rPr>
          <w:rFonts w:hint="cs"/>
          <w:rtl/>
        </w:rPr>
        <w:t>:</w:t>
      </w:r>
      <w:r>
        <w:rPr>
          <w:rFonts w:hint="cs"/>
          <w:rtl/>
        </w:rPr>
        <w:t xml:space="preserve"> מדוע אתם תומכים בחוק הזה? מה </w:t>
      </w:r>
      <w:bookmarkStart w:id="10490" w:name="_ETM_Q32_195000"/>
      <w:bookmarkEnd w:id="10490"/>
      <w:r>
        <w:rPr>
          <w:rFonts w:hint="cs"/>
          <w:rtl/>
        </w:rPr>
        <w:t xml:space="preserve">הזכות להתערב במשהו קנייני, שאדם קונה מרצון ומוכר מרצון? הוא רוצה לקנות פלאפון שהוא מוגבל ולא חכם, מה אתה מתערב? כשל שוק? אין פה כשל שוק. </w:t>
      </w:r>
      <w:bookmarkStart w:id="10491" w:name="_ETM_Q32_208000"/>
      <w:bookmarkEnd w:id="10491"/>
      <w:r>
        <w:rPr>
          <w:rFonts w:hint="cs"/>
          <w:rtl/>
        </w:rPr>
        <w:t>המחירים הכי זולים נמצאים דווקא במקומות הכשרים. יש תחרות</w:t>
      </w:r>
      <w:bookmarkStart w:id="10492" w:name="_ETM_Q32_212000"/>
      <w:bookmarkEnd w:id="10492"/>
      <w:r>
        <w:rPr>
          <w:rFonts w:hint="cs"/>
          <w:rtl/>
        </w:rPr>
        <w:t xml:space="preserve"> בין כל החברות שנמצאות שם, וגם אם יש לקונות מסוימות, אפשר לתקן אותן, אבל לא לעשות רפורמה שבעצם פורצת </w:t>
      </w:r>
      <w:bookmarkStart w:id="10493" w:name="_ETM_Q32_220000"/>
      <w:bookmarkEnd w:id="10493"/>
      <w:r>
        <w:rPr>
          <w:rFonts w:hint="cs"/>
          <w:rtl/>
        </w:rPr>
        <w:t xml:space="preserve">וסוגרת את המסגרת של פלאפון כשר. </w:t>
      </w:r>
      <w:bookmarkStart w:id="10494" w:name="_ETM_Q32_256298"/>
      <w:bookmarkStart w:id="10495" w:name="_ETM_Q32_256345"/>
      <w:bookmarkStart w:id="10496" w:name="_ETM_Q32_256438"/>
      <w:bookmarkStart w:id="10497" w:name="_ETM_Q32_256484"/>
      <w:bookmarkEnd w:id="10494"/>
      <w:bookmarkEnd w:id="10495"/>
      <w:bookmarkEnd w:id="10496"/>
      <w:bookmarkEnd w:id="10497"/>
      <w:r>
        <w:rPr>
          <w:rFonts w:hint="cs"/>
          <w:rtl/>
        </w:rPr>
        <w:t>אנחנו שמחים שעל אף הרצון ועל אף היהירות, ובאופן שהוא הציג את הדברים – שנבר באשפה ולקח כל מיני דברים חריגים וזניחים ובזה התעסק</w:t>
      </w:r>
      <w:bookmarkStart w:id="10498" w:name="_ETM_Q32_238000"/>
      <w:bookmarkEnd w:id="10498"/>
      <w:r>
        <w:rPr>
          <w:rFonts w:hint="cs"/>
          <w:rtl/>
        </w:rPr>
        <w:t xml:space="preserve"> </w:t>
      </w:r>
      <w:r w:rsidR="0052660E">
        <w:rPr>
          <w:rFonts w:hint="cs"/>
          <w:rtl/>
        </w:rPr>
        <w:t>– – –</w:t>
      </w:r>
      <w:r>
        <w:rPr>
          <w:rFonts w:hint="cs"/>
          <w:rtl/>
        </w:rPr>
        <w:t xml:space="preserve">  </w:t>
      </w:r>
    </w:p>
    <w:p w:rsidR="00DC38D6" w:rsidRDefault="00DC38D6" w:rsidP="00544B2D">
      <w:pPr>
        <w:rPr>
          <w:rtl/>
        </w:rPr>
      </w:pPr>
    </w:p>
    <w:p w:rsidR="00DC38D6" w:rsidRDefault="00DC38D6" w:rsidP="00544B2D">
      <w:pPr>
        <w:pStyle w:val="af6"/>
        <w:keepNext/>
        <w:rPr>
          <w:rtl/>
        </w:rPr>
      </w:pPr>
      <w:bookmarkStart w:id="10499" w:name="_ETM_Q32_240000"/>
      <w:bookmarkStart w:id="10500" w:name="ET_interruption_5069_1"/>
      <w:bookmarkEnd w:id="10499"/>
      <w:r w:rsidRPr="00701033">
        <w:rPr>
          <w:rStyle w:val="TagStyle"/>
          <w:rtl/>
        </w:rPr>
        <w:t xml:space="preserve"> &lt;&lt; קריאה &gt;&gt; </w:t>
      </w:r>
      <w:r>
        <w:rPr>
          <w:rtl/>
        </w:rPr>
        <w:t>יעקב אשר (יהדות התורה):</w:t>
      </w:r>
      <w:r w:rsidRPr="00701033">
        <w:rPr>
          <w:rStyle w:val="TagStyle"/>
          <w:rtl/>
        </w:rPr>
        <w:t xml:space="preserve"> &lt;&lt; קריאה &gt;&gt;</w:t>
      </w:r>
      <w:r>
        <w:rPr>
          <w:rtl/>
        </w:rPr>
        <w:t xml:space="preserve">  </w:t>
      </w:r>
      <w:bookmarkEnd w:id="1050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אפשר להרים כוס יין לכבוד זה. </w:t>
      </w:r>
      <w:r w:rsidR="00AE6B2E">
        <w:rPr>
          <w:rFonts w:hint="cs"/>
          <w:rtl/>
          <w:lang w:eastAsia="he-IL"/>
        </w:rPr>
        <w:t xml:space="preserve">בשעה הזאת זה בסדר. </w:t>
      </w:r>
    </w:p>
    <w:p w:rsidR="00DC38D6" w:rsidRDefault="00DC38D6" w:rsidP="00544B2D">
      <w:pPr>
        <w:rPr>
          <w:rtl/>
          <w:lang w:eastAsia="he-IL"/>
        </w:rPr>
      </w:pPr>
      <w:bookmarkStart w:id="10501" w:name="_ETM_Q32_236000"/>
      <w:bookmarkEnd w:id="10501"/>
    </w:p>
    <w:p w:rsidR="00DC38D6" w:rsidRDefault="00DC38D6" w:rsidP="00544B2D">
      <w:pPr>
        <w:pStyle w:val="-"/>
        <w:keepNext/>
        <w:rPr>
          <w:rtl/>
        </w:rPr>
      </w:pPr>
      <w:bookmarkStart w:id="10502" w:name="ET_speakercontinue_6166_3"/>
      <w:r w:rsidRPr="00B34867">
        <w:rPr>
          <w:rStyle w:val="TagStyle"/>
          <w:rtl/>
        </w:rPr>
        <w:t xml:space="preserve"> &lt;&lt; דובר_המשך &gt;&gt; </w:t>
      </w:r>
      <w:r>
        <w:rPr>
          <w:rtl/>
        </w:rPr>
        <w:t>אורי מקלב (יהדות התורה):</w:t>
      </w:r>
      <w:r w:rsidRPr="00B34867">
        <w:rPr>
          <w:rStyle w:val="TagStyle"/>
          <w:rtl/>
        </w:rPr>
        <w:t xml:space="preserve"> &lt;&lt; דובר_המשך &gt;&gt;</w:t>
      </w:r>
      <w:r>
        <w:rPr>
          <w:rtl/>
        </w:rPr>
        <w:t xml:space="preserve">  </w:t>
      </w:r>
      <w:bookmarkEnd w:id="10502"/>
    </w:p>
    <w:p w:rsidR="00DC38D6" w:rsidRDefault="00DC38D6" w:rsidP="0052660E">
      <w:pPr>
        <w:rPr>
          <w:rtl/>
          <w:lang w:eastAsia="he-IL"/>
        </w:rPr>
      </w:pPr>
    </w:p>
    <w:p w:rsidR="00594644" w:rsidRDefault="00DC38D6" w:rsidP="00594644">
      <w:pPr>
        <w:rPr>
          <w:rtl/>
          <w:lang w:eastAsia="he-IL"/>
        </w:rPr>
      </w:pPr>
      <w:r>
        <w:rPr>
          <w:rFonts w:hint="cs"/>
          <w:rtl/>
          <w:lang w:eastAsia="he-IL"/>
        </w:rPr>
        <w:t xml:space="preserve">זהו, זה הדבר, שתהיה שמחה על כוס יין. </w:t>
      </w:r>
      <w:bookmarkStart w:id="10503" w:name="_ETM_Q32_243000"/>
      <w:bookmarkStart w:id="10504" w:name="_ETM_Q32_244000"/>
      <w:bookmarkEnd w:id="10503"/>
      <w:bookmarkEnd w:id="10504"/>
      <w:r>
        <w:rPr>
          <w:rFonts w:hint="cs"/>
          <w:rtl/>
          <w:lang w:eastAsia="he-IL"/>
        </w:rPr>
        <w:t>אתה צודק</w:t>
      </w:r>
      <w:r w:rsidR="00AE6B2E">
        <w:rPr>
          <w:rFonts w:hint="cs"/>
          <w:rtl/>
          <w:lang w:eastAsia="he-IL"/>
        </w:rPr>
        <w:t>.</w:t>
      </w:r>
      <w:r>
        <w:rPr>
          <w:rFonts w:hint="cs"/>
          <w:rtl/>
          <w:lang w:eastAsia="he-IL"/>
        </w:rPr>
        <w:t xml:space="preserve"> </w:t>
      </w:r>
    </w:p>
    <w:p w:rsidR="00594644" w:rsidRDefault="00594644" w:rsidP="00594644">
      <w:pPr>
        <w:rPr>
          <w:rtl/>
          <w:lang w:eastAsia="he-IL"/>
        </w:rPr>
      </w:pPr>
    </w:p>
    <w:p w:rsidR="00DC38D6" w:rsidRDefault="00DC38D6" w:rsidP="00594644">
      <w:pPr>
        <w:rPr>
          <w:rtl/>
          <w:lang w:eastAsia="he-IL"/>
        </w:rPr>
      </w:pPr>
      <w:r>
        <w:rPr>
          <w:rFonts w:hint="cs"/>
          <w:rtl/>
          <w:lang w:eastAsia="he-IL"/>
        </w:rPr>
        <w:t xml:space="preserve">אני באמת מבקש להציג את הצעת החוק </w:t>
      </w:r>
      <w:r w:rsidRPr="00B34867">
        <w:rPr>
          <w:rtl/>
          <w:lang w:eastAsia="he-IL"/>
        </w:rPr>
        <w:t xml:space="preserve">רישוי עסקים (תיקון </w:t>
      </w:r>
      <w:r>
        <w:rPr>
          <w:rFonts w:hint="cs"/>
          <w:rtl/>
          <w:lang w:eastAsia="he-IL"/>
        </w:rPr>
        <w:t>–</w:t>
      </w:r>
      <w:r w:rsidRPr="00B34867">
        <w:rPr>
          <w:rtl/>
          <w:lang w:eastAsia="he-IL"/>
        </w:rPr>
        <w:t xml:space="preserve"> מכירת יין ומשקאות אלכוהוליים בחנות גדולה)</w:t>
      </w:r>
      <w:r>
        <w:rPr>
          <w:rFonts w:hint="cs"/>
          <w:rtl/>
          <w:lang w:eastAsia="he-IL"/>
        </w:rPr>
        <w:t xml:space="preserve">, אבל אני רוצה קודם כול להודות לחבריי יוזמי החוק: חבר הכנסת גפני, חבר הכנסת יעקב אשר, חבר הכנסת פינדרוס, וכלל חברי הכנסת </w:t>
      </w:r>
      <w:bookmarkStart w:id="10505" w:name="_ETM_Q32_265000"/>
      <w:bookmarkEnd w:id="10505"/>
      <w:r>
        <w:rPr>
          <w:rFonts w:hint="cs"/>
          <w:rtl/>
          <w:lang w:eastAsia="he-IL"/>
        </w:rPr>
        <w:t>שתומכים בהצעת החוק הזו. גם אם לא שומעים</w:t>
      </w:r>
      <w:bookmarkStart w:id="10506" w:name="_ETM_Q32_269000"/>
      <w:bookmarkEnd w:id="10506"/>
      <w:r>
        <w:rPr>
          <w:rFonts w:hint="cs"/>
          <w:rtl/>
          <w:lang w:eastAsia="he-IL"/>
        </w:rPr>
        <w:t xml:space="preserve"> פה, הם מעודדים אותי להמשיך עם הצעת החוק הזו, ולו בגלל שאנשים מקרוב חווים את החוויה הלא-נעימה הזאת, שאתה עורך קנייה וסוף</w:t>
      </w:r>
      <w:r w:rsidR="00594644">
        <w:rPr>
          <w:rFonts w:hint="cs"/>
          <w:rtl/>
          <w:lang w:eastAsia="he-IL"/>
        </w:rPr>
        <w:t>-</w:t>
      </w:r>
      <w:r>
        <w:rPr>
          <w:rFonts w:hint="cs"/>
          <w:rtl/>
          <w:lang w:eastAsia="he-IL"/>
        </w:rPr>
        <w:t>כל</w:t>
      </w:r>
      <w:r w:rsidR="00594644">
        <w:rPr>
          <w:rFonts w:hint="cs"/>
          <w:rtl/>
          <w:lang w:eastAsia="he-IL"/>
        </w:rPr>
        <w:t>-</w:t>
      </w:r>
      <w:r>
        <w:rPr>
          <w:rFonts w:hint="cs"/>
          <w:rtl/>
          <w:lang w:eastAsia="he-IL"/>
        </w:rPr>
        <w:t xml:space="preserve">סוף יוצא לאותו </w:t>
      </w:r>
      <w:bookmarkStart w:id="10507" w:name="_ETM_Q32_284000"/>
      <w:bookmarkEnd w:id="10507"/>
      <w:r>
        <w:rPr>
          <w:rFonts w:hint="cs"/>
          <w:rtl/>
          <w:lang w:eastAsia="he-IL"/>
        </w:rPr>
        <w:t xml:space="preserve">מרכול, סופרמרקט או רשת מזון, כשאתה עורך את הקנייה, במיוחד זה בולט בערבי שבתות וערבי חגים, עם הרשימה שאתה צריך לעשות. היין היום הוא חלק מרשימת הקניות </w:t>
      </w:r>
      <w:bookmarkStart w:id="10508" w:name="_ETM_Q32_300000"/>
      <w:bookmarkEnd w:id="10508"/>
      <w:r>
        <w:rPr>
          <w:rFonts w:hint="eastAsia"/>
          <w:rtl/>
          <w:lang w:eastAsia="he-IL"/>
        </w:rPr>
        <w:t>–</w:t>
      </w:r>
      <w:r>
        <w:rPr>
          <w:rFonts w:hint="cs"/>
          <w:rtl/>
          <w:lang w:eastAsia="he-IL"/>
        </w:rPr>
        <w:t xml:space="preserve"> ודאי בשביל הקידוש </w:t>
      </w:r>
      <w:r>
        <w:rPr>
          <w:rFonts w:hint="eastAsia"/>
          <w:rtl/>
          <w:lang w:eastAsia="he-IL"/>
        </w:rPr>
        <w:t>–</w:t>
      </w:r>
      <w:r>
        <w:rPr>
          <w:rFonts w:hint="cs"/>
          <w:rtl/>
          <w:lang w:eastAsia="he-IL"/>
        </w:rPr>
        <w:t xml:space="preserve"> אבל היין הוא </w:t>
      </w:r>
      <w:bookmarkStart w:id="10509" w:name="_ETM_Q32_301000"/>
      <w:bookmarkEnd w:id="10509"/>
      <w:r>
        <w:rPr>
          <w:rFonts w:hint="cs"/>
          <w:rtl/>
          <w:lang w:eastAsia="he-IL"/>
        </w:rPr>
        <w:t>היום מוצר במטבח הישראלי; הוא חלק מהבישול הישראל</w:t>
      </w:r>
      <w:bookmarkStart w:id="10510" w:name="_ETM_Q32_306000"/>
      <w:bookmarkEnd w:id="10510"/>
      <w:r>
        <w:rPr>
          <w:rFonts w:hint="cs"/>
          <w:rtl/>
          <w:lang w:eastAsia="he-IL"/>
        </w:rPr>
        <w:t>י, גם בבשר, גם ביין, גם בסלטים, בעוגות, באפייה. היין נמצא</w:t>
      </w:r>
      <w:bookmarkStart w:id="10511" w:name="_ETM_Q32_311000"/>
      <w:bookmarkEnd w:id="10511"/>
      <w:r>
        <w:rPr>
          <w:rFonts w:hint="cs"/>
          <w:rtl/>
          <w:lang w:eastAsia="he-IL"/>
        </w:rPr>
        <w:t xml:space="preserve"> </w:t>
      </w:r>
      <w:r>
        <w:rPr>
          <w:rFonts w:hint="eastAsia"/>
          <w:rtl/>
          <w:lang w:eastAsia="he-IL"/>
        </w:rPr>
        <w:t>–</w:t>
      </w:r>
      <w:r>
        <w:rPr>
          <w:rFonts w:hint="cs"/>
          <w:rtl/>
          <w:lang w:eastAsia="he-IL"/>
        </w:rPr>
        <w:t xml:space="preserve"> בין אם הוא יבש ובין אם הוא לבן </w:t>
      </w:r>
      <w:bookmarkStart w:id="10512" w:name="_ETM_Q32_313000"/>
      <w:bookmarkEnd w:id="10512"/>
      <w:r>
        <w:rPr>
          <w:rFonts w:hint="eastAsia"/>
          <w:rtl/>
          <w:lang w:eastAsia="he-IL"/>
        </w:rPr>
        <w:t>–</w:t>
      </w:r>
      <w:r>
        <w:rPr>
          <w:rFonts w:hint="cs"/>
          <w:rtl/>
          <w:lang w:eastAsia="he-IL"/>
        </w:rPr>
        <w:t xml:space="preserve"> הוא נמצא בחלק מהקנייה</w:t>
      </w:r>
      <w:r w:rsidR="00594644">
        <w:rPr>
          <w:rFonts w:hint="cs"/>
          <w:rtl/>
          <w:lang w:eastAsia="he-IL"/>
        </w:rPr>
        <w:t>.</w:t>
      </w:r>
      <w:r>
        <w:rPr>
          <w:rFonts w:hint="cs"/>
          <w:rtl/>
          <w:lang w:eastAsia="he-IL"/>
        </w:rPr>
        <w:t xml:space="preserve"> ואתה מגיע לקופה אחרי 23:00, </w:t>
      </w:r>
      <w:bookmarkStart w:id="10513" w:name="_ETM_Q32_318000"/>
      <w:bookmarkEnd w:id="10513"/>
      <w:r w:rsidR="00594644">
        <w:rPr>
          <w:rFonts w:hint="cs"/>
          <w:rtl/>
          <w:lang w:eastAsia="he-IL"/>
        </w:rPr>
        <w:t>ו</w:t>
      </w:r>
      <w:r>
        <w:rPr>
          <w:rFonts w:hint="cs"/>
          <w:rtl/>
          <w:lang w:eastAsia="he-IL"/>
        </w:rPr>
        <w:t xml:space="preserve">אז הקופה חסומה ולא נותנת לך להעביר את זה. אתה שואל: מה קרה? אומרים לך: לא, אי-אפשר. אני, אדם בן 40, 50, 60? עורכים את </w:t>
      </w:r>
      <w:bookmarkStart w:id="10514" w:name="_ETM_Q32_327000"/>
      <w:bookmarkEnd w:id="10514"/>
      <w:r>
        <w:rPr>
          <w:rFonts w:hint="cs"/>
          <w:rtl/>
          <w:lang w:eastAsia="he-IL"/>
        </w:rPr>
        <w:t>הקניות</w:t>
      </w:r>
      <w:r w:rsidR="00594644">
        <w:rPr>
          <w:rFonts w:hint="cs"/>
          <w:rtl/>
          <w:lang w:eastAsia="he-IL"/>
        </w:rPr>
        <w:t>.</w:t>
      </w:r>
      <w:r>
        <w:rPr>
          <w:rFonts w:hint="cs"/>
          <w:rtl/>
          <w:lang w:eastAsia="he-IL"/>
        </w:rPr>
        <w:t xml:space="preserve"> מה התוצאה? הוא צריך לחפש אלטרנטיבות, גם לשלם יותר יקר, גם טרחה, זה גם מרגיז, זה גם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0515" w:name="ET_interruption_5069_6"/>
      <w:r w:rsidRPr="000F47CE">
        <w:rPr>
          <w:rStyle w:val="TagStyle"/>
          <w:rtl/>
        </w:rPr>
        <w:t xml:space="preserve"> &lt;&lt; קריאה &gt;&gt; </w:t>
      </w:r>
      <w:r>
        <w:rPr>
          <w:rtl/>
        </w:rPr>
        <w:t>יעקב אשר (יהדות התורה):</w:t>
      </w:r>
      <w:r w:rsidRPr="000F47CE">
        <w:rPr>
          <w:rStyle w:val="TagStyle"/>
          <w:rtl/>
        </w:rPr>
        <w:t xml:space="preserve"> &lt;&lt; קריאה &gt;&gt;</w:t>
      </w:r>
      <w:r>
        <w:rPr>
          <w:rtl/>
        </w:rPr>
        <w:t xml:space="preserve">  </w:t>
      </w:r>
      <w:bookmarkEnd w:id="10515"/>
    </w:p>
    <w:p w:rsidR="00DC38D6" w:rsidRDefault="00DC38D6" w:rsidP="0052660E">
      <w:pPr>
        <w:rPr>
          <w:rtl/>
          <w:lang w:eastAsia="he-IL"/>
        </w:rPr>
      </w:pPr>
    </w:p>
    <w:p w:rsidR="00DC38D6" w:rsidRDefault="00DC38D6" w:rsidP="0052660E">
      <w:pPr>
        <w:rPr>
          <w:rtl/>
          <w:lang w:eastAsia="he-IL"/>
        </w:rPr>
      </w:pPr>
      <w:r>
        <w:rPr>
          <w:rFonts w:hint="cs"/>
          <w:rtl/>
          <w:lang w:eastAsia="he-IL"/>
        </w:rPr>
        <w:t xml:space="preserve">לפעמים הוא עומד שעה וחצי בתור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10516" w:name="ET_speakercontinue_6166_7"/>
      <w:r w:rsidRPr="008C7EC4">
        <w:rPr>
          <w:rStyle w:val="TagStyle"/>
          <w:rtl/>
        </w:rPr>
        <w:t xml:space="preserve"> &lt;&lt; דובר_המשך &gt;&gt; </w:t>
      </w:r>
      <w:r>
        <w:rPr>
          <w:rtl/>
        </w:rPr>
        <w:t>אורי מקלב (יהדות התורה):</w:t>
      </w:r>
      <w:r w:rsidRPr="008C7EC4">
        <w:rPr>
          <w:rStyle w:val="TagStyle"/>
          <w:rtl/>
        </w:rPr>
        <w:t xml:space="preserve"> &lt;&lt; דובר_המשך &gt;&gt;</w:t>
      </w:r>
      <w:r>
        <w:rPr>
          <w:rtl/>
        </w:rPr>
        <w:t xml:space="preserve">  </w:t>
      </w:r>
      <w:bookmarkEnd w:id="10516"/>
    </w:p>
    <w:p w:rsidR="00DC38D6" w:rsidRDefault="00DC38D6" w:rsidP="0052660E">
      <w:pPr>
        <w:rPr>
          <w:rtl/>
          <w:lang w:eastAsia="he-IL"/>
        </w:rPr>
      </w:pPr>
    </w:p>
    <w:p w:rsidR="00DC38D6" w:rsidRDefault="00DC38D6" w:rsidP="00594644">
      <w:pPr>
        <w:rPr>
          <w:rtl/>
          <w:lang w:eastAsia="he-IL"/>
        </w:rPr>
      </w:pPr>
      <w:r>
        <w:rPr>
          <w:rFonts w:hint="cs"/>
          <w:rtl/>
          <w:lang w:eastAsia="he-IL"/>
        </w:rPr>
        <w:t xml:space="preserve">ואתה אחרי זה צריך להחזיר. אחרי 23:00 צריך. עכשיו, אולי </w:t>
      </w:r>
      <w:bookmarkStart w:id="10517" w:name="_ETM_Q32_342000"/>
      <w:bookmarkEnd w:id="10517"/>
      <w:r>
        <w:rPr>
          <w:rFonts w:hint="cs"/>
          <w:rtl/>
          <w:lang w:eastAsia="he-IL"/>
        </w:rPr>
        <w:t xml:space="preserve">פעם, אני תכף אגיע לזה </w:t>
      </w:r>
      <w:r w:rsidR="00594644">
        <w:rPr>
          <w:rFonts w:hint="eastAsia"/>
          <w:rtl/>
          <w:lang w:eastAsia="he-IL"/>
        </w:rPr>
        <w:t>–</w:t>
      </w:r>
      <w:r w:rsidR="00594644">
        <w:rPr>
          <w:rFonts w:hint="cs"/>
          <w:rtl/>
          <w:lang w:eastAsia="he-IL"/>
        </w:rPr>
        <w:t xml:space="preserve"> </w:t>
      </w:r>
      <w:r>
        <w:rPr>
          <w:rFonts w:hint="cs"/>
          <w:rtl/>
          <w:lang w:eastAsia="he-IL"/>
        </w:rPr>
        <w:t>בגלל שאנחנו היינו</w:t>
      </w:r>
      <w:bookmarkStart w:id="10518" w:name="_ETM_Q32_346000"/>
      <w:bookmarkEnd w:id="10518"/>
      <w:r>
        <w:rPr>
          <w:rFonts w:hint="cs"/>
          <w:rtl/>
          <w:lang w:eastAsia="he-IL"/>
        </w:rPr>
        <w:t xml:space="preserve"> חלק מהמחוקקים</w:t>
      </w:r>
      <w:r w:rsidR="00594644">
        <w:rPr>
          <w:rFonts w:hint="cs"/>
          <w:rtl/>
          <w:lang w:eastAsia="he-IL"/>
        </w:rPr>
        <w:t>,</w:t>
      </w:r>
      <w:r>
        <w:rPr>
          <w:rFonts w:hint="cs"/>
          <w:rtl/>
          <w:lang w:eastAsia="he-IL"/>
        </w:rPr>
        <w:t xml:space="preserve"> אנחנו יודעים מה הייתה כוונת המחוקק בעניין הזה</w:t>
      </w:r>
      <w:bookmarkStart w:id="10519" w:name="_ETM_Q32_354000"/>
      <w:bookmarkEnd w:id="10519"/>
      <w:r>
        <w:rPr>
          <w:rFonts w:hint="cs"/>
          <w:rtl/>
          <w:lang w:eastAsia="he-IL"/>
        </w:rPr>
        <w:t xml:space="preserve">. במקום לבוא ולאפשר את הדבר הזה, אנחנו היום מבקשים לא לגעת בשום דבר – לא בבירות ולא במשקאות אלכוהוליים. מדברים על הדבר המינימלי, הבסיסי, שהוא גם לא – היין, הוא לא </w:t>
      </w:r>
      <w:r w:rsidR="00594644">
        <w:rPr>
          <w:rFonts w:hint="cs"/>
          <w:rtl/>
          <w:lang w:eastAsia="he-IL"/>
        </w:rPr>
        <w:t>מ</w:t>
      </w:r>
      <w:r>
        <w:rPr>
          <w:rFonts w:hint="cs"/>
          <w:rtl/>
          <w:lang w:eastAsia="he-IL"/>
        </w:rPr>
        <w:t>ה שמשכר היום</w:t>
      </w:r>
      <w:r w:rsidR="00594644">
        <w:rPr>
          <w:rFonts w:hint="cs"/>
          <w:rtl/>
          <w:lang w:eastAsia="he-IL"/>
        </w:rPr>
        <w:t>,</w:t>
      </w:r>
      <w:r>
        <w:rPr>
          <w:rFonts w:hint="cs"/>
          <w:rtl/>
          <w:lang w:eastAsia="he-IL"/>
        </w:rPr>
        <w:t xml:space="preserve"> זה לא מה שהצעירים לוקחים. זה לא יין. לוקחים אולי בירות, לוקחים </w:t>
      </w:r>
      <w:bookmarkStart w:id="10520" w:name="_ETM_Q32_373000"/>
      <w:bookmarkEnd w:id="10520"/>
      <w:r>
        <w:rPr>
          <w:rFonts w:hint="cs"/>
          <w:rtl/>
          <w:lang w:eastAsia="he-IL"/>
        </w:rPr>
        <w:t xml:space="preserve">אולי משקאות חריפים, כמו ויסקי, ערק ועוד דברים כאלה. אני באמת לא מבין בזה. להגביל במכירת יין? ואני רוצה להגיד יותר מזה, בהצעת החוק שאנחנו חוקקנו </w:t>
      </w:r>
      <w:bookmarkStart w:id="10521" w:name="_ETM_Q32_385000"/>
      <w:bookmarkEnd w:id="10521"/>
      <w:r>
        <w:rPr>
          <w:rFonts w:hint="cs"/>
          <w:rtl/>
          <w:lang w:eastAsia="he-IL"/>
        </w:rPr>
        <w:t xml:space="preserve">אז יצאנו גם מתוך נקודת הנחה שהחנויות בסך הכול ב-23:00 </w:t>
      </w:r>
      <w:bookmarkStart w:id="10522" w:name="_ETM_Q32_393000"/>
      <w:bookmarkEnd w:id="10522"/>
      <w:r>
        <w:rPr>
          <w:rFonts w:hint="cs"/>
          <w:rtl/>
          <w:lang w:eastAsia="he-IL"/>
        </w:rPr>
        <w:t xml:space="preserve">נסגרות עקב חוקי העזר ואין צורך ביותר מכך. </w:t>
      </w:r>
      <w:bookmarkStart w:id="10523" w:name="_ETM_Q32_409110"/>
      <w:bookmarkStart w:id="10524" w:name="_ETM_Q32_409169"/>
      <w:bookmarkStart w:id="10525" w:name="_ETM_Q32_409773"/>
      <w:bookmarkStart w:id="10526" w:name="_ETM_Q32_409822"/>
      <w:bookmarkEnd w:id="10523"/>
      <w:bookmarkEnd w:id="10524"/>
      <w:bookmarkEnd w:id="10525"/>
      <w:bookmarkEnd w:id="10526"/>
      <w:r>
        <w:rPr>
          <w:rFonts w:hint="cs"/>
          <w:rtl/>
          <w:lang w:eastAsia="he-IL"/>
        </w:rPr>
        <w:t xml:space="preserve">אם היינו יודעים אז, שהיום, </w:t>
      </w:r>
      <w:r w:rsidR="00594644">
        <w:rPr>
          <w:rFonts w:hint="cs"/>
          <w:rtl/>
          <w:lang w:eastAsia="he-IL"/>
        </w:rPr>
        <w:t>ב</w:t>
      </w:r>
      <w:r>
        <w:rPr>
          <w:rFonts w:hint="cs"/>
          <w:rtl/>
          <w:lang w:eastAsia="he-IL"/>
        </w:rPr>
        <w:t xml:space="preserve">תרבות הצריכה, האריכו בגלל לחץ, </w:t>
      </w:r>
      <w:r w:rsidR="00594644">
        <w:rPr>
          <w:rFonts w:hint="cs"/>
          <w:rtl/>
          <w:lang w:eastAsia="he-IL"/>
        </w:rPr>
        <w:t>ו</w:t>
      </w:r>
      <w:r>
        <w:rPr>
          <w:rFonts w:hint="cs"/>
          <w:rtl/>
          <w:lang w:eastAsia="he-IL"/>
        </w:rPr>
        <w:t xml:space="preserve">אולי </w:t>
      </w:r>
      <w:r w:rsidR="00594644">
        <w:rPr>
          <w:rFonts w:hint="cs"/>
          <w:rtl/>
          <w:lang w:eastAsia="he-IL"/>
        </w:rPr>
        <w:t xml:space="preserve">גם </w:t>
      </w:r>
      <w:r>
        <w:rPr>
          <w:rFonts w:hint="cs"/>
          <w:rtl/>
          <w:lang w:eastAsia="he-IL"/>
        </w:rPr>
        <w:t xml:space="preserve">הקורונה גרמה לזה </w:t>
      </w:r>
      <w:r w:rsidR="00594644">
        <w:rPr>
          <w:rFonts w:hint="eastAsia"/>
          <w:rtl/>
          <w:lang w:eastAsia="he-IL"/>
        </w:rPr>
        <w:t>–</w:t>
      </w:r>
      <w:r w:rsidR="00594644">
        <w:rPr>
          <w:rFonts w:hint="cs"/>
          <w:rtl/>
          <w:lang w:eastAsia="he-IL"/>
        </w:rPr>
        <w:t xml:space="preserve"> </w:t>
      </w:r>
      <w:r>
        <w:rPr>
          <w:rFonts w:hint="cs"/>
          <w:rtl/>
          <w:lang w:eastAsia="he-IL"/>
        </w:rPr>
        <w:t xml:space="preserve">באופן כללי האריכו את השעות, וגם אנשים יוצאים בלילה בשקט לקנייה. כל המרכולים האלה </w:t>
      </w:r>
      <w:bookmarkStart w:id="10527" w:name="_ETM_Q32_413000"/>
      <w:bookmarkEnd w:id="10527"/>
      <w:r>
        <w:rPr>
          <w:rFonts w:hint="cs"/>
          <w:rtl/>
          <w:lang w:eastAsia="he-IL"/>
        </w:rPr>
        <w:t xml:space="preserve">מוכרים אחרי </w:t>
      </w:r>
      <w:bookmarkStart w:id="10528" w:name="_ETM_Q32_418044"/>
      <w:bookmarkEnd w:id="10528"/>
      <w:r>
        <w:rPr>
          <w:rFonts w:hint="cs"/>
          <w:rtl/>
          <w:lang w:eastAsia="he-IL"/>
        </w:rPr>
        <w:t xml:space="preserve">23:00, סימן שצריך את </w:t>
      </w:r>
      <w:r w:rsidR="00594644">
        <w:rPr>
          <w:rFonts w:hint="cs"/>
          <w:rtl/>
          <w:lang w:eastAsia="he-IL"/>
        </w:rPr>
        <w:t>זה,</w:t>
      </w:r>
      <w:r>
        <w:rPr>
          <w:rFonts w:hint="cs"/>
          <w:rtl/>
          <w:lang w:eastAsia="he-IL"/>
        </w:rPr>
        <w:t xml:space="preserve"> שיש </w:t>
      </w:r>
      <w:bookmarkStart w:id="10529" w:name="_ETM_Q32_417000"/>
      <w:bookmarkEnd w:id="10529"/>
      <w:r>
        <w:rPr>
          <w:rFonts w:hint="cs"/>
          <w:rtl/>
          <w:lang w:eastAsia="he-IL"/>
        </w:rPr>
        <w:t xml:space="preserve">דרישה לזה. וכשיש דרישה לזה, יחד עם זה היה צריך לגדול. </w:t>
      </w:r>
    </w:p>
    <w:p w:rsidR="00DC38D6" w:rsidRDefault="00DC38D6" w:rsidP="00544B2D">
      <w:pPr>
        <w:rPr>
          <w:rtl/>
          <w:lang w:eastAsia="he-IL"/>
        </w:rPr>
      </w:pPr>
    </w:p>
    <w:p w:rsidR="00594644" w:rsidRDefault="00DC38D6" w:rsidP="00594644">
      <w:pPr>
        <w:rPr>
          <w:rtl/>
          <w:lang w:eastAsia="he-IL"/>
        </w:rPr>
      </w:pPr>
      <w:r>
        <w:rPr>
          <w:rFonts w:hint="cs"/>
          <w:rtl/>
          <w:lang w:eastAsia="he-IL"/>
        </w:rPr>
        <w:t>אנחנו ראינו את זה כדבר פשוט ונצרך,</w:t>
      </w:r>
      <w:bookmarkStart w:id="10530" w:name="_ETM_Q32_423000"/>
      <w:bookmarkEnd w:id="10530"/>
      <w:r>
        <w:rPr>
          <w:rFonts w:hint="cs"/>
          <w:rtl/>
          <w:lang w:eastAsia="he-IL"/>
        </w:rPr>
        <w:t xml:space="preserve"> דבר שנותן גם את הנוחות אבל פחות מטריח</w:t>
      </w:r>
      <w:r w:rsidR="00594644">
        <w:rPr>
          <w:rFonts w:hint="cs"/>
          <w:rtl/>
          <w:lang w:eastAsia="he-IL"/>
        </w:rPr>
        <w:t xml:space="preserve">. זה גם </w:t>
      </w:r>
      <w:r>
        <w:rPr>
          <w:rFonts w:hint="cs"/>
          <w:rtl/>
          <w:lang w:eastAsia="he-IL"/>
        </w:rPr>
        <w:t xml:space="preserve">פוגע כלכלית וגם מטרטר את האנשים. אנחנו נתנו, הוספנו גם שלייקעס, </w:t>
      </w:r>
      <w:bookmarkStart w:id="10531" w:name="_ETM_Q32_433000"/>
      <w:bookmarkEnd w:id="10531"/>
      <w:r>
        <w:rPr>
          <w:rFonts w:hint="cs"/>
          <w:rtl/>
          <w:lang w:eastAsia="he-IL"/>
        </w:rPr>
        <w:t xml:space="preserve">אמרנו שגם </w:t>
      </w:r>
      <w:r w:rsidR="00594644">
        <w:rPr>
          <w:rFonts w:hint="cs"/>
          <w:rtl/>
          <w:lang w:eastAsia="he-IL"/>
        </w:rPr>
        <w:t>ל</w:t>
      </w:r>
      <w:r>
        <w:rPr>
          <w:rFonts w:hint="cs"/>
          <w:rtl/>
          <w:lang w:eastAsia="he-IL"/>
        </w:rPr>
        <w:t xml:space="preserve">מי שחשש </w:t>
      </w:r>
      <w:r w:rsidR="00594644">
        <w:rPr>
          <w:rFonts w:hint="eastAsia"/>
          <w:rtl/>
          <w:lang w:eastAsia="he-IL"/>
        </w:rPr>
        <w:t>–</w:t>
      </w:r>
      <w:r w:rsidR="00594644">
        <w:rPr>
          <w:rFonts w:hint="cs"/>
          <w:rtl/>
          <w:lang w:eastAsia="he-IL"/>
        </w:rPr>
        <w:t xml:space="preserve"> </w:t>
      </w:r>
      <w:r>
        <w:rPr>
          <w:rFonts w:hint="cs"/>
          <w:rtl/>
          <w:lang w:eastAsia="he-IL"/>
        </w:rPr>
        <w:t>אז זה רק מגיל 21. לא</w:t>
      </w:r>
      <w:bookmarkStart w:id="10532" w:name="_ETM_Q32_439000"/>
      <w:bookmarkEnd w:id="10532"/>
      <w:r>
        <w:rPr>
          <w:rFonts w:hint="cs"/>
          <w:rtl/>
          <w:lang w:eastAsia="he-IL"/>
        </w:rPr>
        <w:t xml:space="preserve"> רק זה, אנחנו גם אומרים שזו לא תהיה הקנייה הבלעדית. לא לקנות רק יין, צריך לעשות קנייה כוללת, במינימום כפול מהקנייה שאתה קונה. אם אותו יין שאתה קונה – </w:t>
      </w:r>
      <w:r w:rsidR="00594644">
        <w:rPr>
          <w:rFonts w:hint="cs"/>
          <w:rtl/>
          <w:lang w:eastAsia="he-IL"/>
        </w:rPr>
        <w:t xml:space="preserve">אם </w:t>
      </w:r>
      <w:r>
        <w:rPr>
          <w:rFonts w:hint="cs"/>
          <w:rtl/>
          <w:lang w:eastAsia="he-IL"/>
        </w:rPr>
        <w:t xml:space="preserve">קנית יין ב-150, אז אתה צריך שהקנייה שלך תהיה מינימום 300. האמת היא שזה מיותר, אבל באנו לקראת הדבר הזה, אף שאנחנו חושבים שהדברים האלה לא צריכים להיות. </w:t>
      </w:r>
      <w:bookmarkStart w:id="10533" w:name="_ETM_Q32_461000"/>
      <w:bookmarkEnd w:id="10533"/>
      <w:r>
        <w:rPr>
          <w:rFonts w:hint="cs"/>
          <w:rtl/>
          <w:lang w:eastAsia="he-IL"/>
        </w:rPr>
        <w:t>צריכים לתת אמון באנשים, צרי</w:t>
      </w:r>
      <w:r w:rsidR="00594644">
        <w:rPr>
          <w:rFonts w:hint="cs"/>
          <w:rtl/>
          <w:lang w:eastAsia="he-IL"/>
        </w:rPr>
        <w:t>כים</w:t>
      </w:r>
      <w:r>
        <w:rPr>
          <w:rFonts w:hint="cs"/>
          <w:rtl/>
          <w:lang w:eastAsia="he-IL"/>
        </w:rPr>
        <w:t xml:space="preserve"> להיות מידתי</w:t>
      </w:r>
      <w:bookmarkStart w:id="10534" w:name="_ETM_Q32_464000"/>
      <w:bookmarkEnd w:id="10534"/>
      <w:r w:rsidR="00594644">
        <w:rPr>
          <w:rFonts w:hint="cs"/>
          <w:rtl/>
          <w:lang w:eastAsia="he-IL"/>
        </w:rPr>
        <w:t>ים</w:t>
      </w:r>
      <w:r>
        <w:rPr>
          <w:rFonts w:hint="cs"/>
          <w:rtl/>
          <w:lang w:eastAsia="he-IL"/>
        </w:rPr>
        <w:t>. אי-אפשר ללכת רחוק</w:t>
      </w:r>
      <w:r w:rsidR="00594644">
        <w:rPr>
          <w:rFonts w:hint="cs"/>
          <w:rtl/>
          <w:lang w:eastAsia="he-IL"/>
        </w:rPr>
        <w:t>,</w:t>
      </w:r>
      <w:r>
        <w:rPr>
          <w:rFonts w:hint="cs"/>
          <w:rtl/>
          <w:lang w:eastAsia="he-IL"/>
        </w:rPr>
        <w:t xml:space="preserve"> ואנחנו הולכים</w:t>
      </w:r>
      <w:r w:rsidR="00594644">
        <w:rPr>
          <w:rFonts w:hint="cs"/>
          <w:rtl/>
          <w:lang w:eastAsia="he-IL"/>
        </w:rPr>
        <w:t>.</w:t>
      </w:r>
      <w:r>
        <w:rPr>
          <w:rFonts w:hint="cs"/>
          <w:rtl/>
          <w:lang w:eastAsia="he-IL"/>
        </w:rPr>
        <w:t xml:space="preserve"> אני רוצה להגיד שאני מסכים ואני מודה למשרד לביטחון הפנים, למשרד הכלכלה ובעיקר למשרד הפנים ולשר הפנים, סליחה, לשר המשפטים, שתמך בחוק הזה והביא אותו לידי אישו</w:t>
      </w:r>
      <w:r w:rsidR="00594644">
        <w:rPr>
          <w:rFonts w:hint="cs"/>
          <w:rtl/>
          <w:lang w:eastAsia="he-IL"/>
        </w:rPr>
        <w:t>ר</w:t>
      </w:r>
      <w:r>
        <w:rPr>
          <w:rFonts w:hint="cs"/>
          <w:rtl/>
          <w:lang w:eastAsia="he-IL"/>
        </w:rPr>
        <w:t xml:space="preserve"> בוועדת השרים לחקיקה. </w:t>
      </w:r>
    </w:p>
    <w:p w:rsidR="00594644" w:rsidRDefault="00594644" w:rsidP="00594644">
      <w:pPr>
        <w:rPr>
          <w:rtl/>
          <w:lang w:eastAsia="he-IL"/>
        </w:rPr>
      </w:pPr>
    </w:p>
    <w:p w:rsidR="00DC38D6" w:rsidRDefault="00DC38D6" w:rsidP="00594644">
      <w:pPr>
        <w:rPr>
          <w:rtl/>
        </w:rPr>
      </w:pPr>
      <w:r>
        <w:rPr>
          <w:rFonts w:hint="cs"/>
          <w:rtl/>
          <w:lang w:eastAsia="he-IL"/>
        </w:rPr>
        <w:t xml:space="preserve">אני, באמת, זה מביא אותי לתובנה אחרת, </w:t>
      </w:r>
      <w:r>
        <w:rPr>
          <w:rtl/>
        </w:rPr>
        <w:t xml:space="preserve">ואני </w:t>
      </w:r>
      <w:bookmarkStart w:id="10535" w:name="_ETM_Q32_493389"/>
      <w:bookmarkEnd w:id="10535"/>
      <w:r>
        <w:rPr>
          <w:rtl/>
        </w:rPr>
        <w:t xml:space="preserve">אומר </w:t>
      </w:r>
      <w:bookmarkStart w:id="10536" w:name="_ETM_Q32_493570"/>
      <w:bookmarkEnd w:id="10536"/>
      <w:r>
        <w:rPr>
          <w:rtl/>
        </w:rPr>
        <w:t xml:space="preserve">את </w:t>
      </w:r>
      <w:bookmarkStart w:id="10537" w:name="_ETM_Q32_493659"/>
      <w:bookmarkEnd w:id="10537"/>
      <w:r>
        <w:rPr>
          <w:rtl/>
        </w:rPr>
        <w:t xml:space="preserve">זה </w:t>
      </w:r>
      <w:bookmarkStart w:id="10538" w:name="_ETM_Q32_493749"/>
      <w:bookmarkEnd w:id="10538"/>
      <w:r>
        <w:rPr>
          <w:rtl/>
        </w:rPr>
        <w:t xml:space="preserve">בצורה </w:t>
      </w:r>
      <w:bookmarkStart w:id="10539" w:name="_ETM_Q32_494139"/>
      <w:bookmarkEnd w:id="10539"/>
      <w:r>
        <w:rPr>
          <w:rtl/>
        </w:rPr>
        <w:t xml:space="preserve">מאוד </w:t>
      </w:r>
      <w:bookmarkStart w:id="10540" w:name="_ETM_Q32_494379"/>
      <w:bookmarkEnd w:id="10540"/>
      <w:r>
        <w:rPr>
          <w:rtl/>
        </w:rPr>
        <w:t>פתוחה</w:t>
      </w:r>
      <w:r>
        <w:rPr>
          <w:rFonts w:hint="cs"/>
          <w:rtl/>
        </w:rPr>
        <w:t>.</w:t>
      </w:r>
      <w:r>
        <w:rPr>
          <w:rtl/>
        </w:rPr>
        <w:t xml:space="preserve"> </w:t>
      </w:r>
      <w:bookmarkStart w:id="10541" w:name="_ETM_Q32_495249"/>
      <w:bookmarkEnd w:id="10541"/>
      <w:r>
        <w:rPr>
          <w:rtl/>
        </w:rPr>
        <w:t xml:space="preserve">היום </w:t>
      </w:r>
      <w:bookmarkStart w:id="10542" w:name="_ETM_Q32_495519"/>
      <w:bookmarkEnd w:id="10542"/>
      <w:r>
        <w:rPr>
          <w:rtl/>
        </w:rPr>
        <w:t>הי</w:t>
      </w:r>
      <w:r>
        <w:rPr>
          <w:rFonts w:hint="cs"/>
          <w:rtl/>
        </w:rPr>
        <w:t>יתה</w:t>
      </w:r>
      <w:r>
        <w:rPr>
          <w:rtl/>
        </w:rPr>
        <w:t xml:space="preserve"> </w:t>
      </w:r>
      <w:bookmarkStart w:id="10543" w:name="_ETM_Q32_495669"/>
      <w:bookmarkEnd w:id="10543"/>
      <w:r>
        <w:rPr>
          <w:rtl/>
        </w:rPr>
        <w:t xml:space="preserve">הצעת </w:t>
      </w:r>
      <w:bookmarkStart w:id="10544" w:name="_ETM_Q32_495999"/>
      <w:bookmarkEnd w:id="10544"/>
      <w:r>
        <w:rPr>
          <w:rtl/>
        </w:rPr>
        <w:t xml:space="preserve">חוק </w:t>
      </w:r>
      <w:bookmarkStart w:id="10545" w:name="_ETM_Q32_496210"/>
      <w:bookmarkEnd w:id="10545"/>
      <w:r>
        <w:rPr>
          <w:rtl/>
        </w:rPr>
        <w:t xml:space="preserve">של </w:t>
      </w:r>
      <w:bookmarkStart w:id="10546" w:name="_ETM_Q32_496330"/>
      <w:bookmarkEnd w:id="10546"/>
      <w:r>
        <w:rPr>
          <w:rtl/>
        </w:rPr>
        <w:t xml:space="preserve">חברת </w:t>
      </w:r>
      <w:bookmarkStart w:id="10547" w:name="_ETM_Q32_496630"/>
      <w:bookmarkStart w:id="10548" w:name="_ETM_Q32_497289"/>
      <w:bookmarkEnd w:id="10547"/>
      <w:bookmarkEnd w:id="10548"/>
      <w:r>
        <w:rPr>
          <w:rtl/>
        </w:rPr>
        <w:t xml:space="preserve">הכנסת </w:t>
      </w:r>
      <w:bookmarkStart w:id="10549" w:name="_ETM_Q32_497619"/>
      <w:bookmarkEnd w:id="10549"/>
      <w:r>
        <w:rPr>
          <w:rtl/>
        </w:rPr>
        <w:t xml:space="preserve">גבי </w:t>
      </w:r>
      <w:bookmarkStart w:id="10550" w:name="_ETM_Q32_497919"/>
      <w:bookmarkEnd w:id="10550"/>
      <w:r>
        <w:rPr>
          <w:rtl/>
        </w:rPr>
        <w:t xml:space="preserve">לסקי </w:t>
      </w:r>
      <w:bookmarkStart w:id="10551" w:name="_ETM_Q32_498820"/>
      <w:bookmarkEnd w:id="10551"/>
      <w:r>
        <w:rPr>
          <w:rtl/>
        </w:rPr>
        <w:t xml:space="preserve">על </w:t>
      </w:r>
      <w:bookmarkStart w:id="10552" w:name="_ETM_Q32_499029"/>
      <w:bookmarkEnd w:id="10552"/>
      <w:r>
        <w:rPr>
          <w:rtl/>
        </w:rPr>
        <w:t xml:space="preserve">נושא </w:t>
      </w:r>
      <w:bookmarkStart w:id="10553" w:name="_ETM_Q32_499779"/>
      <w:bookmarkStart w:id="10554" w:name="_ETM_Q32_500920"/>
      <w:bookmarkEnd w:id="10553"/>
      <w:bookmarkEnd w:id="10554"/>
      <w:r>
        <w:rPr>
          <w:rtl/>
        </w:rPr>
        <w:t xml:space="preserve">הורדת </w:t>
      </w:r>
      <w:bookmarkStart w:id="10555" w:name="_ETM_Q32_501490"/>
      <w:bookmarkEnd w:id="10555"/>
      <w:r>
        <w:rPr>
          <w:rtl/>
        </w:rPr>
        <w:t xml:space="preserve">הסעיף </w:t>
      </w:r>
      <w:bookmarkStart w:id="10556" w:name="_ETM_Q32_502150"/>
      <w:bookmarkStart w:id="10557" w:name="_ETM_Q32_502720"/>
      <w:bookmarkEnd w:id="10556"/>
      <w:bookmarkEnd w:id="10557"/>
      <w:r>
        <w:rPr>
          <w:rtl/>
        </w:rPr>
        <w:t xml:space="preserve">של </w:t>
      </w:r>
      <w:bookmarkStart w:id="10558" w:name="_ETM_Q32_502960"/>
      <w:bookmarkEnd w:id="10558"/>
      <w:r>
        <w:rPr>
          <w:rtl/>
        </w:rPr>
        <w:t xml:space="preserve">העלבת </w:t>
      </w:r>
      <w:bookmarkStart w:id="10559" w:name="_ETM_Q32_503349"/>
      <w:bookmarkEnd w:id="10559"/>
      <w:r>
        <w:rPr>
          <w:rtl/>
        </w:rPr>
        <w:t>עובד</w:t>
      </w:r>
      <w:r>
        <w:rPr>
          <w:rFonts w:hint="cs"/>
          <w:rtl/>
        </w:rPr>
        <w:t>י</w:t>
      </w:r>
      <w:r>
        <w:rPr>
          <w:rtl/>
        </w:rPr>
        <w:t xml:space="preserve"> </w:t>
      </w:r>
      <w:bookmarkStart w:id="10560" w:name="_ETM_Q32_503650"/>
      <w:bookmarkEnd w:id="10560"/>
      <w:r>
        <w:rPr>
          <w:rtl/>
        </w:rPr>
        <w:t>ציבור</w:t>
      </w:r>
      <w:r>
        <w:rPr>
          <w:rFonts w:hint="cs"/>
          <w:rtl/>
        </w:rPr>
        <w:t>.</w:t>
      </w:r>
      <w:r>
        <w:rPr>
          <w:rtl/>
        </w:rPr>
        <w:t xml:space="preserve"> </w:t>
      </w:r>
      <w:bookmarkStart w:id="10561" w:name="_ETM_Q32_504160"/>
      <w:bookmarkEnd w:id="10561"/>
      <w:r>
        <w:rPr>
          <w:rtl/>
        </w:rPr>
        <w:t xml:space="preserve">ממה </w:t>
      </w:r>
      <w:bookmarkStart w:id="10562" w:name="_ETM_Q32_504490"/>
      <w:bookmarkEnd w:id="10562"/>
      <w:r>
        <w:rPr>
          <w:rtl/>
        </w:rPr>
        <w:t xml:space="preserve">זה </w:t>
      </w:r>
      <w:bookmarkStart w:id="10563" w:name="_ETM_Q32_504640"/>
      <w:bookmarkEnd w:id="10563"/>
      <w:r>
        <w:rPr>
          <w:rtl/>
        </w:rPr>
        <w:t>בא</w:t>
      </w:r>
      <w:r>
        <w:rPr>
          <w:rFonts w:hint="cs"/>
          <w:rtl/>
        </w:rPr>
        <w:t>?</w:t>
      </w:r>
      <w:r>
        <w:rPr>
          <w:rtl/>
        </w:rPr>
        <w:t xml:space="preserve"> </w:t>
      </w:r>
      <w:bookmarkStart w:id="10564" w:name="_ETM_Q32_505400"/>
      <w:bookmarkEnd w:id="10564"/>
      <w:r>
        <w:rPr>
          <w:rFonts w:hint="cs"/>
          <w:rtl/>
        </w:rPr>
        <w:t>זה לא הגיע מכך שאנחנו חושבים שצריך להעליב עובד ציבור ואין צריך להגן עליהם. צריך להגן עליהם, אבל השימוש הלא-נכון, השימוש הקיצוני שלוקחים, ש</w:t>
      </w:r>
      <w:r w:rsidR="00594644">
        <w:rPr>
          <w:rFonts w:hint="cs"/>
          <w:rtl/>
        </w:rPr>
        <w:t>ב</w:t>
      </w:r>
      <w:r>
        <w:rPr>
          <w:rFonts w:hint="cs"/>
          <w:rtl/>
        </w:rPr>
        <w:t xml:space="preserve">כל דיבור עם </w:t>
      </w:r>
      <w:bookmarkStart w:id="10565" w:name="_ETM_Q32_516000"/>
      <w:bookmarkEnd w:id="10565"/>
      <w:r>
        <w:rPr>
          <w:rFonts w:hint="cs"/>
          <w:rtl/>
        </w:rPr>
        <w:t>שוטר אתה מואשם בהעלבת עובד ציבור ו</w:t>
      </w:r>
      <w:r w:rsidR="00594644">
        <w:rPr>
          <w:rFonts w:hint="cs"/>
          <w:rtl/>
        </w:rPr>
        <w:t>נ</w:t>
      </w:r>
      <w:r>
        <w:rPr>
          <w:rFonts w:hint="cs"/>
          <w:rtl/>
        </w:rPr>
        <w:t xml:space="preserve">עצר במקום להתמודד </w:t>
      </w:r>
      <w:r w:rsidR="00594644">
        <w:rPr>
          <w:rFonts w:hint="eastAsia"/>
          <w:rtl/>
        </w:rPr>
        <w:t>–</w:t>
      </w:r>
      <w:r w:rsidR="00594644">
        <w:rPr>
          <w:rFonts w:hint="cs"/>
          <w:rtl/>
        </w:rPr>
        <w:t xml:space="preserve"> </w:t>
      </w:r>
      <w:r>
        <w:rPr>
          <w:rFonts w:hint="cs"/>
          <w:rtl/>
        </w:rPr>
        <w:t xml:space="preserve">באמת יש העלבה? תעד את זה </w:t>
      </w:r>
      <w:bookmarkStart w:id="10566" w:name="_ETM_Q32_523000"/>
      <w:bookmarkEnd w:id="10566"/>
      <w:r>
        <w:rPr>
          <w:rFonts w:hint="cs"/>
          <w:rtl/>
        </w:rPr>
        <w:t>ותזמין אותו למשפט. חלק מהעלבות עובד ציבור זה בכלל בתחום</w:t>
      </w:r>
      <w:bookmarkStart w:id="10567" w:name="_ETM_Q32_530000"/>
      <w:bookmarkEnd w:id="10567"/>
      <w:r>
        <w:rPr>
          <w:rFonts w:hint="cs"/>
          <w:rtl/>
        </w:rPr>
        <w:t xml:space="preserve"> אחר לגמרי, כמו בגזענות ועוד דברים כאלה. לא צריך להגיע לדבר הקל הזה של העלבת עובד ציבור.</w:t>
      </w:r>
    </w:p>
    <w:p w:rsidR="00DC38D6" w:rsidRDefault="00DC38D6" w:rsidP="00544B2D">
      <w:pPr>
        <w:rPr>
          <w:rtl/>
        </w:rPr>
      </w:pPr>
    </w:p>
    <w:p w:rsidR="00DC38D6" w:rsidRDefault="00DC38D6" w:rsidP="00594644">
      <w:pPr>
        <w:rPr>
          <w:rtl/>
        </w:rPr>
      </w:pPr>
      <w:bookmarkStart w:id="10568" w:name="_ETM_Q32_533000"/>
      <w:bookmarkEnd w:id="10568"/>
      <w:r>
        <w:rPr>
          <w:rFonts w:hint="cs"/>
          <w:rtl/>
        </w:rPr>
        <w:t>אני תמכתי</w:t>
      </w:r>
      <w:bookmarkStart w:id="10569" w:name="_ETM_Q32_536000"/>
      <w:bookmarkEnd w:id="10569"/>
      <w:r>
        <w:rPr>
          <w:rFonts w:hint="cs"/>
          <w:rtl/>
        </w:rPr>
        <w:t xml:space="preserve"> בחוק הזה ולו רק בגלל הקשיים שהיום </w:t>
      </w:r>
      <w:bookmarkStart w:id="10570" w:name="_ETM_Q32_542000"/>
      <w:bookmarkEnd w:id="10570"/>
      <w:r>
        <w:rPr>
          <w:rFonts w:hint="cs"/>
          <w:rtl/>
        </w:rPr>
        <w:t xml:space="preserve">המשרדים, במיוחד המשרד לביטחון הפנים, מערימים בפני המחוקקים. קיבלתם את הרשות, הלכנו איתכם לא בדקדקנות כשבאתם לבקש את החוק הזה. </w:t>
      </w:r>
      <w:bookmarkStart w:id="10571" w:name="_ETM_Q32_547000"/>
      <w:bookmarkEnd w:id="10571"/>
      <w:r>
        <w:rPr>
          <w:rFonts w:hint="cs"/>
          <w:rtl/>
        </w:rPr>
        <w:t xml:space="preserve">אני הייתי אז בחקיקה. אמרתם שאתם רוצים, זה יעזור לכם להילחם בפשע, אפילו שאני באמת לא חושב שמניעת קנייה של אלכוהול לצעירים על ידי זה שאתה לא מאפשר לאף אחד </w:t>
      </w:r>
      <w:r w:rsidR="00594644">
        <w:rPr>
          <w:rFonts w:hint="eastAsia"/>
          <w:rtl/>
        </w:rPr>
        <w:t>–</w:t>
      </w:r>
      <w:r w:rsidR="00594644">
        <w:rPr>
          <w:rFonts w:hint="cs"/>
          <w:rtl/>
        </w:rPr>
        <w:t xml:space="preserve"> </w:t>
      </w:r>
      <w:r>
        <w:rPr>
          <w:rFonts w:hint="cs"/>
          <w:rtl/>
        </w:rPr>
        <w:t xml:space="preserve">זו לא הדרך. הדרך היא חינוך, הסברה, </w:t>
      </w:r>
      <w:bookmarkStart w:id="10572" w:name="_ETM_Q32_564000"/>
      <w:bookmarkEnd w:id="10572"/>
      <w:r>
        <w:rPr>
          <w:rFonts w:hint="cs"/>
          <w:rtl/>
        </w:rPr>
        <w:t xml:space="preserve">אבל נניח שאתה גם משתמש בדבר הזה </w:t>
      </w:r>
      <w:r w:rsidR="00594644">
        <w:rPr>
          <w:rFonts w:hint="eastAsia"/>
          <w:rtl/>
        </w:rPr>
        <w:t>–</w:t>
      </w:r>
      <w:r w:rsidR="00594644">
        <w:rPr>
          <w:rFonts w:hint="cs"/>
          <w:rtl/>
        </w:rPr>
        <w:t xml:space="preserve"> </w:t>
      </w:r>
      <w:r>
        <w:rPr>
          <w:rFonts w:hint="cs"/>
          <w:rtl/>
        </w:rPr>
        <w:t xml:space="preserve">תעשה את זה </w:t>
      </w:r>
      <w:bookmarkStart w:id="10573" w:name="_ETM_Q32_568000"/>
      <w:bookmarkEnd w:id="10573"/>
      <w:r>
        <w:rPr>
          <w:rFonts w:hint="cs"/>
          <w:rtl/>
        </w:rPr>
        <w:t xml:space="preserve">מידתי, אבל כשמתברר לך שיש לקונה, למה הקשיים האלה? למה אנחנו צריכים לעמוד להתחנן? למה זה לא ולא </w:t>
      </w:r>
      <w:proofErr w:type="spellStart"/>
      <w:r>
        <w:rPr>
          <w:rFonts w:hint="cs"/>
          <w:rtl/>
        </w:rPr>
        <w:t>ולא</w:t>
      </w:r>
      <w:proofErr w:type="spellEnd"/>
      <w:r>
        <w:rPr>
          <w:rFonts w:hint="cs"/>
          <w:rtl/>
        </w:rPr>
        <w:t xml:space="preserve">? </w:t>
      </w:r>
      <w:bookmarkStart w:id="10574" w:name="_ETM_Q32_576000"/>
      <w:bookmarkEnd w:id="10574"/>
    </w:p>
    <w:p w:rsidR="00DC38D6" w:rsidRDefault="00DC38D6" w:rsidP="00544B2D">
      <w:pPr>
        <w:rPr>
          <w:rtl/>
        </w:rPr>
      </w:pPr>
      <w:bookmarkStart w:id="10575" w:name="_ETM_Q32_600262"/>
      <w:bookmarkStart w:id="10576" w:name="_ETM_Q32_600309"/>
      <w:bookmarkEnd w:id="10575"/>
      <w:bookmarkEnd w:id="10576"/>
    </w:p>
    <w:p w:rsidR="00DC38D6" w:rsidRDefault="00DC38D6" w:rsidP="00594644">
      <w:pPr>
        <w:rPr>
          <w:rtl/>
        </w:rPr>
      </w:pPr>
      <w:bookmarkStart w:id="10577" w:name="_ETM_Q32_600381"/>
      <w:bookmarkStart w:id="10578" w:name="_ETM_Q32_600417"/>
      <w:bookmarkEnd w:id="10577"/>
      <w:bookmarkEnd w:id="10578"/>
      <w:r>
        <w:rPr>
          <w:rFonts w:hint="cs"/>
          <w:rtl/>
        </w:rPr>
        <w:t xml:space="preserve">אתם הולכים עד הקצה ואתם לא שמים לב שבמה שאתם הולכים </w:t>
      </w:r>
      <w:bookmarkStart w:id="10579" w:name="_ETM_Q32_559150"/>
      <w:bookmarkStart w:id="10580" w:name="_ETM_Q32_578569"/>
      <w:bookmarkEnd w:id="10579"/>
      <w:bookmarkEnd w:id="10580"/>
      <w:r>
        <w:rPr>
          <w:rFonts w:hint="eastAsia"/>
          <w:rtl/>
        </w:rPr>
        <w:t>–</w:t>
      </w:r>
      <w:r>
        <w:rPr>
          <w:rFonts w:hint="cs"/>
          <w:rtl/>
        </w:rPr>
        <w:t xml:space="preserve"> גם בעניינים שלכם</w:t>
      </w:r>
      <w:r w:rsidR="00594644">
        <w:rPr>
          <w:rFonts w:hint="cs"/>
          <w:rtl/>
        </w:rPr>
        <w:t>:</w:t>
      </w:r>
      <w:r>
        <w:rPr>
          <w:rFonts w:hint="cs"/>
          <w:rtl/>
        </w:rPr>
        <w:t xml:space="preserve"> אתם מדברים על העלבה, </w:t>
      </w:r>
      <w:bookmarkStart w:id="10581" w:name="_ETM_Q32_580000"/>
      <w:bookmarkEnd w:id="10581"/>
      <w:r>
        <w:rPr>
          <w:rFonts w:hint="cs"/>
          <w:rtl/>
        </w:rPr>
        <w:t xml:space="preserve">אבל אפשר לעצור עובד ציבור או כל איש ציבור עם תקשורת. זה לא נקרא העלבת עובד ציבור? </w:t>
      </w:r>
      <w:bookmarkStart w:id="10582" w:name="_ETM_Q32_587000"/>
      <w:bookmarkEnd w:id="10582"/>
      <w:r>
        <w:rPr>
          <w:rFonts w:hint="cs"/>
          <w:rtl/>
        </w:rPr>
        <w:t xml:space="preserve">הצורה של המעצרים לא נעשית לעיני כול? אני לא יכול שלא להזכיר את זה, יהודה כדורי ואשתו נרצחו, ה' ייקום דמם, הילדים שלהם היו חשודים ברצח. </w:t>
      </w:r>
      <w:bookmarkStart w:id="10583" w:name="_ETM_Q32_603050"/>
      <w:bookmarkEnd w:id="10583"/>
      <w:r>
        <w:rPr>
          <w:rFonts w:hint="cs"/>
          <w:rtl/>
        </w:rPr>
        <w:t xml:space="preserve">לא משנה שנעשה להם עוול </w:t>
      </w:r>
      <w:r>
        <w:rPr>
          <w:rtl/>
        </w:rPr>
        <w:t>בלתי</w:t>
      </w:r>
      <w:r>
        <w:rPr>
          <w:rFonts w:hint="cs"/>
          <w:rtl/>
        </w:rPr>
        <w:t xml:space="preserve"> יכופר, אבל עוצרים אותם בפתח בית הספר, כשהם מביאים את הילדים? לא במקום אחר. זה לא נעשה </w:t>
      </w:r>
      <w:bookmarkStart w:id="10584" w:name="_ETM_Q32_609000"/>
      <w:bookmarkEnd w:id="10584"/>
      <w:r>
        <w:rPr>
          <w:rFonts w:hint="cs"/>
          <w:rtl/>
        </w:rPr>
        <w:t>לביזוי? אחרי זה אתם רוצים הגנה בעניין הזה. אבל אני</w:t>
      </w:r>
      <w:bookmarkStart w:id="10585" w:name="_ETM_Q32_611000"/>
      <w:bookmarkEnd w:id="10585"/>
      <w:r>
        <w:rPr>
          <w:rFonts w:hint="cs"/>
          <w:rtl/>
        </w:rPr>
        <w:t xml:space="preserve"> לא מדבר </w:t>
      </w:r>
      <w:bookmarkStart w:id="10586" w:name="_ETM_Q32_656077"/>
      <w:bookmarkEnd w:id="10586"/>
      <w:r>
        <w:rPr>
          <w:rFonts w:hint="cs"/>
          <w:rtl/>
        </w:rPr>
        <w:t>על זה, אני מדבר על המידתיות. תהיו הוגנים גם כשרוצים</w:t>
      </w:r>
      <w:bookmarkStart w:id="10587" w:name="_ETM_Q32_614000"/>
      <w:bookmarkEnd w:id="10587"/>
      <w:r>
        <w:rPr>
          <w:rFonts w:hint="cs"/>
          <w:rtl/>
        </w:rPr>
        <w:t xml:space="preserve"> לעשות חקיקה – ואנחנו לא חושבים ש</w:t>
      </w:r>
      <w:r w:rsidR="00594644">
        <w:rPr>
          <w:rFonts w:hint="cs"/>
          <w:rtl/>
        </w:rPr>
        <w:t>ב</w:t>
      </w:r>
      <w:r>
        <w:rPr>
          <w:rFonts w:hint="cs"/>
          <w:rtl/>
        </w:rPr>
        <w:t xml:space="preserve">חקיקה הכול – החינוך הוא שצריך להתמודד עם לקונות, להתמודד עם תופעות לא טובות, הכול </w:t>
      </w:r>
      <w:bookmarkStart w:id="10588" w:name="_ETM_Q32_626000"/>
      <w:bookmarkEnd w:id="10588"/>
      <w:r>
        <w:rPr>
          <w:rFonts w:hint="cs"/>
          <w:rtl/>
        </w:rPr>
        <w:t xml:space="preserve">דרך קנסות. </w:t>
      </w:r>
    </w:p>
    <w:p w:rsidR="00DC38D6" w:rsidRDefault="00DC38D6" w:rsidP="00544B2D">
      <w:pPr>
        <w:rPr>
          <w:rtl/>
        </w:rPr>
      </w:pPr>
    </w:p>
    <w:p w:rsidR="00DC38D6" w:rsidRDefault="00DC38D6" w:rsidP="0052660E">
      <w:pPr>
        <w:rPr>
          <w:rtl/>
        </w:rPr>
      </w:pPr>
      <w:r>
        <w:rPr>
          <w:rFonts w:hint="cs"/>
          <w:rtl/>
        </w:rPr>
        <w:t xml:space="preserve">אני אגיד לך, אדוני היושב-ראש, אני </w:t>
      </w:r>
      <w:bookmarkStart w:id="10589" w:name="_ETM_Q32_629000"/>
      <w:bookmarkEnd w:id="10589"/>
      <w:r>
        <w:rPr>
          <w:rFonts w:hint="cs"/>
          <w:rtl/>
        </w:rPr>
        <w:t>רק הסתכלתי מסביבי איך בתקופה האחרונה</w:t>
      </w:r>
      <w:r w:rsidR="0052660E">
        <w:rPr>
          <w:rFonts w:hint="cs"/>
          <w:rtl/>
        </w:rPr>
        <w:t xml:space="preserve"> </w:t>
      </w:r>
      <w:r>
        <w:rPr>
          <w:rFonts w:hint="cs"/>
          <w:rtl/>
        </w:rPr>
        <w:t xml:space="preserve">מתמודדים עם בעיית בריאות. מה עושים אם יש בעיית בריאות, אם יש סוכרת, מה עושים? לפני הסברה ולפני חינוך נותנים מס על משקאות קלים. למה </w:t>
      </w:r>
      <w:proofErr w:type="spellStart"/>
      <w:r>
        <w:rPr>
          <w:rFonts w:hint="cs"/>
          <w:rtl/>
        </w:rPr>
        <w:t>דיאט</w:t>
      </w:r>
      <w:bookmarkStart w:id="10590" w:name="_ETM_Q32_646000"/>
      <w:bookmarkEnd w:id="10590"/>
      <w:proofErr w:type="spellEnd"/>
      <w:r>
        <w:rPr>
          <w:rFonts w:hint="cs"/>
          <w:rtl/>
        </w:rPr>
        <w:t xml:space="preserve">? כי זה גם כן לא בריא. זה מה שיודעים, </w:t>
      </w:r>
      <w:bookmarkStart w:id="10591" w:name="_ETM_Q32_648000"/>
      <w:bookmarkEnd w:id="10591"/>
      <w:r>
        <w:rPr>
          <w:rFonts w:hint="cs"/>
          <w:rtl/>
        </w:rPr>
        <w:t>למה פטל, למה? למה כזה קנס על פטל</w:t>
      </w:r>
      <w:bookmarkStart w:id="10592" w:name="_ETM_Q32_649000"/>
      <w:bookmarkEnd w:id="10592"/>
      <w:r>
        <w:rPr>
          <w:rFonts w:hint="cs"/>
          <w:rtl/>
        </w:rPr>
        <w:t xml:space="preserve">? על מה שעלה 23 שקלים, משקה זול למשפחות נצרכות, עלה ל-60 שקלים. </w:t>
      </w:r>
      <w:bookmarkStart w:id="10593" w:name="_ETM_Q32_653000"/>
      <w:bookmarkEnd w:id="10593"/>
      <w:r>
        <w:rPr>
          <w:rFonts w:hint="cs"/>
          <w:rtl/>
        </w:rPr>
        <w:t xml:space="preserve">זה לא בריא, אבל איך מתמודדים? קנסות. איך מתמודדים עם בעיה של איכות הסביבה? מס על חד-פעמי. איך שר האוצר אומר: מה, אין מדיחי כלים? </w:t>
      </w:r>
    </w:p>
    <w:p w:rsidR="00DC38D6" w:rsidRDefault="00DC38D6" w:rsidP="00544B2D">
      <w:pPr>
        <w:rPr>
          <w:rtl/>
        </w:rPr>
      </w:pPr>
    </w:p>
    <w:p w:rsidR="00DC38D6" w:rsidRDefault="00DC38D6" w:rsidP="00594644">
      <w:pPr>
        <w:rPr>
          <w:rtl/>
        </w:rPr>
      </w:pPr>
      <w:r>
        <w:rPr>
          <w:rFonts w:hint="cs"/>
          <w:rtl/>
        </w:rPr>
        <w:t xml:space="preserve">רוצים להתמודד עם עישון, הבאתם שלשום מכס או מס, 1,600%. לא בריא? יש עוד דרכים להתמודד. שקיות ניילון </w:t>
      </w:r>
      <w:r>
        <w:rPr>
          <w:rFonts w:hint="eastAsia"/>
          <w:rtl/>
        </w:rPr>
        <w:t>–</w:t>
      </w:r>
      <w:r>
        <w:rPr>
          <w:rFonts w:hint="cs"/>
          <w:rtl/>
        </w:rPr>
        <w:t xml:space="preserve"> מס; בקבוקים </w:t>
      </w:r>
      <w:bookmarkStart w:id="10594" w:name="_ETM_Q32_677000"/>
      <w:bookmarkEnd w:id="10594"/>
      <w:r>
        <w:rPr>
          <w:rFonts w:hint="eastAsia"/>
          <w:rtl/>
        </w:rPr>
        <w:t>–</w:t>
      </w:r>
      <w:r>
        <w:rPr>
          <w:rFonts w:hint="cs"/>
          <w:rtl/>
        </w:rPr>
        <w:t xml:space="preserve"> מס; גודש </w:t>
      </w:r>
      <w:r>
        <w:rPr>
          <w:rFonts w:hint="eastAsia"/>
          <w:rtl/>
        </w:rPr>
        <w:t>–</w:t>
      </w:r>
      <w:r>
        <w:rPr>
          <w:rFonts w:hint="cs"/>
          <w:rtl/>
        </w:rPr>
        <w:t xml:space="preserve"> אגרת גודש; תחבורה ציבורית </w:t>
      </w:r>
      <w:r>
        <w:rPr>
          <w:rFonts w:hint="eastAsia"/>
          <w:rtl/>
        </w:rPr>
        <w:t>–</w:t>
      </w:r>
      <w:r>
        <w:rPr>
          <w:rtl/>
        </w:rPr>
        <w:t xml:space="preserve"> </w:t>
      </w:r>
      <w:r>
        <w:rPr>
          <w:rFonts w:hint="cs"/>
          <w:rtl/>
        </w:rPr>
        <w:t>קנסות; מייד מעלים את הקנסות על אי-תיקוף. אדם</w:t>
      </w:r>
      <w:r w:rsidR="00594644">
        <w:rPr>
          <w:rFonts w:hint="cs"/>
          <w:rtl/>
        </w:rPr>
        <w:t>,</w:t>
      </w:r>
      <w:r>
        <w:rPr>
          <w:rFonts w:hint="cs"/>
          <w:rtl/>
        </w:rPr>
        <w:t xml:space="preserve"> מותר לו לנסוע בחינם, יש לו חופשי-חודשי. מבקשים </w:t>
      </w:r>
      <w:bookmarkStart w:id="10595" w:name="_ETM_Q32_688000"/>
      <w:bookmarkEnd w:id="10595"/>
      <w:r>
        <w:rPr>
          <w:rFonts w:hint="cs"/>
          <w:rtl/>
        </w:rPr>
        <w:t xml:space="preserve">ממך לתקף. אנשים מתקפים, אין להם סיבה לא לתקף – אבל </w:t>
      </w:r>
      <w:bookmarkStart w:id="10596" w:name="_ETM_Q32_693000"/>
      <w:bookmarkEnd w:id="10596"/>
      <w:r>
        <w:rPr>
          <w:rFonts w:hint="cs"/>
          <w:rtl/>
        </w:rPr>
        <w:t>קורה שלא. תחנך, תסביר, תציב שלט. השפה המדוברת היום, בקדנציה הזאת:</w:t>
      </w:r>
      <w:r>
        <w:rPr>
          <w:rtl/>
        </w:rPr>
        <w:t xml:space="preserve"> </w:t>
      </w:r>
      <w:bookmarkStart w:id="10597" w:name="_ETM_Q32_603710"/>
      <w:bookmarkStart w:id="10598" w:name="_ETM_Q32_612360"/>
      <w:bookmarkStart w:id="10599" w:name="_ETM_Q32_622239"/>
      <w:bookmarkStart w:id="10600" w:name="_ETM_Q32_635400"/>
      <w:bookmarkStart w:id="10601" w:name="_ETM_Q32_647209"/>
      <w:bookmarkStart w:id="10602" w:name="_ETM_Q32_657110"/>
      <w:bookmarkStart w:id="10603" w:name="_ETM_Q32_700120"/>
      <w:bookmarkEnd w:id="10597"/>
      <w:bookmarkEnd w:id="10598"/>
      <w:bookmarkEnd w:id="10599"/>
      <w:bookmarkEnd w:id="10600"/>
      <w:bookmarkEnd w:id="10601"/>
      <w:bookmarkEnd w:id="10602"/>
      <w:bookmarkEnd w:id="10603"/>
      <w:r>
        <w:rPr>
          <w:rtl/>
        </w:rPr>
        <w:t>קנסות</w:t>
      </w:r>
      <w:r>
        <w:rPr>
          <w:rFonts w:hint="cs"/>
          <w:rtl/>
        </w:rPr>
        <w:t>.</w:t>
      </w:r>
      <w:r>
        <w:rPr>
          <w:rtl/>
        </w:rPr>
        <w:t xml:space="preserve"> </w:t>
      </w:r>
      <w:bookmarkStart w:id="10604" w:name="_ETM_Q32_700919"/>
      <w:bookmarkEnd w:id="10604"/>
      <w:r>
        <w:rPr>
          <w:rtl/>
        </w:rPr>
        <w:t xml:space="preserve">זה </w:t>
      </w:r>
      <w:bookmarkStart w:id="10605" w:name="_ETM_Q32_701099"/>
      <w:bookmarkEnd w:id="10605"/>
      <w:r>
        <w:rPr>
          <w:rtl/>
        </w:rPr>
        <w:t xml:space="preserve">מה </w:t>
      </w:r>
      <w:bookmarkStart w:id="10606" w:name="_ETM_Q32_701189"/>
      <w:bookmarkEnd w:id="10606"/>
      <w:r>
        <w:rPr>
          <w:rtl/>
        </w:rPr>
        <w:t>שיודעים</w:t>
      </w:r>
      <w:r>
        <w:rPr>
          <w:rFonts w:hint="cs"/>
          <w:rtl/>
        </w:rPr>
        <w:t xml:space="preserve">, קנסות. </w:t>
      </w:r>
      <w:bookmarkStart w:id="10607" w:name="_ETM_Q32_702000"/>
      <w:bookmarkEnd w:id="10607"/>
      <w:r>
        <w:rPr>
          <w:rFonts w:hint="cs"/>
          <w:rtl/>
        </w:rPr>
        <w:t>זאת שיטה שלקוחה מאיזה מקום של אנשים שלא רוצים לחנך, אלא לחנך מחדש</w:t>
      </w:r>
      <w:bookmarkStart w:id="10608" w:name="_ETM_Q32_706000"/>
      <w:bookmarkEnd w:id="10608"/>
      <w:r>
        <w:rPr>
          <w:rFonts w:hint="cs"/>
          <w:rtl/>
        </w:rPr>
        <w:t xml:space="preserve">. שיטה רודנית שהיא באה לעשות בכפייה. זאת תרבות כזאת; זה חינוך כזה שאנשים מקבלים היום. צר לי שזו הגישה באוצר כיום; שבגישה הזאת נוקטים. אני לא אדבר איתך, אדוני היושב-ראש, על שימוש בטלפון עכשיו – </w:t>
      </w:r>
      <w:bookmarkStart w:id="10609" w:name="_ETM_Q32_725000"/>
      <w:bookmarkEnd w:id="10609"/>
      <w:r>
        <w:rPr>
          <w:rFonts w:hint="cs"/>
          <w:rtl/>
        </w:rPr>
        <w:t xml:space="preserve">עוד קנסות, דברים נכונים, על קסדות, חבר הכנסת אשר. רק הקנס? איפה כל </w:t>
      </w:r>
      <w:bookmarkStart w:id="10610" w:name="_ETM_Q32_729000"/>
      <w:bookmarkEnd w:id="10610"/>
      <w:r>
        <w:rPr>
          <w:rFonts w:hint="cs"/>
          <w:rtl/>
        </w:rPr>
        <w:t>החינוך, איפה כל ההסברה, איפה האכיפה. זה לא. דרך אחת יש,</w:t>
      </w:r>
      <w:bookmarkStart w:id="10611" w:name="_ETM_Q32_737000"/>
      <w:bookmarkEnd w:id="10611"/>
      <w:r>
        <w:rPr>
          <w:rFonts w:hint="cs"/>
          <w:rtl/>
        </w:rPr>
        <w:t xml:space="preserve"> הדרך הקלה </w:t>
      </w:r>
      <w:r>
        <w:rPr>
          <w:rFonts w:hint="eastAsia"/>
          <w:rtl/>
        </w:rPr>
        <w:t xml:space="preserve">– </w:t>
      </w:r>
      <w:r>
        <w:rPr>
          <w:rFonts w:hint="cs"/>
          <w:rtl/>
        </w:rPr>
        <w:t xml:space="preserve">לפגוע לך בכיס. </w:t>
      </w:r>
    </w:p>
    <w:p w:rsidR="00DC38D6" w:rsidRDefault="00DC38D6" w:rsidP="00544B2D">
      <w:pPr>
        <w:rPr>
          <w:rtl/>
        </w:rPr>
      </w:pPr>
    </w:p>
    <w:p w:rsidR="00DC38D6" w:rsidRDefault="00DC38D6" w:rsidP="0052660E">
      <w:pPr>
        <w:rPr>
          <w:rtl/>
          <w:lang w:eastAsia="he-IL"/>
        </w:rPr>
      </w:pPr>
      <w:bookmarkStart w:id="10612" w:name="TOR_Q33"/>
      <w:bookmarkEnd w:id="10612"/>
      <w:r>
        <w:rPr>
          <w:rFonts w:hint="cs"/>
          <w:rtl/>
          <w:lang w:eastAsia="he-IL"/>
        </w:rPr>
        <w:t>ראינו מה ש</w:t>
      </w:r>
      <w:r w:rsidR="00594644">
        <w:rPr>
          <w:rFonts w:hint="cs"/>
          <w:rtl/>
          <w:lang w:eastAsia="he-IL"/>
        </w:rPr>
        <w:t>נ</w:t>
      </w:r>
      <w:r>
        <w:rPr>
          <w:rFonts w:hint="cs"/>
          <w:rtl/>
          <w:lang w:eastAsia="he-IL"/>
        </w:rPr>
        <w:t>עשה ברכבת הקלה, אדוני היושב-ראש, אתה ואני</w:t>
      </w:r>
      <w:r w:rsidR="00594644">
        <w:rPr>
          <w:rFonts w:hint="cs"/>
          <w:rtl/>
          <w:lang w:eastAsia="he-IL"/>
        </w:rPr>
        <w:t>.</w:t>
      </w:r>
      <w:r>
        <w:rPr>
          <w:rFonts w:hint="cs"/>
          <w:rtl/>
          <w:lang w:eastAsia="he-IL"/>
        </w:rPr>
        <w:t xml:space="preserve"> כמה ראינו שאנשים ישרי דרך </w:t>
      </w:r>
      <w:r w:rsidR="00594644">
        <w:rPr>
          <w:rFonts w:hint="eastAsia"/>
          <w:rtl/>
          <w:lang w:eastAsia="he-IL"/>
        </w:rPr>
        <w:t>–</w:t>
      </w:r>
      <w:r w:rsidR="00594644">
        <w:rPr>
          <w:rFonts w:hint="cs"/>
          <w:rtl/>
          <w:lang w:eastAsia="he-IL"/>
        </w:rPr>
        <w:t xml:space="preserve"> </w:t>
      </w:r>
      <w:r>
        <w:rPr>
          <w:rFonts w:hint="cs"/>
          <w:rtl/>
          <w:lang w:eastAsia="he-IL"/>
        </w:rPr>
        <w:t xml:space="preserve">אישה שאף פעם לא נסעה </w:t>
      </w:r>
      <w:bookmarkStart w:id="10613" w:name="_ETM_Q33_146482"/>
      <w:bookmarkEnd w:id="10613"/>
      <w:r>
        <w:rPr>
          <w:rFonts w:hint="cs"/>
          <w:rtl/>
          <w:lang w:eastAsia="he-IL"/>
        </w:rPr>
        <w:t>חינם</w:t>
      </w:r>
      <w:r w:rsidR="00594644">
        <w:rPr>
          <w:rFonts w:hint="cs"/>
          <w:rtl/>
          <w:lang w:eastAsia="he-IL"/>
        </w:rPr>
        <w:t>, ו</w:t>
      </w:r>
      <w:r>
        <w:rPr>
          <w:rFonts w:hint="cs"/>
          <w:rtl/>
          <w:lang w:eastAsia="he-IL"/>
        </w:rPr>
        <w:t>חינכה</w:t>
      </w:r>
      <w:r w:rsidR="00594644">
        <w:rPr>
          <w:rFonts w:hint="cs"/>
          <w:rtl/>
          <w:lang w:eastAsia="he-IL"/>
        </w:rPr>
        <w:t>,</w:t>
      </w:r>
      <w:r>
        <w:rPr>
          <w:rFonts w:hint="cs"/>
          <w:rtl/>
          <w:lang w:eastAsia="he-IL"/>
        </w:rPr>
        <w:t xml:space="preserve"> הייתה מחזירה גם מיליון שקל</w:t>
      </w:r>
      <w:r w:rsidR="00594644">
        <w:rPr>
          <w:rFonts w:hint="cs"/>
          <w:rtl/>
          <w:lang w:eastAsia="he-IL"/>
        </w:rPr>
        <w:t>,</w:t>
      </w:r>
      <w:r>
        <w:rPr>
          <w:rFonts w:hint="cs"/>
          <w:rtl/>
          <w:lang w:eastAsia="he-IL"/>
        </w:rPr>
        <w:t xml:space="preserve"> הנכדים שלה </w:t>
      </w:r>
      <w:bookmarkStart w:id="10614" w:name="_ETM_Q33_151055"/>
      <w:bookmarkEnd w:id="10614"/>
      <w:r>
        <w:rPr>
          <w:rFonts w:hint="cs"/>
          <w:rtl/>
          <w:lang w:eastAsia="he-IL"/>
        </w:rPr>
        <w:t xml:space="preserve">צריכים לראות שעצרו אותה בגלל שלא הייתה לה תעודת </w:t>
      </w:r>
      <w:bookmarkStart w:id="10615" w:name="_ETM_Q33_152622"/>
      <w:bookmarkEnd w:id="10615"/>
      <w:proofErr w:type="spellStart"/>
      <w:r>
        <w:rPr>
          <w:rFonts w:hint="cs"/>
          <w:rtl/>
          <w:lang w:eastAsia="he-IL"/>
        </w:rPr>
        <w:t>זהות?שיטה</w:t>
      </w:r>
      <w:proofErr w:type="spellEnd"/>
      <w:r>
        <w:rPr>
          <w:rFonts w:hint="cs"/>
          <w:rtl/>
          <w:lang w:eastAsia="he-IL"/>
        </w:rPr>
        <w:t xml:space="preserve"> כזאת, שיטה של רודנות</w:t>
      </w:r>
      <w:r w:rsidR="00594644">
        <w:rPr>
          <w:rFonts w:hint="cs"/>
          <w:rtl/>
          <w:lang w:eastAsia="he-IL"/>
        </w:rPr>
        <w:t>, זה נקרא</w:t>
      </w:r>
      <w:r w:rsidR="0052660E">
        <w:rPr>
          <w:rFonts w:hint="cs"/>
          <w:rtl/>
          <w:lang w:eastAsia="he-IL"/>
        </w:rPr>
        <w:t xml:space="preserve"> </w:t>
      </w:r>
      <w:r>
        <w:rPr>
          <w:rFonts w:hint="cs"/>
          <w:rtl/>
          <w:lang w:eastAsia="he-IL"/>
        </w:rPr>
        <w:t>שלטון של כפייה, של חינוך מחדש</w:t>
      </w:r>
      <w:r w:rsidR="00594644">
        <w:rPr>
          <w:rFonts w:hint="cs"/>
          <w:rtl/>
          <w:lang w:eastAsia="he-IL"/>
        </w:rPr>
        <w:t>,</w:t>
      </w:r>
      <w:r>
        <w:rPr>
          <w:rFonts w:hint="cs"/>
          <w:rtl/>
          <w:lang w:eastAsia="he-IL"/>
        </w:rPr>
        <w:t xml:space="preserve"> במקום השקעה בדברים אחרים. יש לי עוד רשימה שלמה על דברים – קנסות תעבורה, </w:t>
      </w:r>
      <w:bookmarkStart w:id="10616" w:name="_ETM_Q33_164727"/>
      <w:bookmarkEnd w:id="10616"/>
      <w:r>
        <w:rPr>
          <w:rFonts w:hint="cs"/>
          <w:rtl/>
          <w:lang w:eastAsia="he-IL"/>
        </w:rPr>
        <w:t xml:space="preserve">קנסות עזר – היום דבר חדש: חוקי עזר מגיעים לוועדת חוקה. למניעת הכנסת כלים חד-פעמיים </w:t>
      </w:r>
      <w:bookmarkStart w:id="10617" w:name="_ETM_Q33_173796"/>
      <w:bookmarkEnd w:id="10617"/>
      <w:r>
        <w:rPr>
          <w:rFonts w:hint="cs"/>
          <w:rtl/>
          <w:lang w:eastAsia="he-IL"/>
        </w:rPr>
        <w:t xml:space="preserve">לחופי הים </w:t>
      </w:r>
      <w:r>
        <w:rPr>
          <w:rtl/>
          <w:lang w:eastAsia="he-IL"/>
        </w:rPr>
        <w:t>–</w:t>
      </w:r>
      <w:r>
        <w:rPr>
          <w:rFonts w:hint="cs"/>
          <w:rtl/>
          <w:lang w:eastAsia="he-IL"/>
        </w:rPr>
        <w:t xml:space="preserve"> קנס. יחטטו לך </w:t>
      </w:r>
      <w:r w:rsidR="0052660E">
        <w:rPr>
          <w:rFonts w:hint="cs"/>
          <w:rtl/>
          <w:lang w:eastAsia="he-IL"/>
        </w:rPr>
        <w:t>– – –</w:t>
      </w:r>
    </w:p>
    <w:p w:rsidR="00DC38D6" w:rsidRDefault="00DC38D6" w:rsidP="00544B2D">
      <w:pPr>
        <w:rPr>
          <w:rtl/>
          <w:lang w:eastAsia="he-IL"/>
        </w:rPr>
      </w:pPr>
    </w:p>
    <w:p w:rsidR="00DC38D6" w:rsidRDefault="00DC38D6" w:rsidP="00544B2D">
      <w:pPr>
        <w:pStyle w:val="af7"/>
        <w:keepNext/>
        <w:rPr>
          <w:rtl/>
        </w:rPr>
      </w:pPr>
      <w:r w:rsidRPr="00D23014">
        <w:rPr>
          <w:rStyle w:val="TagStyle"/>
          <w:rtl/>
        </w:rPr>
        <w:t xml:space="preserve"> &lt;&lt; יור &gt;&gt; </w:t>
      </w:r>
      <w:r>
        <w:rPr>
          <w:rtl/>
        </w:rPr>
        <w:t>היו"ר יעקב מרגי:</w:t>
      </w:r>
      <w:r w:rsidRPr="00D2301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נא לסיים.</w:t>
      </w:r>
    </w:p>
    <w:p w:rsidR="00DC38D6" w:rsidRDefault="00DC38D6" w:rsidP="00544B2D">
      <w:pPr>
        <w:rPr>
          <w:rtl/>
          <w:lang w:eastAsia="he-IL"/>
        </w:rPr>
      </w:pPr>
    </w:p>
    <w:p w:rsidR="00DC38D6" w:rsidRDefault="00DC38D6" w:rsidP="00544B2D">
      <w:pPr>
        <w:pStyle w:val="-"/>
        <w:keepNext/>
        <w:rPr>
          <w:rtl/>
        </w:rPr>
      </w:pPr>
      <w:r w:rsidRPr="00D23014">
        <w:rPr>
          <w:rStyle w:val="TagStyle"/>
          <w:rtl/>
        </w:rPr>
        <w:t xml:space="preserve"> &lt;&lt; דובר_המשך &gt;&gt; </w:t>
      </w:r>
      <w:r>
        <w:rPr>
          <w:rtl/>
        </w:rPr>
        <w:t>אורי מקלב (יהדות התורה):</w:t>
      </w:r>
      <w:r w:rsidRPr="00D23014">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עם אבטיח שהאימא רוצה לתת במזלג חד-פעמי לילדים שלה? קנסות, אי-שימוש.</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אדוני, זה גם מביא את ההסבר הזה, מדוע כשכבר יש מחיר למשתכן – יש מחיר מטרה </w:t>
      </w:r>
      <w:r w:rsidR="0052660E">
        <w:rPr>
          <w:rFonts w:hint="cs"/>
          <w:rtl/>
          <w:lang w:eastAsia="he-IL"/>
        </w:rPr>
        <w:t>– – –</w:t>
      </w:r>
    </w:p>
    <w:p w:rsidR="00DC38D6" w:rsidRDefault="00DC38D6" w:rsidP="00544B2D">
      <w:pPr>
        <w:rPr>
          <w:rtl/>
          <w:lang w:eastAsia="he-IL"/>
        </w:rPr>
      </w:pPr>
    </w:p>
    <w:p w:rsidR="00DC38D6" w:rsidRDefault="00DC38D6" w:rsidP="00544B2D">
      <w:pPr>
        <w:pStyle w:val="af7"/>
        <w:keepNext/>
        <w:rPr>
          <w:rtl/>
        </w:rPr>
      </w:pPr>
      <w:r w:rsidRPr="00D23014">
        <w:rPr>
          <w:rStyle w:val="TagStyle"/>
          <w:rtl/>
        </w:rPr>
        <w:t xml:space="preserve"> &lt;&lt; יור &gt;&gt; </w:t>
      </w:r>
      <w:r>
        <w:rPr>
          <w:rtl/>
        </w:rPr>
        <w:t>היו"ר יעקב מרגי:</w:t>
      </w:r>
      <w:r w:rsidRPr="00D2301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נא לסיים. אתה כבר אחרי הזמן.</w:t>
      </w:r>
    </w:p>
    <w:p w:rsidR="00DC38D6" w:rsidRDefault="00DC38D6" w:rsidP="00544B2D">
      <w:pPr>
        <w:rPr>
          <w:rtl/>
          <w:lang w:eastAsia="he-IL"/>
        </w:rPr>
      </w:pPr>
    </w:p>
    <w:p w:rsidR="00DC38D6" w:rsidRDefault="00DC38D6" w:rsidP="00544B2D">
      <w:pPr>
        <w:pStyle w:val="-"/>
        <w:keepNext/>
        <w:rPr>
          <w:rtl/>
        </w:rPr>
      </w:pPr>
      <w:r w:rsidRPr="00D23014">
        <w:rPr>
          <w:rStyle w:val="TagStyle"/>
          <w:rtl/>
        </w:rPr>
        <w:t xml:space="preserve"> &lt;&lt; דובר_המשך &gt;&gt; </w:t>
      </w:r>
      <w:r>
        <w:rPr>
          <w:rtl/>
        </w:rPr>
        <w:t>אורי מקלב (יהדות התורה):</w:t>
      </w:r>
      <w:r w:rsidRPr="00D23014">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מסיים, אדוני היושב-ראש. יש זכאות גם למי שעומד להינשא. </w:t>
      </w:r>
      <w:bookmarkStart w:id="10618" w:name="_ETM_Q33_197882"/>
      <w:bookmarkEnd w:id="10618"/>
      <w:r>
        <w:rPr>
          <w:rFonts w:hint="cs"/>
          <w:rtl/>
          <w:lang w:eastAsia="he-IL"/>
        </w:rPr>
        <w:t xml:space="preserve">בעוד שלושה חודשים הוא נרשם לנישואין, הוא התארס </w:t>
      </w:r>
      <w:r>
        <w:rPr>
          <w:rtl/>
          <w:lang w:eastAsia="he-IL"/>
        </w:rPr>
        <w:t>–</w:t>
      </w:r>
      <w:r>
        <w:rPr>
          <w:rFonts w:hint="cs"/>
          <w:rtl/>
          <w:lang w:eastAsia="he-IL"/>
        </w:rPr>
        <w:t xml:space="preserve"> מבטלים גם את זה. גם על זה לא </w:t>
      </w:r>
      <w:r w:rsidR="0052660E">
        <w:rPr>
          <w:rFonts w:hint="cs"/>
          <w:rtl/>
          <w:lang w:eastAsia="he-IL"/>
        </w:rPr>
        <w:t>– – –</w:t>
      </w:r>
    </w:p>
    <w:p w:rsidR="00DC38D6" w:rsidRDefault="00DC38D6" w:rsidP="00544B2D">
      <w:pPr>
        <w:rPr>
          <w:rtl/>
          <w:lang w:eastAsia="he-IL"/>
        </w:rPr>
      </w:pPr>
    </w:p>
    <w:p w:rsidR="00DC38D6" w:rsidRDefault="00DC38D6" w:rsidP="00544B2D">
      <w:pPr>
        <w:pStyle w:val="af7"/>
        <w:keepNext/>
        <w:rPr>
          <w:rtl/>
        </w:rPr>
      </w:pPr>
      <w:r w:rsidRPr="00D23014">
        <w:rPr>
          <w:rStyle w:val="TagStyle"/>
          <w:rtl/>
        </w:rPr>
        <w:t xml:space="preserve"> &lt;&lt; יור &gt;&gt; </w:t>
      </w:r>
      <w:r>
        <w:rPr>
          <w:rtl/>
        </w:rPr>
        <w:t>היו"ר יעקב מרגי:</w:t>
      </w:r>
      <w:r w:rsidRPr="00D2301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תודה.</w:t>
      </w:r>
    </w:p>
    <w:p w:rsidR="00DC38D6" w:rsidRDefault="00DC38D6" w:rsidP="00544B2D">
      <w:pPr>
        <w:rPr>
          <w:rtl/>
          <w:lang w:eastAsia="he-IL"/>
        </w:rPr>
      </w:pPr>
    </w:p>
    <w:p w:rsidR="00DC38D6" w:rsidRDefault="00DC38D6" w:rsidP="00544B2D">
      <w:pPr>
        <w:pStyle w:val="-"/>
        <w:keepNext/>
        <w:rPr>
          <w:rtl/>
        </w:rPr>
      </w:pPr>
      <w:bookmarkStart w:id="10619" w:name="ET_speakercontinue_6166_9"/>
      <w:r w:rsidRPr="00D23014">
        <w:rPr>
          <w:rStyle w:val="TagStyle"/>
          <w:rtl/>
        </w:rPr>
        <w:t xml:space="preserve"> &lt;&lt; דובר_המשך &gt;&gt; </w:t>
      </w:r>
      <w:r>
        <w:rPr>
          <w:rtl/>
        </w:rPr>
        <w:t>אורי מקלב (יהדות התורה):</w:t>
      </w:r>
      <w:r w:rsidRPr="00D23014">
        <w:rPr>
          <w:rStyle w:val="TagStyle"/>
          <w:rtl/>
        </w:rPr>
        <w:t xml:space="preserve"> &lt;&lt; דובר_המשך &gt;&gt;</w:t>
      </w:r>
      <w:r>
        <w:rPr>
          <w:rtl/>
        </w:rPr>
        <w:t xml:space="preserve">   </w:t>
      </w:r>
      <w:bookmarkEnd w:id="1061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אנשים שנרשמו כבר עכשיו, מבטלים את זה. </w:t>
      </w:r>
      <w:bookmarkStart w:id="10620" w:name="_ETM_Q33_206051"/>
      <w:bookmarkEnd w:id="10620"/>
      <w:r>
        <w:rPr>
          <w:rFonts w:hint="cs"/>
          <w:rtl/>
          <w:lang w:eastAsia="he-IL"/>
        </w:rPr>
        <w:t>זאת רודנות. זאת אטימות. אנשים מנותקים, ואנשים אגרסיביים.</w:t>
      </w:r>
    </w:p>
    <w:p w:rsidR="00DC38D6" w:rsidRDefault="00DC38D6" w:rsidP="00544B2D">
      <w:pPr>
        <w:rPr>
          <w:rtl/>
          <w:lang w:eastAsia="he-IL"/>
        </w:rPr>
      </w:pPr>
    </w:p>
    <w:p w:rsidR="00DC38D6" w:rsidRDefault="00DC38D6" w:rsidP="00544B2D">
      <w:pPr>
        <w:pStyle w:val="af7"/>
        <w:keepNext/>
        <w:rPr>
          <w:rtl/>
        </w:rPr>
      </w:pPr>
      <w:r w:rsidRPr="00D23014">
        <w:rPr>
          <w:rStyle w:val="TagStyle"/>
          <w:rtl/>
        </w:rPr>
        <w:t xml:space="preserve"> &lt;&lt; יור &gt;&gt; </w:t>
      </w:r>
      <w:r>
        <w:rPr>
          <w:rtl/>
        </w:rPr>
        <w:t>היו"ר יעקב מרגי:</w:t>
      </w:r>
      <w:r w:rsidRPr="00D2301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לחבר הכנסת אורי מקלב. תשיב השרה אורית פרקש הכהן בשם השרה אילת שקד. בבקשה, גברתי, עשר דקות, אם תרצי, </w:t>
      </w:r>
      <w:bookmarkStart w:id="10621" w:name="_ETM_Q33_246468"/>
      <w:bookmarkEnd w:id="10621"/>
      <w:r>
        <w:rPr>
          <w:rFonts w:hint="cs"/>
          <w:rtl/>
          <w:lang w:eastAsia="he-IL"/>
        </w:rPr>
        <w:t>יש לרשותך.</w:t>
      </w:r>
    </w:p>
    <w:p w:rsidR="00DC38D6" w:rsidRDefault="00DC38D6" w:rsidP="00544B2D">
      <w:pPr>
        <w:rPr>
          <w:rtl/>
          <w:lang w:eastAsia="he-IL"/>
        </w:rPr>
      </w:pPr>
    </w:p>
    <w:p w:rsidR="00DC38D6" w:rsidRDefault="00DC38D6" w:rsidP="00544B2D">
      <w:pPr>
        <w:pStyle w:val="a4"/>
        <w:keepNext/>
        <w:rPr>
          <w:rtl/>
        </w:rPr>
      </w:pPr>
      <w:bookmarkStart w:id="10622" w:name="ET_speaker_6214_11"/>
      <w:r w:rsidRPr="00D23014">
        <w:rPr>
          <w:rStyle w:val="TagStyle"/>
          <w:rtl/>
        </w:rPr>
        <w:t xml:space="preserve"> &lt;&lt; דובר &gt;&gt; </w:t>
      </w:r>
      <w:bookmarkStart w:id="10623" w:name="_Toc106224311"/>
      <w:bookmarkStart w:id="10624" w:name="_Toc106232916"/>
      <w:bookmarkStart w:id="10625" w:name="_Toc106233244"/>
      <w:bookmarkStart w:id="10626" w:name="_Toc127286729"/>
      <w:bookmarkStart w:id="10627" w:name="_Toc127287299"/>
      <w:r>
        <w:rPr>
          <w:rtl/>
        </w:rPr>
        <w:t>שרת החדשנות, המדע והטכנולוגיה אורית פרקש הכהן:</w:t>
      </w:r>
      <w:bookmarkEnd w:id="10623"/>
      <w:bookmarkEnd w:id="10624"/>
      <w:bookmarkEnd w:id="10625"/>
      <w:bookmarkEnd w:id="10626"/>
      <w:bookmarkEnd w:id="10627"/>
      <w:r w:rsidRPr="00D23014">
        <w:rPr>
          <w:rStyle w:val="TagStyle"/>
          <w:rtl/>
        </w:rPr>
        <w:t xml:space="preserve"> &lt;&lt; דובר &gt;&gt;</w:t>
      </w:r>
      <w:r>
        <w:rPr>
          <w:rtl/>
        </w:rPr>
        <w:t xml:space="preserve">   </w:t>
      </w:r>
      <w:bookmarkEnd w:id="10622"/>
    </w:p>
    <w:p w:rsidR="00DC38D6" w:rsidRDefault="00DC38D6" w:rsidP="0052660E">
      <w:pPr>
        <w:rPr>
          <w:rtl/>
          <w:lang w:eastAsia="he-IL"/>
        </w:rPr>
      </w:pPr>
    </w:p>
    <w:p w:rsidR="00DC38D6" w:rsidRDefault="00DC38D6" w:rsidP="00580477">
      <w:pPr>
        <w:rPr>
          <w:rtl/>
          <w:lang w:eastAsia="he-IL"/>
        </w:rPr>
      </w:pPr>
      <w:r>
        <w:rPr>
          <w:rFonts w:hint="cs"/>
          <w:rtl/>
          <w:lang w:eastAsia="he-IL"/>
        </w:rPr>
        <w:t>אדוני היושב-ראש, חבריי חברי הכנסת, אני מתכבדת להשיב בשם שרת הפנים אילת שקד. זאת התשובה:</w:t>
      </w:r>
      <w:bookmarkStart w:id="10628" w:name="_ETM_Q33_258803"/>
      <w:bookmarkStart w:id="10629" w:name="_ETM_Q33_258903"/>
      <w:bookmarkStart w:id="10630" w:name="_ETM_Q33_259043"/>
      <w:bookmarkStart w:id="10631" w:name="_ETM_Q33_259122"/>
      <w:bookmarkEnd w:id="10628"/>
      <w:bookmarkEnd w:id="10629"/>
      <w:bookmarkEnd w:id="10630"/>
      <w:bookmarkEnd w:id="10631"/>
      <w:r>
        <w:rPr>
          <w:rFonts w:hint="cs"/>
          <w:rtl/>
          <w:lang w:eastAsia="he-IL"/>
        </w:rPr>
        <w:t xml:space="preserve"> חוק רישוי עסקים קובע איסור על </w:t>
      </w:r>
      <w:bookmarkStart w:id="10632" w:name="_ETM_Q33_261379"/>
      <w:bookmarkEnd w:id="10632"/>
      <w:r>
        <w:rPr>
          <w:rFonts w:hint="cs"/>
          <w:rtl/>
          <w:lang w:eastAsia="he-IL"/>
        </w:rPr>
        <w:t xml:space="preserve">מכירת משקאות משכרים מהשעה 23:00 עד השעה </w:t>
      </w:r>
      <w:r w:rsidR="00BE34DE">
        <w:rPr>
          <w:rFonts w:hint="cs"/>
          <w:rtl/>
          <w:lang w:eastAsia="he-IL"/>
        </w:rPr>
        <w:t>0</w:t>
      </w:r>
      <w:r>
        <w:rPr>
          <w:rFonts w:hint="cs"/>
          <w:rtl/>
          <w:lang w:eastAsia="he-IL"/>
        </w:rPr>
        <w:t xml:space="preserve">6:00 פרט לחריגים שנקבעו בחוק. הצעת חוק זו מבקשת לקבוע חריג נוסף, </w:t>
      </w:r>
      <w:bookmarkStart w:id="10633" w:name="_ETM_Q33_273080"/>
      <w:bookmarkEnd w:id="10633"/>
      <w:r>
        <w:rPr>
          <w:rFonts w:hint="cs"/>
          <w:rtl/>
          <w:lang w:eastAsia="he-IL"/>
        </w:rPr>
        <w:t>ולפיו איסור מכירת משקאות משכרים לאחר השעה 23:00 לא יחול על מכירה של יין. בנוסף, מוצע לקבוע כי יהיה ניתן למכור משקה משכר בחנות גדולה לאחר השעה 23:00, ובלבד שלרוכש מלאו 21 שנים לפחות, ושבאותה קנייה נרכשו מוצרים שאינם משקה משכר במחיר כפול לפחות ממחיר המשקה המשכר. התיקון המוצע נועד להקל על צרכנים רבים שעורכים</w:t>
      </w:r>
      <w:bookmarkStart w:id="10634" w:name="_ETM_Q33_301741"/>
      <w:bookmarkEnd w:id="10634"/>
      <w:r>
        <w:rPr>
          <w:rFonts w:hint="cs"/>
          <w:rtl/>
          <w:lang w:eastAsia="he-IL"/>
        </w:rPr>
        <w:t xml:space="preserve"> קניות בשעות המאוחרות בערבי שבת וחג, </w:t>
      </w:r>
      <w:r w:rsidR="00580477">
        <w:rPr>
          <w:rFonts w:hint="cs"/>
          <w:rtl/>
          <w:lang w:eastAsia="he-IL"/>
        </w:rPr>
        <w:t>ו</w:t>
      </w:r>
      <w:r>
        <w:rPr>
          <w:rFonts w:hint="cs"/>
          <w:rtl/>
          <w:lang w:eastAsia="he-IL"/>
        </w:rPr>
        <w:t xml:space="preserve">המשקה האלכוהולי שהם מעוניינים לרכוש איננו מיועד לשתייה </w:t>
      </w:r>
      <w:proofErr w:type="spellStart"/>
      <w:r>
        <w:rPr>
          <w:rFonts w:hint="cs"/>
          <w:rtl/>
          <w:lang w:eastAsia="he-IL"/>
        </w:rPr>
        <w:t>מיידית</w:t>
      </w:r>
      <w:proofErr w:type="spellEnd"/>
      <w:r>
        <w:rPr>
          <w:rFonts w:hint="cs"/>
          <w:rtl/>
          <w:lang w:eastAsia="he-IL"/>
        </w:rPr>
        <w:t xml:space="preserve"> אלא לשימוש בסעודות </w:t>
      </w:r>
      <w:bookmarkStart w:id="10635" w:name="_ETM_Q33_312685"/>
      <w:bookmarkEnd w:id="10635"/>
      <w:r>
        <w:rPr>
          <w:rFonts w:hint="cs"/>
          <w:rtl/>
          <w:lang w:eastAsia="he-IL"/>
        </w:rPr>
        <w:t>השבת והחג או לצורך בישולים. כדי לא לפגוע במטרות החוק, סויגה הצעת החוק האמורה לקנייה ברשתות המזון הגדולות, שלא נמצא</w:t>
      </w:r>
      <w:bookmarkStart w:id="10636" w:name="_ETM_Q33_326103"/>
      <w:bookmarkEnd w:id="10636"/>
      <w:r>
        <w:rPr>
          <w:rFonts w:hint="cs"/>
          <w:rtl/>
          <w:lang w:eastAsia="he-IL"/>
        </w:rPr>
        <w:t>ות בדרך כלל באזורי בילוי, ועל כן החשש שירכשו בהן אלכוהול לשם שכרות היא מופחתת.</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ועדת השרים אישרה את התיקון הזה בכמה התניות – יותר טוב? ועדת השרים אישרה את התיקון הזה בכמה התניות: לאור העובדה כי הנושא של הגבלת מכירת אלכוהול איננו בתחום האחריות של משרד הפנים, תוסר חובת הדיווח השנתית של </w:t>
      </w:r>
      <w:bookmarkStart w:id="10637" w:name="_ETM_Q33_356548"/>
      <w:bookmarkEnd w:id="10637"/>
      <w:r>
        <w:rPr>
          <w:rFonts w:hint="cs"/>
          <w:rtl/>
          <w:lang w:eastAsia="he-IL"/>
        </w:rPr>
        <w:t xml:space="preserve">החנויות על מכירת המשקאות המשכרים לשרת הפנים, והסמכתה להגביל את המכירה למכירות בחנויות מסוימות. כמו כן, המכירה תורחב רק לערבי שבת וחג עד השעה </w:t>
      </w:r>
      <w:r w:rsidR="00BE34DE">
        <w:rPr>
          <w:rFonts w:hint="cs"/>
          <w:rtl/>
          <w:lang w:eastAsia="he-IL"/>
        </w:rPr>
        <w:t>0</w:t>
      </w:r>
      <w:r>
        <w:rPr>
          <w:rFonts w:hint="cs"/>
          <w:rtl/>
          <w:lang w:eastAsia="he-IL"/>
        </w:rPr>
        <w:t>1:00, ולא תתקיים הבחנה בין שטחי החנות.</w:t>
      </w:r>
    </w:p>
    <w:p w:rsidR="00DC38D6" w:rsidRDefault="00DC38D6" w:rsidP="00544B2D">
      <w:pPr>
        <w:rPr>
          <w:rtl/>
          <w:lang w:eastAsia="he-IL"/>
        </w:rPr>
      </w:pPr>
    </w:p>
    <w:p w:rsidR="00DC38D6" w:rsidRDefault="00DC38D6" w:rsidP="00544B2D">
      <w:pPr>
        <w:rPr>
          <w:rtl/>
          <w:lang w:eastAsia="he-IL"/>
        </w:rPr>
      </w:pPr>
      <w:r>
        <w:rPr>
          <w:rFonts w:hint="cs"/>
          <w:rtl/>
          <w:lang w:eastAsia="he-IL"/>
        </w:rPr>
        <w:t>לאור כל האמור, אנו קורא</w:t>
      </w:r>
      <w:bookmarkStart w:id="10638" w:name="_ETM_Q33_380004"/>
      <w:bookmarkEnd w:id="10638"/>
      <w:r>
        <w:rPr>
          <w:rFonts w:hint="cs"/>
          <w:rtl/>
          <w:lang w:eastAsia="he-IL"/>
        </w:rPr>
        <w:t>ים לחברי הכנסת לתמוך בתיקון הזה.</w:t>
      </w:r>
    </w:p>
    <w:p w:rsidR="00DC38D6" w:rsidRDefault="00DC38D6" w:rsidP="00544B2D">
      <w:pPr>
        <w:rPr>
          <w:rtl/>
          <w:lang w:eastAsia="he-IL"/>
        </w:rPr>
      </w:pPr>
    </w:p>
    <w:p w:rsidR="00DC38D6" w:rsidRDefault="00DC38D6" w:rsidP="00544B2D">
      <w:pPr>
        <w:pStyle w:val="af7"/>
        <w:keepNext/>
        <w:rPr>
          <w:rtl/>
        </w:rPr>
      </w:pPr>
      <w:r w:rsidRPr="00D23014">
        <w:rPr>
          <w:rStyle w:val="TagStyle"/>
          <w:rtl/>
        </w:rPr>
        <w:t xml:space="preserve"> &lt;&lt; יור &gt;&gt; </w:t>
      </w:r>
      <w:r>
        <w:rPr>
          <w:rtl/>
        </w:rPr>
        <w:t>היו"ר יעקב מרגי:</w:t>
      </w:r>
      <w:r w:rsidRPr="00D2301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אתה רוצה להשיב? </w:t>
      </w:r>
    </w:p>
    <w:p w:rsidR="00DC38D6" w:rsidRDefault="00DC38D6" w:rsidP="00544B2D">
      <w:pPr>
        <w:rPr>
          <w:rtl/>
          <w:lang w:eastAsia="he-IL"/>
        </w:rPr>
      </w:pPr>
    </w:p>
    <w:p w:rsidR="00DC38D6" w:rsidRDefault="00DC38D6" w:rsidP="00544B2D">
      <w:pPr>
        <w:pStyle w:val="af6"/>
        <w:keepNext/>
        <w:rPr>
          <w:rtl/>
        </w:rPr>
      </w:pPr>
      <w:r w:rsidRPr="00D23014">
        <w:rPr>
          <w:rStyle w:val="TagStyle"/>
          <w:rtl/>
        </w:rPr>
        <w:t xml:space="preserve">&lt;&lt; קריאה &gt;&gt; </w:t>
      </w:r>
      <w:r>
        <w:rPr>
          <w:rtl/>
        </w:rPr>
        <w:t>יואב קיש (הליכוד):</w:t>
      </w:r>
      <w:r w:rsidRPr="00D23014">
        <w:rPr>
          <w:rStyle w:val="TagStyle"/>
          <w:rtl/>
        </w:rPr>
        <w:t xml:space="preserve"> &lt;&lt; קריאה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אין להשיב. הוא יכול להתנגד.</w:t>
      </w:r>
    </w:p>
    <w:p w:rsidR="00DC38D6" w:rsidRDefault="00DC38D6" w:rsidP="00544B2D">
      <w:pPr>
        <w:rPr>
          <w:rtl/>
          <w:lang w:eastAsia="he-IL"/>
        </w:rPr>
      </w:pPr>
    </w:p>
    <w:p w:rsidR="00DC38D6" w:rsidRDefault="00DC38D6" w:rsidP="00544B2D">
      <w:pPr>
        <w:pStyle w:val="af7"/>
        <w:keepNext/>
        <w:rPr>
          <w:rtl/>
        </w:rPr>
      </w:pPr>
      <w:r w:rsidRPr="00D23014">
        <w:rPr>
          <w:rStyle w:val="TagStyle"/>
          <w:rtl/>
        </w:rPr>
        <w:t xml:space="preserve"> &lt;&lt; יור &gt;&gt; </w:t>
      </w:r>
      <w:r>
        <w:rPr>
          <w:rtl/>
        </w:rPr>
        <w:t>היו"ר יעקב מרגי:</w:t>
      </w:r>
      <w:r w:rsidRPr="00D23014">
        <w:rPr>
          <w:rStyle w:val="TagStyle"/>
          <w:rtl/>
        </w:rPr>
        <w:t xml:space="preserve"> &lt;&lt; יור &gt;&gt;</w:t>
      </w:r>
      <w:r>
        <w:rPr>
          <w:rtl/>
        </w:rPr>
        <w:t xml:space="preserve">   </w:t>
      </w:r>
    </w:p>
    <w:p w:rsidR="00DC38D6" w:rsidRDefault="00DC38D6" w:rsidP="0052660E">
      <w:pPr>
        <w:rPr>
          <w:rtl/>
          <w:lang w:eastAsia="he-IL"/>
        </w:rPr>
      </w:pPr>
    </w:p>
    <w:p w:rsidR="00BE34DE" w:rsidRDefault="00DC38D6" w:rsidP="00544B2D">
      <w:pPr>
        <w:rPr>
          <w:rtl/>
          <w:lang w:eastAsia="he-IL"/>
        </w:rPr>
      </w:pPr>
      <w:r>
        <w:rPr>
          <w:rFonts w:hint="cs"/>
          <w:rtl/>
          <w:lang w:eastAsia="he-IL"/>
        </w:rPr>
        <w:t xml:space="preserve">מאה אחוז. </w:t>
      </w:r>
    </w:p>
    <w:p w:rsidR="00BE34DE" w:rsidRDefault="00BE34DE" w:rsidP="00544B2D">
      <w:pPr>
        <w:rPr>
          <w:rtl/>
          <w:lang w:eastAsia="he-IL"/>
        </w:rPr>
      </w:pPr>
    </w:p>
    <w:p w:rsidR="00DC38D6" w:rsidRDefault="00DC38D6" w:rsidP="00544B2D">
      <w:pPr>
        <w:rPr>
          <w:rtl/>
          <w:lang w:eastAsia="he-IL"/>
        </w:rPr>
      </w:pPr>
      <w:r>
        <w:rPr>
          <w:rFonts w:hint="cs"/>
          <w:rtl/>
          <w:lang w:eastAsia="he-IL"/>
        </w:rPr>
        <w:t xml:space="preserve">אנחנו עוברים להצבעה על </w:t>
      </w:r>
      <w:r w:rsidRPr="00BE2EEE">
        <w:rPr>
          <w:rtl/>
          <w:lang w:eastAsia="he-IL"/>
        </w:rPr>
        <w:t xml:space="preserve">הצעת חוק רישוי עסקים (תיקון </w:t>
      </w:r>
      <w:r>
        <w:rPr>
          <w:rFonts w:hint="cs"/>
          <w:rtl/>
          <w:lang w:eastAsia="he-IL"/>
        </w:rPr>
        <w:t>–</w:t>
      </w:r>
      <w:r w:rsidRPr="00BE2EEE">
        <w:rPr>
          <w:rtl/>
          <w:lang w:eastAsia="he-IL"/>
        </w:rPr>
        <w:t xml:space="preserve"> מכירת יין </w:t>
      </w:r>
      <w:r>
        <w:rPr>
          <w:rtl/>
          <w:lang w:eastAsia="he-IL"/>
        </w:rPr>
        <w:t>ומשקאות אלכוהוליים בחנות גדולה)</w:t>
      </w:r>
      <w:r>
        <w:rPr>
          <w:rFonts w:hint="cs"/>
          <w:rtl/>
          <w:lang w:eastAsia="he-IL"/>
        </w:rPr>
        <w:t>. הצבעה.</w:t>
      </w:r>
      <w:bookmarkStart w:id="10639" w:name="_ETM_Q33_408597"/>
      <w:bookmarkEnd w:id="10639"/>
      <w:r>
        <w:rPr>
          <w:rFonts w:hint="cs"/>
          <w:rtl/>
          <w:lang w:eastAsia="he-IL"/>
        </w:rPr>
        <w:t xml:space="preserve"> </w:t>
      </w:r>
      <w:bookmarkStart w:id="10640" w:name="_ETM_Q33_423262"/>
      <w:bookmarkEnd w:id="10640"/>
    </w:p>
    <w:p w:rsidR="00DC38D6" w:rsidRDefault="00DC38D6" w:rsidP="00544B2D">
      <w:pPr>
        <w:rPr>
          <w:rtl/>
          <w:lang w:eastAsia="he-IL"/>
        </w:rPr>
      </w:pPr>
    </w:p>
    <w:p w:rsidR="00DC38D6" w:rsidRDefault="00DC38D6" w:rsidP="00544B2D">
      <w:pPr>
        <w:pStyle w:val="af2"/>
        <w:keepNext/>
        <w:rPr>
          <w:rtl/>
          <w:lang w:eastAsia="he-IL"/>
        </w:rPr>
      </w:pPr>
      <w:r>
        <w:rPr>
          <w:rtl/>
          <w:lang w:eastAsia="he-IL"/>
        </w:rPr>
        <w:t>הצבעה מס'</w:t>
      </w:r>
      <w:r>
        <w:rPr>
          <w:rFonts w:hint="cs"/>
          <w:rtl/>
          <w:lang w:eastAsia="he-IL"/>
        </w:rPr>
        <w:t xml:space="preserve"> 8</w:t>
      </w:r>
    </w:p>
    <w:p w:rsidR="00DC38D6" w:rsidRDefault="00DC38D6" w:rsidP="00544B2D">
      <w:pPr>
        <w:pStyle w:val="--"/>
        <w:keepNext/>
        <w:rPr>
          <w:rtl/>
          <w:lang w:eastAsia="he-IL"/>
        </w:rPr>
      </w:pPr>
    </w:p>
    <w:p w:rsidR="00DC38D6" w:rsidRDefault="00DC38D6" w:rsidP="00544B2D">
      <w:pPr>
        <w:pStyle w:val="--"/>
        <w:keepNext/>
        <w:rPr>
          <w:rtl/>
          <w:lang w:eastAsia="he-IL"/>
        </w:rPr>
      </w:pPr>
      <w:r>
        <w:rPr>
          <w:rtl/>
          <w:lang w:eastAsia="he-IL"/>
        </w:rPr>
        <w:t>בעד ההצעה להעביר את הצעת החוק לוועדה –</w:t>
      </w:r>
      <w:r>
        <w:rPr>
          <w:rFonts w:hint="cs"/>
          <w:rtl/>
          <w:lang w:eastAsia="he-IL"/>
        </w:rPr>
        <w:t xml:space="preserve"> 16</w:t>
      </w:r>
    </w:p>
    <w:p w:rsidR="00DC38D6" w:rsidRDefault="00DC38D6" w:rsidP="00544B2D">
      <w:pPr>
        <w:pStyle w:val="--"/>
        <w:keepNext/>
        <w:rPr>
          <w:rtl/>
          <w:lang w:eastAsia="he-IL"/>
        </w:rPr>
      </w:pPr>
      <w:r>
        <w:rPr>
          <w:rtl/>
          <w:lang w:eastAsia="he-IL"/>
        </w:rPr>
        <w:t xml:space="preserve">נגד – </w:t>
      </w:r>
      <w:r>
        <w:rPr>
          <w:rFonts w:hint="cs"/>
          <w:rtl/>
          <w:lang w:eastAsia="he-IL"/>
        </w:rPr>
        <w:t>2</w:t>
      </w:r>
    </w:p>
    <w:p w:rsidR="00DC38D6" w:rsidRDefault="00DC38D6" w:rsidP="00544B2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C38D6" w:rsidRPr="00BE2EEE" w:rsidRDefault="00DC38D6" w:rsidP="00544B2D">
      <w:pPr>
        <w:pStyle w:val="af3"/>
        <w:rPr>
          <w:rtl/>
          <w:lang w:eastAsia="he-IL"/>
        </w:rPr>
      </w:pPr>
      <w:r>
        <w:rPr>
          <w:rtl/>
          <w:lang w:eastAsia="he-IL"/>
        </w:rPr>
        <w:t xml:space="preserve">ההצעה להעביר את </w:t>
      </w:r>
      <w:r w:rsidRPr="00BE2EEE">
        <w:rPr>
          <w:rtl/>
          <w:lang w:eastAsia="he-IL"/>
        </w:rPr>
        <w:t xml:space="preserve">הצעת חוק רישוי עסקים (תיקון </w:t>
      </w:r>
      <w:r>
        <w:rPr>
          <w:rFonts w:hint="cs"/>
          <w:rtl/>
          <w:lang w:eastAsia="he-IL"/>
        </w:rPr>
        <w:t>–</w:t>
      </w:r>
      <w:r w:rsidRPr="00BE2EEE">
        <w:rPr>
          <w:rtl/>
          <w:lang w:eastAsia="he-IL"/>
        </w:rPr>
        <w:t xml:space="preserve"> מכירת יין </w:t>
      </w:r>
      <w:r>
        <w:rPr>
          <w:rtl/>
          <w:lang w:eastAsia="he-IL"/>
        </w:rPr>
        <w:t>ומשקאות אלכוהוליים בחנות גדולה)</w:t>
      </w:r>
      <w:r>
        <w:rPr>
          <w:rFonts w:hint="cs"/>
          <w:rtl/>
          <w:lang w:eastAsia="he-IL"/>
        </w:rPr>
        <w:t xml:space="preserve">, </w:t>
      </w:r>
      <w:r>
        <w:rPr>
          <w:rtl/>
          <w:lang w:eastAsia="he-IL"/>
        </w:rPr>
        <w:t>התשפ"ב</w:t>
      </w:r>
      <w:r>
        <w:rPr>
          <w:rFonts w:hint="cs"/>
          <w:rtl/>
          <w:lang w:eastAsia="he-IL"/>
        </w:rPr>
        <w:t>–</w:t>
      </w:r>
      <w:r>
        <w:rPr>
          <w:rtl/>
          <w:lang w:eastAsia="he-IL"/>
        </w:rPr>
        <w:t>2021</w:t>
      </w:r>
      <w:r>
        <w:rPr>
          <w:rFonts w:hint="cs"/>
          <w:rtl/>
          <w:lang w:eastAsia="he-IL"/>
        </w:rPr>
        <w:t>,</w:t>
      </w:r>
      <w:r w:rsidRPr="00136CFB">
        <w:rPr>
          <w:rStyle w:val="TagStyle"/>
          <w:rtl/>
        </w:rPr>
        <w:t xml:space="preserve"> &lt;&lt; הצח &gt;&gt;</w:t>
      </w:r>
      <w:r>
        <w:rPr>
          <w:rtl/>
          <w:lang w:eastAsia="he-IL"/>
        </w:rPr>
        <w:t xml:space="preserve"> </w:t>
      </w:r>
      <w:r>
        <w:rPr>
          <w:rFonts w:hint="cs"/>
          <w:rtl/>
          <w:lang w:eastAsia="he-IL"/>
        </w:rPr>
        <w:t xml:space="preserve">לוועדה שתקבע ועדת </w:t>
      </w:r>
      <w:bookmarkStart w:id="10641" w:name="_ETM_Q33_409054"/>
      <w:bookmarkEnd w:id="10641"/>
      <w:r>
        <w:rPr>
          <w:rFonts w:hint="cs"/>
          <w:rtl/>
          <w:lang w:eastAsia="he-IL"/>
        </w:rPr>
        <w:t>הכנסת נתקבלה.</w:t>
      </w:r>
    </w:p>
    <w:p w:rsidR="00DC38D6" w:rsidRDefault="00DC38D6" w:rsidP="00544B2D">
      <w:pPr>
        <w:rPr>
          <w:rtl/>
          <w:lang w:eastAsia="he-IL"/>
        </w:rPr>
      </w:pPr>
      <w:bookmarkStart w:id="10642" w:name="_ETM_Q33_408678"/>
      <w:bookmarkEnd w:id="10642"/>
    </w:p>
    <w:p w:rsidR="00DC38D6" w:rsidRDefault="00DC38D6" w:rsidP="00544B2D">
      <w:pPr>
        <w:pStyle w:val="af7"/>
        <w:keepNext/>
        <w:rPr>
          <w:rtl/>
        </w:rPr>
      </w:pPr>
      <w:r w:rsidRPr="00D23014">
        <w:rPr>
          <w:rStyle w:val="TagStyle"/>
          <w:rtl/>
        </w:rPr>
        <w:t xml:space="preserve"> &lt;&lt; יור &gt;&gt; </w:t>
      </w:r>
      <w:r>
        <w:rPr>
          <w:rtl/>
        </w:rPr>
        <w:t>היו"ר יעקב מרגי:</w:t>
      </w:r>
      <w:r w:rsidRPr="00D2301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הוא נגד אלכוהול, מה אתה רוצה ממנו? בעד הצעת החוק הצביעו 16 – רבותיי, זה מפריע להקראת תוצאות ההצבעה. בעד הצעת החוק הצביעו 16 חברי כנסת, שני חברי כנסת התנגדו, אין נמנעים. אני קובע שהצעת </w:t>
      </w:r>
      <w:bookmarkStart w:id="10643" w:name="_ETM_Q33_439369"/>
      <w:bookmarkEnd w:id="10643"/>
      <w:r>
        <w:rPr>
          <w:rFonts w:hint="cs"/>
          <w:rtl/>
          <w:lang w:eastAsia="he-IL"/>
        </w:rPr>
        <w:t xml:space="preserve">החוק עברה, והיא תעבור להמשך חקיקה בוועדת הפנים והגנת הסביבה. חברי הכנסת, </w:t>
      </w:r>
      <w:bookmarkStart w:id="10644" w:name="_ETM_Q33_455887"/>
      <w:bookmarkEnd w:id="10644"/>
      <w:r>
        <w:rPr>
          <w:rFonts w:hint="cs"/>
          <w:rtl/>
          <w:lang w:eastAsia="he-IL"/>
        </w:rPr>
        <w:t xml:space="preserve">ווליד טאהא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0645" w:name="ET_interruption_5296_16"/>
      <w:r w:rsidRPr="00D23014">
        <w:rPr>
          <w:rStyle w:val="TagStyle"/>
          <w:rtl/>
        </w:rPr>
        <w:t xml:space="preserve"> &lt;&lt; קריאה &gt;&gt; </w:t>
      </w:r>
      <w:r>
        <w:rPr>
          <w:rtl/>
        </w:rPr>
        <w:t>יואב קיש (הליכוד):</w:t>
      </w:r>
      <w:r w:rsidRPr="00D23014">
        <w:rPr>
          <w:rStyle w:val="TagStyle"/>
          <w:rtl/>
        </w:rPr>
        <w:t xml:space="preserve"> &lt;&lt; קריאה &gt;&gt;</w:t>
      </w:r>
      <w:r>
        <w:rPr>
          <w:rtl/>
        </w:rPr>
        <w:t xml:space="preserve">   </w:t>
      </w:r>
      <w:bookmarkEnd w:id="1064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רגע, איזו ועדה? מקלב, </w:t>
      </w:r>
      <w:bookmarkStart w:id="10646" w:name="_ETM_Q33_459049"/>
      <w:bookmarkEnd w:id="10646"/>
      <w:r>
        <w:rPr>
          <w:rFonts w:hint="cs"/>
          <w:rtl/>
          <w:lang w:eastAsia="he-IL"/>
        </w:rPr>
        <w:t>ועדת הפנים?</w:t>
      </w:r>
    </w:p>
    <w:p w:rsidR="00DC38D6" w:rsidRDefault="00DC38D6" w:rsidP="00544B2D">
      <w:pPr>
        <w:rPr>
          <w:rtl/>
          <w:lang w:eastAsia="he-IL"/>
        </w:rPr>
      </w:pPr>
    </w:p>
    <w:p w:rsidR="00DC38D6" w:rsidRDefault="00DC38D6" w:rsidP="00544B2D">
      <w:pPr>
        <w:pStyle w:val="af7"/>
        <w:keepNext/>
        <w:rPr>
          <w:rtl/>
        </w:rPr>
      </w:pPr>
      <w:r w:rsidRPr="00D23014">
        <w:rPr>
          <w:rStyle w:val="TagStyle"/>
          <w:rtl/>
        </w:rPr>
        <w:t xml:space="preserve"> &lt;&lt; יור &gt;&gt; </w:t>
      </w:r>
      <w:r>
        <w:rPr>
          <w:rtl/>
        </w:rPr>
        <w:t>היו"ר יעקב מרגי:</w:t>
      </w:r>
      <w:r w:rsidRPr="00D2301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ועדת הפנים והגנת הסביבה. </w:t>
      </w:r>
    </w:p>
    <w:p w:rsidR="00DC38D6" w:rsidRDefault="00DC38D6" w:rsidP="00544B2D">
      <w:pPr>
        <w:keepNext/>
        <w:rPr>
          <w:rtl/>
        </w:rPr>
      </w:pPr>
      <w:bookmarkStart w:id="10647" w:name="_ETM_Q33_470792"/>
      <w:bookmarkStart w:id="10648" w:name="_ETM_Q33_470846"/>
      <w:bookmarkStart w:id="10649" w:name="_ETM_Q33_470952"/>
      <w:bookmarkStart w:id="10650" w:name="_ETM_Q33_470996"/>
      <w:bookmarkStart w:id="10651" w:name="ET_interruption_6166_25"/>
      <w:bookmarkEnd w:id="10647"/>
      <w:bookmarkEnd w:id="10648"/>
      <w:bookmarkEnd w:id="10649"/>
      <w:bookmarkEnd w:id="10650"/>
    </w:p>
    <w:p w:rsidR="00DC38D6" w:rsidRDefault="00DC38D6" w:rsidP="00544B2D">
      <w:pPr>
        <w:pStyle w:val="af6"/>
        <w:keepNext/>
        <w:rPr>
          <w:rtl/>
        </w:rPr>
      </w:pPr>
      <w:r w:rsidRPr="00BE2EEE">
        <w:rPr>
          <w:rStyle w:val="TagStyle"/>
          <w:rtl/>
        </w:rPr>
        <w:t xml:space="preserve"> &lt;&lt; קריאה &gt;&gt; </w:t>
      </w:r>
      <w:r>
        <w:rPr>
          <w:rtl/>
        </w:rPr>
        <w:t>אורי מקלב (יהדות התורה):</w:t>
      </w:r>
      <w:r w:rsidRPr="00BE2EEE">
        <w:rPr>
          <w:rStyle w:val="TagStyle"/>
          <w:rtl/>
        </w:rPr>
        <w:t xml:space="preserve"> &lt;&lt; קריאה &gt;&gt;</w:t>
      </w:r>
      <w:r>
        <w:rPr>
          <w:rtl/>
        </w:rPr>
        <w:t xml:space="preserve">   </w:t>
      </w:r>
      <w:bookmarkEnd w:id="10651"/>
    </w:p>
    <w:p w:rsidR="00DC38D6" w:rsidRDefault="00DC38D6" w:rsidP="0052660E">
      <w:pPr>
        <w:rPr>
          <w:rtl/>
          <w:lang w:eastAsia="he-IL"/>
        </w:rPr>
      </w:pPr>
    </w:p>
    <w:p w:rsidR="00DC38D6" w:rsidRDefault="00DC38D6" w:rsidP="00544B2D">
      <w:pPr>
        <w:rPr>
          <w:rtl/>
          <w:lang w:eastAsia="he-IL"/>
        </w:rPr>
      </w:pPr>
      <w:r>
        <w:rPr>
          <w:rFonts w:hint="cs"/>
          <w:rtl/>
          <w:lang w:eastAsia="he-IL"/>
        </w:rPr>
        <w:t>זה היה כלכלה.</w:t>
      </w:r>
    </w:p>
    <w:p w:rsidR="00DC38D6" w:rsidRDefault="00DC38D6" w:rsidP="00544B2D">
      <w:pPr>
        <w:rPr>
          <w:rtl/>
          <w:lang w:eastAsia="he-IL"/>
        </w:rPr>
      </w:pPr>
    </w:p>
    <w:p w:rsidR="00DC38D6" w:rsidRDefault="00DC38D6" w:rsidP="00544B2D">
      <w:pPr>
        <w:pStyle w:val="af7"/>
        <w:keepNext/>
        <w:rPr>
          <w:rtl/>
        </w:rPr>
      </w:pPr>
      <w:r w:rsidRPr="00BE2EEE">
        <w:rPr>
          <w:rStyle w:val="TagStyle"/>
          <w:rtl/>
        </w:rPr>
        <w:t xml:space="preserve"> &lt;&lt; יור &gt;&gt; </w:t>
      </w:r>
      <w:r>
        <w:rPr>
          <w:rtl/>
        </w:rPr>
        <w:t>היו"ר יעקב מרגי:</w:t>
      </w:r>
      <w:r w:rsidRPr="00BE2EEE">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0652" w:name="_ETM_Q33_471160"/>
      <w:bookmarkStart w:id="10653" w:name="_ETM_Q33_471212"/>
      <w:bookmarkEnd w:id="10652"/>
      <w:bookmarkEnd w:id="10653"/>
      <w:r>
        <w:rPr>
          <w:rFonts w:hint="cs"/>
          <w:rtl/>
          <w:lang w:eastAsia="he-IL"/>
        </w:rPr>
        <w:t xml:space="preserve">אני מציע כלכלה. ועדת הכנסת תקבע. זה כלכלה, לא יודע למה כתבו ועדת הפנים. הוא רוצה כספים </w:t>
      </w:r>
      <w:r>
        <w:rPr>
          <w:rtl/>
          <w:lang w:eastAsia="he-IL"/>
        </w:rPr>
        <w:t>–</w:t>
      </w:r>
      <w:r>
        <w:rPr>
          <w:rFonts w:hint="cs"/>
          <w:rtl/>
          <w:lang w:eastAsia="he-IL"/>
        </w:rPr>
        <w:t xml:space="preserve"> אין בעיה. </w:t>
      </w:r>
      <w:bookmarkStart w:id="10654" w:name="_ETM_Q33_475306"/>
      <w:bookmarkEnd w:id="10654"/>
      <w:r>
        <w:rPr>
          <w:rFonts w:hint="cs"/>
          <w:rtl/>
          <w:lang w:eastAsia="he-IL"/>
        </w:rPr>
        <w:t>ועדת הכנסת תקבע. תודה.</w:t>
      </w:r>
    </w:p>
    <w:p w:rsidR="00DC38D6" w:rsidRDefault="00DC38D6" w:rsidP="00544B2D">
      <w:pPr>
        <w:rPr>
          <w:rtl/>
          <w:lang w:eastAsia="he-IL"/>
        </w:rPr>
      </w:pPr>
    </w:p>
    <w:p w:rsidR="00DC38D6" w:rsidRDefault="00DC38D6" w:rsidP="00544B2D">
      <w:pPr>
        <w:ind w:firstLine="0"/>
        <w:rPr>
          <w:rtl/>
          <w:lang w:eastAsia="he-IL"/>
        </w:rPr>
      </w:pPr>
      <w:r w:rsidRPr="00665FA0">
        <w:rPr>
          <w:rStyle w:val="TagStyle"/>
          <w:b/>
          <w:bCs/>
          <w:u w:val="single"/>
          <w:rtl/>
        </w:rPr>
        <w:t xml:space="preserve">&lt;&lt; קריאה &gt;&gt; </w:t>
      </w:r>
      <w:r w:rsidRPr="00665FA0">
        <w:rPr>
          <w:b/>
          <w:bCs/>
          <w:u w:val="single"/>
          <w:rtl/>
        </w:rPr>
        <w:t>יואב קיש (הליכוד):</w:t>
      </w:r>
      <w:r w:rsidRPr="00665FA0">
        <w:rPr>
          <w:rStyle w:val="TagStyle"/>
          <w:b/>
          <w:bCs/>
          <w:u w:val="single"/>
          <w:rtl/>
        </w:rPr>
        <w:t xml:space="preserve"> &lt;&lt; קריאה &gt;&gt;</w:t>
      </w:r>
      <w:r w:rsidRPr="00665FA0">
        <w:rPr>
          <w:b/>
          <w:bCs/>
          <w:u w:val="single"/>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מקלב, היה כתוב ועדת הפנים, אמרתי </w:t>
      </w:r>
      <w:r w:rsidR="0052660E">
        <w:rPr>
          <w:rFonts w:hint="cs"/>
          <w:rtl/>
          <w:lang w:eastAsia="he-IL"/>
        </w:rPr>
        <w:t>– –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f7"/>
        <w:keepNext/>
        <w:rPr>
          <w:rtl/>
        </w:rPr>
      </w:pPr>
      <w:r w:rsidRPr="00BE2EEE">
        <w:rPr>
          <w:rStyle w:val="TagStyle"/>
          <w:rtl/>
        </w:rPr>
        <w:t xml:space="preserve"> &lt;&lt; יור &gt;&gt; </w:t>
      </w:r>
      <w:r>
        <w:rPr>
          <w:rtl/>
        </w:rPr>
        <w:t>היו"ר יעקב מרגי:</w:t>
      </w:r>
      <w:r w:rsidRPr="00BE2EEE">
        <w:rPr>
          <w:rStyle w:val="TagStyle"/>
          <w:rtl/>
        </w:rPr>
        <w:t xml:space="preserve"> &lt;&lt; יור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ועדת הכנסת.</w:t>
      </w:r>
      <w:r w:rsidRPr="00665FA0">
        <w:rPr>
          <w:rtl/>
          <w:lang w:eastAsia="he-IL"/>
        </w:rPr>
        <w:t xml:space="preserve">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7"/>
        <w:rPr>
          <w:rtl/>
          <w:lang w:eastAsia="he-IL"/>
        </w:rPr>
      </w:pPr>
      <w:bookmarkStart w:id="10655" w:name="ET_halsi_637568_19"/>
      <w:r w:rsidRPr="00D23014">
        <w:rPr>
          <w:rStyle w:val="TagStyle"/>
          <w:rtl/>
        </w:rPr>
        <w:t xml:space="preserve"> &lt;&lt; הלסי &gt;&gt; </w:t>
      </w:r>
      <w:bookmarkStart w:id="10656" w:name="_Toc106224312"/>
      <w:bookmarkStart w:id="10657" w:name="_Toc106232917"/>
      <w:bookmarkStart w:id="10658" w:name="_Toc106233245"/>
      <w:bookmarkStart w:id="10659" w:name="_Toc127286730"/>
      <w:bookmarkStart w:id="10660" w:name="_Toc127287300"/>
      <w:r>
        <w:rPr>
          <w:rtl/>
          <w:lang w:eastAsia="he-IL"/>
        </w:rPr>
        <w:t>הצעות לסדר-היום</w:t>
      </w:r>
      <w:bookmarkEnd w:id="10656"/>
      <w:bookmarkEnd w:id="10657"/>
      <w:bookmarkEnd w:id="10658"/>
      <w:bookmarkEnd w:id="10659"/>
      <w:bookmarkEnd w:id="10660"/>
      <w:r w:rsidRPr="00D23014">
        <w:rPr>
          <w:rStyle w:val="TagStyle"/>
          <w:rtl/>
        </w:rPr>
        <w:t xml:space="preserve"> &lt;&lt; הלסי &gt;&gt;</w:t>
      </w:r>
      <w:r>
        <w:rPr>
          <w:rtl/>
          <w:lang w:eastAsia="he-IL"/>
        </w:rPr>
        <w:t xml:space="preserve">   </w:t>
      </w:r>
      <w:bookmarkEnd w:id="10655"/>
    </w:p>
    <w:p w:rsidR="00DC38D6" w:rsidRDefault="00DC38D6" w:rsidP="00544B2D">
      <w:pPr>
        <w:pStyle w:val="a7"/>
        <w:rPr>
          <w:rtl/>
          <w:lang w:eastAsia="he-IL"/>
        </w:rPr>
      </w:pPr>
      <w:bookmarkStart w:id="10661" w:name="ET_halsi_637568_20"/>
      <w:r w:rsidRPr="00D23014">
        <w:rPr>
          <w:rStyle w:val="TagStyle"/>
          <w:rtl/>
        </w:rPr>
        <w:t xml:space="preserve"> &lt;&lt; הלסי &gt;&gt; </w:t>
      </w:r>
      <w:bookmarkStart w:id="10662" w:name="_Toc106224313"/>
      <w:bookmarkStart w:id="10663" w:name="_Toc106232918"/>
      <w:bookmarkStart w:id="10664" w:name="_Toc106233246"/>
      <w:bookmarkStart w:id="10665" w:name="_Toc127286731"/>
      <w:bookmarkStart w:id="10666" w:name="_Toc127287301"/>
      <w:r>
        <w:rPr>
          <w:rtl/>
          <w:lang w:eastAsia="he-IL"/>
        </w:rPr>
        <w:t>אי</w:t>
      </w:r>
      <w:r>
        <w:rPr>
          <w:lang w:eastAsia="he-IL"/>
        </w:rPr>
        <w:t>-</w:t>
      </w:r>
      <w:r>
        <w:rPr>
          <w:rtl/>
          <w:lang w:eastAsia="he-IL"/>
        </w:rPr>
        <w:t>יישום המלצות ועדת העבודה, הרווחה והבריאות להרחבת השימוש במכשור רפואי מיוחד (תאי לחץ) בפריסה ארצית</w:t>
      </w:r>
      <w:bookmarkEnd w:id="10662"/>
      <w:bookmarkEnd w:id="10663"/>
      <w:bookmarkEnd w:id="10664"/>
      <w:bookmarkEnd w:id="10665"/>
      <w:bookmarkEnd w:id="10666"/>
      <w:r w:rsidRPr="00D23014">
        <w:rPr>
          <w:rStyle w:val="TagStyle"/>
          <w:rtl/>
        </w:rPr>
        <w:t xml:space="preserve"> &lt;&lt; הלסי &gt;&gt;</w:t>
      </w:r>
      <w:r>
        <w:rPr>
          <w:rtl/>
          <w:lang w:eastAsia="he-IL"/>
        </w:rPr>
        <w:t xml:space="preserve">   </w:t>
      </w:r>
      <w:bookmarkEnd w:id="10661"/>
    </w:p>
    <w:p w:rsidR="00DC38D6" w:rsidRDefault="00DC38D6" w:rsidP="0052660E">
      <w:pPr>
        <w:rPr>
          <w:rtl/>
          <w:lang w:eastAsia="he-IL"/>
        </w:rPr>
      </w:pPr>
    </w:p>
    <w:p w:rsidR="00DC38D6" w:rsidRDefault="00DC38D6" w:rsidP="00544B2D">
      <w:pPr>
        <w:pStyle w:val="af7"/>
        <w:keepNext/>
        <w:rPr>
          <w:rtl/>
        </w:rPr>
      </w:pPr>
      <w:r w:rsidRPr="00D23014">
        <w:rPr>
          <w:rStyle w:val="TagStyle"/>
          <w:rtl/>
        </w:rPr>
        <w:t xml:space="preserve"> &lt;&lt; יור &gt;&gt; </w:t>
      </w:r>
      <w:r>
        <w:rPr>
          <w:rtl/>
        </w:rPr>
        <w:t>היו"ר יעקב מרגי:</w:t>
      </w:r>
      <w:r w:rsidRPr="00D23014">
        <w:rPr>
          <w:rStyle w:val="TagStyle"/>
          <w:rtl/>
        </w:rPr>
        <w:t xml:space="preserve"> &lt;&lt; יור &gt;&gt;</w:t>
      </w:r>
      <w:r>
        <w:rPr>
          <w:rtl/>
        </w:rPr>
        <w:t xml:space="preserve">   </w:t>
      </w:r>
    </w:p>
    <w:p w:rsidR="00DC38D6" w:rsidRDefault="00DC38D6" w:rsidP="0052660E">
      <w:pPr>
        <w:rPr>
          <w:rtl/>
        </w:rPr>
      </w:pPr>
    </w:p>
    <w:p w:rsidR="00DC38D6" w:rsidRDefault="00DC38D6" w:rsidP="00580477">
      <w:pPr>
        <w:rPr>
          <w:rtl/>
        </w:rPr>
      </w:pPr>
      <w:r>
        <w:rPr>
          <w:rFonts w:hint="cs"/>
          <w:rtl/>
        </w:rPr>
        <w:t>רבותיי, אנח</w:t>
      </w:r>
      <w:bookmarkStart w:id="10667" w:name="_ETM_Q33_479000"/>
      <w:bookmarkEnd w:id="10667"/>
      <w:r>
        <w:rPr>
          <w:rFonts w:hint="cs"/>
          <w:rtl/>
        </w:rPr>
        <w:t>נו עוברים לסעיף הבא בסדר-היום</w:t>
      </w:r>
      <w:r w:rsidR="00580477">
        <w:rPr>
          <w:rFonts w:hint="cs"/>
          <w:rtl/>
        </w:rPr>
        <w:t>,</w:t>
      </w:r>
      <w:r>
        <w:rPr>
          <w:rFonts w:hint="cs"/>
          <w:rtl/>
        </w:rPr>
        <w:t xml:space="preserve"> הצעות לסדר</w:t>
      </w:r>
      <w:bookmarkStart w:id="10668" w:name="_ETM_Q33_484000"/>
      <w:bookmarkEnd w:id="10668"/>
      <w:r w:rsidR="00580477">
        <w:rPr>
          <w:rFonts w:hint="cs"/>
          <w:rtl/>
        </w:rPr>
        <w:t>-היום.</w:t>
      </w:r>
      <w:r>
        <w:rPr>
          <w:rFonts w:hint="cs"/>
          <w:rtl/>
        </w:rPr>
        <w:t xml:space="preserve"> הצעה דחופה לסדר היום בנושא </w:t>
      </w:r>
      <w:r>
        <w:rPr>
          <w:rtl/>
        </w:rPr>
        <w:t>אי</w:t>
      </w:r>
      <w:r w:rsidR="00580477">
        <w:rPr>
          <w:rFonts w:hint="cs"/>
          <w:rtl/>
        </w:rPr>
        <w:t>-</w:t>
      </w:r>
      <w:r>
        <w:rPr>
          <w:rtl/>
        </w:rPr>
        <w:t>יישום המלצות ועדת העבודה, הרווחה והבריאות</w:t>
      </w:r>
      <w:r>
        <w:rPr>
          <w:rFonts w:hint="cs"/>
          <w:rtl/>
        </w:rPr>
        <w:t xml:space="preserve"> שהתקבלו בכנסת העשרים-ושלוש</w:t>
      </w:r>
      <w:r>
        <w:rPr>
          <w:rtl/>
        </w:rPr>
        <w:t xml:space="preserve"> </w:t>
      </w:r>
      <w:r>
        <w:rPr>
          <w:rFonts w:hint="cs"/>
          <w:rtl/>
        </w:rPr>
        <w:t xml:space="preserve">בדבר </w:t>
      </w:r>
      <w:r>
        <w:rPr>
          <w:rtl/>
        </w:rPr>
        <w:t>הרחבת השימוש במכשור רפואי מיוחד (תאי לחץ) בפריסה ארצית, מס' 2660, 2664, 2666 ו-2698</w:t>
      </w:r>
      <w:r>
        <w:rPr>
          <w:rFonts w:hint="cs"/>
          <w:rtl/>
        </w:rPr>
        <w:t xml:space="preserve">. יעלה ויבוא חבר הכנסת מופיד מרעי, בבקשה. חברי </w:t>
      </w:r>
      <w:bookmarkStart w:id="10669" w:name="_ETM_Q33_505673"/>
      <w:bookmarkEnd w:id="10669"/>
      <w:r>
        <w:rPr>
          <w:rFonts w:hint="cs"/>
          <w:rtl/>
        </w:rPr>
        <w:t xml:space="preserve">הכנסת. שלוש דקות לרשותך, אדוני. </w:t>
      </w:r>
    </w:p>
    <w:p w:rsidR="00DC38D6" w:rsidRDefault="00DC38D6" w:rsidP="00544B2D">
      <w:pPr>
        <w:rPr>
          <w:rtl/>
        </w:rPr>
      </w:pPr>
    </w:p>
    <w:p w:rsidR="00DC38D6" w:rsidRDefault="00DC38D6" w:rsidP="00544B2D">
      <w:pPr>
        <w:pStyle w:val="a4"/>
        <w:keepNext/>
        <w:rPr>
          <w:rtl/>
        </w:rPr>
      </w:pPr>
      <w:bookmarkStart w:id="10670" w:name="ET_speaker_6229_22"/>
      <w:r w:rsidRPr="00D23014">
        <w:rPr>
          <w:rStyle w:val="TagStyle"/>
          <w:rtl/>
        </w:rPr>
        <w:t xml:space="preserve"> &lt;&lt; דובר &gt;&gt; </w:t>
      </w:r>
      <w:bookmarkStart w:id="10671" w:name="_Toc106224314"/>
      <w:bookmarkStart w:id="10672" w:name="_Toc106232919"/>
      <w:bookmarkStart w:id="10673" w:name="_Toc106233247"/>
      <w:bookmarkStart w:id="10674" w:name="_Toc127286732"/>
      <w:bookmarkStart w:id="10675" w:name="_Toc127287302"/>
      <w:r>
        <w:rPr>
          <w:rtl/>
        </w:rPr>
        <w:t>מופיד מרעי (כחול לבן):</w:t>
      </w:r>
      <w:bookmarkEnd w:id="10671"/>
      <w:bookmarkEnd w:id="10672"/>
      <w:bookmarkEnd w:id="10673"/>
      <w:bookmarkEnd w:id="10674"/>
      <w:bookmarkEnd w:id="10675"/>
      <w:r w:rsidRPr="00D23014">
        <w:rPr>
          <w:rStyle w:val="TagStyle"/>
          <w:rtl/>
        </w:rPr>
        <w:t xml:space="preserve"> &lt;&lt; דובר &gt;&gt;</w:t>
      </w:r>
      <w:r>
        <w:rPr>
          <w:rtl/>
        </w:rPr>
        <w:t xml:space="preserve">   </w:t>
      </w:r>
      <w:bookmarkEnd w:id="10670"/>
    </w:p>
    <w:p w:rsidR="00DC38D6" w:rsidRDefault="00DC38D6" w:rsidP="0052660E">
      <w:pPr>
        <w:rPr>
          <w:rtl/>
          <w:lang w:eastAsia="he-IL"/>
        </w:rPr>
      </w:pPr>
    </w:p>
    <w:p w:rsidR="00DC38D6" w:rsidRDefault="00DC38D6" w:rsidP="00544B2D">
      <w:pPr>
        <w:rPr>
          <w:rtl/>
          <w:lang w:eastAsia="he-IL"/>
        </w:rPr>
      </w:pPr>
      <w:r>
        <w:rPr>
          <w:rFonts w:hint="cs"/>
          <w:rtl/>
          <w:lang w:eastAsia="he-IL"/>
        </w:rPr>
        <w:t>רק שלוש דקות? תודה, אדוני היושב-ראש. גברתי השרה, יש שר? שר הבריאות פה?</w:t>
      </w:r>
    </w:p>
    <w:p w:rsidR="00DC38D6" w:rsidRDefault="00DC38D6" w:rsidP="00544B2D">
      <w:pPr>
        <w:rPr>
          <w:rtl/>
          <w:lang w:eastAsia="he-IL"/>
        </w:rPr>
      </w:pPr>
    </w:p>
    <w:p w:rsidR="00DC38D6" w:rsidRDefault="00DC38D6" w:rsidP="00544B2D">
      <w:pPr>
        <w:pStyle w:val="af7"/>
        <w:keepNext/>
        <w:rPr>
          <w:rtl/>
        </w:rPr>
      </w:pPr>
      <w:r w:rsidRPr="00211617">
        <w:rPr>
          <w:rStyle w:val="TagStyle"/>
          <w:rtl/>
        </w:rPr>
        <w:t xml:space="preserve"> &lt;&lt; יור &gt;&gt; </w:t>
      </w:r>
      <w:r>
        <w:rPr>
          <w:rtl/>
        </w:rPr>
        <w:t>היו"ר יעקב מרגי:</w:t>
      </w:r>
      <w:r w:rsidRPr="00211617">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יגיע. יש שרה במליאה.</w:t>
      </w:r>
    </w:p>
    <w:p w:rsidR="00DC38D6" w:rsidRDefault="00DC38D6" w:rsidP="00544B2D">
      <w:pPr>
        <w:rPr>
          <w:rtl/>
          <w:lang w:eastAsia="he-IL"/>
        </w:rPr>
      </w:pPr>
    </w:p>
    <w:p w:rsidR="00DC38D6" w:rsidRDefault="00DC38D6" w:rsidP="00544B2D">
      <w:pPr>
        <w:pStyle w:val="-"/>
        <w:keepNext/>
        <w:rPr>
          <w:rtl/>
        </w:rPr>
      </w:pPr>
      <w:bookmarkStart w:id="10676" w:name="ET_speakercontinue_6229_24"/>
      <w:r w:rsidRPr="00211617">
        <w:rPr>
          <w:rStyle w:val="TagStyle"/>
          <w:rtl/>
        </w:rPr>
        <w:t xml:space="preserve"> &lt;&lt; דובר_המשך &gt;&gt; </w:t>
      </w:r>
      <w:r>
        <w:rPr>
          <w:rtl/>
        </w:rPr>
        <w:t>מופיד מרעי (כחול לבן):</w:t>
      </w:r>
      <w:r w:rsidRPr="00211617">
        <w:rPr>
          <w:rStyle w:val="TagStyle"/>
          <w:rtl/>
        </w:rPr>
        <w:t xml:space="preserve"> &lt;&lt; דובר_המשך &gt;&gt;</w:t>
      </w:r>
      <w:r>
        <w:rPr>
          <w:rtl/>
        </w:rPr>
        <w:t xml:space="preserve">   </w:t>
      </w:r>
      <w:bookmarkEnd w:id="10676"/>
    </w:p>
    <w:p w:rsidR="00DC38D6" w:rsidRDefault="00DC38D6" w:rsidP="0052660E">
      <w:pPr>
        <w:rPr>
          <w:rtl/>
          <w:lang w:eastAsia="he-IL"/>
        </w:rPr>
      </w:pPr>
    </w:p>
    <w:p w:rsidR="00DC38D6" w:rsidRDefault="00DC38D6" w:rsidP="00BE34DE">
      <w:pPr>
        <w:rPr>
          <w:rtl/>
          <w:lang w:eastAsia="he-IL"/>
        </w:rPr>
      </w:pPr>
      <w:r>
        <w:rPr>
          <w:rFonts w:hint="cs"/>
          <w:rtl/>
          <w:lang w:eastAsia="he-IL"/>
        </w:rPr>
        <w:t>אני מקווה ששר הבריאות יגיע, כי הדברים מופנים אליו. אני מעלה לסדר-היום</w:t>
      </w:r>
      <w:r w:rsidR="00580477">
        <w:rPr>
          <w:rFonts w:hint="cs"/>
          <w:rtl/>
          <w:lang w:eastAsia="he-IL"/>
        </w:rPr>
        <w:t>,</w:t>
      </w:r>
      <w:r>
        <w:rPr>
          <w:rFonts w:hint="cs"/>
          <w:rtl/>
          <w:lang w:eastAsia="he-IL"/>
        </w:rPr>
        <w:t xml:space="preserve"> עם חבריי</w:t>
      </w:r>
      <w:r w:rsidR="0052660E">
        <w:rPr>
          <w:rFonts w:hint="cs"/>
          <w:rtl/>
          <w:lang w:eastAsia="he-IL"/>
        </w:rPr>
        <w:t xml:space="preserve"> </w:t>
      </w:r>
      <w:r>
        <w:rPr>
          <w:rFonts w:hint="cs"/>
          <w:rtl/>
          <w:lang w:eastAsia="he-IL"/>
        </w:rPr>
        <w:t xml:space="preserve">חבר הכנסת אופיר כץ, טטיאנה מזרסקי ויעקב מרגי, את המחסור במכשור הרפואי המיוחד </w:t>
      </w:r>
      <w:r>
        <w:rPr>
          <w:rtl/>
          <w:lang w:eastAsia="he-IL"/>
        </w:rPr>
        <w:t>–</w:t>
      </w:r>
      <w:r>
        <w:rPr>
          <w:rFonts w:hint="cs"/>
          <w:rtl/>
          <w:lang w:eastAsia="he-IL"/>
        </w:rPr>
        <w:t xml:space="preserve"> אני מתכוון גם לתאי </w:t>
      </w:r>
      <w:bookmarkStart w:id="10677" w:name="_ETM_Q33_558362"/>
      <w:bookmarkEnd w:id="10677"/>
      <w:r>
        <w:rPr>
          <w:rFonts w:hint="cs"/>
          <w:rtl/>
          <w:lang w:eastAsia="he-IL"/>
        </w:rPr>
        <w:t xml:space="preserve">לחץ בפריסה ארצית, ואת אי-יישום המלצת ועדת העבודה והרווחה משנת 2020. </w:t>
      </w:r>
      <w:bookmarkStart w:id="10678" w:name="_ETM_Q33_565133"/>
      <w:bookmarkStart w:id="10679" w:name="_ETM_Q33_565229"/>
      <w:bookmarkStart w:id="10680" w:name="_ETM_Q33_565317"/>
      <w:bookmarkStart w:id="10681" w:name="_ETM_Q33_565413"/>
      <w:bookmarkEnd w:id="10678"/>
      <w:bookmarkEnd w:id="10679"/>
      <w:bookmarkEnd w:id="10680"/>
      <w:bookmarkEnd w:id="10681"/>
      <w:r>
        <w:rPr>
          <w:rFonts w:hint="cs"/>
          <w:rtl/>
          <w:lang w:eastAsia="he-IL"/>
        </w:rPr>
        <w:t xml:space="preserve">ב-1994 פורסמו תקנות בריאות העם </w:t>
      </w:r>
      <w:r w:rsidR="00BE34DE">
        <w:rPr>
          <w:rFonts w:hint="cs"/>
          <w:rtl/>
          <w:lang w:eastAsia="he-IL"/>
        </w:rPr>
        <w:t>(</w:t>
      </w:r>
      <w:r>
        <w:rPr>
          <w:rFonts w:hint="cs"/>
          <w:rtl/>
          <w:lang w:eastAsia="he-IL"/>
        </w:rPr>
        <w:t>מכשירים רפואיים מיוחדים</w:t>
      </w:r>
      <w:r w:rsidR="00BE34DE">
        <w:rPr>
          <w:rFonts w:hint="cs"/>
          <w:rtl/>
          <w:lang w:eastAsia="he-IL"/>
        </w:rPr>
        <w:t>)</w:t>
      </w:r>
      <w:r w:rsidR="00580477">
        <w:rPr>
          <w:rFonts w:hint="cs"/>
          <w:rtl/>
          <w:lang w:eastAsia="he-IL"/>
        </w:rPr>
        <w:t xml:space="preserve"> </w:t>
      </w:r>
      <w:r>
        <w:rPr>
          <w:rFonts w:hint="cs"/>
          <w:rtl/>
          <w:lang w:eastAsia="he-IL"/>
        </w:rPr>
        <w:t xml:space="preserve">אשר קבעו חובת קבלת אישור לרכישה </w:t>
      </w:r>
      <w:bookmarkStart w:id="10682" w:name="_ETM_Q33_576351"/>
      <w:bookmarkEnd w:id="10682"/>
      <w:r>
        <w:rPr>
          <w:rFonts w:hint="cs"/>
          <w:rtl/>
          <w:lang w:eastAsia="he-IL"/>
        </w:rPr>
        <w:t xml:space="preserve">ושימוש בכמה מכשירים רפואיים מיוחדים, </w:t>
      </w:r>
      <w:r w:rsidR="00580477">
        <w:rPr>
          <w:rFonts w:hint="cs"/>
          <w:lang w:eastAsia="he-IL"/>
        </w:rPr>
        <w:t>MRI</w:t>
      </w:r>
      <w:r>
        <w:rPr>
          <w:rFonts w:hint="cs"/>
          <w:rtl/>
          <w:lang w:eastAsia="he-IL"/>
        </w:rPr>
        <w:t xml:space="preserve">, </w:t>
      </w:r>
      <w:r w:rsidR="00580477">
        <w:rPr>
          <w:rFonts w:hint="cs"/>
          <w:lang w:eastAsia="he-IL"/>
        </w:rPr>
        <w:t>PET</w:t>
      </w:r>
      <w:r>
        <w:rPr>
          <w:rFonts w:hint="cs"/>
          <w:rtl/>
          <w:lang w:eastAsia="he-IL"/>
        </w:rPr>
        <w:t xml:space="preserve">, </w:t>
      </w:r>
      <w:r w:rsidR="00580477">
        <w:rPr>
          <w:rFonts w:hint="cs"/>
          <w:lang w:eastAsia="he-IL"/>
        </w:rPr>
        <w:t>CT</w:t>
      </w:r>
      <w:r>
        <w:rPr>
          <w:rFonts w:hint="cs"/>
          <w:rtl/>
          <w:lang w:eastAsia="he-IL"/>
        </w:rPr>
        <w:t>, תאי לחץ ועוד. תקנות אלה נקבעו לפי גודל האוכלוסייה והביקוש, כמובן, בהתאם להצבה של המכשירים. לכן לא הובא בחשבון גם המדד הגיאוגרפי, קרי הפריפריה, יישובי הפריפריה גם בצפון וגם בדרום. המדד הגיאוגרפי מאוד מאוד חשוב לנו, מאחר שהמכשירים האלה בסופו של דבר נפרסו במרכז הארץ, במרכזי האוכלוסייה.</w:t>
      </w:r>
    </w:p>
    <w:p w:rsidR="00DC38D6" w:rsidRDefault="00DC38D6" w:rsidP="00544B2D">
      <w:pPr>
        <w:rPr>
          <w:rtl/>
          <w:lang w:eastAsia="he-IL"/>
        </w:rPr>
      </w:pPr>
    </w:p>
    <w:p w:rsidR="00DC38D6" w:rsidRDefault="00DC38D6" w:rsidP="00580477">
      <w:pPr>
        <w:rPr>
          <w:rtl/>
          <w:lang w:eastAsia="he-IL"/>
        </w:rPr>
      </w:pPr>
      <w:r>
        <w:rPr>
          <w:rFonts w:hint="cs"/>
          <w:rtl/>
          <w:lang w:eastAsia="he-IL"/>
        </w:rPr>
        <w:t xml:space="preserve">מכשירים אלה נרכשו על ידי בתי החולים, בדרך כלל </w:t>
      </w:r>
      <w:bookmarkStart w:id="10683" w:name="_ETM_Q33_626295"/>
      <w:bookmarkEnd w:id="10683"/>
      <w:r>
        <w:rPr>
          <w:rFonts w:hint="cs"/>
          <w:rtl/>
          <w:lang w:eastAsia="he-IL"/>
        </w:rPr>
        <w:t>מרביתם מכספי תרומות בלבד, כמו מכשירי דה-וינצ'י שנרכשו גם במרכז הגליל וגם במקומות אחרים</w:t>
      </w:r>
      <w:r w:rsidR="00580477">
        <w:rPr>
          <w:rFonts w:hint="cs"/>
          <w:rtl/>
          <w:lang w:eastAsia="he-IL"/>
        </w:rPr>
        <w:t>.</w:t>
      </w:r>
      <w:r>
        <w:rPr>
          <w:rFonts w:hint="cs"/>
          <w:rtl/>
          <w:lang w:eastAsia="he-IL"/>
        </w:rPr>
        <w:t xml:space="preserve"> כיום ישנם בארץ בבתי החולים בארץ בפריסה ארצית רק ארבעה תאי </w:t>
      </w:r>
      <w:bookmarkStart w:id="10684" w:name="_ETM_Q33_643003"/>
      <w:bookmarkEnd w:id="10684"/>
      <w:r>
        <w:rPr>
          <w:rFonts w:hint="cs"/>
          <w:rtl/>
          <w:lang w:eastAsia="he-IL"/>
        </w:rPr>
        <w:t xml:space="preserve">לחץ </w:t>
      </w:r>
      <w:r>
        <w:rPr>
          <w:rFonts w:hint="eastAsia"/>
          <w:rtl/>
          <w:lang w:eastAsia="he-IL"/>
        </w:rPr>
        <w:t xml:space="preserve">– </w:t>
      </w:r>
      <w:r>
        <w:rPr>
          <w:rFonts w:hint="cs"/>
          <w:rtl/>
          <w:lang w:eastAsia="he-IL"/>
        </w:rPr>
        <w:t xml:space="preserve">הצפוני ביותר נמצא ברמב"ם בחיפה. </w:t>
      </w:r>
      <w:bookmarkStart w:id="10685" w:name="_ETM_Q33_658005"/>
      <w:bookmarkStart w:id="10686" w:name="_ETM_Q33_658089"/>
      <w:bookmarkStart w:id="10687" w:name="_ETM_Q33_658153"/>
      <w:bookmarkStart w:id="10688" w:name="_ETM_Q33_658253"/>
      <w:bookmarkEnd w:id="10685"/>
      <w:bookmarkEnd w:id="10686"/>
      <w:bookmarkEnd w:id="10687"/>
      <w:bookmarkEnd w:id="10688"/>
      <w:r>
        <w:rPr>
          <w:rFonts w:hint="cs"/>
          <w:rtl/>
          <w:lang w:eastAsia="he-IL"/>
        </w:rPr>
        <w:t xml:space="preserve">השימוש במכשירים האלה מסובסד רק לקטגוריות ספציפיות של חולים </w:t>
      </w:r>
      <w:bookmarkStart w:id="10689" w:name="_ETM_Q33_654740"/>
      <w:bookmarkEnd w:id="10689"/>
      <w:r>
        <w:rPr>
          <w:rtl/>
          <w:lang w:eastAsia="he-IL"/>
        </w:rPr>
        <w:t>–</w:t>
      </w:r>
      <w:r>
        <w:rPr>
          <w:rFonts w:hint="cs"/>
          <w:rtl/>
          <w:lang w:eastAsia="he-IL"/>
        </w:rPr>
        <w:t xml:space="preserve"> חברים, זה מפריע.</w:t>
      </w:r>
    </w:p>
    <w:p w:rsidR="00DC38D6" w:rsidRDefault="00DC38D6" w:rsidP="00544B2D">
      <w:pPr>
        <w:rPr>
          <w:rtl/>
          <w:lang w:eastAsia="he-IL"/>
        </w:rPr>
      </w:pPr>
    </w:p>
    <w:p w:rsidR="00DC38D6" w:rsidRDefault="00DC38D6" w:rsidP="00544B2D">
      <w:pPr>
        <w:pStyle w:val="af7"/>
        <w:keepNext/>
        <w:rPr>
          <w:rtl/>
        </w:rPr>
      </w:pPr>
      <w:r w:rsidRPr="00211617">
        <w:rPr>
          <w:rStyle w:val="TagStyle"/>
          <w:rtl/>
        </w:rPr>
        <w:t xml:space="preserve"> &lt;&lt; יור &gt;&gt; </w:t>
      </w:r>
      <w:r>
        <w:rPr>
          <w:rtl/>
        </w:rPr>
        <w:t>היו"ר יעקב מרגי:</w:t>
      </w:r>
      <w:r w:rsidRPr="00211617">
        <w:rPr>
          <w:rStyle w:val="TagStyle"/>
          <w:rtl/>
        </w:rPr>
        <w:t xml:space="preserve"> &lt;&lt; יור &gt;&gt;</w:t>
      </w:r>
      <w:r>
        <w:rPr>
          <w:rtl/>
        </w:rPr>
        <w:t xml:space="preserve">   </w:t>
      </w:r>
    </w:p>
    <w:p w:rsidR="00DC38D6" w:rsidRDefault="00DC38D6" w:rsidP="0052660E">
      <w:pPr>
        <w:rPr>
          <w:rtl/>
          <w:lang w:eastAsia="he-IL"/>
        </w:rPr>
      </w:pPr>
    </w:p>
    <w:p w:rsidR="00DC38D6" w:rsidRDefault="00DC38D6" w:rsidP="00580477">
      <w:pPr>
        <w:rPr>
          <w:rtl/>
          <w:lang w:eastAsia="he-IL"/>
        </w:rPr>
      </w:pPr>
      <w:r>
        <w:rPr>
          <w:rFonts w:hint="cs"/>
          <w:rtl/>
          <w:lang w:eastAsia="he-IL"/>
        </w:rPr>
        <w:t>חברי הכנסת יואב קיש, אופיר כץ, אורי מקלב, נא לשבת. זה מפריע לנואם.</w:t>
      </w:r>
    </w:p>
    <w:p w:rsidR="00DC38D6" w:rsidRDefault="00DC38D6" w:rsidP="00544B2D">
      <w:pPr>
        <w:rPr>
          <w:rtl/>
          <w:lang w:eastAsia="he-IL"/>
        </w:rPr>
      </w:pPr>
    </w:p>
    <w:p w:rsidR="00DC38D6" w:rsidRDefault="00DC38D6" w:rsidP="00544B2D">
      <w:pPr>
        <w:pStyle w:val="-"/>
        <w:keepNext/>
        <w:rPr>
          <w:rtl/>
        </w:rPr>
      </w:pPr>
      <w:bookmarkStart w:id="10690" w:name="ET_speakercontinue_6229_26"/>
      <w:r w:rsidRPr="00211617">
        <w:rPr>
          <w:rStyle w:val="TagStyle"/>
          <w:rtl/>
        </w:rPr>
        <w:t xml:space="preserve"> &lt;&lt; דובר_המשך &gt;&gt; </w:t>
      </w:r>
      <w:r>
        <w:rPr>
          <w:rtl/>
        </w:rPr>
        <w:t>מופיד מרעי (כחול לבן):</w:t>
      </w:r>
      <w:r w:rsidRPr="00211617">
        <w:rPr>
          <w:rStyle w:val="TagStyle"/>
          <w:rtl/>
        </w:rPr>
        <w:t xml:space="preserve"> &lt;&lt; דובר_המשך &gt;&gt;</w:t>
      </w:r>
      <w:r>
        <w:rPr>
          <w:rtl/>
        </w:rPr>
        <w:t xml:space="preserve">   </w:t>
      </w:r>
      <w:bookmarkEnd w:id="1069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זה מאוד מפריע. אני חוזר ואומר – המכשירים האלה סובסדו רק לקטגוריות ספציפיות </w:t>
      </w:r>
      <w:bookmarkStart w:id="10691" w:name="_ETM_Q33_670545"/>
      <w:bookmarkEnd w:id="10691"/>
      <w:r>
        <w:rPr>
          <w:rFonts w:hint="cs"/>
          <w:rtl/>
          <w:lang w:eastAsia="he-IL"/>
        </w:rPr>
        <w:t xml:space="preserve">של חולים שסובלים מזיהומים או מקרינה, כך ששאר האוכלוסייה, בפרט חולי קורונה, לדוגמה, או סוכרת, אשר זקוקים לשימוש בתאי לחץ, אינם יכולים לקבל סבסוד. ניקח לצורך העניין אישה סוכרתית מהגליל או מאילת, שכתוצאה מהמצב הבריאותי שלה היא בדרך לקטיעת רגל </w:t>
      </w:r>
      <w:r>
        <w:rPr>
          <w:rFonts w:hint="eastAsia"/>
          <w:rtl/>
          <w:lang w:eastAsia="he-IL"/>
        </w:rPr>
        <w:t>–</w:t>
      </w:r>
      <w:r>
        <w:rPr>
          <w:rFonts w:hint="cs"/>
          <w:rtl/>
          <w:lang w:eastAsia="he-IL"/>
        </w:rPr>
        <w:t xml:space="preserve"> היא לא תקבל אפילו הפניה להשתמש בתאי לחץ, למרות שהטיפול אמור לסייע לה ולהציל אפילו </w:t>
      </w:r>
      <w:bookmarkStart w:id="10692" w:name="_ETM_Q33_704332"/>
      <w:bookmarkEnd w:id="10692"/>
      <w:r>
        <w:rPr>
          <w:rFonts w:hint="cs"/>
          <w:rtl/>
          <w:lang w:eastAsia="he-IL"/>
        </w:rPr>
        <w:t xml:space="preserve">את הקטיעה של הרגל שלה. אם היא הייתה מקבלת, אדוני היושב-ראש, תור לתא לחץ </w:t>
      </w:r>
      <w:r>
        <w:rPr>
          <w:rtl/>
          <w:lang w:eastAsia="he-IL"/>
        </w:rPr>
        <w:t>–</w:t>
      </w:r>
      <w:r>
        <w:rPr>
          <w:rFonts w:hint="cs"/>
          <w:rtl/>
          <w:lang w:eastAsia="he-IL"/>
        </w:rPr>
        <w:t xml:space="preserve"> מדובר בנסיעה של שעות עד תא הלחץ הקרוב </w:t>
      </w:r>
      <w:r>
        <w:rPr>
          <w:rFonts w:hint="eastAsia"/>
          <w:rtl/>
          <w:lang w:eastAsia="he-IL"/>
        </w:rPr>
        <w:t>–</w:t>
      </w:r>
      <w:r>
        <w:rPr>
          <w:rFonts w:hint="cs"/>
          <w:rtl/>
          <w:lang w:eastAsia="he-IL"/>
        </w:rPr>
        <w:t xml:space="preserve"> מה עוד שמדובר על טיפול של 30 יום, כלומר בכל יום שלוש שעות נסיעה, טיפול, ושלוש שעות חזרה </w:t>
      </w:r>
      <w:r>
        <w:rPr>
          <w:rFonts w:hint="eastAsia"/>
          <w:rtl/>
          <w:lang w:eastAsia="he-IL"/>
        </w:rPr>
        <w:t>–</w:t>
      </w:r>
      <w:r>
        <w:rPr>
          <w:rFonts w:hint="cs"/>
          <w:rtl/>
          <w:lang w:eastAsia="he-IL"/>
        </w:rPr>
        <w:t xml:space="preserve"> 30 יום. </w:t>
      </w:r>
    </w:p>
    <w:p w:rsidR="00DC38D6" w:rsidRDefault="00DC38D6" w:rsidP="00544B2D">
      <w:pPr>
        <w:rPr>
          <w:rtl/>
          <w:lang w:eastAsia="he-IL"/>
        </w:rPr>
      </w:pPr>
    </w:p>
    <w:p w:rsidR="00DC38D6" w:rsidRDefault="00DC38D6" w:rsidP="00544B2D">
      <w:pPr>
        <w:pStyle w:val="af7"/>
        <w:keepNext/>
        <w:rPr>
          <w:rtl/>
        </w:rPr>
      </w:pPr>
      <w:r w:rsidRPr="00211617">
        <w:rPr>
          <w:rStyle w:val="TagStyle"/>
          <w:rtl/>
        </w:rPr>
        <w:t xml:space="preserve">&lt;&lt; יור &gt;&gt; </w:t>
      </w:r>
      <w:r>
        <w:rPr>
          <w:rtl/>
        </w:rPr>
        <w:t>היו"ר יעקב מרגי:</w:t>
      </w:r>
      <w:r w:rsidRPr="00211617">
        <w:rPr>
          <w:rStyle w:val="TagStyle"/>
          <w:rtl/>
        </w:rPr>
        <w:t xml:space="preserve"> &lt;&lt; יור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נא לסיים.</w:t>
      </w:r>
    </w:p>
    <w:p w:rsidR="00DC38D6" w:rsidRDefault="00DC38D6" w:rsidP="00544B2D">
      <w:pPr>
        <w:rPr>
          <w:rtl/>
          <w:lang w:eastAsia="he-IL"/>
        </w:rPr>
      </w:pPr>
    </w:p>
    <w:p w:rsidR="00DC38D6" w:rsidRDefault="00DC38D6" w:rsidP="00544B2D">
      <w:pPr>
        <w:pStyle w:val="-"/>
        <w:keepNext/>
        <w:rPr>
          <w:rtl/>
        </w:rPr>
      </w:pPr>
      <w:r w:rsidRPr="00211617">
        <w:rPr>
          <w:rStyle w:val="TagStyle"/>
          <w:rtl/>
        </w:rPr>
        <w:t xml:space="preserve">&lt;&lt; דובר_המשך &gt;&gt; </w:t>
      </w:r>
      <w:r>
        <w:rPr>
          <w:rtl/>
        </w:rPr>
        <w:t>מופיד מרעי (כחול לבן):</w:t>
      </w:r>
      <w:r w:rsidRPr="00211617">
        <w:rPr>
          <w:rStyle w:val="TagStyle"/>
          <w:rtl/>
        </w:rPr>
        <w:t xml:space="preserve"> &lt;&lt; דובר_המשך &gt;&gt;</w:t>
      </w:r>
      <w:r>
        <w:rPr>
          <w:rtl/>
        </w:rPr>
        <w:t xml:space="preserve">   </w:t>
      </w:r>
    </w:p>
    <w:p w:rsidR="00DC38D6" w:rsidRDefault="00DC38D6" w:rsidP="00544B2D">
      <w:pPr>
        <w:rPr>
          <w:rtl/>
          <w:lang w:eastAsia="he-IL"/>
        </w:rPr>
      </w:pPr>
    </w:p>
    <w:p w:rsidR="00DC38D6" w:rsidRPr="00A26145" w:rsidRDefault="00DC38D6" w:rsidP="00544B2D">
      <w:pPr>
        <w:rPr>
          <w:rtl/>
        </w:rPr>
      </w:pPr>
      <w:r>
        <w:rPr>
          <w:rFonts w:hint="cs"/>
          <w:rtl/>
          <w:lang w:eastAsia="he-IL"/>
        </w:rPr>
        <w:t xml:space="preserve">זה דבר שלא מתקבל, וזה בלתי אפשרי </w:t>
      </w:r>
      <w:r>
        <w:rPr>
          <w:rtl/>
          <w:lang w:eastAsia="he-IL"/>
        </w:rPr>
        <w:t>–</w:t>
      </w:r>
      <w:r>
        <w:rPr>
          <w:rFonts w:hint="cs"/>
          <w:rtl/>
          <w:lang w:eastAsia="he-IL"/>
        </w:rPr>
        <w:t xml:space="preserve"> זה גורם למטופל לוותר בכלל על הטיפול, וכמובן, </w:t>
      </w:r>
      <w:bookmarkStart w:id="10693" w:name="_ETM_Q33_739626"/>
      <w:bookmarkEnd w:id="10693"/>
      <w:r>
        <w:rPr>
          <w:rFonts w:hint="cs"/>
          <w:rtl/>
          <w:lang w:eastAsia="he-IL"/>
        </w:rPr>
        <w:t xml:space="preserve">הרגל שלו בסכנת קטיעה. </w:t>
      </w:r>
      <w:bookmarkStart w:id="10694" w:name="TOR_Q34"/>
      <w:bookmarkStart w:id="10695" w:name="ET_speaker_6229_2"/>
      <w:bookmarkEnd w:id="10694"/>
      <w:r w:rsidRPr="00A26145">
        <w:rPr>
          <w:rFonts w:hint="cs"/>
          <w:rtl/>
        </w:rPr>
        <w:t>אני אקצר, למרות שרציתי לדבר על הרבה דברים.</w:t>
      </w:r>
    </w:p>
    <w:p w:rsidR="00DC38D6" w:rsidRDefault="00DC38D6" w:rsidP="00544B2D">
      <w:pPr>
        <w:rPr>
          <w:rtl/>
          <w:lang w:eastAsia="he-IL"/>
        </w:rPr>
      </w:pPr>
    </w:p>
    <w:p w:rsidR="00DC38D6" w:rsidRDefault="00DC38D6" w:rsidP="00544B2D">
      <w:pPr>
        <w:pStyle w:val="af7"/>
        <w:keepNext/>
        <w:rPr>
          <w:rtl/>
        </w:rPr>
      </w:pPr>
      <w:r w:rsidRPr="005C0A08">
        <w:rPr>
          <w:rStyle w:val="TagStyle"/>
          <w:rtl/>
        </w:rPr>
        <w:t xml:space="preserve"> &lt;&lt; יור &gt;&gt; </w:t>
      </w:r>
      <w:r>
        <w:rPr>
          <w:rtl/>
        </w:rPr>
        <w:t>היו"ר יעקב מרגי:</w:t>
      </w:r>
      <w:r w:rsidRPr="005C0A08">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כבר עברת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10696" w:name="ET_speakercontinue_6229_4"/>
      <w:r w:rsidRPr="005C0A08">
        <w:rPr>
          <w:rStyle w:val="TagStyle"/>
          <w:rtl/>
        </w:rPr>
        <w:t xml:space="preserve"> &lt;&lt; דובר_המשך &gt;&gt; </w:t>
      </w:r>
      <w:r>
        <w:rPr>
          <w:rtl/>
        </w:rPr>
        <w:t>מופיד מרעי (כחול לבן):</w:t>
      </w:r>
      <w:r w:rsidRPr="005C0A08">
        <w:rPr>
          <w:rStyle w:val="TagStyle"/>
          <w:rtl/>
        </w:rPr>
        <w:t xml:space="preserve"> &lt;&lt; דובר_המשך &gt;&gt;</w:t>
      </w:r>
      <w:r>
        <w:rPr>
          <w:rtl/>
        </w:rPr>
        <w:t xml:space="preserve">  </w:t>
      </w:r>
      <w:bookmarkEnd w:id="1069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עברתי? אני אבקש משר הבריאות </w:t>
      </w:r>
      <w:r>
        <w:rPr>
          <w:rtl/>
          <w:lang w:eastAsia="he-IL"/>
        </w:rPr>
        <w:t>–</w:t>
      </w:r>
      <w:r>
        <w:rPr>
          <w:rFonts w:hint="cs"/>
          <w:rtl/>
          <w:lang w:eastAsia="he-IL"/>
        </w:rPr>
        <w:t xml:space="preserve"> אני יודע ששר הבריאות כן על </w:t>
      </w:r>
      <w:bookmarkStart w:id="10697" w:name="_ETM_Q34_146741"/>
      <w:bookmarkEnd w:id="10697"/>
      <w:r>
        <w:rPr>
          <w:rFonts w:hint="cs"/>
          <w:rtl/>
          <w:lang w:eastAsia="he-IL"/>
        </w:rPr>
        <w:t>זה, רוצה לקדם, והגיע הזמן. בעבר הנושא הזה עלה, וקידמנו כמה מכשירים</w:t>
      </w:r>
      <w:bookmarkStart w:id="10698" w:name="_ETM_Q34_156123"/>
      <w:bookmarkEnd w:id="10698"/>
      <w:r>
        <w:rPr>
          <w:rFonts w:hint="cs"/>
          <w:rtl/>
          <w:lang w:eastAsia="he-IL"/>
        </w:rPr>
        <w:t xml:space="preserve">; נקדם את הפריסה של מכשירי תאי </w:t>
      </w:r>
      <w:bookmarkStart w:id="10699" w:name="_ETM_Q34_156915"/>
      <w:bookmarkEnd w:id="10699"/>
      <w:r>
        <w:rPr>
          <w:rFonts w:hint="cs"/>
          <w:rtl/>
          <w:lang w:eastAsia="he-IL"/>
        </w:rPr>
        <w:t xml:space="preserve">הלחץ בבית החולים זיו בצפת ובדרום בבאר שבע, בסורוקה, שייתן מענה גם לצפון וגם לדרום. </w:t>
      </w:r>
      <w:bookmarkStart w:id="10700" w:name="_ETM_Q34_167741"/>
      <w:bookmarkEnd w:id="10700"/>
      <w:r>
        <w:rPr>
          <w:rFonts w:hint="cs"/>
          <w:rtl/>
          <w:lang w:eastAsia="he-IL"/>
        </w:rPr>
        <w:t xml:space="preserve">תודה רבה. </w:t>
      </w:r>
    </w:p>
    <w:p w:rsidR="00DC38D6" w:rsidRDefault="00DC38D6" w:rsidP="00544B2D">
      <w:pPr>
        <w:rPr>
          <w:rtl/>
          <w:lang w:eastAsia="he-IL"/>
        </w:rPr>
      </w:pPr>
    </w:p>
    <w:p w:rsidR="00DC38D6" w:rsidRDefault="00DC38D6" w:rsidP="00544B2D">
      <w:pPr>
        <w:pStyle w:val="af7"/>
        <w:keepNext/>
        <w:rPr>
          <w:rtl/>
        </w:rPr>
      </w:pPr>
      <w:r w:rsidRPr="005C0A08">
        <w:rPr>
          <w:rStyle w:val="TagStyle"/>
          <w:rtl/>
        </w:rPr>
        <w:t xml:space="preserve"> &lt;&lt; יור &gt;&gt; </w:t>
      </w:r>
      <w:r>
        <w:rPr>
          <w:rtl/>
        </w:rPr>
        <w:t>היו"ר יעקב מרגי:</w:t>
      </w:r>
      <w:r w:rsidRPr="005C0A08">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 הכנסת אופיר כץ איננו. תעלה ותבוא חברת הכנסת טטיאנה מזרסקי. שלוש דקות לרשותך, גברתי. </w:t>
      </w:r>
    </w:p>
    <w:p w:rsidR="00DC38D6" w:rsidRDefault="00DC38D6" w:rsidP="00544B2D">
      <w:pPr>
        <w:rPr>
          <w:rtl/>
          <w:lang w:eastAsia="he-IL"/>
        </w:rPr>
      </w:pPr>
    </w:p>
    <w:p w:rsidR="00DC38D6" w:rsidRDefault="00DC38D6" w:rsidP="00544B2D">
      <w:pPr>
        <w:pStyle w:val="a4"/>
        <w:keepNext/>
        <w:rPr>
          <w:rtl/>
        </w:rPr>
      </w:pPr>
      <w:bookmarkStart w:id="10701" w:name="ET_speaker_6228_6"/>
      <w:r w:rsidRPr="005C0A08">
        <w:rPr>
          <w:rStyle w:val="TagStyle"/>
          <w:rtl/>
        </w:rPr>
        <w:t xml:space="preserve"> &lt;&lt; דובר &gt;&gt; </w:t>
      </w:r>
      <w:bookmarkStart w:id="10702" w:name="_Toc106224315"/>
      <w:bookmarkStart w:id="10703" w:name="_Toc106232920"/>
      <w:bookmarkStart w:id="10704" w:name="_Toc106233248"/>
      <w:bookmarkStart w:id="10705" w:name="_Toc127286733"/>
      <w:bookmarkStart w:id="10706" w:name="_Toc127287303"/>
      <w:r>
        <w:rPr>
          <w:rtl/>
        </w:rPr>
        <w:t>טטיאנה מזרסקי (יש עתיד):</w:t>
      </w:r>
      <w:bookmarkEnd w:id="10702"/>
      <w:bookmarkEnd w:id="10703"/>
      <w:bookmarkEnd w:id="10704"/>
      <w:bookmarkEnd w:id="10705"/>
      <w:bookmarkEnd w:id="10706"/>
      <w:r w:rsidRPr="005C0A08">
        <w:rPr>
          <w:rStyle w:val="TagStyle"/>
          <w:rtl/>
        </w:rPr>
        <w:t xml:space="preserve"> &lt;&lt; דובר &gt;&gt;</w:t>
      </w:r>
      <w:r>
        <w:rPr>
          <w:rtl/>
        </w:rPr>
        <w:t xml:space="preserve">  </w:t>
      </w:r>
      <w:bookmarkEnd w:id="10701"/>
    </w:p>
    <w:p w:rsidR="00DC38D6" w:rsidRDefault="00DC38D6" w:rsidP="0052660E">
      <w:pPr>
        <w:rPr>
          <w:rtl/>
          <w:lang w:eastAsia="he-IL"/>
        </w:rPr>
      </w:pPr>
    </w:p>
    <w:p w:rsidR="00DC38D6" w:rsidRDefault="00DC38D6" w:rsidP="00580477">
      <w:pPr>
        <w:rPr>
          <w:rtl/>
          <w:lang w:eastAsia="he-IL"/>
        </w:rPr>
      </w:pPr>
      <w:bookmarkStart w:id="10707" w:name="_ETM_Q34_174451"/>
      <w:bookmarkStart w:id="10708" w:name="_ETM_Q34_174589"/>
      <w:bookmarkEnd w:id="10707"/>
      <w:bookmarkEnd w:id="10708"/>
      <w:r>
        <w:rPr>
          <w:rFonts w:hint="cs"/>
          <w:rtl/>
          <w:lang w:eastAsia="he-IL"/>
        </w:rPr>
        <w:t xml:space="preserve">אדוני היושב-ראש, כנסת נכבדה, שר הבריאות, </w:t>
      </w:r>
      <w:r>
        <w:rPr>
          <w:rtl/>
          <w:lang w:eastAsia="he-IL"/>
        </w:rPr>
        <w:t>מערכת הבריאות שלנו זקוקה להתחדשות</w:t>
      </w:r>
      <w:r>
        <w:rPr>
          <w:rFonts w:hint="cs"/>
          <w:rtl/>
          <w:lang w:eastAsia="he-IL"/>
        </w:rPr>
        <w:t>, ו</w:t>
      </w:r>
      <w:r>
        <w:rPr>
          <w:rtl/>
          <w:lang w:eastAsia="he-IL"/>
        </w:rPr>
        <w:t>אני מדברת גם על הטכנולוגיות והמכשור הרפואי וגם על חידוש ועדכון התקנות.</w:t>
      </w:r>
      <w:r>
        <w:rPr>
          <w:rFonts w:hint="cs"/>
          <w:rtl/>
          <w:lang w:eastAsia="he-IL"/>
        </w:rPr>
        <w:t xml:space="preserve"> </w:t>
      </w:r>
      <w:r>
        <w:rPr>
          <w:rtl/>
          <w:lang w:eastAsia="he-IL"/>
        </w:rPr>
        <w:t xml:space="preserve">מה שהיה רלוונטי בשנות </w:t>
      </w:r>
      <w:r>
        <w:rPr>
          <w:rFonts w:hint="cs"/>
          <w:rtl/>
          <w:lang w:eastAsia="he-IL"/>
        </w:rPr>
        <w:t>התשעים</w:t>
      </w:r>
      <w:r>
        <w:rPr>
          <w:rtl/>
          <w:lang w:eastAsia="he-IL"/>
        </w:rPr>
        <w:t xml:space="preserve"> של המאה ה-20 לא יכול להתאים למציאות של שנות ה</w:t>
      </w:r>
      <w:r>
        <w:rPr>
          <w:rFonts w:hint="cs"/>
          <w:rtl/>
          <w:lang w:eastAsia="he-IL"/>
        </w:rPr>
        <w:t>שלושים</w:t>
      </w:r>
      <w:r>
        <w:rPr>
          <w:rtl/>
          <w:lang w:eastAsia="he-IL"/>
        </w:rPr>
        <w:t xml:space="preserve"> </w:t>
      </w:r>
      <w:r>
        <w:rPr>
          <w:rFonts w:hint="cs"/>
          <w:rtl/>
          <w:lang w:eastAsia="he-IL"/>
        </w:rPr>
        <w:t>ב</w:t>
      </w:r>
      <w:r>
        <w:rPr>
          <w:rtl/>
          <w:lang w:eastAsia="he-IL"/>
        </w:rPr>
        <w:t xml:space="preserve">מאה ה-21. התמונה הדמוגרפית השתנתה, </w:t>
      </w:r>
      <w:r>
        <w:rPr>
          <w:rFonts w:hint="cs"/>
          <w:rtl/>
          <w:lang w:eastAsia="he-IL"/>
        </w:rPr>
        <w:t>ו</w:t>
      </w:r>
      <w:r>
        <w:rPr>
          <w:rtl/>
          <w:lang w:eastAsia="he-IL"/>
        </w:rPr>
        <w:t>התפתחו גם תהליכי אבחון וטיפול רפואי.</w:t>
      </w:r>
      <w:r>
        <w:rPr>
          <w:rFonts w:hint="cs"/>
          <w:rtl/>
          <w:lang w:eastAsia="he-IL"/>
        </w:rPr>
        <w:t xml:space="preserve"> </w:t>
      </w:r>
      <w:bookmarkStart w:id="10709" w:name="_ETM_Q34_226009"/>
      <w:bookmarkEnd w:id="10709"/>
      <w:r>
        <w:rPr>
          <w:rtl/>
          <w:lang w:eastAsia="he-IL"/>
        </w:rPr>
        <w:t>אולי פעם המכשירים הרפואיים</w:t>
      </w:r>
      <w:r>
        <w:rPr>
          <w:rFonts w:hint="cs"/>
          <w:rtl/>
          <w:lang w:eastAsia="he-IL"/>
        </w:rPr>
        <w:t>,</w:t>
      </w:r>
      <w:r>
        <w:rPr>
          <w:rtl/>
          <w:lang w:eastAsia="he-IL"/>
        </w:rPr>
        <w:t xml:space="preserve"> שעדיין מכונים "מכשירים מיוחדים"</w:t>
      </w:r>
      <w:r>
        <w:rPr>
          <w:rFonts w:hint="cs"/>
          <w:rtl/>
          <w:lang w:eastAsia="he-IL"/>
        </w:rPr>
        <w:t>,</w:t>
      </w:r>
      <w:r>
        <w:rPr>
          <w:rtl/>
          <w:lang w:eastAsia="he-IL"/>
        </w:rPr>
        <w:t xml:space="preserve"> היו די נדירים בארץ ובעולם. כיום אין ניתוח אורתופדי שעושים ללא אבחון </w:t>
      </w:r>
      <w:r>
        <w:rPr>
          <w:lang w:eastAsia="he-IL"/>
        </w:rPr>
        <w:t>MRI</w:t>
      </w:r>
      <w:r>
        <w:rPr>
          <w:rtl/>
          <w:lang w:eastAsia="he-IL"/>
        </w:rPr>
        <w:t xml:space="preserve">, ולא קובעים את הטיפול האונקולוגי בלי לבצע את בדיקת </w:t>
      </w:r>
      <w:r>
        <w:rPr>
          <w:lang w:eastAsia="he-IL"/>
        </w:rPr>
        <w:t>PET</w:t>
      </w:r>
      <w:r>
        <w:rPr>
          <w:rtl/>
          <w:lang w:eastAsia="he-IL"/>
        </w:rPr>
        <w:t xml:space="preserve"> לזיהוי גרורות בגוף. הריפוי באמצעות תאי הלחץ כבר ידוע בכל העולם כדרך מוצלחת לטיפול בבעיות רפואיות מורכבות, כגון פצעים, נזקי טיפולי קרינה, תסמונת כאב כרוני</w:t>
      </w:r>
      <w:r>
        <w:rPr>
          <w:rFonts w:hint="cs"/>
          <w:rtl/>
          <w:lang w:eastAsia="he-IL"/>
        </w:rPr>
        <w:t>,</w:t>
      </w:r>
      <w:r>
        <w:rPr>
          <w:rtl/>
          <w:lang w:eastAsia="he-IL"/>
        </w:rPr>
        <w:t xml:space="preserve"> פיברומיאלגיה ומצבים נוירולוגיים מסוימים.</w:t>
      </w:r>
    </w:p>
    <w:p w:rsidR="00DC38D6" w:rsidRDefault="00DC38D6" w:rsidP="00544B2D">
      <w:pPr>
        <w:rPr>
          <w:rtl/>
          <w:lang w:eastAsia="he-IL"/>
        </w:rPr>
      </w:pPr>
      <w:bookmarkStart w:id="10710" w:name="_ETM_Q34_264995"/>
      <w:bookmarkStart w:id="10711" w:name="_ETM_Q34_265128"/>
      <w:bookmarkEnd w:id="10710"/>
      <w:bookmarkEnd w:id="10711"/>
    </w:p>
    <w:p w:rsidR="00DC38D6" w:rsidRDefault="00DC38D6" w:rsidP="00580477">
      <w:pPr>
        <w:rPr>
          <w:rtl/>
          <w:lang w:eastAsia="he-IL"/>
        </w:rPr>
      </w:pPr>
      <w:r>
        <w:rPr>
          <w:rtl/>
          <w:lang w:eastAsia="he-IL"/>
        </w:rPr>
        <w:t>בשני הדיונים שהתקיימו בוועדת הבריאות על עדכון תקנות בריאות העם (מכשירים מיוחדים) הוצע תיקון לשנת 2022. אציין עכשיו את תיקון התוספת מס</w:t>
      </w:r>
      <w:r>
        <w:rPr>
          <w:rFonts w:hint="cs"/>
          <w:rtl/>
          <w:lang w:eastAsia="he-IL"/>
        </w:rPr>
        <w:t>'</w:t>
      </w:r>
      <w:r>
        <w:rPr>
          <w:rtl/>
          <w:lang w:eastAsia="he-IL"/>
        </w:rPr>
        <w:t xml:space="preserve"> 3.</w:t>
      </w:r>
      <w:r>
        <w:rPr>
          <w:rFonts w:hint="cs"/>
          <w:rtl/>
          <w:lang w:eastAsia="he-IL"/>
        </w:rPr>
        <w:t xml:space="preserve"> סעיף 3,</w:t>
      </w:r>
      <w:r>
        <w:rPr>
          <w:rtl/>
          <w:lang w:eastAsia="he-IL"/>
        </w:rPr>
        <w:t xml:space="preserve"> הנוגע </w:t>
      </w:r>
      <w:r>
        <w:rPr>
          <w:rFonts w:hint="cs"/>
          <w:rtl/>
          <w:lang w:eastAsia="he-IL"/>
        </w:rPr>
        <w:t>ל-</w:t>
      </w:r>
      <w:r>
        <w:rPr>
          <w:lang w:eastAsia="he-IL"/>
        </w:rPr>
        <w:t>MRI</w:t>
      </w:r>
      <w:r>
        <w:rPr>
          <w:rtl/>
          <w:lang w:eastAsia="he-IL"/>
        </w:rPr>
        <w:t xml:space="preserve"> ופריסתם, </w:t>
      </w:r>
      <w:r>
        <w:rPr>
          <w:rFonts w:hint="cs"/>
          <w:rtl/>
          <w:lang w:eastAsia="he-IL"/>
        </w:rPr>
        <w:t>ו</w:t>
      </w:r>
      <w:r>
        <w:rPr>
          <w:rtl/>
          <w:lang w:eastAsia="he-IL"/>
        </w:rPr>
        <w:t>בפרט 3(א)</w:t>
      </w:r>
      <w:r>
        <w:rPr>
          <w:rFonts w:hint="cs"/>
          <w:rtl/>
          <w:lang w:eastAsia="he-IL"/>
        </w:rPr>
        <w:t>,</w:t>
      </w:r>
      <w:r>
        <w:rPr>
          <w:rtl/>
          <w:lang w:eastAsia="he-IL"/>
        </w:rPr>
        <w:t xml:space="preserve"> בטור "שיעור המכשירים לנפש", במקום</w:t>
      </w:r>
      <w:r>
        <w:rPr>
          <w:rFonts w:hint="cs"/>
          <w:rtl/>
          <w:lang w:eastAsia="he-IL"/>
        </w:rPr>
        <w:t>: "</w:t>
      </w:r>
      <w:r>
        <w:rPr>
          <w:rtl/>
          <w:lang w:eastAsia="he-IL"/>
        </w:rPr>
        <w:t xml:space="preserve">מכשיר </w:t>
      </w:r>
      <w:r>
        <w:rPr>
          <w:rFonts w:hint="cs"/>
          <w:rtl/>
          <w:lang w:eastAsia="he-IL"/>
        </w:rPr>
        <w:t xml:space="preserve">אחד ל-180,000 נפש" </w:t>
      </w:r>
      <w:r>
        <w:rPr>
          <w:rtl/>
          <w:lang w:eastAsia="he-IL"/>
        </w:rPr>
        <w:t>יבוא</w:t>
      </w:r>
      <w:r>
        <w:rPr>
          <w:rFonts w:hint="cs"/>
          <w:rtl/>
          <w:lang w:eastAsia="he-IL"/>
        </w:rPr>
        <w:t>:</w:t>
      </w:r>
      <w:r>
        <w:rPr>
          <w:rtl/>
          <w:lang w:eastAsia="he-IL"/>
        </w:rPr>
        <w:t xml:space="preserve"> </w:t>
      </w:r>
      <w:r>
        <w:rPr>
          <w:rFonts w:hint="cs"/>
          <w:rtl/>
          <w:lang w:eastAsia="he-IL"/>
        </w:rPr>
        <w:t>"</w:t>
      </w:r>
      <w:r>
        <w:rPr>
          <w:rtl/>
          <w:lang w:eastAsia="he-IL"/>
        </w:rPr>
        <w:t>מכשיר</w:t>
      </w:r>
      <w:r>
        <w:rPr>
          <w:rFonts w:hint="cs"/>
          <w:rtl/>
          <w:lang w:eastAsia="he-IL"/>
        </w:rPr>
        <w:t xml:space="preserve"> אחד </w:t>
      </w:r>
      <w:bookmarkStart w:id="10712" w:name="_ETM_Q34_288116"/>
      <w:bookmarkEnd w:id="10712"/>
      <w:r>
        <w:rPr>
          <w:rFonts w:hint="cs"/>
          <w:rtl/>
          <w:lang w:eastAsia="he-IL"/>
        </w:rPr>
        <w:t>ל-161,000</w:t>
      </w:r>
      <w:r>
        <w:rPr>
          <w:rtl/>
          <w:lang w:eastAsia="he-IL"/>
        </w:rPr>
        <w:t xml:space="preserve"> נפש</w:t>
      </w:r>
      <w:r>
        <w:rPr>
          <w:rFonts w:hint="cs"/>
          <w:rtl/>
          <w:lang w:eastAsia="he-IL"/>
        </w:rPr>
        <w:t>"</w:t>
      </w:r>
      <w:r>
        <w:rPr>
          <w:rtl/>
          <w:lang w:eastAsia="he-IL"/>
        </w:rPr>
        <w:t xml:space="preserve">. כביכול יש עדכון, </w:t>
      </w:r>
      <w:r>
        <w:rPr>
          <w:rFonts w:hint="cs"/>
          <w:rtl/>
          <w:lang w:eastAsia="he-IL"/>
        </w:rPr>
        <w:t xml:space="preserve">יש </w:t>
      </w:r>
      <w:r>
        <w:rPr>
          <w:rtl/>
          <w:lang w:eastAsia="he-IL"/>
        </w:rPr>
        <w:t>התקדמות, אבל</w:t>
      </w:r>
      <w:r>
        <w:rPr>
          <w:rFonts w:hint="cs"/>
          <w:rtl/>
          <w:lang w:eastAsia="he-IL"/>
        </w:rPr>
        <w:t xml:space="preserve"> </w:t>
      </w:r>
      <w:r>
        <w:rPr>
          <w:rtl/>
          <w:lang w:eastAsia="he-IL"/>
        </w:rPr>
        <w:t>–</w:t>
      </w:r>
      <w:r>
        <w:rPr>
          <w:rFonts w:hint="cs"/>
          <w:rtl/>
          <w:lang w:eastAsia="he-IL"/>
        </w:rPr>
        <w:t xml:space="preserve"> ויש אבל </w:t>
      </w:r>
      <w:r>
        <w:rPr>
          <w:rtl/>
          <w:lang w:eastAsia="he-IL"/>
        </w:rPr>
        <w:t>– לפי</w:t>
      </w:r>
      <w:r>
        <w:rPr>
          <w:rFonts w:hint="cs"/>
          <w:rtl/>
          <w:lang w:eastAsia="he-IL"/>
        </w:rPr>
        <w:t xml:space="preserve"> ה</w:t>
      </w:r>
      <w:r>
        <w:rPr>
          <w:rtl/>
          <w:lang w:eastAsia="he-IL"/>
        </w:rPr>
        <w:t>נוסחה הזאת</w:t>
      </w:r>
      <w:r>
        <w:rPr>
          <w:rFonts w:hint="cs"/>
          <w:rtl/>
          <w:lang w:eastAsia="he-IL"/>
        </w:rPr>
        <w:t>,</w:t>
      </w:r>
      <w:r>
        <w:rPr>
          <w:rtl/>
          <w:lang w:eastAsia="he-IL"/>
        </w:rPr>
        <w:t xml:space="preserve"> תושבי אילת עדיין יצטרכו לנסוע כ-</w:t>
      </w:r>
      <w:r>
        <w:rPr>
          <w:rFonts w:hint="cs"/>
          <w:rtl/>
          <w:lang w:eastAsia="he-IL"/>
        </w:rPr>
        <w:t>1</w:t>
      </w:r>
      <w:r>
        <w:rPr>
          <w:rtl/>
          <w:lang w:eastAsia="he-IL"/>
        </w:rPr>
        <w:t xml:space="preserve">40 ק"מ לבאר שבע כדי לעשות בדיקת </w:t>
      </w:r>
      <w:r>
        <w:rPr>
          <w:lang w:eastAsia="he-IL"/>
        </w:rPr>
        <w:t>MRI</w:t>
      </w:r>
      <w:r>
        <w:rPr>
          <w:rFonts w:hint="cs"/>
          <w:rtl/>
          <w:lang w:eastAsia="he-IL"/>
        </w:rPr>
        <w:t>,</w:t>
      </w:r>
      <w:r>
        <w:rPr>
          <w:rtl/>
          <w:lang w:eastAsia="he-IL"/>
        </w:rPr>
        <w:t xml:space="preserve"> וזאת מאחר </w:t>
      </w:r>
      <w:r>
        <w:rPr>
          <w:rFonts w:hint="cs"/>
          <w:rtl/>
          <w:lang w:eastAsia="he-IL"/>
        </w:rPr>
        <w:t>ש</w:t>
      </w:r>
      <w:r>
        <w:rPr>
          <w:rtl/>
          <w:lang w:eastAsia="he-IL"/>
        </w:rPr>
        <w:t xml:space="preserve">אין מכשיר </w:t>
      </w:r>
      <w:r>
        <w:rPr>
          <w:lang w:eastAsia="he-IL"/>
        </w:rPr>
        <w:t>MRI</w:t>
      </w:r>
      <w:r>
        <w:rPr>
          <w:rtl/>
          <w:lang w:eastAsia="he-IL"/>
        </w:rPr>
        <w:t xml:space="preserve"> ב</w:t>
      </w:r>
      <w:r>
        <w:rPr>
          <w:rFonts w:hint="cs"/>
          <w:rtl/>
          <w:lang w:eastAsia="he-IL"/>
        </w:rPr>
        <w:t xml:space="preserve">בית החולים יוספטל </w:t>
      </w:r>
      <w:bookmarkStart w:id="10713" w:name="_ETM_Q34_309923"/>
      <w:bookmarkEnd w:id="10713"/>
      <w:r>
        <w:rPr>
          <w:rFonts w:hint="cs"/>
          <w:rtl/>
          <w:lang w:eastAsia="he-IL"/>
        </w:rPr>
        <w:t xml:space="preserve">באילת. </w:t>
      </w:r>
    </w:p>
    <w:p w:rsidR="00DC38D6" w:rsidRDefault="00DC38D6" w:rsidP="00544B2D">
      <w:pPr>
        <w:rPr>
          <w:rtl/>
          <w:lang w:eastAsia="he-IL"/>
        </w:rPr>
      </w:pPr>
    </w:p>
    <w:p w:rsidR="00DC38D6" w:rsidRDefault="00DC38D6" w:rsidP="00544B2D">
      <w:pPr>
        <w:rPr>
          <w:rtl/>
          <w:lang w:eastAsia="he-IL"/>
        </w:rPr>
      </w:pPr>
      <w:bookmarkStart w:id="10714" w:name="_ETM_Q34_312531"/>
      <w:bookmarkStart w:id="10715" w:name="_ETM_Q34_312673"/>
      <w:bookmarkEnd w:id="10714"/>
      <w:bookmarkEnd w:id="10715"/>
      <w:r>
        <w:rPr>
          <w:rtl/>
          <w:lang w:eastAsia="he-IL"/>
        </w:rPr>
        <w:t>סעיף 4</w:t>
      </w:r>
      <w:r>
        <w:rPr>
          <w:rFonts w:hint="cs"/>
          <w:rtl/>
          <w:lang w:eastAsia="he-IL"/>
        </w:rPr>
        <w:t>,</w:t>
      </w:r>
      <w:r>
        <w:rPr>
          <w:rtl/>
          <w:lang w:eastAsia="he-IL"/>
        </w:rPr>
        <w:t xml:space="preserve"> </w:t>
      </w:r>
      <w:r>
        <w:rPr>
          <w:rFonts w:hint="cs"/>
          <w:rtl/>
          <w:lang w:eastAsia="he-IL"/>
        </w:rPr>
        <w:t>ו</w:t>
      </w:r>
      <w:r>
        <w:rPr>
          <w:rtl/>
          <w:lang w:eastAsia="he-IL"/>
        </w:rPr>
        <w:t>בפרט 11</w:t>
      </w:r>
      <w:r>
        <w:rPr>
          <w:rFonts w:hint="cs"/>
          <w:rtl/>
          <w:lang w:eastAsia="he-IL"/>
        </w:rPr>
        <w:t>,</w:t>
      </w:r>
      <w:r>
        <w:rPr>
          <w:rtl/>
          <w:lang w:eastAsia="he-IL"/>
        </w:rPr>
        <w:t xml:space="preserve"> מתייחס לאישור הרכישה והפעלת תאי הלחץ במרכז רפואי. מוצע לקבוע כי המכשיר יופעל במרכזי על</w:t>
      </w:r>
      <w:r>
        <w:rPr>
          <w:rFonts w:hint="cs"/>
          <w:rtl/>
          <w:lang w:eastAsia="he-IL"/>
        </w:rPr>
        <w:t>,</w:t>
      </w:r>
      <w:r>
        <w:rPr>
          <w:rtl/>
          <w:lang w:eastAsia="he-IL"/>
        </w:rPr>
        <w:t xml:space="preserve"> שהם בתי חולים עם 900 מיטות אשפוז לפחות. זאת אומרת </w:t>
      </w:r>
      <w:r>
        <w:rPr>
          <w:rFonts w:hint="cs"/>
          <w:rtl/>
          <w:lang w:eastAsia="he-IL"/>
        </w:rPr>
        <w:t>ש</w:t>
      </w:r>
      <w:r>
        <w:rPr>
          <w:rtl/>
          <w:lang w:eastAsia="he-IL"/>
        </w:rPr>
        <w:t>תושבי הגליל, רמת הגולן, בקעת הירדן ואזורים אחרים בצפון הארץ יצטרכו לנסוע עד לחיפה</w:t>
      </w:r>
      <w:r>
        <w:rPr>
          <w:rFonts w:hint="cs"/>
          <w:rtl/>
          <w:lang w:eastAsia="he-IL"/>
        </w:rPr>
        <w:t xml:space="preserve"> ותל אביב</w:t>
      </w:r>
      <w:r>
        <w:rPr>
          <w:rtl/>
          <w:lang w:eastAsia="he-IL"/>
        </w:rPr>
        <w:t xml:space="preserve"> כדי לקבל טיפול בתא</w:t>
      </w:r>
      <w:r>
        <w:rPr>
          <w:rFonts w:hint="cs"/>
          <w:rtl/>
          <w:lang w:eastAsia="he-IL"/>
        </w:rPr>
        <w:t>י</w:t>
      </w:r>
      <w:r>
        <w:rPr>
          <w:rtl/>
          <w:lang w:eastAsia="he-IL"/>
        </w:rPr>
        <w:t xml:space="preserve"> לחץ.</w:t>
      </w:r>
      <w:r>
        <w:rPr>
          <w:rtl/>
          <w:lang w:eastAsia="he-IL"/>
        </w:rPr>
        <w:tab/>
      </w:r>
    </w:p>
    <w:p w:rsidR="00DC38D6" w:rsidRDefault="00DC38D6" w:rsidP="00544B2D">
      <w:pPr>
        <w:rPr>
          <w:rtl/>
          <w:lang w:eastAsia="he-IL"/>
        </w:rPr>
      </w:pPr>
      <w:bookmarkStart w:id="10716" w:name="_ETM_Q34_343106"/>
      <w:bookmarkStart w:id="10717" w:name="_ETM_Q34_343220"/>
      <w:bookmarkEnd w:id="10716"/>
      <w:bookmarkEnd w:id="10717"/>
    </w:p>
    <w:p w:rsidR="00DC38D6" w:rsidRDefault="00DC38D6" w:rsidP="00544B2D">
      <w:pPr>
        <w:rPr>
          <w:rtl/>
          <w:lang w:eastAsia="he-IL"/>
        </w:rPr>
      </w:pPr>
      <w:r>
        <w:rPr>
          <w:rtl/>
          <w:lang w:eastAsia="he-IL"/>
        </w:rPr>
        <w:t>עכשיו</w:t>
      </w:r>
      <w:r>
        <w:rPr>
          <w:rFonts w:hint="cs"/>
          <w:rtl/>
          <w:lang w:eastAsia="he-IL"/>
        </w:rPr>
        <w:t>,</w:t>
      </w:r>
      <w:r>
        <w:rPr>
          <w:rtl/>
          <w:lang w:eastAsia="he-IL"/>
        </w:rPr>
        <w:t xml:space="preserve"> תראו, בן אדם חולה לא יכול לנסוע לטיפול לבד</w:t>
      </w:r>
      <w:r>
        <w:rPr>
          <w:rFonts w:hint="cs"/>
          <w:rtl/>
          <w:lang w:eastAsia="he-IL"/>
        </w:rPr>
        <w:t xml:space="preserve"> </w:t>
      </w:r>
      <w:r>
        <w:rPr>
          <w:rtl/>
          <w:lang w:eastAsia="he-IL"/>
        </w:rPr>
        <w:t>– הוא זקוק לליווי. הנסיעה</w:t>
      </w:r>
      <w:r>
        <w:rPr>
          <w:rFonts w:hint="cs"/>
          <w:rtl/>
          <w:lang w:eastAsia="he-IL"/>
        </w:rPr>
        <w:t>,</w:t>
      </w:r>
      <w:r>
        <w:rPr>
          <w:rtl/>
          <w:lang w:eastAsia="he-IL"/>
        </w:rPr>
        <w:t xml:space="preserve"> </w:t>
      </w:r>
      <w:r>
        <w:rPr>
          <w:rFonts w:hint="cs"/>
          <w:rtl/>
          <w:lang w:eastAsia="he-IL"/>
        </w:rPr>
        <w:t xml:space="preserve">למשל, </w:t>
      </w:r>
      <w:r>
        <w:rPr>
          <w:rtl/>
          <w:lang w:eastAsia="he-IL"/>
        </w:rPr>
        <w:t>מקריית שמונה או מקצרין לחיפה יכולה להימשך כשעתיים לכיוון אחד</w:t>
      </w:r>
      <w:r>
        <w:rPr>
          <w:rFonts w:hint="cs"/>
          <w:rtl/>
          <w:lang w:eastAsia="he-IL"/>
        </w:rPr>
        <w:t xml:space="preserve">. אם </w:t>
      </w:r>
      <w:r>
        <w:rPr>
          <w:rtl/>
          <w:lang w:eastAsia="he-IL"/>
        </w:rPr>
        <w:t>הטיפול</w:t>
      </w:r>
      <w:r>
        <w:rPr>
          <w:rFonts w:hint="cs"/>
          <w:rtl/>
          <w:lang w:eastAsia="he-IL"/>
        </w:rPr>
        <w:t xml:space="preserve"> </w:t>
      </w:r>
      <w:r>
        <w:rPr>
          <w:rtl/>
          <w:lang w:eastAsia="he-IL"/>
        </w:rPr>
        <w:t>היה ניתן באחד המרכזים הרפואיים בגליל, הייתה נחסכת הטרחה גם למטופל וגם למלווה.</w:t>
      </w:r>
      <w:r>
        <w:rPr>
          <w:rFonts w:hint="cs"/>
          <w:rtl/>
          <w:lang w:eastAsia="he-IL"/>
        </w:rPr>
        <w:t xml:space="preserve"> </w:t>
      </w:r>
      <w:r>
        <w:rPr>
          <w:rtl/>
          <w:lang w:eastAsia="he-IL"/>
        </w:rPr>
        <w:t>חלוקת המכשירים בין המרכזים הרפואיים צריכה להיות הוגנת וצודקת. תושבי הפריפריה שמשלמים את אותו מס בריאות זכאים לאותו מגוון שירותים רפואיים ובאותה זמינות כמו תושבי ירושלים ותל</w:t>
      </w:r>
      <w:r>
        <w:rPr>
          <w:rFonts w:hint="cs"/>
          <w:rtl/>
          <w:lang w:eastAsia="he-IL"/>
        </w:rPr>
        <w:t xml:space="preserve"> </w:t>
      </w:r>
      <w:r>
        <w:rPr>
          <w:rtl/>
          <w:lang w:eastAsia="he-IL"/>
        </w:rPr>
        <w:t>אביב. נדרש להכניס בשיקולים גם את זמינות השירותים</w:t>
      </w:r>
      <w:r>
        <w:rPr>
          <w:rFonts w:hint="cs"/>
          <w:rtl/>
          <w:lang w:eastAsia="he-IL"/>
        </w:rPr>
        <w:t>,</w:t>
      </w:r>
      <w:r>
        <w:rPr>
          <w:rtl/>
          <w:lang w:eastAsia="he-IL"/>
        </w:rPr>
        <w:t xml:space="preserve"> ולא רק </w:t>
      </w:r>
      <w:r>
        <w:rPr>
          <w:rFonts w:hint="cs"/>
          <w:rtl/>
          <w:lang w:eastAsia="he-IL"/>
        </w:rPr>
        <w:t>את ה</w:t>
      </w:r>
      <w:r>
        <w:rPr>
          <w:rtl/>
          <w:lang w:eastAsia="he-IL"/>
        </w:rPr>
        <w:t xml:space="preserve">בחינה של גודל וצפיפות האוכלוסייה. </w:t>
      </w:r>
    </w:p>
    <w:p w:rsidR="00DC38D6" w:rsidRDefault="00DC38D6" w:rsidP="00544B2D">
      <w:pPr>
        <w:rPr>
          <w:rtl/>
          <w:lang w:eastAsia="he-IL"/>
        </w:rPr>
      </w:pPr>
      <w:bookmarkStart w:id="10718" w:name="_ETM_Q34_386122"/>
      <w:bookmarkEnd w:id="10718"/>
    </w:p>
    <w:p w:rsidR="00DC38D6" w:rsidRDefault="00DC38D6" w:rsidP="00544B2D">
      <w:pPr>
        <w:rPr>
          <w:rtl/>
          <w:lang w:eastAsia="he-IL"/>
        </w:rPr>
      </w:pPr>
      <w:bookmarkStart w:id="10719" w:name="_ETM_Q34_386176"/>
      <w:bookmarkStart w:id="10720" w:name="_ETM_Q34_386256"/>
      <w:bookmarkEnd w:id="10719"/>
      <w:bookmarkEnd w:id="10720"/>
      <w:r>
        <w:rPr>
          <w:rFonts w:hint="cs"/>
          <w:rtl/>
          <w:lang w:eastAsia="he-IL"/>
        </w:rPr>
        <w:t xml:space="preserve">משפט </w:t>
      </w:r>
      <w:bookmarkStart w:id="10721" w:name="_ETM_Q34_387026"/>
      <w:bookmarkEnd w:id="10721"/>
      <w:r>
        <w:rPr>
          <w:rFonts w:hint="cs"/>
          <w:rtl/>
          <w:lang w:eastAsia="he-IL"/>
        </w:rPr>
        <w:t xml:space="preserve">אחרון: </w:t>
      </w:r>
      <w:r>
        <w:rPr>
          <w:rtl/>
          <w:lang w:eastAsia="he-IL"/>
        </w:rPr>
        <w:t>משרד הבריאות צריך לדאוג לנגישות הציבור למכשירים הרפואיים המיוחדים ו</w:t>
      </w:r>
      <w:r>
        <w:rPr>
          <w:rFonts w:hint="cs"/>
          <w:rtl/>
          <w:lang w:eastAsia="he-IL"/>
        </w:rPr>
        <w:t>ל</w:t>
      </w:r>
      <w:r>
        <w:rPr>
          <w:rtl/>
          <w:lang w:eastAsia="he-IL"/>
        </w:rPr>
        <w:t xml:space="preserve">אופן פריסתם בארץ. </w:t>
      </w:r>
    </w:p>
    <w:p w:rsidR="00DC38D6" w:rsidRDefault="00DC38D6" w:rsidP="00544B2D">
      <w:pPr>
        <w:rPr>
          <w:rtl/>
          <w:lang w:eastAsia="he-IL"/>
        </w:rPr>
      </w:pPr>
      <w:bookmarkStart w:id="10722" w:name="_ETM_Q34_396866"/>
      <w:bookmarkStart w:id="10723" w:name="_ETM_Q34_396966"/>
      <w:bookmarkEnd w:id="10722"/>
      <w:bookmarkEnd w:id="10723"/>
    </w:p>
    <w:p w:rsidR="00DC38D6" w:rsidRDefault="00DC38D6" w:rsidP="00544B2D">
      <w:pPr>
        <w:pStyle w:val="af7"/>
        <w:keepNext/>
        <w:rPr>
          <w:rtl/>
        </w:rPr>
      </w:pPr>
      <w:bookmarkStart w:id="10724" w:name="_ETM_Q34_397033"/>
      <w:bookmarkStart w:id="10725" w:name="_ETM_Q34_397134"/>
      <w:bookmarkStart w:id="10726" w:name="ET_yor_6170_9"/>
      <w:bookmarkEnd w:id="10724"/>
      <w:bookmarkEnd w:id="10725"/>
      <w:r w:rsidRPr="00906F8C">
        <w:rPr>
          <w:rStyle w:val="TagStyle"/>
          <w:rtl/>
        </w:rPr>
        <w:t xml:space="preserve"> &lt;&lt; יור &gt;&gt; </w:t>
      </w:r>
      <w:r>
        <w:rPr>
          <w:rtl/>
        </w:rPr>
        <w:t>היו"ר יעקב מרגי:</w:t>
      </w:r>
      <w:r w:rsidRPr="00906F8C">
        <w:rPr>
          <w:rStyle w:val="TagStyle"/>
          <w:rtl/>
        </w:rPr>
        <w:t xml:space="preserve"> &lt;&lt; יור &gt;&gt;</w:t>
      </w:r>
      <w:r>
        <w:rPr>
          <w:rtl/>
        </w:rPr>
        <w:t xml:space="preserve">  </w:t>
      </w:r>
      <w:bookmarkEnd w:id="1072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תשיב </w:t>
      </w:r>
      <w:r w:rsidR="00BE34DE">
        <w:rPr>
          <w:rFonts w:hint="cs"/>
          <w:rtl/>
          <w:lang w:eastAsia="he-IL"/>
        </w:rPr>
        <w:t>ע</w:t>
      </w:r>
      <w:r>
        <w:rPr>
          <w:rFonts w:hint="cs"/>
          <w:rtl/>
          <w:lang w:eastAsia="he-IL"/>
        </w:rPr>
        <w:t>ל</w:t>
      </w:r>
      <w:r w:rsidR="00BE34DE">
        <w:rPr>
          <w:rFonts w:hint="cs"/>
          <w:rtl/>
          <w:lang w:eastAsia="he-IL"/>
        </w:rPr>
        <w:t xml:space="preserve"> ה</w:t>
      </w:r>
      <w:r>
        <w:rPr>
          <w:rFonts w:hint="cs"/>
          <w:rtl/>
          <w:lang w:eastAsia="he-IL"/>
        </w:rPr>
        <w:t xml:space="preserve">הצעה לסדר-היום השרה אורית פרקש הכהן, בשמו של </w:t>
      </w:r>
      <w:bookmarkStart w:id="10727" w:name="_ETM_Q34_408779"/>
      <w:bookmarkEnd w:id="10727"/>
      <w:r>
        <w:rPr>
          <w:rFonts w:hint="cs"/>
          <w:rtl/>
          <w:lang w:eastAsia="he-IL"/>
        </w:rPr>
        <w:t xml:space="preserve">שר הבריאות ניצן הורוביץ. תעלה ותבוא השרה. בבקשה, גברתי. </w:t>
      </w:r>
    </w:p>
    <w:p w:rsidR="00DC38D6" w:rsidRDefault="00DC38D6" w:rsidP="00544B2D">
      <w:pPr>
        <w:rPr>
          <w:rtl/>
          <w:lang w:eastAsia="he-IL"/>
        </w:rPr>
      </w:pPr>
    </w:p>
    <w:p w:rsidR="00DC38D6" w:rsidRDefault="00DC38D6" w:rsidP="00544B2D">
      <w:pPr>
        <w:pStyle w:val="a4"/>
        <w:keepNext/>
        <w:rPr>
          <w:rtl/>
        </w:rPr>
      </w:pPr>
      <w:bookmarkStart w:id="10728" w:name="ET_speaker_6214_8"/>
      <w:r w:rsidRPr="005C0A08">
        <w:rPr>
          <w:rStyle w:val="TagStyle"/>
          <w:rtl/>
        </w:rPr>
        <w:t xml:space="preserve"> &lt;&lt; דובר &gt;&gt; </w:t>
      </w:r>
      <w:bookmarkStart w:id="10729" w:name="_Toc106224316"/>
      <w:bookmarkStart w:id="10730" w:name="_Toc106232921"/>
      <w:bookmarkStart w:id="10731" w:name="_Toc106233249"/>
      <w:bookmarkStart w:id="10732" w:name="_Toc127286734"/>
      <w:bookmarkStart w:id="10733" w:name="_Toc127287304"/>
      <w:r>
        <w:rPr>
          <w:rtl/>
        </w:rPr>
        <w:t>שרת החדשנות, המדע והטכנולוגיה אורית פרקש הכהן:</w:t>
      </w:r>
      <w:bookmarkEnd w:id="10729"/>
      <w:bookmarkEnd w:id="10730"/>
      <w:bookmarkEnd w:id="10731"/>
      <w:bookmarkEnd w:id="10732"/>
      <w:bookmarkEnd w:id="10733"/>
      <w:r w:rsidRPr="005C0A08">
        <w:rPr>
          <w:rStyle w:val="TagStyle"/>
          <w:rtl/>
        </w:rPr>
        <w:t xml:space="preserve"> &lt;&lt; דובר &gt;&gt;</w:t>
      </w:r>
      <w:r>
        <w:rPr>
          <w:rtl/>
        </w:rPr>
        <w:t xml:space="preserve">  </w:t>
      </w:r>
      <w:bookmarkEnd w:id="1072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מתכבדת להקריא את התשובה מטעמו של שר הבריאות. </w:t>
      </w:r>
      <w:bookmarkStart w:id="10734" w:name="_ETM_Q34_420267"/>
      <w:bookmarkStart w:id="10735" w:name="_ETM_Q34_420375"/>
      <w:bookmarkStart w:id="10736" w:name="_ETM_Q34_433539"/>
      <w:bookmarkStart w:id="10737" w:name="_ETM_Q34_433648"/>
      <w:bookmarkEnd w:id="10734"/>
      <w:bookmarkEnd w:id="10735"/>
      <w:bookmarkEnd w:id="10736"/>
      <w:bookmarkEnd w:id="10737"/>
      <w:r>
        <w:rPr>
          <w:rtl/>
          <w:lang w:eastAsia="he-IL"/>
        </w:rPr>
        <w:t>כיום מותר לרכוש ולהפעיל בישראל תאי לחץ בהתאם למפורט בתקנות מכשירים מיוחדים.</w:t>
      </w:r>
      <w:r>
        <w:rPr>
          <w:rFonts w:hint="cs"/>
          <w:rtl/>
          <w:lang w:eastAsia="he-IL"/>
        </w:rPr>
        <w:t xml:space="preserve"> </w:t>
      </w:r>
      <w:r>
        <w:rPr>
          <w:rtl/>
          <w:lang w:eastAsia="he-IL"/>
        </w:rPr>
        <w:t>פקודת בריאות העם, 1940 (מכשירים רפואיים מיוחדים), מסמיכה את שר הבריאות בסעיף 65ב(5)</w:t>
      </w:r>
      <w:r>
        <w:rPr>
          <w:rFonts w:hint="cs"/>
          <w:rtl/>
          <w:lang w:eastAsia="he-IL"/>
        </w:rPr>
        <w:t>,</w:t>
      </w:r>
      <w:r>
        <w:rPr>
          <w:rtl/>
          <w:lang w:eastAsia="he-IL"/>
        </w:rPr>
        <w:t xml:space="preserve"> בהסכמת שר האוצר ובאישור ועדת הבריאות של הכנסת</w:t>
      </w:r>
      <w:r>
        <w:rPr>
          <w:rFonts w:hint="cs"/>
          <w:rtl/>
          <w:lang w:eastAsia="he-IL"/>
        </w:rPr>
        <w:t>,</w:t>
      </w:r>
      <w:r>
        <w:rPr>
          <w:rtl/>
          <w:lang w:eastAsia="he-IL"/>
        </w:rPr>
        <w:t xml:space="preserve"> לקבוע בתקנות כללים</w:t>
      </w:r>
      <w:r>
        <w:rPr>
          <w:rFonts w:hint="cs"/>
          <w:rtl/>
          <w:lang w:eastAsia="he-IL"/>
        </w:rPr>
        <w:t xml:space="preserve"> </w:t>
      </w:r>
      <w:bookmarkStart w:id="10738" w:name="_ETM_Q34_456846"/>
      <w:bookmarkEnd w:id="10738"/>
      <w:r>
        <w:rPr>
          <w:rFonts w:hint="cs"/>
          <w:rtl/>
          <w:lang w:eastAsia="he-IL"/>
        </w:rPr>
        <w:t>מיוחדים</w:t>
      </w:r>
      <w:r>
        <w:rPr>
          <w:rtl/>
          <w:lang w:eastAsia="he-IL"/>
        </w:rPr>
        <w:t>, מבחנים ואמות מידה הנוגעים למתן רישיונות לרכישה ולהפעלה של מכשירים רפואיים מיוחדים.</w:t>
      </w:r>
    </w:p>
    <w:p w:rsidR="00DC38D6" w:rsidRDefault="00DC38D6" w:rsidP="00544B2D">
      <w:pPr>
        <w:rPr>
          <w:rtl/>
          <w:lang w:eastAsia="he-IL"/>
        </w:rPr>
      </w:pPr>
      <w:bookmarkStart w:id="10739" w:name="_ETM_Q34_465797"/>
      <w:bookmarkStart w:id="10740" w:name="_ETM_Q34_465884"/>
      <w:bookmarkEnd w:id="10739"/>
      <w:bookmarkEnd w:id="10740"/>
    </w:p>
    <w:p w:rsidR="00DC38D6" w:rsidRDefault="00DC38D6" w:rsidP="00544B2D">
      <w:pPr>
        <w:rPr>
          <w:rtl/>
          <w:lang w:eastAsia="he-IL"/>
        </w:rPr>
      </w:pPr>
      <w:r>
        <w:rPr>
          <w:rtl/>
          <w:lang w:eastAsia="he-IL"/>
        </w:rPr>
        <w:t>לאחרונה סיכם שר הבריאות עם שר האוצר על תוספת משמעותית של 28 מכשירים רפואיים מיוחדים חדשים למערכת הבריאות, שישפרו את הנגישות לבריאות בפריפריה ויביאו לקיצור תורים לבדיקות בכל הארץ.</w:t>
      </w:r>
      <w:r>
        <w:rPr>
          <w:rFonts w:hint="cs"/>
          <w:rtl/>
          <w:lang w:eastAsia="he-IL"/>
        </w:rPr>
        <w:t xml:space="preserve"> </w:t>
      </w:r>
      <w:r>
        <w:rPr>
          <w:rtl/>
          <w:lang w:eastAsia="he-IL"/>
        </w:rPr>
        <w:t>התקנות אף הוגשו לוועדת הבריאות של הכנסת, התקיים דיון אחד בעניינן</w:t>
      </w:r>
      <w:r>
        <w:rPr>
          <w:rFonts w:hint="cs"/>
          <w:rtl/>
          <w:lang w:eastAsia="he-IL"/>
        </w:rPr>
        <w:t>,</w:t>
      </w:r>
      <w:r>
        <w:rPr>
          <w:rtl/>
          <w:lang w:eastAsia="he-IL"/>
        </w:rPr>
        <w:t xml:space="preserve"> והן ממתינות לאישורן ב</w:t>
      </w:r>
      <w:r>
        <w:rPr>
          <w:rFonts w:hint="cs"/>
          <w:rtl/>
          <w:lang w:eastAsia="he-IL"/>
        </w:rPr>
        <w:t>ו</w:t>
      </w:r>
      <w:r>
        <w:rPr>
          <w:rtl/>
          <w:lang w:eastAsia="he-IL"/>
        </w:rPr>
        <w:t>ועדה.</w:t>
      </w:r>
      <w:r>
        <w:rPr>
          <w:rFonts w:hint="cs"/>
          <w:rtl/>
          <w:lang w:eastAsia="he-IL"/>
        </w:rPr>
        <w:t xml:space="preserve"> </w:t>
      </w:r>
      <w:r>
        <w:rPr>
          <w:rtl/>
          <w:lang w:eastAsia="he-IL"/>
        </w:rPr>
        <w:t>ההתוויות לטיפול הנחשבות מקובלות וכלולות בסל שירותי הבריאות מתחלקות</w:t>
      </w:r>
      <w:r>
        <w:rPr>
          <w:rFonts w:hint="cs"/>
          <w:rtl/>
          <w:lang w:eastAsia="he-IL"/>
        </w:rPr>
        <w:t xml:space="preserve"> ל</w:t>
      </w:r>
      <w:r>
        <w:rPr>
          <w:rtl/>
          <w:lang w:eastAsia="he-IL"/>
        </w:rPr>
        <w:t>התוויות חריפות דחופות</w:t>
      </w:r>
      <w:r>
        <w:rPr>
          <w:rFonts w:hint="cs"/>
          <w:rtl/>
          <w:lang w:eastAsia="he-IL"/>
        </w:rPr>
        <w:t xml:space="preserve"> ול</w:t>
      </w:r>
      <w:r>
        <w:rPr>
          <w:rtl/>
          <w:lang w:eastAsia="he-IL"/>
        </w:rPr>
        <w:t>התוויות במצבים כרוניים</w:t>
      </w:r>
      <w:r>
        <w:rPr>
          <w:rFonts w:hint="cs"/>
          <w:rtl/>
          <w:lang w:eastAsia="he-IL"/>
        </w:rPr>
        <w:t xml:space="preserve">. </w:t>
      </w:r>
      <w:r>
        <w:rPr>
          <w:rtl/>
          <w:lang w:eastAsia="he-IL"/>
        </w:rPr>
        <w:t xml:space="preserve">לצד ההתוויות המקובלות, ישנה שורה של מצבים אחרים </w:t>
      </w:r>
      <w:r>
        <w:rPr>
          <w:rFonts w:hint="cs"/>
          <w:rtl/>
          <w:lang w:eastAsia="he-IL"/>
        </w:rPr>
        <w:t>ש</w:t>
      </w:r>
      <w:r>
        <w:rPr>
          <w:rtl/>
          <w:lang w:eastAsia="he-IL"/>
        </w:rPr>
        <w:t xml:space="preserve">בהם אין די עדויות התומכות בטענות כי טיפול </w:t>
      </w:r>
      <w:proofErr w:type="spellStart"/>
      <w:r>
        <w:rPr>
          <w:rtl/>
          <w:lang w:eastAsia="he-IL"/>
        </w:rPr>
        <w:t>היפרבר</w:t>
      </w:r>
      <w:r>
        <w:rPr>
          <w:rFonts w:hint="cs"/>
          <w:rtl/>
          <w:lang w:eastAsia="he-IL"/>
        </w:rPr>
        <w:t>י</w:t>
      </w:r>
      <w:proofErr w:type="spellEnd"/>
      <w:r>
        <w:rPr>
          <w:rtl/>
          <w:lang w:eastAsia="he-IL"/>
        </w:rPr>
        <w:t xml:space="preserve"> עשוי להועיל בהן או לרפא אותם</w:t>
      </w:r>
      <w:r>
        <w:rPr>
          <w:rFonts w:hint="cs"/>
          <w:rtl/>
          <w:lang w:eastAsia="he-IL"/>
        </w:rPr>
        <w:t>,</w:t>
      </w:r>
      <w:r>
        <w:rPr>
          <w:rtl/>
          <w:lang w:eastAsia="he-IL"/>
        </w:rPr>
        <w:t xml:space="preserve"> כגון פגיעות מוחיות, שבץ, שיתוק מוחין, מיגרנות, טרשת נפוצה, פרקינסון, פגיעות חוט שדרה, פציעות ספורט, תסמונת עייפות כרונית, כיב קיבה, מחלות לב, דיכאון, איידס, אלרגיה, אלצהיימר, ארטריטיס, אסתמה, אוטיזם, שיתוק של עצב הפנים</w:t>
      </w:r>
      <w:r>
        <w:rPr>
          <w:rFonts w:hint="cs"/>
          <w:rtl/>
          <w:lang w:eastAsia="he-IL"/>
        </w:rPr>
        <w:t>,</w:t>
      </w:r>
      <w:r>
        <w:rPr>
          <w:rtl/>
          <w:lang w:eastAsia="he-IL"/>
        </w:rPr>
        <w:t xml:space="preserve"> סרטן ועוד.</w:t>
      </w:r>
      <w:r>
        <w:rPr>
          <w:rFonts w:hint="cs"/>
          <w:rtl/>
          <w:lang w:eastAsia="he-IL"/>
        </w:rPr>
        <w:t xml:space="preserve"> </w:t>
      </w:r>
      <w:bookmarkStart w:id="10741" w:name="_ETM_Q34_542328"/>
      <w:bookmarkStart w:id="10742" w:name="_ETM_Q34_542459"/>
      <w:bookmarkEnd w:id="10741"/>
      <w:bookmarkEnd w:id="10742"/>
    </w:p>
    <w:p w:rsidR="00DC38D6" w:rsidRDefault="00DC38D6" w:rsidP="00544B2D">
      <w:pPr>
        <w:rPr>
          <w:rtl/>
          <w:lang w:eastAsia="he-IL"/>
        </w:rPr>
      </w:pPr>
    </w:p>
    <w:p w:rsidR="00DC38D6" w:rsidRDefault="00DC38D6" w:rsidP="00544B2D">
      <w:pPr>
        <w:rPr>
          <w:rtl/>
          <w:lang w:eastAsia="he-IL"/>
        </w:rPr>
      </w:pPr>
      <w:r>
        <w:rPr>
          <w:rtl/>
          <w:lang w:eastAsia="he-IL"/>
        </w:rPr>
        <w:t>בישראל יש 15 התוויות מוכרות הניתנות במימון ציבורי.</w:t>
      </w:r>
      <w:r>
        <w:rPr>
          <w:rFonts w:hint="cs"/>
          <w:rtl/>
          <w:lang w:eastAsia="he-IL"/>
        </w:rPr>
        <w:t xml:space="preserve"> </w:t>
      </w:r>
      <w:bookmarkStart w:id="10743" w:name="_ETM_Q34_551220"/>
      <w:bookmarkStart w:id="10744" w:name="_ETM_Q34_550231"/>
      <w:bookmarkStart w:id="10745" w:name="_ETM_Q34_550350"/>
      <w:bookmarkEnd w:id="10743"/>
      <w:bookmarkEnd w:id="10744"/>
      <w:bookmarkEnd w:id="10745"/>
      <w:r>
        <w:rPr>
          <w:rtl/>
          <w:lang w:eastAsia="he-IL"/>
        </w:rPr>
        <w:t>שירותי הבריאות הכלולים בסל</w:t>
      </w:r>
      <w:r>
        <w:rPr>
          <w:rFonts w:hint="cs"/>
          <w:rtl/>
          <w:lang w:eastAsia="he-IL"/>
        </w:rPr>
        <w:t xml:space="preserve"> הבריאות</w:t>
      </w:r>
      <w:r>
        <w:rPr>
          <w:rtl/>
          <w:lang w:eastAsia="he-IL"/>
        </w:rPr>
        <w:t xml:space="preserve"> ניתנים בהתוויות רפואיות מקובלות המתבססות על מחקרים מדעיים.</w:t>
      </w:r>
      <w:r>
        <w:rPr>
          <w:rFonts w:hint="cs"/>
          <w:rtl/>
          <w:lang w:eastAsia="he-IL"/>
        </w:rPr>
        <w:t xml:space="preserve"> </w:t>
      </w:r>
      <w:r>
        <w:rPr>
          <w:rtl/>
          <w:lang w:eastAsia="he-IL"/>
        </w:rPr>
        <w:t>שירותי בריאות המבוצעים בהתוויות ניסיוניות לא ממומנים במסגרת סל הבריאות, אלא במסגרת ניסויים קליניים.</w:t>
      </w:r>
      <w:r>
        <w:rPr>
          <w:rFonts w:hint="cs"/>
          <w:rtl/>
          <w:lang w:eastAsia="he-IL"/>
        </w:rPr>
        <w:t xml:space="preserve"> </w:t>
      </w:r>
      <w:r>
        <w:rPr>
          <w:rtl/>
          <w:lang w:eastAsia="he-IL"/>
        </w:rPr>
        <w:t xml:space="preserve">בשנת 1999 פורסם חוזר </w:t>
      </w:r>
      <w:proofErr w:type="spellStart"/>
      <w:r>
        <w:rPr>
          <w:rtl/>
          <w:lang w:eastAsia="he-IL"/>
        </w:rPr>
        <w:t>מ</w:t>
      </w:r>
      <w:r>
        <w:rPr>
          <w:rFonts w:hint="cs"/>
          <w:rtl/>
          <w:lang w:eastAsia="he-IL"/>
        </w:rPr>
        <w:t>י</w:t>
      </w:r>
      <w:r>
        <w:rPr>
          <w:rtl/>
          <w:lang w:eastAsia="he-IL"/>
        </w:rPr>
        <w:t>נהל</w:t>
      </w:r>
      <w:proofErr w:type="spellEnd"/>
      <w:r>
        <w:rPr>
          <w:rtl/>
          <w:lang w:eastAsia="he-IL"/>
        </w:rPr>
        <w:t xml:space="preserve"> רפואה שק</w:t>
      </w:r>
      <w:r>
        <w:rPr>
          <w:rFonts w:hint="cs"/>
          <w:rtl/>
          <w:lang w:eastAsia="he-IL"/>
        </w:rPr>
        <w:t>ו</w:t>
      </w:r>
      <w:r>
        <w:rPr>
          <w:rtl/>
          <w:lang w:eastAsia="he-IL"/>
        </w:rPr>
        <w:t>בע אילו התוויות מקובלות מבחינה קלינית ומבוססות על עדויות מדעיות</w:t>
      </w:r>
      <w:r>
        <w:rPr>
          <w:rFonts w:hint="cs"/>
          <w:rtl/>
          <w:lang w:eastAsia="he-IL"/>
        </w:rPr>
        <w:t>,</w:t>
      </w:r>
      <w:r>
        <w:rPr>
          <w:rtl/>
          <w:lang w:eastAsia="he-IL"/>
        </w:rPr>
        <w:t xml:space="preserve"> והן הוגדרו ככלולות בסל הבריאות.</w:t>
      </w:r>
      <w:r>
        <w:rPr>
          <w:rFonts w:hint="cs"/>
          <w:rtl/>
          <w:lang w:eastAsia="he-IL"/>
        </w:rPr>
        <w:t xml:space="preserve"> </w:t>
      </w:r>
      <w:r>
        <w:rPr>
          <w:rtl/>
          <w:lang w:eastAsia="he-IL"/>
        </w:rPr>
        <w:t>קיימות התוויות רבות נוספות שבהן מוצע טיפול בתא לחץ, אך אין לגביהן עדויות מדעיות בהיקף ובאיכות מספיקים</w:t>
      </w:r>
      <w:r>
        <w:rPr>
          <w:rFonts w:hint="cs"/>
          <w:rtl/>
          <w:lang w:eastAsia="he-IL"/>
        </w:rPr>
        <w:t>,</w:t>
      </w:r>
      <w:r>
        <w:rPr>
          <w:rtl/>
          <w:lang w:eastAsia="he-IL"/>
        </w:rPr>
        <w:t xml:space="preserve"> והן לא נחשבות מקובלות בעולם ובארץ. בישראל קיימים כיום תאי לחץ נייחים</w:t>
      </w:r>
      <w:r>
        <w:rPr>
          <w:rFonts w:hint="cs"/>
          <w:rtl/>
          <w:lang w:eastAsia="he-IL"/>
        </w:rPr>
        <w:t xml:space="preserve">. </w:t>
      </w:r>
      <w:r>
        <w:rPr>
          <w:rtl/>
          <w:lang w:eastAsia="he-IL"/>
        </w:rPr>
        <w:t>תאים ותיקים מצויים במכון לרפואה ימית של צה"ל</w:t>
      </w:r>
      <w:r>
        <w:rPr>
          <w:rFonts w:hint="cs"/>
          <w:rtl/>
          <w:lang w:eastAsia="he-IL"/>
        </w:rPr>
        <w:t>, בבית החולים יו</w:t>
      </w:r>
      <w:r>
        <w:rPr>
          <w:rtl/>
          <w:lang w:eastAsia="he-IL"/>
        </w:rPr>
        <w:t>ספטל, בבי</w:t>
      </w:r>
      <w:r>
        <w:rPr>
          <w:rFonts w:hint="cs"/>
          <w:rtl/>
          <w:lang w:eastAsia="he-IL"/>
        </w:rPr>
        <w:t xml:space="preserve">ת החולים </w:t>
      </w:r>
      <w:bookmarkStart w:id="10746" w:name="_ETM_Q34_599500"/>
      <w:bookmarkEnd w:id="10746"/>
      <w:r>
        <w:rPr>
          <w:rFonts w:hint="cs"/>
          <w:rtl/>
          <w:lang w:eastAsia="he-IL"/>
        </w:rPr>
        <w:t>א</w:t>
      </w:r>
      <w:r>
        <w:rPr>
          <w:rtl/>
          <w:lang w:eastAsia="he-IL"/>
        </w:rPr>
        <w:t xml:space="preserve">סף הרופא, </w:t>
      </w:r>
      <w:proofErr w:type="spellStart"/>
      <w:r>
        <w:rPr>
          <w:rtl/>
          <w:lang w:eastAsia="he-IL"/>
        </w:rPr>
        <w:t>בקצ</w:t>
      </w:r>
      <w:r>
        <w:rPr>
          <w:rFonts w:hint="cs"/>
          <w:rtl/>
          <w:lang w:eastAsia="he-IL"/>
        </w:rPr>
        <w:t>א</w:t>
      </w:r>
      <w:r>
        <w:rPr>
          <w:rtl/>
          <w:lang w:eastAsia="he-IL"/>
        </w:rPr>
        <w:t>"א</w:t>
      </w:r>
      <w:proofErr w:type="spellEnd"/>
      <w:r>
        <w:rPr>
          <w:rFonts w:hint="cs"/>
          <w:rtl/>
          <w:lang w:eastAsia="he-IL"/>
        </w:rPr>
        <w:t xml:space="preserve"> ב</w:t>
      </w:r>
      <w:r>
        <w:rPr>
          <w:rtl/>
          <w:lang w:eastAsia="he-IL"/>
        </w:rPr>
        <w:t>אשקלון, ובבי</w:t>
      </w:r>
      <w:r>
        <w:rPr>
          <w:rFonts w:hint="cs"/>
          <w:rtl/>
          <w:lang w:eastAsia="he-IL"/>
        </w:rPr>
        <w:t xml:space="preserve">ת החולים </w:t>
      </w:r>
      <w:r>
        <w:rPr>
          <w:rtl/>
          <w:lang w:eastAsia="he-IL"/>
        </w:rPr>
        <w:t>אלישע.</w:t>
      </w:r>
      <w:r>
        <w:rPr>
          <w:rFonts w:hint="cs"/>
          <w:rtl/>
          <w:lang w:eastAsia="he-IL"/>
        </w:rPr>
        <w:t xml:space="preserve"> </w:t>
      </w:r>
      <w:r>
        <w:rPr>
          <w:rtl/>
          <w:lang w:eastAsia="he-IL"/>
        </w:rPr>
        <w:t xml:space="preserve">הערה: תא הלחץ </w:t>
      </w:r>
      <w:proofErr w:type="spellStart"/>
      <w:r>
        <w:rPr>
          <w:rtl/>
          <w:lang w:eastAsia="he-IL"/>
        </w:rPr>
        <w:t>בקצ</w:t>
      </w:r>
      <w:r>
        <w:rPr>
          <w:rFonts w:hint="cs"/>
          <w:rtl/>
          <w:lang w:eastAsia="he-IL"/>
        </w:rPr>
        <w:t>א</w:t>
      </w:r>
      <w:r>
        <w:rPr>
          <w:rtl/>
          <w:lang w:eastAsia="he-IL"/>
        </w:rPr>
        <w:t>"א</w:t>
      </w:r>
      <w:proofErr w:type="spellEnd"/>
      <w:r>
        <w:rPr>
          <w:rtl/>
          <w:lang w:eastAsia="he-IL"/>
        </w:rPr>
        <w:t xml:space="preserve"> אשקלון לא פעיל בשנים האחרונות ורישיונו הוגבל.</w:t>
      </w:r>
      <w:r>
        <w:rPr>
          <w:rFonts w:hint="cs"/>
          <w:rtl/>
          <w:lang w:eastAsia="he-IL"/>
        </w:rPr>
        <w:t xml:space="preserve"> ניתנו </w:t>
      </w:r>
      <w:bookmarkStart w:id="10747" w:name="_ETM_Q34_614817"/>
      <w:bookmarkEnd w:id="10747"/>
      <w:r>
        <w:rPr>
          <w:rFonts w:hint="cs"/>
          <w:rtl/>
          <w:lang w:eastAsia="he-IL"/>
        </w:rPr>
        <w:t>לאחרונה אישורים להפעלת שני תאי לחץ חדשים: באיכילוב וב</w:t>
      </w:r>
      <w:r>
        <w:rPr>
          <w:rtl/>
          <w:lang w:eastAsia="he-IL"/>
        </w:rPr>
        <w:t>הדסה עין כרם, בירושלים.</w:t>
      </w:r>
    </w:p>
    <w:p w:rsidR="00DC38D6" w:rsidRDefault="00DC38D6" w:rsidP="00544B2D">
      <w:pPr>
        <w:rPr>
          <w:rtl/>
          <w:lang w:eastAsia="he-IL"/>
        </w:rPr>
      </w:pPr>
      <w:bookmarkStart w:id="10748" w:name="_ETM_Q34_619820"/>
      <w:bookmarkStart w:id="10749" w:name="_ETM_Q34_619934"/>
      <w:bookmarkEnd w:id="10748"/>
      <w:bookmarkEnd w:id="10749"/>
    </w:p>
    <w:p w:rsidR="00DC38D6" w:rsidRDefault="00DC38D6" w:rsidP="00580477">
      <w:pPr>
        <w:rPr>
          <w:rtl/>
          <w:lang w:eastAsia="he-IL"/>
        </w:rPr>
      </w:pPr>
      <w:r>
        <w:rPr>
          <w:rtl/>
          <w:lang w:eastAsia="he-IL"/>
        </w:rPr>
        <w:t>חשוב להבחין בין תא לחץ רפואי מוכר</w:t>
      </w:r>
      <w:r>
        <w:rPr>
          <w:rFonts w:hint="cs"/>
          <w:rtl/>
          <w:lang w:eastAsia="he-IL"/>
        </w:rPr>
        <w:t>,</w:t>
      </w:r>
      <w:r>
        <w:rPr>
          <w:rtl/>
          <w:lang w:eastAsia="he-IL"/>
        </w:rPr>
        <w:t xml:space="preserve"> שהוא תא למטופל יחיד או ל</w:t>
      </w:r>
      <w:r>
        <w:rPr>
          <w:rFonts w:hint="cs"/>
          <w:rtl/>
          <w:lang w:eastAsia="he-IL"/>
        </w:rPr>
        <w:t>כמה</w:t>
      </w:r>
      <w:r>
        <w:rPr>
          <w:rtl/>
          <w:lang w:eastAsia="he-IL"/>
        </w:rPr>
        <w:t xml:space="preserve"> מטופלים</w:t>
      </w:r>
      <w:r>
        <w:rPr>
          <w:rFonts w:hint="cs"/>
          <w:rtl/>
          <w:lang w:eastAsia="he-IL"/>
        </w:rPr>
        <w:t xml:space="preserve"> </w:t>
      </w:r>
      <w:bookmarkStart w:id="10750" w:name="_ETM_Q34_629406"/>
      <w:bookmarkEnd w:id="10750"/>
      <w:r>
        <w:rPr>
          <w:rtl/>
          <w:lang w:eastAsia="he-IL"/>
        </w:rPr>
        <w:t xml:space="preserve">והלחץ הטיפולי בו מגיע ל-1.3 אטמוספרות מוחלטות, לבין מוצרים </w:t>
      </w:r>
      <w:r>
        <w:rPr>
          <w:rFonts w:hint="cs"/>
          <w:rtl/>
          <w:lang w:eastAsia="he-IL"/>
        </w:rPr>
        <w:t>ה</w:t>
      </w:r>
      <w:r>
        <w:rPr>
          <w:rtl/>
          <w:lang w:eastAsia="he-IL"/>
        </w:rPr>
        <w:t>מכונים באופן מטעה "תא לחץ"</w:t>
      </w:r>
      <w:r>
        <w:rPr>
          <w:rFonts w:hint="cs"/>
          <w:rtl/>
          <w:lang w:eastAsia="he-IL"/>
        </w:rPr>
        <w:t>,</w:t>
      </w:r>
      <w:r>
        <w:rPr>
          <w:rtl/>
          <w:lang w:eastAsia="he-IL"/>
        </w:rPr>
        <w:t xml:space="preserve"> והם מוצרים שמיוצרים ללא פיקוח, אינם רשומים כמוצר רפואי ועלולים להיות בלתי מועילים במקרה הטוב</w:t>
      </w:r>
      <w:r>
        <w:rPr>
          <w:rFonts w:hint="cs"/>
          <w:rtl/>
          <w:lang w:eastAsia="he-IL"/>
        </w:rPr>
        <w:t>,</w:t>
      </w:r>
      <w:r>
        <w:rPr>
          <w:rtl/>
          <w:lang w:eastAsia="he-IL"/>
        </w:rPr>
        <w:t xml:space="preserve"> </w:t>
      </w:r>
      <w:r>
        <w:rPr>
          <w:rFonts w:hint="cs"/>
          <w:rtl/>
          <w:lang w:eastAsia="he-IL"/>
        </w:rPr>
        <w:t>ו</w:t>
      </w:r>
      <w:r>
        <w:rPr>
          <w:rtl/>
          <w:lang w:eastAsia="he-IL"/>
        </w:rPr>
        <w:t>מסוכנים במקרים החמורים.</w:t>
      </w:r>
      <w:r>
        <w:rPr>
          <w:rFonts w:hint="cs"/>
          <w:rtl/>
          <w:lang w:eastAsia="he-IL"/>
        </w:rPr>
        <w:t xml:space="preserve"> </w:t>
      </w:r>
    </w:p>
    <w:p w:rsidR="00DC38D6" w:rsidRDefault="00DC38D6" w:rsidP="00544B2D">
      <w:pPr>
        <w:rPr>
          <w:rtl/>
          <w:lang w:eastAsia="he-IL"/>
        </w:rPr>
      </w:pPr>
      <w:bookmarkStart w:id="10751" w:name="_ETM_Q34_646836"/>
      <w:bookmarkStart w:id="10752" w:name="_ETM_Q34_646966"/>
      <w:bookmarkEnd w:id="10751"/>
      <w:bookmarkEnd w:id="10752"/>
    </w:p>
    <w:p w:rsidR="00DC38D6" w:rsidRDefault="00DC38D6" w:rsidP="00580477">
      <w:pPr>
        <w:rPr>
          <w:rtl/>
          <w:lang w:eastAsia="he-IL"/>
        </w:rPr>
      </w:pPr>
      <w:r>
        <w:rPr>
          <w:rtl/>
          <w:lang w:eastAsia="he-IL"/>
        </w:rPr>
        <w:t>עם אישור הכנסת את שינוי התקנות אמורים להתווסף</w:t>
      </w:r>
      <w:r>
        <w:rPr>
          <w:rFonts w:hint="cs"/>
          <w:rtl/>
          <w:lang w:eastAsia="he-IL"/>
        </w:rPr>
        <w:t>, אם כך,</w:t>
      </w:r>
      <w:r>
        <w:rPr>
          <w:rtl/>
          <w:lang w:eastAsia="he-IL"/>
        </w:rPr>
        <w:t xml:space="preserve"> באופן מ</w:t>
      </w:r>
      <w:r w:rsidR="00580477">
        <w:rPr>
          <w:rFonts w:hint="cs"/>
          <w:rtl/>
          <w:lang w:eastAsia="he-IL"/>
        </w:rPr>
        <w:t>י</w:t>
      </w:r>
      <w:r>
        <w:rPr>
          <w:rtl/>
          <w:lang w:eastAsia="he-IL"/>
        </w:rPr>
        <w:t>ידי</w:t>
      </w:r>
      <w:r w:rsidR="00580477">
        <w:rPr>
          <w:rFonts w:hint="cs"/>
          <w:rtl/>
          <w:lang w:eastAsia="he-IL"/>
        </w:rPr>
        <w:t>, ארבעה</w:t>
      </w:r>
      <w:r>
        <w:rPr>
          <w:rtl/>
          <w:lang w:eastAsia="he-IL"/>
        </w:rPr>
        <w:t xml:space="preserve"> תאי לחץ גדולים</w:t>
      </w:r>
      <w:r w:rsidR="00580477">
        <w:rPr>
          <w:rFonts w:hint="cs"/>
          <w:rtl/>
          <w:lang w:eastAsia="he-IL"/>
        </w:rPr>
        <w:t>,</w:t>
      </w:r>
      <w:r>
        <w:rPr>
          <w:rtl/>
          <w:lang w:eastAsia="he-IL"/>
        </w:rPr>
        <w:t xml:space="preserve"> היכולים לטפל במספר רב של מטופלים בו זמנית.</w:t>
      </w:r>
      <w:r>
        <w:rPr>
          <w:rFonts w:hint="cs"/>
          <w:rtl/>
          <w:lang w:eastAsia="he-IL"/>
        </w:rPr>
        <w:t xml:space="preserve"> </w:t>
      </w:r>
      <w:r>
        <w:rPr>
          <w:rtl/>
          <w:lang w:eastAsia="he-IL"/>
        </w:rPr>
        <w:t xml:space="preserve">במקביל בוחן משרד הבריאות את המידע המקצועי המצטבר לגבי ההתוויות המקובלות לשימוש בתאי לחץ, ויעדכן את עמדתו לגבי </w:t>
      </w:r>
      <w:r>
        <w:rPr>
          <w:rFonts w:hint="cs"/>
          <w:rtl/>
          <w:lang w:eastAsia="he-IL"/>
        </w:rPr>
        <w:t xml:space="preserve">מספר תאי הלחץ, ואת עמדתו לגבי </w:t>
      </w:r>
      <w:r>
        <w:rPr>
          <w:rtl/>
          <w:lang w:eastAsia="he-IL"/>
        </w:rPr>
        <w:t xml:space="preserve">ההתוויות </w:t>
      </w:r>
      <w:r>
        <w:rPr>
          <w:rFonts w:hint="cs"/>
          <w:rtl/>
          <w:lang w:eastAsia="he-IL"/>
        </w:rPr>
        <w:t xml:space="preserve">לגביהם, והכול </w:t>
      </w:r>
      <w:r>
        <w:rPr>
          <w:rtl/>
          <w:lang w:eastAsia="he-IL"/>
        </w:rPr>
        <w:t>בהתאם לצורך.</w:t>
      </w:r>
      <w:r>
        <w:rPr>
          <w:rFonts w:hint="cs"/>
          <w:rtl/>
          <w:lang w:eastAsia="he-IL"/>
        </w:rPr>
        <w:t xml:space="preserve"> תודה רבה. </w:t>
      </w:r>
    </w:p>
    <w:p w:rsidR="00DC38D6" w:rsidRPr="00393099" w:rsidRDefault="00DC38D6" w:rsidP="00544B2D">
      <w:pPr>
        <w:rPr>
          <w:rtl/>
          <w:lang w:eastAsia="he-IL"/>
        </w:rPr>
      </w:pPr>
      <w:bookmarkStart w:id="10753" w:name="_ETM_Q34_677575"/>
      <w:bookmarkStart w:id="10754" w:name="_ETM_Q34_677702"/>
      <w:bookmarkEnd w:id="10753"/>
      <w:bookmarkEnd w:id="10754"/>
    </w:p>
    <w:p w:rsidR="00DC38D6" w:rsidRDefault="00DC38D6" w:rsidP="00544B2D">
      <w:pPr>
        <w:pStyle w:val="af7"/>
        <w:keepNext/>
        <w:rPr>
          <w:rtl/>
        </w:rPr>
      </w:pPr>
      <w:r w:rsidRPr="005C0A08">
        <w:rPr>
          <w:rStyle w:val="TagStyle"/>
          <w:rtl/>
        </w:rPr>
        <w:t xml:space="preserve"> &lt;&lt; יור &gt;&gt; </w:t>
      </w:r>
      <w:r>
        <w:rPr>
          <w:rtl/>
        </w:rPr>
        <w:t>היו"ר יעקב מרגי:</w:t>
      </w:r>
      <w:r w:rsidRPr="005C0A08">
        <w:rPr>
          <w:rStyle w:val="TagStyle"/>
          <w:rtl/>
        </w:rPr>
        <w:t xml:space="preserve"> &lt;&lt; יור &gt;&gt;</w:t>
      </w:r>
      <w:r>
        <w:rPr>
          <w:rtl/>
        </w:rPr>
        <w:t xml:space="preserve">  </w:t>
      </w:r>
    </w:p>
    <w:p w:rsidR="00DC38D6" w:rsidRDefault="00DC38D6" w:rsidP="0052660E">
      <w:pPr>
        <w:rPr>
          <w:rtl/>
          <w:lang w:eastAsia="he-IL"/>
        </w:rPr>
      </w:pPr>
    </w:p>
    <w:p w:rsidR="00DC38D6" w:rsidRDefault="00DC38D6" w:rsidP="00580477">
      <w:pPr>
        <w:rPr>
          <w:rtl/>
          <w:lang w:eastAsia="he-IL"/>
        </w:rPr>
      </w:pPr>
      <w:r>
        <w:rPr>
          <w:rFonts w:hint="cs"/>
          <w:rtl/>
          <w:lang w:eastAsia="he-IL"/>
        </w:rPr>
        <w:t xml:space="preserve">תודה רבה לשרה אורית פרקש הכהן. המציעים </w:t>
      </w:r>
      <w:bookmarkStart w:id="10755" w:name="_ETM_Q34_679838"/>
      <w:bookmarkEnd w:id="10755"/>
      <w:r>
        <w:rPr>
          <w:rtl/>
          <w:lang w:eastAsia="he-IL"/>
        </w:rPr>
        <w:t>–</w:t>
      </w:r>
      <w:r>
        <w:rPr>
          <w:rFonts w:hint="cs"/>
          <w:rtl/>
          <w:lang w:eastAsia="he-IL"/>
        </w:rPr>
        <w:t xml:space="preserve"> מופיד, </w:t>
      </w:r>
      <w:bookmarkStart w:id="10756" w:name="_ETM_Q34_679759"/>
      <w:bookmarkEnd w:id="10756"/>
      <w:r>
        <w:rPr>
          <w:rFonts w:hint="cs"/>
          <w:rtl/>
          <w:lang w:eastAsia="he-IL"/>
        </w:rPr>
        <w:t xml:space="preserve">אתם מסתפקים בתשובת השרה או רוצים המשך דיון בוועדה? </w:t>
      </w:r>
    </w:p>
    <w:p w:rsidR="00DC38D6" w:rsidRDefault="00DC38D6" w:rsidP="00544B2D">
      <w:pPr>
        <w:rPr>
          <w:rtl/>
          <w:lang w:eastAsia="he-IL"/>
        </w:rPr>
      </w:pPr>
      <w:bookmarkStart w:id="10757" w:name="_ETM_Q34_688183"/>
      <w:bookmarkStart w:id="10758" w:name="_ETM_Q34_688280"/>
      <w:bookmarkEnd w:id="10757"/>
      <w:bookmarkEnd w:id="10758"/>
    </w:p>
    <w:p w:rsidR="00DC38D6" w:rsidRDefault="00DC38D6" w:rsidP="00544B2D">
      <w:pPr>
        <w:pStyle w:val="af6"/>
        <w:keepNext/>
        <w:rPr>
          <w:rtl/>
        </w:rPr>
      </w:pPr>
      <w:bookmarkStart w:id="10759" w:name="_ETM_Q34_688326"/>
      <w:bookmarkStart w:id="10760" w:name="_ETM_Q34_688422"/>
      <w:bookmarkStart w:id="10761" w:name="_ETM_Q34_686811"/>
      <w:bookmarkStart w:id="10762" w:name="_ETM_Q34_686887"/>
      <w:bookmarkStart w:id="10763" w:name="ET_interruption_קריאות_10"/>
      <w:bookmarkEnd w:id="10759"/>
      <w:bookmarkEnd w:id="10760"/>
      <w:bookmarkEnd w:id="10761"/>
      <w:bookmarkEnd w:id="10762"/>
      <w:r w:rsidRPr="008A3A85">
        <w:rPr>
          <w:rStyle w:val="TagStyle"/>
          <w:rtl/>
        </w:rPr>
        <w:t xml:space="preserve"> &lt;&lt; קריאה &gt;&gt; </w:t>
      </w:r>
      <w:r>
        <w:rPr>
          <w:rtl/>
        </w:rPr>
        <w:t>קריאות:</w:t>
      </w:r>
      <w:r w:rsidRPr="008A3A85">
        <w:rPr>
          <w:rStyle w:val="TagStyle"/>
          <w:rtl/>
        </w:rPr>
        <w:t xml:space="preserve"> &lt;&lt; קריאה &gt;&gt;</w:t>
      </w:r>
      <w:r>
        <w:rPr>
          <w:rtl/>
        </w:rPr>
        <w:t xml:space="preserve">  </w:t>
      </w:r>
      <w:bookmarkEnd w:id="10763"/>
    </w:p>
    <w:p w:rsidR="00DC38D6" w:rsidRDefault="00DC38D6" w:rsidP="0052660E">
      <w:pPr>
        <w:rPr>
          <w:rtl/>
          <w:lang w:eastAsia="he-IL"/>
        </w:rPr>
      </w:pPr>
    </w:p>
    <w:p w:rsidR="00DC38D6" w:rsidRPr="008A3A85" w:rsidRDefault="0052660E" w:rsidP="00544B2D">
      <w:pPr>
        <w:rPr>
          <w:rtl/>
          <w:lang w:eastAsia="he-IL"/>
        </w:rPr>
      </w:pPr>
      <w:bookmarkStart w:id="10764" w:name="_ETM_Q34_688843"/>
      <w:bookmarkEnd w:id="10764"/>
      <w:r>
        <w:rPr>
          <w:rFonts w:hint="cs"/>
          <w:rtl/>
          <w:lang w:eastAsia="he-IL"/>
        </w:rPr>
        <w:t>– – –</w:t>
      </w:r>
    </w:p>
    <w:p w:rsidR="00DC38D6" w:rsidRDefault="00DC38D6" w:rsidP="00544B2D">
      <w:pPr>
        <w:rPr>
          <w:rtl/>
          <w:lang w:eastAsia="he-IL"/>
        </w:rPr>
      </w:pPr>
    </w:p>
    <w:p w:rsidR="00DC38D6" w:rsidRDefault="00DC38D6" w:rsidP="00544B2D">
      <w:pPr>
        <w:pStyle w:val="af7"/>
        <w:keepNext/>
        <w:rPr>
          <w:rtl/>
        </w:rPr>
      </w:pPr>
      <w:bookmarkStart w:id="10765" w:name="_ETM_Q34_688089"/>
      <w:bookmarkStart w:id="10766" w:name="_ETM_Q34_688252"/>
      <w:bookmarkEnd w:id="10765"/>
      <w:bookmarkEnd w:id="10766"/>
      <w:r w:rsidRPr="008A3A85">
        <w:rPr>
          <w:rStyle w:val="TagStyle"/>
          <w:rtl/>
        </w:rPr>
        <w:t xml:space="preserve"> &lt;&lt; יור &gt;&gt; </w:t>
      </w:r>
      <w:r>
        <w:rPr>
          <w:rtl/>
        </w:rPr>
        <w:t>היו"ר יעקב מרגי:</w:t>
      </w:r>
      <w:r w:rsidRPr="008A3A85">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0767" w:name="_ETM_Q34_689067"/>
      <w:bookmarkEnd w:id="10767"/>
      <w:r>
        <w:rPr>
          <w:rFonts w:hint="cs"/>
          <w:rtl/>
          <w:lang w:eastAsia="he-IL"/>
        </w:rPr>
        <w:t xml:space="preserve">ועדת הבריאות. אוקיי.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אנחנו מצביעים. מי שיצביע בעד </w:t>
      </w:r>
      <w:r>
        <w:rPr>
          <w:rtl/>
          <w:lang w:eastAsia="he-IL"/>
        </w:rPr>
        <w:t>–</w:t>
      </w:r>
      <w:r>
        <w:rPr>
          <w:rFonts w:hint="cs"/>
          <w:rtl/>
          <w:lang w:eastAsia="he-IL"/>
        </w:rPr>
        <w:t xml:space="preserve"> בעד העברת הנושא להמשך דיון </w:t>
      </w:r>
      <w:bookmarkStart w:id="10768" w:name="_ETM_Q34_692122"/>
      <w:bookmarkEnd w:id="10768"/>
      <w:r>
        <w:rPr>
          <w:rFonts w:hint="cs"/>
          <w:rtl/>
          <w:lang w:eastAsia="he-IL"/>
        </w:rPr>
        <w:t xml:space="preserve">בוועדת הבריאות. בבקשה, </w:t>
      </w:r>
      <w:bookmarkStart w:id="10769" w:name="_ETM_Q34_701898"/>
      <w:bookmarkEnd w:id="10769"/>
      <w:r>
        <w:rPr>
          <w:rFonts w:hint="cs"/>
          <w:rtl/>
          <w:lang w:eastAsia="he-IL"/>
        </w:rPr>
        <w:t xml:space="preserve">הצבעה. </w:t>
      </w:r>
    </w:p>
    <w:p w:rsidR="00DC38D6" w:rsidRDefault="00DC38D6" w:rsidP="00544B2D">
      <w:pPr>
        <w:rPr>
          <w:rtl/>
          <w:lang w:eastAsia="he-IL"/>
        </w:rPr>
      </w:pPr>
    </w:p>
    <w:p w:rsidR="00DC38D6" w:rsidRDefault="00DC38D6" w:rsidP="00544B2D">
      <w:pPr>
        <w:pStyle w:val="af2"/>
        <w:keepNext/>
        <w:rPr>
          <w:rtl/>
          <w:lang w:eastAsia="he-IL"/>
        </w:rPr>
      </w:pPr>
      <w:r>
        <w:rPr>
          <w:rtl/>
          <w:lang w:eastAsia="he-IL"/>
        </w:rPr>
        <w:t>הצבעה מס'</w:t>
      </w:r>
      <w:r>
        <w:rPr>
          <w:rFonts w:hint="cs"/>
          <w:rtl/>
          <w:lang w:eastAsia="he-IL"/>
        </w:rPr>
        <w:t xml:space="preserve"> 9</w:t>
      </w:r>
    </w:p>
    <w:p w:rsidR="00DC38D6" w:rsidRDefault="00DC38D6" w:rsidP="00544B2D">
      <w:pPr>
        <w:pStyle w:val="--"/>
        <w:keepNext/>
        <w:rPr>
          <w:rtl/>
          <w:lang w:eastAsia="he-IL"/>
        </w:rPr>
      </w:pPr>
    </w:p>
    <w:p w:rsidR="00DC38D6" w:rsidRDefault="00DC38D6" w:rsidP="00544B2D">
      <w:pPr>
        <w:pStyle w:val="--"/>
        <w:keepNext/>
        <w:rPr>
          <w:rtl/>
          <w:lang w:eastAsia="he-IL"/>
        </w:rPr>
      </w:pPr>
      <w:r>
        <w:rPr>
          <w:rtl/>
          <w:lang w:eastAsia="he-IL"/>
        </w:rPr>
        <w:t>בעד</w:t>
      </w:r>
      <w:r>
        <w:rPr>
          <w:rFonts w:hint="cs"/>
          <w:rtl/>
          <w:lang w:eastAsia="he-IL"/>
        </w:rPr>
        <w:t xml:space="preserve"> ההצעה להעביר את הנושא לוועדה </w:t>
      </w:r>
      <w:r>
        <w:rPr>
          <w:rtl/>
          <w:lang w:eastAsia="he-IL"/>
        </w:rPr>
        <w:t xml:space="preserve">– </w:t>
      </w:r>
      <w:r>
        <w:rPr>
          <w:rFonts w:hint="cs"/>
          <w:rtl/>
          <w:lang w:eastAsia="he-IL"/>
        </w:rPr>
        <w:t>3</w:t>
      </w:r>
    </w:p>
    <w:p w:rsidR="00DC38D6" w:rsidRDefault="00DC38D6" w:rsidP="00544B2D">
      <w:pPr>
        <w:pStyle w:val="--"/>
        <w:keepNext/>
        <w:rPr>
          <w:rtl/>
          <w:lang w:eastAsia="he-IL"/>
        </w:rPr>
      </w:pPr>
      <w:r>
        <w:rPr>
          <w:rtl/>
          <w:lang w:eastAsia="he-IL"/>
        </w:rPr>
        <w:t xml:space="preserve">נגד – </w:t>
      </w:r>
      <w:r>
        <w:rPr>
          <w:rFonts w:hint="cs"/>
          <w:rtl/>
          <w:lang w:eastAsia="he-IL"/>
        </w:rPr>
        <w:t>אין</w:t>
      </w:r>
    </w:p>
    <w:p w:rsidR="00DC38D6" w:rsidRDefault="00DC38D6" w:rsidP="00544B2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C38D6" w:rsidRDefault="00DC38D6" w:rsidP="00544B2D">
      <w:pPr>
        <w:pStyle w:val="af3"/>
        <w:rPr>
          <w:rtl/>
          <w:lang w:eastAsia="he-IL"/>
        </w:rPr>
      </w:pPr>
      <w:r>
        <w:rPr>
          <w:rFonts w:hint="cs"/>
          <w:rtl/>
          <w:lang w:eastAsia="he-IL"/>
        </w:rPr>
        <w:t xml:space="preserve">ההצעה להעביר את הנושא לוועדת הבריאות נתקבלה. </w:t>
      </w:r>
    </w:p>
    <w:p w:rsidR="00DC38D6" w:rsidRDefault="00DC38D6" w:rsidP="00544B2D">
      <w:pPr>
        <w:rPr>
          <w:rtl/>
          <w:lang w:eastAsia="he-IL"/>
        </w:rPr>
      </w:pPr>
    </w:p>
    <w:p w:rsidR="00DC38D6" w:rsidRDefault="00DC38D6" w:rsidP="00544B2D">
      <w:pPr>
        <w:pStyle w:val="af7"/>
        <w:keepNext/>
        <w:rPr>
          <w:rtl/>
        </w:rPr>
      </w:pPr>
      <w:r w:rsidRPr="005C0A08">
        <w:rPr>
          <w:rStyle w:val="TagStyle"/>
          <w:rtl/>
        </w:rPr>
        <w:t xml:space="preserve"> &lt;&lt; יור &gt;&gt; </w:t>
      </w:r>
      <w:r>
        <w:rPr>
          <w:rtl/>
        </w:rPr>
        <w:t>היו"ר יעקב מרגי:</w:t>
      </w:r>
      <w:r w:rsidRPr="005C0A08">
        <w:rPr>
          <w:rStyle w:val="TagStyle"/>
          <w:rtl/>
        </w:rPr>
        <w:t xml:space="preserve"> &lt;&lt; יור &gt;&gt;</w:t>
      </w:r>
      <w:r>
        <w:rPr>
          <w:rtl/>
        </w:rPr>
        <w:t xml:space="preserve">  </w:t>
      </w:r>
    </w:p>
    <w:p w:rsidR="00DC38D6" w:rsidRPr="008A3A85" w:rsidRDefault="00DC38D6" w:rsidP="00544B2D">
      <w:pPr>
        <w:rPr>
          <w:rtl/>
          <w:lang w:eastAsia="he-IL"/>
        </w:rPr>
      </w:pPr>
    </w:p>
    <w:p w:rsidR="00DC38D6" w:rsidRDefault="00DC38D6" w:rsidP="0052660E">
      <w:pPr>
        <w:rPr>
          <w:rtl/>
          <w:lang w:eastAsia="he-IL"/>
        </w:rPr>
      </w:pPr>
      <w:r>
        <w:rPr>
          <w:rFonts w:hint="cs"/>
          <w:rtl/>
          <w:lang w:eastAsia="he-IL"/>
        </w:rPr>
        <w:t xml:space="preserve">שלושה הצביעו בעד, אין מתנגדים, אין נמנעים. אני קובע </w:t>
      </w:r>
      <w:bookmarkStart w:id="10770" w:name="_ETM_Q34_714719"/>
      <w:bookmarkEnd w:id="10770"/>
      <w:r>
        <w:rPr>
          <w:rFonts w:hint="cs"/>
          <w:rtl/>
          <w:lang w:eastAsia="he-IL"/>
        </w:rPr>
        <w:t xml:space="preserve">שההצעה לסדר-היום תעבור להמשך דיון בוועדת הבריאות. </w:t>
      </w:r>
    </w:p>
    <w:p w:rsidR="00DC38D6" w:rsidRDefault="00DC38D6" w:rsidP="00544B2D">
      <w:pPr>
        <w:rPr>
          <w:rtl/>
          <w:lang w:eastAsia="he-IL"/>
        </w:rPr>
      </w:pPr>
    </w:p>
    <w:p w:rsidR="00DC38D6" w:rsidRDefault="00DC38D6" w:rsidP="00544B2D">
      <w:pPr>
        <w:rPr>
          <w:rtl/>
        </w:rPr>
      </w:pPr>
      <w:bookmarkStart w:id="10771" w:name="TOR_Q35"/>
      <w:bookmarkEnd w:id="10695"/>
      <w:bookmarkEnd w:id="10771"/>
      <w:r>
        <w:rPr>
          <w:rtl/>
        </w:rPr>
        <w:t>עוברים לנושא הבא בסדר-היום. הצעה דחופה לסדר-היום בנושא: מחירי הדלק בישראל מהגבוהים בעולם</w:t>
      </w:r>
      <w:r>
        <w:rPr>
          <w:rFonts w:hint="cs"/>
          <w:rtl/>
        </w:rPr>
        <w:t xml:space="preserve">. </w:t>
      </w:r>
      <w:r>
        <w:rPr>
          <w:rtl/>
        </w:rPr>
        <w:t xml:space="preserve">חבר הכנסת פינדרוס – מוותר; חברת הכנסת גלית דיסטל – איננה; ינון אזולאי – מוותר; אחמד טיבי – איננו. </w:t>
      </w:r>
    </w:p>
    <w:p w:rsidR="00DC38D6" w:rsidRDefault="00DC38D6" w:rsidP="00544B2D">
      <w:pPr>
        <w:rPr>
          <w:rtl/>
        </w:rPr>
      </w:pPr>
    </w:p>
    <w:p w:rsidR="00DC38D6" w:rsidRDefault="00DC38D6" w:rsidP="00544B2D">
      <w:pPr>
        <w:rPr>
          <w:rtl/>
        </w:rPr>
      </w:pPr>
      <w:r>
        <w:rPr>
          <w:rtl/>
        </w:rPr>
        <w:t>אי ל</w:t>
      </w:r>
      <w:r>
        <w:rPr>
          <w:rFonts w:hint="cs"/>
          <w:rtl/>
        </w:rPr>
        <w:t>כ</w:t>
      </w:r>
      <w:r>
        <w:rPr>
          <w:rtl/>
        </w:rPr>
        <w:t>ך</w:t>
      </w:r>
      <w:r>
        <w:rPr>
          <w:rFonts w:hint="cs"/>
          <w:rtl/>
        </w:rPr>
        <w:t>,</w:t>
      </w:r>
      <w:r>
        <w:rPr>
          <w:rtl/>
        </w:rPr>
        <w:t xml:space="preserve"> אנחנו עוברים לנושא הבא </w:t>
      </w:r>
      <w:r>
        <w:rPr>
          <w:rFonts w:hint="cs"/>
          <w:rtl/>
        </w:rPr>
        <w:t xml:space="preserve">שעל </w:t>
      </w:r>
      <w:r>
        <w:rPr>
          <w:rtl/>
        </w:rPr>
        <w:t>סדר-היום. הצעה דחופה לסדר-היום בנושא: פגיעה בהרתעה של כוחות הביטחון והתקוממות של עבריינות לאומנית ערבית, של חבר הכנסת אופיר כץ – איננו אף הוא</w:t>
      </w:r>
      <w:r>
        <w:rPr>
          <w:rFonts w:hint="cs"/>
          <w:rtl/>
        </w:rPr>
        <w:t>;</w:t>
      </w:r>
      <w:r>
        <w:rPr>
          <w:rtl/>
        </w:rPr>
        <w:t xml:space="preserve"> אופיר סופר – אף הוא איננו. </w:t>
      </w:r>
    </w:p>
    <w:p w:rsidR="00DC38D6" w:rsidRDefault="00DC38D6" w:rsidP="00544B2D">
      <w:pPr>
        <w:rPr>
          <w:rtl/>
        </w:rPr>
      </w:pPr>
    </w:p>
    <w:p w:rsidR="00DC38D6" w:rsidRDefault="00DC38D6" w:rsidP="00544B2D">
      <w:pPr>
        <w:rPr>
          <w:rtl/>
        </w:rPr>
      </w:pPr>
    </w:p>
    <w:p w:rsidR="00DC38D6" w:rsidRDefault="00DC38D6" w:rsidP="00544B2D">
      <w:pPr>
        <w:pStyle w:val="a7"/>
        <w:rPr>
          <w:rtl/>
        </w:rPr>
      </w:pPr>
      <w:bookmarkStart w:id="10772" w:name="ET_halsi_637668_8"/>
      <w:r w:rsidRPr="00935274">
        <w:rPr>
          <w:rStyle w:val="TagStyle"/>
          <w:rtl/>
        </w:rPr>
        <w:t xml:space="preserve">&lt;&lt; הלסי &gt;&gt; </w:t>
      </w:r>
      <w:bookmarkStart w:id="10773" w:name="_Toc106224317"/>
      <w:bookmarkStart w:id="10774" w:name="_Toc106232922"/>
      <w:bookmarkStart w:id="10775" w:name="_Toc106233250"/>
      <w:bookmarkStart w:id="10776" w:name="_Toc127286735"/>
      <w:bookmarkStart w:id="10777" w:name="_Toc127287305"/>
      <w:r>
        <w:rPr>
          <w:rtl/>
        </w:rPr>
        <w:t>הצעות לסדר-היום</w:t>
      </w:r>
      <w:bookmarkEnd w:id="10773"/>
      <w:bookmarkEnd w:id="10774"/>
      <w:bookmarkEnd w:id="10775"/>
      <w:bookmarkEnd w:id="10776"/>
      <w:bookmarkEnd w:id="10777"/>
      <w:r w:rsidRPr="00935274">
        <w:rPr>
          <w:rStyle w:val="TagStyle"/>
          <w:rtl/>
        </w:rPr>
        <w:t xml:space="preserve"> &lt;&lt; הלסי &gt;&gt;</w:t>
      </w:r>
      <w:r>
        <w:rPr>
          <w:rtl/>
        </w:rPr>
        <w:t xml:space="preserve">   </w:t>
      </w:r>
      <w:bookmarkEnd w:id="10772"/>
    </w:p>
    <w:p w:rsidR="00DC38D6" w:rsidRDefault="00DC38D6" w:rsidP="00544B2D">
      <w:pPr>
        <w:pStyle w:val="a7"/>
        <w:rPr>
          <w:rtl/>
        </w:rPr>
      </w:pPr>
      <w:bookmarkStart w:id="10778" w:name="ET_halsi_637668_9"/>
      <w:r w:rsidRPr="00935274">
        <w:rPr>
          <w:rStyle w:val="TagStyle"/>
          <w:rtl/>
        </w:rPr>
        <w:t xml:space="preserve"> &lt;&lt; הלסי &gt;&gt; </w:t>
      </w:r>
      <w:bookmarkStart w:id="10779" w:name="_Toc106224318"/>
      <w:bookmarkStart w:id="10780" w:name="_Toc106232923"/>
      <w:bookmarkStart w:id="10781" w:name="_Toc106233251"/>
      <w:bookmarkStart w:id="10782" w:name="_Toc127286736"/>
      <w:bookmarkStart w:id="10783" w:name="_Toc127287306"/>
      <w:r>
        <w:rPr>
          <w:rtl/>
        </w:rPr>
        <w:t xml:space="preserve">רצח </w:t>
      </w:r>
      <w:proofErr w:type="spellStart"/>
      <w:r>
        <w:rPr>
          <w:rtl/>
        </w:rPr>
        <w:t>ג'והרה</w:t>
      </w:r>
      <w:proofErr w:type="spellEnd"/>
      <w:r>
        <w:rPr>
          <w:rtl/>
        </w:rPr>
        <w:t xml:space="preserve"> </w:t>
      </w:r>
      <w:proofErr w:type="spellStart"/>
      <w:r>
        <w:rPr>
          <w:rtl/>
        </w:rPr>
        <w:t>חניפס</w:t>
      </w:r>
      <w:proofErr w:type="spellEnd"/>
      <w:r>
        <w:rPr>
          <w:rtl/>
        </w:rPr>
        <w:t xml:space="preserve"> בעיר שפרעם</w:t>
      </w:r>
      <w:bookmarkEnd w:id="10779"/>
      <w:bookmarkEnd w:id="10780"/>
      <w:bookmarkEnd w:id="10781"/>
      <w:bookmarkEnd w:id="10782"/>
      <w:bookmarkEnd w:id="10783"/>
      <w:r w:rsidRPr="00935274">
        <w:rPr>
          <w:rStyle w:val="TagStyle"/>
          <w:rtl/>
        </w:rPr>
        <w:t xml:space="preserve"> &lt;&lt; הלסי &gt;&gt;</w:t>
      </w:r>
      <w:r>
        <w:rPr>
          <w:rtl/>
        </w:rPr>
        <w:t xml:space="preserve">   </w:t>
      </w:r>
      <w:bookmarkEnd w:id="10778"/>
    </w:p>
    <w:p w:rsidR="00DC38D6" w:rsidRDefault="00DC38D6" w:rsidP="00544B2D">
      <w:pPr>
        <w:rPr>
          <w:rtl/>
        </w:rPr>
      </w:pPr>
    </w:p>
    <w:p w:rsidR="00DC38D6" w:rsidRDefault="00DC38D6" w:rsidP="00544B2D">
      <w:pPr>
        <w:pStyle w:val="af7"/>
        <w:keepNext/>
        <w:rPr>
          <w:rtl/>
        </w:rPr>
      </w:pPr>
      <w:r w:rsidRPr="00CD3073">
        <w:rPr>
          <w:rStyle w:val="TagStyle"/>
          <w:rtl/>
        </w:rPr>
        <w:t xml:space="preserve"> &lt;&lt; יור &gt;&gt; </w:t>
      </w:r>
      <w:r>
        <w:rPr>
          <w:rtl/>
        </w:rPr>
        <w:t>היו"ר יעקב מרגי:</w:t>
      </w:r>
      <w:r w:rsidRPr="00CD3073">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r>
        <w:rPr>
          <w:rtl/>
        </w:rPr>
        <w:t>אי לכך</w:t>
      </w:r>
      <w:r>
        <w:rPr>
          <w:rFonts w:hint="cs"/>
          <w:rtl/>
        </w:rPr>
        <w:t>,</w:t>
      </w:r>
      <w:r>
        <w:rPr>
          <w:rtl/>
        </w:rPr>
        <w:t xml:space="preserve"> אנחנו עוברים לנושא הבא על סדר-היום.</w:t>
      </w:r>
      <w:r>
        <w:rPr>
          <w:rFonts w:hint="cs"/>
          <w:rtl/>
        </w:rPr>
        <w:t xml:space="preserve"> הצעה </w:t>
      </w:r>
      <w:bookmarkStart w:id="10784" w:name="_ETM_Q35_150290"/>
      <w:bookmarkEnd w:id="10784"/>
      <w:r>
        <w:rPr>
          <w:rFonts w:hint="cs"/>
          <w:rtl/>
        </w:rPr>
        <w:t>דחופה לסדר-היום בנושא:</w:t>
      </w:r>
      <w:r>
        <w:rPr>
          <w:rtl/>
        </w:rPr>
        <w:t xml:space="preserve"> רצח </w:t>
      </w:r>
      <w:proofErr w:type="spellStart"/>
      <w:r>
        <w:rPr>
          <w:rtl/>
        </w:rPr>
        <w:t>ג'והרה</w:t>
      </w:r>
      <w:proofErr w:type="spellEnd"/>
      <w:r>
        <w:rPr>
          <w:rtl/>
        </w:rPr>
        <w:t xml:space="preserve"> </w:t>
      </w:r>
      <w:proofErr w:type="spellStart"/>
      <w:r>
        <w:rPr>
          <w:rtl/>
        </w:rPr>
        <w:t>חניפס</w:t>
      </w:r>
      <w:proofErr w:type="spellEnd"/>
      <w:r>
        <w:rPr>
          <w:rtl/>
        </w:rPr>
        <w:t xml:space="preserve"> בעיר שפרעם, מס' 2821, 2826, 2867 ו-2940</w:t>
      </w:r>
      <w:r>
        <w:rPr>
          <w:rFonts w:hint="cs"/>
          <w:rtl/>
        </w:rPr>
        <w:t xml:space="preserve">, של חברת הכנסת קרן ברק </w:t>
      </w:r>
      <w:r>
        <w:rPr>
          <w:rtl/>
        </w:rPr>
        <w:t>–</w:t>
      </w:r>
      <w:r>
        <w:rPr>
          <w:rFonts w:hint="cs"/>
          <w:rtl/>
        </w:rPr>
        <w:t xml:space="preserve"> איננה. </w:t>
      </w:r>
      <w:bookmarkStart w:id="10785" w:name="_ETM_Q35_158916"/>
      <w:bookmarkEnd w:id="10785"/>
      <w:r>
        <w:rPr>
          <w:rFonts w:hint="cs"/>
          <w:rtl/>
        </w:rPr>
        <w:t xml:space="preserve">מופיד מרעי, בבקשה, אדוני. אתה פעיל היום, זה טוב. </w:t>
      </w:r>
      <w:r w:rsidR="00580477">
        <w:rPr>
          <w:rFonts w:hint="cs"/>
          <w:rtl/>
        </w:rPr>
        <w:t xml:space="preserve">שלוש דקות לרשותך. </w:t>
      </w:r>
    </w:p>
    <w:p w:rsidR="00DC38D6" w:rsidRDefault="00DC38D6" w:rsidP="00544B2D">
      <w:pPr>
        <w:rPr>
          <w:rtl/>
        </w:rPr>
      </w:pPr>
    </w:p>
    <w:p w:rsidR="00DC38D6" w:rsidRDefault="00DC38D6" w:rsidP="00544B2D">
      <w:pPr>
        <w:pStyle w:val="a4"/>
        <w:keepNext/>
        <w:rPr>
          <w:rtl/>
        </w:rPr>
      </w:pPr>
      <w:r w:rsidRPr="00935274">
        <w:rPr>
          <w:rStyle w:val="TagStyle"/>
          <w:rtl/>
        </w:rPr>
        <w:t xml:space="preserve"> &lt;&lt; דובר &gt;&gt; </w:t>
      </w:r>
      <w:bookmarkStart w:id="10786" w:name="_Toc106224319"/>
      <w:bookmarkStart w:id="10787" w:name="_Toc106232924"/>
      <w:bookmarkStart w:id="10788" w:name="_Toc106233252"/>
      <w:bookmarkStart w:id="10789" w:name="_Toc127286737"/>
      <w:bookmarkStart w:id="10790" w:name="_Toc127287307"/>
      <w:r>
        <w:rPr>
          <w:rtl/>
        </w:rPr>
        <w:t>מופיד מרעי (כחול לבן):</w:t>
      </w:r>
      <w:bookmarkEnd w:id="10786"/>
      <w:bookmarkEnd w:id="10787"/>
      <w:bookmarkEnd w:id="10788"/>
      <w:bookmarkEnd w:id="10789"/>
      <w:bookmarkEnd w:id="10790"/>
      <w:r w:rsidRPr="00935274">
        <w:rPr>
          <w:rStyle w:val="TagStyle"/>
          <w:rtl/>
        </w:rPr>
        <w:t xml:space="preserve"> &lt;&lt; דובר &gt;&gt;</w:t>
      </w:r>
      <w:r>
        <w:rPr>
          <w:rtl/>
        </w:rPr>
        <w:t xml:space="preserve">   </w:t>
      </w:r>
    </w:p>
    <w:p w:rsidR="00DC38D6" w:rsidRDefault="00DC38D6" w:rsidP="0052660E">
      <w:pPr>
        <w:rPr>
          <w:rtl/>
        </w:rPr>
      </w:pPr>
    </w:p>
    <w:p w:rsidR="00DC38D6" w:rsidRDefault="00DC38D6" w:rsidP="00580477">
      <w:pPr>
        <w:rPr>
          <w:rtl/>
        </w:rPr>
      </w:pPr>
      <w:r>
        <w:rPr>
          <w:rFonts w:hint="cs"/>
          <w:rtl/>
        </w:rPr>
        <w:t xml:space="preserve">תודה, אדוני. </w:t>
      </w:r>
      <w:r w:rsidR="00150472">
        <w:rPr>
          <w:rFonts w:hint="cs"/>
          <w:rtl/>
        </w:rPr>
        <w:t>תודה.</w:t>
      </w:r>
      <w:r>
        <w:rPr>
          <w:rFonts w:hint="cs"/>
          <w:rtl/>
        </w:rPr>
        <w:t xml:space="preserve"> אדוני היושב-ראש, חבריי חברי הכנסת. </w:t>
      </w:r>
      <w:bookmarkStart w:id="10791" w:name="_ETM_Q35_181652"/>
      <w:bookmarkEnd w:id="10791"/>
      <w:r>
        <w:rPr>
          <w:rFonts w:hint="cs"/>
          <w:rtl/>
        </w:rPr>
        <w:t xml:space="preserve">השרה עדיין פה? לימדת אותי לא להגיע לפה עם נאום, </w:t>
      </w:r>
      <w:bookmarkStart w:id="10792" w:name="_ETM_Q35_192859"/>
      <w:bookmarkEnd w:id="10792"/>
      <w:r>
        <w:rPr>
          <w:rFonts w:hint="cs"/>
          <w:rtl/>
        </w:rPr>
        <w:t xml:space="preserve">אז אני רוצה להגיד דבר אחד. </w:t>
      </w:r>
      <w:r w:rsidRPr="000B7BED">
        <w:rPr>
          <w:rtl/>
        </w:rPr>
        <w:t>סגן שר הביטחון</w:t>
      </w:r>
      <w:r>
        <w:rPr>
          <w:rFonts w:hint="cs"/>
          <w:rtl/>
        </w:rPr>
        <w:t>,</w:t>
      </w:r>
      <w:r w:rsidRPr="000B7BED">
        <w:rPr>
          <w:rtl/>
        </w:rPr>
        <w:t xml:space="preserve"> הוא גם לא פה</w:t>
      </w:r>
      <w:r>
        <w:rPr>
          <w:rFonts w:hint="cs"/>
          <w:rtl/>
        </w:rPr>
        <w:t>.</w:t>
      </w:r>
    </w:p>
    <w:p w:rsidR="00DC38D6" w:rsidRDefault="00DC38D6" w:rsidP="00544B2D">
      <w:pPr>
        <w:rPr>
          <w:rtl/>
        </w:rPr>
      </w:pPr>
      <w:bookmarkStart w:id="10793" w:name="_ETM_Q35_197326"/>
      <w:bookmarkStart w:id="10794" w:name="_ETM_Q35_197477"/>
      <w:bookmarkEnd w:id="10793"/>
      <w:bookmarkEnd w:id="10794"/>
    </w:p>
    <w:p w:rsidR="00DC38D6" w:rsidRDefault="00DC38D6" w:rsidP="00544B2D">
      <w:pPr>
        <w:rPr>
          <w:rtl/>
        </w:rPr>
      </w:pPr>
      <w:bookmarkStart w:id="10795" w:name="_ETM_Q35_197533"/>
      <w:bookmarkStart w:id="10796" w:name="_ETM_Q35_197620"/>
      <w:bookmarkEnd w:id="10795"/>
      <w:bookmarkEnd w:id="10796"/>
      <w:r>
        <w:rPr>
          <w:rFonts w:hint="cs"/>
          <w:rtl/>
        </w:rPr>
        <w:t>תראו,</w:t>
      </w:r>
      <w:r w:rsidRPr="000B7BED">
        <w:rPr>
          <w:rtl/>
        </w:rPr>
        <w:t xml:space="preserve"> חברים</w:t>
      </w:r>
      <w:r>
        <w:rPr>
          <w:rFonts w:hint="cs"/>
          <w:rtl/>
        </w:rPr>
        <w:t>,</w:t>
      </w:r>
      <w:r w:rsidRPr="000B7BED">
        <w:rPr>
          <w:rtl/>
        </w:rPr>
        <w:t xml:space="preserve"> אנחנו בממשלה התחלנו בתוכנית באמת למיגור האלימות במגזר הערבי</w:t>
      </w:r>
      <w:r>
        <w:rPr>
          <w:rFonts w:hint="cs"/>
          <w:rtl/>
        </w:rPr>
        <w:t>.</w:t>
      </w:r>
      <w:r w:rsidRPr="000B7BED">
        <w:rPr>
          <w:rtl/>
        </w:rPr>
        <w:t xml:space="preserve"> הוצגה לנו תוכנית</w:t>
      </w:r>
      <w:r>
        <w:rPr>
          <w:rFonts w:hint="cs"/>
          <w:rtl/>
        </w:rPr>
        <w:t>;</w:t>
      </w:r>
      <w:r w:rsidRPr="000B7BED">
        <w:rPr>
          <w:rtl/>
        </w:rPr>
        <w:t xml:space="preserve"> תוכנית ענפה</w:t>
      </w:r>
      <w:r>
        <w:rPr>
          <w:rFonts w:hint="cs"/>
          <w:rtl/>
        </w:rPr>
        <w:t>,</w:t>
      </w:r>
      <w:r w:rsidRPr="000B7BED">
        <w:rPr>
          <w:rtl/>
        </w:rPr>
        <w:t xml:space="preserve"> תוכנית מתוקצבת</w:t>
      </w:r>
      <w:r>
        <w:rPr>
          <w:rFonts w:hint="cs"/>
          <w:rtl/>
        </w:rPr>
        <w:t>,</w:t>
      </w:r>
      <w:r w:rsidRPr="000B7BED">
        <w:rPr>
          <w:rtl/>
        </w:rPr>
        <w:t xml:space="preserve"> ואנחנו רוצים להתקדם ולהגיע למצב שאין פשיעה במגזר הערבי</w:t>
      </w:r>
      <w:r>
        <w:rPr>
          <w:rFonts w:hint="cs"/>
          <w:rtl/>
        </w:rPr>
        <w:t xml:space="preserve"> </w:t>
      </w:r>
      <w:r>
        <w:rPr>
          <w:rFonts w:hint="eastAsia"/>
          <w:rtl/>
        </w:rPr>
        <w:t>–</w:t>
      </w:r>
      <w:r w:rsidRPr="000B7BED">
        <w:rPr>
          <w:rtl/>
        </w:rPr>
        <w:t xml:space="preserve"> ולא רק במגזר הערבי</w:t>
      </w:r>
      <w:r>
        <w:rPr>
          <w:rFonts w:hint="cs"/>
          <w:rtl/>
        </w:rPr>
        <w:t>,</w:t>
      </w:r>
      <w:r w:rsidRPr="000B7BED">
        <w:rPr>
          <w:rtl/>
        </w:rPr>
        <w:t xml:space="preserve"> בכלל במדינה</w:t>
      </w:r>
      <w:r>
        <w:rPr>
          <w:rFonts w:hint="cs"/>
          <w:rtl/>
        </w:rPr>
        <w:t>. ב</w:t>
      </w:r>
      <w:r w:rsidRPr="000B7BED">
        <w:rPr>
          <w:rtl/>
        </w:rPr>
        <w:t>כל בוקר אנחנו רואים שיש עוד אירוע של רצח</w:t>
      </w:r>
      <w:r>
        <w:rPr>
          <w:rFonts w:hint="cs"/>
          <w:rtl/>
        </w:rPr>
        <w:t>,</w:t>
      </w:r>
      <w:r w:rsidRPr="000B7BED">
        <w:rPr>
          <w:rtl/>
        </w:rPr>
        <w:t xml:space="preserve"> אם זה </w:t>
      </w:r>
      <w:proofErr w:type="spellStart"/>
      <w:r w:rsidRPr="000B7BED">
        <w:rPr>
          <w:rtl/>
        </w:rPr>
        <w:t>ג'והרה</w:t>
      </w:r>
      <w:proofErr w:type="spellEnd"/>
      <w:r>
        <w:rPr>
          <w:rFonts w:hint="cs"/>
          <w:rtl/>
        </w:rPr>
        <w:t>,</w:t>
      </w:r>
      <w:r>
        <w:rPr>
          <w:rtl/>
        </w:rPr>
        <w:t xml:space="preserve"> אם זה </w:t>
      </w:r>
      <w:r w:rsidRPr="000B7BED">
        <w:rPr>
          <w:rtl/>
        </w:rPr>
        <w:t>אחרים</w:t>
      </w:r>
      <w:r>
        <w:rPr>
          <w:rFonts w:hint="cs"/>
          <w:rtl/>
        </w:rPr>
        <w:t>,</w:t>
      </w:r>
      <w:r w:rsidRPr="000B7BED">
        <w:rPr>
          <w:rtl/>
        </w:rPr>
        <w:t xml:space="preserve"> במגזר המוסלמי </w:t>
      </w:r>
      <w:r>
        <w:rPr>
          <w:rFonts w:hint="cs"/>
          <w:rtl/>
        </w:rPr>
        <w:t>ו</w:t>
      </w:r>
      <w:r w:rsidRPr="000B7BED">
        <w:rPr>
          <w:rtl/>
        </w:rPr>
        <w:t>הנוצרי</w:t>
      </w:r>
      <w:r>
        <w:rPr>
          <w:rFonts w:hint="cs"/>
          <w:rtl/>
        </w:rPr>
        <w:t>.</w:t>
      </w:r>
      <w:r w:rsidRPr="000B7BED">
        <w:rPr>
          <w:rtl/>
        </w:rPr>
        <w:t xml:space="preserve"> ואנחנו שואלים את עצמנו</w:t>
      </w:r>
      <w:r>
        <w:rPr>
          <w:rFonts w:hint="cs"/>
          <w:rtl/>
        </w:rPr>
        <w:t>,</w:t>
      </w:r>
      <w:r w:rsidRPr="000B7BED">
        <w:rPr>
          <w:rtl/>
        </w:rPr>
        <w:t xml:space="preserve"> </w:t>
      </w:r>
      <w:r>
        <w:rPr>
          <w:rFonts w:hint="cs"/>
          <w:rtl/>
        </w:rPr>
        <w:t>ו</w:t>
      </w:r>
      <w:r w:rsidRPr="000B7BED">
        <w:rPr>
          <w:rtl/>
        </w:rPr>
        <w:t>אומרים</w:t>
      </w:r>
      <w:r>
        <w:rPr>
          <w:rFonts w:hint="cs"/>
          <w:rtl/>
        </w:rPr>
        <w:t>:</w:t>
      </w:r>
      <w:r w:rsidRPr="000B7BED">
        <w:rPr>
          <w:rtl/>
        </w:rPr>
        <w:t xml:space="preserve"> עד מתי</w:t>
      </w:r>
      <w:r>
        <w:rPr>
          <w:rFonts w:hint="cs"/>
          <w:rtl/>
        </w:rPr>
        <w:t>?</w:t>
      </w:r>
      <w:r w:rsidRPr="000B7BED">
        <w:rPr>
          <w:rtl/>
        </w:rPr>
        <w:t xml:space="preserve"> עד מתי אנחנו יכולים </w:t>
      </w:r>
      <w:r>
        <w:rPr>
          <w:rFonts w:hint="cs"/>
          <w:rtl/>
        </w:rPr>
        <w:t>ב</w:t>
      </w:r>
      <w:r w:rsidRPr="000B7BED">
        <w:rPr>
          <w:rtl/>
        </w:rPr>
        <w:t>כל בוקר לקום ולהתלבט אם להוציא פרסום או לא להוציא פרסום בנושא</w:t>
      </w:r>
      <w:r>
        <w:rPr>
          <w:rFonts w:hint="cs"/>
          <w:rtl/>
        </w:rPr>
        <w:t>?</w:t>
      </w:r>
      <w:r w:rsidRPr="000B7BED">
        <w:rPr>
          <w:rtl/>
        </w:rPr>
        <w:t xml:space="preserve"> </w:t>
      </w:r>
    </w:p>
    <w:p w:rsidR="00DC38D6" w:rsidRDefault="00DC38D6" w:rsidP="00544B2D">
      <w:pPr>
        <w:rPr>
          <w:rtl/>
        </w:rPr>
      </w:pPr>
    </w:p>
    <w:p w:rsidR="00DC38D6" w:rsidRDefault="00DC38D6" w:rsidP="00AE4620">
      <w:pPr>
        <w:rPr>
          <w:rtl/>
        </w:rPr>
      </w:pPr>
      <w:r w:rsidRPr="000B7BED">
        <w:rPr>
          <w:rtl/>
        </w:rPr>
        <w:t xml:space="preserve">לכן אני כן מבקש </w:t>
      </w:r>
      <w:r>
        <w:rPr>
          <w:rFonts w:hint="cs"/>
          <w:rtl/>
        </w:rPr>
        <w:t>מה</w:t>
      </w:r>
      <w:r w:rsidRPr="000B7BED">
        <w:rPr>
          <w:rtl/>
        </w:rPr>
        <w:t xml:space="preserve">שר </w:t>
      </w:r>
      <w:r>
        <w:rPr>
          <w:rFonts w:hint="cs"/>
          <w:rtl/>
        </w:rPr>
        <w:t>ל</w:t>
      </w:r>
      <w:r w:rsidRPr="000B7BED">
        <w:rPr>
          <w:rtl/>
        </w:rPr>
        <w:t xml:space="preserve">ביטחון </w:t>
      </w:r>
      <w:r>
        <w:rPr>
          <w:rFonts w:hint="cs"/>
          <w:rtl/>
        </w:rPr>
        <w:t>ה</w:t>
      </w:r>
      <w:r w:rsidRPr="000B7BED">
        <w:rPr>
          <w:rtl/>
        </w:rPr>
        <w:t>פנים</w:t>
      </w:r>
      <w:r>
        <w:rPr>
          <w:rFonts w:hint="cs"/>
          <w:rtl/>
        </w:rPr>
        <w:t>,</w:t>
      </w:r>
      <w:r w:rsidRPr="000B7BED">
        <w:rPr>
          <w:rtl/>
        </w:rPr>
        <w:t xml:space="preserve"> שיאיץ את התוכנית וישקיעו </w:t>
      </w:r>
      <w:r>
        <w:rPr>
          <w:rFonts w:hint="cs"/>
          <w:rtl/>
        </w:rPr>
        <w:t>את</w:t>
      </w:r>
      <w:r w:rsidRPr="000B7BED">
        <w:rPr>
          <w:rtl/>
        </w:rPr>
        <w:t xml:space="preserve"> </w:t>
      </w:r>
      <w:r>
        <w:rPr>
          <w:rFonts w:hint="cs"/>
          <w:rtl/>
        </w:rPr>
        <w:t>ה</w:t>
      </w:r>
      <w:r w:rsidRPr="000B7BED">
        <w:rPr>
          <w:rtl/>
        </w:rPr>
        <w:t>משאבים</w:t>
      </w:r>
      <w:r>
        <w:rPr>
          <w:rFonts w:hint="cs"/>
          <w:rtl/>
        </w:rPr>
        <w:t>.</w:t>
      </w:r>
      <w:r w:rsidRPr="000B7BED">
        <w:rPr>
          <w:rtl/>
        </w:rPr>
        <w:t xml:space="preserve"> נכון שיש ירידה</w:t>
      </w:r>
      <w:r>
        <w:rPr>
          <w:rFonts w:hint="cs"/>
          <w:rtl/>
        </w:rPr>
        <w:t>,</w:t>
      </w:r>
      <w:r w:rsidRPr="000B7BED">
        <w:rPr>
          <w:rtl/>
        </w:rPr>
        <w:t xml:space="preserve"> כמו שנאמר קודם </w:t>
      </w:r>
      <w:r>
        <w:rPr>
          <w:rFonts w:hint="cs"/>
          <w:rtl/>
        </w:rPr>
        <w:t xml:space="preserve">על ידי </w:t>
      </w:r>
      <w:bookmarkStart w:id="10797" w:name="_ETM_Q35_252392"/>
      <w:bookmarkEnd w:id="10797"/>
      <w:r>
        <w:rPr>
          <w:rFonts w:hint="cs"/>
          <w:rtl/>
        </w:rPr>
        <w:t xml:space="preserve">חבר הכנסת </w:t>
      </w:r>
      <w:r w:rsidRPr="000B7BED">
        <w:rPr>
          <w:rtl/>
        </w:rPr>
        <w:t>אחמד טיבי</w:t>
      </w:r>
      <w:r>
        <w:rPr>
          <w:rFonts w:hint="cs"/>
          <w:rtl/>
        </w:rPr>
        <w:t>,</w:t>
      </w:r>
      <w:r w:rsidRPr="000B7BED">
        <w:rPr>
          <w:rtl/>
        </w:rPr>
        <w:t xml:space="preserve"> יש ירידה בחלק מהאירועים</w:t>
      </w:r>
      <w:r>
        <w:rPr>
          <w:rFonts w:hint="cs"/>
          <w:rtl/>
        </w:rPr>
        <w:t xml:space="preserve"> –</w:t>
      </w:r>
      <w:r w:rsidRPr="000B7BED">
        <w:rPr>
          <w:rtl/>
        </w:rPr>
        <w:t xml:space="preserve"> אבל רצח יש לנו </w:t>
      </w:r>
      <w:r>
        <w:rPr>
          <w:rFonts w:hint="cs"/>
          <w:rtl/>
        </w:rPr>
        <w:t>כמעט</w:t>
      </w:r>
      <w:r w:rsidRPr="000B7BED">
        <w:rPr>
          <w:rtl/>
        </w:rPr>
        <w:t xml:space="preserve"> </w:t>
      </w:r>
      <w:r>
        <w:rPr>
          <w:rFonts w:hint="cs"/>
          <w:rtl/>
        </w:rPr>
        <w:t>ב</w:t>
      </w:r>
      <w:r w:rsidRPr="000B7BED">
        <w:rPr>
          <w:rtl/>
        </w:rPr>
        <w:t>כל בוקר</w:t>
      </w:r>
      <w:r>
        <w:rPr>
          <w:rFonts w:hint="cs"/>
          <w:rtl/>
        </w:rPr>
        <w:t xml:space="preserve">. </w:t>
      </w:r>
      <w:r w:rsidRPr="000B7BED">
        <w:rPr>
          <w:rtl/>
        </w:rPr>
        <w:t>אתה אומר לעצמך</w:t>
      </w:r>
      <w:r>
        <w:rPr>
          <w:rFonts w:hint="cs"/>
          <w:rtl/>
        </w:rPr>
        <w:t>:</w:t>
      </w:r>
      <w:r w:rsidRPr="000B7BED">
        <w:rPr>
          <w:rtl/>
        </w:rPr>
        <w:t xml:space="preserve"> </w:t>
      </w:r>
      <w:r>
        <w:rPr>
          <w:rFonts w:hint="cs"/>
          <w:rtl/>
        </w:rPr>
        <w:t xml:space="preserve">שוב? האם </w:t>
      </w:r>
      <w:r w:rsidRPr="000B7BED">
        <w:rPr>
          <w:rtl/>
        </w:rPr>
        <w:t>בבוקר הזה לא יהיה לנו אירועי רצח כאלו</w:t>
      </w:r>
      <w:r>
        <w:rPr>
          <w:rFonts w:hint="cs"/>
          <w:rtl/>
        </w:rPr>
        <w:t xml:space="preserve"> או</w:t>
      </w:r>
      <w:r w:rsidRPr="000B7BED">
        <w:rPr>
          <w:rtl/>
        </w:rPr>
        <w:t xml:space="preserve"> אחרים</w:t>
      </w:r>
      <w:r>
        <w:rPr>
          <w:rFonts w:hint="cs"/>
          <w:rtl/>
        </w:rPr>
        <w:t>?</w:t>
      </w:r>
      <w:r w:rsidRPr="000B7BED">
        <w:rPr>
          <w:rtl/>
        </w:rPr>
        <w:t xml:space="preserve"> לכן אנחנו ביקשנו להעלות על סדר</w:t>
      </w:r>
      <w:r>
        <w:rPr>
          <w:rFonts w:hint="cs"/>
          <w:rtl/>
        </w:rPr>
        <w:t>-</w:t>
      </w:r>
      <w:r w:rsidRPr="000B7BED">
        <w:rPr>
          <w:rtl/>
        </w:rPr>
        <w:t>היום את הנושא הזה</w:t>
      </w:r>
      <w:r>
        <w:rPr>
          <w:rFonts w:hint="cs"/>
          <w:rtl/>
        </w:rPr>
        <w:t>,</w:t>
      </w:r>
      <w:r w:rsidRPr="000B7BED">
        <w:rPr>
          <w:rtl/>
        </w:rPr>
        <w:t xml:space="preserve"> כי הנושא הזה חשוב</w:t>
      </w:r>
      <w:r>
        <w:rPr>
          <w:rFonts w:hint="cs"/>
          <w:rtl/>
        </w:rPr>
        <w:t>.</w:t>
      </w:r>
      <w:r w:rsidRPr="000B7BED">
        <w:rPr>
          <w:rtl/>
        </w:rPr>
        <w:t xml:space="preserve"> זה חייב לקבל טיפול</w:t>
      </w:r>
      <w:r w:rsidR="00AE4620">
        <w:rPr>
          <w:rFonts w:hint="cs"/>
          <w:rtl/>
        </w:rPr>
        <w:t>,</w:t>
      </w:r>
      <w:r w:rsidRPr="000B7BED">
        <w:rPr>
          <w:rtl/>
        </w:rPr>
        <w:t xml:space="preserve"> מכת מדינה בכל המגזרים</w:t>
      </w:r>
      <w:r>
        <w:rPr>
          <w:rFonts w:hint="cs"/>
          <w:rtl/>
        </w:rPr>
        <w:t>,</w:t>
      </w:r>
      <w:r w:rsidRPr="000B7BED">
        <w:rPr>
          <w:rtl/>
        </w:rPr>
        <w:t xml:space="preserve"> ואני מבקש שהנושא הזה יטופל </w:t>
      </w:r>
      <w:r>
        <w:rPr>
          <w:rFonts w:hint="cs"/>
          <w:rtl/>
        </w:rPr>
        <w:t xml:space="preserve">על ידי </w:t>
      </w:r>
      <w:r w:rsidRPr="000B7BED">
        <w:rPr>
          <w:rtl/>
        </w:rPr>
        <w:t xml:space="preserve">השר לביטחון </w:t>
      </w:r>
      <w:r>
        <w:rPr>
          <w:rFonts w:hint="cs"/>
          <w:rtl/>
        </w:rPr>
        <w:t>ה</w:t>
      </w:r>
      <w:r w:rsidRPr="000B7BED">
        <w:rPr>
          <w:rtl/>
        </w:rPr>
        <w:t>פנים</w:t>
      </w:r>
      <w:r>
        <w:rPr>
          <w:rFonts w:hint="cs"/>
          <w:rtl/>
        </w:rPr>
        <w:t>,</w:t>
      </w:r>
      <w:r w:rsidRPr="000B7BED">
        <w:rPr>
          <w:rtl/>
        </w:rPr>
        <w:t xml:space="preserve"> </w:t>
      </w:r>
      <w:r w:rsidR="00AE4620">
        <w:rPr>
          <w:rFonts w:hint="cs"/>
          <w:rtl/>
        </w:rPr>
        <w:t>ו</w:t>
      </w:r>
      <w:r w:rsidRPr="000B7BED">
        <w:rPr>
          <w:rtl/>
        </w:rPr>
        <w:t>סגן השר</w:t>
      </w:r>
      <w:r w:rsidR="00AE4620">
        <w:rPr>
          <w:rFonts w:hint="cs"/>
          <w:rtl/>
        </w:rPr>
        <w:t>,</w:t>
      </w:r>
      <w:r w:rsidRPr="000B7BED">
        <w:rPr>
          <w:rtl/>
        </w:rPr>
        <w:t xml:space="preserve"> ולדון בזה גם</w:t>
      </w:r>
      <w:r>
        <w:rPr>
          <w:rFonts w:hint="cs"/>
          <w:rtl/>
        </w:rPr>
        <w:t>,</w:t>
      </w:r>
      <w:r w:rsidRPr="000B7BED">
        <w:rPr>
          <w:rtl/>
        </w:rPr>
        <w:t xml:space="preserve"> כמובן</w:t>
      </w:r>
      <w:r>
        <w:rPr>
          <w:rFonts w:hint="cs"/>
          <w:rtl/>
        </w:rPr>
        <w:t>,</w:t>
      </w:r>
      <w:r w:rsidRPr="000B7BED">
        <w:rPr>
          <w:rtl/>
        </w:rPr>
        <w:t xml:space="preserve"> בוועדת </w:t>
      </w:r>
      <w:r>
        <w:rPr>
          <w:rFonts w:hint="cs"/>
          <w:rtl/>
        </w:rPr>
        <w:t>ביטחון</w:t>
      </w:r>
      <w:r w:rsidRPr="000B7BED">
        <w:rPr>
          <w:rtl/>
        </w:rPr>
        <w:t xml:space="preserve"> </w:t>
      </w:r>
      <w:r>
        <w:rPr>
          <w:rFonts w:hint="cs"/>
          <w:rtl/>
        </w:rPr>
        <w:t xml:space="preserve">הפנים. </w:t>
      </w:r>
    </w:p>
    <w:p w:rsidR="00DC38D6" w:rsidRDefault="00DC38D6" w:rsidP="00544B2D">
      <w:pPr>
        <w:rPr>
          <w:rtl/>
        </w:rPr>
      </w:pPr>
    </w:p>
    <w:p w:rsidR="00DC38D6" w:rsidRDefault="00DC38D6" w:rsidP="00544B2D">
      <w:pPr>
        <w:pStyle w:val="af7"/>
        <w:keepNext/>
        <w:rPr>
          <w:rtl/>
        </w:rPr>
      </w:pPr>
      <w:r w:rsidRPr="00D17756">
        <w:rPr>
          <w:rStyle w:val="TagStyle"/>
          <w:rtl/>
        </w:rPr>
        <w:t xml:space="preserve"> &lt;&lt; יור &gt;&gt; </w:t>
      </w:r>
      <w:r>
        <w:rPr>
          <w:rtl/>
        </w:rPr>
        <w:t>היו"ר יעקב מרגי:</w:t>
      </w:r>
      <w:r w:rsidRPr="00D17756">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rPr>
      </w:pPr>
      <w:r w:rsidRPr="000B7BED">
        <w:rPr>
          <w:rtl/>
        </w:rPr>
        <w:t xml:space="preserve">תודה רבה לחבר הכנסת </w:t>
      </w:r>
      <w:r>
        <w:rPr>
          <w:rFonts w:hint="cs"/>
          <w:rtl/>
        </w:rPr>
        <w:t xml:space="preserve">מופיד </w:t>
      </w:r>
      <w:bookmarkStart w:id="10798" w:name="_ETM_Q35_292050"/>
      <w:bookmarkEnd w:id="10798"/>
      <w:r>
        <w:rPr>
          <w:rFonts w:hint="cs"/>
          <w:rtl/>
        </w:rPr>
        <w:t xml:space="preserve">מרעי. </w:t>
      </w:r>
      <w:r w:rsidRPr="000B7BED">
        <w:rPr>
          <w:rtl/>
        </w:rPr>
        <w:t>אנחנו ממשיכים</w:t>
      </w:r>
      <w:r>
        <w:rPr>
          <w:rFonts w:hint="cs"/>
          <w:rtl/>
        </w:rPr>
        <w:t>.</w:t>
      </w:r>
      <w:r w:rsidRPr="000B7BED">
        <w:rPr>
          <w:rtl/>
        </w:rPr>
        <w:t xml:space="preserve"> </w:t>
      </w:r>
      <w:r>
        <w:rPr>
          <w:rFonts w:hint="cs"/>
          <w:rtl/>
        </w:rPr>
        <w:t>יצחק</w:t>
      </w:r>
      <w:r w:rsidRPr="000B7BED">
        <w:rPr>
          <w:rtl/>
        </w:rPr>
        <w:t xml:space="preserve"> פינדרוס</w:t>
      </w:r>
      <w:r>
        <w:rPr>
          <w:rFonts w:hint="cs"/>
          <w:rtl/>
        </w:rPr>
        <w:t xml:space="preserve"> </w:t>
      </w:r>
      <w:r>
        <w:rPr>
          <w:rFonts w:hint="eastAsia"/>
          <w:rtl/>
        </w:rPr>
        <w:t>–</w:t>
      </w:r>
      <w:r w:rsidRPr="000B7BED">
        <w:rPr>
          <w:rtl/>
        </w:rPr>
        <w:t xml:space="preserve"> איננו</w:t>
      </w:r>
      <w:r>
        <w:rPr>
          <w:rFonts w:hint="cs"/>
          <w:rtl/>
        </w:rPr>
        <w:t>;</w:t>
      </w:r>
      <w:r w:rsidRPr="000B7BED">
        <w:rPr>
          <w:rtl/>
        </w:rPr>
        <w:t xml:space="preserve"> אחמד טיבי</w:t>
      </w:r>
      <w:r>
        <w:rPr>
          <w:rFonts w:hint="cs"/>
          <w:rtl/>
        </w:rPr>
        <w:t xml:space="preserve"> </w:t>
      </w:r>
      <w:r>
        <w:rPr>
          <w:rFonts w:hint="eastAsia"/>
          <w:rtl/>
        </w:rPr>
        <w:t>–</w:t>
      </w:r>
      <w:r>
        <w:rPr>
          <w:rFonts w:hint="cs"/>
          <w:rtl/>
        </w:rPr>
        <w:t xml:space="preserve"> אף הוא איננו. </w:t>
      </w:r>
      <w:r w:rsidRPr="000B7BED">
        <w:rPr>
          <w:rtl/>
        </w:rPr>
        <w:t xml:space="preserve">אנחנו עוברים </w:t>
      </w:r>
      <w:r>
        <w:rPr>
          <w:rFonts w:hint="cs"/>
          <w:rtl/>
        </w:rPr>
        <w:t>ל</w:t>
      </w:r>
      <w:r w:rsidRPr="000B7BED">
        <w:rPr>
          <w:rtl/>
        </w:rPr>
        <w:t>תשובת השרה</w:t>
      </w:r>
      <w:r>
        <w:rPr>
          <w:rFonts w:hint="cs"/>
          <w:rtl/>
        </w:rPr>
        <w:t>.</w:t>
      </w:r>
      <w:r w:rsidRPr="000B7BED">
        <w:rPr>
          <w:rtl/>
        </w:rPr>
        <w:t xml:space="preserve"> יואב</w:t>
      </w:r>
      <w:r>
        <w:rPr>
          <w:rFonts w:hint="cs"/>
          <w:rtl/>
        </w:rPr>
        <w:t>,</w:t>
      </w:r>
      <w:r w:rsidRPr="000B7BED">
        <w:rPr>
          <w:rtl/>
        </w:rPr>
        <w:t xml:space="preserve"> אתה רוצה להשיב</w:t>
      </w:r>
      <w:r>
        <w:rPr>
          <w:rFonts w:hint="cs"/>
          <w:rtl/>
        </w:rPr>
        <w:t>?</w:t>
      </w:r>
      <w:r w:rsidRPr="000B7BED">
        <w:rPr>
          <w:rtl/>
        </w:rPr>
        <w:t xml:space="preserve"> </w:t>
      </w:r>
      <w:r w:rsidR="00AE4620">
        <w:rPr>
          <w:rFonts w:hint="cs"/>
          <w:rtl/>
        </w:rPr>
        <w:t xml:space="preserve">למרות </w:t>
      </w:r>
      <w:r w:rsidR="0052660E">
        <w:rPr>
          <w:rFonts w:hint="cs"/>
          <w:rtl/>
        </w:rPr>
        <w:t>– – –</w:t>
      </w:r>
      <w:r w:rsidR="00AE4620">
        <w:rPr>
          <w:rFonts w:hint="cs"/>
          <w:rtl/>
        </w:rPr>
        <w:t xml:space="preserve"> </w:t>
      </w:r>
    </w:p>
    <w:p w:rsidR="00DC38D6" w:rsidRDefault="00DC38D6" w:rsidP="00544B2D">
      <w:pPr>
        <w:rPr>
          <w:rtl/>
        </w:rPr>
      </w:pPr>
    </w:p>
    <w:p w:rsidR="00DC38D6" w:rsidRDefault="00DC38D6" w:rsidP="00544B2D">
      <w:pPr>
        <w:pStyle w:val="af6"/>
        <w:keepNext/>
        <w:rPr>
          <w:rtl/>
        </w:rPr>
      </w:pPr>
      <w:bookmarkStart w:id="10799" w:name="ET_interruption_6240_15"/>
      <w:r w:rsidRPr="00D17756">
        <w:rPr>
          <w:rStyle w:val="TagStyle"/>
          <w:rtl/>
        </w:rPr>
        <w:t xml:space="preserve"> &lt;&lt; קריאה &gt;&gt; </w:t>
      </w:r>
      <w:r>
        <w:rPr>
          <w:rtl/>
        </w:rPr>
        <w:t>סגן השר לביטחון הפנים יואב סגלוביץ':</w:t>
      </w:r>
      <w:r w:rsidRPr="00D17756">
        <w:rPr>
          <w:rStyle w:val="TagStyle"/>
          <w:rtl/>
        </w:rPr>
        <w:t xml:space="preserve"> &lt;&lt; קריאה &gt;&gt;</w:t>
      </w:r>
      <w:r>
        <w:rPr>
          <w:rtl/>
        </w:rPr>
        <w:t xml:space="preserve">   </w:t>
      </w:r>
      <w:bookmarkEnd w:id="10799"/>
    </w:p>
    <w:p w:rsidR="00DC38D6" w:rsidRDefault="00DC38D6" w:rsidP="0052660E">
      <w:pPr>
        <w:rPr>
          <w:rtl/>
          <w:lang w:eastAsia="he-IL"/>
        </w:rPr>
      </w:pPr>
    </w:p>
    <w:p w:rsidR="00DC38D6" w:rsidRDefault="00DC38D6" w:rsidP="00AE4620">
      <w:pPr>
        <w:rPr>
          <w:rtl/>
          <w:lang w:eastAsia="he-IL"/>
        </w:rPr>
      </w:pPr>
      <w:r>
        <w:rPr>
          <w:rFonts w:hint="cs"/>
          <w:rtl/>
          <w:lang w:eastAsia="he-IL"/>
        </w:rPr>
        <w:t>כן. אני מתנצל, הייתה פה הקדמה.</w:t>
      </w:r>
    </w:p>
    <w:p w:rsidR="00DC38D6" w:rsidRDefault="00DC38D6" w:rsidP="00544B2D">
      <w:pPr>
        <w:rPr>
          <w:rtl/>
          <w:lang w:eastAsia="he-IL"/>
        </w:rPr>
      </w:pPr>
    </w:p>
    <w:p w:rsidR="00DC38D6" w:rsidRDefault="00DC38D6" w:rsidP="00544B2D">
      <w:pPr>
        <w:pStyle w:val="af7"/>
        <w:keepNext/>
        <w:rPr>
          <w:rtl/>
        </w:rPr>
      </w:pPr>
      <w:r w:rsidRPr="00D17756">
        <w:rPr>
          <w:rStyle w:val="TagStyle"/>
          <w:rtl/>
        </w:rPr>
        <w:t xml:space="preserve"> &lt;&lt; יור &gt;&gt; </w:t>
      </w:r>
      <w:r>
        <w:rPr>
          <w:rtl/>
        </w:rPr>
        <w:t>היו"ר יעקב מרגי:</w:t>
      </w:r>
      <w:r w:rsidRPr="00D17756">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rPr>
      </w:pPr>
      <w:r>
        <w:rPr>
          <w:rFonts w:hint="cs"/>
          <w:rtl/>
          <w:lang w:eastAsia="he-IL"/>
        </w:rPr>
        <w:t xml:space="preserve">בבקשה. </w:t>
      </w:r>
      <w:r w:rsidRPr="000B7BED">
        <w:rPr>
          <w:rtl/>
        </w:rPr>
        <w:t>ישיב סגן השר יואב סגלוביץ'</w:t>
      </w:r>
      <w:r>
        <w:rPr>
          <w:rFonts w:hint="cs"/>
          <w:rtl/>
        </w:rPr>
        <w:t>.</w:t>
      </w:r>
      <w:r w:rsidRPr="000B7BED">
        <w:rPr>
          <w:rtl/>
        </w:rPr>
        <w:t xml:space="preserve"> בבקשה</w:t>
      </w:r>
      <w:r w:rsidR="00AE4620">
        <w:rPr>
          <w:rFonts w:hint="cs"/>
          <w:rtl/>
        </w:rPr>
        <w:t>,</w:t>
      </w:r>
      <w:r w:rsidRPr="000B7BED">
        <w:rPr>
          <w:rtl/>
        </w:rPr>
        <w:t xml:space="preserve"> חבר הכנסת </w:t>
      </w:r>
      <w:r>
        <w:rPr>
          <w:rFonts w:hint="cs"/>
          <w:rtl/>
        </w:rPr>
        <w:t xml:space="preserve">יואב סגלוביץ'. </w:t>
      </w:r>
      <w:r w:rsidRPr="000B7BED">
        <w:rPr>
          <w:rtl/>
        </w:rPr>
        <w:t>תודה רבה לך על הסיוע והעזרה</w:t>
      </w:r>
      <w:r>
        <w:rPr>
          <w:rFonts w:hint="cs"/>
          <w:rtl/>
        </w:rPr>
        <w:t>,</w:t>
      </w:r>
      <w:r w:rsidRPr="000B7BED">
        <w:rPr>
          <w:rtl/>
        </w:rPr>
        <w:t xml:space="preserve"> לא נהוג </w:t>
      </w:r>
      <w:r>
        <w:rPr>
          <w:rFonts w:hint="cs"/>
          <w:rtl/>
        </w:rPr>
        <w:t xml:space="preserve">ככה. </w:t>
      </w:r>
      <w:bookmarkStart w:id="10800" w:name="_ETM_Q35_338775"/>
      <w:bookmarkEnd w:id="10800"/>
    </w:p>
    <w:p w:rsidR="00DC38D6" w:rsidRDefault="00DC38D6" w:rsidP="00544B2D">
      <w:pPr>
        <w:rPr>
          <w:rtl/>
        </w:rPr>
      </w:pPr>
      <w:bookmarkStart w:id="10801" w:name="_ETM_Q35_339086"/>
      <w:bookmarkStart w:id="10802" w:name="_ETM_Q35_339145"/>
      <w:bookmarkEnd w:id="10801"/>
      <w:bookmarkEnd w:id="10802"/>
    </w:p>
    <w:p w:rsidR="00DC38D6" w:rsidRDefault="00DC38D6" w:rsidP="00C431D2">
      <w:pPr>
        <w:pStyle w:val="a4"/>
        <w:keepNext/>
        <w:rPr>
          <w:rtl/>
        </w:rPr>
      </w:pPr>
      <w:bookmarkStart w:id="10803" w:name="_ETM_Q35_339975"/>
      <w:bookmarkStart w:id="10804" w:name="_ETM_Q35_340076"/>
      <w:bookmarkStart w:id="10805" w:name="_ETM_Q35_342878"/>
      <w:bookmarkStart w:id="10806" w:name="ET_speaker_5791_19"/>
      <w:bookmarkEnd w:id="10803"/>
      <w:bookmarkEnd w:id="10804"/>
      <w:bookmarkEnd w:id="10805"/>
      <w:r w:rsidRPr="00D17756">
        <w:rPr>
          <w:rStyle w:val="TagStyle"/>
          <w:rtl/>
        </w:rPr>
        <w:t xml:space="preserve"> &lt;&lt; דובר &gt;&gt; </w:t>
      </w:r>
      <w:bookmarkStart w:id="10807" w:name="_Toc106224320"/>
      <w:bookmarkStart w:id="10808" w:name="_Toc106232925"/>
      <w:bookmarkStart w:id="10809" w:name="_Toc106233253"/>
      <w:bookmarkStart w:id="10810" w:name="_Toc127286738"/>
      <w:bookmarkStart w:id="10811" w:name="_Toc127287308"/>
      <w:r w:rsidR="00C431D2">
        <w:rPr>
          <w:rFonts w:hint="cs"/>
          <w:rtl/>
        </w:rPr>
        <w:t>סגן השר לביטחון הפנים י</w:t>
      </w:r>
      <w:r>
        <w:rPr>
          <w:rtl/>
        </w:rPr>
        <w:t>ואב סגלוביץ':</w:t>
      </w:r>
      <w:bookmarkEnd w:id="10807"/>
      <w:bookmarkEnd w:id="10808"/>
      <w:bookmarkEnd w:id="10809"/>
      <w:bookmarkEnd w:id="10810"/>
      <w:bookmarkEnd w:id="10811"/>
      <w:r w:rsidRPr="00D17756">
        <w:rPr>
          <w:rStyle w:val="TagStyle"/>
          <w:rtl/>
        </w:rPr>
        <w:t xml:space="preserve"> &lt;&lt; דובר &gt;&gt;</w:t>
      </w:r>
      <w:r>
        <w:rPr>
          <w:rtl/>
        </w:rPr>
        <w:t xml:space="preserve">   </w:t>
      </w:r>
      <w:bookmarkEnd w:id="10806"/>
    </w:p>
    <w:p w:rsidR="00DC38D6" w:rsidRDefault="00DC38D6" w:rsidP="0052660E">
      <w:pPr>
        <w:rPr>
          <w:rtl/>
          <w:lang w:eastAsia="he-IL"/>
        </w:rPr>
      </w:pPr>
    </w:p>
    <w:p w:rsidR="00DC38D6" w:rsidRDefault="00DC38D6" w:rsidP="00544B2D">
      <w:pPr>
        <w:rPr>
          <w:rtl/>
        </w:rPr>
      </w:pPr>
      <w:bookmarkStart w:id="10812" w:name="_ETM_Q35_343528"/>
      <w:bookmarkStart w:id="10813" w:name="_ETM_Q35_343584"/>
      <w:bookmarkStart w:id="10814" w:name="_ETM_Q35_339231"/>
      <w:bookmarkStart w:id="10815" w:name="_ETM_Q35_339314"/>
      <w:bookmarkEnd w:id="10812"/>
      <w:bookmarkEnd w:id="10813"/>
      <w:bookmarkEnd w:id="10814"/>
      <w:bookmarkEnd w:id="10815"/>
      <w:r w:rsidRPr="000B7BED">
        <w:rPr>
          <w:rtl/>
        </w:rPr>
        <w:t>אני בראש ובראשונה רוצה להתנצל בפני חברי</w:t>
      </w:r>
      <w:r>
        <w:rPr>
          <w:rFonts w:hint="cs"/>
          <w:rtl/>
        </w:rPr>
        <w:t xml:space="preserve"> על</w:t>
      </w:r>
      <w:r w:rsidRPr="000B7BED">
        <w:rPr>
          <w:rtl/>
        </w:rPr>
        <w:t xml:space="preserve"> שלא הייתי פה להקשיב</w:t>
      </w:r>
      <w:r>
        <w:rPr>
          <w:rFonts w:hint="cs"/>
          <w:rtl/>
        </w:rPr>
        <w:t>.</w:t>
      </w:r>
      <w:r w:rsidRPr="000B7BED">
        <w:rPr>
          <w:rtl/>
        </w:rPr>
        <w:t xml:space="preserve"> ראיתי אותך פ</w:t>
      </w:r>
      <w:r>
        <w:rPr>
          <w:rFonts w:hint="cs"/>
          <w:rtl/>
        </w:rPr>
        <w:t>תאו</w:t>
      </w:r>
      <w:r w:rsidRPr="000B7BED">
        <w:rPr>
          <w:rtl/>
        </w:rPr>
        <w:t xml:space="preserve">ם </w:t>
      </w:r>
      <w:r>
        <w:rPr>
          <w:rFonts w:hint="cs"/>
          <w:rtl/>
        </w:rPr>
        <w:t>ב</w:t>
      </w:r>
      <w:r w:rsidRPr="000B7BED">
        <w:rPr>
          <w:rtl/>
        </w:rPr>
        <w:t>טלוויזיה ורצתי</w:t>
      </w:r>
      <w:r>
        <w:rPr>
          <w:rFonts w:hint="cs"/>
          <w:rtl/>
        </w:rPr>
        <w:t>.</w:t>
      </w:r>
      <w:r w:rsidRPr="000B7BED">
        <w:rPr>
          <w:rtl/>
        </w:rPr>
        <w:t xml:space="preserve"> אני מראש מתנצל</w:t>
      </w:r>
      <w:r>
        <w:rPr>
          <w:rFonts w:hint="cs"/>
          <w:rtl/>
        </w:rPr>
        <w:t>.</w:t>
      </w:r>
    </w:p>
    <w:p w:rsidR="00DC38D6" w:rsidRDefault="00DC38D6" w:rsidP="00544B2D">
      <w:pPr>
        <w:rPr>
          <w:rtl/>
        </w:rPr>
      </w:pPr>
    </w:p>
    <w:p w:rsidR="00DC38D6" w:rsidRDefault="00DC38D6" w:rsidP="00544B2D">
      <w:pPr>
        <w:pStyle w:val="af7"/>
        <w:keepNext/>
        <w:rPr>
          <w:rtl/>
        </w:rPr>
      </w:pPr>
      <w:r w:rsidRPr="00693749">
        <w:rPr>
          <w:rStyle w:val="TagStyle"/>
          <w:rtl/>
        </w:rPr>
        <w:t xml:space="preserve"> &lt;&lt; יור &gt;&gt; </w:t>
      </w:r>
      <w:r>
        <w:rPr>
          <w:rtl/>
        </w:rPr>
        <w:t>היו"ר יעקב מרגי:</w:t>
      </w:r>
      <w:r w:rsidRPr="00693749">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rPr>
      </w:pPr>
      <w:r w:rsidRPr="000B7BED">
        <w:rPr>
          <w:rtl/>
        </w:rPr>
        <w:t>הכ</w:t>
      </w:r>
      <w:r>
        <w:rPr>
          <w:rFonts w:hint="cs"/>
          <w:rtl/>
        </w:rPr>
        <w:t>ו</w:t>
      </w:r>
      <w:r w:rsidRPr="000B7BED">
        <w:rPr>
          <w:rtl/>
        </w:rPr>
        <w:t xml:space="preserve">ל </w:t>
      </w:r>
      <w:proofErr w:type="spellStart"/>
      <w:r w:rsidRPr="000B7BED">
        <w:rPr>
          <w:rtl/>
        </w:rPr>
        <w:t>תוקתק</w:t>
      </w:r>
      <w:proofErr w:type="spellEnd"/>
      <w:r w:rsidRPr="000B7BED">
        <w:rPr>
          <w:rtl/>
        </w:rPr>
        <w:t xml:space="preserve"> </w:t>
      </w:r>
      <w:r>
        <w:rPr>
          <w:rFonts w:hint="cs"/>
          <w:rtl/>
        </w:rPr>
        <w:t>מהר, כך שי</w:t>
      </w:r>
      <w:r w:rsidRPr="000B7BED">
        <w:rPr>
          <w:rtl/>
        </w:rPr>
        <w:t xml:space="preserve">ש להבין </w:t>
      </w:r>
      <w:r>
        <w:rPr>
          <w:rFonts w:hint="cs"/>
          <w:rtl/>
        </w:rPr>
        <w:t xml:space="preserve">את זה. </w:t>
      </w:r>
    </w:p>
    <w:p w:rsidR="00DC38D6" w:rsidRDefault="00DC38D6" w:rsidP="00544B2D">
      <w:pPr>
        <w:rPr>
          <w:rtl/>
        </w:rPr>
      </w:pPr>
    </w:p>
    <w:p w:rsidR="00DC38D6" w:rsidRDefault="00DC38D6" w:rsidP="00544B2D">
      <w:pPr>
        <w:pStyle w:val="af6"/>
        <w:keepNext/>
        <w:rPr>
          <w:rtl/>
        </w:rPr>
      </w:pPr>
      <w:bookmarkStart w:id="10816" w:name="ET_interruption_6229_21"/>
      <w:r w:rsidRPr="00693749">
        <w:rPr>
          <w:rStyle w:val="TagStyle"/>
          <w:rtl/>
        </w:rPr>
        <w:t xml:space="preserve"> &lt;&lt; קריאה &gt;&gt; </w:t>
      </w:r>
      <w:r>
        <w:rPr>
          <w:rtl/>
        </w:rPr>
        <w:t>מופיד מרעי (כחול לבן):</w:t>
      </w:r>
      <w:r w:rsidRPr="00693749">
        <w:rPr>
          <w:rStyle w:val="TagStyle"/>
          <w:rtl/>
        </w:rPr>
        <w:t xml:space="preserve"> &lt;&lt; קריאה &gt;&gt;</w:t>
      </w:r>
      <w:r>
        <w:rPr>
          <w:rtl/>
        </w:rPr>
        <w:t xml:space="preserve">   </w:t>
      </w:r>
      <w:bookmarkEnd w:id="10816"/>
    </w:p>
    <w:p w:rsidR="00DC38D6" w:rsidRDefault="00DC38D6" w:rsidP="0052660E">
      <w:pPr>
        <w:rPr>
          <w:rtl/>
          <w:lang w:eastAsia="he-IL"/>
        </w:rPr>
      </w:pPr>
    </w:p>
    <w:p w:rsidR="00DC38D6" w:rsidRDefault="00DC38D6" w:rsidP="00544B2D">
      <w:pPr>
        <w:rPr>
          <w:rtl/>
        </w:rPr>
      </w:pPr>
      <w:r>
        <w:rPr>
          <w:rFonts w:hint="cs"/>
          <w:rtl/>
          <w:lang w:eastAsia="he-IL"/>
        </w:rPr>
        <w:t xml:space="preserve">בגדול, החמאתי לתוכנית </w:t>
      </w:r>
      <w:r>
        <w:rPr>
          <w:rFonts w:hint="cs"/>
          <w:rtl/>
        </w:rPr>
        <w:t>וביקשתי</w:t>
      </w:r>
      <w:r w:rsidRPr="000B7BED">
        <w:rPr>
          <w:rtl/>
        </w:rPr>
        <w:t xml:space="preserve"> להאיץ </w:t>
      </w:r>
      <w:r>
        <w:rPr>
          <w:rFonts w:hint="cs"/>
          <w:rtl/>
        </w:rPr>
        <w:t xml:space="preserve">את יישום </w:t>
      </w:r>
      <w:bookmarkStart w:id="10817" w:name="_ETM_Q35_373294"/>
      <w:bookmarkEnd w:id="10817"/>
      <w:r>
        <w:rPr>
          <w:rFonts w:hint="cs"/>
          <w:rtl/>
        </w:rPr>
        <w:t xml:space="preserve">התוכנית להורדת הפשיעה בחברה בכלל. </w:t>
      </w:r>
    </w:p>
    <w:p w:rsidR="00DC38D6" w:rsidRDefault="00DC38D6" w:rsidP="00544B2D">
      <w:pPr>
        <w:rPr>
          <w:rtl/>
        </w:rPr>
      </w:pPr>
      <w:bookmarkStart w:id="10818" w:name="_ETM_Q35_372297"/>
      <w:bookmarkStart w:id="10819" w:name="_ETM_Q35_372402"/>
      <w:bookmarkEnd w:id="10818"/>
      <w:bookmarkEnd w:id="10819"/>
    </w:p>
    <w:p w:rsidR="00DC38D6" w:rsidRDefault="00C431D2" w:rsidP="00C431D2">
      <w:pPr>
        <w:pStyle w:val="-"/>
        <w:rPr>
          <w:rtl/>
        </w:rPr>
      </w:pPr>
      <w:bookmarkStart w:id="10820" w:name="_ETM_Q35_373233"/>
      <w:bookmarkStart w:id="10821" w:name="_ETM_Q35_373319"/>
      <w:bookmarkStart w:id="10822" w:name="ET_speakercontinue_6240_22"/>
      <w:bookmarkEnd w:id="10820"/>
      <w:bookmarkEnd w:id="10821"/>
      <w:r w:rsidRPr="00C431D2">
        <w:rPr>
          <w:rStyle w:val="TagStyle"/>
          <w:rtl/>
        </w:rPr>
        <w:t xml:space="preserve"> &lt;&lt; דובר_המשך &gt;&gt;</w:t>
      </w:r>
      <w:r w:rsidRPr="00D17756">
        <w:rPr>
          <w:rStyle w:val="TagStyle"/>
          <w:rtl/>
        </w:rPr>
        <w:t xml:space="preserve"> </w:t>
      </w:r>
      <w:r>
        <w:rPr>
          <w:rFonts w:hint="cs"/>
          <w:rtl/>
        </w:rPr>
        <w:t>סגן השר לביטחון הפנים י</w:t>
      </w:r>
      <w:r>
        <w:rPr>
          <w:rtl/>
        </w:rPr>
        <w:t>ואב סגלוביץ':</w:t>
      </w:r>
      <w:r w:rsidRPr="00D17756">
        <w:rPr>
          <w:rStyle w:val="TagStyle"/>
          <w:rtl/>
        </w:rPr>
        <w:t xml:space="preserve"> </w:t>
      </w:r>
      <w:r w:rsidRPr="00C431D2">
        <w:rPr>
          <w:rStyle w:val="TagStyle"/>
          <w:rtl/>
        </w:rPr>
        <w:t xml:space="preserve">&lt;&lt; דובר_המשך &gt;&gt; </w:t>
      </w:r>
      <w:r>
        <w:rPr>
          <w:rtl/>
        </w:rPr>
        <w:t xml:space="preserve"> </w:t>
      </w:r>
      <w:r w:rsidR="00DC38D6">
        <w:rPr>
          <w:rtl/>
        </w:rPr>
        <w:t xml:space="preserve"> </w:t>
      </w:r>
      <w:bookmarkEnd w:id="10822"/>
    </w:p>
    <w:p w:rsidR="00DC38D6" w:rsidRDefault="00DC38D6" w:rsidP="0052660E">
      <w:pPr>
        <w:rPr>
          <w:rtl/>
          <w:lang w:eastAsia="he-IL"/>
        </w:rPr>
      </w:pPr>
    </w:p>
    <w:p w:rsidR="00DC38D6" w:rsidRDefault="00DC38D6" w:rsidP="00544B2D">
      <w:pPr>
        <w:rPr>
          <w:rtl/>
        </w:rPr>
      </w:pPr>
      <w:bookmarkStart w:id="10823" w:name="_ETM_Q35_378140"/>
      <w:bookmarkStart w:id="10824" w:name="_ETM_Q35_372441"/>
      <w:bookmarkStart w:id="10825" w:name="_ETM_Q35_372523"/>
      <w:bookmarkEnd w:id="10823"/>
      <w:bookmarkEnd w:id="10824"/>
      <w:bookmarkEnd w:id="10825"/>
      <w:r w:rsidRPr="000B7BED">
        <w:rPr>
          <w:rtl/>
        </w:rPr>
        <w:t xml:space="preserve">אני </w:t>
      </w:r>
      <w:r>
        <w:rPr>
          <w:rFonts w:hint="cs"/>
          <w:rtl/>
        </w:rPr>
        <w:t xml:space="preserve">מתנצל שלא הייתי פה בשביל </w:t>
      </w:r>
      <w:bookmarkStart w:id="10826" w:name="_ETM_Q35_374354"/>
      <w:bookmarkEnd w:id="10826"/>
      <w:r>
        <w:rPr>
          <w:rFonts w:hint="cs"/>
          <w:rtl/>
        </w:rPr>
        <w:t>ל</w:t>
      </w:r>
      <w:r w:rsidRPr="000B7BED">
        <w:rPr>
          <w:rtl/>
        </w:rPr>
        <w:t>כבד</w:t>
      </w:r>
      <w:r>
        <w:rPr>
          <w:rFonts w:hint="cs"/>
          <w:rtl/>
        </w:rPr>
        <w:t xml:space="preserve"> א</w:t>
      </w:r>
      <w:r w:rsidRPr="000B7BED">
        <w:rPr>
          <w:rtl/>
        </w:rPr>
        <w:t xml:space="preserve">ת </w:t>
      </w:r>
      <w:r>
        <w:rPr>
          <w:rFonts w:hint="cs"/>
          <w:rtl/>
        </w:rPr>
        <w:t xml:space="preserve">המציע. </w:t>
      </w:r>
      <w:bookmarkStart w:id="10827" w:name="_ETM_Q35_380881"/>
      <w:bookmarkEnd w:id="10827"/>
    </w:p>
    <w:p w:rsidR="00DC38D6" w:rsidRDefault="00DC38D6" w:rsidP="00544B2D">
      <w:pPr>
        <w:rPr>
          <w:rtl/>
        </w:rPr>
      </w:pPr>
      <w:bookmarkStart w:id="10828" w:name="_ETM_Q35_380966"/>
      <w:bookmarkEnd w:id="10828"/>
    </w:p>
    <w:p w:rsidR="00DC38D6" w:rsidRDefault="00DC38D6" w:rsidP="00544B2D">
      <w:pPr>
        <w:pStyle w:val="af7"/>
        <w:keepNext/>
        <w:rPr>
          <w:rtl/>
        </w:rPr>
      </w:pPr>
      <w:r w:rsidRPr="00693749">
        <w:rPr>
          <w:rStyle w:val="TagStyle"/>
          <w:rtl/>
        </w:rPr>
        <w:t xml:space="preserve"> &lt;&lt; יור &gt;&gt; </w:t>
      </w:r>
      <w:r>
        <w:rPr>
          <w:rtl/>
        </w:rPr>
        <w:t>היו"ר יעקב מרגי:</w:t>
      </w:r>
      <w:r w:rsidRPr="00693749">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התקבלה. </w:t>
      </w:r>
    </w:p>
    <w:p w:rsidR="00DC38D6" w:rsidRDefault="00DC38D6" w:rsidP="00544B2D">
      <w:pPr>
        <w:rPr>
          <w:rtl/>
          <w:lang w:eastAsia="he-IL"/>
        </w:rPr>
      </w:pPr>
    </w:p>
    <w:p w:rsidR="00DC38D6" w:rsidRDefault="00C431D2" w:rsidP="00C431D2">
      <w:pPr>
        <w:pStyle w:val="-"/>
        <w:rPr>
          <w:rtl/>
        </w:rPr>
      </w:pPr>
      <w:bookmarkStart w:id="10829" w:name="ET_speakercontinue_6240_24"/>
      <w:r w:rsidRPr="00C431D2">
        <w:rPr>
          <w:rStyle w:val="TagStyle"/>
          <w:rtl/>
        </w:rPr>
        <w:t xml:space="preserve"> &lt;&lt; דובר_המשך &gt;&gt;</w:t>
      </w:r>
      <w:r w:rsidRPr="00D17756">
        <w:rPr>
          <w:rStyle w:val="TagStyle"/>
          <w:rtl/>
        </w:rPr>
        <w:t xml:space="preserve"> </w:t>
      </w:r>
      <w:r>
        <w:rPr>
          <w:rFonts w:hint="cs"/>
          <w:rtl/>
        </w:rPr>
        <w:t>סגן השר לביטחון הפנים י</w:t>
      </w:r>
      <w:r>
        <w:rPr>
          <w:rtl/>
        </w:rPr>
        <w:t>ואב סגלוביץ':</w:t>
      </w:r>
      <w:r w:rsidRPr="00D17756">
        <w:rPr>
          <w:rStyle w:val="TagStyle"/>
          <w:rtl/>
        </w:rPr>
        <w:t xml:space="preserve"> </w:t>
      </w:r>
      <w:r w:rsidRPr="00C431D2">
        <w:rPr>
          <w:rStyle w:val="TagStyle"/>
          <w:rtl/>
        </w:rPr>
        <w:t xml:space="preserve">&lt;&lt; דובר_המשך &gt;&gt; </w:t>
      </w:r>
      <w:r>
        <w:rPr>
          <w:rtl/>
        </w:rPr>
        <w:t xml:space="preserve"> </w:t>
      </w:r>
      <w:r w:rsidR="00DC38D6">
        <w:rPr>
          <w:rtl/>
        </w:rPr>
        <w:t xml:space="preserve"> </w:t>
      </w:r>
      <w:bookmarkEnd w:id="10829"/>
    </w:p>
    <w:p w:rsidR="00DC38D6" w:rsidRDefault="00DC38D6" w:rsidP="0052660E">
      <w:pPr>
        <w:rPr>
          <w:rtl/>
          <w:lang w:eastAsia="he-IL"/>
        </w:rPr>
      </w:pPr>
    </w:p>
    <w:p w:rsidR="00DC38D6" w:rsidRDefault="00DC38D6" w:rsidP="00AE4620">
      <w:pPr>
        <w:rPr>
          <w:rtl/>
        </w:rPr>
      </w:pPr>
      <w:r w:rsidRPr="000B7BED">
        <w:rPr>
          <w:rtl/>
        </w:rPr>
        <w:t xml:space="preserve">אגיד </w:t>
      </w:r>
      <w:r>
        <w:rPr>
          <w:rFonts w:hint="cs"/>
          <w:rtl/>
        </w:rPr>
        <w:t>כמה דברים</w:t>
      </w:r>
      <w:r w:rsidRPr="000B7BED">
        <w:rPr>
          <w:rtl/>
        </w:rPr>
        <w:t xml:space="preserve"> בפתח</w:t>
      </w:r>
      <w:r>
        <w:rPr>
          <w:rFonts w:hint="cs"/>
          <w:rtl/>
        </w:rPr>
        <w:t>.</w:t>
      </w:r>
      <w:r w:rsidRPr="000B7BED">
        <w:rPr>
          <w:rtl/>
        </w:rPr>
        <w:t xml:space="preserve"> קודם כ</w:t>
      </w:r>
      <w:r>
        <w:rPr>
          <w:rFonts w:hint="cs"/>
          <w:rtl/>
        </w:rPr>
        <w:t>ו</w:t>
      </w:r>
      <w:r w:rsidRPr="000B7BED">
        <w:rPr>
          <w:rtl/>
        </w:rPr>
        <w:t>ל</w:t>
      </w:r>
      <w:r>
        <w:rPr>
          <w:rFonts w:hint="cs"/>
          <w:rtl/>
        </w:rPr>
        <w:t>,</w:t>
      </w:r>
      <w:r w:rsidRPr="000B7BED">
        <w:rPr>
          <w:rtl/>
        </w:rPr>
        <w:t xml:space="preserve"> באמת תנחומים למשפחה</w:t>
      </w:r>
      <w:r>
        <w:rPr>
          <w:rFonts w:hint="cs"/>
          <w:rtl/>
        </w:rPr>
        <w:t>.</w:t>
      </w:r>
      <w:r w:rsidRPr="000B7BED">
        <w:rPr>
          <w:rtl/>
        </w:rPr>
        <w:t xml:space="preserve"> גם לי יצא לפני </w:t>
      </w:r>
      <w:r>
        <w:rPr>
          <w:rFonts w:hint="cs"/>
          <w:rtl/>
        </w:rPr>
        <w:t>כמה</w:t>
      </w:r>
      <w:r w:rsidRPr="000B7BED">
        <w:rPr>
          <w:rtl/>
        </w:rPr>
        <w:t xml:space="preserve"> חודשים לפגוש </w:t>
      </w:r>
      <w:r>
        <w:rPr>
          <w:rFonts w:hint="cs"/>
          <w:rtl/>
        </w:rPr>
        <w:t xml:space="preserve">בביקור בעיר שפרעם </w:t>
      </w:r>
      <w:r w:rsidRPr="000B7BED">
        <w:rPr>
          <w:rtl/>
        </w:rPr>
        <w:t xml:space="preserve">גם את </w:t>
      </w:r>
      <w:r>
        <w:rPr>
          <w:rFonts w:hint="cs"/>
          <w:rtl/>
        </w:rPr>
        <w:t xml:space="preserve">האבא </w:t>
      </w:r>
      <w:r w:rsidRPr="000B7BED">
        <w:rPr>
          <w:rtl/>
        </w:rPr>
        <w:t>וגם את האימא</w:t>
      </w:r>
      <w:r>
        <w:rPr>
          <w:rFonts w:hint="cs"/>
          <w:rtl/>
        </w:rPr>
        <w:t>.</w:t>
      </w:r>
      <w:r w:rsidRPr="000B7BED">
        <w:rPr>
          <w:rtl/>
        </w:rPr>
        <w:t xml:space="preserve"> באותו זמן גם בדיוק הי</w:t>
      </w:r>
      <w:r>
        <w:rPr>
          <w:rFonts w:hint="cs"/>
          <w:rtl/>
        </w:rPr>
        <w:t>ה</w:t>
      </w:r>
      <w:r w:rsidRPr="000B7BED">
        <w:rPr>
          <w:rtl/>
        </w:rPr>
        <w:t xml:space="preserve"> </w:t>
      </w:r>
      <w:r>
        <w:rPr>
          <w:rFonts w:hint="cs"/>
          <w:rtl/>
        </w:rPr>
        <w:t>חג,</w:t>
      </w:r>
      <w:r w:rsidR="00AE4620">
        <w:rPr>
          <w:rFonts w:hint="cs"/>
          <w:rtl/>
        </w:rPr>
        <w:t xml:space="preserve"> </w:t>
      </w:r>
      <w:r>
        <w:rPr>
          <w:rFonts w:hint="cs"/>
          <w:rtl/>
        </w:rPr>
        <w:t xml:space="preserve">והיא </w:t>
      </w:r>
      <w:bookmarkStart w:id="10830" w:name="_ETM_Q35_395916"/>
      <w:bookmarkEnd w:id="10830"/>
      <w:r>
        <w:rPr>
          <w:rFonts w:hint="cs"/>
          <w:rtl/>
        </w:rPr>
        <w:t xml:space="preserve">אפילו הגיעה עם אחת </w:t>
      </w:r>
      <w:r w:rsidRPr="000B7BED">
        <w:rPr>
          <w:rtl/>
        </w:rPr>
        <w:t>הנכדות באותו יום</w:t>
      </w:r>
      <w:r>
        <w:rPr>
          <w:rFonts w:hint="cs"/>
          <w:rtl/>
        </w:rPr>
        <w:t>. זה</w:t>
      </w:r>
      <w:r w:rsidRPr="000B7BED">
        <w:rPr>
          <w:rtl/>
        </w:rPr>
        <w:t xml:space="preserve"> אירוע מאוד מאוד קשה</w:t>
      </w:r>
      <w:r>
        <w:rPr>
          <w:rFonts w:hint="cs"/>
          <w:rtl/>
        </w:rPr>
        <w:t>.</w:t>
      </w:r>
      <w:r w:rsidRPr="000B7BED">
        <w:rPr>
          <w:rtl/>
        </w:rPr>
        <w:t xml:space="preserve"> כל רצח הוא נורא</w:t>
      </w:r>
      <w:r>
        <w:rPr>
          <w:rFonts w:hint="cs"/>
          <w:rtl/>
        </w:rPr>
        <w:t>;</w:t>
      </w:r>
      <w:r w:rsidRPr="000B7BED">
        <w:rPr>
          <w:rtl/>
        </w:rPr>
        <w:t xml:space="preserve"> </w:t>
      </w:r>
      <w:r>
        <w:rPr>
          <w:rFonts w:hint="cs"/>
          <w:rtl/>
        </w:rPr>
        <w:t>ה</w:t>
      </w:r>
      <w:r w:rsidRPr="000B7BED">
        <w:rPr>
          <w:rtl/>
        </w:rPr>
        <w:t>רצח הזה</w:t>
      </w:r>
      <w:r>
        <w:rPr>
          <w:rFonts w:hint="cs"/>
          <w:rtl/>
        </w:rPr>
        <w:t>,</w:t>
      </w:r>
      <w:r w:rsidRPr="000B7BED">
        <w:rPr>
          <w:rtl/>
        </w:rPr>
        <w:t xml:space="preserve"> גם הדרך שהוא התבצע</w:t>
      </w:r>
      <w:r>
        <w:rPr>
          <w:rFonts w:hint="cs"/>
          <w:rtl/>
        </w:rPr>
        <w:t>,</w:t>
      </w:r>
      <w:r>
        <w:rPr>
          <w:rtl/>
        </w:rPr>
        <w:t xml:space="preserve"> הוא מוסיף נדבך נוסף</w:t>
      </w:r>
      <w:r>
        <w:rPr>
          <w:rFonts w:hint="cs"/>
          <w:rtl/>
        </w:rPr>
        <w:t>,</w:t>
      </w:r>
      <w:r>
        <w:rPr>
          <w:rtl/>
        </w:rPr>
        <w:t xml:space="preserve"> כי ברור </w:t>
      </w:r>
      <w:r w:rsidRPr="000B7BED">
        <w:rPr>
          <w:rtl/>
        </w:rPr>
        <w:t>לכל מי שמבין</w:t>
      </w:r>
      <w:r>
        <w:rPr>
          <w:rFonts w:hint="cs"/>
          <w:rtl/>
        </w:rPr>
        <w:t xml:space="preserve"> </w:t>
      </w:r>
      <w:r>
        <w:rPr>
          <w:rFonts w:hint="eastAsia"/>
          <w:rtl/>
        </w:rPr>
        <w:t>–</w:t>
      </w:r>
      <w:r w:rsidRPr="000B7BED">
        <w:rPr>
          <w:rtl/>
        </w:rPr>
        <w:t xml:space="preserve"> ולא צריך להבין</w:t>
      </w:r>
      <w:r>
        <w:rPr>
          <w:rFonts w:hint="cs"/>
          <w:rtl/>
        </w:rPr>
        <w:t xml:space="preserve"> </w:t>
      </w:r>
      <w:r>
        <w:rPr>
          <w:rFonts w:hint="eastAsia"/>
          <w:rtl/>
        </w:rPr>
        <w:t>–</w:t>
      </w:r>
      <w:r w:rsidRPr="000B7BED">
        <w:rPr>
          <w:rtl/>
        </w:rPr>
        <w:t xml:space="preserve"> שהצמדת מטען לרכב</w:t>
      </w:r>
      <w:r>
        <w:rPr>
          <w:rFonts w:hint="cs"/>
          <w:rtl/>
        </w:rPr>
        <w:t xml:space="preserve"> זה</w:t>
      </w:r>
      <w:r w:rsidRPr="000B7BED">
        <w:rPr>
          <w:rtl/>
        </w:rPr>
        <w:t xml:space="preserve"> מתוכנן</w:t>
      </w:r>
      <w:r>
        <w:rPr>
          <w:rFonts w:hint="cs"/>
          <w:rtl/>
        </w:rPr>
        <w:t>,</w:t>
      </w:r>
      <w:r w:rsidRPr="000B7BED">
        <w:rPr>
          <w:rtl/>
        </w:rPr>
        <w:t xml:space="preserve"> מאורגן</w:t>
      </w:r>
      <w:r>
        <w:rPr>
          <w:rFonts w:hint="cs"/>
          <w:rtl/>
        </w:rPr>
        <w:t>.</w:t>
      </w:r>
      <w:r w:rsidRPr="000B7BED">
        <w:rPr>
          <w:rtl/>
        </w:rPr>
        <w:t xml:space="preserve"> זה </w:t>
      </w:r>
      <w:r>
        <w:rPr>
          <w:rFonts w:hint="cs"/>
          <w:rtl/>
        </w:rPr>
        <w:t xml:space="preserve">אירוע שמחייב עבודת עומק. </w:t>
      </w:r>
      <w:r w:rsidRPr="000B7BED">
        <w:rPr>
          <w:rtl/>
        </w:rPr>
        <w:t xml:space="preserve">אני יודע שהמשטרה עושה </w:t>
      </w:r>
      <w:r>
        <w:rPr>
          <w:rFonts w:hint="cs"/>
          <w:rtl/>
        </w:rPr>
        <w:t xml:space="preserve">שם </w:t>
      </w:r>
      <w:r w:rsidRPr="000B7BED">
        <w:rPr>
          <w:rtl/>
        </w:rPr>
        <w:t>מאמצים כבירים להגיע למבצעים</w:t>
      </w:r>
      <w:r>
        <w:rPr>
          <w:rFonts w:hint="cs"/>
          <w:rtl/>
        </w:rPr>
        <w:t>.</w:t>
      </w:r>
    </w:p>
    <w:p w:rsidR="00DC38D6" w:rsidRDefault="00DC38D6" w:rsidP="00544B2D">
      <w:pPr>
        <w:rPr>
          <w:rtl/>
        </w:rPr>
      </w:pPr>
    </w:p>
    <w:p w:rsidR="00DC38D6" w:rsidRDefault="00DC38D6" w:rsidP="00AE4620">
      <w:pPr>
        <w:rPr>
          <w:rtl/>
        </w:rPr>
      </w:pPr>
      <w:r w:rsidRPr="000B7BED">
        <w:rPr>
          <w:rtl/>
        </w:rPr>
        <w:t>וגם זה חשוב לי להגיד כ</w:t>
      </w:r>
      <w:r>
        <w:rPr>
          <w:rFonts w:hint="cs"/>
          <w:rtl/>
        </w:rPr>
        <w:t>א</w:t>
      </w:r>
      <w:r w:rsidRPr="000B7BED">
        <w:rPr>
          <w:rtl/>
        </w:rPr>
        <w:t>ן בפתח הדברים</w:t>
      </w:r>
      <w:r>
        <w:rPr>
          <w:rFonts w:hint="cs"/>
          <w:rtl/>
        </w:rPr>
        <w:t xml:space="preserve"> </w:t>
      </w:r>
      <w:r>
        <w:rPr>
          <w:rFonts w:hint="eastAsia"/>
          <w:rtl/>
        </w:rPr>
        <w:t>–</w:t>
      </w:r>
      <w:r w:rsidRPr="000B7BED">
        <w:rPr>
          <w:rtl/>
        </w:rPr>
        <w:t xml:space="preserve"> התחילו לרוץ כל מיני שמועות על כל מיני דברים</w:t>
      </w:r>
      <w:r>
        <w:rPr>
          <w:rFonts w:hint="cs"/>
          <w:rtl/>
        </w:rPr>
        <w:t>.</w:t>
      </w:r>
      <w:r w:rsidRPr="000B7BED">
        <w:rPr>
          <w:rtl/>
        </w:rPr>
        <w:t xml:space="preserve"> אני ממש עליתי גם לשידור ואמרתי </w:t>
      </w:r>
      <w:r>
        <w:rPr>
          <w:rFonts w:hint="cs"/>
          <w:rtl/>
        </w:rPr>
        <w:t>ש</w:t>
      </w:r>
      <w:r w:rsidRPr="000B7BED">
        <w:rPr>
          <w:rtl/>
        </w:rPr>
        <w:t>זה דבר לא ראוי</w:t>
      </w:r>
      <w:r>
        <w:rPr>
          <w:rFonts w:hint="cs"/>
          <w:rtl/>
        </w:rPr>
        <w:t>;</w:t>
      </w:r>
      <w:r w:rsidRPr="000B7BED">
        <w:rPr>
          <w:rtl/>
        </w:rPr>
        <w:t xml:space="preserve"> שעדיין לא </w:t>
      </w:r>
      <w:r>
        <w:rPr>
          <w:rFonts w:hint="cs"/>
          <w:rtl/>
        </w:rPr>
        <w:t xml:space="preserve">קברו </w:t>
      </w:r>
      <w:r w:rsidRPr="000B7BED">
        <w:rPr>
          <w:rtl/>
        </w:rPr>
        <w:t xml:space="preserve">את </w:t>
      </w:r>
      <w:proofErr w:type="spellStart"/>
      <w:r w:rsidRPr="000B7BED">
        <w:rPr>
          <w:rtl/>
        </w:rPr>
        <w:t>ג'והרה</w:t>
      </w:r>
      <w:proofErr w:type="spellEnd"/>
      <w:r w:rsidRPr="000B7BED">
        <w:rPr>
          <w:rtl/>
        </w:rPr>
        <w:t xml:space="preserve"> ו</w:t>
      </w:r>
      <w:r>
        <w:rPr>
          <w:rFonts w:hint="cs"/>
          <w:rtl/>
        </w:rPr>
        <w:t xml:space="preserve">התחילו </w:t>
      </w:r>
      <w:r w:rsidRPr="000B7BED">
        <w:rPr>
          <w:rtl/>
        </w:rPr>
        <w:t>כל מיני סיפורים בכל מיני מקומות</w:t>
      </w:r>
      <w:r>
        <w:rPr>
          <w:rFonts w:hint="cs"/>
          <w:rtl/>
        </w:rPr>
        <w:t>.</w:t>
      </w:r>
      <w:r w:rsidRPr="000B7BED">
        <w:rPr>
          <w:rtl/>
        </w:rPr>
        <w:t xml:space="preserve"> צריך גם את זה ללמוד לכבד</w:t>
      </w:r>
      <w:r>
        <w:rPr>
          <w:rFonts w:hint="cs"/>
          <w:rtl/>
        </w:rPr>
        <w:t>.</w:t>
      </w:r>
      <w:r w:rsidRPr="000B7BED">
        <w:rPr>
          <w:rtl/>
        </w:rPr>
        <w:t xml:space="preserve"> בפתיח</w:t>
      </w:r>
      <w:r>
        <w:rPr>
          <w:rFonts w:hint="cs"/>
          <w:rtl/>
        </w:rPr>
        <w:t>ה,</w:t>
      </w:r>
      <w:r w:rsidRPr="000B7BED">
        <w:rPr>
          <w:rtl/>
        </w:rPr>
        <w:t xml:space="preserve"> אני באמת משתתף בצער המשפחה</w:t>
      </w:r>
      <w:r>
        <w:rPr>
          <w:rFonts w:hint="cs"/>
          <w:rtl/>
        </w:rPr>
        <w:t>.</w:t>
      </w:r>
      <w:r w:rsidRPr="000B7BED">
        <w:rPr>
          <w:rtl/>
        </w:rPr>
        <w:t xml:space="preserve"> כמובן</w:t>
      </w:r>
      <w:r>
        <w:rPr>
          <w:rFonts w:hint="cs"/>
          <w:rtl/>
        </w:rPr>
        <w:t>,</w:t>
      </w:r>
      <w:r w:rsidRPr="000B7BED">
        <w:rPr>
          <w:rtl/>
        </w:rPr>
        <w:t xml:space="preserve"> מטבע הדברים</w:t>
      </w:r>
      <w:r>
        <w:rPr>
          <w:rFonts w:hint="cs"/>
          <w:rtl/>
        </w:rPr>
        <w:t>,</w:t>
      </w:r>
      <w:r w:rsidRPr="000B7BED">
        <w:rPr>
          <w:rtl/>
        </w:rPr>
        <w:t xml:space="preserve"> </w:t>
      </w:r>
      <w:r>
        <w:rPr>
          <w:rFonts w:hint="cs"/>
          <w:rtl/>
        </w:rPr>
        <w:t xml:space="preserve">על </w:t>
      </w:r>
      <w:r w:rsidRPr="000B7BED">
        <w:rPr>
          <w:rtl/>
        </w:rPr>
        <w:t xml:space="preserve">עצם הרצח עצמו </w:t>
      </w:r>
      <w:r>
        <w:rPr>
          <w:rFonts w:hint="cs"/>
          <w:rtl/>
        </w:rPr>
        <w:t xml:space="preserve">אני </w:t>
      </w:r>
      <w:r w:rsidRPr="000B7BED">
        <w:rPr>
          <w:rtl/>
        </w:rPr>
        <w:t xml:space="preserve">לא </w:t>
      </w:r>
      <w:r>
        <w:rPr>
          <w:rFonts w:hint="cs"/>
          <w:rtl/>
        </w:rPr>
        <w:t xml:space="preserve">יכול – יש </w:t>
      </w:r>
      <w:bookmarkStart w:id="10831" w:name="_ETM_Q35_453176"/>
      <w:bookmarkEnd w:id="10831"/>
      <w:r>
        <w:rPr>
          <w:rFonts w:hint="cs"/>
          <w:rtl/>
        </w:rPr>
        <w:t xml:space="preserve">שם </w:t>
      </w:r>
      <w:r w:rsidRPr="000B7BED">
        <w:rPr>
          <w:rtl/>
        </w:rPr>
        <w:t>חקירה שהיא מתנהלת</w:t>
      </w:r>
      <w:r>
        <w:rPr>
          <w:rFonts w:hint="cs"/>
          <w:rtl/>
        </w:rPr>
        <w:t>.</w:t>
      </w:r>
      <w:r w:rsidRPr="000B7BED">
        <w:rPr>
          <w:rtl/>
        </w:rPr>
        <w:t xml:space="preserve"> אבל למעשה השאלה א</w:t>
      </w:r>
      <w:r>
        <w:rPr>
          <w:rFonts w:hint="cs"/>
          <w:rtl/>
        </w:rPr>
        <w:t xml:space="preserve">ו </w:t>
      </w:r>
      <w:r w:rsidRPr="000B7BED">
        <w:rPr>
          <w:rtl/>
        </w:rPr>
        <w:t>הבקשה להצעה לסדר</w:t>
      </w:r>
      <w:r>
        <w:rPr>
          <w:rFonts w:hint="cs"/>
          <w:rtl/>
        </w:rPr>
        <w:t>-היום</w:t>
      </w:r>
      <w:r w:rsidRPr="000B7BED">
        <w:rPr>
          <w:rtl/>
        </w:rPr>
        <w:t xml:space="preserve"> הייתה מעבר</w:t>
      </w:r>
      <w:r>
        <w:rPr>
          <w:rFonts w:hint="cs"/>
          <w:rtl/>
        </w:rPr>
        <w:t>;</w:t>
      </w:r>
      <w:r w:rsidRPr="000B7BED">
        <w:rPr>
          <w:rtl/>
        </w:rPr>
        <w:t xml:space="preserve"> היא הייתה</w:t>
      </w:r>
      <w:r>
        <w:rPr>
          <w:rFonts w:hint="cs"/>
          <w:rtl/>
        </w:rPr>
        <w:t xml:space="preserve"> גם</w:t>
      </w:r>
      <w:r w:rsidRPr="000B7BED">
        <w:rPr>
          <w:rtl/>
        </w:rPr>
        <w:t xml:space="preserve"> מה עושים באופן כללי לגבי האירועים האלה</w:t>
      </w:r>
      <w:r>
        <w:rPr>
          <w:rFonts w:hint="cs"/>
          <w:rtl/>
        </w:rPr>
        <w:t>,</w:t>
      </w:r>
      <w:r w:rsidRPr="000B7BED">
        <w:rPr>
          <w:rtl/>
        </w:rPr>
        <w:t xml:space="preserve"> ולכן א</w:t>
      </w:r>
      <w:r>
        <w:rPr>
          <w:rFonts w:hint="cs"/>
          <w:rtl/>
        </w:rPr>
        <w:t xml:space="preserve">ני </w:t>
      </w:r>
      <w:r w:rsidRPr="000B7BED">
        <w:rPr>
          <w:rtl/>
        </w:rPr>
        <w:t>ככה מוצא איז</w:t>
      </w:r>
      <w:r>
        <w:rPr>
          <w:rFonts w:hint="cs"/>
          <w:rtl/>
        </w:rPr>
        <w:t>ו</w:t>
      </w:r>
      <w:r w:rsidRPr="000B7BED">
        <w:rPr>
          <w:rtl/>
        </w:rPr>
        <w:t>שה</w:t>
      </w:r>
      <w:r>
        <w:rPr>
          <w:rFonts w:hint="cs"/>
          <w:rtl/>
        </w:rPr>
        <w:t>י</w:t>
      </w:r>
      <w:r w:rsidRPr="000B7BED">
        <w:rPr>
          <w:rtl/>
        </w:rPr>
        <w:t xml:space="preserve"> הזדמנות קצת לשתף את חברי</w:t>
      </w:r>
      <w:r>
        <w:rPr>
          <w:rFonts w:hint="cs"/>
          <w:rtl/>
        </w:rPr>
        <w:t>י</w:t>
      </w:r>
      <w:r w:rsidRPr="000B7BED">
        <w:rPr>
          <w:rtl/>
        </w:rPr>
        <w:t xml:space="preserve"> חברי הכנסת בחלק מהדברים שנעש</w:t>
      </w:r>
      <w:r>
        <w:rPr>
          <w:rFonts w:hint="cs"/>
          <w:rtl/>
        </w:rPr>
        <w:t>ים.</w:t>
      </w:r>
    </w:p>
    <w:p w:rsidR="00DC38D6" w:rsidRDefault="00DC38D6" w:rsidP="00544B2D">
      <w:pPr>
        <w:rPr>
          <w:rtl/>
        </w:rPr>
      </w:pPr>
      <w:bookmarkStart w:id="10832" w:name="_ETM_Q35_478395"/>
      <w:bookmarkEnd w:id="10832"/>
    </w:p>
    <w:p w:rsidR="00DC38D6" w:rsidRDefault="00DC38D6" w:rsidP="00AE4620">
      <w:pPr>
        <w:rPr>
          <w:rtl/>
        </w:rPr>
      </w:pPr>
      <w:bookmarkStart w:id="10833" w:name="_ETM_Q35_478584"/>
      <w:bookmarkStart w:id="10834" w:name="_ETM_Q35_478627"/>
      <w:bookmarkStart w:id="10835" w:name="_ETM_Q35_478711"/>
      <w:bookmarkEnd w:id="10833"/>
      <w:bookmarkEnd w:id="10834"/>
      <w:bookmarkEnd w:id="10835"/>
      <w:r w:rsidRPr="000B7BED">
        <w:rPr>
          <w:rtl/>
        </w:rPr>
        <w:t>קודם כ</w:t>
      </w:r>
      <w:r>
        <w:rPr>
          <w:rFonts w:hint="cs"/>
          <w:rtl/>
        </w:rPr>
        <w:t>ו</w:t>
      </w:r>
      <w:r w:rsidRPr="000B7BED">
        <w:rPr>
          <w:rtl/>
        </w:rPr>
        <w:t>ל</w:t>
      </w:r>
      <w:r>
        <w:rPr>
          <w:rFonts w:hint="cs"/>
          <w:rtl/>
        </w:rPr>
        <w:t>,</w:t>
      </w:r>
      <w:r w:rsidRPr="000B7BED">
        <w:rPr>
          <w:rtl/>
        </w:rPr>
        <w:t xml:space="preserve"> </w:t>
      </w:r>
      <w:r>
        <w:rPr>
          <w:rFonts w:hint="cs"/>
          <w:rtl/>
        </w:rPr>
        <w:t>ב</w:t>
      </w:r>
      <w:r w:rsidRPr="000B7BED">
        <w:rPr>
          <w:rtl/>
        </w:rPr>
        <w:t>כל הנושא</w:t>
      </w:r>
      <w:r>
        <w:rPr>
          <w:rFonts w:hint="cs"/>
          <w:rtl/>
        </w:rPr>
        <w:t>,</w:t>
      </w:r>
      <w:r w:rsidRPr="000B7BED">
        <w:rPr>
          <w:rtl/>
        </w:rPr>
        <w:t xml:space="preserve"> בכלל</w:t>
      </w:r>
      <w:r>
        <w:rPr>
          <w:rFonts w:hint="cs"/>
          <w:rtl/>
        </w:rPr>
        <w:t>,</w:t>
      </w:r>
      <w:r w:rsidRPr="000B7BED">
        <w:rPr>
          <w:rtl/>
        </w:rPr>
        <w:t xml:space="preserve"> של אלימות במשפחה והגנה על נשים בסיכון</w:t>
      </w:r>
      <w:r>
        <w:rPr>
          <w:rFonts w:hint="cs"/>
          <w:rtl/>
        </w:rPr>
        <w:t>,</w:t>
      </w:r>
      <w:r w:rsidRPr="000B7BED">
        <w:rPr>
          <w:rtl/>
        </w:rPr>
        <w:t xml:space="preserve"> מעבר לאמירות ה</w:t>
      </w:r>
      <w:r>
        <w:rPr>
          <w:rFonts w:hint="cs"/>
          <w:rtl/>
        </w:rPr>
        <w:t xml:space="preserve">כלליות </w:t>
      </w:r>
      <w:r w:rsidRPr="000B7BED">
        <w:rPr>
          <w:rtl/>
        </w:rPr>
        <w:t>ש</w:t>
      </w:r>
      <w:r w:rsidR="00AE4620">
        <w:rPr>
          <w:rFonts w:hint="cs"/>
          <w:rtl/>
        </w:rPr>
        <w:t xml:space="preserve">זה </w:t>
      </w:r>
      <w:r w:rsidRPr="000B7BED">
        <w:rPr>
          <w:rtl/>
        </w:rPr>
        <w:t>מטופל בעדיפות גבוהה</w:t>
      </w:r>
      <w:r>
        <w:rPr>
          <w:rFonts w:hint="cs"/>
          <w:rtl/>
        </w:rPr>
        <w:t>, אני רוצה</w:t>
      </w:r>
      <w:r w:rsidRPr="000B7BED">
        <w:rPr>
          <w:rtl/>
        </w:rPr>
        <w:t xml:space="preserve"> לגעת בכמה נקודות</w:t>
      </w:r>
      <w:r>
        <w:rPr>
          <w:rFonts w:hint="cs"/>
          <w:rtl/>
        </w:rPr>
        <w:t>, שלדעתי</w:t>
      </w:r>
      <w:r w:rsidRPr="000B7BED">
        <w:rPr>
          <w:rtl/>
        </w:rPr>
        <w:t xml:space="preserve"> יש </w:t>
      </w:r>
      <w:r w:rsidR="00AE4620">
        <w:rPr>
          <w:rFonts w:hint="cs"/>
          <w:rtl/>
        </w:rPr>
        <w:t>בהן</w:t>
      </w:r>
      <w:r w:rsidRPr="000B7BED">
        <w:rPr>
          <w:rtl/>
        </w:rPr>
        <w:t xml:space="preserve"> התקדמות בשנים האחרונות</w:t>
      </w:r>
      <w:r>
        <w:rPr>
          <w:rFonts w:hint="cs"/>
          <w:rtl/>
        </w:rPr>
        <w:t xml:space="preserve">. </w:t>
      </w:r>
      <w:r w:rsidRPr="000B7BED">
        <w:rPr>
          <w:rtl/>
        </w:rPr>
        <w:t>הדבר הראשון</w:t>
      </w:r>
      <w:bookmarkStart w:id="10836" w:name="_ETM_Q35_489940"/>
      <w:bookmarkEnd w:id="10836"/>
      <w:r>
        <w:rPr>
          <w:rFonts w:hint="cs"/>
          <w:rtl/>
        </w:rPr>
        <w:t>,</w:t>
      </w:r>
      <w:r w:rsidRPr="000B7BED">
        <w:rPr>
          <w:rtl/>
        </w:rPr>
        <w:t xml:space="preserve"> </w:t>
      </w:r>
      <w:r>
        <w:rPr>
          <w:rFonts w:hint="cs"/>
          <w:rtl/>
        </w:rPr>
        <w:t>נ</w:t>
      </w:r>
      <w:r w:rsidRPr="000B7BED">
        <w:rPr>
          <w:rtl/>
        </w:rPr>
        <w:t>תחיל בהכשרה</w:t>
      </w:r>
      <w:r>
        <w:rPr>
          <w:rFonts w:hint="cs"/>
          <w:rtl/>
        </w:rPr>
        <w:t>:</w:t>
      </w:r>
      <w:r w:rsidRPr="000B7BED">
        <w:rPr>
          <w:rtl/>
        </w:rPr>
        <w:t xml:space="preserve"> יש מערך שלם של חוקרים וקצינים בתחום הספציפי הזה</w:t>
      </w:r>
      <w:r>
        <w:rPr>
          <w:rFonts w:hint="cs"/>
          <w:rtl/>
        </w:rPr>
        <w:t>,</w:t>
      </w:r>
      <w:r w:rsidRPr="000B7BED">
        <w:rPr>
          <w:rtl/>
        </w:rPr>
        <w:t xml:space="preserve"> שהוא תחום של </w:t>
      </w:r>
      <w:r>
        <w:rPr>
          <w:rFonts w:hint="cs"/>
          <w:rtl/>
        </w:rPr>
        <w:t xml:space="preserve">התמחות, </w:t>
      </w:r>
      <w:r w:rsidRPr="000B7BED">
        <w:rPr>
          <w:rtl/>
        </w:rPr>
        <w:t>בין היתר</w:t>
      </w:r>
      <w:r>
        <w:rPr>
          <w:rFonts w:hint="cs"/>
          <w:rtl/>
        </w:rPr>
        <w:t>,</w:t>
      </w:r>
      <w:r w:rsidRPr="000B7BED">
        <w:rPr>
          <w:rtl/>
        </w:rPr>
        <w:t xml:space="preserve"> גם </w:t>
      </w:r>
      <w:r>
        <w:rPr>
          <w:rFonts w:hint="cs"/>
          <w:rtl/>
        </w:rPr>
        <w:t>ב</w:t>
      </w:r>
      <w:r w:rsidRPr="000B7BED">
        <w:rPr>
          <w:rtl/>
        </w:rPr>
        <w:t>הכשרות בכל הקורסים</w:t>
      </w:r>
      <w:r>
        <w:rPr>
          <w:rFonts w:hint="cs"/>
          <w:rtl/>
        </w:rPr>
        <w:t>.</w:t>
      </w:r>
      <w:r w:rsidR="00AE4620">
        <w:rPr>
          <w:rFonts w:hint="cs"/>
          <w:rtl/>
        </w:rPr>
        <w:t xml:space="preserve"> </w:t>
      </w:r>
      <w:r w:rsidRPr="000B7BED">
        <w:rPr>
          <w:rtl/>
        </w:rPr>
        <w:t>דבר נוסף</w:t>
      </w:r>
      <w:r>
        <w:rPr>
          <w:rFonts w:hint="cs"/>
          <w:rtl/>
        </w:rPr>
        <w:t>,</w:t>
      </w:r>
      <w:r w:rsidRPr="000B7BED">
        <w:rPr>
          <w:rtl/>
        </w:rPr>
        <w:t xml:space="preserve"> יש דגש נושא </w:t>
      </w:r>
      <w:r>
        <w:rPr>
          <w:rFonts w:hint="cs"/>
          <w:rtl/>
        </w:rPr>
        <w:t>ע</w:t>
      </w:r>
      <w:r w:rsidRPr="000B7BED">
        <w:rPr>
          <w:rtl/>
        </w:rPr>
        <w:t xml:space="preserve">ל </w:t>
      </w:r>
      <w:r>
        <w:rPr>
          <w:rFonts w:hint="cs"/>
          <w:rtl/>
        </w:rPr>
        <w:t xml:space="preserve">נושא של </w:t>
      </w:r>
      <w:r w:rsidRPr="000B7BED">
        <w:rPr>
          <w:rtl/>
        </w:rPr>
        <w:t>שיתופי פעולה</w:t>
      </w:r>
      <w:r>
        <w:rPr>
          <w:rFonts w:hint="cs"/>
          <w:rtl/>
        </w:rPr>
        <w:t xml:space="preserve"> –</w:t>
      </w:r>
      <w:r w:rsidRPr="000B7BED">
        <w:rPr>
          <w:rtl/>
        </w:rPr>
        <w:t xml:space="preserve"> דבר שתמיד היה אבל הוא רק התעצם</w:t>
      </w:r>
      <w:r>
        <w:rPr>
          <w:rFonts w:hint="cs"/>
          <w:rtl/>
        </w:rPr>
        <w:t>,</w:t>
      </w:r>
      <w:r w:rsidRPr="000B7BED">
        <w:rPr>
          <w:rtl/>
        </w:rPr>
        <w:t xml:space="preserve"> גם בשותפות בכל הפורומים</w:t>
      </w:r>
      <w:r>
        <w:rPr>
          <w:rFonts w:hint="cs"/>
          <w:rtl/>
        </w:rPr>
        <w:t>;</w:t>
      </w:r>
      <w:r w:rsidRPr="000B7BED">
        <w:rPr>
          <w:rtl/>
        </w:rPr>
        <w:t xml:space="preserve"> דיונים</w:t>
      </w:r>
      <w:r>
        <w:rPr>
          <w:rFonts w:hint="cs"/>
          <w:rtl/>
        </w:rPr>
        <w:t xml:space="preserve"> בו</w:t>
      </w:r>
      <w:r w:rsidRPr="000B7BED">
        <w:rPr>
          <w:rtl/>
        </w:rPr>
        <w:t>ועדות</w:t>
      </w:r>
      <w:r>
        <w:rPr>
          <w:rFonts w:hint="cs"/>
          <w:rtl/>
        </w:rPr>
        <w:t>.</w:t>
      </w:r>
      <w:r w:rsidRPr="000B7BED">
        <w:rPr>
          <w:rtl/>
        </w:rPr>
        <w:t xml:space="preserve"> אני </w:t>
      </w:r>
      <w:r>
        <w:rPr>
          <w:rFonts w:hint="cs"/>
          <w:rtl/>
        </w:rPr>
        <w:t xml:space="preserve">לא </w:t>
      </w:r>
      <w:r w:rsidRPr="000B7BED">
        <w:rPr>
          <w:rtl/>
        </w:rPr>
        <w:t xml:space="preserve">מדבר דווקא על הכנסת אלא </w:t>
      </w:r>
      <w:r w:rsidR="00AE4620">
        <w:rPr>
          <w:rFonts w:hint="cs"/>
          <w:rtl/>
        </w:rPr>
        <w:t xml:space="preserve">על </w:t>
      </w:r>
      <w:r w:rsidRPr="000B7BED">
        <w:rPr>
          <w:rtl/>
        </w:rPr>
        <w:t>הוועדות המקצועיות ברשו</w:t>
      </w:r>
      <w:r>
        <w:rPr>
          <w:rFonts w:hint="cs"/>
          <w:rtl/>
        </w:rPr>
        <w:t>יו</w:t>
      </w:r>
      <w:r w:rsidRPr="000B7BED">
        <w:rPr>
          <w:rtl/>
        </w:rPr>
        <w:t>ת המקומ</w:t>
      </w:r>
      <w:r w:rsidR="00AE4620">
        <w:rPr>
          <w:rFonts w:hint="cs"/>
          <w:rtl/>
        </w:rPr>
        <w:t>י</w:t>
      </w:r>
      <w:r w:rsidRPr="000B7BED">
        <w:rPr>
          <w:rtl/>
        </w:rPr>
        <w:t>ות ו</w:t>
      </w:r>
      <w:r>
        <w:rPr>
          <w:rFonts w:hint="cs"/>
          <w:rtl/>
        </w:rPr>
        <w:t>ב</w:t>
      </w:r>
      <w:r w:rsidRPr="000B7BED">
        <w:rPr>
          <w:rtl/>
        </w:rPr>
        <w:t>כל המקומות האחרים</w:t>
      </w:r>
      <w:r>
        <w:rPr>
          <w:rFonts w:hint="cs"/>
          <w:rtl/>
        </w:rPr>
        <w:t>.</w:t>
      </w:r>
      <w:r w:rsidRPr="000B7BED">
        <w:rPr>
          <w:rtl/>
        </w:rPr>
        <w:t xml:space="preserve"> </w:t>
      </w:r>
      <w:r w:rsidR="00AE4620">
        <w:rPr>
          <w:rFonts w:hint="cs"/>
          <w:rtl/>
        </w:rPr>
        <w:t xml:space="preserve">זה </w:t>
      </w:r>
      <w:r w:rsidRPr="000B7BED">
        <w:rPr>
          <w:rtl/>
        </w:rPr>
        <w:t xml:space="preserve">דבר שהתחילו בו לפני </w:t>
      </w:r>
      <w:r>
        <w:rPr>
          <w:rFonts w:hint="cs"/>
          <w:rtl/>
        </w:rPr>
        <w:t>כמה</w:t>
      </w:r>
      <w:r w:rsidRPr="000B7BED">
        <w:rPr>
          <w:rtl/>
        </w:rPr>
        <w:t xml:space="preserve"> שנים</w:t>
      </w:r>
      <w:r>
        <w:rPr>
          <w:rFonts w:hint="cs"/>
          <w:rtl/>
        </w:rPr>
        <w:t>,</w:t>
      </w:r>
      <w:r w:rsidRPr="000B7BED">
        <w:rPr>
          <w:rtl/>
        </w:rPr>
        <w:t xml:space="preserve"> עובד סוציאלי שנמצא בתחנת המשטרה</w:t>
      </w:r>
      <w:r>
        <w:rPr>
          <w:rFonts w:hint="cs"/>
          <w:rtl/>
        </w:rPr>
        <w:t>.</w:t>
      </w:r>
      <w:r w:rsidRPr="000B7BED">
        <w:rPr>
          <w:rtl/>
        </w:rPr>
        <w:t xml:space="preserve"> הפרויקט התחיל בשיתוף עם משרד העבודה והרווחה והרשות למאבק באלימות</w:t>
      </w:r>
      <w:r>
        <w:rPr>
          <w:rFonts w:hint="cs"/>
          <w:rtl/>
        </w:rPr>
        <w:t xml:space="preserve">, סמים ואלכוהול </w:t>
      </w:r>
      <w:r>
        <w:rPr>
          <w:rtl/>
        </w:rPr>
        <w:t xml:space="preserve">במשרד </w:t>
      </w:r>
      <w:proofErr w:type="spellStart"/>
      <w:r>
        <w:rPr>
          <w:rFonts w:hint="cs"/>
          <w:rtl/>
        </w:rPr>
        <w:t>לבט"פ</w:t>
      </w:r>
      <w:proofErr w:type="spellEnd"/>
      <w:r>
        <w:rPr>
          <w:rFonts w:hint="cs"/>
          <w:rtl/>
        </w:rPr>
        <w:t>.</w:t>
      </w:r>
      <w:r w:rsidRPr="000B7BED">
        <w:rPr>
          <w:rtl/>
        </w:rPr>
        <w:t xml:space="preserve"> המהלך הזה הול</w:t>
      </w:r>
      <w:r>
        <w:rPr>
          <w:rFonts w:hint="cs"/>
          <w:rtl/>
        </w:rPr>
        <w:t>ך להיות מורחב</w:t>
      </w:r>
      <w:r w:rsidRPr="000B7BED">
        <w:rPr>
          <w:rtl/>
        </w:rPr>
        <w:t xml:space="preserve"> גם בתקציב המדינה הנוכחי</w:t>
      </w:r>
      <w:r>
        <w:rPr>
          <w:rFonts w:hint="cs"/>
          <w:rtl/>
        </w:rPr>
        <w:t>,</w:t>
      </w:r>
      <w:r w:rsidRPr="000B7BED">
        <w:rPr>
          <w:rtl/>
        </w:rPr>
        <w:t xml:space="preserve"> ברמה של ביצוע</w:t>
      </w:r>
      <w:r>
        <w:rPr>
          <w:rFonts w:hint="cs"/>
          <w:rtl/>
        </w:rPr>
        <w:t>.</w:t>
      </w:r>
      <w:r w:rsidRPr="000B7BED">
        <w:rPr>
          <w:rtl/>
        </w:rPr>
        <w:t xml:space="preserve"> יש גם עובדת סוציאלית </w:t>
      </w:r>
      <w:r>
        <w:rPr>
          <w:rFonts w:hint="cs"/>
          <w:rtl/>
        </w:rPr>
        <w:t>ב</w:t>
      </w:r>
      <w:r w:rsidRPr="000B7BED">
        <w:rPr>
          <w:rtl/>
        </w:rPr>
        <w:t>משטרה שהיא דוברת השפה</w:t>
      </w:r>
      <w:r>
        <w:rPr>
          <w:rFonts w:hint="cs"/>
          <w:rtl/>
        </w:rPr>
        <w:t>. אחד</w:t>
      </w:r>
      <w:r w:rsidRPr="000B7BED">
        <w:rPr>
          <w:rtl/>
        </w:rPr>
        <w:t xml:space="preserve"> מהכשלים הגדולים </w:t>
      </w:r>
      <w:r>
        <w:rPr>
          <w:rFonts w:hint="cs"/>
          <w:rtl/>
        </w:rPr>
        <w:t xml:space="preserve">הוא </w:t>
      </w:r>
      <w:r w:rsidRPr="000B7BED">
        <w:rPr>
          <w:rtl/>
        </w:rPr>
        <w:t>באמת להגיע למקומות ו</w:t>
      </w:r>
      <w:r>
        <w:rPr>
          <w:rFonts w:hint="cs"/>
          <w:rtl/>
        </w:rPr>
        <w:t>ל</w:t>
      </w:r>
      <w:r w:rsidRPr="000B7BED">
        <w:rPr>
          <w:rtl/>
        </w:rPr>
        <w:t>דבר גם בשפת הנפגעים על מנת שהקשר</w:t>
      </w:r>
      <w:r>
        <w:rPr>
          <w:rFonts w:hint="cs"/>
          <w:rtl/>
        </w:rPr>
        <w:t xml:space="preserve"> יהיה</w:t>
      </w:r>
      <w:r w:rsidRPr="000B7BED">
        <w:rPr>
          <w:rtl/>
        </w:rPr>
        <w:t xml:space="preserve"> קשר בלתי אמצעי</w:t>
      </w:r>
      <w:r>
        <w:rPr>
          <w:rFonts w:hint="cs"/>
          <w:rtl/>
        </w:rPr>
        <w:t xml:space="preserve">. לעיתים זו </w:t>
      </w:r>
      <w:r w:rsidRPr="000B7BED">
        <w:rPr>
          <w:rtl/>
        </w:rPr>
        <w:t>בעיה לעשות את הדבר הזה</w:t>
      </w:r>
      <w:r>
        <w:rPr>
          <w:rFonts w:hint="cs"/>
          <w:rtl/>
        </w:rPr>
        <w:t>.</w:t>
      </w:r>
      <w:bookmarkStart w:id="10837" w:name="_ETM_Q35_551814"/>
      <w:bookmarkStart w:id="10838" w:name="_ETM_Q35_551938"/>
      <w:bookmarkStart w:id="10839" w:name="_ETM_Q35_551983"/>
      <w:bookmarkStart w:id="10840" w:name="_ETM_Q35_552102"/>
      <w:bookmarkEnd w:id="10837"/>
      <w:bookmarkEnd w:id="10838"/>
      <w:bookmarkEnd w:id="10839"/>
      <w:bookmarkEnd w:id="10840"/>
      <w:r w:rsidR="00AE4620">
        <w:rPr>
          <w:rFonts w:hint="cs"/>
          <w:rtl/>
        </w:rPr>
        <w:t xml:space="preserve"> </w:t>
      </w:r>
      <w:r w:rsidRPr="000B7BED">
        <w:rPr>
          <w:rtl/>
        </w:rPr>
        <w:t xml:space="preserve">וגם בעניין הזה </w:t>
      </w:r>
      <w:r w:rsidR="00AE4620">
        <w:rPr>
          <w:rFonts w:hint="cs"/>
          <w:rtl/>
        </w:rPr>
        <w:t xml:space="preserve">– </w:t>
      </w:r>
      <w:r w:rsidRPr="000B7BED">
        <w:rPr>
          <w:rtl/>
        </w:rPr>
        <w:t>גיוס חוקרות דוברות השפה הערבית</w:t>
      </w:r>
      <w:r>
        <w:rPr>
          <w:rFonts w:hint="cs"/>
          <w:rtl/>
        </w:rPr>
        <w:t>.</w:t>
      </w:r>
      <w:r w:rsidRPr="000B7BED">
        <w:rPr>
          <w:rtl/>
        </w:rPr>
        <w:t xml:space="preserve"> בשנים האחרונות</w:t>
      </w:r>
      <w:r>
        <w:rPr>
          <w:rFonts w:hint="cs"/>
          <w:rtl/>
        </w:rPr>
        <w:t xml:space="preserve"> גויסו </w:t>
      </w:r>
      <w:bookmarkStart w:id="10841" w:name="_ETM_Q35_557598"/>
      <w:bookmarkEnd w:id="10841"/>
      <w:r>
        <w:rPr>
          <w:rFonts w:hint="cs"/>
          <w:rtl/>
        </w:rPr>
        <w:t>חוקרות</w:t>
      </w:r>
      <w:r w:rsidRPr="000B7BED">
        <w:rPr>
          <w:rtl/>
        </w:rPr>
        <w:t xml:space="preserve"> שדוברות </w:t>
      </w:r>
      <w:r>
        <w:rPr>
          <w:rFonts w:hint="cs"/>
          <w:rtl/>
        </w:rPr>
        <w:t xml:space="preserve">את </w:t>
      </w:r>
      <w:r w:rsidRPr="000B7BED">
        <w:rPr>
          <w:rtl/>
        </w:rPr>
        <w:t>השפה</w:t>
      </w:r>
      <w:r>
        <w:rPr>
          <w:rFonts w:hint="cs"/>
          <w:rtl/>
        </w:rPr>
        <w:t>,</w:t>
      </w:r>
      <w:r w:rsidRPr="000B7BED">
        <w:rPr>
          <w:rtl/>
        </w:rPr>
        <w:t xml:space="preserve"> </w:t>
      </w:r>
      <w:r w:rsidR="00AE4620">
        <w:rPr>
          <w:rFonts w:hint="cs"/>
          <w:rtl/>
        </w:rPr>
        <w:t xml:space="preserve">והן </w:t>
      </w:r>
      <w:r w:rsidRPr="000B7BED">
        <w:rPr>
          <w:rtl/>
        </w:rPr>
        <w:t xml:space="preserve">שובצו בתחנות </w:t>
      </w:r>
      <w:r>
        <w:rPr>
          <w:rFonts w:hint="cs"/>
          <w:rtl/>
        </w:rPr>
        <w:t>ה</w:t>
      </w:r>
      <w:r w:rsidRPr="000B7BED">
        <w:rPr>
          <w:rtl/>
        </w:rPr>
        <w:t>רלוונטי</w:t>
      </w:r>
      <w:r>
        <w:rPr>
          <w:rFonts w:hint="cs"/>
          <w:rtl/>
        </w:rPr>
        <w:t>ות,</w:t>
      </w:r>
      <w:r w:rsidRPr="000B7BED">
        <w:rPr>
          <w:rtl/>
        </w:rPr>
        <w:t xml:space="preserve"> בעיקר בתחנות של החברה הערבית</w:t>
      </w:r>
      <w:r>
        <w:rPr>
          <w:rFonts w:hint="cs"/>
          <w:rtl/>
        </w:rPr>
        <w:t>.</w:t>
      </w:r>
      <w:r w:rsidRPr="000B7BED">
        <w:rPr>
          <w:rtl/>
        </w:rPr>
        <w:t xml:space="preserve"> כמו כן</w:t>
      </w:r>
      <w:r>
        <w:rPr>
          <w:rFonts w:hint="cs"/>
          <w:rtl/>
        </w:rPr>
        <w:t>,</w:t>
      </w:r>
      <w:r>
        <w:rPr>
          <w:rtl/>
        </w:rPr>
        <w:t xml:space="preserve"> בכל ת</w:t>
      </w:r>
      <w:r>
        <w:rPr>
          <w:rFonts w:hint="cs"/>
          <w:rtl/>
        </w:rPr>
        <w:t>ח</w:t>
      </w:r>
      <w:r w:rsidRPr="000B7BED">
        <w:rPr>
          <w:rtl/>
        </w:rPr>
        <w:t>נה</w:t>
      </w:r>
      <w:r>
        <w:rPr>
          <w:rFonts w:hint="cs"/>
          <w:rtl/>
        </w:rPr>
        <w:t>,</w:t>
      </w:r>
      <w:r w:rsidRPr="000B7BED">
        <w:rPr>
          <w:rtl/>
        </w:rPr>
        <w:t xml:space="preserve"> כמובן</w:t>
      </w:r>
      <w:r>
        <w:rPr>
          <w:rFonts w:hint="cs"/>
          <w:rtl/>
        </w:rPr>
        <w:t>,</w:t>
      </w:r>
      <w:r w:rsidRPr="000B7BED">
        <w:rPr>
          <w:rtl/>
        </w:rPr>
        <w:t xml:space="preserve"> </w:t>
      </w:r>
      <w:r>
        <w:rPr>
          <w:rFonts w:hint="cs"/>
          <w:rtl/>
        </w:rPr>
        <w:t>יש</w:t>
      </w:r>
      <w:r w:rsidRPr="000B7BED">
        <w:rPr>
          <w:rtl/>
        </w:rPr>
        <w:t xml:space="preserve"> האפשרות לזמן מתורגמן</w:t>
      </w:r>
      <w:r>
        <w:rPr>
          <w:rFonts w:hint="cs"/>
          <w:rtl/>
        </w:rPr>
        <w:t>.</w:t>
      </w:r>
      <w:r w:rsidRPr="000B7BED">
        <w:rPr>
          <w:rtl/>
        </w:rPr>
        <w:t xml:space="preserve"> לא מתורגמן כזה </w:t>
      </w:r>
      <w:proofErr w:type="spellStart"/>
      <w:r w:rsidRPr="000B7BED">
        <w:rPr>
          <w:rtl/>
        </w:rPr>
        <w:t>בכאילו</w:t>
      </w:r>
      <w:proofErr w:type="spellEnd"/>
      <w:r>
        <w:rPr>
          <w:rFonts w:hint="cs"/>
          <w:rtl/>
        </w:rPr>
        <w:t>, אלא מתורגמן ש</w:t>
      </w:r>
      <w:r w:rsidRPr="000B7BED">
        <w:rPr>
          <w:rtl/>
        </w:rPr>
        <w:t xml:space="preserve">דובר השפה הערבית על </w:t>
      </w:r>
      <w:proofErr w:type="spellStart"/>
      <w:r w:rsidRPr="000B7BED">
        <w:rPr>
          <w:rtl/>
        </w:rPr>
        <w:t>בורי</w:t>
      </w:r>
      <w:r>
        <w:rPr>
          <w:rFonts w:hint="cs"/>
          <w:rtl/>
        </w:rPr>
        <w:t>י</w:t>
      </w:r>
      <w:r w:rsidRPr="000B7BED">
        <w:rPr>
          <w:rtl/>
        </w:rPr>
        <w:t>ה</w:t>
      </w:r>
      <w:proofErr w:type="spellEnd"/>
      <w:r>
        <w:rPr>
          <w:rFonts w:hint="cs"/>
          <w:rtl/>
        </w:rPr>
        <w:t>.</w:t>
      </w:r>
    </w:p>
    <w:p w:rsidR="00DC38D6" w:rsidRDefault="00DC38D6" w:rsidP="00544B2D">
      <w:pPr>
        <w:rPr>
          <w:rtl/>
        </w:rPr>
      </w:pPr>
      <w:bookmarkStart w:id="10842" w:name="_ETM_Q35_576483"/>
      <w:bookmarkStart w:id="10843" w:name="_ETM_Q35_576611"/>
      <w:bookmarkEnd w:id="10842"/>
      <w:bookmarkEnd w:id="10843"/>
    </w:p>
    <w:p w:rsidR="00DC38D6" w:rsidRDefault="00DC38D6" w:rsidP="00AE4620">
      <w:pPr>
        <w:rPr>
          <w:rtl/>
        </w:rPr>
      </w:pPr>
      <w:bookmarkStart w:id="10844" w:name="_ETM_Q35_576650"/>
      <w:bookmarkStart w:id="10845" w:name="_ETM_Q35_576773"/>
      <w:bookmarkEnd w:id="10844"/>
      <w:bookmarkEnd w:id="10845"/>
      <w:r w:rsidRPr="000B7BED">
        <w:rPr>
          <w:rtl/>
        </w:rPr>
        <w:t xml:space="preserve">הגשת תלונה בצורה מקוונת בשפה הערבית </w:t>
      </w:r>
      <w:r>
        <w:rPr>
          <w:rFonts w:hint="cs"/>
          <w:rtl/>
        </w:rPr>
        <w:t xml:space="preserve">– </w:t>
      </w:r>
      <w:r w:rsidRPr="000B7BED">
        <w:rPr>
          <w:rtl/>
        </w:rPr>
        <w:t>יש פרויקט שלם של יכולת להגיש ח</w:t>
      </w:r>
      <w:r>
        <w:rPr>
          <w:rtl/>
        </w:rPr>
        <w:t>לק מהתלונות</w:t>
      </w:r>
      <w:r>
        <w:rPr>
          <w:rFonts w:hint="cs"/>
          <w:rtl/>
        </w:rPr>
        <w:t>,</w:t>
      </w:r>
      <w:r>
        <w:rPr>
          <w:rtl/>
        </w:rPr>
        <w:t xml:space="preserve"> גם </w:t>
      </w:r>
      <w:r>
        <w:rPr>
          <w:rFonts w:hint="cs"/>
          <w:rtl/>
        </w:rPr>
        <w:t>על</w:t>
      </w:r>
      <w:r w:rsidRPr="000B7BED">
        <w:rPr>
          <w:rtl/>
        </w:rPr>
        <w:t xml:space="preserve"> העבירות האלה</w:t>
      </w:r>
      <w:r>
        <w:rPr>
          <w:rFonts w:hint="cs"/>
          <w:rtl/>
        </w:rPr>
        <w:t>,</w:t>
      </w:r>
      <w:r w:rsidRPr="000B7BED">
        <w:rPr>
          <w:rtl/>
        </w:rPr>
        <w:t xml:space="preserve"> בצורה מקוונת</w:t>
      </w:r>
      <w:r>
        <w:rPr>
          <w:rFonts w:hint="cs"/>
          <w:rtl/>
        </w:rPr>
        <w:t>.</w:t>
      </w:r>
      <w:r w:rsidRPr="000B7BED">
        <w:rPr>
          <w:rtl/>
        </w:rPr>
        <w:t xml:space="preserve"> לפעמים </w:t>
      </w:r>
      <w:r w:rsidR="00AE4620">
        <w:rPr>
          <w:rFonts w:hint="cs"/>
          <w:rtl/>
        </w:rPr>
        <w:t xml:space="preserve">דווקא </w:t>
      </w:r>
      <w:r w:rsidRPr="000B7BED">
        <w:rPr>
          <w:rtl/>
        </w:rPr>
        <w:t xml:space="preserve">האנונימיות נותנת אפשרות </w:t>
      </w:r>
      <w:r>
        <w:rPr>
          <w:rFonts w:hint="cs"/>
          <w:rtl/>
        </w:rPr>
        <w:t xml:space="preserve">יותר </w:t>
      </w:r>
      <w:r w:rsidRPr="000B7BED">
        <w:rPr>
          <w:rtl/>
        </w:rPr>
        <w:t>גדולה לאנשים להיפתח</w:t>
      </w:r>
      <w:r>
        <w:rPr>
          <w:rFonts w:hint="cs"/>
          <w:rtl/>
        </w:rPr>
        <w:t>.</w:t>
      </w:r>
      <w:r w:rsidRPr="000B7BED">
        <w:rPr>
          <w:rtl/>
        </w:rPr>
        <w:t xml:space="preserve"> יש אפשרות לעשות את זה גם </w:t>
      </w:r>
      <w:r w:rsidRPr="00FB2B99">
        <w:rPr>
          <w:rtl/>
        </w:rPr>
        <w:t>בשפה הערבית</w:t>
      </w:r>
      <w:r w:rsidR="00AE4620">
        <w:rPr>
          <w:rFonts w:hint="cs"/>
          <w:rtl/>
        </w:rPr>
        <w:t>,</w:t>
      </w:r>
      <w:r w:rsidRPr="00FB2B99">
        <w:rPr>
          <w:rtl/>
        </w:rPr>
        <w:t xml:space="preserve"> ו</w:t>
      </w:r>
      <w:r>
        <w:rPr>
          <w:rFonts w:hint="cs"/>
          <w:rtl/>
        </w:rPr>
        <w:t xml:space="preserve">הן </w:t>
      </w:r>
      <w:r w:rsidRPr="00FB2B99">
        <w:rPr>
          <w:rtl/>
        </w:rPr>
        <w:t>מונגשות גם בשפה הערבית</w:t>
      </w:r>
      <w:r>
        <w:rPr>
          <w:rFonts w:hint="cs"/>
          <w:rtl/>
        </w:rPr>
        <w:t>.</w:t>
      </w:r>
      <w:r w:rsidRPr="00FB2B99">
        <w:rPr>
          <w:rtl/>
        </w:rPr>
        <w:t xml:space="preserve"> </w:t>
      </w:r>
      <w:r>
        <w:rPr>
          <w:rtl/>
        </w:rPr>
        <w:t>טופס תלונה מקוו</w:t>
      </w:r>
      <w:r w:rsidR="00AE4620">
        <w:rPr>
          <w:rFonts w:hint="cs"/>
          <w:rtl/>
        </w:rPr>
        <w:t>ן</w:t>
      </w:r>
      <w:r>
        <w:rPr>
          <w:rtl/>
        </w:rPr>
        <w:t xml:space="preserve"> בשפה הערבית </w:t>
      </w:r>
      <w:r>
        <w:rPr>
          <w:rFonts w:hint="cs"/>
          <w:rtl/>
        </w:rPr>
        <w:t>ע</w:t>
      </w:r>
      <w:r w:rsidRPr="00FB2B99">
        <w:rPr>
          <w:rtl/>
        </w:rPr>
        <w:t>לה לאתר בחו</w:t>
      </w:r>
      <w:r>
        <w:rPr>
          <w:rFonts w:hint="cs"/>
          <w:rtl/>
        </w:rPr>
        <w:t>דש</w:t>
      </w:r>
      <w:r w:rsidRPr="00FB2B99">
        <w:rPr>
          <w:rtl/>
        </w:rPr>
        <w:t xml:space="preserve"> </w:t>
      </w:r>
      <w:r>
        <w:rPr>
          <w:rFonts w:hint="cs"/>
          <w:rtl/>
        </w:rPr>
        <w:t>יולי. זה</w:t>
      </w:r>
      <w:r w:rsidRPr="00FB2B99">
        <w:rPr>
          <w:rtl/>
        </w:rPr>
        <w:t xml:space="preserve"> משמעותי</w:t>
      </w:r>
      <w:r w:rsidRPr="001C30C1">
        <w:rPr>
          <w:rtl/>
        </w:rPr>
        <w:t xml:space="preserve"> </w:t>
      </w:r>
      <w:r w:rsidRPr="00FB2B99">
        <w:rPr>
          <w:rtl/>
        </w:rPr>
        <w:t>מאוד</w:t>
      </w:r>
      <w:r>
        <w:rPr>
          <w:rFonts w:hint="cs"/>
          <w:rtl/>
        </w:rPr>
        <w:t>,</w:t>
      </w:r>
      <w:r w:rsidRPr="00FB2B99">
        <w:rPr>
          <w:rtl/>
        </w:rPr>
        <w:t xml:space="preserve"> כי הרבה פעמים</w:t>
      </w:r>
      <w:r>
        <w:rPr>
          <w:rFonts w:hint="cs"/>
          <w:rtl/>
        </w:rPr>
        <w:t xml:space="preserve"> </w:t>
      </w:r>
      <w:r>
        <w:rPr>
          <w:rFonts w:hint="eastAsia"/>
          <w:rtl/>
        </w:rPr>
        <w:t>–</w:t>
      </w:r>
      <w:r w:rsidRPr="00FB2B99">
        <w:rPr>
          <w:rtl/>
        </w:rPr>
        <w:t xml:space="preserve"> זה דבר שנולד א</w:t>
      </w:r>
      <w:r>
        <w:rPr>
          <w:rFonts w:hint="cs"/>
          <w:rtl/>
        </w:rPr>
        <w:t>ו</w:t>
      </w:r>
      <w:r w:rsidRPr="00FB2B99">
        <w:rPr>
          <w:rtl/>
        </w:rPr>
        <w:t>מנם קצת לפני הקור</w:t>
      </w:r>
      <w:r>
        <w:rPr>
          <w:rFonts w:hint="cs"/>
          <w:rtl/>
        </w:rPr>
        <w:t xml:space="preserve">ונה, </w:t>
      </w:r>
      <w:r w:rsidRPr="00FB2B99">
        <w:rPr>
          <w:rtl/>
        </w:rPr>
        <w:t>אבל בעיקר בקורונה</w:t>
      </w:r>
      <w:r>
        <w:rPr>
          <w:rFonts w:hint="cs"/>
          <w:rtl/>
        </w:rPr>
        <w:t xml:space="preserve"> </w:t>
      </w:r>
      <w:r>
        <w:rPr>
          <w:rFonts w:hint="eastAsia"/>
          <w:rtl/>
        </w:rPr>
        <w:t>–</w:t>
      </w:r>
      <w:r w:rsidRPr="00FB2B99">
        <w:rPr>
          <w:rtl/>
        </w:rPr>
        <w:t xml:space="preserve"> נשים היו סגורות בבית</w:t>
      </w:r>
      <w:r>
        <w:rPr>
          <w:rFonts w:hint="cs"/>
          <w:rtl/>
        </w:rPr>
        <w:t>.</w:t>
      </w:r>
      <w:r w:rsidRPr="00FB2B99">
        <w:rPr>
          <w:rtl/>
        </w:rPr>
        <w:t xml:space="preserve"> לפעמים היה חשש</w:t>
      </w:r>
      <w:r>
        <w:rPr>
          <w:rFonts w:hint="cs"/>
          <w:rtl/>
        </w:rPr>
        <w:t>,</w:t>
      </w:r>
      <w:r w:rsidRPr="00FB2B99">
        <w:rPr>
          <w:rtl/>
        </w:rPr>
        <w:t xml:space="preserve"> היה פחד</w:t>
      </w:r>
      <w:r>
        <w:rPr>
          <w:rFonts w:hint="cs"/>
          <w:rtl/>
        </w:rPr>
        <w:t>,</w:t>
      </w:r>
      <w:r w:rsidRPr="00FB2B99">
        <w:rPr>
          <w:rtl/>
        </w:rPr>
        <w:t xml:space="preserve"> ולכן הדרך הזאת הייתה דרך מאוד אפקטיבית להגיע אליה</w:t>
      </w:r>
      <w:r>
        <w:rPr>
          <w:rFonts w:hint="cs"/>
          <w:rtl/>
        </w:rPr>
        <w:t>ן.</w:t>
      </w:r>
      <w:r w:rsidRPr="00FB2B99">
        <w:rPr>
          <w:rtl/>
        </w:rPr>
        <w:t xml:space="preserve"> </w:t>
      </w:r>
    </w:p>
    <w:p w:rsidR="00DC38D6" w:rsidRDefault="00DC38D6" w:rsidP="00544B2D">
      <w:pPr>
        <w:rPr>
          <w:rtl/>
        </w:rPr>
      </w:pPr>
      <w:bookmarkStart w:id="10846" w:name="_ETM_Q35_612101"/>
      <w:bookmarkStart w:id="10847" w:name="_ETM_Q35_612212"/>
      <w:bookmarkEnd w:id="10846"/>
      <w:bookmarkEnd w:id="10847"/>
    </w:p>
    <w:p w:rsidR="00DC38D6" w:rsidRDefault="00DC38D6" w:rsidP="00AE4620">
      <w:pPr>
        <w:rPr>
          <w:rtl/>
        </w:rPr>
      </w:pPr>
      <w:bookmarkStart w:id="10848" w:name="_ETM_Q35_612269"/>
      <w:bookmarkStart w:id="10849" w:name="_ETM_Q35_612330"/>
      <w:bookmarkEnd w:id="10848"/>
      <w:bookmarkEnd w:id="10849"/>
      <w:r w:rsidRPr="00FB2B99">
        <w:rPr>
          <w:rtl/>
        </w:rPr>
        <w:t>נוהל עבודה</w:t>
      </w:r>
      <w:r>
        <w:rPr>
          <w:rFonts w:hint="cs"/>
          <w:rtl/>
        </w:rPr>
        <w:t>,</w:t>
      </w:r>
      <w:r w:rsidRPr="00FB2B99">
        <w:rPr>
          <w:rtl/>
        </w:rPr>
        <w:t xml:space="preserve"> שיתוף פעולה ודיווח עם רשות רווחה</w:t>
      </w:r>
      <w:r>
        <w:rPr>
          <w:rFonts w:hint="cs"/>
          <w:rtl/>
        </w:rPr>
        <w:t xml:space="preserve"> </w:t>
      </w:r>
      <w:r w:rsidRPr="00FB2B99">
        <w:rPr>
          <w:rtl/>
        </w:rPr>
        <w:t>גם ברמה המחוזית</w:t>
      </w:r>
      <w:r>
        <w:rPr>
          <w:rFonts w:hint="cs"/>
          <w:rtl/>
        </w:rPr>
        <w:t>,</w:t>
      </w:r>
      <w:r w:rsidRPr="00FB2B99">
        <w:rPr>
          <w:rtl/>
        </w:rPr>
        <w:t xml:space="preserve"> גם ברמה הארצית</w:t>
      </w:r>
      <w:r>
        <w:rPr>
          <w:rFonts w:hint="cs"/>
          <w:rtl/>
        </w:rPr>
        <w:t>.</w:t>
      </w:r>
      <w:r w:rsidRPr="00FB2B99">
        <w:rPr>
          <w:rtl/>
        </w:rPr>
        <w:t xml:space="preserve"> יש מחלקי משפחה היום בהרבה מאוד </w:t>
      </w:r>
      <w:r>
        <w:rPr>
          <w:rFonts w:hint="cs"/>
          <w:rtl/>
        </w:rPr>
        <w:t>מ</w:t>
      </w:r>
      <w:r w:rsidRPr="00FB2B99">
        <w:rPr>
          <w:rtl/>
        </w:rPr>
        <w:t xml:space="preserve">תחנות </w:t>
      </w:r>
      <w:r>
        <w:rPr>
          <w:rFonts w:hint="cs"/>
          <w:rtl/>
        </w:rPr>
        <w:t>ה</w:t>
      </w:r>
      <w:r w:rsidRPr="00FB2B99">
        <w:rPr>
          <w:rtl/>
        </w:rPr>
        <w:t>משטרה</w:t>
      </w:r>
      <w:r>
        <w:rPr>
          <w:rFonts w:hint="cs"/>
          <w:rtl/>
        </w:rPr>
        <w:t>.</w:t>
      </w:r>
      <w:r w:rsidRPr="00FB2B99">
        <w:rPr>
          <w:rtl/>
        </w:rPr>
        <w:t xml:space="preserve"> עד היום הוקמו</w:t>
      </w:r>
      <w:r>
        <w:rPr>
          <w:rFonts w:hint="cs"/>
          <w:rtl/>
        </w:rPr>
        <w:t xml:space="preserve"> 14 </w:t>
      </w:r>
      <w:bookmarkStart w:id="10850" w:name="_ETM_Q35_628872"/>
      <w:bookmarkEnd w:id="10850"/>
      <w:r>
        <w:rPr>
          <w:rFonts w:hint="cs"/>
          <w:rtl/>
        </w:rPr>
        <w:t>– סליחה</w:t>
      </w:r>
      <w:r>
        <w:rPr>
          <w:rtl/>
        </w:rPr>
        <w:t xml:space="preserve"> 16 תחנות נבחרו</w:t>
      </w:r>
      <w:r>
        <w:rPr>
          <w:rFonts w:hint="cs"/>
          <w:rtl/>
        </w:rPr>
        <w:t xml:space="preserve">ת: </w:t>
      </w:r>
      <w:r w:rsidRPr="00FB2B99">
        <w:rPr>
          <w:rtl/>
        </w:rPr>
        <w:t>חיפה</w:t>
      </w:r>
      <w:r>
        <w:rPr>
          <w:rFonts w:hint="cs"/>
          <w:rtl/>
        </w:rPr>
        <w:t>,</w:t>
      </w:r>
      <w:r w:rsidRPr="00FB2B99">
        <w:rPr>
          <w:rtl/>
        </w:rPr>
        <w:t xml:space="preserve"> זבולון</w:t>
      </w:r>
      <w:r>
        <w:rPr>
          <w:rFonts w:hint="cs"/>
          <w:rtl/>
        </w:rPr>
        <w:t>,</w:t>
      </w:r>
      <w:r w:rsidRPr="00FB2B99">
        <w:rPr>
          <w:rtl/>
        </w:rPr>
        <w:t xml:space="preserve"> ר</w:t>
      </w:r>
      <w:r>
        <w:rPr>
          <w:rFonts w:hint="cs"/>
          <w:rtl/>
        </w:rPr>
        <w:t>מלה,</w:t>
      </w:r>
      <w:r>
        <w:rPr>
          <w:rtl/>
        </w:rPr>
        <w:t xml:space="preserve"> ל</w:t>
      </w:r>
      <w:r w:rsidRPr="00FB2B99">
        <w:rPr>
          <w:rtl/>
        </w:rPr>
        <w:t>וד</w:t>
      </w:r>
      <w:r>
        <w:rPr>
          <w:rFonts w:hint="cs"/>
          <w:rtl/>
        </w:rPr>
        <w:t>,</w:t>
      </w:r>
      <w:r w:rsidRPr="00FB2B99">
        <w:rPr>
          <w:rtl/>
        </w:rPr>
        <w:t xml:space="preserve"> נתניה</w:t>
      </w:r>
      <w:r>
        <w:rPr>
          <w:rFonts w:hint="cs"/>
          <w:rtl/>
        </w:rPr>
        <w:t>,</w:t>
      </w:r>
      <w:r w:rsidRPr="00FB2B99">
        <w:rPr>
          <w:rtl/>
        </w:rPr>
        <w:t xml:space="preserve"> רחוב</w:t>
      </w:r>
      <w:r>
        <w:rPr>
          <w:rFonts w:hint="cs"/>
          <w:rtl/>
        </w:rPr>
        <w:t>ות, טייבה,</w:t>
      </w:r>
      <w:r w:rsidRPr="00FB2B99">
        <w:rPr>
          <w:rtl/>
        </w:rPr>
        <w:t xml:space="preserve"> ראשון לציון</w:t>
      </w:r>
      <w:r>
        <w:rPr>
          <w:rFonts w:hint="cs"/>
          <w:rtl/>
        </w:rPr>
        <w:t>,</w:t>
      </w:r>
      <w:r w:rsidRPr="00FB2B99">
        <w:rPr>
          <w:rtl/>
        </w:rPr>
        <w:t xml:space="preserve"> איילון בני ברק</w:t>
      </w:r>
      <w:r>
        <w:rPr>
          <w:rFonts w:hint="cs"/>
          <w:rtl/>
        </w:rPr>
        <w:t>,</w:t>
      </w:r>
      <w:r w:rsidRPr="00FB2B99">
        <w:rPr>
          <w:rtl/>
        </w:rPr>
        <w:t xml:space="preserve"> אשדוד</w:t>
      </w:r>
      <w:r>
        <w:rPr>
          <w:rFonts w:hint="cs"/>
          <w:rtl/>
        </w:rPr>
        <w:t>,</w:t>
      </w:r>
      <w:r w:rsidRPr="00FB2B99">
        <w:rPr>
          <w:rtl/>
        </w:rPr>
        <w:t xml:space="preserve"> אשקלון</w:t>
      </w:r>
      <w:r>
        <w:rPr>
          <w:rFonts w:hint="cs"/>
          <w:rtl/>
        </w:rPr>
        <w:t>,</w:t>
      </w:r>
      <w:r w:rsidRPr="00FB2B99">
        <w:rPr>
          <w:rtl/>
        </w:rPr>
        <w:t xml:space="preserve"> אילת מוריה</w:t>
      </w:r>
      <w:r>
        <w:rPr>
          <w:rFonts w:hint="cs"/>
          <w:rtl/>
        </w:rPr>
        <w:t>,</w:t>
      </w:r>
      <w:r w:rsidRPr="00FB2B99">
        <w:rPr>
          <w:rtl/>
        </w:rPr>
        <w:t xml:space="preserve"> באר-שבע</w:t>
      </w:r>
      <w:r>
        <w:rPr>
          <w:rFonts w:hint="cs"/>
          <w:rtl/>
        </w:rPr>
        <w:t>,</w:t>
      </w:r>
      <w:r w:rsidRPr="00FB2B99">
        <w:rPr>
          <w:rtl/>
        </w:rPr>
        <w:t xml:space="preserve"> פתח תקווה</w:t>
      </w:r>
      <w:r>
        <w:rPr>
          <w:rFonts w:hint="cs"/>
          <w:rtl/>
        </w:rPr>
        <w:t>.</w:t>
      </w:r>
      <w:r>
        <w:rPr>
          <w:rtl/>
        </w:rPr>
        <w:t xml:space="preserve"> </w:t>
      </w:r>
      <w:bookmarkStart w:id="10851" w:name="_ETM_Q35_651371"/>
      <w:bookmarkStart w:id="10852" w:name="_ETM_Q35_651442"/>
      <w:bookmarkStart w:id="10853" w:name="_ETM_Q35_651699"/>
      <w:bookmarkStart w:id="10854" w:name="_ETM_Q35_651746"/>
      <w:bookmarkEnd w:id="10851"/>
      <w:bookmarkEnd w:id="10852"/>
      <w:bookmarkEnd w:id="10853"/>
      <w:bookmarkEnd w:id="10854"/>
      <w:r w:rsidRPr="00FB2B99">
        <w:rPr>
          <w:rtl/>
        </w:rPr>
        <w:t>לכן אמרתי שדווקא בשנה הזו</w:t>
      </w:r>
      <w:r>
        <w:rPr>
          <w:rFonts w:hint="cs"/>
          <w:rtl/>
        </w:rPr>
        <w:t>,</w:t>
      </w:r>
      <w:r w:rsidRPr="00FB2B99">
        <w:rPr>
          <w:rtl/>
        </w:rPr>
        <w:t xml:space="preserve"> בשנה הקרובה</w:t>
      </w:r>
      <w:r>
        <w:rPr>
          <w:rFonts w:hint="cs"/>
          <w:rtl/>
        </w:rPr>
        <w:t>,</w:t>
      </w:r>
      <w:r w:rsidRPr="00FB2B99">
        <w:rPr>
          <w:rtl/>
        </w:rPr>
        <w:t xml:space="preserve"> </w:t>
      </w:r>
      <w:r>
        <w:rPr>
          <w:rFonts w:hint="cs"/>
          <w:rtl/>
        </w:rPr>
        <w:t>י</w:t>
      </w:r>
      <w:r w:rsidRPr="00FB2B99">
        <w:rPr>
          <w:rtl/>
        </w:rPr>
        <w:t xml:space="preserve">היה מחלק </w:t>
      </w:r>
      <w:r>
        <w:rPr>
          <w:rFonts w:hint="cs"/>
          <w:rtl/>
        </w:rPr>
        <w:t>כ</w:t>
      </w:r>
      <w:r w:rsidRPr="00FB2B99">
        <w:rPr>
          <w:rtl/>
        </w:rPr>
        <w:t>זה ש</w:t>
      </w:r>
      <w:r>
        <w:rPr>
          <w:rFonts w:hint="cs"/>
          <w:rtl/>
        </w:rPr>
        <w:t>י</w:t>
      </w:r>
      <w:r w:rsidRPr="00FB2B99">
        <w:rPr>
          <w:rtl/>
        </w:rPr>
        <w:t>וקם בתחנת שפט</w:t>
      </w:r>
      <w:r>
        <w:rPr>
          <w:rFonts w:hint="cs"/>
          <w:rtl/>
        </w:rPr>
        <w:t>,</w:t>
      </w:r>
      <w:r w:rsidRPr="00FB2B99">
        <w:rPr>
          <w:rtl/>
        </w:rPr>
        <w:t xml:space="preserve"> עיירות</w:t>
      </w:r>
      <w:r>
        <w:rPr>
          <w:rFonts w:hint="cs"/>
          <w:rtl/>
        </w:rPr>
        <w:t>,</w:t>
      </w:r>
      <w:r w:rsidRPr="00FB2B99">
        <w:rPr>
          <w:rtl/>
        </w:rPr>
        <w:t xml:space="preserve"> ר</w:t>
      </w:r>
      <w:r>
        <w:rPr>
          <w:rFonts w:hint="cs"/>
          <w:rtl/>
        </w:rPr>
        <w:t>הט,</w:t>
      </w:r>
      <w:r w:rsidRPr="00FB2B99">
        <w:rPr>
          <w:rtl/>
        </w:rPr>
        <w:t xml:space="preserve"> נצרת</w:t>
      </w:r>
      <w:r>
        <w:rPr>
          <w:rFonts w:hint="cs"/>
          <w:rtl/>
        </w:rPr>
        <w:t>,</w:t>
      </w:r>
      <w:r w:rsidRPr="00FB2B99">
        <w:rPr>
          <w:rtl/>
        </w:rPr>
        <w:t xml:space="preserve"> עכו</w:t>
      </w:r>
      <w:r>
        <w:rPr>
          <w:rFonts w:hint="cs"/>
          <w:rtl/>
        </w:rPr>
        <w:t xml:space="preserve">, </w:t>
      </w:r>
      <w:r w:rsidRPr="006A0B6F">
        <w:rPr>
          <w:rtl/>
        </w:rPr>
        <w:t>כפר קאסם</w:t>
      </w:r>
      <w:r>
        <w:rPr>
          <w:rFonts w:hint="cs"/>
          <w:rtl/>
        </w:rPr>
        <w:t>,</w:t>
      </w:r>
      <w:r w:rsidRPr="006A0B6F">
        <w:rPr>
          <w:rtl/>
        </w:rPr>
        <w:t xml:space="preserve"> חדרה</w:t>
      </w:r>
      <w:r>
        <w:rPr>
          <w:rFonts w:hint="cs"/>
          <w:rtl/>
        </w:rPr>
        <w:t>,</w:t>
      </w:r>
      <w:r w:rsidRPr="006A0B6F">
        <w:rPr>
          <w:rtl/>
        </w:rPr>
        <w:t xml:space="preserve"> קריית מלאכי</w:t>
      </w:r>
      <w:r>
        <w:rPr>
          <w:rFonts w:hint="cs"/>
          <w:rtl/>
        </w:rPr>
        <w:t>,</w:t>
      </w:r>
      <w:r w:rsidRPr="006A0B6F">
        <w:rPr>
          <w:rtl/>
        </w:rPr>
        <w:t xml:space="preserve"> קריית גת</w:t>
      </w:r>
      <w:r>
        <w:rPr>
          <w:rFonts w:hint="cs"/>
          <w:rtl/>
        </w:rPr>
        <w:t>,</w:t>
      </w:r>
      <w:r w:rsidRPr="006A0B6F">
        <w:rPr>
          <w:rtl/>
        </w:rPr>
        <w:t xml:space="preserve"> לב הבירה </w:t>
      </w:r>
      <w:r>
        <w:rPr>
          <w:rFonts w:hint="cs"/>
          <w:rtl/>
        </w:rPr>
        <w:t>ו</w:t>
      </w:r>
      <w:r w:rsidRPr="006A0B6F">
        <w:rPr>
          <w:rtl/>
        </w:rPr>
        <w:t>מודיעין עילית</w:t>
      </w:r>
      <w:r>
        <w:rPr>
          <w:rFonts w:hint="cs"/>
          <w:rtl/>
        </w:rPr>
        <w:t>,</w:t>
      </w:r>
      <w:r w:rsidRPr="006A0B6F">
        <w:rPr>
          <w:rtl/>
        </w:rPr>
        <w:t xml:space="preserve"> מקומות שבאמת ראינו ששם יש מיוחדות</w:t>
      </w:r>
      <w:r w:rsidR="00AE4620">
        <w:rPr>
          <w:rFonts w:hint="cs"/>
          <w:rtl/>
        </w:rPr>
        <w:t>,</w:t>
      </w:r>
      <w:r w:rsidRPr="006A0B6F">
        <w:rPr>
          <w:rtl/>
        </w:rPr>
        <w:t xml:space="preserve"> גם חברתית</w:t>
      </w:r>
      <w:r>
        <w:rPr>
          <w:rFonts w:hint="cs"/>
          <w:rtl/>
        </w:rPr>
        <w:t>. זה</w:t>
      </w:r>
      <w:r w:rsidRPr="006A0B6F">
        <w:rPr>
          <w:rtl/>
        </w:rPr>
        <w:t xml:space="preserve"> נכון גם בקהילה החרדית מצד </w:t>
      </w:r>
      <w:r>
        <w:rPr>
          <w:rFonts w:hint="cs"/>
          <w:rtl/>
        </w:rPr>
        <w:t xml:space="preserve">אחד, </w:t>
      </w:r>
      <w:r w:rsidRPr="006A0B6F">
        <w:rPr>
          <w:rtl/>
        </w:rPr>
        <w:t xml:space="preserve">גם בקהילה הערבית מצד </w:t>
      </w:r>
      <w:r>
        <w:rPr>
          <w:rFonts w:hint="cs"/>
          <w:rtl/>
        </w:rPr>
        <w:t>אחר.</w:t>
      </w:r>
      <w:r w:rsidRPr="006A0B6F">
        <w:rPr>
          <w:rtl/>
        </w:rPr>
        <w:t xml:space="preserve"> כן יש שוני בטיפול בתחומים האלה</w:t>
      </w:r>
      <w:r>
        <w:rPr>
          <w:rFonts w:hint="cs"/>
          <w:rtl/>
        </w:rPr>
        <w:t>,</w:t>
      </w:r>
      <w:r w:rsidRPr="006A0B6F">
        <w:rPr>
          <w:rtl/>
        </w:rPr>
        <w:t xml:space="preserve"> יש שוני תרבותי</w:t>
      </w:r>
      <w:r>
        <w:rPr>
          <w:rFonts w:hint="cs"/>
          <w:rtl/>
        </w:rPr>
        <w:t>,</w:t>
      </w:r>
      <w:r w:rsidRPr="006A0B6F">
        <w:rPr>
          <w:rtl/>
        </w:rPr>
        <w:t xml:space="preserve"> אסור להתעלם ממנו</w:t>
      </w:r>
      <w:r>
        <w:rPr>
          <w:rFonts w:hint="cs"/>
          <w:rtl/>
        </w:rPr>
        <w:t>.</w:t>
      </w:r>
      <w:r w:rsidRPr="006A0B6F">
        <w:rPr>
          <w:rtl/>
        </w:rPr>
        <w:t xml:space="preserve"> לא כולנו שטנץ </w:t>
      </w:r>
      <w:r>
        <w:rPr>
          <w:rFonts w:hint="cs"/>
          <w:rtl/>
        </w:rPr>
        <w:t xml:space="preserve">אחד, </w:t>
      </w:r>
      <w:r w:rsidRPr="006A0B6F">
        <w:rPr>
          <w:rtl/>
        </w:rPr>
        <w:t xml:space="preserve">ולכן העניין הזה </w:t>
      </w:r>
      <w:r w:rsidR="00AE4620">
        <w:rPr>
          <w:rFonts w:hint="cs"/>
          <w:rtl/>
        </w:rPr>
        <w:t xml:space="preserve">הוא </w:t>
      </w:r>
      <w:r w:rsidRPr="006A0B6F">
        <w:rPr>
          <w:rtl/>
        </w:rPr>
        <w:t>לדעתי דבר מבורך</w:t>
      </w:r>
      <w:r w:rsidR="00AE4620">
        <w:rPr>
          <w:rFonts w:hint="cs"/>
          <w:rtl/>
        </w:rPr>
        <w:t>,</w:t>
      </w:r>
      <w:r w:rsidRPr="006A0B6F">
        <w:rPr>
          <w:rtl/>
        </w:rPr>
        <w:t xml:space="preserve"> וזה הולך לקרות בשנה הזאת</w:t>
      </w:r>
      <w:r>
        <w:rPr>
          <w:rFonts w:hint="cs"/>
          <w:rtl/>
        </w:rPr>
        <w:t>.</w:t>
      </w:r>
    </w:p>
    <w:p w:rsidR="00DC38D6" w:rsidRDefault="00DC38D6" w:rsidP="00544B2D">
      <w:pPr>
        <w:rPr>
          <w:rtl/>
        </w:rPr>
      </w:pPr>
      <w:bookmarkStart w:id="10855" w:name="_ETM_Q35_669082"/>
      <w:bookmarkEnd w:id="10855"/>
    </w:p>
    <w:p w:rsidR="00DC38D6" w:rsidRDefault="00DC38D6" w:rsidP="0052660E">
      <w:pPr>
        <w:rPr>
          <w:rtl/>
        </w:rPr>
      </w:pPr>
      <w:bookmarkStart w:id="10856" w:name="_ETM_Q35_669335"/>
      <w:bookmarkStart w:id="10857" w:name="_ETM_Q35_669375"/>
      <w:bookmarkStart w:id="10858" w:name="_ETM_Q35_669458"/>
      <w:bookmarkEnd w:id="10856"/>
      <w:bookmarkEnd w:id="10857"/>
      <w:bookmarkEnd w:id="10858"/>
      <w:r w:rsidRPr="006A0B6F">
        <w:rPr>
          <w:rtl/>
        </w:rPr>
        <w:t>עובד סוציאלי</w:t>
      </w:r>
      <w:r>
        <w:rPr>
          <w:rFonts w:hint="cs"/>
          <w:rtl/>
        </w:rPr>
        <w:t>, כפי</w:t>
      </w:r>
      <w:r w:rsidRPr="006A0B6F">
        <w:rPr>
          <w:rtl/>
        </w:rPr>
        <w:t xml:space="preserve"> שאמרתי קודם</w:t>
      </w:r>
      <w:r>
        <w:rPr>
          <w:rFonts w:hint="cs"/>
          <w:rtl/>
        </w:rPr>
        <w:t>,</w:t>
      </w:r>
      <w:r w:rsidRPr="006A0B6F">
        <w:rPr>
          <w:rtl/>
        </w:rPr>
        <w:t xml:space="preserve"> </w:t>
      </w:r>
      <w:r>
        <w:rPr>
          <w:rFonts w:hint="cs"/>
          <w:rtl/>
        </w:rPr>
        <w:t>ב</w:t>
      </w:r>
      <w:r>
        <w:rPr>
          <w:rtl/>
        </w:rPr>
        <w:t>מחלקי</w:t>
      </w:r>
      <w:r w:rsidRPr="006A0B6F">
        <w:rPr>
          <w:rtl/>
        </w:rPr>
        <w:t xml:space="preserve"> משפחה </w:t>
      </w:r>
      <w:r>
        <w:rPr>
          <w:rFonts w:hint="cs"/>
          <w:rtl/>
        </w:rPr>
        <w:t xml:space="preserve">– </w:t>
      </w:r>
      <w:r w:rsidRPr="006A0B6F">
        <w:rPr>
          <w:rtl/>
        </w:rPr>
        <w:t xml:space="preserve">עד </w:t>
      </w:r>
      <w:r>
        <w:rPr>
          <w:rFonts w:hint="cs"/>
          <w:rtl/>
        </w:rPr>
        <w:t>כ</w:t>
      </w:r>
      <w:r w:rsidRPr="006A0B6F">
        <w:rPr>
          <w:rtl/>
        </w:rPr>
        <w:t xml:space="preserve">ה </w:t>
      </w:r>
      <w:r>
        <w:rPr>
          <w:rFonts w:hint="cs"/>
          <w:rtl/>
        </w:rPr>
        <w:t>גויסו</w:t>
      </w:r>
      <w:r w:rsidRPr="006A0B6F">
        <w:rPr>
          <w:rtl/>
        </w:rPr>
        <w:t xml:space="preserve"> 15 עובדות סוציאליות כאלה</w:t>
      </w:r>
      <w:r>
        <w:rPr>
          <w:rFonts w:hint="cs"/>
          <w:rtl/>
        </w:rPr>
        <w:t>,</w:t>
      </w:r>
      <w:r w:rsidRPr="006A0B6F">
        <w:rPr>
          <w:rtl/>
        </w:rPr>
        <w:t xml:space="preserve"> עובדים סוציאליים</w:t>
      </w:r>
      <w:r>
        <w:rPr>
          <w:rFonts w:hint="cs"/>
          <w:rtl/>
        </w:rPr>
        <w:t>.</w:t>
      </w:r>
      <w:r w:rsidRPr="006A0B6F">
        <w:rPr>
          <w:rtl/>
        </w:rPr>
        <w:t xml:space="preserve"> </w:t>
      </w:r>
      <w:r w:rsidR="00AE4620">
        <w:rPr>
          <w:rFonts w:hint="cs"/>
          <w:rtl/>
        </w:rPr>
        <w:t xml:space="preserve">הם </w:t>
      </w:r>
      <w:r w:rsidRPr="006A0B6F">
        <w:rPr>
          <w:rtl/>
        </w:rPr>
        <w:t xml:space="preserve">מוצבים </w:t>
      </w:r>
      <w:r>
        <w:rPr>
          <w:rFonts w:hint="cs"/>
          <w:rtl/>
        </w:rPr>
        <w:t xml:space="preserve">במחלקי </w:t>
      </w:r>
      <w:r w:rsidRPr="006A0B6F">
        <w:rPr>
          <w:rtl/>
        </w:rPr>
        <w:t>המשפחה הקיימים</w:t>
      </w:r>
      <w:r>
        <w:rPr>
          <w:rFonts w:hint="cs"/>
          <w:rtl/>
        </w:rPr>
        <w:t>.</w:t>
      </w:r>
      <w:r w:rsidRPr="006A0B6F">
        <w:rPr>
          <w:rtl/>
        </w:rPr>
        <w:t xml:space="preserve"> הכשרות</w:t>
      </w:r>
      <w:r>
        <w:rPr>
          <w:rFonts w:hint="cs"/>
          <w:rtl/>
        </w:rPr>
        <w:t xml:space="preserve"> </w:t>
      </w:r>
      <w:r>
        <w:rPr>
          <w:rFonts w:hint="eastAsia"/>
          <w:rtl/>
        </w:rPr>
        <w:t>–</w:t>
      </w:r>
      <w:r w:rsidRPr="006A0B6F">
        <w:rPr>
          <w:rtl/>
        </w:rPr>
        <w:t xml:space="preserve"> כבר דיברתי</w:t>
      </w:r>
      <w:r>
        <w:rPr>
          <w:rFonts w:hint="cs"/>
          <w:rtl/>
        </w:rPr>
        <w:t>.</w:t>
      </w:r>
      <w:r w:rsidRPr="006A0B6F">
        <w:rPr>
          <w:rtl/>
        </w:rPr>
        <w:t xml:space="preserve"> כמובן</w:t>
      </w:r>
      <w:r>
        <w:rPr>
          <w:rFonts w:hint="cs"/>
          <w:rtl/>
        </w:rPr>
        <w:t>,</w:t>
      </w:r>
      <w:r w:rsidRPr="006A0B6F">
        <w:rPr>
          <w:rtl/>
        </w:rPr>
        <w:t xml:space="preserve"> השקעה במ</w:t>
      </w:r>
      <w:r>
        <w:rPr>
          <w:rFonts w:hint="cs"/>
          <w:rtl/>
        </w:rPr>
        <w:t>אמץ</w:t>
      </w:r>
      <w:r w:rsidRPr="006A0B6F">
        <w:rPr>
          <w:rtl/>
        </w:rPr>
        <w:t xml:space="preserve"> חקירתי מודיעיני </w:t>
      </w:r>
      <w:proofErr w:type="spellStart"/>
      <w:r w:rsidRPr="006A0B6F">
        <w:rPr>
          <w:rtl/>
        </w:rPr>
        <w:t>וס</w:t>
      </w:r>
      <w:r>
        <w:rPr>
          <w:rFonts w:hint="cs"/>
          <w:rtl/>
        </w:rPr>
        <w:t>י</w:t>
      </w:r>
      <w:r w:rsidRPr="006A0B6F">
        <w:rPr>
          <w:rtl/>
        </w:rPr>
        <w:t>ג</w:t>
      </w:r>
      <w:r>
        <w:rPr>
          <w:rFonts w:hint="cs"/>
          <w:rtl/>
        </w:rPr>
        <w:t>ינטי</w:t>
      </w:r>
      <w:proofErr w:type="spellEnd"/>
      <w:r>
        <w:rPr>
          <w:rFonts w:hint="cs"/>
          <w:rtl/>
        </w:rPr>
        <w:t xml:space="preserve">. </w:t>
      </w:r>
      <w:r w:rsidRPr="006A0B6F">
        <w:rPr>
          <w:rtl/>
        </w:rPr>
        <w:t>אני אומר פה</w:t>
      </w:r>
      <w:r>
        <w:rPr>
          <w:rFonts w:hint="cs"/>
          <w:rtl/>
        </w:rPr>
        <w:t>,</w:t>
      </w:r>
      <w:r w:rsidRPr="006A0B6F">
        <w:rPr>
          <w:rtl/>
        </w:rPr>
        <w:t xml:space="preserve"> ואני אמרתי את זה קודם ואומרים את זה</w:t>
      </w:r>
      <w:r w:rsidR="0052660E">
        <w:rPr>
          <w:rtl/>
        </w:rPr>
        <w:t xml:space="preserve"> </w:t>
      </w:r>
      <w:r>
        <w:rPr>
          <w:rFonts w:hint="eastAsia"/>
          <w:rtl/>
        </w:rPr>
        <w:t>–</w:t>
      </w:r>
      <w:r>
        <w:rPr>
          <w:rFonts w:hint="cs"/>
          <w:rtl/>
        </w:rPr>
        <w:t xml:space="preserve"> </w:t>
      </w:r>
      <w:r w:rsidRPr="006A0B6F">
        <w:rPr>
          <w:rtl/>
        </w:rPr>
        <w:t>אני מדבר על החברה הערבית</w:t>
      </w:r>
      <w:r w:rsidR="00216673">
        <w:rPr>
          <w:rFonts w:hint="cs"/>
          <w:rtl/>
        </w:rPr>
        <w:t>:</w:t>
      </w:r>
      <w:r>
        <w:rPr>
          <w:rtl/>
        </w:rPr>
        <w:t xml:space="preserve"> אנחנו עדיין בפער באחוזי הפ</w:t>
      </w:r>
      <w:r w:rsidRPr="006A0B6F">
        <w:rPr>
          <w:rtl/>
        </w:rPr>
        <w:t>ענוח</w:t>
      </w:r>
      <w:r>
        <w:rPr>
          <w:rFonts w:hint="cs"/>
          <w:rtl/>
        </w:rPr>
        <w:t>.</w:t>
      </w:r>
      <w:r w:rsidRPr="006A0B6F">
        <w:rPr>
          <w:rtl/>
        </w:rPr>
        <w:t xml:space="preserve"> כלומר</w:t>
      </w:r>
      <w:r>
        <w:rPr>
          <w:rFonts w:hint="cs"/>
          <w:rtl/>
        </w:rPr>
        <w:t>,</w:t>
      </w:r>
      <w:r w:rsidRPr="006A0B6F">
        <w:rPr>
          <w:rtl/>
        </w:rPr>
        <w:t xml:space="preserve"> אם יש דבר</w:t>
      </w:r>
      <w:r>
        <w:rPr>
          <w:rFonts w:hint="cs"/>
          <w:rtl/>
        </w:rPr>
        <w:t xml:space="preserve"> אחד</w:t>
      </w:r>
      <w:r w:rsidRPr="006A0B6F">
        <w:rPr>
          <w:rtl/>
        </w:rPr>
        <w:t xml:space="preserve"> שלא הצלחנו לה</w:t>
      </w:r>
      <w:bookmarkStart w:id="10859" w:name="_ETM_Q35_721073"/>
      <w:bookmarkEnd w:id="10859"/>
      <w:r w:rsidRPr="006A0B6F">
        <w:rPr>
          <w:rtl/>
        </w:rPr>
        <w:t xml:space="preserve">תגבר עליו </w:t>
      </w:r>
      <w:r>
        <w:rPr>
          <w:rFonts w:hint="cs"/>
          <w:rtl/>
        </w:rPr>
        <w:t xml:space="preserve">או </w:t>
      </w:r>
      <w:r w:rsidRPr="006A0B6F">
        <w:rPr>
          <w:rtl/>
        </w:rPr>
        <w:t>לייצר בו שינוי משמעותי הוא אחוזי הפענוח</w:t>
      </w:r>
      <w:r>
        <w:rPr>
          <w:rFonts w:hint="cs"/>
          <w:rtl/>
        </w:rPr>
        <w:t>,</w:t>
      </w:r>
      <w:r w:rsidRPr="006A0B6F">
        <w:rPr>
          <w:rtl/>
        </w:rPr>
        <w:t xml:space="preserve"> ולכן בהקשר הזה זה מאוד מאוד חשוב</w:t>
      </w:r>
      <w:r w:rsidR="00AE4620">
        <w:rPr>
          <w:rFonts w:hint="cs"/>
          <w:rtl/>
        </w:rPr>
        <w:t>,</w:t>
      </w:r>
      <w:r w:rsidRPr="006A0B6F">
        <w:rPr>
          <w:rtl/>
        </w:rPr>
        <w:t xml:space="preserve"> גם לעצם העניין וגם לאמון הציבור</w:t>
      </w:r>
      <w:r>
        <w:rPr>
          <w:rFonts w:hint="cs"/>
          <w:rtl/>
        </w:rPr>
        <w:t>.</w:t>
      </w:r>
    </w:p>
    <w:p w:rsidR="00DC38D6" w:rsidRDefault="00DC38D6" w:rsidP="00544B2D">
      <w:pPr>
        <w:rPr>
          <w:rtl/>
        </w:rPr>
      </w:pPr>
      <w:bookmarkStart w:id="10860" w:name="_ETM_Q35_706298"/>
      <w:bookmarkStart w:id="10861" w:name="_ETM_Q35_706429"/>
      <w:bookmarkEnd w:id="10860"/>
      <w:bookmarkEnd w:id="10861"/>
    </w:p>
    <w:p w:rsidR="00DC38D6" w:rsidRDefault="00DC38D6" w:rsidP="00216673">
      <w:pPr>
        <w:rPr>
          <w:rtl/>
          <w:lang w:eastAsia="he-IL"/>
        </w:rPr>
      </w:pPr>
      <w:bookmarkStart w:id="10862" w:name="_ETM_Q35_706467"/>
      <w:bookmarkStart w:id="10863" w:name="_ETM_Q35_706578"/>
      <w:bookmarkEnd w:id="10862"/>
      <w:bookmarkEnd w:id="10863"/>
      <w:r w:rsidRPr="006A0B6F">
        <w:rPr>
          <w:rtl/>
        </w:rPr>
        <w:t xml:space="preserve">הדבר האחרון שאני רוצה להגיד </w:t>
      </w:r>
      <w:r w:rsidR="00AE4620">
        <w:rPr>
          <w:rFonts w:hint="cs"/>
          <w:rtl/>
        </w:rPr>
        <w:t xml:space="preserve">פה </w:t>
      </w:r>
      <w:r w:rsidRPr="006A0B6F">
        <w:rPr>
          <w:rtl/>
        </w:rPr>
        <w:t>בהקשרים האלה</w:t>
      </w:r>
      <w:r>
        <w:rPr>
          <w:rFonts w:hint="cs"/>
          <w:rtl/>
        </w:rPr>
        <w:t>:</w:t>
      </w:r>
      <w:r>
        <w:rPr>
          <w:rtl/>
        </w:rPr>
        <w:t xml:space="preserve"> יש למעשה בקרות הרבה </w:t>
      </w:r>
      <w:r w:rsidRPr="006A0B6F">
        <w:rPr>
          <w:rtl/>
        </w:rPr>
        <w:t>גדולות בתיקים האלה</w:t>
      </w:r>
      <w:r>
        <w:rPr>
          <w:rFonts w:hint="cs"/>
          <w:rtl/>
        </w:rPr>
        <w:t>.</w:t>
      </w:r>
      <w:r w:rsidRPr="006A0B6F">
        <w:rPr>
          <w:rtl/>
        </w:rPr>
        <w:t xml:space="preserve"> הוקמו</w:t>
      </w:r>
      <w:r>
        <w:rPr>
          <w:rFonts w:hint="cs"/>
          <w:rtl/>
        </w:rPr>
        <w:t xml:space="preserve"> </w:t>
      </w:r>
      <w:r>
        <w:rPr>
          <w:rFonts w:hint="eastAsia"/>
          <w:rtl/>
        </w:rPr>
        <w:t>–</w:t>
      </w:r>
      <w:r>
        <w:rPr>
          <w:rtl/>
        </w:rPr>
        <w:t xml:space="preserve"> וזה חשוב גם </w:t>
      </w:r>
      <w:r>
        <w:rPr>
          <w:rFonts w:hint="cs"/>
          <w:rtl/>
        </w:rPr>
        <w:t>ב</w:t>
      </w:r>
      <w:r w:rsidRPr="006A0B6F">
        <w:rPr>
          <w:rtl/>
        </w:rPr>
        <w:t xml:space="preserve">בית הזה לדעת </w:t>
      </w:r>
      <w:r>
        <w:rPr>
          <w:rFonts w:hint="cs"/>
          <w:rtl/>
        </w:rPr>
        <w:t xml:space="preserve">– </w:t>
      </w:r>
      <w:r w:rsidRPr="006A0B6F">
        <w:rPr>
          <w:rtl/>
        </w:rPr>
        <w:t>מרכזי חירום לנשים במהלך יולי 20</w:t>
      </w:r>
      <w:r>
        <w:rPr>
          <w:rFonts w:hint="cs"/>
          <w:rtl/>
        </w:rPr>
        <w:t xml:space="preserve">21. </w:t>
      </w:r>
      <w:r w:rsidRPr="006A0B6F">
        <w:rPr>
          <w:rtl/>
        </w:rPr>
        <w:t>נפתח מרכז אלומה</w:t>
      </w:r>
      <w:r>
        <w:rPr>
          <w:rFonts w:hint="cs"/>
          <w:rtl/>
        </w:rPr>
        <w:t>,</w:t>
      </w:r>
      <w:r w:rsidRPr="006A0B6F">
        <w:rPr>
          <w:rtl/>
        </w:rPr>
        <w:t xml:space="preserve"> הראשון מסוגו בעיר עכו</w:t>
      </w:r>
      <w:r>
        <w:rPr>
          <w:rFonts w:hint="cs"/>
          <w:rtl/>
        </w:rPr>
        <w:t>.</w:t>
      </w:r>
      <w:r w:rsidRPr="006A0B6F">
        <w:rPr>
          <w:rtl/>
        </w:rPr>
        <w:t xml:space="preserve"> בימים אלה נפתח מרכז שני בעיר בית שמש וכן עתידים להיפתח מרכזים נוספים ב</w:t>
      </w:r>
      <w:r>
        <w:rPr>
          <w:rFonts w:hint="cs"/>
          <w:rtl/>
        </w:rPr>
        <w:t>ראשון לציון ו</w:t>
      </w:r>
      <w:r w:rsidRPr="006A0B6F">
        <w:rPr>
          <w:rtl/>
        </w:rPr>
        <w:t>בבאר</w:t>
      </w:r>
      <w:r>
        <w:rPr>
          <w:rFonts w:hint="cs"/>
          <w:rtl/>
        </w:rPr>
        <w:t xml:space="preserve"> </w:t>
      </w:r>
      <w:r w:rsidRPr="006A0B6F">
        <w:rPr>
          <w:rtl/>
        </w:rPr>
        <w:t>שבע</w:t>
      </w:r>
      <w:r>
        <w:rPr>
          <w:rFonts w:hint="cs"/>
          <w:rtl/>
        </w:rPr>
        <w:t xml:space="preserve">. </w:t>
      </w:r>
      <w:bookmarkStart w:id="10864" w:name="TOR_Q36"/>
      <w:bookmarkEnd w:id="10864"/>
      <w:r>
        <w:rPr>
          <w:rFonts w:hint="cs"/>
          <w:rtl/>
          <w:lang w:eastAsia="he-IL"/>
        </w:rPr>
        <w:t xml:space="preserve">זו יוזמה בין-משרדית להקמת מרכז חירום לנפגעי אלימות במשפחה. מי </w:t>
      </w:r>
      <w:bookmarkStart w:id="10865" w:name="_ETM_Q36_137000"/>
      <w:bookmarkEnd w:id="10865"/>
      <w:r>
        <w:rPr>
          <w:rFonts w:hint="cs"/>
          <w:rtl/>
          <w:lang w:eastAsia="he-IL"/>
        </w:rPr>
        <w:t xml:space="preserve">שמכיר, כמו קטינים שמקבלים במקום אחד את מרב הטיפול </w:t>
      </w:r>
      <w:bookmarkStart w:id="10866" w:name="_ETM_Q36_139000"/>
      <w:bookmarkEnd w:id="10866"/>
      <w:r>
        <w:rPr>
          <w:rFonts w:hint="cs"/>
          <w:rtl/>
          <w:lang w:eastAsia="he-IL"/>
        </w:rPr>
        <w:t xml:space="preserve">ברגע הכי קשה של אנשים שנפגעים </w:t>
      </w:r>
      <w:r>
        <w:rPr>
          <w:rtl/>
          <w:lang w:eastAsia="he-IL"/>
        </w:rPr>
        <w:t>–</w:t>
      </w:r>
      <w:r>
        <w:rPr>
          <w:rFonts w:hint="cs"/>
          <w:rtl/>
          <w:lang w:eastAsia="he-IL"/>
        </w:rPr>
        <w:t xml:space="preserve"> יהיה כך גם בהקשר</w:t>
      </w:r>
      <w:bookmarkStart w:id="10867" w:name="_ETM_Q36_145000"/>
      <w:bookmarkEnd w:id="10867"/>
      <w:r>
        <w:rPr>
          <w:rFonts w:hint="cs"/>
          <w:rtl/>
          <w:lang w:eastAsia="he-IL"/>
        </w:rPr>
        <w:t xml:space="preserve"> של אלימות במשפחה. </w:t>
      </w:r>
    </w:p>
    <w:p w:rsidR="00DC38D6" w:rsidRDefault="00DC38D6" w:rsidP="00544B2D">
      <w:pPr>
        <w:rPr>
          <w:rtl/>
          <w:lang w:eastAsia="he-IL"/>
        </w:rPr>
      </w:pPr>
    </w:p>
    <w:p w:rsidR="00DC38D6" w:rsidRDefault="00DC38D6" w:rsidP="00544B2D">
      <w:pPr>
        <w:rPr>
          <w:rtl/>
          <w:lang w:eastAsia="he-IL"/>
        </w:rPr>
      </w:pPr>
      <w:bookmarkStart w:id="10868" w:name="_ETM_Q36_146000"/>
      <w:bookmarkEnd w:id="10868"/>
      <w:r>
        <w:rPr>
          <w:rFonts w:hint="cs"/>
          <w:rtl/>
          <w:lang w:eastAsia="he-IL"/>
        </w:rPr>
        <w:t xml:space="preserve">דברים נוספים שקרו מול שירות בתי הסוהר, וזה מאוד חשוב, לגבי שחרור עצורים בעבירות </w:t>
      </w:r>
      <w:proofErr w:type="spellStart"/>
      <w:r>
        <w:rPr>
          <w:rFonts w:hint="cs"/>
          <w:rtl/>
          <w:lang w:eastAsia="he-IL"/>
        </w:rPr>
        <w:t>אלמ"ב</w:t>
      </w:r>
      <w:proofErr w:type="spellEnd"/>
      <w:r>
        <w:rPr>
          <w:rFonts w:hint="cs"/>
          <w:rtl/>
          <w:lang w:eastAsia="he-IL"/>
        </w:rPr>
        <w:t xml:space="preserve">, של אלימות </w:t>
      </w:r>
      <w:bookmarkStart w:id="10869" w:name="_ETM_Q36_150000"/>
      <w:bookmarkEnd w:id="10869"/>
      <w:r>
        <w:rPr>
          <w:rFonts w:hint="cs"/>
          <w:rtl/>
          <w:lang w:eastAsia="he-IL"/>
        </w:rPr>
        <w:t xml:space="preserve">במשפחה </w:t>
      </w:r>
      <w:r>
        <w:rPr>
          <w:rtl/>
          <w:lang w:eastAsia="he-IL"/>
        </w:rPr>
        <w:t>–</w:t>
      </w:r>
      <w:r>
        <w:rPr>
          <w:rFonts w:hint="cs"/>
          <w:rtl/>
          <w:lang w:eastAsia="he-IL"/>
        </w:rPr>
        <w:t xml:space="preserve"> הממשקים </w:t>
      </w:r>
      <w:proofErr w:type="spellStart"/>
      <w:r>
        <w:rPr>
          <w:rFonts w:hint="cs"/>
          <w:rtl/>
          <w:lang w:eastAsia="he-IL"/>
        </w:rPr>
        <w:t>המחשוביים</w:t>
      </w:r>
      <w:proofErr w:type="spellEnd"/>
      <w:r>
        <w:rPr>
          <w:rFonts w:hint="cs"/>
          <w:rtl/>
          <w:lang w:eastAsia="he-IL"/>
        </w:rPr>
        <w:t xml:space="preserve"> השתפרו בצורה מאוד משמעותית. </w:t>
      </w:r>
      <w:bookmarkStart w:id="10870" w:name="_ETM_Q36_158000"/>
      <w:bookmarkEnd w:id="10870"/>
    </w:p>
    <w:p w:rsidR="00DC38D6" w:rsidRDefault="00DC38D6" w:rsidP="00544B2D">
      <w:pPr>
        <w:rPr>
          <w:rtl/>
          <w:lang w:eastAsia="he-IL"/>
        </w:rPr>
      </w:pPr>
    </w:p>
    <w:p w:rsidR="00DC38D6" w:rsidRDefault="00DC38D6" w:rsidP="00544B2D">
      <w:pPr>
        <w:rPr>
          <w:rtl/>
          <w:lang w:eastAsia="he-IL"/>
        </w:rPr>
      </w:pPr>
      <w:bookmarkStart w:id="10871" w:name="_ETM_Q36_157000"/>
      <w:bookmarkEnd w:id="10871"/>
      <w:r>
        <w:rPr>
          <w:rFonts w:hint="cs"/>
          <w:rtl/>
          <w:lang w:eastAsia="he-IL"/>
        </w:rPr>
        <w:t>הדבר האחרון שגם התפתח עכשיו זה מוד</w:t>
      </w:r>
      <w:bookmarkStart w:id="10872" w:name="_ETM_Q36_161000"/>
      <w:bookmarkEnd w:id="10872"/>
      <w:r>
        <w:rPr>
          <w:rFonts w:hint="cs"/>
          <w:rtl/>
          <w:lang w:eastAsia="he-IL"/>
        </w:rPr>
        <w:t xml:space="preserve">ל ייחודי לטיפול בתופעה של אלימות </w:t>
      </w:r>
      <w:r>
        <w:rPr>
          <w:rtl/>
          <w:lang w:eastAsia="he-IL"/>
        </w:rPr>
        <w:t>–</w:t>
      </w:r>
      <w:r>
        <w:rPr>
          <w:rFonts w:hint="cs"/>
          <w:rtl/>
          <w:lang w:eastAsia="he-IL"/>
        </w:rPr>
        <w:t xml:space="preserve"> סדנה להעצמה נשית. זה </w:t>
      </w:r>
      <w:bookmarkStart w:id="10873" w:name="_ETM_Q36_164000"/>
      <w:bookmarkEnd w:id="10873"/>
      <w:r>
        <w:rPr>
          <w:rFonts w:hint="cs"/>
          <w:rtl/>
          <w:lang w:eastAsia="he-IL"/>
        </w:rPr>
        <w:t xml:space="preserve">נשמע לא הגיוני שאנחנו בתוך זה, אבל אנחנו כן. פרויקט </w:t>
      </w:r>
      <w:bookmarkStart w:id="10874" w:name="_ETM_Q36_167000"/>
      <w:bookmarkEnd w:id="10874"/>
      <w:r>
        <w:rPr>
          <w:rFonts w:hint="cs"/>
          <w:rtl/>
          <w:lang w:eastAsia="he-IL"/>
        </w:rPr>
        <w:t>חדש ביישובים בחברה הערבית בשיתוף פעולה עם אגף סי"ף, אגף סיכול פשיעה בחברה הערבית</w:t>
      </w:r>
      <w:r>
        <w:rPr>
          <w:lang w:eastAsia="he-IL"/>
        </w:rPr>
        <w:t>,</w:t>
      </w:r>
      <w:r>
        <w:rPr>
          <w:rFonts w:hint="cs"/>
          <w:rtl/>
          <w:lang w:eastAsia="he-IL"/>
        </w:rPr>
        <w:t xml:space="preserve"> </w:t>
      </w:r>
      <w:bookmarkStart w:id="10875" w:name="_ETM_Q36_169000"/>
      <w:bookmarkEnd w:id="10875"/>
      <w:r>
        <w:rPr>
          <w:rFonts w:hint="cs"/>
          <w:rtl/>
          <w:lang w:eastAsia="he-IL"/>
        </w:rPr>
        <w:t xml:space="preserve">משרד הרווחה, המשרד לקידום קהילתי והמשרד לשוויון חברתי </w:t>
      </w:r>
      <w:r>
        <w:rPr>
          <w:rtl/>
          <w:lang w:eastAsia="he-IL"/>
        </w:rPr>
        <w:t>–</w:t>
      </w:r>
      <w:r>
        <w:rPr>
          <w:rFonts w:hint="cs"/>
          <w:rtl/>
          <w:lang w:eastAsia="he-IL"/>
        </w:rPr>
        <w:t xml:space="preserve"> אלה סדנאות </w:t>
      </w:r>
      <w:bookmarkStart w:id="10876" w:name="_ETM_Q36_173000"/>
      <w:bookmarkEnd w:id="10876"/>
      <w:r>
        <w:rPr>
          <w:rFonts w:hint="cs"/>
          <w:rtl/>
          <w:lang w:eastAsia="he-IL"/>
        </w:rPr>
        <w:t xml:space="preserve">של עשרה מפגשים לנשים, הכוללות היכרות עם המשטרה, עם אופן הגשת </w:t>
      </w:r>
      <w:bookmarkStart w:id="10877" w:name="_ETM_Q36_180000"/>
      <w:bookmarkEnd w:id="10877"/>
      <w:r>
        <w:rPr>
          <w:rFonts w:hint="cs"/>
          <w:rtl/>
          <w:lang w:eastAsia="he-IL"/>
        </w:rPr>
        <w:t xml:space="preserve">תלונה, זכויות, הגנה עצמית. המטרה באמת לחזק את הביטחון האישי </w:t>
      </w:r>
      <w:bookmarkStart w:id="10878" w:name="_ETM_Q36_184000"/>
      <w:bookmarkEnd w:id="10878"/>
      <w:r>
        <w:rPr>
          <w:rFonts w:hint="cs"/>
          <w:rtl/>
          <w:lang w:eastAsia="he-IL"/>
        </w:rPr>
        <w:t xml:space="preserve">של נשים באשר הן, אבל אין מה לעשות, כן צריך לתת דגש במקומות שבהם הנשים הן במצב יותר קשה. </w:t>
      </w:r>
    </w:p>
    <w:p w:rsidR="00DC38D6" w:rsidRDefault="00DC38D6" w:rsidP="00544B2D">
      <w:pPr>
        <w:rPr>
          <w:rtl/>
          <w:lang w:eastAsia="he-IL"/>
        </w:rPr>
      </w:pPr>
    </w:p>
    <w:p w:rsidR="00DC38D6" w:rsidRDefault="00DC38D6" w:rsidP="00544B2D">
      <w:pPr>
        <w:rPr>
          <w:rtl/>
        </w:rPr>
      </w:pPr>
      <w:r>
        <w:rPr>
          <w:rFonts w:hint="cs"/>
          <w:rtl/>
          <w:lang w:eastAsia="he-IL"/>
        </w:rPr>
        <w:t xml:space="preserve">שדרוג </w:t>
      </w:r>
      <w:bookmarkStart w:id="10879" w:name="_ETM_Q36_192000"/>
      <w:bookmarkEnd w:id="10879"/>
      <w:r>
        <w:rPr>
          <w:rFonts w:hint="cs"/>
          <w:rtl/>
          <w:lang w:eastAsia="he-IL"/>
        </w:rPr>
        <w:t xml:space="preserve">מערכת </w:t>
      </w:r>
      <w:proofErr w:type="spellStart"/>
      <w:r>
        <w:rPr>
          <w:rFonts w:hint="cs"/>
          <w:rtl/>
          <w:lang w:eastAsia="he-IL"/>
        </w:rPr>
        <w:t>מנ"ע</w:t>
      </w:r>
      <w:proofErr w:type="spellEnd"/>
      <w:r>
        <w:rPr>
          <w:rFonts w:hint="cs"/>
          <w:rtl/>
          <w:lang w:eastAsia="he-IL"/>
        </w:rPr>
        <w:t xml:space="preserve"> </w:t>
      </w:r>
      <w:r>
        <w:rPr>
          <w:rFonts w:hint="eastAsia"/>
          <w:rtl/>
          <w:lang w:eastAsia="he-IL"/>
        </w:rPr>
        <w:t>–</w:t>
      </w:r>
      <w:r>
        <w:rPr>
          <w:rFonts w:hint="cs"/>
          <w:rtl/>
          <w:lang w:eastAsia="he-IL"/>
        </w:rPr>
        <w:t xml:space="preserve"> מי שמכיר פה, מערכת נפגעי עבירה. </w:t>
      </w:r>
      <w:bookmarkStart w:id="10880" w:name="_ETM_Q36_199000"/>
      <w:bookmarkEnd w:id="10880"/>
      <w:r>
        <w:rPr>
          <w:rFonts w:hint="cs"/>
          <w:rtl/>
          <w:lang w:eastAsia="he-IL"/>
        </w:rPr>
        <w:t xml:space="preserve">השדרוג שלה מאפשר לקבל מידע, והחשוב פה שזה גם בשפה </w:t>
      </w:r>
      <w:bookmarkStart w:id="10881" w:name="_ETM_Q36_196000"/>
      <w:bookmarkEnd w:id="10881"/>
      <w:r>
        <w:rPr>
          <w:rFonts w:hint="cs"/>
          <w:rtl/>
          <w:lang w:eastAsia="he-IL"/>
        </w:rPr>
        <w:t xml:space="preserve">הערבית. </w:t>
      </w:r>
      <w:bookmarkStart w:id="10882" w:name="_ETM_Q36_195000"/>
      <w:bookmarkEnd w:id="10882"/>
      <w:r>
        <w:rPr>
          <w:rFonts w:hint="cs"/>
          <w:rtl/>
        </w:rPr>
        <w:t>ל</w:t>
      </w:r>
      <w:r>
        <w:rPr>
          <w:rtl/>
        </w:rPr>
        <w:t xml:space="preserve">כן </w:t>
      </w:r>
      <w:bookmarkStart w:id="10883" w:name="_ETM_Q36_204050"/>
      <w:bookmarkEnd w:id="10883"/>
      <w:r>
        <w:rPr>
          <w:rtl/>
        </w:rPr>
        <w:t>כ</w:t>
      </w:r>
      <w:r>
        <w:rPr>
          <w:rFonts w:hint="cs"/>
          <w:rtl/>
        </w:rPr>
        <w:t>א</w:t>
      </w:r>
      <w:r>
        <w:rPr>
          <w:rtl/>
        </w:rPr>
        <w:t xml:space="preserve">ן </w:t>
      </w:r>
      <w:bookmarkStart w:id="10884" w:name="_ETM_Q36_204260"/>
      <w:bookmarkEnd w:id="10884"/>
      <w:r>
        <w:rPr>
          <w:rtl/>
        </w:rPr>
        <w:t>העניין</w:t>
      </w:r>
      <w:r>
        <w:rPr>
          <w:rFonts w:hint="cs"/>
          <w:rtl/>
        </w:rPr>
        <w:t>.</w:t>
      </w:r>
    </w:p>
    <w:p w:rsidR="00DC38D6" w:rsidRDefault="00DC38D6" w:rsidP="00544B2D">
      <w:pPr>
        <w:rPr>
          <w:rtl/>
        </w:rPr>
      </w:pPr>
      <w:bookmarkStart w:id="10885" w:name="_ETM_Q36_203000"/>
      <w:bookmarkEnd w:id="10885"/>
    </w:p>
    <w:p w:rsidR="00DC38D6" w:rsidRDefault="00DC38D6" w:rsidP="00216673">
      <w:pPr>
        <w:rPr>
          <w:rtl/>
        </w:rPr>
      </w:pPr>
      <w:bookmarkStart w:id="10886" w:name="_ETM_Q36_204000"/>
      <w:bookmarkStart w:id="10887" w:name="_ETM_Q36_205609"/>
      <w:bookmarkEnd w:id="10886"/>
      <w:bookmarkEnd w:id="10887"/>
      <w:r>
        <w:rPr>
          <w:rtl/>
        </w:rPr>
        <w:t xml:space="preserve">ניסיתי </w:t>
      </w:r>
      <w:bookmarkStart w:id="10888" w:name="_ETM_Q36_206029"/>
      <w:bookmarkEnd w:id="10888"/>
      <w:r>
        <w:rPr>
          <w:rtl/>
        </w:rPr>
        <w:t xml:space="preserve">לתת </w:t>
      </w:r>
      <w:bookmarkStart w:id="10889" w:name="_ETM_Q36_206269"/>
      <w:bookmarkEnd w:id="10889"/>
      <w:r>
        <w:rPr>
          <w:rtl/>
        </w:rPr>
        <w:t>איז</w:t>
      </w:r>
      <w:r>
        <w:rPr>
          <w:rFonts w:hint="cs"/>
          <w:rtl/>
        </w:rPr>
        <w:t>ו</w:t>
      </w:r>
      <w:r>
        <w:rPr>
          <w:rtl/>
        </w:rPr>
        <w:t>שה</w:t>
      </w:r>
      <w:r>
        <w:rPr>
          <w:rFonts w:hint="cs"/>
          <w:rtl/>
        </w:rPr>
        <w:t>י</w:t>
      </w:r>
      <w:r>
        <w:rPr>
          <w:rtl/>
        </w:rPr>
        <w:t xml:space="preserve"> </w:t>
      </w:r>
      <w:bookmarkStart w:id="10890" w:name="_ETM_Q36_207340"/>
      <w:bookmarkEnd w:id="10890"/>
      <w:r>
        <w:rPr>
          <w:rtl/>
        </w:rPr>
        <w:t xml:space="preserve">סקירה </w:t>
      </w:r>
      <w:bookmarkStart w:id="10891" w:name="_ETM_Q36_208210"/>
      <w:bookmarkEnd w:id="10891"/>
      <w:r>
        <w:rPr>
          <w:rtl/>
        </w:rPr>
        <w:t xml:space="preserve">קצת </w:t>
      </w:r>
      <w:bookmarkStart w:id="10892" w:name="_ETM_Q36_208599"/>
      <w:bookmarkEnd w:id="10892"/>
      <w:r>
        <w:rPr>
          <w:rtl/>
        </w:rPr>
        <w:t xml:space="preserve">יותר </w:t>
      </w:r>
      <w:bookmarkStart w:id="10893" w:name="_ETM_Q36_208789"/>
      <w:bookmarkEnd w:id="10893"/>
      <w:r>
        <w:rPr>
          <w:rtl/>
        </w:rPr>
        <w:t xml:space="preserve">רחבה </w:t>
      </w:r>
      <w:bookmarkStart w:id="10894" w:name="_ETM_Q36_209269"/>
      <w:bookmarkEnd w:id="10894"/>
      <w:r>
        <w:rPr>
          <w:rtl/>
        </w:rPr>
        <w:t xml:space="preserve">לגבי </w:t>
      </w:r>
      <w:bookmarkStart w:id="10895" w:name="_ETM_Q36_209839"/>
      <w:bookmarkEnd w:id="10895"/>
      <w:r>
        <w:rPr>
          <w:rtl/>
        </w:rPr>
        <w:t xml:space="preserve">השינויים </w:t>
      </w:r>
      <w:bookmarkStart w:id="10896" w:name="_ETM_Q36_210259"/>
      <w:bookmarkEnd w:id="10896"/>
      <w:r>
        <w:rPr>
          <w:rtl/>
        </w:rPr>
        <w:t xml:space="preserve">בכלל </w:t>
      </w:r>
      <w:bookmarkStart w:id="10897" w:name="_ETM_Q36_210499"/>
      <w:bookmarkEnd w:id="10897"/>
      <w:r>
        <w:rPr>
          <w:rtl/>
        </w:rPr>
        <w:t xml:space="preserve">באלימות </w:t>
      </w:r>
      <w:bookmarkStart w:id="10898" w:name="_ETM_Q36_210800"/>
      <w:bookmarkEnd w:id="10898"/>
      <w:r>
        <w:rPr>
          <w:rtl/>
        </w:rPr>
        <w:t>במשפחה</w:t>
      </w:r>
      <w:r>
        <w:rPr>
          <w:rFonts w:hint="cs"/>
          <w:rtl/>
        </w:rPr>
        <w:t>,</w:t>
      </w:r>
      <w:r>
        <w:rPr>
          <w:rtl/>
        </w:rPr>
        <w:t xml:space="preserve"> </w:t>
      </w:r>
      <w:bookmarkStart w:id="10899" w:name="_ETM_Q36_211189"/>
      <w:bookmarkEnd w:id="10899"/>
      <w:r>
        <w:rPr>
          <w:rtl/>
        </w:rPr>
        <w:t xml:space="preserve">בדגש </w:t>
      </w:r>
      <w:bookmarkStart w:id="10900" w:name="_ETM_Q36_211609"/>
      <w:bookmarkEnd w:id="10900"/>
      <w:r>
        <w:rPr>
          <w:rtl/>
        </w:rPr>
        <w:t xml:space="preserve">על </w:t>
      </w:r>
      <w:bookmarkStart w:id="10901" w:name="_ETM_Q36_211759"/>
      <w:bookmarkEnd w:id="10901"/>
      <w:r>
        <w:rPr>
          <w:rtl/>
        </w:rPr>
        <w:t>ה</w:t>
      </w:r>
      <w:bookmarkStart w:id="10902" w:name="_ETM_Q36_212409"/>
      <w:bookmarkStart w:id="10903" w:name="_ETM_Q36_212560"/>
      <w:bookmarkEnd w:id="10902"/>
      <w:bookmarkEnd w:id="10903"/>
      <w:r>
        <w:rPr>
          <w:rtl/>
        </w:rPr>
        <w:t xml:space="preserve">חברה </w:t>
      </w:r>
      <w:bookmarkStart w:id="10904" w:name="_ETM_Q36_212979"/>
      <w:bookmarkEnd w:id="10904"/>
      <w:r>
        <w:rPr>
          <w:rtl/>
        </w:rPr>
        <w:t>הערבית</w:t>
      </w:r>
      <w:r>
        <w:rPr>
          <w:rFonts w:hint="cs"/>
          <w:rtl/>
        </w:rPr>
        <w:t xml:space="preserve">. אנחנו </w:t>
      </w:r>
      <w:bookmarkStart w:id="10905" w:name="_ETM_Q36_213370"/>
      <w:bookmarkStart w:id="10906" w:name="_ETM_Q36_213580"/>
      <w:bookmarkEnd w:id="10905"/>
      <w:bookmarkEnd w:id="10906"/>
      <w:r>
        <w:rPr>
          <w:rtl/>
        </w:rPr>
        <w:t xml:space="preserve">מגויסים </w:t>
      </w:r>
      <w:bookmarkStart w:id="10907" w:name="_ETM_Q36_214060"/>
      <w:bookmarkEnd w:id="10907"/>
      <w:r>
        <w:rPr>
          <w:rtl/>
        </w:rPr>
        <w:t>לגמרי</w:t>
      </w:r>
      <w:r>
        <w:rPr>
          <w:rFonts w:hint="cs"/>
          <w:rtl/>
        </w:rPr>
        <w:t xml:space="preserve"> </w:t>
      </w:r>
      <w:r>
        <w:rPr>
          <w:rtl/>
        </w:rPr>
        <w:t xml:space="preserve">– </w:t>
      </w:r>
      <w:bookmarkStart w:id="10908" w:name="_ETM_Q36_214450"/>
      <w:bookmarkEnd w:id="10908"/>
      <w:r>
        <w:rPr>
          <w:rFonts w:hint="cs"/>
          <w:rtl/>
        </w:rPr>
        <w:t>ו</w:t>
      </w:r>
      <w:r w:rsidR="00216673">
        <w:rPr>
          <w:rFonts w:hint="cs"/>
          <w:rtl/>
        </w:rPr>
        <w:t>"</w:t>
      </w:r>
      <w:r>
        <w:rPr>
          <w:rtl/>
        </w:rPr>
        <w:t>אנחנו</w:t>
      </w:r>
      <w:r w:rsidR="00216673">
        <w:rPr>
          <w:rFonts w:hint="cs"/>
          <w:rtl/>
        </w:rPr>
        <w:t>"</w:t>
      </w:r>
      <w:r>
        <w:rPr>
          <w:rtl/>
        </w:rPr>
        <w:t xml:space="preserve"> </w:t>
      </w:r>
      <w:bookmarkStart w:id="10909" w:name="_ETM_Q36_214810"/>
      <w:bookmarkEnd w:id="10909"/>
      <w:r>
        <w:rPr>
          <w:rtl/>
        </w:rPr>
        <w:t xml:space="preserve">זה </w:t>
      </w:r>
      <w:bookmarkStart w:id="10910" w:name="_ETM_Q36_215140"/>
      <w:bookmarkEnd w:id="10910"/>
      <w:r>
        <w:rPr>
          <w:rtl/>
        </w:rPr>
        <w:t xml:space="preserve">לא </w:t>
      </w:r>
      <w:bookmarkStart w:id="10911" w:name="_ETM_Q36_215229"/>
      <w:bookmarkEnd w:id="10911"/>
      <w:r>
        <w:rPr>
          <w:rtl/>
        </w:rPr>
        <w:t xml:space="preserve">אני </w:t>
      </w:r>
      <w:bookmarkStart w:id="10912" w:name="_ETM_Q36_215380"/>
      <w:bookmarkEnd w:id="10912"/>
      <w:r>
        <w:rPr>
          <w:rtl/>
        </w:rPr>
        <w:t xml:space="preserve">באופן </w:t>
      </w:r>
      <w:bookmarkStart w:id="10913" w:name="_ETM_Q36_215680"/>
      <w:bookmarkEnd w:id="10913"/>
      <w:r>
        <w:rPr>
          <w:rtl/>
        </w:rPr>
        <w:t>אישי</w:t>
      </w:r>
      <w:r>
        <w:rPr>
          <w:rFonts w:hint="cs"/>
          <w:rtl/>
        </w:rPr>
        <w:t>;</w:t>
      </w:r>
      <w:r>
        <w:rPr>
          <w:rtl/>
        </w:rPr>
        <w:t xml:space="preserve"> </w:t>
      </w:r>
      <w:bookmarkStart w:id="10914" w:name="_ETM_Q36_215950"/>
      <w:bookmarkEnd w:id="10914"/>
      <w:r>
        <w:rPr>
          <w:rtl/>
        </w:rPr>
        <w:t xml:space="preserve">זה </w:t>
      </w:r>
      <w:bookmarkStart w:id="10915" w:name="_ETM_Q36_216100"/>
      <w:bookmarkStart w:id="10916" w:name="_ETM_Q36_216280"/>
      <w:bookmarkEnd w:id="10915"/>
      <w:bookmarkEnd w:id="10916"/>
      <w:r>
        <w:rPr>
          <w:rtl/>
        </w:rPr>
        <w:t xml:space="preserve">קודם </w:t>
      </w:r>
      <w:bookmarkStart w:id="10917" w:name="_ETM_Q36_216430"/>
      <w:bookmarkEnd w:id="10917"/>
      <w:r>
        <w:rPr>
          <w:rtl/>
        </w:rPr>
        <w:t>כ</w:t>
      </w:r>
      <w:r>
        <w:rPr>
          <w:rFonts w:hint="cs"/>
          <w:rtl/>
        </w:rPr>
        <w:t>ו</w:t>
      </w:r>
      <w:r>
        <w:rPr>
          <w:rtl/>
        </w:rPr>
        <w:t xml:space="preserve">ל </w:t>
      </w:r>
      <w:bookmarkStart w:id="10918" w:name="_ETM_Q36_216520"/>
      <w:bookmarkEnd w:id="10918"/>
      <w:r>
        <w:rPr>
          <w:rtl/>
        </w:rPr>
        <w:t>המשטרה</w:t>
      </w:r>
      <w:r>
        <w:rPr>
          <w:rFonts w:hint="cs"/>
          <w:rtl/>
        </w:rPr>
        <w:t>,</w:t>
      </w:r>
      <w:r>
        <w:rPr>
          <w:rtl/>
        </w:rPr>
        <w:t xml:space="preserve"> </w:t>
      </w:r>
      <w:bookmarkStart w:id="10919" w:name="_ETM_Q36_216970"/>
      <w:bookmarkStart w:id="10920" w:name="_ETM_Q36_217150"/>
      <w:bookmarkEnd w:id="10919"/>
      <w:bookmarkEnd w:id="10920"/>
      <w:r>
        <w:rPr>
          <w:rFonts w:hint="cs"/>
          <w:rtl/>
        </w:rPr>
        <w:t xml:space="preserve">וגם </w:t>
      </w:r>
      <w:r>
        <w:rPr>
          <w:rtl/>
        </w:rPr>
        <w:t xml:space="preserve">שאר </w:t>
      </w:r>
      <w:bookmarkStart w:id="10921" w:name="_ETM_Q36_217360"/>
      <w:bookmarkEnd w:id="10921"/>
      <w:r>
        <w:rPr>
          <w:rtl/>
        </w:rPr>
        <w:t>המשרדים</w:t>
      </w:r>
      <w:bookmarkStart w:id="10922" w:name="_ETM_Q36_218290"/>
      <w:bookmarkEnd w:id="10922"/>
      <w:r w:rsidR="00216673">
        <w:rPr>
          <w:rFonts w:hint="cs"/>
          <w:rtl/>
        </w:rPr>
        <w:t>,</w:t>
      </w:r>
      <w:r>
        <w:rPr>
          <w:rFonts w:hint="cs"/>
          <w:rtl/>
        </w:rPr>
        <w:t xml:space="preserve"> </w:t>
      </w:r>
      <w:r>
        <w:rPr>
          <w:rtl/>
        </w:rPr>
        <w:t>המשרד</w:t>
      </w:r>
      <w:r>
        <w:rPr>
          <w:rFonts w:hint="cs"/>
          <w:rtl/>
        </w:rPr>
        <w:t>,</w:t>
      </w:r>
      <w:r>
        <w:rPr>
          <w:rtl/>
        </w:rPr>
        <w:t xml:space="preserve"> </w:t>
      </w:r>
      <w:bookmarkStart w:id="10923" w:name="_ETM_Q36_218979"/>
      <w:bookmarkEnd w:id="10923"/>
      <w:r>
        <w:rPr>
          <w:rtl/>
        </w:rPr>
        <w:t xml:space="preserve">אבל </w:t>
      </w:r>
      <w:bookmarkStart w:id="10924" w:name="_ETM_Q36_219159"/>
      <w:bookmarkEnd w:id="10924"/>
      <w:r>
        <w:rPr>
          <w:rtl/>
        </w:rPr>
        <w:t xml:space="preserve">גם </w:t>
      </w:r>
      <w:bookmarkStart w:id="10925" w:name="_ETM_Q36_219340"/>
      <w:bookmarkEnd w:id="10925"/>
      <w:r>
        <w:rPr>
          <w:rtl/>
        </w:rPr>
        <w:t xml:space="preserve">אני </w:t>
      </w:r>
      <w:bookmarkStart w:id="10926" w:name="_ETM_Q36_219490"/>
      <w:bookmarkEnd w:id="10926"/>
      <w:r>
        <w:rPr>
          <w:rtl/>
        </w:rPr>
        <w:t xml:space="preserve">באופן </w:t>
      </w:r>
      <w:bookmarkStart w:id="10927" w:name="_ETM_Q36_219880"/>
      <w:bookmarkEnd w:id="10927"/>
      <w:r>
        <w:rPr>
          <w:rtl/>
        </w:rPr>
        <w:t>אישי</w:t>
      </w:r>
      <w:r>
        <w:rPr>
          <w:rFonts w:hint="cs"/>
          <w:rtl/>
        </w:rPr>
        <w:t>.</w:t>
      </w:r>
      <w:bookmarkStart w:id="10928" w:name="_ETM_Q36_221000"/>
      <w:bookmarkStart w:id="10929" w:name="_ETM_Q36_220800"/>
      <w:bookmarkEnd w:id="10928"/>
      <w:bookmarkEnd w:id="10929"/>
      <w:r>
        <w:rPr>
          <w:rFonts w:hint="cs"/>
          <w:rtl/>
        </w:rPr>
        <w:t xml:space="preserve"> </w:t>
      </w:r>
      <w:r>
        <w:rPr>
          <w:rtl/>
        </w:rPr>
        <w:t xml:space="preserve">ושוב </w:t>
      </w:r>
      <w:bookmarkStart w:id="10930" w:name="_ETM_Q36_221190"/>
      <w:bookmarkEnd w:id="10930"/>
      <w:r>
        <w:rPr>
          <w:rtl/>
        </w:rPr>
        <w:t xml:space="preserve">אני </w:t>
      </w:r>
      <w:bookmarkStart w:id="10931" w:name="_ETM_Q36_221310"/>
      <w:bookmarkEnd w:id="10931"/>
      <w:r>
        <w:rPr>
          <w:rFonts w:hint="cs"/>
          <w:rtl/>
        </w:rPr>
        <w:t>א</w:t>
      </w:r>
      <w:r>
        <w:rPr>
          <w:rtl/>
        </w:rPr>
        <w:t xml:space="preserve">חזור </w:t>
      </w:r>
      <w:bookmarkStart w:id="10932" w:name="_ETM_Q36_222000"/>
      <w:bookmarkEnd w:id="10932"/>
      <w:r>
        <w:rPr>
          <w:rtl/>
        </w:rPr>
        <w:t xml:space="preserve">שהמבחן </w:t>
      </w:r>
      <w:bookmarkStart w:id="10933" w:name="_ETM_Q36_222540"/>
      <w:bookmarkEnd w:id="10933"/>
      <w:r>
        <w:rPr>
          <w:rtl/>
        </w:rPr>
        <w:t xml:space="preserve">הגדול </w:t>
      </w:r>
      <w:bookmarkStart w:id="10934" w:name="_ETM_Q36_222870"/>
      <w:bookmarkEnd w:id="10934"/>
      <w:r>
        <w:rPr>
          <w:rtl/>
        </w:rPr>
        <w:t xml:space="preserve">שלנו </w:t>
      </w:r>
      <w:bookmarkStart w:id="10935" w:name="_ETM_Q36_223409"/>
      <w:bookmarkEnd w:id="10935"/>
      <w:r>
        <w:rPr>
          <w:rtl/>
        </w:rPr>
        <w:t xml:space="preserve">הוא </w:t>
      </w:r>
      <w:bookmarkStart w:id="10936" w:name="_ETM_Q36_223770"/>
      <w:bookmarkEnd w:id="10936"/>
      <w:r>
        <w:rPr>
          <w:rtl/>
        </w:rPr>
        <w:t>לה</w:t>
      </w:r>
      <w:r>
        <w:rPr>
          <w:rFonts w:hint="cs"/>
          <w:rtl/>
        </w:rPr>
        <w:t>ע</w:t>
      </w:r>
      <w:r>
        <w:rPr>
          <w:rtl/>
        </w:rPr>
        <w:t xml:space="preserve">לות </w:t>
      </w:r>
      <w:bookmarkStart w:id="10937" w:name="_ETM_Q36_224550"/>
      <w:bookmarkEnd w:id="10937"/>
      <w:r>
        <w:rPr>
          <w:rtl/>
        </w:rPr>
        <w:t xml:space="preserve">את </w:t>
      </w:r>
      <w:bookmarkStart w:id="10938" w:name="_ETM_Q36_224700"/>
      <w:bookmarkEnd w:id="10938"/>
      <w:r>
        <w:rPr>
          <w:rtl/>
        </w:rPr>
        <w:t xml:space="preserve">אחוז </w:t>
      </w:r>
      <w:bookmarkStart w:id="10939" w:name="_ETM_Q36_224940"/>
      <w:bookmarkEnd w:id="10939"/>
      <w:r>
        <w:rPr>
          <w:rtl/>
        </w:rPr>
        <w:t xml:space="preserve">הפענוח </w:t>
      </w:r>
      <w:bookmarkStart w:id="10940" w:name="_ETM_Q36_225390"/>
      <w:bookmarkEnd w:id="10940"/>
      <w:r>
        <w:rPr>
          <w:rtl/>
        </w:rPr>
        <w:t xml:space="preserve">באותם </w:t>
      </w:r>
      <w:bookmarkStart w:id="10941" w:name="_ETM_Q36_225690"/>
      <w:bookmarkEnd w:id="10941"/>
      <w:r>
        <w:rPr>
          <w:rtl/>
        </w:rPr>
        <w:t xml:space="preserve">מקומות </w:t>
      </w:r>
      <w:bookmarkStart w:id="10942" w:name="_ETM_Q36_226530"/>
      <w:bookmarkEnd w:id="10942"/>
      <w:r>
        <w:rPr>
          <w:rtl/>
        </w:rPr>
        <w:t>ש</w:t>
      </w:r>
      <w:r>
        <w:rPr>
          <w:rFonts w:hint="cs"/>
          <w:rtl/>
        </w:rPr>
        <w:t xml:space="preserve">בהם </w:t>
      </w:r>
      <w:r>
        <w:rPr>
          <w:rtl/>
        </w:rPr>
        <w:t xml:space="preserve">נעשו </w:t>
      </w:r>
      <w:bookmarkStart w:id="10943" w:name="_ETM_Q36_227430"/>
      <w:bookmarkEnd w:id="10943"/>
      <w:r>
        <w:rPr>
          <w:rtl/>
        </w:rPr>
        <w:t xml:space="preserve">פשעים </w:t>
      </w:r>
      <w:bookmarkStart w:id="10944" w:name="_ETM_Q36_227820"/>
      <w:bookmarkEnd w:id="10944"/>
      <w:r>
        <w:rPr>
          <w:rtl/>
        </w:rPr>
        <w:t>נורא</w:t>
      </w:r>
      <w:r w:rsidR="00216673">
        <w:rPr>
          <w:rFonts w:hint="cs"/>
          <w:rtl/>
        </w:rPr>
        <w:t>י</w:t>
      </w:r>
      <w:r>
        <w:rPr>
          <w:rFonts w:hint="cs"/>
          <w:rtl/>
        </w:rPr>
        <w:t>י</w:t>
      </w:r>
      <w:r>
        <w:rPr>
          <w:rtl/>
        </w:rPr>
        <w:t xml:space="preserve">ם </w:t>
      </w:r>
      <w:bookmarkStart w:id="10945" w:name="_ETM_Q36_228210"/>
      <w:bookmarkEnd w:id="10945"/>
      <w:r>
        <w:rPr>
          <w:rtl/>
        </w:rPr>
        <w:t>כאלה</w:t>
      </w:r>
      <w:r>
        <w:rPr>
          <w:rFonts w:hint="cs"/>
          <w:rtl/>
        </w:rPr>
        <w:t>,</w:t>
      </w:r>
      <w:r>
        <w:rPr>
          <w:rtl/>
        </w:rPr>
        <w:t xml:space="preserve"> </w:t>
      </w:r>
      <w:bookmarkStart w:id="10946" w:name="_ETM_Q36_228630"/>
      <w:bookmarkEnd w:id="10946"/>
      <w:r>
        <w:rPr>
          <w:rtl/>
        </w:rPr>
        <w:t xml:space="preserve">ואני </w:t>
      </w:r>
      <w:bookmarkStart w:id="10947" w:name="_ETM_Q36_228870"/>
      <w:bookmarkEnd w:id="10947"/>
      <w:r>
        <w:rPr>
          <w:rtl/>
        </w:rPr>
        <w:t xml:space="preserve">מבטיח </w:t>
      </w:r>
      <w:bookmarkStart w:id="10948" w:name="_ETM_Q36_229350"/>
      <w:bookmarkEnd w:id="10948"/>
      <w:r>
        <w:rPr>
          <w:rtl/>
        </w:rPr>
        <w:t xml:space="preserve">גם </w:t>
      </w:r>
      <w:bookmarkStart w:id="10949" w:name="_ETM_Q36_229620"/>
      <w:bookmarkEnd w:id="10949"/>
      <w:r>
        <w:rPr>
          <w:rtl/>
        </w:rPr>
        <w:t xml:space="preserve">לכם </w:t>
      </w:r>
      <w:bookmarkStart w:id="10950" w:name="_ETM_Q36_230479"/>
      <w:bookmarkEnd w:id="10950"/>
      <w:r>
        <w:rPr>
          <w:rtl/>
        </w:rPr>
        <w:t xml:space="preserve">שאני </w:t>
      </w:r>
      <w:bookmarkStart w:id="10951" w:name="_ETM_Q36_230690"/>
      <w:bookmarkEnd w:id="10951"/>
      <w:r>
        <w:rPr>
          <w:rtl/>
        </w:rPr>
        <w:t xml:space="preserve">אעשה </w:t>
      </w:r>
      <w:bookmarkStart w:id="10952" w:name="_ETM_Q36_230840"/>
      <w:bookmarkEnd w:id="10952"/>
      <w:r>
        <w:rPr>
          <w:rtl/>
        </w:rPr>
        <w:t xml:space="preserve">את </w:t>
      </w:r>
      <w:bookmarkStart w:id="10953" w:name="_ETM_Q36_230900"/>
      <w:bookmarkEnd w:id="10953"/>
      <w:r>
        <w:rPr>
          <w:rtl/>
        </w:rPr>
        <w:t xml:space="preserve">כל </w:t>
      </w:r>
      <w:bookmarkStart w:id="10954" w:name="_ETM_Q36_231050"/>
      <w:bookmarkEnd w:id="10954"/>
      <w:r>
        <w:rPr>
          <w:rtl/>
        </w:rPr>
        <w:t xml:space="preserve">מה </w:t>
      </w:r>
      <w:bookmarkStart w:id="10955" w:name="_ETM_Q36_231170"/>
      <w:bookmarkEnd w:id="10955"/>
      <w:r>
        <w:rPr>
          <w:rtl/>
        </w:rPr>
        <w:t xml:space="preserve">שאני </w:t>
      </w:r>
      <w:bookmarkStart w:id="10956" w:name="_ETM_Q36_231350"/>
      <w:bookmarkEnd w:id="10956"/>
      <w:r>
        <w:rPr>
          <w:rtl/>
        </w:rPr>
        <w:t xml:space="preserve">יכול </w:t>
      </w:r>
      <w:bookmarkStart w:id="10957" w:name="_ETM_Q36_231650"/>
      <w:bookmarkEnd w:id="10957"/>
      <w:r>
        <w:rPr>
          <w:rFonts w:hint="cs"/>
          <w:rtl/>
        </w:rPr>
        <w:t xml:space="preserve">כדי </w:t>
      </w:r>
      <w:r>
        <w:rPr>
          <w:rtl/>
        </w:rPr>
        <w:t>ש</w:t>
      </w:r>
      <w:r>
        <w:rPr>
          <w:rFonts w:hint="cs"/>
          <w:rtl/>
        </w:rPr>
        <w:t xml:space="preserve">אחוזי </w:t>
      </w:r>
      <w:bookmarkStart w:id="10958" w:name="_ETM_Q36_232070"/>
      <w:bookmarkEnd w:id="10958"/>
      <w:r>
        <w:rPr>
          <w:rFonts w:hint="cs"/>
          <w:rtl/>
        </w:rPr>
        <w:t>ה</w:t>
      </w:r>
      <w:r>
        <w:rPr>
          <w:rtl/>
        </w:rPr>
        <w:t xml:space="preserve">פענוח </w:t>
      </w:r>
      <w:bookmarkStart w:id="10959" w:name="_ETM_Q36_232400"/>
      <w:bookmarkEnd w:id="10959"/>
      <w:r>
        <w:rPr>
          <w:rtl/>
        </w:rPr>
        <w:t>יע</w:t>
      </w:r>
      <w:r>
        <w:rPr>
          <w:rFonts w:hint="cs"/>
          <w:rtl/>
        </w:rPr>
        <w:t>ל</w:t>
      </w:r>
      <w:r>
        <w:rPr>
          <w:rtl/>
        </w:rPr>
        <w:t>ו</w:t>
      </w:r>
      <w:r>
        <w:rPr>
          <w:rFonts w:hint="cs"/>
          <w:rtl/>
        </w:rPr>
        <w:t>.</w:t>
      </w:r>
      <w:r>
        <w:rPr>
          <w:rtl/>
        </w:rPr>
        <w:t xml:space="preserve"> </w:t>
      </w:r>
      <w:bookmarkStart w:id="10960" w:name="_ETM_Q36_232820"/>
      <w:bookmarkEnd w:id="10960"/>
      <w:r>
        <w:rPr>
          <w:rtl/>
        </w:rPr>
        <w:t>תודה</w:t>
      </w:r>
      <w:r>
        <w:rPr>
          <w:rFonts w:hint="cs"/>
          <w:rtl/>
        </w:rPr>
        <w:t>.</w:t>
      </w:r>
    </w:p>
    <w:p w:rsidR="00DC38D6" w:rsidRDefault="00DC38D6" w:rsidP="00544B2D">
      <w:pPr>
        <w:rPr>
          <w:rtl/>
        </w:rPr>
      </w:pPr>
    </w:p>
    <w:p w:rsidR="00DC38D6" w:rsidRDefault="00DC38D6" w:rsidP="00544B2D">
      <w:pPr>
        <w:pStyle w:val="af7"/>
        <w:rPr>
          <w:rtl/>
        </w:rPr>
      </w:pPr>
      <w:r w:rsidRPr="005A256C">
        <w:rPr>
          <w:rStyle w:val="TagStyle"/>
          <w:rtl/>
        </w:rPr>
        <w:t xml:space="preserve"> &lt;&lt; יור &gt;&gt;</w:t>
      </w:r>
      <w:r w:rsidRPr="007625CA">
        <w:rPr>
          <w:rStyle w:val="TagStyle"/>
          <w:rtl/>
        </w:rPr>
        <w:t xml:space="preserve"> </w:t>
      </w:r>
      <w:r>
        <w:rPr>
          <w:rtl/>
        </w:rPr>
        <w:t>היו"ר יעקב מרגי:</w:t>
      </w:r>
      <w:r w:rsidRPr="007625CA">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rPr>
      </w:pPr>
      <w:bookmarkStart w:id="10961" w:name="_ETM_Q36_232000"/>
      <w:bookmarkStart w:id="10962" w:name="_ETM_Q36_230000"/>
      <w:bookmarkStart w:id="10963" w:name="_ETM_Q36_233150"/>
      <w:bookmarkEnd w:id="10961"/>
      <w:bookmarkEnd w:id="10962"/>
      <w:bookmarkEnd w:id="10963"/>
      <w:r>
        <w:rPr>
          <w:rtl/>
        </w:rPr>
        <w:t xml:space="preserve">תודה </w:t>
      </w:r>
      <w:bookmarkStart w:id="10964" w:name="_ETM_Q36_233420"/>
      <w:bookmarkEnd w:id="10964"/>
      <w:r>
        <w:rPr>
          <w:rtl/>
        </w:rPr>
        <w:t xml:space="preserve">לסגן </w:t>
      </w:r>
      <w:bookmarkStart w:id="10965" w:name="_ETM_Q36_233750"/>
      <w:bookmarkEnd w:id="10965"/>
      <w:r>
        <w:rPr>
          <w:rtl/>
        </w:rPr>
        <w:t xml:space="preserve">השר </w:t>
      </w:r>
      <w:bookmarkStart w:id="10966" w:name="_ETM_Q36_234020"/>
      <w:bookmarkEnd w:id="10966"/>
      <w:r>
        <w:rPr>
          <w:rtl/>
        </w:rPr>
        <w:t>סגלוביץ'</w:t>
      </w:r>
      <w:r>
        <w:rPr>
          <w:rFonts w:hint="cs"/>
          <w:rtl/>
        </w:rPr>
        <w:t>.</w:t>
      </w:r>
      <w:r>
        <w:rPr>
          <w:rtl/>
        </w:rPr>
        <w:t xml:space="preserve"> </w:t>
      </w:r>
      <w:bookmarkStart w:id="10967" w:name="_ETM_Q36_234739"/>
      <w:bookmarkEnd w:id="10967"/>
      <w:r>
        <w:rPr>
          <w:rtl/>
        </w:rPr>
        <w:t xml:space="preserve">המציעים </w:t>
      </w:r>
      <w:bookmarkStart w:id="10968" w:name="_ETM_Q36_235310"/>
      <w:bookmarkEnd w:id="10968"/>
      <w:r>
        <w:rPr>
          <w:rtl/>
        </w:rPr>
        <w:t xml:space="preserve">מסתפקים </w:t>
      </w:r>
      <w:bookmarkStart w:id="10969" w:name="_ETM_Q36_235880"/>
      <w:bookmarkEnd w:id="10969"/>
      <w:r>
        <w:rPr>
          <w:rFonts w:hint="cs"/>
          <w:rtl/>
        </w:rPr>
        <w:t xml:space="preserve">או רוצים המשך דיון? </w:t>
      </w:r>
    </w:p>
    <w:p w:rsidR="00DC38D6" w:rsidRDefault="00DC38D6" w:rsidP="00544B2D">
      <w:pPr>
        <w:rPr>
          <w:rtl/>
        </w:rPr>
      </w:pPr>
    </w:p>
    <w:p w:rsidR="00DC38D6" w:rsidRDefault="00DC38D6" w:rsidP="00544B2D">
      <w:pPr>
        <w:pStyle w:val="af6"/>
        <w:rPr>
          <w:rtl/>
        </w:rPr>
      </w:pPr>
      <w:bookmarkStart w:id="10970" w:name="ET_interruption_6229_4"/>
      <w:r w:rsidRPr="005A256C">
        <w:rPr>
          <w:rStyle w:val="TagStyle"/>
          <w:rtl/>
        </w:rPr>
        <w:t xml:space="preserve"> &lt;&lt; קריאה &gt;&gt;</w:t>
      </w:r>
      <w:r w:rsidRPr="0052163A">
        <w:rPr>
          <w:rStyle w:val="TagStyle"/>
          <w:rtl/>
        </w:rPr>
        <w:t xml:space="preserve"> </w:t>
      </w:r>
      <w:r>
        <w:rPr>
          <w:rtl/>
        </w:rPr>
        <w:t>מופיד מרעי (כחול לבן):</w:t>
      </w:r>
      <w:r w:rsidRPr="0052163A">
        <w:rPr>
          <w:rStyle w:val="TagStyle"/>
          <w:rtl/>
        </w:rPr>
        <w:t xml:space="preserve"> </w:t>
      </w:r>
      <w:r w:rsidRPr="005A256C">
        <w:rPr>
          <w:rStyle w:val="TagStyle"/>
          <w:rtl/>
        </w:rPr>
        <w:t>&lt;&lt; קריאה &gt;&gt;</w:t>
      </w:r>
      <w:r>
        <w:rPr>
          <w:rtl/>
        </w:rPr>
        <w:t xml:space="preserve">  </w:t>
      </w:r>
      <w:bookmarkEnd w:id="10970"/>
    </w:p>
    <w:p w:rsidR="00DC38D6" w:rsidRDefault="00DC38D6" w:rsidP="0052660E">
      <w:pPr>
        <w:rPr>
          <w:rtl/>
          <w:lang w:eastAsia="he-IL"/>
        </w:rPr>
      </w:pPr>
    </w:p>
    <w:p w:rsidR="00DC38D6" w:rsidRDefault="0052660E" w:rsidP="00544B2D">
      <w:pPr>
        <w:rPr>
          <w:rtl/>
          <w:lang w:eastAsia="he-IL"/>
        </w:rPr>
      </w:pPr>
      <w:bookmarkStart w:id="10971" w:name="_ETM_Q36_234000"/>
      <w:bookmarkEnd w:id="10971"/>
      <w:r>
        <w:rPr>
          <w:rFonts w:hint="cs"/>
          <w:rtl/>
          <w:lang w:eastAsia="he-IL"/>
        </w:rPr>
        <w:t>– – –</w:t>
      </w:r>
    </w:p>
    <w:p w:rsidR="00DC38D6" w:rsidRDefault="00DC38D6" w:rsidP="00544B2D">
      <w:pPr>
        <w:rPr>
          <w:rtl/>
          <w:lang w:eastAsia="he-IL"/>
        </w:rPr>
      </w:pPr>
      <w:bookmarkStart w:id="10972" w:name="_ETM_Q36_237000"/>
      <w:bookmarkEnd w:id="10972"/>
    </w:p>
    <w:p w:rsidR="00DC38D6" w:rsidRDefault="00DC38D6" w:rsidP="00544B2D">
      <w:pPr>
        <w:pStyle w:val="af6"/>
        <w:keepNext/>
        <w:rPr>
          <w:rtl/>
        </w:rPr>
      </w:pPr>
      <w:bookmarkStart w:id="10973" w:name="ET_interruption_5726_5"/>
      <w:r w:rsidRPr="005A256C">
        <w:rPr>
          <w:rStyle w:val="TagStyle"/>
          <w:rtl/>
        </w:rPr>
        <w:t xml:space="preserve"> &lt;&lt; קריאה &gt;&gt;</w:t>
      </w:r>
      <w:r w:rsidRPr="0052163A">
        <w:rPr>
          <w:rStyle w:val="TagStyle"/>
          <w:rtl/>
        </w:rPr>
        <w:t xml:space="preserve"> </w:t>
      </w:r>
      <w:r>
        <w:rPr>
          <w:rtl/>
        </w:rPr>
        <w:t>ינון אזולאי (ש"ס):</w:t>
      </w:r>
      <w:r w:rsidRPr="0052163A">
        <w:rPr>
          <w:rStyle w:val="TagStyle"/>
          <w:rtl/>
        </w:rPr>
        <w:t xml:space="preserve"> </w:t>
      </w:r>
      <w:r w:rsidRPr="005A256C">
        <w:rPr>
          <w:rStyle w:val="TagStyle"/>
          <w:rtl/>
        </w:rPr>
        <w:t>&lt;&lt; קריאה &gt;&gt;</w:t>
      </w:r>
      <w:r>
        <w:rPr>
          <w:rtl/>
        </w:rPr>
        <w:t xml:space="preserve">  </w:t>
      </w:r>
      <w:bookmarkEnd w:id="10973"/>
    </w:p>
    <w:p w:rsidR="00DC38D6" w:rsidRDefault="00DC38D6" w:rsidP="0052660E">
      <w:pPr>
        <w:rPr>
          <w:rtl/>
          <w:lang w:eastAsia="he-IL"/>
        </w:rPr>
      </w:pPr>
    </w:p>
    <w:p w:rsidR="00DC38D6" w:rsidRDefault="00DC38D6" w:rsidP="00544B2D">
      <w:pPr>
        <w:keepNext/>
        <w:rPr>
          <w:rtl/>
          <w:lang w:eastAsia="he-IL"/>
        </w:rPr>
      </w:pPr>
      <w:bookmarkStart w:id="10974" w:name="_ETM_Q36_240000"/>
      <w:bookmarkEnd w:id="10974"/>
      <w:r>
        <w:rPr>
          <w:rFonts w:hint="cs"/>
          <w:rtl/>
          <w:lang w:eastAsia="he-IL"/>
        </w:rPr>
        <w:t xml:space="preserve">אדוני היושב-ראש, אני גם מציע </w:t>
      </w:r>
      <w:bookmarkStart w:id="10975" w:name="_ETM_Q36_238000"/>
      <w:bookmarkEnd w:id="10975"/>
      <w:r>
        <w:rPr>
          <w:rFonts w:hint="cs"/>
          <w:rtl/>
          <w:lang w:eastAsia="he-IL"/>
        </w:rPr>
        <w:t xml:space="preserve">המשך דיון כי </w:t>
      </w:r>
      <w:r w:rsidR="0052660E">
        <w:rPr>
          <w:rFonts w:hint="cs"/>
          <w:rtl/>
          <w:lang w:eastAsia="he-IL"/>
        </w:rPr>
        <w:t>– – –</w:t>
      </w:r>
      <w:r>
        <w:rPr>
          <w:rFonts w:hint="cs"/>
          <w:rtl/>
          <w:lang w:eastAsia="he-IL"/>
        </w:rPr>
        <w:t xml:space="preserve"> </w:t>
      </w:r>
    </w:p>
    <w:p w:rsidR="00DC38D6" w:rsidRDefault="00DC38D6" w:rsidP="00544B2D">
      <w:pPr>
        <w:rPr>
          <w:rtl/>
          <w:lang w:eastAsia="he-IL"/>
        </w:rPr>
      </w:pPr>
      <w:bookmarkStart w:id="10976" w:name="_ETM_Q36_244000"/>
      <w:bookmarkEnd w:id="10976"/>
    </w:p>
    <w:p w:rsidR="00DC38D6" w:rsidRDefault="00DC38D6" w:rsidP="00544B2D">
      <w:pPr>
        <w:pStyle w:val="af7"/>
        <w:rPr>
          <w:rtl/>
        </w:rPr>
      </w:pPr>
      <w:r w:rsidRPr="005A256C">
        <w:rPr>
          <w:rStyle w:val="TagStyle"/>
          <w:rtl/>
        </w:rPr>
        <w:t xml:space="preserve"> &lt;&lt; יור &gt;&gt;</w:t>
      </w:r>
      <w:r w:rsidRPr="0052163A">
        <w:rPr>
          <w:rStyle w:val="TagStyle"/>
          <w:rtl/>
        </w:rPr>
        <w:t xml:space="preserve"> </w:t>
      </w:r>
      <w:r>
        <w:rPr>
          <w:rtl/>
        </w:rPr>
        <w:t>היו"ר יעקב מרגי:</w:t>
      </w:r>
      <w:r w:rsidRPr="0052163A">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סגן השר מסכים, לא מתנגד. </w:t>
      </w:r>
      <w:bookmarkStart w:id="10977" w:name="_ETM_Q36_246000"/>
      <w:bookmarkEnd w:id="10977"/>
      <w:r>
        <w:rPr>
          <w:rFonts w:hint="cs"/>
          <w:rtl/>
          <w:lang w:eastAsia="he-IL"/>
        </w:rPr>
        <w:t>מסכים להמשך דיון?</w:t>
      </w:r>
    </w:p>
    <w:p w:rsidR="00DC38D6" w:rsidRDefault="00DC38D6" w:rsidP="00544B2D">
      <w:pPr>
        <w:rPr>
          <w:rtl/>
          <w:lang w:eastAsia="he-IL"/>
        </w:rPr>
      </w:pPr>
    </w:p>
    <w:p w:rsidR="00DC38D6" w:rsidRDefault="00DC38D6" w:rsidP="00544B2D">
      <w:pPr>
        <w:pStyle w:val="-"/>
        <w:rPr>
          <w:rtl/>
        </w:rPr>
      </w:pPr>
      <w:bookmarkStart w:id="10978" w:name="ET_speakercontinue_6240_7"/>
      <w:r w:rsidRPr="005A256C">
        <w:rPr>
          <w:rStyle w:val="TagStyle"/>
          <w:rtl/>
        </w:rPr>
        <w:t xml:space="preserve"> &lt;&lt; דובר_המשך &gt;&gt;</w:t>
      </w:r>
      <w:r w:rsidRPr="0052163A">
        <w:rPr>
          <w:rStyle w:val="TagStyle"/>
          <w:rtl/>
        </w:rPr>
        <w:t xml:space="preserve"> </w:t>
      </w:r>
      <w:r>
        <w:rPr>
          <w:rtl/>
        </w:rPr>
        <w:t>סגן השר לביטחון הפנים יואב סגלוביץ':</w:t>
      </w:r>
      <w:r w:rsidRPr="0052163A">
        <w:rPr>
          <w:rStyle w:val="TagStyle"/>
          <w:rtl/>
        </w:rPr>
        <w:t xml:space="preserve"> </w:t>
      </w:r>
      <w:r w:rsidRPr="005A256C">
        <w:rPr>
          <w:rStyle w:val="TagStyle"/>
          <w:rtl/>
        </w:rPr>
        <w:t>&lt;&lt; דובר_המשך &gt;&gt;</w:t>
      </w:r>
      <w:r>
        <w:rPr>
          <w:rtl/>
        </w:rPr>
        <w:t xml:space="preserve">  </w:t>
      </w:r>
      <w:bookmarkEnd w:id="10978"/>
    </w:p>
    <w:p w:rsidR="00DC38D6" w:rsidRDefault="00DC38D6" w:rsidP="0052660E">
      <w:pPr>
        <w:rPr>
          <w:rtl/>
          <w:lang w:eastAsia="he-IL"/>
        </w:rPr>
      </w:pPr>
    </w:p>
    <w:p w:rsidR="00DC38D6" w:rsidRDefault="0052660E" w:rsidP="00544B2D">
      <w:pPr>
        <w:rPr>
          <w:rtl/>
          <w:lang w:eastAsia="he-IL"/>
        </w:rPr>
      </w:pPr>
      <w:bookmarkStart w:id="10979" w:name="_ETM_Q36_247000"/>
      <w:bookmarkEnd w:id="10979"/>
      <w:r>
        <w:rPr>
          <w:rFonts w:hint="cs"/>
          <w:rtl/>
          <w:lang w:eastAsia="he-IL"/>
        </w:rPr>
        <w:t>– – –</w:t>
      </w:r>
    </w:p>
    <w:p w:rsidR="00DC38D6" w:rsidRDefault="00DC38D6" w:rsidP="00544B2D">
      <w:pPr>
        <w:rPr>
          <w:rtl/>
          <w:lang w:eastAsia="he-IL"/>
        </w:rPr>
      </w:pPr>
      <w:bookmarkStart w:id="10980" w:name="_ETM_Q36_249000"/>
      <w:bookmarkEnd w:id="10980"/>
    </w:p>
    <w:p w:rsidR="00DC38D6" w:rsidRDefault="00DC38D6" w:rsidP="00544B2D">
      <w:pPr>
        <w:pStyle w:val="af7"/>
        <w:rPr>
          <w:rtl/>
        </w:rPr>
      </w:pPr>
      <w:r w:rsidRPr="005A256C">
        <w:rPr>
          <w:rStyle w:val="TagStyle"/>
          <w:rtl/>
        </w:rPr>
        <w:t xml:space="preserve"> &lt;&lt; יור &gt;&gt;</w:t>
      </w:r>
      <w:r w:rsidRPr="0052163A">
        <w:rPr>
          <w:rStyle w:val="TagStyle"/>
          <w:rtl/>
        </w:rPr>
        <w:t xml:space="preserve"> </w:t>
      </w:r>
      <w:r>
        <w:rPr>
          <w:rtl/>
        </w:rPr>
        <w:t>היו"ר יעקב מרגי:</w:t>
      </w:r>
      <w:r w:rsidRPr="0052163A">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0981" w:name="_ETM_Q36_250000"/>
      <w:bookmarkEnd w:id="10981"/>
      <w:r>
        <w:rPr>
          <w:rFonts w:hint="cs"/>
          <w:rtl/>
          <w:lang w:eastAsia="he-IL"/>
        </w:rPr>
        <w:t xml:space="preserve">דעה נוספת </w:t>
      </w:r>
      <w:r>
        <w:rPr>
          <w:rtl/>
          <w:lang w:eastAsia="he-IL"/>
        </w:rPr>
        <w:t>–</w:t>
      </w:r>
      <w:r>
        <w:rPr>
          <w:rFonts w:hint="cs"/>
          <w:rtl/>
          <w:lang w:eastAsia="he-IL"/>
        </w:rPr>
        <w:t xml:space="preserve"> חבר הכנסת אוסאמה סעדי. </w:t>
      </w:r>
    </w:p>
    <w:p w:rsidR="00DC38D6" w:rsidRDefault="00DC38D6" w:rsidP="00544B2D">
      <w:pPr>
        <w:rPr>
          <w:rtl/>
          <w:lang w:eastAsia="he-IL"/>
        </w:rPr>
      </w:pPr>
    </w:p>
    <w:p w:rsidR="00DC38D6" w:rsidRDefault="00DC38D6" w:rsidP="00544B2D">
      <w:pPr>
        <w:pStyle w:val="af6"/>
        <w:rPr>
          <w:rtl/>
        </w:rPr>
      </w:pPr>
      <w:bookmarkStart w:id="10982" w:name="ET_interruption_5726_9"/>
      <w:r w:rsidRPr="005A256C">
        <w:rPr>
          <w:rStyle w:val="TagStyle"/>
          <w:rtl/>
        </w:rPr>
        <w:t xml:space="preserve"> &lt;&lt; קריאה &gt;&gt;</w:t>
      </w:r>
      <w:r w:rsidRPr="0052163A">
        <w:rPr>
          <w:rStyle w:val="TagStyle"/>
          <w:rtl/>
        </w:rPr>
        <w:t xml:space="preserve"> </w:t>
      </w:r>
      <w:r>
        <w:rPr>
          <w:rtl/>
        </w:rPr>
        <w:t>ינון אזולאי (ש"ס):</w:t>
      </w:r>
      <w:r w:rsidRPr="0052163A">
        <w:rPr>
          <w:rStyle w:val="TagStyle"/>
          <w:rtl/>
        </w:rPr>
        <w:t xml:space="preserve"> </w:t>
      </w:r>
      <w:r w:rsidRPr="005A256C">
        <w:rPr>
          <w:rStyle w:val="TagStyle"/>
          <w:rtl/>
        </w:rPr>
        <w:t>&lt;&lt; קריאה &gt;&gt;</w:t>
      </w:r>
      <w:r>
        <w:rPr>
          <w:rtl/>
        </w:rPr>
        <w:t xml:space="preserve">  </w:t>
      </w:r>
      <w:bookmarkEnd w:id="1098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דעה נוספת מגיעה אחרי הצבעה, אם אני לא טועה. </w:t>
      </w:r>
    </w:p>
    <w:p w:rsidR="00DC38D6" w:rsidRDefault="00DC38D6" w:rsidP="00544B2D">
      <w:pPr>
        <w:rPr>
          <w:rtl/>
          <w:lang w:eastAsia="he-IL"/>
        </w:rPr>
      </w:pPr>
      <w:bookmarkStart w:id="10983" w:name="_ETM_Q36_257000"/>
      <w:bookmarkEnd w:id="10983"/>
    </w:p>
    <w:p w:rsidR="00DC38D6" w:rsidRDefault="00DC38D6" w:rsidP="00544B2D">
      <w:pPr>
        <w:pStyle w:val="a4"/>
        <w:rPr>
          <w:rtl/>
        </w:rPr>
      </w:pPr>
      <w:bookmarkStart w:id="10984" w:name="ET_speaker_5292_10"/>
      <w:r w:rsidRPr="005A256C">
        <w:rPr>
          <w:rStyle w:val="TagStyle"/>
          <w:rtl/>
        </w:rPr>
        <w:t xml:space="preserve"> &lt;&lt; דובר &gt;&gt;</w:t>
      </w:r>
      <w:r w:rsidRPr="009F7A64">
        <w:rPr>
          <w:rStyle w:val="TagStyle"/>
          <w:rtl/>
        </w:rPr>
        <w:t xml:space="preserve"> </w:t>
      </w:r>
      <w:bookmarkStart w:id="10985" w:name="_Toc106224321"/>
      <w:bookmarkStart w:id="10986" w:name="_Toc106232926"/>
      <w:bookmarkStart w:id="10987" w:name="_Toc106233254"/>
      <w:bookmarkStart w:id="10988" w:name="_Toc127286739"/>
      <w:bookmarkStart w:id="10989" w:name="_Toc127287309"/>
      <w:r>
        <w:rPr>
          <w:rtl/>
        </w:rPr>
        <w:t>אוסאמה סעדי (הרשימה המשותפת):</w:t>
      </w:r>
      <w:bookmarkEnd w:id="10985"/>
      <w:bookmarkEnd w:id="10986"/>
      <w:bookmarkEnd w:id="10987"/>
      <w:bookmarkEnd w:id="10988"/>
      <w:bookmarkEnd w:id="10989"/>
      <w:r w:rsidRPr="009F7A64">
        <w:rPr>
          <w:rStyle w:val="TagStyle"/>
          <w:rtl/>
        </w:rPr>
        <w:t xml:space="preserve"> </w:t>
      </w:r>
      <w:r w:rsidRPr="005A256C">
        <w:rPr>
          <w:rStyle w:val="TagStyle"/>
          <w:rtl/>
        </w:rPr>
        <w:t>&lt;&lt; דובר &gt;&gt;</w:t>
      </w:r>
      <w:r>
        <w:rPr>
          <w:rtl/>
        </w:rPr>
        <w:t xml:space="preserve">  </w:t>
      </w:r>
      <w:bookmarkEnd w:id="10984"/>
    </w:p>
    <w:p w:rsidR="00DC38D6" w:rsidRDefault="00DC38D6" w:rsidP="0052660E">
      <w:pPr>
        <w:rPr>
          <w:rtl/>
          <w:lang w:eastAsia="he-IL"/>
        </w:rPr>
      </w:pPr>
    </w:p>
    <w:p w:rsidR="00DC38D6" w:rsidRDefault="00DC38D6" w:rsidP="00216673">
      <w:pPr>
        <w:rPr>
          <w:rtl/>
        </w:rPr>
      </w:pPr>
      <w:bookmarkStart w:id="10990" w:name="_ETM_Q36_236239"/>
      <w:bookmarkStart w:id="10991" w:name="_ETM_Q36_236450"/>
      <w:bookmarkStart w:id="10992" w:name="_ETM_Q36_241050"/>
      <w:bookmarkStart w:id="10993" w:name="_ETM_Q36_244110"/>
      <w:bookmarkStart w:id="10994" w:name="_ETM_Q36_246790"/>
      <w:bookmarkStart w:id="10995" w:name="_ETM_Q36_248810"/>
      <w:bookmarkStart w:id="10996" w:name="_ETM_Q36_250850"/>
      <w:bookmarkStart w:id="10997" w:name="_ETM_Q36_251119"/>
      <w:bookmarkStart w:id="10998" w:name="_ETM_Q36_252640"/>
      <w:bookmarkStart w:id="10999" w:name="_ETM_Q36_252969"/>
      <w:bookmarkStart w:id="11000" w:name="_ETM_Q36_253270"/>
      <w:bookmarkStart w:id="11001" w:name="_ETM_Q36_253630"/>
      <w:bookmarkStart w:id="11002" w:name="_ETM_Q36_255220"/>
      <w:bookmarkStart w:id="11003" w:name="_ETM_Q36_26281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r>
        <w:rPr>
          <w:rtl/>
        </w:rPr>
        <w:t xml:space="preserve">כבוד </w:t>
      </w:r>
      <w:bookmarkStart w:id="11004" w:name="_ETM_Q36_263179"/>
      <w:bookmarkEnd w:id="11004"/>
      <w:r>
        <w:rPr>
          <w:rtl/>
        </w:rPr>
        <w:t>היושב-ראש</w:t>
      </w:r>
      <w:r>
        <w:rPr>
          <w:rFonts w:hint="cs"/>
          <w:rtl/>
        </w:rPr>
        <w:t>,</w:t>
      </w:r>
      <w:r>
        <w:rPr>
          <w:rtl/>
        </w:rPr>
        <w:t xml:space="preserve"> </w:t>
      </w:r>
      <w:bookmarkStart w:id="11005" w:name="_ETM_Q36_264709"/>
      <w:bookmarkEnd w:id="11005"/>
      <w:r>
        <w:rPr>
          <w:rtl/>
        </w:rPr>
        <w:t xml:space="preserve">כבוד </w:t>
      </w:r>
      <w:bookmarkStart w:id="11006" w:name="_ETM_Q36_265789"/>
      <w:bookmarkEnd w:id="11006"/>
      <w:r>
        <w:rPr>
          <w:rtl/>
        </w:rPr>
        <w:t xml:space="preserve">סגן </w:t>
      </w:r>
      <w:bookmarkStart w:id="11007" w:name="_ETM_Q36_266209"/>
      <w:bookmarkEnd w:id="11007"/>
      <w:r>
        <w:rPr>
          <w:rtl/>
        </w:rPr>
        <w:t>השר</w:t>
      </w:r>
      <w:r>
        <w:rPr>
          <w:rFonts w:hint="cs"/>
          <w:rtl/>
        </w:rPr>
        <w:t>,</w:t>
      </w:r>
      <w:r>
        <w:rPr>
          <w:rtl/>
        </w:rPr>
        <w:t xml:space="preserve"> </w:t>
      </w:r>
      <w:bookmarkStart w:id="11008" w:name="_ETM_Q36_267450"/>
      <w:bookmarkEnd w:id="11008"/>
      <w:r>
        <w:rPr>
          <w:rtl/>
        </w:rPr>
        <w:t>הפרויקט</w:t>
      </w:r>
      <w:r>
        <w:rPr>
          <w:rFonts w:hint="cs"/>
          <w:rtl/>
        </w:rPr>
        <w:t>ור</w:t>
      </w:r>
      <w:bookmarkStart w:id="11009" w:name="_ETM_Q36_268470"/>
      <w:bookmarkEnd w:id="11009"/>
      <w:r>
        <w:rPr>
          <w:rFonts w:hint="cs"/>
          <w:rtl/>
        </w:rPr>
        <w:t xml:space="preserve"> </w:t>
      </w:r>
      <w:bookmarkStart w:id="11010" w:name="_ETM_Q36_268614"/>
      <w:bookmarkEnd w:id="11010"/>
      <w:r>
        <w:rPr>
          <w:rtl/>
        </w:rPr>
        <w:t xml:space="preserve">– </w:t>
      </w:r>
      <w:bookmarkStart w:id="11011" w:name="_ETM_Q36_269369"/>
      <w:bookmarkEnd w:id="11011"/>
      <w:r>
        <w:rPr>
          <w:rtl/>
        </w:rPr>
        <w:t xml:space="preserve">תאמין </w:t>
      </w:r>
      <w:bookmarkStart w:id="11012" w:name="_ETM_Q36_269939"/>
      <w:bookmarkEnd w:id="11012"/>
      <w:r>
        <w:rPr>
          <w:rtl/>
        </w:rPr>
        <w:t>לי</w:t>
      </w:r>
      <w:r>
        <w:rPr>
          <w:rFonts w:hint="cs"/>
          <w:rtl/>
        </w:rPr>
        <w:t>,</w:t>
      </w:r>
      <w:r>
        <w:rPr>
          <w:rtl/>
        </w:rPr>
        <w:t xml:space="preserve"> </w:t>
      </w:r>
      <w:bookmarkStart w:id="11013" w:name="_ETM_Q36_270030"/>
      <w:bookmarkEnd w:id="11013"/>
      <w:r>
        <w:rPr>
          <w:rtl/>
        </w:rPr>
        <w:t xml:space="preserve">מרוב </w:t>
      </w:r>
      <w:bookmarkStart w:id="11014" w:name="_ETM_Q36_270390"/>
      <w:bookmarkEnd w:id="11014"/>
      <w:r>
        <w:rPr>
          <w:rtl/>
        </w:rPr>
        <w:t xml:space="preserve">שאתם </w:t>
      </w:r>
      <w:bookmarkStart w:id="11015" w:name="_ETM_Q36_270810"/>
      <w:bookmarkEnd w:id="11015"/>
      <w:r>
        <w:rPr>
          <w:rFonts w:hint="cs"/>
          <w:rtl/>
        </w:rPr>
        <w:t>משתדלים</w:t>
      </w:r>
      <w:r>
        <w:rPr>
          <w:rtl/>
        </w:rPr>
        <w:t xml:space="preserve"> </w:t>
      </w:r>
      <w:bookmarkStart w:id="11016" w:name="_ETM_Q36_274680"/>
      <w:bookmarkEnd w:id="11016"/>
      <w:r>
        <w:rPr>
          <w:rtl/>
        </w:rPr>
        <w:t xml:space="preserve">להראות </w:t>
      </w:r>
      <w:bookmarkStart w:id="11017" w:name="_ETM_Q36_276390"/>
      <w:bookmarkEnd w:id="11017"/>
      <w:r>
        <w:rPr>
          <w:rtl/>
        </w:rPr>
        <w:t xml:space="preserve">שאתם </w:t>
      </w:r>
      <w:bookmarkStart w:id="11018" w:name="_ETM_Q36_277709"/>
      <w:bookmarkEnd w:id="11018"/>
      <w:r>
        <w:rPr>
          <w:rtl/>
        </w:rPr>
        <w:t>עושים</w:t>
      </w:r>
      <w:r>
        <w:rPr>
          <w:rFonts w:hint="cs"/>
          <w:rtl/>
        </w:rPr>
        <w:t>,</w:t>
      </w:r>
      <w:r>
        <w:rPr>
          <w:rtl/>
        </w:rPr>
        <w:t xml:space="preserve"> </w:t>
      </w:r>
      <w:bookmarkStart w:id="11019" w:name="_ETM_Q36_278280"/>
      <w:bookmarkEnd w:id="11019"/>
      <w:r>
        <w:rPr>
          <w:rFonts w:hint="cs"/>
          <w:rtl/>
        </w:rPr>
        <w:t xml:space="preserve">אתם גורמים לפשיעה, </w:t>
      </w:r>
      <w:bookmarkStart w:id="11020" w:name="_ETM_Q36_280500"/>
      <w:bookmarkStart w:id="11021" w:name="_ETM_Q36_281190"/>
      <w:bookmarkStart w:id="11022" w:name="_ETM_Q36_281730"/>
      <w:bookmarkEnd w:id="11020"/>
      <w:bookmarkEnd w:id="11021"/>
      <w:bookmarkEnd w:id="11022"/>
      <w:r>
        <w:rPr>
          <w:rtl/>
        </w:rPr>
        <w:t xml:space="preserve">והמספרים </w:t>
      </w:r>
      <w:bookmarkStart w:id="11023" w:name="_ETM_Q36_282720"/>
      <w:bookmarkEnd w:id="11023"/>
      <w:r>
        <w:rPr>
          <w:rtl/>
        </w:rPr>
        <w:t>מדברים</w:t>
      </w:r>
      <w:r>
        <w:rPr>
          <w:rFonts w:hint="cs"/>
          <w:rtl/>
        </w:rPr>
        <w:t>;</w:t>
      </w:r>
      <w:r>
        <w:rPr>
          <w:rtl/>
        </w:rPr>
        <w:t xml:space="preserve"> </w:t>
      </w:r>
      <w:bookmarkStart w:id="11024" w:name="_ETM_Q36_283290"/>
      <w:bookmarkEnd w:id="11024"/>
      <w:r>
        <w:rPr>
          <w:rtl/>
        </w:rPr>
        <w:t xml:space="preserve">כנראה </w:t>
      </w:r>
      <w:bookmarkStart w:id="11025" w:name="_ETM_Q36_283680"/>
      <w:bookmarkEnd w:id="11025"/>
      <w:r>
        <w:rPr>
          <w:rtl/>
        </w:rPr>
        <w:t>ש</w:t>
      </w:r>
      <w:r>
        <w:rPr>
          <w:rFonts w:hint="cs"/>
          <w:rtl/>
        </w:rPr>
        <w:t>פת</w:t>
      </w:r>
      <w:r>
        <w:rPr>
          <w:rtl/>
        </w:rPr>
        <w:t xml:space="preserve">חתם </w:t>
      </w:r>
      <w:bookmarkStart w:id="11026" w:name="_ETM_Q36_284370"/>
      <w:bookmarkEnd w:id="11026"/>
      <w:r>
        <w:rPr>
          <w:rtl/>
        </w:rPr>
        <w:t xml:space="preserve">פה </w:t>
      </w:r>
      <w:bookmarkStart w:id="11027" w:name="_ETM_Q36_284520"/>
      <w:bookmarkEnd w:id="11027"/>
      <w:r>
        <w:rPr>
          <w:rtl/>
        </w:rPr>
        <w:t>לשטן</w:t>
      </w:r>
      <w:r>
        <w:rPr>
          <w:rFonts w:hint="cs"/>
          <w:rtl/>
        </w:rPr>
        <w:t>,</w:t>
      </w:r>
      <w:r>
        <w:rPr>
          <w:rtl/>
        </w:rPr>
        <w:t xml:space="preserve"> </w:t>
      </w:r>
      <w:bookmarkStart w:id="11028" w:name="_ETM_Q36_285030"/>
      <w:bookmarkEnd w:id="11028"/>
      <w:r>
        <w:rPr>
          <w:rtl/>
        </w:rPr>
        <w:t xml:space="preserve">אדוני </w:t>
      </w:r>
      <w:bookmarkStart w:id="11029" w:name="_ETM_Q36_285950"/>
      <w:bookmarkEnd w:id="11029"/>
      <w:r>
        <w:rPr>
          <w:rtl/>
        </w:rPr>
        <w:t xml:space="preserve">חברי </w:t>
      </w:r>
      <w:bookmarkStart w:id="11030" w:name="_ETM_Q36_286369"/>
      <w:bookmarkEnd w:id="11030"/>
      <w:r>
        <w:rPr>
          <w:rtl/>
        </w:rPr>
        <w:t xml:space="preserve">סגן </w:t>
      </w:r>
      <w:bookmarkStart w:id="11031" w:name="_ETM_Q36_286670"/>
      <w:bookmarkEnd w:id="11031"/>
      <w:r>
        <w:rPr>
          <w:rtl/>
        </w:rPr>
        <w:t>השר</w:t>
      </w:r>
      <w:r>
        <w:rPr>
          <w:rFonts w:hint="cs"/>
          <w:rtl/>
        </w:rPr>
        <w:t>.</w:t>
      </w:r>
      <w:r>
        <w:rPr>
          <w:rtl/>
        </w:rPr>
        <w:t xml:space="preserve"> </w:t>
      </w:r>
      <w:bookmarkStart w:id="11032" w:name="_ETM_Q36_287829"/>
      <w:bookmarkEnd w:id="11032"/>
      <w:r>
        <w:rPr>
          <w:rtl/>
        </w:rPr>
        <w:t xml:space="preserve">מרוב </w:t>
      </w:r>
      <w:bookmarkStart w:id="11033" w:name="_ETM_Q36_288249"/>
      <w:bookmarkEnd w:id="11033"/>
      <w:r>
        <w:rPr>
          <w:rtl/>
        </w:rPr>
        <w:t xml:space="preserve">שאתם </w:t>
      </w:r>
      <w:bookmarkStart w:id="11034" w:name="_ETM_Q36_288579"/>
      <w:bookmarkEnd w:id="11034"/>
      <w:r>
        <w:rPr>
          <w:rtl/>
        </w:rPr>
        <w:t>אמרתם</w:t>
      </w:r>
      <w:r>
        <w:rPr>
          <w:rFonts w:hint="cs"/>
          <w:rtl/>
        </w:rPr>
        <w:t>:</w:t>
      </w:r>
      <w:r>
        <w:rPr>
          <w:rtl/>
        </w:rPr>
        <w:t xml:space="preserve"> </w:t>
      </w:r>
      <w:bookmarkStart w:id="11035" w:name="_ETM_Q36_288999"/>
      <w:bookmarkEnd w:id="11035"/>
      <w:r>
        <w:rPr>
          <w:rtl/>
        </w:rPr>
        <w:t>הורדנו</w:t>
      </w:r>
      <w:r>
        <w:rPr>
          <w:rFonts w:hint="cs"/>
          <w:rtl/>
        </w:rPr>
        <w:t>,</w:t>
      </w:r>
      <w:r>
        <w:rPr>
          <w:rtl/>
        </w:rPr>
        <w:t xml:space="preserve"> </w:t>
      </w:r>
      <w:bookmarkStart w:id="11036" w:name="_ETM_Q36_289450"/>
      <w:bookmarkEnd w:id="11036"/>
      <w:r>
        <w:rPr>
          <w:rtl/>
        </w:rPr>
        <w:t>הורדנו</w:t>
      </w:r>
      <w:r>
        <w:rPr>
          <w:rFonts w:hint="cs"/>
          <w:rtl/>
        </w:rPr>
        <w:t>,</w:t>
      </w:r>
      <w:r>
        <w:rPr>
          <w:rtl/>
        </w:rPr>
        <w:t xml:space="preserve"> </w:t>
      </w:r>
      <w:bookmarkStart w:id="11037" w:name="_ETM_Q36_289840"/>
      <w:bookmarkEnd w:id="11037"/>
      <w:r>
        <w:rPr>
          <w:rtl/>
        </w:rPr>
        <w:t xml:space="preserve">הורדנו </w:t>
      </w:r>
      <w:bookmarkStart w:id="11038" w:name="_ETM_Q36_290139"/>
      <w:bookmarkEnd w:id="11038"/>
      <w:r>
        <w:rPr>
          <w:rtl/>
        </w:rPr>
        <w:t>ב-30%</w:t>
      </w:r>
      <w:r>
        <w:rPr>
          <w:rFonts w:hint="cs"/>
          <w:rtl/>
        </w:rPr>
        <w:t>,</w:t>
      </w:r>
      <w:r>
        <w:rPr>
          <w:rtl/>
        </w:rPr>
        <w:t xml:space="preserve"> </w:t>
      </w:r>
      <w:bookmarkStart w:id="11039" w:name="_ETM_Q36_290859"/>
      <w:bookmarkEnd w:id="11039"/>
      <w:r>
        <w:rPr>
          <w:rtl/>
        </w:rPr>
        <w:t>ב-40%</w:t>
      </w:r>
      <w:r>
        <w:rPr>
          <w:rFonts w:hint="cs"/>
          <w:rtl/>
        </w:rPr>
        <w:t xml:space="preserve"> </w:t>
      </w:r>
      <w:r>
        <w:rPr>
          <w:rtl/>
        </w:rPr>
        <w:t xml:space="preserve">– </w:t>
      </w:r>
      <w:bookmarkStart w:id="11040" w:name="_ETM_Q36_292100"/>
      <w:bookmarkEnd w:id="11040"/>
      <w:r>
        <w:rPr>
          <w:rtl/>
        </w:rPr>
        <w:t xml:space="preserve">המציאות </w:t>
      </w:r>
      <w:bookmarkStart w:id="11041" w:name="_ETM_Q36_292760"/>
      <w:bookmarkEnd w:id="11041"/>
      <w:r>
        <w:rPr>
          <w:rtl/>
        </w:rPr>
        <w:t xml:space="preserve">טפחה </w:t>
      </w:r>
      <w:bookmarkStart w:id="11042" w:name="_ETM_Q36_293120"/>
      <w:bookmarkStart w:id="11043" w:name="_ETM_Q36_293420"/>
      <w:bookmarkEnd w:id="11042"/>
      <w:bookmarkEnd w:id="11043"/>
      <w:r>
        <w:rPr>
          <w:rFonts w:hint="cs"/>
          <w:rtl/>
        </w:rPr>
        <w:t>ל</w:t>
      </w:r>
      <w:r>
        <w:rPr>
          <w:rtl/>
        </w:rPr>
        <w:t xml:space="preserve">כולנו </w:t>
      </w:r>
      <w:bookmarkStart w:id="11044" w:name="_ETM_Q36_293870"/>
      <w:bookmarkEnd w:id="11044"/>
      <w:r>
        <w:rPr>
          <w:rtl/>
        </w:rPr>
        <w:t>בפנים</w:t>
      </w:r>
      <w:r>
        <w:rPr>
          <w:rFonts w:hint="cs"/>
          <w:rtl/>
        </w:rPr>
        <w:t xml:space="preserve">. </w:t>
      </w:r>
      <w:bookmarkStart w:id="11045" w:name="_ETM_Q36_295000"/>
      <w:bookmarkStart w:id="11046" w:name="_ETM_Q36_295399"/>
      <w:bookmarkEnd w:id="11045"/>
      <w:bookmarkEnd w:id="11046"/>
      <w:r>
        <w:rPr>
          <w:rtl/>
        </w:rPr>
        <w:t xml:space="preserve">רק </w:t>
      </w:r>
      <w:bookmarkStart w:id="11047" w:name="_ETM_Q36_296810"/>
      <w:bookmarkEnd w:id="11047"/>
      <w:r>
        <w:rPr>
          <w:rtl/>
        </w:rPr>
        <w:t>אתמול</w:t>
      </w:r>
      <w:r>
        <w:rPr>
          <w:rFonts w:hint="cs"/>
          <w:rtl/>
        </w:rPr>
        <w:t xml:space="preserve"> שלושה</w:t>
      </w:r>
      <w:bookmarkStart w:id="11048" w:name="_ETM_Q36_297439"/>
      <w:bookmarkEnd w:id="11048"/>
      <w:r>
        <w:rPr>
          <w:rtl/>
        </w:rPr>
        <w:t xml:space="preserve"> </w:t>
      </w:r>
      <w:bookmarkStart w:id="11049" w:name="_ETM_Q36_298329"/>
      <w:bookmarkEnd w:id="11049"/>
      <w:r>
        <w:rPr>
          <w:rtl/>
        </w:rPr>
        <w:t>מקר</w:t>
      </w:r>
      <w:r>
        <w:rPr>
          <w:rFonts w:hint="cs"/>
          <w:rtl/>
        </w:rPr>
        <w:t>י</w:t>
      </w:r>
      <w:r>
        <w:rPr>
          <w:rtl/>
        </w:rPr>
        <w:t xml:space="preserve"> </w:t>
      </w:r>
      <w:bookmarkStart w:id="11050" w:name="_ETM_Q36_298779"/>
      <w:bookmarkEnd w:id="11050"/>
      <w:r>
        <w:rPr>
          <w:rtl/>
        </w:rPr>
        <w:t xml:space="preserve">רצח </w:t>
      </w:r>
      <w:bookmarkStart w:id="11051" w:name="_ETM_Q36_299109"/>
      <w:bookmarkEnd w:id="11051"/>
      <w:r>
        <w:rPr>
          <w:rtl/>
        </w:rPr>
        <w:t>מזעזע</w:t>
      </w:r>
      <w:r>
        <w:rPr>
          <w:rFonts w:hint="cs"/>
          <w:rtl/>
        </w:rPr>
        <w:t xml:space="preserve">ים </w:t>
      </w:r>
      <w:bookmarkStart w:id="11052" w:name="_ETM_Q36_301000"/>
      <w:bookmarkEnd w:id="11052"/>
      <w:r w:rsidR="00216673">
        <w:rPr>
          <w:rFonts w:hint="cs"/>
          <w:rtl/>
        </w:rPr>
        <w:t>ב</w:t>
      </w:r>
      <w:r>
        <w:rPr>
          <w:rFonts w:hint="cs"/>
          <w:rtl/>
        </w:rPr>
        <w:t xml:space="preserve">באקה </w:t>
      </w:r>
      <w:bookmarkStart w:id="11053" w:name="_ETM_Q36_300740"/>
      <w:bookmarkEnd w:id="11053"/>
      <w:r w:rsidR="00216673">
        <w:rPr>
          <w:rFonts w:hint="eastAsia"/>
          <w:rtl/>
        </w:rPr>
        <w:t>–</w:t>
      </w:r>
      <w:r w:rsidR="00216673">
        <w:rPr>
          <w:rFonts w:hint="cs"/>
          <w:rtl/>
        </w:rPr>
        <w:t xml:space="preserve"> </w:t>
      </w:r>
      <w:r>
        <w:rPr>
          <w:rFonts w:hint="cs"/>
          <w:rtl/>
        </w:rPr>
        <w:t xml:space="preserve">בנאדר </w:t>
      </w:r>
      <w:proofErr w:type="spellStart"/>
      <w:r>
        <w:rPr>
          <w:rFonts w:hint="cs"/>
          <w:rtl/>
        </w:rPr>
        <w:t>מקלאדה</w:t>
      </w:r>
      <w:proofErr w:type="spellEnd"/>
      <w:r>
        <w:rPr>
          <w:rFonts w:hint="cs"/>
          <w:rtl/>
        </w:rPr>
        <w:t xml:space="preserve">, </w:t>
      </w:r>
      <w:proofErr w:type="spellStart"/>
      <w:r>
        <w:rPr>
          <w:rFonts w:hint="cs"/>
          <w:rtl/>
        </w:rPr>
        <w:t>מוניר</w:t>
      </w:r>
      <w:proofErr w:type="spellEnd"/>
      <w:r>
        <w:rPr>
          <w:rFonts w:hint="cs"/>
          <w:rtl/>
        </w:rPr>
        <w:t xml:space="preserve"> </w:t>
      </w:r>
      <w:proofErr w:type="spellStart"/>
      <w:r>
        <w:rPr>
          <w:rFonts w:hint="cs"/>
          <w:rtl/>
        </w:rPr>
        <w:t>ריאן</w:t>
      </w:r>
      <w:proofErr w:type="spellEnd"/>
      <w:r>
        <w:rPr>
          <w:rFonts w:hint="cs"/>
          <w:rtl/>
        </w:rPr>
        <w:t xml:space="preserve">, מחמוד </w:t>
      </w:r>
      <w:proofErr w:type="spellStart"/>
      <w:r>
        <w:rPr>
          <w:rFonts w:hint="cs"/>
          <w:rtl/>
        </w:rPr>
        <w:t>סנעאללה</w:t>
      </w:r>
      <w:proofErr w:type="spellEnd"/>
      <w:r>
        <w:rPr>
          <w:rFonts w:hint="cs"/>
          <w:rtl/>
        </w:rPr>
        <w:t xml:space="preserve">. תאמין </w:t>
      </w:r>
      <w:bookmarkStart w:id="11054" w:name="_ETM_Q36_305000"/>
      <w:bookmarkEnd w:id="11054"/>
      <w:r>
        <w:rPr>
          <w:rFonts w:hint="cs"/>
          <w:rtl/>
        </w:rPr>
        <w:t xml:space="preserve">לי, אתמול, מהבוקר עד הערב אנחנו רק עם אבו כביר; </w:t>
      </w:r>
      <w:bookmarkStart w:id="11055" w:name="_ETM_Q36_308000"/>
      <w:bookmarkEnd w:id="11055"/>
      <w:r>
        <w:rPr>
          <w:rFonts w:hint="cs"/>
          <w:rtl/>
        </w:rPr>
        <w:t xml:space="preserve">עוד לא סיימנו עם אחד, צריך לבוא לשני. מסיימים עם </w:t>
      </w:r>
      <w:bookmarkStart w:id="11056" w:name="_ETM_Q36_314000"/>
      <w:bookmarkEnd w:id="11056"/>
      <w:r>
        <w:rPr>
          <w:rFonts w:hint="cs"/>
          <w:rtl/>
        </w:rPr>
        <w:t xml:space="preserve">הלוויה </w:t>
      </w:r>
      <w:r>
        <w:rPr>
          <w:rtl/>
        </w:rPr>
        <w:t>–</w:t>
      </w:r>
      <w:r>
        <w:rPr>
          <w:rFonts w:hint="cs"/>
          <w:rtl/>
        </w:rPr>
        <w:t xml:space="preserve"> הלוויה שנייה. </w:t>
      </w:r>
      <w:bookmarkStart w:id="11057" w:name="_ETM_Q36_317000"/>
      <w:bookmarkEnd w:id="11057"/>
      <w:r>
        <w:rPr>
          <w:rFonts w:hint="cs"/>
          <w:rtl/>
        </w:rPr>
        <w:t>ומ</w:t>
      </w:r>
      <w:r>
        <w:rPr>
          <w:rtl/>
        </w:rPr>
        <w:t xml:space="preserve">תחילת </w:t>
      </w:r>
      <w:bookmarkStart w:id="11058" w:name="_ETM_Q36_317570"/>
      <w:bookmarkEnd w:id="11058"/>
      <w:r>
        <w:rPr>
          <w:rtl/>
        </w:rPr>
        <w:t>החודש</w:t>
      </w:r>
      <w:r>
        <w:rPr>
          <w:rFonts w:hint="cs"/>
          <w:rtl/>
        </w:rPr>
        <w:t xml:space="preserve"> </w:t>
      </w:r>
      <w:r>
        <w:rPr>
          <w:rFonts w:hint="eastAsia"/>
          <w:rtl/>
        </w:rPr>
        <w:t>–</w:t>
      </w:r>
      <w:r>
        <w:rPr>
          <w:rFonts w:hint="cs"/>
          <w:rtl/>
        </w:rPr>
        <w:t xml:space="preserve"> שמונה. </w:t>
      </w:r>
      <w:bookmarkStart w:id="11059" w:name="_ETM_Q36_318020"/>
      <w:bookmarkStart w:id="11060" w:name="_ETM_Q36_319190"/>
      <w:bookmarkStart w:id="11061" w:name="_ETM_Q36_319400"/>
      <w:bookmarkEnd w:id="11059"/>
      <w:bookmarkEnd w:id="11060"/>
      <w:bookmarkEnd w:id="11061"/>
      <w:r>
        <w:rPr>
          <w:rtl/>
        </w:rPr>
        <w:t xml:space="preserve">עוד </w:t>
      </w:r>
      <w:bookmarkStart w:id="11062" w:name="_ETM_Q36_319610"/>
      <w:bookmarkEnd w:id="11062"/>
      <w:r>
        <w:rPr>
          <w:rtl/>
        </w:rPr>
        <w:t>מעט</w:t>
      </w:r>
      <w:r>
        <w:rPr>
          <w:rFonts w:hint="cs"/>
          <w:rtl/>
        </w:rPr>
        <w:t xml:space="preserve"> זה כבר</w:t>
      </w:r>
      <w:r>
        <w:rPr>
          <w:rtl/>
        </w:rPr>
        <w:t xml:space="preserve"> </w:t>
      </w:r>
      <w:bookmarkStart w:id="11063" w:name="_ETM_Q36_320389"/>
      <w:bookmarkEnd w:id="11063"/>
      <w:r>
        <w:rPr>
          <w:rtl/>
        </w:rPr>
        <w:t xml:space="preserve">יוני </w:t>
      </w:r>
      <w:bookmarkStart w:id="11064" w:name="_ETM_Q36_320750"/>
      <w:bookmarkEnd w:id="11064"/>
      <w:r>
        <w:rPr>
          <w:rtl/>
        </w:rPr>
        <w:t>השחור</w:t>
      </w:r>
      <w:r>
        <w:rPr>
          <w:rFonts w:hint="cs"/>
          <w:rtl/>
        </w:rPr>
        <w:t>.</w:t>
      </w:r>
      <w:r>
        <w:rPr>
          <w:rtl/>
        </w:rPr>
        <w:t xml:space="preserve"> </w:t>
      </w:r>
      <w:bookmarkStart w:id="11065" w:name="_ETM_Q36_322160"/>
      <w:bookmarkStart w:id="11066" w:name="_ETM_Q36_321000"/>
      <w:bookmarkEnd w:id="11065"/>
      <w:bookmarkEnd w:id="11066"/>
      <w:r>
        <w:rPr>
          <w:rtl/>
        </w:rPr>
        <w:t xml:space="preserve">ולכן </w:t>
      </w:r>
      <w:bookmarkStart w:id="11067" w:name="_ETM_Q36_322639"/>
      <w:bookmarkEnd w:id="11067"/>
      <w:r>
        <w:rPr>
          <w:rtl/>
        </w:rPr>
        <w:t xml:space="preserve">אני </w:t>
      </w:r>
      <w:bookmarkStart w:id="11068" w:name="_ETM_Q36_322820"/>
      <w:bookmarkEnd w:id="11068"/>
      <w:r>
        <w:rPr>
          <w:rtl/>
        </w:rPr>
        <w:t>אומר</w:t>
      </w:r>
      <w:bookmarkStart w:id="11069" w:name="_ETM_Q36_324340"/>
      <w:bookmarkEnd w:id="11069"/>
      <w:r>
        <w:rPr>
          <w:rFonts w:hint="cs"/>
          <w:rtl/>
        </w:rPr>
        <w:t>:</w:t>
      </w:r>
      <w:r>
        <w:rPr>
          <w:rtl/>
        </w:rPr>
        <w:t xml:space="preserve"> </w:t>
      </w:r>
      <w:bookmarkStart w:id="11070" w:name="_ETM_Q36_325060"/>
      <w:bookmarkEnd w:id="11070"/>
      <w:r>
        <w:rPr>
          <w:rtl/>
        </w:rPr>
        <w:t xml:space="preserve">אנחנו </w:t>
      </w:r>
      <w:bookmarkStart w:id="11071" w:name="_ETM_Q36_325389"/>
      <w:bookmarkEnd w:id="11071"/>
      <w:r>
        <w:rPr>
          <w:rtl/>
        </w:rPr>
        <w:t xml:space="preserve">יודעים </w:t>
      </w:r>
      <w:bookmarkStart w:id="11072" w:name="_ETM_Q36_325630"/>
      <w:bookmarkEnd w:id="11072"/>
      <w:r>
        <w:rPr>
          <w:rtl/>
        </w:rPr>
        <w:t xml:space="preserve">שאתה </w:t>
      </w:r>
      <w:bookmarkStart w:id="11073" w:name="_ETM_Q36_325930"/>
      <w:bookmarkEnd w:id="11073"/>
      <w:r>
        <w:rPr>
          <w:rtl/>
        </w:rPr>
        <w:t>עושה</w:t>
      </w:r>
      <w:r>
        <w:rPr>
          <w:rFonts w:hint="cs"/>
          <w:rtl/>
        </w:rPr>
        <w:t>,</w:t>
      </w:r>
      <w:r>
        <w:rPr>
          <w:rtl/>
        </w:rPr>
        <w:t xml:space="preserve"> </w:t>
      </w:r>
      <w:bookmarkStart w:id="11074" w:name="_ETM_Q36_326230"/>
      <w:bookmarkEnd w:id="11074"/>
      <w:r>
        <w:rPr>
          <w:rtl/>
        </w:rPr>
        <w:t>ו</w:t>
      </w:r>
      <w:bookmarkStart w:id="11075" w:name="_ETM_Q36_326650"/>
      <w:bookmarkEnd w:id="11075"/>
      <w:r>
        <w:rPr>
          <w:rtl/>
        </w:rPr>
        <w:t xml:space="preserve">באמת </w:t>
      </w:r>
      <w:bookmarkStart w:id="11076" w:name="_ETM_Q36_327430"/>
      <w:bookmarkEnd w:id="11076"/>
      <w:r>
        <w:rPr>
          <w:rtl/>
        </w:rPr>
        <w:t xml:space="preserve">אין </w:t>
      </w:r>
      <w:bookmarkStart w:id="11077" w:name="_ETM_Q36_327610"/>
      <w:bookmarkEnd w:id="11077"/>
      <w:r>
        <w:rPr>
          <w:rtl/>
        </w:rPr>
        <w:t xml:space="preserve">לנו </w:t>
      </w:r>
      <w:bookmarkStart w:id="11078" w:name="_ETM_Q36_327819"/>
      <w:bookmarkEnd w:id="11078"/>
      <w:r>
        <w:rPr>
          <w:rtl/>
        </w:rPr>
        <w:t xml:space="preserve">שום </w:t>
      </w:r>
      <w:bookmarkStart w:id="11079" w:name="_ETM_Q36_328090"/>
      <w:bookmarkEnd w:id="11079"/>
      <w:r>
        <w:rPr>
          <w:rtl/>
        </w:rPr>
        <w:t>תלונות</w:t>
      </w:r>
      <w:r>
        <w:rPr>
          <w:rFonts w:hint="cs"/>
          <w:rtl/>
        </w:rPr>
        <w:t>,</w:t>
      </w:r>
      <w:r>
        <w:rPr>
          <w:rtl/>
        </w:rPr>
        <w:t xml:space="preserve"> </w:t>
      </w:r>
      <w:bookmarkStart w:id="11080" w:name="_ETM_Q36_329209"/>
      <w:bookmarkEnd w:id="11080"/>
      <w:r>
        <w:rPr>
          <w:rtl/>
        </w:rPr>
        <w:t xml:space="preserve">אבל </w:t>
      </w:r>
      <w:bookmarkStart w:id="11081" w:name="_ETM_Q36_329480"/>
      <w:bookmarkEnd w:id="11081"/>
      <w:r>
        <w:rPr>
          <w:rtl/>
        </w:rPr>
        <w:t xml:space="preserve">אני </w:t>
      </w:r>
      <w:bookmarkStart w:id="11082" w:name="_ETM_Q36_329750"/>
      <w:bookmarkEnd w:id="11082"/>
      <w:r>
        <w:rPr>
          <w:rtl/>
        </w:rPr>
        <w:t xml:space="preserve">אומר </w:t>
      </w:r>
      <w:bookmarkStart w:id="11083" w:name="_ETM_Q36_330049"/>
      <w:bookmarkEnd w:id="11083"/>
      <w:r>
        <w:rPr>
          <w:rtl/>
        </w:rPr>
        <w:t>לך</w:t>
      </w:r>
      <w:r>
        <w:rPr>
          <w:rFonts w:hint="cs"/>
          <w:rtl/>
        </w:rPr>
        <w:t>,</w:t>
      </w:r>
      <w:r>
        <w:rPr>
          <w:rtl/>
        </w:rPr>
        <w:t xml:space="preserve"> </w:t>
      </w:r>
      <w:bookmarkStart w:id="11084" w:name="_ETM_Q36_330319"/>
      <w:bookmarkEnd w:id="11084"/>
      <w:r>
        <w:rPr>
          <w:rtl/>
        </w:rPr>
        <w:t xml:space="preserve">היום </w:t>
      </w:r>
      <w:bookmarkStart w:id="11085" w:name="_ETM_Q36_330620"/>
      <w:bookmarkEnd w:id="11085"/>
      <w:r>
        <w:rPr>
          <w:rtl/>
        </w:rPr>
        <w:t xml:space="preserve">הייתי </w:t>
      </w:r>
      <w:bookmarkStart w:id="11086" w:name="_ETM_Q36_330919"/>
      <w:bookmarkEnd w:id="11086"/>
      <w:r>
        <w:rPr>
          <w:rtl/>
        </w:rPr>
        <w:t xml:space="preserve">בוועדת </w:t>
      </w:r>
      <w:bookmarkStart w:id="11087" w:name="_ETM_Q36_331340"/>
      <w:bookmarkEnd w:id="11087"/>
      <w:r>
        <w:rPr>
          <w:rtl/>
        </w:rPr>
        <w:t>חוקה</w:t>
      </w:r>
      <w:r>
        <w:rPr>
          <w:rFonts w:hint="cs"/>
          <w:rtl/>
        </w:rPr>
        <w:t>,</w:t>
      </w:r>
      <w:r>
        <w:rPr>
          <w:rtl/>
        </w:rPr>
        <w:t xml:space="preserve"> </w:t>
      </w:r>
      <w:bookmarkStart w:id="11088" w:name="_ETM_Q36_332340"/>
      <w:bookmarkEnd w:id="11088"/>
      <w:r>
        <w:rPr>
          <w:rFonts w:hint="cs"/>
          <w:rtl/>
        </w:rPr>
        <w:t>ו</w:t>
      </w:r>
      <w:r>
        <w:rPr>
          <w:rtl/>
        </w:rPr>
        <w:t xml:space="preserve">באה </w:t>
      </w:r>
      <w:bookmarkStart w:id="11089" w:name="_ETM_Q36_332940"/>
      <w:bookmarkEnd w:id="11089"/>
      <w:r>
        <w:rPr>
          <w:rtl/>
        </w:rPr>
        <w:t xml:space="preserve">כל </w:t>
      </w:r>
      <w:bookmarkStart w:id="11090" w:name="_ETM_Q36_333210"/>
      <w:bookmarkEnd w:id="11090"/>
      <w:r>
        <w:rPr>
          <w:rtl/>
        </w:rPr>
        <w:t xml:space="preserve">צמרת </w:t>
      </w:r>
      <w:bookmarkStart w:id="11091" w:name="_ETM_Q36_333690"/>
      <w:bookmarkEnd w:id="11091"/>
      <w:r>
        <w:rPr>
          <w:rtl/>
        </w:rPr>
        <w:t xml:space="preserve">המשטרה </w:t>
      </w:r>
      <w:bookmarkStart w:id="11092" w:name="_ETM_Q36_335829"/>
      <w:bookmarkEnd w:id="11092"/>
      <w:r>
        <w:rPr>
          <w:rFonts w:hint="cs"/>
          <w:rtl/>
        </w:rPr>
        <w:t xml:space="preserve">– </w:t>
      </w:r>
      <w:r>
        <w:rPr>
          <w:rtl/>
        </w:rPr>
        <w:t xml:space="preserve">חיים </w:t>
      </w:r>
      <w:bookmarkStart w:id="11093" w:name="_ETM_Q36_336159"/>
      <w:bookmarkEnd w:id="11093"/>
      <w:r>
        <w:rPr>
          <w:rtl/>
        </w:rPr>
        <w:t>כץ</w:t>
      </w:r>
      <w:r>
        <w:rPr>
          <w:rFonts w:hint="cs"/>
          <w:rtl/>
        </w:rPr>
        <w:t>,</w:t>
      </w:r>
      <w:r>
        <w:rPr>
          <w:rtl/>
        </w:rPr>
        <w:t xml:space="preserve"> </w:t>
      </w:r>
      <w:bookmarkStart w:id="11094" w:name="_ETM_Q36_337540"/>
      <w:bookmarkEnd w:id="11094"/>
      <w:r>
        <w:rPr>
          <w:rtl/>
        </w:rPr>
        <w:t>חיים</w:t>
      </w:r>
      <w:r>
        <w:rPr>
          <w:rFonts w:hint="cs"/>
          <w:rtl/>
        </w:rPr>
        <w:t>.</w:t>
      </w:r>
      <w:r>
        <w:rPr>
          <w:rtl/>
        </w:rPr>
        <w:t xml:space="preserve"> </w:t>
      </w:r>
      <w:bookmarkStart w:id="11095" w:name="_ETM_Q36_338790"/>
      <w:bookmarkEnd w:id="11095"/>
      <w:r>
        <w:rPr>
          <w:rtl/>
        </w:rPr>
        <w:t xml:space="preserve">לא </w:t>
      </w:r>
      <w:bookmarkStart w:id="11096" w:name="_ETM_Q36_338969"/>
      <w:bookmarkEnd w:id="11096"/>
      <w:r>
        <w:rPr>
          <w:rFonts w:hint="cs"/>
          <w:rtl/>
        </w:rPr>
        <w:t>שומע, חיים.</w:t>
      </w:r>
    </w:p>
    <w:p w:rsidR="00DC38D6" w:rsidRDefault="00DC38D6" w:rsidP="00544B2D">
      <w:pPr>
        <w:rPr>
          <w:rtl/>
        </w:rPr>
      </w:pPr>
    </w:p>
    <w:p w:rsidR="00DC38D6" w:rsidRDefault="00DC38D6" w:rsidP="00544B2D">
      <w:pPr>
        <w:pStyle w:val="af6"/>
        <w:rPr>
          <w:rtl/>
        </w:rPr>
      </w:pPr>
      <w:r w:rsidRPr="005A256C">
        <w:rPr>
          <w:rStyle w:val="TagStyle"/>
          <w:rtl/>
        </w:rPr>
        <w:t xml:space="preserve"> &lt;&lt; קריאה &gt;&gt;</w:t>
      </w:r>
      <w:r w:rsidRPr="00572A7A">
        <w:rPr>
          <w:rStyle w:val="TagStyle"/>
          <w:rtl/>
        </w:rPr>
        <w:t xml:space="preserve"> </w:t>
      </w:r>
      <w:r>
        <w:rPr>
          <w:rtl/>
        </w:rPr>
        <w:t>חיים כץ (הליכוד):</w:t>
      </w:r>
      <w:r w:rsidRPr="00572A7A">
        <w:rPr>
          <w:rStyle w:val="TagStyle"/>
          <w:rtl/>
        </w:rPr>
        <w:t xml:space="preserve"> </w:t>
      </w:r>
      <w:r w:rsidRPr="005A256C">
        <w:rPr>
          <w:rStyle w:val="TagStyle"/>
          <w:rtl/>
        </w:rPr>
        <w:t>&lt;&lt; קריאה &gt;&gt;</w:t>
      </w:r>
      <w:r>
        <w:rPr>
          <w:rtl/>
        </w:rPr>
        <w:t xml:space="preserve">  </w:t>
      </w:r>
    </w:p>
    <w:p w:rsidR="00DC38D6" w:rsidRDefault="00DC38D6" w:rsidP="0052660E">
      <w:pPr>
        <w:rPr>
          <w:rtl/>
          <w:lang w:eastAsia="he-IL"/>
        </w:rPr>
      </w:pPr>
    </w:p>
    <w:p w:rsidR="00DC38D6" w:rsidRDefault="00DC38D6" w:rsidP="00216673">
      <w:pPr>
        <w:rPr>
          <w:rtl/>
          <w:lang w:eastAsia="he-IL"/>
        </w:rPr>
      </w:pPr>
      <w:r>
        <w:rPr>
          <w:rFonts w:hint="cs"/>
          <w:rtl/>
          <w:lang w:eastAsia="he-IL"/>
        </w:rPr>
        <w:t>שומע.</w:t>
      </w:r>
      <w:bookmarkStart w:id="11097" w:name="_ETM_Q36_336000"/>
      <w:bookmarkEnd w:id="11097"/>
      <w:r w:rsidR="00216673">
        <w:rPr>
          <w:rFonts w:hint="cs"/>
          <w:rtl/>
          <w:lang w:eastAsia="he-IL"/>
        </w:rPr>
        <w:t xml:space="preserve"> </w:t>
      </w:r>
      <w:bookmarkStart w:id="11098" w:name="_ETM_Q36_341000"/>
      <w:bookmarkStart w:id="11099" w:name="_ETM_Q36_340000"/>
      <w:bookmarkEnd w:id="11098"/>
      <w:bookmarkEnd w:id="11099"/>
      <w:r>
        <w:rPr>
          <w:rFonts w:hint="cs"/>
          <w:rtl/>
          <w:lang w:eastAsia="he-IL"/>
        </w:rPr>
        <w:t xml:space="preserve">לא מסתכל </w:t>
      </w:r>
      <w:r w:rsidR="0052660E">
        <w:rPr>
          <w:rFonts w:hint="cs"/>
          <w:rtl/>
          <w:lang w:eastAsia="he-IL"/>
        </w:rPr>
        <w:t>– – –</w:t>
      </w:r>
    </w:p>
    <w:p w:rsidR="00DC38D6" w:rsidRDefault="00DC38D6" w:rsidP="00544B2D">
      <w:pPr>
        <w:rPr>
          <w:rtl/>
          <w:lang w:eastAsia="he-IL"/>
        </w:rPr>
      </w:pPr>
      <w:bookmarkStart w:id="11100" w:name="_ETM_Q36_339000"/>
      <w:bookmarkEnd w:id="11100"/>
    </w:p>
    <w:p w:rsidR="00DC38D6" w:rsidRDefault="00DC38D6" w:rsidP="00544B2D">
      <w:pPr>
        <w:pStyle w:val="-"/>
        <w:rPr>
          <w:rtl/>
        </w:rPr>
      </w:pPr>
      <w:bookmarkStart w:id="11101" w:name="ET_speakercontinue_5292_14"/>
      <w:r w:rsidRPr="005A256C">
        <w:rPr>
          <w:rStyle w:val="TagStyle"/>
          <w:rtl/>
        </w:rPr>
        <w:t xml:space="preserve"> &lt;&lt; דובר_המשך &gt;&gt;</w:t>
      </w:r>
      <w:r w:rsidRPr="00572A7A">
        <w:rPr>
          <w:rStyle w:val="TagStyle"/>
          <w:rtl/>
        </w:rPr>
        <w:t xml:space="preserve"> </w:t>
      </w:r>
      <w:r>
        <w:rPr>
          <w:rtl/>
        </w:rPr>
        <w:t>אוסאמה סעדי (הרשימה המשותפת):</w:t>
      </w:r>
      <w:r w:rsidRPr="00572A7A">
        <w:rPr>
          <w:rStyle w:val="TagStyle"/>
          <w:rtl/>
        </w:rPr>
        <w:t xml:space="preserve"> </w:t>
      </w:r>
      <w:r w:rsidRPr="005A256C">
        <w:rPr>
          <w:rStyle w:val="TagStyle"/>
          <w:rtl/>
        </w:rPr>
        <w:t>&lt;&lt; דובר_המשך &gt;&gt;</w:t>
      </w:r>
      <w:r>
        <w:rPr>
          <w:rtl/>
        </w:rPr>
        <w:t xml:space="preserve">  </w:t>
      </w:r>
      <w:bookmarkEnd w:id="11101"/>
    </w:p>
    <w:p w:rsidR="00DC38D6" w:rsidRDefault="00DC38D6" w:rsidP="0052660E">
      <w:pPr>
        <w:rPr>
          <w:rtl/>
          <w:lang w:eastAsia="he-IL"/>
        </w:rPr>
      </w:pPr>
    </w:p>
    <w:p w:rsidR="00DC38D6" w:rsidRDefault="00DC38D6" w:rsidP="00544B2D">
      <w:pPr>
        <w:rPr>
          <w:rtl/>
        </w:rPr>
      </w:pPr>
      <w:bookmarkStart w:id="11102" w:name="_ETM_Q36_338000"/>
      <w:bookmarkStart w:id="11103" w:name="_ETM_Q36_340109"/>
      <w:bookmarkStart w:id="11104" w:name="_ETM_Q36_341189"/>
      <w:bookmarkStart w:id="11105" w:name="_ETM_Q36_342200"/>
      <w:bookmarkEnd w:id="11102"/>
      <w:bookmarkEnd w:id="11103"/>
      <w:bookmarkEnd w:id="11104"/>
      <w:bookmarkEnd w:id="11105"/>
      <w:r>
        <w:rPr>
          <w:rtl/>
        </w:rPr>
        <w:t xml:space="preserve">באה </w:t>
      </w:r>
      <w:bookmarkStart w:id="11106" w:name="_ETM_Q36_342650"/>
      <w:bookmarkEnd w:id="11106"/>
      <w:r>
        <w:rPr>
          <w:rtl/>
        </w:rPr>
        <w:t xml:space="preserve">כל </w:t>
      </w:r>
      <w:bookmarkStart w:id="11107" w:name="_ETM_Q36_342860"/>
      <w:bookmarkEnd w:id="11107"/>
      <w:r>
        <w:rPr>
          <w:rtl/>
        </w:rPr>
        <w:t xml:space="preserve">צמרת </w:t>
      </w:r>
      <w:bookmarkStart w:id="11108" w:name="_ETM_Q36_343310"/>
      <w:bookmarkEnd w:id="11108"/>
      <w:r>
        <w:rPr>
          <w:rtl/>
        </w:rPr>
        <w:t>המשטרה</w:t>
      </w:r>
      <w:r>
        <w:rPr>
          <w:rFonts w:hint="cs"/>
          <w:rtl/>
        </w:rPr>
        <w:t xml:space="preserve"> </w:t>
      </w:r>
      <w:r>
        <w:rPr>
          <w:rFonts w:hint="eastAsia"/>
          <w:rtl/>
        </w:rPr>
        <w:t>–</w:t>
      </w:r>
      <w:r>
        <w:rPr>
          <w:rFonts w:hint="cs"/>
          <w:rtl/>
        </w:rPr>
        <w:t xml:space="preserve"> יואב קיש </w:t>
      </w:r>
      <w:r>
        <w:rPr>
          <w:rFonts w:hint="eastAsia"/>
          <w:rtl/>
        </w:rPr>
        <w:t>–</w:t>
      </w:r>
      <w:r>
        <w:rPr>
          <w:rFonts w:hint="cs"/>
          <w:rtl/>
        </w:rPr>
        <w:t xml:space="preserve"> </w:t>
      </w:r>
      <w:bookmarkStart w:id="11109" w:name="_ETM_Q36_344560"/>
      <w:bookmarkEnd w:id="11109"/>
      <w:r>
        <w:rPr>
          <w:rtl/>
        </w:rPr>
        <w:t>בא</w:t>
      </w:r>
      <w:r>
        <w:rPr>
          <w:rFonts w:hint="cs"/>
          <w:rtl/>
        </w:rPr>
        <w:t>ה</w:t>
      </w:r>
      <w:r>
        <w:rPr>
          <w:rtl/>
        </w:rPr>
        <w:t xml:space="preserve"> </w:t>
      </w:r>
      <w:bookmarkStart w:id="11110" w:name="_ETM_Q36_344919"/>
      <w:bookmarkEnd w:id="11110"/>
      <w:r>
        <w:rPr>
          <w:rtl/>
        </w:rPr>
        <w:t xml:space="preserve">כל </w:t>
      </w:r>
      <w:bookmarkStart w:id="11111" w:name="_ETM_Q36_345099"/>
      <w:bookmarkEnd w:id="11111"/>
      <w:r>
        <w:rPr>
          <w:rtl/>
        </w:rPr>
        <w:t xml:space="preserve">צמרת </w:t>
      </w:r>
      <w:bookmarkStart w:id="11112" w:name="_ETM_Q36_345549"/>
      <w:bookmarkEnd w:id="11112"/>
      <w:r>
        <w:rPr>
          <w:rtl/>
        </w:rPr>
        <w:t>המשטרה</w:t>
      </w:r>
      <w:r>
        <w:rPr>
          <w:rFonts w:hint="cs"/>
          <w:rtl/>
        </w:rPr>
        <w:t xml:space="preserve">, </w:t>
      </w:r>
      <w:bookmarkStart w:id="11113" w:name="_ETM_Q36_346000"/>
      <w:bookmarkEnd w:id="11113"/>
      <w:r>
        <w:rPr>
          <w:rFonts w:hint="cs"/>
          <w:rtl/>
        </w:rPr>
        <w:t xml:space="preserve">עם המפכ"ל, ואמרתי: וואי, </w:t>
      </w:r>
      <w:bookmarkStart w:id="11114" w:name="_ETM_Q36_346389"/>
      <w:bookmarkStart w:id="11115" w:name="_ETM_Q36_346780"/>
      <w:bookmarkStart w:id="11116" w:name="_ETM_Q36_347200"/>
      <w:bookmarkStart w:id="11117" w:name="_ETM_Q36_347470"/>
      <w:bookmarkStart w:id="11118" w:name="_ETM_Q36_347650"/>
      <w:bookmarkStart w:id="11119" w:name="_ETM_Q36_348069"/>
      <w:bookmarkStart w:id="11120" w:name="_ETM_Q36_349310"/>
      <w:bookmarkStart w:id="11121" w:name="_ETM_Q36_349549"/>
      <w:bookmarkStart w:id="11122" w:name="_ETM_Q36_350269"/>
      <w:bookmarkStart w:id="11123" w:name="_ETM_Q36_350720"/>
      <w:bookmarkStart w:id="11124" w:name="_ETM_Q36_351049"/>
      <w:bookmarkEnd w:id="11114"/>
      <w:bookmarkEnd w:id="11115"/>
      <w:bookmarkEnd w:id="11116"/>
      <w:bookmarkEnd w:id="11117"/>
      <w:bookmarkEnd w:id="11118"/>
      <w:bookmarkEnd w:id="11119"/>
      <w:bookmarkEnd w:id="11120"/>
      <w:bookmarkEnd w:id="11121"/>
      <w:bookmarkEnd w:id="11122"/>
      <w:bookmarkEnd w:id="11123"/>
      <w:bookmarkEnd w:id="11124"/>
      <w:r>
        <w:rPr>
          <w:rtl/>
        </w:rPr>
        <w:t xml:space="preserve">איזה </w:t>
      </w:r>
      <w:bookmarkStart w:id="11125" w:name="_ETM_Q36_351409"/>
      <w:bookmarkEnd w:id="11125"/>
      <w:r>
        <w:rPr>
          <w:rtl/>
        </w:rPr>
        <w:t xml:space="preserve">אירוע </w:t>
      </w:r>
      <w:bookmarkStart w:id="11126" w:name="_ETM_Q36_351680"/>
      <w:bookmarkEnd w:id="11126"/>
      <w:r>
        <w:rPr>
          <w:rtl/>
        </w:rPr>
        <w:t xml:space="preserve">יש </w:t>
      </w:r>
      <w:bookmarkStart w:id="11127" w:name="_ETM_Q36_351889"/>
      <w:bookmarkEnd w:id="11127"/>
      <w:r>
        <w:rPr>
          <w:rtl/>
        </w:rPr>
        <w:t>בכנסת</w:t>
      </w:r>
      <w:r>
        <w:rPr>
          <w:rFonts w:hint="cs"/>
          <w:rtl/>
        </w:rPr>
        <w:t>?</w:t>
      </w:r>
      <w:r>
        <w:rPr>
          <w:rtl/>
        </w:rPr>
        <w:t xml:space="preserve"> </w:t>
      </w:r>
      <w:bookmarkStart w:id="11128" w:name="_ETM_Q36_352889"/>
      <w:bookmarkEnd w:id="11128"/>
      <w:r>
        <w:rPr>
          <w:rtl/>
        </w:rPr>
        <w:t xml:space="preserve">מה </w:t>
      </w:r>
      <w:bookmarkStart w:id="11129" w:name="_ETM_Q36_353220"/>
      <w:bookmarkEnd w:id="11129"/>
      <w:r>
        <w:rPr>
          <w:rtl/>
        </w:rPr>
        <w:t xml:space="preserve">יש </w:t>
      </w:r>
      <w:bookmarkStart w:id="11130" w:name="_ETM_Q36_353340"/>
      <w:bookmarkEnd w:id="11130"/>
      <w:r>
        <w:rPr>
          <w:rtl/>
        </w:rPr>
        <w:t xml:space="preserve">בוועדת </w:t>
      </w:r>
      <w:bookmarkStart w:id="11131" w:name="_ETM_Q36_353760"/>
      <w:bookmarkEnd w:id="11131"/>
      <w:r>
        <w:rPr>
          <w:rtl/>
        </w:rPr>
        <w:t>חוקה</w:t>
      </w:r>
      <w:r>
        <w:rPr>
          <w:rFonts w:hint="cs"/>
          <w:rtl/>
        </w:rPr>
        <w:t>?</w:t>
      </w:r>
    </w:p>
    <w:p w:rsidR="00DC38D6" w:rsidRDefault="00DC38D6" w:rsidP="00544B2D">
      <w:pPr>
        <w:rPr>
          <w:rtl/>
        </w:rPr>
      </w:pPr>
    </w:p>
    <w:p w:rsidR="00DC38D6" w:rsidRDefault="00DC38D6" w:rsidP="00544B2D">
      <w:pPr>
        <w:pStyle w:val="af7"/>
        <w:rPr>
          <w:rtl/>
        </w:rPr>
      </w:pPr>
      <w:r w:rsidRPr="005A256C">
        <w:rPr>
          <w:rStyle w:val="TagStyle"/>
          <w:rtl/>
        </w:rPr>
        <w:t xml:space="preserve"> &lt;&lt; יור &gt;&gt;</w:t>
      </w:r>
      <w:r w:rsidRPr="00572A7A">
        <w:rPr>
          <w:rStyle w:val="TagStyle"/>
          <w:rtl/>
        </w:rPr>
        <w:t xml:space="preserve"> </w:t>
      </w:r>
      <w:r>
        <w:rPr>
          <w:rtl/>
        </w:rPr>
        <w:t>היו"ר יעקב מרגי:</w:t>
      </w:r>
      <w:r w:rsidRPr="00572A7A">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1132" w:name="_ETM_Q36_354000"/>
      <w:bookmarkEnd w:id="11132"/>
      <w:r>
        <w:rPr>
          <w:rFonts w:hint="cs"/>
          <w:rtl/>
          <w:lang w:eastAsia="he-IL"/>
        </w:rPr>
        <w:t>אוסאמה, עמדה נוספת. בבקשה.</w:t>
      </w:r>
    </w:p>
    <w:p w:rsidR="00DC38D6" w:rsidRDefault="00DC38D6" w:rsidP="00544B2D">
      <w:pPr>
        <w:rPr>
          <w:rtl/>
          <w:lang w:eastAsia="he-IL"/>
        </w:rPr>
      </w:pPr>
    </w:p>
    <w:p w:rsidR="00DC38D6" w:rsidRDefault="00DC38D6" w:rsidP="00544B2D">
      <w:pPr>
        <w:pStyle w:val="-"/>
        <w:rPr>
          <w:rtl/>
        </w:rPr>
      </w:pPr>
      <w:bookmarkStart w:id="11133" w:name="ET_speakercontinue_5292_16"/>
      <w:r w:rsidRPr="005A256C">
        <w:rPr>
          <w:rStyle w:val="TagStyle"/>
          <w:rtl/>
        </w:rPr>
        <w:t xml:space="preserve"> &lt;&lt; דובר_המשך &gt;&gt;</w:t>
      </w:r>
      <w:r w:rsidRPr="00572A7A">
        <w:rPr>
          <w:rStyle w:val="TagStyle"/>
          <w:rtl/>
        </w:rPr>
        <w:t xml:space="preserve"> </w:t>
      </w:r>
      <w:r>
        <w:rPr>
          <w:rtl/>
        </w:rPr>
        <w:t>אוסאמה סעדי (הרשימה המשותפת):</w:t>
      </w:r>
      <w:r w:rsidRPr="00572A7A">
        <w:rPr>
          <w:rStyle w:val="TagStyle"/>
          <w:rtl/>
        </w:rPr>
        <w:t xml:space="preserve"> </w:t>
      </w:r>
      <w:r w:rsidRPr="005A256C">
        <w:rPr>
          <w:rStyle w:val="TagStyle"/>
          <w:rtl/>
        </w:rPr>
        <w:t>&lt;&lt; דובר_המשך &gt;&gt;</w:t>
      </w:r>
      <w:r>
        <w:rPr>
          <w:rtl/>
        </w:rPr>
        <w:t xml:space="preserve">  </w:t>
      </w:r>
      <w:bookmarkEnd w:id="11133"/>
    </w:p>
    <w:p w:rsidR="00DC38D6" w:rsidRDefault="00DC38D6" w:rsidP="0052660E">
      <w:pPr>
        <w:rPr>
          <w:rtl/>
          <w:lang w:eastAsia="he-IL"/>
        </w:rPr>
      </w:pPr>
    </w:p>
    <w:p w:rsidR="00DC38D6" w:rsidRDefault="00DC38D6" w:rsidP="00216673">
      <w:pPr>
        <w:rPr>
          <w:rtl/>
        </w:rPr>
      </w:pPr>
      <w:bookmarkStart w:id="11134" w:name="_ETM_Q36_353000"/>
      <w:bookmarkStart w:id="11135" w:name="_ETM_Q36_352000"/>
      <w:bookmarkStart w:id="11136" w:name="_ETM_Q36_354720"/>
      <w:bookmarkStart w:id="11137" w:name="_ETM_Q36_354990"/>
      <w:bookmarkStart w:id="11138" w:name="_ETM_Q36_355680"/>
      <w:bookmarkStart w:id="11139" w:name="_ETM_Q36_356160"/>
      <w:bookmarkStart w:id="11140" w:name="_ETM_Q36_356550"/>
      <w:bookmarkStart w:id="11141" w:name="_ETM_Q36_357150"/>
      <w:bookmarkEnd w:id="11134"/>
      <w:bookmarkEnd w:id="11135"/>
      <w:bookmarkEnd w:id="11136"/>
      <w:bookmarkEnd w:id="11137"/>
      <w:bookmarkEnd w:id="11138"/>
      <w:bookmarkEnd w:id="11139"/>
      <w:bookmarkEnd w:id="11140"/>
      <w:bookmarkEnd w:id="11141"/>
      <w:r>
        <w:rPr>
          <w:rtl/>
        </w:rPr>
        <w:t>באו</w:t>
      </w:r>
      <w:r>
        <w:rPr>
          <w:rFonts w:hint="cs"/>
          <w:rtl/>
        </w:rPr>
        <w:t>,</w:t>
      </w:r>
      <w:r>
        <w:rPr>
          <w:rtl/>
        </w:rPr>
        <w:t xml:space="preserve"> </w:t>
      </w:r>
      <w:bookmarkStart w:id="11142" w:name="_ETM_Q36_357480"/>
      <w:bookmarkEnd w:id="11142"/>
      <w:r>
        <w:rPr>
          <w:rtl/>
        </w:rPr>
        <w:t xml:space="preserve">אדוני </w:t>
      </w:r>
      <w:bookmarkStart w:id="11143" w:name="_ETM_Q36_357810"/>
      <w:bookmarkEnd w:id="11143"/>
      <w:r>
        <w:rPr>
          <w:rtl/>
        </w:rPr>
        <w:t xml:space="preserve">סגן </w:t>
      </w:r>
      <w:bookmarkStart w:id="11144" w:name="_ETM_Q36_358110"/>
      <w:bookmarkEnd w:id="11144"/>
      <w:r>
        <w:rPr>
          <w:rtl/>
        </w:rPr>
        <w:t xml:space="preserve">השר </w:t>
      </w:r>
      <w:bookmarkStart w:id="11145" w:name="_ETM_Q36_358889"/>
      <w:bookmarkStart w:id="11146" w:name="_ETM_Q36_359100"/>
      <w:bookmarkEnd w:id="11145"/>
      <w:bookmarkEnd w:id="11146"/>
      <w:r>
        <w:rPr>
          <w:rFonts w:hint="cs"/>
          <w:rtl/>
        </w:rPr>
        <w:t xml:space="preserve">בגלל </w:t>
      </w:r>
      <w:r>
        <w:rPr>
          <w:rtl/>
        </w:rPr>
        <w:t xml:space="preserve">סעיף </w:t>
      </w:r>
      <w:bookmarkStart w:id="11147" w:name="_ETM_Q36_359610"/>
      <w:bookmarkEnd w:id="11147"/>
      <w:r>
        <w:rPr>
          <w:rtl/>
        </w:rPr>
        <w:t xml:space="preserve">עלוב </w:t>
      </w:r>
      <w:bookmarkStart w:id="11148" w:name="_ETM_Q36_360030"/>
      <w:bookmarkEnd w:id="11148"/>
      <w:r>
        <w:rPr>
          <w:rtl/>
        </w:rPr>
        <w:t xml:space="preserve">של </w:t>
      </w:r>
      <w:bookmarkStart w:id="11149" w:name="_ETM_Q36_360330"/>
      <w:bookmarkEnd w:id="11149"/>
      <w:r>
        <w:rPr>
          <w:rtl/>
        </w:rPr>
        <w:t xml:space="preserve">ביטול </w:t>
      </w:r>
      <w:bookmarkStart w:id="11150" w:name="_ETM_Q36_360750"/>
      <w:bookmarkEnd w:id="11150"/>
      <w:r>
        <w:rPr>
          <w:rtl/>
        </w:rPr>
        <w:t xml:space="preserve">העלבת </w:t>
      </w:r>
      <w:bookmarkStart w:id="11151" w:name="_ETM_Q36_361200"/>
      <w:bookmarkEnd w:id="11151"/>
      <w:r>
        <w:rPr>
          <w:rtl/>
        </w:rPr>
        <w:t xml:space="preserve">עובד </w:t>
      </w:r>
      <w:bookmarkStart w:id="11152" w:name="_ETM_Q36_361470"/>
      <w:bookmarkEnd w:id="11152"/>
      <w:r>
        <w:rPr>
          <w:rtl/>
        </w:rPr>
        <w:t>ציבור</w:t>
      </w:r>
      <w:r>
        <w:rPr>
          <w:rFonts w:hint="cs"/>
          <w:rtl/>
        </w:rPr>
        <w:t>.</w:t>
      </w:r>
      <w:r>
        <w:rPr>
          <w:rtl/>
        </w:rPr>
        <w:t xml:space="preserve"> </w:t>
      </w:r>
      <w:bookmarkStart w:id="11153" w:name="_ETM_Q36_362980"/>
      <w:bookmarkEnd w:id="11153"/>
      <w:r>
        <w:rPr>
          <w:rtl/>
        </w:rPr>
        <w:t>מפכ"ל</w:t>
      </w:r>
      <w:r>
        <w:rPr>
          <w:rFonts w:hint="cs"/>
          <w:rtl/>
        </w:rPr>
        <w:t xml:space="preserve"> </w:t>
      </w:r>
      <w:r>
        <w:rPr>
          <w:rtl/>
        </w:rPr>
        <w:t xml:space="preserve">– </w:t>
      </w:r>
      <w:bookmarkStart w:id="11154" w:name="_ETM_Q36_363639"/>
      <w:bookmarkEnd w:id="11154"/>
      <w:r>
        <w:rPr>
          <w:rtl/>
        </w:rPr>
        <w:t xml:space="preserve">פעם </w:t>
      </w:r>
      <w:bookmarkStart w:id="11155" w:name="_ETM_Q36_363879"/>
      <w:bookmarkEnd w:id="11155"/>
      <w:r>
        <w:rPr>
          <w:rtl/>
        </w:rPr>
        <w:t xml:space="preserve">ראשונה </w:t>
      </w:r>
      <w:bookmarkStart w:id="11156" w:name="_ETM_Q36_364209"/>
      <w:bookmarkEnd w:id="11156"/>
      <w:r>
        <w:rPr>
          <w:rtl/>
        </w:rPr>
        <w:t>ש</w:t>
      </w:r>
      <w:r>
        <w:rPr>
          <w:rFonts w:hint="cs"/>
          <w:rtl/>
        </w:rPr>
        <w:t xml:space="preserve">הוא </w:t>
      </w:r>
      <w:r>
        <w:rPr>
          <w:rtl/>
        </w:rPr>
        <w:t>מגיע</w:t>
      </w:r>
      <w:r w:rsidR="00216673">
        <w:rPr>
          <w:rFonts w:hint="cs"/>
          <w:rtl/>
        </w:rPr>
        <w:t>.</w:t>
      </w:r>
      <w:r>
        <w:rPr>
          <w:rtl/>
        </w:rPr>
        <w:t xml:space="preserve"> </w:t>
      </w:r>
      <w:bookmarkStart w:id="11157" w:name="_ETM_Q36_365230"/>
      <w:bookmarkEnd w:id="11157"/>
      <w:r w:rsidR="00216673">
        <w:rPr>
          <w:rFonts w:hint="cs"/>
          <w:rtl/>
        </w:rPr>
        <w:t xml:space="preserve">הוא </w:t>
      </w:r>
      <w:r>
        <w:rPr>
          <w:rtl/>
        </w:rPr>
        <w:t xml:space="preserve">מתחיל </w:t>
      </w:r>
      <w:bookmarkStart w:id="11158" w:name="_ETM_Q36_365860"/>
      <w:bookmarkEnd w:id="11158"/>
      <w:r>
        <w:rPr>
          <w:rtl/>
        </w:rPr>
        <w:t>לדבר</w:t>
      </w:r>
      <w:r>
        <w:rPr>
          <w:rFonts w:hint="cs"/>
          <w:rtl/>
        </w:rPr>
        <w:t>,</w:t>
      </w:r>
      <w:r>
        <w:rPr>
          <w:rtl/>
        </w:rPr>
        <w:t xml:space="preserve"> </w:t>
      </w:r>
      <w:bookmarkStart w:id="11159" w:name="_ETM_Q36_366250"/>
      <w:bookmarkEnd w:id="11159"/>
      <w:r>
        <w:rPr>
          <w:rtl/>
        </w:rPr>
        <w:t>לדבר</w:t>
      </w:r>
      <w:r>
        <w:rPr>
          <w:rFonts w:hint="cs"/>
          <w:rtl/>
        </w:rPr>
        <w:t>,</w:t>
      </w:r>
      <w:r>
        <w:rPr>
          <w:rtl/>
        </w:rPr>
        <w:t xml:space="preserve"> </w:t>
      </w:r>
      <w:bookmarkStart w:id="11160" w:name="_ETM_Q36_366760"/>
      <w:bookmarkEnd w:id="11160"/>
      <w:r>
        <w:rPr>
          <w:rtl/>
        </w:rPr>
        <w:t xml:space="preserve">וכל </w:t>
      </w:r>
      <w:bookmarkStart w:id="11161" w:name="_ETM_Q36_367090"/>
      <w:bookmarkEnd w:id="11161"/>
      <w:r>
        <w:rPr>
          <w:rtl/>
        </w:rPr>
        <w:t>הצמרת</w:t>
      </w:r>
      <w:r>
        <w:rPr>
          <w:rFonts w:hint="cs"/>
          <w:rtl/>
        </w:rPr>
        <w:t>,</w:t>
      </w:r>
      <w:r>
        <w:rPr>
          <w:rtl/>
        </w:rPr>
        <w:t xml:space="preserve"> </w:t>
      </w:r>
      <w:bookmarkStart w:id="11162" w:name="_ETM_Q36_367840"/>
      <w:bookmarkEnd w:id="11162"/>
      <w:r>
        <w:rPr>
          <w:rFonts w:hint="cs"/>
          <w:rtl/>
        </w:rPr>
        <w:t>ו</w:t>
      </w:r>
      <w:r>
        <w:rPr>
          <w:rtl/>
        </w:rPr>
        <w:t xml:space="preserve">לא </w:t>
      </w:r>
      <w:bookmarkStart w:id="11163" w:name="_ETM_Q36_368139"/>
      <w:bookmarkEnd w:id="11163"/>
      <w:r>
        <w:rPr>
          <w:rtl/>
        </w:rPr>
        <w:t xml:space="preserve">הזכיר </w:t>
      </w:r>
      <w:bookmarkStart w:id="11164" w:name="_ETM_Q36_368739"/>
      <w:bookmarkEnd w:id="11164"/>
      <w:r>
        <w:rPr>
          <w:rtl/>
        </w:rPr>
        <w:t xml:space="preserve">אפילו </w:t>
      </w:r>
      <w:bookmarkStart w:id="11165" w:name="_ETM_Q36_369340"/>
      <w:bookmarkEnd w:id="11165"/>
      <w:r>
        <w:rPr>
          <w:rtl/>
        </w:rPr>
        <w:t xml:space="preserve">את </w:t>
      </w:r>
      <w:bookmarkStart w:id="11166" w:name="_ETM_Q36_369549"/>
      <w:bookmarkEnd w:id="11166"/>
      <w:r>
        <w:rPr>
          <w:rtl/>
        </w:rPr>
        <w:t xml:space="preserve">כל </w:t>
      </w:r>
      <w:bookmarkStart w:id="11167" w:name="_ETM_Q36_370410"/>
      <w:bookmarkEnd w:id="11167"/>
      <w:r>
        <w:rPr>
          <w:rFonts w:hint="cs"/>
          <w:rtl/>
        </w:rPr>
        <w:t xml:space="preserve">מקרי הרצח. </w:t>
      </w:r>
    </w:p>
    <w:p w:rsidR="00DC38D6" w:rsidRDefault="00DC38D6" w:rsidP="00544B2D">
      <w:pPr>
        <w:rPr>
          <w:rtl/>
        </w:rPr>
      </w:pPr>
    </w:p>
    <w:p w:rsidR="00DC38D6" w:rsidRDefault="00DC38D6" w:rsidP="00544B2D">
      <w:pPr>
        <w:pStyle w:val="af7"/>
        <w:keepNext/>
        <w:rPr>
          <w:rtl/>
        </w:rPr>
      </w:pPr>
      <w:r w:rsidRPr="005A256C">
        <w:rPr>
          <w:rStyle w:val="TagStyle"/>
          <w:rtl/>
        </w:rPr>
        <w:t xml:space="preserve"> &lt;&lt; יור &gt;&gt;</w:t>
      </w:r>
      <w:r w:rsidRPr="00572A7A">
        <w:rPr>
          <w:rStyle w:val="TagStyle"/>
          <w:rtl/>
        </w:rPr>
        <w:t xml:space="preserve"> </w:t>
      </w:r>
      <w:r>
        <w:rPr>
          <w:rtl/>
        </w:rPr>
        <w:t>היו"ר יעקב מרגי:</w:t>
      </w:r>
      <w:r w:rsidRPr="00572A7A">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keepNext/>
        <w:rPr>
          <w:rtl/>
          <w:lang w:eastAsia="he-IL"/>
        </w:rPr>
      </w:pPr>
      <w:bookmarkStart w:id="11168" w:name="_ETM_Q36_366000"/>
      <w:bookmarkEnd w:id="11168"/>
      <w:r>
        <w:rPr>
          <w:rFonts w:hint="cs"/>
          <w:rtl/>
          <w:lang w:eastAsia="he-IL"/>
        </w:rPr>
        <w:t xml:space="preserve">תודה </w:t>
      </w:r>
      <w:bookmarkStart w:id="11169" w:name="_ETM_Q36_367000"/>
      <w:bookmarkEnd w:id="11169"/>
      <w:r>
        <w:rPr>
          <w:rFonts w:hint="cs"/>
          <w:rtl/>
          <w:lang w:eastAsia="he-IL"/>
        </w:rPr>
        <w:t>רבה. תודה.</w:t>
      </w:r>
    </w:p>
    <w:p w:rsidR="00DC38D6" w:rsidRDefault="00DC38D6" w:rsidP="00544B2D">
      <w:pPr>
        <w:rPr>
          <w:rtl/>
          <w:lang w:eastAsia="he-IL"/>
        </w:rPr>
      </w:pPr>
    </w:p>
    <w:p w:rsidR="00DC38D6" w:rsidRDefault="00DC38D6" w:rsidP="00544B2D">
      <w:pPr>
        <w:pStyle w:val="-"/>
        <w:rPr>
          <w:rtl/>
        </w:rPr>
      </w:pPr>
      <w:bookmarkStart w:id="11170" w:name="ET_speakercontinue_5292_18"/>
      <w:r w:rsidRPr="005A256C">
        <w:rPr>
          <w:rStyle w:val="TagStyle"/>
          <w:rtl/>
        </w:rPr>
        <w:t xml:space="preserve"> &lt;&lt; דובר_המשך &gt;&gt;</w:t>
      </w:r>
      <w:r w:rsidRPr="00572A7A">
        <w:rPr>
          <w:rStyle w:val="TagStyle"/>
          <w:rtl/>
        </w:rPr>
        <w:t xml:space="preserve"> </w:t>
      </w:r>
      <w:r>
        <w:rPr>
          <w:rtl/>
        </w:rPr>
        <w:t>אוסאמה סעדי (הרשימה המשותפת):</w:t>
      </w:r>
      <w:r w:rsidRPr="00572A7A">
        <w:rPr>
          <w:rStyle w:val="TagStyle"/>
          <w:rtl/>
        </w:rPr>
        <w:t xml:space="preserve"> </w:t>
      </w:r>
      <w:r w:rsidRPr="005A256C">
        <w:rPr>
          <w:rStyle w:val="TagStyle"/>
          <w:rtl/>
        </w:rPr>
        <w:t>&lt;&lt; דובר_המשך &gt;&gt;</w:t>
      </w:r>
      <w:r>
        <w:rPr>
          <w:rtl/>
        </w:rPr>
        <w:t xml:space="preserve">  </w:t>
      </w:r>
      <w:bookmarkEnd w:id="11170"/>
    </w:p>
    <w:p w:rsidR="00DC38D6" w:rsidRDefault="00DC38D6" w:rsidP="0052660E">
      <w:pPr>
        <w:rPr>
          <w:rtl/>
          <w:lang w:eastAsia="he-IL"/>
        </w:rPr>
      </w:pPr>
    </w:p>
    <w:p w:rsidR="00DC38D6" w:rsidRDefault="00DC38D6" w:rsidP="00544B2D">
      <w:pPr>
        <w:rPr>
          <w:rtl/>
          <w:lang w:eastAsia="he-IL"/>
        </w:rPr>
      </w:pPr>
      <w:bookmarkStart w:id="11171" w:name="_ETM_Q36_369000"/>
      <w:bookmarkEnd w:id="11171"/>
      <w:r>
        <w:rPr>
          <w:rFonts w:hint="cs"/>
          <w:rtl/>
          <w:lang w:eastAsia="he-IL"/>
        </w:rPr>
        <w:t xml:space="preserve">ולכן, אני מבקש המשך דיון. </w:t>
      </w:r>
    </w:p>
    <w:p w:rsidR="00DC38D6" w:rsidRDefault="00DC38D6" w:rsidP="00544B2D">
      <w:pPr>
        <w:rPr>
          <w:rtl/>
          <w:lang w:eastAsia="he-IL"/>
        </w:rPr>
      </w:pPr>
    </w:p>
    <w:p w:rsidR="00DC38D6" w:rsidRDefault="00DC38D6" w:rsidP="00544B2D">
      <w:pPr>
        <w:pStyle w:val="-"/>
        <w:rPr>
          <w:rtl/>
        </w:rPr>
      </w:pPr>
      <w:bookmarkStart w:id="11172" w:name="_ETM_Q36_372000"/>
      <w:bookmarkStart w:id="11173" w:name="ET_speakercontinue_6240_20"/>
      <w:bookmarkEnd w:id="11172"/>
      <w:r w:rsidRPr="005A256C">
        <w:rPr>
          <w:rStyle w:val="TagStyle"/>
          <w:rtl/>
        </w:rPr>
        <w:t xml:space="preserve"> &lt;&lt; דובר_המשך &gt;&gt;</w:t>
      </w:r>
      <w:r w:rsidRPr="00572A7A">
        <w:rPr>
          <w:rStyle w:val="TagStyle"/>
          <w:rtl/>
        </w:rPr>
        <w:t xml:space="preserve"> </w:t>
      </w:r>
      <w:r>
        <w:rPr>
          <w:rtl/>
        </w:rPr>
        <w:t>סגן השר לביטחון הפנים יואב סגלוביץ':</w:t>
      </w:r>
      <w:r w:rsidRPr="00572A7A">
        <w:rPr>
          <w:rStyle w:val="TagStyle"/>
          <w:rtl/>
        </w:rPr>
        <w:t xml:space="preserve"> </w:t>
      </w:r>
      <w:r w:rsidRPr="005A256C">
        <w:rPr>
          <w:rStyle w:val="TagStyle"/>
          <w:rtl/>
        </w:rPr>
        <w:t>&lt;&lt; דובר_המשך &gt;&gt;</w:t>
      </w:r>
      <w:r>
        <w:rPr>
          <w:rtl/>
        </w:rPr>
        <w:t xml:space="preserve">  </w:t>
      </w:r>
      <w:bookmarkEnd w:id="11173"/>
    </w:p>
    <w:p w:rsidR="00DC38D6" w:rsidRDefault="00DC38D6" w:rsidP="0052660E">
      <w:pPr>
        <w:rPr>
          <w:rtl/>
          <w:lang w:eastAsia="he-IL"/>
        </w:rPr>
      </w:pPr>
    </w:p>
    <w:p w:rsidR="00DC38D6" w:rsidRDefault="00DC38D6" w:rsidP="00544B2D">
      <w:pPr>
        <w:rPr>
          <w:rtl/>
          <w:lang w:eastAsia="he-IL"/>
        </w:rPr>
      </w:pPr>
      <w:r>
        <w:rPr>
          <w:rFonts w:hint="cs"/>
          <w:rtl/>
          <w:lang w:eastAsia="he-IL"/>
        </w:rPr>
        <w:t>רק משפט אחד</w:t>
      </w:r>
      <w:bookmarkStart w:id="11174" w:name="_ETM_Q36_373000"/>
      <w:bookmarkEnd w:id="11174"/>
      <w:r>
        <w:rPr>
          <w:rFonts w:hint="cs"/>
          <w:rtl/>
          <w:lang w:eastAsia="he-IL"/>
        </w:rPr>
        <w:t xml:space="preserve">. אני אתייחס. </w:t>
      </w:r>
    </w:p>
    <w:p w:rsidR="00DC38D6" w:rsidRDefault="00DC38D6" w:rsidP="00544B2D">
      <w:pPr>
        <w:rPr>
          <w:rtl/>
          <w:lang w:eastAsia="he-IL"/>
        </w:rPr>
      </w:pPr>
    </w:p>
    <w:p w:rsidR="00DC38D6" w:rsidRDefault="00DC38D6" w:rsidP="00544B2D">
      <w:pPr>
        <w:pStyle w:val="af7"/>
        <w:rPr>
          <w:rtl/>
        </w:rPr>
      </w:pPr>
      <w:r w:rsidRPr="005A256C">
        <w:rPr>
          <w:rStyle w:val="TagStyle"/>
          <w:rtl/>
        </w:rPr>
        <w:t xml:space="preserve"> &lt;&lt; יור &gt;&gt;</w:t>
      </w:r>
      <w:r w:rsidRPr="00572A7A">
        <w:rPr>
          <w:rStyle w:val="TagStyle"/>
          <w:rtl/>
        </w:rPr>
        <w:t xml:space="preserve"> </w:t>
      </w:r>
      <w:r>
        <w:rPr>
          <w:rtl/>
        </w:rPr>
        <w:t>היו"ר יעקב מרגי:</w:t>
      </w:r>
      <w:r w:rsidRPr="00572A7A">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1175" w:name="_ETM_Q36_374000"/>
      <w:bookmarkEnd w:id="11175"/>
      <w:r>
        <w:rPr>
          <w:rFonts w:hint="cs"/>
          <w:rtl/>
          <w:lang w:eastAsia="he-IL"/>
        </w:rPr>
        <w:t xml:space="preserve">בבקשה. אבל זה לא נהוג. זה תקדים. זה לא </w:t>
      </w:r>
      <w:bookmarkStart w:id="11176" w:name="_ETM_Q36_379000"/>
      <w:bookmarkEnd w:id="11176"/>
      <w:r>
        <w:rPr>
          <w:rFonts w:hint="cs"/>
          <w:rtl/>
          <w:lang w:eastAsia="he-IL"/>
        </w:rPr>
        <w:t xml:space="preserve">שאילתה </w:t>
      </w:r>
      <w:r>
        <w:rPr>
          <w:rtl/>
          <w:lang w:eastAsia="he-IL"/>
        </w:rPr>
        <w:t>–</w:t>
      </w:r>
      <w:r>
        <w:rPr>
          <w:rFonts w:hint="cs"/>
          <w:rtl/>
          <w:lang w:eastAsia="he-IL"/>
        </w:rPr>
        <w:t xml:space="preserve"> זה הצעה לסדר-היום בשלב ההצבעה.</w:t>
      </w:r>
    </w:p>
    <w:p w:rsidR="00DC38D6" w:rsidRDefault="00DC38D6" w:rsidP="00544B2D">
      <w:pPr>
        <w:rPr>
          <w:rtl/>
          <w:lang w:eastAsia="he-IL"/>
        </w:rPr>
      </w:pPr>
    </w:p>
    <w:p w:rsidR="00DC38D6" w:rsidRDefault="00DC38D6" w:rsidP="00544B2D">
      <w:pPr>
        <w:pStyle w:val="af6"/>
        <w:rPr>
          <w:rtl/>
        </w:rPr>
      </w:pPr>
      <w:bookmarkStart w:id="11177" w:name="ET_interruption_קריאה_22"/>
      <w:r w:rsidRPr="005A256C">
        <w:rPr>
          <w:rStyle w:val="TagStyle"/>
          <w:rtl/>
        </w:rPr>
        <w:t xml:space="preserve"> &lt;&lt; קריאה &gt;&gt;</w:t>
      </w:r>
      <w:r w:rsidRPr="00572A7A">
        <w:rPr>
          <w:rStyle w:val="TagStyle"/>
          <w:rtl/>
        </w:rPr>
        <w:t xml:space="preserve"> </w:t>
      </w:r>
      <w:r>
        <w:rPr>
          <w:rtl/>
        </w:rPr>
        <w:t>קריא</w:t>
      </w:r>
      <w:r>
        <w:rPr>
          <w:rFonts w:hint="cs"/>
          <w:rtl/>
        </w:rPr>
        <w:t>ות</w:t>
      </w:r>
      <w:r>
        <w:rPr>
          <w:rtl/>
        </w:rPr>
        <w:t>:</w:t>
      </w:r>
      <w:r w:rsidRPr="00572A7A">
        <w:rPr>
          <w:rStyle w:val="TagStyle"/>
          <w:rtl/>
        </w:rPr>
        <w:t xml:space="preserve"> </w:t>
      </w:r>
      <w:r w:rsidRPr="005A256C">
        <w:rPr>
          <w:rStyle w:val="TagStyle"/>
          <w:rtl/>
        </w:rPr>
        <w:t>&lt;&lt; קריאה &gt;&gt;</w:t>
      </w:r>
      <w:r>
        <w:rPr>
          <w:rtl/>
        </w:rPr>
        <w:t xml:space="preserve">  </w:t>
      </w:r>
      <w:bookmarkEnd w:id="11177"/>
    </w:p>
    <w:p w:rsidR="00DC38D6" w:rsidRDefault="00DC38D6" w:rsidP="0052660E">
      <w:pPr>
        <w:rPr>
          <w:rtl/>
          <w:lang w:eastAsia="he-IL"/>
        </w:rPr>
      </w:pPr>
    </w:p>
    <w:p w:rsidR="00DC38D6" w:rsidRDefault="0052660E" w:rsidP="00544B2D">
      <w:pPr>
        <w:rPr>
          <w:rtl/>
          <w:lang w:eastAsia="he-IL"/>
        </w:rPr>
      </w:pPr>
      <w:bookmarkStart w:id="11178" w:name="_ETM_Q36_376000"/>
      <w:bookmarkEnd w:id="11178"/>
      <w:r>
        <w:rPr>
          <w:rFonts w:hint="cs"/>
          <w:rtl/>
          <w:lang w:eastAsia="he-IL"/>
        </w:rPr>
        <w:t>– – –</w:t>
      </w:r>
    </w:p>
    <w:p w:rsidR="00DC38D6" w:rsidRDefault="00DC38D6" w:rsidP="00544B2D">
      <w:pPr>
        <w:rPr>
          <w:rtl/>
          <w:lang w:eastAsia="he-IL"/>
        </w:rPr>
      </w:pPr>
      <w:bookmarkStart w:id="11179" w:name="_ETM_Q36_377000"/>
      <w:bookmarkEnd w:id="11179"/>
    </w:p>
    <w:p w:rsidR="00DC38D6" w:rsidRDefault="00DC38D6" w:rsidP="00544B2D">
      <w:pPr>
        <w:pStyle w:val="af7"/>
        <w:rPr>
          <w:rtl/>
        </w:rPr>
      </w:pPr>
      <w:r w:rsidRPr="005A256C">
        <w:rPr>
          <w:rStyle w:val="TagStyle"/>
          <w:rtl/>
        </w:rPr>
        <w:t xml:space="preserve"> &lt;&lt; יור &gt;&gt;</w:t>
      </w:r>
      <w:r w:rsidRPr="00F21772">
        <w:rPr>
          <w:rStyle w:val="TagStyle"/>
          <w:rtl/>
        </w:rPr>
        <w:t xml:space="preserve"> </w:t>
      </w:r>
      <w:r>
        <w:rPr>
          <w:rtl/>
        </w:rPr>
        <w:t>היו"ר יעקב מרגי:</w:t>
      </w:r>
      <w:r w:rsidRPr="00F21772">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1180" w:name="_ETM_Q36_378000"/>
      <w:bookmarkEnd w:id="11180"/>
      <w:r>
        <w:rPr>
          <w:rFonts w:hint="cs"/>
          <w:rtl/>
          <w:lang w:eastAsia="he-IL"/>
        </w:rPr>
        <w:t xml:space="preserve">אנחנו בשלב ההצבעה. </w:t>
      </w:r>
    </w:p>
    <w:p w:rsidR="00DC38D6" w:rsidRDefault="00DC38D6" w:rsidP="00544B2D">
      <w:pPr>
        <w:rPr>
          <w:rtl/>
          <w:lang w:eastAsia="he-IL"/>
        </w:rPr>
      </w:pPr>
    </w:p>
    <w:p w:rsidR="00DC38D6" w:rsidRDefault="00DC38D6" w:rsidP="00544B2D">
      <w:pPr>
        <w:pStyle w:val="-"/>
        <w:rPr>
          <w:rtl/>
        </w:rPr>
      </w:pPr>
      <w:bookmarkStart w:id="11181" w:name="_ETM_Q36_380000"/>
      <w:bookmarkStart w:id="11182" w:name="ET_speakercontinue_6240_49"/>
      <w:bookmarkEnd w:id="11181"/>
      <w:r w:rsidRPr="005A256C">
        <w:rPr>
          <w:rStyle w:val="TagStyle"/>
          <w:rtl/>
        </w:rPr>
        <w:t>&lt;&lt; דובר_המשך &gt;&gt;</w:t>
      </w:r>
      <w:r w:rsidRPr="0052163A">
        <w:rPr>
          <w:rStyle w:val="TagStyle"/>
          <w:rtl/>
        </w:rPr>
        <w:t xml:space="preserve"> </w:t>
      </w:r>
      <w:r>
        <w:rPr>
          <w:rtl/>
        </w:rPr>
        <w:t>סגן השר לביטחון הפנים יואב סגלוביץ':</w:t>
      </w:r>
      <w:r w:rsidRPr="0052163A">
        <w:rPr>
          <w:rStyle w:val="TagStyle"/>
          <w:rtl/>
        </w:rPr>
        <w:t xml:space="preserve"> </w:t>
      </w:r>
      <w:r w:rsidRPr="005A256C">
        <w:rPr>
          <w:rStyle w:val="TagStyle"/>
          <w:rtl/>
        </w:rPr>
        <w:t>&lt;&lt; דובר_המשך &gt;&gt;</w:t>
      </w:r>
      <w:bookmarkEnd w:id="11182"/>
      <w:r>
        <w:rPr>
          <w:rtl/>
        </w:rPr>
        <w:t xml:space="preserve">  </w:t>
      </w:r>
    </w:p>
    <w:p w:rsidR="00DC38D6" w:rsidRDefault="00DC38D6" w:rsidP="00544B2D">
      <w:pPr>
        <w:rPr>
          <w:rtl/>
          <w:lang w:eastAsia="he-IL"/>
        </w:rPr>
      </w:pPr>
    </w:p>
    <w:p w:rsidR="00DC38D6" w:rsidRDefault="0052660E" w:rsidP="00544B2D">
      <w:pPr>
        <w:rPr>
          <w:rtl/>
          <w:lang w:eastAsia="he-IL"/>
        </w:rPr>
      </w:pPr>
      <w:bookmarkStart w:id="11183" w:name="_ETM_Q36_382000"/>
      <w:bookmarkEnd w:id="11183"/>
      <w:r>
        <w:rPr>
          <w:rFonts w:hint="cs"/>
          <w:rtl/>
          <w:lang w:eastAsia="he-IL"/>
        </w:rPr>
        <w:t>– – –</w:t>
      </w:r>
      <w:r w:rsidR="00DC38D6">
        <w:rPr>
          <w:rFonts w:hint="cs"/>
          <w:rtl/>
          <w:lang w:eastAsia="he-IL"/>
        </w:rPr>
        <w:t xml:space="preserve"> משהו על הרצח שהיה פה. אם רוצים אני אענה. </w:t>
      </w:r>
      <w:bookmarkStart w:id="11184" w:name="_ETM_Q36_385000"/>
      <w:bookmarkEnd w:id="11184"/>
    </w:p>
    <w:p w:rsidR="00DC38D6" w:rsidRDefault="00DC38D6" w:rsidP="00544B2D">
      <w:pPr>
        <w:rPr>
          <w:rtl/>
          <w:lang w:eastAsia="he-IL"/>
        </w:rPr>
      </w:pPr>
    </w:p>
    <w:p w:rsidR="00DC38D6" w:rsidRDefault="00DC38D6" w:rsidP="00544B2D">
      <w:pPr>
        <w:pStyle w:val="af7"/>
        <w:rPr>
          <w:rtl/>
        </w:rPr>
      </w:pPr>
      <w:bookmarkStart w:id="11185" w:name="ET_yor_6170_45"/>
      <w:r w:rsidRPr="005A256C">
        <w:rPr>
          <w:rStyle w:val="TagStyle"/>
          <w:rtl/>
        </w:rPr>
        <w:t xml:space="preserve"> &lt;&lt; יור &gt;&gt;</w:t>
      </w:r>
      <w:r w:rsidRPr="00CE0490">
        <w:rPr>
          <w:rStyle w:val="TagStyle"/>
          <w:rtl/>
        </w:rPr>
        <w:t xml:space="preserve"> </w:t>
      </w:r>
      <w:r>
        <w:rPr>
          <w:rtl/>
        </w:rPr>
        <w:t>היו"ר יעקב מרגי:</w:t>
      </w:r>
      <w:r w:rsidRPr="00CE0490">
        <w:rPr>
          <w:rStyle w:val="TagStyle"/>
          <w:rtl/>
        </w:rPr>
        <w:t xml:space="preserve"> </w:t>
      </w:r>
      <w:r w:rsidRPr="005A256C">
        <w:rPr>
          <w:rStyle w:val="TagStyle"/>
          <w:rtl/>
        </w:rPr>
        <w:t>&lt;&lt; יור &gt;&gt;</w:t>
      </w:r>
      <w:r>
        <w:rPr>
          <w:rtl/>
        </w:rPr>
        <w:t xml:space="preserve">  </w:t>
      </w:r>
      <w:bookmarkEnd w:id="1118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אם תרצה אחר כך, זה לא בעיה. </w:t>
      </w:r>
      <w:bookmarkStart w:id="11186" w:name="_ETM_Q36_388000"/>
      <w:bookmarkEnd w:id="11186"/>
      <w:r>
        <w:rPr>
          <w:rFonts w:hint="cs"/>
          <w:rtl/>
          <w:lang w:eastAsia="he-IL"/>
        </w:rPr>
        <w:t xml:space="preserve">שלא נשבור את הכללים. </w:t>
      </w:r>
    </w:p>
    <w:p w:rsidR="00DC38D6" w:rsidRDefault="00DC38D6" w:rsidP="00544B2D">
      <w:pPr>
        <w:rPr>
          <w:rtl/>
          <w:lang w:eastAsia="he-IL"/>
        </w:rPr>
      </w:pPr>
    </w:p>
    <w:p w:rsidR="00DC38D6" w:rsidRDefault="00DC38D6" w:rsidP="00544B2D">
      <w:pPr>
        <w:pStyle w:val="-"/>
        <w:rPr>
          <w:rtl/>
        </w:rPr>
      </w:pPr>
      <w:bookmarkStart w:id="11187" w:name="ET_speakercontinue_6240_25"/>
      <w:r w:rsidRPr="005A256C">
        <w:rPr>
          <w:rStyle w:val="TagStyle"/>
          <w:rtl/>
        </w:rPr>
        <w:t xml:space="preserve"> &lt;&lt; דובר_המשך &gt;&gt;</w:t>
      </w:r>
      <w:r w:rsidRPr="00F21772">
        <w:rPr>
          <w:rStyle w:val="TagStyle"/>
          <w:rtl/>
        </w:rPr>
        <w:t xml:space="preserve"> </w:t>
      </w:r>
      <w:r>
        <w:rPr>
          <w:rtl/>
        </w:rPr>
        <w:t>סגן השר לביטחון הפנים יואב סגלוביץ':</w:t>
      </w:r>
      <w:r w:rsidRPr="00F21772">
        <w:rPr>
          <w:rStyle w:val="TagStyle"/>
          <w:rtl/>
        </w:rPr>
        <w:t xml:space="preserve"> </w:t>
      </w:r>
      <w:r w:rsidRPr="005A256C">
        <w:rPr>
          <w:rStyle w:val="TagStyle"/>
          <w:rtl/>
        </w:rPr>
        <w:t>&lt;&lt; דובר_המשך &gt;&gt;</w:t>
      </w:r>
      <w:r>
        <w:rPr>
          <w:rtl/>
        </w:rPr>
        <w:t xml:space="preserve">  </w:t>
      </w:r>
      <w:bookmarkEnd w:id="1118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נעשה דיון צד אחר כך, אוסאמה. </w:t>
      </w:r>
    </w:p>
    <w:p w:rsidR="00DC38D6" w:rsidRDefault="00DC38D6" w:rsidP="00544B2D">
      <w:pPr>
        <w:rPr>
          <w:rtl/>
          <w:lang w:eastAsia="he-IL"/>
        </w:rPr>
      </w:pPr>
    </w:p>
    <w:p w:rsidR="00DC38D6" w:rsidRDefault="00DC38D6" w:rsidP="00544B2D">
      <w:pPr>
        <w:pStyle w:val="af7"/>
        <w:rPr>
          <w:rtl/>
        </w:rPr>
      </w:pPr>
      <w:r w:rsidRPr="005A256C">
        <w:rPr>
          <w:rStyle w:val="TagStyle"/>
          <w:rtl/>
        </w:rPr>
        <w:t xml:space="preserve"> &lt;&lt; יור &gt;&gt;</w:t>
      </w:r>
      <w:r w:rsidRPr="004C01A0">
        <w:rPr>
          <w:rStyle w:val="TagStyle"/>
          <w:rtl/>
        </w:rPr>
        <w:t xml:space="preserve"> </w:t>
      </w:r>
      <w:r>
        <w:rPr>
          <w:rtl/>
        </w:rPr>
        <w:t>היו"ר יעקב מרגי:</w:t>
      </w:r>
      <w:r w:rsidRPr="004C01A0">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CE3EA9">
      <w:pPr>
        <w:rPr>
          <w:rtl/>
          <w:lang w:eastAsia="he-IL"/>
        </w:rPr>
      </w:pPr>
      <w:r>
        <w:rPr>
          <w:rFonts w:hint="cs"/>
          <w:rtl/>
          <w:lang w:eastAsia="he-IL"/>
        </w:rPr>
        <w:t xml:space="preserve">אנחנו עוברים להצבעה. מי </w:t>
      </w:r>
      <w:bookmarkStart w:id="11188" w:name="_ETM_Q36_392000"/>
      <w:bookmarkEnd w:id="11188"/>
      <w:r>
        <w:rPr>
          <w:rFonts w:hint="cs"/>
          <w:rtl/>
          <w:lang w:eastAsia="he-IL"/>
        </w:rPr>
        <w:t xml:space="preserve">שבעד </w:t>
      </w:r>
      <w:r w:rsidR="00CE3EA9">
        <w:rPr>
          <w:rFonts w:hint="eastAsia"/>
          <w:rtl/>
          <w:lang w:eastAsia="he-IL"/>
        </w:rPr>
        <w:t xml:space="preserve">– </w:t>
      </w:r>
      <w:r>
        <w:rPr>
          <w:rFonts w:hint="cs"/>
          <w:rtl/>
          <w:lang w:eastAsia="he-IL"/>
        </w:rPr>
        <w:t xml:space="preserve">בעד להעביר להמשך דיון בוועדה לביטחון פנים. </w:t>
      </w:r>
      <w:bookmarkStart w:id="11189" w:name="_ETM_Q36_397000"/>
      <w:bookmarkEnd w:id="11189"/>
      <w:r>
        <w:rPr>
          <w:rFonts w:hint="cs"/>
          <w:rtl/>
          <w:lang w:eastAsia="he-IL"/>
        </w:rPr>
        <w:t>הצבעה.</w:t>
      </w:r>
    </w:p>
    <w:p w:rsidR="00DC38D6" w:rsidRDefault="00DC38D6" w:rsidP="00544B2D">
      <w:pPr>
        <w:rPr>
          <w:rtl/>
          <w:lang w:eastAsia="he-IL"/>
        </w:rPr>
      </w:pPr>
      <w:bookmarkStart w:id="11190" w:name="_ETM_Q36_394000"/>
      <w:bookmarkEnd w:id="11190"/>
    </w:p>
    <w:p w:rsidR="00DC38D6" w:rsidRDefault="00DC38D6" w:rsidP="00544B2D">
      <w:pPr>
        <w:pStyle w:val="af2"/>
        <w:keepNext/>
        <w:rPr>
          <w:rtl/>
          <w:lang w:eastAsia="he-IL"/>
        </w:rPr>
      </w:pPr>
      <w:r>
        <w:rPr>
          <w:rtl/>
          <w:lang w:eastAsia="he-IL"/>
        </w:rPr>
        <w:t>הצבעה מס'</w:t>
      </w:r>
      <w:r>
        <w:rPr>
          <w:rFonts w:hint="cs"/>
          <w:rtl/>
          <w:lang w:eastAsia="he-IL"/>
        </w:rPr>
        <w:t xml:space="preserve"> 10</w:t>
      </w:r>
    </w:p>
    <w:p w:rsidR="00DC38D6" w:rsidRDefault="00DC38D6" w:rsidP="00544B2D">
      <w:pPr>
        <w:pStyle w:val="--"/>
        <w:keepNext/>
        <w:rPr>
          <w:rtl/>
          <w:lang w:eastAsia="he-IL"/>
        </w:rPr>
      </w:pPr>
    </w:p>
    <w:p w:rsidR="00DC38D6" w:rsidRDefault="00DC38D6" w:rsidP="00544B2D">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8</w:t>
      </w:r>
    </w:p>
    <w:p w:rsidR="00DC38D6" w:rsidRDefault="00DC38D6" w:rsidP="00544B2D">
      <w:pPr>
        <w:pStyle w:val="--"/>
        <w:keepNext/>
        <w:rPr>
          <w:rtl/>
          <w:lang w:eastAsia="he-IL"/>
        </w:rPr>
      </w:pPr>
      <w:r>
        <w:rPr>
          <w:rtl/>
          <w:lang w:eastAsia="he-IL"/>
        </w:rPr>
        <w:t xml:space="preserve">נגד – </w:t>
      </w:r>
      <w:r>
        <w:rPr>
          <w:rFonts w:hint="cs"/>
          <w:rtl/>
          <w:lang w:eastAsia="he-IL"/>
        </w:rPr>
        <w:t>אין</w:t>
      </w:r>
    </w:p>
    <w:p w:rsidR="00DC38D6" w:rsidRDefault="00DC38D6" w:rsidP="00544B2D">
      <w:pPr>
        <w:pStyle w:val="--"/>
        <w:keepNext/>
        <w:rPr>
          <w:rtl/>
          <w:lang w:eastAsia="he-IL"/>
        </w:rPr>
      </w:pPr>
      <w:r>
        <w:rPr>
          <w:rtl/>
          <w:lang w:eastAsia="he-IL"/>
        </w:rPr>
        <w:t xml:space="preserve">נמנעים – </w:t>
      </w:r>
      <w:r>
        <w:rPr>
          <w:rFonts w:hint="cs"/>
          <w:rtl/>
          <w:lang w:eastAsia="he-IL"/>
        </w:rPr>
        <w:t>אין</w:t>
      </w:r>
    </w:p>
    <w:p w:rsidR="00DC38D6" w:rsidRDefault="00DC38D6" w:rsidP="00A26145">
      <w:pPr>
        <w:pStyle w:val="af3"/>
        <w:rPr>
          <w:rtl/>
          <w:lang w:eastAsia="he-IL"/>
        </w:rPr>
      </w:pPr>
      <w:r>
        <w:rPr>
          <w:rFonts w:hint="cs"/>
          <w:rtl/>
          <w:lang w:eastAsia="he-IL"/>
        </w:rPr>
        <w:t>ההצעה להעביר את הנושא לוועד</w:t>
      </w:r>
      <w:r w:rsidR="00A26145">
        <w:rPr>
          <w:rFonts w:hint="cs"/>
          <w:rtl/>
          <w:lang w:eastAsia="he-IL"/>
        </w:rPr>
        <w:t>ת</w:t>
      </w:r>
      <w:r>
        <w:rPr>
          <w:rFonts w:hint="cs"/>
          <w:rtl/>
          <w:lang w:eastAsia="he-IL"/>
        </w:rPr>
        <w:t xml:space="preserve"> ביטחון הפנים נתקבלה.</w:t>
      </w:r>
    </w:p>
    <w:p w:rsidR="00DC38D6" w:rsidRDefault="00DC38D6" w:rsidP="00544B2D">
      <w:pPr>
        <w:rPr>
          <w:rtl/>
          <w:lang w:eastAsia="he-IL"/>
        </w:rPr>
      </w:pPr>
    </w:p>
    <w:p w:rsidR="00DC38D6" w:rsidRDefault="00DC38D6" w:rsidP="00544B2D">
      <w:pPr>
        <w:pStyle w:val="af7"/>
        <w:rPr>
          <w:rtl/>
        </w:rPr>
      </w:pPr>
      <w:bookmarkStart w:id="11191" w:name="ET_yor_6170_27"/>
      <w:r w:rsidRPr="005A256C">
        <w:rPr>
          <w:rStyle w:val="TagStyle"/>
          <w:rtl/>
        </w:rPr>
        <w:t xml:space="preserve"> &lt;&lt; יור &gt;&gt;</w:t>
      </w:r>
      <w:r w:rsidRPr="00A328DA">
        <w:rPr>
          <w:rStyle w:val="TagStyle"/>
          <w:rtl/>
        </w:rPr>
        <w:t xml:space="preserve"> </w:t>
      </w:r>
      <w:r>
        <w:rPr>
          <w:rtl/>
        </w:rPr>
        <w:t>היו"ר יעקב מרגי:</w:t>
      </w:r>
      <w:r w:rsidRPr="00A328DA">
        <w:rPr>
          <w:rStyle w:val="TagStyle"/>
          <w:rtl/>
        </w:rPr>
        <w:t xml:space="preserve"> </w:t>
      </w:r>
      <w:r w:rsidRPr="005A256C">
        <w:rPr>
          <w:rStyle w:val="TagStyle"/>
          <w:rtl/>
        </w:rPr>
        <w:t>&lt;&lt; יור &gt;&gt;</w:t>
      </w:r>
      <w:r>
        <w:rPr>
          <w:rtl/>
        </w:rPr>
        <w:t xml:space="preserve">  </w:t>
      </w:r>
      <w:bookmarkEnd w:id="1119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בעד </w:t>
      </w:r>
      <w:r>
        <w:rPr>
          <w:rtl/>
          <w:lang w:eastAsia="he-IL"/>
        </w:rPr>
        <w:t>–</w:t>
      </w:r>
      <w:r>
        <w:rPr>
          <w:rFonts w:hint="cs"/>
          <w:rtl/>
          <w:lang w:eastAsia="he-IL"/>
        </w:rPr>
        <w:t xml:space="preserve"> שמונה, אין מתנגדים, אין נמנעים. ההצעה לסדר-היום עברה להמשך דיון בוועדה לביטחון פנים. </w:t>
      </w:r>
      <w:bookmarkStart w:id="11192" w:name="_ETM_Q36_423000"/>
      <w:bookmarkEnd w:id="11192"/>
    </w:p>
    <w:p w:rsidR="00DC38D6" w:rsidRDefault="00DC38D6" w:rsidP="00544B2D">
      <w:pPr>
        <w:rPr>
          <w:rtl/>
          <w:lang w:eastAsia="he-IL"/>
        </w:rPr>
      </w:pPr>
      <w:bookmarkStart w:id="11193" w:name="_ETM_Q36_425000"/>
      <w:bookmarkEnd w:id="11193"/>
    </w:p>
    <w:p w:rsidR="00DC38D6" w:rsidRDefault="00DC38D6" w:rsidP="00544B2D">
      <w:pPr>
        <w:rPr>
          <w:rtl/>
          <w:lang w:eastAsia="he-IL"/>
        </w:rPr>
      </w:pPr>
      <w:bookmarkStart w:id="11194" w:name="_ETM_Q36_418000"/>
      <w:bookmarkEnd w:id="11194"/>
      <w:r>
        <w:rPr>
          <w:rFonts w:hint="cs"/>
          <w:rtl/>
          <w:lang w:eastAsia="he-IL"/>
        </w:rPr>
        <w:t xml:space="preserve">אני עובר להמשך סדר-היום. הצעה דחופה לסדר-היום בנושא: הסרת </w:t>
      </w:r>
      <w:bookmarkStart w:id="11195" w:name="_ETM_Q36_428000"/>
      <w:bookmarkEnd w:id="11195"/>
      <w:r>
        <w:rPr>
          <w:rFonts w:hint="cs"/>
          <w:rtl/>
          <w:lang w:eastAsia="he-IL"/>
        </w:rPr>
        <w:t xml:space="preserve">הפיקוח ועלייה חדה במחירי הלחם, של חבר הכנסת משה </w:t>
      </w:r>
      <w:bookmarkStart w:id="11196" w:name="_ETM_Q36_431000"/>
      <w:bookmarkEnd w:id="11196"/>
      <w:r>
        <w:rPr>
          <w:rFonts w:hint="cs"/>
          <w:rtl/>
          <w:lang w:eastAsia="he-IL"/>
        </w:rPr>
        <w:t xml:space="preserve">גפני </w:t>
      </w:r>
      <w:r>
        <w:rPr>
          <w:rFonts w:hint="eastAsia"/>
          <w:rtl/>
          <w:lang w:eastAsia="he-IL"/>
        </w:rPr>
        <w:t>–</w:t>
      </w:r>
      <w:r>
        <w:rPr>
          <w:rFonts w:hint="cs"/>
          <w:rtl/>
          <w:lang w:eastAsia="he-IL"/>
        </w:rPr>
        <w:t xml:space="preserve"> איננו; ינון אזולאי </w:t>
      </w:r>
      <w:r>
        <w:rPr>
          <w:rFonts w:hint="eastAsia"/>
          <w:rtl/>
          <w:lang w:eastAsia="he-IL"/>
        </w:rPr>
        <w:t>–</w:t>
      </w:r>
      <w:r>
        <w:rPr>
          <w:rFonts w:hint="cs"/>
          <w:rtl/>
          <w:lang w:eastAsia="he-IL"/>
        </w:rPr>
        <w:t xml:space="preserve"> איננו</w:t>
      </w:r>
      <w:bookmarkStart w:id="11197" w:name="_ETM_Q36_436000"/>
      <w:bookmarkEnd w:id="11197"/>
      <w:r>
        <w:rPr>
          <w:rFonts w:hint="cs"/>
          <w:rtl/>
          <w:lang w:eastAsia="he-IL"/>
        </w:rPr>
        <w:t xml:space="preserve">; איימן עודה </w:t>
      </w:r>
      <w:r>
        <w:rPr>
          <w:rFonts w:hint="eastAsia"/>
          <w:rtl/>
          <w:lang w:eastAsia="he-IL"/>
        </w:rPr>
        <w:t>–</w:t>
      </w:r>
      <w:r>
        <w:rPr>
          <w:rFonts w:hint="cs"/>
          <w:rtl/>
          <w:lang w:eastAsia="he-IL"/>
        </w:rPr>
        <w:t xml:space="preserve"> איננו.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7"/>
        <w:rPr>
          <w:rtl/>
          <w:lang w:eastAsia="he-IL"/>
        </w:rPr>
      </w:pPr>
      <w:bookmarkStart w:id="11198" w:name="ET_subject_שאלות_ותשובות_28"/>
      <w:r w:rsidRPr="005A256C">
        <w:rPr>
          <w:rStyle w:val="TagStyle"/>
          <w:rtl/>
        </w:rPr>
        <w:t xml:space="preserve"> &lt;&lt; נושא &gt;&gt;</w:t>
      </w:r>
      <w:r w:rsidRPr="00122D15">
        <w:rPr>
          <w:rStyle w:val="TagStyle"/>
          <w:rtl/>
        </w:rPr>
        <w:t xml:space="preserve"> </w:t>
      </w:r>
      <w:bookmarkStart w:id="11199" w:name="_Toc106224322"/>
      <w:bookmarkStart w:id="11200" w:name="_Toc106232927"/>
      <w:bookmarkStart w:id="11201" w:name="_Toc106233255"/>
      <w:bookmarkStart w:id="11202" w:name="_Toc127286740"/>
      <w:bookmarkStart w:id="11203" w:name="_Toc127287310"/>
      <w:r>
        <w:rPr>
          <w:rtl/>
          <w:lang w:eastAsia="he-IL"/>
        </w:rPr>
        <w:t>שא</w:t>
      </w:r>
      <w:r>
        <w:rPr>
          <w:rFonts w:hint="cs"/>
          <w:rtl/>
          <w:lang w:eastAsia="he-IL"/>
        </w:rPr>
        <w:t>י</w:t>
      </w:r>
      <w:r>
        <w:rPr>
          <w:rtl/>
          <w:lang w:eastAsia="he-IL"/>
        </w:rPr>
        <w:t>ל</w:t>
      </w:r>
      <w:r>
        <w:rPr>
          <w:rFonts w:hint="cs"/>
          <w:rtl/>
          <w:lang w:eastAsia="he-IL"/>
        </w:rPr>
        <w:t>ת</w:t>
      </w:r>
      <w:r>
        <w:rPr>
          <w:rtl/>
          <w:lang w:eastAsia="he-IL"/>
        </w:rPr>
        <w:t>ות ותשובות</w:t>
      </w:r>
      <w:bookmarkEnd w:id="11199"/>
      <w:bookmarkEnd w:id="11200"/>
      <w:bookmarkEnd w:id="11201"/>
      <w:bookmarkEnd w:id="11202"/>
      <w:bookmarkEnd w:id="11203"/>
      <w:r w:rsidRPr="00122D15">
        <w:rPr>
          <w:rStyle w:val="TagStyle"/>
          <w:rtl/>
        </w:rPr>
        <w:t xml:space="preserve"> </w:t>
      </w:r>
      <w:r w:rsidRPr="005A256C">
        <w:rPr>
          <w:rStyle w:val="TagStyle"/>
          <w:rtl/>
        </w:rPr>
        <w:t>&lt;&lt; נושא &gt;&gt;</w:t>
      </w:r>
      <w:r>
        <w:rPr>
          <w:rtl/>
          <w:lang w:eastAsia="he-IL"/>
        </w:rPr>
        <w:t xml:space="preserve">  </w:t>
      </w:r>
      <w:bookmarkEnd w:id="11198"/>
    </w:p>
    <w:p w:rsidR="00DC38D6" w:rsidRDefault="00DC38D6" w:rsidP="00544B2D">
      <w:pPr>
        <w:rPr>
          <w:rtl/>
          <w:lang w:eastAsia="he-IL"/>
        </w:rPr>
      </w:pPr>
    </w:p>
    <w:p w:rsidR="00DC38D6" w:rsidRDefault="00DC38D6" w:rsidP="00544B2D">
      <w:pPr>
        <w:pStyle w:val="af7"/>
        <w:rPr>
          <w:rtl/>
        </w:rPr>
      </w:pPr>
      <w:r w:rsidRPr="005A256C">
        <w:rPr>
          <w:rStyle w:val="TagStyle"/>
          <w:rtl/>
        </w:rPr>
        <w:t xml:space="preserve"> &lt;&lt; יור &gt;&gt;</w:t>
      </w:r>
      <w:r w:rsidRPr="00122D15">
        <w:rPr>
          <w:rStyle w:val="TagStyle"/>
          <w:rtl/>
        </w:rPr>
        <w:t xml:space="preserve"> </w:t>
      </w:r>
      <w:r>
        <w:rPr>
          <w:rtl/>
        </w:rPr>
        <w:t>היו"ר יעקב מרגי:</w:t>
      </w:r>
      <w:r w:rsidRPr="00122D15">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216673">
      <w:pPr>
        <w:rPr>
          <w:rtl/>
          <w:lang w:eastAsia="he-IL"/>
        </w:rPr>
      </w:pPr>
      <w:r>
        <w:rPr>
          <w:rFonts w:hint="cs"/>
          <w:rtl/>
          <w:lang w:eastAsia="he-IL"/>
        </w:rPr>
        <w:t xml:space="preserve">אי לכך, אני עובר </w:t>
      </w:r>
      <w:bookmarkStart w:id="11204" w:name="_ETM_Q36_440000"/>
      <w:bookmarkEnd w:id="11204"/>
      <w:r>
        <w:rPr>
          <w:rFonts w:hint="cs"/>
          <w:rtl/>
          <w:lang w:eastAsia="he-IL"/>
        </w:rPr>
        <w:t xml:space="preserve">להמשך סדר-היום </w:t>
      </w:r>
      <w:r>
        <w:rPr>
          <w:rtl/>
          <w:lang w:eastAsia="he-IL"/>
        </w:rPr>
        <w:t>–</w:t>
      </w:r>
      <w:r>
        <w:rPr>
          <w:rFonts w:hint="cs"/>
          <w:rtl/>
          <w:lang w:eastAsia="he-IL"/>
        </w:rPr>
        <w:t xml:space="preserve"> סעיף שאילתות. שאילתה ראשונה</w:t>
      </w:r>
      <w:r w:rsidR="00CE3EA9">
        <w:rPr>
          <w:rFonts w:hint="cs"/>
          <w:rtl/>
          <w:lang w:eastAsia="he-IL"/>
        </w:rPr>
        <w:t>,</w:t>
      </w:r>
      <w:r>
        <w:rPr>
          <w:rFonts w:hint="cs"/>
          <w:rtl/>
          <w:lang w:eastAsia="he-IL"/>
        </w:rPr>
        <w:t xml:space="preserve"> שמספרה 340</w:t>
      </w:r>
      <w:r w:rsidR="00216673">
        <w:rPr>
          <w:rFonts w:hint="cs"/>
          <w:rtl/>
          <w:lang w:eastAsia="he-IL"/>
        </w:rPr>
        <w:t>,</w:t>
      </w:r>
      <w:r>
        <w:rPr>
          <w:rFonts w:hint="cs"/>
          <w:rtl/>
          <w:lang w:eastAsia="he-IL"/>
        </w:rPr>
        <w:t xml:space="preserve"> פלישה </w:t>
      </w:r>
      <w:bookmarkStart w:id="11205" w:name="_ETM_Q36_447000"/>
      <w:bookmarkEnd w:id="11205"/>
      <w:r>
        <w:rPr>
          <w:rFonts w:hint="cs"/>
          <w:rtl/>
          <w:lang w:eastAsia="he-IL"/>
        </w:rPr>
        <w:t xml:space="preserve">לבתים וצילום ילדים פלסטינים, של חבר הכנסת עופר </w:t>
      </w:r>
      <w:bookmarkStart w:id="11206" w:name="_ETM_Q36_451000"/>
      <w:bookmarkEnd w:id="11206"/>
      <w:r>
        <w:rPr>
          <w:rFonts w:hint="cs"/>
          <w:rtl/>
          <w:lang w:eastAsia="he-IL"/>
        </w:rPr>
        <w:t>כסיף</w:t>
      </w:r>
      <w:r w:rsidR="00216673">
        <w:rPr>
          <w:rFonts w:hint="cs"/>
          <w:rtl/>
          <w:lang w:eastAsia="he-IL"/>
        </w:rPr>
        <w:t>. הוא</w:t>
      </w:r>
      <w:r>
        <w:rPr>
          <w:rFonts w:hint="cs"/>
          <w:rtl/>
          <w:lang w:eastAsia="he-IL"/>
        </w:rPr>
        <w:t xml:space="preserve"> שואל את שר הביטחון </w:t>
      </w:r>
      <w:r>
        <w:rPr>
          <w:rtl/>
          <w:lang w:eastAsia="he-IL"/>
        </w:rPr>
        <w:t>–</w:t>
      </w:r>
      <w:r>
        <w:rPr>
          <w:rFonts w:hint="cs"/>
          <w:rtl/>
          <w:lang w:eastAsia="he-IL"/>
        </w:rPr>
        <w:t xml:space="preserve"> סגן שר הביטחון</w:t>
      </w:r>
      <w:bookmarkStart w:id="11207" w:name="_ETM_Q36_455000"/>
      <w:bookmarkEnd w:id="11207"/>
      <w:r>
        <w:rPr>
          <w:rFonts w:hint="cs"/>
          <w:rtl/>
          <w:lang w:eastAsia="he-IL"/>
        </w:rPr>
        <w:t xml:space="preserve"> נמצא כאן כדי להשיב. בבקשה, חבר הכנסת עופר כסיף. </w:t>
      </w:r>
    </w:p>
    <w:p w:rsidR="00DC38D6" w:rsidRDefault="00DC38D6" w:rsidP="00544B2D">
      <w:pPr>
        <w:rPr>
          <w:rtl/>
          <w:lang w:eastAsia="he-IL"/>
        </w:rPr>
      </w:pPr>
    </w:p>
    <w:p w:rsidR="00DC38D6" w:rsidRDefault="00DC38D6" w:rsidP="00544B2D">
      <w:pPr>
        <w:pStyle w:val="aa"/>
        <w:rPr>
          <w:rtl/>
          <w:lang w:eastAsia="he-IL"/>
        </w:rPr>
      </w:pPr>
      <w:bookmarkStart w:id="11208" w:name="ET_query_637724_30"/>
      <w:r w:rsidRPr="005A256C">
        <w:rPr>
          <w:rStyle w:val="TagStyle"/>
          <w:rtl/>
        </w:rPr>
        <w:t xml:space="preserve"> &lt;&lt; שאילתה &gt;&gt;</w:t>
      </w:r>
      <w:r w:rsidRPr="002E35BC">
        <w:rPr>
          <w:rStyle w:val="TagStyle"/>
          <w:rtl/>
        </w:rPr>
        <w:t xml:space="preserve"> </w:t>
      </w:r>
      <w:bookmarkStart w:id="11209" w:name="_Toc106224323"/>
      <w:bookmarkStart w:id="11210" w:name="_Toc106232928"/>
      <w:bookmarkStart w:id="11211" w:name="_Toc106233256"/>
      <w:bookmarkStart w:id="11212" w:name="_Toc127286741"/>
      <w:bookmarkStart w:id="11213" w:name="_Toc127287311"/>
      <w:r>
        <w:rPr>
          <w:rtl/>
          <w:lang w:eastAsia="he-IL"/>
        </w:rPr>
        <w:t>340. פלישה לבתים וצילום ילדים פלסטינים</w:t>
      </w:r>
      <w:bookmarkEnd w:id="11209"/>
      <w:bookmarkEnd w:id="11210"/>
      <w:bookmarkEnd w:id="11211"/>
      <w:bookmarkEnd w:id="11212"/>
      <w:bookmarkEnd w:id="11213"/>
      <w:r w:rsidRPr="002E35BC">
        <w:rPr>
          <w:rStyle w:val="TagStyle"/>
          <w:rtl/>
        </w:rPr>
        <w:t xml:space="preserve"> </w:t>
      </w:r>
      <w:r w:rsidRPr="005A256C">
        <w:rPr>
          <w:rStyle w:val="TagStyle"/>
          <w:rtl/>
        </w:rPr>
        <w:t>&lt;&lt; שאילתה &gt;&gt;</w:t>
      </w:r>
      <w:r>
        <w:rPr>
          <w:rtl/>
          <w:lang w:eastAsia="he-IL"/>
        </w:rPr>
        <w:t xml:space="preserve">  </w:t>
      </w:r>
      <w:bookmarkEnd w:id="11208"/>
    </w:p>
    <w:p w:rsidR="00DC38D6" w:rsidRDefault="00DC38D6" w:rsidP="00544B2D">
      <w:pPr>
        <w:rPr>
          <w:rtl/>
          <w:lang w:eastAsia="he-IL"/>
        </w:rPr>
      </w:pPr>
    </w:p>
    <w:p w:rsidR="00DC38D6" w:rsidRDefault="00DC38D6" w:rsidP="00544B2D">
      <w:pPr>
        <w:pStyle w:val="a4"/>
        <w:rPr>
          <w:rtl/>
        </w:rPr>
      </w:pPr>
      <w:bookmarkStart w:id="11214" w:name="ET_speaker_5785_31"/>
      <w:r w:rsidRPr="005A256C">
        <w:rPr>
          <w:rStyle w:val="TagStyle"/>
          <w:rtl/>
        </w:rPr>
        <w:t xml:space="preserve"> &lt;&lt; דובר &gt;&gt;</w:t>
      </w:r>
      <w:r w:rsidRPr="002E35BC">
        <w:rPr>
          <w:rStyle w:val="TagStyle"/>
          <w:rtl/>
        </w:rPr>
        <w:t xml:space="preserve"> </w:t>
      </w:r>
      <w:bookmarkStart w:id="11215" w:name="_Toc106224324"/>
      <w:bookmarkStart w:id="11216" w:name="_Toc106232929"/>
      <w:bookmarkStart w:id="11217" w:name="_Toc106233257"/>
      <w:bookmarkStart w:id="11218" w:name="_Toc127286742"/>
      <w:bookmarkStart w:id="11219" w:name="_Toc127287312"/>
      <w:r>
        <w:rPr>
          <w:rtl/>
        </w:rPr>
        <w:t>עופר כסיף (הרשימה המשותפת):</w:t>
      </w:r>
      <w:bookmarkEnd w:id="11215"/>
      <w:bookmarkEnd w:id="11216"/>
      <w:bookmarkEnd w:id="11217"/>
      <w:bookmarkEnd w:id="11218"/>
      <w:bookmarkEnd w:id="11219"/>
      <w:r w:rsidRPr="002E35BC">
        <w:rPr>
          <w:rStyle w:val="TagStyle"/>
          <w:rtl/>
        </w:rPr>
        <w:t xml:space="preserve"> </w:t>
      </w:r>
      <w:r w:rsidRPr="005A256C">
        <w:rPr>
          <w:rStyle w:val="TagStyle"/>
          <w:rtl/>
        </w:rPr>
        <w:t>&lt;&lt; דובר &gt;&gt;</w:t>
      </w:r>
      <w:r>
        <w:rPr>
          <w:rtl/>
        </w:rPr>
        <w:t xml:space="preserve">  </w:t>
      </w:r>
      <w:bookmarkEnd w:id="11214"/>
    </w:p>
    <w:p w:rsidR="00DC38D6" w:rsidRDefault="00DC38D6" w:rsidP="0052660E">
      <w:pPr>
        <w:rPr>
          <w:rtl/>
          <w:lang w:eastAsia="he-IL"/>
        </w:rPr>
      </w:pPr>
    </w:p>
    <w:p w:rsidR="00DC38D6" w:rsidRPr="002E35BC" w:rsidRDefault="00DC38D6" w:rsidP="00216673">
      <w:pPr>
        <w:rPr>
          <w:rtl/>
          <w:lang w:eastAsia="he-IL"/>
        </w:rPr>
      </w:pPr>
      <w:bookmarkStart w:id="11220" w:name="_ETM_Q36_462000"/>
      <w:bookmarkEnd w:id="11220"/>
      <w:r>
        <w:rPr>
          <w:rFonts w:hint="cs"/>
          <w:rtl/>
          <w:lang w:eastAsia="he-IL"/>
        </w:rPr>
        <w:t xml:space="preserve">אדוני </w:t>
      </w:r>
      <w:bookmarkStart w:id="11221" w:name="_ETM_Q36_463000"/>
      <w:bookmarkEnd w:id="11221"/>
      <w:r>
        <w:rPr>
          <w:rFonts w:hint="cs"/>
          <w:rtl/>
          <w:lang w:eastAsia="he-IL"/>
        </w:rPr>
        <w:t xml:space="preserve">היושב-ראש, אדוני סגן השר, חברי הכנסת, רק להזכיר שהשאילתה הזאת </w:t>
      </w:r>
      <w:bookmarkStart w:id="11222" w:name="_ETM_Q36_467000"/>
      <w:bookmarkEnd w:id="11222"/>
      <w:r>
        <w:rPr>
          <w:rFonts w:hint="cs"/>
          <w:rtl/>
          <w:lang w:eastAsia="he-IL"/>
        </w:rPr>
        <w:t>הוגשה בנובמבר 2021</w:t>
      </w:r>
      <w:r w:rsidR="00216673">
        <w:rPr>
          <w:rFonts w:hint="cs"/>
          <w:rtl/>
          <w:lang w:eastAsia="he-IL"/>
        </w:rPr>
        <w:t>,</w:t>
      </w:r>
      <w:r>
        <w:rPr>
          <w:rFonts w:hint="cs"/>
          <w:rtl/>
          <w:lang w:eastAsia="he-IL"/>
        </w:rPr>
        <w:t xml:space="preserve"> ומועד התשובה עליה היה אמור להיות </w:t>
      </w:r>
      <w:bookmarkStart w:id="11223" w:name="_ETM_Q36_473000"/>
      <w:bookmarkEnd w:id="11223"/>
      <w:r>
        <w:rPr>
          <w:rFonts w:hint="cs"/>
          <w:rtl/>
          <w:lang w:eastAsia="he-IL"/>
        </w:rPr>
        <w:t xml:space="preserve">בדצמבר. </w:t>
      </w:r>
    </w:p>
    <w:p w:rsidR="00DC38D6" w:rsidRPr="002E35BC" w:rsidRDefault="00DC38D6" w:rsidP="00544B2D">
      <w:pPr>
        <w:rPr>
          <w:rtl/>
          <w:lang w:eastAsia="he-IL"/>
        </w:rPr>
      </w:pPr>
    </w:p>
    <w:p w:rsidR="00DC38D6" w:rsidRDefault="00DC38D6" w:rsidP="00216673">
      <w:pPr>
        <w:rPr>
          <w:rtl/>
        </w:rPr>
      </w:pPr>
      <w:r>
        <w:rPr>
          <w:rFonts w:hint="cs"/>
          <w:rtl/>
        </w:rPr>
        <w:t>חיילים תועדו כשהם מרכזים ילדים פלסטינים בבית בחברון שאליו פלשו כשהם מצלמים אותם בניגוד לחוק וכשהמפקד דורש מהם, מהילדים, להגיד "</w:t>
      </w:r>
      <w:proofErr w:type="spellStart"/>
      <w:r>
        <w:rPr>
          <w:rFonts w:hint="cs"/>
          <w:rtl/>
        </w:rPr>
        <w:t>צ'יז</w:t>
      </w:r>
      <w:proofErr w:type="spellEnd"/>
      <w:r>
        <w:rPr>
          <w:rFonts w:hint="cs"/>
          <w:rtl/>
        </w:rPr>
        <w:t>".</w:t>
      </w:r>
    </w:p>
    <w:p w:rsidR="00DC38D6" w:rsidRPr="009F1FFC" w:rsidRDefault="00DC38D6" w:rsidP="00544B2D">
      <w:pPr>
        <w:rPr>
          <w:rtl/>
        </w:rPr>
      </w:pPr>
      <w:bookmarkStart w:id="11224" w:name="_ETM_Q36_485000"/>
      <w:bookmarkEnd w:id="11224"/>
    </w:p>
    <w:p w:rsidR="00DC38D6" w:rsidRDefault="00DC38D6" w:rsidP="00544B2D">
      <w:pPr>
        <w:rPr>
          <w:rtl/>
        </w:rPr>
      </w:pPr>
      <w:r w:rsidRPr="00472AB3">
        <w:rPr>
          <w:rFonts w:hint="cs"/>
          <w:rtl/>
        </w:rPr>
        <w:t>רצוני לשאול:</w:t>
      </w:r>
    </w:p>
    <w:p w:rsidR="00DC38D6" w:rsidRPr="00472AB3" w:rsidRDefault="00DC38D6" w:rsidP="00544B2D">
      <w:pPr>
        <w:rPr>
          <w:rtl/>
        </w:rPr>
      </w:pPr>
      <w:bookmarkStart w:id="11225" w:name="_ETM_Q36_487000"/>
      <w:bookmarkEnd w:id="11225"/>
    </w:p>
    <w:p w:rsidR="00DC38D6" w:rsidRDefault="00DC38D6" w:rsidP="00544B2D">
      <w:pPr>
        <w:rPr>
          <w:rtl/>
        </w:rPr>
      </w:pPr>
      <w:r>
        <w:rPr>
          <w:rFonts w:hint="cs"/>
          <w:rtl/>
        </w:rPr>
        <w:t>1. כיצד בכוונתך לטפל בנושא, מעבר למה שמכונה חידוד נהלים?</w:t>
      </w:r>
    </w:p>
    <w:p w:rsidR="00DC38D6" w:rsidRPr="009F1FFC" w:rsidRDefault="00DC38D6" w:rsidP="00544B2D">
      <w:pPr>
        <w:rPr>
          <w:rtl/>
        </w:rPr>
      </w:pPr>
      <w:bookmarkStart w:id="11226" w:name="_ETM_Q36_493000"/>
      <w:bookmarkEnd w:id="11226"/>
    </w:p>
    <w:p w:rsidR="00DC38D6" w:rsidRDefault="00DC38D6" w:rsidP="00544B2D">
      <w:pPr>
        <w:rPr>
          <w:rtl/>
        </w:rPr>
      </w:pPr>
      <w:r>
        <w:rPr>
          <w:rFonts w:hint="cs"/>
          <w:rtl/>
        </w:rPr>
        <w:t>2. כיצד ייענשו המבצעים? תודה.</w:t>
      </w:r>
    </w:p>
    <w:p w:rsidR="00DC38D6" w:rsidRDefault="00DC38D6" w:rsidP="00544B2D">
      <w:pPr>
        <w:rPr>
          <w:rtl/>
        </w:rPr>
      </w:pPr>
    </w:p>
    <w:p w:rsidR="00DC38D6" w:rsidRDefault="00DC38D6" w:rsidP="00544B2D">
      <w:pPr>
        <w:pStyle w:val="af7"/>
        <w:rPr>
          <w:rtl/>
        </w:rPr>
      </w:pPr>
      <w:r w:rsidRPr="005A256C">
        <w:rPr>
          <w:rStyle w:val="TagStyle"/>
          <w:rtl/>
        </w:rPr>
        <w:t xml:space="preserve"> &lt;&lt; יור &gt;&gt;</w:t>
      </w:r>
      <w:r w:rsidRPr="004145DF">
        <w:rPr>
          <w:rStyle w:val="TagStyle"/>
          <w:rtl/>
        </w:rPr>
        <w:t xml:space="preserve"> </w:t>
      </w:r>
      <w:r>
        <w:rPr>
          <w:rtl/>
        </w:rPr>
        <w:t>היו"ר יעקב מרגי:</w:t>
      </w:r>
      <w:r w:rsidRPr="004145DF">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בבקשה, סגן השר. </w:t>
      </w:r>
      <w:bookmarkStart w:id="11227" w:name="_ETM_Q36_497000"/>
      <w:bookmarkEnd w:id="11227"/>
    </w:p>
    <w:p w:rsidR="00DC38D6" w:rsidRDefault="00DC38D6" w:rsidP="00544B2D">
      <w:pPr>
        <w:rPr>
          <w:rtl/>
          <w:lang w:eastAsia="he-IL"/>
        </w:rPr>
      </w:pPr>
      <w:bookmarkStart w:id="11228" w:name="_ETM_Q36_498000"/>
      <w:bookmarkEnd w:id="11228"/>
    </w:p>
    <w:p w:rsidR="00DC38D6" w:rsidRDefault="00DC38D6" w:rsidP="00544B2D">
      <w:pPr>
        <w:pStyle w:val="a4"/>
        <w:rPr>
          <w:rtl/>
        </w:rPr>
      </w:pPr>
      <w:bookmarkStart w:id="11229" w:name="ET_speaker_6144_33"/>
      <w:r w:rsidRPr="005A256C">
        <w:rPr>
          <w:rStyle w:val="TagStyle"/>
          <w:rtl/>
        </w:rPr>
        <w:t xml:space="preserve"> &lt;&lt; דובר &gt;&gt;</w:t>
      </w:r>
      <w:bookmarkStart w:id="11230" w:name="_Toc106224325"/>
      <w:bookmarkStart w:id="11231" w:name="_Toc106232930"/>
      <w:bookmarkStart w:id="11232" w:name="_Toc106233258"/>
      <w:bookmarkStart w:id="11233" w:name="_Toc127286743"/>
      <w:bookmarkStart w:id="11234" w:name="_Toc127287313"/>
      <w:r>
        <w:rPr>
          <w:rFonts w:hint="cs"/>
          <w:rtl/>
        </w:rPr>
        <w:t>סגן שר הביטחון א</w:t>
      </w:r>
      <w:r>
        <w:rPr>
          <w:rtl/>
        </w:rPr>
        <w:t>לון שוסטר:</w:t>
      </w:r>
      <w:bookmarkEnd w:id="11230"/>
      <w:bookmarkEnd w:id="11231"/>
      <w:bookmarkEnd w:id="11232"/>
      <w:bookmarkEnd w:id="11233"/>
      <w:bookmarkEnd w:id="11234"/>
      <w:r w:rsidRPr="004145DF">
        <w:rPr>
          <w:rStyle w:val="TagStyle"/>
          <w:rtl/>
        </w:rPr>
        <w:t xml:space="preserve"> </w:t>
      </w:r>
      <w:r w:rsidRPr="005A256C">
        <w:rPr>
          <w:rStyle w:val="TagStyle"/>
          <w:rtl/>
        </w:rPr>
        <w:t>&lt;&lt; דובר &gt;&gt;</w:t>
      </w:r>
      <w:r>
        <w:rPr>
          <w:rtl/>
        </w:rPr>
        <w:t xml:space="preserve">  </w:t>
      </w:r>
      <w:bookmarkEnd w:id="11229"/>
    </w:p>
    <w:p w:rsidR="00DC38D6" w:rsidRDefault="00DC38D6" w:rsidP="0052660E">
      <w:pPr>
        <w:rPr>
          <w:rtl/>
          <w:lang w:eastAsia="he-IL"/>
        </w:rPr>
      </w:pPr>
    </w:p>
    <w:p w:rsidR="00DC38D6" w:rsidRDefault="00DC38D6" w:rsidP="00544B2D">
      <w:pPr>
        <w:rPr>
          <w:rtl/>
          <w:lang w:eastAsia="he-IL"/>
        </w:rPr>
      </w:pPr>
      <w:bookmarkStart w:id="11235" w:name="_ETM_Q36_502000"/>
      <w:bookmarkEnd w:id="11235"/>
      <w:r>
        <w:rPr>
          <w:rFonts w:hint="cs"/>
          <w:rtl/>
          <w:lang w:eastAsia="he-IL"/>
        </w:rPr>
        <w:t>תודה רבה. א. אני מצטער על העיכוב.</w:t>
      </w:r>
    </w:p>
    <w:p w:rsidR="00DC38D6" w:rsidRDefault="00DC38D6" w:rsidP="00544B2D">
      <w:pPr>
        <w:rPr>
          <w:rtl/>
          <w:lang w:eastAsia="he-IL"/>
        </w:rPr>
      </w:pPr>
    </w:p>
    <w:p w:rsidR="00DC38D6" w:rsidRDefault="00DC38D6" w:rsidP="00544B2D">
      <w:pPr>
        <w:pStyle w:val="af7"/>
        <w:rPr>
          <w:rtl/>
        </w:rPr>
      </w:pPr>
      <w:r w:rsidRPr="005A256C">
        <w:rPr>
          <w:rStyle w:val="TagStyle"/>
          <w:rtl/>
        </w:rPr>
        <w:t xml:space="preserve"> &lt;&lt; יור &gt;&gt;</w:t>
      </w:r>
      <w:r w:rsidRPr="004145DF">
        <w:rPr>
          <w:rStyle w:val="TagStyle"/>
          <w:rtl/>
        </w:rPr>
        <w:t xml:space="preserve"> </w:t>
      </w:r>
      <w:r>
        <w:rPr>
          <w:rtl/>
        </w:rPr>
        <w:t>היו"ר יעקב מרגי:</w:t>
      </w:r>
      <w:r w:rsidRPr="004145DF">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עיכוב משמעותי. </w:t>
      </w:r>
    </w:p>
    <w:p w:rsidR="00DC38D6" w:rsidRDefault="00DC38D6" w:rsidP="00544B2D">
      <w:pPr>
        <w:rPr>
          <w:rtl/>
          <w:lang w:eastAsia="he-IL"/>
        </w:rPr>
      </w:pPr>
      <w:bookmarkStart w:id="11236" w:name="_ETM_Q36_504000"/>
      <w:bookmarkEnd w:id="11236"/>
    </w:p>
    <w:p w:rsidR="00DC38D6" w:rsidRDefault="00DC38D6" w:rsidP="00544B2D">
      <w:pPr>
        <w:pStyle w:val="-"/>
        <w:rPr>
          <w:rtl/>
        </w:rPr>
      </w:pPr>
      <w:r w:rsidRPr="00A73AF6">
        <w:rPr>
          <w:rStyle w:val="TagStyle"/>
          <w:rtl/>
        </w:rPr>
        <w:t xml:space="preserve"> &lt;&lt; דובר_המשך &gt;&gt;</w:t>
      </w:r>
      <w:r>
        <w:rPr>
          <w:rFonts w:hint="cs"/>
          <w:rtl/>
        </w:rPr>
        <w:t>סגן שר הביטחון א</w:t>
      </w:r>
      <w:r>
        <w:rPr>
          <w:rtl/>
        </w:rPr>
        <w:t>לון שוסטר:</w:t>
      </w:r>
      <w:r w:rsidRPr="004145DF">
        <w:rPr>
          <w:rStyle w:val="TagStyle"/>
          <w:rtl/>
        </w:rPr>
        <w:t xml:space="preserve"> </w:t>
      </w:r>
      <w:r w:rsidRPr="00A73AF6">
        <w:rPr>
          <w:rStyle w:val="TagStyle"/>
          <w:rtl/>
        </w:rPr>
        <w:t xml:space="preserve">&lt;&lt; דובר_המשך &gt;&gt; </w:t>
      </w:r>
      <w:r>
        <w:rPr>
          <w:rtl/>
        </w:rPr>
        <w:t xml:space="preserve">  </w:t>
      </w:r>
    </w:p>
    <w:p w:rsidR="00DC38D6" w:rsidRDefault="00DC38D6" w:rsidP="0052660E">
      <w:pPr>
        <w:rPr>
          <w:rtl/>
          <w:lang w:eastAsia="he-IL"/>
        </w:rPr>
      </w:pPr>
    </w:p>
    <w:p w:rsidR="00DC38D6" w:rsidRDefault="00DC38D6" w:rsidP="00216673">
      <w:pPr>
        <w:rPr>
          <w:rtl/>
        </w:rPr>
      </w:pPr>
      <w:bookmarkStart w:id="11237" w:name="_ETM_Q36_505000"/>
      <w:bookmarkEnd w:id="11237"/>
      <w:r>
        <w:rPr>
          <w:rFonts w:hint="cs"/>
          <w:rtl/>
          <w:lang w:eastAsia="he-IL"/>
        </w:rPr>
        <w:t>עיכוב משמעותי.</w:t>
      </w:r>
      <w:bookmarkStart w:id="11238" w:name="_ETM_Q36_508000"/>
      <w:bookmarkEnd w:id="11238"/>
      <w:r>
        <w:rPr>
          <w:rFonts w:hint="cs"/>
          <w:rtl/>
          <w:lang w:eastAsia="he-IL"/>
        </w:rPr>
        <w:t xml:space="preserve"> אני חושב שאנחנו הולכים וסוגרים את הפערים. יש הרבה </w:t>
      </w:r>
      <w:bookmarkStart w:id="11239" w:name="_ETM_Q36_509000"/>
      <w:bookmarkEnd w:id="11239"/>
      <w:r>
        <w:rPr>
          <w:rFonts w:hint="cs"/>
          <w:rtl/>
          <w:lang w:eastAsia="he-IL"/>
        </w:rPr>
        <w:t xml:space="preserve">שאלות, גם לביטחון פנים, גם לביטחון. </w:t>
      </w:r>
      <w:bookmarkStart w:id="11240" w:name="_ETM_Q36_515000"/>
      <w:bookmarkStart w:id="11241" w:name="_ETM_Q36_520000"/>
      <w:bookmarkEnd w:id="11240"/>
      <w:bookmarkEnd w:id="11241"/>
      <w:r>
        <w:rPr>
          <w:rFonts w:hint="cs"/>
          <w:rtl/>
          <w:lang w:eastAsia="he-IL"/>
        </w:rPr>
        <w:t xml:space="preserve">התשובה היא קצרה אך נחושה. </w:t>
      </w:r>
      <w:bookmarkStart w:id="11242" w:name="_ETM_Q36_517859"/>
      <w:bookmarkStart w:id="11243" w:name="_ETM_Q36_518489"/>
      <w:bookmarkStart w:id="11244" w:name="_ETM_Q36_519149"/>
      <w:bookmarkStart w:id="11245" w:name="_ETM_Q36_519839"/>
      <w:bookmarkStart w:id="11246" w:name="_ETM_Q36_521870"/>
      <w:bookmarkStart w:id="11247" w:name="_ETM_Q36_523159"/>
      <w:bookmarkEnd w:id="11242"/>
      <w:bookmarkEnd w:id="11243"/>
      <w:bookmarkEnd w:id="11244"/>
      <w:bookmarkEnd w:id="11245"/>
      <w:bookmarkEnd w:id="11246"/>
      <w:bookmarkEnd w:id="11247"/>
      <w:r>
        <w:rPr>
          <w:rtl/>
        </w:rPr>
        <w:t xml:space="preserve">לאחר </w:t>
      </w:r>
      <w:bookmarkStart w:id="11248" w:name="_ETM_Q36_523670"/>
      <w:bookmarkEnd w:id="11248"/>
      <w:r>
        <w:rPr>
          <w:rtl/>
        </w:rPr>
        <w:t xml:space="preserve">תחקור </w:t>
      </w:r>
      <w:bookmarkStart w:id="11249" w:name="_ETM_Q36_524179"/>
      <w:bookmarkEnd w:id="11249"/>
      <w:r>
        <w:rPr>
          <w:rtl/>
        </w:rPr>
        <w:t>האירוע</w:t>
      </w:r>
      <w:r>
        <w:rPr>
          <w:rFonts w:hint="cs"/>
          <w:rtl/>
        </w:rPr>
        <w:t>,</w:t>
      </w:r>
      <w:r>
        <w:rPr>
          <w:rtl/>
        </w:rPr>
        <w:t xml:space="preserve"> </w:t>
      </w:r>
      <w:bookmarkStart w:id="11250" w:name="_ETM_Q36_524789"/>
      <w:bookmarkEnd w:id="11250"/>
      <w:r>
        <w:rPr>
          <w:rtl/>
        </w:rPr>
        <w:t xml:space="preserve">חבר </w:t>
      </w:r>
      <w:bookmarkStart w:id="11251" w:name="_ETM_Q36_525029"/>
      <w:bookmarkEnd w:id="11251"/>
      <w:r>
        <w:rPr>
          <w:rtl/>
        </w:rPr>
        <w:t xml:space="preserve">הכנסת </w:t>
      </w:r>
      <w:bookmarkStart w:id="11252" w:name="_ETM_Q36_525329"/>
      <w:bookmarkEnd w:id="11252"/>
      <w:r>
        <w:rPr>
          <w:rtl/>
        </w:rPr>
        <w:t>כסיף</w:t>
      </w:r>
      <w:r>
        <w:rPr>
          <w:rFonts w:hint="cs"/>
          <w:rtl/>
        </w:rPr>
        <w:t>,</w:t>
      </w:r>
      <w:r>
        <w:rPr>
          <w:rtl/>
        </w:rPr>
        <w:t xml:space="preserve"> </w:t>
      </w:r>
      <w:bookmarkStart w:id="11253" w:name="_ETM_Q36_525749"/>
      <w:bookmarkEnd w:id="11253"/>
      <w:r>
        <w:rPr>
          <w:rtl/>
        </w:rPr>
        <w:t xml:space="preserve">נבדק </w:t>
      </w:r>
      <w:bookmarkStart w:id="11254" w:name="_ETM_Q36_526720"/>
      <w:bookmarkEnd w:id="11254"/>
      <w:r>
        <w:rPr>
          <w:rFonts w:hint="cs"/>
          <w:rtl/>
        </w:rPr>
        <w:t xml:space="preserve">– כי </w:t>
      </w:r>
      <w:bookmarkStart w:id="11255" w:name="_ETM_Q36_526839"/>
      <w:bookmarkEnd w:id="11255"/>
      <w:r>
        <w:rPr>
          <w:rtl/>
        </w:rPr>
        <w:t xml:space="preserve">באמת </w:t>
      </w:r>
      <w:bookmarkStart w:id="11256" w:name="_ETM_Q36_528440"/>
      <w:bookmarkEnd w:id="11256"/>
      <w:r>
        <w:rPr>
          <w:rtl/>
        </w:rPr>
        <w:t xml:space="preserve">לכאורה </w:t>
      </w:r>
      <w:bookmarkStart w:id="11257" w:name="_ETM_Q36_529010"/>
      <w:bookmarkEnd w:id="11257"/>
      <w:r>
        <w:rPr>
          <w:rFonts w:hint="cs"/>
          <w:rtl/>
        </w:rPr>
        <w:t xml:space="preserve">זה </w:t>
      </w:r>
      <w:r>
        <w:rPr>
          <w:rtl/>
        </w:rPr>
        <w:t xml:space="preserve">נראה </w:t>
      </w:r>
      <w:bookmarkStart w:id="11258" w:name="_ETM_Q36_530630"/>
      <w:bookmarkEnd w:id="11258"/>
      <w:r>
        <w:rPr>
          <w:rtl/>
        </w:rPr>
        <w:t xml:space="preserve">לא </w:t>
      </w:r>
      <w:bookmarkStart w:id="11259" w:name="_ETM_Q36_530900"/>
      <w:bookmarkEnd w:id="11259"/>
      <w:r>
        <w:rPr>
          <w:rtl/>
        </w:rPr>
        <w:t xml:space="preserve">לעניין </w:t>
      </w:r>
      <w:bookmarkStart w:id="11260" w:name="_ETM_Q36_532269"/>
      <w:bookmarkEnd w:id="11260"/>
      <w:r>
        <w:rPr>
          <w:rFonts w:hint="cs"/>
          <w:rtl/>
        </w:rPr>
        <w:t>– ו</w:t>
      </w:r>
      <w:r>
        <w:rPr>
          <w:rtl/>
        </w:rPr>
        <w:t xml:space="preserve">עלה </w:t>
      </w:r>
      <w:bookmarkStart w:id="11261" w:name="_ETM_Q36_532569"/>
      <w:bookmarkEnd w:id="11261"/>
      <w:r>
        <w:rPr>
          <w:rtl/>
        </w:rPr>
        <w:t xml:space="preserve">כי </w:t>
      </w:r>
      <w:bookmarkStart w:id="11262" w:name="_ETM_Q36_532719"/>
      <w:bookmarkEnd w:id="11262"/>
      <w:r>
        <w:rPr>
          <w:rtl/>
        </w:rPr>
        <w:t xml:space="preserve">הקצין </w:t>
      </w:r>
      <w:bookmarkStart w:id="11263" w:name="_ETM_Q36_533350"/>
      <w:bookmarkEnd w:id="11263"/>
      <w:r>
        <w:rPr>
          <w:rtl/>
        </w:rPr>
        <w:t xml:space="preserve">פעל </w:t>
      </w:r>
      <w:bookmarkStart w:id="11264" w:name="_ETM_Q36_533679"/>
      <w:bookmarkEnd w:id="11264"/>
      <w:r>
        <w:rPr>
          <w:rtl/>
        </w:rPr>
        <w:t>כמצופה</w:t>
      </w:r>
      <w:r>
        <w:rPr>
          <w:rFonts w:hint="cs"/>
          <w:rtl/>
        </w:rPr>
        <w:t>,</w:t>
      </w:r>
      <w:r>
        <w:rPr>
          <w:rtl/>
        </w:rPr>
        <w:t xml:space="preserve"> </w:t>
      </w:r>
      <w:bookmarkStart w:id="11265" w:name="_ETM_Q36_534690"/>
      <w:bookmarkEnd w:id="11265"/>
      <w:r>
        <w:rPr>
          <w:rtl/>
        </w:rPr>
        <w:t xml:space="preserve">ומתוך </w:t>
      </w:r>
      <w:bookmarkStart w:id="11266" w:name="_ETM_Q36_535170"/>
      <w:bookmarkEnd w:id="11266"/>
      <w:r>
        <w:rPr>
          <w:rtl/>
        </w:rPr>
        <w:t xml:space="preserve">ניסיון </w:t>
      </w:r>
      <w:bookmarkStart w:id="11267" w:name="_ETM_Q36_535649"/>
      <w:bookmarkEnd w:id="11267"/>
      <w:r>
        <w:rPr>
          <w:rtl/>
        </w:rPr>
        <w:t>למזער</w:t>
      </w:r>
      <w:r>
        <w:rPr>
          <w:rFonts w:hint="cs"/>
          <w:rtl/>
        </w:rPr>
        <w:t xml:space="preserve"> את הפגיעה</w:t>
      </w:r>
      <w:bookmarkStart w:id="11268" w:name="_ETM_Q36_536190"/>
      <w:bookmarkStart w:id="11269" w:name="_ETM_Q36_537300"/>
      <w:bookmarkEnd w:id="11268"/>
      <w:bookmarkEnd w:id="11269"/>
      <w:r>
        <w:rPr>
          <w:rtl/>
        </w:rPr>
        <w:t xml:space="preserve"> </w:t>
      </w:r>
      <w:bookmarkStart w:id="11270" w:name="_ETM_Q36_537450"/>
      <w:bookmarkStart w:id="11271" w:name="_ETM_Q36_538020"/>
      <w:bookmarkEnd w:id="11270"/>
      <w:bookmarkEnd w:id="11271"/>
      <w:r>
        <w:rPr>
          <w:rtl/>
        </w:rPr>
        <w:t>ו</w:t>
      </w:r>
      <w:r>
        <w:rPr>
          <w:rFonts w:hint="cs"/>
          <w:rtl/>
        </w:rPr>
        <w:t xml:space="preserve">את </w:t>
      </w:r>
      <w:r>
        <w:rPr>
          <w:rtl/>
        </w:rPr>
        <w:t>ה</w:t>
      </w:r>
      <w:r>
        <w:rPr>
          <w:rFonts w:hint="cs"/>
          <w:rtl/>
        </w:rPr>
        <w:t>ה</w:t>
      </w:r>
      <w:r>
        <w:rPr>
          <w:rtl/>
        </w:rPr>
        <w:t xml:space="preserve">פרעה </w:t>
      </w:r>
      <w:bookmarkStart w:id="11272" w:name="_ETM_Q36_538529"/>
      <w:bookmarkEnd w:id="11272"/>
      <w:r>
        <w:rPr>
          <w:rtl/>
        </w:rPr>
        <w:t xml:space="preserve">לילדים </w:t>
      </w:r>
      <w:bookmarkStart w:id="11273" w:name="_ETM_Q36_539430"/>
      <w:bookmarkEnd w:id="11273"/>
      <w:r>
        <w:rPr>
          <w:rtl/>
        </w:rPr>
        <w:t xml:space="preserve">בעקבות </w:t>
      </w:r>
      <w:bookmarkStart w:id="11274" w:name="_ETM_Q36_539879"/>
      <w:bookmarkEnd w:id="11274"/>
      <w:r>
        <w:rPr>
          <w:rtl/>
        </w:rPr>
        <w:t xml:space="preserve">פעילות </w:t>
      </w:r>
      <w:bookmarkStart w:id="11275" w:name="_ETM_Q36_540239"/>
      <w:bookmarkEnd w:id="11275"/>
      <w:r>
        <w:rPr>
          <w:rtl/>
        </w:rPr>
        <w:t>צה"ל</w:t>
      </w:r>
      <w:r w:rsidRPr="00F37DC2">
        <w:rPr>
          <w:rtl/>
        </w:rPr>
        <w:t xml:space="preserve"> </w:t>
      </w:r>
      <w:r>
        <w:rPr>
          <w:rtl/>
        </w:rPr>
        <w:t xml:space="preserve">למינימום </w:t>
      </w:r>
      <w:bookmarkStart w:id="11276" w:name="_ETM_Q36_536760"/>
      <w:bookmarkEnd w:id="11276"/>
      <w:r>
        <w:rPr>
          <w:rtl/>
        </w:rPr>
        <w:t>הנדרש</w:t>
      </w:r>
      <w:r>
        <w:rPr>
          <w:rFonts w:hint="cs"/>
          <w:rtl/>
        </w:rPr>
        <w:t xml:space="preserve">. </w:t>
      </w:r>
      <w:bookmarkStart w:id="11277" w:name="_ETM_Q36_538000"/>
      <w:bookmarkStart w:id="11278" w:name="_ETM_Q36_541279"/>
      <w:bookmarkEnd w:id="11277"/>
      <w:bookmarkEnd w:id="11278"/>
      <w:r>
        <w:rPr>
          <w:rtl/>
        </w:rPr>
        <w:t xml:space="preserve">האופן </w:t>
      </w:r>
      <w:bookmarkStart w:id="11279" w:name="_ETM_Q36_541699"/>
      <w:bookmarkEnd w:id="11279"/>
      <w:r>
        <w:rPr>
          <w:rFonts w:hint="cs"/>
          <w:rtl/>
        </w:rPr>
        <w:t>ש</w:t>
      </w:r>
      <w:r>
        <w:rPr>
          <w:rtl/>
        </w:rPr>
        <w:t xml:space="preserve">בו </w:t>
      </w:r>
      <w:bookmarkStart w:id="11280" w:name="_ETM_Q36_541879"/>
      <w:bookmarkEnd w:id="11280"/>
      <w:r>
        <w:rPr>
          <w:rtl/>
        </w:rPr>
        <w:t xml:space="preserve">האירוע </w:t>
      </w:r>
      <w:bookmarkStart w:id="11281" w:name="_ETM_Q36_542179"/>
      <w:bookmarkEnd w:id="11281"/>
      <w:r>
        <w:rPr>
          <w:rtl/>
        </w:rPr>
        <w:t>הוצ</w:t>
      </w:r>
      <w:r>
        <w:rPr>
          <w:rFonts w:hint="cs"/>
          <w:rtl/>
        </w:rPr>
        <w:t>ג</w:t>
      </w:r>
      <w:bookmarkStart w:id="11282" w:name="_ETM_Q36_542510"/>
      <w:bookmarkEnd w:id="11282"/>
      <w:r>
        <w:rPr>
          <w:rFonts w:hint="cs"/>
          <w:rtl/>
        </w:rPr>
        <w:t xml:space="preserve"> </w:t>
      </w:r>
      <w:r>
        <w:rPr>
          <w:rtl/>
        </w:rPr>
        <w:t xml:space="preserve">בתקשורת </w:t>
      </w:r>
      <w:bookmarkStart w:id="11283" w:name="_ETM_Q36_543679"/>
      <w:bookmarkEnd w:id="11283"/>
      <w:r>
        <w:rPr>
          <w:rtl/>
        </w:rPr>
        <w:t xml:space="preserve">חוטא </w:t>
      </w:r>
      <w:bookmarkStart w:id="11284" w:name="_ETM_Q36_544130"/>
      <w:bookmarkEnd w:id="11284"/>
      <w:r>
        <w:rPr>
          <w:rtl/>
        </w:rPr>
        <w:t xml:space="preserve">למה </w:t>
      </w:r>
      <w:bookmarkStart w:id="11285" w:name="_ETM_Q36_544430"/>
      <w:bookmarkEnd w:id="11285"/>
      <w:r>
        <w:rPr>
          <w:rtl/>
        </w:rPr>
        <w:t xml:space="preserve">שהתרחש </w:t>
      </w:r>
      <w:bookmarkStart w:id="11286" w:name="_ETM_Q36_545060"/>
      <w:bookmarkEnd w:id="11286"/>
      <w:r>
        <w:rPr>
          <w:rtl/>
        </w:rPr>
        <w:t>בפועל</w:t>
      </w:r>
      <w:r>
        <w:rPr>
          <w:rFonts w:hint="cs"/>
          <w:rtl/>
        </w:rPr>
        <w:t>.</w:t>
      </w:r>
      <w:bookmarkStart w:id="11287" w:name="_ETM_Q36_546000"/>
      <w:bookmarkEnd w:id="11287"/>
      <w:r>
        <w:rPr>
          <w:rFonts w:hint="cs"/>
          <w:rtl/>
        </w:rPr>
        <w:t xml:space="preserve"> עד כאן. </w:t>
      </w:r>
    </w:p>
    <w:p w:rsidR="00DC38D6" w:rsidRDefault="00DC38D6" w:rsidP="00544B2D">
      <w:pPr>
        <w:rPr>
          <w:rtl/>
        </w:rPr>
      </w:pPr>
    </w:p>
    <w:p w:rsidR="00DC38D6" w:rsidRDefault="00DC38D6" w:rsidP="00544B2D">
      <w:pPr>
        <w:pStyle w:val="af7"/>
        <w:rPr>
          <w:rtl/>
        </w:rPr>
      </w:pPr>
      <w:r w:rsidRPr="005A256C">
        <w:rPr>
          <w:rStyle w:val="TagStyle"/>
          <w:rtl/>
        </w:rPr>
        <w:t xml:space="preserve"> &lt;&lt; יור &gt;&gt;</w:t>
      </w:r>
      <w:r w:rsidRPr="00B1786A">
        <w:rPr>
          <w:rStyle w:val="TagStyle"/>
          <w:rtl/>
        </w:rPr>
        <w:t xml:space="preserve"> </w:t>
      </w:r>
      <w:r>
        <w:rPr>
          <w:rtl/>
        </w:rPr>
        <w:t>היו"ר יעקב מרגי:</w:t>
      </w:r>
      <w:r w:rsidRPr="00B1786A">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בבקשה, חבר הכנסת כסיף. </w:t>
      </w:r>
    </w:p>
    <w:p w:rsidR="00DC38D6" w:rsidRDefault="00DC38D6" w:rsidP="0052660E">
      <w:pPr>
        <w:rPr>
          <w:rtl/>
          <w:lang w:eastAsia="he-IL"/>
        </w:rPr>
      </w:pPr>
      <w:bookmarkStart w:id="11288" w:name="_ETM_Q36_550000"/>
      <w:bookmarkEnd w:id="11288"/>
    </w:p>
    <w:p w:rsidR="00DC38D6" w:rsidRDefault="00DC38D6" w:rsidP="00544B2D">
      <w:pPr>
        <w:pStyle w:val="-"/>
        <w:rPr>
          <w:rtl/>
        </w:rPr>
      </w:pPr>
      <w:bookmarkStart w:id="11289" w:name="ET_speakercontinue_5785_38"/>
      <w:r w:rsidRPr="005A256C">
        <w:rPr>
          <w:rStyle w:val="TagStyle"/>
          <w:rtl/>
        </w:rPr>
        <w:t xml:space="preserve"> &lt;&lt; דובר_המשך &gt;&gt;</w:t>
      </w:r>
      <w:r w:rsidRPr="00B1786A">
        <w:rPr>
          <w:rStyle w:val="TagStyle"/>
          <w:rtl/>
        </w:rPr>
        <w:t xml:space="preserve"> </w:t>
      </w:r>
      <w:r>
        <w:rPr>
          <w:rtl/>
        </w:rPr>
        <w:t>עופר כסיף (הרשימה המשותפת):</w:t>
      </w:r>
      <w:r w:rsidRPr="00B1786A">
        <w:rPr>
          <w:rStyle w:val="TagStyle"/>
          <w:rtl/>
        </w:rPr>
        <w:t xml:space="preserve"> </w:t>
      </w:r>
      <w:r w:rsidRPr="005A256C">
        <w:rPr>
          <w:rStyle w:val="TagStyle"/>
          <w:rtl/>
        </w:rPr>
        <w:t>&lt;&lt; דובר_המשך &gt;&gt;</w:t>
      </w:r>
      <w:r>
        <w:rPr>
          <w:rtl/>
        </w:rPr>
        <w:t xml:space="preserve">  </w:t>
      </w:r>
      <w:bookmarkEnd w:id="11289"/>
    </w:p>
    <w:p w:rsidR="00DC38D6" w:rsidRDefault="00DC38D6" w:rsidP="0052660E">
      <w:pPr>
        <w:rPr>
          <w:rtl/>
          <w:lang w:eastAsia="he-IL"/>
        </w:rPr>
      </w:pPr>
    </w:p>
    <w:p w:rsidR="00DC38D6" w:rsidRDefault="00DC38D6" w:rsidP="00544B2D">
      <w:pPr>
        <w:rPr>
          <w:rtl/>
        </w:rPr>
      </w:pPr>
      <w:r>
        <w:rPr>
          <w:rFonts w:hint="cs"/>
          <w:rtl/>
          <w:lang w:eastAsia="he-IL"/>
        </w:rPr>
        <w:t xml:space="preserve">אדוני </w:t>
      </w:r>
      <w:bookmarkStart w:id="11290" w:name="_ETM_Q36_553000"/>
      <w:bookmarkEnd w:id="11290"/>
      <w:r>
        <w:rPr>
          <w:rFonts w:hint="cs"/>
          <w:rtl/>
          <w:lang w:eastAsia="he-IL"/>
        </w:rPr>
        <w:t xml:space="preserve">סגן השר, </w:t>
      </w:r>
      <w:bookmarkStart w:id="11291" w:name="_ETM_Q36_544000"/>
      <w:bookmarkStart w:id="11292" w:name="_ETM_Q36_546250"/>
      <w:bookmarkStart w:id="11293" w:name="_ETM_Q36_547549"/>
      <w:bookmarkStart w:id="11294" w:name="_ETM_Q36_548549"/>
      <w:bookmarkStart w:id="11295" w:name="_ETM_Q36_548939"/>
      <w:bookmarkStart w:id="11296" w:name="_ETM_Q36_549210"/>
      <w:bookmarkStart w:id="11297" w:name="_ETM_Q36_549450"/>
      <w:bookmarkStart w:id="11298" w:name="_ETM_Q36_556009"/>
      <w:bookmarkStart w:id="11299" w:name="_ETM_Q36_556909"/>
      <w:bookmarkStart w:id="11300" w:name="_ETM_Q36_557270"/>
      <w:bookmarkStart w:id="11301" w:name="_ETM_Q36_557869"/>
      <w:bookmarkEnd w:id="11291"/>
      <w:bookmarkEnd w:id="11292"/>
      <w:bookmarkEnd w:id="11293"/>
      <w:bookmarkEnd w:id="11294"/>
      <w:bookmarkEnd w:id="11295"/>
      <w:bookmarkEnd w:id="11296"/>
      <w:bookmarkEnd w:id="11297"/>
      <w:bookmarkEnd w:id="11298"/>
      <w:bookmarkEnd w:id="11299"/>
      <w:bookmarkEnd w:id="11300"/>
      <w:bookmarkEnd w:id="11301"/>
      <w:r>
        <w:rPr>
          <w:rFonts w:hint="cs"/>
          <w:rtl/>
        </w:rPr>
        <w:t>החוטא</w:t>
      </w:r>
      <w:r>
        <w:rPr>
          <w:rtl/>
        </w:rPr>
        <w:t xml:space="preserve"> </w:t>
      </w:r>
      <w:bookmarkStart w:id="11302" w:name="_ETM_Q36_558439"/>
      <w:bookmarkEnd w:id="11302"/>
      <w:r>
        <w:rPr>
          <w:rtl/>
        </w:rPr>
        <w:t xml:space="preserve">היחיד </w:t>
      </w:r>
      <w:bookmarkStart w:id="11303" w:name="_ETM_Q36_559009"/>
      <w:bookmarkEnd w:id="11303"/>
      <w:r>
        <w:rPr>
          <w:rtl/>
        </w:rPr>
        <w:t xml:space="preserve">פה </w:t>
      </w:r>
      <w:bookmarkStart w:id="11304" w:name="_ETM_Q36_559369"/>
      <w:bookmarkEnd w:id="11304"/>
      <w:r>
        <w:rPr>
          <w:rtl/>
        </w:rPr>
        <w:t xml:space="preserve">זה </w:t>
      </w:r>
      <w:bookmarkStart w:id="11305" w:name="_ETM_Q36_559850"/>
      <w:bookmarkEnd w:id="11305"/>
      <w:r>
        <w:rPr>
          <w:rtl/>
        </w:rPr>
        <w:t xml:space="preserve">מי </w:t>
      </w:r>
      <w:bookmarkStart w:id="11306" w:name="_ETM_Q36_560029"/>
      <w:bookmarkEnd w:id="11306"/>
      <w:r>
        <w:rPr>
          <w:rtl/>
        </w:rPr>
        <w:t xml:space="preserve">שצילם </w:t>
      </w:r>
      <w:bookmarkStart w:id="11307" w:name="_ETM_Q36_560539"/>
      <w:bookmarkEnd w:id="11307"/>
      <w:r>
        <w:rPr>
          <w:rtl/>
        </w:rPr>
        <w:t xml:space="preserve">את </w:t>
      </w:r>
      <w:bookmarkStart w:id="11308" w:name="_ETM_Q36_560689"/>
      <w:bookmarkEnd w:id="11308"/>
      <w:r>
        <w:rPr>
          <w:rtl/>
        </w:rPr>
        <w:t>הילדים</w:t>
      </w:r>
      <w:r>
        <w:rPr>
          <w:rFonts w:hint="cs"/>
          <w:rtl/>
        </w:rPr>
        <w:t>,</w:t>
      </w:r>
      <w:r>
        <w:rPr>
          <w:rtl/>
        </w:rPr>
        <w:t xml:space="preserve"> </w:t>
      </w:r>
      <w:bookmarkStart w:id="11309" w:name="_ETM_Q36_561170"/>
      <w:bookmarkEnd w:id="11309"/>
      <w:r>
        <w:rPr>
          <w:rtl/>
        </w:rPr>
        <w:t>וחבריו</w:t>
      </w:r>
      <w:r>
        <w:rPr>
          <w:rFonts w:hint="cs"/>
          <w:rtl/>
        </w:rPr>
        <w:t xml:space="preserve"> </w:t>
      </w:r>
      <w:r>
        <w:rPr>
          <w:rtl/>
        </w:rPr>
        <w:t>–</w:t>
      </w:r>
      <w:r>
        <w:rPr>
          <w:rFonts w:hint="cs"/>
          <w:rtl/>
        </w:rPr>
        <w:t xml:space="preserve"> ו</w:t>
      </w:r>
      <w:bookmarkStart w:id="11310" w:name="_ETM_Q36_563409"/>
      <w:bookmarkStart w:id="11311" w:name="_ETM_Q36_563920"/>
      <w:bookmarkEnd w:id="11310"/>
      <w:bookmarkEnd w:id="11311"/>
      <w:r>
        <w:rPr>
          <w:rtl/>
        </w:rPr>
        <w:t xml:space="preserve">הדברים </w:t>
      </w:r>
      <w:bookmarkStart w:id="11312" w:name="_ETM_Q36_564789"/>
      <w:bookmarkEnd w:id="11312"/>
      <w:r>
        <w:rPr>
          <w:rtl/>
        </w:rPr>
        <w:t>מצולמים</w:t>
      </w:r>
      <w:r>
        <w:rPr>
          <w:rFonts w:hint="cs"/>
          <w:rtl/>
        </w:rPr>
        <w:t>.</w:t>
      </w:r>
      <w:r>
        <w:rPr>
          <w:rtl/>
        </w:rPr>
        <w:t xml:space="preserve"> </w:t>
      </w:r>
      <w:bookmarkStart w:id="11313" w:name="_ETM_Q36_565509"/>
      <w:bookmarkEnd w:id="11313"/>
      <w:r>
        <w:rPr>
          <w:rtl/>
        </w:rPr>
        <w:t xml:space="preserve">אני </w:t>
      </w:r>
      <w:bookmarkStart w:id="11314" w:name="_ETM_Q36_565659"/>
      <w:bookmarkEnd w:id="11314"/>
      <w:r>
        <w:rPr>
          <w:rtl/>
        </w:rPr>
        <w:t xml:space="preserve">לא </w:t>
      </w:r>
      <w:bookmarkStart w:id="11315" w:name="_ETM_Q36_565779"/>
      <w:bookmarkEnd w:id="11315"/>
      <w:r>
        <w:rPr>
          <w:rtl/>
        </w:rPr>
        <w:t xml:space="preserve">יודע </w:t>
      </w:r>
      <w:bookmarkStart w:id="11316" w:name="_ETM_Q36_565929"/>
      <w:bookmarkEnd w:id="11316"/>
      <w:r>
        <w:rPr>
          <w:rtl/>
        </w:rPr>
        <w:t xml:space="preserve">איך </w:t>
      </w:r>
      <w:bookmarkStart w:id="11317" w:name="_ETM_Q36_566049"/>
      <w:bookmarkEnd w:id="11317"/>
      <w:r>
        <w:rPr>
          <w:rtl/>
        </w:rPr>
        <w:t xml:space="preserve">אפשר </w:t>
      </w:r>
      <w:bookmarkStart w:id="11318" w:name="_ETM_Q36_566380"/>
      <w:bookmarkEnd w:id="11318"/>
      <w:r>
        <w:rPr>
          <w:rtl/>
        </w:rPr>
        <w:t xml:space="preserve">להגיד </w:t>
      </w:r>
      <w:bookmarkStart w:id="11319" w:name="_ETM_Q36_566799"/>
      <w:bookmarkEnd w:id="11319"/>
      <w:r>
        <w:rPr>
          <w:rtl/>
        </w:rPr>
        <w:t xml:space="preserve">שהוא </w:t>
      </w:r>
      <w:bookmarkStart w:id="11320" w:name="_ETM_Q36_567130"/>
      <w:bookmarkEnd w:id="11320"/>
      <w:r>
        <w:rPr>
          <w:rtl/>
        </w:rPr>
        <w:t xml:space="preserve">פעל </w:t>
      </w:r>
      <w:bookmarkStart w:id="11321" w:name="_ETM_Q36_567429"/>
      <w:bookmarkEnd w:id="11321"/>
      <w:r>
        <w:rPr>
          <w:rtl/>
        </w:rPr>
        <w:t xml:space="preserve">כראוי </w:t>
      </w:r>
      <w:bookmarkStart w:id="11322" w:name="_ETM_Q36_568479"/>
      <w:bookmarkEnd w:id="11322"/>
      <w:r>
        <w:rPr>
          <w:rtl/>
        </w:rPr>
        <w:t xml:space="preserve">כאשר </w:t>
      </w:r>
      <w:bookmarkStart w:id="11323" w:name="_ETM_Q36_569140"/>
      <w:bookmarkEnd w:id="11323"/>
      <w:r>
        <w:rPr>
          <w:rtl/>
        </w:rPr>
        <w:t xml:space="preserve">ילדים </w:t>
      </w:r>
      <w:bookmarkStart w:id="11324" w:name="_ETM_Q36_569710"/>
      <w:bookmarkEnd w:id="11324"/>
      <w:r>
        <w:rPr>
          <w:rtl/>
        </w:rPr>
        <w:t>קטינים</w:t>
      </w:r>
      <w:r>
        <w:rPr>
          <w:rFonts w:hint="cs"/>
          <w:rtl/>
        </w:rPr>
        <w:t xml:space="preserve"> </w:t>
      </w:r>
      <w:r>
        <w:rPr>
          <w:rtl/>
        </w:rPr>
        <w:t xml:space="preserve">– </w:t>
      </w:r>
      <w:bookmarkStart w:id="11325" w:name="_ETM_Q36_570920"/>
      <w:bookmarkEnd w:id="11325"/>
      <w:r>
        <w:rPr>
          <w:rtl/>
        </w:rPr>
        <w:t xml:space="preserve">מצלמים </w:t>
      </w:r>
      <w:bookmarkStart w:id="11326" w:name="_ETM_Q36_571670"/>
      <w:bookmarkEnd w:id="11326"/>
      <w:r>
        <w:rPr>
          <w:rtl/>
        </w:rPr>
        <w:t>אותם</w:t>
      </w:r>
      <w:r>
        <w:rPr>
          <w:rFonts w:hint="cs"/>
          <w:rtl/>
        </w:rPr>
        <w:t>,</w:t>
      </w:r>
      <w:r>
        <w:rPr>
          <w:rtl/>
        </w:rPr>
        <w:t xml:space="preserve"> </w:t>
      </w:r>
      <w:bookmarkStart w:id="11327" w:name="_ETM_Q36_572240"/>
      <w:bookmarkEnd w:id="11327"/>
      <w:r>
        <w:rPr>
          <w:rtl/>
        </w:rPr>
        <w:t xml:space="preserve">ועוד </w:t>
      </w:r>
      <w:bookmarkStart w:id="11328" w:name="_ETM_Q36_572570"/>
      <w:bookmarkStart w:id="11329" w:name="_ETM_Q36_572689"/>
      <w:bookmarkEnd w:id="11328"/>
      <w:bookmarkEnd w:id="11329"/>
      <w:r>
        <w:rPr>
          <w:rFonts w:hint="cs"/>
          <w:rtl/>
        </w:rPr>
        <w:t>לועג</w:t>
      </w:r>
      <w:r>
        <w:rPr>
          <w:rtl/>
        </w:rPr>
        <w:t xml:space="preserve">ים </w:t>
      </w:r>
      <w:bookmarkStart w:id="11330" w:name="_ETM_Q36_573109"/>
      <w:bookmarkEnd w:id="11330"/>
      <w:r>
        <w:rPr>
          <w:rtl/>
        </w:rPr>
        <w:t xml:space="preserve">להם </w:t>
      </w:r>
      <w:bookmarkStart w:id="11331" w:name="_ETM_Q36_573529"/>
      <w:bookmarkEnd w:id="11331"/>
      <w:r>
        <w:rPr>
          <w:rtl/>
        </w:rPr>
        <w:t xml:space="preserve">ומשפילים </w:t>
      </w:r>
      <w:bookmarkStart w:id="11332" w:name="_ETM_Q36_574159"/>
      <w:bookmarkEnd w:id="11332"/>
      <w:r>
        <w:rPr>
          <w:rtl/>
        </w:rPr>
        <w:t xml:space="preserve">אותם </w:t>
      </w:r>
      <w:bookmarkStart w:id="11333" w:name="_ETM_Q36_574429"/>
      <w:bookmarkEnd w:id="11333"/>
      <w:r>
        <w:rPr>
          <w:rtl/>
        </w:rPr>
        <w:t xml:space="preserve">כשאומרים </w:t>
      </w:r>
      <w:bookmarkStart w:id="11334" w:name="_ETM_Q36_574789"/>
      <w:bookmarkEnd w:id="11334"/>
      <w:r>
        <w:rPr>
          <w:rtl/>
        </w:rPr>
        <w:t xml:space="preserve">להם </w:t>
      </w:r>
      <w:bookmarkStart w:id="11335" w:name="_ETM_Q36_574969"/>
      <w:bookmarkEnd w:id="11335"/>
      <w:r>
        <w:rPr>
          <w:rtl/>
        </w:rPr>
        <w:t xml:space="preserve">לעשות </w:t>
      </w:r>
      <w:bookmarkStart w:id="11336" w:name="_ETM_Q36_575329"/>
      <w:bookmarkEnd w:id="11336"/>
      <w:proofErr w:type="spellStart"/>
      <w:r>
        <w:rPr>
          <w:rtl/>
        </w:rPr>
        <w:t>צ'יז</w:t>
      </w:r>
      <w:proofErr w:type="spellEnd"/>
      <w:r>
        <w:rPr>
          <w:rFonts w:hint="cs"/>
          <w:rtl/>
        </w:rPr>
        <w:t xml:space="preserve">. </w:t>
      </w:r>
      <w:bookmarkStart w:id="11337" w:name="_ETM_Q36_573000"/>
      <w:bookmarkStart w:id="11338" w:name="_ETM_Q36_576290"/>
      <w:bookmarkEnd w:id="11337"/>
      <w:bookmarkEnd w:id="11338"/>
      <w:r>
        <w:rPr>
          <w:rtl/>
        </w:rPr>
        <w:t xml:space="preserve">אז </w:t>
      </w:r>
      <w:bookmarkStart w:id="11339" w:name="_ETM_Q36_576589"/>
      <w:bookmarkEnd w:id="11339"/>
      <w:r>
        <w:rPr>
          <w:rtl/>
        </w:rPr>
        <w:t xml:space="preserve">אני </w:t>
      </w:r>
      <w:bookmarkStart w:id="11340" w:name="_ETM_Q36_576770"/>
      <w:bookmarkEnd w:id="11340"/>
      <w:r>
        <w:rPr>
          <w:rtl/>
        </w:rPr>
        <w:t xml:space="preserve">שואל </w:t>
      </w:r>
      <w:bookmarkStart w:id="11341" w:name="_ETM_Q36_577070"/>
      <w:bookmarkEnd w:id="11341"/>
      <w:r>
        <w:rPr>
          <w:rtl/>
        </w:rPr>
        <w:t xml:space="preserve">אותך </w:t>
      </w:r>
      <w:bookmarkStart w:id="11342" w:name="_ETM_Q36_577370"/>
      <w:bookmarkEnd w:id="11342"/>
      <w:r>
        <w:rPr>
          <w:rtl/>
        </w:rPr>
        <w:t>מ</w:t>
      </w:r>
      <w:r>
        <w:rPr>
          <w:rFonts w:hint="cs"/>
          <w:rtl/>
        </w:rPr>
        <w:t>י</w:t>
      </w:r>
      <w:r>
        <w:rPr>
          <w:rtl/>
        </w:rPr>
        <w:t xml:space="preserve"> </w:t>
      </w:r>
      <w:bookmarkStart w:id="11343" w:name="_ETM_Q36_577610"/>
      <w:bookmarkEnd w:id="11343"/>
      <w:r>
        <w:rPr>
          <w:rFonts w:hint="cs"/>
          <w:rtl/>
        </w:rPr>
        <w:t>ה</w:t>
      </w:r>
      <w:r>
        <w:rPr>
          <w:rtl/>
        </w:rPr>
        <w:t xml:space="preserve">חוטא </w:t>
      </w:r>
      <w:bookmarkStart w:id="11344" w:name="_ETM_Q36_578060"/>
      <w:bookmarkEnd w:id="11344"/>
      <w:r>
        <w:rPr>
          <w:rtl/>
        </w:rPr>
        <w:t>פה</w:t>
      </w:r>
      <w:r>
        <w:rPr>
          <w:rFonts w:hint="cs"/>
          <w:rtl/>
        </w:rPr>
        <w:t>.</w:t>
      </w:r>
      <w:r>
        <w:rPr>
          <w:rtl/>
        </w:rPr>
        <w:t xml:space="preserve"> </w:t>
      </w:r>
      <w:bookmarkStart w:id="11345" w:name="_ETM_Q36_578960"/>
      <w:bookmarkEnd w:id="11345"/>
    </w:p>
    <w:p w:rsidR="00DC38D6" w:rsidRDefault="00DC38D6" w:rsidP="00544B2D">
      <w:pPr>
        <w:rPr>
          <w:rtl/>
        </w:rPr>
      </w:pPr>
    </w:p>
    <w:p w:rsidR="00DC38D6" w:rsidRDefault="00DC38D6" w:rsidP="00544B2D">
      <w:pPr>
        <w:pStyle w:val="af7"/>
        <w:rPr>
          <w:rtl/>
        </w:rPr>
      </w:pPr>
      <w:r w:rsidRPr="005A256C">
        <w:rPr>
          <w:rStyle w:val="TagStyle"/>
          <w:rtl/>
        </w:rPr>
        <w:t xml:space="preserve"> &lt;&lt; יור &gt;&gt;</w:t>
      </w:r>
      <w:r w:rsidRPr="0066145F">
        <w:rPr>
          <w:rStyle w:val="TagStyle"/>
          <w:rtl/>
        </w:rPr>
        <w:t xml:space="preserve"> </w:t>
      </w:r>
      <w:r>
        <w:rPr>
          <w:rtl/>
        </w:rPr>
        <w:t>היו"ר יעקב מרגי:</w:t>
      </w:r>
      <w:r w:rsidRPr="0066145F">
        <w:rPr>
          <w:rStyle w:val="TagStyle"/>
          <w:rtl/>
        </w:rPr>
        <w:t xml:space="preserve"> </w:t>
      </w:r>
      <w:r w:rsidRPr="005A256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rPr>
      </w:pPr>
      <w:bookmarkStart w:id="11346" w:name="_ETM_Q36_576000"/>
      <w:bookmarkStart w:id="11347" w:name="_ETM_Q36_575000"/>
      <w:bookmarkEnd w:id="11346"/>
      <w:bookmarkEnd w:id="11347"/>
      <w:r>
        <w:rPr>
          <w:rtl/>
        </w:rPr>
        <w:t>תודה</w:t>
      </w:r>
      <w:r>
        <w:rPr>
          <w:rFonts w:hint="cs"/>
          <w:rtl/>
        </w:rPr>
        <w:t>.</w:t>
      </w:r>
    </w:p>
    <w:p w:rsidR="00DC38D6" w:rsidRDefault="00DC38D6" w:rsidP="0052660E">
      <w:pPr>
        <w:rPr>
          <w:rtl/>
          <w:lang w:eastAsia="he-IL"/>
        </w:rPr>
      </w:pPr>
    </w:p>
    <w:p w:rsidR="00DC38D6" w:rsidRDefault="00DC38D6" w:rsidP="00544B2D">
      <w:pPr>
        <w:pStyle w:val="-"/>
        <w:rPr>
          <w:rtl/>
        </w:rPr>
      </w:pPr>
      <w:bookmarkStart w:id="11348" w:name="ET_speakercontinue_6243_313"/>
      <w:r w:rsidRPr="00A73AF6">
        <w:rPr>
          <w:rStyle w:val="TagStyle"/>
          <w:rtl/>
        </w:rPr>
        <w:t xml:space="preserve"> &lt;&lt; דובר_המשך &gt;&gt; </w:t>
      </w:r>
      <w:r>
        <w:rPr>
          <w:rtl/>
        </w:rPr>
        <w:t>סגן שר הביטחון אלון שוסטר:</w:t>
      </w:r>
      <w:r w:rsidRPr="00A73AF6">
        <w:rPr>
          <w:rStyle w:val="TagStyle"/>
          <w:rtl/>
        </w:rPr>
        <w:t>&lt;&lt; דובר_המשך &gt;&gt;</w:t>
      </w:r>
      <w:bookmarkEnd w:id="11348"/>
      <w:r w:rsidRPr="00A73AF6">
        <w:rPr>
          <w:rStyle w:val="TagStyle"/>
          <w:rtl/>
        </w:rPr>
        <w:t xml:space="preserve"> </w:t>
      </w:r>
    </w:p>
    <w:p w:rsidR="00DC38D6" w:rsidRPr="00A73AF6" w:rsidRDefault="00DC38D6" w:rsidP="00544B2D">
      <w:pPr>
        <w:rPr>
          <w:rtl/>
          <w:lang w:eastAsia="he-IL"/>
        </w:rPr>
      </w:pPr>
    </w:p>
    <w:p w:rsidR="00DC38D6" w:rsidRDefault="00DC38D6" w:rsidP="00544B2D">
      <w:pPr>
        <w:rPr>
          <w:rtl/>
        </w:rPr>
      </w:pPr>
      <w:bookmarkStart w:id="11349" w:name="_ETM_Q36_578000"/>
      <w:bookmarkStart w:id="11350" w:name="_ETM_Q36_579000"/>
      <w:bookmarkStart w:id="11351" w:name="_ETM_Q36_581000"/>
      <w:bookmarkStart w:id="11352" w:name="_ETM_Q36_581300"/>
      <w:bookmarkEnd w:id="11349"/>
      <w:bookmarkEnd w:id="11350"/>
      <w:bookmarkEnd w:id="11351"/>
      <w:bookmarkEnd w:id="11352"/>
      <w:r>
        <w:rPr>
          <w:rtl/>
        </w:rPr>
        <w:t xml:space="preserve">אני </w:t>
      </w:r>
      <w:bookmarkStart w:id="11353" w:name="_ETM_Q36_581600"/>
      <w:bookmarkEnd w:id="11353"/>
      <w:r>
        <w:rPr>
          <w:rtl/>
        </w:rPr>
        <w:t xml:space="preserve">חושב </w:t>
      </w:r>
      <w:bookmarkStart w:id="11354" w:name="_ETM_Q36_581810"/>
      <w:bookmarkEnd w:id="11354"/>
      <w:r>
        <w:rPr>
          <w:rtl/>
        </w:rPr>
        <w:t xml:space="preserve">שאמרתי </w:t>
      </w:r>
      <w:bookmarkStart w:id="11355" w:name="_ETM_Q36_583509"/>
      <w:bookmarkEnd w:id="11355"/>
      <w:r>
        <w:rPr>
          <w:rtl/>
        </w:rPr>
        <w:t xml:space="preserve">שזה </w:t>
      </w:r>
      <w:bookmarkStart w:id="11356" w:name="_ETM_Q36_583839"/>
      <w:bookmarkEnd w:id="11356"/>
      <w:r>
        <w:rPr>
          <w:rtl/>
        </w:rPr>
        <w:t xml:space="preserve">בהחלט </w:t>
      </w:r>
      <w:bookmarkStart w:id="11357" w:name="_ETM_Q36_584259"/>
      <w:bookmarkEnd w:id="11357"/>
      <w:r>
        <w:rPr>
          <w:rtl/>
        </w:rPr>
        <w:t xml:space="preserve">נראה </w:t>
      </w:r>
      <w:bookmarkStart w:id="11358" w:name="_ETM_Q36_584649"/>
      <w:bookmarkEnd w:id="11358"/>
      <w:r>
        <w:rPr>
          <w:rtl/>
        </w:rPr>
        <w:t xml:space="preserve">לא </w:t>
      </w:r>
      <w:bookmarkStart w:id="11359" w:name="_ETM_Q36_585040"/>
      <w:bookmarkEnd w:id="11359"/>
      <w:r>
        <w:rPr>
          <w:rtl/>
        </w:rPr>
        <w:t>לעניין</w:t>
      </w:r>
      <w:r>
        <w:rPr>
          <w:rFonts w:hint="cs"/>
          <w:rtl/>
        </w:rPr>
        <w:t>.</w:t>
      </w:r>
      <w:r>
        <w:rPr>
          <w:rtl/>
        </w:rPr>
        <w:t xml:space="preserve"> </w:t>
      </w:r>
      <w:bookmarkStart w:id="11360" w:name="_ETM_Q36_585799"/>
      <w:bookmarkEnd w:id="11360"/>
      <w:r>
        <w:rPr>
          <w:rtl/>
        </w:rPr>
        <w:t xml:space="preserve">הקצין </w:t>
      </w:r>
      <w:bookmarkStart w:id="11361" w:name="_ETM_Q36_587000"/>
      <w:bookmarkEnd w:id="11361"/>
      <w:r>
        <w:rPr>
          <w:rtl/>
        </w:rPr>
        <w:t xml:space="preserve">פעל </w:t>
      </w:r>
      <w:bookmarkStart w:id="11362" w:name="_ETM_Q36_587270"/>
      <w:bookmarkEnd w:id="11362"/>
      <w:r>
        <w:rPr>
          <w:rtl/>
        </w:rPr>
        <w:t xml:space="preserve">על </w:t>
      </w:r>
      <w:bookmarkStart w:id="11363" w:name="_ETM_Q36_587390"/>
      <w:bookmarkEnd w:id="11363"/>
      <w:r>
        <w:rPr>
          <w:rtl/>
        </w:rPr>
        <w:t xml:space="preserve">פי </w:t>
      </w:r>
      <w:bookmarkStart w:id="11364" w:name="_ETM_Q36_587659"/>
      <w:bookmarkEnd w:id="11364"/>
      <w:r>
        <w:rPr>
          <w:rtl/>
        </w:rPr>
        <w:t xml:space="preserve">הנהלים </w:t>
      </w:r>
      <w:bookmarkStart w:id="11365" w:name="_ETM_Q36_588080"/>
      <w:bookmarkEnd w:id="11365"/>
      <w:r>
        <w:rPr>
          <w:rtl/>
        </w:rPr>
        <w:t xml:space="preserve">לא </w:t>
      </w:r>
      <w:bookmarkStart w:id="11366" w:name="_ETM_Q36_588170"/>
      <w:bookmarkEnd w:id="11366"/>
      <w:r>
        <w:rPr>
          <w:rtl/>
        </w:rPr>
        <w:t xml:space="preserve">כדי </w:t>
      </w:r>
      <w:bookmarkStart w:id="11367" w:name="_ETM_Q36_588409"/>
      <w:bookmarkEnd w:id="11367"/>
      <w:r>
        <w:rPr>
          <w:rtl/>
        </w:rPr>
        <w:t xml:space="preserve">להשפיל </w:t>
      </w:r>
      <w:bookmarkStart w:id="11368" w:name="_ETM_Q36_588920"/>
      <w:bookmarkEnd w:id="11368"/>
      <w:r>
        <w:rPr>
          <w:rtl/>
        </w:rPr>
        <w:t xml:space="preserve">חס </w:t>
      </w:r>
      <w:bookmarkStart w:id="11369" w:name="_ETM_Q36_589100"/>
      <w:bookmarkEnd w:id="11369"/>
      <w:r>
        <w:rPr>
          <w:rtl/>
        </w:rPr>
        <w:t>וחלילה</w:t>
      </w:r>
      <w:r>
        <w:rPr>
          <w:rFonts w:hint="cs"/>
          <w:rtl/>
        </w:rPr>
        <w:t>,</w:t>
      </w:r>
      <w:r>
        <w:rPr>
          <w:rtl/>
        </w:rPr>
        <w:t xml:space="preserve"> </w:t>
      </w:r>
      <w:bookmarkStart w:id="11370" w:name="_ETM_Q36_589850"/>
      <w:bookmarkEnd w:id="11370"/>
      <w:r>
        <w:rPr>
          <w:rFonts w:hint="cs"/>
          <w:rtl/>
        </w:rPr>
        <w:t>ו</w:t>
      </w:r>
      <w:r>
        <w:rPr>
          <w:rtl/>
        </w:rPr>
        <w:t xml:space="preserve">בטח </w:t>
      </w:r>
      <w:bookmarkStart w:id="11371" w:name="_ETM_Q36_590150"/>
      <w:bookmarkEnd w:id="11371"/>
      <w:r>
        <w:rPr>
          <w:rtl/>
        </w:rPr>
        <w:t xml:space="preserve">לא </w:t>
      </w:r>
      <w:bookmarkStart w:id="11372" w:name="_ETM_Q36_590360"/>
      <w:bookmarkEnd w:id="11372"/>
      <w:r>
        <w:rPr>
          <w:rtl/>
        </w:rPr>
        <w:t>ילדים</w:t>
      </w:r>
      <w:r>
        <w:rPr>
          <w:rFonts w:hint="cs"/>
          <w:rtl/>
        </w:rPr>
        <w:t xml:space="preserve"> </w:t>
      </w:r>
      <w:r>
        <w:rPr>
          <w:rtl/>
        </w:rPr>
        <w:t xml:space="preserve">– </w:t>
      </w:r>
      <w:bookmarkStart w:id="11373" w:name="_ETM_Q36_590869"/>
      <w:bookmarkEnd w:id="11373"/>
      <w:r>
        <w:rPr>
          <w:rtl/>
        </w:rPr>
        <w:t>אף</w:t>
      </w:r>
      <w:r>
        <w:rPr>
          <w:rFonts w:hint="cs"/>
          <w:rtl/>
        </w:rPr>
        <w:t xml:space="preserve"> אחד.</w:t>
      </w:r>
      <w:bookmarkStart w:id="11374" w:name="_ETM_Q36_591020"/>
      <w:bookmarkEnd w:id="11374"/>
      <w:r>
        <w:rPr>
          <w:rtl/>
        </w:rPr>
        <w:t xml:space="preserve"> </w:t>
      </w:r>
      <w:bookmarkStart w:id="11375" w:name="_ETM_Q36_593060"/>
      <w:bookmarkEnd w:id="11375"/>
      <w:r>
        <w:rPr>
          <w:rtl/>
        </w:rPr>
        <w:t xml:space="preserve">ניתנו </w:t>
      </w:r>
      <w:bookmarkStart w:id="11376" w:name="_ETM_Q36_593389"/>
      <w:bookmarkEnd w:id="11376"/>
      <w:r>
        <w:rPr>
          <w:rtl/>
        </w:rPr>
        <w:t>הנחיות</w:t>
      </w:r>
      <w:r>
        <w:rPr>
          <w:rFonts w:hint="cs"/>
          <w:rtl/>
        </w:rPr>
        <w:t>,</w:t>
      </w:r>
      <w:r>
        <w:rPr>
          <w:rtl/>
        </w:rPr>
        <w:t xml:space="preserve"> </w:t>
      </w:r>
      <w:bookmarkStart w:id="11377" w:name="_ETM_Q36_594169"/>
      <w:bookmarkEnd w:id="11377"/>
      <w:r>
        <w:rPr>
          <w:rFonts w:hint="cs"/>
          <w:rtl/>
        </w:rPr>
        <w:t>ו</w:t>
      </w:r>
      <w:r>
        <w:rPr>
          <w:rtl/>
        </w:rPr>
        <w:t xml:space="preserve">הדברים </w:t>
      </w:r>
      <w:bookmarkStart w:id="11378" w:name="_ETM_Q36_595110"/>
      <w:bookmarkEnd w:id="11378"/>
      <w:r>
        <w:rPr>
          <w:rtl/>
        </w:rPr>
        <w:t xml:space="preserve">ייראו </w:t>
      </w:r>
      <w:bookmarkStart w:id="11379" w:name="_ETM_Q36_596010"/>
      <w:bookmarkEnd w:id="11379"/>
      <w:r>
        <w:rPr>
          <w:rtl/>
        </w:rPr>
        <w:t xml:space="preserve">אחרת </w:t>
      </w:r>
      <w:bookmarkStart w:id="11380" w:name="_ETM_Q36_596430"/>
      <w:bookmarkEnd w:id="11380"/>
      <w:r>
        <w:rPr>
          <w:rtl/>
        </w:rPr>
        <w:t>בהמשך</w:t>
      </w:r>
      <w:r>
        <w:rPr>
          <w:rFonts w:hint="cs"/>
          <w:rtl/>
        </w:rPr>
        <w:t>. עד</w:t>
      </w:r>
      <w:r>
        <w:rPr>
          <w:rtl/>
        </w:rPr>
        <w:t xml:space="preserve"> </w:t>
      </w:r>
      <w:bookmarkStart w:id="11381" w:name="_ETM_Q36_598029"/>
      <w:bookmarkEnd w:id="11381"/>
      <w:r>
        <w:rPr>
          <w:rtl/>
        </w:rPr>
        <w:t>כ</w:t>
      </w:r>
      <w:r>
        <w:rPr>
          <w:rFonts w:hint="cs"/>
          <w:rtl/>
        </w:rPr>
        <w:t>א</w:t>
      </w:r>
      <w:r>
        <w:rPr>
          <w:rtl/>
        </w:rPr>
        <w:t>ן</w:t>
      </w:r>
      <w:r>
        <w:rPr>
          <w:rFonts w:hint="cs"/>
          <w:rtl/>
        </w:rPr>
        <w:t>.</w:t>
      </w:r>
    </w:p>
    <w:p w:rsidR="00DC38D6" w:rsidRDefault="00DC38D6" w:rsidP="00544B2D">
      <w:pPr>
        <w:rPr>
          <w:rtl/>
        </w:rPr>
      </w:pPr>
    </w:p>
    <w:p w:rsidR="00DC38D6" w:rsidRDefault="00DC38D6" w:rsidP="00544B2D">
      <w:pPr>
        <w:pStyle w:val="af7"/>
        <w:rPr>
          <w:rtl/>
        </w:rPr>
      </w:pPr>
      <w:bookmarkStart w:id="11382" w:name="ET_yor_6170_41"/>
      <w:r w:rsidRPr="005A256C">
        <w:rPr>
          <w:rStyle w:val="TagStyle"/>
          <w:rtl/>
        </w:rPr>
        <w:t xml:space="preserve"> &lt;&lt; יור &gt;&gt;</w:t>
      </w:r>
      <w:r w:rsidRPr="0066145F">
        <w:rPr>
          <w:rStyle w:val="TagStyle"/>
          <w:rtl/>
        </w:rPr>
        <w:t xml:space="preserve"> </w:t>
      </w:r>
      <w:r>
        <w:rPr>
          <w:rtl/>
        </w:rPr>
        <w:t>היו"ר יעקב מרגי:</w:t>
      </w:r>
      <w:r w:rsidRPr="0066145F">
        <w:rPr>
          <w:rStyle w:val="TagStyle"/>
          <w:rtl/>
        </w:rPr>
        <w:t xml:space="preserve"> </w:t>
      </w:r>
      <w:r w:rsidRPr="005A256C">
        <w:rPr>
          <w:rStyle w:val="TagStyle"/>
          <w:rtl/>
        </w:rPr>
        <w:t>&lt;&lt; יור &gt;&gt;</w:t>
      </w:r>
      <w:r>
        <w:rPr>
          <w:rtl/>
        </w:rPr>
        <w:t xml:space="preserve">  </w:t>
      </w:r>
      <w:bookmarkEnd w:id="11382"/>
    </w:p>
    <w:p w:rsidR="00DC38D6" w:rsidRDefault="00DC38D6" w:rsidP="0052660E">
      <w:pPr>
        <w:rPr>
          <w:rtl/>
          <w:lang w:eastAsia="he-IL"/>
        </w:rPr>
      </w:pPr>
    </w:p>
    <w:p w:rsidR="00DC38D6" w:rsidRDefault="00DC38D6" w:rsidP="00216673">
      <w:pPr>
        <w:rPr>
          <w:rtl/>
        </w:rPr>
      </w:pPr>
      <w:r>
        <w:rPr>
          <w:rFonts w:hint="cs"/>
          <w:rtl/>
          <w:lang w:eastAsia="he-IL"/>
        </w:rPr>
        <w:t xml:space="preserve">השאילתה הבאה </w:t>
      </w:r>
      <w:r>
        <w:rPr>
          <w:rtl/>
          <w:lang w:eastAsia="he-IL"/>
        </w:rPr>
        <w:t>–</w:t>
      </w:r>
      <w:r>
        <w:rPr>
          <w:rFonts w:hint="cs"/>
          <w:rtl/>
          <w:lang w:eastAsia="he-IL"/>
        </w:rPr>
        <w:t xml:space="preserve"> </w:t>
      </w:r>
      <w:bookmarkStart w:id="11383" w:name="_ETM_Q36_600000"/>
      <w:bookmarkStart w:id="11384" w:name="_ETM_Q36_600279"/>
      <w:bookmarkStart w:id="11385" w:name="_ETM_Q36_600819"/>
      <w:bookmarkStart w:id="11386" w:name="_ETM_Q36_601389"/>
      <w:bookmarkEnd w:id="11383"/>
      <w:bookmarkEnd w:id="11384"/>
      <w:bookmarkEnd w:id="11385"/>
      <w:bookmarkEnd w:id="11386"/>
      <w:r>
        <w:rPr>
          <w:rtl/>
        </w:rPr>
        <w:t xml:space="preserve">שאילתה </w:t>
      </w:r>
      <w:bookmarkStart w:id="11387" w:name="_ETM_Q36_601810"/>
      <w:bookmarkEnd w:id="11387"/>
      <w:r>
        <w:rPr>
          <w:rtl/>
        </w:rPr>
        <w:t xml:space="preserve">שמספרה </w:t>
      </w:r>
      <w:bookmarkStart w:id="11388" w:name="_ETM_Q36_602409"/>
      <w:bookmarkEnd w:id="11388"/>
      <w:r>
        <w:rPr>
          <w:rtl/>
        </w:rPr>
        <w:t>358</w:t>
      </w:r>
      <w:r w:rsidR="00216673">
        <w:rPr>
          <w:rFonts w:hint="cs"/>
          <w:rtl/>
        </w:rPr>
        <w:t>,</w:t>
      </w:r>
      <w:r>
        <w:rPr>
          <w:rtl/>
        </w:rPr>
        <w:t xml:space="preserve"> </w:t>
      </w:r>
      <w:bookmarkStart w:id="11389" w:name="_ETM_Q36_604139"/>
      <w:bookmarkEnd w:id="11389"/>
      <w:r>
        <w:rPr>
          <w:rtl/>
        </w:rPr>
        <w:t xml:space="preserve">הקמת </w:t>
      </w:r>
      <w:bookmarkStart w:id="11390" w:name="_ETM_Q36_604750"/>
      <w:bookmarkEnd w:id="11390"/>
      <w:r>
        <w:rPr>
          <w:rFonts w:hint="cs"/>
          <w:rtl/>
        </w:rPr>
        <w:t xml:space="preserve">צוותים </w:t>
      </w:r>
      <w:bookmarkStart w:id="11391" w:name="_ETM_Q36_605880"/>
      <w:bookmarkEnd w:id="11391"/>
      <w:r>
        <w:rPr>
          <w:rtl/>
        </w:rPr>
        <w:t xml:space="preserve">למיגור </w:t>
      </w:r>
      <w:bookmarkStart w:id="11392" w:name="_ETM_Q36_606450"/>
      <w:bookmarkEnd w:id="11392"/>
      <w:r>
        <w:rPr>
          <w:rtl/>
        </w:rPr>
        <w:t xml:space="preserve">פשיעה </w:t>
      </w:r>
      <w:bookmarkStart w:id="11393" w:name="_ETM_Q36_606810"/>
      <w:bookmarkEnd w:id="11393"/>
      <w:r>
        <w:rPr>
          <w:rtl/>
        </w:rPr>
        <w:t>לאומנית</w:t>
      </w:r>
      <w:r>
        <w:rPr>
          <w:rFonts w:hint="cs"/>
          <w:rtl/>
        </w:rPr>
        <w:t>.</w:t>
      </w:r>
      <w:r>
        <w:rPr>
          <w:rtl/>
        </w:rPr>
        <w:t xml:space="preserve"> </w:t>
      </w:r>
      <w:bookmarkStart w:id="11394" w:name="_ETM_Q36_608019"/>
      <w:bookmarkEnd w:id="11394"/>
      <w:r>
        <w:rPr>
          <w:rtl/>
        </w:rPr>
        <w:t xml:space="preserve">חבר </w:t>
      </w:r>
      <w:bookmarkStart w:id="11395" w:name="_ETM_Q36_608379"/>
      <w:bookmarkEnd w:id="11395"/>
      <w:r>
        <w:rPr>
          <w:rtl/>
        </w:rPr>
        <w:t xml:space="preserve">הכנסת </w:t>
      </w:r>
      <w:bookmarkStart w:id="11396" w:name="_ETM_Q36_608800"/>
      <w:bookmarkEnd w:id="11396"/>
      <w:r>
        <w:rPr>
          <w:rtl/>
        </w:rPr>
        <w:t xml:space="preserve">יריב </w:t>
      </w:r>
      <w:bookmarkStart w:id="11397" w:name="_ETM_Q36_609099"/>
      <w:bookmarkEnd w:id="11397"/>
      <w:r>
        <w:rPr>
          <w:rtl/>
        </w:rPr>
        <w:t xml:space="preserve">לוין </w:t>
      </w:r>
      <w:bookmarkStart w:id="11398" w:name="_ETM_Q36_609459"/>
      <w:bookmarkEnd w:id="11398"/>
      <w:r>
        <w:rPr>
          <w:rtl/>
        </w:rPr>
        <w:t xml:space="preserve">שואל </w:t>
      </w:r>
      <w:bookmarkStart w:id="11399" w:name="_ETM_Q36_609760"/>
      <w:bookmarkEnd w:id="11399"/>
      <w:r>
        <w:rPr>
          <w:rFonts w:hint="cs"/>
          <w:rtl/>
        </w:rPr>
        <w:t xml:space="preserve">את </w:t>
      </w:r>
      <w:bookmarkStart w:id="11400" w:name="_ETM_Q36_610000"/>
      <w:bookmarkEnd w:id="11400"/>
      <w:r>
        <w:rPr>
          <w:rFonts w:hint="cs"/>
          <w:rtl/>
        </w:rPr>
        <w:t>שר</w:t>
      </w:r>
      <w:r>
        <w:rPr>
          <w:rtl/>
        </w:rPr>
        <w:t xml:space="preserve"> </w:t>
      </w:r>
      <w:bookmarkStart w:id="11401" w:name="_ETM_Q36_610060"/>
      <w:bookmarkEnd w:id="11401"/>
      <w:r>
        <w:rPr>
          <w:rtl/>
        </w:rPr>
        <w:t>הביטחון</w:t>
      </w:r>
      <w:r>
        <w:rPr>
          <w:rFonts w:hint="cs"/>
          <w:rtl/>
        </w:rPr>
        <w:t>.</w:t>
      </w:r>
      <w:r>
        <w:rPr>
          <w:rtl/>
        </w:rPr>
        <w:t xml:space="preserve"> </w:t>
      </w:r>
      <w:bookmarkStart w:id="11402" w:name="_ETM_Q36_612780"/>
      <w:bookmarkEnd w:id="11402"/>
      <w:r>
        <w:rPr>
          <w:rtl/>
        </w:rPr>
        <w:t>בבקשה</w:t>
      </w:r>
      <w:r>
        <w:rPr>
          <w:rFonts w:hint="cs"/>
          <w:rtl/>
        </w:rPr>
        <w:t>,</w:t>
      </w:r>
      <w:r>
        <w:rPr>
          <w:rtl/>
        </w:rPr>
        <w:t xml:space="preserve"> </w:t>
      </w:r>
      <w:bookmarkStart w:id="11403" w:name="_ETM_Q36_613230"/>
      <w:bookmarkEnd w:id="11403"/>
      <w:r>
        <w:rPr>
          <w:rtl/>
        </w:rPr>
        <w:t>אדוני</w:t>
      </w:r>
      <w:r>
        <w:rPr>
          <w:rFonts w:hint="cs"/>
          <w:rtl/>
        </w:rPr>
        <w:t>.</w:t>
      </w:r>
      <w:r>
        <w:rPr>
          <w:rtl/>
        </w:rPr>
        <w:t xml:space="preserve"> </w:t>
      </w:r>
      <w:bookmarkStart w:id="11404" w:name="_ETM_Q36_615580"/>
      <w:bookmarkEnd w:id="11404"/>
      <w:r>
        <w:rPr>
          <w:rtl/>
        </w:rPr>
        <w:t>טלפון</w:t>
      </w:r>
      <w:r>
        <w:rPr>
          <w:rFonts w:hint="cs"/>
          <w:rtl/>
        </w:rPr>
        <w:t>.</w:t>
      </w:r>
    </w:p>
    <w:p w:rsidR="00DC38D6" w:rsidRDefault="00DC38D6" w:rsidP="00544B2D">
      <w:pPr>
        <w:rPr>
          <w:b/>
          <w:bCs/>
          <w:u w:val="single"/>
          <w:rtl/>
          <w:lang w:eastAsia="he-IL"/>
        </w:rPr>
      </w:pPr>
    </w:p>
    <w:p w:rsidR="00DC38D6" w:rsidRDefault="00DC38D6" w:rsidP="00544B2D">
      <w:pPr>
        <w:pStyle w:val="af6"/>
        <w:rPr>
          <w:rtl/>
        </w:rPr>
      </w:pPr>
      <w:bookmarkStart w:id="11405" w:name="ET_interruption_4643_44"/>
      <w:r w:rsidRPr="005A256C">
        <w:rPr>
          <w:rStyle w:val="TagStyle"/>
          <w:rtl/>
        </w:rPr>
        <w:t xml:space="preserve"> &lt;&lt; קריאה &gt;&gt;</w:t>
      </w:r>
      <w:r w:rsidRPr="0066145F">
        <w:rPr>
          <w:rStyle w:val="TagStyle"/>
          <w:rtl/>
        </w:rPr>
        <w:t xml:space="preserve"> </w:t>
      </w:r>
      <w:r>
        <w:rPr>
          <w:rtl/>
        </w:rPr>
        <w:t>חיים כץ (הליכוד):</w:t>
      </w:r>
      <w:r w:rsidRPr="0066145F">
        <w:rPr>
          <w:rStyle w:val="TagStyle"/>
          <w:rtl/>
        </w:rPr>
        <w:t xml:space="preserve"> </w:t>
      </w:r>
      <w:r w:rsidRPr="005A256C">
        <w:rPr>
          <w:rStyle w:val="TagStyle"/>
          <w:rtl/>
        </w:rPr>
        <w:t>&lt;&lt; קריאה &gt;&gt;</w:t>
      </w:r>
      <w:r>
        <w:rPr>
          <w:rtl/>
        </w:rPr>
        <w:t xml:space="preserve">  </w:t>
      </w:r>
      <w:bookmarkEnd w:id="11405"/>
    </w:p>
    <w:p w:rsidR="00DC38D6" w:rsidRDefault="00DC38D6" w:rsidP="0052660E">
      <w:pPr>
        <w:rPr>
          <w:rtl/>
          <w:lang w:eastAsia="he-IL"/>
        </w:rPr>
      </w:pPr>
    </w:p>
    <w:p w:rsidR="00DC38D6" w:rsidRDefault="00DC38D6" w:rsidP="00544B2D">
      <w:pPr>
        <w:rPr>
          <w:rtl/>
          <w:lang w:eastAsia="he-IL"/>
        </w:rPr>
      </w:pPr>
      <w:bookmarkStart w:id="11406" w:name="_ETM_Q36_616000"/>
      <w:bookmarkEnd w:id="11406"/>
      <w:r>
        <w:rPr>
          <w:rFonts w:hint="cs"/>
          <w:rtl/>
          <w:lang w:eastAsia="he-IL"/>
        </w:rPr>
        <w:t>סליחה. זה שיחה מעניינת.</w:t>
      </w:r>
    </w:p>
    <w:p w:rsidR="00DC38D6" w:rsidRDefault="00DC38D6" w:rsidP="00544B2D">
      <w:pPr>
        <w:rPr>
          <w:rtl/>
          <w:lang w:eastAsia="he-IL"/>
        </w:rPr>
      </w:pPr>
    </w:p>
    <w:p w:rsidR="00DC38D6" w:rsidRDefault="00DC38D6" w:rsidP="00544B2D">
      <w:pPr>
        <w:pStyle w:val="-"/>
        <w:rPr>
          <w:rtl/>
        </w:rPr>
      </w:pPr>
      <w:bookmarkStart w:id="11407" w:name="ET_speakercontinue_6243_46"/>
      <w:r w:rsidRPr="005A256C">
        <w:rPr>
          <w:rStyle w:val="TagStyle"/>
          <w:rtl/>
        </w:rPr>
        <w:t xml:space="preserve"> &lt;&lt; דובר_המשך &gt;&gt;</w:t>
      </w:r>
      <w:r w:rsidRPr="007019B5">
        <w:rPr>
          <w:rStyle w:val="TagStyle"/>
          <w:rtl/>
        </w:rPr>
        <w:t xml:space="preserve"> </w:t>
      </w:r>
      <w:r>
        <w:rPr>
          <w:rtl/>
        </w:rPr>
        <w:t>סגן שר הביטחון אלון שוסטר:</w:t>
      </w:r>
      <w:r w:rsidRPr="007019B5">
        <w:rPr>
          <w:rStyle w:val="TagStyle"/>
          <w:rtl/>
        </w:rPr>
        <w:t xml:space="preserve"> </w:t>
      </w:r>
      <w:r w:rsidRPr="005A256C">
        <w:rPr>
          <w:rStyle w:val="TagStyle"/>
          <w:rtl/>
        </w:rPr>
        <w:t>&lt;&lt; דובר_המשך &gt;&gt;</w:t>
      </w:r>
      <w:r>
        <w:rPr>
          <w:rtl/>
        </w:rPr>
        <w:t xml:space="preserve">  </w:t>
      </w:r>
      <w:bookmarkEnd w:id="1140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אוקיי. תשתף אותנו. </w:t>
      </w:r>
    </w:p>
    <w:p w:rsidR="00DC38D6" w:rsidRDefault="00DC38D6" w:rsidP="00544B2D">
      <w:pPr>
        <w:rPr>
          <w:rtl/>
          <w:lang w:eastAsia="he-IL"/>
        </w:rPr>
      </w:pPr>
    </w:p>
    <w:p w:rsidR="00DC38D6" w:rsidRDefault="00DC38D6" w:rsidP="00544B2D">
      <w:pPr>
        <w:pStyle w:val="aa"/>
        <w:rPr>
          <w:rtl/>
          <w:lang w:eastAsia="he-IL"/>
        </w:rPr>
      </w:pPr>
      <w:bookmarkStart w:id="11408" w:name="ET_query_637720_46"/>
      <w:r w:rsidRPr="005A256C">
        <w:rPr>
          <w:rStyle w:val="TagStyle"/>
          <w:rtl/>
        </w:rPr>
        <w:t xml:space="preserve"> &lt;&lt; שאילתה &gt;&gt;</w:t>
      </w:r>
      <w:r w:rsidRPr="00CE0490">
        <w:rPr>
          <w:rStyle w:val="TagStyle"/>
          <w:rtl/>
        </w:rPr>
        <w:t xml:space="preserve"> </w:t>
      </w:r>
      <w:bookmarkStart w:id="11409" w:name="_Toc106224326"/>
      <w:bookmarkStart w:id="11410" w:name="_Toc106232931"/>
      <w:bookmarkStart w:id="11411" w:name="_Toc106233259"/>
      <w:bookmarkStart w:id="11412" w:name="_Toc127286744"/>
      <w:bookmarkStart w:id="11413" w:name="_Toc127287314"/>
      <w:r>
        <w:rPr>
          <w:rtl/>
          <w:lang w:eastAsia="he-IL"/>
        </w:rPr>
        <w:t>358. הקמת צוותים למיגור הפשיעה הלאומנית</w:t>
      </w:r>
      <w:bookmarkEnd w:id="11409"/>
      <w:bookmarkEnd w:id="11410"/>
      <w:bookmarkEnd w:id="11411"/>
      <w:bookmarkEnd w:id="11412"/>
      <w:bookmarkEnd w:id="11413"/>
      <w:r w:rsidRPr="00CE0490">
        <w:rPr>
          <w:rStyle w:val="TagStyle"/>
          <w:rtl/>
        </w:rPr>
        <w:t xml:space="preserve"> </w:t>
      </w:r>
      <w:r w:rsidRPr="005A256C">
        <w:rPr>
          <w:rStyle w:val="TagStyle"/>
          <w:rtl/>
        </w:rPr>
        <w:t>&lt;&lt; שאילתה &gt;&gt;</w:t>
      </w:r>
      <w:r>
        <w:rPr>
          <w:rtl/>
          <w:lang w:eastAsia="he-IL"/>
        </w:rPr>
        <w:t xml:space="preserve">  </w:t>
      </w:r>
      <w:bookmarkEnd w:id="11408"/>
    </w:p>
    <w:p w:rsidR="00DC38D6" w:rsidRPr="00CE3EA9" w:rsidRDefault="00DC38D6" w:rsidP="00544B2D">
      <w:pPr>
        <w:rPr>
          <w:rtl/>
        </w:rPr>
      </w:pPr>
      <w:bookmarkStart w:id="11414" w:name="_ETM_Q36_623000"/>
      <w:bookmarkStart w:id="11415" w:name="ET_speaker_4647_45"/>
      <w:bookmarkEnd w:id="11414"/>
    </w:p>
    <w:p w:rsidR="00DC38D6" w:rsidRDefault="00DC38D6" w:rsidP="00544B2D">
      <w:pPr>
        <w:pStyle w:val="a4"/>
        <w:rPr>
          <w:rtl/>
        </w:rPr>
      </w:pPr>
      <w:r w:rsidRPr="00CE3EA9">
        <w:rPr>
          <w:rStyle w:val="TagStyle"/>
          <w:rtl/>
        </w:rPr>
        <w:t xml:space="preserve"> &lt;&lt; דובר &gt;&gt; </w:t>
      </w:r>
      <w:bookmarkStart w:id="11416" w:name="_Toc106224327"/>
      <w:bookmarkStart w:id="11417" w:name="_Toc106232932"/>
      <w:bookmarkStart w:id="11418" w:name="_Toc106233260"/>
      <w:bookmarkStart w:id="11419" w:name="_Toc127286745"/>
      <w:bookmarkStart w:id="11420" w:name="_Toc127287315"/>
      <w:r w:rsidRPr="00CE3EA9">
        <w:rPr>
          <w:rtl/>
        </w:rPr>
        <w:t xml:space="preserve">יריב </w:t>
      </w:r>
      <w:r>
        <w:rPr>
          <w:rtl/>
        </w:rPr>
        <w:t>לוין (הליכוד):</w:t>
      </w:r>
      <w:bookmarkEnd w:id="11416"/>
      <w:bookmarkEnd w:id="11417"/>
      <w:bookmarkEnd w:id="11418"/>
      <w:bookmarkEnd w:id="11419"/>
      <w:bookmarkEnd w:id="11420"/>
      <w:r w:rsidRPr="0066145F">
        <w:rPr>
          <w:rStyle w:val="TagStyle"/>
          <w:rtl/>
        </w:rPr>
        <w:t xml:space="preserve"> </w:t>
      </w:r>
      <w:r w:rsidRPr="005A256C">
        <w:rPr>
          <w:rStyle w:val="TagStyle"/>
          <w:rtl/>
        </w:rPr>
        <w:t>&lt;&lt; דובר &gt;&gt;</w:t>
      </w:r>
      <w:r>
        <w:rPr>
          <w:rtl/>
        </w:rPr>
        <w:t xml:space="preserve">  </w:t>
      </w:r>
      <w:bookmarkEnd w:id="11415"/>
    </w:p>
    <w:p w:rsidR="00DC38D6" w:rsidRDefault="00DC38D6" w:rsidP="0052660E">
      <w:pPr>
        <w:rPr>
          <w:rtl/>
          <w:lang w:eastAsia="he-IL"/>
        </w:rPr>
      </w:pPr>
    </w:p>
    <w:p w:rsidR="00DC38D6" w:rsidRDefault="00DC38D6" w:rsidP="00544B2D">
      <w:pPr>
        <w:rPr>
          <w:rtl/>
        </w:rPr>
      </w:pPr>
      <w:bookmarkStart w:id="11421" w:name="_ETM_Q36_620000"/>
      <w:bookmarkStart w:id="11422" w:name="_ETM_Q36_617000"/>
      <w:bookmarkStart w:id="11423" w:name="_ETM_Q36_622540"/>
      <w:bookmarkEnd w:id="11421"/>
      <w:bookmarkEnd w:id="11422"/>
      <w:bookmarkEnd w:id="11423"/>
      <w:r>
        <w:rPr>
          <w:rtl/>
        </w:rPr>
        <w:t xml:space="preserve">תודה </w:t>
      </w:r>
      <w:bookmarkStart w:id="11424" w:name="_ETM_Q36_622720"/>
      <w:bookmarkEnd w:id="11424"/>
      <w:r>
        <w:rPr>
          <w:rtl/>
        </w:rPr>
        <w:t>רבה</w:t>
      </w:r>
      <w:r>
        <w:rPr>
          <w:rFonts w:hint="cs"/>
          <w:rtl/>
        </w:rPr>
        <w:t>,</w:t>
      </w:r>
      <w:r>
        <w:rPr>
          <w:rtl/>
        </w:rPr>
        <w:t xml:space="preserve"> </w:t>
      </w:r>
      <w:bookmarkStart w:id="11425" w:name="_ETM_Q36_623560"/>
      <w:bookmarkEnd w:id="11425"/>
      <w:r>
        <w:rPr>
          <w:rtl/>
        </w:rPr>
        <w:t xml:space="preserve">אדוני </w:t>
      </w:r>
      <w:bookmarkStart w:id="11426" w:name="_ETM_Q36_623920"/>
      <w:bookmarkEnd w:id="11426"/>
      <w:r>
        <w:rPr>
          <w:rtl/>
        </w:rPr>
        <w:t>היושב-ראש</w:t>
      </w:r>
      <w:r>
        <w:rPr>
          <w:rFonts w:hint="cs"/>
          <w:rtl/>
        </w:rPr>
        <w:t>.</w:t>
      </w:r>
      <w:r>
        <w:rPr>
          <w:rtl/>
        </w:rPr>
        <w:t xml:space="preserve"> </w:t>
      </w:r>
      <w:bookmarkStart w:id="11427" w:name="_ETM_Q36_624580"/>
      <w:bookmarkEnd w:id="11427"/>
      <w:r>
        <w:rPr>
          <w:rtl/>
        </w:rPr>
        <w:t xml:space="preserve">כבוד </w:t>
      </w:r>
      <w:bookmarkStart w:id="11428" w:name="_ETM_Q36_624880"/>
      <w:bookmarkEnd w:id="11428"/>
      <w:r>
        <w:rPr>
          <w:rtl/>
        </w:rPr>
        <w:t>השר</w:t>
      </w:r>
      <w:r>
        <w:rPr>
          <w:rFonts w:hint="cs"/>
          <w:rtl/>
        </w:rPr>
        <w:t>,</w:t>
      </w:r>
      <w:r>
        <w:rPr>
          <w:rtl/>
        </w:rPr>
        <w:t xml:space="preserve"> </w:t>
      </w:r>
      <w:bookmarkStart w:id="11429" w:name="_ETM_Q36_625270"/>
      <w:bookmarkEnd w:id="11429"/>
      <w:r>
        <w:rPr>
          <w:rtl/>
        </w:rPr>
        <w:t xml:space="preserve">חברות </w:t>
      </w:r>
      <w:bookmarkStart w:id="11430" w:name="_ETM_Q36_625660"/>
      <w:bookmarkEnd w:id="11430"/>
      <w:r>
        <w:rPr>
          <w:rtl/>
        </w:rPr>
        <w:t xml:space="preserve">וחברי </w:t>
      </w:r>
      <w:bookmarkStart w:id="11431" w:name="_ETM_Q36_626110"/>
      <w:bookmarkEnd w:id="11431"/>
      <w:r>
        <w:rPr>
          <w:rtl/>
        </w:rPr>
        <w:t>הכנסת</w:t>
      </w:r>
      <w:r>
        <w:rPr>
          <w:rFonts w:hint="cs"/>
          <w:rtl/>
        </w:rPr>
        <w:t>,</w:t>
      </w:r>
      <w:r>
        <w:rPr>
          <w:rtl/>
        </w:rPr>
        <w:t xml:space="preserve"> </w:t>
      </w:r>
      <w:bookmarkStart w:id="11432" w:name="_ETM_Q36_627790"/>
      <w:bookmarkEnd w:id="11432"/>
      <w:proofErr w:type="spellStart"/>
      <w:r>
        <w:rPr>
          <w:rtl/>
        </w:rPr>
        <w:t>בכאן</w:t>
      </w:r>
      <w:proofErr w:type="spellEnd"/>
      <w:r>
        <w:rPr>
          <w:rtl/>
        </w:rPr>
        <w:t xml:space="preserve"> </w:t>
      </w:r>
      <w:bookmarkStart w:id="11433" w:name="_ETM_Q36_628150"/>
      <w:bookmarkEnd w:id="11433"/>
      <w:r>
        <w:rPr>
          <w:rtl/>
        </w:rPr>
        <w:t xml:space="preserve">חדשות </w:t>
      </w:r>
      <w:bookmarkStart w:id="11434" w:name="_ETM_Q36_628659"/>
      <w:bookmarkEnd w:id="11434"/>
      <w:r>
        <w:rPr>
          <w:rtl/>
        </w:rPr>
        <w:t xml:space="preserve">פורסם </w:t>
      </w:r>
      <w:bookmarkStart w:id="11435" w:name="_ETM_Q36_629110"/>
      <w:bookmarkEnd w:id="11435"/>
      <w:r>
        <w:rPr>
          <w:rtl/>
        </w:rPr>
        <w:t xml:space="preserve">שבכוונת </w:t>
      </w:r>
      <w:bookmarkStart w:id="11436" w:name="_ETM_Q36_629799"/>
      <w:bookmarkEnd w:id="11436"/>
      <w:r>
        <w:rPr>
          <w:rtl/>
        </w:rPr>
        <w:t xml:space="preserve">צה"ל </w:t>
      </w:r>
      <w:bookmarkStart w:id="11437" w:name="_ETM_Q36_630129"/>
      <w:bookmarkEnd w:id="11437"/>
      <w:r>
        <w:rPr>
          <w:rtl/>
        </w:rPr>
        <w:t xml:space="preserve">להקים </w:t>
      </w:r>
      <w:bookmarkStart w:id="11438" w:name="_ETM_Q36_630430"/>
      <w:bookmarkEnd w:id="11438"/>
      <w:r>
        <w:rPr>
          <w:rtl/>
        </w:rPr>
        <w:t xml:space="preserve">צוותים </w:t>
      </w:r>
      <w:bookmarkStart w:id="11439" w:name="_ETM_Q36_630879"/>
      <w:bookmarkEnd w:id="11439"/>
      <w:r>
        <w:rPr>
          <w:rtl/>
        </w:rPr>
        <w:t xml:space="preserve">מיוחדים </w:t>
      </w:r>
      <w:bookmarkStart w:id="11440" w:name="_ETM_Q36_632079"/>
      <w:bookmarkEnd w:id="11440"/>
      <w:r>
        <w:rPr>
          <w:rtl/>
        </w:rPr>
        <w:t xml:space="preserve">למה </w:t>
      </w:r>
      <w:bookmarkStart w:id="11441" w:name="_ETM_Q36_632560"/>
      <w:bookmarkEnd w:id="11441"/>
      <w:r>
        <w:rPr>
          <w:rtl/>
        </w:rPr>
        <w:t xml:space="preserve">שכונה </w:t>
      </w:r>
      <w:bookmarkStart w:id="11442" w:name="_ETM_Q36_633280"/>
      <w:bookmarkEnd w:id="11442"/>
      <w:r>
        <w:rPr>
          <w:rtl/>
        </w:rPr>
        <w:t>כ</w:t>
      </w:r>
      <w:r>
        <w:rPr>
          <w:rFonts w:hint="cs"/>
          <w:rtl/>
        </w:rPr>
        <w:t>"</w:t>
      </w:r>
      <w:r>
        <w:rPr>
          <w:rtl/>
        </w:rPr>
        <w:t>מ</w:t>
      </w:r>
      <w:r>
        <w:rPr>
          <w:rFonts w:hint="cs"/>
          <w:rtl/>
        </w:rPr>
        <w:t>י</w:t>
      </w:r>
      <w:r>
        <w:rPr>
          <w:rtl/>
        </w:rPr>
        <w:t xml:space="preserve">גור </w:t>
      </w:r>
      <w:bookmarkStart w:id="11443" w:name="_ETM_Q36_633939"/>
      <w:bookmarkEnd w:id="11443"/>
      <w:r>
        <w:rPr>
          <w:rtl/>
        </w:rPr>
        <w:t xml:space="preserve">הפשיעה </w:t>
      </w:r>
      <w:bookmarkStart w:id="11444" w:name="_ETM_Q36_634450"/>
      <w:bookmarkEnd w:id="11444"/>
      <w:r>
        <w:rPr>
          <w:rtl/>
        </w:rPr>
        <w:t xml:space="preserve">הלאומנית </w:t>
      </w:r>
      <w:bookmarkStart w:id="11445" w:name="_ETM_Q36_635140"/>
      <w:bookmarkEnd w:id="11445"/>
      <w:r>
        <w:rPr>
          <w:rtl/>
        </w:rPr>
        <w:t xml:space="preserve">היהודית </w:t>
      </w:r>
      <w:bookmarkStart w:id="11446" w:name="_ETM_Q36_635709"/>
      <w:bookmarkEnd w:id="11446"/>
      <w:r>
        <w:rPr>
          <w:rtl/>
        </w:rPr>
        <w:t>ביו"ש</w:t>
      </w:r>
      <w:r>
        <w:rPr>
          <w:rFonts w:hint="cs"/>
          <w:rtl/>
        </w:rPr>
        <w:t xml:space="preserve">" </w:t>
      </w:r>
      <w:r>
        <w:rPr>
          <w:rFonts w:hint="eastAsia"/>
          <w:rtl/>
        </w:rPr>
        <w:t>–</w:t>
      </w:r>
      <w:r>
        <w:rPr>
          <w:rtl/>
        </w:rPr>
        <w:t xml:space="preserve"> </w:t>
      </w:r>
      <w:bookmarkStart w:id="11447" w:name="_ETM_Q36_637169"/>
      <w:bookmarkEnd w:id="11447"/>
      <w:r>
        <w:rPr>
          <w:rtl/>
        </w:rPr>
        <w:t xml:space="preserve">כך </w:t>
      </w:r>
      <w:bookmarkStart w:id="11448" w:name="_ETM_Q36_637409"/>
      <w:bookmarkEnd w:id="11448"/>
      <w:r>
        <w:rPr>
          <w:rFonts w:hint="cs"/>
          <w:rtl/>
        </w:rPr>
        <w:t>ה</w:t>
      </w:r>
      <w:r>
        <w:rPr>
          <w:rtl/>
        </w:rPr>
        <w:t xml:space="preserve">ם </w:t>
      </w:r>
      <w:bookmarkStart w:id="11449" w:name="_ETM_Q36_637559"/>
      <w:bookmarkEnd w:id="11449"/>
      <w:r>
        <w:rPr>
          <w:rtl/>
        </w:rPr>
        <w:t xml:space="preserve">כינו </w:t>
      </w:r>
      <w:bookmarkStart w:id="11450" w:name="_ETM_Q36_637980"/>
      <w:bookmarkEnd w:id="11450"/>
      <w:r>
        <w:rPr>
          <w:rFonts w:hint="cs"/>
          <w:rtl/>
        </w:rPr>
        <w:t xml:space="preserve">את </w:t>
      </w:r>
      <w:r>
        <w:rPr>
          <w:rtl/>
        </w:rPr>
        <w:t xml:space="preserve">זה </w:t>
      </w:r>
      <w:bookmarkStart w:id="11451" w:name="_ETM_Q36_638159"/>
      <w:bookmarkEnd w:id="11451"/>
      <w:r>
        <w:rPr>
          <w:rFonts w:hint="cs"/>
          <w:rtl/>
        </w:rPr>
        <w:t xml:space="preserve">– </w:t>
      </w:r>
      <w:r>
        <w:rPr>
          <w:rtl/>
        </w:rPr>
        <w:t xml:space="preserve">הכוללת </w:t>
      </w:r>
      <w:bookmarkStart w:id="11452" w:name="_ETM_Q36_638760"/>
      <w:bookmarkEnd w:id="11452"/>
      <w:r>
        <w:rPr>
          <w:rtl/>
        </w:rPr>
        <w:t>מודיעין</w:t>
      </w:r>
      <w:r>
        <w:rPr>
          <w:rFonts w:hint="cs"/>
          <w:rtl/>
        </w:rPr>
        <w:t>,</w:t>
      </w:r>
      <w:r>
        <w:rPr>
          <w:rtl/>
        </w:rPr>
        <w:t xml:space="preserve"> </w:t>
      </w:r>
      <w:bookmarkStart w:id="11453" w:name="_ETM_Q36_639239"/>
      <w:bookmarkEnd w:id="11453"/>
      <w:r>
        <w:rPr>
          <w:rtl/>
        </w:rPr>
        <w:t xml:space="preserve">מחסומים </w:t>
      </w:r>
      <w:bookmarkStart w:id="11454" w:name="_ETM_Q36_639900"/>
      <w:bookmarkEnd w:id="11454"/>
      <w:r>
        <w:rPr>
          <w:rtl/>
        </w:rPr>
        <w:t>ומעקבים</w:t>
      </w:r>
      <w:r>
        <w:rPr>
          <w:rFonts w:hint="cs"/>
          <w:rtl/>
        </w:rPr>
        <w:t>.</w:t>
      </w:r>
    </w:p>
    <w:p w:rsidR="00DC38D6" w:rsidRDefault="00DC38D6" w:rsidP="00544B2D">
      <w:pPr>
        <w:rPr>
          <w:rtl/>
        </w:rPr>
      </w:pPr>
    </w:p>
    <w:p w:rsidR="00DC38D6" w:rsidRDefault="00DC38D6" w:rsidP="00544B2D">
      <w:pPr>
        <w:rPr>
          <w:rtl/>
        </w:rPr>
      </w:pPr>
      <w:bookmarkStart w:id="11455" w:name="_ETM_Q36_640000"/>
      <w:bookmarkStart w:id="11456" w:name="_ETM_Q36_640680"/>
      <w:bookmarkEnd w:id="11455"/>
      <w:bookmarkEnd w:id="11456"/>
      <w:r>
        <w:rPr>
          <w:rtl/>
        </w:rPr>
        <w:t xml:space="preserve">רצוני </w:t>
      </w:r>
      <w:bookmarkStart w:id="11457" w:name="_ETM_Q36_641099"/>
      <w:bookmarkEnd w:id="11457"/>
      <w:r>
        <w:rPr>
          <w:rtl/>
        </w:rPr>
        <w:t>לשאול</w:t>
      </w:r>
      <w:r>
        <w:rPr>
          <w:rFonts w:hint="cs"/>
          <w:rtl/>
        </w:rPr>
        <w:t>:</w:t>
      </w:r>
    </w:p>
    <w:p w:rsidR="00DC38D6" w:rsidRDefault="00DC38D6" w:rsidP="00544B2D">
      <w:pPr>
        <w:rPr>
          <w:rtl/>
        </w:rPr>
      </w:pPr>
      <w:bookmarkStart w:id="11458" w:name="_ETM_Q36_636000"/>
      <w:bookmarkEnd w:id="11458"/>
    </w:p>
    <w:p w:rsidR="00DC38D6" w:rsidRDefault="00DC38D6" w:rsidP="00544B2D">
      <w:pPr>
        <w:rPr>
          <w:rtl/>
        </w:rPr>
      </w:pPr>
      <w:bookmarkStart w:id="11459" w:name="_ETM_Q36_637000"/>
      <w:bookmarkStart w:id="11460" w:name="_ETM_Q36_641489"/>
      <w:bookmarkStart w:id="11461" w:name="_ETM_Q36_641760"/>
      <w:bookmarkEnd w:id="11459"/>
      <w:bookmarkEnd w:id="11460"/>
      <w:bookmarkEnd w:id="11461"/>
      <w:r>
        <w:rPr>
          <w:rFonts w:hint="cs"/>
          <w:rtl/>
        </w:rPr>
        <w:t xml:space="preserve">1. </w:t>
      </w:r>
      <w:r>
        <w:rPr>
          <w:rtl/>
        </w:rPr>
        <w:t xml:space="preserve">האם </w:t>
      </w:r>
      <w:bookmarkStart w:id="11462" w:name="_ETM_Q36_641939"/>
      <w:bookmarkEnd w:id="11462"/>
      <w:r>
        <w:rPr>
          <w:rtl/>
        </w:rPr>
        <w:t xml:space="preserve">ידיעה </w:t>
      </w:r>
      <w:bookmarkStart w:id="11463" w:name="_ETM_Q36_642269"/>
      <w:bookmarkEnd w:id="11463"/>
      <w:r>
        <w:rPr>
          <w:rtl/>
        </w:rPr>
        <w:t xml:space="preserve">זו </w:t>
      </w:r>
      <w:bookmarkStart w:id="11464" w:name="_ETM_Q36_642480"/>
      <w:bookmarkEnd w:id="11464"/>
      <w:r>
        <w:rPr>
          <w:rtl/>
        </w:rPr>
        <w:t>נכונה</w:t>
      </w:r>
      <w:r>
        <w:rPr>
          <w:rFonts w:hint="cs"/>
          <w:rtl/>
        </w:rPr>
        <w:t>?</w:t>
      </w:r>
      <w:r>
        <w:rPr>
          <w:rtl/>
        </w:rPr>
        <w:t xml:space="preserve"> </w:t>
      </w:r>
      <w:bookmarkStart w:id="11465" w:name="_ETM_Q36_643469"/>
      <w:bookmarkEnd w:id="11465"/>
      <w:r>
        <w:rPr>
          <w:rtl/>
        </w:rPr>
        <w:t xml:space="preserve">ואם </w:t>
      </w:r>
      <w:bookmarkStart w:id="11466" w:name="_ETM_Q36_643769"/>
      <w:bookmarkEnd w:id="11466"/>
      <w:r>
        <w:rPr>
          <w:rtl/>
        </w:rPr>
        <w:t>כן</w:t>
      </w:r>
      <w:r>
        <w:rPr>
          <w:rFonts w:hint="cs"/>
          <w:rtl/>
        </w:rPr>
        <w:t>,</w:t>
      </w:r>
      <w:r>
        <w:rPr>
          <w:rtl/>
        </w:rPr>
        <w:t xml:space="preserve"> </w:t>
      </w:r>
      <w:bookmarkStart w:id="11467" w:name="_ETM_Q36_644040"/>
      <w:bookmarkEnd w:id="11467"/>
      <w:r>
        <w:rPr>
          <w:rtl/>
        </w:rPr>
        <w:t xml:space="preserve">מה </w:t>
      </w:r>
      <w:bookmarkStart w:id="11468" w:name="_ETM_Q36_644249"/>
      <w:bookmarkEnd w:id="11468"/>
      <w:r>
        <w:rPr>
          <w:rFonts w:hint="cs"/>
          <w:rtl/>
        </w:rPr>
        <w:t>ה</w:t>
      </w:r>
      <w:r>
        <w:rPr>
          <w:rtl/>
        </w:rPr>
        <w:t xml:space="preserve">צידוק </w:t>
      </w:r>
      <w:bookmarkStart w:id="11469" w:name="_ETM_Q36_644699"/>
      <w:bookmarkEnd w:id="11469"/>
      <w:r>
        <w:rPr>
          <w:rtl/>
        </w:rPr>
        <w:t xml:space="preserve">לעשות </w:t>
      </w:r>
      <w:bookmarkStart w:id="11470" w:name="_ETM_Q36_645120"/>
      <w:bookmarkEnd w:id="11470"/>
      <w:r>
        <w:rPr>
          <w:rtl/>
        </w:rPr>
        <w:t>זאת</w:t>
      </w:r>
      <w:r>
        <w:rPr>
          <w:rFonts w:hint="cs"/>
          <w:rtl/>
        </w:rPr>
        <w:t>?</w:t>
      </w:r>
    </w:p>
    <w:p w:rsidR="00DC38D6" w:rsidRDefault="00DC38D6" w:rsidP="00544B2D">
      <w:pPr>
        <w:rPr>
          <w:rtl/>
        </w:rPr>
      </w:pPr>
    </w:p>
    <w:p w:rsidR="00DC38D6" w:rsidRDefault="00DC38D6" w:rsidP="00544B2D">
      <w:pPr>
        <w:rPr>
          <w:rtl/>
        </w:rPr>
      </w:pPr>
      <w:bookmarkStart w:id="11471" w:name="_ETM_Q36_644000"/>
      <w:bookmarkStart w:id="11472" w:name="_ETM_Q36_645419"/>
      <w:bookmarkStart w:id="11473" w:name="_ETM_Q36_646250"/>
      <w:bookmarkEnd w:id="11471"/>
      <w:bookmarkEnd w:id="11472"/>
      <w:bookmarkEnd w:id="11473"/>
      <w:r>
        <w:rPr>
          <w:rFonts w:hint="cs"/>
          <w:rtl/>
        </w:rPr>
        <w:t xml:space="preserve">2. </w:t>
      </w:r>
      <w:r>
        <w:rPr>
          <w:rtl/>
        </w:rPr>
        <w:t xml:space="preserve">מדוע </w:t>
      </w:r>
      <w:bookmarkStart w:id="11474" w:name="_ETM_Q36_646730"/>
      <w:bookmarkEnd w:id="11474"/>
      <w:r>
        <w:rPr>
          <w:rtl/>
        </w:rPr>
        <w:t xml:space="preserve">לא </w:t>
      </w:r>
      <w:bookmarkStart w:id="11475" w:name="_ETM_Q36_646850"/>
      <w:bookmarkEnd w:id="11475"/>
      <w:r>
        <w:rPr>
          <w:rtl/>
        </w:rPr>
        <w:t xml:space="preserve">מופנים </w:t>
      </w:r>
      <w:bookmarkStart w:id="11476" w:name="_ETM_Q36_647240"/>
      <w:bookmarkEnd w:id="11476"/>
      <w:r>
        <w:rPr>
          <w:rtl/>
        </w:rPr>
        <w:t xml:space="preserve">משאבים </w:t>
      </w:r>
      <w:bookmarkStart w:id="11477" w:name="_ETM_Q36_647720"/>
      <w:bookmarkEnd w:id="11477"/>
      <w:r>
        <w:rPr>
          <w:rtl/>
        </w:rPr>
        <w:t xml:space="preserve">לטיפול </w:t>
      </w:r>
      <w:bookmarkStart w:id="11478" w:name="_ETM_Q36_648140"/>
      <w:bookmarkEnd w:id="11478"/>
      <w:r>
        <w:rPr>
          <w:rtl/>
        </w:rPr>
        <w:t xml:space="preserve">בבעיה </w:t>
      </w:r>
      <w:bookmarkStart w:id="11479" w:name="_ETM_Q36_648620"/>
      <w:bookmarkEnd w:id="11479"/>
      <w:r>
        <w:rPr>
          <w:rtl/>
        </w:rPr>
        <w:t xml:space="preserve">של </w:t>
      </w:r>
      <w:bookmarkStart w:id="11480" w:name="_ETM_Q36_648800"/>
      <w:bookmarkEnd w:id="11480"/>
      <w:r>
        <w:rPr>
          <w:rtl/>
        </w:rPr>
        <w:t xml:space="preserve">השתלטות </w:t>
      </w:r>
      <w:bookmarkStart w:id="11481" w:name="_ETM_Q36_649250"/>
      <w:bookmarkEnd w:id="11481"/>
      <w:r>
        <w:rPr>
          <w:rtl/>
        </w:rPr>
        <w:t xml:space="preserve">פלסטינית </w:t>
      </w:r>
      <w:bookmarkStart w:id="11482" w:name="_ETM_Q36_649880"/>
      <w:bookmarkEnd w:id="11482"/>
      <w:r>
        <w:rPr>
          <w:rtl/>
        </w:rPr>
        <w:t xml:space="preserve">על </w:t>
      </w:r>
      <w:bookmarkStart w:id="11483" w:name="_ETM_Q36_650000"/>
      <w:bookmarkEnd w:id="11483"/>
      <w:r>
        <w:rPr>
          <w:rtl/>
        </w:rPr>
        <w:t xml:space="preserve">שטחי </w:t>
      </w:r>
      <w:bookmarkStart w:id="11484" w:name="_ETM_Q36_650390"/>
      <w:bookmarkEnd w:id="11484"/>
      <w:r>
        <w:t>C</w:t>
      </w:r>
      <w:r>
        <w:rPr>
          <w:rtl/>
        </w:rPr>
        <w:t xml:space="preserve"> </w:t>
      </w:r>
      <w:bookmarkStart w:id="11485" w:name="_ETM_Q36_650720"/>
      <w:bookmarkEnd w:id="11485"/>
      <w:r>
        <w:rPr>
          <w:rtl/>
        </w:rPr>
        <w:t xml:space="preserve">באמצעות </w:t>
      </w:r>
      <w:bookmarkStart w:id="11486" w:name="_ETM_Q36_651290"/>
      <w:bookmarkEnd w:id="11486"/>
      <w:r>
        <w:rPr>
          <w:rtl/>
        </w:rPr>
        <w:t xml:space="preserve">בנייה </w:t>
      </w:r>
      <w:bookmarkStart w:id="11487" w:name="_ETM_Q36_651590"/>
      <w:bookmarkEnd w:id="11487"/>
      <w:r>
        <w:rPr>
          <w:rtl/>
        </w:rPr>
        <w:t xml:space="preserve">בלתי </w:t>
      </w:r>
      <w:bookmarkStart w:id="11488" w:name="_ETM_Q36_651890"/>
      <w:bookmarkEnd w:id="11488"/>
      <w:r>
        <w:rPr>
          <w:rtl/>
        </w:rPr>
        <w:t>חוקית</w:t>
      </w:r>
      <w:r>
        <w:rPr>
          <w:rFonts w:hint="cs"/>
          <w:rtl/>
        </w:rPr>
        <w:t>?</w:t>
      </w:r>
    </w:p>
    <w:p w:rsidR="00DC38D6" w:rsidRDefault="00DC38D6" w:rsidP="00544B2D">
      <w:pPr>
        <w:rPr>
          <w:b/>
          <w:bCs/>
          <w:u w:val="single"/>
          <w:rtl/>
          <w:lang w:eastAsia="he-IL"/>
        </w:rPr>
      </w:pPr>
    </w:p>
    <w:p w:rsidR="00DC38D6" w:rsidRDefault="00DC38D6" w:rsidP="00544B2D">
      <w:pPr>
        <w:pStyle w:val="a4"/>
        <w:rPr>
          <w:rtl/>
        </w:rPr>
      </w:pPr>
      <w:bookmarkStart w:id="11489" w:name="ET_speaker_6243_47"/>
      <w:r w:rsidRPr="005A256C">
        <w:rPr>
          <w:rStyle w:val="TagStyle"/>
          <w:rtl/>
        </w:rPr>
        <w:t xml:space="preserve"> &lt;&lt; דובר &gt;&gt;</w:t>
      </w:r>
      <w:r w:rsidRPr="00F50561">
        <w:rPr>
          <w:rStyle w:val="TagStyle"/>
          <w:rtl/>
        </w:rPr>
        <w:t xml:space="preserve"> </w:t>
      </w:r>
      <w:bookmarkStart w:id="11490" w:name="_Toc106224328"/>
      <w:bookmarkStart w:id="11491" w:name="_Toc106232933"/>
      <w:bookmarkStart w:id="11492" w:name="_Toc106233261"/>
      <w:bookmarkStart w:id="11493" w:name="_Toc127286746"/>
      <w:bookmarkStart w:id="11494" w:name="_Toc127287316"/>
      <w:r>
        <w:rPr>
          <w:rtl/>
        </w:rPr>
        <w:t>סגן שר הביטחון אלון שוסטר:</w:t>
      </w:r>
      <w:bookmarkEnd w:id="11490"/>
      <w:bookmarkEnd w:id="11491"/>
      <w:bookmarkEnd w:id="11492"/>
      <w:bookmarkEnd w:id="11493"/>
      <w:bookmarkEnd w:id="11494"/>
      <w:r w:rsidRPr="00F50561">
        <w:rPr>
          <w:rStyle w:val="TagStyle"/>
          <w:rtl/>
        </w:rPr>
        <w:t xml:space="preserve"> </w:t>
      </w:r>
      <w:r w:rsidRPr="005A256C">
        <w:rPr>
          <w:rStyle w:val="TagStyle"/>
          <w:rtl/>
        </w:rPr>
        <w:t>&lt;&lt; דובר &gt;&gt;</w:t>
      </w:r>
      <w:r>
        <w:rPr>
          <w:rtl/>
        </w:rPr>
        <w:t xml:space="preserve">  </w:t>
      </w:r>
      <w:bookmarkEnd w:id="11489"/>
    </w:p>
    <w:p w:rsidR="00DC38D6" w:rsidRDefault="00DC38D6" w:rsidP="0052660E">
      <w:pPr>
        <w:rPr>
          <w:rtl/>
          <w:lang w:eastAsia="he-IL"/>
        </w:rPr>
      </w:pPr>
    </w:p>
    <w:p w:rsidR="00DC38D6" w:rsidRDefault="00DC38D6" w:rsidP="00216673">
      <w:pPr>
        <w:rPr>
          <w:rtl/>
        </w:rPr>
      </w:pPr>
      <w:bookmarkStart w:id="11495" w:name="_ETM_Q36_653000"/>
      <w:bookmarkStart w:id="11496" w:name="_ETM_Q36_654279"/>
      <w:bookmarkEnd w:id="11495"/>
      <w:bookmarkEnd w:id="11496"/>
      <w:r>
        <w:rPr>
          <w:rtl/>
        </w:rPr>
        <w:t>תודה</w:t>
      </w:r>
      <w:r>
        <w:rPr>
          <w:rFonts w:hint="cs"/>
          <w:rtl/>
        </w:rPr>
        <w:t>,</w:t>
      </w:r>
      <w:r>
        <w:rPr>
          <w:rtl/>
        </w:rPr>
        <w:t xml:space="preserve"> </w:t>
      </w:r>
      <w:bookmarkStart w:id="11497" w:name="_ETM_Q36_654609"/>
      <w:bookmarkEnd w:id="11497"/>
      <w:r>
        <w:rPr>
          <w:rtl/>
        </w:rPr>
        <w:t xml:space="preserve">חבר </w:t>
      </w:r>
      <w:bookmarkStart w:id="11498" w:name="_ETM_Q36_654819"/>
      <w:bookmarkEnd w:id="11498"/>
      <w:r>
        <w:rPr>
          <w:rtl/>
        </w:rPr>
        <w:t xml:space="preserve">הכנסת </w:t>
      </w:r>
      <w:bookmarkStart w:id="11499" w:name="_ETM_Q36_655120"/>
      <w:bookmarkEnd w:id="11499"/>
      <w:r>
        <w:rPr>
          <w:rtl/>
        </w:rPr>
        <w:t>לוין</w:t>
      </w:r>
      <w:r>
        <w:rPr>
          <w:rFonts w:hint="cs"/>
          <w:rtl/>
        </w:rPr>
        <w:t>.</w:t>
      </w:r>
      <w:bookmarkStart w:id="11500" w:name="_ETM_Q36_655809"/>
      <w:bookmarkEnd w:id="11500"/>
      <w:r>
        <w:rPr>
          <w:rtl/>
        </w:rPr>
        <w:t xml:space="preserve"> </w:t>
      </w:r>
      <w:bookmarkStart w:id="11501" w:name="_ETM_Q36_656019"/>
      <w:bookmarkEnd w:id="11501"/>
      <w:r>
        <w:rPr>
          <w:rtl/>
        </w:rPr>
        <w:t xml:space="preserve">כוחות </w:t>
      </w:r>
      <w:bookmarkStart w:id="11502" w:name="_ETM_Q36_656349"/>
      <w:bookmarkEnd w:id="11502"/>
      <w:r>
        <w:rPr>
          <w:rtl/>
        </w:rPr>
        <w:t>הביטחון</w:t>
      </w:r>
      <w:r>
        <w:rPr>
          <w:rFonts w:hint="cs"/>
          <w:rtl/>
        </w:rPr>
        <w:t>,</w:t>
      </w:r>
      <w:r>
        <w:rPr>
          <w:rtl/>
        </w:rPr>
        <w:t xml:space="preserve"> </w:t>
      </w:r>
      <w:bookmarkStart w:id="11503" w:name="_ETM_Q36_656799"/>
      <w:bookmarkEnd w:id="11503"/>
      <w:r>
        <w:rPr>
          <w:rtl/>
        </w:rPr>
        <w:t xml:space="preserve">ובכללם </w:t>
      </w:r>
      <w:bookmarkStart w:id="11504" w:name="_ETM_Q36_657489"/>
      <w:bookmarkEnd w:id="11504"/>
      <w:r>
        <w:rPr>
          <w:rtl/>
        </w:rPr>
        <w:t>צה"ל</w:t>
      </w:r>
      <w:r>
        <w:rPr>
          <w:rFonts w:hint="cs"/>
          <w:rtl/>
        </w:rPr>
        <w:t>,</w:t>
      </w:r>
      <w:r>
        <w:rPr>
          <w:rtl/>
        </w:rPr>
        <w:t xml:space="preserve"> </w:t>
      </w:r>
      <w:bookmarkStart w:id="11505" w:name="_ETM_Q36_658029"/>
      <w:bookmarkEnd w:id="11505"/>
      <w:r>
        <w:rPr>
          <w:rtl/>
        </w:rPr>
        <w:t xml:space="preserve">מבצעים </w:t>
      </w:r>
      <w:bookmarkStart w:id="11506" w:name="_ETM_Q36_658510"/>
      <w:bookmarkEnd w:id="11506"/>
      <w:r>
        <w:rPr>
          <w:rtl/>
        </w:rPr>
        <w:t xml:space="preserve">מגוון </w:t>
      </w:r>
      <w:bookmarkStart w:id="11507" w:name="_ETM_Q36_658900"/>
      <w:bookmarkEnd w:id="11507"/>
      <w:r>
        <w:rPr>
          <w:rtl/>
        </w:rPr>
        <w:t xml:space="preserve">פעולות </w:t>
      </w:r>
      <w:bookmarkStart w:id="11508" w:name="_ETM_Q36_659379"/>
      <w:bookmarkEnd w:id="11508"/>
      <w:r>
        <w:rPr>
          <w:rtl/>
        </w:rPr>
        <w:t xml:space="preserve">גלויות </w:t>
      </w:r>
      <w:bookmarkStart w:id="11509" w:name="_ETM_Q36_660040"/>
      <w:bookmarkEnd w:id="11509"/>
      <w:r>
        <w:rPr>
          <w:rtl/>
        </w:rPr>
        <w:t xml:space="preserve">וסמויות </w:t>
      </w:r>
      <w:bookmarkStart w:id="11510" w:name="_ETM_Q36_660669"/>
      <w:bookmarkEnd w:id="11510"/>
      <w:r>
        <w:rPr>
          <w:rtl/>
        </w:rPr>
        <w:t xml:space="preserve">במטרה </w:t>
      </w:r>
      <w:bookmarkStart w:id="11511" w:name="_ETM_Q36_661059"/>
      <w:bookmarkEnd w:id="11511"/>
      <w:r>
        <w:rPr>
          <w:rtl/>
        </w:rPr>
        <w:t>לשמור</w:t>
      </w:r>
      <w:bookmarkStart w:id="11512" w:name="_ETM_Q36_661419"/>
      <w:bookmarkEnd w:id="11512"/>
      <w:r>
        <w:rPr>
          <w:rFonts w:hint="cs"/>
          <w:rtl/>
        </w:rPr>
        <w:t xml:space="preserve"> </w:t>
      </w:r>
      <w:r>
        <w:rPr>
          <w:rtl/>
        </w:rPr>
        <w:t xml:space="preserve">על </w:t>
      </w:r>
      <w:bookmarkStart w:id="11513" w:name="_ETM_Q36_661510"/>
      <w:bookmarkEnd w:id="11513"/>
      <w:r>
        <w:rPr>
          <w:rtl/>
        </w:rPr>
        <w:t xml:space="preserve">הביטחון </w:t>
      </w:r>
      <w:bookmarkStart w:id="11514" w:name="_ETM_Q36_661989"/>
      <w:bookmarkEnd w:id="11514"/>
      <w:r>
        <w:rPr>
          <w:rtl/>
        </w:rPr>
        <w:t xml:space="preserve">והסדר </w:t>
      </w:r>
      <w:bookmarkStart w:id="11515" w:name="_ETM_Q36_662469"/>
      <w:bookmarkEnd w:id="11515"/>
      <w:r>
        <w:rPr>
          <w:rtl/>
        </w:rPr>
        <w:t xml:space="preserve">הציבורי </w:t>
      </w:r>
      <w:bookmarkStart w:id="11516" w:name="_ETM_Q36_663040"/>
      <w:bookmarkEnd w:id="11516"/>
      <w:r>
        <w:rPr>
          <w:rtl/>
        </w:rPr>
        <w:t xml:space="preserve">באזור </w:t>
      </w:r>
      <w:bookmarkStart w:id="11517" w:name="_ETM_Q36_663400"/>
      <w:bookmarkEnd w:id="11517"/>
      <w:r>
        <w:rPr>
          <w:rtl/>
        </w:rPr>
        <w:t xml:space="preserve">יהודה </w:t>
      </w:r>
      <w:bookmarkStart w:id="11518" w:name="_ETM_Q36_663609"/>
      <w:bookmarkEnd w:id="11518"/>
      <w:r>
        <w:rPr>
          <w:rtl/>
        </w:rPr>
        <w:t>ושומרון</w:t>
      </w:r>
      <w:r>
        <w:rPr>
          <w:rFonts w:hint="cs"/>
          <w:rtl/>
        </w:rPr>
        <w:t>.</w:t>
      </w:r>
      <w:r>
        <w:rPr>
          <w:rtl/>
        </w:rPr>
        <w:t xml:space="preserve"> </w:t>
      </w:r>
      <w:bookmarkStart w:id="11519" w:name="_ETM_Q36_664630"/>
      <w:bookmarkEnd w:id="11519"/>
      <w:r>
        <w:rPr>
          <w:rtl/>
        </w:rPr>
        <w:t xml:space="preserve">הקצאת </w:t>
      </w:r>
      <w:bookmarkStart w:id="11520" w:name="_ETM_Q36_665110"/>
      <w:bookmarkEnd w:id="11520"/>
      <w:r>
        <w:rPr>
          <w:rtl/>
        </w:rPr>
        <w:t xml:space="preserve">המשאבים </w:t>
      </w:r>
      <w:bookmarkStart w:id="11521" w:name="_ETM_Q36_666460"/>
      <w:bookmarkEnd w:id="11521"/>
      <w:r>
        <w:rPr>
          <w:rtl/>
        </w:rPr>
        <w:t xml:space="preserve">לטיפול </w:t>
      </w:r>
      <w:bookmarkStart w:id="11522" w:name="_ETM_Q36_667000"/>
      <w:bookmarkEnd w:id="11522"/>
      <w:r>
        <w:rPr>
          <w:rtl/>
        </w:rPr>
        <w:t xml:space="preserve">בהפרות </w:t>
      </w:r>
      <w:bookmarkStart w:id="11523" w:name="_ETM_Q36_667480"/>
      <w:bookmarkEnd w:id="11523"/>
      <w:r>
        <w:rPr>
          <w:rtl/>
        </w:rPr>
        <w:t xml:space="preserve">חוק </w:t>
      </w:r>
      <w:bookmarkStart w:id="11524" w:name="_ETM_Q36_667810"/>
      <w:bookmarkEnd w:id="11524"/>
      <w:proofErr w:type="spellStart"/>
      <w:r>
        <w:rPr>
          <w:rFonts w:hint="cs"/>
          <w:rtl/>
        </w:rPr>
        <w:t>בא</w:t>
      </w:r>
      <w:r>
        <w:rPr>
          <w:rtl/>
        </w:rPr>
        <w:t>יו"ש</w:t>
      </w:r>
      <w:proofErr w:type="spellEnd"/>
      <w:r>
        <w:rPr>
          <w:rtl/>
        </w:rPr>
        <w:t xml:space="preserve"> </w:t>
      </w:r>
      <w:bookmarkStart w:id="11525" w:name="_ETM_Q36_668560"/>
      <w:bookmarkEnd w:id="11525"/>
      <w:r w:rsidR="00216673">
        <w:rPr>
          <w:rFonts w:hint="cs"/>
          <w:rtl/>
        </w:rPr>
        <w:t xml:space="preserve">– </w:t>
      </w:r>
      <w:r>
        <w:rPr>
          <w:rtl/>
        </w:rPr>
        <w:t xml:space="preserve">מצד </w:t>
      </w:r>
      <w:bookmarkStart w:id="11526" w:name="_ETM_Q36_668950"/>
      <w:bookmarkEnd w:id="11526"/>
      <w:r>
        <w:rPr>
          <w:rtl/>
        </w:rPr>
        <w:t>כל</w:t>
      </w:r>
      <w:r>
        <w:rPr>
          <w:rFonts w:hint="cs"/>
          <w:rtl/>
        </w:rPr>
        <w:t xml:space="preserve"> אחד</w:t>
      </w:r>
      <w:bookmarkStart w:id="11527" w:name="_ETM_Q36_669160"/>
      <w:bookmarkEnd w:id="11527"/>
      <w:r w:rsidR="00216673">
        <w:rPr>
          <w:rFonts w:hint="cs"/>
          <w:rtl/>
        </w:rPr>
        <w:t>:</w:t>
      </w:r>
      <w:r>
        <w:rPr>
          <w:rtl/>
        </w:rPr>
        <w:t xml:space="preserve"> </w:t>
      </w:r>
      <w:bookmarkStart w:id="11528" w:name="_ETM_Q36_670500"/>
      <w:bookmarkEnd w:id="11528"/>
      <w:r>
        <w:rPr>
          <w:rtl/>
        </w:rPr>
        <w:t>יהודים</w:t>
      </w:r>
      <w:r>
        <w:rPr>
          <w:rFonts w:hint="cs"/>
          <w:rtl/>
        </w:rPr>
        <w:t>,</w:t>
      </w:r>
      <w:r>
        <w:rPr>
          <w:rtl/>
        </w:rPr>
        <w:t xml:space="preserve"> </w:t>
      </w:r>
      <w:bookmarkStart w:id="11529" w:name="_ETM_Q36_670980"/>
      <w:bookmarkEnd w:id="11529"/>
      <w:r>
        <w:rPr>
          <w:rtl/>
        </w:rPr>
        <w:t>ערבים</w:t>
      </w:r>
      <w:r>
        <w:rPr>
          <w:rFonts w:hint="cs"/>
          <w:rtl/>
        </w:rPr>
        <w:t>,</w:t>
      </w:r>
      <w:r>
        <w:rPr>
          <w:rtl/>
        </w:rPr>
        <w:t xml:space="preserve"> </w:t>
      </w:r>
      <w:bookmarkStart w:id="11530" w:name="_ETM_Q36_671310"/>
      <w:bookmarkEnd w:id="11530"/>
      <w:r>
        <w:rPr>
          <w:rtl/>
        </w:rPr>
        <w:t>פלסטינים</w:t>
      </w:r>
      <w:r>
        <w:rPr>
          <w:rFonts w:hint="cs"/>
          <w:rtl/>
        </w:rPr>
        <w:t>,</w:t>
      </w:r>
      <w:r>
        <w:rPr>
          <w:rtl/>
        </w:rPr>
        <w:t xml:space="preserve"> </w:t>
      </w:r>
      <w:bookmarkStart w:id="11531" w:name="_ETM_Q36_671880"/>
      <w:bookmarkEnd w:id="11531"/>
      <w:r>
        <w:rPr>
          <w:rtl/>
        </w:rPr>
        <w:t>ישראלים</w:t>
      </w:r>
      <w:r>
        <w:rPr>
          <w:rFonts w:hint="cs"/>
          <w:rtl/>
        </w:rPr>
        <w:t xml:space="preserve"> </w:t>
      </w:r>
      <w:r>
        <w:rPr>
          <w:rFonts w:hint="eastAsia"/>
          <w:rtl/>
        </w:rPr>
        <w:t>–</w:t>
      </w:r>
      <w:bookmarkStart w:id="11532" w:name="_ETM_Q36_670000"/>
      <w:bookmarkStart w:id="11533" w:name="_ETM_Q36_672870"/>
      <w:bookmarkStart w:id="11534" w:name="_ETM_Q36_673530"/>
      <w:bookmarkEnd w:id="11532"/>
      <w:bookmarkEnd w:id="11533"/>
      <w:bookmarkEnd w:id="11534"/>
      <w:r>
        <w:rPr>
          <w:rFonts w:hint="cs"/>
          <w:rtl/>
        </w:rPr>
        <w:t xml:space="preserve"> </w:t>
      </w:r>
      <w:r>
        <w:rPr>
          <w:rtl/>
        </w:rPr>
        <w:t xml:space="preserve">מתבצעת </w:t>
      </w:r>
      <w:bookmarkStart w:id="11535" w:name="_ETM_Q36_674130"/>
      <w:bookmarkEnd w:id="11535"/>
      <w:r>
        <w:rPr>
          <w:rtl/>
        </w:rPr>
        <w:t xml:space="preserve">בהתאם </w:t>
      </w:r>
      <w:bookmarkStart w:id="11536" w:name="_ETM_Q36_674640"/>
      <w:bookmarkEnd w:id="11536"/>
      <w:r>
        <w:rPr>
          <w:rtl/>
        </w:rPr>
        <w:t xml:space="preserve">להערכת </w:t>
      </w:r>
      <w:bookmarkStart w:id="11537" w:name="_ETM_Q36_675120"/>
      <w:bookmarkEnd w:id="11537"/>
      <w:r>
        <w:rPr>
          <w:rtl/>
        </w:rPr>
        <w:t xml:space="preserve">המצב </w:t>
      </w:r>
      <w:bookmarkStart w:id="11538" w:name="_ETM_Q36_675780"/>
      <w:bookmarkEnd w:id="11538"/>
      <w:r>
        <w:rPr>
          <w:rtl/>
        </w:rPr>
        <w:t xml:space="preserve">הביטחונית </w:t>
      </w:r>
      <w:bookmarkStart w:id="11539" w:name="_ETM_Q36_676530"/>
      <w:bookmarkEnd w:id="11539"/>
      <w:r>
        <w:rPr>
          <w:rtl/>
        </w:rPr>
        <w:t xml:space="preserve">השוטפת </w:t>
      </w:r>
      <w:bookmarkStart w:id="11540" w:name="_ETM_Q36_677400"/>
      <w:bookmarkEnd w:id="11540"/>
      <w:r>
        <w:rPr>
          <w:rtl/>
        </w:rPr>
        <w:t xml:space="preserve">של </w:t>
      </w:r>
      <w:bookmarkStart w:id="11541" w:name="_ETM_Q36_677610"/>
      <w:bookmarkEnd w:id="11541"/>
      <w:r>
        <w:rPr>
          <w:rtl/>
        </w:rPr>
        <w:t xml:space="preserve">כלל </w:t>
      </w:r>
      <w:bookmarkStart w:id="11542" w:name="_ETM_Q36_677880"/>
      <w:bookmarkEnd w:id="11542"/>
      <w:r>
        <w:rPr>
          <w:rtl/>
        </w:rPr>
        <w:t xml:space="preserve">גופי </w:t>
      </w:r>
      <w:bookmarkStart w:id="11543" w:name="_ETM_Q36_678390"/>
      <w:bookmarkEnd w:id="11543"/>
      <w:r>
        <w:rPr>
          <w:rFonts w:hint="cs"/>
          <w:rtl/>
        </w:rPr>
        <w:t xml:space="preserve">הביטחון </w:t>
      </w:r>
      <w:bookmarkStart w:id="11544" w:name="_ETM_Q36_678690"/>
      <w:bookmarkEnd w:id="11544"/>
      <w:r>
        <w:rPr>
          <w:rtl/>
        </w:rPr>
        <w:t xml:space="preserve">הפועלים </w:t>
      </w:r>
      <w:bookmarkStart w:id="11545" w:name="_ETM_Q36_679140"/>
      <w:bookmarkEnd w:id="11545"/>
      <w:r>
        <w:rPr>
          <w:rtl/>
        </w:rPr>
        <w:t>במרחב</w:t>
      </w:r>
      <w:r>
        <w:rPr>
          <w:rFonts w:hint="cs"/>
          <w:rtl/>
        </w:rPr>
        <w:t>.</w:t>
      </w:r>
    </w:p>
    <w:p w:rsidR="00DC38D6" w:rsidRDefault="00DC38D6" w:rsidP="00544B2D">
      <w:pPr>
        <w:rPr>
          <w:rtl/>
        </w:rPr>
      </w:pPr>
    </w:p>
    <w:p w:rsidR="00DC38D6" w:rsidRDefault="00DC38D6" w:rsidP="00216673">
      <w:pPr>
        <w:rPr>
          <w:rtl/>
        </w:rPr>
      </w:pPr>
      <w:bookmarkStart w:id="11546" w:name="_ETM_Q36_677000"/>
      <w:bookmarkStart w:id="11547" w:name="_ETM_Q36_680410"/>
      <w:bookmarkEnd w:id="11546"/>
      <w:bookmarkEnd w:id="11547"/>
      <w:r>
        <w:rPr>
          <w:rtl/>
        </w:rPr>
        <w:t xml:space="preserve">לאור </w:t>
      </w:r>
      <w:bookmarkStart w:id="11548" w:name="_ETM_Q36_680740"/>
      <w:bookmarkEnd w:id="11548"/>
      <w:r>
        <w:rPr>
          <w:rtl/>
        </w:rPr>
        <w:t xml:space="preserve">אירועי </w:t>
      </w:r>
      <w:bookmarkStart w:id="11549" w:name="_ETM_Q36_681160"/>
      <w:bookmarkEnd w:id="11549"/>
      <w:r>
        <w:rPr>
          <w:rtl/>
        </w:rPr>
        <w:t xml:space="preserve">פשיעה </w:t>
      </w:r>
      <w:bookmarkStart w:id="11550" w:name="_ETM_Q36_681550"/>
      <w:bookmarkEnd w:id="11550"/>
      <w:r>
        <w:rPr>
          <w:rtl/>
        </w:rPr>
        <w:t>לאומנית</w:t>
      </w:r>
      <w:r>
        <w:rPr>
          <w:rFonts w:hint="cs"/>
          <w:rtl/>
        </w:rPr>
        <w:t xml:space="preserve"> </w:t>
      </w:r>
      <w:r>
        <w:rPr>
          <w:rFonts w:hint="eastAsia"/>
          <w:rtl/>
        </w:rPr>
        <w:t>–</w:t>
      </w:r>
      <w:r>
        <w:rPr>
          <w:rtl/>
        </w:rPr>
        <w:t xml:space="preserve"> </w:t>
      </w:r>
      <w:bookmarkStart w:id="11551" w:name="_ETM_Q36_683159"/>
      <w:bookmarkEnd w:id="11551"/>
      <w:r>
        <w:rPr>
          <w:rFonts w:hint="cs"/>
          <w:rtl/>
        </w:rPr>
        <w:t>כ</w:t>
      </w:r>
      <w:r>
        <w:rPr>
          <w:rtl/>
        </w:rPr>
        <w:t>ש</w:t>
      </w:r>
      <w:r>
        <w:rPr>
          <w:rFonts w:hint="cs"/>
          <w:rtl/>
        </w:rPr>
        <w:t>א</w:t>
      </w:r>
      <w:r>
        <w:rPr>
          <w:rtl/>
        </w:rPr>
        <w:t xml:space="preserve">ומרים </w:t>
      </w:r>
      <w:bookmarkStart w:id="11552" w:name="_ETM_Q36_683430"/>
      <w:bookmarkEnd w:id="11552"/>
      <w:r>
        <w:rPr>
          <w:rFonts w:hint="cs"/>
          <w:rtl/>
        </w:rPr>
        <w:t>"</w:t>
      </w:r>
      <w:r>
        <w:rPr>
          <w:rtl/>
        </w:rPr>
        <w:t xml:space="preserve">פשיעה </w:t>
      </w:r>
      <w:bookmarkStart w:id="11553" w:name="_ETM_Q36_683669"/>
      <w:bookmarkEnd w:id="11553"/>
      <w:r>
        <w:rPr>
          <w:rtl/>
        </w:rPr>
        <w:t>לאומנית</w:t>
      </w:r>
      <w:r>
        <w:rPr>
          <w:rFonts w:hint="cs"/>
          <w:rtl/>
        </w:rPr>
        <w:t>"</w:t>
      </w:r>
      <w:r>
        <w:rPr>
          <w:rtl/>
        </w:rPr>
        <w:t xml:space="preserve"> </w:t>
      </w:r>
      <w:bookmarkStart w:id="11554" w:name="_ETM_Q36_684090"/>
      <w:bookmarkEnd w:id="11554"/>
      <w:r>
        <w:rPr>
          <w:rtl/>
        </w:rPr>
        <w:t xml:space="preserve">מתכוונים </w:t>
      </w:r>
      <w:bookmarkStart w:id="11555" w:name="_ETM_Q36_684599"/>
      <w:bookmarkEnd w:id="11555"/>
      <w:r>
        <w:rPr>
          <w:rtl/>
        </w:rPr>
        <w:t xml:space="preserve">לישראלים </w:t>
      </w:r>
      <w:bookmarkStart w:id="11556" w:name="_ETM_Q36_686010"/>
      <w:bookmarkEnd w:id="11556"/>
      <w:r>
        <w:rPr>
          <w:rtl/>
        </w:rPr>
        <w:t xml:space="preserve">שמבצעים </w:t>
      </w:r>
      <w:bookmarkStart w:id="11557" w:name="_ETM_Q36_687209"/>
      <w:bookmarkEnd w:id="11557"/>
      <w:r>
        <w:rPr>
          <w:rtl/>
        </w:rPr>
        <w:t xml:space="preserve">פשיעה </w:t>
      </w:r>
      <w:bookmarkStart w:id="11558" w:name="_ETM_Q36_688529"/>
      <w:bookmarkEnd w:id="11558"/>
      <w:r>
        <w:rPr>
          <w:rtl/>
        </w:rPr>
        <w:t>חמורה</w:t>
      </w:r>
      <w:bookmarkStart w:id="11559" w:name="_ETM_Q36_689760"/>
      <w:bookmarkEnd w:id="11559"/>
      <w:r>
        <w:rPr>
          <w:rFonts w:hint="cs"/>
          <w:rtl/>
        </w:rPr>
        <w:t xml:space="preserve">; </w:t>
      </w:r>
      <w:r>
        <w:rPr>
          <w:rtl/>
        </w:rPr>
        <w:t xml:space="preserve">מקרים </w:t>
      </w:r>
      <w:bookmarkStart w:id="11560" w:name="_ETM_Q36_690239"/>
      <w:bookmarkEnd w:id="11560"/>
      <w:r>
        <w:rPr>
          <w:rtl/>
        </w:rPr>
        <w:t xml:space="preserve">רבים </w:t>
      </w:r>
      <w:bookmarkStart w:id="11561" w:name="_ETM_Q36_691590"/>
      <w:bookmarkEnd w:id="11561"/>
      <w:r>
        <w:rPr>
          <w:rtl/>
        </w:rPr>
        <w:t xml:space="preserve">שמתקיימים </w:t>
      </w:r>
      <w:bookmarkStart w:id="11562" w:name="_ETM_Q36_693090"/>
      <w:bookmarkEnd w:id="11562"/>
      <w:r>
        <w:rPr>
          <w:rtl/>
        </w:rPr>
        <w:t xml:space="preserve">באותו </w:t>
      </w:r>
      <w:bookmarkStart w:id="11563" w:name="_ETM_Q36_693480"/>
      <w:bookmarkEnd w:id="11563"/>
      <w:r>
        <w:rPr>
          <w:rtl/>
        </w:rPr>
        <w:t>שטח</w:t>
      </w:r>
      <w:r>
        <w:rPr>
          <w:rFonts w:hint="cs"/>
          <w:rtl/>
        </w:rPr>
        <w:t xml:space="preserve"> </w:t>
      </w:r>
      <w:r>
        <w:rPr>
          <w:rtl/>
        </w:rPr>
        <w:t xml:space="preserve">– </w:t>
      </w:r>
      <w:bookmarkStart w:id="11564" w:name="_ETM_Q36_694349"/>
      <w:bookmarkEnd w:id="11564"/>
      <w:r>
        <w:rPr>
          <w:rtl/>
        </w:rPr>
        <w:t xml:space="preserve">התקיימה </w:t>
      </w:r>
      <w:bookmarkStart w:id="11565" w:name="_ETM_Q36_695250"/>
      <w:bookmarkEnd w:id="11565"/>
      <w:r>
        <w:rPr>
          <w:rtl/>
        </w:rPr>
        <w:t xml:space="preserve">ישיבה </w:t>
      </w:r>
      <w:bookmarkStart w:id="11566" w:name="_ETM_Q36_695790"/>
      <w:bookmarkEnd w:id="11566"/>
      <w:r>
        <w:rPr>
          <w:rtl/>
        </w:rPr>
        <w:t xml:space="preserve">בראשות </w:t>
      </w:r>
      <w:bookmarkStart w:id="11567" w:name="_ETM_Q36_696150"/>
      <w:bookmarkEnd w:id="11567"/>
      <w:r>
        <w:rPr>
          <w:rtl/>
        </w:rPr>
        <w:t xml:space="preserve">שר </w:t>
      </w:r>
      <w:bookmarkStart w:id="11568" w:name="_ETM_Q36_696360"/>
      <w:bookmarkEnd w:id="11568"/>
      <w:r>
        <w:rPr>
          <w:rtl/>
        </w:rPr>
        <w:t xml:space="preserve">הביטחון </w:t>
      </w:r>
      <w:bookmarkStart w:id="11569" w:name="_ETM_Q36_696809"/>
      <w:bookmarkEnd w:id="11569"/>
      <w:r>
        <w:rPr>
          <w:rtl/>
        </w:rPr>
        <w:t xml:space="preserve">עם </w:t>
      </w:r>
      <w:bookmarkStart w:id="11570" w:name="_ETM_Q36_696929"/>
      <w:bookmarkEnd w:id="11570"/>
      <w:r>
        <w:rPr>
          <w:rtl/>
        </w:rPr>
        <w:t xml:space="preserve">כלל </w:t>
      </w:r>
      <w:bookmarkStart w:id="11571" w:name="_ETM_Q36_697870"/>
      <w:bookmarkEnd w:id="11571"/>
      <w:r>
        <w:rPr>
          <w:rtl/>
        </w:rPr>
        <w:t xml:space="preserve">הפועלים </w:t>
      </w:r>
      <w:bookmarkStart w:id="11572" w:name="_ETM_Q36_699179"/>
      <w:bookmarkEnd w:id="11572"/>
      <w:r>
        <w:rPr>
          <w:rtl/>
        </w:rPr>
        <w:t xml:space="preserve">מכוחות </w:t>
      </w:r>
      <w:bookmarkStart w:id="11573" w:name="_ETM_Q36_699750"/>
      <w:bookmarkEnd w:id="11573"/>
      <w:r>
        <w:rPr>
          <w:rtl/>
        </w:rPr>
        <w:t>הביטחון</w:t>
      </w:r>
      <w:r>
        <w:rPr>
          <w:rFonts w:hint="cs"/>
          <w:rtl/>
        </w:rPr>
        <w:t>:</w:t>
      </w:r>
      <w:r>
        <w:rPr>
          <w:rtl/>
        </w:rPr>
        <w:t xml:space="preserve"> </w:t>
      </w:r>
      <w:bookmarkStart w:id="11574" w:name="_ETM_Q36_700290"/>
      <w:bookmarkEnd w:id="11574"/>
      <w:r>
        <w:rPr>
          <w:rtl/>
        </w:rPr>
        <w:t>צה"ל</w:t>
      </w:r>
      <w:r>
        <w:rPr>
          <w:rFonts w:hint="cs"/>
          <w:rtl/>
        </w:rPr>
        <w:t>,</w:t>
      </w:r>
      <w:r>
        <w:rPr>
          <w:rtl/>
        </w:rPr>
        <w:t xml:space="preserve"> </w:t>
      </w:r>
      <w:bookmarkStart w:id="11575" w:name="_ETM_Q36_700650"/>
      <w:bookmarkEnd w:id="11575"/>
      <w:r>
        <w:rPr>
          <w:rtl/>
        </w:rPr>
        <w:t xml:space="preserve">שב"כ </w:t>
      </w:r>
      <w:bookmarkStart w:id="11576" w:name="_ETM_Q36_701340"/>
      <w:bookmarkEnd w:id="11576"/>
      <w:r>
        <w:rPr>
          <w:rtl/>
        </w:rPr>
        <w:t xml:space="preserve">ומשטרת </w:t>
      </w:r>
      <w:bookmarkStart w:id="11577" w:name="_ETM_Q36_701970"/>
      <w:bookmarkEnd w:id="11577"/>
      <w:r>
        <w:rPr>
          <w:rtl/>
        </w:rPr>
        <w:t>ישראל</w:t>
      </w:r>
      <w:r>
        <w:rPr>
          <w:rFonts w:hint="cs"/>
          <w:rtl/>
        </w:rPr>
        <w:t>,</w:t>
      </w:r>
      <w:r>
        <w:rPr>
          <w:rtl/>
        </w:rPr>
        <w:t xml:space="preserve"> </w:t>
      </w:r>
      <w:bookmarkStart w:id="11578" w:name="_ETM_Q36_703120"/>
      <w:bookmarkEnd w:id="11578"/>
      <w:r>
        <w:rPr>
          <w:rtl/>
        </w:rPr>
        <w:t xml:space="preserve">וכן </w:t>
      </w:r>
      <w:bookmarkStart w:id="11579" w:name="_ETM_Q36_703450"/>
      <w:bookmarkEnd w:id="11579"/>
      <w:r>
        <w:rPr>
          <w:rtl/>
        </w:rPr>
        <w:t xml:space="preserve">מגובש </w:t>
      </w:r>
      <w:bookmarkStart w:id="11580" w:name="_ETM_Q36_704260"/>
      <w:bookmarkEnd w:id="11580"/>
      <w:r>
        <w:rPr>
          <w:rtl/>
        </w:rPr>
        <w:t xml:space="preserve">שולחן </w:t>
      </w:r>
      <w:bookmarkStart w:id="11581" w:name="_ETM_Q36_704769"/>
      <w:bookmarkEnd w:id="11581"/>
      <w:r>
        <w:rPr>
          <w:rtl/>
        </w:rPr>
        <w:t xml:space="preserve">עגול </w:t>
      </w:r>
      <w:bookmarkStart w:id="11582" w:name="_ETM_Q36_705159"/>
      <w:bookmarkEnd w:id="11582"/>
      <w:r>
        <w:rPr>
          <w:rtl/>
        </w:rPr>
        <w:t>בר</w:t>
      </w:r>
      <w:r>
        <w:rPr>
          <w:rFonts w:hint="cs"/>
          <w:rtl/>
        </w:rPr>
        <w:t>א</w:t>
      </w:r>
      <w:r>
        <w:rPr>
          <w:rtl/>
        </w:rPr>
        <w:t>שותי</w:t>
      </w:r>
      <w:r>
        <w:rPr>
          <w:rFonts w:hint="cs"/>
          <w:rtl/>
        </w:rPr>
        <w:t>.</w:t>
      </w:r>
      <w:bookmarkStart w:id="11583" w:name="_ETM_Q36_704000"/>
      <w:bookmarkStart w:id="11584" w:name="_ETM_Q36_707109"/>
      <w:bookmarkEnd w:id="11583"/>
      <w:bookmarkEnd w:id="11584"/>
      <w:r w:rsidR="00216673">
        <w:rPr>
          <w:rFonts w:hint="cs"/>
          <w:rtl/>
        </w:rPr>
        <w:t xml:space="preserve"> </w:t>
      </w:r>
      <w:r>
        <w:rPr>
          <w:rtl/>
        </w:rPr>
        <w:t xml:space="preserve">לצורך </w:t>
      </w:r>
      <w:bookmarkStart w:id="11585" w:name="_ETM_Q36_707799"/>
      <w:bookmarkEnd w:id="11585"/>
      <w:r>
        <w:rPr>
          <w:rtl/>
        </w:rPr>
        <w:t xml:space="preserve">חיזוק </w:t>
      </w:r>
      <w:bookmarkStart w:id="11586" w:name="_ETM_Q36_708340"/>
      <w:bookmarkEnd w:id="11586"/>
      <w:r>
        <w:rPr>
          <w:rtl/>
        </w:rPr>
        <w:t xml:space="preserve">הסנכרון </w:t>
      </w:r>
      <w:bookmarkStart w:id="11587" w:name="_ETM_Q36_708969"/>
      <w:bookmarkEnd w:id="11587"/>
      <w:r>
        <w:rPr>
          <w:rtl/>
        </w:rPr>
        <w:t xml:space="preserve">והפעילות </w:t>
      </w:r>
      <w:bookmarkStart w:id="11588" w:name="_ETM_Q36_709659"/>
      <w:bookmarkEnd w:id="11588"/>
      <w:r>
        <w:rPr>
          <w:rtl/>
        </w:rPr>
        <w:t xml:space="preserve">המשולבת </w:t>
      </w:r>
      <w:bookmarkStart w:id="11589" w:name="_ETM_Q36_710230"/>
      <w:bookmarkEnd w:id="11589"/>
      <w:r>
        <w:rPr>
          <w:rtl/>
        </w:rPr>
        <w:t xml:space="preserve">למאבק </w:t>
      </w:r>
      <w:bookmarkStart w:id="11590" w:name="_ETM_Q36_710709"/>
      <w:bookmarkEnd w:id="11590"/>
      <w:r>
        <w:rPr>
          <w:rtl/>
        </w:rPr>
        <w:t xml:space="preserve">בתופעה </w:t>
      </w:r>
      <w:bookmarkStart w:id="11591" w:name="_ETM_Q36_711159"/>
      <w:bookmarkEnd w:id="11591"/>
      <w:r>
        <w:rPr>
          <w:rtl/>
        </w:rPr>
        <w:t>זו</w:t>
      </w:r>
      <w:r>
        <w:rPr>
          <w:rFonts w:hint="cs"/>
          <w:rtl/>
        </w:rPr>
        <w:t>,</w:t>
      </w:r>
      <w:r>
        <w:rPr>
          <w:rtl/>
        </w:rPr>
        <w:t xml:space="preserve"> </w:t>
      </w:r>
      <w:bookmarkStart w:id="11592" w:name="_ETM_Q36_711429"/>
      <w:bookmarkEnd w:id="11592"/>
      <w:r>
        <w:rPr>
          <w:rtl/>
        </w:rPr>
        <w:t xml:space="preserve">שיש </w:t>
      </w:r>
      <w:bookmarkStart w:id="11593" w:name="_ETM_Q36_711790"/>
      <w:bookmarkEnd w:id="11593"/>
      <w:r>
        <w:rPr>
          <w:rtl/>
        </w:rPr>
        <w:t xml:space="preserve">שמגדירים </w:t>
      </w:r>
      <w:bookmarkStart w:id="11594" w:name="_ETM_Q36_712299"/>
      <w:bookmarkEnd w:id="11594"/>
      <w:r>
        <w:rPr>
          <w:rtl/>
        </w:rPr>
        <w:t>אות</w:t>
      </w:r>
      <w:r>
        <w:rPr>
          <w:rFonts w:hint="cs"/>
          <w:rtl/>
        </w:rPr>
        <w:t>ה</w:t>
      </w:r>
      <w:r>
        <w:rPr>
          <w:rtl/>
        </w:rPr>
        <w:t xml:space="preserve"> </w:t>
      </w:r>
      <w:bookmarkStart w:id="11595" w:name="_ETM_Q36_712599"/>
      <w:bookmarkEnd w:id="11595"/>
      <w:r>
        <w:rPr>
          <w:rtl/>
        </w:rPr>
        <w:t xml:space="preserve">במערכת </w:t>
      </w:r>
      <w:bookmarkStart w:id="11596" w:name="_ETM_Q36_712989"/>
      <w:bookmarkEnd w:id="11596"/>
      <w:r>
        <w:rPr>
          <w:rtl/>
        </w:rPr>
        <w:t xml:space="preserve">הביטחון </w:t>
      </w:r>
      <w:bookmarkStart w:id="11597" w:name="_ETM_Q36_713799"/>
      <w:bookmarkEnd w:id="11597"/>
      <w:r>
        <w:rPr>
          <w:rtl/>
        </w:rPr>
        <w:t xml:space="preserve">כטרור </w:t>
      </w:r>
      <w:bookmarkStart w:id="11598" w:name="_ETM_Q36_714429"/>
      <w:bookmarkEnd w:id="11598"/>
      <w:r>
        <w:rPr>
          <w:rtl/>
        </w:rPr>
        <w:t xml:space="preserve">של </w:t>
      </w:r>
      <w:bookmarkStart w:id="11599" w:name="_ETM_Q36_714609"/>
      <w:bookmarkEnd w:id="11599"/>
      <w:r>
        <w:rPr>
          <w:rtl/>
        </w:rPr>
        <w:t xml:space="preserve">ממש </w:t>
      </w:r>
      <w:bookmarkStart w:id="11600" w:name="_ETM_Q36_715679"/>
      <w:bookmarkEnd w:id="11600"/>
      <w:r>
        <w:rPr>
          <w:rtl/>
        </w:rPr>
        <w:t xml:space="preserve">בחלק </w:t>
      </w:r>
      <w:bookmarkStart w:id="11601" w:name="_ETM_Q36_716189"/>
      <w:bookmarkEnd w:id="11601"/>
      <w:r>
        <w:rPr>
          <w:rtl/>
        </w:rPr>
        <w:t>מהמקרים</w:t>
      </w:r>
      <w:bookmarkStart w:id="11602" w:name="_ETM_Q36_717179"/>
      <w:bookmarkEnd w:id="11602"/>
      <w:r>
        <w:rPr>
          <w:rFonts w:hint="cs"/>
          <w:rtl/>
        </w:rPr>
        <w:t xml:space="preserve"> </w:t>
      </w:r>
      <w:r>
        <w:rPr>
          <w:rtl/>
        </w:rPr>
        <w:t xml:space="preserve">– </w:t>
      </w:r>
      <w:bookmarkStart w:id="11603" w:name="_ETM_Q36_717419"/>
      <w:bookmarkEnd w:id="11603"/>
      <w:r>
        <w:rPr>
          <w:rFonts w:hint="cs"/>
          <w:rtl/>
        </w:rPr>
        <w:t>ו</w:t>
      </w:r>
      <w:r>
        <w:rPr>
          <w:rtl/>
        </w:rPr>
        <w:t xml:space="preserve">כמובן </w:t>
      </w:r>
      <w:bookmarkStart w:id="11604" w:name="_ETM_Q36_717900"/>
      <w:bookmarkEnd w:id="11604"/>
      <w:r>
        <w:rPr>
          <w:rtl/>
        </w:rPr>
        <w:t xml:space="preserve">אני </w:t>
      </w:r>
      <w:bookmarkStart w:id="11605" w:name="_ETM_Q36_718469"/>
      <w:bookmarkEnd w:id="11605"/>
      <w:r>
        <w:rPr>
          <w:rtl/>
        </w:rPr>
        <w:t xml:space="preserve">כבר </w:t>
      </w:r>
      <w:bookmarkStart w:id="11606" w:name="_ETM_Q36_718709"/>
      <w:bookmarkEnd w:id="11606"/>
      <w:r>
        <w:rPr>
          <w:rtl/>
        </w:rPr>
        <w:t xml:space="preserve">מראש </w:t>
      </w:r>
      <w:bookmarkStart w:id="11607" w:name="_ETM_Q36_719099"/>
      <w:bookmarkEnd w:id="11607"/>
      <w:r>
        <w:rPr>
          <w:rtl/>
        </w:rPr>
        <w:t xml:space="preserve">רוצה </w:t>
      </w:r>
      <w:bookmarkStart w:id="11608" w:name="_ETM_Q36_719549"/>
      <w:bookmarkEnd w:id="11608"/>
      <w:r>
        <w:rPr>
          <w:rtl/>
        </w:rPr>
        <w:t>לסיי</w:t>
      </w:r>
      <w:r>
        <w:rPr>
          <w:rFonts w:hint="cs"/>
          <w:rtl/>
        </w:rPr>
        <w:t>ג</w:t>
      </w:r>
      <w:r>
        <w:rPr>
          <w:rtl/>
        </w:rPr>
        <w:t xml:space="preserve"> </w:t>
      </w:r>
      <w:bookmarkStart w:id="11609" w:name="_ETM_Q36_720120"/>
      <w:bookmarkEnd w:id="11609"/>
      <w:r>
        <w:rPr>
          <w:rtl/>
        </w:rPr>
        <w:t>ולומר</w:t>
      </w:r>
      <w:r>
        <w:rPr>
          <w:rFonts w:hint="cs"/>
          <w:rtl/>
        </w:rPr>
        <w:t>:</w:t>
      </w:r>
      <w:r>
        <w:rPr>
          <w:rtl/>
        </w:rPr>
        <w:t xml:space="preserve"> </w:t>
      </w:r>
      <w:bookmarkStart w:id="11610" w:name="_ETM_Q36_720839"/>
      <w:bookmarkEnd w:id="11610"/>
      <w:r>
        <w:rPr>
          <w:rtl/>
        </w:rPr>
        <w:t xml:space="preserve">אני </w:t>
      </w:r>
      <w:bookmarkStart w:id="11611" w:name="_ETM_Q36_721049"/>
      <w:bookmarkEnd w:id="11611"/>
      <w:r>
        <w:rPr>
          <w:rtl/>
        </w:rPr>
        <w:t xml:space="preserve">מציע </w:t>
      </w:r>
      <w:bookmarkStart w:id="11612" w:name="_ETM_Q36_721889"/>
      <w:bookmarkEnd w:id="11612"/>
      <w:r>
        <w:rPr>
          <w:rtl/>
        </w:rPr>
        <w:t xml:space="preserve">לא </w:t>
      </w:r>
      <w:bookmarkStart w:id="11613" w:name="_ETM_Q36_722159"/>
      <w:bookmarkEnd w:id="11613"/>
      <w:r>
        <w:rPr>
          <w:rtl/>
        </w:rPr>
        <w:t xml:space="preserve">להיכנס </w:t>
      </w:r>
      <w:bookmarkStart w:id="11614" w:name="_ETM_Q36_722760"/>
      <w:bookmarkEnd w:id="11614"/>
      <w:r>
        <w:rPr>
          <w:rtl/>
        </w:rPr>
        <w:t xml:space="preserve">לשאלה </w:t>
      </w:r>
      <w:bookmarkStart w:id="11615" w:name="_ETM_Q36_723359"/>
      <w:bookmarkEnd w:id="11615"/>
      <w:r>
        <w:rPr>
          <w:rtl/>
        </w:rPr>
        <w:t xml:space="preserve">של </w:t>
      </w:r>
      <w:bookmarkStart w:id="11616" w:name="_ETM_Q36_723599"/>
      <w:bookmarkEnd w:id="11616"/>
      <w:r>
        <w:rPr>
          <w:rtl/>
        </w:rPr>
        <w:t xml:space="preserve">מי </w:t>
      </w:r>
      <w:bookmarkStart w:id="11617" w:name="_ETM_Q36_723779"/>
      <w:bookmarkEnd w:id="11617"/>
      <w:r>
        <w:rPr>
          <w:rtl/>
        </w:rPr>
        <w:t xml:space="preserve">יותר </w:t>
      </w:r>
      <w:bookmarkStart w:id="11618" w:name="_ETM_Q36_724079"/>
      <w:bookmarkEnd w:id="11618"/>
      <w:r>
        <w:rPr>
          <w:rtl/>
        </w:rPr>
        <w:t xml:space="preserve">ומי </w:t>
      </w:r>
      <w:bookmarkStart w:id="11619" w:name="_ETM_Q36_724349"/>
      <w:bookmarkEnd w:id="11619"/>
      <w:r>
        <w:rPr>
          <w:rtl/>
        </w:rPr>
        <w:t>פחות</w:t>
      </w:r>
      <w:r>
        <w:rPr>
          <w:rFonts w:hint="cs"/>
          <w:rtl/>
        </w:rPr>
        <w:t>.</w:t>
      </w:r>
      <w:r>
        <w:rPr>
          <w:rtl/>
        </w:rPr>
        <w:t xml:space="preserve"> </w:t>
      </w:r>
      <w:bookmarkStart w:id="11620" w:name="_ETM_Q36_725129"/>
      <w:bookmarkEnd w:id="11620"/>
      <w:r>
        <w:rPr>
          <w:rtl/>
        </w:rPr>
        <w:t xml:space="preserve">יש </w:t>
      </w:r>
      <w:bookmarkStart w:id="11621" w:name="_ETM_Q36_725760"/>
      <w:bookmarkEnd w:id="11621"/>
      <w:r>
        <w:rPr>
          <w:rtl/>
        </w:rPr>
        <w:t xml:space="preserve">תופעות </w:t>
      </w:r>
      <w:bookmarkStart w:id="11622" w:name="_ETM_Q36_726269"/>
      <w:bookmarkEnd w:id="11622"/>
      <w:r>
        <w:rPr>
          <w:rtl/>
        </w:rPr>
        <w:t xml:space="preserve">קשות </w:t>
      </w:r>
      <w:bookmarkStart w:id="11623" w:name="_ETM_Q36_727110"/>
      <w:bookmarkEnd w:id="11623"/>
      <w:r>
        <w:rPr>
          <w:rtl/>
        </w:rPr>
        <w:t xml:space="preserve">שצריך </w:t>
      </w:r>
      <w:bookmarkStart w:id="11624" w:name="_ETM_Q36_727590"/>
      <w:bookmarkEnd w:id="11624"/>
      <w:r>
        <w:rPr>
          <w:rtl/>
        </w:rPr>
        <w:t xml:space="preserve">להוקיע </w:t>
      </w:r>
      <w:bookmarkStart w:id="11625" w:name="_ETM_Q36_728010"/>
      <w:bookmarkEnd w:id="11625"/>
      <w:r>
        <w:rPr>
          <w:rtl/>
        </w:rPr>
        <w:t>אות</w:t>
      </w:r>
      <w:r>
        <w:rPr>
          <w:rFonts w:hint="cs"/>
          <w:rtl/>
        </w:rPr>
        <w:t>ן</w:t>
      </w:r>
      <w:r w:rsidR="00216673">
        <w:rPr>
          <w:rFonts w:hint="cs"/>
          <w:rtl/>
        </w:rPr>
        <w:t>,</w:t>
      </w:r>
      <w:r>
        <w:rPr>
          <w:rtl/>
        </w:rPr>
        <w:t xml:space="preserve"> </w:t>
      </w:r>
      <w:bookmarkStart w:id="11626" w:name="_ETM_Q36_728280"/>
      <w:bookmarkEnd w:id="11626"/>
      <w:r>
        <w:rPr>
          <w:rtl/>
        </w:rPr>
        <w:t xml:space="preserve">ולא </w:t>
      </w:r>
      <w:bookmarkStart w:id="11627" w:name="_ETM_Q36_728489"/>
      <w:bookmarkEnd w:id="11627"/>
      <w:r>
        <w:rPr>
          <w:rtl/>
        </w:rPr>
        <w:t xml:space="preserve">רק </w:t>
      </w:r>
      <w:bookmarkStart w:id="11628" w:name="_ETM_Q36_728610"/>
      <w:bookmarkEnd w:id="11628"/>
      <w:r>
        <w:rPr>
          <w:rtl/>
        </w:rPr>
        <w:t>להוקיע</w:t>
      </w:r>
      <w:r>
        <w:rPr>
          <w:rFonts w:hint="cs"/>
          <w:rtl/>
        </w:rPr>
        <w:t>,</w:t>
      </w:r>
      <w:r>
        <w:rPr>
          <w:rtl/>
        </w:rPr>
        <w:t xml:space="preserve"> </w:t>
      </w:r>
      <w:bookmarkStart w:id="11629" w:name="_ETM_Q36_728970"/>
      <w:bookmarkEnd w:id="11629"/>
      <w:r>
        <w:rPr>
          <w:rtl/>
        </w:rPr>
        <w:t xml:space="preserve">אלא </w:t>
      </w:r>
      <w:bookmarkStart w:id="11630" w:name="_ETM_Q36_729120"/>
      <w:bookmarkEnd w:id="11630"/>
      <w:r>
        <w:rPr>
          <w:rtl/>
        </w:rPr>
        <w:t xml:space="preserve">גם </w:t>
      </w:r>
      <w:bookmarkStart w:id="11631" w:name="_ETM_Q36_729330"/>
      <w:bookmarkEnd w:id="11631"/>
      <w:r>
        <w:rPr>
          <w:rtl/>
        </w:rPr>
        <w:t xml:space="preserve">להיאבק </w:t>
      </w:r>
      <w:bookmarkStart w:id="11632" w:name="_ETM_Q36_729720"/>
      <w:bookmarkEnd w:id="11632"/>
      <w:r>
        <w:rPr>
          <w:rtl/>
        </w:rPr>
        <w:t>בה</w:t>
      </w:r>
      <w:r>
        <w:rPr>
          <w:rFonts w:hint="cs"/>
          <w:rtl/>
        </w:rPr>
        <w:t>ן,</w:t>
      </w:r>
      <w:r>
        <w:rPr>
          <w:rtl/>
        </w:rPr>
        <w:t xml:space="preserve"> </w:t>
      </w:r>
      <w:bookmarkStart w:id="11633" w:name="_ETM_Q36_730530"/>
      <w:bookmarkEnd w:id="11633"/>
      <w:r>
        <w:rPr>
          <w:rtl/>
        </w:rPr>
        <w:t xml:space="preserve">משלל </w:t>
      </w:r>
      <w:bookmarkStart w:id="11634" w:name="_ETM_Q36_731160"/>
      <w:bookmarkEnd w:id="11634"/>
      <w:r>
        <w:rPr>
          <w:rtl/>
        </w:rPr>
        <w:t>סיבות</w:t>
      </w:r>
      <w:r>
        <w:rPr>
          <w:rFonts w:hint="cs"/>
          <w:rtl/>
        </w:rPr>
        <w:t>.</w:t>
      </w:r>
      <w:bookmarkStart w:id="11635" w:name="_ETM_Q36_732000"/>
      <w:bookmarkStart w:id="11636" w:name="TOR_Q37"/>
      <w:bookmarkEnd w:id="11635"/>
      <w:bookmarkEnd w:id="11636"/>
      <w:r w:rsidR="00216673">
        <w:rPr>
          <w:rFonts w:hint="cs"/>
          <w:rtl/>
        </w:rPr>
        <w:t xml:space="preserve"> </w:t>
      </w:r>
      <w:r>
        <w:rPr>
          <w:rFonts w:hint="cs"/>
          <w:rtl/>
        </w:rPr>
        <w:t xml:space="preserve">בטוחני כי גם חבר הכנסת לוין אינו תומך ביידוי אבנים או בהצתת רכבים על רקע לאומני, ואני מוסיף </w:t>
      </w:r>
      <w:r>
        <w:rPr>
          <w:rtl/>
        </w:rPr>
        <w:t>–</w:t>
      </w:r>
      <w:r>
        <w:rPr>
          <w:rFonts w:hint="cs"/>
          <w:rtl/>
        </w:rPr>
        <w:t xml:space="preserve"> פשעים חמורים או יותר. לאור זאת, הוקמו כמה צוותי פעולה במקומות שבהם החיכוך גבוה במיוחד כדי לגדוע את התופעה. צוותים אלה </w:t>
      </w:r>
      <w:bookmarkStart w:id="11637" w:name="_ETM_Q37_147000"/>
      <w:bookmarkEnd w:id="11637"/>
      <w:r>
        <w:rPr>
          <w:rFonts w:hint="cs"/>
          <w:rtl/>
        </w:rPr>
        <w:t xml:space="preserve">חיוניים לשמירה על החוק, הסדר והיציבות, ומשתתפים בהם, כפי שאמרתי, אותם </w:t>
      </w:r>
      <w:bookmarkStart w:id="11638" w:name="_ETM_Q37_158000"/>
      <w:bookmarkEnd w:id="11638"/>
      <w:r>
        <w:rPr>
          <w:rFonts w:hint="cs"/>
          <w:rtl/>
        </w:rPr>
        <w:t>ארגוני ביטחון ומודיעין.</w:t>
      </w:r>
    </w:p>
    <w:p w:rsidR="00DC38D6" w:rsidRDefault="00DC38D6" w:rsidP="00544B2D">
      <w:pPr>
        <w:rPr>
          <w:rtl/>
        </w:rPr>
      </w:pPr>
    </w:p>
    <w:p w:rsidR="00DC38D6" w:rsidRDefault="00DC38D6" w:rsidP="00544B2D">
      <w:pPr>
        <w:rPr>
          <w:rtl/>
        </w:rPr>
      </w:pPr>
      <w:r>
        <w:rPr>
          <w:rFonts w:hint="cs"/>
          <w:rtl/>
        </w:rPr>
        <w:t xml:space="preserve">לצד זאת, ביחס לשאלתך השנייה אציין כי פעילויות אכיפה נגד עבירות בתחום התכנון והבנייה בשטחי </w:t>
      </w:r>
      <w:bookmarkStart w:id="11639" w:name="_ETM_Q37_170000"/>
      <w:bookmarkEnd w:id="11639"/>
      <w:r>
        <w:t>C</w:t>
      </w:r>
      <w:r>
        <w:rPr>
          <w:rFonts w:hint="cs"/>
          <w:rtl/>
        </w:rPr>
        <w:t xml:space="preserve"> ביהודה ושומרון </w:t>
      </w:r>
      <w:r>
        <w:rPr>
          <w:rtl/>
        </w:rPr>
        <w:t>–</w:t>
      </w:r>
      <w:r>
        <w:rPr>
          <w:rFonts w:hint="cs"/>
          <w:rtl/>
        </w:rPr>
        <w:t xml:space="preserve"> שטחים אחרים אינם באחריותנו בנושא </w:t>
      </w:r>
      <w:bookmarkStart w:id="11640" w:name="_ETM_Q37_173000"/>
      <w:bookmarkEnd w:id="11640"/>
      <w:r>
        <w:rPr>
          <w:rFonts w:hint="cs"/>
          <w:rtl/>
        </w:rPr>
        <w:t xml:space="preserve">הזה </w:t>
      </w:r>
      <w:r>
        <w:rPr>
          <w:rtl/>
        </w:rPr>
        <w:t>–</w:t>
      </w:r>
      <w:r>
        <w:rPr>
          <w:rFonts w:hint="cs"/>
          <w:rtl/>
        </w:rPr>
        <w:t xml:space="preserve"> מבוצעות על ידי יחידת הפיקוח והאכיפה של </w:t>
      </w:r>
      <w:bookmarkStart w:id="11641" w:name="_ETM_Q37_179000"/>
      <w:bookmarkEnd w:id="11641"/>
      <w:r>
        <w:rPr>
          <w:rFonts w:hint="cs"/>
          <w:rtl/>
        </w:rPr>
        <w:t xml:space="preserve">המינהל האזרחי, וזאת כחלק מחובתנו לשמור על הסדר ועל שלטון החוק. פעילויות האכיפה מבוצעות באופן מאומץ ושוטף בהתאם </w:t>
      </w:r>
      <w:bookmarkStart w:id="11642" w:name="_ETM_Q37_184000"/>
      <w:bookmarkEnd w:id="11642"/>
      <w:r>
        <w:rPr>
          <w:rFonts w:hint="cs"/>
          <w:rtl/>
        </w:rPr>
        <w:t xml:space="preserve">לסמכויות ולנהלים וכפופות לשיקולים מבצעיים. יתרה מזאת, כדי להגביר את אפקטיביות האכיפה וכחלק מההסכמים הקואליציוניים שאנחנו בכחול לבן הובלנו, סוכם על תגבור יחידת הפיקוח והאכיפה בתקנים נוספים </w:t>
      </w:r>
      <w:bookmarkStart w:id="11643" w:name="_ETM_Q37_202000"/>
      <w:bookmarkEnd w:id="11643"/>
      <w:r>
        <w:rPr>
          <w:rFonts w:hint="cs"/>
          <w:rtl/>
        </w:rPr>
        <w:t xml:space="preserve">שמאוישים בימים אלה. עד כאן. </w:t>
      </w:r>
    </w:p>
    <w:p w:rsidR="00DC38D6" w:rsidRDefault="00DC38D6" w:rsidP="00544B2D">
      <w:pPr>
        <w:rPr>
          <w:rtl/>
        </w:rPr>
      </w:pPr>
    </w:p>
    <w:p w:rsidR="00DC38D6" w:rsidRDefault="00DC38D6" w:rsidP="00544B2D">
      <w:pPr>
        <w:pStyle w:val="af7"/>
        <w:rPr>
          <w:rtl/>
        </w:rPr>
      </w:pPr>
      <w:r w:rsidRPr="00E76263">
        <w:rPr>
          <w:rStyle w:val="TagStyle"/>
          <w:rtl/>
        </w:rPr>
        <w:t xml:space="preserve"> &lt;&lt; יור &gt;&gt;</w:t>
      </w:r>
      <w:r w:rsidRPr="00760C96">
        <w:rPr>
          <w:rStyle w:val="TagStyle"/>
          <w:rtl/>
        </w:rPr>
        <w:t xml:space="preserve"> </w:t>
      </w:r>
      <w:r>
        <w:rPr>
          <w:rtl/>
        </w:rPr>
        <w:t>היו"ר יעקב מרגי:</w:t>
      </w:r>
      <w:r w:rsidRPr="00760C96">
        <w:rPr>
          <w:rStyle w:val="TagStyle"/>
          <w:rtl/>
        </w:rPr>
        <w:t xml:space="preserve"> </w:t>
      </w:r>
      <w:r w:rsidRPr="00E76263">
        <w:rPr>
          <w:rStyle w:val="TagStyle"/>
          <w:rtl/>
        </w:rPr>
        <w:t>&lt;&lt; יור &gt;&gt;</w:t>
      </w:r>
      <w:r>
        <w:rPr>
          <w:rtl/>
        </w:rPr>
        <w:t xml:space="preserve">   </w:t>
      </w:r>
    </w:p>
    <w:p w:rsidR="00DC38D6" w:rsidRDefault="00DC38D6" w:rsidP="0052660E">
      <w:pPr>
        <w:rPr>
          <w:rtl/>
          <w:lang w:eastAsia="he-IL"/>
        </w:rPr>
      </w:pPr>
    </w:p>
    <w:p w:rsidR="00DC38D6" w:rsidRPr="00760C96" w:rsidRDefault="00DC38D6" w:rsidP="00544B2D">
      <w:pPr>
        <w:rPr>
          <w:rtl/>
          <w:lang w:eastAsia="he-IL"/>
        </w:rPr>
      </w:pPr>
      <w:bookmarkStart w:id="11644" w:name="_ETM_Q37_208000"/>
      <w:bookmarkEnd w:id="11644"/>
      <w:r>
        <w:rPr>
          <w:rFonts w:hint="cs"/>
          <w:rtl/>
          <w:lang w:eastAsia="he-IL"/>
        </w:rPr>
        <w:t xml:space="preserve">בבקשה, חבר הכנסת לוין. </w:t>
      </w:r>
    </w:p>
    <w:p w:rsidR="00DC38D6" w:rsidRDefault="00DC38D6" w:rsidP="00544B2D">
      <w:pPr>
        <w:rPr>
          <w:rtl/>
        </w:rPr>
      </w:pPr>
    </w:p>
    <w:p w:rsidR="00DC38D6" w:rsidRDefault="00DC38D6" w:rsidP="00544B2D">
      <w:pPr>
        <w:pStyle w:val="-"/>
        <w:rPr>
          <w:rtl/>
        </w:rPr>
      </w:pPr>
      <w:bookmarkStart w:id="11645" w:name="ET_speakercontinue_4647_4"/>
      <w:r w:rsidRPr="00E76263">
        <w:rPr>
          <w:rStyle w:val="TagStyle"/>
          <w:rtl/>
        </w:rPr>
        <w:t xml:space="preserve"> &lt;&lt; דובר_המשך &gt;&gt;</w:t>
      </w:r>
      <w:r w:rsidRPr="003D66D3">
        <w:rPr>
          <w:rStyle w:val="TagStyle"/>
          <w:rtl/>
        </w:rPr>
        <w:t xml:space="preserve"> </w:t>
      </w:r>
      <w:r>
        <w:rPr>
          <w:rtl/>
        </w:rPr>
        <w:t>יריב לוין (הליכוד):</w:t>
      </w:r>
      <w:r w:rsidRPr="003D66D3">
        <w:rPr>
          <w:rStyle w:val="TagStyle"/>
          <w:rtl/>
        </w:rPr>
        <w:t xml:space="preserve"> </w:t>
      </w:r>
      <w:r w:rsidRPr="00E76263">
        <w:rPr>
          <w:rStyle w:val="TagStyle"/>
          <w:rtl/>
        </w:rPr>
        <w:t>&lt;&lt; דובר_המשך &gt;&gt;</w:t>
      </w:r>
      <w:r>
        <w:rPr>
          <w:rtl/>
        </w:rPr>
        <w:t xml:space="preserve">   </w:t>
      </w:r>
      <w:bookmarkEnd w:id="11645"/>
    </w:p>
    <w:p w:rsidR="00DC38D6" w:rsidRDefault="00DC38D6" w:rsidP="0052660E">
      <w:pPr>
        <w:rPr>
          <w:rtl/>
          <w:lang w:eastAsia="he-IL"/>
        </w:rPr>
      </w:pPr>
    </w:p>
    <w:p w:rsidR="00DC38D6" w:rsidRDefault="00DC38D6" w:rsidP="00216673">
      <w:pPr>
        <w:rPr>
          <w:rtl/>
          <w:lang w:eastAsia="he-IL"/>
        </w:rPr>
      </w:pPr>
      <w:r>
        <w:rPr>
          <w:rFonts w:hint="cs"/>
          <w:rtl/>
          <w:lang w:eastAsia="he-IL"/>
        </w:rPr>
        <w:t xml:space="preserve">תודה, אדוני סגן </w:t>
      </w:r>
      <w:bookmarkStart w:id="11646" w:name="_ETM_Q37_211000"/>
      <w:bookmarkEnd w:id="11646"/>
      <w:r>
        <w:rPr>
          <w:rFonts w:hint="cs"/>
          <w:rtl/>
          <w:lang w:eastAsia="he-IL"/>
        </w:rPr>
        <w:t xml:space="preserve">השר. אני מוכרח לומר שאני מצר מאוד על התשובה הזאת, מכיוון שאדוני יודע ששני החלקים של המשוואה הזאת, כביכול, הם לא שווים בשני הצדדים. הווה </w:t>
      </w:r>
      <w:bookmarkStart w:id="11647" w:name="_ETM_Q37_226000"/>
      <w:bookmarkEnd w:id="11647"/>
      <w:r>
        <w:rPr>
          <w:rFonts w:hint="cs"/>
          <w:rtl/>
          <w:lang w:eastAsia="he-IL"/>
        </w:rPr>
        <w:t>אומר</w:t>
      </w:r>
      <w:r w:rsidR="00216673">
        <w:rPr>
          <w:rFonts w:hint="cs"/>
          <w:rtl/>
          <w:lang w:eastAsia="he-IL"/>
        </w:rPr>
        <w:t>,</w:t>
      </w:r>
      <w:r>
        <w:rPr>
          <w:rFonts w:hint="cs"/>
          <w:rtl/>
          <w:lang w:eastAsia="he-IL"/>
        </w:rPr>
        <w:t xml:space="preserve"> האירועים שאתה מתאר כאיזו אלימות חמורה של יהודים הם שוליים שבשוליים לעומת המתקפות הבלתי</w:t>
      </w:r>
      <w:r w:rsidR="00216673">
        <w:rPr>
          <w:rFonts w:hint="cs"/>
          <w:rtl/>
          <w:lang w:eastAsia="he-IL"/>
        </w:rPr>
        <w:t>-</w:t>
      </w:r>
      <w:r>
        <w:rPr>
          <w:rFonts w:hint="cs"/>
          <w:rtl/>
          <w:lang w:eastAsia="he-IL"/>
        </w:rPr>
        <w:t xml:space="preserve">פוסקות שאותם מתיישבים יהודים סובלים באופן תדיר </w:t>
      </w:r>
      <w:bookmarkStart w:id="11648" w:name="_ETM_Q37_241000"/>
      <w:bookmarkEnd w:id="11648"/>
      <w:r>
        <w:rPr>
          <w:rFonts w:hint="cs"/>
          <w:rtl/>
          <w:lang w:eastAsia="he-IL"/>
        </w:rPr>
        <w:t>ויום-יומי. העבירות בתחומי הבנייה הערבית הבלתי</w:t>
      </w:r>
      <w:r w:rsidR="00216673">
        <w:rPr>
          <w:rFonts w:hint="cs"/>
          <w:rtl/>
          <w:lang w:eastAsia="he-IL"/>
        </w:rPr>
        <w:t>-</w:t>
      </w:r>
      <w:r>
        <w:rPr>
          <w:rFonts w:hint="cs"/>
          <w:rtl/>
          <w:lang w:eastAsia="he-IL"/>
        </w:rPr>
        <w:t xml:space="preserve">חוקית </w:t>
      </w:r>
      <w:r w:rsidR="00216673">
        <w:rPr>
          <w:rFonts w:hint="cs"/>
          <w:rtl/>
          <w:lang w:eastAsia="he-IL"/>
        </w:rPr>
        <w:t xml:space="preserve">הן </w:t>
      </w:r>
      <w:r>
        <w:rPr>
          <w:rFonts w:hint="cs"/>
          <w:rtl/>
          <w:lang w:eastAsia="he-IL"/>
        </w:rPr>
        <w:t>בהיקפים אדירים</w:t>
      </w:r>
      <w:r w:rsidR="00216673">
        <w:rPr>
          <w:rFonts w:hint="cs"/>
          <w:rtl/>
          <w:lang w:eastAsia="he-IL"/>
        </w:rPr>
        <w:t>,</w:t>
      </w:r>
      <w:r>
        <w:rPr>
          <w:rFonts w:hint="cs"/>
          <w:rtl/>
          <w:lang w:eastAsia="he-IL"/>
        </w:rPr>
        <w:t xml:space="preserve"> בתכנון ובמימון של הרשות הפלסטינית ושל גורמים אחרים</w:t>
      </w:r>
      <w:bookmarkStart w:id="11649" w:name="_ETM_Q37_256000"/>
      <w:bookmarkEnd w:id="11649"/>
      <w:r w:rsidR="00216673">
        <w:rPr>
          <w:rFonts w:hint="cs"/>
          <w:rtl/>
          <w:lang w:eastAsia="he-IL"/>
        </w:rPr>
        <w:t>,</w:t>
      </w:r>
      <w:r>
        <w:rPr>
          <w:rFonts w:hint="cs"/>
          <w:rtl/>
          <w:lang w:eastAsia="he-IL"/>
        </w:rPr>
        <w:t xml:space="preserve"> </w:t>
      </w:r>
      <w:r w:rsidR="00216673">
        <w:rPr>
          <w:rFonts w:hint="cs"/>
          <w:rtl/>
          <w:lang w:eastAsia="he-IL"/>
        </w:rPr>
        <w:t>ו</w:t>
      </w:r>
      <w:r>
        <w:rPr>
          <w:rFonts w:hint="cs"/>
          <w:rtl/>
          <w:lang w:eastAsia="he-IL"/>
        </w:rPr>
        <w:t xml:space="preserve">אל מול הדבר הזה אמצעי האכיפה הם שוליים שבשוליים. אין אפילו מצב שבו מצליחים להדביק את הבנייה החדשה שיש, לא כל שכן הריסה </w:t>
      </w:r>
      <w:bookmarkStart w:id="11650" w:name="_ETM_Q37_270000"/>
      <w:bookmarkEnd w:id="11650"/>
      <w:r>
        <w:rPr>
          <w:rFonts w:hint="cs"/>
          <w:rtl/>
          <w:lang w:eastAsia="he-IL"/>
        </w:rPr>
        <w:t>מסיבית של הבנייה הבלתי</w:t>
      </w:r>
      <w:r w:rsidR="00216673">
        <w:rPr>
          <w:rFonts w:hint="cs"/>
          <w:rtl/>
          <w:lang w:eastAsia="he-IL"/>
        </w:rPr>
        <w:t>-</w:t>
      </w:r>
      <w:r>
        <w:rPr>
          <w:rFonts w:hint="cs"/>
          <w:rtl/>
          <w:lang w:eastAsia="he-IL"/>
        </w:rPr>
        <w:t>חוקית וההשתלטות על שטחים בהיקפים עצומים. לצערי הרב, כפי שעולה מהתשובה, תשומת הלב והמשאבים, גם של אדוני כסגן שר שישב בראש הדיון בנושא האלימות</w:t>
      </w:r>
      <w:bookmarkStart w:id="11651" w:name="_ETM_Q37_291000"/>
      <w:bookmarkEnd w:id="11651"/>
      <w:r>
        <w:rPr>
          <w:rFonts w:hint="cs"/>
          <w:rtl/>
          <w:lang w:eastAsia="he-IL"/>
        </w:rPr>
        <w:t xml:space="preserve"> היהודית, כביכול – אבל אינני יודע אם הוא עוסק באופן תדיר גם בסוגיה של הבנייה הבלתי-חוקית</w:t>
      </w:r>
      <w:bookmarkStart w:id="11652" w:name="_ETM_Q37_294000"/>
      <w:bookmarkEnd w:id="11652"/>
      <w:r>
        <w:rPr>
          <w:rFonts w:hint="cs"/>
          <w:rtl/>
          <w:lang w:eastAsia="he-IL"/>
        </w:rPr>
        <w:t xml:space="preserve"> </w:t>
      </w:r>
      <w:r w:rsidR="0052660E">
        <w:rPr>
          <w:rFonts w:hint="cs"/>
          <w:rtl/>
          <w:lang w:eastAsia="he-IL"/>
        </w:rPr>
        <w:t>– –</w:t>
      </w:r>
    </w:p>
    <w:p w:rsidR="00DC38D6" w:rsidRDefault="00DC38D6" w:rsidP="00544B2D">
      <w:pPr>
        <w:rPr>
          <w:rtl/>
          <w:lang w:eastAsia="he-IL"/>
        </w:rPr>
      </w:pPr>
    </w:p>
    <w:p w:rsidR="00DC38D6" w:rsidRDefault="00DC38D6" w:rsidP="00544B2D">
      <w:pPr>
        <w:pStyle w:val="af7"/>
        <w:rPr>
          <w:rtl/>
        </w:rPr>
      </w:pPr>
      <w:r w:rsidRPr="00E76263">
        <w:rPr>
          <w:rStyle w:val="TagStyle"/>
          <w:rtl/>
        </w:rPr>
        <w:t xml:space="preserve"> &lt;&lt; יור &gt;&gt;</w:t>
      </w:r>
      <w:r w:rsidRPr="003D66D3">
        <w:rPr>
          <w:rStyle w:val="TagStyle"/>
          <w:rtl/>
        </w:rPr>
        <w:t xml:space="preserve"> </w:t>
      </w:r>
      <w:r>
        <w:rPr>
          <w:rtl/>
        </w:rPr>
        <w:t>היו"ר יעקב מרגי:</w:t>
      </w:r>
      <w:r w:rsidRPr="003D66D3">
        <w:rPr>
          <w:rStyle w:val="TagStyle"/>
          <w:rtl/>
        </w:rPr>
        <w:t xml:space="preserve"> </w:t>
      </w:r>
      <w:r w:rsidRPr="00E76263">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מכובדי, שאלת המשך. יש לך עוד שאילתה. </w:t>
      </w:r>
    </w:p>
    <w:p w:rsidR="00DC38D6" w:rsidRDefault="00DC38D6" w:rsidP="00544B2D">
      <w:pPr>
        <w:rPr>
          <w:rtl/>
          <w:lang w:eastAsia="he-IL"/>
        </w:rPr>
      </w:pPr>
    </w:p>
    <w:p w:rsidR="00DC38D6" w:rsidRDefault="00DC38D6" w:rsidP="00544B2D">
      <w:pPr>
        <w:pStyle w:val="-"/>
        <w:keepNext/>
        <w:rPr>
          <w:rtl/>
        </w:rPr>
      </w:pPr>
      <w:bookmarkStart w:id="11653" w:name="ET_speakercontinue_4647_6"/>
      <w:r w:rsidRPr="00E76263">
        <w:rPr>
          <w:rStyle w:val="TagStyle"/>
          <w:rtl/>
        </w:rPr>
        <w:t xml:space="preserve"> &lt;&lt; דובר_המשך &gt;&gt;</w:t>
      </w:r>
      <w:r w:rsidRPr="003D66D3">
        <w:rPr>
          <w:rStyle w:val="TagStyle"/>
          <w:rtl/>
        </w:rPr>
        <w:t xml:space="preserve"> </w:t>
      </w:r>
      <w:r>
        <w:rPr>
          <w:rtl/>
        </w:rPr>
        <w:t>יריב לוין (הליכוד):</w:t>
      </w:r>
      <w:r w:rsidRPr="003D66D3">
        <w:rPr>
          <w:rStyle w:val="TagStyle"/>
          <w:rtl/>
        </w:rPr>
        <w:t xml:space="preserve"> </w:t>
      </w:r>
      <w:r w:rsidRPr="00E76263">
        <w:rPr>
          <w:rStyle w:val="TagStyle"/>
          <w:rtl/>
        </w:rPr>
        <w:t>&lt;&lt; דובר_המשך &gt;&gt;</w:t>
      </w:r>
      <w:r>
        <w:rPr>
          <w:rtl/>
        </w:rPr>
        <w:t xml:space="preserve">   </w:t>
      </w:r>
      <w:bookmarkEnd w:id="11653"/>
    </w:p>
    <w:p w:rsidR="00DC38D6" w:rsidRDefault="00DC38D6" w:rsidP="00544B2D">
      <w:pPr>
        <w:rPr>
          <w:rtl/>
          <w:lang w:eastAsia="he-IL"/>
        </w:rPr>
      </w:pPr>
    </w:p>
    <w:p w:rsidR="00DC38D6" w:rsidRDefault="0052660E" w:rsidP="00216673">
      <w:pPr>
        <w:keepNext/>
        <w:rPr>
          <w:rtl/>
          <w:lang w:eastAsia="he-IL"/>
        </w:rPr>
      </w:pPr>
      <w:r>
        <w:rPr>
          <w:rFonts w:hint="cs"/>
          <w:rtl/>
          <w:lang w:eastAsia="he-IL"/>
        </w:rPr>
        <w:t>– –</w:t>
      </w:r>
      <w:r w:rsidR="00DC38D6">
        <w:rPr>
          <w:rFonts w:hint="cs"/>
          <w:rtl/>
          <w:lang w:eastAsia="he-IL"/>
        </w:rPr>
        <w:t xml:space="preserve"> </w:t>
      </w:r>
      <w:bookmarkStart w:id="11654" w:name="_ETM_Q37_299000"/>
      <w:bookmarkEnd w:id="11654"/>
      <w:r w:rsidR="00DC38D6">
        <w:rPr>
          <w:rFonts w:hint="cs"/>
          <w:rtl/>
          <w:lang w:eastAsia="he-IL"/>
        </w:rPr>
        <w:t>וגם הקצאת המשאבים שכל</w:t>
      </w:r>
      <w:r w:rsidR="00216673">
        <w:rPr>
          <w:rFonts w:hint="cs"/>
          <w:rtl/>
          <w:lang w:eastAsia="he-IL"/>
        </w:rPr>
        <w:t xml:space="preserve"> </w:t>
      </w:r>
      <w:r w:rsidR="00DC38D6">
        <w:rPr>
          <w:rFonts w:hint="cs"/>
          <w:rtl/>
          <w:lang w:eastAsia="he-IL"/>
        </w:rPr>
        <w:t xml:space="preserve">כך חסרים לצורך ההתמודדות עם הבנייה הבלתי-חוקית ומופנים לכל מיני צרכים אחרים שהם יותר פוליטיים </w:t>
      </w:r>
      <w:proofErr w:type="spellStart"/>
      <w:r w:rsidR="00DC38D6">
        <w:rPr>
          <w:rFonts w:hint="cs"/>
          <w:rtl/>
          <w:lang w:eastAsia="he-IL"/>
        </w:rPr>
        <w:t>מאמיתיים</w:t>
      </w:r>
      <w:proofErr w:type="spellEnd"/>
      <w:r w:rsidR="00DC38D6">
        <w:rPr>
          <w:rFonts w:hint="cs"/>
          <w:rtl/>
          <w:lang w:eastAsia="he-IL"/>
        </w:rPr>
        <w:t xml:space="preserve"> </w:t>
      </w:r>
      <w:bookmarkStart w:id="11655" w:name="_ETM_Q37_308000"/>
      <w:bookmarkEnd w:id="11655"/>
      <w:r w:rsidR="00DC38D6">
        <w:rPr>
          <w:rtl/>
          <w:lang w:eastAsia="he-IL"/>
        </w:rPr>
        <w:t>–</w:t>
      </w:r>
      <w:r w:rsidR="00DC38D6">
        <w:rPr>
          <w:rFonts w:hint="cs"/>
          <w:rtl/>
          <w:lang w:eastAsia="he-IL"/>
        </w:rPr>
        <w:t xml:space="preserve"> אני חושב שהתמונה הזאת היא עגומה מאוד, והייתי שמח, אדוני סגן השר, לשמוע שאולי יש בכל זאת כוונה לחזור למדיניות שהיא גם נכונה יותר ביטחונית וגם נכונה יותר ציונית. </w:t>
      </w:r>
    </w:p>
    <w:p w:rsidR="00DC38D6" w:rsidRDefault="00DC38D6" w:rsidP="00544B2D">
      <w:pPr>
        <w:rPr>
          <w:rtl/>
          <w:lang w:eastAsia="he-IL"/>
        </w:rPr>
      </w:pPr>
    </w:p>
    <w:p w:rsidR="00DC38D6" w:rsidRDefault="00DC38D6" w:rsidP="00544B2D">
      <w:pPr>
        <w:pStyle w:val="af7"/>
        <w:rPr>
          <w:rtl/>
        </w:rPr>
      </w:pPr>
      <w:r w:rsidRPr="00E76263">
        <w:rPr>
          <w:rStyle w:val="TagStyle"/>
          <w:rtl/>
        </w:rPr>
        <w:t xml:space="preserve"> &lt;&lt; יור &gt;&gt;</w:t>
      </w:r>
      <w:r w:rsidRPr="00A400A3">
        <w:rPr>
          <w:rStyle w:val="TagStyle"/>
          <w:rtl/>
        </w:rPr>
        <w:t xml:space="preserve"> </w:t>
      </w:r>
      <w:r>
        <w:rPr>
          <w:rtl/>
        </w:rPr>
        <w:t>היו"ר יעקב מרגי:</w:t>
      </w:r>
      <w:r w:rsidRPr="00A400A3">
        <w:rPr>
          <w:rStyle w:val="TagStyle"/>
          <w:rtl/>
        </w:rPr>
        <w:t xml:space="preserve"> </w:t>
      </w:r>
      <w:r w:rsidRPr="00E76263">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1656" w:name="_ETM_Q37_325000"/>
      <w:bookmarkEnd w:id="11656"/>
      <w:r>
        <w:rPr>
          <w:rFonts w:hint="cs"/>
          <w:rtl/>
          <w:lang w:eastAsia="he-IL"/>
        </w:rPr>
        <w:t xml:space="preserve">תודה. </w:t>
      </w:r>
    </w:p>
    <w:p w:rsidR="00DC38D6" w:rsidRPr="00A400A3" w:rsidRDefault="00DC38D6" w:rsidP="00544B2D">
      <w:pPr>
        <w:rPr>
          <w:rtl/>
          <w:lang w:eastAsia="he-IL"/>
        </w:rPr>
      </w:pPr>
      <w:bookmarkStart w:id="11657" w:name="_ETM_Q37_326000"/>
      <w:bookmarkEnd w:id="11657"/>
    </w:p>
    <w:p w:rsidR="00DC38D6" w:rsidRDefault="00DC38D6" w:rsidP="00544B2D">
      <w:pPr>
        <w:pStyle w:val="-"/>
        <w:rPr>
          <w:rtl/>
        </w:rPr>
      </w:pPr>
      <w:bookmarkStart w:id="11658" w:name="ET_speakercontinue_6243_8"/>
      <w:r w:rsidRPr="00E76263">
        <w:rPr>
          <w:rStyle w:val="TagStyle"/>
          <w:rtl/>
        </w:rPr>
        <w:t xml:space="preserve"> &lt;&lt; דובר_המשך &gt;&gt;</w:t>
      </w:r>
      <w:r w:rsidRPr="003D66D3">
        <w:rPr>
          <w:rStyle w:val="TagStyle"/>
          <w:rtl/>
        </w:rPr>
        <w:t xml:space="preserve"> </w:t>
      </w:r>
      <w:r>
        <w:rPr>
          <w:rtl/>
        </w:rPr>
        <w:t>סגן שר הביטחון אלון שוסטר:</w:t>
      </w:r>
      <w:r w:rsidRPr="003D66D3">
        <w:rPr>
          <w:rStyle w:val="TagStyle"/>
          <w:rtl/>
        </w:rPr>
        <w:t xml:space="preserve"> </w:t>
      </w:r>
      <w:r w:rsidRPr="00E76263">
        <w:rPr>
          <w:rStyle w:val="TagStyle"/>
          <w:rtl/>
        </w:rPr>
        <w:t>&lt;&lt; דובר_המשך &gt;&gt;</w:t>
      </w:r>
      <w:r>
        <w:rPr>
          <w:rtl/>
        </w:rPr>
        <w:t xml:space="preserve">   </w:t>
      </w:r>
      <w:bookmarkEnd w:id="11658"/>
    </w:p>
    <w:p w:rsidR="00DC38D6" w:rsidRDefault="00DC38D6" w:rsidP="0052660E">
      <w:pPr>
        <w:rPr>
          <w:rtl/>
          <w:lang w:eastAsia="he-IL"/>
        </w:rPr>
      </w:pPr>
    </w:p>
    <w:p w:rsidR="00DC38D6" w:rsidRDefault="00DC38D6" w:rsidP="00216673">
      <w:pPr>
        <w:rPr>
          <w:rtl/>
          <w:lang w:eastAsia="he-IL"/>
        </w:rPr>
      </w:pPr>
      <w:r>
        <w:rPr>
          <w:rFonts w:hint="cs"/>
          <w:rtl/>
          <w:lang w:eastAsia="he-IL"/>
        </w:rPr>
        <w:t xml:space="preserve">ובכן, ארבע נקודות: קודם כול, הדיון הוא חשוב ונכון – הוא נוגע בשאלות יסוד של </w:t>
      </w:r>
      <w:bookmarkStart w:id="11659" w:name="_ETM_Q37_336000"/>
      <w:bookmarkEnd w:id="11659"/>
      <w:r>
        <w:rPr>
          <w:rFonts w:hint="cs"/>
          <w:rtl/>
          <w:lang w:eastAsia="he-IL"/>
        </w:rPr>
        <w:t xml:space="preserve">חוק ושל ביטחון, לטעמי. כוחות הביטחון </w:t>
      </w:r>
      <w:r>
        <w:rPr>
          <w:rtl/>
          <w:lang w:eastAsia="he-IL"/>
        </w:rPr>
        <w:t>–</w:t>
      </w:r>
      <w:r>
        <w:rPr>
          <w:rFonts w:hint="cs"/>
          <w:rtl/>
          <w:lang w:eastAsia="he-IL"/>
        </w:rPr>
        <w:t xml:space="preserve"> חלקם בפיקוד ובאחריות מיניסטריאלית ישירה של שר הביטחון וחלקם פחות</w:t>
      </w:r>
      <w:bookmarkStart w:id="11660" w:name="_ETM_Q37_346000"/>
      <w:bookmarkEnd w:id="11660"/>
      <w:r w:rsidR="00216673">
        <w:rPr>
          <w:rFonts w:hint="cs"/>
          <w:rtl/>
          <w:lang w:eastAsia="he-IL"/>
        </w:rPr>
        <w:t>,</w:t>
      </w:r>
      <w:r>
        <w:rPr>
          <w:rFonts w:hint="cs"/>
          <w:rtl/>
          <w:lang w:eastAsia="he-IL"/>
        </w:rPr>
        <w:t xml:space="preserve"> שירות הביטחון הכללי והמשטר</w:t>
      </w:r>
      <w:r w:rsidR="00216673">
        <w:rPr>
          <w:rFonts w:hint="cs"/>
          <w:rtl/>
          <w:lang w:eastAsia="he-IL"/>
        </w:rPr>
        <w:t>ה</w:t>
      </w:r>
      <w:r>
        <w:rPr>
          <w:rFonts w:hint="cs"/>
          <w:rtl/>
          <w:lang w:eastAsia="he-IL"/>
        </w:rPr>
        <w:t xml:space="preserve"> </w:t>
      </w:r>
      <w:r w:rsidR="00216673">
        <w:rPr>
          <w:rFonts w:hint="eastAsia"/>
          <w:rtl/>
          <w:lang w:eastAsia="he-IL"/>
        </w:rPr>
        <w:t>–</w:t>
      </w:r>
      <w:r w:rsidR="00216673">
        <w:rPr>
          <w:rFonts w:hint="cs"/>
          <w:rtl/>
          <w:lang w:eastAsia="he-IL"/>
        </w:rPr>
        <w:t xml:space="preserve"> </w:t>
      </w:r>
      <w:r>
        <w:rPr>
          <w:rFonts w:hint="cs"/>
          <w:rtl/>
          <w:lang w:eastAsia="he-IL"/>
        </w:rPr>
        <w:t>אבל בעיקרון המפקד הצבאי הוא הריבון</w:t>
      </w:r>
      <w:r w:rsidR="00216673">
        <w:rPr>
          <w:rFonts w:hint="cs"/>
          <w:rtl/>
          <w:lang w:eastAsia="he-IL"/>
        </w:rPr>
        <w:t>, ו</w:t>
      </w:r>
      <w:r>
        <w:rPr>
          <w:rFonts w:hint="cs"/>
          <w:rtl/>
          <w:lang w:eastAsia="he-IL"/>
        </w:rPr>
        <w:t xml:space="preserve">כמובן, </w:t>
      </w:r>
      <w:r w:rsidR="00216673">
        <w:rPr>
          <w:rFonts w:hint="cs"/>
          <w:rtl/>
          <w:lang w:eastAsia="he-IL"/>
        </w:rPr>
        <w:t xml:space="preserve">הוא </w:t>
      </w:r>
      <w:r>
        <w:rPr>
          <w:rFonts w:hint="cs"/>
          <w:rtl/>
          <w:lang w:eastAsia="he-IL"/>
        </w:rPr>
        <w:t xml:space="preserve">מודאג בראש ובראשונה מהטרור הפלסטיני. זאת לא שאלה של משוואה, </w:t>
      </w:r>
      <w:bookmarkStart w:id="11661" w:name="_ETM_Q37_363000"/>
      <w:bookmarkEnd w:id="11661"/>
      <w:r>
        <w:rPr>
          <w:rFonts w:hint="cs"/>
          <w:rtl/>
          <w:lang w:eastAsia="he-IL"/>
        </w:rPr>
        <w:t>אלה הערכות מצב תמידיות שאומרות</w:t>
      </w:r>
      <w:r>
        <w:rPr>
          <w:rFonts w:hint="eastAsia"/>
          <w:rtl/>
          <w:lang w:eastAsia="he-IL"/>
        </w:rPr>
        <w:t xml:space="preserve"> </w:t>
      </w:r>
      <w:r>
        <w:rPr>
          <w:rFonts w:hint="cs"/>
          <w:rtl/>
          <w:lang w:eastAsia="he-IL"/>
        </w:rPr>
        <w:t xml:space="preserve">לאן הולך גדוד כזה, איפה צריך </w:t>
      </w:r>
      <w:bookmarkStart w:id="11662" w:name="_ETM_Q37_369000"/>
      <w:bookmarkEnd w:id="11662"/>
      <w:r>
        <w:rPr>
          <w:rFonts w:hint="cs"/>
          <w:rtl/>
          <w:lang w:eastAsia="he-IL"/>
        </w:rPr>
        <w:t xml:space="preserve">סיוע, משאבי מודיעין, תשומת לב, זמן מנהלים. אנחנו ממוקדים כפי שהיה בעבר בטרור הפלסטיני. הוא המסוכן. </w:t>
      </w:r>
    </w:p>
    <w:p w:rsidR="00DC38D6" w:rsidRDefault="00DC38D6" w:rsidP="00544B2D">
      <w:pPr>
        <w:rPr>
          <w:rtl/>
          <w:lang w:eastAsia="he-IL"/>
        </w:rPr>
      </w:pPr>
    </w:p>
    <w:p w:rsidR="00DC38D6" w:rsidRDefault="00DC38D6" w:rsidP="00216673">
      <w:pPr>
        <w:rPr>
          <w:rtl/>
          <w:lang w:eastAsia="he-IL"/>
        </w:rPr>
      </w:pPr>
      <w:bookmarkStart w:id="11663" w:name="_ETM_Q37_380000"/>
      <w:bookmarkEnd w:id="11663"/>
      <w:r>
        <w:rPr>
          <w:rFonts w:hint="cs"/>
          <w:rtl/>
          <w:lang w:eastAsia="he-IL"/>
        </w:rPr>
        <w:t xml:space="preserve">עם זאת, אלימות של ישראלים שנמצאים </w:t>
      </w:r>
      <w:r>
        <w:rPr>
          <w:rtl/>
          <w:lang w:eastAsia="he-IL"/>
        </w:rPr>
        <w:t>–</w:t>
      </w:r>
      <w:r>
        <w:rPr>
          <w:rFonts w:hint="cs"/>
          <w:rtl/>
          <w:lang w:eastAsia="he-IL"/>
        </w:rPr>
        <w:t xml:space="preserve"> בשום פנים ואופן, אגב, </w:t>
      </w:r>
      <w:r w:rsidR="00216673">
        <w:rPr>
          <w:rFonts w:hint="cs"/>
          <w:rtl/>
          <w:lang w:eastAsia="he-IL"/>
        </w:rPr>
        <w:t>ו</w:t>
      </w:r>
      <w:r>
        <w:rPr>
          <w:rFonts w:hint="cs"/>
          <w:rtl/>
          <w:lang w:eastAsia="he-IL"/>
        </w:rPr>
        <w:t xml:space="preserve">חשוב </w:t>
      </w:r>
      <w:r w:rsidR="00216673">
        <w:rPr>
          <w:rFonts w:hint="cs"/>
          <w:rtl/>
          <w:lang w:eastAsia="he-IL"/>
        </w:rPr>
        <w:t xml:space="preserve">לסייג </w:t>
      </w:r>
      <w:r>
        <w:rPr>
          <w:rFonts w:hint="cs"/>
          <w:rtl/>
          <w:lang w:eastAsia="he-IL"/>
        </w:rPr>
        <w:t xml:space="preserve">בגלל הרגישות </w:t>
      </w:r>
      <w:bookmarkStart w:id="11664" w:name="_ETM_Q37_391000"/>
      <w:bookmarkEnd w:id="11664"/>
      <w:r>
        <w:rPr>
          <w:rFonts w:hint="cs"/>
          <w:rtl/>
          <w:lang w:eastAsia="he-IL"/>
        </w:rPr>
        <w:t>הגדולה</w:t>
      </w:r>
      <w:r w:rsidR="00216673">
        <w:rPr>
          <w:rFonts w:hint="cs"/>
          <w:rtl/>
          <w:lang w:eastAsia="he-IL"/>
        </w:rPr>
        <w:t>:</w:t>
      </w:r>
      <w:r>
        <w:rPr>
          <w:rFonts w:hint="cs"/>
          <w:rtl/>
          <w:lang w:eastAsia="he-IL"/>
        </w:rPr>
        <w:t xml:space="preserve"> כמובן, מדובר במיעוט שולי</w:t>
      </w:r>
      <w:r w:rsidR="00216673">
        <w:rPr>
          <w:rFonts w:hint="cs"/>
          <w:rtl/>
          <w:lang w:eastAsia="he-IL"/>
        </w:rPr>
        <w:t>,</w:t>
      </w:r>
      <w:r>
        <w:rPr>
          <w:rFonts w:hint="cs"/>
          <w:rtl/>
          <w:lang w:eastAsia="he-IL"/>
        </w:rPr>
        <w:t xml:space="preserve"> שחלקו הוא בכלל אורח באזורים האלה ומהווה איום על המוסר, על החוק ועל הנכסיות של ישראל בעמים, ומרכז </w:t>
      </w:r>
      <w:bookmarkStart w:id="11665" w:name="_ETM_Q37_409000"/>
      <w:bookmarkEnd w:id="11665"/>
      <w:r>
        <w:rPr>
          <w:rFonts w:hint="cs"/>
          <w:rtl/>
          <w:lang w:eastAsia="he-IL"/>
        </w:rPr>
        <w:t>כוחות שבהם אפשר לעשות דברים אחרים; לא בפירוק של מבנים בלתי חוקיים, אלא בתשומת לב</w:t>
      </w:r>
      <w:bookmarkStart w:id="11666" w:name="_ETM_Q37_418000"/>
      <w:bookmarkEnd w:id="11666"/>
      <w:r>
        <w:rPr>
          <w:rFonts w:hint="cs"/>
          <w:rtl/>
          <w:lang w:eastAsia="he-IL"/>
        </w:rPr>
        <w:t xml:space="preserve"> למניעת אלימות, חיכוך וכמובן פשיעה חמורה יותר, שכפי שאמרתי, יש שמכנים </w:t>
      </w:r>
      <w:r w:rsidR="00216673">
        <w:rPr>
          <w:rFonts w:hint="cs"/>
          <w:rtl/>
          <w:lang w:eastAsia="he-IL"/>
        </w:rPr>
        <w:t xml:space="preserve">אותה </w:t>
      </w:r>
      <w:r>
        <w:rPr>
          <w:rFonts w:hint="cs"/>
          <w:rtl/>
          <w:lang w:eastAsia="he-IL"/>
        </w:rPr>
        <w:t xml:space="preserve">"טרור עממי". לכן יש להיאבק. זה שאירוע מסוים או איום </w:t>
      </w:r>
      <w:bookmarkStart w:id="11667" w:name="_ETM_Q37_434000"/>
      <w:bookmarkEnd w:id="11667"/>
      <w:r>
        <w:rPr>
          <w:rFonts w:hint="cs"/>
          <w:rtl/>
          <w:lang w:eastAsia="he-IL"/>
        </w:rPr>
        <w:t xml:space="preserve">מסוים הוא הרבה יותר כבד מאירוע אחר, לא אומר שלא צריך לעסוק באירוע או באיום הקטן יותר. </w:t>
      </w:r>
    </w:p>
    <w:p w:rsidR="00DC38D6" w:rsidRDefault="00DC38D6" w:rsidP="00544B2D">
      <w:pPr>
        <w:rPr>
          <w:rtl/>
          <w:lang w:eastAsia="he-IL"/>
        </w:rPr>
      </w:pPr>
    </w:p>
    <w:p w:rsidR="00DC38D6" w:rsidRDefault="00DC38D6" w:rsidP="00216673">
      <w:pPr>
        <w:rPr>
          <w:rtl/>
          <w:lang w:eastAsia="he-IL"/>
        </w:rPr>
      </w:pPr>
      <w:bookmarkStart w:id="11668" w:name="_ETM_Q37_443000"/>
      <w:bookmarkEnd w:id="11668"/>
      <w:r>
        <w:rPr>
          <w:rFonts w:hint="cs"/>
          <w:rtl/>
          <w:lang w:eastAsia="he-IL"/>
        </w:rPr>
        <w:t xml:space="preserve">דבר נוסף אני רוצה לומר </w:t>
      </w:r>
      <w:r>
        <w:rPr>
          <w:rtl/>
          <w:lang w:eastAsia="he-IL"/>
        </w:rPr>
        <w:t>–</w:t>
      </w:r>
      <w:r>
        <w:rPr>
          <w:rFonts w:hint="cs"/>
          <w:rtl/>
          <w:lang w:eastAsia="he-IL"/>
        </w:rPr>
        <w:t xml:space="preserve"> אני מציע לא לערבב בין המאבק באלימות משני הצדדים</w:t>
      </w:r>
      <w:r w:rsidR="00216673">
        <w:rPr>
          <w:rFonts w:hint="cs"/>
          <w:rtl/>
          <w:lang w:eastAsia="he-IL"/>
        </w:rPr>
        <w:t>,</w:t>
      </w:r>
      <w:r>
        <w:rPr>
          <w:rFonts w:hint="cs"/>
          <w:rtl/>
          <w:lang w:eastAsia="he-IL"/>
        </w:rPr>
        <w:t xml:space="preserve"> בדגש, כמובן, על הטרור הפלסטיני</w:t>
      </w:r>
      <w:r w:rsidR="00216673">
        <w:rPr>
          <w:rFonts w:hint="cs"/>
          <w:rtl/>
          <w:lang w:eastAsia="he-IL"/>
        </w:rPr>
        <w:t>,</w:t>
      </w:r>
      <w:r>
        <w:rPr>
          <w:rFonts w:hint="cs"/>
          <w:rtl/>
          <w:lang w:eastAsia="he-IL"/>
        </w:rPr>
        <w:t xml:space="preserve"> לסוגיית הבנייה הבלתי</w:t>
      </w:r>
      <w:r w:rsidR="00216673">
        <w:rPr>
          <w:rFonts w:hint="cs"/>
          <w:rtl/>
          <w:lang w:eastAsia="he-IL"/>
        </w:rPr>
        <w:t>-</w:t>
      </w:r>
      <w:r>
        <w:rPr>
          <w:rFonts w:hint="cs"/>
          <w:rtl/>
          <w:lang w:eastAsia="he-IL"/>
        </w:rPr>
        <w:t>חוקית, שהיא בעייתי</w:t>
      </w:r>
      <w:bookmarkStart w:id="11669" w:name="_ETM_Q37_458000"/>
      <w:bookmarkEnd w:id="11669"/>
      <w:r>
        <w:rPr>
          <w:rFonts w:hint="cs"/>
          <w:rtl/>
          <w:lang w:eastAsia="he-IL"/>
        </w:rPr>
        <w:t xml:space="preserve">ת ואולי אפילו מייצרת קשיים </w:t>
      </w:r>
      <w:bookmarkStart w:id="11670" w:name="_ETM_Q37_465397"/>
      <w:bookmarkEnd w:id="11670"/>
      <w:r>
        <w:rPr>
          <w:rFonts w:hint="cs"/>
          <w:rtl/>
          <w:lang w:eastAsia="he-IL"/>
        </w:rPr>
        <w:t>– אפילו להמשך</w:t>
      </w:r>
      <w:r w:rsidR="00216673">
        <w:rPr>
          <w:rFonts w:hint="cs"/>
          <w:rtl/>
          <w:lang w:eastAsia="he-IL"/>
        </w:rPr>
        <w:t xml:space="preserve">. </w:t>
      </w:r>
      <w:r>
        <w:rPr>
          <w:rFonts w:hint="cs"/>
          <w:rtl/>
          <w:lang w:eastAsia="he-IL"/>
        </w:rPr>
        <w:t xml:space="preserve">זה סוג אחר של כוח. מדי פעם צריך </w:t>
      </w:r>
      <w:bookmarkStart w:id="11671" w:name="_ETM_Q37_463000"/>
      <w:bookmarkEnd w:id="11671"/>
      <w:r>
        <w:rPr>
          <w:rFonts w:hint="cs"/>
          <w:rtl/>
          <w:lang w:eastAsia="he-IL"/>
        </w:rPr>
        <w:t xml:space="preserve">סיוע של צבא ומשטרה. לא תהיה מדיניות של התעלמות מבנייה בלתי חוקית של יהודים או של ישראלים, והדברים נעשים בשיקול </w:t>
      </w:r>
      <w:bookmarkStart w:id="11672" w:name="_ETM_Q37_474000"/>
      <w:bookmarkEnd w:id="11672"/>
      <w:r>
        <w:rPr>
          <w:rFonts w:hint="cs"/>
          <w:rtl/>
          <w:lang w:eastAsia="he-IL"/>
        </w:rPr>
        <w:t xml:space="preserve">דעת. אני מכיר את האנשים </w:t>
      </w:r>
      <w:r>
        <w:rPr>
          <w:rtl/>
          <w:lang w:eastAsia="he-IL"/>
        </w:rPr>
        <w:t>–</w:t>
      </w:r>
      <w:r>
        <w:rPr>
          <w:rFonts w:hint="cs"/>
          <w:rtl/>
          <w:lang w:eastAsia="he-IL"/>
        </w:rPr>
        <w:t xml:space="preserve"> הם לא עושים שום דבר להכעיס, בטח לא פוליטי. אני סומך על האנשים. </w:t>
      </w:r>
    </w:p>
    <w:p w:rsidR="00DC38D6" w:rsidRDefault="00DC38D6" w:rsidP="00544B2D">
      <w:pPr>
        <w:rPr>
          <w:rtl/>
          <w:lang w:eastAsia="he-IL"/>
        </w:rPr>
      </w:pPr>
    </w:p>
    <w:p w:rsidR="00DC38D6" w:rsidRDefault="00DC38D6" w:rsidP="00711F3D">
      <w:pPr>
        <w:rPr>
          <w:rtl/>
          <w:lang w:eastAsia="he-IL"/>
        </w:rPr>
      </w:pPr>
      <w:bookmarkStart w:id="11673" w:name="_ETM_Q37_486000"/>
      <w:bookmarkEnd w:id="11673"/>
      <w:r>
        <w:rPr>
          <w:rFonts w:hint="cs"/>
          <w:rtl/>
          <w:lang w:eastAsia="he-IL"/>
        </w:rPr>
        <w:t xml:space="preserve">אני מוצא </w:t>
      </w:r>
      <w:bookmarkStart w:id="11674" w:name="_ETM_Q37_488000"/>
      <w:bookmarkEnd w:id="11674"/>
      <w:r>
        <w:rPr>
          <w:rFonts w:hint="cs"/>
          <w:rtl/>
          <w:lang w:eastAsia="he-IL"/>
        </w:rPr>
        <w:t xml:space="preserve">את המקום הזה, את ההזדמנות הזאת נאותה כדי לומר שאני מצפה מכל מי שההתיישבות ביהודה ושומרון חשובה לו </w:t>
      </w:r>
      <w:r>
        <w:rPr>
          <w:rtl/>
          <w:lang w:eastAsia="he-IL"/>
        </w:rPr>
        <w:t>–</w:t>
      </w:r>
      <w:r>
        <w:rPr>
          <w:rFonts w:hint="cs"/>
          <w:rtl/>
          <w:lang w:eastAsia="he-IL"/>
        </w:rPr>
        <w:t xml:space="preserve"> והיא חשובה </w:t>
      </w:r>
      <w:bookmarkStart w:id="11675" w:name="_ETM_Q37_498000"/>
      <w:bookmarkEnd w:id="11675"/>
      <w:r>
        <w:rPr>
          <w:rFonts w:hint="cs"/>
          <w:rtl/>
          <w:lang w:eastAsia="he-IL"/>
        </w:rPr>
        <w:t xml:space="preserve">לחלקים גדולים מאוד של העם, ואם תסתכלו במצעים של המפלגות, </w:t>
      </w:r>
      <w:bookmarkStart w:id="11676" w:name="_ETM_Q37_504000"/>
      <w:bookmarkEnd w:id="11676"/>
      <w:r>
        <w:rPr>
          <w:rFonts w:hint="cs"/>
          <w:rtl/>
          <w:lang w:eastAsia="he-IL"/>
        </w:rPr>
        <w:t xml:space="preserve">כולל בקואליציה, כמובן </w:t>
      </w:r>
      <w:r>
        <w:rPr>
          <w:rtl/>
          <w:lang w:eastAsia="he-IL"/>
        </w:rPr>
        <w:t>–</w:t>
      </w:r>
      <w:r>
        <w:rPr>
          <w:rFonts w:hint="cs"/>
          <w:rtl/>
          <w:lang w:eastAsia="he-IL"/>
        </w:rPr>
        <w:t xml:space="preserve"> חלקים גדולים מההתיישבות, נראה שהם שם כדי להישאר. צריך לבצע הפרדה מאוד ברורה, חדה, הייתי אומר, בין ההתיישבות הלגיטימית, שיש רבים בעם שאולי אינם שבעי רצון מהתהליך ארוך הטווח הזה של ההתיישבות </w:t>
      </w:r>
      <w:proofErr w:type="spellStart"/>
      <w:r>
        <w:rPr>
          <w:rFonts w:hint="cs"/>
          <w:rtl/>
          <w:lang w:eastAsia="he-IL"/>
        </w:rPr>
        <w:t>באיו"ש</w:t>
      </w:r>
      <w:proofErr w:type="spellEnd"/>
      <w:r>
        <w:rPr>
          <w:rFonts w:hint="cs"/>
          <w:rtl/>
          <w:lang w:eastAsia="he-IL"/>
        </w:rPr>
        <w:t xml:space="preserve">, </w:t>
      </w:r>
      <w:bookmarkStart w:id="11677" w:name="_ETM_Q37_526000"/>
      <w:bookmarkEnd w:id="11677"/>
      <w:r w:rsidR="00711F3D">
        <w:rPr>
          <w:rFonts w:hint="cs"/>
          <w:rtl/>
          <w:lang w:eastAsia="he-IL"/>
        </w:rPr>
        <w:t>ו</w:t>
      </w:r>
      <w:r>
        <w:rPr>
          <w:rFonts w:hint="cs"/>
          <w:rtl/>
          <w:lang w:eastAsia="he-IL"/>
        </w:rPr>
        <w:t xml:space="preserve">העובדה </w:t>
      </w:r>
      <w:r w:rsidR="00711F3D">
        <w:rPr>
          <w:rFonts w:hint="cs"/>
          <w:rtl/>
          <w:lang w:eastAsia="he-IL"/>
        </w:rPr>
        <w:t xml:space="preserve">היא </w:t>
      </w:r>
      <w:r>
        <w:rPr>
          <w:rFonts w:hint="cs"/>
          <w:rtl/>
          <w:lang w:eastAsia="he-IL"/>
        </w:rPr>
        <w:t xml:space="preserve">שהיא קיימת שם; </w:t>
      </w:r>
      <w:r w:rsidR="00711F3D">
        <w:rPr>
          <w:rFonts w:hint="cs"/>
          <w:rtl/>
          <w:lang w:eastAsia="he-IL"/>
        </w:rPr>
        <w:t>ו</w:t>
      </w:r>
      <w:r>
        <w:rPr>
          <w:rFonts w:hint="cs"/>
          <w:rtl/>
          <w:lang w:eastAsia="he-IL"/>
        </w:rPr>
        <w:t xml:space="preserve">בצד האחר לחלוטין </w:t>
      </w:r>
      <w:r>
        <w:rPr>
          <w:rtl/>
          <w:lang w:eastAsia="he-IL"/>
        </w:rPr>
        <w:t>–</w:t>
      </w:r>
      <w:r>
        <w:rPr>
          <w:rFonts w:hint="cs"/>
          <w:rtl/>
          <w:lang w:eastAsia="he-IL"/>
        </w:rPr>
        <w:t xml:space="preserve"> התיישבות פרועה, לא ממלכתית, לא חוקית, שהיא בבחינת תפוחים שמרעילים את הארגז כולו</w:t>
      </w:r>
      <w:r w:rsidR="00711F3D">
        <w:rPr>
          <w:rFonts w:hint="cs"/>
          <w:rtl/>
          <w:lang w:eastAsia="he-IL"/>
        </w:rPr>
        <w:t>.</w:t>
      </w:r>
      <w:r>
        <w:rPr>
          <w:rFonts w:hint="cs"/>
          <w:rtl/>
          <w:lang w:eastAsia="he-IL"/>
        </w:rPr>
        <w:t xml:space="preserve"> אם נידרש </w:t>
      </w:r>
      <w:bookmarkStart w:id="11678" w:name="_ETM_Q37_540000"/>
      <w:bookmarkEnd w:id="11678"/>
      <w:r>
        <w:rPr>
          <w:rFonts w:hint="cs"/>
          <w:rtl/>
          <w:lang w:eastAsia="he-IL"/>
        </w:rPr>
        <w:t xml:space="preserve">לסוגיית החקלאות בהמשך </w:t>
      </w:r>
      <w:r>
        <w:rPr>
          <w:rtl/>
          <w:lang w:eastAsia="he-IL"/>
        </w:rPr>
        <w:t>–</w:t>
      </w:r>
      <w:r>
        <w:rPr>
          <w:rFonts w:hint="cs"/>
          <w:rtl/>
          <w:lang w:eastAsia="he-IL"/>
        </w:rPr>
        <w:t xml:space="preserve"> מן הסתם נידרש אליה</w:t>
      </w:r>
      <w:r w:rsidR="00711F3D">
        <w:rPr>
          <w:rFonts w:hint="cs"/>
          <w:rtl/>
          <w:lang w:eastAsia="he-IL"/>
        </w:rPr>
        <w:t xml:space="preserve">. </w:t>
      </w:r>
      <w:r>
        <w:rPr>
          <w:rFonts w:hint="cs"/>
          <w:rtl/>
          <w:lang w:eastAsia="he-IL"/>
        </w:rPr>
        <w:t>אני מאוד מצפה מכל מי שההתיישבות חשובה לו לבצע את ההפרדה הזאת ולעמוד על בנייה באופן חוקי, על התנהלות חוקית ועל כיבוד חוקי המדינה</w:t>
      </w:r>
      <w:bookmarkStart w:id="11679" w:name="_ETM_Q37_557000"/>
      <w:bookmarkEnd w:id="11679"/>
      <w:r>
        <w:rPr>
          <w:rFonts w:hint="cs"/>
          <w:rtl/>
          <w:lang w:eastAsia="he-IL"/>
        </w:rPr>
        <w:t xml:space="preserve"> – בטח לא לפגוע בבני אדם אחרים ובטח לא בשומרי חוק ישראלים. </w:t>
      </w:r>
    </w:p>
    <w:p w:rsidR="00DC38D6" w:rsidRDefault="00DC38D6" w:rsidP="00544B2D">
      <w:pPr>
        <w:rPr>
          <w:rtl/>
          <w:lang w:eastAsia="he-IL"/>
        </w:rPr>
      </w:pPr>
    </w:p>
    <w:p w:rsidR="00DC38D6" w:rsidRDefault="00DC38D6" w:rsidP="00544B2D">
      <w:pPr>
        <w:pStyle w:val="af7"/>
        <w:rPr>
          <w:rtl/>
        </w:rPr>
      </w:pPr>
      <w:r w:rsidRPr="00E76263">
        <w:rPr>
          <w:rStyle w:val="TagStyle"/>
          <w:rtl/>
        </w:rPr>
        <w:t xml:space="preserve"> &lt;&lt; יור &gt;&gt;</w:t>
      </w:r>
      <w:r w:rsidRPr="003D66D3">
        <w:rPr>
          <w:rStyle w:val="TagStyle"/>
          <w:rtl/>
        </w:rPr>
        <w:t xml:space="preserve"> </w:t>
      </w:r>
      <w:r>
        <w:rPr>
          <w:rtl/>
        </w:rPr>
        <w:t>היו"ר יעקב מרגי:</w:t>
      </w:r>
      <w:r w:rsidRPr="003D66D3">
        <w:rPr>
          <w:rStyle w:val="TagStyle"/>
          <w:rtl/>
        </w:rPr>
        <w:t xml:space="preserve"> </w:t>
      </w:r>
      <w:r w:rsidRPr="00E76263">
        <w:rPr>
          <w:rStyle w:val="TagStyle"/>
          <w:rtl/>
        </w:rPr>
        <w:t>&lt;&lt; יור &gt;&gt;</w:t>
      </w:r>
      <w:r>
        <w:rPr>
          <w:rtl/>
        </w:rPr>
        <w:t xml:space="preserve">   </w:t>
      </w:r>
    </w:p>
    <w:p w:rsidR="00DC38D6" w:rsidRDefault="00DC38D6" w:rsidP="0052660E">
      <w:pPr>
        <w:rPr>
          <w:rtl/>
          <w:lang w:eastAsia="he-IL"/>
        </w:rPr>
      </w:pPr>
    </w:p>
    <w:p w:rsidR="001477E6" w:rsidRDefault="00DC38D6" w:rsidP="00544B2D">
      <w:pPr>
        <w:rPr>
          <w:rtl/>
          <w:lang w:eastAsia="he-IL"/>
        </w:rPr>
      </w:pPr>
      <w:bookmarkStart w:id="11680" w:name="_ETM_Q37_562000"/>
      <w:bookmarkEnd w:id="11680"/>
      <w:r>
        <w:rPr>
          <w:rFonts w:hint="cs"/>
          <w:rtl/>
          <w:lang w:eastAsia="he-IL"/>
        </w:rPr>
        <w:t xml:space="preserve">תודה רבה. </w:t>
      </w:r>
    </w:p>
    <w:p w:rsidR="001477E6" w:rsidRDefault="001477E6" w:rsidP="00544B2D">
      <w:pPr>
        <w:rPr>
          <w:rtl/>
          <w:lang w:eastAsia="he-IL"/>
        </w:rPr>
      </w:pPr>
    </w:p>
    <w:p w:rsidR="00DC38D6" w:rsidRPr="004344A0" w:rsidRDefault="00DC38D6" w:rsidP="00544B2D">
      <w:pPr>
        <w:rPr>
          <w:rtl/>
          <w:lang w:eastAsia="he-IL"/>
        </w:rPr>
      </w:pPr>
      <w:r>
        <w:rPr>
          <w:rFonts w:hint="cs"/>
          <w:rtl/>
          <w:lang w:eastAsia="he-IL"/>
        </w:rPr>
        <w:t xml:space="preserve">שאילתה נוספת מס' 673, חבר הכנסת יריב לוין: בניית מסגד במתחם הבדואים בדרך לאלפי מנשה. בבקשה, אדוני. </w:t>
      </w:r>
    </w:p>
    <w:p w:rsidR="00DC38D6" w:rsidRDefault="00DC38D6" w:rsidP="00544B2D">
      <w:pPr>
        <w:rPr>
          <w:rtl/>
          <w:lang w:eastAsia="he-IL"/>
        </w:rPr>
      </w:pPr>
    </w:p>
    <w:p w:rsidR="00DC38D6" w:rsidRDefault="00DC38D6" w:rsidP="00544B2D">
      <w:pPr>
        <w:pStyle w:val="aa"/>
        <w:rPr>
          <w:rtl/>
          <w:lang w:eastAsia="he-IL"/>
        </w:rPr>
      </w:pPr>
      <w:bookmarkStart w:id="11681" w:name="ET_query_637719_10"/>
      <w:r w:rsidRPr="00E76263">
        <w:rPr>
          <w:rStyle w:val="TagStyle"/>
          <w:rtl/>
        </w:rPr>
        <w:t xml:space="preserve"> &lt;&lt; שאילתה &gt;&gt;</w:t>
      </w:r>
      <w:r w:rsidRPr="003D66D3">
        <w:rPr>
          <w:rStyle w:val="TagStyle"/>
          <w:rtl/>
        </w:rPr>
        <w:t xml:space="preserve"> </w:t>
      </w:r>
      <w:bookmarkStart w:id="11682" w:name="_Toc106224329"/>
      <w:bookmarkStart w:id="11683" w:name="_Toc106232934"/>
      <w:bookmarkStart w:id="11684" w:name="_Toc106233262"/>
      <w:bookmarkStart w:id="11685" w:name="_Toc127286747"/>
      <w:bookmarkStart w:id="11686" w:name="_Toc127287317"/>
      <w:r>
        <w:rPr>
          <w:rtl/>
          <w:lang w:eastAsia="he-IL"/>
        </w:rPr>
        <w:t>673. בניית מסגד במתחם הבדואים בדרך לאלפי מנשה</w:t>
      </w:r>
      <w:bookmarkEnd w:id="11682"/>
      <w:bookmarkEnd w:id="11683"/>
      <w:bookmarkEnd w:id="11684"/>
      <w:bookmarkEnd w:id="11685"/>
      <w:bookmarkEnd w:id="11686"/>
      <w:r w:rsidRPr="003D66D3">
        <w:rPr>
          <w:rStyle w:val="TagStyle"/>
          <w:rtl/>
        </w:rPr>
        <w:t xml:space="preserve"> </w:t>
      </w:r>
      <w:r w:rsidRPr="00E76263">
        <w:rPr>
          <w:rStyle w:val="TagStyle"/>
          <w:rtl/>
        </w:rPr>
        <w:t>&lt;&lt; שאילתה &gt;&gt;</w:t>
      </w:r>
      <w:r>
        <w:rPr>
          <w:rtl/>
          <w:lang w:eastAsia="he-IL"/>
        </w:rPr>
        <w:t xml:space="preserve">   </w:t>
      </w:r>
      <w:bookmarkEnd w:id="11681"/>
    </w:p>
    <w:p w:rsidR="00DC38D6" w:rsidRDefault="00DC38D6" w:rsidP="00544B2D">
      <w:pPr>
        <w:rPr>
          <w:rtl/>
          <w:lang w:eastAsia="he-IL"/>
        </w:rPr>
      </w:pPr>
    </w:p>
    <w:p w:rsidR="00DC38D6" w:rsidRDefault="00DC38D6" w:rsidP="00544B2D">
      <w:pPr>
        <w:pStyle w:val="a4"/>
        <w:keepNext/>
        <w:rPr>
          <w:rtl/>
        </w:rPr>
      </w:pPr>
      <w:bookmarkStart w:id="11687" w:name="ET_speakercontinue_4647_12"/>
      <w:r w:rsidRPr="007C724C">
        <w:rPr>
          <w:rStyle w:val="TagStyle"/>
          <w:rtl/>
        </w:rPr>
        <w:t xml:space="preserve"> &lt;&lt; דובר &gt;&gt;</w:t>
      </w:r>
      <w:r w:rsidRPr="003D66D3">
        <w:rPr>
          <w:rStyle w:val="TagStyle"/>
          <w:rtl/>
        </w:rPr>
        <w:t xml:space="preserve"> </w:t>
      </w:r>
      <w:bookmarkStart w:id="11688" w:name="_Toc106224330"/>
      <w:bookmarkStart w:id="11689" w:name="_Toc106232935"/>
      <w:bookmarkStart w:id="11690" w:name="_Toc106233263"/>
      <w:bookmarkStart w:id="11691" w:name="_Toc127286748"/>
      <w:bookmarkStart w:id="11692" w:name="_Toc127287318"/>
      <w:r>
        <w:rPr>
          <w:rtl/>
        </w:rPr>
        <w:t>יריב לוין (הליכוד):</w:t>
      </w:r>
      <w:bookmarkEnd w:id="11688"/>
      <w:bookmarkEnd w:id="11689"/>
      <w:bookmarkEnd w:id="11690"/>
      <w:bookmarkEnd w:id="11691"/>
      <w:bookmarkEnd w:id="11692"/>
      <w:r w:rsidRPr="003D66D3">
        <w:rPr>
          <w:rStyle w:val="TagStyle"/>
          <w:rtl/>
        </w:rPr>
        <w:t xml:space="preserve"> </w:t>
      </w:r>
      <w:r w:rsidRPr="007C724C">
        <w:rPr>
          <w:rStyle w:val="TagStyle"/>
          <w:rtl/>
        </w:rPr>
        <w:t xml:space="preserve">&lt;&lt; דובר &gt;&gt; </w:t>
      </w:r>
      <w:r>
        <w:rPr>
          <w:rtl/>
        </w:rPr>
        <w:t xml:space="preserve">   </w:t>
      </w:r>
      <w:bookmarkEnd w:id="11687"/>
    </w:p>
    <w:p w:rsidR="00DC38D6" w:rsidRDefault="00DC38D6" w:rsidP="0052660E">
      <w:pPr>
        <w:rPr>
          <w:rtl/>
          <w:lang w:eastAsia="he-IL"/>
        </w:rPr>
      </w:pPr>
    </w:p>
    <w:p w:rsidR="00DC38D6" w:rsidRDefault="00DC38D6" w:rsidP="00544B2D">
      <w:pPr>
        <w:rPr>
          <w:rtl/>
        </w:rPr>
      </w:pPr>
      <w:r>
        <w:rPr>
          <w:rFonts w:hint="cs"/>
          <w:rtl/>
        </w:rPr>
        <w:t xml:space="preserve">תודה, אדוני היושב-ראש. כבוד סגן השר, בניית </w:t>
      </w:r>
      <w:bookmarkStart w:id="11693" w:name="_ETM_Q37_576000"/>
      <w:bookmarkEnd w:id="11693"/>
      <w:r>
        <w:rPr>
          <w:rFonts w:hint="cs"/>
          <w:rtl/>
        </w:rPr>
        <w:t>מסגד במתחם הבדואים בדרך לאלפי מנשה: הגיע לידיעתי כי במתחם הבלתי-חוקי שנבנה על ידי בדואים בכניסה לאלפי מנשה בונים מסגד חדש.</w:t>
      </w:r>
    </w:p>
    <w:p w:rsidR="00DC38D6" w:rsidRPr="009F1FFC" w:rsidRDefault="00DC38D6" w:rsidP="00544B2D">
      <w:pPr>
        <w:rPr>
          <w:rtl/>
        </w:rPr>
      </w:pPr>
    </w:p>
    <w:p w:rsidR="00DC38D6" w:rsidRDefault="00DC38D6" w:rsidP="00544B2D">
      <w:pPr>
        <w:rPr>
          <w:rtl/>
        </w:rPr>
      </w:pPr>
      <w:r w:rsidRPr="00472AB3">
        <w:rPr>
          <w:rFonts w:hint="cs"/>
          <w:rtl/>
        </w:rPr>
        <w:t>רצוני לשאול:</w:t>
      </w:r>
    </w:p>
    <w:p w:rsidR="00DC38D6" w:rsidRPr="00472AB3" w:rsidRDefault="00DC38D6" w:rsidP="00544B2D">
      <w:pPr>
        <w:rPr>
          <w:rtl/>
        </w:rPr>
      </w:pPr>
    </w:p>
    <w:p w:rsidR="00DC38D6" w:rsidRDefault="00DC38D6" w:rsidP="00544B2D">
      <w:pPr>
        <w:rPr>
          <w:rtl/>
        </w:rPr>
      </w:pPr>
      <w:r>
        <w:rPr>
          <w:rFonts w:hint="cs"/>
          <w:rtl/>
        </w:rPr>
        <w:t>1. מדוע לא נעשה הדרוש לעצירת העבודות?</w:t>
      </w:r>
    </w:p>
    <w:p w:rsidR="00DC38D6" w:rsidRPr="009F1FFC" w:rsidRDefault="00DC38D6" w:rsidP="00544B2D">
      <w:pPr>
        <w:rPr>
          <w:rtl/>
        </w:rPr>
      </w:pPr>
    </w:p>
    <w:p w:rsidR="00DC38D6" w:rsidRDefault="00DC38D6" w:rsidP="00544B2D">
      <w:pPr>
        <w:rPr>
          <w:rtl/>
        </w:rPr>
      </w:pPr>
      <w:r>
        <w:rPr>
          <w:rFonts w:hint="cs"/>
          <w:rtl/>
        </w:rPr>
        <w:t>2. מדוע לא נעשה הדרוש לשם פינוי כל הבנייה הבלתי-חוקית במקום?</w:t>
      </w:r>
    </w:p>
    <w:p w:rsidR="00DC38D6" w:rsidRDefault="00DC38D6" w:rsidP="00544B2D">
      <w:pPr>
        <w:rPr>
          <w:rtl/>
          <w:lang w:eastAsia="he-IL"/>
        </w:rPr>
      </w:pPr>
    </w:p>
    <w:p w:rsidR="00DC38D6" w:rsidRDefault="00DC38D6" w:rsidP="00544B2D">
      <w:pPr>
        <w:pStyle w:val="a4"/>
        <w:rPr>
          <w:rtl/>
        </w:rPr>
      </w:pPr>
      <w:bookmarkStart w:id="11694" w:name="ET_speakercontinue_6243_14"/>
      <w:r w:rsidRPr="005F36A8">
        <w:rPr>
          <w:rStyle w:val="TagStyle"/>
          <w:rtl/>
        </w:rPr>
        <w:t xml:space="preserve"> &lt;&lt; דובר &gt;&gt;</w:t>
      </w:r>
      <w:r w:rsidRPr="006F2CA2">
        <w:rPr>
          <w:rStyle w:val="TagStyle"/>
          <w:rtl/>
        </w:rPr>
        <w:t xml:space="preserve"> </w:t>
      </w:r>
      <w:bookmarkStart w:id="11695" w:name="_Toc106232936"/>
      <w:bookmarkStart w:id="11696" w:name="_Toc106233264"/>
      <w:bookmarkStart w:id="11697" w:name="_Toc127286749"/>
      <w:bookmarkStart w:id="11698" w:name="_Toc127287319"/>
      <w:r>
        <w:rPr>
          <w:rtl/>
        </w:rPr>
        <w:t>סגן שר הביטחון אלון שוסטר:</w:t>
      </w:r>
      <w:bookmarkEnd w:id="11695"/>
      <w:bookmarkEnd w:id="11696"/>
      <w:bookmarkEnd w:id="11697"/>
      <w:bookmarkEnd w:id="11698"/>
      <w:r w:rsidRPr="006F2CA2">
        <w:rPr>
          <w:rStyle w:val="TagStyle"/>
          <w:rtl/>
        </w:rPr>
        <w:t xml:space="preserve"> </w:t>
      </w:r>
      <w:r w:rsidRPr="005F36A8">
        <w:rPr>
          <w:rStyle w:val="TagStyle"/>
          <w:rtl/>
        </w:rPr>
        <w:t xml:space="preserve">&lt;&lt; דובר &gt;&gt; </w:t>
      </w:r>
      <w:r>
        <w:rPr>
          <w:rtl/>
        </w:rPr>
        <w:t xml:space="preserve">   </w:t>
      </w:r>
      <w:bookmarkEnd w:id="11694"/>
    </w:p>
    <w:p w:rsidR="00DC38D6" w:rsidRDefault="00DC38D6" w:rsidP="0052660E">
      <w:pPr>
        <w:rPr>
          <w:rtl/>
          <w:lang w:eastAsia="he-IL"/>
        </w:rPr>
      </w:pPr>
    </w:p>
    <w:p w:rsidR="00DC38D6" w:rsidRDefault="00DC38D6" w:rsidP="00544B2D">
      <w:pPr>
        <w:rPr>
          <w:rtl/>
          <w:lang w:eastAsia="he-IL"/>
        </w:rPr>
      </w:pPr>
      <w:r>
        <w:rPr>
          <w:rFonts w:hint="cs"/>
          <w:rtl/>
          <w:lang w:eastAsia="he-IL"/>
        </w:rPr>
        <w:t>התשובה היא שהבינוי הבלתי</w:t>
      </w:r>
      <w:bookmarkStart w:id="11699" w:name="_ETM_Q37_598000"/>
      <w:bookmarkEnd w:id="11699"/>
      <w:r>
        <w:rPr>
          <w:rFonts w:hint="cs"/>
          <w:rtl/>
          <w:lang w:eastAsia="he-IL"/>
        </w:rPr>
        <w:t xml:space="preserve">-חוקי שנזכר בפנייתך, חבר הכנסת לוין, מוכר לרשויות ומטופל על ידן באמצעות כלי האכיפה המוכרים לחוק ובהתאם לחוקי התכנון והבנייה </w:t>
      </w:r>
      <w:bookmarkStart w:id="11700" w:name="_ETM_Q37_605000"/>
      <w:bookmarkEnd w:id="11700"/>
      <w:r>
        <w:rPr>
          <w:rFonts w:hint="cs"/>
          <w:rtl/>
          <w:lang w:eastAsia="he-IL"/>
        </w:rPr>
        <w:t xml:space="preserve">החלים באזור. כמו כן, פעילות האכיפה במקום תתבצע בהתאם </w:t>
      </w:r>
      <w:bookmarkStart w:id="11701" w:name="_ETM_Q37_610000"/>
      <w:bookmarkEnd w:id="11701"/>
      <w:r>
        <w:rPr>
          <w:rFonts w:hint="cs"/>
          <w:rtl/>
          <w:lang w:eastAsia="he-IL"/>
        </w:rPr>
        <w:t xml:space="preserve">לסדר העדיפות וכפוף לאילוצים ולשיקולים המבצעיים באזור. </w:t>
      </w:r>
    </w:p>
    <w:p w:rsidR="00DC38D6" w:rsidRPr="006F2CA2" w:rsidRDefault="00DC38D6" w:rsidP="00544B2D">
      <w:pPr>
        <w:rPr>
          <w:rtl/>
          <w:lang w:eastAsia="he-IL"/>
        </w:rPr>
      </w:pPr>
    </w:p>
    <w:p w:rsidR="00DC38D6" w:rsidRDefault="00DC38D6" w:rsidP="00544B2D">
      <w:pPr>
        <w:pStyle w:val="af7"/>
        <w:keepNext/>
        <w:rPr>
          <w:rtl/>
        </w:rPr>
      </w:pPr>
      <w:r w:rsidRPr="00E76263">
        <w:rPr>
          <w:rStyle w:val="TagStyle"/>
          <w:rtl/>
        </w:rPr>
        <w:t xml:space="preserve"> &lt;&lt; יור &gt;&gt;</w:t>
      </w:r>
      <w:r w:rsidRPr="003D66D3">
        <w:rPr>
          <w:rStyle w:val="TagStyle"/>
          <w:rtl/>
        </w:rPr>
        <w:t xml:space="preserve"> </w:t>
      </w:r>
      <w:r>
        <w:rPr>
          <w:rtl/>
        </w:rPr>
        <w:t>היו"ר יעקב מרגי:</w:t>
      </w:r>
      <w:r w:rsidRPr="003D66D3">
        <w:rPr>
          <w:rStyle w:val="TagStyle"/>
          <w:rtl/>
        </w:rPr>
        <w:t xml:space="preserve"> </w:t>
      </w:r>
      <w:r w:rsidRPr="00E76263">
        <w:rPr>
          <w:rStyle w:val="TagStyle"/>
          <w:rtl/>
        </w:rPr>
        <w:t>&lt;&lt; יור &gt;&gt;</w:t>
      </w:r>
      <w:r>
        <w:rPr>
          <w:rtl/>
        </w:rPr>
        <w:t xml:space="preserve">   </w:t>
      </w:r>
    </w:p>
    <w:p w:rsidR="00DC38D6" w:rsidRDefault="00DC38D6" w:rsidP="0052660E">
      <w:pPr>
        <w:rPr>
          <w:rtl/>
          <w:lang w:eastAsia="he-IL"/>
        </w:rPr>
      </w:pPr>
    </w:p>
    <w:p w:rsidR="00DC38D6" w:rsidRDefault="00DC38D6" w:rsidP="00544B2D">
      <w:pPr>
        <w:keepNext/>
        <w:rPr>
          <w:rtl/>
          <w:lang w:eastAsia="he-IL"/>
        </w:rPr>
      </w:pPr>
      <w:r>
        <w:rPr>
          <w:rFonts w:hint="cs"/>
          <w:rtl/>
          <w:lang w:eastAsia="he-IL"/>
        </w:rPr>
        <w:t xml:space="preserve">שאלה נוספת? </w:t>
      </w:r>
    </w:p>
    <w:p w:rsidR="00DC38D6" w:rsidRDefault="00DC38D6" w:rsidP="00544B2D">
      <w:pPr>
        <w:rPr>
          <w:rtl/>
          <w:lang w:eastAsia="he-IL"/>
        </w:rPr>
      </w:pPr>
    </w:p>
    <w:p w:rsidR="00DC38D6" w:rsidRDefault="00DC38D6" w:rsidP="00544B2D">
      <w:pPr>
        <w:pStyle w:val="-"/>
        <w:rPr>
          <w:rtl/>
        </w:rPr>
      </w:pPr>
      <w:bookmarkStart w:id="11702" w:name="ET_speakercontinue_4647_14"/>
      <w:r w:rsidRPr="00E76263">
        <w:rPr>
          <w:rStyle w:val="TagStyle"/>
          <w:rtl/>
        </w:rPr>
        <w:t xml:space="preserve"> &lt;&lt; דובר_המשך &gt;&gt;</w:t>
      </w:r>
      <w:r w:rsidRPr="003D66D3">
        <w:rPr>
          <w:rStyle w:val="TagStyle"/>
          <w:rtl/>
        </w:rPr>
        <w:t xml:space="preserve"> </w:t>
      </w:r>
      <w:r>
        <w:rPr>
          <w:rtl/>
        </w:rPr>
        <w:t>יריב לוין (הליכוד):</w:t>
      </w:r>
      <w:r w:rsidRPr="003D66D3">
        <w:rPr>
          <w:rStyle w:val="TagStyle"/>
          <w:rtl/>
        </w:rPr>
        <w:t xml:space="preserve"> </w:t>
      </w:r>
      <w:r w:rsidRPr="00E76263">
        <w:rPr>
          <w:rStyle w:val="TagStyle"/>
          <w:rtl/>
        </w:rPr>
        <w:t>&lt;&lt; דובר_המשך &gt;&gt;</w:t>
      </w:r>
      <w:r>
        <w:rPr>
          <w:rtl/>
        </w:rPr>
        <w:t xml:space="preserve">   </w:t>
      </w:r>
      <w:bookmarkEnd w:id="11702"/>
    </w:p>
    <w:p w:rsidR="00DC38D6" w:rsidRDefault="00DC38D6" w:rsidP="0052660E">
      <w:pPr>
        <w:rPr>
          <w:rtl/>
          <w:lang w:eastAsia="he-IL"/>
        </w:rPr>
      </w:pPr>
    </w:p>
    <w:p w:rsidR="00DC38D6" w:rsidRDefault="00DC38D6" w:rsidP="00D23DC5">
      <w:pPr>
        <w:rPr>
          <w:rtl/>
          <w:lang w:eastAsia="he-IL"/>
        </w:rPr>
      </w:pPr>
      <w:r>
        <w:rPr>
          <w:rFonts w:hint="cs"/>
          <w:rtl/>
          <w:lang w:eastAsia="he-IL"/>
        </w:rPr>
        <w:t xml:space="preserve">אדוני סגן השר, </w:t>
      </w:r>
      <w:bookmarkStart w:id="11703" w:name="_ETM_Q37_622000"/>
      <w:bookmarkEnd w:id="11703"/>
      <w:r>
        <w:rPr>
          <w:rFonts w:hint="cs"/>
          <w:rtl/>
          <w:lang w:eastAsia="he-IL"/>
        </w:rPr>
        <w:t>זאת באמת תשובה ליודעי סוד, כי אני לא הבנתי ממנה כלום. יש פה שאלה מאוד פשוטה: יהרסו או לא יהרסו? אני אגיד עוד יותר מזה: הרי המתחם הזה שנבנה בכניסה לאלפי מנשה</w:t>
      </w:r>
      <w:bookmarkStart w:id="11704" w:name="_ETM_Q37_631000"/>
      <w:bookmarkEnd w:id="11704"/>
      <w:r>
        <w:rPr>
          <w:rFonts w:hint="cs"/>
          <w:rtl/>
          <w:lang w:eastAsia="he-IL"/>
        </w:rPr>
        <w:t xml:space="preserve"> לא במקרה הוצב שם, ויש לו תכלית אחת: לערער את היציבות והביטחון בכביש הגישה ליישוב </w:t>
      </w:r>
      <w:r>
        <w:rPr>
          <w:rtl/>
          <w:lang w:eastAsia="he-IL"/>
        </w:rPr>
        <w:t>–</w:t>
      </w:r>
      <w:r>
        <w:rPr>
          <w:rFonts w:hint="cs"/>
          <w:rtl/>
          <w:lang w:eastAsia="he-IL"/>
        </w:rPr>
        <w:t xml:space="preserve"> זה כבר לא יישוב, זה כבר מקום גדול מאוד. נדמה לי שמכל השיקולים,</w:t>
      </w:r>
      <w:bookmarkStart w:id="11705" w:name="_ETM_Q37_649000"/>
      <w:bookmarkEnd w:id="11705"/>
      <w:r>
        <w:rPr>
          <w:rFonts w:hint="cs"/>
          <w:rtl/>
          <w:lang w:eastAsia="he-IL"/>
        </w:rPr>
        <w:t xml:space="preserve"> אבל קודם כול משיקולי ביטחון, את היישוב הבלתי-חוקי שמקימים </w:t>
      </w:r>
      <w:bookmarkStart w:id="11706" w:name="_ETM_Q37_651000"/>
      <w:bookmarkEnd w:id="11706"/>
      <w:r>
        <w:rPr>
          <w:rFonts w:hint="cs"/>
          <w:rtl/>
          <w:lang w:eastAsia="he-IL"/>
        </w:rPr>
        <w:t xml:space="preserve">שם צריך להסיר, וצריך להסיר אותו כשהוא עוד קטן, ולא לחכות שהוא ייהפך למשהו </w:t>
      </w:r>
      <w:bookmarkStart w:id="11707" w:name="_ETM_Q37_656000"/>
      <w:bookmarkEnd w:id="11707"/>
      <w:r>
        <w:rPr>
          <w:rFonts w:hint="cs"/>
          <w:rtl/>
          <w:lang w:eastAsia="he-IL"/>
        </w:rPr>
        <w:t>עצום שיהיה קושי להתמודד איתו. לכן, עוד פעם</w:t>
      </w:r>
      <w:r w:rsidR="00D23DC5">
        <w:rPr>
          <w:rFonts w:hint="cs"/>
          <w:rtl/>
          <w:lang w:eastAsia="he-IL"/>
        </w:rPr>
        <w:t>,</w:t>
      </w:r>
      <w:r>
        <w:rPr>
          <w:rFonts w:hint="cs"/>
          <w:rtl/>
          <w:lang w:eastAsia="he-IL"/>
        </w:rPr>
        <w:t xml:space="preserve"> כשאנחנו חוזרים לנושא סדרי</w:t>
      </w:r>
      <w:bookmarkStart w:id="11708" w:name="_ETM_Q37_664000"/>
      <w:bookmarkEnd w:id="11708"/>
      <w:r>
        <w:rPr>
          <w:rFonts w:hint="cs"/>
          <w:rtl/>
          <w:lang w:eastAsia="he-IL"/>
        </w:rPr>
        <w:t xml:space="preserve"> העדיפות</w:t>
      </w:r>
      <w:r w:rsidR="00D23DC5">
        <w:rPr>
          <w:rFonts w:hint="cs"/>
          <w:rtl/>
          <w:lang w:eastAsia="he-IL"/>
        </w:rPr>
        <w:t>,</w:t>
      </w:r>
      <w:r>
        <w:rPr>
          <w:rFonts w:hint="cs"/>
          <w:rtl/>
          <w:lang w:eastAsia="he-IL"/>
        </w:rPr>
        <w:t xml:space="preserve"> אני אשמח אם אדוני יודיע שהוא יכנס ישיבה </w:t>
      </w:r>
      <w:bookmarkStart w:id="11709" w:name="_ETM_Q37_665000"/>
      <w:bookmarkEnd w:id="11709"/>
      <w:r w:rsidR="00D23DC5">
        <w:rPr>
          <w:rFonts w:hint="cs"/>
          <w:rtl/>
          <w:lang w:eastAsia="he-IL"/>
        </w:rPr>
        <w:t>ב</w:t>
      </w:r>
      <w:r>
        <w:rPr>
          <w:rFonts w:hint="cs"/>
          <w:rtl/>
          <w:lang w:eastAsia="he-IL"/>
        </w:rPr>
        <w:t xml:space="preserve">משרדו </w:t>
      </w:r>
      <w:r w:rsidR="00D23DC5">
        <w:rPr>
          <w:rFonts w:hint="cs"/>
          <w:rtl/>
          <w:lang w:eastAsia="he-IL"/>
        </w:rPr>
        <w:t>ב</w:t>
      </w:r>
      <w:r>
        <w:rPr>
          <w:rFonts w:hint="cs"/>
          <w:rtl/>
          <w:lang w:eastAsia="he-IL"/>
        </w:rPr>
        <w:t>נושא הזה</w:t>
      </w:r>
      <w:r w:rsidR="00D23DC5">
        <w:rPr>
          <w:rFonts w:hint="cs"/>
          <w:rtl/>
          <w:lang w:eastAsia="he-IL"/>
        </w:rPr>
        <w:t>,</w:t>
      </w:r>
      <w:r>
        <w:rPr>
          <w:rFonts w:hint="cs"/>
          <w:rtl/>
          <w:lang w:eastAsia="he-IL"/>
        </w:rPr>
        <w:t xml:space="preserve"> בראשותו, ויעסוק באמת בדבר שצריך לטפל בו </w:t>
      </w:r>
      <w:bookmarkStart w:id="11710" w:name="_ETM_Q37_673000"/>
      <w:bookmarkEnd w:id="11710"/>
      <w:r>
        <w:rPr>
          <w:rFonts w:hint="cs"/>
          <w:rtl/>
          <w:lang w:eastAsia="he-IL"/>
        </w:rPr>
        <w:t xml:space="preserve">באופן מיידי, ולא בכל מיני דברים אחרים. תודה.  </w:t>
      </w:r>
    </w:p>
    <w:p w:rsidR="00DC38D6" w:rsidRDefault="00DC38D6" w:rsidP="00544B2D">
      <w:pPr>
        <w:rPr>
          <w:rtl/>
          <w:lang w:eastAsia="he-IL"/>
        </w:rPr>
      </w:pPr>
    </w:p>
    <w:p w:rsidR="00DC38D6" w:rsidRDefault="00DC38D6" w:rsidP="00544B2D">
      <w:pPr>
        <w:pStyle w:val="-"/>
        <w:rPr>
          <w:rtl/>
        </w:rPr>
      </w:pPr>
      <w:bookmarkStart w:id="11711" w:name="ET_speakercontinue_6243_16"/>
      <w:r w:rsidRPr="00E76263">
        <w:rPr>
          <w:rStyle w:val="TagStyle"/>
          <w:rtl/>
        </w:rPr>
        <w:t xml:space="preserve"> &lt;&lt; דובר_המשך &gt;&gt;</w:t>
      </w:r>
      <w:r w:rsidRPr="008D0014">
        <w:rPr>
          <w:rStyle w:val="TagStyle"/>
          <w:rtl/>
        </w:rPr>
        <w:t xml:space="preserve"> </w:t>
      </w:r>
      <w:r>
        <w:rPr>
          <w:rtl/>
        </w:rPr>
        <w:t>סגן שר הביטחון אלון שוסטר:</w:t>
      </w:r>
      <w:r w:rsidRPr="008D0014">
        <w:rPr>
          <w:rStyle w:val="TagStyle"/>
          <w:rtl/>
        </w:rPr>
        <w:t xml:space="preserve"> </w:t>
      </w:r>
      <w:r w:rsidRPr="00E76263">
        <w:rPr>
          <w:rStyle w:val="TagStyle"/>
          <w:rtl/>
        </w:rPr>
        <w:t>&lt;&lt; דובר_המשך &gt;&gt;</w:t>
      </w:r>
      <w:r>
        <w:rPr>
          <w:rtl/>
        </w:rPr>
        <w:t xml:space="preserve">   </w:t>
      </w:r>
      <w:bookmarkEnd w:id="11711"/>
    </w:p>
    <w:p w:rsidR="00DC38D6" w:rsidRDefault="00DC38D6" w:rsidP="0052660E">
      <w:pPr>
        <w:rPr>
          <w:rtl/>
          <w:lang w:eastAsia="he-IL"/>
        </w:rPr>
      </w:pPr>
    </w:p>
    <w:p w:rsidR="00DC38D6" w:rsidRDefault="00DC38D6" w:rsidP="00D23DC5">
      <w:pPr>
        <w:rPr>
          <w:rtl/>
          <w:lang w:eastAsia="he-IL"/>
        </w:rPr>
      </w:pPr>
      <w:r>
        <w:rPr>
          <w:rFonts w:hint="cs"/>
          <w:rtl/>
          <w:lang w:eastAsia="he-IL"/>
        </w:rPr>
        <w:t xml:space="preserve">אני אומר </w:t>
      </w:r>
      <w:bookmarkStart w:id="11712" w:name="_ETM_Q37_681000"/>
      <w:bookmarkEnd w:id="11712"/>
      <w:r>
        <w:rPr>
          <w:rFonts w:hint="cs"/>
          <w:rtl/>
          <w:lang w:eastAsia="he-IL"/>
        </w:rPr>
        <w:t xml:space="preserve">שני דברים: </w:t>
      </w:r>
      <w:r w:rsidR="00D23DC5">
        <w:rPr>
          <w:rFonts w:hint="cs"/>
          <w:rtl/>
          <w:lang w:eastAsia="he-IL"/>
        </w:rPr>
        <w:t>אחד,</w:t>
      </w:r>
      <w:r>
        <w:rPr>
          <w:rFonts w:hint="cs"/>
          <w:rtl/>
          <w:lang w:eastAsia="he-IL"/>
        </w:rPr>
        <w:t xml:space="preserve"> יש מצוקת כוח אדם אדירה שהגדרתי אותה </w:t>
      </w:r>
      <w:bookmarkStart w:id="11713" w:name="_ETM_Q37_687000"/>
      <w:bookmarkEnd w:id="11713"/>
      <w:r>
        <w:rPr>
          <w:rFonts w:hint="cs"/>
          <w:rtl/>
          <w:lang w:eastAsia="he-IL"/>
        </w:rPr>
        <w:t xml:space="preserve">כאנורקסיה של כוח אדם, ולכן מכל הדברים שבעולם אנחנו </w:t>
      </w:r>
      <w:bookmarkStart w:id="11714" w:name="_ETM_Q37_688000"/>
      <w:bookmarkEnd w:id="11714"/>
      <w:r>
        <w:rPr>
          <w:rFonts w:hint="cs"/>
          <w:rtl/>
          <w:lang w:eastAsia="he-IL"/>
        </w:rPr>
        <w:t xml:space="preserve">בחרנו – אם כבר יש הסכמים קואליציוניים – לבקש 50 תקנים שיעסקו בדיוק בדברים האלה. </w:t>
      </w:r>
      <w:bookmarkStart w:id="11715" w:name="_ETM_Q37_700000"/>
      <w:bookmarkEnd w:id="11715"/>
      <w:r>
        <w:rPr>
          <w:rFonts w:hint="cs"/>
          <w:rtl/>
          <w:lang w:eastAsia="he-IL"/>
        </w:rPr>
        <w:t>טחנות הצדק של הבי</w:t>
      </w:r>
      <w:r w:rsidR="00D23DC5">
        <w:rPr>
          <w:rFonts w:hint="cs"/>
          <w:rtl/>
          <w:lang w:eastAsia="he-IL"/>
        </w:rPr>
        <w:t>ו</w:t>
      </w:r>
      <w:r>
        <w:rPr>
          <w:rFonts w:hint="cs"/>
          <w:rtl/>
          <w:lang w:eastAsia="he-IL"/>
        </w:rPr>
        <w:t>רוקרטיה הישראלית עובדות, אבל עובדות לאט,</w:t>
      </w:r>
      <w:bookmarkStart w:id="11716" w:name="_ETM_Q37_689166"/>
      <w:bookmarkStart w:id="11717" w:name="_ETM_Q37_689273"/>
      <w:bookmarkEnd w:id="11716"/>
      <w:bookmarkEnd w:id="11717"/>
      <w:r>
        <w:rPr>
          <w:rFonts w:hint="cs"/>
          <w:rtl/>
          <w:lang w:eastAsia="he-IL"/>
        </w:rPr>
        <w:t xml:space="preserve"> ועכשיו אנחנו מתחילים </w:t>
      </w:r>
      <w:bookmarkStart w:id="11718" w:name="_ETM_Q37_704000"/>
      <w:bookmarkEnd w:id="11718"/>
      <w:r>
        <w:rPr>
          <w:rFonts w:hint="cs"/>
          <w:rtl/>
          <w:lang w:eastAsia="he-IL"/>
        </w:rPr>
        <w:t xml:space="preserve">לקבל ולקלוט את כוח האדם, </w:t>
      </w:r>
      <w:r w:rsidR="00D23DC5">
        <w:rPr>
          <w:rFonts w:hint="cs"/>
          <w:rtl/>
          <w:lang w:eastAsia="he-IL"/>
        </w:rPr>
        <w:t>ו</w:t>
      </w:r>
      <w:r>
        <w:rPr>
          <w:rFonts w:hint="cs"/>
          <w:rtl/>
          <w:lang w:eastAsia="he-IL"/>
        </w:rPr>
        <w:t xml:space="preserve">בין היתר </w:t>
      </w:r>
      <w:r w:rsidR="00D23DC5">
        <w:rPr>
          <w:rFonts w:hint="cs"/>
          <w:rtl/>
          <w:lang w:eastAsia="he-IL"/>
        </w:rPr>
        <w:t>זה</w:t>
      </w:r>
      <w:r>
        <w:rPr>
          <w:rFonts w:hint="cs"/>
          <w:rtl/>
          <w:lang w:eastAsia="he-IL"/>
        </w:rPr>
        <w:t xml:space="preserve"> צוואר בקבוק מאוד משמעותי. הדבר השני הוא שאני מבטיח שבזמן הקרוב אני ארצה לראות את המקום הזה ולהבין על מה מדובר בדיוק, ומשם נתקדם. </w:t>
      </w:r>
    </w:p>
    <w:p w:rsidR="00DC38D6" w:rsidRDefault="00DC38D6" w:rsidP="00544B2D">
      <w:pPr>
        <w:rPr>
          <w:rtl/>
          <w:lang w:eastAsia="he-IL"/>
        </w:rPr>
      </w:pPr>
    </w:p>
    <w:p w:rsidR="00DC38D6" w:rsidRDefault="00DC38D6" w:rsidP="00544B2D">
      <w:pPr>
        <w:pStyle w:val="af7"/>
        <w:keepNext/>
        <w:rPr>
          <w:rtl/>
        </w:rPr>
      </w:pPr>
      <w:r w:rsidRPr="00D3529D">
        <w:rPr>
          <w:rStyle w:val="TagStyle"/>
          <w:rtl/>
        </w:rPr>
        <w:t xml:space="preserve">&lt;&lt; יור &gt;&gt; </w:t>
      </w:r>
      <w:r>
        <w:rPr>
          <w:rtl/>
        </w:rPr>
        <w:t>היו"ר יעקב מרגי:</w:t>
      </w:r>
      <w:r w:rsidRPr="00D3529D">
        <w:rPr>
          <w:rStyle w:val="TagStyle"/>
          <w:rtl/>
        </w:rPr>
        <w:t xml:space="preserve"> &lt;&lt; יור &gt;&gt;</w:t>
      </w:r>
      <w:r>
        <w:rPr>
          <w:rtl/>
        </w:rPr>
        <w:t xml:space="preserve">   </w:t>
      </w:r>
    </w:p>
    <w:p w:rsidR="00DC38D6" w:rsidRDefault="00DC38D6" w:rsidP="0052660E">
      <w:pPr>
        <w:rPr>
          <w:rtl/>
          <w:lang w:eastAsia="he-IL"/>
        </w:rPr>
      </w:pPr>
    </w:p>
    <w:p w:rsidR="00CE3EA9" w:rsidRDefault="00DC38D6" w:rsidP="00CE3EA9">
      <w:pPr>
        <w:rPr>
          <w:rtl/>
          <w:lang w:eastAsia="he-IL"/>
        </w:rPr>
      </w:pPr>
      <w:r>
        <w:rPr>
          <w:rFonts w:hint="cs"/>
          <w:rtl/>
          <w:lang w:eastAsia="he-IL"/>
        </w:rPr>
        <w:t>תודה רבה</w:t>
      </w:r>
      <w:r w:rsidR="00CE3EA9">
        <w:rPr>
          <w:rFonts w:hint="cs"/>
          <w:rtl/>
          <w:lang w:eastAsia="he-IL"/>
        </w:rPr>
        <w:t>.</w:t>
      </w:r>
      <w:r>
        <w:rPr>
          <w:rFonts w:hint="cs"/>
          <w:rtl/>
          <w:lang w:eastAsia="he-IL"/>
        </w:rPr>
        <w:t xml:space="preserve"> </w:t>
      </w:r>
    </w:p>
    <w:p w:rsidR="00CE3EA9" w:rsidRDefault="00CE3EA9" w:rsidP="00CE3EA9">
      <w:pPr>
        <w:rPr>
          <w:rtl/>
          <w:lang w:eastAsia="he-IL"/>
        </w:rPr>
      </w:pPr>
    </w:p>
    <w:p w:rsidR="00DC38D6" w:rsidRDefault="00DC38D6" w:rsidP="00CE3EA9">
      <w:pPr>
        <w:rPr>
          <w:rtl/>
          <w:lang w:eastAsia="he-IL"/>
        </w:rPr>
      </w:pPr>
      <w:r>
        <w:rPr>
          <w:rFonts w:hint="cs"/>
          <w:rtl/>
          <w:lang w:eastAsia="he-IL"/>
        </w:rPr>
        <w:t>עוברים לשאילתה הבאה, מס' 471, מותו של עומר עבד אל-</w:t>
      </w:r>
      <w:proofErr w:type="spellStart"/>
      <w:r>
        <w:rPr>
          <w:rFonts w:hint="cs"/>
          <w:rtl/>
          <w:lang w:eastAsia="he-IL"/>
        </w:rPr>
        <w:t>מג'יד</w:t>
      </w:r>
      <w:proofErr w:type="spellEnd"/>
      <w:r>
        <w:rPr>
          <w:rFonts w:hint="cs"/>
          <w:rtl/>
          <w:lang w:eastAsia="he-IL"/>
        </w:rPr>
        <w:t xml:space="preserve"> אסעד. חבר הכנסת איימן עודה שואל את שר הביטחון. </w:t>
      </w:r>
      <w:bookmarkStart w:id="11719" w:name="_ETM_Q38_137138"/>
      <w:bookmarkEnd w:id="11719"/>
    </w:p>
    <w:p w:rsidR="00DC38D6" w:rsidRDefault="00DC38D6" w:rsidP="00544B2D">
      <w:pPr>
        <w:rPr>
          <w:rtl/>
          <w:lang w:eastAsia="he-IL"/>
        </w:rPr>
      </w:pPr>
    </w:p>
    <w:p w:rsidR="00DC38D6" w:rsidRDefault="00DC38D6" w:rsidP="00544B2D">
      <w:pPr>
        <w:pStyle w:val="aa"/>
        <w:rPr>
          <w:rtl/>
          <w:lang w:eastAsia="he-IL"/>
        </w:rPr>
      </w:pPr>
      <w:bookmarkStart w:id="11720" w:name="ET_query_637723_5"/>
      <w:r w:rsidRPr="00D3529D">
        <w:rPr>
          <w:rStyle w:val="TagStyle"/>
          <w:rtl/>
        </w:rPr>
        <w:t xml:space="preserve"> &lt;&lt; שאילתה &gt;&gt; </w:t>
      </w:r>
      <w:bookmarkStart w:id="11721" w:name="_Toc106224331"/>
      <w:bookmarkStart w:id="11722" w:name="_Toc106232937"/>
      <w:bookmarkStart w:id="11723" w:name="_Toc106233265"/>
      <w:bookmarkStart w:id="11724" w:name="_Toc127286750"/>
      <w:bookmarkStart w:id="11725" w:name="_Toc127287320"/>
      <w:r>
        <w:rPr>
          <w:rtl/>
          <w:lang w:eastAsia="he-IL"/>
        </w:rPr>
        <w:t>471. מותו של עומר</w:t>
      </w:r>
      <w:r>
        <w:rPr>
          <w:rFonts w:hint="cs"/>
          <w:rtl/>
          <w:lang w:eastAsia="he-IL"/>
        </w:rPr>
        <w:t xml:space="preserve"> </w:t>
      </w:r>
      <w:r>
        <w:rPr>
          <w:rtl/>
          <w:lang w:eastAsia="he-IL"/>
        </w:rPr>
        <w:t>עבד</w:t>
      </w:r>
      <w:r>
        <w:rPr>
          <w:rFonts w:hint="cs"/>
          <w:rtl/>
          <w:lang w:eastAsia="he-IL"/>
        </w:rPr>
        <w:t xml:space="preserve"> </w:t>
      </w:r>
      <w:r>
        <w:rPr>
          <w:rtl/>
          <w:lang w:eastAsia="he-IL"/>
        </w:rPr>
        <w:t>אל</w:t>
      </w:r>
      <w:r>
        <w:rPr>
          <w:rFonts w:hint="cs"/>
          <w:rtl/>
          <w:lang w:eastAsia="he-IL"/>
        </w:rPr>
        <w:t>-</w:t>
      </w:r>
      <w:proofErr w:type="spellStart"/>
      <w:r>
        <w:rPr>
          <w:rtl/>
          <w:lang w:eastAsia="he-IL"/>
        </w:rPr>
        <w:t>מג'יד</w:t>
      </w:r>
      <w:proofErr w:type="spellEnd"/>
      <w:r>
        <w:rPr>
          <w:rtl/>
          <w:lang w:eastAsia="he-IL"/>
        </w:rPr>
        <w:t xml:space="preserve"> אסעד</w:t>
      </w:r>
      <w:bookmarkEnd w:id="11721"/>
      <w:bookmarkEnd w:id="11722"/>
      <w:bookmarkEnd w:id="11723"/>
      <w:bookmarkEnd w:id="11724"/>
      <w:bookmarkEnd w:id="11725"/>
      <w:r w:rsidRPr="00D3529D">
        <w:rPr>
          <w:rStyle w:val="TagStyle"/>
          <w:rtl/>
        </w:rPr>
        <w:t xml:space="preserve"> &lt;&lt; שאילתה &gt;&gt;</w:t>
      </w:r>
      <w:r>
        <w:rPr>
          <w:rtl/>
          <w:lang w:eastAsia="he-IL"/>
        </w:rPr>
        <w:t xml:space="preserve">   </w:t>
      </w:r>
      <w:bookmarkEnd w:id="11720"/>
    </w:p>
    <w:p w:rsidR="00DC38D6" w:rsidRDefault="00DC38D6" w:rsidP="00544B2D">
      <w:pPr>
        <w:rPr>
          <w:rtl/>
        </w:rPr>
      </w:pPr>
    </w:p>
    <w:p w:rsidR="00DC38D6" w:rsidRDefault="00DC38D6" w:rsidP="00544B2D">
      <w:pPr>
        <w:pStyle w:val="a4"/>
        <w:keepNext/>
        <w:rPr>
          <w:rtl/>
        </w:rPr>
      </w:pPr>
      <w:bookmarkStart w:id="11726" w:name="ET_speaker_5293_9"/>
      <w:r w:rsidRPr="00D3529D">
        <w:rPr>
          <w:rStyle w:val="TagStyle"/>
          <w:rtl/>
        </w:rPr>
        <w:t xml:space="preserve"> &lt;&lt; דובר &gt;&gt; </w:t>
      </w:r>
      <w:bookmarkStart w:id="11727" w:name="_Toc106224332"/>
      <w:bookmarkStart w:id="11728" w:name="_Toc106232938"/>
      <w:bookmarkStart w:id="11729" w:name="_Toc106233266"/>
      <w:bookmarkStart w:id="11730" w:name="_Toc127286751"/>
      <w:bookmarkStart w:id="11731" w:name="_Toc127287321"/>
      <w:r>
        <w:rPr>
          <w:rtl/>
        </w:rPr>
        <w:t>איימן עודה (הרשימה המשותפת):</w:t>
      </w:r>
      <w:bookmarkEnd w:id="11727"/>
      <w:bookmarkEnd w:id="11728"/>
      <w:bookmarkEnd w:id="11729"/>
      <w:bookmarkEnd w:id="11730"/>
      <w:bookmarkEnd w:id="11731"/>
      <w:r w:rsidRPr="00D3529D">
        <w:rPr>
          <w:rStyle w:val="TagStyle"/>
          <w:rtl/>
        </w:rPr>
        <w:t xml:space="preserve"> &lt;&lt; דובר &gt;&gt;</w:t>
      </w:r>
      <w:r>
        <w:rPr>
          <w:rtl/>
        </w:rPr>
        <w:t xml:space="preserve">   </w:t>
      </w:r>
      <w:bookmarkEnd w:id="11726"/>
    </w:p>
    <w:p w:rsidR="00DC38D6" w:rsidRDefault="00DC38D6" w:rsidP="0052660E">
      <w:pPr>
        <w:rPr>
          <w:rtl/>
          <w:lang w:eastAsia="he-IL"/>
        </w:rPr>
      </w:pPr>
    </w:p>
    <w:p w:rsidR="00DC38D6" w:rsidRDefault="00DC38D6" w:rsidP="0052660E">
      <w:pPr>
        <w:rPr>
          <w:rtl/>
          <w:lang w:eastAsia="he-IL"/>
        </w:rPr>
      </w:pPr>
      <w:r>
        <w:rPr>
          <w:rFonts w:hint="cs"/>
          <w:rtl/>
          <w:lang w:eastAsia="he-IL"/>
        </w:rPr>
        <w:t xml:space="preserve">כבוד היושב-ראש, כבוד סגן השר, בתאריך 12 בינואר 2022 </w:t>
      </w:r>
      <w:bookmarkStart w:id="11732" w:name="_ETM_Q38_149440"/>
      <w:bookmarkEnd w:id="11732"/>
      <w:r>
        <w:rPr>
          <w:rFonts w:hint="cs"/>
          <w:rtl/>
          <w:lang w:eastAsia="he-IL"/>
        </w:rPr>
        <w:t>עומר עבד אל-</w:t>
      </w:r>
      <w:proofErr w:type="spellStart"/>
      <w:r>
        <w:rPr>
          <w:rFonts w:hint="cs"/>
          <w:rtl/>
          <w:lang w:eastAsia="he-IL"/>
        </w:rPr>
        <w:t>מג'יד</w:t>
      </w:r>
      <w:proofErr w:type="spellEnd"/>
      <w:r>
        <w:rPr>
          <w:rFonts w:hint="cs"/>
          <w:rtl/>
          <w:lang w:eastAsia="he-IL"/>
        </w:rPr>
        <w:t xml:space="preserve"> אסעד בן ה-80</w:t>
      </w:r>
      <w:r w:rsidR="0052660E">
        <w:rPr>
          <w:rFonts w:hint="cs"/>
          <w:rtl/>
          <w:lang w:eastAsia="he-IL"/>
        </w:rPr>
        <w:t xml:space="preserve"> </w:t>
      </w:r>
      <w:r>
        <w:rPr>
          <w:rFonts w:hint="eastAsia"/>
          <w:rtl/>
          <w:lang w:eastAsia="he-IL"/>
        </w:rPr>
        <w:t>–</w:t>
      </w:r>
      <w:r>
        <w:rPr>
          <w:rFonts w:hint="cs"/>
          <w:rtl/>
          <w:lang w:eastAsia="he-IL"/>
        </w:rPr>
        <w:t xml:space="preserve"> כבוד סגן השר – מכפר ג'לג'וליה נפטר </w:t>
      </w:r>
      <w:bookmarkStart w:id="11733" w:name="_ETM_Q38_157103"/>
      <w:bookmarkEnd w:id="11733"/>
      <w:r>
        <w:rPr>
          <w:rFonts w:hint="cs"/>
          <w:rtl/>
          <w:lang w:eastAsia="he-IL"/>
        </w:rPr>
        <w:t>כתוצאה ממכות של חיילים לאחר שעוכב ללא סיבה.</w:t>
      </w:r>
    </w:p>
    <w:p w:rsidR="00DC38D6" w:rsidRDefault="00DC38D6" w:rsidP="00544B2D">
      <w:pPr>
        <w:rPr>
          <w:rtl/>
          <w:lang w:eastAsia="he-IL"/>
        </w:rPr>
      </w:pPr>
    </w:p>
    <w:p w:rsidR="00DC38D6" w:rsidRDefault="00DC38D6" w:rsidP="00544B2D">
      <w:pPr>
        <w:rPr>
          <w:rtl/>
          <w:lang w:eastAsia="he-IL"/>
        </w:rPr>
      </w:pPr>
      <w:r>
        <w:rPr>
          <w:rFonts w:hint="cs"/>
          <w:rtl/>
          <w:lang w:eastAsia="he-IL"/>
        </w:rPr>
        <w:t>רצוני לשאול:</w:t>
      </w:r>
    </w:p>
    <w:p w:rsidR="00DC38D6" w:rsidRDefault="00DC38D6" w:rsidP="00544B2D">
      <w:pPr>
        <w:rPr>
          <w:rtl/>
          <w:lang w:eastAsia="he-IL"/>
        </w:rPr>
      </w:pPr>
    </w:p>
    <w:p w:rsidR="00DC38D6" w:rsidRDefault="00DC38D6" w:rsidP="00544B2D">
      <w:pPr>
        <w:rPr>
          <w:rtl/>
          <w:lang w:eastAsia="he-IL"/>
        </w:rPr>
      </w:pPr>
      <w:r>
        <w:rPr>
          <w:rFonts w:hint="cs"/>
          <w:rtl/>
          <w:lang w:eastAsia="he-IL"/>
        </w:rPr>
        <w:t>1. מדוע עומר עוכב ומדוע הוכה?</w:t>
      </w:r>
    </w:p>
    <w:p w:rsidR="00DC38D6" w:rsidRDefault="00DC38D6" w:rsidP="00544B2D">
      <w:pPr>
        <w:rPr>
          <w:rtl/>
          <w:lang w:eastAsia="he-IL"/>
        </w:rPr>
      </w:pPr>
      <w:bookmarkStart w:id="11734" w:name="_ETM_Q38_169827"/>
      <w:bookmarkStart w:id="11735" w:name="_ETM_Q38_169908"/>
      <w:bookmarkEnd w:id="11734"/>
      <w:bookmarkEnd w:id="11735"/>
    </w:p>
    <w:p w:rsidR="00DC38D6" w:rsidRDefault="00DC38D6" w:rsidP="00D23DC5">
      <w:pPr>
        <w:rPr>
          <w:rtl/>
          <w:lang w:eastAsia="he-IL"/>
        </w:rPr>
      </w:pPr>
      <w:bookmarkStart w:id="11736" w:name="_ETM_Q38_169994"/>
      <w:bookmarkStart w:id="11737" w:name="_ETM_Q38_170071"/>
      <w:bookmarkEnd w:id="11736"/>
      <w:bookmarkEnd w:id="11737"/>
      <w:r>
        <w:rPr>
          <w:rFonts w:hint="cs"/>
          <w:rtl/>
          <w:lang w:eastAsia="he-IL"/>
        </w:rPr>
        <w:t xml:space="preserve">2. האם הוענק לעומר טיפול רפואי? אם לא </w:t>
      </w:r>
      <w:r w:rsidR="00D23DC5">
        <w:rPr>
          <w:rFonts w:hint="eastAsia"/>
          <w:rtl/>
          <w:lang w:eastAsia="he-IL"/>
        </w:rPr>
        <w:t>–</w:t>
      </w:r>
      <w:r w:rsidR="00D23DC5">
        <w:rPr>
          <w:rFonts w:hint="cs"/>
          <w:rtl/>
          <w:lang w:eastAsia="he-IL"/>
        </w:rPr>
        <w:t xml:space="preserve"> </w:t>
      </w:r>
      <w:r>
        <w:rPr>
          <w:rFonts w:hint="cs"/>
          <w:rtl/>
          <w:lang w:eastAsia="he-IL"/>
        </w:rPr>
        <w:t>מדוע?</w:t>
      </w:r>
      <w:bookmarkStart w:id="11738" w:name="_ETM_Q38_174958"/>
      <w:bookmarkEnd w:id="11738"/>
    </w:p>
    <w:p w:rsidR="00DC38D6" w:rsidRDefault="00DC38D6" w:rsidP="00544B2D">
      <w:pPr>
        <w:rPr>
          <w:rtl/>
          <w:lang w:eastAsia="he-IL"/>
        </w:rPr>
      </w:pPr>
      <w:bookmarkStart w:id="11739" w:name="_ETM_Q38_175037"/>
      <w:bookmarkEnd w:id="11739"/>
    </w:p>
    <w:p w:rsidR="00DC38D6" w:rsidRDefault="00D23DC5" w:rsidP="00544B2D">
      <w:pPr>
        <w:rPr>
          <w:rtl/>
          <w:lang w:eastAsia="he-IL"/>
        </w:rPr>
      </w:pPr>
      <w:bookmarkStart w:id="11740" w:name="_ETM_Q38_175510"/>
      <w:bookmarkStart w:id="11741" w:name="_ETM_Q38_175615"/>
      <w:bookmarkEnd w:id="11740"/>
      <w:bookmarkEnd w:id="11741"/>
      <w:r>
        <w:rPr>
          <w:rFonts w:hint="cs"/>
          <w:rtl/>
          <w:lang w:eastAsia="he-IL"/>
        </w:rPr>
        <w:t>3</w:t>
      </w:r>
      <w:r w:rsidR="00DC38D6">
        <w:rPr>
          <w:rFonts w:hint="cs"/>
          <w:rtl/>
          <w:lang w:eastAsia="he-IL"/>
        </w:rPr>
        <w:t xml:space="preserve">. מה ההנחיות לעיכוב והכאת </w:t>
      </w:r>
      <w:bookmarkStart w:id="11742" w:name="_ETM_Q38_179477"/>
      <w:bookmarkEnd w:id="11742"/>
      <w:r w:rsidR="00DC38D6">
        <w:rPr>
          <w:rFonts w:hint="cs"/>
          <w:rtl/>
          <w:lang w:eastAsia="he-IL"/>
        </w:rPr>
        <w:t>קשישים?</w:t>
      </w:r>
    </w:p>
    <w:p w:rsidR="00DC38D6" w:rsidRDefault="00DC38D6" w:rsidP="00544B2D">
      <w:pPr>
        <w:rPr>
          <w:rtl/>
          <w:lang w:eastAsia="he-IL"/>
        </w:rPr>
      </w:pPr>
    </w:p>
    <w:p w:rsidR="00DC38D6" w:rsidRDefault="00D23DC5" w:rsidP="00D23DC5">
      <w:pPr>
        <w:rPr>
          <w:rtl/>
          <w:lang w:eastAsia="he-IL"/>
        </w:rPr>
      </w:pPr>
      <w:r>
        <w:rPr>
          <w:rFonts w:hint="cs"/>
          <w:rtl/>
          <w:lang w:eastAsia="he-IL"/>
        </w:rPr>
        <w:t>4</w:t>
      </w:r>
      <w:r w:rsidR="00DC38D6">
        <w:rPr>
          <w:rFonts w:hint="cs"/>
          <w:rtl/>
          <w:lang w:eastAsia="he-IL"/>
        </w:rPr>
        <w:t xml:space="preserve">. האם החיילים המעורבים נשפטו? אם לא </w:t>
      </w:r>
      <w:r>
        <w:rPr>
          <w:rFonts w:hint="eastAsia"/>
          <w:rtl/>
          <w:lang w:eastAsia="he-IL"/>
        </w:rPr>
        <w:t>–</w:t>
      </w:r>
      <w:r>
        <w:rPr>
          <w:rFonts w:hint="cs"/>
          <w:rtl/>
          <w:lang w:eastAsia="he-IL"/>
        </w:rPr>
        <w:t xml:space="preserve"> </w:t>
      </w:r>
      <w:r w:rsidR="00DC38D6">
        <w:rPr>
          <w:rFonts w:hint="cs"/>
          <w:rtl/>
          <w:lang w:eastAsia="he-IL"/>
        </w:rPr>
        <w:t>מדוע?</w:t>
      </w:r>
    </w:p>
    <w:p w:rsidR="00DC38D6" w:rsidRDefault="00DC38D6" w:rsidP="00544B2D">
      <w:pPr>
        <w:rPr>
          <w:rtl/>
          <w:lang w:eastAsia="he-IL"/>
        </w:rPr>
      </w:pPr>
      <w:bookmarkStart w:id="11743" w:name="_ETM_Q38_183809"/>
      <w:bookmarkStart w:id="11744" w:name="_ETM_Q38_183915"/>
      <w:bookmarkEnd w:id="11743"/>
      <w:bookmarkEnd w:id="11744"/>
    </w:p>
    <w:p w:rsidR="00DC38D6" w:rsidRDefault="00D23DC5" w:rsidP="00CE3EA9">
      <w:pPr>
        <w:rPr>
          <w:rtl/>
          <w:lang w:eastAsia="he-IL"/>
        </w:rPr>
      </w:pPr>
      <w:bookmarkStart w:id="11745" w:name="_ETM_Q38_184002"/>
      <w:bookmarkStart w:id="11746" w:name="_ETM_Q38_184120"/>
      <w:bookmarkEnd w:id="11745"/>
      <w:bookmarkEnd w:id="11746"/>
      <w:r>
        <w:rPr>
          <w:rFonts w:hint="cs"/>
          <w:rtl/>
          <w:lang w:eastAsia="he-IL"/>
        </w:rPr>
        <w:t>5</w:t>
      </w:r>
      <w:r w:rsidR="00DC38D6">
        <w:rPr>
          <w:rFonts w:hint="cs"/>
          <w:rtl/>
          <w:lang w:eastAsia="he-IL"/>
        </w:rPr>
        <w:t xml:space="preserve">. האם הנושא </w:t>
      </w:r>
      <w:bookmarkStart w:id="11747" w:name="_ETM_Q38_186545"/>
      <w:bookmarkEnd w:id="11747"/>
      <w:r w:rsidR="00DC38D6">
        <w:rPr>
          <w:rFonts w:hint="cs"/>
          <w:rtl/>
          <w:lang w:eastAsia="he-IL"/>
        </w:rPr>
        <w:t xml:space="preserve">תוחקר? אם כן </w:t>
      </w:r>
      <w:r w:rsidR="00CE3EA9">
        <w:rPr>
          <w:rFonts w:hint="eastAsia"/>
          <w:rtl/>
          <w:lang w:eastAsia="he-IL"/>
        </w:rPr>
        <w:t xml:space="preserve">– </w:t>
      </w:r>
      <w:r w:rsidR="00DC38D6">
        <w:rPr>
          <w:rFonts w:hint="cs"/>
          <w:rtl/>
          <w:lang w:eastAsia="he-IL"/>
        </w:rPr>
        <w:t xml:space="preserve">מה התוצאות? </w:t>
      </w:r>
      <w:bookmarkStart w:id="11748" w:name="_ETM_Q38_188851"/>
      <w:bookmarkStart w:id="11749" w:name="_ETM_Q38_188932"/>
      <w:bookmarkStart w:id="11750" w:name="_ETM_Q38_189713"/>
      <w:bookmarkStart w:id="11751" w:name="_ETM_Q38_189797"/>
      <w:bookmarkEnd w:id="11748"/>
      <w:bookmarkEnd w:id="11749"/>
      <w:bookmarkEnd w:id="11750"/>
      <w:bookmarkEnd w:id="11751"/>
      <w:r w:rsidR="00DC38D6">
        <w:rPr>
          <w:rFonts w:hint="cs"/>
          <w:rtl/>
          <w:lang w:eastAsia="he-IL"/>
        </w:rPr>
        <w:t xml:space="preserve">תודה רבה. </w:t>
      </w:r>
    </w:p>
    <w:p w:rsidR="00DC38D6" w:rsidRDefault="00DC38D6" w:rsidP="00544B2D">
      <w:pPr>
        <w:rPr>
          <w:rtl/>
          <w:lang w:eastAsia="he-IL"/>
        </w:rPr>
      </w:pPr>
      <w:bookmarkStart w:id="11752" w:name="_ETM_Q38_191309"/>
      <w:bookmarkStart w:id="11753" w:name="_ETM_Q38_191407"/>
      <w:bookmarkEnd w:id="11752"/>
      <w:bookmarkEnd w:id="11753"/>
    </w:p>
    <w:p w:rsidR="00DC38D6" w:rsidRDefault="00DC38D6" w:rsidP="00544B2D">
      <w:pPr>
        <w:pStyle w:val="a4"/>
        <w:keepNext/>
        <w:rPr>
          <w:rtl/>
        </w:rPr>
      </w:pPr>
      <w:bookmarkStart w:id="11754" w:name="ET_speaker_6243_10"/>
      <w:r w:rsidRPr="0053107D">
        <w:rPr>
          <w:rStyle w:val="TagStyle"/>
          <w:rtl/>
        </w:rPr>
        <w:t xml:space="preserve"> &lt;&lt; דובר &gt;&gt; </w:t>
      </w:r>
      <w:bookmarkStart w:id="11755" w:name="_Toc106224333"/>
      <w:bookmarkStart w:id="11756" w:name="_Toc106232939"/>
      <w:bookmarkStart w:id="11757" w:name="_Toc106233267"/>
      <w:bookmarkStart w:id="11758" w:name="_Toc127286752"/>
      <w:bookmarkStart w:id="11759" w:name="_Toc127287322"/>
      <w:r>
        <w:rPr>
          <w:rtl/>
        </w:rPr>
        <w:t>סגן שר הביטחון אלון שוסטר:</w:t>
      </w:r>
      <w:bookmarkEnd w:id="11755"/>
      <w:bookmarkEnd w:id="11756"/>
      <w:bookmarkEnd w:id="11757"/>
      <w:bookmarkEnd w:id="11758"/>
      <w:bookmarkEnd w:id="11759"/>
      <w:r w:rsidRPr="0053107D">
        <w:rPr>
          <w:rStyle w:val="TagStyle"/>
          <w:rtl/>
        </w:rPr>
        <w:t xml:space="preserve"> &lt;&lt; דובר &gt;&gt;</w:t>
      </w:r>
      <w:r>
        <w:rPr>
          <w:rtl/>
        </w:rPr>
        <w:t xml:space="preserve">   </w:t>
      </w:r>
      <w:bookmarkEnd w:id="11754"/>
    </w:p>
    <w:p w:rsidR="00DC38D6" w:rsidRDefault="00DC38D6" w:rsidP="0052660E">
      <w:pPr>
        <w:rPr>
          <w:rtl/>
          <w:lang w:eastAsia="he-IL"/>
        </w:rPr>
      </w:pPr>
    </w:p>
    <w:p w:rsidR="00DC38D6" w:rsidRDefault="00DC38D6" w:rsidP="00D23DC5">
      <w:pPr>
        <w:rPr>
          <w:rtl/>
          <w:lang w:eastAsia="he-IL"/>
        </w:rPr>
      </w:pPr>
      <w:r>
        <w:rPr>
          <w:rFonts w:hint="cs"/>
          <w:rtl/>
          <w:lang w:eastAsia="he-IL"/>
        </w:rPr>
        <w:t xml:space="preserve">בראשית דבריי, חבר </w:t>
      </w:r>
      <w:bookmarkStart w:id="11760" w:name="_ETM_Q38_190605"/>
      <w:bookmarkEnd w:id="11760"/>
      <w:r>
        <w:rPr>
          <w:rFonts w:hint="cs"/>
          <w:rtl/>
          <w:lang w:eastAsia="he-IL"/>
        </w:rPr>
        <w:t xml:space="preserve">הכנסת עודה, אני רוצה כבר לומר שמדובר באירוע קשה, טרגי, שצה"ל ואני, באופן אישי, מצטערים עליו מאוד ושולחים תנחומים </w:t>
      </w:r>
      <w:bookmarkStart w:id="11761" w:name="_ETM_Q38_202340"/>
      <w:bookmarkEnd w:id="11761"/>
      <w:r>
        <w:rPr>
          <w:rFonts w:hint="cs"/>
          <w:rtl/>
          <w:lang w:eastAsia="he-IL"/>
        </w:rPr>
        <w:t xml:space="preserve">למשפחה. </w:t>
      </w:r>
      <w:bookmarkStart w:id="11762" w:name="_ETM_Q38_204812"/>
      <w:bookmarkStart w:id="11763" w:name="_ETM_Q38_204890"/>
      <w:bookmarkStart w:id="11764" w:name="_ETM_Q38_204956"/>
      <w:bookmarkStart w:id="11765" w:name="_ETM_Q38_205021"/>
      <w:bookmarkEnd w:id="11762"/>
      <w:bookmarkEnd w:id="11763"/>
      <w:bookmarkEnd w:id="11764"/>
      <w:bookmarkEnd w:id="11765"/>
      <w:r>
        <w:rPr>
          <w:rFonts w:hint="cs"/>
          <w:rtl/>
          <w:lang w:eastAsia="he-IL"/>
        </w:rPr>
        <w:t xml:space="preserve">בליל 12 בינואר 2022 כוח צה"ל ביצע פעילות מבצעית </w:t>
      </w:r>
      <w:bookmarkStart w:id="11766" w:name="_ETM_Q38_207770"/>
      <w:bookmarkEnd w:id="11766"/>
      <w:r>
        <w:rPr>
          <w:rFonts w:hint="cs"/>
          <w:rtl/>
          <w:lang w:eastAsia="he-IL"/>
        </w:rPr>
        <w:t xml:space="preserve">בכפר ג'לג'וליה לסיכול אירוע טרור ולאיתור אמצעי לחימה – פעילות </w:t>
      </w:r>
      <w:bookmarkStart w:id="11767" w:name="_ETM_Q38_215681"/>
      <w:bookmarkEnd w:id="11767"/>
      <w:r>
        <w:rPr>
          <w:rFonts w:hint="cs"/>
          <w:rtl/>
          <w:lang w:eastAsia="he-IL"/>
        </w:rPr>
        <w:t>סופר</w:t>
      </w:r>
      <w:r w:rsidR="00D23DC5">
        <w:rPr>
          <w:rFonts w:hint="cs"/>
          <w:rtl/>
          <w:lang w:eastAsia="he-IL"/>
        </w:rPr>
        <w:t>-</w:t>
      </w:r>
      <w:r>
        <w:rPr>
          <w:rFonts w:hint="cs"/>
          <w:rtl/>
          <w:lang w:eastAsia="he-IL"/>
        </w:rPr>
        <w:t xml:space="preserve">לגיטימית וחיונית. במסגרת הפעילות הצבאית כוחות צה"ל עצרו כלי </w:t>
      </w:r>
      <w:bookmarkStart w:id="11768" w:name="_ETM_Q38_222291"/>
      <w:bookmarkEnd w:id="11768"/>
      <w:r>
        <w:rPr>
          <w:rFonts w:hint="cs"/>
          <w:rtl/>
          <w:lang w:eastAsia="he-IL"/>
        </w:rPr>
        <w:t xml:space="preserve">רכב לבידוק, כאשר באחד מכלי הרכב נהג עומר אסעד, אשר </w:t>
      </w:r>
      <w:bookmarkStart w:id="11769" w:name="_ETM_Q38_225439"/>
      <w:bookmarkEnd w:id="11769"/>
      <w:r>
        <w:rPr>
          <w:rFonts w:hint="cs"/>
          <w:rtl/>
          <w:lang w:eastAsia="he-IL"/>
        </w:rPr>
        <w:t xml:space="preserve">לא נשא </w:t>
      </w:r>
      <w:proofErr w:type="spellStart"/>
      <w:r>
        <w:rPr>
          <w:rFonts w:hint="cs"/>
          <w:rtl/>
          <w:lang w:eastAsia="he-IL"/>
        </w:rPr>
        <w:t>עימו</w:t>
      </w:r>
      <w:proofErr w:type="spellEnd"/>
      <w:r>
        <w:rPr>
          <w:rFonts w:hint="cs"/>
          <w:rtl/>
          <w:lang w:eastAsia="he-IL"/>
        </w:rPr>
        <w:t xml:space="preserve"> תעודה מזהה וסירב לבדיקה. מאחר שלא </w:t>
      </w:r>
      <w:bookmarkStart w:id="11770" w:name="_ETM_Q38_229716"/>
      <w:bookmarkEnd w:id="11770"/>
      <w:r>
        <w:rPr>
          <w:rFonts w:hint="cs"/>
          <w:rtl/>
          <w:lang w:eastAsia="he-IL"/>
        </w:rPr>
        <w:t xml:space="preserve">שיתף פעולה והפריע לכוחות הביטחון בביצוע משימתם, הונחה רצועת </w:t>
      </w:r>
      <w:bookmarkStart w:id="11771" w:name="_ETM_Q38_237815"/>
      <w:bookmarkEnd w:id="11771"/>
      <w:r>
        <w:rPr>
          <w:rFonts w:hint="cs"/>
          <w:rtl/>
          <w:lang w:eastAsia="he-IL"/>
        </w:rPr>
        <w:t xml:space="preserve">בד על פיו, וידיו </w:t>
      </w:r>
      <w:proofErr w:type="spellStart"/>
      <w:r>
        <w:rPr>
          <w:rFonts w:hint="cs"/>
          <w:rtl/>
          <w:lang w:eastAsia="he-IL"/>
        </w:rPr>
        <w:t>נאזקו</w:t>
      </w:r>
      <w:proofErr w:type="spellEnd"/>
      <w:r>
        <w:rPr>
          <w:rFonts w:hint="cs"/>
          <w:rtl/>
          <w:lang w:eastAsia="he-IL"/>
        </w:rPr>
        <w:t xml:space="preserve">. אסעד נלקח לחצר בית סמוך, </w:t>
      </w:r>
      <w:bookmarkStart w:id="11772" w:name="_ETM_Q38_242952"/>
      <w:bookmarkEnd w:id="11772"/>
      <w:r>
        <w:rPr>
          <w:rFonts w:hint="cs"/>
          <w:rtl/>
          <w:lang w:eastAsia="he-IL"/>
        </w:rPr>
        <w:t xml:space="preserve">לשם הובאו עוד שלושה עצורים. בתום הפעילות המבצעית ובחלוף חצי שעה שחררו הלוחמים את העצורים וביניהם גם את אסעד. </w:t>
      </w:r>
      <w:bookmarkStart w:id="11773" w:name="_ETM_Q38_253010"/>
      <w:bookmarkEnd w:id="11773"/>
      <w:r>
        <w:rPr>
          <w:rFonts w:hint="cs"/>
          <w:rtl/>
          <w:lang w:eastAsia="he-IL"/>
        </w:rPr>
        <w:t xml:space="preserve">החיילים לא זיהו שיש סימני מצוקה או סימנים </w:t>
      </w:r>
      <w:bookmarkStart w:id="11774" w:name="_ETM_Q38_253952"/>
      <w:bookmarkEnd w:id="11774"/>
      <w:r>
        <w:rPr>
          <w:rFonts w:hint="cs"/>
          <w:rtl/>
          <w:lang w:eastAsia="he-IL"/>
        </w:rPr>
        <w:t xml:space="preserve">מחשידים אחרים בנוגע למצבו הבריאותי של אסעד, ועל רקע </w:t>
      </w:r>
      <w:bookmarkStart w:id="11775" w:name="_ETM_Q38_261736"/>
      <w:bookmarkEnd w:id="11775"/>
      <w:r>
        <w:rPr>
          <w:rFonts w:hint="cs"/>
          <w:rtl/>
          <w:lang w:eastAsia="he-IL"/>
        </w:rPr>
        <w:t xml:space="preserve">התנהגותו הלוחמים סברו שהוא ישן, ולא ניסו להעיר אותו. </w:t>
      </w:r>
      <w:bookmarkStart w:id="11776" w:name="_ETM_Q38_265195"/>
      <w:bookmarkStart w:id="11777" w:name="_ETM_Q38_265282"/>
      <w:bookmarkStart w:id="11778" w:name="_ETM_Q38_265315"/>
      <w:bookmarkStart w:id="11779" w:name="_ETM_Q38_265392"/>
      <w:bookmarkEnd w:id="11776"/>
      <w:bookmarkEnd w:id="11777"/>
      <w:bookmarkEnd w:id="11778"/>
      <w:bookmarkEnd w:id="11779"/>
      <w:r>
        <w:rPr>
          <w:rFonts w:hint="cs"/>
          <w:rtl/>
          <w:lang w:eastAsia="he-IL"/>
        </w:rPr>
        <w:t xml:space="preserve">כמו </w:t>
      </w:r>
      <w:bookmarkStart w:id="11780" w:name="_ETM_Q38_265675"/>
      <w:bookmarkEnd w:id="11780"/>
      <w:r>
        <w:rPr>
          <w:rFonts w:hint="cs"/>
          <w:rtl/>
          <w:lang w:eastAsia="he-IL"/>
        </w:rPr>
        <w:t xml:space="preserve">כן, על פי ממצאי דוח הנתיחה שהועברו על ידי </w:t>
      </w:r>
      <w:bookmarkStart w:id="11781" w:name="_ETM_Q38_266199"/>
      <w:bookmarkEnd w:id="11781"/>
      <w:r>
        <w:rPr>
          <w:rFonts w:hint="cs"/>
          <w:rtl/>
          <w:lang w:eastAsia="he-IL"/>
        </w:rPr>
        <w:t xml:space="preserve">הפלסטינים, עולה כי מותו של אסעד נגרם כתוצאה מדום לב. </w:t>
      </w:r>
      <w:bookmarkStart w:id="11782" w:name="_ETM_Q38_272373"/>
      <w:bookmarkEnd w:id="11782"/>
    </w:p>
    <w:p w:rsidR="00DC38D6" w:rsidRDefault="00DC38D6" w:rsidP="00544B2D">
      <w:pPr>
        <w:rPr>
          <w:rtl/>
          <w:lang w:eastAsia="he-IL"/>
        </w:rPr>
      </w:pPr>
    </w:p>
    <w:p w:rsidR="00DC38D6" w:rsidRPr="0053107D" w:rsidRDefault="00DC38D6" w:rsidP="00D23DC5">
      <w:pPr>
        <w:rPr>
          <w:rtl/>
          <w:lang w:eastAsia="he-IL"/>
        </w:rPr>
      </w:pPr>
      <w:r>
        <w:rPr>
          <w:rFonts w:hint="cs"/>
          <w:rtl/>
          <w:lang w:eastAsia="he-IL"/>
        </w:rPr>
        <w:t xml:space="preserve">הרמטכ"ל קיבל את מסקנות התחקיר הנ"ל, וקבע כי מדובר באירוע </w:t>
      </w:r>
      <w:bookmarkStart w:id="11783" w:name="_ETM_Q38_279660"/>
      <w:bookmarkEnd w:id="11783"/>
      <w:r>
        <w:rPr>
          <w:rFonts w:hint="cs"/>
          <w:rtl/>
          <w:lang w:eastAsia="he-IL"/>
        </w:rPr>
        <w:t xml:space="preserve">ערכי חמור ביותר. לדבריו, עזיבת הכוחות את הזירה והותרתו של אסעד במקום מבלי לוודא את מצבו מעידה על </w:t>
      </w:r>
      <w:bookmarkStart w:id="11784" w:name="_ETM_Q38_286719"/>
      <w:bookmarkEnd w:id="11784"/>
      <w:r>
        <w:rPr>
          <w:rFonts w:hint="cs"/>
          <w:rtl/>
          <w:lang w:eastAsia="he-IL"/>
        </w:rPr>
        <w:t>קהות חושים ומנוגדת</w:t>
      </w:r>
      <w:r>
        <w:rPr>
          <w:lang w:eastAsia="he-IL"/>
        </w:rPr>
        <w:t xml:space="preserve"> </w:t>
      </w:r>
      <w:r>
        <w:rPr>
          <w:rFonts w:hint="cs"/>
          <w:rtl/>
          <w:lang w:eastAsia="he-IL"/>
        </w:rPr>
        <w:t xml:space="preserve">לערכי צה"ל, ובמרכזם החובה </w:t>
      </w:r>
      <w:bookmarkStart w:id="11785" w:name="_ETM_Q38_292513"/>
      <w:bookmarkEnd w:id="11785"/>
      <w:r>
        <w:rPr>
          <w:rFonts w:hint="cs"/>
          <w:rtl/>
          <w:lang w:eastAsia="he-IL"/>
        </w:rPr>
        <w:t>לשמור על כבודו של כל אדם באשר הוא אדם.</w:t>
      </w:r>
      <w:bookmarkStart w:id="11786" w:name="_ETM_Q38_298849"/>
      <w:bookmarkStart w:id="11787" w:name="_ETM_Q38_298948"/>
      <w:bookmarkStart w:id="11788" w:name="_ETM_Q38_299017"/>
      <w:bookmarkStart w:id="11789" w:name="_ETM_Q38_299105"/>
      <w:bookmarkEnd w:id="11786"/>
      <w:bookmarkEnd w:id="11787"/>
      <w:bookmarkEnd w:id="11788"/>
      <w:bookmarkEnd w:id="11789"/>
      <w:r>
        <w:rPr>
          <w:rFonts w:hint="cs"/>
          <w:rtl/>
          <w:lang w:eastAsia="he-IL"/>
        </w:rPr>
        <w:t xml:space="preserve"> הרמטכ"ל הורה </w:t>
      </w:r>
      <w:bookmarkStart w:id="11790" w:name="_ETM_Q38_296999"/>
      <w:bookmarkEnd w:id="11790"/>
      <w:r>
        <w:rPr>
          <w:rFonts w:hint="cs"/>
          <w:rtl/>
          <w:lang w:eastAsia="he-IL"/>
        </w:rPr>
        <w:t xml:space="preserve">כי מסקנות התחקיר הפיקודי ולקחיו יילמדו ויוטמעו בקרב כלל הכוחות, </w:t>
      </w:r>
      <w:bookmarkStart w:id="11791" w:name="_ETM_Q38_304205"/>
      <w:bookmarkEnd w:id="11791"/>
      <w:r>
        <w:rPr>
          <w:rFonts w:hint="cs"/>
          <w:rtl/>
          <w:lang w:eastAsia="he-IL"/>
        </w:rPr>
        <w:t xml:space="preserve">על מנת למנוע מקרים דומים בעתיד. בעקבות המקרה מפקד </w:t>
      </w:r>
      <w:bookmarkStart w:id="11792" w:name="_ETM_Q38_309430"/>
      <w:bookmarkEnd w:id="11792"/>
      <w:r>
        <w:rPr>
          <w:rFonts w:hint="cs"/>
          <w:rtl/>
          <w:lang w:eastAsia="he-IL"/>
        </w:rPr>
        <w:t xml:space="preserve">הפלוגה ומפקד המחלקה הודחו מתפקידם, ומפקד הגדוד ננזף על ידי </w:t>
      </w:r>
      <w:bookmarkStart w:id="11793" w:name="_ETM_Q38_316139"/>
      <w:bookmarkEnd w:id="11793"/>
      <w:r>
        <w:rPr>
          <w:rFonts w:hint="cs"/>
          <w:rtl/>
          <w:lang w:eastAsia="he-IL"/>
        </w:rPr>
        <w:t xml:space="preserve">מפקד פיקוד מרכז. כאמור, צה"ל ואנוכי מצירים על מותו של </w:t>
      </w:r>
      <w:bookmarkStart w:id="11794" w:name="_ETM_Q38_320757"/>
      <w:bookmarkEnd w:id="11794"/>
      <w:r>
        <w:rPr>
          <w:rFonts w:hint="cs"/>
          <w:rtl/>
          <w:lang w:eastAsia="he-IL"/>
        </w:rPr>
        <w:t>עומר עבד אל-</w:t>
      </w:r>
      <w:proofErr w:type="spellStart"/>
      <w:r>
        <w:rPr>
          <w:rFonts w:hint="cs"/>
          <w:rtl/>
          <w:lang w:eastAsia="he-IL"/>
        </w:rPr>
        <w:t>מג'יד</w:t>
      </w:r>
      <w:proofErr w:type="spellEnd"/>
      <w:r>
        <w:rPr>
          <w:rFonts w:hint="cs"/>
          <w:rtl/>
          <w:lang w:eastAsia="he-IL"/>
        </w:rPr>
        <w:t xml:space="preserve"> אסעד ושולחים תנחומים למשפחתו. </w:t>
      </w:r>
    </w:p>
    <w:p w:rsidR="00DC38D6" w:rsidRPr="00D3529D" w:rsidRDefault="00DC38D6" w:rsidP="00544B2D">
      <w:pPr>
        <w:rPr>
          <w:rtl/>
          <w:lang w:eastAsia="he-IL"/>
        </w:rPr>
      </w:pPr>
    </w:p>
    <w:p w:rsidR="00DC38D6" w:rsidRDefault="00DC38D6" w:rsidP="00544B2D">
      <w:pPr>
        <w:pStyle w:val="af6"/>
        <w:keepNext/>
      </w:pPr>
      <w:bookmarkStart w:id="11795" w:name="ET_interruption_5293_8"/>
      <w:r w:rsidRPr="00D3529D">
        <w:rPr>
          <w:rStyle w:val="TagStyle"/>
          <w:rtl/>
        </w:rPr>
        <w:t xml:space="preserve"> &lt;&lt; קריאה &gt;&gt; </w:t>
      </w:r>
      <w:r>
        <w:rPr>
          <w:rtl/>
        </w:rPr>
        <w:t>איימן עודה (הרשימה המשותפת):</w:t>
      </w:r>
      <w:r w:rsidRPr="00D3529D">
        <w:rPr>
          <w:rStyle w:val="TagStyle"/>
          <w:rtl/>
        </w:rPr>
        <w:t xml:space="preserve"> &lt;&lt; קריאה &gt;&gt;</w:t>
      </w:r>
      <w:r>
        <w:rPr>
          <w:rtl/>
        </w:rPr>
        <w:t xml:space="preserve">   </w:t>
      </w:r>
      <w:bookmarkEnd w:id="1179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שאלה נוספת. </w:t>
      </w:r>
    </w:p>
    <w:p w:rsidR="00DC38D6" w:rsidRPr="00D3529D" w:rsidRDefault="00DC38D6" w:rsidP="00544B2D">
      <w:pPr>
        <w:rPr>
          <w:lang w:eastAsia="he-IL"/>
        </w:rPr>
      </w:pPr>
    </w:p>
    <w:p w:rsidR="00DC38D6" w:rsidRDefault="00DC38D6" w:rsidP="00544B2D">
      <w:pPr>
        <w:pStyle w:val="af7"/>
        <w:keepNext/>
        <w:rPr>
          <w:rtl/>
        </w:rPr>
      </w:pPr>
      <w:bookmarkStart w:id="11796" w:name="ET_yor_6326_7"/>
      <w:r w:rsidRPr="00D3529D">
        <w:rPr>
          <w:rStyle w:val="TagStyle"/>
          <w:rtl/>
        </w:rPr>
        <w:t xml:space="preserve"> &lt;&lt; יור &gt;&gt; </w:t>
      </w:r>
      <w:r>
        <w:rPr>
          <w:rtl/>
        </w:rPr>
        <w:t>היו"ר איתן גינזבורג:</w:t>
      </w:r>
      <w:r w:rsidRPr="00D3529D">
        <w:rPr>
          <w:rStyle w:val="TagStyle"/>
          <w:rtl/>
        </w:rPr>
        <w:t xml:space="preserve"> &lt;&lt; יור &gt;&gt;</w:t>
      </w:r>
      <w:r>
        <w:rPr>
          <w:rtl/>
        </w:rPr>
        <w:t xml:space="preserve">   </w:t>
      </w:r>
      <w:bookmarkEnd w:id="1179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בבקשה, שאלה נוספת למציע. </w:t>
      </w:r>
    </w:p>
    <w:p w:rsidR="00375FB6" w:rsidRDefault="00375FB6" w:rsidP="00544B2D">
      <w:pPr>
        <w:rPr>
          <w:rtl/>
          <w:lang w:eastAsia="he-IL"/>
        </w:rPr>
      </w:pPr>
    </w:p>
    <w:p w:rsidR="00375FB6" w:rsidRDefault="00375FB6" w:rsidP="00375FB6">
      <w:pPr>
        <w:pStyle w:val="-"/>
        <w:keepNext/>
        <w:rPr>
          <w:rtl/>
        </w:rPr>
      </w:pPr>
      <w:bookmarkStart w:id="11797" w:name="ET_speakercontinue_6210_1565"/>
      <w:r w:rsidRPr="00375FB6">
        <w:rPr>
          <w:rStyle w:val="TagStyle"/>
          <w:rtl/>
        </w:rPr>
        <w:t xml:space="preserve"> &lt;&lt; דובר_המשך &gt;&gt; </w:t>
      </w:r>
      <w:r>
        <w:rPr>
          <w:rtl/>
        </w:rPr>
        <w:t>השר במשרד האוצר חמד עמאר:</w:t>
      </w:r>
      <w:r w:rsidRPr="00375FB6">
        <w:rPr>
          <w:rStyle w:val="TagStyle"/>
          <w:rtl/>
        </w:rPr>
        <w:t xml:space="preserve"> &lt;&lt; דובר_המשך &gt;&gt;</w:t>
      </w:r>
      <w:r>
        <w:rPr>
          <w:rtl/>
        </w:rPr>
        <w:t xml:space="preserve">   </w:t>
      </w:r>
      <w:bookmarkEnd w:id="11797"/>
    </w:p>
    <w:p w:rsidR="00375FB6" w:rsidRPr="00375FB6" w:rsidRDefault="00375FB6" w:rsidP="00375FB6">
      <w:pPr>
        <w:rPr>
          <w:rtl/>
          <w:lang w:eastAsia="he-IL"/>
        </w:rPr>
      </w:pPr>
    </w:p>
    <w:p w:rsidR="00DC38D6" w:rsidRDefault="00DC38D6" w:rsidP="00544B2D">
      <w:pPr>
        <w:rPr>
          <w:rtl/>
          <w:lang w:eastAsia="he-IL"/>
        </w:rPr>
      </w:pPr>
      <w:r>
        <w:rPr>
          <w:rFonts w:hint="cs"/>
          <w:rtl/>
          <w:lang w:eastAsia="he-IL"/>
        </w:rPr>
        <w:t xml:space="preserve">כבוד </w:t>
      </w:r>
      <w:bookmarkStart w:id="11798" w:name="_ETM_Q38_333980"/>
      <w:bookmarkEnd w:id="11798"/>
      <w:r>
        <w:rPr>
          <w:rFonts w:hint="cs"/>
          <w:rtl/>
          <w:lang w:eastAsia="he-IL"/>
        </w:rPr>
        <w:t xml:space="preserve">סגן השר, 55 שנים עומד פה שר הביטחון ומתרץ: פעם </w:t>
      </w:r>
      <w:bookmarkStart w:id="11799" w:name="_ETM_Q38_344852"/>
      <w:bookmarkEnd w:id="11799"/>
      <w:r>
        <w:rPr>
          <w:rFonts w:hint="cs"/>
          <w:rtl/>
          <w:lang w:eastAsia="he-IL"/>
        </w:rPr>
        <w:t xml:space="preserve">פשע נגד קשיש, פעם נגד ילד, פעם שרפת </w:t>
      </w:r>
      <w:bookmarkStart w:id="11800" w:name="_ETM_Q38_349320"/>
      <w:bookmarkEnd w:id="11800"/>
      <w:r>
        <w:rPr>
          <w:rFonts w:hint="cs"/>
          <w:rtl/>
          <w:lang w:eastAsia="he-IL"/>
        </w:rPr>
        <w:t xml:space="preserve">בן אדם; האם כבודו לא חושב שהכיבוש הארור הזה חייב </w:t>
      </w:r>
      <w:bookmarkStart w:id="11801" w:name="_ETM_Q38_351554"/>
      <w:bookmarkEnd w:id="11801"/>
      <w:r>
        <w:rPr>
          <w:rFonts w:hint="cs"/>
          <w:rtl/>
          <w:lang w:eastAsia="he-IL"/>
        </w:rPr>
        <w:t>להסתיים? כי כל מה שאנחנו מדברים עליו הוא ה</w:t>
      </w:r>
      <w:bookmarkStart w:id="11802" w:name="_ETM_Q38_360170"/>
      <w:bookmarkEnd w:id="11802"/>
      <w:r>
        <w:rPr>
          <w:rFonts w:hint="cs"/>
          <w:rtl/>
          <w:lang w:eastAsia="he-IL"/>
        </w:rPr>
        <w:t xml:space="preserve">פנים הלגיטימיות של הכיבוש הארור הזה. </w:t>
      </w:r>
    </w:p>
    <w:p w:rsidR="00DC38D6" w:rsidRDefault="00DC38D6" w:rsidP="00544B2D">
      <w:pPr>
        <w:rPr>
          <w:b/>
          <w:bCs/>
          <w:u w:val="single"/>
          <w:rtl/>
          <w:lang w:eastAsia="he-IL"/>
        </w:rPr>
      </w:pPr>
      <w:bookmarkStart w:id="11803" w:name="_ETM_Q38_363675"/>
      <w:bookmarkStart w:id="11804" w:name="_ETM_Q38_363773"/>
      <w:bookmarkEnd w:id="11803"/>
      <w:bookmarkEnd w:id="11804"/>
    </w:p>
    <w:p w:rsidR="00DC38D6" w:rsidRDefault="00DC38D6" w:rsidP="00544B2D">
      <w:pPr>
        <w:pStyle w:val="-"/>
        <w:keepNext/>
        <w:rPr>
          <w:rtl/>
        </w:rPr>
      </w:pPr>
      <w:bookmarkStart w:id="11805" w:name="ET_speakercontinue_6243_13"/>
      <w:r w:rsidRPr="00750587">
        <w:rPr>
          <w:rStyle w:val="TagStyle"/>
          <w:rtl/>
        </w:rPr>
        <w:t xml:space="preserve"> &lt;&lt; דובר_המשך &gt;&gt; </w:t>
      </w:r>
      <w:r>
        <w:rPr>
          <w:rtl/>
        </w:rPr>
        <w:t>סגן שר הביטחון אלון שוסטר:</w:t>
      </w:r>
      <w:r w:rsidRPr="00750587">
        <w:rPr>
          <w:rStyle w:val="TagStyle"/>
          <w:rtl/>
        </w:rPr>
        <w:t xml:space="preserve"> &lt;&lt; דובר_המשך &gt;&gt;</w:t>
      </w:r>
      <w:r>
        <w:rPr>
          <w:rtl/>
        </w:rPr>
        <w:t xml:space="preserve">   </w:t>
      </w:r>
      <w:bookmarkEnd w:id="11805"/>
    </w:p>
    <w:p w:rsidR="00DC38D6" w:rsidRDefault="00DC38D6" w:rsidP="0052660E">
      <w:pPr>
        <w:rPr>
          <w:rtl/>
          <w:lang w:eastAsia="he-IL"/>
        </w:rPr>
      </w:pPr>
    </w:p>
    <w:p w:rsidR="00DC38D6" w:rsidRDefault="00DC38D6" w:rsidP="00D23DC5">
      <w:pPr>
        <w:rPr>
          <w:rtl/>
          <w:lang w:eastAsia="he-IL"/>
        </w:rPr>
      </w:pPr>
      <w:r>
        <w:rPr>
          <w:rFonts w:hint="cs"/>
          <w:rtl/>
          <w:lang w:eastAsia="he-IL"/>
        </w:rPr>
        <w:t xml:space="preserve">שאלה חשובה, </w:t>
      </w:r>
      <w:bookmarkStart w:id="11806" w:name="_ETM_Q38_361542"/>
      <w:bookmarkEnd w:id="11806"/>
      <w:r>
        <w:rPr>
          <w:rFonts w:hint="cs"/>
          <w:rtl/>
          <w:lang w:eastAsia="he-IL"/>
        </w:rPr>
        <w:t xml:space="preserve">וזאת הזדמנות טובה להשיב עליה, דווקא ממני. צה"ל פעל לפני </w:t>
      </w:r>
      <w:bookmarkStart w:id="11807" w:name="_ETM_Q38_369544"/>
      <w:bookmarkEnd w:id="11807"/>
      <w:r>
        <w:rPr>
          <w:rFonts w:hint="cs"/>
          <w:rtl/>
          <w:lang w:eastAsia="he-IL"/>
        </w:rPr>
        <w:t>55 שנה בפעולת מגן בשם ממשלת ישראל, פעולת מגן לגיטימ</w:t>
      </w:r>
      <w:bookmarkStart w:id="11808" w:name="_ETM_Q38_373743"/>
      <w:bookmarkEnd w:id="11808"/>
      <w:r>
        <w:rPr>
          <w:rFonts w:hint="cs"/>
          <w:rtl/>
          <w:lang w:eastAsia="he-IL"/>
        </w:rPr>
        <w:t>ית כנגד תוקפנות ברורה, ירדנית, אגב, לא פלסטינית, ירדני</w:t>
      </w:r>
      <w:bookmarkStart w:id="11809" w:name="_ETM_Q38_384150"/>
      <w:bookmarkEnd w:id="11809"/>
      <w:r>
        <w:rPr>
          <w:rFonts w:hint="cs"/>
          <w:rtl/>
          <w:lang w:eastAsia="he-IL"/>
        </w:rPr>
        <w:t>ת – בגדה המערבית.</w:t>
      </w:r>
      <w:bookmarkStart w:id="11810" w:name="_ETM_Q38_385489"/>
      <w:bookmarkStart w:id="11811" w:name="_ETM_Q38_385594"/>
      <w:bookmarkStart w:id="11812" w:name="_ETM_Q38_385659"/>
      <w:bookmarkStart w:id="11813" w:name="_ETM_Q38_385760"/>
      <w:bookmarkEnd w:id="11810"/>
      <w:bookmarkEnd w:id="11811"/>
      <w:bookmarkEnd w:id="11812"/>
      <w:bookmarkEnd w:id="11813"/>
      <w:r>
        <w:rPr>
          <w:rFonts w:hint="cs"/>
          <w:rtl/>
          <w:lang w:eastAsia="he-IL"/>
        </w:rPr>
        <w:t xml:space="preserve"> מאז לא נמצאה דרך לשידוד </w:t>
      </w:r>
      <w:bookmarkStart w:id="11814" w:name="_ETM_Q38_392832"/>
      <w:bookmarkEnd w:id="11814"/>
      <w:r>
        <w:rPr>
          <w:rFonts w:hint="cs"/>
          <w:rtl/>
          <w:lang w:eastAsia="he-IL"/>
        </w:rPr>
        <w:t xml:space="preserve">מערכות מדיני. זה בהחלט טרגי. בעיניי דברים שקורים </w:t>
      </w:r>
      <w:bookmarkStart w:id="11815" w:name="_ETM_Q38_395784"/>
      <w:bookmarkEnd w:id="11815"/>
      <w:r>
        <w:rPr>
          <w:rFonts w:hint="cs"/>
          <w:rtl/>
          <w:lang w:eastAsia="he-IL"/>
        </w:rPr>
        <w:t xml:space="preserve">בסטיכיה הם פחות טובים. אבל סיום כיבוש הוא לא </w:t>
      </w:r>
      <w:bookmarkStart w:id="11816" w:name="_ETM_Q38_406008"/>
      <w:bookmarkEnd w:id="11816"/>
      <w:r>
        <w:rPr>
          <w:rFonts w:hint="cs"/>
          <w:rtl/>
          <w:lang w:eastAsia="he-IL"/>
        </w:rPr>
        <w:t xml:space="preserve">דבר </w:t>
      </w:r>
      <w:r w:rsidR="00D23DC5">
        <w:rPr>
          <w:rFonts w:hint="cs"/>
          <w:rtl/>
          <w:lang w:eastAsia="he-IL"/>
        </w:rPr>
        <w:t>ש</w:t>
      </w:r>
      <w:r>
        <w:rPr>
          <w:rFonts w:hint="cs"/>
          <w:rtl/>
          <w:lang w:eastAsia="he-IL"/>
        </w:rPr>
        <w:t>ראוי להיעשות תוך כדי השארת אנרכיה בשטח.</w:t>
      </w:r>
      <w:bookmarkStart w:id="11817" w:name="_ETM_Q38_409669"/>
      <w:bookmarkStart w:id="11818" w:name="_ETM_Q38_409751"/>
      <w:bookmarkStart w:id="11819" w:name="_ETM_Q38_409813"/>
      <w:bookmarkStart w:id="11820" w:name="_ETM_Q38_409898"/>
      <w:bookmarkEnd w:id="11817"/>
      <w:bookmarkEnd w:id="11818"/>
      <w:bookmarkEnd w:id="11819"/>
      <w:bookmarkEnd w:id="11820"/>
      <w:r w:rsidR="00D23DC5">
        <w:rPr>
          <w:rFonts w:hint="cs"/>
          <w:rtl/>
          <w:lang w:eastAsia="he-IL"/>
        </w:rPr>
        <w:t xml:space="preserve"> </w:t>
      </w:r>
      <w:r>
        <w:rPr>
          <w:rFonts w:hint="cs"/>
          <w:rtl/>
          <w:lang w:eastAsia="he-IL"/>
        </w:rPr>
        <w:t xml:space="preserve">ולכן הריבון, כלומר </w:t>
      </w:r>
      <w:bookmarkStart w:id="11821" w:name="_ETM_Q38_409170"/>
      <w:bookmarkEnd w:id="11821"/>
      <w:r>
        <w:rPr>
          <w:rFonts w:hint="cs"/>
          <w:rtl/>
          <w:lang w:eastAsia="he-IL"/>
        </w:rPr>
        <w:t xml:space="preserve">המפקד הצבאי, עושה כמיטב הבנתו לשמירה על הסדר, כפי שדיברנו בשאילתה קודמת, ועל ביטחון כל התושבים, כל האזרחים – יהיה </w:t>
      </w:r>
      <w:bookmarkStart w:id="11822" w:name="_ETM_Q38_419578"/>
      <w:bookmarkEnd w:id="11822"/>
      <w:r>
        <w:rPr>
          <w:rFonts w:hint="cs"/>
          <w:rtl/>
          <w:lang w:eastAsia="he-IL"/>
        </w:rPr>
        <w:t xml:space="preserve">מינם, מוצאם האתני, הדתי, הלאומי אשר יהיה. </w:t>
      </w:r>
      <w:bookmarkStart w:id="11823" w:name="_ETM_Q38_423173"/>
      <w:bookmarkEnd w:id="11823"/>
      <w:r>
        <w:rPr>
          <w:rFonts w:hint="cs"/>
          <w:rtl/>
          <w:lang w:eastAsia="he-IL"/>
        </w:rPr>
        <w:t xml:space="preserve">כולנו צריכים לקוות לימים של רגיעה ושל </w:t>
      </w:r>
      <w:bookmarkStart w:id="11824" w:name="_ETM_Q38_433061"/>
      <w:bookmarkEnd w:id="11824"/>
      <w:r>
        <w:rPr>
          <w:rFonts w:hint="cs"/>
          <w:rtl/>
          <w:lang w:eastAsia="he-IL"/>
        </w:rPr>
        <w:t xml:space="preserve">ישיבה תחת הגפן והתאנה. </w:t>
      </w:r>
    </w:p>
    <w:p w:rsidR="00DC38D6" w:rsidRDefault="00DC38D6" w:rsidP="00544B2D">
      <w:pPr>
        <w:rPr>
          <w:rtl/>
          <w:lang w:eastAsia="he-IL"/>
        </w:rPr>
      </w:pPr>
      <w:bookmarkStart w:id="11825" w:name="_ETM_Q38_432143"/>
      <w:bookmarkStart w:id="11826" w:name="_ETM_Q38_432230"/>
      <w:bookmarkEnd w:id="11825"/>
      <w:bookmarkEnd w:id="11826"/>
    </w:p>
    <w:p w:rsidR="00DC38D6" w:rsidRDefault="00DC38D6" w:rsidP="00544B2D">
      <w:pPr>
        <w:pStyle w:val="af7"/>
        <w:keepNext/>
        <w:rPr>
          <w:rtl/>
        </w:rPr>
      </w:pPr>
      <w:bookmarkStart w:id="11827" w:name="ET_yor_6326_14"/>
      <w:r w:rsidRPr="00750587">
        <w:rPr>
          <w:rStyle w:val="TagStyle"/>
          <w:rtl/>
        </w:rPr>
        <w:t xml:space="preserve"> &lt;&lt; יור &gt;&gt; </w:t>
      </w:r>
      <w:r>
        <w:rPr>
          <w:rtl/>
        </w:rPr>
        <w:t>היו"ר איתן גינזבורג:</w:t>
      </w:r>
      <w:r w:rsidRPr="00750587">
        <w:rPr>
          <w:rStyle w:val="TagStyle"/>
          <w:rtl/>
        </w:rPr>
        <w:t xml:space="preserve"> &lt;&lt; יור &gt;&gt;</w:t>
      </w:r>
      <w:r>
        <w:rPr>
          <w:rtl/>
        </w:rPr>
        <w:t xml:space="preserve">   </w:t>
      </w:r>
      <w:bookmarkEnd w:id="11827"/>
    </w:p>
    <w:p w:rsidR="00DC38D6" w:rsidRDefault="00DC38D6" w:rsidP="0052660E">
      <w:pPr>
        <w:rPr>
          <w:rtl/>
          <w:lang w:eastAsia="he-IL"/>
        </w:rPr>
      </w:pPr>
    </w:p>
    <w:p w:rsidR="00CE3EA9" w:rsidRDefault="00DC38D6" w:rsidP="00D23DC5">
      <w:pPr>
        <w:rPr>
          <w:rtl/>
          <w:lang w:eastAsia="he-IL"/>
        </w:rPr>
      </w:pPr>
      <w:bookmarkStart w:id="11828" w:name="_ETM_Q38_433670"/>
      <w:bookmarkEnd w:id="11828"/>
      <w:r>
        <w:rPr>
          <w:rFonts w:hint="cs"/>
          <w:rtl/>
          <w:lang w:eastAsia="he-IL"/>
        </w:rPr>
        <w:t xml:space="preserve">תודה רבה לסגן שר </w:t>
      </w:r>
      <w:bookmarkStart w:id="11829" w:name="_ETM_Q38_436175"/>
      <w:bookmarkEnd w:id="11829"/>
      <w:r>
        <w:rPr>
          <w:rFonts w:hint="cs"/>
          <w:rtl/>
          <w:lang w:eastAsia="he-IL"/>
        </w:rPr>
        <w:t xml:space="preserve">הביטחון. </w:t>
      </w:r>
    </w:p>
    <w:p w:rsidR="00CE3EA9" w:rsidRDefault="00CE3EA9" w:rsidP="00D23DC5">
      <w:pPr>
        <w:rPr>
          <w:rtl/>
          <w:lang w:eastAsia="he-IL"/>
        </w:rPr>
      </w:pPr>
    </w:p>
    <w:p w:rsidR="00DC38D6" w:rsidRDefault="00DC38D6" w:rsidP="00D23DC5">
      <w:pPr>
        <w:rPr>
          <w:rtl/>
          <w:lang w:eastAsia="he-IL"/>
        </w:rPr>
      </w:pPr>
      <w:r>
        <w:rPr>
          <w:rFonts w:hint="cs"/>
          <w:rtl/>
          <w:lang w:eastAsia="he-IL"/>
        </w:rPr>
        <w:t xml:space="preserve">אנחנו עוברים לשאילתה האחרונה לפרק זה, שאילתה שמספרה 684, </w:t>
      </w:r>
      <w:bookmarkStart w:id="11830" w:name="_ETM_Q38_441742"/>
      <w:bookmarkEnd w:id="11830"/>
      <w:r>
        <w:rPr>
          <w:rFonts w:hint="cs"/>
          <w:rtl/>
          <w:lang w:eastAsia="he-IL"/>
        </w:rPr>
        <w:t>של חבר הכנסת מוסי רז. בבקשה, אדוני. תודה.</w:t>
      </w:r>
    </w:p>
    <w:p w:rsidR="00DC38D6" w:rsidRDefault="00DC38D6" w:rsidP="00544B2D">
      <w:pPr>
        <w:rPr>
          <w:rtl/>
          <w:lang w:eastAsia="he-IL"/>
        </w:rPr>
      </w:pPr>
    </w:p>
    <w:p w:rsidR="00DC38D6" w:rsidRDefault="00DC38D6" w:rsidP="00544B2D">
      <w:pPr>
        <w:pStyle w:val="aa"/>
        <w:rPr>
          <w:rtl/>
          <w:lang w:eastAsia="he-IL"/>
        </w:rPr>
      </w:pPr>
      <w:bookmarkStart w:id="11831" w:name="ET_query_637721_16"/>
      <w:r w:rsidRPr="00750587">
        <w:rPr>
          <w:rStyle w:val="TagStyle"/>
          <w:rtl/>
        </w:rPr>
        <w:t xml:space="preserve"> &lt;&lt; שאילתה &gt;&gt; </w:t>
      </w:r>
      <w:bookmarkStart w:id="11832" w:name="_Toc106224335"/>
      <w:bookmarkStart w:id="11833" w:name="_Toc106232941"/>
      <w:bookmarkStart w:id="11834" w:name="_Toc106233269"/>
      <w:bookmarkStart w:id="11835" w:name="_Toc127286753"/>
      <w:bookmarkStart w:id="11836" w:name="_Toc127287323"/>
      <w:r>
        <w:rPr>
          <w:rtl/>
          <w:lang w:eastAsia="he-IL"/>
        </w:rPr>
        <w:t>684. מועד פינוי חומש</w:t>
      </w:r>
      <w:bookmarkEnd w:id="11832"/>
      <w:bookmarkEnd w:id="11833"/>
      <w:bookmarkEnd w:id="11834"/>
      <w:bookmarkEnd w:id="11835"/>
      <w:bookmarkEnd w:id="11836"/>
      <w:r w:rsidRPr="00750587">
        <w:rPr>
          <w:rStyle w:val="TagStyle"/>
          <w:rtl/>
        </w:rPr>
        <w:t xml:space="preserve"> &lt;&lt; שאילתה &gt;&gt;</w:t>
      </w:r>
      <w:r>
        <w:rPr>
          <w:rtl/>
          <w:lang w:eastAsia="he-IL"/>
        </w:rPr>
        <w:t xml:space="preserve">   </w:t>
      </w:r>
      <w:bookmarkEnd w:id="11831"/>
    </w:p>
    <w:p w:rsidR="00DC38D6" w:rsidRPr="00750587" w:rsidRDefault="00DC38D6" w:rsidP="00544B2D">
      <w:pPr>
        <w:rPr>
          <w:rtl/>
          <w:lang w:eastAsia="he-IL"/>
        </w:rPr>
      </w:pPr>
    </w:p>
    <w:p w:rsidR="00DC38D6" w:rsidRDefault="00DC38D6" w:rsidP="00544B2D">
      <w:pPr>
        <w:pStyle w:val="a4"/>
        <w:keepNext/>
        <w:rPr>
          <w:rtl/>
        </w:rPr>
      </w:pPr>
      <w:bookmarkStart w:id="11837" w:name="ET_speaker_5694_15"/>
      <w:r w:rsidRPr="00750587">
        <w:rPr>
          <w:rStyle w:val="TagStyle"/>
          <w:rtl/>
        </w:rPr>
        <w:t xml:space="preserve">&lt;&lt; דובר &gt;&gt; </w:t>
      </w:r>
      <w:bookmarkStart w:id="11838" w:name="_Toc106224336"/>
      <w:bookmarkStart w:id="11839" w:name="_Toc106232942"/>
      <w:bookmarkStart w:id="11840" w:name="_Toc106233270"/>
      <w:bookmarkStart w:id="11841" w:name="_Toc127286754"/>
      <w:bookmarkStart w:id="11842" w:name="_Toc127287324"/>
      <w:r>
        <w:rPr>
          <w:rtl/>
        </w:rPr>
        <w:t>מוסי רז (מרצ):</w:t>
      </w:r>
      <w:bookmarkEnd w:id="11838"/>
      <w:bookmarkEnd w:id="11839"/>
      <w:bookmarkEnd w:id="11840"/>
      <w:bookmarkEnd w:id="11841"/>
      <w:bookmarkEnd w:id="11842"/>
      <w:r w:rsidRPr="00750587">
        <w:rPr>
          <w:rStyle w:val="TagStyle"/>
          <w:rtl/>
        </w:rPr>
        <w:t xml:space="preserve"> &lt;&lt; דובר &gt;&gt;</w:t>
      </w:r>
      <w:r>
        <w:rPr>
          <w:rtl/>
        </w:rPr>
        <w:t xml:space="preserve">   </w:t>
      </w:r>
      <w:bookmarkEnd w:id="11837"/>
    </w:p>
    <w:p w:rsidR="00DC38D6" w:rsidRDefault="00DC38D6" w:rsidP="0052660E">
      <w:pPr>
        <w:rPr>
          <w:rtl/>
          <w:lang w:eastAsia="he-IL"/>
        </w:rPr>
      </w:pPr>
    </w:p>
    <w:p w:rsidR="00DC38D6" w:rsidRDefault="00DC38D6" w:rsidP="00544B2D">
      <w:pPr>
        <w:rPr>
          <w:rtl/>
          <w:lang w:eastAsia="he-IL"/>
        </w:rPr>
      </w:pPr>
      <w:bookmarkStart w:id="11843" w:name="_ETM_Q38_450428"/>
      <w:bookmarkStart w:id="11844" w:name="_ETM_Q38_450511"/>
      <w:bookmarkEnd w:id="11843"/>
      <w:bookmarkEnd w:id="11844"/>
      <w:r>
        <w:rPr>
          <w:rFonts w:hint="cs"/>
          <w:rtl/>
          <w:lang w:eastAsia="he-IL"/>
        </w:rPr>
        <w:t>אדוני היושב-ראש, א</w:t>
      </w:r>
      <w:bookmarkStart w:id="11845" w:name="_ETM_Q38_454388"/>
      <w:bookmarkEnd w:id="11845"/>
      <w:r>
        <w:rPr>
          <w:rFonts w:hint="cs"/>
          <w:rtl/>
          <w:lang w:eastAsia="he-IL"/>
        </w:rPr>
        <w:t xml:space="preserve">דוני סגן השר, ב-29 במאי הוגשה תשובת המדינה לבג"ץ בעניין פינוי המאחז הבלתי חוקי בחומש, ובה מודה למעשה משרד </w:t>
      </w:r>
      <w:bookmarkStart w:id="11846" w:name="_ETM_Q38_463158"/>
      <w:bookmarkEnd w:id="11846"/>
      <w:r>
        <w:rPr>
          <w:rFonts w:hint="cs"/>
          <w:rtl/>
          <w:lang w:eastAsia="he-IL"/>
        </w:rPr>
        <w:t xml:space="preserve">הביטחון שהוא מאפשר פעולה בניגוד לחוק ההתנתקות ומבצע אכיפה בררנית. </w:t>
      </w:r>
      <w:bookmarkStart w:id="11847" w:name="_ETM_Q38_471100"/>
      <w:bookmarkEnd w:id="11847"/>
    </w:p>
    <w:p w:rsidR="00DC38D6" w:rsidRDefault="00DC38D6" w:rsidP="00544B2D">
      <w:pPr>
        <w:rPr>
          <w:rtl/>
          <w:lang w:eastAsia="he-IL"/>
        </w:rPr>
      </w:pPr>
    </w:p>
    <w:p w:rsidR="00DC38D6" w:rsidRDefault="00DC38D6" w:rsidP="00544B2D">
      <w:pPr>
        <w:rPr>
          <w:rtl/>
          <w:lang w:eastAsia="he-IL"/>
        </w:rPr>
      </w:pPr>
      <w:r>
        <w:rPr>
          <w:rFonts w:hint="cs"/>
          <w:rtl/>
          <w:lang w:eastAsia="he-IL"/>
        </w:rPr>
        <w:t>ברצוני לשאול:</w:t>
      </w:r>
      <w:bookmarkStart w:id="11848" w:name="_ETM_Q38_474964"/>
      <w:bookmarkEnd w:id="11848"/>
    </w:p>
    <w:p w:rsidR="00DC38D6" w:rsidRDefault="00DC38D6" w:rsidP="00544B2D">
      <w:pPr>
        <w:rPr>
          <w:rtl/>
          <w:lang w:eastAsia="he-IL"/>
        </w:rPr>
      </w:pPr>
      <w:bookmarkStart w:id="11849" w:name="_ETM_Q38_475045"/>
      <w:bookmarkEnd w:id="11849"/>
    </w:p>
    <w:p w:rsidR="00DC38D6" w:rsidRDefault="00DC38D6" w:rsidP="00544B2D">
      <w:pPr>
        <w:rPr>
          <w:rtl/>
          <w:lang w:eastAsia="he-IL"/>
        </w:rPr>
      </w:pPr>
      <w:bookmarkStart w:id="11850" w:name="_ETM_Q38_475132"/>
      <w:bookmarkStart w:id="11851" w:name="_ETM_Q38_475216"/>
      <w:bookmarkEnd w:id="11850"/>
      <w:bookmarkEnd w:id="11851"/>
      <w:r>
        <w:rPr>
          <w:rFonts w:hint="cs"/>
          <w:rtl/>
          <w:lang w:eastAsia="he-IL"/>
        </w:rPr>
        <w:t>1. מתי יפונה המאחז?</w:t>
      </w:r>
      <w:bookmarkStart w:id="11852" w:name="_ETM_Q38_475521"/>
      <w:bookmarkEnd w:id="11852"/>
    </w:p>
    <w:p w:rsidR="00DC38D6" w:rsidRDefault="00DC38D6" w:rsidP="00544B2D">
      <w:pPr>
        <w:rPr>
          <w:rtl/>
          <w:lang w:eastAsia="he-IL"/>
        </w:rPr>
      </w:pPr>
      <w:bookmarkStart w:id="11853" w:name="_ETM_Q38_475610"/>
      <w:bookmarkEnd w:id="11853"/>
    </w:p>
    <w:p w:rsidR="00DC38D6" w:rsidRDefault="00DC38D6" w:rsidP="00544B2D">
      <w:pPr>
        <w:rPr>
          <w:rtl/>
          <w:lang w:eastAsia="he-IL"/>
        </w:rPr>
      </w:pPr>
      <w:bookmarkStart w:id="11854" w:name="_ETM_Q38_475713"/>
      <w:bookmarkStart w:id="11855" w:name="_ETM_Q38_475789"/>
      <w:bookmarkEnd w:id="11854"/>
      <w:bookmarkEnd w:id="11855"/>
      <w:r>
        <w:rPr>
          <w:rFonts w:hint="cs"/>
          <w:rtl/>
          <w:lang w:eastAsia="he-IL"/>
        </w:rPr>
        <w:t>2. מה הסיבות לעיכוב הפינוי?</w:t>
      </w:r>
      <w:bookmarkStart w:id="11856" w:name="_ETM_Q38_475891"/>
      <w:bookmarkEnd w:id="11856"/>
    </w:p>
    <w:p w:rsidR="00DC38D6" w:rsidRDefault="00DC38D6" w:rsidP="00544B2D">
      <w:pPr>
        <w:rPr>
          <w:b/>
          <w:bCs/>
          <w:u w:val="single"/>
          <w:rtl/>
          <w:lang w:eastAsia="he-IL"/>
        </w:rPr>
      </w:pPr>
    </w:p>
    <w:p w:rsidR="00DC38D6" w:rsidRDefault="00DC38D6" w:rsidP="00544B2D">
      <w:pPr>
        <w:pStyle w:val="a4"/>
        <w:rPr>
          <w:rtl/>
        </w:rPr>
      </w:pPr>
      <w:bookmarkStart w:id="11857" w:name="ET_speaker_6243_314"/>
      <w:r w:rsidRPr="005F36A8">
        <w:rPr>
          <w:rStyle w:val="TagStyle"/>
          <w:rtl/>
        </w:rPr>
        <w:t xml:space="preserve"> &lt;&lt; דובר &gt;&gt;</w:t>
      </w:r>
      <w:r w:rsidRPr="00750587">
        <w:rPr>
          <w:rStyle w:val="TagStyle"/>
          <w:rtl/>
        </w:rPr>
        <w:t xml:space="preserve"> </w:t>
      </w:r>
      <w:bookmarkStart w:id="11858" w:name="_Toc106232943"/>
      <w:bookmarkStart w:id="11859" w:name="_Toc106233271"/>
      <w:bookmarkStart w:id="11860" w:name="_Toc127286755"/>
      <w:bookmarkStart w:id="11861" w:name="_Toc127287325"/>
      <w:r>
        <w:rPr>
          <w:rtl/>
        </w:rPr>
        <w:t>סגן שר הביטחון אלון שוסטר:</w:t>
      </w:r>
      <w:bookmarkEnd w:id="11858"/>
      <w:bookmarkEnd w:id="11859"/>
      <w:bookmarkEnd w:id="11860"/>
      <w:bookmarkEnd w:id="11861"/>
      <w:r w:rsidRPr="00750587">
        <w:rPr>
          <w:rStyle w:val="TagStyle"/>
          <w:rtl/>
        </w:rPr>
        <w:t xml:space="preserve"> </w:t>
      </w:r>
      <w:r w:rsidRPr="005F36A8">
        <w:rPr>
          <w:rStyle w:val="TagStyle"/>
          <w:rtl/>
        </w:rPr>
        <w:t>&lt;&lt; דובר &gt;&gt;</w:t>
      </w:r>
      <w:bookmarkEnd w:id="11857"/>
      <w:r w:rsidRPr="005F36A8">
        <w:rPr>
          <w:rStyle w:val="TagStyle"/>
          <w:rtl/>
        </w:rPr>
        <w:t xml:space="preserve"> </w:t>
      </w:r>
      <w:r>
        <w:rPr>
          <w:rtl/>
        </w:rPr>
        <w:t xml:space="preserve">   </w:t>
      </w:r>
    </w:p>
    <w:p w:rsidR="00DC38D6" w:rsidRDefault="00DC38D6" w:rsidP="0052660E">
      <w:pPr>
        <w:rPr>
          <w:rtl/>
          <w:lang w:eastAsia="he-IL"/>
        </w:rPr>
      </w:pPr>
    </w:p>
    <w:p w:rsidR="00DC38D6" w:rsidRDefault="00DC38D6" w:rsidP="00D23DC5">
      <w:pPr>
        <w:rPr>
          <w:rtl/>
          <w:lang w:eastAsia="he-IL"/>
        </w:rPr>
      </w:pPr>
      <w:r>
        <w:rPr>
          <w:rFonts w:hint="cs"/>
          <w:rtl/>
          <w:lang w:eastAsia="he-IL"/>
        </w:rPr>
        <w:t xml:space="preserve">כפי שהובהר, </w:t>
      </w:r>
      <w:bookmarkStart w:id="11862" w:name="_ETM_Q38_479398"/>
      <w:bookmarkEnd w:id="11862"/>
      <w:r>
        <w:rPr>
          <w:rFonts w:hint="cs"/>
          <w:rtl/>
          <w:lang w:eastAsia="he-IL"/>
        </w:rPr>
        <w:t xml:space="preserve">חבר הכנסת רז, במסגרת ההליכים המתנהלים בבג"ץ דין המקום </w:t>
      </w:r>
      <w:bookmarkStart w:id="11863" w:name="_ETM_Q38_484289"/>
      <w:bookmarkEnd w:id="11863"/>
      <w:r>
        <w:rPr>
          <w:rFonts w:hint="cs"/>
          <w:rtl/>
          <w:lang w:eastAsia="he-IL"/>
        </w:rPr>
        <w:t xml:space="preserve">להיות מפונה. אמר את זה שר הביטחון יותר מפעם אחת. </w:t>
      </w:r>
      <w:bookmarkStart w:id="11864" w:name="_ETM_Q38_492326"/>
      <w:bookmarkEnd w:id="11864"/>
      <w:r>
        <w:rPr>
          <w:rFonts w:hint="cs"/>
          <w:rtl/>
          <w:lang w:eastAsia="he-IL"/>
        </w:rPr>
        <w:t xml:space="preserve">במקום מבוצעות כעת פעולות אכיפה נחושות כנגד כל בנייה </w:t>
      </w:r>
      <w:bookmarkStart w:id="11865" w:name="_ETM_Q38_496589"/>
      <w:bookmarkEnd w:id="11865"/>
      <w:r>
        <w:rPr>
          <w:rFonts w:hint="cs"/>
          <w:rtl/>
          <w:lang w:eastAsia="he-IL"/>
        </w:rPr>
        <w:t>חדשה או הפרת סדר באזור, וישנה נוכחות ביטחונית במרחב. אופי</w:t>
      </w:r>
      <w:bookmarkStart w:id="11866" w:name="_ETM_Q38_501658"/>
      <w:bookmarkEnd w:id="11866"/>
      <w:r>
        <w:rPr>
          <w:rFonts w:hint="cs"/>
          <w:rtl/>
          <w:lang w:eastAsia="he-IL"/>
        </w:rPr>
        <w:t xml:space="preserve"> ועיתוי פעולות האכיפה נקבעו בעבר וייקבעו מעת לעת על פי </w:t>
      </w:r>
      <w:bookmarkStart w:id="11867" w:name="_ETM_Q38_508934"/>
      <w:bookmarkEnd w:id="11867"/>
      <w:r>
        <w:rPr>
          <w:rFonts w:hint="cs"/>
          <w:rtl/>
          <w:lang w:eastAsia="he-IL"/>
        </w:rPr>
        <w:t xml:space="preserve">שיקול דעת ובהתאם להערכות מצב שמקיים שר הביטחון באופן </w:t>
      </w:r>
      <w:bookmarkStart w:id="11868" w:name="_ETM_Q38_518894"/>
      <w:bookmarkEnd w:id="11868"/>
      <w:r>
        <w:rPr>
          <w:rFonts w:hint="cs"/>
          <w:rtl/>
          <w:lang w:eastAsia="he-IL"/>
        </w:rPr>
        <w:t xml:space="preserve">שוטף. </w:t>
      </w:r>
    </w:p>
    <w:p w:rsidR="00DC38D6" w:rsidRDefault="00DC38D6" w:rsidP="00544B2D">
      <w:pPr>
        <w:rPr>
          <w:rtl/>
          <w:lang w:eastAsia="he-IL"/>
        </w:rPr>
      </w:pPr>
      <w:bookmarkStart w:id="11869" w:name="_ETM_Q38_519230"/>
      <w:bookmarkStart w:id="11870" w:name="_ETM_Q38_519323"/>
      <w:bookmarkEnd w:id="11869"/>
      <w:bookmarkEnd w:id="11870"/>
    </w:p>
    <w:p w:rsidR="00DC38D6" w:rsidRDefault="00DC38D6" w:rsidP="00544B2D">
      <w:pPr>
        <w:pStyle w:val="-"/>
        <w:rPr>
          <w:rtl/>
        </w:rPr>
      </w:pPr>
      <w:bookmarkStart w:id="11871" w:name="ET_speakercontinue_5694_17"/>
      <w:r w:rsidRPr="005F36A8">
        <w:rPr>
          <w:rStyle w:val="TagStyle"/>
          <w:rtl/>
        </w:rPr>
        <w:t xml:space="preserve"> &lt;&lt; דובר_המשך &gt;&gt;</w:t>
      </w:r>
      <w:r w:rsidRPr="00750587">
        <w:rPr>
          <w:rStyle w:val="TagStyle"/>
          <w:rtl/>
        </w:rPr>
        <w:t xml:space="preserve"> </w:t>
      </w:r>
      <w:r>
        <w:rPr>
          <w:rtl/>
        </w:rPr>
        <w:t>מוסי רז (מרצ):</w:t>
      </w:r>
      <w:r w:rsidRPr="00750587">
        <w:rPr>
          <w:rStyle w:val="TagStyle"/>
          <w:rtl/>
        </w:rPr>
        <w:t xml:space="preserve"> </w:t>
      </w:r>
      <w:r w:rsidRPr="005F36A8">
        <w:rPr>
          <w:rStyle w:val="TagStyle"/>
          <w:rtl/>
        </w:rPr>
        <w:t xml:space="preserve">&lt;&lt; דובר_המשך &gt;&gt; </w:t>
      </w:r>
      <w:r>
        <w:rPr>
          <w:rtl/>
        </w:rPr>
        <w:t xml:space="preserve">   </w:t>
      </w:r>
      <w:bookmarkEnd w:id="11871"/>
    </w:p>
    <w:p w:rsidR="00DC38D6" w:rsidRDefault="00DC38D6" w:rsidP="0052660E">
      <w:pPr>
        <w:rPr>
          <w:rtl/>
          <w:lang w:eastAsia="he-IL"/>
        </w:rPr>
      </w:pPr>
    </w:p>
    <w:p w:rsidR="00DC38D6" w:rsidRDefault="00DC38D6" w:rsidP="00544B2D">
      <w:pPr>
        <w:rPr>
          <w:rtl/>
          <w:lang w:eastAsia="he-IL"/>
        </w:rPr>
      </w:pPr>
      <w:bookmarkStart w:id="11872" w:name="_ETM_Q38_519930"/>
      <w:bookmarkStart w:id="11873" w:name="_ETM_Q38_520173"/>
      <w:bookmarkStart w:id="11874" w:name="_ETM_Q38_520267"/>
      <w:bookmarkEnd w:id="11872"/>
      <w:bookmarkEnd w:id="11873"/>
      <w:bookmarkEnd w:id="11874"/>
      <w:r>
        <w:rPr>
          <w:rFonts w:hint="cs"/>
          <w:rtl/>
          <w:lang w:eastAsia="he-IL"/>
        </w:rPr>
        <w:t xml:space="preserve">מה הקשר </w:t>
      </w:r>
      <w:r w:rsidR="0052660E">
        <w:rPr>
          <w:rFonts w:hint="cs"/>
          <w:rtl/>
          <w:lang w:eastAsia="he-IL"/>
        </w:rPr>
        <w:t>– – –</w:t>
      </w:r>
    </w:p>
    <w:p w:rsidR="00DC38D6" w:rsidRDefault="00DC38D6" w:rsidP="00544B2D">
      <w:pPr>
        <w:rPr>
          <w:b/>
          <w:bCs/>
          <w:u w:val="single"/>
          <w:rtl/>
          <w:lang w:eastAsia="he-IL"/>
        </w:rPr>
      </w:pPr>
      <w:bookmarkStart w:id="11875" w:name="_ETM_Q38_521149"/>
      <w:bookmarkStart w:id="11876" w:name="_ETM_Q38_521242"/>
      <w:bookmarkEnd w:id="11875"/>
      <w:bookmarkEnd w:id="11876"/>
    </w:p>
    <w:p w:rsidR="00DC38D6" w:rsidRDefault="00DC38D6" w:rsidP="00544B2D">
      <w:pPr>
        <w:pStyle w:val="-"/>
        <w:keepNext/>
        <w:rPr>
          <w:rtl/>
        </w:rPr>
      </w:pPr>
      <w:r w:rsidRPr="00750587">
        <w:rPr>
          <w:rStyle w:val="TagStyle"/>
          <w:rtl/>
        </w:rPr>
        <w:t xml:space="preserve"> &lt;&lt; דובר_המשך &gt;&gt; </w:t>
      </w:r>
      <w:r>
        <w:rPr>
          <w:rtl/>
        </w:rPr>
        <w:t>סגן שר הביטחון אלון שוסטר:</w:t>
      </w:r>
      <w:r w:rsidRPr="00750587">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זאת התשובה. </w:t>
      </w:r>
    </w:p>
    <w:p w:rsidR="00DC38D6" w:rsidRDefault="00DC38D6" w:rsidP="00544B2D">
      <w:pPr>
        <w:rPr>
          <w:rtl/>
          <w:lang w:eastAsia="he-IL"/>
        </w:rPr>
      </w:pPr>
      <w:bookmarkStart w:id="11877" w:name="_ETM_Q38_525323"/>
      <w:bookmarkStart w:id="11878" w:name="_ETM_Q38_525406"/>
      <w:bookmarkEnd w:id="11877"/>
      <w:bookmarkEnd w:id="11878"/>
    </w:p>
    <w:p w:rsidR="00DC38D6" w:rsidRDefault="00DC38D6" w:rsidP="00544B2D">
      <w:pPr>
        <w:pStyle w:val="af7"/>
        <w:keepNext/>
        <w:rPr>
          <w:rtl/>
        </w:rPr>
      </w:pPr>
      <w:bookmarkStart w:id="11879" w:name="ET_yor_6326_18"/>
      <w:r w:rsidRPr="00750587">
        <w:rPr>
          <w:rStyle w:val="TagStyle"/>
          <w:rtl/>
        </w:rPr>
        <w:t xml:space="preserve"> &lt;&lt; יור &gt;&gt; </w:t>
      </w:r>
      <w:r>
        <w:rPr>
          <w:rtl/>
        </w:rPr>
        <w:t>היו"ר איתן גינזבורג:</w:t>
      </w:r>
      <w:r w:rsidRPr="00750587">
        <w:rPr>
          <w:rStyle w:val="TagStyle"/>
          <w:rtl/>
        </w:rPr>
        <w:t xml:space="preserve"> &lt;&lt; יור &gt;&gt;</w:t>
      </w:r>
      <w:r>
        <w:rPr>
          <w:rtl/>
        </w:rPr>
        <w:t xml:space="preserve">   </w:t>
      </w:r>
      <w:bookmarkEnd w:id="1187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שאלה נוספת לחבר הכנסת רז. </w:t>
      </w:r>
      <w:bookmarkStart w:id="11880" w:name="_ETM_Q38_525545"/>
      <w:bookmarkEnd w:id="11880"/>
    </w:p>
    <w:p w:rsidR="00DC38D6" w:rsidRDefault="00DC38D6" w:rsidP="00544B2D">
      <w:pPr>
        <w:rPr>
          <w:rtl/>
          <w:lang w:eastAsia="he-IL"/>
        </w:rPr>
      </w:pPr>
      <w:bookmarkStart w:id="11881" w:name="_ETM_Q38_525641"/>
      <w:bookmarkEnd w:id="11881"/>
    </w:p>
    <w:p w:rsidR="00DC38D6" w:rsidRDefault="00DC38D6" w:rsidP="00544B2D">
      <w:pPr>
        <w:pStyle w:val="af6"/>
        <w:keepNext/>
        <w:rPr>
          <w:rtl/>
        </w:rPr>
      </w:pPr>
      <w:bookmarkStart w:id="11882" w:name="ET_interruption_5785_19"/>
      <w:r w:rsidRPr="00750587">
        <w:rPr>
          <w:rStyle w:val="TagStyle"/>
          <w:rtl/>
        </w:rPr>
        <w:t xml:space="preserve"> &lt;&lt; קריאה &gt;&gt; </w:t>
      </w:r>
      <w:r>
        <w:rPr>
          <w:rtl/>
        </w:rPr>
        <w:t>עופר כסיף (הרשימה המשותפת):</w:t>
      </w:r>
      <w:r w:rsidRPr="00750587">
        <w:rPr>
          <w:rStyle w:val="TagStyle"/>
          <w:rtl/>
        </w:rPr>
        <w:t xml:space="preserve"> &lt;&lt; קריאה &gt;&gt;</w:t>
      </w:r>
      <w:r>
        <w:rPr>
          <w:rtl/>
        </w:rPr>
        <w:t xml:space="preserve">   </w:t>
      </w:r>
      <w:bookmarkEnd w:id="11882"/>
    </w:p>
    <w:p w:rsidR="00DC38D6" w:rsidRDefault="00DC38D6" w:rsidP="0052660E">
      <w:pPr>
        <w:rPr>
          <w:rtl/>
          <w:lang w:eastAsia="he-IL"/>
        </w:rPr>
      </w:pPr>
    </w:p>
    <w:p w:rsidR="00DC38D6" w:rsidRDefault="00DC38D6" w:rsidP="00544B2D">
      <w:pPr>
        <w:rPr>
          <w:rtl/>
          <w:lang w:eastAsia="he-IL"/>
        </w:rPr>
      </w:pPr>
      <w:r>
        <w:rPr>
          <w:rFonts w:hint="cs"/>
          <w:rtl/>
          <w:lang w:eastAsia="he-IL"/>
        </w:rPr>
        <w:t>אפשר גם שאלה?</w:t>
      </w:r>
      <w:bookmarkStart w:id="11883" w:name="_ETM_Q38_523934"/>
      <w:bookmarkEnd w:id="11883"/>
    </w:p>
    <w:p w:rsidR="00DC38D6" w:rsidRDefault="00DC38D6" w:rsidP="00544B2D">
      <w:pPr>
        <w:rPr>
          <w:rtl/>
          <w:lang w:eastAsia="he-IL"/>
        </w:rPr>
      </w:pPr>
      <w:bookmarkStart w:id="11884" w:name="_ETM_Q38_524020"/>
      <w:bookmarkEnd w:id="11884"/>
    </w:p>
    <w:p w:rsidR="00DC38D6" w:rsidRDefault="00DC38D6" w:rsidP="00544B2D">
      <w:pPr>
        <w:pStyle w:val="af6"/>
        <w:keepNext/>
        <w:rPr>
          <w:rtl/>
        </w:rPr>
      </w:pPr>
      <w:bookmarkStart w:id="11885" w:name="_ETM_Q38_527655"/>
      <w:bookmarkStart w:id="11886" w:name="_ETM_Q38_527771"/>
      <w:bookmarkStart w:id="11887" w:name="ET_interruption_5292_21"/>
      <w:bookmarkEnd w:id="11885"/>
      <w:bookmarkEnd w:id="11886"/>
      <w:r w:rsidRPr="00750587">
        <w:rPr>
          <w:rStyle w:val="TagStyle"/>
          <w:rtl/>
        </w:rPr>
        <w:t xml:space="preserve"> &lt;&lt; קריאה &gt;&gt; </w:t>
      </w:r>
      <w:r>
        <w:rPr>
          <w:rtl/>
        </w:rPr>
        <w:t>אוסאמה סעדי (הרשימה המשותפת):</w:t>
      </w:r>
      <w:r w:rsidRPr="00750587">
        <w:rPr>
          <w:rStyle w:val="TagStyle"/>
          <w:rtl/>
        </w:rPr>
        <w:t xml:space="preserve"> &lt;&lt; קריאה &gt;&gt;</w:t>
      </w:r>
      <w:r>
        <w:rPr>
          <w:rtl/>
        </w:rPr>
        <w:t xml:space="preserve">   </w:t>
      </w:r>
      <w:bookmarkEnd w:id="11887"/>
    </w:p>
    <w:p w:rsidR="00DC38D6" w:rsidRDefault="00DC38D6" w:rsidP="0052660E">
      <w:pPr>
        <w:rPr>
          <w:rtl/>
          <w:lang w:eastAsia="he-IL"/>
        </w:rPr>
      </w:pPr>
    </w:p>
    <w:p w:rsidR="00DC38D6" w:rsidRDefault="00DC38D6" w:rsidP="00544B2D">
      <w:pPr>
        <w:rPr>
          <w:rtl/>
          <w:lang w:eastAsia="he-IL"/>
        </w:rPr>
      </w:pPr>
      <w:bookmarkStart w:id="11888" w:name="_ETM_Q38_530379"/>
      <w:bookmarkEnd w:id="11888"/>
      <w:r>
        <w:rPr>
          <w:rFonts w:hint="cs"/>
          <w:rtl/>
          <w:lang w:eastAsia="he-IL"/>
        </w:rPr>
        <w:t>דע</w:t>
      </w:r>
      <w:bookmarkStart w:id="11889" w:name="_ETM_Q38_530615"/>
      <w:bookmarkStart w:id="11890" w:name="_ETM_Q38_530689"/>
      <w:bookmarkEnd w:id="11889"/>
      <w:bookmarkEnd w:id="11890"/>
      <w:r>
        <w:rPr>
          <w:rFonts w:hint="cs"/>
          <w:rtl/>
          <w:lang w:eastAsia="he-IL"/>
        </w:rPr>
        <w:t xml:space="preserve">ה נוספת. </w:t>
      </w:r>
    </w:p>
    <w:p w:rsidR="00DC38D6" w:rsidRDefault="00DC38D6" w:rsidP="00544B2D">
      <w:pPr>
        <w:rPr>
          <w:rtl/>
          <w:lang w:eastAsia="he-IL"/>
        </w:rPr>
      </w:pPr>
    </w:p>
    <w:p w:rsidR="00DC38D6" w:rsidRDefault="00DC38D6" w:rsidP="00544B2D">
      <w:pPr>
        <w:pStyle w:val="af7"/>
        <w:keepNext/>
        <w:rPr>
          <w:rtl/>
        </w:rPr>
      </w:pPr>
      <w:bookmarkStart w:id="11891" w:name="ET_yor_6326_22"/>
      <w:r w:rsidRPr="00750587">
        <w:rPr>
          <w:rStyle w:val="TagStyle"/>
          <w:rtl/>
        </w:rPr>
        <w:t xml:space="preserve"> &lt;&lt; יור &gt;&gt; </w:t>
      </w:r>
      <w:r>
        <w:rPr>
          <w:rtl/>
        </w:rPr>
        <w:t>היו"ר איתן גינזבורג:</w:t>
      </w:r>
      <w:r w:rsidRPr="00750587">
        <w:rPr>
          <w:rStyle w:val="TagStyle"/>
          <w:rtl/>
        </w:rPr>
        <w:t xml:space="preserve"> &lt;&lt; יור &gt;&gt;</w:t>
      </w:r>
      <w:r>
        <w:rPr>
          <w:rtl/>
        </w:rPr>
        <w:t xml:space="preserve">   </w:t>
      </w:r>
      <w:bookmarkEnd w:id="11891"/>
    </w:p>
    <w:p w:rsidR="00DC38D6" w:rsidRDefault="00DC38D6" w:rsidP="0052660E">
      <w:pPr>
        <w:rPr>
          <w:rtl/>
          <w:lang w:eastAsia="he-IL"/>
        </w:rPr>
      </w:pPr>
    </w:p>
    <w:p w:rsidR="00DC38D6" w:rsidRDefault="00DC38D6" w:rsidP="00544B2D">
      <w:pPr>
        <w:rPr>
          <w:rtl/>
          <w:lang w:eastAsia="he-IL"/>
        </w:rPr>
      </w:pPr>
      <w:bookmarkStart w:id="11892" w:name="_ETM_Q38_529778"/>
      <w:bookmarkEnd w:id="11892"/>
      <w:r>
        <w:rPr>
          <w:rFonts w:hint="cs"/>
          <w:rtl/>
          <w:lang w:eastAsia="he-IL"/>
        </w:rPr>
        <w:t xml:space="preserve">אין אפשרות, זאת שאילתה רגילה. בבקשה, חבר הכנסת </w:t>
      </w:r>
      <w:bookmarkStart w:id="11893" w:name="_ETM_Q38_535134"/>
      <w:bookmarkEnd w:id="11893"/>
      <w:r>
        <w:rPr>
          <w:rFonts w:hint="cs"/>
          <w:rtl/>
          <w:lang w:eastAsia="he-IL"/>
        </w:rPr>
        <w:t xml:space="preserve">רז. </w:t>
      </w:r>
    </w:p>
    <w:p w:rsidR="00DC38D6" w:rsidRDefault="00DC38D6" w:rsidP="00544B2D">
      <w:pPr>
        <w:rPr>
          <w:rtl/>
          <w:lang w:eastAsia="he-IL"/>
        </w:rPr>
      </w:pPr>
      <w:bookmarkStart w:id="11894" w:name="_ETM_Q38_535830"/>
      <w:bookmarkStart w:id="11895" w:name="_ETM_Q38_535912"/>
      <w:bookmarkEnd w:id="11894"/>
      <w:bookmarkEnd w:id="11895"/>
    </w:p>
    <w:p w:rsidR="00DC38D6" w:rsidRDefault="00DC38D6" w:rsidP="00544B2D">
      <w:pPr>
        <w:pStyle w:val="-"/>
        <w:rPr>
          <w:rtl/>
        </w:rPr>
      </w:pPr>
      <w:bookmarkStart w:id="11896" w:name="ET_speakercontinue_5694_23"/>
      <w:r w:rsidRPr="005F36A8">
        <w:rPr>
          <w:rStyle w:val="TagStyle"/>
          <w:rtl/>
        </w:rPr>
        <w:t xml:space="preserve"> &lt;&lt; דובר_המשך &gt;&gt;</w:t>
      </w:r>
      <w:r w:rsidRPr="00750587">
        <w:rPr>
          <w:rStyle w:val="TagStyle"/>
          <w:rtl/>
        </w:rPr>
        <w:t xml:space="preserve"> </w:t>
      </w:r>
      <w:bookmarkStart w:id="11897" w:name="_Toc106224337"/>
      <w:r>
        <w:rPr>
          <w:rtl/>
        </w:rPr>
        <w:t>מוסי רז (מרצ):</w:t>
      </w:r>
      <w:bookmarkEnd w:id="11897"/>
      <w:r w:rsidRPr="00750587">
        <w:rPr>
          <w:rStyle w:val="TagStyle"/>
          <w:rtl/>
        </w:rPr>
        <w:t xml:space="preserve"> </w:t>
      </w:r>
      <w:r w:rsidRPr="005F36A8">
        <w:rPr>
          <w:rStyle w:val="TagStyle"/>
          <w:rtl/>
        </w:rPr>
        <w:t xml:space="preserve">&lt;&lt; דובר_המשך &gt;&gt; </w:t>
      </w:r>
      <w:r>
        <w:rPr>
          <w:rtl/>
        </w:rPr>
        <w:t xml:space="preserve">   </w:t>
      </w:r>
      <w:bookmarkEnd w:id="1189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ראשית, אני חייב לציין במלוא הידידות, אדוני סגן השר, </w:t>
      </w:r>
      <w:bookmarkStart w:id="11898" w:name="_ETM_Q38_540496"/>
      <w:bookmarkEnd w:id="11898"/>
      <w:r>
        <w:rPr>
          <w:rFonts w:hint="cs"/>
          <w:rtl/>
          <w:lang w:eastAsia="he-IL"/>
        </w:rPr>
        <w:t xml:space="preserve">שלא הייתה תשובה לשאלה מתי, וודאי ובוודאי לא הייתה תשובה </w:t>
      </w:r>
      <w:bookmarkStart w:id="11899" w:name="_ETM_Q38_543578"/>
      <w:bookmarkEnd w:id="11899"/>
      <w:r>
        <w:rPr>
          <w:rFonts w:hint="cs"/>
          <w:rtl/>
          <w:lang w:eastAsia="he-IL"/>
        </w:rPr>
        <w:t xml:space="preserve">לשאלה מה הסיבות לעיכוב הפינוי. אבל אני אנסה שאלה נוספת: </w:t>
      </w:r>
      <w:bookmarkStart w:id="11900" w:name="_ETM_Q38_549497"/>
      <w:bookmarkEnd w:id="11900"/>
      <w:r>
        <w:rPr>
          <w:rFonts w:hint="cs"/>
          <w:rtl/>
          <w:lang w:eastAsia="he-IL"/>
        </w:rPr>
        <w:t xml:space="preserve">בשבועות האחרונים עלה קמפיין שבעצם רוצה להוציא לפועל הקמה של התנחלויות חדשות ב-20 ביולי. לפי הקמפיין, מדובר בניסיון הקמה </w:t>
      </w:r>
      <w:bookmarkStart w:id="11901" w:name="_ETM_Q38_564359"/>
      <w:bookmarkEnd w:id="11901"/>
      <w:r>
        <w:rPr>
          <w:rFonts w:hint="cs"/>
          <w:rtl/>
          <w:lang w:eastAsia="he-IL"/>
        </w:rPr>
        <w:t xml:space="preserve">של לפחות עשרה מאחזים בלתי חוקיים חדשים בשטחים הכבושים. מי </w:t>
      </w:r>
      <w:bookmarkStart w:id="11902" w:name="_ETM_Q38_571434"/>
      <w:bookmarkEnd w:id="11902"/>
      <w:r>
        <w:rPr>
          <w:rFonts w:hint="cs"/>
          <w:rtl/>
          <w:lang w:eastAsia="he-IL"/>
        </w:rPr>
        <w:t>שמצהיר בגלוי על כוונה כזו לבצע עבירה על החוק, הוא</w:t>
      </w:r>
      <w:bookmarkStart w:id="11903" w:name="_ETM_Q38_574583"/>
      <w:bookmarkEnd w:id="11903"/>
      <w:r>
        <w:rPr>
          <w:rFonts w:hint="cs"/>
          <w:rtl/>
          <w:lang w:eastAsia="he-IL"/>
        </w:rPr>
        <w:t xml:space="preserve"> תנועת "נחלה". יש גם פרסומים כתובים שלה. </w:t>
      </w:r>
    </w:p>
    <w:p w:rsidR="00DC38D6" w:rsidRDefault="00DC38D6" w:rsidP="00544B2D">
      <w:pPr>
        <w:rPr>
          <w:rtl/>
          <w:lang w:eastAsia="he-IL"/>
        </w:rPr>
      </w:pPr>
    </w:p>
    <w:p w:rsidR="00DC38D6" w:rsidRDefault="00DC38D6" w:rsidP="00F10026">
      <w:pPr>
        <w:rPr>
          <w:rtl/>
          <w:lang w:eastAsia="he-IL"/>
        </w:rPr>
      </w:pPr>
      <w:r>
        <w:rPr>
          <w:rFonts w:hint="cs"/>
          <w:rtl/>
          <w:lang w:eastAsia="he-IL"/>
        </w:rPr>
        <w:t xml:space="preserve">האם משרד </w:t>
      </w:r>
      <w:bookmarkStart w:id="11904" w:name="_ETM_Q38_578802"/>
      <w:bookmarkEnd w:id="11904"/>
      <w:r>
        <w:rPr>
          <w:rFonts w:hint="cs"/>
          <w:rtl/>
          <w:lang w:eastAsia="he-IL"/>
        </w:rPr>
        <w:t xml:space="preserve">הביטחון מתכוון לעצור את העבריינים האלה לפני שהם יבצעו </w:t>
      </w:r>
      <w:bookmarkStart w:id="11905" w:name="_ETM_Q38_582430"/>
      <w:bookmarkEnd w:id="11905"/>
      <w:r>
        <w:rPr>
          <w:rFonts w:hint="cs"/>
          <w:rtl/>
          <w:lang w:eastAsia="he-IL"/>
        </w:rPr>
        <w:t>את העבירה, או שמא מתכוון לאפשר להם, בדיוק כמו בחו</w:t>
      </w:r>
      <w:bookmarkStart w:id="11906" w:name="_ETM_Q38_587321"/>
      <w:bookmarkEnd w:id="11906"/>
      <w:r>
        <w:rPr>
          <w:rFonts w:hint="cs"/>
          <w:rtl/>
          <w:lang w:eastAsia="he-IL"/>
        </w:rPr>
        <w:t xml:space="preserve">מש, לגזול עוד אדמה מפלסטינים, עוד משאבים יקרים, עוד שעות </w:t>
      </w:r>
      <w:bookmarkStart w:id="11907" w:name="_ETM_Q38_593979"/>
      <w:bookmarkEnd w:id="11907"/>
      <w:r>
        <w:rPr>
          <w:rFonts w:hint="cs"/>
          <w:rtl/>
          <w:lang w:eastAsia="he-IL"/>
        </w:rPr>
        <w:t>של חיילים, ואולי לפנות אותם רק אחר</w:t>
      </w:r>
      <w:r w:rsidR="00F10026">
        <w:rPr>
          <w:rFonts w:hint="cs"/>
          <w:rtl/>
          <w:lang w:eastAsia="he-IL"/>
        </w:rPr>
        <w:t xml:space="preserve"> </w:t>
      </w:r>
      <w:r>
        <w:rPr>
          <w:rFonts w:hint="cs"/>
          <w:rtl/>
          <w:lang w:eastAsia="he-IL"/>
        </w:rPr>
        <w:t>כך?</w:t>
      </w:r>
      <w:bookmarkStart w:id="11908" w:name="_ETM_Q38_601900"/>
      <w:bookmarkEnd w:id="11908"/>
    </w:p>
    <w:p w:rsidR="00DC38D6" w:rsidRDefault="00DC38D6" w:rsidP="00544B2D">
      <w:pPr>
        <w:rPr>
          <w:b/>
          <w:bCs/>
          <w:u w:val="single"/>
          <w:rtl/>
          <w:lang w:eastAsia="he-IL"/>
        </w:rPr>
      </w:pPr>
      <w:bookmarkStart w:id="11909" w:name="_ETM_Q38_601981"/>
      <w:bookmarkEnd w:id="11909"/>
    </w:p>
    <w:p w:rsidR="00DC38D6" w:rsidRDefault="00DC38D6" w:rsidP="00544B2D">
      <w:pPr>
        <w:pStyle w:val="-"/>
        <w:keepNext/>
        <w:rPr>
          <w:rtl/>
        </w:rPr>
      </w:pPr>
      <w:r w:rsidRPr="00750587">
        <w:rPr>
          <w:rStyle w:val="TagStyle"/>
          <w:rtl/>
        </w:rPr>
        <w:t xml:space="preserve"> &lt;&lt; דובר_המשך &gt;&gt; </w:t>
      </w:r>
      <w:r>
        <w:rPr>
          <w:rtl/>
        </w:rPr>
        <w:t>סגן שר הביטחון אלון שוסטר:</w:t>
      </w:r>
      <w:r w:rsidRPr="00750587">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731B69">
      <w:pPr>
        <w:rPr>
          <w:rtl/>
          <w:lang w:eastAsia="he-IL"/>
        </w:rPr>
      </w:pPr>
      <w:r>
        <w:rPr>
          <w:rFonts w:hint="cs"/>
          <w:rtl/>
          <w:lang w:eastAsia="he-IL"/>
        </w:rPr>
        <w:t xml:space="preserve">אתה קובל, חבר הכנסת רז, על כך שאני לא נותן מועד. לו </w:t>
      </w:r>
      <w:bookmarkStart w:id="11910" w:name="_ETM_Q38_606127"/>
      <w:bookmarkEnd w:id="11910"/>
      <w:r>
        <w:rPr>
          <w:rFonts w:hint="cs"/>
          <w:rtl/>
          <w:lang w:eastAsia="he-IL"/>
        </w:rPr>
        <w:t xml:space="preserve">הייתי יודע מהו המועד, לא הייתי אומר לך. </w:t>
      </w:r>
      <w:bookmarkStart w:id="11911" w:name="_ETM_Q38_608861"/>
      <w:bookmarkEnd w:id="11911"/>
      <w:r>
        <w:rPr>
          <w:rFonts w:hint="cs"/>
          <w:rtl/>
          <w:lang w:eastAsia="he-IL"/>
        </w:rPr>
        <w:t xml:space="preserve">האירוע הוא אירוע שוודאי יש לו משמעויות מבצעיות, והוא ייקבע </w:t>
      </w:r>
      <w:bookmarkStart w:id="11912" w:name="_ETM_Q38_619141"/>
      <w:bookmarkEnd w:id="11912"/>
      <w:r>
        <w:rPr>
          <w:rFonts w:hint="cs"/>
          <w:rtl/>
          <w:lang w:eastAsia="he-IL"/>
        </w:rPr>
        <w:t xml:space="preserve">כאשר הוא ייקבע אל מול שלל הפעולות או הנושאים </w:t>
      </w:r>
      <w:bookmarkStart w:id="11913" w:name="_ETM_Q38_624232"/>
      <w:bookmarkEnd w:id="11913"/>
      <w:r>
        <w:rPr>
          <w:rFonts w:hint="cs"/>
          <w:rtl/>
          <w:lang w:eastAsia="he-IL"/>
        </w:rPr>
        <w:t xml:space="preserve">או התחומים שהריבון בשטח, צה"ל והכוחות האחרים שפועלים, המשטרה </w:t>
      </w:r>
      <w:bookmarkStart w:id="11914" w:name="_ETM_Q38_630913"/>
      <w:bookmarkEnd w:id="11914"/>
      <w:r>
        <w:rPr>
          <w:rFonts w:hint="cs"/>
          <w:rtl/>
          <w:lang w:eastAsia="he-IL"/>
        </w:rPr>
        <w:t xml:space="preserve">והשב"כ, צריכים לבצע במקום. </w:t>
      </w:r>
      <w:bookmarkStart w:id="11915" w:name="_ETM_Q38_631164"/>
      <w:bookmarkStart w:id="11916" w:name="_ETM_Q38_631275"/>
      <w:bookmarkStart w:id="11917" w:name="_ETM_Q38_633397"/>
      <w:bookmarkStart w:id="11918" w:name="_ETM_Q38_633461"/>
      <w:bookmarkStart w:id="11919" w:name="_ETM_Q38_633565"/>
      <w:bookmarkStart w:id="11920" w:name="_ETM_Q38_633638"/>
      <w:bookmarkEnd w:id="11915"/>
      <w:bookmarkEnd w:id="11916"/>
      <w:bookmarkEnd w:id="11917"/>
      <w:bookmarkEnd w:id="11918"/>
      <w:bookmarkEnd w:id="11919"/>
      <w:bookmarkEnd w:id="11920"/>
      <w:r>
        <w:rPr>
          <w:rFonts w:hint="cs"/>
          <w:rtl/>
          <w:lang w:eastAsia="he-IL"/>
        </w:rPr>
        <w:t xml:space="preserve">צה"ל, המינהל האזרחי, מונחים למנוע עבריינות </w:t>
      </w:r>
      <w:bookmarkStart w:id="11921" w:name="_ETM_Q38_639809"/>
      <w:bookmarkEnd w:id="11921"/>
      <w:r>
        <w:rPr>
          <w:rFonts w:hint="cs"/>
          <w:rtl/>
          <w:lang w:eastAsia="he-IL"/>
        </w:rPr>
        <w:t xml:space="preserve">באזור. מעת לעת מבליחות פעולות שחומקות מתחת לרדאר. </w:t>
      </w:r>
      <w:bookmarkStart w:id="11922" w:name="_ETM_Q38_645995"/>
      <w:bookmarkEnd w:id="11922"/>
      <w:r>
        <w:rPr>
          <w:rFonts w:hint="cs"/>
          <w:rtl/>
          <w:lang w:eastAsia="he-IL"/>
        </w:rPr>
        <w:t xml:space="preserve">המקרה הקלאסי הוא אביתר, תחת חסות "שומר החומות". כולנו </w:t>
      </w:r>
      <w:bookmarkStart w:id="11923" w:name="_ETM_Q38_653553"/>
      <w:bookmarkEnd w:id="11923"/>
      <w:r>
        <w:rPr>
          <w:rFonts w:hint="cs"/>
          <w:rtl/>
          <w:lang w:eastAsia="he-IL"/>
        </w:rPr>
        <w:t xml:space="preserve">נכנסים למהומה סביב העניין הזה. טוב היה לו הייתה מפונה </w:t>
      </w:r>
      <w:bookmarkStart w:id="11924" w:name="_ETM_Q38_655678"/>
      <w:bookmarkEnd w:id="11924"/>
      <w:r>
        <w:rPr>
          <w:rFonts w:hint="cs"/>
          <w:rtl/>
          <w:lang w:eastAsia="he-IL"/>
        </w:rPr>
        <w:t>בעודה באיבה</w:t>
      </w:r>
      <w:r w:rsidR="00731B69">
        <w:rPr>
          <w:rFonts w:hint="cs"/>
          <w:rtl/>
          <w:lang w:eastAsia="he-IL"/>
        </w:rPr>
        <w:t xml:space="preserve"> </w:t>
      </w:r>
      <w:r>
        <w:rPr>
          <w:rFonts w:hint="cs"/>
          <w:rtl/>
          <w:lang w:eastAsia="he-IL"/>
        </w:rPr>
        <w:t xml:space="preserve">אותה התיישבות. </w:t>
      </w:r>
      <w:bookmarkStart w:id="11925" w:name="_ETM_Q38_661750"/>
      <w:bookmarkStart w:id="11926" w:name="_ETM_Q38_661841"/>
      <w:bookmarkStart w:id="11927" w:name="_ETM_Q38_661891"/>
      <w:bookmarkStart w:id="11928" w:name="_ETM_Q38_661977"/>
      <w:bookmarkEnd w:id="11925"/>
      <w:bookmarkEnd w:id="11926"/>
      <w:bookmarkEnd w:id="11927"/>
      <w:bookmarkEnd w:id="11928"/>
      <w:r>
        <w:rPr>
          <w:rFonts w:hint="cs"/>
          <w:rtl/>
          <w:lang w:eastAsia="he-IL"/>
        </w:rPr>
        <w:t xml:space="preserve">בחומש היה אירוע טרגי, פיגוע. אני </w:t>
      </w:r>
      <w:bookmarkStart w:id="11929" w:name="_ETM_Q38_662987"/>
      <w:bookmarkEnd w:id="11929"/>
      <w:r>
        <w:rPr>
          <w:rFonts w:hint="cs"/>
          <w:rtl/>
          <w:lang w:eastAsia="he-IL"/>
        </w:rPr>
        <w:t xml:space="preserve">מניח שהנוכחות שאינה חוקית בחומש במוקדם או במאוחר תסתיים. </w:t>
      </w:r>
      <w:bookmarkStart w:id="11930" w:name="_ETM_Q38_668683"/>
      <w:bookmarkStart w:id="11931" w:name="_ETM_Q38_669283"/>
      <w:bookmarkStart w:id="11932" w:name="_ETM_Q38_669358"/>
      <w:bookmarkEnd w:id="11930"/>
      <w:bookmarkEnd w:id="11931"/>
      <w:bookmarkEnd w:id="11932"/>
      <w:r>
        <w:rPr>
          <w:rFonts w:hint="cs"/>
          <w:rtl/>
          <w:lang w:eastAsia="he-IL"/>
        </w:rPr>
        <w:t xml:space="preserve">אגב, היא הסתיימה כמה פעמים. זה היופי בחומש: </w:t>
      </w:r>
      <w:bookmarkStart w:id="11933" w:name="_ETM_Q38_675643"/>
      <w:bookmarkEnd w:id="11933"/>
      <w:r>
        <w:rPr>
          <w:rFonts w:hint="cs"/>
          <w:rtl/>
          <w:lang w:eastAsia="he-IL"/>
        </w:rPr>
        <w:t xml:space="preserve">עלייתה ונפילתה, עלייתה ונפילתה, וכיוצא באלה. זהו המצב. אנחנו עושים </w:t>
      </w:r>
      <w:bookmarkStart w:id="11934" w:name="_ETM_Q38_681012"/>
      <w:bookmarkEnd w:id="11934"/>
      <w:r>
        <w:rPr>
          <w:rFonts w:hint="cs"/>
          <w:rtl/>
          <w:lang w:eastAsia="he-IL"/>
        </w:rPr>
        <w:t xml:space="preserve">מאמצים לשמור על החוק – הכול על פי סדר עדיפות, </w:t>
      </w:r>
      <w:bookmarkStart w:id="11935" w:name="_ETM_Q38_691308"/>
      <w:bookmarkEnd w:id="11935"/>
      <w:r>
        <w:rPr>
          <w:rFonts w:hint="cs"/>
          <w:rtl/>
          <w:lang w:eastAsia="he-IL"/>
        </w:rPr>
        <w:t xml:space="preserve">איומים ביטחוניים והיבטים אחרים שאנחנו מביאים בחשבון. </w:t>
      </w:r>
    </w:p>
    <w:p w:rsidR="00DC38D6" w:rsidRDefault="00DC38D6" w:rsidP="00544B2D">
      <w:pPr>
        <w:rPr>
          <w:rtl/>
          <w:lang w:eastAsia="he-IL"/>
        </w:rPr>
      </w:pPr>
    </w:p>
    <w:p w:rsidR="00DC38D6" w:rsidRDefault="00DC38D6" w:rsidP="00544B2D">
      <w:pPr>
        <w:pStyle w:val="af6"/>
        <w:keepNext/>
        <w:rPr>
          <w:rtl/>
        </w:rPr>
      </w:pPr>
      <w:bookmarkStart w:id="11936" w:name="ET_interruption_5763_24"/>
      <w:r w:rsidRPr="00FF4D97">
        <w:rPr>
          <w:rStyle w:val="TagStyle"/>
          <w:rtl/>
        </w:rPr>
        <w:t xml:space="preserve"> &lt;&lt; קריאה &gt;&gt; </w:t>
      </w:r>
      <w:r>
        <w:rPr>
          <w:rtl/>
        </w:rPr>
        <w:t>משה ארבל (ש"ס):</w:t>
      </w:r>
      <w:r w:rsidRPr="00FF4D97">
        <w:rPr>
          <w:rStyle w:val="TagStyle"/>
          <w:rtl/>
        </w:rPr>
        <w:t xml:space="preserve"> &lt;&lt; קריאה &gt;&gt;</w:t>
      </w:r>
      <w:r>
        <w:rPr>
          <w:rtl/>
        </w:rPr>
        <w:t xml:space="preserve">   </w:t>
      </w:r>
      <w:bookmarkEnd w:id="1193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היא לא תיערך </w:t>
      </w:r>
      <w:bookmarkStart w:id="11937" w:name="_ETM_Q38_691656"/>
      <w:bookmarkEnd w:id="11937"/>
      <w:r>
        <w:rPr>
          <w:rFonts w:hint="cs"/>
          <w:rtl/>
          <w:lang w:eastAsia="he-IL"/>
        </w:rPr>
        <w:t>לעולם, היא לא תיערך לעולם. זה היופי, מוסי</w:t>
      </w:r>
      <w:bookmarkStart w:id="11938" w:name="_ETM_Q38_700246"/>
      <w:bookmarkEnd w:id="11938"/>
      <w:r>
        <w:rPr>
          <w:rFonts w:hint="cs"/>
          <w:rtl/>
          <w:lang w:eastAsia="he-IL"/>
        </w:rPr>
        <w:t xml:space="preserve">, היא לא תיערך לעולם </w:t>
      </w:r>
      <w:r w:rsidR="0052660E">
        <w:rPr>
          <w:rFonts w:hint="cs"/>
          <w:rtl/>
          <w:lang w:eastAsia="he-IL"/>
        </w:rPr>
        <w:t>– – –</w:t>
      </w:r>
    </w:p>
    <w:p w:rsidR="00DC38D6" w:rsidRDefault="00DC38D6" w:rsidP="00544B2D">
      <w:pPr>
        <w:rPr>
          <w:rtl/>
          <w:lang w:eastAsia="he-IL"/>
        </w:rPr>
      </w:pPr>
      <w:bookmarkStart w:id="11939" w:name="_ETM_Q38_703177"/>
      <w:bookmarkStart w:id="11940" w:name="_ETM_Q38_703250"/>
      <w:bookmarkEnd w:id="11939"/>
      <w:bookmarkEnd w:id="11940"/>
    </w:p>
    <w:p w:rsidR="00DC38D6" w:rsidRDefault="00DC38D6" w:rsidP="00544B2D">
      <w:pPr>
        <w:pStyle w:val="af6"/>
        <w:keepNext/>
        <w:rPr>
          <w:rtl/>
        </w:rPr>
      </w:pPr>
      <w:bookmarkStart w:id="11941" w:name="ET_interruption_5093_25"/>
      <w:r w:rsidRPr="00FF4D97">
        <w:rPr>
          <w:rStyle w:val="TagStyle"/>
          <w:rtl/>
        </w:rPr>
        <w:t xml:space="preserve"> &lt;&lt; קריאה &gt;&gt; </w:t>
      </w:r>
      <w:r>
        <w:rPr>
          <w:rtl/>
        </w:rPr>
        <w:t>אורית מלכה סטרוק (הציונות הדתית):</w:t>
      </w:r>
      <w:r w:rsidRPr="00FF4D97">
        <w:rPr>
          <w:rStyle w:val="TagStyle"/>
          <w:rtl/>
        </w:rPr>
        <w:t xml:space="preserve"> &lt;&lt; קריאה &gt;&gt;</w:t>
      </w:r>
      <w:r>
        <w:rPr>
          <w:rtl/>
        </w:rPr>
        <w:t xml:space="preserve">   </w:t>
      </w:r>
      <w:bookmarkEnd w:id="11941"/>
    </w:p>
    <w:p w:rsidR="00DC38D6" w:rsidRDefault="00DC38D6" w:rsidP="0052660E">
      <w:pPr>
        <w:rPr>
          <w:rtl/>
          <w:lang w:eastAsia="he-IL"/>
        </w:rPr>
      </w:pPr>
    </w:p>
    <w:p w:rsidR="00DC38D6" w:rsidRDefault="00DC38D6" w:rsidP="00544B2D">
      <w:pPr>
        <w:rPr>
          <w:rtl/>
          <w:lang w:eastAsia="he-IL"/>
        </w:rPr>
      </w:pPr>
      <w:bookmarkStart w:id="11942" w:name="_ETM_Q38_703758"/>
      <w:bookmarkEnd w:id="11942"/>
      <w:r>
        <w:rPr>
          <w:rFonts w:hint="cs"/>
          <w:rtl/>
          <w:lang w:eastAsia="he-IL"/>
        </w:rPr>
        <w:t xml:space="preserve">עוד </w:t>
      </w:r>
      <w:r w:rsidR="0052660E">
        <w:rPr>
          <w:rFonts w:hint="cs"/>
          <w:rtl/>
          <w:lang w:eastAsia="he-IL"/>
        </w:rPr>
        <w:t>– – –</w:t>
      </w:r>
      <w:r>
        <w:rPr>
          <w:rFonts w:hint="cs"/>
          <w:rtl/>
          <w:lang w:eastAsia="he-IL"/>
        </w:rPr>
        <w:t xml:space="preserve"> ועוד </w:t>
      </w:r>
      <w:r w:rsidR="0052660E">
        <w:rPr>
          <w:rFonts w:hint="cs"/>
          <w:rtl/>
          <w:lang w:eastAsia="he-IL"/>
        </w:rPr>
        <w:t>– – –</w:t>
      </w:r>
    </w:p>
    <w:p w:rsidR="00DC38D6" w:rsidRDefault="00DC38D6" w:rsidP="00544B2D">
      <w:pPr>
        <w:rPr>
          <w:rtl/>
          <w:lang w:eastAsia="he-IL"/>
        </w:rPr>
      </w:pPr>
      <w:bookmarkStart w:id="11943" w:name="_ETM_Q38_703920"/>
      <w:bookmarkStart w:id="11944" w:name="_ETM_Q38_704011"/>
      <w:bookmarkEnd w:id="11943"/>
      <w:bookmarkEnd w:id="11944"/>
    </w:p>
    <w:p w:rsidR="00DC38D6" w:rsidRDefault="00DC38D6" w:rsidP="00544B2D">
      <w:pPr>
        <w:pStyle w:val="af7"/>
        <w:keepNext/>
        <w:rPr>
          <w:rtl/>
        </w:rPr>
      </w:pPr>
      <w:bookmarkStart w:id="11945" w:name="ET_yor_6326_26"/>
      <w:r w:rsidRPr="00FF4D97">
        <w:rPr>
          <w:rStyle w:val="TagStyle"/>
          <w:rtl/>
        </w:rPr>
        <w:t xml:space="preserve"> &lt;&lt; יור &gt;&gt; </w:t>
      </w:r>
      <w:r>
        <w:rPr>
          <w:rtl/>
        </w:rPr>
        <w:t>היו"ר איתן גינזבורג:</w:t>
      </w:r>
      <w:r w:rsidRPr="00FF4D97">
        <w:rPr>
          <w:rStyle w:val="TagStyle"/>
          <w:rtl/>
        </w:rPr>
        <w:t xml:space="preserve"> &lt;&lt; יור &gt;&gt;</w:t>
      </w:r>
      <w:r>
        <w:rPr>
          <w:rtl/>
        </w:rPr>
        <w:t xml:space="preserve">   </w:t>
      </w:r>
      <w:bookmarkEnd w:id="11945"/>
    </w:p>
    <w:p w:rsidR="00DC38D6" w:rsidRDefault="00DC38D6" w:rsidP="0052660E">
      <w:pPr>
        <w:rPr>
          <w:rtl/>
          <w:lang w:eastAsia="he-IL"/>
        </w:rPr>
      </w:pPr>
    </w:p>
    <w:p w:rsidR="00DC38D6" w:rsidRDefault="00DC38D6" w:rsidP="00544B2D">
      <w:pPr>
        <w:rPr>
          <w:rtl/>
          <w:lang w:eastAsia="he-IL"/>
        </w:rPr>
      </w:pPr>
      <w:bookmarkStart w:id="11946" w:name="_ETM_Q38_705135"/>
      <w:bookmarkEnd w:id="11946"/>
      <w:r>
        <w:rPr>
          <w:rFonts w:hint="cs"/>
          <w:rtl/>
          <w:lang w:eastAsia="he-IL"/>
        </w:rPr>
        <w:t xml:space="preserve">חברי הכנסת, תם </w:t>
      </w:r>
      <w:bookmarkStart w:id="11947" w:name="_ETM_Q38_707545"/>
      <w:bookmarkEnd w:id="11947"/>
      <w:r>
        <w:rPr>
          <w:rFonts w:hint="cs"/>
          <w:rtl/>
          <w:lang w:eastAsia="he-IL"/>
        </w:rPr>
        <w:t xml:space="preserve">פרק השאילתות. </w:t>
      </w:r>
      <w:bookmarkStart w:id="11948" w:name="_ETM_Q38_708632"/>
      <w:bookmarkEnd w:id="11948"/>
    </w:p>
    <w:p w:rsidR="00DC38D6" w:rsidRDefault="00DC38D6" w:rsidP="00544B2D">
      <w:pPr>
        <w:rPr>
          <w:rtl/>
          <w:lang w:eastAsia="he-IL"/>
        </w:rPr>
      </w:pPr>
      <w:bookmarkStart w:id="11949" w:name="_ETM_Q38_708726"/>
      <w:bookmarkEnd w:id="11949"/>
    </w:p>
    <w:p w:rsidR="00DC38D6" w:rsidRDefault="00DC38D6" w:rsidP="00544B2D">
      <w:pPr>
        <w:pStyle w:val="af6"/>
        <w:keepNext/>
        <w:rPr>
          <w:rtl/>
        </w:rPr>
      </w:pPr>
      <w:bookmarkStart w:id="11950" w:name="ET_interruption_5763_27"/>
      <w:r w:rsidRPr="00FF4D97">
        <w:rPr>
          <w:rStyle w:val="TagStyle"/>
          <w:rtl/>
        </w:rPr>
        <w:t xml:space="preserve"> &lt;&lt; קריאה &gt;&gt; </w:t>
      </w:r>
      <w:r>
        <w:rPr>
          <w:rtl/>
        </w:rPr>
        <w:t>משה ארבל (ש"ס):</w:t>
      </w:r>
      <w:r w:rsidRPr="00FF4D97">
        <w:rPr>
          <w:rStyle w:val="TagStyle"/>
          <w:rtl/>
        </w:rPr>
        <w:t xml:space="preserve"> &lt;&lt; קריאה &gt;&gt;</w:t>
      </w:r>
      <w:r>
        <w:rPr>
          <w:rtl/>
        </w:rPr>
        <w:t xml:space="preserve">   </w:t>
      </w:r>
      <w:bookmarkEnd w:id="11950"/>
    </w:p>
    <w:p w:rsidR="00DC38D6" w:rsidRDefault="00DC38D6" w:rsidP="0052660E">
      <w:pPr>
        <w:rPr>
          <w:rtl/>
          <w:lang w:eastAsia="he-IL"/>
        </w:rPr>
      </w:pPr>
    </w:p>
    <w:p w:rsidR="00DC38D6" w:rsidRDefault="00DC38D6" w:rsidP="00544B2D">
      <w:pPr>
        <w:rPr>
          <w:rtl/>
          <w:lang w:eastAsia="he-IL"/>
        </w:rPr>
      </w:pPr>
      <w:bookmarkStart w:id="11951" w:name="_ETM_Q38_708055"/>
      <w:bookmarkStart w:id="11952" w:name="_ETM_Q38_708316"/>
      <w:bookmarkStart w:id="11953" w:name="_ETM_Q38_708426"/>
      <w:bookmarkEnd w:id="11951"/>
      <w:bookmarkEnd w:id="11952"/>
      <w:bookmarkEnd w:id="11953"/>
      <w:r>
        <w:rPr>
          <w:rFonts w:hint="cs"/>
          <w:rtl/>
          <w:lang w:eastAsia="he-IL"/>
        </w:rPr>
        <w:t xml:space="preserve">עלה נעלה </w:t>
      </w:r>
      <w:r w:rsidR="0052660E">
        <w:rPr>
          <w:rFonts w:hint="cs"/>
          <w:rtl/>
          <w:lang w:eastAsia="he-IL"/>
        </w:rPr>
        <w:t>– – –</w:t>
      </w:r>
    </w:p>
    <w:p w:rsidR="00DC38D6" w:rsidRDefault="00DC38D6" w:rsidP="00544B2D">
      <w:pPr>
        <w:rPr>
          <w:rtl/>
          <w:lang w:eastAsia="he-IL"/>
        </w:rPr>
      </w:pPr>
      <w:bookmarkStart w:id="11954" w:name="_ETM_Q38_709127"/>
      <w:bookmarkStart w:id="11955" w:name="_ETM_Q38_709201"/>
      <w:bookmarkEnd w:id="11954"/>
      <w:bookmarkEnd w:id="11955"/>
    </w:p>
    <w:p w:rsidR="00DC38D6" w:rsidRDefault="00DC38D6" w:rsidP="00544B2D">
      <w:pPr>
        <w:pStyle w:val="af7"/>
        <w:keepNext/>
        <w:rPr>
          <w:rtl/>
        </w:rPr>
      </w:pPr>
      <w:bookmarkStart w:id="11956" w:name="ET_yor_6326_28"/>
      <w:r w:rsidRPr="00FF4D97">
        <w:rPr>
          <w:rStyle w:val="TagStyle"/>
          <w:rtl/>
        </w:rPr>
        <w:t xml:space="preserve"> &lt;&lt; יור &gt;&gt; </w:t>
      </w:r>
      <w:r>
        <w:rPr>
          <w:rtl/>
        </w:rPr>
        <w:t>היו"ר איתן גינזבורג:</w:t>
      </w:r>
      <w:r w:rsidRPr="00FF4D97">
        <w:rPr>
          <w:rStyle w:val="TagStyle"/>
          <w:rtl/>
        </w:rPr>
        <w:t xml:space="preserve"> &lt;&lt; יור &gt;&gt;</w:t>
      </w:r>
      <w:r>
        <w:rPr>
          <w:rtl/>
        </w:rPr>
        <w:t xml:space="preserve">   </w:t>
      </w:r>
      <w:bookmarkEnd w:id="11956"/>
    </w:p>
    <w:p w:rsidR="00DC38D6" w:rsidRDefault="00DC38D6" w:rsidP="0052660E">
      <w:pPr>
        <w:rPr>
          <w:rtl/>
          <w:lang w:eastAsia="he-IL"/>
        </w:rPr>
      </w:pPr>
    </w:p>
    <w:p w:rsidR="00DC38D6" w:rsidRDefault="00DC38D6" w:rsidP="00544B2D">
      <w:pPr>
        <w:rPr>
          <w:rtl/>
          <w:lang w:eastAsia="he-IL"/>
        </w:rPr>
      </w:pPr>
      <w:bookmarkStart w:id="11957" w:name="_ETM_Q38_709902"/>
      <w:bookmarkEnd w:id="11957"/>
      <w:r>
        <w:rPr>
          <w:rFonts w:hint="cs"/>
          <w:rtl/>
          <w:lang w:eastAsia="he-IL"/>
        </w:rPr>
        <w:t xml:space="preserve">תם פרק השאילתות.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7"/>
        <w:rPr>
          <w:rtl/>
          <w:lang w:eastAsia="he-IL"/>
        </w:rPr>
      </w:pPr>
      <w:bookmarkStart w:id="11958" w:name="ET_subject_מסמכים_שהונחו_על_שולחן__29"/>
      <w:r w:rsidRPr="00FF4D97">
        <w:rPr>
          <w:rStyle w:val="TagStyle"/>
          <w:rtl/>
        </w:rPr>
        <w:t xml:space="preserve"> &lt;&lt; נושא &gt;&gt; </w:t>
      </w:r>
      <w:bookmarkStart w:id="11959" w:name="_Toc106224338"/>
      <w:bookmarkStart w:id="11960" w:name="_Toc106232944"/>
      <w:bookmarkStart w:id="11961" w:name="_Toc106233272"/>
      <w:bookmarkStart w:id="11962" w:name="_Toc127286756"/>
      <w:bookmarkStart w:id="11963" w:name="_Toc127287326"/>
      <w:r>
        <w:rPr>
          <w:rtl/>
          <w:lang w:eastAsia="he-IL"/>
        </w:rPr>
        <w:t>מסמכים שהונחו על שולחן הכנסת</w:t>
      </w:r>
      <w:bookmarkEnd w:id="11959"/>
      <w:bookmarkEnd w:id="11960"/>
      <w:bookmarkEnd w:id="11961"/>
      <w:bookmarkEnd w:id="11962"/>
      <w:bookmarkEnd w:id="11963"/>
      <w:r w:rsidRPr="00FF4D97">
        <w:rPr>
          <w:rStyle w:val="TagStyle"/>
          <w:rtl/>
        </w:rPr>
        <w:t xml:space="preserve"> &lt;&lt; נושא &gt;&gt;</w:t>
      </w:r>
      <w:r>
        <w:rPr>
          <w:rtl/>
          <w:lang w:eastAsia="he-IL"/>
        </w:rPr>
        <w:t xml:space="preserve">   </w:t>
      </w:r>
      <w:bookmarkEnd w:id="11958"/>
    </w:p>
    <w:p w:rsidR="00DC38D6" w:rsidRDefault="00DC38D6" w:rsidP="00544B2D">
      <w:pPr>
        <w:ind w:firstLine="0"/>
        <w:rPr>
          <w:rtl/>
          <w:lang w:eastAsia="he-IL"/>
        </w:rPr>
      </w:pPr>
    </w:p>
    <w:p w:rsidR="00DC38D6" w:rsidRDefault="00DC38D6" w:rsidP="00544B2D">
      <w:pPr>
        <w:pStyle w:val="af7"/>
        <w:keepNext/>
        <w:rPr>
          <w:rtl/>
        </w:rPr>
      </w:pPr>
      <w:bookmarkStart w:id="11964" w:name="ET_yor_6326_30"/>
      <w:r w:rsidRPr="00FF4D97">
        <w:rPr>
          <w:rStyle w:val="TagStyle"/>
          <w:rtl/>
        </w:rPr>
        <w:t xml:space="preserve"> &lt;&lt; יור &gt;&gt; </w:t>
      </w:r>
      <w:r>
        <w:rPr>
          <w:rtl/>
        </w:rPr>
        <w:t>היו"ר איתן גינזבורג:</w:t>
      </w:r>
      <w:r w:rsidRPr="00FF4D97">
        <w:rPr>
          <w:rStyle w:val="TagStyle"/>
          <w:rtl/>
        </w:rPr>
        <w:t xml:space="preserve"> &lt;&lt; יור &gt;&gt;</w:t>
      </w:r>
      <w:r>
        <w:rPr>
          <w:rtl/>
        </w:rPr>
        <w:t xml:space="preserve">   </w:t>
      </w:r>
      <w:bookmarkEnd w:id="11964"/>
    </w:p>
    <w:p w:rsidR="00DC38D6" w:rsidRPr="00FF4D97" w:rsidRDefault="00DC38D6" w:rsidP="00544B2D">
      <w:pPr>
        <w:ind w:firstLine="0"/>
        <w:rPr>
          <w:rtl/>
          <w:lang w:eastAsia="he-IL"/>
        </w:rPr>
      </w:pPr>
    </w:p>
    <w:p w:rsidR="00DC38D6" w:rsidRDefault="00DC38D6" w:rsidP="00544B2D">
      <w:pPr>
        <w:rPr>
          <w:rtl/>
          <w:lang w:eastAsia="he-IL"/>
        </w:rPr>
      </w:pPr>
      <w:r>
        <w:rPr>
          <w:rFonts w:hint="cs"/>
          <w:rtl/>
          <w:lang w:eastAsia="he-IL"/>
        </w:rPr>
        <w:t xml:space="preserve">חברי הכנסת </w:t>
      </w:r>
      <w:r>
        <w:rPr>
          <w:rtl/>
          <w:lang w:eastAsia="he-IL"/>
        </w:rPr>
        <w:t>–</w:t>
      </w:r>
      <w:r>
        <w:rPr>
          <w:rFonts w:hint="cs"/>
          <w:rtl/>
          <w:lang w:eastAsia="he-IL"/>
        </w:rPr>
        <w:t xml:space="preserve"> חברת הכנסת </w:t>
      </w:r>
      <w:bookmarkStart w:id="11965" w:name="_ETM_Q38_713811"/>
      <w:bookmarkEnd w:id="11965"/>
      <w:r>
        <w:rPr>
          <w:rFonts w:hint="cs"/>
          <w:rtl/>
          <w:lang w:eastAsia="he-IL"/>
        </w:rPr>
        <w:t xml:space="preserve">סטרוק, את ודאי תתענייני בהודעה שיש לסגנית מזכיר הכנסת להודיע. בבקשה, סגנית מזכיר הכנסת. </w:t>
      </w:r>
      <w:bookmarkStart w:id="11966" w:name="_ETM_Q38_722503"/>
      <w:bookmarkEnd w:id="11966"/>
    </w:p>
    <w:p w:rsidR="00DC38D6" w:rsidRDefault="00DC38D6" w:rsidP="00544B2D">
      <w:pPr>
        <w:rPr>
          <w:b/>
          <w:bCs/>
          <w:u w:val="single"/>
          <w:rtl/>
          <w:lang w:eastAsia="he-IL"/>
        </w:rPr>
      </w:pPr>
      <w:bookmarkStart w:id="11967" w:name="_ETM_Q38_721412"/>
      <w:bookmarkStart w:id="11968" w:name="_ETM_Q38_721491"/>
      <w:bookmarkEnd w:id="11967"/>
      <w:bookmarkEnd w:id="11968"/>
    </w:p>
    <w:p w:rsidR="00DC38D6" w:rsidRDefault="00DC38D6" w:rsidP="00544B2D">
      <w:pPr>
        <w:pStyle w:val="a4"/>
        <w:keepNext/>
        <w:rPr>
          <w:rtl/>
        </w:rPr>
      </w:pPr>
      <w:bookmarkStart w:id="11969" w:name="ET_speaker_6118_35"/>
      <w:r w:rsidRPr="00FF4D97">
        <w:rPr>
          <w:rStyle w:val="TagStyle"/>
          <w:rtl/>
        </w:rPr>
        <w:t xml:space="preserve"> &lt;&lt; דובר &gt;&gt; </w:t>
      </w:r>
      <w:bookmarkStart w:id="11970" w:name="_Toc106224339"/>
      <w:bookmarkStart w:id="11971" w:name="_Toc106232945"/>
      <w:bookmarkStart w:id="11972" w:name="_Toc106233273"/>
      <w:bookmarkStart w:id="11973" w:name="_Toc127286757"/>
      <w:bookmarkStart w:id="11974" w:name="_Toc127287327"/>
      <w:r>
        <w:rPr>
          <w:rtl/>
        </w:rPr>
        <w:t>סגנית מזכיר הכנסת אלינור ימין:</w:t>
      </w:r>
      <w:bookmarkEnd w:id="11970"/>
      <w:bookmarkEnd w:id="11971"/>
      <w:bookmarkEnd w:id="11972"/>
      <w:bookmarkEnd w:id="11973"/>
      <w:bookmarkEnd w:id="11974"/>
      <w:r w:rsidRPr="00FF4D97">
        <w:rPr>
          <w:rStyle w:val="TagStyle"/>
          <w:rtl/>
        </w:rPr>
        <w:t xml:space="preserve"> &lt;&lt; דובר &gt;&gt;</w:t>
      </w:r>
      <w:r>
        <w:rPr>
          <w:rtl/>
        </w:rPr>
        <w:t xml:space="preserve">   </w:t>
      </w:r>
      <w:bookmarkEnd w:id="11969"/>
    </w:p>
    <w:p w:rsidR="00DC38D6" w:rsidRDefault="00DC38D6" w:rsidP="0052660E">
      <w:pPr>
        <w:rPr>
          <w:rtl/>
          <w:lang w:eastAsia="he-IL"/>
        </w:rPr>
      </w:pPr>
    </w:p>
    <w:p w:rsidR="00DC38D6" w:rsidRPr="00FF4D97" w:rsidRDefault="00DC38D6" w:rsidP="00544B2D">
      <w:pPr>
        <w:rPr>
          <w:rtl/>
          <w:lang w:eastAsia="he-IL"/>
        </w:rPr>
      </w:pPr>
      <w:bookmarkStart w:id="11975" w:name="_ETM_Q38_719031"/>
      <w:bookmarkEnd w:id="11975"/>
      <w:r>
        <w:rPr>
          <w:rFonts w:hint="cs"/>
          <w:rtl/>
          <w:lang w:eastAsia="he-IL"/>
        </w:rPr>
        <w:t xml:space="preserve">תודה. </w:t>
      </w:r>
    </w:p>
    <w:p w:rsidR="00DC38D6" w:rsidRDefault="00DC38D6" w:rsidP="00544B2D">
      <w:pPr>
        <w:rPr>
          <w:rtl/>
          <w:lang w:eastAsia="he-IL"/>
        </w:rPr>
      </w:pPr>
      <w:bookmarkStart w:id="11976" w:name="_ETM_Q38_718017"/>
      <w:bookmarkEnd w:id="11976"/>
    </w:p>
    <w:p w:rsidR="00DC38D6" w:rsidRDefault="00DC38D6" w:rsidP="00544B2D">
      <w:pPr>
        <w:pStyle w:val="af6"/>
        <w:keepNext/>
        <w:rPr>
          <w:rtl/>
        </w:rPr>
      </w:pPr>
      <w:bookmarkStart w:id="11977" w:name="ET_interruption_5093_31"/>
      <w:r w:rsidRPr="00FF4D97">
        <w:rPr>
          <w:rStyle w:val="TagStyle"/>
          <w:rtl/>
        </w:rPr>
        <w:t xml:space="preserve"> &lt;&lt; קריאה &gt;&gt; </w:t>
      </w:r>
      <w:r>
        <w:rPr>
          <w:rtl/>
        </w:rPr>
        <w:t>אורית מלכה סטרוק (הציונות הדתית):</w:t>
      </w:r>
      <w:r w:rsidRPr="00FF4D97">
        <w:rPr>
          <w:rStyle w:val="TagStyle"/>
          <w:rtl/>
        </w:rPr>
        <w:t xml:space="preserve"> &lt;&lt; קריאה &gt;&gt;</w:t>
      </w:r>
      <w:r>
        <w:rPr>
          <w:rtl/>
        </w:rPr>
        <w:t xml:space="preserve">   </w:t>
      </w:r>
      <w:bookmarkEnd w:id="11977"/>
    </w:p>
    <w:p w:rsidR="00DC38D6" w:rsidRDefault="00DC38D6" w:rsidP="0052660E">
      <w:pPr>
        <w:rPr>
          <w:rtl/>
          <w:lang w:eastAsia="he-IL"/>
        </w:rPr>
      </w:pPr>
    </w:p>
    <w:p w:rsidR="00DC38D6" w:rsidRDefault="00DC38D6" w:rsidP="00544B2D">
      <w:pPr>
        <w:rPr>
          <w:rtl/>
          <w:lang w:eastAsia="he-IL"/>
        </w:rPr>
      </w:pPr>
      <w:bookmarkStart w:id="11978" w:name="_ETM_Q38_719738"/>
      <w:bookmarkEnd w:id="11978"/>
      <w:r>
        <w:rPr>
          <w:rFonts w:hint="cs"/>
          <w:rtl/>
          <w:lang w:eastAsia="he-IL"/>
        </w:rPr>
        <w:t>א</w:t>
      </w:r>
      <w:bookmarkStart w:id="11979" w:name="_ETM_Q38_719978"/>
      <w:bookmarkEnd w:id="11979"/>
      <w:r>
        <w:rPr>
          <w:rFonts w:hint="cs"/>
          <w:rtl/>
          <w:lang w:eastAsia="he-IL"/>
        </w:rPr>
        <w:t>ני</w:t>
      </w:r>
      <w:bookmarkStart w:id="11980" w:name="_ETM_Q38_720072"/>
      <w:bookmarkEnd w:id="11980"/>
      <w:r>
        <w:rPr>
          <w:rFonts w:hint="cs"/>
          <w:rtl/>
          <w:lang w:eastAsia="he-IL"/>
        </w:rPr>
        <w:t xml:space="preserve"> רוצה להודיע </w:t>
      </w:r>
      <w:r w:rsidR="0052660E">
        <w:rPr>
          <w:rFonts w:hint="cs"/>
          <w:rtl/>
          <w:lang w:eastAsia="he-IL"/>
        </w:rPr>
        <w:t>– – –</w:t>
      </w:r>
      <w:bookmarkStart w:id="11981" w:name="_ETM_Q38_719671"/>
      <w:bookmarkEnd w:id="11981"/>
    </w:p>
    <w:p w:rsidR="00DC38D6" w:rsidRDefault="00DC38D6" w:rsidP="00544B2D">
      <w:pPr>
        <w:rPr>
          <w:rtl/>
          <w:lang w:eastAsia="he-IL"/>
        </w:rPr>
      </w:pPr>
      <w:bookmarkStart w:id="11982" w:name="_ETM_Q38_719765"/>
      <w:bookmarkEnd w:id="11982"/>
    </w:p>
    <w:p w:rsidR="00DC38D6" w:rsidRDefault="00DC38D6" w:rsidP="00544B2D">
      <w:pPr>
        <w:pStyle w:val="-"/>
        <w:keepNext/>
        <w:rPr>
          <w:rtl/>
        </w:rPr>
      </w:pPr>
      <w:bookmarkStart w:id="11983" w:name="ET_speakercontinue_6118_36"/>
      <w:r w:rsidRPr="00FF4D97">
        <w:rPr>
          <w:rStyle w:val="TagStyle"/>
          <w:rtl/>
        </w:rPr>
        <w:t xml:space="preserve"> &lt;&lt; דובר_המשך &gt;&gt; </w:t>
      </w:r>
      <w:r>
        <w:rPr>
          <w:rtl/>
        </w:rPr>
        <w:t>סגנית מזכיר הכנסת אלינור ימין:</w:t>
      </w:r>
      <w:r w:rsidRPr="00FF4D97">
        <w:rPr>
          <w:rStyle w:val="TagStyle"/>
          <w:rtl/>
        </w:rPr>
        <w:t xml:space="preserve"> &lt;&lt; דובר_המשך &gt;&gt;</w:t>
      </w:r>
      <w:r>
        <w:rPr>
          <w:rtl/>
        </w:rPr>
        <w:t xml:space="preserve">   </w:t>
      </w:r>
      <w:bookmarkEnd w:id="11983"/>
    </w:p>
    <w:p w:rsidR="00DC38D6" w:rsidRPr="00FF4D97" w:rsidRDefault="00DC38D6" w:rsidP="00544B2D">
      <w:pPr>
        <w:ind w:firstLine="0"/>
        <w:rPr>
          <w:rtl/>
          <w:lang w:eastAsia="he-IL"/>
        </w:rPr>
      </w:pPr>
    </w:p>
    <w:p w:rsidR="00104E41" w:rsidRDefault="00DC38D6" w:rsidP="00104E41">
      <w:pPr>
        <w:rPr>
          <w:rtl/>
          <w:lang w:eastAsia="he-IL"/>
        </w:rPr>
      </w:pPr>
      <w:bookmarkStart w:id="11984" w:name="_ETM_Q38_720657"/>
      <w:bookmarkStart w:id="11985" w:name="_ETM_Q38_720894"/>
      <w:bookmarkEnd w:id="11984"/>
      <w:bookmarkEnd w:id="11985"/>
      <w:r>
        <w:rPr>
          <w:rFonts w:hint="cs"/>
          <w:rtl/>
          <w:lang w:eastAsia="he-IL"/>
        </w:rPr>
        <w:t>ב</w:t>
      </w:r>
      <w:bookmarkStart w:id="11986" w:name="_ETM_Q38_721005"/>
      <w:bookmarkEnd w:id="11986"/>
      <w:r>
        <w:rPr>
          <w:rFonts w:hint="cs"/>
          <w:rtl/>
          <w:lang w:eastAsia="he-IL"/>
        </w:rPr>
        <w:t xml:space="preserve">רשות יושב-ראש הישיבה, הינני מתכבדת להודיעכם, </w:t>
      </w:r>
      <w:bookmarkStart w:id="11987" w:name="_ETM_Q38_723993"/>
      <w:bookmarkEnd w:id="11987"/>
      <w:r>
        <w:rPr>
          <w:rFonts w:hint="cs"/>
          <w:rtl/>
          <w:lang w:eastAsia="he-IL"/>
        </w:rPr>
        <w:t xml:space="preserve">כי הונחו היום על שולחן הכנסת </w:t>
      </w:r>
      <w:r w:rsidR="00104E41">
        <w:rPr>
          <w:rFonts w:hint="eastAsia"/>
          <w:rtl/>
          <w:lang w:eastAsia="he-IL"/>
        </w:rPr>
        <w:t>–</w:t>
      </w:r>
      <w:r w:rsidR="00104E41">
        <w:rPr>
          <w:rFonts w:hint="cs"/>
          <w:rtl/>
          <w:lang w:eastAsia="he-IL"/>
        </w:rPr>
        <w:t xml:space="preserve"> </w:t>
      </w:r>
    </w:p>
    <w:p w:rsidR="00104E41" w:rsidRDefault="00104E41" w:rsidP="00104E41">
      <w:pPr>
        <w:rPr>
          <w:rtl/>
          <w:lang w:eastAsia="he-IL"/>
        </w:rPr>
      </w:pPr>
    </w:p>
    <w:p w:rsidR="00DC38D6" w:rsidRDefault="00DC38D6" w:rsidP="00104E41">
      <w:pPr>
        <w:rPr>
          <w:rtl/>
          <w:lang w:eastAsia="he-IL"/>
        </w:rPr>
      </w:pPr>
      <w:r>
        <w:rPr>
          <w:rFonts w:hint="cs"/>
          <w:rtl/>
          <w:lang w:eastAsia="he-IL"/>
        </w:rPr>
        <w:t xml:space="preserve">לקריאה ראשונה, מטעם </w:t>
      </w:r>
      <w:bookmarkStart w:id="11988" w:name="_ETM_Q38_729918"/>
      <w:bookmarkEnd w:id="11988"/>
      <w:r>
        <w:rPr>
          <w:rFonts w:hint="cs"/>
          <w:rtl/>
          <w:lang w:eastAsia="he-IL"/>
        </w:rPr>
        <w:t xml:space="preserve">הכנסת: הצעת חוק דיווח לכנסת </w:t>
      </w:r>
      <w:r>
        <w:rPr>
          <w:rtl/>
          <w:lang w:eastAsia="he-IL"/>
        </w:rPr>
        <w:t>–</w:t>
      </w:r>
      <w:r>
        <w:rPr>
          <w:rFonts w:hint="cs"/>
          <w:rtl/>
          <w:lang w:eastAsia="he-IL"/>
        </w:rPr>
        <w:t xml:space="preserve"> תלונות </w:t>
      </w:r>
      <w:bookmarkStart w:id="11989" w:name="_ETM_Q38_730914"/>
      <w:bookmarkEnd w:id="11989"/>
      <w:r>
        <w:rPr>
          <w:rFonts w:hint="cs"/>
          <w:rtl/>
          <w:lang w:eastAsia="he-IL"/>
        </w:rPr>
        <w:t>על הטרדות מיניות במשטרת ישראל ובשירות בתי הסוהר והטיפול בהן (תיקוני חקיקה), התשפ"ב</w:t>
      </w:r>
      <w:r>
        <w:rPr>
          <w:rFonts w:hint="eastAsia"/>
          <w:rtl/>
          <w:lang w:eastAsia="he-IL"/>
        </w:rPr>
        <w:t>–</w:t>
      </w:r>
      <w:r>
        <w:rPr>
          <w:rFonts w:hint="cs"/>
          <w:rtl/>
          <w:lang w:eastAsia="he-IL"/>
        </w:rPr>
        <w:t xml:space="preserve">2022, של חברת הכנסת מירב בן ארי </w:t>
      </w:r>
      <w:bookmarkStart w:id="11990" w:name="_ETM_Q38_738205"/>
      <w:bookmarkEnd w:id="11990"/>
      <w:r>
        <w:rPr>
          <w:rFonts w:hint="cs"/>
          <w:rtl/>
          <w:lang w:eastAsia="he-IL"/>
        </w:rPr>
        <w:t xml:space="preserve">וקבוצת חברי </w:t>
      </w:r>
      <w:r w:rsidR="00731B69">
        <w:rPr>
          <w:rFonts w:hint="cs"/>
          <w:rtl/>
          <w:lang w:eastAsia="he-IL"/>
        </w:rPr>
        <w:t>ה</w:t>
      </w:r>
      <w:r>
        <w:rPr>
          <w:rFonts w:hint="cs"/>
          <w:rtl/>
          <w:lang w:eastAsia="he-IL"/>
        </w:rPr>
        <w:t xml:space="preserve">כנסת; הצעת חוק סיוע לנפגעי אסון לאומי-אזרחי, </w:t>
      </w:r>
      <w:bookmarkStart w:id="11991" w:name="_ETM_Q38_744900"/>
      <w:bookmarkEnd w:id="11991"/>
      <w:r>
        <w:rPr>
          <w:rFonts w:hint="cs"/>
          <w:rtl/>
          <w:lang w:eastAsia="he-IL"/>
        </w:rPr>
        <w:t>התשפ"ב</w:t>
      </w:r>
      <w:r>
        <w:rPr>
          <w:rFonts w:hint="eastAsia"/>
          <w:rtl/>
          <w:lang w:eastAsia="he-IL"/>
        </w:rPr>
        <w:t>–</w:t>
      </w:r>
      <w:r>
        <w:rPr>
          <w:rFonts w:hint="cs"/>
          <w:rtl/>
          <w:lang w:eastAsia="he-IL"/>
        </w:rPr>
        <w:t xml:space="preserve">2022, של חברת הכנסת אפרת רייטן מרום וקבוצת </w:t>
      </w:r>
      <w:bookmarkStart w:id="11992" w:name="_ETM_Q38_746306"/>
      <w:bookmarkEnd w:id="11992"/>
      <w:r>
        <w:rPr>
          <w:rFonts w:hint="cs"/>
          <w:rtl/>
          <w:lang w:eastAsia="he-IL"/>
        </w:rPr>
        <w:t xml:space="preserve">חברי הכנסת. תודה. </w:t>
      </w:r>
    </w:p>
    <w:p w:rsidR="00DC38D6" w:rsidRDefault="00DC38D6" w:rsidP="00544B2D">
      <w:pPr>
        <w:rPr>
          <w:rtl/>
          <w:lang w:eastAsia="he-IL"/>
        </w:rPr>
      </w:pPr>
      <w:bookmarkStart w:id="11993" w:name="_ETM_Q38_748610"/>
      <w:bookmarkStart w:id="11994" w:name="_ETM_Q38_748700"/>
      <w:bookmarkEnd w:id="11993"/>
      <w:bookmarkEnd w:id="11994"/>
    </w:p>
    <w:p w:rsidR="00DC38D6" w:rsidRDefault="00DC38D6" w:rsidP="00544B2D">
      <w:pPr>
        <w:pStyle w:val="af7"/>
        <w:keepNext/>
        <w:rPr>
          <w:rtl/>
        </w:rPr>
      </w:pPr>
      <w:bookmarkStart w:id="11995" w:name="ET_yor_6326_37"/>
      <w:r w:rsidRPr="00FF4D97">
        <w:rPr>
          <w:rStyle w:val="TagStyle"/>
          <w:rtl/>
        </w:rPr>
        <w:t xml:space="preserve"> &lt;&lt; יור &gt;&gt; </w:t>
      </w:r>
      <w:r>
        <w:rPr>
          <w:rtl/>
        </w:rPr>
        <w:t>היו"ר איתן גינזבורג:</w:t>
      </w:r>
      <w:r w:rsidRPr="00FF4D97">
        <w:rPr>
          <w:rStyle w:val="TagStyle"/>
          <w:rtl/>
        </w:rPr>
        <w:t xml:space="preserve"> &lt;&lt; יור &gt;&gt;</w:t>
      </w:r>
      <w:r>
        <w:rPr>
          <w:rtl/>
        </w:rPr>
        <w:t xml:space="preserve">   </w:t>
      </w:r>
      <w:bookmarkEnd w:id="11995"/>
    </w:p>
    <w:p w:rsidR="00DC38D6" w:rsidRDefault="00DC38D6" w:rsidP="0052660E">
      <w:pPr>
        <w:rPr>
          <w:rtl/>
        </w:rPr>
      </w:pPr>
    </w:p>
    <w:p w:rsidR="00DC38D6" w:rsidRPr="00FF4D97" w:rsidRDefault="00DC38D6" w:rsidP="00544B2D">
      <w:pPr>
        <w:rPr>
          <w:rtl/>
        </w:rPr>
      </w:pPr>
      <w:bookmarkStart w:id="11996" w:name="_ETM_Q38_749471"/>
      <w:bookmarkEnd w:id="11996"/>
      <w:r>
        <w:rPr>
          <w:rFonts w:hint="cs"/>
          <w:rtl/>
        </w:rPr>
        <w:t xml:space="preserve">תודה רבה למזכירת הכנסת.   </w:t>
      </w:r>
    </w:p>
    <w:p w:rsidR="00DC38D6" w:rsidRDefault="00DC38D6" w:rsidP="00544B2D">
      <w:pPr>
        <w:rPr>
          <w:rtl/>
          <w:lang w:eastAsia="he-IL"/>
        </w:rPr>
      </w:pPr>
      <w:bookmarkStart w:id="11997" w:name="_ETM_Q38_475955"/>
      <w:bookmarkEnd w:id="11997"/>
    </w:p>
    <w:p w:rsidR="00DC38D6" w:rsidRDefault="00DC38D6" w:rsidP="00544B2D">
      <w:pPr>
        <w:rPr>
          <w:rtl/>
          <w:lang w:eastAsia="he-IL"/>
        </w:rPr>
      </w:pPr>
    </w:p>
    <w:p w:rsidR="00DC38D6" w:rsidRDefault="00DC38D6" w:rsidP="00731B69">
      <w:pPr>
        <w:pStyle w:val="a7"/>
        <w:rPr>
          <w:rtl/>
          <w:lang w:eastAsia="he-IL"/>
        </w:rPr>
      </w:pPr>
      <w:bookmarkStart w:id="11998" w:name="ET_subject_637645_2"/>
      <w:r w:rsidRPr="009973FA">
        <w:rPr>
          <w:rStyle w:val="TagStyle"/>
          <w:rtl/>
        </w:rPr>
        <w:t>&lt;&lt; נושא &gt;&gt;</w:t>
      </w:r>
      <w:r w:rsidRPr="00CE5D54">
        <w:rPr>
          <w:rStyle w:val="TagStyle"/>
          <w:rtl/>
        </w:rPr>
        <w:t xml:space="preserve"> </w:t>
      </w:r>
      <w:bookmarkStart w:id="11999" w:name="_Toc106224340"/>
      <w:bookmarkStart w:id="12000" w:name="_Toc106232946"/>
      <w:bookmarkStart w:id="12001" w:name="_Toc106233274"/>
      <w:bookmarkStart w:id="12002" w:name="_Toc127286758"/>
      <w:bookmarkStart w:id="12003" w:name="_Toc127287328"/>
      <w:r>
        <w:rPr>
          <w:rtl/>
          <w:lang w:eastAsia="he-IL"/>
        </w:rPr>
        <w:t>הצעת חברי הכנסת בדבר ביטול צו תעריף המכס והפטורים ומס קנייה על טובין (הוראת שעה מס</w:t>
      </w:r>
      <w:r w:rsidR="00731B69">
        <w:rPr>
          <w:rFonts w:hint="cs"/>
          <w:rtl/>
          <w:lang w:eastAsia="he-IL"/>
        </w:rPr>
        <w:t>'</w:t>
      </w:r>
      <w:r>
        <w:rPr>
          <w:rtl/>
          <w:lang w:eastAsia="he-IL"/>
        </w:rPr>
        <w:t xml:space="preserve"> 12), התשפ"ב</w:t>
      </w:r>
      <w:r>
        <w:rPr>
          <w:rFonts w:hint="cs"/>
          <w:rtl/>
          <w:lang w:eastAsia="he-IL"/>
        </w:rPr>
        <w:t>–</w:t>
      </w:r>
      <w:r>
        <w:rPr>
          <w:rtl/>
          <w:lang w:eastAsia="he-IL"/>
        </w:rPr>
        <w:t>2022</w:t>
      </w:r>
      <w:bookmarkEnd w:id="11999"/>
      <w:bookmarkEnd w:id="12000"/>
      <w:bookmarkEnd w:id="12001"/>
      <w:bookmarkEnd w:id="12002"/>
      <w:bookmarkEnd w:id="12003"/>
      <w:r w:rsidRPr="00CE5D54">
        <w:rPr>
          <w:rStyle w:val="TagStyle"/>
          <w:rtl/>
        </w:rPr>
        <w:t xml:space="preserve"> </w:t>
      </w:r>
      <w:r w:rsidRPr="009973FA">
        <w:rPr>
          <w:rStyle w:val="TagStyle"/>
          <w:rtl/>
        </w:rPr>
        <w:t>&lt;&lt; נושא &gt;&gt;</w:t>
      </w:r>
      <w:r>
        <w:rPr>
          <w:rtl/>
          <w:lang w:eastAsia="he-IL"/>
        </w:rPr>
        <w:t xml:space="preserve">   </w:t>
      </w:r>
      <w:bookmarkEnd w:id="11998"/>
    </w:p>
    <w:p w:rsidR="00DC38D6" w:rsidRDefault="00DC38D6" w:rsidP="0052660E">
      <w:pPr>
        <w:rPr>
          <w:rtl/>
          <w:lang w:eastAsia="he-IL"/>
        </w:rPr>
      </w:pPr>
    </w:p>
    <w:p w:rsidR="00DC38D6" w:rsidRDefault="00DC38D6" w:rsidP="00544B2D">
      <w:pPr>
        <w:pStyle w:val="af7"/>
        <w:rPr>
          <w:rtl/>
        </w:rPr>
      </w:pPr>
      <w:bookmarkStart w:id="12004" w:name="ET_yor_6326_3"/>
      <w:r w:rsidRPr="009973FA">
        <w:rPr>
          <w:rStyle w:val="TagStyle"/>
          <w:rtl/>
        </w:rPr>
        <w:t xml:space="preserve"> &lt;&lt; יור &gt;&gt;</w:t>
      </w:r>
      <w:r w:rsidRPr="00CE5D54">
        <w:rPr>
          <w:rStyle w:val="TagStyle"/>
          <w:rtl/>
        </w:rPr>
        <w:t xml:space="preserve"> </w:t>
      </w:r>
      <w:r>
        <w:rPr>
          <w:rtl/>
        </w:rPr>
        <w:t>היו"ר איתן גינזבורג:</w:t>
      </w:r>
      <w:r w:rsidRPr="00CE5D54">
        <w:rPr>
          <w:rStyle w:val="TagStyle"/>
          <w:rtl/>
        </w:rPr>
        <w:t xml:space="preserve"> </w:t>
      </w:r>
      <w:r w:rsidRPr="009973FA">
        <w:rPr>
          <w:rStyle w:val="TagStyle"/>
          <w:rtl/>
        </w:rPr>
        <w:t>&lt;&lt; יור &gt;&gt;</w:t>
      </w:r>
      <w:r>
        <w:rPr>
          <w:rtl/>
        </w:rPr>
        <w:t xml:space="preserve">   </w:t>
      </w:r>
      <w:bookmarkEnd w:id="12004"/>
    </w:p>
    <w:p w:rsidR="00DC38D6" w:rsidRDefault="00DC38D6" w:rsidP="0052660E">
      <w:pPr>
        <w:rPr>
          <w:rtl/>
          <w:lang w:eastAsia="he-IL"/>
        </w:rPr>
      </w:pPr>
    </w:p>
    <w:p w:rsidR="00DC38D6" w:rsidRDefault="00DC38D6" w:rsidP="00731B69">
      <w:pPr>
        <w:rPr>
          <w:rtl/>
          <w:lang w:eastAsia="he-IL"/>
        </w:rPr>
      </w:pPr>
      <w:bookmarkStart w:id="12005" w:name="_ETM_Q39_152289"/>
      <w:bookmarkEnd w:id="12005"/>
      <w:r>
        <w:rPr>
          <w:rFonts w:hint="cs"/>
          <w:rtl/>
          <w:lang w:eastAsia="he-IL"/>
        </w:rPr>
        <w:t>חברי הכנ</w:t>
      </w:r>
      <w:bookmarkStart w:id="12006" w:name="_ETM_Q39_149210"/>
      <w:bookmarkEnd w:id="12006"/>
      <w:r>
        <w:rPr>
          <w:rFonts w:hint="cs"/>
          <w:rtl/>
          <w:lang w:eastAsia="he-IL"/>
        </w:rPr>
        <w:t>סת, אנחנו עוברים לנושא הבא על סדר</w:t>
      </w:r>
      <w:bookmarkStart w:id="12007" w:name="_ETM_Q39_150689"/>
      <w:bookmarkEnd w:id="12007"/>
      <w:r>
        <w:rPr>
          <w:rFonts w:hint="cs"/>
          <w:rtl/>
          <w:lang w:eastAsia="he-IL"/>
        </w:rPr>
        <w:t xml:space="preserve">-היום. הנושא </w:t>
      </w:r>
      <w:bookmarkStart w:id="12008" w:name="_ETM_Q39_155848"/>
      <w:bookmarkEnd w:id="12008"/>
      <w:r>
        <w:rPr>
          <w:rFonts w:hint="cs"/>
          <w:rtl/>
          <w:lang w:eastAsia="he-IL"/>
        </w:rPr>
        <w:t>יהיה</w:t>
      </w:r>
      <w:bookmarkStart w:id="12009" w:name="_ETM_Q39_151779"/>
      <w:bookmarkEnd w:id="12009"/>
      <w:r>
        <w:rPr>
          <w:rFonts w:hint="cs"/>
          <w:rtl/>
          <w:lang w:eastAsia="he-IL"/>
        </w:rPr>
        <w:t xml:space="preserve"> </w:t>
      </w:r>
      <w:r>
        <w:rPr>
          <w:rtl/>
          <w:lang w:eastAsia="he-IL"/>
        </w:rPr>
        <w:t>הצעת חברי הכנסת בדבר ביטול צו תעריף המכס והפטורים ומס קנייה על טובין (הוראת שעה מס</w:t>
      </w:r>
      <w:r w:rsidR="00731B69">
        <w:rPr>
          <w:rFonts w:hint="cs"/>
          <w:rtl/>
          <w:lang w:eastAsia="he-IL"/>
        </w:rPr>
        <w:t>'</w:t>
      </w:r>
      <w:r>
        <w:rPr>
          <w:rtl/>
          <w:lang w:eastAsia="he-IL"/>
        </w:rPr>
        <w:t xml:space="preserve"> 12)</w:t>
      </w:r>
      <w:r>
        <w:rPr>
          <w:rFonts w:hint="cs"/>
          <w:rtl/>
          <w:lang w:eastAsia="he-IL"/>
        </w:rPr>
        <w:t>. ראשון הדוברים יהיה חבר הכנסת ינון אזולאי.</w:t>
      </w:r>
      <w:bookmarkStart w:id="12010" w:name="_ETM_Q39_161740"/>
      <w:bookmarkEnd w:id="12010"/>
      <w:r>
        <w:rPr>
          <w:rFonts w:hint="cs"/>
          <w:rtl/>
          <w:lang w:eastAsia="he-IL"/>
        </w:rPr>
        <w:t xml:space="preserve"> אני מזמין את חבר הכנסת אזולאי לנמק את ההצעה. בבקשה.</w:t>
      </w:r>
      <w:bookmarkStart w:id="12011" w:name="_ETM_Q39_168330"/>
      <w:bookmarkStart w:id="12012" w:name="_ETM_Q39_173476"/>
      <w:bookmarkEnd w:id="12011"/>
      <w:bookmarkEnd w:id="12012"/>
      <w:r>
        <w:rPr>
          <w:rFonts w:hint="cs"/>
          <w:rtl/>
          <w:lang w:eastAsia="he-IL"/>
        </w:rPr>
        <w:t xml:space="preserve"> סגן השר שוסטר, סגן השר אלון שוסטר, אתה הבא בתור.</w:t>
      </w:r>
      <w:bookmarkStart w:id="12013" w:name="_ETM_Q39_183621"/>
      <w:bookmarkEnd w:id="12013"/>
    </w:p>
    <w:p w:rsidR="00DC38D6" w:rsidRDefault="00DC38D6" w:rsidP="00544B2D">
      <w:pPr>
        <w:rPr>
          <w:rtl/>
          <w:lang w:eastAsia="he-IL"/>
        </w:rPr>
      </w:pPr>
      <w:bookmarkStart w:id="12014" w:name="_ETM_Q39_173561"/>
      <w:bookmarkEnd w:id="12014"/>
    </w:p>
    <w:p w:rsidR="00DC38D6" w:rsidRDefault="00DC38D6" w:rsidP="00544B2D">
      <w:pPr>
        <w:pStyle w:val="af6"/>
        <w:rPr>
          <w:rtl/>
        </w:rPr>
      </w:pPr>
      <w:bookmarkStart w:id="12015" w:name="ET_interruption_קר_אה_4"/>
      <w:r w:rsidRPr="009973FA">
        <w:rPr>
          <w:rStyle w:val="TagStyle"/>
          <w:rtl/>
        </w:rPr>
        <w:t xml:space="preserve"> &lt;&lt; קריאה &gt;&gt;</w:t>
      </w:r>
      <w:r w:rsidRPr="00B01D61">
        <w:rPr>
          <w:rStyle w:val="TagStyle"/>
          <w:rtl/>
        </w:rPr>
        <w:t xml:space="preserve"> </w:t>
      </w:r>
      <w:r>
        <w:rPr>
          <w:rtl/>
        </w:rPr>
        <w:t>קריאה:</w:t>
      </w:r>
      <w:r w:rsidRPr="00B01D61">
        <w:rPr>
          <w:rStyle w:val="TagStyle"/>
          <w:rtl/>
        </w:rPr>
        <w:t xml:space="preserve"> </w:t>
      </w:r>
      <w:r w:rsidRPr="009973FA">
        <w:rPr>
          <w:rStyle w:val="TagStyle"/>
          <w:rtl/>
        </w:rPr>
        <w:t>&lt;&lt; קריאה &gt;&gt;</w:t>
      </w:r>
      <w:r>
        <w:rPr>
          <w:rtl/>
        </w:rPr>
        <w:t xml:space="preserve">   </w:t>
      </w:r>
      <w:bookmarkEnd w:id="12015"/>
    </w:p>
    <w:p w:rsidR="00DC38D6" w:rsidRDefault="00DC38D6" w:rsidP="0052660E">
      <w:pPr>
        <w:rPr>
          <w:rtl/>
          <w:lang w:eastAsia="he-IL"/>
        </w:rPr>
      </w:pPr>
    </w:p>
    <w:p w:rsidR="00DC38D6" w:rsidRDefault="0052660E" w:rsidP="00544B2D">
      <w:pPr>
        <w:rPr>
          <w:rtl/>
          <w:lang w:eastAsia="he-IL"/>
        </w:rPr>
      </w:pPr>
      <w:bookmarkStart w:id="12016" w:name="_ETM_Q39_189771"/>
      <w:bookmarkStart w:id="12017" w:name="_ETM_Q39_187461"/>
      <w:bookmarkEnd w:id="12016"/>
      <w:bookmarkEnd w:id="12017"/>
      <w:r>
        <w:rPr>
          <w:rFonts w:hint="cs"/>
          <w:rtl/>
          <w:lang w:eastAsia="he-IL"/>
        </w:rPr>
        <w:t>– – –</w:t>
      </w:r>
    </w:p>
    <w:p w:rsidR="00DC38D6" w:rsidRDefault="00DC38D6" w:rsidP="00544B2D">
      <w:pPr>
        <w:rPr>
          <w:rtl/>
          <w:lang w:eastAsia="he-IL"/>
        </w:rPr>
      </w:pPr>
      <w:bookmarkStart w:id="12018" w:name="_ETM_Q39_190041"/>
      <w:bookmarkStart w:id="12019" w:name="_ETM_Q39_190115"/>
      <w:bookmarkEnd w:id="12018"/>
      <w:bookmarkEnd w:id="12019"/>
    </w:p>
    <w:p w:rsidR="00DC38D6" w:rsidRDefault="00DC38D6" w:rsidP="00544B2D">
      <w:pPr>
        <w:pStyle w:val="af7"/>
        <w:rPr>
          <w:rtl/>
        </w:rPr>
      </w:pPr>
      <w:bookmarkStart w:id="12020" w:name="ET_yor_6326_5"/>
      <w:r w:rsidRPr="009973FA">
        <w:rPr>
          <w:rStyle w:val="TagStyle"/>
          <w:rtl/>
        </w:rPr>
        <w:t xml:space="preserve"> &lt;&lt; יור &gt;&gt;</w:t>
      </w:r>
      <w:r w:rsidRPr="00B01D61">
        <w:rPr>
          <w:rStyle w:val="TagStyle"/>
          <w:rtl/>
        </w:rPr>
        <w:t xml:space="preserve"> </w:t>
      </w:r>
      <w:r>
        <w:rPr>
          <w:rtl/>
        </w:rPr>
        <w:t>היו"ר איתן גינזבורג:</w:t>
      </w:r>
      <w:r w:rsidRPr="00B01D61">
        <w:rPr>
          <w:rStyle w:val="TagStyle"/>
          <w:rtl/>
        </w:rPr>
        <w:t xml:space="preserve"> </w:t>
      </w:r>
      <w:r w:rsidRPr="009973FA">
        <w:rPr>
          <w:rStyle w:val="TagStyle"/>
          <w:rtl/>
        </w:rPr>
        <w:t>&lt;&lt; יור &gt;&gt;</w:t>
      </w:r>
      <w:r>
        <w:rPr>
          <w:rtl/>
        </w:rPr>
        <w:t xml:space="preserve">   </w:t>
      </w:r>
      <w:bookmarkEnd w:id="12020"/>
    </w:p>
    <w:p w:rsidR="00DC38D6" w:rsidRDefault="00DC38D6" w:rsidP="0052660E">
      <w:pPr>
        <w:rPr>
          <w:rtl/>
          <w:lang w:eastAsia="he-IL"/>
        </w:rPr>
      </w:pPr>
    </w:p>
    <w:p w:rsidR="00DC38D6" w:rsidRDefault="00DC38D6" w:rsidP="00544B2D">
      <w:pPr>
        <w:rPr>
          <w:rtl/>
          <w:lang w:eastAsia="he-IL"/>
        </w:rPr>
      </w:pPr>
      <w:bookmarkStart w:id="12021" w:name="_ETM_Q39_191155"/>
      <w:bookmarkEnd w:id="12021"/>
      <w:r>
        <w:rPr>
          <w:rFonts w:hint="cs"/>
          <w:rtl/>
          <w:lang w:eastAsia="he-IL"/>
        </w:rPr>
        <w:t>מה? לא. חבר הכנסת אזולאי, בבקשה.</w:t>
      </w:r>
      <w:bookmarkStart w:id="12022" w:name="_ETM_Q39_193331"/>
      <w:bookmarkStart w:id="12023" w:name="_ETM_Q39_198571"/>
      <w:bookmarkEnd w:id="12022"/>
      <w:bookmarkEnd w:id="12023"/>
    </w:p>
    <w:p w:rsidR="00DC38D6" w:rsidRDefault="00DC38D6" w:rsidP="00544B2D">
      <w:pPr>
        <w:rPr>
          <w:b/>
          <w:bCs/>
          <w:u w:val="single"/>
          <w:rtl/>
          <w:lang w:eastAsia="he-IL"/>
        </w:rPr>
      </w:pPr>
      <w:bookmarkStart w:id="12024" w:name="_ETM_Q39_200695"/>
      <w:bookmarkStart w:id="12025" w:name="_ETM_Q39_200778"/>
      <w:bookmarkStart w:id="12026" w:name="_ETM_Q39_196101"/>
      <w:bookmarkEnd w:id="12024"/>
      <w:bookmarkEnd w:id="12025"/>
      <w:bookmarkEnd w:id="12026"/>
    </w:p>
    <w:p w:rsidR="00DC38D6" w:rsidRDefault="00DC38D6" w:rsidP="00544B2D">
      <w:pPr>
        <w:pStyle w:val="af6"/>
        <w:rPr>
          <w:rtl/>
        </w:rPr>
      </w:pPr>
      <w:bookmarkStart w:id="12027" w:name="ET_interruption_קר_אה_8"/>
      <w:r w:rsidRPr="009973FA">
        <w:rPr>
          <w:rStyle w:val="TagStyle"/>
          <w:rtl/>
        </w:rPr>
        <w:t xml:space="preserve"> &lt;&lt; קריאה &gt;&gt;</w:t>
      </w:r>
      <w:r w:rsidRPr="00CF0628">
        <w:rPr>
          <w:rStyle w:val="TagStyle"/>
          <w:rtl/>
        </w:rPr>
        <w:t xml:space="preserve"> </w:t>
      </w:r>
      <w:r>
        <w:rPr>
          <w:rtl/>
        </w:rPr>
        <w:t>קריאה:</w:t>
      </w:r>
      <w:r w:rsidRPr="00CF0628">
        <w:rPr>
          <w:rStyle w:val="TagStyle"/>
          <w:rtl/>
        </w:rPr>
        <w:t xml:space="preserve"> </w:t>
      </w:r>
      <w:r w:rsidRPr="009973FA">
        <w:rPr>
          <w:rStyle w:val="TagStyle"/>
          <w:rtl/>
        </w:rPr>
        <w:t>&lt;&lt; קריאה &gt;&gt;</w:t>
      </w:r>
      <w:r>
        <w:rPr>
          <w:rtl/>
        </w:rPr>
        <w:t xml:space="preserve">   </w:t>
      </w:r>
      <w:bookmarkEnd w:id="12027"/>
    </w:p>
    <w:p w:rsidR="00DC38D6" w:rsidRDefault="00DC38D6" w:rsidP="0052660E">
      <w:pPr>
        <w:rPr>
          <w:rtl/>
          <w:lang w:eastAsia="he-IL"/>
        </w:rPr>
      </w:pPr>
    </w:p>
    <w:p w:rsidR="00DC38D6" w:rsidRDefault="0052660E" w:rsidP="00544B2D">
      <w:pPr>
        <w:rPr>
          <w:rtl/>
          <w:lang w:eastAsia="he-IL"/>
        </w:rPr>
      </w:pPr>
      <w:bookmarkStart w:id="12028" w:name="_ETM_Q39_205790"/>
      <w:bookmarkStart w:id="12029" w:name="_ETM_Q39_205879"/>
      <w:bookmarkStart w:id="12030" w:name="_ETM_Q39_201160"/>
      <w:bookmarkEnd w:id="12028"/>
      <w:bookmarkEnd w:id="12029"/>
      <w:bookmarkEnd w:id="12030"/>
      <w:r>
        <w:rPr>
          <w:rFonts w:hint="cs"/>
          <w:rtl/>
          <w:lang w:eastAsia="he-IL"/>
        </w:rPr>
        <w:t>– – –</w:t>
      </w:r>
    </w:p>
    <w:p w:rsidR="00DC38D6" w:rsidRDefault="00DC38D6" w:rsidP="00544B2D">
      <w:pPr>
        <w:rPr>
          <w:rtl/>
          <w:lang w:eastAsia="he-IL"/>
        </w:rPr>
      </w:pPr>
    </w:p>
    <w:p w:rsidR="00DC38D6" w:rsidRDefault="00DC38D6" w:rsidP="00544B2D">
      <w:pPr>
        <w:pStyle w:val="af7"/>
        <w:rPr>
          <w:rtl/>
        </w:rPr>
      </w:pPr>
      <w:r w:rsidRPr="009973FA">
        <w:rPr>
          <w:rStyle w:val="TagStyle"/>
          <w:rtl/>
        </w:rPr>
        <w:t xml:space="preserve"> &lt;&lt; יור &gt;&gt;</w:t>
      </w:r>
      <w:r w:rsidRPr="00CF0628">
        <w:rPr>
          <w:rStyle w:val="TagStyle"/>
          <w:rtl/>
        </w:rPr>
        <w:t xml:space="preserve"> </w:t>
      </w:r>
      <w:r>
        <w:rPr>
          <w:rtl/>
        </w:rPr>
        <w:t>היו"ר איתן גינזבורג:</w:t>
      </w:r>
      <w:r w:rsidRPr="00CF0628">
        <w:rPr>
          <w:rStyle w:val="TagStyle"/>
          <w:rtl/>
        </w:rPr>
        <w:t xml:space="preserve"> </w:t>
      </w:r>
      <w:r w:rsidRPr="009973FA">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2031" w:name="_ETM_Q39_197570"/>
      <w:bookmarkEnd w:id="12031"/>
      <w:r>
        <w:rPr>
          <w:rFonts w:hint="cs"/>
          <w:rtl/>
          <w:lang w:eastAsia="he-IL"/>
        </w:rPr>
        <w:t>אבל פה הבקשה היא של חברי הכנסת.</w:t>
      </w:r>
      <w:bookmarkStart w:id="12032" w:name="_ETM_Q39_202050"/>
      <w:bookmarkStart w:id="12033" w:name="_ETM_Q39_201889"/>
      <w:bookmarkEnd w:id="12032"/>
      <w:bookmarkEnd w:id="12033"/>
      <w:r>
        <w:rPr>
          <w:rFonts w:hint="cs"/>
          <w:rtl/>
          <w:lang w:eastAsia="he-IL"/>
        </w:rPr>
        <w:t xml:space="preserve"> ינון אזולאי הוא הראשון </w:t>
      </w:r>
      <w:bookmarkStart w:id="12034" w:name="_ETM_Q39_206322"/>
      <w:bookmarkEnd w:id="12034"/>
      <w:r>
        <w:rPr>
          <w:rFonts w:hint="cs"/>
          <w:rtl/>
          <w:lang w:eastAsia="he-IL"/>
        </w:rPr>
        <w:t>שבהם.</w:t>
      </w:r>
      <w:bookmarkStart w:id="12035" w:name="_ETM_Q39_214968"/>
      <w:bookmarkEnd w:id="12035"/>
    </w:p>
    <w:p w:rsidR="00DC38D6" w:rsidRDefault="00DC38D6" w:rsidP="00544B2D">
      <w:pPr>
        <w:rPr>
          <w:rtl/>
          <w:lang w:eastAsia="he-IL"/>
        </w:rPr>
      </w:pPr>
      <w:bookmarkStart w:id="12036" w:name="_ETM_Q39_215053"/>
      <w:bookmarkStart w:id="12037" w:name="_ETM_Q39_215112"/>
      <w:bookmarkEnd w:id="12036"/>
      <w:bookmarkEnd w:id="12037"/>
    </w:p>
    <w:p w:rsidR="00DC38D6" w:rsidRDefault="00DC38D6" w:rsidP="00544B2D">
      <w:pPr>
        <w:pStyle w:val="af6"/>
        <w:rPr>
          <w:rtl/>
        </w:rPr>
      </w:pPr>
      <w:r w:rsidRPr="009973FA">
        <w:rPr>
          <w:rStyle w:val="TagStyle"/>
          <w:rtl/>
        </w:rPr>
        <w:t xml:space="preserve"> &lt;&lt; קריאה &gt;&gt;</w:t>
      </w:r>
      <w:r w:rsidRPr="00CF0628">
        <w:rPr>
          <w:rStyle w:val="TagStyle"/>
          <w:rtl/>
        </w:rPr>
        <w:t xml:space="preserve"> </w:t>
      </w:r>
      <w:r>
        <w:rPr>
          <w:rtl/>
        </w:rPr>
        <w:t>קריאה:</w:t>
      </w:r>
      <w:r w:rsidRPr="00CF0628">
        <w:rPr>
          <w:rStyle w:val="TagStyle"/>
          <w:rtl/>
        </w:rPr>
        <w:t xml:space="preserve"> </w:t>
      </w:r>
      <w:r w:rsidRPr="009973FA">
        <w:rPr>
          <w:rStyle w:val="TagStyle"/>
          <w:rtl/>
        </w:rPr>
        <w:t>&lt;&lt; קריאה &gt;&gt;</w:t>
      </w:r>
      <w:r>
        <w:rPr>
          <w:rtl/>
        </w:rPr>
        <w:t xml:space="preserve">   </w:t>
      </w:r>
    </w:p>
    <w:p w:rsidR="00DC38D6" w:rsidRDefault="00DC38D6" w:rsidP="0052660E">
      <w:pPr>
        <w:rPr>
          <w:rtl/>
          <w:lang w:eastAsia="he-IL"/>
        </w:rPr>
      </w:pPr>
    </w:p>
    <w:p w:rsidR="00DC38D6" w:rsidRDefault="0052660E" w:rsidP="00544B2D">
      <w:pPr>
        <w:rPr>
          <w:rtl/>
          <w:lang w:eastAsia="he-IL"/>
        </w:rPr>
      </w:pPr>
      <w:bookmarkStart w:id="12038" w:name="_ETM_Q39_217532"/>
      <w:bookmarkStart w:id="12039" w:name="_ETM_Q39_217772"/>
      <w:bookmarkStart w:id="12040" w:name="_ETM_Q39_217843"/>
      <w:bookmarkStart w:id="12041" w:name="_ETM_Q39_214417"/>
      <w:bookmarkEnd w:id="12038"/>
      <w:bookmarkEnd w:id="12039"/>
      <w:bookmarkEnd w:id="12040"/>
      <w:bookmarkEnd w:id="12041"/>
      <w:r>
        <w:rPr>
          <w:rFonts w:hint="cs"/>
          <w:rtl/>
          <w:lang w:eastAsia="he-IL"/>
        </w:rPr>
        <w:t>– – –</w:t>
      </w:r>
      <w:bookmarkStart w:id="12042" w:name="_ETM_Q39_215869"/>
      <w:bookmarkEnd w:id="12042"/>
    </w:p>
    <w:p w:rsidR="00DC38D6" w:rsidRDefault="00DC38D6" w:rsidP="00544B2D">
      <w:pPr>
        <w:rPr>
          <w:rtl/>
          <w:lang w:eastAsia="he-IL"/>
        </w:rPr>
      </w:pPr>
      <w:bookmarkStart w:id="12043" w:name="_ETM_Q39_215929"/>
      <w:bookmarkEnd w:id="12043"/>
    </w:p>
    <w:p w:rsidR="00DC38D6" w:rsidRDefault="00DC38D6" w:rsidP="00544B2D">
      <w:pPr>
        <w:pStyle w:val="af7"/>
        <w:rPr>
          <w:rtl/>
        </w:rPr>
      </w:pPr>
      <w:bookmarkStart w:id="12044" w:name="ET_yor_6326_10"/>
      <w:r w:rsidRPr="009973FA">
        <w:rPr>
          <w:rStyle w:val="TagStyle"/>
          <w:rtl/>
        </w:rPr>
        <w:t xml:space="preserve"> &lt;&lt; יור &gt;&gt;</w:t>
      </w:r>
      <w:r w:rsidRPr="00CF0628">
        <w:rPr>
          <w:rStyle w:val="TagStyle"/>
          <w:rtl/>
        </w:rPr>
        <w:t xml:space="preserve"> </w:t>
      </w:r>
      <w:r>
        <w:rPr>
          <w:rtl/>
        </w:rPr>
        <w:t>היו"ר איתן גינזבורג:</w:t>
      </w:r>
      <w:r w:rsidRPr="00CF0628">
        <w:rPr>
          <w:rStyle w:val="TagStyle"/>
          <w:rtl/>
        </w:rPr>
        <w:t xml:space="preserve"> </w:t>
      </w:r>
      <w:r w:rsidRPr="009973FA">
        <w:rPr>
          <w:rStyle w:val="TagStyle"/>
          <w:rtl/>
        </w:rPr>
        <w:t>&lt;&lt; יור &gt;&gt;</w:t>
      </w:r>
      <w:r>
        <w:rPr>
          <w:rtl/>
        </w:rPr>
        <w:t xml:space="preserve">   </w:t>
      </w:r>
      <w:bookmarkEnd w:id="12044"/>
    </w:p>
    <w:p w:rsidR="00DC38D6" w:rsidRDefault="00DC38D6" w:rsidP="0052660E">
      <w:pPr>
        <w:rPr>
          <w:rtl/>
          <w:lang w:eastAsia="he-IL"/>
        </w:rPr>
      </w:pPr>
    </w:p>
    <w:p w:rsidR="00DC38D6" w:rsidRDefault="00DC38D6" w:rsidP="00544B2D">
      <w:pPr>
        <w:rPr>
          <w:rtl/>
          <w:lang w:eastAsia="he-IL"/>
        </w:rPr>
      </w:pPr>
      <w:bookmarkStart w:id="12045" w:name="_ETM_Q39_216599"/>
      <w:bookmarkEnd w:id="12045"/>
      <w:r>
        <w:rPr>
          <w:rFonts w:hint="cs"/>
          <w:rtl/>
          <w:lang w:eastAsia="he-IL"/>
        </w:rPr>
        <w:t>כן, אבל אין אפשרות, לצערי. ניסיתי</w:t>
      </w:r>
      <w:bookmarkStart w:id="12046" w:name="_ETM_Q39_217158"/>
      <w:bookmarkEnd w:id="12046"/>
      <w:r>
        <w:rPr>
          <w:rFonts w:hint="cs"/>
          <w:rtl/>
          <w:lang w:eastAsia="he-IL"/>
        </w:rPr>
        <w:t>.</w:t>
      </w:r>
      <w:bookmarkStart w:id="12047" w:name="_ETM_Q39_218466"/>
      <w:bookmarkEnd w:id="12047"/>
      <w:r>
        <w:rPr>
          <w:rFonts w:hint="cs"/>
          <w:rtl/>
          <w:lang w:eastAsia="he-IL"/>
        </w:rPr>
        <w:t xml:space="preserve"> בבקשה, אדוני.</w:t>
      </w:r>
      <w:bookmarkStart w:id="12048" w:name="_ETM_Q39_221338"/>
      <w:bookmarkStart w:id="12049" w:name="_ETM_Q39_221697"/>
      <w:bookmarkEnd w:id="12048"/>
      <w:bookmarkEnd w:id="12049"/>
    </w:p>
    <w:p w:rsidR="00DC38D6" w:rsidRDefault="00DC38D6" w:rsidP="00544B2D">
      <w:pPr>
        <w:rPr>
          <w:rtl/>
          <w:lang w:eastAsia="he-IL"/>
        </w:rPr>
      </w:pPr>
      <w:bookmarkStart w:id="12050" w:name="_ETM_Q39_219913"/>
      <w:bookmarkStart w:id="12051" w:name="_ETM_Q39_221617"/>
      <w:bookmarkEnd w:id="12050"/>
      <w:bookmarkEnd w:id="12051"/>
    </w:p>
    <w:p w:rsidR="00DC38D6" w:rsidRDefault="00DC38D6" w:rsidP="00544B2D">
      <w:pPr>
        <w:pStyle w:val="a4"/>
        <w:keepNext/>
        <w:rPr>
          <w:rtl/>
        </w:rPr>
      </w:pPr>
      <w:r w:rsidRPr="009973FA">
        <w:rPr>
          <w:rStyle w:val="TagStyle"/>
          <w:rtl/>
        </w:rPr>
        <w:t xml:space="preserve"> &lt;&lt; דובר &gt;&gt;</w:t>
      </w:r>
      <w:r w:rsidRPr="00C40702">
        <w:rPr>
          <w:rStyle w:val="TagStyle"/>
          <w:rtl/>
        </w:rPr>
        <w:t xml:space="preserve"> </w:t>
      </w:r>
      <w:bookmarkStart w:id="12052" w:name="_Toc106224341"/>
      <w:bookmarkStart w:id="12053" w:name="_Toc106232947"/>
      <w:bookmarkStart w:id="12054" w:name="_Toc106233275"/>
      <w:bookmarkStart w:id="12055" w:name="_Toc127286759"/>
      <w:bookmarkStart w:id="12056" w:name="_Toc127287329"/>
      <w:r>
        <w:rPr>
          <w:rtl/>
        </w:rPr>
        <w:t>ינון אזולאי (ש"ס):</w:t>
      </w:r>
      <w:bookmarkEnd w:id="12052"/>
      <w:bookmarkEnd w:id="12053"/>
      <w:bookmarkEnd w:id="12054"/>
      <w:bookmarkEnd w:id="12055"/>
      <w:bookmarkEnd w:id="12056"/>
      <w:r w:rsidRPr="00C40702">
        <w:rPr>
          <w:rStyle w:val="TagStyle"/>
          <w:rtl/>
        </w:rPr>
        <w:t xml:space="preserve"> </w:t>
      </w:r>
      <w:r w:rsidRPr="009973FA">
        <w:rPr>
          <w:rStyle w:val="TagStyle"/>
          <w:rtl/>
        </w:rPr>
        <w:t>&lt;&lt; דובר &gt;&gt;</w:t>
      </w:r>
      <w:r>
        <w:rPr>
          <w:rtl/>
        </w:rPr>
        <w:t xml:space="preserve">   </w:t>
      </w:r>
    </w:p>
    <w:p w:rsidR="00DC38D6" w:rsidRDefault="00DC38D6" w:rsidP="0052660E">
      <w:pPr>
        <w:rPr>
          <w:rtl/>
          <w:lang w:eastAsia="he-IL"/>
        </w:rPr>
      </w:pPr>
    </w:p>
    <w:p w:rsidR="00DC38D6" w:rsidRDefault="00DC38D6" w:rsidP="00731B69">
      <w:pPr>
        <w:keepNext/>
        <w:rPr>
          <w:rtl/>
        </w:rPr>
      </w:pPr>
      <w:bookmarkStart w:id="12057" w:name="_ETM_Q39_222220"/>
      <w:bookmarkStart w:id="12058" w:name="_ETM_Q39_222306"/>
      <w:bookmarkEnd w:id="12057"/>
      <w:bookmarkEnd w:id="12058"/>
      <w:r>
        <w:rPr>
          <w:rFonts w:hint="cs"/>
          <w:rtl/>
          <w:lang w:eastAsia="he-IL"/>
        </w:rPr>
        <w:t xml:space="preserve">אדוני היושב-ראש, כבוד השר, חבריי חברי הכנסת, מונח </w:t>
      </w:r>
      <w:bookmarkStart w:id="12059" w:name="_ETM_Q39_231297"/>
      <w:bookmarkEnd w:id="12059"/>
      <w:r>
        <w:rPr>
          <w:rFonts w:hint="cs"/>
          <w:rtl/>
          <w:lang w:eastAsia="he-IL"/>
        </w:rPr>
        <w:t xml:space="preserve">לפנינו פטור </w:t>
      </w:r>
      <w:bookmarkStart w:id="12060" w:name="_ETM_Q39_236065"/>
      <w:bookmarkEnd w:id="12060"/>
      <w:r>
        <w:rPr>
          <w:rFonts w:hint="cs"/>
          <w:rtl/>
          <w:lang w:eastAsia="he-IL"/>
        </w:rPr>
        <w:t>ממס</w:t>
      </w:r>
      <w:bookmarkStart w:id="12061" w:name="_ETM_Q39_233737"/>
      <w:bookmarkEnd w:id="12061"/>
      <w:r>
        <w:rPr>
          <w:rFonts w:hint="cs"/>
          <w:rtl/>
          <w:lang w:eastAsia="he-IL"/>
        </w:rPr>
        <w:t>, מ</w:t>
      </w:r>
      <w:bookmarkStart w:id="12062" w:name="_ETM_Q39_234237"/>
      <w:bookmarkEnd w:id="12062"/>
      <w:r>
        <w:rPr>
          <w:rFonts w:hint="cs"/>
          <w:rtl/>
          <w:lang w:eastAsia="he-IL"/>
        </w:rPr>
        <w:t>מכסים,</w:t>
      </w:r>
      <w:bookmarkStart w:id="12063" w:name="_ETM_Q39_236138"/>
      <w:bookmarkEnd w:id="12063"/>
      <w:r>
        <w:rPr>
          <w:rFonts w:hint="cs"/>
          <w:rtl/>
          <w:lang w:eastAsia="he-IL"/>
        </w:rPr>
        <w:t xml:space="preserve"> ביבוא עבור הביצים והדבש.</w:t>
      </w:r>
      <w:r w:rsidR="00731B69">
        <w:rPr>
          <w:rFonts w:hint="cs"/>
          <w:rtl/>
          <w:lang w:eastAsia="he-IL"/>
        </w:rPr>
        <w:t xml:space="preserve"> </w:t>
      </w:r>
      <w:bookmarkStart w:id="12064" w:name="_ETM_Q39_244247"/>
      <w:bookmarkStart w:id="12065" w:name="_ETM_Q39_244330"/>
      <w:bookmarkStart w:id="12066" w:name="_ETM_Q39_244631"/>
      <w:bookmarkStart w:id="12067" w:name="_ETM_Q39_244702"/>
      <w:bookmarkEnd w:id="12064"/>
      <w:bookmarkEnd w:id="12065"/>
      <w:bookmarkEnd w:id="12066"/>
      <w:bookmarkEnd w:id="12067"/>
      <w:r>
        <w:rPr>
          <w:rFonts w:hint="cs"/>
          <w:rtl/>
          <w:lang w:eastAsia="he-IL"/>
        </w:rPr>
        <w:t xml:space="preserve">אדוני סגן השר </w:t>
      </w:r>
      <w:bookmarkStart w:id="12068" w:name="_ETM_Q39_247144"/>
      <w:bookmarkStart w:id="12069" w:name="_ETM_Q39_242448"/>
      <w:bookmarkStart w:id="12070" w:name="_ETM_Q39_207698"/>
      <w:bookmarkStart w:id="12071" w:name="_ETM_Q39_207766"/>
      <w:bookmarkStart w:id="12072" w:name="_ETM_Q39_205839"/>
      <w:bookmarkStart w:id="12073" w:name="_ETM_Q39_205965"/>
      <w:bookmarkStart w:id="12074" w:name="_ETM_Q39_201848"/>
      <w:bookmarkStart w:id="12075" w:name="_ETM_Q39_209758"/>
      <w:bookmarkStart w:id="12076" w:name="_ETM_Q39_160657"/>
      <w:bookmarkStart w:id="12077" w:name="_ETM_Q39_146078"/>
      <w:bookmarkStart w:id="12078" w:name="_ETM_Q39_187149"/>
      <w:bookmarkStart w:id="12079" w:name="_ETM_Q39_181921"/>
      <w:bookmarkStart w:id="12080" w:name="_ETM_Q39_245220"/>
      <w:bookmarkStart w:id="12081" w:name="_ETM_Q39_24207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r>
        <w:rPr>
          <w:rtl/>
        </w:rPr>
        <w:t xml:space="preserve">אלון </w:t>
      </w:r>
      <w:bookmarkStart w:id="12082" w:name="_ETM_Q39_245430"/>
      <w:bookmarkEnd w:id="12082"/>
      <w:r>
        <w:rPr>
          <w:rtl/>
        </w:rPr>
        <w:t>שוסטר</w:t>
      </w:r>
      <w:r>
        <w:rPr>
          <w:rFonts w:hint="cs"/>
          <w:rtl/>
        </w:rPr>
        <w:t>,</w:t>
      </w:r>
      <w:r>
        <w:rPr>
          <w:rtl/>
        </w:rPr>
        <w:t xml:space="preserve"> </w:t>
      </w:r>
      <w:bookmarkStart w:id="12083" w:name="_ETM_Q39_245880"/>
      <w:bookmarkEnd w:id="12083"/>
      <w:r>
        <w:rPr>
          <w:rtl/>
        </w:rPr>
        <w:t xml:space="preserve">אתה </w:t>
      </w:r>
      <w:bookmarkStart w:id="12084" w:name="_ETM_Q39_246090"/>
      <w:bookmarkEnd w:id="12084"/>
      <w:r>
        <w:rPr>
          <w:rtl/>
        </w:rPr>
        <w:t xml:space="preserve">גם </w:t>
      </w:r>
      <w:bookmarkStart w:id="12085" w:name="_ETM_Q39_246569"/>
      <w:bookmarkEnd w:id="12085"/>
      <w:r>
        <w:rPr>
          <w:rtl/>
        </w:rPr>
        <w:t xml:space="preserve">הצטרפת </w:t>
      </w:r>
      <w:bookmarkStart w:id="12086" w:name="_ETM_Q39_248009"/>
      <w:bookmarkEnd w:id="12086"/>
      <w:r>
        <w:rPr>
          <w:rtl/>
        </w:rPr>
        <w:t xml:space="preserve">להתנגד </w:t>
      </w:r>
      <w:bookmarkStart w:id="12087" w:name="_ETM_Q39_248819"/>
      <w:bookmarkEnd w:id="12087"/>
      <w:r>
        <w:rPr>
          <w:rtl/>
        </w:rPr>
        <w:t>ל</w:t>
      </w:r>
      <w:bookmarkStart w:id="12088" w:name="_ETM_Q39_250180"/>
      <w:bookmarkEnd w:id="12088"/>
      <w:r>
        <w:rPr>
          <w:rtl/>
        </w:rPr>
        <w:t>פ</w:t>
      </w:r>
      <w:r>
        <w:rPr>
          <w:rFonts w:hint="cs"/>
          <w:rtl/>
        </w:rPr>
        <w:t>ט</w:t>
      </w:r>
      <w:r>
        <w:rPr>
          <w:rtl/>
        </w:rPr>
        <w:t xml:space="preserve">ור </w:t>
      </w:r>
      <w:bookmarkStart w:id="12089" w:name="_ETM_Q39_252350"/>
      <w:bookmarkStart w:id="12090" w:name="_ETM_Q39_252650"/>
      <w:bookmarkStart w:id="12091" w:name="_ETM_Q39_253190"/>
      <w:bookmarkStart w:id="12092" w:name="_ETM_Q39_249627"/>
      <w:bookmarkEnd w:id="12089"/>
      <w:bookmarkEnd w:id="12090"/>
      <w:bookmarkEnd w:id="12091"/>
      <w:bookmarkEnd w:id="12092"/>
      <w:r>
        <w:rPr>
          <w:rtl/>
        </w:rPr>
        <w:t xml:space="preserve">שמגיע </w:t>
      </w:r>
      <w:bookmarkStart w:id="12093" w:name="_ETM_Q39_253700"/>
      <w:bookmarkEnd w:id="12093"/>
      <w:r>
        <w:rPr>
          <w:rtl/>
        </w:rPr>
        <w:t>ביבוא</w:t>
      </w:r>
      <w:r>
        <w:rPr>
          <w:rFonts w:hint="cs"/>
          <w:rtl/>
        </w:rPr>
        <w:t>,</w:t>
      </w:r>
      <w:bookmarkStart w:id="12094" w:name="_ETM_Q39_249027"/>
      <w:bookmarkEnd w:id="12094"/>
      <w:r>
        <w:rPr>
          <w:rtl/>
        </w:rPr>
        <w:t xml:space="preserve"> </w:t>
      </w:r>
      <w:bookmarkStart w:id="12095" w:name="_ETM_Q39_254620"/>
      <w:bookmarkEnd w:id="12095"/>
      <w:r>
        <w:rPr>
          <w:rtl/>
        </w:rPr>
        <w:t xml:space="preserve">גם </w:t>
      </w:r>
      <w:bookmarkStart w:id="12096" w:name="_ETM_Q39_254920"/>
      <w:bookmarkEnd w:id="12096"/>
      <w:r>
        <w:rPr>
          <w:rtl/>
        </w:rPr>
        <w:t xml:space="preserve">של </w:t>
      </w:r>
      <w:bookmarkStart w:id="12097" w:name="_ETM_Q39_255100"/>
      <w:bookmarkEnd w:id="12097"/>
      <w:r>
        <w:rPr>
          <w:rtl/>
        </w:rPr>
        <w:t>הביצי</w:t>
      </w:r>
      <w:bookmarkStart w:id="12098" w:name="_ETM_Q39_246277"/>
      <w:bookmarkEnd w:id="12098"/>
      <w:r>
        <w:rPr>
          <w:rtl/>
        </w:rPr>
        <w:t>ם</w:t>
      </w:r>
      <w:r>
        <w:rPr>
          <w:rFonts w:hint="cs"/>
          <w:rtl/>
        </w:rPr>
        <w:t>,</w:t>
      </w:r>
      <w:r>
        <w:rPr>
          <w:rtl/>
        </w:rPr>
        <w:t xml:space="preserve"> </w:t>
      </w:r>
      <w:bookmarkStart w:id="12099" w:name="_ETM_Q39_255549"/>
      <w:bookmarkEnd w:id="12099"/>
      <w:r>
        <w:rPr>
          <w:rtl/>
        </w:rPr>
        <w:t xml:space="preserve">גם </w:t>
      </w:r>
      <w:bookmarkStart w:id="12100" w:name="_ETM_Q39_255760"/>
      <w:bookmarkEnd w:id="12100"/>
      <w:r>
        <w:rPr>
          <w:rtl/>
        </w:rPr>
        <w:t xml:space="preserve">של </w:t>
      </w:r>
      <w:bookmarkStart w:id="12101" w:name="_ETM_Q39_256030"/>
      <w:bookmarkEnd w:id="12101"/>
      <w:r>
        <w:rPr>
          <w:rtl/>
        </w:rPr>
        <w:t>דבש</w:t>
      </w:r>
      <w:r>
        <w:rPr>
          <w:rFonts w:hint="cs"/>
          <w:rtl/>
        </w:rPr>
        <w:t>.</w:t>
      </w:r>
      <w:r>
        <w:rPr>
          <w:rtl/>
        </w:rPr>
        <w:t xml:space="preserve"> </w:t>
      </w:r>
      <w:bookmarkStart w:id="12102" w:name="_ETM_Q39_257630"/>
      <w:bookmarkEnd w:id="12102"/>
      <w:r>
        <w:rPr>
          <w:rtl/>
        </w:rPr>
        <w:t xml:space="preserve">אני </w:t>
      </w:r>
      <w:bookmarkStart w:id="12103" w:name="_ETM_Q39_257840"/>
      <w:bookmarkEnd w:id="12103"/>
      <w:r>
        <w:rPr>
          <w:rtl/>
        </w:rPr>
        <w:t xml:space="preserve">שמח </w:t>
      </w:r>
      <w:bookmarkStart w:id="12104" w:name="_ETM_Q39_258260"/>
      <w:bookmarkEnd w:id="12104"/>
      <w:r>
        <w:rPr>
          <w:rtl/>
        </w:rPr>
        <w:t xml:space="preserve">שיש </w:t>
      </w:r>
      <w:bookmarkStart w:id="12105" w:name="_ETM_Q39_258560"/>
      <w:bookmarkEnd w:id="12105"/>
      <w:r>
        <w:rPr>
          <w:rtl/>
        </w:rPr>
        <w:t xml:space="preserve">דברים </w:t>
      </w:r>
      <w:bookmarkStart w:id="12106" w:name="_ETM_Q39_258980"/>
      <w:bookmarkEnd w:id="12106"/>
      <w:r>
        <w:rPr>
          <w:rtl/>
        </w:rPr>
        <w:t>ש</w:t>
      </w:r>
      <w:bookmarkStart w:id="12107" w:name="_ETM_Q39_255548"/>
      <w:bookmarkStart w:id="12108" w:name="_ETM_Q39_259730"/>
      <w:bookmarkEnd w:id="12107"/>
      <w:bookmarkEnd w:id="12108"/>
      <w:r>
        <w:rPr>
          <w:rtl/>
        </w:rPr>
        <w:t xml:space="preserve">יש </w:t>
      </w:r>
      <w:bookmarkStart w:id="12109" w:name="_ETM_Q39_259910"/>
      <w:bookmarkEnd w:id="12109"/>
      <w:r>
        <w:rPr>
          <w:rFonts w:hint="cs"/>
          <w:rtl/>
        </w:rPr>
        <w:t xml:space="preserve">גם </w:t>
      </w:r>
      <w:bookmarkStart w:id="12110" w:name="_ETM_Q39_256857"/>
      <w:bookmarkEnd w:id="12110"/>
      <w:r>
        <w:rPr>
          <w:rtl/>
        </w:rPr>
        <w:t xml:space="preserve">באופוזיציה </w:t>
      </w:r>
      <w:bookmarkStart w:id="12111" w:name="_ETM_Q39_260630"/>
      <w:bookmarkEnd w:id="12111"/>
      <w:r>
        <w:rPr>
          <w:rtl/>
        </w:rPr>
        <w:t xml:space="preserve">וגם </w:t>
      </w:r>
      <w:bookmarkStart w:id="12112" w:name="_ETM_Q39_260930"/>
      <w:bookmarkEnd w:id="12112"/>
      <w:r>
        <w:rPr>
          <w:rtl/>
        </w:rPr>
        <w:t xml:space="preserve">בקואליציה </w:t>
      </w:r>
      <w:bookmarkStart w:id="12113" w:name="_ETM_Q39_261590"/>
      <w:bookmarkEnd w:id="12113"/>
      <w:r>
        <w:rPr>
          <w:rtl/>
        </w:rPr>
        <w:t>יחד</w:t>
      </w:r>
      <w:bookmarkStart w:id="12114" w:name="_ETM_Q39_259157"/>
      <w:bookmarkEnd w:id="12114"/>
      <w:r>
        <w:rPr>
          <w:rFonts w:hint="cs"/>
          <w:rtl/>
        </w:rPr>
        <w:t xml:space="preserve"> </w:t>
      </w:r>
      <w:r>
        <w:rPr>
          <w:rFonts w:hint="eastAsia"/>
        </w:rPr>
        <w:t>–</w:t>
      </w:r>
      <w:r>
        <w:rPr>
          <w:rtl/>
        </w:rPr>
        <w:t xml:space="preserve"> </w:t>
      </w:r>
      <w:bookmarkStart w:id="12115" w:name="_ETM_Q39_262040"/>
      <w:bookmarkEnd w:id="12115"/>
      <w:r>
        <w:rPr>
          <w:rtl/>
        </w:rPr>
        <w:t xml:space="preserve">גם </w:t>
      </w:r>
      <w:bookmarkStart w:id="12116" w:name="_ETM_Q39_262220"/>
      <w:bookmarkEnd w:id="12116"/>
      <w:r>
        <w:rPr>
          <w:rtl/>
        </w:rPr>
        <w:t xml:space="preserve">רם </w:t>
      </w:r>
      <w:bookmarkStart w:id="12117" w:name="_ETM_Q39_262430"/>
      <w:bookmarkEnd w:id="12117"/>
      <w:r>
        <w:rPr>
          <w:rtl/>
        </w:rPr>
        <w:t xml:space="preserve">שפע </w:t>
      </w:r>
      <w:bookmarkStart w:id="12118" w:name="_ETM_Q39_263959"/>
      <w:bookmarkEnd w:id="12118"/>
      <w:r>
        <w:rPr>
          <w:rtl/>
        </w:rPr>
        <w:t xml:space="preserve">וחבר </w:t>
      </w:r>
      <w:bookmarkStart w:id="12119" w:name="_ETM_Q39_264409"/>
      <w:bookmarkEnd w:id="12119"/>
      <w:r>
        <w:rPr>
          <w:rtl/>
        </w:rPr>
        <w:t xml:space="preserve">הכנסת </w:t>
      </w:r>
      <w:bookmarkStart w:id="12120" w:name="_ETM_Q39_264679"/>
      <w:bookmarkEnd w:id="12120"/>
      <w:r>
        <w:rPr>
          <w:rtl/>
        </w:rPr>
        <w:t xml:space="preserve">אוסאמה </w:t>
      </w:r>
      <w:bookmarkStart w:id="12121" w:name="_ETM_Q39_265859"/>
      <w:bookmarkEnd w:id="12121"/>
      <w:r>
        <w:rPr>
          <w:rtl/>
        </w:rPr>
        <w:t>ור</w:t>
      </w:r>
      <w:bookmarkStart w:id="12122" w:name="_ETM_Q39_261536"/>
      <w:bookmarkEnd w:id="12122"/>
      <w:r>
        <w:rPr>
          <w:rFonts w:hint="cs"/>
          <w:rtl/>
        </w:rPr>
        <w:t>ם בן</w:t>
      </w:r>
      <w:r>
        <w:rPr>
          <w:rtl/>
        </w:rPr>
        <w:t xml:space="preserve"> </w:t>
      </w:r>
      <w:bookmarkStart w:id="12123" w:name="_ETM_Q39_266369"/>
      <w:bookmarkEnd w:id="12123"/>
      <w:r>
        <w:rPr>
          <w:rtl/>
        </w:rPr>
        <w:t>ברק</w:t>
      </w:r>
      <w:r>
        <w:rPr>
          <w:rFonts w:hint="cs"/>
          <w:rtl/>
        </w:rPr>
        <w:t>.</w:t>
      </w:r>
      <w:bookmarkStart w:id="12124" w:name="_ETM_Q39_263136"/>
      <w:bookmarkEnd w:id="12124"/>
      <w:r>
        <w:rPr>
          <w:rtl/>
        </w:rPr>
        <w:t xml:space="preserve"> </w:t>
      </w:r>
      <w:bookmarkStart w:id="12125" w:name="_ETM_Q39_268990"/>
      <w:bookmarkEnd w:id="12125"/>
      <w:r>
        <w:rPr>
          <w:rtl/>
        </w:rPr>
        <w:t>כי</w:t>
      </w:r>
      <w:r>
        <w:rPr>
          <w:rFonts w:hint="cs"/>
          <w:rtl/>
        </w:rPr>
        <w:t xml:space="preserve"> </w:t>
      </w:r>
      <w:r>
        <w:rPr>
          <w:rtl/>
        </w:rPr>
        <w:t>ל</w:t>
      </w:r>
      <w:bookmarkStart w:id="12126" w:name="_ETM_Q39_269319"/>
      <w:bookmarkStart w:id="12127" w:name="_ETM_Q39_268005"/>
      <w:bookmarkEnd w:id="12126"/>
      <w:bookmarkEnd w:id="12127"/>
      <w:r>
        <w:rPr>
          <w:rtl/>
        </w:rPr>
        <w:t>כולנו</w:t>
      </w:r>
      <w:r>
        <w:rPr>
          <w:rFonts w:hint="cs"/>
          <w:rtl/>
        </w:rPr>
        <w:t xml:space="preserve"> </w:t>
      </w:r>
      <w:r>
        <w:rPr>
          <w:rFonts w:hint="eastAsia"/>
          <w:rtl/>
        </w:rPr>
        <w:t>–</w:t>
      </w:r>
      <w:r>
        <w:rPr>
          <w:rtl/>
        </w:rPr>
        <w:t xml:space="preserve"> </w:t>
      </w:r>
      <w:bookmarkStart w:id="12128" w:name="_ETM_Q39_270219"/>
      <w:bookmarkEnd w:id="12128"/>
      <w:r>
        <w:rPr>
          <w:rtl/>
        </w:rPr>
        <w:t>עופר</w:t>
      </w:r>
      <w:r>
        <w:rPr>
          <w:rFonts w:hint="cs"/>
          <w:rtl/>
        </w:rPr>
        <w:t>, גם אתה?</w:t>
      </w:r>
      <w:bookmarkStart w:id="12129" w:name="_ETM_Q39_266894"/>
      <w:bookmarkStart w:id="12130" w:name="_ETM_Q39_270520"/>
      <w:bookmarkEnd w:id="12129"/>
      <w:bookmarkEnd w:id="12130"/>
    </w:p>
    <w:p w:rsidR="00DC38D6" w:rsidRDefault="00DC38D6" w:rsidP="00544B2D">
      <w:pPr>
        <w:rPr>
          <w:rtl/>
        </w:rPr>
      </w:pPr>
      <w:bookmarkStart w:id="12131" w:name="_ETM_Q39_267192"/>
      <w:bookmarkStart w:id="12132" w:name="_ETM_Q39_267264"/>
      <w:bookmarkEnd w:id="12131"/>
      <w:bookmarkEnd w:id="12132"/>
    </w:p>
    <w:p w:rsidR="00DC38D6" w:rsidRDefault="00DC38D6" w:rsidP="00544B2D">
      <w:pPr>
        <w:pStyle w:val="af7"/>
        <w:rPr>
          <w:rtl/>
        </w:rPr>
      </w:pPr>
      <w:bookmarkStart w:id="12133" w:name="ET_yor_6326_12"/>
      <w:r w:rsidRPr="009973FA">
        <w:rPr>
          <w:rStyle w:val="TagStyle"/>
          <w:rtl/>
        </w:rPr>
        <w:t xml:space="preserve"> &lt;&lt; יור &gt;&gt;</w:t>
      </w:r>
      <w:r w:rsidRPr="00D64AF7">
        <w:rPr>
          <w:rStyle w:val="TagStyle"/>
          <w:rtl/>
        </w:rPr>
        <w:t xml:space="preserve"> </w:t>
      </w:r>
      <w:r>
        <w:rPr>
          <w:rtl/>
        </w:rPr>
        <w:t>היו"ר איתן גינזבורג:</w:t>
      </w:r>
      <w:r w:rsidRPr="00D64AF7">
        <w:rPr>
          <w:rStyle w:val="TagStyle"/>
          <w:rtl/>
        </w:rPr>
        <w:t xml:space="preserve"> </w:t>
      </w:r>
      <w:r w:rsidRPr="009973FA">
        <w:rPr>
          <w:rStyle w:val="TagStyle"/>
          <w:rtl/>
        </w:rPr>
        <w:t>&lt;&lt; יור &gt;&gt;</w:t>
      </w:r>
      <w:r>
        <w:rPr>
          <w:rtl/>
        </w:rPr>
        <w:t xml:space="preserve">   </w:t>
      </w:r>
      <w:bookmarkEnd w:id="12133"/>
    </w:p>
    <w:p w:rsidR="00DC38D6" w:rsidRDefault="00DC38D6" w:rsidP="0052660E">
      <w:pPr>
        <w:rPr>
          <w:rtl/>
          <w:lang w:eastAsia="he-IL"/>
        </w:rPr>
      </w:pPr>
    </w:p>
    <w:p w:rsidR="00DC38D6" w:rsidRDefault="00DC38D6" w:rsidP="00544B2D">
      <w:pPr>
        <w:rPr>
          <w:rtl/>
          <w:lang w:eastAsia="he-IL"/>
        </w:rPr>
      </w:pPr>
      <w:bookmarkStart w:id="12134" w:name="_ETM_Q39_270966"/>
      <w:bookmarkEnd w:id="12134"/>
      <w:r>
        <w:rPr>
          <w:rFonts w:hint="cs"/>
          <w:rtl/>
          <w:lang w:eastAsia="he-IL"/>
        </w:rPr>
        <w:t xml:space="preserve">הוא </w:t>
      </w:r>
      <w:bookmarkStart w:id="12135" w:name="_ETM_Q39_271939"/>
      <w:bookmarkEnd w:id="12135"/>
      <w:r>
        <w:rPr>
          <w:rFonts w:hint="cs"/>
          <w:rtl/>
          <w:lang w:eastAsia="he-IL"/>
        </w:rPr>
        <w:t xml:space="preserve">עושה קולות </w:t>
      </w:r>
      <w:bookmarkStart w:id="12136" w:name="_ETM_Q39_270204"/>
      <w:bookmarkEnd w:id="12136"/>
      <w:r>
        <w:rPr>
          <w:rFonts w:hint="cs"/>
          <w:rtl/>
          <w:lang w:eastAsia="he-IL"/>
        </w:rPr>
        <w:t>בידיים. הוא עושה תנועות בידיים.</w:t>
      </w:r>
    </w:p>
    <w:p w:rsidR="00DC38D6" w:rsidRDefault="00DC38D6" w:rsidP="00544B2D">
      <w:pPr>
        <w:rPr>
          <w:rtl/>
          <w:lang w:eastAsia="he-IL"/>
        </w:rPr>
      </w:pPr>
      <w:bookmarkStart w:id="12137" w:name="_ETM_Q39_271374"/>
      <w:bookmarkEnd w:id="12137"/>
    </w:p>
    <w:p w:rsidR="00DC38D6" w:rsidRDefault="00DC38D6" w:rsidP="00544B2D">
      <w:pPr>
        <w:pStyle w:val="-"/>
        <w:rPr>
          <w:rtl/>
        </w:rPr>
      </w:pPr>
      <w:bookmarkStart w:id="12138" w:name="ET_speakercontinue_5726_13"/>
      <w:r w:rsidRPr="009973FA">
        <w:rPr>
          <w:rStyle w:val="TagStyle"/>
          <w:rtl/>
        </w:rPr>
        <w:t xml:space="preserve"> &lt;&lt; דובר_המשך &gt;&gt;</w:t>
      </w:r>
      <w:r w:rsidRPr="00D64AF7">
        <w:rPr>
          <w:rStyle w:val="TagStyle"/>
          <w:rtl/>
        </w:rPr>
        <w:t xml:space="preserve"> </w:t>
      </w:r>
      <w:r>
        <w:rPr>
          <w:rtl/>
        </w:rPr>
        <w:t>ינון אזולאי (ש"ס):</w:t>
      </w:r>
      <w:r w:rsidRPr="00D64AF7">
        <w:rPr>
          <w:rStyle w:val="TagStyle"/>
          <w:rtl/>
        </w:rPr>
        <w:t xml:space="preserve"> </w:t>
      </w:r>
      <w:r w:rsidRPr="009973FA">
        <w:rPr>
          <w:rStyle w:val="TagStyle"/>
          <w:rtl/>
        </w:rPr>
        <w:t>&lt;&lt; דובר_המשך &gt;&gt;</w:t>
      </w:r>
      <w:r>
        <w:rPr>
          <w:rtl/>
        </w:rPr>
        <w:t xml:space="preserve">   </w:t>
      </w:r>
      <w:bookmarkEnd w:id="12138"/>
    </w:p>
    <w:p w:rsidR="00DC38D6" w:rsidRDefault="00DC38D6" w:rsidP="0052660E">
      <w:pPr>
        <w:rPr>
          <w:rtl/>
          <w:lang w:eastAsia="he-IL"/>
        </w:rPr>
      </w:pPr>
    </w:p>
    <w:p w:rsidR="00DC38D6" w:rsidRDefault="00DC38D6" w:rsidP="00544B2D">
      <w:pPr>
        <w:rPr>
          <w:rtl/>
          <w:lang w:eastAsia="he-IL"/>
        </w:rPr>
      </w:pPr>
      <w:bookmarkStart w:id="12139" w:name="_ETM_Q39_272822"/>
      <w:bookmarkEnd w:id="12139"/>
      <w:r>
        <w:rPr>
          <w:rFonts w:hint="cs"/>
          <w:rtl/>
          <w:lang w:eastAsia="he-IL"/>
        </w:rPr>
        <w:t>עופר תמיד</w:t>
      </w:r>
      <w:bookmarkStart w:id="12140" w:name="_ETM_Q39_275340"/>
      <w:bookmarkEnd w:id="12140"/>
      <w:r>
        <w:rPr>
          <w:rFonts w:hint="cs"/>
          <w:rtl/>
          <w:lang w:eastAsia="he-IL"/>
        </w:rPr>
        <w:t xml:space="preserve"> </w:t>
      </w:r>
      <w:r>
        <w:rPr>
          <w:rFonts w:hint="eastAsia"/>
          <w:rtl/>
          <w:lang w:eastAsia="he-IL"/>
        </w:rPr>
        <w:t xml:space="preserve">– </w:t>
      </w:r>
      <w:r>
        <w:rPr>
          <w:rFonts w:hint="cs"/>
          <w:rtl/>
          <w:lang w:eastAsia="he-IL"/>
        </w:rPr>
        <w:t>יחד, יחד.</w:t>
      </w:r>
      <w:bookmarkStart w:id="12141" w:name="_ETM_Q39_274074"/>
      <w:bookmarkEnd w:id="12141"/>
    </w:p>
    <w:p w:rsidR="00DC38D6" w:rsidRDefault="00DC38D6" w:rsidP="00544B2D">
      <w:pPr>
        <w:rPr>
          <w:rtl/>
          <w:lang w:eastAsia="he-IL"/>
        </w:rPr>
      </w:pPr>
      <w:bookmarkStart w:id="12142" w:name="_ETM_Q39_274603"/>
      <w:bookmarkStart w:id="12143" w:name="_ETM_Q39_274673"/>
      <w:bookmarkEnd w:id="12142"/>
      <w:bookmarkEnd w:id="12143"/>
    </w:p>
    <w:p w:rsidR="00DC38D6" w:rsidRDefault="00DC38D6" w:rsidP="00544B2D">
      <w:pPr>
        <w:pStyle w:val="af7"/>
        <w:rPr>
          <w:rtl/>
        </w:rPr>
      </w:pPr>
      <w:r w:rsidRPr="009973FA">
        <w:rPr>
          <w:rStyle w:val="TagStyle"/>
          <w:rtl/>
        </w:rPr>
        <w:t xml:space="preserve"> &lt;&lt; יור &gt;&gt;</w:t>
      </w:r>
      <w:r w:rsidRPr="00D64AF7">
        <w:rPr>
          <w:rStyle w:val="TagStyle"/>
          <w:rtl/>
        </w:rPr>
        <w:t xml:space="preserve"> </w:t>
      </w:r>
      <w:r>
        <w:rPr>
          <w:rtl/>
        </w:rPr>
        <w:t>היו"ר איתן גינזבורג:</w:t>
      </w:r>
      <w:r w:rsidRPr="00D64AF7">
        <w:rPr>
          <w:rStyle w:val="TagStyle"/>
          <w:rtl/>
        </w:rPr>
        <w:t xml:space="preserve"> </w:t>
      </w:r>
      <w:r w:rsidRPr="009973FA">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2144" w:name="_ETM_Q39_275592"/>
      <w:bookmarkEnd w:id="12144"/>
      <w:r>
        <w:rPr>
          <w:rFonts w:hint="cs"/>
          <w:rtl/>
          <w:lang w:eastAsia="he-IL"/>
        </w:rPr>
        <w:t xml:space="preserve">אלה תנועות של תרנגולת או תנועות של </w:t>
      </w:r>
      <w:r w:rsidR="0052660E">
        <w:rPr>
          <w:rFonts w:hint="cs"/>
          <w:rtl/>
          <w:lang w:eastAsia="he-IL"/>
        </w:rPr>
        <w:t>– – –</w:t>
      </w:r>
    </w:p>
    <w:p w:rsidR="00DC38D6" w:rsidRDefault="00DC38D6" w:rsidP="00544B2D">
      <w:pPr>
        <w:rPr>
          <w:rtl/>
          <w:lang w:eastAsia="he-IL"/>
        </w:rPr>
      </w:pPr>
      <w:bookmarkStart w:id="12145" w:name="_ETM_Q39_275874"/>
      <w:bookmarkEnd w:id="12145"/>
    </w:p>
    <w:p w:rsidR="00DC38D6" w:rsidRDefault="00DC38D6" w:rsidP="00544B2D">
      <w:pPr>
        <w:pStyle w:val="-"/>
        <w:rPr>
          <w:rtl/>
        </w:rPr>
      </w:pPr>
      <w:r w:rsidRPr="009973FA">
        <w:rPr>
          <w:rStyle w:val="TagStyle"/>
          <w:rtl/>
        </w:rPr>
        <w:t xml:space="preserve"> &lt;&lt; דובר_המשך &gt;&gt;</w:t>
      </w:r>
      <w:r w:rsidRPr="00D64AF7">
        <w:rPr>
          <w:rStyle w:val="TagStyle"/>
          <w:rtl/>
        </w:rPr>
        <w:t xml:space="preserve"> </w:t>
      </w:r>
      <w:r>
        <w:rPr>
          <w:rtl/>
        </w:rPr>
        <w:t>ינון אזולאי (ש"ס):</w:t>
      </w:r>
      <w:r w:rsidRPr="00D64AF7">
        <w:rPr>
          <w:rStyle w:val="TagStyle"/>
          <w:rtl/>
        </w:rPr>
        <w:t xml:space="preserve"> </w:t>
      </w:r>
      <w:r w:rsidRPr="009973FA">
        <w:rPr>
          <w:rStyle w:val="TagStyle"/>
          <w:rtl/>
        </w:rPr>
        <w:t>&lt;&lt; דובר_המשך &gt;&gt;</w:t>
      </w:r>
      <w:r>
        <w:rPr>
          <w:rtl/>
        </w:rPr>
        <w:t xml:space="preserve">   </w:t>
      </w:r>
    </w:p>
    <w:p w:rsidR="00DC38D6" w:rsidRDefault="00DC38D6" w:rsidP="0052660E">
      <w:pPr>
        <w:rPr>
          <w:rtl/>
          <w:lang w:eastAsia="he-IL"/>
        </w:rPr>
      </w:pPr>
    </w:p>
    <w:p w:rsidR="00DC38D6" w:rsidRDefault="00DC38D6" w:rsidP="00731B69">
      <w:pPr>
        <w:rPr>
          <w:rtl/>
        </w:rPr>
      </w:pPr>
      <w:bookmarkStart w:id="12146" w:name="_ETM_Q39_276976"/>
      <w:bookmarkStart w:id="12147" w:name="_ETM_Q39_282436"/>
      <w:bookmarkEnd w:id="12146"/>
      <w:bookmarkEnd w:id="12147"/>
      <w:r>
        <w:rPr>
          <w:rFonts w:hint="cs"/>
          <w:rtl/>
          <w:lang w:eastAsia="he-IL"/>
        </w:rPr>
        <w:t>וסגן השר יאיר גולן</w:t>
      </w:r>
      <w:bookmarkStart w:id="12148" w:name="_ETM_Q39_276495"/>
      <w:bookmarkEnd w:id="12148"/>
      <w:r>
        <w:rPr>
          <w:rFonts w:hint="cs"/>
          <w:rtl/>
          <w:lang w:eastAsia="he-IL"/>
        </w:rPr>
        <w:t xml:space="preserve">, לכולנו אכפת </w:t>
      </w:r>
      <w:bookmarkStart w:id="12149" w:name="_ETM_Q39_278956"/>
      <w:bookmarkEnd w:id="12149"/>
      <w:r>
        <w:rPr>
          <w:rFonts w:hint="cs"/>
          <w:rtl/>
          <w:lang w:eastAsia="he-IL"/>
        </w:rPr>
        <w:t xml:space="preserve">מהחקלאות במדינת ישראל, </w:t>
      </w:r>
      <w:bookmarkStart w:id="12150" w:name="_ETM_Q39_285585"/>
      <w:bookmarkEnd w:id="12150"/>
      <w:r>
        <w:rPr>
          <w:rFonts w:hint="cs"/>
          <w:rtl/>
          <w:lang w:eastAsia="he-IL"/>
        </w:rPr>
        <w:t>בראש</w:t>
      </w:r>
      <w:bookmarkStart w:id="12151" w:name="_ETM_Q39_281546"/>
      <w:bookmarkEnd w:id="12151"/>
      <w:r>
        <w:rPr>
          <w:rFonts w:hint="cs"/>
          <w:rtl/>
          <w:lang w:eastAsia="he-IL"/>
        </w:rPr>
        <w:t xml:space="preserve"> ובראשונה. אלה אותם אנשים. </w:t>
      </w:r>
      <w:bookmarkStart w:id="12152" w:name="_ETM_Q39_285689"/>
      <w:bookmarkEnd w:id="12152"/>
      <w:r>
        <w:rPr>
          <w:rFonts w:hint="cs"/>
          <w:rtl/>
          <w:lang w:eastAsia="he-IL"/>
        </w:rPr>
        <w:t>הצו</w:t>
      </w:r>
      <w:r>
        <w:rPr>
          <w:rtl/>
        </w:rPr>
        <w:t xml:space="preserve"> </w:t>
      </w:r>
      <w:bookmarkStart w:id="12153" w:name="_ETM_Q39_286140"/>
      <w:bookmarkEnd w:id="12153"/>
      <w:r>
        <w:rPr>
          <w:rtl/>
        </w:rPr>
        <w:t>הזה</w:t>
      </w:r>
      <w:bookmarkStart w:id="12154" w:name="_ETM_Q39_282476"/>
      <w:bookmarkEnd w:id="12154"/>
      <w:r>
        <w:rPr>
          <w:rFonts w:hint="cs"/>
          <w:rtl/>
        </w:rPr>
        <w:t>, הרי</w:t>
      </w:r>
      <w:r>
        <w:rPr>
          <w:rtl/>
        </w:rPr>
        <w:t xml:space="preserve"> </w:t>
      </w:r>
      <w:bookmarkStart w:id="12155" w:name="_ETM_Q39_286350"/>
      <w:bookmarkStart w:id="12156" w:name="_ETM_Q39_286530"/>
      <w:bookmarkEnd w:id="12155"/>
      <w:bookmarkEnd w:id="12156"/>
      <w:r>
        <w:rPr>
          <w:rtl/>
        </w:rPr>
        <w:t xml:space="preserve">בסופו </w:t>
      </w:r>
      <w:bookmarkStart w:id="12157" w:name="_ETM_Q39_286890"/>
      <w:bookmarkEnd w:id="12157"/>
      <w:r>
        <w:rPr>
          <w:rtl/>
        </w:rPr>
        <w:t xml:space="preserve">של </w:t>
      </w:r>
      <w:bookmarkStart w:id="12158" w:name="_ETM_Q39_287009"/>
      <w:bookmarkEnd w:id="12158"/>
      <w:r>
        <w:rPr>
          <w:rtl/>
        </w:rPr>
        <w:t>דבר</w:t>
      </w:r>
      <w:r>
        <w:rPr>
          <w:rFonts w:hint="cs"/>
          <w:rtl/>
        </w:rPr>
        <w:t>,</w:t>
      </w:r>
      <w:r>
        <w:rPr>
          <w:rtl/>
        </w:rPr>
        <w:t xml:space="preserve"> </w:t>
      </w:r>
      <w:bookmarkStart w:id="12159" w:name="_ETM_Q39_287790"/>
      <w:bookmarkEnd w:id="12159"/>
      <w:r>
        <w:rPr>
          <w:rtl/>
        </w:rPr>
        <w:t xml:space="preserve">אם </w:t>
      </w:r>
      <w:bookmarkStart w:id="12160" w:name="_ETM_Q39_287939"/>
      <w:bookmarkEnd w:id="12160"/>
      <w:r>
        <w:rPr>
          <w:rtl/>
        </w:rPr>
        <w:t xml:space="preserve">הוא </w:t>
      </w:r>
      <w:bookmarkStart w:id="12161" w:name="_ETM_Q39_288030"/>
      <w:bookmarkEnd w:id="12161"/>
      <w:r>
        <w:rPr>
          <w:rtl/>
        </w:rPr>
        <w:t>יצא</w:t>
      </w:r>
      <w:r>
        <w:rPr>
          <w:rFonts w:hint="cs"/>
          <w:rtl/>
        </w:rPr>
        <w:t>,</w:t>
      </w:r>
      <w:bookmarkStart w:id="12162" w:name="_ETM_Q39_287135"/>
      <w:bookmarkEnd w:id="12162"/>
      <w:r>
        <w:rPr>
          <w:rtl/>
        </w:rPr>
        <w:t xml:space="preserve"> </w:t>
      </w:r>
      <w:bookmarkStart w:id="12163" w:name="_ETM_Q39_289310"/>
      <w:bookmarkEnd w:id="12163"/>
      <w:r>
        <w:rPr>
          <w:rtl/>
        </w:rPr>
        <w:t xml:space="preserve">זה </w:t>
      </w:r>
      <w:bookmarkStart w:id="12164" w:name="_ETM_Q39_289490"/>
      <w:bookmarkEnd w:id="12164"/>
      <w:r>
        <w:rPr>
          <w:rtl/>
        </w:rPr>
        <w:t xml:space="preserve">יפתח </w:t>
      </w:r>
      <w:bookmarkStart w:id="12165" w:name="_ETM_Q39_290240"/>
      <w:bookmarkEnd w:id="12165"/>
      <w:r>
        <w:rPr>
          <w:rtl/>
        </w:rPr>
        <w:t xml:space="preserve">את </w:t>
      </w:r>
      <w:bookmarkStart w:id="12166" w:name="_ETM_Q39_290450"/>
      <w:bookmarkEnd w:id="12166"/>
      <w:r>
        <w:rPr>
          <w:rtl/>
        </w:rPr>
        <w:t>היבוא</w:t>
      </w:r>
      <w:bookmarkStart w:id="12167" w:name="_ETM_Q39_291820"/>
      <w:bookmarkStart w:id="12168" w:name="_ETM_Q39_289336"/>
      <w:bookmarkEnd w:id="12167"/>
      <w:bookmarkEnd w:id="12168"/>
      <w:r>
        <w:rPr>
          <w:rFonts w:hint="cs"/>
          <w:rtl/>
        </w:rPr>
        <w:t xml:space="preserve">, </w:t>
      </w:r>
      <w:r>
        <w:rPr>
          <w:rtl/>
        </w:rPr>
        <w:t>אם</w:t>
      </w:r>
      <w:bookmarkStart w:id="12169" w:name="_ETM_Q39_286865"/>
      <w:bookmarkEnd w:id="12169"/>
      <w:r>
        <w:rPr>
          <w:rtl/>
        </w:rPr>
        <w:t xml:space="preserve"> </w:t>
      </w:r>
      <w:bookmarkStart w:id="12170" w:name="_ETM_Q39_292090"/>
      <w:bookmarkEnd w:id="12170"/>
      <w:r>
        <w:rPr>
          <w:rtl/>
        </w:rPr>
        <w:t xml:space="preserve">זה </w:t>
      </w:r>
      <w:bookmarkStart w:id="12171" w:name="_ETM_Q39_292240"/>
      <w:bookmarkEnd w:id="12171"/>
      <w:r>
        <w:rPr>
          <w:rtl/>
        </w:rPr>
        <w:t xml:space="preserve">בביצים </w:t>
      </w:r>
      <w:bookmarkStart w:id="12172" w:name="_ETM_Q39_292750"/>
      <w:bookmarkEnd w:id="12172"/>
      <w:r>
        <w:rPr>
          <w:rtl/>
        </w:rPr>
        <w:t xml:space="preserve">ואם </w:t>
      </w:r>
      <w:bookmarkStart w:id="12173" w:name="_ETM_Q39_292900"/>
      <w:bookmarkEnd w:id="12173"/>
      <w:r>
        <w:rPr>
          <w:rtl/>
        </w:rPr>
        <w:t xml:space="preserve">זה </w:t>
      </w:r>
      <w:bookmarkStart w:id="12174" w:name="_ETM_Q39_293050"/>
      <w:bookmarkEnd w:id="12174"/>
      <w:r>
        <w:rPr>
          <w:rtl/>
        </w:rPr>
        <w:t>בדבש</w:t>
      </w:r>
      <w:r>
        <w:rPr>
          <w:rFonts w:hint="cs"/>
          <w:rtl/>
        </w:rPr>
        <w:t>.</w:t>
      </w:r>
      <w:bookmarkStart w:id="12175" w:name="_ETM_Q39_293860"/>
      <w:bookmarkEnd w:id="12175"/>
      <w:r>
        <w:rPr>
          <w:rFonts w:hint="cs"/>
          <w:rtl/>
        </w:rPr>
        <w:t xml:space="preserve"> </w:t>
      </w:r>
      <w:bookmarkStart w:id="12176" w:name="_ETM_Q39_294784"/>
      <w:bookmarkStart w:id="12177" w:name="_ETM_Q39_294843"/>
      <w:bookmarkStart w:id="12178" w:name="_ETM_Q39_294943"/>
      <w:bookmarkStart w:id="12179" w:name="_ETM_Q39_294984"/>
      <w:bookmarkStart w:id="12180" w:name="_ETM_Q39_294010"/>
      <w:bookmarkStart w:id="12181" w:name="_ETM_Q39_290876"/>
      <w:bookmarkEnd w:id="12176"/>
      <w:bookmarkEnd w:id="12177"/>
      <w:bookmarkEnd w:id="12178"/>
      <w:bookmarkEnd w:id="12179"/>
      <w:bookmarkEnd w:id="12180"/>
      <w:bookmarkEnd w:id="12181"/>
      <w:r>
        <w:rPr>
          <w:rtl/>
        </w:rPr>
        <w:t xml:space="preserve">אם </w:t>
      </w:r>
      <w:bookmarkStart w:id="12182" w:name="_ETM_Q39_294100"/>
      <w:bookmarkEnd w:id="12182"/>
      <w:r>
        <w:rPr>
          <w:rtl/>
        </w:rPr>
        <w:t xml:space="preserve">נסתכל </w:t>
      </w:r>
      <w:bookmarkStart w:id="12183" w:name="_ETM_Q39_294520"/>
      <w:bookmarkEnd w:id="12183"/>
      <w:r>
        <w:rPr>
          <w:rtl/>
        </w:rPr>
        <w:t xml:space="preserve">על </w:t>
      </w:r>
      <w:bookmarkStart w:id="12184" w:name="_ETM_Q39_294610"/>
      <w:bookmarkEnd w:id="12184"/>
      <w:r>
        <w:rPr>
          <w:rtl/>
        </w:rPr>
        <w:t>הביצים</w:t>
      </w:r>
      <w:r>
        <w:rPr>
          <w:rFonts w:hint="cs"/>
          <w:rtl/>
        </w:rPr>
        <w:t xml:space="preserve">, זה </w:t>
      </w:r>
      <w:bookmarkStart w:id="12185" w:name="_ETM_Q39_294165"/>
      <w:bookmarkEnd w:id="12185"/>
      <w:r>
        <w:rPr>
          <w:rFonts w:hint="cs"/>
          <w:rtl/>
        </w:rPr>
        <w:t>יפתח את הי</w:t>
      </w:r>
      <w:bookmarkStart w:id="12186" w:name="_ETM_Q39_295270"/>
      <w:bookmarkStart w:id="12187" w:name="_ETM_Q39_295900"/>
      <w:bookmarkStart w:id="12188" w:name="_ETM_Q39_293006"/>
      <w:bookmarkEnd w:id="12186"/>
      <w:bookmarkEnd w:id="12187"/>
      <w:bookmarkEnd w:id="12188"/>
      <w:r>
        <w:rPr>
          <w:rFonts w:hint="cs"/>
          <w:rtl/>
        </w:rPr>
        <w:t>ב</w:t>
      </w:r>
      <w:r>
        <w:rPr>
          <w:rtl/>
        </w:rPr>
        <w:t>וא</w:t>
      </w:r>
      <w:bookmarkStart w:id="12189" w:name="_ETM_Q39_297010"/>
      <w:bookmarkEnd w:id="12189"/>
      <w:r>
        <w:rPr>
          <w:rFonts w:hint="cs"/>
          <w:rtl/>
        </w:rPr>
        <w:t xml:space="preserve">, </w:t>
      </w:r>
      <w:r>
        <w:rPr>
          <w:rtl/>
        </w:rPr>
        <w:t>ובעצם</w:t>
      </w:r>
      <w:bookmarkStart w:id="12190" w:name="_ETM_Q39_293795"/>
      <w:bookmarkEnd w:id="12190"/>
      <w:r>
        <w:rPr>
          <w:rtl/>
        </w:rPr>
        <w:t xml:space="preserve"> </w:t>
      </w:r>
      <w:bookmarkStart w:id="12191" w:name="_ETM_Q39_297610"/>
      <w:bookmarkStart w:id="12192" w:name="_ETM_Q39_297700"/>
      <w:bookmarkStart w:id="12193" w:name="_ETM_Q39_298270"/>
      <w:bookmarkStart w:id="12194" w:name="_ETM_Q39_298510"/>
      <w:bookmarkEnd w:id="12191"/>
      <w:bookmarkEnd w:id="12192"/>
      <w:bookmarkEnd w:id="12193"/>
      <w:bookmarkEnd w:id="12194"/>
      <w:r>
        <w:rPr>
          <w:rtl/>
        </w:rPr>
        <w:t xml:space="preserve">הראשונים </w:t>
      </w:r>
      <w:bookmarkStart w:id="12195" w:name="_ETM_Q39_299020"/>
      <w:bookmarkEnd w:id="12195"/>
      <w:r>
        <w:rPr>
          <w:rtl/>
        </w:rPr>
        <w:t>ש</w:t>
      </w:r>
      <w:bookmarkStart w:id="12196" w:name="_ETM_Q39_299170"/>
      <w:bookmarkEnd w:id="12196"/>
      <w:r>
        <w:rPr>
          <w:rFonts w:hint="cs"/>
          <w:rtl/>
        </w:rPr>
        <w:t>ייפגעו</w:t>
      </w:r>
      <w:bookmarkStart w:id="12197" w:name="_ETM_Q39_298406"/>
      <w:bookmarkEnd w:id="12197"/>
      <w:r>
        <w:rPr>
          <w:rtl/>
        </w:rPr>
        <w:t xml:space="preserve"> </w:t>
      </w:r>
      <w:bookmarkStart w:id="12198" w:name="_ETM_Q39_300689"/>
      <w:bookmarkEnd w:id="12198"/>
      <w:r>
        <w:rPr>
          <w:rtl/>
        </w:rPr>
        <w:t>ה</w:t>
      </w:r>
      <w:bookmarkStart w:id="12199" w:name="_ETM_Q39_300899"/>
      <w:bookmarkEnd w:id="12199"/>
      <w:r>
        <w:rPr>
          <w:rFonts w:hint="cs"/>
          <w:rtl/>
        </w:rPr>
        <w:t xml:space="preserve">ם </w:t>
      </w:r>
      <w:r>
        <w:rPr>
          <w:rtl/>
        </w:rPr>
        <w:t xml:space="preserve">החקלאים </w:t>
      </w:r>
      <w:bookmarkStart w:id="12200" w:name="_ETM_Q39_301439"/>
      <w:bookmarkEnd w:id="12200"/>
      <w:r>
        <w:rPr>
          <w:rtl/>
        </w:rPr>
        <w:t>האלה</w:t>
      </w:r>
      <w:r>
        <w:rPr>
          <w:rFonts w:hint="cs"/>
          <w:rtl/>
        </w:rPr>
        <w:t>,</w:t>
      </w:r>
      <w:r>
        <w:rPr>
          <w:rtl/>
        </w:rPr>
        <w:t xml:space="preserve"> </w:t>
      </w:r>
      <w:bookmarkStart w:id="12201" w:name="_ETM_Q39_302620"/>
      <w:bookmarkEnd w:id="12201"/>
      <w:r>
        <w:rPr>
          <w:rtl/>
        </w:rPr>
        <w:t xml:space="preserve">אותם </w:t>
      </w:r>
      <w:bookmarkStart w:id="12202" w:name="_ETM_Q39_302950"/>
      <w:bookmarkEnd w:id="12202"/>
      <w:r>
        <w:rPr>
          <w:rtl/>
        </w:rPr>
        <w:t xml:space="preserve">מגדלי </w:t>
      </w:r>
      <w:bookmarkStart w:id="12203" w:name="_ETM_Q39_303310"/>
      <w:bookmarkEnd w:id="12203"/>
      <w:r>
        <w:rPr>
          <w:rtl/>
        </w:rPr>
        <w:t xml:space="preserve">הביצים </w:t>
      </w:r>
      <w:bookmarkStart w:id="12204" w:name="_ETM_Q39_303820"/>
      <w:bookmarkEnd w:id="12204"/>
      <w:r>
        <w:rPr>
          <w:rtl/>
        </w:rPr>
        <w:t xml:space="preserve">שנמצאים </w:t>
      </w:r>
      <w:bookmarkStart w:id="12205" w:name="_ETM_Q39_305030"/>
      <w:bookmarkEnd w:id="12205"/>
      <w:r>
        <w:rPr>
          <w:rtl/>
        </w:rPr>
        <w:t xml:space="preserve">בצפון </w:t>
      </w:r>
      <w:bookmarkStart w:id="12206" w:name="_ETM_Q39_305540"/>
      <w:bookmarkEnd w:id="12206"/>
      <w:r>
        <w:rPr>
          <w:rtl/>
        </w:rPr>
        <w:t>הארץ</w:t>
      </w:r>
      <w:r>
        <w:rPr>
          <w:rFonts w:hint="cs"/>
          <w:rtl/>
        </w:rPr>
        <w:t>,</w:t>
      </w:r>
      <w:r>
        <w:rPr>
          <w:rtl/>
        </w:rPr>
        <w:t xml:space="preserve"> </w:t>
      </w:r>
      <w:bookmarkStart w:id="12207" w:name="_ETM_Q39_306570"/>
      <w:bookmarkEnd w:id="12207"/>
      <w:r>
        <w:rPr>
          <w:rtl/>
        </w:rPr>
        <w:t xml:space="preserve">שמדינת </w:t>
      </w:r>
      <w:bookmarkStart w:id="12208" w:name="_ETM_Q39_307200"/>
      <w:bookmarkEnd w:id="12208"/>
      <w:r>
        <w:rPr>
          <w:rtl/>
        </w:rPr>
        <w:t xml:space="preserve">ישראל </w:t>
      </w:r>
      <w:bookmarkStart w:id="12209" w:name="_ETM_Q39_307590"/>
      <w:bookmarkEnd w:id="12209"/>
      <w:r>
        <w:rPr>
          <w:rtl/>
        </w:rPr>
        <w:t xml:space="preserve">שלחה </w:t>
      </w:r>
      <w:bookmarkStart w:id="12210" w:name="_ETM_Q39_307920"/>
      <w:bookmarkEnd w:id="12210"/>
      <w:r>
        <w:rPr>
          <w:rtl/>
        </w:rPr>
        <w:t xml:space="preserve">אותם </w:t>
      </w:r>
      <w:bookmarkStart w:id="12211" w:name="_ETM_Q39_309160"/>
      <w:bookmarkEnd w:id="12211"/>
      <w:r>
        <w:rPr>
          <w:rtl/>
        </w:rPr>
        <w:t xml:space="preserve">על </w:t>
      </w:r>
      <w:bookmarkStart w:id="12212" w:name="_ETM_Q39_309385"/>
      <w:bookmarkEnd w:id="12212"/>
      <w:r>
        <w:rPr>
          <w:rtl/>
        </w:rPr>
        <w:t xml:space="preserve">מנת </w:t>
      </w:r>
      <w:bookmarkStart w:id="12213" w:name="_ETM_Q39_309610"/>
      <w:bookmarkEnd w:id="12213"/>
      <w:r>
        <w:rPr>
          <w:rtl/>
        </w:rPr>
        <w:t>ש</w:t>
      </w:r>
      <w:r>
        <w:rPr>
          <w:rFonts w:hint="cs"/>
          <w:rtl/>
        </w:rPr>
        <w:t>י</w:t>
      </w:r>
      <w:r>
        <w:rPr>
          <w:rtl/>
        </w:rPr>
        <w:t xml:space="preserve">היו </w:t>
      </w:r>
      <w:bookmarkStart w:id="12214" w:name="_ETM_Q39_310000"/>
      <w:bookmarkEnd w:id="12214"/>
      <w:r>
        <w:rPr>
          <w:rtl/>
        </w:rPr>
        <w:t xml:space="preserve">ממש </w:t>
      </w:r>
      <w:bookmarkStart w:id="12215" w:name="_ETM_Q39_310389"/>
      <w:bookmarkEnd w:id="12215"/>
      <w:r>
        <w:rPr>
          <w:rtl/>
        </w:rPr>
        <w:t xml:space="preserve">על </w:t>
      </w:r>
      <w:bookmarkStart w:id="12216" w:name="_ETM_Q39_310540"/>
      <w:bookmarkEnd w:id="12216"/>
      <w:r>
        <w:rPr>
          <w:rtl/>
        </w:rPr>
        <w:t>הגבול</w:t>
      </w:r>
      <w:r>
        <w:rPr>
          <w:rFonts w:hint="cs"/>
          <w:rtl/>
        </w:rPr>
        <w:t>.</w:t>
      </w:r>
      <w:r>
        <w:rPr>
          <w:rtl/>
        </w:rPr>
        <w:t xml:space="preserve"> </w:t>
      </w:r>
      <w:bookmarkStart w:id="12217" w:name="_ETM_Q39_311630"/>
      <w:bookmarkEnd w:id="12217"/>
      <w:r>
        <w:rPr>
          <w:rFonts w:hint="cs"/>
          <w:rtl/>
        </w:rPr>
        <w:t>ב</w:t>
      </w:r>
      <w:r>
        <w:rPr>
          <w:rtl/>
        </w:rPr>
        <w:t xml:space="preserve">כל </w:t>
      </w:r>
      <w:bookmarkStart w:id="12218" w:name="_ETM_Q39_312020"/>
      <w:bookmarkEnd w:id="12218"/>
      <w:r>
        <w:rPr>
          <w:rtl/>
        </w:rPr>
        <w:t xml:space="preserve">השנה </w:t>
      </w:r>
      <w:bookmarkStart w:id="12219" w:name="_ETM_Q39_312410"/>
      <w:bookmarkEnd w:id="12219"/>
      <w:r>
        <w:rPr>
          <w:rtl/>
        </w:rPr>
        <w:t xml:space="preserve">הם </w:t>
      </w:r>
      <w:bookmarkStart w:id="12220" w:name="_ETM_Q39_312560"/>
      <w:bookmarkEnd w:id="12220"/>
      <w:r>
        <w:rPr>
          <w:rtl/>
        </w:rPr>
        <w:t>סובלים</w:t>
      </w:r>
      <w:r>
        <w:rPr>
          <w:rFonts w:hint="cs"/>
          <w:rtl/>
        </w:rPr>
        <w:t>,</w:t>
      </w:r>
      <w:bookmarkStart w:id="12221" w:name="_ETM_Q39_310375"/>
      <w:bookmarkEnd w:id="12221"/>
      <w:r>
        <w:rPr>
          <w:rtl/>
        </w:rPr>
        <w:t xml:space="preserve"> </w:t>
      </w:r>
      <w:bookmarkStart w:id="12222" w:name="_ETM_Q39_314090"/>
      <w:bookmarkEnd w:id="12222"/>
      <w:r>
        <w:rPr>
          <w:rtl/>
        </w:rPr>
        <w:t>ו</w:t>
      </w:r>
      <w:r>
        <w:rPr>
          <w:rFonts w:hint="cs"/>
          <w:rtl/>
        </w:rPr>
        <w:t>ב</w:t>
      </w:r>
      <w:r>
        <w:rPr>
          <w:rtl/>
        </w:rPr>
        <w:t xml:space="preserve">כל </w:t>
      </w:r>
      <w:bookmarkStart w:id="12223" w:name="_ETM_Q39_314419"/>
      <w:bookmarkEnd w:id="12223"/>
      <w:r>
        <w:rPr>
          <w:rtl/>
        </w:rPr>
        <w:t xml:space="preserve">פעם </w:t>
      </w:r>
      <w:bookmarkStart w:id="12224" w:name="_ETM_Q39_314569"/>
      <w:bookmarkEnd w:id="12224"/>
      <w:r>
        <w:rPr>
          <w:rFonts w:hint="cs"/>
          <w:rtl/>
        </w:rPr>
        <w:t>הם נמצא</w:t>
      </w:r>
      <w:r>
        <w:rPr>
          <w:rtl/>
        </w:rPr>
        <w:t xml:space="preserve">ים </w:t>
      </w:r>
      <w:bookmarkStart w:id="12225" w:name="_ETM_Q39_314959"/>
      <w:bookmarkEnd w:id="12225"/>
      <w:r>
        <w:rPr>
          <w:rtl/>
        </w:rPr>
        <w:t>בהתראות</w:t>
      </w:r>
      <w:r>
        <w:rPr>
          <w:rFonts w:hint="cs"/>
          <w:rtl/>
        </w:rPr>
        <w:t>,</w:t>
      </w:r>
      <w:r>
        <w:rPr>
          <w:rtl/>
        </w:rPr>
        <w:t xml:space="preserve"> </w:t>
      </w:r>
      <w:bookmarkStart w:id="12226" w:name="_ETM_Q39_316320"/>
      <w:bookmarkEnd w:id="12226"/>
      <w:r>
        <w:rPr>
          <w:rtl/>
        </w:rPr>
        <w:t xml:space="preserve">בחדירת </w:t>
      </w:r>
      <w:bookmarkStart w:id="12227" w:name="_ETM_Q39_316919"/>
      <w:bookmarkEnd w:id="12227"/>
      <w:r>
        <w:rPr>
          <w:rtl/>
        </w:rPr>
        <w:t>מחבלים</w:t>
      </w:r>
      <w:bookmarkStart w:id="12228" w:name="_ETM_Q39_315385"/>
      <w:bookmarkEnd w:id="12228"/>
      <w:r>
        <w:rPr>
          <w:rFonts w:hint="cs"/>
          <w:rtl/>
        </w:rPr>
        <w:t>;</w:t>
      </w:r>
      <w:r>
        <w:rPr>
          <w:rtl/>
        </w:rPr>
        <w:t xml:space="preserve"> </w:t>
      </w:r>
      <w:bookmarkStart w:id="12229" w:name="_ETM_Q39_318180"/>
      <w:bookmarkEnd w:id="12229"/>
      <w:r>
        <w:rPr>
          <w:rFonts w:hint="cs"/>
          <w:rtl/>
        </w:rPr>
        <w:t>ב</w:t>
      </w:r>
      <w:r>
        <w:rPr>
          <w:rtl/>
        </w:rPr>
        <w:t xml:space="preserve">כל </w:t>
      </w:r>
      <w:bookmarkStart w:id="12230" w:name="_ETM_Q39_318389"/>
      <w:bookmarkEnd w:id="12230"/>
      <w:r>
        <w:rPr>
          <w:rtl/>
        </w:rPr>
        <w:t xml:space="preserve">פעם </w:t>
      </w:r>
      <w:bookmarkStart w:id="12231" w:name="_ETM_Q39_318719"/>
      <w:bookmarkEnd w:id="12231"/>
      <w:r>
        <w:rPr>
          <w:rFonts w:hint="cs"/>
          <w:rtl/>
        </w:rPr>
        <w:t>ה</w:t>
      </w:r>
      <w:r>
        <w:rPr>
          <w:rtl/>
        </w:rPr>
        <w:t xml:space="preserve">ם </w:t>
      </w:r>
      <w:bookmarkStart w:id="12232" w:name="_ETM_Q39_318840"/>
      <w:bookmarkEnd w:id="12232"/>
      <w:r>
        <w:rPr>
          <w:rtl/>
        </w:rPr>
        <w:t>צרי</w:t>
      </w:r>
      <w:r>
        <w:rPr>
          <w:rFonts w:hint="cs"/>
          <w:rtl/>
        </w:rPr>
        <w:t>כים</w:t>
      </w:r>
      <w:r>
        <w:rPr>
          <w:rtl/>
        </w:rPr>
        <w:t xml:space="preserve"> </w:t>
      </w:r>
      <w:bookmarkStart w:id="12233" w:name="_ETM_Q39_319019"/>
      <w:bookmarkEnd w:id="12233"/>
      <w:r>
        <w:rPr>
          <w:rtl/>
        </w:rPr>
        <w:t xml:space="preserve">להיות </w:t>
      </w:r>
      <w:bookmarkStart w:id="12234" w:name="_ETM_Q39_319169"/>
      <w:bookmarkEnd w:id="12234"/>
      <w:r>
        <w:rPr>
          <w:rtl/>
        </w:rPr>
        <w:t>בכוננות</w:t>
      </w:r>
      <w:r>
        <w:rPr>
          <w:rFonts w:hint="cs"/>
          <w:rtl/>
        </w:rPr>
        <w:t>.</w:t>
      </w:r>
      <w:bookmarkStart w:id="12235" w:name="_ETM_Q39_318544"/>
      <w:bookmarkEnd w:id="12235"/>
      <w:r>
        <w:rPr>
          <w:rtl/>
        </w:rPr>
        <w:t xml:space="preserve"> </w:t>
      </w:r>
      <w:bookmarkStart w:id="12236" w:name="_ETM_Q39_320680"/>
      <w:bookmarkEnd w:id="12236"/>
      <w:r>
        <w:rPr>
          <w:rtl/>
        </w:rPr>
        <w:t xml:space="preserve">ואתם </w:t>
      </w:r>
      <w:bookmarkStart w:id="12237" w:name="_ETM_Q39_321010"/>
      <w:bookmarkEnd w:id="12237"/>
      <w:r>
        <w:rPr>
          <w:rtl/>
        </w:rPr>
        <w:t xml:space="preserve">יודעים </w:t>
      </w:r>
      <w:bookmarkStart w:id="12238" w:name="_ETM_Q39_321250"/>
      <w:bookmarkEnd w:id="12238"/>
      <w:r>
        <w:rPr>
          <w:rtl/>
        </w:rPr>
        <w:t>מה</w:t>
      </w:r>
      <w:r>
        <w:rPr>
          <w:rFonts w:hint="cs"/>
          <w:rtl/>
        </w:rPr>
        <w:t>,</w:t>
      </w:r>
      <w:r>
        <w:rPr>
          <w:rtl/>
        </w:rPr>
        <w:t xml:space="preserve"> </w:t>
      </w:r>
      <w:bookmarkStart w:id="12239" w:name="_ETM_Q39_321370"/>
      <w:bookmarkEnd w:id="12239"/>
      <w:r>
        <w:rPr>
          <w:rtl/>
        </w:rPr>
        <w:t xml:space="preserve">הם </w:t>
      </w:r>
      <w:bookmarkStart w:id="12240" w:name="_ETM_Q39_321430"/>
      <w:bookmarkEnd w:id="12240"/>
      <w:r>
        <w:rPr>
          <w:rtl/>
        </w:rPr>
        <w:t xml:space="preserve">גם </w:t>
      </w:r>
      <w:bookmarkStart w:id="12241" w:name="_ETM_Q39_321639"/>
      <w:bookmarkEnd w:id="12241"/>
      <w:r>
        <w:rPr>
          <w:rtl/>
        </w:rPr>
        <w:t xml:space="preserve">גרים </w:t>
      </w:r>
      <w:bookmarkStart w:id="12242" w:name="_ETM_Q39_321939"/>
      <w:bookmarkEnd w:id="12242"/>
      <w:r>
        <w:rPr>
          <w:rFonts w:hint="cs"/>
          <w:rtl/>
        </w:rPr>
        <w:t>ר</w:t>
      </w:r>
      <w:r>
        <w:rPr>
          <w:rtl/>
        </w:rPr>
        <w:t>חוק</w:t>
      </w:r>
      <w:r>
        <w:rPr>
          <w:rFonts w:hint="cs"/>
          <w:rtl/>
        </w:rPr>
        <w:t>,</w:t>
      </w:r>
      <w:r>
        <w:rPr>
          <w:rtl/>
        </w:rPr>
        <w:t xml:space="preserve"> </w:t>
      </w:r>
      <w:bookmarkStart w:id="12243" w:name="_ETM_Q39_323000"/>
      <w:bookmarkStart w:id="12244" w:name="_ETM_Q39_323209"/>
      <w:bookmarkStart w:id="12245" w:name="_ETM_Q39_319092"/>
      <w:bookmarkEnd w:id="12243"/>
      <w:bookmarkEnd w:id="12244"/>
      <w:bookmarkEnd w:id="12245"/>
      <w:r>
        <w:rPr>
          <w:rtl/>
        </w:rPr>
        <w:t xml:space="preserve">לא </w:t>
      </w:r>
      <w:bookmarkStart w:id="12246" w:name="_ETM_Q39_323269"/>
      <w:bookmarkEnd w:id="12246"/>
      <w:r>
        <w:rPr>
          <w:rtl/>
        </w:rPr>
        <w:t xml:space="preserve">בטוח </w:t>
      </w:r>
      <w:bookmarkStart w:id="12247" w:name="_ETM_Q39_323569"/>
      <w:bookmarkEnd w:id="12247"/>
      <w:r>
        <w:rPr>
          <w:rtl/>
        </w:rPr>
        <w:t xml:space="preserve">שיש </w:t>
      </w:r>
      <w:bookmarkStart w:id="12248" w:name="_ETM_Q39_323750"/>
      <w:bookmarkEnd w:id="12248"/>
      <w:r>
        <w:rPr>
          <w:rtl/>
        </w:rPr>
        <w:t xml:space="preserve">להם </w:t>
      </w:r>
      <w:bookmarkStart w:id="12249" w:name="_ETM_Q39_323930"/>
      <w:bookmarkEnd w:id="12249"/>
      <w:r>
        <w:rPr>
          <w:rtl/>
        </w:rPr>
        <w:t xml:space="preserve">לאן </w:t>
      </w:r>
      <w:bookmarkStart w:id="12250" w:name="_ETM_Q39_324139"/>
      <w:bookmarkEnd w:id="12250"/>
      <w:r>
        <w:rPr>
          <w:rtl/>
        </w:rPr>
        <w:t xml:space="preserve">לצאת </w:t>
      </w:r>
      <w:bookmarkStart w:id="12251" w:name="_ETM_Q39_324439"/>
      <w:bookmarkEnd w:id="12251"/>
      <w:r>
        <w:rPr>
          <w:rtl/>
        </w:rPr>
        <w:t>לעבוד</w:t>
      </w:r>
      <w:r>
        <w:rPr>
          <w:rFonts w:hint="cs"/>
          <w:rtl/>
        </w:rPr>
        <w:t>.</w:t>
      </w:r>
      <w:bookmarkStart w:id="12252" w:name="_ETM_Q39_325900"/>
      <w:bookmarkStart w:id="12253" w:name="_ETM_Q39_325102"/>
      <w:bookmarkStart w:id="12254" w:name="_ETM_Q39_325163"/>
      <w:bookmarkStart w:id="12255" w:name="_ETM_Q39_325278"/>
      <w:bookmarkStart w:id="12256" w:name="_ETM_Q39_325333"/>
      <w:bookmarkEnd w:id="12252"/>
      <w:bookmarkEnd w:id="12253"/>
      <w:bookmarkEnd w:id="12254"/>
      <w:bookmarkEnd w:id="12255"/>
      <w:bookmarkEnd w:id="12256"/>
      <w:r>
        <w:rPr>
          <w:rFonts w:hint="cs"/>
          <w:rtl/>
        </w:rPr>
        <w:t xml:space="preserve"> </w:t>
      </w:r>
      <w:r>
        <w:rPr>
          <w:rtl/>
        </w:rPr>
        <w:t xml:space="preserve">אבל </w:t>
      </w:r>
      <w:bookmarkStart w:id="12257" w:name="_ETM_Q39_326139"/>
      <w:bookmarkEnd w:id="12257"/>
      <w:r>
        <w:rPr>
          <w:rtl/>
        </w:rPr>
        <w:t xml:space="preserve">הם </w:t>
      </w:r>
      <w:bookmarkStart w:id="12258" w:name="_ETM_Q39_326260"/>
      <w:bookmarkEnd w:id="12258"/>
      <w:r>
        <w:rPr>
          <w:rFonts w:hint="cs"/>
          <w:rtl/>
        </w:rPr>
        <w:t>מוסר</w:t>
      </w:r>
      <w:bookmarkStart w:id="12259" w:name="_ETM_Q39_322023"/>
      <w:bookmarkEnd w:id="12259"/>
      <w:r>
        <w:rPr>
          <w:rtl/>
        </w:rPr>
        <w:t xml:space="preserve">ים </w:t>
      </w:r>
      <w:bookmarkStart w:id="12260" w:name="_ETM_Q39_326650"/>
      <w:bookmarkEnd w:id="12260"/>
      <w:r>
        <w:rPr>
          <w:rtl/>
        </w:rPr>
        <w:t xml:space="preserve">את </w:t>
      </w:r>
      <w:bookmarkStart w:id="12261" w:name="_ETM_Q39_326770"/>
      <w:bookmarkEnd w:id="12261"/>
      <w:r>
        <w:rPr>
          <w:rtl/>
        </w:rPr>
        <w:t xml:space="preserve">נפשם </w:t>
      </w:r>
      <w:bookmarkStart w:id="12262" w:name="_ETM_Q39_327220"/>
      <w:bookmarkEnd w:id="12262"/>
      <w:r>
        <w:rPr>
          <w:rtl/>
        </w:rPr>
        <w:t>בשבילנו</w:t>
      </w:r>
      <w:r>
        <w:rPr>
          <w:rFonts w:hint="cs"/>
          <w:rtl/>
        </w:rPr>
        <w:t>,</w:t>
      </w:r>
      <w:r>
        <w:rPr>
          <w:rtl/>
        </w:rPr>
        <w:t xml:space="preserve"> </w:t>
      </w:r>
      <w:bookmarkStart w:id="12263" w:name="_ETM_Q39_328500"/>
      <w:bookmarkEnd w:id="12263"/>
      <w:r>
        <w:rPr>
          <w:rtl/>
        </w:rPr>
        <w:t>כ</w:t>
      </w:r>
      <w:r>
        <w:rPr>
          <w:rFonts w:hint="cs"/>
          <w:rtl/>
        </w:rPr>
        <w:t>א</w:t>
      </w:r>
      <w:bookmarkStart w:id="12264" w:name="_ETM_Q39_326623"/>
      <w:bookmarkEnd w:id="12264"/>
      <w:r>
        <w:rPr>
          <w:rtl/>
        </w:rPr>
        <w:t>ן</w:t>
      </w:r>
      <w:r>
        <w:rPr>
          <w:rFonts w:hint="cs"/>
          <w:rtl/>
        </w:rPr>
        <w:t>,</w:t>
      </w:r>
      <w:r>
        <w:rPr>
          <w:rtl/>
        </w:rPr>
        <w:t xml:space="preserve"> </w:t>
      </w:r>
      <w:bookmarkStart w:id="12265" w:name="_ETM_Q39_329799"/>
      <w:bookmarkEnd w:id="12265"/>
      <w:r>
        <w:rPr>
          <w:rFonts w:hint="cs"/>
          <w:rtl/>
        </w:rPr>
        <w:t xml:space="preserve">כדי </w:t>
      </w:r>
      <w:r>
        <w:rPr>
          <w:rtl/>
        </w:rPr>
        <w:t xml:space="preserve">שאנחנו </w:t>
      </w:r>
      <w:bookmarkStart w:id="12266" w:name="_ETM_Q39_330279"/>
      <w:bookmarkStart w:id="12267" w:name="_ETM_Q39_330459"/>
      <w:bookmarkStart w:id="12268" w:name="_ETM_Q39_330669"/>
      <w:bookmarkStart w:id="12269" w:name="_ETM_Q39_330939"/>
      <w:bookmarkStart w:id="12270" w:name="_ETM_Q39_325574"/>
      <w:bookmarkEnd w:id="12266"/>
      <w:bookmarkEnd w:id="12267"/>
      <w:bookmarkEnd w:id="12268"/>
      <w:bookmarkEnd w:id="12269"/>
      <w:bookmarkEnd w:id="12270"/>
      <w:r>
        <w:rPr>
          <w:rFonts w:hint="cs"/>
          <w:rtl/>
        </w:rPr>
        <w:t xml:space="preserve">נוכל, כל אחד </w:t>
      </w:r>
      <w:r>
        <w:rPr>
          <w:rtl/>
        </w:rPr>
        <w:t>מאיתנו</w:t>
      </w:r>
      <w:r>
        <w:rPr>
          <w:rFonts w:hint="cs"/>
          <w:rtl/>
        </w:rPr>
        <w:t>,</w:t>
      </w:r>
      <w:r>
        <w:rPr>
          <w:rtl/>
        </w:rPr>
        <w:t xml:space="preserve"> </w:t>
      </w:r>
      <w:bookmarkStart w:id="12271" w:name="_ETM_Q39_331419"/>
      <w:bookmarkEnd w:id="12271"/>
      <w:r>
        <w:rPr>
          <w:rtl/>
        </w:rPr>
        <w:t>לה</w:t>
      </w:r>
      <w:bookmarkStart w:id="12272" w:name="_ETM_Q39_330114"/>
      <w:bookmarkEnd w:id="12272"/>
      <w:r>
        <w:rPr>
          <w:rtl/>
        </w:rPr>
        <w:t>גיע</w:t>
      </w:r>
      <w:bookmarkStart w:id="12273" w:name="_ETM_Q39_333520"/>
      <w:bookmarkEnd w:id="12273"/>
      <w:r>
        <w:rPr>
          <w:rFonts w:hint="cs"/>
          <w:rtl/>
        </w:rPr>
        <w:t xml:space="preserve"> </w:t>
      </w:r>
      <w:r>
        <w:rPr>
          <w:rFonts w:hint="eastAsia"/>
          <w:rtl/>
        </w:rPr>
        <w:t>–</w:t>
      </w:r>
      <w:r>
        <w:rPr>
          <w:rtl/>
        </w:rPr>
        <w:t xml:space="preserve"> </w:t>
      </w:r>
      <w:bookmarkStart w:id="12274" w:name="_ETM_Q39_334120"/>
      <w:bookmarkEnd w:id="12274"/>
      <w:r>
        <w:rPr>
          <w:rtl/>
        </w:rPr>
        <w:t>ש</w:t>
      </w:r>
      <w:r>
        <w:rPr>
          <w:rFonts w:hint="cs"/>
          <w:rtl/>
        </w:rPr>
        <w:t>לכ</w:t>
      </w:r>
      <w:r>
        <w:rPr>
          <w:rtl/>
        </w:rPr>
        <w:t xml:space="preserve">ל </w:t>
      </w:r>
      <w:bookmarkStart w:id="12275" w:name="_ETM_Q39_334480"/>
      <w:bookmarkEnd w:id="12275"/>
      <w:r>
        <w:rPr>
          <w:rFonts w:hint="cs"/>
          <w:rtl/>
        </w:rPr>
        <w:t>אחד</w:t>
      </w:r>
      <w:bookmarkStart w:id="12276" w:name="_ETM_Q39_329975"/>
      <w:bookmarkEnd w:id="12276"/>
      <w:r>
        <w:rPr>
          <w:rFonts w:hint="cs"/>
          <w:rtl/>
        </w:rPr>
        <w:t xml:space="preserve"> מאיתנו</w:t>
      </w:r>
      <w:r>
        <w:rPr>
          <w:rtl/>
        </w:rPr>
        <w:t xml:space="preserve"> </w:t>
      </w:r>
      <w:bookmarkStart w:id="12277" w:name="_ETM_Q39_334660"/>
      <w:bookmarkStart w:id="12278" w:name="_ETM_Q39_334900"/>
      <w:bookmarkStart w:id="12279" w:name="_ETM_Q39_332766"/>
      <w:bookmarkEnd w:id="12277"/>
      <w:bookmarkEnd w:id="12278"/>
      <w:bookmarkEnd w:id="12279"/>
      <w:r>
        <w:rPr>
          <w:rtl/>
        </w:rPr>
        <w:t xml:space="preserve">יוכלו </w:t>
      </w:r>
      <w:bookmarkStart w:id="12280" w:name="_ETM_Q39_335110"/>
      <w:bookmarkEnd w:id="12280"/>
      <w:r>
        <w:rPr>
          <w:rtl/>
        </w:rPr>
        <w:t xml:space="preserve">להגיע </w:t>
      </w:r>
      <w:bookmarkStart w:id="12281" w:name="_ETM_Q39_335410"/>
      <w:bookmarkEnd w:id="12281"/>
      <w:r>
        <w:rPr>
          <w:rtl/>
        </w:rPr>
        <w:t xml:space="preserve">גם </w:t>
      </w:r>
      <w:bookmarkStart w:id="12282" w:name="_ETM_Q39_335620"/>
      <w:bookmarkEnd w:id="12282"/>
      <w:r>
        <w:rPr>
          <w:rtl/>
        </w:rPr>
        <w:t>הביצים</w:t>
      </w:r>
      <w:r>
        <w:rPr>
          <w:rFonts w:hint="cs"/>
          <w:rtl/>
        </w:rPr>
        <w:t>,</w:t>
      </w:r>
      <w:r>
        <w:rPr>
          <w:rtl/>
        </w:rPr>
        <w:t xml:space="preserve"> </w:t>
      </w:r>
      <w:bookmarkStart w:id="12283" w:name="_ETM_Q39_337129"/>
      <w:bookmarkEnd w:id="12283"/>
      <w:r>
        <w:rPr>
          <w:rFonts w:hint="cs"/>
          <w:rtl/>
        </w:rPr>
        <w:t>ש</w:t>
      </w:r>
      <w:r w:rsidR="00731B69">
        <w:rPr>
          <w:rFonts w:hint="cs"/>
          <w:rtl/>
        </w:rPr>
        <w:t xml:space="preserve">הן </w:t>
      </w:r>
      <w:r>
        <w:rPr>
          <w:rtl/>
        </w:rPr>
        <w:t xml:space="preserve">יוכלו </w:t>
      </w:r>
      <w:bookmarkStart w:id="12284" w:name="_ETM_Q39_337340"/>
      <w:bookmarkEnd w:id="12284"/>
      <w:r>
        <w:rPr>
          <w:rtl/>
        </w:rPr>
        <w:t xml:space="preserve">להגיע </w:t>
      </w:r>
      <w:bookmarkStart w:id="12285" w:name="_ETM_Q39_337700"/>
      <w:bookmarkEnd w:id="12285"/>
      <w:r>
        <w:rPr>
          <w:rtl/>
        </w:rPr>
        <w:t xml:space="preserve">אלינו </w:t>
      </w:r>
      <w:bookmarkStart w:id="12286" w:name="_ETM_Q39_337999"/>
      <w:bookmarkStart w:id="12287" w:name="_ETM_Q39_338269"/>
      <w:bookmarkEnd w:id="12286"/>
      <w:bookmarkEnd w:id="12287"/>
      <w:r>
        <w:rPr>
          <w:rFonts w:hint="cs"/>
          <w:rtl/>
        </w:rPr>
        <w:t>לצ</w:t>
      </w:r>
      <w:r>
        <w:rPr>
          <w:rtl/>
        </w:rPr>
        <w:t>ל</w:t>
      </w:r>
      <w:r>
        <w:rPr>
          <w:rFonts w:hint="cs"/>
          <w:rtl/>
        </w:rPr>
        <w:t>ח</w:t>
      </w:r>
      <w:r>
        <w:rPr>
          <w:rtl/>
        </w:rPr>
        <w:t>ת</w:t>
      </w:r>
      <w:r>
        <w:rPr>
          <w:rFonts w:hint="cs"/>
          <w:rtl/>
        </w:rPr>
        <w:t>.</w:t>
      </w:r>
      <w:bookmarkStart w:id="12288" w:name="_ETM_Q39_340430"/>
      <w:bookmarkStart w:id="12289" w:name="_ETM_Q39_336506"/>
      <w:bookmarkEnd w:id="12288"/>
      <w:bookmarkEnd w:id="12289"/>
      <w:r w:rsidR="00731B69">
        <w:rPr>
          <w:rFonts w:hint="cs"/>
          <w:rtl/>
        </w:rPr>
        <w:t xml:space="preserve"> </w:t>
      </w:r>
      <w:r>
        <w:rPr>
          <w:rtl/>
        </w:rPr>
        <w:t xml:space="preserve">וגם </w:t>
      </w:r>
      <w:bookmarkStart w:id="12290" w:name="_ETM_Q39_340849"/>
      <w:bookmarkEnd w:id="12290"/>
      <w:r>
        <w:rPr>
          <w:rtl/>
        </w:rPr>
        <w:t xml:space="preserve">אם </w:t>
      </w:r>
      <w:bookmarkStart w:id="12291" w:name="_ETM_Q39_340939"/>
      <w:bookmarkEnd w:id="12291"/>
      <w:r>
        <w:rPr>
          <w:rtl/>
        </w:rPr>
        <w:t xml:space="preserve">לפעמים </w:t>
      </w:r>
      <w:bookmarkStart w:id="12292" w:name="_ETM_Q39_341419"/>
      <w:bookmarkEnd w:id="12292"/>
      <w:r>
        <w:rPr>
          <w:rFonts w:hint="cs"/>
          <w:rtl/>
        </w:rPr>
        <w:t>זה עולה</w:t>
      </w:r>
      <w:r>
        <w:rPr>
          <w:rtl/>
        </w:rPr>
        <w:t xml:space="preserve"> </w:t>
      </w:r>
      <w:bookmarkStart w:id="12293" w:name="_ETM_Q39_341930"/>
      <w:bookmarkEnd w:id="12293"/>
      <w:r>
        <w:rPr>
          <w:rtl/>
        </w:rPr>
        <w:t xml:space="preserve">לנו </w:t>
      </w:r>
      <w:bookmarkStart w:id="12294" w:name="_ETM_Q39_342110"/>
      <w:bookmarkEnd w:id="12294"/>
      <w:r>
        <w:rPr>
          <w:rFonts w:hint="cs"/>
          <w:rtl/>
        </w:rPr>
        <w:t xml:space="preserve">בכך </w:t>
      </w:r>
      <w:r>
        <w:rPr>
          <w:rtl/>
        </w:rPr>
        <w:t xml:space="preserve">שאנחנו </w:t>
      </w:r>
      <w:bookmarkStart w:id="12295" w:name="_ETM_Q39_342379"/>
      <w:bookmarkEnd w:id="12295"/>
      <w:r>
        <w:rPr>
          <w:rtl/>
        </w:rPr>
        <w:t xml:space="preserve">צריכים </w:t>
      </w:r>
      <w:bookmarkStart w:id="12296" w:name="_ETM_Q39_342680"/>
      <w:bookmarkEnd w:id="12296"/>
      <w:r>
        <w:rPr>
          <w:rtl/>
        </w:rPr>
        <w:t xml:space="preserve">לשלם </w:t>
      </w:r>
      <w:bookmarkStart w:id="12297" w:name="_ETM_Q39_343069"/>
      <w:bookmarkEnd w:id="12297"/>
      <w:r>
        <w:rPr>
          <w:rFonts w:hint="cs"/>
          <w:rtl/>
        </w:rPr>
        <w:t>ט</w:t>
      </w:r>
      <w:r>
        <w:rPr>
          <w:rtl/>
        </w:rPr>
        <w:t>י</w:t>
      </w:r>
      <w:r>
        <w:rPr>
          <w:rFonts w:hint="cs"/>
          <w:rtl/>
        </w:rPr>
        <w:t>פ</w:t>
      </w:r>
      <w:bookmarkStart w:id="12298" w:name="_ETM_Q39_340896"/>
      <w:bookmarkEnd w:id="12298"/>
      <w:r>
        <w:rPr>
          <w:rtl/>
        </w:rPr>
        <w:t xml:space="preserve">ה </w:t>
      </w:r>
      <w:bookmarkStart w:id="12299" w:name="_ETM_Q39_343400"/>
      <w:bookmarkEnd w:id="12299"/>
      <w:r>
        <w:rPr>
          <w:rtl/>
        </w:rPr>
        <w:t>י</w:t>
      </w:r>
      <w:bookmarkStart w:id="12300" w:name="_ETM_Q39_336807"/>
      <w:bookmarkEnd w:id="12300"/>
      <w:r>
        <w:rPr>
          <w:rtl/>
        </w:rPr>
        <w:t xml:space="preserve">ותר </w:t>
      </w:r>
      <w:bookmarkStart w:id="12301" w:name="_ETM_Q39_343730"/>
      <w:bookmarkEnd w:id="12301"/>
      <w:r>
        <w:rPr>
          <w:rtl/>
        </w:rPr>
        <w:t>יקר</w:t>
      </w:r>
      <w:r>
        <w:rPr>
          <w:rFonts w:hint="cs"/>
          <w:rtl/>
        </w:rPr>
        <w:t>,</w:t>
      </w:r>
      <w:r>
        <w:rPr>
          <w:rtl/>
        </w:rPr>
        <w:t xml:space="preserve"> </w:t>
      </w:r>
      <w:bookmarkStart w:id="12302" w:name="_ETM_Q39_344780"/>
      <w:bookmarkEnd w:id="12302"/>
      <w:r>
        <w:rPr>
          <w:rtl/>
        </w:rPr>
        <w:t>ז</w:t>
      </w:r>
      <w:r>
        <w:rPr>
          <w:rFonts w:hint="cs"/>
          <w:rtl/>
        </w:rPr>
        <w:t>את</w:t>
      </w:r>
      <w:r>
        <w:rPr>
          <w:rtl/>
        </w:rPr>
        <w:t xml:space="preserve"> </w:t>
      </w:r>
      <w:bookmarkStart w:id="12303" w:name="_ETM_Q39_344989"/>
      <w:bookmarkEnd w:id="12303"/>
      <w:r>
        <w:rPr>
          <w:rtl/>
        </w:rPr>
        <w:t xml:space="preserve">לא </w:t>
      </w:r>
      <w:bookmarkStart w:id="12304" w:name="_ETM_Q39_345139"/>
      <w:bookmarkEnd w:id="12304"/>
      <w:r>
        <w:rPr>
          <w:rFonts w:hint="cs"/>
          <w:rtl/>
        </w:rPr>
        <w:t>ה</w:t>
      </w:r>
      <w:r>
        <w:rPr>
          <w:rtl/>
        </w:rPr>
        <w:t xml:space="preserve">זעקה </w:t>
      </w:r>
      <w:bookmarkStart w:id="12305" w:name="_ETM_Q39_346159"/>
      <w:bookmarkEnd w:id="12305"/>
      <w:r>
        <w:rPr>
          <w:rtl/>
        </w:rPr>
        <w:t xml:space="preserve">של </w:t>
      </w:r>
      <w:bookmarkStart w:id="12306" w:name="_ETM_Q39_346400"/>
      <w:bookmarkEnd w:id="12306"/>
      <w:r>
        <w:rPr>
          <w:rtl/>
        </w:rPr>
        <w:t xml:space="preserve">יוקר </w:t>
      </w:r>
      <w:bookmarkStart w:id="12307" w:name="_ETM_Q39_346730"/>
      <w:bookmarkEnd w:id="12307"/>
      <w:r>
        <w:rPr>
          <w:rtl/>
        </w:rPr>
        <w:t>המחיה</w:t>
      </w:r>
      <w:bookmarkStart w:id="12308" w:name="_ETM_Q39_343807"/>
      <w:bookmarkEnd w:id="12308"/>
      <w:r>
        <w:rPr>
          <w:rFonts w:hint="cs"/>
          <w:rtl/>
        </w:rPr>
        <w:t>;</w:t>
      </w:r>
      <w:r>
        <w:rPr>
          <w:rtl/>
        </w:rPr>
        <w:t xml:space="preserve"> </w:t>
      </w:r>
      <w:bookmarkStart w:id="12309" w:name="_ETM_Q39_348469"/>
      <w:bookmarkStart w:id="12310" w:name="_ETM_Q39_348919"/>
      <w:bookmarkStart w:id="12311" w:name="_ETM_Q39_349219"/>
      <w:bookmarkEnd w:id="12309"/>
      <w:bookmarkEnd w:id="12310"/>
      <w:bookmarkEnd w:id="12311"/>
      <w:r>
        <w:rPr>
          <w:rFonts w:hint="cs"/>
          <w:rtl/>
        </w:rPr>
        <w:t xml:space="preserve">ההפך </w:t>
      </w:r>
      <w:bookmarkStart w:id="12312" w:name="_ETM_Q39_348537"/>
      <w:bookmarkEnd w:id="12312"/>
      <w:r>
        <w:rPr>
          <w:rFonts w:hint="cs"/>
          <w:rtl/>
        </w:rPr>
        <w:t>הוא ה</w:t>
      </w:r>
      <w:r>
        <w:rPr>
          <w:rtl/>
        </w:rPr>
        <w:t>נכון</w:t>
      </w:r>
      <w:bookmarkStart w:id="12313" w:name="_ETM_Q39_345748"/>
      <w:bookmarkEnd w:id="12313"/>
      <w:r>
        <w:rPr>
          <w:rFonts w:hint="cs"/>
          <w:rtl/>
        </w:rPr>
        <w:t>,</w:t>
      </w:r>
      <w:r>
        <w:rPr>
          <w:rtl/>
        </w:rPr>
        <w:t xml:space="preserve"> </w:t>
      </w:r>
      <w:bookmarkStart w:id="12314" w:name="_ETM_Q39_349579"/>
      <w:bookmarkEnd w:id="12314"/>
      <w:r>
        <w:rPr>
          <w:rtl/>
        </w:rPr>
        <w:t xml:space="preserve">לפעמים </w:t>
      </w:r>
      <w:bookmarkStart w:id="12315" w:name="_ETM_Q39_350030"/>
      <w:bookmarkEnd w:id="12315"/>
      <w:r>
        <w:rPr>
          <w:rtl/>
        </w:rPr>
        <w:t xml:space="preserve">כשמנסים </w:t>
      </w:r>
      <w:bookmarkStart w:id="12316" w:name="_ETM_Q39_350480"/>
      <w:bookmarkEnd w:id="12316"/>
      <w:r>
        <w:rPr>
          <w:rtl/>
        </w:rPr>
        <w:t xml:space="preserve">לפתוח </w:t>
      </w:r>
      <w:bookmarkStart w:id="12317" w:name="_ETM_Q39_350900"/>
      <w:bookmarkEnd w:id="12317"/>
      <w:r>
        <w:rPr>
          <w:rtl/>
        </w:rPr>
        <w:t>יבוא</w:t>
      </w:r>
      <w:bookmarkStart w:id="12318" w:name="_ETM_Q39_352430"/>
      <w:bookmarkStart w:id="12319" w:name="_ETM_Q39_348818"/>
      <w:bookmarkEnd w:id="12318"/>
      <w:bookmarkEnd w:id="12319"/>
      <w:r>
        <w:rPr>
          <w:rFonts w:hint="cs"/>
          <w:rtl/>
        </w:rPr>
        <w:t xml:space="preserve"> </w:t>
      </w:r>
      <w:bookmarkStart w:id="12320" w:name="_ETM_Q39_352610"/>
      <w:bookmarkEnd w:id="12320"/>
      <w:r>
        <w:rPr>
          <w:rtl/>
        </w:rPr>
        <w:t xml:space="preserve">תוך </w:t>
      </w:r>
      <w:bookmarkStart w:id="12321" w:name="_ETM_Q39_352819"/>
      <w:bookmarkEnd w:id="12321"/>
      <w:r>
        <w:rPr>
          <w:rtl/>
        </w:rPr>
        <w:t xml:space="preserve">כדי </w:t>
      </w:r>
      <w:bookmarkStart w:id="12322" w:name="_ETM_Q39_353120"/>
      <w:bookmarkEnd w:id="12322"/>
      <w:r>
        <w:rPr>
          <w:rtl/>
        </w:rPr>
        <w:t xml:space="preserve">שפה </w:t>
      </w:r>
      <w:bookmarkStart w:id="12323" w:name="_ETM_Q39_353540"/>
      <w:bookmarkEnd w:id="12323"/>
      <w:r>
        <w:rPr>
          <w:rtl/>
        </w:rPr>
        <w:t xml:space="preserve">עסקים </w:t>
      </w:r>
      <w:bookmarkStart w:id="12324" w:name="_ETM_Q39_353930"/>
      <w:bookmarkEnd w:id="12324"/>
      <w:r>
        <w:rPr>
          <w:rtl/>
        </w:rPr>
        <w:t xml:space="preserve">אחרים </w:t>
      </w:r>
      <w:bookmarkStart w:id="12325" w:name="_ETM_Q39_354290"/>
      <w:bookmarkEnd w:id="12325"/>
      <w:r>
        <w:rPr>
          <w:rtl/>
        </w:rPr>
        <w:t>י</w:t>
      </w:r>
      <w:r>
        <w:rPr>
          <w:rFonts w:hint="cs"/>
          <w:rtl/>
        </w:rPr>
        <w:t>יפ</w:t>
      </w:r>
      <w:bookmarkStart w:id="12326" w:name="_ETM_Q39_351637"/>
      <w:bookmarkEnd w:id="12326"/>
      <w:r>
        <w:rPr>
          <w:rtl/>
        </w:rPr>
        <w:t>לו</w:t>
      </w:r>
      <w:r>
        <w:rPr>
          <w:rFonts w:hint="cs"/>
          <w:rtl/>
        </w:rPr>
        <w:t>,</w:t>
      </w:r>
      <w:r>
        <w:rPr>
          <w:rtl/>
        </w:rPr>
        <w:t xml:space="preserve"> </w:t>
      </w:r>
      <w:bookmarkStart w:id="12327" w:name="_ETM_Q39_355370"/>
      <w:bookmarkEnd w:id="12327"/>
      <w:r>
        <w:rPr>
          <w:rtl/>
        </w:rPr>
        <w:t xml:space="preserve">לא </w:t>
      </w:r>
      <w:bookmarkStart w:id="12328" w:name="_ETM_Q39_355579"/>
      <w:bookmarkEnd w:id="12328"/>
      <w:r>
        <w:rPr>
          <w:rtl/>
        </w:rPr>
        <w:t>ב</w:t>
      </w:r>
      <w:r>
        <w:rPr>
          <w:rFonts w:hint="cs"/>
          <w:rtl/>
        </w:rPr>
        <w:t>טוח</w:t>
      </w:r>
      <w:r>
        <w:rPr>
          <w:rtl/>
        </w:rPr>
        <w:t xml:space="preserve"> </w:t>
      </w:r>
      <w:bookmarkStart w:id="12329" w:name="_ETM_Q39_355879"/>
      <w:bookmarkEnd w:id="12329"/>
      <w:r>
        <w:rPr>
          <w:rtl/>
        </w:rPr>
        <w:t>שנצליח</w:t>
      </w:r>
      <w:bookmarkStart w:id="12330" w:name="_ETM_Q39_353287"/>
      <w:bookmarkStart w:id="12331" w:name="_ETM_Q39_356659"/>
      <w:bookmarkEnd w:id="12330"/>
      <w:bookmarkEnd w:id="12331"/>
      <w:r>
        <w:rPr>
          <w:rFonts w:hint="cs"/>
          <w:rtl/>
        </w:rPr>
        <w:t>; יכול להיו</w:t>
      </w:r>
      <w:bookmarkStart w:id="12332" w:name="_ETM_Q39_353787"/>
      <w:bookmarkEnd w:id="12332"/>
      <w:r>
        <w:rPr>
          <w:rFonts w:hint="cs"/>
          <w:rtl/>
        </w:rPr>
        <w:t>ת</w:t>
      </w:r>
      <w:r>
        <w:rPr>
          <w:rtl/>
        </w:rPr>
        <w:t xml:space="preserve"> </w:t>
      </w:r>
      <w:bookmarkStart w:id="12333" w:name="_ETM_Q39_356989"/>
      <w:bookmarkEnd w:id="12333"/>
      <w:r>
        <w:rPr>
          <w:rtl/>
        </w:rPr>
        <w:t xml:space="preserve">שבסופו </w:t>
      </w:r>
      <w:bookmarkStart w:id="12334" w:name="_ETM_Q39_357439"/>
      <w:bookmarkEnd w:id="12334"/>
      <w:r>
        <w:rPr>
          <w:rtl/>
        </w:rPr>
        <w:t xml:space="preserve">של </w:t>
      </w:r>
      <w:bookmarkStart w:id="12335" w:name="_ETM_Q39_357530"/>
      <w:bookmarkEnd w:id="12335"/>
      <w:r>
        <w:rPr>
          <w:rtl/>
        </w:rPr>
        <w:t xml:space="preserve">דבר </w:t>
      </w:r>
      <w:bookmarkStart w:id="12336" w:name="_ETM_Q39_357799"/>
      <w:bookmarkEnd w:id="12336"/>
      <w:r>
        <w:rPr>
          <w:rtl/>
        </w:rPr>
        <w:t xml:space="preserve">אותם </w:t>
      </w:r>
      <w:bookmarkStart w:id="12337" w:name="_ETM_Q39_358099"/>
      <w:bookmarkEnd w:id="12337"/>
      <w:r>
        <w:rPr>
          <w:rtl/>
        </w:rPr>
        <w:t xml:space="preserve">אלה </w:t>
      </w:r>
      <w:bookmarkStart w:id="12338" w:name="_ETM_Q39_358340"/>
      <w:bookmarkEnd w:id="12338"/>
      <w:r>
        <w:rPr>
          <w:rtl/>
        </w:rPr>
        <w:t xml:space="preserve">שיצאו </w:t>
      </w:r>
      <w:bookmarkStart w:id="12339" w:name="_ETM_Q39_358730"/>
      <w:bookmarkEnd w:id="12339"/>
      <w:r>
        <w:rPr>
          <w:rtl/>
        </w:rPr>
        <w:t>לאבטלה</w:t>
      </w:r>
      <w:r w:rsidR="00731B69">
        <w:rPr>
          <w:rFonts w:hint="cs"/>
          <w:rtl/>
        </w:rPr>
        <w:t>,</w:t>
      </w:r>
      <w:r>
        <w:rPr>
          <w:rtl/>
        </w:rPr>
        <w:t xml:space="preserve"> </w:t>
      </w:r>
      <w:bookmarkStart w:id="12340" w:name="_ETM_Q39_359299"/>
      <w:bookmarkStart w:id="12341" w:name="_ETM_Q39_355327"/>
      <w:bookmarkEnd w:id="12340"/>
      <w:bookmarkEnd w:id="12341"/>
      <w:r>
        <w:rPr>
          <w:rFonts w:hint="cs"/>
          <w:rtl/>
        </w:rPr>
        <w:t>יצטרכ</w:t>
      </w:r>
      <w:r>
        <w:rPr>
          <w:rtl/>
        </w:rPr>
        <w:t xml:space="preserve">ו </w:t>
      </w:r>
      <w:bookmarkStart w:id="12342" w:name="_ETM_Q39_359870"/>
      <w:bookmarkEnd w:id="12342"/>
      <w:r>
        <w:rPr>
          <w:rtl/>
        </w:rPr>
        <w:t xml:space="preserve">לפצות </w:t>
      </w:r>
      <w:bookmarkStart w:id="12343" w:name="_ETM_Q39_360349"/>
      <w:bookmarkEnd w:id="12343"/>
      <w:r>
        <w:rPr>
          <w:rtl/>
        </w:rPr>
        <w:t>אותם</w:t>
      </w:r>
      <w:r>
        <w:rPr>
          <w:rFonts w:hint="cs"/>
          <w:rtl/>
        </w:rPr>
        <w:t xml:space="preserve"> </w:t>
      </w:r>
      <w:r>
        <w:rPr>
          <w:rFonts w:hint="eastAsia"/>
        </w:rPr>
        <w:t>–</w:t>
      </w:r>
      <w:r>
        <w:rPr>
          <w:rtl/>
        </w:rPr>
        <w:t xml:space="preserve"> </w:t>
      </w:r>
      <w:bookmarkStart w:id="12344" w:name="_ETM_Q39_361519"/>
      <w:bookmarkEnd w:id="12344"/>
      <w:r>
        <w:rPr>
          <w:rtl/>
        </w:rPr>
        <w:t xml:space="preserve">יוקר </w:t>
      </w:r>
      <w:bookmarkStart w:id="12345" w:name="_ETM_Q39_361760"/>
      <w:bookmarkEnd w:id="12345"/>
      <w:r>
        <w:rPr>
          <w:rtl/>
        </w:rPr>
        <w:t xml:space="preserve">המחיה </w:t>
      </w:r>
      <w:bookmarkStart w:id="12346" w:name="_ETM_Q39_362120"/>
      <w:bookmarkEnd w:id="12346"/>
      <w:r>
        <w:rPr>
          <w:rFonts w:hint="cs"/>
          <w:rtl/>
        </w:rPr>
        <w:t>י</w:t>
      </w:r>
      <w:r>
        <w:rPr>
          <w:rtl/>
        </w:rPr>
        <w:t>על</w:t>
      </w:r>
      <w:r>
        <w:rPr>
          <w:rFonts w:hint="cs"/>
          <w:rtl/>
        </w:rPr>
        <w:t>ה</w:t>
      </w:r>
      <w:r>
        <w:rPr>
          <w:rtl/>
        </w:rPr>
        <w:t xml:space="preserve"> </w:t>
      </w:r>
      <w:bookmarkStart w:id="12347" w:name="_ETM_Q39_362269"/>
      <w:bookmarkEnd w:id="12347"/>
      <w:r>
        <w:rPr>
          <w:rtl/>
        </w:rPr>
        <w:t xml:space="preserve">במקום </w:t>
      </w:r>
      <w:bookmarkStart w:id="12348" w:name="_ETM_Q39_362629"/>
      <w:bookmarkEnd w:id="12348"/>
      <w:r>
        <w:rPr>
          <w:rtl/>
        </w:rPr>
        <w:t>אחר</w:t>
      </w:r>
      <w:r>
        <w:rPr>
          <w:rFonts w:hint="cs"/>
          <w:rtl/>
        </w:rPr>
        <w:t>.</w:t>
      </w:r>
      <w:bookmarkStart w:id="12349" w:name="_ETM_Q39_364610"/>
      <w:bookmarkEnd w:id="12349"/>
    </w:p>
    <w:p w:rsidR="00DC38D6" w:rsidRDefault="00DC38D6" w:rsidP="00544B2D">
      <w:pPr>
        <w:rPr>
          <w:rtl/>
        </w:rPr>
      </w:pPr>
    </w:p>
    <w:p w:rsidR="00DC38D6" w:rsidRDefault="00DC38D6" w:rsidP="00731B69">
      <w:pPr>
        <w:rPr>
          <w:rtl/>
        </w:rPr>
      </w:pPr>
      <w:bookmarkStart w:id="12350" w:name="_ETM_Q39_359838"/>
      <w:bookmarkEnd w:id="12350"/>
      <w:r>
        <w:rPr>
          <w:rtl/>
        </w:rPr>
        <w:t xml:space="preserve">אם </w:t>
      </w:r>
      <w:bookmarkStart w:id="12351" w:name="_ETM_Q39_364880"/>
      <w:bookmarkEnd w:id="12351"/>
      <w:r>
        <w:rPr>
          <w:rtl/>
        </w:rPr>
        <w:t xml:space="preserve">אנחנו </w:t>
      </w:r>
      <w:bookmarkStart w:id="12352" w:name="_ETM_Q39_365120"/>
      <w:bookmarkEnd w:id="12352"/>
      <w:r>
        <w:rPr>
          <w:rtl/>
        </w:rPr>
        <w:t xml:space="preserve">נסתכל </w:t>
      </w:r>
      <w:bookmarkStart w:id="12353" w:name="_ETM_Q39_365569"/>
      <w:bookmarkEnd w:id="12353"/>
      <w:r>
        <w:rPr>
          <w:rtl/>
        </w:rPr>
        <w:t xml:space="preserve">על </w:t>
      </w:r>
      <w:bookmarkStart w:id="12354" w:name="_ETM_Q39_365660"/>
      <w:bookmarkEnd w:id="12354"/>
      <w:r>
        <w:rPr>
          <w:rtl/>
        </w:rPr>
        <w:t>הדבש</w:t>
      </w:r>
      <w:r>
        <w:rPr>
          <w:rFonts w:hint="cs"/>
          <w:rtl/>
        </w:rPr>
        <w:t xml:space="preserve"> </w:t>
      </w:r>
      <w:r>
        <w:rPr>
          <w:rFonts w:hint="eastAsia"/>
        </w:rPr>
        <w:t>–</w:t>
      </w:r>
      <w:bookmarkStart w:id="12355" w:name="_ETM_Q39_368279"/>
      <w:bookmarkStart w:id="12356" w:name="_ETM_Q39_368459"/>
      <w:bookmarkStart w:id="12357" w:name="_ETM_Q39_369180"/>
      <w:bookmarkEnd w:id="12355"/>
      <w:bookmarkEnd w:id="12356"/>
      <w:bookmarkEnd w:id="12357"/>
      <w:r>
        <w:rPr>
          <w:rFonts w:hint="cs"/>
          <w:rtl/>
        </w:rPr>
        <w:t xml:space="preserve"> </w:t>
      </w:r>
      <w:r>
        <w:rPr>
          <w:rtl/>
        </w:rPr>
        <w:t xml:space="preserve">השר </w:t>
      </w:r>
      <w:bookmarkStart w:id="12358" w:name="_ETM_Q39_369600"/>
      <w:bookmarkEnd w:id="12358"/>
      <w:r>
        <w:rPr>
          <w:rFonts w:hint="cs"/>
          <w:rtl/>
        </w:rPr>
        <w:t xml:space="preserve">תמיד </w:t>
      </w:r>
      <w:r>
        <w:rPr>
          <w:rtl/>
        </w:rPr>
        <w:t xml:space="preserve">מבקש </w:t>
      </w:r>
      <w:bookmarkStart w:id="12359" w:name="_ETM_Q39_370650"/>
      <w:bookmarkEnd w:id="12359"/>
      <w:r>
        <w:rPr>
          <w:rtl/>
        </w:rPr>
        <w:t xml:space="preserve">לבטל </w:t>
      </w:r>
      <w:bookmarkStart w:id="12360" w:name="_ETM_Q39_371130"/>
      <w:bookmarkEnd w:id="12360"/>
      <w:r>
        <w:rPr>
          <w:rtl/>
        </w:rPr>
        <w:t xml:space="preserve">את </w:t>
      </w:r>
      <w:bookmarkStart w:id="12361" w:name="_ETM_Q39_371190"/>
      <w:bookmarkEnd w:id="12361"/>
      <w:r>
        <w:rPr>
          <w:rtl/>
        </w:rPr>
        <w:t xml:space="preserve">המכסות </w:t>
      </w:r>
      <w:bookmarkStart w:id="12362" w:name="_ETM_Q39_371610"/>
      <w:bookmarkEnd w:id="12362"/>
      <w:r>
        <w:rPr>
          <w:rtl/>
        </w:rPr>
        <w:t xml:space="preserve">על </w:t>
      </w:r>
      <w:bookmarkStart w:id="12363" w:name="_ETM_Q39_371760"/>
      <w:bookmarkEnd w:id="12363"/>
      <w:r>
        <w:rPr>
          <w:rtl/>
        </w:rPr>
        <w:t>הדבש</w:t>
      </w:r>
      <w:r>
        <w:rPr>
          <w:rFonts w:hint="cs"/>
          <w:rtl/>
        </w:rPr>
        <w:t xml:space="preserve"> </w:t>
      </w:r>
      <w:r>
        <w:rPr>
          <w:rFonts w:hint="eastAsia"/>
          <w:rtl/>
        </w:rPr>
        <w:t>–</w:t>
      </w:r>
      <w:r>
        <w:rPr>
          <w:rtl/>
        </w:rPr>
        <w:t xml:space="preserve"> </w:t>
      </w:r>
      <w:bookmarkStart w:id="12364" w:name="_ETM_Q39_372690"/>
      <w:bookmarkStart w:id="12365" w:name="_ETM_Q39_372810"/>
      <w:bookmarkStart w:id="12366" w:name="_ETM_Q39_372930"/>
      <w:bookmarkEnd w:id="12364"/>
      <w:bookmarkEnd w:id="12365"/>
      <w:bookmarkEnd w:id="12366"/>
      <w:r>
        <w:rPr>
          <w:rFonts w:hint="cs"/>
          <w:rtl/>
        </w:rPr>
        <w:t xml:space="preserve">דבש הוא </w:t>
      </w:r>
      <w:bookmarkStart w:id="12367" w:name="_ETM_Q39_369818"/>
      <w:bookmarkEnd w:id="12367"/>
      <w:r>
        <w:rPr>
          <w:rFonts w:hint="cs"/>
          <w:rtl/>
        </w:rPr>
        <w:t xml:space="preserve">אחד </w:t>
      </w:r>
      <w:bookmarkStart w:id="12368" w:name="_ETM_Q39_373110"/>
      <w:bookmarkEnd w:id="12368"/>
      <w:r>
        <w:rPr>
          <w:rtl/>
        </w:rPr>
        <w:t xml:space="preserve">המרכיבים </w:t>
      </w:r>
      <w:bookmarkStart w:id="12369" w:name="_ETM_Q39_373590"/>
      <w:bookmarkEnd w:id="12369"/>
      <w:r>
        <w:rPr>
          <w:rtl/>
        </w:rPr>
        <w:t>הטובים</w:t>
      </w:r>
      <w:r>
        <w:rPr>
          <w:rFonts w:hint="cs"/>
          <w:rtl/>
        </w:rPr>
        <w:t>.</w:t>
      </w:r>
      <w:r>
        <w:rPr>
          <w:rtl/>
        </w:rPr>
        <w:t xml:space="preserve"> </w:t>
      </w:r>
      <w:bookmarkStart w:id="12370" w:name="_ETM_Q39_375079"/>
      <w:bookmarkStart w:id="12371" w:name="_ETM_Q39_375290"/>
      <w:bookmarkStart w:id="12372" w:name="_ETM_Q39_375499"/>
      <w:bookmarkEnd w:id="12370"/>
      <w:bookmarkEnd w:id="12371"/>
      <w:bookmarkEnd w:id="12372"/>
      <w:r>
        <w:rPr>
          <w:rtl/>
        </w:rPr>
        <w:t xml:space="preserve">הדבש </w:t>
      </w:r>
      <w:bookmarkStart w:id="12373" w:name="_ETM_Q39_378120"/>
      <w:bookmarkEnd w:id="12373"/>
      <w:r>
        <w:rPr>
          <w:rtl/>
        </w:rPr>
        <w:t>עצמו</w:t>
      </w:r>
      <w:bookmarkStart w:id="12374" w:name="_ETM_Q39_374098"/>
      <w:bookmarkEnd w:id="12374"/>
      <w:r>
        <w:rPr>
          <w:rFonts w:hint="cs"/>
          <w:rtl/>
        </w:rPr>
        <w:t xml:space="preserve"> </w:t>
      </w:r>
      <w:r>
        <w:rPr>
          <w:rFonts w:hint="eastAsia"/>
        </w:rPr>
        <w:t>–</w:t>
      </w:r>
      <w:r>
        <w:rPr>
          <w:rtl/>
        </w:rPr>
        <w:t xml:space="preserve"> </w:t>
      </w:r>
      <w:bookmarkStart w:id="12375" w:name="_ETM_Q39_378480"/>
      <w:bookmarkEnd w:id="12375"/>
      <w:r>
        <w:rPr>
          <w:rtl/>
        </w:rPr>
        <w:t xml:space="preserve">אם </w:t>
      </w:r>
      <w:bookmarkStart w:id="12376" w:name="_ETM_Q39_378720"/>
      <w:bookmarkEnd w:id="12376"/>
      <w:r>
        <w:rPr>
          <w:rtl/>
        </w:rPr>
        <w:t xml:space="preserve">אנחנו </w:t>
      </w:r>
      <w:bookmarkStart w:id="12377" w:name="_ETM_Q39_378959"/>
      <w:bookmarkEnd w:id="12377"/>
      <w:r>
        <w:rPr>
          <w:rtl/>
        </w:rPr>
        <w:t xml:space="preserve">נפתח </w:t>
      </w:r>
      <w:bookmarkStart w:id="12378" w:name="_ETM_Q39_379349"/>
      <w:bookmarkEnd w:id="12378"/>
      <w:r>
        <w:rPr>
          <w:rtl/>
        </w:rPr>
        <w:t>אותו</w:t>
      </w:r>
      <w:bookmarkStart w:id="12379" w:name="_ETM_Q39_379680"/>
      <w:bookmarkStart w:id="12380" w:name="_ETM_Q39_380600"/>
      <w:bookmarkEnd w:id="12379"/>
      <w:bookmarkEnd w:id="12380"/>
      <w:r w:rsidR="00731B69">
        <w:rPr>
          <w:rFonts w:hint="cs"/>
          <w:rtl/>
        </w:rPr>
        <w:t xml:space="preserve"> </w:t>
      </w:r>
      <w:r>
        <w:rPr>
          <w:rtl/>
        </w:rPr>
        <w:t>ו</w:t>
      </w:r>
      <w:r>
        <w:rPr>
          <w:rFonts w:hint="cs"/>
          <w:rtl/>
        </w:rPr>
        <w:t>נציף</w:t>
      </w:r>
      <w:r>
        <w:rPr>
          <w:rtl/>
        </w:rPr>
        <w:t xml:space="preserve"> </w:t>
      </w:r>
      <w:bookmarkStart w:id="12381" w:name="_ETM_Q39_381260"/>
      <w:bookmarkEnd w:id="12381"/>
      <w:r>
        <w:rPr>
          <w:rtl/>
        </w:rPr>
        <w:t xml:space="preserve">את </w:t>
      </w:r>
      <w:bookmarkStart w:id="12382" w:name="_ETM_Q39_381380"/>
      <w:bookmarkEnd w:id="12382"/>
      <w:r>
        <w:rPr>
          <w:rtl/>
        </w:rPr>
        <w:t xml:space="preserve">השוק </w:t>
      </w:r>
      <w:bookmarkStart w:id="12383" w:name="_ETM_Q39_381680"/>
      <w:bookmarkEnd w:id="12383"/>
      <w:r>
        <w:rPr>
          <w:rtl/>
        </w:rPr>
        <w:t>בי</w:t>
      </w:r>
      <w:bookmarkStart w:id="12384" w:name="_ETM_Q39_378817"/>
      <w:bookmarkEnd w:id="12384"/>
      <w:r>
        <w:rPr>
          <w:rtl/>
        </w:rPr>
        <w:t>בוא</w:t>
      </w:r>
      <w:r>
        <w:rPr>
          <w:rFonts w:hint="cs"/>
          <w:rtl/>
        </w:rPr>
        <w:t>,</w:t>
      </w:r>
      <w:bookmarkStart w:id="12385" w:name="_ETM_Q39_380569"/>
      <w:bookmarkStart w:id="12386" w:name="_ETM_Q39_381177"/>
      <w:bookmarkEnd w:id="12385"/>
      <w:bookmarkEnd w:id="12386"/>
      <w:r>
        <w:rPr>
          <w:rtl/>
        </w:rPr>
        <w:t xml:space="preserve"> </w:t>
      </w:r>
      <w:bookmarkStart w:id="12387" w:name="_ETM_Q39_383269"/>
      <w:bookmarkStart w:id="12388" w:name="_ETM_Q39_383449"/>
      <w:bookmarkEnd w:id="12387"/>
      <w:bookmarkEnd w:id="12388"/>
      <w:r>
        <w:rPr>
          <w:rtl/>
        </w:rPr>
        <w:t>י</w:t>
      </w:r>
      <w:r>
        <w:rPr>
          <w:rFonts w:hint="cs"/>
          <w:rtl/>
        </w:rPr>
        <w:t>יפגע</w:t>
      </w:r>
      <w:bookmarkStart w:id="12389" w:name="_ETM_Q39_379168"/>
      <w:bookmarkEnd w:id="12389"/>
      <w:r>
        <w:rPr>
          <w:rtl/>
        </w:rPr>
        <w:t xml:space="preserve">ו </w:t>
      </w:r>
      <w:bookmarkStart w:id="12390" w:name="_ETM_Q39_383900"/>
      <w:bookmarkEnd w:id="12390"/>
      <w:r>
        <w:rPr>
          <w:rtl/>
        </w:rPr>
        <w:t xml:space="preserve">גם </w:t>
      </w:r>
      <w:bookmarkStart w:id="12391" w:name="_ETM_Q39_384079"/>
      <w:bookmarkEnd w:id="12391"/>
      <w:r>
        <w:rPr>
          <w:rtl/>
        </w:rPr>
        <w:t xml:space="preserve">אותם </w:t>
      </w:r>
      <w:bookmarkStart w:id="12392" w:name="_ETM_Q39_384379"/>
      <w:bookmarkEnd w:id="12392"/>
      <w:r>
        <w:rPr>
          <w:rtl/>
        </w:rPr>
        <w:t>מגדלים</w:t>
      </w:r>
      <w:r>
        <w:rPr>
          <w:rFonts w:hint="cs"/>
          <w:rtl/>
        </w:rPr>
        <w:t>,</w:t>
      </w:r>
      <w:r>
        <w:rPr>
          <w:rtl/>
        </w:rPr>
        <w:t xml:space="preserve"> </w:t>
      </w:r>
      <w:bookmarkStart w:id="12393" w:name="_ETM_Q39_385069"/>
      <w:bookmarkEnd w:id="12393"/>
      <w:r>
        <w:rPr>
          <w:rtl/>
        </w:rPr>
        <w:t xml:space="preserve">מגדלי </w:t>
      </w:r>
      <w:bookmarkStart w:id="12394" w:name="_ETM_Q39_385549"/>
      <w:bookmarkEnd w:id="12394"/>
      <w:r>
        <w:rPr>
          <w:rtl/>
        </w:rPr>
        <w:t>הדבורים</w:t>
      </w:r>
      <w:r>
        <w:rPr>
          <w:rFonts w:hint="cs"/>
          <w:rtl/>
        </w:rPr>
        <w:t>,</w:t>
      </w:r>
      <w:bookmarkStart w:id="12395" w:name="_ETM_Q39_388579"/>
      <w:bookmarkEnd w:id="12395"/>
      <w:r>
        <w:rPr>
          <w:rtl/>
        </w:rPr>
        <w:t xml:space="preserve"> </w:t>
      </w:r>
      <w:bookmarkStart w:id="12396" w:name="_ETM_Q39_387209"/>
      <w:bookmarkEnd w:id="12396"/>
      <w:r>
        <w:rPr>
          <w:rtl/>
        </w:rPr>
        <w:t xml:space="preserve">ואז </w:t>
      </w:r>
      <w:bookmarkStart w:id="12397" w:name="_ETM_Q39_387540"/>
      <w:bookmarkEnd w:id="12397"/>
      <w:r>
        <w:rPr>
          <w:rtl/>
        </w:rPr>
        <w:t xml:space="preserve">לא </w:t>
      </w:r>
      <w:bookmarkStart w:id="12398" w:name="_ETM_Q39_387660"/>
      <w:bookmarkEnd w:id="12398"/>
      <w:r>
        <w:rPr>
          <w:rtl/>
        </w:rPr>
        <w:t xml:space="preserve">יהיה </w:t>
      </w:r>
      <w:bookmarkStart w:id="12399" w:name="_ETM_Q39_387780"/>
      <w:bookmarkEnd w:id="12399"/>
      <w:r>
        <w:rPr>
          <w:rtl/>
        </w:rPr>
        <w:t xml:space="preserve">מה </w:t>
      </w:r>
      <w:bookmarkStart w:id="12400" w:name="_ETM_Q39_387900"/>
      <w:bookmarkEnd w:id="12400"/>
      <w:r>
        <w:rPr>
          <w:rtl/>
        </w:rPr>
        <w:t>לעשות</w:t>
      </w:r>
      <w:r>
        <w:rPr>
          <w:rFonts w:hint="cs"/>
          <w:rtl/>
        </w:rPr>
        <w:t>,</w:t>
      </w:r>
      <w:bookmarkStart w:id="12401" w:name="_ETM_Q39_386268"/>
      <w:bookmarkEnd w:id="12401"/>
      <w:r>
        <w:rPr>
          <w:rtl/>
        </w:rPr>
        <w:t xml:space="preserve"> </w:t>
      </w:r>
      <w:bookmarkStart w:id="12402" w:name="_ETM_Q39_388349"/>
      <w:bookmarkEnd w:id="12402"/>
      <w:r>
        <w:rPr>
          <w:rtl/>
        </w:rPr>
        <w:t xml:space="preserve">כי </w:t>
      </w:r>
      <w:bookmarkStart w:id="12403" w:name="_ETM_Q39_388500"/>
      <w:bookmarkStart w:id="12404" w:name="_ETM_Q39_388739"/>
      <w:bookmarkEnd w:id="12403"/>
      <w:bookmarkEnd w:id="12404"/>
      <w:r>
        <w:rPr>
          <w:rFonts w:hint="cs"/>
          <w:rtl/>
        </w:rPr>
        <w:t>את ה</w:t>
      </w:r>
      <w:r>
        <w:rPr>
          <w:rtl/>
        </w:rPr>
        <w:t>אבק</w:t>
      </w:r>
      <w:r>
        <w:rPr>
          <w:rFonts w:hint="cs"/>
          <w:rtl/>
        </w:rPr>
        <w:t>ה</w:t>
      </w:r>
      <w:r>
        <w:rPr>
          <w:rtl/>
        </w:rPr>
        <w:t xml:space="preserve"> </w:t>
      </w:r>
      <w:bookmarkStart w:id="12405" w:name="_ETM_Q39_390120"/>
      <w:bookmarkEnd w:id="12405"/>
      <w:r>
        <w:rPr>
          <w:rtl/>
        </w:rPr>
        <w:t>ש</w:t>
      </w:r>
      <w:r>
        <w:rPr>
          <w:rFonts w:hint="cs"/>
          <w:rtl/>
        </w:rPr>
        <w:t xml:space="preserve">ל </w:t>
      </w:r>
      <w:r>
        <w:rPr>
          <w:rtl/>
        </w:rPr>
        <w:t>הדב</w:t>
      </w:r>
      <w:r>
        <w:rPr>
          <w:rFonts w:hint="cs"/>
          <w:rtl/>
        </w:rPr>
        <w:t>ו</w:t>
      </w:r>
      <w:r>
        <w:rPr>
          <w:rtl/>
        </w:rPr>
        <w:t>רים</w:t>
      </w:r>
      <w:bookmarkStart w:id="12406" w:name="_ETM_Q39_385529"/>
      <w:bookmarkEnd w:id="12406"/>
      <w:r>
        <w:rPr>
          <w:rtl/>
        </w:rPr>
        <w:t xml:space="preserve"> </w:t>
      </w:r>
      <w:bookmarkStart w:id="12407" w:name="_ETM_Q39_390689"/>
      <w:bookmarkEnd w:id="12407"/>
      <w:r>
        <w:rPr>
          <w:rtl/>
        </w:rPr>
        <w:t xml:space="preserve">אנחנו </w:t>
      </w:r>
      <w:bookmarkStart w:id="12408" w:name="_ETM_Q39_390959"/>
      <w:bookmarkEnd w:id="12408"/>
      <w:r>
        <w:rPr>
          <w:rtl/>
        </w:rPr>
        <w:t xml:space="preserve">צריכים </w:t>
      </w:r>
      <w:bookmarkStart w:id="12409" w:name="_ETM_Q39_391319"/>
      <w:bookmarkStart w:id="12410" w:name="_ETM_Q39_391500"/>
      <w:bookmarkEnd w:id="12409"/>
      <w:bookmarkEnd w:id="12410"/>
      <w:r w:rsidR="00731B69">
        <w:rPr>
          <w:rFonts w:hint="cs"/>
          <w:rtl/>
        </w:rPr>
        <w:t xml:space="preserve">גם </w:t>
      </w:r>
      <w:r>
        <w:rPr>
          <w:rtl/>
        </w:rPr>
        <w:t xml:space="preserve">בשביל </w:t>
      </w:r>
      <w:bookmarkStart w:id="12411" w:name="_ETM_Q39_391860"/>
      <w:bookmarkEnd w:id="12411"/>
      <w:r>
        <w:rPr>
          <w:rtl/>
        </w:rPr>
        <w:t xml:space="preserve">גידולי </w:t>
      </w:r>
      <w:bookmarkStart w:id="12412" w:name="_ETM_Q39_392250"/>
      <w:bookmarkEnd w:id="12412"/>
      <w:r>
        <w:rPr>
          <w:rtl/>
        </w:rPr>
        <w:t>הפירות</w:t>
      </w:r>
      <w:r>
        <w:rPr>
          <w:rFonts w:hint="cs"/>
          <w:rtl/>
        </w:rPr>
        <w:t>.</w:t>
      </w:r>
      <w:r>
        <w:rPr>
          <w:rtl/>
        </w:rPr>
        <w:t xml:space="preserve"> </w:t>
      </w:r>
      <w:bookmarkStart w:id="12413" w:name="_ETM_Q39_393459"/>
      <w:bookmarkStart w:id="12414" w:name="_ETM_Q39_393639"/>
      <w:bookmarkStart w:id="12415" w:name="_ETM_Q39_393879"/>
      <w:bookmarkStart w:id="12416" w:name="_ETM_Q39_393969"/>
      <w:bookmarkEnd w:id="12413"/>
      <w:bookmarkEnd w:id="12414"/>
      <w:bookmarkEnd w:id="12415"/>
      <w:bookmarkEnd w:id="12416"/>
      <w:r>
        <w:rPr>
          <w:rFonts w:hint="cs"/>
          <w:rtl/>
        </w:rPr>
        <w:t xml:space="preserve">אוטומטית </w:t>
      </w:r>
      <w:bookmarkStart w:id="12417" w:name="_ETM_Q39_390739"/>
      <w:bookmarkEnd w:id="12417"/>
      <w:r>
        <w:rPr>
          <w:rtl/>
        </w:rPr>
        <w:t xml:space="preserve">זה </w:t>
      </w:r>
      <w:bookmarkStart w:id="12418" w:name="_ETM_Q39_394059"/>
      <w:bookmarkEnd w:id="12418"/>
      <w:r>
        <w:rPr>
          <w:rtl/>
        </w:rPr>
        <w:t xml:space="preserve">גם </w:t>
      </w:r>
      <w:bookmarkStart w:id="12419" w:name="_ETM_Q39_394239"/>
      <w:bookmarkEnd w:id="12419"/>
      <w:r>
        <w:rPr>
          <w:rtl/>
        </w:rPr>
        <w:t xml:space="preserve">יפגע </w:t>
      </w:r>
      <w:bookmarkStart w:id="12420" w:name="_ETM_Q39_395860"/>
      <w:bookmarkEnd w:id="12420"/>
      <w:r>
        <w:rPr>
          <w:rtl/>
        </w:rPr>
        <w:t xml:space="preserve">במגדלי </w:t>
      </w:r>
      <w:bookmarkStart w:id="12421" w:name="_ETM_Q39_396640"/>
      <w:bookmarkEnd w:id="12421"/>
      <w:r>
        <w:rPr>
          <w:rtl/>
        </w:rPr>
        <w:t xml:space="preserve">הפירות </w:t>
      </w:r>
      <w:bookmarkStart w:id="12422" w:name="_ETM_Q39_397030"/>
      <w:bookmarkEnd w:id="12422"/>
      <w:r>
        <w:rPr>
          <w:rtl/>
        </w:rPr>
        <w:t>והירקות</w:t>
      </w:r>
      <w:r>
        <w:rPr>
          <w:rFonts w:hint="cs"/>
          <w:rtl/>
        </w:rPr>
        <w:t xml:space="preserve">, זה </w:t>
      </w:r>
      <w:bookmarkStart w:id="12423" w:name="_ETM_Q39_398099"/>
      <w:bookmarkEnd w:id="12423"/>
      <w:r>
        <w:rPr>
          <w:rtl/>
        </w:rPr>
        <w:t xml:space="preserve">יפגע </w:t>
      </w:r>
      <w:bookmarkStart w:id="12424" w:name="_ETM_Q39_398430"/>
      <w:bookmarkEnd w:id="12424"/>
      <w:r>
        <w:rPr>
          <w:rtl/>
        </w:rPr>
        <w:t xml:space="preserve">גם </w:t>
      </w:r>
      <w:bookmarkStart w:id="12425" w:name="_ETM_Q39_398609"/>
      <w:bookmarkEnd w:id="12425"/>
      <w:r>
        <w:rPr>
          <w:rtl/>
        </w:rPr>
        <w:t>בהם</w:t>
      </w:r>
      <w:r>
        <w:rPr>
          <w:rFonts w:hint="cs"/>
          <w:rtl/>
        </w:rPr>
        <w:t>.</w:t>
      </w:r>
      <w:r>
        <w:rPr>
          <w:rtl/>
        </w:rPr>
        <w:t xml:space="preserve"> </w:t>
      </w:r>
      <w:bookmarkStart w:id="12426" w:name="_ETM_Q39_399760"/>
      <w:bookmarkEnd w:id="12426"/>
      <w:r>
        <w:rPr>
          <w:rtl/>
        </w:rPr>
        <w:t xml:space="preserve">לכן </w:t>
      </w:r>
      <w:bookmarkStart w:id="12427" w:name="_ETM_Q39_400849"/>
      <w:bookmarkEnd w:id="12427"/>
      <w:r>
        <w:rPr>
          <w:rtl/>
        </w:rPr>
        <w:t>כש</w:t>
      </w:r>
      <w:bookmarkStart w:id="12428" w:name="_ETM_Q39_401300"/>
      <w:bookmarkStart w:id="12429" w:name="_ETM_Q39_401720"/>
      <w:bookmarkStart w:id="12430" w:name="_ETM_Q39_399459"/>
      <w:bookmarkEnd w:id="12428"/>
      <w:bookmarkEnd w:id="12429"/>
      <w:bookmarkEnd w:id="12430"/>
      <w:r>
        <w:rPr>
          <w:rtl/>
        </w:rPr>
        <w:t xml:space="preserve">רוצים </w:t>
      </w:r>
      <w:bookmarkStart w:id="12431" w:name="_ETM_Q39_402080"/>
      <w:bookmarkStart w:id="12432" w:name="_ETM_Q39_402440"/>
      <w:bookmarkStart w:id="12433" w:name="_ETM_Q39_403069"/>
      <w:bookmarkStart w:id="12434" w:name="_ETM_Q39_403400"/>
      <w:bookmarkEnd w:id="12431"/>
      <w:bookmarkEnd w:id="12432"/>
      <w:bookmarkEnd w:id="12433"/>
      <w:bookmarkEnd w:id="12434"/>
      <w:r>
        <w:rPr>
          <w:rtl/>
        </w:rPr>
        <w:t xml:space="preserve">לפתוח </w:t>
      </w:r>
      <w:bookmarkStart w:id="12435" w:name="_ETM_Q39_404060"/>
      <w:bookmarkEnd w:id="12435"/>
      <w:r>
        <w:rPr>
          <w:rtl/>
        </w:rPr>
        <w:t xml:space="preserve">את </w:t>
      </w:r>
      <w:bookmarkStart w:id="12436" w:name="_ETM_Q39_404270"/>
      <w:bookmarkEnd w:id="12436"/>
      <w:r>
        <w:rPr>
          <w:rtl/>
        </w:rPr>
        <w:t xml:space="preserve">השוק </w:t>
      </w:r>
      <w:bookmarkStart w:id="12437" w:name="_ETM_Q39_404870"/>
      <w:bookmarkEnd w:id="12437"/>
      <w:r w:rsidR="00731B69">
        <w:rPr>
          <w:rFonts w:hint="cs"/>
          <w:rtl/>
        </w:rPr>
        <w:t>גם ל</w:t>
      </w:r>
      <w:r>
        <w:rPr>
          <w:rtl/>
        </w:rPr>
        <w:t xml:space="preserve">יבוא </w:t>
      </w:r>
      <w:bookmarkStart w:id="12438" w:name="_ETM_Q39_405740"/>
      <w:bookmarkStart w:id="12439" w:name="_ETM_Q39_406040"/>
      <w:bookmarkEnd w:id="12438"/>
      <w:bookmarkEnd w:id="12439"/>
      <w:r w:rsidR="00731B69">
        <w:rPr>
          <w:rFonts w:hint="cs"/>
          <w:rtl/>
        </w:rPr>
        <w:t>ש</w:t>
      </w:r>
      <w:r>
        <w:rPr>
          <w:rtl/>
        </w:rPr>
        <w:t xml:space="preserve">ל </w:t>
      </w:r>
      <w:bookmarkStart w:id="12440" w:name="_ETM_Q39_406310"/>
      <w:bookmarkEnd w:id="12440"/>
      <w:r>
        <w:rPr>
          <w:rtl/>
        </w:rPr>
        <w:t>דבש</w:t>
      </w:r>
      <w:r>
        <w:rPr>
          <w:rFonts w:hint="cs"/>
          <w:rtl/>
        </w:rPr>
        <w:t>,</w:t>
      </w:r>
      <w:r>
        <w:rPr>
          <w:rtl/>
        </w:rPr>
        <w:t xml:space="preserve"> </w:t>
      </w:r>
      <w:bookmarkStart w:id="12441" w:name="_ETM_Q39_407470"/>
      <w:bookmarkEnd w:id="12441"/>
      <w:r>
        <w:rPr>
          <w:rtl/>
        </w:rPr>
        <w:t xml:space="preserve">נחפש </w:t>
      </w:r>
      <w:bookmarkStart w:id="12442" w:name="_ETM_Q39_408010"/>
      <w:bookmarkEnd w:id="12442"/>
      <w:r>
        <w:rPr>
          <w:rtl/>
        </w:rPr>
        <w:t xml:space="preserve">באמת </w:t>
      </w:r>
      <w:bookmarkStart w:id="12443" w:name="_ETM_Q39_408880"/>
      <w:bookmarkEnd w:id="12443"/>
      <w:r>
        <w:rPr>
          <w:rtl/>
        </w:rPr>
        <w:t xml:space="preserve">את </w:t>
      </w:r>
      <w:bookmarkStart w:id="12444" w:name="_ETM_Q39_409090"/>
      <w:bookmarkEnd w:id="12444"/>
      <w:r>
        <w:rPr>
          <w:rtl/>
        </w:rPr>
        <w:t>העוקץ</w:t>
      </w:r>
      <w:r>
        <w:rPr>
          <w:rFonts w:hint="cs"/>
          <w:rtl/>
        </w:rPr>
        <w:t>,</w:t>
      </w:r>
      <w:r>
        <w:rPr>
          <w:rtl/>
        </w:rPr>
        <w:t xml:space="preserve"> </w:t>
      </w:r>
      <w:bookmarkStart w:id="12445" w:name="_ETM_Q39_409570"/>
      <w:bookmarkEnd w:id="12445"/>
      <w:r>
        <w:rPr>
          <w:rtl/>
        </w:rPr>
        <w:t xml:space="preserve">כי </w:t>
      </w:r>
      <w:bookmarkStart w:id="12446" w:name="_ETM_Q39_409690"/>
      <w:bookmarkEnd w:id="12446"/>
      <w:r>
        <w:rPr>
          <w:rtl/>
        </w:rPr>
        <w:t xml:space="preserve">אני </w:t>
      </w:r>
      <w:bookmarkStart w:id="12447" w:name="_ETM_Q39_409810"/>
      <w:bookmarkEnd w:id="12447"/>
      <w:r>
        <w:rPr>
          <w:rtl/>
        </w:rPr>
        <w:t xml:space="preserve">לא </w:t>
      </w:r>
      <w:bookmarkStart w:id="12448" w:name="_ETM_Q39_409900"/>
      <w:bookmarkEnd w:id="12448"/>
      <w:r>
        <w:rPr>
          <w:rtl/>
        </w:rPr>
        <w:t xml:space="preserve">בטוח </w:t>
      </w:r>
      <w:bookmarkStart w:id="12449" w:name="_ETM_Q39_410230"/>
      <w:bookmarkEnd w:id="12449"/>
      <w:r>
        <w:rPr>
          <w:rtl/>
        </w:rPr>
        <w:t xml:space="preserve">שרוצים </w:t>
      </w:r>
      <w:bookmarkStart w:id="12450" w:name="_ETM_Q39_410590"/>
      <w:bookmarkStart w:id="12451" w:name="_ETM_Q39_410920"/>
      <w:bookmarkStart w:id="12452" w:name="_ETM_Q39_407428"/>
      <w:bookmarkEnd w:id="12450"/>
      <w:bookmarkEnd w:id="12451"/>
      <w:bookmarkEnd w:id="12452"/>
      <w:r>
        <w:rPr>
          <w:rtl/>
        </w:rPr>
        <w:t xml:space="preserve">לתת </w:t>
      </w:r>
      <w:bookmarkStart w:id="12453" w:name="_ETM_Q39_411220"/>
      <w:bookmarkEnd w:id="12453"/>
      <w:r>
        <w:rPr>
          <w:rFonts w:hint="cs"/>
          <w:rtl/>
        </w:rPr>
        <w:t xml:space="preserve">לנו את </w:t>
      </w:r>
      <w:r>
        <w:rPr>
          <w:rtl/>
        </w:rPr>
        <w:t xml:space="preserve">המתיקות </w:t>
      </w:r>
      <w:bookmarkStart w:id="12454" w:name="_ETM_Q39_411640"/>
      <w:bookmarkEnd w:id="12454"/>
      <w:r>
        <w:rPr>
          <w:rtl/>
        </w:rPr>
        <w:t>של</w:t>
      </w:r>
      <w:r>
        <w:rPr>
          <w:rFonts w:hint="cs"/>
          <w:rtl/>
        </w:rPr>
        <w:t xml:space="preserve"> ה</w:t>
      </w:r>
      <w:r>
        <w:rPr>
          <w:rtl/>
        </w:rPr>
        <w:t>דבש</w:t>
      </w:r>
      <w:r>
        <w:rPr>
          <w:rFonts w:hint="cs"/>
          <w:rtl/>
        </w:rPr>
        <w:t>.</w:t>
      </w:r>
      <w:r>
        <w:rPr>
          <w:rtl/>
        </w:rPr>
        <w:t xml:space="preserve"> </w:t>
      </w:r>
      <w:bookmarkStart w:id="12455" w:name="_ETM_Q39_412090"/>
      <w:bookmarkEnd w:id="12455"/>
      <w:r>
        <w:rPr>
          <w:rtl/>
        </w:rPr>
        <w:t>תודה</w:t>
      </w:r>
      <w:r>
        <w:rPr>
          <w:rFonts w:hint="cs"/>
          <w:rtl/>
        </w:rPr>
        <w:t>.</w:t>
      </w:r>
      <w:bookmarkStart w:id="12456" w:name="_ETM_Q39_413140"/>
      <w:bookmarkEnd w:id="12456"/>
    </w:p>
    <w:p w:rsidR="00DC38D6" w:rsidRDefault="00DC38D6" w:rsidP="00544B2D">
      <w:pPr>
        <w:rPr>
          <w:rtl/>
        </w:rPr>
      </w:pPr>
    </w:p>
    <w:p w:rsidR="00DC38D6" w:rsidRDefault="00DC38D6" w:rsidP="00544B2D">
      <w:pPr>
        <w:pStyle w:val="af7"/>
        <w:rPr>
          <w:rtl/>
        </w:rPr>
      </w:pPr>
      <w:bookmarkStart w:id="12457" w:name="ET_yor_6326_16"/>
      <w:r w:rsidRPr="009973FA">
        <w:rPr>
          <w:rStyle w:val="TagStyle"/>
          <w:rtl/>
        </w:rPr>
        <w:t xml:space="preserve"> &lt;&lt; יור &gt;&gt;</w:t>
      </w:r>
      <w:r w:rsidRPr="0013419E">
        <w:rPr>
          <w:rStyle w:val="TagStyle"/>
          <w:rtl/>
        </w:rPr>
        <w:t xml:space="preserve"> </w:t>
      </w:r>
      <w:r>
        <w:rPr>
          <w:rtl/>
        </w:rPr>
        <w:t>היו"ר איתן גינזבורג:</w:t>
      </w:r>
      <w:r w:rsidRPr="0013419E">
        <w:rPr>
          <w:rStyle w:val="TagStyle"/>
          <w:rtl/>
        </w:rPr>
        <w:t xml:space="preserve"> </w:t>
      </w:r>
      <w:r w:rsidRPr="009973FA">
        <w:rPr>
          <w:rStyle w:val="TagStyle"/>
          <w:rtl/>
        </w:rPr>
        <w:t>&lt;&lt; יור &gt;&gt;</w:t>
      </w:r>
      <w:r>
        <w:rPr>
          <w:rtl/>
        </w:rPr>
        <w:t xml:space="preserve">   </w:t>
      </w:r>
      <w:bookmarkEnd w:id="12457"/>
    </w:p>
    <w:p w:rsidR="00DC38D6" w:rsidRDefault="00DC38D6" w:rsidP="0052660E">
      <w:pPr>
        <w:rPr>
          <w:rtl/>
          <w:lang w:eastAsia="he-IL"/>
        </w:rPr>
      </w:pPr>
    </w:p>
    <w:p w:rsidR="00DC38D6" w:rsidRDefault="00DC38D6" w:rsidP="00731B69">
      <w:pPr>
        <w:rPr>
          <w:rtl/>
        </w:rPr>
      </w:pPr>
      <w:bookmarkStart w:id="12458" w:name="_ETM_Q39_410369"/>
      <w:bookmarkStart w:id="12459" w:name="_ETM_Q39_409457"/>
      <w:bookmarkEnd w:id="12458"/>
      <w:bookmarkEnd w:id="12459"/>
      <w:r>
        <w:rPr>
          <w:rtl/>
        </w:rPr>
        <w:t xml:space="preserve">תודה </w:t>
      </w:r>
      <w:bookmarkStart w:id="12460" w:name="_ETM_Q39_413410"/>
      <w:bookmarkEnd w:id="12460"/>
      <w:r>
        <w:rPr>
          <w:rtl/>
        </w:rPr>
        <w:t xml:space="preserve">רבה </w:t>
      </w:r>
      <w:bookmarkStart w:id="12461" w:name="_ETM_Q39_413980"/>
      <w:bookmarkEnd w:id="12461"/>
      <w:r>
        <w:rPr>
          <w:rtl/>
        </w:rPr>
        <w:t xml:space="preserve">לחבר </w:t>
      </w:r>
      <w:bookmarkStart w:id="12462" w:name="_ETM_Q39_414370"/>
      <w:bookmarkEnd w:id="12462"/>
      <w:r>
        <w:rPr>
          <w:rtl/>
        </w:rPr>
        <w:t xml:space="preserve">הכנסת </w:t>
      </w:r>
      <w:bookmarkStart w:id="12463" w:name="_ETM_Q39_414819"/>
      <w:bookmarkEnd w:id="12463"/>
      <w:r>
        <w:rPr>
          <w:rtl/>
        </w:rPr>
        <w:t xml:space="preserve">ינון </w:t>
      </w:r>
      <w:bookmarkStart w:id="12464" w:name="_ETM_Q39_415150"/>
      <w:bookmarkEnd w:id="12464"/>
      <w:r>
        <w:rPr>
          <w:rtl/>
        </w:rPr>
        <w:t>אזולאי</w:t>
      </w:r>
      <w:r>
        <w:rPr>
          <w:rFonts w:hint="cs"/>
          <w:rtl/>
        </w:rPr>
        <w:t>.</w:t>
      </w:r>
      <w:r>
        <w:rPr>
          <w:rtl/>
        </w:rPr>
        <w:t xml:space="preserve"> </w:t>
      </w:r>
      <w:bookmarkStart w:id="12465" w:name="_ETM_Q39_416110"/>
      <w:bookmarkEnd w:id="12465"/>
      <w:r>
        <w:rPr>
          <w:rtl/>
        </w:rPr>
        <w:t xml:space="preserve">אני </w:t>
      </w:r>
      <w:bookmarkStart w:id="12466" w:name="_ETM_Q39_416260"/>
      <w:bookmarkEnd w:id="12466"/>
      <w:r>
        <w:rPr>
          <w:rtl/>
        </w:rPr>
        <w:t xml:space="preserve">מזמין </w:t>
      </w:r>
      <w:bookmarkStart w:id="12467" w:name="_ETM_Q39_416560"/>
      <w:bookmarkEnd w:id="12467"/>
      <w:r>
        <w:rPr>
          <w:rtl/>
        </w:rPr>
        <w:t xml:space="preserve">את </w:t>
      </w:r>
      <w:bookmarkStart w:id="12468" w:name="_ETM_Q39_416620"/>
      <w:bookmarkEnd w:id="12468"/>
      <w:r>
        <w:rPr>
          <w:rtl/>
        </w:rPr>
        <w:t xml:space="preserve">סגן </w:t>
      </w:r>
      <w:bookmarkStart w:id="12469" w:name="_ETM_Q39_416860"/>
      <w:bookmarkEnd w:id="12469"/>
      <w:r>
        <w:rPr>
          <w:rtl/>
        </w:rPr>
        <w:t xml:space="preserve">שר </w:t>
      </w:r>
      <w:bookmarkStart w:id="12470" w:name="_ETM_Q39_418219"/>
      <w:bookmarkEnd w:id="12470"/>
      <w:r>
        <w:rPr>
          <w:rtl/>
        </w:rPr>
        <w:t xml:space="preserve">הביטחון </w:t>
      </w:r>
      <w:bookmarkStart w:id="12471" w:name="_ETM_Q39_418939"/>
      <w:bookmarkEnd w:id="12471"/>
      <w:r>
        <w:rPr>
          <w:rtl/>
        </w:rPr>
        <w:t xml:space="preserve">אלון </w:t>
      </w:r>
      <w:bookmarkStart w:id="12472" w:name="_ETM_Q39_419209"/>
      <w:bookmarkEnd w:id="12472"/>
      <w:r>
        <w:rPr>
          <w:rtl/>
        </w:rPr>
        <w:t xml:space="preserve">שוסטר </w:t>
      </w:r>
      <w:bookmarkStart w:id="12473" w:name="_ETM_Q39_420620"/>
      <w:bookmarkEnd w:id="12473"/>
      <w:r>
        <w:rPr>
          <w:rtl/>
        </w:rPr>
        <w:t xml:space="preserve">להציג </w:t>
      </w:r>
      <w:bookmarkStart w:id="12474" w:name="_ETM_Q39_421370"/>
      <w:bookmarkEnd w:id="12474"/>
      <w:r>
        <w:rPr>
          <w:rtl/>
        </w:rPr>
        <w:t xml:space="preserve">את </w:t>
      </w:r>
      <w:bookmarkStart w:id="12475" w:name="_ETM_Q39_421519"/>
      <w:bookmarkEnd w:id="12475"/>
      <w:r>
        <w:rPr>
          <w:rtl/>
        </w:rPr>
        <w:t xml:space="preserve">דבריו </w:t>
      </w:r>
      <w:bookmarkStart w:id="12476" w:name="_ETM_Q39_423480"/>
      <w:bookmarkEnd w:id="12476"/>
      <w:r>
        <w:rPr>
          <w:rtl/>
        </w:rPr>
        <w:t xml:space="preserve">בדבר </w:t>
      </w:r>
      <w:bookmarkStart w:id="12477" w:name="_ETM_Q39_423900"/>
      <w:bookmarkEnd w:id="12477"/>
      <w:r>
        <w:rPr>
          <w:rtl/>
        </w:rPr>
        <w:t xml:space="preserve">ביטול </w:t>
      </w:r>
      <w:bookmarkStart w:id="12478" w:name="_ETM_Q39_424260"/>
      <w:bookmarkEnd w:id="12478"/>
      <w:r>
        <w:rPr>
          <w:rtl/>
        </w:rPr>
        <w:t xml:space="preserve">צו </w:t>
      </w:r>
      <w:bookmarkStart w:id="12479" w:name="_ETM_Q39_424650"/>
      <w:bookmarkEnd w:id="12479"/>
      <w:r>
        <w:rPr>
          <w:rtl/>
        </w:rPr>
        <w:t xml:space="preserve">תעריף </w:t>
      </w:r>
      <w:bookmarkStart w:id="12480" w:name="_ETM_Q39_425129"/>
      <w:bookmarkEnd w:id="12480"/>
      <w:r>
        <w:rPr>
          <w:rtl/>
        </w:rPr>
        <w:t xml:space="preserve">המכס </w:t>
      </w:r>
      <w:bookmarkStart w:id="12481" w:name="_ETM_Q39_425670"/>
      <w:bookmarkEnd w:id="12481"/>
      <w:r>
        <w:rPr>
          <w:rtl/>
        </w:rPr>
        <w:t xml:space="preserve">והפטורים </w:t>
      </w:r>
      <w:bookmarkStart w:id="12482" w:name="_ETM_Q39_426239"/>
      <w:bookmarkEnd w:id="12482"/>
      <w:r>
        <w:rPr>
          <w:rtl/>
        </w:rPr>
        <w:t xml:space="preserve">ומס </w:t>
      </w:r>
      <w:bookmarkStart w:id="12483" w:name="_ETM_Q39_426540"/>
      <w:bookmarkEnd w:id="12483"/>
      <w:r>
        <w:rPr>
          <w:rFonts w:hint="cs"/>
          <w:rtl/>
        </w:rPr>
        <w:t>ה</w:t>
      </w:r>
      <w:r>
        <w:rPr>
          <w:rtl/>
        </w:rPr>
        <w:t>קנ</w:t>
      </w:r>
      <w:r>
        <w:rPr>
          <w:rFonts w:hint="cs"/>
          <w:rtl/>
        </w:rPr>
        <w:t>י</w:t>
      </w:r>
      <w:r>
        <w:rPr>
          <w:rtl/>
        </w:rPr>
        <w:t xml:space="preserve">יה </w:t>
      </w:r>
      <w:bookmarkStart w:id="12484" w:name="_ETM_Q39_426870"/>
      <w:bookmarkEnd w:id="12484"/>
      <w:r>
        <w:rPr>
          <w:rtl/>
        </w:rPr>
        <w:t xml:space="preserve">על </w:t>
      </w:r>
      <w:bookmarkStart w:id="12485" w:name="_ETM_Q39_426959"/>
      <w:bookmarkEnd w:id="12485"/>
      <w:r>
        <w:rPr>
          <w:rtl/>
        </w:rPr>
        <w:t>טובין</w:t>
      </w:r>
      <w:r>
        <w:rPr>
          <w:rFonts w:hint="cs"/>
          <w:rtl/>
        </w:rPr>
        <w:t>.</w:t>
      </w:r>
      <w:r>
        <w:rPr>
          <w:rtl/>
        </w:rPr>
        <w:t xml:space="preserve"> </w:t>
      </w:r>
      <w:bookmarkStart w:id="12486" w:name="_ETM_Q39_428389"/>
      <w:bookmarkEnd w:id="12486"/>
      <w:r>
        <w:rPr>
          <w:rtl/>
        </w:rPr>
        <w:t xml:space="preserve">אחריו </w:t>
      </w:r>
      <w:bookmarkStart w:id="12487" w:name="_ETM_Q39_428959"/>
      <w:bookmarkEnd w:id="12487"/>
      <w:r>
        <w:rPr>
          <w:rtl/>
        </w:rPr>
        <w:t xml:space="preserve">ידבר </w:t>
      </w:r>
      <w:bookmarkStart w:id="12488" w:name="_ETM_Q39_429409"/>
      <w:bookmarkEnd w:id="12488"/>
      <w:r>
        <w:rPr>
          <w:rtl/>
        </w:rPr>
        <w:t xml:space="preserve">סגן </w:t>
      </w:r>
      <w:bookmarkStart w:id="12489" w:name="_ETM_Q39_429799"/>
      <w:bookmarkEnd w:id="12489"/>
      <w:r>
        <w:rPr>
          <w:rtl/>
        </w:rPr>
        <w:t>שר</w:t>
      </w:r>
      <w:bookmarkStart w:id="12490" w:name="_ETM_Q39_430639"/>
      <w:bookmarkStart w:id="12491" w:name="_ETM_Q39_430969"/>
      <w:bookmarkStart w:id="12492" w:name="_ETM_Q39_431329"/>
      <w:bookmarkEnd w:id="12490"/>
      <w:bookmarkEnd w:id="12491"/>
      <w:bookmarkEnd w:id="12492"/>
      <w:r>
        <w:rPr>
          <w:rFonts w:hint="cs"/>
          <w:rtl/>
        </w:rPr>
        <w:t>ת הכל</w:t>
      </w:r>
      <w:bookmarkStart w:id="12493" w:name="_ETM_Q39_426977"/>
      <w:bookmarkEnd w:id="12493"/>
      <w:r>
        <w:rPr>
          <w:rtl/>
        </w:rPr>
        <w:t xml:space="preserve">כלה </w:t>
      </w:r>
      <w:bookmarkStart w:id="12494" w:name="_ETM_Q39_431749"/>
      <w:bookmarkEnd w:id="12494"/>
      <w:r>
        <w:rPr>
          <w:rtl/>
        </w:rPr>
        <w:t xml:space="preserve">יאיר </w:t>
      </w:r>
      <w:bookmarkStart w:id="12495" w:name="_ETM_Q39_431959"/>
      <w:bookmarkEnd w:id="12495"/>
      <w:r>
        <w:rPr>
          <w:rtl/>
        </w:rPr>
        <w:t>גולן</w:t>
      </w:r>
      <w:r>
        <w:rPr>
          <w:rFonts w:hint="cs"/>
          <w:rtl/>
        </w:rPr>
        <w:t>.</w:t>
      </w:r>
      <w:bookmarkStart w:id="12496" w:name="_ETM_Q39_433909"/>
      <w:bookmarkEnd w:id="12496"/>
    </w:p>
    <w:p w:rsidR="00DC38D6" w:rsidRDefault="00DC38D6" w:rsidP="00544B2D">
      <w:pPr>
        <w:rPr>
          <w:rtl/>
        </w:rPr>
      </w:pPr>
      <w:bookmarkStart w:id="12497" w:name="_ETM_Q39_430281"/>
      <w:bookmarkStart w:id="12498" w:name="_ETM_Q39_430347"/>
      <w:bookmarkStart w:id="12499" w:name="_ETM_Q39_432217"/>
      <w:bookmarkEnd w:id="12497"/>
      <w:bookmarkEnd w:id="12498"/>
      <w:bookmarkEnd w:id="12499"/>
    </w:p>
    <w:p w:rsidR="00DC38D6" w:rsidRDefault="00DC38D6" w:rsidP="00544B2D">
      <w:pPr>
        <w:pStyle w:val="a4"/>
        <w:rPr>
          <w:rtl/>
        </w:rPr>
      </w:pPr>
      <w:bookmarkStart w:id="12500" w:name="ET_speaker_6144_17"/>
      <w:r w:rsidRPr="009973FA">
        <w:rPr>
          <w:rStyle w:val="TagStyle"/>
          <w:rtl/>
        </w:rPr>
        <w:t xml:space="preserve"> &lt;&lt; דובר &gt;&gt;</w:t>
      </w:r>
      <w:r w:rsidRPr="004046F7">
        <w:rPr>
          <w:rStyle w:val="TagStyle"/>
          <w:rtl/>
        </w:rPr>
        <w:t xml:space="preserve"> </w:t>
      </w:r>
      <w:bookmarkStart w:id="12501" w:name="_Toc106224342"/>
      <w:bookmarkStart w:id="12502" w:name="_Toc106232948"/>
      <w:bookmarkStart w:id="12503" w:name="_Toc106233276"/>
      <w:bookmarkStart w:id="12504" w:name="_Toc127286760"/>
      <w:bookmarkStart w:id="12505" w:name="_Toc127287330"/>
      <w:r>
        <w:rPr>
          <w:rtl/>
        </w:rPr>
        <w:t>אלון שוסטר (כחול לבן):</w:t>
      </w:r>
      <w:bookmarkEnd w:id="12501"/>
      <w:bookmarkEnd w:id="12502"/>
      <w:bookmarkEnd w:id="12503"/>
      <w:bookmarkEnd w:id="12504"/>
      <w:bookmarkEnd w:id="12505"/>
      <w:r w:rsidRPr="004046F7">
        <w:rPr>
          <w:rStyle w:val="TagStyle"/>
          <w:rtl/>
        </w:rPr>
        <w:t xml:space="preserve"> </w:t>
      </w:r>
      <w:r w:rsidRPr="009973FA">
        <w:rPr>
          <w:rStyle w:val="TagStyle"/>
          <w:rtl/>
        </w:rPr>
        <w:t>&lt;&lt; דובר &gt;&gt;</w:t>
      </w:r>
      <w:r>
        <w:rPr>
          <w:rtl/>
        </w:rPr>
        <w:t xml:space="preserve">   </w:t>
      </w:r>
      <w:bookmarkEnd w:id="12500"/>
    </w:p>
    <w:p w:rsidR="00DC38D6" w:rsidRDefault="00DC38D6" w:rsidP="0052660E">
      <w:pPr>
        <w:rPr>
          <w:rtl/>
          <w:lang w:eastAsia="he-IL"/>
        </w:rPr>
      </w:pPr>
    </w:p>
    <w:p w:rsidR="00DC38D6" w:rsidRDefault="00DC38D6" w:rsidP="00731B69">
      <w:pPr>
        <w:rPr>
          <w:rtl/>
        </w:rPr>
      </w:pPr>
      <w:bookmarkStart w:id="12506" w:name="_ETM_Q39_432828"/>
      <w:bookmarkStart w:id="12507" w:name="_ETM_Q39_432875"/>
      <w:bookmarkStart w:id="12508" w:name="_ETM_Q39_430425"/>
      <w:bookmarkStart w:id="12509" w:name="_ETM_Q39_430481"/>
      <w:bookmarkEnd w:id="12506"/>
      <w:bookmarkEnd w:id="12507"/>
      <w:bookmarkEnd w:id="12508"/>
      <w:bookmarkEnd w:id="12509"/>
      <w:r>
        <w:rPr>
          <w:rtl/>
        </w:rPr>
        <w:t xml:space="preserve">חברות </w:t>
      </w:r>
      <w:bookmarkStart w:id="12510" w:name="_ETM_Q39_434450"/>
      <w:bookmarkEnd w:id="12510"/>
      <w:r>
        <w:rPr>
          <w:rtl/>
        </w:rPr>
        <w:t xml:space="preserve">וחברי </w:t>
      </w:r>
      <w:bookmarkStart w:id="12511" w:name="_ETM_Q39_434749"/>
      <w:bookmarkEnd w:id="12511"/>
      <w:r>
        <w:rPr>
          <w:rtl/>
        </w:rPr>
        <w:t>הכנסת</w:t>
      </w:r>
      <w:r>
        <w:rPr>
          <w:rFonts w:hint="cs"/>
          <w:rtl/>
        </w:rPr>
        <w:t>,</w:t>
      </w:r>
      <w:r>
        <w:rPr>
          <w:rtl/>
        </w:rPr>
        <w:t xml:space="preserve"> </w:t>
      </w:r>
      <w:bookmarkStart w:id="12512" w:name="_ETM_Q39_435379"/>
      <w:bookmarkStart w:id="12513" w:name="_ETM_Q39_434967"/>
      <w:bookmarkEnd w:id="12512"/>
      <w:bookmarkEnd w:id="12513"/>
      <w:r>
        <w:rPr>
          <w:rtl/>
        </w:rPr>
        <w:t xml:space="preserve">יושב-ראש </w:t>
      </w:r>
      <w:bookmarkStart w:id="12514" w:name="_ETM_Q39_435709"/>
      <w:bookmarkEnd w:id="12514"/>
      <w:r>
        <w:rPr>
          <w:rtl/>
        </w:rPr>
        <w:t>הישיבה</w:t>
      </w:r>
      <w:r>
        <w:rPr>
          <w:rFonts w:hint="cs"/>
          <w:rtl/>
        </w:rPr>
        <w:t>,</w:t>
      </w:r>
      <w:r>
        <w:rPr>
          <w:rtl/>
        </w:rPr>
        <w:t xml:space="preserve"> </w:t>
      </w:r>
      <w:bookmarkStart w:id="12515" w:name="_ETM_Q39_437430"/>
      <w:bookmarkEnd w:id="12515"/>
      <w:r>
        <w:rPr>
          <w:rtl/>
        </w:rPr>
        <w:t xml:space="preserve">אנחנו </w:t>
      </w:r>
      <w:bookmarkStart w:id="12516" w:name="_ETM_Q39_437850"/>
      <w:bookmarkEnd w:id="12516"/>
      <w:r>
        <w:rPr>
          <w:rtl/>
        </w:rPr>
        <w:t xml:space="preserve">באמת </w:t>
      </w:r>
      <w:bookmarkStart w:id="12517" w:name="_ETM_Q39_438150"/>
      <w:bookmarkEnd w:id="12517"/>
      <w:r>
        <w:rPr>
          <w:rtl/>
        </w:rPr>
        <w:t xml:space="preserve">באירוע </w:t>
      </w:r>
      <w:bookmarkStart w:id="12518" w:name="_ETM_Q39_439080"/>
      <w:bookmarkEnd w:id="12518"/>
      <w:r>
        <w:rPr>
          <w:rtl/>
        </w:rPr>
        <w:t xml:space="preserve">יוצא </w:t>
      </w:r>
      <w:bookmarkStart w:id="12519" w:name="_ETM_Q39_439470"/>
      <w:bookmarkEnd w:id="12519"/>
      <w:r>
        <w:rPr>
          <w:rtl/>
        </w:rPr>
        <w:t xml:space="preserve">דופן </w:t>
      </w:r>
      <w:bookmarkStart w:id="12520" w:name="_ETM_Q39_440589"/>
      <w:bookmarkStart w:id="12521" w:name="_ETM_Q39_440740"/>
      <w:bookmarkEnd w:id="12520"/>
      <w:bookmarkEnd w:id="12521"/>
      <w:r>
        <w:rPr>
          <w:rtl/>
        </w:rPr>
        <w:t xml:space="preserve">שבו </w:t>
      </w:r>
      <w:bookmarkStart w:id="12522" w:name="_ETM_Q39_441070"/>
      <w:bookmarkEnd w:id="12522"/>
      <w:r>
        <w:rPr>
          <w:rtl/>
        </w:rPr>
        <w:t xml:space="preserve">אנחנו </w:t>
      </w:r>
      <w:bookmarkStart w:id="12523" w:name="_ETM_Q39_442599"/>
      <w:bookmarkEnd w:id="12523"/>
      <w:r>
        <w:rPr>
          <w:rtl/>
        </w:rPr>
        <w:t xml:space="preserve">מנסים </w:t>
      </w:r>
      <w:bookmarkStart w:id="12524" w:name="_ETM_Q39_443970"/>
      <w:bookmarkEnd w:id="12524"/>
      <w:r>
        <w:rPr>
          <w:rtl/>
        </w:rPr>
        <w:t xml:space="preserve">לכוון </w:t>
      </w:r>
      <w:bookmarkStart w:id="12525" w:name="_ETM_Q39_445410"/>
      <w:bookmarkEnd w:id="12525"/>
      <w:r>
        <w:rPr>
          <w:rtl/>
        </w:rPr>
        <w:t xml:space="preserve">את </w:t>
      </w:r>
      <w:bookmarkStart w:id="12526" w:name="_ETM_Q39_445980"/>
      <w:bookmarkEnd w:id="12526"/>
      <w:r>
        <w:rPr>
          <w:rtl/>
        </w:rPr>
        <w:t xml:space="preserve">דרכה </w:t>
      </w:r>
      <w:bookmarkStart w:id="12527" w:name="_ETM_Q39_446520"/>
      <w:bookmarkEnd w:id="12527"/>
      <w:r>
        <w:rPr>
          <w:rtl/>
        </w:rPr>
        <w:t xml:space="preserve">של </w:t>
      </w:r>
      <w:bookmarkStart w:id="12528" w:name="_ETM_Q39_446940"/>
      <w:bookmarkEnd w:id="12528"/>
      <w:r>
        <w:rPr>
          <w:rtl/>
        </w:rPr>
        <w:t>הממשלה</w:t>
      </w:r>
      <w:r>
        <w:rPr>
          <w:rFonts w:hint="cs"/>
          <w:rtl/>
        </w:rPr>
        <w:t>,</w:t>
      </w:r>
      <w:r>
        <w:rPr>
          <w:rtl/>
        </w:rPr>
        <w:t xml:space="preserve"> </w:t>
      </w:r>
      <w:bookmarkStart w:id="12529" w:name="_ETM_Q39_447510"/>
      <w:bookmarkEnd w:id="12529"/>
      <w:r w:rsidR="00731B69">
        <w:rPr>
          <w:rFonts w:hint="cs"/>
          <w:rtl/>
        </w:rPr>
        <w:t>ש</w:t>
      </w:r>
      <w:r>
        <w:rPr>
          <w:rtl/>
        </w:rPr>
        <w:t xml:space="preserve">אנחנו </w:t>
      </w:r>
      <w:bookmarkStart w:id="12530" w:name="_ETM_Q39_449389"/>
      <w:bookmarkEnd w:id="12530"/>
      <w:r>
        <w:rPr>
          <w:rtl/>
        </w:rPr>
        <w:t>כ</w:t>
      </w:r>
      <w:r>
        <w:rPr>
          <w:rFonts w:hint="cs"/>
          <w:rtl/>
        </w:rPr>
        <w:t>א</w:t>
      </w:r>
      <w:r>
        <w:rPr>
          <w:rtl/>
        </w:rPr>
        <w:t xml:space="preserve">ן </w:t>
      </w:r>
      <w:bookmarkStart w:id="12531" w:name="_ETM_Q39_449839"/>
      <w:bookmarkEnd w:id="12531"/>
      <w:r>
        <w:rPr>
          <w:rtl/>
        </w:rPr>
        <w:t xml:space="preserve">בבית </w:t>
      </w:r>
      <w:bookmarkStart w:id="12532" w:name="_ETM_Q39_450409"/>
      <w:bookmarkEnd w:id="12532"/>
      <w:r>
        <w:rPr>
          <w:rtl/>
        </w:rPr>
        <w:t xml:space="preserve">חלוקים </w:t>
      </w:r>
      <w:bookmarkStart w:id="12533" w:name="_ETM_Q39_450919"/>
      <w:bookmarkEnd w:id="12533"/>
      <w:r>
        <w:rPr>
          <w:rtl/>
        </w:rPr>
        <w:t xml:space="preserve">באשר </w:t>
      </w:r>
      <w:bookmarkStart w:id="12534" w:name="_ETM_Q39_451339"/>
      <w:bookmarkEnd w:id="12534"/>
      <w:r>
        <w:rPr>
          <w:rtl/>
        </w:rPr>
        <w:t>לאיכותה</w:t>
      </w:r>
      <w:r>
        <w:rPr>
          <w:rFonts w:hint="cs"/>
          <w:rtl/>
        </w:rPr>
        <w:t>,</w:t>
      </w:r>
      <w:r>
        <w:rPr>
          <w:rtl/>
        </w:rPr>
        <w:t xml:space="preserve"> </w:t>
      </w:r>
      <w:bookmarkStart w:id="12535" w:name="_ETM_Q39_454010"/>
      <w:bookmarkEnd w:id="12535"/>
      <w:r>
        <w:rPr>
          <w:rtl/>
        </w:rPr>
        <w:t xml:space="preserve">אבל </w:t>
      </w:r>
      <w:bookmarkStart w:id="12536" w:name="_ETM_Q39_455450"/>
      <w:bookmarkEnd w:id="12536"/>
      <w:r w:rsidR="00731B69">
        <w:rPr>
          <w:rFonts w:hint="cs"/>
          <w:rtl/>
        </w:rPr>
        <w:t xml:space="preserve">היא </w:t>
      </w:r>
      <w:r>
        <w:rPr>
          <w:rtl/>
        </w:rPr>
        <w:t xml:space="preserve">עוסקת </w:t>
      </w:r>
      <w:bookmarkStart w:id="12537" w:name="_ETM_Q39_455930"/>
      <w:bookmarkEnd w:id="12537"/>
      <w:r>
        <w:rPr>
          <w:rtl/>
        </w:rPr>
        <w:t xml:space="preserve">כרגע </w:t>
      </w:r>
      <w:bookmarkStart w:id="12538" w:name="_ETM_Q39_457009"/>
      <w:bookmarkEnd w:id="12538"/>
      <w:r>
        <w:rPr>
          <w:rtl/>
        </w:rPr>
        <w:t xml:space="preserve">בנושא </w:t>
      </w:r>
      <w:bookmarkStart w:id="12539" w:name="_ETM_Q39_457789"/>
      <w:bookmarkEnd w:id="12539"/>
      <w:r>
        <w:rPr>
          <w:rtl/>
        </w:rPr>
        <w:t xml:space="preserve">שהוא </w:t>
      </w:r>
      <w:bookmarkStart w:id="12540" w:name="_ETM_Q39_458569"/>
      <w:bookmarkEnd w:id="12540"/>
      <w:r>
        <w:rPr>
          <w:rtl/>
        </w:rPr>
        <w:t xml:space="preserve">חותך </w:t>
      </w:r>
      <w:bookmarkStart w:id="12541" w:name="_ETM_Q39_459080"/>
      <w:bookmarkEnd w:id="12541"/>
      <w:r>
        <w:rPr>
          <w:rtl/>
        </w:rPr>
        <w:t xml:space="preserve">כמובן </w:t>
      </w:r>
      <w:bookmarkStart w:id="12542" w:name="_ETM_Q39_460249"/>
      <w:bookmarkEnd w:id="12542"/>
      <w:r>
        <w:rPr>
          <w:rtl/>
        </w:rPr>
        <w:t>מגזרים</w:t>
      </w:r>
      <w:bookmarkStart w:id="12543" w:name="_ETM_Q39_461490"/>
      <w:bookmarkEnd w:id="12543"/>
      <w:r>
        <w:rPr>
          <w:rFonts w:hint="cs"/>
          <w:rtl/>
        </w:rPr>
        <w:t xml:space="preserve">, </w:t>
      </w:r>
      <w:r>
        <w:rPr>
          <w:rtl/>
        </w:rPr>
        <w:t xml:space="preserve">מקומות </w:t>
      </w:r>
      <w:bookmarkStart w:id="12544" w:name="_ETM_Q39_461940"/>
      <w:bookmarkEnd w:id="12544"/>
      <w:r>
        <w:rPr>
          <w:rtl/>
        </w:rPr>
        <w:t xml:space="preserve">התיישבות </w:t>
      </w:r>
      <w:bookmarkStart w:id="12545" w:name="_ETM_Q39_462569"/>
      <w:bookmarkEnd w:id="12545"/>
      <w:r>
        <w:rPr>
          <w:rtl/>
        </w:rPr>
        <w:t>וכו</w:t>
      </w:r>
      <w:bookmarkStart w:id="12546" w:name="_ETM_Q39_458707"/>
      <w:bookmarkEnd w:id="12546"/>
      <w:r w:rsidR="00731B69">
        <w:rPr>
          <w:rFonts w:hint="cs"/>
          <w:rtl/>
        </w:rPr>
        <w:t>'</w:t>
      </w:r>
      <w:r>
        <w:rPr>
          <w:rFonts w:hint="cs"/>
          <w:rtl/>
        </w:rPr>
        <w:t xml:space="preserve"> </w:t>
      </w:r>
      <w:r>
        <w:rPr>
          <w:rFonts w:hint="eastAsia"/>
        </w:rPr>
        <w:t>–</w:t>
      </w:r>
      <w:r>
        <w:rPr>
          <w:rtl/>
        </w:rPr>
        <w:t xml:space="preserve"> </w:t>
      </w:r>
      <w:bookmarkStart w:id="12547" w:name="_ETM_Q39_463349"/>
      <w:bookmarkEnd w:id="12547"/>
      <w:r>
        <w:rPr>
          <w:rFonts w:hint="cs"/>
          <w:rtl/>
        </w:rPr>
        <w:t>נושא</w:t>
      </w:r>
      <w:r>
        <w:rPr>
          <w:rtl/>
        </w:rPr>
        <w:t xml:space="preserve"> </w:t>
      </w:r>
      <w:bookmarkStart w:id="12548" w:name="_ETM_Q39_463620"/>
      <w:bookmarkEnd w:id="12548"/>
      <w:r>
        <w:rPr>
          <w:rFonts w:hint="cs"/>
          <w:rtl/>
        </w:rPr>
        <w:t>ה</w:t>
      </w:r>
      <w:r>
        <w:rPr>
          <w:rtl/>
        </w:rPr>
        <w:t>חקלאות</w:t>
      </w:r>
      <w:r>
        <w:rPr>
          <w:rFonts w:hint="cs"/>
          <w:rtl/>
        </w:rPr>
        <w:t>:</w:t>
      </w:r>
      <w:r>
        <w:rPr>
          <w:rtl/>
        </w:rPr>
        <w:t xml:space="preserve"> </w:t>
      </w:r>
      <w:bookmarkStart w:id="12549" w:name="_ETM_Q39_465150"/>
      <w:bookmarkEnd w:id="12549"/>
      <w:r>
        <w:rPr>
          <w:rtl/>
        </w:rPr>
        <w:t xml:space="preserve">חקלאות </w:t>
      </w:r>
      <w:bookmarkStart w:id="12550" w:name="_ETM_Q39_466259"/>
      <w:bookmarkEnd w:id="12550"/>
      <w:r>
        <w:rPr>
          <w:rtl/>
        </w:rPr>
        <w:t>ישראלית</w:t>
      </w:r>
      <w:r>
        <w:rPr>
          <w:rFonts w:hint="cs"/>
          <w:rtl/>
        </w:rPr>
        <w:t>, חקלאות כחול לבן</w:t>
      </w:r>
      <w:bookmarkStart w:id="12551" w:name="_ETM_Q39_465017"/>
      <w:bookmarkEnd w:id="12551"/>
      <w:r>
        <w:rPr>
          <w:rFonts w:hint="cs"/>
          <w:rtl/>
        </w:rPr>
        <w:t>,</w:t>
      </w:r>
      <w:bookmarkStart w:id="12552" w:name="_ETM_Q39_466518"/>
      <w:bookmarkEnd w:id="12552"/>
      <w:r>
        <w:rPr>
          <w:rtl/>
        </w:rPr>
        <w:t xml:space="preserve"> </w:t>
      </w:r>
      <w:bookmarkStart w:id="12553" w:name="_ETM_Q39_466889"/>
      <w:bookmarkStart w:id="12554" w:name="_ETM_Q39_467069"/>
      <w:bookmarkStart w:id="12555" w:name="_ETM_Q39_467430"/>
      <w:bookmarkStart w:id="12556" w:name="_ETM_Q39_468029"/>
      <w:bookmarkStart w:id="12557" w:name="_ETM_Q39_468360"/>
      <w:bookmarkStart w:id="12558" w:name="_ETM_Q39_469139"/>
      <w:bookmarkStart w:id="12559" w:name="_ETM_Q39_469830"/>
      <w:bookmarkEnd w:id="12553"/>
      <w:bookmarkEnd w:id="12554"/>
      <w:bookmarkEnd w:id="12555"/>
      <w:bookmarkEnd w:id="12556"/>
      <w:bookmarkEnd w:id="12557"/>
      <w:bookmarkEnd w:id="12558"/>
      <w:bookmarkEnd w:id="12559"/>
      <w:r>
        <w:rPr>
          <w:rtl/>
        </w:rPr>
        <w:t xml:space="preserve">שינויי </w:t>
      </w:r>
      <w:bookmarkStart w:id="12560" w:name="_ETM_Q39_470460"/>
      <w:bookmarkEnd w:id="12560"/>
      <w:r>
        <w:rPr>
          <w:rtl/>
        </w:rPr>
        <w:t>האקלים</w:t>
      </w:r>
      <w:r>
        <w:rPr>
          <w:rFonts w:hint="cs"/>
          <w:rtl/>
        </w:rPr>
        <w:t>,</w:t>
      </w:r>
      <w:r>
        <w:rPr>
          <w:rtl/>
        </w:rPr>
        <w:t xml:space="preserve"> </w:t>
      </w:r>
      <w:bookmarkStart w:id="12561" w:name="_ETM_Q39_471089"/>
      <w:bookmarkEnd w:id="12561"/>
      <w:r>
        <w:rPr>
          <w:rtl/>
        </w:rPr>
        <w:t xml:space="preserve">המלחמה </w:t>
      </w:r>
      <w:bookmarkStart w:id="12562" w:name="_ETM_Q39_471810"/>
      <w:bookmarkEnd w:id="12562"/>
      <w:r>
        <w:rPr>
          <w:rtl/>
        </w:rPr>
        <w:t>באוקראינה</w:t>
      </w:r>
      <w:bookmarkStart w:id="12563" w:name="_ETM_Q39_474339"/>
      <w:bookmarkStart w:id="12564" w:name="_ETM_Q39_474599"/>
      <w:bookmarkStart w:id="12565" w:name="_ETM_Q39_474990"/>
      <w:bookmarkEnd w:id="12563"/>
      <w:bookmarkEnd w:id="12564"/>
      <w:bookmarkEnd w:id="12565"/>
      <w:r>
        <w:rPr>
          <w:rFonts w:hint="cs"/>
          <w:rtl/>
        </w:rPr>
        <w:t>.</w:t>
      </w:r>
      <w:r>
        <w:rPr>
          <w:rtl/>
        </w:rPr>
        <w:t xml:space="preserve"> </w:t>
      </w:r>
      <w:bookmarkStart w:id="12566" w:name="_ETM_Q39_475560"/>
      <w:bookmarkEnd w:id="12566"/>
      <w:r>
        <w:rPr>
          <w:rtl/>
        </w:rPr>
        <w:t xml:space="preserve">היות </w:t>
      </w:r>
      <w:bookmarkStart w:id="12567" w:name="_ETM_Q39_476009"/>
      <w:bookmarkEnd w:id="12567"/>
      <w:r>
        <w:rPr>
          <w:rtl/>
        </w:rPr>
        <w:t xml:space="preserve">ישראל </w:t>
      </w:r>
      <w:bookmarkStart w:id="12568" w:name="_ETM_Q39_476969"/>
      <w:bookmarkEnd w:id="12568"/>
      <w:r>
        <w:rPr>
          <w:rFonts w:hint="cs"/>
          <w:rtl/>
        </w:rPr>
        <w:t>אי</w:t>
      </w:r>
      <w:r>
        <w:rPr>
          <w:rtl/>
        </w:rPr>
        <w:t xml:space="preserve"> </w:t>
      </w:r>
      <w:bookmarkStart w:id="12569" w:name="_ETM_Q39_477360"/>
      <w:bookmarkEnd w:id="12569"/>
      <w:r>
        <w:rPr>
          <w:rtl/>
        </w:rPr>
        <w:t xml:space="preserve">מבחינה </w:t>
      </w:r>
      <w:bookmarkStart w:id="12570" w:name="_ETM_Q39_478979"/>
      <w:bookmarkEnd w:id="12570"/>
      <w:r>
        <w:rPr>
          <w:rtl/>
        </w:rPr>
        <w:t>מדינית</w:t>
      </w:r>
      <w:r>
        <w:rPr>
          <w:rFonts w:hint="cs"/>
          <w:rtl/>
        </w:rPr>
        <w:t xml:space="preserve"> </w:t>
      </w:r>
      <w:r>
        <w:rPr>
          <w:rFonts w:hint="eastAsia"/>
          <w:rtl/>
        </w:rPr>
        <w:t>–</w:t>
      </w:r>
      <w:bookmarkStart w:id="12571" w:name="_ETM_Q39_477208"/>
      <w:bookmarkEnd w:id="12571"/>
      <w:r>
        <w:rPr>
          <w:rtl/>
        </w:rPr>
        <w:t xml:space="preserve"> </w:t>
      </w:r>
      <w:bookmarkStart w:id="12572" w:name="_ETM_Q39_480180"/>
      <w:bookmarkEnd w:id="12572"/>
      <w:r>
        <w:rPr>
          <w:rtl/>
        </w:rPr>
        <w:t>לצערנו</w:t>
      </w:r>
      <w:r>
        <w:rPr>
          <w:rFonts w:hint="cs"/>
          <w:rtl/>
        </w:rPr>
        <w:t>, עדיין</w:t>
      </w:r>
      <w:bookmarkStart w:id="12573" w:name="_ETM_Q39_480000"/>
      <w:bookmarkStart w:id="12574" w:name="_ETM_Q39_480810"/>
      <w:bookmarkStart w:id="12575" w:name="_ETM_Q39_476707"/>
      <w:bookmarkEnd w:id="12573"/>
      <w:bookmarkEnd w:id="12574"/>
      <w:bookmarkEnd w:id="12575"/>
      <w:r>
        <w:rPr>
          <w:rtl/>
        </w:rPr>
        <w:t xml:space="preserve"> </w:t>
      </w:r>
      <w:bookmarkStart w:id="12576" w:name="_ETM_Q39_481110"/>
      <w:bookmarkEnd w:id="12576"/>
      <w:r>
        <w:rPr>
          <w:rtl/>
        </w:rPr>
        <w:t>אי</w:t>
      </w:r>
      <w:bookmarkStart w:id="12577" w:name="_ETM_Q39_481170"/>
      <w:bookmarkEnd w:id="12577"/>
      <w:r>
        <w:rPr>
          <w:rFonts w:hint="cs"/>
          <w:rtl/>
        </w:rPr>
        <w:t>-</w:t>
      </w:r>
      <w:r>
        <w:rPr>
          <w:rtl/>
        </w:rPr>
        <w:t xml:space="preserve">אפשר </w:t>
      </w:r>
      <w:bookmarkStart w:id="12578" w:name="_ETM_Q39_481500"/>
      <w:bookmarkEnd w:id="12578"/>
      <w:r>
        <w:rPr>
          <w:rtl/>
        </w:rPr>
        <w:t>להבי</w:t>
      </w:r>
      <w:r>
        <w:rPr>
          <w:rFonts w:hint="cs"/>
          <w:rtl/>
        </w:rPr>
        <w:t>א</w:t>
      </w:r>
      <w:r>
        <w:rPr>
          <w:rtl/>
        </w:rPr>
        <w:t xml:space="preserve"> </w:t>
      </w:r>
      <w:bookmarkStart w:id="12579" w:name="_ETM_Q39_482250"/>
      <w:bookmarkEnd w:id="12579"/>
      <w:r>
        <w:rPr>
          <w:rtl/>
        </w:rPr>
        <w:t xml:space="preserve">מטורקיה </w:t>
      </w:r>
      <w:bookmarkStart w:id="12580" w:name="_ETM_Q39_482970"/>
      <w:bookmarkEnd w:id="12580"/>
      <w:r>
        <w:rPr>
          <w:rtl/>
        </w:rPr>
        <w:t>במכליות</w:t>
      </w:r>
      <w:r>
        <w:rPr>
          <w:rFonts w:hint="cs"/>
          <w:rtl/>
        </w:rPr>
        <w:t>,</w:t>
      </w:r>
      <w:bookmarkStart w:id="12581" w:name="_ETM_Q39_482146"/>
      <w:bookmarkEnd w:id="12581"/>
      <w:r>
        <w:rPr>
          <w:rtl/>
        </w:rPr>
        <w:t xml:space="preserve"> </w:t>
      </w:r>
      <w:bookmarkStart w:id="12582" w:name="_ETM_Q39_484899"/>
      <w:bookmarkEnd w:id="12582"/>
      <w:r>
        <w:rPr>
          <w:rtl/>
        </w:rPr>
        <w:t xml:space="preserve">כפי </w:t>
      </w:r>
      <w:bookmarkStart w:id="12583" w:name="_ETM_Q39_485049"/>
      <w:bookmarkEnd w:id="12583"/>
      <w:r>
        <w:rPr>
          <w:rtl/>
        </w:rPr>
        <w:t xml:space="preserve">שעושים </w:t>
      </w:r>
      <w:bookmarkStart w:id="12584" w:name="_ETM_Q39_485380"/>
      <w:bookmarkEnd w:id="12584"/>
      <w:r>
        <w:rPr>
          <w:rtl/>
        </w:rPr>
        <w:t>באירופה</w:t>
      </w:r>
      <w:r>
        <w:rPr>
          <w:rFonts w:hint="cs"/>
          <w:rtl/>
        </w:rPr>
        <w:t>,</w:t>
      </w:r>
      <w:r>
        <w:rPr>
          <w:rtl/>
        </w:rPr>
        <w:t xml:space="preserve"> </w:t>
      </w:r>
      <w:bookmarkStart w:id="12585" w:name="_ETM_Q39_485890"/>
      <w:bookmarkEnd w:id="12585"/>
      <w:r>
        <w:rPr>
          <w:rtl/>
        </w:rPr>
        <w:t>נגיד</w:t>
      </w:r>
      <w:r>
        <w:rPr>
          <w:rFonts w:hint="cs"/>
          <w:rtl/>
        </w:rPr>
        <w:t>,</w:t>
      </w:r>
      <w:r>
        <w:rPr>
          <w:rtl/>
        </w:rPr>
        <w:t xml:space="preserve"> </w:t>
      </w:r>
      <w:bookmarkStart w:id="12586" w:name="_ETM_Q39_486250"/>
      <w:bookmarkEnd w:id="12586"/>
      <w:r>
        <w:rPr>
          <w:rtl/>
        </w:rPr>
        <w:t xml:space="preserve">חלב </w:t>
      </w:r>
      <w:bookmarkStart w:id="12587" w:name="_ETM_Q39_486700"/>
      <w:bookmarkEnd w:id="12587"/>
      <w:r>
        <w:rPr>
          <w:rtl/>
        </w:rPr>
        <w:t xml:space="preserve">ניגר </w:t>
      </w:r>
      <w:bookmarkStart w:id="12588" w:name="_ETM_Q39_488660"/>
      <w:bookmarkEnd w:id="12588"/>
      <w:r>
        <w:rPr>
          <w:rtl/>
        </w:rPr>
        <w:t xml:space="preserve">וכן </w:t>
      </w:r>
      <w:bookmarkStart w:id="12589" w:name="_ETM_Q39_489139"/>
      <w:bookmarkEnd w:id="12589"/>
      <w:r>
        <w:rPr>
          <w:rtl/>
        </w:rPr>
        <w:t>הלאה</w:t>
      </w:r>
      <w:r>
        <w:rPr>
          <w:rFonts w:hint="cs"/>
          <w:rtl/>
        </w:rPr>
        <w:t>,</w:t>
      </w:r>
      <w:r>
        <w:rPr>
          <w:rtl/>
        </w:rPr>
        <w:t xml:space="preserve"> </w:t>
      </w:r>
      <w:bookmarkStart w:id="12590" w:name="_ETM_Q39_489890"/>
      <w:bookmarkEnd w:id="12590"/>
      <w:r>
        <w:rPr>
          <w:rtl/>
        </w:rPr>
        <w:t xml:space="preserve">צריך </w:t>
      </w:r>
      <w:bookmarkStart w:id="12591" w:name="_ETM_Q39_491510"/>
      <w:bookmarkEnd w:id="12591"/>
      <w:r>
        <w:rPr>
          <w:rtl/>
        </w:rPr>
        <w:t xml:space="preserve">להתייחס </w:t>
      </w:r>
      <w:bookmarkStart w:id="12592" w:name="_ETM_Q39_492410"/>
      <w:bookmarkEnd w:id="12592"/>
      <w:r>
        <w:rPr>
          <w:rtl/>
        </w:rPr>
        <w:t xml:space="preserve">לחקלאות </w:t>
      </w:r>
      <w:bookmarkStart w:id="12593" w:name="_ETM_Q39_493130"/>
      <w:bookmarkEnd w:id="12593"/>
      <w:r>
        <w:rPr>
          <w:rtl/>
        </w:rPr>
        <w:t xml:space="preserve">הישראלית </w:t>
      </w:r>
      <w:bookmarkStart w:id="12594" w:name="_ETM_Q39_493760"/>
      <w:bookmarkEnd w:id="12594"/>
      <w:r>
        <w:rPr>
          <w:rtl/>
        </w:rPr>
        <w:t xml:space="preserve">באופן </w:t>
      </w:r>
      <w:bookmarkStart w:id="12595" w:name="_ETM_Q39_494300"/>
      <w:bookmarkEnd w:id="12595"/>
      <w:r>
        <w:rPr>
          <w:rtl/>
        </w:rPr>
        <w:t xml:space="preserve">שונה </w:t>
      </w:r>
      <w:bookmarkStart w:id="12596" w:name="_ETM_Q39_495990"/>
      <w:bookmarkEnd w:id="12596"/>
      <w:r>
        <w:rPr>
          <w:rtl/>
        </w:rPr>
        <w:t xml:space="preserve">מאשר </w:t>
      </w:r>
      <w:bookmarkStart w:id="12597" w:name="_ETM_Q39_497010"/>
      <w:bookmarkEnd w:id="12597"/>
      <w:r>
        <w:rPr>
          <w:rtl/>
        </w:rPr>
        <w:t xml:space="preserve">ציבורים </w:t>
      </w:r>
      <w:bookmarkStart w:id="12598" w:name="_ETM_Q39_498539"/>
      <w:bookmarkEnd w:id="12598"/>
      <w:r>
        <w:rPr>
          <w:rtl/>
        </w:rPr>
        <w:t xml:space="preserve">שיש </w:t>
      </w:r>
      <w:bookmarkStart w:id="12599" w:name="_ETM_Q39_499020"/>
      <w:bookmarkEnd w:id="12599"/>
      <w:r>
        <w:rPr>
          <w:rtl/>
        </w:rPr>
        <w:t xml:space="preserve">להם </w:t>
      </w:r>
      <w:bookmarkStart w:id="12600" w:name="_ETM_Q39_499230"/>
      <w:bookmarkEnd w:id="12600"/>
      <w:r>
        <w:rPr>
          <w:rtl/>
        </w:rPr>
        <w:t xml:space="preserve">תפיסה </w:t>
      </w:r>
      <w:bookmarkStart w:id="12601" w:name="_ETM_Q39_500880"/>
      <w:bookmarkEnd w:id="12601"/>
      <w:r>
        <w:rPr>
          <w:rtl/>
        </w:rPr>
        <w:t xml:space="preserve">שדוגלת </w:t>
      </w:r>
      <w:bookmarkStart w:id="12602" w:name="_ETM_Q39_501869"/>
      <w:bookmarkEnd w:id="12602"/>
      <w:r>
        <w:rPr>
          <w:rtl/>
        </w:rPr>
        <w:t>בה</w:t>
      </w:r>
      <w:r>
        <w:rPr>
          <w:rFonts w:hint="cs"/>
          <w:rtl/>
        </w:rPr>
        <w:t>י</w:t>
      </w:r>
      <w:r>
        <w:rPr>
          <w:rtl/>
        </w:rPr>
        <w:t xml:space="preserve">עדר </w:t>
      </w:r>
      <w:bookmarkStart w:id="12603" w:name="_ETM_Q39_502529"/>
      <w:bookmarkEnd w:id="12603"/>
      <w:r>
        <w:rPr>
          <w:rtl/>
        </w:rPr>
        <w:t xml:space="preserve">תכנון </w:t>
      </w:r>
      <w:bookmarkStart w:id="12604" w:name="_ETM_Q39_503009"/>
      <w:bookmarkEnd w:id="12604"/>
      <w:r>
        <w:rPr>
          <w:rtl/>
        </w:rPr>
        <w:t xml:space="preserve">או </w:t>
      </w:r>
      <w:bookmarkStart w:id="12605" w:name="_ETM_Q39_503070"/>
      <w:bookmarkEnd w:id="12605"/>
      <w:r>
        <w:rPr>
          <w:rtl/>
        </w:rPr>
        <w:t xml:space="preserve">בהקטנה </w:t>
      </w:r>
      <w:bookmarkStart w:id="12606" w:name="_ETM_Q39_503789"/>
      <w:bookmarkEnd w:id="12606"/>
      <w:r>
        <w:rPr>
          <w:rtl/>
        </w:rPr>
        <w:t xml:space="preserve">מסיבית </w:t>
      </w:r>
      <w:bookmarkStart w:id="12607" w:name="_ETM_Q39_504240"/>
      <w:bookmarkEnd w:id="12607"/>
      <w:r>
        <w:rPr>
          <w:rtl/>
        </w:rPr>
        <w:t xml:space="preserve">של </w:t>
      </w:r>
      <w:bookmarkStart w:id="12608" w:name="_ETM_Q39_504390"/>
      <w:bookmarkEnd w:id="12608"/>
      <w:r>
        <w:rPr>
          <w:rtl/>
        </w:rPr>
        <w:t>התכנון</w:t>
      </w:r>
      <w:r>
        <w:rPr>
          <w:rFonts w:hint="cs"/>
          <w:rtl/>
        </w:rPr>
        <w:t>.</w:t>
      </w:r>
      <w:r>
        <w:rPr>
          <w:rtl/>
        </w:rPr>
        <w:t xml:space="preserve"> </w:t>
      </w:r>
      <w:bookmarkStart w:id="12609" w:name="_ETM_Q39_505640"/>
      <w:bookmarkEnd w:id="12609"/>
      <w:r>
        <w:rPr>
          <w:rtl/>
        </w:rPr>
        <w:t xml:space="preserve">גם </w:t>
      </w:r>
      <w:bookmarkStart w:id="12610" w:name="_ETM_Q39_505910"/>
      <w:bookmarkEnd w:id="12610"/>
      <w:r>
        <w:rPr>
          <w:rtl/>
        </w:rPr>
        <w:t xml:space="preserve">הציבור </w:t>
      </w:r>
      <w:bookmarkStart w:id="12611" w:name="_ETM_Q39_506359"/>
      <w:bookmarkEnd w:id="12611"/>
      <w:r>
        <w:rPr>
          <w:rtl/>
        </w:rPr>
        <w:t xml:space="preserve">הזה </w:t>
      </w:r>
      <w:bookmarkStart w:id="12612" w:name="_ETM_Q39_507029"/>
      <w:bookmarkEnd w:id="12612"/>
      <w:r>
        <w:rPr>
          <w:rtl/>
        </w:rPr>
        <w:t xml:space="preserve">מבין </w:t>
      </w:r>
      <w:bookmarkStart w:id="12613" w:name="_ETM_Q39_507779"/>
      <w:bookmarkEnd w:id="12613"/>
      <w:r>
        <w:rPr>
          <w:rtl/>
        </w:rPr>
        <w:t xml:space="preserve">שהחקלאות </w:t>
      </w:r>
      <w:bookmarkStart w:id="12614" w:name="_ETM_Q39_509060"/>
      <w:bookmarkEnd w:id="12614"/>
      <w:r>
        <w:rPr>
          <w:rtl/>
        </w:rPr>
        <w:t xml:space="preserve">היא </w:t>
      </w:r>
      <w:bookmarkStart w:id="12615" w:name="_ETM_Q39_509269"/>
      <w:bookmarkEnd w:id="12615"/>
      <w:r>
        <w:rPr>
          <w:rtl/>
        </w:rPr>
        <w:t xml:space="preserve">איזשהו </w:t>
      </w:r>
      <w:bookmarkStart w:id="12616" w:name="_ETM_Q39_509660"/>
      <w:bookmarkEnd w:id="12616"/>
      <w:r>
        <w:rPr>
          <w:rtl/>
        </w:rPr>
        <w:t xml:space="preserve">נכס </w:t>
      </w:r>
      <w:bookmarkStart w:id="12617" w:name="_ETM_Q39_510109"/>
      <w:bookmarkEnd w:id="12617"/>
      <w:r>
        <w:rPr>
          <w:rtl/>
        </w:rPr>
        <w:t xml:space="preserve">שאפשר </w:t>
      </w:r>
      <w:bookmarkStart w:id="12618" w:name="_ETM_Q39_510499"/>
      <w:bookmarkEnd w:id="12618"/>
      <w:r>
        <w:rPr>
          <w:rtl/>
        </w:rPr>
        <w:t xml:space="preserve">להשוות </w:t>
      </w:r>
      <w:bookmarkStart w:id="12619" w:name="_ETM_Q39_510949"/>
      <w:bookmarkStart w:id="12620" w:name="_ETM_Q39_511220"/>
      <w:bookmarkEnd w:id="12619"/>
      <w:bookmarkEnd w:id="12620"/>
      <w:r>
        <w:rPr>
          <w:rtl/>
        </w:rPr>
        <w:t>לביטחון</w:t>
      </w:r>
      <w:r>
        <w:rPr>
          <w:rFonts w:hint="cs"/>
          <w:rtl/>
        </w:rPr>
        <w:t>,</w:t>
      </w:r>
      <w:r>
        <w:rPr>
          <w:rtl/>
        </w:rPr>
        <w:t xml:space="preserve"> </w:t>
      </w:r>
      <w:bookmarkStart w:id="12621" w:name="_ETM_Q39_512550"/>
      <w:bookmarkEnd w:id="12621"/>
      <w:r>
        <w:rPr>
          <w:rtl/>
        </w:rPr>
        <w:t xml:space="preserve">לעצמאות </w:t>
      </w:r>
      <w:bookmarkStart w:id="12622" w:name="_ETM_Q39_513779"/>
      <w:bookmarkEnd w:id="12622"/>
      <w:r>
        <w:rPr>
          <w:rtl/>
        </w:rPr>
        <w:t>אנרגטית</w:t>
      </w:r>
      <w:r>
        <w:rPr>
          <w:rFonts w:hint="cs"/>
          <w:rtl/>
        </w:rPr>
        <w:t>,</w:t>
      </w:r>
      <w:r>
        <w:rPr>
          <w:rtl/>
        </w:rPr>
        <w:t xml:space="preserve"> </w:t>
      </w:r>
      <w:bookmarkStart w:id="12623" w:name="_ETM_Q39_514500"/>
      <w:bookmarkEnd w:id="12623"/>
      <w:r>
        <w:rPr>
          <w:rtl/>
        </w:rPr>
        <w:t xml:space="preserve">לנושא </w:t>
      </w:r>
      <w:bookmarkStart w:id="12624" w:name="_ETM_Q39_514920"/>
      <w:bookmarkEnd w:id="12624"/>
      <w:r>
        <w:rPr>
          <w:rtl/>
        </w:rPr>
        <w:t xml:space="preserve">של </w:t>
      </w:r>
      <w:bookmarkStart w:id="12625" w:name="_ETM_Q39_515220"/>
      <w:bookmarkEnd w:id="12625"/>
      <w:r>
        <w:rPr>
          <w:rtl/>
        </w:rPr>
        <w:t>חינוך</w:t>
      </w:r>
      <w:r>
        <w:rPr>
          <w:rFonts w:hint="cs"/>
          <w:rtl/>
        </w:rPr>
        <w:t>,</w:t>
      </w:r>
      <w:r>
        <w:rPr>
          <w:rtl/>
        </w:rPr>
        <w:t xml:space="preserve"> </w:t>
      </w:r>
      <w:bookmarkStart w:id="12626" w:name="_ETM_Q39_515700"/>
      <w:bookmarkEnd w:id="12626"/>
      <w:r>
        <w:rPr>
          <w:rtl/>
        </w:rPr>
        <w:t xml:space="preserve">השכלה </w:t>
      </w:r>
      <w:bookmarkStart w:id="12627" w:name="_ETM_Q39_516060"/>
      <w:bookmarkEnd w:id="12627"/>
      <w:r>
        <w:rPr>
          <w:rtl/>
        </w:rPr>
        <w:t>גבוהה</w:t>
      </w:r>
      <w:r>
        <w:rPr>
          <w:rFonts w:hint="cs"/>
          <w:rtl/>
        </w:rPr>
        <w:t>.</w:t>
      </w:r>
      <w:bookmarkStart w:id="12628" w:name="_ETM_Q39_517050"/>
      <w:bookmarkEnd w:id="12628"/>
    </w:p>
    <w:p w:rsidR="00DC38D6" w:rsidRDefault="00DC38D6" w:rsidP="00544B2D">
      <w:pPr>
        <w:rPr>
          <w:rtl/>
        </w:rPr>
      </w:pPr>
      <w:bookmarkStart w:id="12629" w:name="_ETM_Q39_519295"/>
      <w:bookmarkStart w:id="12630" w:name="_ETM_Q39_519352"/>
      <w:bookmarkEnd w:id="12629"/>
      <w:bookmarkEnd w:id="12630"/>
    </w:p>
    <w:p w:rsidR="00DC38D6" w:rsidRDefault="00DC38D6" w:rsidP="00731B69">
      <w:pPr>
        <w:rPr>
          <w:rtl/>
        </w:rPr>
      </w:pPr>
      <w:bookmarkStart w:id="12631" w:name="_ETM_Q39_519439"/>
      <w:bookmarkStart w:id="12632" w:name="_ETM_Q39_519492"/>
      <w:bookmarkEnd w:id="12631"/>
      <w:bookmarkEnd w:id="12632"/>
      <w:r>
        <w:rPr>
          <w:rtl/>
        </w:rPr>
        <w:t xml:space="preserve">ולכן </w:t>
      </w:r>
      <w:bookmarkStart w:id="12633" w:name="_ETM_Q39_518609"/>
      <w:bookmarkEnd w:id="12633"/>
      <w:r>
        <w:rPr>
          <w:rtl/>
        </w:rPr>
        <w:t xml:space="preserve">אנחנו </w:t>
      </w:r>
      <w:bookmarkStart w:id="12634" w:name="_ETM_Q39_520199"/>
      <w:bookmarkEnd w:id="12634"/>
      <w:r>
        <w:rPr>
          <w:rtl/>
        </w:rPr>
        <w:t xml:space="preserve">היינו </w:t>
      </w:r>
      <w:bookmarkStart w:id="12635" w:name="_ETM_Q39_520649"/>
      <w:bookmarkEnd w:id="12635"/>
      <w:r>
        <w:rPr>
          <w:rtl/>
        </w:rPr>
        <w:t xml:space="preserve">מאוד </w:t>
      </w:r>
      <w:bookmarkStart w:id="12636" w:name="_ETM_Q39_521210"/>
      <w:bookmarkEnd w:id="12636"/>
      <w:r>
        <w:rPr>
          <w:rtl/>
        </w:rPr>
        <w:t xml:space="preserve">חרדים </w:t>
      </w:r>
      <w:bookmarkStart w:id="12637" w:name="_ETM_Q39_522469"/>
      <w:bookmarkEnd w:id="12637"/>
      <w:r>
        <w:rPr>
          <w:rtl/>
        </w:rPr>
        <w:t xml:space="preserve">כאשר </w:t>
      </w:r>
      <w:bookmarkStart w:id="12638" w:name="_ETM_Q39_523100"/>
      <w:bookmarkEnd w:id="12638"/>
      <w:r>
        <w:rPr>
          <w:rFonts w:hint="cs"/>
          <w:rtl/>
        </w:rPr>
        <w:t xml:space="preserve">כבר </w:t>
      </w:r>
      <w:bookmarkStart w:id="12639" w:name="_ETM_Q39_528608"/>
      <w:bookmarkEnd w:id="12639"/>
      <w:r>
        <w:rPr>
          <w:rtl/>
        </w:rPr>
        <w:t>לפני</w:t>
      </w:r>
      <w:bookmarkStart w:id="12640" w:name="_ETM_Q39_523790"/>
      <w:bookmarkEnd w:id="12640"/>
      <w:r>
        <w:rPr>
          <w:rtl/>
        </w:rPr>
        <w:t xml:space="preserve"> </w:t>
      </w:r>
      <w:bookmarkStart w:id="12641" w:name="_ETM_Q39_524239"/>
      <w:bookmarkEnd w:id="12641"/>
      <w:r>
        <w:rPr>
          <w:rtl/>
        </w:rPr>
        <w:t xml:space="preserve">10 </w:t>
      </w:r>
      <w:bookmarkStart w:id="12642" w:name="_ETM_Q39_524600"/>
      <w:bookmarkEnd w:id="12642"/>
      <w:r>
        <w:rPr>
          <w:rtl/>
        </w:rPr>
        <w:t>חודשים</w:t>
      </w:r>
      <w:r>
        <w:rPr>
          <w:rFonts w:hint="cs"/>
          <w:rtl/>
        </w:rPr>
        <w:t>, אם</w:t>
      </w:r>
      <w:bookmarkStart w:id="12643" w:name="_ETM_Q39_521046"/>
      <w:bookmarkEnd w:id="12643"/>
      <w:r>
        <w:rPr>
          <w:rtl/>
        </w:rPr>
        <w:t xml:space="preserve"> </w:t>
      </w:r>
      <w:bookmarkStart w:id="12644" w:name="_ETM_Q39_525079"/>
      <w:bookmarkEnd w:id="12644"/>
      <w:r>
        <w:rPr>
          <w:rtl/>
        </w:rPr>
        <w:t xml:space="preserve">אני </w:t>
      </w:r>
      <w:bookmarkStart w:id="12645" w:name="_ETM_Q39_525230"/>
      <w:bookmarkEnd w:id="12645"/>
      <w:r>
        <w:rPr>
          <w:rtl/>
        </w:rPr>
        <w:t xml:space="preserve">לא </w:t>
      </w:r>
      <w:bookmarkStart w:id="12646" w:name="_ETM_Q39_525320"/>
      <w:bookmarkEnd w:id="12646"/>
      <w:r>
        <w:rPr>
          <w:rtl/>
        </w:rPr>
        <w:t>טועה</w:t>
      </w:r>
      <w:r>
        <w:rPr>
          <w:rFonts w:hint="cs"/>
          <w:rtl/>
        </w:rPr>
        <w:t>,</w:t>
      </w:r>
      <w:r>
        <w:rPr>
          <w:rtl/>
        </w:rPr>
        <w:t xml:space="preserve"> </w:t>
      </w:r>
      <w:bookmarkStart w:id="12647" w:name="_ETM_Q39_525980"/>
      <w:bookmarkEnd w:id="12647"/>
      <w:r>
        <w:rPr>
          <w:rtl/>
        </w:rPr>
        <w:t xml:space="preserve">התגבשה </w:t>
      </w:r>
      <w:bookmarkStart w:id="12648" w:name="_ETM_Q39_527570"/>
      <w:bookmarkEnd w:id="12648"/>
      <w:r>
        <w:rPr>
          <w:rtl/>
        </w:rPr>
        <w:t xml:space="preserve">הצעה </w:t>
      </w:r>
      <w:bookmarkStart w:id="12649" w:name="_ETM_Q39_528230"/>
      <w:bookmarkEnd w:id="12649"/>
      <w:r>
        <w:rPr>
          <w:rtl/>
        </w:rPr>
        <w:t xml:space="preserve">במסגרת </w:t>
      </w:r>
      <w:bookmarkStart w:id="12650" w:name="_ETM_Q39_529100"/>
      <w:bookmarkEnd w:id="12650"/>
      <w:r>
        <w:rPr>
          <w:rtl/>
        </w:rPr>
        <w:t xml:space="preserve">התקציב </w:t>
      </w:r>
      <w:bookmarkStart w:id="12651" w:name="_ETM_Q39_529760"/>
      <w:bookmarkEnd w:id="12651"/>
      <w:r>
        <w:rPr>
          <w:rtl/>
        </w:rPr>
        <w:t xml:space="preserve">הקודם </w:t>
      </w:r>
      <w:bookmarkStart w:id="12652" w:name="_ETM_Q39_530819"/>
      <w:bookmarkEnd w:id="12652"/>
      <w:r>
        <w:rPr>
          <w:rtl/>
        </w:rPr>
        <w:t xml:space="preserve">בחוק </w:t>
      </w:r>
      <w:bookmarkStart w:id="12653" w:name="_ETM_Q39_531149"/>
      <w:bookmarkEnd w:id="12653"/>
      <w:r>
        <w:rPr>
          <w:rtl/>
        </w:rPr>
        <w:t xml:space="preserve">ההסדרים </w:t>
      </w:r>
      <w:bookmarkStart w:id="12654" w:name="_ETM_Q39_532819"/>
      <w:bookmarkEnd w:id="12654"/>
      <w:r>
        <w:rPr>
          <w:rtl/>
        </w:rPr>
        <w:t xml:space="preserve">שלא </w:t>
      </w:r>
      <w:bookmarkStart w:id="12655" w:name="_ETM_Q39_533960"/>
      <w:bookmarkEnd w:id="12655"/>
      <w:r>
        <w:rPr>
          <w:rtl/>
        </w:rPr>
        <w:t xml:space="preserve">יכולנו </w:t>
      </w:r>
      <w:bookmarkStart w:id="12656" w:name="_ETM_Q39_534409"/>
      <w:bookmarkEnd w:id="12656"/>
      <w:r>
        <w:rPr>
          <w:rtl/>
        </w:rPr>
        <w:t xml:space="preserve">להסכים </w:t>
      </w:r>
      <w:bookmarkStart w:id="12657" w:name="_ETM_Q39_534800"/>
      <w:bookmarkEnd w:id="12657"/>
      <w:r>
        <w:rPr>
          <w:rtl/>
        </w:rPr>
        <w:t>איתה</w:t>
      </w:r>
      <w:bookmarkStart w:id="12658" w:name="_ETM_Q39_530636"/>
      <w:bookmarkEnd w:id="12658"/>
      <w:r>
        <w:rPr>
          <w:rFonts w:hint="cs"/>
          <w:rtl/>
        </w:rPr>
        <w:t>,</w:t>
      </w:r>
      <w:r>
        <w:rPr>
          <w:rtl/>
        </w:rPr>
        <w:t xml:space="preserve"> </w:t>
      </w:r>
      <w:bookmarkStart w:id="12659" w:name="_ETM_Q39_535039"/>
      <w:bookmarkEnd w:id="12659"/>
      <w:r>
        <w:rPr>
          <w:rtl/>
        </w:rPr>
        <w:t xml:space="preserve">לא </w:t>
      </w:r>
      <w:bookmarkStart w:id="12660" w:name="_ETM_Q39_535579"/>
      <w:bookmarkEnd w:id="12660"/>
      <w:r>
        <w:rPr>
          <w:rtl/>
        </w:rPr>
        <w:t xml:space="preserve">עם </w:t>
      </w:r>
      <w:bookmarkStart w:id="12661" w:name="_ETM_Q39_535879"/>
      <w:bookmarkEnd w:id="12661"/>
      <w:r>
        <w:rPr>
          <w:rtl/>
        </w:rPr>
        <w:t xml:space="preserve">הרפורמה </w:t>
      </w:r>
      <w:bookmarkStart w:id="12662" w:name="_ETM_Q39_536749"/>
      <w:bookmarkEnd w:id="12662"/>
      <w:r>
        <w:rPr>
          <w:rtl/>
        </w:rPr>
        <w:t>בחקלאות</w:t>
      </w:r>
      <w:r>
        <w:rPr>
          <w:rFonts w:hint="cs"/>
          <w:rtl/>
        </w:rPr>
        <w:t>.</w:t>
      </w:r>
      <w:bookmarkStart w:id="12663" w:name="_ETM_Q39_534376"/>
      <w:bookmarkEnd w:id="12663"/>
      <w:r>
        <w:rPr>
          <w:rtl/>
        </w:rPr>
        <w:t xml:space="preserve"> </w:t>
      </w:r>
      <w:bookmarkStart w:id="12664" w:name="_ETM_Q39_537489"/>
      <w:bookmarkEnd w:id="12664"/>
      <w:r>
        <w:rPr>
          <w:rtl/>
        </w:rPr>
        <w:t xml:space="preserve">אני </w:t>
      </w:r>
      <w:bookmarkStart w:id="12665" w:name="_ETM_Q39_537609"/>
      <w:bookmarkEnd w:id="12665"/>
      <w:r>
        <w:rPr>
          <w:rtl/>
        </w:rPr>
        <w:t xml:space="preserve">חושב </w:t>
      </w:r>
      <w:bookmarkStart w:id="12666" w:name="_ETM_Q39_537940"/>
      <w:bookmarkEnd w:id="12666"/>
      <w:r>
        <w:rPr>
          <w:rtl/>
        </w:rPr>
        <w:t>ש</w:t>
      </w:r>
      <w:bookmarkStart w:id="12667" w:name="_ETM_Q39_538600"/>
      <w:bookmarkEnd w:id="12667"/>
      <w:r>
        <w:rPr>
          <w:rFonts w:hint="cs"/>
          <w:rtl/>
        </w:rPr>
        <w:t>כ</w:t>
      </w:r>
      <w:r>
        <w:rPr>
          <w:rtl/>
        </w:rPr>
        <w:t xml:space="preserve">שר </w:t>
      </w:r>
      <w:bookmarkStart w:id="12668" w:name="_ETM_Q39_538779"/>
      <w:bookmarkEnd w:id="12668"/>
      <w:r>
        <w:rPr>
          <w:rtl/>
        </w:rPr>
        <w:t xml:space="preserve">החקלאות </w:t>
      </w:r>
      <w:bookmarkStart w:id="12669" w:name="_ETM_Q39_539170"/>
      <w:bookmarkEnd w:id="12669"/>
      <w:r>
        <w:rPr>
          <w:rtl/>
        </w:rPr>
        <w:t>לשעבר</w:t>
      </w:r>
      <w:bookmarkStart w:id="12670" w:name="_ETM_Q39_540109"/>
      <w:bookmarkStart w:id="12671" w:name="_ETM_Q39_540320"/>
      <w:bookmarkStart w:id="12672" w:name="_ETM_Q39_537627"/>
      <w:bookmarkEnd w:id="12670"/>
      <w:bookmarkEnd w:id="12671"/>
      <w:bookmarkEnd w:id="12672"/>
      <w:r>
        <w:rPr>
          <w:rFonts w:hint="cs"/>
          <w:rtl/>
        </w:rPr>
        <w:t>,</w:t>
      </w:r>
      <w:r>
        <w:rPr>
          <w:rtl/>
        </w:rPr>
        <w:t xml:space="preserve"> </w:t>
      </w:r>
      <w:bookmarkStart w:id="12673" w:name="_ETM_Q39_541339"/>
      <w:bookmarkEnd w:id="12673"/>
      <w:r>
        <w:rPr>
          <w:rtl/>
        </w:rPr>
        <w:t xml:space="preserve">וכך </w:t>
      </w:r>
      <w:bookmarkStart w:id="12674" w:name="_ETM_Q39_541699"/>
      <w:bookmarkEnd w:id="12674"/>
      <w:r>
        <w:rPr>
          <w:rtl/>
        </w:rPr>
        <w:t xml:space="preserve">אמרתי </w:t>
      </w:r>
      <w:bookmarkStart w:id="12675" w:name="_ETM_Q39_542179"/>
      <w:bookmarkEnd w:id="12675"/>
      <w:r>
        <w:rPr>
          <w:rtl/>
        </w:rPr>
        <w:t xml:space="preserve">גם </w:t>
      </w:r>
      <w:bookmarkStart w:id="12676" w:name="_ETM_Q39_542390"/>
      <w:bookmarkEnd w:id="12676"/>
      <w:r>
        <w:rPr>
          <w:rtl/>
        </w:rPr>
        <w:t xml:space="preserve">לשר </w:t>
      </w:r>
      <w:bookmarkStart w:id="12677" w:name="_ETM_Q39_542660"/>
      <w:bookmarkEnd w:id="12677"/>
      <w:r>
        <w:rPr>
          <w:rtl/>
        </w:rPr>
        <w:t xml:space="preserve">החקלאות </w:t>
      </w:r>
      <w:bookmarkStart w:id="12678" w:name="_ETM_Q39_543230"/>
      <w:bookmarkEnd w:id="12678"/>
      <w:r>
        <w:rPr>
          <w:rtl/>
        </w:rPr>
        <w:t>ו</w:t>
      </w:r>
      <w:r>
        <w:rPr>
          <w:rFonts w:hint="cs"/>
          <w:rtl/>
        </w:rPr>
        <w:t>ל</w:t>
      </w:r>
      <w:r>
        <w:rPr>
          <w:rtl/>
        </w:rPr>
        <w:t xml:space="preserve">שר </w:t>
      </w:r>
      <w:bookmarkStart w:id="12679" w:name="_ETM_Q39_543920"/>
      <w:bookmarkEnd w:id="12679"/>
      <w:r>
        <w:rPr>
          <w:rtl/>
        </w:rPr>
        <w:t xml:space="preserve">האוצר </w:t>
      </w:r>
      <w:bookmarkStart w:id="12680" w:name="_ETM_Q39_544610"/>
      <w:bookmarkEnd w:id="12680"/>
      <w:r>
        <w:rPr>
          <w:rtl/>
        </w:rPr>
        <w:t xml:space="preserve">בטקס </w:t>
      </w:r>
      <w:bookmarkStart w:id="12681" w:name="_ETM_Q39_545089"/>
      <w:bookmarkEnd w:id="12681"/>
      <w:r>
        <w:rPr>
          <w:rtl/>
        </w:rPr>
        <w:t>החילופין</w:t>
      </w:r>
      <w:r>
        <w:rPr>
          <w:rFonts w:hint="cs"/>
          <w:rtl/>
        </w:rPr>
        <w:t>,</w:t>
      </w:r>
      <w:r>
        <w:rPr>
          <w:rtl/>
        </w:rPr>
        <w:t xml:space="preserve"> </w:t>
      </w:r>
      <w:bookmarkStart w:id="12682" w:name="_ETM_Q39_546020"/>
      <w:bookmarkEnd w:id="12682"/>
      <w:r>
        <w:rPr>
          <w:rtl/>
        </w:rPr>
        <w:t xml:space="preserve">יש </w:t>
      </w:r>
      <w:bookmarkStart w:id="12683" w:name="_ETM_Q39_546200"/>
      <w:bookmarkEnd w:id="12683"/>
      <w:r>
        <w:rPr>
          <w:rtl/>
        </w:rPr>
        <w:t xml:space="preserve">כאן </w:t>
      </w:r>
      <w:bookmarkStart w:id="12684" w:name="_ETM_Q39_546409"/>
      <w:bookmarkEnd w:id="12684"/>
      <w:r>
        <w:rPr>
          <w:rtl/>
        </w:rPr>
        <w:t xml:space="preserve">הזדמנות </w:t>
      </w:r>
      <w:bookmarkStart w:id="12685" w:name="_ETM_Q39_547189"/>
      <w:bookmarkEnd w:id="12685"/>
      <w:r>
        <w:rPr>
          <w:rtl/>
        </w:rPr>
        <w:t xml:space="preserve">גדולה </w:t>
      </w:r>
      <w:bookmarkStart w:id="12686" w:name="_ETM_Q39_548240"/>
      <w:bookmarkEnd w:id="12686"/>
      <w:r>
        <w:rPr>
          <w:rtl/>
        </w:rPr>
        <w:t xml:space="preserve">לחקלאות </w:t>
      </w:r>
      <w:bookmarkStart w:id="12687" w:name="_ETM_Q39_548869"/>
      <w:bookmarkEnd w:id="12687"/>
      <w:r>
        <w:rPr>
          <w:rtl/>
        </w:rPr>
        <w:t xml:space="preserve">ישראל </w:t>
      </w:r>
      <w:bookmarkStart w:id="12688" w:name="_ETM_Q39_549770"/>
      <w:bookmarkEnd w:id="12688"/>
      <w:r>
        <w:rPr>
          <w:rtl/>
        </w:rPr>
        <w:t xml:space="preserve">ליהנות </w:t>
      </w:r>
      <w:bookmarkStart w:id="12689" w:name="_ETM_Q39_550969"/>
      <w:bookmarkEnd w:id="12689"/>
      <w:r>
        <w:rPr>
          <w:rtl/>
        </w:rPr>
        <w:t>מ</w:t>
      </w:r>
      <w:bookmarkStart w:id="12690" w:name="_ETM_Q39_551209"/>
      <w:bookmarkEnd w:id="12690"/>
      <w:r>
        <w:rPr>
          <w:rtl/>
        </w:rPr>
        <w:t xml:space="preserve">תקציבים </w:t>
      </w:r>
      <w:bookmarkStart w:id="12691" w:name="_ETM_Q39_551959"/>
      <w:bookmarkEnd w:id="12691"/>
      <w:r>
        <w:rPr>
          <w:rtl/>
        </w:rPr>
        <w:t xml:space="preserve">גדולים </w:t>
      </w:r>
      <w:bookmarkStart w:id="12692" w:name="_ETM_Q39_552409"/>
      <w:bookmarkEnd w:id="12692"/>
      <w:r>
        <w:rPr>
          <w:rFonts w:hint="cs"/>
          <w:rtl/>
        </w:rPr>
        <w:t>ו</w:t>
      </w:r>
      <w:r>
        <w:rPr>
          <w:rtl/>
        </w:rPr>
        <w:t>משמעותיים</w:t>
      </w:r>
      <w:r>
        <w:rPr>
          <w:rFonts w:hint="cs"/>
          <w:rtl/>
        </w:rPr>
        <w:t>,</w:t>
      </w:r>
      <w:r>
        <w:rPr>
          <w:rtl/>
        </w:rPr>
        <w:t xml:space="preserve"> </w:t>
      </w:r>
      <w:bookmarkStart w:id="12693" w:name="_ETM_Q39_553620"/>
      <w:bookmarkEnd w:id="12693"/>
      <w:r>
        <w:rPr>
          <w:rtl/>
        </w:rPr>
        <w:t>מ</w:t>
      </w:r>
      <w:bookmarkStart w:id="12694" w:name="_ETM_Q39_553950"/>
      <w:bookmarkEnd w:id="12694"/>
      <w:r>
        <w:rPr>
          <w:rtl/>
        </w:rPr>
        <w:t xml:space="preserve">חקיקה </w:t>
      </w:r>
      <w:bookmarkStart w:id="12695" w:name="_ETM_Q39_555060"/>
      <w:bookmarkEnd w:id="12695"/>
      <w:r>
        <w:rPr>
          <w:rtl/>
        </w:rPr>
        <w:t xml:space="preserve">מסיבית </w:t>
      </w:r>
      <w:bookmarkStart w:id="12696" w:name="_ETM_Q39_556110"/>
      <w:bookmarkEnd w:id="12696"/>
      <w:r>
        <w:rPr>
          <w:rtl/>
        </w:rPr>
        <w:t>מסייעת</w:t>
      </w:r>
      <w:r>
        <w:rPr>
          <w:rFonts w:hint="cs"/>
          <w:rtl/>
        </w:rPr>
        <w:t>,</w:t>
      </w:r>
      <w:r>
        <w:rPr>
          <w:rtl/>
        </w:rPr>
        <w:t xml:space="preserve"> </w:t>
      </w:r>
      <w:bookmarkStart w:id="12697" w:name="_ETM_Q39_557270"/>
      <w:bookmarkEnd w:id="12697"/>
      <w:r>
        <w:rPr>
          <w:rtl/>
        </w:rPr>
        <w:t xml:space="preserve">ומרגולציה </w:t>
      </w:r>
      <w:bookmarkStart w:id="12698" w:name="_ETM_Q39_559130"/>
      <w:bookmarkEnd w:id="12698"/>
      <w:r>
        <w:rPr>
          <w:rtl/>
        </w:rPr>
        <w:t>מיטיבה</w:t>
      </w:r>
      <w:r>
        <w:rPr>
          <w:rFonts w:hint="cs"/>
          <w:rtl/>
        </w:rPr>
        <w:t>,</w:t>
      </w:r>
      <w:r>
        <w:rPr>
          <w:rtl/>
        </w:rPr>
        <w:t xml:space="preserve"> </w:t>
      </w:r>
      <w:bookmarkStart w:id="12699" w:name="_ETM_Q39_560100"/>
      <w:bookmarkEnd w:id="12699"/>
      <w:r>
        <w:rPr>
          <w:rtl/>
        </w:rPr>
        <w:t xml:space="preserve">כדי </w:t>
      </w:r>
      <w:bookmarkStart w:id="12700" w:name="_ETM_Q39_561210"/>
      <w:bookmarkEnd w:id="12700"/>
      <w:r>
        <w:rPr>
          <w:rtl/>
        </w:rPr>
        <w:t>שבישראל</w:t>
      </w:r>
      <w:r w:rsidR="00731B69">
        <w:rPr>
          <w:rFonts w:hint="cs"/>
          <w:rtl/>
        </w:rPr>
        <w:t>,</w:t>
      </w:r>
      <w:r>
        <w:rPr>
          <w:rtl/>
        </w:rPr>
        <w:t xml:space="preserve"> </w:t>
      </w:r>
      <w:bookmarkStart w:id="12701" w:name="_ETM_Q39_562140"/>
      <w:bookmarkEnd w:id="12701"/>
      <w:r>
        <w:rPr>
          <w:rtl/>
        </w:rPr>
        <w:t xml:space="preserve">בניגוד </w:t>
      </w:r>
      <w:bookmarkStart w:id="12702" w:name="_ETM_Q39_562770"/>
      <w:bookmarkEnd w:id="12702"/>
      <w:r>
        <w:rPr>
          <w:rtl/>
        </w:rPr>
        <w:t xml:space="preserve">לעולם </w:t>
      </w:r>
      <w:bookmarkStart w:id="12703" w:name="_ETM_Q39_563159"/>
      <w:bookmarkEnd w:id="12703"/>
      <w:r>
        <w:rPr>
          <w:rtl/>
        </w:rPr>
        <w:t>כולו</w:t>
      </w:r>
      <w:r>
        <w:rPr>
          <w:rFonts w:hint="cs"/>
          <w:rtl/>
        </w:rPr>
        <w:t>,</w:t>
      </w:r>
      <w:r>
        <w:rPr>
          <w:rtl/>
        </w:rPr>
        <w:t xml:space="preserve"> </w:t>
      </w:r>
      <w:bookmarkStart w:id="12704" w:name="_ETM_Q39_563579"/>
      <w:bookmarkEnd w:id="12704"/>
      <w:r>
        <w:rPr>
          <w:rtl/>
        </w:rPr>
        <w:t xml:space="preserve">שבו </w:t>
      </w:r>
      <w:bookmarkStart w:id="12705" w:name="_ETM_Q39_563850"/>
      <w:bookmarkEnd w:id="12705"/>
      <w:r>
        <w:rPr>
          <w:rtl/>
        </w:rPr>
        <w:t xml:space="preserve">מספר </w:t>
      </w:r>
      <w:bookmarkStart w:id="12706" w:name="_ETM_Q39_564180"/>
      <w:bookmarkEnd w:id="12706"/>
      <w:r>
        <w:rPr>
          <w:rtl/>
        </w:rPr>
        <w:t xml:space="preserve">החקלאים </w:t>
      </w:r>
      <w:bookmarkStart w:id="12707" w:name="_ETM_Q39_564630"/>
      <w:bookmarkEnd w:id="12707"/>
      <w:r>
        <w:rPr>
          <w:rtl/>
        </w:rPr>
        <w:t xml:space="preserve">יורד </w:t>
      </w:r>
      <w:bookmarkStart w:id="12708" w:name="_ETM_Q39_564990"/>
      <w:bookmarkEnd w:id="12708"/>
      <w:r>
        <w:rPr>
          <w:rFonts w:hint="cs"/>
          <w:rtl/>
        </w:rPr>
        <w:t xml:space="preserve">– </w:t>
      </w:r>
      <w:r>
        <w:rPr>
          <w:rtl/>
        </w:rPr>
        <w:t xml:space="preserve">לא </w:t>
      </w:r>
      <w:bookmarkStart w:id="12709" w:name="_ETM_Q39_565229"/>
      <w:bookmarkEnd w:id="12709"/>
      <w:r>
        <w:rPr>
          <w:rtl/>
        </w:rPr>
        <w:t xml:space="preserve">רק </w:t>
      </w:r>
      <w:bookmarkStart w:id="12710" w:name="_ETM_Q39_565619"/>
      <w:bookmarkEnd w:id="12710"/>
      <w:r>
        <w:rPr>
          <w:rtl/>
        </w:rPr>
        <w:t xml:space="preserve">בגלל </w:t>
      </w:r>
      <w:bookmarkStart w:id="12711" w:name="_ETM_Q39_566040"/>
      <w:bookmarkEnd w:id="12711"/>
      <w:r>
        <w:rPr>
          <w:rtl/>
        </w:rPr>
        <w:t xml:space="preserve">טכנולוגיה </w:t>
      </w:r>
      <w:bookmarkStart w:id="12712" w:name="_ETM_Q39_566729"/>
      <w:bookmarkEnd w:id="12712"/>
      <w:r>
        <w:rPr>
          <w:rtl/>
        </w:rPr>
        <w:t xml:space="preserve">שהולכת </w:t>
      </w:r>
      <w:bookmarkStart w:id="12713" w:name="_ETM_Q39_567180"/>
      <w:bookmarkEnd w:id="12713"/>
      <w:r>
        <w:rPr>
          <w:rtl/>
        </w:rPr>
        <w:t xml:space="preserve">ומשתפרת </w:t>
      </w:r>
      <w:bookmarkStart w:id="12714" w:name="_ETM_Q39_568409"/>
      <w:bookmarkEnd w:id="12714"/>
      <w:r>
        <w:rPr>
          <w:rtl/>
        </w:rPr>
        <w:t xml:space="preserve">והתייעלות </w:t>
      </w:r>
      <w:bookmarkStart w:id="12715" w:name="_ETM_Q39_569630"/>
      <w:bookmarkEnd w:id="12715"/>
      <w:r>
        <w:rPr>
          <w:rtl/>
        </w:rPr>
        <w:t xml:space="preserve">והגדלת </w:t>
      </w:r>
      <w:bookmarkStart w:id="12716" w:name="_ETM_Q39_570170"/>
      <w:bookmarkEnd w:id="12716"/>
      <w:r>
        <w:rPr>
          <w:rtl/>
        </w:rPr>
        <w:t>הפריון</w:t>
      </w:r>
      <w:r>
        <w:rPr>
          <w:rFonts w:hint="cs"/>
          <w:rtl/>
        </w:rPr>
        <w:t>,</w:t>
      </w:r>
      <w:r>
        <w:rPr>
          <w:rtl/>
        </w:rPr>
        <w:t xml:space="preserve"> </w:t>
      </w:r>
      <w:bookmarkStart w:id="12717" w:name="_ETM_Q39_570800"/>
      <w:bookmarkEnd w:id="12717"/>
      <w:r>
        <w:rPr>
          <w:rtl/>
        </w:rPr>
        <w:t xml:space="preserve">אלא </w:t>
      </w:r>
      <w:bookmarkStart w:id="12718" w:name="_ETM_Q39_571520"/>
      <w:bookmarkEnd w:id="12718"/>
      <w:r>
        <w:rPr>
          <w:rtl/>
        </w:rPr>
        <w:t xml:space="preserve">משום </w:t>
      </w:r>
      <w:bookmarkStart w:id="12719" w:name="_ETM_Q39_572060"/>
      <w:bookmarkEnd w:id="12719"/>
      <w:r>
        <w:rPr>
          <w:rtl/>
        </w:rPr>
        <w:t>ש</w:t>
      </w:r>
      <w:bookmarkStart w:id="12720" w:name="_ETM_Q39_572360"/>
      <w:bookmarkEnd w:id="12720"/>
      <w:r>
        <w:rPr>
          <w:rFonts w:hint="cs"/>
          <w:rtl/>
        </w:rPr>
        <w:t>ב</w:t>
      </w:r>
      <w:r>
        <w:rPr>
          <w:rtl/>
        </w:rPr>
        <w:t>נ</w:t>
      </w:r>
      <w:bookmarkStart w:id="12721" w:name="_ETM_Q39_569907"/>
      <w:bookmarkEnd w:id="12721"/>
      <w:r>
        <w:rPr>
          <w:rtl/>
        </w:rPr>
        <w:t>י</w:t>
      </w:r>
      <w:r>
        <w:rPr>
          <w:rFonts w:hint="cs"/>
          <w:rtl/>
        </w:rPr>
        <w:t xml:space="preserve"> </w:t>
      </w:r>
      <w:r>
        <w:rPr>
          <w:rtl/>
        </w:rPr>
        <w:t xml:space="preserve">אדם </w:t>
      </w:r>
      <w:bookmarkStart w:id="12722" w:name="_ETM_Q39_572870"/>
      <w:bookmarkEnd w:id="12722"/>
      <w:r>
        <w:rPr>
          <w:rtl/>
        </w:rPr>
        <w:t xml:space="preserve">לא </w:t>
      </w:r>
      <w:bookmarkStart w:id="12723" w:name="_ETM_Q39_572990"/>
      <w:bookmarkEnd w:id="12723"/>
      <w:r>
        <w:rPr>
          <w:rtl/>
        </w:rPr>
        <w:t xml:space="preserve">רוצים </w:t>
      </w:r>
      <w:bookmarkStart w:id="12724" w:name="_ETM_Q39_573320"/>
      <w:bookmarkEnd w:id="12724"/>
      <w:r>
        <w:rPr>
          <w:rtl/>
        </w:rPr>
        <w:t xml:space="preserve">לעבוד </w:t>
      </w:r>
      <w:bookmarkStart w:id="12725" w:name="_ETM_Q39_573830"/>
      <w:bookmarkEnd w:id="12725"/>
      <w:r>
        <w:rPr>
          <w:rtl/>
        </w:rPr>
        <w:t xml:space="preserve">בעבודה </w:t>
      </w:r>
      <w:bookmarkStart w:id="12726" w:name="_ETM_Q39_574430"/>
      <w:bookmarkEnd w:id="12726"/>
      <w:r>
        <w:rPr>
          <w:rtl/>
        </w:rPr>
        <w:t>הזו</w:t>
      </w:r>
      <w:r>
        <w:rPr>
          <w:rFonts w:hint="cs"/>
          <w:rtl/>
        </w:rPr>
        <w:t>,</w:t>
      </w:r>
      <w:r>
        <w:rPr>
          <w:rtl/>
        </w:rPr>
        <w:t xml:space="preserve"> </w:t>
      </w:r>
      <w:bookmarkStart w:id="12727" w:name="_ETM_Q39_574730"/>
      <w:bookmarkEnd w:id="12727"/>
      <w:r>
        <w:rPr>
          <w:rtl/>
        </w:rPr>
        <w:t xml:space="preserve">שיש </w:t>
      </w:r>
      <w:bookmarkStart w:id="12728" w:name="_ETM_Q39_575029"/>
      <w:bookmarkEnd w:id="12728"/>
      <w:r>
        <w:rPr>
          <w:rtl/>
        </w:rPr>
        <w:t xml:space="preserve">רואים </w:t>
      </w:r>
      <w:bookmarkStart w:id="12729" w:name="_ETM_Q39_575300"/>
      <w:bookmarkEnd w:id="12729"/>
      <w:r>
        <w:rPr>
          <w:rFonts w:hint="cs"/>
          <w:rtl/>
        </w:rPr>
        <w:t>ב</w:t>
      </w:r>
      <w:r>
        <w:rPr>
          <w:rtl/>
        </w:rPr>
        <w:t xml:space="preserve">ה </w:t>
      </w:r>
      <w:bookmarkStart w:id="12730" w:name="_ETM_Q39_575510"/>
      <w:bookmarkEnd w:id="12730"/>
      <w:r>
        <w:rPr>
          <w:rtl/>
        </w:rPr>
        <w:t xml:space="preserve">מאוד </w:t>
      </w:r>
      <w:bookmarkStart w:id="12731" w:name="_ETM_Q39_575750"/>
      <w:bookmarkEnd w:id="12731"/>
      <w:r>
        <w:rPr>
          <w:rtl/>
        </w:rPr>
        <w:t>רומנטית</w:t>
      </w:r>
      <w:r>
        <w:rPr>
          <w:rFonts w:hint="cs"/>
          <w:rtl/>
        </w:rPr>
        <w:t>,</w:t>
      </w:r>
      <w:r>
        <w:rPr>
          <w:rtl/>
        </w:rPr>
        <w:t xml:space="preserve"> </w:t>
      </w:r>
      <w:bookmarkStart w:id="12732" w:name="_ETM_Q39_576920"/>
      <w:bookmarkEnd w:id="12732"/>
      <w:r>
        <w:rPr>
          <w:rtl/>
        </w:rPr>
        <w:t xml:space="preserve">מבוקר </w:t>
      </w:r>
      <w:bookmarkStart w:id="12733" w:name="_ETM_Q39_577460"/>
      <w:bookmarkStart w:id="12734" w:name="_ETM_Q39_573947"/>
      <w:bookmarkEnd w:id="12733"/>
      <w:bookmarkEnd w:id="12734"/>
      <w:r>
        <w:rPr>
          <w:rFonts w:hint="cs"/>
          <w:rtl/>
        </w:rPr>
        <w:t>ועד ערב.</w:t>
      </w:r>
      <w:r>
        <w:rPr>
          <w:rtl/>
        </w:rPr>
        <w:t xml:space="preserve"> </w:t>
      </w:r>
      <w:bookmarkStart w:id="12735" w:name="_ETM_Q39_578480"/>
      <w:bookmarkEnd w:id="12735"/>
      <w:r>
        <w:rPr>
          <w:rtl/>
        </w:rPr>
        <w:t xml:space="preserve">מסתבר </w:t>
      </w:r>
      <w:bookmarkStart w:id="12736" w:name="_ETM_Q39_579020"/>
      <w:bookmarkEnd w:id="12736"/>
      <w:r>
        <w:rPr>
          <w:rtl/>
        </w:rPr>
        <w:t xml:space="preserve">שגם </w:t>
      </w:r>
      <w:bookmarkStart w:id="12737" w:name="_ETM_Q39_579320"/>
      <w:bookmarkEnd w:id="12737"/>
      <w:r>
        <w:rPr>
          <w:rtl/>
        </w:rPr>
        <w:t xml:space="preserve">בישראל </w:t>
      </w:r>
      <w:bookmarkStart w:id="12738" w:name="_ETM_Q39_580430"/>
      <w:bookmarkEnd w:id="12738"/>
      <w:r>
        <w:rPr>
          <w:rtl/>
        </w:rPr>
        <w:t xml:space="preserve">לא </w:t>
      </w:r>
      <w:bookmarkStart w:id="12739" w:name="_ETM_Q39_580610"/>
      <w:bookmarkEnd w:id="12739"/>
      <w:r>
        <w:rPr>
          <w:rtl/>
        </w:rPr>
        <w:t xml:space="preserve">קל </w:t>
      </w:r>
      <w:bookmarkStart w:id="12740" w:name="_ETM_Q39_581029"/>
      <w:bookmarkEnd w:id="12740"/>
      <w:r>
        <w:rPr>
          <w:rtl/>
        </w:rPr>
        <w:t xml:space="preserve">לגייס </w:t>
      </w:r>
      <w:bookmarkStart w:id="12741" w:name="_ETM_Q39_581600"/>
      <w:bookmarkEnd w:id="12741"/>
      <w:r>
        <w:rPr>
          <w:rtl/>
        </w:rPr>
        <w:t xml:space="preserve">את </w:t>
      </w:r>
      <w:bookmarkStart w:id="12742" w:name="_ETM_Q39_581750"/>
      <w:bookmarkEnd w:id="12742"/>
      <w:r>
        <w:rPr>
          <w:rtl/>
        </w:rPr>
        <w:t xml:space="preserve">תעצומות </w:t>
      </w:r>
      <w:bookmarkStart w:id="12743" w:name="_ETM_Q39_582260"/>
      <w:bookmarkEnd w:id="12743"/>
      <w:r>
        <w:rPr>
          <w:rtl/>
        </w:rPr>
        <w:t xml:space="preserve">הנפש </w:t>
      </w:r>
      <w:bookmarkStart w:id="12744" w:name="_ETM_Q39_582950"/>
      <w:bookmarkEnd w:id="12744"/>
      <w:r>
        <w:rPr>
          <w:rtl/>
        </w:rPr>
        <w:t>של</w:t>
      </w:r>
      <w:bookmarkStart w:id="12745" w:name="_ETM_Q39_583339"/>
      <w:bookmarkStart w:id="12746" w:name="_ETM_Q39_583490"/>
      <w:bookmarkStart w:id="12747" w:name="_ETM_Q39_583670"/>
      <w:bookmarkEnd w:id="12745"/>
      <w:bookmarkEnd w:id="12746"/>
      <w:bookmarkEnd w:id="12747"/>
      <w:r>
        <w:rPr>
          <w:rFonts w:hint="cs"/>
          <w:rtl/>
        </w:rPr>
        <w:t xml:space="preserve"> </w:t>
      </w:r>
      <w:r>
        <w:rPr>
          <w:rtl/>
        </w:rPr>
        <w:t xml:space="preserve">האנשים </w:t>
      </w:r>
      <w:bookmarkStart w:id="12748" w:name="_ETM_Q39_584029"/>
      <w:bookmarkEnd w:id="12748"/>
      <w:r>
        <w:rPr>
          <w:rtl/>
        </w:rPr>
        <w:t xml:space="preserve">הצעירים </w:t>
      </w:r>
      <w:bookmarkStart w:id="12749" w:name="_ETM_Q39_584720"/>
      <w:bookmarkEnd w:id="12749"/>
      <w:r>
        <w:rPr>
          <w:rtl/>
        </w:rPr>
        <w:t xml:space="preserve">לעבוד </w:t>
      </w:r>
      <w:bookmarkStart w:id="12750" w:name="_ETM_Q39_585110"/>
      <w:bookmarkEnd w:id="12750"/>
      <w:r>
        <w:rPr>
          <w:rtl/>
        </w:rPr>
        <w:t>בחקלאות</w:t>
      </w:r>
      <w:r>
        <w:rPr>
          <w:rFonts w:hint="cs"/>
          <w:rtl/>
        </w:rPr>
        <w:t>.</w:t>
      </w:r>
      <w:bookmarkStart w:id="12751" w:name="_ETM_Q39_586110"/>
      <w:bookmarkEnd w:id="12751"/>
    </w:p>
    <w:p w:rsidR="00DC38D6" w:rsidRDefault="00DC38D6" w:rsidP="00544B2D">
      <w:pPr>
        <w:rPr>
          <w:rtl/>
        </w:rPr>
      </w:pPr>
      <w:bookmarkStart w:id="12752" w:name="_ETM_Q39_588107"/>
      <w:bookmarkStart w:id="12753" w:name="_ETM_Q39_588204"/>
      <w:bookmarkEnd w:id="12752"/>
      <w:bookmarkEnd w:id="12753"/>
    </w:p>
    <w:p w:rsidR="00DC38D6" w:rsidRDefault="00DC38D6" w:rsidP="00731B69">
      <w:pPr>
        <w:rPr>
          <w:rtl/>
        </w:rPr>
      </w:pPr>
      <w:bookmarkStart w:id="12754" w:name="_ETM_Q39_588282"/>
      <w:bookmarkStart w:id="12755" w:name="_ETM_Q39_588383"/>
      <w:bookmarkEnd w:id="12754"/>
      <w:bookmarkEnd w:id="12755"/>
      <w:r>
        <w:rPr>
          <w:rtl/>
        </w:rPr>
        <w:t>וה</w:t>
      </w:r>
      <w:r>
        <w:rPr>
          <w:rFonts w:hint="cs"/>
          <w:rtl/>
        </w:rPr>
        <w:t>י</w:t>
      </w:r>
      <w:r>
        <w:rPr>
          <w:rtl/>
        </w:rPr>
        <w:t xml:space="preserve">נה </w:t>
      </w:r>
      <w:bookmarkStart w:id="12756" w:name="_ETM_Q39_586589"/>
      <w:bookmarkEnd w:id="12756"/>
      <w:r>
        <w:rPr>
          <w:rtl/>
        </w:rPr>
        <w:t xml:space="preserve">אנחנו </w:t>
      </w:r>
      <w:bookmarkStart w:id="12757" w:name="_ETM_Q39_587880"/>
      <w:bookmarkEnd w:id="12757"/>
      <w:r>
        <w:rPr>
          <w:rtl/>
        </w:rPr>
        <w:t>הסכמנו</w:t>
      </w:r>
      <w:r>
        <w:rPr>
          <w:rFonts w:hint="cs"/>
          <w:rtl/>
        </w:rPr>
        <w:t>,</w:t>
      </w:r>
      <w:r>
        <w:rPr>
          <w:rtl/>
        </w:rPr>
        <w:t xml:space="preserve"> </w:t>
      </w:r>
      <w:bookmarkStart w:id="12758" w:name="_ETM_Q39_588790"/>
      <w:bookmarkEnd w:id="12758"/>
      <w:r>
        <w:rPr>
          <w:rtl/>
        </w:rPr>
        <w:t xml:space="preserve">ואני </w:t>
      </w:r>
      <w:bookmarkStart w:id="12759" w:name="_ETM_Q39_589180"/>
      <w:bookmarkEnd w:id="12759"/>
      <w:r>
        <w:rPr>
          <w:rtl/>
        </w:rPr>
        <w:t xml:space="preserve">מקווה </w:t>
      </w:r>
      <w:bookmarkStart w:id="12760" w:name="_ETM_Q39_589630"/>
      <w:bookmarkEnd w:id="12760"/>
      <w:r>
        <w:rPr>
          <w:rtl/>
        </w:rPr>
        <w:t xml:space="preserve">שכך </w:t>
      </w:r>
      <w:bookmarkStart w:id="12761" w:name="_ETM_Q39_590500"/>
      <w:bookmarkEnd w:id="12761"/>
      <w:r>
        <w:rPr>
          <w:rtl/>
        </w:rPr>
        <w:t xml:space="preserve">גם </w:t>
      </w:r>
      <w:bookmarkStart w:id="12762" w:name="_ETM_Q39_590710"/>
      <w:bookmarkEnd w:id="12762"/>
      <w:r>
        <w:rPr>
          <w:rtl/>
        </w:rPr>
        <w:t xml:space="preserve">יקרה </w:t>
      </w:r>
      <w:bookmarkStart w:id="12763" w:name="_ETM_Q39_591430"/>
      <w:bookmarkEnd w:id="12763"/>
      <w:r>
        <w:rPr>
          <w:rtl/>
        </w:rPr>
        <w:t>בהמשך</w:t>
      </w:r>
      <w:r>
        <w:rPr>
          <w:rFonts w:hint="cs"/>
          <w:rtl/>
        </w:rPr>
        <w:t>,</w:t>
      </w:r>
      <w:r>
        <w:rPr>
          <w:rtl/>
        </w:rPr>
        <w:t xml:space="preserve"> </w:t>
      </w:r>
      <w:bookmarkStart w:id="12764" w:name="_ETM_Q39_592150"/>
      <w:bookmarkEnd w:id="12764"/>
      <w:r>
        <w:rPr>
          <w:rFonts w:hint="cs"/>
          <w:rtl/>
        </w:rPr>
        <w:t>א</w:t>
      </w:r>
      <w:r>
        <w:rPr>
          <w:rtl/>
        </w:rPr>
        <w:t xml:space="preserve">ם </w:t>
      </w:r>
      <w:bookmarkStart w:id="12765" w:name="_ETM_Q39_593050"/>
      <w:bookmarkStart w:id="12766" w:name="_ETM_Q39_593740"/>
      <w:bookmarkEnd w:id="12765"/>
      <w:bookmarkEnd w:id="12766"/>
      <w:r>
        <w:rPr>
          <w:rtl/>
        </w:rPr>
        <w:t xml:space="preserve">המציאות </w:t>
      </w:r>
      <w:bookmarkStart w:id="12767" w:name="_ETM_Q39_594520"/>
      <w:bookmarkEnd w:id="12767"/>
      <w:r>
        <w:rPr>
          <w:rtl/>
        </w:rPr>
        <w:t xml:space="preserve">אכן </w:t>
      </w:r>
      <w:bookmarkStart w:id="12768" w:name="_ETM_Q39_595640"/>
      <w:bookmarkEnd w:id="12768"/>
      <w:r>
        <w:rPr>
          <w:rtl/>
        </w:rPr>
        <w:t xml:space="preserve">תיטיב </w:t>
      </w:r>
      <w:bookmarkStart w:id="12769" w:name="_ETM_Q39_596149"/>
      <w:bookmarkEnd w:id="12769"/>
      <w:r>
        <w:rPr>
          <w:rtl/>
        </w:rPr>
        <w:t>איתנו</w:t>
      </w:r>
      <w:r>
        <w:rPr>
          <w:rFonts w:hint="cs"/>
          <w:rtl/>
        </w:rPr>
        <w:t>.</w:t>
      </w:r>
      <w:r>
        <w:rPr>
          <w:rtl/>
        </w:rPr>
        <w:t xml:space="preserve"> </w:t>
      </w:r>
      <w:bookmarkStart w:id="12770" w:name="_ETM_Q39_596929"/>
      <w:bookmarkEnd w:id="12770"/>
      <w:r>
        <w:rPr>
          <w:rtl/>
        </w:rPr>
        <w:t xml:space="preserve">אנחנו </w:t>
      </w:r>
      <w:bookmarkStart w:id="12771" w:name="_ETM_Q39_598009"/>
      <w:bookmarkEnd w:id="12771"/>
      <w:r>
        <w:rPr>
          <w:rtl/>
        </w:rPr>
        <w:t xml:space="preserve">הסכמנו </w:t>
      </w:r>
      <w:bookmarkStart w:id="12772" w:name="_ETM_Q39_598549"/>
      <w:bookmarkEnd w:id="12772"/>
      <w:r>
        <w:rPr>
          <w:rtl/>
        </w:rPr>
        <w:t xml:space="preserve">וקיבלנו </w:t>
      </w:r>
      <w:bookmarkStart w:id="12773" w:name="_ETM_Q39_599029"/>
      <w:bookmarkEnd w:id="12773"/>
      <w:r>
        <w:rPr>
          <w:rtl/>
        </w:rPr>
        <w:t xml:space="preserve">את </w:t>
      </w:r>
      <w:bookmarkStart w:id="12774" w:name="_ETM_Q39_599149"/>
      <w:bookmarkEnd w:id="12774"/>
      <w:r>
        <w:rPr>
          <w:rtl/>
        </w:rPr>
        <w:t xml:space="preserve">האישור </w:t>
      </w:r>
      <w:bookmarkStart w:id="12775" w:name="_ETM_Q39_599929"/>
      <w:bookmarkEnd w:id="12775"/>
      <w:r>
        <w:rPr>
          <w:rtl/>
        </w:rPr>
        <w:t xml:space="preserve">של </w:t>
      </w:r>
      <w:bookmarkStart w:id="12776" w:name="_ETM_Q39_600409"/>
      <w:bookmarkEnd w:id="12776"/>
      <w:r>
        <w:rPr>
          <w:rtl/>
        </w:rPr>
        <w:t xml:space="preserve">שר </w:t>
      </w:r>
      <w:bookmarkStart w:id="12777" w:name="_ETM_Q39_600649"/>
      <w:bookmarkEnd w:id="12777"/>
      <w:r>
        <w:rPr>
          <w:rtl/>
        </w:rPr>
        <w:t xml:space="preserve">החקלאות </w:t>
      </w:r>
      <w:bookmarkStart w:id="12778" w:name="_ETM_Q39_601130"/>
      <w:bookmarkEnd w:id="12778"/>
      <w:r>
        <w:rPr>
          <w:rtl/>
        </w:rPr>
        <w:t xml:space="preserve">ושר </w:t>
      </w:r>
      <w:bookmarkStart w:id="12779" w:name="_ETM_Q39_601460"/>
      <w:bookmarkEnd w:id="12779"/>
      <w:r>
        <w:rPr>
          <w:rtl/>
        </w:rPr>
        <w:t>האוצר</w:t>
      </w:r>
      <w:r>
        <w:rPr>
          <w:rFonts w:hint="cs"/>
          <w:rtl/>
        </w:rPr>
        <w:t>,</w:t>
      </w:r>
      <w:r>
        <w:rPr>
          <w:rtl/>
        </w:rPr>
        <w:t xml:space="preserve"> </w:t>
      </w:r>
      <w:bookmarkStart w:id="12780" w:name="_ETM_Q39_601939"/>
      <w:bookmarkEnd w:id="12780"/>
      <w:r>
        <w:rPr>
          <w:rtl/>
        </w:rPr>
        <w:t>ש</w:t>
      </w:r>
      <w:r>
        <w:rPr>
          <w:rFonts w:hint="cs"/>
          <w:rtl/>
        </w:rPr>
        <w:t>ה</w:t>
      </w:r>
      <w:bookmarkStart w:id="12781" w:name="_ETM_Q39_600377"/>
      <w:bookmarkEnd w:id="12781"/>
      <w:r>
        <w:rPr>
          <w:rtl/>
        </w:rPr>
        <w:t xml:space="preserve">הסכמים </w:t>
      </w:r>
      <w:bookmarkStart w:id="12782" w:name="_ETM_Q39_603319"/>
      <w:bookmarkEnd w:id="12782"/>
      <w:r>
        <w:rPr>
          <w:rtl/>
        </w:rPr>
        <w:t>ש</w:t>
      </w:r>
      <w:bookmarkStart w:id="12783" w:name="_ETM_Q39_603710"/>
      <w:bookmarkEnd w:id="12783"/>
      <w:r>
        <w:rPr>
          <w:rFonts w:hint="cs"/>
          <w:rtl/>
        </w:rPr>
        <w:t xml:space="preserve">ל אותה </w:t>
      </w:r>
      <w:bookmarkStart w:id="12784" w:name="_ETM_Q39_603938"/>
      <w:bookmarkEnd w:id="12784"/>
      <w:r>
        <w:rPr>
          <w:rtl/>
        </w:rPr>
        <w:t>רפורמה</w:t>
      </w:r>
      <w:r>
        <w:rPr>
          <w:rFonts w:hint="cs"/>
          <w:rtl/>
        </w:rPr>
        <w:t>,</w:t>
      </w:r>
      <w:bookmarkStart w:id="12785" w:name="_ETM_Q39_601277"/>
      <w:bookmarkEnd w:id="12785"/>
      <w:r>
        <w:rPr>
          <w:rtl/>
        </w:rPr>
        <w:t xml:space="preserve"> </w:t>
      </w:r>
      <w:bookmarkStart w:id="12786" w:name="_ETM_Q39_604670"/>
      <w:bookmarkEnd w:id="12786"/>
      <w:r>
        <w:rPr>
          <w:rtl/>
        </w:rPr>
        <w:t xml:space="preserve">כי </w:t>
      </w:r>
      <w:bookmarkStart w:id="12787" w:name="_ETM_Q39_604850"/>
      <w:bookmarkEnd w:id="12787"/>
      <w:r>
        <w:rPr>
          <w:rtl/>
        </w:rPr>
        <w:t xml:space="preserve">האלוהים </w:t>
      </w:r>
      <w:bookmarkStart w:id="12788" w:name="_ETM_Q39_605390"/>
      <w:bookmarkEnd w:id="12788"/>
      <w:r>
        <w:rPr>
          <w:rtl/>
        </w:rPr>
        <w:t xml:space="preserve">והשטן </w:t>
      </w:r>
      <w:bookmarkStart w:id="12789" w:name="_ETM_Q39_606020"/>
      <w:bookmarkEnd w:id="12789"/>
      <w:r>
        <w:rPr>
          <w:rFonts w:hint="cs"/>
          <w:rtl/>
        </w:rPr>
        <w:t xml:space="preserve">הם </w:t>
      </w:r>
      <w:r>
        <w:rPr>
          <w:rtl/>
        </w:rPr>
        <w:t xml:space="preserve">בפרטים </w:t>
      </w:r>
      <w:bookmarkStart w:id="12790" w:name="_ETM_Q39_607100"/>
      <w:bookmarkEnd w:id="12790"/>
      <w:r>
        <w:rPr>
          <w:rtl/>
        </w:rPr>
        <w:t>שלה</w:t>
      </w:r>
      <w:r>
        <w:rPr>
          <w:rFonts w:hint="cs"/>
          <w:rtl/>
        </w:rPr>
        <w:t xml:space="preserve"> </w:t>
      </w:r>
      <w:r>
        <w:rPr>
          <w:rFonts w:hint="eastAsia"/>
        </w:rPr>
        <w:t>–</w:t>
      </w:r>
      <w:r>
        <w:rPr>
          <w:rtl/>
        </w:rPr>
        <w:t xml:space="preserve"> </w:t>
      </w:r>
      <w:bookmarkStart w:id="12791" w:name="_ETM_Q39_608000"/>
      <w:bookmarkEnd w:id="12791"/>
      <w:r>
        <w:rPr>
          <w:rtl/>
        </w:rPr>
        <w:t xml:space="preserve">יובאו </w:t>
      </w:r>
      <w:bookmarkStart w:id="12792" w:name="_ETM_Q39_608420"/>
      <w:bookmarkEnd w:id="12792"/>
      <w:r>
        <w:rPr>
          <w:rtl/>
        </w:rPr>
        <w:t>בהסכמה</w:t>
      </w:r>
      <w:r>
        <w:rPr>
          <w:rFonts w:hint="cs"/>
          <w:rtl/>
        </w:rPr>
        <w:t>.</w:t>
      </w:r>
      <w:r>
        <w:rPr>
          <w:rtl/>
        </w:rPr>
        <w:t xml:space="preserve"> </w:t>
      </w:r>
      <w:bookmarkStart w:id="12793" w:name="_ETM_Q39_609470"/>
      <w:bookmarkEnd w:id="12793"/>
      <w:r>
        <w:rPr>
          <w:rtl/>
        </w:rPr>
        <w:t>לצערי</w:t>
      </w:r>
      <w:r>
        <w:rPr>
          <w:rFonts w:hint="cs"/>
          <w:rtl/>
        </w:rPr>
        <w:t>,</w:t>
      </w:r>
      <w:bookmarkStart w:id="12794" w:name="_ETM_Q39_607857"/>
      <w:bookmarkEnd w:id="12794"/>
      <w:r>
        <w:rPr>
          <w:rtl/>
        </w:rPr>
        <w:t xml:space="preserve"> </w:t>
      </w:r>
      <w:bookmarkStart w:id="12795" w:name="_ETM_Q39_610940"/>
      <w:bookmarkEnd w:id="12795"/>
      <w:r>
        <w:rPr>
          <w:rtl/>
        </w:rPr>
        <w:t xml:space="preserve">הצווים </w:t>
      </w:r>
      <w:bookmarkStart w:id="12796" w:name="_ETM_Q39_611540"/>
      <w:bookmarkEnd w:id="12796"/>
      <w:r>
        <w:rPr>
          <w:rtl/>
        </w:rPr>
        <w:t>ש</w:t>
      </w:r>
      <w:r>
        <w:rPr>
          <w:rFonts w:hint="cs"/>
          <w:rtl/>
        </w:rPr>
        <w:t xml:space="preserve">על </w:t>
      </w:r>
      <w:r>
        <w:rPr>
          <w:rtl/>
        </w:rPr>
        <w:t xml:space="preserve">אחד </w:t>
      </w:r>
      <w:bookmarkStart w:id="12797" w:name="_ETM_Q39_612200"/>
      <w:bookmarkEnd w:id="12797"/>
      <w:r>
        <w:rPr>
          <w:rtl/>
        </w:rPr>
        <w:t>מהם</w:t>
      </w:r>
      <w:r>
        <w:rPr>
          <w:rFonts w:hint="cs"/>
          <w:rtl/>
        </w:rPr>
        <w:t>,</w:t>
      </w:r>
      <w:r>
        <w:rPr>
          <w:rtl/>
        </w:rPr>
        <w:t xml:space="preserve"> </w:t>
      </w:r>
      <w:bookmarkStart w:id="12798" w:name="_ETM_Q39_612410"/>
      <w:bookmarkEnd w:id="12798"/>
      <w:r>
        <w:rPr>
          <w:rtl/>
        </w:rPr>
        <w:t xml:space="preserve">הראשון </w:t>
      </w:r>
      <w:bookmarkStart w:id="12799" w:name="_ETM_Q39_612799"/>
      <w:bookmarkEnd w:id="12799"/>
      <w:r>
        <w:rPr>
          <w:rtl/>
        </w:rPr>
        <w:t>בהם</w:t>
      </w:r>
      <w:r>
        <w:rPr>
          <w:rFonts w:hint="cs"/>
          <w:rtl/>
        </w:rPr>
        <w:t>,</w:t>
      </w:r>
      <w:r>
        <w:rPr>
          <w:rtl/>
        </w:rPr>
        <w:t xml:space="preserve"> </w:t>
      </w:r>
      <w:bookmarkStart w:id="12800" w:name="_ETM_Q39_613010"/>
      <w:bookmarkEnd w:id="12800"/>
      <w:r>
        <w:rPr>
          <w:rtl/>
        </w:rPr>
        <w:t xml:space="preserve">אנחנו </w:t>
      </w:r>
      <w:bookmarkStart w:id="12801" w:name="_ETM_Q39_613340"/>
      <w:bookmarkEnd w:id="12801"/>
      <w:r>
        <w:rPr>
          <w:rtl/>
        </w:rPr>
        <w:t xml:space="preserve">מדברים </w:t>
      </w:r>
      <w:bookmarkStart w:id="12802" w:name="_ETM_Q39_613730"/>
      <w:bookmarkStart w:id="12803" w:name="_ETM_Q39_614000"/>
      <w:bookmarkEnd w:id="12802"/>
      <w:bookmarkEnd w:id="12803"/>
      <w:r>
        <w:rPr>
          <w:rtl/>
        </w:rPr>
        <w:t>כ</w:t>
      </w:r>
      <w:bookmarkStart w:id="12804" w:name="_ETM_Q39_609196"/>
      <w:bookmarkEnd w:id="12804"/>
      <w:r>
        <w:rPr>
          <w:rFonts w:hint="cs"/>
          <w:rtl/>
        </w:rPr>
        <w:t>עת</w:t>
      </w:r>
      <w:r>
        <w:rPr>
          <w:rtl/>
        </w:rPr>
        <w:t xml:space="preserve"> </w:t>
      </w:r>
      <w:bookmarkStart w:id="12805" w:name="_ETM_Q39_614900"/>
      <w:bookmarkEnd w:id="12805"/>
      <w:r w:rsidR="00731B69">
        <w:rPr>
          <w:rFonts w:hint="cs"/>
          <w:rtl/>
        </w:rPr>
        <w:t xml:space="preserve">– הוא </w:t>
      </w:r>
      <w:r>
        <w:rPr>
          <w:rFonts w:hint="cs"/>
          <w:rtl/>
        </w:rPr>
        <w:t>הובא</w:t>
      </w:r>
      <w:r>
        <w:rPr>
          <w:rtl/>
        </w:rPr>
        <w:t xml:space="preserve"> </w:t>
      </w:r>
      <w:bookmarkStart w:id="12806" w:name="_ETM_Q39_615230"/>
      <w:bookmarkEnd w:id="12806"/>
      <w:r>
        <w:rPr>
          <w:rtl/>
        </w:rPr>
        <w:t xml:space="preserve">ללא </w:t>
      </w:r>
      <w:bookmarkStart w:id="12807" w:name="_ETM_Q39_615560"/>
      <w:bookmarkEnd w:id="12807"/>
      <w:r>
        <w:rPr>
          <w:rtl/>
        </w:rPr>
        <w:t>הסכמה</w:t>
      </w:r>
      <w:r>
        <w:rPr>
          <w:rFonts w:hint="cs"/>
          <w:rtl/>
        </w:rPr>
        <w:t>.</w:t>
      </w:r>
      <w:bookmarkStart w:id="12808" w:name="_ETM_Q39_615016"/>
      <w:bookmarkEnd w:id="12808"/>
      <w:r>
        <w:rPr>
          <w:rtl/>
        </w:rPr>
        <w:t xml:space="preserve"> </w:t>
      </w:r>
      <w:bookmarkStart w:id="12809" w:name="_ETM_Q39_617060"/>
      <w:bookmarkEnd w:id="12809"/>
      <w:r>
        <w:rPr>
          <w:rtl/>
        </w:rPr>
        <w:t xml:space="preserve">היה </w:t>
      </w:r>
      <w:bookmarkStart w:id="12810" w:name="_ETM_Q39_617540"/>
      <w:bookmarkEnd w:id="12810"/>
      <w:r>
        <w:rPr>
          <w:rtl/>
        </w:rPr>
        <w:t xml:space="preserve">ברור </w:t>
      </w:r>
      <w:bookmarkStart w:id="12811" w:name="_ETM_Q39_617959"/>
      <w:bookmarkEnd w:id="12811"/>
      <w:r>
        <w:rPr>
          <w:rtl/>
        </w:rPr>
        <w:t xml:space="preserve">שהיה </w:t>
      </w:r>
      <w:bookmarkStart w:id="12812" w:name="_ETM_Q39_619400"/>
      <w:bookmarkEnd w:id="12812"/>
      <w:r>
        <w:rPr>
          <w:rtl/>
        </w:rPr>
        <w:t xml:space="preserve">עדיף </w:t>
      </w:r>
      <w:bookmarkStart w:id="12813" w:name="_ETM_Q39_620180"/>
      <w:bookmarkEnd w:id="12813"/>
      <w:r>
        <w:rPr>
          <w:rtl/>
        </w:rPr>
        <w:t xml:space="preserve">להגיע </w:t>
      </w:r>
      <w:bookmarkStart w:id="12814" w:name="_ETM_Q39_620900"/>
      <w:bookmarkEnd w:id="12814"/>
      <w:r>
        <w:rPr>
          <w:rtl/>
        </w:rPr>
        <w:t xml:space="preserve">להבנות </w:t>
      </w:r>
      <w:bookmarkStart w:id="12815" w:name="_ETM_Q39_621620"/>
      <w:bookmarkEnd w:id="12815"/>
      <w:r>
        <w:rPr>
          <w:rtl/>
        </w:rPr>
        <w:t>ולהסכמות</w:t>
      </w:r>
      <w:r>
        <w:rPr>
          <w:rFonts w:hint="cs"/>
          <w:rtl/>
        </w:rPr>
        <w:t>,</w:t>
      </w:r>
      <w:r>
        <w:rPr>
          <w:rtl/>
        </w:rPr>
        <w:t xml:space="preserve"> </w:t>
      </w:r>
      <w:bookmarkStart w:id="12816" w:name="_ETM_Q39_623000"/>
      <w:bookmarkEnd w:id="12816"/>
      <w:r>
        <w:rPr>
          <w:rtl/>
        </w:rPr>
        <w:t xml:space="preserve">ולזקק </w:t>
      </w:r>
      <w:bookmarkStart w:id="12817" w:name="_ETM_Q39_624140"/>
      <w:bookmarkEnd w:id="12817"/>
      <w:r>
        <w:rPr>
          <w:rtl/>
        </w:rPr>
        <w:t xml:space="preserve">או </w:t>
      </w:r>
      <w:bookmarkStart w:id="12818" w:name="_ETM_Q39_624230"/>
      <w:bookmarkEnd w:id="12818"/>
      <w:r>
        <w:rPr>
          <w:rtl/>
        </w:rPr>
        <w:t xml:space="preserve">לייצר </w:t>
      </w:r>
      <w:bookmarkStart w:id="12819" w:name="_ETM_Q39_624799"/>
      <w:bookmarkEnd w:id="12819"/>
      <w:r>
        <w:rPr>
          <w:rtl/>
        </w:rPr>
        <w:t xml:space="preserve">את </w:t>
      </w:r>
      <w:bookmarkStart w:id="12820" w:name="_ETM_Q39_624980"/>
      <w:bookmarkEnd w:id="12820"/>
      <w:r>
        <w:rPr>
          <w:rtl/>
        </w:rPr>
        <w:t xml:space="preserve">הצווים </w:t>
      </w:r>
      <w:bookmarkStart w:id="12821" w:name="_ETM_Q39_626329"/>
      <w:bookmarkEnd w:id="12821"/>
      <w:r>
        <w:rPr>
          <w:rtl/>
        </w:rPr>
        <w:t xml:space="preserve">הנגזרים </w:t>
      </w:r>
      <w:bookmarkStart w:id="12822" w:name="_ETM_Q39_627409"/>
      <w:bookmarkEnd w:id="12822"/>
      <w:r>
        <w:rPr>
          <w:rtl/>
        </w:rPr>
        <w:t xml:space="preserve">מאותם </w:t>
      </w:r>
      <w:bookmarkStart w:id="12823" w:name="_ETM_Q39_627769"/>
      <w:bookmarkEnd w:id="12823"/>
      <w:r>
        <w:rPr>
          <w:rtl/>
        </w:rPr>
        <w:t>הסכמות</w:t>
      </w:r>
      <w:r>
        <w:rPr>
          <w:rFonts w:hint="cs"/>
          <w:rtl/>
        </w:rPr>
        <w:t>,</w:t>
      </w:r>
      <w:r>
        <w:rPr>
          <w:rtl/>
        </w:rPr>
        <w:t xml:space="preserve"> </w:t>
      </w:r>
      <w:bookmarkStart w:id="12824" w:name="_ETM_Q39_628280"/>
      <w:bookmarkEnd w:id="12824"/>
      <w:r>
        <w:rPr>
          <w:rtl/>
        </w:rPr>
        <w:t xml:space="preserve">ולא </w:t>
      </w:r>
      <w:bookmarkStart w:id="12825" w:name="_ETM_Q39_628909"/>
      <w:bookmarkStart w:id="12826" w:name="_ETM_Q39_629180"/>
      <w:bookmarkEnd w:id="12825"/>
      <w:bookmarkEnd w:id="12826"/>
      <w:r>
        <w:rPr>
          <w:rtl/>
        </w:rPr>
        <w:t>להפך</w:t>
      </w:r>
      <w:r>
        <w:rPr>
          <w:rFonts w:hint="cs"/>
          <w:rtl/>
        </w:rPr>
        <w:t>.</w:t>
      </w:r>
      <w:bookmarkStart w:id="12827" w:name="_ETM_Q39_629599"/>
      <w:bookmarkEnd w:id="12827"/>
    </w:p>
    <w:p w:rsidR="00DC38D6" w:rsidRDefault="00DC38D6" w:rsidP="00544B2D">
      <w:pPr>
        <w:rPr>
          <w:rtl/>
        </w:rPr>
      </w:pPr>
    </w:p>
    <w:p w:rsidR="00DC38D6" w:rsidRDefault="00DC38D6" w:rsidP="00544B2D">
      <w:pPr>
        <w:rPr>
          <w:rtl/>
        </w:rPr>
      </w:pPr>
      <w:bookmarkStart w:id="12828" w:name="_ETM_Q39_626735"/>
      <w:bookmarkEnd w:id="12828"/>
      <w:r>
        <w:rPr>
          <w:rtl/>
        </w:rPr>
        <w:t xml:space="preserve">בזמן </w:t>
      </w:r>
      <w:bookmarkStart w:id="12829" w:name="_ETM_Q39_630319"/>
      <w:bookmarkEnd w:id="12829"/>
      <w:r>
        <w:rPr>
          <w:rtl/>
        </w:rPr>
        <w:t>הזה</w:t>
      </w:r>
      <w:r>
        <w:rPr>
          <w:rFonts w:hint="cs"/>
          <w:rtl/>
        </w:rPr>
        <w:t>,</w:t>
      </w:r>
      <w:r>
        <w:rPr>
          <w:rtl/>
        </w:rPr>
        <w:t xml:space="preserve"> </w:t>
      </w:r>
      <w:bookmarkStart w:id="12830" w:name="_ETM_Q39_630560"/>
      <w:bookmarkEnd w:id="12830"/>
      <w:r>
        <w:rPr>
          <w:rtl/>
        </w:rPr>
        <w:t xml:space="preserve">בשעות </w:t>
      </w:r>
      <w:bookmarkStart w:id="12831" w:name="_ETM_Q39_630890"/>
      <w:bookmarkEnd w:id="12831"/>
      <w:r>
        <w:rPr>
          <w:rtl/>
        </w:rPr>
        <w:t xml:space="preserve">האלו </w:t>
      </w:r>
      <w:bookmarkStart w:id="12832" w:name="_ETM_Q39_631099"/>
      <w:bookmarkEnd w:id="12832"/>
      <w:r>
        <w:rPr>
          <w:rtl/>
        </w:rPr>
        <w:t>ממש</w:t>
      </w:r>
      <w:r>
        <w:rPr>
          <w:rFonts w:hint="cs"/>
          <w:rtl/>
        </w:rPr>
        <w:t>,</w:t>
      </w:r>
      <w:r>
        <w:rPr>
          <w:rtl/>
        </w:rPr>
        <w:t xml:space="preserve"> </w:t>
      </w:r>
      <w:bookmarkStart w:id="12833" w:name="_ETM_Q39_631700"/>
      <w:bookmarkEnd w:id="12833"/>
      <w:r>
        <w:rPr>
          <w:rtl/>
        </w:rPr>
        <w:t xml:space="preserve">מתקיים </w:t>
      </w:r>
      <w:bookmarkStart w:id="12834" w:name="_ETM_Q39_632989"/>
      <w:bookmarkEnd w:id="12834"/>
      <w:r>
        <w:rPr>
          <w:rtl/>
        </w:rPr>
        <w:t>משא</w:t>
      </w:r>
      <w:r>
        <w:rPr>
          <w:rFonts w:hint="cs"/>
          <w:rtl/>
        </w:rPr>
        <w:t xml:space="preserve"> </w:t>
      </w:r>
      <w:r>
        <w:rPr>
          <w:rtl/>
        </w:rPr>
        <w:t>ומתן</w:t>
      </w:r>
      <w:bookmarkStart w:id="12835" w:name="_ETM_Q39_633185"/>
      <w:bookmarkEnd w:id="12835"/>
      <w:r>
        <w:rPr>
          <w:rFonts w:hint="cs"/>
          <w:rtl/>
        </w:rPr>
        <w:t>.</w:t>
      </w:r>
      <w:r>
        <w:rPr>
          <w:rtl/>
        </w:rPr>
        <w:t xml:space="preserve"> </w:t>
      </w:r>
      <w:bookmarkStart w:id="12836" w:name="_ETM_Q39_633769"/>
      <w:bookmarkEnd w:id="12836"/>
      <w:r>
        <w:rPr>
          <w:rtl/>
        </w:rPr>
        <w:t xml:space="preserve">בחלקו </w:t>
      </w:r>
      <w:bookmarkStart w:id="12837" w:name="_ETM_Q39_634250"/>
      <w:bookmarkEnd w:id="12837"/>
      <w:r>
        <w:rPr>
          <w:rtl/>
        </w:rPr>
        <w:t xml:space="preserve">חברי </w:t>
      </w:r>
      <w:bookmarkStart w:id="12838" w:name="_ETM_Q39_634549"/>
      <w:bookmarkEnd w:id="12838"/>
      <w:r>
        <w:rPr>
          <w:rtl/>
        </w:rPr>
        <w:t xml:space="preserve">הכנסת </w:t>
      </w:r>
      <w:bookmarkStart w:id="12839" w:name="_ETM_Q39_634939"/>
      <w:bookmarkEnd w:id="12839"/>
      <w:r>
        <w:rPr>
          <w:rtl/>
        </w:rPr>
        <w:t xml:space="preserve">הנוכחים </w:t>
      </w:r>
      <w:bookmarkStart w:id="12840" w:name="_ETM_Q39_635450"/>
      <w:bookmarkEnd w:id="12840"/>
      <w:r>
        <w:rPr>
          <w:rtl/>
        </w:rPr>
        <w:t>ו</w:t>
      </w:r>
      <w:r>
        <w:rPr>
          <w:rFonts w:hint="cs"/>
          <w:rtl/>
        </w:rPr>
        <w:t>ה</w:t>
      </w:r>
      <w:r>
        <w:rPr>
          <w:rtl/>
        </w:rPr>
        <w:t xml:space="preserve">מדברים </w:t>
      </w:r>
      <w:bookmarkStart w:id="12841" w:name="_ETM_Q39_636439"/>
      <w:bookmarkEnd w:id="12841"/>
      <w:r>
        <w:rPr>
          <w:rtl/>
        </w:rPr>
        <w:t xml:space="preserve">והמציעים </w:t>
      </w:r>
      <w:bookmarkStart w:id="12842" w:name="_ETM_Q39_637519"/>
      <w:bookmarkEnd w:id="12842"/>
      <w:r>
        <w:rPr>
          <w:rtl/>
        </w:rPr>
        <w:t xml:space="preserve">את </w:t>
      </w:r>
      <w:bookmarkStart w:id="12843" w:name="_ETM_Q39_637730"/>
      <w:bookmarkEnd w:id="12843"/>
      <w:r>
        <w:rPr>
          <w:rtl/>
        </w:rPr>
        <w:t>הדיון</w:t>
      </w:r>
      <w:r>
        <w:rPr>
          <w:rFonts w:hint="cs"/>
          <w:rtl/>
        </w:rPr>
        <w:t>,</w:t>
      </w:r>
      <w:r>
        <w:rPr>
          <w:rtl/>
        </w:rPr>
        <w:t xml:space="preserve"> </w:t>
      </w:r>
      <w:bookmarkStart w:id="12844" w:name="_ETM_Q39_638209"/>
      <w:bookmarkEnd w:id="12844"/>
      <w:r>
        <w:rPr>
          <w:rtl/>
        </w:rPr>
        <w:t>משתתפים</w:t>
      </w:r>
      <w:r>
        <w:rPr>
          <w:rFonts w:hint="cs"/>
          <w:rtl/>
        </w:rPr>
        <w:t>.</w:t>
      </w:r>
      <w:r>
        <w:rPr>
          <w:rtl/>
        </w:rPr>
        <w:t xml:space="preserve"> </w:t>
      </w:r>
      <w:bookmarkStart w:id="12845" w:name="_ETM_Q39_639200"/>
      <w:bookmarkEnd w:id="12845"/>
      <w:r>
        <w:rPr>
          <w:rtl/>
        </w:rPr>
        <w:t xml:space="preserve">אני </w:t>
      </w:r>
      <w:bookmarkStart w:id="12846" w:name="_ETM_Q39_639620"/>
      <w:bookmarkEnd w:id="12846"/>
      <w:r>
        <w:rPr>
          <w:rtl/>
        </w:rPr>
        <w:t xml:space="preserve">מאוד </w:t>
      </w:r>
      <w:bookmarkStart w:id="12847" w:name="_ETM_Q39_639829"/>
      <w:bookmarkEnd w:id="12847"/>
      <w:r>
        <w:rPr>
          <w:rtl/>
        </w:rPr>
        <w:t xml:space="preserve">מקווה </w:t>
      </w:r>
      <w:bookmarkStart w:id="12848" w:name="_ETM_Q39_640519"/>
      <w:bookmarkEnd w:id="12848"/>
      <w:r>
        <w:rPr>
          <w:rtl/>
        </w:rPr>
        <w:t xml:space="preserve">שהדיון </w:t>
      </w:r>
      <w:bookmarkStart w:id="12849" w:name="_ETM_Q39_641329"/>
      <w:bookmarkEnd w:id="12849"/>
      <w:r>
        <w:rPr>
          <w:rtl/>
        </w:rPr>
        <w:t xml:space="preserve">הזה </w:t>
      </w:r>
      <w:bookmarkStart w:id="12850" w:name="_ETM_Q39_641659"/>
      <w:bookmarkEnd w:id="12850"/>
      <w:r>
        <w:rPr>
          <w:rtl/>
        </w:rPr>
        <w:t xml:space="preserve">יהיה </w:t>
      </w:r>
      <w:bookmarkStart w:id="12851" w:name="_ETM_Q39_641900"/>
      <w:bookmarkEnd w:id="12851"/>
      <w:r>
        <w:rPr>
          <w:rtl/>
        </w:rPr>
        <w:t xml:space="preserve">חלק </w:t>
      </w:r>
      <w:bookmarkStart w:id="12852" w:name="_ETM_Q39_642950"/>
      <w:bookmarkEnd w:id="12852"/>
      <w:r>
        <w:rPr>
          <w:rtl/>
        </w:rPr>
        <w:t>מהפתרון</w:t>
      </w:r>
      <w:r>
        <w:rPr>
          <w:rFonts w:hint="cs"/>
          <w:rtl/>
        </w:rPr>
        <w:t>,</w:t>
      </w:r>
      <w:r>
        <w:rPr>
          <w:rtl/>
        </w:rPr>
        <w:t xml:space="preserve"> </w:t>
      </w:r>
      <w:bookmarkStart w:id="12853" w:name="_ETM_Q39_644030"/>
      <w:bookmarkEnd w:id="12853"/>
      <w:r>
        <w:rPr>
          <w:rtl/>
        </w:rPr>
        <w:t xml:space="preserve">ונוביל </w:t>
      </w:r>
      <w:bookmarkStart w:id="12854" w:name="_ETM_Q39_644540"/>
      <w:bookmarkEnd w:id="12854"/>
      <w:r>
        <w:rPr>
          <w:rtl/>
        </w:rPr>
        <w:t xml:space="preserve">כולנו </w:t>
      </w:r>
      <w:bookmarkStart w:id="12855" w:name="_ETM_Q39_644870"/>
      <w:bookmarkEnd w:id="12855"/>
      <w:r>
        <w:rPr>
          <w:rtl/>
        </w:rPr>
        <w:t xml:space="preserve">יחד </w:t>
      </w:r>
      <w:bookmarkStart w:id="12856" w:name="_ETM_Q39_645439"/>
      <w:bookmarkEnd w:id="12856"/>
      <w:r>
        <w:rPr>
          <w:rtl/>
        </w:rPr>
        <w:t xml:space="preserve">את </w:t>
      </w:r>
      <w:bookmarkStart w:id="12857" w:name="_ETM_Q39_645650"/>
      <w:bookmarkEnd w:id="12857"/>
      <w:r>
        <w:rPr>
          <w:rtl/>
        </w:rPr>
        <w:t xml:space="preserve">מדינת </w:t>
      </w:r>
      <w:bookmarkStart w:id="12858" w:name="_ETM_Q39_646040"/>
      <w:bookmarkEnd w:id="12858"/>
      <w:r>
        <w:rPr>
          <w:rtl/>
        </w:rPr>
        <w:t xml:space="preserve">ישראל </w:t>
      </w:r>
      <w:bookmarkStart w:id="12859" w:name="_ETM_Q39_646519"/>
      <w:bookmarkEnd w:id="12859"/>
      <w:r>
        <w:rPr>
          <w:rtl/>
        </w:rPr>
        <w:t xml:space="preserve">ואת </w:t>
      </w:r>
      <w:bookmarkStart w:id="12860" w:name="_ETM_Q39_646760"/>
      <w:bookmarkEnd w:id="12860"/>
      <w:r>
        <w:rPr>
          <w:rtl/>
        </w:rPr>
        <w:t>ה</w:t>
      </w:r>
      <w:bookmarkStart w:id="12861" w:name="_ETM_Q39_647090"/>
      <w:bookmarkStart w:id="12862" w:name="_ETM_Q39_647269"/>
      <w:bookmarkEnd w:id="12861"/>
      <w:bookmarkEnd w:id="12862"/>
      <w:r>
        <w:rPr>
          <w:rtl/>
        </w:rPr>
        <w:t xml:space="preserve">ממשלה </w:t>
      </w:r>
      <w:bookmarkStart w:id="12863" w:name="_ETM_Q39_648079"/>
      <w:bookmarkEnd w:id="12863"/>
      <w:r>
        <w:rPr>
          <w:rtl/>
        </w:rPr>
        <w:t xml:space="preserve">להחלטות </w:t>
      </w:r>
      <w:bookmarkStart w:id="12864" w:name="_ETM_Q39_648889"/>
      <w:bookmarkEnd w:id="12864"/>
      <w:r>
        <w:rPr>
          <w:rtl/>
        </w:rPr>
        <w:t xml:space="preserve">הנכונות </w:t>
      </w:r>
      <w:bookmarkStart w:id="12865" w:name="_ETM_Q39_649489"/>
      <w:bookmarkEnd w:id="12865"/>
      <w:r>
        <w:rPr>
          <w:rtl/>
        </w:rPr>
        <w:t xml:space="preserve">שהכנסת </w:t>
      </w:r>
      <w:bookmarkStart w:id="12866" w:name="_ETM_Q39_650239"/>
      <w:bookmarkEnd w:id="12866"/>
      <w:r>
        <w:rPr>
          <w:rtl/>
        </w:rPr>
        <w:t xml:space="preserve">תסייע </w:t>
      </w:r>
      <w:bookmarkStart w:id="12867" w:name="_ETM_Q39_650780"/>
      <w:bookmarkEnd w:id="12867"/>
      <w:r>
        <w:rPr>
          <w:rFonts w:hint="cs"/>
          <w:rtl/>
        </w:rPr>
        <w:t>ל</w:t>
      </w:r>
      <w:r>
        <w:rPr>
          <w:rtl/>
        </w:rPr>
        <w:t>ה</w:t>
      </w:r>
      <w:r>
        <w:rPr>
          <w:rFonts w:hint="cs"/>
          <w:rtl/>
        </w:rPr>
        <w:t>ן</w:t>
      </w:r>
      <w:bookmarkStart w:id="12868" w:name="_ETM_Q39_647925"/>
      <w:bookmarkEnd w:id="12868"/>
      <w:r>
        <w:rPr>
          <w:rFonts w:hint="cs"/>
          <w:rtl/>
        </w:rPr>
        <w:t>.</w:t>
      </w:r>
      <w:r>
        <w:rPr>
          <w:rtl/>
        </w:rPr>
        <w:t xml:space="preserve"> </w:t>
      </w:r>
      <w:bookmarkStart w:id="12869" w:name="_ETM_Q39_651349"/>
      <w:bookmarkEnd w:id="12869"/>
      <w:r>
        <w:rPr>
          <w:rtl/>
        </w:rPr>
        <w:t xml:space="preserve">תודה </w:t>
      </w:r>
      <w:bookmarkStart w:id="12870" w:name="_ETM_Q39_651560"/>
      <w:bookmarkEnd w:id="12870"/>
      <w:r>
        <w:rPr>
          <w:rtl/>
        </w:rPr>
        <w:t>רבה</w:t>
      </w:r>
      <w:r>
        <w:rPr>
          <w:rFonts w:hint="cs"/>
          <w:rtl/>
        </w:rPr>
        <w:t>.</w:t>
      </w:r>
      <w:bookmarkStart w:id="12871" w:name="_ETM_Q39_651950"/>
      <w:bookmarkEnd w:id="12871"/>
    </w:p>
    <w:p w:rsidR="00DC38D6" w:rsidRDefault="00DC38D6" w:rsidP="00544B2D">
      <w:pPr>
        <w:rPr>
          <w:rtl/>
        </w:rPr>
      </w:pPr>
      <w:bookmarkStart w:id="12872" w:name="_ETM_Q39_651170"/>
      <w:bookmarkStart w:id="12873" w:name="_ETM_Q39_651234"/>
      <w:bookmarkEnd w:id="12872"/>
      <w:bookmarkEnd w:id="12873"/>
    </w:p>
    <w:p w:rsidR="00DC38D6" w:rsidRDefault="00DC38D6" w:rsidP="00544B2D">
      <w:pPr>
        <w:pStyle w:val="af7"/>
        <w:rPr>
          <w:rtl/>
        </w:rPr>
      </w:pPr>
      <w:r w:rsidRPr="009973FA">
        <w:rPr>
          <w:rStyle w:val="TagStyle"/>
          <w:rtl/>
        </w:rPr>
        <w:t xml:space="preserve"> &lt;&lt; יור &gt;&gt;</w:t>
      </w:r>
      <w:r w:rsidRPr="00DF50C5">
        <w:rPr>
          <w:rStyle w:val="TagStyle"/>
          <w:rtl/>
        </w:rPr>
        <w:t xml:space="preserve"> </w:t>
      </w:r>
      <w:r>
        <w:rPr>
          <w:rtl/>
        </w:rPr>
        <w:t>היו"ר איתן גינזבורג:</w:t>
      </w:r>
      <w:r w:rsidRPr="00DF50C5">
        <w:rPr>
          <w:rStyle w:val="TagStyle"/>
          <w:rtl/>
        </w:rPr>
        <w:t xml:space="preserve"> </w:t>
      </w:r>
      <w:r w:rsidRPr="009973FA">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rPr>
      </w:pPr>
      <w:bookmarkStart w:id="12874" w:name="_ETM_Q39_652367"/>
      <w:bookmarkStart w:id="12875" w:name="_ETM_Q39_651330"/>
      <w:bookmarkStart w:id="12876" w:name="_ETM_Q39_651382"/>
      <w:bookmarkEnd w:id="12874"/>
      <w:bookmarkEnd w:id="12875"/>
      <w:bookmarkEnd w:id="12876"/>
      <w:r>
        <w:rPr>
          <w:rtl/>
        </w:rPr>
        <w:t xml:space="preserve">תודה </w:t>
      </w:r>
      <w:bookmarkStart w:id="12877" w:name="_ETM_Q39_652250"/>
      <w:bookmarkEnd w:id="12877"/>
      <w:r>
        <w:rPr>
          <w:rtl/>
        </w:rPr>
        <w:t xml:space="preserve">רבה </w:t>
      </w:r>
      <w:bookmarkStart w:id="12878" w:name="_ETM_Q39_653120"/>
      <w:bookmarkEnd w:id="12878"/>
      <w:r>
        <w:rPr>
          <w:rFonts w:hint="cs"/>
          <w:rtl/>
        </w:rPr>
        <w:t>ל</w:t>
      </w:r>
      <w:r>
        <w:rPr>
          <w:rtl/>
        </w:rPr>
        <w:t xml:space="preserve">סגן </w:t>
      </w:r>
      <w:bookmarkStart w:id="12879" w:name="_ETM_Q39_653480"/>
      <w:bookmarkEnd w:id="12879"/>
      <w:r>
        <w:rPr>
          <w:rtl/>
        </w:rPr>
        <w:t xml:space="preserve">שר </w:t>
      </w:r>
      <w:bookmarkStart w:id="12880" w:name="_ETM_Q39_653660"/>
      <w:bookmarkEnd w:id="12880"/>
      <w:r>
        <w:rPr>
          <w:rtl/>
        </w:rPr>
        <w:t>הביטחון</w:t>
      </w:r>
      <w:r>
        <w:rPr>
          <w:rFonts w:hint="cs"/>
          <w:rtl/>
        </w:rPr>
        <w:t>.</w:t>
      </w:r>
      <w:bookmarkStart w:id="12881" w:name="_ETM_Q39_652776"/>
      <w:bookmarkEnd w:id="12881"/>
      <w:r>
        <w:rPr>
          <w:rtl/>
        </w:rPr>
        <w:t xml:space="preserve"> </w:t>
      </w:r>
      <w:bookmarkStart w:id="12882" w:name="_ETM_Q39_654530"/>
      <w:bookmarkEnd w:id="12882"/>
      <w:r>
        <w:rPr>
          <w:rtl/>
        </w:rPr>
        <w:t xml:space="preserve">אני </w:t>
      </w:r>
      <w:bookmarkStart w:id="12883" w:name="_ETM_Q39_654650"/>
      <w:bookmarkEnd w:id="12883"/>
      <w:r>
        <w:rPr>
          <w:rtl/>
        </w:rPr>
        <w:t xml:space="preserve">מזמין </w:t>
      </w:r>
      <w:bookmarkStart w:id="12884" w:name="_ETM_Q39_654950"/>
      <w:bookmarkEnd w:id="12884"/>
      <w:r>
        <w:rPr>
          <w:rtl/>
        </w:rPr>
        <w:t xml:space="preserve">את </w:t>
      </w:r>
      <w:bookmarkStart w:id="12885" w:name="_ETM_Q39_655069"/>
      <w:bookmarkEnd w:id="12885"/>
      <w:r>
        <w:rPr>
          <w:rtl/>
        </w:rPr>
        <w:t xml:space="preserve">סגן </w:t>
      </w:r>
      <w:bookmarkStart w:id="12886" w:name="_ETM_Q39_655610"/>
      <w:bookmarkEnd w:id="12886"/>
      <w:r>
        <w:rPr>
          <w:rtl/>
        </w:rPr>
        <w:t>שר</w:t>
      </w:r>
      <w:r>
        <w:rPr>
          <w:rFonts w:hint="cs"/>
          <w:rtl/>
        </w:rPr>
        <w:t>ת</w:t>
      </w:r>
      <w:r>
        <w:rPr>
          <w:rtl/>
        </w:rPr>
        <w:t xml:space="preserve"> </w:t>
      </w:r>
      <w:bookmarkStart w:id="12887" w:name="_ETM_Q39_655940"/>
      <w:bookmarkEnd w:id="12887"/>
      <w:r>
        <w:rPr>
          <w:rtl/>
        </w:rPr>
        <w:t>הכלכלה</w:t>
      </w:r>
      <w:r>
        <w:rPr>
          <w:rFonts w:hint="cs"/>
          <w:rtl/>
        </w:rPr>
        <w:t>,</w:t>
      </w:r>
      <w:r>
        <w:rPr>
          <w:rtl/>
        </w:rPr>
        <w:t xml:space="preserve"> </w:t>
      </w:r>
      <w:bookmarkStart w:id="12888" w:name="_ETM_Q39_656870"/>
      <w:bookmarkEnd w:id="12888"/>
      <w:r>
        <w:rPr>
          <w:rtl/>
        </w:rPr>
        <w:t xml:space="preserve">חבר </w:t>
      </w:r>
      <w:bookmarkStart w:id="12889" w:name="_ETM_Q39_657290"/>
      <w:bookmarkEnd w:id="12889"/>
      <w:r>
        <w:rPr>
          <w:rtl/>
        </w:rPr>
        <w:t xml:space="preserve">הכנסת </w:t>
      </w:r>
      <w:bookmarkStart w:id="12890" w:name="_ETM_Q39_657620"/>
      <w:bookmarkEnd w:id="12890"/>
      <w:r>
        <w:rPr>
          <w:rtl/>
        </w:rPr>
        <w:t xml:space="preserve">יאיר </w:t>
      </w:r>
      <w:bookmarkStart w:id="12891" w:name="_ETM_Q39_657769"/>
      <w:bookmarkEnd w:id="12891"/>
      <w:r>
        <w:rPr>
          <w:rtl/>
        </w:rPr>
        <w:t>גולן</w:t>
      </w:r>
      <w:r>
        <w:rPr>
          <w:rFonts w:hint="cs"/>
          <w:rtl/>
        </w:rPr>
        <w:t>,</w:t>
      </w:r>
      <w:bookmarkStart w:id="12892" w:name="_ETM_Q39_658069"/>
      <w:bookmarkEnd w:id="12892"/>
      <w:r>
        <w:rPr>
          <w:rFonts w:hint="cs"/>
          <w:rtl/>
        </w:rPr>
        <w:t xml:space="preserve"> </w:t>
      </w:r>
      <w:r>
        <w:rPr>
          <w:rtl/>
        </w:rPr>
        <w:t>בבקשה</w:t>
      </w:r>
      <w:r>
        <w:rPr>
          <w:rFonts w:hint="cs"/>
          <w:rtl/>
        </w:rPr>
        <w:t>.</w:t>
      </w:r>
      <w:r>
        <w:rPr>
          <w:rtl/>
        </w:rPr>
        <w:t xml:space="preserve"> </w:t>
      </w:r>
      <w:bookmarkStart w:id="12893" w:name="_ETM_Q39_664170"/>
      <w:bookmarkEnd w:id="12893"/>
      <w:r>
        <w:rPr>
          <w:rtl/>
        </w:rPr>
        <w:t>בבקשה</w:t>
      </w:r>
      <w:r>
        <w:rPr>
          <w:rFonts w:hint="cs"/>
          <w:rtl/>
        </w:rPr>
        <w:t>,</w:t>
      </w:r>
      <w:r>
        <w:rPr>
          <w:rtl/>
        </w:rPr>
        <w:t xml:space="preserve"> </w:t>
      </w:r>
      <w:bookmarkStart w:id="12894" w:name="_ETM_Q39_664590"/>
      <w:bookmarkEnd w:id="12894"/>
      <w:r>
        <w:rPr>
          <w:rtl/>
        </w:rPr>
        <w:t>אדוני</w:t>
      </w:r>
      <w:r>
        <w:rPr>
          <w:rFonts w:hint="cs"/>
          <w:rtl/>
        </w:rPr>
        <w:t>,</w:t>
      </w:r>
      <w:r>
        <w:rPr>
          <w:rtl/>
        </w:rPr>
        <w:t xml:space="preserve"> </w:t>
      </w:r>
      <w:bookmarkStart w:id="12895" w:name="_ETM_Q39_664860"/>
      <w:bookmarkEnd w:id="12895"/>
      <w:r>
        <w:rPr>
          <w:rFonts w:hint="cs"/>
          <w:rtl/>
        </w:rPr>
        <w:t>שלוש</w:t>
      </w:r>
      <w:bookmarkStart w:id="12896" w:name="_ETM_Q39_661685"/>
      <w:bookmarkEnd w:id="12896"/>
      <w:r>
        <w:rPr>
          <w:rtl/>
        </w:rPr>
        <w:t xml:space="preserve"> </w:t>
      </w:r>
      <w:bookmarkStart w:id="12897" w:name="_ETM_Q39_665280"/>
      <w:bookmarkEnd w:id="12897"/>
      <w:r>
        <w:rPr>
          <w:rtl/>
        </w:rPr>
        <w:t xml:space="preserve">דקות </w:t>
      </w:r>
      <w:bookmarkStart w:id="12898" w:name="_ETM_Q39_665670"/>
      <w:bookmarkEnd w:id="12898"/>
      <w:r>
        <w:rPr>
          <w:rtl/>
        </w:rPr>
        <w:t>לרשותך</w:t>
      </w:r>
      <w:r>
        <w:rPr>
          <w:rFonts w:hint="cs"/>
          <w:rtl/>
        </w:rPr>
        <w:t>.</w:t>
      </w:r>
      <w:bookmarkStart w:id="12899" w:name="_ETM_Q39_667389"/>
      <w:bookmarkEnd w:id="12899"/>
    </w:p>
    <w:p w:rsidR="00DC38D6" w:rsidRDefault="00DC38D6" w:rsidP="00544B2D">
      <w:pPr>
        <w:rPr>
          <w:rtl/>
        </w:rPr>
      </w:pPr>
      <w:bookmarkStart w:id="12900" w:name="_ETM_Q39_664090"/>
      <w:bookmarkStart w:id="12901" w:name="_ETM_Q39_664174"/>
      <w:bookmarkStart w:id="12902" w:name="_ETM_Q39_666170"/>
      <w:bookmarkEnd w:id="12900"/>
      <w:bookmarkEnd w:id="12901"/>
      <w:bookmarkEnd w:id="12902"/>
    </w:p>
    <w:p w:rsidR="00DC38D6" w:rsidRDefault="00DC38D6" w:rsidP="00544B2D">
      <w:pPr>
        <w:pStyle w:val="a4"/>
        <w:rPr>
          <w:rtl/>
        </w:rPr>
      </w:pPr>
      <w:bookmarkStart w:id="12903" w:name="ET_speaker_5853_19"/>
      <w:r w:rsidRPr="009973FA">
        <w:rPr>
          <w:rStyle w:val="TagStyle"/>
          <w:rtl/>
        </w:rPr>
        <w:t xml:space="preserve"> &lt;&lt; דובר &gt;&gt;</w:t>
      </w:r>
      <w:r w:rsidRPr="00DF50C5">
        <w:rPr>
          <w:rStyle w:val="TagStyle"/>
          <w:rtl/>
        </w:rPr>
        <w:t xml:space="preserve"> </w:t>
      </w:r>
      <w:bookmarkStart w:id="12904" w:name="_Toc106224343"/>
      <w:bookmarkStart w:id="12905" w:name="_Toc106232949"/>
      <w:bookmarkStart w:id="12906" w:name="_Toc106233277"/>
      <w:bookmarkStart w:id="12907" w:name="_Toc127286761"/>
      <w:bookmarkStart w:id="12908" w:name="_Toc127287331"/>
      <w:r>
        <w:rPr>
          <w:rtl/>
        </w:rPr>
        <w:t>יאיר גולן (מרצ):</w:t>
      </w:r>
      <w:bookmarkEnd w:id="12904"/>
      <w:bookmarkEnd w:id="12905"/>
      <w:bookmarkEnd w:id="12906"/>
      <w:bookmarkEnd w:id="12907"/>
      <w:bookmarkEnd w:id="12908"/>
      <w:r w:rsidRPr="00DF50C5">
        <w:rPr>
          <w:rStyle w:val="TagStyle"/>
          <w:rtl/>
        </w:rPr>
        <w:t xml:space="preserve"> </w:t>
      </w:r>
      <w:r w:rsidRPr="009973FA">
        <w:rPr>
          <w:rStyle w:val="TagStyle"/>
          <w:rtl/>
        </w:rPr>
        <w:t>&lt;&lt; דובר &gt;&gt;</w:t>
      </w:r>
      <w:r>
        <w:rPr>
          <w:rtl/>
        </w:rPr>
        <w:t xml:space="preserve">   </w:t>
      </w:r>
      <w:bookmarkEnd w:id="12903"/>
    </w:p>
    <w:p w:rsidR="00DC38D6" w:rsidRDefault="00DC38D6" w:rsidP="0052660E">
      <w:pPr>
        <w:rPr>
          <w:rtl/>
          <w:lang w:eastAsia="he-IL"/>
        </w:rPr>
      </w:pPr>
    </w:p>
    <w:p w:rsidR="00DC38D6" w:rsidRDefault="00DC38D6" w:rsidP="00E47D72">
      <w:pPr>
        <w:rPr>
          <w:rtl/>
        </w:rPr>
      </w:pPr>
      <w:bookmarkStart w:id="12909" w:name="_ETM_Q39_666853"/>
      <w:bookmarkStart w:id="12910" w:name="_ETM_Q39_666898"/>
      <w:bookmarkStart w:id="12911" w:name="_ETM_Q39_664235"/>
      <w:bookmarkStart w:id="12912" w:name="_ETM_Q39_664309"/>
      <w:bookmarkEnd w:id="12909"/>
      <w:bookmarkEnd w:id="12910"/>
      <w:bookmarkEnd w:id="12911"/>
      <w:bookmarkEnd w:id="12912"/>
      <w:r>
        <w:rPr>
          <w:rtl/>
        </w:rPr>
        <w:t xml:space="preserve">אדוני </w:t>
      </w:r>
      <w:bookmarkStart w:id="12913" w:name="_ETM_Q39_667689"/>
      <w:bookmarkEnd w:id="12913"/>
      <w:r>
        <w:rPr>
          <w:rtl/>
        </w:rPr>
        <w:t>היושב-ראש</w:t>
      </w:r>
      <w:r>
        <w:rPr>
          <w:rFonts w:hint="cs"/>
          <w:rtl/>
        </w:rPr>
        <w:t>,</w:t>
      </w:r>
      <w:r>
        <w:rPr>
          <w:rtl/>
        </w:rPr>
        <w:t xml:space="preserve"> </w:t>
      </w:r>
      <w:bookmarkStart w:id="12914" w:name="_ETM_Q39_668409"/>
      <w:bookmarkEnd w:id="12914"/>
      <w:r>
        <w:rPr>
          <w:rtl/>
        </w:rPr>
        <w:t xml:space="preserve">כנסת </w:t>
      </w:r>
      <w:bookmarkStart w:id="12915" w:name="_ETM_Q39_668799"/>
      <w:bookmarkEnd w:id="12915"/>
      <w:r>
        <w:rPr>
          <w:rtl/>
        </w:rPr>
        <w:t>נכבדה</w:t>
      </w:r>
      <w:r>
        <w:rPr>
          <w:rFonts w:hint="cs"/>
          <w:rtl/>
        </w:rPr>
        <w:t>,</w:t>
      </w:r>
      <w:r>
        <w:rPr>
          <w:rtl/>
        </w:rPr>
        <w:t xml:space="preserve"> </w:t>
      </w:r>
      <w:bookmarkStart w:id="12916" w:name="_ETM_Q39_669819"/>
      <w:bookmarkEnd w:id="12916"/>
      <w:r>
        <w:rPr>
          <w:rtl/>
        </w:rPr>
        <w:t xml:space="preserve">השעות </w:t>
      </w:r>
      <w:bookmarkStart w:id="12917" w:name="_ETM_Q39_670930"/>
      <w:bookmarkEnd w:id="12917"/>
      <w:r>
        <w:rPr>
          <w:rtl/>
        </w:rPr>
        <w:t xml:space="preserve">הקטנות </w:t>
      </w:r>
      <w:bookmarkStart w:id="12918" w:name="_ETM_Q39_671859"/>
      <w:bookmarkEnd w:id="12918"/>
      <w:r>
        <w:rPr>
          <w:rtl/>
        </w:rPr>
        <w:t xml:space="preserve">האלה </w:t>
      </w:r>
      <w:bookmarkStart w:id="12919" w:name="_ETM_Q39_672370"/>
      <w:bookmarkEnd w:id="12919"/>
      <w:r>
        <w:rPr>
          <w:rtl/>
        </w:rPr>
        <w:t xml:space="preserve">שאחרי </w:t>
      </w:r>
      <w:bookmarkStart w:id="12920" w:name="_ETM_Q39_672999"/>
      <w:bookmarkEnd w:id="12920"/>
      <w:r>
        <w:rPr>
          <w:rtl/>
        </w:rPr>
        <w:t xml:space="preserve">הדיונים </w:t>
      </w:r>
      <w:bookmarkStart w:id="12921" w:name="_ETM_Q39_673540"/>
      <w:bookmarkEnd w:id="12921"/>
      <w:r>
        <w:rPr>
          <w:rtl/>
        </w:rPr>
        <w:t xml:space="preserve">הגדולים </w:t>
      </w:r>
      <w:bookmarkStart w:id="12922" w:name="_ETM_Q39_674109"/>
      <w:bookmarkEnd w:id="12922"/>
      <w:r>
        <w:rPr>
          <w:rtl/>
        </w:rPr>
        <w:t xml:space="preserve">והכבדים </w:t>
      </w:r>
      <w:bookmarkStart w:id="12923" w:name="_ETM_Q39_674799"/>
      <w:bookmarkEnd w:id="12923"/>
      <w:r>
        <w:rPr>
          <w:rtl/>
        </w:rPr>
        <w:t>בכנסת</w:t>
      </w:r>
      <w:r>
        <w:rPr>
          <w:rFonts w:hint="cs"/>
          <w:rtl/>
        </w:rPr>
        <w:t>,</w:t>
      </w:r>
      <w:r>
        <w:rPr>
          <w:rtl/>
        </w:rPr>
        <w:t xml:space="preserve"> </w:t>
      </w:r>
      <w:bookmarkStart w:id="12924" w:name="_ETM_Q39_676510"/>
      <w:bookmarkEnd w:id="12924"/>
      <w:r>
        <w:rPr>
          <w:rtl/>
        </w:rPr>
        <w:t xml:space="preserve">מסתבר </w:t>
      </w:r>
      <w:bookmarkStart w:id="12925" w:name="_ETM_Q39_677110"/>
      <w:bookmarkStart w:id="12926" w:name="_ETM_Q39_673325"/>
      <w:bookmarkEnd w:id="12925"/>
      <w:bookmarkEnd w:id="12926"/>
      <w:r>
        <w:rPr>
          <w:rtl/>
        </w:rPr>
        <w:t>ש</w:t>
      </w:r>
      <w:bookmarkStart w:id="12927" w:name="_ETM_Q39_677410"/>
      <w:bookmarkEnd w:id="12927"/>
      <w:r>
        <w:rPr>
          <w:rtl/>
        </w:rPr>
        <w:t xml:space="preserve">מעת </w:t>
      </w:r>
      <w:bookmarkStart w:id="12928" w:name="_ETM_Q39_677680"/>
      <w:bookmarkEnd w:id="12928"/>
      <w:r>
        <w:rPr>
          <w:rtl/>
        </w:rPr>
        <w:t xml:space="preserve">לעת </w:t>
      </w:r>
      <w:bookmarkStart w:id="12929" w:name="_ETM_Q39_678160"/>
      <w:bookmarkEnd w:id="12929"/>
      <w:r>
        <w:rPr>
          <w:rFonts w:hint="cs"/>
          <w:rtl/>
        </w:rPr>
        <w:t xml:space="preserve">הן </w:t>
      </w:r>
      <w:r>
        <w:rPr>
          <w:rtl/>
        </w:rPr>
        <w:t xml:space="preserve">מזמנות </w:t>
      </w:r>
      <w:bookmarkStart w:id="12930" w:name="_ETM_Q39_678790"/>
      <w:bookmarkEnd w:id="12930"/>
      <w:r>
        <w:rPr>
          <w:rtl/>
        </w:rPr>
        <w:t xml:space="preserve">לנו </w:t>
      </w:r>
      <w:bookmarkStart w:id="12931" w:name="_ETM_Q39_679239"/>
      <w:bookmarkEnd w:id="12931"/>
      <w:r>
        <w:rPr>
          <w:rtl/>
        </w:rPr>
        <w:t xml:space="preserve">רגעים </w:t>
      </w:r>
      <w:bookmarkStart w:id="12932" w:name="_ETM_Q39_679720"/>
      <w:bookmarkEnd w:id="12932"/>
      <w:r>
        <w:rPr>
          <w:rtl/>
        </w:rPr>
        <w:t xml:space="preserve">של </w:t>
      </w:r>
      <w:bookmarkStart w:id="12933" w:name="_ETM_Q39_679959"/>
      <w:bookmarkEnd w:id="12933"/>
      <w:r>
        <w:rPr>
          <w:rtl/>
        </w:rPr>
        <w:t>נחת</w:t>
      </w:r>
      <w:r>
        <w:rPr>
          <w:rFonts w:hint="cs"/>
          <w:rtl/>
        </w:rPr>
        <w:t>.</w:t>
      </w:r>
      <w:r>
        <w:rPr>
          <w:rtl/>
        </w:rPr>
        <w:t xml:space="preserve"> </w:t>
      </w:r>
      <w:bookmarkStart w:id="12934" w:name="_ETM_Q39_681739"/>
      <w:bookmarkEnd w:id="12934"/>
      <w:r>
        <w:rPr>
          <w:rtl/>
        </w:rPr>
        <w:t xml:space="preserve">וברגעים </w:t>
      </w:r>
      <w:bookmarkStart w:id="12935" w:name="_ETM_Q39_682430"/>
      <w:bookmarkEnd w:id="12935"/>
      <w:r>
        <w:rPr>
          <w:rtl/>
        </w:rPr>
        <w:t xml:space="preserve">האלה </w:t>
      </w:r>
      <w:bookmarkStart w:id="12936" w:name="_ETM_Q39_682700"/>
      <w:bookmarkEnd w:id="12936"/>
      <w:r>
        <w:rPr>
          <w:rtl/>
        </w:rPr>
        <w:t xml:space="preserve">של </w:t>
      </w:r>
      <w:bookmarkStart w:id="12937" w:name="_ETM_Q39_682880"/>
      <w:bookmarkEnd w:id="12937"/>
      <w:r>
        <w:rPr>
          <w:rtl/>
        </w:rPr>
        <w:t xml:space="preserve">הנחת </w:t>
      </w:r>
      <w:bookmarkStart w:id="12938" w:name="_ETM_Q39_683540"/>
      <w:bookmarkEnd w:id="12938"/>
      <w:r>
        <w:rPr>
          <w:rtl/>
        </w:rPr>
        <w:t xml:space="preserve">אנחנו </w:t>
      </w:r>
      <w:bookmarkStart w:id="12939" w:name="_ETM_Q39_683989"/>
      <w:bookmarkEnd w:id="12939"/>
      <w:r>
        <w:rPr>
          <w:rtl/>
        </w:rPr>
        <w:t xml:space="preserve">רואים </w:t>
      </w:r>
      <w:bookmarkStart w:id="12940" w:name="_ETM_Q39_684290"/>
      <w:bookmarkEnd w:id="12940"/>
      <w:r>
        <w:rPr>
          <w:rtl/>
        </w:rPr>
        <w:t xml:space="preserve">הסכמות </w:t>
      </w:r>
      <w:bookmarkStart w:id="12941" w:name="_ETM_Q39_685579"/>
      <w:bookmarkEnd w:id="12941"/>
      <w:r>
        <w:rPr>
          <w:rtl/>
        </w:rPr>
        <w:t xml:space="preserve">בין </w:t>
      </w:r>
      <w:bookmarkStart w:id="12942" w:name="_ETM_Q39_686299"/>
      <w:bookmarkEnd w:id="12942"/>
      <w:r>
        <w:rPr>
          <w:rtl/>
        </w:rPr>
        <w:t xml:space="preserve">אופוזיציה </w:t>
      </w:r>
      <w:bookmarkStart w:id="12943" w:name="_ETM_Q39_687049"/>
      <w:bookmarkEnd w:id="12943"/>
      <w:r>
        <w:rPr>
          <w:rtl/>
        </w:rPr>
        <w:t xml:space="preserve">לקואליציה </w:t>
      </w:r>
      <w:bookmarkStart w:id="12944" w:name="_ETM_Q39_688159"/>
      <w:bookmarkEnd w:id="12944"/>
      <w:r>
        <w:rPr>
          <w:rtl/>
        </w:rPr>
        <w:t xml:space="preserve">ושיח </w:t>
      </w:r>
      <w:bookmarkStart w:id="12945" w:name="_ETM_Q39_689089"/>
      <w:bookmarkEnd w:id="12945"/>
      <w:r>
        <w:rPr>
          <w:rtl/>
        </w:rPr>
        <w:t xml:space="preserve">שהוא </w:t>
      </w:r>
      <w:bookmarkStart w:id="12946" w:name="_ETM_Q39_689269"/>
      <w:bookmarkEnd w:id="12946"/>
      <w:r>
        <w:rPr>
          <w:rtl/>
        </w:rPr>
        <w:t xml:space="preserve">שיח </w:t>
      </w:r>
      <w:bookmarkStart w:id="12947" w:name="_ETM_Q39_690769"/>
      <w:bookmarkEnd w:id="12947"/>
      <w:r>
        <w:rPr>
          <w:rtl/>
        </w:rPr>
        <w:t xml:space="preserve">שונה </w:t>
      </w:r>
      <w:bookmarkStart w:id="12948" w:name="_ETM_Q39_691189"/>
      <w:bookmarkEnd w:id="12948"/>
      <w:r>
        <w:rPr>
          <w:rtl/>
        </w:rPr>
        <w:t xml:space="preserve">מאוד </w:t>
      </w:r>
      <w:bookmarkStart w:id="12949" w:name="_ETM_Q39_692410"/>
      <w:bookmarkStart w:id="12950" w:name="_ETM_Q39_692890"/>
      <w:bookmarkStart w:id="12951" w:name="_ETM_Q39_689545"/>
      <w:bookmarkEnd w:id="12949"/>
      <w:bookmarkEnd w:id="12950"/>
      <w:bookmarkEnd w:id="12951"/>
      <w:r>
        <w:rPr>
          <w:rFonts w:hint="cs"/>
          <w:rtl/>
        </w:rPr>
        <w:t>לעיתים</w:t>
      </w:r>
      <w:r>
        <w:rPr>
          <w:rtl/>
        </w:rPr>
        <w:t xml:space="preserve"> </w:t>
      </w:r>
      <w:bookmarkStart w:id="12952" w:name="_ETM_Q39_693220"/>
      <w:bookmarkEnd w:id="12952"/>
      <w:r>
        <w:rPr>
          <w:rtl/>
        </w:rPr>
        <w:t xml:space="preserve">מהשיח </w:t>
      </w:r>
      <w:bookmarkStart w:id="12953" w:name="_ETM_Q39_693940"/>
      <w:bookmarkEnd w:id="12953"/>
      <w:r>
        <w:rPr>
          <w:rtl/>
        </w:rPr>
        <w:t xml:space="preserve">הטעון </w:t>
      </w:r>
      <w:bookmarkStart w:id="12954" w:name="_ETM_Q39_694540"/>
      <w:bookmarkEnd w:id="12954"/>
      <w:r>
        <w:rPr>
          <w:rtl/>
        </w:rPr>
        <w:t xml:space="preserve">שמתנהל </w:t>
      </w:r>
      <w:bookmarkStart w:id="12955" w:name="_ETM_Q39_695260"/>
      <w:bookmarkEnd w:id="12955"/>
      <w:r>
        <w:rPr>
          <w:rtl/>
        </w:rPr>
        <w:t>כאן</w:t>
      </w:r>
      <w:r>
        <w:rPr>
          <w:rFonts w:hint="cs"/>
          <w:rtl/>
        </w:rPr>
        <w:t>,</w:t>
      </w:r>
      <w:r>
        <w:rPr>
          <w:rtl/>
        </w:rPr>
        <w:t xml:space="preserve"> </w:t>
      </w:r>
      <w:bookmarkStart w:id="12956" w:name="_ETM_Q39_695980"/>
      <w:bookmarkEnd w:id="12956"/>
      <w:r>
        <w:rPr>
          <w:rtl/>
        </w:rPr>
        <w:t xml:space="preserve">ואני </w:t>
      </w:r>
      <w:bookmarkStart w:id="12957" w:name="_ETM_Q39_696220"/>
      <w:bookmarkEnd w:id="12957"/>
      <w:r>
        <w:rPr>
          <w:rtl/>
        </w:rPr>
        <w:t xml:space="preserve">מברך </w:t>
      </w:r>
      <w:bookmarkStart w:id="12958" w:name="_ETM_Q39_696730"/>
      <w:bookmarkEnd w:id="12958"/>
      <w:r>
        <w:rPr>
          <w:rtl/>
        </w:rPr>
        <w:t>על</w:t>
      </w:r>
      <w:r>
        <w:rPr>
          <w:rFonts w:hint="cs"/>
          <w:rtl/>
        </w:rPr>
        <w:t xml:space="preserve"> </w:t>
      </w:r>
      <w:r>
        <w:rPr>
          <w:rtl/>
        </w:rPr>
        <w:t>כך</w:t>
      </w:r>
      <w:r>
        <w:rPr>
          <w:rFonts w:hint="cs"/>
          <w:rtl/>
        </w:rPr>
        <w:t>.</w:t>
      </w:r>
      <w:bookmarkStart w:id="12959" w:name="_ETM_Q39_697450"/>
      <w:bookmarkEnd w:id="12959"/>
      <w:r w:rsidR="00E47D72">
        <w:rPr>
          <w:rFonts w:hint="cs"/>
          <w:rtl/>
        </w:rPr>
        <w:t xml:space="preserve"> </w:t>
      </w:r>
      <w:bookmarkStart w:id="12960" w:name="_ETM_Q39_692955"/>
      <w:bookmarkEnd w:id="12960"/>
      <w:r>
        <w:rPr>
          <w:rtl/>
        </w:rPr>
        <w:t xml:space="preserve">אני </w:t>
      </w:r>
      <w:bookmarkStart w:id="12961" w:name="_ETM_Q39_697690"/>
      <w:bookmarkEnd w:id="12961"/>
      <w:r>
        <w:rPr>
          <w:rtl/>
        </w:rPr>
        <w:t xml:space="preserve">חושב </w:t>
      </w:r>
      <w:bookmarkStart w:id="12962" w:name="_ETM_Q39_697989"/>
      <w:bookmarkEnd w:id="12962"/>
      <w:r>
        <w:rPr>
          <w:rtl/>
        </w:rPr>
        <w:t xml:space="preserve">שבנושא </w:t>
      </w:r>
      <w:bookmarkStart w:id="12963" w:name="_ETM_Q39_698559"/>
      <w:bookmarkEnd w:id="12963"/>
      <w:r>
        <w:rPr>
          <w:rtl/>
        </w:rPr>
        <w:t>החקלאות</w:t>
      </w:r>
      <w:bookmarkStart w:id="12964" w:name="_ETM_Q39_700379"/>
      <w:bookmarkEnd w:id="12964"/>
      <w:r>
        <w:rPr>
          <w:rFonts w:hint="cs"/>
          <w:rtl/>
        </w:rPr>
        <w:t xml:space="preserve"> </w:t>
      </w:r>
      <w:r>
        <w:rPr>
          <w:rtl/>
        </w:rPr>
        <w:t xml:space="preserve">בהחלט </w:t>
      </w:r>
      <w:bookmarkStart w:id="12965" w:name="_ETM_Q39_701129"/>
      <w:bookmarkEnd w:id="12965"/>
      <w:r>
        <w:rPr>
          <w:rtl/>
        </w:rPr>
        <w:t xml:space="preserve">התפתח </w:t>
      </w:r>
      <w:bookmarkStart w:id="12966" w:name="_ETM_Q39_701819"/>
      <w:bookmarkEnd w:id="12966"/>
      <w:r>
        <w:rPr>
          <w:rtl/>
        </w:rPr>
        <w:t xml:space="preserve">שיח </w:t>
      </w:r>
      <w:bookmarkStart w:id="12967" w:name="_ETM_Q39_702209"/>
      <w:bookmarkEnd w:id="12967"/>
      <w:r>
        <w:rPr>
          <w:rtl/>
        </w:rPr>
        <w:t>חיובי</w:t>
      </w:r>
      <w:r>
        <w:rPr>
          <w:rFonts w:hint="cs"/>
          <w:rtl/>
        </w:rPr>
        <w:t>,</w:t>
      </w:r>
      <w:r>
        <w:rPr>
          <w:rtl/>
        </w:rPr>
        <w:t xml:space="preserve"> </w:t>
      </w:r>
      <w:bookmarkStart w:id="12968" w:name="_ETM_Q39_703569"/>
      <w:bookmarkEnd w:id="12968"/>
      <w:r>
        <w:rPr>
          <w:rtl/>
        </w:rPr>
        <w:t xml:space="preserve">והוא </w:t>
      </w:r>
      <w:bookmarkStart w:id="12969" w:name="_ETM_Q39_703840"/>
      <w:bookmarkEnd w:id="12969"/>
      <w:r>
        <w:rPr>
          <w:rtl/>
        </w:rPr>
        <w:t>קור</w:t>
      </w:r>
      <w:r>
        <w:rPr>
          <w:rFonts w:hint="cs"/>
          <w:rtl/>
        </w:rPr>
        <w:t>ה</w:t>
      </w:r>
      <w:r>
        <w:rPr>
          <w:rtl/>
        </w:rPr>
        <w:t xml:space="preserve"> </w:t>
      </w:r>
      <w:bookmarkStart w:id="12970" w:name="_ETM_Q39_704200"/>
      <w:bookmarkEnd w:id="12970"/>
      <w:r>
        <w:rPr>
          <w:rtl/>
        </w:rPr>
        <w:t xml:space="preserve">כרגע </w:t>
      </w:r>
      <w:bookmarkStart w:id="12971" w:name="_ETM_Q39_704620"/>
      <w:bookmarkEnd w:id="12971"/>
      <w:r>
        <w:rPr>
          <w:rtl/>
        </w:rPr>
        <w:t xml:space="preserve">במשכן </w:t>
      </w:r>
      <w:bookmarkStart w:id="12972" w:name="_ETM_Q39_705370"/>
      <w:bookmarkEnd w:id="12972"/>
      <w:r>
        <w:rPr>
          <w:rtl/>
        </w:rPr>
        <w:t xml:space="preserve">בשני </w:t>
      </w:r>
      <w:bookmarkStart w:id="12973" w:name="_ETM_Q39_705730"/>
      <w:bookmarkEnd w:id="12973"/>
      <w:r>
        <w:rPr>
          <w:rtl/>
        </w:rPr>
        <w:t xml:space="preserve">מקומות </w:t>
      </w:r>
      <w:bookmarkStart w:id="12974" w:name="_ETM_Q39_706150"/>
      <w:bookmarkEnd w:id="12974"/>
      <w:r>
        <w:rPr>
          <w:rtl/>
        </w:rPr>
        <w:t xml:space="preserve">שונים </w:t>
      </w:r>
      <w:bookmarkStart w:id="12975" w:name="_ETM_Q39_706540"/>
      <w:bookmarkEnd w:id="12975"/>
      <w:r>
        <w:rPr>
          <w:rtl/>
        </w:rPr>
        <w:t>מאוד</w:t>
      </w:r>
      <w:r>
        <w:rPr>
          <w:rFonts w:hint="cs"/>
          <w:rtl/>
        </w:rPr>
        <w:t>:</w:t>
      </w:r>
      <w:r>
        <w:rPr>
          <w:rtl/>
        </w:rPr>
        <w:t xml:space="preserve"> </w:t>
      </w:r>
      <w:bookmarkStart w:id="12976" w:name="_ETM_Q39_707700"/>
      <w:bookmarkEnd w:id="12976"/>
      <w:r>
        <w:rPr>
          <w:rtl/>
        </w:rPr>
        <w:t xml:space="preserve">המקום </w:t>
      </w:r>
      <w:bookmarkStart w:id="12977" w:name="_ETM_Q39_708150"/>
      <w:bookmarkEnd w:id="12977"/>
      <w:r>
        <w:rPr>
          <w:rtl/>
        </w:rPr>
        <w:t xml:space="preserve">הראשון </w:t>
      </w:r>
      <w:bookmarkStart w:id="12978" w:name="_ETM_Q39_708929"/>
      <w:bookmarkEnd w:id="12978"/>
      <w:r>
        <w:rPr>
          <w:rtl/>
        </w:rPr>
        <w:t>ה</w:t>
      </w:r>
      <w:r>
        <w:rPr>
          <w:rFonts w:hint="cs"/>
          <w:rtl/>
        </w:rPr>
        <w:t>וא</w:t>
      </w:r>
      <w:r>
        <w:rPr>
          <w:rtl/>
        </w:rPr>
        <w:t xml:space="preserve"> </w:t>
      </w:r>
      <w:bookmarkStart w:id="12979" w:name="_ETM_Q39_709230"/>
      <w:bookmarkEnd w:id="12979"/>
      <w:r>
        <w:rPr>
          <w:rtl/>
        </w:rPr>
        <w:t>משא</w:t>
      </w:r>
      <w:r>
        <w:rPr>
          <w:rFonts w:hint="cs"/>
          <w:rtl/>
        </w:rPr>
        <w:t xml:space="preserve"> </w:t>
      </w:r>
      <w:r>
        <w:rPr>
          <w:rtl/>
        </w:rPr>
        <w:t xml:space="preserve">ומתן </w:t>
      </w:r>
      <w:bookmarkStart w:id="12980" w:name="_ETM_Q39_710220"/>
      <w:bookmarkEnd w:id="12980"/>
      <w:r>
        <w:rPr>
          <w:rtl/>
        </w:rPr>
        <w:t>אינטנסיבי</w:t>
      </w:r>
      <w:r>
        <w:rPr>
          <w:rFonts w:hint="cs"/>
          <w:rtl/>
        </w:rPr>
        <w:t>,</w:t>
      </w:r>
      <w:r>
        <w:rPr>
          <w:rtl/>
        </w:rPr>
        <w:t xml:space="preserve"> </w:t>
      </w:r>
      <w:bookmarkStart w:id="12981" w:name="_ETM_Q39_711000"/>
      <w:bookmarkEnd w:id="12981"/>
      <w:r>
        <w:rPr>
          <w:rtl/>
        </w:rPr>
        <w:t>רציני</w:t>
      </w:r>
      <w:r>
        <w:rPr>
          <w:rFonts w:hint="cs"/>
          <w:rtl/>
        </w:rPr>
        <w:t>,</w:t>
      </w:r>
      <w:r>
        <w:rPr>
          <w:rtl/>
        </w:rPr>
        <w:t xml:space="preserve"> </w:t>
      </w:r>
      <w:bookmarkStart w:id="12982" w:name="_ETM_Q39_712350"/>
      <w:bookmarkEnd w:id="12982"/>
      <w:r>
        <w:rPr>
          <w:rtl/>
        </w:rPr>
        <w:t>אחראי</w:t>
      </w:r>
      <w:r>
        <w:rPr>
          <w:rFonts w:hint="cs"/>
          <w:rtl/>
        </w:rPr>
        <w:t>,</w:t>
      </w:r>
      <w:r>
        <w:rPr>
          <w:rtl/>
        </w:rPr>
        <w:t xml:space="preserve"> </w:t>
      </w:r>
      <w:bookmarkStart w:id="12983" w:name="_ETM_Q39_713640"/>
      <w:bookmarkEnd w:id="12983"/>
      <w:r>
        <w:rPr>
          <w:rtl/>
        </w:rPr>
        <w:t xml:space="preserve">של </w:t>
      </w:r>
      <w:bookmarkStart w:id="12984" w:name="_ETM_Q39_713909"/>
      <w:bookmarkEnd w:id="12984"/>
      <w:r>
        <w:rPr>
          <w:rtl/>
        </w:rPr>
        <w:t xml:space="preserve">ראשי </w:t>
      </w:r>
      <w:bookmarkStart w:id="12985" w:name="_ETM_Q39_714269"/>
      <w:bookmarkEnd w:id="12985"/>
      <w:r>
        <w:rPr>
          <w:rtl/>
        </w:rPr>
        <w:t xml:space="preserve">הארגונים </w:t>
      </w:r>
      <w:bookmarkStart w:id="12986" w:name="_ETM_Q39_714780"/>
      <w:bookmarkEnd w:id="12986"/>
      <w:r>
        <w:rPr>
          <w:rtl/>
        </w:rPr>
        <w:t xml:space="preserve">החקלאיים </w:t>
      </w:r>
      <w:bookmarkStart w:id="12987" w:name="_ETM_Q39_716110"/>
      <w:bookmarkEnd w:id="12987"/>
      <w:r>
        <w:rPr>
          <w:rtl/>
        </w:rPr>
        <w:t xml:space="preserve">עם </w:t>
      </w:r>
      <w:bookmarkStart w:id="12988" w:name="_ETM_Q39_716559"/>
      <w:bookmarkEnd w:id="12988"/>
      <w:r>
        <w:rPr>
          <w:rtl/>
        </w:rPr>
        <w:t xml:space="preserve">ראשי </w:t>
      </w:r>
      <w:bookmarkStart w:id="12989" w:name="_ETM_Q39_716980"/>
      <w:bookmarkEnd w:id="12989"/>
      <w:r>
        <w:rPr>
          <w:rtl/>
        </w:rPr>
        <w:t xml:space="preserve">משרד </w:t>
      </w:r>
      <w:bookmarkStart w:id="12990" w:name="_ETM_Q39_717400"/>
      <w:bookmarkEnd w:id="12990"/>
      <w:r>
        <w:rPr>
          <w:rtl/>
        </w:rPr>
        <w:t>החקלאות</w:t>
      </w:r>
      <w:r>
        <w:rPr>
          <w:rFonts w:hint="cs"/>
          <w:rtl/>
        </w:rPr>
        <w:t>.</w:t>
      </w:r>
      <w:r>
        <w:rPr>
          <w:rtl/>
        </w:rPr>
        <w:t xml:space="preserve"> </w:t>
      </w:r>
      <w:bookmarkStart w:id="12991" w:name="_ETM_Q39_718030"/>
      <w:bookmarkEnd w:id="12991"/>
      <w:r>
        <w:rPr>
          <w:rtl/>
        </w:rPr>
        <w:t xml:space="preserve">אני </w:t>
      </w:r>
      <w:bookmarkStart w:id="12992" w:name="_ETM_Q39_718209"/>
      <w:bookmarkEnd w:id="12992"/>
      <w:r>
        <w:rPr>
          <w:rtl/>
        </w:rPr>
        <w:t xml:space="preserve">רוצה </w:t>
      </w:r>
      <w:bookmarkStart w:id="12993" w:name="_ETM_Q39_718480"/>
      <w:bookmarkEnd w:id="12993"/>
      <w:r>
        <w:rPr>
          <w:rtl/>
        </w:rPr>
        <w:t xml:space="preserve">לברך </w:t>
      </w:r>
      <w:bookmarkStart w:id="12994" w:name="_ETM_Q39_719049"/>
      <w:bookmarkEnd w:id="12994"/>
      <w:r>
        <w:rPr>
          <w:rtl/>
        </w:rPr>
        <w:t xml:space="preserve">בזאת </w:t>
      </w:r>
      <w:bookmarkStart w:id="12995" w:name="_ETM_Q39_720059"/>
      <w:bookmarkEnd w:id="12995"/>
      <w:r>
        <w:rPr>
          <w:rFonts w:hint="cs"/>
          <w:rtl/>
        </w:rPr>
        <w:t xml:space="preserve">את </w:t>
      </w:r>
      <w:r>
        <w:rPr>
          <w:rtl/>
        </w:rPr>
        <w:t xml:space="preserve">שר </w:t>
      </w:r>
      <w:bookmarkStart w:id="12996" w:name="_ETM_Q39_720330"/>
      <w:bookmarkEnd w:id="12996"/>
      <w:r>
        <w:rPr>
          <w:rtl/>
        </w:rPr>
        <w:t xml:space="preserve">החקלאות </w:t>
      </w:r>
      <w:bookmarkStart w:id="12997" w:name="_ETM_Q39_721230"/>
      <w:bookmarkEnd w:id="12997"/>
      <w:r>
        <w:rPr>
          <w:rtl/>
        </w:rPr>
        <w:t xml:space="preserve">על </w:t>
      </w:r>
      <w:bookmarkStart w:id="12998" w:name="_ETM_Q39_721559"/>
      <w:bookmarkEnd w:id="12998"/>
      <w:r>
        <w:rPr>
          <w:rtl/>
        </w:rPr>
        <w:t xml:space="preserve">המאמץ </w:t>
      </w:r>
      <w:bookmarkStart w:id="12999" w:name="_ETM_Q39_723749"/>
      <w:bookmarkStart w:id="13000" w:name="_ETM_Q39_724469"/>
      <w:bookmarkEnd w:id="12999"/>
      <w:bookmarkEnd w:id="13000"/>
      <w:r>
        <w:rPr>
          <w:rtl/>
        </w:rPr>
        <w:t xml:space="preserve">האדיר </w:t>
      </w:r>
      <w:bookmarkStart w:id="13001" w:name="_ETM_Q39_724980"/>
      <w:bookmarkEnd w:id="13001"/>
      <w:r>
        <w:rPr>
          <w:rtl/>
        </w:rPr>
        <w:t xml:space="preserve">שנעשה </w:t>
      </w:r>
      <w:bookmarkStart w:id="13002" w:name="_ETM_Q39_725669"/>
      <w:bookmarkEnd w:id="13002"/>
      <w:r>
        <w:rPr>
          <w:rtl/>
        </w:rPr>
        <w:t>כרגע</w:t>
      </w:r>
      <w:r>
        <w:rPr>
          <w:rFonts w:hint="cs"/>
          <w:rtl/>
        </w:rPr>
        <w:t>,</w:t>
      </w:r>
      <w:bookmarkStart w:id="13003" w:name="_ETM_Q39_722965"/>
      <w:bookmarkEnd w:id="13003"/>
      <w:r>
        <w:rPr>
          <w:rtl/>
        </w:rPr>
        <w:t xml:space="preserve"> </w:t>
      </w:r>
      <w:bookmarkStart w:id="13004" w:name="_ETM_Q39_726479"/>
      <w:bookmarkEnd w:id="13004"/>
      <w:r>
        <w:rPr>
          <w:rtl/>
        </w:rPr>
        <w:t xml:space="preserve">ממש </w:t>
      </w:r>
      <w:bookmarkStart w:id="13005" w:name="_ETM_Q39_726870"/>
      <w:bookmarkEnd w:id="13005"/>
      <w:r>
        <w:rPr>
          <w:rtl/>
        </w:rPr>
        <w:t xml:space="preserve">ברגעים </w:t>
      </w:r>
      <w:bookmarkStart w:id="13006" w:name="_ETM_Q39_727499"/>
      <w:bookmarkEnd w:id="13006"/>
      <w:r>
        <w:rPr>
          <w:rtl/>
        </w:rPr>
        <w:t>אלה</w:t>
      </w:r>
      <w:r>
        <w:rPr>
          <w:rFonts w:hint="cs"/>
          <w:rtl/>
        </w:rPr>
        <w:t>,</w:t>
      </w:r>
      <w:r>
        <w:rPr>
          <w:rtl/>
        </w:rPr>
        <w:t xml:space="preserve"> </w:t>
      </w:r>
      <w:bookmarkStart w:id="13007" w:name="_ETM_Q39_727829"/>
      <w:bookmarkEnd w:id="13007"/>
      <w:r>
        <w:rPr>
          <w:rtl/>
        </w:rPr>
        <w:t xml:space="preserve">להביא </w:t>
      </w:r>
      <w:bookmarkStart w:id="13008" w:name="_ETM_Q39_728189"/>
      <w:bookmarkEnd w:id="13008"/>
      <w:r>
        <w:rPr>
          <w:rtl/>
        </w:rPr>
        <w:t>לסגירות</w:t>
      </w:r>
      <w:r>
        <w:rPr>
          <w:rFonts w:hint="cs"/>
          <w:rtl/>
        </w:rPr>
        <w:t>;</w:t>
      </w:r>
      <w:r>
        <w:rPr>
          <w:rtl/>
        </w:rPr>
        <w:t xml:space="preserve"> </w:t>
      </w:r>
      <w:bookmarkStart w:id="13009" w:name="_ETM_Q39_730780"/>
      <w:bookmarkEnd w:id="13009"/>
      <w:r>
        <w:rPr>
          <w:rtl/>
        </w:rPr>
        <w:t xml:space="preserve">והמאמץ </w:t>
      </w:r>
      <w:bookmarkStart w:id="13010" w:name="_ETM_Q39_731409"/>
      <w:bookmarkEnd w:id="13010"/>
      <w:r>
        <w:rPr>
          <w:rtl/>
        </w:rPr>
        <w:t xml:space="preserve">השני </w:t>
      </w:r>
      <w:bookmarkStart w:id="13011" w:name="_ETM_Q39_731799"/>
      <w:bookmarkEnd w:id="13011"/>
      <w:r>
        <w:rPr>
          <w:rtl/>
        </w:rPr>
        <w:t xml:space="preserve">נעשה </w:t>
      </w:r>
      <w:bookmarkStart w:id="13012" w:name="_ETM_Q39_732219"/>
      <w:bookmarkEnd w:id="13012"/>
      <w:r>
        <w:rPr>
          <w:rtl/>
        </w:rPr>
        <w:t>כ</w:t>
      </w:r>
      <w:r>
        <w:rPr>
          <w:rFonts w:hint="cs"/>
          <w:rtl/>
        </w:rPr>
        <w:t>א</w:t>
      </w:r>
      <w:r>
        <w:rPr>
          <w:rtl/>
        </w:rPr>
        <w:t>ן</w:t>
      </w:r>
      <w:r>
        <w:rPr>
          <w:rFonts w:hint="cs"/>
          <w:rtl/>
        </w:rPr>
        <w:t>,</w:t>
      </w:r>
      <w:r>
        <w:rPr>
          <w:rtl/>
        </w:rPr>
        <w:t xml:space="preserve"> </w:t>
      </w:r>
      <w:bookmarkStart w:id="13013" w:name="_ETM_Q39_732700"/>
      <w:bookmarkEnd w:id="13013"/>
      <w:r>
        <w:rPr>
          <w:rtl/>
        </w:rPr>
        <w:t>במשכן</w:t>
      </w:r>
      <w:r>
        <w:rPr>
          <w:rFonts w:hint="cs"/>
          <w:rtl/>
        </w:rPr>
        <w:t>.</w:t>
      </w:r>
      <w:r>
        <w:rPr>
          <w:rtl/>
        </w:rPr>
        <w:t xml:space="preserve"> </w:t>
      </w:r>
      <w:bookmarkStart w:id="13014" w:name="_ETM_Q39_735709"/>
      <w:bookmarkEnd w:id="13014"/>
      <w:r>
        <w:rPr>
          <w:rtl/>
        </w:rPr>
        <w:t xml:space="preserve">תכליתו </w:t>
      </w:r>
      <w:bookmarkStart w:id="13015" w:name="_ETM_Q39_736669"/>
      <w:bookmarkEnd w:id="13015"/>
      <w:r>
        <w:rPr>
          <w:rtl/>
        </w:rPr>
        <w:t xml:space="preserve">לומר </w:t>
      </w:r>
      <w:bookmarkStart w:id="13016" w:name="_ETM_Q39_737600"/>
      <w:bookmarkEnd w:id="13016"/>
      <w:r>
        <w:rPr>
          <w:rtl/>
        </w:rPr>
        <w:t xml:space="preserve">איך </w:t>
      </w:r>
      <w:bookmarkStart w:id="13017" w:name="_ETM_Q39_737929"/>
      <w:bookmarkEnd w:id="13017"/>
      <w:r>
        <w:rPr>
          <w:rtl/>
        </w:rPr>
        <w:t xml:space="preserve">אנחנו </w:t>
      </w:r>
      <w:bookmarkStart w:id="13018" w:name="_ETM_Q39_738320"/>
      <w:bookmarkEnd w:id="13018"/>
      <w:r>
        <w:rPr>
          <w:rtl/>
        </w:rPr>
        <w:t xml:space="preserve">כולנו </w:t>
      </w:r>
      <w:bookmarkStart w:id="13019" w:name="_ETM_Q39_738889"/>
      <w:bookmarkEnd w:id="13019"/>
      <w:r>
        <w:rPr>
          <w:rtl/>
        </w:rPr>
        <w:t xml:space="preserve">פועלים </w:t>
      </w:r>
      <w:bookmarkStart w:id="13020" w:name="_ETM_Q39_739400"/>
      <w:bookmarkEnd w:id="13020"/>
      <w:r>
        <w:rPr>
          <w:rtl/>
        </w:rPr>
        <w:t xml:space="preserve">יחדיו </w:t>
      </w:r>
      <w:bookmarkStart w:id="13021" w:name="_ETM_Q39_740000"/>
      <w:bookmarkEnd w:id="13021"/>
      <w:r>
        <w:rPr>
          <w:rtl/>
        </w:rPr>
        <w:t xml:space="preserve">למען </w:t>
      </w:r>
      <w:bookmarkStart w:id="13022" w:name="_ETM_Q39_740360"/>
      <w:bookmarkEnd w:id="13022"/>
      <w:r>
        <w:rPr>
          <w:rtl/>
        </w:rPr>
        <w:t xml:space="preserve">החקלאות </w:t>
      </w:r>
      <w:bookmarkStart w:id="13023" w:name="_ETM_Q39_740870"/>
      <w:bookmarkEnd w:id="13023"/>
      <w:r>
        <w:rPr>
          <w:rtl/>
        </w:rPr>
        <w:t>הישראלית</w:t>
      </w:r>
      <w:r>
        <w:rPr>
          <w:rFonts w:hint="cs"/>
          <w:rtl/>
        </w:rPr>
        <w:t>,</w:t>
      </w:r>
      <w:r>
        <w:rPr>
          <w:rtl/>
        </w:rPr>
        <w:t xml:space="preserve"> </w:t>
      </w:r>
      <w:bookmarkStart w:id="13024" w:name="_ETM_Q39_742340"/>
      <w:bookmarkEnd w:id="13024"/>
      <w:r>
        <w:rPr>
          <w:rtl/>
        </w:rPr>
        <w:t xml:space="preserve">ולפעול </w:t>
      </w:r>
      <w:bookmarkStart w:id="13025" w:name="_ETM_Q39_742909"/>
      <w:bookmarkEnd w:id="13025"/>
      <w:r>
        <w:rPr>
          <w:rtl/>
        </w:rPr>
        <w:t xml:space="preserve">למען </w:t>
      </w:r>
      <w:bookmarkStart w:id="13026" w:name="_ETM_Q39_743210"/>
      <w:bookmarkEnd w:id="13026"/>
      <w:r>
        <w:rPr>
          <w:rtl/>
        </w:rPr>
        <w:t xml:space="preserve">החקלאות </w:t>
      </w:r>
      <w:bookmarkStart w:id="13027" w:name="_ETM_Q39_743689"/>
      <w:bookmarkEnd w:id="13027"/>
      <w:r>
        <w:rPr>
          <w:rtl/>
        </w:rPr>
        <w:t xml:space="preserve">הישראלית </w:t>
      </w:r>
      <w:bookmarkStart w:id="13028" w:name="_ETM_Q39_744319"/>
      <w:bookmarkEnd w:id="13028"/>
      <w:r>
        <w:rPr>
          <w:rtl/>
        </w:rPr>
        <w:t xml:space="preserve">זה </w:t>
      </w:r>
      <w:bookmarkStart w:id="13029" w:name="_ETM_Q39_744439"/>
      <w:bookmarkEnd w:id="13029"/>
      <w:r>
        <w:rPr>
          <w:rtl/>
        </w:rPr>
        <w:t xml:space="preserve">לפעול </w:t>
      </w:r>
      <w:bookmarkStart w:id="13030" w:name="_ETM_Q39_744740"/>
      <w:bookmarkEnd w:id="13030"/>
      <w:r>
        <w:rPr>
          <w:rtl/>
        </w:rPr>
        <w:t xml:space="preserve">למען </w:t>
      </w:r>
      <w:bookmarkStart w:id="13031" w:name="_ETM_Q39_745069"/>
      <w:bookmarkEnd w:id="13031"/>
      <w:r>
        <w:rPr>
          <w:rtl/>
        </w:rPr>
        <w:t>עצמנו</w:t>
      </w:r>
      <w:r>
        <w:rPr>
          <w:rFonts w:hint="cs"/>
          <w:rtl/>
        </w:rPr>
        <w:t>.</w:t>
      </w:r>
      <w:bookmarkStart w:id="13032" w:name="_ETM_Q39_746440"/>
      <w:bookmarkEnd w:id="13032"/>
    </w:p>
    <w:p w:rsidR="00DC38D6" w:rsidRDefault="00DC38D6" w:rsidP="00544B2D">
      <w:pPr>
        <w:rPr>
          <w:rtl/>
        </w:rPr>
      </w:pPr>
    </w:p>
    <w:p w:rsidR="00DC38D6" w:rsidRDefault="00DC38D6" w:rsidP="00E47D72">
      <w:pPr>
        <w:rPr>
          <w:rtl/>
        </w:rPr>
      </w:pPr>
      <w:bookmarkStart w:id="13033" w:name="TOR_Q40"/>
      <w:bookmarkStart w:id="13034" w:name="_ETM_Q40_180000"/>
      <w:bookmarkEnd w:id="13033"/>
      <w:bookmarkEnd w:id="13034"/>
      <w:r>
        <w:rPr>
          <w:rFonts w:hint="cs"/>
          <w:rtl/>
        </w:rPr>
        <w:t xml:space="preserve">כשאני אומר "למען עצמנו" זה למען טובתה של מדינת ישראל </w:t>
      </w:r>
      <w:bookmarkStart w:id="13035" w:name="_ETM_Q40_151863"/>
      <w:bookmarkEnd w:id="13035"/>
      <w:r>
        <w:rPr>
          <w:rFonts w:hint="cs"/>
          <w:rtl/>
        </w:rPr>
        <w:t xml:space="preserve">בשלושה מובנים מובהקים. אחד הוא נושא הביטחון התזונתי של כל </w:t>
      </w:r>
      <w:bookmarkStart w:id="13036" w:name="_ETM_Q40_159561"/>
      <w:bookmarkEnd w:id="13036"/>
      <w:r>
        <w:rPr>
          <w:rFonts w:hint="cs"/>
          <w:rtl/>
        </w:rPr>
        <w:t xml:space="preserve">אזרחי ישראל. הנושא השני הוא הנושא של החזקת הקרקעות </w:t>
      </w:r>
      <w:proofErr w:type="spellStart"/>
      <w:r>
        <w:rPr>
          <w:rFonts w:hint="cs"/>
          <w:rtl/>
        </w:rPr>
        <w:t>וטיובן</w:t>
      </w:r>
      <w:proofErr w:type="spellEnd"/>
      <w:r>
        <w:rPr>
          <w:rFonts w:hint="cs"/>
          <w:rtl/>
        </w:rPr>
        <w:t xml:space="preserve">. הנושא השלישי הוא נושא הפריפריה והחיים בפריפריה, והיכולת להביא </w:t>
      </w:r>
      <w:bookmarkStart w:id="13037" w:name="_ETM_Q40_173135"/>
      <w:bookmarkEnd w:id="13037"/>
      <w:r>
        <w:rPr>
          <w:rFonts w:hint="cs"/>
          <w:rtl/>
        </w:rPr>
        <w:t xml:space="preserve">אנשים צעירים להמשיך לרצות לחיות בפריפריה ולהקים שם את המשפחות </w:t>
      </w:r>
      <w:bookmarkStart w:id="13038" w:name="_ETM_Q40_180551"/>
      <w:bookmarkEnd w:id="13038"/>
      <w:r>
        <w:rPr>
          <w:rFonts w:hint="cs"/>
          <w:rtl/>
        </w:rPr>
        <w:t xml:space="preserve">שלהם באופן שהפריפריה תהיה מקור </w:t>
      </w:r>
      <w:bookmarkStart w:id="13039" w:name="_ETM_Q40_180089"/>
      <w:bookmarkEnd w:id="13039"/>
      <w:r>
        <w:rPr>
          <w:rtl/>
        </w:rPr>
        <w:t>לגאווה</w:t>
      </w:r>
      <w:r>
        <w:rPr>
          <w:rFonts w:hint="cs"/>
          <w:rtl/>
        </w:rPr>
        <w:t xml:space="preserve">. </w:t>
      </w:r>
      <w:bookmarkStart w:id="13040" w:name="_ETM_Q40_180900"/>
      <w:bookmarkEnd w:id="13040"/>
      <w:r>
        <w:rPr>
          <w:rFonts w:hint="cs"/>
          <w:rtl/>
        </w:rPr>
        <w:t>ה</w:t>
      </w:r>
      <w:r>
        <w:rPr>
          <w:rtl/>
        </w:rPr>
        <w:t xml:space="preserve">ספר </w:t>
      </w:r>
      <w:bookmarkStart w:id="13041" w:name="_ETM_Q40_181410"/>
      <w:bookmarkEnd w:id="13041"/>
      <w:r>
        <w:rPr>
          <w:rtl/>
        </w:rPr>
        <w:t xml:space="preserve">הישראלי </w:t>
      </w:r>
      <w:bookmarkStart w:id="13042" w:name="_ETM_Q40_182490"/>
      <w:bookmarkEnd w:id="13042"/>
      <w:r>
        <w:rPr>
          <w:rtl/>
        </w:rPr>
        <w:t xml:space="preserve">יהיה </w:t>
      </w:r>
      <w:bookmarkStart w:id="13043" w:name="_ETM_Q40_182730"/>
      <w:bookmarkEnd w:id="13043"/>
      <w:r>
        <w:rPr>
          <w:rtl/>
        </w:rPr>
        <w:t xml:space="preserve">מקור </w:t>
      </w:r>
      <w:bookmarkStart w:id="13044" w:name="_ETM_Q40_183240"/>
      <w:bookmarkEnd w:id="13044"/>
      <w:r>
        <w:rPr>
          <w:rtl/>
        </w:rPr>
        <w:t xml:space="preserve">לגאווה </w:t>
      </w:r>
      <w:bookmarkStart w:id="13045" w:name="_ETM_Q40_183899"/>
      <w:bookmarkEnd w:id="13045"/>
      <w:r>
        <w:rPr>
          <w:rFonts w:hint="cs"/>
          <w:rtl/>
        </w:rPr>
        <w:t>ב</w:t>
      </w:r>
      <w:r>
        <w:rPr>
          <w:rtl/>
        </w:rPr>
        <w:t xml:space="preserve">עבור </w:t>
      </w:r>
      <w:bookmarkStart w:id="13046" w:name="_ETM_Q40_184350"/>
      <w:bookmarkEnd w:id="13046"/>
      <w:r>
        <w:rPr>
          <w:rtl/>
        </w:rPr>
        <w:t xml:space="preserve">כל </w:t>
      </w:r>
      <w:bookmarkStart w:id="13047" w:name="_ETM_Q40_184559"/>
      <w:bookmarkEnd w:id="13047"/>
      <w:r>
        <w:rPr>
          <w:rtl/>
        </w:rPr>
        <w:t xml:space="preserve">אזרחי </w:t>
      </w:r>
      <w:bookmarkStart w:id="13048" w:name="_ETM_Q40_184980"/>
      <w:bookmarkEnd w:id="13048"/>
      <w:r>
        <w:rPr>
          <w:rtl/>
        </w:rPr>
        <w:t>ישראל</w:t>
      </w:r>
      <w:r>
        <w:rPr>
          <w:rFonts w:hint="cs"/>
          <w:rtl/>
        </w:rPr>
        <w:t>.</w:t>
      </w:r>
    </w:p>
    <w:p w:rsidR="00DC38D6" w:rsidRDefault="00DC38D6" w:rsidP="00544B2D">
      <w:pPr>
        <w:rPr>
          <w:rtl/>
        </w:rPr>
      </w:pPr>
      <w:bookmarkStart w:id="13049" w:name="_ETM_Q40_186551"/>
      <w:bookmarkStart w:id="13050" w:name="_ETM_Q40_186668"/>
      <w:bookmarkEnd w:id="13049"/>
      <w:bookmarkEnd w:id="13050"/>
    </w:p>
    <w:p w:rsidR="00DC38D6" w:rsidRDefault="00DC38D6" w:rsidP="00544B2D">
      <w:pPr>
        <w:rPr>
          <w:rtl/>
        </w:rPr>
      </w:pPr>
      <w:bookmarkStart w:id="13051" w:name="_ETM_Q40_186743"/>
      <w:bookmarkStart w:id="13052" w:name="_ETM_Q40_186820"/>
      <w:bookmarkStart w:id="13053" w:name="_ETM_Q40_186750"/>
      <w:bookmarkEnd w:id="13051"/>
      <w:bookmarkEnd w:id="13052"/>
      <w:bookmarkEnd w:id="13053"/>
      <w:r>
        <w:rPr>
          <w:rtl/>
        </w:rPr>
        <w:t xml:space="preserve">מכיוון </w:t>
      </w:r>
      <w:bookmarkStart w:id="13054" w:name="_ETM_Q40_187350"/>
      <w:bookmarkEnd w:id="13054"/>
      <w:r>
        <w:rPr>
          <w:rtl/>
        </w:rPr>
        <w:t>שכך</w:t>
      </w:r>
      <w:r>
        <w:rPr>
          <w:rFonts w:hint="cs"/>
          <w:rtl/>
        </w:rPr>
        <w:t xml:space="preserve"> </w:t>
      </w:r>
      <w:r w:rsidR="0052660E">
        <w:rPr>
          <w:rFonts w:hint="cs"/>
          <w:rtl/>
        </w:rPr>
        <w:t>– – –</w:t>
      </w:r>
      <w:r>
        <w:rPr>
          <w:rFonts w:hint="cs"/>
          <w:rtl/>
        </w:rPr>
        <w:t xml:space="preserve"> </w:t>
      </w:r>
    </w:p>
    <w:p w:rsidR="00DC38D6" w:rsidRDefault="00DC38D6" w:rsidP="00544B2D">
      <w:pPr>
        <w:rPr>
          <w:rtl/>
        </w:rPr>
      </w:pPr>
    </w:p>
    <w:p w:rsidR="00DC38D6" w:rsidRDefault="00DC38D6" w:rsidP="00544B2D">
      <w:pPr>
        <w:pStyle w:val="af6"/>
        <w:keepNext/>
        <w:rPr>
          <w:rtl/>
        </w:rPr>
      </w:pPr>
      <w:bookmarkStart w:id="13055" w:name="ET_interruption_5561_13"/>
      <w:r w:rsidRPr="00A16D65">
        <w:rPr>
          <w:rStyle w:val="TagStyle"/>
          <w:rtl/>
        </w:rPr>
        <w:t xml:space="preserve"> &lt;&lt; קריאה &gt;&gt; </w:t>
      </w:r>
      <w:r>
        <w:rPr>
          <w:rtl/>
        </w:rPr>
        <w:t>משה גפני (יהדות התורה):</w:t>
      </w:r>
      <w:r w:rsidRPr="00A16D65">
        <w:rPr>
          <w:rStyle w:val="TagStyle"/>
          <w:rtl/>
        </w:rPr>
        <w:t xml:space="preserve"> &lt;&lt; קריאה &gt;&gt;</w:t>
      </w:r>
      <w:r>
        <w:rPr>
          <w:rtl/>
        </w:rPr>
        <w:t xml:space="preserve">  </w:t>
      </w:r>
      <w:bookmarkEnd w:id="13055"/>
    </w:p>
    <w:p w:rsidR="00DC38D6" w:rsidRDefault="00DC38D6" w:rsidP="00544B2D">
      <w:pPr>
        <w:rPr>
          <w:rtl/>
          <w:lang w:eastAsia="he-IL"/>
        </w:rPr>
      </w:pPr>
    </w:p>
    <w:p w:rsidR="00DC38D6" w:rsidRDefault="00DC38D6" w:rsidP="00544B2D">
      <w:pPr>
        <w:rPr>
          <w:rtl/>
          <w:lang w:eastAsia="he-IL"/>
        </w:rPr>
      </w:pPr>
      <w:r>
        <w:rPr>
          <w:rFonts w:hint="cs"/>
          <w:rtl/>
          <w:lang w:eastAsia="he-IL"/>
        </w:rPr>
        <w:t>למה חיכו לעכשיו? לא יכלו לעשות את זה קודם?</w:t>
      </w:r>
    </w:p>
    <w:p w:rsidR="00DC38D6" w:rsidRDefault="00DC38D6" w:rsidP="0052660E">
      <w:pPr>
        <w:rPr>
          <w:rtl/>
          <w:lang w:eastAsia="he-IL"/>
        </w:rPr>
      </w:pPr>
    </w:p>
    <w:p w:rsidR="00DC38D6" w:rsidRDefault="00C431D2" w:rsidP="00C431D2">
      <w:pPr>
        <w:pStyle w:val="-"/>
        <w:rPr>
          <w:rtl/>
        </w:rPr>
      </w:pPr>
      <w:bookmarkStart w:id="13056" w:name="ET_speaker_6265_15"/>
      <w:bookmarkStart w:id="13057" w:name="ET_speakercontinue_יאיר_גולן_מרץ_1563"/>
      <w:r w:rsidRPr="00C431D2">
        <w:rPr>
          <w:rStyle w:val="TagStyle"/>
          <w:rtl/>
        </w:rPr>
        <w:t xml:space="preserve"> &lt;&lt; דובר_המשך &gt;&gt;</w:t>
      </w:r>
      <w:r w:rsidR="00DC38D6" w:rsidRPr="00A16D65">
        <w:rPr>
          <w:rStyle w:val="TagStyle"/>
          <w:rtl/>
        </w:rPr>
        <w:t xml:space="preserve"> </w:t>
      </w:r>
      <w:bookmarkStart w:id="13058" w:name="_Toc106224344"/>
      <w:bookmarkStart w:id="13059" w:name="_Toc106232950"/>
      <w:r w:rsidR="00DC38D6">
        <w:rPr>
          <w:rtl/>
        </w:rPr>
        <w:t>יאיר גולן</w:t>
      </w:r>
      <w:r>
        <w:rPr>
          <w:rFonts w:hint="cs"/>
          <w:rtl/>
        </w:rPr>
        <w:t xml:space="preserve"> (מרץ)</w:t>
      </w:r>
      <w:r w:rsidR="00DC38D6">
        <w:rPr>
          <w:rtl/>
        </w:rPr>
        <w:t>:</w:t>
      </w:r>
      <w:bookmarkEnd w:id="13058"/>
      <w:bookmarkEnd w:id="13059"/>
      <w:r w:rsidR="00DC38D6" w:rsidRPr="00A16D65">
        <w:rPr>
          <w:rStyle w:val="TagStyle"/>
          <w:rtl/>
        </w:rPr>
        <w:t xml:space="preserve"> </w:t>
      </w:r>
      <w:r w:rsidRPr="00C431D2">
        <w:rPr>
          <w:rStyle w:val="TagStyle"/>
          <w:rtl/>
        </w:rPr>
        <w:t xml:space="preserve">&lt;&lt; דובר_המשך &gt;&gt; </w:t>
      </w:r>
      <w:r w:rsidR="00DC38D6">
        <w:rPr>
          <w:rtl/>
        </w:rPr>
        <w:t xml:space="preserve">  </w:t>
      </w:r>
      <w:bookmarkEnd w:id="13056"/>
    </w:p>
    <w:bookmarkEnd w:id="13057"/>
    <w:p w:rsidR="00DC38D6" w:rsidRDefault="00DC38D6" w:rsidP="0052660E">
      <w:pPr>
        <w:rPr>
          <w:rtl/>
          <w:lang w:eastAsia="he-IL"/>
        </w:rPr>
      </w:pPr>
    </w:p>
    <w:p w:rsidR="00DC38D6" w:rsidRDefault="00DC38D6" w:rsidP="00544B2D">
      <w:pPr>
        <w:rPr>
          <w:rtl/>
        </w:rPr>
      </w:pPr>
      <w:bookmarkStart w:id="13060" w:name="_ETM_Q40_188250"/>
      <w:bookmarkStart w:id="13061" w:name="_ETM_Q40_188820"/>
      <w:bookmarkStart w:id="13062" w:name="_ETM_Q40_193219"/>
      <w:bookmarkEnd w:id="13060"/>
      <w:bookmarkEnd w:id="13061"/>
      <w:bookmarkEnd w:id="13062"/>
      <w:r>
        <w:rPr>
          <w:rtl/>
        </w:rPr>
        <w:t xml:space="preserve">חבר </w:t>
      </w:r>
      <w:bookmarkStart w:id="13063" w:name="_ETM_Q40_193580"/>
      <w:bookmarkEnd w:id="13063"/>
      <w:r>
        <w:rPr>
          <w:rtl/>
        </w:rPr>
        <w:t xml:space="preserve">הכנסת </w:t>
      </w:r>
      <w:bookmarkStart w:id="13064" w:name="_ETM_Q40_193999"/>
      <w:bookmarkEnd w:id="13064"/>
      <w:r>
        <w:rPr>
          <w:rtl/>
        </w:rPr>
        <w:t>גפני</w:t>
      </w:r>
      <w:r>
        <w:rPr>
          <w:rFonts w:hint="cs"/>
          <w:rtl/>
        </w:rPr>
        <w:t>,</w:t>
      </w:r>
      <w:r>
        <w:rPr>
          <w:rtl/>
        </w:rPr>
        <w:t xml:space="preserve"> </w:t>
      </w:r>
      <w:bookmarkStart w:id="13065" w:name="_ETM_Q40_194809"/>
      <w:bookmarkStart w:id="13066" w:name="_ETM_Q40_195169"/>
      <w:bookmarkStart w:id="13067" w:name="_ETM_Q40_195529"/>
      <w:bookmarkStart w:id="13068" w:name="_ETM_Q40_196130"/>
      <w:bookmarkEnd w:id="13065"/>
      <w:bookmarkEnd w:id="13066"/>
      <w:bookmarkEnd w:id="13067"/>
      <w:bookmarkEnd w:id="13068"/>
      <w:r>
        <w:rPr>
          <w:rtl/>
        </w:rPr>
        <w:t xml:space="preserve">אתה </w:t>
      </w:r>
      <w:bookmarkStart w:id="13069" w:name="_ETM_Q40_197320"/>
      <w:bookmarkStart w:id="13070" w:name="_ETM_Q40_197650"/>
      <w:bookmarkEnd w:id="13069"/>
      <w:bookmarkEnd w:id="13070"/>
      <w:r>
        <w:rPr>
          <w:rFonts w:hint="cs"/>
          <w:rtl/>
        </w:rPr>
        <w:t>י</w:t>
      </w:r>
      <w:r>
        <w:rPr>
          <w:rtl/>
        </w:rPr>
        <w:t xml:space="preserve">ודע </w:t>
      </w:r>
      <w:bookmarkStart w:id="13071" w:name="_ETM_Q40_197890"/>
      <w:bookmarkEnd w:id="13071"/>
      <w:r>
        <w:rPr>
          <w:rtl/>
        </w:rPr>
        <w:t xml:space="preserve">שבנושא </w:t>
      </w:r>
      <w:bookmarkStart w:id="13072" w:name="_ETM_Q40_198489"/>
      <w:bookmarkEnd w:id="13072"/>
      <w:r>
        <w:rPr>
          <w:rtl/>
        </w:rPr>
        <w:t xml:space="preserve">הזה </w:t>
      </w:r>
      <w:bookmarkStart w:id="13073" w:name="_ETM_Q40_198760"/>
      <w:bookmarkEnd w:id="13073"/>
      <w:r>
        <w:rPr>
          <w:rtl/>
        </w:rPr>
        <w:t xml:space="preserve">יש </w:t>
      </w:r>
      <w:bookmarkStart w:id="13074" w:name="_ETM_Q40_199000"/>
      <w:bookmarkEnd w:id="13074"/>
      <w:r>
        <w:rPr>
          <w:rtl/>
        </w:rPr>
        <w:t xml:space="preserve">בינינו </w:t>
      </w:r>
      <w:bookmarkStart w:id="13075" w:name="_ETM_Q40_199510"/>
      <w:bookmarkEnd w:id="13075"/>
      <w:r>
        <w:rPr>
          <w:rtl/>
        </w:rPr>
        <w:t xml:space="preserve">הסכמה </w:t>
      </w:r>
      <w:bookmarkStart w:id="13076" w:name="_ETM_Q40_199989"/>
      <w:bookmarkEnd w:id="13076"/>
      <w:r>
        <w:rPr>
          <w:rtl/>
        </w:rPr>
        <w:t>רחבה</w:t>
      </w:r>
      <w:r>
        <w:rPr>
          <w:rFonts w:hint="cs"/>
          <w:rtl/>
        </w:rPr>
        <w:t>.</w:t>
      </w:r>
    </w:p>
    <w:p w:rsidR="00DC38D6" w:rsidRDefault="00DC38D6" w:rsidP="00544B2D">
      <w:pPr>
        <w:rPr>
          <w:rtl/>
        </w:rPr>
      </w:pPr>
    </w:p>
    <w:p w:rsidR="00DC38D6" w:rsidRDefault="00DC38D6" w:rsidP="00544B2D">
      <w:pPr>
        <w:pStyle w:val="af6"/>
        <w:keepNext/>
        <w:rPr>
          <w:rtl/>
        </w:rPr>
      </w:pPr>
      <w:bookmarkStart w:id="13077" w:name="ET_interruption_5561_16"/>
      <w:r w:rsidRPr="00A16D65">
        <w:rPr>
          <w:rStyle w:val="TagStyle"/>
          <w:rtl/>
        </w:rPr>
        <w:t xml:space="preserve"> &lt;&lt; קריאה &gt;&gt; </w:t>
      </w:r>
      <w:r>
        <w:rPr>
          <w:rtl/>
        </w:rPr>
        <w:t>משה גפני (יהדות התורה):</w:t>
      </w:r>
      <w:r w:rsidRPr="00A16D65">
        <w:rPr>
          <w:rStyle w:val="TagStyle"/>
          <w:rtl/>
        </w:rPr>
        <w:t xml:space="preserve"> &lt;&lt; קריאה &gt;&gt;</w:t>
      </w:r>
      <w:r>
        <w:rPr>
          <w:rtl/>
        </w:rPr>
        <w:t xml:space="preserve">  </w:t>
      </w:r>
      <w:bookmarkEnd w:id="13077"/>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C431D2" w:rsidP="00544B2D">
      <w:pPr>
        <w:pStyle w:val="-"/>
        <w:keepNext/>
        <w:rPr>
          <w:rtl/>
        </w:rPr>
      </w:pPr>
      <w:bookmarkStart w:id="13078" w:name="ET_speakercontinue_6265_17"/>
      <w:r w:rsidRPr="00C431D2">
        <w:rPr>
          <w:rStyle w:val="TagStyle"/>
          <w:rtl/>
        </w:rPr>
        <w:t>&lt;&lt; דובר_המשך &gt;&gt;</w:t>
      </w:r>
      <w:r w:rsidRPr="00A16D65">
        <w:rPr>
          <w:rStyle w:val="TagStyle"/>
          <w:rtl/>
        </w:rPr>
        <w:t xml:space="preserve"> </w:t>
      </w:r>
      <w:r>
        <w:rPr>
          <w:rtl/>
        </w:rPr>
        <w:t>יאיר גולן</w:t>
      </w:r>
      <w:r>
        <w:rPr>
          <w:rFonts w:hint="cs"/>
          <w:rtl/>
        </w:rPr>
        <w:t xml:space="preserve"> (מרץ)</w:t>
      </w:r>
      <w:r>
        <w:rPr>
          <w:rtl/>
        </w:rPr>
        <w:t>:</w:t>
      </w:r>
      <w:r w:rsidRPr="00A16D65">
        <w:rPr>
          <w:rStyle w:val="TagStyle"/>
          <w:rtl/>
        </w:rPr>
        <w:t xml:space="preserve"> </w:t>
      </w:r>
      <w:r w:rsidRPr="00C431D2">
        <w:rPr>
          <w:rStyle w:val="TagStyle"/>
          <w:rtl/>
        </w:rPr>
        <w:t xml:space="preserve">&lt;&lt; דובר_המשך &gt;&gt; </w:t>
      </w:r>
      <w:r>
        <w:rPr>
          <w:rtl/>
        </w:rPr>
        <w:t xml:space="preserve"> </w:t>
      </w:r>
      <w:r w:rsidR="00DC38D6">
        <w:rPr>
          <w:rtl/>
        </w:rPr>
        <w:t xml:space="preserve"> </w:t>
      </w:r>
      <w:bookmarkEnd w:id="13078"/>
    </w:p>
    <w:p w:rsidR="00DC38D6" w:rsidRDefault="00DC38D6" w:rsidP="0052660E">
      <w:pPr>
        <w:rPr>
          <w:rtl/>
          <w:lang w:eastAsia="he-IL"/>
        </w:rPr>
      </w:pPr>
    </w:p>
    <w:p w:rsidR="00DC38D6" w:rsidRDefault="00DC38D6" w:rsidP="00544B2D">
      <w:pPr>
        <w:rPr>
          <w:rtl/>
        </w:rPr>
      </w:pPr>
      <w:bookmarkStart w:id="13079" w:name="_ETM_Q40_201720"/>
      <w:bookmarkStart w:id="13080" w:name="_ETM_Q40_202199"/>
      <w:bookmarkStart w:id="13081" w:name="_ETM_Q40_202900"/>
      <w:bookmarkStart w:id="13082" w:name="_ETM_Q40_204119"/>
      <w:bookmarkEnd w:id="13079"/>
      <w:bookmarkEnd w:id="13080"/>
      <w:bookmarkEnd w:id="13081"/>
      <w:bookmarkEnd w:id="13082"/>
      <w:r>
        <w:rPr>
          <w:rtl/>
        </w:rPr>
        <w:t xml:space="preserve">חבר </w:t>
      </w:r>
      <w:bookmarkStart w:id="13083" w:name="_ETM_Q40_204479"/>
      <w:bookmarkEnd w:id="13083"/>
      <w:r>
        <w:rPr>
          <w:rtl/>
        </w:rPr>
        <w:t xml:space="preserve">הכנסת </w:t>
      </w:r>
      <w:bookmarkStart w:id="13084" w:name="_ETM_Q40_204869"/>
      <w:bookmarkEnd w:id="13084"/>
      <w:r>
        <w:rPr>
          <w:rtl/>
        </w:rPr>
        <w:t>גפני</w:t>
      </w:r>
      <w:r>
        <w:rPr>
          <w:rFonts w:hint="cs"/>
          <w:rtl/>
        </w:rPr>
        <w:t>,</w:t>
      </w:r>
      <w:r>
        <w:rPr>
          <w:rtl/>
        </w:rPr>
        <w:t xml:space="preserve"> </w:t>
      </w:r>
      <w:bookmarkStart w:id="13085" w:name="_ETM_Q40_205319"/>
      <w:bookmarkEnd w:id="13085"/>
      <w:r>
        <w:rPr>
          <w:rtl/>
        </w:rPr>
        <w:t>אני</w:t>
      </w:r>
      <w:r>
        <w:rPr>
          <w:rFonts w:hint="cs"/>
          <w:rtl/>
        </w:rPr>
        <w:t xml:space="preserve"> </w:t>
      </w:r>
      <w:r w:rsidR="0052660E">
        <w:rPr>
          <w:rFonts w:hint="cs"/>
          <w:rtl/>
        </w:rPr>
        <w:t>– – –</w:t>
      </w:r>
      <w:r>
        <w:rPr>
          <w:rFonts w:hint="cs"/>
          <w:rtl/>
        </w:rPr>
        <w:t xml:space="preserve"> </w:t>
      </w:r>
    </w:p>
    <w:p w:rsidR="00DC38D6" w:rsidRDefault="00DC38D6" w:rsidP="00544B2D">
      <w:pPr>
        <w:rPr>
          <w:rtl/>
        </w:rPr>
      </w:pPr>
    </w:p>
    <w:p w:rsidR="00DC38D6" w:rsidRDefault="00DC38D6" w:rsidP="00544B2D">
      <w:pPr>
        <w:pStyle w:val="af7"/>
        <w:keepNext/>
        <w:rPr>
          <w:rtl/>
        </w:rPr>
      </w:pPr>
      <w:r w:rsidRPr="00A16D65">
        <w:rPr>
          <w:rStyle w:val="TagStyle"/>
          <w:rtl/>
        </w:rPr>
        <w:t xml:space="preserve"> &lt;&lt; יור &gt;&gt; </w:t>
      </w:r>
      <w:r>
        <w:rPr>
          <w:rtl/>
        </w:rPr>
        <w:t>היו"ר איתן גינזבורג:</w:t>
      </w:r>
      <w:r w:rsidRPr="00A16D65">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rPr>
      </w:pPr>
      <w:bookmarkStart w:id="13086" w:name="_ETM_Q40_207710"/>
      <w:bookmarkEnd w:id="13086"/>
      <w:r>
        <w:rPr>
          <w:rtl/>
        </w:rPr>
        <w:t xml:space="preserve">מי </w:t>
      </w:r>
      <w:bookmarkStart w:id="13087" w:name="_ETM_Q40_207949"/>
      <w:bookmarkEnd w:id="13087"/>
      <w:r>
        <w:rPr>
          <w:rtl/>
        </w:rPr>
        <w:t xml:space="preserve">כמוך </w:t>
      </w:r>
      <w:bookmarkStart w:id="13088" w:name="_ETM_Q40_208369"/>
      <w:bookmarkEnd w:id="13088"/>
      <w:r>
        <w:rPr>
          <w:rtl/>
        </w:rPr>
        <w:t>יודע</w:t>
      </w:r>
      <w:r>
        <w:rPr>
          <w:rFonts w:hint="cs"/>
          <w:rtl/>
        </w:rPr>
        <w:t xml:space="preserve">, חבר הכנסת גפני, </w:t>
      </w:r>
      <w:bookmarkStart w:id="13089" w:name="_ETM_Q40_208670"/>
      <w:bookmarkStart w:id="13090" w:name="_ETM_Q40_209390"/>
      <w:bookmarkEnd w:id="13089"/>
      <w:bookmarkEnd w:id="13090"/>
      <w:r>
        <w:rPr>
          <w:rtl/>
        </w:rPr>
        <w:t>שהכ</w:t>
      </w:r>
      <w:r>
        <w:rPr>
          <w:rFonts w:hint="cs"/>
          <w:rtl/>
        </w:rPr>
        <w:t>ו</w:t>
      </w:r>
      <w:r>
        <w:rPr>
          <w:rtl/>
        </w:rPr>
        <w:t xml:space="preserve">ל </w:t>
      </w:r>
      <w:bookmarkStart w:id="13091" w:name="_ETM_Q40_210349"/>
      <w:bookmarkStart w:id="13092" w:name="_ETM_Q40_210740"/>
      <w:bookmarkEnd w:id="13091"/>
      <w:bookmarkEnd w:id="13092"/>
      <w:r>
        <w:rPr>
          <w:rFonts w:hint="cs"/>
          <w:rtl/>
        </w:rPr>
        <w:t>מ</w:t>
      </w:r>
      <w:r>
        <w:rPr>
          <w:rtl/>
        </w:rPr>
        <w:t xml:space="preserve">מתין </w:t>
      </w:r>
      <w:bookmarkStart w:id="13093" w:name="_ETM_Q40_211220"/>
      <w:bookmarkEnd w:id="13093"/>
      <w:r>
        <w:rPr>
          <w:rtl/>
        </w:rPr>
        <w:t xml:space="preserve">עד </w:t>
      </w:r>
      <w:bookmarkStart w:id="13094" w:name="_ETM_Q40_211430"/>
      <w:bookmarkEnd w:id="13094"/>
      <w:r>
        <w:rPr>
          <w:rtl/>
        </w:rPr>
        <w:t xml:space="preserve">הרגע </w:t>
      </w:r>
      <w:bookmarkStart w:id="13095" w:name="_ETM_Q40_211759"/>
      <w:bookmarkEnd w:id="13095"/>
      <w:r>
        <w:rPr>
          <w:rtl/>
        </w:rPr>
        <w:t>האחרון</w:t>
      </w:r>
      <w:r>
        <w:rPr>
          <w:rFonts w:hint="cs"/>
          <w:rtl/>
        </w:rPr>
        <w:t xml:space="preserve">. עד הדקה ה-99. </w:t>
      </w:r>
    </w:p>
    <w:p w:rsidR="00DC38D6" w:rsidRDefault="00DC38D6" w:rsidP="00544B2D">
      <w:pPr>
        <w:rPr>
          <w:rtl/>
        </w:rPr>
      </w:pPr>
    </w:p>
    <w:p w:rsidR="00DC38D6" w:rsidRDefault="00DC38D6" w:rsidP="00544B2D">
      <w:pPr>
        <w:pStyle w:val="af6"/>
        <w:keepNext/>
        <w:rPr>
          <w:rtl/>
        </w:rPr>
      </w:pPr>
      <w:bookmarkStart w:id="13096" w:name="ET_interruption_5561_20"/>
      <w:r w:rsidRPr="00A16D65">
        <w:rPr>
          <w:rStyle w:val="TagStyle"/>
          <w:rtl/>
        </w:rPr>
        <w:t xml:space="preserve">&lt;&lt; קריאה &gt;&gt; </w:t>
      </w:r>
      <w:r>
        <w:rPr>
          <w:rtl/>
        </w:rPr>
        <w:t>משה גפני (יהדות התורה):</w:t>
      </w:r>
      <w:r w:rsidRPr="00A16D65">
        <w:rPr>
          <w:rStyle w:val="TagStyle"/>
          <w:rtl/>
        </w:rPr>
        <w:t xml:space="preserve"> &lt;&lt; קריאה &gt;&gt;</w:t>
      </w:r>
      <w:r>
        <w:rPr>
          <w:rtl/>
        </w:rPr>
        <w:t xml:space="preserve">  </w:t>
      </w:r>
      <w:bookmarkEnd w:id="13096"/>
    </w:p>
    <w:p w:rsidR="00DC38D6" w:rsidRDefault="00DC38D6" w:rsidP="0052660E">
      <w:pPr>
        <w:rPr>
          <w:rtl/>
          <w:lang w:eastAsia="he-IL"/>
        </w:rPr>
      </w:pPr>
    </w:p>
    <w:p w:rsidR="00DC38D6" w:rsidRDefault="0052660E" w:rsidP="00544B2D">
      <w:pPr>
        <w:rPr>
          <w:rtl/>
          <w:lang w:eastAsia="he-IL"/>
        </w:rPr>
      </w:pPr>
      <w:bookmarkStart w:id="13097" w:name="_ETM_Q40_225378"/>
      <w:bookmarkStart w:id="13098" w:name="_ETM_Q40_225623"/>
      <w:bookmarkStart w:id="13099" w:name="_ETM_Q40_225675"/>
      <w:bookmarkEnd w:id="13097"/>
      <w:bookmarkEnd w:id="13098"/>
      <w:bookmarkEnd w:id="13099"/>
      <w:r>
        <w:rPr>
          <w:rFonts w:hint="cs"/>
          <w:rtl/>
          <w:lang w:eastAsia="he-IL"/>
        </w:rPr>
        <w:t>– – –</w:t>
      </w:r>
      <w:r w:rsidR="00DC38D6">
        <w:rPr>
          <w:rFonts w:hint="cs"/>
          <w:rtl/>
          <w:lang w:eastAsia="he-IL"/>
        </w:rPr>
        <w:t xml:space="preserve"> </w:t>
      </w:r>
      <w:bookmarkStart w:id="13100" w:name="_ETM_Q40_227102"/>
      <w:bookmarkEnd w:id="13100"/>
    </w:p>
    <w:p w:rsidR="00DC38D6" w:rsidRDefault="00DC38D6" w:rsidP="00544B2D">
      <w:pPr>
        <w:rPr>
          <w:rtl/>
          <w:lang w:eastAsia="he-IL"/>
        </w:rPr>
      </w:pPr>
      <w:bookmarkStart w:id="13101" w:name="_ETM_Q40_227374"/>
      <w:bookmarkStart w:id="13102" w:name="_ETM_Q40_227449"/>
      <w:bookmarkEnd w:id="13101"/>
      <w:bookmarkEnd w:id="13102"/>
    </w:p>
    <w:p w:rsidR="00DC38D6" w:rsidRDefault="00C431D2" w:rsidP="00544B2D">
      <w:pPr>
        <w:pStyle w:val="-"/>
        <w:keepNext/>
        <w:rPr>
          <w:rtl/>
        </w:rPr>
      </w:pPr>
      <w:bookmarkStart w:id="13103" w:name="ET_speakercontinue_6265_21"/>
      <w:r w:rsidRPr="00C431D2">
        <w:rPr>
          <w:rStyle w:val="TagStyle"/>
          <w:rtl/>
        </w:rPr>
        <w:t>&lt;&lt; דובר_המשך &gt;&gt;</w:t>
      </w:r>
      <w:r w:rsidRPr="00A16D65">
        <w:rPr>
          <w:rStyle w:val="TagStyle"/>
          <w:rtl/>
        </w:rPr>
        <w:t xml:space="preserve"> </w:t>
      </w:r>
      <w:r>
        <w:rPr>
          <w:rtl/>
        </w:rPr>
        <w:t>יאיר גולן</w:t>
      </w:r>
      <w:r>
        <w:rPr>
          <w:rFonts w:hint="cs"/>
          <w:rtl/>
        </w:rPr>
        <w:t xml:space="preserve"> (מרץ)</w:t>
      </w:r>
      <w:r>
        <w:rPr>
          <w:rtl/>
        </w:rPr>
        <w:t>:</w:t>
      </w:r>
      <w:r w:rsidRPr="00A16D65">
        <w:rPr>
          <w:rStyle w:val="TagStyle"/>
          <w:rtl/>
        </w:rPr>
        <w:t xml:space="preserve"> </w:t>
      </w:r>
      <w:r w:rsidRPr="00C431D2">
        <w:rPr>
          <w:rStyle w:val="TagStyle"/>
          <w:rtl/>
        </w:rPr>
        <w:t xml:space="preserve">&lt;&lt; דובר_המשך &gt;&gt; </w:t>
      </w:r>
      <w:r>
        <w:rPr>
          <w:rtl/>
        </w:rPr>
        <w:t xml:space="preserve"> </w:t>
      </w:r>
      <w:r w:rsidR="00DC38D6">
        <w:rPr>
          <w:rtl/>
        </w:rPr>
        <w:t xml:space="preserve"> </w:t>
      </w:r>
      <w:bookmarkEnd w:id="13103"/>
    </w:p>
    <w:p w:rsidR="00DC38D6" w:rsidRDefault="00DC38D6" w:rsidP="0052660E">
      <w:pPr>
        <w:rPr>
          <w:rtl/>
          <w:lang w:eastAsia="he-IL"/>
        </w:rPr>
      </w:pPr>
    </w:p>
    <w:p w:rsidR="00DC38D6" w:rsidRDefault="00DC38D6" w:rsidP="00E47D72">
      <w:pPr>
        <w:rPr>
          <w:rtl/>
        </w:rPr>
      </w:pPr>
      <w:bookmarkStart w:id="13104" w:name="_ETM_Q40_228490"/>
      <w:bookmarkEnd w:id="13104"/>
      <w:r>
        <w:rPr>
          <w:rFonts w:hint="cs"/>
          <w:rtl/>
          <w:lang w:eastAsia="he-IL"/>
        </w:rPr>
        <w:t xml:space="preserve">חבר הכנסת גפני, </w:t>
      </w:r>
      <w:bookmarkStart w:id="13105" w:name="_ETM_Q40_222125"/>
      <w:bookmarkStart w:id="13106" w:name="_ETM_Q40_222170"/>
      <w:bookmarkEnd w:id="13105"/>
      <w:bookmarkEnd w:id="13106"/>
      <w:r>
        <w:rPr>
          <w:rtl/>
        </w:rPr>
        <w:t xml:space="preserve">אני </w:t>
      </w:r>
      <w:bookmarkStart w:id="13107" w:name="_ETM_Q40_225190"/>
      <w:bookmarkEnd w:id="13107"/>
      <w:r>
        <w:rPr>
          <w:rtl/>
        </w:rPr>
        <w:t xml:space="preserve">רוצה </w:t>
      </w:r>
      <w:bookmarkStart w:id="13108" w:name="_ETM_Q40_225460"/>
      <w:bookmarkEnd w:id="13108"/>
      <w:r>
        <w:rPr>
          <w:rtl/>
        </w:rPr>
        <w:t xml:space="preserve">לומר </w:t>
      </w:r>
      <w:bookmarkStart w:id="13109" w:name="_ETM_Q40_225820"/>
      <w:bookmarkEnd w:id="13109"/>
      <w:r>
        <w:rPr>
          <w:rtl/>
        </w:rPr>
        <w:t xml:space="preserve">לך </w:t>
      </w:r>
      <w:bookmarkStart w:id="13110" w:name="_ETM_Q40_227110"/>
      <w:bookmarkEnd w:id="13110"/>
      <w:r>
        <w:rPr>
          <w:rtl/>
        </w:rPr>
        <w:t xml:space="preserve">שאני </w:t>
      </w:r>
      <w:bookmarkStart w:id="13111" w:name="_ETM_Q40_227440"/>
      <w:bookmarkEnd w:id="13111"/>
      <w:r>
        <w:rPr>
          <w:rtl/>
        </w:rPr>
        <w:t xml:space="preserve">מעדיף </w:t>
      </w:r>
      <w:bookmarkStart w:id="13112" w:name="_ETM_Q40_228070"/>
      <w:bookmarkEnd w:id="13112"/>
      <w:r>
        <w:rPr>
          <w:rtl/>
        </w:rPr>
        <w:t xml:space="preserve">ברגעים </w:t>
      </w:r>
      <w:bookmarkStart w:id="13113" w:name="_ETM_Q40_228729"/>
      <w:bookmarkEnd w:id="13113"/>
      <w:r>
        <w:rPr>
          <w:rtl/>
        </w:rPr>
        <w:t xml:space="preserve">האלה </w:t>
      </w:r>
      <w:bookmarkStart w:id="13114" w:name="_ETM_Q40_229450"/>
      <w:bookmarkEnd w:id="13114"/>
      <w:r>
        <w:rPr>
          <w:rtl/>
        </w:rPr>
        <w:t xml:space="preserve">להסתכל </w:t>
      </w:r>
      <w:bookmarkStart w:id="13115" w:name="_ETM_Q40_230050"/>
      <w:bookmarkEnd w:id="13115"/>
      <w:r>
        <w:rPr>
          <w:rtl/>
        </w:rPr>
        <w:t xml:space="preserve">קדימה </w:t>
      </w:r>
      <w:bookmarkStart w:id="13116" w:name="_ETM_Q40_230590"/>
      <w:bookmarkEnd w:id="13116"/>
      <w:r>
        <w:rPr>
          <w:rtl/>
        </w:rPr>
        <w:t xml:space="preserve">ולא </w:t>
      </w:r>
      <w:bookmarkStart w:id="13117" w:name="_ETM_Q40_230830"/>
      <w:bookmarkEnd w:id="13117"/>
      <w:r>
        <w:rPr>
          <w:rtl/>
        </w:rPr>
        <w:t xml:space="preserve">להסתכל </w:t>
      </w:r>
      <w:bookmarkStart w:id="13118" w:name="_ETM_Q40_231400"/>
      <w:bookmarkEnd w:id="13118"/>
      <w:r>
        <w:rPr>
          <w:rtl/>
        </w:rPr>
        <w:t>אחורה</w:t>
      </w:r>
      <w:r>
        <w:rPr>
          <w:rFonts w:hint="cs"/>
          <w:rtl/>
        </w:rPr>
        <w:t>.</w:t>
      </w:r>
      <w:r>
        <w:rPr>
          <w:rtl/>
        </w:rPr>
        <w:t xml:space="preserve"> </w:t>
      </w:r>
      <w:bookmarkStart w:id="13119" w:name="_ETM_Q40_232239"/>
      <w:bookmarkEnd w:id="13119"/>
      <w:r>
        <w:rPr>
          <w:rtl/>
        </w:rPr>
        <w:t xml:space="preserve">גם </w:t>
      </w:r>
      <w:bookmarkStart w:id="13120" w:name="_ETM_Q40_232809"/>
      <w:bookmarkEnd w:id="13120"/>
      <w:r>
        <w:rPr>
          <w:rFonts w:hint="cs"/>
          <w:rtl/>
        </w:rPr>
        <w:t>א</w:t>
      </w:r>
      <w:r>
        <w:rPr>
          <w:rtl/>
        </w:rPr>
        <w:t xml:space="preserve">ם </w:t>
      </w:r>
      <w:bookmarkStart w:id="13121" w:name="_ETM_Q40_232930"/>
      <w:bookmarkEnd w:id="13121"/>
      <w:r>
        <w:rPr>
          <w:rtl/>
        </w:rPr>
        <w:t xml:space="preserve">השאלה </w:t>
      </w:r>
      <w:bookmarkStart w:id="13122" w:name="_ETM_Q40_233409"/>
      <w:bookmarkEnd w:id="13122"/>
      <w:r>
        <w:rPr>
          <w:rtl/>
        </w:rPr>
        <w:t>הז</w:t>
      </w:r>
      <w:r>
        <w:rPr>
          <w:rFonts w:hint="cs"/>
          <w:rtl/>
        </w:rPr>
        <w:t>ו היא</w:t>
      </w:r>
      <w:r>
        <w:rPr>
          <w:rtl/>
        </w:rPr>
        <w:t xml:space="preserve"> </w:t>
      </w:r>
      <w:bookmarkStart w:id="13123" w:name="_ETM_Q40_233829"/>
      <w:bookmarkEnd w:id="13123"/>
      <w:r>
        <w:rPr>
          <w:rtl/>
        </w:rPr>
        <w:t xml:space="preserve">שאלה </w:t>
      </w:r>
      <w:bookmarkStart w:id="13124" w:name="_ETM_Q40_234370"/>
      <w:bookmarkEnd w:id="13124"/>
      <w:r>
        <w:rPr>
          <w:rtl/>
        </w:rPr>
        <w:t>ראויה</w:t>
      </w:r>
      <w:r>
        <w:rPr>
          <w:rFonts w:hint="cs"/>
          <w:rtl/>
        </w:rPr>
        <w:t>, והיא</w:t>
      </w:r>
      <w:r>
        <w:rPr>
          <w:rtl/>
        </w:rPr>
        <w:t xml:space="preserve"> </w:t>
      </w:r>
      <w:bookmarkStart w:id="13125" w:name="_ETM_Q40_235300"/>
      <w:bookmarkEnd w:id="13125"/>
      <w:r>
        <w:rPr>
          <w:rtl/>
        </w:rPr>
        <w:t xml:space="preserve">בהחלט </w:t>
      </w:r>
      <w:bookmarkStart w:id="13126" w:name="_ETM_Q40_235690"/>
      <w:bookmarkEnd w:id="13126"/>
      <w:r>
        <w:rPr>
          <w:rtl/>
        </w:rPr>
        <w:t>שאל</w:t>
      </w:r>
      <w:r>
        <w:rPr>
          <w:rFonts w:hint="cs"/>
          <w:rtl/>
        </w:rPr>
        <w:t>ה</w:t>
      </w:r>
      <w:r>
        <w:rPr>
          <w:rtl/>
        </w:rPr>
        <w:t xml:space="preserve"> </w:t>
      </w:r>
      <w:bookmarkStart w:id="13127" w:name="_ETM_Q40_236020"/>
      <w:bookmarkStart w:id="13128" w:name="_ETM_Q40_236350"/>
      <w:bookmarkEnd w:id="13127"/>
      <w:bookmarkEnd w:id="13128"/>
      <w:r>
        <w:rPr>
          <w:rFonts w:hint="cs"/>
          <w:rtl/>
        </w:rPr>
        <w:t>ר</w:t>
      </w:r>
      <w:r>
        <w:rPr>
          <w:rtl/>
        </w:rPr>
        <w:t>אויה</w:t>
      </w:r>
      <w:r>
        <w:rPr>
          <w:rFonts w:hint="cs"/>
          <w:rtl/>
        </w:rPr>
        <w:t>,</w:t>
      </w:r>
      <w:r>
        <w:rPr>
          <w:rtl/>
        </w:rPr>
        <w:t xml:space="preserve"> </w:t>
      </w:r>
      <w:bookmarkStart w:id="13129" w:name="_ETM_Q40_237560"/>
      <w:bookmarkEnd w:id="13129"/>
      <w:r>
        <w:rPr>
          <w:rtl/>
        </w:rPr>
        <w:t xml:space="preserve">אני </w:t>
      </w:r>
      <w:bookmarkStart w:id="13130" w:name="_ETM_Q40_239150"/>
      <w:bookmarkEnd w:id="13130"/>
      <w:r>
        <w:rPr>
          <w:rtl/>
        </w:rPr>
        <w:t xml:space="preserve">רואה </w:t>
      </w:r>
      <w:bookmarkStart w:id="13131" w:name="_ETM_Q40_239660"/>
      <w:bookmarkEnd w:id="13131"/>
      <w:r>
        <w:rPr>
          <w:rtl/>
        </w:rPr>
        <w:t xml:space="preserve">את </w:t>
      </w:r>
      <w:bookmarkStart w:id="13132" w:name="_ETM_Q40_239780"/>
      <w:bookmarkEnd w:id="13132"/>
      <w:r>
        <w:rPr>
          <w:rtl/>
        </w:rPr>
        <w:t>השעות</w:t>
      </w:r>
      <w:r>
        <w:rPr>
          <w:rFonts w:hint="cs"/>
          <w:rtl/>
        </w:rPr>
        <w:t>;</w:t>
      </w:r>
      <w:r>
        <w:rPr>
          <w:rtl/>
        </w:rPr>
        <w:t xml:space="preserve"> </w:t>
      </w:r>
      <w:bookmarkStart w:id="13133" w:name="_ETM_Q40_240170"/>
      <w:bookmarkEnd w:id="13133"/>
      <w:r>
        <w:rPr>
          <w:rtl/>
        </w:rPr>
        <w:t xml:space="preserve">אני </w:t>
      </w:r>
      <w:bookmarkStart w:id="13134" w:name="_ETM_Q40_240350"/>
      <w:bookmarkEnd w:id="13134"/>
      <w:r>
        <w:rPr>
          <w:rtl/>
        </w:rPr>
        <w:t xml:space="preserve">פשוט </w:t>
      </w:r>
      <w:bookmarkStart w:id="13135" w:name="_ETM_Q40_240710"/>
      <w:bookmarkEnd w:id="13135"/>
      <w:r>
        <w:rPr>
          <w:rtl/>
        </w:rPr>
        <w:t xml:space="preserve">עד </w:t>
      </w:r>
      <w:bookmarkStart w:id="13136" w:name="_ETM_Q40_241010"/>
      <w:bookmarkEnd w:id="13136"/>
      <w:r>
        <w:rPr>
          <w:rtl/>
        </w:rPr>
        <w:t xml:space="preserve">למה </w:t>
      </w:r>
      <w:bookmarkStart w:id="13137" w:name="_ETM_Q40_241250"/>
      <w:bookmarkEnd w:id="13137"/>
      <w:r>
        <w:rPr>
          <w:rtl/>
        </w:rPr>
        <w:t xml:space="preserve">שקורה </w:t>
      </w:r>
      <w:bookmarkStart w:id="13138" w:name="_ETM_Q40_241640"/>
      <w:bookmarkEnd w:id="13138"/>
      <w:r>
        <w:rPr>
          <w:rtl/>
        </w:rPr>
        <w:t xml:space="preserve">כאן </w:t>
      </w:r>
      <w:bookmarkStart w:id="13139" w:name="_ETM_Q40_241820"/>
      <w:bookmarkEnd w:id="13139"/>
      <w:r>
        <w:rPr>
          <w:rtl/>
        </w:rPr>
        <w:t xml:space="preserve">בשעות </w:t>
      </w:r>
      <w:bookmarkStart w:id="13140" w:name="_ETM_Q40_242240"/>
      <w:bookmarkEnd w:id="13140"/>
      <w:r>
        <w:rPr>
          <w:rtl/>
        </w:rPr>
        <w:t>האחרונות</w:t>
      </w:r>
      <w:r>
        <w:rPr>
          <w:rFonts w:hint="cs"/>
          <w:rtl/>
        </w:rPr>
        <w:t>.</w:t>
      </w:r>
      <w:r>
        <w:rPr>
          <w:rtl/>
        </w:rPr>
        <w:t xml:space="preserve"> </w:t>
      </w:r>
      <w:bookmarkStart w:id="13141" w:name="_ETM_Q40_243309"/>
      <w:bookmarkEnd w:id="13141"/>
      <w:r>
        <w:rPr>
          <w:rtl/>
        </w:rPr>
        <w:t xml:space="preserve">אני </w:t>
      </w:r>
      <w:bookmarkStart w:id="13142" w:name="_ETM_Q40_243550"/>
      <w:bookmarkEnd w:id="13142"/>
      <w:r>
        <w:rPr>
          <w:rtl/>
        </w:rPr>
        <w:t xml:space="preserve">רוצה </w:t>
      </w:r>
      <w:bookmarkStart w:id="13143" w:name="_ETM_Q40_243790"/>
      <w:bookmarkEnd w:id="13143"/>
      <w:r>
        <w:rPr>
          <w:rtl/>
        </w:rPr>
        <w:t xml:space="preserve">לומר </w:t>
      </w:r>
      <w:bookmarkStart w:id="13144" w:name="_ETM_Q40_244150"/>
      <w:bookmarkEnd w:id="13144"/>
      <w:r>
        <w:rPr>
          <w:rtl/>
        </w:rPr>
        <w:t>לך</w:t>
      </w:r>
      <w:r>
        <w:rPr>
          <w:rFonts w:hint="cs"/>
          <w:rtl/>
        </w:rPr>
        <w:t>,</w:t>
      </w:r>
      <w:r>
        <w:rPr>
          <w:rtl/>
        </w:rPr>
        <w:t xml:space="preserve"> </w:t>
      </w:r>
      <w:bookmarkStart w:id="13145" w:name="_ETM_Q40_244659"/>
      <w:bookmarkEnd w:id="13145"/>
      <w:r>
        <w:rPr>
          <w:rtl/>
        </w:rPr>
        <w:t xml:space="preserve">אני </w:t>
      </w:r>
      <w:bookmarkStart w:id="13146" w:name="_ETM_Q40_245680"/>
      <w:bookmarkEnd w:id="13146"/>
      <w:r>
        <w:rPr>
          <w:rtl/>
        </w:rPr>
        <w:t xml:space="preserve">אופטימי </w:t>
      </w:r>
      <w:bookmarkStart w:id="13147" w:name="_ETM_Q40_246459"/>
      <w:bookmarkEnd w:id="13147"/>
      <w:r>
        <w:rPr>
          <w:rtl/>
        </w:rPr>
        <w:t xml:space="preserve">ברגעים </w:t>
      </w:r>
      <w:bookmarkStart w:id="13148" w:name="_ETM_Q40_247060"/>
      <w:bookmarkEnd w:id="13148"/>
      <w:r>
        <w:rPr>
          <w:rtl/>
        </w:rPr>
        <w:t xml:space="preserve">האלה </w:t>
      </w:r>
      <w:bookmarkStart w:id="13149" w:name="_ETM_Q40_247390"/>
      <w:bookmarkEnd w:id="13149"/>
      <w:r>
        <w:rPr>
          <w:rtl/>
        </w:rPr>
        <w:t xml:space="preserve">כפי </w:t>
      </w:r>
      <w:bookmarkStart w:id="13150" w:name="_ETM_Q40_247690"/>
      <w:bookmarkEnd w:id="13150"/>
      <w:r>
        <w:rPr>
          <w:rtl/>
        </w:rPr>
        <w:t xml:space="preserve">שלא </w:t>
      </w:r>
      <w:bookmarkStart w:id="13151" w:name="_ETM_Q40_248049"/>
      <w:bookmarkEnd w:id="13151"/>
      <w:r>
        <w:rPr>
          <w:rtl/>
        </w:rPr>
        <w:t xml:space="preserve">הייתי </w:t>
      </w:r>
      <w:bookmarkStart w:id="13152" w:name="_ETM_Q40_248470"/>
      <w:bookmarkEnd w:id="13152"/>
      <w:r>
        <w:rPr>
          <w:rtl/>
        </w:rPr>
        <w:t xml:space="preserve">מעולם </w:t>
      </w:r>
      <w:bookmarkStart w:id="13153" w:name="_ETM_Q40_249520"/>
      <w:bookmarkEnd w:id="13153"/>
      <w:r>
        <w:rPr>
          <w:rtl/>
        </w:rPr>
        <w:t>במשא</w:t>
      </w:r>
      <w:r>
        <w:rPr>
          <w:rFonts w:hint="cs"/>
          <w:rtl/>
        </w:rPr>
        <w:t xml:space="preserve"> </w:t>
      </w:r>
      <w:r>
        <w:rPr>
          <w:rtl/>
        </w:rPr>
        <w:t xml:space="preserve">ומתן </w:t>
      </w:r>
      <w:bookmarkStart w:id="13154" w:name="_ETM_Q40_250630"/>
      <w:bookmarkEnd w:id="13154"/>
      <w:r>
        <w:rPr>
          <w:rtl/>
        </w:rPr>
        <w:t xml:space="preserve">הזה </w:t>
      </w:r>
      <w:bookmarkStart w:id="13155" w:name="_ETM_Q40_251110"/>
      <w:bookmarkEnd w:id="13155"/>
      <w:r>
        <w:rPr>
          <w:rtl/>
        </w:rPr>
        <w:t xml:space="preserve">על </w:t>
      </w:r>
      <w:bookmarkStart w:id="13156" w:name="_ETM_Q40_251740"/>
      <w:bookmarkEnd w:id="13156"/>
      <w:r>
        <w:rPr>
          <w:rtl/>
        </w:rPr>
        <w:t xml:space="preserve">עתיד </w:t>
      </w:r>
      <w:bookmarkStart w:id="13157" w:name="_ETM_Q40_252040"/>
      <w:bookmarkEnd w:id="13157"/>
      <w:r>
        <w:rPr>
          <w:rtl/>
        </w:rPr>
        <w:t xml:space="preserve">החקלאות </w:t>
      </w:r>
      <w:bookmarkStart w:id="13158" w:name="_ETM_Q40_252550"/>
      <w:bookmarkEnd w:id="13158"/>
      <w:r>
        <w:rPr>
          <w:rtl/>
        </w:rPr>
        <w:t>הישראלית</w:t>
      </w:r>
      <w:r>
        <w:rPr>
          <w:rFonts w:hint="cs"/>
          <w:rtl/>
        </w:rPr>
        <w:t>.</w:t>
      </w:r>
      <w:r>
        <w:rPr>
          <w:rtl/>
        </w:rPr>
        <w:t xml:space="preserve"> </w:t>
      </w:r>
      <w:bookmarkStart w:id="13159" w:name="_ETM_Q40_253869"/>
      <w:bookmarkEnd w:id="13159"/>
    </w:p>
    <w:p w:rsidR="00DC38D6" w:rsidRDefault="00DC38D6" w:rsidP="00544B2D">
      <w:pPr>
        <w:rPr>
          <w:rtl/>
        </w:rPr>
      </w:pPr>
      <w:bookmarkStart w:id="13160" w:name="_ETM_Q40_258203"/>
      <w:bookmarkStart w:id="13161" w:name="_ETM_Q40_258260"/>
      <w:bookmarkEnd w:id="13160"/>
      <w:bookmarkEnd w:id="13161"/>
    </w:p>
    <w:p w:rsidR="00DC38D6" w:rsidRDefault="00DC38D6" w:rsidP="00E47D72">
      <w:pPr>
        <w:rPr>
          <w:rtl/>
        </w:rPr>
      </w:pPr>
      <w:bookmarkStart w:id="13162" w:name="_ETM_Q40_258327"/>
      <w:bookmarkStart w:id="13163" w:name="_ETM_Q40_258376"/>
      <w:bookmarkEnd w:id="13162"/>
      <w:bookmarkEnd w:id="13163"/>
      <w:r>
        <w:rPr>
          <w:rtl/>
        </w:rPr>
        <w:t xml:space="preserve">אני </w:t>
      </w:r>
      <w:bookmarkStart w:id="13164" w:name="_ETM_Q40_254140"/>
      <w:bookmarkEnd w:id="13164"/>
      <w:r>
        <w:rPr>
          <w:rtl/>
        </w:rPr>
        <w:t xml:space="preserve">מעריך </w:t>
      </w:r>
      <w:bookmarkStart w:id="13165" w:name="_ETM_Q40_255369"/>
      <w:bookmarkEnd w:id="13165"/>
      <w:r>
        <w:rPr>
          <w:rtl/>
        </w:rPr>
        <w:t xml:space="preserve">שאם </w:t>
      </w:r>
      <w:bookmarkStart w:id="13166" w:name="_ETM_Q40_256030"/>
      <w:bookmarkEnd w:id="13166"/>
      <w:r>
        <w:rPr>
          <w:rtl/>
        </w:rPr>
        <w:t xml:space="preserve">בדקות </w:t>
      </w:r>
      <w:bookmarkStart w:id="13167" w:name="_ETM_Q40_256689"/>
      <w:bookmarkEnd w:id="13167"/>
      <w:r>
        <w:rPr>
          <w:rtl/>
        </w:rPr>
        <w:t xml:space="preserve">הקרובות </w:t>
      </w:r>
      <w:bookmarkStart w:id="13168" w:name="_ETM_Q40_257319"/>
      <w:bookmarkEnd w:id="13168"/>
      <w:r>
        <w:rPr>
          <w:rtl/>
        </w:rPr>
        <w:t xml:space="preserve">או </w:t>
      </w:r>
      <w:bookmarkStart w:id="13169" w:name="_ETM_Q40_257380"/>
      <w:bookmarkEnd w:id="13169"/>
      <w:r>
        <w:rPr>
          <w:rtl/>
        </w:rPr>
        <w:t xml:space="preserve">בשעות </w:t>
      </w:r>
      <w:bookmarkStart w:id="13170" w:name="_ETM_Q40_257799"/>
      <w:bookmarkEnd w:id="13170"/>
      <w:r>
        <w:rPr>
          <w:rtl/>
        </w:rPr>
        <w:t xml:space="preserve">הקרובות </w:t>
      </w:r>
      <w:bookmarkStart w:id="13171" w:name="_ETM_Q40_258340"/>
      <w:bookmarkEnd w:id="13171"/>
      <w:r>
        <w:rPr>
          <w:rtl/>
        </w:rPr>
        <w:t xml:space="preserve">נגיע </w:t>
      </w:r>
      <w:bookmarkStart w:id="13172" w:name="_ETM_Q40_258759"/>
      <w:bookmarkEnd w:id="13172"/>
      <w:r>
        <w:rPr>
          <w:rtl/>
        </w:rPr>
        <w:t xml:space="preserve">לסיכומים </w:t>
      </w:r>
      <w:bookmarkStart w:id="13173" w:name="_ETM_Q40_259329"/>
      <w:bookmarkEnd w:id="13173"/>
      <w:r>
        <w:rPr>
          <w:rtl/>
        </w:rPr>
        <w:t>חיוביים</w:t>
      </w:r>
      <w:r>
        <w:rPr>
          <w:rFonts w:hint="cs"/>
          <w:rtl/>
        </w:rPr>
        <w:t xml:space="preserve"> –</w:t>
      </w:r>
      <w:r>
        <w:rPr>
          <w:rtl/>
        </w:rPr>
        <w:t xml:space="preserve"> </w:t>
      </w:r>
      <w:bookmarkStart w:id="13174" w:name="_ETM_Q40_259869"/>
      <w:bookmarkEnd w:id="13174"/>
      <w:r>
        <w:rPr>
          <w:rtl/>
        </w:rPr>
        <w:t xml:space="preserve">וכמו </w:t>
      </w:r>
      <w:bookmarkStart w:id="13175" w:name="_ETM_Q40_260200"/>
      <w:bookmarkEnd w:id="13175"/>
      <w:r>
        <w:rPr>
          <w:rtl/>
        </w:rPr>
        <w:t xml:space="preserve">שזה </w:t>
      </w:r>
      <w:bookmarkStart w:id="13176" w:name="_ETM_Q40_260439"/>
      <w:bookmarkEnd w:id="13176"/>
      <w:r>
        <w:rPr>
          <w:rtl/>
        </w:rPr>
        <w:t xml:space="preserve">נראה </w:t>
      </w:r>
      <w:bookmarkStart w:id="13177" w:name="_ETM_Q40_260709"/>
      <w:bookmarkEnd w:id="13177"/>
      <w:r>
        <w:rPr>
          <w:rtl/>
        </w:rPr>
        <w:t xml:space="preserve">כרגע </w:t>
      </w:r>
      <w:bookmarkStart w:id="13178" w:name="_ETM_Q40_261220"/>
      <w:bookmarkEnd w:id="13178"/>
      <w:r>
        <w:rPr>
          <w:rtl/>
        </w:rPr>
        <w:t xml:space="preserve">זה </w:t>
      </w:r>
      <w:bookmarkStart w:id="13179" w:name="_ETM_Q40_261369"/>
      <w:bookmarkEnd w:id="13179"/>
      <w:r>
        <w:rPr>
          <w:rtl/>
        </w:rPr>
        <w:t xml:space="preserve">הולך </w:t>
      </w:r>
      <w:bookmarkStart w:id="13180" w:name="_ETM_Q40_261610"/>
      <w:bookmarkEnd w:id="13180"/>
      <w:r>
        <w:rPr>
          <w:rtl/>
        </w:rPr>
        <w:t xml:space="preserve">בכיוון </w:t>
      </w:r>
      <w:bookmarkStart w:id="13181" w:name="_ETM_Q40_262030"/>
      <w:bookmarkEnd w:id="13181"/>
      <w:r>
        <w:rPr>
          <w:rtl/>
        </w:rPr>
        <w:t>הנכון</w:t>
      </w:r>
      <w:r>
        <w:rPr>
          <w:rFonts w:hint="cs"/>
          <w:rtl/>
        </w:rPr>
        <w:t xml:space="preserve"> –</w:t>
      </w:r>
      <w:r>
        <w:rPr>
          <w:rtl/>
        </w:rPr>
        <w:t xml:space="preserve"> </w:t>
      </w:r>
      <w:bookmarkStart w:id="13182" w:name="_ETM_Q40_263180"/>
      <w:bookmarkEnd w:id="13182"/>
      <w:r>
        <w:rPr>
          <w:rtl/>
        </w:rPr>
        <w:t xml:space="preserve">הרי </w:t>
      </w:r>
      <w:bookmarkStart w:id="13183" w:name="_ETM_Q40_263869"/>
      <w:bookmarkEnd w:id="13183"/>
      <w:r>
        <w:rPr>
          <w:rtl/>
        </w:rPr>
        <w:t xml:space="preserve">התקנות </w:t>
      </w:r>
      <w:bookmarkStart w:id="13184" w:name="_ETM_Q40_265190"/>
      <w:bookmarkEnd w:id="13184"/>
      <w:r>
        <w:rPr>
          <w:rtl/>
        </w:rPr>
        <w:t xml:space="preserve">האלה </w:t>
      </w:r>
      <w:bookmarkStart w:id="13185" w:name="_ETM_Q40_265670"/>
      <w:bookmarkEnd w:id="13185"/>
      <w:r>
        <w:rPr>
          <w:rFonts w:hint="cs"/>
          <w:rtl/>
        </w:rPr>
        <w:t>י</w:t>
      </w:r>
      <w:r>
        <w:rPr>
          <w:rtl/>
        </w:rPr>
        <w:t xml:space="preserve">תייתרו </w:t>
      </w:r>
      <w:bookmarkStart w:id="13186" w:name="_ETM_Q40_266299"/>
      <w:bookmarkEnd w:id="13186"/>
      <w:r>
        <w:rPr>
          <w:rtl/>
        </w:rPr>
        <w:t>מאליה</w:t>
      </w:r>
      <w:r>
        <w:rPr>
          <w:rFonts w:hint="cs"/>
          <w:rtl/>
        </w:rPr>
        <w:t>ן,</w:t>
      </w:r>
      <w:r>
        <w:rPr>
          <w:rtl/>
        </w:rPr>
        <w:t xml:space="preserve"> </w:t>
      </w:r>
      <w:bookmarkStart w:id="13187" w:name="_ETM_Q40_267720"/>
      <w:bookmarkEnd w:id="13187"/>
      <w:r>
        <w:rPr>
          <w:rtl/>
        </w:rPr>
        <w:t xml:space="preserve">ונביא </w:t>
      </w:r>
      <w:bookmarkStart w:id="13188" w:name="_ETM_Q40_268950"/>
      <w:bookmarkEnd w:id="13188"/>
      <w:r>
        <w:rPr>
          <w:rtl/>
        </w:rPr>
        <w:t xml:space="preserve">בשורה </w:t>
      </w:r>
      <w:bookmarkStart w:id="13189" w:name="_ETM_Q40_269670"/>
      <w:bookmarkEnd w:id="13189"/>
      <w:r>
        <w:rPr>
          <w:rtl/>
        </w:rPr>
        <w:t xml:space="preserve">אמיתית </w:t>
      </w:r>
      <w:bookmarkStart w:id="13190" w:name="_ETM_Q40_270450"/>
      <w:bookmarkEnd w:id="13190"/>
      <w:r>
        <w:rPr>
          <w:rtl/>
        </w:rPr>
        <w:t xml:space="preserve">לחקלאות </w:t>
      </w:r>
      <w:bookmarkStart w:id="13191" w:name="_ETM_Q40_271170"/>
      <w:bookmarkEnd w:id="13191"/>
      <w:r>
        <w:rPr>
          <w:rtl/>
        </w:rPr>
        <w:t>הישראלית</w:t>
      </w:r>
      <w:r>
        <w:rPr>
          <w:rFonts w:hint="cs"/>
          <w:rtl/>
        </w:rPr>
        <w:t>,</w:t>
      </w:r>
      <w:r>
        <w:rPr>
          <w:rtl/>
        </w:rPr>
        <w:t xml:space="preserve"> </w:t>
      </w:r>
      <w:bookmarkStart w:id="13192" w:name="_ETM_Q40_272550"/>
      <w:bookmarkEnd w:id="13192"/>
      <w:r>
        <w:rPr>
          <w:rFonts w:hint="cs"/>
          <w:rtl/>
        </w:rPr>
        <w:t>ש</w:t>
      </w:r>
      <w:r>
        <w:rPr>
          <w:rtl/>
        </w:rPr>
        <w:t>יהי</w:t>
      </w:r>
      <w:r w:rsidR="00E47D72">
        <w:rPr>
          <w:rFonts w:hint="cs"/>
          <w:rtl/>
        </w:rPr>
        <w:t>ו</w:t>
      </w:r>
      <w:r>
        <w:rPr>
          <w:rtl/>
        </w:rPr>
        <w:t xml:space="preserve"> </w:t>
      </w:r>
      <w:bookmarkStart w:id="13193" w:name="_ETM_Q40_273090"/>
      <w:bookmarkEnd w:id="13193"/>
      <w:r>
        <w:rPr>
          <w:rtl/>
        </w:rPr>
        <w:t>בה</w:t>
      </w:r>
      <w:r>
        <w:rPr>
          <w:rFonts w:hint="cs"/>
          <w:rtl/>
        </w:rPr>
        <w:t>: 1.</w:t>
      </w:r>
      <w:bookmarkStart w:id="13194" w:name="_ETM_Q40_273540"/>
      <w:bookmarkStart w:id="13195" w:name="_ETM_Q40_275569"/>
      <w:bookmarkEnd w:id="13194"/>
      <w:bookmarkEnd w:id="13195"/>
      <w:r>
        <w:rPr>
          <w:rFonts w:hint="cs"/>
          <w:rtl/>
        </w:rPr>
        <w:t xml:space="preserve"> </w:t>
      </w:r>
      <w:r>
        <w:rPr>
          <w:rtl/>
        </w:rPr>
        <w:t xml:space="preserve">ההשקעה </w:t>
      </w:r>
      <w:bookmarkStart w:id="13196" w:name="_ETM_Q40_276259"/>
      <w:bookmarkEnd w:id="13196"/>
      <w:r>
        <w:rPr>
          <w:rtl/>
        </w:rPr>
        <w:t xml:space="preserve">אדירה </w:t>
      </w:r>
      <w:bookmarkStart w:id="13197" w:name="_ETM_Q40_276770"/>
      <w:bookmarkEnd w:id="13197"/>
      <w:r>
        <w:rPr>
          <w:rtl/>
        </w:rPr>
        <w:t xml:space="preserve">של </w:t>
      </w:r>
      <w:bookmarkStart w:id="13198" w:name="_ETM_Q40_276950"/>
      <w:bookmarkEnd w:id="13198"/>
      <w:r>
        <w:rPr>
          <w:rtl/>
        </w:rPr>
        <w:t xml:space="preserve">מדינת </w:t>
      </w:r>
      <w:bookmarkStart w:id="13199" w:name="_ETM_Q40_277399"/>
      <w:bookmarkEnd w:id="13199"/>
      <w:r>
        <w:rPr>
          <w:rtl/>
        </w:rPr>
        <w:t xml:space="preserve">ישראל </w:t>
      </w:r>
      <w:bookmarkStart w:id="13200" w:name="_ETM_Q40_277880"/>
      <w:bookmarkEnd w:id="13200"/>
      <w:r>
        <w:rPr>
          <w:rtl/>
        </w:rPr>
        <w:t xml:space="preserve">בהון </w:t>
      </w:r>
      <w:bookmarkStart w:id="13201" w:name="_ETM_Q40_278389"/>
      <w:bookmarkEnd w:id="13201"/>
      <w:r>
        <w:rPr>
          <w:rtl/>
        </w:rPr>
        <w:t xml:space="preserve">החקלאי </w:t>
      </w:r>
      <w:bookmarkStart w:id="13202" w:name="_ETM_Q40_279549"/>
      <w:bookmarkEnd w:id="13202"/>
      <w:r>
        <w:rPr>
          <w:rtl/>
        </w:rPr>
        <w:t xml:space="preserve">וביכולת </w:t>
      </w:r>
      <w:bookmarkStart w:id="13203" w:name="_ETM_Q40_280509"/>
      <w:bookmarkEnd w:id="13203"/>
      <w:r>
        <w:rPr>
          <w:rtl/>
        </w:rPr>
        <w:t xml:space="preserve">להביא </w:t>
      </w:r>
      <w:bookmarkStart w:id="13204" w:name="_ETM_Q40_281079"/>
      <w:bookmarkEnd w:id="13204"/>
      <w:r>
        <w:rPr>
          <w:rtl/>
        </w:rPr>
        <w:t xml:space="preserve">לחידוש </w:t>
      </w:r>
      <w:bookmarkStart w:id="13205" w:name="_ETM_Q40_281770"/>
      <w:bookmarkEnd w:id="13205"/>
      <w:r>
        <w:rPr>
          <w:rtl/>
        </w:rPr>
        <w:t xml:space="preserve">החקלאות </w:t>
      </w:r>
      <w:bookmarkStart w:id="13206" w:name="_ETM_Q40_282310"/>
      <w:bookmarkEnd w:id="13206"/>
      <w:r>
        <w:rPr>
          <w:rtl/>
        </w:rPr>
        <w:t>הישראלית</w:t>
      </w:r>
      <w:r>
        <w:rPr>
          <w:rFonts w:hint="cs"/>
          <w:rtl/>
        </w:rPr>
        <w:t>,</w:t>
      </w:r>
      <w:r>
        <w:rPr>
          <w:rtl/>
        </w:rPr>
        <w:t xml:space="preserve"> </w:t>
      </w:r>
      <w:bookmarkStart w:id="13207" w:name="_ETM_Q40_283509"/>
      <w:bookmarkEnd w:id="13207"/>
      <w:r>
        <w:rPr>
          <w:rtl/>
        </w:rPr>
        <w:t xml:space="preserve">באופן </w:t>
      </w:r>
      <w:bookmarkStart w:id="13208" w:name="_ETM_Q40_284259"/>
      <w:bookmarkEnd w:id="13208"/>
      <w:r>
        <w:rPr>
          <w:rtl/>
        </w:rPr>
        <w:t xml:space="preserve">שיחזק </w:t>
      </w:r>
      <w:bookmarkStart w:id="13209" w:name="_ETM_Q40_284979"/>
      <w:bookmarkEnd w:id="13209"/>
      <w:r>
        <w:rPr>
          <w:rtl/>
        </w:rPr>
        <w:t xml:space="preserve">את </w:t>
      </w:r>
      <w:bookmarkStart w:id="13210" w:name="_ETM_Q40_285100"/>
      <w:bookmarkEnd w:id="13210"/>
      <w:r>
        <w:rPr>
          <w:rtl/>
        </w:rPr>
        <w:t xml:space="preserve">מעמדה </w:t>
      </w:r>
      <w:bookmarkStart w:id="13211" w:name="_ETM_Q40_285579"/>
      <w:bookmarkEnd w:id="13211"/>
      <w:r>
        <w:rPr>
          <w:rtl/>
        </w:rPr>
        <w:t xml:space="preserve">כמובילה </w:t>
      </w:r>
      <w:bookmarkStart w:id="13212" w:name="_ETM_Q40_286119"/>
      <w:bookmarkEnd w:id="13212"/>
      <w:r>
        <w:rPr>
          <w:rtl/>
        </w:rPr>
        <w:t>בעולם</w:t>
      </w:r>
      <w:r>
        <w:rPr>
          <w:rFonts w:hint="cs"/>
          <w:rtl/>
        </w:rPr>
        <w:t>.</w:t>
      </w:r>
    </w:p>
    <w:p w:rsidR="00DC38D6" w:rsidRDefault="00DC38D6" w:rsidP="00544B2D">
      <w:pPr>
        <w:rPr>
          <w:rtl/>
        </w:rPr>
      </w:pPr>
    </w:p>
    <w:p w:rsidR="00DC38D6" w:rsidRDefault="00DC38D6" w:rsidP="00544B2D">
      <w:pPr>
        <w:pStyle w:val="af7"/>
        <w:keepNext/>
        <w:rPr>
          <w:rtl/>
        </w:rPr>
      </w:pPr>
      <w:r w:rsidRPr="00A16D65">
        <w:rPr>
          <w:rStyle w:val="TagStyle"/>
          <w:rtl/>
        </w:rPr>
        <w:t xml:space="preserve"> &lt;&lt; יור &gt;&gt; </w:t>
      </w:r>
      <w:r>
        <w:rPr>
          <w:rtl/>
        </w:rPr>
        <w:t>היו"ר איתן גינזבורג:</w:t>
      </w:r>
      <w:r w:rsidRPr="00A16D65">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w:t>
      </w:r>
    </w:p>
    <w:p w:rsidR="00DC38D6" w:rsidRDefault="00DC38D6" w:rsidP="00544B2D">
      <w:pPr>
        <w:rPr>
          <w:rtl/>
          <w:lang w:eastAsia="he-IL"/>
        </w:rPr>
      </w:pPr>
    </w:p>
    <w:p w:rsidR="00DC38D6" w:rsidRDefault="00C431D2" w:rsidP="00544B2D">
      <w:pPr>
        <w:pStyle w:val="-"/>
        <w:keepNext/>
        <w:rPr>
          <w:rtl/>
        </w:rPr>
      </w:pPr>
      <w:bookmarkStart w:id="13213" w:name="ET_speakercontinue_6265_23"/>
      <w:r w:rsidRPr="00C431D2">
        <w:rPr>
          <w:rStyle w:val="TagStyle"/>
          <w:rtl/>
        </w:rPr>
        <w:t>&lt;&lt; דובר_המשך &gt;&gt;</w:t>
      </w:r>
      <w:r w:rsidRPr="00A16D65">
        <w:rPr>
          <w:rStyle w:val="TagStyle"/>
          <w:rtl/>
        </w:rPr>
        <w:t xml:space="preserve"> </w:t>
      </w:r>
      <w:r>
        <w:rPr>
          <w:rtl/>
        </w:rPr>
        <w:t>יאיר גולן</w:t>
      </w:r>
      <w:r>
        <w:rPr>
          <w:rFonts w:hint="cs"/>
          <w:rtl/>
        </w:rPr>
        <w:t xml:space="preserve"> (מרץ)</w:t>
      </w:r>
      <w:r>
        <w:rPr>
          <w:rtl/>
        </w:rPr>
        <w:t>:</w:t>
      </w:r>
      <w:r w:rsidRPr="00A16D65">
        <w:rPr>
          <w:rStyle w:val="TagStyle"/>
          <w:rtl/>
        </w:rPr>
        <w:t xml:space="preserve"> </w:t>
      </w:r>
      <w:r w:rsidRPr="00C431D2">
        <w:rPr>
          <w:rStyle w:val="TagStyle"/>
          <w:rtl/>
        </w:rPr>
        <w:t xml:space="preserve">&lt;&lt; דובר_המשך &gt;&gt; </w:t>
      </w:r>
      <w:r>
        <w:rPr>
          <w:rtl/>
        </w:rPr>
        <w:t xml:space="preserve"> </w:t>
      </w:r>
      <w:r w:rsidR="00DC38D6">
        <w:rPr>
          <w:rtl/>
        </w:rPr>
        <w:t xml:space="preserve"> </w:t>
      </w:r>
      <w:bookmarkEnd w:id="13213"/>
    </w:p>
    <w:p w:rsidR="00DC38D6" w:rsidRDefault="00DC38D6" w:rsidP="0052660E">
      <w:pPr>
        <w:rPr>
          <w:rtl/>
          <w:lang w:eastAsia="he-IL"/>
        </w:rPr>
      </w:pPr>
    </w:p>
    <w:p w:rsidR="00DC38D6" w:rsidRDefault="00DC38D6" w:rsidP="00544B2D">
      <w:pPr>
        <w:rPr>
          <w:rtl/>
        </w:rPr>
      </w:pPr>
      <w:bookmarkStart w:id="13214" w:name="_ETM_Q40_286719"/>
      <w:bookmarkStart w:id="13215" w:name="_ETM_Q40_287200"/>
      <w:bookmarkEnd w:id="13214"/>
      <w:bookmarkEnd w:id="13215"/>
      <w:r>
        <w:rPr>
          <w:rFonts w:hint="cs"/>
          <w:rtl/>
        </w:rPr>
        <w:t xml:space="preserve">2. </w:t>
      </w:r>
      <w:bookmarkStart w:id="13216" w:name="_ETM_Q40_288070"/>
      <w:bookmarkEnd w:id="13216"/>
      <w:r>
        <w:rPr>
          <w:rtl/>
        </w:rPr>
        <w:t xml:space="preserve">השקעה </w:t>
      </w:r>
      <w:bookmarkStart w:id="13217" w:name="_ETM_Q40_289030"/>
      <w:bookmarkEnd w:id="13217"/>
      <w:r>
        <w:rPr>
          <w:rtl/>
        </w:rPr>
        <w:t xml:space="preserve">רצינית </w:t>
      </w:r>
      <w:bookmarkStart w:id="13218" w:name="_ETM_Q40_289899"/>
      <w:bookmarkEnd w:id="13218"/>
      <w:r>
        <w:rPr>
          <w:rtl/>
        </w:rPr>
        <w:t xml:space="preserve">ואחראית </w:t>
      </w:r>
      <w:bookmarkStart w:id="13219" w:name="_ETM_Q40_290710"/>
      <w:bookmarkEnd w:id="13219"/>
      <w:r>
        <w:rPr>
          <w:rtl/>
        </w:rPr>
        <w:t xml:space="preserve">מאוד </w:t>
      </w:r>
      <w:bookmarkStart w:id="13220" w:name="_ETM_Q40_291369"/>
      <w:bookmarkEnd w:id="13220"/>
      <w:r>
        <w:rPr>
          <w:rtl/>
        </w:rPr>
        <w:t>ב</w:t>
      </w:r>
      <w:r>
        <w:rPr>
          <w:rFonts w:hint="cs"/>
          <w:rtl/>
        </w:rPr>
        <w:t>מו</w:t>
      </w:r>
      <w:bookmarkStart w:id="13221" w:name="_ETM_Q40_290427"/>
      <w:bookmarkStart w:id="13222" w:name="_ETM_Q40_290525"/>
      <w:bookmarkEnd w:id="13221"/>
      <w:bookmarkEnd w:id="13222"/>
      <w:r>
        <w:rPr>
          <w:rFonts w:hint="cs"/>
          <w:rtl/>
        </w:rPr>
        <w:t>"פ</w:t>
      </w:r>
      <w:r>
        <w:rPr>
          <w:rtl/>
        </w:rPr>
        <w:t xml:space="preserve"> </w:t>
      </w:r>
      <w:bookmarkStart w:id="13223" w:name="_ETM_Q40_291880"/>
      <w:bookmarkEnd w:id="13223"/>
      <w:r>
        <w:rPr>
          <w:rtl/>
        </w:rPr>
        <w:t>חקלאי</w:t>
      </w:r>
      <w:r>
        <w:rPr>
          <w:rFonts w:hint="cs"/>
          <w:rtl/>
        </w:rPr>
        <w:t>,</w:t>
      </w:r>
      <w:r>
        <w:rPr>
          <w:rtl/>
        </w:rPr>
        <w:t xml:space="preserve"> </w:t>
      </w:r>
      <w:bookmarkStart w:id="13224" w:name="_ETM_Q40_292810"/>
      <w:bookmarkEnd w:id="13224"/>
      <w:r>
        <w:rPr>
          <w:rtl/>
        </w:rPr>
        <w:t xml:space="preserve">כדי </w:t>
      </w:r>
      <w:bookmarkStart w:id="13225" w:name="_ETM_Q40_293380"/>
      <w:bookmarkEnd w:id="13225"/>
      <w:r>
        <w:rPr>
          <w:rtl/>
        </w:rPr>
        <w:t xml:space="preserve">שבאמת </w:t>
      </w:r>
      <w:bookmarkStart w:id="13226" w:name="_ETM_Q40_294100"/>
      <w:bookmarkEnd w:id="13226"/>
      <w:r>
        <w:rPr>
          <w:rtl/>
        </w:rPr>
        <w:t xml:space="preserve">השילוב </w:t>
      </w:r>
      <w:bookmarkStart w:id="13227" w:name="_ETM_Q40_294700"/>
      <w:bookmarkEnd w:id="13227"/>
      <w:r>
        <w:rPr>
          <w:rtl/>
        </w:rPr>
        <w:t xml:space="preserve">המדהים </w:t>
      </w:r>
      <w:bookmarkStart w:id="13228" w:name="_ETM_Q40_295210"/>
      <w:bookmarkEnd w:id="13228"/>
      <w:r>
        <w:rPr>
          <w:rtl/>
        </w:rPr>
        <w:t xml:space="preserve">הזה </w:t>
      </w:r>
      <w:bookmarkStart w:id="13229" w:name="_ETM_Q40_295930"/>
      <w:bookmarkEnd w:id="13229"/>
      <w:r>
        <w:rPr>
          <w:rtl/>
        </w:rPr>
        <w:t xml:space="preserve">בין </w:t>
      </w:r>
      <w:bookmarkStart w:id="13230" w:name="_ETM_Q40_296290"/>
      <w:bookmarkEnd w:id="13230"/>
      <w:r>
        <w:rPr>
          <w:rtl/>
        </w:rPr>
        <w:t>מדע</w:t>
      </w:r>
      <w:r>
        <w:rPr>
          <w:rFonts w:hint="cs"/>
          <w:rtl/>
        </w:rPr>
        <w:t>,</w:t>
      </w:r>
      <w:r>
        <w:rPr>
          <w:rtl/>
        </w:rPr>
        <w:t xml:space="preserve"> </w:t>
      </w:r>
      <w:bookmarkStart w:id="13231" w:name="_ETM_Q40_296800"/>
      <w:bookmarkEnd w:id="13231"/>
      <w:r>
        <w:rPr>
          <w:rtl/>
        </w:rPr>
        <w:t xml:space="preserve">טכנולוגיה </w:t>
      </w:r>
      <w:bookmarkStart w:id="13232" w:name="_ETM_Q40_297520"/>
      <w:bookmarkEnd w:id="13232"/>
      <w:r>
        <w:rPr>
          <w:rtl/>
        </w:rPr>
        <w:t xml:space="preserve">וחקלאות </w:t>
      </w:r>
      <w:bookmarkStart w:id="13233" w:name="_ETM_Q40_298570"/>
      <w:bookmarkEnd w:id="13233"/>
      <w:r>
        <w:rPr>
          <w:rtl/>
        </w:rPr>
        <w:t xml:space="preserve">ימשיך </w:t>
      </w:r>
      <w:bookmarkStart w:id="13234" w:name="_ETM_Q40_299170"/>
      <w:bookmarkEnd w:id="13234"/>
      <w:r>
        <w:rPr>
          <w:rFonts w:hint="cs"/>
          <w:rtl/>
        </w:rPr>
        <w:t>ו</w:t>
      </w:r>
      <w:r>
        <w:rPr>
          <w:rtl/>
        </w:rPr>
        <w:t xml:space="preserve">ילווה </w:t>
      </w:r>
      <w:bookmarkStart w:id="13235" w:name="_ETM_Q40_299470"/>
      <w:bookmarkEnd w:id="13235"/>
      <w:r>
        <w:rPr>
          <w:rtl/>
        </w:rPr>
        <w:t xml:space="preserve">אותנו </w:t>
      </w:r>
      <w:bookmarkStart w:id="13236" w:name="_ETM_Q40_299920"/>
      <w:bookmarkEnd w:id="13236"/>
      <w:r>
        <w:rPr>
          <w:rFonts w:hint="cs"/>
          <w:rtl/>
        </w:rPr>
        <w:t>הל</w:t>
      </w:r>
      <w:r>
        <w:rPr>
          <w:rtl/>
        </w:rPr>
        <w:t>אה</w:t>
      </w:r>
      <w:r>
        <w:rPr>
          <w:rFonts w:hint="cs"/>
          <w:rtl/>
        </w:rPr>
        <w:t>.</w:t>
      </w:r>
    </w:p>
    <w:p w:rsidR="00DC38D6" w:rsidRDefault="00DC38D6" w:rsidP="00544B2D">
      <w:pPr>
        <w:rPr>
          <w:rtl/>
        </w:rPr>
      </w:pPr>
      <w:bookmarkStart w:id="13237" w:name="_ETM_Q40_303460"/>
      <w:bookmarkStart w:id="13238" w:name="_ETM_Q40_303550"/>
      <w:bookmarkEnd w:id="13237"/>
      <w:bookmarkEnd w:id="13238"/>
    </w:p>
    <w:p w:rsidR="00DC38D6" w:rsidRDefault="00DC38D6" w:rsidP="00544B2D">
      <w:pPr>
        <w:rPr>
          <w:rtl/>
        </w:rPr>
      </w:pPr>
      <w:bookmarkStart w:id="13239" w:name="_ETM_Q40_303636"/>
      <w:bookmarkStart w:id="13240" w:name="_ETM_Q40_303708"/>
      <w:bookmarkStart w:id="13241" w:name="_ETM_Q40_301130"/>
      <w:bookmarkEnd w:id="13239"/>
      <w:bookmarkEnd w:id="13240"/>
      <w:bookmarkEnd w:id="13241"/>
      <w:r>
        <w:rPr>
          <w:rtl/>
        </w:rPr>
        <w:t xml:space="preserve">מכל </w:t>
      </w:r>
      <w:bookmarkStart w:id="13242" w:name="_ETM_Q40_301580"/>
      <w:bookmarkEnd w:id="13242"/>
      <w:r>
        <w:rPr>
          <w:rtl/>
        </w:rPr>
        <w:t xml:space="preserve">הסיבות </w:t>
      </w:r>
      <w:bookmarkStart w:id="13243" w:name="_ETM_Q40_302750"/>
      <w:bookmarkEnd w:id="13243"/>
      <w:r>
        <w:rPr>
          <w:rtl/>
        </w:rPr>
        <w:t>האלה</w:t>
      </w:r>
      <w:r>
        <w:rPr>
          <w:rFonts w:hint="cs"/>
          <w:rtl/>
        </w:rPr>
        <w:t>,</w:t>
      </w:r>
      <w:r>
        <w:rPr>
          <w:rtl/>
        </w:rPr>
        <w:t xml:space="preserve"> </w:t>
      </w:r>
      <w:bookmarkStart w:id="13244" w:name="_ETM_Q40_304430"/>
      <w:bookmarkEnd w:id="13244"/>
      <w:r>
        <w:rPr>
          <w:rtl/>
        </w:rPr>
        <w:t xml:space="preserve">אני </w:t>
      </w:r>
      <w:bookmarkStart w:id="13245" w:name="_ETM_Q40_304670"/>
      <w:bookmarkEnd w:id="13245"/>
      <w:r>
        <w:rPr>
          <w:rtl/>
        </w:rPr>
        <w:t xml:space="preserve">חושב </w:t>
      </w:r>
      <w:bookmarkStart w:id="13246" w:name="_ETM_Q40_305150"/>
      <w:bookmarkEnd w:id="13246"/>
      <w:r>
        <w:rPr>
          <w:rtl/>
        </w:rPr>
        <w:t xml:space="preserve">שבאמת </w:t>
      </w:r>
      <w:bookmarkStart w:id="13247" w:name="_ETM_Q40_306979"/>
      <w:bookmarkEnd w:id="13247"/>
      <w:r>
        <w:rPr>
          <w:rtl/>
        </w:rPr>
        <w:t xml:space="preserve">יש </w:t>
      </w:r>
      <w:bookmarkStart w:id="13248" w:name="_ETM_Q40_307220"/>
      <w:bookmarkEnd w:id="13248"/>
      <w:r>
        <w:rPr>
          <w:rtl/>
        </w:rPr>
        <w:t xml:space="preserve">מקום </w:t>
      </w:r>
      <w:bookmarkStart w:id="13249" w:name="_ETM_Q40_307890"/>
      <w:bookmarkStart w:id="13250" w:name="_ETM_Q40_308580"/>
      <w:bookmarkEnd w:id="13249"/>
      <w:bookmarkEnd w:id="13250"/>
      <w:r>
        <w:rPr>
          <w:rtl/>
        </w:rPr>
        <w:t xml:space="preserve">לחוש </w:t>
      </w:r>
      <w:bookmarkStart w:id="13251" w:name="_ETM_Q40_309060"/>
      <w:bookmarkEnd w:id="13251"/>
      <w:r>
        <w:rPr>
          <w:rtl/>
        </w:rPr>
        <w:t xml:space="preserve">אופטימיות </w:t>
      </w:r>
      <w:bookmarkStart w:id="13252" w:name="_ETM_Q40_309660"/>
      <w:bookmarkEnd w:id="13252"/>
      <w:r>
        <w:rPr>
          <w:rtl/>
        </w:rPr>
        <w:t xml:space="preserve">רבה </w:t>
      </w:r>
      <w:bookmarkStart w:id="13253" w:name="_ETM_Q40_310500"/>
      <w:bookmarkEnd w:id="13253"/>
      <w:r>
        <w:rPr>
          <w:rtl/>
        </w:rPr>
        <w:t xml:space="preserve">ונאחל </w:t>
      </w:r>
      <w:bookmarkStart w:id="13254" w:name="_ETM_Q40_311160"/>
      <w:bookmarkEnd w:id="13254"/>
      <w:r>
        <w:rPr>
          <w:rtl/>
        </w:rPr>
        <w:t xml:space="preserve">לנושאים </w:t>
      </w:r>
      <w:bookmarkStart w:id="13255" w:name="_ETM_Q40_311580"/>
      <w:bookmarkEnd w:id="13255"/>
      <w:r>
        <w:rPr>
          <w:rFonts w:hint="cs"/>
          <w:rtl/>
        </w:rPr>
        <w:t xml:space="preserve">ולנותנים הצלחה. </w:t>
      </w:r>
      <w:bookmarkStart w:id="13256" w:name="_ETM_Q40_308950"/>
      <w:bookmarkStart w:id="13257" w:name="_ETM_Q40_311850"/>
      <w:bookmarkStart w:id="13258" w:name="_ETM_Q40_312480"/>
      <w:bookmarkStart w:id="13259" w:name="_ETM_Q40_313380"/>
      <w:bookmarkEnd w:id="13256"/>
      <w:bookmarkEnd w:id="13257"/>
      <w:bookmarkEnd w:id="13258"/>
      <w:bookmarkEnd w:id="13259"/>
    </w:p>
    <w:p w:rsidR="00DC38D6" w:rsidRDefault="00DC38D6" w:rsidP="00544B2D">
      <w:pPr>
        <w:rPr>
          <w:rtl/>
        </w:rPr>
      </w:pPr>
    </w:p>
    <w:p w:rsidR="00DC38D6" w:rsidRDefault="00DC38D6" w:rsidP="00544B2D">
      <w:pPr>
        <w:pStyle w:val="af7"/>
        <w:keepNext/>
        <w:rPr>
          <w:rtl/>
        </w:rPr>
      </w:pPr>
      <w:bookmarkStart w:id="13260" w:name="ET_yor_6326_24"/>
      <w:r w:rsidRPr="00A16D65">
        <w:rPr>
          <w:rStyle w:val="TagStyle"/>
          <w:rtl/>
        </w:rPr>
        <w:t xml:space="preserve"> &lt;&lt; יור &gt;&gt; </w:t>
      </w:r>
      <w:r>
        <w:rPr>
          <w:rtl/>
        </w:rPr>
        <w:t>היו"ר איתן גינזבורג:</w:t>
      </w:r>
      <w:r w:rsidRPr="00A16D65">
        <w:rPr>
          <w:rStyle w:val="TagStyle"/>
          <w:rtl/>
        </w:rPr>
        <w:t xml:space="preserve"> &lt;&lt; יור &gt;&gt;</w:t>
      </w:r>
      <w:r>
        <w:rPr>
          <w:rtl/>
        </w:rPr>
        <w:t xml:space="preserve">  </w:t>
      </w:r>
      <w:bookmarkEnd w:id="13260"/>
    </w:p>
    <w:p w:rsidR="00DC38D6" w:rsidRDefault="00DC38D6" w:rsidP="0052660E">
      <w:pPr>
        <w:rPr>
          <w:rtl/>
          <w:lang w:eastAsia="he-IL"/>
        </w:rPr>
      </w:pPr>
    </w:p>
    <w:p w:rsidR="00DC38D6" w:rsidRDefault="00DC38D6" w:rsidP="00544B2D">
      <w:pPr>
        <w:rPr>
          <w:rtl/>
        </w:rPr>
      </w:pPr>
      <w:r>
        <w:rPr>
          <w:rtl/>
        </w:rPr>
        <w:t xml:space="preserve">תודה </w:t>
      </w:r>
      <w:bookmarkStart w:id="13261" w:name="_ETM_Q40_313650"/>
      <w:bookmarkEnd w:id="13261"/>
      <w:r>
        <w:rPr>
          <w:rtl/>
        </w:rPr>
        <w:t xml:space="preserve">רבה </w:t>
      </w:r>
      <w:bookmarkStart w:id="13262" w:name="_ETM_Q40_314130"/>
      <w:bookmarkEnd w:id="13262"/>
      <w:r>
        <w:rPr>
          <w:rtl/>
        </w:rPr>
        <w:t xml:space="preserve">לסגן </w:t>
      </w:r>
      <w:bookmarkStart w:id="13263" w:name="_ETM_Q40_314460"/>
      <w:bookmarkEnd w:id="13263"/>
      <w:r>
        <w:rPr>
          <w:rtl/>
        </w:rPr>
        <w:t>שר</w:t>
      </w:r>
      <w:r>
        <w:rPr>
          <w:rFonts w:hint="cs"/>
          <w:rtl/>
        </w:rPr>
        <w:t>ת</w:t>
      </w:r>
      <w:r>
        <w:rPr>
          <w:rtl/>
        </w:rPr>
        <w:t xml:space="preserve"> </w:t>
      </w:r>
      <w:bookmarkStart w:id="13264" w:name="_ETM_Q40_314760"/>
      <w:bookmarkEnd w:id="13264"/>
      <w:r>
        <w:rPr>
          <w:rtl/>
        </w:rPr>
        <w:t>הכלכלה</w:t>
      </w:r>
      <w:r>
        <w:rPr>
          <w:rFonts w:hint="cs"/>
          <w:rtl/>
        </w:rPr>
        <w:t>.</w:t>
      </w:r>
      <w:bookmarkStart w:id="13265" w:name="_ETM_Q40_317138"/>
      <w:bookmarkStart w:id="13266" w:name="_ETM_Q40_317225"/>
      <w:bookmarkStart w:id="13267" w:name="_ETM_Q40_317299"/>
      <w:bookmarkStart w:id="13268" w:name="_ETM_Q40_317389"/>
      <w:bookmarkStart w:id="13269" w:name="_ETM_Q40_315180"/>
      <w:bookmarkEnd w:id="13265"/>
      <w:bookmarkEnd w:id="13266"/>
      <w:bookmarkEnd w:id="13267"/>
      <w:bookmarkEnd w:id="13268"/>
      <w:bookmarkEnd w:id="13269"/>
      <w:r>
        <w:rPr>
          <w:rFonts w:hint="cs"/>
          <w:rtl/>
        </w:rPr>
        <w:t xml:space="preserve"> </w:t>
      </w:r>
      <w:r>
        <w:rPr>
          <w:rtl/>
        </w:rPr>
        <w:t xml:space="preserve">אני </w:t>
      </w:r>
      <w:bookmarkStart w:id="13270" w:name="_ETM_Q40_315270"/>
      <w:bookmarkEnd w:id="13270"/>
      <w:r>
        <w:rPr>
          <w:rtl/>
        </w:rPr>
        <w:t xml:space="preserve">מזמין </w:t>
      </w:r>
      <w:bookmarkStart w:id="13271" w:name="_ETM_Q40_315540"/>
      <w:bookmarkEnd w:id="13271"/>
      <w:r>
        <w:rPr>
          <w:rtl/>
        </w:rPr>
        <w:t xml:space="preserve">את </w:t>
      </w:r>
      <w:bookmarkStart w:id="13272" w:name="_ETM_Q40_315600"/>
      <w:bookmarkEnd w:id="13272"/>
      <w:r>
        <w:rPr>
          <w:rtl/>
        </w:rPr>
        <w:t xml:space="preserve">חבר </w:t>
      </w:r>
      <w:bookmarkStart w:id="13273" w:name="_ETM_Q40_315840"/>
      <w:bookmarkEnd w:id="13273"/>
      <w:r>
        <w:rPr>
          <w:rtl/>
        </w:rPr>
        <w:t xml:space="preserve">הכנסת </w:t>
      </w:r>
      <w:bookmarkStart w:id="13274" w:name="_ETM_Q40_316169"/>
      <w:bookmarkEnd w:id="13274"/>
      <w:r>
        <w:rPr>
          <w:rtl/>
        </w:rPr>
        <w:t xml:space="preserve">רם </w:t>
      </w:r>
      <w:bookmarkStart w:id="13275" w:name="_ETM_Q40_316350"/>
      <w:bookmarkEnd w:id="13275"/>
      <w:r>
        <w:rPr>
          <w:rtl/>
        </w:rPr>
        <w:t>שפע</w:t>
      </w:r>
      <w:r>
        <w:rPr>
          <w:rFonts w:hint="cs"/>
          <w:rtl/>
        </w:rPr>
        <w:t>.</w:t>
      </w:r>
      <w:r>
        <w:rPr>
          <w:rtl/>
        </w:rPr>
        <w:t xml:space="preserve"> </w:t>
      </w:r>
      <w:bookmarkStart w:id="13276" w:name="_ETM_Q40_317419"/>
      <w:bookmarkEnd w:id="13276"/>
      <w:r>
        <w:rPr>
          <w:rtl/>
        </w:rPr>
        <w:t xml:space="preserve">אני </w:t>
      </w:r>
      <w:bookmarkStart w:id="13277" w:name="_ETM_Q40_320040"/>
      <w:bookmarkEnd w:id="13277"/>
      <w:r>
        <w:rPr>
          <w:rtl/>
        </w:rPr>
        <w:t xml:space="preserve">הולך </w:t>
      </w:r>
      <w:bookmarkStart w:id="13278" w:name="_ETM_Q40_320280"/>
      <w:bookmarkEnd w:id="13278"/>
      <w:r>
        <w:rPr>
          <w:rtl/>
        </w:rPr>
        <w:t xml:space="preserve">לפי </w:t>
      </w:r>
      <w:bookmarkStart w:id="13279" w:name="_ETM_Q40_320519"/>
      <w:bookmarkEnd w:id="13279"/>
      <w:r>
        <w:rPr>
          <w:rtl/>
        </w:rPr>
        <w:t xml:space="preserve">סדר </w:t>
      </w:r>
      <w:bookmarkStart w:id="13280" w:name="_ETM_Q40_320879"/>
      <w:bookmarkStart w:id="13281" w:name="_ETM_Q40_321629"/>
      <w:bookmarkEnd w:id="13280"/>
      <w:bookmarkEnd w:id="13281"/>
      <w:r>
        <w:rPr>
          <w:rtl/>
        </w:rPr>
        <w:t>הדוברים</w:t>
      </w:r>
      <w:r w:rsidR="00E47D72">
        <w:rPr>
          <w:rFonts w:hint="cs"/>
          <w:rtl/>
        </w:rPr>
        <w:t>,</w:t>
      </w:r>
      <w:r>
        <w:rPr>
          <w:rtl/>
        </w:rPr>
        <w:t xml:space="preserve"> </w:t>
      </w:r>
      <w:bookmarkStart w:id="13282" w:name="_ETM_Q40_322230"/>
      <w:bookmarkEnd w:id="13282"/>
      <w:r>
        <w:rPr>
          <w:rFonts w:hint="cs"/>
          <w:rtl/>
        </w:rPr>
        <w:t>ו</w:t>
      </w:r>
      <w:r>
        <w:rPr>
          <w:rtl/>
        </w:rPr>
        <w:t xml:space="preserve">לפי </w:t>
      </w:r>
      <w:bookmarkStart w:id="13283" w:name="_ETM_Q40_322530"/>
      <w:bookmarkEnd w:id="13283"/>
      <w:r>
        <w:rPr>
          <w:rtl/>
        </w:rPr>
        <w:t xml:space="preserve">סדר </w:t>
      </w:r>
      <w:bookmarkStart w:id="13284" w:name="_ETM_Q40_322799"/>
      <w:bookmarkEnd w:id="13284"/>
      <w:r>
        <w:rPr>
          <w:rtl/>
        </w:rPr>
        <w:t xml:space="preserve">הדוברים </w:t>
      </w:r>
      <w:bookmarkStart w:id="13285" w:name="_ETM_Q40_323400"/>
      <w:bookmarkEnd w:id="13285"/>
      <w:r>
        <w:rPr>
          <w:rtl/>
        </w:rPr>
        <w:t xml:space="preserve">אתה </w:t>
      </w:r>
      <w:bookmarkStart w:id="13286" w:name="_ETM_Q40_323730"/>
      <w:bookmarkEnd w:id="13286"/>
      <w:r>
        <w:rPr>
          <w:rtl/>
        </w:rPr>
        <w:t xml:space="preserve">הבא </w:t>
      </w:r>
      <w:bookmarkStart w:id="13287" w:name="_ETM_Q40_323939"/>
      <w:bookmarkEnd w:id="13287"/>
      <w:r>
        <w:rPr>
          <w:rtl/>
        </w:rPr>
        <w:t>בתור</w:t>
      </w:r>
      <w:r>
        <w:rPr>
          <w:rFonts w:hint="cs"/>
          <w:rtl/>
        </w:rPr>
        <w:t>.</w:t>
      </w:r>
    </w:p>
    <w:p w:rsidR="00DC38D6" w:rsidRDefault="00DC38D6" w:rsidP="00544B2D">
      <w:pPr>
        <w:rPr>
          <w:b/>
          <w:bCs/>
          <w:highlight w:val="yellow"/>
          <w:u w:val="single"/>
          <w:rtl/>
          <w:lang w:eastAsia="he-IL"/>
        </w:rPr>
      </w:pPr>
      <w:bookmarkStart w:id="13288" w:name="_ETM_Q40_330910"/>
      <w:bookmarkStart w:id="13289" w:name="_ETM_Q40_330989"/>
      <w:bookmarkEnd w:id="13288"/>
      <w:bookmarkEnd w:id="13289"/>
    </w:p>
    <w:p w:rsidR="00DC38D6" w:rsidRDefault="00DC38D6" w:rsidP="00544B2D">
      <w:pPr>
        <w:pStyle w:val="af6"/>
        <w:keepNext/>
        <w:rPr>
          <w:rtl/>
        </w:rPr>
      </w:pPr>
      <w:bookmarkStart w:id="13290" w:name="ET_interruption_5766_28"/>
      <w:r w:rsidRPr="00FC5E45">
        <w:rPr>
          <w:rStyle w:val="TagStyle"/>
          <w:rtl/>
        </w:rPr>
        <w:t xml:space="preserve"> &lt;&lt; קריאה &gt;&gt; </w:t>
      </w:r>
      <w:r>
        <w:rPr>
          <w:rtl/>
        </w:rPr>
        <w:t>רם בן ברק (יש עתיד):</w:t>
      </w:r>
      <w:r w:rsidRPr="00FC5E45">
        <w:rPr>
          <w:rStyle w:val="TagStyle"/>
          <w:rtl/>
        </w:rPr>
        <w:t xml:space="preserve"> &lt;&lt; קריאה &gt;&gt;</w:t>
      </w:r>
      <w:r>
        <w:rPr>
          <w:rtl/>
        </w:rPr>
        <w:t xml:space="preserve">  </w:t>
      </w:r>
      <w:bookmarkEnd w:id="13290"/>
    </w:p>
    <w:p w:rsidR="00DC38D6" w:rsidRPr="00FC5E45" w:rsidRDefault="00DC38D6" w:rsidP="00544B2D">
      <w:pPr>
        <w:rPr>
          <w:rtl/>
          <w:lang w:eastAsia="he-IL"/>
        </w:rPr>
      </w:pPr>
      <w:bookmarkStart w:id="13291" w:name="_ETM_Q40_347382"/>
      <w:bookmarkEnd w:id="13291"/>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bookmarkStart w:id="13292" w:name="_ETM_Q40_330882"/>
      <w:bookmarkStart w:id="13293" w:name="_ETM_Q40_330959"/>
      <w:bookmarkEnd w:id="13292"/>
      <w:bookmarkEnd w:id="13293"/>
    </w:p>
    <w:p w:rsidR="00DC38D6" w:rsidRDefault="00DC38D6" w:rsidP="00544B2D">
      <w:pPr>
        <w:pStyle w:val="af7"/>
        <w:keepNext/>
        <w:rPr>
          <w:rtl/>
        </w:rPr>
      </w:pPr>
      <w:r w:rsidRPr="00FC5E45">
        <w:rPr>
          <w:rStyle w:val="TagStyle"/>
          <w:rtl/>
        </w:rPr>
        <w:t xml:space="preserve"> &lt;&lt; יור &gt;&gt; </w:t>
      </w:r>
      <w:r>
        <w:rPr>
          <w:rtl/>
        </w:rPr>
        <w:t>היו"ר איתן גינזבורג:</w:t>
      </w:r>
      <w:r w:rsidRPr="00FC5E45">
        <w:rPr>
          <w:rStyle w:val="TagStyle"/>
          <w:rtl/>
        </w:rPr>
        <w:t xml:space="preserve"> &lt;&lt; יור &gt;&gt;</w:t>
      </w:r>
      <w:r>
        <w:rPr>
          <w:rtl/>
        </w:rPr>
        <w:t xml:space="preserve">  </w:t>
      </w:r>
    </w:p>
    <w:p w:rsidR="00DC38D6" w:rsidRDefault="00DC38D6" w:rsidP="0052660E">
      <w:pPr>
        <w:rPr>
          <w:rtl/>
          <w:lang w:eastAsia="he-IL"/>
        </w:rPr>
      </w:pPr>
    </w:p>
    <w:p w:rsidR="00DC38D6" w:rsidRPr="00FC5E45" w:rsidRDefault="00DC38D6" w:rsidP="00544B2D">
      <w:pPr>
        <w:rPr>
          <w:rtl/>
          <w:lang w:eastAsia="he-IL"/>
        </w:rPr>
      </w:pPr>
      <w:bookmarkStart w:id="13294" w:name="_ETM_Q40_332486"/>
      <w:bookmarkEnd w:id="13294"/>
      <w:r>
        <w:rPr>
          <w:rFonts w:hint="cs"/>
          <w:rtl/>
          <w:lang w:eastAsia="he-IL"/>
        </w:rPr>
        <w:t xml:space="preserve">רם בן ברק, בבקשה. אחריו חבר הכנסת </w:t>
      </w:r>
      <w:bookmarkStart w:id="13295" w:name="_ETM_Q40_339090"/>
      <w:bookmarkEnd w:id="13295"/>
      <w:r>
        <w:rPr>
          <w:rFonts w:hint="cs"/>
          <w:rtl/>
          <w:lang w:eastAsia="he-IL"/>
        </w:rPr>
        <w:t xml:space="preserve">רם שפע. בבקשה, שלוש דקות לרשותך. </w:t>
      </w:r>
    </w:p>
    <w:p w:rsidR="00DC38D6" w:rsidRPr="005F36A8" w:rsidRDefault="00DC38D6" w:rsidP="00544B2D">
      <w:pPr>
        <w:rPr>
          <w:rtl/>
        </w:rPr>
      </w:pPr>
      <w:bookmarkStart w:id="13296" w:name="_ETM_Q40_332731"/>
      <w:bookmarkStart w:id="13297" w:name="_ETM_Q40_332805"/>
      <w:bookmarkStart w:id="13298" w:name="_ETM_Q40_329900"/>
      <w:bookmarkStart w:id="13299" w:name="_ETM_Q40_330260"/>
      <w:bookmarkStart w:id="13300" w:name="_ETM_Q40_330380"/>
      <w:bookmarkStart w:id="13301" w:name="_ETM_Q40_330740"/>
      <w:bookmarkStart w:id="13302" w:name="_ETM_Q40_335419"/>
      <w:bookmarkStart w:id="13303" w:name="_ETM_Q40_336049"/>
      <w:bookmarkStart w:id="13304" w:name="_ETM_Q40_336290"/>
      <w:bookmarkStart w:id="13305" w:name="_ETM_Q40_336530"/>
      <w:bookmarkStart w:id="13306" w:name="_ETM_Q40_336680"/>
      <w:bookmarkStart w:id="13307" w:name="_ETM_Q40_347329"/>
      <w:bookmarkEnd w:id="13296"/>
      <w:bookmarkEnd w:id="13297"/>
      <w:bookmarkEnd w:id="13298"/>
      <w:bookmarkEnd w:id="13299"/>
      <w:bookmarkEnd w:id="13300"/>
      <w:bookmarkEnd w:id="13301"/>
      <w:bookmarkEnd w:id="13302"/>
      <w:bookmarkEnd w:id="13303"/>
      <w:bookmarkEnd w:id="13304"/>
      <w:bookmarkEnd w:id="13305"/>
      <w:bookmarkEnd w:id="13306"/>
      <w:bookmarkEnd w:id="13307"/>
    </w:p>
    <w:p w:rsidR="00DC38D6" w:rsidRDefault="00DC38D6" w:rsidP="00544B2D">
      <w:pPr>
        <w:pStyle w:val="a4"/>
        <w:keepNext/>
        <w:rPr>
          <w:rtl/>
        </w:rPr>
      </w:pPr>
      <w:bookmarkStart w:id="13308" w:name="ET_speaker_5766_23"/>
      <w:r w:rsidRPr="00CF38A8">
        <w:rPr>
          <w:rStyle w:val="TagStyle"/>
          <w:rtl/>
        </w:rPr>
        <w:t xml:space="preserve"> &lt;&lt; דובר &gt;&gt; </w:t>
      </w:r>
      <w:bookmarkStart w:id="13309" w:name="_Toc106224345"/>
      <w:bookmarkStart w:id="13310" w:name="_Toc106232951"/>
      <w:bookmarkStart w:id="13311" w:name="_Toc106233278"/>
      <w:bookmarkStart w:id="13312" w:name="_Toc127286762"/>
      <w:bookmarkStart w:id="13313" w:name="_Toc127287332"/>
      <w:r>
        <w:rPr>
          <w:rtl/>
        </w:rPr>
        <w:t>רם בן ברק (יש עתיד):</w:t>
      </w:r>
      <w:bookmarkEnd w:id="13309"/>
      <w:bookmarkEnd w:id="13310"/>
      <w:bookmarkEnd w:id="13311"/>
      <w:bookmarkEnd w:id="13312"/>
      <w:bookmarkEnd w:id="13313"/>
      <w:r w:rsidRPr="00CF38A8">
        <w:rPr>
          <w:rStyle w:val="TagStyle"/>
          <w:rtl/>
        </w:rPr>
        <w:t xml:space="preserve"> &lt;&lt; דובר &gt;&gt;</w:t>
      </w:r>
      <w:r>
        <w:rPr>
          <w:rtl/>
        </w:rPr>
        <w:t xml:space="preserve">  </w:t>
      </w:r>
      <w:bookmarkEnd w:id="13308"/>
    </w:p>
    <w:p w:rsidR="00DC38D6" w:rsidRDefault="00DC38D6" w:rsidP="0052660E">
      <w:pPr>
        <w:rPr>
          <w:rtl/>
          <w:lang w:eastAsia="he-IL"/>
        </w:rPr>
      </w:pPr>
      <w:bookmarkStart w:id="13314" w:name="_ETM_Q40_357000"/>
      <w:bookmarkEnd w:id="13314"/>
    </w:p>
    <w:p w:rsidR="00DC38D6" w:rsidRDefault="00DC38D6" w:rsidP="00E47D72">
      <w:pPr>
        <w:rPr>
          <w:rtl/>
        </w:rPr>
      </w:pPr>
      <w:bookmarkStart w:id="13315" w:name="_ETM_Q40_347930"/>
      <w:bookmarkStart w:id="13316" w:name="_ETM_Q40_348499"/>
      <w:bookmarkStart w:id="13317" w:name="_ETM_Q40_349129"/>
      <w:bookmarkStart w:id="13318" w:name="_ETM_Q40_349249"/>
      <w:bookmarkStart w:id="13319" w:name="_ETM_Q40_349609"/>
      <w:bookmarkStart w:id="13320" w:name="_ETM_Q40_349760"/>
      <w:bookmarkStart w:id="13321" w:name="_ETM_Q40_349879"/>
      <w:bookmarkStart w:id="13322" w:name="_ETM_Q40_350730"/>
      <w:bookmarkStart w:id="13323" w:name="_ETM_Q40_351180"/>
      <w:bookmarkStart w:id="13324" w:name="_ETM_Q40_351330"/>
      <w:bookmarkStart w:id="13325" w:name="_ETM_Q40_353849"/>
      <w:bookmarkStart w:id="13326" w:name="_ETM_Q40_354090"/>
      <w:bookmarkEnd w:id="13315"/>
      <w:bookmarkEnd w:id="13316"/>
      <w:bookmarkEnd w:id="13317"/>
      <w:bookmarkEnd w:id="13318"/>
      <w:bookmarkEnd w:id="13319"/>
      <w:bookmarkEnd w:id="13320"/>
      <w:bookmarkEnd w:id="13321"/>
      <w:bookmarkEnd w:id="13322"/>
      <w:bookmarkEnd w:id="13323"/>
      <w:bookmarkEnd w:id="13324"/>
      <w:bookmarkEnd w:id="13325"/>
      <w:bookmarkEnd w:id="13326"/>
      <w:r>
        <w:rPr>
          <w:rFonts w:hint="cs"/>
          <w:rtl/>
        </w:rPr>
        <w:t xml:space="preserve">ערב טוב, </w:t>
      </w:r>
      <w:bookmarkStart w:id="13327" w:name="_ETM_Q40_354299"/>
      <w:bookmarkEnd w:id="13327"/>
      <w:r>
        <w:rPr>
          <w:rtl/>
        </w:rPr>
        <w:t>חברי</w:t>
      </w:r>
      <w:r>
        <w:rPr>
          <w:rFonts w:hint="cs"/>
          <w:rtl/>
        </w:rPr>
        <w:t>י</w:t>
      </w:r>
      <w:r>
        <w:rPr>
          <w:rtl/>
        </w:rPr>
        <w:t xml:space="preserve"> </w:t>
      </w:r>
      <w:bookmarkStart w:id="13328" w:name="_ETM_Q40_354659"/>
      <w:bookmarkEnd w:id="13328"/>
      <w:r>
        <w:rPr>
          <w:rtl/>
        </w:rPr>
        <w:t xml:space="preserve">חברי </w:t>
      </w:r>
      <w:bookmarkStart w:id="13329" w:name="_ETM_Q40_354930"/>
      <w:bookmarkEnd w:id="13329"/>
      <w:r>
        <w:rPr>
          <w:rtl/>
        </w:rPr>
        <w:t>הכנסת</w:t>
      </w:r>
      <w:r>
        <w:rPr>
          <w:rFonts w:hint="cs"/>
          <w:rtl/>
        </w:rPr>
        <w:t>,</w:t>
      </w:r>
      <w:r>
        <w:rPr>
          <w:rtl/>
        </w:rPr>
        <w:t xml:space="preserve"> </w:t>
      </w:r>
      <w:bookmarkStart w:id="13330" w:name="_ETM_Q40_356280"/>
      <w:bookmarkEnd w:id="13330"/>
      <w:r>
        <w:rPr>
          <w:rtl/>
        </w:rPr>
        <w:t xml:space="preserve">אדוני </w:t>
      </w:r>
      <w:bookmarkStart w:id="13331" w:name="_ETM_Q40_356519"/>
      <w:bookmarkEnd w:id="13331"/>
      <w:r>
        <w:rPr>
          <w:rtl/>
        </w:rPr>
        <w:t>היושב-ראש</w:t>
      </w:r>
      <w:r>
        <w:rPr>
          <w:rFonts w:hint="cs"/>
          <w:rtl/>
        </w:rPr>
        <w:t>.</w:t>
      </w:r>
      <w:r>
        <w:rPr>
          <w:rtl/>
        </w:rPr>
        <w:t xml:space="preserve"> </w:t>
      </w:r>
      <w:bookmarkStart w:id="13332" w:name="_ETM_Q40_359209"/>
      <w:bookmarkEnd w:id="13332"/>
      <w:r>
        <w:rPr>
          <w:rtl/>
        </w:rPr>
        <w:t xml:space="preserve">החקלאות </w:t>
      </w:r>
      <w:bookmarkStart w:id="13333" w:name="_ETM_Q40_359720"/>
      <w:bookmarkEnd w:id="13333"/>
      <w:r>
        <w:rPr>
          <w:rtl/>
        </w:rPr>
        <w:t xml:space="preserve">הישראלית </w:t>
      </w:r>
      <w:bookmarkStart w:id="13334" w:name="_ETM_Q40_360800"/>
      <w:bookmarkEnd w:id="13334"/>
      <w:r>
        <w:rPr>
          <w:rtl/>
        </w:rPr>
        <w:t xml:space="preserve">היא </w:t>
      </w:r>
      <w:bookmarkStart w:id="13335" w:name="_ETM_Q40_360950"/>
      <w:bookmarkEnd w:id="13335"/>
      <w:r>
        <w:rPr>
          <w:rtl/>
        </w:rPr>
        <w:t xml:space="preserve">באמת </w:t>
      </w:r>
      <w:bookmarkStart w:id="13336" w:name="_ETM_Q40_361910"/>
      <w:bookmarkEnd w:id="13336"/>
      <w:r>
        <w:rPr>
          <w:rtl/>
        </w:rPr>
        <w:t xml:space="preserve">נכס </w:t>
      </w:r>
      <w:bookmarkStart w:id="13337" w:name="_ETM_Q40_362389"/>
      <w:bookmarkEnd w:id="13337"/>
      <w:r>
        <w:rPr>
          <w:rtl/>
        </w:rPr>
        <w:t xml:space="preserve">צאן </w:t>
      </w:r>
      <w:bookmarkStart w:id="13338" w:name="_ETM_Q40_362990"/>
      <w:bookmarkEnd w:id="13338"/>
      <w:r>
        <w:rPr>
          <w:rtl/>
        </w:rPr>
        <w:t>ברזל</w:t>
      </w:r>
      <w:r>
        <w:rPr>
          <w:rFonts w:hint="cs"/>
          <w:rtl/>
        </w:rPr>
        <w:t>.</w:t>
      </w:r>
      <w:r>
        <w:rPr>
          <w:rtl/>
        </w:rPr>
        <w:t xml:space="preserve"> </w:t>
      </w:r>
      <w:bookmarkStart w:id="13339" w:name="_ETM_Q40_364380"/>
      <w:bookmarkEnd w:id="13339"/>
      <w:r>
        <w:rPr>
          <w:rtl/>
        </w:rPr>
        <w:t xml:space="preserve">גם </w:t>
      </w:r>
      <w:bookmarkStart w:id="13340" w:name="_ETM_Q40_364650"/>
      <w:bookmarkEnd w:id="13340"/>
      <w:r>
        <w:rPr>
          <w:rtl/>
        </w:rPr>
        <w:t>בן</w:t>
      </w:r>
      <w:bookmarkStart w:id="13341" w:name="_ETM_Q40_364800"/>
      <w:bookmarkEnd w:id="13341"/>
      <w:r w:rsidR="00E47D72">
        <w:rPr>
          <w:rFonts w:hint="cs"/>
          <w:rtl/>
        </w:rPr>
        <w:t>-</w:t>
      </w:r>
      <w:r>
        <w:rPr>
          <w:rtl/>
        </w:rPr>
        <w:t>גוריון</w:t>
      </w:r>
      <w:r>
        <w:rPr>
          <w:rFonts w:hint="cs"/>
          <w:rtl/>
        </w:rPr>
        <w:t>,</w:t>
      </w:r>
      <w:r>
        <w:rPr>
          <w:rtl/>
        </w:rPr>
        <w:t xml:space="preserve"> </w:t>
      </w:r>
      <w:bookmarkStart w:id="13342" w:name="_ETM_Q40_365590"/>
      <w:bookmarkEnd w:id="13342"/>
      <w:r>
        <w:rPr>
          <w:rtl/>
        </w:rPr>
        <w:t xml:space="preserve">כשהוא </w:t>
      </w:r>
      <w:bookmarkStart w:id="13343" w:name="_ETM_Q40_366069"/>
      <w:bookmarkEnd w:id="13343"/>
      <w:r>
        <w:rPr>
          <w:rtl/>
        </w:rPr>
        <w:t xml:space="preserve">דיבר </w:t>
      </w:r>
      <w:bookmarkStart w:id="13344" w:name="_ETM_Q40_366430"/>
      <w:bookmarkEnd w:id="13344"/>
      <w:r>
        <w:rPr>
          <w:rtl/>
        </w:rPr>
        <w:t xml:space="preserve">על </w:t>
      </w:r>
      <w:bookmarkStart w:id="13345" w:name="_ETM_Q40_366760"/>
      <w:bookmarkEnd w:id="13345"/>
      <w:r>
        <w:rPr>
          <w:rtl/>
        </w:rPr>
        <w:t xml:space="preserve">מדינת </w:t>
      </w:r>
      <w:bookmarkStart w:id="13346" w:name="_ETM_Q40_367209"/>
      <w:bookmarkEnd w:id="13346"/>
      <w:r>
        <w:rPr>
          <w:rtl/>
        </w:rPr>
        <w:t xml:space="preserve">ישראל </w:t>
      </w:r>
      <w:bookmarkStart w:id="13347" w:name="_ETM_Q40_367930"/>
      <w:bookmarkStart w:id="13348" w:name="_ETM_Q40_368769"/>
      <w:bookmarkEnd w:id="13347"/>
      <w:bookmarkEnd w:id="13348"/>
      <w:r>
        <w:rPr>
          <w:rFonts w:hint="cs"/>
          <w:rtl/>
        </w:rPr>
        <w:t>ו</w:t>
      </w:r>
      <w:r>
        <w:rPr>
          <w:rtl/>
        </w:rPr>
        <w:t xml:space="preserve">על </w:t>
      </w:r>
      <w:bookmarkStart w:id="13349" w:name="_ETM_Q40_368889"/>
      <w:bookmarkEnd w:id="13349"/>
      <w:r>
        <w:rPr>
          <w:rtl/>
        </w:rPr>
        <w:t xml:space="preserve">הדברים </w:t>
      </w:r>
      <w:bookmarkStart w:id="13350" w:name="_ETM_Q40_369400"/>
      <w:bookmarkEnd w:id="13350"/>
      <w:r>
        <w:rPr>
          <w:rtl/>
        </w:rPr>
        <w:t xml:space="preserve">שצריכים </w:t>
      </w:r>
      <w:bookmarkStart w:id="13351" w:name="_ETM_Q40_370060"/>
      <w:bookmarkEnd w:id="13351"/>
      <w:r>
        <w:rPr>
          <w:rtl/>
        </w:rPr>
        <w:t xml:space="preserve">להיות </w:t>
      </w:r>
      <w:bookmarkStart w:id="13352" w:name="_ETM_Q40_370720"/>
      <w:bookmarkEnd w:id="13352"/>
      <w:r>
        <w:rPr>
          <w:rtl/>
        </w:rPr>
        <w:t>למדינה</w:t>
      </w:r>
      <w:r>
        <w:rPr>
          <w:rFonts w:hint="cs"/>
          <w:rtl/>
        </w:rPr>
        <w:t xml:space="preserve"> –</w:t>
      </w:r>
      <w:r>
        <w:rPr>
          <w:rtl/>
        </w:rPr>
        <w:t xml:space="preserve"> </w:t>
      </w:r>
      <w:bookmarkStart w:id="13353" w:name="_ETM_Q40_371780"/>
      <w:bookmarkEnd w:id="13353"/>
      <w:r>
        <w:rPr>
          <w:rtl/>
        </w:rPr>
        <w:t xml:space="preserve">מעבר </w:t>
      </w:r>
      <w:bookmarkStart w:id="13354" w:name="_ETM_Q40_372260"/>
      <w:bookmarkEnd w:id="13354"/>
      <w:r>
        <w:rPr>
          <w:rtl/>
        </w:rPr>
        <w:t xml:space="preserve">לביטחון </w:t>
      </w:r>
      <w:bookmarkStart w:id="13355" w:name="_ETM_Q40_373340"/>
      <w:bookmarkEnd w:id="13355"/>
      <w:r>
        <w:rPr>
          <w:rtl/>
        </w:rPr>
        <w:t>צבאי</w:t>
      </w:r>
      <w:r>
        <w:rPr>
          <w:rFonts w:hint="cs"/>
          <w:rtl/>
        </w:rPr>
        <w:t>,</w:t>
      </w:r>
      <w:r>
        <w:rPr>
          <w:rtl/>
        </w:rPr>
        <w:t xml:space="preserve"> </w:t>
      </w:r>
      <w:bookmarkStart w:id="13356" w:name="_ETM_Q40_374000"/>
      <w:bookmarkEnd w:id="13356"/>
      <w:r>
        <w:rPr>
          <w:rtl/>
        </w:rPr>
        <w:t xml:space="preserve">לחברה </w:t>
      </w:r>
      <w:bookmarkStart w:id="13357" w:name="_ETM_Q40_374780"/>
      <w:bookmarkEnd w:id="13357"/>
      <w:r>
        <w:rPr>
          <w:rtl/>
        </w:rPr>
        <w:t>ולחינוך</w:t>
      </w:r>
      <w:r>
        <w:rPr>
          <w:rFonts w:hint="cs"/>
          <w:rtl/>
        </w:rPr>
        <w:t xml:space="preserve"> –</w:t>
      </w:r>
      <w:r>
        <w:rPr>
          <w:rtl/>
        </w:rPr>
        <w:t xml:space="preserve"> </w:t>
      </w:r>
      <w:bookmarkStart w:id="13358" w:name="_ETM_Q40_375889"/>
      <w:bookmarkEnd w:id="13358"/>
      <w:r>
        <w:rPr>
          <w:rtl/>
        </w:rPr>
        <w:t xml:space="preserve">הוא </w:t>
      </w:r>
      <w:bookmarkStart w:id="13359" w:name="_ETM_Q40_376010"/>
      <w:bookmarkEnd w:id="13359"/>
      <w:r>
        <w:rPr>
          <w:rtl/>
        </w:rPr>
        <w:t xml:space="preserve">דיבר </w:t>
      </w:r>
      <w:bookmarkStart w:id="13360" w:name="_ETM_Q40_376250"/>
      <w:bookmarkEnd w:id="13360"/>
      <w:r>
        <w:rPr>
          <w:rtl/>
        </w:rPr>
        <w:t xml:space="preserve">על </w:t>
      </w:r>
      <w:bookmarkStart w:id="13361" w:name="_ETM_Q40_376340"/>
      <w:bookmarkEnd w:id="13361"/>
      <w:r>
        <w:rPr>
          <w:rtl/>
        </w:rPr>
        <w:t xml:space="preserve">החקלאות </w:t>
      </w:r>
      <w:bookmarkStart w:id="13362" w:name="_ETM_Q40_376940"/>
      <w:bookmarkEnd w:id="13362"/>
      <w:r>
        <w:rPr>
          <w:rtl/>
        </w:rPr>
        <w:t>הישראלית</w:t>
      </w:r>
      <w:r>
        <w:rPr>
          <w:rFonts w:hint="cs"/>
          <w:rtl/>
        </w:rPr>
        <w:t xml:space="preserve"> </w:t>
      </w:r>
      <w:bookmarkStart w:id="13363" w:name="_ETM_Q40_379078"/>
      <w:bookmarkEnd w:id="13363"/>
      <w:r>
        <w:rPr>
          <w:rFonts w:hint="cs"/>
          <w:rtl/>
        </w:rPr>
        <w:t>כי</w:t>
      </w:r>
      <w:r>
        <w:rPr>
          <w:rtl/>
        </w:rPr>
        <w:t xml:space="preserve"> </w:t>
      </w:r>
      <w:bookmarkStart w:id="13364" w:name="_ETM_Q40_377660"/>
      <w:bookmarkEnd w:id="13364"/>
      <w:r>
        <w:rPr>
          <w:rtl/>
        </w:rPr>
        <w:t xml:space="preserve">הוא </w:t>
      </w:r>
      <w:bookmarkStart w:id="13365" w:name="_ETM_Q40_377750"/>
      <w:bookmarkEnd w:id="13365"/>
      <w:r>
        <w:rPr>
          <w:rtl/>
        </w:rPr>
        <w:t xml:space="preserve">הבין </w:t>
      </w:r>
      <w:bookmarkStart w:id="13366" w:name="_ETM_Q40_378730"/>
      <w:bookmarkEnd w:id="13366"/>
      <w:r>
        <w:rPr>
          <w:rtl/>
        </w:rPr>
        <w:t xml:space="preserve">שמדינה </w:t>
      </w:r>
      <w:bookmarkStart w:id="13367" w:name="_ETM_Q40_380590"/>
      <w:bookmarkEnd w:id="13367"/>
      <w:r>
        <w:rPr>
          <w:rtl/>
        </w:rPr>
        <w:t xml:space="preserve">ללא </w:t>
      </w:r>
      <w:bookmarkStart w:id="13368" w:name="_ETM_Q40_380860"/>
      <w:bookmarkEnd w:id="13368"/>
      <w:r>
        <w:rPr>
          <w:rtl/>
        </w:rPr>
        <w:t xml:space="preserve">חקלאות </w:t>
      </w:r>
      <w:bookmarkStart w:id="13369" w:name="_ETM_Q40_381370"/>
      <w:bookmarkEnd w:id="13369"/>
      <w:r>
        <w:rPr>
          <w:rtl/>
        </w:rPr>
        <w:t xml:space="preserve">היא </w:t>
      </w:r>
      <w:bookmarkStart w:id="13370" w:name="_ETM_Q40_381459"/>
      <w:bookmarkEnd w:id="13370"/>
      <w:r>
        <w:rPr>
          <w:rtl/>
        </w:rPr>
        <w:t xml:space="preserve">לא </w:t>
      </w:r>
      <w:bookmarkStart w:id="13371" w:name="_ETM_Q40_381970"/>
      <w:bookmarkEnd w:id="13371"/>
      <w:r>
        <w:rPr>
          <w:rtl/>
        </w:rPr>
        <w:t xml:space="preserve">מדינה </w:t>
      </w:r>
      <w:bookmarkStart w:id="13372" w:name="_ETM_Q40_382480"/>
      <w:bookmarkEnd w:id="13372"/>
      <w:r>
        <w:rPr>
          <w:rtl/>
        </w:rPr>
        <w:t xml:space="preserve">ועל </w:t>
      </w:r>
      <w:bookmarkStart w:id="13373" w:name="_ETM_Q40_382840"/>
      <w:bookmarkEnd w:id="13373"/>
      <w:r w:rsidR="00E47D72">
        <w:rPr>
          <w:rFonts w:hint="cs"/>
          <w:rtl/>
        </w:rPr>
        <w:t xml:space="preserve">אחת </w:t>
      </w:r>
      <w:r>
        <w:rPr>
          <w:rtl/>
        </w:rPr>
        <w:t xml:space="preserve">כמה </w:t>
      </w:r>
      <w:bookmarkStart w:id="13374" w:name="_ETM_Q40_383139"/>
      <w:bookmarkEnd w:id="13374"/>
      <w:r>
        <w:rPr>
          <w:rtl/>
        </w:rPr>
        <w:t xml:space="preserve">וכמה </w:t>
      </w:r>
      <w:bookmarkStart w:id="13375" w:name="_ETM_Q40_383590"/>
      <w:bookmarkEnd w:id="13375"/>
      <w:r>
        <w:rPr>
          <w:rtl/>
        </w:rPr>
        <w:t xml:space="preserve">מדינת </w:t>
      </w:r>
      <w:bookmarkStart w:id="13376" w:name="_ETM_Q40_384010"/>
      <w:bookmarkEnd w:id="13376"/>
      <w:r>
        <w:rPr>
          <w:rtl/>
        </w:rPr>
        <w:t>ישראל</w:t>
      </w:r>
      <w:r>
        <w:rPr>
          <w:rFonts w:hint="cs"/>
          <w:rtl/>
        </w:rPr>
        <w:t>.</w:t>
      </w:r>
    </w:p>
    <w:p w:rsidR="00DC38D6" w:rsidRDefault="00DC38D6" w:rsidP="00544B2D">
      <w:pPr>
        <w:rPr>
          <w:rtl/>
        </w:rPr>
      </w:pPr>
      <w:bookmarkStart w:id="13377" w:name="_ETM_Q40_382963"/>
      <w:bookmarkStart w:id="13378" w:name="_ETM_Q40_383020"/>
      <w:bookmarkEnd w:id="13377"/>
      <w:bookmarkEnd w:id="13378"/>
    </w:p>
    <w:p w:rsidR="00DC38D6" w:rsidRDefault="00DC38D6" w:rsidP="00E47D72">
      <w:pPr>
        <w:rPr>
          <w:rtl/>
        </w:rPr>
      </w:pPr>
      <w:bookmarkStart w:id="13379" w:name="_ETM_Q40_383135"/>
      <w:bookmarkStart w:id="13380" w:name="_ETM_Q40_383212"/>
      <w:bookmarkStart w:id="13381" w:name="_ETM_Q40_385500"/>
      <w:bookmarkStart w:id="13382" w:name="_ETM_Q40_386220"/>
      <w:bookmarkEnd w:id="13379"/>
      <w:bookmarkEnd w:id="13380"/>
      <w:bookmarkEnd w:id="13381"/>
      <w:bookmarkEnd w:id="13382"/>
      <w:r>
        <w:rPr>
          <w:rFonts w:hint="cs"/>
          <w:rtl/>
        </w:rPr>
        <w:t>זאת</w:t>
      </w:r>
      <w:r>
        <w:rPr>
          <w:rtl/>
        </w:rPr>
        <w:t xml:space="preserve"> </w:t>
      </w:r>
      <w:bookmarkStart w:id="13383" w:name="_ETM_Q40_386550"/>
      <w:bookmarkEnd w:id="13383"/>
      <w:r>
        <w:rPr>
          <w:rtl/>
        </w:rPr>
        <w:t xml:space="preserve">הזדמנות </w:t>
      </w:r>
      <w:bookmarkStart w:id="13384" w:name="_ETM_Q40_386910"/>
      <w:bookmarkEnd w:id="13384"/>
      <w:r>
        <w:rPr>
          <w:rtl/>
        </w:rPr>
        <w:t>טובה</w:t>
      </w:r>
      <w:r w:rsidR="00E47D72">
        <w:rPr>
          <w:rFonts w:hint="cs"/>
          <w:rtl/>
        </w:rPr>
        <w:t>,</w:t>
      </w:r>
      <w:r>
        <w:rPr>
          <w:rtl/>
        </w:rPr>
        <w:t xml:space="preserve"> </w:t>
      </w:r>
      <w:bookmarkStart w:id="13385" w:name="_ETM_Q40_387210"/>
      <w:bookmarkEnd w:id="13385"/>
      <w:r>
        <w:rPr>
          <w:rtl/>
        </w:rPr>
        <w:t xml:space="preserve">אם </w:t>
      </w:r>
      <w:bookmarkStart w:id="13386" w:name="_ETM_Q40_387360"/>
      <w:bookmarkEnd w:id="13386"/>
      <w:r>
        <w:rPr>
          <w:rtl/>
        </w:rPr>
        <w:t xml:space="preserve">אני </w:t>
      </w:r>
      <w:bookmarkStart w:id="13387" w:name="_ETM_Q40_387510"/>
      <w:bookmarkEnd w:id="13387"/>
      <w:r>
        <w:rPr>
          <w:rtl/>
        </w:rPr>
        <w:t xml:space="preserve">עומד </w:t>
      </w:r>
      <w:bookmarkStart w:id="13388" w:name="_ETM_Q40_387810"/>
      <w:bookmarkEnd w:id="13388"/>
      <w:r>
        <w:rPr>
          <w:rtl/>
        </w:rPr>
        <w:t>כאן</w:t>
      </w:r>
      <w:r w:rsidR="00E47D72">
        <w:rPr>
          <w:rFonts w:hint="cs"/>
          <w:rtl/>
        </w:rPr>
        <w:t>,</w:t>
      </w:r>
      <w:r>
        <w:rPr>
          <w:rtl/>
        </w:rPr>
        <w:t xml:space="preserve"> </w:t>
      </w:r>
      <w:bookmarkStart w:id="13389" w:name="_ETM_Q40_388849"/>
      <w:bookmarkEnd w:id="13389"/>
      <w:r>
        <w:rPr>
          <w:rtl/>
        </w:rPr>
        <w:t xml:space="preserve">להגיד </w:t>
      </w:r>
      <w:bookmarkStart w:id="13390" w:name="_ETM_Q40_389209"/>
      <w:bookmarkEnd w:id="13390"/>
      <w:r>
        <w:rPr>
          <w:rtl/>
        </w:rPr>
        <w:t xml:space="preserve">תודה </w:t>
      </w:r>
      <w:bookmarkStart w:id="13391" w:name="_ETM_Q40_389449"/>
      <w:bookmarkEnd w:id="13391"/>
      <w:r>
        <w:rPr>
          <w:rtl/>
        </w:rPr>
        <w:t xml:space="preserve">לחקלאים </w:t>
      </w:r>
      <w:bookmarkStart w:id="13392" w:name="_ETM_Q40_389989"/>
      <w:bookmarkEnd w:id="13392"/>
      <w:r>
        <w:rPr>
          <w:rtl/>
        </w:rPr>
        <w:t>שלנו</w:t>
      </w:r>
      <w:r w:rsidR="00E47D72">
        <w:rPr>
          <w:rFonts w:hint="cs"/>
          <w:rtl/>
        </w:rPr>
        <w:t>,</w:t>
      </w:r>
      <w:r>
        <w:rPr>
          <w:rtl/>
        </w:rPr>
        <w:t xml:space="preserve"> </w:t>
      </w:r>
      <w:bookmarkStart w:id="13393" w:name="_ETM_Q40_390799"/>
      <w:bookmarkEnd w:id="13393"/>
      <w:r>
        <w:rPr>
          <w:rtl/>
        </w:rPr>
        <w:t xml:space="preserve">להגיד </w:t>
      </w:r>
      <w:bookmarkStart w:id="13394" w:name="_ETM_Q40_391129"/>
      <w:bookmarkEnd w:id="13394"/>
      <w:r>
        <w:rPr>
          <w:rtl/>
        </w:rPr>
        <w:t xml:space="preserve">תודה </w:t>
      </w:r>
      <w:bookmarkStart w:id="13395" w:name="_ETM_Q40_391459"/>
      <w:bookmarkEnd w:id="13395"/>
      <w:r>
        <w:rPr>
          <w:rtl/>
        </w:rPr>
        <w:t xml:space="preserve">לאנשים </w:t>
      </w:r>
      <w:bookmarkStart w:id="13396" w:name="_ETM_Q40_391939"/>
      <w:bookmarkEnd w:id="13396"/>
      <w:r>
        <w:rPr>
          <w:rtl/>
        </w:rPr>
        <w:t xml:space="preserve">שיושבים </w:t>
      </w:r>
      <w:bookmarkStart w:id="13397" w:name="_ETM_Q40_392540"/>
      <w:bookmarkEnd w:id="13397"/>
      <w:r>
        <w:rPr>
          <w:rtl/>
        </w:rPr>
        <w:t>בזרעית</w:t>
      </w:r>
      <w:r>
        <w:rPr>
          <w:rFonts w:hint="cs"/>
          <w:rtl/>
        </w:rPr>
        <w:t>,</w:t>
      </w:r>
      <w:r>
        <w:rPr>
          <w:rtl/>
        </w:rPr>
        <w:t xml:space="preserve"> </w:t>
      </w:r>
      <w:bookmarkStart w:id="13398" w:name="_ETM_Q40_393199"/>
      <w:bookmarkEnd w:id="13398"/>
      <w:r>
        <w:rPr>
          <w:rtl/>
        </w:rPr>
        <w:t>בש</w:t>
      </w:r>
      <w:r>
        <w:rPr>
          <w:rFonts w:hint="cs"/>
          <w:rtl/>
        </w:rPr>
        <w:t>ת</w:t>
      </w:r>
      <w:r>
        <w:rPr>
          <w:rtl/>
        </w:rPr>
        <w:t xml:space="preserve">ולה </w:t>
      </w:r>
      <w:bookmarkStart w:id="13399" w:name="_ETM_Q40_394290"/>
      <w:bookmarkEnd w:id="13399"/>
      <w:r>
        <w:rPr>
          <w:rtl/>
        </w:rPr>
        <w:t xml:space="preserve">ולאורך </w:t>
      </w:r>
      <w:bookmarkStart w:id="13400" w:name="_ETM_Q40_394860"/>
      <w:bookmarkEnd w:id="13400"/>
      <w:r>
        <w:rPr>
          <w:rtl/>
        </w:rPr>
        <w:t xml:space="preserve">כל </w:t>
      </w:r>
      <w:bookmarkStart w:id="13401" w:name="_ETM_Q40_395099"/>
      <w:bookmarkEnd w:id="13401"/>
      <w:r>
        <w:rPr>
          <w:rtl/>
        </w:rPr>
        <w:t xml:space="preserve">גבול </w:t>
      </w:r>
      <w:bookmarkStart w:id="13402" w:name="_ETM_Q40_395340"/>
      <w:bookmarkEnd w:id="13402"/>
      <w:r>
        <w:rPr>
          <w:rtl/>
        </w:rPr>
        <w:t>הצפון</w:t>
      </w:r>
      <w:r>
        <w:rPr>
          <w:rFonts w:hint="cs"/>
          <w:rtl/>
        </w:rPr>
        <w:t>. הם</w:t>
      </w:r>
      <w:r>
        <w:rPr>
          <w:rtl/>
        </w:rPr>
        <w:t xml:space="preserve"> </w:t>
      </w:r>
      <w:bookmarkStart w:id="13403" w:name="_ETM_Q40_396690"/>
      <w:bookmarkEnd w:id="13403"/>
      <w:r>
        <w:rPr>
          <w:rtl/>
        </w:rPr>
        <w:t xml:space="preserve">חיים </w:t>
      </w:r>
      <w:bookmarkStart w:id="13404" w:name="_ETM_Q40_397230"/>
      <w:bookmarkEnd w:id="13404"/>
      <w:r>
        <w:rPr>
          <w:rtl/>
        </w:rPr>
        <w:t>ש</w:t>
      </w:r>
      <w:r>
        <w:rPr>
          <w:rFonts w:hint="cs"/>
          <w:rtl/>
        </w:rPr>
        <w:t>ם,</w:t>
      </w:r>
      <w:r>
        <w:rPr>
          <w:rtl/>
        </w:rPr>
        <w:t xml:space="preserve"> </w:t>
      </w:r>
      <w:bookmarkStart w:id="13405" w:name="_ETM_Q40_397680"/>
      <w:bookmarkEnd w:id="13405"/>
      <w:r>
        <w:rPr>
          <w:rtl/>
        </w:rPr>
        <w:t xml:space="preserve">ומתפרנסים </w:t>
      </w:r>
      <w:bookmarkStart w:id="13406" w:name="_ETM_Q40_398550"/>
      <w:bookmarkEnd w:id="13406"/>
      <w:r>
        <w:rPr>
          <w:rtl/>
        </w:rPr>
        <w:t xml:space="preserve">מגידול </w:t>
      </w:r>
      <w:bookmarkStart w:id="13407" w:name="_ETM_Q40_399690"/>
      <w:bookmarkEnd w:id="13407"/>
      <w:r>
        <w:rPr>
          <w:rtl/>
        </w:rPr>
        <w:t xml:space="preserve">תרנגולות </w:t>
      </w:r>
      <w:bookmarkStart w:id="13408" w:name="_ETM_Q40_400410"/>
      <w:bookmarkEnd w:id="13408"/>
      <w:r>
        <w:rPr>
          <w:rtl/>
        </w:rPr>
        <w:t>לבי</w:t>
      </w:r>
      <w:r>
        <w:rPr>
          <w:rFonts w:hint="cs"/>
          <w:rtl/>
        </w:rPr>
        <w:t xml:space="preserve">צים – ולא </w:t>
      </w:r>
      <w:bookmarkStart w:id="13409" w:name="_ETM_Q40_401040"/>
      <w:bookmarkStart w:id="13410" w:name="_ETM_Q40_401340"/>
      <w:bookmarkEnd w:id="13409"/>
      <w:bookmarkEnd w:id="13410"/>
      <w:r>
        <w:rPr>
          <w:rtl/>
        </w:rPr>
        <w:t>רק</w:t>
      </w:r>
      <w:r>
        <w:rPr>
          <w:rFonts w:hint="cs"/>
          <w:rtl/>
        </w:rPr>
        <w:t xml:space="preserve"> </w:t>
      </w:r>
      <w:bookmarkStart w:id="13411" w:name="_ETM_Q40_390783"/>
      <w:bookmarkEnd w:id="13411"/>
      <w:r>
        <w:rPr>
          <w:rFonts w:hint="cs"/>
          <w:rtl/>
        </w:rPr>
        <w:t>–</w:t>
      </w:r>
      <w:r>
        <w:rPr>
          <w:rtl/>
        </w:rPr>
        <w:t xml:space="preserve"> </w:t>
      </w:r>
      <w:bookmarkStart w:id="13412" w:name="_ETM_Q40_402300"/>
      <w:bookmarkEnd w:id="13412"/>
      <w:r>
        <w:rPr>
          <w:rtl/>
        </w:rPr>
        <w:t xml:space="preserve">ומחזיקים </w:t>
      </w:r>
      <w:bookmarkStart w:id="13413" w:name="_ETM_Q40_402810"/>
      <w:bookmarkEnd w:id="13413"/>
      <w:r>
        <w:rPr>
          <w:rtl/>
        </w:rPr>
        <w:t xml:space="preserve">לנו </w:t>
      </w:r>
      <w:bookmarkStart w:id="13414" w:name="_ETM_Q40_402990"/>
      <w:bookmarkEnd w:id="13414"/>
      <w:r>
        <w:rPr>
          <w:rtl/>
        </w:rPr>
        <w:t xml:space="preserve">את </w:t>
      </w:r>
      <w:bookmarkStart w:id="13415" w:name="_ETM_Q40_403110"/>
      <w:bookmarkEnd w:id="13415"/>
      <w:r>
        <w:rPr>
          <w:rtl/>
        </w:rPr>
        <w:t xml:space="preserve">הגבול </w:t>
      </w:r>
      <w:bookmarkStart w:id="13416" w:name="_ETM_Q40_403410"/>
      <w:bookmarkEnd w:id="13416"/>
      <w:r>
        <w:rPr>
          <w:rtl/>
        </w:rPr>
        <w:t>הצפוני</w:t>
      </w:r>
      <w:r>
        <w:rPr>
          <w:rFonts w:hint="cs"/>
          <w:rtl/>
        </w:rPr>
        <w:t>,</w:t>
      </w:r>
      <w:r>
        <w:rPr>
          <w:rtl/>
        </w:rPr>
        <w:t xml:space="preserve"> </w:t>
      </w:r>
      <w:bookmarkStart w:id="13417" w:name="_ETM_Q40_404040"/>
      <w:bookmarkEnd w:id="13417"/>
      <w:r>
        <w:rPr>
          <w:rtl/>
        </w:rPr>
        <w:t xml:space="preserve">עשרות </w:t>
      </w:r>
      <w:bookmarkStart w:id="13418" w:name="_ETM_Q40_404490"/>
      <w:bookmarkEnd w:id="13418"/>
      <w:r>
        <w:rPr>
          <w:rtl/>
        </w:rPr>
        <w:t xml:space="preserve">רבות </w:t>
      </w:r>
      <w:bookmarkStart w:id="13419" w:name="_ETM_Q40_404790"/>
      <w:bookmarkEnd w:id="13419"/>
      <w:r>
        <w:rPr>
          <w:rtl/>
        </w:rPr>
        <w:t xml:space="preserve">של </w:t>
      </w:r>
      <w:bookmarkStart w:id="13420" w:name="_ETM_Q40_405180"/>
      <w:bookmarkEnd w:id="13420"/>
      <w:r>
        <w:rPr>
          <w:rtl/>
        </w:rPr>
        <w:t>שנים</w:t>
      </w:r>
      <w:r>
        <w:rPr>
          <w:rFonts w:hint="cs"/>
          <w:rtl/>
        </w:rPr>
        <w:t>.</w:t>
      </w:r>
      <w:bookmarkStart w:id="13421" w:name="_ETM_Q40_406776"/>
      <w:bookmarkStart w:id="13422" w:name="_ETM_Q40_406855"/>
      <w:bookmarkStart w:id="13423" w:name="_ETM_Q40_406968"/>
      <w:bookmarkStart w:id="13424" w:name="_ETM_Q40_407048"/>
      <w:bookmarkStart w:id="13425" w:name="_ETM_Q40_406430"/>
      <w:bookmarkEnd w:id="13421"/>
      <w:bookmarkEnd w:id="13422"/>
      <w:bookmarkEnd w:id="13423"/>
      <w:bookmarkEnd w:id="13424"/>
      <w:bookmarkEnd w:id="13425"/>
      <w:r w:rsidR="00E47D72">
        <w:rPr>
          <w:rFonts w:hint="cs"/>
          <w:rtl/>
        </w:rPr>
        <w:t xml:space="preserve"> </w:t>
      </w:r>
      <w:r>
        <w:rPr>
          <w:rtl/>
        </w:rPr>
        <w:t xml:space="preserve">אני </w:t>
      </w:r>
      <w:bookmarkStart w:id="13426" w:name="_ETM_Q40_406519"/>
      <w:bookmarkEnd w:id="13426"/>
      <w:r>
        <w:rPr>
          <w:rtl/>
        </w:rPr>
        <w:t xml:space="preserve">רוצה </w:t>
      </w:r>
      <w:bookmarkStart w:id="13427" w:name="_ETM_Q40_406700"/>
      <w:bookmarkEnd w:id="13427"/>
      <w:r>
        <w:rPr>
          <w:rtl/>
        </w:rPr>
        <w:t xml:space="preserve">להגיד </w:t>
      </w:r>
      <w:bookmarkStart w:id="13428" w:name="_ETM_Q40_406999"/>
      <w:bookmarkEnd w:id="13428"/>
      <w:r>
        <w:rPr>
          <w:rtl/>
        </w:rPr>
        <w:t xml:space="preserve">תודה </w:t>
      </w:r>
      <w:bookmarkStart w:id="13429" w:name="_ETM_Q40_407389"/>
      <w:bookmarkEnd w:id="13429"/>
      <w:r>
        <w:rPr>
          <w:rtl/>
        </w:rPr>
        <w:t>לחקלאי</w:t>
      </w:r>
      <w:r>
        <w:rPr>
          <w:rFonts w:hint="cs"/>
          <w:rtl/>
        </w:rPr>
        <w:t>ם שלנו</w:t>
      </w:r>
      <w:bookmarkStart w:id="13430" w:name="_ETM_Q40_408260"/>
      <w:bookmarkEnd w:id="13430"/>
      <w:r>
        <w:rPr>
          <w:rtl/>
        </w:rPr>
        <w:t xml:space="preserve"> </w:t>
      </w:r>
      <w:bookmarkStart w:id="13431" w:name="_ETM_Q40_408620"/>
      <w:bookmarkEnd w:id="13431"/>
      <w:r>
        <w:rPr>
          <w:rtl/>
        </w:rPr>
        <w:t xml:space="preserve">שיושבים </w:t>
      </w:r>
      <w:bookmarkStart w:id="13432" w:name="_ETM_Q40_409069"/>
      <w:bookmarkEnd w:id="13432"/>
      <w:r>
        <w:rPr>
          <w:rtl/>
        </w:rPr>
        <w:t xml:space="preserve">בבקעת </w:t>
      </w:r>
      <w:bookmarkStart w:id="13433" w:name="_ETM_Q40_409489"/>
      <w:bookmarkEnd w:id="13433"/>
      <w:r>
        <w:rPr>
          <w:rtl/>
        </w:rPr>
        <w:t>הירדן</w:t>
      </w:r>
      <w:r>
        <w:rPr>
          <w:rFonts w:hint="cs"/>
          <w:rtl/>
        </w:rPr>
        <w:t>,</w:t>
      </w:r>
      <w:r>
        <w:rPr>
          <w:rtl/>
        </w:rPr>
        <w:t xml:space="preserve"> </w:t>
      </w:r>
      <w:bookmarkStart w:id="13434" w:name="_ETM_Q40_410029"/>
      <w:bookmarkEnd w:id="13434"/>
      <w:r>
        <w:rPr>
          <w:rtl/>
        </w:rPr>
        <w:t xml:space="preserve">לאורך </w:t>
      </w:r>
      <w:bookmarkStart w:id="13435" w:name="_ETM_Q40_410299"/>
      <w:bookmarkEnd w:id="13435"/>
      <w:r>
        <w:rPr>
          <w:rtl/>
        </w:rPr>
        <w:t xml:space="preserve">כל </w:t>
      </w:r>
      <w:bookmarkStart w:id="13436" w:name="_ETM_Q40_410540"/>
      <w:bookmarkEnd w:id="13436"/>
      <w:r>
        <w:rPr>
          <w:rtl/>
        </w:rPr>
        <w:t>הגבול</w:t>
      </w:r>
      <w:r>
        <w:rPr>
          <w:rFonts w:hint="cs"/>
          <w:rtl/>
        </w:rPr>
        <w:t>,</w:t>
      </w:r>
      <w:r>
        <w:rPr>
          <w:rtl/>
        </w:rPr>
        <w:t xml:space="preserve"> </w:t>
      </w:r>
      <w:bookmarkStart w:id="13437" w:name="_ETM_Q40_411730"/>
      <w:bookmarkEnd w:id="13437"/>
      <w:r>
        <w:rPr>
          <w:rtl/>
        </w:rPr>
        <w:t>ו</w:t>
      </w:r>
      <w:bookmarkStart w:id="13438" w:name="_ETM_Q40_411999"/>
      <w:bookmarkEnd w:id="13438"/>
      <w:r>
        <w:rPr>
          <w:rtl/>
        </w:rPr>
        <w:t xml:space="preserve">עושים </w:t>
      </w:r>
      <w:bookmarkStart w:id="13439" w:name="_ETM_Q40_412239"/>
      <w:bookmarkEnd w:id="13439"/>
      <w:r>
        <w:rPr>
          <w:rtl/>
        </w:rPr>
        <w:t xml:space="preserve">שם </w:t>
      </w:r>
      <w:bookmarkStart w:id="13440" w:name="_ETM_Q40_412420"/>
      <w:bookmarkEnd w:id="13440"/>
      <w:r>
        <w:rPr>
          <w:rtl/>
        </w:rPr>
        <w:t xml:space="preserve">חקלאות </w:t>
      </w:r>
      <w:bookmarkStart w:id="13441" w:name="_ETM_Q40_413109"/>
      <w:bookmarkEnd w:id="13441"/>
      <w:r>
        <w:rPr>
          <w:rtl/>
        </w:rPr>
        <w:t xml:space="preserve">מפוארת </w:t>
      </w:r>
      <w:bookmarkStart w:id="13442" w:name="_ETM_Q40_413769"/>
      <w:bookmarkEnd w:id="13442"/>
      <w:r>
        <w:rPr>
          <w:rtl/>
        </w:rPr>
        <w:t xml:space="preserve">של </w:t>
      </w:r>
      <w:bookmarkStart w:id="13443" w:name="_ETM_Q40_414129"/>
      <w:bookmarkEnd w:id="13443"/>
      <w:r>
        <w:rPr>
          <w:rtl/>
        </w:rPr>
        <w:t xml:space="preserve">תמרים </w:t>
      </w:r>
      <w:bookmarkStart w:id="13444" w:name="_ETM_Q40_414700"/>
      <w:bookmarkEnd w:id="13444"/>
      <w:r>
        <w:rPr>
          <w:rtl/>
        </w:rPr>
        <w:t xml:space="preserve">וגידולים </w:t>
      </w:r>
      <w:bookmarkStart w:id="13445" w:name="_ETM_Q40_415510"/>
      <w:bookmarkEnd w:id="13445"/>
      <w:r>
        <w:rPr>
          <w:rtl/>
        </w:rPr>
        <w:t>אחרים</w:t>
      </w:r>
      <w:r>
        <w:rPr>
          <w:rFonts w:hint="cs"/>
          <w:rtl/>
        </w:rPr>
        <w:t>.</w:t>
      </w:r>
      <w:r>
        <w:rPr>
          <w:rtl/>
        </w:rPr>
        <w:t xml:space="preserve"> </w:t>
      </w:r>
      <w:bookmarkStart w:id="13446" w:name="_ETM_Q40_416819"/>
      <w:bookmarkStart w:id="13447" w:name="_ETM_Q40_416969"/>
      <w:bookmarkEnd w:id="13446"/>
      <w:bookmarkEnd w:id="13447"/>
      <w:r>
        <w:rPr>
          <w:rtl/>
        </w:rPr>
        <w:t xml:space="preserve">אני </w:t>
      </w:r>
      <w:bookmarkStart w:id="13448" w:name="_ETM_Q40_417059"/>
      <w:bookmarkEnd w:id="13448"/>
      <w:r>
        <w:rPr>
          <w:rtl/>
        </w:rPr>
        <w:t xml:space="preserve">אגיד </w:t>
      </w:r>
      <w:bookmarkStart w:id="13449" w:name="_ETM_Q40_417239"/>
      <w:bookmarkEnd w:id="13449"/>
      <w:r>
        <w:rPr>
          <w:rtl/>
        </w:rPr>
        <w:t xml:space="preserve">תודה </w:t>
      </w:r>
      <w:bookmarkStart w:id="13450" w:name="_ETM_Q40_417569"/>
      <w:bookmarkEnd w:id="13450"/>
      <w:r>
        <w:rPr>
          <w:rtl/>
        </w:rPr>
        <w:t>לחקלאי</w:t>
      </w:r>
      <w:r>
        <w:rPr>
          <w:rFonts w:hint="cs"/>
          <w:rtl/>
        </w:rPr>
        <w:t>ם</w:t>
      </w:r>
      <w:r>
        <w:rPr>
          <w:rtl/>
        </w:rPr>
        <w:t xml:space="preserve"> </w:t>
      </w:r>
      <w:bookmarkStart w:id="13451" w:name="_ETM_Q40_418169"/>
      <w:bookmarkEnd w:id="13451"/>
      <w:r>
        <w:rPr>
          <w:rtl/>
        </w:rPr>
        <w:t xml:space="preserve">שלנו </w:t>
      </w:r>
      <w:bookmarkStart w:id="13452" w:name="_ETM_Q40_418469"/>
      <w:bookmarkEnd w:id="13452"/>
      <w:r>
        <w:rPr>
          <w:rtl/>
        </w:rPr>
        <w:t xml:space="preserve">שיושבים </w:t>
      </w:r>
      <w:bookmarkStart w:id="13453" w:name="_ETM_Q40_418889"/>
      <w:bookmarkEnd w:id="13453"/>
      <w:r>
        <w:rPr>
          <w:rtl/>
        </w:rPr>
        <w:t xml:space="preserve">בערבה </w:t>
      </w:r>
      <w:bookmarkStart w:id="13454" w:name="_ETM_Q40_421160"/>
      <w:bookmarkEnd w:id="13454"/>
      <w:r>
        <w:rPr>
          <w:rFonts w:hint="cs"/>
          <w:rtl/>
        </w:rPr>
        <w:t>וב</w:t>
      </w:r>
      <w:bookmarkStart w:id="13455" w:name="_ETM_Q40_421550"/>
      <w:bookmarkEnd w:id="13455"/>
      <w:r>
        <w:rPr>
          <w:rtl/>
        </w:rPr>
        <w:t xml:space="preserve">עוטף </w:t>
      </w:r>
      <w:bookmarkStart w:id="13456" w:name="_ETM_Q40_421940"/>
      <w:bookmarkEnd w:id="13456"/>
      <w:r>
        <w:rPr>
          <w:rtl/>
        </w:rPr>
        <w:t>עזה</w:t>
      </w:r>
      <w:r>
        <w:rPr>
          <w:rFonts w:hint="cs"/>
          <w:rtl/>
        </w:rPr>
        <w:t>,</w:t>
      </w:r>
      <w:r>
        <w:rPr>
          <w:rtl/>
        </w:rPr>
        <w:t xml:space="preserve"> </w:t>
      </w:r>
      <w:bookmarkStart w:id="13457" w:name="_ETM_Q40_422990"/>
      <w:bookmarkEnd w:id="13457"/>
      <w:r>
        <w:rPr>
          <w:rtl/>
        </w:rPr>
        <w:t xml:space="preserve">בעמק </w:t>
      </w:r>
      <w:bookmarkStart w:id="13458" w:name="_ETM_Q40_423470"/>
      <w:bookmarkEnd w:id="13458"/>
      <w:r>
        <w:rPr>
          <w:rtl/>
        </w:rPr>
        <w:t xml:space="preserve">יזרעאל </w:t>
      </w:r>
      <w:bookmarkStart w:id="13459" w:name="_ETM_Q40_424010"/>
      <w:bookmarkEnd w:id="13459"/>
      <w:r>
        <w:rPr>
          <w:rtl/>
        </w:rPr>
        <w:t xml:space="preserve">ובכל </w:t>
      </w:r>
      <w:bookmarkStart w:id="13460" w:name="_ETM_Q40_424430"/>
      <w:bookmarkEnd w:id="13460"/>
      <w:r>
        <w:rPr>
          <w:rtl/>
        </w:rPr>
        <w:t xml:space="preserve">חלקי </w:t>
      </w:r>
      <w:bookmarkStart w:id="13461" w:name="_ETM_Q40_424850"/>
      <w:bookmarkEnd w:id="13461"/>
      <w:r>
        <w:rPr>
          <w:rtl/>
        </w:rPr>
        <w:t>הארץ</w:t>
      </w:r>
      <w:r>
        <w:rPr>
          <w:rFonts w:hint="cs"/>
          <w:rtl/>
        </w:rPr>
        <w:t>,</w:t>
      </w:r>
      <w:r>
        <w:rPr>
          <w:rtl/>
        </w:rPr>
        <w:t xml:space="preserve"> </w:t>
      </w:r>
      <w:bookmarkStart w:id="13462" w:name="_ETM_Q40_425930"/>
      <w:bookmarkEnd w:id="13462"/>
      <w:r>
        <w:rPr>
          <w:rtl/>
        </w:rPr>
        <w:t xml:space="preserve">ושומרים </w:t>
      </w:r>
      <w:bookmarkStart w:id="13463" w:name="_ETM_Q40_426380"/>
      <w:bookmarkEnd w:id="13463"/>
      <w:r>
        <w:rPr>
          <w:rtl/>
        </w:rPr>
        <w:t xml:space="preserve">על </w:t>
      </w:r>
      <w:bookmarkStart w:id="13464" w:name="_ETM_Q40_426530"/>
      <w:bookmarkEnd w:id="13464"/>
      <w:r>
        <w:rPr>
          <w:rtl/>
        </w:rPr>
        <w:t xml:space="preserve">האדמות </w:t>
      </w:r>
      <w:bookmarkStart w:id="13465" w:name="_ETM_Q40_427010"/>
      <w:bookmarkEnd w:id="13465"/>
      <w:r>
        <w:rPr>
          <w:rtl/>
        </w:rPr>
        <w:t xml:space="preserve">שלנו </w:t>
      </w:r>
      <w:bookmarkStart w:id="13466" w:name="_ETM_Q40_428090"/>
      <w:bookmarkEnd w:id="13466"/>
      <w:r>
        <w:rPr>
          <w:rtl/>
        </w:rPr>
        <w:t xml:space="preserve">ובעיקר </w:t>
      </w:r>
      <w:bookmarkStart w:id="13467" w:name="_ETM_Q40_428750"/>
      <w:bookmarkEnd w:id="13467"/>
      <w:proofErr w:type="spellStart"/>
      <w:r>
        <w:rPr>
          <w:rtl/>
        </w:rPr>
        <w:t>ובעיקר</w:t>
      </w:r>
      <w:proofErr w:type="spellEnd"/>
      <w:r>
        <w:rPr>
          <w:rtl/>
        </w:rPr>
        <w:t xml:space="preserve"> </w:t>
      </w:r>
      <w:bookmarkStart w:id="13468" w:name="_ETM_Q40_429620"/>
      <w:bookmarkEnd w:id="13468"/>
      <w:r>
        <w:rPr>
          <w:rtl/>
        </w:rPr>
        <w:t xml:space="preserve">נותנים </w:t>
      </w:r>
      <w:bookmarkStart w:id="13469" w:name="_ETM_Q40_430069"/>
      <w:bookmarkEnd w:id="13469"/>
      <w:r>
        <w:rPr>
          <w:rtl/>
        </w:rPr>
        <w:t xml:space="preserve">לנו </w:t>
      </w:r>
      <w:bookmarkStart w:id="13470" w:name="_ETM_Q40_430970"/>
      <w:bookmarkEnd w:id="13470"/>
      <w:r>
        <w:rPr>
          <w:rtl/>
        </w:rPr>
        <w:t xml:space="preserve">ביטחון </w:t>
      </w:r>
      <w:bookmarkStart w:id="13471" w:name="_ETM_Q40_431660"/>
      <w:bookmarkEnd w:id="13471"/>
      <w:r>
        <w:rPr>
          <w:rtl/>
        </w:rPr>
        <w:t>תזונתי</w:t>
      </w:r>
      <w:r>
        <w:rPr>
          <w:rFonts w:hint="cs"/>
          <w:rtl/>
        </w:rPr>
        <w:t>.</w:t>
      </w:r>
      <w:r>
        <w:rPr>
          <w:rtl/>
        </w:rPr>
        <w:t xml:space="preserve"> </w:t>
      </w:r>
      <w:bookmarkStart w:id="13472" w:name="_ETM_Q40_432380"/>
      <w:bookmarkEnd w:id="13472"/>
      <w:r>
        <w:rPr>
          <w:rtl/>
        </w:rPr>
        <w:t xml:space="preserve">הם </w:t>
      </w:r>
      <w:bookmarkStart w:id="13473" w:name="_ETM_Q40_432560"/>
      <w:bookmarkEnd w:id="13473"/>
      <w:r>
        <w:rPr>
          <w:rtl/>
        </w:rPr>
        <w:t xml:space="preserve">נותנים </w:t>
      </w:r>
      <w:bookmarkStart w:id="13474" w:name="_ETM_Q40_432830"/>
      <w:bookmarkEnd w:id="13474"/>
      <w:r>
        <w:rPr>
          <w:rtl/>
        </w:rPr>
        <w:t xml:space="preserve">לנו </w:t>
      </w:r>
      <w:bookmarkStart w:id="13475" w:name="_ETM_Q40_433100"/>
      <w:bookmarkEnd w:id="13475"/>
      <w:r>
        <w:rPr>
          <w:rtl/>
        </w:rPr>
        <w:t xml:space="preserve">את </w:t>
      </w:r>
      <w:bookmarkStart w:id="13476" w:name="_ETM_Q40_433280"/>
      <w:bookmarkStart w:id="13477" w:name="_ETM_Q40_434670"/>
      <w:bookmarkStart w:id="13478" w:name="_ETM_Q40_434940"/>
      <w:bookmarkEnd w:id="13476"/>
      <w:bookmarkEnd w:id="13477"/>
      <w:bookmarkEnd w:id="13478"/>
      <w:r>
        <w:rPr>
          <w:rtl/>
        </w:rPr>
        <w:t xml:space="preserve">הביטחון </w:t>
      </w:r>
      <w:bookmarkStart w:id="13479" w:name="_ETM_Q40_436200"/>
      <w:bookmarkEnd w:id="13479"/>
      <w:r>
        <w:rPr>
          <w:rtl/>
        </w:rPr>
        <w:t xml:space="preserve">שברגעי </w:t>
      </w:r>
      <w:bookmarkStart w:id="13480" w:name="_ETM_Q40_436860"/>
      <w:bookmarkEnd w:id="13480"/>
      <w:r>
        <w:rPr>
          <w:rtl/>
        </w:rPr>
        <w:t xml:space="preserve">משבר </w:t>
      </w:r>
      <w:bookmarkStart w:id="13481" w:name="_ETM_Q40_437960"/>
      <w:bookmarkEnd w:id="13481"/>
      <w:r>
        <w:rPr>
          <w:rtl/>
        </w:rPr>
        <w:t xml:space="preserve">מדינת </w:t>
      </w:r>
      <w:bookmarkStart w:id="13482" w:name="_ETM_Q40_438559"/>
      <w:bookmarkEnd w:id="13482"/>
      <w:r>
        <w:rPr>
          <w:rtl/>
        </w:rPr>
        <w:t xml:space="preserve">ישראל </w:t>
      </w:r>
      <w:bookmarkStart w:id="13483" w:name="_ETM_Q40_439610"/>
      <w:bookmarkEnd w:id="13483"/>
      <w:r>
        <w:rPr>
          <w:rtl/>
        </w:rPr>
        <w:t xml:space="preserve">תדע </w:t>
      </w:r>
      <w:bookmarkStart w:id="13484" w:name="_ETM_Q40_440029"/>
      <w:bookmarkEnd w:id="13484"/>
      <w:r>
        <w:rPr>
          <w:rtl/>
        </w:rPr>
        <w:t xml:space="preserve">להאכיל </w:t>
      </w:r>
      <w:bookmarkStart w:id="13485" w:name="_ETM_Q40_441050"/>
      <w:bookmarkEnd w:id="13485"/>
      <w:r>
        <w:rPr>
          <w:rtl/>
        </w:rPr>
        <w:t xml:space="preserve">את </w:t>
      </w:r>
      <w:bookmarkStart w:id="13486" w:name="_ETM_Q40_441259"/>
      <w:bookmarkEnd w:id="13486"/>
      <w:r>
        <w:rPr>
          <w:rtl/>
        </w:rPr>
        <w:t xml:space="preserve">התושבים </w:t>
      </w:r>
      <w:bookmarkStart w:id="13487" w:name="_ETM_Q40_441860"/>
      <w:bookmarkEnd w:id="13487"/>
      <w:r>
        <w:rPr>
          <w:rtl/>
        </w:rPr>
        <w:t xml:space="preserve">שלה </w:t>
      </w:r>
      <w:bookmarkStart w:id="13488" w:name="_ETM_Q40_442600"/>
      <w:bookmarkEnd w:id="13488"/>
      <w:r>
        <w:rPr>
          <w:rtl/>
        </w:rPr>
        <w:t>בעצמה</w:t>
      </w:r>
      <w:r>
        <w:rPr>
          <w:rFonts w:hint="cs"/>
          <w:rtl/>
        </w:rPr>
        <w:t>,</w:t>
      </w:r>
      <w:r>
        <w:rPr>
          <w:rtl/>
        </w:rPr>
        <w:t xml:space="preserve"> </w:t>
      </w:r>
      <w:bookmarkStart w:id="13489" w:name="_ETM_Q40_443889"/>
      <w:bookmarkEnd w:id="13489"/>
      <w:r>
        <w:rPr>
          <w:rtl/>
        </w:rPr>
        <w:t xml:space="preserve">ולא </w:t>
      </w:r>
      <w:bookmarkStart w:id="13490" w:name="_ETM_Q40_444160"/>
      <w:bookmarkEnd w:id="13490"/>
      <w:r>
        <w:rPr>
          <w:rtl/>
        </w:rPr>
        <w:t xml:space="preserve">תהיה </w:t>
      </w:r>
      <w:bookmarkStart w:id="13491" w:name="_ETM_Q40_445240"/>
      <w:bookmarkStart w:id="13492" w:name="_ETM_Q40_445779"/>
      <w:bookmarkStart w:id="13493" w:name="_ETM_Q40_446139"/>
      <w:bookmarkEnd w:id="13491"/>
      <w:bookmarkEnd w:id="13492"/>
      <w:bookmarkEnd w:id="13493"/>
      <w:r>
        <w:rPr>
          <w:rtl/>
        </w:rPr>
        <w:t>נזקקת</w:t>
      </w:r>
      <w:r>
        <w:rPr>
          <w:rFonts w:hint="cs"/>
          <w:rtl/>
        </w:rPr>
        <w:t>,</w:t>
      </w:r>
      <w:r>
        <w:rPr>
          <w:rtl/>
        </w:rPr>
        <w:t xml:space="preserve"> </w:t>
      </w:r>
      <w:bookmarkStart w:id="13494" w:name="_ETM_Q40_447580"/>
      <w:bookmarkEnd w:id="13494"/>
      <w:r>
        <w:rPr>
          <w:rtl/>
        </w:rPr>
        <w:t xml:space="preserve">חס </w:t>
      </w:r>
      <w:bookmarkStart w:id="13495" w:name="_ETM_Q40_447850"/>
      <w:bookmarkEnd w:id="13495"/>
      <w:r>
        <w:rPr>
          <w:rtl/>
        </w:rPr>
        <w:t>וחלילה</w:t>
      </w:r>
      <w:r>
        <w:rPr>
          <w:rFonts w:hint="cs"/>
          <w:rtl/>
        </w:rPr>
        <w:t>,</w:t>
      </w:r>
      <w:r>
        <w:rPr>
          <w:rtl/>
        </w:rPr>
        <w:t xml:space="preserve"> </w:t>
      </w:r>
      <w:bookmarkStart w:id="13496" w:name="_ETM_Q40_448600"/>
      <w:bookmarkEnd w:id="13496"/>
      <w:r>
        <w:rPr>
          <w:rtl/>
        </w:rPr>
        <w:t xml:space="preserve">לחסדים </w:t>
      </w:r>
      <w:bookmarkStart w:id="13497" w:name="_ETM_Q40_449620"/>
      <w:bookmarkEnd w:id="13497"/>
      <w:r>
        <w:rPr>
          <w:rtl/>
        </w:rPr>
        <w:t xml:space="preserve">של </w:t>
      </w:r>
      <w:bookmarkStart w:id="13498" w:name="_ETM_Q40_450310"/>
      <w:bookmarkEnd w:id="13498"/>
      <w:r>
        <w:rPr>
          <w:rtl/>
        </w:rPr>
        <w:t xml:space="preserve">אומות </w:t>
      </w:r>
      <w:bookmarkStart w:id="13499" w:name="_ETM_Q40_450669"/>
      <w:bookmarkEnd w:id="13499"/>
      <w:r>
        <w:rPr>
          <w:rtl/>
        </w:rPr>
        <w:t>אחרות</w:t>
      </w:r>
      <w:r w:rsidR="00E47D72">
        <w:rPr>
          <w:rFonts w:hint="cs"/>
          <w:rtl/>
        </w:rPr>
        <w:t>.</w:t>
      </w:r>
      <w:r>
        <w:rPr>
          <w:rtl/>
        </w:rPr>
        <w:t xml:space="preserve"> </w:t>
      </w:r>
      <w:bookmarkStart w:id="13500" w:name="_ETM_Q40_451570"/>
      <w:bookmarkEnd w:id="13500"/>
      <w:r w:rsidR="00E47D72">
        <w:rPr>
          <w:rFonts w:hint="cs"/>
          <w:rtl/>
        </w:rPr>
        <w:t>כ</w:t>
      </w:r>
      <w:r>
        <w:rPr>
          <w:rtl/>
        </w:rPr>
        <w:t xml:space="preserve">שירצו </w:t>
      </w:r>
      <w:bookmarkStart w:id="13501" w:name="_ETM_Q40_452139"/>
      <w:bookmarkEnd w:id="13501"/>
      <w:r w:rsidR="00E47D72">
        <w:rPr>
          <w:rFonts w:hint="cs"/>
          <w:rtl/>
        </w:rPr>
        <w:t xml:space="preserve">– </w:t>
      </w:r>
      <w:r>
        <w:rPr>
          <w:rtl/>
        </w:rPr>
        <w:t>ייתנו</w:t>
      </w:r>
      <w:r w:rsidR="00E47D72">
        <w:rPr>
          <w:rFonts w:hint="cs"/>
          <w:rtl/>
        </w:rPr>
        <w:t>;</w:t>
      </w:r>
      <w:r>
        <w:rPr>
          <w:rtl/>
        </w:rPr>
        <w:t xml:space="preserve"> </w:t>
      </w:r>
      <w:bookmarkStart w:id="13502" w:name="_ETM_Q40_452470"/>
      <w:bookmarkEnd w:id="13502"/>
      <w:r>
        <w:rPr>
          <w:rtl/>
        </w:rPr>
        <w:t xml:space="preserve">לא </w:t>
      </w:r>
      <w:bookmarkStart w:id="13503" w:name="_ETM_Q40_452620"/>
      <w:bookmarkEnd w:id="13503"/>
      <w:r>
        <w:rPr>
          <w:rtl/>
        </w:rPr>
        <w:t xml:space="preserve">ירצו </w:t>
      </w:r>
      <w:bookmarkStart w:id="13504" w:name="_ETM_Q40_453009"/>
      <w:bookmarkEnd w:id="13504"/>
      <w:r w:rsidR="00E47D72">
        <w:rPr>
          <w:rFonts w:hint="cs"/>
          <w:rtl/>
        </w:rPr>
        <w:t xml:space="preserve">– </w:t>
      </w:r>
      <w:r>
        <w:rPr>
          <w:rtl/>
        </w:rPr>
        <w:t xml:space="preserve">לא </w:t>
      </w:r>
      <w:bookmarkStart w:id="13505" w:name="_ETM_Q40_453160"/>
      <w:bookmarkEnd w:id="13505"/>
      <w:r>
        <w:rPr>
          <w:rtl/>
        </w:rPr>
        <w:t>ייתנו</w:t>
      </w:r>
      <w:r>
        <w:rPr>
          <w:rFonts w:hint="cs"/>
          <w:rtl/>
        </w:rPr>
        <w:t>.</w:t>
      </w:r>
      <w:r>
        <w:rPr>
          <w:rtl/>
        </w:rPr>
        <w:t xml:space="preserve"> </w:t>
      </w:r>
      <w:bookmarkStart w:id="13506" w:name="_ETM_Q40_454010"/>
      <w:bookmarkEnd w:id="13506"/>
    </w:p>
    <w:p w:rsidR="00DC38D6" w:rsidRDefault="00DC38D6" w:rsidP="00544B2D">
      <w:pPr>
        <w:rPr>
          <w:rtl/>
        </w:rPr>
      </w:pPr>
    </w:p>
    <w:p w:rsidR="00DC38D6" w:rsidRDefault="00DC38D6" w:rsidP="00E47D72">
      <w:pPr>
        <w:rPr>
          <w:rtl/>
        </w:rPr>
      </w:pPr>
      <w:r>
        <w:rPr>
          <w:rFonts w:hint="cs"/>
          <w:rtl/>
        </w:rPr>
        <w:t>זאת</w:t>
      </w:r>
      <w:r>
        <w:rPr>
          <w:rtl/>
        </w:rPr>
        <w:t xml:space="preserve"> </w:t>
      </w:r>
      <w:bookmarkStart w:id="13507" w:name="_ETM_Q40_454190"/>
      <w:bookmarkEnd w:id="13507"/>
      <w:r>
        <w:rPr>
          <w:rtl/>
        </w:rPr>
        <w:t xml:space="preserve">גם </w:t>
      </w:r>
      <w:bookmarkStart w:id="13508" w:name="_ETM_Q40_454339"/>
      <w:bookmarkEnd w:id="13508"/>
      <w:r>
        <w:rPr>
          <w:rtl/>
        </w:rPr>
        <w:t>ה</w:t>
      </w:r>
      <w:r>
        <w:rPr>
          <w:rFonts w:hint="cs"/>
          <w:rtl/>
        </w:rPr>
        <w:t>י</w:t>
      </w:r>
      <w:r>
        <w:rPr>
          <w:rtl/>
        </w:rPr>
        <w:t>י</w:t>
      </w:r>
      <w:r>
        <w:rPr>
          <w:rFonts w:hint="cs"/>
          <w:rtl/>
        </w:rPr>
        <w:t>ת</w:t>
      </w:r>
      <w:r>
        <w:rPr>
          <w:rtl/>
        </w:rPr>
        <w:t xml:space="preserve">ה </w:t>
      </w:r>
      <w:bookmarkStart w:id="13509" w:name="_ETM_Q40_454520"/>
      <w:bookmarkStart w:id="13510" w:name="_ETM_Q40_454610"/>
      <w:bookmarkEnd w:id="13509"/>
      <w:bookmarkEnd w:id="13510"/>
      <w:r>
        <w:rPr>
          <w:rtl/>
        </w:rPr>
        <w:t xml:space="preserve">תפיסת </w:t>
      </w:r>
      <w:bookmarkStart w:id="13511" w:name="_ETM_Q40_455060"/>
      <w:bookmarkEnd w:id="13511"/>
      <w:r>
        <w:rPr>
          <w:rtl/>
        </w:rPr>
        <w:t xml:space="preserve">העולם </w:t>
      </w:r>
      <w:bookmarkStart w:id="13512" w:name="_ETM_Q40_455420"/>
      <w:bookmarkEnd w:id="13512"/>
      <w:r>
        <w:rPr>
          <w:rtl/>
        </w:rPr>
        <w:t xml:space="preserve">שלנו </w:t>
      </w:r>
      <w:bookmarkStart w:id="13513" w:name="_ETM_Q40_455810"/>
      <w:bookmarkEnd w:id="13513"/>
      <w:r>
        <w:rPr>
          <w:rtl/>
        </w:rPr>
        <w:t xml:space="preserve">כשפיתחנו </w:t>
      </w:r>
      <w:bookmarkStart w:id="13514" w:name="_ETM_Q40_456500"/>
      <w:bookmarkEnd w:id="13514"/>
      <w:r>
        <w:rPr>
          <w:rtl/>
        </w:rPr>
        <w:t xml:space="preserve">את </w:t>
      </w:r>
      <w:bookmarkStart w:id="13515" w:name="_ETM_Q40_456620"/>
      <w:bookmarkEnd w:id="13515"/>
      <w:r>
        <w:rPr>
          <w:rtl/>
        </w:rPr>
        <w:t xml:space="preserve">תעשיית </w:t>
      </w:r>
      <w:bookmarkStart w:id="13516" w:name="_ETM_Q40_457070"/>
      <w:bookmarkEnd w:id="13516"/>
      <w:r>
        <w:rPr>
          <w:rtl/>
        </w:rPr>
        <w:t xml:space="preserve">הנשק </w:t>
      </w:r>
      <w:bookmarkStart w:id="13517" w:name="_ETM_Q40_457460"/>
      <w:bookmarkEnd w:id="13517"/>
      <w:r>
        <w:rPr>
          <w:rtl/>
        </w:rPr>
        <w:t>שלנו</w:t>
      </w:r>
      <w:r>
        <w:rPr>
          <w:rFonts w:hint="cs"/>
          <w:rtl/>
        </w:rPr>
        <w:t>.</w:t>
      </w:r>
      <w:r>
        <w:rPr>
          <w:rtl/>
        </w:rPr>
        <w:t xml:space="preserve"> </w:t>
      </w:r>
      <w:bookmarkStart w:id="13518" w:name="_ETM_Q40_458360"/>
      <w:bookmarkEnd w:id="13518"/>
      <w:r>
        <w:rPr>
          <w:rtl/>
        </w:rPr>
        <w:t xml:space="preserve">הרי </w:t>
      </w:r>
      <w:bookmarkStart w:id="13519" w:name="_ETM_Q40_458539"/>
      <w:bookmarkEnd w:id="13519"/>
      <w:r>
        <w:rPr>
          <w:rtl/>
        </w:rPr>
        <w:t xml:space="preserve">אנחנו </w:t>
      </w:r>
      <w:bookmarkStart w:id="13520" w:name="_ETM_Q40_458839"/>
      <w:bookmarkEnd w:id="13520"/>
      <w:r>
        <w:rPr>
          <w:rtl/>
        </w:rPr>
        <w:t xml:space="preserve">לא </w:t>
      </w:r>
      <w:bookmarkStart w:id="13521" w:name="_ETM_Q40_458930"/>
      <w:bookmarkEnd w:id="13521"/>
      <w:r>
        <w:rPr>
          <w:rtl/>
        </w:rPr>
        <w:t xml:space="preserve">יכולים </w:t>
      </w:r>
      <w:bookmarkStart w:id="13522" w:name="_ETM_Q40_459860"/>
      <w:bookmarkEnd w:id="13522"/>
      <w:r>
        <w:rPr>
          <w:rtl/>
        </w:rPr>
        <w:t xml:space="preserve">להסתמך </w:t>
      </w:r>
      <w:bookmarkStart w:id="13523" w:name="_ETM_Q40_460999"/>
      <w:bookmarkEnd w:id="13523"/>
      <w:r>
        <w:rPr>
          <w:rtl/>
        </w:rPr>
        <w:t xml:space="preserve">אך </w:t>
      </w:r>
      <w:bookmarkStart w:id="13524" w:name="_ETM_Q40_461180"/>
      <w:bookmarkEnd w:id="13524"/>
      <w:r>
        <w:rPr>
          <w:rtl/>
        </w:rPr>
        <w:t xml:space="preserve">ורק </w:t>
      </w:r>
      <w:bookmarkStart w:id="13525" w:name="_ETM_Q40_461659"/>
      <w:bookmarkEnd w:id="13525"/>
      <w:r>
        <w:rPr>
          <w:rtl/>
        </w:rPr>
        <w:t xml:space="preserve">על </w:t>
      </w:r>
      <w:bookmarkStart w:id="13526" w:name="_ETM_Q40_461990"/>
      <w:bookmarkEnd w:id="13526"/>
      <w:r>
        <w:rPr>
          <w:rtl/>
        </w:rPr>
        <w:t xml:space="preserve">נשק </w:t>
      </w:r>
      <w:bookmarkStart w:id="13527" w:name="_ETM_Q40_462379"/>
      <w:bookmarkEnd w:id="13527"/>
      <w:r>
        <w:rPr>
          <w:rtl/>
        </w:rPr>
        <w:t xml:space="preserve">שיבוא </w:t>
      </w:r>
      <w:bookmarkStart w:id="13528" w:name="_ETM_Q40_462680"/>
      <w:bookmarkEnd w:id="13528"/>
      <w:r>
        <w:rPr>
          <w:rtl/>
        </w:rPr>
        <w:t xml:space="preserve">אלינו </w:t>
      </w:r>
      <w:bookmarkStart w:id="13529" w:name="_ETM_Q40_462949"/>
      <w:bookmarkEnd w:id="13529"/>
      <w:r>
        <w:rPr>
          <w:rtl/>
        </w:rPr>
        <w:t xml:space="preserve">ממדינות </w:t>
      </w:r>
      <w:bookmarkStart w:id="13530" w:name="_ETM_Q40_463430"/>
      <w:bookmarkEnd w:id="13530"/>
      <w:r>
        <w:rPr>
          <w:rtl/>
        </w:rPr>
        <w:t>אחרות</w:t>
      </w:r>
      <w:r>
        <w:rPr>
          <w:rFonts w:hint="cs"/>
          <w:rtl/>
        </w:rPr>
        <w:t>.</w:t>
      </w:r>
      <w:r>
        <w:rPr>
          <w:rtl/>
        </w:rPr>
        <w:t xml:space="preserve"> </w:t>
      </w:r>
      <w:bookmarkStart w:id="13531" w:name="_ETM_Q40_464510"/>
      <w:bookmarkStart w:id="13532" w:name="_ETM_Q40_464839"/>
      <w:bookmarkEnd w:id="13531"/>
      <w:bookmarkEnd w:id="13532"/>
      <w:r>
        <w:rPr>
          <w:rtl/>
        </w:rPr>
        <w:t xml:space="preserve">הבנו </w:t>
      </w:r>
      <w:bookmarkStart w:id="13533" w:name="_ETM_Q40_465200"/>
      <w:bookmarkEnd w:id="13533"/>
      <w:r>
        <w:rPr>
          <w:rtl/>
        </w:rPr>
        <w:t xml:space="preserve">שאנחנו </w:t>
      </w:r>
      <w:bookmarkStart w:id="13534" w:name="_ETM_Q40_465500"/>
      <w:bookmarkEnd w:id="13534"/>
      <w:r>
        <w:rPr>
          <w:rtl/>
        </w:rPr>
        <w:t xml:space="preserve">צריכים </w:t>
      </w:r>
      <w:bookmarkStart w:id="13535" w:name="_ETM_Q40_465740"/>
      <w:bookmarkEnd w:id="13535"/>
      <w:r>
        <w:rPr>
          <w:rtl/>
        </w:rPr>
        <w:t>לי</w:t>
      </w:r>
      <w:bookmarkStart w:id="13536" w:name="_ETM_Q40_466220"/>
      <w:bookmarkEnd w:id="13536"/>
      <w:r>
        <w:rPr>
          <w:rtl/>
        </w:rPr>
        <w:t xml:space="preserve">יצר </w:t>
      </w:r>
      <w:bookmarkStart w:id="13537" w:name="_ETM_Q40_467240"/>
      <w:bookmarkEnd w:id="13537"/>
      <w:r>
        <w:rPr>
          <w:rtl/>
        </w:rPr>
        <w:t xml:space="preserve">נשק </w:t>
      </w:r>
      <w:bookmarkStart w:id="13538" w:name="_ETM_Q40_467660"/>
      <w:bookmarkEnd w:id="13538"/>
      <w:r>
        <w:rPr>
          <w:rtl/>
        </w:rPr>
        <w:t xml:space="preserve">ותחמושת </w:t>
      </w:r>
      <w:bookmarkStart w:id="13539" w:name="_ETM_Q40_468350"/>
      <w:bookmarkEnd w:id="13539"/>
      <w:r>
        <w:rPr>
          <w:rtl/>
        </w:rPr>
        <w:t xml:space="preserve">כאן </w:t>
      </w:r>
      <w:bookmarkStart w:id="13540" w:name="_ETM_Q40_468560"/>
      <w:bookmarkEnd w:id="13540"/>
      <w:r>
        <w:rPr>
          <w:rtl/>
        </w:rPr>
        <w:t xml:space="preserve">במדינת </w:t>
      </w:r>
      <w:bookmarkStart w:id="13541" w:name="_ETM_Q40_468950"/>
      <w:bookmarkEnd w:id="13541"/>
      <w:r>
        <w:rPr>
          <w:rtl/>
        </w:rPr>
        <w:t>ישראל</w:t>
      </w:r>
      <w:r>
        <w:rPr>
          <w:rFonts w:hint="cs"/>
          <w:rtl/>
        </w:rPr>
        <w:t>,</w:t>
      </w:r>
      <w:r>
        <w:rPr>
          <w:rtl/>
        </w:rPr>
        <w:t xml:space="preserve"> </w:t>
      </w:r>
      <w:bookmarkStart w:id="13542" w:name="_ETM_Q40_469370"/>
      <w:bookmarkEnd w:id="13542"/>
      <w:r>
        <w:rPr>
          <w:rtl/>
        </w:rPr>
        <w:t xml:space="preserve">כדי </w:t>
      </w:r>
      <w:bookmarkStart w:id="13543" w:name="_ETM_Q40_469610"/>
      <w:bookmarkEnd w:id="13543"/>
      <w:r>
        <w:rPr>
          <w:rtl/>
        </w:rPr>
        <w:t xml:space="preserve">שנוכל </w:t>
      </w:r>
      <w:bookmarkStart w:id="13544" w:name="_ETM_Q40_470360"/>
      <w:bookmarkEnd w:id="13544"/>
      <w:r>
        <w:rPr>
          <w:rtl/>
        </w:rPr>
        <w:t xml:space="preserve">לשמור </w:t>
      </w:r>
      <w:bookmarkStart w:id="13545" w:name="_ETM_Q40_470779"/>
      <w:bookmarkEnd w:id="13545"/>
      <w:r>
        <w:rPr>
          <w:rtl/>
        </w:rPr>
        <w:t xml:space="preserve">על </w:t>
      </w:r>
      <w:bookmarkStart w:id="13546" w:name="_ETM_Q40_470870"/>
      <w:bookmarkEnd w:id="13546"/>
      <w:r>
        <w:rPr>
          <w:rtl/>
        </w:rPr>
        <w:t xml:space="preserve">הביטחון </w:t>
      </w:r>
      <w:bookmarkStart w:id="13547" w:name="_ETM_Q40_471410"/>
      <w:bookmarkEnd w:id="13547"/>
      <w:r>
        <w:rPr>
          <w:rtl/>
        </w:rPr>
        <w:t>שלנו</w:t>
      </w:r>
      <w:r>
        <w:rPr>
          <w:rFonts w:hint="cs"/>
          <w:rtl/>
        </w:rPr>
        <w:t>.</w:t>
      </w:r>
    </w:p>
    <w:p w:rsidR="00DC38D6" w:rsidRDefault="00DC38D6" w:rsidP="00544B2D">
      <w:pPr>
        <w:rPr>
          <w:rtl/>
        </w:rPr>
      </w:pPr>
      <w:bookmarkStart w:id="13548" w:name="_ETM_Q40_473304"/>
      <w:bookmarkStart w:id="13549" w:name="_ETM_Q40_473394"/>
      <w:bookmarkEnd w:id="13548"/>
      <w:bookmarkEnd w:id="13549"/>
    </w:p>
    <w:p w:rsidR="00DC38D6" w:rsidRDefault="00DC38D6" w:rsidP="00E47D72">
      <w:pPr>
        <w:rPr>
          <w:rtl/>
        </w:rPr>
      </w:pPr>
      <w:bookmarkStart w:id="13550" w:name="_ETM_Q40_473495"/>
      <w:bookmarkStart w:id="13551" w:name="_ETM_Q40_473570"/>
      <w:bookmarkStart w:id="13552" w:name="_ETM_Q40_472470"/>
      <w:bookmarkEnd w:id="13550"/>
      <w:bookmarkEnd w:id="13551"/>
      <w:bookmarkEnd w:id="13552"/>
      <w:r>
        <w:rPr>
          <w:rtl/>
        </w:rPr>
        <w:t xml:space="preserve">אנחנו </w:t>
      </w:r>
      <w:bookmarkStart w:id="13553" w:name="_ETM_Q40_472889"/>
      <w:bookmarkEnd w:id="13553"/>
      <w:r>
        <w:rPr>
          <w:rtl/>
        </w:rPr>
        <w:t xml:space="preserve">ניהלנו </w:t>
      </w:r>
      <w:bookmarkStart w:id="13554" w:name="_ETM_Q40_473550"/>
      <w:bookmarkEnd w:id="13554"/>
      <w:r>
        <w:rPr>
          <w:rtl/>
        </w:rPr>
        <w:t xml:space="preserve">ויכוח </w:t>
      </w:r>
      <w:bookmarkStart w:id="13555" w:name="_ETM_Q40_474180"/>
      <w:bookmarkEnd w:id="13555"/>
      <w:r>
        <w:rPr>
          <w:rFonts w:hint="cs"/>
          <w:rtl/>
        </w:rPr>
        <w:t>או</w:t>
      </w:r>
      <w:r>
        <w:rPr>
          <w:rtl/>
        </w:rPr>
        <w:t xml:space="preserve"> </w:t>
      </w:r>
      <w:bookmarkStart w:id="13556" w:name="_ETM_Q40_474870"/>
      <w:bookmarkEnd w:id="13556"/>
      <w:r>
        <w:rPr>
          <w:rtl/>
        </w:rPr>
        <w:t>משא</w:t>
      </w:r>
      <w:r>
        <w:rPr>
          <w:rFonts w:hint="cs"/>
          <w:rtl/>
        </w:rPr>
        <w:t xml:space="preserve"> </w:t>
      </w:r>
      <w:r>
        <w:rPr>
          <w:rtl/>
        </w:rPr>
        <w:t xml:space="preserve">ומתן </w:t>
      </w:r>
      <w:bookmarkStart w:id="13557" w:name="_ETM_Q40_476740"/>
      <w:bookmarkEnd w:id="13557"/>
      <w:r>
        <w:rPr>
          <w:rFonts w:hint="cs"/>
          <w:rtl/>
        </w:rPr>
        <w:t xml:space="preserve">– </w:t>
      </w:r>
      <w:r>
        <w:rPr>
          <w:rtl/>
        </w:rPr>
        <w:t xml:space="preserve">לא </w:t>
      </w:r>
      <w:bookmarkStart w:id="13558" w:name="_ETM_Q40_476890"/>
      <w:bookmarkEnd w:id="13558"/>
      <w:r>
        <w:rPr>
          <w:rtl/>
        </w:rPr>
        <w:t>אנחנו</w:t>
      </w:r>
      <w:r>
        <w:rPr>
          <w:rFonts w:hint="cs"/>
          <w:rtl/>
        </w:rPr>
        <w:t>,</w:t>
      </w:r>
      <w:r>
        <w:rPr>
          <w:rtl/>
        </w:rPr>
        <w:t xml:space="preserve"> </w:t>
      </w:r>
      <w:bookmarkStart w:id="13559" w:name="_ETM_Q40_477370"/>
      <w:bookmarkEnd w:id="13559"/>
      <w:r>
        <w:rPr>
          <w:rtl/>
        </w:rPr>
        <w:t>אל</w:t>
      </w:r>
      <w:r>
        <w:rPr>
          <w:rFonts w:hint="cs"/>
          <w:rtl/>
        </w:rPr>
        <w:t>א</w:t>
      </w:r>
      <w:r>
        <w:rPr>
          <w:rtl/>
        </w:rPr>
        <w:t xml:space="preserve"> </w:t>
      </w:r>
      <w:bookmarkStart w:id="13560" w:name="_ETM_Q40_477850"/>
      <w:bookmarkEnd w:id="13560"/>
      <w:r>
        <w:rPr>
          <w:rtl/>
        </w:rPr>
        <w:t xml:space="preserve">נציגי </w:t>
      </w:r>
      <w:bookmarkStart w:id="13561" w:name="_ETM_Q40_478270"/>
      <w:bookmarkEnd w:id="13561"/>
      <w:r>
        <w:rPr>
          <w:rtl/>
        </w:rPr>
        <w:t>החקלאים</w:t>
      </w:r>
      <w:r>
        <w:rPr>
          <w:rFonts w:hint="cs"/>
          <w:rtl/>
        </w:rPr>
        <w:t>,</w:t>
      </w:r>
      <w:r>
        <w:rPr>
          <w:rtl/>
        </w:rPr>
        <w:t xml:space="preserve"> </w:t>
      </w:r>
      <w:bookmarkStart w:id="13562" w:name="_ETM_Q40_479339"/>
      <w:bookmarkEnd w:id="13562"/>
      <w:r>
        <w:rPr>
          <w:rtl/>
        </w:rPr>
        <w:t xml:space="preserve">יחד </w:t>
      </w:r>
      <w:bookmarkStart w:id="13563" w:name="_ETM_Q40_479789"/>
      <w:bookmarkEnd w:id="13563"/>
      <w:r>
        <w:rPr>
          <w:rtl/>
        </w:rPr>
        <w:t xml:space="preserve">עם </w:t>
      </w:r>
      <w:bookmarkStart w:id="13564" w:name="_ETM_Q40_479969"/>
      <w:bookmarkEnd w:id="13564"/>
      <w:r>
        <w:rPr>
          <w:rtl/>
        </w:rPr>
        <w:t xml:space="preserve">האוצר </w:t>
      </w:r>
      <w:bookmarkStart w:id="13565" w:name="_ETM_Q40_480629"/>
      <w:bookmarkEnd w:id="13565"/>
      <w:r>
        <w:rPr>
          <w:rFonts w:hint="cs"/>
          <w:rtl/>
        </w:rPr>
        <w:t xml:space="preserve">– </w:t>
      </w:r>
      <w:r>
        <w:rPr>
          <w:rtl/>
        </w:rPr>
        <w:t xml:space="preserve">ואני </w:t>
      </w:r>
      <w:bookmarkStart w:id="13566" w:name="_ETM_Q40_480960"/>
      <w:bookmarkEnd w:id="13566"/>
      <w:r>
        <w:rPr>
          <w:rtl/>
        </w:rPr>
        <w:t>די</w:t>
      </w:r>
      <w:bookmarkStart w:id="13567" w:name="_ETM_Q40_480000"/>
      <w:bookmarkEnd w:id="13567"/>
      <w:r>
        <w:rPr>
          <w:rFonts w:hint="cs"/>
          <w:rtl/>
        </w:rPr>
        <w:t xml:space="preserve"> שמח להגיד </w:t>
      </w:r>
      <w:bookmarkStart w:id="13568" w:name="_ETM_Q40_480329"/>
      <w:bookmarkStart w:id="13569" w:name="_ETM_Q40_480510"/>
      <w:bookmarkStart w:id="13570" w:name="_ETM_Q40_481170"/>
      <w:bookmarkStart w:id="13571" w:name="_ETM_Q40_481500"/>
      <w:bookmarkStart w:id="13572" w:name="_ETM_Q40_481800"/>
      <w:bookmarkStart w:id="13573" w:name="_ETM_Q40_482310"/>
      <w:bookmarkStart w:id="13574" w:name="_ETM_Q40_483439"/>
      <w:bookmarkEnd w:id="13568"/>
      <w:bookmarkEnd w:id="13569"/>
      <w:bookmarkEnd w:id="13570"/>
      <w:bookmarkEnd w:id="13571"/>
      <w:bookmarkEnd w:id="13572"/>
      <w:bookmarkEnd w:id="13573"/>
      <w:bookmarkEnd w:id="13574"/>
      <w:r>
        <w:rPr>
          <w:rFonts w:hint="cs"/>
          <w:rtl/>
        </w:rPr>
        <w:t>ש</w:t>
      </w:r>
      <w:r>
        <w:rPr>
          <w:rtl/>
        </w:rPr>
        <w:t xml:space="preserve">בשעות </w:t>
      </w:r>
      <w:bookmarkStart w:id="13575" w:name="_ETM_Q40_485810"/>
      <w:bookmarkEnd w:id="13575"/>
      <w:r>
        <w:rPr>
          <w:rtl/>
        </w:rPr>
        <w:t xml:space="preserve">האחרונות אנחנו </w:t>
      </w:r>
      <w:bookmarkStart w:id="13576" w:name="_ETM_Q40_483739"/>
      <w:bookmarkEnd w:id="13576"/>
      <w:r>
        <w:rPr>
          <w:rtl/>
        </w:rPr>
        <w:t xml:space="preserve">נמצאים </w:t>
      </w:r>
      <w:bookmarkStart w:id="13577" w:name="_ETM_Q40_485330"/>
      <w:bookmarkStart w:id="13578" w:name="_ETM_Q40_486500"/>
      <w:bookmarkEnd w:id="13577"/>
      <w:bookmarkEnd w:id="13578"/>
      <w:r>
        <w:rPr>
          <w:rtl/>
        </w:rPr>
        <w:t xml:space="preserve">בהתקדמות </w:t>
      </w:r>
      <w:bookmarkStart w:id="13579" w:name="_ETM_Q40_487099"/>
      <w:bookmarkEnd w:id="13579"/>
      <w:r>
        <w:rPr>
          <w:rtl/>
        </w:rPr>
        <w:t xml:space="preserve">מאוד </w:t>
      </w:r>
      <w:bookmarkStart w:id="13580" w:name="_ETM_Q40_487339"/>
      <w:bookmarkEnd w:id="13580"/>
      <w:r>
        <w:rPr>
          <w:rtl/>
        </w:rPr>
        <w:t xml:space="preserve">מאוד </w:t>
      </w:r>
      <w:bookmarkStart w:id="13581" w:name="_ETM_Q40_487729"/>
      <w:bookmarkEnd w:id="13581"/>
      <w:r>
        <w:rPr>
          <w:rtl/>
        </w:rPr>
        <w:t xml:space="preserve">משמעותית </w:t>
      </w:r>
      <w:bookmarkStart w:id="13582" w:name="_ETM_Q40_489679"/>
      <w:bookmarkEnd w:id="13582"/>
      <w:r>
        <w:rPr>
          <w:rtl/>
        </w:rPr>
        <w:t xml:space="preserve">בכל </w:t>
      </w:r>
      <w:bookmarkStart w:id="13583" w:name="_ETM_Q40_490039"/>
      <w:bookmarkEnd w:id="13583"/>
      <w:r>
        <w:rPr>
          <w:rtl/>
        </w:rPr>
        <w:t>הנושאים</w:t>
      </w:r>
      <w:r w:rsidR="00E47D72">
        <w:rPr>
          <w:rFonts w:hint="cs"/>
          <w:rtl/>
        </w:rPr>
        <w:t>,</w:t>
      </w:r>
      <w:r>
        <w:rPr>
          <w:rtl/>
        </w:rPr>
        <w:t xml:space="preserve"> </w:t>
      </w:r>
      <w:bookmarkStart w:id="13584" w:name="_ETM_Q40_490490"/>
      <w:bookmarkEnd w:id="13584"/>
      <w:r>
        <w:rPr>
          <w:rtl/>
        </w:rPr>
        <w:t xml:space="preserve">גם </w:t>
      </w:r>
      <w:bookmarkStart w:id="13585" w:name="_ETM_Q40_490699"/>
      <w:bookmarkEnd w:id="13585"/>
      <w:r>
        <w:rPr>
          <w:rtl/>
        </w:rPr>
        <w:t xml:space="preserve">בנושא </w:t>
      </w:r>
      <w:bookmarkStart w:id="13586" w:name="_ETM_Q40_491000"/>
      <w:bookmarkEnd w:id="13586"/>
      <w:r>
        <w:rPr>
          <w:rtl/>
        </w:rPr>
        <w:t>ה</w:t>
      </w:r>
      <w:r>
        <w:rPr>
          <w:rFonts w:hint="cs"/>
          <w:rtl/>
        </w:rPr>
        <w:t>הטלה,</w:t>
      </w:r>
      <w:r>
        <w:rPr>
          <w:rtl/>
        </w:rPr>
        <w:t xml:space="preserve"> </w:t>
      </w:r>
      <w:bookmarkStart w:id="13587" w:name="_ETM_Q40_491480"/>
      <w:bookmarkEnd w:id="13587"/>
      <w:r>
        <w:rPr>
          <w:rtl/>
        </w:rPr>
        <w:t xml:space="preserve">גם </w:t>
      </w:r>
      <w:bookmarkStart w:id="13588" w:name="_ETM_Q40_491690"/>
      <w:bookmarkEnd w:id="13588"/>
      <w:r>
        <w:rPr>
          <w:rtl/>
        </w:rPr>
        <w:t xml:space="preserve">בנושא </w:t>
      </w:r>
      <w:bookmarkStart w:id="13589" w:name="_ETM_Q40_492199"/>
      <w:bookmarkEnd w:id="13589"/>
      <w:r>
        <w:rPr>
          <w:rtl/>
        </w:rPr>
        <w:t>הצומח</w:t>
      </w:r>
      <w:r>
        <w:rPr>
          <w:rFonts w:hint="cs"/>
          <w:rtl/>
        </w:rPr>
        <w:t>,</w:t>
      </w:r>
      <w:r>
        <w:rPr>
          <w:rtl/>
        </w:rPr>
        <w:t xml:space="preserve"> </w:t>
      </w:r>
      <w:bookmarkStart w:id="13590" w:name="_ETM_Q40_493129"/>
      <w:bookmarkEnd w:id="13590"/>
      <w:r>
        <w:rPr>
          <w:rtl/>
        </w:rPr>
        <w:t xml:space="preserve">הדבש </w:t>
      </w:r>
      <w:bookmarkStart w:id="13591" w:name="_ETM_Q40_494570"/>
      <w:bookmarkEnd w:id="13591"/>
      <w:r>
        <w:rPr>
          <w:rFonts w:hint="cs"/>
          <w:rtl/>
        </w:rPr>
        <w:t>ו</w:t>
      </w:r>
      <w:r>
        <w:rPr>
          <w:rtl/>
        </w:rPr>
        <w:t xml:space="preserve">שמן </w:t>
      </w:r>
      <w:bookmarkStart w:id="13592" w:name="_ETM_Q40_494929"/>
      <w:bookmarkEnd w:id="13592"/>
      <w:r>
        <w:rPr>
          <w:rtl/>
        </w:rPr>
        <w:t>הזית</w:t>
      </w:r>
      <w:r>
        <w:rPr>
          <w:rFonts w:hint="cs"/>
          <w:rtl/>
        </w:rPr>
        <w:t>.</w:t>
      </w:r>
      <w:r>
        <w:rPr>
          <w:rtl/>
        </w:rPr>
        <w:t xml:space="preserve"> </w:t>
      </w:r>
      <w:bookmarkStart w:id="13593" w:name="_ETM_Q40_495980"/>
      <w:bookmarkEnd w:id="13593"/>
      <w:r>
        <w:rPr>
          <w:rtl/>
        </w:rPr>
        <w:t xml:space="preserve">בכל </w:t>
      </w:r>
      <w:bookmarkStart w:id="13594" w:name="_ETM_Q40_496310"/>
      <w:bookmarkEnd w:id="13594"/>
      <w:r>
        <w:rPr>
          <w:rtl/>
        </w:rPr>
        <w:t xml:space="preserve">הנושאים </w:t>
      </w:r>
      <w:bookmarkStart w:id="13595" w:name="_ETM_Q40_496880"/>
      <w:bookmarkEnd w:id="13595"/>
      <w:r>
        <w:rPr>
          <w:rtl/>
        </w:rPr>
        <w:t xml:space="preserve">אנחנו </w:t>
      </w:r>
      <w:bookmarkStart w:id="13596" w:name="_ETM_Q40_497600"/>
      <w:bookmarkEnd w:id="13596"/>
      <w:r>
        <w:rPr>
          <w:rtl/>
        </w:rPr>
        <w:t>מתקדמים</w:t>
      </w:r>
      <w:r>
        <w:rPr>
          <w:rFonts w:hint="cs"/>
          <w:rtl/>
        </w:rPr>
        <w:t>.</w:t>
      </w:r>
      <w:r>
        <w:rPr>
          <w:rtl/>
        </w:rPr>
        <w:t xml:space="preserve"> </w:t>
      </w:r>
      <w:bookmarkStart w:id="13597" w:name="_ETM_Q40_500220"/>
      <w:bookmarkStart w:id="13598" w:name="_ETM_Q40_500880"/>
      <w:bookmarkEnd w:id="13597"/>
      <w:bookmarkEnd w:id="13598"/>
      <w:r>
        <w:rPr>
          <w:rtl/>
        </w:rPr>
        <w:t xml:space="preserve">יש </w:t>
      </w:r>
      <w:bookmarkStart w:id="13599" w:name="_ETM_Q40_502289"/>
      <w:bookmarkEnd w:id="13599"/>
      <w:r>
        <w:rPr>
          <w:rtl/>
        </w:rPr>
        <w:t xml:space="preserve">גם </w:t>
      </w:r>
      <w:bookmarkStart w:id="13600" w:name="_ETM_Q40_502560"/>
      <w:bookmarkEnd w:id="13600"/>
      <w:r>
        <w:rPr>
          <w:rtl/>
        </w:rPr>
        <w:t xml:space="preserve">פתיחות </w:t>
      </w:r>
      <w:bookmarkStart w:id="13601" w:name="_ETM_Q40_503039"/>
      <w:bookmarkEnd w:id="13601"/>
      <w:r>
        <w:rPr>
          <w:rtl/>
        </w:rPr>
        <w:t xml:space="preserve">מצד </w:t>
      </w:r>
      <w:bookmarkStart w:id="13602" w:name="_ETM_Q40_503400"/>
      <w:bookmarkEnd w:id="13602"/>
      <w:r>
        <w:rPr>
          <w:rtl/>
        </w:rPr>
        <w:t xml:space="preserve">האוצר </w:t>
      </w:r>
      <w:bookmarkStart w:id="13603" w:name="_ETM_Q40_504990"/>
      <w:bookmarkEnd w:id="13603"/>
      <w:r>
        <w:rPr>
          <w:rtl/>
        </w:rPr>
        <w:t xml:space="preserve">וגם </w:t>
      </w:r>
      <w:bookmarkStart w:id="13604" w:name="_ETM_Q40_506249"/>
      <w:bookmarkEnd w:id="13604"/>
      <w:r>
        <w:rPr>
          <w:rtl/>
        </w:rPr>
        <w:t xml:space="preserve">ראייה </w:t>
      </w:r>
      <w:bookmarkStart w:id="13605" w:name="_ETM_Q40_507269"/>
      <w:bookmarkEnd w:id="13605"/>
      <w:r>
        <w:rPr>
          <w:rtl/>
        </w:rPr>
        <w:t xml:space="preserve">שהיא </w:t>
      </w:r>
      <w:bookmarkStart w:id="13606" w:name="_ETM_Q40_508349"/>
      <w:bookmarkEnd w:id="13606"/>
      <w:r>
        <w:rPr>
          <w:rtl/>
        </w:rPr>
        <w:t xml:space="preserve">מקובלת </w:t>
      </w:r>
      <w:bookmarkStart w:id="13607" w:name="_ETM_Q40_509579"/>
      <w:bookmarkStart w:id="13608" w:name="_ETM_Q40_509880"/>
      <w:bookmarkEnd w:id="13607"/>
      <w:bookmarkEnd w:id="13608"/>
      <w:r>
        <w:rPr>
          <w:rtl/>
        </w:rPr>
        <w:t xml:space="preserve">על </w:t>
      </w:r>
      <w:bookmarkStart w:id="13609" w:name="_ETM_Q40_510029"/>
      <w:bookmarkEnd w:id="13609"/>
      <w:r>
        <w:rPr>
          <w:rtl/>
        </w:rPr>
        <w:t xml:space="preserve">ההנהגה </w:t>
      </w:r>
      <w:bookmarkStart w:id="13610" w:name="_ETM_Q40_510570"/>
      <w:bookmarkEnd w:id="13610"/>
      <w:r>
        <w:rPr>
          <w:rtl/>
        </w:rPr>
        <w:t>החקלאית</w:t>
      </w:r>
      <w:r>
        <w:rPr>
          <w:rFonts w:hint="cs"/>
          <w:rtl/>
        </w:rPr>
        <w:t>.</w:t>
      </w:r>
      <w:r>
        <w:rPr>
          <w:rtl/>
        </w:rPr>
        <w:t xml:space="preserve"> </w:t>
      </w:r>
      <w:bookmarkStart w:id="13611" w:name="_ETM_Q40_511989"/>
      <w:bookmarkEnd w:id="13611"/>
      <w:r>
        <w:rPr>
          <w:rtl/>
        </w:rPr>
        <w:t xml:space="preserve">אני </w:t>
      </w:r>
      <w:bookmarkStart w:id="13612" w:name="_ETM_Q40_512379"/>
      <w:bookmarkEnd w:id="13612"/>
      <w:r>
        <w:rPr>
          <w:rtl/>
        </w:rPr>
        <w:t xml:space="preserve">מקווה </w:t>
      </w:r>
      <w:bookmarkStart w:id="13613" w:name="_ETM_Q40_512739"/>
      <w:bookmarkEnd w:id="13613"/>
      <w:r>
        <w:rPr>
          <w:rtl/>
        </w:rPr>
        <w:t>ש</w:t>
      </w:r>
      <w:bookmarkStart w:id="13614" w:name="_ETM_Q40_514630"/>
      <w:bookmarkEnd w:id="13614"/>
      <w:r>
        <w:rPr>
          <w:rtl/>
        </w:rPr>
        <w:t xml:space="preserve">בזמן </w:t>
      </w:r>
      <w:bookmarkStart w:id="13615" w:name="_ETM_Q40_514960"/>
      <w:bookmarkEnd w:id="13615"/>
      <w:r>
        <w:rPr>
          <w:rtl/>
        </w:rPr>
        <w:t xml:space="preserve">הקרוב </w:t>
      </w:r>
      <w:bookmarkStart w:id="13616" w:name="_ETM_Q40_515410"/>
      <w:bookmarkEnd w:id="13616"/>
      <w:r>
        <w:rPr>
          <w:rtl/>
        </w:rPr>
        <w:t xml:space="preserve">מאוד </w:t>
      </w:r>
      <w:bookmarkStart w:id="13617" w:name="_ETM_Q40_516529"/>
      <w:bookmarkEnd w:id="13617"/>
      <w:r>
        <w:rPr>
          <w:rtl/>
        </w:rPr>
        <w:t>ה</w:t>
      </w:r>
      <w:r>
        <w:rPr>
          <w:rFonts w:hint="cs"/>
          <w:rtl/>
        </w:rPr>
        <w:t>צווים</w:t>
      </w:r>
      <w:r>
        <w:rPr>
          <w:rtl/>
        </w:rPr>
        <w:t xml:space="preserve"> </w:t>
      </w:r>
      <w:bookmarkStart w:id="13618" w:name="_ETM_Q40_517879"/>
      <w:bookmarkEnd w:id="13618"/>
      <w:r>
        <w:rPr>
          <w:rFonts w:hint="cs"/>
          <w:rtl/>
        </w:rPr>
        <w:t>י</w:t>
      </w:r>
      <w:r>
        <w:rPr>
          <w:rtl/>
        </w:rPr>
        <w:t xml:space="preserve">תבטלו </w:t>
      </w:r>
      <w:bookmarkStart w:id="13619" w:name="_ETM_Q40_518480"/>
      <w:bookmarkEnd w:id="13619"/>
      <w:r>
        <w:rPr>
          <w:rtl/>
        </w:rPr>
        <w:t>ממילא</w:t>
      </w:r>
      <w:r>
        <w:rPr>
          <w:rFonts w:hint="cs"/>
          <w:rtl/>
        </w:rPr>
        <w:t>,</w:t>
      </w:r>
      <w:r>
        <w:rPr>
          <w:rtl/>
        </w:rPr>
        <w:t xml:space="preserve"> </w:t>
      </w:r>
      <w:bookmarkStart w:id="13620" w:name="_ETM_Q40_519110"/>
      <w:bookmarkEnd w:id="13620"/>
      <w:r>
        <w:rPr>
          <w:rtl/>
        </w:rPr>
        <w:t xml:space="preserve">מפני </w:t>
      </w:r>
      <w:bookmarkStart w:id="13621" w:name="_ETM_Q40_519440"/>
      <w:bookmarkStart w:id="13622" w:name="_ETM_Q40_520610"/>
      <w:bookmarkEnd w:id="13621"/>
      <w:bookmarkEnd w:id="13622"/>
      <w:r>
        <w:rPr>
          <w:rtl/>
        </w:rPr>
        <w:t xml:space="preserve">שהאוצר </w:t>
      </w:r>
      <w:bookmarkStart w:id="13623" w:name="_ETM_Q40_521989"/>
      <w:bookmarkEnd w:id="13623"/>
      <w:r>
        <w:rPr>
          <w:rtl/>
        </w:rPr>
        <w:t xml:space="preserve">יביא </w:t>
      </w:r>
      <w:bookmarkStart w:id="13624" w:name="_ETM_Q40_522379"/>
      <w:bookmarkEnd w:id="13624"/>
      <w:r>
        <w:rPr>
          <w:rtl/>
        </w:rPr>
        <w:t xml:space="preserve">צווים </w:t>
      </w:r>
      <w:bookmarkStart w:id="13625" w:name="_ETM_Q40_522710"/>
      <w:bookmarkEnd w:id="13625"/>
      <w:r>
        <w:rPr>
          <w:rtl/>
        </w:rPr>
        <w:t>אחרים</w:t>
      </w:r>
      <w:r>
        <w:rPr>
          <w:rFonts w:hint="cs"/>
          <w:rtl/>
        </w:rPr>
        <w:t>,</w:t>
      </w:r>
      <w:r>
        <w:rPr>
          <w:rtl/>
        </w:rPr>
        <w:t xml:space="preserve"> </w:t>
      </w:r>
      <w:bookmarkStart w:id="13626" w:name="_ETM_Q40_523160"/>
      <w:bookmarkEnd w:id="13626"/>
      <w:r>
        <w:rPr>
          <w:rtl/>
        </w:rPr>
        <w:t xml:space="preserve">שתואמים </w:t>
      </w:r>
      <w:bookmarkStart w:id="13627" w:name="_ETM_Q40_523670"/>
      <w:bookmarkEnd w:id="13627"/>
      <w:r>
        <w:rPr>
          <w:rtl/>
        </w:rPr>
        <w:t xml:space="preserve">את </w:t>
      </w:r>
      <w:bookmarkStart w:id="13628" w:name="_ETM_Q40_523789"/>
      <w:bookmarkEnd w:id="13628"/>
      <w:r>
        <w:rPr>
          <w:rtl/>
        </w:rPr>
        <w:t>ההסכם</w:t>
      </w:r>
      <w:r>
        <w:rPr>
          <w:rFonts w:hint="cs"/>
          <w:rtl/>
        </w:rPr>
        <w:t>,</w:t>
      </w:r>
      <w:r>
        <w:rPr>
          <w:rtl/>
        </w:rPr>
        <w:t xml:space="preserve"> </w:t>
      </w:r>
      <w:bookmarkStart w:id="13629" w:name="_ETM_Q40_524729"/>
      <w:bookmarkEnd w:id="13629"/>
      <w:r>
        <w:rPr>
          <w:rtl/>
        </w:rPr>
        <w:t xml:space="preserve">שעליו </w:t>
      </w:r>
      <w:bookmarkStart w:id="13630" w:name="_ETM_Q40_525149"/>
      <w:bookmarkEnd w:id="13630"/>
      <w:r>
        <w:rPr>
          <w:rtl/>
        </w:rPr>
        <w:t xml:space="preserve">אנחנו </w:t>
      </w:r>
      <w:bookmarkStart w:id="13631" w:name="_ETM_Q40_525809"/>
      <w:bookmarkEnd w:id="13631"/>
      <w:r>
        <w:rPr>
          <w:rtl/>
        </w:rPr>
        <w:t>עמ</w:t>
      </w:r>
      <w:r>
        <w:rPr>
          <w:rFonts w:hint="cs"/>
          <w:rtl/>
        </w:rPr>
        <w:t>ל</w:t>
      </w:r>
      <w:r>
        <w:rPr>
          <w:rtl/>
        </w:rPr>
        <w:t xml:space="preserve">ים </w:t>
      </w:r>
      <w:bookmarkStart w:id="13632" w:name="_ETM_Q40_527279"/>
      <w:bookmarkEnd w:id="13632"/>
      <w:r>
        <w:rPr>
          <w:rtl/>
        </w:rPr>
        <w:t>כרגע</w:t>
      </w:r>
      <w:r>
        <w:rPr>
          <w:rFonts w:hint="cs"/>
          <w:rtl/>
        </w:rPr>
        <w:t>.</w:t>
      </w:r>
      <w:r>
        <w:rPr>
          <w:rtl/>
        </w:rPr>
        <w:t xml:space="preserve"> </w:t>
      </w:r>
      <w:bookmarkStart w:id="13633" w:name="_ETM_Q40_528390"/>
      <w:bookmarkEnd w:id="13633"/>
      <w:r>
        <w:rPr>
          <w:rtl/>
        </w:rPr>
        <w:t xml:space="preserve">לכן </w:t>
      </w:r>
      <w:bookmarkStart w:id="13634" w:name="_ETM_Q40_529769"/>
      <w:bookmarkEnd w:id="13634"/>
      <w:r>
        <w:rPr>
          <w:rtl/>
        </w:rPr>
        <w:t>ה</w:t>
      </w:r>
      <w:r>
        <w:rPr>
          <w:rFonts w:hint="cs"/>
          <w:rtl/>
        </w:rPr>
        <w:t>צווים</w:t>
      </w:r>
      <w:r>
        <w:rPr>
          <w:rtl/>
        </w:rPr>
        <w:t xml:space="preserve"> </w:t>
      </w:r>
      <w:bookmarkStart w:id="13635" w:name="_ETM_Q40_530190"/>
      <w:bookmarkEnd w:id="13635"/>
      <w:r>
        <w:rPr>
          <w:rtl/>
        </w:rPr>
        <w:t xml:space="preserve">האלה </w:t>
      </w:r>
      <w:bookmarkStart w:id="13636" w:name="_ETM_Q40_530399"/>
      <w:bookmarkEnd w:id="13636"/>
      <w:r>
        <w:rPr>
          <w:rFonts w:hint="cs"/>
          <w:rtl/>
        </w:rPr>
        <w:t>י</w:t>
      </w:r>
      <w:r>
        <w:rPr>
          <w:rtl/>
        </w:rPr>
        <w:t xml:space="preserve">תבטלו </w:t>
      </w:r>
      <w:bookmarkStart w:id="13637" w:name="_ETM_Q40_531420"/>
      <w:bookmarkEnd w:id="13637"/>
      <w:r>
        <w:rPr>
          <w:rtl/>
        </w:rPr>
        <w:t>ממילא</w:t>
      </w:r>
      <w:r>
        <w:rPr>
          <w:rFonts w:hint="cs"/>
          <w:rtl/>
        </w:rPr>
        <w:t>.</w:t>
      </w:r>
    </w:p>
    <w:p w:rsidR="00DC38D6" w:rsidRDefault="00DC38D6" w:rsidP="00544B2D">
      <w:pPr>
        <w:rPr>
          <w:rtl/>
        </w:rPr>
      </w:pPr>
      <w:bookmarkStart w:id="13638" w:name="_ETM_Q40_529837"/>
      <w:bookmarkStart w:id="13639" w:name="_ETM_Q40_529936"/>
      <w:bookmarkEnd w:id="13638"/>
      <w:bookmarkEnd w:id="13639"/>
    </w:p>
    <w:p w:rsidR="00DC38D6" w:rsidRDefault="00DC38D6" w:rsidP="00E47D72">
      <w:pPr>
        <w:rPr>
          <w:rtl/>
        </w:rPr>
      </w:pPr>
      <w:bookmarkStart w:id="13640" w:name="_ETM_Q40_529981"/>
      <w:bookmarkStart w:id="13641" w:name="_ETM_Q40_530063"/>
      <w:bookmarkStart w:id="13642" w:name="_ETM_Q40_533010"/>
      <w:bookmarkEnd w:id="13640"/>
      <w:bookmarkEnd w:id="13641"/>
      <w:bookmarkEnd w:id="13642"/>
      <w:r>
        <w:rPr>
          <w:rtl/>
        </w:rPr>
        <w:t>ז</w:t>
      </w:r>
      <w:r>
        <w:rPr>
          <w:rFonts w:hint="cs"/>
          <w:rtl/>
        </w:rPr>
        <w:t>את</w:t>
      </w:r>
      <w:r>
        <w:rPr>
          <w:rtl/>
        </w:rPr>
        <w:t xml:space="preserve"> </w:t>
      </w:r>
      <w:bookmarkStart w:id="13643" w:name="_ETM_Q40_533219"/>
      <w:bookmarkEnd w:id="13643"/>
      <w:r>
        <w:rPr>
          <w:rtl/>
        </w:rPr>
        <w:t xml:space="preserve">באמת </w:t>
      </w:r>
      <w:bookmarkStart w:id="13644" w:name="_ETM_Q40_533969"/>
      <w:bookmarkEnd w:id="13644"/>
      <w:r>
        <w:rPr>
          <w:rtl/>
        </w:rPr>
        <w:t>בשורה</w:t>
      </w:r>
      <w:r>
        <w:rPr>
          <w:rFonts w:hint="cs"/>
          <w:rtl/>
        </w:rPr>
        <w:t xml:space="preserve"> –</w:t>
      </w:r>
      <w:r>
        <w:rPr>
          <w:rtl/>
        </w:rPr>
        <w:t xml:space="preserve"> </w:t>
      </w:r>
      <w:bookmarkStart w:id="13645" w:name="_ETM_Q40_534600"/>
      <w:bookmarkEnd w:id="13645"/>
      <w:r>
        <w:rPr>
          <w:rtl/>
        </w:rPr>
        <w:t xml:space="preserve">אני </w:t>
      </w:r>
      <w:bookmarkStart w:id="13646" w:name="_ETM_Q40_535800"/>
      <w:bookmarkEnd w:id="13646"/>
      <w:r>
        <w:rPr>
          <w:rtl/>
        </w:rPr>
        <w:t xml:space="preserve">מקווה </w:t>
      </w:r>
      <w:bookmarkStart w:id="13647" w:name="_ETM_Q40_536190"/>
      <w:bookmarkEnd w:id="13647"/>
      <w:r>
        <w:rPr>
          <w:rtl/>
        </w:rPr>
        <w:t xml:space="preserve">שאני </w:t>
      </w:r>
      <w:bookmarkStart w:id="13648" w:name="_ETM_Q40_536370"/>
      <w:bookmarkEnd w:id="13648"/>
      <w:r>
        <w:rPr>
          <w:rtl/>
        </w:rPr>
        <w:t xml:space="preserve">לא </w:t>
      </w:r>
      <w:bookmarkStart w:id="13649" w:name="_ETM_Q40_536460"/>
      <w:bookmarkEnd w:id="13649"/>
      <w:r>
        <w:rPr>
          <w:rFonts w:hint="cs"/>
          <w:rtl/>
        </w:rPr>
        <w:t>א</w:t>
      </w:r>
      <w:r>
        <w:rPr>
          <w:rtl/>
        </w:rPr>
        <w:t xml:space="preserve">תבדה </w:t>
      </w:r>
      <w:bookmarkStart w:id="13650" w:name="_ETM_Q40_537510"/>
      <w:bookmarkEnd w:id="13650"/>
      <w:r>
        <w:rPr>
          <w:rtl/>
        </w:rPr>
        <w:t xml:space="preserve">והתוצאות </w:t>
      </w:r>
      <w:bookmarkStart w:id="13651" w:name="_ETM_Q40_538110"/>
      <w:bookmarkEnd w:id="13651"/>
      <w:r>
        <w:rPr>
          <w:rtl/>
        </w:rPr>
        <w:t xml:space="preserve">היו </w:t>
      </w:r>
      <w:bookmarkStart w:id="13652" w:name="_ETM_Q40_538260"/>
      <w:bookmarkEnd w:id="13652"/>
      <w:r>
        <w:rPr>
          <w:rtl/>
        </w:rPr>
        <w:t>חיוביות</w:t>
      </w:r>
      <w:r>
        <w:rPr>
          <w:rFonts w:hint="cs"/>
          <w:rtl/>
        </w:rPr>
        <w:t xml:space="preserve"> –</w:t>
      </w:r>
      <w:r>
        <w:rPr>
          <w:rtl/>
        </w:rPr>
        <w:t xml:space="preserve"> </w:t>
      </w:r>
      <w:bookmarkStart w:id="13653" w:name="_ETM_Q40_539430"/>
      <w:bookmarkEnd w:id="13653"/>
      <w:r>
        <w:rPr>
          <w:rtl/>
        </w:rPr>
        <w:t xml:space="preserve">אבל </w:t>
      </w:r>
      <w:bookmarkStart w:id="13654" w:name="_ETM_Q40_539670"/>
      <w:bookmarkEnd w:id="13654"/>
      <w:r>
        <w:rPr>
          <w:rtl/>
        </w:rPr>
        <w:t>ז</w:t>
      </w:r>
      <w:r w:rsidR="00E47D72">
        <w:rPr>
          <w:rFonts w:hint="cs"/>
          <w:rtl/>
        </w:rPr>
        <w:t>ו</w:t>
      </w:r>
      <w:r>
        <w:rPr>
          <w:rtl/>
        </w:rPr>
        <w:t xml:space="preserve"> </w:t>
      </w:r>
      <w:bookmarkStart w:id="13655" w:name="_ETM_Q40_539760"/>
      <w:bookmarkEnd w:id="13655"/>
      <w:r>
        <w:rPr>
          <w:rtl/>
        </w:rPr>
        <w:t xml:space="preserve">באמת </w:t>
      </w:r>
      <w:bookmarkStart w:id="13656" w:name="_ETM_Q40_540240"/>
      <w:bookmarkEnd w:id="13656"/>
      <w:r>
        <w:rPr>
          <w:rtl/>
        </w:rPr>
        <w:t xml:space="preserve">בשורה </w:t>
      </w:r>
      <w:bookmarkStart w:id="13657" w:name="_ETM_Q40_540690"/>
      <w:bookmarkEnd w:id="13657"/>
      <w:r>
        <w:rPr>
          <w:rtl/>
        </w:rPr>
        <w:t xml:space="preserve">מאוד </w:t>
      </w:r>
      <w:bookmarkStart w:id="13658" w:name="_ETM_Q40_541140"/>
      <w:bookmarkEnd w:id="13658"/>
      <w:r>
        <w:rPr>
          <w:rtl/>
        </w:rPr>
        <w:t xml:space="preserve">גדולה </w:t>
      </w:r>
      <w:bookmarkStart w:id="13659" w:name="_ETM_Q40_541589"/>
      <w:bookmarkEnd w:id="13659"/>
      <w:r>
        <w:rPr>
          <w:rtl/>
        </w:rPr>
        <w:t xml:space="preserve">לחקלאות </w:t>
      </w:r>
      <w:bookmarkStart w:id="13660" w:name="_ETM_Q40_542100"/>
      <w:bookmarkEnd w:id="13660"/>
      <w:r>
        <w:rPr>
          <w:rtl/>
        </w:rPr>
        <w:t xml:space="preserve">הישראלית </w:t>
      </w:r>
      <w:bookmarkStart w:id="13661" w:name="_ETM_Q40_543089"/>
      <w:bookmarkEnd w:id="13661"/>
      <w:r>
        <w:rPr>
          <w:rtl/>
        </w:rPr>
        <w:t xml:space="preserve">שהצלחנו </w:t>
      </w:r>
      <w:bookmarkStart w:id="13662" w:name="_ETM_Q40_543600"/>
      <w:bookmarkEnd w:id="13662"/>
      <w:r>
        <w:rPr>
          <w:rtl/>
        </w:rPr>
        <w:t xml:space="preserve">להגיע </w:t>
      </w:r>
      <w:bookmarkStart w:id="13663" w:name="_ETM_Q40_543990"/>
      <w:bookmarkEnd w:id="13663"/>
      <w:r>
        <w:rPr>
          <w:rtl/>
        </w:rPr>
        <w:t xml:space="preserve">להסכם </w:t>
      </w:r>
      <w:bookmarkStart w:id="13664" w:name="_ETM_Q40_544470"/>
      <w:bookmarkEnd w:id="13664"/>
      <w:r>
        <w:rPr>
          <w:rtl/>
        </w:rPr>
        <w:t>הזה</w:t>
      </w:r>
      <w:r>
        <w:rPr>
          <w:rFonts w:hint="cs"/>
          <w:rtl/>
        </w:rPr>
        <w:t>,</w:t>
      </w:r>
      <w:r>
        <w:rPr>
          <w:rtl/>
        </w:rPr>
        <w:t xml:space="preserve"> </w:t>
      </w:r>
      <w:bookmarkStart w:id="13665" w:name="_ETM_Q40_544740"/>
      <w:bookmarkEnd w:id="13665"/>
      <w:r>
        <w:rPr>
          <w:rtl/>
        </w:rPr>
        <w:t xml:space="preserve">שייתן </w:t>
      </w:r>
      <w:bookmarkStart w:id="13666" w:name="_ETM_Q40_545460"/>
      <w:bookmarkEnd w:id="13666"/>
      <w:r>
        <w:rPr>
          <w:rtl/>
        </w:rPr>
        <w:t xml:space="preserve">תנופה </w:t>
      </w:r>
      <w:bookmarkStart w:id="13667" w:name="_ETM_Q40_546630"/>
      <w:bookmarkEnd w:id="13667"/>
      <w:r>
        <w:rPr>
          <w:rtl/>
        </w:rPr>
        <w:t xml:space="preserve">לחקלאות </w:t>
      </w:r>
      <w:bookmarkStart w:id="13668" w:name="_ETM_Q40_547619"/>
      <w:bookmarkEnd w:id="13668"/>
      <w:r>
        <w:rPr>
          <w:rtl/>
        </w:rPr>
        <w:t xml:space="preserve">ויעודד </w:t>
      </w:r>
      <w:bookmarkStart w:id="13669" w:name="_ETM_Q40_548159"/>
      <w:bookmarkEnd w:id="13669"/>
      <w:r>
        <w:rPr>
          <w:rtl/>
        </w:rPr>
        <w:t>חקלאי</w:t>
      </w:r>
      <w:r>
        <w:rPr>
          <w:rFonts w:hint="cs"/>
          <w:rtl/>
        </w:rPr>
        <w:t>ם</w:t>
      </w:r>
      <w:r>
        <w:rPr>
          <w:rtl/>
        </w:rPr>
        <w:t xml:space="preserve"> </w:t>
      </w:r>
      <w:bookmarkStart w:id="13670" w:name="_ETM_Q40_548700"/>
      <w:bookmarkEnd w:id="13670"/>
      <w:r>
        <w:rPr>
          <w:rtl/>
        </w:rPr>
        <w:t xml:space="preserve">ויתמוך </w:t>
      </w:r>
      <w:bookmarkStart w:id="13671" w:name="_ETM_Q40_549089"/>
      <w:bookmarkEnd w:id="13671"/>
      <w:r>
        <w:rPr>
          <w:rtl/>
        </w:rPr>
        <w:t xml:space="preserve">בחקלאים </w:t>
      </w:r>
      <w:bookmarkStart w:id="13672" w:name="_ETM_Q40_550170"/>
      <w:bookmarkEnd w:id="13672"/>
      <w:r>
        <w:rPr>
          <w:rtl/>
        </w:rPr>
        <w:t xml:space="preserve">במקביל </w:t>
      </w:r>
      <w:bookmarkStart w:id="13673" w:name="_ETM_Q40_551249"/>
      <w:bookmarkEnd w:id="13673"/>
      <w:r>
        <w:rPr>
          <w:rFonts w:hint="cs"/>
          <w:rtl/>
        </w:rPr>
        <w:t>ל</w:t>
      </w:r>
      <w:r>
        <w:rPr>
          <w:rtl/>
        </w:rPr>
        <w:t xml:space="preserve">הורדת </w:t>
      </w:r>
      <w:bookmarkStart w:id="13674" w:name="_ETM_Q40_551759"/>
      <w:bookmarkEnd w:id="13674"/>
      <w:r>
        <w:rPr>
          <w:rtl/>
        </w:rPr>
        <w:t>המכסים</w:t>
      </w:r>
      <w:r>
        <w:rPr>
          <w:rFonts w:hint="cs"/>
          <w:rtl/>
        </w:rPr>
        <w:t>.</w:t>
      </w:r>
      <w:r>
        <w:rPr>
          <w:rtl/>
        </w:rPr>
        <w:t xml:space="preserve"> </w:t>
      </w:r>
      <w:bookmarkStart w:id="13675" w:name="_ETM_Q40_553759"/>
      <w:bookmarkEnd w:id="13675"/>
      <w:r>
        <w:rPr>
          <w:rtl/>
        </w:rPr>
        <w:t xml:space="preserve">אני </w:t>
      </w:r>
      <w:bookmarkStart w:id="13676" w:name="_ETM_Q40_553969"/>
      <w:bookmarkEnd w:id="13676"/>
      <w:r>
        <w:rPr>
          <w:rtl/>
        </w:rPr>
        <w:t xml:space="preserve">חושב </w:t>
      </w:r>
      <w:bookmarkStart w:id="13677" w:name="_ETM_Q40_554329"/>
      <w:bookmarkEnd w:id="13677"/>
      <w:r>
        <w:rPr>
          <w:rtl/>
        </w:rPr>
        <w:t xml:space="preserve">שבסופו </w:t>
      </w:r>
      <w:bookmarkStart w:id="13678" w:name="_ETM_Q40_554899"/>
      <w:bookmarkEnd w:id="13678"/>
      <w:r>
        <w:rPr>
          <w:rtl/>
        </w:rPr>
        <w:t xml:space="preserve">של </w:t>
      </w:r>
      <w:bookmarkStart w:id="13679" w:name="_ETM_Q40_555109"/>
      <w:bookmarkEnd w:id="13679"/>
      <w:r>
        <w:rPr>
          <w:rtl/>
        </w:rPr>
        <w:t xml:space="preserve">תהליך </w:t>
      </w:r>
      <w:bookmarkStart w:id="13680" w:name="_ETM_Q40_555889"/>
      <w:bookmarkEnd w:id="13680"/>
      <w:r>
        <w:rPr>
          <w:rtl/>
        </w:rPr>
        <w:t xml:space="preserve">החקלאות </w:t>
      </w:r>
      <w:bookmarkStart w:id="13681" w:name="_ETM_Q40_556399"/>
      <w:bookmarkEnd w:id="13681"/>
      <w:r>
        <w:rPr>
          <w:rtl/>
        </w:rPr>
        <w:t xml:space="preserve">הישראלית </w:t>
      </w:r>
      <w:bookmarkStart w:id="13682" w:name="_ETM_Q40_556939"/>
      <w:bookmarkEnd w:id="13682"/>
      <w:r>
        <w:rPr>
          <w:rtl/>
        </w:rPr>
        <w:t xml:space="preserve">תהיה </w:t>
      </w:r>
      <w:bookmarkStart w:id="13683" w:name="_ETM_Q40_557119"/>
      <w:bookmarkEnd w:id="13683"/>
      <w:r>
        <w:rPr>
          <w:rtl/>
        </w:rPr>
        <w:t xml:space="preserve">חקלאות </w:t>
      </w:r>
      <w:bookmarkStart w:id="13684" w:name="_ETM_Q40_557749"/>
      <w:bookmarkEnd w:id="13684"/>
      <w:r>
        <w:rPr>
          <w:rtl/>
        </w:rPr>
        <w:t>מחוזקת</w:t>
      </w:r>
      <w:r>
        <w:rPr>
          <w:rFonts w:hint="cs"/>
          <w:rtl/>
        </w:rPr>
        <w:t>.</w:t>
      </w:r>
      <w:r>
        <w:rPr>
          <w:rtl/>
        </w:rPr>
        <w:t xml:space="preserve"> </w:t>
      </w:r>
      <w:bookmarkStart w:id="13685" w:name="_ETM_Q40_558889"/>
      <w:bookmarkEnd w:id="13685"/>
      <w:r>
        <w:rPr>
          <w:rtl/>
        </w:rPr>
        <w:t xml:space="preserve">תודה </w:t>
      </w:r>
      <w:bookmarkStart w:id="13686" w:name="_ETM_Q40_559100"/>
      <w:bookmarkEnd w:id="13686"/>
      <w:r>
        <w:rPr>
          <w:rtl/>
        </w:rPr>
        <w:t>רבה</w:t>
      </w:r>
      <w:r w:rsidR="001477E6">
        <w:rPr>
          <w:rFonts w:hint="cs"/>
          <w:rtl/>
        </w:rPr>
        <w:t>,</w:t>
      </w:r>
      <w:r>
        <w:rPr>
          <w:rtl/>
        </w:rPr>
        <w:t xml:space="preserve"> </w:t>
      </w:r>
      <w:bookmarkStart w:id="13687" w:name="_ETM_Q40_559369"/>
      <w:bookmarkEnd w:id="13687"/>
      <w:r>
        <w:rPr>
          <w:rtl/>
        </w:rPr>
        <w:t xml:space="preserve">אדוני </w:t>
      </w:r>
      <w:bookmarkStart w:id="13688" w:name="_ETM_Q40_559639"/>
      <w:bookmarkEnd w:id="13688"/>
      <w:r>
        <w:rPr>
          <w:rtl/>
        </w:rPr>
        <w:t>היושב-ראש</w:t>
      </w:r>
      <w:r>
        <w:rPr>
          <w:rFonts w:hint="cs"/>
          <w:rtl/>
        </w:rPr>
        <w:t>.</w:t>
      </w:r>
    </w:p>
    <w:p w:rsidR="00DC38D6" w:rsidRDefault="00DC38D6" w:rsidP="00544B2D">
      <w:pPr>
        <w:rPr>
          <w:rtl/>
        </w:rPr>
      </w:pPr>
    </w:p>
    <w:p w:rsidR="00DC38D6" w:rsidRDefault="00DC38D6" w:rsidP="00544B2D">
      <w:pPr>
        <w:pStyle w:val="af7"/>
        <w:keepNext/>
        <w:rPr>
          <w:rtl/>
        </w:rPr>
      </w:pPr>
      <w:bookmarkStart w:id="13689" w:name="ET_yor_6326_29"/>
      <w:r w:rsidRPr="00480F0F">
        <w:rPr>
          <w:rStyle w:val="TagStyle"/>
          <w:rtl/>
        </w:rPr>
        <w:t xml:space="preserve"> &lt;&lt; יור &gt;&gt; </w:t>
      </w:r>
      <w:r>
        <w:rPr>
          <w:rtl/>
        </w:rPr>
        <w:t>היו"ר איתן גינזבורג:</w:t>
      </w:r>
      <w:r w:rsidRPr="00480F0F">
        <w:rPr>
          <w:rStyle w:val="TagStyle"/>
          <w:rtl/>
        </w:rPr>
        <w:t xml:space="preserve"> &lt;&lt; יור &gt;&gt;</w:t>
      </w:r>
      <w:r>
        <w:rPr>
          <w:rtl/>
        </w:rPr>
        <w:t xml:space="preserve">  </w:t>
      </w:r>
      <w:bookmarkEnd w:id="13689"/>
    </w:p>
    <w:p w:rsidR="00DC38D6" w:rsidRDefault="00DC38D6" w:rsidP="0052660E">
      <w:pPr>
        <w:rPr>
          <w:rtl/>
          <w:lang w:eastAsia="he-IL"/>
        </w:rPr>
      </w:pPr>
    </w:p>
    <w:p w:rsidR="00DC38D6" w:rsidRDefault="00DC38D6" w:rsidP="00CE3EA9">
      <w:pPr>
        <w:rPr>
          <w:rtl/>
        </w:rPr>
      </w:pPr>
      <w:bookmarkStart w:id="13690" w:name="_ETM_Q40_557765"/>
      <w:bookmarkStart w:id="13691" w:name="_ETM_Q40_560119"/>
      <w:bookmarkEnd w:id="13690"/>
      <w:bookmarkEnd w:id="13691"/>
      <w:r>
        <w:rPr>
          <w:rtl/>
        </w:rPr>
        <w:t xml:space="preserve">תודה </w:t>
      </w:r>
      <w:bookmarkStart w:id="13692" w:name="_ETM_Q40_560389"/>
      <w:bookmarkEnd w:id="13692"/>
      <w:r>
        <w:rPr>
          <w:rtl/>
        </w:rPr>
        <w:t xml:space="preserve">רבה </w:t>
      </w:r>
      <w:bookmarkStart w:id="13693" w:name="_ETM_Q40_561020"/>
      <w:bookmarkEnd w:id="13693"/>
      <w:r>
        <w:rPr>
          <w:rtl/>
        </w:rPr>
        <w:t xml:space="preserve">לחבר </w:t>
      </w:r>
      <w:bookmarkStart w:id="13694" w:name="_ETM_Q40_561499"/>
      <w:bookmarkEnd w:id="13694"/>
      <w:r>
        <w:rPr>
          <w:rtl/>
        </w:rPr>
        <w:t xml:space="preserve">הכנסת </w:t>
      </w:r>
      <w:bookmarkStart w:id="13695" w:name="_ETM_Q40_561889"/>
      <w:bookmarkStart w:id="13696" w:name="_ETM_Q40_562310"/>
      <w:bookmarkStart w:id="13697" w:name="_ETM_Q40_562579"/>
      <w:bookmarkEnd w:id="13695"/>
      <w:bookmarkEnd w:id="13696"/>
      <w:bookmarkEnd w:id="13697"/>
      <w:r>
        <w:rPr>
          <w:rtl/>
        </w:rPr>
        <w:t xml:space="preserve">רם </w:t>
      </w:r>
      <w:bookmarkStart w:id="13698" w:name="_ETM_Q40_562880"/>
      <w:bookmarkEnd w:id="13698"/>
      <w:r>
        <w:rPr>
          <w:rtl/>
        </w:rPr>
        <w:t xml:space="preserve">בן </w:t>
      </w:r>
      <w:bookmarkStart w:id="13699" w:name="_ETM_Q40_563060"/>
      <w:bookmarkEnd w:id="13699"/>
      <w:r>
        <w:rPr>
          <w:rtl/>
        </w:rPr>
        <w:t>ברק</w:t>
      </w:r>
      <w:r>
        <w:rPr>
          <w:rFonts w:hint="cs"/>
          <w:rtl/>
        </w:rPr>
        <w:t>.</w:t>
      </w:r>
      <w:r>
        <w:rPr>
          <w:rtl/>
        </w:rPr>
        <w:t xml:space="preserve"> </w:t>
      </w:r>
      <w:bookmarkStart w:id="13700" w:name="_ETM_Q40_564740"/>
      <w:bookmarkEnd w:id="13700"/>
      <w:r>
        <w:rPr>
          <w:rtl/>
        </w:rPr>
        <w:t xml:space="preserve">אני </w:t>
      </w:r>
      <w:bookmarkStart w:id="13701" w:name="_ETM_Q40_564890"/>
      <w:bookmarkEnd w:id="13701"/>
      <w:r>
        <w:rPr>
          <w:rtl/>
        </w:rPr>
        <w:t xml:space="preserve">מזמין </w:t>
      </w:r>
      <w:bookmarkStart w:id="13702" w:name="_ETM_Q40_565190"/>
      <w:bookmarkEnd w:id="13702"/>
      <w:r>
        <w:rPr>
          <w:rtl/>
        </w:rPr>
        <w:t xml:space="preserve">את </w:t>
      </w:r>
      <w:bookmarkStart w:id="13703" w:name="_ETM_Q40_565279"/>
      <w:bookmarkEnd w:id="13703"/>
      <w:r>
        <w:rPr>
          <w:rtl/>
        </w:rPr>
        <w:t xml:space="preserve">חבר </w:t>
      </w:r>
      <w:bookmarkStart w:id="13704" w:name="_ETM_Q40_565550"/>
      <w:bookmarkEnd w:id="13704"/>
      <w:r>
        <w:rPr>
          <w:rtl/>
        </w:rPr>
        <w:t xml:space="preserve">הכנסת </w:t>
      </w:r>
      <w:bookmarkStart w:id="13705" w:name="_ETM_Q40_565910"/>
      <w:bookmarkEnd w:id="13705"/>
      <w:r>
        <w:rPr>
          <w:rtl/>
        </w:rPr>
        <w:t xml:space="preserve">רם </w:t>
      </w:r>
      <w:bookmarkStart w:id="13706" w:name="_ETM_Q40_566120"/>
      <w:bookmarkEnd w:id="13706"/>
      <w:r>
        <w:rPr>
          <w:rtl/>
        </w:rPr>
        <w:t xml:space="preserve">שפע </w:t>
      </w:r>
      <w:bookmarkStart w:id="13707" w:name="_ETM_Q40_566630"/>
      <w:bookmarkStart w:id="13708" w:name="_ETM_Q40_572560"/>
      <w:bookmarkEnd w:id="13707"/>
      <w:bookmarkEnd w:id="13708"/>
      <w:r>
        <w:rPr>
          <w:rtl/>
        </w:rPr>
        <w:t xml:space="preserve">להציג </w:t>
      </w:r>
      <w:bookmarkStart w:id="13709" w:name="_ETM_Q40_573159"/>
      <w:bookmarkEnd w:id="13709"/>
      <w:r>
        <w:rPr>
          <w:rtl/>
        </w:rPr>
        <w:t xml:space="preserve">את </w:t>
      </w:r>
      <w:bookmarkStart w:id="13710" w:name="_ETM_Q40_573250"/>
      <w:bookmarkEnd w:id="13710"/>
      <w:r>
        <w:rPr>
          <w:rtl/>
        </w:rPr>
        <w:t>התנגדותו</w:t>
      </w:r>
      <w:r>
        <w:rPr>
          <w:rFonts w:hint="cs"/>
          <w:rtl/>
        </w:rPr>
        <w:t>.</w:t>
      </w:r>
      <w:r w:rsidRPr="00BC56F7">
        <w:rPr>
          <w:rtl/>
        </w:rPr>
        <w:t xml:space="preserve"> </w:t>
      </w:r>
      <w:r>
        <w:rPr>
          <w:rtl/>
        </w:rPr>
        <w:t>בבקשה</w:t>
      </w:r>
      <w:r>
        <w:rPr>
          <w:rFonts w:hint="cs"/>
          <w:rtl/>
        </w:rPr>
        <w:t>.</w:t>
      </w:r>
    </w:p>
    <w:p w:rsidR="00DC38D6" w:rsidRDefault="00DC38D6" w:rsidP="00544B2D">
      <w:pPr>
        <w:rPr>
          <w:b/>
          <w:bCs/>
          <w:u w:val="single"/>
          <w:rtl/>
          <w:lang w:eastAsia="he-IL"/>
        </w:rPr>
      </w:pPr>
    </w:p>
    <w:p w:rsidR="00DC38D6" w:rsidRDefault="00DC38D6" w:rsidP="00544B2D">
      <w:pPr>
        <w:pStyle w:val="af6"/>
        <w:keepNext/>
        <w:rPr>
          <w:rtl/>
        </w:rPr>
      </w:pPr>
      <w:bookmarkStart w:id="13711" w:name="ET_interruption_6243_32"/>
      <w:r w:rsidRPr="00480F0F">
        <w:rPr>
          <w:rStyle w:val="TagStyle"/>
          <w:rtl/>
        </w:rPr>
        <w:t xml:space="preserve"> &lt;&lt; קריאה &gt;&gt; </w:t>
      </w:r>
      <w:r>
        <w:rPr>
          <w:rtl/>
        </w:rPr>
        <w:t>סגן שר הביטחון אלון שוסטר:</w:t>
      </w:r>
      <w:r w:rsidRPr="00480F0F">
        <w:rPr>
          <w:rStyle w:val="TagStyle"/>
          <w:rtl/>
        </w:rPr>
        <w:t xml:space="preserve"> &lt;&lt; קריאה &gt;&gt;</w:t>
      </w:r>
      <w:r>
        <w:rPr>
          <w:rtl/>
        </w:rPr>
        <w:t xml:space="preserve">  </w:t>
      </w:r>
      <w:bookmarkEnd w:id="1371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 תמיכתו. </w:t>
      </w:r>
    </w:p>
    <w:p w:rsidR="00DC38D6" w:rsidRDefault="00DC38D6" w:rsidP="00544B2D">
      <w:pPr>
        <w:rPr>
          <w:rtl/>
          <w:lang w:eastAsia="he-IL"/>
        </w:rPr>
      </w:pPr>
      <w:bookmarkStart w:id="13712" w:name="_ETM_Q40_574577"/>
      <w:bookmarkStart w:id="13713" w:name="_ETM_Q40_574639"/>
      <w:bookmarkEnd w:id="13712"/>
      <w:bookmarkEnd w:id="13713"/>
    </w:p>
    <w:p w:rsidR="00DC38D6" w:rsidRDefault="00DC38D6" w:rsidP="00544B2D">
      <w:pPr>
        <w:pStyle w:val="af7"/>
        <w:keepNext/>
        <w:rPr>
          <w:rtl/>
        </w:rPr>
      </w:pPr>
      <w:bookmarkStart w:id="13714" w:name="ET_yor_6326_31"/>
      <w:r w:rsidRPr="00480F0F">
        <w:rPr>
          <w:rStyle w:val="TagStyle"/>
          <w:rtl/>
        </w:rPr>
        <w:t xml:space="preserve"> &lt;&lt; יור &gt;&gt; </w:t>
      </w:r>
      <w:r>
        <w:rPr>
          <w:rtl/>
        </w:rPr>
        <w:t>היו"ר איתן גינזבורג:</w:t>
      </w:r>
      <w:r w:rsidRPr="00480F0F">
        <w:rPr>
          <w:rStyle w:val="TagStyle"/>
          <w:rtl/>
        </w:rPr>
        <w:t xml:space="preserve"> &lt;&lt; יור &gt;&gt;</w:t>
      </w:r>
      <w:r>
        <w:rPr>
          <w:rtl/>
        </w:rPr>
        <w:t xml:space="preserve">  </w:t>
      </w:r>
      <w:bookmarkEnd w:id="13714"/>
    </w:p>
    <w:p w:rsidR="00DC38D6" w:rsidRDefault="00DC38D6" w:rsidP="0052660E">
      <w:pPr>
        <w:rPr>
          <w:rtl/>
          <w:lang w:eastAsia="he-IL"/>
        </w:rPr>
      </w:pPr>
    </w:p>
    <w:p w:rsidR="00DC38D6" w:rsidRDefault="00DC38D6" w:rsidP="00544B2D">
      <w:pPr>
        <w:rPr>
          <w:rtl/>
        </w:rPr>
      </w:pPr>
      <w:bookmarkStart w:id="13715" w:name="_ETM_Q40_576229"/>
      <w:bookmarkEnd w:id="13715"/>
      <w:r>
        <w:rPr>
          <w:rFonts w:hint="cs"/>
          <w:rtl/>
          <w:lang w:eastAsia="he-IL"/>
        </w:rPr>
        <w:t xml:space="preserve">תמיכתו. </w:t>
      </w:r>
      <w:bookmarkStart w:id="13716" w:name="_ETM_Q40_578579"/>
      <w:bookmarkStart w:id="13717" w:name="_ETM_Q40_580070"/>
      <w:bookmarkEnd w:id="13716"/>
      <w:bookmarkEnd w:id="13717"/>
      <w:r>
        <w:rPr>
          <w:rtl/>
        </w:rPr>
        <w:t xml:space="preserve">בוא </w:t>
      </w:r>
      <w:bookmarkStart w:id="13718" w:name="_ETM_Q40_580250"/>
      <w:bookmarkEnd w:id="13718"/>
      <w:r>
        <w:rPr>
          <w:rtl/>
        </w:rPr>
        <w:t>נשמע</w:t>
      </w:r>
      <w:r>
        <w:rPr>
          <w:rFonts w:hint="cs"/>
          <w:rtl/>
        </w:rPr>
        <w:t>.</w:t>
      </w:r>
      <w:r>
        <w:rPr>
          <w:rtl/>
        </w:rPr>
        <w:t xml:space="preserve"> </w:t>
      </w:r>
      <w:bookmarkStart w:id="13719" w:name="_ETM_Q40_581189"/>
      <w:bookmarkEnd w:id="13719"/>
      <w:r>
        <w:rPr>
          <w:rtl/>
        </w:rPr>
        <w:t xml:space="preserve">בעיקר </w:t>
      </w:r>
      <w:bookmarkStart w:id="13720" w:name="_ETM_Q40_581700"/>
      <w:bookmarkEnd w:id="13720"/>
      <w:r>
        <w:rPr>
          <w:rtl/>
        </w:rPr>
        <w:t xml:space="preserve">שיציג </w:t>
      </w:r>
      <w:bookmarkStart w:id="13721" w:name="_ETM_Q40_582149"/>
      <w:bookmarkEnd w:id="13721"/>
      <w:r>
        <w:rPr>
          <w:rtl/>
        </w:rPr>
        <w:t xml:space="preserve">את </w:t>
      </w:r>
      <w:bookmarkStart w:id="13722" w:name="_ETM_Q40_582299"/>
      <w:bookmarkEnd w:id="13722"/>
      <w:r>
        <w:rPr>
          <w:rtl/>
        </w:rPr>
        <w:t xml:space="preserve">הצעתו </w:t>
      </w:r>
      <w:bookmarkStart w:id="13723" w:name="_ETM_Q40_583670"/>
      <w:bookmarkEnd w:id="13723"/>
      <w:r>
        <w:rPr>
          <w:rtl/>
        </w:rPr>
        <w:t xml:space="preserve">לביטול </w:t>
      </w:r>
      <w:bookmarkStart w:id="13724" w:name="_ETM_Q40_584390"/>
      <w:bookmarkEnd w:id="13724"/>
      <w:r>
        <w:rPr>
          <w:rtl/>
        </w:rPr>
        <w:t xml:space="preserve">צו </w:t>
      </w:r>
      <w:bookmarkStart w:id="13725" w:name="_ETM_Q40_584779"/>
      <w:bookmarkEnd w:id="13725"/>
      <w:r>
        <w:rPr>
          <w:rtl/>
        </w:rPr>
        <w:t xml:space="preserve">תעריף </w:t>
      </w:r>
      <w:bookmarkStart w:id="13726" w:name="_ETM_Q40_585200"/>
      <w:bookmarkEnd w:id="13726"/>
      <w:r>
        <w:rPr>
          <w:rtl/>
        </w:rPr>
        <w:t xml:space="preserve">המכס </w:t>
      </w:r>
      <w:bookmarkStart w:id="13727" w:name="_ETM_Q40_585650"/>
      <w:bookmarkEnd w:id="13727"/>
      <w:r>
        <w:rPr>
          <w:rtl/>
        </w:rPr>
        <w:t xml:space="preserve">והפטורים </w:t>
      </w:r>
      <w:bookmarkStart w:id="13728" w:name="_ETM_Q40_586220"/>
      <w:bookmarkEnd w:id="13728"/>
      <w:r>
        <w:rPr>
          <w:rtl/>
        </w:rPr>
        <w:t xml:space="preserve">ומס </w:t>
      </w:r>
      <w:bookmarkStart w:id="13729" w:name="_ETM_Q40_586520"/>
      <w:bookmarkEnd w:id="13729"/>
      <w:r>
        <w:rPr>
          <w:rtl/>
        </w:rPr>
        <w:t>קנ</w:t>
      </w:r>
      <w:r>
        <w:rPr>
          <w:rFonts w:hint="cs"/>
          <w:rtl/>
        </w:rPr>
        <w:t>י</w:t>
      </w:r>
      <w:r>
        <w:rPr>
          <w:rtl/>
        </w:rPr>
        <w:t xml:space="preserve">יה </w:t>
      </w:r>
      <w:bookmarkStart w:id="13730" w:name="_ETM_Q40_587300"/>
      <w:bookmarkEnd w:id="13730"/>
      <w:r>
        <w:rPr>
          <w:rtl/>
        </w:rPr>
        <w:t xml:space="preserve">על </w:t>
      </w:r>
      <w:bookmarkStart w:id="13731" w:name="_ETM_Q40_587510"/>
      <w:bookmarkEnd w:id="13731"/>
      <w:r>
        <w:rPr>
          <w:rtl/>
        </w:rPr>
        <w:t>טובין</w:t>
      </w:r>
      <w:r>
        <w:rPr>
          <w:rFonts w:hint="cs"/>
          <w:rtl/>
        </w:rPr>
        <w:t>.</w:t>
      </w:r>
      <w:r>
        <w:rPr>
          <w:rtl/>
        </w:rPr>
        <w:t xml:space="preserve"> </w:t>
      </w:r>
      <w:bookmarkStart w:id="13732" w:name="_ETM_Q40_588140"/>
      <w:bookmarkEnd w:id="13732"/>
      <w:r>
        <w:rPr>
          <w:rtl/>
        </w:rPr>
        <w:t>אדוני</w:t>
      </w:r>
      <w:r>
        <w:rPr>
          <w:rFonts w:hint="cs"/>
          <w:rtl/>
        </w:rPr>
        <w:t>,</w:t>
      </w:r>
      <w:r>
        <w:rPr>
          <w:rtl/>
        </w:rPr>
        <w:t xml:space="preserve"> </w:t>
      </w:r>
      <w:bookmarkStart w:id="13733" w:name="_ETM_Q40_589990"/>
      <w:bookmarkEnd w:id="13733"/>
      <w:r>
        <w:rPr>
          <w:rtl/>
        </w:rPr>
        <w:t>בבקשה</w:t>
      </w:r>
      <w:r>
        <w:rPr>
          <w:rFonts w:hint="cs"/>
          <w:rtl/>
        </w:rPr>
        <w:t>.</w:t>
      </w:r>
    </w:p>
    <w:p w:rsidR="00DC38D6" w:rsidRDefault="00DC38D6" w:rsidP="00544B2D">
      <w:pPr>
        <w:rPr>
          <w:rtl/>
        </w:rPr>
      </w:pPr>
    </w:p>
    <w:p w:rsidR="00DC38D6" w:rsidRDefault="00DC38D6" w:rsidP="00544B2D">
      <w:pPr>
        <w:pStyle w:val="af6"/>
        <w:keepNext/>
        <w:rPr>
          <w:rtl/>
        </w:rPr>
      </w:pPr>
      <w:bookmarkStart w:id="13734" w:name="ET_interruption_6243_33"/>
      <w:r w:rsidRPr="00480F0F">
        <w:rPr>
          <w:rStyle w:val="TagStyle"/>
          <w:rtl/>
        </w:rPr>
        <w:t xml:space="preserve"> &lt;&lt; קריאה &gt;&gt; </w:t>
      </w:r>
      <w:r>
        <w:rPr>
          <w:rtl/>
        </w:rPr>
        <w:t>סגן שר הביטחון אלון שוסטר:</w:t>
      </w:r>
      <w:r w:rsidRPr="00480F0F">
        <w:rPr>
          <w:rStyle w:val="TagStyle"/>
          <w:rtl/>
        </w:rPr>
        <w:t xml:space="preserve"> &lt;&lt; קריאה &gt;&gt;</w:t>
      </w:r>
      <w:r>
        <w:rPr>
          <w:rtl/>
        </w:rPr>
        <w:t xml:space="preserve">  </w:t>
      </w:r>
      <w:bookmarkEnd w:id="13734"/>
    </w:p>
    <w:p w:rsidR="00DC38D6" w:rsidRDefault="00DC38D6" w:rsidP="0052660E">
      <w:pPr>
        <w:rPr>
          <w:rtl/>
          <w:lang w:eastAsia="he-IL"/>
        </w:rPr>
      </w:pPr>
    </w:p>
    <w:p w:rsidR="00DC38D6" w:rsidRDefault="00DC38D6" w:rsidP="00544B2D">
      <w:pPr>
        <w:rPr>
          <w:rtl/>
          <w:lang w:eastAsia="he-IL"/>
        </w:rPr>
      </w:pPr>
      <w:r>
        <w:rPr>
          <w:rFonts w:hint="cs"/>
          <w:rtl/>
          <w:lang w:eastAsia="he-IL"/>
        </w:rPr>
        <w:t>מה עם הטובין?</w:t>
      </w:r>
      <w:bookmarkStart w:id="13735" w:name="_ETM_Q40_589574"/>
      <w:bookmarkEnd w:id="13735"/>
    </w:p>
    <w:p w:rsidR="00DC38D6" w:rsidRDefault="00DC38D6" w:rsidP="00544B2D">
      <w:pPr>
        <w:rPr>
          <w:rtl/>
          <w:lang w:eastAsia="he-IL"/>
        </w:rPr>
      </w:pPr>
      <w:bookmarkStart w:id="13736" w:name="_ETM_Q40_589639"/>
      <w:bookmarkEnd w:id="13736"/>
    </w:p>
    <w:p w:rsidR="00DC38D6" w:rsidRDefault="00DC38D6" w:rsidP="00544B2D">
      <w:pPr>
        <w:pStyle w:val="af7"/>
        <w:keepNext/>
        <w:rPr>
          <w:rtl/>
        </w:rPr>
      </w:pPr>
      <w:bookmarkStart w:id="13737" w:name="ET_yor_6326_34"/>
      <w:r w:rsidRPr="00480F0F">
        <w:rPr>
          <w:rStyle w:val="TagStyle"/>
          <w:rtl/>
        </w:rPr>
        <w:t xml:space="preserve"> &lt;&lt; יור &gt;&gt; </w:t>
      </w:r>
      <w:r>
        <w:rPr>
          <w:rtl/>
        </w:rPr>
        <w:t>היו"ר איתן גינזבורג:</w:t>
      </w:r>
      <w:r w:rsidRPr="00480F0F">
        <w:rPr>
          <w:rStyle w:val="TagStyle"/>
          <w:rtl/>
        </w:rPr>
        <w:t xml:space="preserve"> &lt;&lt; יור &gt;&gt;</w:t>
      </w:r>
      <w:r>
        <w:rPr>
          <w:rtl/>
        </w:rPr>
        <w:t xml:space="preserve">  </w:t>
      </w:r>
      <w:bookmarkEnd w:id="13737"/>
    </w:p>
    <w:p w:rsidR="00DC38D6" w:rsidRDefault="00DC38D6" w:rsidP="0052660E">
      <w:pPr>
        <w:rPr>
          <w:rtl/>
          <w:lang w:eastAsia="he-IL"/>
        </w:rPr>
      </w:pPr>
    </w:p>
    <w:p w:rsidR="00DC38D6" w:rsidRDefault="00DC38D6" w:rsidP="00544B2D">
      <w:pPr>
        <w:rPr>
          <w:rtl/>
          <w:lang w:eastAsia="he-IL"/>
        </w:rPr>
      </w:pPr>
      <w:bookmarkStart w:id="13738" w:name="_ETM_Q40_591003"/>
      <w:bookmarkEnd w:id="13738"/>
      <w:r>
        <w:rPr>
          <w:rFonts w:hint="cs"/>
          <w:rtl/>
          <w:lang w:eastAsia="he-IL"/>
        </w:rPr>
        <w:t xml:space="preserve">מה עם הטובין? </w:t>
      </w:r>
      <w:bookmarkStart w:id="13739" w:name="_ETM_Q40_595222"/>
      <w:bookmarkStart w:id="13740" w:name="_ETM_Q40_595279"/>
      <w:bookmarkStart w:id="13741" w:name="_ETM_Q40_595398"/>
      <w:bookmarkStart w:id="13742" w:name="_ETM_Q40_595460"/>
      <w:bookmarkEnd w:id="13739"/>
      <w:bookmarkEnd w:id="13740"/>
      <w:bookmarkEnd w:id="13741"/>
      <w:bookmarkEnd w:id="13742"/>
      <w:r>
        <w:rPr>
          <w:rFonts w:hint="cs"/>
          <w:rtl/>
          <w:lang w:eastAsia="he-IL"/>
        </w:rPr>
        <w:t xml:space="preserve">שלוש דקות לרשותו של אדוני. </w:t>
      </w:r>
    </w:p>
    <w:p w:rsidR="00DC38D6" w:rsidRDefault="00DC38D6" w:rsidP="00544B2D">
      <w:pPr>
        <w:rPr>
          <w:rtl/>
          <w:lang w:eastAsia="he-IL"/>
        </w:rPr>
      </w:pPr>
    </w:p>
    <w:p w:rsidR="00DC38D6" w:rsidRDefault="00DC38D6" w:rsidP="00544B2D">
      <w:pPr>
        <w:pStyle w:val="a4"/>
        <w:keepNext/>
        <w:rPr>
          <w:rtl/>
        </w:rPr>
      </w:pPr>
      <w:bookmarkStart w:id="13743" w:name="ET_speaker_5810_35"/>
      <w:r w:rsidRPr="00480F0F">
        <w:rPr>
          <w:rStyle w:val="TagStyle"/>
          <w:rtl/>
        </w:rPr>
        <w:t xml:space="preserve"> &lt;&lt; דובר &gt;&gt; </w:t>
      </w:r>
      <w:bookmarkStart w:id="13744" w:name="_Toc106224346"/>
      <w:bookmarkStart w:id="13745" w:name="_Toc106232952"/>
      <w:bookmarkStart w:id="13746" w:name="_Toc106233279"/>
      <w:bookmarkStart w:id="13747" w:name="_Toc127286763"/>
      <w:bookmarkStart w:id="13748" w:name="_Toc127287333"/>
      <w:r>
        <w:rPr>
          <w:rtl/>
        </w:rPr>
        <w:t>רם שפע (העבודה):</w:t>
      </w:r>
      <w:bookmarkEnd w:id="13744"/>
      <w:bookmarkEnd w:id="13745"/>
      <w:bookmarkEnd w:id="13746"/>
      <w:bookmarkEnd w:id="13747"/>
      <w:bookmarkEnd w:id="13748"/>
      <w:r w:rsidRPr="00480F0F">
        <w:rPr>
          <w:rStyle w:val="TagStyle"/>
          <w:rtl/>
        </w:rPr>
        <w:t xml:space="preserve"> &lt;&lt; דובר &gt;&gt;</w:t>
      </w:r>
      <w:r>
        <w:rPr>
          <w:rtl/>
        </w:rPr>
        <w:t xml:space="preserve">  </w:t>
      </w:r>
      <w:bookmarkEnd w:id="13743"/>
    </w:p>
    <w:p w:rsidR="00DC38D6" w:rsidRDefault="00DC38D6" w:rsidP="0052660E">
      <w:pPr>
        <w:rPr>
          <w:rtl/>
          <w:lang w:eastAsia="he-IL"/>
        </w:rPr>
      </w:pPr>
    </w:p>
    <w:p w:rsidR="00DC38D6" w:rsidRDefault="00DC38D6" w:rsidP="00E47D72">
      <w:pPr>
        <w:rPr>
          <w:rtl/>
        </w:rPr>
      </w:pPr>
      <w:bookmarkStart w:id="13749" w:name="_ETM_Q40_591990"/>
      <w:bookmarkStart w:id="13750" w:name="_ETM_Q40_592140"/>
      <w:bookmarkStart w:id="13751" w:name="_ETM_Q40_592260"/>
      <w:bookmarkStart w:id="13752" w:name="_ETM_Q40_593930"/>
      <w:bookmarkStart w:id="13753" w:name="_ETM_Q40_594229"/>
      <w:bookmarkStart w:id="13754" w:name="_ETM_Q40_594560"/>
      <w:bookmarkStart w:id="13755" w:name="_ETM_Q40_595359"/>
      <w:bookmarkStart w:id="13756" w:name="_ETM_Q40_595659"/>
      <w:bookmarkEnd w:id="13749"/>
      <w:bookmarkEnd w:id="13750"/>
      <w:bookmarkEnd w:id="13751"/>
      <w:bookmarkEnd w:id="13752"/>
      <w:bookmarkEnd w:id="13753"/>
      <w:bookmarkEnd w:id="13754"/>
      <w:bookmarkEnd w:id="13755"/>
      <w:bookmarkEnd w:id="13756"/>
      <w:r>
        <w:rPr>
          <w:rtl/>
        </w:rPr>
        <w:t xml:space="preserve"> </w:t>
      </w:r>
      <w:bookmarkStart w:id="13757" w:name="_ETM_Q40_596930"/>
      <w:bookmarkEnd w:id="13757"/>
      <w:r>
        <w:rPr>
          <w:rtl/>
        </w:rPr>
        <w:t>שלום</w:t>
      </w:r>
      <w:r>
        <w:rPr>
          <w:rFonts w:hint="cs"/>
          <w:rtl/>
        </w:rPr>
        <w:t>,</w:t>
      </w:r>
      <w:r>
        <w:rPr>
          <w:rtl/>
        </w:rPr>
        <w:t xml:space="preserve"> </w:t>
      </w:r>
      <w:bookmarkStart w:id="13758" w:name="_ETM_Q40_597259"/>
      <w:bookmarkEnd w:id="13758"/>
      <w:r>
        <w:rPr>
          <w:rtl/>
        </w:rPr>
        <w:t xml:space="preserve">אדוני </w:t>
      </w:r>
      <w:bookmarkStart w:id="13759" w:name="_ETM_Q40_597770"/>
      <w:bookmarkEnd w:id="13759"/>
      <w:r>
        <w:rPr>
          <w:rtl/>
        </w:rPr>
        <w:t>היושב-ראש</w:t>
      </w:r>
      <w:r>
        <w:rPr>
          <w:rFonts w:hint="cs"/>
          <w:rtl/>
        </w:rPr>
        <w:t>.</w:t>
      </w:r>
      <w:r>
        <w:rPr>
          <w:rtl/>
        </w:rPr>
        <w:t xml:space="preserve"> </w:t>
      </w:r>
      <w:bookmarkStart w:id="13760" w:name="_ETM_Q40_598979"/>
      <w:bookmarkEnd w:id="13760"/>
      <w:r>
        <w:rPr>
          <w:rtl/>
        </w:rPr>
        <w:t xml:space="preserve">חבריי </w:t>
      </w:r>
      <w:bookmarkStart w:id="13761" w:name="_ETM_Q40_599459"/>
      <w:bookmarkEnd w:id="13761"/>
      <w:r>
        <w:rPr>
          <w:rtl/>
        </w:rPr>
        <w:t xml:space="preserve">חברי </w:t>
      </w:r>
      <w:bookmarkStart w:id="13762" w:name="_ETM_Q40_599729"/>
      <w:bookmarkEnd w:id="13762"/>
      <w:r>
        <w:rPr>
          <w:rtl/>
        </w:rPr>
        <w:t>הכנסת</w:t>
      </w:r>
      <w:r>
        <w:rPr>
          <w:rFonts w:hint="cs"/>
          <w:rtl/>
        </w:rPr>
        <w:t>,</w:t>
      </w:r>
      <w:r>
        <w:rPr>
          <w:rtl/>
        </w:rPr>
        <w:t xml:space="preserve"> </w:t>
      </w:r>
      <w:bookmarkStart w:id="13763" w:name="_ETM_Q40_601189"/>
      <w:bookmarkEnd w:id="13763"/>
      <w:r>
        <w:rPr>
          <w:rtl/>
        </w:rPr>
        <w:t xml:space="preserve">התכנסנו </w:t>
      </w:r>
      <w:bookmarkStart w:id="13764" w:name="_ETM_Q40_601759"/>
      <w:bookmarkEnd w:id="13764"/>
      <w:r>
        <w:rPr>
          <w:rtl/>
        </w:rPr>
        <w:t xml:space="preserve">כאן </w:t>
      </w:r>
      <w:bookmarkStart w:id="13765" w:name="_ETM_Q40_601939"/>
      <w:bookmarkEnd w:id="13765"/>
      <w:r>
        <w:rPr>
          <w:rtl/>
        </w:rPr>
        <w:t>היום</w:t>
      </w:r>
      <w:r>
        <w:rPr>
          <w:rFonts w:hint="cs"/>
          <w:rtl/>
        </w:rPr>
        <w:t>,</w:t>
      </w:r>
      <w:r>
        <w:rPr>
          <w:rtl/>
        </w:rPr>
        <w:t xml:space="preserve"> </w:t>
      </w:r>
      <w:bookmarkStart w:id="13766" w:name="_ETM_Q40_603259"/>
      <w:bookmarkEnd w:id="13766"/>
      <w:r>
        <w:rPr>
          <w:rtl/>
        </w:rPr>
        <w:t xml:space="preserve">כדי </w:t>
      </w:r>
      <w:bookmarkStart w:id="13767" w:name="_ETM_Q40_603889"/>
      <w:bookmarkStart w:id="13768" w:name="_ETM_Q40_604249"/>
      <w:bookmarkEnd w:id="13767"/>
      <w:bookmarkEnd w:id="13768"/>
      <w:r>
        <w:rPr>
          <w:rtl/>
        </w:rPr>
        <w:t xml:space="preserve">לדבר </w:t>
      </w:r>
      <w:bookmarkStart w:id="13769" w:name="_ETM_Q40_605060"/>
      <w:bookmarkEnd w:id="13769"/>
      <w:r>
        <w:rPr>
          <w:rtl/>
        </w:rPr>
        <w:t xml:space="preserve">גם </w:t>
      </w:r>
      <w:bookmarkStart w:id="13770" w:name="_ETM_Q40_605389"/>
      <w:bookmarkEnd w:id="13770"/>
      <w:r>
        <w:rPr>
          <w:rtl/>
        </w:rPr>
        <w:t xml:space="preserve">על </w:t>
      </w:r>
      <w:bookmarkStart w:id="13771" w:name="_ETM_Q40_605479"/>
      <w:bookmarkEnd w:id="13771"/>
      <w:r>
        <w:rPr>
          <w:rtl/>
        </w:rPr>
        <w:t xml:space="preserve">צו </w:t>
      </w:r>
      <w:bookmarkStart w:id="13772" w:name="_ETM_Q40_606619"/>
      <w:bookmarkEnd w:id="13772"/>
      <w:r>
        <w:rPr>
          <w:rtl/>
        </w:rPr>
        <w:t xml:space="preserve">שמדבר </w:t>
      </w:r>
      <w:bookmarkStart w:id="13773" w:name="_ETM_Q40_607189"/>
      <w:bookmarkEnd w:id="13773"/>
      <w:r>
        <w:rPr>
          <w:rtl/>
        </w:rPr>
        <w:t xml:space="preserve">על </w:t>
      </w:r>
      <w:bookmarkStart w:id="13774" w:name="_ETM_Q40_607520"/>
      <w:bookmarkEnd w:id="13774"/>
      <w:r>
        <w:rPr>
          <w:rtl/>
        </w:rPr>
        <w:t xml:space="preserve">הביצים </w:t>
      </w:r>
      <w:bookmarkStart w:id="13775" w:name="_ETM_Q40_607969"/>
      <w:bookmarkEnd w:id="13775"/>
      <w:r>
        <w:rPr>
          <w:rtl/>
        </w:rPr>
        <w:t>בישראל</w:t>
      </w:r>
      <w:r>
        <w:rPr>
          <w:rFonts w:hint="cs"/>
          <w:rtl/>
        </w:rPr>
        <w:t>,</w:t>
      </w:r>
      <w:r>
        <w:rPr>
          <w:rtl/>
        </w:rPr>
        <w:t xml:space="preserve"> </w:t>
      </w:r>
      <w:bookmarkStart w:id="13776" w:name="_ETM_Q40_608450"/>
      <w:bookmarkEnd w:id="13776"/>
      <w:r>
        <w:rPr>
          <w:rtl/>
        </w:rPr>
        <w:t xml:space="preserve">וגם </w:t>
      </w:r>
      <w:bookmarkStart w:id="13777" w:name="_ETM_Q40_608720"/>
      <w:bookmarkEnd w:id="13777"/>
      <w:r>
        <w:rPr>
          <w:rtl/>
        </w:rPr>
        <w:t xml:space="preserve">על </w:t>
      </w:r>
      <w:bookmarkStart w:id="13778" w:name="_ETM_Q40_608779"/>
      <w:bookmarkEnd w:id="13778"/>
      <w:r>
        <w:rPr>
          <w:rtl/>
        </w:rPr>
        <w:t>הדבש</w:t>
      </w:r>
      <w:r>
        <w:rPr>
          <w:rFonts w:hint="cs"/>
          <w:rtl/>
        </w:rPr>
        <w:t>.</w:t>
      </w:r>
      <w:r>
        <w:rPr>
          <w:rtl/>
        </w:rPr>
        <w:t xml:space="preserve"> </w:t>
      </w:r>
      <w:bookmarkStart w:id="13779" w:name="_ETM_Q40_609920"/>
      <w:bookmarkEnd w:id="13779"/>
      <w:r>
        <w:rPr>
          <w:rtl/>
        </w:rPr>
        <w:t xml:space="preserve">בעיקר </w:t>
      </w:r>
      <w:bookmarkStart w:id="13780" w:name="_ETM_Q40_610610"/>
      <w:bookmarkEnd w:id="13780"/>
      <w:r>
        <w:rPr>
          <w:rtl/>
        </w:rPr>
        <w:t xml:space="preserve">התכנסנו </w:t>
      </w:r>
      <w:bookmarkStart w:id="13781" w:name="_ETM_Q40_611180"/>
      <w:bookmarkEnd w:id="13781"/>
      <w:r>
        <w:rPr>
          <w:rtl/>
        </w:rPr>
        <w:t xml:space="preserve">כאן </w:t>
      </w:r>
      <w:bookmarkStart w:id="13782" w:name="_ETM_Q40_611450"/>
      <w:bookmarkEnd w:id="13782"/>
      <w:r>
        <w:rPr>
          <w:rtl/>
        </w:rPr>
        <w:t xml:space="preserve">כדי </w:t>
      </w:r>
      <w:bookmarkStart w:id="13783" w:name="_ETM_Q40_611689"/>
      <w:bookmarkEnd w:id="13783"/>
      <w:r>
        <w:rPr>
          <w:rtl/>
        </w:rPr>
        <w:t xml:space="preserve">לדבר </w:t>
      </w:r>
      <w:bookmarkStart w:id="13784" w:name="_ETM_Q40_612629"/>
      <w:bookmarkEnd w:id="13784"/>
      <w:r>
        <w:rPr>
          <w:rtl/>
        </w:rPr>
        <w:t xml:space="preserve">על </w:t>
      </w:r>
      <w:bookmarkStart w:id="13785" w:name="_ETM_Q40_612900"/>
      <w:bookmarkEnd w:id="13785"/>
      <w:r>
        <w:rPr>
          <w:rtl/>
        </w:rPr>
        <w:t xml:space="preserve">מצב </w:t>
      </w:r>
      <w:bookmarkStart w:id="13786" w:name="_ETM_Q40_613200"/>
      <w:bookmarkEnd w:id="13786"/>
      <w:r>
        <w:rPr>
          <w:rtl/>
        </w:rPr>
        <w:t xml:space="preserve">החקלאות </w:t>
      </w:r>
      <w:bookmarkStart w:id="13787" w:name="_ETM_Q40_613680"/>
      <w:bookmarkEnd w:id="13787"/>
      <w:r>
        <w:rPr>
          <w:rtl/>
        </w:rPr>
        <w:t>הישראלית</w:t>
      </w:r>
      <w:r w:rsidR="00E47D72">
        <w:rPr>
          <w:rFonts w:hint="cs"/>
          <w:rtl/>
        </w:rPr>
        <w:t>,</w:t>
      </w:r>
      <w:r>
        <w:rPr>
          <w:rtl/>
        </w:rPr>
        <w:t xml:space="preserve"> </w:t>
      </w:r>
      <w:bookmarkStart w:id="13788" w:name="_ETM_Q40_615810"/>
      <w:bookmarkEnd w:id="13788"/>
      <w:r>
        <w:rPr>
          <w:rtl/>
        </w:rPr>
        <w:t xml:space="preserve">על </w:t>
      </w:r>
      <w:bookmarkStart w:id="13789" w:name="_ETM_Q40_615959"/>
      <w:bookmarkEnd w:id="13789"/>
      <w:r>
        <w:rPr>
          <w:rtl/>
        </w:rPr>
        <w:t xml:space="preserve">היכולת </w:t>
      </w:r>
      <w:bookmarkStart w:id="13790" w:name="_ETM_Q40_616379"/>
      <w:bookmarkEnd w:id="13790"/>
      <w:r>
        <w:rPr>
          <w:rtl/>
        </w:rPr>
        <w:t xml:space="preserve">של </w:t>
      </w:r>
      <w:bookmarkStart w:id="13791" w:name="_ETM_Q40_616500"/>
      <w:bookmarkEnd w:id="13791"/>
      <w:r>
        <w:rPr>
          <w:rtl/>
        </w:rPr>
        <w:t xml:space="preserve">הקואליציה </w:t>
      </w:r>
      <w:bookmarkStart w:id="13792" w:name="_ETM_Q40_617220"/>
      <w:bookmarkEnd w:id="13792"/>
      <w:r>
        <w:rPr>
          <w:rtl/>
        </w:rPr>
        <w:t xml:space="preserve">הזאת </w:t>
      </w:r>
      <w:bookmarkStart w:id="13793" w:name="_ETM_Q40_617610"/>
      <w:bookmarkEnd w:id="13793"/>
      <w:r>
        <w:rPr>
          <w:rtl/>
        </w:rPr>
        <w:t>שלנו</w:t>
      </w:r>
      <w:r w:rsidR="00E47D72">
        <w:rPr>
          <w:rFonts w:hint="cs"/>
          <w:rtl/>
        </w:rPr>
        <w:t>,</w:t>
      </w:r>
      <w:r>
        <w:rPr>
          <w:rtl/>
        </w:rPr>
        <w:t xml:space="preserve"> </w:t>
      </w:r>
      <w:bookmarkStart w:id="13794" w:name="_ETM_Q40_618030"/>
      <w:bookmarkEnd w:id="13794"/>
      <w:r>
        <w:rPr>
          <w:rtl/>
        </w:rPr>
        <w:t xml:space="preserve">ואפילו </w:t>
      </w:r>
      <w:bookmarkStart w:id="13795" w:name="_ETM_Q40_618420"/>
      <w:bookmarkEnd w:id="13795"/>
      <w:r>
        <w:rPr>
          <w:rtl/>
        </w:rPr>
        <w:t xml:space="preserve">של </w:t>
      </w:r>
      <w:bookmarkStart w:id="13796" w:name="_ETM_Q40_618569"/>
      <w:bookmarkEnd w:id="13796"/>
      <w:r>
        <w:rPr>
          <w:rtl/>
        </w:rPr>
        <w:t>האופוזיציה</w:t>
      </w:r>
      <w:r>
        <w:rPr>
          <w:rFonts w:hint="cs"/>
          <w:rtl/>
        </w:rPr>
        <w:t>,</w:t>
      </w:r>
      <w:r>
        <w:rPr>
          <w:rtl/>
        </w:rPr>
        <w:t xml:space="preserve"> </w:t>
      </w:r>
      <w:bookmarkStart w:id="13797" w:name="_ETM_Q40_619650"/>
      <w:bookmarkEnd w:id="13797"/>
      <w:r>
        <w:rPr>
          <w:rtl/>
        </w:rPr>
        <w:t xml:space="preserve">להבין </w:t>
      </w:r>
      <w:bookmarkStart w:id="13798" w:name="_ETM_Q40_620129"/>
      <w:bookmarkEnd w:id="13798"/>
      <w:r>
        <w:rPr>
          <w:rtl/>
        </w:rPr>
        <w:t xml:space="preserve">את </w:t>
      </w:r>
      <w:bookmarkStart w:id="13799" w:name="_ETM_Q40_620250"/>
      <w:bookmarkEnd w:id="13799"/>
      <w:r>
        <w:rPr>
          <w:rtl/>
        </w:rPr>
        <w:t xml:space="preserve">המשמעות </w:t>
      </w:r>
      <w:bookmarkStart w:id="13800" w:name="_ETM_Q40_620879"/>
      <w:bookmarkEnd w:id="13800"/>
      <w:r>
        <w:rPr>
          <w:rtl/>
        </w:rPr>
        <w:t>ה</w:t>
      </w:r>
      <w:bookmarkStart w:id="13801" w:name="_ETM_Q40_621900"/>
      <w:bookmarkStart w:id="13802" w:name="_ETM_Q40_622470"/>
      <w:bookmarkEnd w:id="13801"/>
      <w:bookmarkEnd w:id="13802"/>
      <w:r>
        <w:rPr>
          <w:rtl/>
        </w:rPr>
        <w:t>גדולה</w:t>
      </w:r>
      <w:r>
        <w:rPr>
          <w:rFonts w:hint="cs"/>
          <w:rtl/>
        </w:rPr>
        <w:t xml:space="preserve"> כל כך</w:t>
      </w:r>
      <w:r>
        <w:rPr>
          <w:rtl/>
        </w:rPr>
        <w:t xml:space="preserve"> </w:t>
      </w:r>
      <w:bookmarkStart w:id="13803" w:name="_ETM_Q40_623010"/>
      <w:bookmarkEnd w:id="13803"/>
      <w:r>
        <w:rPr>
          <w:rtl/>
        </w:rPr>
        <w:t xml:space="preserve">למדינה </w:t>
      </w:r>
      <w:bookmarkStart w:id="13804" w:name="_ETM_Q40_623890"/>
      <w:bookmarkEnd w:id="13804"/>
      <w:r>
        <w:rPr>
          <w:rtl/>
        </w:rPr>
        <w:t xml:space="preserve">של </w:t>
      </w:r>
      <w:bookmarkStart w:id="13805" w:name="_ETM_Q40_624130"/>
      <w:bookmarkEnd w:id="13805"/>
      <w:r>
        <w:rPr>
          <w:rtl/>
        </w:rPr>
        <w:t xml:space="preserve">מה </w:t>
      </w:r>
      <w:bookmarkStart w:id="13806" w:name="_ETM_Q40_624280"/>
      <w:bookmarkEnd w:id="13806"/>
      <w:r>
        <w:rPr>
          <w:rtl/>
        </w:rPr>
        <w:t xml:space="preserve">היא </w:t>
      </w:r>
      <w:bookmarkStart w:id="13807" w:name="_ETM_Q40_624370"/>
      <w:bookmarkEnd w:id="13807"/>
      <w:r>
        <w:rPr>
          <w:rtl/>
        </w:rPr>
        <w:t>חקלאות</w:t>
      </w:r>
      <w:r>
        <w:rPr>
          <w:rFonts w:hint="cs"/>
          <w:rtl/>
        </w:rPr>
        <w:t>.</w:t>
      </w:r>
      <w:r>
        <w:rPr>
          <w:rtl/>
        </w:rPr>
        <w:t xml:space="preserve"> </w:t>
      </w:r>
      <w:bookmarkStart w:id="13808" w:name="_ETM_Q40_625210"/>
      <w:bookmarkEnd w:id="13808"/>
      <w:r>
        <w:rPr>
          <w:rtl/>
        </w:rPr>
        <w:t xml:space="preserve">מה </w:t>
      </w:r>
      <w:bookmarkStart w:id="13809" w:name="_ETM_Q40_625450"/>
      <w:bookmarkEnd w:id="13809"/>
      <w:r>
        <w:rPr>
          <w:rtl/>
        </w:rPr>
        <w:t xml:space="preserve">זה </w:t>
      </w:r>
      <w:bookmarkStart w:id="13810" w:name="_ETM_Q40_625600"/>
      <w:bookmarkEnd w:id="13810"/>
      <w:r>
        <w:rPr>
          <w:rtl/>
        </w:rPr>
        <w:t xml:space="preserve">אומר </w:t>
      </w:r>
      <w:bookmarkStart w:id="13811" w:name="_ETM_Q40_626260"/>
      <w:bookmarkEnd w:id="13811"/>
      <w:r>
        <w:rPr>
          <w:rtl/>
        </w:rPr>
        <w:t xml:space="preserve">לגור </w:t>
      </w:r>
      <w:bookmarkStart w:id="13812" w:name="_ETM_Q40_626680"/>
      <w:bookmarkEnd w:id="13812"/>
      <w:r>
        <w:rPr>
          <w:rtl/>
        </w:rPr>
        <w:t xml:space="preserve">במרום </w:t>
      </w:r>
      <w:bookmarkStart w:id="13813" w:name="_ETM_Q40_627069"/>
      <w:bookmarkEnd w:id="13813"/>
      <w:r>
        <w:rPr>
          <w:rtl/>
        </w:rPr>
        <w:t xml:space="preserve">הגליל </w:t>
      </w:r>
      <w:bookmarkStart w:id="13814" w:name="_ETM_Q40_628410"/>
      <w:bookmarkEnd w:id="13814"/>
      <w:r>
        <w:rPr>
          <w:rtl/>
        </w:rPr>
        <w:t xml:space="preserve">ולגדל </w:t>
      </w:r>
      <w:bookmarkStart w:id="13815" w:name="_ETM_Q40_629459"/>
      <w:bookmarkEnd w:id="13815"/>
      <w:r>
        <w:rPr>
          <w:rtl/>
        </w:rPr>
        <w:t xml:space="preserve">ביצים </w:t>
      </w:r>
      <w:bookmarkStart w:id="13816" w:name="_ETM_Q40_629849"/>
      <w:bookmarkEnd w:id="13816"/>
      <w:r>
        <w:rPr>
          <w:rtl/>
        </w:rPr>
        <w:t xml:space="preserve">כבר </w:t>
      </w:r>
      <w:bookmarkStart w:id="13817" w:name="_ETM_Q40_630120"/>
      <w:bookmarkEnd w:id="13817"/>
      <w:r>
        <w:rPr>
          <w:rtl/>
        </w:rPr>
        <w:t>שנים</w:t>
      </w:r>
      <w:r>
        <w:rPr>
          <w:rFonts w:hint="cs"/>
          <w:rtl/>
        </w:rPr>
        <w:t>,</w:t>
      </w:r>
      <w:r>
        <w:rPr>
          <w:rtl/>
        </w:rPr>
        <w:t xml:space="preserve"> </w:t>
      </w:r>
      <w:bookmarkStart w:id="13818" w:name="_ETM_Q40_630660"/>
      <w:bookmarkEnd w:id="13818"/>
      <w:r>
        <w:rPr>
          <w:rtl/>
        </w:rPr>
        <w:t xml:space="preserve">כדי </w:t>
      </w:r>
      <w:bookmarkStart w:id="13819" w:name="_ETM_Q40_630900"/>
      <w:bookmarkEnd w:id="13819"/>
      <w:r>
        <w:rPr>
          <w:rtl/>
        </w:rPr>
        <w:t xml:space="preserve">להסתמך </w:t>
      </w:r>
      <w:bookmarkStart w:id="13820" w:name="_ETM_Q40_631470"/>
      <w:bookmarkEnd w:id="13820"/>
      <w:r>
        <w:rPr>
          <w:rtl/>
        </w:rPr>
        <w:t xml:space="preserve">על </w:t>
      </w:r>
      <w:bookmarkStart w:id="13821" w:name="_ETM_Q40_631560"/>
      <w:bookmarkEnd w:id="13821"/>
      <w:r>
        <w:rPr>
          <w:rtl/>
        </w:rPr>
        <w:t xml:space="preserve">זה </w:t>
      </w:r>
      <w:bookmarkStart w:id="13822" w:name="_ETM_Q40_631680"/>
      <w:bookmarkEnd w:id="13822"/>
      <w:r>
        <w:rPr>
          <w:rtl/>
        </w:rPr>
        <w:t xml:space="preserve">שהמדינה </w:t>
      </w:r>
      <w:bookmarkStart w:id="13823" w:name="_ETM_Q40_632190"/>
      <w:bookmarkEnd w:id="13823"/>
      <w:r>
        <w:rPr>
          <w:rtl/>
        </w:rPr>
        <w:t xml:space="preserve">תעזור </w:t>
      </w:r>
      <w:bookmarkStart w:id="13824" w:name="_ETM_Q40_632610"/>
      <w:bookmarkEnd w:id="13824"/>
      <w:r>
        <w:rPr>
          <w:rtl/>
        </w:rPr>
        <w:t xml:space="preserve">לך </w:t>
      </w:r>
      <w:bookmarkStart w:id="13825" w:name="_ETM_Q40_633390"/>
      <w:bookmarkEnd w:id="13825"/>
      <w:r>
        <w:rPr>
          <w:rtl/>
        </w:rPr>
        <w:t xml:space="preserve">ותגבה </w:t>
      </w:r>
      <w:bookmarkStart w:id="13826" w:name="_ETM_Q40_634019"/>
      <w:bookmarkEnd w:id="13826"/>
      <w:r>
        <w:rPr>
          <w:rtl/>
        </w:rPr>
        <w:t xml:space="preserve">אותך </w:t>
      </w:r>
      <w:bookmarkStart w:id="13827" w:name="_ETM_Q40_635329"/>
      <w:bookmarkEnd w:id="13827"/>
      <w:r>
        <w:rPr>
          <w:rtl/>
        </w:rPr>
        <w:t xml:space="preserve">בתוך </w:t>
      </w:r>
      <w:bookmarkStart w:id="13828" w:name="_ETM_Q40_635870"/>
      <w:bookmarkEnd w:id="13828"/>
      <w:r>
        <w:rPr>
          <w:rtl/>
        </w:rPr>
        <w:t>שו</w:t>
      </w:r>
      <w:r>
        <w:rPr>
          <w:rFonts w:hint="cs"/>
          <w:rtl/>
        </w:rPr>
        <w:t>ק</w:t>
      </w:r>
      <w:r>
        <w:rPr>
          <w:rtl/>
        </w:rPr>
        <w:t xml:space="preserve"> </w:t>
      </w:r>
      <w:bookmarkStart w:id="13829" w:name="_ETM_Q40_636139"/>
      <w:bookmarkEnd w:id="13829"/>
      <w:r>
        <w:rPr>
          <w:rtl/>
        </w:rPr>
        <w:t>מתוכנן</w:t>
      </w:r>
      <w:r>
        <w:rPr>
          <w:rFonts w:hint="cs"/>
          <w:rtl/>
        </w:rPr>
        <w:t>?</w:t>
      </w:r>
      <w:r>
        <w:rPr>
          <w:rtl/>
        </w:rPr>
        <w:t xml:space="preserve"> </w:t>
      </w:r>
      <w:bookmarkStart w:id="13830" w:name="_ETM_Q40_637069"/>
      <w:bookmarkEnd w:id="13830"/>
      <w:r>
        <w:rPr>
          <w:rtl/>
        </w:rPr>
        <w:t xml:space="preserve">מה </w:t>
      </w:r>
      <w:bookmarkStart w:id="13831" w:name="_ETM_Q40_637279"/>
      <w:bookmarkEnd w:id="13831"/>
      <w:r>
        <w:rPr>
          <w:rtl/>
        </w:rPr>
        <w:t xml:space="preserve">זה </w:t>
      </w:r>
      <w:bookmarkStart w:id="13832" w:name="_ETM_Q40_637400"/>
      <w:bookmarkEnd w:id="13832"/>
      <w:r>
        <w:rPr>
          <w:rtl/>
        </w:rPr>
        <w:t xml:space="preserve">אומר </w:t>
      </w:r>
      <w:bookmarkStart w:id="13833" w:name="_ETM_Q40_637699"/>
      <w:bookmarkEnd w:id="13833"/>
      <w:r>
        <w:rPr>
          <w:rtl/>
        </w:rPr>
        <w:t xml:space="preserve">לגור </w:t>
      </w:r>
      <w:bookmarkStart w:id="13834" w:name="_ETM_Q40_638029"/>
      <w:bookmarkEnd w:id="13834"/>
      <w:r>
        <w:rPr>
          <w:rtl/>
        </w:rPr>
        <w:t xml:space="preserve">בעוטף </w:t>
      </w:r>
      <w:bookmarkStart w:id="13835" w:name="_ETM_Q40_638959"/>
      <w:bookmarkEnd w:id="13835"/>
      <w:r>
        <w:rPr>
          <w:rtl/>
        </w:rPr>
        <w:t xml:space="preserve">ולגדל </w:t>
      </w:r>
      <w:bookmarkStart w:id="13836" w:name="_ETM_Q40_639680"/>
      <w:bookmarkEnd w:id="13836"/>
      <w:r>
        <w:rPr>
          <w:rtl/>
        </w:rPr>
        <w:t xml:space="preserve">תפוחי </w:t>
      </w:r>
      <w:bookmarkStart w:id="13837" w:name="_ETM_Q40_640040"/>
      <w:bookmarkEnd w:id="13837"/>
      <w:r>
        <w:rPr>
          <w:rtl/>
        </w:rPr>
        <w:t>האדמה</w:t>
      </w:r>
      <w:r>
        <w:rPr>
          <w:rFonts w:hint="cs"/>
          <w:rtl/>
        </w:rPr>
        <w:t>?</w:t>
      </w:r>
      <w:r>
        <w:rPr>
          <w:rtl/>
        </w:rPr>
        <w:t xml:space="preserve"> </w:t>
      </w:r>
      <w:bookmarkStart w:id="13838" w:name="_ETM_Q40_640909"/>
      <w:bookmarkEnd w:id="13838"/>
      <w:r>
        <w:rPr>
          <w:rtl/>
        </w:rPr>
        <w:t xml:space="preserve">מה </w:t>
      </w:r>
      <w:bookmarkStart w:id="13839" w:name="_ETM_Q40_641209"/>
      <w:bookmarkEnd w:id="13839"/>
      <w:r>
        <w:rPr>
          <w:rtl/>
        </w:rPr>
        <w:t xml:space="preserve">זה </w:t>
      </w:r>
      <w:bookmarkStart w:id="13840" w:name="_ETM_Q40_641359"/>
      <w:bookmarkEnd w:id="13840"/>
      <w:r>
        <w:rPr>
          <w:rtl/>
        </w:rPr>
        <w:t xml:space="preserve">אומר </w:t>
      </w:r>
      <w:bookmarkStart w:id="13841" w:name="_ETM_Q40_641840"/>
      <w:bookmarkStart w:id="13842" w:name="_ETM_Q40_642139"/>
      <w:bookmarkStart w:id="13843" w:name="_ETM_Q40_642290"/>
      <w:bookmarkStart w:id="13844" w:name="_ETM_Q40_642739"/>
      <w:bookmarkStart w:id="13845" w:name="_ETM_Q40_643340"/>
      <w:bookmarkStart w:id="13846" w:name="_ETM_Q40_643489"/>
      <w:bookmarkStart w:id="13847" w:name="_ETM_Q40_643790"/>
      <w:bookmarkEnd w:id="13841"/>
      <w:bookmarkEnd w:id="13842"/>
      <w:bookmarkEnd w:id="13843"/>
      <w:bookmarkEnd w:id="13844"/>
      <w:bookmarkEnd w:id="13845"/>
      <w:bookmarkEnd w:id="13846"/>
      <w:bookmarkEnd w:id="13847"/>
      <w:r>
        <w:rPr>
          <w:rtl/>
        </w:rPr>
        <w:t xml:space="preserve">לגור </w:t>
      </w:r>
      <w:bookmarkStart w:id="13848" w:name="_ETM_Q40_644090"/>
      <w:bookmarkEnd w:id="13848"/>
      <w:r>
        <w:rPr>
          <w:rtl/>
        </w:rPr>
        <w:t xml:space="preserve">בערבה </w:t>
      </w:r>
      <w:bookmarkStart w:id="13849" w:name="_ETM_Q40_644510"/>
      <w:bookmarkEnd w:id="13849"/>
      <w:r>
        <w:rPr>
          <w:rtl/>
        </w:rPr>
        <w:t xml:space="preserve">התיכונה </w:t>
      </w:r>
      <w:bookmarkStart w:id="13850" w:name="_ETM_Q40_644959"/>
      <w:bookmarkEnd w:id="13850"/>
      <w:r>
        <w:rPr>
          <w:rtl/>
        </w:rPr>
        <w:t xml:space="preserve">ולגדל </w:t>
      </w:r>
      <w:bookmarkStart w:id="13851" w:name="_ETM_Q40_645409"/>
      <w:bookmarkEnd w:id="13851"/>
      <w:r>
        <w:rPr>
          <w:rtl/>
        </w:rPr>
        <w:t xml:space="preserve">פלפל </w:t>
      </w:r>
      <w:bookmarkStart w:id="13852" w:name="_ETM_Q40_646279"/>
      <w:bookmarkEnd w:id="13852"/>
      <w:r>
        <w:rPr>
          <w:rtl/>
        </w:rPr>
        <w:t xml:space="preserve">או </w:t>
      </w:r>
      <w:bookmarkStart w:id="13853" w:name="_ETM_Q40_646430"/>
      <w:bookmarkEnd w:id="13853"/>
      <w:r>
        <w:rPr>
          <w:rtl/>
        </w:rPr>
        <w:t>עגבני</w:t>
      </w:r>
      <w:r>
        <w:rPr>
          <w:rFonts w:hint="cs"/>
          <w:rtl/>
        </w:rPr>
        <w:t>י</w:t>
      </w:r>
      <w:r>
        <w:rPr>
          <w:rtl/>
        </w:rPr>
        <w:t>ה</w:t>
      </w:r>
      <w:r>
        <w:rPr>
          <w:rFonts w:hint="cs"/>
          <w:rtl/>
        </w:rPr>
        <w:t>?</w:t>
      </w:r>
    </w:p>
    <w:p w:rsidR="00DC38D6" w:rsidRDefault="00DC38D6" w:rsidP="00544B2D">
      <w:pPr>
        <w:rPr>
          <w:rtl/>
        </w:rPr>
      </w:pPr>
    </w:p>
    <w:p w:rsidR="00DC38D6" w:rsidRDefault="00DC38D6" w:rsidP="00E47D72">
      <w:pPr>
        <w:rPr>
          <w:rtl/>
        </w:rPr>
      </w:pPr>
      <w:bookmarkStart w:id="13854" w:name="_ETM_Q40_647989"/>
      <w:bookmarkEnd w:id="13854"/>
      <w:r>
        <w:rPr>
          <w:rtl/>
        </w:rPr>
        <w:t xml:space="preserve">על </w:t>
      </w:r>
      <w:bookmarkStart w:id="13855" w:name="_ETM_Q40_648290"/>
      <w:bookmarkEnd w:id="13855"/>
      <w:r>
        <w:rPr>
          <w:rtl/>
        </w:rPr>
        <w:t xml:space="preserve">הדבר </w:t>
      </w:r>
      <w:bookmarkStart w:id="13856" w:name="_ETM_Q40_648620"/>
      <w:bookmarkEnd w:id="13856"/>
      <w:r>
        <w:rPr>
          <w:rtl/>
        </w:rPr>
        <w:t xml:space="preserve">הזה </w:t>
      </w:r>
      <w:bookmarkStart w:id="13857" w:name="_ETM_Q40_648890"/>
      <w:bookmarkEnd w:id="13857"/>
      <w:r>
        <w:rPr>
          <w:rtl/>
        </w:rPr>
        <w:t xml:space="preserve">אני </w:t>
      </w:r>
      <w:bookmarkStart w:id="13858" w:name="_ETM_Q40_649099"/>
      <w:bookmarkEnd w:id="13858"/>
      <w:r>
        <w:rPr>
          <w:rtl/>
        </w:rPr>
        <w:t>וחבריי</w:t>
      </w:r>
      <w:r>
        <w:rPr>
          <w:rFonts w:hint="cs"/>
          <w:rtl/>
        </w:rPr>
        <w:t xml:space="preserve"> פה</w:t>
      </w:r>
      <w:r>
        <w:rPr>
          <w:rtl/>
        </w:rPr>
        <w:t xml:space="preserve"> </w:t>
      </w:r>
      <w:bookmarkStart w:id="13859" w:name="_ETM_Q40_649610"/>
      <w:bookmarkEnd w:id="13859"/>
      <w:r>
        <w:rPr>
          <w:rtl/>
        </w:rPr>
        <w:t xml:space="preserve">שדיברו </w:t>
      </w:r>
      <w:bookmarkStart w:id="13860" w:name="_ETM_Q40_649939"/>
      <w:bookmarkEnd w:id="13860"/>
      <w:r>
        <w:rPr>
          <w:rtl/>
        </w:rPr>
        <w:t xml:space="preserve">לפניי </w:t>
      </w:r>
      <w:bookmarkStart w:id="13861" w:name="_ETM_Q40_650360"/>
      <w:bookmarkEnd w:id="13861"/>
      <w:r>
        <w:rPr>
          <w:rtl/>
        </w:rPr>
        <w:t xml:space="preserve">נאבקים </w:t>
      </w:r>
      <w:bookmarkStart w:id="13862" w:name="_ETM_Q40_650810"/>
      <w:bookmarkEnd w:id="13862"/>
      <w:r>
        <w:rPr>
          <w:rtl/>
        </w:rPr>
        <w:t xml:space="preserve">כבר </w:t>
      </w:r>
      <w:bookmarkStart w:id="13863" w:name="_ETM_Q40_650959"/>
      <w:bookmarkEnd w:id="13863"/>
      <w:r>
        <w:rPr>
          <w:rtl/>
        </w:rPr>
        <w:t xml:space="preserve">חודשים </w:t>
      </w:r>
      <w:bookmarkStart w:id="13864" w:name="_ETM_Q40_651379"/>
      <w:bookmarkEnd w:id="13864"/>
      <w:r>
        <w:rPr>
          <w:rtl/>
        </w:rPr>
        <w:t>ארוכים</w:t>
      </w:r>
      <w:r w:rsidR="00E47D72">
        <w:rPr>
          <w:rFonts w:hint="cs"/>
          <w:rtl/>
        </w:rPr>
        <w:t>,</w:t>
      </w:r>
      <w:r>
        <w:rPr>
          <w:rtl/>
        </w:rPr>
        <w:t xml:space="preserve"> </w:t>
      </w:r>
      <w:bookmarkStart w:id="13865" w:name="_ETM_Q40_652159"/>
      <w:bookmarkEnd w:id="13865"/>
      <w:r>
        <w:rPr>
          <w:rtl/>
        </w:rPr>
        <w:t xml:space="preserve">כדי </w:t>
      </w:r>
      <w:bookmarkStart w:id="13866" w:name="_ETM_Q40_652430"/>
      <w:bookmarkEnd w:id="13866"/>
      <w:r>
        <w:rPr>
          <w:rtl/>
        </w:rPr>
        <w:t xml:space="preserve">להפסיק </w:t>
      </w:r>
      <w:bookmarkStart w:id="13867" w:name="_ETM_Q40_652909"/>
      <w:bookmarkEnd w:id="13867"/>
      <w:r>
        <w:rPr>
          <w:rtl/>
        </w:rPr>
        <w:t xml:space="preserve">את </w:t>
      </w:r>
      <w:bookmarkStart w:id="13868" w:name="_ETM_Q40_653030"/>
      <w:bookmarkEnd w:id="13868"/>
      <w:r>
        <w:rPr>
          <w:rtl/>
        </w:rPr>
        <w:t xml:space="preserve">הנרטיב </w:t>
      </w:r>
      <w:bookmarkStart w:id="13869" w:name="_ETM_Q40_653540"/>
      <w:bookmarkEnd w:id="13869"/>
      <w:r>
        <w:rPr>
          <w:rtl/>
        </w:rPr>
        <w:t>השקרי</w:t>
      </w:r>
      <w:r w:rsidR="00E47D72">
        <w:rPr>
          <w:rFonts w:hint="cs"/>
          <w:rtl/>
        </w:rPr>
        <w:t>,</w:t>
      </w:r>
      <w:r>
        <w:rPr>
          <w:rtl/>
        </w:rPr>
        <w:t xml:space="preserve"> </w:t>
      </w:r>
      <w:bookmarkStart w:id="13870" w:name="_ETM_Q40_654019"/>
      <w:bookmarkEnd w:id="13870"/>
      <w:r>
        <w:rPr>
          <w:rtl/>
        </w:rPr>
        <w:t>ש</w:t>
      </w:r>
      <w:bookmarkStart w:id="13871" w:name="_ETM_Q40_654290"/>
      <w:bookmarkEnd w:id="13871"/>
      <w:r>
        <w:rPr>
          <w:rtl/>
        </w:rPr>
        <w:t xml:space="preserve">חלק </w:t>
      </w:r>
      <w:bookmarkStart w:id="13872" w:name="_ETM_Q40_654560"/>
      <w:bookmarkEnd w:id="13872"/>
      <w:r>
        <w:rPr>
          <w:rtl/>
        </w:rPr>
        <w:t xml:space="preserve">מהאנשים </w:t>
      </w:r>
      <w:bookmarkStart w:id="13873" w:name="_ETM_Q40_654920"/>
      <w:bookmarkEnd w:id="13873"/>
      <w:r>
        <w:rPr>
          <w:rtl/>
        </w:rPr>
        <w:t xml:space="preserve">מנסים </w:t>
      </w:r>
      <w:bookmarkStart w:id="13874" w:name="_ETM_Q40_655370"/>
      <w:bookmarkEnd w:id="13874"/>
      <w:r>
        <w:rPr>
          <w:rtl/>
        </w:rPr>
        <w:t>לייצר</w:t>
      </w:r>
      <w:r>
        <w:rPr>
          <w:rFonts w:hint="cs"/>
          <w:rtl/>
        </w:rPr>
        <w:t>,</w:t>
      </w:r>
      <w:r>
        <w:rPr>
          <w:rtl/>
        </w:rPr>
        <w:t xml:space="preserve"> </w:t>
      </w:r>
      <w:bookmarkStart w:id="13875" w:name="_ETM_Q40_656230"/>
      <w:bookmarkEnd w:id="13875"/>
      <w:r>
        <w:rPr>
          <w:rtl/>
        </w:rPr>
        <w:t xml:space="preserve">שיש </w:t>
      </w:r>
      <w:bookmarkStart w:id="13876" w:name="_ETM_Q40_656499"/>
      <w:bookmarkEnd w:id="13876"/>
      <w:r>
        <w:rPr>
          <w:rtl/>
        </w:rPr>
        <w:t xml:space="preserve">קשר </w:t>
      </w:r>
      <w:bookmarkStart w:id="13877" w:name="_ETM_Q40_656859"/>
      <w:bookmarkEnd w:id="13877"/>
      <w:r>
        <w:rPr>
          <w:rtl/>
        </w:rPr>
        <w:t xml:space="preserve">מיידי </w:t>
      </w:r>
      <w:bookmarkStart w:id="13878" w:name="_ETM_Q40_658370"/>
      <w:bookmarkEnd w:id="13878"/>
      <w:r>
        <w:rPr>
          <w:rtl/>
        </w:rPr>
        <w:t xml:space="preserve">אך </w:t>
      </w:r>
      <w:bookmarkStart w:id="13879" w:name="_ETM_Q40_658610"/>
      <w:bookmarkEnd w:id="13879"/>
      <w:r>
        <w:rPr>
          <w:rtl/>
        </w:rPr>
        <w:t xml:space="preserve">ורק </w:t>
      </w:r>
      <w:bookmarkStart w:id="13880" w:name="_ETM_Q40_658909"/>
      <w:bookmarkEnd w:id="13880"/>
      <w:r>
        <w:rPr>
          <w:rtl/>
        </w:rPr>
        <w:t xml:space="preserve">בין </w:t>
      </w:r>
      <w:bookmarkStart w:id="13881" w:name="_ETM_Q40_659150"/>
      <w:bookmarkEnd w:id="13881"/>
      <w:r>
        <w:rPr>
          <w:rtl/>
        </w:rPr>
        <w:t xml:space="preserve">יוקר </w:t>
      </w:r>
      <w:bookmarkStart w:id="13882" w:name="_ETM_Q40_659540"/>
      <w:bookmarkEnd w:id="13882"/>
      <w:r>
        <w:rPr>
          <w:rtl/>
        </w:rPr>
        <w:t xml:space="preserve">המחיה </w:t>
      </w:r>
      <w:bookmarkStart w:id="13883" w:name="_ETM_Q40_659930"/>
      <w:bookmarkEnd w:id="13883"/>
      <w:r>
        <w:rPr>
          <w:rtl/>
        </w:rPr>
        <w:t xml:space="preserve">לבין </w:t>
      </w:r>
      <w:bookmarkStart w:id="13884" w:name="_ETM_Q40_661010"/>
      <w:bookmarkEnd w:id="13884"/>
      <w:r>
        <w:rPr>
          <w:rtl/>
        </w:rPr>
        <w:t xml:space="preserve">לובי </w:t>
      </w:r>
      <w:bookmarkStart w:id="13885" w:name="_ETM_Q40_661489"/>
      <w:bookmarkEnd w:id="13885"/>
      <w:r>
        <w:rPr>
          <w:rtl/>
        </w:rPr>
        <w:t xml:space="preserve">שנאבק </w:t>
      </w:r>
      <w:bookmarkStart w:id="13886" w:name="_ETM_Q40_661970"/>
      <w:bookmarkEnd w:id="13886"/>
      <w:r>
        <w:rPr>
          <w:rtl/>
        </w:rPr>
        <w:t>ל</w:t>
      </w:r>
      <w:r>
        <w:rPr>
          <w:rFonts w:hint="cs"/>
          <w:rtl/>
        </w:rPr>
        <w:t>מען ה</w:t>
      </w:r>
      <w:r>
        <w:rPr>
          <w:rtl/>
        </w:rPr>
        <w:t>חקלאים</w:t>
      </w:r>
      <w:r>
        <w:rPr>
          <w:rFonts w:hint="cs"/>
          <w:rtl/>
        </w:rPr>
        <w:t>.</w:t>
      </w:r>
      <w:r>
        <w:rPr>
          <w:rtl/>
        </w:rPr>
        <w:t xml:space="preserve"> </w:t>
      </w:r>
      <w:bookmarkStart w:id="13887" w:name="_ETM_Q40_662510"/>
      <w:bookmarkEnd w:id="13887"/>
      <w:r>
        <w:rPr>
          <w:rtl/>
        </w:rPr>
        <w:t>לא</w:t>
      </w:r>
      <w:r>
        <w:rPr>
          <w:rFonts w:hint="cs"/>
          <w:rtl/>
        </w:rPr>
        <w:t>,</w:t>
      </w:r>
      <w:r>
        <w:rPr>
          <w:rtl/>
        </w:rPr>
        <w:t xml:space="preserve"> </w:t>
      </w:r>
      <w:bookmarkStart w:id="13888" w:name="_ETM_Q40_662659"/>
      <w:bookmarkEnd w:id="13888"/>
      <w:r>
        <w:rPr>
          <w:rtl/>
        </w:rPr>
        <w:t xml:space="preserve">זה </w:t>
      </w:r>
      <w:bookmarkStart w:id="13889" w:name="_ETM_Q40_662780"/>
      <w:bookmarkEnd w:id="13889"/>
      <w:r>
        <w:rPr>
          <w:rtl/>
        </w:rPr>
        <w:t xml:space="preserve">לא </w:t>
      </w:r>
      <w:bookmarkStart w:id="13890" w:name="_ETM_Q40_662900"/>
      <w:bookmarkEnd w:id="13890"/>
      <w:r>
        <w:rPr>
          <w:rtl/>
        </w:rPr>
        <w:t>הא</w:t>
      </w:r>
      <w:r>
        <w:rPr>
          <w:rFonts w:hint="cs"/>
          <w:rtl/>
        </w:rPr>
        <w:t>י</w:t>
      </w:r>
      <w:r>
        <w:rPr>
          <w:rtl/>
        </w:rPr>
        <w:t>רוע</w:t>
      </w:r>
      <w:r>
        <w:rPr>
          <w:rFonts w:hint="cs"/>
          <w:rtl/>
        </w:rPr>
        <w:t>.</w:t>
      </w:r>
      <w:r>
        <w:rPr>
          <w:rtl/>
        </w:rPr>
        <w:t xml:space="preserve"> </w:t>
      </w:r>
      <w:bookmarkStart w:id="13891" w:name="_ETM_Q40_663829"/>
      <w:bookmarkEnd w:id="13891"/>
      <w:r>
        <w:rPr>
          <w:rtl/>
        </w:rPr>
        <w:t xml:space="preserve">האירוע </w:t>
      </w:r>
      <w:bookmarkStart w:id="13892" w:name="_ETM_Q40_664340"/>
      <w:bookmarkEnd w:id="13892"/>
      <w:r>
        <w:rPr>
          <w:rtl/>
        </w:rPr>
        <w:t xml:space="preserve">הוא </w:t>
      </w:r>
      <w:bookmarkStart w:id="13893" w:name="_ETM_Q40_664519"/>
      <w:bookmarkEnd w:id="13893"/>
      <w:r>
        <w:rPr>
          <w:rtl/>
        </w:rPr>
        <w:t xml:space="preserve">הרבה </w:t>
      </w:r>
      <w:bookmarkStart w:id="13894" w:name="_ETM_Q40_664909"/>
      <w:bookmarkEnd w:id="13894"/>
      <w:r>
        <w:rPr>
          <w:rtl/>
        </w:rPr>
        <w:t>ערכים</w:t>
      </w:r>
      <w:r>
        <w:rPr>
          <w:rFonts w:hint="cs"/>
          <w:rtl/>
        </w:rPr>
        <w:t>,</w:t>
      </w:r>
      <w:r>
        <w:rPr>
          <w:rtl/>
        </w:rPr>
        <w:t xml:space="preserve"> </w:t>
      </w:r>
      <w:bookmarkStart w:id="13895" w:name="_ETM_Q40_665390"/>
      <w:bookmarkEnd w:id="13895"/>
      <w:r>
        <w:rPr>
          <w:rtl/>
        </w:rPr>
        <w:t>שתפקיד</w:t>
      </w:r>
      <w:r>
        <w:rPr>
          <w:rFonts w:hint="cs"/>
          <w:rtl/>
        </w:rPr>
        <w:t>נו הוא</w:t>
      </w:r>
      <w:r>
        <w:rPr>
          <w:rtl/>
        </w:rPr>
        <w:t xml:space="preserve"> </w:t>
      </w:r>
      <w:bookmarkStart w:id="13896" w:name="_ETM_Q40_665930"/>
      <w:bookmarkEnd w:id="13896"/>
      <w:r>
        <w:rPr>
          <w:rtl/>
        </w:rPr>
        <w:t xml:space="preserve">לשמור </w:t>
      </w:r>
      <w:bookmarkStart w:id="13897" w:name="_ETM_Q40_666319"/>
      <w:bookmarkEnd w:id="13897"/>
      <w:r>
        <w:rPr>
          <w:rtl/>
        </w:rPr>
        <w:t>עליהם</w:t>
      </w:r>
      <w:r>
        <w:rPr>
          <w:rFonts w:hint="cs"/>
          <w:rtl/>
        </w:rPr>
        <w:t>.</w:t>
      </w:r>
      <w:r>
        <w:rPr>
          <w:rtl/>
        </w:rPr>
        <w:t xml:space="preserve"> </w:t>
      </w:r>
      <w:bookmarkStart w:id="13898" w:name="_ETM_Q40_666860"/>
      <w:bookmarkEnd w:id="13898"/>
      <w:r>
        <w:rPr>
          <w:rtl/>
        </w:rPr>
        <w:t xml:space="preserve">ציונות </w:t>
      </w:r>
      <w:bookmarkStart w:id="13899" w:name="_ETM_Q40_668269"/>
      <w:bookmarkEnd w:id="13899"/>
      <w:r>
        <w:rPr>
          <w:rtl/>
        </w:rPr>
        <w:t xml:space="preserve">של </w:t>
      </w:r>
      <w:bookmarkStart w:id="13900" w:name="_ETM_Q40_668790"/>
      <w:bookmarkEnd w:id="13900"/>
      <w:r>
        <w:rPr>
          <w:rtl/>
        </w:rPr>
        <w:t xml:space="preserve">לגור </w:t>
      </w:r>
      <w:bookmarkStart w:id="13901" w:name="_ETM_Q40_669180"/>
      <w:bookmarkEnd w:id="13901"/>
      <w:r>
        <w:rPr>
          <w:rtl/>
        </w:rPr>
        <w:t xml:space="preserve">בדרום </w:t>
      </w:r>
      <w:bookmarkStart w:id="13902" w:name="_ETM_Q40_669689"/>
      <w:bookmarkEnd w:id="13902"/>
      <w:r>
        <w:rPr>
          <w:rtl/>
        </w:rPr>
        <w:t xml:space="preserve">ולגור </w:t>
      </w:r>
      <w:bookmarkStart w:id="13903" w:name="_ETM_Q40_670049"/>
      <w:bookmarkEnd w:id="13903"/>
      <w:r>
        <w:rPr>
          <w:rtl/>
        </w:rPr>
        <w:t>בצפון</w:t>
      </w:r>
      <w:r>
        <w:rPr>
          <w:rFonts w:hint="cs"/>
          <w:rtl/>
        </w:rPr>
        <w:t>,</w:t>
      </w:r>
      <w:r>
        <w:rPr>
          <w:rtl/>
        </w:rPr>
        <w:t xml:space="preserve"> </w:t>
      </w:r>
      <w:bookmarkStart w:id="13904" w:name="_ETM_Q40_670890"/>
      <w:bookmarkEnd w:id="13904"/>
      <w:r>
        <w:rPr>
          <w:rtl/>
        </w:rPr>
        <w:t xml:space="preserve">בגליל </w:t>
      </w:r>
      <w:bookmarkStart w:id="13905" w:name="_ETM_Q40_671340"/>
      <w:bookmarkEnd w:id="13905"/>
      <w:r>
        <w:rPr>
          <w:rtl/>
        </w:rPr>
        <w:t>ובגולן</w:t>
      </w:r>
      <w:r w:rsidR="00E47D72">
        <w:rPr>
          <w:rFonts w:hint="cs"/>
          <w:rtl/>
        </w:rPr>
        <w:t>;</w:t>
      </w:r>
      <w:r>
        <w:rPr>
          <w:rtl/>
        </w:rPr>
        <w:t xml:space="preserve"> </w:t>
      </w:r>
      <w:bookmarkStart w:id="13906" w:name="_ETM_Q40_672239"/>
      <w:bookmarkEnd w:id="13906"/>
      <w:r>
        <w:rPr>
          <w:rtl/>
        </w:rPr>
        <w:t xml:space="preserve">להיות </w:t>
      </w:r>
      <w:bookmarkStart w:id="13907" w:name="_ETM_Q40_672569"/>
      <w:bookmarkEnd w:id="13907"/>
      <w:r>
        <w:rPr>
          <w:rtl/>
        </w:rPr>
        <w:t xml:space="preserve">חקלאי </w:t>
      </w:r>
      <w:bookmarkStart w:id="13908" w:name="_ETM_Q40_673079"/>
      <w:bookmarkEnd w:id="13908"/>
      <w:r>
        <w:rPr>
          <w:rtl/>
        </w:rPr>
        <w:t xml:space="preserve">ולקום </w:t>
      </w:r>
      <w:bookmarkStart w:id="13909" w:name="_ETM_Q40_673439"/>
      <w:bookmarkEnd w:id="13909"/>
      <w:r>
        <w:rPr>
          <w:rFonts w:hint="cs"/>
          <w:rtl/>
        </w:rPr>
        <w:t>ב</w:t>
      </w:r>
      <w:r>
        <w:rPr>
          <w:rtl/>
        </w:rPr>
        <w:t xml:space="preserve">כל </w:t>
      </w:r>
      <w:bookmarkStart w:id="13910" w:name="_ETM_Q40_673650"/>
      <w:bookmarkEnd w:id="13910"/>
      <w:r>
        <w:rPr>
          <w:rtl/>
        </w:rPr>
        <w:t xml:space="preserve">בוקר </w:t>
      </w:r>
      <w:bookmarkStart w:id="13911" w:name="_ETM_Q40_673980"/>
      <w:bookmarkEnd w:id="13911"/>
      <w:r>
        <w:rPr>
          <w:rtl/>
        </w:rPr>
        <w:t xml:space="preserve">ולעבוד </w:t>
      </w:r>
      <w:bookmarkStart w:id="13912" w:name="_ETM_Q40_674430"/>
      <w:bookmarkEnd w:id="13912"/>
      <w:r w:rsidR="00E47D72">
        <w:rPr>
          <w:rFonts w:hint="cs"/>
          <w:rtl/>
        </w:rPr>
        <w:t xml:space="preserve">את </w:t>
      </w:r>
      <w:r>
        <w:rPr>
          <w:rtl/>
        </w:rPr>
        <w:t>האדמה</w:t>
      </w:r>
      <w:r>
        <w:rPr>
          <w:rFonts w:hint="cs"/>
          <w:rtl/>
        </w:rPr>
        <w:t>,</w:t>
      </w:r>
      <w:r>
        <w:rPr>
          <w:rtl/>
        </w:rPr>
        <w:t xml:space="preserve"> </w:t>
      </w:r>
      <w:bookmarkStart w:id="13913" w:name="_ETM_Q40_675209"/>
      <w:bookmarkEnd w:id="13913"/>
      <w:r>
        <w:rPr>
          <w:rtl/>
        </w:rPr>
        <w:t xml:space="preserve">אם </w:t>
      </w:r>
      <w:bookmarkStart w:id="13914" w:name="_ETM_Q40_675329"/>
      <w:bookmarkEnd w:id="13914"/>
      <w:r>
        <w:rPr>
          <w:rtl/>
        </w:rPr>
        <w:t xml:space="preserve">אתה </w:t>
      </w:r>
      <w:bookmarkStart w:id="13915" w:name="_ETM_Q40_675480"/>
      <w:bookmarkEnd w:id="13915"/>
      <w:r>
        <w:rPr>
          <w:rtl/>
        </w:rPr>
        <w:t xml:space="preserve">מושבניק </w:t>
      </w:r>
      <w:bookmarkStart w:id="13916" w:name="_ETM_Q40_676049"/>
      <w:bookmarkStart w:id="13917" w:name="_ETM_Q40_676500"/>
      <w:bookmarkEnd w:id="13916"/>
      <w:bookmarkEnd w:id="13917"/>
      <w:r>
        <w:rPr>
          <w:rFonts w:hint="cs"/>
          <w:rtl/>
        </w:rPr>
        <w:t xml:space="preserve">או קיבוצניק, או אם אתה גר בעיר. </w:t>
      </w:r>
      <w:bookmarkStart w:id="13918" w:name="_ETM_Q40_676680"/>
      <w:bookmarkStart w:id="13919" w:name="_ETM_Q40_676799"/>
      <w:bookmarkStart w:id="13920" w:name="_ETM_Q40_676920"/>
      <w:bookmarkStart w:id="13921" w:name="_ETM_Q40_677129"/>
      <w:bookmarkStart w:id="13922" w:name="_ETM_Q40_678420"/>
      <w:bookmarkStart w:id="13923" w:name="_ETM_Q40_678900"/>
      <w:bookmarkStart w:id="13924" w:name="_ETM_Q40_678990"/>
      <w:bookmarkStart w:id="13925" w:name="_ETM_Q40_679260"/>
      <w:bookmarkStart w:id="13926" w:name="_ETM_Q40_679530"/>
      <w:bookmarkStart w:id="13927" w:name="_ETM_Q40_678974"/>
      <w:bookmarkStart w:id="13928" w:name="_ETM_Q40_679033"/>
      <w:bookmarkStart w:id="13929" w:name="_ETM_Q40_679134"/>
      <w:bookmarkStart w:id="13930" w:name="_ETM_Q40_679192"/>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r>
        <w:rPr>
          <w:rFonts w:hint="cs"/>
          <w:rtl/>
        </w:rPr>
        <w:t xml:space="preserve">המשמעות </w:t>
      </w:r>
      <w:bookmarkStart w:id="13931" w:name="_ETM_Q40_680253"/>
      <w:bookmarkEnd w:id="13931"/>
      <w:r>
        <w:rPr>
          <w:rFonts w:hint="cs"/>
          <w:rtl/>
        </w:rPr>
        <w:t xml:space="preserve">היא שאתה עובד </w:t>
      </w:r>
      <w:r>
        <w:rPr>
          <w:rtl/>
        </w:rPr>
        <w:t>קשה</w:t>
      </w:r>
      <w:r>
        <w:rPr>
          <w:rFonts w:hint="cs"/>
          <w:rtl/>
        </w:rPr>
        <w:t>,</w:t>
      </w:r>
      <w:r>
        <w:rPr>
          <w:rtl/>
        </w:rPr>
        <w:t xml:space="preserve"> </w:t>
      </w:r>
      <w:bookmarkStart w:id="13932" w:name="_ETM_Q40_679920"/>
      <w:bookmarkEnd w:id="13932"/>
      <w:r>
        <w:rPr>
          <w:rtl/>
        </w:rPr>
        <w:t xml:space="preserve">ואתה </w:t>
      </w:r>
      <w:bookmarkStart w:id="13933" w:name="_ETM_Q40_680250"/>
      <w:bookmarkEnd w:id="13933"/>
      <w:r>
        <w:rPr>
          <w:rtl/>
        </w:rPr>
        <w:t xml:space="preserve">רגיל </w:t>
      </w:r>
      <w:bookmarkStart w:id="13934" w:name="_ETM_Q40_680640"/>
      <w:bookmarkEnd w:id="13934"/>
      <w:r>
        <w:rPr>
          <w:rtl/>
        </w:rPr>
        <w:t xml:space="preserve">שהנעליים </w:t>
      </w:r>
      <w:bookmarkStart w:id="13935" w:name="_ETM_Q40_681150"/>
      <w:bookmarkEnd w:id="13935"/>
      <w:r>
        <w:rPr>
          <w:rtl/>
        </w:rPr>
        <w:t xml:space="preserve">שלך </w:t>
      </w:r>
      <w:bookmarkStart w:id="13936" w:name="_ETM_Q40_681360"/>
      <w:bookmarkEnd w:id="13936"/>
      <w:r>
        <w:rPr>
          <w:rFonts w:hint="cs"/>
          <w:rtl/>
        </w:rPr>
        <w:t>י</w:t>
      </w:r>
      <w:r>
        <w:rPr>
          <w:rtl/>
        </w:rPr>
        <w:t xml:space="preserve">תלכלכו </w:t>
      </w:r>
      <w:bookmarkStart w:id="13937" w:name="_ETM_Q40_681840"/>
      <w:bookmarkEnd w:id="13937"/>
      <w:r>
        <w:rPr>
          <w:rtl/>
        </w:rPr>
        <w:t xml:space="preserve">והבגדים </w:t>
      </w:r>
      <w:bookmarkStart w:id="13938" w:name="_ETM_Q40_682290"/>
      <w:bookmarkEnd w:id="13938"/>
      <w:r>
        <w:rPr>
          <w:rtl/>
        </w:rPr>
        <w:t>של</w:t>
      </w:r>
      <w:r>
        <w:rPr>
          <w:rFonts w:hint="cs"/>
          <w:rtl/>
        </w:rPr>
        <w:t>ך</w:t>
      </w:r>
      <w:r>
        <w:rPr>
          <w:rtl/>
        </w:rPr>
        <w:t xml:space="preserve"> </w:t>
      </w:r>
      <w:bookmarkStart w:id="13939" w:name="_ETM_Q40_682470"/>
      <w:bookmarkEnd w:id="13939"/>
      <w:r>
        <w:rPr>
          <w:rFonts w:hint="cs"/>
          <w:rtl/>
        </w:rPr>
        <w:t>י</w:t>
      </w:r>
      <w:r>
        <w:rPr>
          <w:rtl/>
        </w:rPr>
        <w:t>תלכלכו</w:t>
      </w:r>
      <w:r>
        <w:rPr>
          <w:rFonts w:hint="cs"/>
          <w:rtl/>
        </w:rPr>
        <w:t>,</w:t>
      </w:r>
      <w:r>
        <w:rPr>
          <w:rtl/>
        </w:rPr>
        <w:t xml:space="preserve"> </w:t>
      </w:r>
      <w:bookmarkStart w:id="13940" w:name="_ETM_Q40_682920"/>
      <w:bookmarkEnd w:id="13940"/>
      <w:r>
        <w:rPr>
          <w:rtl/>
        </w:rPr>
        <w:t xml:space="preserve">ואתה </w:t>
      </w:r>
      <w:bookmarkStart w:id="13941" w:name="_ETM_Q40_683220"/>
      <w:bookmarkEnd w:id="13941"/>
      <w:r>
        <w:rPr>
          <w:rtl/>
        </w:rPr>
        <w:t xml:space="preserve">לא </w:t>
      </w:r>
      <w:bookmarkStart w:id="13942" w:name="_ETM_Q40_683370"/>
      <w:bookmarkEnd w:id="13942"/>
      <w:r>
        <w:rPr>
          <w:rtl/>
        </w:rPr>
        <w:t xml:space="preserve">תרוויח </w:t>
      </w:r>
      <w:bookmarkStart w:id="13943" w:name="_ETM_Q40_683790"/>
      <w:bookmarkEnd w:id="13943"/>
      <w:r>
        <w:rPr>
          <w:rtl/>
        </w:rPr>
        <w:t xml:space="preserve">הרבה </w:t>
      </w:r>
      <w:bookmarkStart w:id="13944" w:name="_ETM_Q40_684030"/>
      <w:bookmarkEnd w:id="13944"/>
      <w:r>
        <w:rPr>
          <w:rtl/>
        </w:rPr>
        <w:t xml:space="preserve">כסף </w:t>
      </w:r>
      <w:bookmarkStart w:id="13945" w:name="_ETM_Q40_685040"/>
      <w:bookmarkEnd w:id="13945"/>
      <w:r>
        <w:rPr>
          <w:rtl/>
        </w:rPr>
        <w:t xml:space="preserve">ולא </w:t>
      </w:r>
      <w:bookmarkStart w:id="13946" w:name="_ETM_Q40_685460"/>
      <w:bookmarkEnd w:id="13946"/>
      <w:r>
        <w:rPr>
          <w:rtl/>
        </w:rPr>
        <w:t xml:space="preserve">היה </w:t>
      </w:r>
      <w:bookmarkStart w:id="13947" w:name="_ETM_Q40_685610"/>
      <w:bookmarkEnd w:id="13947"/>
      <w:r>
        <w:rPr>
          <w:rtl/>
        </w:rPr>
        <w:t xml:space="preserve">לך </w:t>
      </w:r>
      <w:bookmarkStart w:id="13948" w:name="_ETM_Q40_685760"/>
      <w:bookmarkEnd w:id="13948"/>
      <w:r>
        <w:rPr>
          <w:rtl/>
        </w:rPr>
        <w:t xml:space="preserve">מטוס </w:t>
      </w:r>
      <w:bookmarkStart w:id="13949" w:name="_ETM_Q40_686120"/>
      <w:bookmarkEnd w:id="13949"/>
      <w:r>
        <w:rPr>
          <w:rtl/>
        </w:rPr>
        <w:t>לקנות</w:t>
      </w:r>
      <w:r>
        <w:rPr>
          <w:rFonts w:hint="cs"/>
          <w:rtl/>
        </w:rPr>
        <w:t>.</w:t>
      </w:r>
      <w:r>
        <w:rPr>
          <w:rtl/>
        </w:rPr>
        <w:t xml:space="preserve"> </w:t>
      </w:r>
      <w:bookmarkStart w:id="13950" w:name="_ETM_Q40_687700"/>
      <w:bookmarkEnd w:id="13950"/>
      <w:r>
        <w:rPr>
          <w:rtl/>
        </w:rPr>
        <w:t xml:space="preserve">זה </w:t>
      </w:r>
      <w:bookmarkStart w:id="13951" w:name="_ETM_Q40_688030"/>
      <w:bookmarkEnd w:id="13951"/>
      <w:r>
        <w:rPr>
          <w:rtl/>
        </w:rPr>
        <w:t xml:space="preserve">לא </w:t>
      </w:r>
      <w:bookmarkStart w:id="13952" w:name="_ETM_Q40_688120"/>
      <w:bookmarkEnd w:id="13952"/>
      <w:r>
        <w:rPr>
          <w:rtl/>
        </w:rPr>
        <w:t xml:space="preserve">משנה </w:t>
      </w:r>
      <w:bookmarkStart w:id="13953" w:name="_ETM_Q40_688510"/>
      <w:bookmarkEnd w:id="13953"/>
      <w:r>
        <w:rPr>
          <w:rtl/>
        </w:rPr>
        <w:t xml:space="preserve">איפה </w:t>
      </w:r>
      <w:bookmarkStart w:id="13954" w:name="_ETM_Q40_688810"/>
      <w:bookmarkEnd w:id="13954"/>
      <w:r>
        <w:rPr>
          <w:rtl/>
        </w:rPr>
        <w:t xml:space="preserve">אתה </w:t>
      </w:r>
      <w:bookmarkStart w:id="13955" w:name="_ETM_Q40_688990"/>
      <w:bookmarkEnd w:id="13955"/>
      <w:r>
        <w:rPr>
          <w:rtl/>
        </w:rPr>
        <w:t>גר</w:t>
      </w:r>
      <w:r>
        <w:rPr>
          <w:rFonts w:hint="cs"/>
          <w:rtl/>
        </w:rPr>
        <w:t>,</w:t>
      </w:r>
      <w:r>
        <w:rPr>
          <w:rtl/>
        </w:rPr>
        <w:t xml:space="preserve"> </w:t>
      </w:r>
      <w:bookmarkStart w:id="13956" w:name="_ETM_Q40_689230"/>
      <w:bookmarkEnd w:id="13956"/>
      <w:r>
        <w:rPr>
          <w:rtl/>
        </w:rPr>
        <w:t xml:space="preserve">אתה </w:t>
      </w:r>
      <w:bookmarkStart w:id="13957" w:name="_ETM_Q40_689410"/>
      <w:bookmarkEnd w:id="13957"/>
      <w:r>
        <w:rPr>
          <w:rtl/>
        </w:rPr>
        <w:t xml:space="preserve">מרגיש </w:t>
      </w:r>
      <w:bookmarkStart w:id="13958" w:name="_ETM_Q40_689770"/>
      <w:bookmarkEnd w:id="13958"/>
      <w:r>
        <w:rPr>
          <w:rtl/>
        </w:rPr>
        <w:t xml:space="preserve">שאתה </w:t>
      </w:r>
      <w:bookmarkStart w:id="13959" w:name="_ETM_Q40_690010"/>
      <w:bookmarkEnd w:id="13959"/>
      <w:r>
        <w:rPr>
          <w:rtl/>
        </w:rPr>
        <w:t xml:space="preserve">עושה </w:t>
      </w:r>
      <w:bookmarkStart w:id="13960" w:name="_ETM_Q40_690220"/>
      <w:bookmarkEnd w:id="13960"/>
      <w:r>
        <w:rPr>
          <w:rtl/>
        </w:rPr>
        <w:t>משהו</w:t>
      </w:r>
      <w:r>
        <w:rPr>
          <w:rFonts w:hint="cs"/>
          <w:rtl/>
        </w:rPr>
        <w:t>;</w:t>
      </w:r>
      <w:r>
        <w:rPr>
          <w:rtl/>
        </w:rPr>
        <w:t xml:space="preserve"> </w:t>
      </w:r>
      <w:bookmarkStart w:id="13961" w:name="_ETM_Q40_690610"/>
      <w:bookmarkEnd w:id="13961"/>
      <w:r>
        <w:rPr>
          <w:rtl/>
        </w:rPr>
        <w:t xml:space="preserve">שהערכים </w:t>
      </w:r>
      <w:bookmarkStart w:id="13962" w:name="_ETM_Q40_691330"/>
      <w:bookmarkEnd w:id="13962"/>
      <w:r>
        <w:rPr>
          <w:rtl/>
        </w:rPr>
        <w:t>האלה</w:t>
      </w:r>
      <w:r w:rsidR="00E47D72">
        <w:rPr>
          <w:rFonts w:hint="cs"/>
          <w:rtl/>
        </w:rPr>
        <w:t>,</w:t>
      </w:r>
      <w:r>
        <w:rPr>
          <w:rtl/>
        </w:rPr>
        <w:t xml:space="preserve"> </w:t>
      </w:r>
      <w:bookmarkStart w:id="13963" w:name="_ETM_Q40_692190"/>
      <w:bookmarkEnd w:id="13963"/>
      <w:r>
        <w:rPr>
          <w:rtl/>
        </w:rPr>
        <w:t xml:space="preserve">שהובילו </w:t>
      </w:r>
      <w:bookmarkStart w:id="13964" w:name="_ETM_Q40_692670"/>
      <w:bookmarkEnd w:id="13964"/>
      <w:r>
        <w:rPr>
          <w:rtl/>
        </w:rPr>
        <w:t xml:space="preserve">אותך </w:t>
      </w:r>
      <w:bookmarkStart w:id="13965" w:name="_ETM_Q40_692849"/>
      <w:bookmarkEnd w:id="13965"/>
      <w:r>
        <w:rPr>
          <w:rtl/>
        </w:rPr>
        <w:t xml:space="preserve">לקום </w:t>
      </w:r>
      <w:bookmarkStart w:id="13966" w:name="_ETM_Q40_693090"/>
      <w:bookmarkEnd w:id="13966"/>
      <w:r>
        <w:rPr>
          <w:rtl/>
        </w:rPr>
        <w:t>בבוקר</w:t>
      </w:r>
      <w:r>
        <w:rPr>
          <w:rFonts w:hint="cs"/>
          <w:rtl/>
        </w:rPr>
        <w:t xml:space="preserve"> ולסיים בלילה, הם אלה שעזרו </w:t>
      </w:r>
      <w:bookmarkStart w:id="13967" w:name="_ETM_Q40_693450"/>
      <w:bookmarkStart w:id="13968" w:name="_ETM_Q40_693569"/>
      <w:bookmarkStart w:id="13969" w:name="_ETM_Q40_693720"/>
      <w:bookmarkStart w:id="13970" w:name="_ETM_Q40_693840"/>
      <w:bookmarkStart w:id="13971" w:name="_ETM_Q40_694980"/>
      <w:bookmarkStart w:id="13972" w:name="_ETM_Q40_695250"/>
      <w:bookmarkStart w:id="13973" w:name="_ETM_Q40_695579"/>
      <w:bookmarkStart w:id="13974" w:name="_ETM_Q40_696090"/>
      <w:bookmarkEnd w:id="13967"/>
      <w:bookmarkEnd w:id="13968"/>
      <w:bookmarkEnd w:id="13969"/>
      <w:bookmarkEnd w:id="13970"/>
      <w:bookmarkEnd w:id="13971"/>
      <w:bookmarkEnd w:id="13972"/>
      <w:bookmarkEnd w:id="13973"/>
      <w:bookmarkEnd w:id="13974"/>
      <w:r>
        <w:rPr>
          <w:rtl/>
        </w:rPr>
        <w:t xml:space="preserve">להקים </w:t>
      </w:r>
      <w:bookmarkStart w:id="13975" w:name="_ETM_Q40_696420"/>
      <w:bookmarkEnd w:id="13975"/>
      <w:r>
        <w:rPr>
          <w:rtl/>
        </w:rPr>
        <w:t xml:space="preserve">את </w:t>
      </w:r>
      <w:bookmarkStart w:id="13976" w:name="_ETM_Q40_696540"/>
      <w:bookmarkEnd w:id="13976"/>
      <w:r>
        <w:rPr>
          <w:rtl/>
        </w:rPr>
        <w:t xml:space="preserve">התשתית </w:t>
      </w:r>
      <w:bookmarkStart w:id="13977" w:name="_ETM_Q40_697420"/>
      <w:bookmarkEnd w:id="13977"/>
      <w:r>
        <w:rPr>
          <w:rtl/>
        </w:rPr>
        <w:t xml:space="preserve">הציונית </w:t>
      </w:r>
      <w:bookmarkStart w:id="13978" w:name="_ETM_Q40_698020"/>
      <w:bookmarkEnd w:id="13978"/>
      <w:r>
        <w:rPr>
          <w:rtl/>
        </w:rPr>
        <w:t>הלאומית</w:t>
      </w:r>
      <w:r>
        <w:rPr>
          <w:rFonts w:hint="cs"/>
          <w:rtl/>
        </w:rPr>
        <w:t>,</w:t>
      </w:r>
      <w:r>
        <w:rPr>
          <w:rtl/>
        </w:rPr>
        <w:t xml:space="preserve"> </w:t>
      </w:r>
      <w:bookmarkStart w:id="13979" w:name="_ETM_Q40_698470"/>
      <w:bookmarkEnd w:id="13979"/>
      <w:r>
        <w:rPr>
          <w:rtl/>
        </w:rPr>
        <w:t xml:space="preserve">שעליה </w:t>
      </w:r>
      <w:bookmarkStart w:id="13980" w:name="_ETM_Q40_698830"/>
      <w:bookmarkEnd w:id="13980"/>
      <w:r>
        <w:rPr>
          <w:rtl/>
        </w:rPr>
        <w:t xml:space="preserve">אנחנו </w:t>
      </w:r>
      <w:bookmarkStart w:id="13981" w:name="_ETM_Q40_699040"/>
      <w:bookmarkEnd w:id="13981"/>
      <w:r>
        <w:rPr>
          <w:rtl/>
        </w:rPr>
        <w:t xml:space="preserve">גרים </w:t>
      </w:r>
      <w:bookmarkStart w:id="13982" w:name="_ETM_Q40_699370"/>
      <w:bookmarkEnd w:id="13982"/>
      <w:r>
        <w:rPr>
          <w:rtl/>
        </w:rPr>
        <w:t xml:space="preserve">פה </w:t>
      </w:r>
      <w:bookmarkStart w:id="13983" w:name="_ETM_Q40_699459"/>
      <w:bookmarkEnd w:id="13983"/>
      <w:r>
        <w:rPr>
          <w:rtl/>
        </w:rPr>
        <w:t xml:space="preserve">כבר </w:t>
      </w:r>
      <w:bookmarkStart w:id="13984" w:name="_ETM_Q40_699640"/>
      <w:bookmarkEnd w:id="13984"/>
      <w:r>
        <w:rPr>
          <w:rtl/>
        </w:rPr>
        <w:t xml:space="preserve">עשרות </w:t>
      </w:r>
      <w:bookmarkStart w:id="13985" w:name="_ETM_Q40_699970"/>
      <w:bookmarkEnd w:id="13985"/>
      <w:r>
        <w:rPr>
          <w:rtl/>
        </w:rPr>
        <w:t xml:space="preserve">שנים </w:t>
      </w:r>
      <w:bookmarkStart w:id="13986" w:name="_ETM_Q40_700579"/>
      <w:bookmarkEnd w:id="13986"/>
      <w:r>
        <w:rPr>
          <w:rtl/>
        </w:rPr>
        <w:t xml:space="preserve">ומבססים </w:t>
      </w:r>
      <w:bookmarkStart w:id="13987" w:name="_ETM_Q40_701359"/>
      <w:bookmarkEnd w:id="13987"/>
      <w:r>
        <w:rPr>
          <w:rtl/>
        </w:rPr>
        <w:t xml:space="preserve">את </w:t>
      </w:r>
      <w:bookmarkStart w:id="13988" w:name="_ETM_Q40_701480"/>
      <w:bookmarkEnd w:id="13988"/>
      <w:r>
        <w:rPr>
          <w:rtl/>
        </w:rPr>
        <w:t xml:space="preserve">כל </w:t>
      </w:r>
      <w:bookmarkStart w:id="13989" w:name="_ETM_Q40_701749"/>
      <w:bookmarkEnd w:id="13989"/>
      <w:r>
        <w:rPr>
          <w:rtl/>
        </w:rPr>
        <w:t xml:space="preserve">הדבר </w:t>
      </w:r>
      <w:bookmarkStart w:id="13990" w:name="_ETM_Q40_702049"/>
      <w:bookmarkEnd w:id="13990"/>
      <w:r>
        <w:rPr>
          <w:rtl/>
        </w:rPr>
        <w:t xml:space="preserve">הגדול </w:t>
      </w:r>
      <w:bookmarkStart w:id="13991" w:name="_ETM_Q40_702349"/>
      <w:bookmarkEnd w:id="13991"/>
      <w:r>
        <w:rPr>
          <w:rtl/>
        </w:rPr>
        <w:t xml:space="preserve">הזה </w:t>
      </w:r>
      <w:bookmarkStart w:id="13992" w:name="_ETM_Q40_702499"/>
      <w:bookmarkEnd w:id="13992"/>
      <w:r>
        <w:rPr>
          <w:rtl/>
        </w:rPr>
        <w:t xml:space="preserve">שאנחנו </w:t>
      </w:r>
      <w:bookmarkStart w:id="13993" w:name="_ETM_Q40_702829"/>
      <w:bookmarkEnd w:id="13993"/>
      <w:r>
        <w:rPr>
          <w:rtl/>
        </w:rPr>
        <w:t xml:space="preserve">עושים </w:t>
      </w:r>
      <w:bookmarkStart w:id="13994" w:name="_ETM_Q40_703129"/>
      <w:bookmarkEnd w:id="13994"/>
      <w:r>
        <w:rPr>
          <w:rtl/>
        </w:rPr>
        <w:t>פה</w:t>
      </w:r>
      <w:r>
        <w:rPr>
          <w:rFonts w:hint="cs"/>
          <w:rtl/>
        </w:rPr>
        <w:t>.</w:t>
      </w:r>
    </w:p>
    <w:p w:rsidR="00DC38D6" w:rsidRDefault="00DC38D6" w:rsidP="00544B2D">
      <w:pPr>
        <w:rPr>
          <w:rtl/>
        </w:rPr>
      </w:pPr>
      <w:bookmarkStart w:id="13995" w:name="_ETM_Q40_698534"/>
      <w:bookmarkStart w:id="13996" w:name="_ETM_Q40_698607"/>
      <w:bookmarkEnd w:id="13995"/>
      <w:bookmarkEnd w:id="13996"/>
    </w:p>
    <w:p w:rsidR="00DC38D6" w:rsidRDefault="00DC38D6" w:rsidP="00E47D72">
      <w:pPr>
        <w:rPr>
          <w:rtl/>
        </w:rPr>
      </w:pPr>
      <w:bookmarkStart w:id="13997" w:name="_ETM_Q40_698710"/>
      <w:bookmarkStart w:id="13998" w:name="_ETM_Q40_698773"/>
      <w:bookmarkStart w:id="13999" w:name="_ETM_Q40_705190"/>
      <w:bookmarkEnd w:id="13997"/>
      <w:bookmarkEnd w:id="13998"/>
      <w:bookmarkEnd w:id="13999"/>
      <w:r>
        <w:rPr>
          <w:rtl/>
        </w:rPr>
        <w:t xml:space="preserve">אני </w:t>
      </w:r>
      <w:bookmarkStart w:id="14000" w:name="_ETM_Q40_705580"/>
      <w:bookmarkEnd w:id="14000"/>
      <w:r>
        <w:rPr>
          <w:rtl/>
        </w:rPr>
        <w:t xml:space="preserve">מקווה </w:t>
      </w:r>
      <w:bookmarkStart w:id="14001" w:name="_ETM_Q40_707439"/>
      <w:bookmarkEnd w:id="14001"/>
      <w:r>
        <w:rPr>
          <w:rtl/>
        </w:rPr>
        <w:t xml:space="preserve">שהשיח </w:t>
      </w:r>
      <w:bookmarkStart w:id="14002" w:name="_ETM_Q40_708159"/>
      <w:bookmarkStart w:id="14003" w:name="_ETM_Q40_708280"/>
      <w:bookmarkEnd w:id="14002"/>
      <w:bookmarkEnd w:id="14003"/>
      <w:r>
        <w:rPr>
          <w:rFonts w:hint="cs"/>
          <w:rtl/>
        </w:rPr>
        <w:t>ה</w:t>
      </w:r>
      <w:r>
        <w:rPr>
          <w:rtl/>
        </w:rPr>
        <w:t xml:space="preserve">שלילי כל </w:t>
      </w:r>
      <w:bookmarkStart w:id="14004" w:name="_ETM_Q40_708819"/>
      <w:bookmarkEnd w:id="14004"/>
      <w:r>
        <w:rPr>
          <w:rtl/>
        </w:rPr>
        <w:t xml:space="preserve">כך </w:t>
      </w:r>
      <w:bookmarkStart w:id="14005" w:name="_ETM_Q40_709090"/>
      <w:bookmarkStart w:id="14006" w:name="_ETM_Q40_709959"/>
      <w:bookmarkEnd w:id="14005"/>
      <w:bookmarkEnd w:id="14006"/>
      <w:r>
        <w:rPr>
          <w:rtl/>
        </w:rPr>
        <w:t xml:space="preserve">שהממשלות </w:t>
      </w:r>
      <w:bookmarkStart w:id="14007" w:name="_ETM_Q40_710650"/>
      <w:bookmarkEnd w:id="14007"/>
      <w:r>
        <w:rPr>
          <w:rtl/>
        </w:rPr>
        <w:t xml:space="preserve">הקודמות </w:t>
      </w:r>
      <w:bookmarkStart w:id="14008" w:name="_ETM_Q40_711040"/>
      <w:bookmarkEnd w:id="14008"/>
      <w:r>
        <w:rPr>
          <w:rtl/>
        </w:rPr>
        <w:t xml:space="preserve">ניסו </w:t>
      </w:r>
      <w:bookmarkStart w:id="14009" w:name="_ETM_Q40_711280"/>
      <w:bookmarkEnd w:id="14009"/>
      <w:r>
        <w:rPr>
          <w:rtl/>
        </w:rPr>
        <w:t xml:space="preserve">לעשות </w:t>
      </w:r>
      <w:bookmarkStart w:id="14010" w:name="_ETM_Q40_711639"/>
      <w:bookmarkEnd w:id="14010"/>
      <w:r>
        <w:rPr>
          <w:rFonts w:hint="cs"/>
          <w:rtl/>
        </w:rPr>
        <w:t>פה</w:t>
      </w:r>
      <w:r>
        <w:rPr>
          <w:rtl/>
        </w:rPr>
        <w:t xml:space="preserve"> </w:t>
      </w:r>
      <w:bookmarkStart w:id="14011" w:name="_ETM_Q40_711999"/>
      <w:bookmarkEnd w:id="14011"/>
      <w:r>
        <w:rPr>
          <w:rtl/>
        </w:rPr>
        <w:t xml:space="preserve">נגד </w:t>
      </w:r>
      <w:bookmarkStart w:id="14012" w:name="_ETM_Q40_712359"/>
      <w:bookmarkEnd w:id="14012"/>
      <w:r>
        <w:rPr>
          <w:rtl/>
        </w:rPr>
        <w:t xml:space="preserve">קיבוצניקים </w:t>
      </w:r>
      <w:bookmarkStart w:id="14013" w:name="_ETM_Q40_713379"/>
      <w:bookmarkEnd w:id="14013"/>
      <w:r>
        <w:rPr>
          <w:rtl/>
        </w:rPr>
        <w:t xml:space="preserve">ונגד </w:t>
      </w:r>
      <w:bookmarkStart w:id="14014" w:name="_ETM_Q40_713829"/>
      <w:bookmarkEnd w:id="14014"/>
      <w:r>
        <w:rPr>
          <w:rtl/>
        </w:rPr>
        <w:t>מושבניקים</w:t>
      </w:r>
      <w:r w:rsidR="00E47D72">
        <w:rPr>
          <w:rFonts w:hint="cs"/>
          <w:rtl/>
        </w:rPr>
        <w:t>,</w:t>
      </w:r>
      <w:r>
        <w:rPr>
          <w:rtl/>
        </w:rPr>
        <w:t xml:space="preserve"> </w:t>
      </w:r>
      <w:bookmarkStart w:id="14015" w:name="_ETM_Q40_715030"/>
      <w:bookmarkEnd w:id="14015"/>
      <w:r>
        <w:rPr>
          <w:rtl/>
        </w:rPr>
        <w:t xml:space="preserve">ומדברים </w:t>
      </w:r>
      <w:bookmarkStart w:id="14016" w:name="_ETM_Q40_715719"/>
      <w:bookmarkEnd w:id="14016"/>
      <w:r>
        <w:rPr>
          <w:rtl/>
        </w:rPr>
        <w:t xml:space="preserve">בטעות </w:t>
      </w:r>
      <w:bookmarkStart w:id="14017" w:name="_ETM_Q40_716499"/>
      <w:bookmarkEnd w:id="14017"/>
      <w:r>
        <w:rPr>
          <w:rtl/>
        </w:rPr>
        <w:t xml:space="preserve">על </w:t>
      </w:r>
      <w:bookmarkStart w:id="14018" w:name="_ETM_Q40_716709"/>
      <w:bookmarkEnd w:id="14018"/>
      <w:r>
        <w:rPr>
          <w:rtl/>
        </w:rPr>
        <w:t xml:space="preserve">כל </w:t>
      </w:r>
      <w:bookmarkStart w:id="14019" w:name="_ETM_Q40_717040"/>
      <w:bookmarkEnd w:id="14019"/>
      <w:r>
        <w:rPr>
          <w:rtl/>
        </w:rPr>
        <w:t xml:space="preserve">מיני </w:t>
      </w:r>
      <w:bookmarkStart w:id="14020" w:name="_ETM_Q40_717219"/>
      <w:bookmarkEnd w:id="14020"/>
      <w:r>
        <w:rPr>
          <w:rtl/>
        </w:rPr>
        <w:t xml:space="preserve">דברים </w:t>
      </w:r>
      <w:bookmarkStart w:id="14021" w:name="_ETM_Q40_717519"/>
      <w:bookmarkEnd w:id="14021"/>
      <w:r>
        <w:rPr>
          <w:rtl/>
        </w:rPr>
        <w:t>מיותרים</w:t>
      </w:r>
      <w:r>
        <w:rPr>
          <w:rFonts w:hint="cs"/>
          <w:rtl/>
        </w:rPr>
        <w:t xml:space="preserve"> –</w:t>
      </w:r>
      <w:r>
        <w:rPr>
          <w:rtl/>
        </w:rPr>
        <w:t xml:space="preserve"> </w:t>
      </w:r>
      <w:bookmarkStart w:id="14022" w:name="_ETM_Q40_718950"/>
      <w:bookmarkEnd w:id="14022"/>
      <w:r>
        <w:rPr>
          <w:rtl/>
        </w:rPr>
        <w:t xml:space="preserve">גם </w:t>
      </w:r>
      <w:bookmarkStart w:id="14023" w:name="_ETM_Q40_719429"/>
      <w:bookmarkEnd w:id="14023"/>
      <w:r>
        <w:rPr>
          <w:rtl/>
        </w:rPr>
        <w:t>ה</w:t>
      </w:r>
      <w:r>
        <w:rPr>
          <w:rFonts w:hint="cs"/>
          <w:rtl/>
        </w:rPr>
        <w:t>צו</w:t>
      </w:r>
      <w:r>
        <w:rPr>
          <w:rtl/>
        </w:rPr>
        <w:t xml:space="preserve"> </w:t>
      </w:r>
      <w:bookmarkStart w:id="14024" w:name="_ETM_Q40_719940"/>
      <w:bookmarkEnd w:id="14024"/>
      <w:r>
        <w:rPr>
          <w:rtl/>
        </w:rPr>
        <w:t>הזה</w:t>
      </w:r>
      <w:r>
        <w:rPr>
          <w:rFonts w:hint="cs"/>
          <w:rtl/>
        </w:rPr>
        <w:t>,</w:t>
      </w:r>
      <w:r>
        <w:rPr>
          <w:rtl/>
        </w:rPr>
        <w:t xml:space="preserve"> </w:t>
      </w:r>
      <w:bookmarkStart w:id="14025" w:name="_ETM_Q40_720269"/>
      <w:bookmarkEnd w:id="14025"/>
      <w:r>
        <w:rPr>
          <w:rtl/>
        </w:rPr>
        <w:t xml:space="preserve">אדוני </w:t>
      </w:r>
      <w:bookmarkStart w:id="14026" w:name="_ETM_Q40_720569"/>
      <w:bookmarkEnd w:id="14026"/>
      <w:r>
        <w:rPr>
          <w:rtl/>
        </w:rPr>
        <w:t>פינדרוס</w:t>
      </w:r>
      <w:r>
        <w:rPr>
          <w:rFonts w:hint="cs"/>
          <w:rtl/>
        </w:rPr>
        <w:t>,</w:t>
      </w:r>
      <w:r>
        <w:rPr>
          <w:rtl/>
        </w:rPr>
        <w:t xml:space="preserve"> </w:t>
      </w:r>
      <w:bookmarkStart w:id="14027" w:name="_ETM_Q40_721019"/>
      <w:bookmarkEnd w:id="14027"/>
      <w:r>
        <w:rPr>
          <w:rtl/>
        </w:rPr>
        <w:t xml:space="preserve">קשור </w:t>
      </w:r>
      <w:bookmarkStart w:id="14028" w:name="_ETM_Q40_721500"/>
      <w:bookmarkEnd w:id="14028"/>
      <w:r>
        <w:rPr>
          <w:rtl/>
        </w:rPr>
        <w:t xml:space="preserve">לחוסר </w:t>
      </w:r>
      <w:bookmarkStart w:id="14029" w:name="_ETM_Q40_721980"/>
      <w:bookmarkEnd w:id="14029"/>
      <w:r>
        <w:rPr>
          <w:rtl/>
        </w:rPr>
        <w:t>ההבנה</w:t>
      </w:r>
      <w:r w:rsidR="00E47D72">
        <w:rPr>
          <w:rFonts w:hint="cs"/>
          <w:rtl/>
        </w:rPr>
        <w:t>,</w:t>
      </w:r>
      <w:r>
        <w:rPr>
          <w:rtl/>
        </w:rPr>
        <w:t xml:space="preserve"> </w:t>
      </w:r>
      <w:bookmarkStart w:id="14030" w:name="_ETM_Q40_723080"/>
      <w:bookmarkEnd w:id="14030"/>
      <w:r>
        <w:rPr>
          <w:rtl/>
        </w:rPr>
        <w:t xml:space="preserve">ובזה </w:t>
      </w:r>
      <w:bookmarkStart w:id="14031" w:name="_ETM_Q40_723470"/>
      <w:bookmarkEnd w:id="14031"/>
      <w:r>
        <w:rPr>
          <w:rtl/>
        </w:rPr>
        <w:t xml:space="preserve">אנחנו </w:t>
      </w:r>
      <w:bookmarkStart w:id="14032" w:name="_ETM_Q40_723709"/>
      <w:bookmarkEnd w:id="14032"/>
      <w:r>
        <w:rPr>
          <w:rtl/>
        </w:rPr>
        <w:t>מסכימים</w:t>
      </w:r>
      <w:r>
        <w:rPr>
          <w:rFonts w:hint="cs"/>
          <w:rtl/>
        </w:rPr>
        <w:t xml:space="preserve"> </w:t>
      </w:r>
      <w:r w:rsidR="0052660E">
        <w:rPr>
          <w:rFonts w:hint="cs"/>
          <w:rtl/>
        </w:rPr>
        <w:t>– – –</w:t>
      </w:r>
      <w:r>
        <w:rPr>
          <w:rFonts w:hint="cs"/>
          <w:rtl/>
        </w:rPr>
        <w:t xml:space="preserve"> </w:t>
      </w:r>
    </w:p>
    <w:p w:rsidR="00DC38D6" w:rsidRDefault="00DC38D6" w:rsidP="00544B2D">
      <w:pPr>
        <w:rPr>
          <w:rtl/>
        </w:rPr>
      </w:pPr>
    </w:p>
    <w:p w:rsidR="00DC38D6" w:rsidRDefault="00DC38D6" w:rsidP="00544B2D">
      <w:pPr>
        <w:pStyle w:val="af6"/>
        <w:keepNext/>
        <w:rPr>
          <w:rtl/>
        </w:rPr>
      </w:pPr>
      <w:bookmarkStart w:id="14033" w:name="ET_interruption_5797_36"/>
      <w:r w:rsidRPr="00040827">
        <w:rPr>
          <w:rStyle w:val="TagStyle"/>
          <w:rtl/>
        </w:rPr>
        <w:t xml:space="preserve"> &lt;&lt; קריאה &gt;&gt; </w:t>
      </w:r>
      <w:r>
        <w:rPr>
          <w:rtl/>
        </w:rPr>
        <w:t>יצחק פינדרוס (יהדות התורה):</w:t>
      </w:r>
      <w:r w:rsidRPr="00040827">
        <w:rPr>
          <w:rStyle w:val="TagStyle"/>
          <w:rtl/>
        </w:rPr>
        <w:t xml:space="preserve"> &lt;&lt; קריאה &gt;&gt;</w:t>
      </w:r>
      <w:r>
        <w:rPr>
          <w:rtl/>
        </w:rPr>
        <w:t xml:space="preserve">  </w:t>
      </w:r>
      <w:bookmarkEnd w:id="14033"/>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14034" w:name="ET_speakercontinue_5810_37"/>
      <w:r w:rsidRPr="00040827">
        <w:rPr>
          <w:rStyle w:val="TagStyle"/>
          <w:rtl/>
        </w:rPr>
        <w:t xml:space="preserve"> &lt;&lt; דובר_המשך &gt;&gt; </w:t>
      </w:r>
      <w:r>
        <w:rPr>
          <w:rtl/>
        </w:rPr>
        <w:t>רם שפע (העבודה):</w:t>
      </w:r>
      <w:r w:rsidRPr="00040827">
        <w:rPr>
          <w:rStyle w:val="TagStyle"/>
          <w:rtl/>
        </w:rPr>
        <w:t xml:space="preserve"> &lt;&lt; דובר_המשך &gt;&gt;</w:t>
      </w:r>
      <w:r>
        <w:rPr>
          <w:rtl/>
        </w:rPr>
        <w:t xml:space="preserve">  </w:t>
      </w:r>
      <w:bookmarkEnd w:id="14034"/>
    </w:p>
    <w:p w:rsidR="00DC38D6" w:rsidRDefault="00DC38D6" w:rsidP="0052660E">
      <w:pPr>
        <w:rPr>
          <w:rtl/>
          <w:lang w:eastAsia="he-IL"/>
        </w:rPr>
      </w:pPr>
    </w:p>
    <w:p w:rsidR="00DC38D6" w:rsidRDefault="00DC38D6" w:rsidP="00E47D72">
      <w:pPr>
        <w:rPr>
          <w:rtl/>
        </w:rPr>
      </w:pPr>
      <w:bookmarkStart w:id="14035" w:name="_ETM_Q40_724909"/>
      <w:bookmarkEnd w:id="14035"/>
      <w:r>
        <w:rPr>
          <w:rtl/>
        </w:rPr>
        <w:t>לא</w:t>
      </w:r>
      <w:r>
        <w:rPr>
          <w:rFonts w:hint="cs"/>
          <w:rtl/>
        </w:rPr>
        <w:t>,</w:t>
      </w:r>
      <w:r>
        <w:rPr>
          <w:rtl/>
        </w:rPr>
        <w:t xml:space="preserve"> </w:t>
      </w:r>
      <w:bookmarkStart w:id="14036" w:name="_ETM_Q40_725629"/>
      <w:bookmarkEnd w:id="14036"/>
      <w:r>
        <w:rPr>
          <w:rtl/>
        </w:rPr>
        <w:t xml:space="preserve">את </w:t>
      </w:r>
      <w:bookmarkStart w:id="14037" w:name="_ETM_Q40_726019"/>
      <w:bookmarkEnd w:id="14037"/>
      <w:r>
        <w:rPr>
          <w:rtl/>
        </w:rPr>
        <w:t xml:space="preserve">הממשלות </w:t>
      </w:r>
      <w:bookmarkStart w:id="14038" w:name="_ETM_Q40_726439"/>
      <w:bookmarkEnd w:id="14038"/>
      <w:r>
        <w:rPr>
          <w:rtl/>
        </w:rPr>
        <w:t xml:space="preserve">הקודמות </w:t>
      </w:r>
      <w:bookmarkStart w:id="14039" w:name="_ETM_Q40_726799"/>
      <w:bookmarkEnd w:id="14039"/>
      <w:r>
        <w:rPr>
          <w:rtl/>
        </w:rPr>
        <w:t xml:space="preserve">אני </w:t>
      </w:r>
      <w:bookmarkStart w:id="14040" w:name="_ETM_Q40_726919"/>
      <w:bookmarkEnd w:id="14040"/>
      <w:r>
        <w:rPr>
          <w:rtl/>
        </w:rPr>
        <w:t xml:space="preserve">מאשים </w:t>
      </w:r>
      <w:bookmarkStart w:id="14041" w:name="_ETM_Q40_727249"/>
      <w:bookmarkEnd w:id="14041"/>
      <w:r>
        <w:rPr>
          <w:rFonts w:hint="cs"/>
          <w:rtl/>
        </w:rPr>
        <w:t>ב</w:t>
      </w:r>
      <w:r>
        <w:rPr>
          <w:rtl/>
        </w:rPr>
        <w:t xml:space="preserve">דברים </w:t>
      </w:r>
      <w:bookmarkStart w:id="14042" w:name="_ETM_Q40_727549"/>
      <w:bookmarkEnd w:id="14042"/>
      <w:r>
        <w:rPr>
          <w:rtl/>
        </w:rPr>
        <w:t>אחרים</w:t>
      </w:r>
      <w:r>
        <w:rPr>
          <w:rFonts w:hint="cs"/>
          <w:rtl/>
        </w:rPr>
        <w:t>.</w:t>
      </w:r>
      <w:r>
        <w:rPr>
          <w:rtl/>
        </w:rPr>
        <w:t xml:space="preserve"> </w:t>
      </w:r>
      <w:bookmarkStart w:id="14043" w:name="_ETM_Q40_728859"/>
      <w:bookmarkEnd w:id="14043"/>
      <w:r>
        <w:rPr>
          <w:rtl/>
        </w:rPr>
        <w:t xml:space="preserve">הצו </w:t>
      </w:r>
      <w:bookmarkStart w:id="14044" w:name="_ETM_Q40_729400"/>
      <w:bookmarkEnd w:id="14044"/>
      <w:r>
        <w:rPr>
          <w:rtl/>
        </w:rPr>
        <w:t>הזה</w:t>
      </w:r>
      <w:r>
        <w:rPr>
          <w:rFonts w:hint="cs"/>
          <w:rtl/>
        </w:rPr>
        <w:t>,</w:t>
      </w:r>
      <w:r>
        <w:rPr>
          <w:rtl/>
        </w:rPr>
        <w:t xml:space="preserve"> </w:t>
      </w:r>
      <w:bookmarkStart w:id="14045" w:name="_ETM_Q40_729849"/>
      <w:bookmarkEnd w:id="14045"/>
      <w:r>
        <w:rPr>
          <w:rtl/>
        </w:rPr>
        <w:t xml:space="preserve">אני </w:t>
      </w:r>
      <w:bookmarkStart w:id="14046" w:name="_ETM_Q40_730059"/>
      <w:bookmarkEnd w:id="14046"/>
      <w:r>
        <w:rPr>
          <w:rtl/>
        </w:rPr>
        <w:t xml:space="preserve">מאוד </w:t>
      </w:r>
      <w:bookmarkStart w:id="14047" w:name="_ETM_Q40_730299"/>
      <w:bookmarkEnd w:id="14047"/>
      <w:r>
        <w:rPr>
          <w:rtl/>
        </w:rPr>
        <w:t>מקווה</w:t>
      </w:r>
      <w:r>
        <w:rPr>
          <w:rFonts w:hint="cs"/>
          <w:rtl/>
        </w:rPr>
        <w:t>,</w:t>
      </w:r>
      <w:r>
        <w:rPr>
          <w:rtl/>
        </w:rPr>
        <w:t xml:space="preserve"> </w:t>
      </w:r>
      <w:bookmarkStart w:id="14048" w:name="_ETM_Q40_730629"/>
      <w:bookmarkEnd w:id="14048"/>
      <w:r>
        <w:rPr>
          <w:rtl/>
        </w:rPr>
        <w:t xml:space="preserve">כפי </w:t>
      </w:r>
      <w:bookmarkStart w:id="14049" w:name="_ETM_Q40_730779"/>
      <w:bookmarkEnd w:id="14049"/>
      <w:r>
        <w:rPr>
          <w:rtl/>
        </w:rPr>
        <w:t xml:space="preserve">שאמרו </w:t>
      </w:r>
      <w:bookmarkStart w:id="14050" w:name="_ETM_Q40_731079"/>
      <w:bookmarkEnd w:id="14050"/>
      <w:r>
        <w:rPr>
          <w:rtl/>
        </w:rPr>
        <w:t>חבריי</w:t>
      </w:r>
      <w:r>
        <w:rPr>
          <w:rFonts w:hint="cs"/>
          <w:rtl/>
        </w:rPr>
        <w:t>,</w:t>
      </w:r>
      <w:r>
        <w:rPr>
          <w:rtl/>
        </w:rPr>
        <w:t xml:space="preserve"> </w:t>
      </w:r>
      <w:bookmarkStart w:id="14051" w:name="_ETM_Q40_732110"/>
      <w:bookmarkEnd w:id="14051"/>
      <w:r>
        <w:rPr>
          <w:rtl/>
        </w:rPr>
        <w:t xml:space="preserve">שממש </w:t>
      </w:r>
      <w:bookmarkStart w:id="14052" w:name="_ETM_Q40_732590"/>
      <w:bookmarkEnd w:id="14052"/>
      <w:r>
        <w:rPr>
          <w:rtl/>
        </w:rPr>
        <w:t xml:space="preserve">בדקות </w:t>
      </w:r>
      <w:bookmarkStart w:id="14053" w:name="_ETM_Q40_732980"/>
      <w:bookmarkEnd w:id="14053"/>
      <w:r>
        <w:rPr>
          <w:rtl/>
        </w:rPr>
        <w:t xml:space="preserve">הקרובות </w:t>
      </w:r>
      <w:bookmarkStart w:id="14054" w:name="_ETM_Q40_733909"/>
      <w:bookmarkEnd w:id="14054"/>
      <w:r>
        <w:rPr>
          <w:rtl/>
        </w:rPr>
        <w:t xml:space="preserve">נצליח </w:t>
      </w:r>
      <w:bookmarkStart w:id="14055" w:name="_ETM_Q40_734390"/>
      <w:bookmarkEnd w:id="14055"/>
      <w:r>
        <w:rPr>
          <w:rtl/>
        </w:rPr>
        <w:t xml:space="preserve">כולנו </w:t>
      </w:r>
      <w:bookmarkStart w:id="14056" w:name="_ETM_Q40_735140"/>
      <w:bookmarkEnd w:id="14056"/>
      <w:r>
        <w:rPr>
          <w:rtl/>
        </w:rPr>
        <w:t xml:space="preserve">להגיע </w:t>
      </w:r>
      <w:bookmarkStart w:id="14057" w:name="_ETM_Q40_735559"/>
      <w:bookmarkEnd w:id="14057"/>
      <w:r>
        <w:rPr>
          <w:rtl/>
        </w:rPr>
        <w:t>להסכמות</w:t>
      </w:r>
      <w:r>
        <w:rPr>
          <w:rFonts w:hint="cs"/>
          <w:rtl/>
        </w:rPr>
        <w:t>.</w:t>
      </w:r>
      <w:r>
        <w:rPr>
          <w:rtl/>
        </w:rPr>
        <w:t xml:space="preserve"> </w:t>
      </w:r>
      <w:bookmarkStart w:id="14058" w:name="_ETM_Q40_736500"/>
      <w:bookmarkEnd w:id="14058"/>
      <w:r>
        <w:rPr>
          <w:rtl/>
        </w:rPr>
        <w:t>החקלאי</w:t>
      </w:r>
      <w:r>
        <w:rPr>
          <w:rFonts w:hint="cs"/>
          <w:rtl/>
        </w:rPr>
        <w:t>ם</w:t>
      </w:r>
      <w:r>
        <w:rPr>
          <w:rtl/>
        </w:rPr>
        <w:t xml:space="preserve"> </w:t>
      </w:r>
      <w:bookmarkStart w:id="14059" w:name="_ETM_Q40_737250"/>
      <w:bookmarkEnd w:id="14059"/>
      <w:r>
        <w:rPr>
          <w:rtl/>
        </w:rPr>
        <w:t xml:space="preserve">מענף </w:t>
      </w:r>
      <w:bookmarkStart w:id="14060" w:name="_ETM_Q40_737639"/>
      <w:bookmarkEnd w:id="14060"/>
      <w:r>
        <w:rPr>
          <w:rtl/>
        </w:rPr>
        <w:t>ההטלה</w:t>
      </w:r>
      <w:r w:rsidR="00E47D72">
        <w:rPr>
          <w:rFonts w:hint="cs"/>
          <w:rtl/>
        </w:rPr>
        <w:t>,</w:t>
      </w:r>
      <w:r>
        <w:rPr>
          <w:rtl/>
        </w:rPr>
        <w:t xml:space="preserve"> </w:t>
      </w:r>
      <w:bookmarkStart w:id="14061" w:name="_ETM_Q40_739259"/>
      <w:bookmarkEnd w:id="14061"/>
      <w:r>
        <w:rPr>
          <w:rtl/>
        </w:rPr>
        <w:t xml:space="preserve">אנחנו </w:t>
      </w:r>
      <w:bookmarkStart w:id="14062" w:name="_ETM_Q40_740129"/>
      <w:bookmarkEnd w:id="14062"/>
      <w:r>
        <w:rPr>
          <w:rtl/>
        </w:rPr>
        <w:t xml:space="preserve">עם </w:t>
      </w:r>
      <w:bookmarkStart w:id="14063" w:name="_ETM_Q40_740279"/>
      <w:bookmarkEnd w:id="14063"/>
      <w:r>
        <w:rPr>
          <w:rtl/>
        </w:rPr>
        <w:t xml:space="preserve">שר </w:t>
      </w:r>
      <w:bookmarkStart w:id="14064" w:name="_ETM_Q40_740520"/>
      <w:bookmarkEnd w:id="14064"/>
      <w:r>
        <w:rPr>
          <w:rtl/>
        </w:rPr>
        <w:t xml:space="preserve">האוצר </w:t>
      </w:r>
      <w:bookmarkStart w:id="14065" w:name="_ETM_Q40_740969"/>
      <w:bookmarkEnd w:id="14065"/>
      <w:r>
        <w:rPr>
          <w:rtl/>
        </w:rPr>
        <w:t>ו</w:t>
      </w:r>
      <w:r>
        <w:rPr>
          <w:rFonts w:hint="cs"/>
          <w:rtl/>
        </w:rPr>
        <w:t xml:space="preserve">עם </w:t>
      </w:r>
      <w:r>
        <w:rPr>
          <w:rtl/>
        </w:rPr>
        <w:t xml:space="preserve">שר </w:t>
      </w:r>
      <w:bookmarkStart w:id="14066" w:name="_ETM_Q40_741300"/>
      <w:bookmarkEnd w:id="14066"/>
      <w:r>
        <w:rPr>
          <w:rtl/>
        </w:rPr>
        <w:t xml:space="preserve">החקלאות </w:t>
      </w:r>
      <w:bookmarkStart w:id="14067" w:name="_ETM_Q40_741839"/>
      <w:bookmarkEnd w:id="14067"/>
      <w:r>
        <w:rPr>
          <w:rtl/>
        </w:rPr>
        <w:t xml:space="preserve">נדע </w:t>
      </w:r>
      <w:bookmarkStart w:id="14068" w:name="_ETM_Q40_742110"/>
      <w:bookmarkEnd w:id="14068"/>
      <w:r>
        <w:rPr>
          <w:rtl/>
        </w:rPr>
        <w:t xml:space="preserve">לשים </w:t>
      </w:r>
      <w:bookmarkStart w:id="14069" w:name="_ETM_Q40_742409"/>
      <w:bookmarkEnd w:id="14069"/>
      <w:r>
        <w:rPr>
          <w:rtl/>
        </w:rPr>
        <w:t xml:space="preserve">את </w:t>
      </w:r>
      <w:bookmarkStart w:id="14070" w:name="_ETM_Q40_742529"/>
      <w:bookmarkEnd w:id="14070"/>
      <w:r>
        <w:rPr>
          <w:rtl/>
        </w:rPr>
        <w:t xml:space="preserve">המשקעים </w:t>
      </w:r>
      <w:bookmarkStart w:id="14071" w:name="_ETM_Q40_743009"/>
      <w:bookmarkEnd w:id="14071"/>
      <w:r>
        <w:rPr>
          <w:rtl/>
        </w:rPr>
        <w:t>מאחורינו</w:t>
      </w:r>
      <w:r>
        <w:rPr>
          <w:rFonts w:hint="cs"/>
          <w:rtl/>
        </w:rPr>
        <w:t>,</w:t>
      </w:r>
      <w:r>
        <w:rPr>
          <w:rtl/>
        </w:rPr>
        <w:t xml:space="preserve"> </w:t>
      </w:r>
      <w:bookmarkStart w:id="14072" w:name="_ETM_Q40_744059"/>
      <w:bookmarkEnd w:id="14072"/>
      <w:r>
        <w:rPr>
          <w:rtl/>
        </w:rPr>
        <w:t xml:space="preserve">להסתכל </w:t>
      </w:r>
      <w:bookmarkStart w:id="14073" w:name="_ETM_Q40_744659"/>
      <w:bookmarkEnd w:id="14073"/>
      <w:r>
        <w:rPr>
          <w:rtl/>
        </w:rPr>
        <w:t xml:space="preserve">קדימה </w:t>
      </w:r>
      <w:bookmarkStart w:id="14074" w:name="_ETM_Q40_745050"/>
      <w:bookmarkEnd w:id="14074"/>
      <w:r>
        <w:rPr>
          <w:rtl/>
        </w:rPr>
        <w:t xml:space="preserve">ולהביא </w:t>
      </w:r>
      <w:bookmarkStart w:id="14075" w:name="_ETM_Q40_745469"/>
      <w:bookmarkEnd w:id="14075"/>
      <w:r>
        <w:rPr>
          <w:rtl/>
        </w:rPr>
        <w:t xml:space="preserve">פה </w:t>
      </w:r>
      <w:bookmarkStart w:id="14076" w:name="_ETM_Q40_745589"/>
      <w:bookmarkEnd w:id="14076"/>
      <w:r>
        <w:rPr>
          <w:rtl/>
        </w:rPr>
        <w:t xml:space="preserve">בשורה </w:t>
      </w:r>
      <w:bookmarkStart w:id="14077" w:name="_ETM_Q40_746009"/>
      <w:bookmarkEnd w:id="14077"/>
      <w:r>
        <w:rPr>
          <w:rtl/>
        </w:rPr>
        <w:t xml:space="preserve">שהרבה </w:t>
      </w:r>
      <w:bookmarkStart w:id="14078" w:name="_ETM_Q40_746789"/>
      <w:bookmarkEnd w:id="14078"/>
      <w:r>
        <w:rPr>
          <w:rtl/>
        </w:rPr>
        <w:t xml:space="preserve">מאוד </w:t>
      </w:r>
      <w:bookmarkStart w:id="14079" w:name="_ETM_Q40_747120"/>
      <w:bookmarkEnd w:id="14079"/>
      <w:r>
        <w:rPr>
          <w:rtl/>
        </w:rPr>
        <w:t xml:space="preserve">שנים </w:t>
      </w:r>
      <w:bookmarkStart w:id="14080" w:name="_ETM_Q40_747659"/>
      <w:bookmarkEnd w:id="14080"/>
      <w:r>
        <w:rPr>
          <w:rtl/>
        </w:rPr>
        <w:t xml:space="preserve">אף </w:t>
      </w:r>
      <w:bookmarkStart w:id="14081" w:name="_ETM_Q40_747870"/>
      <w:bookmarkEnd w:id="14081"/>
      <w:r>
        <w:rPr>
          <w:rtl/>
        </w:rPr>
        <w:t xml:space="preserve">ממשלה </w:t>
      </w:r>
      <w:bookmarkStart w:id="14082" w:name="_ETM_Q40_748259"/>
      <w:bookmarkEnd w:id="14082"/>
      <w:r>
        <w:rPr>
          <w:rtl/>
        </w:rPr>
        <w:t xml:space="preserve">לא </w:t>
      </w:r>
      <w:bookmarkStart w:id="14083" w:name="_ETM_Q40_748349"/>
      <w:bookmarkEnd w:id="14083"/>
      <w:r>
        <w:rPr>
          <w:rtl/>
        </w:rPr>
        <w:t>הצליחה</w:t>
      </w:r>
      <w:r>
        <w:rPr>
          <w:rFonts w:hint="cs"/>
          <w:rtl/>
        </w:rPr>
        <w:t>:</w:t>
      </w:r>
      <w:r>
        <w:rPr>
          <w:rtl/>
        </w:rPr>
        <w:t xml:space="preserve"> </w:t>
      </w:r>
      <w:bookmarkStart w:id="14084" w:name="_ETM_Q40_748679"/>
      <w:bookmarkEnd w:id="14084"/>
      <w:r>
        <w:rPr>
          <w:rtl/>
        </w:rPr>
        <w:t>לעשות</w:t>
      </w:r>
      <w:r>
        <w:rPr>
          <w:rFonts w:hint="cs"/>
          <w:rtl/>
        </w:rPr>
        <w:t xml:space="preserve"> </w:t>
      </w:r>
      <w:bookmarkStart w:id="14085" w:name="TOR_Q41"/>
      <w:bookmarkEnd w:id="14085"/>
      <w:r>
        <w:rPr>
          <w:rFonts w:hint="cs"/>
          <w:rtl/>
        </w:rPr>
        <w:t xml:space="preserve">סדר בענף מורכב, עם אנשים </w:t>
      </w:r>
      <w:bookmarkStart w:id="14086" w:name="_ETM_Q41_149280"/>
      <w:bookmarkEnd w:id="14086"/>
      <w:r>
        <w:rPr>
          <w:rFonts w:hint="cs"/>
          <w:rtl/>
        </w:rPr>
        <w:t xml:space="preserve">מדהימים, פטריוטיים, שגרים רובם בצפון הארץ, אבל לא כולם, שבאמת נתנו למדינה הזאת, ולא רוצים שאף אחד </w:t>
      </w:r>
      <w:bookmarkStart w:id="14087" w:name="_ETM_Q41_156547"/>
      <w:bookmarkEnd w:id="14087"/>
      <w:r>
        <w:rPr>
          <w:rFonts w:hint="cs"/>
          <w:rtl/>
        </w:rPr>
        <w:t xml:space="preserve">יזלזל בהם, והם לא קרטל, והם לא מאפיה. הם רוצים שהתייחסו אליהם בכבוד, יאפשרו להם לסיים את </w:t>
      </w:r>
      <w:bookmarkStart w:id="14088" w:name="_ETM_Q41_163993"/>
      <w:bookmarkEnd w:id="14088"/>
      <w:r>
        <w:rPr>
          <w:rFonts w:hint="cs"/>
          <w:rtl/>
        </w:rPr>
        <w:t xml:space="preserve">משך השנים שלהם, שבהן הם רוצים עדיין לגדל ביצים. שיהיה להם </w:t>
      </w:r>
      <w:bookmarkStart w:id="14089" w:name="_ETM_Q41_172232"/>
      <w:bookmarkEnd w:id="14089"/>
      <w:r>
        <w:rPr>
          <w:rFonts w:hint="cs"/>
          <w:rtl/>
        </w:rPr>
        <w:t xml:space="preserve">אופק כלכלי סביר ותעסוקתי אחרי שהם השקיעו שם את הפנסיות </w:t>
      </w:r>
      <w:bookmarkStart w:id="14090" w:name="_ETM_Q41_167661"/>
      <w:bookmarkEnd w:id="14090"/>
      <w:r>
        <w:rPr>
          <w:rFonts w:hint="cs"/>
          <w:rtl/>
        </w:rPr>
        <w:t xml:space="preserve">שלהם ואת כל הכספים שלהם, ושהמדינה הזאת תראה אותם ותיתן להם אופק מספיק רחוק, ותדע לפצות אותם במידה </w:t>
      </w:r>
      <w:bookmarkStart w:id="14091" w:name="_ETM_Q41_180305"/>
      <w:bookmarkEnd w:id="14091"/>
      <w:r>
        <w:rPr>
          <w:rFonts w:hint="cs"/>
          <w:rtl/>
        </w:rPr>
        <w:t xml:space="preserve">שהם לא רוצים. </w:t>
      </w:r>
    </w:p>
    <w:p w:rsidR="00DC38D6" w:rsidRDefault="00DC38D6" w:rsidP="00544B2D">
      <w:pPr>
        <w:rPr>
          <w:rtl/>
        </w:rPr>
      </w:pPr>
    </w:p>
    <w:p w:rsidR="00DC38D6" w:rsidRDefault="00DC38D6" w:rsidP="00544B2D">
      <w:pPr>
        <w:rPr>
          <w:rtl/>
        </w:rPr>
      </w:pPr>
      <w:bookmarkStart w:id="14092" w:name="_ETM_Q41_180329"/>
      <w:bookmarkStart w:id="14093" w:name="_ETM_Q41_180539"/>
      <w:bookmarkStart w:id="14094" w:name="_ETM_Q41_180900"/>
      <w:bookmarkStart w:id="14095" w:name="_ETM_Q41_181139"/>
      <w:bookmarkStart w:id="14096" w:name="_ETM_Q41_181500"/>
      <w:bookmarkStart w:id="14097" w:name="_ETM_Q41_181680"/>
      <w:bookmarkStart w:id="14098" w:name="_ETM_Q41_181800"/>
      <w:bookmarkStart w:id="14099" w:name="_ETM_Q41_182580"/>
      <w:bookmarkEnd w:id="14092"/>
      <w:bookmarkEnd w:id="14093"/>
      <w:bookmarkEnd w:id="14094"/>
      <w:bookmarkEnd w:id="14095"/>
      <w:bookmarkEnd w:id="14096"/>
      <w:bookmarkEnd w:id="14097"/>
      <w:bookmarkEnd w:id="14098"/>
      <w:bookmarkEnd w:id="14099"/>
      <w:r>
        <w:rPr>
          <w:rtl/>
        </w:rPr>
        <w:t xml:space="preserve">אני </w:t>
      </w:r>
      <w:bookmarkStart w:id="14100" w:name="_ETM_Q41_182729"/>
      <w:bookmarkEnd w:id="14100"/>
      <w:r>
        <w:rPr>
          <w:rtl/>
        </w:rPr>
        <w:t>מסיים</w:t>
      </w:r>
      <w:r>
        <w:rPr>
          <w:rFonts w:hint="cs"/>
          <w:rtl/>
        </w:rPr>
        <w:t>,</w:t>
      </w:r>
      <w:r>
        <w:rPr>
          <w:rtl/>
        </w:rPr>
        <w:t xml:space="preserve"> </w:t>
      </w:r>
      <w:bookmarkStart w:id="14101" w:name="_ETM_Q41_183029"/>
      <w:bookmarkEnd w:id="14101"/>
      <w:r>
        <w:rPr>
          <w:rtl/>
        </w:rPr>
        <w:t xml:space="preserve">אדוני </w:t>
      </w:r>
      <w:bookmarkStart w:id="14102" w:name="_ETM_Q41_183209"/>
      <w:bookmarkEnd w:id="14102"/>
      <w:r>
        <w:rPr>
          <w:rtl/>
        </w:rPr>
        <w:t>היושב-ראש</w:t>
      </w:r>
      <w:r>
        <w:rPr>
          <w:rFonts w:hint="cs"/>
          <w:rtl/>
        </w:rPr>
        <w:t>.</w:t>
      </w:r>
      <w:r>
        <w:rPr>
          <w:rtl/>
        </w:rPr>
        <w:t xml:space="preserve"> </w:t>
      </w:r>
      <w:bookmarkStart w:id="14103" w:name="_ETM_Q41_184190"/>
      <w:bookmarkEnd w:id="14103"/>
      <w:r>
        <w:rPr>
          <w:rtl/>
        </w:rPr>
        <w:t xml:space="preserve">אני </w:t>
      </w:r>
      <w:bookmarkStart w:id="14104" w:name="_ETM_Q41_184370"/>
      <w:bookmarkEnd w:id="14104"/>
      <w:r>
        <w:rPr>
          <w:rtl/>
        </w:rPr>
        <w:t xml:space="preserve">מקווה </w:t>
      </w:r>
      <w:bookmarkStart w:id="14105" w:name="_ETM_Q41_184759"/>
      <w:bookmarkEnd w:id="14105"/>
      <w:r>
        <w:rPr>
          <w:rtl/>
        </w:rPr>
        <w:t xml:space="preserve">באמת </w:t>
      </w:r>
      <w:bookmarkStart w:id="14106" w:name="_ETM_Q41_185120"/>
      <w:bookmarkEnd w:id="14106"/>
      <w:r>
        <w:rPr>
          <w:rtl/>
        </w:rPr>
        <w:t xml:space="preserve">שביחד </w:t>
      </w:r>
      <w:bookmarkStart w:id="14107" w:name="_ETM_Q41_185720"/>
      <w:bookmarkEnd w:id="14107"/>
      <w:r>
        <w:rPr>
          <w:rFonts w:hint="cs"/>
          <w:rtl/>
        </w:rPr>
        <w:t xml:space="preserve">– </w:t>
      </w:r>
      <w:r>
        <w:rPr>
          <w:rtl/>
        </w:rPr>
        <w:t xml:space="preserve">אנחנו </w:t>
      </w:r>
      <w:bookmarkStart w:id="14108" w:name="_ETM_Q41_185990"/>
      <w:bookmarkEnd w:id="14108"/>
      <w:r>
        <w:rPr>
          <w:rtl/>
        </w:rPr>
        <w:t xml:space="preserve">שעות </w:t>
      </w:r>
      <w:bookmarkStart w:id="14109" w:name="_ETM_Q41_186800"/>
      <w:bookmarkEnd w:id="14109"/>
      <w:r>
        <w:rPr>
          <w:rtl/>
        </w:rPr>
        <w:t xml:space="preserve">היום </w:t>
      </w:r>
      <w:bookmarkStart w:id="14110" w:name="_ETM_Q41_187160"/>
      <w:bookmarkEnd w:id="14110"/>
      <w:r>
        <w:rPr>
          <w:rtl/>
        </w:rPr>
        <w:t xml:space="preserve">יושבים </w:t>
      </w:r>
      <w:bookmarkStart w:id="14111" w:name="_ETM_Q41_187430"/>
      <w:bookmarkEnd w:id="14111"/>
      <w:r>
        <w:rPr>
          <w:rtl/>
        </w:rPr>
        <w:t xml:space="preserve">על </w:t>
      </w:r>
      <w:bookmarkStart w:id="14112" w:name="_ETM_Q41_187519"/>
      <w:bookmarkEnd w:id="14112"/>
      <w:r>
        <w:rPr>
          <w:rtl/>
        </w:rPr>
        <w:t>זה</w:t>
      </w:r>
      <w:r>
        <w:rPr>
          <w:rFonts w:hint="cs"/>
          <w:rtl/>
        </w:rPr>
        <w:t>,</w:t>
      </w:r>
      <w:r>
        <w:rPr>
          <w:rtl/>
        </w:rPr>
        <w:t xml:space="preserve"> </w:t>
      </w:r>
      <w:bookmarkStart w:id="14113" w:name="_ETM_Q41_188110"/>
      <w:bookmarkEnd w:id="14113"/>
      <w:r>
        <w:rPr>
          <w:rtl/>
        </w:rPr>
        <w:t xml:space="preserve">ובימים </w:t>
      </w:r>
      <w:bookmarkStart w:id="14114" w:name="_ETM_Q41_188590"/>
      <w:bookmarkEnd w:id="14114"/>
      <w:r>
        <w:rPr>
          <w:rtl/>
        </w:rPr>
        <w:t xml:space="preserve">האחרונים </w:t>
      </w:r>
      <w:bookmarkStart w:id="14115" w:name="_ETM_Q41_189160"/>
      <w:bookmarkStart w:id="14116" w:name="_ETM_Q41_189520"/>
      <w:bookmarkEnd w:id="14115"/>
      <w:bookmarkEnd w:id="14116"/>
      <w:r>
        <w:rPr>
          <w:rtl/>
        </w:rPr>
        <w:t xml:space="preserve">ביתר </w:t>
      </w:r>
      <w:bookmarkStart w:id="14117" w:name="_ETM_Q41_189880"/>
      <w:bookmarkEnd w:id="14117"/>
      <w:r>
        <w:rPr>
          <w:rtl/>
        </w:rPr>
        <w:t>שאת</w:t>
      </w:r>
      <w:r>
        <w:rPr>
          <w:rFonts w:hint="cs"/>
          <w:rtl/>
        </w:rPr>
        <w:t>.</w:t>
      </w:r>
      <w:r>
        <w:rPr>
          <w:rtl/>
        </w:rPr>
        <w:t xml:space="preserve"> </w:t>
      </w:r>
      <w:bookmarkStart w:id="14118" w:name="_ETM_Q41_190480"/>
      <w:bookmarkEnd w:id="14118"/>
      <w:r>
        <w:rPr>
          <w:rtl/>
        </w:rPr>
        <w:t xml:space="preserve">הלוואי </w:t>
      </w:r>
      <w:bookmarkStart w:id="14119" w:name="_ETM_Q41_190930"/>
      <w:bookmarkEnd w:id="14119"/>
      <w:r>
        <w:rPr>
          <w:rtl/>
        </w:rPr>
        <w:t xml:space="preserve">שתהיה </w:t>
      </w:r>
      <w:bookmarkStart w:id="14120" w:name="_ETM_Q41_191200"/>
      <w:bookmarkEnd w:id="14120"/>
      <w:r>
        <w:rPr>
          <w:rFonts w:hint="cs"/>
          <w:rtl/>
        </w:rPr>
        <w:t xml:space="preserve">לנו בשורה פה בשעות הקרובות. אם </w:t>
      </w:r>
      <w:bookmarkStart w:id="14121" w:name="_ETM_Q41_190744"/>
      <w:bookmarkEnd w:id="14121"/>
      <w:r>
        <w:rPr>
          <w:rFonts w:hint="cs"/>
          <w:rtl/>
        </w:rPr>
        <w:t xml:space="preserve">לא תהיה </w:t>
      </w:r>
      <w:r>
        <w:rPr>
          <w:rtl/>
        </w:rPr>
        <w:t>–</w:t>
      </w:r>
      <w:r>
        <w:rPr>
          <w:rFonts w:hint="cs"/>
          <w:rtl/>
        </w:rPr>
        <w:t xml:space="preserve"> לא תהיה. אבל אם כן תהיה </w:t>
      </w:r>
      <w:r>
        <w:rPr>
          <w:rtl/>
        </w:rPr>
        <w:t>–</w:t>
      </w:r>
      <w:r>
        <w:rPr>
          <w:rFonts w:hint="cs"/>
          <w:rtl/>
        </w:rPr>
        <w:t xml:space="preserve"> </w:t>
      </w:r>
      <w:bookmarkStart w:id="14122" w:name="_ETM_Q41_192768"/>
      <w:bookmarkEnd w:id="14122"/>
      <w:r>
        <w:rPr>
          <w:rFonts w:hint="cs"/>
          <w:rtl/>
        </w:rPr>
        <w:t xml:space="preserve">משמעות הצו הזה שאנחנו מדברים עליו פה תהיה בעצם לא </w:t>
      </w:r>
      <w:bookmarkStart w:id="14123" w:name="_ETM_Q41_198577"/>
      <w:bookmarkEnd w:id="14123"/>
      <w:r>
        <w:rPr>
          <w:rFonts w:hint="cs"/>
          <w:rtl/>
        </w:rPr>
        <w:t xml:space="preserve">כל כך רלוונטית. אבל את זה אנחנו עדיין לא יודעים. נרד מפה </w:t>
      </w:r>
      <w:bookmarkStart w:id="14124" w:name="_ETM_Q41_202283"/>
      <w:bookmarkEnd w:id="14124"/>
      <w:r>
        <w:rPr>
          <w:rFonts w:hint="cs"/>
          <w:rtl/>
        </w:rPr>
        <w:t xml:space="preserve">ונעזור לזה לקרות. תודה רבה, אדוני היושב-ראש. </w:t>
      </w:r>
      <w:bookmarkStart w:id="14125" w:name="_ETM_Q41_205761"/>
      <w:bookmarkEnd w:id="14125"/>
    </w:p>
    <w:p w:rsidR="00DC38D6" w:rsidRDefault="00DC38D6" w:rsidP="00544B2D">
      <w:pPr>
        <w:rPr>
          <w:rtl/>
        </w:rPr>
      </w:pPr>
      <w:bookmarkStart w:id="14126" w:name="_ETM_Q41_205878"/>
      <w:bookmarkStart w:id="14127" w:name="_ETM_Q41_205937"/>
      <w:bookmarkStart w:id="14128" w:name="_ETM_Q41_206016"/>
      <w:bookmarkStart w:id="14129" w:name="_ETM_Q41_206129"/>
      <w:bookmarkEnd w:id="14126"/>
      <w:bookmarkEnd w:id="14127"/>
      <w:bookmarkEnd w:id="14128"/>
      <w:bookmarkEnd w:id="14129"/>
    </w:p>
    <w:p w:rsidR="00DC38D6" w:rsidRDefault="00DC38D6" w:rsidP="00544B2D">
      <w:pPr>
        <w:pStyle w:val="af7"/>
        <w:rPr>
          <w:rtl/>
        </w:rPr>
      </w:pPr>
      <w:r w:rsidRPr="00ED2451">
        <w:rPr>
          <w:rStyle w:val="TagStyle"/>
          <w:rtl/>
        </w:rPr>
        <w:t xml:space="preserve"> &lt;&lt; יור &gt;&gt;</w:t>
      </w:r>
      <w:r w:rsidRPr="00CA73F1">
        <w:rPr>
          <w:rStyle w:val="TagStyle"/>
          <w:rtl/>
        </w:rPr>
        <w:t xml:space="preserve"> </w:t>
      </w:r>
      <w:r>
        <w:rPr>
          <w:rtl/>
        </w:rPr>
        <w:t>היו"ר איתן גינזבורג:</w:t>
      </w:r>
      <w:r w:rsidRPr="00CA73F1">
        <w:rPr>
          <w:rStyle w:val="TagStyle"/>
          <w:rtl/>
        </w:rPr>
        <w:t xml:space="preserve"> </w:t>
      </w:r>
      <w:r w:rsidRPr="00ED2451">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4130" w:name="_ETM_Q41_213225"/>
      <w:bookmarkEnd w:id="14130"/>
      <w:r>
        <w:rPr>
          <w:rFonts w:hint="cs"/>
          <w:rtl/>
          <w:lang w:eastAsia="he-IL"/>
        </w:rPr>
        <w:t xml:space="preserve">תודה רבה לחבר </w:t>
      </w:r>
      <w:bookmarkStart w:id="14131" w:name="_ETM_Q41_211113"/>
      <w:bookmarkEnd w:id="14131"/>
      <w:r>
        <w:rPr>
          <w:rFonts w:hint="cs"/>
          <w:rtl/>
          <w:lang w:eastAsia="he-IL"/>
        </w:rPr>
        <w:t xml:space="preserve">הכנסת שפע. בהצלחה. </w:t>
      </w:r>
      <w:bookmarkStart w:id="14132" w:name="_ETM_Q41_212362"/>
      <w:bookmarkStart w:id="14133" w:name="_ETM_Q41_212475"/>
      <w:bookmarkStart w:id="14134" w:name="_ETM_Q41_212538"/>
      <w:bookmarkStart w:id="14135" w:name="_ETM_Q41_212634"/>
      <w:bookmarkEnd w:id="14132"/>
      <w:bookmarkEnd w:id="14133"/>
      <w:bookmarkEnd w:id="14134"/>
      <w:bookmarkEnd w:id="14135"/>
      <w:r>
        <w:rPr>
          <w:rFonts w:hint="cs"/>
          <w:rtl/>
          <w:lang w:eastAsia="he-IL"/>
        </w:rPr>
        <w:t>אני מזמין את חבר הכנסת גפני.</w:t>
      </w:r>
      <w:bookmarkStart w:id="14136" w:name="_ETM_Q41_211368"/>
      <w:bookmarkEnd w:id="14136"/>
      <w:r>
        <w:rPr>
          <w:rFonts w:hint="cs"/>
          <w:rtl/>
          <w:lang w:eastAsia="he-IL"/>
        </w:rPr>
        <w:t xml:space="preserve"> בבקשה, אדוני. </w:t>
      </w:r>
      <w:bookmarkStart w:id="14137" w:name="_ETM_Q41_213769"/>
      <w:bookmarkEnd w:id="14137"/>
    </w:p>
    <w:p w:rsidR="00DC38D6" w:rsidRDefault="00DC38D6" w:rsidP="00544B2D">
      <w:pPr>
        <w:rPr>
          <w:rtl/>
          <w:lang w:eastAsia="he-IL"/>
        </w:rPr>
      </w:pPr>
      <w:bookmarkStart w:id="14138" w:name="_ETM_Q41_213868"/>
      <w:bookmarkStart w:id="14139" w:name="_ETM_Q41_213944"/>
      <w:bookmarkStart w:id="14140" w:name="_ETM_Q41_214032"/>
      <w:bookmarkStart w:id="14141" w:name="_ETM_Q41_217944"/>
      <w:bookmarkEnd w:id="14138"/>
      <w:bookmarkEnd w:id="14139"/>
      <w:bookmarkEnd w:id="14140"/>
      <w:bookmarkEnd w:id="14141"/>
    </w:p>
    <w:p w:rsidR="00DC38D6" w:rsidRDefault="00DC38D6" w:rsidP="00544B2D">
      <w:pPr>
        <w:pStyle w:val="a4"/>
        <w:rPr>
          <w:rtl/>
        </w:rPr>
      </w:pPr>
      <w:bookmarkStart w:id="14142" w:name="ET_speaker_5561_4"/>
      <w:r w:rsidRPr="00ED2451">
        <w:rPr>
          <w:rStyle w:val="TagStyle"/>
          <w:rtl/>
        </w:rPr>
        <w:t xml:space="preserve"> &lt;&lt; דובר &gt;&gt;</w:t>
      </w:r>
      <w:r w:rsidRPr="00CA73F1">
        <w:rPr>
          <w:rStyle w:val="TagStyle"/>
          <w:rtl/>
        </w:rPr>
        <w:t xml:space="preserve"> </w:t>
      </w:r>
      <w:bookmarkStart w:id="14143" w:name="_Toc106224347"/>
      <w:bookmarkStart w:id="14144" w:name="_Toc106232953"/>
      <w:bookmarkStart w:id="14145" w:name="_Toc106233280"/>
      <w:bookmarkStart w:id="14146" w:name="_Toc127286764"/>
      <w:bookmarkStart w:id="14147" w:name="_Toc127287334"/>
      <w:r>
        <w:rPr>
          <w:rtl/>
        </w:rPr>
        <w:t>משה גפני (יהדות התורה):</w:t>
      </w:r>
      <w:bookmarkEnd w:id="14143"/>
      <w:bookmarkEnd w:id="14144"/>
      <w:bookmarkEnd w:id="14145"/>
      <w:bookmarkEnd w:id="14146"/>
      <w:bookmarkEnd w:id="14147"/>
      <w:r w:rsidRPr="00CA73F1">
        <w:rPr>
          <w:rStyle w:val="TagStyle"/>
          <w:rtl/>
        </w:rPr>
        <w:t xml:space="preserve"> </w:t>
      </w:r>
      <w:r w:rsidRPr="00ED2451">
        <w:rPr>
          <w:rStyle w:val="TagStyle"/>
          <w:rtl/>
        </w:rPr>
        <w:t>&lt;&lt; דובר &gt;&gt;</w:t>
      </w:r>
      <w:r>
        <w:rPr>
          <w:rtl/>
        </w:rPr>
        <w:t xml:space="preserve">   </w:t>
      </w:r>
      <w:bookmarkEnd w:id="14142"/>
    </w:p>
    <w:p w:rsidR="00DC38D6" w:rsidRDefault="00DC38D6" w:rsidP="0052660E">
      <w:pPr>
        <w:rPr>
          <w:rtl/>
          <w:lang w:eastAsia="he-IL"/>
        </w:rPr>
      </w:pPr>
    </w:p>
    <w:p w:rsidR="00DC38D6" w:rsidRDefault="00DC38D6" w:rsidP="00544B2D">
      <w:pPr>
        <w:rPr>
          <w:rtl/>
        </w:rPr>
      </w:pPr>
      <w:bookmarkStart w:id="14148" w:name="_ETM_Q41_218549"/>
      <w:bookmarkStart w:id="14149" w:name="_ETM_Q41_218588"/>
      <w:bookmarkStart w:id="14150" w:name="_ETM_Q41_215719"/>
      <w:bookmarkStart w:id="14151" w:name="_ETM_Q41_206213"/>
      <w:bookmarkStart w:id="14152" w:name="_ETM_Q41_191260"/>
      <w:bookmarkStart w:id="14153" w:name="_ETM_Q41_191650"/>
      <w:bookmarkStart w:id="14154" w:name="_ETM_Q41_192100"/>
      <w:bookmarkStart w:id="14155" w:name="_ETM_Q41_192789"/>
      <w:bookmarkStart w:id="14156" w:name="_ETM_Q41_193210"/>
      <w:bookmarkStart w:id="14157" w:name="_ETM_Q41_193840"/>
      <w:bookmarkStart w:id="14158" w:name="_ETM_Q41_193990"/>
      <w:bookmarkStart w:id="14159" w:name="_ETM_Q41_194080"/>
      <w:bookmarkStart w:id="14160" w:name="_ETM_Q41_194320"/>
      <w:bookmarkStart w:id="14161" w:name="_ETM_Q41_194440"/>
      <w:bookmarkStart w:id="14162" w:name="_ETM_Q41_195160"/>
      <w:bookmarkStart w:id="14163" w:name="_ETM_Q41_195400"/>
      <w:bookmarkStart w:id="14164" w:name="_ETM_Q41_195520"/>
      <w:bookmarkStart w:id="14165" w:name="_ETM_Q41_195760"/>
      <w:bookmarkStart w:id="14166" w:name="_ETM_Q41_195970"/>
      <w:bookmarkStart w:id="14167" w:name="_ETM_Q41_196720"/>
      <w:bookmarkStart w:id="14168" w:name="_ETM_Q41_197110"/>
      <w:bookmarkStart w:id="14169" w:name="_ETM_Q41_197260"/>
      <w:bookmarkStart w:id="14170" w:name="_ETM_Q41_197590"/>
      <w:bookmarkStart w:id="14171" w:name="_ETM_Q41_198190"/>
      <w:bookmarkStart w:id="14172" w:name="_ETM_Q41_198550"/>
      <w:bookmarkStart w:id="14173" w:name="_ETM_Q41_198760"/>
      <w:bookmarkStart w:id="14174" w:name="_ETM_Q41_199530"/>
      <w:bookmarkStart w:id="14175" w:name="_ETM_Q41_199770"/>
      <w:bookmarkStart w:id="14176" w:name="_ETM_Q41_200220"/>
      <w:bookmarkStart w:id="14177" w:name="_ETM_Q41_200310"/>
      <w:bookmarkStart w:id="14178" w:name="_ETM_Q41_200430"/>
      <w:bookmarkStart w:id="14179" w:name="_ETM_Q41_200550"/>
      <w:bookmarkStart w:id="14180" w:name="_ETM_Q41_201120"/>
      <w:bookmarkStart w:id="14181" w:name="_ETM_Q41_201780"/>
      <w:bookmarkStart w:id="14182" w:name="_ETM_Q41_201930"/>
      <w:bookmarkStart w:id="14183" w:name="_ETM_Q41_202050"/>
      <w:bookmarkStart w:id="14184" w:name="_ETM_Q41_202320"/>
      <w:bookmarkStart w:id="14185" w:name="_ETM_Q41_202590"/>
      <w:bookmarkStart w:id="14186" w:name="_ETM_Q41_202650"/>
      <w:bookmarkStart w:id="14187" w:name="_ETM_Q41_203430"/>
      <w:bookmarkStart w:id="14188" w:name="_ETM_Q41_203760"/>
      <w:bookmarkStart w:id="14189" w:name="_ETM_Q41_204090"/>
      <w:bookmarkStart w:id="14190" w:name="_ETM_Q41_204510"/>
      <w:bookmarkStart w:id="14191" w:name="_ETM_Q41_204690"/>
      <w:bookmarkStart w:id="14192" w:name="_ETM_Q41_205530"/>
      <w:bookmarkStart w:id="14193" w:name="_ETM_Q41_205770"/>
      <w:bookmarkStart w:id="14194" w:name="_ETM_Q41_205980"/>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r>
        <w:rPr>
          <w:rtl/>
        </w:rPr>
        <w:t xml:space="preserve">אדוני </w:t>
      </w:r>
      <w:bookmarkStart w:id="14195" w:name="_ETM_Q41_206190"/>
      <w:bookmarkEnd w:id="14195"/>
      <w:r>
        <w:rPr>
          <w:rtl/>
        </w:rPr>
        <w:t>היושב-ראש</w:t>
      </w:r>
      <w:r>
        <w:rPr>
          <w:rFonts w:hint="cs"/>
          <w:rtl/>
        </w:rPr>
        <w:t>,</w:t>
      </w:r>
      <w:r>
        <w:rPr>
          <w:rtl/>
        </w:rPr>
        <w:t xml:space="preserve"> </w:t>
      </w:r>
      <w:bookmarkStart w:id="14196" w:name="_ETM_Q41_207430"/>
      <w:bookmarkStart w:id="14197" w:name="_ETM_Q41_207820"/>
      <w:bookmarkStart w:id="14198" w:name="_ETM_Q41_208090"/>
      <w:bookmarkStart w:id="14199" w:name="_ETM_Q41_208510"/>
      <w:bookmarkStart w:id="14200" w:name="_ETM_Q41_208810"/>
      <w:bookmarkStart w:id="14201" w:name="_ETM_Q41_209320"/>
      <w:bookmarkStart w:id="14202" w:name="_ETM_Q41_210939"/>
      <w:bookmarkStart w:id="14203" w:name="_ETM_Q41_211089"/>
      <w:bookmarkStart w:id="14204" w:name="_ETM_Q41_211359"/>
      <w:bookmarkStart w:id="14205" w:name="_ETM_Q41_211419"/>
      <w:bookmarkStart w:id="14206" w:name="_ETM_Q41_211630"/>
      <w:bookmarkStart w:id="14207" w:name="_ETM_Q41_211839"/>
      <w:bookmarkStart w:id="14208" w:name="_ETM_Q41_212409"/>
      <w:bookmarkStart w:id="14209" w:name="_ETM_Q41_212890"/>
      <w:bookmarkStart w:id="14210" w:name="_ETM_Q41_230049"/>
      <w:bookmarkStart w:id="14211" w:name="_ETM_Q41_230379"/>
      <w:bookmarkStart w:id="14212" w:name="_ETM_Q41_232039"/>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r>
        <w:rPr>
          <w:rtl/>
        </w:rPr>
        <w:t xml:space="preserve">אהבתי </w:t>
      </w:r>
      <w:bookmarkStart w:id="14213" w:name="_ETM_Q41_233340"/>
      <w:bookmarkEnd w:id="14213"/>
      <w:r>
        <w:rPr>
          <w:rtl/>
        </w:rPr>
        <w:t xml:space="preserve">איך </w:t>
      </w:r>
      <w:bookmarkStart w:id="14214" w:name="_ETM_Q41_233610"/>
      <w:bookmarkEnd w:id="14214"/>
      <w:r>
        <w:rPr>
          <w:rtl/>
        </w:rPr>
        <w:t xml:space="preserve">רם </w:t>
      </w:r>
      <w:bookmarkStart w:id="14215" w:name="_ETM_Q41_233850"/>
      <w:bookmarkEnd w:id="14215"/>
      <w:r>
        <w:rPr>
          <w:rtl/>
        </w:rPr>
        <w:t>שפע</w:t>
      </w:r>
      <w:r>
        <w:rPr>
          <w:rFonts w:hint="cs"/>
          <w:rtl/>
        </w:rPr>
        <w:t xml:space="preserve"> –</w:t>
      </w:r>
      <w:r>
        <w:rPr>
          <w:rtl/>
        </w:rPr>
        <w:t xml:space="preserve"> </w:t>
      </w:r>
      <w:bookmarkStart w:id="14216" w:name="_ETM_Q41_234809"/>
      <w:bookmarkEnd w:id="14216"/>
      <w:r>
        <w:rPr>
          <w:rtl/>
        </w:rPr>
        <w:t xml:space="preserve">האמת </w:t>
      </w:r>
      <w:bookmarkStart w:id="14217" w:name="_ETM_Q41_235140"/>
      <w:bookmarkEnd w:id="14217"/>
      <w:r>
        <w:rPr>
          <w:rtl/>
        </w:rPr>
        <w:t xml:space="preserve">היא </w:t>
      </w:r>
      <w:bookmarkStart w:id="14218" w:name="_ETM_Q41_235260"/>
      <w:bookmarkEnd w:id="14218"/>
      <w:r>
        <w:rPr>
          <w:rtl/>
        </w:rPr>
        <w:t xml:space="preserve">שגם </w:t>
      </w:r>
      <w:bookmarkStart w:id="14219" w:name="_ETM_Q41_236159"/>
      <w:bookmarkStart w:id="14220" w:name="_ETM_Q41_236309"/>
      <w:bookmarkEnd w:id="14219"/>
      <w:bookmarkEnd w:id="14220"/>
      <w:r>
        <w:rPr>
          <w:rtl/>
        </w:rPr>
        <w:t xml:space="preserve">קודמיו </w:t>
      </w:r>
      <w:bookmarkStart w:id="14221" w:name="_ETM_Q41_237790"/>
      <w:bookmarkEnd w:id="14221"/>
      <w:r>
        <w:rPr>
          <w:rFonts w:hint="cs"/>
          <w:rtl/>
        </w:rPr>
        <w:t xml:space="preserve">– </w:t>
      </w:r>
      <w:bookmarkStart w:id="14222" w:name="_ETM_Q41_238149"/>
      <w:bookmarkEnd w:id="14222"/>
      <w:r>
        <w:rPr>
          <w:rtl/>
        </w:rPr>
        <w:t xml:space="preserve">מדבר </w:t>
      </w:r>
      <w:bookmarkStart w:id="14223" w:name="_ETM_Q41_238780"/>
      <w:bookmarkEnd w:id="14223"/>
      <w:r>
        <w:rPr>
          <w:rtl/>
        </w:rPr>
        <w:t xml:space="preserve">פסימי </w:t>
      </w:r>
      <w:bookmarkStart w:id="14224" w:name="_ETM_Q41_239620"/>
      <w:bookmarkEnd w:id="14224"/>
      <w:r>
        <w:rPr>
          <w:rtl/>
        </w:rPr>
        <w:t xml:space="preserve">הפכו </w:t>
      </w:r>
      <w:bookmarkStart w:id="14225" w:name="_ETM_Q41_239980"/>
      <w:bookmarkEnd w:id="14225"/>
      <w:r>
        <w:rPr>
          <w:rtl/>
        </w:rPr>
        <w:t xml:space="preserve">את </w:t>
      </w:r>
      <w:bookmarkStart w:id="14226" w:name="_ETM_Q41_240100"/>
      <w:bookmarkEnd w:id="14226"/>
      <w:r>
        <w:rPr>
          <w:rtl/>
        </w:rPr>
        <w:t xml:space="preserve">זה </w:t>
      </w:r>
      <w:bookmarkStart w:id="14227" w:name="_ETM_Q41_240370"/>
      <w:bookmarkEnd w:id="14227"/>
      <w:r>
        <w:rPr>
          <w:rtl/>
        </w:rPr>
        <w:t xml:space="preserve">לדבר </w:t>
      </w:r>
      <w:bookmarkStart w:id="14228" w:name="_ETM_Q41_241600"/>
      <w:bookmarkEnd w:id="14228"/>
      <w:r>
        <w:rPr>
          <w:rtl/>
        </w:rPr>
        <w:t>אופטימי</w:t>
      </w:r>
      <w:r>
        <w:rPr>
          <w:rFonts w:hint="cs"/>
          <w:rtl/>
        </w:rPr>
        <w:t>.</w:t>
      </w:r>
      <w:r>
        <w:rPr>
          <w:rtl/>
        </w:rPr>
        <w:t xml:space="preserve"> </w:t>
      </w:r>
      <w:bookmarkStart w:id="14229" w:name="_ETM_Q41_242020"/>
      <w:bookmarkEnd w:id="14229"/>
      <w:r>
        <w:rPr>
          <w:rFonts w:hint="cs"/>
          <w:rtl/>
        </w:rPr>
        <w:t xml:space="preserve">אבל </w:t>
      </w:r>
      <w:bookmarkStart w:id="14230" w:name="_ETM_Q41_242170"/>
      <w:bookmarkEnd w:id="14230"/>
      <w:r>
        <w:rPr>
          <w:rtl/>
        </w:rPr>
        <w:t xml:space="preserve">אני </w:t>
      </w:r>
      <w:bookmarkStart w:id="14231" w:name="_ETM_Q41_242290"/>
      <w:bookmarkEnd w:id="14231"/>
      <w:r>
        <w:rPr>
          <w:rtl/>
        </w:rPr>
        <w:t xml:space="preserve">רוצה </w:t>
      </w:r>
      <w:bookmarkStart w:id="14232" w:name="_ETM_Q41_242559"/>
      <w:bookmarkEnd w:id="14232"/>
      <w:r>
        <w:rPr>
          <w:rtl/>
        </w:rPr>
        <w:t xml:space="preserve">לעשות </w:t>
      </w:r>
      <w:bookmarkStart w:id="14233" w:name="_ETM_Q41_242890"/>
      <w:bookmarkEnd w:id="14233"/>
      <w:r>
        <w:rPr>
          <w:rtl/>
        </w:rPr>
        <w:t xml:space="preserve">סדר </w:t>
      </w:r>
      <w:bookmarkStart w:id="14234" w:name="_ETM_Q41_244209"/>
      <w:bookmarkEnd w:id="14234"/>
      <w:r>
        <w:rPr>
          <w:rtl/>
        </w:rPr>
        <w:t xml:space="preserve">בעניין </w:t>
      </w:r>
      <w:bookmarkStart w:id="14235" w:name="_ETM_Q41_244630"/>
      <w:bookmarkEnd w:id="14235"/>
      <w:r>
        <w:rPr>
          <w:rtl/>
        </w:rPr>
        <w:t>הזה</w:t>
      </w:r>
      <w:r>
        <w:rPr>
          <w:rFonts w:hint="cs"/>
          <w:rtl/>
        </w:rPr>
        <w:t>.</w:t>
      </w:r>
      <w:r>
        <w:rPr>
          <w:rtl/>
        </w:rPr>
        <w:t xml:space="preserve"> </w:t>
      </w:r>
      <w:bookmarkStart w:id="14236" w:name="_ETM_Q41_244780"/>
      <w:bookmarkEnd w:id="14236"/>
      <w:r>
        <w:rPr>
          <w:rtl/>
        </w:rPr>
        <w:t xml:space="preserve">אני </w:t>
      </w:r>
      <w:bookmarkStart w:id="14237" w:name="_ETM_Q41_244900"/>
      <w:bookmarkEnd w:id="14237"/>
      <w:r>
        <w:rPr>
          <w:rtl/>
        </w:rPr>
        <w:t xml:space="preserve">הייתי </w:t>
      </w:r>
      <w:bookmarkStart w:id="14238" w:name="_ETM_Q41_245260"/>
      <w:bookmarkEnd w:id="14238"/>
      <w:r>
        <w:rPr>
          <w:rtl/>
        </w:rPr>
        <w:t xml:space="preserve">בקואליציה </w:t>
      </w:r>
      <w:bookmarkStart w:id="14239" w:name="_ETM_Q41_245920"/>
      <w:bookmarkEnd w:id="14239"/>
      <w:r>
        <w:rPr>
          <w:rtl/>
        </w:rPr>
        <w:t>הקודמת</w:t>
      </w:r>
      <w:r>
        <w:rPr>
          <w:rFonts w:hint="cs"/>
          <w:rtl/>
        </w:rPr>
        <w:t>,</w:t>
      </w:r>
      <w:r>
        <w:rPr>
          <w:rtl/>
        </w:rPr>
        <w:t xml:space="preserve"> </w:t>
      </w:r>
      <w:bookmarkStart w:id="14240" w:name="_ETM_Q41_246369"/>
      <w:bookmarkEnd w:id="14240"/>
      <w:r>
        <w:rPr>
          <w:rtl/>
        </w:rPr>
        <w:t xml:space="preserve">לא </w:t>
      </w:r>
      <w:bookmarkStart w:id="14241" w:name="_ETM_Q41_246490"/>
      <w:bookmarkEnd w:id="14241"/>
      <w:r>
        <w:rPr>
          <w:rtl/>
        </w:rPr>
        <w:t xml:space="preserve">הייתי </w:t>
      </w:r>
      <w:bookmarkStart w:id="14242" w:name="_ETM_Q41_246700"/>
      <w:bookmarkEnd w:id="14242"/>
      <w:r>
        <w:rPr>
          <w:rtl/>
        </w:rPr>
        <w:t>בממשלה</w:t>
      </w:r>
      <w:r>
        <w:rPr>
          <w:rFonts w:hint="cs"/>
          <w:rtl/>
        </w:rPr>
        <w:t>,</w:t>
      </w:r>
      <w:r>
        <w:rPr>
          <w:rtl/>
        </w:rPr>
        <w:t xml:space="preserve"> </w:t>
      </w:r>
      <w:bookmarkStart w:id="14243" w:name="_ETM_Q41_247209"/>
      <w:bookmarkEnd w:id="14243"/>
      <w:r>
        <w:rPr>
          <w:rtl/>
        </w:rPr>
        <w:t>א</w:t>
      </w:r>
      <w:r>
        <w:rPr>
          <w:rFonts w:hint="cs"/>
          <w:rtl/>
        </w:rPr>
        <w:t>ו</w:t>
      </w:r>
      <w:r>
        <w:rPr>
          <w:rtl/>
        </w:rPr>
        <w:t>מנם</w:t>
      </w:r>
      <w:r>
        <w:rPr>
          <w:rFonts w:hint="cs"/>
          <w:rtl/>
        </w:rPr>
        <w:t>,</w:t>
      </w:r>
      <w:r>
        <w:rPr>
          <w:rtl/>
        </w:rPr>
        <w:t xml:space="preserve"> </w:t>
      </w:r>
      <w:bookmarkStart w:id="14244" w:name="_ETM_Q41_247510"/>
      <w:bookmarkEnd w:id="14244"/>
      <w:r>
        <w:rPr>
          <w:rtl/>
        </w:rPr>
        <w:t xml:space="preserve">אבל </w:t>
      </w:r>
      <w:bookmarkStart w:id="14245" w:name="_ETM_Q41_247720"/>
      <w:bookmarkEnd w:id="14245"/>
      <w:r>
        <w:rPr>
          <w:rtl/>
        </w:rPr>
        <w:t xml:space="preserve">הייתי </w:t>
      </w:r>
      <w:bookmarkStart w:id="14246" w:name="_ETM_Q41_247959"/>
      <w:bookmarkEnd w:id="14246"/>
      <w:r>
        <w:rPr>
          <w:rtl/>
        </w:rPr>
        <w:t xml:space="preserve">יושב-ראש </w:t>
      </w:r>
      <w:bookmarkStart w:id="14247" w:name="_ETM_Q41_248380"/>
      <w:bookmarkEnd w:id="14247"/>
      <w:r>
        <w:rPr>
          <w:rtl/>
        </w:rPr>
        <w:t xml:space="preserve">ועדת </w:t>
      </w:r>
      <w:bookmarkStart w:id="14248" w:name="_ETM_Q41_248709"/>
      <w:bookmarkEnd w:id="14248"/>
      <w:r>
        <w:rPr>
          <w:rtl/>
        </w:rPr>
        <w:t>הכספים</w:t>
      </w:r>
      <w:r>
        <w:rPr>
          <w:rFonts w:hint="cs"/>
          <w:rtl/>
        </w:rPr>
        <w:t>.</w:t>
      </w:r>
      <w:r>
        <w:rPr>
          <w:rtl/>
        </w:rPr>
        <w:t xml:space="preserve"> </w:t>
      </w:r>
      <w:bookmarkStart w:id="14249" w:name="_ETM_Q41_249910"/>
      <w:bookmarkEnd w:id="14249"/>
      <w:r>
        <w:rPr>
          <w:rtl/>
        </w:rPr>
        <w:t xml:space="preserve">מעולם </w:t>
      </w:r>
      <w:bookmarkStart w:id="14250" w:name="_ETM_Q41_250420"/>
      <w:bookmarkEnd w:id="14250"/>
      <w:r>
        <w:rPr>
          <w:rtl/>
        </w:rPr>
        <w:t xml:space="preserve">לא </w:t>
      </w:r>
      <w:bookmarkStart w:id="14251" w:name="_ETM_Q41_250510"/>
      <w:bookmarkEnd w:id="14251"/>
      <w:r>
        <w:rPr>
          <w:rtl/>
        </w:rPr>
        <w:t>דיברת</w:t>
      </w:r>
      <w:r>
        <w:rPr>
          <w:rFonts w:hint="cs"/>
          <w:rtl/>
        </w:rPr>
        <w:t>י רע</w:t>
      </w:r>
      <w:bookmarkStart w:id="14252" w:name="_ETM_Q41_250870"/>
      <w:bookmarkEnd w:id="14252"/>
      <w:r>
        <w:rPr>
          <w:rFonts w:hint="cs"/>
          <w:rtl/>
        </w:rPr>
        <w:t xml:space="preserve"> על</w:t>
      </w:r>
      <w:r>
        <w:rPr>
          <w:rtl/>
        </w:rPr>
        <w:t xml:space="preserve"> </w:t>
      </w:r>
      <w:bookmarkStart w:id="14253" w:name="_ETM_Q41_251230"/>
      <w:bookmarkEnd w:id="14253"/>
      <w:r>
        <w:rPr>
          <w:rFonts w:hint="cs"/>
          <w:rtl/>
        </w:rPr>
        <w:t>ה</w:t>
      </w:r>
      <w:r>
        <w:rPr>
          <w:rtl/>
        </w:rPr>
        <w:t>חקלאים</w:t>
      </w:r>
      <w:r>
        <w:rPr>
          <w:rFonts w:hint="cs"/>
          <w:rtl/>
        </w:rPr>
        <w:t xml:space="preserve">, להפך, </w:t>
      </w:r>
      <w:bookmarkStart w:id="14254" w:name="_ETM_Q41_251860"/>
      <w:bookmarkStart w:id="14255" w:name="_ETM_Q41_252220"/>
      <w:bookmarkEnd w:id="14254"/>
      <w:bookmarkEnd w:id="14255"/>
      <w:r>
        <w:rPr>
          <w:rtl/>
        </w:rPr>
        <w:t xml:space="preserve">נלחמתי </w:t>
      </w:r>
      <w:bookmarkStart w:id="14256" w:name="_ETM_Q41_252910"/>
      <w:bookmarkEnd w:id="14256"/>
      <w:r>
        <w:rPr>
          <w:rtl/>
        </w:rPr>
        <w:t>עבורם</w:t>
      </w:r>
      <w:r>
        <w:rPr>
          <w:rFonts w:hint="cs"/>
          <w:rtl/>
        </w:rPr>
        <w:t>.</w:t>
      </w:r>
      <w:r>
        <w:rPr>
          <w:rtl/>
        </w:rPr>
        <w:t xml:space="preserve"> </w:t>
      </w:r>
      <w:bookmarkStart w:id="14257" w:name="_ETM_Q41_253300"/>
      <w:bookmarkEnd w:id="14257"/>
      <w:r>
        <w:rPr>
          <w:rtl/>
        </w:rPr>
        <w:t xml:space="preserve">אני </w:t>
      </w:r>
      <w:bookmarkStart w:id="14258" w:name="_ETM_Q41_253450"/>
      <w:bookmarkEnd w:id="14258"/>
      <w:r>
        <w:rPr>
          <w:rtl/>
        </w:rPr>
        <w:t xml:space="preserve">ביטלתי </w:t>
      </w:r>
      <w:bookmarkStart w:id="14259" w:name="_ETM_Q41_254709"/>
      <w:bookmarkEnd w:id="14259"/>
      <w:r>
        <w:rPr>
          <w:rtl/>
        </w:rPr>
        <w:t xml:space="preserve">את </w:t>
      </w:r>
      <w:bookmarkStart w:id="14260" w:name="_ETM_Q41_254950"/>
      <w:bookmarkEnd w:id="14260"/>
      <w:r>
        <w:rPr>
          <w:rtl/>
        </w:rPr>
        <w:t xml:space="preserve">היטל </w:t>
      </w:r>
      <w:bookmarkStart w:id="14261" w:name="_ETM_Q41_255280"/>
      <w:bookmarkEnd w:id="14261"/>
      <w:r>
        <w:rPr>
          <w:rtl/>
        </w:rPr>
        <w:t xml:space="preserve">העובדים </w:t>
      </w:r>
      <w:bookmarkStart w:id="14262" w:name="_ETM_Q41_255640"/>
      <w:bookmarkEnd w:id="14262"/>
      <w:r>
        <w:rPr>
          <w:rtl/>
        </w:rPr>
        <w:t xml:space="preserve">הזרים </w:t>
      </w:r>
      <w:bookmarkStart w:id="14263" w:name="_ETM_Q41_256000"/>
      <w:bookmarkEnd w:id="14263"/>
      <w:r>
        <w:rPr>
          <w:rtl/>
        </w:rPr>
        <w:t>בחקלאות</w:t>
      </w:r>
      <w:r>
        <w:rPr>
          <w:rFonts w:hint="cs"/>
          <w:rtl/>
        </w:rPr>
        <w:t>,</w:t>
      </w:r>
      <w:r>
        <w:rPr>
          <w:rtl/>
        </w:rPr>
        <w:t xml:space="preserve"> </w:t>
      </w:r>
      <w:bookmarkStart w:id="14264" w:name="_ETM_Q41_256660"/>
      <w:bookmarkEnd w:id="14264"/>
      <w:r>
        <w:rPr>
          <w:rtl/>
        </w:rPr>
        <w:t xml:space="preserve">ועוד </w:t>
      </w:r>
      <w:bookmarkStart w:id="14265" w:name="_ETM_Q41_256900"/>
      <w:bookmarkEnd w:id="14265"/>
      <w:r>
        <w:rPr>
          <w:rtl/>
        </w:rPr>
        <w:t xml:space="preserve">דברים </w:t>
      </w:r>
      <w:bookmarkStart w:id="14266" w:name="_ETM_Q41_257200"/>
      <w:bookmarkEnd w:id="14266"/>
      <w:r>
        <w:rPr>
          <w:rtl/>
        </w:rPr>
        <w:t xml:space="preserve">רבים </w:t>
      </w:r>
      <w:bookmarkStart w:id="14267" w:name="_ETM_Q41_257530"/>
      <w:bookmarkEnd w:id="14267"/>
      <w:r>
        <w:rPr>
          <w:rtl/>
        </w:rPr>
        <w:t>נוספים</w:t>
      </w:r>
      <w:r>
        <w:rPr>
          <w:rFonts w:hint="cs"/>
          <w:rtl/>
        </w:rPr>
        <w:t>.</w:t>
      </w:r>
      <w:r>
        <w:rPr>
          <w:rtl/>
        </w:rPr>
        <w:t xml:space="preserve"> </w:t>
      </w:r>
      <w:bookmarkStart w:id="14268" w:name="_ETM_Q41_258520"/>
      <w:bookmarkEnd w:id="14268"/>
      <w:r>
        <w:rPr>
          <w:rtl/>
        </w:rPr>
        <w:t xml:space="preserve">החקלאים </w:t>
      </w:r>
      <w:bookmarkStart w:id="14269" w:name="_ETM_Q41_259030"/>
      <w:bookmarkEnd w:id="14269"/>
      <w:r>
        <w:rPr>
          <w:rtl/>
        </w:rPr>
        <w:t xml:space="preserve">גם </w:t>
      </w:r>
      <w:bookmarkStart w:id="14270" w:name="_ETM_Q41_259209"/>
      <w:bookmarkEnd w:id="14270"/>
      <w:r>
        <w:rPr>
          <w:rtl/>
        </w:rPr>
        <w:t xml:space="preserve">מאוד </w:t>
      </w:r>
      <w:bookmarkStart w:id="14271" w:name="_ETM_Q41_259450"/>
      <w:bookmarkEnd w:id="14271"/>
      <w:r>
        <w:rPr>
          <w:rFonts w:hint="cs"/>
          <w:rtl/>
        </w:rPr>
        <w:t xml:space="preserve">שיבחו אותי. </w:t>
      </w:r>
      <w:bookmarkStart w:id="14272" w:name="_ETM_Q41_258148"/>
      <w:bookmarkStart w:id="14273" w:name="_ETM_Q41_258580"/>
      <w:bookmarkStart w:id="14274" w:name="_ETM_Q41_258728"/>
      <w:bookmarkStart w:id="14275" w:name="_ETM_Q41_258781"/>
      <w:bookmarkStart w:id="14276" w:name="_ETM_Q41_258831"/>
      <w:bookmarkStart w:id="14277" w:name="_ETM_Q41_258932"/>
      <w:bookmarkStart w:id="14278" w:name="_ETM_Q41_259026"/>
      <w:bookmarkStart w:id="14279" w:name="_ETM_Q41_259840"/>
      <w:bookmarkStart w:id="14280" w:name="_ETM_Q41_260050"/>
      <w:bookmarkEnd w:id="14272"/>
      <w:bookmarkEnd w:id="14273"/>
      <w:bookmarkEnd w:id="14274"/>
      <w:bookmarkEnd w:id="14275"/>
      <w:bookmarkEnd w:id="14276"/>
      <w:bookmarkEnd w:id="14277"/>
      <w:bookmarkEnd w:id="14278"/>
      <w:bookmarkEnd w:id="14279"/>
      <w:bookmarkEnd w:id="14280"/>
      <w:r>
        <w:rPr>
          <w:rtl/>
        </w:rPr>
        <w:t xml:space="preserve">אבל </w:t>
      </w:r>
      <w:bookmarkStart w:id="14281" w:name="_ETM_Q41_260170"/>
      <w:bookmarkEnd w:id="14281"/>
      <w:r>
        <w:rPr>
          <w:rtl/>
        </w:rPr>
        <w:t xml:space="preserve">אני </w:t>
      </w:r>
      <w:bookmarkStart w:id="14282" w:name="_ETM_Q41_260260"/>
      <w:bookmarkEnd w:id="14282"/>
      <w:r>
        <w:rPr>
          <w:rFonts w:hint="cs"/>
          <w:rtl/>
        </w:rPr>
        <w:t xml:space="preserve">רוצה לעשות </w:t>
      </w:r>
      <w:bookmarkStart w:id="14283" w:name="_ETM_Q41_260500"/>
      <w:bookmarkStart w:id="14284" w:name="_ETM_Q41_260740"/>
      <w:bookmarkEnd w:id="14283"/>
      <w:bookmarkEnd w:id="14284"/>
      <w:r>
        <w:rPr>
          <w:rtl/>
        </w:rPr>
        <w:t xml:space="preserve">סדר </w:t>
      </w:r>
      <w:bookmarkStart w:id="14285" w:name="_ETM_Q41_261069"/>
      <w:bookmarkEnd w:id="14285"/>
      <w:r>
        <w:rPr>
          <w:rtl/>
        </w:rPr>
        <w:t xml:space="preserve">במה </w:t>
      </w:r>
      <w:bookmarkStart w:id="14286" w:name="_ETM_Q41_261340"/>
      <w:bookmarkEnd w:id="14286"/>
      <w:r>
        <w:rPr>
          <w:rtl/>
        </w:rPr>
        <w:t xml:space="preserve">שהיה </w:t>
      </w:r>
      <w:bookmarkStart w:id="14287" w:name="_ETM_Q41_261760"/>
      <w:bookmarkEnd w:id="14287"/>
      <w:r>
        <w:rPr>
          <w:rtl/>
        </w:rPr>
        <w:t>היום</w:t>
      </w:r>
      <w:r>
        <w:rPr>
          <w:rFonts w:hint="cs"/>
          <w:rtl/>
        </w:rPr>
        <w:t>.</w:t>
      </w:r>
      <w:r>
        <w:rPr>
          <w:rtl/>
        </w:rPr>
        <w:t xml:space="preserve"> </w:t>
      </w:r>
      <w:bookmarkStart w:id="14288" w:name="_ETM_Q41_262560"/>
      <w:bookmarkEnd w:id="14288"/>
    </w:p>
    <w:p w:rsidR="00DC38D6" w:rsidRDefault="00DC38D6" w:rsidP="00544B2D">
      <w:pPr>
        <w:rPr>
          <w:rtl/>
        </w:rPr>
      </w:pPr>
    </w:p>
    <w:p w:rsidR="00DC38D6" w:rsidRDefault="00DC38D6" w:rsidP="00544B2D">
      <w:pPr>
        <w:pStyle w:val="af6"/>
        <w:keepNext/>
        <w:rPr>
          <w:rtl/>
        </w:rPr>
      </w:pPr>
      <w:bookmarkStart w:id="14289" w:name="ET_interruption_קריאה_8"/>
      <w:r w:rsidRPr="00477154">
        <w:rPr>
          <w:rStyle w:val="TagStyle"/>
          <w:rtl/>
        </w:rPr>
        <w:t xml:space="preserve"> &lt;&lt; קריאה &gt;&gt; </w:t>
      </w:r>
      <w:r>
        <w:rPr>
          <w:rtl/>
        </w:rPr>
        <w:t>קריאה:</w:t>
      </w:r>
      <w:r w:rsidRPr="00477154">
        <w:rPr>
          <w:rStyle w:val="TagStyle"/>
          <w:rtl/>
        </w:rPr>
        <w:t xml:space="preserve"> &lt;&lt; קריאה &gt;&gt;</w:t>
      </w:r>
      <w:r>
        <w:rPr>
          <w:rtl/>
        </w:rPr>
        <w:t xml:space="preserve">   </w:t>
      </w:r>
      <w:bookmarkEnd w:id="14289"/>
    </w:p>
    <w:p w:rsidR="00DC38D6" w:rsidRDefault="00DC38D6" w:rsidP="0052660E">
      <w:pPr>
        <w:rPr>
          <w:rtl/>
        </w:rPr>
      </w:pPr>
    </w:p>
    <w:p w:rsidR="00DC38D6" w:rsidRDefault="0052660E" w:rsidP="00544B2D">
      <w:pPr>
        <w:rPr>
          <w:rtl/>
        </w:rPr>
      </w:pPr>
      <w:r>
        <w:rPr>
          <w:rFonts w:hint="cs"/>
          <w:rtl/>
        </w:rPr>
        <w:t>– – –</w:t>
      </w:r>
    </w:p>
    <w:p w:rsidR="00DC38D6" w:rsidRDefault="00DC38D6" w:rsidP="00544B2D">
      <w:pPr>
        <w:rPr>
          <w:b/>
          <w:bCs/>
          <w:u w:val="single"/>
          <w:rtl/>
          <w:lang w:eastAsia="he-IL"/>
        </w:rPr>
      </w:pPr>
    </w:p>
    <w:p w:rsidR="00DC38D6" w:rsidRDefault="00DC38D6" w:rsidP="00544B2D">
      <w:pPr>
        <w:pStyle w:val="-"/>
        <w:keepNext/>
        <w:rPr>
          <w:rtl/>
        </w:rPr>
      </w:pPr>
      <w:r w:rsidRPr="00477154">
        <w:rPr>
          <w:rStyle w:val="TagStyle"/>
          <w:rtl/>
        </w:rPr>
        <w:t xml:space="preserve"> &lt;&lt; דובר_המשך &gt;&gt; </w:t>
      </w:r>
      <w:r>
        <w:rPr>
          <w:rtl/>
        </w:rPr>
        <w:t>משה גפני (יהדות התורה):</w:t>
      </w:r>
      <w:r w:rsidRPr="00477154">
        <w:rPr>
          <w:rStyle w:val="TagStyle"/>
          <w:rtl/>
        </w:rPr>
        <w:t xml:space="preserve"> &lt;&lt; דובר_המשך &gt;&gt; </w:t>
      </w:r>
      <w:r>
        <w:rPr>
          <w:rtl/>
        </w:rPr>
        <w:t xml:space="preserve">   </w:t>
      </w:r>
    </w:p>
    <w:p w:rsidR="00DC38D6" w:rsidRDefault="00DC38D6" w:rsidP="00544B2D">
      <w:pPr>
        <w:rPr>
          <w:rtl/>
        </w:rPr>
      </w:pPr>
      <w:bookmarkStart w:id="14290" w:name="_ETM_Q41_263000"/>
      <w:bookmarkEnd w:id="14290"/>
    </w:p>
    <w:p w:rsidR="00DC38D6" w:rsidRDefault="00DC38D6" w:rsidP="004939CB">
      <w:pPr>
        <w:rPr>
          <w:rtl/>
        </w:rPr>
      </w:pPr>
      <w:r>
        <w:rPr>
          <w:rFonts w:hint="cs"/>
          <w:rtl/>
        </w:rPr>
        <w:t xml:space="preserve">בסדר, לא, אני עושה סדר. אתה לא </w:t>
      </w:r>
      <w:bookmarkStart w:id="14291" w:name="_ETM_Q41_262899"/>
      <w:bookmarkEnd w:id="14291"/>
      <w:r>
        <w:rPr>
          <w:rFonts w:hint="cs"/>
          <w:rtl/>
        </w:rPr>
        <w:t xml:space="preserve">חייב להקשיב לכול, אבל אני הולך לדבר על העניין </w:t>
      </w:r>
      <w:bookmarkStart w:id="14292" w:name="_ETM_Q41_268305"/>
      <w:bookmarkEnd w:id="14292"/>
      <w:r>
        <w:rPr>
          <w:rFonts w:hint="cs"/>
          <w:rtl/>
        </w:rPr>
        <w:t xml:space="preserve">הזה. יש שלושה שרים </w:t>
      </w:r>
      <w:bookmarkStart w:id="14293" w:name="_ETM_Q41_263590"/>
      <w:bookmarkStart w:id="14294" w:name="_ETM_Q41_263950"/>
      <w:bookmarkStart w:id="14295" w:name="_ETM_Q41_264369"/>
      <w:bookmarkStart w:id="14296" w:name="_ETM_Q41_264520"/>
      <w:bookmarkStart w:id="14297" w:name="_ETM_Q41_264670"/>
      <w:bookmarkStart w:id="14298" w:name="_ETM_Q41_264939"/>
      <w:bookmarkStart w:id="14299" w:name="_ETM_Q41_265270"/>
      <w:bookmarkStart w:id="14300" w:name="_ETM_Q41_265389"/>
      <w:bookmarkStart w:id="14301" w:name="_ETM_Q41_265509"/>
      <w:bookmarkStart w:id="14302" w:name="_ETM_Q41_265719"/>
      <w:bookmarkStart w:id="14303" w:name="_ETM_Q41_266079"/>
      <w:bookmarkStart w:id="14304" w:name="_ETM_Q41_266530"/>
      <w:bookmarkStart w:id="14305" w:name="_ETM_Q41_266709"/>
      <w:bookmarkStart w:id="14306" w:name="_ETM_Q41_266859"/>
      <w:bookmarkStart w:id="14307" w:name="_ETM_Q41_267069"/>
      <w:bookmarkStart w:id="14308" w:name="_ETM_Q41_267429"/>
      <w:bookmarkStart w:id="14309" w:name="_ETM_Q41_267549"/>
      <w:bookmarkStart w:id="14310" w:name="_ETM_Q41_267789"/>
      <w:bookmarkStart w:id="14311" w:name="_ETM_Q41_267909"/>
      <w:bookmarkStart w:id="14312" w:name="_ETM_Q41_268030"/>
      <w:bookmarkStart w:id="14313" w:name="_ETM_Q41_268509"/>
      <w:bookmarkStart w:id="14314" w:name="_ETM_Q41_268899"/>
      <w:bookmarkStart w:id="14315" w:name="_ETM_Q41_269289"/>
      <w:bookmarkStart w:id="14316" w:name="_ETM_Q41_270459"/>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r>
        <w:rPr>
          <w:rFonts w:hint="cs"/>
          <w:rtl/>
        </w:rPr>
        <w:t xml:space="preserve">בממשלה </w:t>
      </w:r>
      <w:r>
        <w:rPr>
          <w:rtl/>
        </w:rPr>
        <w:t xml:space="preserve">שאני </w:t>
      </w:r>
      <w:bookmarkStart w:id="14317" w:name="_ETM_Q41_270789"/>
      <w:bookmarkEnd w:id="14317"/>
      <w:r>
        <w:rPr>
          <w:rtl/>
        </w:rPr>
        <w:t xml:space="preserve">לא </w:t>
      </w:r>
      <w:bookmarkStart w:id="14318" w:name="_ETM_Q41_270880"/>
      <w:bookmarkEnd w:id="14318"/>
      <w:r>
        <w:rPr>
          <w:rtl/>
        </w:rPr>
        <w:t xml:space="preserve">יכול </w:t>
      </w:r>
      <w:bookmarkStart w:id="14319" w:name="_ETM_Q41_271090"/>
      <w:bookmarkEnd w:id="14319"/>
      <w:r>
        <w:rPr>
          <w:rtl/>
        </w:rPr>
        <w:t xml:space="preserve">לסבול </w:t>
      </w:r>
      <w:bookmarkStart w:id="14320" w:name="_ETM_Q41_271509"/>
      <w:bookmarkEnd w:id="14320"/>
      <w:r>
        <w:rPr>
          <w:rtl/>
        </w:rPr>
        <w:t>אותם</w:t>
      </w:r>
      <w:r>
        <w:rPr>
          <w:rFonts w:hint="cs"/>
          <w:rtl/>
        </w:rPr>
        <w:t>.</w:t>
      </w:r>
      <w:r>
        <w:rPr>
          <w:rtl/>
        </w:rPr>
        <w:t xml:space="preserve"> </w:t>
      </w:r>
      <w:bookmarkStart w:id="14321" w:name="_ETM_Q41_272459"/>
      <w:bookmarkEnd w:id="14321"/>
      <w:r>
        <w:rPr>
          <w:rFonts w:hint="cs"/>
          <w:rtl/>
        </w:rPr>
        <w:t xml:space="preserve">נו, מה זה משנה. הראשון זה </w:t>
      </w:r>
      <w:bookmarkStart w:id="14322" w:name="_ETM_Q41_276627"/>
      <w:bookmarkEnd w:id="14322"/>
      <w:r>
        <w:rPr>
          <w:rFonts w:hint="cs"/>
          <w:rtl/>
        </w:rPr>
        <w:t xml:space="preserve">מתן כהנא. הוא </w:t>
      </w:r>
      <w:bookmarkStart w:id="14323" w:name="_ETM_Q41_272909"/>
      <w:bookmarkStart w:id="14324" w:name="_ETM_Q41_273799"/>
      <w:bookmarkStart w:id="14325" w:name="_ETM_Q41_274579"/>
      <w:bookmarkStart w:id="14326" w:name="_ETM_Q41_275149"/>
      <w:bookmarkStart w:id="14327" w:name="_ETM_Q41_275539"/>
      <w:bookmarkStart w:id="14328" w:name="_ETM_Q41_276229"/>
      <w:bookmarkStart w:id="14329" w:name="_ETM_Q41_276439"/>
      <w:bookmarkEnd w:id="14323"/>
      <w:bookmarkEnd w:id="14324"/>
      <w:bookmarkEnd w:id="14325"/>
      <w:bookmarkEnd w:id="14326"/>
      <w:bookmarkEnd w:id="14327"/>
      <w:bookmarkEnd w:id="14328"/>
      <w:bookmarkEnd w:id="14329"/>
      <w:r>
        <w:rPr>
          <w:rFonts w:hint="cs"/>
          <w:rtl/>
        </w:rPr>
        <w:t>ג</w:t>
      </w:r>
      <w:r>
        <w:rPr>
          <w:rtl/>
        </w:rPr>
        <w:t xml:space="preserve">ם </w:t>
      </w:r>
      <w:bookmarkStart w:id="14330" w:name="_ETM_Q41_276679"/>
      <w:bookmarkStart w:id="14331" w:name="_ETM_Q41_277310"/>
      <w:bookmarkEnd w:id="14330"/>
      <w:bookmarkEnd w:id="14331"/>
      <w:r>
        <w:rPr>
          <w:rtl/>
        </w:rPr>
        <w:t xml:space="preserve">עמד </w:t>
      </w:r>
      <w:bookmarkStart w:id="14332" w:name="_ETM_Q41_277579"/>
      <w:bookmarkEnd w:id="14332"/>
      <w:r>
        <w:rPr>
          <w:rtl/>
        </w:rPr>
        <w:t xml:space="preserve">פה </w:t>
      </w:r>
      <w:bookmarkStart w:id="14333" w:name="_ETM_Q41_277759"/>
      <w:bookmarkEnd w:id="14333"/>
      <w:r>
        <w:rPr>
          <w:rtl/>
        </w:rPr>
        <w:t xml:space="preserve">על </w:t>
      </w:r>
      <w:bookmarkStart w:id="14334" w:name="_ETM_Q41_277850"/>
      <w:bookmarkEnd w:id="14334"/>
      <w:r>
        <w:rPr>
          <w:rtl/>
        </w:rPr>
        <w:t xml:space="preserve">הדוכן </w:t>
      </w:r>
      <w:bookmarkStart w:id="14335" w:name="_ETM_Q41_278359"/>
      <w:bookmarkEnd w:id="14335"/>
      <w:r>
        <w:rPr>
          <w:rtl/>
        </w:rPr>
        <w:t>היום</w:t>
      </w:r>
      <w:r>
        <w:rPr>
          <w:rFonts w:hint="cs"/>
          <w:rtl/>
        </w:rPr>
        <w:t>,</w:t>
      </w:r>
      <w:r>
        <w:rPr>
          <w:rtl/>
        </w:rPr>
        <w:t xml:space="preserve"> </w:t>
      </w:r>
      <w:bookmarkStart w:id="14336" w:name="_ETM_Q41_279220"/>
      <w:bookmarkEnd w:id="14336"/>
      <w:r>
        <w:rPr>
          <w:rtl/>
        </w:rPr>
        <w:t xml:space="preserve">והוא </w:t>
      </w:r>
      <w:bookmarkStart w:id="14337" w:name="_ETM_Q41_280540"/>
      <w:bookmarkEnd w:id="14337"/>
      <w:r>
        <w:rPr>
          <w:rtl/>
        </w:rPr>
        <w:t xml:space="preserve">דיבר </w:t>
      </w:r>
      <w:bookmarkStart w:id="14338" w:name="_ETM_Q41_281049"/>
      <w:bookmarkEnd w:id="14338"/>
      <w:r>
        <w:rPr>
          <w:rtl/>
        </w:rPr>
        <w:t xml:space="preserve">בעד </w:t>
      </w:r>
      <w:bookmarkStart w:id="14339" w:name="_ETM_Q41_281470"/>
      <w:bookmarkEnd w:id="14339"/>
      <w:r>
        <w:rPr>
          <w:rtl/>
        </w:rPr>
        <w:t xml:space="preserve">חיזוק </w:t>
      </w:r>
      <w:bookmarkStart w:id="14340" w:name="_ETM_Q41_281950"/>
      <w:bookmarkEnd w:id="14340"/>
      <w:r>
        <w:rPr>
          <w:rtl/>
        </w:rPr>
        <w:t xml:space="preserve">בתי </w:t>
      </w:r>
      <w:bookmarkStart w:id="14341" w:name="_ETM_Q41_282250"/>
      <w:bookmarkEnd w:id="14341"/>
      <w:r>
        <w:rPr>
          <w:rtl/>
        </w:rPr>
        <w:t xml:space="preserve">הדין </w:t>
      </w:r>
      <w:bookmarkStart w:id="14342" w:name="_ETM_Q41_282490"/>
      <w:bookmarkEnd w:id="14342"/>
      <w:r>
        <w:rPr>
          <w:rtl/>
        </w:rPr>
        <w:t>הרבניים</w:t>
      </w:r>
      <w:r>
        <w:rPr>
          <w:rFonts w:hint="cs"/>
          <w:rtl/>
        </w:rPr>
        <w:t>,</w:t>
      </w:r>
      <w:r>
        <w:rPr>
          <w:rtl/>
        </w:rPr>
        <w:t xml:space="preserve"> </w:t>
      </w:r>
      <w:bookmarkStart w:id="14343" w:name="_ETM_Q41_283060"/>
      <w:bookmarkEnd w:id="14343"/>
      <w:r>
        <w:rPr>
          <w:rtl/>
        </w:rPr>
        <w:t xml:space="preserve">וביקש </w:t>
      </w:r>
      <w:bookmarkStart w:id="14344" w:name="_ETM_Q41_283750"/>
      <w:bookmarkEnd w:id="14344"/>
      <w:r>
        <w:rPr>
          <w:rtl/>
        </w:rPr>
        <w:t xml:space="preserve">להתנגד </w:t>
      </w:r>
      <w:bookmarkStart w:id="14345" w:name="_ETM_Q41_284440"/>
      <w:bookmarkEnd w:id="14345"/>
      <w:r>
        <w:rPr>
          <w:rtl/>
        </w:rPr>
        <w:t xml:space="preserve">לחוק </w:t>
      </w:r>
      <w:bookmarkStart w:id="14346" w:name="_ETM_Q41_285530"/>
      <w:bookmarkEnd w:id="14346"/>
      <w:r>
        <w:rPr>
          <w:rFonts w:hint="cs"/>
          <w:rtl/>
        </w:rPr>
        <w:t>שמ</w:t>
      </w:r>
      <w:r>
        <w:rPr>
          <w:rtl/>
        </w:rPr>
        <w:t xml:space="preserve">אפשר </w:t>
      </w:r>
      <w:bookmarkStart w:id="14347" w:name="_ETM_Q41_286069"/>
      <w:bookmarkEnd w:id="14347"/>
      <w:r>
        <w:rPr>
          <w:rtl/>
        </w:rPr>
        <w:t xml:space="preserve">לאנשים </w:t>
      </w:r>
      <w:bookmarkStart w:id="14348" w:name="_ETM_Q41_286790"/>
      <w:bookmarkEnd w:id="14348"/>
      <w:r>
        <w:rPr>
          <w:rtl/>
        </w:rPr>
        <w:t xml:space="preserve">בדיני </w:t>
      </w:r>
      <w:bookmarkStart w:id="14349" w:name="_ETM_Q41_287540"/>
      <w:bookmarkEnd w:id="14349"/>
      <w:r>
        <w:rPr>
          <w:rtl/>
        </w:rPr>
        <w:t>ממונות</w:t>
      </w:r>
      <w:r>
        <w:rPr>
          <w:rFonts w:hint="cs"/>
          <w:rtl/>
        </w:rPr>
        <w:t>,</w:t>
      </w:r>
      <w:r>
        <w:rPr>
          <w:rtl/>
        </w:rPr>
        <w:t xml:space="preserve"> </w:t>
      </w:r>
      <w:bookmarkStart w:id="14350" w:name="_ETM_Q41_288050"/>
      <w:bookmarkEnd w:id="14350"/>
      <w:r>
        <w:rPr>
          <w:rFonts w:hint="cs"/>
          <w:rtl/>
        </w:rPr>
        <w:t>כ</w:t>
      </w:r>
      <w:r>
        <w:rPr>
          <w:rtl/>
        </w:rPr>
        <w:t xml:space="preserve">שהם </w:t>
      </w:r>
      <w:bookmarkStart w:id="14351" w:name="_ETM_Q41_288230"/>
      <w:bookmarkEnd w:id="14351"/>
      <w:r>
        <w:rPr>
          <w:rtl/>
        </w:rPr>
        <w:t xml:space="preserve">מסכימים </w:t>
      </w:r>
      <w:bookmarkStart w:id="14352" w:name="_ETM_Q41_288680"/>
      <w:bookmarkEnd w:id="14352"/>
      <w:r>
        <w:rPr>
          <w:rtl/>
        </w:rPr>
        <w:t xml:space="preserve">ביניהם </w:t>
      </w:r>
      <w:bookmarkStart w:id="14353" w:name="_ETM_Q41_289280"/>
      <w:bookmarkEnd w:id="14353"/>
      <w:r>
        <w:rPr>
          <w:rFonts w:hint="cs"/>
          <w:rtl/>
        </w:rPr>
        <w:t xml:space="preserve">– </w:t>
      </w:r>
      <w:r>
        <w:rPr>
          <w:rtl/>
        </w:rPr>
        <w:t xml:space="preserve">שלא </w:t>
      </w:r>
      <w:bookmarkStart w:id="14354" w:name="_ETM_Q41_289580"/>
      <w:bookmarkEnd w:id="14354"/>
      <w:r>
        <w:rPr>
          <w:rtl/>
        </w:rPr>
        <w:t xml:space="preserve">יבואו </w:t>
      </w:r>
      <w:bookmarkStart w:id="14355" w:name="_ETM_Q41_289910"/>
      <w:bookmarkEnd w:id="14355"/>
      <w:r>
        <w:rPr>
          <w:rtl/>
        </w:rPr>
        <w:t xml:space="preserve">לבית </w:t>
      </w:r>
      <w:bookmarkStart w:id="14356" w:name="_ETM_Q41_290210"/>
      <w:bookmarkEnd w:id="14356"/>
      <w:r>
        <w:rPr>
          <w:rtl/>
        </w:rPr>
        <w:t xml:space="preserve">דין </w:t>
      </w:r>
      <w:bookmarkStart w:id="14357" w:name="_ETM_Q41_290390"/>
      <w:bookmarkEnd w:id="14357"/>
      <w:r>
        <w:rPr>
          <w:rtl/>
        </w:rPr>
        <w:t>רבני</w:t>
      </w:r>
      <w:r>
        <w:rPr>
          <w:rFonts w:hint="cs"/>
          <w:rtl/>
        </w:rPr>
        <w:t>,</w:t>
      </w:r>
      <w:r>
        <w:rPr>
          <w:rtl/>
        </w:rPr>
        <w:t xml:space="preserve"> </w:t>
      </w:r>
      <w:bookmarkStart w:id="14358" w:name="_ETM_Q41_291470"/>
      <w:bookmarkEnd w:id="14358"/>
      <w:r>
        <w:rPr>
          <w:rtl/>
        </w:rPr>
        <w:t xml:space="preserve">ולא </w:t>
      </w:r>
      <w:bookmarkStart w:id="14359" w:name="_ETM_Q41_291740"/>
      <w:bookmarkEnd w:id="14359"/>
      <w:r>
        <w:rPr>
          <w:rtl/>
        </w:rPr>
        <w:t xml:space="preserve">יבואו </w:t>
      </w:r>
      <w:bookmarkStart w:id="14360" w:name="_ETM_Q41_291980"/>
      <w:bookmarkEnd w:id="14360"/>
      <w:r>
        <w:rPr>
          <w:rtl/>
        </w:rPr>
        <w:t xml:space="preserve">לבית </w:t>
      </w:r>
      <w:bookmarkStart w:id="14361" w:name="_ETM_Q41_292250"/>
      <w:bookmarkEnd w:id="14361"/>
      <w:r>
        <w:rPr>
          <w:rtl/>
        </w:rPr>
        <w:t xml:space="preserve">דין </w:t>
      </w:r>
      <w:bookmarkStart w:id="14362" w:name="_ETM_Q41_292370"/>
      <w:bookmarkEnd w:id="14362"/>
      <w:r>
        <w:rPr>
          <w:rtl/>
        </w:rPr>
        <w:t>שרעי</w:t>
      </w:r>
      <w:r>
        <w:rPr>
          <w:rFonts w:hint="cs"/>
          <w:rtl/>
        </w:rPr>
        <w:t>.</w:t>
      </w:r>
      <w:r>
        <w:rPr>
          <w:rtl/>
        </w:rPr>
        <w:t xml:space="preserve"> </w:t>
      </w:r>
      <w:bookmarkStart w:id="14363" w:name="_ETM_Q41_293299"/>
      <w:bookmarkEnd w:id="14363"/>
      <w:r>
        <w:rPr>
          <w:rtl/>
        </w:rPr>
        <w:t xml:space="preserve">פשוט </w:t>
      </w:r>
      <w:bookmarkStart w:id="14364" w:name="_ETM_Q41_294350"/>
      <w:bookmarkEnd w:id="14364"/>
      <w:r>
        <w:rPr>
          <w:rtl/>
        </w:rPr>
        <w:t xml:space="preserve">האיש </w:t>
      </w:r>
      <w:bookmarkStart w:id="14365" w:name="_ETM_Q41_294740"/>
      <w:bookmarkEnd w:id="14365"/>
      <w:r>
        <w:rPr>
          <w:rtl/>
        </w:rPr>
        <w:t xml:space="preserve">משקר </w:t>
      </w:r>
      <w:bookmarkStart w:id="14366" w:name="_ETM_Q41_295400"/>
      <w:bookmarkStart w:id="14367" w:name="_ETM_Q41_295549"/>
      <w:bookmarkEnd w:id="14366"/>
      <w:bookmarkEnd w:id="14367"/>
      <w:r>
        <w:rPr>
          <w:rFonts w:hint="cs"/>
          <w:rtl/>
        </w:rPr>
        <w:t>ל</w:t>
      </w:r>
      <w:r>
        <w:rPr>
          <w:rtl/>
        </w:rPr>
        <w:t>מליאה</w:t>
      </w:r>
      <w:r>
        <w:rPr>
          <w:rFonts w:hint="cs"/>
          <w:rtl/>
        </w:rPr>
        <w:t>,</w:t>
      </w:r>
      <w:r>
        <w:rPr>
          <w:rtl/>
        </w:rPr>
        <w:t xml:space="preserve"> </w:t>
      </w:r>
      <w:bookmarkStart w:id="14368" w:name="_ETM_Q41_296090"/>
      <w:bookmarkEnd w:id="14368"/>
      <w:r>
        <w:rPr>
          <w:rtl/>
        </w:rPr>
        <w:t>וה</w:t>
      </w:r>
      <w:r>
        <w:rPr>
          <w:rFonts w:hint="cs"/>
          <w:rtl/>
        </w:rPr>
        <w:t>כו</w:t>
      </w:r>
      <w:r>
        <w:rPr>
          <w:rtl/>
        </w:rPr>
        <w:t xml:space="preserve">ל </w:t>
      </w:r>
      <w:bookmarkStart w:id="14369" w:name="_ETM_Q41_296450"/>
      <w:bookmarkEnd w:id="14369"/>
      <w:r>
        <w:rPr>
          <w:rtl/>
        </w:rPr>
        <w:t>בסדר</w:t>
      </w:r>
      <w:r>
        <w:rPr>
          <w:rFonts w:hint="cs"/>
          <w:rtl/>
        </w:rPr>
        <w:t xml:space="preserve">. הוא ממשיך הלאה, </w:t>
      </w:r>
      <w:bookmarkStart w:id="14370" w:name="_ETM_Q41_297590"/>
      <w:bookmarkStart w:id="14371" w:name="_ETM_Q41_298220"/>
      <w:bookmarkStart w:id="14372" w:name="_ETM_Q41_298369"/>
      <w:bookmarkEnd w:id="14370"/>
      <w:bookmarkEnd w:id="14371"/>
      <w:bookmarkEnd w:id="14372"/>
      <w:r>
        <w:rPr>
          <w:rtl/>
        </w:rPr>
        <w:t xml:space="preserve">ואתם </w:t>
      </w:r>
      <w:bookmarkStart w:id="14373" w:name="_ETM_Q41_298700"/>
      <w:bookmarkEnd w:id="14373"/>
      <w:r>
        <w:rPr>
          <w:rtl/>
        </w:rPr>
        <w:t xml:space="preserve">תומכים </w:t>
      </w:r>
      <w:bookmarkStart w:id="14374" w:name="_ETM_Q41_299150"/>
      <w:bookmarkEnd w:id="14374"/>
      <w:r>
        <w:rPr>
          <w:rtl/>
        </w:rPr>
        <w:t>בו</w:t>
      </w:r>
      <w:r>
        <w:rPr>
          <w:rFonts w:hint="cs"/>
          <w:rtl/>
        </w:rPr>
        <w:t>.</w:t>
      </w:r>
      <w:bookmarkStart w:id="14375" w:name="_ETM_Q41_301137"/>
      <w:bookmarkStart w:id="14376" w:name="_ETM_Q41_301263"/>
      <w:bookmarkStart w:id="14377" w:name="_ETM_Q41_301327"/>
      <w:bookmarkStart w:id="14378" w:name="_ETM_Q41_301434"/>
      <w:bookmarkStart w:id="14379" w:name="_ETM_Q41_299670"/>
      <w:bookmarkEnd w:id="14375"/>
      <w:bookmarkEnd w:id="14376"/>
      <w:bookmarkEnd w:id="14377"/>
      <w:bookmarkEnd w:id="14378"/>
      <w:bookmarkEnd w:id="14379"/>
      <w:r w:rsidR="004939CB">
        <w:rPr>
          <w:rFonts w:hint="cs"/>
          <w:rtl/>
        </w:rPr>
        <w:t xml:space="preserve"> </w:t>
      </w:r>
      <w:r>
        <w:rPr>
          <w:rtl/>
        </w:rPr>
        <w:t xml:space="preserve">אחרי </w:t>
      </w:r>
      <w:bookmarkStart w:id="14380" w:name="_ETM_Q41_299940"/>
      <w:bookmarkEnd w:id="14380"/>
      <w:r>
        <w:rPr>
          <w:rtl/>
        </w:rPr>
        <w:t xml:space="preserve">זה </w:t>
      </w:r>
      <w:bookmarkStart w:id="14381" w:name="_ETM_Q41_300030"/>
      <w:bookmarkEnd w:id="14381"/>
      <w:r>
        <w:rPr>
          <w:rtl/>
        </w:rPr>
        <w:t xml:space="preserve">היה </w:t>
      </w:r>
      <w:bookmarkStart w:id="14382" w:name="_ETM_Q41_300120"/>
      <w:bookmarkEnd w:id="14382"/>
      <w:r>
        <w:rPr>
          <w:rtl/>
        </w:rPr>
        <w:t xml:space="preserve">לנו </w:t>
      </w:r>
      <w:bookmarkStart w:id="14383" w:name="_ETM_Q41_300330"/>
      <w:bookmarkEnd w:id="14383"/>
      <w:r>
        <w:rPr>
          <w:rtl/>
        </w:rPr>
        <w:t xml:space="preserve">את </w:t>
      </w:r>
      <w:bookmarkStart w:id="14384" w:name="_ETM_Q41_300450"/>
      <w:bookmarkEnd w:id="14384"/>
      <w:r>
        <w:rPr>
          <w:rtl/>
        </w:rPr>
        <w:t xml:space="preserve">יועז </w:t>
      </w:r>
      <w:bookmarkStart w:id="14385" w:name="_ETM_Q41_300750"/>
      <w:bookmarkEnd w:id="14385"/>
      <w:r>
        <w:rPr>
          <w:rtl/>
        </w:rPr>
        <w:t>הנדל</w:t>
      </w:r>
      <w:r>
        <w:rPr>
          <w:rFonts w:hint="cs"/>
          <w:rtl/>
        </w:rPr>
        <w:t>,</w:t>
      </w:r>
      <w:r>
        <w:rPr>
          <w:rtl/>
        </w:rPr>
        <w:t xml:space="preserve"> </w:t>
      </w:r>
      <w:bookmarkStart w:id="14386" w:name="_ETM_Q41_301569"/>
      <w:bookmarkEnd w:id="14386"/>
      <w:r>
        <w:rPr>
          <w:rtl/>
        </w:rPr>
        <w:t xml:space="preserve">שהוא </w:t>
      </w:r>
      <w:bookmarkStart w:id="14387" w:name="_ETM_Q41_301779"/>
      <w:bookmarkEnd w:id="14387"/>
      <w:r>
        <w:rPr>
          <w:rtl/>
        </w:rPr>
        <w:t xml:space="preserve">הולך </w:t>
      </w:r>
      <w:bookmarkStart w:id="14388" w:name="_ETM_Q41_302020"/>
      <w:bookmarkEnd w:id="14388"/>
      <w:r>
        <w:rPr>
          <w:rtl/>
        </w:rPr>
        <w:t xml:space="preserve">לחנך </w:t>
      </w:r>
      <w:bookmarkStart w:id="14389" w:name="_ETM_Q41_302529"/>
      <w:bookmarkEnd w:id="14389"/>
      <w:r>
        <w:rPr>
          <w:rtl/>
        </w:rPr>
        <w:t>בכלל</w:t>
      </w:r>
      <w:r>
        <w:rPr>
          <w:rFonts w:hint="cs"/>
          <w:rtl/>
        </w:rPr>
        <w:t xml:space="preserve"> את</w:t>
      </w:r>
      <w:r>
        <w:rPr>
          <w:rtl/>
        </w:rPr>
        <w:t xml:space="preserve"> </w:t>
      </w:r>
      <w:bookmarkStart w:id="14390" w:name="_ETM_Q41_302919"/>
      <w:bookmarkEnd w:id="14390"/>
      <w:r>
        <w:rPr>
          <w:rtl/>
        </w:rPr>
        <w:t xml:space="preserve">הציבור </w:t>
      </w:r>
      <w:bookmarkStart w:id="14391" w:name="_ETM_Q41_303700"/>
      <w:bookmarkEnd w:id="14391"/>
      <w:r>
        <w:rPr>
          <w:rtl/>
        </w:rPr>
        <w:t xml:space="preserve">שלא </w:t>
      </w:r>
      <w:bookmarkStart w:id="14392" w:name="_ETM_Q41_304029"/>
      <w:bookmarkEnd w:id="14392"/>
      <w:r>
        <w:rPr>
          <w:rtl/>
        </w:rPr>
        <w:t xml:space="preserve">רוצה </w:t>
      </w:r>
      <w:bookmarkStart w:id="14393" w:name="_ETM_Q41_304869"/>
      <w:bookmarkEnd w:id="14393"/>
      <w:r>
        <w:rPr>
          <w:rtl/>
        </w:rPr>
        <w:t xml:space="preserve">את </w:t>
      </w:r>
      <w:bookmarkStart w:id="14394" w:name="_ETM_Q41_305170"/>
      <w:bookmarkEnd w:id="14394"/>
      <w:r>
        <w:rPr>
          <w:rtl/>
        </w:rPr>
        <w:t>האינטרנט</w:t>
      </w:r>
      <w:r>
        <w:rPr>
          <w:rFonts w:hint="cs"/>
          <w:rtl/>
        </w:rPr>
        <w:t>,</w:t>
      </w:r>
      <w:r>
        <w:rPr>
          <w:rtl/>
        </w:rPr>
        <w:t xml:space="preserve"> </w:t>
      </w:r>
      <w:bookmarkStart w:id="14395" w:name="_ETM_Q41_306579"/>
      <w:bookmarkEnd w:id="14395"/>
      <w:r>
        <w:rPr>
          <w:rtl/>
        </w:rPr>
        <w:t xml:space="preserve">את </w:t>
      </w:r>
      <w:bookmarkStart w:id="14396" w:name="_ETM_Q41_306700"/>
      <w:bookmarkEnd w:id="14396"/>
      <w:r>
        <w:rPr>
          <w:rtl/>
        </w:rPr>
        <w:t xml:space="preserve">כל </w:t>
      </w:r>
      <w:bookmarkStart w:id="14397" w:name="_ETM_Q41_306849"/>
      <w:bookmarkEnd w:id="14397"/>
      <w:r>
        <w:rPr>
          <w:rtl/>
        </w:rPr>
        <w:t xml:space="preserve">מה </w:t>
      </w:r>
      <w:bookmarkStart w:id="14398" w:name="_ETM_Q41_306969"/>
      <w:bookmarkEnd w:id="14398"/>
      <w:r>
        <w:rPr>
          <w:rtl/>
        </w:rPr>
        <w:t xml:space="preserve">שנלווה </w:t>
      </w:r>
      <w:bookmarkStart w:id="14399" w:name="_ETM_Q41_307359"/>
      <w:bookmarkEnd w:id="14399"/>
      <w:r>
        <w:rPr>
          <w:rtl/>
        </w:rPr>
        <w:t xml:space="preserve">לעניין </w:t>
      </w:r>
      <w:bookmarkStart w:id="14400" w:name="_ETM_Q41_307779"/>
      <w:bookmarkEnd w:id="14400"/>
      <w:r>
        <w:rPr>
          <w:rtl/>
        </w:rPr>
        <w:t>הזה</w:t>
      </w:r>
      <w:r>
        <w:rPr>
          <w:rFonts w:hint="cs"/>
          <w:rtl/>
        </w:rPr>
        <w:t>,</w:t>
      </w:r>
      <w:r>
        <w:rPr>
          <w:rtl/>
        </w:rPr>
        <w:t xml:space="preserve"> </w:t>
      </w:r>
      <w:bookmarkStart w:id="14401" w:name="_ETM_Q41_308409"/>
      <w:bookmarkEnd w:id="14401"/>
      <w:r>
        <w:rPr>
          <w:rtl/>
        </w:rPr>
        <w:t xml:space="preserve">והכנסת </w:t>
      </w:r>
      <w:bookmarkStart w:id="14402" w:name="_ETM_Q41_309040"/>
      <w:bookmarkEnd w:id="14402"/>
      <w:r>
        <w:rPr>
          <w:rFonts w:hint="cs"/>
          <w:rtl/>
        </w:rPr>
        <w:t xml:space="preserve">אמרה לו: </w:t>
      </w:r>
      <w:bookmarkStart w:id="14403" w:name="_ETM_Q41_306756"/>
      <w:bookmarkEnd w:id="14403"/>
      <w:r>
        <w:rPr>
          <w:rFonts w:hint="cs"/>
          <w:rtl/>
        </w:rPr>
        <w:t xml:space="preserve">לך הביתה. </w:t>
      </w:r>
      <w:bookmarkStart w:id="14404" w:name="_ETM_Q41_309370"/>
      <w:bookmarkStart w:id="14405" w:name="_ETM_Q41_309669"/>
      <w:bookmarkStart w:id="14406" w:name="_ETM_Q41_310480"/>
      <w:bookmarkEnd w:id="14404"/>
      <w:bookmarkEnd w:id="14405"/>
      <w:bookmarkEnd w:id="14406"/>
      <w:r>
        <w:rPr>
          <w:rtl/>
        </w:rPr>
        <w:t xml:space="preserve">57 </w:t>
      </w:r>
      <w:bookmarkStart w:id="14407" w:name="_ETM_Q41_311470"/>
      <w:bookmarkEnd w:id="14407"/>
      <w:r>
        <w:rPr>
          <w:rtl/>
        </w:rPr>
        <w:t xml:space="preserve">נגד </w:t>
      </w:r>
      <w:bookmarkStart w:id="14408" w:name="_ETM_Q41_311739"/>
      <w:bookmarkEnd w:id="14408"/>
      <w:r>
        <w:rPr>
          <w:rtl/>
        </w:rPr>
        <w:t>43</w:t>
      </w:r>
      <w:r>
        <w:rPr>
          <w:rFonts w:hint="cs"/>
          <w:rtl/>
        </w:rPr>
        <w:t>.</w:t>
      </w:r>
      <w:r>
        <w:rPr>
          <w:rtl/>
        </w:rPr>
        <w:t xml:space="preserve"> </w:t>
      </w:r>
      <w:bookmarkStart w:id="14409" w:name="_ETM_Q41_313400"/>
      <w:bookmarkEnd w:id="14409"/>
      <w:r>
        <w:rPr>
          <w:rtl/>
        </w:rPr>
        <w:t>ועכשיו</w:t>
      </w:r>
      <w:bookmarkStart w:id="14410" w:name="_ETM_Q41_314180"/>
      <w:bookmarkEnd w:id="14410"/>
      <w:r>
        <w:rPr>
          <w:rFonts w:hint="cs"/>
          <w:rtl/>
        </w:rPr>
        <w:t xml:space="preserve"> </w:t>
      </w:r>
      <w:r>
        <w:rPr>
          <w:rtl/>
        </w:rPr>
        <w:t xml:space="preserve">אנחנו </w:t>
      </w:r>
      <w:bookmarkStart w:id="14411" w:name="_ETM_Q41_314480"/>
      <w:bookmarkEnd w:id="14411"/>
      <w:r>
        <w:rPr>
          <w:rtl/>
        </w:rPr>
        <w:t xml:space="preserve">דנים </w:t>
      </w:r>
      <w:bookmarkStart w:id="14412" w:name="_ETM_Q41_314870"/>
      <w:bookmarkEnd w:id="14412"/>
      <w:r>
        <w:rPr>
          <w:rFonts w:hint="cs"/>
          <w:rtl/>
        </w:rPr>
        <w:t>ב</w:t>
      </w:r>
      <w:r>
        <w:rPr>
          <w:rtl/>
        </w:rPr>
        <w:t xml:space="preserve">שר </w:t>
      </w:r>
      <w:bookmarkStart w:id="14413" w:name="_ETM_Q41_315290"/>
      <w:bookmarkEnd w:id="14413"/>
      <w:r>
        <w:rPr>
          <w:rtl/>
        </w:rPr>
        <w:t xml:space="preserve">האוצר </w:t>
      </w:r>
      <w:bookmarkStart w:id="14414" w:name="_ETM_Q41_316400"/>
      <w:bookmarkEnd w:id="14414"/>
      <w:r>
        <w:rPr>
          <w:rtl/>
        </w:rPr>
        <w:t xml:space="preserve">איווט </w:t>
      </w:r>
      <w:bookmarkStart w:id="14415" w:name="_ETM_Q41_316760"/>
      <w:bookmarkEnd w:id="14415"/>
      <w:r>
        <w:rPr>
          <w:rtl/>
        </w:rPr>
        <w:t>ליברמן</w:t>
      </w:r>
      <w:bookmarkStart w:id="14416" w:name="_ETM_Q41_317270"/>
      <w:bookmarkEnd w:id="14416"/>
      <w:r>
        <w:rPr>
          <w:rFonts w:hint="cs"/>
          <w:rtl/>
        </w:rPr>
        <w:t xml:space="preserve">, </w:t>
      </w:r>
      <w:r>
        <w:rPr>
          <w:rtl/>
        </w:rPr>
        <w:t xml:space="preserve">השלישי </w:t>
      </w:r>
      <w:bookmarkStart w:id="14417" w:name="_ETM_Q41_318470"/>
      <w:bookmarkEnd w:id="14417"/>
      <w:r>
        <w:rPr>
          <w:rtl/>
        </w:rPr>
        <w:t xml:space="preserve">שאני </w:t>
      </w:r>
      <w:bookmarkStart w:id="14418" w:name="_ETM_Q41_318770"/>
      <w:bookmarkEnd w:id="14418"/>
      <w:r>
        <w:rPr>
          <w:rtl/>
        </w:rPr>
        <w:t xml:space="preserve">לא </w:t>
      </w:r>
      <w:bookmarkStart w:id="14419" w:name="_ETM_Q41_318860"/>
      <w:bookmarkEnd w:id="14419"/>
      <w:r>
        <w:rPr>
          <w:rtl/>
        </w:rPr>
        <w:t xml:space="preserve">יכול </w:t>
      </w:r>
      <w:bookmarkStart w:id="14420" w:name="_ETM_Q41_319100"/>
      <w:bookmarkEnd w:id="14420"/>
      <w:r>
        <w:rPr>
          <w:rtl/>
        </w:rPr>
        <w:t xml:space="preserve">לסבול </w:t>
      </w:r>
      <w:bookmarkStart w:id="14421" w:name="_ETM_Q41_319490"/>
      <w:bookmarkEnd w:id="14421"/>
      <w:r>
        <w:rPr>
          <w:rtl/>
        </w:rPr>
        <w:t>אותו</w:t>
      </w:r>
      <w:r>
        <w:rPr>
          <w:rFonts w:hint="cs"/>
          <w:rtl/>
        </w:rPr>
        <w:t>.</w:t>
      </w:r>
      <w:r>
        <w:rPr>
          <w:rtl/>
        </w:rPr>
        <w:t xml:space="preserve"> </w:t>
      </w:r>
      <w:bookmarkStart w:id="14422" w:name="_ETM_Q41_320530"/>
      <w:bookmarkEnd w:id="14422"/>
      <w:r>
        <w:rPr>
          <w:rtl/>
        </w:rPr>
        <w:t xml:space="preserve">מה </w:t>
      </w:r>
      <w:bookmarkStart w:id="14423" w:name="_ETM_Q41_320739"/>
      <w:bookmarkEnd w:id="14423"/>
      <w:r>
        <w:rPr>
          <w:rtl/>
        </w:rPr>
        <w:t xml:space="preserve">אומר </w:t>
      </w:r>
      <w:bookmarkStart w:id="14424" w:name="_ETM_Q41_321040"/>
      <w:bookmarkEnd w:id="14424"/>
      <w:r>
        <w:rPr>
          <w:rtl/>
        </w:rPr>
        <w:t xml:space="preserve">שר </w:t>
      </w:r>
      <w:bookmarkStart w:id="14425" w:name="_ETM_Q41_321310"/>
      <w:bookmarkEnd w:id="14425"/>
      <w:r>
        <w:rPr>
          <w:rtl/>
        </w:rPr>
        <w:t>האוצר</w:t>
      </w:r>
      <w:r>
        <w:rPr>
          <w:rFonts w:hint="cs"/>
          <w:rtl/>
        </w:rPr>
        <w:t>?</w:t>
      </w:r>
      <w:r>
        <w:rPr>
          <w:rtl/>
        </w:rPr>
        <w:t xml:space="preserve"> </w:t>
      </w:r>
      <w:bookmarkStart w:id="14426" w:name="_ETM_Q41_322840"/>
      <w:bookmarkEnd w:id="14426"/>
      <w:r>
        <w:rPr>
          <w:rtl/>
        </w:rPr>
        <w:t xml:space="preserve">ואני </w:t>
      </w:r>
      <w:bookmarkStart w:id="14427" w:name="_ETM_Q41_323200"/>
      <w:bookmarkEnd w:id="14427"/>
      <w:r>
        <w:rPr>
          <w:rtl/>
        </w:rPr>
        <w:t xml:space="preserve">יודע </w:t>
      </w:r>
      <w:bookmarkStart w:id="14428" w:name="_ETM_Q41_323530"/>
      <w:bookmarkEnd w:id="14428"/>
      <w:r>
        <w:rPr>
          <w:rtl/>
        </w:rPr>
        <w:t xml:space="preserve">את </w:t>
      </w:r>
      <w:bookmarkStart w:id="14429" w:name="_ETM_Q41_323680"/>
      <w:bookmarkEnd w:id="14429"/>
      <w:r>
        <w:rPr>
          <w:rtl/>
        </w:rPr>
        <w:t>זה</w:t>
      </w:r>
      <w:r>
        <w:rPr>
          <w:rFonts w:hint="cs"/>
          <w:rtl/>
        </w:rPr>
        <w:t>,</w:t>
      </w:r>
      <w:r>
        <w:rPr>
          <w:rtl/>
        </w:rPr>
        <w:t xml:space="preserve"> </w:t>
      </w:r>
      <w:bookmarkStart w:id="14430" w:name="_ETM_Q41_323860"/>
      <w:bookmarkEnd w:id="14430"/>
      <w:r>
        <w:rPr>
          <w:rtl/>
        </w:rPr>
        <w:t xml:space="preserve">בגלל </w:t>
      </w:r>
      <w:bookmarkStart w:id="14431" w:name="_ETM_Q41_324100"/>
      <w:bookmarkEnd w:id="14431"/>
      <w:r>
        <w:rPr>
          <w:rtl/>
        </w:rPr>
        <w:t xml:space="preserve">שאני </w:t>
      </w:r>
      <w:bookmarkStart w:id="14432" w:name="_ETM_Q41_324370"/>
      <w:bookmarkEnd w:id="14432"/>
      <w:r>
        <w:rPr>
          <w:rtl/>
        </w:rPr>
        <w:t xml:space="preserve">עסקתי </w:t>
      </w:r>
      <w:bookmarkStart w:id="14433" w:name="_ETM_Q41_325000"/>
      <w:bookmarkEnd w:id="14433"/>
      <w:r>
        <w:rPr>
          <w:rtl/>
        </w:rPr>
        <w:t xml:space="preserve">בעניין </w:t>
      </w:r>
      <w:bookmarkStart w:id="14434" w:name="_ETM_Q41_325480"/>
      <w:bookmarkEnd w:id="14434"/>
      <w:r>
        <w:rPr>
          <w:rtl/>
        </w:rPr>
        <w:t xml:space="preserve">של </w:t>
      </w:r>
      <w:bookmarkStart w:id="14435" w:name="_ETM_Q41_325660"/>
      <w:bookmarkEnd w:id="14435"/>
      <w:r>
        <w:rPr>
          <w:rtl/>
        </w:rPr>
        <w:t xml:space="preserve">החקלאות </w:t>
      </w:r>
      <w:bookmarkStart w:id="14436" w:name="_ETM_Q41_326290"/>
      <w:bookmarkEnd w:id="14436"/>
      <w:r>
        <w:rPr>
          <w:rtl/>
        </w:rPr>
        <w:t xml:space="preserve">כל </w:t>
      </w:r>
      <w:bookmarkStart w:id="14437" w:name="_ETM_Q41_326500"/>
      <w:bookmarkEnd w:id="14437"/>
      <w:r>
        <w:rPr>
          <w:rtl/>
        </w:rPr>
        <w:t>השנים</w:t>
      </w:r>
      <w:r>
        <w:rPr>
          <w:rFonts w:hint="cs"/>
          <w:rtl/>
        </w:rPr>
        <w:t>.</w:t>
      </w:r>
      <w:r>
        <w:rPr>
          <w:rtl/>
        </w:rPr>
        <w:t xml:space="preserve"> </w:t>
      </w:r>
      <w:bookmarkStart w:id="14438" w:name="_ETM_Q41_327760"/>
      <w:bookmarkEnd w:id="14438"/>
      <w:r>
        <w:rPr>
          <w:rtl/>
        </w:rPr>
        <w:t xml:space="preserve">הוא </w:t>
      </w:r>
      <w:bookmarkStart w:id="14439" w:name="_ETM_Q41_327940"/>
      <w:bookmarkEnd w:id="14439"/>
      <w:r>
        <w:rPr>
          <w:rtl/>
        </w:rPr>
        <w:t>אומר</w:t>
      </w:r>
      <w:r>
        <w:rPr>
          <w:rFonts w:hint="cs"/>
          <w:rtl/>
        </w:rPr>
        <w:t xml:space="preserve">: </w:t>
      </w:r>
      <w:r>
        <w:rPr>
          <w:rtl/>
        </w:rPr>
        <w:t xml:space="preserve">אני </w:t>
      </w:r>
      <w:bookmarkStart w:id="14440" w:name="_ETM_Q41_328419"/>
      <w:bookmarkEnd w:id="14440"/>
      <w:r>
        <w:rPr>
          <w:rtl/>
        </w:rPr>
        <w:t xml:space="preserve">עושה </w:t>
      </w:r>
      <w:bookmarkStart w:id="14441" w:name="_ETM_Q41_328810"/>
      <w:bookmarkEnd w:id="14441"/>
      <w:r>
        <w:rPr>
          <w:rtl/>
        </w:rPr>
        <w:t>צו</w:t>
      </w:r>
      <w:r>
        <w:rPr>
          <w:rFonts w:hint="cs"/>
          <w:rtl/>
        </w:rPr>
        <w:t>, מב</w:t>
      </w:r>
      <w:bookmarkStart w:id="14442" w:name="_ETM_Q41_329910"/>
      <w:bookmarkEnd w:id="14442"/>
      <w:r>
        <w:rPr>
          <w:rtl/>
        </w:rPr>
        <w:t xml:space="preserve">טל </w:t>
      </w:r>
      <w:bookmarkStart w:id="14443" w:name="_ETM_Q41_330330"/>
      <w:bookmarkEnd w:id="14443"/>
      <w:r>
        <w:rPr>
          <w:rtl/>
        </w:rPr>
        <w:t xml:space="preserve">את </w:t>
      </w:r>
      <w:bookmarkStart w:id="14444" w:name="_ETM_Q41_330400"/>
      <w:bookmarkEnd w:id="14444"/>
      <w:r>
        <w:rPr>
          <w:rtl/>
        </w:rPr>
        <w:t>המכס</w:t>
      </w:r>
      <w:r>
        <w:rPr>
          <w:rFonts w:hint="cs"/>
          <w:rtl/>
        </w:rPr>
        <w:t>,</w:t>
      </w:r>
      <w:bookmarkStart w:id="14445" w:name="_ETM_Q41_331389"/>
      <w:bookmarkEnd w:id="14445"/>
      <w:r>
        <w:rPr>
          <w:rFonts w:hint="cs"/>
          <w:rtl/>
        </w:rPr>
        <w:t xml:space="preserve"> </w:t>
      </w:r>
      <w:r>
        <w:rPr>
          <w:rtl/>
        </w:rPr>
        <w:t xml:space="preserve">לעשות </w:t>
      </w:r>
      <w:bookmarkStart w:id="14446" w:name="_ETM_Q41_331870"/>
      <w:bookmarkEnd w:id="14446"/>
      <w:r>
        <w:rPr>
          <w:rtl/>
        </w:rPr>
        <w:t xml:space="preserve">את </w:t>
      </w:r>
      <w:bookmarkStart w:id="14447" w:name="_ETM_Q41_331989"/>
      <w:bookmarkEnd w:id="14447"/>
      <w:r>
        <w:rPr>
          <w:rtl/>
        </w:rPr>
        <w:t xml:space="preserve">כל </w:t>
      </w:r>
      <w:bookmarkStart w:id="14448" w:name="_ETM_Q41_332169"/>
      <w:bookmarkEnd w:id="14448"/>
      <w:r>
        <w:rPr>
          <w:rtl/>
        </w:rPr>
        <w:t xml:space="preserve">מה </w:t>
      </w:r>
      <w:bookmarkStart w:id="14449" w:name="_ETM_Q41_332290"/>
      <w:bookmarkEnd w:id="14449"/>
      <w:r>
        <w:rPr>
          <w:rtl/>
        </w:rPr>
        <w:t xml:space="preserve">שנלווה </w:t>
      </w:r>
      <w:bookmarkStart w:id="14450" w:name="_ETM_Q41_332769"/>
      <w:bookmarkEnd w:id="14450"/>
      <w:r>
        <w:rPr>
          <w:rtl/>
        </w:rPr>
        <w:t xml:space="preserve">לעניין </w:t>
      </w:r>
      <w:bookmarkStart w:id="14451" w:name="_ETM_Q41_333129"/>
      <w:bookmarkEnd w:id="14451"/>
      <w:r>
        <w:rPr>
          <w:rtl/>
        </w:rPr>
        <w:t xml:space="preserve">הזה </w:t>
      </w:r>
      <w:bookmarkStart w:id="14452" w:name="_ETM_Q41_333340"/>
      <w:bookmarkEnd w:id="14452"/>
      <w:r>
        <w:rPr>
          <w:rtl/>
        </w:rPr>
        <w:t xml:space="preserve">ושהחקלאות </w:t>
      </w:r>
      <w:bookmarkStart w:id="14453" w:name="_ETM_Q41_334150"/>
      <w:bookmarkEnd w:id="14453"/>
      <w:r>
        <w:rPr>
          <w:rtl/>
        </w:rPr>
        <w:t>תתמו</w:t>
      </w:r>
      <w:r>
        <w:rPr>
          <w:rFonts w:hint="cs"/>
          <w:rtl/>
        </w:rPr>
        <w:t>טט.</w:t>
      </w:r>
      <w:r>
        <w:rPr>
          <w:rtl/>
        </w:rPr>
        <w:t xml:space="preserve"> </w:t>
      </w:r>
      <w:bookmarkStart w:id="14454" w:name="_ETM_Q41_335639"/>
      <w:bookmarkEnd w:id="14454"/>
      <w:r>
        <w:rPr>
          <w:rtl/>
        </w:rPr>
        <w:t xml:space="preserve">ויבואו </w:t>
      </w:r>
      <w:bookmarkStart w:id="14455" w:name="_ETM_Q41_336090"/>
      <w:bookmarkEnd w:id="14455"/>
      <w:r>
        <w:rPr>
          <w:rtl/>
        </w:rPr>
        <w:t xml:space="preserve">אנשים </w:t>
      </w:r>
      <w:bookmarkStart w:id="14456" w:name="_ETM_Q41_336480"/>
      <w:bookmarkEnd w:id="14456"/>
      <w:r>
        <w:rPr>
          <w:rtl/>
        </w:rPr>
        <w:t>נחמדים</w:t>
      </w:r>
      <w:r>
        <w:rPr>
          <w:rFonts w:hint="cs"/>
          <w:rtl/>
        </w:rPr>
        <w:t>,</w:t>
      </w:r>
      <w:r>
        <w:rPr>
          <w:rtl/>
        </w:rPr>
        <w:t xml:space="preserve"> </w:t>
      </w:r>
      <w:bookmarkStart w:id="14457" w:name="_ETM_Q41_337470"/>
      <w:bookmarkEnd w:id="14457"/>
      <w:r>
        <w:rPr>
          <w:rtl/>
        </w:rPr>
        <w:t xml:space="preserve">כמו </w:t>
      </w:r>
      <w:bookmarkStart w:id="14458" w:name="_ETM_Q41_337830"/>
      <w:bookmarkEnd w:id="14458"/>
      <w:r>
        <w:rPr>
          <w:rtl/>
        </w:rPr>
        <w:t xml:space="preserve">שלושת </w:t>
      </w:r>
      <w:bookmarkStart w:id="14459" w:name="_ETM_Q41_338310"/>
      <w:bookmarkEnd w:id="14459"/>
      <w:r>
        <w:rPr>
          <w:rtl/>
        </w:rPr>
        <w:t xml:space="preserve">האנשים </w:t>
      </w:r>
      <w:bookmarkStart w:id="14460" w:name="_ETM_Q41_338790"/>
      <w:bookmarkEnd w:id="14460"/>
      <w:r>
        <w:rPr>
          <w:rtl/>
        </w:rPr>
        <w:t xml:space="preserve">שעומדים </w:t>
      </w:r>
      <w:bookmarkStart w:id="14461" w:name="_ETM_Q41_339270"/>
      <w:bookmarkEnd w:id="14461"/>
      <w:r>
        <w:rPr>
          <w:rtl/>
        </w:rPr>
        <w:t>כאן</w:t>
      </w:r>
      <w:r>
        <w:rPr>
          <w:rFonts w:hint="cs"/>
          <w:rtl/>
        </w:rPr>
        <w:t>,</w:t>
      </w:r>
      <w:r>
        <w:rPr>
          <w:rtl/>
        </w:rPr>
        <w:t xml:space="preserve"> </w:t>
      </w:r>
      <w:bookmarkStart w:id="14462" w:name="_ETM_Q41_339540"/>
      <w:bookmarkEnd w:id="14462"/>
      <w:r>
        <w:rPr>
          <w:rtl/>
        </w:rPr>
        <w:t xml:space="preserve">וגם </w:t>
      </w:r>
      <w:bookmarkStart w:id="14463" w:name="_ETM_Q41_340590"/>
      <w:bookmarkEnd w:id="14463"/>
      <w:r>
        <w:rPr>
          <w:rtl/>
        </w:rPr>
        <w:t xml:space="preserve">יאיר </w:t>
      </w:r>
      <w:bookmarkStart w:id="14464" w:name="_ETM_Q41_340919"/>
      <w:bookmarkEnd w:id="14464"/>
      <w:r>
        <w:rPr>
          <w:rtl/>
        </w:rPr>
        <w:t>גולן</w:t>
      </w:r>
      <w:r>
        <w:rPr>
          <w:rFonts w:hint="cs"/>
          <w:rtl/>
        </w:rPr>
        <w:t>,</w:t>
      </w:r>
      <w:r>
        <w:rPr>
          <w:rtl/>
        </w:rPr>
        <w:t xml:space="preserve"> </w:t>
      </w:r>
      <w:bookmarkStart w:id="14465" w:name="_ETM_Q41_341340"/>
      <w:bookmarkEnd w:id="14465"/>
      <w:r>
        <w:rPr>
          <w:rtl/>
        </w:rPr>
        <w:t xml:space="preserve">שהיה </w:t>
      </w:r>
      <w:bookmarkStart w:id="14466" w:name="_ETM_Q41_341700"/>
      <w:bookmarkEnd w:id="14466"/>
      <w:r>
        <w:rPr>
          <w:rtl/>
        </w:rPr>
        <w:t>קודם</w:t>
      </w:r>
      <w:r>
        <w:rPr>
          <w:rFonts w:hint="cs"/>
          <w:rtl/>
        </w:rPr>
        <w:t xml:space="preserve">, ואומרים: בסדר, מתנהל </w:t>
      </w:r>
      <w:bookmarkStart w:id="14467" w:name="_ETM_Q41_342542"/>
      <w:bookmarkEnd w:id="14467"/>
      <w:r>
        <w:rPr>
          <w:rFonts w:hint="cs"/>
          <w:rtl/>
        </w:rPr>
        <w:t xml:space="preserve">עכשיו משא ומתן. </w:t>
      </w:r>
      <w:bookmarkStart w:id="14468" w:name="_ETM_Q41_377932"/>
      <w:bookmarkStart w:id="14469" w:name="_ETM_Q41_378002"/>
      <w:bookmarkStart w:id="14470" w:name="_ETM_Q41_378119"/>
      <w:bookmarkStart w:id="14471" w:name="_ETM_Q41_378221"/>
      <w:bookmarkEnd w:id="14468"/>
      <w:bookmarkEnd w:id="14469"/>
      <w:bookmarkEnd w:id="14470"/>
      <w:bookmarkEnd w:id="14471"/>
      <w:r>
        <w:rPr>
          <w:rFonts w:hint="cs"/>
          <w:rtl/>
        </w:rPr>
        <w:t xml:space="preserve">האיש רשע, הוציא צו נגד החקלאים. והיות שהם יודעים שהיום אנחנו נלך עם החקלאים </w:t>
      </w:r>
      <w:bookmarkStart w:id="14472" w:name="_ETM_Q41_357000"/>
      <w:bookmarkEnd w:id="14472"/>
      <w:r>
        <w:rPr>
          <w:rFonts w:hint="eastAsia"/>
          <w:rtl/>
        </w:rPr>
        <w:t>–</w:t>
      </w:r>
      <w:r>
        <w:rPr>
          <w:rFonts w:hint="cs"/>
          <w:rtl/>
        </w:rPr>
        <w:t xml:space="preserve"> אני הולך איתם כל </w:t>
      </w:r>
      <w:bookmarkStart w:id="14473" w:name="_ETM_Q41_352965"/>
      <w:bookmarkEnd w:id="14473"/>
      <w:r>
        <w:rPr>
          <w:rFonts w:hint="cs"/>
          <w:rtl/>
        </w:rPr>
        <w:t xml:space="preserve">הזמן </w:t>
      </w:r>
      <w:r>
        <w:rPr>
          <w:rFonts w:hint="eastAsia"/>
        </w:rPr>
        <w:t>–</w:t>
      </w:r>
      <w:r>
        <w:rPr>
          <w:rFonts w:hint="cs"/>
          <w:rtl/>
        </w:rPr>
        <w:t xml:space="preserve"> אז הוא מנסה לשכנע אותם שיצביעו בעד הצו, </w:t>
      </w:r>
      <w:bookmarkStart w:id="14474" w:name="_ETM_Q41_362069"/>
      <w:bookmarkEnd w:id="14474"/>
      <w:r>
        <w:rPr>
          <w:rFonts w:hint="cs"/>
          <w:rtl/>
        </w:rPr>
        <w:t xml:space="preserve">נגד החקלאים. איך הוא לא מתבייש? מה הוא חושב, על </w:t>
      </w:r>
      <w:bookmarkStart w:id="14475" w:name="_ETM_Q41_364062"/>
      <w:bookmarkEnd w:id="14475"/>
      <w:r>
        <w:rPr>
          <w:rFonts w:hint="cs"/>
          <w:rtl/>
        </w:rPr>
        <w:t xml:space="preserve">מי הוא עובד? שר אחר היה צריך לבוא ולהגיד: </w:t>
      </w:r>
      <w:bookmarkStart w:id="14476" w:name="_ETM_Q41_369317"/>
      <w:bookmarkEnd w:id="14476"/>
      <w:r>
        <w:rPr>
          <w:rFonts w:hint="cs"/>
          <w:rtl/>
        </w:rPr>
        <w:t xml:space="preserve">אני נושא את החקלאות על כפיים. </w:t>
      </w:r>
    </w:p>
    <w:p w:rsidR="00DC38D6" w:rsidRDefault="00DC38D6" w:rsidP="00544B2D">
      <w:pPr>
        <w:rPr>
          <w:rtl/>
        </w:rPr>
      </w:pPr>
    </w:p>
    <w:p w:rsidR="00DC38D6" w:rsidRDefault="00DC38D6" w:rsidP="004939CB">
      <w:pPr>
        <w:rPr>
          <w:rtl/>
        </w:rPr>
      </w:pPr>
      <w:bookmarkStart w:id="14477" w:name="_ETM_Q41_379000"/>
      <w:bookmarkEnd w:id="14477"/>
      <w:r>
        <w:rPr>
          <w:rFonts w:hint="cs"/>
          <w:rtl/>
        </w:rPr>
        <w:t xml:space="preserve">יפה אמר רם שפע </w:t>
      </w:r>
      <w:bookmarkStart w:id="14478" w:name="_ETM_Q41_373110"/>
      <w:bookmarkEnd w:id="14478"/>
      <w:r>
        <w:rPr>
          <w:rFonts w:hint="eastAsia"/>
          <w:rtl/>
        </w:rPr>
        <w:t>–</w:t>
      </w:r>
      <w:r>
        <w:rPr>
          <w:rFonts w:hint="cs"/>
          <w:rtl/>
        </w:rPr>
        <w:t xml:space="preserve"> מי דיבר על רמת הגולן? אתה? אני אהבתי את זה. </w:t>
      </w:r>
      <w:bookmarkStart w:id="14479" w:name="_ETM_Q41_377807"/>
      <w:bookmarkEnd w:id="14479"/>
      <w:r>
        <w:rPr>
          <w:rFonts w:hint="cs"/>
          <w:rtl/>
        </w:rPr>
        <w:t xml:space="preserve">זה נכון. מה עושה שר האוצר עם החקלאים ברמת הגולן, </w:t>
      </w:r>
      <w:bookmarkStart w:id="14480" w:name="_ETM_Q41_386157"/>
      <w:bookmarkEnd w:id="14480"/>
      <w:r>
        <w:rPr>
          <w:rFonts w:hint="cs"/>
          <w:rtl/>
        </w:rPr>
        <w:t>או בעוטף עזה, או בכל המקומות שאנחנו מכירים, שזו הפריפריה האמיתית, מבחינה גיאוגרפית, של מדינת ישראל</w:t>
      </w:r>
      <w:r w:rsidR="004939CB">
        <w:rPr>
          <w:rFonts w:hint="cs"/>
          <w:rtl/>
        </w:rPr>
        <w:t>;</w:t>
      </w:r>
      <w:r>
        <w:rPr>
          <w:rFonts w:hint="cs"/>
          <w:rtl/>
        </w:rPr>
        <w:t xml:space="preserve"> הם קובעים גם </w:t>
      </w:r>
      <w:bookmarkStart w:id="14481" w:name="_ETM_Q41_396332"/>
      <w:bookmarkEnd w:id="14481"/>
      <w:r>
        <w:rPr>
          <w:rFonts w:hint="cs"/>
          <w:rtl/>
        </w:rPr>
        <w:t xml:space="preserve">את הגבולות, הם סובלים סבל עצום </w:t>
      </w:r>
      <w:r>
        <w:rPr>
          <w:rFonts w:hint="eastAsia"/>
          <w:rtl/>
        </w:rPr>
        <w:t>–</w:t>
      </w:r>
      <w:r>
        <w:rPr>
          <w:rFonts w:hint="cs"/>
          <w:rtl/>
        </w:rPr>
        <w:t xml:space="preserve"> על התנהלות כל הממשלות, </w:t>
      </w:r>
      <w:bookmarkStart w:id="14482" w:name="_ETM_Q41_401970"/>
      <w:bookmarkEnd w:id="14482"/>
      <w:r>
        <w:rPr>
          <w:rFonts w:hint="cs"/>
          <w:rtl/>
        </w:rPr>
        <w:t>בסדר, אבל הממשלה הזאת פי אלף יותר גרועה.</w:t>
      </w:r>
      <w:bookmarkStart w:id="14483" w:name="_ETM_Q41_406587"/>
      <w:bookmarkStart w:id="14484" w:name="_ETM_Q41_406717"/>
      <w:bookmarkStart w:id="14485" w:name="_ETM_Q41_406778"/>
      <w:bookmarkStart w:id="14486" w:name="_ETM_Q41_406887"/>
      <w:bookmarkEnd w:id="14483"/>
      <w:bookmarkEnd w:id="14484"/>
      <w:bookmarkEnd w:id="14485"/>
      <w:bookmarkEnd w:id="14486"/>
      <w:r>
        <w:rPr>
          <w:rFonts w:hint="cs"/>
          <w:rtl/>
        </w:rPr>
        <w:t xml:space="preserve"> </w:t>
      </w:r>
      <w:bookmarkStart w:id="14487" w:name="_ETM_Q41_414281"/>
      <w:bookmarkEnd w:id="14487"/>
      <w:r>
        <w:rPr>
          <w:rFonts w:hint="cs"/>
          <w:rtl/>
        </w:rPr>
        <w:t xml:space="preserve">אם אני הייתי יושב-ראש ועדת הכספים, אני הייתי נותן לשר אוצר, לא חשוב מה שמו, להביא צו כזה? הייתי מאשר את זה? </w:t>
      </w:r>
      <w:bookmarkStart w:id="14488" w:name="_ETM_Q41_410535"/>
      <w:bookmarkEnd w:id="14488"/>
      <w:r>
        <w:rPr>
          <w:rFonts w:hint="cs"/>
          <w:rtl/>
        </w:rPr>
        <w:t xml:space="preserve">עולה בדעתכם? היה בחיים איזה צו כזה שאני </w:t>
      </w:r>
      <w:bookmarkStart w:id="14489" w:name="_ETM_Q41_420113"/>
      <w:bookmarkEnd w:id="14489"/>
      <w:r>
        <w:rPr>
          <w:rFonts w:hint="cs"/>
          <w:rtl/>
        </w:rPr>
        <w:t xml:space="preserve">אישרתי לפגיעה כזאת קשה בחקלאות? אם כנים דבריכם, תרדו למטה </w:t>
      </w:r>
      <w:bookmarkStart w:id="14490" w:name="_ETM_Q41_423504"/>
      <w:bookmarkEnd w:id="14490"/>
      <w:r>
        <w:rPr>
          <w:rFonts w:hint="cs"/>
          <w:rtl/>
        </w:rPr>
        <w:t xml:space="preserve">ותגידו לשר החקלאות: עם כל הכבוד, הצו לא יעבור. </w:t>
      </w:r>
      <w:bookmarkStart w:id="14491" w:name="_ETM_Q41_432063"/>
      <w:bookmarkEnd w:id="14491"/>
      <w:r>
        <w:rPr>
          <w:rFonts w:hint="cs"/>
          <w:rtl/>
        </w:rPr>
        <w:t xml:space="preserve">יש את החקלאות במדינת ישראל, בוא נתחיל לדבר עכשיו בלי </w:t>
      </w:r>
      <w:bookmarkStart w:id="14492" w:name="_ETM_Q41_429412"/>
      <w:bookmarkEnd w:id="14492"/>
      <w:r>
        <w:rPr>
          <w:rFonts w:hint="cs"/>
          <w:rtl/>
        </w:rPr>
        <w:t xml:space="preserve">הצו הזה. הצו הזה הוא נזק שאי-אפשר יהיה לתקן אותו, </w:t>
      </w:r>
      <w:bookmarkStart w:id="14493" w:name="_ETM_Q41_438139"/>
      <w:bookmarkEnd w:id="14493"/>
      <w:r>
        <w:rPr>
          <w:rFonts w:hint="cs"/>
          <w:rtl/>
        </w:rPr>
        <w:t xml:space="preserve">בגלל שרבים מהחקלאים ייפלו. </w:t>
      </w:r>
    </w:p>
    <w:p w:rsidR="00DC38D6" w:rsidRDefault="00DC38D6" w:rsidP="00544B2D">
      <w:pPr>
        <w:rPr>
          <w:rtl/>
        </w:rPr>
      </w:pPr>
      <w:bookmarkStart w:id="14494" w:name="_ETM_Q41_444108"/>
      <w:bookmarkStart w:id="14495" w:name="_ETM_Q41_444238"/>
      <w:bookmarkEnd w:id="14494"/>
      <w:bookmarkEnd w:id="14495"/>
    </w:p>
    <w:p w:rsidR="00DC38D6" w:rsidRDefault="00DC38D6" w:rsidP="00544B2D">
      <w:pPr>
        <w:rPr>
          <w:rtl/>
        </w:rPr>
      </w:pPr>
      <w:bookmarkStart w:id="14496" w:name="_ETM_Q41_444283"/>
      <w:bookmarkStart w:id="14497" w:name="_ETM_Q41_444399"/>
      <w:bookmarkEnd w:id="14496"/>
      <w:bookmarkEnd w:id="14497"/>
      <w:r>
        <w:rPr>
          <w:rFonts w:hint="cs"/>
          <w:rtl/>
        </w:rPr>
        <w:t>אני לא רוצה לצ</w:t>
      </w:r>
      <w:r>
        <w:rPr>
          <w:rtl/>
        </w:rPr>
        <w:t xml:space="preserve">טט </w:t>
      </w:r>
      <w:bookmarkStart w:id="14498" w:name="_ETM_Q41_442419"/>
      <w:bookmarkEnd w:id="14498"/>
      <w:r>
        <w:rPr>
          <w:rtl/>
        </w:rPr>
        <w:t xml:space="preserve">שיחות </w:t>
      </w:r>
      <w:bookmarkStart w:id="14499" w:name="_ETM_Q41_442900"/>
      <w:bookmarkEnd w:id="14499"/>
      <w:r>
        <w:rPr>
          <w:rtl/>
        </w:rPr>
        <w:t>שהי</w:t>
      </w:r>
      <w:r>
        <w:rPr>
          <w:rFonts w:hint="cs"/>
          <w:rtl/>
        </w:rPr>
        <w:t>ו</w:t>
      </w:r>
      <w:r>
        <w:rPr>
          <w:rtl/>
        </w:rPr>
        <w:t xml:space="preserve"> </w:t>
      </w:r>
      <w:bookmarkStart w:id="14500" w:name="_ETM_Q41_443289"/>
      <w:bookmarkEnd w:id="14500"/>
      <w:r>
        <w:rPr>
          <w:rtl/>
        </w:rPr>
        <w:t xml:space="preserve">לי </w:t>
      </w:r>
      <w:bookmarkStart w:id="14501" w:name="_ETM_Q41_443500"/>
      <w:bookmarkEnd w:id="14501"/>
      <w:r>
        <w:rPr>
          <w:rtl/>
        </w:rPr>
        <w:t xml:space="preserve">ביומיים </w:t>
      </w:r>
      <w:bookmarkStart w:id="14502" w:name="_ETM_Q41_444100"/>
      <w:bookmarkEnd w:id="14502"/>
      <w:r>
        <w:rPr>
          <w:rtl/>
        </w:rPr>
        <w:t xml:space="preserve">האחרונים </w:t>
      </w:r>
      <w:bookmarkStart w:id="14503" w:name="_ETM_Q41_444729"/>
      <w:bookmarkEnd w:id="14503"/>
      <w:r>
        <w:rPr>
          <w:rFonts w:hint="cs"/>
          <w:rtl/>
        </w:rPr>
        <w:t xml:space="preserve">עם </w:t>
      </w:r>
      <w:r>
        <w:rPr>
          <w:rtl/>
        </w:rPr>
        <w:t xml:space="preserve">חקלאים </w:t>
      </w:r>
      <w:bookmarkStart w:id="14504" w:name="_ETM_Q41_445240"/>
      <w:bookmarkEnd w:id="14504"/>
      <w:r>
        <w:rPr>
          <w:rtl/>
        </w:rPr>
        <w:t xml:space="preserve">ועם </w:t>
      </w:r>
      <w:bookmarkStart w:id="14505" w:name="_ETM_Q41_445449"/>
      <w:bookmarkEnd w:id="14505"/>
      <w:r>
        <w:rPr>
          <w:rtl/>
        </w:rPr>
        <w:t xml:space="preserve">ראשי </w:t>
      </w:r>
      <w:bookmarkStart w:id="14506" w:name="_ETM_Q41_445750"/>
      <w:bookmarkEnd w:id="14506"/>
      <w:r>
        <w:rPr>
          <w:rtl/>
        </w:rPr>
        <w:t xml:space="preserve">ארגוני </w:t>
      </w:r>
      <w:bookmarkStart w:id="14507" w:name="_ETM_Q41_446110"/>
      <w:bookmarkEnd w:id="14507"/>
      <w:r>
        <w:rPr>
          <w:rtl/>
        </w:rPr>
        <w:t>החקלאות</w:t>
      </w:r>
      <w:r>
        <w:rPr>
          <w:rFonts w:hint="cs"/>
          <w:rtl/>
        </w:rPr>
        <w:t>.</w:t>
      </w:r>
      <w:r>
        <w:rPr>
          <w:rtl/>
        </w:rPr>
        <w:t xml:space="preserve"> </w:t>
      </w:r>
      <w:bookmarkStart w:id="14508" w:name="_ETM_Q41_447430"/>
      <w:bookmarkEnd w:id="14508"/>
      <w:r>
        <w:rPr>
          <w:rtl/>
        </w:rPr>
        <w:t xml:space="preserve">הם </w:t>
      </w:r>
      <w:bookmarkStart w:id="14509" w:name="_ETM_Q41_447759"/>
      <w:bookmarkEnd w:id="14509"/>
      <w:r>
        <w:rPr>
          <w:rtl/>
        </w:rPr>
        <w:t xml:space="preserve">אוהבים </w:t>
      </w:r>
      <w:bookmarkStart w:id="14510" w:name="_ETM_Q41_448210"/>
      <w:bookmarkEnd w:id="14510"/>
      <w:r>
        <w:rPr>
          <w:rtl/>
        </w:rPr>
        <w:t>אתכם</w:t>
      </w:r>
      <w:r>
        <w:rPr>
          <w:rFonts w:hint="cs"/>
          <w:rtl/>
        </w:rPr>
        <w:t>,</w:t>
      </w:r>
      <w:r>
        <w:rPr>
          <w:rtl/>
        </w:rPr>
        <w:t xml:space="preserve"> </w:t>
      </w:r>
      <w:bookmarkStart w:id="14511" w:name="_ETM_Q41_448779"/>
      <w:bookmarkEnd w:id="14511"/>
      <w:r>
        <w:rPr>
          <w:rtl/>
        </w:rPr>
        <w:t xml:space="preserve">חברי </w:t>
      </w:r>
      <w:bookmarkStart w:id="14512" w:name="_ETM_Q41_449169"/>
      <w:bookmarkEnd w:id="14512"/>
      <w:r>
        <w:rPr>
          <w:rtl/>
        </w:rPr>
        <w:t xml:space="preserve">הכנסת </w:t>
      </w:r>
      <w:bookmarkStart w:id="14513" w:name="_ETM_Q41_449740"/>
      <w:bookmarkEnd w:id="14513"/>
      <w:r>
        <w:rPr>
          <w:rtl/>
        </w:rPr>
        <w:t xml:space="preserve">שמייצגים </w:t>
      </w:r>
      <w:bookmarkStart w:id="14514" w:name="_ETM_Q41_450339"/>
      <w:bookmarkEnd w:id="14514"/>
      <w:r>
        <w:rPr>
          <w:rtl/>
        </w:rPr>
        <w:t xml:space="preserve">את </w:t>
      </w:r>
      <w:bookmarkStart w:id="14515" w:name="_ETM_Q41_450490"/>
      <w:bookmarkEnd w:id="14515"/>
      <w:r>
        <w:rPr>
          <w:rtl/>
        </w:rPr>
        <w:t>החקלאות</w:t>
      </w:r>
      <w:r>
        <w:rPr>
          <w:rFonts w:hint="cs"/>
          <w:rtl/>
        </w:rPr>
        <w:t>,</w:t>
      </w:r>
      <w:r>
        <w:rPr>
          <w:rtl/>
        </w:rPr>
        <w:t xml:space="preserve"> </w:t>
      </w:r>
      <w:bookmarkStart w:id="14516" w:name="_ETM_Q41_451470"/>
      <w:bookmarkEnd w:id="14516"/>
      <w:r>
        <w:rPr>
          <w:rtl/>
        </w:rPr>
        <w:t xml:space="preserve">אבל </w:t>
      </w:r>
      <w:bookmarkStart w:id="14517" w:name="_ETM_Q41_451860"/>
      <w:bookmarkEnd w:id="14517"/>
      <w:r>
        <w:rPr>
          <w:rtl/>
        </w:rPr>
        <w:t xml:space="preserve">אומרים </w:t>
      </w:r>
      <w:bookmarkStart w:id="14518" w:name="_ETM_Q41_452279"/>
      <w:bookmarkEnd w:id="14518"/>
      <w:r>
        <w:rPr>
          <w:rtl/>
        </w:rPr>
        <w:t xml:space="preserve">עליכם </w:t>
      </w:r>
      <w:bookmarkStart w:id="14519" w:name="_ETM_Q41_452639"/>
      <w:bookmarkEnd w:id="14519"/>
      <w:r>
        <w:rPr>
          <w:rtl/>
        </w:rPr>
        <w:t xml:space="preserve">שאתם </w:t>
      </w:r>
      <w:bookmarkStart w:id="14520" w:name="_ETM_Q41_452879"/>
      <w:bookmarkEnd w:id="14520"/>
      <w:r>
        <w:rPr>
          <w:rtl/>
        </w:rPr>
        <w:t xml:space="preserve">מפחדים </w:t>
      </w:r>
      <w:bookmarkStart w:id="14521" w:name="_ETM_Q41_453479"/>
      <w:bookmarkEnd w:id="14521"/>
      <w:r>
        <w:rPr>
          <w:rFonts w:hint="cs"/>
          <w:rtl/>
        </w:rPr>
        <w:t>מ</w:t>
      </w:r>
      <w:r>
        <w:rPr>
          <w:rtl/>
        </w:rPr>
        <w:t xml:space="preserve">איווט </w:t>
      </w:r>
      <w:bookmarkStart w:id="14522" w:name="_ETM_Q41_453870"/>
      <w:bookmarkEnd w:id="14522"/>
      <w:r>
        <w:rPr>
          <w:rtl/>
        </w:rPr>
        <w:t>ליברמן</w:t>
      </w:r>
      <w:r>
        <w:rPr>
          <w:rFonts w:hint="cs"/>
          <w:rtl/>
        </w:rPr>
        <w:t>.</w:t>
      </w:r>
      <w:r>
        <w:rPr>
          <w:rtl/>
        </w:rPr>
        <w:t xml:space="preserve"> </w:t>
      </w:r>
      <w:bookmarkStart w:id="14523" w:name="_ETM_Q41_455050"/>
      <w:bookmarkEnd w:id="14523"/>
      <w:r>
        <w:rPr>
          <w:rtl/>
        </w:rPr>
        <w:t xml:space="preserve">אז </w:t>
      </w:r>
      <w:bookmarkStart w:id="14524" w:name="_ETM_Q41_455290"/>
      <w:bookmarkStart w:id="14525" w:name="_ETM_Q41_455350"/>
      <w:bookmarkEnd w:id="14524"/>
      <w:bookmarkEnd w:id="14525"/>
      <w:r>
        <w:rPr>
          <w:rFonts w:hint="cs"/>
          <w:rtl/>
        </w:rPr>
        <w:t>ת</w:t>
      </w:r>
      <w:r>
        <w:rPr>
          <w:rtl/>
        </w:rPr>
        <w:t xml:space="preserve">שתמשו </w:t>
      </w:r>
      <w:bookmarkStart w:id="14526" w:name="_ETM_Q41_455860"/>
      <w:bookmarkEnd w:id="14526"/>
      <w:r>
        <w:rPr>
          <w:rtl/>
        </w:rPr>
        <w:t>בי</w:t>
      </w:r>
      <w:r>
        <w:rPr>
          <w:rFonts w:hint="cs"/>
          <w:rtl/>
        </w:rPr>
        <w:t>,</w:t>
      </w:r>
      <w:r>
        <w:rPr>
          <w:rtl/>
        </w:rPr>
        <w:t xml:space="preserve"> </w:t>
      </w:r>
      <w:bookmarkStart w:id="14527" w:name="_ETM_Q41_456100"/>
      <w:bookmarkEnd w:id="14527"/>
      <w:r>
        <w:rPr>
          <w:rtl/>
        </w:rPr>
        <w:t xml:space="preserve">בגלל </w:t>
      </w:r>
      <w:bookmarkStart w:id="14528" w:name="_ETM_Q41_456339"/>
      <w:bookmarkEnd w:id="14528"/>
      <w:r>
        <w:rPr>
          <w:rtl/>
        </w:rPr>
        <w:t xml:space="preserve">שאני </w:t>
      </w:r>
      <w:bookmarkStart w:id="14529" w:name="_ETM_Q41_456610"/>
      <w:bookmarkEnd w:id="14529"/>
      <w:r>
        <w:rPr>
          <w:rtl/>
        </w:rPr>
        <w:t xml:space="preserve">לא </w:t>
      </w:r>
      <w:bookmarkStart w:id="14530" w:name="_ETM_Q41_456760"/>
      <w:bookmarkEnd w:id="14530"/>
      <w:r>
        <w:rPr>
          <w:rtl/>
        </w:rPr>
        <w:t xml:space="preserve">מפחד </w:t>
      </w:r>
      <w:bookmarkStart w:id="14531" w:name="_ETM_Q41_457360"/>
      <w:bookmarkEnd w:id="14531"/>
      <w:r>
        <w:rPr>
          <w:rtl/>
        </w:rPr>
        <w:t>ממנו</w:t>
      </w:r>
      <w:bookmarkStart w:id="14532" w:name="_ETM_Q41_458110"/>
      <w:bookmarkEnd w:id="14532"/>
      <w:r>
        <w:rPr>
          <w:rFonts w:hint="cs"/>
          <w:rtl/>
        </w:rPr>
        <w:t xml:space="preserve">, </w:t>
      </w:r>
      <w:r>
        <w:rPr>
          <w:rtl/>
        </w:rPr>
        <w:t xml:space="preserve">אני </w:t>
      </w:r>
      <w:bookmarkStart w:id="14533" w:name="_ETM_Q41_458350"/>
      <w:bookmarkEnd w:id="14533"/>
      <w:r>
        <w:rPr>
          <w:rtl/>
        </w:rPr>
        <w:t xml:space="preserve">יודע </w:t>
      </w:r>
      <w:bookmarkStart w:id="14534" w:name="_ETM_Q41_458650"/>
      <w:bookmarkEnd w:id="14534"/>
      <w:r>
        <w:rPr>
          <w:rFonts w:hint="cs"/>
          <w:rtl/>
        </w:rPr>
        <w:t>ש</w:t>
      </w:r>
      <w:bookmarkStart w:id="14535" w:name="_ETM_Q41_458710"/>
      <w:bookmarkStart w:id="14536" w:name="_ETM_Q41_459279"/>
      <w:bookmarkEnd w:id="14535"/>
      <w:bookmarkEnd w:id="14536"/>
      <w:r>
        <w:rPr>
          <w:rtl/>
        </w:rPr>
        <w:t>ס</w:t>
      </w:r>
      <w:r>
        <w:rPr>
          <w:rFonts w:hint="cs"/>
          <w:rtl/>
        </w:rPr>
        <w:t>ופו</w:t>
      </w:r>
      <w:r>
        <w:rPr>
          <w:rtl/>
        </w:rPr>
        <w:t xml:space="preserve"> </w:t>
      </w:r>
      <w:bookmarkStart w:id="14537" w:name="_ETM_Q41_459850"/>
      <w:bookmarkEnd w:id="14537"/>
      <w:r>
        <w:rPr>
          <w:rtl/>
        </w:rPr>
        <w:t xml:space="preserve">הפוליטי </w:t>
      </w:r>
      <w:bookmarkStart w:id="14538" w:name="_ETM_Q41_460570"/>
      <w:bookmarkEnd w:id="14538"/>
      <w:r>
        <w:rPr>
          <w:rtl/>
        </w:rPr>
        <w:t xml:space="preserve">כבר </w:t>
      </w:r>
      <w:bookmarkStart w:id="14539" w:name="_ETM_Q41_460810"/>
      <w:bookmarkEnd w:id="14539"/>
      <w:r>
        <w:rPr>
          <w:rtl/>
        </w:rPr>
        <w:t xml:space="preserve">נמצא </w:t>
      </w:r>
      <w:bookmarkStart w:id="14540" w:name="_ETM_Q41_461260"/>
      <w:bookmarkEnd w:id="14540"/>
      <w:r>
        <w:rPr>
          <w:rtl/>
        </w:rPr>
        <w:t xml:space="preserve">מעבר </w:t>
      </w:r>
      <w:bookmarkStart w:id="14541" w:name="_ETM_Q41_461710"/>
      <w:bookmarkEnd w:id="14541"/>
      <w:r>
        <w:rPr>
          <w:rtl/>
        </w:rPr>
        <w:t>לפינה</w:t>
      </w:r>
      <w:r>
        <w:rPr>
          <w:rFonts w:hint="cs"/>
          <w:rtl/>
        </w:rPr>
        <w:t>.</w:t>
      </w:r>
      <w:r>
        <w:rPr>
          <w:rtl/>
        </w:rPr>
        <w:t xml:space="preserve"> </w:t>
      </w:r>
      <w:bookmarkStart w:id="14542" w:name="_ETM_Q41_463729"/>
      <w:bookmarkEnd w:id="14542"/>
    </w:p>
    <w:p w:rsidR="00DC38D6" w:rsidRDefault="00DC38D6" w:rsidP="00544B2D">
      <w:pPr>
        <w:rPr>
          <w:rtl/>
        </w:rPr>
      </w:pPr>
      <w:bookmarkStart w:id="14543" w:name="_ETM_Q41_466408"/>
      <w:bookmarkStart w:id="14544" w:name="_ETM_Q41_466491"/>
      <w:bookmarkStart w:id="14545" w:name="_ETM_Q41_466583"/>
      <w:bookmarkStart w:id="14546" w:name="_ETM_Q41_463065"/>
      <w:bookmarkStart w:id="14547" w:name="_ETM_Q41_463150"/>
      <w:bookmarkEnd w:id="14543"/>
      <w:bookmarkEnd w:id="14544"/>
      <w:bookmarkEnd w:id="14545"/>
      <w:bookmarkEnd w:id="14546"/>
      <w:bookmarkEnd w:id="14547"/>
    </w:p>
    <w:p w:rsidR="00DC38D6" w:rsidRDefault="00DC38D6" w:rsidP="00544B2D">
      <w:pPr>
        <w:pStyle w:val="af7"/>
        <w:rPr>
          <w:rtl/>
        </w:rPr>
      </w:pPr>
      <w:r w:rsidRPr="00ED2451">
        <w:rPr>
          <w:rStyle w:val="TagStyle"/>
          <w:rtl/>
        </w:rPr>
        <w:t xml:space="preserve"> &lt;&lt; יור &gt;&gt;</w:t>
      </w:r>
      <w:r w:rsidRPr="003166D3">
        <w:rPr>
          <w:rStyle w:val="TagStyle"/>
          <w:rtl/>
        </w:rPr>
        <w:t xml:space="preserve"> </w:t>
      </w:r>
      <w:r>
        <w:rPr>
          <w:rtl/>
        </w:rPr>
        <w:t>היו"ר איתן גינזבורג:</w:t>
      </w:r>
      <w:r w:rsidRPr="003166D3">
        <w:rPr>
          <w:rStyle w:val="TagStyle"/>
          <w:rtl/>
        </w:rPr>
        <w:t xml:space="preserve"> </w:t>
      </w:r>
      <w:r w:rsidRPr="00ED2451">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4548" w:name="_ETM_Q41_464268"/>
      <w:bookmarkEnd w:id="14548"/>
      <w:r>
        <w:rPr>
          <w:rFonts w:hint="cs"/>
          <w:rtl/>
          <w:lang w:eastAsia="he-IL"/>
        </w:rPr>
        <w:t xml:space="preserve">תודה רבה </w:t>
      </w:r>
      <w:bookmarkStart w:id="14549" w:name="_ETM_Q41_468073"/>
      <w:bookmarkEnd w:id="14549"/>
      <w:r>
        <w:rPr>
          <w:rFonts w:hint="cs"/>
          <w:rtl/>
          <w:lang w:eastAsia="he-IL"/>
        </w:rPr>
        <w:t xml:space="preserve">לחבר הכנסת גפני. </w:t>
      </w:r>
      <w:bookmarkStart w:id="14550" w:name="_ETM_Q41_470761"/>
      <w:bookmarkStart w:id="14551" w:name="_ETM_Q41_470858"/>
      <w:bookmarkStart w:id="14552" w:name="_ETM_Q41_470921"/>
      <w:bookmarkStart w:id="14553" w:name="_ETM_Q41_471033"/>
      <w:bookmarkEnd w:id="14550"/>
      <w:bookmarkEnd w:id="14551"/>
      <w:bookmarkEnd w:id="14552"/>
      <w:bookmarkEnd w:id="14553"/>
      <w:r>
        <w:rPr>
          <w:rFonts w:hint="cs"/>
          <w:rtl/>
          <w:lang w:eastAsia="he-IL"/>
        </w:rPr>
        <w:t xml:space="preserve">אני מזמין את חבר הכנסת איימן עודה. </w:t>
      </w:r>
      <w:bookmarkStart w:id="14554" w:name="_ETM_Q41_477977"/>
      <w:bookmarkStart w:id="14555" w:name="_ETM_Q41_478697"/>
      <w:bookmarkEnd w:id="14554"/>
      <w:bookmarkEnd w:id="14555"/>
    </w:p>
    <w:p w:rsidR="00DC38D6" w:rsidRDefault="00DC38D6" w:rsidP="00544B2D">
      <w:pPr>
        <w:rPr>
          <w:rtl/>
          <w:lang w:eastAsia="he-IL"/>
        </w:rPr>
      </w:pPr>
      <w:bookmarkStart w:id="14556" w:name="_ETM_Q41_478788"/>
      <w:bookmarkStart w:id="14557" w:name="_ETM_Q41_478858"/>
      <w:bookmarkEnd w:id="14556"/>
      <w:bookmarkEnd w:id="14557"/>
    </w:p>
    <w:p w:rsidR="00DC38D6" w:rsidRDefault="00DC38D6" w:rsidP="00544B2D">
      <w:pPr>
        <w:pStyle w:val="a4"/>
        <w:keepNext/>
        <w:rPr>
          <w:rtl/>
        </w:rPr>
      </w:pPr>
      <w:bookmarkStart w:id="14558" w:name="_ETM_Q41_478950"/>
      <w:bookmarkStart w:id="14559" w:name="_ETM_Q41_482992"/>
      <w:bookmarkStart w:id="14560" w:name="ET_speaker_5293_6"/>
      <w:bookmarkEnd w:id="14558"/>
      <w:bookmarkEnd w:id="14559"/>
      <w:r w:rsidRPr="00ED2451">
        <w:rPr>
          <w:rStyle w:val="TagStyle"/>
          <w:rtl/>
        </w:rPr>
        <w:t xml:space="preserve"> &lt;&lt; דובר &gt;&gt;</w:t>
      </w:r>
      <w:r w:rsidRPr="003166D3">
        <w:rPr>
          <w:rStyle w:val="TagStyle"/>
          <w:rtl/>
        </w:rPr>
        <w:t xml:space="preserve"> </w:t>
      </w:r>
      <w:bookmarkStart w:id="14561" w:name="_Toc106224348"/>
      <w:bookmarkStart w:id="14562" w:name="_Toc106232954"/>
      <w:bookmarkStart w:id="14563" w:name="_Toc106233281"/>
      <w:bookmarkStart w:id="14564" w:name="_Toc127286765"/>
      <w:bookmarkStart w:id="14565" w:name="_Toc127287335"/>
      <w:r>
        <w:rPr>
          <w:rtl/>
        </w:rPr>
        <w:t>איימן עודה (הרשימה המשותפת):</w:t>
      </w:r>
      <w:bookmarkEnd w:id="14561"/>
      <w:bookmarkEnd w:id="14562"/>
      <w:bookmarkEnd w:id="14563"/>
      <w:bookmarkEnd w:id="14564"/>
      <w:bookmarkEnd w:id="14565"/>
      <w:r w:rsidRPr="003166D3">
        <w:rPr>
          <w:rStyle w:val="TagStyle"/>
          <w:rtl/>
        </w:rPr>
        <w:t xml:space="preserve"> </w:t>
      </w:r>
      <w:r w:rsidRPr="00ED2451">
        <w:rPr>
          <w:rStyle w:val="TagStyle"/>
          <w:rtl/>
        </w:rPr>
        <w:t>&lt;&lt; דובר &gt;&gt;</w:t>
      </w:r>
      <w:r>
        <w:rPr>
          <w:rtl/>
        </w:rPr>
        <w:t xml:space="preserve">   </w:t>
      </w:r>
      <w:bookmarkEnd w:id="14560"/>
    </w:p>
    <w:p w:rsidR="00DC38D6" w:rsidRDefault="00DC38D6" w:rsidP="0052660E">
      <w:pPr>
        <w:rPr>
          <w:rtl/>
          <w:lang w:eastAsia="he-IL"/>
        </w:rPr>
      </w:pPr>
    </w:p>
    <w:p w:rsidR="00DC38D6" w:rsidRDefault="00DC38D6" w:rsidP="00544B2D">
      <w:pPr>
        <w:keepNext/>
        <w:rPr>
          <w:rtl/>
        </w:rPr>
      </w:pPr>
      <w:bookmarkStart w:id="14566" w:name="_ETM_Q41_483758"/>
      <w:bookmarkStart w:id="14567" w:name="_ETM_Q41_483829"/>
      <w:bookmarkStart w:id="14568" w:name="_ETM_Q41_480457"/>
      <w:bookmarkStart w:id="14569" w:name="_ETM_Q41_480613"/>
      <w:bookmarkStart w:id="14570" w:name="_ETM_Q41_466649"/>
      <w:bookmarkStart w:id="14571" w:name="_ETM_Q41_466759"/>
      <w:bookmarkStart w:id="14572" w:name="_ETM_Q41_466815"/>
      <w:bookmarkStart w:id="14573" w:name="_ETM_Q41_466968"/>
      <w:bookmarkStart w:id="14574" w:name="_ETM_Q41_467037"/>
      <w:bookmarkStart w:id="14575" w:name="_ETM_Q41_464029"/>
      <w:bookmarkStart w:id="14576" w:name="_ETM_Q41_464330"/>
      <w:bookmarkStart w:id="14577" w:name="_ETM_Q41_464810"/>
      <w:bookmarkStart w:id="14578" w:name="_ETM_Q41_465199"/>
      <w:bookmarkStart w:id="14579" w:name="_ETM_Q41_465560"/>
      <w:bookmarkStart w:id="14580" w:name="_ETM_Q41_465650"/>
      <w:bookmarkStart w:id="14581" w:name="_ETM_Q41_465889"/>
      <w:bookmarkStart w:id="14582" w:name="_ETM_Q41_465949"/>
      <w:bookmarkStart w:id="14583" w:name="_ETM_Q41_466129"/>
      <w:bookmarkStart w:id="14584" w:name="_ETM_Q41_466310"/>
      <w:bookmarkStart w:id="14585" w:name="_ETM_Q41_466550"/>
      <w:bookmarkStart w:id="14586" w:name="_ETM_Q41_467600"/>
      <w:bookmarkStart w:id="14587" w:name="_ETM_Q41_480950"/>
      <w:bookmarkStart w:id="14588" w:name="_ETM_Q41_481550"/>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r>
        <w:rPr>
          <w:rtl/>
        </w:rPr>
        <w:t xml:space="preserve">כבוד </w:t>
      </w:r>
      <w:bookmarkStart w:id="14589" w:name="_ETM_Q41_481849"/>
      <w:bookmarkEnd w:id="14589"/>
      <w:r>
        <w:rPr>
          <w:rtl/>
        </w:rPr>
        <w:t>היושב-ראש</w:t>
      </w:r>
      <w:r>
        <w:rPr>
          <w:rFonts w:hint="cs"/>
          <w:rtl/>
        </w:rPr>
        <w:t>,</w:t>
      </w:r>
      <w:r>
        <w:rPr>
          <w:rtl/>
        </w:rPr>
        <w:t xml:space="preserve"> </w:t>
      </w:r>
      <w:bookmarkStart w:id="14590" w:name="_ETM_Q41_482540"/>
      <w:bookmarkEnd w:id="14590"/>
      <w:r>
        <w:rPr>
          <w:rtl/>
        </w:rPr>
        <w:t xml:space="preserve">עמיתיי </w:t>
      </w:r>
      <w:bookmarkStart w:id="14591" w:name="_ETM_Q41_483080"/>
      <w:bookmarkEnd w:id="14591"/>
      <w:r>
        <w:rPr>
          <w:rtl/>
        </w:rPr>
        <w:t xml:space="preserve">חברי </w:t>
      </w:r>
      <w:bookmarkStart w:id="14592" w:name="_ETM_Q41_483379"/>
      <w:bookmarkEnd w:id="14592"/>
      <w:r>
        <w:rPr>
          <w:rtl/>
        </w:rPr>
        <w:t xml:space="preserve">הכנסת </w:t>
      </w:r>
      <w:bookmarkStart w:id="14593" w:name="_ETM_Q41_483770"/>
      <w:bookmarkEnd w:id="14593"/>
      <w:r>
        <w:rPr>
          <w:rtl/>
        </w:rPr>
        <w:t xml:space="preserve">וחברות </w:t>
      </w:r>
      <w:bookmarkStart w:id="14594" w:name="_ETM_Q41_484160"/>
      <w:bookmarkEnd w:id="14594"/>
      <w:r>
        <w:rPr>
          <w:rtl/>
        </w:rPr>
        <w:t>הכנסת</w:t>
      </w:r>
      <w:r>
        <w:rPr>
          <w:rFonts w:hint="cs"/>
          <w:rtl/>
        </w:rPr>
        <w:t>,</w:t>
      </w:r>
      <w:r>
        <w:rPr>
          <w:rtl/>
        </w:rPr>
        <w:t xml:space="preserve"> </w:t>
      </w:r>
      <w:bookmarkStart w:id="14595" w:name="_ETM_Q41_486029"/>
      <w:bookmarkEnd w:id="14595"/>
      <w:r>
        <w:rPr>
          <w:rtl/>
        </w:rPr>
        <w:t xml:space="preserve">סגן </w:t>
      </w:r>
      <w:bookmarkStart w:id="14596" w:name="_ETM_Q41_486450"/>
      <w:bookmarkEnd w:id="14596"/>
      <w:r>
        <w:rPr>
          <w:rtl/>
        </w:rPr>
        <w:t xml:space="preserve">השר </w:t>
      </w:r>
      <w:bookmarkStart w:id="14597" w:name="_ETM_Q41_486899"/>
      <w:bookmarkEnd w:id="14597"/>
      <w:r>
        <w:rPr>
          <w:rtl/>
        </w:rPr>
        <w:t xml:space="preserve">מתן </w:t>
      </w:r>
      <w:bookmarkStart w:id="14598" w:name="_ETM_Q41_487259"/>
      <w:bookmarkEnd w:id="14598"/>
      <w:r>
        <w:rPr>
          <w:rtl/>
        </w:rPr>
        <w:t xml:space="preserve">כהנא </w:t>
      </w:r>
      <w:bookmarkStart w:id="14599" w:name="_ETM_Q41_488190"/>
      <w:bookmarkEnd w:id="14599"/>
      <w:r>
        <w:rPr>
          <w:rtl/>
        </w:rPr>
        <w:t xml:space="preserve">חולם </w:t>
      </w:r>
      <w:bookmarkStart w:id="14600" w:name="_ETM_Q41_489529"/>
      <w:bookmarkEnd w:id="14600"/>
      <w:r>
        <w:rPr>
          <w:rtl/>
        </w:rPr>
        <w:t xml:space="preserve">כמו </w:t>
      </w:r>
      <w:bookmarkStart w:id="14601" w:name="_ETM_Q41_489829"/>
      <w:bookmarkEnd w:id="14601"/>
      <w:r>
        <w:rPr>
          <w:rtl/>
        </w:rPr>
        <w:t>אחרים</w:t>
      </w:r>
      <w:bookmarkStart w:id="14602" w:name="_ETM_Q41_490249"/>
      <w:bookmarkEnd w:id="14602"/>
      <w:r>
        <w:rPr>
          <w:rFonts w:hint="cs"/>
          <w:rtl/>
        </w:rPr>
        <w:t xml:space="preserve">, </w:t>
      </w:r>
      <w:r>
        <w:rPr>
          <w:rtl/>
        </w:rPr>
        <w:t>לצערי</w:t>
      </w:r>
      <w:r>
        <w:rPr>
          <w:rFonts w:hint="cs"/>
          <w:rtl/>
        </w:rPr>
        <w:t>,</w:t>
      </w:r>
      <w:r>
        <w:rPr>
          <w:rtl/>
        </w:rPr>
        <w:t xml:space="preserve"> </w:t>
      </w:r>
      <w:bookmarkStart w:id="14603" w:name="_ETM_Q41_491549"/>
      <w:bookmarkEnd w:id="14603"/>
      <w:r>
        <w:rPr>
          <w:rtl/>
        </w:rPr>
        <w:t xml:space="preserve">על </w:t>
      </w:r>
      <w:bookmarkStart w:id="14604" w:name="_ETM_Q41_491820"/>
      <w:bookmarkEnd w:id="14604"/>
      <w:r>
        <w:rPr>
          <w:rtl/>
        </w:rPr>
        <w:t xml:space="preserve">כפתור </w:t>
      </w:r>
      <w:bookmarkStart w:id="14605" w:name="_ETM_Q41_492449"/>
      <w:bookmarkEnd w:id="14605"/>
      <w:r>
        <w:rPr>
          <w:rtl/>
        </w:rPr>
        <w:t>ש</w:t>
      </w:r>
      <w:r>
        <w:rPr>
          <w:rFonts w:hint="cs"/>
          <w:rtl/>
        </w:rPr>
        <w:t xml:space="preserve">יעלים </w:t>
      </w:r>
      <w:bookmarkStart w:id="14606" w:name="_ETM_Q41_493990"/>
      <w:bookmarkEnd w:id="14606"/>
      <w:r>
        <w:rPr>
          <w:rtl/>
        </w:rPr>
        <w:t xml:space="preserve">את </w:t>
      </w:r>
      <w:bookmarkStart w:id="14607" w:name="_ETM_Q41_494230"/>
      <w:bookmarkEnd w:id="14607"/>
      <w:r>
        <w:rPr>
          <w:rtl/>
        </w:rPr>
        <w:t xml:space="preserve">הפלסטינים </w:t>
      </w:r>
      <w:bookmarkStart w:id="14608" w:name="_ETM_Q41_495099"/>
      <w:bookmarkEnd w:id="14608"/>
      <w:r>
        <w:rPr>
          <w:rtl/>
        </w:rPr>
        <w:t xml:space="preserve">ואת </w:t>
      </w:r>
      <w:bookmarkStart w:id="14609" w:name="_ETM_Q41_495309"/>
      <w:bookmarkEnd w:id="14609"/>
      <w:r>
        <w:rPr>
          <w:rtl/>
        </w:rPr>
        <w:t xml:space="preserve">הערבים </w:t>
      </w:r>
      <w:bookmarkStart w:id="14610" w:name="_ETM_Q41_495760"/>
      <w:bookmarkEnd w:id="14610"/>
      <w:r>
        <w:rPr>
          <w:rtl/>
        </w:rPr>
        <w:t>בכלל</w:t>
      </w:r>
      <w:r>
        <w:rPr>
          <w:rFonts w:hint="cs"/>
          <w:rtl/>
        </w:rPr>
        <w:t>.</w:t>
      </w:r>
      <w:r>
        <w:rPr>
          <w:rtl/>
        </w:rPr>
        <w:t xml:space="preserve"> </w:t>
      </w:r>
      <w:bookmarkStart w:id="14611" w:name="_ETM_Q41_498369"/>
      <w:bookmarkEnd w:id="14611"/>
      <w:r>
        <w:rPr>
          <w:rtl/>
        </w:rPr>
        <w:t xml:space="preserve">אני </w:t>
      </w:r>
      <w:bookmarkStart w:id="14612" w:name="_ETM_Q41_498640"/>
      <w:bookmarkEnd w:id="14612"/>
      <w:r>
        <w:rPr>
          <w:rtl/>
        </w:rPr>
        <w:t xml:space="preserve">מניח </w:t>
      </w:r>
      <w:bookmarkStart w:id="14613" w:name="_ETM_Q41_500150"/>
      <w:bookmarkEnd w:id="14613"/>
      <w:r>
        <w:rPr>
          <w:rtl/>
        </w:rPr>
        <w:t xml:space="preserve">שבעוד </w:t>
      </w:r>
      <w:bookmarkStart w:id="14614" w:name="_ETM_Q41_500659"/>
      <w:bookmarkEnd w:id="14614"/>
      <w:r>
        <w:rPr>
          <w:rFonts w:hint="cs"/>
          <w:rtl/>
        </w:rPr>
        <w:t>כמה</w:t>
      </w:r>
      <w:r>
        <w:rPr>
          <w:rtl/>
        </w:rPr>
        <w:t xml:space="preserve"> </w:t>
      </w:r>
      <w:bookmarkStart w:id="14615" w:name="_ETM_Q41_501019"/>
      <w:bookmarkEnd w:id="14615"/>
      <w:r>
        <w:rPr>
          <w:rtl/>
        </w:rPr>
        <w:t xml:space="preserve">ימים </w:t>
      </w:r>
      <w:bookmarkStart w:id="14616" w:name="_ETM_Q41_502230"/>
      <w:bookmarkEnd w:id="14616"/>
      <w:r>
        <w:rPr>
          <w:rtl/>
        </w:rPr>
        <w:t xml:space="preserve">יגיע </w:t>
      </w:r>
      <w:bookmarkStart w:id="14617" w:name="_ETM_Q41_502800"/>
      <w:bookmarkEnd w:id="14617"/>
      <w:r>
        <w:rPr>
          <w:rtl/>
        </w:rPr>
        <w:t xml:space="preserve">מתן </w:t>
      </w:r>
      <w:bookmarkStart w:id="14618" w:name="_ETM_Q41_503699"/>
      <w:bookmarkEnd w:id="14618"/>
      <w:r>
        <w:rPr>
          <w:rtl/>
        </w:rPr>
        <w:t xml:space="preserve">כהנא </w:t>
      </w:r>
      <w:bookmarkStart w:id="14619" w:name="_ETM_Q41_505130"/>
      <w:bookmarkEnd w:id="14619"/>
      <w:r>
        <w:rPr>
          <w:rtl/>
        </w:rPr>
        <w:t xml:space="preserve">לראש </w:t>
      </w:r>
      <w:bookmarkStart w:id="14620" w:name="_ETM_Q41_505550"/>
      <w:bookmarkEnd w:id="14620"/>
      <w:r>
        <w:rPr>
          <w:rtl/>
        </w:rPr>
        <w:t xml:space="preserve">הממשלה </w:t>
      </w:r>
      <w:bookmarkStart w:id="14621" w:name="_ETM_Q41_506119"/>
      <w:bookmarkEnd w:id="14621"/>
      <w:r>
        <w:rPr>
          <w:rtl/>
        </w:rPr>
        <w:t xml:space="preserve">נפתלי </w:t>
      </w:r>
      <w:bookmarkStart w:id="14622" w:name="_ETM_Q41_506539"/>
      <w:bookmarkEnd w:id="14622"/>
      <w:r>
        <w:rPr>
          <w:rtl/>
        </w:rPr>
        <w:t xml:space="preserve">בנט </w:t>
      </w:r>
      <w:bookmarkStart w:id="14623" w:name="_ETM_Q41_507490"/>
      <w:bookmarkEnd w:id="14623"/>
      <w:r>
        <w:rPr>
          <w:rtl/>
        </w:rPr>
        <w:t xml:space="preserve">ויעשה </w:t>
      </w:r>
      <w:bookmarkStart w:id="14624" w:name="_ETM_Q41_508119"/>
      <w:bookmarkEnd w:id="14624"/>
      <w:r>
        <w:rPr>
          <w:rtl/>
        </w:rPr>
        <w:t xml:space="preserve">לו </w:t>
      </w:r>
      <w:bookmarkStart w:id="14625" w:name="_ETM_Q41_508960"/>
      <w:bookmarkEnd w:id="14625"/>
      <w:r>
        <w:rPr>
          <w:rtl/>
        </w:rPr>
        <w:t xml:space="preserve">סימן </w:t>
      </w:r>
      <w:bookmarkStart w:id="14626" w:name="_ETM_Q41_509409"/>
      <w:bookmarkEnd w:id="14626"/>
      <w:r>
        <w:rPr>
          <w:rtl/>
        </w:rPr>
        <w:t>כזה</w:t>
      </w:r>
      <w:bookmarkStart w:id="14627" w:name="_ETM_Q41_511880"/>
      <w:bookmarkEnd w:id="14627"/>
      <w:r>
        <w:rPr>
          <w:rFonts w:hint="cs"/>
          <w:rtl/>
        </w:rPr>
        <w:t xml:space="preserve">. </w:t>
      </w:r>
      <w:r>
        <w:rPr>
          <w:rtl/>
        </w:rPr>
        <w:t xml:space="preserve">נפתלי </w:t>
      </w:r>
      <w:bookmarkStart w:id="14628" w:name="_ETM_Q41_512359"/>
      <w:bookmarkEnd w:id="14628"/>
      <w:r>
        <w:rPr>
          <w:rtl/>
        </w:rPr>
        <w:t xml:space="preserve">בנט </w:t>
      </w:r>
      <w:bookmarkStart w:id="14629" w:name="_ETM_Q41_512600"/>
      <w:bookmarkEnd w:id="14629"/>
      <w:r>
        <w:rPr>
          <w:rtl/>
        </w:rPr>
        <w:t xml:space="preserve">יגיד </w:t>
      </w:r>
      <w:bookmarkStart w:id="14630" w:name="_ETM_Q41_512989"/>
      <w:bookmarkEnd w:id="14630"/>
      <w:r>
        <w:rPr>
          <w:rFonts w:hint="cs"/>
          <w:rtl/>
        </w:rPr>
        <w:t xml:space="preserve">לו: מה, ניצחנו? יגיד לו: </w:t>
      </w:r>
      <w:bookmarkStart w:id="14631" w:name="_ETM_Q41_512048"/>
      <w:bookmarkEnd w:id="14631"/>
      <w:r>
        <w:rPr>
          <w:rFonts w:hint="cs"/>
          <w:rtl/>
        </w:rPr>
        <w:t xml:space="preserve">לא, נשארנו רק שניים. </w:t>
      </w:r>
      <w:bookmarkStart w:id="14632" w:name="_ETM_Q41_513529"/>
      <w:bookmarkStart w:id="14633" w:name="_ETM_Q41_514819"/>
      <w:bookmarkStart w:id="14634" w:name="_ETM_Q41_515269"/>
      <w:bookmarkStart w:id="14635" w:name="_ETM_Q41_515960"/>
      <w:bookmarkStart w:id="14636" w:name="_ETM_Q41_516379"/>
      <w:bookmarkStart w:id="14637" w:name="_ETM_Q41_516589"/>
      <w:bookmarkStart w:id="14638" w:name="_ETM_Q41_516710"/>
      <w:bookmarkStart w:id="14639" w:name="_ETM_Q41_518829"/>
      <w:bookmarkEnd w:id="14632"/>
      <w:bookmarkEnd w:id="14633"/>
      <w:bookmarkEnd w:id="14634"/>
      <w:bookmarkEnd w:id="14635"/>
      <w:bookmarkEnd w:id="14636"/>
      <w:bookmarkEnd w:id="14637"/>
      <w:bookmarkEnd w:id="14638"/>
      <w:bookmarkEnd w:id="14639"/>
    </w:p>
    <w:p w:rsidR="00DC38D6" w:rsidRDefault="00DC38D6" w:rsidP="00544B2D">
      <w:pPr>
        <w:keepNext/>
        <w:rPr>
          <w:rtl/>
        </w:rPr>
      </w:pPr>
    </w:p>
    <w:p w:rsidR="00DC38D6" w:rsidRDefault="00DC38D6" w:rsidP="004939CB">
      <w:pPr>
        <w:keepNext/>
        <w:rPr>
          <w:rtl/>
        </w:rPr>
      </w:pPr>
      <w:r>
        <w:rPr>
          <w:rFonts w:hint="cs"/>
          <w:rtl/>
        </w:rPr>
        <w:t>אנ</w:t>
      </w:r>
      <w:r>
        <w:rPr>
          <w:rtl/>
        </w:rPr>
        <w:t xml:space="preserve">י </w:t>
      </w:r>
      <w:bookmarkStart w:id="14640" w:name="_ETM_Q41_519070"/>
      <w:bookmarkEnd w:id="14640"/>
      <w:r>
        <w:rPr>
          <w:rtl/>
        </w:rPr>
        <w:t xml:space="preserve">רוצה </w:t>
      </w:r>
      <w:bookmarkStart w:id="14641" w:name="_ETM_Q41_519399"/>
      <w:bookmarkEnd w:id="14641"/>
      <w:r>
        <w:rPr>
          <w:rtl/>
        </w:rPr>
        <w:t xml:space="preserve">להגיד </w:t>
      </w:r>
      <w:bookmarkStart w:id="14642" w:name="_ETM_Q41_519850"/>
      <w:bookmarkEnd w:id="14642"/>
      <w:r>
        <w:rPr>
          <w:rtl/>
        </w:rPr>
        <w:t>לו</w:t>
      </w:r>
      <w:r w:rsidR="004939CB">
        <w:rPr>
          <w:rFonts w:hint="cs"/>
          <w:rtl/>
        </w:rPr>
        <w:t>,</w:t>
      </w:r>
      <w:r>
        <w:rPr>
          <w:rtl/>
        </w:rPr>
        <w:t xml:space="preserve"> </w:t>
      </w:r>
      <w:bookmarkStart w:id="14643" w:name="_ETM_Q41_520770"/>
      <w:bookmarkEnd w:id="14643"/>
      <w:r>
        <w:rPr>
          <w:rtl/>
        </w:rPr>
        <w:t xml:space="preserve">הוא </w:t>
      </w:r>
      <w:bookmarkStart w:id="14644" w:name="_ETM_Q41_521309"/>
      <w:bookmarkEnd w:id="14644"/>
      <w:r>
        <w:rPr>
          <w:rtl/>
        </w:rPr>
        <w:t>והשני</w:t>
      </w:r>
      <w:r>
        <w:rPr>
          <w:rFonts w:hint="cs"/>
          <w:rtl/>
        </w:rPr>
        <w:t xml:space="preserve"> </w:t>
      </w:r>
      <w:r>
        <w:rPr>
          <w:rFonts w:hint="eastAsia"/>
        </w:rPr>
        <w:t>–</w:t>
      </w:r>
      <w:r>
        <w:rPr>
          <w:rtl/>
        </w:rPr>
        <w:t xml:space="preserve"> </w:t>
      </w:r>
      <w:bookmarkStart w:id="14645" w:name="_ETM_Q41_522960"/>
      <w:bookmarkEnd w:id="14645"/>
      <w:r>
        <w:rPr>
          <w:rtl/>
        </w:rPr>
        <w:t>אנחנו</w:t>
      </w:r>
      <w:r>
        <w:rPr>
          <w:rFonts w:hint="cs"/>
          <w:rtl/>
        </w:rPr>
        <w:t>,</w:t>
      </w:r>
      <w:r>
        <w:rPr>
          <w:rtl/>
        </w:rPr>
        <w:t xml:space="preserve"> </w:t>
      </w:r>
      <w:bookmarkStart w:id="14646" w:name="_ETM_Q41_523500"/>
      <w:bookmarkEnd w:id="14646"/>
      <w:r>
        <w:rPr>
          <w:rtl/>
        </w:rPr>
        <w:t xml:space="preserve">האוכלוסייה </w:t>
      </w:r>
      <w:bookmarkStart w:id="14647" w:name="_ETM_Q41_523920"/>
      <w:bookmarkEnd w:id="14647"/>
      <w:r>
        <w:rPr>
          <w:rtl/>
        </w:rPr>
        <w:t>הערבית</w:t>
      </w:r>
      <w:r>
        <w:rPr>
          <w:rFonts w:hint="cs"/>
          <w:rtl/>
        </w:rPr>
        <w:t>,</w:t>
      </w:r>
      <w:r>
        <w:rPr>
          <w:rtl/>
        </w:rPr>
        <w:t xml:space="preserve"> </w:t>
      </w:r>
      <w:bookmarkStart w:id="14648" w:name="_ETM_Q41_524910"/>
      <w:bookmarkEnd w:id="14648"/>
      <w:r>
        <w:rPr>
          <w:rtl/>
        </w:rPr>
        <w:t xml:space="preserve">עברנו </w:t>
      </w:r>
      <w:bookmarkStart w:id="14649" w:name="_ETM_Q41_525420"/>
      <w:bookmarkEnd w:id="14649"/>
      <w:r>
        <w:rPr>
          <w:rtl/>
        </w:rPr>
        <w:t xml:space="preserve">אנשים </w:t>
      </w:r>
      <w:bookmarkStart w:id="14650" w:name="_ETM_Q41_525930"/>
      <w:bookmarkEnd w:id="14650"/>
      <w:r>
        <w:rPr>
          <w:rtl/>
        </w:rPr>
        <w:t xml:space="preserve">קצת </w:t>
      </w:r>
      <w:bookmarkStart w:id="14651" w:name="_ETM_Q41_527420"/>
      <w:bookmarkEnd w:id="14651"/>
      <w:r>
        <w:rPr>
          <w:rtl/>
        </w:rPr>
        <w:t xml:space="preserve">יותר </w:t>
      </w:r>
      <w:bookmarkStart w:id="14652" w:name="_ETM_Q41_527839"/>
      <w:bookmarkEnd w:id="14652"/>
      <w:r>
        <w:rPr>
          <w:rtl/>
        </w:rPr>
        <w:t>רציני</w:t>
      </w:r>
      <w:r>
        <w:rPr>
          <w:rFonts w:hint="cs"/>
          <w:rtl/>
        </w:rPr>
        <w:t>ים</w:t>
      </w:r>
      <w:r>
        <w:rPr>
          <w:rtl/>
        </w:rPr>
        <w:t xml:space="preserve"> </w:t>
      </w:r>
      <w:bookmarkStart w:id="14653" w:name="_ETM_Q41_528260"/>
      <w:bookmarkEnd w:id="14653"/>
      <w:r>
        <w:rPr>
          <w:rtl/>
        </w:rPr>
        <w:t>מהם</w:t>
      </w:r>
      <w:r>
        <w:rPr>
          <w:rFonts w:hint="cs"/>
          <w:rtl/>
        </w:rPr>
        <w:t>,</w:t>
      </w:r>
      <w:r>
        <w:rPr>
          <w:rtl/>
        </w:rPr>
        <w:t xml:space="preserve"> </w:t>
      </w:r>
      <w:bookmarkStart w:id="14654" w:name="_ETM_Q41_529100"/>
      <w:bookmarkEnd w:id="14654"/>
      <w:r>
        <w:rPr>
          <w:rtl/>
        </w:rPr>
        <w:t xml:space="preserve">משניהם </w:t>
      </w:r>
      <w:bookmarkStart w:id="14655" w:name="_ETM_Q41_529640"/>
      <w:bookmarkEnd w:id="14655"/>
      <w:r>
        <w:rPr>
          <w:rtl/>
        </w:rPr>
        <w:t>ביחד</w:t>
      </w:r>
      <w:r>
        <w:rPr>
          <w:rFonts w:hint="cs"/>
          <w:rtl/>
        </w:rPr>
        <w:t>,</w:t>
      </w:r>
      <w:r>
        <w:rPr>
          <w:rtl/>
        </w:rPr>
        <w:t xml:space="preserve"> </w:t>
      </w:r>
      <w:bookmarkStart w:id="14656" w:name="_ETM_Q41_530740"/>
      <w:bookmarkEnd w:id="14656"/>
      <w:r>
        <w:rPr>
          <w:rtl/>
        </w:rPr>
        <w:t xml:space="preserve">והסיתו </w:t>
      </w:r>
      <w:bookmarkStart w:id="14657" w:name="_ETM_Q41_531490"/>
      <w:bookmarkEnd w:id="14657"/>
      <w:r>
        <w:rPr>
          <w:rtl/>
        </w:rPr>
        <w:t>נגדנו</w:t>
      </w:r>
      <w:r>
        <w:rPr>
          <w:rFonts w:hint="cs"/>
          <w:rtl/>
        </w:rPr>
        <w:t>,</w:t>
      </w:r>
      <w:r>
        <w:rPr>
          <w:rtl/>
        </w:rPr>
        <w:t xml:space="preserve"> </w:t>
      </w:r>
      <w:bookmarkStart w:id="14658" w:name="_ETM_Q41_532469"/>
      <w:bookmarkEnd w:id="14658"/>
      <w:r>
        <w:rPr>
          <w:rtl/>
        </w:rPr>
        <w:t xml:space="preserve">וניסו </w:t>
      </w:r>
      <w:bookmarkStart w:id="14659" w:name="_ETM_Q41_533370"/>
      <w:bookmarkEnd w:id="14659"/>
      <w:r>
        <w:rPr>
          <w:rtl/>
        </w:rPr>
        <w:t xml:space="preserve">גם </w:t>
      </w:r>
      <w:bookmarkStart w:id="14660" w:name="_ETM_Q41_534339"/>
      <w:bookmarkEnd w:id="14660"/>
      <w:r>
        <w:rPr>
          <w:rtl/>
        </w:rPr>
        <w:t xml:space="preserve">להמשיך </w:t>
      </w:r>
      <w:bookmarkStart w:id="14661" w:name="_ETM_Q41_535120"/>
      <w:bookmarkEnd w:id="14661"/>
      <w:r>
        <w:rPr>
          <w:rtl/>
        </w:rPr>
        <w:t xml:space="preserve">את </w:t>
      </w:r>
      <w:bookmarkStart w:id="14662" w:name="_ETM_Q41_535330"/>
      <w:bookmarkEnd w:id="14662"/>
      <w:r>
        <w:rPr>
          <w:rtl/>
        </w:rPr>
        <w:t xml:space="preserve">גירוש </w:t>
      </w:r>
      <w:bookmarkStart w:id="14663" w:name="_ETM_Q41_535779"/>
      <w:bookmarkEnd w:id="14663"/>
      <w:r>
        <w:rPr>
          <w:rtl/>
        </w:rPr>
        <w:t xml:space="preserve">האוכלוסייה </w:t>
      </w:r>
      <w:bookmarkStart w:id="14664" w:name="_ETM_Q41_536290"/>
      <w:bookmarkEnd w:id="14664"/>
      <w:r>
        <w:rPr>
          <w:rtl/>
        </w:rPr>
        <w:t>הערבית</w:t>
      </w:r>
      <w:r>
        <w:rPr>
          <w:rFonts w:hint="cs"/>
          <w:rtl/>
        </w:rPr>
        <w:t>;</w:t>
      </w:r>
      <w:r>
        <w:rPr>
          <w:rtl/>
        </w:rPr>
        <w:t xml:space="preserve"> </w:t>
      </w:r>
      <w:bookmarkStart w:id="14665" w:name="_ETM_Q41_537450"/>
      <w:bookmarkEnd w:id="14665"/>
      <w:r>
        <w:rPr>
          <w:rtl/>
        </w:rPr>
        <w:t xml:space="preserve">נשארנו </w:t>
      </w:r>
      <w:bookmarkStart w:id="14666" w:name="_ETM_Q41_538350"/>
      <w:bookmarkEnd w:id="14666"/>
      <w:r>
        <w:rPr>
          <w:rtl/>
        </w:rPr>
        <w:t xml:space="preserve">איתנים </w:t>
      </w:r>
      <w:bookmarkStart w:id="14667" w:name="_ETM_Q41_539190"/>
      <w:bookmarkEnd w:id="14667"/>
      <w:r>
        <w:rPr>
          <w:rtl/>
        </w:rPr>
        <w:t xml:space="preserve">במולדת </w:t>
      </w:r>
      <w:bookmarkStart w:id="14668" w:name="_ETM_Q41_540239"/>
      <w:bookmarkEnd w:id="14668"/>
      <w:r>
        <w:rPr>
          <w:rtl/>
        </w:rPr>
        <w:t>שלנו</w:t>
      </w:r>
      <w:r>
        <w:rPr>
          <w:rFonts w:hint="cs"/>
          <w:rtl/>
        </w:rPr>
        <w:t>,</w:t>
      </w:r>
      <w:r>
        <w:rPr>
          <w:rtl/>
        </w:rPr>
        <w:t xml:space="preserve"> </w:t>
      </w:r>
      <w:bookmarkStart w:id="14669" w:name="_ETM_Q41_541320"/>
      <w:bookmarkEnd w:id="14669"/>
      <w:r>
        <w:rPr>
          <w:rtl/>
        </w:rPr>
        <w:t xml:space="preserve">שאין </w:t>
      </w:r>
      <w:bookmarkStart w:id="14670" w:name="_ETM_Q41_541860"/>
      <w:bookmarkEnd w:id="14670"/>
      <w:r>
        <w:rPr>
          <w:rtl/>
        </w:rPr>
        <w:t xml:space="preserve">לנו </w:t>
      </w:r>
      <w:bookmarkStart w:id="14671" w:name="_ETM_Q41_542129"/>
      <w:bookmarkEnd w:id="14671"/>
      <w:r>
        <w:rPr>
          <w:rtl/>
        </w:rPr>
        <w:t xml:space="preserve">מולדת </w:t>
      </w:r>
      <w:bookmarkStart w:id="14672" w:name="_ETM_Q41_542579"/>
      <w:bookmarkEnd w:id="14672"/>
      <w:r>
        <w:rPr>
          <w:rtl/>
        </w:rPr>
        <w:t xml:space="preserve">אחרת </w:t>
      </w:r>
      <w:bookmarkStart w:id="14673" w:name="_ETM_Q41_543000"/>
      <w:bookmarkEnd w:id="14673"/>
      <w:r>
        <w:rPr>
          <w:rtl/>
        </w:rPr>
        <w:t>מלבדה</w:t>
      </w:r>
      <w:r>
        <w:rPr>
          <w:rFonts w:hint="cs"/>
          <w:rtl/>
        </w:rPr>
        <w:t>.</w:t>
      </w:r>
      <w:r>
        <w:rPr>
          <w:rtl/>
        </w:rPr>
        <w:t xml:space="preserve"> </w:t>
      </w:r>
      <w:bookmarkStart w:id="14674" w:name="_ETM_Q41_544820"/>
      <w:bookmarkEnd w:id="14674"/>
      <w:r>
        <w:rPr>
          <w:rtl/>
        </w:rPr>
        <w:t xml:space="preserve">מתן </w:t>
      </w:r>
      <w:bookmarkStart w:id="14675" w:name="_ETM_Q41_545299"/>
      <w:bookmarkEnd w:id="14675"/>
      <w:r>
        <w:rPr>
          <w:rtl/>
        </w:rPr>
        <w:t xml:space="preserve">כהנא </w:t>
      </w:r>
      <w:bookmarkStart w:id="14676" w:name="_ETM_Q41_546470"/>
      <w:bookmarkEnd w:id="14676"/>
      <w:r>
        <w:rPr>
          <w:rtl/>
        </w:rPr>
        <w:t xml:space="preserve">וכל </w:t>
      </w:r>
      <w:bookmarkStart w:id="14677" w:name="_ETM_Q41_547220"/>
      <w:bookmarkEnd w:id="14677"/>
      <w:r>
        <w:rPr>
          <w:rtl/>
        </w:rPr>
        <w:t xml:space="preserve">הגזענים </w:t>
      </w:r>
      <w:bookmarkStart w:id="14678" w:name="_ETM_Q41_548630"/>
      <w:bookmarkEnd w:id="14678"/>
      <w:r>
        <w:rPr>
          <w:rtl/>
        </w:rPr>
        <w:t xml:space="preserve">יעופו </w:t>
      </w:r>
      <w:bookmarkStart w:id="14679" w:name="_ETM_Q41_549529"/>
      <w:bookmarkEnd w:id="14679"/>
      <w:r>
        <w:rPr>
          <w:rtl/>
        </w:rPr>
        <w:t xml:space="preserve">לכל </w:t>
      </w:r>
      <w:bookmarkStart w:id="14680" w:name="_ETM_Q41_550100"/>
      <w:bookmarkEnd w:id="14680"/>
      <w:r>
        <w:rPr>
          <w:rtl/>
        </w:rPr>
        <w:t>הרוחות</w:t>
      </w:r>
      <w:r>
        <w:rPr>
          <w:rFonts w:hint="cs"/>
          <w:rtl/>
        </w:rPr>
        <w:t>,</w:t>
      </w:r>
      <w:r>
        <w:rPr>
          <w:rtl/>
        </w:rPr>
        <w:t xml:space="preserve"> </w:t>
      </w:r>
      <w:bookmarkStart w:id="14681" w:name="_ETM_Q41_551140"/>
      <w:bookmarkEnd w:id="14681"/>
      <w:r>
        <w:rPr>
          <w:rtl/>
        </w:rPr>
        <w:t>ואנחנו</w:t>
      </w:r>
      <w:r>
        <w:rPr>
          <w:rFonts w:hint="cs"/>
          <w:rtl/>
        </w:rPr>
        <w:t>,</w:t>
      </w:r>
      <w:r>
        <w:rPr>
          <w:rtl/>
        </w:rPr>
        <w:t xml:space="preserve"> </w:t>
      </w:r>
      <w:bookmarkStart w:id="14682" w:name="_ETM_Q41_552339"/>
      <w:bookmarkEnd w:id="14682"/>
      <w:r>
        <w:rPr>
          <w:rtl/>
        </w:rPr>
        <w:t xml:space="preserve">ערבים </w:t>
      </w:r>
      <w:bookmarkStart w:id="14683" w:name="_ETM_Q41_553180"/>
      <w:bookmarkEnd w:id="14683"/>
      <w:r>
        <w:rPr>
          <w:rtl/>
        </w:rPr>
        <w:t xml:space="preserve">ויהודים </w:t>
      </w:r>
      <w:bookmarkStart w:id="14684" w:name="_ETM_Q41_554380"/>
      <w:bookmarkEnd w:id="14684"/>
      <w:r>
        <w:rPr>
          <w:rtl/>
        </w:rPr>
        <w:t xml:space="preserve">שוחרי </w:t>
      </w:r>
      <w:bookmarkStart w:id="14685" w:name="_ETM_Q41_554920"/>
      <w:bookmarkEnd w:id="14685"/>
      <w:r>
        <w:rPr>
          <w:rtl/>
        </w:rPr>
        <w:t xml:space="preserve">שלום </w:t>
      </w:r>
      <w:bookmarkStart w:id="14686" w:name="_ETM_Q41_555820"/>
      <w:bookmarkEnd w:id="14686"/>
      <w:r>
        <w:rPr>
          <w:rtl/>
        </w:rPr>
        <w:t xml:space="preserve">וחיים </w:t>
      </w:r>
      <w:bookmarkStart w:id="14687" w:name="_ETM_Q41_556450"/>
      <w:bookmarkEnd w:id="14687"/>
      <w:r>
        <w:rPr>
          <w:rtl/>
        </w:rPr>
        <w:t xml:space="preserve">משותפים </w:t>
      </w:r>
      <w:bookmarkStart w:id="14688" w:name="_ETM_Q41_557560"/>
      <w:bookmarkEnd w:id="14688"/>
      <w:r>
        <w:rPr>
          <w:rtl/>
        </w:rPr>
        <w:t xml:space="preserve">שמחפשים </w:t>
      </w:r>
      <w:bookmarkStart w:id="14689" w:name="_ETM_Q41_558339"/>
      <w:bookmarkEnd w:id="14689"/>
      <w:r>
        <w:rPr>
          <w:rtl/>
        </w:rPr>
        <w:t>צדק</w:t>
      </w:r>
      <w:r w:rsidR="004939CB">
        <w:rPr>
          <w:rFonts w:hint="cs"/>
          <w:rtl/>
        </w:rPr>
        <w:t>,</w:t>
      </w:r>
      <w:r>
        <w:rPr>
          <w:rtl/>
        </w:rPr>
        <w:t xml:space="preserve"> </w:t>
      </w:r>
      <w:bookmarkStart w:id="14690" w:name="_ETM_Q41_559390"/>
      <w:bookmarkEnd w:id="14690"/>
      <w:r>
        <w:rPr>
          <w:rtl/>
        </w:rPr>
        <w:t xml:space="preserve">עוד </w:t>
      </w:r>
      <w:bookmarkStart w:id="14691" w:name="_ETM_Q41_559689"/>
      <w:bookmarkEnd w:id="14691"/>
      <w:r>
        <w:rPr>
          <w:rtl/>
        </w:rPr>
        <w:t>נ</w:t>
      </w:r>
      <w:r>
        <w:rPr>
          <w:rFonts w:hint="cs"/>
          <w:rtl/>
        </w:rPr>
        <w:t>י</w:t>
      </w:r>
      <w:r>
        <w:rPr>
          <w:rtl/>
        </w:rPr>
        <w:t xml:space="preserve">שאר </w:t>
      </w:r>
      <w:bookmarkStart w:id="14692" w:name="_ETM_Q41_560320"/>
      <w:bookmarkEnd w:id="14692"/>
      <w:r>
        <w:rPr>
          <w:rtl/>
        </w:rPr>
        <w:t xml:space="preserve">במולדת </w:t>
      </w:r>
      <w:bookmarkStart w:id="14693" w:name="_ETM_Q41_560920"/>
      <w:bookmarkEnd w:id="14693"/>
      <w:r>
        <w:rPr>
          <w:rtl/>
        </w:rPr>
        <w:t>שלנו</w:t>
      </w:r>
      <w:r>
        <w:rPr>
          <w:rFonts w:hint="cs"/>
          <w:rtl/>
        </w:rPr>
        <w:t>.</w:t>
      </w:r>
      <w:r>
        <w:rPr>
          <w:rtl/>
        </w:rPr>
        <w:t xml:space="preserve"> </w:t>
      </w:r>
      <w:bookmarkStart w:id="14694" w:name="_ETM_Q41_561939"/>
      <w:bookmarkEnd w:id="14694"/>
      <w:r>
        <w:rPr>
          <w:rtl/>
        </w:rPr>
        <w:t xml:space="preserve">יישארו </w:t>
      </w:r>
      <w:bookmarkStart w:id="14695" w:name="_ETM_Q41_562990"/>
      <w:bookmarkEnd w:id="14695"/>
      <w:r>
        <w:rPr>
          <w:rtl/>
        </w:rPr>
        <w:t xml:space="preserve">מלח </w:t>
      </w:r>
      <w:bookmarkStart w:id="14696" w:name="_ETM_Q41_563469"/>
      <w:bookmarkEnd w:id="14696"/>
      <w:r>
        <w:rPr>
          <w:rtl/>
        </w:rPr>
        <w:t xml:space="preserve">הארץ </w:t>
      </w:r>
      <w:bookmarkStart w:id="14697" w:name="_ETM_Q41_564339"/>
      <w:bookmarkEnd w:id="14697"/>
      <w:r>
        <w:rPr>
          <w:rtl/>
        </w:rPr>
        <w:t xml:space="preserve">במולדת </w:t>
      </w:r>
      <w:bookmarkStart w:id="14698" w:name="_ETM_Q41_564880"/>
      <w:bookmarkEnd w:id="14698"/>
      <w:r>
        <w:rPr>
          <w:rtl/>
        </w:rPr>
        <w:t>שלהם</w:t>
      </w:r>
      <w:r>
        <w:rPr>
          <w:rFonts w:hint="cs"/>
          <w:rtl/>
        </w:rPr>
        <w:t>.</w:t>
      </w:r>
      <w:r>
        <w:rPr>
          <w:rtl/>
        </w:rPr>
        <w:t xml:space="preserve"> </w:t>
      </w:r>
      <w:bookmarkStart w:id="14699" w:name="_ETM_Q41_565750"/>
      <w:bookmarkEnd w:id="14699"/>
      <w:r>
        <w:rPr>
          <w:rtl/>
        </w:rPr>
        <w:t xml:space="preserve">תודה </w:t>
      </w:r>
      <w:bookmarkStart w:id="14700" w:name="_ETM_Q41_566020"/>
      <w:bookmarkEnd w:id="14700"/>
      <w:r>
        <w:rPr>
          <w:rtl/>
        </w:rPr>
        <w:t>רבה</w:t>
      </w:r>
      <w:r>
        <w:rPr>
          <w:rFonts w:hint="cs"/>
          <w:rtl/>
        </w:rPr>
        <w:t>.</w:t>
      </w:r>
    </w:p>
    <w:p w:rsidR="00DC38D6" w:rsidRDefault="00DC38D6" w:rsidP="00544B2D">
      <w:pPr>
        <w:ind w:firstLine="0"/>
        <w:rPr>
          <w:rtl/>
        </w:rPr>
      </w:pPr>
      <w:bookmarkStart w:id="14701" w:name="_ETM_Q41_570079"/>
      <w:bookmarkStart w:id="14702" w:name="_ETM_Q41_570203"/>
      <w:bookmarkStart w:id="14703" w:name="_ETM_Q41_570270"/>
      <w:bookmarkStart w:id="14704" w:name="_ETM_Q41_570379"/>
      <w:bookmarkStart w:id="14705" w:name="_ETM_Q41_570462"/>
      <w:bookmarkEnd w:id="14701"/>
      <w:bookmarkEnd w:id="14702"/>
      <w:bookmarkEnd w:id="14703"/>
      <w:bookmarkEnd w:id="14704"/>
      <w:bookmarkEnd w:id="14705"/>
    </w:p>
    <w:p w:rsidR="00DC38D6" w:rsidRDefault="00DC38D6" w:rsidP="00544B2D">
      <w:pPr>
        <w:pStyle w:val="af7"/>
        <w:rPr>
          <w:rtl/>
        </w:rPr>
      </w:pPr>
      <w:r w:rsidRPr="00ED2451">
        <w:rPr>
          <w:rStyle w:val="TagStyle"/>
          <w:rtl/>
        </w:rPr>
        <w:t xml:space="preserve"> &lt;&lt; יור &gt;&gt;</w:t>
      </w:r>
      <w:r w:rsidRPr="003166D3">
        <w:rPr>
          <w:rStyle w:val="TagStyle"/>
          <w:rtl/>
        </w:rPr>
        <w:t xml:space="preserve"> </w:t>
      </w:r>
      <w:r>
        <w:rPr>
          <w:rtl/>
        </w:rPr>
        <w:t>היו"ר איתן גינזבורג:</w:t>
      </w:r>
      <w:r w:rsidRPr="003166D3">
        <w:rPr>
          <w:rStyle w:val="TagStyle"/>
          <w:rtl/>
        </w:rPr>
        <w:t xml:space="preserve"> </w:t>
      </w:r>
      <w:r w:rsidRPr="00ED2451">
        <w:rPr>
          <w:rStyle w:val="TagStyle"/>
          <w:rtl/>
        </w:rPr>
        <w:t>&lt;&lt; יור &gt;&gt;</w:t>
      </w:r>
      <w:r>
        <w:rPr>
          <w:rtl/>
        </w:rPr>
        <w:t xml:space="preserve">   </w:t>
      </w:r>
    </w:p>
    <w:p w:rsidR="00DC38D6" w:rsidRDefault="00DC38D6" w:rsidP="0052660E">
      <w:pPr>
        <w:rPr>
          <w:rtl/>
          <w:lang w:eastAsia="he-IL"/>
        </w:rPr>
      </w:pPr>
    </w:p>
    <w:p w:rsidR="00DC38D6" w:rsidRDefault="00DC38D6" w:rsidP="00CE3EA9">
      <w:pPr>
        <w:rPr>
          <w:rtl/>
        </w:rPr>
      </w:pPr>
      <w:bookmarkStart w:id="14706" w:name="_ETM_Q41_570549"/>
      <w:bookmarkStart w:id="14707" w:name="_ETM_Q41_570670"/>
      <w:bookmarkStart w:id="14708" w:name="_ETM_Q41_570770"/>
      <w:bookmarkStart w:id="14709" w:name="_ETM_Q41_570894"/>
      <w:bookmarkStart w:id="14710" w:name="_ETM_Q41_570980"/>
      <w:bookmarkStart w:id="14711" w:name="_ETM_Q41_567680"/>
      <w:bookmarkEnd w:id="14706"/>
      <w:bookmarkEnd w:id="14707"/>
      <w:bookmarkEnd w:id="14708"/>
      <w:bookmarkEnd w:id="14709"/>
      <w:bookmarkEnd w:id="14710"/>
      <w:bookmarkEnd w:id="14711"/>
      <w:r>
        <w:rPr>
          <w:rtl/>
        </w:rPr>
        <w:t xml:space="preserve">תודה </w:t>
      </w:r>
      <w:bookmarkStart w:id="14712" w:name="_ETM_Q41_568009"/>
      <w:bookmarkEnd w:id="14712"/>
      <w:r>
        <w:rPr>
          <w:rtl/>
        </w:rPr>
        <w:t xml:space="preserve">רבה </w:t>
      </w:r>
      <w:bookmarkStart w:id="14713" w:name="_ETM_Q41_568339"/>
      <w:bookmarkEnd w:id="14713"/>
      <w:r>
        <w:rPr>
          <w:rtl/>
        </w:rPr>
        <w:t xml:space="preserve">לחבר </w:t>
      </w:r>
      <w:bookmarkStart w:id="14714" w:name="_ETM_Q41_568729"/>
      <w:bookmarkEnd w:id="14714"/>
      <w:r>
        <w:rPr>
          <w:rtl/>
        </w:rPr>
        <w:t xml:space="preserve">הכנסת </w:t>
      </w:r>
      <w:bookmarkStart w:id="14715" w:name="_ETM_Q41_568969"/>
      <w:bookmarkEnd w:id="14715"/>
      <w:r>
        <w:rPr>
          <w:rtl/>
        </w:rPr>
        <w:t xml:space="preserve">איימן </w:t>
      </w:r>
      <w:bookmarkStart w:id="14716" w:name="_ETM_Q41_569240"/>
      <w:bookmarkEnd w:id="14716"/>
      <w:r>
        <w:rPr>
          <w:rtl/>
        </w:rPr>
        <w:t>עודה</w:t>
      </w:r>
      <w:r>
        <w:rPr>
          <w:rFonts w:hint="cs"/>
          <w:rtl/>
        </w:rPr>
        <w:t>.</w:t>
      </w:r>
      <w:bookmarkStart w:id="14717" w:name="_ETM_Q41_573604"/>
      <w:bookmarkStart w:id="14718" w:name="_ETM_Q41_573717"/>
      <w:bookmarkStart w:id="14719" w:name="_ETM_Q41_573796"/>
      <w:bookmarkStart w:id="14720" w:name="_ETM_Q41_573885"/>
      <w:bookmarkStart w:id="14721" w:name="_ETM_Q41_570540"/>
      <w:bookmarkEnd w:id="14717"/>
      <w:bookmarkEnd w:id="14718"/>
      <w:bookmarkEnd w:id="14719"/>
      <w:bookmarkEnd w:id="14720"/>
      <w:bookmarkEnd w:id="14721"/>
      <w:r>
        <w:rPr>
          <w:rFonts w:hint="cs"/>
          <w:rtl/>
        </w:rPr>
        <w:t xml:space="preserve"> </w:t>
      </w:r>
      <w:r>
        <w:rPr>
          <w:rtl/>
        </w:rPr>
        <w:t xml:space="preserve">אני </w:t>
      </w:r>
      <w:bookmarkStart w:id="14722" w:name="_ETM_Q41_570720"/>
      <w:bookmarkEnd w:id="14722"/>
      <w:r>
        <w:rPr>
          <w:rtl/>
        </w:rPr>
        <w:t xml:space="preserve">מזמין </w:t>
      </w:r>
      <w:bookmarkStart w:id="14723" w:name="_ETM_Q41_571079"/>
      <w:bookmarkEnd w:id="14723"/>
      <w:r>
        <w:rPr>
          <w:rtl/>
        </w:rPr>
        <w:t xml:space="preserve">את </w:t>
      </w:r>
      <w:bookmarkStart w:id="14724" w:name="_ETM_Q41_571170"/>
      <w:bookmarkEnd w:id="14724"/>
      <w:r>
        <w:rPr>
          <w:rtl/>
        </w:rPr>
        <w:t xml:space="preserve">חבר </w:t>
      </w:r>
      <w:bookmarkStart w:id="14725" w:name="_ETM_Q41_571470"/>
      <w:bookmarkEnd w:id="14725"/>
      <w:r>
        <w:rPr>
          <w:rtl/>
        </w:rPr>
        <w:t xml:space="preserve">הכנסת </w:t>
      </w:r>
      <w:bookmarkStart w:id="14726" w:name="_ETM_Q41_571979"/>
      <w:bookmarkEnd w:id="14726"/>
      <w:r>
        <w:rPr>
          <w:rtl/>
        </w:rPr>
        <w:t xml:space="preserve">משה </w:t>
      </w:r>
      <w:bookmarkStart w:id="14727" w:name="_ETM_Q41_572369"/>
      <w:bookmarkEnd w:id="14727"/>
      <w:r>
        <w:rPr>
          <w:rtl/>
        </w:rPr>
        <w:t>ארבל</w:t>
      </w:r>
      <w:r>
        <w:rPr>
          <w:rFonts w:hint="cs"/>
          <w:rtl/>
        </w:rPr>
        <w:t xml:space="preserve"> </w:t>
      </w:r>
      <w:r>
        <w:rPr>
          <w:rFonts w:hint="eastAsia"/>
        </w:rPr>
        <w:t>–</w:t>
      </w:r>
      <w:r>
        <w:rPr>
          <w:rtl/>
        </w:rPr>
        <w:t xml:space="preserve"> </w:t>
      </w:r>
      <w:bookmarkStart w:id="14728" w:name="_ETM_Q41_574380"/>
      <w:bookmarkEnd w:id="14728"/>
      <w:r>
        <w:rPr>
          <w:rtl/>
        </w:rPr>
        <w:t xml:space="preserve">יעלה </w:t>
      </w:r>
      <w:bookmarkStart w:id="14729" w:name="_ETM_Q41_574710"/>
      <w:bookmarkEnd w:id="14729"/>
      <w:r>
        <w:rPr>
          <w:rtl/>
        </w:rPr>
        <w:t xml:space="preserve">ויבוא </w:t>
      </w:r>
      <w:bookmarkStart w:id="14730" w:name="_ETM_Q41_575069"/>
      <w:bookmarkEnd w:id="14730"/>
      <w:r>
        <w:rPr>
          <w:rtl/>
        </w:rPr>
        <w:t>אדוני</w:t>
      </w:r>
      <w:r>
        <w:rPr>
          <w:rFonts w:hint="cs"/>
          <w:rtl/>
        </w:rPr>
        <w:t>.</w:t>
      </w:r>
      <w:r>
        <w:rPr>
          <w:rtl/>
        </w:rPr>
        <w:t xml:space="preserve"> </w:t>
      </w:r>
      <w:bookmarkStart w:id="14731" w:name="_ETM_Q41_579680"/>
      <w:bookmarkEnd w:id="14731"/>
      <w:r>
        <w:rPr>
          <w:rtl/>
        </w:rPr>
        <w:t xml:space="preserve">אחריו </w:t>
      </w:r>
      <w:bookmarkStart w:id="14732" w:name="_ETM_Q41_580279"/>
      <w:bookmarkEnd w:id="14732"/>
      <w:r>
        <w:rPr>
          <w:rFonts w:hint="eastAsia"/>
          <w:rtl/>
        </w:rPr>
        <w:t>–</w:t>
      </w:r>
      <w:r>
        <w:rPr>
          <w:rFonts w:hint="cs"/>
          <w:rtl/>
        </w:rPr>
        <w:t xml:space="preserve"> </w:t>
      </w:r>
      <w:r>
        <w:rPr>
          <w:rtl/>
        </w:rPr>
        <w:t xml:space="preserve">חבר </w:t>
      </w:r>
      <w:bookmarkStart w:id="14733" w:name="_ETM_Q41_580610"/>
      <w:bookmarkEnd w:id="14733"/>
      <w:r>
        <w:rPr>
          <w:rtl/>
        </w:rPr>
        <w:t xml:space="preserve">הכנסת </w:t>
      </w:r>
      <w:bookmarkStart w:id="14734" w:name="_ETM_Q41_581090"/>
      <w:bookmarkEnd w:id="14734"/>
      <w:r>
        <w:rPr>
          <w:rtl/>
        </w:rPr>
        <w:t xml:space="preserve">יצחק </w:t>
      </w:r>
      <w:bookmarkStart w:id="14735" w:name="_ETM_Q41_581510"/>
      <w:bookmarkEnd w:id="14735"/>
      <w:r>
        <w:rPr>
          <w:rtl/>
        </w:rPr>
        <w:t>פינדרוס</w:t>
      </w:r>
      <w:r>
        <w:rPr>
          <w:rFonts w:hint="cs"/>
          <w:rtl/>
        </w:rPr>
        <w:t>.</w:t>
      </w:r>
    </w:p>
    <w:p w:rsidR="00DC38D6" w:rsidRDefault="00DC38D6" w:rsidP="00544B2D">
      <w:pPr>
        <w:ind w:firstLine="0"/>
        <w:rPr>
          <w:rtl/>
        </w:rPr>
      </w:pPr>
      <w:bookmarkStart w:id="14736" w:name="_ETM_Q41_587845"/>
      <w:bookmarkStart w:id="14737" w:name="_ETM_Q41_587969"/>
      <w:bookmarkStart w:id="14738" w:name="_ETM_Q41_588037"/>
      <w:bookmarkStart w:id="14739" w:name="_ETM_Q41_588128"/>
      <w:bookmarkStart w:id="14740" w:name="_ETM_Q41_588244"/>
      <w:bookmarkStart w:id="14741" w:name="_ETM_Q41_592485"/>
      <w:bookmarkEnd w:id="14736"/>
      <w:bookmarkEnd w:id="14737"/>
      <w:bookmarkEnd w:id="14738"/>
      <w:bookmarkEnd w:id="14739"/>
      <w:bookmarkEnd w:id="14740"/>
      <w:bookmarkEnd w:id="14741"/>
    </w:p>
    <w:p w:rsidR="00DC38D6" w:rsidRDefault="00DC38D6" w:rsidP="00544B2D">
      <w:pPr>
        <w:pStyle w:val="a4"/>
        <w:rPr>
          <w:rtl/>
        </w:rPr>
      </w:pPr>
      <w:bookmarkStart w:id="14742" w:name="ET_speaker_5763_8"/>
      <w:r w:rsidRPr="00ED2451">
        <w:rPr>
          <w:rStyle w:val="TagStyle"/>
          <w:rtl/>
        </w:rPr>
        <w:t xml:space="preserve"> &lt;&lt; דובר &gt;&gt;</w:t>
      </w:r>
      <w:r w:rsidRPr="003166D3">
        <w:rPr>
          <w:rStyle w:val="TagStyle"/>
          <w:rtl/>
        </w:rPr>
        <w:t xml:space="preserve"> </w:t>
      </w:r>
      <w:bookmarkStart w:id="14743" w:name="_Toc106224349"/>
      <w:bookmarkStart w:id="14744" w:name="_Toc106232955"/>
      <w:bookmarkStart w:id="14745" w:name="_Toc106233282"/>
      <w:bookmarkStart w:id="14746" w:name="_Toc127286766"/>
      <w:bookmarkStart w:id="14747" w:name="_Toc127287336"/>
      <w:r>
        <w:rPr>
          <w:rtl/>
        </w:rPr>
        <w:t>משה ארבל (ש"ס):</w:t>
      </w:r>
      <w:bookmarkEnd w:id="14743"/>
      <w:bookmarkEnd w:id="14744"/>
      <w:bookmarkEnd w:id="14745"/>
      <w:bookmarkEnd w:id="14746"/>
      <w:bookmarkEnd w:id="14747"/>
      <w:r w:rsidRPr="003166D3">
        <w:rPr>
          <w:rStyle w:val="TagStyle"/>
          <w:rtl/>
        </w:rPr>
        <w:t xml:space="preserve"> </w:t>
      </w:r>
      <w:r w:rsidRPr="00ED2451">
        <w:rPr>
          <w:rStyle w:val="TagStyle"/>
          <w:rtl/>
        </w:rPr>
        <w:t>&lt;&lt; דובר &gt;&gt;</w:t>
      </w:r>
      <w:r>
        <w:rPr>
          <w:rtl/>
        </w:rPr>
        <w:t xml:space="preserve">   </w:t>
      </w:r>
      <w:bookmarkEnd w:id="14742"/>
    </w:p>
    <w:p w:rsidR="00DC38D6" w:rsidRDefault="00DC38D6" w:rsidP="0052660E">
      <w:pPr>
        <w:rPr>
          <w:rtl/>
          <w:lang w:eastAsia="he-IL"/>
        </w:rPr>
      </w:pPr>
    </w:p>
    <w:p w:rsidR="00DC38D6" w:rsidRDefault="00DC38D6" w:rsidP="004939CB">
      <w:pPr>
        <w:rPr>
          <w:rtl/>
        </w:rPr>
      </w:pPr>
      <w:bookmarkStart w:id="14748" w:name="_ETM_Q41_593110"/>
      <w:bookmarkStart w:id="14749" w:name="_ETM_Q41_593176"/>
      <w:bookmarkStart w:id="14750" w:name="_ETM_Q41_588344"/>
      <w:bookmarkStart w:id="14751" w:name="_ETM_Q41_588437"/>
      <w:bookmarkStart w:id="14752" w:name="_ETM_Q41_588544"/>
      <w:bookmarkStart w:id="14753" w:name="_ETM_Q41_588644"/>
      <w:bookmarkStart w:id="14754" w:name="_ETM_Q41_588750"/>
      <w:bookmarkStart w:id="14755" w:name="_ETM_Q41_594549"/>
      <w:bookmarkEnd w:id="14748"/>
      <w:bookmarkEnd w:id="14749"/>
      <w:bookmarkEnd w:id="14750"/>
      <w:bookmarkEnd w:id="14751"/>
      <w:bookmarkEnd w:id="14752"/>
      <w:bookmarkEnd w:id="14753"/>
      <w:bookmarkEnd w:id="14754"/>
      <w:bookmarkEnd w:id="14755"/>
      <w:r>
        <w:rPr>
          <w:rtl/>
        </w:rPr>
        <w:t xml:space="preserve">מכובדי </w:t>
      </w:r>
      <w:bookmarkStart w:id="14756" w:name="_ETM_Q41_594939"/>
      <w:bookmarkEnd w:id="14756"/>
      <w:r>
        <w:rPr>
          <w:rtl/>
        </w:rPr>
        <w:t>היושב-ראש</w:t>
      </w:r>
      <w:r>
        <w:rPr>
          <w:rFonts w:hint="cs"/>
          <w:rtl/>
        </w:rPr>
        <w:t>,</w:t>
      </w:r>
      <w:r>
        <w:rPr>
          <w:rtl/>
        </w:rPr>
        <w:t xml:space="preserve"> </w:t>
      </w:r>
      <w:bookmarkStart w:id="14757" w:name="_ETM_Q41_595509"/>
      <w:bookmarkEnd w:id="14757"/>
      <w:r>
        <w:rPr>
          <w:rtl/>
        </w:rPr>
        <w:t xml:space="preserve">כבוד </w:t>
      </w:r>
      <w:bookmarkStart w:id="14758" w:name="_ETM_Q41_595720"/>
      <w:bookmarkEnd w:id="14758"/>
      <w:r>
        <w:rPr>
          <w:rtl/>
        </w:rPr>
        <w:t xml:space="preserve">השר </w:t>
      </w:r>
      <w:bookmarkStart w:id="14759" w:name="_ETM_Q41_595960"/>
      <w:bookmarkEnd w:id="14759"/>
      <w:r>
        <w:rPr>
          <w:rtl/>
        </w:rPr>
        <w:t xml:space="preserve">במשרד </w:t>
      </w:r>
      <w:bookmarkStart w:id="14760" w:name="_ETM_Q41_596350"/>
      <w:bookmarkEnd w:id="14760"/>
      <w:r>
        <w:rPr>
          <w:rtl/>
        </w:rPr>
        <w:t>האוצר</w:t>
      </w:r>
      <w:r>
        <w:rPr>
          <w:rFonts w:hint="cs"/>
          <w:rtl/>
        </w:rPr>
        <w:t>,</w:t>
      </w:r>
      <w:r>
        <w:rPr>
          <w:rtl/>
        </w:rPr>
        <w:t xml:space="preserve"> </w:t>
      </w:r>
      <w:bookmarkStart w:id="14761" w:name="_ETM_Q41_597450"/>
      <w:bookmarkEnd w:id="14761"/>
      <w:r>
        <w:rPr>
          <w:rtl/>
        </w:rPr>
        <w:t xml:space="preserve">חבריי </w:t>
      </w:r>
      <w:bookmarkStart w:id="14762" w:name="_ETM_Q41_597899"/>
      <w:bookmarkEnd w:id="14762"/>
      <w:r>
        <w:rPr>
          <w:rtl/>
        </w:rPr>
        <w:t xml:space="preserve">חברי </w:t>
      </w:r>
      <w:bookmarkStart w:id="14763" w:name="_ETM_Q41_598170"/>
      <w:bookmarkEnd w:id="14763"/>
      <w:r>
        <w:rPr>
          <w:rtl/>
        </w:rPr>
        <w:t>הכנסת</w:t>
      </w:r>
      <w:r>
        <w:rPr>
          <w:rFonts w:hint="cs"/>
          <w:rtl/>
        </w:rPr>
        <w:t>,</w:t>
      </w:r>
      <w:r>
        <w:rPr>
          <w:rtl/>
        </w:rPr>
        <w:t xml:space="preserve"> </w:t>
      </w:r>
      <w:bookmarkStart w:id="14764" w:name="_ETM_Q41_600249"/>
      <w:bookmarkEnd w:id="14764"/>
      <w:r>
        <w:rPr>
          <w:rtl/>
        </w:rPr>
        <w:t xml:space="preserve">נציגות </w:t>
      </w:r>
      <w:bookmarkStart w:id="14765" w:name="_ETM_Q41_601060"/>
      <w:bookmarkEnd w:id="14765"/>
      <w:r>
        <w:rPr>
          <w:rtl/>
        </w:rPr>
        <w:t xml:space="preserve">חקלאי </w:t>
      </w:r>
      <w:bookmarkStart w:id="14766" w:name="_ETM_Q41_601450"/>
      <w:bookmarkEnd w:id="14766"/>
      <w:r>
        <w:rPr>
          <w:rtl/>
        </w:rPr>
        <w:t>הצפון</w:t>
      </w:r>
      <w:r>
        <w:rPr>
          <w:rFonts w:hint="cs"/>
          <w:rtl/>
        </w:rPr>
        <w:t xml:space="preserve">, חבר הכנסת לשעבר דני סיידה נמצא כאן יחד עם חקלאים, </w:t>
      </w:r>
      <w:bookmarkStart w:id="14767" w:name="_ETM_Q41_601959"/>
      <w:bookmarkStart w:id="14768" w:name="_ETM_Q41_602409"/>
      <w:bookmarkStart w:id="14769" w:name="_ETM_Q41_602859"/>
      <w:bookmarkStart w:id="14770" w:name="_ETM_Q41_603069"/>
      <w:bookmarkStart w:id="14771" w:name="_ETM_Q41_603429"/>
      <w:bookmarkStart w:id="14772" w:name="_ETM_Q41_603579"/>
      <w:bookmarkStart w:id="14773" w:name="_ETM_Q41_603880"/>
      <w:bookmarkStart w:id="14774" w:name="_ETM_Q41_604729"/>
      <w:bookmarkStart w:id="14775" w:name="_ETM_Q41_605060"/>
      <w:bookmarkStart w:id="14776" w:name="_ETM_Q41_605540"/>
      <w:bookmarkStart w:id="14777" w:name="_ETM_Q41_606500"/>
      <w:bookmarkEnd w:id="14767"/>
      <w:bookmarkEnd w:id="14768"/>
      <w:bookmarkEnd w:id="14769"/>
      <w:bookmarkEnd w:id="14770"/>
      <w:bookmarkEnd w:id="14771"/>
      <w:bookmarkEnd w:id="14772"/>
      <w:bookmarkEnd w:id="14773"/>
      <w:bookmarkEnd w:id="14774"/>
      <w:bookmarkEnd w:id="14775"/>
      <w:bookmarkEnd w:id="14776"/>
      <w:bookmarkEnd w:id="14777"/>
      <w:r>
        <w:rPr>
          <w:rtl/>
        </w:rPr>
        <w:t xml:space="preserve">אני </w:t>
      </w:r>
      <w:bookmarkStart w:id="14778" w:name="_ETM_Q41_606740"/>
      <w:bookmarkEnd w:id="14778"/>
      <w:r>
        <w:rPr>
          <w:rtl/>
        </w:rPr>
        <w:t xml:space="preserve">באמת </w:t>
      </w:r>
      <w:bookmarkStart w:id="14779" w:name="_ETM_Q41_608019"/>
      <w:bookmarkEnd w:id="14779"/>
      <w:r>
        <w:rPr>
          <w:rtl/>
        </w:rPr>
        <w:t xml:space="preserve">רוצה </w:t>
      </w:r>
      <w:bookmarkStart w:id="14780" w:name="_ETM_Q41_608409"/>
      <w:bookmarkEnd w:id="14780"/>
      <w:r>
        <w:rPr>
          <w:rtl/>
        </w:rPr>
        <w:t xml:space="preserve">לומר </w:t>
      </w:r>
      <w:bookmarkStart w:id="14781" w:name="_ETM_Q41_608739"/>
      <w:bookmarkEnd w:id="14781"/>
      <w:r>
        <w:rPr>
          <w:rtl/>
        </w:rPr>
        <w:t>לכם</w:t>
      </w:r>
      <w:r>
        <w:rPr>
          <w:rFonts w:hint="cs"/>
          <w:rtl/>
        </w:rPr>
        <w:t>,</w:t>
      </w:r>
      <w:r>
        <w:rPr>
          <w:rtl/>
        </w:rPr>
        <w:t xml:space="preserve"> </w:t>
      </w:r>
      <w:bookmarkStart w:id="14782" w:name="_ETM_Q41_609339"/>
      <w:bookmarkEnd w:id="14782"/>
      <w:r>
        <w:rPr>
          <w:rtl/>
        </w:rPr>
        <w:t xml:space="preserve">אני </w:t>
      </w:r>
      <w:bookmarkStart w:id="14783" w:name="_ETM_Q41_609610"/>
      <w:bookmarkEnd w:id="14783"/>
      <w:r>
        <w:rPr>
          <w:rtl/>
        </w:rPr>
        <w:t xml:space="preserve">באופן </w:t>
      </w:r>
      <w:bookmarkStart w:id="14784" w:name="_ETM_Q41_609940"/>
      <w:bookmarkEnd w:id="14784"/>
      <w:r>
        <w:rPr>
          <w:rtl/>
        </w:rPr>
        <w:t xml:space="preserve">אישי </w:t>
      </w:r>
      <w:bookmarkStart w:id="14785" w:name="_ETM_Q41_610940"/>
      <w:bookmarkEnd w:id="14785"/>
      <w:r>
        <w:rPr>
          <w:rFonts w:hint="cs"/>
          <w:rtl/>
        </w:rPr>
        <w:t xml:space="preserve">– </w:t>
      </w:r>
      <w:r>
        <w:rPr>
          <w:rtl/>
        </w:rPr>
        <w:t xml:space="preserve">גילוי </w:t>
      </w:r>
      <w:bookmarkStart w:id="14786" w:name="_ETM_Q41_611300"/>
      <w:bookmarkEnd w:id="14786"/>
      <w:r>
        <w:rPr>
          <w:rtl/>
        </w:rPr>
        <w:t>נאות</w:t>
      </w:r>
      <w:r>
        <w:rPr>
          <w:rFonts w:hint="cs"/>
          <w:rtl/>
        </w:rPr>
        <w:t>,</w:t>
      </w:r>
      <w:r>
        <w:rPr>
          <w:rtl/>
        </w:rPr>
        <w:t xml:space="preserve"> </w:t>
      </w:r>
      <w:bookmarkStart w:id="14787" w:name="_ETM_Q41_611660"/>
      <w:bookmarkEnd w:id="14787"/>
      <w:r>
        <w:rPr>
          <w:rtl/>
        </w:rPr>
        <w:t xml:space="preserve">אני </w:t>
      </w:r>
      <w:bookmarkStart w:id="14788" w:name="_ETM_Q41_611780"/>
      <w:bookmarkEnd w:id="14788"/>
      <w:r>
        <w:rPr>
          <w:rFonts w:hint="cs"/>
          <w:rtl/>
        </w:rPr>
        <w:t>אומר</w:t>
      </w:r>
      <w:r>
        <w:rPr>
          <w:rtl/>
        </w:rPr>
        <w:t xml:space="preserve"> </w:t>
      </w:r>
      <w:bookmarkStart w:id="14789" w:name="_ETM_Q41_612050"/>
      <w:bookmarkEnd w:id="14789"/>
      <w:r>
        <w:rPr>
          <w:rtl/>
        </w:rPr>
        <w:t xml:space="preserve">אותו </w:t>
      </w:r>
      <w:bookmarkStart w:id="14790" w:name="_ETM_Q41_612260"/>
      <w:bookmarkEnd w:id="14790"/>
      <w:r>
        <w:rPr>
          <w:rtl/>
        </w:rPr>
        <w:t>כאן</w:t>
      </w:r>
      <w:r>
        <w:rPr>
          <w:rFonts w:hint="cs"/>
          <w:rtl/>
        </w:rPr>
        <w:t>,</w:t>
      </w:r>
      <w:r>
        <w:rPr>
          <w:rtl/>
        </w:rPr>
        <w:t xml:space="preserve"> </w:t>
      </w:r>
      <w:bookmarkStart w:id="14791" w:name="_ETM_Q41_613010"/>
      <w:bookmarkEnd w:id="14791"/>
      <w:r>
        <w:rPr>
          <w:rtl/>
        </w:rPr>
        <w:t xml:space="preserve">גם </w:t>
      </w:r>
      <w:bookmarkStart w:id="14792" w:name="_ETM_Q41_613220"/>
      <w:bookmarkEnd w:id="14792"/>
      <w:r>
        <w:rPr>
          <w:rFonts w:hint="cs"/>
          <w:rtl/>
        </w:rPr>
        <w:t>ל</w:t>
      </w:r>
      <w:r>
        <w:rPr>
          <w:rtl/>
        </w:rPr>
        <w:t xml:space="preserve">פרוטוקול </w:t>
      </w:r>
      <w:bookmarkStart w:id="14793" w:name="_ETM_Q41_613760"/>
      <w:bookmarkEnd w:id="14793"/>
      <w:r>
        <w:rPr>
          <w:rtl/>
        </w:rPr>
        <w:t>הכנסת</w:t>
      </w:r>
      <w:r>
        <w:rPr>
          <w:rFonts w:hint="cs"/>
          <w:rtl/>
        </w:rPr>
        <w:t>,</w:t>
      </w:r>
      <w:r>
        <w:rPr>
          <w:rtl/>
        </w:rPr>
        <w:t xml:space="preserve"> </w:t>
      </w:r>
      <w:bookmarkStart w:id="14794" w:name="_ETM_Q41_614540"/>
      <w:bookmarkEnd w:id="14794"/>
      <w:r>
        <w:rPr>
          <w:rtl/>
        </w:rPr>
        <w:t xml:space="preserve">שיהיה </w:t>
      </w:r>
      <w:bookmarkStart w:id="14795" w:name="_ETM_Q41_614930"/>
      <w:bookmarkEnd w:id="14795"/>
      <w:r>
        <w:rPr>
          <w:rtl/>
        </w:rPr>
        <w:t xml:space="preserve">לדברי </w:t>
      </w:r>
      <w:bookmarkStart w:id="14796" w:name="_ETM_Q41_615319"/>
      <w:bookmarkEnd w:id="14796"/>
      <w:r>
        <w:rPr>
          <w:rtl/>
        </w:rPr>
        <w:t xml:space="preserve">הימים </w:t>
      </w:r>
      <w:bookmarkStart w:id="14797" w:name="_ETM_Q41_615620"/>
      <w:bookmarkEnd w:id="14797"/>
      <w:r>
        <w:rPr>
          <w:rtl/>
        </w:rPr>
        <w:t xml:space="preserve">של </w:t>
      </w:r>
      <w:bookmarkStart w:id="14798" w:name="_ETM_Q41_615800"/>
      <w:bookmarkEnd w:id="14798"/>
      <w:r>
        <w:rPr>
          <w:rtl/>
        </w:rPr>
        <w:t>הכנסת</w:t>
      </w:r>
      <w:r>
        <w:rPr>
          <w:rFonts w:hint="cs"/>
          <w:rtl/>
        </w:rPr>
        <w:t>:</w:t>
      </w:r>
      <w:r>
        <w:rPr>
          <w:rtl/>
        </w:rPr>
        <w:t xml:space="preserve"> </w:t>
      </w:r>
      <w:bookmarkStart w:id="14799" w:name="_ETM_Q41_616250"/>
      <w:bookmarkEnd w:id="14799"/>
      <w:r>
        <w:rPr>
          <w:rtl/>
        </w:rPr>
        <w:t xml:space="preserve">קרובי </w:t>
      </w:r>
      <w:bookmarkStart w:id="14800" w:name="_ETM_Q41_616520"/>
      <w:bookmarkEnd w:id="14800"/>
      <w:r>
        <w:rPr>
          <w:rtl/>
        </w:rPr>
        <w:t xml:space="preserve">משפחתי </w:t>
      </w:r>
      <w:bookmarkStart w:id="14801" w:name="_ETM_Q41_617710"/>
      <w:bookmarkEnd w:id="14801"/>
      <w:r>
        <w:rPr>
          <w:rtl/>
        </w:rPr>
        <w:t xml:space="preserve">הינם </w:t>
      </w:r>
      <w:bookmarkStart w:id="14802" w:name="_ETM_Q41_618040"/>
      <w:bookmarkEnd w:id="14802"/>
      <w:r>
        <w:rPr>
          <w:rtl/>
        </w:rPr>
        <w:t xml:space="preserve">חקלאים </w:t>
      </w:r>
      <w:bookmarkStart w:id="14803" w:name="_ETM_Q41_619359"/>
      <w:bookmarkEnd w:id="14803"/>
      <w:r>
        <w:rPr>
          <w:rtl/>
        </w:rPr>
        <w:t xml:space="preserve">במושב </w:t>
      </w:r>
      <w:bookmarkStart w:id="14804" w:name="_ETM_Q41_620019"/>
      <w:bookmarkEnd w:id="14804"/>
      <w:r>
        <w:rPr>
          <w:rtl/>
        </w:rPr>
        <w:t>דל</w:t>
      </w:r>
      <w:r>
        <w:rPr>
          <w:rFonts w:hint="cs"/>
          <w:rtl/>
        </w:rPr>
        <w:t>ת</w:t>
      </w:r>
      <w:r>
        <w:rPr>
          <w:rtl/>
        </w:rPr>
        <w:t xml:space="preserve">ון </w:t>
      </w:r>
      <w:bookmarkStart w:id="14805" w:name="_ETM_Q41_620760"/>
      <w:bookmarkEnd w:id="14805"/>
      <w:r>
        <w:rPr>
          <w:rtl/>
        </w:rPr>
        <w:t xml:space="preserve">במרום </w:t>
      </w:r>
      <w:bookmarkStart w:id="14806" w:name="_ETM_Q41_621239"/>
      <w:bookmarkEnd w:id="14806"/>
      <w:r>
        <w:rPr>
          <w:rtl/>
        </w:rPr>
        <w:t>הגליל</w:t>
      </w:r>
      <w:r>
        <w:rPr>
          <w:rFonts w:hint="cs"/>
          <w:rtl/>
        </w:rPr>
        <w:t>.</w:t>
      </w:r>
      <w:r>
        <w:rPr>
          <w:rtl/>
        </w:rPr>
        <w:t xml:space="preserve"> </w:t>
      </w:r>
      <w:bookmarkStart w:id="14807" w:name="_ETM_Q41_622550"/>
      <w:bookmarkEnd w:id="14807"/>
      <w:r>
        <w:rPr>
          <w:rtl/>
        </w:rPr>
        <w:t>ובהחלט</w:t>
      </w:r>
      <w:r>
        <w:rPr>
          <w:rFonts w:hint="cs"/>
          <w:rtl/>
        </w:rPr>
        <w:t>,</w:t>
      </w:r>
      <w:r>
        <w:rPr>
          <w:rtl/>
        </w:rPr>
        <w:t xml:space="preserve"> </w:t>
      </w:r>
      <w:bookmarkStart w:id="14808" w:name="_ETM_Q41_624650"/>
      <w:bookmarkEnd w:id="14808"/>
      <w:r>
        <w:rPr>
          <w:rtl/>
        </w:rPr>
        <w:t xml:space="preserve">אותם </w:t>
      </w:r>
      <w:bookmarkStart w:id="14809" w:name="_ETM_Q41_625069"/>
      <w:bookmarkEnd w:id="14809"/>
      <w:r>
        <w:rPr>
          <w:rtl/>
        </w:rPr>
        <w:t xml:space="preserve">אנשים </w:t>
      </w:r>
      <w:bookmarkStart w:id="14810" w:name="_ETM_Q41_626230"/>
      <w:bookmarkEnd w:id="14810"/>
      <w:r>
        <w:rPr>
          <w:rtl/>
        </w:rPr>
        <w:t xml:space="preserve">עושים </w:t>
      </w:r>
      <w:bookmarkStart w:id="14811" w:name="_ETM_Q41_627430"/>
      <w:bookmarkEnd w:id="14811"/>
      <w:r>
        <w:rPr>
          <w:rtl/>
        </w:rPr>
        <w:t xml:space="preserve">ציונות </w:t>
      </w:r>
      <w:bookmarkStart w:id="14812" w:name="_ETM_Q41_627940"/>
      <w:bookmarkEnd w:id="14812"/>
      <w:r>
        <w:rPr>
          <w:rtl/>
        </w:rPr>
        <w:t>בידיים</w:t>
      </w:r>
      <w:r>
        <w:rPr>
          <w:rFonts w:hint="cs"/>
          <w:rtl/>
        </w:rPr>
        <w:t>,</w:t>
      </w:r>
      <w:r>
        <w:rPr>
          <w:rtl/>
        </w:rPr>
        <w:t xml:space="preserve"> </w:t>
      </w:r>
      <w:bookmarkStart w:id="14813" w:name="_ETM_Q41_629300"/>
      <w:bookmarkEnd w:id="14813"/>
      <w:r>
        <w:rPr>
          <w:rtl/>
        </w:rPr>
        <w:t xml:space="preserve">נמצאים </w:t>
      </w:r>
      <w:bookmarkStart w:id="14814" w:name="_ETM_Q41_630170"/>
      <w:bookmarkEnd w:id="14814"/>
      <w:r>
        <w:rPr>
          <w:rtl/>
        </w:rPr>
        <w:t xml:space="preserve">בתנאים </w:t>
      </w:r>
      <w:bookmarkStart w:id="14815" w:name="_ETM_Q41_630650"/>
      <w:bookmarkEnd w:id="14815"/>
      <w:r>
        <w:rPr>
          <w:rtl/>
        </w:rPr>
        <w:t xml:space="preserve">לא </w:t>
      </w:r>
      <w:bookmarkStart w:id="14816" w:name="_ETM_Q41_630740"/>
      <w:bookmarkEnd w:id="14816"/>
      <w:r>
        <w:rPr>
          <w:rtl/>
        </w:rPr>
        <w:t>תנאים</w:t>
      </w:r>
      <w:r>
        <w:rPr>
          <w:rFonts w:hint="cs"/>
          <w:rtl/>
        </w:rPr>
        <w:t>,</w:t>
      </w:r>
      <w:r>
        <w:rPr>
          <w:rtl/>
        </w:rPr>
        <w:t xml:space="preserve"> </w:t>
      </w:r>
      <w:bookmarkStart w:id="14817" w:name="_ETM_Q41_631490"/>
      <w:bookmarkEnd w:id="14817"/>
      <w:r>
        <w:rPr>
          <w:rtl/>
        </w:rPr>
        <w:t xml:space="preserve">בחורפים </w:t>
      </w:r>
      <w:bookmarkStart w:id="14818" w:name="_ETM_Q41_632180"/>
      <w:bookmarkEnd w:id="14818"/>
      <w:r>
        <w:rPr>
          <w:rtl/>
        </w:rPr>
        <w:t>קשים</w:t>
      </w:r>
      <w:r>
        <w:rPr>
          <w:rFonts w:hint="cs"/>
          <w:rtl/>
        </w:rPr>
        <w:t xml:space="preserve">, ויוצאים </w:t>
      </w:r>
      <w:bookmarkStart w:id="14819" w:name="_ETM_Q41_633335"/>
      <w:bookmarkStart w:id="14820" w:name="_ETM_Q41_633320"/>
      <w:bookmarkStart w:id="14821" w:name="_ETM_Q41_633740"/>
      <w:bookmarkEnd w:id="14819"/>
      <w:bookmarkEnd w:id="14820"/>
      <w:bookmarkEnd w:id="14821"/>
      <w:r>
        <w:rPr>
          <w:rtl/>
        </w:rPr>
        <w:t xml:space="preserve">במסירות </w:t>
      </w:r>
      <w:bookmarkStart w:id="14822" w:name="_ETM_Q41_635240"/>
      <w:bookmarkEnd w:id="14822"/>
      <w:r>
        <w:rPr>
          <w:rtl/>
        </w:rPr>
        <w:t xml:space="preserve">כדי </w:t>
      </w:r>
      <w:bookmarkStart w:id="14823" w:name="_ETM_Q41_636170"/>
      <w:bookmarkEnd w:id="14823"/>
      <w:r>
        <w:rPr>
          <w:rtl/>
        </w:rPr>
        <w:t xml:space="preserve">בסופו </w:t>
      </w:r>
      <w:bookmarkStart w:id="14824" w:name="_ETM_Q41_636770"/>
      <w:bookmarkEnd w:id="14824"/>
      <w:r>
        <w:rPr>
          <w:rtl/>
        </w:rPr>
        <w:t xml:space="preserve">של </w:t>
      </w:r>
      <w:bookmarkStart w:id="14825" w:name="_ETM_Q41_636980"/>
      <w:bookmarkEnd w:id="14825"/>
      <w:r>
        <w:rPr>
          <w:rtl/>
        </w:rPr>
        <w:t xml:space="preserve">דבר </w:t>
      </w:r>
      <w:bookmarkStart w:id="14826" w:name="_ETM_Q41_637550"/>
      <w:bookmarkEnd w:id="14826"/>
      <w:r>
        <w:rPr>
          <w:rtl/>
        </w:rPr>
        <w:t xml:space="preserve">לספק </w:t>
      </w:r>
      <w:bookmarkStart w:id="14827" w:name="_ETM_Q41_638210"/>
      <w:bookmarkStart w:id="14828" w:name="_ETM_Q41_638300"/>
      <w:bookmarkEnd w:id="14827"/>
      <w:bookmarkEnd w:id="14828"/>
      <w:r>
        <w:rPr>
          <w:rtl/>
        </w:rPr>
        <w:t xml:space="preserve">תוצרת </w:t>
      </w:r>
      <w:bookmarkStart w:id="14829" w:name="_ETM_Q41_638750"/>
      <w:bookmarkEnd w:id="14829"/>
      <w:r>
        <w:rPr>
          <w:rtl/>
        </w:rPr>
        <w:t xml:space="preserve">חקלאית </w:t>
      </w:r>
      <w:bookmarkStart w:id="14830" w:name="_ETM_Q41_640020"/>
      <w:bookmarkEnd w:id="14830"/>
      <w:r>
        <w:rPr>
          <w:rtl/>
        </w:rPr>
        <w:t xml:space="preserve">לכל </w:t>
      </w:r>
      <w:bookmarkStart w:id="14831" w:name="_ETM_Q41_640440"/>
      <w:bookmarkEnd w:id="14831"/>
      <w:r>
        <w:rPr>
          <w:rtl/>
        </w:rPr>
        <w:t xml:space="preserve">אזרחי </w:t>
      </w:r>
      <w:bookmarkStart w:id="14832" w:name="_ETM_Q41_640800"/>
      <w:bookmarkEnd w:id="14832"/>
      <w:r>
        <w:rPr>
          <w:rtl/>
        </w:rPr>
        <w:t xml:space="preserve">מדינת </w:t>
      </w:r>
      <w:bookmarkStart w:id="14833" w:name="_ETM_Q41_641160"/>
      <w:bookmarkEnd w:id="14833"/>
      <w:r>
        <w:rPr>
          <w:rtl/>
        </w:rPr>
        <w:t>ישראל</w:t>
      </w:r>
      <w:r>
        <w:rPr>
          <w:rFonts w:hint="cs"/>
          <w:rtl/>
        </w:rPr>
        <w:t>.</w:t>
      </w:r>
      <w:r>
        <w:rPr>
          <w:rtl/>
        </w:rPr>
        <w:t xml:space="preserve"> </w:t>
      </w:r>
      <w:bookmarkStart w:id="14834" w:name="_ETM_Q41_642490"/>
      <w:bookmarkEnd w:id="14834"/>
      <w:r>
        <w:rPr>
          <w:rtl/>
        </w:rPr>
        <w:t>וה</w:t>
      </w:r>
      <w:r>
        <w:rPr>
          <w:rFonts w:hint="cs"/>
          <w:rtl/>
        </w:rPr>
        <w:t>י</w:t>
      </w:r>
      <w:r>
        <w:rPr>
          <w:rtl/>
        </w:rPr>
        <w:t>נה</w:t>
      </w:r>
      <w:r>
        <w:rPr>
          <w:rFonts w:hint="cs"/>
          <w:rtl/>
        </w:rPr>
        <w:t>,</w:t>
      </w:r>
      <w:r>
        <w:rPr>
          <w:rtl/>
        </w:rPr>
        <w:t xml:space="preserve"> </w:t>
      </w:r>
      <w:bookmarkStart w:id="14835" w:name="_ETM_Q41_642970"/>
      <w:bookmarkEnd w:id="14835"/>
      <w:r>
        <w:rPr>
          <w:rtl/>
        </w:rPr>
        <w:t xml:space="preserve">מגיע </w:t>
      </w:r>
      <w:bookmarkStart w:id="14836" w:name="_ETM_Q41_643300"/>
      <w:bookmarkEnd w:id="14836"/>
      <w:r>
        <w:rPr>
          <w:rtl/>
        </w:rPr>
        <w:t xml:space="preserve">לכאן </w:t>
      </w:r>
      <w:bookmarkStart w:id="14837" w:name="_ETM_Q41_644350"/>
      <w:bookmarkEnd w:id="14837"/>
      <w:r>
        <w:rPr>
          <w:rtl/>
        </w:rPr>
        <w:t xml:space="preserve">לפתע </w:t>
      </w:r>
      <w:bookmarkStart w:id="14838" w:name="_ETM_Q41_644860"/>
      <w:bookmarkEnd w:id="14838"/>
      <w:r>
        <w:rPr>
          <w:rtl/>
        </w:rPr>
        <w:t xml:space="preserve">פתאום </w:t>
      </w:r>
      <w:bookmarkStart w:id="14839" w:name="_ETM_Q41_645610"/>
      <w:bookmarkEnd w:id="14839"/>
      <w:r>
        <w:rPr>
          <w:rtl/>
        </w:rPr>
        <w:t xml:space="preserve">שר </w:t>
      </w:r>
      <w:bookmarkStart w:id="14840" w:name="_ETM_Q41_645970"/>
      <w:bookmarkEnd w:id="14840"/>
      <w:r>
        <w:rPr>
          <w:rtl/>
        </w:rPr>
        <w:t xml:space="preserve">אוצר </w:t>
      </w:r>
      <w:bookmarkStart w:id="14841" w:name="_ETM_Q41_647799"/>
      <w:bookmarkEnd w:id="14841"/>
      <w:r>
        <w:rPr>
          <w:rtl/>
        </w:rPr>
        <w:t>ש</w:t>
      </w:r>
      <w:bookmarkStart w:id="14842" w:name="_ETM_Q41_648099"/>
      <w:bookmarkEnd w:id="14842"/>
      <w:r>
        <w:rPr>
          <w:rtl/>
        </w:rPr>
        <w:t>רשימ</w:t>
      </w:r>
      <w:r>
        <w:rPr>
          <w:rFonts w:hint="cs"/>
          <w:rtl/>
        </w:rPr>
        <w:t xml:space="preserve">ת הסדר ניגוד העניינים שלו </w:t>
      </w:r>
      <w:bookmarkStart w:id="14843" w:name="_ETM_Q41_648519"/>
      <w:bookmarkStart w:id="14844" w:name="_ETM_Q41_648610"/>
      <w:bookmarkStart w:id="14845" w:name="_ETM_Q41_648909"/>
      <w:bookmarkStart w:id="14846" w:name="_ETM_Q41_649239"/>
      <w:bookmarkStart w:id="14847" w:name="_ETM_Q41_649810"/>
      <w:bookmarkStart w:id="14848" w:name="_ETM_Q41_650989"/>
      <w:bookmarkEnd w:id="14843"/>
      <w:bookmarkEnd w:id="14844"/>
      <w:bookmarkEnd w:id="14845"/>
      <w:bookmarkEnd w:id="14846"/>
      <w:bookmarkEnd w:id="14847"/>
      <w:bookmarkEnd w:id="14848"/>
      <w:r>
        <w:rPr>
          <w:rtl/>
        </w:rPr>
        <w:t xml:space="preserve">פורסמה </w:t>
      </w:r>
      <w:bookmarkStart w:id="14849" w:name="_ETM_Q41_651620"/>
      <w:bookmarkEnd w:id="14849"/>
      <w:r>
        <w:rPr>
          <w:rtl/>
        </w:rPr>
        <w:t xml:space="preserve">רק </w:t>
      </w:r>
      <w:bookmarkStart w:id="14850" w:name="_ETM_Q41_651829"/>
      <w:bookmarkEnd w:id="14850"/>
      <w:r>
        <w:rPr>
          <w:rtl/>
        </w:rPr>
        <w:t xml:space="preserve">לאחרונה </w:t>
      </w:r>
      <w:bookmarkStart w:id="14851" w:name="_ETM_Q41_652519"/>
      <w:bookmarkEnd w:id="14851"/>
      <w:r>
        <w:rPr>
          <w:rtl/>
        </w:rPr>
        <w:t xml:space="preserve">ואחרי </w:t>
      </w:r>
      <w:bookmarkStart w:id="14852" w:name="_ETM_Q41_652879"/>
      <w:bookmarkEnd w:id="14852"/>
      <w:r>
        <w:rPr>
          <w:rtl/>
        </w:rPr>
        <w:t xml:space="preserve">תקופה </w:t>
      </w:r>
      <w:bookmarkStart w:id="14853" w:name="_ETM_Q41_653299"/>
      <w:bookmarkEnd w:id="14853"/>
      <w:r>
        <w:rPr>
          <w:rtl/>
        </w:rPr>
        <w:t xml:space="preserve">ארוכה </w:t>
      </w:r>
      <w:bookmarkStart w:id="14854" w:name="_ETM_Q41_653779"/>
      <w:bookmarkEnd w:id="14854"/>
      <w:r>
        <w:rPr>
          <w:rtl/>
        </w:rPr>
        <w:t xml:space="preserve">מאוד </w:t>
      </w:r>
      <w:bookmarkStart w:id="14855" w:name="_ETM_Q41_654169"/>
      <w:bookmarkEnd w:id="14855"/>
      <w:r>
        <w:rPr>
          <w:rtl/>
        </w:rPr>
        <w:t>מאוד</w:t>
      </w:r>
      <w:r>
        <w:rPr>
          <w:rFonts w:hint="cs"/>
          <w:rtl/>
        </w:rPr>
        <w:t>,</w:t>
      </w:r>
      <w:bookmarkStart w:id="14856" w:name="_ETM_Q41_654439"/>
      <w:bookmarkStart w:id="14857" w:name="_ETM_Q41_655760"/>
      <w:bookmarkEnd w:id="14856"/>
      <w:bookmarkEnd w:id="14857"/>
      <w:r>
        <w:rPr>
          <w:rFonts w:hint="cs"/>
          <w:rtl/>
        </w:rPr>
        <w:t xml:space="preserve"> והיא </w:t>
      </w:r>
      <w:r>
        <w:rPr>
          <w:rtl/>
        </w:rPr>
        <w:t>כוללת</w:t>
      </w:r>
      <w:r>
        <w:rPr>
          <w:rFonts w:hint="cs"/>
          <w:rtl/>
        </w:rPr>
        <w:t xml:space="preserve"> חמישה עמודים </w:t>
      </w:r>
      <w:r>
        <w:rPr>
          <w:rtl/>
        </w:rPr>
        <w:t>–</w:t>
      </w:r>
      <w:r>
        <w:rPr>
          <w:rFonts w:hint="cs"/>
          <w:rtl/>
        </w:rPr>
        <w:t xml:space="preserve"> </w:t>
      </w:r>
      <w:bookmarkStart w:id="14858" w:name="_ETM_Q41_658226"/>
      <w:bookmarkEnd w:id="14858"/>
      <w:r>
        <w:rPr>
          <w:rFonts w:hint="cs"/>
          <w:rtl/>
        </w:rPr>
        <w:t>כמעט לא היה אח ורע לדבר כזה</w:t>
      </w:r>
      <w:r w:rsidR="004939CB">
        <w:rPr>
          <w:rFonts w:hint="cs"/>
          <w:rtl/>
        </w:rPr>
        <w:t>.</w:t>
      </w:r>
      <w:r>
        <w:rPr>
          <w:rFonts w:hint="cs"/>
          <w:rtl/>
        </w:rPr>
        <w:t xml:space="preserve"> אבל זה חשוב</w:t>
      </w:r>
      <w:r w:rsidR="004939CB">
        <w:rPr>
          <w:rFonts w:hint="cs"/>
          <w:rtl/>
        </w:rPr>
        <w:t>;</w:t>
      </w:r>
      <w:r>
        <w:rPr>
          <w:rFonts w:hint="cs"/>
          <w:rtl/>
        </w:rPr>
        <w:t xml:space="preserve"> </w:t>
      </w:r>
      <w:bookmarkStart w:id="14859" w:name="_ETM_Q41_658932"/>
      <w:bookmarkStart w:id="14860" w:name="_ETM_Q41_656510"/>
      <w:bookmarkStart w:id="14861" w:name="_ETM_Q41_657049"/>
      <w:bookmarkStart w:id="14862" w:name="_ETM_Q41_657859"/>
      <w:bookmarkStart w:id="14863" w:name="_ETM_Q41_658189"/>
      <w:bookmarkStart w:id="14864" w:name="_ETM_Q41_658310"/>
      <w:bookmarkStart w:id="14865" w:name="_ETM_Q41_658430"/>
      <w:bookmarkStart w:id="14866" w:name="_ETM_Q41_658849"/>
      <w:bookmarkStart w:id="14867" w:name="_ETM_Q41_659060"/>
      <w:bookmarkStart w:id="14868" w:name="_ETM_Q41_659420"/>
      <w:bookmarkStart w:id="14869" w:name="_ETM_Q41_659840"/>
      <w:bookmarkStart w:id="14870" w:name="_ETM_Q41_660680"/>
      <w:bookmarkStart w:id="14871" w:name="_ETM_Q41_660889"/>
      <w:bookmarkStart w:id="14872" w:name="_ETM_Q41_661010"/>
      <w:bookmarkStart w:id="14873" w:name="_ETM_Q41_661400"/>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r>
        <w:rPr>
          <w:rtl/>
        </w:rPr>
        <w:t xml:space="preserve">לכל </w:t>
      </w:r>
      <w:bookmarkStart w:id="14874" w:name="_ETM_Q41_661639"/>
      <w:bookmarkEnd w:id="14874"/>
      <w:r>
        <w:rPr>
          <w:rtl/>
        </w:rPr>
        <w:t xml:space="preserve">הפחות </w:t>
      </w:r>
      <w:bookmarkStart w:id="14875" w:name="_ETM_Q41_663390"/>
      <w:bookmarkEnd w:id="14875"/>
      <w:r>
        <w:rPr>
          <w:rtl/>
        </w:rPr>
        <w:t xml:space="preserve">הוא </w:t>
      </w:r>
      <w:bookmarkStart w:id="14876" w:name="_ETM_Q41_663600"/>
      <w:bookmarkEnd w:id="14876"/>
      <w:r>
        <w:rPr>
          <w:rtl/>
        </w:rPr>
        <w:t xml:space="preserve">דיווח </w:t>
      </w:r>
      <w:bookmarkStart w:id="14877" w:name="_ETM_Q41_664620"/>
      <w:bookmarkEnd w:id="14877"/>
      <w:r>
        <w:rPr>
          <w:rtl/>
        </w:rPr>
        <w:t xml:space="preserve">על </w:t>
      </w:r>
      <w:bookmarkStart w:id="14878" w:name="_ETM_Q41_664800"/>
      <w:bookmarkEnd w:id="14878"/>
      <w:r>
        <w:rPr>
          <w:rtl/>
        </w:rPr>
        <w:t xml:space="preserve">כלל </w:t>
      </w:r>
      <w:bookmarkStart w:id="14879" w:name="_ETM_Q41_665100"/>
      <w:bookmarkEnd w:id="14879"/>
      <w:r>
        <w:rPr>
          <w:rtl/>
        </w:rPr>
        <w:t xml:space="preserve">הסדרי </w:t>
      </w:r>
      <w:bookmarkStart w:id="14880" w:name="_ETM_Q41_665460"/>
      <w:bookmarkEnd w:id="14880"/>
      <w:r>
        <w:rPr>
          <w:rtl/>
        </w:rPr>
        <w:t xml:space="preserve">ניגוד </w:t>
      </w:r>
      <w:bookmarkStart w:id="14881" w:name="_ETM_Q41_665760"/>
      <w:bookmarkEnd w:id="14881"/>
      <w:r>
        <w:rPr>
          <w:rtl/>
        </w:rPr>
        <w:t xml:space="preserve">העניינים </w:t>
      </w:r>
      <w:bookmarkStart w:id="14882" w:name="_ETM_Q41_666180"/>
      <w:bookmarkEnd w:id="14882"/>
      <w:r>
        <w:rPr>
          <w:rtl/>
        </w:rPr>
        <w:t xml:space="preserve">שעלולים </w:t>
      </w:r>
      <w:bookmarkStart w:id="14883" w:name="_ETM_Q41_666600"/>
      <w:bookmarkEnd w:id="14883"/>
      <w:r>
        <w:rPr>
          <w:rtl/>
        </w:rPr>
        <w:t xml:space="preserve">להיות </w:t>
      </w:r>
      <w:bookmarkStart w:id="14884" w:name="_ETM_Q41_666780"/>
      <w:bookmarkEnd w:id="14884"/>
      <w:r>
        <w:rPr>
          <w:rtl/>
        </w:rPr>
        <w:t>בפניו</w:t>
      </w:r>
      <w:r>
        <w:rPr>
          <w:rFonts w:hint="cs"/>
          <w:rtl/>
        </w:rPr>
        <w:t>.</w:t>
      </w:r>
      <w:r>
        <w:rPr>
          <w:rtl/>
        </w:rPr>
        <w:t xml:space="preserve"> </w:t>
      </w:r>
      <w:bookmarkStart w:id="14885" w:name="_ETM_Q41_667849"/>
      <w:bookmarkEnd w:id="14885"/>
      <w:r>
        <w:rPr>
          <w:rFonts w:hint="cs"/>
          <w:rtl/>
        </w:rPr>
        <w:t>ו</w:t>
      </w:r>
      <w:r>
        <w:rPr>
          <w:rtl/>
        </w:rPr>
        <w:t xml:space="preserve">בין </w:t>
      </w:r>
      <w:bookmarkStart w:id="14886" w:name="_ETM_Q41_668239"/>
      <w:bookmarkEnd w:id="14886"/>
      <w:r>
        <w:rPr>
          <w:rtl/>
        </w:rPr>
        <w:t xml:space="preserve">היתר </w:t>
      </w:r>
      <w:bookmarkStart w:id="14887" w:name="_ETM_Q41_669709"/>
      <w:bookmarkEnd w:id="14887"/>
      <w:r w:rsidR="004939CB">
        <w:rPr>
          <w:rFonts w:hint="cs"/>
          <w:rtl/>
        </w:rPr>
        <w:t xml:space="preserve">– </w:t>
      </w:r>
      <w:r>
        <w:rPr>
          <w:rFonts w:hint="cs"/>
          <w:rtl/>
        </w:rPr>
        <w:t>ואני</w:t>
      </w:r>
      <w:r>
        <w:rPr>
          <w:rtl/>
        </w:rPr>
        <w:t xml:space="preserve"> </w:t>
      </w:r>
      <w:bookmarkStart w:id="14888" w:name="_ETM_Q41_669980"/>
      <w:bookmarkEnd w:id="14888"/>
      <w:r>
        <w:rPr>
          <w:rtl/>
        </w:rPr>
        <w:t xml:space="preserve">גם </w:t>
      </w:r>
      <w:bookmarkStart w:id="14889" w:name="_ETM_Q41_670249"/>
      <w:bookmarkEnd w:id="14889"/>
      <w:r>
        <w:rPr>
          <w:rtl/>
        </w:rPr>
        <w:t xml:space="preserve">מבקש </w:t>
      </w:r>
      <w:bookmarkStart w:id="14890" w:name="_ETM_Q41_670730"/>
      <w:bookmarkStart w:id="14891" w:name="_ETM_Q41_670939"/>
      <w:bookmarkEnd w:id="14890"/>
      <w:bookmarkEnd w:id="14891"/>
      <w:r>
        <w:rPr>
          <w:rtl/>
        </w:rPr>
        <w:t xml:space="preserve">בהזדמנות </w:t>
      </w:r>
      <w:bookmarkStart w:id="14892" w:name="_ETM_Q41_671420"/>
      <w:bookmarkEnd w:id="14892"/>
      <w:r>
        <w:rPr>
          <w:rtl/>
        </w:rPr>
        <w:t xml:space="preserve">הזו </w:t>
      </w:r>
      <w:bookmarkStart w:id="14893" w:name="_ETM_Q41_671569"/>
      <w:bookmarkEnd w:id="14893"/>
      <w:r>
        <w:rPr>
          <w:rtl/>
        </w:rPr>
        <w:t xml:space="preserve">לקבל </w:t>
      </w:r>
      <w:bookmarkStart w:id="14894" w:name="_ETM_Q41_671930"/>
      <w:bookmarkEnd w:id="14894"/>
      <w:r>
        <w:rPr>
          <w:rtl/>
        </w:rPr>
        <w:t xml:space="preserve">את </w:t>
      </w:r>
      <w:bookmarkStart w:id="14895" w:name="_ETM_Q41_672019"/>
      <w:bookmarkEnd w:id="14895"/>
      <w:r>
        <w:rPr>
          <w:rtl/>
        </w:rPr>
        <w:t xml:space="preserve">חוות </w:t>
      </w:r>
      <w:bookmarkStart w:id="14896" w:name="_ETM_Q41_672319"/>
      <w:bookmarkEnd w:id="14896"/>
      <w:r>
        <w:rPr>
          <w:rtl/>
        </w:rPr>
        <w:t xml:space="preserve">הדעת </w:t>
      </w:r>
      <w:bookmarkStart w:id="14897" w:name="_ETM_Q41_672590"/>
      <w:bookmarkEnd w:id="14897"/>
      <w:r>
        <w:rPr>
          <w:rtl/>
        </w:rPr>
        <w:t xml:space="preserve">של </w:t>
      </w:r>
      <w:bookmarkStart w:id="14898" w:name="_ETM_Q41_672709"/>
      <w:bookmarkEnd w:id="14898"/>
      <w:r>
        <w:rPr>
          <w:rtl/>
        </w:rPr>
        <w:t>ה</w:t>
      </w:r>
      <w:r>
        <w:rPr>
          <w:rFonts w:hint="cs"/>
          <w:rtl/>
        </w:rPr>
        <w:t xml:space="preserve">ייעוץ </w:t>
      </w:r>
      <w:bookmarkStart w:id="14899" w:name="_ETM_Q41_672950"/>
      <w:bookmarkEnd w:id="14899"/>
      <w:r>
        <w:rPr>
          <w:rtl/>
        </w:rPr>
        <w:t xml:space="preserve">המשפטי </w:t>
      </w:r>
      <w:bookmarkStart w:id="14900" w:name="_ETM_Q41_673430"/>
      <w:bookmarkEnd w:id="14900"/>
      <w:r>
        <w:rPr>
          <w:rtl/>
        </w:rPr>
        <w:t xml:space="preserve">של </w:t>
      </w:r>
      <w:bookmarkStart w:id="14901" w:name="_ETM_Q41_673639"/>
      <w:bookmarkEnd w:id="14901"/>
      <w:r>
        <w:rPr>
          <w:rtl/>
        </w:rPr>
        <w:t>הכנסת</w:t>
      </w:r>
      <w:r>
        <w:rPr>
          <w:rFonts w:hint="cs"/>
          <w:rtl/>
        </w:rPr>
        <w:t xml:space="preserve"> </w:t>
      </w:r>
      <w:r w:rsidR="004939CB">
        <w:rPr>
          <w:rFonts w:hint="eastAsia"/>
          <w:rtl/>
        </w:rPr>
        <w:t>–</w:t>
      </w:r>
      <w:r w:rsidR="004939CB">
        <w:rPr>
          <w:rFonts w:hint="cs"/>
          <w:rtl/>
        </w:rPr>
        <w:t xml:space="preserve"> </w:t>
      </w:r>
      <w:r>
        <w:rPr>
          <w:rFonts w:hint="cs"/>
          <w:rtl/>
        </w:rPr>
        <w:t xml:space="preserve">מר רני צים, </w:t>
      </w:r>
      <w:bookmarkStart w:id="14902" w:name="_ETM_Q41_675020"/>
      <w:bookmarkStart w:id="14903" w:name="_ETM_Q41_675320"/>
      <w:bookmarkStart w:id="14904" w:name="_ETM_Q41_676010"/>
      <w:bookmarkEnd w:id="14902"/>
      <w:bookmarkEnd w:id="14903"/>
      <w:bookmarkEnd w:id="14904"/>
      <w:r>
        <w:rPr>
          <w:rtl/>
        </w:rPr>
        <w:t xml:space="preserve">שהוא </w:t>
      </w:r>
      <w:bookmarkStart w:id="14905" w:name="_ETM_Q41_677150"/>
      <w:bookmarkEnd w:id="14905"/>
      <w:r>
        <w:rPr>
          <w:rtl/>
        </w:rPr>
        <w:t xml:space="preserve">בעל </w:t>
      </w:r>
      <w:bookmarkStart w:id="14906" w:name="_ETM_Q41_677540"/>
      <w:bookmarkEnd w:id="14906"/>
      <w:r>
        <w:rPr>
          <w:rtl/>
        </w:rPr>
        <w:t xml:space="preserve">מרכזי </w:t>
      </w:r>
      <w:bookmarkStart w:id="14907" w:name="_ETM_Q41_678140"/>
      <w:bookmarkEnd w:id="14907"/>
      <w:r>
        <w:rPr>
          <w:rtl/>
        </w:rPr>
        <w:t xml:space="preserve">קניות </w:t>
      </w:r>
      <w:bookmarkStart w:id="14908" w:name="_ETM_Q41_678620"/>
      <w:bookmarkEnd w:id="14908"/>
      <w:r>
        <w:rPr>
          <w:rtl/>
        </w:rPr>
        <w:t xml:space="preserve">קמעונאות </w:t>
      </w:r>
      <w:bookmarkStart w:id="14909" w:name="_ETM_Q41_679100"/>
      <w:bookmarkEnd w:id="14909"/>
      <w:r>
        <w:rPr>
          <w:rtl/>
        </w:rPr>
        <w:t>גדול</w:t>
      </w:r>
      <w:r>
        <w:rPr>
          <w:rFonts w:hint="cs"/>
          <w:rtl/>
        </w:rPr>
        <w:t>ים</w:t>
      </w:r>
      <w:r>
        <w:rPr>
          <w:rtl/>
        </w:rPr>
        <w:t xml:space="preserve"> </w:t>
      </w:r>
      <w:bookmarkStart w:id="14910" w:name="_ETM_Q41_679460"/>
      <w:bookmarkEnd w:id="14910"/>
      <w:r>
        <w:rPr>
          <w:rtl/>
        </w:rPr>
        <w:t>מאוד</w:t>
      </w:r>
      <w:r>
        <w:rPr>
          <w:rFonts w:hint="cs"/>
          <w:rtl/>
        </w:rPr>
        <w:t>,</w:t>
      </w:r>
      <w:r>
        <w:rPr>
          <w:rtl/>
        </w:rPr>
        <w:t xml:space="preserve"> </w:t>
      </w:r>
      <w:bookmarkStart w:id="14911" w:name="_ETM_Q41_679820"/>
      <w:bookmarkEnd w:id="14911"/>
      <w:r>
        <w:rPr>
          <w:rtl/>
        </w:rPr>
        <w:t xml:space="preserve">שהאינטרס </w:t>
      </w:r>
      <w:bookmarkStart w:id="14912" w:name="_ETM_Q41_680390"/>
      <w:bookmarkEnd w:id="14912"/>
      <w:r>
        <w:rPr>
          <w:rtl/>
        </w:rPr>
        <w:t xml:space="preserve">המובהק </w:t>
      </w:r>
      <w:bookmarkStart w:id="14913" w:name="_ETM_Q41_680810"/>
      <w:bookmarkEnd w:id="14913"/>
      <w:r>
        <w:rPr>
          <w:rtl/>
        </w:rPr>
        <w:t>שלו</w:t>
      </w:r>
      <w:bookmarkStart w:id="14914" w:name="_ETM_Q41_681200"/>
      <w:bookmarkEnd w:id="14914"/>
      <w:r>
        <w:rPr>
          <w:rFonts w:hint="cs"/>
          <w:rtl/>
        </w:rPr>
        <w:t xml:space="preserve">, </w:t>
      </w:r>
      <w:r>
        <w:rPr>
          <w:rtl/>
        </w:rPr>
        <w:t xml:space="preserve">שהוא </w:t>
      </w:r>
      <w:bookmarkStart w:id="14915" w:name="_ETM_Q41_681380"/>
      <w:bookmarkEnd w:id="14915"/>
      <w:r>
        <w:rPr>
          <w:rtl/>
        </w:rPr>
        <w:t xml:space="preserve">הביא </w:t>
      </w:r>
      <w:bookmarkStart w:id="14916" w:name="_ETM_Q41_682749"/>
      <w:bookmarkStart w:id="14917" w:name="_ETM_Q41_683230"/>
      <w:bookmarkEnd w:id="14916"/>
      <w:bookmarkEnd w:id="14917"/>
      <w:r>
        <w:rPr>
          <w:rtl/>
        </w:rPr>
        <w:t xml:space="preserve">לידי </w:t>
      </w:r>
      <w:bookmarkStart w:id="14918" w:name="_ETM_Q41_683560"/>
      <w:bookmarkEnd w:id="14918"/>
      <w:r>
        <w:rPr>
          <w:rtl/>
        </w:rPr>
        <w:t xml:space="preserve">ביטוי </w:t>
      </w:r>
      <w:bookmarkStart w:id="14919" w:name="_ETM_Q41_683950"/>
      <w:bookmarkEnd w:id="14919"/>
      <w:r>
        <w:rPr>
          <w:rtl/>
        </w:rPr>
        <w:t xml:space="preserve">גם </w:t>
      </w:r>
      <w:bookmarkStart w:id="14920" w:name="_ETM_Q41_684099"/>
      <w:bookmarkEnd w:id="14920"/>
      <w:r>
        <w:rPr>
          <w:rtl/>
        </w:rPr>
        <w:t>בתקשורת</w:t>
      </w:r>
      <w:r>
        <w:rPr>
          <w:rFonts w:hint="cs"/>
          <w:rtl/>
        </w:rPr>
        <w:t xml:space="preserve">, </w:t>
      </w:r>
      <w:r>
        <w:rPr>
          <w:rtl/>
        </w:rPr>
        <w:t xml:space="preserve">זה </w:t>
      </w:r>
      <w:bookmarkStart w:id="14921" w:name="_ETM_Q41_685870"/>
      <w:bookmarkEnd w:id="14921"/>
      <w:r>
        <w:rPr>
          <w:rtl/>
        </w:rPr>
        <w:t xml:space="preserve">פתיחת </w:t>
      </w:r>
      <w:bookmarkStart w:id="14922" w:name="_ETM_Q41_686319"/>
      <w:bookmarkEnd w:id="14922"/>
      <w:r>
        <w:rPr>
          <w:rtl/>
        </w:rPr>
        <w:t>המכסים</w:t>
      </w:r>
      <w:r>
        <w:rPr>
          <w:rFonts w:hint="cs"/>
          <w:rtl/>
        </w:rPr>
        <w:t>,</w:t>
      </w:r>
      <w:r>
        <w:rPr>
          <w:rtl/>
        </w:rPr>
        <w:t xml:space="preserve"> </w:t>
      </w:r>
      <w:bookmarkStart w:id="14923" w:name="_ETM_Q41_687370"/>
      <w:bookmarkEnd w:id="14923"/>
      <w:r>
        <w:rPr>
          <w:rtl/>
        </w:rPr>
        <w:t xml:space="preserve">הסרת </w:t>
      </w:r>
      <w:bookmarkStart w:id="14924" w:name="_ETM_Q41_687879"/>
      <w:bookmarkEnd w:id="14924"/>
      <w:r>
        <w:rPr>
          <w:rtl/>
        </w:rPr>
        <w:t>המכסים</w:t>
      </w:r>
      <w:r>
        <w:rPr>
          <w:rFonts w:hint="cs"/>
          <w:rtl/>
        </w:rPr>
        <w:t xml:space="preserve">. כן, </w:t>
      </w:r>
      <w:bookmarkStart w:id="14925" w:name="_ETM_Q41_688510"/>
      <w:bookmarkStart w:id="14926" w:name="_ETM_Q41_689439"/>
      <w:bookmarkEnd w:id="14925"/>
      <w:bookmarkEnd w:id="14926"/>
      <w:r>
        <w:rPr>
          <w:rtl/>
        </w:rPr>
        <w:t xml:space="preserve">הוא </w:t>
      </w:r>
      <w:bookmarkStart w:id="14927" w:name="_ETM_Q41_689589"/>
      <w:bookmarkEnd w:id="14927"/>
      <w:r>
        <w:rPr>
          <w:rtl/>
        </w:rPr>
        <w:t xml:space="preserve">איש </w:t>
      </w:r>
      <w:bookmarkStart w:id="14928" w:name="_ETM_Q41_689709"/>
      <w:bookmarkEnd w:id="14928"/>
      <w:r>
        <w:rPr>
          <w:rtl/>
        </w:rPr>
        <w:t>עסקים</w:t>
      </w:r>
      <w:r>
        <w:rPr>
          <w:rFonts w:hint="cs"/>
          <w:rtl/>
        </w:rPr>
        <w:t>,</w:t>
      </w:r>
      <w:r>
        <w:rPr>
          <w:rtl/>
        </w:rPr>
        <w:t xml:space="preserve"> </w:t>
      </w:r>
      <w:bookmarkStart w:id="14929" w:name="_ETM_Q41_690189"/>
      <w:bookmarkEnd w:id="14929"/>
      <w:r>
        <w:rPr>
          <w:rtl/>
        </w:rPr>
        <w:t xml:space="preserve">והוא </w:t>
      </w:r>
      <w:bookmarkStart w:id="14930" w:name="_ETM_Q41_690309"/>
      <w:bookmarkEnd w:id="14930"/>
      <w:r>
        <w:rPr>
          <w:rtl/>
        </w:rPr>
        <w:t xml:space="preserve">רוצה </w:t>
      </w:r>
      <w:bookmarkStart w:id="14931" w:name="_ETM_Q41_690489"/>
      <w:bookmarkEnd w:id="14931"/>
      <w:r>
        <w:rPr>
          <w:rtl/>
        </w:rPr>
        <w:t xml:space="preserve">לשלם </w:t>
      </w:r>
      <w:bookmarkStart w:id="14932" w:name="_ETM_Q41_690849"/>
      <w:bookmarkEnd w:id="14932"/>
      <w:r>
        <w:rPr>
          <w:rtl/>
        </w:rPr>
        <w:t xml:space="preserve">פחות </w:t>
      </w:r>
      <w:bookmarkStart w:id="14933" w:name="_ETM_Q41_691120"/>
      <w:bookmarkEnd w:id="14933"/>
      <w:r>
        <w:rPr>
          <w:rtl/>
        </w:rPr>
        <w:t xml:space="preserve">כסף </w:t>
      </w:r>
      <w:bookmarkStart w:id="14934" w:name="_ETM_Q41_692049"/>
      <w:bookmarkEnd w:id="14934"/>
      <w:r>
        <w:rPr>
          <w:rtl/>
        </w:rPr>
        <w:t xml:space="preserve">לרשות </w:t>
      </w:r>
      <w:bookmarkStart w:id="14935" w:name="_ETM_Q41_692499"/>
      <w:bookmarkEnd w:id="14935"/>
      <w:r>
        <w:rPr>
          <w:rtl/>
        </w:rPr>
        <w:t>המיסים</w:t>
      </w:r>
      <w:r>
        <w:rPr>
          <w:rFonts w:hint="cs"/>
          <w:rtl/>
        </w:rPr>
        <w:t xml:space="preserve"> ולמכס. </w:t>
      </w:r>
      <w:bookmarkStart w:id="14936" w:name="_ETM_Q41_696574"/>
      <w:bookmarkStart w:id="14937" w:name="_ETM_Q41_693709"/>
      <w:bookmarkStart w:id="14938" w:name="_ETM_Q41_695870"/>
      <w:bookmarkEnd w:id="14936"/>
      <w:bookmarkEnd w:id="14937"/>
      <w:bookmarkEnd w:id="14938"/>
      <w:r>
        <w:rPr>
          <w:rtl/>
        </w:rPr>
        <w:t xml:space="preserve">והוא </w:t>
      </w:r>
      <w:bookmarkStart w:id="14939" w:name="_ETM_Q41_696140"/>
      <w:bookmarkEnd w:id="14939"/>
      <w:r>
        <w:rPr>
          <w:rtl/>
        </w:rPr>
        <w:t xml:space="preserve">פועל </w:t>
      </w:r>
      <w:bookmarkStart w:id="14940" w:name="_ETM_Q41_696559"/>
      <w:bookmarkEnd w:id="14940"/>
      <w:r>
        <w:rPr>
          <w:rtl/>
        </w:rPr>
        <w:t xml:space="preserve">כאן </w:t>
      </w:r>
      <w:bookmarkStart w:id="14941" w:name="_ETM_Q41_696829"/>
      <w:bookmarkEnd w:id="14941"/>
      <w:r>
        <w:rPr>
          <w:rtl/>
        </w:rPr>
        <w:t xml:space="preserve">בשירות </w:t>
      </w:r>
      <w:bookmarkStart w:id="14942" w:name="_ETM_Q41_697400"/>
      <w:bookmarkEnd w:id="14942"/>
      <w:r>
        <w:rPr>
          <w:rtl/>
        </w:rPr>
        <w:t xml:space="preserve">חבר </w:t>
      </w:r>
      <w:bookmarkStart w:id="14943" w:name="_ETM_Q41_697790"/>
      <w:bookmarkEnd w:id="14943"/>
      <w:r>
        <w:rPr>
          <w:rtl/>
        </w:rPr>
        <w:t xml:space="preserve">טוב </w:t>
      </w:r>
      <w:bookmarkStart w:id="14944" w:name="_ETM_Q41_698059"/>
      <w:bookmarkEnd w:id="14944"/>
      <w:r>
        <w:rPr>
          <w:rtl/>
        </w:rPr>
        <w:t>שלו</w:t>
      </w:r>
      <w:r>
        <w:rPr>
          <w:rFonts w:hint="cs"/>
          <w:rtl/>
        </w:rPr>
        <w:t>,</w:t>
      </w:r>
      <w:r>
        <w:rPr>
          <w:rtl/>
        </w:rPr>
        <w:t xml:space="preserve"> </w:t>
      </w:r>
      <w:bookmarkStart w:id="14945" w:name="_ETM_Q41_699069"/>
      <w:bookmarkEnd w:id="14945"/>
      <w:r>
        <w:rPr>
          <w:rtl/>
        </w:rPr>
        <w:t xml:space="preserve">שחתום </w:t>
      </w:r>
      <w:bookmarkStart w:id="14946" w:name="_ETM_Q41_699699"/>
      <w:bookmarkEnd w:id="14946"/>
      <w:r>
        <w:rPr>
          <w:rtl/>
        </w:rPr>
        <w:t xml:space="preserve">על </w:t>
      </w:r>
      <w:bookmarkStart w:id="14947" w:name="_ETM_Q41_699790"/>
      <w:bookmarkEnd w:id="14947"/>
      <w:r>
        <w:rPr>
          <w:rtl/>
        </w:rPr>
        <w:t xml:space="preserve">הסדר </w:t>
      </w:r>
      <w:bookmarkStart w:id="14948" w:name="_ETM_Q41_700059"/>
      <w:bookmarkEnd w:id="14948"/>
      <w:r>
        <w:rPr>
          <w:rtl/>
        </w:rPr>
        <w:t xml:space="preserve">ניגוד </w:t>
      </w:r>
      <w:bookmarkStart w:id="14949" w:name="_ETM_Q41_700359"/>
      <w:bookmarkEnd w:id="14949"/>
      <w:r>
        <w:rPr>
          <w:rtl/>
        </w:rPr>
        <w:t>עניינים</w:t>
      </w:r>
      <w:r>
        <w:rPr>
          <w:rFonts w:hint="cs"/>
          <w:rtl/>
        </w:rPr>
        <w:t>.</w:t>
      </w:r>
      <w:r>
        <w:rPr>
          <w:rtl/>
        </w:rPr>
        <w:t xml:space="preserve"> </w:t>
      </w:r>
      <w:bookmarkStart w:id="14950" w:name="_ETM_Q41_701639"/>
      <w:bookmarkEnd w:id="14950"/>
      <w:r>
        <w:rPr>
          <w:rtl/>
        </w:rPr>
        <w:t xml:space="preserve">הדבר </w:t>
      </w:r>
      <w:bookmarkStart w:id="14951" w:name="_ETM_Q41_702120"/>
      <w:bookmarkEnd w:id="14951"/>
      <w:r>
        <w:rPr>
          <w:rtl/>
        </w:rPr>
        <w:t xml:space="preserve">הזה </w:t>
      </w:r>
      <w:bookmarkStart w:id="14952" w:name="_ETM_Q41_703679"/>
      <w:bookmarkEnd w:id="14952"/>
      <w:r>
        <w:rPr>
          <w:rtl/>
        </w:rPr>
        <w:t xml:space="preserve">מעלה </w:t>
      </w:r>
      <w:bookmarkStart w:id="14953" w:name="_ETM_Q41_704189"/>
      <w:bookmarkEnd w:id="14953"/>
      <w:r>
        <w:rPr>
          <w:rtl/>
        </w:rPr>
        <w:t>שאלות</w:t>
      </w:r>
      <w:r>
        <w:rPr>
          <w:rFonts w:hint="cs"/>
          <w:rtl/>
        </w:rPr>
        <w:t>.</w:t>
      </w:r>
      <w:r>
        <w:rPr>
          <w:rtl/>
        </w:rPr>
        <w:t xml:space="preserve"> </w:t>
      </w:r>
      <w:bookmarkStart w:id="14954" w:name="_ETM_Q41_705270"/>
      <w:bookmarkEnd w:id="14954"/>
    </w:p>
    <w:p w:rsidR="00DC38D6" w:rsidRDefault="00DC38D6" w:rsidP="00544B2D">
      <w:pPr>
        <w:rPr>
          <w:rtl/>
        </w:rPr>
      </w:pPr>
    </w:p>
    <w:p w:rsidR="00DC38D6" w:rsidRDefault="00DC38D6" w:rsidP="00544B2D">
      <w:pPr>
        <w:rPr>
          <w:rtl/>
          <w:lang w:eastAsia="he-IL"/>
        </w:rPr>
      </w:pPr>
      <w:r>
        <w:rPr>
          <w:rtl/>
        </w:rPr>
        <w:t xml:space="preserve">אני </w:t>
      </w:r>
      <w:bookmarkStart w:id="14955" w:name="_ETM_Q41_705480"/>
      <w:bookmarkEnd w:id="14955"/>
      <w:r>
        <w:rPr>
          <w:rtl/>
        </w:rPr>
        <w:t xml:space="preserve">לא </w:t>
      </w:r>
      <w:bookmarkStart w:id="14956" w:name="_ETM_Q41_705599"/>
      <w:bookmarkEnd w:id="14956"/>
      <w:r>
        <w:rPr>
          <w:rtl/>
        </w:rPr>
        <w:t xml:space="preserve">רוצה </w:t>
      </w:r>
      <w:bookmarkStart w:id="14957" w:name="_ETM_Q41_705870"/>
      <w:bookmarkEnd w:id="14957"/>
      <w:r>
        <w:rPr>
          <w:rtl/>
        </w:rPr>
        <w:t>לה</w:t>
      </w:r>
      <w:r>
        <w:rPr>
          <w:rFonts w:hint="cs"/>
          <w:rtl/>
        </w:rPr>
        <w:t xml:space="preserve">כריע, </w:t>
      </w:r>
      <w:bookmarkStart w:id="14958" w:name="_ETM_Q41_707040"/>
      <w:bookmarkEnd w:id="14958"/>
      <w:r>
        <w:rPr>
          <w:rtl/>
        </w:rPr>
        <w:t xml:space="preserve">אני </w:t>
      </w:r>
      <w:bookmarkStart w:id="14959" w:name="_ETM_Q41_707220"/>
      <w:bookmarkEnd w:id="14959"/>
      <w:r>
        <w:rPr>
          <w:rtl/>
        </w:rPr>
        <w:t xml:space="preserve">גם </w:t>
      </w:r>
      <w:bookmarkStart w:id="14960" w:name="_ETM_Q41_707400"/>
      <w:bookmarkEnd w:id="14960"/>
      <w:r>
        <w:rPr>
          <w:rtl/>
        </w:rPr>
        <w:t xml:space="preserve">לא </w:t>
      </w:r>
      <w:bookmarkStart w:id="14961" w:name="_ETM_Q41_707490"/>
      <w:bookmarkEnd w:id="14961"/>
      <w:r>
        <w:rPr>
          <w:rtl/>
        </w:rPr>
        <w:t xml:space="preserve">רשויות </w:t>
      </w:r>
      <w:bookmarkStart w:id="14962" w:name="_ETM_Q41_707880"/>
      <w:bookmarkEnd w:id="14962"/>
      <w:r>
        <w:rPr>
          <w:rtl/>
        </w:rPr>
        <w:t>אכיפה</w:t>
      </w:r>
      <w:r>
        <w:rPr>
          <w:rFonts w:hint="cs"/>
          <w:rtl/>
        </w:rPr>
        <w:t>,</w:t>
      </w:r>
      <w:r>
        <w:rPr>
          <w:rtl/>
        </w:rPr>
        <w:t xml:space="preserve"> </w:t>
      </w:r>
      <w:bookmarkStart w:id="14963" w:name="_ETM_Q41_708929"/>
      <w:bookmarkEnd w:id="14963"/>
      <w:r>
        <w:rPr>
          <w:rtl/>
        </w:rPr>
        <w:t xml:space="preserve">אבל </w:t>
      </w:r>
      <w:bookmarkStart w:id="14964" w:name="_ETM_Q41_709230"/>
      <w:bookmarkEnd w:id="14964"/>
      <w:r>
        <w:rPr>
          <w:rtl/>
        </w:rPr>
        <w:t xml:space="preserve">אני </w:t>
      </w:r>
      <w:bookmarkStart w:id="14965" w:name="_ETM_Q41_709349"/>
      <w:bookmarkEnd w:id="14965"/>
      <w:r>
        <w:rPr>
          <w:rtl/>
        </w:rPr>
        <w:t xml:space="preserve">חושב </w:t>
      </w:r>
      <w:bookmarkStart w:id="14966" w:name="_ETM_Q41_710099"/>
      <w:bookmarkEnd w:id="14966"/>
      <w:r>
        <w:rPr>
          <w:rtl/>
        </w:rPr>
        <w:t xml:space="preserve">שנכון </w:t>
      </w:r>
      <w:bookmarkStart w:id="14967" w:name="_ETM_Q41_710700"/>
      <w:bookmarkEnd w:id="14967"/>
      <w:r>
        <w:rPr>
          <w:rtl/>
        </w:rPr>
        <w:t xml:space="preserve">יהיה </w:t>
      </w:r>
      <w:bookmarkStart w:id="14968" w:name="_ETM_Q41_710940"/>
      <w:bookmarkEnd w:id="14968"/>
      <w:r>
        <w:rPr>
          <w:rtl/>
        </w:rPr>
        <w:t xml:space="preserve">שאנחנו </w:t>
      </w:r>
      <w:bookmarkStart w:id="14969" w:name="_ETM_Q41_711540"/>
      <w:bookmarkEnd w:id="14969"/>
      <w:r>
        <w:rPr>
          <w:rtl/>
        </w:rPr>
        <w:t>כאן</w:t>
      </w:r>
      <w:r>
        <w:rPr>
          <w:rFonts w:hint="cs"/>
          <w:rtl/>
        </w:rPr>
        <w:t>,</w:t>
      </w:r>
      <w:r>
        <w:rPr>
          <w:rtl/>
        </w:rPr>
        <w:t xml:space="preserve"> </w:t>
      </w:r>
      <w:bookmarkStart w:id="14970" w:name="_ETM_Q41_712380"/>
      <w:bookmarkEnd w:id="14970"/>
      <w:r>
        <w:rPr>
          <w:rtl/>
        </w:rPr>
        <w:t xml:space="preserve">חברי </w:t>
      </w:r>
      <w:bookmarkStart w:id="14971" w:name="_ETM_Q41_712800"/>
      <w:bookmarkEnd w:id="14971"/>
      <w:r>
        <w:rPr>
          <w:rtl/>
        </w:rPr>
        <w:t>הכנסת</w:t>
      </w:r>
      <w:r>
        <w:rPr>
          <w:rFonts w:hint="cs"/>
          <w:rtl/>
        </w:rPr>
        <w:t>,</w:t>
      </w:r>
      <w:r>
        <w:rPr>
          <w:rtl/>
        </w:rPr>
        <w:t xml:space="preserve"> </w:t>
      </w:r>
      <w:bookmarkStart w:id="14972" w:name="_ETM_Q41_713340"/>
      <w:bookmarkEnd w:id="14972"/>
      <w:r>
        <w:rPr>
          <w:rtl/>
        </w:rPr>
        <w:t>ב</w:t>
      </w:r>
      <w:r>
        <w:rPr>
          <w:rFonts w:hint="cs"/>
          <w:rtl/>
        </w:rPr>
        <w:t xml:space="preserve">בואנו לקבל החלטה בנושא כל כך דרמטי, שעלול להשפיע </w:t>
      </w:r>
      <w:bookmarkStart w:id="14973" w:name="_ETM_Q41_715215"/>
      <w:bookmarkStart w:id="14974" w:name="_ETM_Q41_713730"/>
      <w:bookmarkStart w:id="14975" w:name="_ETM_Q41_714150"/>
      <w:bookmarkStart w:id="14976" w:name="_ETM_Q41_715100"/>
      <w:bookmarkStart w:id="14977" w:name="_ETM_Q41_715490"/>
      <w:bookmarkStart w:id="14978" w:name="_ETM_Q41_715640"/>
      <w:bookmarkStart w:id="14979" w:name="_ETM_Q41_715850"/>
      <w:bookmarkStart w:id="14980" w:name="_ETM_Q41_716360"/>
      <w:bookmarkStart w:id="14981" w:name="_ETM_Q41_716660"/>
      <w:bookmarkStart w:id="14982" w:name="_ETM_Q41_717710"/>
      <w:bookmarkEnd w:id="14973"/>
      <w:bookmarkEnd w:id="14974"/>
      <w:bookmarkEnd w:id="14975"/>
      <w:bookmarkEnd w:id="14976"/>
      <w:bookmarkEnd w:id="14977"/>
      <w:bookmarkEnd w:id="14978"/>
      <w:bookmarkEnd w:id="14979"/>
      <w:bookmarkEnd w:id="14980"/>
      <w:bookmarkEnd w:id="14981"/>
      <w:bookmarkEnd w:id="14982"/>
      <w:r>
        <w:rPr>
          <w:rtl/>
        </w:rPr>
        <w:t xml:space="preserve">על </w:t>
      </w:r>
      <w:bookmarkStart w:id="14983" w:name="_ETM_Q41_717890"/>
      <w:bookmarkEnd w:id="14983"/>
      <w:r>
        <w:rPr>
          <w:rtl/>
        </w:rPr>
        <w:t xml:space="preserve">חייהם </w:t>
      </w:r>
      <w:bookmarkStart w:id="14984" w:name="_ETM_Q41_718250"/>
      <w:bookmarkEnd w:id="14984"/>
      <w:r>
        <w:rPr>
          <w:rtl/>
        </w:rPr>
        <w:t xml:space="preserve">של </w:t>
      </w:r>
      <w:bookmarkStart w:id="14985" w:name="_ETM_Q41_718430"/>
      <w:bookmarkEnd w:id="14985"/>
      <w:r>
        <w:rPr>
          <w:rtl/>
        </w:rPr>
        <w:t>רבבות</w:t>
      </w:r>
      <w:r>
        <w:rPr>
          <w:rFonts w:hint="cs"/>
          <w:rtl/>
        </w:rPr>
        <w:t>,</w:t>
      </w:r>
      <w:r>
        <w:rPr>
          <w:rtl/>
        </w:rPr>
        <w:t xml:space="preserve"> </w:t>
      </w:r>
      <w:bookmarkStart w:id="14986" w:name="_ETM_Q41_718940"/>
      <w:bookmarkEnd w:id="14986"/>
      <w:r>
        <w:rPr>
          <w:rtl/>
        </w:rPr>
        <w:t xml:space="preserve">של </w:t>
      </w:r>
      <w:bookmarkStart w:id="14987" w:name="_ETM_Q41_719090"/>
      <w:bookmarkEnd w:id="14987"/>
      <w:r>
        <w:rPr>
          <w:rtl/>
        </w:rPr>
        <w:t>אלפים</w:t>
      </w:r>
      <w:r>
        <w:rPr>
          <w:rFonts w:hint="cs"/>
          <w:rtl/>
        </w:rPr>
        <w:t>,</w:t>
      </w:r>
      <w:r>
        <w:rPr>
          <w:rtl/>
        </w:rPr>
        <w:t xml:space="preserve"> </w:t>
      </w:r>
      <w:bookmarkStart w:id="14988" w:name="_ETM_Q41_720029"/>
      <w:bookmarkEnd w:id="14988"/>
      <w:r>
        <w:rPr>
          <w:rtl/>
        </w:rPr>
        <w:t xml:space="preserve">של </w:t>
      </w:r>
      <w:bookmarkStart w:id="14989" w:name="_ETM_Q41_720239"/>
      <w:bookmarkEnd w:id="14989"/>
      <w:r>
        <w:rPr>
          <w:rtl/>
        </w:rPr>
        <w:t xml:space="preserve">אנשים </w:t>
      </w:r>
      <w:bookmarkStart w:id="14990" w:name="_ETM_Q41_720599"/>
      <w:bookmarkEnd w:id="14990"/>
      <w:r>
        <w:rPr>
          <w:rtl/>
        </w:rPr>
        <w:t>שנמצאים</w:t>
      </w:r>
      <w:r>
        <w:rPr>
          <w:rFonts w:hint="cs"/>
          <w:rtl/>
        </w:rPr>
        <w:t xml:space="preserve"> וגרים</w:t>
      </w:r>
      <w:r>
        <w:rPr>
          <w:rtl/>
        </w:rPr>
        <w:t xml:space="preserve"> </w:t>
      </w:r>
      <w:bookmarkStart w:id="14991" w:name="_ETM_Q41_721230"/>
      <w:bookmarkEnd w:id="14991"/>
      <w:r>
        <w:rPr>
          <w:rtl/>
        </w:rPr>
        <w:t xml:space="preserve">באמת </w:t>
      </w:r>
      <w:bookmarkStart w:id="14992" w:name="_ETM_Q41_721620"/>
      <w:bookmarkStart w:id="14993" w:name="_ETM_Q41_722599"/>
      <w:bookmarkEnd w:id="14992"/>
      <w:bookmarkEnd w:id="14993"/>
      <w:r>
        <w:rPr>
          <w:rtl/>
        </w:rPr>
        <w:t xml:space="preserve">בערי </w:t>
      </w:r>
      <w:bookmarkStart w:id="14994" w:name="_ETM_Q41_722989"/>
      <w:bookmarkEnd w:id="14994"/>
      <w:r>
        <w:rPr>
          <w:rtl/>
        </w:rPr>
        <w:t>השדה</w:t>
      </w:r>
      <w:r>
        <w:rPr>
          <w:rFonts w:hint="cs"/>
          <w:rtl/>
        </w:rPr>
        <w:t xml:space="preserve">, בספר, בגבולות, בצפון ובדרום, חקלאים מסורים </w:t>
      </w:r>
      <w:r>
        <w:rPr>
          <w:rFonts w:hint="eastAsia"/>
          <w:rtl/>
        </w:rPr>
        <w:t>–</w:t>
      </w:r>
      <w:r>
        <w:rPr>
          <w:rFonts w:hint="cs"/>
          <w:rtl/>
        </w:rPr>
        <w:t xml:space="preserve"> האם באמת אנחנו </w:t>
      </w:r>
      <w:bookmarkStart w:id="14995" w:name="_ETM_Q41_727153"/>
      <w:bookmarkEnd w:id="14995"/>
      <w:r>
        <w:rPr>
          <w:rFonts w:hint="cs"/>
          <w:rtl/>
        </w:rPr>
        <w:t xml:space="preserve">פועלים כאן לרווחת אזרחי מדינת ישראל כולם, או לטובתם של </w:t>
      </w:r>
      <w:bookmarkStart w:id="14996" w:name="_ETM_Q41_734023"/>
      <w:bookmarkEnd w:id="14996"/>
      <w:r>
        <w:rPr>
          <w:rFonts w:hint="cs"/>
          <w:rtl/>
        </w:rPr>
        <w:t>בעלי הון, שיש איזשהו קשר אפל כזה או אחר בין</w:t>
      </w:r>
      <w:bookmarkStart w:id="14997" w:name="_ETM_Q41_739511"/>
      <w:bookmarkEnd w:id="14997"/>
      <w:r>
        <w:rPr>
          <w:rFonts w:hint="cs"/>
          <w:rtl/>
        </w:rPr>
        <w:t xml:space="preserve"> שר האוצר לבינם? האם זו המטרה שלשמה התכנסנו? </w:t>
      </w:r>
      <w:bookmarkStart w:id="14998" w:name="_ETM_Q41_745729"/>
      <w:bookmarkEnd w:id="14998"/>
    </w:p>
    <w:p w:rsidR="00DC38D6" w:rsidRDefault="00DC38D6" w:rsidP="00544B2D">
      <w:pPr>
        <w:rPr>
          <w:rtl/>
          <w:lang w:eastAsia="he-IL"/>
        </w:rPr>
      </w:pPr>
    </w:p>
    <w:p w:rsidR="00DC38D6" w:rsidRDefault="00DC38D6" w:rsidP="0052660E">
      <w:pPr>
        <w:rPr>
          <w:rtl/>
        </w:rPr>
      </w:pPr>
      <w:bookmarkStart w:id="14999" w:name="TOR_Q42"/>
      <w:bookmarkStart w:id="15000" w:name="_ETM_Q42_180000"/>
      <w:bookmarkEnd w:id="14999"/>
      <w:bookmarkEnd w:id="15000"/>
      <w:r>
        <w:rPr>
          <w:rFonts w:hint="cs"/>
          <w:rtl/>
        </w:rPr>
        <w:t>ולכן אני באמת חושב שהגיעה העת שהנושא הזה ייבדק</w:t>
      </w:r>
      <w:r w:rsidR="004939CB">
        <w:rPr>
          <w:rFonts w:hint="cs"/>
          <w:rtl/>
        </w:rPr>
        <w:t>,</w:t>
      </w:r>
      <w:r>
        <w:rPr>
          <w:rFonts w:hint="cs"/>
          <w:rtl/>
        </w:rPr>
        <w:t xml:space="preserve"> ונכון </w:t>
      </w:r>
      <w:bookmarkStart w:id="15001" w:name="_ETM_Q42_151455"/>
      <w:bookmarkEnd w:id="15001"/>
      <w:r>
        <w:rPr>
          <w:rFonts w:hint="cs"/>
          <w:rtl/>
        </w:rPr>
        <w:t xml:space="preserve">יהיה שהצו הזה יעבור מן העולם. וכן, צריכים לייצר מנגנונים </w:t>
      </w:r>
      <w:bookmarkStart w:id="15002" w:name="_ETM_Q42_157876"/>
      <w:bookmarkEnd w:id="15002"/>
      <w:r>
        <w:rPr>
          <w:rFonts w:hint="cs"/>
          <w:rtl/>
        </w:rPr>
        <w:t>של הפחתת מחירים, צריכים להביא להו</w:t>
      </w:r>
      <w:r w:rsidR="004939CB">
        <w:rPr>
          <w:rFonts w:hint="cs"/>
          <w:rtl/>
        </w:rPr>
        <w:t>רדת</w:t>
      </w:r>
      <w:r>
        <w:rPr>
          <w:rFonts w:hint="cs"/>
          <w:rtl/>
        </w:rPr>
        <w:t xml:space="preserve"> מחירים. יוקר המחייה בהחלט</w:t>
      </w:r>
      <w:bookmarkStart w:id="15003" w:name="_ETM_Q42_164054"/>
      <w:bookmarkEnd w:id="15003"/>
      <w:r>
        <w:rPr>
          <w:rFonts w:hint="cs"/>
          <w:rtl/>
        </w:rPr>
        <w:t xml:space="preserve"> הוא אירוע משמעותי וגדול כאן לאזרחי מדינת ישראל כולם, אבל </w:t>
      </w:r>
      <w:bookmarkStart w:id="15004" w:name="_ETM_Q42_168697"/>
      <w:bookmarkEnd w:id="15004"/>
      <w:r>
        <w:rPr>
          <w:rFonts w:hint="cs"/>
          <w:rtl/>
        </w:rPr>
        <w:t>לצד הפעולות הללו, ראינו כבר שכאשר הופחתו מכסים בענפים</w:t>
      </w:r>
      <w:bookmarkStart w:id="15005" w:name="_ETM_Q42_177074"/>
      <w:bookmarkEnd w:id="15005"/>
      <w:r>
        <w:rPr>
          <w:rFonts w:hint="cs"/>
          <w:rtl/>
        </w:rPr>
        <w:t xml:space="preserve"> אחרים, זה לא בהכרח הביא לירידת מחירים. הדבר הזה </w:t>
      </w:r>
      <w:bookmarkStart w:id="15006" w:name="_ETM_Q42_181272"/>
      <w:bookmarkEnd w:id="15006"/>
      <w:r>
        <w:rPr>
          <w:rFonts w:hint="cs"/>
          <w:rtl/>
        </w:rPr>
        <w:t xml:space="preserve">הביא </w:t>
      </w:r>
      <w:bookmarkStart w:id="15007" w:name="_ETM_Q42_180710"/>
      <w:bookmarkStart w:id="15008" w:name="_ETM_Q42_181250"/>
      <w:bookmarkStart w:id="15009" w:name="_ETM_Q42_181520"/>
      <w:bookmarkStart w:id="15010" w:name="_ETM_Q42_182419"/>
      <w:bookmarkEnd w:id="15007"/>
      <w:bookmarkEnd w:id="15008"/>
      <w:bookmarkEnd w:id="15009"/>
      <w:bookmarkEnd w:id="15010"/>
      <w:r>
        <w:rPr>
          <w:rFonts w:hint="cs"/>
          <w:rtl/>
        </w:rPr>
        <w:t>לה</w:t>
      </w:r>
      <w:r w:rsidRPr="004A02DE">
        <w:rPr>
          <w:rtl/>
        </w:rPr>
        <w:t xml:space="preserve">גדלת </w:t>
      </w:r>
      <w:bookmarkStart w:id="15011" w:name="_ETM_Q42_183080"/>
      <w:bookmarkEnd w:id="15011"/>
      <w:r w:rsidRPr="004A02DE">
        <w:rPr>
          <w:rtl/>
        </w:rPr>
        <w:t xml:space="preserve">הרווחים </w:t>
      </w:r>
      <w:bookmarkStart w:id="15012" w:name="_ETM_Q42_183560"/>
      <w:bookmarkEnd w:id="15012"/>
      <w:r w:rsidRPr="004A02DE">
        <w:rPr>
          <w:rtl/>
        </w:rPr>
        <w:t xml:space="preserve">של </w:t>
      </w:r>
      <w:bookmarkStart w:id="15013" w:name="_ETM_Q42_183739"/>
      <w:bookmarkEnd w:id="15013"/>
      <w:r w:rsidRPr="004A02DE">
        <w:rPr>
          <w:rtl/>
        </w:rPr>
        <w:t>הקמעונאים</w:t>
      </w:r>
      <w:r>
        <w:rPr>
          <w:rFonts w:hint="cs"/>
          <w:rtl/>
        </w:rPr>
        <w:t>.</w:t>
      </w:r>
      <w:r w:rsidRPr="004A02DE">
        <w:rPr>
          <w:rtl/>
        </w:rPr>
        <w:t xml:space="preserve"> </w:t>
      </w:r>
      <w:bookmarkStart w:id="15014" w:name="_ETM_Q42_184970"/>
      <w:bookmarkEnd w:id="15014"/>
      <w:r w:rsidRPr="004A02DE">
        <w:rPr>
          <w:rtl/>
        </w:rPr>
        <w:t xml:space="preserve">המחירים </w:t>
      </w:r>
      <w:bookmarkStart w:id="15015" w:name="_ETM_Q42_185570"/>
      <w:bookmarkEnd w:id="15015"/>
      <w:r w:rsidRPr="004A02DE">
        <w:rPr>
          <w:rtl/>
        </w:rPr>
        <w:t xml:space="preserve">נשארו </w:t>
      </w:r>
      <w:bookmarkStart w:id="15016" w:name="_ETM_Q42_185960"/>
      <w:bookmarkEnd w:id="15016"/>
      <w:r w:rsidRPr="004A02DE">
        <w:rPr>
          <w:rtl/>
        </w:rPr>
        <w:t xml:space="preserve">גבוהים </w:t>
      </w:r>
      <w:bookmarkStart w:id="15017" w:name="_ETM_Q42_186350"/>
      <w:bookmarkEnd w:id="15017"/>
      <w:r w:rsidRPr="004A02DE">
        <w:rPr>
          <w:rtl/>
        </w:rPr>
        <w:t xml:space="preserve">אותו </w:t>
      </w:r>
      <w:bookmarkStart w:id="15018" w:name="_ETM_Q42_186650"/>
      <w:bookmarkEnd w:id="15018"/>
      <w:r w:rsidRPr="004A02DE">
        <w:rPr>
          <w:rtl/>
        </w:rPr>
        <w:t>דבר</w:t>
      </w:r>
      <w:r>
        <w:rPr>
          <w:rFonts w:hint="cs"/>
          <w:rtl/>
        </w:rPr>
        <w:t>.</w:t>
      </w:r>
      <w:r w:rsidRPr="004A02DE">
        <w:rPr>
          <w:rtl/>
        </w:rPr>
        <w:t xml:space="preserve"> </w:t>
      </w:r>
      <w:bookmarkStart w:id="15019" w:name="_ETM_Q42_187789"/>
      <w:bookmarkEnd w:id="15019"/>
      <w:r w:rsidRPr="004A02DE">
        <w:rPr>
          <w:rtl/>
        </w:rPr>
        <w:t xml:space="preserve">גם </w:t>
      </w:r>
      <w:bookmarkStart w:id="15020" w:name="_ETM_Q42_188360"/>
      <w:bookmarkEnd w:id="15020"/>
      <w:r w:rsidRPr="004A02DE">
        <w:rPr>
          <w:rtl/>
        </w:rPr>
        <w:t xml:space="preserve">ריסקנו </w:t>
      </w:r>
      <w:bookmarkStart w:id="15021" w:name="_ETM_Q42_189080"/>
      <w:bookmarkEnd w:id="15021"/>
      <w:r w:rsidRPr="004A02DE">
        <w:rPr>
          <w:rtl/>
        </w:rPr>
        <w:t xml:space="preserve">תעשיות </w:t>
      </w:r>
      <w:bookmarkStart w:id="15022" w:name="_ETM_Q42_189679"/>
      <w:bookmarkEnd w:id="15022"/>
      <w:r w:rsidRPr="004A02DE">
        <w:rPr>
          <w:rtl/>
        </w:rPr>
        <w:t xml:space="preserve">מקומיות </w:t>
      </w:r>
      <w:bookmarkStart w:id="15023" w:name="_ETM_Q42_190719"/>
      <w:bookmarkEnd w:id="15023"/>
      <w:r w:rsidRPr="004A02DE">
        <w:rPr>
          <w:rtl/>
        </w:rPr>
        <w:t xml:space="preserve">וגם </w:t>
      </w:r>
      <w:bookmarkStart w:id="15024" w:name="_ETM_Q42_191980"/>
      <w:bookmarkEnd w:id="15024"/>
      <w:r w:rsidRPr="004A02DE">
        <w:rPr>
          <w:rtl/>
        </w:rPr>
        <w:t xml:space="preserve">הגדלנו </w:t>
      </w:r>
      <w:bookmarkStart w:id="15025" w:name="_ETM_Q42_192610"/>
      <w:bookmarkEnd w:id="15025"/>
      <w:r w:rsidRPr="004A02DE">
        <w:rPr>
          <w:rtl/>
        </w:rPr>
        <w:t>וה</w:t>
      </w:r>
      <w:r>
        <w:rPr>
          <w:rFonts w:hint="cs"/>
          <w:rtl/>
        </w:rPr>
        <w:t>עש</w:t>
      </w:r>
      <w:r w:rsidRPr="004A02DE">
        <w:rPr>
          <w:rtl/>
        </w:rPr>
        <w:t xml:space="preserve">רנו </w:t>
      </w:r>
      <w:bookmarkStart w:id="15026" w:name="_ETM_Q42_193269"/>
      <w:bookmarkEnd w:id="15026"/>
      <w:r w:rsidRPr="004A02DE">
        <w:rPr>
          <w:rtl/>
        </w:rPr>
        <w:t xml:space="preserve">את </w:t>
      </w:r>
      <w:bookmarkStart w:id="15027" w:name="_ETM_Q42_193389"/>
      <w:bookmarkEnd w:id="15027"/>
      <w:r>
        <w:rPr>
          <w:rFonts w:hint="cs"/>
          <w:rtl/>
        </w:rPr>
        <w:t>ק</w:t>
      </w:r>
      <w:r w:rsidRPr="004A02DE">
        <w:rPr>
          <w:rtl/>
        </w:rPr>
        <w:t xml:space="preserve">ופותיהם </w:t>
      </w:r>
      <w:bookmarkStart w:id="15028" w:name="_ETM_Q42_194780"/>
      <w:bookmarkEnd w:id="15028"/>
      <w:r w:rsidRPr="004A02DE">
        <w:rPr>
          <w:rtl/>
        </w:rPr>
        <w:t xml:space="preserve">של </w:t>
      </w:r>
      <w:bookmarkStart w:id="15029" w:name="_ETM_Q42_194990"/>
      <w:bookmarkEnd w:id="15029"/>
      <w:r w:rsidRPr="004A02DE">
        <w:rPr>
          <w:rtl/>
        </w:rPr>
        <w:t xml:space="preserve">אותם </w:t>
      </w:r>
      <w:bookmarkStart w:id="15030" w:name="_ETM_Q42_195200"/>
      <w:bookmarkEnd w:id="15030"/>
      <w:r w:rsidRPr="004A02DE">
        <w:rPr>
          <w:rtl/>
        </w:rPr>
        <w:t xml:space="preserve">חברים </w:t>
      </w:r>
      <w:bookmarkStart w:id="15031" w:name="_ETM_Q42_195650"/>
      <w:bookmarkEnd w:id="15031"/>
      <w:r>
        <w:rPr>
          <w:rFonts w:hint="cs"/>
          <w:rtl/>
        </w:rPr>
        <w:t>עלו</w:t>
      </w:r>
      <w:r w:rsidRPr="004A02DE">
        <w:rPr>
          <w:rtl/>
        </w:rPr>
        <w:t xml:space="preserve">מים </w:t>
      </w:r>
      <w:bookmarkStart w:id="15032" w:name="_ETM_Q42_196070"/>
      <w:bookmarkEnd w:id="15032"/>
      <w:r w:rsidRPr="004A02DE">
        <w:rPr>
          <w:rtl/>
        </w:rPr>
        <w:t xml:space="preserve">של </w:t>
      </w:r>
      <w:bookmarkStart w:id="15033" w:name="_ETM_Q42_196280"/>
      <w:bookmarkEnd w:id="15033"/>
      <w:r w:rsidRPr="004A02DE">
        <w:rPr>
          <w:rtl/>
        </w:rPr>
        <w:t xml:space="preserve">מר </w:t>
      </w:r>
      <w:bookmarkStart w:id="15034" w:name="_ETM_Q42_197060"/>
      <w:bookmarkEnd w:id="15034"/>
      <w:r w:rsidRPr="004A02DE">
        <w:rPr>
          <w:rtl/>
        </w:rPr>
        <w:t xml:space="preserve">איווט </w:t>
      </w:r>
      <w:bookmarkStart w:id="15035" w:name="_ETM_Q42_197390"/>
      <w:bookmarkEnd w:id="15035"/>
      <w:r w:rsidRPr="004A02DE">
        <w:rPr>
          <w:rtl/>
        </w:rPr>
        <w:t>ליברמן</w:t>
      </w:r>
      <w:r>
        <w:rPr>
          <w:rFonts w:hint="cs"/>
          <w:rtl/>
        </w:rPr>
        <w:t>,</w:t>
      </w:r>
      <w:r w:rsidRPr="004A02DE">
        <w:rPr>
          <w:rtl/>
        </w:rPr>
        <w:t xml:space="preserve"> </w:t>
      </w:r>
      <w:bookmarkStart w:id="15036" w:name="_ETM_Q42_197810"/>
      <w:bookmarkEnd w:id="15036"/>
      <w:r w:rsidRPr="004A02DE">
        <w:rPr>
          <w:rtl/>
        </w:rPr>
        <w:t xml:space="preserve">שר </w:t>
      </w:r>
      <w:bookmarkStart w:id="15037" w:name="_ETM_Q42_198079"/>
      <w:bookmarkEnd w:id="15037"/>
      <w:r w:rsidRPr="004A02DE">
        <w:rPr>
          <w:rtl/>
        </w:rPr>
        <w:t>האוצר</w:t>
      </w:r>
      <w:r>
        <w:rPr>
          <w:rFonts w:hint="cs"/>
          <w:rtl/>
        </w:rPr>
        <w:t>.</w:t>
      </w:r>
      <w:bookmarkStart w:id="15038" w:name="_ETM_Q42_199039"/>
      <w:bookmarkEnd w:id="15038"/>
    </w:p>
    <w:p w:rsidR="00DC38D6" w:rsidRDefault="00DC38D6" w:rsidP="0052660E">
      <w:pPr>
        <w:rPr>
          <w:rtl/>
        </w:rPr>
      </w:pPr>
      <w:bookmarkStart w:id="15039" w:name="_ETM_Q42_199074"/>
      <w:bookmarkStart w:id="15040" w:name="_ETM_Q42_199206"/>
      <w:bookmarkEnd w:id="15039"/>
      <w:bookmarkEnd w:id="15040"/>
    </w:p>
    <w:p w:rsidR="00DC38D6" w:rsidRDefault="00DC38D6" w:rsidP="0052660E">
      <w:pPr>
        <w:rPr>
          <w:rtl/>
        </w:rPr>
      </w:pPr>
      <w:bookmarkStart w:id="15041" w:name="_ETM_Q42_199275"/>
      <w:bookmarkStart w:id="15042" w:name="_ETM_Q42_199319"/>
      <w:bookmarkEnd w:id="15041"/>
      <w:bookmarkEnd w:id="15042"/>
      <w:r w:rsidRPr="004A02DE">
        <w:rPr>
          <w:rtl/>
        </w:rPr>
        <w:t xml:space="preserve">לכן </w:t>
      </w:r>
      <w:bookmarkStart w:id="15043" w:name="_ETM_Q42_200300"/>
      <w:bookmarkEnd w:id="15043"/>
      <w:r w:rsidRPr="004A02DE">
        <w:rPr>
          <w:rtl/>
        </w:rPr>
        <w:t xml:space="preserve">אני </w:t>
      </w:r>
      <w:bookmarkStart w:id="15044" w:name="_ETM_Q42_200510"/>
      <w:bookmarkEnd w:id="15044"/>
      <w:r w:rsidRPr="004A02DE">
        <w:rPr>
          <w:rtl/>
        </w:rPr>
        <w:t xml:space="preserve">באמת </w:t>
      </w:r>
      <w:bookmarkStart w:id="15045" w:name="_ETM_Q42_200989"/>
      <w:bookmarkEnd w:id="15045"/>
      <w:r w:rsidRPr="004A02DE">
        <w:rPr>
          <w:rtl/>
        </w:rPr>
        <w:t xml:space="preserve">חושב </w:t>
      </w:r>
      <w:bookmarkStart w:id="15046" w:name="_ETM_Q42_202279"/>
      <w:bookmarkEnd w:id="15046"/>
      <w:r w:rsidRPr="004A02DE">
        <w:rPr>
          <w:rtl/>
        </w:rPr>
        <w:t xml:space="preserve">שצריכים </w:t>
      </w:r>
      <w:bookmarkStart w:id="15047" w:name="_ETM_Q42_203730"/>
      <w:bookmarkEnd w:id="15047"/>
      <w:r w:rsidRPr="004A02DE">
        <w:rPr>
          <w:rtl/>
        </w:rPr>
        <w:t xml:space="preserve">לבדוק היטב </w:t>
      </w:r>
      <w:bookmarkStart w:id="15048" w:name="_ETM_Q42_204329"/>
      <w:bookmarkEnd w:id="15048"/>
      <w:r w:rsidRPr="004A02DE">
        <w:rPr>
          <w:rtl/>
        </w:rPr>
        <w:t xml:space="preserve">היטב </w:t>
      </w:r>
      <w:bookmarkStart w:id="15049" w:name="_ETM_Q42_204660"/>
      <w:bookmarkStart w:id="15050" w:name="_ETM_Q42_205020"/>
      <w:bookmarkEnd w:id="15049"/>
      <w:bookmarkEnd w:id="15050"/>
      <w:r w:rsidRPr="004A02DE">
        <w:rPr>
          <w:rtl/>
        </w:rPr>
        <w:t xml:space="preserve">את </w:t>
      </w:r>
      <w:bookmarkStart w:id="15051" w:name="_ETM_Q42_205079"/>
      <w:bookmarkEnd w:id="15051"/>
      <w:r w:rsidRPr="004A02DE">
        <w:rPr>
          <w:rtl/>
        </w:rPr>
        <w:t xml:space="preserve">הנושא </w:t>
      </w:r>
      <w:bookmarkStart w:id="15052" w:name="_ETM_Q42_205439"/>
      <w:bookmarkEnd w:id="15052"/>
      <w:r w:rsidRPr="004A02DE">
        <w:rPr>
          <w:rtl/>
        </w:rPr>
        <w:t xml:space="preserve">הזה </w:t>
      </w:r>
      <w:bookmarkStart w:id="15053" w:name="_ETM_Q42_206100"/>
      <w:bookmarkEnd w:id="15053"/>
      <w:r w:rsidRPr="004A02DE">
        <w:rPr>
          <w:rtl/>
        </w:rPr>
        <w:t xml:space="preserve">לפני </w:t>
      </w:r>
      <w:bookmarkStart w:id="15054" w:name="_ETM_Q42_206520"/>
      <w:bookmarkEnd w:id="15054"/>
      <w:r w:rsidRPr="004A02DE">
        <w:rPr>
          <w:rtl/>
        </w:rPr>
        <w:t xml:space="preserve">שמתקבלת </w:t>
      </w:r>
      <w:bookmarkStart w:id="15055" w:name="_ETM_Q42_207180"/>
      <w:bookmarkEnd w:id="15055"/>
      <w:r w:rsidRPr="004A02DE">
        <w:rPr>
          <w:rtl/>
        </w:rPr>
        <w:t xml:space="preserve">בו </w:t>
      </w:r>
      <w:bookmarkStart w:id="15056" w:name="_ETM_Q42_207300"/>
      <w:bookmarkEnd w:id="15056"/>
      <w:r w:rsidRPr="004A02DE">
        <w:rPr>
          <w:rtl/>
        </w:rPr>
        <w:t>החלטה</w:t>
      </w:r>
      <w:r w:rsidR="004939CB">
        <w:rPr>
          <w:rFonts w:hint="cs"/>
          <w:rtl/>
        </w:rPr>
        <w:t>,</w:t>
      </w:r>
      <w:r w:rsidRPr="004A02DE">
        <w:rPr>
          <w:rtl/>
        </w:rPr>
        <w:t xml:space="preserve"> </w:t>
      </w:r>
      <w:bookmarkStart w:id="15057" w:name="_ETM_Q42_208539"/>
      <w:bookmarkEnd w:id="15057"/>
      <w:r w:rsidRPr="004A02DE">
        <w:rPr>
          <w:rtl/>
        </w:rPr>
        <w:t>ו</w:t>
      </w:r>
      <w:bookmarkStart w:id="15058" w:name="_ETM_Q42_210019"/>
      <w:bookmarkEnd w:id="15058"/>
      <w:r w:rsidRPr="004A02DE">
        <w:rPr>
          <w:rtl/>
        </w:rPr>
        <w:t xml:space="preserve">לא </w:t>
      </w:r>
      <w:bookmarkStart w:id="15059" w:name="_ETM_Q42_210289"/>
      <w:bookmarkEnd w:id="15059"/>
      <w:r w:rsidRPr="004A02DE">
        <w:rPr>
          <w:rtl/>
        </w:rPr>
        <w:t xml:space="preserve">בשלה </w:t>
      </w:r>
      <w:bookmarkStart w:id="15060" w:name="_ETM_Q42_210769"/>
      <w:bookmarkEnd w:id="15060"/>
      <w:r w:rsidRPr="004A02DE">
        <w:rPr>
          <w:rtl/>
        </w:rPr>
        <w:t xml:space="preserve">העת </w:t>
      </w:r>
      <w:bookmarkStart w:id="15061" w:name="_ETM_Q42_211429"/>
      <w:bookmarkEnd w:id="15061"/>
      <w:r w:rsidRPr="004A02DE">
        <w:rPr>
          <w:rtl/>
        </w:rPr>
        <w:t xml:space="preserve">לקדם </w:t>
      </w:r>
      <w:bookmarkStart w:id="15062" w:name="_ETM_Q42_211969"/>
      <w:bookmarkEnd w:id="15062"/>
      <w:r w:rsidRPr="004A02DE">
        <w:rPr>
          <w:rtl/>
        </w:rPr>
        <w:t xml:space="preserve">את </w:t>
      </w:r>
      <w:bookmarkStart w:id="15063" w:name="_ETM_Q42_212059"/>
      <w:bookmarkEnd w:id="15063"/>
      <w:r w:rsidRPr="004A02DE">
        <w:rPr>
          <w:rtl/>
        </w:rPr>
        <w:t xml:space="preserve">אותו </w:t>
      </w:r>
      <w:bookmarkStart w:id="15064" w:name="_ETM_Q42_212239"/>
      <w:bookmarkEnd w:id="15064"/>
      <w:r w:rsidRPr="004A02DE">
        <w:rPr>
          <w:rtl/>
        </w:rPr>
        <w:t xml:space="preserve">צו </w:t>
      </w:r>
      <w:bookmarkStart w:id="15065" w:name="_ETM_Q42_212539"/>
      <w:bookmarkEnd w:id="15065"/>
      <w:r w:rsidRPr="004A02DE">
        <w:rPr>
          <w:rtl/>
        </w:rPr>
        <w:t xml:space="preserve">שמבקשת </w:t>
      </w:r>
      <w:bookmarkStart w:id="15066" w:name="_ETM_Q42_213050"/>
      <w:bookmarkEnd w:id="15066"/>
      <w:r w:rsidRPr="004A02DE">
        <w:rPr>
          <w:rtl/>
        </w:rPr>
        <w:t xml:space="preserve">הממשלה </w:t>
      </w:r>
      <w:bookmarkStart w:id="15067" w:name="_ETM_Q42_213409"/>
      <w:bookmarkEnd w:id="15067"/>
      <w:r w:rsidRPr="004A02DE">
        <w:rPr>
          <w:rtl/>
        </w:rPr>
        <w:t>לקדם</w:t>
      </w:r>
      <w:r>
        <w:rPr>
          <w:rFonts w:hint="cs"/>
          <w:rtl/>
        </w:rPr>
        <w:t>.</w:t>
      </w:r>
      <w:r w:rsidRPr="004A02DE">
        <w:rPr>
          <w:rtl/>
        </w:rPr>
        <w:t xml:space="preserve"> </w:t>
      </w:r>
      <w:bookmarkStart w:id="15068" w:name="_ETM_Q42_213920"/>
      <w:bookmarkEnd w:id="15068"/>
      <w:r w:rsidRPr="004A02DE">
        <w:rPr>
          <w:rtl/>
        </w:rPr>
        <w:t xml:space="preserve">אני </w:t>
      </w:r>
      <w:bookmarkStart w:id="15069" w:name="_ETM_Q42_214100"/>
      <w:bookmarkEnd w:id="15069"/>
      <w:r w:rsidRPr="004A02DE">
        <w:rPr>
          <w:rtl/>
        </w:rPr>
        <w:t xml:space="preserve">שמח </w:t>
      </w:r>
      <w:bookmarkStart w:id="15070" w:name="_ETM_Q42_214609"/>
      <w:bookmarkEnd w:id="15070"/>
      <w:r w:rsidRPr="004A02DE">
        <w:rPr>
          <w:rtl/>
        </w:rPr>
        <w:t xml:space="preserve">מאוד </w:t>
      </w:r>
      <w:bookmarkStart w:id="15071" w:name="_ETM_Q42_215490"/>
      <w:bookmarkEnd w:id="15071"/>
      <w:r w:rsidRPr="004A02DE">
        <w:rPr>
          <w:rtl/>
        </w:rPr>
        <w:t xml:space="preserve">שיש </w:t>
      </w:r>
      <w:bookmarkStart w:id="15072" w:name="_ETM_Q42_215970"/>
      <w:bookmarkEnd w:id="15072"/>
      <w:proofErr w:type="spellStart"/>
      <w:r w:rsidRPr="004A02DE">
        <w:rPr>
          <w:rFonts w:hint="cs"/>
          <w:rtl/>
        </w:rPr>
        <w:t>קונ</w:t>
      </w:r>
      <w:r w:rsidR="004939CB">
        <w:rPr>
          <w:rFonts w:hint="cs"/>
          <w:rtl/>
        </w:rPr>
        <w:t>ס</w:t>
      </w:r>
      <w:r w:rsidRPr="004A02DE">
        <w:rPr>
          <w:rFonts w:hint="cs"/>
          <w:rtl/>
        </w:rPr>
        <w:t>נזוס</w:t>
      </w:r>
      <w:proofErr w:type="spellEnd"/>
      <w:r w:rsidRPr="004A02DE">
        <w:rPr>
          <w:rtl/>
        </w:rPr>
        <w:t xml:space="preserve"> </w:t>
      </w:r>
      <w:bookmarkStart w:id="15073" w:name="_ETM_Q42_216630"/>
      <w:bookmarkEnd w:id="15073"/>
      <w:r w:rsidRPr="004A02DE">
        <w:rPr>
          <w:rtl/>
        </w:rPr>
        <w:t xml:space="preserve">בין </w:t>
      </w:r>
      <w:bookmarkStart w:id="15074" w:name="_ETM_Q42_216780"/>
      <w:bookmarkEnd w:id="15074"/>
      <w:r w:rsidRPr="004A02DE">
        <w:rPr>
          <w:rtl/>
        </w:rPr>
        <w:t xml:space="preserve">קואליציה </w:t>
      </w:r>
      <w:bookmarkStart w:id="15075" w:name="_ETM_Q42_217200"/>
      <w:bookmarkEnd w:id="15075"/>
      <w:r w:rsidRPr="004A02DE">
        <w:rPr>
          <w:rtl/>
        </w:rPr>
        <w:t xml:space="preserve">לאופוזיציה </w:t>
      </w:r>
      <w:bookmarkStart w:id="15076" w:name="_ETM_Q42_218040"/>
      <w:bookmarkEnd w:id="15076"/>
      <w:r w:rsidRPr="004A02DE">
        <w:rPr>
          <w:rtl/>
        </w:rPr>
        <w:t xml:space="preserve">בנושא </w:t>
      </w:r>
      <w:bookmarkStart w:id="15077" w:name="_ETM_Q42_218520"/>
      <w:bookmarkEnd w:id="15077"/>
      <w:r w:rsidRPr="004A02DE">
        <w:rPr>
          <w:rtl/>
        </w:rPr>
        <w:t>הזה</w:t>
      </w:r>
      <w:r>
        <w:rPr>
          <w:rFonts w:hint="cs"/>
          <w:rtl/>
        </w:rPr>
        <w:t>,</w:t>
      </w:r>
      <w:r w:rsidRPr="004A02DE">
        <w:rPr>
          <w:rtl/>
        </w:rPr>
        <w:t xml:space="preserve"> </w:t>
      </w:r>
      <w:bookmarkStart w:id="15078" w:name="_ETM_Q42_219390"/>
      <w:bookmarkEnd w:id="15078"/>
      <w:r w:rsidRPr="004A02DE">
        <w:rPr>
          <w:rtl/>
        </w:rPr>
        <w:t xml:space="preserve">לטובתם </w:t>
      </w:r>
      <w:bookmarkStart w:id="15079" w:name="_ETM_Q42_220229"/>
      <w:bookmarkEnd w:id="15079"/>
      <w:r w:rsidRPr="004A02DE">
        <w:rPr>
          <w:rtl/>
        </w:rPr>
        <w:t xml:space="preserve">של </w:t>
      </w:r>
      <w:bookmarkStart w:id="15080" w:name="_ETM_Q42_220440"/>
      <w:bookmarkEnd w:id="15080"/>
      <w:r w:rsidRPr="004A02DE">
        <w:rPr>
          <w:rtl/>
        </w:rPr>
        <w:t xml:space="preserve">חקלאים </w:t>
      </w:r>
      <w:bookmarkStart w:id="15081" w:name="_ETM_Q42_221840"/>
      <w:bookmarkEnd w:id="15081"/>
      <w:r>
        <w:rPr>
          <w:rtl/>
        </w:rPr>
        <w:t>מ</w:t>
      </w:r>
      <w:r>
        <w:rPr>
          <w:rFonts w:hint="cs"/>
          <w:rtl/>
        </w:rPr>
        <w:t>ס</w:t>
      </w:r>
      <w:r w:rsidRPr="004A02DE">
        <w:rPr>
          <w:rtl/>
        </w:rPr>
        <w:t>ורים</w:t>
      </w:r>
      <w:r>
        <w:rPr>
          <w:rFonts w:hint="cs"/>
          <w:rtl/>
        </w:rPr>
        <w:t>,</w:t>
      </w:r>
      <w:r w:rsidRPr="004A02DE">
        <w:rPr>
          <w:rtl/>
        </w:rPr>
        <w:t xml:space="preserve"> </w:t>
      </w:r>
      <w:bookmarkStart w:id="15082" w:name="_ETM_Q42_223239"/>
      <w:bookmarkEnd w:id="15082"/>
      <w:r w:rsidRPr="004A02DE">
        <w:rPr>
          <w:rtl/>
        </w:rPr>
        <w:t xml:space="preserve">שאנחנו </w:t>
      </w:r>
      <w:bookmarkStart w:id="15083" w:name="_ETM_Q42_223780"/>
      <w:bookmarkEnd w:id="15083"/>
      <w:r w:rsidRPr="004A02DE">
        <w:rPr>
          <w:rtl/>
        </w:rPr>
        <w:t xml:space="preserve">כאן </w:t>
      </w:r>
      <w:bookmarkStart w:id="15084" w:name="_ETM_Q42_224050"/>
      <w:bookmarkEnd w:id="15084"/>
      <w:r w:rsidRPr="004A02DE">
        <w:rPr>
          <w:rtl/>
        </w:rPr>
        <w:t xml:space="preserve">נמצאים </w:t>
      </w:r>
      <w:bookmarkStart w:id="15085" w:name="_ETM_Q42_225190"/>
      <w:bookmarkEnd w:id="15085"/>
      <w:r w:rsidRPr="004A02DE">
        <w:rPr>
          <w:rtl/>
        </w:rPr>
        <w:t xml:space="preserve">כדי </w:t>
      </w:r>
      <w:bookmarkStart w:id="15086" w:name="_ETM_Q42_225549"/>
      <w:bookmarkEnd w:id="15086"/>
      <w:r w:rsidRPr="004A02DE">
        <w:rPr>
          <w:rtl/>
        </w:rPr>
        <w:t xml:space="preserve">להיות </w:t>
      </w:r>
      <w:bookmarkStart w:id="15087" w:name="_ETM_Q42_225819"/>
      <w:bookmarkEnd w:id="15087"/>
      <w:r w:rsidRPr="004A02DE">
        <w:rPr>
          <w:rtl/>
        </w:rPr>
        <w:t xml:space="preserve">להם </w:t>
      </w:r>
      <w:bookmarkStart w:id="15088" w:name="_ETM_Q42_226059"/>
      <w:bookmarkEnd w:id="15088"/>
      <w:r w:rsidRPr="004A02DE">
        <w:rPr>
          <w:rtl/>
        </w:rPr>
        <w:t xml:space="preserve">לפה </w:t>
      </w:r>
      <w:bookmarkStart w:id="15089" w:name="_ETM_Q42_226449"/>
      <w:bookmarkEnd w:id="15089"/>
      <w:r w:rsidRPr="004A02DE">
        <w:rPr>
          <w:rtl/>
        </w:rPr>
        <w:t xml:space="preserve">ולהיות </w:t>
      </w:r>
      <w:bookmarkStart w:id="15090" w:name="_ETM_Q42_226719"/>
      <w:bookmarkEnd w:id="15090"/>
      <w:r w:rsidRPr="004A02DE">
        <w:rPr>
          <w:rtl/>
        </w:rPr>
        <w:t xml:space="preserve">להם </w:t>
      </w:r>
      <w:bookmarkStart w:id="15091" w:name="_ETM_Q42_226899"/>
      <w:bookmarkEnd w:id="15091"/>
      <w:r w:rsidRPr="004A02DE">
        <w:rPr>
          <w:rtl/>
        </w:rPr>
        <w:t xml:space="preserve">שליחי </w:t>
      </w:r>
      <w:bookmarkStart w:id="15092" w:name="_ETM_Q42_227350"/>
      <w:bookmarkEnd w:id="15092"/>
      <w:r w:rsidRPr="004A02DE">
        <w:rPr>
          <w:rtl/>
        </w:rPr>
        <w:t>ציבור</w:t>
      </w:r>
      <w:bookmarkStart w:id="15093" w:name="_ETM_Q42_228190"/>
      <w:bookmarkEnd w:id="15093"/>
      <w:r>
        <w:rPr>
          <w:rFonts w:hint="cs"/>
          <w:rtl/>
        </w:rPr>
        <w:t xml:space="preserve"> ו</w:t>
      </w:r>
      <w:r w:rsidRPr="004A02DE">
        <w:rPr>
          <w:rtl/>
        </w:rPr>
        <w:t xml:space="preserve">למנוע </w:t>
      </w:r>
      <w:bookmarkStart w:id="15094" w:name="_ETM_Q42_228820"/>
      <w:bookmarkEnd w:id="15094"/>
      <w:r w:rsidRPr="004A02DE">
        <w:rPr>
          <w:rtl/>
        </w:rPr>
        <w:t xml:space="preserve">את </w:t>
      </w:r>
      <w:bookmarkStart w:id="15095" w:name="_ETM_Q42_228940"/>
      <w:bookmarkEnd w:id="15095"/>
      <w:r w:rsidRPr="004A02DE">
        <w:rPr>
          <w:rtl/>
        </w:rPr>
        <w:t xml:space="preserve">הפגיעה </w:t>
      </w:r>
      <w:bookmarkStart w:id="15096" w:name="_ETM_Q42_229539"/>
      <w:bookmarkEnd w:id="15096"/>
      <w:r w:rsidRPr="004A02DE">
        <w:rPr>
          <w:rtl/>
        </w:rPr>
        <w:t xml:space="preserve">האנושה </w:t>
      </w:r>
      <w:bookmarkStart w:id="15097" w:name="_ETM_Q42_230109"/>
      <w:bookmarkEnd w:id="15097"/>
      <w:r w:rsidRPr="004A02DE">
        <w:rPr>
          <w:rtl/>
        </w:rPr>
        <w:t xml:space="preserve">בענף </w:t>
      </w:r>
      <w:bookmarkStart w:id="15098" w:name="_ETM_Q42_230409"/>
      <w:bookmarkEnd w:id="15098"/>
      <w:r w:rsidRPr="004A02DE">
        <w:rPr>
          <w:rtl/>
        </w:rPr>
        <w:t>החקלאות</w:t>
      </w:r>
      <w:r>
        <w:rPr>
          <w:rFonts w:hint="cs"/>
          <w:rtl/>
        </w:rPr>
        <w:t>.</w:t>
      </w:r>
      <w:r w:rsidRPr="004A02DE">
        <w:rPr>
          <w:rtl/>
        </w:rPr>
        <w:t xml:space="preserve"> </w:t>
      </w:r>
      <w:bookmarkStart w:id="15099" w:name="_ETM_Q42_230800"/>
      <w:bookmarkEnd w:id="15099"/>
      <w:r w:rsidRPr="004A02DE">
        <w:rPr>
          <w:rtl/>
        </w:rPr>
        <w:t xml:space="preserve">תודה </w:t>
      </w:r>
      <w:bookmarkStart w:id="15100" w:name="_ETM_Q42_230979"/>
      <w:bookmarkEnd w:id="15100"/>
      <w:r w:rsidRPr="004A02DE">
        <w:rPr>
          <w:rtl/>
        </w:rPr>
        <w:t>רבה</w:t>
      </w:r>
      <w:r>
        <w:rPr>
          <w:rFonts w:hint="cs"/>
          <w:rtl/>
        </w:rPr>
        <w:t>.</w:t>
      </w:r>
    </w:p>
    <w:p w:rsidR="00DC38D6" w:rsidRDefault="00DC38D6" w:rsidP="0052660E">
      <w:pPr>
        <w:rPr>
          <w:rtl/>
        </w:rPr>
      </w:pPr>
      <w:bookmarkStart w:id="15101" w:name="_ETM_Q42_230756"/>
      <w:bookmarkStart w:id="15102" w:name="_ETM_Q42_230848"/>
      <w:bookmarkStart w:id="15103" w:name="_ETM_Q42_230884"/>
      <w:bookmarkEnd w:id="15101"/>
      <w:bookmarkEnd w:id="15102"/>
      <w:bookmarkEnd w:id="15103"/>
    </w:p>
    <w:p w:rsidR="00DC38D6" w:rsidRDefault="00DC38D6" w:rsidP="00544B2D">
      <w:pPr>
        <w:pStyle w:val="af7"/>
        <w:keepNext/>
        <w:rPr>
          <w:rtl/>
        </w:rPr>
      </w:pPr>
      <w:bookmarkStart w:id="15104" w:name="_ETM_Q42_231108"/>
      <w:bookmarkStart w:id="15105" w:name="ET_yor_6326_1"/>
      <w:bookmarkEnd w:id="15104"/>
      <w:r w:rsidRPr="004A02DE">
        <w:rPr>
          <w:rStyle w:val="TagStyle"/>
          <w:rtl/>
        </w:rPr>
        <w:t xml:space="preserve"> &lt;&lt; יור &gt;&gt; </w:t>
      </w:r>
      <w:r>
        <w:rPr>
          <w:rtl/>
        </w:rPr>
        <w:t>היו"ר איתן גינזבורג:</w:t>
      </w:r>
      <w:r w:rsidRPr="004A02DE">
        <w:rPr>
          <w:rStyle w:val="TagStyle"/>
          <w:rtl/>
        </w:rPr>
        <w:t xml:space="preserve"> &lt;&lt; יור &gt;&gt;</w:t>
      </w:r>
      <w:r>
        <w:rPr>
          <w:rtl/>
        </w:rPr>
        <w:t xml:space="preserve">   </w:t>
      </w:r>
      <w:bookmarkEnd w:id="15105"/>
    </w:p>
    <w:p w:rsidR="00DC38D6" w:rsidRDefault="00DC38D6" w:rsidP="0052660E">
      <w:pPr>
        <w:rPr>
          <w:rtl/>
        </w:rPr>
      </w:pPr>
    </w:p>
    <w:p w:rsidR="00DC38D6" w:rsidRDefault="00DC38D6" w:rsidP="00544B2D">
      <w:pPr>
        <w:rPr>
          <w:rtl/>
        </w:rPr>
      </w:pPr>
      <w:bookmarkStart w:id="15106" w:name="_ETM_Q42_232209"/>
      <w:bookmarkEnd w:id="15106"/>
      <w:r w:rsidRPr="004A02DE">
        <w:rPr>
          <w:rtl/>
        </w:rPr>
        <w:t xml:space="preserve">תודה </w:t>
      </w:r>
      <w:bookmarkStart w:id="15107" w:name="_ETM_Q42_232510"/>
      <w:bookmarkEnd w:id="15107"/>
      <w:r w:rsidRPr="004A02DE">
        <w:rPr>
          <w:rtl/>
        </w:rPr>
        <w:t xml:space="preserve">רבה </w:t>
      </w:r>
      <w:bookmarkStart w:id="15108" w:name="_ETM_Q42_232809"/>
      <w:bookmarkEnd w:id="15108"/>
      <w:r w:rsidRPr="004A02DE">
        <w:rPr>
          <w:rtl/>
        </w:rPr>
        <w:t xml:space="preserve">לחבר </w:t>
      </w:r>
      <w:bookmarkStart w:id="15109" w:name="_ETM_Q42_233199"/>
      <w:bookmarkEnd w:id="15109"/>
      <w:r w:rsidRPr="004A02DE">
        <w:rPr>
          <w:rtl/>
        </w:rPr>
        <w:t xml:space="preserve">הכנסת </w:t>
      </w:r>
      <w:bookmarkStart w:id="15110" w:name="_ETM_Q42_233559"/>
      <w:bookmarkEnd w:id="15110"/>
      <w:r w:rsidRPr="004A02DE">
        <w:rPr>
          <w:rtl/>
        </w:rPr>
        <w:t xml:space="preserve">משה </w:t>
      </w:r>
      <w:bookmarkStart w:id="15111" w:name="_ETM_Q42_233829"/>
      <w:bookmarkEnd w:id="15111"/>
      <w:r w:rsidRPr="004A02DE">
        <w:rPr>
          <w:rtl/>
        </w:rPr>
        <w:t>ארבל</w:t>
      </w:r>
      <w:r>
        <w:rPr>
          <w:rFonts w:hint="cs"/>
          <w:rtl/>
        </w:rPr>
        <w:t>.</w:t>
      </w:r>
      <w:r w:rsidRPr="004A02DE">
        <w:rPr>
          <w:rtl/>
        </w:rPr>
        <w:t xml:space="preserve"> </w:t>
      </w:r>
      <w:bookmarkStart w:id="15112" w:name="_ETM_Q42_234219"/>
      <w:bookmarkEnd w:id="15112"/>
      <w:r w:rsidRPr="004A02DE">
        <w:rPr>
          <w:rtl/>
        </w:rPr>
        <w:t xml:space="preserve">אני </w:t>
      </w:r>
      <w:bookmarkStart w:id="15113" w:name="_ETM_Q42_234339"/>
      <w:bookmarkEnd w:id="15113"/>
      <w:r w:rsidRPr="004A02DE">
        <w:rPr>
          <w:rtl/>
        </w:rPr>
        <w:t xml:space="preserve">מזמין </w:t>
      </w:r>
      <w:bookmarkStart w:id="15114" w:name="_ETM_Q42_234639"/>
      <w:bookmarkEnd w:id="15114"/>
      <w:r w:rsidRPr="004A02DE">
        <w:rPr>
          <w:rtl/>
        </w:rPr>
        <w:t xml:space="preserve">את </w:t>
      </w:r>
      <w:bookmarkStart w:id="15115" w:name="_ETM_Q42_234729"/>
      <w:bookmarkEnd w:id="15115"/>
      <w:r w:rsidRPr="004A02DE">
        <w:rPr>
          <w:rtl/>
        </w:rPr>
        <w:t xml:space="preserve">חבר </w:t>
      </w:r>
      <w:bookmarkStart w:id="15116" w:name="_ETM_Q42_234999"/>
      <w:bookmarkEnd w:id="15116"/>
      <w:r w:rsidRPr="004A02DE">
        <w:rPr>
          <w:rtl/>
        </w:rPr>
        <w:t xml:space="preserve">הכנסת </w:t>
      </w:r>
      <w:bookmarkStart w:id="15117" w:name="_ETM_Q42_235420"/>
      <w:bookmarkEnd w:id="15117"/>
      <w:r w:rsidRPr="004A02DE">
        <w:rPr>
          <w:rtl/>
        </w:rPr>
        <w:t xml:space="preserve">פינדרוס </w:t>
      </w:r>
      <w:bookmarkStart w:id="15118" w:name="_ETM_Q42_237260"/>
      <w:bookmarkEnd w:id="15118"/>
      <w:r w:rsidRPr="004A02DE">
        <w:rPr>
          <w:rtl/>
        </w:rPr>
        <w:t xml:space="preserve">לעלות </w:t>
      </w:r>
      <w:bookmarkStart w:id="15119" w:name="_ETM_Q42_237920"/>
      <w:bookmarkEnd w:id="15119"/>
      <w:r w:rsidRPr="004A02DE">
        <w:rPr>
          <w:rtl/>
        </w:rPr>
        <w:t xml:space="preserve">ולשאת </w:t>
      </w:r>
      <w:bookmarkStart w:id="15120" w:name="_ETM_Q42_238370"/>
      <w:bookmarkStart w:id="15121" w:name="_ETM_Q42_238430"/>
      <w:bookmarkEnd w:id="15120"/>
      <w:bookmarkEnd w:id="15121"/>
      <w:r>
        <w:rPr>
          <w:rFonts w:hint="cs"/>
          <w:rtl/>
        </w:rPr>
        <w:t xml:space="preserve">את </w:t>
      </w:r>
      <w:r w:rsidRPr="004A02DE">
        <w:rPr>
          <w:rtl/>
        </w:rPr>
        <w:t>דבריו</w:t>
      </w:r>
      <w:r>
        <w:rPr>
          <w:rFonts w:hint="cs"/>
          <w:rtl/>
        </w:rPr>
        <w:t>.</w:t>
      </w:r>
      <w:r w:rsidRPr="004A02DE">
        <w:rPr>
          <w:rtl/>
        </w:rPr>
        <w:t xml:space="preserve"> </w:t>
      </w:r>
      <w:bookmarkStart w:id="15122" w:name="_ETM_Q42_254890"/>
      <w:bookmarkEnd w:id="15122"/>
    </w:p>
    <w:p w:rsidR="00DC38D6" w:rsidRDefault="00DC38D6" w:rsidP="00544B2D">
      <w:pPr>
        <w:rPr>
          <w:rtl/>
        </w:rPr>
      </w:pPr>
    </w:p>
    <w:p w:rsidR="00DC38D6" w:rsidRDefault="00DC38D6" w:rsidP="00544B2D">
      <w:pPr>
        <w:pStyle w:val="a4"/>
        <w:keepNext/>
        <w:rPr>
          <w:rtl/>
        </w:rPr>
      </w:pPr>
      <w:bookmarkStart w:id="15123" w:name="ET_speaker_5797_2"/>
      <w:r w:rsidRPr="004A02DE">
        <w:rPr>
          <w:rStyle w:val="TagStyle"/>
          <w:rtl/>
        </w:rPr>
        <w:t xml:space="preserve"> &lt;&lt; דובר &gt;&gt; </w:t>
      </w:r>
      <w:bookmarkStart w:id="15124" w:name="_Toc106224350"/>
      <w:bookmarkStart w:id="15125" w:name="_Toc106232956"/>
      <w:bookmarkStart w:id="15126" w:name="_Toc106233283"/>
      <w:bookmarkStart w:id="15127" w:name="_Toc127286767"/>
      <w:bookmarkStart w:id="15128" w:name="_Toc127287337"/>
      <w:r>
        <w:rPr>
          <w:rtl/>
        </w:rPr>
        <w:t>יצחק פינדרוס (יהדות התורה):</w:t>
      </w:r>
      <w:bookmarkEnd w:id="15124"/>
      <w:bookmarkEnd w:id="15125"/>
      <w:bookmarkEnd w:id="15126"/>
      <w:bookmarkEnd w:id="15127"/>
      <w:bookmarkEnd w:id="15128"/>
      <w:r w:rsidRPr="004A02DE">
        <w:rPr>
          <w:rStyle w:val="TagStyle"/>
          <w:rtl/>
        </w:rPr>
        <w:t xml:space="preserve"> &lt;&lt; דובר &gt;&gt;</w:t>
      </w:r>
      <w:r>
        <w:rPr>
          <w:rtl/>
        </w:rPr>
        <w:t xml:space="preserve">   </w:t>
      </w:r>
      <w:bookmarkEnd w:id="15123"/>
    </w:p>
    <w:p w:rsidR="00DC38D6" w:rsidRDefault="00DC38D6" w:rsidP="0052660E">
      <w:pPr>
        <w:rPr>
          <w:rtl/>
          <w:lang w:eastAsia="he-IL"/>
        </w:rPr>
      </w:pPr>
    </w:p>
    <w:p w:rsidR="00DC38D6" w:rsidRDefault="00DC38D6" w:rsidP="004939CB">
      <w:pPr>
        <w:rPr>
          <w:rtl/>
        </w:rPr>
      </w:pPr>
      <w:bookmarkStart w:id="15129" w:name="_ETM_Q42_243649"/>
      <w:bookmarkStart w:id="15130" w:name="_ETM_Q42_243692"/>
      <w:bookmarkStart w:id="15131" w:name="_ETM_Q42_243142"/>
      <w:bookmarkEnd w:id="15129"/>
      <w:bookmarkEnd w:id="15130"/>
      <w:bookmarkEnd w:id="15131"/>
      <w:r>
        <w:rPr>
          <w:rFonts w:hint="cs"/>
          <w:rtl/>
        </w:rPr>
        <w:t>א</w:t>
      </w:r>
      <w:r w:rsidRPr="004A02DE">
        <w:rPr>
          <w:rtl/>
        </w:rPr>
        <w:t xml:space="preserve">דוני </w:t>
      </w:r>
      <w:bookmarkStart w:id="15132" w:name="_ETM_Q42_255250"/>
      <w:bookmarkEnd w:id="15132"/>
      <w:r w:rsidRPr="004A02DE">
        <w:rPr>
          <w:rtl/>
        </w:rPr>
        <w:t>היושב-ראש</w:t>
      </w:r>
      <w:r>
        <w:rPr>
          <w:rFonts w:hint="cs"/>
          <w:rtl/>
        </w:rPr>
        <w:t>,</w:t>
      </w:r>
      <w:r w:rsidRPr="004A02DE">
        <w:rPr>
          <w:rtl/>
        </w:rPr>
        <w:t xml:space="preserve"> </w:t>
      </w:r>
      <w:bookmarkStart w:id="15133" w:name="_ETM_Q42_256060"/>
      <w:bookmarkEnd w:id="15133"/>
      <w:r w:rsidRPr="004A02DE">
        <w:rPr>
          <w:rtl/>
        </w:rPr>
        <w:t xml:space="preserve">חבריי </w:t>
      </w:r>
      <w:bookmarkStart w:id="15134" w:name="_ETM_Q42_256540"/>
      <w:bookmarkEnd w:id="15134"/>
      <w:r w:rsidRPr="004A02DE">
        <w:rPr>
          <w:rtl/>
        </w:rPr>
        <w:t xml:space="preserve">חברי </w:t>
      </w:r>
      <w:bookmarkStart w:id="15135" w:name="_ETM_Q42_256869"/>
      <w:bookmarkEnd w:id="15135"/>
      <w:r w:rsidRPr="004A02DE">
        <w:rPr>
          <w:rtl/>
        </w:rPr>
        <w:t>הכנסת</w:t>
      </w:r>
      <w:r>
        <w:rPr>
          <w:rFonts w:hint="cs"/>
          <w:rtl/>
        </w:rPr>
        <w:t>,</w:t>
      </w:r>
      <w:r w:rsidRPr="004A02DE">
        <w:rPr>
          <w:rtl/>
        </w:rPr>
        <w:t xml:space="preserve"> </w:t>
      </w:r>
      <w:bookmarkStart w:id="15136" w:name="_ETM_Q42_259730"/>
      <w:bookmarkEnd w:id="15136"/>
      <w:r w:rsidRPr="004A02DE">
        <w:rPr>
          <w:rtl/>
        </w:rPr>
        <w:t xml:space="preserve">אדוני </w:t>
      </w:r>
      <w:bookmarkStart w:id="15137" w:name="_ETM_Q42_260209"/>
      <w:bookmarkEnd w:id="15137"/>
      <w:r w:rsidRPr="004A02DE">
        <w:rPr>
          <w:rtl/>
        </w:rPr>
        <w:t xml:space="preserve">השר </w:t>
      </w:r>
      <w:bookmarkStart w:id="15138" w:name="_ETM_Q42_260660"/>
      <w:bookmarkEnd w:id="15138"/>
      <w:r w:rsidRPr="004A02DE">
        <w:rPr>
          <w:rtl/>
        </w:rPr>
        <w:t xml:space="preserve">במשרד </w:t>
      </w:r>
      <w:bookmarkStart w:id="15139" w:name="_ETM_Q42_261200"/>
      <w:bookmarkEnd w:id="15139"/>
      <w:r w:rsidRPr="004A02DE">
        <w:rPr>
          <w:rtl/>
        </w:rPr>
        <w:t>האוצר</w:t>
      </w:r>
      <w:r>
        <w:rPr>
          <w:rFonts w:hint="cs"/>
          <w:rtl/>
        </w:rPr>
        <w:t>,</w:t>
      </w:r>
      <w:r w:rsidRPr="004A02DE">
        <w:rPr>
          <w:rtl/>
        </w:rPr>
        <w:t xml:space="preserve"> </w:t>
      </w:r>
      <w:bookmarkStart w:id="15140" w:name="_ETM_Q42_263400"/>
      <w:bookmarkEnd w:id="15140"/>
      <w:r w:rsidRPr="004A02DE">
        <w:rPr>
          <w:rtl/>
        </w:rPr>
        <w:t xml:space="preserve">אני </w:t>
      </w:r>
      <w:bookmarkStart w:id="15141" w:name="_ETM_Q42_263580"/>
      <w:bookmarkEnd w:id="15141"/>
      <w:r w:rsidRPr="004A02DE">
        <w:rPr>
          <w:rtl/>
        </w:rPr>
        <w:t xml:space="preserve">לא </w:t>
      </w:r>
      <w:bookmarkStart w:id="15142" w:name="_ETM_Q42_263700"/>
      <w:bookmarkEnd w:id="15142"/>
      <w:r w:rsidRPr="004A02DE">
        <w:rPr>
          <w:rtl/>
        </w:rPr>
        <w:t xml:space="preserve">רוצה </w:t>
      </w:r>
      <w:bookmarkStart w:id="15143" w:name="_ETM_Q42_263909"/>
      <w:bookmarkEnd w:id="15143"/>
      <w:r w:rsidRPr="004A02DE">
        <w:rPr>
          <w:rtl/>
        </w:rPr>
        <w:t xml:space="preserve">לחזור </w:t>
      </w:r>
      <w:bookmarkStart w:id="15144" w:name="_ETM_Q42_264240"/>
      <w:bookmarkEnd w:id="15144"/>
      <w:r w:rsidRPr="004A02DE">
        <w:rPr>
          <w:rtl/>
        </w:rPr>
        <w:t xml:space="preserve">על </w:t>
      </w:r>
      <w:bookmarkStart w:id="15145" w:name="_ETM_Q42_264330"/>
      <w:bookmarkEnd w:id="15145"/>
      <w:r w:rsidRPr="004A02DE">
        <w:rPr>
          <w:rtl/>
        </w:rPr>
        <w:t xml:space="preserve">מה </w:t>
      </w:r>
      <w:bookmarkStart w:id="15146" w:name="_ETM_Q42_264450"/>
      <w:bookmarkEnd w:id="15146"/>
      <w:r w:rsidRPr="004A02DE">
        <w:rPr>
          <w:rtl/>
        </w:rPr>
        <w:t xml:space="preserve">שאמר </w:t>
      </w:r>
      <w:bookmarkStart w:id="15147" w:name="_ETM_Q42_265439"/>
      <w:bookmarkEnd w:id="15147"/>
      <w:r>
        <w:rPr>
          <w:rFonts w:hint="cs"/>
          <w:rtl/>
        </w:rPr>
        <w:t>ה</w:t>
      </w:r>
      <w:r w:rsidRPr="004A02DE">
        <w:rPr>
          <w:rtl/>
        </w:rPr>
        <w:t xml:space="preserve">יושב-ראש </w:t>
      </w:r>
      <w:bookmarkStart w:id="15148" w:name="_ETM_Q42_266040"/>
      <w:bookmarkEnd w:id="15148"/>
      <w:r w:rsidRPr="004A02DE">
        <w:rPr>
          <w:rtl/>
        </w:rPr>
        <w:t xml:space="preserve">שלנו </w:t>
      </w:r>
      <w:bookmarkStart w:id="15149" w:name="_ETM_Q42_266369"/>
      <w:bookmarkEnd w:id="15149"/>
      <w:r w:rsidRPr="004A02DE">
        <w:rPr>
          <w:rtl/>
        </w:rPr>
        <w:t xml:space="preserve">הרב </w:t>
      </w:r>
      <w:bookmarkStart w:id="15150" w:name="_ETM_Q42_266580"/>
      <w:bookmarkEnd w:id="15150"/>
      <w:r w:rsidRPr="004A02DE">
        <w:rPr>
          <w:rtl/>
        </w:rPr>
        <w:t xml:space="preserve">גפני </w:t>
      </w:r>
      <w:bookmarkStart w:id="15151" w:name="_ETM_Q42_267730"/>
      <w:bookmarkEnd w:id="15151"/>
      <w:r w:rsidRPr="004A02DE">
        <w:rPr>
          <w:rtl/>
        </w:rPr>
        <w:t xml:space="preserve">על </w:t>
      </w:r>
      <w:bookmarkStart w:id="15152" w:name="_ETM_Q42_268300"/>
      <w:bookmarkEnd w:id="15152"/>
      <w:r w:rsidRPr="004A02DE">
        <w:rPr>
          <w:rtl/>
        </w:rPr>
        <w:t xml:space="preserve">עמדת </w:t>
      </w:r>
      <w:bookmarkStart w:id="15153" w:name="_ETM_Q42_268630"/>
      <w:bookmarkEnd w:id="15153"/>
      <w:r w:rsidRPr="004A02DE">
        <w:rPr>
          <w:rtl/>
        </w:rPr>
        <w:t xml:space="preserve">יהדות </w:t>
      </w:r>
      <w:bookmarkStart w:id="15154" w:name="_ETM_Q42_268990"/>
      <w:bookmarkEnd w:id="15154"/>
      <w:r w:rsidRPr="004A02DE">
        <w:rPr>
          <w:rtl/>
        </w:rPr>
        <w:t xml:space="preserve">התורה </w:t>
      </w:r>
      <w:bookmarkStart w:id="15155" w:name="_ETM_Q42_269979"/>
      <w:bookmarkEnd w:id="15155"/>
      <w:r w:rsidRPr="004A02DE">
        <w:rPr>
          <w:rtl/>
        </w:rPr>
        <w:t xml:space="preserve">במשך </w:t>
      </w:r>
      <w:bookmarkStart w:id="15156" w:name="_ETM_Q42_270490"/>
      <w:bookmarkEnd w:id="15156"/>
      <w:r w:rsidRPr="004A02DE">
        <w:rPr>
          <w:rtl/>
        </w:rPr>
        <w:t xml:space="preserve">השנים </w:t>
      </w:r>
      <w:bookmarkStart w:id="15157" w:name="_ETM_Q42_270970"/>
      <w:bookmarkEnd w:id="15157"/>
      <w:r w:rsidRPr="004A02DE">
        <w:rPr>
          <w:rtl/>
        </w:rPr>
        <w:t>בקואליציה</w:t>
      </w:r>
      <w:r>
        <w:rPr>
          <w:rFonts w:hint="cs"/>
          <w:rtl/>
        </w:rPr>
        <w:t>,</w:t>
      </w:r>
      <w:r w:rsidRPr="004A02DE">
        <w:rPr>
          <w:rtl/>
        </w:rPr>
        <w:t xml:space="preserve"> </w:t>
      </w:r>
      <w:bookmarkStart w:id="15158" w:name="_ETM_Q42_271689"/>
      <w:bookmarkEnd w:id="15158"/>
      <w:r w:rsidRPr="004A02DE">
        <w:rPr>
          <w:rtl/>
        </w:rPr>
        <w:t>באופוזיציה</w:t>
      </w:r>
      <w:r>
        <w:rPr>
          <w:rFonts w:hint="cs"/>
          <w:rtl/>
        </w:rPr>
        <w:t>,</w:t>
      </w:r>
      <w:r w:rsidRPr="004A02DE">
        <w:rPr>
          <w:rtl/>
        </w:rPr>
        <w:t xml:space="preserve"> </w:t>
      </w:r>
      <w:bookmarkStart w:id="15159" w:name="_ETM_Q42_272319"/>
      <w:bookmarkEnd w:id="15159"/>
      <w:r w:rsidRPr="004A02DE">
        <w:rPr>
          <w:rtl/>
        </w:rPr>
        <w:t xml:space="preserve">ובכל </w:t>
      </w:r>
      <w:bookmarkStart w:id="15160" w:name="_ETM_Q42_272680"/>
      <w:bookmarkEnd w:id="15160"/>
      <w:r w:rsidRPr="004A02DE">
        <w:rPr>
          <w:rtl/>
        </w:rPr>
        <w:t>תפקיד</w:t>
      </w:r>
      <w:r>
        <w:rPr>
          <w:rFonts w:hint="cs"/>
          <w:rtl/>
        </w:rPr>
        <w:t>,</w:t>
      </w:r>
      <w:r w:rsidRPr="004A02DE">
        <w:rPr>
          <w:rtl/>
        </w:rPr>
        <w:t xml:space="preserve"> </w:t>
      </w:r>
      <w:bookmarkStart w:id="15161" w:name="_ETM_Q42_273159"/>
      <w:bookmarkEnd w:id="15161"/>
      <w:r w:rsidRPr="004A02DE">
        <w:rPr>
          <w:rtl/>
        </w:rPr>
        <w:t xml:space="preserve">בהגנה </w:t>
      </w:r>
      <w:bookmarkStart w:id="15162" w:name="_ETM_Q42_273549"/>
      <w:bookmarkEnd w:id="15162"/>
      <w:r w:rsidRPr="004A02DE">
        <w:rPr>
          <w:rtl/>
        </w:rPr>
        <w:t xml:space="preserve">על </w:t>
      </w:r>
      <w:bookmarkStart w:id="15163" w:name="_ETM_Q42_273640"/>
      <w:bookmarkEnd w:id="15163"/>
      <w:r w:rsidRPr="004A02DE">
        <w:rPr>
          <w:rtl/>
        </w:rPr>
        <w:t>החקלאים</w:t>
      </w:r>
      <w:r>
        <w:rPr>
          <w:rFonts w:hint="cs"/>
          <w:rtl/>
        </w:rPr>
        <w:t>.</w:t>
      </w:r>
      <w:r w:rsidRPr="004A02DE">
        <w:rPr>
          <w:rtl/>
        </w:rPr>
        <w:t xml:space="preserve"> </w:t>
      </w:r>
      <w:bookmarkStart w:id="15164" w:name="_ETM_Q42_275009"/>
      <w:bookmarkEnd w:id="15164"/>
      <w:r w:rsidRPr="004A02DE">
        <w:rPr>
          <w:rtl/>
        </w:rPr>
        <w:t xml:space="preserve">אבל אני </w:t>
      </w:r>
      <w:bookmarkStart w:id="15165" w:name="_ETM_Q42_275219"/>
      <w:bookmarkEnd w:id="15165"/>
      <w:r w:rsidRPr="004A02DE">
        <w:rPr>
          <w:rtl/>
        </w:rPr>
        <w:t xml:space="preserve">כן רוצה </w:t>
      </w:r>
      <w:bookmarkStart w:id="15166" w:name="_ETM_Q42_275490"/>
      <w:bookmarkStart w:id="15167" w:name="_ETM_Q42_275670"/>
      <w:bookmarkStart w:id="15168" w:name="_ETM_Q42_275939"/>
      <w:bookmarkEnd w:id="15166"/>
      <w:bookmarkEnd w:id="15167"/>
      <w:bookmarkEnd w:id="15168"/>
      <w:r w:rsidRPr="004A02DE">
        <w:rPr>
          <w:rtl/>
        </w:rPr>
        <w:t xml:space="preserve">לדבר </w:t>
      </w:r>
      <w:bookmarkStart w:id="15169" w:name="_ETM_Q42_276450"/>
      <w:bookmarkEnd w:id="15169"/>
      <w:r w:rsidRPr="004A02DE">
        <w:rPr>
          <w:rtl/>
        </w:rPr>
        <w:t xml:space="preserve">על </w:t>
      </w:r>
      <w:bookmarkStart w:id="15170" w:name="_ETM_Q42_276539"/>
      <w:bookmarkEnd w:id="15170"/>
      <w:r w:rsidRPr="004A02DE">
        <w:rPr>
          <w:rtl/>
        </w:rPr>
        <w:t xml:space="preserve">מה </w:t>
      </w:r>
      <w:bookmarkStart w:id="15171" w:name="_ETM_Q42_276719"/>
      <w:bookmarkEnd w:id="15171"/>
      <w:r w:rsidRPr="004A02DE">
        <w:rPr>
          <w:rtl/>
        </w:rPr>
        <w:t xml:space="preserve">שהיה </w:t>
      </w:r>
      <w:bookmarkStart w:id="15172" w:name="_ETM_Q42_277049"/>
      <w:bookmarkEnd w:id="15172"/>
      <w:r w:rsidRPr="004A02DE">
        <w:rPr>
          <w:rtl/>
        </w:rPr>
        <w:t xml:space="preserve">כאן </w:t>
      </w:r>
      <w:bookmarkStart w:id="15173" w:name="_ETM_Q42_277259"/>
      <w:bookmarkEnd w:id="15173"/>
      <w:r w:rsidRPr="004A02DE">
        <w:rPr>
          <w:rtl/>
        </w:rPr>
        <w:t xml:space="preserve">היום </w:t>
      </w:r>
      <w:bookmarkStart w:id="15174" w:name="_ETM_Q42_278520"/>
      <w:bookmarkEnd w:id="15174"/>
      <w:r w:rsidRPr="004A02DE">
        <w:rPr>
          <w:rtl/>
        </w:rPr>
        <w:t xml:space="preserve">ועל </w:t>
      </w:r>
      <w:bookmarkStart w:id="15175" w:name="_ETM_Q42_279420"/>
      <w:bookmarkEnd w:id="15175"/>
      <w:r w:rsidRPr="004A02DE">
        <w:rPr>
          <w:rtl/>
        </w:rPr>
        <w:t xml:space="preserve">מה </w:t>
      </w:r>
      <w:bookmarkStart w:id="15176" w:name="_ETM_Q42_279659"/>
      <w:bookmarkEnd w:id="15176"/>
      <w:r w:rsidRPr="004A02DE">
        <w:rPr>
          <w:rtl/>
        </w:rPr>
        <w:t xml:space="preserve">שהצו </w:t>
      </w:r>
      <w:bookmarkStart w:id="15177" w:name="_ETM_Q42_280110"/>
      <w:bookmarkEnd w:id="15177"/>
      <w:r w:rsidRPr="004A02DE">
        <w:rPr>
          <w:rtl/>
        </w:rPr>
        <w:t xml:space="preserve">הזה </w:t>
      </w:r>
      <w:bookmarkStart w:id="15178" w:name="_ETM_Q42_280319"/>
      <w:bookmarkEnd w:id="15178"/>
      <w:r w:rsidRPr="004A02DE">
        <w:rPr>
          <w:rtl/>
        </w:rPr>
        <w:t>מסמל</w:t>
      </w:r>
      <w:r>
        <w:rPr>
          <w:rFonts w:hint="cs"/>
          <w:rtl/>
        </w:rPr>
        <w:t>.</w:t>
      </w:r>
      <w:r w:rsidRPr="004A02DE">
        <w:rPr>
          <w:rtl/>
        </w:rPr>
        <w:t xml:space="preserve"> </w:t>
      </w:r>
      <w:bookmarkStart w:id="15179" w:name="_ETM_Q42_280799"/>
      <w:bookmarkEnd w:id="15179"/>
    </w:p>
    <w:p w:rsidR="00DC38D6" w:rsidRDefault="00DC38D6" w:rsidP="00544B2D">
      <w:pPr>
        <w:rPr>
          <w:rtl/>
        </w:rPr>
      </w:pPr>
      <w:bookmarkStart w:id="15180" w:name="_ETM_Q42_276317"/>
      <w:bookmarkStart w:id="15181" w:name="_ETM_Q42_276367"/>
      <w:bookmarkEnd w:id="15180"/>
      <w:bookmarkEnd w:id="15181"/>
    </w:p>
    <w:p w:rsidR="00DC38D6" w:rsidRDefault="00DC38D6" w:rsidP="004939CB">
      <w:pPr>
        <w:rPr>
          <w:rtl/>
        </w:rPr>
      </w:pPr>
      <w:bookmarkStart w:id="15182" w:name="_ETM_Q42_276433"/>
      <w:bookmarkStart w:id="15183" w:name="_ETM_Q42_276490"/>
      <w:bookmarkEnd w:id="15182"/>
      <w:bookmarkEnd w:id="15183"/>
      <w:r w:rsidRPr="004A02DE">
        <w:rPr>
          <w:rtl/>
        </w:rPr>
        <w:t xml:space="preserve">אנחנו </w:t>
      </w:r>
      <w:bookmarkStart w:id="15184" w:name="_ETM_Q42_281130"/>
      <w:bookmarkEnd w:id="15184"/>
      <w:r w:rsidRPr="004A02DE">
        <w:rPr>
          <w:rtl/>
        </w:rPr>
        <w:t xml:space="preserve">בפרשת </w:t>
      </w:r>
      <w:bookmarkStart w:id="15185" w:name="_ETM_Q42_281700"/>
      <w:bookmarkEnd w:id="15185"/>
      <w:r w:rsidRPr="004A02DE">
        <w:rPr>
          <w:rtl/>
        </w:rPr>
        <w:t>שלח</w:t>
      </w:r>
      <w:r w:rsidR="004939CB">
        <w:rPr>
          <w:rFonts w:hint="cs"/>
          <w:rtl/>
        </w:rPr>
        <w:t>,</w:t>
      </w:r>
      <w:r w:rsidRPr="004A02DE">
        <w:rPr>
          <w:rtl/>
        </w:rPr>
        <w:t xml:space="preserve"> </w:t>
      </w:r>
      <w:bookmarkStart w:id="15186" w:name="_ETM_Q42_283020"/>
      <w:bookmarkEnd w:id="15186"/>
      <w:r w:rsidRPr="004A02DE">
        <w:rPr>
          <w:rtl/>
        </w:rPr>
        <w:t>ב</w:t>
      </w:r>
      <w:r>
        <w:rPr>
          <w:rFonts w:hint="cs"/>
          <w:rtl/>
        </w:rPr>
        <w:t>חטא</w:t>
      </w:r>
      <w:r w:rsidRPr="004A02DE">
        <w:rPr>
          <w:rtl/>
        </w:rPr>
        <w:t xml:space="preserve"> </w:t>
      </w:r>
      <w:bookmarkStart w:id="15187" w:name="_ETM_Q42_283620"/>
      <w:bookmarkEnd w:id="15187"/>
      <w:r>
        <w:rPr>
          <w:rFonts w:hint="cs"/>
          <w:rtl/>
        </w:rPr>
        <w:t>ה</w:t>
      </w:r>
      <w:r w:rsidRPr="004A02DE">
        <w:rPr>
          <w:rtl/>
        </w:rPr>
        <w:t>מרגלים</w:t>
      </w:r>
      <w:r>
        <w:rPr>
          <w:rFonts w:hint="cs"/>
          <w:rtl/>
        </w:rPr>
        <w:t>.</w:t>
      </w:r>
      <w:r w:rsidRPr="004A02DE">
        <w:rPr>
          <w:rtl/>
        </w:rPr>
        <w:t xml:space="preserve"> </w:t>
      </w:r>
      <w:bookmarkStart w:id="15188" w:name="_ETM_Q42_284550"/>
      <w:bookmarkEnd w:id="15188"/>
      <w:r w:rsidRPr="004A02DE">
        <w:rPr>
          <w:rtl/>
        </w:rPr>
        <w:t xml:space="preserve">מה </w:t>
      </w:r>
      <w:bookmarkStart w:id="15189" w:name="_ETM_Q42_284819"/>
      <w:bookmarkEnd w:id="15189"/>
      <w:r w:rsidRPr="004A02DE">
        <w:rPr>
          <w:rtl/>
        </w:rPr>
        <w:t xml:space="preserve">שהיה </w:t>
      </w:r>
      <w:bookmarkStart w:id="15190" w:name="_ETM_Q42_285270"/>
      <w:bookmarkEnd w:id="15190"/>
      <w:r w:rsidRPr="004A02DE">
        <w:rPr>
          <w:rtl/>
        </w:rPr>
        <w:t xml:space="preserve">הדבר </w:t>
      </w:r>
      <w:bookmarkStart w:id="15191" w:name="_ETM_Q42_285690"/>
      <w:bookmarkEnd w:id="15191"/>
      <w:r w:rsidRPr="004A02DE">
        <w:rPr>
          <w:rtl/>
        </w:rPr>
        <w:t xml:space="preserve">הכי </w:t>
      </w:r>
      <w:bookmarkStart w:id="15192" w:name="_ETM_Q42_285930"/>
      <w:bookmarkEnd w:id="15192"/>
      <w:r w:rsidRPr="004A02DE">
        <w:rPr>
          <w:rtl/>
        </w:rPr>
        <w:t xml:space="preserve">בולט </w:t>
      </w:r>
      <w:bookmarkStart w:id="15193" w:name="_ETM_Q42_286500"/>
      <w:bookmarkEnd w:id="15193"/>
      <w:r w:rsidRPr="004A02DE">
        <w:rPr>
          <w:rtl/>
        </w:rPr>
        <w:t xml:space="preserve">זה </w:t>
      </w:r>
      <w:bookmarkStart w:id="15194" w:name="_ETM_Q42_286709"/>
      <w:bookmarkEnd w:id="15194"/>
      <w:r w:rsidRPr="004A02DE">
        <w:rPr>
          <w:rtl/>
        </w:rPr>
        <w:t xml:space="preserve">שהם </w:t>
      </w:r>
      <w:bookmarkStart w:id="15195" w:name="_ETM_Q42_286950"/>
      <w:bookmarkEnd w:id="15195"/>
      <w:r w:rsidRPr="004A02DE">
        <w:rPr>
          <w:rtl/>
        </w:rPr>
        <w:t xml:space="preserve">לקחו </w:t>
      </w:r>
      <w:bookmarkStart w:id="15196" w:name="_ETM_Q42_287280"/>
      <w:bookmarkEnd w:id="15196"/>
      <w:r w:rsidRPr="004A02DE">
        <w:rPr>
          <w:rtl/>
        </w:rPr>
        <w:t xml:space="preserve">את </w:t>
      </w:r>
      <w:bookmarkStart w:id="15197" w:name="_ETM_Q42_288359"/>
      <w:bookmarkEnd w:id="15197"/>
      <w:r w:rsidRPr="004A02DE">
        <w:rPr>
          <w:rtl/>
        </w:rPr>
        <w:t xml:space="preserve">מה </w:t>
      </w:r>
      <w:bookmarkStart w:id="15198" w:name="_ETM_Q42_288689"/>
      <w:bookmarkEnd w:id="15198"/>
      <w:r w:rsidRPr="004A02DE">
        <w:rPr>
          <w:rtl/>
        </w:rPr>
        <w:t xml:space="preserve">שהיה </w:t>
      </w:r>
      <w:bookmarkStart w:id="15199" w:name="_ETM_Q42_288990"/>
      <w:bookmarkEnd w:id="15199"/>
      <w:r w:rsidRPr="004A02DE">
        <w:rPr>
          <w:rtl/>
        </w:rPr>
        <w:t xml:space="preserve">טוב </w:t>
      </w:r>
      <w:bookmarkStart w:id="15200" w:name="_ETM_Q42_289289"/>
      <w:bookmarkEnd w:id="15200"/>
      <w:r w:rsidRPr="004A02DE">
        <w:rPr>
          <w:rtl/>
        </w:rPr>
        <w:t xml:space="preserve">בארץ </w:t>
      </w:r>
      <w:bookmarkStart w:id="15201" w:name="_ETM_Q42_289889"/>
      <w:bookmarkEnd w:id="15201"/>
      <w:r w:rsidRPr="004A02DE">
        <w:rPr>
          <w:rtl/>
        </w:rPr>
        <w:t xml:space="preserve">והפכו </w:t>
      </w:r>
      <w:bookmarkStart w:id="15202" w:name="_ETM_Q42_290279"/>
      <w:bookmarkEnd w:id="15202"/>
      <w:r w:rsidRPr="004A02DE">
        <w:rPr>
          <w:rtl/>
        </w:rPr>
        <w:t xml:space="preserve">אותו </w:t>
      </w:r>
      <w:bookmarkStart w:id="15203" w:name="_ETM_Q42_290520"/>
      <w:bookmarkEnd w:id="15203"/>
      <w:r w:rsidRPr="004A02DE">
        <w:rPr>
          <w:rtl/>
        </w:rPr>
        <w:t>לרע</w:t>
      </w:r>
      <w:r>
        <w:rPr>
          <w:rFonts w:hint="cs"/>
          <w:rtl/>
        </w:rPr>
        <w:t>.</w:t>
      </w:r>
      <w:r w:rsidRPr="004A02DE">
        <w:rPr>
          <w:rtl/>
        </w:rPr>
        <w:t xml:space="preserve"> </w:t>
      </w:r>
      <w:bookmarkStart w:id="15204" w:name="_ETM_Q42_291570"/>
      <w:bookmarkEnd w:id="15204"/>
      <w:r>
        <w:rPr>
          <w:rFonts w:hint="cs"/>
          <w:rtl/>
        </w:rPr>
        <w:t>הפכו</w:t>
      </w:r>
      <w:r w:rsidRPr="004A02DE">
        <w:rPr>
          <w:rtl/>
        </w:rPr>
        <w:t xml:space="preserve"> </w:t>
      </w:r>
      <w:bookmarkStart w:id="15205" w:name="_ETM_Q42_291930"/>
      <w:bookmarkEnd w:id="15205"/>
      <w:r w:rsidRPr="004A02DE">
        <w:rPr>
          <w:rtl/>
        </w:rPr>
        <w:t xml:space="preserve">את </w:t>
      </w:r>
      <w:bookmarkStart w:id="15206" w:name="_ETM_Q42_292110"/>
      <w:bookmarkEnd w:id="15206"/>
      <w:r w:rsidRPr="004A02DE">
        <w:rPr>
          <w:rtl/>
        </w:rPr>
        <w:t xml:space="preserve">הפירות </w:t>
      </w:r>
      <w:bookmarkStart w:id="15207" w:name="_ETM_Q42_292560"/>
      <w:bookmarkEnd w:id="15207"/>
      <w:r w:rsidRPr="004A02DE">
        <w:rPr>
          <w:rtl/>
        </w:rPr>
        <w:t xml:space="preserve">הגדולים </w:t>
      </w:r>
      <w:bookmarkStart w:id="15208" w:name="_ETM_Q42_292950"/>
      <w:bookmarkEnd w:id="15208"/>
      <w:r w:rsidRPr="004A02DE">
        <w:rPr>
          <w:rtl/>
        </w:rPr>
        <w:t xml:space="preserve">שהיו </w:t>
      </w:r>
      <w:bookmarkStart w:id="15209" w:name="_ETM_Q42_293250"/>
      <w:bookmarkEnd w:id="15209"/>
      <w:r w:rsidRPr="004A02DE">
        <w:rPr>
          <w:rtl/>
        </w:rPr>
        <w:t xml:space="preserve">פה </w:t>
      </w:r>
      <w:bookmarkStart w:id="15210" w:name="_ETM_Q42_293430"/>
      <w:bookmarkEnd w:id="15210"/>
      <w:r w:rsidRPr="004A02DE">
        <w:rPr>
          <w:rtl/>
        </w:rPr>
        <w:t xml:space="preserve">בארץ </w:t>
      </w:r>
      <w:bookmarkStart w:id="15211" w:name="_ETM_Q42_293940"/>
      <w:bookmarkStart w:id="15212" w:name="_ETM_Q42_294540"/>
      <w:bookmarkEnd w:id="15211"/>
      <w:bookmarkEnd w:id="15212"/>
      <w:r w:rsidRPr="004A02DE">
        <w:rPr>
          <w:rtl/>
        </w:rPr>
        <w:t>לרעה</w:t>
      </w:r>
      <w:r>
        <w:rPr>
          <w:rFonts w:hint="cs"/>
          <w:rtl/>
        </w:rPr>
        <w:t>.</w:t>
      </w:r>
      <w:r w:rsidRPr="004A02DE">
        <w:rPr>
          <w:rtl/>
        </w:rPr>
        <w:t xml:space="preserve"> </w:t>
      </w:r>
      <w:bookmarkStart w:id="15213" w:name="_ETM_Q42_295490"/>
      <w:bookmarkEnd w:id="15213"/>
      <w:r>
        <w:rPr>
          <w:rFonts w:hint="cs"/>
          <w:rtl/>
        </w:rPr>
        <w:t>לקחו</w:t>
      </w:r>
      <w:r w:rsidRPr="004A02DE">
        <w:rPr>
          <w:rtl/>
        </w:rPr>
        <w:t xml:space="preserve"> </w:t>
      </w:r>
      <w:bookmarkStart w:id="15214" w:name="_ETM_Q42_296000"/>
      <w:bookmarkEnd w:id="15214"/>
      <w:r w:rsidRPr="004A02DE">
        <w:rPr>
          <w:rtl/>
        </w:rPr>
        <w:t xml:space="preserve">את </w:t>
      </w:r>
      <w:bookmarkStart w:id="15215" w:name="_ETM_Q42_296210"/>
      <w:bookmarkEnd w:id="15215"/>
      <w:r w:rsidRPr="004A02DE">
        <w:rPr>
          <w:rtl/>
        </w:rPr>
        <w:t xml:space="preserve">הלוויות </w:t>
      </w:r>
      <w:bookmarkStart w:id="15216" w:name="_ETM_Q42_296780"/>
      <w:bookmarkEnd w:id="15216"/>
      <w:r w:rsidRPr="004A02DE">
        <w:rPr>
          <w:rtl/>
        </w:rPr>
        <w:t xml:space="preserve">שנעשו </w:t>
      </w:r>
      <w:bookmarkStart w:id="15217" w:name="_ETM_Q42_297289"/>
      <w:bookmarkEnd w:id="15217"/>
      <w:r w:rsidRPr="004A02DE">
        <w:rPr>
          <w:rtl/>
        </w:rPr>
        <w:t xml:space="preserve">בשביל </w:t>
      </w:r>
      <w:bookmarkStart w:id="15218" w:name="_ETM_Q42_297619"/>
      <w:bookmarkEnd w:id="15218"/>
      <w:r w:rsidRPr="004A02DE">
        <w:rPr>
          <w:rtl/>
        </w:rPr>
        <w:t xml:space="preserve">שלא </w:t>
      </w:r>
      <w:bookmarkStart w:id="15219" w:name="_ETM_Q42_297890"/>
      <w:bookmarkEnd w:id="15219"/>
      <w:r w:rsidRPr="004A02DE">
        <w:rPr>
          <w:rtl/>
        </w:rPr>
        <w:t xml:space="preserve">יגלו </w:t>
      </w:r>
      <w:bookmarkStart w:id="15220" w:name="_ETM_Q42_298280"/>
      <w:bookmarkEnd w:id="15220"/>
      <w:r w:rsidRPr="004A02DE">
        <w:rPr>
          <w:rtl/>
        </w:rPr>
        <w:t>אותם</w:t>
      </w:r>
      <w:r>
        <w:rPr>
          <w:rFonts w:hint="cs"/>
          <w:rtl/>
        </w:rPr>
        <w:t>,</w:t>
      </w:r>
      <w:r w:rsidRPr="004A02DE">
        <w:rPr>
          <w:rtl/>
        </w:rPr>
        <w:t xml:space="preserve"> </w:t>
      </w:r>
      <w:bookmarkStart w:id="15221" w:name="_ETM_Q42_298579"/>
      <w:bookmarkEnd w:id="15221"/>
      <w:r w:rsidRPr="004A02DE">
        <w:rPr>
          <w:rtl/>
        </w:rPr>
        <w:t xml:space="preserve">והפכו </w:t>
      </w:r>
      <w:bookmarkStart w:id="15222" w:name="_ETM_Q42_298939"/>
      <w:bookmarkEnd w:id="15222"/>
      <w:r w:rsidRPr="004A02DE">
        <w:rPr>
          <w:rtl/>
        </w:rPr>
        <w:t>אות</w:t>
      </w:r>
      <w:bookmarkStart w:id="15223" w:name="_ETM_Q42_299179"/>
      <w:bookmarkStart w:id="15224" w:name="_ETM_Q42_301439"/>
      <w:bookmarkEnd w:id="15223"/>
      <w:bookmarkEnd w:id="15224"/>
      <w:r>
        <w:rPr>
          <w:rFonts w:hint="cs"/>
          <w:rtl/>
        </w:rPr>
        <w:t xml:space="preserve">ן לרעה. </w:t>
      </w:r>
      <w:r w:rsidRPr="004A02DE">
        <w:rPr>
          <w:rtl/>
        </w:rPr>
        <w:t xml:space="preserve">לקחת </w:t>
      </w:r>
      <w:bookmarkStart w:id="15225" w:name="_ETM_Q42_302039"/>
      <w:bookmarkEnd w:id="15225"/>
      <w:r w:rsidRPr="004A02DE">
        <w:rPr>
          <w:rtl/>
        </w:rPr>
        <w:t xml:space="preserve">את </w:t>
      </w:r>
      <w:bookmarkStart w:id="15226" w:name="_ETM_Q42_302189"/>
      <w:bookmarkEnd w:id="15226"/>
      <w:r w:rsidRPr="004A02DE">
        <w:rPr>
          <w:rtl/>
        </w:rPr>
        <w:t xml:space="preserve">בעיות </w:t>
      </w:r>
      <w:bookmarkStart w:id="15227" w:name="_ETM_Q42_302939"/>
      <w:bookmarkEnd w:id="15227"/>
      <w:r w:rsidRPr="004A02DE">
        <w:rPr>
          <w:rtl/>
        </w:rPr>
        <w:t xml:space="preserve">יוקר </w:t>
      </w:r>
      <w:bookmarkStart w:id="15228" w:name="_ETM_Q42_303360"/>
      <w:bookmarkEnd w:id="15228"/>
      <w:r w:rsidRPr="004A02DE">
        <w:rPr>
          <w:rtl/>
        </w:rPr>
        <w:t>המחיה</w:t>
      </w:r>
      <w:r>
        <w:rPr>
          <w:rFonts w:hint="cs"/>
          <w:rtl/>
        </w:rPr>
        <w:t>,</w:t>
      </w:r>
      <w:r w:rsidRPr="004A02DE">
        <w:rPr>
          <w:rtl/>
        </w:rPr>
        <w:t xml:space="preserve"> </w:t>
      </w:r>
      <w:bookmarkStart w:id="15229" w:name="_ETM_Q42_304369"/>
      <w:bookmarkEnd w:id="15229"/>
      <w:r w:rsidRPr="004A02DE">
        <w:rPr>
          <w:rtl/>
        </w:rPr>
        <w:t xml:space="preserve">שאנחנו </w:t>
      </w:r>
      <w:bookmarkStart w:id="15230" w:name="_ETM_Q42_304939"/>
      <w:bookmarkEnd w:id="15230"/>
      <w:r w:rsidRPr="004A02DE">
        <w:rPr>
          <w:rtl/>
        </w:rPr>
        <w:t xml:space="preserve">נמצאים </w:t>
      </w:r>
      <w:bookmarkStart w:id="15231" w:name="_ETM_Q42_305479"/>
      <w:bookmarkEnd w:id="15231"/>
      <w:r w:rsidRPr="004A02DE">
        <w:rPr>
          <w:rtl/>
        </w:rPr>
        <w:t>ב</w:t>
      </w:r>
      <w:bookmarkStart w:id="15232" w:name="_ETM_Q42_305810"/>
      <w:bookmarkEnd w:id="15232"/>
      <w:r w:rsidR="004939CB">
        <w:rPr>
          <w:rFonts w:hint="cs"/>
          <w:rtl/>
        </w:rPr>
        <w:t>ו</w:t>
      </w:r>
      <w:r>
        <w:rPr>
          <w:rFonts w:hint="cs"/>
          <w:rtl/>
        </w:rPr>
        <w:t xml:space="preserve">, </w:t>
      </w:r>
      <w:r>
        <w:rPr>
          <w:rtl/>
        </w:rPr>
        <w:t>שרוב</w:t>
      </w:r>
      <w:r w:rsidR="004939CB">
        <w:rPr>
          <w:rFonts w:hint="cs"/>
          <w:rtl/>
        </w:rPr>
        <w:t>ו</w:t>
      </w:r>
      <w:r w:rsidRPr="004A02DE">
        <w:rPr>
          <w:rtl/>
        </w:rPr>
        <w:t xml:space="preserve"> </w:t>
      </w:r>
      <w:bookmarkStart w:id="15233" w:name="_ETM_Q42_306530"/>
      <w:bookmarkEnd w:id="15233"/>
      <w:r w:rsidRPr="004A02DE">
        <w:rPr>
          <w:rtl/>
        </w:rPr>
        <w:t>ה</w:t>
      </w:r>
      <w:r w:rsidR="004939CB">
        <w:rPr>
          <w:rFonts w:hint="cs"/>
          <w:rtl/>
        </w:rPr>
        <w:t>ו</w:t>
      </w:r>
      <w:r w:rsidRPr="004A02DE">
        <w:rPr>
          <w:rtl/>
        </w:rPr>
        <w:t xml:space="preserve">א </w:t>
      </w:r>
      <w:bookmarkStart w:id="15234" w:name="_ETM_Q42_306680"/>
      <w:bookmarkEnd w:id="15234"/>
      <w:r w:rsidRPr="004A02DE">
        <w:rPr>
          <w:rtl/>
        </w:rPr>
        <w:t xml:space="preserve">בגלל </w:t>
      </w:r>
      <w:bookmarkStart w:id="15235" w:name="_ETM_Q42_307340"/>
      <w:bookmarkEnd w:id="15235"/>
      <w:r w:rsidRPr="004A02DE">
        <w:rPr>
          <w:rtl/>
        </w:rPr>
        <w:t xml:space="preserve">בעיות </w:t>
      </w:r>
      <w:bookmarkStart w:id="15236" w:name="_ETM_Q42_307820"/>
      <w:bookmarkEnd w:id="15236"/>
      <w:r w:rsidRPr="004A02DE">
        <w:rPr>
          <w:rtl/>
        </w:rPr>
        <w:t>היבוא</w:t>
      </w:r>
      <w:r>
        <w:rPr>
          <w:rFonts w:hint="cs"/>
          <w:rtl/>
        </w:rPr>
        <w:t>,</w:t>
      </w:r>
      <w:r w:rsidRPr="004A02DE">
        <w:rPr>
          <w:rtl/>
        </w:rPr>
        <w:t xml:space="preserve"> </w:t>
      </w:r>
      <w:bookmarkStart w:id="15237" w:name="_ETM_Q42_308680"/>
      <w:bookmarkEnd w:id="15237"/>
      <w:r w:rsidRPr="004A02DE">
        <w:rPr>
          <w:rtl/>
        </w:rPr>
        <w:t xml:space="preserve">בגלל </w:t>
      </w:r>
      <w:bookmarkStart w:id="15238" w:name="_ETM_Q42_309310"/>
      <w:bookmarkEnd w:id="15238"/>
      <w:r w:rsidRPr="004A02DE">
        <w:rPr>
          <w:rtl/>
        </w:rPr>
        <w:t xml:space="preserve">בעיות </w:t>
      </w:r>
      <w:bookmarkStart w:id="15239" w:name="_ETM_Q42_309700"/>
      <w:bookmarkEnd w:id="15239"/>
      <w:r w:rsidRPr="004A02DE">
        <w:rPr>
          <w:rtl/>
        </w:rPr>
        <w:t>בנמלים</w:t>
      </w:r>
      <w:r>
        <w:rPr>
          <w:rFonts w:hint="cs"/>
          <w:rtl/>
        </w:rPr>
        <w:t>,</w:t>
      </w:r>
      <w:r w:rsidRPr="004A02DE">
        <w:rPr>
          <w:rtl/>
        </w:rPr>
        <w:t xml:space="preserve"> </w:t>
      </w:r>
      <w:bookmarkStart w:id="15240" w:name="_ETM_Q42_310690"/>
      <w:bookmarkEnd w:id="15240"/>
      <w:r w:rsidRPr="004A02DE">
        <w:rPr>
          <w:rtl/>
        </w:rPr>
        <w:t xml:space="preserve">בגלל </w:t>
      </w:r>
      <w:bookmarkStart w:id="15241" w:name="_ETM_Q42_311350"/>
      <w:bookmarkEnd w:id="15241"/>
      <w:r w:rsidRPr="004A02DE">
        <w:rPr>
          <w:rtl/>
        </w:rPr>
        <w:t xml:space="preserve">המשבר </w:t>
      </w:r>
      <w:bookmarkStart w:id="15242" w:name="_ETM_Q42_311950"/>
      <w:bookmarkEnd w:id="15242"/>
      <w:r w:rsidRPr="004A02DE">
        <w:rPr>
          <w:rtl/>
        </w:rPr>
        <w:t>העולמי</w:t>
      </w:r>
      <w:r>
        <w:rPr>
          <w:rFonts w:hint="cs"/>
          <w:rtl/>
        </w:rPr>
        <w:t>,</w:t>
      </w:r>
      <w:r w:rsidRPr="004A02DE">
        <w:rPr>
          <w:rtl/>
        </w:rPr>
        <w:t xml:space="preserve"> </w:t>
      </w:r>
      <w:bookmarkStart w:id="15243" w:name="_ETM_Q42_312820"/>
      <w:bookmarkEnd w:id="15243"/>
      <w:r w:rsidRPr="004A02DE">
        <w:rPr>
          <w:rtl/>
        </w:rPr>
        <w:t xml:space="preserve">ובדיוק </w:t>
      </w:r>
      <w:bookmarkStart w:id="15244" w:name="_ETM_Q42_313630"/>
      <w:bookmarkEnd w:id="15244"/>
      <w:r w:rsidRPr="004A02DE">
        <w:rPr>
          <w:rtl/>
        </w:rPr>
        <w:t xml:space="preserve">היום </w:t>
      </w:r>
      <w:bookmarkStart w:id="15245" w:name="_ETM_Q42_313990"/>
      <w:bookmarkEnd w:id="15245"/>
      <w:r w:rsidRPr="004A02DE">
        <w:rPr>
          <w:rtl/>
        </w:rPr>
        <w:t xml:space="preserve">להביא </w:t>
      </w:r>
      <w:bookmarkStart w:id="15246" w:name="_ETM_Q42_314320"/>
      <w:bookmarkEnd w:id="15246"/>
      <w:r w:rsidRPr="004A02DE">
        <w:rPr>
          <w:rtl/>
        </w:rPr>
        <w:t xml:space="preserve">צו </w:t>
      </w:r>
      <w:bookmarkStart w:id="15247" w:name="_ETM_Q42_315989"/>
      <w:bookmarkEnd w:id="15247"/>
      <w:r w:rsidRPr="004A02DE">
        <w:rPr>
          <w:rtl/>
        </w:rPr>
        <w:t xml:space="preserve">בשביל </w:t>
      </w:r>
      <w:bookmarkStart w:id="15248" w:name="_ETM_Q42_316379"/>
      <w:bookmarkEnd w:id="15248"/>
      <w:r w:rsidRPr="004A02DE">
        <w:rPr>
          <w:rtl/>
        </w:rPr>
        <w:t xml:space="preserve">לקבור </w:t>
      </w:r>
      <w:bookmarkStart w:id="15249" w:name="_ETM_Q42_316830"/>
      <w:bookmarkEnd w:id="15249"/>
      <w:r w:rsidRPr="004A02DE">
        <w:rPr>
          <w:rtl/>
        </w:rPr>
        <w:t xml:space="preserve">את </w:t>
      </w:r>
      <w:bookmarkStart w:id="15250" w:name="_ETM_Q42_317010"/>
      <w:bookmarkEnd w:id="15250"/>
      <w:r w:rsidRPr="004A02DE">
        <w:rPr>
          <w:rtl/>
        </w:rPr>
        <w:t xml:space="preserve">החקלאות </w:t>
      </w:r>
      <w:bookmarkStart w:id="15251" w:name="_ETM_Q42_317639"/>
      <w:bookmarkEnd w:id="15251"/>
      <w:r w:rsidRPr="004A02DE">
        <w:rPr>
          <w:rtl/>
        </w:rPr>
        <w:t>הישראלית</w:t>
      </w:r>
      <w:r>
        <w:rPr>
          <w:rFonts w:hint="cs"/>
          <w:rtl/>
        </w:rPr>
        <w:t>,</w:t>
      </w:r>
      <w:r w:rsidRPr="004A02DE">
        <w:rPr>
          <w:rtl/>
        </w:rPr>
        <w:t xml:space="preserve"> </w:t>
      </w:r>
      <w:bookmarkStart w:id="15252" w:name="_ETM_Q42_318360"/>
      <w:bookmarkStart w:id="15253" w:name="_ETM_Q42_319610"/>
      <w:bookmarkStart w:id="15254" w:name="_ETM_Q42_319760"/>
      <w:bookmarkEnd w:id="15252"/>
      <w:bookmarkEnd w:id="15253"/>
      <w:bookmarkEnd w:id="15254"/>
      <w:r>
        <w:rPr>
          <w:rFonts w:hint="cs"/>
          <w:rtl/>
        </w:rPr>
        <w:t>ולהציב</w:t>
      </w:r>
      <w:r w:rsidRPr="004A02DE">
        <w:rPr>
          <w:rtl/>
        </w:rPr>
        <w:t xml:space="preserve"> </w:t>
      </w:r>
      <w:bookmarkStart w:id="15255" w:name="_ETM_Q42_320150"/>
      <w:bookmarkEnd w:id="15255"/>
      <w:r w:rsidRPr="004A02DE">
        <w:rPr>
          <w:rtl/>
        </w:rPr>
        <w:t xml:space="preserve">אותנו </w:t>
      </w:r>
      <w:bookmarkStart w:id="15256" w:name="_ETM_Q42_320540"/>
      <w:bookmarkEnd w:id="15256"/>
      <w:r w:rsidRPr="004A02DE">
        <w:rPr>
          <w:rtl/>
        </w:rPr>
        <w:t xml:space="preserve">יותר </w:t>
      </w:r>
      <w:bookmarkStart w:id="15257" w:name="_ETM_Q42_320990"/>
      <w:bookmarkEnd w:id="15257"/>
      <w:r>
        <w:rPr>
          <w:rFonts w:hint="cs"/>
          <w:rtl/>
        </w:rPr>
        <w:t>ע</w:t>
      </w:r>
      <w:r w:rsidRPr="004A02DE">
        <w:rPr>
          <w:rtl/>
        </w:rPr>
        <w:t xml:space="preserve">ל </w:t>
      </w:r>
      <w:bookmarkStart w:id="15258" w:name="_ETM_Q42_321110"/>
      <w:bookmarkEnd w:id="15258"/>
      <w:r>
        <w:rPr>
          <w:rFonts w:hint="cs"/>
          <w:rtl/>
        </w:rPr>
        <w:t>ה</w:t>
      </w:r>
      <w:r w:rsidRPr="004A02DE">
        <w:rPr>
          <w:rtl/>
        </w:rPr>
        <w:t>חוץ</w:t>
      </w:r>
      <w:r>
        <w:rPr>
          <w:rFonts w:hint="cs"/>
          <w:rtl/>
        </w:rPr>
        <w:t>,</w:t>
      </w:r>
      <w:r w:rsidRPr="004A02DE">
        <w:rPr>
          <w:rtl/>
        </w:rPr>
        <w:t xml:space="preserve"> </w:t>
      </w:r>
      <w:bookmarkStart w:id="15259" w:name="_ETM_Q42_322160"/>
      <w:bookmarkEnd w:id="15259"/>
      <w:r w:rsidRPr="004A02DE">
        <w:rPr>
          <w:rtl/>
        </w:rPr>
        <w:t xml:space="preserve">ולבוא </w:t>
      </w:r>
      <w:bookmarkStart w:id="15260" w:name="_ETM_Q42_322610"/>
      <w:bookmarkEnd w:id="15260"/>
      <w:r w:rsidRPr="004A02DE">
        <w:rPr>
          <w:rtl/>
        </w:rPr>
        <w:t xml:space="preserve">ולהגיד </w:t>
      </w:r>
      <w:bookmarkStart w:id="15261" w:name="_ETM_Q42_323120"/>
      <w:bookmarkEnd w:id="15261"/>
      <w:r w:rsidRPr="004A02DE">
        <w:rPr>
          <w:rtl/>
        </w:rPr>
        <w:t xml:space="preserve">לנו </w:t>
      </w:r>
      <w:bookmarkStart w:id="15262" w:name="_ETM_Q42_323870"/>
      <w:bookmarkEnd w:id="15262"/>
      <w:r w:rsidRPr="004A02DE">
        <w:rPr>
          <w:rtl/>
        </w:rPr>
        <w:t xml:space="preserve">שזאת </w:t>
      </w:r>
      <w:bookmarkStart w:id="15263" w:name="_ETM_Q42_324290"/>
      <w:bookmarkEnd w:id="15263"/>
      <w:r w:rsidRPr="004A02DE">
        <w:rPr>
          <w:rtl/>
        </w:rPr>
        <w:t>ציונות</w:t>
      </w:r>
      <w:r>
        <w:rPr>
          <w:rFonts w:hint="cs"/>
          <w:rtl/>
        </w:rPr>
        <w:t>?</w:t>
      </w:r>
      <w:r w:rsidRPr="004A02DE">
        <w:rPr>
          <w:rtl/>
        </w:rPr>
        <w:t xml:space="preserve"> </w:t>
      </w:r>
      <w:bookmarkStart w:id="15264" w:name="_ETM_Q42_326010"/>
      <w:bookmarkEnd w:id="15264"/>
      <w:r w:rsidRPr="004A02DE">
        <w:rPr>
          <w:rtl/>
        </w:rPr>
        <w:t xml:space="preserve">אתם </w:t>
      </w:r>
      <w:bookmarkStart w:id="15265" w:name="_ETM_Q42_326340"/>
      <w:bookmarkEnd w:id="15265"/>
      <w:r w:rsidRPr="004A02DE">
        <w:rPr>
          <w:rtl/>
        </w:rPr>
        <w:t xml:space="preserve">מדברים </w:t>
      </w:r>
      <w:bookmarkStart w:id="15266" w:name="_ETM_Q42_326700"/>
      <w:bookmarkEnd w:id="15266"/>
      <w:r w:rsidRPr="004A02DE">
        <w:rPr>
          <w:rtl/>
        </w:rPr>
        <w:t xml:space="preserve">על </w:t>
      </w:r>
      <w:bookmarkStart w:id="15267" w:name="_ETM_Q42_326819"/>
      <w:bookmarkEnd w:id="15267"/>
      <w:r w:rsidRPr="004A02DE">
        <w:rPr>
          <w:rtl/>
        </w:rPr>
        <w:t>ציונות</w:t>
      </w:r>
      <w:r>
        <w:rPr>
          <w:rFonts w:hint="cs"/>
          <w:rtl/>
        </w:rPr>
        <w:t>?</w:t>
      </w:r>
      <w:r w:rsidRPr="004A02DE">
        <w:rPr>
          <w:rtl/>
        </w:rPr>
        <w:t xml:space="preserve"> </w:t>
      </w:r>
      <w:bookmarkStart w:id="15268" w:name="_ETM_Q42_327419"/>
      <w:bookmarkEnd w:id="15268"/>
      <w:r w:rsidRPr="004A02DE">
        <w:rPr>
          <w:rtl/>
        </w:rPr>
        <w:t xml:space="preserve">איך </w:t>
      </w:r>
      <w:bookmarkStart w:id="15269" w:name="_ETM_Q42_327629"/>
      <w:bookmarkEnd w:id="15269"/>
      <w:r w:rsidRPr="004A02DE">
        <w:rPr>
          <w:rtl/>
        </w:rPr>
        <w:t xml:space="preserve">בונים </w:t>
      </w:r>
      <w:bookmarkStart w:id="15270" w:name="_ETM_Q42_327989"/>
      <w:bookmarkEnd w:id="15270"/>
      <w:r w:rsidRPr="004A02DE">
        <w:rPr>
          <w:rtl/>
        </w:rPr>
        <w:t>ארץ</w:t>
      </w:r>
      <w:r>
        <w:rPr>
          <w:rFonts w:hint="cs"/>
          <w:rtl/>
        </w:rPr>
        <w:t>?</w:t>
      </w:r>
      <w:r w:rsidRPr="004A02DE">
        <w:rPr>
          <w:rtl/>
        </w:rPr>
        <w:t xml:space="preserve"> </w:t>
      </w:r>
      <w:bookmarkStart w:id="15271" w:name="_ETM_Q42_329030"/>
      <w:bookmarkEnd w:id="15271"/>
      <w:r w:rsidRPr="004A02DE">
        <w:rPr>
          <w:rtl/>
        </w:rPr>
        <w:t>ע</w:t>
      </w:r>
      <w:r>
        <w:rPr>
          <w:rFonts w:hint="cs"/>
          <w:rtl/>
        </w:rPr>
        <w:t>ל ידי</w:t>
      </w:r>
      <w:r w:rsidRPr="004A02DE">
        <w:rPr>
          <w:rtl/>
        </w:rPr>
        <w:t xml:space="preserve"> </w:t>
      </w:r>
      <w:bookmarkStart w:id="15272" w:name="_ETM_Q42_329599"/>
      <w:bookmarkEnd w:id="15272"/>
      <w:r w:rsidRPr="004A02DE">
        <w:rPr>
          <w:rtl/>
        </w:rPr>
        <w:t xml:space="preserve">בניין </w:t>
      </w:r>
      <w:bookmarkStart w:id="15273" w:name="_ETM_Q42_330019"/>
      <w:bookmarkEnd w:id="15273"/>
      <w:r w:rsidRPr="004A02DE">
        <w:rPr>
          <w:rtl/>
        </w:rPr>
        <w:t>ונטי</w:t>
      </w:r>
      <w:r>
        <w:rPr>
          <w:rFonts w:hint="cs"/>
          <w:rtl/>
        </w:rPr>
        <w:t>ע</w:t>
      </w:r>
      <w:r w:rsidRPr="004A02DE">
        <w:rPr>
          <w:rtl/>
        </w:rPr>
        <w:t>ה</w:t>
      </w:r>
      <w:r>
        <w:rPr>
          <w:rFonts w:hint="cs"/>
          <w:rtl/>
        </w:rPr>
        <w:t>.</w:t>
      </w:r>
      <w:r w:rsidRPr="004A02DE">
        <w:rPr>
          <w:rtl/>
        </w:rPr>
        <w:t xml:space="preserve"> </w:t>
      </w:r>
      <w:bookmarkStart w:id="15274" w:name="_ETM_Q42_330590"/>
      <w:bookmarkEnd w:id="15274"/>
      <w:r w:rsidRPr="004A02DE">
        <w:rPr>
          <w:rtl/>
        </w:rPr>
        <w:t xml:space="preserve">איך </w:t>
      </w:r>
      <w:bookmarkStart w:id="15275" w:name="_ETM_Q42_330829"/>
      <w:bookmarkEnd w:id="15275"/>
      <w:r w:rsidRPr="004A02DE">
        <w:rPr>
          <w:rtl/>
        </w:rPr>
        <w:t xml:space="preserve">בונים </w:t>
      </w:r>
      <w:bookmarkStart w:id="15276" w:name="_ETM_Q42_331189"/>
      <w:bookmarkEnd w:id="15276"/>
      <w:r w:rsidRPr="004A02DE">
        <w:rPr>
          <w:rtl/>
        </w:rPr>
        <w:t>ארץ</w:t>
      </w:r>
      <w:r>
        <w:rPr>
          <w:rFonts w:hint="cs"/>
          <w:rtl/>
        </w:rPr>
        <w:t>?</w:t>
      </w:r>
      <w:r w:rsidRPr="004A02DE">
        <w:rPr>
          <w:rtl/>
        </w:rPr>
        <w:t xml:space="preserve"> </w:t>
      </w:r>
      <w:bookmarkStart w:id="15277" w:name="_ETM_Q42_331760"/>
      <w:bookmarkEnd w:id="15277"/>
      <w:r w:rsidRPr="004A02DE">
        <w:rPr>
          <w:rtl/>
        </w:rPr>
        <w:t xml:space="preserve">איך </w:t>
      </w:r>
      <w:bookmarkStart w:id="15278" w:name="_ETM_Q42_331939"/>
      <w:bookmarkStart w:id="15279" w:name="_ETM_Q42_332269"/>
      <w:bookmarkStart w:id="15280" w:name="_ETM_Q42_332540"/>
      <w:bookmarkEnd w:id="15278"/>
      <w:bookmarkEnd w:id="15279"/>
      <w:bookmarkEnd w:id="15280"/>
      <w:r w:rsidRPr="004A02DE">
        <w:rPr>
          <w:rtl/>
        </w:rPr>
        <w:t xml:space="preserve">מרחיבים </w:t>
      </w:r>
      <w:bookmarkStart w:id="15281" w:name="_ETM_Q42_333049"/>
      <w:bookmarkEnd w:id="15281"/>
      <w:r w:rsidRPr="004A02DE">
        <w:rPr>
          <w:rtl/>
        </w:rPr>
        <w:t xml:space="preserve">את </w:t>
      </w:r>
      <w:bookmarkStart w:id="15282" w:name="_ETM_Q42_333200"/>
      <w:bookmarkEnd w:id="15282"/>
      <w:r w:rsidRPr="004A02DE">
        <w:rPr>
          <w:rtl/>
        </w:rPr>
        <w:t>הגבולות</w:t>
      </w:r>
      <w:r>
        <w:rPr>
          <w:rFonts w:hint="cs"/>
          <w:rtl/>
        </w:rPr>
        <w:t xml:space="preserve"> –</w:t>
      </w:r>
      <w:r w:rsidRPr="004A02DE">
        <w:rPr>
          <w:rtl/>
        </w:rPr>
        <w:t xml:space="preserve"> </w:t>
      </w:r>
      <w:bookmarkStart w:id="15283" w:name="_ETM_Q42_334010"/>
      <w:bookmarkEnd w:id="15283"/>
      <w:r w:rsidRPr="004A02DE">
        <w:rPr>
          <w:rtl/>
        </w:rPr>
        <w:t xml:space="preserve">חוץ </w:t>
      </w:r>
      <w:bookmarkStart w:id="15284" w:name="_ETM_Q42_334340"/>
      <w:bookmarkEnd w:id="15284"/>
      <w:r>
        <w:rPr>
          <w:rFonts w:hint="cs"/>
          <w:rtl/>
        </w:rPr>
        <w:t>מ</w:t>
      </w:r>
      <w:r w:rsidRPr="004A02DE">
        <w:rPr>
          <w:rtl/>
        </w:rPr>
        <w:t xml:space="preserve">גוש </w:t>
      </w:r>
      <w:bookmarkStart w:id="15285" w:name="_ETM_Q42_334790"/>
      <w:bookmarkEnd w:id="15285"/>
      <w:r w:rsidRPr="004A02DE">
        <w:rPr>
          <w:rtl/>
        </w:rPr>
        <w:t xml:space="preserve">דן </w:t>
      </w:r>
      <w:bookmarkStart w:id="15286" w:name="_ETM_Q42_335120"/>
      <w:bookmarkEnd w:id="15286"/>
      <w:r w:rsidRPr="004A02DE">
        <w:rPr>
          <w:rtl/>
        </w:rPr>
        <w:t xml:space="preserve">והחברים </w:t>
      </w:r>
      <w:bookmarkStart w:id="15287" w:name="_ETM_Q42_335749"/>
      <w:bookmarkEnd w:id="15287"/>
      <w:r w:rsidRPr="004A02DE">
        <w:rPr>
          <w:rtl/>
        </w:rPr>
        <w:t xml:space="preserve">בגוש </w:t>
      </w:r>
      <w:bookmarkStart w:id="15288" w:name="_ETM_Q42_336079"/>
      <w:bookmarkEnd w:id="15288"/>
      <w:r w:rsidRPr="004A02DE">
        <w:rPr>
          <w:rtl/>
        </w:rPr>
        <w:t>דן</w:t>
      </w:r>
      <w:r>
        <w:rPr>
          <w:rFonts w:hint="cs"/>
          <w:rtl/>
        </w:rPr>
        <w:t xml:space="preserve"> –</w:t>
      </w:r>
      <w:r w:rsidRPr="004A02DE">
        <w:rPr>
          <w:rtl/>
        </w:rPr>
        <w:t xml:space="preserve"> </w:t>
      </w:r>
      <w:bookmarkStart w:id="15289" w:name="_ETM_Q42_336710"/>
      <w:bookmarkEnd w:id="15289"/>
      <w:r w:rsidRPr="004A02DE">
        <w:rPr>
          <w:rtl/>
        </w:rPr>
        <w:t xml:space="preserve">אם </w:t>
      </w:r>
      <w:bookmarkStart w:id="15290" w:name="_ETM_Q42_336889"/>
      <w:bookmarkEnd w:id="15290"/>
      <w:r w:rsidRPr="004A02DE">
        <w:rPr>
          <w:rtl/>
        </w:rPr>
        <w:t xml:space="preserve">לא </w:t>
      </w:r>
      <w:bookmarkStart w:id="15291" w:name="_ETM_Q42_337010"/>
      <w:bookmarkEnd w:id="15291"/>
      <w:r w:rsidRPr="004A02DE">
        <w:rPr>
          <w:rtl/>
        </w:rPr>
        <w:t>ע</w:t>
      </w:r>
      <w:r>
        <w:rPr>
          <w:rFonts w:hint="cs"/>
          <w:rtl/>
        </w:rPr>
        <w:t>ל ידי</w:t>
      </w:r>
      <w:r w:rsidRPr="004A02DE">
        <w:rPr>
          <w:rtl/>
        </w:rPr>
        <w:t xml:space="preserve"> </w:t>
      </w:r>
      <w:bookmarkStart w:id="15292" w:name="_ETM_Q42_337310"/>
      <w:bookmarkEnd w:id="15292"/>
      <w:r w:rsidRPr="004A02DE">
        <w:rPr>
          <w:rtl/>
        </w:rPr>
        <w:t>חקלאות</w:t>
      </w:r>
      <w:r>
        <w:rPr>
          <w:rFonts w:hint="cs"/>
          <w:rtl/>
        </w:rPr>
        <w:t>?</w:t>
      </w:r>
      <w:bookmarkStart w:id="15293" w:name="_ETM_Q42_338210"/>
      <w:bookmarkEnd w:id="15293"/>
      <w:r w:rsidR="004939CB">
        <w:rPr>
          <w:rFonts w:hint="cs"/>
          <w:rtl/>
        </w:rPr>
        <w:t xml:space="preserve"> </w:t>
      </w:r>
      <w:r w:rsidRPr="004A02DE">
        <w:rPr>
          <w:rtl/>
        </w:rPr>
        <w:t xml:space="preserve">במקום </w:t>
      </w:r>
      <w:bookmarkStart w:id="15294" w:name="_ETM_Q42_338720"/>
      <w:bookmarkEnd w:id="15294"/>
      <w:r w:rsidRPr="004A02DE">
        <w:rPr>
          <w:rtl/>
        </w:rPr>
        <w:t xml:space="preserve">לבוא </w:t>
      </w:r>
      <w:bookmarkStart w:id="15295" w:name="_ETM_Q42_339020"/>
      <w:bookmarkEnd w:id="15295"/>
      <w:r w:rsidRPr="004A02DE">
        <w:rPr>
          <w:rtl/>
        </w:rPr>
        <w:t xml:space="preserve">ולהגדיל </w:t>
      </w:r>
      <w:bookmarkStart w:id="15296" w:name="_ETM_Q42_339620"/>
      <w:bookmarkEnd w:id="15296"/>
      <w:r w:rsidRPr="004A02DE">
        <w:rPr>
          <w:rtl/>
        </w:rPr>
        <w:t xml:space="preserve">מכסות </w:t>
      </w:r>
      <w:bookmarkStart w:id="15297" w:name="_ETM_Q42_340680"/>
      <w:bookmarkEnd w:id="15297"/>
      <w:r w:rsidRPr="004A02DE">
        <w:rPr>
          <w:rtl/>
        </w:rPr>
        <w:t xml:space="preserve">ולפתוח </w:t>
      </w:r>
      <w:bookmarkStart w:id="15298" w:name="_ETM_Q42_341460"/>
      <w:bookmarkEnd w:id="15298"/>
      <w:r w:rsidRPr="004A02DE">
        <w:rPr>
          <w:rtl/>
        </w:rPr>
        <w:t>מכסות</w:t>
      </w:r>
      <w:r>
        <w:rPr>
          <w:rFonts w:hint="cs"/>
          <w:rtl/>
        </w:rPr>
        <w:t>,</w:t>
      </w:r>
      <w:r w:rsidRPr="004A02DE">
        <w:rPr>
          <w:rtl/>
        </w:rPr>
        <w:t xml:space="preserve"> </w:t>
      </w:r>
      <w:bookmarkStart w:id="15299" w:name="_ETM_Q42_342180"/>
      <w:bookmarkEnd w:id="15299"/>
      <w:r w:rsidRPr="004A02DE">
        <w:rPr>
          <w:rtl/>
        </w:rPr>
        <w:t xml:space="preserve">לעשות </w:t>
      </w:r>
      <w:bookmarkStart w:id="15300" w:name="_ETM_Q42_342780"/>
      <w:bookmarkEnd w:id="15300"/>
      <w:r w:rsidRPr="004A02DE">
        <w:rPr>
          <w:rtl/>
        </w:rPr>
        <w:t>יותר</w:t>
      </w:r>
      <w:r>
        <w:rPr>
          <w:rFonts w:hint="cs"/>
          <w:rtl/>
        </w:rPr>
        <w:t>,</w:t>
      </w:r>
      <w:r w:rsidRPr="004A02DE">
        <w:rPr>
          <w:rtl/>
        </w:rPr>
        <w:t xml:space="preserve"> </w:t>
      </w:r>
      <w:bookmarkStart w:id="15301" w:name="_ETM_Q42_343410"/>
      <w:bookmarkEnd w:id="15301"/>
      <w:r>
        <w:rPr>
          <w:rFonts w:hint="cs"/>
          <w:rtl/>
        </w:rPr>
        <w:t>ו</w:t>
      </w:r>
      <w:r w:rsidRPr="004A02DE">
        <w:rPr>
          <w:rtl/>
        </w:rPr>
        <w:t xml:space="preserve">להשקיע </w:t>
      </w:r>
      <w:bookmarkStart w:id="15302" w:name="_ETM_Q42_344040"/>
      <w:bookmarkEnd w:id="15302"/>
      <w:r w:rsidRPr="004A02DE">
        <w:rPr>
          <w:rtl/>
        </w:rPr>
        <w:t xml:space="preserve">יותר </w:t>
      </w:r>
      <w:bookmarkStart w:id="15303" w:name="_ETM_Q42_344400"/>
      <w:bookmarkEnd w:id="15303"/>
      <w:r w:rsidRPr="004A02DE">
        <w:rPr>
          <w:rtl/>
        </w:rPr>
        <w:t>בחקלאות</w:t>
      </w:r>
      <w:r>
        <w:rPr>
          <w:rFonts w:hint="cs"/>
          <w:rtl/>
        </w:rPr>
        <w:t>,</w:t>
      </w:r>
      <w:r w:rsidRPr="004A02DE">
        <w:rPr>
          <w:rtl/>
        </w:rPr>
        <w:t xml:space="preserve"> </w:t>
      </w:r>
      <w:bookmarkStart w:id="15304" w:name="_ETM_Q42_345030"/>
      <w:bookmarkEnd w:id="15304"/>
      <w:r w:rsidRPr="004A02DE">
        <w:rPr>
          <w:rtl/>
        </w:rPr>
        <w:t xml:space="preserve">בדיוק </w:t>
      </w:r>
      <w:bookmarkStart w:id="15305" w:name="_ETM_Q42_345450"/>
      <w:bookmarkEnd w:id="15305"/>
      <w:r w:rsidRPr="004A02DE">
        <w:rPr>
          <w:rtl/>
        </w:rPr>
        <w:t xml:space="preserve">בעידן </w:t>
      </w:r>
      <w:bookmarkStart w:id="15306" w:name="_ETM_Q42_345990"/>
      <w:bookmarkEnd w:id="15306"/>
      <w:r w:rsidRPr="004A02DE">
        <w:rPr>
          <w:rtl/>
        </w:rPr>
        <w:t>הזה</w:t>
      </w:r>
      <w:r>
        <w:rPr>
          <w:rFonts w:hint="cs"/>
          <w:rtl/>
        </w:rPr>
        <w:t>.</w:t>
      </w:r>
      <w:r w:rsidRPr="004A02DE">
        <w:rPr>
          <w:rtl/>
        </w:rPr>
        <w:t xml:space="preserve"> </w:t>
      </w:r>
      <w:bookmarkStart w:id="15307" w:name="_ETM_Q42_346750"/>
      <w:bookmarkEnd w:id="15307"/>
      <w:r w:rsidRPr="004A02DE">
        <w:rPr>
          <w:rtl/>
        </w:rPr>
        <w:t xml:space="preserve">מנותקים </w:t>
      </w:r>
      <w:bookmarkStart w:id="15308" w:name="_ETM_Q42_347409"/>
      <w:bookmarkEnd w:id="15308"/>
      <w:r w:rsidRPr="004A02DE">
        <w:rPr>
          <w:rtl/>
        </w:rPr>
        <w:t>לגמרי</w:t>
      </w:r>
      <w:r>
        <w:rPr>
          <w:rFonts w:hint="cs"/>
          <w:rtl/>
        </w:rPr>
        <w:t>.</w:t>
      </w:r>
      <w:r w:rsidRPr="004A02DE">
        <w:rPr>
          <w:rtl/>
        </w:rPr>
        <w:t xml:space="preserve"> </w:t>
      </w:r>
      <w:bookmarkStart w:id="15309" w:name="_ETM_Q42_349060"/>
      <w:bookmarkEnd w:id="15309"/>
      <w:r w:rsidRPr="004A02DE">
        <w:rPr>
          <w:rtl/>
        </w:rPr>
        <w:t xml:space="preserve">שכחו </w:t>
      </w:r>
      <w:bookmarkStart w:id="15310" w:name="_ETM_Q42_349630"/>
      <w:bookmarkEnd w:id="15310"/>
      <w:r w:rsidRPr="004A02DE">
        <w:rPr>
          <w:rtl/>
        </w:rPr>
        <w:t xml:space="preserve">את </w:t>
      </w:r>
      <w:bookmarkStart w:id="15311" w:name="_ETM_Q42_349750"/>
      <w:bookmarkEnd w:id="15311"/>
      <w:r w:rsidRPr="004A02DE">
        <w:rPr>
          <w:rtl/>
        </w:rPr>
        <w:t xml:space="preserve">מה </w:t>
      </w:r>
      <w:bookmarkStart w:id="15312" w:name="_ETM_Q42_349900"/>
      <w:bookmarkEnd w:id="15312"/>
      <w:r w:rsidRPr="004A02DE">
        <w:rPr>
          <w:rtl/>
        </w:rPr>
        <w:t xml:space="preserve">שיש </w:t>
      </w:r>
      <w:bookmarkStart w:id="15313" w:name="_ETM_Q42_350230"/>
      <w:bookmarkEnd w:id="15313"/>
      <w:r w:rsidRPr="004A02DE">
        <w:rPr>
          <w:rtl/>
        </w:rPr>
        <w:t>בגבולות</w:t>
      </w:r>
      <w:r>
        <w:rPr>
          <w:rFonts w:hint="cs"/>
          <w:rtl/>
        </w:rPr>
        <w:t>,</w:t>
      </w:r>
      <w:r w:rsidRPr="004A02DE">
        <w:rPr>
          <w:rtl/>
        </w:rPr>
        <w:t xml:space="preserve"> </w:t>
      </w:r>
      <w:bookmarkStart w:id="15314" w:name="_ETM_Q42_351099"/>
      <w:bookmarkEnd w:id="15314"/>
      <w:r w:rsidRPr="004A02DE">
        <w:rPr>
          <w:rtl/>
        </w:rPr>
        <w:t xml:space="preserve">שכחו </w:t>
      </w:r>
      <w:bookmarkStart w:id="15315" w:name="_ETM_Q42_351550"/>
      <w:bookmarkEnd w:id="15315"/>
      <w:r w:rsidRPr="004A02DE">
        <w:rPr>
          <w:rtl/>
        </w:rPr>
        <w:t xml:space="preserve">את </w:t>
      </w:r>
      <w:bookmarkStart w:id="15316" w:name="_ETM_Q42_351669"/>
      <w:bookmarkEnd w:id="15316"/>
      <w:r w:rsidRPr="004A02DE">
        <w:rPr>
          <w:rtl/>
        </w:rPr>
        <w:t xml:space="preserve">מה </w:t>
      </w:r>
      <w:bookmarkStart w:id="15317" w:name="_ETM_Q42_351790"/>
      <w:bookmarkEnd w:id="15317"/>
      <w:r w:rsidRPr="004A02DE">
        <w:rPr>
          <w:rtl/>
        </w:rPr>
        <w:t xml:space="preserve">שיש </w:t>
      </w:r>
      <w:bookmarkStart w:id="15318" w:name="_ETM_Q42_352060"/>
      <w:bookmarkEnd w:id="15318"/>
      <w:r w:rsidRPr="004A02DE">
        <w:rPr>
          <w:rtl/>
        </w:rPr>
        <w:t>במספנות</w:t>
      </w:r>
      <w:r>
        <w:rPr>
          <w:rFonts w:hint="cs"/>
          <w:rtl/>
        </w:rPr>
        <w:t>,</w:t>
      </w:r>
      <w:r w:rsidRPr="004A02DE">
        <w:rPr>
          <w:rtl/>
        </w:rPr>
        <w:t xml:space="preserve"> </w:t>
      </w:r>
      <w:bookmarkStart w:id="15319" w:name="_ETM_Q42_353020"/>
      <w:bookmarkEnd w:id="15319"/>
      <w:r w:rsidRPr="004A02DE">
        <w:rPr>
          <w:rtl/>
        </w:rPr>
        <w:t xml:space="preserve">שכחו </w:t>
      </w:r>
      <w:bookmarkStart w:id="15320" w:name="_ETM_Q42_353530"/>
      <w:bookmarkEnd w:id="15320"/>
      <w:r w:rsidRPr="004A02DE">
        <w:rPr>
          <w:rtl/>
        </w:rPr>
        <w:t xml:space="preserve">את </w:t>
      </w:r>
      <w:bookmarkStart w:id="15321" w:name="_ETM_Q42_353620"/>
      <w:bookmarkEnd w:id="15321"/>
      <w:r w:rsidRPr="004A02DE">
        <w:rPr>
          <w:rtl/>
        </w:rPr>
        <w:t xml:space="preserve">מה </w:t>
      </w:r>
      <w:bookmarkStart w:id="15322" w:name="_ETM_Q42_353739"/>
      <w:bookmarkEnd w:id="15322"/>
      <w:r w:rsidRPr="004A02DE">
        <w:rPr>
          <w:rtl/>
        </w:rPr>
        <w:t xml:space="preserve">שיש </w:t>
      </w:r>
      <w:bookmarkStart w:id="15323" w:name="_ETM_Q42_354010"/>
      <w:bookmarkEnd w:id="15323"/>
      <w:r w:rsidRPr="004A02DE">
        <w:rPr>
          <w:rtl/>
        </w:rPr>
        <w:t>ב</w:t>
      </w:r>
      <w:r>
        <w:rPr>
          <w:rFonts w:hint="cs"/>
          <w:rtl/>
        </w:rPr>
        <w:t>מ</w:t>
      </w:r>
      <w:r w:rsidR="00C431D2">
        <w:rPr>
          <w:rFonts w:hint="cs"/>
          <w:rtl/>
        </w:rPr>
        <w:t>י</w:t>
      </w:r>
      <w:r>
        <w:rPr>
          <w:rFonts w:hint="cs"/>
          <w:rtl/>
        </w:rPr>
        <w:t>לים.</w:t>
      </w:r>
      <w:r w:rsidRPr="004A02DE">
        <w:rPr>
          <w:rtl/>
        </w:rPr>
        <w:t xml:space="preserve"> </w:t>
      </w:r>
      <w:bookmarkStart w:id="15324" w:name="_ETM_Q42_354310"/>
      <w:bookmarkStart w:id="15325" w:name="_ETM_Q42_354489"/>
      <w:bookmarkEnd w:id="15324"/>
      <w:bookmarkEnd w:id="15325"/>
      <w:r w:rsidRPr="004A02DE">
        <w:rPr>
          <w:rtl/>
        </w:rPr>
        <w:t xml:space="preserve">בדיוק </w:t>
      </w:r>
      <w:bookmarkStart w:id="15326" w:name="_ETM_Q42_354910"/>
      <w:bookmarkEnd w:id="15326"/>
      <w:r w:rsidRPr="004A02DE">
        <w:rPr>
          <w:rtl/>
        </w:rPr>
        <w:t xml:space="preserve">הפוך </w:t>
      </w:r>
      <w:bookmarkStart w:id="15327" w:name="_ETM_Q42_355209"/>
      <w:bookmarkEnd w:id="15327"/>
      <w:r w:rsidRPr="004A02DE">
        <w:rPr>
          <w:rtl/>
        </w:rPr>
        <w:t xml:space="preserve">לגמרי </w:t>
      </w:r>
      <w:bookmarkStart w:id="15328" w:name="_ETM_Q42_355660"/>
      <w:bookmarkEnd w:id="15328"/>
      <w:r>
        <w:rPr>
          <w:rFonts w:hint="cs"/>
          <w:rtl/>
        </w:rPr>
        <w:t>ו</w:t>
      </w:r>
      <w:r w:rsidRPr="004A02DE">
        <w:rPr>
          <w:rtl/>
        </w:rPr>
        <w:t xml:space="preserve">בדיוק </w:t>
      </w:r>
      <w:bookmarkStart w:id="15329" w:name="_ETM_Q42_356080"/>
      <w:bookmarkEnd w:id="15329"/>
      <w:r w:rsidRPr="004A02DE">
        <w:rPr>
          <w:rtl/>
        </w:rPr>
        <w:t xml:space="preserve">אותו </w:t>
      </w:r>
      <w:bookmarkStart w:id="15330" w:name="_ETM_Q42_356290"/>
      <w:bookmarkEnd w:id="15330"/>
      <w:r w:rsidRPr="004A02DE">
        <w:rPr>
          <w:rtl/>
        </w:rPr>
        <w:t>דבר</w:t>
      </w:r>
      <w:r>
        <w:rPr>
          <w:rFonts w:hint="cs"/>
          <w:rtl/>
        </w:rPr>
        <w:t>.</w:t>
      </w:r>
      <w:r w:rsidRPr="004A02DE">
        <w:rPr>
          <w:rtl/>
        </w:rPr>
        <w:t xml:space="preserve"> </w:t>
      </w:r>
      <w:bookmarkStart w:id="15331" w:name="_ETM_Q42_357069"/>
      <w:bookmarkEnd w:id="15331"/>
    </w:p>
    <w:p w:rsidR="00DC38D6" w:rsidRDefault="00DC38D6" w:rsidP="00544B2D">
      <w:pPr>
        <w:rPr>
          <w:rtl/>
        </w:rPr>
      </w:pPr>
    </w:p>
    <w:p w:rsidR="00DC38D6" w:rsidRDefault="00DC38D6" w:rsidP="004D0E1C">
      <w:pPr>
        <w:rPr>
          <w:rtl/>
        </w:rPr>
      </w:pPr>
      <w:bookmarkStart w:id="15332" w:name="_ETM_Q42_357310"/>
      <w:bookmarkEnd w:id="15332"/>
      <w:r w:rsidRPr="004A02DE">
        <w:rPr>
          <w:rtl/>
        </w:rPr>
        <w:t xml:space="preserve">כמו </w:t>
      </w:r>
      <w:bookmarkStart w:id="15333" w:name="_ETM_Q42_357639"/>
      <w:bookmarkEnd w:id="15333"/>
      <w:r w:rsidRPr="004A02DE">
        <w:rPr>
          <w:rtl/>
        </w:rPr>
        <w:t xml:space="preserve">שעמד </w:t>
      </w:r>
      <w:bookmarkStart w:id="15334" w:name="_ETM_Q42_358120"/>
      <w:bookmarkEnd w:id="15334"/>
      <w:r w:rsidRPr="004A02DE">
        <w:rPr>
          <w:rtl/>
        </w:rPr>
        <w:t>פה</w:t>
      </w:r>
      <w:bookmarkStart w:id="15335" w:name="_ETM_Q42_358300"/>
      <w:bookmarkEnd w:id="15335"/>
      <w:r>
        <w:rPr>
          <w:rFonts w:hint="cs"/>
          <w:rtl/>
        </w:rPr>
        <w:t xml:space="preserve"> השר </w:t>
      </w:r>
      <w:r>
        <w:rPr>
          <w:rtl/>
        </w:rPr>
        <w:t>–</w:t>
      </w:r>
      <w:r>
        <w:rPr>
          <w:rFonts w:hint="cs"/>
          <w:rtl/>
        </w:rPr>
        <w:t xml:space="preserve"> לא רוצה אפילו להתבטא עליו </w:t>
      </w:r>
      <w:r>
        <w:rPr>
          <w:rtl/>
        </w:rPr>
        <w:t>–</w:t>
      </w:r>
      <w:r>
        <w:rPr>
          <w:rFonts w:hint="cs"/>
          <w:rtl/>
        </w:rPr>
        <w:t xml:space="preserve"> אדון הנדל</w:t>
      </w:r>
      <w:bookmarkStart w:id="15336" w:name="_ETM_Q42_358720"/>
      <w:bookmarkStart w:id="15337" w:name="_ETM_Q42_359740"/>
      <w:bookmarkStart w:id="15338" w:name="_ETM_Q42_359860"/>
      <w:bookmarkStart w:id="15339" w:name="_ETM_Q42_360340"/>
      <w:bookmarkStart w:id="15340" w:name="_ETM_Q42_361240"/>
      <w:bookmarkStart w:id="15341" w:name="_ETM_Q42_362519"/>
      <w:bookmarkStart w:id="15342" w:name="_ETM_Q42_362939"/>
      <w:bookmarkEnd w:id="15336"/>
      <w:bookmarkEnd w:id="15337"/>
      <w:bookmarkEnd w:id="15338"/>
      <w:bookmarkEnd w:id="15339"/>
      <w:bookmarkEnd w:id="15340"/>
      <w:bookmarkEnd w:id="15341"/>
      <w:bookmarkEnd w:id="15342"/>
      <w:r>
        <w:rPr>
          <w:rFonts w:hint="cs"/>
          <w:rtl/>
        </w:rPr>
        <w:t>.</w:t>
      </w:r>
      <w:r w:rsidRPr="004A02DE">
        <w:rPr>
          <w:rtl/>
        </w:rPr>
        <w:t xml:space="preserve"> </w:t>
      </w:r>
      <w:bookmarkStart w:id="15343" w:name="_ETM_Q42_363450"/>
      <w:bookmarkEnd w:id="15343"/>
      <w:r w:rsidRPr="004A02DE">
        <w:rPr>
          <w:rtl/>
        </w:rPr>
        <w:t xml:space="preserve">הוא </w:t>
      </w:r>
      <w:bookmarkStart w:id="15344" w:name="_ETM_Q42_363540"/>
      <w:bookmarkEnd w:id="15344"/>
      <w:r w:rsidRPr="004A02DE">
        <w:rPr>
          <w:rtl/>
        </w:rPr>
        <w:t xml:space="preserve">דואג </w:t>
      </w:r>
      <w:bookmarkStart w:id="15345" w:name="_ETM_Q42_364019"/>
      <w:bookmarkEnd w:id="15345"/>
      <w:r w:rsidRPr="004A02DE">
        <w:rPr>
          <w:rtl/>
        </w:rPr>
        <w:t xml:space="preserve">לציבור </w:t>
      </w:r>
      <w:bookmarkStart w:id="15346" w:name="_ETM_Q42_364559"/>
      <w:bookmarkEnd w:id="15346"/>
      <w:r w:rsidRPr="004A02DE">
        <w:rPr>
          <w:rtl/>
        </w:rPr>
        <w:t>החרדי</w:t>
      </w:r>
      <w:r>
        <w:rPr>
          <w:rFonts w:hint="cs"/>
          <w:rtl/>
        </w:rPr>
        <w:t>, ובא</w:t>
      </w:r>
      <w:r w:rsidRPr="004A02DE">
        <w:rPr>
          <w:rtl/>
        </w:rPr>
        <w:t xml:space="preserve"> </w:t>
      </w:r>
      <w:bookmarkStart w:id="15347" w:name="_ETM_Q42_365099"/>
      <w:bookmarkStart w:id="15348" w:name="_ETM_Q42_365639"/>
      <w:bookmarkStart w:id="15349" w:name="_ETM_Q42_365819"/>
      <w:bookmarkEnd w:id="15347"/>
      <w:bookmarkEnd w:id="15348"/>
      <w:bookmarkEnd w:id="15349"/>
      <w:r>
        <w:rPr>
          <w:rFonts w:hint="cs"/>
          <w:rtl/>
        </w:rPr>
        <w:t>ב</w:t>
      </w:r>
      <w:r w:rsidRPr="004A02DE">
        <w:rPr>
          <w:rtl/>
        </w:rPr>
        <w:t xml:space="preserve">הצעה </w:t>
      </w:r>
      <w:bookmarkStart w:id="15350" w:name="_ETM_Q42_366120"/>
      <w:bookmarkEnd w:id="15350"/>
      <w:r w:rsidRPr="004A02DE">
        <w:rPr>
          <w:rtl/>
        </w:rPr>
        <w:t xml:space="preserve">שגם </w:t>
      </w:r>
      <w:bookmarkStart w:id="15351" w:name="_ETM_Q42_366540"/>
      <w:bookmarkEnd w:id="15351"/>
      <w:r w:rsidRPr="004A02DE">
        <w:rPr>
          <w:rtl/>
        </w:rPr>
        <w:t xml:space="preserve">כן </w:t>
      </w:r>
      <w:bookmarkStart w:id="15352" w:name="_ETM_Q42_366930"/>
      <w:bookmarkEnd w:id="15352"/>
      <w:r>
        <w:rPr>
          <w:rFonts w:hint="cs"/>
          <w:rtl/>
        </w:rPr>
        <w:t>בחומש</w:t>
      </w:r>
      <w:r w:rsidRPr="004A02DE">
        <w:rPr>
          <w:rtl/>
        </w:rPr>
        <w:t xml:space="preserve"> </w:t>
      </w:r>
      <w:bookmarkStart w:id="15353" w:name="_ETM_Q42_367409"/>
      <w:bookmarkEnd w:id="15353"/>
      <w:r w:rsidRPr="004A02DE">
        <w:rPr>
          <w:rtl/>
        </w:rPr>
        <w:t>במ</w:t>
      </w:r>
      <w:r>
        <w:rPr>
          <w:rFonts w:hint="cs"/>
          <w:rtl/>
        </w:rPr>
        <w:t>דבר,</w:t>
      </w:r>
      <w:r w:rsidRPr="004A02DE">
        <w:rPr>
          <w:rtl/>
        </w:rPr>
        <w:t xml:space="preserve"> </w:t>
      </w:r>
      <w:bookmarkStart w:id="15354" w:name="_ETM_Q42_368040"/>
      <w:bookmarkStart w:id="15355" w:name="_ETM_Q42_368189"/>
      <w:bookmarkEnd w:id="15354"/>
      <w:bookmarkEnd w:id="15355"/>
      <w:r w:rsidRPr="004A02DE">
        <w:rPr>
          <w:rtl/>
        </w:rPr>
        <w:t>הצ</w:t>
      </w:r>
      <w:r>
        <w:rPr>
          <w:rFonts w:hint="cs"/>
          <w:rtl/>
        </w:rPr>
        <w:t>עת</w:t>
      </w:r>
      <w:r w:rsidRPr="004A02DE">
        <w:rPr>
          <w:rtl/>
        </w:rPr>
        <w:t xml:space="preserve"> </w:t>
      </w:r>
      <w:bookmarkStart w:id="15356" w:name="_ETM_Q42_368579"/>
      <w:bookmarkEnd w:id="15356"/>
      <w:r w:rsidRPr="004A02DE">
        <w:rPr>
          <w:rtl/>
        </w:rPr>
        <w:t xml:space="preserve">בלעם </w:t>
      </w:r>
      <w:bookmarkStart w:id="15357" w:name="_ETM_Q42_369599"/>
      <w:bookmarkEnd w:id="15357"/>
      <w:r w:rsidR="004D0E1C">
        <w:rPr>
          <w:rFonts w:hint="cs"/>
          <w:rtl/>
        </w:rPr>
        <w:t xml:space="preserve">– </w:t>
      </w:r>
      <w:r w:rsidRPr="004A02DE">
        <w:rPr>
          <w:rtl/>
        </w:rPr>
        <w:t xml:space="preserve">בדיוק </w:t>
      </w:r>
      <w:bookmarkStart w:id="15358" w:name="_ETM_Q42_370290"/>
      <w:bookmarkStart w:id="15359" w:name="_ETM_Q42_370439"/>
      <w:bookmarkEnd w:id="15358"/>
      <w:bookmarkEnd w:id="15359"/>
      <w:r w:rsidRPr="004A02DE">
        <w:rPr>
          <w:rtl/>
        </w:rPr>
        <w:t xml:space="preserve">אותו </w:t>
      </w:r>
      <w:bookmarkStart w:id="15360" w:name="_ETM_Q42_370680"/>
      <w:bookmarkEnd w:id="15360"/>
      <w:r w:rsidRPr="004A02DE">
        <w:rPr>
          <w:rtl/>
        </w:rPr>
        <w:t>דבר</w:t>
      </w:r>
      <w:bookmarkStart w:id="15361" w:name="_ETM_Q42_371069"/>
      <w:bookmarkEnd w:id="15361"/>
      <w:r w:rsidR="004D0E1C">
        <w:rPr>
          <w:rFonts w:hint="cs"/>
          <w:rtl/>
        </w:rPr>
        <w:t xml:space="preserve">. </w:t>
      </w:r>
      <w:r>
        <w:rPr>
          <w:rFonts w:hint="cs"/>
          <w:rtl/>
        </w:rPr>
        <w:t xml:space="preserve">הוא </w:t>
      </w:r>
      <w:r w:rsidRPr="004A02DE">
        <w:rPr>
          <w:rtl/>
        </w:rPr>
        <w:t xml:space="preserve">דואג </w:t>
      </w:r>
      <w:bookmarkStart w:id="15362" w:name="_ETM_Q42_371519"/>
      <w:bookmarkEnd w:id="15362"/>
      <w:r w:rsidRPr="004A02DE">
        <w:rPr>
          <w:rtl/>
        </w:rPr>
        <w:t>לנו</w:t>
      </w:r>
      <w:r>
        <w:rPr>
          <w:rFonts w:hint="cs"/>
          <w:rtl/>
        </w:rPr>
        <w:t>,</w:t>
      </w:r>
      <w:r w:rsidRPr="004A02DE">
        <w:rPr>
          <w:rtl/>
        </w:rPr>
        <w:t xml:space="preserve"> </w:t>
      </w:r>
      <w:bookmarkStart w:id="15363" w:name="_ETM_Q42_372440"/>
      <w:bookmarkEnd w:id="15363"/>
      <w:r w:rsidRPr="004A02DE">
        <w:rPr>
          <w:rtl/>
        </w:rPr>
        <w:t xml:space="preserve">דואג </w:t>
      </w:r>
      <w:bookmarkStart w:id="15364" w:name="_ETM_Q42_372889"/>
      <w:bookmarkEnd w:id="15364"/>
      <w:r w:rsidRPr="004A02DE">
        <w:rPr>
          <w:rtl/>
        </w:rPr>
        <w:t xml:space="preserve">לעתיד </w:t>
      </w:r>
      <w:bookmarkStart w:id="15365" w:name="_ETM_Q42_373370"/>
      <w:bookmarkEnd w:id="15365"/>
      <w:r w:rsidRPr="004A02DE">
        <w:rPr>
          <w:rtl/>
        </w:rPr>
        <w:t xml:space="preserve">שלנו </w:t>
      </w:r>
      <w:bookmarkStart w:id="15366" w:name="_ETM_Q42_373790"/>
      <w:bookmarkEnd w:id="15366"/>
      <w:r w:rsidRPr="004A02DE">
        <w:rPr>
          <w:rtl/>
        </w:rPr>
        <w:t xml:space="preserve">כעם </w:t>
      </w:r>
      <w:bookmarkStart w:id="15367" w:name="_ETM_Q42_374120"/>
      <w:bookmarkEnd w:id="15367"/>
      <w:r w:rsidRPr="004A02DE">
        <w:rPr>
          <w:rtl/>
        </w:rPr>
        <w:t xml:space="preserve">יהודי </w:t>
      </w:r>
      <w:bookmarkStart w:id="15368" w:name="_ETM_Q42_375160"/>
      <w:bookmarkEnd w:id="15368"/>
      <w:r w:rsidRPr="004A02DE">
        <w:rPr>
          <w:rtl/>
        </w:rPr>
        <w:t xml:space="preserve">ומסביר </w:t>
      </w:r>
      <w:bookmarkStart w:id="15369" w:name="_ETM_Q42_375910"/>
      <w:bookmarkEnd w:id="15369"/>
      <w:r w:rsidRPr="004A02DE">
        <w:rPr>
          <w:rtl/>
        </w:rPr>
        <w:t xml:space="preserve">לנו </w:t>
      </w:r>
      <w:bookmarkStart w:id="15370" w:name="_ETM_Q42_376239"/>
      <w:bookmarkEnd w:id="15370"/>
      <w:r w:rsidRPr="004A02DE">
        <w:rPr>
          <w:rtl/>
        </w:rPr>
        <w:t xml:space="preserve">מה </w:t>
      </w:r>
      <w:bookmarkStart w:id="15371" w:name="_ETM_Q42_376419"/>
      <w:bookmarkEnd w:id="15371"/>
      <w:r w:rsidRPr="004A02DE">
        <w:rPr>
          <w:rtl/>
        </w:rPr>
        <w:t xml:space="preserve">טוב </w:t>
      </w:r>
      <w:bookmarkStart w:id="15372" w:name="_ETM_Q42_376720"/>
      <w:bookmarkEnd w:id="15372"/>
      <w:r w:rsidRPr="004A02DE">
        <w:rPr>
          <w:rtl/>
        </w:rPr>
        <w:t>לנו</w:t>
      </w:r>
      <w:r>
        <w:rPr>
          <w:rFonts w:hint="cs"/>
          <w:rtl/>
        </w:rPr>
        <w:t>.</w:t>
      </w:r>
      <w:bookmarkStart w:id="15373" w:name="_ETM_Q42_377660"/>
      <w:bookmarkEnd w:id="15373"/>
    </w:p>
    <w:p w:rsidR="00DC38D6" w:rsidRDefault="00DC38D6" w:rsidP="00544B2D">
      <w:pPr>
        <w:rPr>
          <w:rtl/>
        </w:rPr>
      </w:pPr>
    </w:p>
    <w:p w:rsidR="00DC38D6" w:rsidRDefault="00DC38D6" w:rsidP="004D0E1C">
      <w:pPr>
        <w:rPr>
          <w:rtl/>
        </w:rPr>
      </w:pPr>
      <w:r w:rsidRPr="004A02DE">
        <w:rPr>
          <w:rtl/>
        </w:rPr>
        <w:t xml:space="preserve">אז </w:t>
      </w:r>
      <w:bookmarkStart w:id="15374" w:name="_ETM_Q42_377900"/>
      <w:bookmarkEnd w:id="15374"/>
      <w:r w:rsidRPr="004A02DE">
        <w:rPr>
          <w:rtl/>
        </w:rPr>
        <w:t xml:space="preserve">אני </w:t>
      </w:r>
      <w:bookmarkStart w:id="15375" w:name="_ETM_Q42_378050"/>
      <w:bookmarkEnd w:id="15375"/>
      <w:r w:rsidRPr="004A02DE">
        <w:rPr>
          <w:rtl/>
        </w:rPr>
        <w:t xml:space="preserve">אומר </w:t>
      </w:r>
      <w:bookmarkStart w:id="15376" w:name="_ETM_Q42_378410"/>
      <w:bookmarkEnd w:id="15376"/>
      <w:r w:rsidRPr="004A02DE">
        <w:rPr>
          <w:rtl/>
        </w:rPr>
        <w:t>ל</w:t>
      </w:r>
      <w:bookmarkStart w:id="15377" w:name="_ETM_Q42_378800"/>
      <w:bookmarkStart w:id="15378" w:name="_ETM_Q42_379070"/>
      <w:bookmarkEnd w:id="15377"/>
      <w:bookmarkEnd w:id="15378"/>
      <w:r>
        <w:rPr>
          <w:rFonts w:hint="cs"/>
          <w:rtl/>
        </w:rPr>
        <w:t>כם</w:t>
      </w:r>
      <w:r w:rsidR="001477E6">
        <w:rPr>
          <w:rFonts w:hint="cs"/>
          <w:rtl/>
        </w:rPr>
        <w:t>,</w:t>
      </w:r>
      <w:bookmarkStart w:id="15379" w:name="_GoBack"/>
      <w:bookmarkEnd w:id="15379"/>
      <w:r>
        <w:rPr>
          <w:rFonts w:hint="cs"/>
          <w:rtl/>
        </w:rPr>
        <w:t xml:space="preserve"> החקלאים,</w:t>
      </w:r>
      <w:r w:rsidRPr="004A02DE">
        <w:rPr>
          <w:rtl/>
        </w:rPr>
        <w:t xml:space="preserve"> </w:t>
      </w:r>
      <w:bookmarkStart w:id="15380" w:name="_ETM_Q42_379880"/>
      <w:bookmarkEnd w:id="15380"/>
      <w:r w:rsidRPr="004A02DE">
        <w:rPr>
          <w:rtl/>
        </w:rPr>
        <w:t xml:space="preserve">אנחנו </w:t>
      </w:r>
      <w:bookmarkStart w:id="15381" w:name="_ETM_Q42_380330"/>
      <w:bookmarkEnd w:id="15381"/>
      <w:r w:rsidRPr="004A02DE">
        <w:rPr>
          <w:rtl/>
        </w:rPr>
        <w:t xml:space="preserve">נישאר </w:t>
      </w:r>
      <w:bookmarkStart w:id="15382" w:name="_ETM_Q42_380810"/>
      <w:bookmarkEnd w:id="15382"/>
      <w:proofErr w:type="spellStart"/>
      <w:r w:rsidRPr="004A02DE">
        <w:rPr>
          <w:rtl/>
        </w:rPr>
        <w:t>לצ</w:t>
      </w:r>
      <w:r>
        <w:rPr>
          <w:rFonts w:hint="cs"/>
          <w:rtl/>
        </w:rPr>
        <w:t>י</w:t>
      </w:r>
      <w:r w:rsidRPr="004A02DE">
        <w:rPr>
          <w:rtl/>
        </w:rPr>
        <w:t>דכם</w:t>
      </w:r>
      <w:proofErr w:type="spellEnd"/>
      <w:r>
        <w:rPr>
          <w:rFonts w:hint="cs"/>
          <w:rtl/>
        </w:rPr>
        <w:t>. הצו</w:t>
      </w:r>
      <w:bookmarkStart w:id="15383" w:name="_ETM_Q42_381410"/>
      <w:bookmarkEnd w:id="15383"/>
      <w:r w:rsidRPr="004A02DE">
        <w:rPr>
          <w:rtl/>
        </w:rPr>
        <w:t xml:space="preserve"> </w:t>
      </w:r>
      <w:bookmarkStart w:id="15384" w:name="_ETM_Q42_381860"/>
      <w:bookmarkEnd w:id="15384"/>
      <w:r w:rsidRPr="004A02DE">
        <w:rPr>
          <w:rtl/>
        </w:rPr>
        <w:t>הזה</w:t>
      </w:r>
      <w:r>
        <w:rPr>
          <w:rFonts w:hint="cs"/>
          <w:rtl/>
        </w:rPr>
        <w:t xml:space="preserve"> </w:t>
      </w:r>
      <w:bookmarkStart w:id="15385" w:name="_ETM_Q42_377489"/>
      <w:bookmarkEnd w:id="15385"/>
      <w:r>
        <w:rPr>
          <w:rFonts w:hint="cs"/>
          <w:rtl/>
        </w:rPr>
        <w:t>–</w:t>
      </w:r>
      <w:r w:rsidRPr="004A02DE">
        <w:rPr>
          <w:rtl/>
        </w:rPr>
        <w:t xml:space="preserve"> </w:t>
      </w:r>
      <w:bookmarkStart w:id="15386" w:name="_ETM_Q42_382070"/>
      <w:bookmarkEnd w:id="15386"/>
      <w:r w:rsidRPr="004A02DE">
        <w:rPr>
          <w:rtl/>
        </w:rPr>
        <w:t xml:space="preserve">לא </w:t>
      </w:r>
      <w:bookmarkStart w:id="15387" w:name="_ETM_Q42_382190"/>
      <w:bookmarkEnd w:id="15387"/>
      <w:r w:rsidRPr="004A02DE">
        <w:rPr>
          <w:rtl/>
        </w:rPr>
        <w:t xml:space="preserve">משנה </w:t>
      </w:r>
      <w:bookmarkStart w:id="15388" w:name="_ETM_Q42_382610"/>
      <w:bookmarkEnd w:id="15388"/>
      <w:r w:rsidRPr="004A02DE">
        <w:rPr>
          <w:rtl/>
        </w:rPr>
        <w:t xml:space="preserve">מה </w:t>
      </w:r>
      <w:bookmarkStart w:id="15389" w:name="_ETM_Q42_382760"/>
      <w:bookmarkEnd w:id="15389"/>
      <w:r w:rsidRPr="004A02DE">
        <w:rPr>
          <w:rtl/>
        </w:rPr>
        <w:t xml:space="preserve">יהיה </w:t>
      </w:r>
      <w:bookmarkStart w:id="15390" w:name="_ETM_Q42_382910"/>
      <w:bookmarkEnd w:id="15390"/>
      <w:r>
        <w:rPr>
          <w:rtl/>
        </w:rPr>
        <w:t>במשא</w:t>
      </w:r>
      <w:r>
        <w:rPr>
          <w:rFonts w:hint="cs"/>
          <w:rtl/>
        </w:rPr>
        <w:t xml:space="preserve"> </w:t>
      </w:r>
      <w:r w:rsidRPr="004A02DE">
        <w:rPr>
          <w:rtl/>
        </w:rPr>
        <w:t xml:space="preserve">ומתן </w:t>
      </w:r>
      <w:bookmarkStart w:id="15391" w:name="_ETM_Q42_383840"/>
      <w:bookmarkEnd w:id="15391"/>
      <w:r w:rsidRPr="004A02DE">
        <w:rPr>
          <w:rtl/>
        </w:rPr>
        <w:t>איתם</w:t>
      </w:r>
      <w:r w:rsidR="004D0E1C">
        <w:rPr>
          <w:rFonts w:hint="cs"/>
          <w:rtl/>
        </w:rPr>
        <w:t>,</w:t>
      </w:r>
      <w:r w:rsidRPr="004A02DE">
        <w:rPr>
          <w:rtl/>
        </w:rPr>
        <w:t xml:space="preserve"> </w:t>
      </w:r>
      <w:bookmarkStart w:id="15392" w:name="_ETM_Q42_384650"/>
      <w:bookmarkEnd w:id="15392"/>
      <w:r w:rsidRPr="004A02DE">
        <w:rPr>
          <w:rtl/>
        </w:rPr>
        <w:t xml:space="preserve">לא </w:t>
      </w:r>
      <w:bookmarkStart w:id="15393" w:name="_ETM_Q42_384889"/>
      <w:bookmarkEnd w:id="15393"/>
      <w:r w:rsidRPr="004A02DE">
        <w:rPr>
          <w:rtl/>
        </w:rPr>
        <w:t xml:space="preserve">מעניין </w:t>
      </w:r>
      <w:bookmarkStart w:id="15394" w:name="_ETM_Q42_385609"/>
      <w:bookmarkEnd w:id="15394"/>
      <w:r w:rsidR="004D0E1C">
        <w:rPr>
          <w:rFonts w:hint="cs"/>
          <w:rtl/>
        </w:rPr>
        <w:t xml:space="preserve">– </w:t>
      </w:r>
      <w:r w:rsidRPr="004A02DE">
        <w:rPr>
          <w:rtl/>
        </w:rPr>
        <w:t xml:space="preserve">הוא </w:t>
      </w:r>
      <w:bookmarkStart w:id="15395" w:name="_ETM_Q42_385700"/>
      <w:bookmarkEnd w:id="15395"/>
      <w:r w:rsidRPr="004A02DE">
        <w:rPr>
          <w:rtl/>
        </w:rPr>
        <w:t xml:space="preserve">לא </w:t>
      </w:r>
      <w:bookmarkStart w:id="15396" w:name="_ETM_Q42_385849"/>
      <w:bookmarkEnd w:id="15396"/>
      <w:r w:rsidRPr="004A02DE">
        <w:rPr>
          <w:rtl/>
        </w:rPr>
        <w:t xml:space="preserve">יעבור </w:t>
      </w:r>
      <w:bookmarkStart w:id="15397" w:name="_ETM_Q42_386299"/>
      <w:bookmarkEnd w:id="15397"/>
      <w:r w:rsidRPr="004A02DE">
        <w:rPr>
          <w:rtl/>
        </w:rPr>
        <w:t xml:space="preserve">בכל </w:t>
      </w:r>
      <w:bookmarkStart w:id="15398" w:name="_ETM_Q42_386659"/>
      <w:bookmarkEnd w:id="15398"/>
      <w:r w:rsidRPr="004A02DE">
        <w:rPr>
          <w:rtl/>
        </w:rPr>
        <w:t>מקרה</w:t>
      </w:r>
      <w:r>
        <w:rPr>
          <w:rFonts w:hint="cs"/>
          <w:rtl/>
        </w:rPr>
        <w:t>,</w:t>
      </w:r>
      <w:r w:rsidRPr="004A02DE">
        <w:rPr>
          <w:rtl/>
        </w:rPr>
        <w:t xml:space="preserve"> </w:t>
      </w:r>
      <w:bookmarkStart w:id="15399" w:name="_ETM_Q42_387499"/>
      <w:bookmarkEnd w:id="15399"/>
      <w:r w:rsidRPr="004A02DE">
        <w:rPr>
          <w:rtl/>
        </w:rPr>
        <w:t xml:space="preserve">כי </w:t>
      </w:r>
      <w:bookmarkStart w:id="15400" w:name="_ETM_Q42_387739"/>
      <w:bookmarkEnd w:id="15400"/>
      <w:r w:rsidRPr="004A02DE">
        <w:rPr>
          <w:rtl/>
        </w:rPr>
        <w:t xml:space="preserve">אין </w:t>
      </w:r>
      <w:bookmarkStart w:id="15401" w:name="_ETM_Q42_387950"/>
      <w:bookmarkEnd w:id="15401"/>
      <w:r w:rsidRPr="004A02DE">
        <w:rPr>
          <w:rtl/>
        </w:rPr>
        <w:t xml:space="preserve">לממשלה </w:t>
      </w:r>
      <w:bookmarkStart w:id="15402" w:name="_ETM_Q42_388549"/>
      <w:bookmarkEnd w:id="15402"/>
      <w:r w:rsidRPr="004A02DE">
        <w:rPr>
          <w:rtl/>
        </w:rPr>
        <w:t xml:space="preserve">הזאת </w:t>
      </w:r>
      <w:bookmarkStart w:id="15403" w:name="_ETM_Q42_388819"/>
      <w:bookmarkEnd w:id="15403"/>
      <w:r w:rsidRPr="004A02DE">
        <w:rPr>
          <w:rtl/>
        </w:rPr>
        <w:t xml:space="preserve">לא </w:t>
      </w:r>
      <w:bookmarkStart w:id="15404" w:name="_ETM_Q42_388969"/>
      <w:bookmarkEnd w:id="15404"/>
      <w:r w:rsidRPr="004A02DE">
        <w:rPr>
          <w:rtl/>
        </w:rPr>
        <w:t xml:space="preserve">לגיטימיות </w:t>
      </w:r>
      <w:bookmarkStart w:id="15405" w:name="_ETM_Q42_390049"/>
      <w:bookmarkEnd w:id="15405"/>
      <w:r w:rsidRPr="004A02DE">
        <w:rPr>
          <w:rtl/>
        </w:rPr>
        <w:t xml:space="preserve">ולא </w:t>
      </w:r>
      <w:bookmarkStart w:id="15406" w:name="_ETM_Q42_390469"/>
      <w:bookmarkEnd w:id="15406"/>
      <w:r w:rsidRPr="004A02DE">
        <w:rPr>
          <w:rtl/>
        </w:rPr>
        <w:t xml:space="preserve">רלוונטיות </w:t>
      </w:r>
      <w:bookmarkStart w:id="15407" w:name="_ETM_Q42_391519"/>
      <w:bookmarkEnd w:id="15407"/>
      <w:r>
        <w:rPr>
          <w:rFonts w:hint="cs"/>
          <w:rtl/>
        </w:rPr>
        <w:t>וא</w:t>
      </w:r>
      <w:r w:rsidRPr="004A02DE">
        <w:rPr>
          <w:rtl/>
        </w:rPr>
        <w:t xml:space="preserve">ין </w:t>
      </w:r>
      <w:bookmarkStart w:id="15408" w:name="_ETM_Q42_391819"/>
      <w:bookmarkEnd w:id="15408"/>
      <w:r>
        <w:rPr>
          <w:rFonts w:hint="cs"/>
          <w:rtl/>
        </w:rPr>
        <w:t xml:space="preserve">לה </w:t>
      </w:r>
      <w:r w:rsidRPr="004A02DE">
        <w:rPr>
          <w:rtl/>
        </w:rPr>
        <w:t xml:space="preserve">רוב </w:t>
      </w:r>
      <w:bookmarkStart w:id="15409" w:name="_ETM_Q42_392239"/>
      <w:bookmarkEnd w:id="15409"/>
      <w:r w:rsidRPr="004A02DE">
        <w:rPr>
          <w:rtl/>
        </w:rPr>
        <w:t xml:space="preserve">בכנסת </w:t>
      </w:r>
      <w:bookmarkStart w:id="15410" w:name="_ETM_Q42_393439"/>
      <w:bookmarkEnd w:id="15410"/>
      <w:r w:rsidRPr="004A02DE">
        <w:rPr>
          <w:rtl/>
        </w:rPr>
        <w:t xml:space="preserve">ואין </w:t>
      </w:r>
      <w:bookmarkStart w:id="15411" w:name="_ETM_Q42_393680"/>
      <w:bookmarkEnd w:id="15411"/>
      <w:r w:rsidRPr="004A02DE">
        <w:rPr>
          <w:rtl/>
        </w:rPr>
        <w:t xml:space="preserve">לה </w:t>
      </w:r>
      <w:bookmarkStart w:id="15412" w:name="_ETM_Q42_393799"/>
      <w:bookmarkEnd w:id="15412"/>
      <w:r w:rsidRPr="004A02DE">
        <w:rPr>
          <w:rtl/>
        </w:rPr>
        <w:t xml:space="preserve">שום </w:t>
      </w:r>
      <w:bookmarkStart w:id="15413" w:name="_ETM_Q42_394099"/>
      <w:bookmarkEnd w:id="15413"/>
      <w:r w:rsidRPr="004A02DE">
        <w:rPr>
          <w:rtl/>
        </w:rPr>
        <w:t xml:space="preserve">סיכוי </w:t>
      </w:r>
      <w:bookmarkStart w:id="15414" w:name="_ETM_Q42_394549"/>
      <w:bookmarkEnd w:id="15414"/>
      <w:r w:rsidRPr="004A02DE">
        <w:rPr>
          <w:rtl/>
        </w:rPr>
        <w:t xml:space="preserve">להעביר </w:t>
      </w:r>
      <w:bookmarkStart w:id="15415" w:name="_ETM_Q42_394909"/>
      <w:bookmarkEnd w:id="15415"/>
      <w:r w:rsidRPr="004A02DE">
        <w:rPr>
          <w:rtl/>
        </w:rPr>
        <w:t xml:space="preserve">פה </w:t>
      </w:r>
      <w:bookmarkStart w:id="15416" w:name="_ETM_Q42_395120"/>
      <w:bookmarkEnd w:id="15416"/>
      <w:r w:rsidRPr="004A02DE">
        <w:rPr>
          <w:rtl/>
        </w:rPr>
        <w:t>החלטה</w:t>
      </w:r>
      <w:r>
        <w:rPr>
          <w:rFonts w:hint="cs"/>
          <w:rtl/>
        </w:rPr>
        <w:t>.</w:t>
      </w:r>
      <w:r w:rsidRPr="004A02DE">
        <w:rPr>
          <w:rtl/>
        </w:rPr>
        <w:t xml:space="preserve"> </w:t>
      </w:r>
      <w:bookmarkStart w:id="15417" w:name="_ETM_Q42_396079"/>
      <w:bookmarkEnd w:id="15417"/>
      <w:r w:rsidRPr="004A02DE">
        <w:rPr>
          <w:rtl/>
        </w:rPr>
        <w:t xml:space="preserve">בסופו </w:t>
      </w:r>
      <w:bookmarkStart w:id="15418" w:name="_ETM_Q42_396620"/>
      <w:bookmarkEnd w:id="15418"/>
      <w:r w:rsidRPr="004A02DE">
        <w:rPr>
          <w:rtl/>
        </w:rPr>
        <w:t xml:space="preserve">של </w:t>
      </w:r>
      <w:bookmarkStart w:id="15419" w:name="_ETM_Q42_396799"/>
      <w:bookmarkEnd w:id="15419"/>
      <w:r w:rsidRPr="004A02DE">
        <w:rPr>
          <w:rtl/>
        </w:rPr>
        <w:t xml:space="preserve">דבר </w:t>
      </w:r>
      <w:bookmarkStart w:id="15420" w:name="_ETM_Q42_397129"/>
      <w:bookmarkEnd w:id="15420"/>
      <w:r w:rsidRPr="004A02DE">
        <w:rPr>
          <w:rtl/>
        </w:rPr>
        <w:t xml:space="preserve">הצו </w:t>
      </w:r>
      <w:bookmarkStart w:id="15421" w:name="_ETM_Q42_397519"/>
      <w:bookmarkEnd w:id="15421"/>
      <w:r w:rsidRPr="004A02DE">
        <w:rPr>
          <w:rtl/>
        </w:rPr>
        <w:t xml:space="preserve">הזה </w:t>
      </w:r>
      <w:bookmarkStart w:id="15422" w:name="_ETM_Q42_398329"/>
      <w:bookmarkEnd w:id="15422"/>
      <w:r w:rsidRPr="004A02DE">
        <w:rPr>
          <w:rtl/>
        </w:rPr>
        <w:t xml:space="preserve">ייכנס </w:t>
      </w:r>
      <w:bookmarkStart w:id="15423" w:name="_ETM_Q42_399049"/>
      <w:bookmarkEnd w:id="15423"/>
      <w:r w:rsidRPr="004A02DE">
        <w:rPr>
          <w:rtl/>
        </w:rPr>
        <w:t xml:space="preserve">לפח </w:t>
      </w:r>
      <w:bookmarkStart w:id="15424" w:name="_ETM_Q42_399469"/>
      <w:bookmarkEnd w:id="15424"/>
      <w:r w:rsidRPr="004A02DE">
        <w:rPr>
          <w:rtl/>
        </w:rPr>
        <w:t xml:space="preserve">האשפה </w:t>
      </w:r>
      <w:bookmarkStart w:id="15425" w:name="_ETM_Q42_399889"/>
      <w:bookmarkEnd w:id="15425"/>
      <w:r w:rsidRPr="004A02DE">
        <w:rPr>
          <w:rtl/>
        </w:rPr>
        <w:t xml:space="preserve">של </w:t>
      </w:r>
      <w:bookmarkStart w:id="15426" w:name="_ETM_Q42_400099"/>
      <w:bookmarkEnd w:id="15426"/>
      <w:r w:rsidRPr="004A02DE">
        <w:rPr>
          <w:rtl/>
        </w:rPr>
        <w:t>ההיסטוריה</w:t>
      </w:r>
      <w:r>
        <w:rPr>
          <w:rFonts w:hint="cs"/>
          <w:rtl/>
        </w:rPr>
        <w:t>,</w:t>
      </w:r>
      <w:r w:rsidRPr="004A02DE">
        <w:rPr>
          <w:rtl/>
        </w:rPr>
        <w:t xml:space="preserve"> </w:t>
      </w:r>
      <w:bookmarkStart w:id="15427" w:name="_ETM_Q42_401180"/>
      <w:bookmarkEnd w:id="15427"/>
      <w:r w:rsidRPr="004A02DE">
        <w:rPr>
          <w:rtl/>
        </w:rPr>
        <w:t xml:space="preserve">בדיוק </w:t>
      </w:r>
      <w:bookmarkStart w:id="15428" w:name="_ETM_Q42_401689"/>
      <w:bookmarkEnd w:id="15428"/>
      <w:r w:rsidRPr="004A02DE">
        <w:rPr>
          <w:rtl/>
        </w:rPr>
        <w:t xml:space="preserve">כמו </w:t>
      </w:r>
      <w:bookmarkStart w:id="15429" w:name="_ETM_Q42_401930"/>
      <w:bookmarkEnd w:id="15429"/>
      <w:r w:rsidRPr="004A02DE">
        <w:rPr>
          <w:rtl/>
        </w:rPr>
        <w:t xml:space="preserve">אותה </w:t>
      </w:r>
      <w:bookmarkStart w:id="15430" w:name="_ETM_Q42_402260"/>
      <w:bookmarkEnd w:id="15430"/>
      <w:r>
        <w:rPr>
          <w:rFonts w:hint="cs"/>
          <w:rtl/>
        </w:rPr>
        <w:t>מרגלים</w:t>
      </w:r>
      <w:r w:rsidRPr="004A02DE">
        <w:rPr>
          <w:rtl/>
        </w:rPr>
        <w:t xml:space="preserve"> </w:t>
      </w:r>
      <w:bookmarkStart w:id="15431" w:name="_ETM_Q42_402889"/>
      <w:bookmarkEnd w:id="15431"/>
      <w:r w:rsidRPr="004A02DE">
        <w:rPr>
          <w:rtl/>
        </w:rPr>
        <w:t xml:space="preserve">ואותו </w:t>
      </w:r>
      <w:bookmarkStart w:id="15432" w:name="_ETM_Q42_403249"/>
      <w:bookmarkEnd w:id="15432"/>
      <w:r w:rsidRPr="004A02DE">
        <w:rPr>
          <w:rtl/>
        </w:rPr>
        <w:t>בלעם</w:t>
      </w:r>
      <w:r>
        <w:rPr>
          <w:rFonts w:hint="cs"/>
          <w:rtl/>
        </w:rPr>
        <w:t>.</w:t>
      </w:r>
      <w:r w:rsidRPr="004A02DE">
        <w:rPr>
          <w:rtl/>
        </w:rPr>
        <w:t xml:space="preserve"> </w:t>
      </w:r>
      <w:bookmarkStart w:id="15433" w:name="_ETM_Q42_403790"/>
      <w:bookmarkEnd w:id="15433"/>
      <w:r w:rsidRPr="004A02DE">
        <w:rPr>
          <w:rtl/>
        </w:rPr>
        <w:t xml:space="preserve">תודה </w:t>
      </w:r>
      <w:bookmarkStart w:id="15434" w:name="_ETM_Q42_404089"/>
      <w:bookmarkEnd w:id="15434"/>
      <w:r w:rsidRPr="004A02DE">
        <w:rPr>
          <w:rtl/>
        </w:rPr>
        <w:t>רבה</w:t>
      </w:r>
      <w:r>
        <w:rPr>
          <w:rFonts w:hint="cs"/>
          <w:rtl/>
        </w:rPr>
        <w:t>.</w:t>
      </w:r>
    </w:p>
    <w:p w:rsidR="00DC38D6" w:rsidRDefault="00DC38D6" w:rsidP="00544B2D">
      <w:pPr>
        <w:rPr>
          <w:rtl/>
        </w:rPr>
      </w:pPr>
    </w:p>
    <w:p w:rsidR="00DC38D6" w:rsidRDefault="00DC38D6" w:rsidP="00544B2D">
      <w:pPr>
        <w:pStyle w:val="af7"/>
        <w:keepNext/>
        <w:rPr>
          <w:rtl/>
        </w:rPr>
      </w:pPr>
      <w:r w:rsidRPr="00DA326A">
        <w:rPr>
          <w:rStyle w:val="TagStyle"/>
          <w:rtl/>
        </w:rPr>
        <w:t xml:space="preserve"> &lt;&lt; יור &gt;&gt; </w:t>
      </w:r>
      <w:r>
        <w:rPr>
          <w:rtl/>
        </w:rPr>
        <w:t>היו"ר איתן גינזבורג:</w:t>
      </w:r>
      <w:r w:rsidRPr="00DA326A">
        <w:rPr>
          <w:rStyle w:val="TagStyle"/>
          <w:rtl/>
        </w:rPr>
        <w:t xml:space="preserve"> &lt;&lt; יור &gt;&gt;</w:t>
      </w:r>
      <w:r>
        <w:rPr>
          <w:rtl/>
        </w:rPr>
        <w:t xml:space="preserve">   </w:t>
      </w:r>
    </w:p>
    <w:p w:rsidR="00DC38D6" w:rsidRDefault="00DC38D6" w:rsidP="0052660E">
      <w:pPr>
        <w:rPr>
          <w:rtl/>
        </w:rPr>
      </w:pPr>
    </w:p>
    <w:p w:rsidR="00DC38D6" w:rsidRDefault="00DC38D6" w:rsidP="00CE3EA9">
      <w:pPr>
        <w:rPr>
          <w:rtl/>
        </w:rPr>
      </w:pPr>
      <w:bookmarkStart w:id="15435" w:name="_ETM_Q42_404075"/>
      <w:bookmarkStart w:id="15436" w:name="_ETM_Q42_404810"/>
      <w:bookmarkEnd w:id="15435"/>
      <w:bookmarkEnd w:id="15436"/>
      <w:r w:rsidRPr="004A02DE">
        <w:rPr>
          <w:rtl/>
        </w:rPr>
        <w:t xml:space="preserve">תודה </w:t>
      </w:r>
      <w:bookmarkStart w:id="15437" w:name="_ETM_Q42_405350"/>
      <w:bookmarkEnd w:id="15437"/>
      <w:r w:rsidRPr="004A02DE">
        <w:rPr>
          <w:rtl/>
        </w:rPr>
        <w:t xml:space="preserve">לחבר </w:t>
      </w:r>
      <w:bookmarkStart w:id="15438" w:name="_ETM_Q42_405740"/>
      <w:bookmarkEnd w:id="15438"/>
      <w:r w:rsidRPr="004A02DE">
        <w:rPr>
          <w:rtl/>
        </w:rPr>
        <w:t xml:space="preserve">הכנסת </w:t>
      </w:r>
      <w:bookmarkStart w:id="15439" w:name="_ETM_Q42_406070"/>
      <w:bookmarkEnd w:id="15439"/>
      <w:r w:rsidRPr="004A02DE">
        <w:rPr>
          <w:rtl/>
        </w:rPr>
        <w:t>פינדרוס</w:t>
      </w:r>
      <w:r>
        <w:rPr>
          <w:rFonts w:hint="cs"/>
          <w:rtl/>
        </w:rPr>
        <w:t>.</w:t>
      </w:r>
      <w:r w:rsidRPr="004A02DE">
        <w:rPr>
          <w:rtl/>
        </w:rPr>
        <w:t xml:space="preserve"> </w:t>
      </w:r>
      <w:bookmarkStart w:id="15440" w:name="_ETM_Q42_406940"/>
      <w:bookmarkEnd w:id="15440"/>
      <w:r w:rsidRPr="004A02DE">
        <w:rPr>
          <w:rtl/>
        </w:rPr>
        <w:t xml:space="preserve">אני </w:t>
      </w:r>
      <w:bookmarkStart w:id="15441" w:name="_ETM_Q42_407150"/>
      <w:bookmarkEnd w:id="15441"/>
      <w:r w:rsidRPr="004A02DE">
        <w:rPr>
          <w:rtl/>
        </w:rPr>
        <w:t xml:space="preserve">מזמין </w:t>
      </w:r>
      <w:bookmarkStart w:id="15442" w:name="_ETM_Q42_407510"/>
      <w:bookmarkEnd w:id="15442"/>
      <w:r w:rsidRPr="004A02DE">
        <w:rPr>
          <w:rtl/>
        </w:rPr>
        <w:t xml:space="preserve">את </w:t>
      </w:r>
      <w:bookmarkStart w:id="15443" w:name="_ETM_Q42_407570"/>
      <w:bookmarkEnd w:id="15443"/>
      <w:r w:rsidRPr="004A02DE">
        <w:rPr>
          <w:rtl/>
        </w:rPr>
        <w:t xml:space="preserve">חבר </w:t>
      </w:r>
      <w:bookmarkStart w:id="15444" w:name="_ETM_Q42_407810"/>
      <w:bookmarkEnd w:id="15444"/>
      <w:r w:rsidRPr="004A02DE">
        <w:rPr>
          <w:rtl/>
        </w:rPr>
        <w:t xml:space="preserve">הכנסת </w:t>
      </w:r>
      <w:bookmarkStart w:id="15445" w:name="_ETM_Q42_408080"/>
      <w:bookmarkEnd w:id="15445"/>
      <w:r w:rsidRPr="004A02DE">
        <w:rPr>
          <w:rtl/>
        </w:rPr>
        <w:t xml:space="preserve">אוסאמה </w:t>
      </w:r>
      <w:bookmarkStart w:id="15446" w:name="_ETM_Q42_408410"/>
      <w:bookmarkEnd w:id="15446"/>
      <w:r w:rsidRPr="004A02DE">
        <w:rPr>
          <w:rtl/>
        </w:rPr>
        <w:t>סעדי</w:t>
      </w:r>
      <w:r>
        <w:rPr>
          <w:rFonts w:hint="cs"/>
          <w:rtl/>
        </w:rPr>
        <w:t>,</w:t>
      </w:r>
      <w:r w:rsidRPr="004A02DE">
        <w:rPr>
          <w:rtl/>
        </w:rPr>
        <w:t xml:space="preserve"> </w:t>
      </w:r>
      <w:bookmarkStart w:id="15447" w:name="_ETM_Q42_409449"/>
      <w:bookmarkEnd w:id="15447"/>
      <w:r w:rsidRPr="004A02DE">
        <w:rPr>
          <w:rtl/>
        </w:rPr>
        <w:t>בבקשה</w:t>
      </w:r>
      <w:r>
        <w:rPr>
          <w:rFonts w:hint="cs"/>
          <w:rtl/>
        </w:rPr>
        <w:t>.</w:t>
      </w:r>
      <w:r w:rsidRPr="004A02DE">
        <w:rPr>
          <w:rtl/>
        </w:rPr>
        <w:t xml:space="preserve"> </w:t>
      </w:r>
      <w:bookmarkStart w:id="15448" w:name="_ETM_Q42_410800"/>
      <w:bookmarkEnd w:id="15448"/>
      <w:r w:rsidRPr="004A02DE">
        <w:rPr>
          <w:rtl/>
        </w:rPr>
        <w:t>מוותר</w:t>
      </w:r>
      <w:r>
        <w:rPr>
          <w:rFonts w:hint="cs"/>
          <w:rtl/>
        </w:rPr>
        <w:t>? מוותר</w:t>
      </w:r>
      <w:bookmarkStart w:id="15449" w:name="_ETM_Q42_411860"/>
      <w:bookmarkEnd w:id="15449"/>
      <w:r>
        <w:rPr>
          <w:rFonts w:hint="cs"/>
          <w:rtl/>
        </w:rPr>
        <w:t>;</w:t>
      </w:r>
      <w:r w:rsidRPr="004A02DE">
        <w:rPr>
          <w:rtl/>
        </w:rPr>
        <w:t xml:space="preserve"> </w:t>
      </w:r>
      <w:bookmarkStart w:id="15450" w:name="_ETM_Q42_413599"/>
      <w:bookmarkEnd w:id="15450"/>
      <w:r w:rsidRPr="004A02DE">
        <w:rPr>
          <w:rtl/>
        </w:rPr>
        <w:t xml:space="preserve">אם </w:t>
      </w:r>
      <w:bookmarkStart w:id="15451" w:name="_ETM_Q42_413750"/>
      <w:bookmarkEnd w:id="15451"/>
      <w:r w:rsidRPr="004A02DE">
        <w:rPr>
          <w:rtl/>
        </w:rPr>
        <w:t>כך</w:t>
      </w:r>
      <w:r>
        <w:rPr>
          <w:rFonts w:hint="cs"/>
          <w:rtl/>
        </w:rPr>
        <w:t>,</w:t>
      </w:r>
      <w:r w:rsidRPr="004A02DE">
        <w:rPr>
          <w:rtl/>
        </w:rPr>
        <w:t xml:space="preserve"> </w:t>
      </w:r>
      <w:bookmarkStart w:id="15452" w:name="_ETM_Q42_414650"/>
      <w:bookmarkEnd w:id="15452"/>
      <w:r w:rsidRPr="004A02DE">
        <w:rPr>
          <w:rtl/>
        </w:rPr>
        <w:t xml:space="preserve">חבר </w:t>
      </w:r>
      <w:bookmarkStart w:id="15453" w:name="_ETM_Q42_415219"/>
      <w:bookmarkEnd w:id="15453"/>
      <w:r w:rsidRPr="004A02DE">
        <w:rPr>
          <w:rtl/>
        </w:rPr>
        <w:t xml:space="preserve">הכנסת </w:t>
      </w:r>
      <w:bookmarkStart w:id="15454" w:name="_ETM_Q42_415969"/>
      <w:bookmarkEnd w:id="15454"/>
      <w:r w:rsidRPr="004A02DE">
        <w:rPr>
          <w:rtl/>
        </w:rPr>
        <w:t xml:space="preserve">עופר </w:t>
      </w:r>
      <w:bookmarkStart w:id="15455" w:name="_ETM_Q42_416209"/>
      <w:bookmarkEnd w:id="15455"/>
      <w:r w:rsidRPr="004A02DE">
        <w:rPr>
          <w:rtl/>
        </w:rPr>
        <w:t>כסיף</w:t>
      </w:r>
      <w:r>
        <w:rPr>
          <w:rFonts w:hint="cs"/>
          <w:rtl/>
        </w:rPr>
        <w:t>,</w:t>
      </w:r>
      <w:r w:rsidRPr="004A02DE">
        <w:rPr>
          <w:rtl/>
        </w:rPr>
        <w:t xml:space="preserve"> </w:t>
      </w:r>
      <w:bookmarkStart w:id="15456" w:name="_ETM_Q42_416569"/>
      <w:bookmarkEnd w:id="15456"/>
      <w:r w:rsidRPr="004A02DE">
        <w:rPr>
          <w:rtl/>
        </w:rPr>
        <w:t>בבקשה</w:t>
      </w:r>
      <w:r>
        <w:rPr>
          <w:rFonts w:hint="cs"/>
          <w:rtl/>
        </w:rPr>
        <w:t xml:space="preserve"> </w:t>
      </w:r>
      <w:r>
        <w:rPr>
          <w:rFonts w:hint="eastAsia"/>
        </w:rPr>
        <w:t>–</w:t>
      </w:r>
      <w:r w:rsidRPr="004A02DE">
        <w:rPr>
          <w:rtl/>
        </w:rPr>
        <w:t xml:space="preserve"> </w:t>
      </w:r>
      <w:bookmarkStart w:id="15457" w:name="_ETM_Q42_417909"/>
      <w:bookmarkEnd w:id="15457"/>
      <w:r w:rsidRPr="004A02DE">
        <w:rPr>
          <w:rtl/>
        </w:rPr>
        <w:t>מוותר</w:t>
      </w:r>
      <w:r>
        <w:rPr>
          <w:rFonts w:hint="cs"/>
          <w:rtl/>
        </w:rPr>
        <w:t>.</w:t>
      </w:r>
      <w:r w:rsidRPr="004A02DE">
        <w:rPr>
          <w:rtl/>
        </w:rPr>
        <w:t xml:space="preserve"> </w:t>
      </w:r>
      <w:bookmarkStart w:id="15458" w:name="_ETM_Q42_420269"/>
      <w:bookmarkEnd w:id="15458"/>
      <w:r w:rsidRPr="004A02DE">
        <w:rPr>
          <w:rtl/>
        </w:rPr>
        <w:t xml:space="preserve">חבר </w:t>
      </w:r>
      <w:bookmarkStart w:id="15459" w:name="_ETM_Q42_420629"/>
      <w:bookmarkEnd w:id="15459"/>
      <w:r w:rsidRPr="004A02DE">
        <w:rPr>
          <w:rtl/>
        </w:rPr>
        <w:t xml:space="preserve">הכנסת </w:t>
      </w:r>
      <w:bookmarkStart w:id="15460" w:name="_ETM_Q42_420900"/>
      <w:bookmarkEnd w:id="15460"/>
      <w:r>
        <w:rPr>
          <w:rFonts w:hint="cs"/>
          <w:rtl/>
        </w:rPr>
        <w:t xml:space="preserve">אלון </w:t>
      </w:r>
      <w:bookmarkStart w:id="15461" w:name="_ETM_Q42_421178"/>
      <w:bookmarkEnd w:id="15461"/>
      <w:r w:rsidRPr="004A02DE">
        <w:rPr>
          <w:rtl/>
        </w:rPr>
        <w:t>טל</w:t>
      </w:r>
      <w:r>
        <w:rPr>
          <w:rFonts w:hint="cs"/>
          <w:rtl/>
        </w:rPr>
        <w:t>,</w:t>
      </w:r>
      <w:r w:rsidRPr="004A02DE">
        <w:rPr>
          <w:rtl/>
        </w:rPr>
        <w:t xml:space="preserve"> </w:t>
      </w:r>
      <w:bookmarkStart w:id="15462" w:name="_ETM_Q42_421650"/>
      <w:bookmarkEnd w:id="15462"/>
      <w:r w:rsidRPr="004A02DE">
        <w:rPr>
          <w:rtl/>
        </w:rPr>
        <w:t>בבקשה</w:t>
      </w:r>
      <w:r>
        <w:rPr>
          <w:rFonts w:hint="cs"/>
          <w:rtl/>
        </w:rPr>
        <w:t>.</w:t>
      </w:r>
      <w:bookmarkStart w:id="15463" w:name="_ETM_Q42_444440"/>
      <w:bookmarkStart w:id="15464" w:name="_ETM_Q42_421444"/>
      <w:bookmarkEnd w:id="15463"/>
      <w:bookmarkEnd w:id="15464"/>
    </w:p>
    <w:p w:rsidR="00DC38D6" w:rsidRDefault="00DC38D6" w:rsidP="00544B2D">
      <w:pPr>
        <w:rPr>
          <w:rtl/>
        </w:rPr>
      </w:pPr>
      <w:bookmarkStart w:id="15465" w:name="_ETM_Q42_421526"/>
      <w:bookmarkStart w:id="15466" w:name="_ETM_Q42_421571"/>
      <w:bookmarkEnd w:id="15465"/>
      <w:bookmarkEnd w:id="15466"/>
    </w:p>
    <w:p w:rsidR="00DC38D6" w:rsidRDefault="00DC38D6" w:rsidP="00544B2D">
      <w:pPr>
        <w:pStyle w:val="a4"/>
        <w:keepNext/>
        <w:rPr>
          <w:rtl/>
        </w:rPr>
      </w:pPr>
      <w:bookmarkStart w:id="15467" w:name="_ETM_Q42_421622"/>
      <w:bookmarkStart w:id="15468" w:name="ET_speaker_6225_4"/>
      <w:bookmarkEnd w:id="15467"/>
      <w:r w:rsidRPr="00DA326A">
        <w:rPr>
          <w:rStyle w:val="TagStyle"/>
          <w:rtl/>
        </w:rPr>
        <w:t xml:space="preserve"> &lt;&lt; דובר &gt;&gt; </w:t>
      </w:r>
      <w:bookmarkStart w:id="15469" w:name="_Toc106224351"/>
      <w:bookmarkStart w:id="15470" w:name="_Toc106232957"/>
      <w:bookmarkStart w:id="15471" w:name="_Toc106233284"/>
      <w:bookmarkStart w:id="15472" w:name="_Toc127286768"/>
      <w:bookmarkStart w:id="15473" w:name="_Toc127287338"/>
      <w:r>
        <w:rPr>
          <w:rtl/>
        </w:rPr>
        <w:t>אלון טל (כחול לבן):</w:t>
      </w:r>
      <w:bookmarkEnd w:id="15469"/>
      <w:bookmarkEnd w:id="15470"/>
      <w:bookmarkEnd w:id="15471"/>
      <w:bookmarkEnd w:id="15472"/>
      <w:bookmarkEnd w:id="15473"/>
      <w:r w:rsidRPr="00DA326A">
        <w:rPr>
          <w:rStyle w:val="TagStyle"/>
          <w:rtl/>
        </w:rPr>
        <w:t xml:space="preserve"> &lt;&lt; דובר &gt;&gt;</w:t>
      </w:r>
      <w:r>
        <w:rPr>
          <w:rtl/>
        </w:rPr>
        <w:t xml:space="preserve">   </w:t>
      </w:r>
      <w:bookmarkEnd w:id="15468"/>
    </w:p>
    <w:p w:rsidR="00DC38D6" w:rsidRDefault="00DC38D6" w:rsidP="0052660E">
      <w:pPr>
        <w:rPr>
          <w:rtl/>
          <w:lang w:eastAsia="he-IL"/>
        </w:rPr>
      </w:pPr>
    </w:p>
    <w:p w:rsidR="00DC38D6" w:rsidRDefault="00DC38D6" w:rsidP="004D0E1C">
      <w:pPr>
        <w:rPr>
          <w:rtl/>
        </w:rPr>
      </w:pPr>
      <w:bookmarkStart w:id="15474" w:name="_ETM_Q42_420954"/>
      <w:bookmarkEnd w:id="15474"/>
      <w:r>
        <w:rPr>
          <w:rFonts w:hint="cs"/>
          <w:rtl/>
        </w:rPr>
        <w:t>א</w:t>
      </w:r>
      <w:r w:rsidRPr="004A02DE">
        <w:rPr>
          <w:rtl/>
        </w:rPr>
        <w:t xml:space="preserve">דוני </w:t>
      </w:r>
      <w:bookmarkStart w:id="15475" w:name="_ETM_Q42_444830"/>
      <w:bookmarkEnd w:id="15475"/>
      <w:r w:rsidRPr="004A02DE">
        <w:rPr>
          <w:rtl/>
        </w:rPr>
        <w:t>היושב-ראש</w:t>
      </w:r>
      <w:r>
        <w:rPr>
          <w:rFonts w:hint="cs"/>
          <w:rtl/>
        </w:rPr>
        <w:t>,</w:t>
      </w:r>
      <w:r w:rsidRPr="004A02DE">
        <w:rPr>
          <w:rtl/>
        </w:rPr>
        <w:t xml:space="preserve"> </w:t>
      </w:r>
      <w:bookmarkStart w:id="15476" w:name="_ETM_Q42_446010"/>
      <w:bookmarkEnd w:id="15476"/>
      <w:r w:rsidRPr="004A02DE">
        <w:rPr>
          <w:rtl/>
        </w:rPr>
        <w:t xml:space="preserve">חברות </w:t>
      </w:r>
      <w:bookmarkStart w:id="15477" w:name="_ETM_Q42_446550"/>
      <w:bookmarkEnd w:id="15477"/>
      <w:r w:rsidRPr="004A02DE">
        <w:rPr>
          <w:rtl/>
        </w:rPr>
        <w:t xml:space="preserve">וחברי </w:t>
      </w:r>
      <w:bookmarkStart w:id="15478" w:name="_ETM_Q42_447000"/>
      <w:bookmarkEnd w:id="15478"/>
      <w:r w:rsidRPr="004A02DE">
        <w:rPr>
          <w:rtl/>
        </w:rPr>
        <w:t>הכנסת</w:t>
      </w:r>
      <w:r>
        <w:rPr>
          <w:rFonts w:hint="cs"/>
          <w:rtl/>
        </w:rPr>
        <w:t>,</w:t>
      </w:r>
      <w:r w:rsidRPr="004A02DE">
        <w:rPr>
          <w:rtl/>
        </w:rPr>
        <w:t xml:space="preserve"> </w:t>
      </w:r>
      <w:bookmarkStart w:id="15479" w:name="_ETM_Q42_448570"/>
      <w:bookmarkEnd w:id="15479"/>
      <w:r w:rsidRPr="004A02DE">
        <w:rPr>
          <w:rtl/>
        </w:rPr>
        <w:t xml:space="preserve">אין </w:t>
      </w:r>
      <w:bookmarkStart w:id="15480" w:name="_ETM_Q42_449110"/>
      <w:bookmarkEnd w:id="15480"/>
      <w:r w:rsidRPr="004A02DE">
        <w:rPr>
          <w:rtl/>
        </w:rPr>
        <w:t xml:space="preserve">חלום </w:t>
      </w:r>
      <w:bookmarkStart w:id="15481" w:name="_ETM_Q42_449620"/>
      <w:bookmarkEnd w:id="15481"/>
      <w:r w:rsidRPr="004A02DE">
        <w:rPr>
          <w:rtl/>
        </w:rPr>
        <w:t>ציוני</w:t>
      </w:r>
      <w:bookmarkStart w:id="15482" w:name="_ETM_Q42_450190"/>
      <w:bookmarkEnd w:id="15482"/>
      <w:r>
        <w:rPr>
          <w:rFonts w:hint="cs"/>
          <w:rtl/>
        </w:rPr>
        <w:t xml:space="preserve"> אחד,</w:t>
      </w:r>
      <w:r w:rsidRPr="004A02DE">
        <w:rPr>
          <w:rtl/>
        </w:rPr>
        <w:t xml:space="preserve"> </w:t>
      </w:r>
      <w:bookmarkStart w:id="15483" w:name="_ETM_Q42_451460"/>
      <w:bookmarkEnd w:id="15483"/>
      <w:r w:rsidRPr="004A02DE">
        <w:rPr>
          <w:rtl/>
        </w:rPr>
        <w:t xml:space="preserve">אך </w:t>
      </w:r>
      <w:bookmarkStart w:id="15484" w:name="_ETM_Q42_451669"/>
      <w:bookmarkEnd w:id="15484"/>
      <w:r w:rsidRPr="004A02DE">
        <w:rPr>
          <w:rtl/>
        </w:rPr>
        <w:t xml:space="preserve">החלום </w:t>
      </w:r>
      <w:bookmarkStart w:id="15485" w:name="_ETM_Q42_452180"/>
      <w:bookmarkEnd w:id="15485"/>
      <w:r w:rsidRPr="004A02DE">
        <w:rPr>
          <w:rtl/>
        </w:rPr>
        <w:t xml:space="preserve">הציוני </w:t>
      </w:r>
      <w:bookmarkStart w:id="15486" w:name="_ETM_Q42_453270"/>
      <w:bookmarkEnd w:id="15486"/>
      <w:r w:rsidRPr="004A02DE">
        <w:rPr>
          <w:rtl/>
        </w:rPr>
        <w:t xml:space="preserve">של </w:t>
      </w:r>
      <w:bookmarkStart w:id="15487" w:name="_ETM_Q42_453599"/>
      <w:bookmarkEnd w:id="15487"/>
      <w:r w:rsidRPr="004A02DE">
        <w:rPr>
          <w:rtl/>
        </w:rPr>
        <w:t xml:space="preserve">הזרמים </w:t>
      </w:r>
      <w:bookmarkStart w:id="15488" w:name="_ETM_Q42_454169"/>
      <w:bookmarkEnd w:id="15488"/>
      <w:r w:rsidRPr="004A02DE">
        <w:rPr>
          <w:rtl/>
        </w:rPr>
        <w:t xml:space="preserve">השונים </w:t>
      </w:r>
      <w:bookmarkStart w:id="15489" w:name="_ETM_Q42_454620"/>
      <w:bookmarkEnd w:id="15489"/>
      <w:r w:rsidRPr="004A02DE">
        <w:rPr>
          <w:rtl/>
        </w:rPr>
        <w:t xml:space="preserve">בציונות </w:t>
      </w:r>
      <w:bookmarkStart w:id="15490" w:name="_ETM_Q42_455580"/>
      <w:bookmarkEnd w:id="15490"/>
      <w:r>
        <w:rPr>
          <w:rFonts w:hint="cs"/>
          <w:rtl/>
        </w:rPr>
        <w:t xml:space="preserve">של </w:t>
      </w:r>
      <w:r w:rsidRPr="004A02DE">
        <w:rPr>
          <w:rtl/>
        </w:rPr>
        <w:t xml:space="preserve">כולם </w:t>
      </w:r>
      <w:bookmarkStart w:id="15491" w:name="_ETM_Q42_456509"/>
      <w:bookmarkEnd w:id="15491"/>
      <w:r>
        <w:rPr>
          <w:rFonts w:hint="cs"/>
          <w:rtl/>
        </w:rPr>
        <w:t>כלל</w:t>
      </w:r>
      <w:r w:rsidRPr="004A02DE">
        <w:rPr>
          <w:rtl/>
        </w:rPr>
        <w:t xml:space="preserve"> </w:t>
      </w:r>
      <w:bookmarkStart w:id="15492" w:name="_ETM_Q42_456900"/>
      <w:bookmarkEnd w:id="15492"/>
      <w:r w:rsidRPr="004A02DE">
        <w:rPr>
          <w:rtl/>
        </w:rPr>
        <w:t xml:space="preserve">מרכיב </w:t>
      </w:r>
      <w:bookmarkStart w:id="15493" w:name="_ETM_Q42_457559"/>
      <w:bookmarkEnd w:id="15493"/>
      <w:r w:rsidRPr="004A02DE">
        <w:rPr>
          <w:rtl/>
        </w:rPr>
        <w:t>חקלאי</w:t>
      </w:r>
      <w:r>
        <w:rPr>
          <w:rFonts w:hint="cs"/>
          <w:rtl/>
        </w:rPr>
        <w:t>:</w:t>
      </w:r>
      <w:r w:rsidRPr="004A02DE">
        <w:rPr>
          <w:rtl/>
        </w:rPr>
        <w:t xml:space="preserve"> </w:t>
      </w:r>
      <w:bookmarkStart w:id="15494" w:name="_ETM_Q42_458770"/>
      <w:bookmarkEnd w:id="15494"/>
      <w:r w:rsidRPr="004A02DE">
        <w:rPr>
          <w:rtl/>
        </w:rPr>
        <w:t xml:space="preserve">שעם </w:t>
      </w:r>
      <w:bookmarkStart w:id="15495" w:name="_ETM_Q42_459189"/>
      <w:bookmarkEnd w:id="15495"/>
      <w:r w:rsidRPr="004A02DE">
        <w:rPr>
          <w:rtl/>
        </w:rPr>
        <w:t>ישראל</w:t>
      </w:r>
      <w:r>
        <w:rPr>
          <w:rFonts w:hint="cs"/>
          <w:rtl/>
        </w:rPr>
        <w:t>,</w:t>
      </w:r>
      <w:r w:rsidRPr="004A02DE">
        <w:rPr>
          <w:rtl/>
        </w:rPr>
        <w:t xml:space="preserve"> </w:t>
      </w:r>
      <w:bookmarkStart w:id="15496" w:name="_ETM_Q42_459999"/>
      <w:bookmarkEnd w:id="15496"/>
      <w:r w:rsidRPr="004A02DE">
        <w:rPr>
          <w:rtl/>
        </w:rPr>
        <w:t xml:space="preserve">שהתחיל </w:t>
      </w:r>
      <w:bookmarkStart w:id="15497" w:name="_ETM_Q42_460629"/>
      <w:bookmarkEnd w:id="15497"/>
      <w:r w:rsidRPr="004A02DE">
        <w:rPr>
          <w:rtl/>
        </w:rPr>
        <w:t xml:space="preserve">כעם </w:t>
      </w:r>
      <w:bookmarkStart w:id="15498" w:name="_ETM_Q42_461050"/>
      <w:bookmarkEnd w:id="15498"/>
      <w:r>
        <w:rPr>
          <w:rFonts w:hint="cs"/>
          <w:rtl/>
        </w:rPr>
        <w:t>א</w:t>
      </w:r>
      <w:r w:rsidRPr="004A02DE">
        <w:rPr>
          <w:rtl/>
        </w:rPr>
        <w:t>גרר</w:t>
      </w:r>
      <w:r>
        <w:rPr>
          <w:rFonts w:hint="cs"/>
          <w:rtl/>
        </w:rPr>
        <w:t>י</w:t>
      </w:r>
      <w:r w:rsidRPr="004A02DE">
        <w:rPr>
          <w:rtl/>
        </w:rPr>
        <w:t xml:space="preserve"> </w:t>
      </w:r>
      <w:bookmarkStart w:id="15499" w:name="_ETM_Q42_461680"/>
      <w:bookmarkEnd w:id="15499"/>
      <w:r>
        <w:rPr>
          <w:rFonts w:hint="cs"/>
          <w:rtl/>
        </w:rPr>
        <w:t>ו</w:t>
      </w:r>
      <w:r w:rsidRPr="004A02DE">
        <w:rPr>
          <w:rtl/>
        </w:rPr>
        <w:t>חקלאי</w:t>
      </w:r>
      <w:r>
        <w:rPr>
          <w:rFonts w:hint="cs"/>
          <w:rtl/>
        </w:rPr>
        <w:t>,</w:t>
      </w:r>
      <w:r w:rsidRPr="004A02DE">
        <w:rPr>
          <w:rtl/>
        </w:rPr>
        <w:t xml:space="preserve"> </w:t>
      </w:r>
      <w:bookmarkStart w:id="15500" w:name="_ETM_Q42_462639"/>
      <w:bookmarkEnd w:id="15500"/>
      <w:r>
        <w:rPr>
          <w:rFonts w:hint="cs"/>
          <w:rtl/>
        </w:rPr>
        <w:t>ה</w:t>
      </w:r>
      <w:r w:rsidRPr="004A02DE">
        <w:rPr>
          <w:rtl/>
        </w:rPr>
        <w:t xml:space="preserve">קשור </w:t>
      </w:r>
      <w:bookmarkStart w:id="15501" w:name="_ETM_Q42_463240"/>
      <w:bookmarkEnd w:id="15501"/>
      <w:r w:rsidRPr="004A02DE">
        <w:rPr>
          <w:rtl/>
        </w:rPr>
        <w:t xml:space="preserve">לאדמת </w:t>
      </w:r>
      <w:bookmarkStart w:id="15502" w:name="_ETM_Q42_463839"/>
      <w:bookmarkEnd w:id="15502"/>
      <w:r w:rsidRPr="004A02DE">
        <w:rPr>
          <w:rtl/>
        </w:rPr>
        <w:t xml:space="preserve">ארץ </w:t>
      </w:r>
      <w:bookmarkStart w:id="15503" w:name="_ETM_Q42_464275"/>
      <w:bookmarkEnd w:id="15503"/>
      <w:r w:rsidRPr="004A02DE">
        <w:rPr>
          <w:rtl/>
        </w:rPr>
        <w:t>ישראל</w:t>
      </w:r>
      <w:r>
        <w:rPr>
          <w:rFonts w:hint="cs"/>
          <w:rtl/>
        </w:rPr>
        <w:t>,</w:t>
      </w:r>
      <w:r w:rsidRPr="004A02DE">
        <w:rPr>
          <w:rtl/>
        </w:rPr>
        <w:t xml:space="preserve"> </w:t>
      </w:r>
      <w:bookmarkStart w:id="15504" w:name="_ETM_Q42_465460"/>
      <w:bookmarkEnd w:id="15504"/>
      <w:r w:rsidRPr="004A02DE">
        <w:rPr>
          <w:rtl/>
        </w:rPr>
        <w:t xml:space="preserve">יחזור </w:t>
      </w:r>
      <w:bookmarkStart w:id="15505" w:name="_ETM_Q42_467120"/>
      <w:bookmarkEnd w:id="15505"/>
      <w:r w:rsidRPr="004A02DE">
        <w:rPr>
          <w:rtl/>
        </w:rPr>
        <w:t>ל</w:t>
      </w:r>
      <w:r>
        <w:rPr>
          <w:rFonts w:hint="cs"/>
          <w:rtl/>
        </w:rPr>
        <w:t>ע</w:t>
      </w:r>
      <w:r w:rsidRPr="004A02DE">
        <w:rPr>
          <w:rtl/>
        </w:rPr>
        <w:t xml:space="preserve">בד </w:t>
      </w:r>
      <w:bookmarkStart w:id="15506" w:name="_ETM_Q42_467810"/>
      <w:bookmarkEnd w:id="15506"/>
      <w:r w:rsidRPr="004A02DE">
        <w:rPr>
          <w:rtl/>
        </w:rPr>
        <w:t xml:space="preserve">את </w:t>
      </w:r>
      <w:bookmarkStart w:id="15507" w:name="_ETM_Q42_467960"/>
      <w:bookmarkEnd w:id="15507"/>
      <w:r w:rsidRPr="004A02DE">
        <w:rPr>
          <w:rtl/>
        </w:rPr>
        <w:t>אדמתו</w:t>
      </w:r>
      <w:bookmarkStart w:id="15508" w:name="_ETM_Q42_469639"/>
      <w:bookmarkEnd w:id="15508"/>
      <w:r>
        <w:rPr>
          <w:rFonts w:hint="cs"/>
          <w:rtl/>
        </w:rPr>
        <w:t xml:space="preserve">. </w:t>
      </w:r>
      <w:r w:rsidRPr="004A02DE">
        <w:rPr>
          <w:rtl/>
        </w:rPr>
        <w:t xml:space="preserve">וכך </w:t>
      </w:r>
      <w:bookmarkStart w:id="15509" w:name="_ETM_Q42_469999"/>
      <w:bookmarkEnd w:id="15509"/>
      <w:r w:rsidRPr="004A02DE">
        <w:rPr>
          <w:rtl/>
        </w:rPr>
        <w:t xml:space="preserve">היה </w:t>
      </w:r>
      <w:bookmarkStart w:id="15510" w:name="_ETM_Q42_470270"/>
      <w:bookmarkEnd w:id="15510"/>
      <w:r w:rsidRPr="004A02DE">
        <w:rPr>
          <w:rtl/>
        </w:rPr>
        <w:t xml:space="preserve">באמת </w:t>
      </w:r>
      <w:bookmarkStart w:id="15511" w:name="_ETM_Q42_470569"/>
      <w:bookmarkEnd w:id="15511"/>
      <w:r w:rsidRPr="004A02DE">
        <w:rPr>
          <w:rtl/>
        </w:rPr>
        <w:t xml:space="preserve">בשנים </w:t>
      </w:r>
      <w:bookmarkStart w:id="15512" w:name="_ETM_Q42_470960"/>
      <w:bookmarkEnd w:id="15512"/>
      <w:r w:rsidRPr="004A02DE">
        <w:rPr>
          <w:rtl/>
        </w:rPr>
        <w:t xml:space="preserve">הראשונות </w:t>
      </w:r>
      <w:bookmarkStart w:id="15513" w:name="_ETM_Q42_471439"/>
      <w:bookmarkEnd w:id="15513"/>
      <w:r w:rsidRPr="004A02DE">
        <w:rPr>
          <w:rtl/>
        </w:rPr>
        <w:t xml:space="preserve">של </w:t>
      </w:r>
      <w:bookmarkStart w:id="15514" w:name="_ETM_Q42_471560"/>
      <w:bookmarkEnd w:id="15514"/>
      <w:r w:rsidRPr="004A02DE">
        <w:rPr>
          <w:rtl/>
        </w:rPr>
        <w:t>המדינה</w:t>
      </w:r>
      <w:r>
        <w:rPr>
          <w:rFonts w:hint="cs"/>
          <w:rtl/>
        </w:rPr>
        <w:t>,</w:t>
      </w:r>
      <w:r w:rsidRPr="004A02DE">
        <w:rPr>
          <w:rtl/>
        </w:rPr>
        <w:t xml:space="preserve"> </w:t>
      </w:r>
      <w:bookmarkStart w:id="15515" w:name="_ETM_Q42_473039"/>
      <w:bookmarkEnd w:id="15515"/>
      <w:r w:rsidRPr="004A02DE">
        <w:rPr>
          <w:rtl/>
        </w:rPr>
        <w:t xml:space="preserve">מעל </w:t>
      </w:r>
      <w:bookmarkStart w:id="15516" w:name="_ETM_Q42_473430"/>
      <w:bookmarkEnd w:id="15516"/>
      <w:r w:rsidRPr="004A02DE">
        <w:rPr>
          <w:rtl/>
        </w:rPr>
        <w:t xml:space="preserve">30% </w:t>
      </w:r>
      <w:bookmarkStart w:id="15517" w:name="_ETM_Q42_474479"/>
      <w:bookmarkEnd w:id="15517"/>
      <w:r w:rsidRPr="004A02DE">
        <w:rPr>
          <w:rtl/>
        </w:rPr>
        <w:t xml:space="preserve">מהציבור </w:t>
      </w:r>
      <w:bookmarkStart w:id="15518" w:name="_ETM_Q42_474990"/>
      <w:bookmarkEnd w:id="15518"/>
      <w:r w:rsidRPr="004A02DE">
        <w:rPr>
          <w:rtl/>
        </w:rPr>
        <w:t xml:space="preserve">בישראל </w:t>
      </w:r>
      <w:bookmarkStart w:id="15519" w:name="_ETM_Q42_476070"/>
      <w:bookmarkEnd w:id="15519"/>
      <w:r w:rsidRPr="004A02DE">
        <w:rPr>
          <w:rtl/>
        </w:rPr>
        <w:t xml:space="preserve">עסק </w:t>
      </w:r>
      <w:bookmarkStart w:id="15520" w:name="_ETM_Q42_476490"/>
      <w:bookmarkEnd w:id="15520"/>
      <w:r w:rsidRPr="004A02DE">
        <w:rPr>
          <w:rtl/>
        </w:rPr>
        <w:t>בחקלאות</w:t>
      </w:r>
      <w:r>
        <w:rPr>
          <w:rFonts w:hint="cs"/>
          <w:rtl/>
        </w:rPr>
        <w:t>.</w:t>
      </w:r>
      <w:r w:rsidRPr="004A02DE">
        <w:rPr>
          <w:rtl/>
        </w:rPr>
        <w:t xml:space="preserve"> </w:t>
      </w:r>
      <w:bookmarkStart w:id="15521" w:name="_ETM_Q42_477150"/>
      <w:bookmarkEnd w:id="15521"/>
      <w:r w:rsidRPr="004A02DE">
        <w:rPr>
          <w:rtl/>
        </w:rPr>
        <w:t xml:space="preserve">התוצאות </w:t>
      </w:r>
      <w:bookmarkStart w:id="15522" w:name="_ETM_Q42_477839"/>
      <w:bookmarkEnd w:id="15522"/>
      <w:r w:rsidRPr="004A02DE">
        <w:rPr>
          <w:rtl/>
        </w:rPr>
        <w:t xml:space="preserve">היו </w:t>
      </w:r>
      <w:bookmarkStart w:id="15523" w:name="_ETM_Q42_478560"/>
      <w:bookmarkEnd w:id="15523"/>
      <w:r>
        <w:rPr>
          <w:rFonts w:hint="cs"/>
          <w:rtl/>
        </w:rPr>
        <w:t>ע</w:t>
      </w:r>
      <w:r w:rsidRPr="004A02DE">
        <w:rPr>
          <w:rtl/>
        </w:rPr>
        <w:t xml:space="preserve">וצרות </w:t>
      </w:r>
      <w:bookmarkStart w:id="15524" w:name="_ETM_Q42_479100"/>
      <w:bookmarkEnd w:id="15524"/>
      <w:r w:rsidRPr="004A02DE">
        <w:rPr>
          <w:rtl/>
        </w:rPr>
        <w:t>נשימה</w:t>
      </w:r>
      <w:r>
        <w:rPr>
          <w:rFonts w:hint="cs"/>
          <w:rtl/>
        </w:rPr>
        <w:t>:</w:t>
      </w:r>
      <w:r w:rsidRPr="004A02DE">
        <w:rPr>
          <w:rtl/>
        </w:rPr>
        <w:t xml:space="preserve"> </w:t>
      </w:r>
      <w:bookmarkStart w:id="15525" w:name="_ETM_Q42_480029"/>
      <w:bookmarkEnd w:id="15525"/>
      <w:r w:rsidRPr="004A02DE">
        <w:rPr>
          <w:rtl/>
        </w:rPr>
        <w:t xml:space="preserve">היבולים </w:t>
      </w:r>
      <w:bookmarkStart w:id="15526" w:name="_ETM_Q42_480660"/>
      <w:bookmarkEnd w:id="15526"/>
      <w:r w:rsidRPr="004A02DE">
        <w:rPr>
          <w:rtl/>
        </w:rPr>
        <w:t xml:space="preserve">גדלו </w:t>
      </w:r>
      <w:bookmarkStart w:id="15527" w:name="_ETM_Q42_481020"/>
      <w:bookmarkStart w:id="15528" w:name="_ETM_Q42_480000"/>
      <w:bookmarkStart w:id="15529" w:name="_ETM_Q42_480240"/>
      <w:bookmarkStart w:id="15530" w:name="_ETM_Q42_480599"/>
      <w:bookmarkEnd w:id="15527"/>
      <w:bookmarkEnd w:id="15528"/>
      <w:bookmarkEnd w:id="15529"/>
      <w:bookmarkEnd w:id="15530"/>
      <w:r>
        <w:rPr>
          <w:rFonts w:hint="cs"/>
          <w:rtl/>
        </w:rPr>
        <w:t>ו</w:t>
      </w:r>
      <w:r w:rsidRPr="004A02DE">
        <w:rPr>
          <w:rtl/>
        </w:rPr>
        <w:t xml:space="preserve">כל </w:t>
      </w:r>
      <w:bookmarkStart w:id="15531" w:name="_ETM_Q42_480989"/>
      <w:bookmarkEnd w:id="15531"/>
      <w:r w:rsidRPr="004A02DE">
        <w:rPr>
          <w:rtl/>
        </w:rPr>
        <w:t xml:space="preserve">העולם </w:t>
      </w:r>
      <w:bookmarkStart w:id="15532" w:name="_ETM_Q42_481350"/>
      <w:bookmarkEnd w:id="15532"/>
      <w:r w:rsidRPr="004A02DE">
        <w:rPr>
          <w:rtl/>
        </w:rPr>
        <w:t xml:space="preserve">באמת </w:t>
      </w:r>
      <w:bookmarkStart w:id="15533" w:name="_ETM_Q42_482220"/>
      <w:bookmarkEnd w:id="15533"/>
      <w:r>
        <w:rPr>
          <w:rFonts w:hint="cs"/>
          <w:rtl/>
        </w:rPr>
        <w:t>הביע השתאות</w:t>
      </w:r>
      <w:bookmarkStart w:id="15534" w:name="_ETM_Q42_482520"/>
      <w:bookmarkEnd w:id="15534"/>
      <w:r w:rsidRPr="004A02DE">
        <w:rPr>
          <w:rtl/>
        </w:rPr>
        <w:t xml:space="preserve"> </w:t>
      </w:r>
      <w:bookmarkStart w:id="15535" w:name="_ETM_Q42_483179"/>
      <w:bookmarkEnd w:id="15535"/>
      <w:r>
        <w:rPr>
          <w:rFonts w:hint="cs"/>
          <w:rtl/>
        </w:rPr>
        <w:t>ע</w:t>
      </w:r>
      <w:r w:rsidRPr="004A02DE">
        <w:rPr>
          <w:rtl/>
        </w:rPr>
        <w:t xml:space="preserve">ל </w:t>
      </w:r>
      <w:bookmarkStart w:id="15536" w:name="_ETM_Q42_483509"/>
      <w:bookmarkEnd w:id="15536"/>
      <w:r w:rsidRPr="004A02DE">
        <w:rPr>
          <w:rtl/>
        </w:rPr>
        <w:t xml:space="preserve">יכולות </w:t>
      </w:r>
      <w:bookmarkStart w:id="15537" w:name="_ETM_Q42_484020"/>
      <w:bookmarkEnd w:id="15537"/>
      <w:r w:rsidRPr="004A02DE">
        <w:rPr>
          <w:rtl/>
        </w:rPr>
        <w:t xml:space="preserve">החקלאות </w:t>
      </w:r>
      <w:bookmarkStart w:id="15538" w:name="_ETM_Q42_484529"/>
      <w:bookmarkEnd w:id="15538"/>
      <w:r w:rsidRPr="004A02DE">
        <w:rPr>
          <w:rtl/>
        </w:rPr>
        <w:t>שלנו</w:t>
      </w:r>
      <w:r>
        <w:rPr>
          <w:rFonts w:hint="cs"/>
          <w:rtl/>
        </w:rPr>
        <w:t>.</w:t>
      </w:r>
      <w:bookmarkStart w:id="15539" w:name="_ETM_Q42_485790"/>
      <w:bookmarkEnd w:id="15539"/>
    </w:p>
    <w:p w:rsidR="00DC38D6" w:rsidRDefault="00DC38D6" w:rsidP="00544B2D">
      <w:pPr>
        <w:rPr>
          <w:rtl/>
        </w:rPr>
      </w:pPr>
      <w:bookmarkStart w:id="15540" w:name="_ETM_Q42_486144"/>
      <w:bookmarkStart w:id="15541" w:name="_ETM_Q42_486203"/>
      <w:bookmarkStart w:id="15542" w:name="_ETM_Q42_486304"/>
      <w:bookmarkEnd w:id="15540"/>
      <w:bookmarkEnd w:id="15541"/>
      <w:bookmarkEnd w:id="15542"/>
    </w:p>
    <w:p w:rsidR="00DC38D6" w:rsidRDefault="00DC38D6" w:rsidP="004D0E1C">
      <w:pPr>
        <w:rPr>
          <w:rtl/>
        </w:rPr>
      </w:pPr>
      <w:bookmarkStart w:id="15543" w:name="_ETM_Q42_486360"/>
      <w:bookmarkEnd w:id="15543"/>
      <w:r w:rsidRPr="004A02DE">
        <w:rPr>
          <w:rtl/>
        </w:rPr>
        <w:t xml:space="preserve">אבל בשנים </w:t>
      </w:r>
      <w:bookmarkStart w:id="15544" w:name="_ETM_Q42_486210"/>
      <w:bookmarkEnd w:id="15544"/>
      <w:r w:rsidRPr="004A02DE">
        <w:rPr>
          <w:rtl/>
        </w:rPr>
        <w:t xml:space="preserve">האחרונות </w:t>
      </w:r>
      <w:bookmarkStart w:id="15545" w:name="_ETM_Q42_486870"/>
      <w:bookmarkStart w:id="15546" w:name="_ETM_Q42_487200"/>
      <w:bookmarkEnd w:id="15545"/>
      <w:bookmarkEnd w:id="15546"/>
      <w:r w:rsidRPr="004A02DE">
        <w:rPr>
          <w:rtl/>
        </w:rPr>
        <w:t xml:space="preserve">אנחנו </w:t>
      </w:r>
      <w:bookmarkStart w:id="15547" w:name="_ETM_Q42_487620"/>
      <w:bookmarkEnd w:id="15547"/>
      <w:r w:rsidRPr="004A02DE">
        <w:rPr>
          <w:rtl/>
        </w:rPr>
        <w:t xml:space="preserve">רואים </w:t>
      </w:r>
      <w:bookmarkStart w:id="15548" w:name="_ETM_Q42_487800"/>
      <w:bookmarkEnd w:id="15548"/>
      <w:r w:rsidRPr="004A02DE">
        <w:rPr>
          <w:rtl/>
        </w:rPr>
        <w:t>נסיגה</w:t>
      </w:r>
      <w:r>
        <w:rPr>
          <w:rFonts w:hint="cs"/>
          <w:rtl/>
        </w:rPr>
        <w:t>.</w:t>
      </w:r>
      <w:r w:rsidRPr="004A02DE">
        <w:rPr>
          <w:rtl/>
        </w:rPr>
        <w:t xml:space="preserve"> </w:t>
      </w:r>
      <w:bookmarkStart w:id="15549" w:name="_ETM_Q42_489200"/>
      <w:bookmarkEnd w:id="15549"/>
      <w:r w:rsidRPr="004A02DE">
        <w:rPr>
          <w:rtl/>
        </w:rPr>
        <w:t xml:space="preserve">חלק </w:t>
      </w:r>
      <w:bookmarkStart w:id="15550" w:name="_ETM_Q42_489619"/>
      <w:bookmarkEnd w:id="15550"/>
      <w:r w:rsidRPr="004A02DE">
        <w:rPr>
          <w:rtl/>
        </w:rPr>
        <w:t xml:space="preserve">מהסיבה </w:t>
      </w:r>
      <w:bookmarkStart w:id="15551" w:name="_ETM_Q42_490519"/>
      <w:bookmarkEnd w:id="15551"/>
      <w:r w:rsidRPr="004A02DE">
        <w:rPr>
          <w:rtl/>
        </w:rPr>
        <w:t>קשור</w:t>
      </w:r>
      <w:bookmarkStart w:id="15552" w:name="_ETM_Q0_24868029"/>
      <w:bookmarkStart w:id="15553" w:name="_ETM_Q0_24869650"/>
      <w:bookmarkEnd w:id="15552"/>
      <w:bookmarkEnd w:id="15553"/>
      <w:r w:rsidRPr="004A02DE">
        <w:rPr>
          <w:rtl/>
        </w:rPr>
        <w:t xml:space="preserve"> </w:t>
      </w:r>
      <w:bookmarkStart w:id="15554" w:name="_ETM_Q42_491089"/>
      <w:bookmarkEnd w:id="15554"/>
      <w:r w:rsidRPr="004A02DE">
        <w:rPr>
          <w:rtl/>
        </w:rPr>
        <w:t>למדיניות</w:t>
      </w:r>
      <w:r>
        <w:rPr>
          <w:rFonts w:hint="cs"/>
          <w:rtl/>
        </w:rPr>
        <w:t>.</w:t>
      </w:r>
      <w:r w:rsidRPr="004A02DE">
        <w:rPr>
          <w:rtl/>
        </w:rPr>
        <w:t xml:space="preserve"> </w:t>
      </w:r>
      <w:bookmarkStart w:id="15555" w:name="_ETM_Q42_492259"/>
      <w:bookmarkEnd w:id="15555"/>
      <w:r w:rsidRPr="004A02DE">
        <w:rPr>
          <w:rtl/>
        </w:rPr>
        <w:t xml:space="preserve">אבל </w:t>
      </w:r>
      <w:bookmarkStart w:id="15556" w:name="_ETM_Q42_492559"/>
      <w:bookmarkEnd w:id="15556"/>
      <w:r w:rsidRPr="004A02DE">
        <w:rPr>
          <w:rtl/>
        </w:rPr>
        <w:t xml:space="preserve">חברות </w:t>
      </w:r>
      <w:bookmarkStart w:id="15557" w:name="_ETM_Q42_492949"/>
      <w:bookmarkEnd w:id="15557"/>
      <w:r w:rsidRPr="004A02DE">
        <w:rPr>
          <w:rtl/>
        </w:rPr>
        <w:t>וחברים</w:t>
      </w:r>
      <w:r>
        <w:rPr>
          <w:rFonts w:hint="cs"/>
          <w:rtl/>
        </w:rPr>
        <w:t>,</w:t>
      </w:r>
      <w:r w:rsidRPr="004A02DE">
        <w:rPr>
          <w:rtl/>
        </w:rPr>
        <w:t xml:space="preserve"> </w:t>
      </w:r>
      <w:bookmarkStart w:id="15558" w:name="_ETM_Q42_493309"/>
      <w:bookmarkEnd w:id="15558"/>
      <w:r w:rsidRPr="004A02DE">
        <w:rPr>
          <w:rtl/>
        </w:rPr>
        <w:t xml:space="preserve">הלכנו </w:t>
      </w:r>
      <w:bookmarkStart w:id="15559" w:name="_ETM_Q42_493730"/>
      <w:bookmarkEnd w:id="15559"/>
      <w:r w:rsidRPr="004A02DE">
        <w:rPr>
          <w:rtl/>
        </w:rPr>
        <w:t xml:space="preserve">רחוק </w:t>
      </w:r>
      <w:bookmarkStart w:id="15560" w:name="_ETM_Q42_494119"/>
      <w:bookmarkEnd w:id="15560"/>
      <w:r w:rsidRPr="004A02DE">
        <w:rPr>
          <w:rtl/>
        </w:rPr>
        <w:t>מדי</w:t>
      </w:r>
      <w:r>
        <w:rPr>
          <w:rFonts w:hint="cs"/>
          <w:rtl/>
        </w:rPr>
        <w:t>.</w:t>
      </w:r>
      <w:r w:rsidRPr="004A02DE">
        <w:rPr>
          <w:rtl/>
        </w:rPr>
        <w:t xml:space="preserve"> </w:t>
      </w:r>
      <w:bookmarkStart w:id="15561" w:name="_ETM_Q42_495540"/>
      <w:bookmarkEnd w:id="15561"/>
      <w:r w:rsidRPr="004A02DE">
        <w:rPr>
          <w:rtl/>
        </w:rPr>
        <w:t>פרופ</w:t>
      </w:r>
      <w:r>
        <w:rPr>
          <w:rFonts w:hint="cs"/>
          <w:rtl/>
        </w:rPr>
        <w:t>'</w:t>
      </w:r>
      <w:r w:rsidRPr="004A02DE">
        <w:rPr>
          <w:rtl/>
        </w:rPr>
        <w:t xml:space="preserve"> </w:t>
      </w:r>
      <w:bookmarkStart w:id="15562" w:name="_ETM_Q42_496050"/>
      <w:bookmarkEnd w:id="15562"/>
      <w:proofErr w:type="spellStart"/>
      <w:r w:rsidRPr="004A02DE">
        <w:rPr>
          <w:rtl/>
        </w:rPr>
        <w:t>מידד</w:t>
      </w:r>
      <w:proofErr w:type="spellEnd"/>
      <w:r w:rsidRPr="004A02DE">
        <w:rPr>
          <w:rtl/>
        </w:rPr>
        <w:t xml:space="preserve"> </w:t>
      </w:r>
      <w:bookmarkStart w:id="15563" w:name="_ETM_Q42_496500"/>
      <w:bookmarkStart w:id="15564" w:name="_ETM_Q42_496680"/>
      <w:bookmarkEnd w:id="15563"/>
      <w:bookmarkEnd w:id="15564"/>
      <w:proofErr w:type="spellStart"/>
      <w:r>
        <w:rPr>
          <w:rFonts w:hint="cs"/>
          <w:rtl/>
        </w:rPr>
        <w:t>קיסינ</w:t>
      </w:r>
      <w:r w:rsidRPr="004A02DE">
        <w:rPr>
          <w:rtl/>
        </w:rPr>
        <w:t>גר</w:t>
      </w:r>
      <w:proofErr w:type="spellEnd"/>
      <w:r w:rsidRPr="004A02DE">
        <w:rPr>
          <w:rtl/>
        </w:rPr>
        <w:t xml:space="preserve"> </w:t>
      </w:r>
      <w:bookmarkStart w:id="15565" w:name="_ETM_Q42_497220"/>
      <w:bookmarkEnd w:id="15565"/>
      <w:r w:rsidRPr="004A02DE">
        <w:rPr>
          <w:rtl/>
        </w:rPr>
        <w:t xml:space="preserve">מאוניברסיטת </w:t>
      </w:r>
      <w:bookmarkStart w:id="15566" w:name="_ETM_Q42_497880"/>
      <w:bookmarkEnd w:id="15566"/>
      <w:r w:rsidRPr="004A02DE">
        <w:rPr>
          <w:rtl/>
        </w:rPr>
        <w:t>בן</w:t>
      </w:r>
      <w:bookmarkStart w:id="15567" w:name="_ETM_Q42_498060"/>
      <w:bookmarkEnd w:id="15567"/>
      <w:r>
        <w:rPr>
          <w:rFonts w:hint="cs"/>
          <w:rtl/>
        </w:rPr>
        <w:t>-</w:t>
      </w:r>
      <w:r w:rsidRPr="004A02DE">
        <w:rPr>
          <w:rtl/>
        </w:rPr>
        <w:t xml:space="preserve">גוריון </w:t>
      </w:r>
      <w:bookmarkStart w:id="15568" w:name="_ETM_Q42_498570"/>
      <w:bookmarkEnd w:id="15568"/>
      <w:r w:rsidRPr="004A02DE">
        <w:rPr>
          <w:rtl/>
        </w:rPr>
        <w:t xml:space="preserve">שבנגב </w:t>
      </w:r>
      <w:bookmarkStart w:id="15569" w:name="_ETM_Q42_500239"/>
      <w:bookmarkEnd w:id="15569"/>
      <w:r w:rsidRPr="004A02DE">
        <w:rPr>
          <w:rtl/>
        </w:rPr>
        <w:t xml:space="preserve">פרסם </w:t>
      </w:r>
      <w:bookmarkStart w:id="15570" w:name="_ETM_Q42_500779"/>
      <w:bookmarkEnd w:id="15570"/>
      <w:r w:rsidRPr="004A02DE">
        <w:rPr>
          <w:rtl/>
        </w:rPr>
        <w:t xml:space="preserve">לאחרונה </w:t>
      </w:r>
      <w:bookmarkStart w:id="15571" w:name="_ETM_Q42_501320"/>
      <w:bookmarkEnd w:id="15571"/>
      <w:r w:rsidR="004D0E1C">
        <w:rPr>
          <w:rFonts w:hint="cs"/>
          <w:rtl/>
        </w:rPr>
        <w:t>מ</w:t>
      </w:r>
      <w:r w:rsidRPr="004A02DE">
        <w:rPr>
          <w:rtl/>
        </w:rPr>
        <w:t xml:space="preserve">חקר </w:t>
      </w:r>
      <w:bookmarkStart w:id="15572" w:name="_ETM_Q42_502760"/>
      <w:bookmarkEnd w:id="15572"/>
      <w:r w:rsidRPr="004A02DE">
        <w:rPr>
          <w:rtl/>
        </w:rPr>
        <w:t xml:space="preserve">שדיווח </w:t>
      </w:r>
      <w:bookmarkStart w:id="15573" w:name="_ETM_Q42_503449"/>
      <w:bookmarkEnd w:id="15573"/>
      <w:r>
        <w:rPr>
          <w:rFonts w:hint="cs"/>
          <w:rtl/>
        </w:rPr>
        <w:t>ש-80%</w:t>
      </w:r>
      <w:bookmarkStart w:id="15574" w:name="_ETM_Q42_504500"/>
      <w:bookmarkEnd w:id="15574"/>
      <w:r w:rsidRPr="004A02DE">
        <w:rPr>
          <w:rtl/>
        </w:rPr>
        <w:t xml:space="preserve"> </w:t>
      </w:r>
      <w:bookmarkStart w:id="15575" w:name="_ETM_Q42_505100"/>
      <w:bookmarkEnd w:id="15575"/>
      <w:r w:rsidRPr="004A02DE">
        <w:rPr>
          <w:rtl/>
        </w:rPr>
        <w:t xml:space="preserve">מהקלוריות </w:t>
      </w:r>
      <w:bookmarkStart w:id="15576" w:name="_ETM_Q42_506420"/>
      <w:bookmarkEnd w:id="15576"/>
      <w:r w:rsidRPr="004A02DE">
        <w:rPr>
          <w:rtl/>
        </w:rPr>
        <w:t xml:space="preserve">מיובאות </w:t>
      </w:r>
      <w:bookmarkStart w:id="15577" w:name="_ETM_Q42_507080"/>
      <w:bookmarkEnd w:id="15577"/>
      <w:r w:rsidRPr="004A02DE">
        <w:rPr>
          <w:rtl/>
        </w:rPr>
        <w:t xml:space="preserve">למדינת </w:t>
      </w:r>
      <w:bookmarkStart w:id="15578" w:name="_ETM_Q42_507589"/>
      <w:bookmarkEnd w:id="15578"/>
      <w:r w:rsidRPr="004A02DE">
        <w:rPr>
          <w:rtl/>
        </w:rPr>
        <w:t>ישראל</w:t>
      </w:r>
      <w:r>
        <w:rPr>
          <w:rFonts w:hint="cs"/>
          <w:rtl/>
        </w:rPr>
        <w:t>.</w:t>
      </w:r>
      <w:r w:rsidRPr="004A02DE">
        <w:rPr>
          <w:rtl/>
        </w:rPr>
        <w:t xml:space="preserve"> </w:t>
      </w:r>
      <w:bookmarkStart w:id="15579" w:name="_ETM_Q42_509019"/>
      <w:bookmarkEnd w:id="15579"/>
      <w:r w:rsidRPr="004A02DE">
        <w:rPr>
          <w:rtl/>
        </w:rPr>
        <w:t xml:space="preserve">הדבר </w:t>
      </w:r>
      <w:bookmarkStart w:id="15580" w:name="_ETM_Q42_509470"/>
      <w:bookmarkEnd w:id="15580"/>
      <w:r w:rsidRPr="004A02DE">
        <w:rPr>
          <w:rtl/>
        </w:rPr>
        <w:t xml:space="preserve">יוצר </w:t>
      </w:r>
      <w:bookmarkStart w:id="15581" w:name="_ETM_Q42_509800"/>
      <w:bookmarkEnd w:id="15581"/>
      <w:r w:rsidRPr="004A02DE">
        <w:rPr>
          <w:rtl/>
        </w:rPr>
        <w:t xml:space="preserve">פגיעות </w:t>
      </w:r>
      <w:bookmarkStart w:id="15582" w:name="_ETM_Q42_510310"/>
      <w:bookmarkEnd w:id="15582"/>
      <w:r w:rsidRPr="004A02DE">
        <w:rPr>
          <w:rtl/>
        </w:rPr>
        <w:t xml:space="preserve">קשה </w:t>
      </w:r>
      <w:bookmarkStart w:id="15583" w:name="_ETM_Q42_511390"/>
      <w:bookmarkEnd w:id="15583"/>
      <w:r w:rsidRPr="004A02DE">
        <w:rPr>
          <w:rtl/>
        </w:rPr>
        <w:t xml:space="preserve">לכל </w:t>
      </w:r>
      <w:bookmarkStart w:id="15584" w:name="_ETM_Q42_511839"/>
      <w:bookmarkEnd w:id="15584"/>
      <w:r w:rsidRPr="004A02DE">
        <w:rPr>
          <w:rtl/>
        </w:rPr>
        <w:t xml:space="preserve">אזרחי </w:t>
      </w:r>
      <w:bookmarkStart w:id="15585" w:name="_ETM_Q42_512290"/>
      <w:bookmarkEnd w:id="15585"/>
      <w:r w:rsidRPr="004A02DE">
        <w:rPr>
          <w:rtl/>
        </w:rPr>
        <w:t xml:space="preserve">ישראל </w:t>
      </w:r>
      <w:bookmarkStart w:id="15586" w:name="_ETM_Q42_513070"/>
      <w:bookmarkEnd w:id="15586"/>
      <w:r w:rsidRPr="004A02DE">
        <w:rPr>
          <w:rtl/>
        </w:rPr>
        <w:t xml:space="preserve">בכל </w:t>
      </w:r>
      <w:bookmarkStart w:id="15587" w:name="_ETM_Q42_513399"/>
      <w:bookmarkEnd w:id="15587"/>
      <w:r w:rsidRPr="004A02DE">
        <w:rPr>
          <w:rtl/>
        </w:rPr>
        <w:t xml:space="preserve">הקשור </w:t>
      </w:r>
      <w:bookmarkStart w:id="15588" w:name="_ETM_Q42_513910"/>
      <w:bookmarkEnd w:id="15588"/>
      <w:r w:rsidRPr="004A02DE">
        <w:rPr>
          <w:rtl/>
        </w:rPr>
        <w:t xml:space="preserve">לביטחון </w:t>
      </w:r>
      <w:bookmarkStart w:id="15589" w:name="_ETM_Q42_515180"/>
      <w:bookmarkEnd w:id="15589"/>
      <w:r w:rsidRPr="004A02DE">
        <w:rPr>
          <w:rtl/>
        </w:rPr>
        <w:t>תזונתי</w:t>
      </w:r>
      <w:r>
        <w:rPr>
          <w:rFonts w:hint="cs"/>
          <w:rtl/>
        </w:rPr>
        <w:t>.</w:t>
      </w:r>
      <w:r w:rsidRPr="004A02DE">
        <w:rPr>
          <w:rtl/>
        </w:rPr>
        <w:t xml:space="preserve"> </w:t>
      </w:r>
      <w:bookmarkStart w:id="15590" w:name="_ETM_Q42_517390"/>
      <w:bookmarkEnd w:id="15590"/>
      <w:r w:rsidRPr="004A02DE">
        <w:rPr>
          <w:rtl/>
        </w:rPr>
        <w:t xml:space="preserve">הפתרון </w:t>
      </w:r>
      <w:bookmarkStart w:id="15591" w:name="_ETM_Q42_518229"/>
      <w:bookmarkEnd w:id="15591"/>
      <w:r w:rsidRPr="004A02DE">
        <w:rPr>
          <w:rtl/>
        </w:rPr>
        <w:t xml:space="preserve">שאנחנו </w:t>
      </w:r>
      <w:bookmarkStart w:id="15592" w:name="_ETM_Q42_518529"/>
      <w:bookmarkEnd w:id="15592"/>
      <w:r w:rsidRPr="004A02DE">
        <w:rPr>
          <w:rtl/>
        </w:rPr>
        <w:t xml:space="preserve">צריכים </w:t>
      </w:r>
      <w:bookmarkStart w:id="15593" w:name="_ETM_Q42_519069"/>
      <w:bookmarkEnd w:id="15593"/>
      <w:r w:rsidRPr="004A02DE">
        <w:rPr>
          <w:rtl/>
        </w:rPr>
        <w:t xml:space="preserve">הוא </w:t>
      </w:r>
      <w:bookmarkStart w:id="15594" w:name="_ETM_Q42_519339"/>
      <w:bookmarkEnd w:id="15594"/>
      <w:r w:rsidRPr="004A02DE">
        <w:rPr>
          <w:rtl/>
        </w:rPr>
        <w:t>ה</w:t>
      </w:r>
      <w:r>
        <w:rPr>
          <w:rFonts w:hint="cs"/>
          <w:rtl/>
        </w:rPr>
        <w:t>ע</w:t>
      </w:r>
      <w:r w:rsidRPr="004A02DE">
        <w:rPr>
          <w:rtl/>
        </w:rPr>
        <w:t xml:space="preserve">צמת </w:t>
      </w:r>
      <w:bookmarkStart w:id="15595" w:name="_ETM_Q42_520149"/>
      <w:bookmarkEnd w:id="15595"/>
      <w:r w:rsidRPr="004A02DE">
        <w:rPr>
          <w:rtl/>
        </w:rPr>
        <w:t xml:space="preserve">החקלאות </w:t>
      </w:r>
      <w:bookmarkStart w:id="15596" w:name="_ETM_Q42_520659"/>
      <w:bookmarkEnd w:id="15596"/>
      <w:r w:rsidRPr="004A02DE">
        <w:rPr>
          <w:rtl/>
        </w:rPr>
        <w:t xml:space="preserve">בישראל </w:t>
      </w:r>
      <w:bookmarkStart w:id="15597" w:name="_ETM_Q42_521499"/>
      <w:bookmarkEnd w:id="15597"/>
      <w:r w:rsidRPr="004A02DE">
        <w:rPr>
          <w:rtl/>
        </w:rPr>
        <w:t xml:space="preserve">והגדלת </w:t>
      </w:r>
      <w:bookmarkStart w:id="15598" w:name="_ETM_Q42_522670"/>
      <w:bookmarkEnd w:id="15598"/>
      <w:r w:rsidRPr="004A02DE">
        <w:rPr>
          <w:rtl/>
        </w:rPr>
        <w:t xml:space="preserve">ייצור </w:t>
      </w:r>
      <w:bookmarkStart w:id="15599" w:name="_ETM_Q42_523659"/>
      <w:bookmarkEnd w:id="15599"/>
      <w:r w:rsidRPr="004A02DE">
        <w:rPr>
          <w:rtl/>
        </w:rPr>
        <w:t xml:space="preserve">המזון </w:t>
      </w:r>
      <w:bookmarkStart w:id="15600" w:name="_ETM_Q42_524199"/>
      <w:bookmarkEnd w:id="15600"/>
      <w:r w:rsidRPr="004A02DE">
        <w:rPr>
          <w:rtl/>
        </w:rPr>
        <w:t>והקלוריות</w:t>
      </w:r>
      <w:r>
        <w:rPr>
          <w:rFonts w:hint="cs"/>
          <w:rtl/>
        </w:rPr>
        <w:t>.</w:t>
      </w:r>
      <w:bookmarkStart w:id="15601" w:name="_ETM_Q42_525700"/>
      <w:bookmarkStart w:id="15602" w:name="_ETM_Q42_526480"/>
      <w:bookmarkStart w:id="15603" w:name="_ETM_Q0_24909661"/>
      <w:bookmarkEnd w:id="15601"/>
      <w:bookmarkEnd w:id="15602"/>
      <w:bookmarkEnd w:id="15603"/>
      <w:r w:rsidR="004D0E1C">
        <w:rPr>
          <w:rFonts w:hint="cs"/>
          <w:rtl/>
        </w:rPr>
        <w:t xml:space="preserve"> </w:t>
      </w:r>
      <w:r w:rsidRPr="004A02DE">
        <w:rPr>
          <w:rtl/>
        </w:rPr>
        <w:t>למ</w:t>
      </w:r>
      <w:bookmarkStart w:id="15604" w:name="_ETM_Q42_526839"/>
      <w:bookmarkEnd w:id="15604"/>
      <w:r w:rsidRPr="004A02DE">
        <w:rPr>
          <w:rtl/>
        </w:rPr>
        <w:t xml:space="preserve">רבה </w:t>
      </w:r>
      <w:bookmarkStart w:id="15605" w:name="_ETM_Q42_527079"/>
      <w:bookmarkEnd w:id="15605"/>
      <w:r>
        <w:rPr>
          <w:rFonts w:hint="cs"/>
          <w:rtl/>
        </w:rPr>
        <w:t>הצער,</w:t>
      </w:r>
      <w:bookmarkStart w:id="15606" w:name="_ETM_Q42_528200"/>
      <w:bookmarkEnd w:id="15606"/>
      <w:r>
        <w:rPr>
          <w:rFonts w:hint="cs"/>
          <w:rtl/>
        </w:rPr>
        <w:t xml:space="preserve"> </w:t>
      </w:r>
      <w:r w:rsidRPr="004A02DE">
        <w:rPr>
          <w:rtl/>
        </w:rPr>
        <w:t xml:space="preserve">הרפורמה </w:t>
      </w:r>
      <w:bookmarkStart w:id="15607" w:name="_ETM_Q42_528980"/>
      <w:bookmarkEnd w:id="15607"/>
      <w:r w:rsidRPr="004A02DE">
        <w:rPr>
          <w:rtl/>
        </w:rPr>
        <w:t xml:space="preserve">החקלאית </w:t>
      </w:r>
      <w:bookmarkStart w:id="15608" w:name="_ETM_Q42_529579"/>
      <w:bookmarkEnd w:id="15608"/>
      <w:r w:rsidRPr="004A02DE">
        <w:rPr>
          <w:rtl/>
        </w:rPr>
        <w:t xml:space="preserve">עושה </w:t>
      </w:r>
      <w:bookmarkStart w:id="15609" w:name="_ETM_Q42_529910"/>
      <w:bookmarkEnd w:id="15609"/>
      <w:r w:rsidRPr="004A02DE">
        <w:rPr>
          <w:rtl/>
        </w:rPr>
        <w:t xml:space="preserve">בדיוק </w:t>
      </w:r>
      <w:bookmarkStart w:id="15610" w:name="_ETM_Q42_530239"/>
      <w:bookmarkEnd w:id="15610"/>
      <w:r w:rsidRPr="004A02DE">
        <w:rPr>
          <w:rtl/>
        </w:rPr>
        <w:t xml:space="preserve">את </w:t>
      </w:r>
      <w:bookmarkStart w:id="15611" w:name="_ETM_Q42_530329"/>
      <w:bookmarkEnd w:id="15611"/>
      <w:r w:rsidRPr="004A02DE">
        <w:rPr>
          <w:rtl/>
        </w:rPr>
        <w:t>ההפך</w:t>
      </w:r>
      <w:r>
        <w:rPr>
          <w:rFonts w:hint="cs"/>
          <w:rtl/>
        </w:rPr>
        <w:t>.</w:t>
      </w:r>
      <w:r w:rsidRPr="004A02DE">
        <w:rPr>
          <w:rtl/>
        </w:rPr>
        <w:t xml:space="preserve"> </w:t>
      </w:r>
      <w:bookmarkStart w:id="15612" w:name="_ETM_Q42_531329"/>
      <w:bookmarkEnd w:id="15612"/>
      <w:r w:rsidRPr="004A02DE">
        <w:rPr>
          <w:rtl/>
        </w:rPr>
        <w:t xml:space="preserve">היא </w:t>
      </w:r>
      <w:bookmarkStart w:id="15613" w:name="_ETM_Q42_531510"/>
      <w:bookmarkEnd w:id="15613"/>
      <w:r w:rsidRPr="004A02DE">
        <w:rPr>
          <w:rtl/>
        </w:rPr>
        <w:t xml:space="preserve">חותרת </w:t>
      </w:r>
      <w:bookmarkStart w:id="15614" w:name="_ETM_Q42_532470"/>
      <w:bookmarkEnd w:id="15614"/>
      <w:r w:rsidRPr="004A02DE">
        <w:rPr>
          <w:rtl/>
        </w:rPr>
        <w:t xml:space="preserve">מתחת </w:t>
      </w:r>
      <w:bookmarkStart w:id="15615" w:name="_ETM_Q42_533070"/>
      <w:bookmarkEnd w:id="15615"/>
      <w:r w:rsidRPr="004A02DE">
        <w:rPr>
          <w:rtl/>
        </w:rPr>
        <w:t xml:space="preserve">לעצמאות </w:t>
      </w:r>
      <w:bookmarkStart w:id="15616" w:name="_ETM_Q42_533790"/>
      <w:bookmarkStart w:id="15617" w:name="_ETM_Q42_534029"/>
      <w:bookmarkEnd w:id="15616"/>
      <w:bookmarkEnd w:id="15617"/>
      <w:r>
        <w:rPr>
          <w:rFonts w:hint="cs"/>
          <w:rtl/>
        </w:rPr>
        <w:t>התזונתית</w:t>
      </w:r>
      <w:r w:rsidRPr="004A02DE">
        <w:rPr>
          <w:rtl/>
        </w:rPr>
        <w:t xml:space="preserve"> </w:t>
      </w:r>
      <w:bookmarkStart w:id="15618" w:name="_ETM_Q42_534329"/>
      <w:bookmarkEnd w:id="15618"/>
      <w:r w:rsidRPr="004A02DE">
        <w:rPr>
          <w:rtl/>
        </w:rPr>
        <w:t xml:space="preserve">של </w:t>
      </w:r>
      <w:bookmarkStart w:id="15619" w:name="_ETM_Q42_534420"/>
      <w:bookmarkEnd w:id="15619"/>
      <w:r w:rsidRPr="004A02DE">
        <w:rPr>
          <w:rtl/>
        </w:rPr>
        <w:t>ישראל</w:t>
      </w:r>
      <w:r>
        <w:rPr>
          <w:rFonts w:hint="cs"/>
          <w:rtl/>
        </w:rPr>
        <w:t>;</w:t>
      </w:r>
      <w:r w:rsidRPr="004A02DE">
        <w:rPr>
          <w:rtl/>
        </w:rPr>
        <w:t xml:space="preserve"> </w:t>
      </w:r>
      <w:bookmarkStart w:id="15620" w:name="_ETM_Q42_535230"/>
      <w:bookmarkEnd w:id="15620"/>
      <w:r w:rsidRPr="004A02DE">
        <w:rPr>
          <w:rtl/>
        </w:rPr>
        <w:t xml:space="preserve">היא </w:t>
      </w:r>
      <w:bookmarkStart w:id="15621" w:name="_ETM_Q42_535350"/>
      <w:bookmarkEnd w:id="15621"/>
      <w:r w:rsidRPr="004A02DE">
        <w:rPr>
          <w:rtl/>
        </w:rPr>
        <w:t xml:space="preserve">מגדילה </w:t>
      </w:r>
      <w:bookmarkStart w:id="15622" w:name="_ETM_Q42_536040"/>
      <w:bookmarkEnd w:id="15622"/>
      <w:r w:rsidRPr="004A02DE">
        <w:rPr>
          <w:rtl/>
        </w:rPr>
        <w:t xml:space="preserve">את </w:t>
      </w:r>
      <w:bookmarkStart w:id="15623" w:name="_ETM_Q42_536160"/>
      <w:bookmarkEnd w:id="15623"/>
      <w:r w:rsidRPr="004A02DE">
        <w:rPr>
          <w:rtl/>
        </w:rPr>
        <w:t xml:space="preserve">התלות </w:t>
      </w:r>
      <w:bookmarkStart w:id="15624" w:name="_ETM_Q42_536550"/>
      <w:bookmarkEnd w:id="15624"/>
      <w:r w:rsidRPr="004A02DE">
        <w:rPr>
          <w:rtl/>
        </w:rPr>
        <w:t xml:space="preserve">שלנו </w:t>
      </w:r>
      <w:bookmarkStart w:id="15625" w:name="_ETM_Q42_537379"/>
      <w:bookmarkEnd w:id="15625"/>
      <w:r w:rsidRPr="004A02DE">
        <w:rPr>
          <w:rtl/>
        </w:rPr>
        <w:t xml:space="preserve">ביצוא </w:t>
      </w:r>
      <w:bookmarkStart w:id="15626" w:name="_ETM_Q42_538219"/>
      <w:bookmarkEnd w:id="15626"/>
      <w:r w:rsidRPr="004A02DE">
        <w:rPr>
          <w:rtl/>
        </w:rPr>
        <w:t xml:space="preserve">ממדינות </w:t>
      </w:r>
      <w:bookmarkStart w:id="15627" w:name="_ETM_Q42_538940"/>
      <w:bookmarkEnd w:id="15627"/>
      <w:r w:rsidRPr="004A02DE">
        <w:rPr>
          <w:rtl/>
        </w:rPr>
        <w:t>זרות</w:t>
      </w:r>
      <w:r>
        <w:rPr>
          <w:rFonts w:hint="cs"/>
          <w:rtl/>
        </w:rPr>
        <w:t>;</w:t>
      </w:r>
      <w:r w:rsidRPr="004A02DE">
        <w:rPr>
          <w:rtl/>
        </w:rPr>
        <w:t xml:space="preserve"> </w:t>
      </w:r>
      <w:bookmarkStart w:id="15628" w:name="_ETM_Q42_539899"/>
      <w:bookmarkEnd w:id="15628"/>
      <w:r w:rsidRPr="004A02DE">
        <w:rPr>
          <w:rtl/>
        </w:rPr>
        <w:t xml:space="preserve">וכפי </w:t>
      </w:r>
      <w:bookmarkStart w:id="15629" w:name="_ETM_Q42_540319"/>
      <w:bookmarkEnd w:id="15629"/>
      <w:r w:rsidRPr="004A02DE">
        <w:rPr>
          <w:rtl/>
        </w:rPr>
        <w:t xml:space="preserve">שלמדנו </w:t>
      </w:r>
      <w:bookmarkStart w:id="15630" w:name="_ETM_Q42_540949"/>
      <w:bookmarkEnd w:id="15630"/>
      <w:r w:rsidRPr="004A02DE">
        <w:rPr>
          <w:rtl/>
        </w:rPr>
        <w:t xml:space="preserve">אתמול </w:t>
      </w:r>
      <w:bookmarkStart w:id="15631" w:name="_ETM_Q42_541339"/>
      <w:bookmarkEnd w:id="15631"/>
      <w:r w:rsidRPr="004A02DE">
        <w:rPr>
          <w:rtl/>
        </w:rPr>
        <w:t xml:space="preserve">בוועדת </w:t>
      </w:r>
      <w:bookmarkStart w:id="15632" w:name="_ETM_Q42_541969"/>
      <w:bookmarkEnd w:id="15632"/>
      <w:r w:rsidRPr="004A02DE">
        <w:rPr>
          <w:rtl/>
        </w:rPr>
        <w:t xml:space="preserve">הפנים </w:t>
      </w:r>
      <w:bookmarkStart w:id="15633" w:name="_ETM_Q42_542359"/>
      <w:bookmarkEnd w:id="15633"/>
      <w:r w:rsidRPr="004A02DE">
        <w:rPr>
          <w:rtl/>
        </w:rPr>
        <w:t xml:space="preserve">והגנת </w:t>
      </w:r>
      <w:bookmarkStart w:id="15634" w:name="_ETM_Q42_542839"/>
      <w:bookmarkEnd w:id="15634"/>
      <w:r w:rsidRPr="004A02DE">
        <w:rPr>
          <w:rtl/>
        </w:rPr>
        <w:t>הסביבה</w:t>
      </w:r>
      <w:r>
        <w:rPr>
          <w:rFonts w:hint="cs"/>
          <w:rtl/>
        </w:rPr>
        <w:t>,</w:t>
      </w:r>
      <w:r w:rsidRPr="004A02DE">
        <w:rPr>
          <w:rtl/>
        </w:rPr>
        <w:t xml:space="preserve"> </w:t>
      </w:r>
      <w:bookmarkStart w:id="15635" w:name="_ETM_Q42_543829"/>
      <w:bookmarkEnd w:id="15635"/>
      <w:r w:rsidRPr="004A02DE">
        <w:rPr>
          <w:rtl/>
        </w:rPr>
        <w:t xml:space="preserve">היא </w:t>
      </w:r>
      <w:bookmarkStart w:id="15636" w:name="_ETM_Q42_543979"/>
      <w:bookmarkEnd w:id="15636"/>
      <w:r w:rsidRPr="004A02DE">
        <w:rPr>
          <w:rtl/>
        </w:rPr>
        <w:t xml:space="preserve">חושפת </w:t>
      </w:r>
      <w:bookmarkStart w:id="15637" w:name="_ETM_Q42_544850"/>
      <w:bookmarkEnd w:id="15637"/>
      <w:r w:rsidRPr="004A02DE">
        <w:rPr>
          <w:rtl/>
        </w:rPr>
        <w:t xml:space="preserve">את </w:t>
      </w:r>
      <w:bookmarkStart w:id="15638" w:name="_ETM_Q42_545479"/>
      <w:bookmarkEnd w:id="15638"/>
      <w:r w:rsidRPr="004A02DE">
        <w:rPr>
          <w:rtl/>
        </w:rPr>
        <w:t xml:space="preserve">הארץ </w:t>
      </w:r>
      <w:bookmarkStart w:id="15639" w:name="_ETM_Q42_545990"/>
      <w:bookmarkEnd w:id="15639"/>
      <w:r w:rsidRPr="004A02DE">
        <w:rPr>
          <w:rtl/>
        </w:rPr>
        <w:t xml:space="preserve">כולה </w:t>
      </w:r>
      <w:bookmarkStart w:id="15640" w:name="_ETM_Q42_546860"/>
      <w:bookmarkEnd w:id="15640"/>
      <w:r>
        <w:rPr>
          <w:rFonts w:hint="cs"/>
          <w:rtl/>
        </w:rPr>
        <w:t>ל</w:t>
      </w:r>
      <w:r w:rsidRPr="004A02DE">
        <w:rPr>
          <w:rtl/>
        </w:rPr>
        <w:t xml:space="preserve">מינים </w:t>
      </w:r>
      <w:bookmarkStart w:id="15641" w:name="_ETM_Q42_547279"/>
      <w:bookmarkEnd w:id="15641"/>
      <w:r w:rsidRPr="004A02DE">
        <w:rPr>
          <w:rtl/>
        </w:rPr>
        <w:t>פולשים</w:t>
      </w:r>
      <w:r>
        <w:rPr>
          <w:rFonts w:hint="cs"/>
          <w:rtl/>
        </w:rPr>
        <w:t>,</w:t>
      </w:r>
      <w:r w:rsidRPr="004A02DE">
        <w:rPr>
          <w:rtl/>
        </w:rPr>
        <w:t xml:space="preserve"> </w:t>
      </w:r>
      <w:bookmarkStart w:id="15642" w:name="_ETM_Q42_547789"/>
      <w:bookmarkEnd w:id="15642"/>
      <w:r w:rsidRPr="004A02DE">
        <w:rPr>
          <w:rtl/>
        </w:rPr>
        <w:t xml:space="preserve">שחלקם </w:t>
      </w:r>
      <w:bookmarkStart w:id="15643" w:name="_ETM_Q42_548420"/>
      <w:bookmarkEnd w:id="15643"/>
      <w:r w:rsidRPr="004A02DE">
        <w:rPr>
          <w:rtl/>
        </w:rPr>
        <w:t xml:space="preserve">הופכים </w:t>
      </w:r>
      <w:bookmarkStart w:id="15644" w:name="_ETM_Q42_548779"/>
      <w:bookmarkEnd w:id="15644"/>
      <w:r w:rsidRPr="004A02DE">
        <w:rPr>
          <w:rtl/>
        </w:rPr>
        <w:t xml:space="preserve">להיות </w:t>
      </w:r>
      <w:bookmarkStart w:id="15645" w:name="_ETM_Q42_548960"/>
      <w:bookmarkEnd w:id="15645"/>
      <w:r w:rsidRPr="004A02DE">
        <w:rPr>
          <w:rtl/>
        </w:rPr>
        <w:t xml:space="preserve">מזיקים </w:t>
      </w:r>
      <w:bookmarkStart w:id="15646" w:name="_ETM_Q42_549500"/>
      <w:bookmarkEnd w:id="15646"/>
      <w:r w:rsidRPr="004A02DE">
        <w:rPr>
          <w:rtl/>
        </w:rPr>
        <w:t xml:space="preserve">קשים </w:t>
      </w:r>
      <w:bookmarkStart w:id="15647" w:name="_ETM_Q42_550290"/>
      <w:bookmarkEnd w:id="15647"/>
      <w:r w:rsidRPr="004A02DE">
        <w:rPr>
          <w:rtl/>
        </w:rPr>
        <w:t>לחקלאו</w:t>
      </w:r>
      <w:r>
        <w:rPr>
          <w:rFonts w:hint="cs"/>
          <w:rtl/>
        </w:rPr>
        <w:t>ת.</w:t>
      </w:r>
    </w:p>
    <w:p w:rsidR="00DC38D6" w:rsidRDefault="00DC38D6" w:rsidP="00544B2D">
      <w:pPr>
        <w:rPr>
          <w:rtl/>
        </w:rPr>
      </w:pPr>
      <w:bookmarkStart w:id="15648" w:name="_ETM_Q42_552906"/>
      <w:bookmarkStart w:id="15649" w:name="_ETM_Q42_552987"/>
      <w:bookmarkStart w:id="15650" w:name="_ETM_Q42_553065"/>
      <w:bookmarkEnd w:id="15648"/>
      <w:bookmarkEnd w:id="15649"/>
      <w:bookmarkEnd w:id="15650"/>
    </w:p>
    <w:p w:rsidR="00DC38D6" w:rsidRDefault="00DC38D6" w:rsidP="004D0E1C">
      <w:pPr>
        <w:rPr>
          <w:rtl/>
        </w:rPr>
      </w:pPr>
      <w:bookmarkStart w:id="15651" w:name="_ETM_Q42_553139"/>
      <w:bookmarkEnd w:id="15651"/>
      <w:r w:rsidRPr="004A02DE">
        <w:rPr>
          <w:rtl/>
        </w:rPr>
        <w:t xml:space="preserve"> </w:t>
      </w:r>
      <w:bookmarkStart w:id="15652" w:name="_ETM_Q42_552300"/>
      <w:bookmarkEnd w:id="15652"/>
      <w:r w:rsidRPr="004A02DE">
        <w:rPr>
          <w:rtl/>
        </w:rPr>
        <w:t xml:space="preserve">המזון </w:t>
      </w:r>
      <w:bookmarkStart w:id="15653" w:name="_ETM_Q42_552839"/>
      <w:bookmarkEnd w:id="15653"/>
      <w:r w:rsidRPr="004A02DE">
        <w:rPr>
          <w:rtl/>
        </w:rPr>
        <w:t xml:space="preserve">בישראל </w:t>
      </w:r>
      <w:bookmarkStart w:id="15654" w:name="_ETM_Q42_553320"/>
      <w:bookmarkStart w:id="15655" w:name="_ETM_Q42_553800"/>
      <w:bookmarkEnd w:id="15654"/>
      <w:bookmarkEnd w:id="15655"/>
      <w:r w:rsidRPr="004A02DE">
        <w:rPr>
          <w:rtl/>
        </w:rPr>
        <w:t xml:space="preserve">בהחלט </w:t>
      </w:r>
      <w:bookmarkStart w:id="15656" w:name="_ETM_Q42_554640"/>
      <w:bookmarkEnd w:id="15656"/>
      <w:r w:rsidRPr="004A02DE">
        <w:rPr>
          <w:rtl/>
        </w:rPr>
        <w:t xml:space="preserve">יקר </w:t>
      </w:r>
      <w:bookmarkStart w:id="15657" w:name="_ETM_Q42_555929"/>
      <w:bookmarkEnd w:id="15657"/>
      <w:r w:rsidRPr="004A02DE">
        <w:rPr>
          <w:rtl/>
        </w:rPr>
        <w:t xml:space="preserve">ויש </w:t>
      </w:r>
      <w:bookmarkStart w:id="15658" w:name="_ETM_Q42_556380"/>
      <w:bookmarkStart w:id="15659" w:name="_ETM_Q42_556990"/>
      <w:bookmarkEnd w:id="15658"/>
      <w:bookmarkEnd w:id="15659"/>
      <w:r w:rsidRPr="004A02DE">
        <w:rPr>
          <w:rtl/>
        </w:rPr>
        <w:t>לפעול</w:t>
      </w:r>
      <w:r>
        <w:rPr>
          <w:rFonts w:hint="cs"/>
          <w:rtl/>
        </w:rPr>
        <w:t>,</w:t>
      </w:r>
      <w:r w:rsidRPr="004A02DE">
        <w:rPr>
          <w:rtl/>
        </w:rPr>
        <w:t xml:space="preserve"> </w:t>
      </w:r>
      <w:bookmarkStart w:id="15660" w:name="_ETM_Q42_558100"/>
      <w:bookmarkEnd w:id="15660"/>
      <w:r>
        <w:rPr>
          <w:rFonts w:hint="cs"/>
          <w:rtl/>
        </w:rPr>
        <w:t>ו</w:t>
      </w:r>
      <w:r w:rsidRPr="004A02DE">
        <w:rPr>
          <w:rtl/>
        </w:rPr>
        <w:t xml:space="preserve">באופן </w:t>
      </w:r>
      <w:bookmarkStart w:id="15661" w:name="_ETM_Q42_558550"/>
      <w:bookmarkEnd w:id="15661"/>
      <w:r w:rsidRPr="004A02DE">
        <w:rPr>
          <w:rtl/>
        </w:rPr>
        <w:t>מ</w:t>
      </w:r>
      <w:r>
        <w:rPr>
          <w:rFonts w:hint="cs"/>
          <w:rtl/>
        </w:rPr>
        <w:t>י</w:t>
      </w:r>
      <w:r w:rsidRPr="004A02DE">
        <w:rPr>
          <w:rtl/>
        </w:rPr>
        <w:t xml:space="preserve">ידי </w:t>
      </w:r>
      <w:bookmarkStart w:id="15662" w:name="_ETM_Q42_558970"/>
      <w:bookmarkEnd w:id="15662"/>
      <w:r w:rsidRPr="004A02DE">
        <w:rPr>
          <w:rtl/>
        </w:rPr>
        <w:t>לה</w:t>
      </w:r>
      <w:r w:rsidR="004D0E1C">
        <w:rPr>
          <w:rFonts w:hint="cs"/>
          <w:rtl/>
        </w:rPr>
        <w:t>וריד</w:t>
      </w:r>
      <w:r w:rsidRPr="004A02DE">
        <w:rPr>
          <w:rtl/>
        </w:rPr>
        <w:t xml:space="preserve"> </w:t>
      </w:r>
      <w:bookmarkStart w:id="15663" w:name="_ETM_Q42_560020"/>
      <w:bookmarkEnd w:id="15663"/>
      <w:r w:rsidRPr="004A02DE">
        <w:rPr>
          <w:rtl/>
        </w:rPr>
        <w:t xml:space="preserve">את </w:t>
      </w:r>
      <w:bookmarkStart w:id="15664" w:name="_ETM_Q42_560350"/>
      <w:bookmarkEnd w:id="15664"/>
      <w:r w:rsidRPr="004A02DE">
        <w:rPr>
          <w:rtl/>
        </w:rPr>
        <w:t>המחירים</w:t>
      </w:r>
      <w:r>
        <w:rPr>
          <w:rFonts w:hint="cs"/>
          <w:rtl/>
        </w:rPr>
        <w:t>.</w:t>
      </w:r>
      <w:r w:rsidRPr="004A02DE">
        <w:rPr>
          <w:rtl/>
        </w:rPr>
        <w:t xml:space="preserve"> </w:t>
      </w:r>
      <w:bookmarkStart w:id="15665" w:name="_ETM_Q42_561810"/>
      <w:bookmarkEnd w:id="15665"/>
      <w:r w:rsidRPr="004A02DE">
        <w:rPr>
          <w:rtl/>
        </w:rPr>
        <w:t xml:space="preserve">הגדלת </w:t>
      </w:r>
      <w:bookmarkStart w:id="15666" w:name="_ETM_Q42_562560"/>
      <w:bookmarkEnd w:id="15666"/>
      <w:r w:rsidRPr="004A02DE">
        <w:rPr>
          <w:rtl/>
        </w:rPr>
        <w:t xml:space="preserve">התחרות </w:t>
      </w:r>
      <w:bookmarkStart w:id="15667" w:name="_ETM_Q42_563069"/>
      <w:bookmarkEnd w:id="15667"/>
      <w:r w:rsidRPr="004A02DE">
        <w:rPr>
          <w:rtl/>
        </w:rPr>
        <w:t xml:space="preserve">אמורה </w:t>
      </w:r>
      <w:bookmarkStart w:id="15668" w:name="_ETM_Q42_563429"/>
      <w:bookmarkEnd w:id="15668"/>
      <w:r w:rsidRPr="004A02DE">
        <w:rPr>
          <w:rtl/>
        </w:rPr>
        <w:t xml:space="preserve">להיות </w:t>
      </w:r>
      <w:bookmarkStart w:id="15669" w:name="_ETM_Q42_564359"/>
      <w:bookmarkEnd w:id="15669"/>
      <w:r w:rsidRPr="004A02DE">
        <w:rPr>
          <w:rtl/>
        </w:rPr>
        <w:t>פתרון</w:t>
      </w:r>
      <w:r>
        <w:rPr>
          <w:rFonts w:hint="cs"/>
          <w:rtl/>
        </w:rPr>
        <w:t>.</w:t>
      </w:r>
      <w:r w:rsidRPr="004A02DE">
        <w:rPr>
          <w:rtl/>
        </w:rPr>
        <w:t xml:space="preserve"> </w:t>
      </w:r>
      <w:bookmarkStart w:id="15670" w:name="_ETM_Q42_564839"/>
      <w:bookmarkEnd w:id="15670"/>
      <w:r w:rsidRPr="004A02DE">
        <w:rPr>
          <w:rtl/>
        </w:rPr>
        <w:t xml:space="preserve">במקביל </w:t>
      </w:r>
      <w:bookmarkStart w:id="15671" w:name="_ETM_Q42_565589"/>
      <w:bookmarkEnd w:id="15671"/>
      <w:r w:rsidRPr="004A02DE">
        <w:rPr>
          <w:rtl/>
        </w:rPr>
        <w:t xml:space="preserve">אנחנו </w:t>
      </w:r>
      <w:bookmarkStart w:id="15672" w:name="_ETM_Q42_565920"/>
      <w:bookmarkEnd w:id="15672"/>
      <w:r w:rsidRPr="004A02DE">
        <w:rPr>
          <w:rtl/>
        </w:rPr>
        <w:t xml:space="preserve">גם </w:t>
      </w:r>
      <w:bookmarkStart w:id="15673" w:name="_ETM_Q42_566640"/>
      <w:bookmarkEnd w:id="15673"/>
      <w:r w:rsidRPr="004A02DE">
        <w:rPr>
          <w:rtl/>
        </w:rPr>
        <w:t xml:space="preserve">זקוקים </w:t>
      </w:r>
      <w:bookmarkStart w:id="15674" w:name="_ETM_Q42_567119"/>
      <w:bookmarkEnd w:id="15674"/>
      <w:r w:rsidRPr="004A02DE">
        <w:rPr>
          <w:rtl/>
        </w:rPr>
        <w:t xml:space="preserve">לרפורמה </w:t>
      </w:r>
      <w:bookmarkStart w:id="15675" w:name="_ETM_Q42_567659"/>
      <w:bookmarkEnd w:id="15675"/>
      <w:r w:rsidRPr="004A02DE">
        <w:rPr>
          <w:rtl/>
        </w:rPr>
        <w:t xml:space="preserve">בענף </w:t>
      </w:r>
      <w:bookmarkStart w:id="15676" w:name="_ETM_Q42_568020"/>
      <w:bookmarkEnd w:id="15676"/>
      <w:r w:rsidRPr="004A02DE">
        <w:rPr>
          <w:rtl/>
        </w:rPr>
        <w:t>הלול</w:t>
      </w:r>
      <w:r>
        <w:rPr>
          <w:rFonts w:hint="cs"/>
          <w:rtl/>
        </w:rPr>
        <w:t>.</w:t>
      </w:r>
      <w:r w:rsidRPr="004A02DE">
        <w:rPr>
          <w:rtl/>
        </w:rPr>
        <w:t xml:space="preserve"> </w:t>
      </w:r>
      <w:bookmarkStart w:id="15677" w:name="_ETM_Q42_568799"/>
      <w:bookmarkEnd w:id="15677"/>
      <w:r w:rsidRPr="004A02DE">
        <w:rPr>
          <w:rtl/>
        </w:rPr>
        <w:t xml:space="preserve">אין </w:t>
      </w:r>
      <w:bookmarkStart w:id="15678" w:name="_ETM_Q42_569130"/>
      <w:bookmarkEnd w:id="15678"/>
      <w:r w:rsidRPr="004A02DE">
        <w:rPr>
          <w:rtl/>
        </w:rPr>
        <w:t xml:space="preserve">סיבה </w:t>
      </w:r>
      <w:bookmarkStart w:id="15679" w:name="_ETM_Q42_569609"/>
      <w:bookmarkEnd w:id="15679"/>
      <w:r>
        <w:rPr>
          <w:rtl/>
        </w:rPr>
        <w:t>ש</w:t>
      </w:r>
      <w:r>
        <w:rPr>
          <w:rFonts w:hint="cs"/>
          <w:rtl/>
        </w:rPr>
        <w:t>ל</w:t>
      </w:r>
      <w:r w:rsidRPr="004A02DE">
        <w:rPr>
          <w:rtl/>
        </w:rPr>
        <w:t xml:space="preserve">ולים </w:t>
      </w:r>
      <w:bookmarkStart w:id="15680" w:name="_ETM_Q42_570060"/>
      <w:bookmarkEnd w:id="15680"/>
      <w:r w:rsidRPr="004A02DE">
        <w:rPr>
          <w:rtl/>
        </w:rPr>
        <w:t xml:space="preserve">בישראל </w:t>
      </w:r>
      <w:bookmarkStart w:id="15681" w:name="_ETM_Q42_570600"/>
      <w:bookmarkEnd w:id="15681"/>
      <w:r w:rsidRPr="004A02DE">
        <w:rPr>
          <w:rtl/>
        </w:rPr>
        <w:t xml:space="preserve">לא </w:t>
      </w:r>
      <w:bookmarkStart w:id="15682" w:name="_ETM_Q42_570719"/>
      <w:bookmarkEnd w:id="15682"/>
      <w:r w:rsidRPr="004A02DE">
        <w:rPr>
          <w:rtl/>
        </w:rPr>
        <w:t xml:space="preserve">יעמדו </w:t>
      </w:r>
      <w:bookmarkStart w:id="15683" w:name="_ETM_Q42_571079"/>
      <w:bookmarkEnd w:id="15683"/>
      <w:r w:rsidRPr="004A02DE">
        <w:rPr>
          <w:rtl/>
        </w:rPr>
        <w:t xml:space="preserve">בסטנדרטים </w:t>
      </w:r>
      <w:bookmarkStart w:id="15684" w:name="_ETM_Q42_571829"/>
      <w:bookmarkStart w:id="15685" w:name="_ETM_Q42_572670"/>
      <w:bookmarkEnd w:id="15684"/>
      <w:bookmarkEnd w:id="15685"/>
      <w:r>
        <w:rPr>
          <w:rFonts w:hint="cs"/>
          <w:rtl/>
        </w:rPr>
        <w:t>ה</w:t>
      </w:r>
      <w:r w:rsidRPr="004A02DE">
        <w:rPr>
          <w:rtl/>
        </w:rPr>
        <w:t xml:space="preserve">אירופיים </w:t>
      </w:r>
      <w:bookmarkStart w:id="15686" w:name="_ETM_Q42_573659"/>
      <w:bookmarkEnd w:id="15686"/>
      <w:r w:rsidRPr="004A02DE">
        <w:rPr>
          <w:rtl/>
        </w:rPr>
        <w:t>הגבוהים</w:t>
      </w:r>
      <w:r>
        <w:rPr>
          <w:rFonts w:hint="cs"/>
          <w:rtl/>
        </w:rPr>
        <w:t>,</w:t>
      </w:r>
      <w:r w:rsidRPr="004A02DE">
        <w:rPr>
          <w:rtl/>
        </w:rPr>
        <w:t xml:space="preserve"> </w:t>
      </w:r>
      <w:bookmarkStart w:id="15687" w:name="_ETM_Q42_575130"/>
      <w:bookmarkEnd w:id="15687"/>
      <w:r w:rsidRPr="004A02DE">
        <w:rPr>
          <w:rtl/>
        </w:rPr>
        <w:t>ו</w:t>
      </w:r>
      <w:bookmarkStart w:id="15688" w:name="_ETM_Q42_575849"/>
      <w:bookmarkEnd w:id="15688"/>
      <w:r>
        <w:rPr>
          <w:rFonts w:hint="cs"/>
          <w:rtl/>
        </w:rPr>
        <w:t>ש</w:t>
      </w:r>
      <w:r w:rsidRPr="004A02DE">
        <w:rPr>
          <w:rtl/>
        </w:rPr>
        <w:t xml:space="preserve">חקלאי </w:t>
      </w:r>
      <w:bookmarkStart w:id="15689" w:name="_ETM_Q42_576359"/>
      <w:bookmarkEnd w:id="15689"/>
      <w:r w:rsidRPr="004A02DE">
        <w:rPr>
          <w:rtl/>
        </w:rPr>
        <w:t xml:space="preserve">ישראל </w:t>
      </w:r>
      <w:bookmarkStart w:id="15690" w:name="_ETM_Q42_576839"/>
      <w:bookmarkEnd w:id="15690"/>
      <w:r w:rsidRPr="004A02DE">
        <w:rPr>
          <w:rtl/>
        </w:rPr>
        <w:t xml:space="preserve">לא </w:t>
      </w:r>
      <w:bookmarkStart w:id="15691" w:name="_ETM_Q42_576959"/>
      <w:bookmarkEnd w:id="15691"/>
      <w:r w:rsidRPr="004A02DE">
        <w:rPr>
          <w:rtl/>
        </w:rPr>
        <w:t xml:space="preserve">יתגייסו </w:t>
      </w:r>
      <w:bookmarkStart w:id="15692" w:name="_ETM_Q42_577529"/>
      <w:bookmarkEnd w:id="15692"/>
      <w:r w:rsidRPr="004A02DE">
        <w:rPr>
          <w:rtl/>
        </w:rPr>
        <w:t xml:space="preserve">למזער </w:t>
      </w:r>
      <w:bookmarkStart w:id="15693" w:name="_ETM_Q42_578759"/>
      <w:bookmarkEnd w:id="15693"/>
      <w:r w:rsidRPr="004A02DE">
        <w:rPr>
          <w:rtl/>
        </w:rPr>
        <w:t xml:space="preserve">את </w:t>
      </w:r>
      <w:bookmarkStart w:id="15694" w:name="_ETM_Q42_579029"/>
      <w:bookmarkEnd w:id="15694"/>
      <w:r w:rsidRPr="004A02DE">
        <w:rPr>
          <w:rtl/>
        </w:rPr>
        <w:t xml:space="preserve">צער </w:t>
      </w:r>
      <w:bookmarkStart w:id="15695" w:name="_ETM_Q42_579419"/>
      <w:bookmarkEnd w:id="15695"/>
      <w:r w:rsidRPr="004A02DE">
        <w:rPr>
          <w:rtl/>
        </w:rPr>
        <w:t xml:space="preserve">בעלי </w:t>
      </w:r>
      <w:bookmarkStart w:id="15696" w:name="_ETM_Q42_579749"/>
      <w:bookmarkEnd w:id="15696"/>
      <w:r>
        <w:rPr>
          <w:rFonts w:hint="cs"/>
          <w:rtl/>
        </w:rPr>
        <w:t>ה</w:t>
      </w:r>
      <w:r w:rsidRPr="004A02DE">
        <w:rPr>
          <w:rtl/>
        </w:rPr>
        <w:t xml:space="preserve">חיים </w:t>
      </w:r>
      <w:bookmarkStart w:id="15697" w:name="_ETM_Q42_580049"/>
      <w:bookmarkEnd w:id="15697"/>
      <w:r w:rsidRPr="004A02DE">
        <w:rPr>
          <w:rtl/>
        </w:rPr>
        <w:t>בישראל</w:t>
      </w:r>
      <w:r>
        <w:rPr>
          <w:rFonts w:hint="cs"/>
          <w:rtl/>
        </w:rPr>
        <w:t>.</w:t>
      </w:r>
      <w:r w:rsidRPr="004A02DE">
        <w:rPr>
          <w:rtl/>
        </w:rPr>
        <w:t xml:space="preserve"> </w:t>
      </w:r>
      <w:bookmarkStart w:id="15698" w:name="_ETM_Q42_581150"/>
      <w:bookmarkEnd w:id="15698"/>
      <w:r w:rsidRPr="004A02DE">
        <w:rPr>
          <w:rtl/>
        </w:rPr>
        <w:t xml:space="preserve">אך </w:t>
      </w:r>
      <w:bookmarkStart w:id="15699" w:name="_ETM_Q42_581570"/>
      <w:bookmarkEnd w:id="15699"/>
      <w:r w:rsidRPr="004A02DE">
        <w:rPr>
          <w:rtl/>
        </w:rPr>
        <w:t xml:space="preserve">אסור </w:t>
      </w:r>
      <w:bookmarkStart w:id="15700" w:name="_ETM_Q42_581990"/>
      <w:bookmarkStart w:id="15701" w:name="_ETM_Q42_582259"/>
      <w:bookmarkStart w:id="15702" w:name="_ETM_Q42_582589"/>
      <w:bookmarkEnd w:id="15700"/>
      <w:bookmarkEnd w:id="15701"/>
      <w:bookmarkEnd w:id="15702"/>
      <w:r>
        <w:rPr>
          <w:rFonts w:hint="cs"/>
          <w:rtl/>
        </w:rPr>
        <w:t>שרפורמה שכזו</w:t>
      </w:r>
      <w:bookmarkStart w:id="15703" w:name="_ETM_Q42_582920"/>
      <w:bookmarkStart w:id="15704" w:name="_ETM_Q42_584040"/>
      <w:bookmarkEnd w:id="15703"/>
      <w:bookmarkEnd w:id="15704"/>
      <w:r w:rsidRPr="004A02DE">
        <w:rPr>
          <w:rtl/>
        </w:rPr>
        <w:t xml:space="preserve"> </w:t>
      </w:r>
      <w:bookmarkStart w:id="15705" w:name="_ETM_Q42_585149"/>
      <w:bookmarkEnd w:id="15705"/>
      <w:r w:rsidRPr="004A02DE">
        <w:rPr>
          <w:rtl/>
        </w:rPr>
        <w:t xml:space="preserve">תפגע </w:t>
      </w:r>
      <w:bookmarkStart w:id="15706" w:name="_ETM_Q42_586380"/>
      <w:bookmarkEnd w:id="15706"/>
      <w:r>
        <w:rPr>
          <w:rFonts w:hint="cs"/>
          <w:rtl/>
        </w:rPr>
        <w:t>ב</w:t>
      </w:r>
      <w:r w:rsidRPr="004A02DE">
        <w:rPr>
          <w:rtl/>
        </w:rPr>
        <w:t xml:space="preserve">חקלאי </w:t>
      </w:r>
      <w:bookmarkStart w:id="15707" w:name="_ETM_Q42_586920"/>
      <w:bookmarkEnd w:id="15707"/>
      <w:r w:rsidRPr="004A02DE">
        <w:rPr>
          <w:rtl/>
        </w:rPr>
        <w:t xml:space="preserve">ישראל </w:t>
      </w:r>
      <w:bookmarkStart w:id="15708" w:name="_ETM_Q42_588270"/>
      <w:bookmarkEnd w:id="15708"/>
      <w:r>
        <w:rPr>
          <w:rFonts w:hint="cs"/>
          <w:rtl/>
        </w:rPr>
        <w:t>וב</w:t>
      </w:r>
      <w:r w:rsidRPr="004A02DE">
        <w:rPr>
          <w:rtl/>
        </w:rPr>
        <w:t xml:space="preserve">חקלאות </w:t>
      </w:r>
      <w:bookmarkStart w:id="15709" w:name="_ETM_Q42_588960"/>
      <w:bookmarkEnd w:id="15709"/>
      <w:r w:rsidRPr="004A02DE">
        <w:rPr>
          <w:rtl/>
        </w:rPr>
        <w:t>שלנו</w:t>
      </w:r>
      <w:r>
        <w:rPr>
          <w:rFonts w:hint="cs"/>
          <w:rtl/>
        </w:rPr>
        <w:t>.</w:t>
      </w:r>
      <w:bookmarkStart w:id="15710" w:name="_ETM_Q42_590160"/>
      <w:bookmarkEnd w:id="15710"/>
      <w:r w:rsidRPr="004A02DE">
        <w:rPr>
          <w:rtl/>
        </w:rPr>
        <w:t xml:space="preserve"> </w:t>
      </w:r>
      <w:bookmarkStart w:id="15711" w:name="_ETM_Q42_590730"/>
      <w:bookmarkEnd w:id="15711"/>
      <w:r w:rsidRPr="004A02DE">
        <w:rPr>
          <w:rtl/>
        </w:rPr>
        <w:t xml:space="preserve">חקלאות </w:t>
      </w:r>
      <w:bookmarkStart w:id="15712" w:name="_ETM_Q42_591240"/>
      <w:bookmarkEnd w:id="15712"/>
      <w:r w:rsidRPr="004A02DE">
        <w:rPr>
          <w:rtl/>
        </w:rPr>
        <w:t xml:space="preserve">איננה </w:t>
      </w:r>
      <w:bookmarkStart w:id="15713" w:name="_ETM_Q42_591600"/>
      <w:bookmarkEnd w:id="15713"/>
      <w:r w:rsidRPr="004A02DE">
        <w:rPr>
          <w:rtl/>
        </w:rPr>
        <w:t xml:space="preserve">עוד </w:t>
      </w:r>
      <w:bookmarkStart w:id="15714" w:name="_ETM_Q42_592550"/>
      <w:bookmarkEnd w:id="15714"/>
      <w:r w:rsidRPr="004A02DE">
        <w:rPr>
          <w:rtl/>
        </w:rPr>
        <w:t xml:space="preserve">ענף </w:t>
      </w:r>
      <w:bookmarkStart w:id="15715" w:name="_ETM_Q42_593950"/>
      <w:bookmarkEnd w:id="15715"/>
      <w:r w:rsidRPr="004A02DE">
        <w:rPr>
          <w:rtl/>
        </w:rPr>
        <w:t>תעשייתי</w:t>
      </w:r>
      <w:r>
        <w:rPr>
          <w:rFonts w:hint="cs"/>
          <w:rtl/>
        </w:rPr>
        <w:t>,</w:t>
      </w:r>
      <w:r w:rsidRPr="004A02DE">
        <w:rPr>
          <w:rtl/>
        </w:rPr>
        <w:t xml:space="preserve"> </w:t>
      </w:r>
      <w:bookmarkStart w:id="15716" w:name="_ETM_Q42_594990"/>
      <w:bookmarkEnd w:id="15716"/>
      <w:r w:rsidRPr="004A02DE">
        <w:rPr>
          <w:rtl/>
        </w:rPr>
        <w:t>ומ</w:t>
      </w:r>
      <w:bookmarkStart w:id="15717" w:name="_ETM_Q42_595350"/>
      <w:bookmarkEnd w:id="15717"/>
      <w:r w:rsidRPr="004A02DE">
        <w:rPr>
          <w:rtl/>
        </w:rPr>
        <w:t>ז</w:t>
      </w:r>
      <w:r>
        <w:rPr>
          <w:rFonts w:hint="cs"/>
          <w:rtl/>
        </w:rPr>
        <w:t>ון</w:t>
      </w:r>
      <w:r w:rsidRPr="004A02DE">
        <w:rPr>
          <w:rtl/>
        </w:rPr>
        <w:t xml:space="preserve"> </w:t>
      </w:r>
      <w:bookmarkStart w:id="15718" w:name="_ETM_Q42_595500"/>
      <w:bookmarkEnd w:id="15718"/>
      <w:r w:rsidRPr="004A02DE">
        <w:rPr>
          <w:rtl/>
        </w:rPr>
        <w:t xml:space="preserve">איננו </w:t>
      </w:r>
      <w:bookmarkStart w:id="15719" w:name="_ETM_Q42_595890"/>
      <w:bookmarkEnd w:id="15719"/>
      <w:r w:rsidRPr="004A02DE">
        <w:rPr>
          <w:rtl/>
        </w:rPr>
        <w:t xml:space="preserve">עוד </w:t>
      </w:r>
      <w:bookmarkStart w:id="15720" w:name="_ETM_Q42_596279"/>
      <w:bookmarkEnd w:id="15720"/>
      <w:r w:rsidRPr="004A02DE">
        <w:rPr>
          <w:rtl/>
        </w:rPr>
        <w:t>מוצר</w:t>
      </w:r>
      <w:r>
        <w:rPr>
          <w:rFonts w:hint="cs"/>
          <w:rtl/>
        </w:rPr>
        <w:t>.</w:t>
      </w:r>
      <w:r w:rsidRPr="004A02DE">
        <w:rPr>
          <w:rtl/>
        </w:rPr>
        <w:t xml:space="preserve"> </w:t>
      </w:r>
      <w:bookmarkStart w:id="15721" w:name="_ETM_Q42_596850"/>
      <w:bookmarkEnd w:id="15721"/>
      <w:r w:rsidRPr="004A02DE">
        <w:rPr>
          <w:rtl/>
        </w:rPr>
        <w:t>לכן</w:t>
      </w:r>
      <w:r>
        <w:rPr>
          <w:rFonts w:hint="cs"/>
          <w:rtl/>
        </w:rPr>
        <w:t>,</w:t>
      </w:r>
      <w:r w:rsidRPr="004A02DE">
        <w:rPr>
          <w:rtl/>
        </w:rPr>
        <w:t xml:space="preserve"> </w:t>
      </w:r>
      <w:bookmarkStart w:id="15722" w:name="_ETM_Q42_597420"/>
      <w:bookmarkEnd w:id="15722"/>
      <w:r w:rsidRPr="004A02DE">
        <w:rPr>
          <w:rtl/>
        </w:rPr>
        <w:t xml:space="preserve">אני </w:t>
      </w:r>
      <w:bookmarkStart w:id="15723" w:name="_ETM_Q42_597600"/>
      <w:bookmarkEnd w:id="15723"/>
      <w:r w:rsidRPr="004A02DE">
        <w:rPr>
          <w:rtl/>
        </w:rPr>
        <w:t xml:space="preserve">בטוח </w:t>
      </w:r>
      <w:bookmarkStart w:id="15724" w:name="_ETM_Q42_598700"/>
      <w:bookmarkEnd w:id="15724"/>
      <w:r>
        <w:rPr>
          <w:rtl/>
        </w:rPr>
        <w:t>ש</w:t>
      </w:r>
      <w:r>
        <w:rPr>
          <w:rFonts w:hint="cs"/>
          <w:rtl/>
        </w:rPr>
        <w:t>ע</w:t>
      </w:r>
      <w:r w:rsidRPr="004A02DE">
        <w:rPr>
          <w:rtl/>
        </w:rPr>
        <w:t xml:space="preserve">ם </w:t>
      </w:r>
      <w:bookmarkStart w:id="15725" w:name="_ETM_Q42_599210"/>
      <w:bookmarkEnd w:id="15725"/>
      <w:r w:rsidRPr="004A02DE">
        <w:rPr>
          <w:rtl/>
        </w:rPr>
        <w:t xml:space="preserve">הידברות </w:t>
      </w:r>
      <w:bookmarkStart w:id="15726" w:name="_ETM_Q42_600589"/>
      <w:bookmarkEnd w:id="15726"/>
      <w:r w:rsidRPr="004A02DE">
        <w:rPr>
          <w:rtl/>
        </w:rPr>
        <w:t xml:space="preserve">וחשיבה </w:t>
      </w:r>
      <w:bookmarkStart w:id="15727" w:name="_ETM_Q42_601400"/>
      <w:bookmarkEnd w:id="15727"/>
      <w:r w:rsidRPr="004A02DE">
        <w:rPr>
          <w:rtl/>
        </w:rPr>
        <w:t>יצירתי</w:t>
      </w:r>
      <w:r>
        <w:rPr>
          <w:rFonts w:hint="cs"/>
          <w:rtl/>
        </w:rPr>
        <w:t>ת</w:t>
      </w:r>
      <w:r w:rsidRPr="004A02DE">
        <w:rPr>
          <w:rtl/>
        </w:rPr>
        <w:t xml:space="preserve"> </w:t>
      </w:r>
      <w:bookmarkStart w:id="15728" w:name="_ETM_Q42_602029"/>
      <w:bookmarkEnd w:id="15728"/>
      <w:r w:rsidRPr="004A02DE">
        <w:rPr>
          <w:rtl/>
        </w:rPr>
        <w:t xml:space="preserve">ורצון </w:t>
      </w:r>
      <w:bookmarkStart w:id="15729" w:name="_ETM_Q42_602659"/>
      <w:bookmarkEnd w:id="15729"/>
      <w:r w:rsidRPr="004A02DE">
        <w:rPr>
          <w:rtl/>
        </w:rPr>
        <w:t>טוב</w:t>
      </w:r>
      <w:bookmarkStart w:id="15730" w:name="_ETM_Q42_603339"/>
      <w:bookmarkEnd w:id="15730"/>
      <w:r>
        <w:rPr>
          <w:rFonts w:hint="cs"/>
          <w:rtl/>
        </w:rPr>
        <w:t xml:space="preserve">, </w:t>
      </w:r>
      <w:r w:rsidRPr="004A02DE">
        <w:rPr>
          <w:rtl/>
        </w:rPr>
        <w:t xml:space="preserve">נציגי </w:t>
      </w:r>
      <w:bookmarkStart w:id="15731" w:name="_ETM_Q42_604120"/>
      <w:bookmarkEnd w:id="15731"/>
      <w:r w:rsidRPr="004A02DE">
        <w:rPr>
          <w:rtl/>
        </w:rPr>
        <w:t xml:space="preserve">משרדי </w:t>
      </w:r>
      <w:bookmarkStart w:id="15732" w:name="_ETM_Q42_604659"/>
      <w:bookmarkEnd w:id="15732"/>
      <w:r w:rsidRPr="004A02DE">
        <w:rPr>
          <w:rtl/>
        </w:rPr>
        <w:t xml:space="preserve">החקלאות </w:t>
      </w:r>
      <w:bookmarkStart w:id="15733" w:name="_ETM_Q42_605710"/>
      <w:bookmarkEnd w:id="15733"/>
      <w:r w:rsidRPr="004A02DE">
        <w:rPr>
          <w:rtl/>
        </w:rPr>
        <w:t xml:space="preserve">והאוצר </w:t>
      </w:r>
      <w:bookmarkStart w:id="15734" w:name="_ETM_Q42_606520"/>
      <w:bookmarkEnd w:id="15734"/>
      <w:r w:rsidRPr="004A02DE">
        <w:rPr>
          <w:rtl/>
        </w:rPr>
        <w:t xml:space="preserve">יוכלו </w:t>
      </w:r>
      <w:bookmarkStart w:id="15735" w:name="_ETM_Q42_606909"/>
      <w:bookmarkEnd w:id="15735"/>
      <w:r w:rsidRPr="004A02DE">
        <w:rPr>
          <w:rtl/>
        </w:rPr>
        <w:t xml:space="preserve">להגיע </w:t>
      </w:r>
      <w:bookmarkStart w:id="15736" w:name="_ETM_Q42_607330"/>
      <w:bookmarkEnd w:id="15736"/>
      <w:r w:rsidRPr="004A02DE">
        <w:rPr>
          <w:rtl/>
        </w:rPr>
        <w:t xml:space="preserve">להבנות </w:t>
      </w:r>
      <w:bookmarkStart w:id="15737" w:name="_ETM_Q42_607839"/>
      <w:bookmarkEnd w:id="15737"/>
      <w:r w:rsidRPr="004A02DE">
        <w:rPr>
          <w:rtl/>
        </w:rPr>
        <w:t xml:space="preserve">עם </w:t>
      </w:r>
      <w:bookmarkStart w:id="15738" w:name="_ETM_Q42_607990"/>
      <w:bookmarkEnd w:id="15738"/>
      <w:r w:rsidRPr="004A02DE">
        <w:rPr>
          <w:rtl/>
        </w:rPr>
        <w:t xml:space="preserve">נציגי </w:t>
      </w:r>
      <w:bookmarkStart w:id="15739" w:name="_ETM_Q42_608980"/>
      <w:bookmarkEnd w:id="15739"/>
      <w:r w:rsidRPr="004A02DE">
        <w:rPr>
          <w:rtl/>
        </w:rPr>
        <w:t xml:space="preserve">החקלאים </w:t>
      </w:r>
      <w:bookmarkStart w:id="15740" w:name="_ETM_Q42_609910"/>
      <w:bookmarkEnd w:id="15740"/>
      <w:r w:rsidRPr="004A02DE">
        <w:rPr>
          <w:rtl/>
        </w:rPr>
        <w:t xml:space="preserve">בישראל </w:t>
      </w:r>
      <w:bookmarkStart w:id="15741" w:name="_ETM_Q42_610950"/>
      <w:bookmarkEnd w:id="15741"/>
      <w:r w:rsidRPr="004A02DE">
        <w:rPr>
          <w:rtl/>
        </w:rPr>
        <w:t xml:space="preserve">ויוכלו </w:t>
      </w:r>
      <w:bookmarkStart w:id="15742" w:name="_ETM_Q42_611459"/>
      <w:bookmarkEnd w:id="15742"/>
      <w:r>
        <w:rPr>
          <w:rFonts w:hint="cs"/>
          <w:rtl/>
        </w:rPr>
        <w:t>לעשות</w:t>
      </w:r>
      <w:r w:rsidRPr="004A02DE">
        <w:rPr>
          <w:rtl/>
        </w:rPr>
        <w:t xml:space="preserve"> </w:t>
      </w:r>
      <w:bookmarkStart w:id="15743" w:name="_ETM_Q42_611730"/>
      <w:bookmarkEnd w:id="15743"/>
      <w:r w:rsidRPr="004A02DE">
        <w:rPr>
          <w:rtl/>
        </w:rPr>
        <w:t xml:space="preserve">גם </w:t>
      </w:r>
      <w:bookmarkStart w:id="15744" w:name="_ETM_Q42_612120"/>
      <w:bookmarkEnd w:id="15744"/>
      <w:r w:rsidRPr="004A02DE">
        <w:rPr>
          <w:rtl/>
        </w:rPr>
        <w:t xml:space="preserve">צעדים </w:t>
      </w:r>
      <w:bookmarkStart w:id="15745" w:name="_ETM_Q42_612599"/>
      <w:bookmarkEnd w:id="15745"/>
      <w:r w:rsidRPr="004A02DE">
        <w:rPr>
          <w:rtl/>
        </w:rPr>
        <w:t>משמעותיים</w:t>
      </w:r>
      <w:r>
        <w:rPr>
          <w:rFonts w:hint="cs"/>
          <w:rtl/>
        </w:rPr>
        <w:t>, כדי</w:t>
      </w:r>
      <w:r w:rsidRPr="004A02DE">
        <w:rPr>
          <w:rtl/>
        </w:rPr>
        <w:t xml:space="preserve"> </w:t>
      </w:r>
      <w:bookmarkStart w:id="15746" w:name="_ETM_Q42_613860"/>
      <w:bookmarkEnd w:id="15746"/>
      <w:r w:rsidRPr="004A02DE">
        <w:rPr>
          <w:rtl/>
        </w:rPr>
        <w:t xml:space="preserve">להנמיך </w:t>
      </w:r>
      <w:bookmarkStart w:id="15747" w:name="_ETM_Q42_614400"/>
      <w:bookmarkEnd w:id="15747"/>
      <w:r w:rsidRPr="004A02DE">
        <w:rPr>
          <w:rtl/>
        </w:rPr>
        <w:t xml:space="preserve">את </w:t>
      </w:r>
      <w:bookmarkStart w:id="15748" w:name="_ETM_Q42_614549"/>
      <w:bookmarkEnd w:id="15748"/>
      <w:r w:rsidRPr="004A02DE">
        <w:rPr>
          <w:rtl/>
        </w:rPr>
        <w:t xml:space="preserve">יוקר </w:t>
      </w:r>
      <w:bookmarkStart w:id="15749" w:name="_ETM_Q42_614819"/>
      <w:bookmarkEnd w:id="15749"/>
      <w:r w:rsidRPr="004A02DE">
        <w:rPr>
          <w:rtl/>
        </w:rPr>
        <w:t xml:space="preserve">המחיה </w:t>
      </w:r>
      <w:bookmarkStart w:id="15750" w:name="_ETM_Q42_615750"/>
      <w:bookmarkEnd w:id="15750"/>
      <w:r w:rsidRPr="004A02DE">
        <w:rPr>
          <w:rtl/>
        </w:rPr>
        <w:t xml:space="preserve">ולשפר </w:t>
      </w:r>
      <w:bookmarkStart w:id="15751" w:name="_ETM_Q42_616290"/>
      <w:bookmarkEnd w:id="15751"/>
      <w:r w:rsidRPr="004A02DE">
        <w:rPr>
          <w:rtl/>
        </w:rPr>
        <w:t xml:space="preserve">את </w:t>
      </w:r>
      <w:bookmarkStart w:id="15752" w:name="_ETM_Q42_616379"/>
      <w:bookmarkEnd w:id="15752"/>
      <w:r w:rsidRPr="004A02DE">
        <w:rPr>
          <w:rtl/>
        </w:rPr>
        <w:t xml:space="preserve">מצבם </w:t>
      </w:r>
      <w:bookmarkStart w:id="15753" w:name="_ETM_Q42_616920"/>
      <w:bookmarkEnd w:id="15753"/>
      <w:r w:rsidRPr="004A02DE">
        <w:rPr>
          <w:rtl/>
        </w:rPr>
        <w:t xml:space="preserve">של </w:t>
      </w:r>
      <w:bookmarkStart w:id="15754" w:name="_ETM_Q42_617430"/>
      <w:bookmarkEnd w:id="15754"/>
      <w:r w:rsidRPr="004A02DE">
        <w:rPr>
          <w:rtl/>
        </w:rPr>
        <w:t xml:space="preserve">מיליוני </w:t>
      </w:r>
      <w:bookmarkStart w:id="15755" w:name="_ETM_Q42_617970"/>
      <w:bookmarkEnd w:id="15755"/>
      <w:r w:rsidRPr="004A02DE">
        <w:rPr>
          <w:rtl/>
        </w:rPr>
        <w:t xml:space="preserve">עופות </w:t>
      </w:r>
      <w:bookmarkStart w:id="15756" w:name="_ETM_Q42_618659"/>
      <w:bookmarkEnd w:id="15756"/>
      <w:r w:rsidRPr="004A02DE">
        <w:rPr>
          <w:rtl/>
        </w:rPr>
        <w:t xml:space="preserve">ובמקביל </w:t>
      </w:r>
      <w:bookmarkStart w:id="15757" w:name="_ETM_Q42_619230"/>
      <w:bookmarkEnd w:id="15757"/>
      <w:r w:rsidRPr="004A02DE">
        <w:rPr>
          <w:rtl/>
        </w:rPr>
        <w:t xml:space="preserve">גם </w:t>
      </w:r>
      <w:bookmarkStart w:id="15758" w:name="_ETM_Q42_619590"/>
      <w:bookmarkEnd w:id="15758"/>
      <w:r w:rsidRPr="004A02DE">
        <w:rPr>
          <w:rtl/>
        </w:rPr>
        <w:t xml:space="preserve">להעצים </w:t>
      </w:r>
      <w:bookmarkStart w:id="15759" w:name="_ETM_Q42_620430"/>
      <w:bookmarkEnd w:id="15759"/>
      <w:r w:rsidRPr="004A02DE">
        <w:rPr>
          <w:rtl/>
        </w:rPr>
        <w:t xml:space="preserve">את </w:t>
      </w:r>
      <w:bookmarkStart w:id="15760" w:name="_ETM_Q42_620579"/>
      <w:bookmarkEnd w:id="15760"/>
      <w:r w:rsidRPr="004A02DE">
        <w:rPr>
          <w:rtl/>
        </w:rPr>
        <w:t xml:space="preserve">חקלאי </w:t>
      </w:r>
      <w:bookmarkStart w:id="15761" w:name="_ETM_Q42_621060"/>
      <w:bookmarkEnd w:id="15761"/>
      <w:r w:rsidRPr="004A02DE">
        <w:rPr>
          <w:rtl/>
        </w:rPr>
        <w:t>ישראל</w:t>
      </w:r>
      <w:r>
        <w:rPr>
          <w:rFonts w:hint="cs"/>
          <w:rtl/>
        </w:rPr>
        <w:t>.</w:t>
      </w:r>
      <w:r w:rsidRPr="004A02DE">
        <w:rPr>
          <w:rtl/>
        </w:rPr>
        <w:t xml:space="preserve"> </w:t>
      </w:r>
      <w:bookmarkStart w:id="15762" w:name="_ETM_Q42_621840"/>
      <w:bookmarkEnd w:id="15762"/>
      <w:r w:rsidRPr="004A02DE">
        <w:rPr>
          <w:rtl/>
        </w:rPr>
        <w:t xml:space="preserve">תודה </w:t>
      </w:r>
      <w:bookmarkStart w:id="15763" w:name="_ETM_Q42_622079"/>
      <w:bookmarkEnd w:id="15763"/>
      <w:r w:rsidRPr="004A02DE">
        <w:rPr>
          <w:rtl/>
        </w:rPr>
        <w:t>רבה</w:t>
      </w:r>
      <w:r>
        <w:rPr>
          <w:rFonts w:hint="cs"/>
          <w:rtl/>
        </w:rPr>
        <w:t>.</w:t>
      </w:r>
    </w:p>
    <w:p w:rsidR="00DC38D6" w:rsidRDefault="00DC38D6" w:rsidP="00544B2D">
      <w:pPr>
        <w:rPr>
          <w:rtl/>
        </w:rPr>
      </w:pPr>
      <w:bookmarkStart w:id="15764" w:name="_ETM_Q42_621113"/>
      <w:bookmarkStart w:id="15765" w:name="_ETM_Q42_621211"/>
      <w:bookmarkStart w:id="15766" w:name="_ETM_Q42_621257"/>
      <w:bookmarkEnd w:id="15764"/>
      <w:bookmarkEnd w:id="15765"/>
      <w:bookmarkEnd w:id="15766"/>
    </w:p>
    <w:p w:rsidR="00DC38D6" w:rsidRDefault="00DC38D6" w:rsidP="00544B2D">
      <w:pPr>
        <w:pStyle w:val="af7"/>
        <w:keepNext/>
        <w:rPr>
          <w:rtl/>
        </w:rPr>
      </w:pPr>
      <w:bookmarkStart w:id="15767" w:name="_ETM_Q42_621339"/>
      <w:bookmarkEnd w:id="15767"/>
      <w:r w:rsidRPr="00A20A4A">
        <w:rPr>
          <w:rStyle w:val="TagStyle"/>
          <w:rtl/>
        </w:rPr>
        <w:t xml:space="preserve"> &lt;&lt; יור &gt;&gt; </w:t>
      </w:r>
      <w:r>
        <w:rPr>
          <w:rtl/>
        </w:rPr>
        <w:t>היו"ר איתן גינזבורג:</w:t>
      </w:r>
      <w:r w:rsidRPr="00A20A4A">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15768" w:name="_ETM_Q42_622178"/>
      <w:bookmarkStart w:id="15769" w:name="_ETM_Q42_623359"/>
      <w:bookmarkEnd w:id="15768"/>
      <w:bookmarkEnd w:id="15769"/>
      <w:r w:rsidRPr="004A02DE">
        <w:rPr>
          <w:rtl/>
        </w:rPr>
        <w:t xml:space="preserve">תודה </w:t>
      </w:r>
      <w:bookmarkStart w:id="15770" w:name="_ETM_Q42_623629"/>
      <w:bookmarkEnd w:id="15770"/>
      <w:r w:rsidRPr="004A02DE">
        <w:rPr>
          <w:rtl/>
        </w:rPr>
        <w:t>רבה</w:t>
      </w:r>
      <w:r>
        <w:rPr>
          <w:rFonts w:hint="cs"/>
          <w:rtl/>
        </w:rPr>
        <w:t>,</w:t>
      </w:r>
      <w:r w:rsidRPr="004A02DE">
        <w:rPr>
          <w:rtl/>
        </w:rPr>
        <w:t xml:space="preserve"> </w:t>
      </w:r>
      <w:bookmarkStart w:id="15771" w:name="_ETM_Q42_623959"/>
      <w:bookmarkEnd w:id="15771"/>
      <w:r w:rsidRPr="004A02DE">
        <w:rPr>
          <w:rtl/>
        </w:rPr>
        <w:t xml:space="preserve">חבר </w:t>
      </w:r>
      <w:bookmarkStart w:id="15772" w:name="_ETM_Q42_624319"/>
      <w:bookmarkEnd w:id="15772"/>
      <w:r w:rsidRPr="004A02DE">
        <w:rPr>
          <w:rtl/>
        </w:rPr>
        <w:t xml:space="preserve">הכנסת </w:t>
      </w:r>
      <w:bookmarkStart w:id="15773" w:name="_ETM_Q42_624620"/>
      <w:bookmarkEnd w:id="15773"/>
      <w:r>
        <w:rPr>
          <w:rFonts w:hint="cs"/>
          <w:rtl/>
        </w:rPr>
        <w:t xml:space="preserve">אלון </w:t>
      </w:r>
      <w:r w:rsidRPr="004A02DE">
        <w:rPr>
          <w:rtl/>
        </w:rPr>
        <w:t>טל</w:t>
      </w:r>
      <w:r>
        <w:rPr>
          <w:rFonts w:hint="cs"/>
          <w:rtl/>
        </w:rPr>
        <w:t>.</w:t>
      </w:r>
      <w:r w:rsidRPr="004A02DE">
        <w:rPr>
          <w:rtl/>
        </w:rPr>
        <w:t xml:space="preserve"> </w:t>
      </w:r>
      <w:bookmarkStart w:id="15774" w:name="_ETM_Q42_625580"/>
      <w:bookmarkEnd w:id="15774"/>
      <w:r w:rsidRPr="004A02DE">
        <w:rPr>
          <w:rtl/>
        </w:rPr>
        <w:t xml:space="preserve">חבר </w:t>
      </w:r>
      <w:bookmarkStart w:id="15775" w:name="_ETM_Q42_625970"/>
      <w:bookmarkEnd w:id="15775"/>
      <w:r w:rsidRPr="004A02DE">
        <w:rPr>
          <w:rtl/>
        </w:rPr>
        <w:t xml:space="preserve">הכנסת </w:t>
      </w:r>
      <w:bookmarkStart w:id="15776" w:name="_ETM_Q42_626209"/>
      <w:bookmarkEnd w:id="15776"/>
      <w:r w:rsidRPr="004A02DE">
        <w:rPr>
          <w:rtl/>
        </w:rPr>
        <w:t xml:space="preserve">חיים </w:t>
      </w:r>
      <w:bookmarkStart w:id="15777" w:name="_ETM_Q42_626390"/>
      <w:bookmarkEnd w:id="15777"/>
      <w:r w:rsidRPr="004A02DE">
        <w:rPr>
          <w:rtl/>
        </w:rPr>
        <w:t>ביטון</w:t>
      </w:r>
      <w:bookmarkStart w:id="15778" w:name="_ETM_Q42_626840"/>
      <w:bookmarkEnd w:id="15778"/>
      <w:r>
        <w:rPr>
          <w:rFonts w:hint="cs"/>
          <w:rtl/>
        </w:rPr>
        <w:t xml:space="preserve">, </w:t>
      </w:r>
      <w:r w:rsidRPr="004A02DE">
        <w:rPr>
          <w:rtl/>
        </w:rPr>
        <w:t xml:space="preserve">בבקשה </w:t>
      </w:r>
      <w:bookmarkStart w:id="15779" w:name="_ETM_Q42_628069"/>
      <w:bookmarkEnd w:id="15779"/>
      <w:r>
        <w:rPr>
          <w:rFonts w:hint="cs"/>
          <w:rtl/>
        </w:rPr>
        <w:t xml:space="preserve">– </w:t>
      </w:r>
      <w:r w:rsidRPr="004A02DE">
        <w:rPr>
          <w:rtl/>
        </w:rPr>
        <w:t>מוותר</w:t>
      </w:r>
      <w:r>
        <w:rPr>
          <w:rFonts w:hint="cs"/>
          <w:rtl/>
        </w:rPr>
        <w:t>? מוותר.</w:t>
      </w:r>
      <w:bookmarkStart w:id="15780" w:name="_ETM_Q42_629510"/>
      <w:bookmarkEnd w:id="15780"/>
      <w:r w:rsidRPr="004A02DE">
        <w:rPr>
          <w:rtl/>
        </w:rPr>
        <w:t xml:space="preserve"> </w:t>
      </w:r>
      <w:bookmarkStart w:id="15781" w:name="_ETM_Q42_630629"/>
      <w:bookmarkEnd w:id="15781"/>
      <w:r w:rsidRPr="004A02DE">
        <w:rPr>
          <w:rtl/>
        </w:rPr>
        <w:t xml:space="preserve">חבר </w:t>
      </w:r>
      <w:bookmarkStart w:id="15782" w:name="_ETM_Q42_631049"/>
      <w:bookmarkEnd w:id="15782"/>
      <w:r w:rsidRPr="004A02DE">
        <w:rPr>
          <w:rtl/>
        </w:rPr>
        <w:t xml:space="preserve">הכנסת </w:t>
      </w:r>
      <w:bookmarkStart w:id="15783" w:name="_ETM_Q42_631260"/>
      <w:bookmarkEnd w:id="15783"/>
      <w:r w:rsidRPr="004A02DE">
        <w:rPr>
          <w:rtl/>
        </w:rPr>
        <w:t xml:space="preserve">משה </w:t>
      </w:r>
      <w:bookmarkStart w:id="15784" w:name="_ETM_Q42_631500"/>
      <w:bookmarkEnd w:id="15784"/>
      <w:r>
        <w:rPr>
          <w:rFonts w:hint="cs"/>
          <w:rtl/>
        </w:rPr>
        <w:t>ט</w:t>
      </w:r>
      <w:r w:rsidRPr="004A02DE">
        <w:rPr>
          <w:rtl/>
        </w:rPr>
        <w:t>ור</w:t>
      </w:r>
      <w:r>
        <w:rPr>
          <w:rFonts w:hint="cs"/>
          <w:rtl/>
        </w:rPr>
        <w:t xml:space="preserve"> </w:t>
      </w:r>
      <w:r w:rsidRPr="004A02DE">
        <w:rPr>
          <w:rtl/>
        </w:rPr>
        <w:t>פז</w:t>
      </w:r>
      <w:r>
        <w:rPr>
          <w:rFonts w:hint="cs"/>
          <w:rtl/>
        </w:rPr>
        <w:t>,</w:t>
      </w:r>
      <w:r w:rsidRPr="004A02DE">
        <w:rPr>
          <w:rtl/>
        </w:rPr>
        <w:t xml:space="preserve"> </w:t>
      </w:r>
      <w:bookmarkStart w:id="15785" w:name="_ETM_Q42_632209"/>
      <w:bookmarkEnd w:id="15785"/>
      <w:r w:rsidRPr="004A02DE">
        <w:rPr>
          <w:rtl/>
        </w:rPr>
        <w:t>בבקשה</w:t>
      </w:r>
      <w:r>
        <w:rPr>
          <w:rFonts w:hint="cs"/>
          <w:rtl/>
        </w:rPr>
        <w:t>.</w:t>
      </w:r>
      <w:bookmarkStart w:id="15786" w:name="_ETM_Q42_634235"/>
      <w:bookmarkEnd w:id="15786"/>
      <w:r w:rsidRPr="004A02DE">
        <w:rPr>
          <w:rtl/>
        </w:rPr>
        <w:t xml:space="preserve"> </w:t>
      </w:r>
      <w:bookmarkStart w:id="15787" w:name="_ETM_Q42_650060"/>
      <w:bookmarkEnd w:id="15787"/>
      <w:r w:rsidRPr="004A02DE">
        <w:rPr>
          <w:rtl/>
        </w:rPr>
        <w:t>בבקשה</w:t>
      </w:r>
      <w:r>
        <w:rPr>
          <w:rFonts w:hint="cs"/>
          <w:rtl/>
        </w:rPr>
        <w:t>,</w:t>
      </w:r>
      <w:r w:rsidRPr="004A02DE">
        <w:rPr>
          <w:rtl/>
        </w:rPr>
        <w:t xml:space="preserve"> </w:t>
      </w:r>
      <w:bookmarkStart w:id="15788" w:name="_ETM_Q42_650419"/>
      <w:bookmarkEnd w:id="15788"/>
      <w:r w:rsidRPr="004A02DE">
        <w:rPr>
          <w:rtl/>
        </w:rPr>
        <w:t>אדוני</w:t>
      </w:r>
      <w:r>
        <w:rPr>
          <w:rFonts w:hint="cs"/>
          <w:rtl/>
        </w:rPr>
        <w:t>.</w:t>
      </w:r>
    </w:p>
    <w:p w:rsidR="00DC38D6" w:rsidRDefault="00DC38D6" w:rsidP="00544B2D">
      <w:pPr>
        <w:rPr>
          <w:rtl/>
        </w:rPr>
      </w:pPr>
      <w:bookmarkStart w:id="15789" w:name="_ETM_Q42_634331"/>
      <w:bookmarkEnd w:id="15789"/>
    </w:p>
    <w:p w:rsidR="00DC38D6" w:rsidRDefault="00DC38D6" w:rsidP="00544B2D">
      <w:pPr>
        <w:pStyle w:val="a4"/>
        <w:keepNext/>
        <w:rPr>
          <w:rtl/>
        </w:rPr>
      </w:pPr>
      <w:bookmarkStart w:id="15790" w:name="_ETM_Q42_633444"/>
      <w:bookmarkStart w:id="15791" w:name="ET_speaker_6128_6"/>
      <w:bookmarkEnd w:id="15790"/>
      <w:r w:rsidRPr="00A20A4A">
        <w:rPr>
          <w:rStyle w:val="TagStyle"/>
          <w:rtl/>
        </w:rPr>
        <w:t xml:space="preserve"> &lt;&lt; דובר &gt;&gt; </w:t>
      </w:r>
      <w:bookmarkStart w:id="15792" w:name="_Toc106224352"/>
      <w:bookmarkStart w:id="15793" w:name="_Toc106232958"/>
      <w:bookmarkStart w:id="15794" w:name="_Toc106233285"/>
      <w:bookmarkStart w:id="15795" w:name="_Toc127286769"/>
      <w:bookmarkStart w:id="15796" w:name="_Toc127287339"/>
      <w:r>
        <w:rPr>
          <w:rtl/>
        </w:rPr>
        <w:t>משה טור פז (יש עתיד):</w:t>
      </w:r>
      <w:bookmarkEnd w:id="15792"/>
      <w:bookmarkEnd w:id="15793"/>
      <w:bookmarkEnd w:id="15794"/>
      <w:bookmarkEnd w:id="15795"/>
      <w:bookmarkEnd w:id="15796"/>
      <w:r w:rsidRPr="00A20A4A">
        <w:rPr>
          <w:rStyle w:val="TagStyle"/>
          <w:rtl/>
        </w:rPr>
        <w:t xml:space="preserve"> &lt;&lt; דובר &gt;&gt;</w:t>
      </w:r>
      <w:r>
        <w:rPr>
          <w:rtl/>
        </w:rPr>
        <w:t xml:space="preserve">   </w:t>
      </w:r>
      <w:bookmarkEnd w:id="15791"/>
    </w:p>
    <w:p w:rsidR="00DC38D6" w:rsidRDefault="00DC38D6" w:rsidP="0052660E">
      <w:pPr>
        <w:rPr>
          <w:rtl/>
        </w:rPr>
      </w:pPr>
    </w:p>
    <w:p w:rsidR="00DC38D6" w:rsidRDefault="00DC38D6" w:rsidP="00544B2D">
      <w:pPr>
        <w:rPr>
          <w:rtl/>
        </w:rPr>
      </w:pPr>
      <w:bookmarkStart w:id="15797" w:name="_ETM_Q42_634085"/>
      <w:bookmarkStart w:id="15798" w:name="_ETM_Q42_634154"/>
      <w:bookmarkStart w:id="15799" w:name="_ETM_Q42_651799"/>
      <w:bookmarkEnd w:id="15797"/>
      <w:bookmarkEnd w:id="15798"/>
      <w:bookmarkEnd w:id="15799"/>
      <w:r w:rsidRPr="004A02DE">
        <w:rPr>
          <w:rtl/>
        </w:rPr>
        <w:t xml:space="preserve">אדוני </w:t>
      </w:r>
      <w:bookmarkStart w:id="15800" w:name="_ETM_Q42_652099"/>
      <w:bookmarkEnd w:id="15800"/>
      <w:r>
        <w:rPr>
          <w:rFonts w:hint="cs"/>
          <w:rtl/>
        </w:rPr>
        <w:t>ה</w:t>
      </w:r>
      <w:r w:rsidRPr="004A02DE">
        <w:rPr>
          <w:rtl/>
        </w:rPr>
        <w:t>יושב</w:t>
      </w:r>
      <w:r>
        <w:rPr>
          <w:rFonts w:hint="cs"/>
          <w:rtl/>
        </w:rPr>
        <w:t>-</w:t>
      </w:r>
      <w:bookmarkStart w:id="15801" w:name="_ETM_Q42_652370"/>
      <w:bookmarkEnd w:id="15801"/>
      <w:r w:rsidRPr="004A02DE">
        <w:rPr>
          <w:rtl/>
        </w:rPr>
        <w:t>ראש</w:t>
      </w:r>
      <w:r>
        <w:rPr>
          <w:rFonts w:hint="cs"/>
          <w:rtl/>
        </w:rPr>
        <w:t>,</w:t>
      </w:r>
      <w:r w:rsidRPr="004A02DE">
        <w:rPr>
          <w:rtl/>
        </w:rPr>
        <w:t xml:space="preserve"> </w:t>
      </w:r>
      <w:bookmarkStart w:id="15802" w:name="_ETM_Q42_652670"/>
      <w:bookmarkEnd w:id="15802"/>
      <w:r w:rsidRPr="004A02DE">
        <w:rPr>
          <w:rtl/>
        </w:rPr>
        <w:t xml:space="preserve">כנסת </w:t>
      </w:r>
      <w:bookmarkStart w:id="15803" w:name="_ETM_Q42_653030"/>
      <w:bookmarkEnd w:id="15803"/>
      <w:r w:rsidRPr="004A02DE">
        <w:rPr>
          <w:rtl/>
        </w:rPr>
        <w:t>נכבדה</w:t>
      </w:r>
      <w:r>
        <w:rPr>
          <w:rFonts w:hint="cs"/>
          <w:rtl/>
        </w:rPr>
        <w:t>.</w:t>
      </w:r>
      <w:r w:rsidRPr="004A02DE">
        <w:rPr>
          <w:rtl/>
        </w:rPr>
        <w:t xml:space="preserve"> </w:t>
      </w:r>
      <w:bookmarkStart w:id="15804" w:name="_ETM_Q42_654590"/>
      <w:bookmarkEnd w:id="15804"/>
      <w:r w:rsidRPr="004A02DE">
        <w:rPr>
          <w:rtl/>
        </w:rPr>
        <w:t xml:space="preserve">השיח </w:t>
      </w:r>
      <w:bookmarkStart w:id="15805" w:name="_ETM_Q42_655340"/>
      <w:bookmarkEnd w:id="15805"/>
      <w:r w:rsidRPr="004A02DE">
        <w:rPr>
          <w:rtl/>
        </w:rPr>
        <w:t xml:space="preserve">שאנחנו </w:t>
      </w:r>
      <w:bookmarkStart w:id="15806" w:name="_ETM_Q42_655989"/>
      <w:bookmarkEnd w:id="15806"/>
      <w:r>
        <w:rPr>
          <w:rFonts w:hint="cs"/>
          <w:rtl/>
        </w:rPr>
        <w:t>עסוקים</w:t>
      </w:r>
      <w:r w:rsidRPr="004A02DE">
        <w:rPr>
          <w:rtl/>
        </w:rPr>
        <w:t xml:space="preserve"> </w:t>
      </w:r>
      <w:bookmarkStart w:id="15807" w:name="_ETM_Q42_656260"/>
      <w:bookmarkEnd w:id="15807"/>
      <w:r w:rsidRPr="004A02DE">
        <w:rPr>
          <w:rtl/>
        </w:rPr>
        <w:t>בו</w:t>
      </w:r>
      <w:r>
        <w:rPr>
          <w:rFonts w:hint="cs"/>
          <w:rtl/>
        </w:rPr>
        <w:t>,</w:t>
      </w:r>
      <w:r w:rsidRPr="004A02DE">
        <w:rPr>
          <w:rtl/>
        </w:rPr>
        <w:t xml:space="preserve"> </w:t>
      </w:r>
      <w:bookmarkStart w:id="15808" w:name="_ETM_Q42_656409"/>
      <w:bookmarkEnd w:id="15808"/>
      <w:r w:rsidRPr="004A02DE">
        <w:rPr>
          <w:rtl/>
        </w:rPr>
        <w:t xml:space="preserve">הנושא </w:t>
      </w:r>
      <w:bookmarkStart w:id="15809" w:name="_ETM_Q42_656950"/>
      <w:bookmarkEnd w:id="15809"/>
      <w:r w:rsidRPr="004A02DE">
        <w:rPr>
          <w:rtl/>
        </w:rPr>
        <w:t xml:space="preserve">של </w:t>
      </w:r>
      <w:bookmarkStart w:id="15810" w:name="_ETM_Q42_657639"/>
      <w:bookmarkEnd w:id="15810"/>
      <w:r w:rsidRPr="004A02DE">
        <w:rPr>
          <w:rtl/>
        </w:rPr>
        <w:t>החקלאים</w:t>
      </w:r>
      <w:r>
        <w:rPr>
          <w:rFonts w:hint="cs"/>
          <w:rtl/>
        </w:rPr>
        <w:t>,</w:t>
      </w:r>
      <w:r w:rsidRPr="004A02DE">
        <w:rPr>
          <w:rtl/>
        </w:rPr>
        <w:t xml:space="preserve"> </w:t>
      </w:r>
      <w:bookmarkStart w:id="15811" w:name="_ETM_Q42_658820"/>
      <w:bookmarkEnd w:id="15811"/>
      <w:r w:rsidRPr="004A02DE">
        <w:rPr>
          <w:rtl/>
        </w:rPr>
        <w:t xml:space="preserve">צווי </w:t>
      </w:r>
      <w:bookmarkStart w:id="15812" w:name="_ETM_Q42_659180"/>
      <w:bookmarkEnd w:id="15812"/>
      <w:r w:rsidRPr="004A02DE">
        <w:rPr>
          <w:rtl/>
        </w:rPr>
        <w:t xml:space="preserve">המכס </w:t>
      </w:r>
      <w:bookmarkStart w:id="15813" w:name="_ETM_Q42_659750"/>
      <w:bookmarkEnd w:id="15813"/>
      <w:r w:rsidRPr="004A02DE">
        <w:rPr>
          <w:rtl/>
        </w:rPr>
        <w:t xml:space="preserve">והדרך </w:t>
      </w:r>
      <w:bookmarkStart w:id="15814" w:name="_ETM_Q42_660200"/>
      <w:bookmarkStart w:id="15815" w:name="_ETM_Q42_660350"/>
      <w:bookmarkEnd w:id="15814"/>
      <w:bookmarkEnd w:id="15815"/>
      <w:r w:rsidR="004D0E1C">
        <w:rPr>
          <w:rFonts w:hint="cs"/>
          <w:rtl/>
        </w:rPr>
        <w:t>ש</w:t>
      </w:r>
      <w:r>
        <w:rPr>
          <w:rFonts w:hint="cs"/>
          <w:rtl/>
        </w:rPr>
        <w:t>בה נ</w:t>
      </w:r>
      <w:r w:rsidRPr="004A02DE">
        <w:rPr>
          <w:rtl/>
        </w:rPr>
        <w:t xml:space="preserve">שמור </w:t>
      </w:r>
      <w:bookmarkStart w:id="15816" w:name="_ETM_Q42_660770"/>
      <w:bookmarkEnd w:id="15816"/>
      <w:r w:rsidRPr="004A02DE">
        <w:rPr>
          <w:rtl/>
        </w:rPr>
        <w:t>עליהם</w:t>
      </w:r>
      <w:r>
        <w:rPr>
          <w:rFonts w:hint="cs"/>
          <w:rtl/>
        </w:rPr>
        <w:t>,</w:t>
      </w:r>
      <w:r w:rsidRPr="004A02DE">
        <w:rPr>
          <w:rtl/>
        </w:rPr>
        <w:t xml:space="preserve"> </w:t>
      </w:r>
      <w:bookmarkStart w:id="15817" w:name="_ETM_Q42_661550"/>
      <w:bookmarkEnd w:id="15817"/>
      <w:r w:rsidRPr="004A02DE">
        <w:rPr>
          <w:rtl/>
        </w:rPr>
        <w:t xml:space="preserve">הוא </w:t>
      </w:r>
      <w:bookmarkStart w:id="15818" w:name="_ETM_Q42_661700"/>
      <w:bookmarkEnd w:id="15818"/>
      <w:r w:rsidRPr="004A02DE">
        <w:rPr>
          <w:rtl/>
        </w:rPr>
        <w:t xml:space="preserve">נושא </w:t>
      </w:r>
      <w:bookmarkStart w:id="15819" w:name="_ETM_Q42_662090"/>
      <w:bookmarkEnd w:id="15819"/>
      <w:r w:rsidRPr="004A02DE">
        <w:rPr>
          <w:rtl/>
        </w:rPr>
        <w:t xml:space="preserve">חשוב </w:t>
      </w:r>
      <w:bookmarkStart w:id="15820" w:name="_ETM_Q42_662540"/>
      <w:bookmarkEnd w:id="15820"/>
      <w:r w:rsidRPr="004A02DE">
        <w:rPr>
          <w:rtl/>
        </w:rPr>
        <w:t xml:space="preserve">מאין </w:t>
      </w:r>
      <w:bookmarkStart w:id="15821" w:name="_ETM_Q42_662750"/>
      <w:bookmarkEnd w:id="15821"/>
      <w:r w:rsidRPr="004A02DE">
        <w:rPr>
          <w:rtl/>
        </w:rPr>
        <w:t>כמוהו</w:t>
      </w:r>
      <w:r>
        <w:rPr>
          <w:rFonts w:hint="cs"/>
          <w:rtl/>
        </w:rPr>
        <w:t>,</w:t>
      </w:r>
      <w:r w:rsidRPr="004A02DE">
        <w:rPr>
          <w:rtl/>
        </w:rPr>
        <w:t xml:space="preserve"> </w:t>
      </w:r>
      <w:bookmarkStart w:id="15822" w:name="_ETM_Q42_663670"/>
      <w:bookmarkEnd w:id="15822"/>
      <w:r w:rsidRPr="004A02DE">
        <w:rPr>
          <w:rtl/>
        </w:rPr>
        <w:t xml:space="preserve">שנוגע </w:t>
      </w:r>
      <w:bookmarkStart w:id="15823" w:name="_ETM_Q42_664180"/>
      <w:bookmarkEnd w:id="15823"/>
      <w:r w:rsidRPr="004A02DE">
        <w:rPr>
          <w:rtl/>
        </w:rPr>
        <w:t xml:space="preserve">לביטחון </w:t>
      </w:r>
      <w:bookmarkStart w:id="15824" w:name="_ETM_Q42_664840"/>
      <w:bookmarkEnd w:id="15824"/>
      <w:r w:rsidRPr="004A02DE">
        <w:rPr>
          <w:rtl/>
        </w:rPr>
        <w:t>הישראלי</w:t>
      </w:r>
      <w:r>
        <w:rPr>
          <w:rFonts w:hint="cs"/>
          <w:rtl/>
        </w:rPr>
        <w:t xml:space="preserve"> </w:t>
      </w:r>
      <w:r>
        <w:rPr>
          <w:rFonts w:hint="eastAsia"/>
        </w:rPr>
        <w:t>–</w:t>
      </w:r>
      <w:r w:rsidRPr="004A02DE">
        <w:rPr>
          <w:rtl/>
        </w:rPr>
        <w:t xml:space="preserve"> </w:t>
      </w:r>
      <w:bookmarkStart w:id="15825" w:name="_ETM_Q42_665890"/>
      <w:bookmarkEnd w:id="15825"/>
      <w:r w:rsidRPr="004A02DE">
        <w:rPr>
          <w:rtl/>
        </w:rPr>
        <w:t xml:space="preserve">גם </w:t>
      </w:r>
      <w:bookmarkStart w:id="15826" w:name="_ETM_Q42_666159"/>
      <w:bookmarkEnd w:id="15826"/>
      <w:r w:rsidRPr="004A02DE">
        <w:rPr>
          <w:rtl/>
        </w:rPr>
        <w:t xml:space="preserve">הביטחון </w:t>
      </w:r>
      <w:bookmarkStart w:id="15827" w:name="_ETM_Q42_666640"/>
      <w:bookmarkEnd w:id="15827"/>
      <w:r w:rsidRPr="004A02DE">
        <w:rPr>
          <w:rtl/>
        </w:rPr>
        <w:t>התזונתי</w:t>
      </w:r>
      <w:r>
        <w:rPr>
          <w:rFonts w:hint="cs"/>
          <w:rtl/>
        </w:rPr>
        <w:t xml:space="preserve"> </w:t>
      </w:r>
      <w:r>
        <w:rPr>
          <w:rFonts w:hint="eastAsia"/>
          <w:rtl/>
        </w:rPr>
        <w:t>–</w:t>
      </w:r>
      <w:r w:rsidRPr="004A02DE">
        <w:rPr>
          <w:rtl/>
        </w:rPr>
        <w:t xml:space="preserve"> </w:t>
      </w:r>
      <w:bookmarkStart w:id="15828" w:name="_ETM_Q42_667719"/>
      <w:bookmarkEnd w:id="15828"/>
      <w:r w:rsidRPr="004A02DE">
        <w:rPr>
          <w:rtl/>
        </w:rPr>
        <w:t xml:space="preserve">ואני </w:t>
      </w:r>
      <w:bookmarkStart w:id="15829" w:name="_ETM_Q42_667930"/>
      <w:bookmarkEnd w:id="15829"/>
      <w:r w:rsidRPr="004A02DE">
        <w:rPr>
          <w:rtl/>
        </w:rPr>
        <w:t xml:space="preserve">חושב </w:t>
      </w:r>
      <w:bookmarkStart w:id="15830" w:name="_ETM_Q42_668079"/>
      <w:bookmarkEnd w:id="15830"/>
      <w:r w:rsidRPr="004A02DE">
        <w:rPr>
          <w:rtl/>
        </w:rPr>
        <w:t xml:space="preserve">שגם </w:t>
      </w:r>
      <w:bookmarkStart w:id="15831" w:name="_ETM_Q42_669810"/>
      <w:bookmarkEnd w:id="15831"/>
      <w:r>
        <w:rPr>
          <w:rFonts w:hint="cs"/>
          <w:rtl/>
        </w:rPr>
        <w:t>ל</w:t>
      </w:r>
      <w:r w:rsidRPr="004A02DE">
        <w:rPr>
          <w:rtl/>
        </w:rPr>
        <w:t xml:space="preserve">היותנו </w:t>
      </w:r>
      <w:bookmarkStart w:id="15832" w:name="_ETM_Q42_670350"/>
      <w:bookmarkEnd w:id="15832"/>
      <w:r w:rsidRPr="004A02DE">
        <w:rPr>
          <w:rtl/>
        </w:rPr>
        <w:t xml:space="preserve">מדינה </w:t>
      </w:r>
      <w:bookmarkStart w:id="15833" w:name="_ETM_Q42_670740"/>
      <w:bookmarkEnd w:id="15833"/>
      <w:r w:rsidRPr="004A02DE">
        <w:rPr>
          <w:rtl/>
        </w:rPr>
        <w:t xml:space="preserve">עצמאית </w:t>
      </w:r>
      <w:bookmarkStart w:id="15834" w:name="_ETM_Q42_671250"/>
      <w:bookmarkEnd w:id="15834"/>
      <w:r w:rsidRPr="004A02DE">
        <w:rPr>
          <w:rtl/>
        </w:rPr>
        <w:t xml:space="preserve">ששומרת </w:t>
      </w:r>
      <w:bookmarkStart w:id="15835" w:name="_ETM_Q42_671910"/>
      <w:bookmarkEnd w:id="15835"/>
      <w:r w:rsidRPr="004A02DE">
        <w:rPr>
          <w:rtl/>
        </w:rPr>
        <w:t xml:space="preserve">על </w:t>
      </w:r>
      <w:bookmarkStart w:id="15836" w:name="_ETM_Q42_672000"/>
      <w:bookmarkEnd w:id="15836"/>
      <w:r w:rsidRPr="004A02DE">
        <w:rPr>
          <w:rtl/>
        </w:rPr>
        <w:t>עצמה</w:t>
      </w:r>
      <w:r>
        <w:rPr>
          <w:rFonts w:hint="cs"/>
          <w:rtl/>
        </w:rPr>
        <w:t>,</w:t>
      </w:r>
      <w:r w:rsidRPr="004A02DE">
        <w:rPr>
          <w:rtl/>
        </w:rPr>
        <w:t xml:space="preserve"> </w:t>
      </w:r>
      <w:bookmarkStart w:id="15837" w:name="_ETM_Q42_672330"/>
      <w:bookmarkEnd w:id="15837"/>
      <w:r w:rsidRPr="004A02DE">
        <w:rPr>
          <w:rtl/>
        </w:rPr>
        <w:t xml:space="preserve">לצד </w:t>
      </w:r>
      <w:bookmarkStart w:id="15838" w:name="_ETM_Q42_672660"/>
      <w:bookmarkEnd w:id="15838"/>
      <w:r w:rsidRPr="004A02DE">
        <w:rPr>
          <w:rtl/>
        </w:rPr>
        <w:t xml:space="preserve">הצורך </w:t>
      </w:r>
      <w:bookmarkStart w:id="15839" w:name="_ETM_Q42_674189"/>
      <w:bookmarkEnd w:id="15839"/>
      <w:r w:rsidRPr="004A02DE">
        <w:rPr>
          <w:rtl/>
        </w:rPr>
        <w:t xml:space="preserve">לשמור </w:t>
      </w:r>
      <w:bookmarkStart w:id="15840" w:name="_ETM_Q42_674819"/>
      <w:bookmarkEnd w:id="15840"/>
      <w:r w:rsidRPr="004A02DE">
        <w:rPr>
          <w:rtl/>
        </w:rPr>
        <w:t xml:space="preserve">על </w:t>
      </w:r>
      <w:bookmarkStart w:id="15841" w:name="_ETM_Q42_675060"/>
      <w:bookmarkEnd w:id="15841"/>
      <w:r w:rsidRPr="004A02DE">
        <w:rPr>
          <w:rtl/>
        </w:rPr>
        <w:t xml:space="preserve">כלכלה </w:t>
      </w:r>
      <w:bookmarkStart w:id="15842" w:name="_ETM_Q42_675659"/>
      <w:bookmarkEnd w:id="15842"/>
      <w:r w:rsidRPr="004A02DE">
        <w:rPr>
          <w:rtl/>
        </w:rPr>
        <w:t>ראויה</w:t>
      </w:r>
      <w:r>
        <w:rPr>
          <w:rFonts w:hint="cs"/>
          <w:rtl/>
        </w:rPr>
        <w:t>,</w:t>
      </w:r>
      <w:r w:rsidRPr="004A02DE">
        <w:rPr>
          <w:rtl/>
        </w:rPr>
        <w:t xml:space="preserve"> </w:t>
      </w:r>
      <w:bookmarkStart w:id="15843" w:name="_ETM_Q42_676260"/>
      <w:bookmarkEnd w:id="15843"/>
      <w:r w:rsidRPr="004A02DE">
        <w:rPr>
          <w:rtl/>
        </w:rPr>
        <w:t xml:space="preserve">הוזלת </w:t>
      </w:r>
      <w:bookmarkStart w:id="15844" w:name="_ETM_Q42_676709"/>
      <w:bookmarkEnd w:id="15844"/>
      <w:r w:rsidRPr="004A02DE">
        <w:rPr>
          <w:rtl/>
        </w:rPr>
        <w:t xml:space="preserve">מחירים </w:t>
      </w:r>
      <w:bookmarkStart w:id="15845" w:name="_ETM_Q42_677159"/>
      <w:bookmarkEnd w:id="15845"/>
      <w:r w:rsidRPr="004A02DE">
        <w:rPr>
          <w:rtl/>
        </w:rPr>
        <w:t>ועוד</w:t>
      </w:r>
      <w:r>
        <w:rPr>
          <w:rFonts w:hint="cs"/>
          <w:rtl/>
        </w:rPr>
        <w:t>.</w:t>
      </w:r>
      <w:bookmarkStart w:id="15846" w:name="_ETM_Q42_678069"/>
      <w:bookmarkEnd w:id="15846"/>
    </w:p>
    <w:p w:rsidR="00DC38D6" w:rsidRDefault="00DC38D6" w:rsidP="00544B2D">
      <w:pPr>
        <w:rPr>
          <w:rtl/>
        </w:rPr>
      </w:pPr>
      <w:bookmarkStart w:id="15847" w:name="_ETM_Q42_678413"/>
      <w:bookmarkStart w:id="15848" w:name="_ETM_Q42_678467"/>
      <w:bookmarkEnd w:id="15847"/>
      <w:bookmarkEnd w:id="15848"/>
    </w:p>
    <w:p w:rsidR="00DC38D6" w:rsidRDefault="00DC38D6" w:rsidP="00544B2D">
      <w:pPr>
        <w:rPr>
          <w:rtl/>
        </w:rPr>
      </w:pPr>
      <w:bookmarkStart w:id="15849" w:name="_ETM_Q42_678541"/>
      <w:bookmarkStart w:id="15850" w:name="_ETM_Q42_678585"/>
      <w:bookmarkEnd w:id="15849"/>
      <w:bookmarkEnd w:id="15850"/>
      <w:r w:rsidRPr="004A02DE">
        <w:rPr>
          <w:rtl/>
        </w:rPr>
        <w:t xml:space="preserve">אבל </w:t>
      </w:r>
      <w:bookmarkStart w:id="15851" w:name="_ETM_Q42_678430"/>
      <w:bookmarkEnd w:id="15851"/>
      <w:r w:rsidRPr="004A02DE">
        <w:rPr>
          <w:rtl/>
        </w:rPr>
        <w:t xml:space="preserve">אני </w:t>
      </w:r>
      <w:bookmarkStart w:id="15852" w:name="_ETM_Q42_678550"/>
      <w:bookmarkEnd w:id="15852"/>
      <w:r w:rsidRPr="004A02DE">
        <w:rPr>
          <w:rtl/>
        </w:rPr>
        <w:t xml:space="preserve">חושב </w:t>
      </w:r>
      <w:bookmarkStart w:id="15853" w:name="_ETM_Q42_678700"/>
      <w:bookmarkEnd w:id="15853"/>
      <w:r w:rsidRPr="004A02DE">
        <w:rPr>
          <w:rtl/>
        </w:rPr>
        <w:t>שהמשא</w:t>
      </w:r>
      <w:r>
        <w:rPr>
          <w:rFonts w:hint="cs"/>
          <w:rtl/>
        </w:rPr>
        <w:t xml:space="preserve"> </w:t>
      </w:r>
      <w:r w:rsidRPr="004A02DE">
        <w:rPr>
          <w:rtl/>
        </w:rPr>
        <w:t xml:space="preserve">ומתן </w:t>
      </w:r>
      <w:bookmarkStart w:id="15854" w:name="_ETM_Q42_679510"/>
      <w:bookmarkEnd w:id="15854"/>
      <w:r w:rsidRPr="004A02DE">
        <w:rPr>
          <w:rtl/>
        </w:rPr>
        <w:t>הזה</w:t>
      </w:r>
      <w:r>
        <w:rPr>
          <w:rFonts w:hint="cs"/>
          <w:rtl/>
        </w:rPr>
        <w:t>,</w:t>
      </w:r>
      <w:r w:rsidRPr="004A02DE">
        <w:rPr>
          <w:rtl/>
        </w:rPr>
        <w:t xml:space="preserve"> </w:t>
      </w:r>
      <w:bookmarkStart w:id="15855" w:name="_ETM_Q42_679780"/>
      <w:bookmarkEnd w:id="15855"/>
      <w:r w:rsidRPr="004A02DE">
        <w:rPr>
          <w:rtl/>
        </w:rPr>
        <w:t>ש</w:t>
      </w:r>
      <w:bookmarkStart w:id="15856" w:name="_ETM_Q42_680140"/>
      <w:bookmarkEnd w:id="15856"/>
      <w:r w:rsidRPr="004A02DE">
        <w:rPr>
          <w:rtl/>
        </w:rPr>
        <w:t xml:space="preserve">מתנהל </w:t>
      </w:r>
      <w:bookmarkStart w:id="15857" w:name="_ETM_Q42_680530"/>
      <w:bookmarkEnd w:id="15857"/>
      <w:r w:rsidRPr="004A02DE">
        <w:rPr>
          <w:rtl/>
        </w:rPr>
        <w:t xml:space="preserve">ברגעים </w:t>
      </w:r>
      <w:bookmarkStart w:id="15858" w:name="_ETM_Q42_680980"/>
      <w:bookmarkEnd w:id="15858"/>
      <w:r w:rsidRPr="004A02DE">
        <w:rPr>
          <w:rtl/>
        </w:rPr>
        <w:t xml:space="preserve">אלו </w:t>
      </w:r>
      <w:bookmarkStart w:id="15859" w:name="_ETM_Q42_681190"/>
      <w:bookmarkEnd w:id="15859"/>
      <w:r w:rsidRPr="004A02DE">
        <w:rPr>
          <w:rtl/>
        </w:rPr>
        <w:t>ממש</w:t>
      </w:r>
      <w:r>
        <w:rPr>
          <w:rFonts w:hint="cs"/>
          <w:rtl/>
        </w:rPr>
        <w:t>,</w:t>
      </w:r>
      <w:r w:rsidRPr="004A02DE">
        <w:rPr>
          <w:rtl/>
        </w:rPr>
        <w:t xml:space="preserve"> </w:t>
      </w:r>
      <w:bookmarkStart w:id="15860" w:name="_ETM_Q42_681999"/>
      <w:bookmarkEnd w:id="15860"/>
      <w:r w:rsidRPr="004A02DE">
        <w:rPr>
          <w:rtl/>
        </w:rPr>
        <w:t xml:space="preserve">הוא </w:t>
      </w:r>
      <w:bookmarkStart w:id="15861" w:name="_ETM_Q42_682239"/>
      <w:bookmarkEnd w:id="15861"/>
      <w:r w:rsidRPr="004A02DE">
        <w:rPr>
          <w:rtl/>
        </w:rPr>
        <w:t xml:space="preserve">רק </w:t>
      </w:r>
      <w:bookmarkStart w:id="15862" w:name="_ETM_Q42_682510"/>
      <w:bookmarkEnd w:id="15862"/>
      <w:r w:rsidRPr="004A02DE">
        <w:rPr>
          <w:rtl/>
        </w:rPr>
        <w:t xml:space="preserve">פרומו </w:t>
      </w:r>
      <w:bookmarkStart w:id="15863" w:name="_ETM_Q42_683469"/>
      <w:bookmarkEnd w:id="15863"/>
      <w:r w:rsidRPr="004A02DE">
        <w:rPr>
          <w:rtl/>
        </w:rPr>
        <w:t xml:space="preserve">למה </w:t>
      </w:r>
      <w:bookmarkStart w:id="15864" w:name="_ETM_Q42_683680"/>
      <w:bookmarkEnd w:id="15864"/>
      <w:r w:rsidRPr="004A02DE">
        <w:rPr>
          <w:rtl/>
        </w:rPr>
        <w:t xml:space="preserve">שמחכה </w:t>
      </w:r>
      <w:bookmarkStart w:id="15865" w:name="_ETM_Q42_684159"/>
      <w:bookmarkEnd w:id="15865"/>
      <w:r w:rsidRPr="004A02DE">
        <w:rPr>
          <w:rtl/>
        </w:rPr>
        <w:t xml:space="preserve">לנו </w:t>
      </w:r>
      <w:bookmarkStart w:id="15866" w:name="_ETM_Q42_684340"/>
      <w:bookmarkEnd w:id="15866"/>
      <w:r w:rsidRPr="004A02DE">
        <w:rPr>
          <w:rtl/>
        </w:rPr>
        <w:t xml:space="preserve">בקיץ </w:t>
      </w:r>
      <w:bookmarkStart w:id="15867" w:name="_ETM_Q42_684819"/>
      <w:bookmarkEnd w:id="15867"/>
      <w:r w:rsidRPr="004A02DE">
        <w:rPr>
          <w:rtl/>
        </w:rPr>
        <w:t xml:space="preserve">הקרוב </w:t>
      </w:r>
      <w:bookmarkStart w:id="15868" w:name="_ETM_Q42_685790"/>
      <w:bookmarkEnd w:id="15868"/>
      <w:r>
        <w:rPr>
          <w:rtl/>
        </w:rPr>
        <w:t>במ</w:t>
      </w:r>
      <w:r>
        <w:rPr>
          <w:rFonts w:hint="cs"/>
          <w:rtl/>
        </w:rPr>
        <w:t>שא</w:t>
      </w:r>
      <w:bookmarkStart w:id="15869" w:name="_ETM_Q42_686779"/>
      <w:bookmarkEnd w:id="15869"/>
      <w:r>
        <w:rPr>
          <w:rFonts w:hint="cs"/>
          <w:rtl/>
        </w:rPr>
        <w:t xml:space="preserve"> </w:t>
      </w:r>
      <w:r w:rsidRPr="004A02DE">
        <w:rPr>
          <w:rtl/>
        </w:rPr>
        <w:t xml:space="preserve">ומתן </w:t>
      </w:r>
      <w:bookmarkStart w:id="15870" w:name="_ETM_Q42_687829"/>
      <w:bookmarkEnd w:id="15870"/>
      <w:r w:rsidRPr="004A02DE">
        <w:rPr>
          <w:rtl/>
        </w:rPr>
        <w:t xml:space="preserve">מתיש </w:t>
      </w:r>
      <w:bookmarkStart w:id="15871" w:name="_ETM_Q42_688400"/>
      <w:bookmarkEnd w:id="15871"/>
      <w:r w:rsidRPr="004A02DE">
        <w:rPr>
          <w:rtl/>
        </w:rPr>
        <w:t xml:space="preserve">וקשה </w:t>
      </w:r>
      <w:bookmarkStart w:id="15872" w:name="_ETM_Q42_688909"/>
      <w:bookmarkEnd w:id="15872"/>
      <w:r w:rsidRPr="004A02DE">
        <w:rPr>
          <w:rtl/>
        </w:rPr>
        <w:t>ש</w:t>
      </w:r>
      <w:bookmarkStart w:id="15873" w:name="_ETM_Q42_689299"/>
      <w:bookmarkEnd w:id="15873"/>
      <w:r w:rsidRPr="004A02DE">
        <w:rPr>
          <w:rtl/>
        </w:rPr>
        <w:t xml:space="preserve">עומד </w:t>
      </w:r>
      <w:bookmarkStart w:id="15874" w:name="_ETM_Q42_689569"/>
      <w:bookmarkEnd w:id="15874"/>
      <w:r>
        <w:rPr>
          <w:rFonts w:hint="cs"/>
          <w:rtl/>
        </w:rPr>
        <w:t>ל</w:t>
      </w:r>
      <w:r w:rsidRPr="004A02DE">
        <w:rPr>
          <w:rtl/>
        </w:rPr>
        <w:t xml:space="preserve">התנהל </w:t>
      </w:r>
      <w:bookmarkStart w:id="15875" w:name="_ETM_Q42_690359"/>
      <w:bookmarkEnd w:id="15875"/>
      <w:r w:rsidRPr="004A02DE">
        <w:rPr>
          <w:rtl/>
        </w:rPr>
        <w:t xml:space="preserve">מול </w:t>
      </w:r>
      <w:bookmarkStart w:id="15876" w:name="_ETM_Q42_690719"/>
      <w:bookmarkEnd w:id="15876"/>
      <w:r w:rsidRPr="004A02DE">
        <w:rPr>
          <w:rtl/>
        </w:rPr>
        <w:t xml:space="preserve">ארגוני </w:t>
      </w:r>
      <w:bookmarkStart w:id="15877" w:name="_ETM_Q42_691109"/>
      <w:bookmarkEnd w:id="15877"/>
      <w:r w:rsidRPr="004A02DE">
        <w:rPr>
          <w:rtl/>
        </w:rPr>
        <w:t xml:space="preserve">המורים </w:t>
      </w:r>
      <w:bookmarkStart w:id="15878" w:name="_ETM_Q42_691499"/>
      <w:bookmarkEnd w:id="15878"/>
      <w:r w:rsidRPr="004A02DE">
        <w:rPr>
          <w:rtl/>
        </w:rPr>
        <w:t>בישראל</w:t>
      </w:r>
      <w:r>
        <w:rPr>
          <w:rFonts w:hint="cs"/>
          <w:rtl/>
        </w:rPr>
        <w:t>.</w:t>
      </w:r>
      <w:r w:rsidRPr="004A02DE">
        <w:rPr>
          <w:rtl/>
        </w:rPr>
        <w:t xml:space="preserve"> </w:t>
      </w:r>
      <w:bookmarkStart w:id="15879" w:name="_ETM_Q42_692720"/>
      <w:bookmarkEnd w:id="15879"/>
      <w:r w:rsidRPr="004A02DE">
        <w:rPr>
          <w:rtl/>
        </w:rPr>
        <w:t xml:space="preserve">במצב </w:t>
      </w:r>
      <w:bookmarkStart w:id="15880" w:name="_ETM_Q42_693290"/>
      <w:bookmarkEnd w:id="15880"/>
      <w:r w:rsidRPr="004A02DE">
        <w:rPr>
          <w:rtl/>
        </w:rPr>
        <w:t xml:space="preserve">הנוכחי </w:t>
      </w:r>
      <w:bookmarkStart w:id="15881" w:name="_ETM_Q42_693739"/>
      <w:bookmarkEnd w:id="15881"/>
      <w:r w:rsidRPr="004A02DE">
        <w:rPr>
          <w:rtl/>
        </w:rPr>
        <w:t xml:space="preserve">יש </w:t>
      </w:r>
      <w:bookmarkStart w:id="15882" w:name="_ETM_Q42_693890"/>
      <w:bookmarkEnd w:id="15882"/>
      <w:r w:rsidRPr="004A02DE">
        <w:rPr>
          <w:rtl/>
        </w:rPr>
        <w:t xml:space="preserve">בישראל </w:t>
      </w:r>
      <w:bookmarkStart w:id="15883" w:name="_ETM_Q42_694400"/>
      <w:bookmarkEnd w:id="15883"/>
      <w:r w:rsidRPr="004A02DE">
        <w:rPr>
          <w:rtl/>
        </w:rPr>
        <w:t>250</w:t>
      </w:r>
      <w:r>
        <w:rPr>
          <w:rFonts w:hint="cs"/>
          <w:rtl/>
        </w:rPr>
        <w:t>,</w:t>
      </w:r>
      <w:r w:rsidRPr="004A02DE">
        <w:rPr>
          <w:rtl/>
        </w:rPr>
        <w:t xml:space="preserve">000 </w:t>
      </w:r>
      <w:bookmarkStart w:id="15884" w:name="_ETM_Q42_695450"/>
      <w:bookmarkEnd w:id="15884"/>
      <w:r w:rsidRPr="004A02DE">
        <w:rPr>
          <w:rtl/>
        </w:rPr>
        <w:t>מורים</w:t>
      </w:r>
      <w:r>
        <w:rPr>
          <w:rFonts w:hint="cs"/>
          <w:rtl/>
        </w:rPr>
        <w:t>,</w:t>
      </w:r>
      <w:r w:rsidRPr="004A02DE">
        <w:rPr>
          <w:rtl/>
        </w:rPr>
        <w:t xml:space="preserve"> </w:t>
      </w:r>
      <w:bookmarkStart w:id="15885" w:name="_ETM_Q42_696340"/>
      <w:bookmarkEnd w:id="15885"/>
      <w:r w:rsidRPr="004A02DE">
        <w:rPr>
          <w:rtl/>
        </w:rPr>
        <w:t>ש</w:t>
      </w:r>
      <w:bookmarkStart w:id="15886" w:name="_ETM_Q42_696760"/>
      <w:bookmarkEnd w:id="15886"/>
      <w:r w:rsidRPr="004A02DE">
        <w:rPr>
          <w:rtl/>
        </w:rPr>
        <w:t xml:space="preserve">מקבלים </w:t>
      </w:r>
      <w:bookmarkStart w:id="15887" w:name="_ETM_Q42_697930"/>
      <w:bookmarkStart w:id="15888" w:name="_ETM_Q42_698380"/>
      <w:bookmarkEnd w:id="15887"/>
      <w:bookmarkEnd w:id="15888"/>
      <w:r w:rsidRPr="004A02DE">
        <w:rPr>
          <w:rtl/>
        </w:rPr>
        <w:t xml:space="preserve">מהמדינה </w:t>
      </w:r>
      <w:bookmarkStart w:id="15889" w:name="_ETM_Q42_699280"/>
      <w:bookmarkEnd w:id="15889"/>
      <w:r w:rsidRPr="004A02DE">
        <w:rPr>
          <w:rtl/>
        </w:rPr>
        <w:t xml:space="preserve">את </w:t>
      </w:r>
      <w:bookmarkStart w:id="15890" w:name="_ETM_Q42_699460"/>
      <w:bookmarkEnd w:id="15890"/>
      <w:r w:rsidRPr="004A02DE">
        <w:rPr>
          <w:rtl/>
        </w:rPr>
        <w:t xml:space="preserve">משכורתם </w:t>
      </w:r>
      <w:bookmarkStart w:id="15891" w:name="_ETM_Q42_700300"/>
      <w:bookmarkEnd w:id="15891"/>
      <w:r>
        <w:rPr>
          <w:rFonts w:hint="cs"/>
          <w:rtl/>
        </w:rPr>
        <w:t>ו</w:t>
      </w:r>
      <w:r w:rsidRPr="004A02DE">
        <w:rPr>
          <w:rtl/>
        </w:rPr>
        <w:t>ש</w:t>
      </w:r>
      <w:bookmarkStart w:id="15892" w:name="_ETM_Q42_700450"/>
      <w:bookmarkEnd w:id="15892"/>
      <w:r w:rsidRPr="004A02DE">
        <w:rPr>
          <w:rtl/>
        </w:rPr>
        <w:t xml:space="preserve">ההסכמים </w:t>
      </w:r>
      <w:bookmarkStart w:id="15893" w:name="_ETM_Q42_700900"/>
      <w:bookmarkEnd w:id="15893"/>
      <w:r w:rsidRPr="004A02DE">
        <w:rPr>
          <w:rtl/>
        </w:rPr>
        <w:t xml:space="preserve">הקיבוציים </w:t>
      </w:r>
      <w:bookmarkStart w:id="15894" w:name="_ETM_Q42_701530"/>
      <w:bookmarkEnd w:id="15894"/>
      <w:r w:rsidRPr="004A02DE">
        <w:rPr>
          <w:rtl/>
        </w:rPr>
        <w:t xml:space="preserve">איתם </w:t>
      </w:r>
      <w:bookmarkStart w:id="15895" w:name="_ETM_Q42_702250"/>
      <w:bookmarkEnd w:id="15895"/>
      <w:r w:rsidRPr="004A02DE">
        <w:rPr>
          <w:rtl/>
        </w:rPr>
        <w:t>פ</w:t>
      </w:r>
      <w:bookmarkStart w:id="15896" w:name="_ETM_Q42_702520"/>
      <w:bookmarkEnd w:id="15896"/>
      <w:r>
        <w:rPr>
          <w:rFonts w:hint="cs"/>
          <w:rtl/>
        </w:rPr>
        <w:t>גו</w:t>
      </w:r>
      <w:r w:rsidRPr="004A02DE">
        <w:rPr>
          <w:rtl/>
        </w:rPr>
        <w:t xml:space="preserve"> </w:t>
      </w:r>
      <w:bookmarkStart w:id="15897" w:name="_ETM_Q42_702610"/>
      <w:bookmarkEnd w:id="15897"/>
      <w:r w:rsidRPr="004A02DE">
        <w:rPr>
          <w:rtl/>
        </w:rPr>
        <w:t xml:space="preserve">כבר </w:t>
      </w:r>
      <w:bookmarkStart w:id="15898" w:name="_ETM_Q42_702850"/>
      <w:bookmarkEnd w:id="15898"/>
      <w:r w:rsidRPr="004A02DE">
        <w:rPr>
          <w:rtl/>
        </w:rPr>
        <w:t xml:space="preserve">לפני </w:t>
      </w:r>
      <w:bookmarkStart w:id="15899" w:name="_ETM_Q42_703510"/>
      <w:bookmarkEnd w:id="15899"/>
      <w:r w:rsidRPr="004A02DE">
        <w:rPr>
          <w:rtl/>
        </w:rPr>
        <w:t xml:space="preserve">שנים </w:t>
      </w:r>
      <w:bookmarkStart w:id="15900" w:name="_ETM_Q42_703900"/>
      <w:bookmarkEnd w:id="15900"/>
      <w:r w:rsidRPr="004A02DE">
        <w:rPr>
          <w:rtl/>
        </w:rPr>
        <w:t>אחדות</w:t>
      </w:r>
      <w:r>
        <w:rPr>
          <w:rFonts w:hint="cs"/>
          <w:rtl/>
        </w:rPr>
        <w:t>.</w:t>
      </w:r>
      <w:r w:rsidRPr="004A02DE">
        <w:rPr>
          <w:rtl/>
        </w:rPr>
        <w:t xml:space="preserve"> </w:t>
      </w:r>
      <w:bookmarkStart w:id="15901" w:name="_ETM_Q42_705020"/>
      <w:bookmarkEnd w:id="15901"/>
      <w:r w:rsidRPr="004A02DE">
        <w:rPr>
          <w:rtl/>
        </w:rPr>
        <w:t>ובמשא</w:t>
      </w:r>
      <w:r>
        <w:rPr>
          <w:rFonts w:hint="cs"/>
          <w:rtl/>
        </w:rPr>
        <w:t xml:space="preserve"> </w:t>
      </w:r>
      <w:bookmarkStart w:id="15902" w:name="_ETM_Q42_702166"/>
      <w:bookmarkEnd w:id="15902"/>
      <w:r w:rsidRPr="004A02DE">
        <w:rPr>
          <w:rtl/>
        </w:rPr>
        <w:t xml:space="preserve">ומתן </w:t>
      </w:r>
      <w:bookmarkStart w:id="15903" w:name="_ETM_Q42_705860"/>
      <w:bookmarkEnd w:id="15903"/>
      <w:r w:rsidRPr="004A02DE">
        <w:rPr>
          <w:rtl/>
        </w:rPr>
        <w:t>הזה</w:t>
      </w:r>
      <w:r>
        <w:rPr>
          <w:rFonts w:hint="cs"/>
          <w:rtl/>
        </w:rPr>
        <w:t>,</w:t>
      </w:r>
      <w:r w:rsidRPr="004A02DE">
        <w:rPr>
          <w:rtl/>
        </w:rPr>
        <w:t xml:space="preserve"> </w:t>
      </w:r>
      <w:bookmarkStart w:id="15904" w:name="_ETM_Q42_706100"/>
      <w:bookmarkEnd w:id="15904"/>
      <w:r w:rsidRPr="004A02DE">
        <w:rPr>
          <w:rtl/>
        </w:rPr>
        <w:t xml:space="preserve">כמו </w:t>
      </w:r>
      <w:bookmarkStart w:id="15905" w:name="_ETM_Q42_706309"/>
      <w:bookmarkEnd w:id="15905"/>
      <w:r w:rsidRPr="004A02DE">
        <w:rPr>
          <w:rtl/>
        </w:rPr>
        <w:t>תמיד</w:t>
      </w:r>
      <w:r>
        <w:rPr>
          <w:rFonts w:hint="cs"/>
          <w:rtl/>
        </w:rPr>
        <w:t>,</w:t>
      </w:r>
      <w:r w:rsidRPr="004A02DE">
        <w:rPr>
          <w:rtl/>
        </w:rPr>
        <w:t xml:space="preserve"> </w:t>
      </w:r>
      <w:bookmarkStart w:id="15906" w:name="_ETM_Q42_706700"/>
      <w:bookmarkEnd w:id="15906"/>
      <w:r w:rsidRPr="004A02DE">
        <w:rPr>
          <w:rtl/>
        </w:rPr>
        <w:t xml:space="preserve">הארגונים </w:t>
      </w:r>
      <w:bookmarkStart w:id="15907" w:name="_ETM_Q42_707210"/>
      <w:bookmarkEnd w:id="15907"/>
      <w:r w:rsidRPr="004A02DE">
        <w:rPr>
          <w:rtl/>
        </w:rPr>
        <w:t xml:space="preserve">רוצים </w:t>
      </w:r>
      <w:bookmarkStart w:id="15908" w:name="_ETM_Q42_707540"/>
      <w:bookmarkEnd w:id="15908"/>
      <w:r w:rsidRPr="004A02DE">
        <w:rPr>
          <w:rtl/>
        </w:rPr>
        <w:t xml:space="preserve">כסף </w:t>
      </w:r>
      <w:bookmarkStart w:id="15909" w:name="_ETM_Q42_708650"/>
      <w:bookmarkEnd w:id="15909"/>
      <w:r w:rsidRPr="004A02DE">
        <w:rPr>
          <w:rtl/>
        </w:rPr>
        <w:t xml:space="preserve">ובצד </w:t>
      </w:r>
      <w:bookmarkStart w:id="15910" w:name="_ETM_Q42_709159"/>
      <w:bookmarkEnd w:id="15910"/>
      <w:r w:rsidRPr="004A02DE">
        <w:rPr>
          <w:rtl/>
        </w:rPr>
        <w:t xml:space="preserve">השני </w:t>
      </w:r>
      <w:bookmarkStart w:id="15911" w:name="_ETM_Q42_709519"/>
      <w:bookmarkEnd w:id="15911"/>
      <w:r w:rsidRPr="004A02DE">
        <w:rPr>
          <w:rtl/>
        </w:rPr>
        <w:t xml:space="preserve">המדינה </w:t>
      </w:r>
      <w:bookmarkStart w:id="15912" w:name="_ETM_Q42_710059"/>
      <w:bookmarkEnd w:id="15912"/>
      <w:r w:rsidRPr="004A02DE">
        <w:rPr>
          <w:rtl/>
        </w:rPr>
        <w:t xml:space="preserve">מוכנה </w:t>
      </w:r>
      <w:bookmarkStart w:id="15913" w:name="_ETM_Q42_710629"/>
      <w:bookmarkEnd w:id="15913"/>
      <w:r w:rsidRPr="004A02DE">
        <w:rPr>
          <w:rtl/>
        </w:rPr>
        <w:t>לתת</w:t>
      </w:r>
      <w:r>
        <w:rPr>
          <w:rFonts w:hint="cs"/>
          <w:rtl/>
        </w:rPr>
        <w:t>,</w:t>
      </w:r>
      <w:r w:rsidRPr="004A02DE">
        <w:rPr>
          <w:rtl/>
        </w:rPr>
        <w:t xml:space="preserve"> </w:t>
      </w:r>
      <w:bookmarkStart w:id="15914" w:name="_ETM_Q42_711230"/>
      <w:bookmarkEnd w:id="15914"/>
      <w:r w:rsidRPr="004A02DE">
        <w:rPr>
          <w:rtl/>
        </w:rPr>
        <w:t>ל</w:t>
      </w:r>
      <w:r>
        <w:rPr>
          <w:rFonts w:hint="cs"/>
          <w:rtl/>
        </w:rPr>
        <w:t>א</w:t>
      </w:r>
      <w:r w:rsidRPr="004A02DE">
        <w:rPr>
          <w:rtl/>
        </w:rPr>
        <w:t xml:space="preserve"> </w:t>
      </w:r>
      <w:bookmarkStart w:id="15915" w:name="_ETM_Q42_711379"/>
      <w:bookmarkEnd w:id="15915"/>
      <w:r w:rsidRPr="004A02DE">
        <w:rPr>
          <w:rtl/>
        </w:rPr>
        <w:t xml:space="preserve">את </w:t>
      </w:r>
      <w:bookmarkStart w:id="15916" w:name="_ETM_Q42_711500"/>
      <w:bookmarkEnd w:id="15916"/>
      <w:r w:rsidRPr="004A02DE">
        <w:rPr>
          <w:rtl/>
        </w:rPr>
        <w:t xml:space="preserve">כל </w:t>
      </w:r>
      <w:bookmarkStart w:id="15917" w:name="_ETM_Q42_711679"/>
      <w:bookmarkEnd w:id="15917"/>
      <w:r w:rsidRPr="004A02DE">
        <w:rPr>
          <w:rtl/>
        </w:rPr>
        <w:t xml:space="preserve">מה </w:t>
      </w:r>
      <w:bookmarkStart w:id="15918" w:name="_ETM_Q42_711799"/>
      <w:bookmarkEnd w:id="15918"/>
      <w:r w:rsidRPr="004A02DE">
        <w:rPr>
          <w:rtl/>
        </w:rPr>
        <w:t xml:space="preserve">שרוצים </w:t>
      </w:r>
      <w:bookmarkStart w:id="15919" w:name="_ETM_Q42_712250"/>
      <w:bookmarkEnd w:id="15919"/>
      <w:r w:rsidRPr="004A02DE">
        <w:rPr>
          <w:rtl/>
        </w:rPr>
        <w:t>הארגונים</w:t>
      </w:r>
      <w:r>
        <w:rPr>
          <w:rFonts w:hint="cs"/>
          <w:rtl/>
        </w:rPr>
        <w:t>,</w:t>
      </w:r>
      <w:r w:rsidRPr="004A02DE">
        <w:rPr>
          <w:rtl/>
        </w:rPr>
        <w:t xml:space="preserve"> </w:t>
      </w:r>
      <w:bookmarkStart w:id="15920" w:name="_ETM_Q42_713150"/>
      <w:bookmarkEnd w:id="15920"/>
      <w:r w:rsidRPr="004A02DE">
        <w:rPr>
          <w:rtl/>
        </w:rPr>
        <w:t xml:space="preserve">אבל </w:t>
      </w:r>
      <w:bookmarkStart w:id="15921" w:name="_ETM_Q42_713450"/>
      <w:bookmarkEnd w:id="15921"/>
      <w:r w:rsidRPr="004A02DE">
        <w:rPr>
          <w:rtl/>
        </w:rPr>
        <w:t xml:space="preserve">היא </w:t>
      </w:r>
      <w:bookmarkStart w:id="15922" w:name="_ETM_Q42_713629"/>
      <w:bookmarkEnd w:id="15922"/>
      <w:r w:rsidRPr="004A02DE">
        <w:rPr>
          <w:rtl/>
        </w:rPr>
        <w:t xml:space="preserve">בהחלט </w:t>
      </w:r>
      <w:bookmarkStart w:id="15923" w:name="_ETM_Q42_714170"/>
      <w:bookmarkEnd w:id="15923"/>
      <w:r w:rsidRPr="004A02DE">
        <w:rPr>
          <w:rtl/>
        </w:rPr>
        <w:t xml:space="preserve">מוכנה </w:t>
      </w:r>
      <w:bookmarkStart w:id="15924" w:name="_ETM_Q42_714650"/>
      <w:bookmarkEnd w:id="15924"/>
      <w:r w:rsidRPr="004A02DE">
        <w:rPr>
          <w:rtl/>
        </w:rPr>
        <w:t xml:space="preserve">להכניס </w:t>
      </w:r>
      <w:bookmarkStart w:id="15925" w:name="_ETM_Q42_714950"/>
      <w:bookmarkEnd w:id="15925"/>
      <w:r w:rsidRPr="004A02DE">
        <w:rPr>
          <w:rtl/>
        </w:rPr>
        <w:t xml:space="preserve">את </w:t>
      </w:r>
      <w:bookmarkStart w:id="15926" w:name="_ETM_Q42_715040"/>
      <w:bookmarkEnd w:id="15926"/>
      <w:r w:rsidRPr="004A02DE">
        <w:rPr>
          <w:rtl/>
        </w:rPr>
        <w:t xml:space="preserve">היד </w:t>
      </w:r>
      <w:bookmarkStart w:id="15927" w:name="_ETM_Q42_715280"/>
      <w:bookmarkEnd w:id="15927"/>
      <w:r w:rsidRPr="004A02DE">
        <w:rPr>
          <w:rtl/>
        </w:rPr>
        <w:t xml:space="preserve">לכיס </w:t>
      </w:r>
      <w:bookmarkStart w:id="15928" w:name="_ETM_Q42_715959"/>
      <w:bookmarkEnd w:id="15928"/>
      <w:r w:rsidRPr="004A02DE">
        <w:rPr>
          <w:rtl/>
        </w:rPr>
        <w:t>ול</w:t>
      </w:r>
      <w:r>
        <w:rPr>
          <w:rFonts w:hint="cs"/>
          <w:rtl/>
        </w:rPr>
        <w:t>תת</w:t>
      </w:r>
      <w:r w:rsidRPr="004A02DE">
        <w:rPr>
          <w:rtl/>
        </w:rPr>
        <w:t xml:space="preserve"> </w:t>
      </w:r>
      <w:bookmarkStart w:id="15929" w:name="_ETM_Q42_716559"/>
      <w:bookmarkEnd w:id="15929"/>
      <w:r w:rsidRPr="004A02DE">
        <w:rPr>
          <w:rtl/>
        </w:rPr>
        <w:t>משהו</w:t>
      </w:r>
      <w:r>
        <w:rPr>
          <w:rFonts w:hint="cs"/>
          <w:rtl/>
        </w:rPr>
        <w:t>,</w:t>
      </w:r>
      <w:r w:rsidRPr="004A02DE">
        <w:rPr>
          <w:rtl/>
        </w:rPr>
        <w:t xml:space="preserve"> </w:t>
      </w:r>
      <w:bookmarkStart w:id="15930" w:name="_ETM_Q42_716980"/>
      <w:bookmarkEnd w:id="15930"/>
      <w:r w:rsidRPr="004A02DE">
        <w:rPr>
          <w:rtl/>
        </w:rPr>
        <w:t xml:space="preserve">כי </w:t>
      </w:r>
      <w:bookmarkStart w:id="15931" w:name="_ETM_Q42_717580"/>
      <w:bookmarkEnd w:id="15931"/>
      <w:r w:rsidRPr="004A02DE">
        <w:rPr>
          <w:rtl/>
        </w:rPr>
        <w:t xml:space="preserve">מורה </w:t>
      </w:r>
      <w:bookmarkStart w:id="15932" w:name="_ETM_Q42_717849"/>
      <w:bookmarkEnd w:id="15932"/>
      <w:r w:rsidRPr="004A02DE">
        <w:rPr>
          <w:rtl/>
        </w:rPr>
        <w:t xml:space="preserve">צריך </w:t>
      </w:r>
      <w:bookmarkStart w:id="15933" w:name="_ETM_Q42_718059"/>
      <w:bookmarkEnd w:id="15933"/>
      <w:r>
        <w:rPr>
          <w:rtl/>
        </w:rPr>
        <w:t>לה</w:t>
      </w:r>
      <w:r>
        <w:rPr>
          <w:rFonts w:hint="cs"/>
          <w:rtl/>
        </w:rPr>
        <w:t>ש</w:t>
      </w:r>
      <w:r>
        <w:rPr>
          <w:rtl/>
        </w:rPr>
        <w:t>תכ</w:t>
      </w:r>
      <w:r>
        <w:rPr>
          <w:rFonts w:hint="cs"/>
          <w:rtl/>
        </w:rPr>
        <w:t>ר</w:t>
      </w:r>
      <w:r w:rsidRPr="004A02DE">
        <w:rPr>
          <w:rtl/>
        </w:rPr>
        <w:t xml:space="preserve"> </w:t>
      </w:r>
      <w:bookmarkStart w:id="15934" w:name="_ETM_Q42_718569"/>
      <w:bookmarkEnd w:id="15934"/>
      <w:r w:rsidRPr="004A02DE">
        <w:rPr>
          <w:rtl/>
        </w:rPr>
        <w:t>כראוי</w:t>
      </w:r>
      <w:r>
        <w:rPr>
          <w:rFonts w:hint="cs"/>
          <w:rtl/>
        </w:rPr>
        <w:t>. דא עקא</w:t>
      </w:r>
      <w:bookmarkStart w:id="15935" w:name="_ETM_Q42_719679"/>
      <w:bookmarkStart w:id="15936" w:name="_ETM_Q42_719889"/>
      <w:bookmarkStart w:id="15937" w:name="_ETM_Q42_720309"/>
      <w:bookmarkEnd w:id="15935"/>
      <w:bookmarkEnd w:id="15936"/>
      <w:bookmarkEnd w:id="15937"/>
      <w:r>
        <w:rPr>
          <w:rFonts w:hint="cs"/>
          <w:rtl/>
        </w:rPr>
        <w:t>,</w:t>
      </w:r>
      <w:r w:rsidRPr="004A02DE">
        <w:rPr>
          <w:rtl/>
        </w:rPr>
        <w:t xml:space="preserve"> </w:t>
      </w:r>
      <w:bookmarkStart w:id="15938" w:name="_ETM_Q42_721270"/>
      <w:bookmarkEnd w:id="15938"/>
      <w:r w:rsidRPr="004A02DE">
        <w:rPr>
          <w:rtl/>
        </w:rPr>
        <w:t xml:space="preserve">בדיון </w:t>
      </w:r>
      <w:bookmarkStart w:id="15939" w:name="_ETM_Q42_721870"/>
      <w:bookmarkEnd w:id="15939"/>
      <w:r w:rsidRPr="004A02DE">
        <w:rPr>
          <w:rtl/>
        </w:rPr>
        <w:t>הזה</w:t>
      </w:r>
      <w:r>
        <w:rPr>
          <w:rFonts w:hint="cs"/>
          <w:rtl/>
        </w:rPr>
        <w:t>,</w:t>
      </w:r>
      <w:r w:rsidRPr="004A02DE">
        <w:rPr>
          <w:rtl/>
        </w:rPr>
        <w:t xml:space="preserve"> </w:t>
      </w:r>
      <w:bookmarkStart w:id="15940" w:name="_ETM_Q42_722380"/>
      <w:bookmarkEnd w:id="15940"/>
      <w:r w:rsidRPr="004A02DE">
        <w:rPr>
          <w:rtl/>
        </w:rPr>
        <w:t>בעיניי</w:t>
      </w:r>
      <w:r>
        <w:rPr>
          <w:rFonts w:hint="cs"/>
          <w:rtl/>
        </w:rPr>
        <w:t>,</w:t>
      </w:r>
      <w:r w:rsidRPr="004A02DE">
        <w:rPr>
          <w:rtl/>
        </w:rPr>
        <w:t xml:space="preserve"> ארגוני </w:t>
      </w:r>
      <w:bookmarkStart w:id="15941" w:name="_ETM_Q42_722830"/>
      <w:bookmarkEnd w:id="15941"/>
      <w:r w:rsidRPr="004A02DE">
        <w:rPr>
          <w:rtl/>
        </w:rPr>
        <w:t xml:space="preserve">המורים </w:t>
      </w:r>
      <w:bookmarkStart w:id="15942" w:name="_ETM_Q42_723190"/>
      <w:bookmarkStart w:id="15943" w:name="_ETM_Q42_724030"/>
      <w:bookmarkEnd w:id="15942"/>
      <w:bookmarkEnd w:id="15943"/>
      <w:r w:rsidRPr="004A02DE">
        <w:rPr>
          <w:rtl/>
        </w:rPr>
        <w:t xml:space="preserve">לא </w:t>
      </w:r>
      <w:bookmarkStart w:id="15944" w:name="_ETM_Q42_724270"/>
      <w:bookmarkEnd w:id="15944"/>
      <w:r w:rsidRPr="004A02DE">
        <w:rPr>
          <w:rtl/>
        </w:rPr>
        <w:t>מייצגים</w:t>
      </w:r>
      <w:r>
        <w:rPr>
          <w:rFonts w:hint="cs"/>
          <w:rtl/>
        </w:rPr>
        <w:t>,</w:t>
      </w:r>
      <w:r w:rsidRPr="004A02DE">
        <w:rPr>
          <w:rtl/>
        </w:rPr>
        <w:t xml:space="preserve"> </w:t>
      </w:r>
      <w:bookmarkStart w:id="15945" w:name="_ETM_Q42_725349"/>
      <w:bookmarkEnd w:id="15945"/>
      <w:r w:rsidRPr="004A02DE">
        <w:rPr>
          <w:rtl/>
        </w:rPr>
        <w:t xml:space="preserve">לא </w:t>
      </w:r>
      <w:bookmarkStart w:id="15946" w:name="_ETM_Q42_725650"/>
      <w:bookmarkEnd w:id="15946"/>
      <w:r w:rsidR="004D0E1C">
        <w:rPr>
          <w:rFonts w:hint="cs"/>
          <w:rtl/>
        </w:rPr>
        <w:t xml:space="preserve">את </w:t>
      </w:r>
      <w:r w:rsidRPr="004A02DE">
        <w:rPr>
          <w:rtl/>
        </w:rPr>
        <w:t xml:space="preserve">טובת </w:t>
      </w:r>
      <w:bookmarkStart w:id="15947" w:name="_ETM_Q42_726130"/>
      <w:bookmarkEnd w:id="15947"/>
      <w:r w:rsidRPr="004A02DE">
        <w:rPr>
          <w:rtl/>
        </w:rPr>
        <w:t xml:space="preserve">רוב </w:t>
      </w:r>
      <w:bookmarkStart w:id="15948" w:name="_ETM_Q42_726400"/>
      <w:bookmarkEnd w:id="15948"/>
      <w:r w:rsidRPr="004A02DE">
        <w:rPr>
          <w:rtl/>
        </w:rPr>
        <w:t xml:space="preserve">המורים </w:t>
      </w:r>
      <w:bookmarkStart w:id="15949" w:name="_ETM_Q42_726760"/>
      <w:bookmarkEnd w:id="15949"/>
      <w:r w:rsidRPr="004A02DE">
        <w:rPr>
          <w:rtl/>
        </w:rPr>
        <w:t xml:space="preserve">בישראל </w:t>
      </w:r>
      <w:bookmarkStart w:id="15950" w:name="_ETM_Q42_727360"/>
      <w:bookmarkEnd w:id="15950"/>
      <w:r w:rsidRPr="004A02DE">
        <w:rPr>
          <w:rtl/>
        </w:rPr>
        <w:t xml:space="preserve">וגם </w:t>
      </w:r>
      <w:bookmarkStart w:id="15951" w:name="_ETM_Q42_727630"/>
      <w:bookmarkEnd w:id="15951"/>
      <w:r w:rsidRPr="004A02DE">
        <w:rPr>
          <w:rtl/>
        </w:rPr>
        <w:t xml:space="preserve">לא </w:t>
      </w:r>
      <w:bookmarkStart w:id="15952" w:name="_ETM_Q42_727929"/>
      <w:bookmarkEnd w:id="15952"/>
      <w:r w:rsidRPr="004A02DE">
        <w:rPr>
          <w:rtl/>
        </w:rPr>
        <w:t xml:space="preserve">את </w:t>
      </w:r>
      <w:bookmarkStart w:id="15953" w:name="_ETM_Q42_728080"/>
      <w:bookmarkEnd w:id="15953"/>
      <w:r w:rsidRPr="004A02DE">
        <w:rPr>
          <w:rtl/>
        </w:rPr>
        <w:t xml:space="preserve">טובת </w:t>
      </w:r>
      <w:bookmarkStart w:id="15954" w:name="_ETM_Q42_729250"/>
      <w:bookmarkEnd w:id="15954"/>
      <w:r w:rsidRPr="004A02DE">
        <w:rPr>
          <w:rtl/>
        </w:rPr>
        <w:t xml:space="preserve">החינוך </w:t>
      </w:r>
      <w:bookmarkStart w:id="15955" w:name="_ETM_Q42_729849"/>
      <w:bookmarkEnd w:id="15955"/>
      <w:r w:rsidRPr="004A02DE">
        <w:rPr>
          <w:rtl/>
        </w:rPr>
        <w:t>בישראל</w:t>
      </w:r>
      <w:r>
        <w:rPr>
          <w:rFonts w:hint="cs"/>
          <w:rtl/>
        </w:rPr>
        <w:t>.</w:t>
      </w:r>
      <w:r w:rsidRPr="004A02DE">
        <w:rPr>
          <w:rtl/>
        </w:rPr>
        <w:t xml:space="preserve"> </w:t>
      </w:r>
      <w:bookmarkStart w:id="15956" w:name="_ETM_Q42_730780"/>
      <w:bookmarkEnd w:id="15956"/>
      <w:r w:rsidRPr="004A02DE">
        <w:rPr>
          <w:rtl/>
        </w:rPr>
        <w:t xml:space="preserve">אולי </w:t>
      </w:r>
      <w:bookmarkStart w:id="15957" w:name="_ETM_Q42_731110"/>
      <w:bookmarkEnd w:id="15957"/>
      <w:r w:rsidRPr="004A02DE">
        <w:rPr>
          <w:rtl/>
        </w:rPr>
        <w:t xml:space="preserve">גם </w:t>
      </w:r>
      <w:bookmarkStart w:id="15958" w:name="_ETM_Q42_731319"/>
      <w:bookmarkEnd w:id="15958"/>
      <w:r w:rsidRPr="004A02DE">
        <w:rPr>
          <w:rtl/>
        </w:rPr>
        <w:t>הפוך</w:t>
      </w:r>
      <w:r>
        <w:rPr>
          <w:rFonts w:hint="cs"/>
          <w:rtl/>
        </w:rPr>
        <w:t>.</w:t>
      </w:r>
      <w:r w:rsidRPr="004A02DE">
        <w:rPr>
          <w:rtl/>
        </w:rPr>
        <w:t xml:space="preserve"> </w:t>
      </w:r>
      <w:bookmarkStart w:id="15959" w:name="_ETM_Q42_731769"/>
      <w:bookmarkEnd w:id="15959"/>
    </w:p>
    <w:p w:rsidR="00DC38D6" w:rsidRDefault="00DC38D6" w:rsidP="00544B2D">
      <w:pPr>
        <w:rPr>
          <w:rtl/>
        </w:rPr>
      </w:pPr>
    </w:p>
    <w:p w:rsidR="00DC38D6" w:rsidRDefault="00DC38D6" w:rsidP="00544B2D">
      <w:pPr>
        <w:rPr>
          <w:rtl/>
        </w:rPr>
      </w:pPr>
      <w:bookmarkStart w:id="15960" w:name="TOR_Q43"/>
      <w:bookmarkEnd w:id="15960"/>
      <w:r>
        <w:rPr>
          <w:rFonts w:hint="cs"/>
          <w:rtl/>
        </w:rPr>
        <w:t>ומדוע זה כך? כאמור, יש בישראל 250,000 מורים. בוא נדמיין שהמדינה תיקח סכום של 2 מיליארד ותעניק אותו למורים האלה כחלק מההסכם החדש</w:t>
      </w:r>
      <w:bookmarkStart w:id="15961" w:name="_ETM_Q43_144146"/>
      <w:bookmarkEnd w:id="15961"/>
      <w:r>
        <w:rPr>
          <w:rFonts w:hint="cs"/>
          <w:rtl/>
        </w:rPr>
        <w:t xml:space="preserve"> </w:t>
      </w:r>
      <w:r>
        <w:rPr>
          <w:rtl/>
        </w:rPr>
        <w:t>–</w:t>
      </w:r>
      <w:r>
        <w:rPr>
          <w:rFonts w:hint="cs"/>
          <w:rtl/>
        </w:rPr>
        <w:t xml:space="preserve"> בהחלט, סכום נדיב ביותר. אם נחלק 2 מיליארד ל-250,000 </w:t>
      </w:r>
      <w:bookmarkStart w:id="15962" w:name="_ETM_Q43_148106"/>
      <w:bookmarkEnd w:id="15962"/>
      <w:r>
        <w:rPr>
          <w:rFonts w:hint="cs"/>
          <w:rtl/>
        </w:rPr>
        <w:t xml:space="preserve">מורים, כל מורה יקבל בערך 650 שקלים תוספת בחודש. למורה הוותיק היום, צריך </w:t>
      </w:r>
      <w:bookmarkStart w:id="15963" w:name="_ETM_Q43_156329"/>
      <w:bookmarkEnd w:id="15963"/>
      <w:r>
        <w:rPr>
          <w:rFonts w:hint="cs"/>
          <w:rtl/>
        </w:rPr>
        <w:t xml:space="preserve">להגיד, שיכול להגיע למשכורת של 18,000 שקלים בחודש, זאת תוספת </w:t>
      </w:r>
      <w:bookmarkStart w:id="15964" w:name="_ETM_Q43_160372"/>
      <w:bookmarkEnd w:id="15964"/>
      <w:r>
        <w:rPr>
          <w:rFonts w:hint="cs"/>
          <w:rtl/>
        </w:rPr>
        <w:t xml:space="preserve">קטנטנה. למורה הצעיר, שמרוויח 6,000 או 6,500 בחודש, זאת </w:t>
      </w:r>
      <w:bookmarkStart w:id="15965" w:name="_ETM_Q43_168026"/>
      <w:bookmarkEnd w:id="15965"/>
      <w:r>
        <w:rPr>
          <w:rFonts w:hint="cs"/>
          <w:rtl/>
        </w:rPr>
        <w:t xml:space="preserve">תוספת משמעותית יחסית, באחוזים, אבל היא לא זו שמביאה אותו לפרנסה </w:t>
      </w:r>
      <w:bookmarkStart w:id="15966" w:name="_ETM_Q43_173330"/>
      <w:bookmarkEnd w:id="15966"/>
      <w:r>
        <w:rPr>
          <w:rFonts w:hint="cs"/>
          <w:rtl/>
        </w:rPr>
        <w:t xml:space="preserve">בכבוד. וישראל היא אחת המדינות עם הפערים הגדולים ביותר בעולם </w:t>
      </w:r>
      <w:bookmarkStart w:id="15967" w:name="_ETM_Q43_179285"/>
      <w:bookmarkEnd w:id="15967"/>
      <w:r>
        <w:rPr>
          <w:rFonts w:hint="cs"/>
          <w:rtl/>
        </w:rPr>
        <w:t xml:space="preserve">בין מורים צעירים לוותיקים. מורה צעיר מרוויח שליש ממה שמורה </w:t>
      </w:r>
      <w:bookmarkStart w:id="15968" w:name="_ETM_Q43_183236"/>
      <w:bookmarkEnd w:id="15968"/>
      <w:r>
        <w:rPr>
          <w:rFonts w:hint="cs"/>
          <w:rtl/>
        </w:rPr>
        <w:t xml:space="preserve">ותיק מרוויח: כ-6,000 ומשהו, לעומת 18,000. זה פער שהוא </w:t>
      </w:r>
      <w:bookmarkStart w:id="15969" w:name="_ETM_Q43_188622"/>
      <w:bookmarkEnd w:id="15969"/>
      <w:r>
        <w:rPr>
          <w:rFonts w:hint="cs"/>
          <w:rtl/>
        </w:rPr>
        <w:t xml:space="preserve">מהגדולים ביותר בעולם המערבי. </w:t>
      </w:r>
    </w:p>
    <w:p w:rsidR="00DC38D6" w:rsidRDefault="00DC38D6" w:rsidP="00544B2D">
      <w:pPr>
        <w:rPr>
          <w:rtl/>
        </w:rPr>
      </w:pPr>
      <w:bookmarkStart w:id="15970" w:name="_ETM_Q43_194031"/>
      <w:bookmarkStart w:id="15971" w:name="_ETM_Q43_194117"/>
      <w:bookmarkEnd w:id="15970"/>
      <w:bookmarkEnd w:id="15971"/>
    </w:p>
    <w:p w:rsidR="00DC38D6" w:rsidRDefault="00DC38D6" w:rsidP="00544B2D">
      <w:pPr>
        <w:rPr>
          <w:rtl/>
        </w:rPr>
      </w:pPr>
      <w:bookmarkStart w:id="15972" w:name="_ETM_Q43_194239"/>
      <w:bookmarkStart w:id="15973" w:name="_ETM_Q43_194300"/>
      <w:bookmarkEnd w:id="15972"/>
      <w:bookmarkEnd w:id="15973"/>
      <w:r>
        <w:rPr>
          <w:rFonts w:hint="cs"/>
          <w:rtl/>
        </w:rPr>
        <w:t>אני חושב שכאשר אנחנו מגיעים למש</w:t>
      </w:r>
      <w:bookmarkStart w:id="15974" w:name="_ETM_Q43_193780"/>
      <w:bookmarkEnd w:id="15974"/>
      <w:r>
        <w:rPr>
          <w:rFonts w:hint="cs"/>
          <w:rtl/>
        </w:rPr>
        <w:t xml:space="preserve">א ומתן הזה, צריכה לצאת אמירה חד-משמעית כאן מהכנסת, </w:t>
      </w:r>
      <w:bookmarkStart w:id="15975" w:name="_ETM_Q43_196534"/>
      <w:bookmarkEnd w:id="15975"/>
      <w:r>
        <w:rPr>
          <w:rFonts w:hint="cs"/>
          <w:rtl/>
        </w:rPr>
        <w:t xml:space="preserve">ממשרד האוצר וממשרד החינוך, שבאה ואומרת: אנחנו צריכים לדאוג למורים החדשים, הצעירים, ולתת להם את מרב הכסף. כן, רק </w:t>
      </w:r>
      <w:bookmarkStart w:id="15976" w:name="_ETM_Q43_208861"/>
      <w:bookmarkEnd w:id="15976"/>
      <w:r>
        <w:rPr>
          <w:rFonts w:hint="cs"/>
          <w:rtl/>
        </w:rPr>
        <w:t xml:space="preserve">לשם התרגיל, אם 50,000 המורים הצעירים ביותר יקבלו תוספת, היא </w:t>
      </w:r>
      <w:bookmarkStart w:id="15977" w:name="_ETM_Q43_214766"/>
      <w:bookmarkEnd w:id="15977"/>
      <w:r>
        <w:rPr>
          <w:rFonts w:hint="cs"/>
          <w:rtl/>
        </w:rPr>
        <w:t xml:space="preserve">תהיה גדולה פי חמישה; כלומר, הם יוכלו לקבל כ-3,000 </w:t>
      </w:r>
      <w:bookmarkStart w:id="15978" w:name="_ETM_Q43_216847"/>
      <w:bookmarkEnd w:id="15978"/>
      <w:r>
        <w:rPr>
          <w:rFonts w:hint="cs"/>
          <w:rtl/>
        </w:rPr>
        <w:t xml:space="preserve">שקלים בחודש ולהתפרנס בכבוד. צריך לדעת שנשירת המורים החדשים בישראל </w:t>
      </w:r>
      <w:bookmarkStart w:id="15979" w:name="_ETM_Q43_223999"/>
      <w:bookmarkEnd w:id="15979"/>
      <w:r>
        <w:rPr>
          <w:rFonts w:hint="cs"/>
          <w:rtl/>
        </w:rPr>
        <w:t xml:space="preserve">קרובה ל-40% בחמש השנים הראשונות, כי הם פשוט </w:t>
      </w:r>
      <w:bookmarkStart w:id="15980" w:name="_ETM_Q43_226641"/>
      <w:bookmarkEnd w:id="15980"/>
      <w:r>
        <w:rPr>
          <w:rFonts w:hint="cs"/>
          <w:rtl/>
        </w:rPr>
        <w:t xml:space="preserve">לא מרוויחים כמו שצריך, ולכן צריך להשקיע את הכוחות דווקא </w:t>
      </w:r>
      <w:bookmarkStart w:id="15981" w:name="_ETM_Q43_231840"/>
      <w:bookmarkEnd w:id="15981"/>
      <w:r>
        <w:rPr>
          <w:rFonts w:hint="cs"/>
          <w:rtl/>
        </w:rPr>
        <w:t xml:space="preserve">בהם ולא בכלל המורים. זה המשא ומתן בעיניי, </w:t>
      </w:r>
      <w:bookmarkStart w:id="15982" w:name="_ETM_Q43_234280"/>
      <w:bookmarkEnd w:id="15982"/>
      <w:r>
        <w:rPr>
          <w:rFonts w:hint="cs"/>
          <w:rtl/>
        </w:rPr>
        <w:t xml:space="preserve">שאנחנו צריכים להיות מושקעים בו בכנסת ישראל. תודה רבה. </w:t>
      </w:r>
    </w:p>
    <w:p w:rsidR="00DC38D6" w:rsidRDefault="00DC38D6" w:rsidP="00544B2D">
      <w:pPr>
        <w:rPr>
          <w:rtl/>
        </w:rPr>
      </w:pPr>
      <w:bookmarkStart w:id="15983" w:name="_ETM_Q43_241449"/>
      <w:bookmarkStart w:id="15984" w:name="_ETM_Q43_241538"/>
      <w:bookmarkEnd w:id="15983"/>
      <w:bookmarkEnd w:id="15984"/>
    </w:p>
    <w:p w:rsidR="00DC38D6" w:rsidRDefault="00DC38D6" w:rsidP="00544B2D">
      <w:pPr>
        <w:pStyle w:val="af7"/>
        <w:rPr>
          <w:rtl/>
        </w:rPr>
      </w:pPr>
      <w:r w:rsidRPr="00F27801">
        <w:rPr>
          <w:rStyle w:val="TagStyle"/>
          <w:rtl/>
        </w:rPr>
        <w:t xml:space="preserve"> &lt;&lt; יור &gt;&gt;</w:t>
      </w:r>
      <w:r w:rsidRPr="00E54F91">
        <w:rPr>
          <w:rStyle w:val="TagStyle"/>
          <w:rtl/>
        </w:rPr>
        <w:t xml:space="preserve"> </w:t>
      </w:r>
      <w:r>
        <w:rPr>
          <w:rtl/>
        </w:rPr>
        <w:t>היו"ר איתן גינזבורג:</w:t>
      </w:r>
      <w:r w:rsidRPr="00E54F91">
        <w:rPr>
          <w:rStyle w:val="TagStyle"/>
          <w:rtl/>
        </w:rPr>
        <w:t xml:space="preserve"> </w:t>
      </w:r>
      <w:r w:rsidRPr="00F27801">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w:t>
      </w:r>
      <w:bookmarkStart w:id="15985" w:name="_ETM_Q43_240167"/>
      <w:bookmarkEnd w:id="15985"/>
      <w:r>
        <w:rPr>
          <w:rFonts w:hint="cs"/>
          <w:rtl/>
          <w:lang w:eastAsia="he-IL"/>
        </w:rPr>
        <w:t xml:space="preserve">רבה לחבר הכנסת טור פז. אולי אני אציין איזה </w:t>
      </w:r>
      <w:bookmarkStart w:id="15986" w:name="_ETM_Q43_243136"/>
      <w:bookmarkEnd w:id="15986"/>
      <w:r>
        <w:rPr>
          <w:rFonts w:hint="cs"/>
          <w:rtl/>
          <w:lang w:eastAsia="he-IL"/>
        </w:rPr>
        <w:t xml:space="preserve">טעות נפוצה בקרב חברי הכנסת: אין דבר כזה "כנסת </w:t>
      </w:r>
      <w:bookmarkStart w:id="15987" w:name="_ETM_Q43_248410"/>
      <w:bookmarkEnd w:id="15987"/>
      <w:r>
        <w:rPr>
          <w:rFonts w:hint="cs"/>
          <w:rtl/>
          <w:lang w:eastAsia="he-IL"/>
        </w:rPr>
        <w:t xml:space="preserve">ישראל" </w:t>
      </w:r>
      <w:r>
        <w:rPr>
          <w:rtl/>
          <w:lang w:eastAsia="he-IL"/>
        </w:rPr>
        <w:t>–</w:t>
      </w:r>
      <w:r>
        <w:rPr>
          <w:rFonts w:hint="cs"/>
          <w:rtl/>
          <w:lang w:eastAsia="he-IL"/>
        </w:rPr>
        <w:t xml:space="preserve"> יש "הכנסת". סתם שנדע. </w:t>
      </w:r>
    </w:p>
    <w:p w:rsidR="00DC38D6" w:rsidRDefault="00DC38D6" w:rsidP="00544B2D">
      <w:pPr>
        <w:rPr>
          <w:rtl/>
          <w:lang w:eastAsia="he-IL"/>
        </w:rPr>
      </w:pPr>
      <w:bookmarkStart w:id="15988" w:name="_ETM_Q43_253358"/>
      <w:bookmarkStart w:id="15989" w:name="_ETM_Q43_253445"/>
      <w:bookmarkEnd w:id="15988"/>
      <w:bookmarkEnd w:id="15989"/>
    </w:p>
    <w:p w:rsidR="00DC38D6" w:rsidRDefault="00DC38D6" w:rsidP="00544B2D">
      <w:pPr>
        <w:pStyle w:val="af6"/>
        <w:rPr>
          <w:rtl/>
        </w:rPr>
      </w:pPr>
      <w:bookmarkStart w:id="15990" w:name="ET_interruption_6128_4"/>
      <w:r w:rsidRPr="00F27801">
        <w:rPr>
          <w:rStyle w:val="TagStyle"/>
          <w:rtl/>
        </w:rPr>
        <w:t xml:space="preserve"> &lt;&lt; קריאה &gt;&gt;</w:t>
      </w:r>
      <w:r w:rsidRPr="00E54F91">
        <w:rPr>
          <w:rStyle w:val="TagStyle"/>
          <w:rtl/>
        </w:rPr>
        <w:t xml:space="preserve"> </w:t>
      </w:r>
      <w:r>
        <w:rPr>
          <w:rtl/>
        </w:rPr>
        <w:t>משה טור פז (יש עתיד):</w:t>
      </w:r>
      <w:r w:rsidRPr="00E54F91">
        <w:rPr>
          <w:rStyle w:val="TagStyle"/>
          <w:rtl/>
        </w:rPr>
        <w:t xml:space="preserve"> </w:t>
      </w:r>
      <w:r w:rsidRPr="00F27801">
        <w:rPr>
          <w:rStyle w:val="TagStyle"/>
          <w:rtl/>
        </w:rPr>
        <w:t>&lt;&lt; קריאה &gt;&gt;</w:t>
      </w:r>
      <w:r>
        <w:rPr>
          <w:rtl/>
        </w:rPr>
        <w:t xml:space="preserve"> </w:t>
      </w:r>
      <w:bookmarkEnd w:id="1599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על אותו משקל, אין "יושב-ראש", אלא "יושב-הראש". </w:t>
      </w:r>
    </w:p>
    <w:p w:rsidR="00DC38D6" w:rsidRDefault="00DC38D6" w:rsidP="00544B2D">
      <w:pPr>
        <w:rPr>
          <w:rtl/>
          <w:lang w:eastAsia="he-IL"/>
        </w:rPr>
      </w:pPr>
    </w:p>
    <w:p w:rsidR="00DC38D6" w:rsidRDefault="00DC38D6" w:rsidP="00544B2D">
      <w:pPr>
        <w:pStyle w:val="af7"/>
        <w:rPr>
          <w:rtl/>
        </w:rPr>
      </w:pPr>
      <w:bookmarkStart w:id="15991" w:name="ET_yor_6326_9"/>
      <w:r w:rsidRPr="00F27801">
        <w:rPr>
          <w:rStyle w:val="TagStyle"/>
          <w:rtl/>
        </w:rPr>
        <w:t xml:space="preserve"> &lt;&lt; יור &gt;&gt;</w:t>
      </w:r>
      <w:r w:rsidRPr="00955B7C">
        <w:rPr>
          <w:rStyle w:val="TagStyle"/>
          <w:rtl/>
        </w:rPr>
        <w:t xml:space="preserve"> </w:t>
      </w:r>
      <w:r>
        <w:rPr>
          <w:rtl/>
        </w:rPr>
        <w:t>היו"ר איתן גינזבורג:</w:t>
      </w:r>
      <w:r w:rsidRPr="00955B7C">
        <w:rPr>
          <w:rStyle w:val="TagStyle"/>
          <w:rtl/>
        </w:rPr>
        <w:t xml:space="preserve"> </w:t>
      </w:r>
      <w:r w:rsidRPr="00F27801">
        <w:rPr>
          <w:rStyle w:val="TagStyle"/>
          <w:rtl/>
        </w:rPr>
        <w:t>&lt;&lt; יור &gt;&gt;</w:t>
      </w:r>
      <w:r>
        <w:rPr>
          <w:rtl/>
        </w:rPr>
        <w:t xml:space="preserve"> </w:t>
      </w:r>
      <w:bookmarkEnd w:id="15991"/>
    </w:p>
    <w:p w:rsidR="00DC38D6" w:rsidRDefault="00DC38D6" w:rsidP="0052660E">
      <w:pPr>
        <w:rPr>
          <w:rtl/>
          <w:lang w:eastAsia="he-IL"/>
        </w:rPr>
      </w:pPr>
    </w:p>
    <w:p w:rsidR="00DC38D6" w:rsidRDefault="00DC38D6" w:rsidP="00544B2D">
      <w:pPr>
        <w:rPr>
          <w:rtl/>
          <w:lang w:eastAsia="he-IL"/>
        </w:rPr>
      </w:pPr>
      <w:bookmarkStart w:id="15992" w:name="_ETM_Q43_254082"/>
      <w:bookmarkEnd w:id="15992"/>
      <w:r>
        <w:rPr>
          <w:rFonts w:hint="cs"/>
          <w:rtl/>
          <w:lang w:eastAsia="he-IL"/>
        </w:rPr>
        <w:t xml:space="preserve">יש "יושב-הראש", אבל אין "כנסת ישראל" </w:t>
      </w:r>
      <w:r>
        <w:rPr>
          <w:rtl/>
          <w:lang w:eastAsia="he-IL"/>
        </w:rPr>
        <w:t>–</w:t>
      </w:r>
      <w:r>
        <w:rPr>
          <w:rFonts w:hint="cs"/>
          <w:rtl/>
          <w:lang w:eastAsia="he-IL"/>
        </w:rPr>
        <w:t xml:space="preserve"> יש "הכנסת", שהיא יושבת כמובן בירושלים. חבר הכנסת אוריאל בוסו </w:t>
      </w:r>
      <w:r>
        <w:rPr>
          <w:rtl/>
          <w:lang w:eastAsia="he-IL"/>
        </w:rPr>
        <w:t>–</w:t>
      </w:r>
      <w:r>
        <w:rPr>
          <w:rFonts w:hint="cs"/>
          <w:rtl/>
          <w:lang w:eastAsia="he-IL"/>
        </w:rPr>
        <w:t xml:space="preserve"> מוותר. חבר </w:t>
      </w:r>
      <w:bookmarkStart w:id="15993" w:name="_ETM_Q43_265761"/>
      <w:bookmarkEnd w:id="15993"/>
      <w:r>
        <w:rPr>
          <w:rFonts w:hint="cs"/>
          <w:rtl/>
          <w:lang w:eastAsia="he-IL"/>
        </w:rPr>
        <w:t xml:space="preserve">הכנסת יוסי שיין, בבקשה. </w:t>
      </w:r>
    </w:p>
    <w:p w:rsidR="00DC38D6" w:rsidRPr="00955B7C" w:rsidRDefault="00DC38D6" w:rsidP="00544B2D">
      <w:pPr>
        <w:rPr>
          <w:rtl/>
          <w:lang w:eastAsia="he-IL"/>
        </w:rPr>
      </w:pPr>
      <w:bookmarkStart w:id="15994" w:name="_ETM_Q43_258668"/>
      <w:bookmarkStart w:id="15995" w:name="_ETM_Q43_258744"/>
      <w:bookmarkEnd w:id="15994"/>
      <w:bookmarkEnd w:id="15995"/>
    </w:p>
    <w:p w:rsidR="00DC38D6" w:rsidRDefault="00DC38D6" w:rsidP="00544B2D">
      <w:pPr>
        <w:pStyle w:val="a4"/>
        <w:rPr>
          <w:rtl/>
        </w:rPr>
      </w:pPr>
      <w:bookmarkStart w:id="15996" w:name="ET_speaker_6235_5"/>
      <w:r w:rsidRPr="00F27801">
        <w:rPr>
          <w:rStyle w:val="TagStyle"/>
          <w:rtl/>
        </w:rPr>
        <w:t xml:space="preserve"> &lt;&lt; דובר &gt;&gt;</w:t>
      </w:r>
      <w:r w:rsidRPr="00E54F91">
        <w:rPr>
          <w:rStyle w:val="TagStyle"/>
          <w:rtl/>
        </w:rPr>
        <w:t xml:space="preserve"> </w:t>
      </w:r>
      <w:bookmarkStart w:id="15997" w:name="_Toc106224353"/>
      <w:bookmarkStart w:id="15998" w:name="_Toc106232959"/>
      <w:bookmarkStart w:id="15999" w:name="_Toc106233286"/>
      <w:bookmarkStart w:id="16000" w:name="_Toc127286770"/>
      <w:bookmarkStart w:id="16001" w:name="_Toc127287340"/>
      <w:r>
        <w:rPr>
          <w:rtl/>
        </w:rPr>
        <w:t>יוסף שיין (ישראל ביתנו):</w:t>
      </w:r>
      <w:bookmarkEnd w:id="15997"/>
      <w:bookmarkEnd w:id="15998"/>
      <w:bookmarkEnd w:id="15999"/>
      <w:bookmarkEnd w:id="16000"/>
      <w:bookmarkEnd w:id="16001"/>
      <w:r w:rsidRPr="00E54F91">
        <w:rPr>
          <w:rStyle w:val="TagStyle"/>
          <w:rtl/>
        </w:rPr>
        <w:t xml:space="preserve"> </w:t>
      </w:r>
      <w:r w:rsidRPr="00F27801">
        <w:rPr>
          <w:rStyle w:val="TagStyle"/>
          <w:rtl/>
        </w:rPr>
        <w:t>&lt;&lt; דובר &gt;&gt;</w:t>
      </w:r>
      <w:r>
        <w:rPr>
          <w:rtl/>
        </w:rPr>
        <w:t xml:space="preserve"> </w:t>
      </w:r>
      <w:bookmarkEnd w:id="15996"/>
    </w:p>
    <w:p w:rsidR="00DC38D6" w:rsidRDefault="00DC38D6" w:rsidP="0052660E">
      <w:pPr>
        <w:rPr>
          <w:rtl/>
          <w:lang w:eastAsia="he-IL"/>
        </w:rPr>
      </w:pPr>
    </w:p>
    <w:p w:rsidR="00DC38D6" w:rsidRDefault="00DC38D6" w:rsidP="00DC4A44">
      <w:pPr>
        <w:rPr>
          <w:rtl/>
          <w:lang w:eastAsia="he-IL"/>
        </w:rPr>
      </w:pPr>
      <w:r>
        <w:rPr>
          <w:rFonts w:hint="cs"/>
          <w:rtl/>
          <w:lang w:eastAsia="he-IL"/>
        </w:rPr>
        <w:t xml:space="preserve">אדוני היושב-ראש, חבריי חברי הכנסת, אנחנו מביאים למנוחות את הסופר א. ב. </w:t>
      </w:r>
      <w:bookmarkStart w:id="16002" w:name="_ETM_Q43_317247"/>
      <w:bookmarkEnd w:id="16002"/>
      <w:r>
        <w:rPr>
          <w:rFonts w:hint="cs"/>
          <w:rtl/>
          <w:lang w:eastAsia="he-IL"/>
        </w:rPr>
        <w:t xml:space="preserve">יהושע, מגדולי היוצרים באפוס הציוני בתקופתנו. היה לי הכבוד להכיר את א. ב. יהושע, לקרוא בא. ב. יהושע, </w:t>
      </w:r>
      <w:bookmarkStart w:id="16003" w:name="_ETM_Q43_333535"/>
      <w:bookmarkEnd w:id="16003"/>
      <w:r>
        <w:rPr>
          <w:rFonts w:hint="cs"/>
          <w:rtl/>
          <w:lang w:eastAsia="he-IL"/>
        </w:rPr>
        <w:t xml:space="preserve">לשוחח איתו על נושאים רבים בשנים האחרונות. א. ב. יהושע הבין את המציאות היהודית החדשה שמתרקמת כאן. הוא הבין שישראל היא היום </w:t>
      </w:r>
      <w:bookmarkStart w:id="16004" w:name="_ETM_Q43_350185"/>
      <w:bookmarkEnd w:id="16004"/>
      <w:r>
        <w:rPr>
          <w:rFonts w:hint="cs"/>
          <w:rtl/>
          <w:lang w:eastAsia="he-IL"/>
        </w:rPr>
        <w:t xml:space="preserve">המדינה הקובעת את עתיד העם היהודי, את אופי היהדות ואפילו את הגדרת עברו של העם היהודי. הוא הבין שאנו חיים במה שאני כיניתי המאה הישראלית המנפצת את תבנית הקיום </w:t>
      </w:r>
      <w:bookmarkStart w:id="16005" w:name="_ETM_Q43_366561"/>
      <w:bookmarkEnd w:id="16005"/>
      <w:r>
        <w:rPr>
          <w:rFonts w:hint="cs"/>
          <w:rtl/>
          <w:lang w:eastAsia="he-IL"/>
        </w:rPr>
        <w:t xml:space="preserve">ההיסטורי של גלות ותקומה. א. ב. יהושע היה יוצר בעל </w:t>
      </w:r>
      <w:bookmarkStart w:id="16006" w:name="_ETM_Q43_375441"/>
      <w:bookmarkEnd w:id="16006"/>
      <w:r>
        <w:rPr>
          <w:rFonts w:hint="cs"/>
          <w:rtl/>
          <w:lang w:eastAsia="he-IL"/>
        </w:rPr>
        <w:t>שיעור קומה גדול לתקופתנו ובר</w:t>
      </w:r>
      <w:r w:rsidR="00DC4A44">
        <w:rPr>
          <w:rFonts w:hint="cs"/>
          <w:rtl/>
          <w:lang w:eastAsia="he-IL"/>
        </w:rPr>
        <w:t xml:space="preserve"> </w:t>
      </w:r>
      <w:r>
        <w:rPr>
          <w:rFonts w:hint="cs"/>
          <w:rtl/>
          <w:lang w:eastAsia="he-IL"/>
        </w:rPr>
        <w:t xml:space="preserve">פלוגתא גם של התפוצות. הוא הבין שהשאלות המוסריות </w:t>
      </w:r>
      <w:bookmarkStart w:id="16007" w:name="_ETM_Q43_383434"/>
      <w:bookmarkEnd w:id="16007"/>
      <w:r>
        <w:rPr>
          <w:rFonts w:hint="cs"/>
          <w:rtl/>
          <w:lang w:eastAsia="he-IL"/>
        </w:rPr>
        <w:t xml:space="preserve">היהודיות נקבעות כאן, במדינת ישראל. שם בעצם מוגדרים גבולות המוסר היהודי בהתנהלות שלנו כאן, ולכן האחריות שלנו היא עצומה וגדולה. רבים מדברים היום בא. ב. יהושע. בימים האחרונים </w:t>
      </w:r>
      <w:bookmarkStart w:id="16008" w:name="_ETM_Q43_403512"/>
      <w:bookmarkEnd w:id="16008"/>
      <w:r>
        <w:rPr>
          <w:rFonts w:hint="cs"/>
          <w:rtl/>
          <w:lang w:eastAsia="he-IL"/>
        </w:rPr>
        <w:t xml:space="preserve">ראינו בכל העיתונים, ורק ראוי שכנסת ישראל תזכור היום את אחד מגדולי הסופרים שניתנו לנו בעת הזאת. </w:t>
      </w:r>
    </w:p>
    <w:p w:rsidR="00DC38D6" w:rsidRDefault="00DC38D6" w:rsidP="00544B2D">
      <w:pPr>
        <w:rPr>
          <w:rtl/>
          <w:lang w:eastAsia="he-IL"/>
        </w:rPr>
      </w:pPr>
    </w:p>
    <w:p w:rsidR="00DC38D6" w:rsidRDefault="00DC38D6" w:rsidP="00DC4A44">
      <w:pPr>
        <w:rPr>
          <w:rtl/>
          <w:lang w:eastAsia="he-IL"/>
        </w:rPr>
      </w:pPr>
      <w:r>
        <w:rPr>
          <w:rFonts w:hint="cs"/>
          <w:rtl/>
          <w:lang w:eastAsia="he-IL"/>
        </w:rPr>
        <w:t xml:space="preserve">מכיוון שאנחנו מדברים כאן על אחריות לאומית, ומכיוון שאנחנו מדברים כאן </w:t>
      </w:r>
      <w:bookmarkStart w:id="16009" w:name="_ETM_Q43_421209"/>
      <w:bookmarkEnd w:id="16009"/>
      <w:r>
        <w:rPr>
          <w:rFonts w:hint="cs"/>
          <w:rtl/>
          <w:lang w:eastAsia="he-IL"/>
        </w:rPr>
        <w:t xml:space="preserve">על המדינה עצמה ולא רק על פוליטיקה ועל היריבות בין אופוזיציה לקואליציה, רציתי להעיר הערה היום, אדוני היושב-ראש, ברשותך. למרות חילוקי הדעות הקשים שישנם בינינו, יש פגם חמור כאשר אנחנו שוכחים שיש לנו מדינה לנהל, כולל בבית הזה. כאשר אנחנו צריכים לצאת כמשלחות, למשל, של הכנסת, לביקורים רשמיים במקומות מסוימים, אנחנו לא יכולים לבטל נסיעות כאלה, כפי שקרה היום, בגלל יריבויות בין אופוזיציה לקואליציה, ובגלל רצון שלא </w:t>
      </w:r>
      <w:bookmarkStart w:id="16010" w:name="_ETM_Q43_462207"/>
      <w:bookmarkEnd w:id="16010"/>
      <w:r>
        <w:rPr>
          <w:rFonts w:hint="cs"/>
          <w:rtl/>
          <w:lang w:eastAsia="he-IL"/>
        </w:rPr>
        <w:t xml:space="preserve">לקזז אחד את השני למטרות חשובות שכאלה. אני מצר על כך, ואני חושב שזהו פגם יסודי בעבודת הכנסת, בכל מה שקשור למחויבות הגדולה שיש לנו כאן בבית הזה.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ולבסוף, אדוני, בדקה שנותרה לי, אני רוצה לומר דבר מה לגבי מה </w:t>
      </w:r>
      <w:bookmarkStart w:id="16011" w:name="_ETM_Q43_488050"/>
      <w:bookmarkEnd w:id="16011"/>
      <w:r>
        <w:rPr>
          <w:rFonts w:hint="cs"/>
          <w:rtl/>
          <w:lang w:eastAsia="he-IL"/>
        </w:rPr>
        <w:t xml:space="preserve">שקרה לנו כאן אתמול בנושא ציון יום המילואימניקים. נושא המילואימניקים הישראלים הוא נושא חשוב מאין כמותו. הוא חלק אינטגרלי באמת מתוך גבולות הנתינה של העם החי </w:t>
      </w:r>
      <w:bookmarkStart w:id="16012" w:name="_ETM_Q43_504228"/>
      <w:bookmarkEnd w:id="16012"/>
      <w:r>
        <w:rPr>
          <w:rFonts w:hint="cs"/>
          <w:rtl/>
          <w:lang w:eastAsia="he-IL"/>
        </w:rPr>
        <w:t xml:space="preserve">ושב למולדתו; אותו עם שמבין שהגנה על המולדת זהו הציווי העליון, ולכן השירות בצבא, השירות בכוחות הביטחון, הוא באמת בבחינה זו מין שליחות שהיא הגבוהה </w:t>
      </w:r>
      <w:bookmarkStart w:id="16013" w:name="_ETM_Q43_526134"/>
      <w:bookmarkEnd w:id="16013"/>
      <w:r>
        <w:rPr>
          <w:rFonts w:hint="cs"/>
          <w:rtl/>
          <w:lang w:eastAsia="he-IL"/>
        </w:rPr>
        <w:t xml:space="preserve">מכולם. אנחנו ראינו פה בימים האחרונים ניסיון להפוך את היום הזה של המילואימניקים ליום שהוא מלא מניפולציות. </w:t>
      </w:r>
      <w:bookmarkStart w:id="16014" w:name="_ETM_Q43_536468"/>
      <w:bookmarkEnd w:id="16014"/>
    </w:p>
    <w:p w:rsidR="00DC38D6" w:rsidRDefault="00DC38D6" w:rsidP="00544B2D">
      <w:pPr>
        <w:rPr>
          <w:rtl/>
          <w:lang w:eastAsia="he-IL"/>
        </w:rPr>
      </w:pPr>
      <w:bookmarkStart w:id="16015" w:name="_ETM_Q43_536715"/>
      <w:bookmarkStart w:id="16016" w:name="_ETM_Q43_536779"/>
      <w:bookmarkEnd w:id="16015"/>
      <w:bookmarkEnd w:id="16016"/>
    </w:p>
    <w:p w:rsidR="00DC38D6" w:rsidRDefault="00DC38D6" w:rsidP="00544B2D">
      <w:pPr>
        <w:pStyle w:val="af7"/>
        <w:rPr>
          <w:rtl/>
        </w:rPr>
      </w:pPr>
      <w:r w:rsidRPr="00F27801">
        <w:rPr>
          <w:rStyle w:val="TagStyle"/>
          <w:rtl/>
        </w:rPr>
        <w:t xml:space="preserve"> &lt;&lt; יור &gt;&gt;</w:t>
      </w:r>
      <w:r w:rsidRPr="003C6D83">
        <w:rPr>
          <w:rStyle w:val="TagStyle"/>
          <w:rtl/>
        </w:rPr>
        <w:t xml:space="preserve"> </w:t>
      </w:r>
      <w:r>
        <w:rPr>
          <w:rtl/>
        </w:rPr>
        <w:t>היו"ר איתן גינזבורג:</w:t>
      </w:r>
      <w:r w:rsidRPr="003C6D83">
        <w:rPr>
          <w:rStyle w:val="TagStyle"/>
          <w:rtl/>
        </w:rPr>
        <w:t xml:space="preserve"> </w:t>
      </w:r>
      <w:r w:rsidRPr="00F27801">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6017" w:name="_ETM_Q43_532572"/>
      <w:bookmarkEnd w:id="16017"/>
      <w:r>
        <w:rPr>
          <w:rFonts w:hint="cs"/>
          <w:rtl/>
          <w:lang w:eastAsia="he-IL"/>
        </w:rPr>
        <w:t xml:space="preserve">תודה. </w:t>
      </w:r>
    </w:p>
    <w:p w:rsidR="00DC38D6" w:rsidRDefault="00DC38D6" w:rsidP="00544B2D">
      <w:pPr>
        <w:rPr>
          <w:rtl/>
          <w:lang w:eastAsia="he-IL"/>
        </w:rPr>
      </w:pPr>
    </w:p>
    <w:p w:rsidR="00DC38D6" w:rsidRDefault="00DC38D6" w:rsidP="00544B2D">
      <w:pPr>
        <w:pStyle w:val="-"/>
        <w:rPr>
          <w:rtl/>
        </w:rPr>
      </w:pPr>
      <w:bookmarkStart w:id="16018" w:name="ET_speakercontinue_6235_12"/>
      <w:r w:rsidRPr="00F27801">
        <w:rPr>
          <w:rStyle w:val="TagStyle"/>
          <w:rtl/>
        </w:rPr>
        <w:t xml:space="preserve"> &lt;&lt; דובר_המשך &gt;&gt;</w:t>
      </w:r>
      <w:r w:rsidRPr="003C6D83">
        <w:rPr>
          <w:rStyle w:val="TagStyle"/>
          <w:rtl/>
        </w:rPr>
        <w:t xml:space="preserve"> </w:t>
      </w:r>
      <w:r>
        <w:rPr>
          <w:rtl/>
        </w:rPr>
        <w:t>יוסף שיין (ישראל ביתנו):</w:t>
      </w:r>
      <w:r w:rsidRPr="003C6D83">
        <w:rPr>
          <w:rStyle w:val="TagStyle"/>
          <w:rtl/>
        </w:rPr>
        <w:t xml:space="preserve"> </w:t>
      </w:r>
      <w:r w:rsidRPr="00F27801">
        <w:rPr>
          <w:rStyle w:val="TagStyle"/>
          <w:rtl/>
        </w:rPr>
        <w:t>&lt;&lt; דובר_המשך &gt;&gt;</w:t>
      </w:r>
      <w:r>
        <w:rPr>
          <w:rtl/>
        </w:rPr>
        <w:t xml:space="preserve"> </w:t>
      </w:r>
      <w:bookmarkEnd w:id="16018"/>
    </w:p>
    <w:p w:rsidR="00DC38D6" w:rsidRDefault="00DC38D6" w:rsidP="0052660E">
      <w:pPr>
        <w:rPr>
          <w:rtl/>
          <w:lang w:eastAsia="he-IL"/>
        </w:rPr>
      </w:pPr>
    </w:p>
    <w:p w:rsidR="00DC38D6" w:rsidRDefault="00DC38D6" w:rsidP="00544B2D">
      <w:pPr>
        <w:rPr>
          <w:rtl/>
          <w:lang w:eastAsia="he-IL"/>
        </w:rPr>
      </w:pPr>
      <w:bookmarkStart w:id="16019" w:name="_ETM_Q43_534976"/>
      <w:bookmarkStart w:id="16020" w:name="_ETM_Q43_535029"/>
      <w:bookmarkEnd w:id="16019"/>
      <w:bookmarkEnd w:id="16020"/>
      <w:r>
        <w:rPr>
          <w:rFonts w:hint="cs"/>
          <w:rtl/>
          <w:lang w:eastAsia="he-IL"/>
        </w:rPr>
        <w:t xml:space="preserve">אני מבקש לחזור לשפיות בתוך השיח הישראלי, כי הדברים האלה מחלחלים לרבדים מאוד מאוד עמוקים באפידרמיס הישראלי ופוגעים ברקמות הכי הכי חשובות של העם שא. ב. יהושע כל כך אהב, </w:t>
      </w:r>
      <w:bookmarkStart w:id="16021" w:name="_ETM_Q43_556780"/>
      <w:bookmarkEnd w:id="16021"/>
      <w:r>
        <w:rPr>
          <w:rFonts w:hint="cs"/>
          <w:rtl/>
          <w:lang w:eastAsia="he-IL"/>
        </w:rPr>
        <w:t>כל כך טיפח וכל כך חשב על עתידו. אז נזכור היום את א.</w:t>
      </w:r>
      <w:r w:rsidR="001477E6">
        <w:rPr>
          <w:rFonts w:hint="cs"/>
          <w:rtl/>
          <w:lang w:eastAsia="he-IL"/>
        </w:rPr>
        <w:t xml:space="preserve"> </w:t>
      </w:r>
      <w:r>
        <w:rPr>
          <w:rFonts w:hint="cs"/>
          <w:rtl/>
          <w:lang w:eastAsia="he-IL"/>
        </w:rPr>
        <w:t xml:space="preserve">ב. </w:t>
      </w:r>
      <w:bookmarkStart w:id="16022" w:name="_ETM_Q43_559843"/>
      <w:bookmarkEnd w:id="16022"/>
      <w:r>
        <w:rPr>
          <w:rFonts w:hint="cs"/>
          <w:rtl/>
          <w:lang w:eastAsia="he-IL"/>
        </w:rPr>
        <w:t xml:space="preserve">יהושע ואת כל הציוויים שהוא השאיר לנו. תודה לך, אדוני. </w:t>
      </w:r>
    </w:p>
    <w:p w:rsidR="00DC38D6" w:rsidRDefault="00DC38D6" w:rsidP="00544B2D">
      <w:pPr>
        <w:rPr>
          <w:rtl/>
          <w:lang w:eastAsia="he-IL"/>
        </w:rPr>
      </w:pPr>
    </w:p>
    <w:p w:rsidR="00DC38D6" w:rsidRDefault="00DC38D6" w:rsidP="00544B2D">
      <w:pPr>
        <w:pStyle w:val="af7"/>
        <w:keepNext/>
        <w:rPr>
          <w:rtl/>
        </w:rPr>
      </w:pPr>
      <w:bookmarkStart w:id="16023" w:name="ET_yor_6326_6"/>
      <w:r w:rsidRPr="00F27801">
        <w:rPr>
          <w:rStyle w:val="TagStyle"/>
          <w:rtl/>
        </w:rPr>
        <w:t xml:space="preserve"> &lt;&lt; יור &gt;&gt;</w:t>
      </w:r>
      <w:r w:rsidRPr="00E54F91">
        <w:rPr>
          <w:rStyle w:val="TagStyle"/>
          <w:rtl/>
        </w:rPr>
        <w:t xml:space="preserve"> </w:t>
      </w:r>
      <w:r>
        <w:rPr>
          <w:rtl/>
        </w:rPr>
        <w:t>היו"ר איתן גינזבורג:</w:t>
      </w:r>
      <w:r w:rsidRPr="00E54F91">
        <w:rPr>
          <w:rStyle w:val="TagStyle"/>
          <w:rtl/>
        </w:rPr>
        <w:t xml:space="preserve"> </w:t>
      </w:r>
      <w:r w:rsidRPr="00F27801">
        <w:rPr>
          <w:rStyle w:val="TagStyle"/>
          <w:rtl/>
        </w:rPr>
        <w:t>&lt;&lt; יור &gt;&gt;</w:t>
      </w:r>
      <w:r>
        <w:rPr>
          <w:rtl/>
        </w:rPr>
        <w:t xml:space="preserve"> </w:t>
      </w:r>
      <w:bookmarkEnd w:id="16023"/>
    </w:p>
    <w:p w:rsidR="00DC38D6" w:rsidRDefault="00DC38D6" w:rsidP="0052660E">
      <w:pPr>
        <w:rPr>
          <w:rtl/>
          <w:lang w:eastAsia="he-IL"/>
        </w:rPr>
      </w:pPr>
    </w:p>
    <w:p w:rsidR="00DC38D6" w:rsidRDefault="00DC38D6" w:rsidP="00544B2D">
      <w:pPr>
        <w:keepNext/>
        <w:rPr>
          <w:rtl/>
          <w:lang w:eastAsia="he-IL"/>
        </w:rPr>
      </w:pPr>
      <w:r>
        <w:rPr>
          <w:rFonts w:hint="cs"/>
          <w:rtl/>
          <w:lang w:eastAsia="he-IL"/>
        </w:rPr>
        <w:t xml:space="preserve">תודה </w:t>
      </w:r>
      <w:bookmarkStart w:id="16024" w:name="_ETM_Q43_561511"/>
      <w:bookmarkEnd w:id="16024"/>
      <w:r>
        <w:rPr>
          <w:rFonts w:hint="cs"/>
          <w:rtl/>
          <w:lang w:eastAsia="he-IL"/>
        </w:rPr>
        <w:t xml:space="preserve">רבה. אני מזמין את חבר הכנסת שמחה רוטמן, בבקשה. </w:t>
      </w:r>
    </w:p>
    <w:p w:rsidR="00DC38D6" w:rsidRDefault="00DC38D6" w:rsidP="00544B2D">
      <w:pPr>
        <w:rPr>
          <w:rtl/>
          <w:lang w:eastAsia="he-IL"/>
        </w:rPr>
      </w:pPr>
      <w:bookmarkStart w:id="16025" w:name="_ETM_Q43_572735"/>
      <w:bookmarkStart w:id="16026" w:name="_ETM_Q43_572829"/>
      <w:bookmarkEnd w:id="16025"/>
      <w:bookmarkEnd w:id="16026"/>
    </w:p>
    <w:p w:rsidR="00DC38D6" w:rsidRDefault="00DC38D6" w:rsidP="00544B2D">
      <w:pPr>
        <w:pStyle w:val="a4"/>
        <w:rPr>
          <w:rtl/>
        </w:rPr>
      </w:pPr>
      <w:bookmarkStart w:id="16027" w:name="ET_speaker_6157_7"/>
      <w:r w:rsidRPr="00F27801">
        <w:rPr>
          <w:rStyle w:val="TagStyle"/>
          <w:rtl/>
        </w:rPr>
        <w:t xml:space="preserve"> &lt;&lt; דובר &gt;&gt;</w:t>
      </w:r>
      <w:r w:rsidRPr="00E54F91">
        <w:rPr>
          <w:rStyle w:val="TagStyle"/>
          <w:rtl/>
        </w:rPr>
        <w:t xml:space="preserve"> </w:t>
      </w:r>
      <w:bookmarkStart w:id="16028" w:name="_Toc106224354"/>
      <w:bookmarkStart w:id="16029" w:name="_Toc106232960"/>
      <w:bookmarkStart w:id="16030" w:name="_Toc106233287"/>
      <w:bookmarkStart w:id="16031" w:name="_Toc127286771"/>
      <w:bookmarkStart w:id="16032" w:name="_Toc127287341"/>
      <w:r>
        <w:rPr>
          <w:rtl/>
        </w:rPr>
        <w:t>שמחה רוטמן (הציונות הדתית):</w:t>
      </w:r>
      <w:bookmarkEnd w:id="16028"/>
      <w:bookmarkEnd w:id="16029"/>
      <w:bookmarkEnd w:id="16030"/>
      <w:bookmarkEnd w:id="16031"/>
      <w:bookmarkEnd w:id="16032"/>
      <w:r w:rsidRPr="00E54F91">
        <w:rPr>
          <w:rStyle w:val="TagStyle"/>
          <w:rtl/>
        </w:rPr>
        <w:t xml:space="preserve"> </w:t>
      </w:r>
      <w:r w:rsidRPr="00F27801">
        <w:rPr>
          <w:rStyle w:val="TagStyle"/>
          <w:rtl/>
        </w:rPr>
        <w:t>&lt;&lt; דובר &gt;&gt;</w:t>
      </w:r>
      <w:r>
        <w:rPr>
          <w:rtl/>
        </w:rPr>
        <w:t xml:space="preserve"> </w:t>
      </w:r>
      <w:bookmarkEnd w:id="1602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אדוני היושב-ראש, כנסת נכבדה, חבריי </w:t>
      </w:r>
      <w:bookmarkStart w:id="16033" w:name="_ETM_Q43_581242"/>
      <w:bookmarkEnd w:id="16033"/>
      <w:r>
        <w:rPr>
          <w:rFonts w:hint="cs"/>
          <w:rtl/>
          <w:lang w:eastAsia="he-IL"/>
        </w:rPr>
        <w:t xml:space="preserve">חברי הכנסת, אני חושב שכבר הגיע הזמן לנאומי סיכום לכהונת הממשלה ולקמפיין בחירות. כי ראיתי שלפחות שר האוצר, אביגדור ליברמן, משוויץ כמה החלטות ממשלה התקבלו בממשלה הנוכחית. לפי הגרף </w:t>
      </w:r>
      <w:bookmarkStart w:id="16034" w:name="_ETM_Q43_600278"/>
      <w:bookmarkEnd w:id="16034"/>
      <w:r>
        <w:rPr>
          <w:rFonts w:hint="cs"/>
          <w:rtl/>
          <w:lang w:eastAsia="he-IL"/>
        </w:rPr>
        <w:t xml:space="preserve">שהוא פרסם, בשנה הזאת התקבלו 1,344 החלטות. לא נעים לי לספר לשר האוצר: לאף </w:t>
      </w:r>
      <w:bookmarkStart w:id="16035" w:name="_ETM_Q43_609160"/>
      <w:bookmarkEnd w:id="16035"/>
      <w:r>
        <w:rPr>
          <w:rFonts w:hint="cs"/>
          <w:rtl/>
          <w:lang w:eastAsia="he-IL"/>
        </w:rPr>
        <w:t xml:space="preserve">אזרח במדינת ישראל לא אכפת כמה החלטות קיבלתם. אבל כדי </w:t>
      </w:r>
      <w:bookmarkStart w:id="16036" w:name="_ETM_Q43_612765"/>
      <w:bookmarkEnd w:id="16036"/>
      <w:r>
        <w:rPr>
          <w:rFonts w:hint="cs"/>
          <w:rtl/>
          <w:lang w:eastAsia="he-IL"/>
        </w:rPr>
        <w:t xml:space="preserve">שבכל זאת אנשים יבינו מה זה אומר לקבל החלטות </w:t>
      </w:r>
      <w:bookmarkStart w:id="16037" w:name="_ETM_Q43_615743"/>
      <w:bookmarkEnd w:id="16037"/>
      <w:r>
        <w:rPr>
          <w:rFonts w:hint="cs"/>
          <w:rtl/>
          <w:lang w:eastAsia="he-IL"/>
        </w:rPr>
        <w:t xml:space="preserve">ממשלה </w:t>
      </w:r>
      <w:r>
        <w:rPr>
          <w:rtl/>
          <w:lang w:eastAsia="he-IL"/>
        </w:rPr>
        <w:t>–</w:t>
      </w:r>
      <w:r>
        <w:rPr>
          <w:rFonts w:hint="cs"/>
          <w:rtl/>
          <w:lang w:eastAsia="he-IL"/>
        </w:rPr>
        <w:t xml:space="preserve"> פעם ממשלות התגאו בהישגים לטובת האזרחים שלהם, והיום הם מתגאים בכמה החלטות הם קיבלו. ראיתי, עברתי על כמה החלטות: מינוי חברות למועצת הרשות הלאומית לבטיחות בדרכים; מינוי משנה ליועצת המשפטית לממשלה; מינוי חברים </w:t>
      </w:r>
      <w:bookmarkStart w:id="16038" w:name="_ETM_Q43_636526"/>
      <w:bookmarkEnd w:id="16038"/>
      <w:r>
        <w:rPr>
          <w:rFonts w:hint="cs"/>
          <w:rtl/>
          <w:lang w:eastAsia="he-IL"/>
        </w:rPr>
        <w:t xml:space="preserve">למועצה הישראלית לתרבות ואומנות; פטור מחובת מכרז ומינוי; מינוי חבר ברשות החשמל. מה שאתה משוויץ, אדוני שר האוצר, זה שאתה עושה המון </w:t>
      </w:r>
      <w:proofErr w:type="spellStart"/>
      <w:r>
        <w:rPr>
          <w:rFonts w:hint="cs"/>
          <w:rtl/>
          <w:lang w:eastAsia="he-IL"/>
        </w:rPr>
        <w:t>המון</w:t>
      </w:r>
      <w:proofErr w:type="spellEnd"/>
      <w:r>
        <w:rPr>
          <w:rFonts w:hint="cs"/>
          <w:rtl/>
          <w:lang w:eastAsia="he-IL"/>
        </w:rPr>
        <w:t xml:space="preserve"> ג'ובים. עם </w:t>
      </w:r>
      <w:bookmarkStart w:id="16039" w:name="_ETM_Q43_645958"/>
      <w:bookmarkEnd w:id="16039"/>
      <w:r>
        <w:rPr>
          <w:rFonts w:hint="cs"/>
          <w:rtl/>
          <w:lang w:eastAsia="he-IL"/>
        </w:rPr>
        <w:t xml:space="preserve">כל הכבוד, אתה לא אמור להשוויץ בזה לציבור. זה לא דבר להתגאות בו. מצאתי עוד אחת, איזה היי-לייט, החלטה ממש יפה </w:t>
      </w:r>
      <w:r>
        <w:rPr>
          <w:rtl/>
          <w:lang w:eastAsia="he-IL"/>
        </w:rPr>
        <w:t>–</w:t>
      </w:r>
      <w:r>
        <w:rPr>
          <w:rFonts w:hint="cs"/>
          <w:rtl/>
          <w:lang w:eastAsia="he-IL"/>
        </w:rPr>
        <w:t xml:space="preserve"> אולי כדאי לדעת מה הוא סופר </w:t>
      </w:r>
      <w:bookmarkStart w:id="16040" w:name="_ETM_Q43_662259"/>
      <w:bookmarkEnd w:id="16040"/>
      <w:r>
        <w:rPr>
          <w:rFonts w:hint="cs"/>
          <w:rtl/>
          <w:lang w:eastAsia="he-IL"/>
        </w:rPr>
        <w:t xml:space="preserve">בתור החלטות. החלטה 1,400 של הממשלה: ביטול החלטת הממשלה ומינוי </w:t>
      </w:r>
      <w:proofErr w:type="spellStart"/>
      <w:r>
        <w:rPr>
          <w:rFonts w:hint="cs"/>
          <w:rtl/>
          <w:lang w:eastAsia="he-IL"/>
        </w:rPr>
        <w:t>מינהלת</w:t>
      </w:r>
      <w:proofErr w:type="spellEnd"/>
      <w:r>
        <w:rPr>
          <w:rFonts w:hint="cs"/>
          <w:rtl/>
          <w:lang w:eastAsia="he-IL"/>
        </w:rPr>
        <w:t xml:space="preserve"> הרשות הלאומית. אפשר פעמיים </w:t>
      </w:r>
      <w:r>
        <w:rPr>
          <w:rtl/>
          <w:lang w:eastAsia="he-IL"/>
        </w:rPr>
        <w:t>–</w:t>
      </w:r>
      <w:r>
        <w:rPr>
          <w:rFonts w:hint="cs"/>
          <w:rtl/>
          <w:lang w:eastAsia="he-IL"/>
        </w:rPr>
        <w:t xml:space="preserve"> מה </w:t>
      </w:r>
      <w:bookmarkStart w:id="16041" w:name="_ETM_Q43_669933"/>
      <w:bookmarkEnd w:id="16041"/>
      <w:r>
        <w:rPr>
          <w:rFonts w:hint="cs"/>
          <w:rtl/>
          <w:lang w:eastAsia="he-IL"/>
        </w:rPr>
        <w:t xml:space="preserve">שנקרא, שניים בכרטיס אחד. גם עושים ג'וב וגם מבטלים את ההחלטה הקודמת, ואז אתה מרוויח שתי החלטות ממשלה </w:t>
      </w:r>
      <w:bookmarkStart w:id="16042" w:name="_ETM_Q43_681028"/>
      <w:bookmarkEnd w:id="16042"/>
      <w:r>
        <w:rPr>
          <w:rFonts w:hint="cs"/>
          <w:rtl/>
          <w:lang w:eastAsia="he-IL"/>
        </w:rPr>
        <w:t>לספירה: גם את ההחלטה שעשית וגם את ההחלטה שביטלת. כך שבסופו של דבר, מי שאין לו עשייה,</w:t>
      </w:r>
      <w:bookmarkStart w:id="16043" w:name="_ETM_Q43_686281"/>
      <w:bookmarkEnd w:id="16043"/>
      <w:r>
        <w:rPr>
          <w:rFonts w:hint="cs"/>
          <w:rtl/>
          <w:lang w:eastAsia="he-IL"/>
        </w:rPr>
        <w:t xml:space="preserve"> משוויץ במספרים של החלטות שהתקבלו. אל דאגה. החלטה אחת של הכנסת, בעזרת השם, תבטל את הממשלה </w:t>
      </w:r>
      <w:bookmarkStart w:id="16044" w:name="_ETM_Q43_694440"/>
      <w:bookmarkEnd w:id="16044"/>
      <w:r>
        <w:rPr>
          <w:rFonts w:hint="cs"/>
          <w:rtl/>
          <w:lang w:eastAsia="he-IL"/>
        </w:rPr>
        <w:t xml:space="preserve">הזאת על כל החלטותיה הרעות. תודה רבה. </w:t>
      </w:r>
    </w:p>
    <w:p w:rsidR="00DC38D6" w:rsidRDefault="00DC38D6" w:rsidP="00544B2D">
      <w:pPr>
        <w:rPr>
          <w:rtl/>
          <w:lang w:eastAsia="he-IL"/>
        </w:rPr>
      </w:pPr>
    </w:p>
    <w:p w:rsidR="00DC38D6" w:rsidRDefault="00DC38D6" w:rsidP="00544B2D">
      <w:pPr>
        <w:pStyle w:val="af7"/>
        <w:rPr>
          <w:rtl/>
        </w:rPr>
      </w:pPr>
      <w:bookmarkStart w:id="16045" w:name="ET_yor_6326_8"/>
      <w:r w:rsidRPr="00F27801">
        <w:rPr>
          <w:rStyle w:val="TagStyle"/>
          <w:rtl/>
        </w:rPr>
        <w:t xml:space="preserve"> &lt;&lt; יור &gt;&gt;</w:t>
      </w:r>
      <w:r w:rsidRPr="00E54F91">
        <w:rPr>
          <w:rStyle w:val="TagStyle"/>
          <w:rtl/>
        </w:rPr>
        <w:t xml:space="preserve"> </w:t>
      </w:r>
      <w:r>
        <w:rPr>
          <w:rtl/>
        </w:rPr>
        <w:t>היו"ר איתן גינזבורג:</w:t>
      </w:r>
      <w:r w:rsidRPr="00E54F91">
        <w:rPr>
          <w:rStyle w:val="TagStyle"/>
          <w:rtl/>
        </w:rPr>
        <w:t xml:space="preserve"> </w:t>
      </w:r>
      <w:r w:rsidRPr="00F27801">
        <w:rPr>
          <w:rStyle w:val="TagStyle"/>
          <w:rtl/>
        </w:rPr>
        <w:t>&lt;&lt; יור &gt;&gt;</w:t>
      </w:r>
      <w:r>
        <w:rPr>
          <w:rtl/>
        </w:rPr>
        <w:t xml:space="preserve"> </w:t>
      </w:r>
      <w:bookmarkEnd w:id="16045"/>
    </w:p>
    <w:p w:rsidR="00DC38D6" w:rsidRDefault="00DC38D6" w:rsidP="0052660E">
      <w:pPr>
        <w:rPr>
          <w:rtl/>
          <w:lang w:eastAsia="he-IL"/>
        </w:rPr>
      </w:pPr>
    </w:p>
    <w:p w:rsidR="00DC38D6" w:rsidRDefault="00DC38D6" w:rsidP="00544B2D">
      <w:pPr>
        <w:rPr>
          <w:rtl/>
        </w:rPr>
      </w:pPr>
      <w:r>
        <w:rPr>
          <w:rFonts w:hint="cs"/>
          <w:rtl/>
          <w:lang w:eastAsia="he-IL"/>
        </w:rPr>
        <w:t xml:space="preserve">תודה רבה </w:t>
      </w:r>
      <w:bookmarkStart w:id="16046" w:name="_ETM_Q43_697834"/>
      <w:bookmarkEnd w:id="16046"/>
      <w:r>
        <w:rPr>
          <w:rFonts w:hint="cs"/>
          <w:rtl/>
          <w:lang w:eastAsia="he-IL"/>
        </w:rPr>
        <w:t xml:space="preserve">לחבר הכנסת שמחה רוטמן. חבר הכנסת שלמה קרעי. </w:t>
      </w:r>
    </w:p>
    <w:p w:rsidR="00DC38D6" w:rsidRDefault="00DC38D6" w:rsidP="00544B2D">
      <w:pPr>
        <w:rPr>
          <w:rtl/>
        </w:rPr>
      </w:pPr>
      <w:bookmarkStart w:id="16047" w:name="_ETM_Q43_710306"/>
      <w:bookmarkStart w:id="16048" w:name="_ETM_Q43_710360"/>
      <w:bookmarkEnd w:id="16047"/>
      <w:bookmarkEnd w:id="16048"/>
    </w:p>
    <w:p w:rsidR="00DC38D6" w:rsidRDefault="00DC38D6" w:rsidP="00544B2D">
      <w:pPr>
        <w:pStyle w:val="a4"/>
        <w:keepNext/>
        <w:rPr>
          <w:rtl/>
        </w:rPr>
      </w:pPr>
      <w:bookmarkStart w:id="16049" w:name="ET_speaker_5802_1"/>
      <w:r w:rsidRPr="00257F11">
        <w:rPr>
          <w:rStyle w:val="TagStyle"/>
          <w:rtl/>
        </w:rPr>
        <w:t xml:space="preserve">&lt;&lt; דובר &gt;&gt; </w:t>
      </w:r>
      <w:bookmarkStart w:id="16050" w:name="_Toc106224355"/>
      <w:bookmarkStart w:id="16051" w:name="_Toc106232961"/>
      <w:bookmarkStart w:id="16052" w:name="_Toc106233288"/>
      <w:bookmarkStart w:id="16053" w:name="_Toc127286772"/>
      <w:bookmarkStart w:id="16054" w:name="_Toc127287342"/>
      <w:r>
        <w:rPr>
          <w:rtl/>
        </w:rPr>
        <w:t>שלמה קרעי (הליכוד):</w:t>
      </w:r>
      <w:bookmarkEnd w:id="16050"/>
      <w:bookmarkEnd w:id="16051"/>
      <w:bookmarkEnd w:id="16052"/>
      <w:bookmarkEnd w:id="16053"/>
      <w:bookmarkEnd w:id="16054"/>
      <w:r w:rsidRPr="00257F11">
        <w:rPr>
          <w:rStyle w:val="TagStyle"/>
          <w:rtl/>
        </w:rPr>
        <w:t xml:space="preserve"> &lt;&lt; דובר &gt;&gt;</w:t>
      </w:r>
      <w:r>
        <w:rPr>
          <w:rtl/>
        </w:rPr>
        <w:t xml:space="preserve">  </w:t>
      </w:r>
      <w:bookmarkEnd w:id="16049"/>
    </w:p>
    <w:p w:rsidR="00DC38D6" w:rsidRDefault="00DC38D6" w:rsidP="0052660E">
      <w:pPr>
        <w:rPr>
          <w:rtl/>
        </w:rPr>
      </w:pPr>
    </w:p>
    <w:p w:rsidR="00DC38D6" w:rsidRDefault="00DC38D6" w:rsidP="00544B2D">
      <w:pPr>
        <w:rPr>
          <w:rtl/>
        </w:rPr>
      </w:pPr>
      <w:r>
        <w:rPr>
          <w:rFonts w:hint="cs"/>
          <w:rtl/>
        </w:rPr>
        <w:t xml:space="preserve">אדוני היושב-ראש, כנסת נכבדה, השבוע פרשת שלח לך, פרשת </w:t>
      </w:r>
      <w:bookmarkStart w:id="16055" w:name="_ETM_Q44_149000"/>
      <w:bookmarkEnd w:id="16055"/>
      <w:r>
        <w:rPr>
          <w:rFonts w:hint="cs"/>
          <w:rtl/>
        </w:rPr>
        <w:t>המרגלים.</w:t>
      </w:r>
    </w:p>
    <w:p w:rsidR="00DC38D6" w:rsidRDefault="00DC38D6" w:rsidP="00544B2D">
      <w:pPr>
        <w:rPr>
          <w:rtl/>
        </w:rPr>
      </w:pPr>
    </w:p>
    <w:p w:rsidR="00DC38D6" w:rsidRDefault="00DC38D6" w:rsidP="00544B2D">
      <w:pPr>
        <w:pStyle w:val="af6"/>
        <w:keepNext/>
        <w:rPr>
          <w:rtl/>
        </w:rPr>
      </w:pPr>
      <w:bookmarkStart w:id="16056" w:name="ET_interruption_6255_2"/>
      <w:r w:rsidRPr="00257F11">
        <w:rPr>
          <w:rStyle w:val="TagStyle"/>
          <w:rtl/>
        </w:rPr>
        <w:t xml:space="preserve"> &lt;&lt; קריאה &gt;&gt; </w:t>
      </w:r>
      <w:r>
        <w:rPr>
          <w:rtl/>
        </w:rPr>
        <w:t>סימון דוידסון (יש עתיד):</w:t>
      </w:r>
      <w:r w:rsidRPr="00257F11">
        <w:rPr>
          <w:rStyle w:val="TagStyle"/>
          <w:rtl/>
        </w:rPr>
        <w:t xml:space="preserve"> &lt;&lt; קריאה &gt;&gt;</w:t>
      </w:r>
      <w:r>
        <w:rPr>
          <w:rtl/>
        </w:rPr>
        <w:t xml:space="preserve">  </w:t>
      </w:r>
      <w:bookmarkEnd w:id="16056"/>
    </w:p>
    <w:p w:rsidR="00DC38D6" w:rsidRDefault="00DC38D6" w:rsidP="0052660E">
      <w:pPr>
        <w:rPr>
          <w:rtl/>
        </w:rPr>
      </w:pPr>
    </w:p>
    <w:p w:rsidR="00DC38D6" w:rsidRDefault="00DC38D6" w:rsidP="00544B2D">
      <w:pPr>
        <w:rPr>
          <w:rtl/>
        </w:rPr>
      </w:pPr>
      <w:r>
        <w:rPr>
          <w:rFonts w:hint="cs"/>
          <w:rtl/>
        </w:rPr>
        <w:t xml:space="preserve">היו כבר המרגלים, לא? </w:t>
      </w:r>
      <w:bookmarkStart w:id="16057" w:name="_ETM_Q44_159000"/>
      <w:bookmarkEnd w:id="16057"/>
    </w:p>
    <w:p w:rsidR="00DC38D6" w:rsidRDefault="00DC38D6" w:rsidP="00544B2D">
      <w:pPr>
        <w:rPr>
          <w:rtl/>
        </w:rPr>
      </w:pPr>
      <w:bookmarkStart w:id="16058" w:name="_ETM_Q44_157000"/>
      <w:bookmarkEnd w:id="16058"/>
    </w:p>
    <w:p w:rsidR="00DC38D6" w:rsidRDefault="00DC38D6" w:rsidP="00544B2D">
      <w:pPr>
        <w:pStyle w:val="-"/>
        <w:keepNext/>
        <w:rPr>
          <w:rtl/>
        </w:rPr>
      </w:pPr>
      <w:bookmarkStart w:id="16059" w:name="ET_speakercontinue_5802_3"/>
      <w:r w:rsidRPr="00257F11">
        <w:rPr>
          <w:rStyle w:val="TagStyle"/>
          <w:rtl/>
        </w:rPr>
        <w:t xml:space="preserve"> &lt;&lt; דובר_המשך &gt;&gt; </w:t>
      </w:r>
      <w:r>
        <w:rPr>
          <w:rtl/>
        </w:rPr>
        <w:t>שלמה קרעי (הליכוד):</w:t>
      </w:r>
      <w:r w:rsidRPr="00257F11">
        <w:rPr>
          <w:rStyle w:val="TagStyle"/>
          <w:rtl/>
        </w:rPr>
        <w:t xml:space="preserve"> &lt;&lt; דובר_המשך &gt;&gt;</w:t>
      </w:r>
      <w:r>
        <w:rPr>
          <w:rtl/>
        </w:rPr>
        <w:t xml:space="preserve">  </w:t>
      </w:r>
      <w:bookmarkEnd w:id="16059"/>
    </w:p>
    <w:p w:rsidR="00DC38D6" w:rsidRDefault="00DC38D6" w:rsidP="0052660E">
      <w:pPr>
        <w:rPr>
          <w:rtl/>
        </w:rPr>
      </w:pPr>
    </w:p>
    <w:p w:rsidR="00DC38D6" w:rsidRDefault="00DC38D6" w:rsidP="00544B2D">
      <w:pPr>
        <w:rPr>
          <w:rtl/>
        </w:rPr>
      </w:pPr>
      <w:r>
        <w:rPr>
          <w:rFonts w:hint="cs"/>
          <w:rtl/>
        </w:rPr>
        <w:t xml:space="preserve">לא. השבוע. השבת אנחנו נקרא על פרשת המרגלים, מרגלים שהלכו והוציאו את דיבת </w:t>
      </w:r>
      <w:bookmarkStart w:id="16060" w:name="_ETM_Q44_162000"/>
      <w:bookmarkEnd w:id="16060"/>
      <w:r>
        <w:rPr>
          <w:rFonts w:hint="cs"/>
          <w:rtl/>
        </w:rPr>
        <w:t>הארץ רעה. יש לנו כאן ממשלה שבתוכה יושבים 12</w:t>
      </w:r>
      <w:bookmarkStart w:id="16061" w:name="_ETM_Q44_169000"/>
      <w:bookmarkEnd w:id="16061"/>
      <w:r>
        <w:rPr>
          <w:rFonts w:hint="cs"/>
          <w:rtl/>
        </w:rPr>
        <w:t xml:space="preserve"> מרגלים, חברי ימינה ותקווה חדשה, שמוציאים את דיבת ארץ רעה. </w:t>
      </w:r>
      <w:bookmarkStart w:id="16062" w:name="_ETM_Q44_177000"/>
      <w:bookmarkEnd w:id="16062"/>
      <w:r>
        <w:rPr>
          <w:rFonts w:hint="cs"/>
          <w:rtl/>
        </w:rPr>
        <w:t xml:space="preserve">אני לא אאריך כי אנחנו </w:t>
      </w:r>
      <w:bookmarkStart w:id="16063" w:name="_ETM_Q44_180960"/>
      <w:bookmarkStart w:id="16064" w:name="_ETM_Q44_181079"/>
      <w:bookmarkStart w:id="16065" w:name="_ETM_Q44_181199"/>
      <w:bookmarkStart w:id="16066" w:name="_ETM_Q44_181589"/>
      <w:bookmarkStart w:id="16067" w:name="_ETM_Q44_181740"/>
      <w:bookmarkStart w:id="16068" w:name="_ETM_Q44_182100"/>
      <w:bookmarkStart w:id="16069" w:name="_ETM_Q44_182279"/>
      <w:bookmarkStart w:id="16070" w:name="_ETM_Q44_182909"/>
      <w:bookmarkEnd w:id="16063"/>
      <w:bookmarkEnd w:id="16064"/>
      <w:bookmarkEnd w:id="16065"/>
      <w:bookmarkEnd w:id="16066"/>
      <w:bookmarkEnd w:id="16067"/>
      <w:bookmarkEnd w:id="16068"/>
      <w:bookmarkEnd w:id="16069"/>
      <w:bookmarkEnd w:id="16070"/>
      <w:r>
        <w:rPr>
          <w:rtl/>
        </w:rPr>
        <w:t xml:space="preserve">רוצים </w:t>
      </w:r>
      <w:bookmarkStart w:id="16071" w:name="_ETM_Q44_183210"/>
      <w:bookmarkEnd w:id="16071"/>
      <w:r>
        <w:rPr>
          <w:rtl/>
        </w:rPr>
        <w:t xml:space="preserve">כאן </w:t>
      </w:r>
      <w:bookmarkStart w:id="16072" w:name="_ETM_Q44_183389"/>
      <w:bookmarkEnd w:id="16072"/>
      <w:r>
        <w:rPr>
          <w:rtl/>
        </w:rPr>
        <w:t xml:space="preserve">למהר </w:t>
      </w:r>
      <w:bookmarkStart w:id="16073" w:name="_ETM_Q44_183750"/>
      <w:bookmarkEnd w:id="16073"/>
      <w:r>
        <w:rPr>
          <w:rtl/>
        </w:rPr>
        <w:t xml:space="preserve">עם </w:t>
      </w:r>
      <w:bookmarkStart w:id="16074" w:name="_ETM_Q44_183870"/>
      <w:bookmarkEnd w:id="16074"/>
      <w:r>
        <w:rPr>
          <w:rtl/>
        </w:rPr>
        <w:t>החקיקה</w:t>
      </w:r>
      <w:r>
        <w:rPr>
          <w:rFonts w:hint="cs"/>
          <w:rtl/>
        </w:rPr>
        <w:t>,</w:t>
      </w:r>
      <w:r>
        <w:rPr>
          <w:rtl/>
        </w:rPr>
        <w:t xml:space="preserve"> </w:t>
      </w:r>
      <w:bookmarkStart w:id="16075" w:name="_ETM_Q44_184859"/>
      <w:bookmarkEnd w:id="16075"/>
      <w:r>
        <w:rPr>
          <w:rtl/>
        </w:rPr>
        <w:t xml:space="preserve">אבל </w:t>
      </w:r>
      <w:bookmarkStart w:id="16076" w:name="_ETM_Q44_185100"/>
      <w:bookmarkEnd w:id="16076"/>
      <w:r>
        <w:rPr>
          <w:rtl/>
        </w:rPr>
        <w:t xml:space="preserve">אני </w:t>
      </w:r>
      <w:bookmarkStart w:id="16077" w:name="_ETM_Q44_185220"/>
      <w:bookmarkEnd w:id="16077"/>
      <w:r>
        <w:rPr>
          <w:rtl/>
        </w:rPr>
        <w:t xml:space="preserve">אגיד </w:t>
      </w:r>
      <w:bookmarkStart w:id="16078" w:name="_ETM_Q44_185490"/>
      <w:bookmarkEnd w:id="16078"/>
      <w:r>
        <w:rPr>
          <w:rtl/>
        </w:rPr>
        <w:t>בקיצור</w:t>
      </w:r>
      <w:r>
        <w:rPr>
          <w:rFonts w:hint="cs"/>
          <w:rtl/>
        </w:rPr>
        <w:t>.</w:t>
      </w:r>
      <w:r>
        <w:rPr>
          <w:rtl/>
        </w:rPr>
        <w:t xml:space="preserve"> </w:t>
      </w:r>
      <w:bookmarkStart w:id="16079" w:name="_ETM_Q44_186089"/>
      <w:bookmarkEnd w:id="16079"/>
      <w:r>
        <w:rPr>
          <w:rFonts w:hint="cs"/>
          <w:rtl/>
        </w:rPr>
        <w:t>ב</w:t>
      </w:r>
      <w:r>
        <w:rPr>
          <w:rtl/>
        </w:rPr>
        <w:t xml:space="preserve">שנה </w:t>
      </w:r>
      <w:bookmarkStart w:id="16080" w:name="_ETM_Q44_186390"/>
      <w:bookmarkEnd w:id="16080"/>
      <w:r>
        <w:rPr>
          <w:rtl/>
        </w:rPr>
        <w:t xml:space="preserve">שעברה </w:t>
      </w:r>
      <w:bookmarkStart w:id="16081" w:name="_ETM_Q44_188130"/>
      <w:bookmarkEnd w:id="16081"/>
      <w:r>
        <w:rPr>
          <w:rtl/>
        </w:rPr>
        <w:t xml:space="preserve">אמרתי </w:t>
      </w:r>
      <w:bookmarkStart w:id="16082" w:name="_ETM_Q44_188700"/>
      <w:bookmarkEnd w:id="16082"/>
      <w:r>
        <w:rPr>
          <w:rtl/>
        </w:rPr>
        <w:t>ל</w:t>
      </w:r>
      <w:bookmarkStart w:id="16083" w:name="_ETM_Q44_189059"/>
      <w:bookmarkEnd w:id="16083"/>
      <w:r>
        <w:rPr>
          <w:rFonts w:hint="cs"/>
          <w:rtl/>
        </w:rPr>
        <w:t xml:space="preserve">ניר </w:t>
      </w:r>
      <w:r>
        <w:rPr>
          <w:rtl/>
        </w:rPr>
        <w:t>אור</w:t>
      </w:r>
      <w:bookmarkStart w:id="16084" w:name="_ETM_Q44_189299"/>
      <w:bookmarkEnd w:id="16084"/>
      <w:r>
        <w:rPr>
          <w:rtl/>
        </w:rPr>
        <w:t>בך</w:t>
      </w:r>
      <w:r>
        <w:rPr>
          <w:rFonts w:hint="cs"/>
          <w:rtl/>
        </w:rPr>
        <w:t>,</w:t>
      </w:r>
      <w:r>
        <w:rPr>
          <w:rtl/>
        </w:rPr>
        <w:t xml:space="preserve"> </w:t>
      </w:r>
      <w:bookmarkStart w:id="16085" w:name="_ETM_Q44_189629"/>
      <w:bookmarkEnd w:id="16085"/>
      <w:r>
        <w:rPr>
          <w:rtl/>
        </w:rPr>
        <w:t xml:space="preserve">זה </w:t>
      </w:r>
      <w:bookmarkStart w:id="16086" w:name="_ETM_Q44_189750"/>
      <w:bookmarkEnd w:id="16086"/>
      <w:r>
        <w:rPr>
          <w:rtl/>
        </w:rPr>
        <w:t xml:space="preserve">היה </w:t>
      </w:r>
      <w:bookmarkStart w:id="16087" w:name="_ETM_Q44_189929"/>
      <w:bookmarkEnd w:id="16087"/>
      <w:r>
        <w:rPr>
          <w:rtl/>
        </w:rPr>
        <w:t xml:space="preserve">בדיוק </w:t>
      </w:r>
      <w:bookmarkStart w:id="16088" w:name="_ETM_Q44_190349"/>
      <w:bookmarkEnd w:id="16088"/>
      <w:r>
        <w:rPr>
          <w:rtl/>
        </w:rPr>
        <w:t>בתקופ</w:t>
      </w:r>
      <w:bookmarkStart w:id="16089" w:name="_ETM_Q44_190830"/>
      <w:bookmarkEnd w:id="16089"/>
      <w:r>
        <w:rPr>
          <w:rtl/>
        </w:rPr>
        <w:t xml:space="preserve">ת </w:t>
      </w:r>
      <w:bookmarkStart w:id="16090" w:name="_ETM_Q44_190950"/>
      <w:bookmarkEnd w:id="16090"/>
      <w:r>
        <w:rPr>
          <w:rtl/>
        </w:rPr>
        <w:t xml:space="preserve">הקמתה </w:t>
      </w:r>
      <w:bookmarkStart w:id="16091" w:name="_ETM_Q44_191490"/>
      <w:bookmarkEnd w:id="16091"/>
      <w:r>
        <w:rPr>
          <w:rtl/>
        </w:rPr>
        <w:t xml:space="preserve">של </w:t>
      </w:r>
      <w:bookmarkStart w:id="16092" w:name="_ETM_Q44_191670"/>
      <w:bookmarkEnd w:id="16092"/>
      <w:r>
        <w:rPr>
          <w:rtl/>
        </w:rPr>
        <w:t>הממשלה</w:t>
      </w:r>
      <w:r>
        <w:rPr>
          <w:rFonts w:hint="cs"/>
          <w:rtl/>
        </w:rPr>
        <w:t>:</w:t>
      </w:r>
      <w:r>
        <w:rPr>
          <w:rtl/>
        </w:rPr>
        <w:t xml:space="preserve"> </w:t>
      </w:r>
      <w:bookmarkStart w:id="16093" w:name="_ETM_Q44_192980"/>
      <w:bookmarkEnd w:id="16093"/>
      <w:r>
        <w:rPr>
          <w:rtl/>
        </w:rPr>
        <w:t xml:space="preserve">כתוב </w:t>
      </w:r>
      <w:bookmarkStart w:id="16094" w:name="_ETM_Q44_193640"/>
      <w:bookmarkEnd w:id="16094"/>
      <w:r>
        <w:rPr>
          <w:rtl/>
        </w:rPr>
        <w:t xml:space="preserve">שמשה </w:t>
      </w:r>
      <w:bookmarkStart w:id="16095" w:name="_ETM_Q44_194150"/>
      <w:bookmarkEnd w:id="16095"/>
      <w:r>
        <w:rPr>
          <w:rtl/>
        </w:rPr>
        <w:t>רבנו</w:t>
      </w:r>
      <w:bookmarkStart w:id="16096" w:name="_ETM_Q44_195320"/>
      <w:bookmarkStart w:id="16097" w:name="_ETM_Q44_195830"/>
      <w:bookmarkStart w:id="16098" w:name="_ETM_Q44_195980"/>
      <w:bookmarkStart w:id="16099" w:name="_ETM_Q44_196160"/>
      <w:bookmarkEnd w:id="16096"/>
      <w:bookmarkEnd w:id="16097"/>
      <w:bookmarkEnd w:id="16098"/>
      <w:bookmarkEnd w:id="16099"/>
      <w:r>
        <w:rPr>
          <w:rFonts w:hint="cs"/>
          <w:rtl/>
        </w:rPr>
        <w:t xml:space="preserve"> </w:t>
      </w:r>
      <w:r>
        <w:rPr>
          <w:rtl/>
        </w:rPr>
        <w:t xml:space="preserve">קרא </w:t>
      </w:r>
      <w:bookmarkStart w:id="16100" w:name="_ETM_Q44_196489"/>
      <w:bookmarkEnd w:id="16100"/>
      <w:r>
        <w:rPr>
          <w:rtl/>
        </w:rPr>
        <w:t>ל</w:t>
      </w:r>
      <w:bookmarkStart w:id="16101" w:name="_ETM_Q44_197480"/>
      <w:bookmarkStart w:id="16102" w:name="_ETM_Q44_198020"/>
      <w:bookmarkEnd w:id="16101"/>
      <w:bookmarkEnd w:id="16102"/>
      <w:r>
        <w:rPr>
          <w:rFonts w:hint="cs"/>
          <w:rtl/>
        </w:rPr>
        <w:t>הושע ב</w:t>
      </w:r>
      <w:bookmarkStart w:id="16103" w:name="_ETM_Q44_195000"/>
      <w:bookmarkEnd w:id="16103"/>
      <w:r>
        <w:rPr>
          <w:rFonts w:hint="cs"/>
          <w:rtl/>
        </w:rPr>
        <w:t xml:space="preserve">ן-נון </w:t>
      </w:r>
      <w:r>
        <w:rPr>
          <w:rFonts w:hint="eastAsia"/>
          <w:rtl/>
        </w:rPr>
        <w:t>–</w:t>
      </w:r>
      <w:r>
        <w:rPr>
          <w:rFonts w:hint="cs"/>
          <w:rtl/>
        </w:rPr>
        <w:t xml:space="preserve"> </w:t>
      </w:r>
      <w:r>
        <w:rPr>
          <w:rtl/>
        </w:rPr>
        <w:t>יהושע</w:t>
      </w:r>
      <w:r>
        <w:rPr>
          <w:rFonts w:hint="cs"/>
          <w:rtl/>
        </w:rPr>
        <w:t>.</w:t>
      </w:r>
      <w:r>
        <w:rPr>
          <w:rtl/>
        </w:rPr>
        <w:t xml:space="preserve"> </w:t>
      </w:r>
      <w:bookmarkStart w:id="16104" w:name="_ETM_Q44_199300"/>
      <w:bookmarkEnd w:id="16104"/>
      <w:r>
        <w:rPr>
          <w:rtl/>
        </w:rPr>
        <w:t xml:space="preserve">הוא </w:t>
      </w:r>
      <w:bookmarkStart w:id="16105" w:name="_ETM_Q44_199480"/>
      <w:bookmarkEnd w:id="16105"/>
      <w:r>
        <w:rPr>
          <w:rtl/>
        </w:rPr>
        <w:t xml:space="preserve">אמר </w:t>
      </w:r>
      <w:bookmarkStart w:id="16106" w:name="_ETM_Q44_199780"/>
      <w:bookmarkEnd w:id="16106"/>
      <w:r>
        <w:rPr>
          <w:rtl/>
        </w:rPr>
        <w:t>ל</w:t>
      </w:r>
      <w:r>
        <w:rPr>
          <w:rFonts w:hint="cs"/>
          <w:rtl/>
        </w:rPr>
        <w:t xml:space="preserve">ו: "יה יושיעך מעצת מרגלים". אז </w:t>
      </w:r>
      <w:bookmarkStart w:id="16107" w:name="_ETM_Q44_199960"/>
      <w:bookmarkStart w:id="16108" w:name="_ETM_Q44_200739"/>
      <w:bookmarkStart w:id="16109" w:name="_ETM_Q44_201310"/>
      <w:bookmarkStart w:id="16110" w:name="_ETM_Q44_201610"/>
      <w:bookmarkStart w:id="16111" w:name="_ETM_Q44_202060"/>
      <w:bookmarkStart w:id="16112" w:name="_ETM_Q44_202150"/>
      <w:bookmarkStart w:id="16113" w:name="_ETM_Q44_203200"/>
      <w:bookmarkStart w:id="16114" w:name="_ETM_Q44_203410"/>
      <w:bookmarkEnd w:id="16107"/>
      <w:bookmarkEnd w:id="16108"/>
      <w:bookmarkEnd w:id="16109"/>
      <w:bookmarkEnd w:id="16110"/>
      <w:bookmarkEnd w:id="16111"/>
      <w:bookmarkEnd w:id="16112"/>
      <w:bookmarkEnd w:id="16113"/>
      <w:bookmarkEnd w:id="16114"/>
      <w:r>
        <w:rPr>
          <w:rtl/>
        </w:rPr>
        <w:t xml:space="preserve">אמרתי </w:t>
      </w:r>
      <w:bookmarkStart w:id="16115" w:name="_ETM_Q44_203829"/>
      <w:bookmarkEnd w:id="16115"/>
      <w:r>
        <w:rPr>
          <w:rtl/>
        </w:rPr>
        <w:t xml:space="preserve">לניר </w:t>
      </w:r>
      <w:bookmarkStart w:id="16116" w:name="_ETM_Q44_204160"/>
      <w:bookmarkEnd w:id="16116"/>
      <w:r>
        <w:rPr>
          <w:rtl/>
        </w:rPr>
        <w:t>אורבך</w:t>
      </w:r>
      <w:r>
        <w:rPr>
          <w:rFonts w:hint="cs"/>
          <w:rtl/>
        </w:rPr>
        <w:t>:</w:t>
      </w:r>
      <w:r>
        <w:rPr>
          <w:rtl/>
        </w:rPr>
        <w:t xml:space="preserve"> </w:t>
      </w:r>
      <w:bookmarkStart w:id="16117" w:name="_ETM_Q44_205119"/>
      <w:bookmarkEnd w:id="16117"/>
      <w:r>
        <w:rPr>
          <w:rtl/>
        </w:rPr>
        <w:t xml:space="preserve">אצלך </w:t>
      </w:r>
      <w:bookmarkStart w:id="16118" w:name="_ETM_Q44_205720"/>
      <w:bookmarkEnd w:id="16118"/>
      <w:r>
        <w:rPr>
          <w:rtl/>
        </w:rPr>
        <w:t xml:space="preserve">צריך </w:t>
      </w:r>
      <w:bookmarkStart w:id="16119" w:name="_ETM_Q44_205930"/>
      <w:bookmarkEnd w:id="16119"/>
      <w:r>
        <w:rPr>
          <w:rtl/>
        </w:rPr>
        <w:t xml:space="preserve">להוסיף </w:t>
      </w:r>
      <w:bookmarkStart w:id="16120" w:name="_ETM_Q44_206530"/>
      <w:bookmarkEnd w:id="16120"/>
      <w:r>
        <w:rPr>
          <w:rtl/>
        </w:rPr>
        <w:t>ל</w:t>
      </w:r>
      <w:r>
        <w:rPr>
          <w:rFonts w:hint="cs"/>
          <w:rtl/>
        </w:rPr>
        <w:t xml:space="preserve">א </w:t>
      </w:r>
      <w:bookmarkStart w:id="16121" w:name="_ETM_Q44_202000"/>
      <w:bookmarkEnd w:id="16121"/>
      <w:r>
        <w:rPr>
          <w:rFonts w:hint="cs"/>
          <w:rtl/>
        </w:rPr>
        <w:t xml:space="preserve">יו"ד אלא ה"א, כי יו"ד כבר יש לך, </w:t>
      </w:r>
      <w:bookmarkStart w:id="16122" w:name="_ETM_Q44_206680"/>
      <w:bookmarkStart w:id="16123" w:name="_ETM_Q44_206980"/>
      <w:bookmarkStart w:id="16124" w:name="_ETM_Q44_207250"/>
      <w:bookmarkStart w:id="16125" w:name="_ETM_Q44_207880"/>
      <w:bookmarkStart w:id="16126" w:name="_ETM_Q44_208119"/>
      <w:bookmarkStart w:id="16127" w:name="_ETM_Q44_208390"/>
      <w:bookmarkStart w:id="16128" w:name="_ETM_Q44_209199"/>
      <w:bookmarkEnd w:id="16122"/>
      <w:bookmarkEnd w:id="16123"/>
      <w:bookmarkEnd w:id="16124"/>
      <w:bookmarkEnd w:id="16125"/>
      <w:bookmarkEnd w:id="16126"/>
      <w:bookmarkEnd w:id="16127"/>
      <w:bookmarkEnd w:id="16128"/>
      <w:r>
        <w:rPr>
          <w:rtl/>
        </w:rPr>
        <w:t xml:space="preserve">והאותיות </w:t>
      </w:r>
      <w:bookmarkStart w:id="16129" w:name="_ETM_Q44_210340"/>
      <w:bookmarkEnd w:id="16129"/>
      <w:r>
        <w:rPr>
          <w:rtl/>
        </w:rPr>
        <w:t>ש</w:t>
      </w:r>
      <w:r>
        <w:rPr>
          <w:rFonts w:hint="cs"/>
          <w:rtl/>
        </w:rPr>
        <w:t>ל נ</w:t>
      </w:r>
      <w:r>
        <w:rPr>
          <w:rtl/>
        </w:rPr>
        <w:t xml:space="preserve">יר </w:t>
      </w:r>
      <w:bookmarkStart w:id="16130" w:name="_ETM_Q44_210820"/>
      <w:bookmarkEnd w:id="16130"/>
      <w:r>
        <w:rPr>
          <w:rtl/>
        </w:rPr>
        <w:t xml:space="preserve">אורבך </w:t>
      </w:r>
      <w:bookmarkStart w:id="16131" w:name="_ETM_Q44_211789"/>
      <w:bookmarkEnd w:id="16131"/>
      <w:r>
        <w:rPr>
          <w:rFonts w:hint="cs"/>
          <w:rtl/>
        </w:rPr>
        <w:t>זה</w:t>
      </w:r>
      <w:r>
        <w:rPr>
          <w:rtl/>
        </w:rPr>
        <w:t xml:space="preserve"> </w:t>
      </w:r>
      <w:bookmarkStart w:id="16132" w:name="_ETM_Q44_212149"/>
      <w:bookmarkEnd w:id="16132"/>
      <w:r w:rsidRPr="00C25851">
        <w:rPr>
          <w:rtl/>
        </w:rPr>
        <w:t>נר</w:t>
      </w:r>
      <w:r>
        <w:rPr>
          <w:rFonts w:hint="cs"/>
          <w:rtl/>
        </w:rPr>
        <w:t xml:space="preserve"> </w:t>
      </w:r>
      <w:r w:rsidRPr="00C25851">
        <w:rPr>
          <w:rtl/>
        </w:rPr>
        <w:t>יה</w:t>
      </w:r>
      <w:r>
        <w:rPr>
          <w:rtl/>
        </w:rPr>
        <w:t xml:space="preserve"> </w:t>
      </w:r>
      <w:bookmarkStart w:id="16133" w:name="_ETM_Q44_213350"/>
      <w:bookmarkStart w:id="16134" w:name="_ETM_Q44_213000"/>
      <w:bookmarkEnd w:id="16133"/>
      <w:bookmarkEnd w:id="16134"/>
      <w:r>
        <w:rPr>
          <w:rtl/>
        </w:rPr>
        <w:t xml:space="preserve">יהיה </w:t>
      </w:r>
      <w:bookmarkStart w:id="16135" w:name="_ETM_Q44_213949"/>
      <w:bookmarkEnd w:id="16135"/>
      <w:r>
        <w:rPr>
          <w:rtl/>
        </w:rPr>
        <w:t xml:space="preserve">אור </w:t>
      </w:r>
      <w:bookmarkStart w:id="16136" w:name="_ETM_Q44_214250"/>
      <w:bookmarkEnd w:id="16136"/>
      <w:r>
        <w:rPr>
          <w:rtl/>
        </w:rPr>
        <w:t>בך</w:t>
      </w:r>
      <w:r>
        <w:rPr>
          <w:rFonts w:hint="cs"/>
          <w:rtl/>
        </w:rPr>
        <w:t>,</w:t>
      </w:r>
      <w:r>
        <w:rPr>
          <w:rtl/>
        </w:rPr>
        <w:t xml:space="preserve"> </w:t>
      </w:r>
      <w:bookmarkStart w:id="16137" w:name="_ETM_Q44_215050"/>
      <w:bookmarkEnd w:id="16137"/>
      <w:r>
        <w:rPr>
          <w:rtl/>
        </w:rPr>
        <w:t xml:space="preserve">ויושיע </w:t>
      </w:r>
      <w:bookmarkStart w:id="16138" w:name="_ETM_Q44_215890"/>
      <w:bookmarkEnd w:id="16138"/>
      <w:r>
        <w:rPr>
          <w:rtl/>
        </w:rPr>
        <w:t xml:space="preserve">אותך </w:t>
      </w:r>
      <w:bookmarkStart w:id="16139" w:name="_ETM_Q44_216460"/>
      <w:bookmarkEnd w:id="16139"/>
      <w:r>
        <w:rPr>
          <w:rtl/>
        </w:rPr>
        <w:t xml:space="preserve">וייתן </w:t>
      </w:r>
      <w:bookmarkStart w:id="16140" w:name="_ETM_Q44_216879"/>
      <w:bookmarkEnd w:id="16140"/>
      <w:r>
        <w:rPr>
          <w:rtl/>
        </w:rPr>
        <w:t xml:space="preserve">לך </w:t>
      </w:r>
      <w:bookmarkStart w:id="16141" w:name="_ETM_Q44_217120"/>
      <w:bookmarkEnd w:id="16141"/>
      <w:r>
        <w:rPr>
          <w:rtl/>
        </w:rPr>
        <w:t xml:space="preserve">תעצומות </w:t>
      </w:r>
      <w:bookmarkStart w:id="16142" w:name="_ETM_Q44_217840"/>
      <w:bookmarkEnd w:id="16142"/>
      <w:r>
        <w:rPr>
          <w:rtl/>
        </w:rPr>
        <w:t xml:space="preserve">נפש </w:t>
      </w:r>
      <w:bookmarkStart w:id="16143" w:name="_ETM_Q44_218780"/>
      <w:bookmarkStart w:id="16144" w:name="_ETM_Q44_218989"/>
      <w:bookmarkEnd w:id="16143"/>
      <w:bookmarkEnd w:id="16144"/>
      <w:r>
        <w:rPr>
          <w:rFonts w:hint="cs"/>
          <w:rtl/>
        </w:rPr>
        <w:t>ו</w:t>
      </w:r>
      <w:r>
        <w:rPr>
          <w:rtl/>
        </w:rPr>
        <w:t xml:space="preserve">יציל </w:t>
      </w:r>
      <w:bookmarkStart w:id="16145" w:name="_ETM_Q44_219379"/>
      <w:bookmarkEnd w:id="16145"/>
      <w:r>
        <w:rPr>
          <w:rtl/>
        </w:rPr>
        <w:t xml:space="preserve">אותך </w:t>
      </w:r>
      <w:bookmarkStart w:id="16146" w:name="_ETM_Q44_219679"/>
      <w:bookmarkEnd w:id="16146"/>
      <w:r>
        <w:rPr>
          <w:rFonts w:hint="cs"/>
          <w:rtl/>
        </w:rPr>
        <w:t xml:space="preserve">מעצת </w:t>
      </w:r>
      <w:bookmarkStart w:id="16147" w:name="_ETM_Q44_220190"/>
      <w:bookmarkEnd w:id="16147"/>
      <w:r>
        <w:rPr>
          <w:rtl/>
        </w:rPr>
        <w:t xml:space="preserve">המרגלים </w:t>
      </w:r>
      <w:bookmarkStart w:id="16148" w:name="_ETM_Q44_220819"/>
      <w:bookmarkEnd w:id="16148"/>
      <w:r>
        <w:rPr>
          <w:rtl/>
        </w:rPr>
        <w:t>האלה</w:t>
      </w:r>
      <w:r>
        <w:rPr>
          <w:rFonts w:hint="cs"/>
          <w:rtl/>
        </w:rPr>
        <w:t>,</w:t>
      </w:r>
      <w:r>
        <w:rPr>
          <w:rtl/>
        </w:rPr>
        <w:t xml:space="preserve"> </w:t>
      </w:r>
      <w:bookmarkStart w:id="16149" w:name="_ETM_Q44_221550"/>
      <w:bookmarkEnd w:id="16149"/>
      <w:r>
        <w:rPr>
          <w:rtl/>
        </w:rPr>
        <w:t xml:space="preserve">שמכרו </w:t>
      </w:r>
      <w:bookmarkStart w:id="16150" w:name="_ETM_Q44_222120"/>
      <w:bookmarkEnd w:id="16150"/>
      <w:r>
        <w:rPr>
          <w:rtl/>
        </w:rPr>
        <w:t xml:space="preserve">את </w:t>
      </w:r>
      <w:bookmarkStart w:id="16151" w:name="_ETM_Q44_222270"/>
      <w:bookmarkEnd w:id="16151"/>
      <w:r>
        <w:rPr>
          <w:rtl/>
        </w:rPr>
        <w:t xml:space="preserve">המדינה </w:t>
      </w:r>
      <w:bookmarkStart w:id="16152" w:name="_ETM_Q44_222719"/>
      <w:bookmarkEnd w:id="16152"/>
      <w:r>
        <w:rPr>
          <w:rtl/>
        </w:rPr>
        <w:t xml:space="preserve">לאחים </w:t>
      </w:r>
      <w:bookmarkStart w:id="16153" w:name="_ETM_Q44_223140"/>
      <w:bookmarkEnd w:id="16153"/>
      <w:r>
        <w:rPr>
          <w:rtl/>
        </w:rPr>
        <w:t>המוסלמים</w:t>
      </w:r>
      <w:r>
        <w:rPr>
          <w:rFonts w:hint="cs"/>
          <w:rtl/>
        </w:rPr>
        <w:t>.</w:t>
      </w:r>
      <w:r>
        <w:rPr>
          <w:rtl/>
        </w:rPr>
        <w:t xml:space="preserve"> </w:t>
      </w:r>
      <w:bookmarkStart w:id="16154" w:name="_ETM_Q44_224070"/>
      <w:bookmarkStart w:id="16155" w:name="_ETM_Q44_223000"/>
      <w:bookmarkEnd w:id="16154"/>
      <w:bookmarkEnd w:id="16155"/>
      <w:r>
        <w:rPr>
          <w:rtl/>
        </w:rPr>
        <w:t xml:space="preserve">אז </w:t>
      </w:r>
      <w:bookmarkStart w:id="16156" w:name="_ETM_Q44_224280"/>
      <w:bookmarkEnd w:id="16156"/>
      <w:r>
        <w:rPr>
          <w:rtl/>
        </w:rPr>
        <w:t xml:space="preserve">אנחנו </w:t>
      </w:r>
      <w:bookmarkStart w:id="16157" w:name="_ETM_Q44_224610"/>
      <w:bookmarkEnd w:id="16157"/>
      <w:r>
        <w:rPr>
          <w:rtl/>
        </w:rPr>
        <w:t xml:space="preserve">מחזקים </w:t>
      </w:r>
      <w:bookmarkStart w:id="16158" w:name="_ETM_Q44_225180"/>
      <w:bookmarkEnd w:id="16158"/>
      <w:r>
        <w:rPr>
          <w:rtl/>
        </w:rPr>
        <w:t>אותך</w:t>
      </w:r>
      <w:r>
        <w:rPr>
          <w:rFonts w:hint="cs"/>
          <w:rtl/>
        </w:rPr>
        <w:t>.</w:t>
      </w:r>
      <w:r>
        <w:rPr>
          <w:rtl/>
        </w:rPr>
        <w:t xml:space="preserve"> </w:t>
      </w:r>
      <w:bookmarkStart w:id="16159" w:name="_ETM_Q44_225989"/>
      <w:bookmarkEnd w:id="16159"/>
      <w:r>
        <w:rPr>
          <w:rtl/>
        </w:rPr>
        <w:t>בוא</w:t>
      </w:r>
      <w:r>
        <w:rPr>
          <w:rFonts w:hint="cs"/>
          <w:rtl/>
        </w:rPr>
        <w:t>,</w:t>
      </w:r>
      <w:r>
        <w:rPr>
          <w:rtl/>
        </w:rPr>
        <w:t xml:space="preserve"> </w:t>
      </w:r>
      <w:bookmarkStart w:id="16160" w:name="_ETM_Q44_226350"/>
      <w:bookmarkEnd w:id="16160"/>
      <w:r>
        <w:rPr>
          <w:rtl/>
        </w:rPr>
        <w:t xml:space="preserve">אחרי </w:t>
      </w:r>
      <w:bookmarkStart w:id="16161" w:name="_ETM_Q44_226649"/>
      <w:bookmarkEnd w:id="16161"/>
      <w:r>
        <w:rPr>
          <w:rtl/>
        </w:rPr>
        <w:t xml:space="preserve">הנופש </w:t>
      </w:r>
      <w:bookmarkStart w:id="16162" w:name="_ETM_Q44_227129"/>
      <w:bookmarkEnd w:id="16162"/>
      <w:r>
        <w:rPr>
          <w:rtl/>
        </w:rPr>
        <w:t>שלך</w:t>
      </w:r>
      <w:r>
        <w:rPr>
          <w:rFonts w:hint="cs"/>
          <w:rtl/>
        </w:rPr>
        <w:t>,</w:t>
      </w:r>
      <w:r>
        <w:rPr>
          <w:rtl/>
        </w:rPr>
        <w:t xml:space="preserve"> </w:t>
      </w:r>
      <w:bookmarkStart w:id="16163" w:name="_ETM_Q44_227820"/>
      <w:bookmarkEnd w:id="16163"/>
      <w:r>
        <w:rPr>
          <w:rtl/>
        </w:rPr>
        <w:t xml:space="preserve">ויחד </w:t>
      </w:r>
      <w:bookmarkStart w:id="16164" w:name="_ETM_Q44_228810"/>
      <w:bookmarkEnd w:id="16164"/>
      <w:r>
        <w:rPr>
          <w:rtl/>
        </w:rPr>
        <w:t xml:space="preserve">נקים </w:t>
      </w:r>
      <w:bookmarkStart w:id="16165" w:name="_ETM_Q44_229380"/>
      <w:bookmarkEnd w:id="16165"/>
      <w:r>
        <w:rPr>
          <w:rtl/>
        </w:rPr>
        <w:t xml:space="preserve">כאן </w:t>
      </w:r>
      <w:bookmarkStart w:id="16166" w:name="_ETM_Q44_229620"/>
      <w:bookmarkEnd w:id="16166"/>
      <w:r>
        <w:rPr>
          <w:rtl/>
        </w:rPr>
        <w:t xml:space="preserve">ממשלה </w:t>
      </w:r>
      <w:bookmarkStart w:id="16167" w:name="_ETM_Q44_230100"/>
      <w:bookmarkEnd w:id="16167"/>
      <w:r>
        <w:rPr>
          <w:rtl/>
        </w:rPr>
        <w:t xml:space="preserve">לתפארת </w:t>
      </w:r>
      <w:bookmarkStart w:id="16168" w:name="_ETM_Q44_230729"/>
      <w:bookmarkEnd w:id="16168"/>
      <w:r>
        <w:rPr>
          <w:rtl/>
        </w:rPr>
        <w:t xml:space="preserve">מדינת </w:t>
      </w:r>
      <w:bookmarkStart w:id="16169" w:name="_ETM_Q44_231150"/>
      <w:bookmarkEnd w:id="16169"/>
      <w:r>
        <w:rPr>
          <w:rtl/>
        </w:rPr>
        <w:t>ישראל</w:t>
      </w:r>
      <w:r>
        <w:rPr>
          <w:rFonts w:hint="cs"/>
          <w:rtl/>
        </w:rPr>
        <w:t>.</w:t>
      </w:r>
    </w:p>
    <w:p w:rsidR="00DC38D6" w:rsidRDefault="00DC38D6" w:rsidP="00544B2D">
      <w:pPr>
        <w:rPr>
          <w:rtl/>
        </w:rPr>
      </w:pPr>
      <w:bookmarkStart w:id="16170" w:name="_ETM_Q44_232000"/>
      <w:bookmarkEnd w:id="16170"/>
    </w:p>
    <w:p w:rsidR="00DC38D6" w:rsidRDefault="00DC38D6" w:rsidP="00544B2D">
      <w:pPr>
        <w:pStyle w:val="af7"/>
        <w:keepNext/>
        <w:rPr>
          <w:rtl/>
        </w:rPr>
      </w:pPr>
      <w:bookmarkStart w:id="16171" w:name="ET_yor_6326_4"/>
      <w:r w:rsidRPr="005D56EF">
        <w:rPr>
          <w:rStyle w:val="TagStyle"/>
          <w:rtl/>
        </w:rPr>
        <w:t xml:space="preserve"> &lt;&lt; יור &gt;&gt; </w:t>
      </w:r>
      <w:r>
        <w:rPr>
          <w:rtl/>
        </w:rPr>
        <w:t>היו"ר איתן גינזבורג:</w:t>
      </w:r>
      <w:r w:rsidRPr="005D56EF">
        <w:rPr>
          <w:rStyle w:val="TagStyle"/>
          <w:rtl/>
        </w:rPr>
        <w:t xml:space="preserve"> &lt;&lt; יור &gt;&gt;</w:t>
      </w:r>
      <w:r>
        <w:rPr>
          <w:rtl/>
        </w:rPr>
        <w:t xml:space="preserve">  </w:t>
      </w:r>
      <w:bookmarkEnd w:id="16171"/>
    </w:p>
    <w:p w:rsidR="00DC38D6" w:rsidRDefault="00DC38D6" w:rsidP="0052660E">
      <w:pPr>
        <w:rPr>
          <w:rtl/>
        </w:rPr>
      </w:pPr>
    </w:p>
    <w:p w:rsidR="00DC38D6" w:rsidRDefault="00DC38D6" w:rsidP="00544B2D">
      <w:pPr>
        <w:rPr>
          <w:rtl/>
        </w:rPr>
      </w:pPr>
      <w:bookmarkStart w:id="16172" w:name="_ETM_Q44_232960"/>
      <w:bookmarkEnd w:id="16172"/>
      <w:r>
        <w:rPr>
          <w:rtl/>
        </w:rPr>
        <w:t xml:space="preserve">תודה </w:t>
      </w:r>
      <w:bookmarkStart w:id="16173" w:name="_ETM_Q44_233229"/>
      <w:bookmarkEnd w:id="16173"/>
      <w:r>
        <w:rPr>
          <w:rtl/>
        </w:rPr>
        <w:t xml:space="preserve">רבה </w:t>
      </w:r>
      <w:bookmarkStart w:id="16174" w:name="_ETM_Q44_233530"/>
      <w:bookmarkEnd w:id="16174"/>
      <w:r>
        <w:rPr>
          <w:rtl/>
        </w:rPr>
        <w:t xml:space="preserve">לחבר </w:t>
      </w:r>
      <w:bookmarkStart w:id="16175" w:name="_ETM_Q44_233920"/>
      <w:bookmarkEnd w:id="16175"/>
      <w:r>
        <w:rPr>
          <w:rtl/>
        </w:rPr>
        <w:t xml:space="preserve">הכנסת </w:t>
      </w:r>
      <w:bookmarkStart w:id="16176" w:name="_ETM_Q44_234370"/>
      <w:bookmarkEnd w:id="16176"/>
      <w:r>
        <w:rPr>
          <w:rtl/>
        </w:rPr>
        <w:t xml:space="preserve">שלמה </w:t>
      </w:r>
      <w:bookmarkStart w:id="16177" w:name="_ETM_Q44_234730"/>
      <w:bookmarkEnd w:id="16177"/>
      <w:r>
        <w:rPr>
          <w:rtl/>
        </w:rPr>
        <w:t>קרעי</w:t>
      </w:r>
      <w:r>
        <w:rPr>
          <w:rFonts w:hint="cs"/>
          <w:rtl/>
        </w:rPr>
        <w:t>.</w:t>
      </w:r>
      <w:r>
        <w:rPr>
          <w:rtl/>
        </w:rPr>
        <w:t xml:space="preserve"> </w:t>
      </w:r>
      <w:bookmarkStart w:id="16178" w:name="_ETM_Q44_235210"/>
      <w:bookmarkEnd w:id="16178"/>
      <w:r>
        <w:rPr>
          <w:rtl/>
        </w:rPr>
        <w:t xml:space="preserve">אני </w:t>
      </w:r>
      <w:bookmarkStart w:id="16179" w:name="_ETM_Q44_235329"/>
      <w:bookmarkEnd w:id="16179"/>
      <w:r>
        <w:rPr>
          <w:rtl/>
        </w:rPr>
        <w:t xml:space="preserve">מזמין </w:t>
      </w:r>
      <w:bookmarkStart w:id="16180" w:name="_ETM_Q44_235600"/>
      <w:bookmarkEnd w:id="16180"/>
      <w:r>
        <w:rPr>
          <w:rtl/>
        </w:rPr>
        <w:t xml:space="preserve">את </w:t>
      </w:r>
      <w:bookmarkStart w:id="16181" w:name="_ETM_Q44_235660"/>
      <w:bookmarkEnd w:id="16181"/>
      <w:r>
        <w:rPr>
          <w:rtl/>
        </w:rPr>
        <w:t xml:space="preserve">חבר </w:t>
      </w:r>
      <w:bookmarkStart w:id="16182" w:name="_ETM_Q44_235840"/>
      <w:bookmarkEnd w:id="16182"/>
      <w:r>
        <w:rPr>
          <w:rtl/>
        </w:rPr>
        <w:t xml:space="preserve">הכנסת </w:t>
      </w:r>
      <w:bookmarkStart w:id="16183" w:name="_ETM_Q44_236050"/>
      <w:bookmarkEnd w:id="16183"/>
      <w:r>
        <w:rPr>
          <w:rtl/>
        </w:rPr>
        <w:t xml:space="preserve">אלכס </w:t>
      </w:r>
      <w:bookmarkStart w:id="16184" w:name="_ETM_Q44_236290"/>
      <w:bookmarkEnd w:id="16184"/>
      <w:r>
        <w:rPr>
          <w:rtl/>
        </w:rPr>
        <w:t>קושניר</w:t>
      </w:r>
      <w:r>
        <w:rPr>
          <w:rFonts w:hint="cs"/>
          <w:rtl/>
        </w:rPr>
        <w:t>,</w:t>
      </w:r>
      <w:r>
        <w:rPr>
          <w:rtl/>
        </w:rPr>
        <w:t xml:space="preserve"> </w:t>
      </w:r>
      <w:bookmarkStart w:id="16185" w:name="_ETM_Q44_236739"/>
      <w:bookmarkEnd w:id="16185"/>
      <w:r>
        <w:rPr>
          <w:rtl/>
        </w:rPr>
        <w:t>בבקשה</w:t>
      </w:r>
      <w:r>
        <w:rPr>
          <w:rFonts w:hint="cs"/>
          <w:rtl/>
        </w:rPr>
        <w:t>.</w:t>
      </w:r>
    </w:p>
    <w:p w:rsidR="00DC38D6" w:rsidRDefault="00DC38D6" w:rsidP="00544B2D">
      <w:pPr>
        <w:rPr>
          <w:rtl/>
        </w:rPr>
      </w:pPr>
    </w:p>
    <w:p w:rsidR="00DC38D6" w:rsidRDefault="00DC38D6" w:rsidP="00544B2D">
      <w:pPr>
        <w:pStyle w:val="af6"/>
        <w:keepNext/>
        <w:rPr>
          <w:rtl/>
        </w:rPr>
      </w:pPr>
      <w:bookmarkStart w:id="16186" w:name="ET_interruption_5296_5"/>
      <w:r w:rsidRPr="005D56EF">
        <w:rPr>
          <w:rStyle w:val="TagStyle"/>
          <w:rtl/>
        </w:rPr>
        <w:t xml:space="preserve"> &lt;&lt; קריאה &gt;&gt; </w:t>
      </w:r>
      <w:r>
        <w:rPr>
          <w:rtl/>
        </w:rPr>
        <w:t>יואב קיש (הליכוד):</w:t>
      </w:r>
      <w:r w:rsidRPr="005D56EF">
        <w:rPr>
          <w:rStyle w:val="TagStyle"/>
          <w:rtl/>
        </w:rPr>
        <w:t xml:space="preserve"> &lt;&lt; קריאה &gt;&gt;</w:t>
      </w:r>
      <w:r>
        <w:rPr>
          <w:rtl/>
        </w:rPr>
        <w:t xml:space="preserve">  </w:t>
      </w:r>
      <w:bookmarkEnd w:id="16186"/>
    </w:p>
    <w:p w:rsidR="00DC38D6" w:rsidRDefault="00DC38D6" w:rsidP="0052660E">
      <w:pPr>
        <w:rPr>
          <w:rtl/>
        </w:rPr>
      </w:pPr>
    </w:p>
    <w:p w:rsidR="00DC38D6" w:rsidRDefault="00DC38D6" w:rsidP="00544B2D">
      <w:pPr>
        <w:rPr>
          <w:rtl/>
        </w:rPr>
      </w:pPr>
      <w:r>
        <w:rPr>
          <w:rFonts w:hint="cs"/>
          <w:rtl/>
        </w:rPr>
        <w:t xml:space="preserve">איך קושניר? איפה רשימת </w:t>
      </w:r>
      <w:bookmarkStart w:id="16187" w:name="_ETM_Q44_235000"/>
      <w:bookmarkEnd w:id="16187"/>
      <w:r>
        <w:rPr>
          <w:rFonts w:hint="cs"/>
          <w:rtl/>
        </w:rPr>
        <w:t xml:space="preserve">הדוברים? מאיפה הגיעה הרשימה הזו? הרגע ראיתי את הרשימה, </w:t>
      </w:r>
      <w:bookmarkStart w:id="16188" w:name="_ETM_Q44_243000"/>
      <w:bookmarkEnd w:id="16188"/>
      <w:r>
        <w:rPr>
          <w:rFonts w:hint="cs"/>
          <w:rtl/>
        </w:rPr>
        <w:t xml:space="preserve">הוא לא היה ברשימה. אני לא מבין את הרשימה הזו. </w:t>
      </w:r>
      <w:bookmarkStart w:id="16189" w:name="_ETM_Q44_245000"/>
      <w:bookmarkEnd w:id="16189"/>
      <w:r>
        <w:rPr>
          <w:rFonts w:hint="cs"/>
          <w:rtl/>
        </w:rPr>
        <w:t>אפשר לראות את רשימת דוברים, בבקשה. מאיפה הגיע</w:t>
      </w:r>
      <w:bookmarkStart w:id="16190" w:name="_ETM_Q44_252000"/>
      <w:bookmarkEnd w:id="16190"/>
      <w:r>
        <w:rPr>
          <w:rFonts w:hint="cs"/>
          <w:rtl/>
        </w:rPr>
        <w:t xml:space="preserve"> קושניר לרשימה?</w:t>
      </w:r>
    </w:p>
    <w:p w:rsidR="00DC38D6" w:rsidRDefault="00DC38D6" w:rsidP="00544B2D">
      <w:pPr>
        <w:rPr>
          <w:rtl/>
        </w:rPr>
      </w:pPr>
    </w:p>
    <w:p w:rsidR="00DC38D6" w:rsidRDefault="00DC38D6" w:rsidP="00544B2D">
      <w:pPr>
        <w:pStyle w:val="af6"/>
        <w:keepNext/>
        <w:rPr>
          <w:rtl/>
        </w:rPr>
      </w:pPr>
      <w:bookmarkStart w:id="16191" w:name="ET_interruption_5802_6"/>
      <w:r w:rsidRPr="005D56EF">
        <w:rPr>
          <w:rStyle w:val="TagStyle"/>
          <w:rtl/>
        </w:rPr>
        <w:t xml:space="preserve"> &lt;&lt; קריאה &gt;&gt; </w:t>
      </w:r>
      <w:r>
        <w:rPr>
          <w:rtl/>
        </w:rPr>
        <w:t>שלמה קרעי (הליכוד):</w:t>
      </w:r>
      <w:r w:rsidRPr="005D56EF">
        <w:rPr>
          <w:rStyle w:val="TagStyle"/>
          <w:rtl/>
        </w:rPr>
        <w:t xml:space="preserve"> &lt;&lt; קריאה &gt;&gt;</w:t>
      </w:r>
      <w:r>
        <w:rPr>
          <w:rtl/>
        </w:rPr>
        <w:t xml:space="preserve">  </w:t>
      </w:r>
      <w:bookmarkEnd w:id="16191"/>
    </w:p>
    <w:p w:rsidR="00DC38D6" w:rsidRDefault="00DC38D6" w:rsidP="0052660E">
      <w:pPr>
        <w:rPr>
          <w:rtl/>
          <w:lang w:eastAsia="he-IL"/>
        </w:rPr>
      </w:pPr>
    </w:p>
    <w:p w:rsidR="00DC38D6" w:rsidRDefault="00DC38D6" w:rsidP="00544B2D">
      <w:pPr>
        <w:rPr>
          <w:rtl/>
          <w:lang w:eastAsia="he-IL"/>
        </w:rPr>
      </w:pPr>
      <w:bookmarkStart w:id="16192" w:name="_ETM_Q44_239000"/>
      <w:bookmarkEnd w:id="16192"/>
      <w:r>
        <w:rPr>
          <w:rFonts w:hint="cs"/>
          <w:rtl/>
          <w:lang w:eastAsia="he-IL"/>
        </w:rPr>
        <w:t>הוא לא מופיע.</w:t>
      </w:r>
    </w:p>
    <w:p w:rsidR="00DC38D6" w:rsidRDefault="00DC38D6" w:rsidP="00544B2D">
      <w:pPr>
        <w:rPr>
          <w:rtl/>
          <w:lang w:eastAsia="he-IL"/>
        </w:rPr>
      </w:pPr>
    </w:p>
    <w:p w:rsidR="00DC38D6" w:rsidRDefault="00DC38D6" w:rsidP="00544B2D">
      <w:pPr>
        <w:pStyle w:val="af7"/>
        <w:keepNext/>
        <w:rPr>
          <w:rtl/>
        </w:rPr>
      </w:pPr>
      <w:r w:rsidRPr="005D56EF">
        <w:rPr>
          <w:rStyle w:val="TagStyle"/>
          <w:rtl/>
        </w:rPr>
        <w:t xml:space="preserve"> &lt;&lt; יור &gt;&gt; </w:t>
      </w:r>
      <w:r>
        <w:rPr>
          <w:rtl/>
        </w:rPr>
        <w:t>היו"ר איתן גינזבורג:</w:t>
      </w:r>
      <w:r w:rsidRPr="005D56EF">
        <w:rPr>
          <w:rStyle w:val="TagStyle"/>
          <w:rtl/>
        </w:rPr>
        <w:t xml:space="preserve"> &lt;&lt; יור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הוא מופיע, מה יש לכם?</w:t>
      </w:r>
    </w:p>
    <w:p w:rsidR="00DC38D6" w:rsidRDefault="00DC38D6" w:rsidP="00544B2D">
      <w:pPr>
        <w:rPr>
          <w:rtl/>
          <w:lang w:eastAsia="he-IL"/>
        </w:rPr>
      </w:pPr>
      <w:bookmarkStart w:id="16193" w:name="_ETM_Q44_249000"/>
      <w:bookmarkEnd w:id="16193"/>
    </w:p>
    <w:p w:rsidR="00DC38D6" w:rsidRDefault="00DC38D6" w:rsidP="00544B2D">
      <w:pPr>
        <w:pStyle w:val="af6"/>
        <w:keepNext/>
        <w:rPr>
          <w:rtl/>
        </w:rPr>
      </w:pPr>
      <w:bookmarkStart w:id="16194" w:name="ET_interruption_5802_8"/>
      <w:r w:rsidRPr="005D56EF">
        <w:rPr>
          <w:rStyle w:val="TagStyle"/>
          <w:rtl/>
        </w:rPr>
        <w:t xml:space="preserve"> &lt;&lt; קריאה &gt;&gt; </w:t>
      </w:r>
      <w:r>
        <w:rPr>
          <w:rtl/>
        </w:rPr>
        <w:t>שלמה קרעי (הליכוד):</w:t>
      </w:r>
      <w:r w:rsidRPr="005D56EF">
        <w:rPr>
          <w:rStyle w:val="TagStyle"/>
          <w:rtl/>
        </w:rPr>
        <w:t xml:space="preserve"> &lt;&lt; קריאה &gt;&gt;</w:t>
      </w:r>
      <w:r>
        <w:rPr>
          <w:rtl/>
        </w:rPr>
        <w:t xml:space="preserve">  </w:t>
      </w:r>
      <w:bookmarkEnd w:id="16194"/>
    </w:p>
    <w:p w:rsidR="00DC38D6" w:rsidRDefault="00DC38D6" w:rsidP="0052660E">
      <w:pPr>
        <w:rPr>
          <w:rtl/>
          <w:lang w:eastAsia="he-IL"/>
        </w:rPr>
      </w:pPr>
    </w:p>
    <w:p w:rsidR="00DC38D6" w:rsidRDefault="00DC38D6" w:rsidP="0052660E">
      <w:pPr>
        <w:rPr>
          <w:rtl/>
          <w:lang w:eastAsia="he-IL"/>
        </w:rPr>
      </w:pPr>
      <w:bookmarkStart w:id="16195" w:name="_ETM_Q44_248000"/>
      <w:bookmarkEnd w:id="16195"/>
      <w:r>
        <w:rPr>
          <w:rFonts w:hint="cs"/>
          <w:rtl/>
          <w:lang w:eastAsia="he-IL"/>
        </w:rPr>
        <w:t xml:space="preserve">הוא לא מופיע, איתן. הקואליציה </w:t>
      </w:r>
      <w:r w:rsidR="0052660E">
        <w:rPr>
          <w:rFonts w:hint="cs"/>
          <w:rtl/>
          <w:lang w:eastAsia="he-IL"/>
        </w:rPr>
        <w:t>– – –</w:t>
      </w:r>
    </w:p>
    <w:p w:rsidR="00DC38D6" w:rsidRDefault="00DC38D6" w:rsidP="00544B2D">
      <w:pPr>
        <w:rPr>
          <w:rtl/>
          <w:lang w:eastAsia="he-IL"/>
        </w:rPr>
      </w:pPr>
      <w:bookmarkStart w:id="16196" w:name="_ETM_Q44_255000"/>
      <w:bookmarkEnd w:id="16196"/>
    </w:p>
    <w:p w:rsidR="00DC38D6" w:rsidRDefault="00DC38D6" w:rsidP="00544B2D">
      <w:pPr>
        <w:pStyle w:val="af7"/>
        <w:keepNext/>
        <w:rPr>
          <w:rtl/>
        </w:rPr>
      </w:pPr>
      <w:r w:rsidRPr="005D56EF">
        <w:rPr>
          <w:rStyle w:val="TagStyle"/>
          <w:rtl/>
        </w:rPr>
        <w:t xml:space="preserve"> &lt;&lt; יור &gt;&gt; </w:t>
      </w:r>
      <w:r>
        <w:rPr>
          <w:rtl/>
        </w:rPr>
        <w:t>היו"ר איתן גינזבורג:</w:t>
      </w:r>
      <w:r w:rsidRPr="005D56EF">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rPr>
      </w:pPr>
      <w:bookmarkStart w:id="16197" w:name="_ETM_Q44_250000"/>
      <w:bookmarkEnd w:id="16197"/>
      <w:r>
        <w:rPr>
          <w:rFonts w:hint="cs"/>
          <w:rtl/>
          <w:lang w:eastAsia="he-IL"/>
        </w:rPr>
        <w:t xml:space="preserve">חברי הכנסת, </w:t>
      </w:r>
      <w:bookmarkStart w:id="16198" w:name="_ETM_Q44_234000"/>
      <w:bookmarkStart w:id="16199" w:name="_ETM_Q44_250620"/>
      <w:bookmarkStart w:id="16200" w:name="_ETM_Q44_255459"/>
      <w:bookmarkStart w:id="16201" w:name="_ETM_Q44_255819"/>
      <w:bookmarkStart w:id="16202" w:name="_ETM_Q44_256330"/>
      <w:bookmarkEnd w:id="16198"/>
      <w:bookmarkEnd w:id="16199"/>
      <w:bookmarkEnd w:id="16200"/>
      <w:bookmarkEnd w:id="16201"/>
      <w:bookmarkEnd w:id="16202"/>
      <w:r>
        <w:rPr>
          <w:rtl/>
        </w:rPr>
        <w:t xml:space="preserve">כמו </w:t>
      </w:r>
      <w:bookmarkStart w:id="16203" w:name="_ETM_Q44_256450"/>
      <w:bookmarkEnd w:id="16203"/>
      <w:r>
        <w:rPr>
          <w:rtl/>
        </w:rPr>
        <w:t xml:space="preserve">שאתם </w:t>
      </w:r>
      <w:bookmarkStart w:id="16204" w:name="_ETM_Q44_256750"/>
      <w:bookmarkEnd w:id="16204"/>
      <w:r>
        <w:rPr>
          <w:rtl/>
        </w:rPr>
        <w:t xml:space="preserve">מבקשים </w:t>
      </w:r>
      <w:bookmarkStart w:id="16205" w:name="_ETM_Q44_257470"/>
      <w:bookmarkEnd w:id="16205"/>
      <w:r>
        <w:rPr>
          <w:rtl/>
        </w:rPr>
        <w:t>להעביר</w:t>
      </w:r>
      <w:r>
        <w:rPr>
          <w:rFonts w:hint="cs"/>
          <w:rtl/>
        </w:rPr>
        <w:t>,</w:t>
      </w:r>
      <w:r>
        <w:rPr>
          <w:rtl/>
        </w:rPr>
        <w:t xml:space="preserve"> </w:t>
      </w:r>
      <w:bookmarkStart w:id="16206" w:name="_ETM_Q44_258520"/>
      <w:bookmarkEnd w:id="16206"/>
      <w:r>
        <w:rPr>
          <w:rtl/>
        </w:rPr>
        <w:t xml:space="preserve">כמו </w:t>
      </w:r>
      <w:bookmarkStart w:id="16207" w:name="_ETM_Q44_258760"/>
      <w:bookmarkEnd w:id="16207"/>
      <w:r>
        <w:rPr>
          <w:rtl/>
        </w:rPr>
        <w:t xml:space="preserve">שאתם </w:t>
      </w:r>
      <w:bookmarkStart w:id="16208" w:name="_ETM_Q44_259090"/>
      <w:bookmarkEnd w:id="16208"/>
      <w:r>
        <w:rPr>
          <w:rtl/>
        </w:rPr>
        <w:t xml:space="preserve">מבקשים </w:t>
      </w:r>
      <w:bookmarkStart w:id="16209" w:name="_ETM_Q44_259600"/>
      <w:bookmarkEnd w:id="16209"/>
      <w:r>
        <w:rPr>
          <w:rtl/>
        </w:rPr>
        <w:t>לה</w:t>
      </w:r>
      <w:r>
        <w:rPr>
          <w:rFonts w:hint="cs"/>
          <w:rtl/>
        </w:rPr>
        <w:t>עביר</w:t>
      </w:r>
      <w:r>
        <w:rPr>
          <w:rtl/>
        </w:rPr>
        <w:t xml:space="preserve"> </w:t>
      </w:r>
      <w:bookmarkStart w:id="16210" w:name="_ETM_Q44_259990"/>
      <w:bookmarkEnd w:id="16210"/>
      <w:r>
        <w:rPr>
          <w:rFonts w:hint="cs"/>
          <w:rtl/>
        </w:rPr>
        <w:t>אחד</w:t>
      </w:r>
      <w:r>
        <w:rPr>
          <w:rtl/>
        </w:rPr>
        <w:t xml:space="preserve"> </w:t>
      </w:r>
      <w:bookmarkStart w:id="16211" w:name="_ETM_Q44_260229"/>
      <w:bookmarkEnd w:id="16211"/>
      <w:r>
        <w:rPr>
          <w:rtl/>
        </w:rPr>
        <w:t>קדימה</w:t>
      </w:r>
      <w:r>
        <w:rPr>
          <w:rFonts w:hint="cs"/>
          <w:rtl/>
        </w:rPr>
        <w:t xml:space="preserve">, אחד </w:t>
      </w:r>
      <w:bookmarkStart w:id="16212" w:name="_ETM_Q44_260709"/>
      <w:bookmarkEnd w:id="16212"/>
      <w:r>
        <w:rPr>
          <w:rtl/>
        </w:rPr>
        <w:t>אחורה</w:t>
      </w:r>
      <w:r>
        <w:rPr>
          <w:rFonts w:hint="cs"/>
          <w:rtl/>
        </w:rPr>
        <w:t>,</w:t>
      </w:r>
      <w:r>
        <w:rPr>
          <w:rtl/>
        </w:rPr>
        <w:t xml:space="preserve"> </w:t>
      </w:r>
      <w:bookmarkStart w:id="16213" w:name="_ETM_Q44_261010"/>
      <w:bookmarkEnd w:id="16213"/>
      <w:r>
        <w:rPr>
          <w:rtl/>
        </w:rPr>
        <w:t xml:space="preserve">גם </w:t>
      </w:r>
      <w:bookmarkStart w:id="16214" w:name="_ETM_Q44_261190"/>
      <w:bookmarkEnd w:id="16214"/>
      <w:r>
        <w:rPr>
          <w:rtl/>
        </w:rPr>
        <w:t xml:space="preserve">הם </w:t>
      </w:r>
      <w:bookmarkStart w:id="16215" w:name="_ETM_Q44_261310"/>
      <w:bookmarkEnd w:id="16215"/>
      <w:r>
        <w:rPr>
          <w:rtl/>
        </w:rPr>
        <w:t>ביקשו</w:t>
      </w:r>
      <w:r>
        <w:rPr>
          <w:rFonts w:hint="cs"/>
          <w:rtl/>
        </w:rPr>
        <w:t>.</w:t>
      </w:r>
      <w:r>
        <w:rPr>
          <w:rtl/>
        </w:rPr>
        <w:t xml:space="preserve"> </w:t>
      </w:r>
      <w:bookmarkStart w:id="16216" w:name="_ETM_Q44_262060"/>
      <w:bookmarkEnd w:id="16216"/>
      <w:r>
        <w:rPr>
          <w:rtl/>
        </w:rPr>
        <w:t xml:space="preserve">הזכות </w:t>
      </w:r>
      <w:bookmarkStart w:id="16217" w:name="_ETM_Q44_262450"/>
      <w:bookmarkStart w:id="16218" w:name="_ETM_Q44_263020"/>
      <w:bookmarkEnd w:id="16217"/>
      <w:bookmarkEnd w:id="16218"/>
      <w:r>
        <w:rPr>
          <w:rtl/>
        </w:rPr>
        <w:t>שנת</w:t>
      </w:r>
      <w:r>
        <w:rPr>
          <w:rFonts w:hint="cs"/>
          <w:rtl/>
        </w:rPr>
        <w:t>ו</w:t>
      </w:r>
      <w:r>
        <w:rPr>
          <w:rtl/>
        </w:rPr>
        <w:t>נ</w:t>
      </w:r>
      <w:r>
        <w:rPr>
          <w:rFonts w:hint="cs"/>
          <w:rtl/>
        </w:rPr>
        <w:t>ה</w:t>
      </w:r>
      <w:r>
        <w:rPr>
          <w:rtl/>
        </w:rPr>
        <w:t xml:space="preserve"> </w:t>
      </w:r>
      <w:bookmarkStart w:id="16219" w:name="_ETM_Q44_263380"/>
      <w:bookmarkEnd w:id="16219"/>
      <w:r>
        <w:rPr>
          <w:rtl/>
        </w:rPr>
        <w:t>לכם</w:t>
      </w:r>
      <w:r>
        <w:rPr>
          <w:rFonts w:hint="cs"/>
          <w:rtl/>
        </w:rPr>
        <w:t xml:space="preserve">, נתונה </w:t>
      </w:r>
      <w:bookmarkStart w:id="16220" w:name="_ETM_Q44_259000"/>
      <w:bookmarkEnd w:id="16220"/>
      <w:r>
        <w:rPr>
          <w:rFonts w:hint="cs"/>
          <w:rtl/>
        </w:rPr>
        <w:t>גם לצד השני.</w:t>
      </w:r>
    </w:p>
    <w:p w:rsidR="00DC38D6" w:rsidRDefault="00DC38D6" w:rsidP="00544B2D">
      <w:pPr>
        <w:rPr>
          <w:rtl/>
        </w:rPr>
      </w:pPr>
      <w:bookmarkStart w:id="16221" w:name="_ETM_Q44_265000"/>
      <w:bookmarkEnd w:id="16221"/>
    </w:p>
    <w:p w:rsidR="00DC38D6" w:rsidRDefault="00DC38D6" w:rsidP="00544B2D">
      <w:pPr>
        <w:pStyle w:val="af6"/>
        <w:keepNext/>
        <w:rPr>
          <w:rtl/>
        </w:rPr>
      </w:pPr>
      <w:bookmarkStart w:id="16222" w:name="ET_interruption_5296_10"/>
      <w:r w:rsidRPr="005D56EF">
        <w:rPr>
          <w:rStyle w:val="TagStyle"/>
          <w:rtl/>
        </w:rPr>
        <w:t xml:space="preserve"> &lt;&lt; קריאה &gt;&gt; </w:t>
      </w:r>
      <w:r>
        <w:rPr>
          <w:rtl/>
        </w:rPr>
        <w:t>יואב קיש (הליכוד):</w:t>
      </w:r>
      <w:r w:rsidRPr="005D56EF">
        <w:rPr>
          <w:rStyle w:val="TagStyle"/>
          <w:rtl/>
        </w:rPr>
        <w:t xml:space="preserve"> &lt;&lt; קריאה &gt;&gt;</w:t>
      </w:r>
      <w:r>
        <w:rPr>
          <w:rtl/>
        </w:rPr>
        <w:t xml:space="preserve">  </w:t>
      </w:r>
      <w:bookmarkEnd w:id="16222"/>
    </w:p>
    <w:p w:rsidR="00DC38D6" w:rsidRDefault="00DC38D6" w:rsidP="0052660E">
      <w:pPr>
        <w:rPr>
          <w:rtl/>
        </w:rPr>
      </w:pPr>
    </w:p>
    <w:p w:rsidR="00DC38D6" w:rsidRDefault="00DC38D6" w:rsidP="00544B2D">
      <w:pPr>
        <w:rPr>
          <w:rtl/>
        </w:rPr>
      </w:pPr>
      <w:r>
        <w:rPr>
          <w:rFonts w:hint="cs"/>
          <w:rtl/>
        </w:rPr>
        <w:t>תגיד במקום מי, משהו, שנדע.</w:t>
      </w:r>
    </w:p>
    <w:p w:rsidR="00DC38D6" w:rsidRDefault="00DC38D6" w:rsidP="00544B2D">
      <w:pPr>
        <w:rPr>
          <w:rtl/>
        </w:rPr>
      </w:pPr>
    </w:p>
    <w:p w:rsidR="00DC38D6" w:rsidRDefault="00DC38D6" w:rsidP="00544B2D">
      <w:pPr>
        <w:pStyle w:val="af7"/>
        <w:keepNext/>
        <w:rPr>
          <w:rtl/>
        </w:rPr>
      </w:pPr>
      <w:r w:rsidRPr="005D56EF">
        <w:rPr>
          <w:rStyle w:val="TagStyle"/>
          <w:rtl/>
        </w:rPr>
        <w:t xml:space="preserve"> &lt;&lt; יור &gt;&gt; </w:t>
      </w:r>
      <w:r>
        <w:rPr>
          <w:rtl/>
        </w:rPr>
        <w:t>היו"ר איתן גינזבורג:</w:t>
      </w:r>
      <w:r w:rsidRPr="005D56EF">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rPr>
      </w:pPr>
      <w:bookmarkStart w:id="16223" w:name="_ETM_Q44_261000"/>
      <w:bookmarkStart w:id="16224" w:name="_ETM_Q44_266149"/>
      <w:bookmarkEnd w:id="16223"/>
      <w:bookmarkEnd w:id="16224"/>
      <w:r>
        <w:rPr>
          <w:rtl/>
        </w:rPr>
        <w:t>בסדר</w:t>
      </w:r>
      <w:r>
        <w:rPr>
          <w:rFonts w:hint="cs"/>
          <w:rtl/>
        </w:rPr>
        <w:t>.</w:t>
      </w:r>
      <w:r>
        <w:rPr>
          <w:rtl/>
        </w:rPr>
        <w:t xml:space="preserve"> </w:t>
      </w:r>
      <w:bookmarkStart w:id="16225" w:name="_ETM_Q44_266539"/>
      <w:bookmarkEnd w:id="16225"/>
      <w:r>
        <w:rPr>
          <w:rtl/>
        </w:rPr>
        <w:t>אבל</w:t>
      </w:r>
      <w:r>
        <w:rPr>
          <w:rFonts w:hint="cs"/>
          <w:rtl/>
        </w:rPr>
        <w:t>,</w:t>
      </w:r>
      <w:r>
        <w:rPr>
          <w:rtl/>
        </w:rPr>
        <w:t xml:space="preserve"> </w:t>
      </w:r>
      <w:bookmarkStart w:id="16226" w:name="_ETM_Q44_266869"/>
      <w:bookmarkEnd w:id="16226"/>
      <w:r>
        <w:rPr>
          <w:rtl/>
        </w:rPr>
        <w:t>בוא</w:t>
      </w:r>
      <w:bookmarkStart w:id="16227" w:name="_ETM_Q44_267170"/>
      <w:bookmarkEnd w:id="16227"/>
      <w:r>
        <w:rPr>
          <w:rFonts w:hint="cs"/>
          <w:rtl/>
        </w:rPr>
        <w:t>, יואב</w:t>
      </w:r>
      <w:bookmarkStart w:id="16228" w:name="_ETM_Q44_264000"/>
      <w:bookmarkEnd w:id="16228"/>
      <w:r>
        <w:rPr>
          <w:rFonts w:hint="cs"/>
          <w:rtl/>
        </w:rPr>
        <w:t xml:space="preserve"> קיש, </w:t>
      </w:r>
      <w:bookmarkStart w:id="16229" w:name="_ETM_Q44_267439"/>
      <w:bookmarkEnd w:id="16229"/>
      <w:r>
        <w:rPr>
          <w:rFonts w:hint="cs"/>
          <w:rtl/>
        </w:rPr>
        <w:t xml:space="preserve">כשאורי מקלב ביקש לעבור מצד אחד וכשמשה ארבל ביקש </w:t>
      </w:r>
      <w:bookmarkStart w:id="16230" w:name="_ETM_Q44_268249"/>
      <w:bookmarkStart w:id="16231" w:name="_ETM_Q44_268429"/>
      <w:bookmarkStart w:id="16232" w:name="_ETM_Q44_268490"/>
      <w:bookmarkStart w:id="16233" w:name="_ETM_Q44_268759"/>
      <w:bookmarkStart w:id="16234" w:name="_ETM_Q44_269090"/>
      <w:bookmarkStart w:id="16235" w:name="_ETM_Q44_269359"/>
      <w:bookmarkStart w:id="16236" w:name="_ETM_Q44_269630"/>
      <w:bookmarkStart w:id="16237" w:name="_ETM_Q44_270049"/>
      <w:bookmarkStart w:id="16238" w:name="_ETM_Q44_270619"/>
      <w:bookmarkStart w:id="16239" w:name="_ETM_Q44_270920"/>
      <w:bookmarkEnd w:id="16230"/>
      <w:bookmarkEnd w:id="16231"/>
      <w:bookmarkEnd w:id="16232"/>
      <w:bookmarkEnd w:id="16233"/>
      <w:bookmarkEnd w:id="16234"/>
      <w:bookmarkEnd w:id="16235"/>
      <w:bookmarkEnd w:id="16236"/>
      <w:bookmarkEnd w:id="16237"/>
      <w:bookmarkEnd w:id="16238"/>
      <w:bookmarkEnd w:id="16239"/>
      <w:r>
        <w:rPr>
          <w:rFonts w:hint="cs"/>
          <w:rtl/>
        </w:rPr>
        <w:t>ל</w:t>
      </w:r>
      <w:r>
        <w:rPr>
          <w:rtl/>
        </w:rPr>
        <w:t xml:space="preserve">התחלף </w:t>
      </w:r>
      <w:bookmarkStart w:id="16240" w:name="_ETM_Q44_271249"/>
      <w:bookmarkEnd w:id="16240"/>
      <w:r>
        <w:rPr>
          <w:rtl/>
        </w:rPr>
        <w:t xml:space="preserve">עם </w:t>
      </w:r>
      <w:bookmarkStart w:id="16241" w:name="_ETM_Q44_271340"/>
      <w:bookmarkEnd w:id="16241"/>
      <w:r>
        <w:rPr>
          <w:rtl/>
        </w:rPr>
        <w:t xml:space="preserve">מישהו </w:t>
      </w:r>
      <w:bookmarkStart w:id="16242" w:name="_ETM_Q44_271579"/>
      <w:bookmarkEnd w:id="16242"/>
      <w:r>
        <w:rPr>
          <w:rtl/>
        </w:rPr>
        <w:t xml:space="preserve">אחר </w:t>
      </w:r>
      <w:bookmarkStart w:id="16243" w:name="_ETM_Q44_272159"/>
      <w:bookmarkEnd w:id="16243"/>
      <w:r>
        <w:rPr>
          <w:rtl/>
        </w:rPr>
        <w:t>–</w:t>
      </w:r>
      <w:r>
        <w:rPr>
          <w:rFonts w:hint="cs"/>
          <w:rtl/>
        </w:rPr>
        <w:t xml:space="preserve"> </w:t>
      </w:r>
      <w:r>
        <w:rPr>
          <w:rtl/>
        </w:rPr>
        <w:t xml:space="preserve">מה </w:t>
      </w:r>
      <w:bookmarkStart w:id="16244" w:name="_ETM_Q44_272340"/>
      <w:bookmarkEnd w:id="16244"/>
      <w:r>
        <w:rPr>
          <w:rtl/>
        </w:rPr>
        <w:t xml:space="preserve">קרה </w:t>
      </w:r>
      <w:bookmarkStart w:id="16245" w:name="_ETM_Q44_272579"/>
      <w:bookmarkEnd w:id="16245"/>
      <w:r>
        <w:rPr>
          <w:rtl/>
        </w:rPr>
        <w:t>לכם</w:t>
      </w:r>
      <w:r>
        <w:rPr>
          <w:rFonts w:hint="cs"/>
          <w:rtl/>
        </w:rPr>
        <w:t>?</w:t>
      </w:r>
      <w:r>
        <w:rPr>
          <w:rtl/>
        </w:rPr>
        <w:t xml:space="preserve"> </w:t>
      </w:r>
      <w:bookmarkStart w:id="16246" w:name="_ETM_Q44_272939"/>
      <w:bookmarkEnd w:id="16246"/>
      <w:r>
        <w:rPr>
          <w:rtl/>
        </w:rPr>
        <w:t xml:space="preserve">זה </w:t>
      </w:r>
      <w:bookmarkStart w:id="16247" w:name="_ETM_Q44_273060"/>
      <w:bookmarkEnd w:id="16247"/>
      <w:r>
        <w:rPr>
          <w:rtl/>
        </w:rPr>
        <w:t xml:space="preserve">דבר </w:t>
      </w:r>
      <w:bookmarkStart w:id="16248" w:name="_ETM_Q44_273270"/>
      <w:bookmarkEnd w:id="16248"/>
      <w:r>
        <w:rPr>
          <w:rtl/>
        </w:rPr>
        <w:t xml:space="preserve">שקורה </w:t>
      </w:r>
      <w:bookmarkStart w:id="16249" w:name="_ETM_Q44_273630"/>
      <w:bookmarkEnd w:id="16249"/>
      <w:r>
        <w:rPr>
          <w:rtl/>
        </w:rPr>
        <w:t xml:space="preserve">כל </w:t>
      </w:r>
      <w:bookmarkStart w:id="16250" w:name="_ETM_Q44_273780"/>
      <w:bookmarkEnd w:id="16250"/>
      <w:r>
        <w:rPr>
          <w:rtl/>
        </w:rPr>
        <w:t>היום</w:t>
      </w:r>
      <w:r>
        <w:rPr>
          <w:rFonts w:hint="cs"/>
          <w:rtl/>
        </w:rPr>
        <w:t>.</w:t>
      </w:r>
    </w:p>
    <w:p w:rsidR="00DC38D6" w:rsidRDefault="00DC38D6" w:rsidP="00544B2D">
      <w:pPr>
        <w:rPr>
          <w:rtl/>
        </w:rPr>
      </w:pPr>
    </w:p>
    <w:p w:rsidR="00DC38D6" w:rsidRDefault="00DC38D6" w:rsidP="00544B2D">
      <w:pPr>
        <w:pStyle w:val="af6"/>
        <w:keepNext/>
        <w:rPr>
          <w:rtl/>
        </w:rPr>
      </w:pPr>
      <w:r w:rsidRPr="005D56EF">
        <w:rPr>
          <w:rStyle w:val="TagStyle"/>
          <w:rtl/>
        </w:rPr>
        <w:t xml:space="preserve"> &lt;&lt; קריאה &gt;&gt; </w:t>
      </w:r>
      <w:r>
        <w:rPr>
          <w:rtl/>
        </w:rPr>
        <w:t>יואב קיש (הליכוד):</w:t>
      </w:r>
      <w:r w:rsidRPr="005D56EF">
        <w:rPr>
          <w:rStyle w:val="TagStyle"/>
          <w:rtl/>
        </w:rPr>
        <w:t xml:space="preserve"> &lt;&lt; קריאה &gt;&gt;</w:t>
      </w:r>
      <w:r>
        <w:rPr>
          <w:rtl/>
        </w:rPr>
        <w:t xml:space="preserve">  </w:t>
      </w:r>
    </w:p>
    <w:p w:rsidR="00DC38D6" w:rsidRDefault="00DC38D6" w:rsidP="0052660E">
      <w:pPr>
        <w:rPr>
          <w:rtl/>
        </w:rPr>
      </w:pPr>
    </w:p>
    <w:p w:rsidR="00DC38D6" w:rsidRDefault="00DC38D6" w:rsidP="00544B2D">
      <w:pPr>
        <w:rPr>
          <w:rtl/>
        </w:rPr>
      </w:pPr>
      <w:r>
        <w:rPr>
          <w:rFonts w:hint="cs"/>
          <w:rtl/>
        </w:rPr>
        <w:t xml:space="preserve">אני לא אמרתי. אבל </w:t>
      </w:r>
      <w:bookmarkStart w:id="16251" w:name="_ETM_Q44_268000"/>
      <w:bookmarkEnd w:id="16251"/>
      <w:r>
        <w:rPr>
          <w:rFonts w:hint="cs"/>
          <w:rtl/>
        </w:rPr>
        <w:t>אני לא אמרתי שלא. אין בעיה. רק תגיד במקום מי.</w:t>
      </w:r>
    </w:p>
    <w:p w:rsidR="00DC38D6" w:rsidRDefault="00DC38D6" w:rsidP="00544B2D">
      <w:pPr>
        <w:rPr>
          <w:rtl/>
        </w:rPr>
      </w:pPr>
    </w:p>
    <w:p w:rsidR="00DC38D6" w:rsidRDefault="00DC38D6" w:rsidP="00544B2D">
      <w:pPr>
        <w:pStyle w:val="af6"/>
        <w:keepNext/>
        <w:rPr>
          <w:rtl/>
        </w:rPr>
      </w:pPr>
      <w:bookmarkStart w:id="16252" w:name="ET_interruption_6044_78"/>
      <w:r w:rsidRPr="00EF1785">
        <w:rPr>
          <w:rStyle w:val="TagStyle"/>
          <w:rtl/>
        </w:rPr>
        <w:t xml:space="preserve"> &lt;&lt; קריאה &gt;&gt; </w:t>
      </w:r>
      <w:r>
        <w:rPr>
          <w:rtl/>
        </w:rPr>
        <w:t>אוריאל בוסו (ש"ס):</w:t>
      </w:r>
      <w:r w:rsidRPr="00EF1785">
        <w:rPr>
          <w:rStyle w:val="TagStyle"/>
          <w:rtl/>
        </w:rPr>
        <w:t xml:space="preserve"> &lt;&lt; קריאה &gt;&gt;</w:t>
      </w:r>
      <w:r>
        <w:rPr>
          <w:rtl/>
        </w:rPr>
        <w:t xml:space="preserve">   </w:t>
      </w:r>
      <w:bookmarkEnd w:id="16252"/>
    </w:p>
    <w:p w:rsidR="00DC38D6" w:rsidRDefault="00DC38D6" w:rsidP="0052660E">
      <w:pPr>
        <w:rPr>
          <w:rtl/>
        </w:rPr>
      </w:pPr>
    </w:p>
    <w:p w:rsidR="00DC38D6" w:rsidRDefault="00DC38D6" w:rsidP="00544B2D">
      <w:pPr>
        <w:rPr>
          <w:rtl/>
        </w:rPr>
      </w:pPr>
      <w:bookmarkStart w:id="16253" w:name="_ETM_Q44_272000"/>
      <w:bookmarkEnd w:id="16253"/>
      <w:r>
        <w:rPr>
          <w:rFonts w:hint="cs"/>
          <w:rtl/>
        </w:rPr>
        <w:t>לא. אין בעיה.</w:t>
      </w:r>
    </w:p>
    <w:p w:rsidR="00DC38D6" w:rsidRDefault="00DC38D6" w:rsidP="00544B2D">
      <w:pPr>
        <w:rPr>
          <w:rtl/>
        </w:rPr>
      </w:pPr>
      <w:bookmarkStart w:id="16254" w:name="_ETM_Q44_271000"/>
      <w:bookmarkEnd w:id="16254"/>
    </w:p>
    <w:p w:rsidR="00DC38D6" w:rsidRDefault="00DC38D6" w:rsidP="00544B2D">
      <w:pPr>
        <w:pStyle w:val="af7"/>
        <w:keepNext/>
        <w:rPr>
          <w:rtl/>
        </w:rPr>
      </w:pPr>
      <w:r w:rsidRPr="005D56EF">
        <w:rPr>
          <w:rStyle w:val="TagStyle"/>
          <w:rtl/>
        </w:rPr>
        <w:t xml:space="preserve"> &lt;&lt; יור &gt;&gt; </w:t>
      </w:r>
      <w:r>
        <w:rPr>
          <w:rtl/>
        </w:rPr>
        <w:t>היו"ר איתן גינזבורג:</w:t>
      </w:r>
      <w:r w:rsidRPr="005D56EF">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16255" w:name="_ETM_Q44_269000"/>
      <w:bookmarkStart w:id="16256" w:name="_ETM_Q44_274880"/>
      <w:bookmarkEnd w:id="16255"/>
      <w:bookmarkEnd w:id="16256"/>
      <w:r>
        <w:rPr>
          <w:rtl/>
        </w:rPr>
        <w:t xml:space="preserve">חברי </w:t>
      </w:r>
      <w:bookmarkStart w:id="16257" w:name="_ETM_Q44_275240"/>
      <w:bookmarkEnd w:id="16257"/>
      <w:r>
        <w:rPr>
          <w:rtl/>
        </w:rPr>
        <w:t>הכנסת</w:t>
      </w:r>
      <w:r>
        <w:rPr>
          <w:rFonts w:hint="cs"/>
          <w:rtl/>
        </w:rPr>
        <w:t>,</w:t>
      </w:r>
      <w:r>
        <w:rPr>
          <w:rtl/>
        </w:rPr>
        <w:t xml:space="preserve"> </w:t>
      </w:r>
      <w:bookmarkStart w:id="16258" w:name="_ETM_Q44_275719"/>
      <w:bookmarkEnd w:id="16258"/>
      <w:r>
        <w:rPr>
          <w:rFonts w:hint="cs"/>
          <w:rtl/>
        </w:rPr>
        <w:t>ת</w:t>
      </w:r>
      <w:r>
        <w:rPr>
          <w:rtl/>
        </w:rPr>
        <w:t xml:space="preserve">עשו </w:t>
      </w:r>
      <w:bookmarkStart w:id="16259" w:name="_ETM_Q44_275899"/>
      <w:bookmarkEnd w:id="16259"/>
      <w:r>
        <w:rPr>
          <w:rtl/>
        </w:rPr>
        <w:t xml:space="preserve">לי </w:t>
      </w:r>
      <w:bookmarkStart w:id="16260" w:name="_ETM_Q44_275990"/>
      <w:bookmarkEnd w:id="16260"/>
      <w:r>
        <w:rPr>
          <w:rtl/>
        </w:rPr>
        <w:t>טובה</w:t>
      </w:r>
      <w:r>
        <w:rPr>
          <w:rFonts w:hint="cs"/>
          <w:rtl/>
        </w:rPr>
        <w:t>,</w:t>
      </w:r>
      <w:r>
        <w:rPr>
          <w:rtl/>
        </w:rPr>
        <w:t xml:space="preserve"> </w:t>
      </w:r>
      <w:bookmarkStart w:id="16261" w:name="_ETM_Q44_276350"/>
      <w:bookmarkEnd w:id="16261"/>
      <w:r>
        <w:rPr>
          <w:rtl/>
        </w:rPr>
        <w:t>תעש</w:t>
      </w:r>
      <w:r>
        <w:rPr>
          <w:rFonts w:hint="cs"/>
          <w:rtl/>
        </w:rPr>
        <w:t>ו</w:t>
      </w:r>
      <w:r>
        <w:rPr>
          <w:rtl/>
        </w:rPr>
        <w:t xml:space="preserve"> </w:t>
      </w:r>
      <w:bookmarkStart w:id="16262" w:name="_ETM_Q44_276619"/>
      <w:bookmarkEnd w:id="16262"/>
      <w:r>
        <w:rPr>
          <w:rtl/>
        </w:rPr>
        <w:t xml:space="preserve">לי </w:t>
      </w:r>
      <w:bookmarkStart w:id="16263" w:name="_ETM_Q44_276709"/>
      <w:bookmarkEnd w:id="16263"/>
      <w:r>
        <w:rPr>
          <w:rtl/>
        </w:rPr>
        <w:t>טובה</w:t>
      </w:r>
      <w:r>
        <w:rPr>
          <w:rFonts w:hint="cs"/>
          <w:rtl/>
        </w:rPr>
        <w:t>.</w:t>
      </w:r>
    </w:p>
    <w:p w:rsidR="00DC38D6" w:rsidRDefault="00DC38D6" w:rsidP="00544B2D">
      <w:pPr>
        <w:rPr>
          <w:rtl/>
        </w:rPr>
      </w:pPr>
    </w:p>
    <w:p w:rsidR="00DC38D6" w:rsidRDefault="00DC38D6" w:rsidP="00544B2D">
      <w:pPr>
        <w:pStyle w:val="a4"/>
        <w:keepNext/>
        <w:rPr>
          <w:rtl/>
        </w:rPr>
      </w:pPr>
      <w:r w:rsidRPr="005D56EF">
        <w:rPr>
          <w:rStyle w:val="TagStyle"/>
          <w:rtl/>
        </w:rPr>
        <w:t xml:space="preserve"> &lt;&lt; דובר &gt;&gt; </w:t>
      </w:r>
      <w:bookmarkStart w:id="16264" w:name="_Toc106224356"/>
      <w:bookmarkStart w:id="16265" w:name="_Toc106232962"/>
      <w:bookmarkStart w:id="16266" w:name="_Toc106233289"/>
      <w:bookmarkStart w:id="16267" w:name="_Toc127286773"/>
      <w:bookmarkStart w:id="16268" w:name="_Toc127287343"/>
      <w:r>
        <w:rPr>
          <w:rtl/>
        </w:rPr>
        <w:t>אלכס קושניר (ישראל ביתנו):</w:t>
      </w:r>
      <w:bookmarkEnd w:id="16264"/>
      <w:bookmarkEnd w:id="16265"/>
      <w:bookmarkEnd w:id="16266"/>
      <w:bookmarkEnd w:id="16267"/>
      <w:bookmarkEnd w:id="16268"/>
      <w:r w:rsidRPr="005D56EF">
        <w:rPr>
          <w:rStyle w:val="TagStyle"/>
          <w:rtl/>
        </w:rPr>
        <w:t xml:space="preserve"> &lt;&lt; דובר &gt;&gt;</w:t>
      </w:r>
      <w:r>
        <w:rPr>
          <w:rtl/>
        </w:rPr>
        <w:t xml:space="preserve">  </w:t>
      </w:r>
    </w:p>
    <w:p w:rsidR="00DC38D6" w:rsidRDefault="00DC38D6" w:rsidP="00544B2D">
      <w:pPr>
        <w:rPr>
          <w:rtl/>
        </w:rPr>
      </w:pPr>
    </w:p>
    <w:p w:rsidR="00DC38D6" w:rsidRDefault="00DC38D6" w:rsidP="00544B2D">
      <w:pPr>
        <w:rPr>
          <w:rtl/>
        </w:rPr>
      </w:pPr>
      <w:bookmarkStart w:id="16269" w:name="_ETM_Q44_277039"/>
      <w:bookmarkEnd w:id="16269"/>
      <w:r>
        <w:rPr>
          <w:rtl/>
        </w:rPr>
        <w:t xml:space="preserve">הייתי </w:t>
      </w:r>
      <w:bookmarkStart w:id="16270" w:name="_ETM_Q44_277250"/>
      <w:bookmarkEnd w:id="16270"/>
      <w:r>
        <w:rPr>
          <w:rtl/>
        </w:rPr>
        <w:t>רשום</w:t>
      </w:r>
      <w:r>
        <w:rPr>
          <w:rFonts w:hint="cs"/>
          <w:rtl/>
        </w:rPr>
        <w:t>. הייתי רשום. תירגעו.</w:t>
      </w:r>
    </w:p>
    <w:p w:rsidR="00DC38D6" w:rsidRDefault="00DC38D6" w:rsidP="00544B2D">
      <w:pPr>
        <w:rPr>
          <w:rtl/>
        </w:rPr>
      </w:pPr>
    </w:p>
    <w:p w:rsidR="00DC38D6" w:rsidRDefault="00DC38D6" w:rsidP="00544B2D">
      <w:pPr>
        <w:pStyle w:val="af6"/>
        <w:keepNext/>
        <w:rPr>
          <w:rtl/>
        </w:rPr>
      </w:pPr>
      <w:r w:rsidRPr="005D56EF">
        <w:rPr>
          <w:rStyle w:val="TagStyle"/>
          <w:rtl/>
        </w:rPr>
        <w:t xml:space="preserve"> &lt;&lt; קריאה &gt;&gt; </w:t>
      </w:r>
      <w:r>
        <w:rPr>
          <w:rtl/>
        </w:rPr>
        <w:t>יואב קיש (הליכוד):</w:t>
      </w:r>
      <w:r w:rsidRPr="005D56EF">
        <w:rPr>
          <w:rStyle w:val="TagStyle"/>
          <w:rtl/>
        </w:rPr>
        <w:t xml:space="preserve"> &lt;&lt; קריאה &gt;&gt;</w:t>
      </w:r>
      <w:r>
        <w:rPr>
          <w:rtl/>
        </w:rPr>
        <w:t xml:space="preserve">  </w:t>
      </w:r>
    </w:p>
    <w:p w:rsidR="00DC38D6" w:rsidRDefault="00DC38D6" w:rsidP="0052660E">
      <w:pPr>
        <w:rPr>
          <w:rtl/>
        </w:rPr>
      </w:pPr>
    </w:p>
    <w:p w:rsidR="00DC38D6" w:rsidRDefault="00DC38D6" w:rsidP="00544B2D">
      <w:pPr>
        <w:rPr>
          <w:rtl/>
        </w:rPr>
      </w:pPr>
      <w:r>
        <w:rPr>
          <w:rFonts w:hint="cs"/>
          <w:rtl/>
        </w:rPr>
        <w:t>תגיד במקום מי, זה הכול.</w:t>
      </w:r>
    </w:p>
    <w:p w:rsidR="00DC38D6" w:rsidRDefault="00DC38D6" w:rsidP="00544B2D">
      <w:pPr>
        <w:rPr>
          <w:rtl/>
        </w:rPr>
      </w:pPr>
      <w:bookmarkStart w:id="16271" w:name="_ETM_Q44_274000"/>
      <w:bookmarkEnd w:id="16271"/>
    </w:p>
    <w:p w:rsidR="00DC38D6" w:rsidRDefault="00DC38D6" w:rsidP="00544B2D">
      <w:pPr>
        <w:pStyle w:val="af6"/>
        <w:keepNext/>
        <w:rPr>
          <w:rtl/>
        </w:rPr>
      </w:pPr>
      <w:bookmarkStart w:id="16272" w:name="ET_interruption_6044_80"/>
      <w:r w:rsidRPr="00EF1785">
        <w:rPr>
          <w:rStyle w:val="TagStyle"/>
          <w:rtl/>
        </w:rPr>
        <w:t xml:space="preserve"> &lt;&lt; קריאה &gt;&gt; </w:t>
      </w:r>
      <w:r>
        <w:rPr>
          <w:rtl/>
        </w:rPr>
        <w:t>אוריאל בוסו (ש"ס):</w:t>
      </w:r>
      <w:r w:rsidRPr="00EF1785">
        <w:rPr>
          <w:rStyle w:val="TagStyle"/>
          <w:rtl/>
        </w:rPr>
        <w:t xml:space="preserve"> &lt;&lt; קריאה &gt;&gt;</w:t>
      </w:r>
      <w:r>
        <w:rPr>
          <w:rtl/>
        </w:rPr>
        <w:t xml:space="preserve">   </w:t>
      </w:r>
      <w:bookmarkEnd w:id="1627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היית רשום? לא ראו. אז לא ראו. זה היה רשום </w:t>
      </w:r>
      <w:r w:rsidR="0052660E">
        <w:rPr>
          <w:rFonts w:hint="cs"/>
          <w:rtl/>
          <w:lang w:eastAsia="he-IL"/>
        </w:rPr>
        <w:t>– – –</w:t>
      </w:r>
      <w:r>
        <w:rPr>
          <w:rFonts w:hint="cs"/>
          <w:rtl/>
          <w:lang w:eastAsia="he-IL"/>
        </w:rPr>
        <w:t xml:space="preserve"> </w:t>
      </w:r>
      <w:bookmarkStart w:id="16273" w:name="_ETM_Q44_278000"/>
      <w:bookmarkEnd w:id="16273"/>
      <w:r>
        <w:rPr>
          <w:rFonts w:hint="cs"/>
          <w:rtl/>
          <w:lang w:eastAsia="he-IL"/>
        </w:rPr>
        <w:t>לא אחרי.</w:t>
      </w:r>
    </w:p>
    <w:p w:rsidR="00DC38D6" w:rsidRPr="00EF1785" w:rsidRDefault="00DC38D6" w:rsidP="00544B2D">
      <w:pPr>
        <w:rPr>
          <w:rtl/>
          <w:lang w:eastAsia="he-IL"/>
        </w:rPr>
      </w:pPr>
      <w:bookmarkStart w:id="16274" w:name="_ETM_Q44_280000"/>
      <w:bookmarkEnd w:id="16274"/>
    </w:p>
    <w:p w:rsidR="00DC38D6" w:rsidRDefault="00DC38D6" w:rsidP="00544B2D">
      <w:pPr>
        <w:pStyle w:val="af7"/>
        <w:keepNext/>
        <w:rPr>
          <w:rtl/>
        </w:rPr>
      </w:pPr>
      <w:bookmarkStart w:id="16275" w:name="ET_yor_6326_17"/>
      <w:r w:rsidRPr="005D56EF">
        <w:rPr>
          <w:rStyle w:val="TagStyle"/>
          <w:rtl/>
        </w:rPr>
        <w:t xml:space="preserve"> &lt;&lt; יור &gt;&gt; </w:t>
      </w:r>
      <w:r>
        <w:rPr>
          <w:rtl/>
        </w:rPr>
        <w:t>היו"ר איתן גינזבורג:</w:t>
      </w:r>
      <w:r w:rsidRPr="005D56EF">
        <w:rPr>
          <w:rStyle w:val="TagStyle"/>
          <w:rtl/>
        </w:rPr>
        <w:t xml:space="preserve"> &lt;&lt; יור &gt;&gt;</w:t>
      </w:r>
      <w:r>
        <w:rPr>
          <w:rtl/>
        </w:rPr>
        <w:t xml:space="preserve">  </w:t>
      </w:r>
      <w:bookmarkEnd w:id="16275"/>
    </w:p>
    <w:p w:rsidR="00DC38D6" w:rsidRDefault="00DC38D6" w:rsidP="0052660E">
      <w:pPr>
        <w:rPr>
          <w:rtl/>
        </w:rPr>
      </w:pPr>
    </w:p>
    <w:p w:rsidR="00DC38D6" w:rsidRDefault="00DC38D6" w:rsidP="00544B2D">
      <w:pPr>
        <w:rPr>
          <w:rtl/>
        </w:rPr>
      </w:pPr>
      <w:bookmarkStart w:id="16276" w:name="_ETM_Q44_276000"/>
      <w:bookmarkEnd w:id="16276"/>
      <w:r>
        <w:rPr>
          <w:rFonts w:hint="cs"/>
          <w:rtl/>
        </w:rPr>
        <w:t>טוב. כן. בבקשה, אדוני.</w:t>
      </w:r>
    </w:p>
    <w:p w:rsidR="00DC38D6" w:rsidRDefault="00DC38D6" w:rsidP="00544B2D">
      <w:pPr>
        <w:rPr>
          <w:rtl/>
        </w:rPr>
      </w:pPr>
    </w:p>
    <w:p w:rsidR="00DC38D6" w:rsidRDefault="00DC38D6" w:rsidP="00544B2D">
      <w:pPr>
        <w:pStyle w:val="-"/>
        <w:keepNext/>
        <w:rPr>
          <w:rtl/>
        </w:rPr>
      </w:pPr>
      <w:bookmarkStart w:id="16277" w:name="ET_speakercontinue_5857_18"/>
      <w:r w:rsidRPr="00E92620">
        <w:rPr>
          <w:rStyle w:val="TagStyle"/>
          <w:rtl/>
        </w:rPr>
        <w:t xml:space="preserve"> &lt;&lt; דובר_המשך &gt;&gt; </w:t>
      </w:r>
      <w:r>
        <w:rPr>
          <w:rtl/>
        </w:rPr>
        <w:t>אלכס קושניר (ישראל ביתנו):</w:t>
      </w:r>
      <w:r w:rsidRPr="00E92620">
        <w:rPr>
          <w:rStyle w:val="TagStyle"/>
          <w:rtl/>
        </w:rPr>
        <w:t xml:space="preserve"> &lt;&lt; דובר_המשך &gt;&gt;</w:t>
      </w:r>
      <w:r>
        <w:rPr>
          <w:rtl/>
        </w:rPr>
        <w:t xml:space="preserve">  </w:t>
      </w:r>
      <w:bookmarkEnd w:id="16277"/>
    </w:p>
    <w:p w:rsidR="00DC38D6" w:rsidRDefault="00DC38D6" w:rsidP="0052660E">
      <w:pPr>
        <w:rPr>
          <w:rtl/>
        </w:rPr>
      </w:pPr>
    </w:p>
    <w:p w:rsidR="00DC38D6" w:rsidRDefault="00DC38D6" w:rsidP="00544B2D">
      <w:pPr>
        <w:rPr>
          <w:rtl/>
        </w:rPr>
      </w:pPr>
      <w:r>
        <w:rPr>
          <w:rtl/>
        </w:rPr>
        <w:t xml:space="preserve"> </w:t>
      </w:r>
      <w:bookmarkStart w:id="16278" w:name="_ETM_Q44_277579"/>
      <w:bookmarkEnd w:id="16278"/>
      <w:r>
        <w:rPr>
          <w:rFonts w:hint="cs"/>
          <w:rtl/>
        </w:rPr>
        <w:t>הייתי רשום, יואב. הכול בסדר.</w:t>
      </w:r>
    </w:p>
    <w:p w:rsidR="00DC38D6" w:rsidRDefault="00DC38D6" w:rsidP="00544B2D">
      <w:pPr>
        <w:rPr>
          <w:rtl/>
        </w:rPr>
      </w:pPr>
    </w:p>
    <w:p w:rsidR="00DC38D6" w:rsidRDefault="00DC38D6" w:rsidP="00544B2D">
      <w:pPr>
        <w:pStyle w:val="af7"/>
        <w:keepNext/>
        <w:rPr>
          <w:rtl/>
        </w:rPr>
      </w:pPr>
      <w:bookmarkStart w:id="16279" w:name="ET_yor_6326_19"/>
      <w:r w:rsidRPr="00E92620">
        <w:rPr>
          <w:rStyle w:val="TagStyle"/>
          <w:rtl/>
        </w:rPr>
        <w:t xml:space="preserve"> &lt;&lt; יור &gt;&gt; </w:t>
      </w:r>
      <w:r>
        <w:rPr>
          <w:rtl/>
        </w:rPr>
        <w:t>היו"ר איתן גינזבורג:</w:t>
      </w:r>
      <w:r w:rsidRPr="00E92620">
        <w:rPr>
          <w:rStyle w:val="TagStyle"/>
          <w:rtl/>
        </w:rPr>
        <w:t xml:space="preserve"> &lt;&lt; יור &gt;&gt;</w:t>
      </w:r>
      <w:r>
        <w:rPr>
          <w:rtl/>
        </w:rPr>
        <w:t xml:space="preserve">  </w:t>
      </w:r>
      <w:bookmarkEnd w:id="16279"/>
    </w:p>
    <w:p w:rsidR="00DC38D6" w:rsidRDefault="00DC38D6" w:rsidP="0052660E">
      <w:pPr>
        <w:rPr>
          <w:rtl/>
          <w:lang w:eastAsia="he-IL"/>
        </w:rPr>
      </w:pPr>
    </w:p>
    <w:p w:rsidR="00DC38D6" w:rsidRDefault="00DC38D6" w:rsidP="00544B2D">
      <w:pPr>
        <w:rPr>
          <w:rtl/>
          <w:lang w:eastAsia="he-IL"/>
        </w:rPr>
      </w:pPr>
      <w:r>
        <w:rPr>
          <w:rFonts w:hint="cs"/>
          <w:rtl/>
          <w:lang w:eastAsia="he-IL"/>
        </w:rPr>
        <w:t>כן. בואו, באמת. כן, בבקשה, אדוני.</w:t>
      </w:r>
    </w:p>
    <w:p w:rsidR="00DC38D6" w:rsidRDefault="00DC38D6" w:rsidP="00544B2D">
      <w:pPr>
        <w:rPr>
          <w:rtl/>
          <w:lang w:eastAsia="he-IL"/>
        </w:rPr>
      </w:pPr>
      <w:bookmarkStart w:id="16280" w:name="_ETM_Q44_281000"/>
      <w:bookmarkEnd w:id="16280"/>
    </w:p>
    <w:p w:rsidR="00DC38D6" w:rsidRDefault="00DC38D6" w:rsidP="00544B2D">
      <w:pPr>
        <w:pStyle w:val="-"/>
        <w:keepNext/>
        <w:rPr>
          <w:rtl/>
        </w:rPr>
      </w:pPr>
      <w:bookmarkStart w:id="16281" w:name="ET_speakercontinue_5857_20"/>
      <w:r w:rsidRPr="00E92620">
        <w:rPr>
          <w:rStyle w:val="TagStyle"/>
          <w:rtl/>
        </w:rPr>
        <w:t xml:space="preserve"> &lt;&lt; דובר_המשך &gt;&gt; </w:t>
      </w:r>
      <w:r>
        <w:rPr>
          <w:rtl/>
        </w:rPr>
        <w:t>אלכס קושניר (ישראל ביתנו):</w:t>
      </w:r>
      <w:r w:rsidRPr="00E92620">
        <w:rPr>
          <w:rStyle w:val="TagStyle"/>
          <w:rtl/>
        </w:rPr>
        <w:t xml:space="preserve"> &lt;&lt; דובר_המשך &gt;&gt;</w:t>
      </w:r>
      <w:r>
        <w:rPr>
          <w:rtl/>
        </w:rPr>
        <w:t xml:space="preserve">  </w:t>
      </w:r>
      <w:bookmarkEnd w:id="16281"/>
    </w:p>
    <w:p w:rsidR="00DC38D6" w:rsidRDefault="00DC38D6" w:rsidP="0052660E">
      <w:pPr>
        <w:rPr>
          <w:rtl/>
          <w:lang w:eastAsia="he-IL"/>
        </w:rPr>
      </w:pPr>
    </w:p>
    <w:p w:rsidR="00DC38D6" w:rsidRDefault="00DC38D6" w:rsidP="00544B2D">
      <w:pPr>
        <w:rPr>
          <w:rtl/>
        </w:rPr>
      </w:pPr>
      <w:bookmarkStart w:id="16282" w:name="_ETM_Q44_282000"/>
      <w:bookmarkStart w:id="16283" w:name="_ETM_Q44_287060"/>
      <w:bookmarkEnd w:id="16282"/>
      <w:bookmarkEnd w:id="16283"/>
      <w:r>
        <w:rPr>
          <w:rFonts w:hint="cs"/>
          <w:rtl/>
        </w:rPr>
        <w:t xml:space="preserve">טוב. </w:t>
      </w:r>
      <w:r>
        <w:rPr>
          <w:rtl/>
        </w:rPr>
        <w:t xml:space="preserve">אדוני </w:t>
      </w:r>
      <w:bookmarkStart w:id="16284" w:name="_ETM_Q44_287359"/>
      <w:bookmarkEnd w:id="16284"/>
      <w:r>
        <w:rPr>
          <w:rtl/>
        </w:rPr>
        <w:t>היושב-ראש</w:t>
      </w:r>
      <w:r>
        <w:rPr>
          <w:rFonts w:hint="cs"/>
          <w:rtl/>
        </w:rPr>
        <w:t>,</w:t>
      </w:r>
      <w:r>
        <w:rPr>
          <w:rtl/>
        </w:rPr>
        <w:t xml:space="preserve"> </w:t>
      </w:r>
      <w:bookmarkStart w:id="16285" w:name="_ETM_Q44_287869"/>
      <w:bookmarkEnd w:id="16285"/>
      <w:r>
        <w:rPr>
          <w:rtl/>
        </w:rPr>
        <w:t xml:space="preserve">חבריי </w:t>
      </w:r>
      <w:bookmarkStart w:id="16286" w:name="_ETM_Q44_288229"/>
      <w:bookmarkEnd w:id="16286"/>
      <w:r>
        <w:rPr>
          <w:rtl/>
        </w:rPr>
        <w:t xml:space="preserve">חברי </w:t>
      </w:r>
      <w:bookmarkStart w:id="16287" w:name="_ETM_Q44_288500"/>
      <w:bookmarkEnd w:id="16287"/>
      <w:r>
        <w:rPr>
          <w:rtl/>
        </w:rPr>
        <w:t>הכנסת</w:t>
      </w:r>
      <w:r>
        <w:rPr>
          <w:rFonts w:hint="cs"/>
          <w:rtl/>
        </w:rPr>
        <w:t>,</w:t>
      </w:r>
      <w:r>
        <w:rPr>
          <w:rtl/>
        </w:rPr>
        <w:t xml:space="preserve"> </w:t>
      </w:r>
      <w:bookmarkStart w:id="16288" w:name="_ETM_Q44_290350"/>
      <w:bookmarkEnd w:id="16288"/>
      <w:r>
        <w:rPr>
          <w:rtl/>
        </w:rPr>
        <w:t xml:space="preserve">אני </w:t>
      </w:r>
      <w:bookmarkStart w:id="16289" w:name="_ETM_Q44_290469"/>
      <w:bookmarkEnd w:id="16289"/>
      <w:r>
        <w:rPr>
          <w:rtl/>
        </w:rPr>
        <w:t xml:space="preserve">רוצה </w:t>
      </w:r>
      <w:bookmarkStart w:id="16290" w:name="_ETM_Q44_290859"/>
      <w:bookmarkStart w:id="16291" w:name="_ETM_Q44_291219"/>
      <w:bookmarkEnd w:id="16290"/>
      <w:bookmarkEnd w:id="16291"/>
      <w:r>
        <w:rPr>
          <w:rtl/>
        </w:rPr>
        <w:t xml:space="preserve">להקריא </w:t>
      </w:r>
      <w:bookmarkStart w:id="16292" w:name="_ETM_Q44_291549"/>
      <w:bookmarkEnd w:id="16292"/>
      <w:r>
        <w:rPr>
          <w:rtl/>
        </w:rPr>
        <w:t xml:space="preserve">לכם </w:t>
      </w:r>
      <w:bookmarkStart w:id="16293" w:name="_ETM_Q44_291850"/>
      <w:bookmarkEnd w:id="16293"/>
      <w:r>
        <w:rPr>
          <w:rtl/>
        </w:rPr>
        <w:t xml:space="preserve">כמה </w:t>
      </w:r>
      <w:bookmarkStart w:id="16294" w:name="_ETM_Q44_292119"/>
      <w:bookmarkEnd w:id="16294"/>
      <w:r>
        <w:rPr>
          <w:rtl/>
        </w:rPr>
        <w:t>מספרים</w:t>
      </w:r>
      <w:r>
        <w:rPr>
          <w:rFonts w:hint="cs"/>
          <w:rtl/>
        </w:rPr>
        <w:t>.</w:t>
      </w:r>
      <w:r>
        <w:rPr>
          <w:rtl/>
        </w:rPr>
        <w:t xml:space="preserve"> </w:t>
      </w:r>
      <w:bookmarkStart w:id="16295" w:name="_ETM_Q44_294530"/>
      <w:bookmarkEnd w:id="16295"/>
      <w:r>
        <w:rPr>
          <w:rtl/>
        </w:rPr>
        <w:t xml:space="preserve">מענק </w:t>
      </w:r>
      <w:bookmarkStart w:id="16296" w:name="_ETM_Q44_296360"/>
      <w:bookmarkEnd w:id="16296"/>
      <w:r>
        <w:rPr>
          <w:rtl/>
        </w:rPr>
        <w:t>ל</w:t>
      </w:r>
      <w:bookmarkStart w:id="16297" w:name="_ETM_Q44_296840"/>
      <w:bookmarkEnd w:id="16297"/>
      <w:r>
        <w:rPr>
          <w:rtl/>
        </w:rPr>
        <w:t xml:space="preserve">ניצולי </w:t>
      </w:r>
      <w:bookmarkStart w:id="16298" w:name="_ETM_Q44_297380"/>
      <w:bookmarkEnd w:id="16298"/>
      <w:r>
        <w:rPr>
          <w:rtl/>
        </w:rPr>
        <w:t xml:space="preserve">שואה </w:t>
      </w:r>
      <w:bookmarkStart w:id="16299" w:name="_ETM_Q44_298670"/>
      <w:bookmarkEnd w:id="16299"/>
      <w:r>
        <w:rPr>
          <w:rFonts w:hint="cs"/>
          <w:rtl/>
        </w:rPr>
        <w:t xml:space="preserve">הועלה </w:t>
      </w:r>
      <w:bookmarkStart w:id="16300" w:name="_ETM_Q44_299060"/>
      <w:bookmarkEnd w:id="16300"/>
      <w:r>
        <w:rPr>
          <w:rtl/>
        </w:rPr>
        <w:t>ב-60%</w:t>
      </w:r>
      <w:bookmarkStart w:id="16301" w:name="_ETM_Q44_301020"/>
      <w:bookmarkEnd w:id="16301"/>
      <w:r>
        <w:rPr>
          <w:rFonts w:hint="cs"/>
          <w:rtl/>
        </w:rPr>
        <w:t xml:space="preserve">; </w:t>
      </w:r>
      <w:r>
        <w:rPr>
          <w:rtl/>
        </w:rPr>
        <w:t xml:space="preserve">חיילי </w:t>
      </w:r>
      <w:bookmarkStart w:id="16302" w:name="_ETM_Q44_301529"/>
      <w:bookmarkEnd w:id="16302"/>
      <w:r>
        <w:rPr>
          <w:rtl/>
        </w:rPr>
        <w:t xml:space="preserve">צה"ל </w:t>
      </w:r>
      <w:bookmarkStart w:id="16303" w:name="_ETM_Q44_301859"/>
      <w:bookmarkEnd w:id="16303"/>
      <w:r>
        <w:rPr>
          <w:rtl/>
        </w:rPr>
        <w:t xml:space="preserve">קיבלו </w:t>
      </w:r>
      <w:bookmarkStart w:id="16304" w:name="_ETM_Q44_302159"/>
      <w:bookmarkEnd w:id="16304"/>
      <w:r>
        <w:rPr>
          <w:rtl/>
        </w:rPr>
        <w:t xml:space="preserve">תוספת </w:t>
      </w:r>
      <w:bookmarkStart w:id="16305" w:name="_ETM_Q44_302669"/>
      <w:bookmarkEnd w:id="16305"/>
      <w:r>
        <w:rPr>
          <w:rtl/>
        </w:rPr>
        <w:t xml:space="preserve">של </w:t>
      </w:r>
      <w:bookmarkStart w:id="16306" w:name="_ETM_Q44_302969"/>
      <w:bookmarkEnd w:id="16306"/>
      <w:r>
        <w:rPr>
          <w:rtl/>
        </w:rPr>
        <w:t xml:space="preserve">50% </w:t>
      </w:r>
      <w:bookmarkStart w:id="16307" w:name="_ETM_Q44_303749"/>
      <w:bookmarkEnd w:id="16307"/>
      <w:r>
        <w:rPr>
          <w:rtl/>
        </w:rPr>
        <w:t xml:space="preserve">לדמי </w:t>
      </w:r>
      <w:bookmarkStart w:id="16308" w:name="_ETM_Q44_304049"/>
      <w:bookmarkEnd w:id="16308"/>
      <w:r>
        <w:rPr>
          <w:rtl/>
        </w:rPr>
        <w:t xml:space="preserve">הקיום </w:t>
      </w:r>
      <w:bookmarkStart w:id="16309" w:name="_ETM_Q44_304379"/>
      <w:bookmarkEnd w:id="16309"/>
      <w:r>
        <w:rPr>
          <w:rtl/>
        </w:rPr>
        <w:t>שלהם</w:t>
      </w:r>
      <w:r>
        <w:rPr>
          <w:rFonts w:hint="cs"/>
          <w:rtl/>
        </w:rPr>
        <w:t>;</w:t>
      </w:r>
      <w:r>
        <w:rPr>
          <w:rtl/>
        </w:rPr>
        <w:t xml:space="preserve"> </w:t>
      </w:r>
      <w:bookmarkStart w:id="16310" w:name="_ETM_Q44_306179"/>
      <w:bookmarkEnd w:id="16310"/>
      <w:r>
        <w:rPr>
          <w:rtl/>
        </w:rPr>
        <w:t xml:space="preserve">העברנו </w:t>
      </w:r>
      <w:bookmarkStart w:id="16311" w:name="_ETM_Q44_306719"/>
      <w:bookmarkEnd w:id="16311"/>
      <w:r>
        <w:rPr>
          <w:rtl/>
        </w:rPr>
        <w:t xml:space="preserve">את </w:t>
      </w:r>
      <w:bookmarkStart w:id="16312" w:name="_ETM_Q44_306840"/>
      <w:bookmarkEnd w:id="16312"/>
      <w:r>
        <w:rPr>
          <w:rtl/>
        </w:rPr>
        <w:t xml:space="preserve">החוק </w:t>
      </w:r>
      <w:bookmarkStart w:id="16313" w:name="_ETM_Q44_307109"/>
      <w:bookmarkEnd w:id="16313"/>
      <w:r>
        <w:rPr>
          <w:rtl/>
        </w:rPr>
        <w:t xml:space="preserve">ממדים </w:t>
      </w:r>
      <w:bookmarkStart w:id="16314" w:name="_ETM_Q44_307499"/>
      <w:bookmarkEnd w:id="16314"/>
      <w:r>
        <w:rPr>
          <w:rtl/>
        </w:rPr>
        <w:t>ללימודים</w:t>
      </w:r>
      <w:r>
        <w:rPr>
          <w:rFonts w:hint="cs"/>
          <w:rtl/>
        </w:rPr>
        <w:t>,</w:t>
      </w:r>
      <w:r>
        <w:rPr>
          <w:rtl/>
        </w:rPr>
        <w:t xml:space="preserve"> </w:t>
      </w:r>
      <w:bookmarkStart w:id="16315" w:name="_ETM_Q44_308069"/>
      <w:bookmarkEnd w:id="16315"/>
      <w:r>
        <w:rPr>
          <w:rtl/>
        </w:rPr>
        <w:t xml:space="preserve">שנותן </w:t>
      </w:r>
      <w:bookmarkStart w:id="16316" w:name="_ETM_Q44_308819"/>
      <w:bookmarkEnd w:id="16316"/>
      <w:r>
        <w:rPr>
          <w:rtl/>
        </w:rPr>
        <w:t xml:space="preserve">מלגה </w:t>
      </w:r>
      <w:bookmarkStart w:id="16317" w:name="_ETM_Q44_310340"/>
      <w:bookmarkEnd w:id="16317"/>
      <w:r>
        <w:rPr>
          <w:rtl/>
        </w:rPr>
        <w:t xml:space="preserve">לסטודנטים </w:t>
      </w:r>
      <w:bookmarkStart w:id="16318" w:name="_ETM_Q44_311060"/>
      <w:bookmarkEnd w:id="16318"/>
      <w:r>
        <w:rPr>
          <w:rtl/>
        </w:rPr>
        <w:t xml:space="preserve">לוחמים </w:t>
      </w:r>
      <w:bookmarkStart w:id="16319" w:name="_ETM_Q44_311540"/>
      <w:bookmarkEnd w:id="16319"/>
      <w:r>
        <w:rPr>
          <w:rtl/>
        </w:rPr>
        <w:t>–</w:t>
      </w:r>
      <w:r>
        <w:rPr>
          <w:rFonts w:hint="cs"/>
          <w:rtl/>
        </w:rPr>
        <w:t xml:space="preserve"> </w:t>
      </w:r>
      <w:r>
        <w:rPr>
          <w:rtl/>
        </w:rPr>
        <w:t>סליחה</w:t>
      </w:r>
      <w:r>
        <w:rPr>
          <w:rFonts w:hint="cs"/>
          <w:rtl/>
        </w:rPr>
        <w:t>,</w:t>
      </w:r>
      <w:r>
        <w:rPr>
          <w:rtl/>
        </w:rPr>
        <w:t xml:space="preserve"> </w:t>
      </w:r>
      <w:bookmarkStart w:id="16320" w:name="_ETM_Q44_311959"/>
      <w:bookmarkEnd w:id="16320"/>
      <w:r>
        <w:rPr>
          <w:rtl/>
        </w:rPr>
        <w:t>כן</w:t>
      </w:r>
      <w:r>
        <w:rPr>
          <w:rFonts w:hint="cs"/>
          <w:rtl/>
        </w:rPr>
        <w:t>,</w:t>
      </w:r>
      <w:r>
        <w:rPr>
          <w:rtl/>
        </w:rPr>
        <w:t xml:space="preserve"> </w:t>
      </w:r>
      <w:bookmarkStart w:id="16321" w:name="_ETM_Q44_312169"/>
      <w:bookmarkEnd w:id="16321"/>
      <w:r>
        <w:rPr>
          <w:rtl/>
        </w:rPr>
        <w:t xml:space="preserve">לסטודנטים </w:t>
      </w:r>
      <w:bookmarkStart w:id="16322" w:name="_ETM_Q44_312769"/>
      <w:bookmarkEnd w:id="16322"/>
      <w:r>
        <w:rPr>
          <w:rtl/>
        </w:rPr>
        <w:t xml:space="preserve">חיילים </w:t>
      </w:r>
      <w:bookmarkStart w:id="16323" w:name="_ETM_Q44_313189"/>
      <w:bookmarkEnd w:id="16323"/>
      <w:r>
        <w:rPr>
          <w:rtl/>
        </w:rPr>
        <w:t>משוחררים</w:t>
      </w:r>
      <w:r>
        <w:rPr>
          <w:rFonts w:hint="cs"/>
          <w:rtl/>
        </w:rPr>
        <w:t>,</w:t>
      </w:r>
      <w:r>
        <w:rPr>
          <w:rtl/>
        </w:rPr>
        <w:t xml:space="preserve"> </w:t>
      </w:r>
      <w:bookmarkStart w:id="16324" w:name="_ETM_Q44_313730"/>
      <w:bookmarkEnd w:id="16324"/>
      <w:r>
        <w:rPr>
          <w:rtl/>
        </w:rPr>
        <w:t>לוחמים</w:t>
      </w:r>
      <w:r>
        <w:rPr>
          <w:rFonts w:hint="cs"/>
          <w:rtl/>
        </w:rPr>
        <w:t>;</w:t>
      </w:r>
      <w:r>
        <w:rPr>
          <w:rtl/>
        </w:rPr>
        <w:t xml:space="preserve"> </w:t>
      </w:r>
      <w:bookmarkStart w:id="16325" w:name="_ETM_Q44_315760"/>
      <w:bookmarkEnd w:id="16325"/>
      <w:r>
        <w:rPr>
          <w:rtl/>
        </w:rPr>
        <w:t xml:space="preserve">העלינו </w:t>
      </w:r>
      <w:bookmarkStart w:id="16326" w:name="_ETM_Q44_316209"/>
      <w:bookmarkEnd w:id="16326"/>
      <w:r>
        <w:rPr>
          <w:rtl/>
        </w:rPr>
        <w:t xml:space="preserve">את </w:t>
      </w:r>
      <w:bookmarkStart w:id="16327" w:name="_ETM_Q44_316299"/>
      <w:bookmarkEnd w:id="16327"/>
      <w:r>
        <w:rPr>
          <w:rtl/>
        </w:rPr>
        <w:t xml:space="preserve">קצבת </w:t>
      </w:r>
      <w:bookmarkStart w:id="16328" w:name="_ETM_Q44_316840"/>
      <w:bookmarkEnd w:id="16328"/>
      <w:r>
        <w:rPr>
          <w:rtl/>
        </w:rPr>
        <w:t xml:space="preserve">השלמת </w:t>
      </w:r>
      <w:bookmarkStart w:id="16329" w:name="_ETM_Q44_318110"/>
      <w:bookmarkEnd w:id="16329"/>
      <w:r>
        <w:rPr>
          <w:rtl/>
        </w:rPr>
        <w:t xml:space="preserve">הכנסה </w:t>
      </w:r>
      <w:bookmarkStart w:id="16330" w:name="_ETM_Q44_318590"/>
      <w:bookmarkEnd w:id="16330"/>
      <w:r>
        <w:rPr>
          <w:rtl/>
        </w:rPr>
        <w:t xml:space="preserve">לקשישים </w:t>
      </w:r>
      <w:bookmarkStart w:id="16331" w:name="_ETM_Q44_319280"/>
      <w:bookmarkEnd w:id="16331"/>
      <w:r>
        <w:rPr>
          <w:rtl/>
        </w:rPr>
        <w:t xml:space="preserve">ל-70% </w:t>
      </w:r>
      <w:bookmarkStart w:id="16332" w:name="_ETM_Q44_319970"/>
      <w:bookmarkEnd w:id="16332"/>
      <w:r>
        <w:rPr>
          <w:rtl/>
        </w:rPr>
        <w:t xml:space="preserve">משכר </w:t>
      </w:r>
      <w:bookmarkStart w:id="16333" w:name="_ETM_Q44_320360"/>
      <w:bookmarkEnd w:id="16333"/>
      <w:r>
        <w:rPr>
          <w:rFonts w:hint="cs"/>
          <w:rtl/>
        </w:rPr>
        <w:t>ה</w:t>
      </w:r>
      <w:r>
        <w:rPr>
          <w:rtl/>
        </w:rPr>
        <w:t>מינימום</w:t>
      </w:r>
      <w:r>
        <w:rPr>
          <w:rFonts w:hint="cs"/>
          <w:rtl/>
        </w:rPr>
        <w:t>;</w:t>
      </w:r>
      <w:r>
        <w:rPr>
          <w:rtl/>
        </w:rPr>
        <w:t xml:space="preserve"> </w:t>
      </w:r>
      <w:bookmarkStart w:id="16334" w:name="_ETM_Q44_322010"/>
      <w:bookmarkEnd w:id="16334"/>
      <w:r>
        <w:rPr>
          <w:rtl/>
        </w:rPr>
        <w:t xml:space="preserve">תקצבנו </w:t>
      </w:r>
      <w:bookmarkStart w:id="16335" w:name="_ETM_Q44_324669"/>
      <w:bookmarkEnd w:id="16335"/>
      <w:r>
        <w:rPr>
          <w:rFonts w:hint="cs"/>
          <w:rtl/>
        </w:rPr>
        <w:t xml:space="preserve">את </w:t>
      </w:r>
      <w:bookmarkStart w:id="16336" w:name="_ETM_Q44_321000"/>
      <w:bookmarkEnd w:id="16336"/>
      <w:r>
        <w:rPr>
          <w:rtl/>
        </w:rPr>
        <w:t xml:space="preserve">תוכנית </w:t>
      </w:r>
      <w:bookmarkStart w:id="16337" w:name="_ETM_Q44_325299"/>
      <w:bookmarkEnd w:id="16337"/>
      <w:r>
        <w:rPr>
          <w:rtl/>
        </w:rPr>
        <w:t>נפש</w:t>
      </w:r>
      <w:bookmarkStart w:id="16338" w:name="_ETM_Q44_325629"/>
      <w:bookmarkEnd w:id="16338"/>
      <w:r>
        <w:rPr>
          <w:rFonts w:hint="cs"/>
          <w:rtl/>
        </w:rPr>
        <w:t xml:space="preserve"> אחת</w:t>
      </w:r>
      <w:r>
        <w:rPr>
          <w:rtl/>
        </w:rPr>
        <w:t xml:space="preserve"> </w:t>
      </w:r>
      <w:bookmarkStart w:id="16339" w:name="_ETM_Q44_326439"/>
      <w:bookmarkEnd w:id="16339"/>
      <w:r>
        <w:rPr>
          <w:rtl/>
        </w:rPr>
        <w:t xml:space="preserve">לנכי </w:t>
      </w:r>
      <w:bookmarkStart w:id="16340" w:name="_ETM_Q44_327159"/>
      <w:bookmarkEnd w:id="16340"/>
      <w:r>
        <w:rPr>
          <w:rtl/>
        </w:rPr>
        <w:t>צה"ל</w:t>
      </w:r>
      <w:r>
        <w:rPr>
          <w:rFonts w:hint="cs"/>
          <w:rtl/>
        </w:rPr>
        <w:t>,</w:t>
      </w:r>
      <w:r>
        <w:rPr>
          <w:rtl/>
        </w:rPr>
        <w:t xml:space="preserve"> </w:t>
      </w:r>
      <w:bookmarkStart w:id="16341" w:name="_ETM_Q44_328590"/>
      <w:bookmarkEnd w:id="16341"/>
      <w:r>
        <w:rPr>
          <w:rtl/>
        </w:rPr>
        <w:t xml:space="preserve">וגם </w:t>
      </w:r>
      <w:bookmarkStart w:id="16342" w:name="_ETM_Q44_329520"/>
      <w:bookmarkEnd w:id="16342"/>
      <w:r>
        <w:rPr>
          <w:rtl/>
        </w:rPr>
        <w:t>סוף</w:t>
      </w:r>
      <w:bookmarkStart w:id="16343" w:name="_ETM_Q44_329790"/>
      <w:bookmarkEnd w:id="16343"/>
      <w:r>
        <w:rPr>
          <w:rFonts w:hint="cs"/>
          <w:rtl/>
        </w:rPr>
        <w:t>-</w:t>
      </w:r>
      <w:r>
        <w:rPr>
          <w:rtl/>
        </w:rPr>
        <w:t xml:space="preserve">סוף </w:t>
      </w:r>
      <w:bookmarkStart w:id="16344" w:name="_ETM_Q44_330600"/>
      <w:bookmarkEnd w:id="16344"/>
      <w:r>
        <w:rPr>
          <w:rtl/>
        </w:rPr>
        <w:t xml:space="preserve">טיפלנו </w:t>
      </w:r>
      <w:bookmarkStart w:id="16345" w:name="_ETM_Q44_331139"/>
      <w:bookmarkEnd w:id="16345"/>
      <w:r>
        <w:rPr>
          <w:rtl/>
        </w:rPr>
        <w:t xml:space="preserve">בקצבאות </w:t>
      </w:r>
      <w:bookmarkStart w:id="16346" w:name="_ETM_Q44_331889"/>
      <w:bookmarkEnd w:id="16346"/>
      <w:r>
        <w:rPr>
          <w:rFonts w:hint="cs"/>
          <w:rtl/>
        </w:rPr>
        <w:t>ל</w:t>
      </w:r>
      <w:r>
        <w:rPr>
          <w:rtl/>
        </w:rPr>
        <w:t>נכים</w:t>
      </w:r>
      <w:r>
        <w:rPr>
          <w:rFonts w:hint="cs"/>
          <w:rtl/>
        </w:rPr>
        <w:t>.</w:t>
      </w:r>
      <w:r>
        <w:rPr>
          <w:rtl/>
        </w:rPr>
        <w:t xml:space="preserve"> </w:t>
      </w:r>
      <w:bookmarkStart w:id="16347" w:name="_ETM_Q44_334020"/>
      <w:bookmarkEnd w:id="16347"/>
      <w:r>
        <w:rPr>
          <w:rFonts w:hint="cs"/>
          <w:rtl/>
        </w:rPr>
        <w:t>אלה</w:t>
      </w:r>
      <w:r>
        <w:rPr>
          <w:rtl/>
        </w:rPr>
        <w:t xml:space="preserve"> </w:t>
      </w:r>
      <w:bookmarkStart w:id="16348" w:name="_ETM_Q44_334260"/>
      <w:bookmarkEnd w:id="16348"/>
      <w:r>
        <w:rPr>
          <w:rtl/>
        </w:rPr>
        <w:t xml:space="preserve">בעצם </w:t>
      </w:r>
      <w:bookmarkStart w:id="16349" w:name="_ETM_Q44_334590"/>
      <w:bookmarkEnd w:id="16349"/>
      <w:r>
        <w:rPr>
          <w:rtl/>
        </w:rPr>
        <w:t xml:space="preserve">הדברים </w:t>
      </w:r>
      <w:bookmarkStart w:id="16350" w:name="_ETM_Q44_334950"/>
      <w:bookmarkEnd w:id="16350"/>
      <w:r>
        <w:rPr>
          <w:rtl/>
        </w:rPr>
        <w:t xml:space="preserve">שעשינו </w:t>
      </w:r>
      <w:bookmarkStart w:id="16351" w:name="_ETM_Q44_335400"/>
      <w:bookmarkEnd w:id="16351"/>
      <w:r>
        <w:rPr>
          <w:rtl/>
        </w:rPr>
        <w:t xml:space="preserve">רק </w:t>
      </w:r>
      <w:bookmarkStart w:id="16352" w:name="_ETM_Q44_335550"/>
      <w:bookmarkEnd w:id="16352"/>
      <w:r>
        <w:rPr>
          <w:rtl/>
        </w:rPr>
        <w:t>בשנה</w:t>
      </w:r>
      <w:r>
        <w:rPr>
          <w:rFonts w:hint="cs"/>
          <w:rtl/>
        </w:rPr>
        <w:t xml:space="preserve"> אחת</w:t>
      </w:r>
      <w:bookmarkStart w:id="16353" w:name="_ETM_Q44_335970"/>
      <w:bookmarkEnd w:id="16353"/>
      <w:r>
        <w:rPr>
          <w:rtl/>
        </w:rPr>
        <w:t xml:space="preserve"> </w:t>
      </w:r>
      <w:bookmarkStart w:id="16354" w:name="_ETM_Q44_336360"/>
      <w:bookmarkEnd w:id="16354"/>
      <w:r>
        <w:rPr>
          <w:rtl/>
        </w:rPr>
        <w:t xml:space="preserve">כדי </w:t>
      </w:r>
      <w:bookmarkStart w:id="16355" w:name="_ETM_Q44_336629"/>
      <w:bookmarkEnd w:id="16355"/>
      <w:r>
        <w:rPr>
          <w:rtl/>
        </w:rPr>
        <w:t xml:space="preserve">לסייע </w:t>
      </w:r>
      <w:bookmarkStart w:id="16356" w:name="_ETM_Q44_337050"/>
      <w:bookmarkEnd w:id="16356"/>
      <w:r>
        <w:rPr>
          <w:rtl/>
        </w:rPr>
        <w:t xml:space="preserve">לשכבות </w:t>
      </w:r>
      <w:bookmarkStart w:id="16357" w:name="_ETM_Q44_337500"/>
      <w:bookmarkEnd w:id="16357"/>
      <w:r>
        <w:rPr>
          <w:rtl/>
        </w:rPr>
        <w:t>החלשות</w:t>
      </w:r>
      <w:r>
        <w:rPr>
          <w:rFonts w:hint="cs"/>
          <w:rtl/>
        </w:rPr>
        <w:t>.</w:t>
      </w:r>
      <w:r>
        <w:rPr>
          <w:rtl/>
        </w:rPr>
        <w:t xml:space="preserve"> </w:t>
      </w:r>
      <w:bookmarkStart w:id="16358" w:name="_ETM_Q44_338980"/>
      <w:bookmarkEnd w:id="16358"/>
    </w:p>
    <w:p w:rsidR="00DC38D6" w:rsidRDefault="00DC38D6" w:rsidP="00544B2D">
      <w:pPr>
        <w:rPr>
          <w:rtl/>
        </w:rPr>
      </w:pPr>
      <w:bookmarkStart w:id="16359" w:name="_ETM_Q44_338000"/>
      <w:bookmarkEnd w:id="16359"/>
    </w:p>
    <w:p w:rsidR="00DC38D6" w:rsidRDefault="00DC38D6" w:rsidP="00544B2D">
      <w:pPr>
        <w:rPr>
          <w:rtl/>
        </w:rPr>
      </w:pPr>
      <w:bookmarkStart w:id="16360" w:name="_ETM_Q44_333000"/>
      <w:bookmarkEnd w:id="16360"/>
      <w:r>
        <w:rPr>
          <w:rtl/>
        </w:rPr>
        <w:t xml:space="preserve">מעבר </w:t>
      </w:r>
      <w:bookmarkStart w:id="16361" w:name="_ETM_Q44_339340"/>
      <w:bookmarkEnd w:id="16361"/>
      <w:r>
        <w:rPr>
          <w:rtl/>
        </w:rPr>
        <w:t>לזה</w:t>
      </w:r>
      <w:r>
        <w:rPr>
          <w:rFonts w:hint="cs"/>
          <w:rtl/>
        </w:rPr>
        <w:t>,</w:t>
      </w:r>
      <w:r>
        <w:rPr>
          <w:rtl/>
        </w:rPr>
        <w:t xml:space="preserve"> </w:t>
      </w:r>
      <w:bookmarkStart w:id="16362" w:name="_ETM_Q44_339580"/>
      <w:bookmarkEnd w:id="16362"/>
      <w:r>
        <w:rPr>
          <w:rtl/>
        </w:rPr>
        <w:t xml:space="preserve">טיפלנו </w:t>
      </w:r>
      <w:bookmarkStart w:id="16363" w:name="_ETM_Q44_340060"/>
      <w:bookmarkEnd w:id="16363"/>
      <w:r>
        <w:rPr>
          <w:rtl/>
        </w:rPr>
        <w:t xml:space="preserve">גם </w:t>
      </w:r>
      <w:bookmarkStart w:id="16364" w:name="_ETM_Q44_340510"/>
      <w:bookmarkEnd w:id="16364"/>
      <w:r>
        <w:rPr>
          <w:rtl/>
        </w:rPr>
        <w:t xml:space="preserve">באלה </w:t>
      </w:r>
      <w:bookmarkStart w:id="16365" w:name="_ETM_Q44_340840"/>
      <w:bookmarkEnd w:id="16365"/>
      <w:r>
        <w:rPr>
          <w:rtl/>
        </w:rPr>
        <w:t xml:space="preserve">שעובדים </w:t>
      </w:r>
      <w:bookmarkStart w:id="16366" w:name="_ETM_Q44_342180"/>
      <w:bookmarkEnd w:id="16366"/>
      <w:r>
        <w:rPr>
          <w:rFonts w:hint="cs"/>
          <w:rtl/>
        </w:rPr>
        <w:t xml:space="preserve">– </w:t>
      </w:r>
      <w:r>
        <w:rPr>
          <w:rtl/>
        </w:rPr>
        <w:t xml:space="preserve">עובדים </w:t>
      </w:r>
      <w:bookmarkStart w:id="16367" w:name="_ETM_Q44_342659"/>
      <w:bookmarkEnd w:id="16367"/>
      <w:r>
        <w:rPr>
          <w:rtl/>
        </w:rPr>
        <w:t xml:space="preserve">ומשתתפים </w:t>
      </w:r>
      <w:bookmarkStart w:id="16368" w:name="_ETM_Q44_343290"/>
      <w:bookmarkEnd w:id="16368"/>
      <w:r>
        <w:rPr>
          <w:rtl/>
        </w:rPr>
        <w:t xml:space="preserve">בנטל </w:t>
      </w:r>
      <w:bookmarkStart w:id="16369" w:name="_ETM_Q44_343709"/>
      <w:bookmarkEnd w:id="16369"/>
      <w:r>
        <w:rPr>
          <w:rtl/>
        </w:rPr>
        <w:t>הכלכלי</w:t>
      </w:r>
      <w:r>
        <w:rPr>
          <w:rFonts w:hint="cs"/>
          <w:rtl/>
        </w:rPr>
        <w:t>,</w:t>
      </w:r>
      <w:r>
        <w:rPr>
          <w:rtl/>
        </w:rPr>
        <w:t xml:space="preserve"> </w:t>
      </w:r>
      <w:bookmarkStart w:id="16370" w:name="_ETM_Q44_344250"/>
      <w:bookmarkEnd w:id="16370"/>
      <w:r>
        <w:rPr>
          <w:rtl/>
        </w:rPr>
        <w:t xml:space="preserve">משלמים </w:t>
      </w:r>
      <w:bookmarkStart w:id="16371" w:name="_ETM_Q44_344760"/>
      <w:bookmarkEnd w:id="16371"/>
      <w:r>
        <w:rPr>
          <w:rtl/>
        </w:rPr>
        <w:t>מ</w:t>
      </w:r>
      <w:r>
        <w:rPr>
          <w:rFonts w:hint="cs"/>
          <w:rtl/>
        </w:rPr>
        <w:t>י</w:t>
      </w:r>
      <w:r>
        <w:rPr>
          <w:rtl/>
        </w:rPr>
        <w:t>סים</w:t>
      </w:r>
      <w:r>
        <w:rPr>
          <w:rFonts w:hint="cs"/>
          <w:rtl/>
        </w:rPr>
        <w:t>.</w:t>
      </w:r>
      <w:r>
        <w:rPr>
          <w:rtl/>
        </w:rPr>
        <w:t xml:space="preserve"> </w:t>
      </w:r>
      <w:bookmarkStart w:id="16372" w:name="_ETM_Q44_346710"/>
      <w:bookmarkEnd w:id="16372"/>
      <w:r>
        <w:rPr>
          <w:rtl/>
        </w:rPr>
        <w:t xml:space="preserve">אז </w:t>
      </w:r>
      <w:bookmarkStart w:id="16373" w:name="_ETM_Q44_346919"/>
      <w:bookmarkEnd w:id="16373"/>
      <w:r>
        <w:rPr>
          <w:rtl/>
        </w:rPr>
        <w:t>המשפחות</w:t>
      </w:r>
      <w:r>
        <w:rPr>
          <w:rFonts w:hint="cs"/>
          <w:rtl/>
        </w:rPr>
        <w:t>,</w:t>
      </w:r>
      <w:r>
        <w:rPr>
          <w:rtl/>
        </w:rPr>
        <w:t xml:space="preserve"> </w:t>
      </w:r>
      <w:bookmarkStart w:id="16374" w:name="_ETM_Q44_348150"/>
      <w:bookmarkEnd w:id="16374"/>
      <w:r>
        <w:rPr>
          <w:rtl/>
        </w:rPr>
        <w:t xml:space="preserve">ההורים </w:t>
      </w:r>
      <w:bookmarkStart w:id="16375" w:name="_ETM_Q44_348570"/>
      <w:bookmarkEnd w:id="16375"/>
      <w:r>
        <w:rPr>
          <w:rtl/>
        </w:rPr>
        <w:t xml:space="preserve">שיש </w:t>
      </w:r>
      <w:bookmarkStart w:id="16376" w:name="_ETM_Q44_348810"/>
      <w:bookmarkEnd w:id="16376"/>
      <w:r>
        <w:rPr>
          <w:rtl/>
        </w:rPr>
        <w:t xml:space="preserve">להם </w:t>
      </w:r>
      <w:bookmarkStart w:id="16377" w:name="_ETM_Q44_348990"/>
      <w:bookmarkEnd w:id="16377"/>
      <w:r>
        <w:rPr>
          <w:rtl/>
        </w:rPr>
        <w:t xml:space="preserve">ילדים </w:t>
      </w:r>
      <w:bookmarkStart w:id="16378" w:name="_ETM_Q44_349380"/>
      <w:bookmarkEnd w:id="16378"/>
      <w:r>
        <w:rPr>
          <w:rtl/>
        </w:rPr>
        <w:t xml:space="preserve">בבית </w:t>
      </w:r>
      <w:bookmarkStart w:id="16379" w:name="_ETM_Q44_349590"/>
      <w:bookmarkEnd w:id="16379"/>
      <w:r>
        <w:rPr>
          <w:rtl/>
        </w:rPr>
        <w:t xml:space="preserve">ספר </w:t>
      </w:r>
      <w:bookmarkStart w:id="16380" w:name="_ETM_Q44_349860"/>
      <w:bookmarkEnd w:id="16380"/>
      <w:r>
        <w:rPr>
          <w:rtl/>
        </w:rPr>
        <w:t>יסודי</w:t>
      </w:r>
      <w:r>
        <w:rPr>
          <w:rFonts w:hint="cs"/>
          <w:rtl/>
        </w:rPr>
        <w:t>,</w:t>
      </w:r>
      <w:r>
        <w:rPr>
          <w:rtl/>
        </w:rPr>
        <w:t xml:space="preserve"> </w:t>
      </w:r>
      <w:bookmarkStart w:id="16381" w:name="_ETM_Q44_351499"/>
      <w:bookmarkEnd w:id="16381"/>
      <w:r>
        <w:rPr>
          <w:rtl/>
        </w:rPr>
        <w:t xml:space="preserve">קיבלו </w:t>
      </w:r>
      <w:bookmarkStart w:id="16382" w:name="_ETM_Q44_351829"/>
      <w:bookmarkEnd w:id="16382"/>
      <w:r>
        <w:rPr>
          <w:rtl/>
        </w:rPr>
        <w:t xml:space="preserve">תוספת </w:t>
      </w:r>
      <w:bookmarkStart w:id="16383" w:name="_ETM_Q44_353010"/>
      <w:bookmarkEnd w:id="16383"/>
      <w:r>
        <w:rPr>
          <w:rtl/>
        </w:rPr>
        <w:t xml:space="preserve">של </w:t>
      </w:r>
      <w:bookmarkStart w:id="16384" w:name="_ETM_Q44_353249"/>
      <w:bookmarkEnd w:id="16384"/>
      <w:r>
        <w:rPr>
          <w:rtl/>
        </w:rPr>
        <w:t>2</w:t>
      </w:r>
      <w:r>
        <w:rPr>
          <w:rFonts w:hint="cs"/>
          <w:rtl/>
        </w:rPr>
        <w:t>,</w:t>
      </w:r>
      <w:r>
        <w:rPr>
          <w:rtl/>
        </w:rPr>
        <w:t xml:space="preserve">500 </w:t>
      </w:r>
      <w:bookmarkStart w:id="16385" w:name="_ETM_Q44_354090"/>
      <w:bookmarkEnd w:id="16385"/>
      <w:r>
        <w:rPr>
          <w:rtl/>
        </w:rPr>
        <w:t xml:space="preserve">שקלים </w:t>
      </w:r>
      <w:bookmarkStart w:id="16386" w:name="_ETM_Q44_354419"/>
      <w:bookmarkEnd w:id="16386"/>
      <w:r>
        <w:rPr>
          <w:rtl/>
        </w:rPr>
        <w:t xml:space="preserve">בשנה </w:t>
      </w:r>
      <w:bookmarkStart w:id="16387" w:name="_ETM_Q44_355379"/>
      <w:bookmarkEnd w:id="16387"/>
      <w:r>
        <w:rPr>
          <w:rtl/>
        </w:rPr>
        <w:t xml:space="preserve">עבור </w:t>
      </w:r>
      <w:bookmarkStart w:id="16388" w:name="_ETM_Q44_355799"/>
      <w:bookmarkEnd w:id="16388"/>
      <w:r>
        <w:rPr>
          <w:rtl/>
        </w:rPr>
        <w:t xml:space="preserve">כל </w:t>
      </w:r>
      <w:bookmarkStart w:id="16389" w:name="_ETM_Q44_356040"/>
      <w:bookmarkEnd w:id="16389"/>
      <w:r>
        <w:rPr>
          <w:rtl/>
        </w:rPr>
        <w:t>ילד</w:t>
      </w:r>
      <w:r>
        <w:rPr>
          <w:rFonts w:hint="cs"/>
          <w:rtl/>
        </w:rPr>
        <w:t>,</w:t>
      </w:r>
      <w:r>
        <w:rPr>
          <w:rtl/>
        </w:rPr>
        <w:t xml:space="preserve"> </w:t>
      </w:r>
      <w:bookmarkStart w:id="16390" w:name="_ETM_Q44_356370"/>
      <w:bookmarkEnd w:id="16390"/>
      <w:r>
        <w:rPr>
          <w:rtl/>
        </w:rPr>
        <w:t xml:space="preserve">עבור </w:t>
      </w:r>
      <w:bookmarkStart w:id="16391" w:name="_ETM_Q44_356579"/>
      <w:bookmarkEnd w:id="16391"/>
      <w:r>
        <w:rPr>
          <w:rtl/>
        </w:rPr>
        <w:t xml:space="preserve">כל </w:t>
      </w:r>
      <w:bookmarkStart w:id="16392" w:name="_ETM_Q44_356849"/>
      <w:bookmarkEnd w:id="16392"/>
      <w:r>
        <w:rPr>
          <w:rtl/>
        </w:rPr>
        <w:t>הורה</w:t>
      </w:r>
      <w:r>
        <w:rPr>
          <w:rFonts w:hint="cs"/>
          <w:rtl/>
        </w:rPr>
        <w:t>, ו</w:t>
      </w:r>
      <w:bookmarkStart w:id="16393" w:name="_ETM_Q44_357930"/>
      <w:bookmarkEnd w:id="16393"/>
      <w:r>
        <w:rPr>
          <w:rtl/>
        </w:rPr>
        <w:t>אגב</w:t>
      </w:r>
      <w:r>
        <w:rPr>
          <w:rFonts w:hint="cs"/>
          <w:rtl/>
        </w:rPr>
        <w:t>,</w:t>
      </w:r>
      <w:r>
        <w:rPr>
          <w:rtl/>
        </w:rPr>
        <w:t xml:space="preserve"> </w:t>
      </w:r>
      <w:bookmarkStart w:id="16394" w:name="_ETM_Q44_358230"/>
      <w:bookmarkEnd w:id="16394"/>
      <w:r>
        <w:rPr>
          <w:rtl/>
        </w:rPr>
        <w:t xml:space="preserve">מדובר </w:t>
      </w:r>
      <w:bookmarkStart w:id="16395" w:name="_ETM_Q44_358709"/>
      <w:bookmarkEnd w:id="16395"/>
      <w:r>
        <w:rPr>
          <w:rtl/>
        </w:rPr>
        <w:t>ב-610</w:t>
      </w:r>
      <w:r>
        <w:rPr>
          <w:rFonts w:hint="cs"/>
          <w:rtl/>
        </w:rPr>
        <w:t>,</w:t>
      </w:r>
      <w:r>
        <w:rPr>
          <w:rtl/>
        </w:rPr>
        <w:t xml:space="preserve">000 </w:t>
      </w:r>
      <w:bookmarkStart w:id="16396" w:name="_ETM_Q44_360590"/>
      <w:bookmarkEnd w:id="16396"/>
      <w:r>
        <w:rPr>
          <w:rtl/>
        </w:rPr>
        <w:t>הורים</w:t>
      </w:r>
      <w:r>
        <w:rPr>
          <w:rFonts w:hint="cs"/>
          <w:rtl/>
        </w:rPr>
        <w:t>.</w:t>
      </w:r>
      <w:r>
        <w:rPr>
          <w:rtl/>
        </w:rPr>
        <w:t xml:space="preserve"> </w:t>
      </w:r>
      <w:bookmarkStart w:id="16397" w:name="_ETM_Q44_361830"/>
      <w:bookmarkEnd w:id="16397"/>
      <w:r>
        <w:rPr>
          <w:rtl/>
        </w:rPr>
        <w:t xml:space="preserve">מעבר </w:t>
      </w:r>
      <w:bookmarkStart w:id="16398" w:name="_ETM_Q44_362250"/>
      <w:bookmarkEnd w:id="16398"/>
      <w:r>
        <w:rPr>
          <w:rtl/>
        </w:rPr>
        <w:t>לזה</w:t>
      </w:r>
      <w:r>
        <w:rPr>
          <w:rFonts w:hint="cs"/>
          <w:rtl/>
        </w:rPr>
        <w:t>,</w:t>
      </w:r>
      <w:r>
        <w:rPr>
          <w:rtl/>
        </w:rPr>
        <w:t xml:space="preserve"> </w:t>
      </w:r>
      <w:bookmarkStart w:id="16399" w:name="_ETM_Q44_362550"/>
      <w:bookmarkEnd w:id="16399"/>
      <w:r>
        <w:rPr>
          <w:rtl/>
        </w:rPr>
        <w:t xml:space="preserve">העלינו </w:t>
      </w:r>
      <w:bookmarkStart w:id="16400" w:name="_ETM_Q44_362940"/>
      <w:bookmarkEnd w:id="16400"/>
      <w:r>
        <w:rPr>
          <w:rtl/>
        </w:rPr>
        <w:t xml:space="preserve">את </w:t>
      </w:r>
      <w:bookmarkStart w:id="16401" w:name="_ETM_Q44_363030"/>
      <w:bookmarkEnd w:id="16401"/>
      <w:r>
        <w:rPr>
          <w:rtl/>
        </w:rPr>
        <w:t xml:space="preserve">מענק </w:t>
      </w:r>
      <w:bookmarkStart w:id="16402" w:name="_ETM_Q44_363450"/>
      <w:bookmarkEnd w:id="16402"/>
      <w:r>
        <w:rPr>
          <w:rtl/>
        </w:rPr>
        <w:t xml:space="preserve">העבודה </w:t>
      </w:r>
      <w:bookmarkStart w:id="16403" w:name="_ETM_Q44_363900"/>
      <w:bookmarkStart w:id="16404" w:name="_ETM_Q44_363990"/>
      <w:bookmarkEnd w:id="16403"/>
      <w:bookmarkEnd w:id="16404"/>
      <w:r>
        <w:rPr>
          <w:rFonts w:hint="cs"/>
          <w:rtl/>
        </w:rPr>
        <w:t>ל</w:t>
      </w:r>
      <w:r>
        <w:rPr>
          <w:rtl/>
        </w:rPr>
        <w:t xml:space="preserve">אלה </w:t>
      </w:r>
      <w:bookmarkStart w:id="16405" w:name="_ETM_Q44_364169"/>
      <w:bookmarkEnd w:id="16405"/>
      <w:r>
        <w:rPr>
          <w:rtl/>
        </w:rPr>
        <w:t>שעובדים</w:t>
      </w:r>
      <w:bookmarkStart w:id="16406" w:name="_ETM_Q44_365400"/>
      <w:bookmarkEnd w:id="16406"/>
      <w:r>
        <w:rPr>
          <w:rFonts w:hint="cs"/>
          <w:rtl/>
        </w:rPr>
        <w:t xml:space="preserve"> </w:t>
      </w:r>
      <w:r>
        <w:rPr>
          <w:rtl/>
        </w:rPr>
        <w:t xml:space="preserve">אבל </w:t>
      </w:r>
      <w:bookmarkStart w:id="16407" w:name="_ETM_Q44_365669"/>
      <w:bookmarkEnd w:id="16407"/>
      <w:r>
        <w:rPr>
          <w:rtl/>
        </w:rPr>
        <w:t xml:space="preserve">משתכרים </w:t>
      </w:r>
      <w:bookmarkStart w:id="16408" w:name="_ETM_Q44_366150"/>
      <w:bookmarkEnd w:id="16408"/>
      <w:r>
        <w:rPr>
          <w:rtl/>
        </w:rPr>
        <w:t xml:space="preserve">שכר </w:t>
      </w:r>
      <w:bookmarkStart w:id="16409" w:name="_ETM_Q44_366630"/>
      <w:bookmarkEnd w:id="16409"/>
      <w:r>
        <w:rPr>
          <w:rtl/>
        </w:rPr>
        <w:t>נמוך</w:t>
      </w:r>
      <w:r>
        <w:rPr>
          <w:rFonts w:hint="cs"/>
          <w:rtl/>
        </w:rPr>
        <w:t>, עד 7,000</w:t>
      </w:r>
      <w:bookmarkStart w:id="16410" w:name="_ETM_Q44_367610"/>
      <w:bookmarkStart w:id="16411" w:name="_ETM_Q44_368090"/>
      <w:bookmarkEnd w:id="16410"/>
      <w:bookmarkEnd w:id="16411"/>
      <w:r>
        <w:rPr>
          <w:rtl/>
        </w:rPr>
        <w:t xml:space="preserve"> </w:t>
      </w:r>
      <w:bookmarkStart w:id="16412" w:name="_ETM_Q44_368360"/>
      <w:bookmarkEnd w:id="16412"/>
      <w:r>
        <w:rPr>
          <w:rtl/>
        </w:rPr>
        <w:t>שקלים</w:t>
      </w:r>
      <w:r>
        <w:rPr>
          <w:rFonts w:hint="cs"/>
          <w:rtl/>
        </w:rPr>
        <w:t>,</w:t>
      </w:r>
      <w:r>
        <w:rPr>
          <w:rtl/>
        </w:rPr>
        <w:t xml:space="preserve"> </w:t>
      </w:r>
      <w:bookmarkStart w:id="16413" w:name="_ETM_Q44_369180"/>
      <w:bookmarkEnd w:id="16413"/>
      <w:r>
        <w:rPr>
          <w:rtl/>
        </w:rPr>
        <w:t>ב-40%</w:t>
      </w:r>
      <w:bookmarkStart w:id="16414" w:name="_ETM_Q44_371150"/>
      <w:bookmarkEnd w:id="16414"/>
      <w:r>
        <w:rPr>
          <w:rFonts w:hint="cs"/>
          <w:rtl/>
        </w:rPr>
        <w:t xml:space="preserve">. זה </w:t>
      </w:r>
      <w:r>
        <w:rPr>
          <w:rtl/>
        </w:rPr>
        <w:t>1</w:t>
      </w:r>
      <w:r>
        <w:rPr>
          <w:rFonts w:hint="cs"/>
          <w:rtl/>
        </w:rPr>
        <w:t>,</w:t>
      </w:r>
      <w:r>
        <w:rPr>
          <w:rtl/>
        </w:rPr>
        <w:t xml:space="preserve">600 </w:t>
      </w:r>
      <w:bookmarkStart w:id="16415" w:name="_ETM_Q44_372050"/>
      <w:bookmarkEnd w:id="16415"/>
      <w:r>
        <w:rPr>
          <w:rtl/>
        </w:rPr>
        <w:t xml:space="preserve">שקל </w:t>
      </w:r>
      <w:bookmarkStart w:id="16416" w:name="_ETM_Q44_372409"/>
      <w:bookmarkEnd w:id="16416"/>
      <w:r>
        <w:rPr>
          <w:rtl/>
        </w:rPr>
        <w:t>בממוצע</w:t>
      </w:r>
      <w:r>
        <w:rPr>
          <w:rFonts w:hint="cs"/>
          <w:rtl/>
        </w:rPr>
        <w:t>.</w:t>
      </w:r>
      <w:r>
        <w:rPr>
          <w:rtl/>
        </w:rPr>
        <w:t xml:space="preserve"> </w:t>
      </w:r>
      <w:bookmarkStart w:id="16417" w:name="_ETM_Q44_375409"/>
      <w:bookmarkEnd w:id="16417"/>
      <w:r>
        <w:rPr>
          <w:rtl/>
        </w:rPr>
        <w:t xml:space="preserve">עובדי </w:t>
      </w:r>
      <w:bookmarkStart w:id="16418" w:name="_ETM_Q44_375769"/>
      <w:bookmarkEnd w:id="16418"/>
      <w:proofErr w:type="spellStart"/>
      <w:r>
        <w:rPr>
          <w:rtl/>
        </w:rPr>
        <w:t>מ</w:t>
      </w:r>
      <w:r>
        <w:rPr>
          <w:rFonts w:hint="cs"/>
          <w:rtl/>
        </w:rPr>
        <w:t>י</w:t>
      </w:r>
      <w:r>
        <w:rPr>
          <w:rtl/>
        </w:rPr>
        <w:t>נהל</w:t>
      </w:r>
      <w:proofErr w:type="spellEnd"/>
      <w:r>
        <w:rPr>
          <w:rtl/>
        </w:rPr>
        <w:t xml:space="preserve"> </w:t>
      </w:r>
      <w:bookmarkStart w:id="16419" w:name="_ETM_Q44_376069"/>
      <w:bookmarkEnd w:id="16419"/>
      <w:r>
        <w:rPr>
          <w:rFonts w:hint="cs"/>
          <w:rtl/>
        </w:rPr>
        <w:t>ו</w:t>
      </w:r>
      <w:r>
        <w:rPr>
          <w:rtl/>
        </w:rPr>
        <w:t xml:space="preserve">משק </w:t>
      </w:r>
      <w:bookmarkStart w:id="16420" w:name="_ETM_Q44_377230"/>
      <w:bookmarkEnd w:id="16420"/>
      <w:r>
        <w:rPr>
          <w:rtl/>
        </w:rPr>
        <w:t xml:space="preserve">בבתי </w:t>
      </w:r>
      <w:bookmarkStart w:id="16421" w:name="_ETM_Q44_377650"/>
      <w:bookmarkEnd w:id="16421"/>
      <w:r>
        <w:rPr>
          <w:rtl/>
        </w:rPr>
        <w:t xml:space="preserve">החולים </w:t>
      </w:r>
      <w:bookmarkStart w:id="16422" w:name="_ETM_Q44_378740"/>
      <w:bookmarkEnd w:id="16422"/>
      <w:r>
        <w:rPr>
          <w:rtl/>
        </w:rPr>
        <w:t xml:space="preserve">קיבלו </w:t>
      </w:r>
      <w:bookmarkStart w:id="16423" w:name="_ETM_Q44_379100"/>
      <w:bookmarkEnd w:id="16423"/>
      <w:r>
        <w:rPr>
          <w:rtl/>
        </w:rPr>
        <w:t xml:space="preserve">תוספת </w:t>
      </w:r>
      <w:bookmarkStart w:id="16424" w:name="_ETM_Q44_380180"/>
      <w:bookmarkEnd w:id="16424"/>
      <w:r>
        <w:rPr>
          <w:rtl/>
        </w:rPr>
        <w:t xml:space="preserve">של </w:t>
      </w:r>
      <w:bookmarkStart w:id="16425" w:name="_ETM_Q44_380450"/>
      <w:bookmarkEnd w:id="16425"/>
      <w:r>
        <w:rPr>
          <w:rtl/>
        </w:rPr>
        <w:t xml:space="preserve">מאות </w:t>
      </w:r>
      <w:bookmarkStart w:id="16426" w:name="_ETM_Q44_380930"/>
      <w:bookmarkEnd w:id="16426"/>
      <w:r>
        <w:rPr>
          <w:rtl/>
        </w:rPr>
        <w:t xml:space="preserve">שקלים </w:t>
      </w:r>
      <w:bookmarkStart w:id="16427" w:name="_ETM_Q44_381500"/>
      <w:bookmarkEnd w:id="16427"/>
      <w:r>
        <w:rPr>
          <w:rtl/>
        </w:rPr>
        <w:t xml:space="preserve">בחודש </w:t>
      </w:r>
      <w:bookmarkStart w:id="16428" w:name="_ETM_Q44_382070"/>
      <w:bookmarkStart w:id="16429" w:name="_ETM_Q44_382130"/>
      <w:bookmarkEnd w:id="16428"/>
      <w:bookmarkEnd w:id="16429"/>
      <w:r>
        <w:rPr>
          <w:rFonts w:hint="cs"/>
          <w:rtl/>
        </w:rPr>
        <w:t>ל</w:t>
      </w:r>
      <w:r>
        <w:rPr>
          <w:rtl/>
        </w:rPr>
        <w:t xml:space="preserve">שכר </w:t>
      </w:r>
      <w:bookmarkStart w:id="16430" w:name="_ETM_Q44_382550"/>
      <w:bookmarkEnd w:id="16430"/>
      <w:r>
        <w:rPr>
          <w:rtl/>
        </w:rPr>
        <w:t>שלהם</w:t>
      </w:r>
      <w:r>
        <w:rPr>
          <w:rFonts w:hint="cs"/>
          <w:rtl/>
        </w:rPr>
        <w:t>.</w:t>
      </w:r>
      <w:r>
        <w:rPr>
          <w:rtl/>
        </w:rPr>
        <w:t xml:space="preserve"> </w:t>
      </w:r>
      <w:bookmarkStart w:id="16431" w:name="_ETM_Q44_383810"/>
      <w:bookmarkEnd w:id="16431"/>
      <w:r>
        <w:rPr>
          <w:rtl/>
        </w:rPr>
        <w:t xml:space="preserve">המאבטחים </w:t>
      </w:r>
      <w:bookmarkStart w:id="16432" w:name="_ETM_Q44_385100"/>
      <w:bookmarkEnd w:id="16432"/>
      <w:r>
        <w:rPr>
          <w:rtl/>
        </w:rPr>
        <w:t xml:space="preserve">גם </w:t>
      </w:r>
      <w:bookmarkStart w:id="16433" w:name="_ETM_Q44_385400"/>
      <w:bookmarkEnd w:id="16433"/>
      <w:r>
        <w:rPr>
          <w:rtl/>
        </w:rPr>
        <w:t xml:space="preserve">הם </w:t>
      </w:r>
      <w:bookmarkStart w:id="16434" w:name="_ETM_Q44_385580"/>
      <w:bookmarkEnd w:id="16434"/>
      <w:r>
        <w:rPr>
          <w:rtl/>
        </w:rPr>
        <w:t xml:space="preserve">קיבלו </w:t>
      </w:r>
      <w:bookmarkStart w:id="16435" w:name="_ETM_Q44_385850"/>
      <w:bookmarkEnd w:id="16435"/>
      <w:r>
        <w:rPr>
          <w:rtl/>
        </w:rPr>
        <w:t xml:space="preserve">תוספת </w:t>
      </w:r>
      <w:bookmarkStart w:id="16436" w:name="_ETM_Q44_386300"/>
      <w:bookmarkEnd w:id="16436"/>
      <w:r>
        <w:rPr>
          <w:rtl/>
        </w:rPr>
        <w:t>לשכר</w:t>
      </w:r>
      <w:r>
        <w:rPr>
          <w:rFonts w:hint="cs"/>
          <w:rtl/>
        </w:rPr>
        <w:t>.</w:t>
      </w:r>
      <w:r>
        <w:rPr>
          <w:rtl/>
        </w:rPr>
        <w:t xml:space="preserve"> </w:t>
      </w:r>
      <w:bookmarkStart w:id="16437" w:name="_ETM_Q44_387620"/>
      <w:bookmarkEnd w:id="16437"/>
      <w:r>
        <w:rPr>
          <w:rtl/>
        </w:rPr>
        <w:t>נת</w:t>
      </w:r>
      <w:r>
        <w:rPr>
          <w:rFonts w:hint="cs"/>
          <w:rtl/>
        </w:rPr>
        <w:t>נו</w:t>
      </w:r>
      <w:bookmarkStart w:id="16438" w:name="_ETM_Q44_388010"/>
      <w:bookmarkEnd w:id="16438"/>
      <w:r>
        <w:rPr>
          <w:rtl/>
        </w:rPr>
        <w:t xml:space="preserve"> </w:t>
      </w:r>
      <w:bookmarkStart w:id="16439" w:name="_ETM_Q44_388099"/>
      <w:bookmarkEnd w:id="16439"/>
      <w:r>
        <w:rPr>
          <w:rtl/>
        </w:rPr>
        <w:t xml:space="preserve">מענקים </w:t>
      </w:r>
      <w:bookmarkStart w:id="16440" w:name="_ETM_Q44_389180"/>
      <w:bookmarkEnd w:id="16440"/>
      <w:r>
        <w:rPr>
          <w:rtl/>
        </w:rPr>
        <w:t xml:space="preserve">לעובדים </w:t>
      </w:r>
      <w:bookmarkStart w:id="16441" w:name="_ETM_Q44_389689"/>
      <w:bookmarkEnd w:id="16441"/>
      <w:r>
        <w:rPr>
          <w:rtl/>
        </w:rPr>
        <w:t>סוציאליים</w:t>
      </w:r>
      <w:r>
        <w:rPr>
          <w:rFonts w:hint="cs"/>
          <w:rtl/>
        </w:rPr>
        <w:t>,</w:t>
      </w:r>
      <w:r>
        <w:rPr>
          <w:rtl/>
        </w:rPr>
        <w:t xml:space="preserve"> </w:t>
      </w:r>
      <w:bookmarkStart w:id="16442" w:name="_ETM_Q44_390290"/>
      <w:bookmarkEnd w:id="16442"/>
      <w:r>
        <w:rPr>
          <w:rtl/>
        </w:rPr>
        <w:t xml:space="preserve">מענק </w:t>
      </w:r>
      <w:bookmarkStart w:id="16443" w:name="_ETM_Q44_390680"/>
      <w:bookmarkEnd w:id="16443"/>
      <w:r>
        <w:rPr>
          <w:rtl/>
        </w:rPr>
        <w:t>חד</w:t>
      </w:r>
      <w:bookmarkStart w:id="16444" w:name="_ETM_Q44_390860"/>
      <w:bookmarkEnd w:id="16444"/>
      <w:r>
        <w:rPr>
          <w:rFonts w:hint="cs"/>
          <w:rtl/>
        </w:rPr>
        <w:t>-</w:t>
      </w:r>
      <w:r>
        <w:rPr>
          <w:rtl/>
        </w:rPr>
        <w:t xml:space="preserve">פעמי </w:t>
      </w:r>
      <w:bookmarkStart w:id="16445" w:name="_ETM_Q44_391189"/>
      <w:bookmarkEnd w:id="16445"/>
      <w:r>
        <w:rPr>
          <w:rtl/>
        </w:rPr>
        <w:t xml:space="preserve">של </w:t>
      </w:r>
      <w:bookmarkStart w:id="16446" w:name="_ETM_Q44_391340"/>
      <w:bookmarkEnd w:id="16446"/>
      <w:r>
        <w:rPr>
          <w:rFonts w:hint="cs"/>
          <w:rtl/>
        </w:rPr>
        <w:t>4,500</w:t>
      </w:r>
      <w:bookmarkStart w:id="16447" w:name="_ETM_Q44_391639"/>
      <w:bookmarkStart w:id="16448" w:name="_ETM_Q44_391879"/>
      <w:bookmarkEnd w:id="16447"/>
      <w:bookmarkEnd w:id="16448"/>
      <w:r>
        <w:rPr>
          <w:rtl/>
        </w:rPr>
        <w:t xml:space="preserve"> </w:t>
      </w:r>
      <w:bookmarkStart w:id="16449" w:name="_ETM_Q44_392360"/>
      <w:bookmarkEnd w:id="16449"/>
      <w:r>
        <w:rPr>
          <w:rtl/>
        </w:rPr>
        <w:t xml:space="preserve">שקל </w:t>
      </w:r>
      <w:bookmarkStart w:id="16450" w:name="_ETM_Q44_392959"/>
      <w:bookmarkEnd w:id="16450"/>
      <w:r>
        <w:rPr>
          <w:rtl/>
        </w:rPr>
        <w:t xml:space="preserve">והעלינו </w:t>
      </w:r>
      <w:bookmarkStart w:id="16451" w:name="_ETM_Q44_393470"/>
      <w:bookmarkEnd w:id="16451"/>
      <w:r>
        <w:rPr>
          <w:rtl/>
        </w:rPr>
        <w:t xml:space="preserve">להם </w:t>
      </w:r>
      <w:bookmarkStart w:id="16452" w:name="_ETM_Q44_393620"/>
      <w:bookmarkEnd w:id="16452"/>
      <w:r>
        <w:rPr>
          <w:rtl/>
        </w:rPr>
        <w:t xml:space="preserve">את </w:t>
      </w:r>
      <w:bookmarkStart w:id="16453" w:name="_ETM_Q44_393680"/>
      <w:bookmarkEnd w:id="16453"/>
      <w:r>
        <w:rPr>
          <w:rtl/>
        </w:rPr>
        <w:t>ה</w:t>
      </w:r>
      <w:r>
        <w:rPr>
          <w:rFonts w:hint="cs"/>
          <w:rtl/>
        </w:rPr>
        <w:t>שכר ב-20%.</w:t>
      </w:r>
    </w:p>
    <w:p w:rsidR="00DC38D6" w:rsidRDefault="00DC38D6" w:rsidP="00544B2D">
      <w:pPr>
        <w:rPr>
          <w:rtl/>
        </w:rPr>
      </w:pPr>
    </w:p>
    <w:p w:rsidR="00DC38D6" w:rsidRDefault="00DC38D6" w:rsidP="00544B2D">
      <w:pPr>
        <w:pStyle w:val="af6"/>
        <w:keepNext/>
        <w:rPr>
          <w:rtl/>
        </w:rPr>
      </w:pPr>
      <w:bookmarkStart w:id="16454" w:name="ET_interruption_5561_21"/>
      <w:r w:rsidRPr="00E92620">
        <w:rPr>
          <w:rStyle w:val="TagStyle"/>
          <w:rtl/>
        </w:rPr>
        <w:t xml:space="preserve"> &lt;&lt; קריאה &gt;&gt; </w:t>
      </w:r>
      <w:r>
        <w:rPr>
          <w:rtl/>
        </w:rPr>
        <w:t>משה גפני (יהדות התורה):</w:t>
      </w:r>
      <w:r w:rsidRPr="00E92620">
        <w:rPr>
          <w:rStyle w:val="TagStyle"/>
          <w:rtl/>
        </w:rPr>
        <w:t xml:space="preserve"> &lt;&lt; קריאה &gt;&gt;</w:t>
      </w:r>
      <w:r>
        <w:rPr>
          <w:rtl/>
        </w:rPr>
        <w:t xml:space="preserve">  </w:t>
      </w:r>
      <w:bookmarkEnd w:id="16454"/>
    </w:p>
    <w:p w:rsidR="00DC38D6" w:rsidRDefault="00DC38D6" w:rsidP="0052660E">
      <w:pPr>
        <w:rPr>
          <w:rtl/>
        </w:rPr>
      </w:pPr>
    </w:p>
    <w:p w:rsidR="00DC38D6" w:rsidRDefault="00DC38D6" w:rsidP="00544B2D">
      <w:pPr>
        <w:rPr>
          <w:rtl/>
        </w:rPr>
      </w:pPr>
      <w:r>
        <w:rPr>
          <w:rFonts w:hint="cs"/>
          <w:rtl/>
        </w:rPr>
        <w:t xml:space="preserve">אני לא מבין </w:t>
      </w:r>
      <w:bookmarkStart w:id="16455" w:name="_ETM_Q44_392000"/>
      <w:bookmarkEnd w:id="16455"/>
      <w:r>
        <w:rPr>
          <w:rFonts w:hint="cs"/>
          <w:rtl/>
        </w:rPr>
        <w:t xml:space="preserve">מה זה </w:t>
      </w:r>
      <w:r w:rsidR="0052660E">
        <w:rPr>
          <w:rFonts w:hint="cs"/>
          <w:rtl/>
        </w:rPr>
        <w:t>– – –</w:t>
      </w:r>
    </w:p>
    <w:p w:rsidR="00DC38D6" w:rsidRDefault="00DC38D6" w:rsidP="00544B2D">
      <w:pPr>
        <w:rPr>
          <w:rtl/>
        </w:rPr>
      </w:pPr>
      <w:bookmarkStart w:id="16456" w:name="_ETM_Q44_393000"/>
      <w:bookmarkEnd w:id="16456"/>
    </w:p>
    <w:p w:rsidR="00DC38D6" w:rsidRDefault="00DC38D6" w:rsidP="00544B2D">
      <w:pPr>
        <w:pStyle w:val="-"/>
        <w:keepNext/>
        <w:rPr>
          <w:rtl/>
        </w:rPr>
      </w:pPr>
      <w:bookmarkStart w:id="16457" w:name="ET_speakercontinue_5857_22"/>
      <w:r w:rsidRPr="00E92620">
        <w:rPr>
          <w:rStyle w:val="TagStyle"/>
          <w:rtl/>
        </w:rPr>
        <w:t xml:space="preserve"> &lt;&lt; דובר_המשך &gt;&gt; </w:t>
      </w:r>
      <w:r>
        <w:rPr>
          <w:rtl/>
        </w:rPr>
        <w:t>אלכס קושניר (ישראל ביתנו):</w:t>
      </w:r>
      <w:r w:rsidRPr="00E92620">
        <w:rPr>
          <w:rStyle w:val="TagStyle"/>
          <w:rtl/>
        </w:rPr>
        <w:t xml:space="preserve"> &lt;&lt; דובר_המשך &gt;&gt;</w:t>
      </w:r>
      <w:r>
        <w:rPr>
          <w:rtl/>
        </w:rPr>
        <w:t xml:space="preserve">  </w:t>
      </w:r>
      <w:bookmarkEnd w:id="16457"/>
    </w:p>
    <w:p w:rsidR="00DC38D6" w:rsidRDefault="00DC38D6" w:rsidP="0052660E">
      <w:pPr>
        <w:rPr>
          <w:rtl/>
        </w:rPr>
      </w:pPr>
    </w:p>
    <w:p w:rsidR="00DC38D6" w:rsidRDefault="00DC38D6" w:rsidP="00544B2D">
      <w:pPr>
        <w:rPr>
          <w:rtl/>
        </w:rPr>
      </w:pPr>
      <w:bookmarkStart w:id="16458" w:name="_ETM_Q44_394000"/>
      <w:bookmarkEnd w:id="16458"/>
      <w:r>
        <w:rPr>
          <w:rFonts w:hint="cs"/>
          <w:rtl/>
        </w:rPr>
        <w:t xml:space="preserve">נתנו </w:t>
      </w:r>
      <w:bookmarkStart w:id="16459" w:name="_ETM_Q44_394430"/>
      <w:bookmarkStart w:id="16460" w:name="_ETM_Q44_396650"/>
      <w:bookmarkStart w:id="16461" w:name="_ETM_Q44_397189"/>
      <w:bookmarkEnd w:id="16459"/>
      <w:bookmarkEnd w:id="16460"/>
      <w:bookmarkEnd w:id="16461"/>
      <w:r>
        <w:rPr>
          <w:rFonts w:hint="cs"/>
          <w:rtl/>
        </w:rPr>
        <w:t>ל</w:t>
      </w:r>
      <w:r>
        <w:rPr>
          <w:rtl/>
        </w:rPr>
        <w:t>כבאים</w:t>
      </w:r>
      <w:r>
        <w:rPr>
          <w:rFonts w:hint="cs"/>
          <w:rtl/>
        </w:rPr>
        <w:t xml:space="preserve"> </w:t>
      </w:r>
      <w:r w:rsidR="0052660E">
        <w:rPr>
          <w:rFonts w:hint="cs"/>
          <w:rtl/>
        </w:rPr>
        <w:t>– – –</w:t>
      </w:r>
    </w:p>
    <w:p w:rsidR="00DC38D6" w:rsidRDefault="00DC38D6" w:rsidP="00544B2D">
      <w:pPr>
        <w:rPr>
          <w:rtl/>
        </w:rPr>
      </w:pPr>
    </w:p>
    <w:p w:rsidR="00DC38D6" w:rsidRDefault="00DC38D6" w:rsidP="00544B2D">
      <w:pPr>
        <w:pStyle w:val="af6"/>
        <w:keepNext/>
        <w:rPr>
          <w:rtl/>
        </w:rPr>
      </w:pPr>
      <w:bookmarkStart w:id="16462" w:name="ET_interruption_5561_23"/>
      <w:r w:rsidRPr="00E92620">
        <w:rPr>
          <w:rStyle w:val="TagStyle"/>
          <w:rtl/>
        </w:rPr>
        <w:t xml:space="preserve"> &lt;&lt; קריאה &gt;&gt; </w:t>
      </w:r>
      <w:r>
        <w:rPr>
          <w:rtl/>
        </w:rPr>
        <w:t>משה גפני (יהדות התורה):</w:t>
      </w:r>
      <w:r w:rsidRPr="00E92620">
        <w:rPr>
          <w:rStyle w:val="TagStyle"/>
          <w:rtl/>
        </w:rPr>
        <w:t xml:space="preserve"> &lt;&lt; קריאה &gt;&gt;</w:t>
      </w:r>
      <w:r>
        <w:rPr>
          <w:rtl/>
        </w:rPr>
        <w:t xml:space="preserve">  </w:t>
      </w:r>
      <w:bookmarkEnd w:id="16462"/>
    </w:p>
    <w:p w:rsidR="00DC38D6" w:rsidRDefault="00DC38D6" w:rsidP="0052660E">
      <w:pPr>
        <w:rPr>
          <w:rtl/>
        </w:rPr>
      </w:pPr>
    </w:p>
    <w:p w:rsidR="00DC38D6" w:rsidRDefault="00DC38D6" w:rsidP="00544B2D">
      <w:pPr>
        <w:rPr>
          <w:rtl/>
        </w:rPr>
      </w:pPr>
      <w:bookmarkStart w:id="16463" w:name="_ETM_Q44_395000"/>
      <w:bookmarkEnd w:id="16463"/>
      <w:r>
        <w:rPr>
          <w:rFonts w:hint="cs"/>
          <w:rtl/>
        </w:rPr>
        <w:t xml:space="preserve">חבר הכנסת קושניר </w:t>
      </w:r>
      <w:bookmarkStart w:id="16464" w:name="_ETM_Q44_397000"/>
      <w:bookmarkEnd w:id="16464"/>
      <w:r>
        <w:rPr>
          <w:rFonts w:hint="cs"/>
          <w:rtl/>
        </w:rPr>
        <w:t xml:space="preserve">מיהדות תורה </w:t>
      </w:r>
      <w:bookmarkStart w:id="16465" w:name="_ETM_Q44_372730"/>
      <w:bookmarkEnd w:id="16465"/>
      <w:r w:rsidR="0052660E">
        <w:rPr>
          <w:rFonts w:hint="cs"/>
          <w:rtl/>
        </w:rPr>
        <w:t>– – –</w:t>
      </w:r>
    </w:p>
    <w:p w:rsidR="00DC38D6" w:rsidRDefault="00DC38D6" w:rsidP="00544B2D">
      <w:pPr>
        <w:rPr>
          <w:rtl/>
        </w:rPr>
      </w:pPr>
      <w:bookmarkStart w:id="16466" w:name="_ETM_Q44_396000"/>
      <w:bookmarkEnd w:id="16466"/>
    </w:p>
    <w:p w:rsidR="00DC38D6" w:rsidRDefault="00DC38D6" w:rsidP="00544B2D">
      <w:pPr>
        <w:pStyle w:val="-"/>
        <w:keepNext/>
        <w:rPr>
          <w:rtl/>
        </w:rPr>
      </w:pPr>
      <w:bookmarkStart w:id="16467" w:name="ET_speakercontinue_5857_24"/>
      <w:r w:rsidRPr="00E92620">
        <w:rPr>
          <w:rStyle w:val="TagStyle"/>
          <w:rtl/>
        </w:rPr>
        <w:t xml:space="preserve"> &lt;&lt; דובר_המשך &gt;&gt; </w:t>
      </w:r>
      <w:r>
        <w:rPr>
          <w:rtl/>
        </w:rPr>
        <w:t>אלכס קושניר (ישראל ביתנו):</w:t>
      </w:r>
      <w:r w:rsidRPr="00E92620">
        <w:rPr>
          <w:rStyle w:val="TagStyle"/>
          <w:rtl/>
        </w:rPr>
        <w:t xml:space="preserve"> &lt;&lt; דובר_המשך &gt;&gt;</w:t>
      </w:r>
      <w:r>
        <w:rPr>
          <w:rtl/>
        </w:rPr>
        <w:t xml:space="preserve">  </w:t>
      </w:r>
      <w:bookmarkEnd w:id="16467"/>
    </w:p>
    <w:p w:rsidR="00DC38D6" w:rsidRDefault="00DC38D6" w:rsidP="0052660E">
      <w:pPr>
        <w:rPr>
          <w:rtl/>
        </w:rPr>
      </w:pPr>
    </w:p>
    <w:p w:rsidR="00DC38D6" w:rsidRDefault="00DC38D6" w:rsidP="00544B2D">
      <w:pPr>
        <w:rPr>
          <w:rtl/>
        </w:rPr>
      </w:pPr>
      <w:bookmarkStart w:id="16468" w:name="_ETM_Q44_398000"/>
      <w:bookmarkEnd w:id="16468"/>
      <w:r>
        <w:rPr>
          <w:rtl/>
        </w:rPr>
        <w:t xml:space="preserve"> </w:t>
      </w:r>
      <w:bookmarkStart w:id="16469" w:name="_ETM_Q44_400760"/>
      <w:bookmarkEnd w:id="16469"/>
      <w:r>
        <w:rPr>
          <w:rtl/>
        </w:rPr>
        <w:t xml:space="preserve">זה </w:t>
      </w:r>
      <w:bookmarkStart w:id="16470" w:name="_ETM_Q44_400999"/>
      <w:bookmarkEnd w:id="16470"/>
      <w:r>
        <w:rPr>
          <w:rtl/>
        </w:rPr>
        <w:t xml:space="preserve">מה </w:t>
      </w:r>
      <w:bookmarkStart w:id="16471" w:name="_ETM_Q44_401090"/>
      <w:bookmarkEnd w:id="16471"/>
      <w:r>
        <w:rPr>
          <w:rtl/>
        </w:rPr>
        <w:t>שכתוב</w:t>
      </w:r>
      <w:r>
        <w:rPr>
          <w:rFonts w:hint="cs"/>
          <w:rtl/>
        </w:rPr>
        <w:t>?</w:t>
      </w:r>
    </w:p>
    <w:p w:rsidR="00DC38D6" w:rsidRDefault="00DC38D6" w:rsidP="00544B2D">
      <w:pPr>
        <w:rPr>
          <w:rtl/>
        </w:rPr>
      </w:pPr>
      <w:bookmarkStart w:id="16472" w:name="_ETM_Q44_400000"/>
      <w:bookmarkEnd w:id="16472"/>
    </w:p>
    <w:p w:rsidR="00DC38D6" w:rsidRDefault="00DC38D6" w:rsidP="00544B2D">
      <w:pPr>
        <w:pStyle w:val="af7"/>
        <w:keepNext/>
        <w:rPr>
          <w:rtl/>
        </w:rPr>
      </w:pPr>
      <w:bookmarkStart w:id="16473" w:name="ET_yor_6326_25"/>
      <w:r w:rsidRPr="00E92620">
        <w:rPr>
          <w:rStyle w:val="TagStyle"/>
          <w:rtl/>
        </w:rPr>
        <w:t xml:space="preserve">&lt;&lt; יור &gt;&gt; </w:t>
      </w:r>
      <w:r>
        <w:rPr>
          <w:rtl/>
        </w:rPr>
        <w:t>היו"ר איתן גינזבורג:</w:t>
      </w:r>
      <w:r w:rsidRPr="00E92620">
        <w:rPr>
          <w:rStyle w:val="TagStyle"/>
          <w:rtl/>
        </w:rPr>
        <w:t xml:space="preserve"> &lt;&lt; יור &gt;&gt;</w:t>
      </w:r>
      <w:r>
        <w:rPr>
          <w:rtl/>
        </w:rPr>
        <w:t xml:space="preserve">  </w:t>
      </w:r>
      <w:bookmarkEnd w:id="16473"/>
    </w:p>
    <w:p w:rsidR="00DC38D6" w:rsidRDefault="00DC38D6" w:rsidP="0052660E">
      <w:pPr>
        <w:rPr>
          <w:rtl/>
        </w:rPr>
      </w:pPr>
    </w:p>
    <w:p w:rsidR="00DC38D6" w:rsidRDefault="00DC38D6" w:rsidP="00544B2D">
      <w:pPr>
        <w:rPr>
          <w:rtl/>
        </w:rPr>
      </w:pPr>
      <w:bookmarkStart w:id="16474" w:name="_ETM_Q44_402000"/>
      <w:bookmarkStart w:id="16475" w:name="_ETM_Q44_404380"/>
      <w:bookmarkEnd w:id="16474"/>
      <w:bookmarkEnd w:id="16475"/>
      <w:r>
        <w:rPr>
          <w:rtl/>
        </w:rPr>
        <w:t xml:space="preserve">אני </w:t>
      </w:r>
      <w:bookmarkStart w:id="16476" w:name="_ETM_Q44_404560"/>
      <w:bookmarkEnd w:id="16476"/>
      <w:r>
        <w:rPr>
          <w:rtl/>
        </w:rPr>
        <w:t xml:space="preserve">חושב </w:t>
      </w:r>
      <w:bookmarkStart w:id="16477" w:name="_ETM_Q44_405010"/>
      <w:bookmarkEnd w:id="16477"/>
      <w:r>
        <w:rPr>
          <w:rtl/>
        </w:rPr>
        <w:t xml:space="preserve">שיש </w:t>
      </w:r>
      <w:bookmarkStart w:id="16478" w:name="_ETM_Q44_405970"/>
      <w:bookmarkEnd w:id="16478"/>
      <w:r>
        <w:rPr>
          <w:rtl/>
        </w:rPr>
        <w:t xml:space="preserve">פה </w:t>
      </w:r>
      <w:bookmarkStart w:id="16479" w:name="_ETM_Q44_406270"/>
      <w:bookmarkStart w:id="16480" w:name="_ETM_Q44_406480"/>
      <w:bookmarkEnd w:id="16479"/>
      <w:bookmarkEnd w:id="16480"/>
      <w:r>
        <w:rPr>
          <w:rFonts w:hint="cs"/>
          <w:rtl/>
        </w:rPr>
        <w:t>אולי איזה דיל,</w:t>
      </w:r>
      <w:bookmarkStart w:id="16481" w:name="_ETM_Q44_406780"/>
      <w:bookmarkEnd w:id="16481"/>
      <w:r>
        <w:rPr>
          <w:rFonts w:hint="cs"/>
          <w:rtl/>
        </w:rPr>
        <w:t xml:space="preserve"> </w:t>
      </w:r>
      <w:r>
        <w:rPr>
          <w:rtl/>
        </w:rPr>
        <w:t>אדוני</w:t>
      </w:r>
      <w:r>
        <w:rPr>
          <w:rFonts w:hint="cs"/>
          <w:rtl/>
        </w:rPr>
        <w:t xml:space="preserve">. אולי יש פה </w:t>
      </w:r>
      <w:bookmarkStart w:id="16482" w:name="_ETM_Q44_406000"/>
      <w:bookmarkEnd w:id="16482"/>
      <w:r>
        <w:rPr>
          <w:rFonts w:hint="cs"/>
          <w:rtl/>
        </w:rPr>
        <w:t>דיל.</w:t>
      </w:r>
    </w:p>
    <w:p w:rsidR="00DC38D6" w:rsidRDefault="00DC38D6" w:rsidP="00544B2D">
      <w:pPr>
        <w:rPr>
          <w:rtl/>
        </w:rPr>
      </w:pPr>
    </w:p>
    <w:p w:rsidR="00DC38D6" w:rsidRDefault="00DC38D6" w:rsidP="00544B2D">
      <w:pPr>
        <w:pStyle w:val="-"/>
        <w:keepNext/>
        <w:rPr>
          <w:rtl/>
        </w:rPr>
      </w:pPr>
      <w:bookmarkStart w:id="16483" w:name="ET_speakercontinue_5857_26"/>
      <w:r w:rsidRPr="00E92620">
        <w:rPr>
          <w:rStyle w:val="TagStyle"/>
          <w:rtl/>
        </w:rPr>
        <w:t xml:space="preserve"> &lt;&lt; דובר_המשך &gt;&gt; </w:t>
      </w:r>
      <w:r>
        <w:rPr>
          <w:rtl/>
        </w:rPr>
        <w:t>אלכס קושניר (ישראל ביתנו):</w:t>
      </w:r>
      <w:r w:rsidRPr="00E92620">
        <w:rPr>
          <w:rStyle w:val="TagStyle"/>
          <w:rtl/>
        </w:rPr>
        <w:t xml:space="preserve"> &lt;&lt; דובר_המשך &gt;&gt;</w:t>
      </w:r>
      <w:r>
        <w:rPr>
          <w:rtl/>
        </w:rPr>
        <w:t xml:space="preserve">  </w:t>
      </w:r>
      <w:bookmarkEnd w:id="16483"/>
    </w:p>
    <w:p w:rsidR="00DC38D6" w:rsidRDefault="00DC38D6" w:rsidP="0052660E">
      <w:pPr>
        <w:rPr>
          <w:rtl/>
        </w:rPr>
      </w:pPr>
    </w:p>
    <w:p w:rsidR="00DC38D6" w:rsidRDefault="00DC38D6" w:rsidP="00544B2D">
      <w:pPr>
        <w:rPr>
          <w:rtl/>
        </w:rPr>
      </w:pPr>
      <w:bookmarkStart w:id="16484" w:name="_ETM_Q44_403000"/>
      <w:bookmarkStart w:id="16485" w:name="_ETM_Q44_408160"/>
      <w:bookmarkEnd w:id="16484"/>
      <w:bookmarkEnd w:id="16485"/>
      <w:r>
        <w:rPr>
          <w:rtl/>
        </w:rPr>
        <w:t xml:space="preserve">אדוני </w:t>
      </w:r>
      <w:bookmarkStart w:id="16486" w:name="_ETM_Q44_408550"/>
      <w:bookmarkEnd w:id="16486"/>
      <w:r>
        <w:rPr>
          <w:rtl/>
        </w:rPr>
        <w:t>היושב-ראש</w:t>
      </w:r>
      <w:r>
        <w:rPr>
          <w:rFonts w:hint="cs"/>
          <w:rtl/>
        </w:rPr>
        <w:t>, אני מבקש</w:t>
      </w:r>
      <w:r>
        <w:rPr>
          <w:rtl/>
        </w:rPr>
        <w:t xml:space="preserve"> </w:t>
      </w:r>
      <w:bookmarkStart w:id="16487" w:name="_ETM_Q44_410260"/>
      <w:bookmarkEnd w:id="16487"/>
      <w:r>
        <w:rPr>
          <w:rtl/>
        </w:rPr>
        <w:t xml:space="preserve">לרדת </w:t>
      </w:r>
      <w:bookmarkStart w:id="16488" w:name="_ETM_Q44_410770"/>
      <w:bookmarkEnd w:id="16488"/>
      <w:r>
        <w:rPr>
          <w:rtl/>
        </w:rPr>
        <w:t xml:space="preserve">מהדוכן </w:t>
      </w:r>
      <w:bookmarkStart w:id="16489" w:name="_ETM_Q44_411340"/>
      <w:bookmarkEnd w:id="16489"/>
      <w:r>
        <w:rPr>
          <w:rtl/>
        </w:rPr>
        <w:t xml:space="preserve">ולעלות </w:t>
      </w:r>
      <w:bookmarkStart w:id="16490" w:name="_ETM_Q44_411760"/>
      <w:bookmarkEnd w:id="16490"/>
      <w:r>
        <w:rPr>
          <w:rtl/>
        </w:rPr>
        <w:t>מחדש</w:t>
      </w:r>
      <w:r>
        <w:rPr>
          <w:rFonts w:hint="cs"/>
          <w:rtl/>
        </w:rPr>
        <w:t>. בסדר?</w:t>
      </w:r>
    </w:p>
    <w:p w:rsidR="00DC38D6" w:rsidRDefault="00DC38D6" w:rsidP="00544B2D">
      <w:pPr>
        <w:rPr>
          <w:rtl/>
        </w:rPr>
      </w:pPr>
      <w:bookmarkStart w:id="16491" w:name="_ETM_Q44_411000"/>
      <w:bookmarkEnd w:id="16491"/>
    </w:p>
    <w:p w:rsidR="00DC38D6" w:rsidRDefault="00DC38D6" w:rsidP="00544B2D">
      <w:pPr>
        <w:pStyle w:val="af6"/>
        <w:keepNext/>
        <w:rPr>
          <w:rtl/>
        </w:rPr>
      </w:pPr>
      <w:bookmarkStart w:id="16492" w:name="ET_interruption_6044_27"/>
      <w:r w:rsidRPr="00E92620">
        <w:rPr>
          <w:rStyle w:val="TagStyle"/>
          <w:rtl/>
        </w:rPr>
        <w:t xml:space="preserve"> &lt;&lt; קריאה &gt;&gt; </w:t>
      </w:r>
      <w:r>
        <w:rPr>
          <w:rtl/>
        </w:rPr>
        <w:t>אוריאל בוסו (ש"ס):</w:t>
      </w:r>
      <w:r w:rsidRPr="00E92620">
        <w:rPr>
          <w:rStyle w:val="TagStyle"/>
          <w:rtl/>
        </w:rPr>
        <w:t xml:space="preserve"> &lt;&lt; קריאה &gt;&gt;</w:t>
      </w:r>
      <w:r>
        <w:rPr>
          <w:rtl/>
        </w:rPr>
        <w:t xml:space="preserve">  </w:t>
      </w:r>
      <w:bookmarkEnd w:id="16492"/>
    </w:p>
    <w:p w:rsidR="00DC38D6" w:rsidRDefault="00DC38D6" w:rsidP="0052660E">
      <w:pPr>
        <w:rPr>
          <w:rtl/>
          <w:lang w:eastAsia="he-IL"/>
        </w:rPr>
      </w:pPr>
    </w:p>
    <w:p w:rsidR="00DC38D6" w:rsidRDefault="00DC38D6" w:rsidP="00544B2D">
      <w:pPr>
        <w:rPr>
          <w:rtl/>
          <w:lang w:eastAsia="he-IL"/>
        </w:rPr>
      </w:pPr>
      <w:bookmarkStart w:id="16493" w:name="_ETM_Q44_410000"/>
      <w:bookmarkEnd w:id="16493"/>
      <w:r>
        <w:rPr>
          <w:rFonts w:hint="cs"/>
          <w:rtl/>
          <w:lang w:eastAsia="he-IL"/>
        </w:rPr>
        <w:t xml:space="preserve">לא, לא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6494" w:name="ET_interruption_5552_28"/>
      <w:r w:rsidRPr="00E92620">
        <w:rPr>
          <w:rStyle w:val="TagStyle"/>
          <w:rtl/>
        </w:rPr>
        <w:t xml:space="preserve"> &lt;&lt; קריאה &gt;&gt; </w:t>
      </w:r>
      <w:r>
        <w:rPr>
          <w:rtl/>
        </w:rPr>
        <w:t>יוליה מלינובסקי (ישראל ביתנו):</w:t>
      </w:r>
      <w:r w:rsidRPr="00E92620">
        <w:rPr>
          <w:rStyle w:val="TagStyle"/>
          <w:rtl/>
        </w:rPr>
        <w:t xml:space="preserve"> &lt;&lt; קריאה &gt;&gt;</w:t>
      </w:r>
      <w:r>
        <w:rPr>
          <w:rtl/>
        </w:rPr>
        <w:t xml:space="preserve">  </w:t>
      </w:r>
      <w:bookmarkEnd w:id="16494"/>
    </w:p>
    <w:p w:rsidR="00DC38D6" w:rsidRDefault="00DC38D6" w:rsidP="00544B2D">
      <w:pPr>
        <w:rPr>
          <w:rtl/>
          <w:lang w:eastAsia="he-IL"/>
        </w:rPr>
      </w:pPr>
    </w:p>
    <w:p w:rsidR="00DC38D6" w:rsidRDefault="00DC38D6" w:rsidP="00544B2D">
      <w:pPr>
        <w:rPr>
          <w:rtl/>
          <w:lang w:eastAsia="he-IL"/>
        </w:rPr>
      </w:pPr>
      <w:bookmarkStart w:id="16495" w:name="_ETM_Q44_409000"/>
      <w:bookmarkEnd w:id="16495"/>
      <w:r>
        <w:rPr>
          <w:rFonts w:hint="cs"/>
          <w:rtl/>
          <w:lang w:eastAsia="he-IL"/>
        </w:rPr>
        <w:t>לא. אבל</w:t>
      </w:r>
      <w:bookmarkStart w:id="16496" w:name="_ETM_Q44_408000"/>
      <w:bookmarkEnd w:id="16496"/>
      <w:r>
        <w:rPr>
          <w:rFonts w:hint="cs"/>
          <w:rtl/>
          <w:lang w:eastAsia="he-IL"/>
        </w:rPr>
        <w:t xml:space="preserve"> אלכס, אלכס, אלכס, השלב הבא</w:t>
      </w:r>
      <w:bookmarkStart w:id="16497" w:name="_ETM_Q44_417000"/>
      <w:bookmarkEnd w:id="16497"/>
      <w:r>
        <w:rPr>
          <w:rFonts w:hint="cs"/>
          <w:rtl/>
          <w:lang w:eastAsia="he-IL"/>
        </w:rPr>
        <w:t xml:space="preserve"> הוא שאני אהיה רשומה שם, ביהדות התורה.</w:t>
      </w:r>
    </w:p>
    <w:p w:rsidR="00DC38D6" w:rsidRDefault="00DC38D6" w:rsidP="00544B2D">
      <w:pPr>
        <w:rPr>
          <w:rtl/>
          <w:lang w:eastAsia="he-IL"/>
        </w:rPr>
      </w:pPr>
    </w:p>
    <w:p w:rsidR="00DC38D6" w:rsidRDefault="00DC38D6" w:rsidP="00544B2D">
      <w:pPr>
        <w:pStyle w:val="af6"/>
        <w:keepNext/>
        <w:rPr>
          <w:rtl/>
        </w:rPr>
      </w:pPr>
      <w:bookmarkStart w:id="16498" w:name="ET_interruption_5726_30"/>
      <w:r w:rsidRPr="00280813">
        <w:rPr>
          <w:rStyle w:val="TagStyle"/>
          <w:rtl/>
        </w:rPr>
        <w:t xml:space="preserve"> &lt;&lt; קריאה &gt;&gt; </w:t>
      </w:r>
      <w:r>
        <w:rPr>
          <w:rtl/>
        </w:rPr>
        <w:t>ינון אזולאי (ש"ס):</w:t>
      </w:r>
      <w:r w:rsidRPr="00280813">
        <w:rPr>
          <w:rStyle w:val="TagStyle"/>
          <w:rtl/>
        </w:rPr>
        <w:t xml:space="preserve"> &lt;&lt; קריאה &gt;&gt;</w:t>
      </w:r>
      <w:r>
        <w:rPr>
          <w:rtl/>
        </w:rPr>
        <w:t xml:space="preserve">  </w:t>
      </w:r>
      <w:bookmarkEnd w:id="1649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איתן, </w:t>
      </w:r>
      <w:bookmarkStart w:id="16499" w:name="_ETM_Q44_416000"/>
      <w:bookmarkEnd w:id="16499"/>
      <w:r>
        <w:rPr>
          <w:rFonts w:hint="cs"/>
          <w:rtl/>
          <w:lang w:eastAsia="he-IL"/>
        </w:rPr>
        <w:t>איתן , שירד בשיא, שירד בשיא.</w:t>
      </w:r>
    </w:p>
    <w:p w:rsidR="00DC38D6" w:rsidRDefault="00DC38D6" w:rsidP="00544B2D">
      <w:pPr>
        <w:rPr>
          <w:rtl/>
          <w:lang w:eastAsia="he-IL"/>
        </w:rPr>
      </w:pPr>
    </w:p>
    <w:p w:rsidR="00DC38D6" w:rsidRDefault="00DC38D6" w:rsidP="00544B2D">
      <w:pPr>
        <w:pStyle w:val="-"/>
        <w:keepNext/>
        <w:rPr>
          <w:rtl/>
        </w:rPr>
      </w:pPr>
      <w:bookmarkStart w:id="16500" w:name="ET_speakercontinue_5857_31"/>
      <w:r w:rsidRPr="00280813">
        <w:rPr>
          <w:rStyle w:val="TagStyle"/>
          <w:rtl/>
        </w:rPr>
        <w:t xml:space="preserve"> &lt;&lt; דובר_המשך &gt;&gt; </w:t>
      </w:r>
      <w:r>
        <w:rPr>
          <w:rtl/>
        </w:rPr>
        <w:t>אלכס קושניר (ישראל ביתנו):</w:t>
      </w:r>
      <w:r w:rsidRPr="00280813">
        <w:rPr>
          <w:rStyle w:val="TagStyle"/>
          <w:rtl/>
        </w:rPr>
        <w:t xml:space="preserve"> &lt;&lt; דובר_המשך &gt;&gt;</w:t>
      </w:r>
      <w:r>
        <w:rPr>
          <w:rtl/>
        </w:rPr>
        <w:t xml:space="preserve">  </w:t>
      </w:r>
      <w:bookmarkEnd w:id="16500"/>
    </w:p>
    <w:p w:rsidR="00DC38D6" w:rsidRDefault="00DC38D6" w:rsidP="0052660E">
      <w:pPr>
        <w:rPr>
          <w:rtl/>
          <w:lang w:eastAsia="he-IL"/>
        </w:rPr>
      </w:pPr>
    </w:p>
    <w:p w:rsidR="00DC38D6" w:rsidRDefault="00DC38D6" w:rsidP="00544B2D">
      <w:pPr>
        <w:rPr>
          <w:rtl/>
          <w:lang w:eastAsia="he-IL"/>
        </w:rPr>
      </w:pPr>
      <w:r>
        <w:rPr>
          <w:rFonts w:hint="cs"/>
          <w:rtl/>
          <w:lang w:eastAsia="he-IL"/>
        </w:rPr>
        <w:t>גפני, גפני, השאלה היא איזה מספר אני.</w:t>
      </w:r>
    </w:p>
    <w:p w:rsidR="00DC38D6" w:rsidRDefault="00DC38D6" w:rsidP="00216397">
      <w:pPr>
        <w:ind w:firstLine="0"/>
        <w:rPr>
          <w:rtl/>
          <w:lang w:eastAsia="he-IL"/>
        </w:rPr>
      </w:pPr>
      <w:bookmarkStart w:id="16501" w:name="_ETM_Q44_418000"/>
      <w:bookmarkEnd w:id="16501"/>
    </w:p>
    <w:p w:rsidR="00DC38D6" w:rsidRDefault="00DC38D6" w:rsidP="00544B2D">
      <w:pPr>
        <w:pStyle w:val="af6"/>
        <w:keepNext/>
        <w:rPr>
          <w:rtl/>
        </w:rPr>
      </w:pPr>
      <w:bookmarkStart w:id="16502" w:name="ET_interruption_6044_32"/>
      <w:r w:rsidRPr="00280813">
        <w:rPr>
          <w:rStyle w:val="TagStyle"/>
          <w:rtl/>
        </w:rPr>
        <w:t xml:space="preserve"> &lt;&lt; קריאה &gt;&gt; </w:t>
      </w:r>
      <w:r>
        <w:rPr>
          <w:rtl/>
        </w:rPr>
        <w:t>אוריאל בוסו (ש"ס):</w:t>
      </w:r>
      <w:r w:rsidRPr="00280813">
        <w:rPr>
          <w:rStyle w:val="TagStyle"/>
          <w:rtl/>
        </w:rPr>
        <w:t xml:space="preserve"> &lt;&lt; קריאה &gt;&gt;</w:t>
      </w:r>
      <w:r>
        <w:rPr>
          <w:rtl/>
        </w:rPr>
        <w:t xml:space="preserve">  </w:t>
      </w:r>
      <w:bookmarkEnd w:id="1650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במקום שבעלי תשובה עומדים אפילו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6503" w:name="ET_interruption_5726_33"/>
      <w:r w:rsidRPr="00280813">
        <w:rPr>
          <w:rStyle w:val="TagStyle"/>
          <w:rtl/>
        </w:rPr>
        <w:t xml:space="preserve"> &lt;&lt; קריאה &gt;&gt; </w:t>
      </w:r>
      <w:r>
        <w:rPr>
          <w:rtl/>
        </w:rPr>
        <w:t>ינון אזולאי (ש"ס):</w:t>
      </w:r>
      <w:r w:rsidRPr="00280813">
        <w:rPr>
          <w:rStyle w:val="TagStyle"/>
          <w:rtl/>
        </w:rPr>
        <w:t xml:space="preserve"> &lt;&lt; קריאה &gt;&gt;</w:t>
      </w:r>
      <w:r>
        <w:rPr>
          <w:rtl/>
        </w:rPr>
        <w:t xml:space="preserve">  </w:t>
      </w:r>
      <w:bookmarkEnd w:id="16503"/>
    </w:p>
    <w:p w:rsidR="00DC38D6" w:rsidRDefault="00DC38D6" w:rsidP="0052660E">
      <w:pPr>
        <w:rPr>
          <w:rtl/>
          <w:lang w:eastAsia="he-IL"/>
        </w:rPr>
      </w:pPr>
    </w:p>
    <w:p w:rsidR="00DC38D6" w:rsidRDefault="0052660E" w:rsidP="00544B2D">
      <w:pPr>
        <w:rPr>
          <w:rtl/>
          <w:lang w:eastAsia="he-IL"/>
        </w:rPr>
      </w:pPr>
      <w:bookmarkStart w:id="16504" w:name="_ETM_Q44_423000"/>
      <w:bookmarkEnd w:id="16504"/>
      <w:r>
        <w:rPr>
          <w:rFonts w:hint="cs"/>
          <w:rtl/>
          <w:lang w:eastAsia="he-IL"/>
        </w:rPr>
        <w:t>– – –</w:t>
      </w:r>
      <w:r w:rsidR="00DC38D6">
        <w:rPr>
          <w:rFonts w:hint="cs"/>
          <w:rtl/>
          <w:lang w:eastAsia="he-IL"/>
        </w:rPr>
        <w:t xml:space="preserve"> נציג של איזו חסידות אתה? </w:t>
      </w:r>
    </w:p>
    <w:p w:rsidR="00DC38D6" w:rsidRDefault="00DC38D6" w:rsidP="00544B2D">
      <w:pPr>
        <w:rPr>
          <w:rtl/>
          <w:lang w:eastAsia="he-IL"/>
        </w:rPr>
      </w:pPr>
      <w:bookmarkStart w:id="16505" w:name="_ETM_Q44_420000"/>
      <w:bookmarkEnd w:id="16505"/>
    </w:p>
    <w:p w:rsidR="00DC38D6" w:rsidRDefault="00DC38D6" w:rsidP="00544B2D">
      <w:pPr>
        <w:pStyle w:val="af6"/>
        <w:keepNext/>
        <w:rPr>
          <w:rtl/>
        </w:rPr>
      </w:pPr>
      <w:bookmarkStart w:id="16506" w:name="ET_interruption_5552_34"/>
      <w:r w:rsidRPr="00280813">
        <w:rPr>
          <w:rStyle w:val="TagStyle"/>
          <w:rtl/>
        </w:rPr>
        <w:t xml:space="preserve"> &lt;&lt; קריאה &gt;&gt; </w:t>
      </w:r>
      <w:r>
        <w:rPr>
          <w:rtl/>
        </w:rPr>
        <w:t>יוליה מלינובסקי (ישראל ביתנו):</w:t>
      </w:r>
      <w:r w:rsidRPr="00280813">
        <w:rPr>
          <w:rStyle w:val="TagStyle"/>
          <w:rtl/>
        </w:rPr>
        <w:t xml:space="preserve"> &lt;&lt; קריאה &gt;&gt;</w:t>
      </w:r>
      <w:r>
        <w:rPr>
          <w:rtl/>
        </w:rPr>
        <w:t xml:space="preserve">  </w:t>
      </w:r>
      <w:bookmarkEnd w:id="16506"/>
    </w:p>
    <w:p w:rsidR="00DC38D6" w:rsidRDefault="00DC38D6" w:rsidP="0052660E">
      <w:pPr>
        <w:rPr>
          <w:rtl/>
          <w:lang w:eastAsia="he-IL"/>
        </w:rPr>
      </w:pPr>
    </w:p>
    <w:p w:rsidR="00DC38D6" w:rsidRDefault="00DC38D6" w:rsidP="00544B2D">
      <w:pPr>
        <w:rPr>
          <w:rtl/>
          <w:lang w:eastAsia="he-IL"/>
        </w:rPr>
      </w:pPr>
      <w:r>
        <w:rPr>
          <w:rFonts w:hint="cs"/>
          <w:rtl/>
          <w:lang w:eastAsia="he-IL"/>
        </w:rPr>
        <w:t>לא. אבל השלב הבא</w:t>
      </w:r>
      <w:bookmarkStart w:id="16507" w:name="_ETM_Q44_427000"/>
      <w:bookmarkEnd w:id="16507"/>
      <w:r>
        <w:rPr>
          <w:rFonts w:hint="cs"/>
          <w:rtl/>
          <w:lang w:eastAsia="he-IL"/>
        </w:rPr>
        <w:t xml:space="preserve"> </w:t>
      </w:r>
      <w:r w:rsidR="00216397">
        <w:rPr>
          <w:rFonts w:hint="cs"/>
          <w:rtl/>
          <w:lang w:eastAsia="he-IL"/>
        </w:rPr>
        <w:t xml:space="preserve">הוא </w:t>
      </w:r>
      <w:r>
        <w:rPr>
          <w:rFonts w:hint="cs"/>
          <w:rtl/>
          <w:lang w:eastAsia="he-IL"/>
        </w:rPr>
        <w:t>שאני אהיה רשומה כחברה של גפני.</w:t>
      </w:r>
    </w:p>
    <w:p w:rsidR="00DC38D6" w:rsidRDefault="00DC38D6" w:rsidP="00544B2D">
      <w:pPr>
        <w:rPr>
          <w:rtl/>
          <w:lang w:eastAsia="he-IL"/>
        </w:rPr>
      </w:pPr>
    </w:p>
    <w:p w:rsidR="00DC38D6" w:rsidRDefault="00DC38D6" w:rsidP="00544B2D">
      <w:pPr>
        <w:pStyle w:val="af7"/>
        <w:keepNext/>
        <w:rPr>
          <w:rtl/>
        </w:rPr>
      </w:pPr>
      <w:bookmarkStart w:id="16508" w:name="ET_yor_6326_35"/>
      <w:r w:rsidRPr="00280813">
        <w:rPr>
          <w:rStyle w:val="TagStyle"/>
          <w:rtl/>
        </w:rPr>
        <w:t xml:space="preserve"> &lt;&lt; יור &gt;&gt; </w:t>
      </w:r>
      <w:r>
        <w:rPr>
          <w:rtl/>
        </w:rPr>
        <w:t>היו"ר איתן גינזבורג:</w:t>
      </w:r>
      <w:r w:rsidRPr="00280813">
        <w:rPr>
          <w:rStyle w:val="TagStyle"/>
          <w:rtl/>
        </w:rPr>
        <w:t xml:space="preserve"> &lt;&lt; יור &gt;&gt;</w:t>
      </w:r>
      <w:r>
        <w:rPr>
          <w:rtl/>
        </w:rPr>
        <w:t xml:space="preserve">  </w:t>
      </w:r>
      <w:bookmarkEnd w:id="16508"/>
    </w:p>
    <w:p w:rsidR="00DC38D6" w:rsidRDefault="00DC38D6" w:rsidP="0052660E">
      <w:pPr>
        <w:rPr>
          <w:rtl/>
          <w:lang w:eastAsia="he-IL"/>
        </w:rPr>
      </w:pPr>
    </w:p>
    <w:p w:rsidR="00DC38D6" w:rsidRDefault="00DC38D6" w:rsidP="00544B2D">
      <w:pPr>
        <w:rPr>
          <w:rtl/>
          <w:lang w:eastAsia="he-IL"/>
        </w:rPr>
      </w:pPr>
      <w:bookmarkStart w:id="16509" w:name="_ETM_Q44_428000"/>
      <w:bookmarkEnd w:id="16509"/>
      <w:r>
        <w:rPr>
          <w:rFonts w:hint="cs"/>
          <w:rtl/>
          <w:lang w:eastAsia="he-IL"/>
        </w:rPr>
        <w:t>א</w:t>
      </w:r>
      <w:bookmarkStart w:id="16510" w:name="_ETM_Q44_426000"/>
      <w:bookmarkEnd w:id="16510"/>
      <w:r>
        <w:rPr>
          <w:rFonts w:hint="cs"/>
          <w:rtl/>
          <w:lang w:eastAsia="he-IL"/>
        </w:rPr>
        <w:t xml:space="preserve">חרי זה יגידו בתקשורת: אין </w:t>
      </w:r>
      <w:bookmarkStart w:id="16511" w:name="_ETM_Q44_429000"/>
      <w:bookmarkEnd w:id="16511"/>
      <w:r>
        <w:rPr>
          <w:rFonts w:hint="cs"/>
          <w:rtl/>
          <w:lang w:eastAsia="he-IL"/>
        </w:rPr>
        <w:t>פייק ניוז.</w:t>
      </w:r>
    </w:p>
    <w:p w:rsidR="00DC38D6" w:rsidRDefault="00DC38D6" w:rsidP="00544B2D">
      <w:pPr>
        <w:rPr>
          <w:rtl/>
          <w:lang w:eastAsia="he-IL"/>
        </w:rPr>
      </w:pPr>
    </w:p>
    <w:p w:rsidR="00DC38D6" w:rsidRDefault="00DC38D6" w:rsidP="00544B2D">
      <w:pPr>
        <w:pStyle w:val="af6"/>
        <w:keepNext/>
        <w:rPr>
          <w:rtl/>
        </w:rPr>
      </w:pPr>
      <w:bookmarkStart w:id="16512" w:name="ET_interruption_6157_43"/>
      <w:r w:rsidRPr="00280813">
        <w:rPr>
          <w:rStyle w:val="TagStyle"/>
          <w:rtl/>
        </w:rPr>
        <w:t xml:space="preserve">&lt;&lt; קריאה &gt;&gt; </w:t>
      </w:r>
      <w:r>
        <w:rPr>
          <w:rtl/>
        </w:rPr>
        <w:t>שמחה רוטמן (הציונות הדתית):</w:t>
      </w:r>
      <w:r w:rsidRPr="00280813">
        <w:rPr>
          <w:rStyle w:val="TagStyle"/>
          <w:rtl/>
        </w:rPr>
        <w:t xml:space="preserve"> &lt;&lt; קריאה &gt;&gt;</w:t>
      </w:r>
      <w:r>
        <w:rPr>
          <w:rtl/>
        </w:rPr>
        <w:t xml:space="preserve">  </w:t>
      </w:r>
      <w:bookmarkEnd w:id="16512"/>
    </w:p>
    <w:p w:rsidR="00DC38D6" w:rsidRDefault="00DC38D6" w:rsidP="0052660E">
      <w:pPr>
        <w:rPr>
          <w:rtl/>
          <w:lang w:eastAsia="he-IL"/>
        </w:rPr>
      </w:pPr>
    </w:p>
    <w:p w:rsidR="00DC38D6" w:rsidRDefault="00DC38D6" w:rsidP="00544B2D">
      <w:pPr>
        <w:rPr>
          <w:rtl/>
          <w:lang w:eastAsia="he-IL"/>
        </w:rPr>
      </w:pPr>
      <w:r>
        <w:rPr>
          <w:rFonts w:hint="cs"/>
          <w:rtl/>
          <w:lang w:eastAsia="he-IL"/>
        </w:rPr>
        <w:t>רק איזו חסידות</w:t>
      </w:r>
      <w:bookmarkStart w:id="16513" w:name="_ETM_Q44_430000"/>
      <w:bookmarkEnd w:id="16513"/>
      <w:r>
        <w:rPr>
          <w:rFonts w:hint="cs"/>
          <w:rtl/>
          <w:lang w:eastAsia="he-IL"/>
        </w:rPr>
        <w:t>?</w:t>
      </w:r>
    </w:p>
    <w:p w:rsidR="00DC38D6" w:rsidRDefault="00DC38D6" w:rsidP="00544B2D">
      <w:pPr>
        <w:rPr>
          <w:rtl/>
          <w:lang w:eastAsia="he-IL"/>
        </w:rPr>
      </w:pPr>
    </w:p>
    <w:p w:rsidR="00DC38D6" w:rsidRDefault="00DC38D6" w:rsidP="00544B2D">
      <w:pPr>
        <w:pStyle w:val="-"/>
        <w:keepNext/>
        <w:rPr>
          <w:rtl/>
        </w:rPr>
      </w:pPr>
      <w:bookmarkStart w:id="16514" w:name="ET_speakercontinue_5857_37"/>
      <w:r w:rsidRPr="00280813">
        <w:rPr>
          <w:rStyle w:val="TagStyle"/>
          <w:rtl/>
        </w:rPr>
        <w:t xml:space="preserve"> &lt;&lt; דובר_המשך &gt;&gt; </w:t>
      </w:r>
      <w:r>
        <w:rPr>
          <w:rtl/>
        </w:rPr>
        <w:t>אלכס קושניר (ישראל ביתנו):</w:t>
      </w:r>
      <w:r w:rsidRPr="00280813">
        <w:rPr>
          <w:rStyle w:val="TagStyle"/>
          <w:rtl/>
        </w:rPr>
        <w:t xml:space="preserve"> &lt;&lt; דובר_המשך &gt;&gt;</w:t>
      </w:r>
      <w:r>
        <w:rPr>
          <w:rtl/>
        </w:rPr>
        <w:t xml:space="preserve">  </w:t>
      </w:r>
      <w:bookmarkEnd w:id="16514"/>
    </w:p>
    <w:p w:rsidR="00DC38D6" w:rsidRDefault="00DC38D6" w:rsidP="0052660E">
      <w:pPr>
        <w:rPr>
          <w:rtl/>
          <w:lang w:eastAsia="he-IL"/>
        </w:rPr>
      </w:pPr>
    </w:p>
    <w:p w:rsidR="00DC38D6" w:rsidRDefault="00DC38D6" w:rsidP="00544B2D">
      <w:pPr>
        <w:rPr>
          <w:rtl/>
          <w:lang w:eastAsia="he-IL"/>
        </w:rPr>
      </w:pPr>
      <w:r>
        <w:rPr>
          <w:rFonts w:hint="cs"/>
          <w:rtl/>
          <w:lang w:eastAsia="he-IL"/>
        </w:rPr>
        <w:t>חסידות קושניר.</w:t>
      </w:r>
    </w:p>
    <w:p w:rsidR="00DC38D6" w:rsidRDefault="00DC38D6" w:rsidP="00544B2D">
      <w:pPr>
        <w:rPr>
          <w:b/>
          <w:bCs/>
          <w:u w:val="single"/>
          <w:rtl/>
          <w:lang w:eastAsia="he-IL"/>
        </w:rPr>
      </w:pPr>
    </w:p>
    <w:p w:rsidR="00DC38D6" w:rsidRDefault="00DC38D6" w:rsidP="00544B2D">
      <w:pPr>
        <w:pStyle w:val="af7"/>
        <w:keepNext/>
        <w:rPr>
          <w:rtl/>
        </w:rPr>
      </w:pPr>
      <w:bookmarkStart w:id="16515" w:name="ET_yor_6326_39"/>
      <w:r w:rsidRPr="00280813">
        <w:rPr>
          <w:rStyle w:val="TagStyle"/>
          <w:rtl/>
        </w:rPr>
        <w:t xml:space="preserve">&lt;&lt; יור &gt;&gt; </w:t>
      </w:r>
      <w:r>
        <w:rPr>
          <w:rtl/>
        </w:rPr>
        <w:t>היו"ר איתן גינזבורג:</w:t>
      </w:r>
      <w:r w:rsidRPr="00280813">
        <w:rPr>
          <w:rStyle w:val="TagStyle"/>
          <w:rtl/>
        </w:rPr>
        <w:t xml:space="preserve"> &lt;&lt; יור &gt;&gt;</w:t>
      </w:r>
      <w:r>
        <w:rPr>
          <w:rtl/>
        </w:rPr>
        <w:t xml:space="preserve">  </w:t>
      </w:r>
      <w:bookmarkEnd w:id="16515"/>
    </w:p>
    <w:p w:rsidR="00DC38D6" w:rsidRDefault="00DC38D6" w:rsidP="0052660E">
      <w:pPr>
        <w:rPr>
          <w:rtl/>
          <w:lang w:eastAsia="he-IL"/>
        </w:rPr>
      </w:pPr>
    </w:p>
    <w:p w:rsidR="00DC38D6" w:rsidRDefault="00DC38D6" w:rsidP="00544B2D">
      <w:pPr>
        <w:rPr>
          <w:rtl/>
          <w:lang w:eastAsia="he-IL"/>
        </w:rPr>
      </w:pPr>
      <w:r>
        <w:rPr>
          <w:rFonts w:hint="cs"/>
          <w:rtl/>
          <w:lang w:eastAsia="he-IL"/>
        </w:rPr>
        <w:t>יש חסידות קושניר? יש חסידות קושניר אצלכם?</w:t>
      </w:r>
    </w:p>
    <w:p w:rsidR="00DC38D6" w:rsidRDefault="00DC38D6" w:rsidP="00544B2D">
      <w:pPr>
        <w:rPr>
          <w:rtl/>
          <w:lang w:eastAsia="he-IL"/>
        </w:rPr>
      </w:pPr>
    </w:p>
    <w:p w:rsidR="00DC38D6" w:rsidRDefault="00DC38D6" w:rsidP="00544B2D">
      <w:pPr>
        <w:pStyle w:val="af6"/>
        <w:keepNext/>
        <w:rPr>
          <w:rtl/>
        </w:rPr>
      </w:pPr>
      <w:bookmarkStart w:id="16516" w:name="ET_interruption_5778_87"/>
      <w:r w:rsidRPr="00FD1B13">
        <w:rPr>
          <w:rStyle w:val="TagStyle"/>
          <w:rtl/>
        </w:rPr>
        <w:t xml:space="preserve"> &lt;&lt; קריאה &gt;&gt; </w:t>
      </w:r>
      <w:r>
        <w:rPr>
          <w:rtl/>
        </w:rPr>
        <w:t>יעקב טסלר (יהדות התורה):</w:t>
      </w:r>
      <w:r w:rsidRPr="00FD1B13">
        <w:rPr>
          <w:rStyle w:val="TagStyle"/>
          <w:rtl/>
        </w:rPr>
        <w:t xml:space="preserve"> &lt;&lt; קריאה &gt;&gt;</w:t>
      </w:r>
      <w:r>
        <w:rPr>
          <w:rtl/>
        </w:rPr>
        <w:t xml:space="preserve">   </w:t>
      </w:r>
      <w:bookmarkEnd w:id="16516"/>
    </w:p>
    <w:p w:rsidR="00DC38D6" w:rsidRDefault="00DC38D6" w:rsidP="0052660E">
      <w:pPr>
        <w:rPr>
          <w:rtl/>
          <w:lang w:eastAsia="he-IL"/>
        </w:rPr>
      </w:pPr>
    </w:p>
    <w:p w:rsidR="00DC38D6" w:rsidRDefault="00DC38D6" w:rsidP="00544B2D">
      <w:pPr>
        <w:rPr>
          <w:rtl/>
          <w:lang w:eastAsia="he-IL"/>
        </w:rPr>
      </w:pPr>
      <w:bookmarkStart w:id="16517" w:name="_ETM_Q44_445000"/>
      <w:bookmarkEnd w:id="16517"/>
      <w:r>
        <w:rPr>
          <w:rFonts w:hint="cs"/>
          <w:rtl/>
          <w:lang w:eastAsia="he-IL"/>
        </w:rPr>
        <w:t>מה, קושניר נכנס.</w:t>
      </w:r>
    </w:p>
    <w:p w:rsidR="00DC38D6" w:rsidRDefault="00DC38D6" w:rsidP="00544B2D">
      <w:pPr>
        <w:rPr>
          <w:rtl/>
          <w:lang w:eastAsia="he-IL"/>
        </w:rPr>
      </w:pPr>
      <w:bookmarkStart w:id="16518" w:name="_ETM_Q44_442000"/>
      <w:bookmarkStart w:id="16519" w:name="_ETM_Q44_437000"/>
      <w:bookmarkEnd w:id="16518"/>
      <w:bookmarkEnd w:id="16519"/>
    </w:p>
    <w:p w:rsidR="00DC38D6" w:rsidRDefault="00DC38D6" w:rsidP="00544B2D">
      <w:pPr>
        <w:pStyle w:val="-"/>
        <w:keepNext/>
        <w:rPr>
          <w:rtl/>
        </w:rPr>
      </w:pPr>
      <w:bookmarkStart w:id="16520" w:name="ET_speakercontinue_5857_45"/>
      <w:r w:rsidRPr="00280813">
        <w:rPr>
          <w:rStyle w:val="TagStyle"/>
          <w:rtl/>
        </w:rPr>
        <w:t xml:space="preserve"> &lt;&lt; דובר_המשך &gt;&gt; </w:t>
      </w:r>
      <w:r>
        <w:rPr>
          <w:rtl/>
        </w:rPr>
        <w:t>אלכס קושניר (ישראל ביתנו):</w:t>
      </w:r>
      <w:r w:rsidRPr="00280813">
        <w:rPr>
          <w:rStyle w:val="TagStyle"/>
          <w:rtl/>
        </w:rPr>
        <w:t xml:space="preserve"> &lt;&lt; דובר_המשך &gt;&gt;</w:t>
      </w:r>
      <w:r>
        <w:rPr>
          <w:rtl/>
        </w:rPr>
        <w:t xml:space="preserve">  </w:t>
      </w:r>
      <w:bookmarkEnd w:id="16520"/>
    </w:p>
    <w:p w:rsidR="00DC38D6" w:rsidRDefault="00DC38D6" w:rsidP="0052660E">
      <w:pPr>
        <w:rPr>
          <w:rtl/>
          <w:lang w:eastAsia="he-IL"/>
        </w:rPr>
      </w:pPr>
    </w:p>
    <w:p w:rsidR="00DC38D6" w:rsidRDefault="00DC38D6" w:rsidP="00544B2D">
      <w:pPr>
        <w:rPr>
          <w:rtl/>
          <w:lang w:eastAsia="he-IL"/>
        </w:rPr>
      </w:pPr>
      <w:bookmarkStart w:id="16521" w:name="_ETM_Q44_438000"/>
      <w:bookmarkEnd w:id="16521"/>
      <w:r>
        <w:rPr>
          <w:rFonts w:hint="cs"/>
          <w:rtl/>
          <w:lang w:eastAsia="he-IL"/>
        </w:rPr>
        <w:t>עכשיו יש.</w:t>
      </w:r>
    </w:p>
    <w:p w:rsidR="00DC38D6" w:rsidRDefault="00DC38D6" w:rsidP="00544B2D">
      <w:pPr>
        <w:rPr>
          <w:rtl/>
          <w:lang w:eastAsia="he-IL"/>
        </w:rPr>
      </w:pPr>
    </w:p>
    <w:p w:rsidR="00DC38D6" w:rsidRDefault="00DC38D6" w:rsidP="00544B2D">
      <w:pPr>
        <w:pStyle w:val="af7"/>
        <w:keepNext/>
        <w:rPr>
          <w:rtl/>
        </w:rPr>
      </w:pPr>
      <w:bookmarkStart w:id="16522" w:name="ET_yor_6326_46"/>
      <w:r w:rsidRPr="00280813">
        <w:rPr>
          <w:rStyle w:val="TagStyle"/>
          <w:rtl/>
        </w:rPr>
        <w:t xml:space="preserve"> &lt;&lt; יור &gt;&gt; </w:t>
      </w:r>
      <w:r>
        <w:rPr>
          <w:rtl/>
        </w:rPr>
        <w:t>היו"ר איתן גינזבורג:</w:t>
      </w:r>
      <w:r w:rsidRPr="00280813">
        <w:rPr>
          <w:rStyle w:val="TagStyle"/>
          <w:rtl/>
        </w:rPr>
        <w:t xml:space="preserve"> &lt;&lt; יור &gt;&gt;</w:t>
      </w:r>
      <w:r>
        <w:rPr>
          <w:rtl/>
        </w:rPr>
        <w:t xml:space="preserve">  </w:t>
      </w:r>
      <w:bookmarkEnd w:id="1652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בבקשה, אדוני. </w:t>
      </w:r>
      <w:bookmarkStart w:id="16523" w:name="_ETM_Q44_446000"/>
      <w:bookmarkEnd w:id="16523"/>
      <w:r>
        <w:rPr>
          <w:rFonts w:hint="cs"/>
          <w:rtl/>
          <w:lang w:eastAsia="he-IL"/>
        </w:rPr>
        <w:t xml:space="preserve">אני אוסיף לך את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16524" w:name="ET_speakercontinue_5857_49"/>
      <w:r w:rsidRPr="00280813">
        <w:rPr>
          <w:rStyle w:val="TagStyle"/>
          <w:rtl/>
        </w:rPr>
        <w:t xml:space="preserve"> &lt;&lt; דובר_המשך &gt;&gt; </w:t>
      </w:r>
      <w:r>
        <w:rPr>
          <w:rtl/>
        </w:rPr>
        <w:t>אלכס קושניר (ישראל ביתנו):</w:t>
      </w:r>
      <w:r w:rsidRPr="00280813">
        <w:rPr>
          <w:rStyle w:val="TagStyle"/>
          <w:rtl/>
        </w:rPr>
        <w:t xml:space="preserve"> &lt;&lt; דובר_המשך &gt;&gt;</w:t>
      </w:r>
      <w:r>
        <w:rPr>
          <w:rtl/>
        </w:rPr>
        <w:t xml:space="preserve">  </w:t>
      </w:r>
      <w:bookmarkEnd w:id="16524"/>
    </w:p>
    <w:p w:rsidR="00DC38D6" w:rsidRDefault="00DC38D6" w:rsidP="0052660E">
      <w:pPr>
        <w:rPr>
          <w:rtl/>
          <w:lang w:eastAsia="he-IL"/>
        </w:rPr>
      </w:pPr>
    </w:p>
    <w:p w:rsidR="00DC38D6" w:rsidRDefault="00DC38D6" w:rsidP="00544B2D">
      <w:pPr>
        <w:rPr>
          <w:rtl/>
          <w:lang w:eastAsia="he-IL"/>
        </w:rPr>
      </w:pPr>
      <w:bookmarkStart w:id="16525" w:name="_ETM_Q44_444000"/>
      <w:bookmarkEnd w:id="16525"/>
      <w:r w:rsidRPr="0090129C">
        <w:rPr>
          <w:rFonts w:hint="cs"/>
          <w:rtl/>
          <w:lang w:eastAsia="he-IL"/>
        </w:rPr>
        <w:t xml:space="preserve">על מה אתה בא </w:t>
      </w:r>
      <w:bookmarkStart w:id="16526" w:name="_ETM_Q44_443000"/>
      <w:bookmarkEnd w:id="16526"/>
      <w:r w:rsidRPr="0090129C">
        <w:rPr>
          <w:rFonts w:hint="cs"/>
          <w:rtl/>
          <w:lang w:eastAsia="he-IL"/>
        </w:rPr>
        <w:t>להעניק לי?</w:t>
      </w:r>
    </w:p>
    <w:p w:rsidR="00DC38D6" w:rsidRDefault="00DC38D6" w:rsidP="00544B2D">
      <w:pPr>
        <w:rPr>
          <w:b/>
          <w:bCs/>
          <w:u w:val="single"/>
          <w:rtl/>
          <w:lang w:eastAsia="he-IL"/>
        </w:rPr>
      </w:pPr>
    </w:p>
    <w:p w:rsidR="00DC38D6" w:rsidRDefault="00DC38D6" w:rsidP="00544B2D">
      <w:pPr>
        <w:pStyle w:val="af6"/>
        <w:keepNext/>
        <w:rPr>
          <w:rtl/>
        </w:rPr>
      </w:pPr>
      <w:bookmarkStart w:id="16527" w:name="ET_interruption_קר_אה_85"/>
      <w:r w:rsidRPr="0090129C">
        <w:rPr>
          <w:rStyle w:val="TagStyle"/>
          <w:rtl/>
        </w:rPr>
        <w:t xml:space="preserve"> &lt;&lt; קריאה &gt;&gt; </w:t>
      </w:r>
      <w:r>
        <w:rPr>
          <w:rtl/>
        </w:rPr>
        <w:t>קריאה:</w:t>
      </w:r>
      <w:r w:rsidRPr="0090129C">
        <w:rPr>
          <w:rStyle w:val="TagStyle"/>
          <w:rtl/>
        </w:rPr>
        <w:t xml:space="preserve"> &lt;&lt; קריאה &gt;&gt;</w:t>
      </w:r>
      <w:r>
        <w:rPr>
          <w:rtl/>
        </w:rPr>
        <w:t xml:space="preserve">   </w:t>
      </w:r>
      <w:bookmarkEnd w:id="16527"/>
    </w:p>
    <w:p w:rsidR="00DC38D6" w:rsidRDefault="00DC38D6" w:rsidP="0052660E">
      <w:pPr>
        <w:rPr>
          <w:rtl/>
          <w:lang w:eastAsia="he-IL"/>
        </w:rPr>
      </w:pPr>
    </w:p>
    <w:p w:rsidR="00DC38D6" w:rsidRDefault="00DC38D6" w:rsidP="00544B2D">
      <w:pPr>
        <w:rPr>
          <w:rtl/>
          <w:lang w:eastAsia="he-IL"/>
        </w:rPr>
      </w:pPr>
      <w:bookmarkStart w:id="16528" w:name="_ETM_Q44_447000"/>
      <w:bookmarkEnd w:id="16528"/>
      <w:r>
        <w:rPr>
          <w:rFonts w:hint="cs"/>
          <w:rtl/>
          <w:lang w:eastAsia="he-IL"/>
        </w:rPr>
        <w:t xml:space="preserve">כתוב שאתה מיהדות התורה </w:t>
      </w:r>
      <w:r w:rsidR="0052660E">
        <w:rPr>
          <w:rFonts w:hint="cs"/>
          <w:rtl/>
          <w:lang w:eastAsia="he-IL"/>
        </w:rPr>
        <w:t>– – –</w:t>
      </w:r>
    </w:p>
    <w:p w:rsidR="00DC38D6" w:rsidRPr="0090129C" w:rsidRDefault="00DC38D6" w:rsidP="00544B2D">
      <w:pPr>
        <w:rPr>
          <w:rtl/>
          <w:lang w:eastAsia="he-IL"/>
        </w:rPr>
      </w:pPr>
    </w:p>
    <w:p w:rsidR="00DC38D6" w:rsidRDefault="00DC38D6" w:rsidP="00544B2D">
      <w:pPr>
        <w:pStyle w:val="af6"/>
        <w:keepNext/>
        <w:rPr>
          <w:rtl/>
        </w:rPr>
      </w:pPr>
      <w:bookmarkStart w:id="16529" w:name="ET_interruption_קר_אה_50"/>
      <w:r w:rsidRPr="00280813">
        <w:rPr>
          <w:rStyle w:val="TagStyle"/>
          <w:rtl/>
        </w:rPr>
        <w:t xml:space="preserve"> </w:t>
      </w:r>
      <w:bookmarkStart w:id="16530" w:name="_ETM_Q44_453000"/>
      <w:bookmarkStart w:id="16531" w:name="ET_interruption_5778_51"/>
      <w:bookmarkEnd w:id="16529"/>
      <w:bookmarkEnd w:id="16530"/>
      <w:r w:rsidRPr="00437390">
        <w:rPr>
          <w:rStyle w:val="TagStyle"/>
          <w:rtl/>
        </w:rPr>
        <w:t xml:space="preserve"> &lt;&lt; קריאה &gt;&gt; </w:t>
      </w:r>
      <w:r>
        <w:rPr>
          <w:rtl/>
        </w:rPr>
        <w:t>יעקב טסלר (יהדות התורה):</w:t>
      </w:r>
      <w:r w:rsidRPr="00437390">
        <w:rPr>
          <w:rStyle w:val="TagStyle"/>
          <w:rtl/>
        </w:rPr>
        <w:t xml:space="preserve"> &lt;&lt; קריאה &gt;&gt;</w:t>
      </w:r>
      <w:r>
        <w:rPr>
          <w:rtl/>
        </w:rPr>
        <w:t xml:space="preserve">  </w:t>
      </w:r>
      <w:bookmarkEnd w:id="1653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היה </w:t>
      </w:r>
      <w:bookmarkStart w:id="16532" w:name="_ETM_Q44_450000"/>
      <w:bookmarkEnd w:id="16532"/>
      <w:r>
        <w:rPr>
          <w:rFonts w:hint="cs"/>
          <w:rtl/>
          <w:lang w:eastAsia="he-IL"/>
        </w:rPr>
        <w:t xml:space="preserve">שווה שתעלה </w:t>
      </w:r>
      <w:r w:rsidR="0052660E">
        <w:rPr>
          <w:rFonts w:hint="cs"/>
          <w:rtl/>
          <w:lang w:eastAsia="he-IL"/>
        </w:rPr>
        <w:t>– – –</w:t>
      </w:r>
    </w:p>
    <w:p w:rsidR="00DC38D6" w:rsidRDefault="00DC38D6" w:rsidP="00544B2D">
      <w:pPr>
        <w:rPr>
          <w:rtl/>
          <w:lang w:eastAsia="he-IL"/>
        </w:rPr>
      </w:pPr>
    </w:p>
    <w:p w:rsidR="00DC38D6" w:rsidRDefault="00DC38D6" w:rsidP="00544B2D">
      <w:pPr>
        <w:pStyle w:val="af7"/>
        <w:keepNext/>
        <w:rPr>
          <w:rtl/>
        </w:rPr>
      </w:pPr>
      <w:bookmarkStart w:id="16533" w:name="ET_yor_6326_52"/>
      <w:r w:rsidRPr="00437390">
        <w:rPr>
          <w:rStyle w:val="TagStyle"/>
          <w:rtl/>
        </w:rPr>
        <w:t xml:space="preserve"> </w:t>
      </w:r>
      <w:bookmarkStart w:id="16534" w:name="_ETM_Q44_457000"/>
      <w:bookmarkStart w:id="16535" w:name="ET_speakercontinue_5857_54"/>
      <w:bookmarkEnd w:id="16533"/>
      <w:bookmarkEnd w:id="16534"/>
      <w:r w:rsidRPr="00437390">
        <w:rPr>
          <w:rStyle w:val="TagStyle"/>
          <w:rtl/>
        </w:rPr>
        <w:t xml:space="preserve"> &lt;&lt; דובר_המשך &gt;&gt; </w:t>
      </w:r>
      <w:r>
        <w:rPr>
          <w:rtl/>
        </w:rPr>
        <w:t>אלכס קושניר (ישראל ביתנו):</w:t>
      </w:r>
      <w:r w:rsidRPr="00437390">
        <w:rPr>
          <w:rStyle w:val="TagStyle"/>
          <w:rtl/>
        </w:rPr>
        <w:t xml:space="preserve"> &lt;&lt; דובר_המשך &gt;&gt;</w:t>
      </w:r>
      <w:r>
        <w:rPr>
          <w:rtl/>
        </w:rPr>
        <w:t xml:space="preserve">  </w:t>
      </w:r>
      <w:bookmarkEnd w:id="16535"/>
    </w:p>
    <w:p w:rsidR="00DC38D6" w:rsidRDefault="00DC38D6" w:rsidP="0052660E">
      <w:pPr>
        <w:rPr>
          <w:rtl/>
          <w:lang w:eastAsia="he-IL"/>
        </w:rPr>
      </w:pPr>
    </w:p>
    <w:p w:rsidR="00DC38D6" w:rsidRDefault="00DC38D6" w:rsidP="00544B2D">
      <w:pPr>
        <w:rPr>
          <w:rtl/>
          <w:lang w:eastAsia="he-IL"/>
        </w:rPr>
      </w:pPr>
      <w:bookmarkStart w:id="16536" w:name="_ETM_Q44_454000"/>
      <w:bookmarkEnd w:id="16536"/>
      <w:r>
        <w:rPr>
          <w:rFonts w:hint="cs"/>
          <w:rtl/>
          <w:lang w:eastAsia="he-IL"/>
        </w:rPr>
        <w:t xml:space="preserve">למה לחלל? טוב, חברים, אני רוצה להמשיך. האמת, הרסתם לי את הפואנטה </w:t>
      </w:r>
      <w:bookmarkStart w:id="16537" w:name="_ETM_Q44_464000"/>
      <w:bookmarkEnd w:id="16537"/>
      <w:r>
        <w:rPr>
          <w:rFonts w:hint="cs"/>
          <w:rtl/>
          <w:lang w:eastAsia="he-IL"/>
        </w:rPr>
        <w:t>בנאום עכשיו.</w:t>
      </w:r>
    </w:p>
    <w:p w:rsidR="00DC38D6" w:rsidRDefault="00DC38D6" w:rsidP="00544B2D">
      <w:pPr>
        <w:rPr>
          <w:rtl/>
          <w:lang w:eastAsia="he-IL"/>
        </w:rPr>
      </w:pPr>
      <w:bookmarkStart w:id="16538" w:name="_ETM_Q44_466000"/>
      <w:bookmarkEnd w:id="16538"/>
    </w:p>
    <w:p w:rsidR="00DC38D6" w:rsidRDefault="00DC38D6" w:rsidP="00544B2D">
      <w:pPr>
        <w:pStyle w:val="af7"/>
        <w:keepNext/>
        <w:rPr>
          <w:rtl/>
        </w:rPr>
      </w:pPr>
      <w:bookmarkStart w:id="16539" w:name="ET_yor_6326_55"/>
      <w:r w:rsidRPr="00437390">
        <w:rPr>
          <w:rStyle w:val="TagStyle"/>
          <w:rtl/>
        </w:rPr>
        <w:t xml:space="preserve"> &lt;&lt; יור &gt;&gt; </w:t>
      </w:r>
      <w:r>
        <w:rPr>
          <w:rtl/>
        </w:rPr>
        <w:t>היו"ר איתן גינזבורג:</w:t>
      </w:r>
      <w:r w:rsidRPr="00437390">
        <w:rPr>
          <w:rStyle w:val="TagStyle"/>
          <w:rtl/>
        </w:rPr>
        <w:t xml:space="preserve"> &lt;&lt; יור &gt;&gt;</w:t>
      </w:r>
      <w:r>
        <w:rPr>
          <w:rtl/>
        </w:rPr>
        <w:t xml:space="preserve">  </w:t>
      </w:r>
      <w:bookmarkEnd w:id="16539"/>
    </w:p>
    <w:p w:rsidR="00DC38D6" w:rsidRDefault="00DC38D6" w:rsidP="0052660E">
      <w:pPr>
        <w:rPr>
          <w:rtl/>
          <w:lang w:eastAsia="he-IL"/>
        </w:rPr>
      </w:pPr>
    </w:p>
    <w:p w:rsidR="00DC38D6" w:rsidRDefault="00DC38D6" w:rsidP="00544B2D">
      <w:pPr>
        <w:rPr>
          <w:rtl/>
          <w:lang w:eastAsia="he-IL"/>
        </w:rPr>
      </w:pPr>
      <w:bookmarkStart w:id="16540" w:name="_ETM_Q44_462000"/>
      <w:bookmarkEnd w:id="16540"/>
      <w:r>
        <w:rPr>
          <w:rFonts w:hint="cs"/>
          <w:rtl/>
          <w:lang w:eastAsia="he-IL"/>
        </w:rPr>
        <w:t xml:space="preserve">עצרתי לך את השעון, רגע, רגע. האתנחתא עברה. זה בטוח ייכנס לעשרת </w:t>
      </w:r>
      <w:bookmarkStart w:id="16541" w:name="_ETM_Q44_469000"/>
      <w:bookmarkEnd w:id="16541"/>
      <w:r>
        <w:rPr>
          <w:rFonts w:hint="cs"/>
          <w:rtl/>
          <w:lang w:eastAsia="he-IL"/>
        </w:rPr>
        <w:t>הגדולים.</w:t>
      </w:r>
      <w:bookmarkStart w:id="16542" w:name="_ETM_Q44_474000"/>
      <w:bookmarkEnd w:id="16542"/>
      <w:r>
        <w:rPr>
          <w:rFonts w:hint="cs"/>
          <w:rtl/>
          <w:lang w:eastAsia="he-IL"/>
        </w:rPr>
        <w:t xml:space="preserve"> עכשיו</w:t>
      </w:r>
      <w:bookmarkStart w:id="16543" w:name="_ETM_Q44_470000"/>
      <w:bookmarkEnd w:id="16543"/>
      <w:r>
        <w:rPr>
          <w:rFonts w:hint="cs"/>
          <w:rtl/>
          <w:lang w:eastAsia="he-IL"/>
        </w:rPr>
        <w:t xml:space="preserve"> חוזרים </w:t>
      </w:r>
      <w:r w:rsidR="0052660E">
        <w:rPr>
          <w:rFonts w:hint="cs"/>
          <w:rtl/>
          <w:lang w:eastAsia="he-IL"/>
        </w:rPr>
        <w:t>– – –</w:t>
      </w:r>
    </w:p>
    <w:p w:rsidR="00DC38D6" w:rsidRDefault="00DC38D6" w:rsidP="00544B2D">
      <w:pPr>
        <w:rPr>
          <w:rtl/>
          <w:lang w:eastAsia="he-IL"/>
        </w:rPr>
      </w:pPr>
      <w:bookmarkStart w:id="16544" w:name="_ETM_Q44_472000"/>
      <w:bookmarkEnd w:id="16544"/>
    </w:p>
    <w:p w:rsidR="00DC38D6" w:rsidRDefault="00DC38D6" w:rsidP="00544B2D">
      <w:pPr>
        <w:pStyle w:val="-"/>
        <w:keepNext/>
        <w:rPr>
          <w:rtl/>
        </w:rPr>
      </w:pPr>
      <w:bookmarkStart w:id="16545" w:name="ET_speakercontinue_5857_58"/>
      <w:r w:rsidRPr="00437390">
        <w:rPr>
          <w:rStyle w:val="TagStyle"/>
          <w:rtl/>
        </w:rPr>
        <w:t xml:space="preserve"> &lt;&lt; דובר_המשך &gt;&gt; </w:t>
      </w:r>
      <w:r>
        <w:rPr>
          <w:rtl/>
        </w:rPr>
        <w:t>אלכס קושניר (ישראל ביתנו):</w:t>
      </w:r>
      <w:r w:rsidRPr="00437390">
        <w:rPr>
          <w:rStyle w:val="TagStyle"/>
          <w:rtl/>
        </w:rPr>
        <w:t xml:space="preserve"> &lt;&lt; דובר_המשך &gt;&gt;</w:t>
      </w:r>
      <w:r>
        <w:rPr>
          <w:rtl/>
        </w:rPr>
        <w:t xml:space="preserve">  </w:t>
      </w:r>
      <w:bookmarkEnd w:id="16545"/>
    </w:p>
    <w:p w:rsidR="00DC38D6" w:rsidRDefault="00DC38D6" w:rsidP="0052660E">
      <w:pPr>
        <w:rPr>
          <w:rtl/>
          <w:lang w:eastAsia="he-IL"/>
        </w:rPr>
      </w:pPr>
    </w:p>
    <w:p w:rsidR="00DC38D6" w:rsidRDefault="00DC38D6" w:rsidP="00544B2D">
      <w:pPr>
        <w:rPr>
          <w:rtl/>
          <w:lang w:eastAsia="he-IL"/>
        </w:rPr>
      </w:pPr>
      <w:bookmarkStart w:id="16546" w:name="_ETM_Q44_473000"/>
      <w:bookmarkEnd w:id="16546"/>
      <w:r>
        <w:rPr>
          <w:rFonts w:hint="cs"/>
          <w:rtl/>
          <w:lang w:eastAsia="he-IL"/>
        </w:rPr>
        <w:t xml:space="preserve">נכון שאנחנו בוועדת הכספים עובדים ביחד בהרבה מאוד תחומים, אבל לא עד כדי כך. </w:t>
      </w:r>
    </w:p>
    <w:p w:rsidR="00DC38D6" w:rsidRDefault="00DC38D6" w:rsidP="00544B2D">
      <w:pPr>
        <w:rPr>
          <w:rtl/>
          <w:lang w:eastAsia="he-IL"/>
        </w:rPr>
      </w:pPr>
    </w:p>
    <w:p w:rsidR="00DC38D6" w:rsidRDefault="00DC38D6" w:rsidP="00544B2D">
      <w:pPr>
        <w:pStyle w:val="af7"/>
        <w:keepNext/>
        <w:rPr>
          <w:rtl/>
        </w:rPr>
      </w:pPr>
      <w:bookmarkStart w:id="16547" w:name="ET_yor_6326_59"/>
      <w:r w:rsidRPr="00437390">
        <w:rPr>
          <w:rStyle w:val="TagStyle"/>
          <w:rtl/>
        </w:rPr>
        <w:t xml:space="preserve"> &lt;&lt; יור &gt;&gt; </w:t>
      </w:r>
      <w:r>
        <w:rPr>
          <w:rtl/>
        </w:rPr>
        <w:t>היו"ר איתן גינזבורג:</w:t>
      </w:r>
      <w:r w:rsidRPr="00437390">
        <w:rPr>
          <w:rStyle w:val="TagStyle"/>
          <w:rtl/>
        </w:rPr>
        <w:t xml:space="preserve"> &lt;&lt; יור &gt;&gt;</w:t>
      </w:r>
      <w:r>
        <w:rPr>
          <w:rtl/>
        </w:rPr>
        <w:t xml:space="preserve">  </w:t>
      </w:r>
      <w:bookmarkEnd w:id="16547"/>
    </w:p>
    <w:p w:rsidR="00DC38D6" w:rsidRDefault="00DC38D6" w:rsidP="0052660E">
      <w:pPr>
        <w:rPr>
          <w:rtl/>
          <w:lang w:eastAsia="he-IL"/>
        </w:rPr>
      </w:pPr>
    </w:p>
    <w:p w:rsidR="00DC38D6" w:rsidRDefault="00DC38D6" w:rsidP="00216397">
      <w:pPr>
        <w:rPr>
          <w:rtl/>
          <w:lang w:eastAsia="he-IL"/>
        </w:rPr>
      </w:pPr>
      <w:bookmarkStart w:id="16548" w:name="_ETM_Q44_476000"/>
      <w:bookmarkEnd w:id="16548"/>
      <w:r>
        <w:rPr>
          <w:rFonts w:hint="cs"/>
          <w:rtl/>
          <w:lang w:eastAsia="he-IL"/>
        </w:rPr>
        <w:t>אנחנו לא</w:t>
      </w:r>
      <w:bookmarkStart w:id="16549" w:name="_ETM_Q44_478000"/>
      <w:bookmarkEnd w:id="16549"/>
      <w:r>
        <w:rPr>
          <w:rFonts w:hint="cs"/>
          <w:rtl/>
          <w:lang w:eastAsia="he-IL"/>
        </w:rPr>
        <w:t xml:space="preserve"> יודעים. אין לדעת. אין לדעת. </w:t>
      </w:r>
      <w:bookmarkStart w:id="16550" w:name="_ETM_Q44_482000"/>
      <w:bookmarkEnd w:id="16550"/>
      <w:r>
        <w:rPr>
          <w:rFonts w:hint="cs"/>
          <w:rtl/>
          <w:lang w:eastAsia="he-IL"/>
        </w:rPr>
        <w:t>חבר הכנסת קושניר.</w:t>
      </w:r>
      <w:bookmarkStart w:id="16551" w:name="_ETM_Q44_485000"/>
      <w:bookmarkEnd w:id="16551"/>
      <w:r>
        <w:rPr>
          <w:rFonts w:hint="cs"/>
          <w:rtl/>
          <w:lang w:eastAsia="he-IL"/>
        </w:rPr>
        <w:t xml:space="preserve"> בכנסת הזאת הכול כמעט </w:t>
      </w:r>
      <w:bookmarkStart w:id="16552" w:name="_ETM_Q44_488000"/>
      <w:bookmarkEnd w:id="16552"/>
      <w:r>
        <w:rPr>
          <w:rFonts w:hint="cs"/>
          <w:rtl/>
          <w:lang w:eastAsia="he-IL"/>
        </w:rPr>
        <w:t xml:space="preserve">כבר קרה. לך תדע. </w:t>
      </w:r>
    </w:p>
    <w:p w:rsidR="00DC38D6" w:rsidRDefault="00DC38D6" w:rsidP="00544B2D">
      <w:pPr>
        <w:rPr>
          <w:rtl/>
          <w:lang w:eastAsia="he-IL"/>
        </w:rPr>
      </w:pPr>
    </w:p>
    <w:p w:rsidR="00DC38D6" w:rsidRDefault="00DC38D6" w:rsidP="00544B2D">
      <w:pPr>
        <w:pStyle w:val="-"/>
        <w:keepNext/>
        <w:rPr>
          <w:rtl/>
        </w:rPr>
      </w:pPr>
      <w:bookmarkStart w:id="16553" w:name="ET_speakercontinue_5857_70"/>
      <w:r w:rsidRPr="00437390">
        <w:rPr>
          <w:rStyle w:val="TagStyle"/>
          <w:rtl/>
        </w:rPr>
        <w:t xml:space="preserve"> &lt;&lt; דובר_המשך &gt;&gt; </w:t>
      </w:r>
      <w:r>
        <w:rPr>
          <w:rtl/>
        </w:rPr>
        <w:t>אלכס קושניר (ישראל ביתנו):</w:t>
      </w:r>
      <w:r w:rsidRPr="00437390">
        <w:rPr>
          <w:rStyle w:val="TagStyle"/>
          <w:rtl/>
        </w:rPr>
        <w:t xml:space="preserve"> &lt;&lt; דובר_המשך &gt;&gt;</w:t>
      </w:r>
      <w:r>
        <w:rPr>
          <w:rtl/>
        </w:rPr>
        <w:t xml:space="preserve">  </w:t>
      </w:r>
      <w:bookmarkEnd w:id="16553"/>
    </w:p>
    <w:p w:rsidR="00DC38D6" w:rsidRDefault="00DC38D6" w:rsidP="0052660E">
      <w:pPr>
        <w:rPr>
          <w:rtl/>
          <w:lang w:eastAsia="he-IL"/>
        </w:rPr>
      </w:pPr>
    </w:p>
    <w:p w:rsidR="00DC38D6" w:rsidRDefault="00DC38D6" w:rsidP="00544B2D">
      <w:pPr>
        <w:rPr>
          <w:rtl/>
          <w:lang w:eastAsia="he-IL"/>
        </w:rPr>
      </w:pPr>
      <w:bookmarkStart w:id="16554" w:name="_ETM_Q44_487000"/>
      <w:bookmarkEnd w:id="16554"/>
      <w:r>
        <w:rPr>
          <w:rFonts w:hint="cs"/>
          <w:rtl/>
          <w:lang w:eastAsia="he-IL"/>
        </w:rPr>
        <w:t>זה נכון.</w:t>
      </w:r>
    </w:p>
    <w:p w:rsidR="00DC38D6" w:rsidRDefault="00DC38D6" w:rsidP="00544B2D">
      <w:pPr>
        <w:rPr>
          <w:rtl/>
          <w:lang w:eastAsia="he-IL"/>
        </w:rPr>
      </w:pPr>
      <w:bookmarkStart w:id="16555" w:name="_ETM_Q44_491000"/>
      <w:bookmarkEnd w:id="16555"/>
    </w:p>
    <w:p w:rsidR="00DC38D6" w:rsidRDefault="00DC38D6" w:rsidP="00544B2D">
      <w:pPr>
        <w:pStyle w:val="af6"/>
        <w:keepNext/>
        <w:rPr>
          <w:rtl/>
        </w:rPr>
      </w:pPr>
      <w:bookmarkStart w:id="16556" w:name="_ETM_Q44_490000"/>
      <w:bookmarkStart w:id="16557" w:name="ET_interruption_5726_72"/>
      <w:bookmarkEnd w:id="16556"/>
      <w:r w:rsidRPr="00437390">
        <w:rPr>
          <w:rStyle w:val="TagStyle"/>
          <w:rtl/>
        </w:rPr>
        <w:t xml:space="preserve"> &lt;&lt; קריאה &gt;&gt; </w:t>
      </w:r>
      <w:r>
        <w:rPr>
          <w:rtl/>
        </w:rPr>
        <w:t>ינון אזולאי (ש"ס):</w:t>
      </w:r>
      <w:r w:rsidRPr="00437390">
        <w:rPr>
          <w:rStyle w:val="TagStyle"/>
          <w:rtl/>
        </w:rPr>
        <w:t xml:space="preserve"> &lt;&lt; קריאה &gt;&gt;</w:t>
      </w:r>
      <w:r>
        <w:rPr>
          <w:rtl/>
        </w:rPr>
        <w:t xml:space="preserve">  </w:t>
      </w:r>
      <w:bookmarkEnd w:id="1655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מבקש </w:t>
      </w:r>
      <w:r w:rsidR="0052660E">
        <w:rPr>
          <w:rFonts w:hint="cs"/>
          <w:rtl/>
          <w:lang w:eastAsia="he-IL"/>
        </w:rPr>
        <w:t>– – –</w:t>
      </w:r>
    </w:p>
    <w:p w:rsidR="00DC38D6" w:rsidRDefault="00DC38D6" w:rsidP="00544B2D">
      <w:pPr>
        <w:rPr>
          <w:rtl/>
          <w:lang w:eastAsia="he-IL"/>
        </w:rPr>
      </w:pPr>
      <w:bookmarkStart w:id="16558" w:name="_ETM_Q44_492000"/>
      <w:bookmarkEnd w:id="16558"/>
    </w:p>
    <w:p w:rsidR="00DC38D6" w:rsidRDefault="00DC38D6" w:rsidP="00544B2D">
      <w:pPr>
        <w:pStyle w:val="af7"/>
        <w:keepNext/>
        <w:rPr>
          <w:rtl/>
        </w:rPr>
      </w:pPr>
      <w:bookmarkStart w:id="16559" w:name="ET_yor_6326_73"/>
      <w:r w:rsidRPr="00437390">
        <w:rPr>
          <w:rStyle w:val="TagStyle"/>
          <w:rtl/>
        </w:rPr>
        <w:t xml:space="preserve"> &lt;&lt; יור &gt;&gt; </w:t>
      </w:r>
      <w:r>
        <w:rPr>
          <w:rtl/>
        </w:rPr>
        <w:t>היו"ר איתן גינזבורג:</w:t>
      </w:r>
      <w:r w:rsidRPr="00437390">
        <w:rPr>
          <w:rStyle w:val="TagStyle"/>
          <w:rtl/>
        </w:rPr>
        <w:t xml:space="preserve"> &lt;&lt; יור &gt;&gt;</w:t>
      </w:r>
      <w:r>
        <w:rPr>
          <w:rtl/>
        </w:rPr>
        <w:t xml:space="preserve">  </w:t>
      </w:r>
      <w:bookmarkEnd w:id="16559"/>
    </w:p>
    <w:p w:rsidR="00DC38D6" w:rsidRDefault="00DC38D6" w:rsidP="0052660E">
      <w:pPr>
        <w:rPr>
          <w:rtl/>
          <w:lang w:eastAsia="he-IL"/>
        </w:rPr>
      </w:pPr>
    </w:p>
    <w:p w:rsidR="00DC38D6" w:rsidRDefault="00DC38D6" w:rsidP="00544B2D">
      <w:pPr>
        <w:rPr>
          <w:rtl/>
          <w:lang w:eastAsia="he-IL"/>
        </w:rPr>
      </w:pPr>
      <w:bookmarkStart w:id="16560" w:name="_ETM_Q44_493000"/>
      <w:bookmarkEnd w:id="16560"/>
      <w:r>
        <w:rPr>
          <w:rFonts w:hint="cs"/>
          <w:rtl/>
          <w:lang w:eastAsia="he-IL"/>
        </w:rPr>
        <w:t xml:space="preserve">כן. בבקשה, אדוני. אני ממשיך </w:t>
      </w:r>
      <w:bookmarkStart w:id="16561" w:name="_ETM_Q44_496000"/>
      <w:bookmarkEnd w:id="16561"/>
      <w:r>
        <w:rPr>
          <w:rFonts w:hint="cs"/>
          <w:rtl/>
          <w:lang w:eastAsia="he-IL"/>
        </w:rPr>
        <w:t>את השעון.</w:t>
      </w:r>
    </w:p>
    <w:p w:rsidR="00DC38D6" w:rsidRDefault="00DC38D6" w:rsidP="00544B2D">
      <w:pPr>
        <w:rPr>
          <w:rtl/>
          <w:lang w:eastAsia="he-IL"/>
        </w:rPr>
      </w:pPr>
      <w:bookmarkStart w:id="16562" w:name="_ETM_Q44_500000"/>
      <w:bookmarkEnd w:id="16562"/>
    </w:p>
    <w:p w:rsidR="00DC38D6" w:rsidRDefault="00DC38D6" w:rsidP="00544B2D">
      <w:pPr>
        <w:pStyle w:val="-"/>
        <w:keepNext/>
        <w:rPr>
          <w:rtl/>
        </w:rPr>
      </w:pPr>
      <w:bookmarkStart w:id="16563" w:name="ET_speakercontinue_5857_74"/>
      <w:r w:rsidRPr="00437390">
        <w:rPr>
          <w:rStyle w:val="TagStyle"/>
          <w:rtl/>
        </w:rPr>
        <w:t xml:space="preserve"> &lt;&lt; דובר_המשך &gt;&gt; </w:t>
      </w:r>
      <w:r>
        <w:rPr>
          <w:rtl/>
        </w:rPr>
        <w:t>אלכס קושניר (ישראל ביתנו):</w:t>
      </w:r>
      <w:r w:rsidRPr="00437390">
        <w:rPr>
          <w:rStyle w:val="TagStyle"/>
          <w:rtl/>
        </w:rPr>
        <w:t xml:space="preserve"> &lt;&lt; דובר_המשך &gt;&gt;</w:t>
      </w:r>
      <w:r>
        <w:rPr>
          <w:rtl/>
        </w:rPr>
        <w:t xml:space="preserve">  </w:t>
      </w:r>
      <w:bookmarkEnd w:id="16563"/>
    </w:p>
    <w:p w:rsidR="00DC38D6" w:rsidRDefault="00DC38D6" w:rsidP="0052660E">
      <w:pPr>
        <w:rPr>
          <w:rtl/>
          <w:lang w:eastAsia="he-IL"/>
        </w:rPr>
      </w:pPr>
    </w:p>
    <w:p w:rsidR="00DC38D6" w:rsidRDefault="00DC38D6" w:rsidP="00544B2D">
      <w:pPr>
        <w:rPr>
          <w:rtl/>
        </w:rPr>
      </w:pPr>
      <w:bookmarkStart w:id="16564" w:name="_ETM_Q44_501000"/>
      <w:bookmarkStart w:id="16565" w:name="_ETM_Q44_500550"/>
      <w:bookmarkEnd w:id="16564"/>
      <w:bookmarkEnd w:id="16565"/>
      <w:r>
        <w:rPr>
          <w:rFonts w:hint="cs"/>
          <w:rtl/>
        </w:rPr>
        <w:t xml:space="preserve">טוב. </w:t>
      </w:r>
      <w:r>
        <w:rPr>
          <w:rtl/>
        </w:rPr>
        <w:t>חברים</w:t>
      </w:r>
      <w:r>
        <w:rPr>
          <w:rFonts w:hint="cs"/>
          <w:rtl/>
        </w:rPr>
        <w:t>,</w:t>
      </w:r>
      <w:r>
        <w:rPr>
          <w:rtl/>
        </w:rPr>
        <w:t xml:space="preserve"> </w:t>
      </w:r>
      <w:bookmarkStart w:id="16566" w:name="_ETM_Q44_501060"/>
      <w:bookmarkEnd w:id="16566"/>
      <w:r>
        <w:rPr>
          <w:rtl/>
        </w:rPr>
        <w:t xml:space="preserve">לגבי </w:t>
      </w:r>
      <w:bookmarkStart w:id="16567" w:name="_ETM_Q44_501480"/>
      <w:bookmarkEnd w:id="16567"/>
      <w:r>
        <w:rPr>
          <w:rFonts w:hint="cs"/>
          <w:rtl/>
        </w:rPr>
        <w:t>ה</w:t>
      </w:r>
      <w:r>
        <w:rPr>
          <w:rtl/>
        </w:rPr>
        <w:t>מענקים</w:t>
      </w:r>
      <w:r>
        <w:rPr>
          <w:rFonts w:hint="cs"/>
          <w:rtl/>
        </w:rPr>
        <w:t>,</w:t>
      </w:r>
      <w:r>
        <w:rPr>
          <w:rtl/>
        </w:rPr>
        <w:t xml:space="preserve"> </w:t>
      </w:r>
      <w:bookmarkStart w:id="16568" w:name="_ETM_Q44_503310"/>
      <w:bookmarkEnd w:id="16568"/>
      <w:r>
        <w:rPr>
          <w:rtl/>
        </w:rPr>
        <w:t xml:space="preserve">אנחנו </w:t>
      </w:r>
      <w:bookmarkStart w:id="16569" w:name="_ETM_Q44_503820"/>
      <w:bookmarkEnd w:id="16569"/>
      <w:r>
        <w:rPr>
          <w:rtl/>
        </w:rPr>
        <w:t xml:space="preserve">נתנו </w:t>
      </w:r>
      <w:bookmarkStart w:id="16570" w:name="_ETM_Q44_504839"/>
      <w:bookmarkEnd w:id="16570"/>
      <w:r>
        <w:rPr>
          <w:rtl/>
        </w:rPr>
        <w:t xml:space="preserve">לעובדים </w:t>
      </w:r>
      <w:bookmarkStart w:id="16571" w:name="_ETM_Q44_505320"/>
      <w:bookmarkEnd w:id="16571"/>
      <w:r>
        <w:rPr>
          <w:rtl/>
        </w:rPr>
        <w:t xml:space="preserve">סוציאליים </w:t>
      </w:r>
      <w:bookmarkStart w:id="16572" w:name="_ETM_Q44_506810"/>
      <w:bookmarkEnd w:id="16572"/>
      <w:r>
        <w:rPr>
          <w:rtl/>
        </w:rPr>
        <w:t xml:space="preserve">מענק </w:t>
      </w:r>
      <w:bookmarkStart w:id="16573" w:name="_ETM_Q44_507349"/>
      <w:bookmarkEnd w:id="16573"/>
      <w:r>
        <w:rPr>
          <w:rtl/>
        </w:rPr>
        <w:t xml:space="preserve">של </w:t>
      </w:r>
      <w:bookmarkStart w:id="16574" w:name="_ETM_Q44_507500"/>
      <w:bookmarkEnd w:id="16574"/>
      <w:r>
        <w:rPr>
          <w:rFonts w:hint="cs"/>
          <w:rtl/>
        </w:rPr>
        <w:t xml:space="preserve">4,500 </w:t>
      </w:r>
      <w:bookmarkStart w:id="16575" w:name="_ETM_Q44_507800"/>
      <w:bookmarkStart w:id="16576" w:name="_ETM_Q44_508070"/>
      <w:bookmarkStart w:id="16577" w:name="_ETM_Q44_508579"/>
      <w:bookmarkEnd w:id="16575"/>
      <w:bookmarkEnd w:id="16576"/>
      <w:bookmarkEnd w:id="16577"/>
      <w:r>
        <w:rPr>
          <w:rFonts w:hint="cs"/>
          <w:rtl/>
        </w:rPr>
        <w:t>ש</w:t>
      </w:r>
      <w:r>
        <w:rPr>
          <w:rtl/>
        </w:rPr>
        <w:t xml:space="preserve">קלים </w:t>
      </w:r>
      <w:bookmarkStart w:id="16578" w:name="_ETM_Q44_508970"/>
      <w:bookmarkEnd w:id="16578"/>
      <w:r>
        <w:rPr>
          <w:rFonts w:hint="cs"/>
          <w:rtl/>
        </w:rPr>
        <w:t>ו</w:t>
      </w:r>
      <w:r>
        <w:rPr>
          <w:rtl/>
        </w:rPr>
        <w:t xml:space="preserve">תוספת </w:t>
      </w:r>
      <w:bookmarkStart w:id="16579" w:name="_ETM_Q44_509539"/>
      <w:bookmarkEnd w:id="16579"/>
      <w:r>
        <w:rPr>
          <w:rtl/>
        </w:rPr>
        <w:t xml:space="preserve">לשכר </w:t>
      </w:r>
      <w:bookmarkStart w:id="16580" w:name="_ETM_Q44_510779"/>
      <w:bookmarkEnd w:id="16580"/>
      <w:r>
        <w:rPr>
          <w:rtl/>
        </w:rPr>
        <w:t xml:space="preserve">של </w:t>
      </w:r>
      <w:bookmarkStart w:id="16581" w:name="_ETM_Q44_510960"/>
      <w:bookmarkEnd w:id="16581"/>
      <w:r>
        <w:rPr>
          <w:rtl/>
        </w:rPr>
        <w:t>20%</w:t>
      </w:r>
      <w:bookmarkStart w:id="16582" w:name="_ETM_Q44_511890"/>
      <w:bookmarkEnd w:id="16582"/>
      <w:r>
        <w:rPr>
          <w:rFonts w:hint="cs"/>
          <w:rtl/>
        </w:rPr>
        <w:t xml:space="preserve">; </w:t>
      </w:r>
      <w:r>
        <w:rPr>
          <w:rtl/>
        </w:rPr>
        <w:t xml:space="preserve">הכבאים </w:t>
      </w:r>
      <w:bookmarkStart w:id="16583" w:name="_ETM_Q44_512550"/>
      <w:bookmarkEnd w:id="16583"/>
      <w:r>
        <w:rPr>
          <w:rtl/>
        </w:rPr>
        <w:t xml:space="preserve">קיבלו </w:t>
      </w:r>
      <w:bookmarkStart w:id="16584" w:name="_ETM_Q44_512879"/>
      <w:bookmarkEnd w:id="16584"/>
      <w:r>
        <w:rPr>
          <w:rtl/>
        </w:rPr>
        <w:t xml:space="preserve">מענק </w:t>
      </w:r>
      <w:bookmarkStart w:id="16585" w:name="_ETM_Q44_513239"/>
      <w:bookmarkEnd w:id="16585"/>
      <w:r>
        <w:rPr>
          <w:rtl/>
        </w:rPr>
        <w:t xml:space="preserve">של </w:t>
      </w:r>
      <w:bookmarkStart w:id="16586" w:name="_ETM_Q44_513359"/>
      <w:bookmarkEnd w:id="16586"/>
      <w:r>
        <w:rPr>
          <w:rFonts w:hint="cs"/>
          <w:rtl/>
        </w:rPr>
        <w:t xml:space="preserve">3,800 שקלים; </w:t>
      </w:r>
      <w:bookmarkStart w:id="16587" w:name="_ETM_Q44_513660"/>
      <w:bookmarkStart w:id="16588" w:name="_ETM_Q44_513930"/>
      <w:bookmarkStart w:id="16589" w:name="_ETM_Q44_514440"/>
      <w:bookmarkStart w:id="16590" w:name="_ETM_Q44_515089"/>
      <w:bookmarkEnd w:id="16587"/>
      <w:bookmarkEnd w:id="16588"/>
      <w:bookmarkEnd w:id="16589"/>
      <w:bookmarkEnd w:id="16590"/>
      <w:r>
        <w:rPr>
          <w:rtl/>
        </w:rPr>
        <w:t xml:space="preserve">השוטרים </w:t>
      </w:r>
      <w:bookmarkStart w:id="16591" w:name="_ETM_Q44_515660"/>
      <w:bookmarkEnd w:id="16591"/>
      <w:r>
        <w:rPr>
          <w:rtl/>
        </w:rPr>
        <w:t xml:space="preserve">קיבלו </w:t>
      </w:r>
      <w:bookmarkStart w:id="16592" w:name="_ETM_Q44_516080"/>
      <w:bookmarkEnd w:id="16592"/>
      <w:r>
        <w:rPr>
          <w:rtl/>
        </w:rPr>
        <w:t xml:space="preserve">מענקים </w:t>
      </w:r>
      <w:bookmarkStart w:id="16593" w:name="_ETM_Q44_516560"/>
      <w:bookmarkEnd w:id="16593"/>
      <w:r>
        <w:rPr>
          <w:rtl/>
        </w:rPr>
        <w:t>מיוחדים</w:t>
      </w:r>
      <w:r>
        <w:rPr>
          <w:rFonts w:hint="cs"/>
          <w:rtl/>
        </w:rPr>
        <w:t>,</w:t>
      </w:r>
      <w:r>
        <w:rPr>
          <w:rtl/>
        </w:rPr>
        <w:t xml:space="preserve"> </w:t>
      </w:r>
      <w:bookmarkStart w:id="16594" w:name="_ETM_Q44_517400"/>
      <w:bookmarkEnd w:id="16594"/>
      <w:r>
        <w:rPr>
          <w:rtl/>
        </w:rPr>
        <w:t xml:space="preserve">והסייעות </w:t>
      </w:r>
      <w:bookmarkStart w:id="16595" w:name="_ETM_Q44_518060"/>
      <w:bookmarkEnd w:id="16595"/>
      <w:r>
        <w:rPr>
          <w:rtl/>
        </w:rPr>
        <w:t xml:space="preserve">רק </w:t>
      </w:r>
      <w:bookmarkStart w:id="16596" w:name="_ETM_Q44_518670"/>
      <w:bookmarkEnd w:id="16596"/>
      <w:r>
        <w:rPr>
          <w:rtl/>
        </w:rPr>
        <w:t xml:space="preserve">השבוע </w:t>
      </w:r>
      <w:bookmarkStart w:id="16597" w:name="_ETM_Q44_520010"/>
      <w:bookmarkEnd w:id="16597"/>
      <w:r>
        <w:rPr>
          <w:rtl/>
        </w:rPr>
        <w:t xml:space="preserve">קיבלו </w:t>
      </w:r>
      <w:bookmarkStart w:id="16598" w:name="_ETM_Q44_520370"/>
      <w:bookmarkEnd w:id="16598"/>
      <w:r>
        <w:rPr>
          <w:rtl/>
        </w:rPr>
        <w:t xml:space="preserve">מענק </w:t>
      </w:r>
      <w:bookmarkStart w:id="16599" w:name="_ETM_Q44_520789"/>
      <w:bookmarkEnd w:id="16599"/>
      <w:r>
        <w:rPr>
          <w:rtl/>
        </w:rPr>
        <w:t xml:space="preserve">של </w:t>
      </w:r>
      <w:bookmarkStart w:id="16600" w:name="_ETM_Q44_520969"/>
      <w:bookmarkEnd w:id="16600"/>
      <w:r>
        <w:rPr>
          <w:rtl/>
        </w:rPr>
        <w:t>1</w:t>
      </w:r>
      <w:r>
        <w:rPr>
          <w:rFonts w:hint="cs"/>
          <w:rtl/>
        </w:rPr>
        <w:t>,</w:t>
      </w:r>
      <w:r>
        <w:rPr>
          <w:rtl/>
        </w:rPr>
        <w:t xml:space="preserve">500 </w:t>
      </w:r>
      <w:bookmarkStart w:id="16601" w:name="_ETM_Q44_521600"/>
      <w:bookmarkEnd w:id="16601"/>
      <w:r>
        <w:rPr>
          <w:rtl/>
        </w:rPr>
        <w:t>שקלים</w:t>
      </w:r>
      <w:r>
        <w:rPr>
          <w:rFonts w:hint="cs"/>
          <w:rtl/>
        </w:rPr>
        <w:t xml:space="preserve"> </w:t>
      </w:r>
      <w:bookmarkStart w:id="16602" w:name="_ETM_Q44_522260"/>
      <w:bookmarkEnd w:id="16602"/>
      <w:r>
        <w:rPr>
          <w:rtl/>
        </w:rPr>
        <w:t>כל</w:t>
      </w:r>
      <w:bookmarkStart w:id="16603" w:name="_ETM_Q44_522469"/>
      <w:bookmarkEnd w:id="16603"/>
      <w:r>
        <w:rPr>
          <w:rFonts w:hint="cs"/>
          <w:rtl/>
        </w:rPr>
        <w:t xml:space="preserve"> אחת</w:t>
      </w:r>
      <w:r>
        <w:rPr>
          <w:rtl/>
        </w:rPr>
        <w:t xml:space="preserve"> </w:t>
      </w:r>
      <w:bookmarkStart w:id="16604" w:name="_ETM_Q44_522769"/>
      <w:bookmarkEnd w:id="16604"/>
      <w:r>
        <w:rPr>
          <w:rtl/>
        </w:rPr>
        <w:t xml:space="preserve">לקראת </w:t>
      </w:r>
      <w:bookmarkStart w:id="16605" w:name="_ETM_Q44_523129"/>
      <w:bookmarkEnd w:id="16605"/>
      <w:r>
        <w:rPr>
          <w:rtl/>
        </w:rPr>
        <w:t xml:space="preserve">פתיחת </w:t>
      </w:r>
      <w:bookmarkStart w:id="16606" w:name="_ETM_Q44_523730"/>
      <w:bookmarkEnd w:id="16606"/>
      <w:r>
        <w:rPr>
          <w:rtl/>
        </w:rPr>
        <w:t xml:space="preserve">שנת </w:t>
      </w:r>
      <w:bookmarkStart w:id="16607" w:name="_ETM_Q44_524029"/>
      <w:bookmarkEnd w:id="16607"/>
      <w:r>
        <w:rPr>
          <w:rtl/>
        </w:rPr>
        <w:t>הלימודים</w:t>
      </w:r>
      <w:r>
        <w:rPr>
          <w:rFonts w:hint="cs"/>
          <w:rtl/>
        </w:rPr>
        <w:t>.</w:t>
      </w:r>
      <w:r>
        <w:rPr>
          <w:rtl/>
        </w:rPr>
        <w:t xml:space="preserve"> </w:t>
      </w:r>
      <w:bookmarkStart w:id="16608" w:name="_ETM_Q44_524969"/>
      <w:bookmarkEnd w:id="16608"/>
    </w:p>
    <w:p w:rsidR="00DC38D6" w:rsidRDefault="00DC38D6" w:rsidP="00544B2D">
      <w:pPr>
        <w:rPr>
          <w:rtl/>
        </w:rPr>
      </w:pPr>
    </w:p>
    <w:p w:rsidR="00DC38D6" w:rsidRDefault="00DC38D6" w:rsidP="00544B2D">
      <w:pPr>
        <w:rPr>
          <w:rtl/>
        </w:rPr>
      </w:pPr>
      <w:bookmarkStart w:id="16609" w:name="_ETM_Q44_520000"/>
      <w:bookmarkEnd w:id="16609"/>
      <w:r>
        <w:rPr>
          <w:rtl/>
        </w:rPr>
        <w:t>עכשיו</w:t>
      </w:r>
      <w:r>
        <w:rPr>
          <w:rFonts w:hint="cs"/>
          <w:rtl/>
        </w:rPr>
        <w:t>,</w:t>
      </w:r>
      <w:r>
        <w:rPr>
          <w:rtl/>
        </w:rPr>
        <w:t xml:space="preserve"> </w:t>
      </w:r>
      <w:bookmarkStart w:id="16610" w:name="_ETM_Q44_525179"/>
      <w:bookmarkEnd w:id="16610"/>
      <w:r>
        <w:rPr>
          <w:rtl/>
        </w:rPr>
        <w:t xml:space="preserve">למה </w:t>
      </w:r>
      <w:bookmarkStart w:id="16611" w:name="_ETM_Q44_525390"/>
      <w:bookmarkEnd w:id="16611"/>
      <w:r>
        <w:rPr>
          <w:rtl/>
        </w:rPr>
        <w:t xml:space="preserve">אני </w:t>
      </w:r>
      <w:bookmarkStart w:id="16612" w:name="_ETM_Q44_525510"/>
      <w:bookmarkEnd w:id="16612"/>
      <w:r>
        <w:rPr>
          <w:rtl/>
        </w:rPr>
        <w:t xml:space="preserve">מספר </w:t>
      </w:r>
      <w:bookmarkStart w:id="16613" w:name="_ETM_Q44_525960"/>
      <w:bookmarkEnd w:id="16613"/>
      <w:r>
        <w:rPr>
          <w:rtl/>
        </w:rPr>
        <w:t xml:space="preserve">את </w:t>
      </w:r>
      <w:bookmarkStart w:id="16614" w:name="_ETM_Q44_526079"/>
      <w:bookmarkEnd w:id="16614"/>
      <w:r>
        <w:rPr>
          <w:rtl/>
        </w:rPr>
        <w:t>זה</w:t>
      </w:r>
      <w:r>
        <w:rPr>
          <w:rFonts w:hint="cs"/>
          <w:rtl/>
        </w:rPr>
        <w:t>?</w:t>
      </w:r>
      <w:r>
        <w:rPr>
          <w:rtl/>
        </w:rPr>
        <w:t xml:space="preserve"> </w:t>
      </w:r>
      <w:bookmarkStart w:id="16615" w:name="_ETM_Q44_526940"/>
      <w:bookmarkEnd w:id="16615"/>
      <w:r>
        <w:rPr>
          <w:rtl/>
        </w:rPr>
        <w:t xml:space="preserve">כי </w:t>
      </w:r>
      <w:bookmarkStart w:id="16616" w:name="_ETM_Q44_527120"/>
      <w:bookmarkEnd w:id="16616"/>
      <w:r>
        <w:rPr>
          <w:rtl/>
        </w:rPr>
        <w:t xml:space="preserve">אני </w:t>
      </w:r>
      <w:bookmarkStart w:id="16617" w:name="_ETM_Q44_527300"/>
      <w:bookmarkEnd w:id="16617"/>
      <w:r>
        <w:rPr>
          <w:rtl/>
        </w:rPr>
        <w:t xml:space="preserve">לא </w:t>
      </w:r>
      <w:bookmarkStart w:id="16618" w:name="_ETM_Q44_527750"/>
      <w:bookmarkEnd w:id="16618"/>
      <w:r>
        <w:rPr>
          <w:rtl/>
        </w:rPr>
        <w:t xml:space="preserve">זוכר </w:t>
      </w:r>
      <w:bookmarkStart w:id="16619" w:name="_ETM_Q44_528440"/>
      <w:bookmarkEnd w:id="16619"/>
      <w:r>
        <w:rPr>
          <w:rtl/>
        </w:rPr>
        <w:t xml:space="preserve">ממשלה </w:t>
      </w:r>
      <w:bookmarkStart w:id="16620" w:name="_ETM_Q44_529980"/>
      <w:bookmarkEnd w:id="16620"/>
      <w:r>
        <w:rPr>
          <w:rtl/>
        </w:rPr>
        <w:t xml:space="preserve">ולא </w:t>
      </w:r>
      <w:bookmarkStart w:id="16621" w:name="_ETM_Q44_530250"/>
      <w:bookmarkEnd w:id="16621"/>
      <w:r>
        <w:rPr>
          <w:rtl/>
        </w:rPr>
        <w:t xml:space="preserve">זוכר </w:t>
      </w:r>
      <w:bookmarkStart w:id="16622" w:name="_ETM_Q44_530610"/>
      <w:bookmarkEnd w:id="16622"/>
      <w:r>
        <w:rPr>
          <w:rtl/>
        </w:rPr>
        <w:t xml:space="preserve">קואליציה </w:t>
      </w:r>
      <w:bookmarkStart w:id="16623" w:name="_ETM_Q44_531700"/>
      <w:bookmarkEnd w:id="16623"/>
      <w:r>
        <w:rPr>
          <w:rtl/>
        </w:rPr>
        <w:t>שבשנה</w:t>
      </w:r>
      <w:r>
        <w:rPr>
          <w:rFonts w:hint="cs"/>
          <w:rtl/>
        </w:rPr>
        <w:t xml:space="preserve"> אחת</w:t>
      </w:r>
      <w:bookmarkStart w:id="16624" w:name="_ETM_Q44_532450"/>
      <w:bookmarkEnd w:id="16624"/>
      <w:r>
        <w:rPr>
          <w:rtl/>
        </w:rPr>
        <w:t xml:space="preserve"> </w:t>
      </w:r>
      <w:bookmarkStart w:id="16625" w:name="_ETM_Q44_533440"/>
      <w:bookmarkEnd w:id="16625"/>
      <w:r>
        <w:rPr>
          <w:rtl/>
        </w:rPr>
        <w:t xml:space="preserve">הצליחה </w:t>
      </w:r>
      <w:bookmarkStart w:id="16626" w:name="_ETM_Q44_534039"/>
      <w:bookmarkEnd w:id="16626"/>
      <w:r>
        <w:rPr>
          <w:rtl/>
        </w:rPr>
        <w:t xml:space="preserve">לעשות </w:t>
      </w:r>
      <w:bookmarkStart w:id="16627" w:name="_ETM_Q44_534670"/>
      <w:bookmarkEnd w:id="16627"/>
      <w:r>
        <w:rPr>
          <w:rtl/>
        </w:rPr>
        <w:t xml:space="preserve">כל </w:t>
      </w:r>
      <w:bookmarkStart w:id="16628" w:name="_ETM_Q44_534969"/>
      <w:bookmarkEnd w:id="16628"/>
      <w:r>
        <w:rPr>
          <w:rtl/>
        </w:rPr>
        <w:t xml:space="preserve">כך </w:t>
      </w:r>
      <w:bookmarkStart w:id="16629" w:name="_ETM_Q44_535149"/>
      <w:bookmarkEnd w:id="16629"/>
      <w:r>
        <w:rPr>
          <w:rtl/>
        </w:rPr>
        <w:t xml:space="preserve">הרבה </w:t>
      </w:r>
      <w:bookmarkStart w:id="16630" w:name="_ETM_Q44_535389"/>
      <w:bookmarkEnd w:id="16630"/>
      <w:r>
        <w:rPr>
          <w:rtl/>
        </w:rPr>
        <w:t>דברים</w:t>
      </w:r>
      <w:r>
        <w:rPr>
          <w:rFonts w:hint="cs"/>
          <w:rtl/>
        </w:rPr>
        <w:t>.</w:t>
      </w:r>
      <w:r>
        <w:rPr>
          <w:rtl/>
        </w:rPr>
        <w:t xml:space="preserve"> </w:t>
      </w:r>
      <w:bookmarkStart w:id="16631" w:name="_ETM_Q44_536109"/>
      <w:bookmarkEnd w:id="16631"/>
      <w:r>
        <w:rPr>
          <w:rtl/>
        </w:rPr>
        <w:t xml:space="preserve">אז </w:t>
      </w:r>
      <w:bookmarkStart w:id="16632" w:name="_ETM_Q44_536289"/>
      <w:bookmarkEnd w:id="16632"/>
      <w:r>
        <w:rPr>
          <w:rtl/>
        </w:rPr>
        <w:t>נכון</w:t>
      </w:r>
      <w:r>
        <w:rPr>
          <w:rFonts w:hint="cs"/>
          <w:rtl/>
        </w:rPr>
        <w:t>,</w:t>
      </w:r>
      <w:r>
        <w:rPr>
          <w:rtl/>
        </w:rPr>
        <w:t xml:space="preserve"> </w:t>
      </w:r>
      <w:bookmarkStart w:id="16633" w:name="_ETM_Q44_536679"/>
      <w:bookmarkEnd w:id="16633"/>
      <w:r>
        <w:rPr>
          <w:rtl/>
        </w:rPr>
        <w:t xml:space="preserve">דיברנו </w:t>
      </w:r>
      <w:bookmarkStart w:id="16634" w:name="_ETM_Q44_537129"/>
      <w:bookmarkEnd w:id="16634"/>
      <w:r>
        <w:rPr>
          <w:rtl/>
        </w:rPr>
        <w:t>פחות</w:t>
      </w:r>
      <w:r>
        <w:rPr>
          <w:rFonts w:hint="cs"/>
          <w:rtl/>
        </w:rPr>
        <w:t>,</w:t>
      </w:r>
      <w:r>
        <w:rPr>
          <w:rtl/>
        </w:rPr>
        <w:t xml:space="preserve"> </w:t>
      </w:r>
      <w:bookmarkStart w:id="16635" w:name="_ETM_Q44_538210"/>
      <w:bookmarkEnd w:id="16635"/>
      <w:r>
        <w:rPr>
          <w:rtl/>
        </w:rPr>
        <w:t xml:space="preserve">אתם </w:t>
      </w:r>
      <w:bookmarkStart w:id="16636" w:name="_ETM_Q44_538539"/>
      <w:bookmarkEnd w:id="16636"/>
      <w:r>
        <w:rPr>
          <w:rtl/>
        </w:rPr>
        <w:t xml:space="preserve">דיברתם </w:t>
      </w:r>
      <w:bookmarkStart w:id="16637" w:name="_ETM_Q44_539050"/>
      <w:bookmarkEnd w:id="16637"/>
      <w:r>
        <w:rPr>
          <w:rtl/>
        </w:rPr>
        <w:t>יותר</w:t>
      </w:r>
      <w:r>
        <w:rPr>
          <w:rFonts w:hint="cs"/>
          <w:rtl/>
        </w:rPr>
        <w:t>.</w:t>
      </w:r>
      <w:r>
        <w:rPr>
          <w:rtl/>
        </w:rPr>
        <w:t xml:space="preserve"> </w:t>
      </w:r>
      <w:bookmarkStart w:id="16638" w:name="_ETM_Q44_539890"/>
      <w:bookmarkEnd w:id="16638"/>
      <w:r>
        <w:rPr>
          <w:rtl/>
        </w:rPr>
        <w:t xml:space="preserve">ולא </w:t>
      </w:r>
      <w:bookmarkStart w:id="16639" w:name="_ETM_Q44_540100"/>
      <w:bookmarkEnd w:id="16639"/>
      <w:r>
        <w:rPr>
          <w:rtl/>
        </w:rPr>
        <w:t xml:space="preserve">רק </w:t>
      </w:r>
      <w:bookmarkStart w:id="16640" w:name="_ETM_Q44_540250"/>
      <w:bookmarkEnd w:id="16640"/>
      <w:r>
        <w:rPr>
          <w:rtl/>
        </w:rPr>
        <w:t xml:space="preserve">דיברתם </w:t>
      </w:r>
      <w:bookmarkStart w:id="16641" w:name="_ETM_Q44_540730"/>
      <w:bookmarkEnd w:id="16641"/>
      <w:r>
        <w:rPr>
          <w:rtl/>
        </w:rPr>
        <w:t>יותר</w:t>
      </w:r>
      <w:r>
        <w:rPr>
          <w:rFonts w:hint="cs"/>
          <w:rtl/>
        </w:rPr>
        <w:t xml:space="preserve">, </w:t>
      </w:r>
      <w:bookmarkStart w:id="16642" w:name="_ETM_Q44_540000"/>
      <w:bookmarkEnd w:id="16642"/>
      <w:r>
        <w:rPr>
          <w:rFonts w:hint="cs"/>
          <w:rtl/>
        </w:rPr>
        <w:t>אתם גם,</w:t>
      </w:r>
      <w:bookmarkStart w:id="16643" w:name="_ETM_Q44_541570"/>
      <w:bookmarkStart w:id="16644" w:name="_ETM_Q44_541750"/>
      <w:bookmarkEnd w:id="16643"/>
      <w:bookmarkEnd w:id="16644"/>
      <w:r>
        <w:rPr>
          <w:rtl/>
        </w:rPr>
        <w:t xml:space="preserve"> </w:t>
      </w:r>
      <w:bookmarkStart w:id="16645" w:name="_ETM_Q44_541930"/>
      <w:bookmarkEnd w:id="16645"/>
      <w:r>
        <w:rPr>
          <w:rtl/>
        </w:rPr>
        <w:t xml:space="preserve">חלק </w:t>
      </w:r>
      <w:bookmarkStart w:id="16646" w:name="_ETM_Q44_542230"/>
      <w:bookmarkEnd w:id="16646"/>
      <w:r>
        <w:rPr>
          <w:rtl/>
        </w:rPr>
        <w:t xml:space="preserve">מכם </w:t>
      </w:r>
      <w:bookmarkStart w:id="16647" w:name="_ETM_Q44_542829"/>
      <w:bookmarkEnd w:id="16647"/>
      <w:r>
        <w:rPr>
          <w:rFonts w:hint="cs"/>
          <w:rtl/>
        </w:rPr>
        <w:t xml:space="preserve">עסק </w:t>
      </w:r>
      <w:bookmarkStart w:id="16648" w:name="_ETM_Q44_543190"/>
      <w:bookmarkEnd w:id="16648"/>
      <w:r>
        <w:rPr>
          <w:rtl/>
        </w:rPr>
        <w:t xml:space="preserve">בשיסוי </w:t>
      </w:r>
      <w:bookmarkStart w:id="16649" w:name="_ETM_Q44_543820"/>
      <w:bookmarkEnd w:id="16649"/>
      <w:r>
        <w:rPr>
          <w:rtl/>
        </w:rPr>
        <w:t>ו</w:t>
      </w:r>
      <w:r>
        <w:rPr>
          <w:rFonts w:hint="cs"/>
          <w:rtl/>
        </w:rPr>
        <w:t>ב</w:t>
      </w:r>
      <w:r>
        <w:rPr>
          <w:rtl/>
        </w:rPr>
        <w:t xml:space="preserve">הסתה </w:t>
      </w:r>
      <w:bookmarkStart w:id="16650" w:name="_ETM_Q44_544839"/>
      <w:bookmarkEnd w:id="16650"/>
      <w:r>
        <w:rPr>
          <w:rtl/>
        </w:rPr>
        <w:t xml:space="preserve">במקום </w:t>
      </w:r>
      <w:bookmarkStart w:id="16651" w:name="_ETM_Q44_545229"/>
      <w:bookmarkEnd w:id="16651"/>
      <w:r>
        <w:rPr>
          <w:rtl/>
        </w:rPr>
        <w:t xml:space="preserve">לדבר </w:t>
      </w:r>
      <w:bookmarkStart w:id="16652" w:name="_ETM_Q44_545650"/>
      <w:bookmarkEnd w:id="16652"/>
      <w:r>
        <w:rPr>
          <w:rtl/>
        </w:rPr>
        <w:t>לעניין</w:t>
      </w:r>
      <w:r>
        <w:rPr>
          <w:rFonts w:hint="cs"/>
          <w:rtl/>
        </w:rPr>
        <w:t>.</w:t>
      </w:r>
      <w:r>
        <w:rPr>
          <w:rtl/>
        </w:rPr>
        <w:t xml:space="preserve"> </w:t>
      </w:r>
      <w:bookmarkStart w:id="16653" w:name="_ETM_Q44_546610"/>
      <w:bookmarkEnd w:id="16653"/>
      <w:r>
        <w:rPr>
          <w:rtl/>
        </w:rPr>
        <w:t xml:space="preserve">ואני </w:t>
      </w:r>
      <w:bookmarkStart w:id="16654" w:name="_ETM_Q44_546880"/>
      <w:bookmarkEnd w:id="16654"/>
      <w:r>
        <w:rPr>
          <w:rtl/>
        </w:rPr>
        <w:t xml:space="preserve">אומר </w:t>
      </w:r>
      <w:bookmarkStart w:id="16655" w:name="_ETM_Q44_547180"/>
      <w:bookmarkEnd w:id="16655"/>
      <w:r>
        <w:rPr>
          <w:rtl/>
        </w:rPr>
        <w:t xml:space="preserve">לכם </w:t>
      </w:r>
      <w:bookmarkStart w:id="16656" w:name="_ETM_Q44_547659"/>
      <w:bookmarkEnd w:id="16656"/>
      <w:r>
        <w:rPr>
          <w:rtl/>
        </w:rPr>
        <w:t xml:space="preserve">שאנחנו </w:t>
      </w:r>
      <w:bookmarkStart w:id="16657" w:name="_ETM_Q44_548020"/>
      <w:bookmarkEnd w:id="16657"/>
      <w:r>
        <w:rPr>
          <w:rtl/>
        </w:rPr>
        <w:t xml:space="preserve">גם </w:t>
      </w:r>
      <w:bookmarkStart w:id="16658" w:name="_ETM_Q44_548170"/>
      <w:bookmarkEnd w:id="16658"/>
      <w:r>
        <w:rPr>
          <w:rtl/>
        </w:rPr>
        <w:t>נמשיך</w:t>
      </w:r>
      <w:r>
        <w:rPr>
          <w:rFonts w:hint="cs"/>
          <w:rtl/>
        </w:rPr>
        <w:t xml:space="preserve">, כי </w:t>
      </w:r>
      <w:bookmarkStart w:id="16659" w:name="_ETM_Q44_548979"/>
      <w:bookmarkEnd w:id="16659"/>
      <w:r>
        <w:rPr>
          <w:rtl/>
        </w:rPr>
        <w:t xml:space="preserve">יש </w:t>
      </w:r>
      <w:bookmarkStart w:id="16660" w:name="_ETM_Q44_549159"/>
      <w:bookmarkEnd w:id="16660"/>
      <w:r>
        <w:rPr>
          <w:rtl/>
        </w:rPr>
        <w:t xml:space="preserve">עוד </w:t>
      </w:r>
      <w:bookmarkStart w:id="16661" w:name="_ETM_Q44_549279"/>
      <w:bookmarkEnd w:id="16661"/>
      <w:r>
        <w:rPr>
          <w:rtl/>
        </w:rPr>
        <w:t xml:space="preserve">הרבה </w:t>
      </w:r>
      <w:bookmarkStart w:id="16662" w:name="_ETM_Q44_549549"/>
      <w:bookmarkEnd w:id="16662"/>
      <w:r>
        <w:rPr>
          <w:rtl/>
        </w:rPr>
        <w:t xml:space="preserve">דברים </w:t>
      </w:r>
      <w:bookmarkStart w:id="16663" w:name="_ETM_Q44_549850"/>
      <w:bookmarkEnd w:id="16663"/>
      <w:r>
        <w:rPr>
          <w:rtl/>
        </w:rPr>
        <w:t xml:space="preserve">טובים </w:t>
      </w:r>
      <w:bookmarkStart w:id="16664" w:name="_ETM_Q44_550210"/>
      <w:bookmarkEnd w:id="16664"/>
      <w:r>
        <w:rPr>
          <w:rtl/>
        </w:rPr>
        <w:t xml:space="preserve">שאנחנו </w:t>
      </w:r>
      <w:bookmarkStart w:id="16665" w:name="_ETM_Q44_550509"/>
      <w:bookmarkEnd w:id="16665"/>
      <w:r>
        <w:rPr>
          <w:rtl/>
        </w:rPr>
        <w:t xml:space="preserve">רוצים </w:t>
      </w:r>
      <w:bookmarkStart w:id="16666" w:name="_ETM_Q44_550779"/>
      <w:bookmarkEnd w:id="16666"/>
      <w:r>
        <w:rPr>
          <w:rtl/>
        </w:rPr>
        <w:t xml:space="preserve">לעשות </w:t>
      </w:r>
      <w:bookmarkStart w:id="16667" w:name="_ETM_Q44_551110"/>
      <w:bookmarkEnd w:id="16667"/>
      <w:r>
        <w:rPr>
          <w:rtl/>
        </w:rPr>
        <w:t>עבור</w:t>
      </w:r>
      <w:r>
        <w:rPr>
          <w:rFonts w:hint="cs"/>
          <w:rtl/>
        </w:rPr>
        <w:t xml:space="preserve"> עם</w:t>
      </w:r>
      <w:r>
        <w:rPr>
          <w:rtl/>
        </w:rPr>
        <w:t xml:space="preserve"> </w:t>
      </w:r>
      <w:bookmarkStart w:id="16668" w:name="_ETM_Q44_551409"/>
      <w:bookmarkEnd w:id="16668"/>
      <w:r>
        <w:rPr>
          <w:rtl/>
        </w:rPr>
        <w:t>ישראל</w:t>
      </w:r>
      <w:r>
        <w:rPr>
          <w:rFonts w:hint="cs"/>
          <w:rtl/>
        </w:rPr>
        <w:t>.</w:t>
      </w:r>
      <w:r>
        <w:rPr>
          <w:rtl/>
        </w:rPr>
        <w:t xml:space="preserve"> </w:t>
      </w:r>
      <w:bookmarkStart w:id="16669" w:name="_ETM_Q44_552339"/>
      <w:bookmarkEnd w:id="16669"/>
      <w:r>
        <w:rPr>
          <w:rtl/>
        </w:rPr>
        <w:t xml:space="preserve">ונעשה </w:t>
      </w:r>
      <w:bookmarkStart w:id="16670" w:name="_ETM_Q44_552790"/>
      <w:bookmarkEnd w:id="16670"/>
      <w:r>
        <w:rPr>
          <w:rtl/>
        </w:rPr>
        <w:t xml:space="preserve">את </w:t>
      </w:r>
      <w:bookmarkStart w:id="16671" w:name="_ETM_Q44_552850"/>
      <w:bookmarkEnd w:id="16671"/>
      <w:r>
        <w:rPr>
          <w:rtl/>
        </w:rPr>
        <w:t xml:space="preserve">זה </w:t>
      </w:r>
      <w:bookmarkStart w:id="16672" w:name="_ETM_Q44_552939"/>
      <w:bookmarkEnd w:id="16672"/>
      <w:r>
        <w:rPr>
          <w:rtl/>
        </w:rPr>
        <w:t>ביחד</w:t>
      </w:r>
      <w:r>
        <w:rPr>
          <w:rFonts w:hint="cs"/>
          <w:rtl/>
        </w:rPr>
        <w:t>.</w:t>
      </w:r>
      <w:r>
        <w:rPr>
          <w:rtl/>
        </w:rPr>
        <w:t xml:space="preserve"> </w:t>
      </w:r>
      <w:bookmarkStart w:id="16673" w:name="_ETM_Q44_553580"/>
      <w:bookmarkEnd w:id="16673"/>
      <w:r>
        <w:rPr>
          <w:rtl/>
        </w:rPr>
        <w:t xml:space="preserve">ונעשה </w:t>
      </w:r>
      <w:bookmarkStart w:id="16674" w:name="_ETM_Q44_554120"/>
      <w:bookmarkEnd w:id="16674"/>
      <w:r>
        <w:rPr>
          <w:rtl/>
        </w:rPr>
        <w:t xml:space="preserve">את </w:t>
      </w:r>
      <w:bookmarkStart w:id="16675" w:name="_ETM_Q44_554180"/>
      <w:bookmarkEnd w:id="16675"/>
      <w:r>
        <w:rPr>
          <w:rtl/>
        </w:rPr>
        <w:t xml:space="preserve">זה </w:t>
      </w:r>
      <w:bookmarkStart w:id="16676" w:name="_ETM_Q44_554600"/>
      <w:bookmarkEnd w:id="16676"/>
      <w:r>
        <w:rPr>
          <w:rtl/>
        </w:rPr>
        <w:t xml:space="preserve">במסגרת </w:t>
      </w:r>
      <w:bookmarkStart w:id="16677" w:name="_ETM_Q44_555170"/>
      <w:bookmarkEnd w:id="16677"/>
      <w:r>
        <w:rPr>
          <w:rtl/>
        </w:rPr>
        <w:t xml:space="preserve">מפלגת </w:t>
      </w:r>
      <w:bookmarkStart w:id="16678" w:name="_ETM_Q44_555560"/>
      <w:bookmarkEnd w:id="16678"/>
      <w:r>
        <w:rPr>
          <w:rtl/>
        </w:rPr>
        <w:t xml:space="preserve">ישראל </w:t>
      </w:r>
      <w:bookmarkStart w:id="16679" w:name="_ETM_Q44_555890"/>
      <w:bookmarkEnd w:id="16679"/>
      <w:r>
        <w:rPr>
          <w:rtl/>
        </w:rPr>
        <w:t>ביתנו</w:t>
      </w:r>
      <w:bookmarkStart w:id="16680" w:name="_ETM_Q44_556250"/>
      <w:bookmarkEnd w:id="16680"/>
      <w:r>
        <w:rPr>
          <w:rFonts w:hint="cs"/>
          <w:rtl/>
        </w:rPr>
        <w:t xml:space="preserve">, </w:t>
      </w:r>
      <w:r>
        <w:rPr>
          <w:rtl/>
        </w:rPr>
        <w:t xml:space="preserve">חבר </w:t>
      </w:r>
      <w:bookmarkStart w:id="16681" w:name="_ETM_Q44_556430"/>
      <w:bookmarkEnd w:id="16681"/>
      <w:r>
        <w:rPr>
          <w:rtl/>
        </w:rPr>
        <w:t xml:space="preserve">הכנסת </w:t>
      </w:r>
      <w:bookmarkStart w:id="16682" w:name="_ETM_Q44_556640"/>
      <w:bookmarkEnd w:id="16682"/>
      <w:r>
        <w:rPr>
          <w:rtl/>
        </w:rPr>
        <w:t>גפני</w:t>
      </w:r>
      <w:r>
        <w:rPr>
          <w:rFonts w:hint="cs"/>
          <w:rtl/>
        </w:rPr>
        <w:t>.</w:t>
      </w:r>
    </w:p>
    <w:p w:rsidR="00DC38D6" w:rsidRDefault="00DC38D6" w:rsidP="00544B2D">
      <w:pPr>
        <w:rPr>
          <w:rtl/>
        </w:rPr>
      </w:pPr>
      <w:bookmarkStart w:id="16683" w:name="_ETM_Q44_557000"/>
      <w:bookmarkEnd w:id="16683"/>
    </w:p>
    <w:p w:rsidR="00DC38D6" w:rsidRDefault="00DC38D6" w:rsidP="00544B2D">
      <w:pPr>
        <w:pStyle w:val="af7"/>
        <w:keepNext/>
        <w:rPr>
          <w:rtl/>
        </w:rPr>
      </w:pPr>
      <w:bookmarkStart w:id="16684" w:name="ET_yor_6326_75"/>
      <w:r w:rsidRPr="00AB74A4">
        <w:rPr>
          <w:rStyle w:val="TagStyle"/>
          <w:rtl/>
        </w:rPr>
        <w:t xml:space="preserve"> &lt;&lt; יור &gt;&gt; </w:t>
      </w:r>
      <w:r>
        <w:rPr>
          <w:rtl/>
        </w:rPr>
        <w:t>היו"ר איתן גינזבורג:</w:t>
      </w:r>
      <w:r w:rsidRPr="00AB74A4">
        <w:rPr>
          <w:rStyle w:val="TagStyle"/>
          <w:rtl/>
        </w:rPr>
        <w:t xml:space="preserve"> &lt;&lt; יור &gt;&gt;</w:t>
      </w:r>
      <w:r>
        <w:rPr>
          <w:rtl/>
        </w:rPr>
        <w:t xml:space="preserve">  </w:t>
      </w:r>
      <w:bookmarkEnd w:id="16684"/>
    </w:p>
    <w:p w:rsidR="00DC38D6" w:rsidRDefault="00DC38D6" w:rsidP="0052660E">
      <w:pPr>
        <w:rPr>
          <w:rtl/>
        </w:rPr>
      </w:pPr>
    </w:p>
    <w:p w:rsidR="00DC38D6" w:rsidRDefault="00DC38D6" w:rsidP="00544B2D">
      <w:pPr>
        <w:rPr>
          <w:rtl/>
        </w:rPr>
      </w:pPr>
      <w:bookmarkStart w:id="16685" w:name="_ETM_Q44_553000"/>
      <w:bookmarkStart w:id="16686" w:name="_ETM_Q44_558159"/>
      <w:bookmarkEnd w:id="16685"/>
      <w:bookmarkEnd w:id="16686"/>
      <w:r>
        <w:rPr>
          <w:rtl/>
        </w:rPr>
        <w:t xml:space="preserve">תודה </w:t>
      </w:r>
      <w:bookmarkStart w:id="16687" w:name="_ETM_Q44_558429"/>
      <w:bookmarkEnd w:id="16687"/>
      <w:r>
        <w:rPr>
          <w:rtl/>
        </w:rPr>
        <w:t xml:space="preserve">רבה </w:t>
      </w:r>
      <w:bookmarkStart w:id="16688" w:name="_ETM_Q44_558969"/>
      <w:bookmarkEnd w:id="16688"/>
      <w:r>
        <w:rPr>
          <w:rtl/>
        </w:rPr>
        <w:t xml:space="preserve">לחבר </w:t>
      </w:r>
      <w:bookmarkStart w:id="16689" w:name="_ETM_Q44_559359"/>
      <w:bookmarkEnd w:id="16689"/>
      <w:r>
        <w:rPr>
          <w:rtl/>
        </w:rPr>
        <w:t xml:space="preserve">הכנסת </w:t>
      </w:r>
      <w:bookmarkStart w:id="16690" w:name="_ETM_Q44_559539"/>
      <w:bookmarkEnd w:id="16690"/>
      <w:r>
        <w:rPr>
          <w:rtl/>
        </w:rPr>
        <w:t>קושניר</w:t>
      </w:r>
      <w:r>
        <w:rPr>
          <w:rFonts w:hint="cs"/>
          <w:rtl/>
        </w:rPr>
        <w:t>.</w:t>
      </w:r>
      <w:r>
        <w:rPr>
          <w:rtl/>
        </w:rPr>
        <w:t xml:space="preserve"> </w:t>
      </w:r>
      <w:bookmarkStart w:id="16691" w:name="_ETM_Q44_560410"/>
      <w:bookmarkEnd w:id="16691"/>
      <w:r>
        <w:rPr>
          <w:rtl/>
        </w:rPr>
        <w:t xml:space="preserve">חבר </w:t>
      </w:r>
      <w:bookmarkStart w:id="16692" w:name="_ETM_Q44_560830"/>
      <w:bookmarkEnd w:id="16692"/>
      <w:r>
        <w:rPr>
          <w:rtl/>
        </w:rPr>
        <w:t xml:space="preserve">הכנסת </w:t>
      </w:r>
      <w:bookmarkStart w:id="16693" w:name="_ETM_Q44_561070"/>
      <w:bookmarkEnd w:id="16693"/>
      <w:r>
        <w:rPr>
          <w:rtl/>
        </w:rPr>
        <w:t xml:space="preserve">אמיר </w:t>
      </w:r>
      <w:bookmarkStart w:id="16694" w:name="_ETM_Q44_561279"/>
      <w:bookmarkEnd w:id="16694"/>
      <w:r>
        <w:rPr>
          <w:rtl/>
        </w:rPr>
        <w:t xml:space="preserve">אוחנה </w:t>
      </w:r>
      <w:bookmarkStart w:id="16695" w:name="_ETM_Q44_562840"/>
      <w:bookmarkEnd w:id="16695"/>
      <w:r>
        <w:rPr>
          <w:rtl/>
        </w:rPr>
        <w:t>–</w:t>
      </w:r>
      <w:r>
        <w:rPr>
          <w:rFonts w:hint="cs"/>
          <w:rtl/>
        </w:rPr>
        <w:t xml:space="preserve"> </w:t>
      </w:r>
      <w:r>
        <w:rPr>
          <w:rtl/>
        </w:rPr>
        <w:t xml:space="preserve">אינו </w:t>
      </w:r>
      <w:bookmarkStart w:id="16696" w:name="_ETM_Q44_563080"/>
      <w:bookmarkEnd w:id="16696"/>
      <w:r>
        <w:rPr>
          <w:rtl/>
        </w:rPr>
        <w:t>נוכח</w:t>
      </w:r>
      <w:r>
        <w:rPr>
          <w:rFonts w:hint="cs"/>
          <w:rtl/>
        </w:rPr>
        <w:t>;</w:t>
      </w:r>
      <w:r>
        <w:rPr>
          <w:rtl/>
        </w:rPr>
        <w:t xml:space="preserve"> </w:t>
      </w:r>
      <w:bookmarkStart w:id="16697" w:name="_ETM_Q44_564009"/>
      <w:bookmarkEnd w:id="16697"/>
      <w:r>
        <w:rPr>
          <w:rtl/>
        </w:rPr>
        <w:t xml:space="preserve">חבר </w:t>
      </w:r>
      <w:bookmarkStart w:id="16698" w:name="_ETM_Q44_564549"/>
      <w:bookmarkEnd w:id="16698"/>
      <w:r>
        <w:rPr>
          <w:rtl/>
        </w:rPr>
        <w:t xml:space="preserve">הכנסת </w:t>
      </w:r>
      <w:bookmarkStart w:id="16699" w:name="_ETM_Q44_565360"/>
      <w:bookmarkEnd w:id="16699"/>
      <w:r>
        <w:rPr>
          <w:rtl/>
        </w:rPr>
        <w:t xml:space="preserve">אבי </w:t>
      </w:r>
      <w:bookmarkStart w:id="16700" w:name="_ETM_Q44_565659"/>
      <w:bookmarkEnd w:id="16700"/>
      <w:r>
        <w:rPr>
          <w:rtl/>
        </w:rPr>
        <w:t xml:space="preserve">מעוז </w:t>
      </w:r>
      <w:bookmarkStart w:id="16701" w:name="_ETM_Q44_567330"/>
      <w:bookmarkEnd w:id="16701"/>
      <w:r>
        <w:rPr>
          <w:rtl/>
        </w:rPr>
        <w:t>–</w:t>
      </w:r>
      <w:bookmarkStart w:id="16702" w:name="_ETM_Q44_567000"/>
      <w:bookmarkEnd w:id="16702"/>
      <w:r>
        <w:rPr>
          <w:rFonts w:hint="cs"/>
          <w:rtl/>
        </w:rPr>
        <w:t xml:space="preserve"> </w:t>
      </w:r>
      <w:r>
        <w:rPr>
          <w:rtl/>
        </w:rPr>
        <w:t xml:space="preserve">אינו </w:t>
      </w:r>
      <w:bookmarkStart w:id="16703" w:name="_ETM_Q44_567630"/>
      <w:bookmarkEnd w:id="16703"/>
      <w:r>
        <w:rPr>
          <w:rtl/>
        </w:rPr>
        <w:t>נוכח</w:t>
      </w:r>
      <w:r>
        <w:rPr>
          <w:rFonts w:hint="cs"/>
          <w:rtl/>
        </w:rPr>
        <w:t>;</w:t>
      </w:r>
      <w:r>
        <w:rPr>
          <w:rtl/>
        </w:rPr>
        <w:t xml:space="preserve"> </w:t>
      </w:r>
      <w:bookmarkStart w:id="16704" w:name="_ETM_Q44_569029"/>
      <w:bookmarkEnd w:id="16704"/>
      <w:r>
        <w:rPr>
          <w:rtl/>
        </w:rPr>
        <w:t xml:space="preserve">חבר </w:t>
      </w:r>
      <w:bookmarkStart w:id="16705" w:name="_ETM_Q44_569630"/>
      <w:bookmarkEnd w:id="16705"/>
      <w:r>
        <w:rPr>
          <w:rtl/>
        </w:rPr>
        <w:t xml:space="preserve">הכנסת </w:t>
      </w:r>
      <w:bookmarkStart w:id="16706" w:name="_ETM_Q44_569869"/>
      <w:bookmarkEnd w:id="16706"/>
      <w:r>
        <w:rPr>
          <w:rtl/>
        </w:rPr>
        <w:t xml:space="preserve">איתמר </w:t>
      </w:r>
      <w:bookmarkStart w:id="16707" w:name="_ETM_Q44_570109"/>
      <w:bookmarkEnd w:id="16707"/>
      <w:r>
        <w:rPr>
          <w:rtl/>
        </w:rPr>
        <w:t xml:space="preserve">בן </w:t>
      </w:r>
      <w:bookmarkStart w:id="16708" w:name="_ETM_Q44_570350"/>
      <w:bookmarkEnd w:id="16708"/>
      <w:r>
        <w:rPr>
          <w:rtl/>
        </w:rPr>
        <w:t>גביר</w:t>
      </w:r>
      <w:bookmarkStart w:id="16709" w:name="_ETM_Q44_572270"/>
      <w:bookmarkEnd w:id="16709"/>
      <w:r>
        <w:rPr>
          <w:rFonts w:hint="cs"/>
          <w:rtl/>
        </w:rPr>
        <w:t xml:space="preserve"> </w:t>
      </w:r>
      <w:r>
        <w:rPr>
          <w:rtl/>
        </w:rPr>
        <w:t>–</w:t>
      </w:r>
      <w:r>
        <w:rPr>
          <w:rFonts w:hint="cs"/>
          <w:rtl/>
        </w:rPr>
        <w:t xml:space="preserve"> </w:t>
      </w:r>
      <w:r>
        <w:rPr>
          <w:rtl/>
        </w:rPr>
        <w:t xml:space="preserve">אינו </w:t>
      </w:r>
      <w:bookmarkStart w:id="16710" w:name="_ETM_Q44_572569"/>
      <w:bookmarkEnd w:id="16710"/>
      <w:r>
        <w:rPr>
          <w:rtl/>
        </w:rPr>
        <w:t>נוכח</w:t>
      </w:r>
      <w:r>
        <w:rPr>
          <w:rFonts w:hint="cs"/>
          <w:rtl/>
        </w:rPr>
        <w:t>;</w:t>
      </w:r>
      <w:r>
        <w:rPr>
          <w:rtl/>
        </w:rPr>
        <w:t xml:space="preserve"> </w:t>
      </w:r>
      <w:bookmarkStart w:id="16711" w:name="_ETM_Q44_575140"/>
      <w:bookmarkEnd w:id="16711"/>
      <w:r>
        <w:rPr>
          <w:rtl/>
        </w:rPr>
        <w:t xml:space="preserve">חבר </w:t>
      </w:r>
      <w:bookmarkStart w:id="16712" w:name="_ETM_Q44_575589"/>
      <w:bookmarkEnd w:id="16712"/>
      <w:r>
        <w:rPr>
          <w:rtl/>
        </w:rPr>
        <w:t xml:space="preserve">הכנסת </w:t>
      </w:r>
      <w:bookmarkStart w:id="16713" w:name="_ETM_Q44_575830"/>
      <w:bookmarkEnd w:id="16713"/>
      <w:r>
        <w:rPr>
          <w:rtl/>
        </w:rPr>
        <w:t xml:space="preserve">יעקב </w:t>
      </w:r>
      <w:bookmarkStart w:id="16714" w:name="_ETM_Q44_576100"/>
      <w:bookmarkEnd w:id="16714"/>
      <w:r>
        <w:rPr>
          <w:rtl/>
        </w:rPr>
        <w:t xml:space="preserve">אשר </w:t>
      </w:r>
      <w:bookmarkStart w:id="16715" w:name="_ETM_Q44_578110"/>
      <w:bookmarkEnd w:id="16715"/>
      <w:r>
        <w:rPr>
          <w:rtl/>
        </w:rPr>
        <w:t>–</w:t>
      </w:r>
      <w:r>
        <w:rPr>
          <w:rFonts w:hint="cs"/>
          <w:rtl/>
        </w:rPr>
        <w:t xml:space="preserve"> </w:t>
      </w:r>
      <w:r>
        <w:rPr>
          <w:rtl/>
        </w:rPr>
        <w:t xml:space="preserve">אינו </w:t>
      </w:r>
      <w:bookmarkStart w:id="16716" w:name="_ETM_Q44_578350"/>
      <w:bookmarkEnd w:id="16716"/>
      <w:r>
        <w:rPr>
          <w:rtl/>
        </w:rPr>
        <w:t>נוכח</w:t>
      </w:r>
      <w:r>
        <w:rPr>
          <w:rFonts w:hint="cs"/>
          <w:rtl/>
        </w:rPr>
        <w:t>.</w:t>
      </w:r>
      <w:r>
        <w:rPr>
          <w:rtl/>
        </w:rPr>
        <w:t xml:space="preserve"> </w:t>
      </w:r>
      <w:bookmarkStart w:id="16717" w:name="_ETM_Q44_579810"/>
      <w:bookmarkEnd w:id="16717"/>
      <w:r>
        <w:rPr>
          <w:rtl/>
        </w:rPr>
        <w:t xml:space="preserve">חברת </w:t>
      </w:r>
      <w:bookmarkStart w:id="16718" w:name="_ETM_Q44_580319"/>
      <w:bookmarkEnd w:id="16718"/>
      <w:r>
        <w:rPr>
          <w:rtl/>
        </w:rPr>
        <w:t xml:space="preserve">הכנסת </w:t>
      </w:r>
      <w:bookmarkStart w:id="16719" w:name="_ETM_Q44_580709"/>
      <w:bookmarkEnd w:id="16719"/>
      <w:r>
        <w:rPr>
          <w:rtl/>
        </w:rPr>
        <w:t xml:space="preserve">לימור </w:t>
      </w:r>
      <w:bookmarkStart w:id="16720" w:name="_ETM_Q44_580950"/>
      <w:bookmarkEnd w:id="16720"/>
      <w:r>
        <w:rPr>
          <w:rtl/>
        </w:rPr>
        <w:t>מג</w:t>
      </w:r>
      <w:r>
        <w:rPr>
          <w:rFonts w:hint="cs"/>
          <w:rtl/>
        </w:rPr>
        <w:t xml:space="preserve">ן תלם, </w:t>
      </w:r>
      <w:bookmarkStart w:id="16721" w:name="_ETM_Q44_581339"/>
      <w:bookmarkStart w:id="16722" w:name="_ETM_Q44_581639"/>
      <w:bookmarkEnd w:id="16721"/>
      <w:bookmarkEnd w:id="16722"/>
      <w:r>
        <w:rPr>
          <w:rtl/>
        </w:rPr>
        <w:t>בבקשה</w:t>
      </w:r>
      <w:r>
        <w:rPr>
          <w:rFonts w:hint="cs"/>
          <w:rtl/>
        </w:rPr>
        <w:t>.</w:t>
      </w:r>
    </w:p>
    <w:p w:rsidR="00DC38D6" w:rsidRDefault="00DC38D6" w:rsidP="00544B2D">
      <w:pPr>
        <w:rPr>
          <w:rtl/>
        </w:rPr>
      </w:pPr>
      <w:bookmarkStart w:id="16723" w:name="_ETM_Q44_582000"/>
      <w:bookmarkStart w:id="16724" w:name="_ETM_Q44_583000"/>
      <w:bookmarkEnd w:id="16723"/>
      <w:bookmarkEnd w:id="16724"/>
    </w:p>
    <w:p w:rsidR="00DC38D6" w:rsidRDefault="00DC38D6" w:rsidP="00544B2D">
      <w:pPr>
        <w:pStyle w:val="af6"/>
        <w:keepNext/>
        <w:rPr>
          <w:rtl/>
        </w:rPr>
      </w:pPr>
      <w:bookmarkStart w:id="16725" w:name="_ETM_Q0_25911163"/>
      <w:bookmarkStart w:id="16726" w:name="_ETM_Q0_25910489"/>
      <w:bookmarkStart w:id="16727" w:name="_ETM_Q0_25910715"/>
      <w:bookmarkStart w:id="16728" w:name="_ETM_Q0_25911147"/>
      <w:bookmarkStart w:id="16729" w:name="ET_interruption_5802_76"/>
      <w:bookmarkEnd w:id="16725"/>
      <w:bookmarkEnd w:id="16726"/>
      <w:bookmarkEnd w:id="16727"/>
      <w:bookmarkEnd w:id="16728"/>
      <w:r w:rsidRPr="00AB74A4">
        <w:rPr>
          <w:rStyle w:val="TagStyle"/>
          <w:rtl/>
        </w:rPr>
        <w:t xml:space="preserve"> &lt;&lt; קריאה &gt;&gt; </w:t>
      </w:r>
      <w:r>
        <w:rPr>
          <w:rtl/>
        </w:rPr>
        <w:t>שלמה קרעי (הליכוד):</w:t>
      </w:r>
      <w:r w:rsidRPr="00AB74A4">
        <w:rPr>
          <w:rStyle w:val="TagStyle"/>
          <w:rtl/>
        </w:rPr>
        <w:t xml:space="preserve"> &lt;&lt; קריאה &gt;&gt;</w:t>
      </w:r>
      <w:r>
        <w:rPr>
          <w:rtl/>
        </w:rPr>
        <w:t xml:space="preserve">  </w:t>
      </w:r>
      <w:bookmarkEnd w:id="16729"/>
    </w:p>
    <w:p w:rsidR="00DC38D6" w:rsidRDefault="00DC38D6" w:rsidP="0052660E">
      <w:pPr>
        <w:rPr>
          <w:rtl/>
        </w:rPr>
      </w:pPr>
    </w:p>
    <w:p w:rsidR="00DC38D6" w:rsidRDefault="00DC38D6" w:rsidP="00544B2D">
      <w:pPr>
        <w:rPr>
          <w:rtl/>
        </w:rPr>
      </w:pPr>
      <w:r>
        <w:rPr>
          <w:rFonts w:hint="cs"/>
          <w:rtl/>
        </w:rPr>
        <w:t>למה המחשב לא מעודכן?</w:t>
      </w:r>
    </w:p>
    <w:p w:rsidR="00DC38D6" w:rsidRDefault="00DC38D6" w:rsidP="00544B2D">
      <w:pPr>
        <w:rPr>
          <w:rtl/>
        </w:rPr>
      </w:pPr>
    </w:p>
    <w:p w:rsidR="00DC38D6" w:rsidRDefault="00DC38D6" w:rsidP="00544B2D">
      <w:pPr>
        <w:pStyle w:val="af7"/>
        <w:keepNext/>
        <w:rPr>
          <w:rtl/>
        </w:rPr>
      </w:pPr>
      <w:bookmarkStart w:id="16730" w:name="ET_yor_6326_77"/>
      <w:r w:rsidRPr="00AB74A4">
        <w:rPr>
          <w:rStyle w:val="TagStyle"/>
          <w:rtl/>
        </w:rPr>
        <w:t xml:space="preserve"> &lt;&lt; יור &gt;&gt; </w:t>
      </w:r>
      <w:r>
        <w:rPr>
          <w:rtl/>
        </w:rPr>
        <w:t>היו"ר איתן גינזבורג:</w:t>
      </w:r>
      <w:r w:rsidRPr="00AB74A4">
        <w:rPr>
          <w:rStyle w:val="TagStyle"/>
          <w:rtl/>
        </w:rPr>
        <w:t xml:space="preserve"> &lt;&lt; יור &gt;&gt;</w:t>
      </w:r>
      <w:r>
        <w:rPr>
          <w:rtl/>
        </w:rPr>
        <w:t xml:space="preserve">  </w:t>
      </w:r>
      <w:bookmarkEnd w:id="16730"/>
    </w:p>
    <w:p w:rsidR="00DC38D6" w:rsidRDefault="00DC38D6" w:rsidP="0052660E">
      <w:pPr>
        <w:rPr>
          <w:rtl/>
        </w:rPr>
      </w:pPr>
    </w:p>
    <w:p w:rsidR="00DC38D6" w:rsidRDefault="00DC38D6" w:rsidP="00544B2D">
      <w:pPr>
        <w:rPr>
          <w:rtl/>
        </w:rPr>
      </w:pPr>
      <w:bookmarkStart w:id="16731" w:name="_ETM_Q44_579000"/>
      <w:bookmarkStart w:id="16732" w:name="_ETM_Q44_585549"/>
      <w:bookmarkEnd w:id="16731"/>
      <w:bookmarkEnd w:id="16732"/>
      <w:r>
        <w:rPr>
          <w:rtl/>
        </w:rPr>
        <w:t xml:space="preserve">אנחנו </w:t>
      </w:r>
      <w:bookmarkStart w:id="16733" w:name="_ETM_Q44_585880"/>
      <w:bookmarkEnd w:id="16733"/>
      <w:r>
        <w:rPr>
          <w:rtl/>
        </w:rPr>
        <w:t xml:space="preserve">נבקש </w:t>
      </w:r>
      <w:bookmarkStart w:id="16734" w:name="_ETM_Q44_586270"/>
      <w:bookmarkEnd w:id="16734"/>
      <w:r>
        <w:rPr>
          <w:rtl/>
        </w:rPr>
        <w:t xml:space="preserve">לעדכן </w:t>
      </w:r>
      <w:bookmarkStart w:id="16735" w:name="_ETM_Q44_586540"/>
      <w:bookmarkEnd w:id="16735"/>
      <w:r>
        <w:rPr>
          <w:rtl/>
        </w:rPr>
        <w:t xml:space="preserve">את </w:t>
      </w:r>
      <w:bookmarkStart w:id="16736" w:name="_ETM_Q44_586600"/>
      <w:bookmarkEnd w:id="16736"/>
      <w:r>
        <w:rPr>
          <w:rtl/>
        </w:rPr>
        <w:t>המחשב</w:t>
      </w:r>
      <w:r>
        <w:rPr>
          <w:rFonts w:hint="cs"/>
          <w:rtl/>
        </w:rPr>
        <w:t>.</w:t>
      </w:r>
      <w:r>
        <w:rPr>
          <w:rtl/>
        </w:rPr>
        <w:t xml:space="preserve"> </w:t>
      </w:r>
      <w:bookmarkStart w:id="16737" w:name="_ETM_Q44_612640"/>
      <w:bookmarkEnd w:id="16737"/>
      <w:r>
        <w:rPr>
          <w:rtl/>
        </w:rPr>
        <w:t>בבקשה</w:t>
      </w:r>
      <w:r>
        <w:rPr>
          <w:rFonts w:hint="cs"/>
          <w:rtl/>
        </w:rPr>
        <w:t>,</w:t>
      </w:r>
      <w:r>
        <w:rPr>
          <w:rtl/>
        </w:rPr>
        <w:t xml:space="preserve"> </w:t>
      </w:r>
      <w:bookmarkStart w:id="16738" w:name="_ETM_Q44_613209"/>
      <w:bookmarkEnd w:id="16738"/>
      <w:r>
        <w:rPr>
          <w:rtl/>
        </w:rPr>
        <w:t>גברתי</w:t>
      </w:r>
      <w:r>
        <w:rPr>
          <w:rFonts w:hint="cs"/>
          <w:rtl/>
        </w:rPr>
        <w:t>, שלוש</w:t>
      </w:r>
      <w:bookmarkStart w:id="16739" w:name="_ETM_Q44_613930"/>
      <w:bookmarkStart w:id="16740" w:name="_ETM_Q44_614260"/>
      <w:bookmarkEnd w:id="16739"/>
      <w:bookmarkEnd w:id="16740"/>
      <w:r>
        <w:rPr>
          <w:rFonts w:hint="cs"/>
          <w:rtl/>
        </w:rPr>
        <w:t xml:space="preserve"> </w:t>
      </w:r>
      <w:r>
        <w:rPr>
          <w:rtl/>
        </w:rPr>
        <w:t>דקות</w:t>
      </w:r>
      <w:r>
        <w:rPr>
          <w:rFonts w:hint="cs"/>
          <w:rtl/>
        </w:rPr>
        <w:t>.</w:t>
      </w:r>
    </w:p>
    <w:p w:rsidR="00DC38D6" w:rsidRDefault="00DC38D6" w:rsidP="00544B2D">
      <w:pPr>
        <w:rPr>
          <w:rtl/>
        </w:rPr>
      </w:pPr>
      <w:bookmarkStart w:id="16741" w:name="_ETM_Q44_606000"/>
      <w:bookmarkStart w:id="16742" w:name="_ETM_Q44_607000"/>
      <w:bookmarkEnd w:id="16741"/>
      <w:bookmarkEnd w:id="16742"/>
    </w:p>
    <w:p w:rsidR="00DC38D6" w:rsidRDefault="00DC38D6" w:rsidP="00544B2D">
      <w:pPr>
        <w:pStyle w:val="a4"/>
        <w:keepNext/>
        <w:rPr>
          <w:rtl/>
        </w:rPr>
      </w:pPr>
      <w:bookmarkStart w:id="16743" w:name="ET_speaker_6227_78"/>
      <w:r w:rsidRPr="00AB74A4">
        <w:rPr>
          <w:rStyle w:val="TagStyle"/>
          <w:rtl/>
        </w:rPr>
        <w:t xml:space="preserve"> &lt;&lt; דובר &gt;&gt; </w:t>
      </w:r>
      <w:bookmarkStart w:id="16744" w:name="_Toc106224357"/>
      <w:bookmarkStart w:id="16745" w:name="_Toc106232963"/>
      <w:bookmarkStart w:id="16746" w:name="_Toc106233290"/>
      <w:bookmarkStart w:id="16747" w:name="_Toc127286774"/>
      <w:bookmarkStart w:id="16748" w:name="_Toc127287344"/>
      <w:r>
        <w:rPr>
          <w:rtl/>
        </w:rPr>
        <w:t>לימור מגן תלם (ישראל ביתנו):</w:t>
      </w:r>
      <w:bookmarkEnd w:id="16744"/>
      <w:bookmarkEnd w:id="16745"/>
      <w:bookmarkEnd w:id="16746"/>
      <w:bookmarkEnd w:id="16747"/>
      <w:bookmarkEnd w:id="16748"/>
      <w:r w:rsidRPr="00AB74A4">
        <w:rPr>
          <w:rStyle w:val="TagStyle"/>
          <w:rtl/>
        </w:rPr>
        <w:t xml:space="preserve"> &lt;&lt; דובר &gt;&gt;</w:t>
      </w:r>
      <w:r>
        <w:rPr>
          <w:rtl/>
        </w:rPr>
        <w:t xml:space="preserve">  </w:t>
      </w:r>
      <w:bookmarkEnd w:id="16743"/>
    </w:p>
    <w:p w:rsidR="00DC38D6" w:rsidRDefault="00DC38D6" w:rsidP="0052660E">
      <w:pPr>
        <w:rPr>
          <w:rtl/>
        </w:rPr>
      </w:pPr>
    </w:p>
    <w:p w:rsidR="00DC38D6" w:rsidRDefault="00DC38D6" w:rsidP="00544B2D">
      <w:pPr>
        <w:rPr>
          <w:rtl/>
        </w:rPr>
      </w:pPr>
      <w:bookmarkStart w:id="16749" w:name="_ETM_Q44_612000"/>
      <w:bookmarkStart w:id="16750" w:name="_ETM_Q44_614500"/>
      <w:bookmarkEnd w:id="16749"/>
      <w:bookmarkEnd w:id="16750"/>
      <w:r>
        <w:rPr>
          <w:rtl/>
        </w:rPr>
        <w:t xml:space="preserve">תודה </w:t>
      </w:r>
      <w:bookmarkStart w:id="16751" w:name="_ETM_Q44_614650"/>
      <w:bookmarkEnd w:id="16751"/>
      <w:r>
        <w:rPr>
          <w:rtl/>
        </w:rPr>
        <w:t>רבה</w:t>
      </w:r>
      <w:r>
        <w:rPr>
          <w:rFonts w:hint="cs"/>
          <w:rtl/>
        </w:rPr>
        <w:t>,</w:t>
      </w:r>
      <w:r>
        <w:rPr>
          <w:rtl/>
        </w:rPr>
        <w:t xml:space="preserve"> </w:t>
      </w:r>
      <w:bookmarkStart w:id="16752" w:name="_ETM_Q44_614980"/>
      <w:bookmarkEnd w:id="16752"/>
      <w:r>
        <w:rPr>
          <w:rtl/>
        </w:rPr>
        <w:t xml:space="preserve">אדוני </w:t>
      </w:r>
      <w:bookmarkStart w:id="16753" w:name="_ETM_Q44_615310"/>
      <w:bookmarkEnd w:id="16753"/>
      <w:r>
        <w:rPr>
          <w:rtl/>
        </w:rPr>
        <w:t>היושב-ראש</w:t>
      </w:r>
      <w:r>
        <w:rPr>
          <w:rFonts w:hint="cs"/>
          <w:rtl/>
        </w:rPr>
        <w:t>.</w:t>
      </w:r>
      <w:r>
        <w:rPr>
          <w:rtl/>
        </w:rPr>
        <w:t xml:space="preserve"> </w:t>
      </w:r>
      <w:bookmarkStart w:id="16754" w:name="_ETM_Q44_616920"/>
      <w:bookmarkEnd w:id="16754"/>
      <w:r>
        <w:rPr>
          <w:rtl/>
        </w:rPr>
        <w:t xml:space="preserve">אז </w:t>
      </w:r>
      <w:bookmarkStart w:id="16755" w:name="_ETM_Q44_617100"/>
      <w:bookmarkEnd w:id="16755"/>
      <w:r>
        <w:rPr>
          <w:rtl/>
        </w:rPr>
        <w:t xml:space="preserve">אני </w:t>
      </w:r>
      <w:bookmarkStart w:id="16756" w:name="_ETM_Q44_617280"/>
      <w:bookmarkStart w:id="16757" w:name="_ETM_Q44_617540"/>
      <w:bookmarkStart w:id="16758" w:name="_ETM_Q44_618079"/>
      <w:bookmarkEnd w:id="16756"/>
      <w:bookmarkEnd w:id="16757"/>
      <w:bookmarkEnd w:id="16758"/>
      <w:r>
        <w:rPr>
          <w:rFonts w:hint="cs"/>
          <w:rtl/>
        </w:rPr>
        <w:t xml:space="preserve">רוצה </w:t>
      </w:r>
      <w:r>
        <w:rPr>
          <w:rtl/>
        </w:rPr>
        <w:t xml:space="preserve">לנצל </w:t>
      </w:r>
      <w:bookmarkStart w:id="16759" w:name="_ETM_Q44_618590"/>
      <w:bookmarkEnd w:id="16759"/>
      <w:r>
        <w:rPr>
          <w:rtl/>
        </w:rPr>
        <w:t>את</w:t>
      </w:r>
      <w:r>
        <w:rPr>
          <w:rFonts w:hint="cs"/>
          <w:rtl/>
        </w:rPr>
        <w:t xml:space="preserve"> שלוש</w:t>
      </w:r>
      <w:bookmarkStart w:id="16760" w:name="_ETM_Q44_619159"/>
      <w:bookmarkStart w:id="16761" w:name="_ETM_Q44_619579"/>
      <w:bookmarkEnd w:id="16760"/>
      <w:bookmarkEnd w:id="16761"/>
      <w:r>
        <w:rPr>
          <w:rFonts w:hint="cs"/>
          <w:rtl/>
        </w:rPr>
        <w:t xml:space="preserve"> </w:t>
      </w:r>
      <w:r>
        <w:rPr>
          <w:rtl/>
        </w:rPr>
        <w:t xml:space="preserve">הדקות </w:t>
      </w:r>
      <w:bookmarkStart w:id="16762" w:name="_ETM_Q44_620000"/>
      <w:bookmarkEnd w:id="16762"/>
      <w:r>
        <w:rPr>
          <w:rtl/>
        </w:rPr>
        <w:t>שלי</w:t>
      </w:r>
      <w:r>
        <w:rPr>
          <w:rFonts w:hint="cs"/>
          <w:rtl/>
        </w:rPr>
        <w:t xml:space="preserve"> לשתף אתכם</w:t>
      </w:r>
      <w:bookmarkStart w:id="16763" w:name="_ETM_Q44_618000"/>
      <w:bookmarkEnd w:id="16763"/>
      <w:r>
        <w:rPr>
          <w:rFonts w:hint="cs"/>
          <w:rtl/>
        </w:rPr>
        <w:t xml:space="preserve"> בשלוש</w:t>
      </w:r>
      <w:bookmarkStart w:id="16764" w:name="_ETM_Q44_623270"/>
      <w:bookmarkEnd w:id="16764"/>
      <w:r>
        <w:rPr>
          <w:rtl/>
        </w:rPr>
        <w:t xml:space="preserve"> </w:t>
      </w:r>
      <w:bookmarkStart w:id="16765" w:name="_ETM_Q44_624140"/>
      <w:bookmarkEnd w:id="16765"/>
      <w:r>
        <w:rPr>
          <w:rtl/>
        </w:rPr>
        <w:t xml:space="preserve">הצעות </w:t>
      </w:r>
      <w:bookmarkStart w:id="16766" w:name="_ETM_Q44_624590"/>
      <w:bookmarkEnd w:id="16766"/>
      <w:r>
        <w:rPr>
          <w:rtl/>
        </w:rPr>
        <w:t xml:space="preserve">חוק </w:t>
      </w:r>
      <w:bookmarkStart w:id="16767" w:name="_ETM_Q44_624950"/>
      <w:bookmarkEnd w:id="16767"/>
      <w:r>
        <w:rPr>
          <w:rtl/>
        </w:rPr>
        <w:t xml:space="preserve">שאני </w:t>
      </w:r>
      <w:bookmarkStart w:id="16768" w:name="_ETM_Q44_625670"/>
      <w:bookmarkEnd w:id="16768"/>
      <w:r>
        <w:rPr>
          <w:rtl/>
        </w:rPr>
        <w:t xml:space="preserve">מקדמת </w:t>
      </w:r>
      <w:bookmarkStart w:id="16769" w:name="_ETM_Q44_626210"/>
      <w:bookmarkEnd w:id="16769"/>
      <w:r>
        <w:rPr>
          <w:rFonts w:hint="cs"/>
          <w:rtl/>
        </w:rPr>
        <w:t>בשבועות</w:t>
      </w:r>
      <w:r>
        <w:rPr>
          <w:rtl/>
        </w:rPr>
        <w:t xml:space="preserve"> </w:t>
      </w:r>
      <w:bookmarkStart w:id="16770" w:name="_ETM_Q44_627920"/>
      <w:bookmarkEnd w:id="16770"/>
      <w:r>
        <w:rPr>
          <w:rtl/>
        </w:rPr>
        <w:t>האחרונים</w:t>
      </w:r>
      <w:r>
        <w:rPr>
          <w:rFonts w:hint="cs"/>
          <w:rtl/>
        </w:rPr>
        <w:t>.</w:t>
      </w:r>
    </w:p>
    <w:p w:rsidR="00DC38D6" w:rsidRDefault="00DC38D6" w:rsidP="00544B2D">
      <w:pPr>
        <w:rPr>
          <w:rtl/>
        </w:rPr>
      </w:pPr>
      <w:bookmarkStart w:id="16771" w:name="_ETM_Q44_625000"/>
      <w:bookmarkEnd w:id="16771"/>
    </w:p>
    <w:p w:rsidR="00DC38D6" w:rsidRDefault="00DC38D6" w:rsidP="00544B2D">
      <w:pPr>
        <w:pStyle w:val="af7"/>
        <w:keepNext/>
        <w:rPr>
          <w:rtl/>
        </w:rPr>
      </w:pPr>
      <w:bookmarkStart w:id="16772" w:name="ET_yor_6326_79"/>
      <w:r w:rsidRPr="00AB74A4">
        <w:rPr>
          <w:rStyle w:val="TagStyle"/>
          <w:rtl/>
        </w:rPr>
        <w:t xml:space="preserve"> &lt;&lt; יור &gt;&gt; </w:t>
      </w:r>
      <w:r>
        <w:rPr>
          <w:rtl/>
        </w:rPr>
        <w:t>היו"ר איתן גינזבורג:</w:t>
      </w:r>
      <w:r w:rsidRPr="00AB74A4">
        <w:rPr>
          <w:rStyle w:val="TagStyle"/>
          <w:rtl/>
        </w:rPr>
        <w:t xml:space="preserve"> &lt;&lt; יור &gt;&gt;</w:t>
      </w:r>
      <w:r>
        <w:rPr>
          <w:rtl/>
        </w:rPr>
        <w:t xml:space="preserve">  </w:t>
      </w:r>
      <w:bookmarkEnd w:id="16772"/>
    </w:p>
    <w:p w:rsidR="00DC38D6" w:rsidRDefault="00DC38D6" w:rsidP="0052660E">
      <w:pPr>
        <w:rPr>
          <w:rtl/>
        </w:rPr>
      </w:pPr>
    </w:p>
    <w:p w:rsidR="00DC38D6" w:rsidRDefault="00DC38D6" w:rsidP="00544B2D">
      <w:pPr>
        <w:rPr>
          <w:rtl/>
        </w:rPr>
      </w:pPr>
      <w:r>
        <w:rPr>
          <w:rFonts w:hint="cs"/>
          <w:rtl/>
        </w:rPr>
        <w:t>חבר הכנסת קושניר, חברת סיעתך.</w:t>
      </w:r>
    </w:p>
    <w:p w:rsidR="00DC38D6" w:rsidRDefault="00DC38D6" w:rsidP="00544B2D">
      <w:pPr>
        <w:rPr>
          <w:rtl/>
        </w:rPr>
      </w:pPr>
    </w:p>
    <w:p w:rsidR="00DC38D6" w:rsidRDefault="00DC38D6" w:rsidP="00544B2D">
      <w:pPr>
        <w:pStyle w:val="af6"/>
        <w:keepNext/>
        <w:rPr>
          <w:rtl/>
        </w:rPr>
      </w:pPr>
      <w:bookmarkStart w:id="16773" w:name="ET_interruption_5857_80"/>
      <w:r w:rsidRPr="00AB74A4">
        <w:rPr>
          <w:rStyle w:val="TagStyle"/>
          <w:rtl/>
        </w:rPr>
        <w:t xml:space="preserve"> &lt;&lt; קריאה &gt;&gt; </w:t>
      </w:r>
      <w:r>
        <w:rPr>
          <w:rtl/>
        </w:rPr>
        <w:t>אלכס קושניר (ישראל ביתנו):</w:t>
      </w:r>
      <w:r w:rsidRPr="00AB74A4">
        <w:rPr>
          <w:rStyle w:val="TagStyle"/>
          <w:rtl/>
        </w:rPr>
        <w:t xml:space="preserve"> &lt;&lt; קריאה &gt;&gt;</w:t>
      </w:r>
      <w:r>
        <w:rPr>
          <w:rtl/>
        </w:rPr>
        <w:t xml:space="preserve">  </w:t>
      </w:r>
      <w:bookmarkEnd w:id="16773"/>
    </w:p>
    <w:p w:rsidR="00DC38D6" w:rsidRDefault="00DC38D6" w:rsidP="0052660E">
      <w:pPr>
        <w:rPr>
          <w:rtl/>
        </w:rPr>
      </w:pPr>
    </w:p>
    <w:p w:rsidR="00DC38D6" w:rsidRDefault="00DC38D6" w:rsidP="00544B2D">
      <w:pPr>
        <w:rPr>
          <w:rtl/>
        </w:rPr>
      </w:pPr>
      <w:bookmarkStart w:id="16774" w:name="_ETM_Q44_629000"/>
      <w:bookmarkEnd w:id="16774"/>
      <w:r>
        <w:rPr>
          <w:rFonts w:hint="cs"/>
          <w:rtl/>
        </w:rPr>
        <w:t>סליחה.</w:t>
      </w:r>
    </w:p>
    <w:p w:rsidR="00DC38D6" w:rsidRDefault="00DC38D6" w:rsidP="00544B2D">
      <w:pPr>
        <w:rPr>
          <w:rtl/>
        </w:rPr>
      </w:pPr>
    </w:p>
    <w:p w:rsidR="00DC38D6" w:rsidRDefault="00DC38D6" w:rsidP="00544B2D">
      <w:pPr>
        <w:pStyle w:val="-"/>
        <w:keepNext/>
        <w:rPr>
          <w:rtl/>
        </w:rPr>
      </w:pPr>
      <w:bookmarkStart w:id="16775" w:name="_ETM_Q44_626000"/>
      <w:bookmarkStart w:id="16776" w:name="ET_speakercontinue_6227_82"/>
      <w:bookmarkEnd w:id="16775"/>
      <w:r w:rsidRPr="00AB74A4">
        <w:rPr>
          <w:rStyle w:val="TagStyle"/>
          <w:rtl/>
        </w:rPr>
        <w:t xml:space="preserve"> &lt;&lt; דובר_המשך &gt;&gt; </w:t>
      </w:r>
      <w:r>
        <w:rPr>
          <w:rtl/>
        </w:rPr>
        <w:t>לימור מגן תלם (ישראל ביתנו):</w:t>
      </w:r>
      <w:r w:rsidRPr="00AB74A4">
        <w:rPr>
          <w:rStyle w:val="TagStyle"/>
          <w:rtl/>
        </w:rPr>
        <w:t xml:space="preserve"> &lt;&lt; דובר_המשך &gt;&gt;</w:t>
      </w:r>
      <w:r>
        <w:rPr>
          <w:rtl/>
        </w:rPr>
        <w:t xml:space="preserve">  </w:t>
      </w:r>
      <w:bookmarkEnd w:id="16776"/>
    </w:p>
    <w:p w:rsidR="00DC38D6" w:rsidRDefault="00DC38D6" w:rsidP="0052660E">
      <w:pPr>
        <w:rPr>
          <w:rtl/>
        </w:rPr>
      </w:pPr>
    </w:p>
    <w:p w:rsidR="00DC38D6" w:rsidRDefault="00DC38D6" w:rsidP="008940C7">
      <w:pPr>
        <w:rPr>
          <w:rtl/>
        </w:rPr>
      </w:pPr>
      <w:bookmarkStart w:id="16777" w:name="_ETM_Q44_627000"/>
      <w:bookmarkEnd w:id="16777"/>
      <w:r>
        <w:rPr>
          <w:rFonts w:hint="cs"/>
          <w:rtl/>
        </w:rPr>
        <w:t xml:space="preserve">כן. </w:t>
      </w:r>
      <w:bookmarkStart w:id="16778" w:name="_ETM_Q44_628550"/>
      <w:bookmarkStart w:id="16779" w:name="_ETM_Q44_628940"/>
      <w:bookmarkStart w:id="16780" w:name="_ETM_Q44_630170"/>
      <w:bookmarkStart w:id="16781" w:name="_ETM_Q44_631269"/>
      <w:bookmarkEnd w:id="16778"/>
      <w:bookmarkEnd w:id="16779"/>
      <w:bookmarkEnd w:id="16780"/>
      <w:bookmarkEnd w:id="16781"/>
      <w:r>
        <w:rPr>
          <w:rtl/>
        </w:rPr>
        <w:t xml:space="preserve">ההצעה </w:t>
      </w:r>
      <w:bookmarkStart w:id="16782" w:name="_ETM_Q44_631689"/>
      <w:bookmarkEnd w:id="16782"/>
      <w:r>
        <w:rPr>
          <w:rtl/>
        </w:rPr>
        <w:t xml:space="preserve">הראשונה </w:t>
      </w:r>
      <w:bookmarkStart w:id="16783" w:name="_ETM_Q44_632709"/>
      <w:bookmarkEnd w:id="16783"/>
      <w:r>
        <w:rPr>
          <w:rtl/>
        </w:rPr>
        <w:t xml:space="preserve">היא </w:t>
      </w:r>
      <w:bookmarkStart w:id="16784" w:name="_ETM_Q44_632950"/>
      <w:bookmarkEnd w:id="16784"/>
      <w:r>
        <w:rPr>
          <w:rtl/>
        </w:rPr>
        <w:t xml:space="preserve">דווקא </w:t>
      </w:r>
      <w:bookmarkStart w:id="16785" w:name="_ETM_Q44_633310"/>
      <w:bookmarkEnd w:id="16785"/>
      <w:r>
        <w:rPr>
          <w:rtl/>
        </w:rPr>
        <w:t xml:space="preserve">בתחום </w:t>
      </w:r>
      <w:bookmarkStart w:id="16786" w:name="_ETM_Q44_633760"/>
      <w:bookmarkEnd w:id="16786"/>
      <w:r>
        <w:rPr>
          <w:rtl/>
        </w:rPr>
        <w:t>הצרכנות</w:t>
      </w:r>
      <w:r>
        <w:rPr>
          <w:rFonts w:hint="cs"/>
          <w:rtl/>
        </w:rPr>
        <w:t>,</w:t>
      </w:r>
      <w:r>
        <w:rPr>
          <w:rtl/>
        </w:rPr>
        <w:t xml:space="preserve"> </w:t>
      </w:r>
      <w:bookmarkStart w:id="16787" w:name="_ETM_Q44_636120"/>
      <w:bookmarkEnd w:id="16787"/>
      <w:r>
        <w:rPr>
          <w:rtl/>
        </w:rPr>
        <w:t xml:space="preserve">משהו </w:t>
      </w:r>
      <w:bookmarkStart w:id="16788" w:name="_ETM_Q44_636540"/>
      <w:bookmarkEnd w:id="16788"/>
      <w:r>
        <w:rPr>
          <w:rtl/>
        </w:rPr>
        <w:t>ש</w:t>
      </w:r>
      <w:bookmarkStart w:id="16789" w:name="_ETM_Q44_637470"/>
      <w:bookmarkEnd w:id="16789"/>
      <w:r>
        <w:rPr>
          <w:rtl/>
        </w:rPr>
        <w:t xml:space="preserve">יועיל </w:t>
      </w:r>
      <w:bookmarkStart w:id="16790" w:name="_ETM_Q44_638040"/>
      <w:bookmarkEnd w:id="16790"/>
      <w:r>
        <w:rPr>
          <w:rtl/>
        </w:rPr>
        <w:t>לכולנו</w:t>
      </w:r>
      <w:r>
        <w:rPr>
          <w:rFonts w:hint="cs"/>
          <w:rtl/>
        </w:rPr>
        <w:t>,</w:t>
      </w:r>
      <w:r>
        <w:rPr>
          <w:rtl/>
        </w:rPr>
        <w:t xml:space="preserve"> </w:t>
      </w:r>
      <w:bookmarkStart w:id="16791" w:name="_ETM_Q44_638790"/>
      <w:bookmarkEnd w:id="16791"/>
      <w:r>
        <w:rPr>
          <w:rtl/>
        </w:rPr>
        <w:t>הצרכנים</w:t>
      </w:r>
      <w:r>
        <w:rPr>
          <w:rFonts w:hint="cs"/>
          <w:rtl/>
        </w:rPr>
        <w:t>,</w:t>
      </w:r>
      <w:r>
        <w:rPr>
          <w:rtl/>
        </w:rPr>
        <w:t xml:space="preserve"> </w:t>
      </w:r>
      <w:bookmarkStart w:id="16792" w:name="_ETM_Q44_639890"/>
      <w:bookmarkEnd w:id="16792"/>
      <w:r>
        <w:rPr>
          <w:rtl/>
        </w:rPr>
        <w:t xml:space="preserve">וזה </w:t>
      </w:r>
      <w:bookmarkStart w:id="16793" w:name="_ETM_Q44_640250"/>
      <w:bookmarkEnd w:id="16793"/>
      <w:r>
        <w:rPr>
          <w:rtl/>
        </w:rPr>
        <w:t>ה</w:t>
      </w:r>
      <w:bookmarkStart w:id="16794" w:name="_ETM_Q44_640340"/>
      <w:bookmarkEnd w:id="16794"/>
      <w:r>
        <w:rPr>
          <w:rtl/>
        </w:rPr>
        <w:t xml:space="preserve">נושא </w:t>
      </w:r>
      <w:bookmarkStart w:id="16795" w:name="_ETM_Q44_640700"/>
      <w:bookmarkEnd w:id="16795"/>
      <w:r>
        <w:rPr>
          <w:rtl/>
        </w:rPr>
        <w:t xml:space="preserve">של </w:t>
      </w:r>
      <w:bookmarkStart w:id="16796" w:name="_ETM_Q44_641780"/>
      <w:bookmarkEnd w:id="16796"/>
      <w:r>
        <w:rPr>
          <w:rtl/>
        </w:rPr>
        <w:t xml:space="preserve">מענה </w:t>
      </w:r>
      <w:bookmarkStart w:id="16797" w:name="_ETM_Q44_642440"/>
      <w:bookmarkEnd w:id="16797"/>
      <w:r>
        <w:rPr>
          <w:rtl/>
        </w:rPr>
        <w:t xml:space="preserve">תוך </w:t>
      </w:r>
      <w:bookmarkStart w:id="16798" w:name="_ETM_Q44_642710"/>
      <w:bookmarkStart w:id="16799" w:name="_ETM_Q44_643190"/>
      <w:bookmarkEnd w:id="16798"/>
      <w:bookmarkEnd w:id="16799"/>
      <w:r>
        <w:rPr>
          <w:rFonts w:hint="cs"/>
          <w:rtl/>
        </w:rPr>
        <w:t xml:space="preserve">שש </w:t>
      </w:r>
      <w:r>
        <w:rPr>
          <w:rtl/>
        </w:rPr>
        <w:t xml:space="preserve">דקות </w:t>
      </w:r>
      <w:bookmarkStart w:id="16800" w:name="_ETM_Q44_644000"/>
      <w:bookmarkEnd w:id="16800"/>
      <w:r>
        <w:rPr>
          <w:rtl/>
        </w:rPr>
        <w:t xml:space="preserve">לגבי </w:t>
      </w:r>
      <w:bookmarkStart w:id="16801" w:name="_ETM_Q44_644390"/>
      <w:bookmarkEnd w:id="16801"/>
      <w:r>
        <w:rPr>
          <w:rtl/>
        </w:rPr>
        <w:t xml:space="preserve">חברות </w:t>
      </w:r>
      <w:bookmarkStart w:id="16802" w:name="_ETM_Q44_644810"/>
      <w:bookmarkEnd w:id="16802"/>
      <w:r>
        <w:rPr>
          <w:rtl/>
        </w:rPr>
        <w:t>התעופה</w:t>
      </w:r>
      <w:r>
        <w:rPr>
          <w:rFonts w:hint="cs"/>
          <w:rtl/>
        </w:rPr>
        <w:t>.</w:t>
      </w:r>
      <w:r>
        <w:rPr>
          <w:rtl/>
        </w:rPr>
        <w:t xml:space="preserve"> </w:t>
      </w:r>
      <w:bookmarkStart w:id="16803" w:name="_ETM_Q44_645919"/>
      <w:bookmarkEnd w:id="16803"/>
      <w:r>
        <w:rPr>
          <w:rtl/>
        </w:rPr>
        <w:t xml:space="preserve">מי </w:t>
      </w:r>
      <w:bookmarkStart w:id="16804" w:name="_ETM_Q44_646219"/>
      <w:bookmarkEnd w:id="16804"/>
      <w:r>
        <w:rPr>
          <w:rtl/>
        </w:rPr>
        <w:t xml:space="preserve">מאיתנו </w:t>
      </w:r>
      <w:bookmarkStart w:id="16805" w:name="_ETM_Q44_646909"/>
      <w:bookmarkEnd w:id="16805"/>
      <w:r>
        <w:rPr>
          <w:rtl/>
        </w:rPr>
        <w:t xml:space="preserve">לא </w:t>
      </w:r>
      <w:bookmarkStart w:id="16806" w:name="_ETM_Q44_647510"/>
      <w:bookmarkEnd w:id="16806"/>
      <w:r>
        <w:rPr>
          <w:rtl/>
        </w:rPr>
        <w:t>נתקל</w:t>
      </w:r>
      <w:r>
        <w:rPr>
          <w:rFonts w:hint="cs"/>
          <w:rtl/>
        </w:rPr>
        <w:t>,</w:t>
      </w:r>
      <w:r>
        <w:rPr>
          <w:rtl/>
        </w:rPr>
        <w:t xml:space="preserve"> </w:t>
      </w:r>
      <w:bookmarkStart w:id="16807" w:name="_ETM_Q44_647959"/>
      <w:bookmarkEnd w:id="16807"/>
      <w:r>
        <w:rPr>
          <w:rtl/>
        </w:rPr>
        <w:t xml:space="preserve">בזמן </w:t>
      </w:r>
      <w:bookmarkStart w:id="16808" w:name="_ETM_Q44_648379"/>
      <w:bookmarkEnd w:id="16808"/>
      <w:r>
        <w:rPr>
          <w:rtl/>
        </w:rPr>
        <w:t xml:space="preserve">האחרון </w:t>
      </w:r>
      <w:bookmarkStart w:id="16809" w:name="_ETM_Q44_648859"/>
      <w:bookmarkEnd w:id="16809"/>
      <w:r>
        <w:rPr>
          <w:rtl/>
        </w:rPr>
        <w:t>בעיקר</w:t>
      </w:r>
      <w:r>
        <w:rPr>
          <w:rFonts w:hint="cs"/>
          <w:rtl/>
        </w:rPr>
        <w:t>,</w:t>
      </w:r>
      <w:r>
        <w:rPr>
          <w:rtl/>
        </w:rPr>
        <w:t xml:space="preserve"> </w:t>
      </w:r>
      <w:bookmarkStart w:id="16810" w:name="_ETM_Q44_649879"/>
      <w:bookmarkEnd w:id="16810"/>
      <w:r>
        <w:rPr>
          <w:rtl/>
        </w:rPr>
        <w:t>ב</w:t>
      </w:r>
      <w:bookmarkStart w:id="16811" w:name="_ETM_Q44_650569"/>
      <w:bookmarkStart w:id="16812" w:name="_ETM_Q44_650779"/>
      <w:bookmarkEnd w:id="16811"/>
      <w:bookmarkEnd w:id="16812"/>
      <w:r>
        <w:rPr>
          <w:rtl/>
        </w:rPr>
        <w:t xml:space="preserve">סיטואציה </w:t>
      </w:r>
      <w:bookmarkStart w:id="16813" w:name="_ETM_Q44_652309"/>
      <w:bookmarkEnd w:id="16813"/>
      <w:r>
        <w:rPr>
          <w:rtl/>
        </w:rPr>
        <w:t xml:space="preserve">שהוא </w:t>
      </w:r>
      <w:bookmarkStart w:id="16814" w:name="_ETM_Q44_653209"/>
      <w:bookmarkEnd w:id="16814"/>
      <w:r>
        <w:rPr>
          <w:rtl/>
        </w:rPr>
        <w:t xml:space="preserve">מתקשר </w:t>
      </w:r>
      <w:bookmarkStart w:id="16815" w:name="_ETM_Q44_653719"/>
      <w:bookmarkEnd w:id="16815"/>
      <w:r>
        <w:rPr>
          <w:rFonts w:hint="cs"/>
          <w:rtl/>
        </w:rPr>
        <w:t>לאחת</w:t>
      </w:r>
      <w:r>
        <w:rPr>
          <w:rtl/>
        </w:rPr>
        <w:t xml:space="preserve"> </w:t>
      </w:r>
      <w:bookmarkStart w:id="16816" w:name="_ETM_Q44_654379"/>
      <w:bookmarkEnd w:id="16816"/>
      <w:r>
        <w:rPr>
          <w:rtl/>
        </w:rPr>
        <w:t xml:space="preserve">מחברות </w:t>
      </w:r>
      <w:bookmarkStart w:id="16817" w:name="_ETM_Q44_655099"/>
      <w:bookmarkEnd w:id="16817"/>
      <w:r>
        <w:rPr>
          <w:rtl/>
        </w:rPr>
        <w:t>התעופה</w:t>
      </w:r>
      <w:r>
        <w:rPr>
          <w:rFonts w:hint="cs"/>
          <w:rtl/>
        </w:rPr>
        <w:t>,</w:t>
      </w:r>
      <w:r>
        <w:rPr>
          <w:rtl/>
        </w:rPr>
        <w:t xml:space="preserve"> </w:t>
      </w:r>
      <w:bookmarkStart w:id="16818" w:name="_ETM_Q44_656150"/>
      <w:bookmarkEnd w:id="16818"/>
      <w:r>
        <w:rPr>
          <w:rtl/>
        </w:rPr>
        <w:t xml:space="preserve">מנסה </w:t>
      </w:r>
      <w:bookmarkStart w:id="16819" w:name="_ETM_Q44_656599"/>
      <w:bookmarkEnd w:id="16819"/>
      <w:r>
        <w:rPr>
          <w:rtl/>
        </w:rPr>
        <w:t xml:space="preserve">להשיג </w:t>
      </w:r>
      <w:bookmarkStart w:id="16820" w:name="_ETM_Q44_657049"/>
      <w:bookmarkEnd w:id="16820"/>
      <w:r>
        <w:rPr>
          <w:rtl/>
        </w:rPr>
        <w:t>אות</w:t>
      </w:r>
      <w:bookmarkStart w:id="16821" w:name="_ETM_Q44_657319"/>
      <w:bookmarkEnd w:id="16821"/>
      <w:r>
        <w:rPr>
          <w:rFonts w:hint="cs"/>
          <w:rtl/>
        </w:rPr>
        <w:t xml:space="preserve">ן </w:t>
      </w:r>
      <w:r>
        <w:rPr>
          <w:rtl/>
        </w:rPr>
        <w:t xml:space="preserve">על </w:t>
      </w:r>
      <w:bookmarkStart w:id="16822" w:name="_ETM_Q44_657469"/>
      <w:bookmarkEnd w:id="16822"/>
      <w:r>
        <w:rPr>
          <w:rtl/>
        </w:rPr>
        <w:t>הקו</w:t>
      </w:r>
      <w:r>
        <w:rPr>
          <w:rFonts w:hint="cs"/>
          <w:rtl/>
        </w:rPr>
        <w:t>,</w:t>
      </w:r>
      <w:r>
        <w:rPr>
          <w:rtl/>
        </w:rPr>
        <w:t xml:space="preserve"> </w:t>
      </w:r>
      <w:bookmarkStart w:id="16823" w:name="_ETM_Q44_658540"/>
      <w:bookmarkEnd w:id="16823"/>
      <w:r>
        <w:rPr>
          <w:rtl/>
        </w:rPr>
        <w:t xml:space="preserve">לנסות </w:t>
      </w:r>
      <w:bookmarkStart w:id="16824" w:name="_ETM_Q44_659079"/>
      <w:bookmarkEnd w:id="16824"/>
      <w:r>
        <w:rPr>
          <w:rtl/>
        </w:rPr>
        <w:t xml:space="preserve">לברר </w:t>
      </w:r>
      <w:bookmarkStart w:id="16825" w:name="_ETM_Q44_660249"/>
      <w:bookmarkEnd w:id="16825"/>
      <w:r>
        <w:rPr>
          <w:rtl/>
        </w:rPr>
        <w:t xml:space="preserve">איזשהו </w:t>
      </w:r>
      <w:bookmarkStart w:id="16826" w:name="_ETM_Q44_660639"/>
      <w:bookmarkEnd w:id="16826"/>
      <w:r>
        <w:rPr>
          <w:rtl/>
        </w:rPr>
        <w:t xml:space="preserve">פרט </w:t>
      </w:r>
      <w:bookmarkStart w:id="16827" w:name="_ETM_Q44_660999"/>
      <w:bookmarkEnd w:id="16827"/>
      <w:r>
        <w:rPr>
          <w:rtl/>
        </w:rPr>
        <w:t xml:space="preserve">לגבי </w:t>
      </w:r>
      <w:bookmarkStart w:id="16828" w:name="_ETM_Q44_661989"/>
      <w:bookmarkEnd w:id="16828"/>
      <w:r>
        <w:rPr>
          <w:rtl/>
        </w:rPr>
        <w:t>הטיסה</w:t>
      </w:r>
      <w:r>
        <w:rPr>
          <w:rFonts w:hint="cs"/>
          <w:rtl/>
        </w:rPr>
        <w:t>,</w:t>
      </w:r>
      <w:r>
        <w:rPr>
          <w:rtl/>
        </w:rPr>
        <w:t xml:space="preserve"> </w:t>
      </w:r>
      <w:bookmarkStart w:id="16829" w:name="_ETM_Q44_663459"/>
      <w:bookmarkEnd w:id="16829"/>
      <w:r>
        <w:rPr>
          <w:rtl/>
        </w:rPr>
        <w:t xml:space="preserve">לנסות </w:t>
      </w:r>
      <w:bookmarkStart w:id="16830" w:name="_ETM_Q44_663969"/>
      <w:bookmarkEnd w:id="16830"/>
      <w:r>
        <w:rPr>
          <w:rtl/>
        </w:rPr>
        <w:t xml:space="preserve">לבטל </w:t>
      </w:r>
      <w:bookmarkStart w:id="16831" w:name="_ETM_Q44_664629"/>
      <w:bookmarkEnd w:id="16831"/>
      <w:r>
        <w:rPr>
          <w:rtl/>
        </w:rPr>
        <w:t xml:space="preserve">טיסה </w:t>
      </w:r>
      <w:bookmarkStart w:id="16832" w:name="_ETM_Q44_665169"/>
      <w:bookmarkEnd w:id="16832"/>
      <w:r>
        <w:rPr>
          <w:rtl/>
        </w:rPr>
        <w:t xml:space="preserve">מכל </w:t>
      </w:r>
      <w:bookmarkStart w:id="16833" w:name="_ETM_Q44_665559"/>
      <w:bookmarkEnd w:id="16833"/>
      <w:r>
        <w:rPr>
          <w:rtl/>
        </w:rPr>
        <w:t xml:space="preserve">מיני </w:t>
      </w:r>
      <w:bookmarkStart w:id="16834" w:name="_ETM_Q44_665889"/>
      <w:bookmarkEnd w:id="16834"/>
      <w:r>
        <w:rPr>
          <w:rtl/>
        </w:rPr>
        <w:t>סיבות</w:t>
      </w:r>
      <w:r>
        <w:rPr>
          <w:rFonts w:hint="cs"/>
          <w:rtl/>
        </w:rPr>
        <w:t>,</w:t>
      </w:r>
      <w:r>
        <w:rPr>
          <w:rtl/>
        </w:rPr>
        <w:t xml:space="preserve"> </w:t>
      </w:r>
      <w:bookmarkStart w:id="16835" w:name="_ETM_Q44_666639"/>
      <w:bookmarkEnd w:id="16835"/>
      <w:r>
        <w:rPr>
          <w:rtl/>
        </w:rPr>
        <w:t xml:space="preserve">והוא </w:t>
      </w:r>
      <w:bookmarkStart w:id="16836" w:name="_ETM_Q44_667269"/>
      <w:bookmarkEnd w:id="16836"/>
      <w:r>
        <w:rPr>
          <w:rtl/>
        </w:rPr>
        <w:t xml:space="preserve">נאלץ </w:t>
      </w:r>
      <w:bookmarkStart w:id="16837" w:name="_ETM_Q44_667809"/>
      <w:bookmarkEnd w:id="16837"/>
      <w:r>
        <w:rPr>
          <w:rtl/>
        </w:rPr>
        <w:t xml:space="preserve">להמתין </w:t>
      </w:r>
      <w:bookmarkStart w:id="16838" w:name="_ETM_Q44_668409"/>
      <w:bookmarkEnd w:id="16838"/>
      <w:r>
        <w:rPr>
          <w:rtl/>
        </w:rPr>
        <w:t xml:space="preserve">על </w:t>
      </w:r>
      <w:bookmarkStart w:id="16839" w:name="_ETM_Q44_668529"/>
      <w:bookmarkEnd w:id="16839"/>
      <w:r>
        <w:rPr>
          <w:rtl/>
        </w:rPr>
        <w:t xml:space="preserve">הקו </w:t>
      </w:r>
      <w:bookmarkStart w:id="16840" w:name="_ETM_Q44_669069"/>
      <w:bookmarkEnd w:id="16840"/>
      <w:r>
        <w:rPr>
          <w:rtl/>
        </w:rPr>
        <w:t xml:space="preserve">שעות </w:t>
      </w:r>
      <w:bookmarkStart w:id="16841" w:name="_ETM_Q44_670680"/>
      <w:bookmarkEnd w:id="16841"/>
      <w:r>
        <w:rPr>
          <w:rtl/>
        </w:rPr>
        <w:t xml:space="preserve">במקרה </w:t>
      </w:r>
      <w:bookmarkStart w:id="16842" w:name="_ETM_Q44_671100"/>
      <w:bookmarkEnd w:id="16842"/>
      <w:r>
        <w:rPr>
          <w:rtl/>
        </w:rPr>
        <w:t>הטוב</w:t>
      </w:r>
      <w:r>
        <w:rPr>
          <w:rFonts w:hint="cs"/>
          <w:rtl/>
        </w:rPr>
        <w:t>,</w:t>
      </w:r>
      <w:r>
        <w:rPr>
          <w:rtl/>
        </w:rPr>
        <w:t xml:space="preserve"> </w:t>
      </w:r>
      <w:bookmarkStart w:id="16843" w:name="_ETM_Q44_672000"/>
      <w:bookmarkEnd w:id="16843"/>
      <w:r>
        <w:rPr>
          <w:rtl/>
        </w:rPr>
        <w:t xml:space="preserve">במקרה </w:t>
      </w:r>
      <w:bookmarkStart w:id="16844" w:name="_ETM_Q44_672480"/>
      <w:bookmarkEnd w:id="16844"/>
      <w:r>
        <w:rPr>
          <w:rtl/>
        </w:rPr>
        <w:t xml:space="preserve">הרע </w:t>
      </w:r>
      <w:bookmarkStart w:id="16845" w:name="_ETM_Q44_673260"/>
      <w:bookmarkEnd w:id="16845"/>
      <w:r>
        <w:rPr>
          <w:rtl/>
        </w:rPr>
        <w:t>ימים</w:t>
      </w:r>
      <w:r>
        <w:rPr>
          <w:rFonts w:hint="cs"/>
          <w:rtl/>
        </w:rPr>
        <w:t>,</w:t>
      </w:r>
      <w:r>
        <w:rPr>
          <w:rtl/>
        </w:rPr>
        <w:t xml:space="preserve"> </w:t>
      </w:r>
      <w:bookmarkStart w:id="16846" w:name="_ETM_Q44_674190"/>
      <w:bookmarkEnd w:id="16846"/>
      <w:r>
        <w:rPr>
          <w:rtl/>
        </w:rPr>
        <w:t xml:space="preserve">ובמקרה </w:t>
      </w:r>
      <w:bookmarkStart w:id="16847" w:name="_ETM_Q44_675210"/>
      <w:bookmarkStart w:id="16848" w:name="_ETM_Q44_675390"/>
      <w:bookmarkEnd w:id="16847"/>
      <w:bookmarkEnd w:id="16848"/>
      <w:r>
        <w:rPr>
          <w:rtl/>
        </w:rPr>
        <w:t xml:space="preserve">עוד </w:t>
      </w:r>
      <w:bookmarkStart w:id="16849" w:name="_ETM_Q44_675630"/>
      <w:bookmarkEnd w:id="16849"/>
      <w:r>
        <w:rPr>
          <w:rtl/>
        </w:rPr>
        <w:t xml:space="preserve">יותר </w:t>
      </w:r>
      <w:bookmarkStart w:id="16850" w:name="_ETM_Q44_676170"/>
      <w:bookmarkEnd w:id="16850"/>
      <w:r>
        <w:rPr>
          <w:rFonts w:hint="cs"/>
          <w:rtl/>
        </w:rPr>
        <w:t xml:space="preserve">רע </w:t>
      </w:r>
      <w:r>
        <w:rPr>
          <w:rtl/>
        </w:rPr>
        <w:t xml:space="preserve">אין </w:t>
      </w:r>
      <w:bookmarkStart w:id="16851" w:name="_ETM_Q44_676530"/>
      <w:bookmarkEnd w:id="16851"/>
      <w:r>
        <w:rPr>
          <w:rtl/>
        </w:rPr>
        <w:t xml:space="preserve">בכלל </w:t>
      </w:r>
      <w:bookmarkStart w:id="16852" w:name="_ETM_Q44_677010"/>
      <w:bookmarkEnd w:id="16852"/>
      <w:r>
        <w:rPr>
          <w:rtl/>
        </w:rPr>
        <w:t>מענה</w:t>
      </w:r>
      <w:r>
        <w:rPr>
          <w:rFonts w:hint="cs"/>
          <w:rtl/>
        </w:rPr>
        <w:t>.</w:t>
      </w:r>
      <w:r>
        <w:rPr>
          <w:rtl/>
        </w:rPr>
        <w:t xml:space="preserve"> </w:t>
      </w:r>
      <w:bookmarkStart w:id="16853" w:name="_ETM_Q44_678860"/>
      <w:bookmarkStart w:id="16854" w:name="_ETM_Q44_677000"/>
      <w:bookmarkStart w:id="16855" w:name="_ETM_Q44_678000"/>
      <w:bookmarkEnd w:id="16853"/>
      <w:bookmarkEnd w:id="16854"/>
      <w:bookmarkEnd w:id="16855"/>
      <w:r>
        <w:rPr>
          <w:rtl/>
        </w:rPr>
        <w:t xml:space="preserve">לכן </w:t>
      </w:r>
      <w:bookmarkStart w:id="16856" w:name="_ETM_Q44_679400"/>
      <w:bookmarkEnd w:id="16856"/>
      <w:r>
        <w:rPr>
          <w:rtl/>
        </w:rPr>
        <w:t xml:space="preserve">הצעת </w:t>
      </w:r>
      <w:bookmarkStart w:id="16857" w:name="_ETM_Q44_679790"/>
      <w:bookmarkEnd w:id="16857"/>
      <w:r>
        <w:rPr>
          <w:rtl/>
        </w:rPr>
        <w:t xml:space="preserve">חוק </w:t>
      </w:r>
      <w:bookmarkStart w:id="16858" w:name="_ETM_Q44_680599"/>
      <w:bookmarkEnd w:id="16858"/>
      <w:r>
        <w:rPr>
          <w:rtl/>
        </w:rPr>
        <w:t xml:space="preserve">שהגשתי </w:t>
      </w:r>
      <w:bookmarkStart w:id="16859" w:name="_ETM_Q44_682250"/>
      <w:bookmarkEnd w:id="16859"/>
      <w:r>
        <w:rPr>
          <w:rtl/>
        </w:rPr>
        <w:t xml:space="preserve">קובעת </w:t>
      </w:r>
      <w:bookmarkStart w:id="16860" w:name="_ETM_Q44_683120"/>
      <w:bookmarkEnd w:id="16860"/>
      <w:r>
        <w:rPr>
          <w:rtl/>
        </w:rPr>
        <w:t xml:space="preserve">ומחייבת </w:t>
      </w:r>
      <w:bookmarkStart w:id="16861" w:name="_ETM_Q44_683840"/>
      <w:bookmarkEnd w:id="16861"/>
      <w:r>
        <w:rPr>
          <w:rtl/>
        </w:rPr>
        <w:t xml:space="preserve">למעשה </w:t>
      </w:r>
      <w:bookmarkStart w:id="16862" w:name="_ETM_Q44_684989"/>
      <w:bookmarkEnd w:id="16862"/>
      <w:r>
        <w:rPr>
          <w:rtl/>
        </w:rPr>
        <w:t xml:space="preserve">את </w:t>
      </w:r>
      <w:bookmarkStart w:id="16863" w:name="_ETM_Q44_685560"/>
      <w:bookmarkEnd w:id="16863"/>
      <w:r>
        <w:rPr>
          <w:rtl/>
        </w:rPr>
        <w:t xml:space="preserve">חברות </w:t>
      </w:r>
      <w:bookmarkStart w:id="16864" w:name="_ETM_Q44_686129"/>
      <w:bookmarkEnd w:id="16864"/>
      <w:r>
        <w:rPr>
          <w:rtl/>
        </w:rPr>
        <w:t xml:space="preserve">התעופה </w:t>
      </w:r>
      <w:bookmarkStart w:id="16865" w:name="_ETM_Q44_688010"/>
      <w:bookmarkEnd w:id="16865"/>
      <w:r>
        <w:rPr>
          <w:rtl/>
        </w:rPr>
        <w:t xml:space="preserve">להשיב </w:t>
      </w:r>
      <w:bookmarkStart w:id="16866" w:name="_ETM_Q44_688610"/>
      <w:bookmarkEnd w:id="16866"/>
      <w:r>
        <w:rPr>
          <w:rtl/>
        </w:rPr>
        <w:t xml:space="preserve">למענה </w:t>
      </w:r>
      <w:bookmarkStart w:id="16867" w:name="_ETM_Q44_689209"/>
      <w:bookmarkEnd w:id="16867"/>
      <w:r>
        <w:rPr>
          <w:rtl/>
        </w:rPr>
        <w:t xml:space="preserve">טלפוני </w:t>
      </w:r>
      <w:bookmarkStart w:id="16868" w:name="_ETM_Q44_690080"/>
      <w:bookmarkEnd w:id="16868"/>
      <w:r>
        <w:rPr>
          <w:rtl/>
        </w:rPr>
        <w:t xml:space="preserve">תוך </w:t>
      </w:r>
      <w:bookmarkStart w:id="16869" w:name="_ETM_Q44_690410"/>
      <w:bookmarkStart w:id="16870" w:name="_ETM_Q44_690680"/>
      <w:bookmarkEnd w:id="16869"/>
      <w:bookmarkEnd w:id="16870"/>
      <w:r>
        <w:rPr>
          <w:rFonts w:hint="cs"/>
          <w:rtl/>
        </w:rPr>
        <w:t xml:space="preserve">שש </w:t>
      </w:r>
      <w:bookmarkStart w:id="16871" w:name="_ETM_Q44_689000"/>
      <w:bookmarkEnd w:id="16871"/>
      <w:r>
        <w:rPr>
          <w:rtl/>
        </w:rPr>
        <w:t>דקות</w:t>
      </w:r>
      <w:bookmarkStart w:id="16872" w:name="_ETM_Q44_691269"/>
      <w:bookmarkEnd w:id="16872"/>
      <w:r>
        <w:rPr>
          <w:rFonts w:hint="cs"/>
          <w:rtl/>
        </w:rPr>
        <w:t xml:space="preserve">, </w:t>
      </w:r>
      <w:r>
        <w:rPr>
          <w:rtl/>
        </w:rPr>
        <w:t xml:space="preserve">כמו </w:t>
      </w:r>
      <w:bookmarkStart w:id="16873" w:name="_ETM_Q44_692230"/>
      <w:bookmarkEnd w:id="16873"/>
      <w:r>
        <w:rPr>
          <w:rtl/>
        </w:rPr>
        <w:t xml:space="preserve">שאר </w:t>
      </w:r>
      <w:bookmarkStart w:id="16874" w:name="_ETM_Q44_692470"/>
      <w:bookmarkEnd w:id="16874"/>
      <w:r>
        <w:rPr>
          <w:rtl/>
        </w:rPr>
        <w:t>החברות</w:t>
      </w:r>
      <w:r>
        <w:rPr>
          <w:rFonts w:hint="cs"/>
          <w:rtl/>
        </w:rPr>
        <w:t>,</w:t>
      </w:r>
      <w:r>
        <w:rPr>
          <w:rtl/>
        </w:rPr>
        <w:t xml:space="preserve"> </w:t>
      </w:r>
      <w:bookmarkStart w:id="16875" w:name="_ETM_Q44_692920"/>
      <w:bookmarkEnd w:id="16875"/>
      <w:r>
        <w:rPr>
          <w:rtl/>
        </w:rPr>
        <w:t xml:space="preserve">כמו </w:t>
      </w:r>
      <w:bookmarkStart w:id="16876" w:name="_ETM_Q44_693099"/>
      <w:bookmarkEnd w:id="16876"/>
      <w:r>
        <w:rPr>
          <w:rtl/>
        </w:rPr>
        <w:t xml:space="preserve">חברות </w:t>
      </w:r>
      <w:bookmarkStart w:id="16877" w:name="_ETM_Q44_693489"/>
      <w:bookmarkEnd w:id="16877"/>
      <w:r>
        <w:rPr>
          <w:rtl/>
        </w:rPr>
        <w:t>ביטוח</w:t>
      </w:r>
      <w:r>
        <w:rPr>
          <w:rFonts w:hint="cs"/>
          <w:rtl/>
        </w:rPr>
        <w:t>,</w:t>
      </w:r>
      <w:r>
        <w:rPr>
          <w:rtl/>
        </w:rPr>
        <w:t xml:space="preserve"> </w:t>
      </w:r>
      <w:bookmarkStart w:id="16878" w:name="_ETM_Q44_694519"/>
      <w:bookmarkEnd w:id="16878"/>
      <w:r>
        <w:rPr>
          <w:rtl/>
        </w:rPr>
        <w:t xml:space="preserve">כמו </w:t>
      </w:r>
      <w:bookmarkStart w:id="16879" w:name="_ETM_Q44_695120"/>
      <w:bookmarkEnd w:id="16879"/>
      <w:r>
        <w:rPr>
          <w:rtl/>
        </w:rPr>
        <w:t xml:space="preserve">חברות </w:t>
      </w:r>
      <w:bookmarkStart w:id="16880" w:name="_ETM_Q44_695750"/>
      <w:bookmarkEnd w:id="16880"/>
      <w:r>
        <w:rPr>
          <w:rtl/>
        </w:rPr>
        <w:t xml:space="preserve">כרטיסי </w:t>
      </w:r>
      <w:bookmarkStart w:id="16881" w:name="_ETM_Q44_696230"/>
      <w:bookmarkEnd w:id="16881"/>
      <w:r>
        <w:rPr>
          <w:rtl/>
        </w:rPr>
        <w:t>אשראי</w:t>
      </w:r>
      <w:r>
        <w:rPr>
          <w:rFonts w:hint="cs"/>
          <w:rtl/>
        </w:rPr>
        <w:t>,</w:t>
      </w:r>
      <w:r>
        <w:rPr>
          <w:rtl/>
        </w:rPr>
        <w:t xml:space="preserve"> </w:t>
      </w:r>
      <w:bookmarkStart w:id="16882" w:name="_ETM_Q44_697280"/>
      <w:bookmarkEnd w:id="16882"/>
      <w:r>
        <w:rPr>
          <w:rtl/>
        </w:rPr>
        <w:t xml:space="preserve">כמו </w:t>
      </w:r>
      <w:bookmarkStart w:id="16883" w:name="_ETM_Q44_698000"/>
      <w:bookmarkEnd w:id="16883"/>
      <w:r>
        <w:rPr>
          <w:rtl/>
        </w:rPr>
        <w:t xml:space="preserve">חברת </w:t>
      </w:r>
      <w:bookmarkStart w:id="16884" w:name="_ETM_Q44_698420"/>
      <w:bookmarkEnd w:id="16884"/>
      <w:r>
        <w:rPr>
          <w:rtl/>
        </w:rPr>
        <w:t>החשמל</w:t>
      </w:r>
      <w:r>
        <w:rPr>
          <w:rFonts w:hint="cs"/>
          <w:rtl/>
        </w:rPr>
        <w:t>,</w:t>
      </w:r>
      <w:r>
        <w:rPr>
          <w:rtl/>
        </w:rPr>
        <w:t xml:space="preserve"> </w:t>
      </w:r>
      <w:bookmarkStart w:id="16885" w:name="_ETM_Q44_699379"/>
      <w:bookmarkEnd w:id="16885"/>
      <w:r>
        <w:rPr>
          <w:rtl/>
        </w:rPr>
        <w:t xml:space="preserve">כמו </w:t>
      </w:r>
      <w:bookmarkStart w:id="16886" w:name="_ETM_Q44_700099"/>
      <w:bookmarkEnd w:id="16886"/>
      <w:r>
        <w:rPr>
          <w:rtl/>
        </w:rPr>
        <w:t xml:space="preserve">חברות </w:t>
      </w:r>
      <w:bookmarkStart w:id="16887" w:name="_ETM_Q44_700519"/>
      <w:bookmarkEnd w:id="16887"/>
      <w:r>
        <w:rPr>
          <w:rtl/>
        </w:rPr>
        <w:t xml:space="preserve">התקשורת </w:t>
      </w:r>
      <w:bookmarkStart w:id="16888" w:name="_ETM_Q44_701209"/>
      <w:bookmarkEnd w:id="16888"/>
      <w:r>
        <w:rPr>
          <w:rtl/>
        </w:rPr>
        <w:t>השונות</w:t>
      </w:r>
      <w:r>
        <w:rPr>
          <w:rFonts w:hint="cs"/>
          <w:rtl/>
        </w:rPr>
        <w:t>.</w:t>
      </w:r>
      <w:r>
        <w:rPr>
          <w:rtl/>
        </w:rPr>
        <w:t xml:space="preserve"> </w:t>
      </w:r>
      <w:bookmarkStart w:id="16889" w:name="_ETM_Q44_701870"/>
      <w:bookmarkEnd w:id="16889"/>
      <w:r>
        <w:rPr>
          <w:rtl/>
        </w:rPr>
        <w:t xml:space="preserve">משום </w:t>
      </w:r>
      <w:bookmarkStart w:id="16890" w:name="_ETM_Q44_702230"/>
      <w:bookmarkEnd w:id="16890"/>
      <w:r>
        <w:rPr>
          <w:rtl/>
        </w:rPr>
        <w:t xml:space="preserve">מה </w:t>
      </w:r>
      <w:bookmarkStart w:id="16891" w:name="_ETM_Q44_702349"/>
      <w:bookmarkEnd w:id="16891"/>
      <w:r>
        <w:rPr>
          <w:rtl/>
        </w:rPr>
        <w:t xml:space="preserve">רק </w:t>
      </w:r>
      <w:bookmarkStart w:id="16892" w:name="_ETM_Q44_702530"/>
      <w:bookmarkEnd w:id="16892"/>
      <w:r>
        <w:rPr>
          <w:rtl/>
        </w:rPr>
        <w:t xml:space="preserve">חברות </w:t>
      </w:r>
      <w:bookmarkStart w:id="16893" w:name="_ETM_Q44_702890"/>
      <w:bookmarkEnd w:id="16893"/>
      <w:r>
        <w:rPr>
          <w:rtl/>
        </w:rPr>
        <w:t xml:space="preserve">התעופה </w:t>
      </w:r>
      <w:bookmarkStart w:id="16894" w:name="_ETM_Q44_704320"/>
      <w:bookmarkEnd w:id="16894"/>
      <w:r>
        <w:rPr>
          <w:rtl/>
        </w:rPr>
        <w:t>הו</w:t>
      </w:r>
      <w:bookmarkStart w:id="16895" w:name="_ETM_Q44_704470"/>
      <w:bookmarkEnd w:id="16895"/>
      <w:r>
        <w:rPr>
          <w:rtl/>
        </w:rPr>
        <w:t>ח</w:t>
      </w:r>
      <w:r>
        <w:rPr>
          <w:rFonts w:hint="cs"/>
          <w:rtl/>
        </w:rPr>
        <w:t>ר</w:t>
      </w:r>
      <w:r>
        <w:rPr>
          <w:rtl/>
        </w:rPr>
        <w:t xml:space="preserve">גו </w:t>
      </w:r>
      <w:bookmarkStart w:id="16896" w:name="_ETM_Q44_704950"/>
      <w:bookmarkEnd w:id="16896"/>
      <w:r>
        <w:rPr>
          <w:rtl/>
        </w:rPr>
        <w:t>בעבר</w:t>
      </w:r>
      <w:r>
        <w:rPr>
          <w:rFonts w:hint="cs"/>
          <w:rtl/>
        </w:rPr>
        <w:t>.</w:t>
      </w:r>
      <w:r>
        <w:rPr>
          <w:rtl/>
        </w:rPr>
        <w:t xml:space="preserve"> </w:t>
      </w:r>
      <w:bookmarkStart w:id="16897" w:name="_ETM_Q44_706150"/>
      <w:bookmarkEnd w:id="16897"/>
      <w:r>
        <w:rPr>
          <w:rtl/>
        </w:rPr>
        <w:t xml:space="preserve">את </w:t>
      </w:r>
      <w:bookmarkStart w:id="16898" w:name="_ETM_Q44_706870"/>
      <w:bookmarkEnd w:id="16898"/>
      <w:r>
        <w:rPr>
          <w:rtl/>
        </w:rPr>
        <w:t xml:space="preserve">ההחרגה </w:t>
      </w:r>
      <w:bookmarkStart w:id="16899" w:name="_ETM_Q44_707680"/>
      <w:bookmarkEnd w:id="16899"/>
      <w:r>
        <w:rPr>
          <w:rtl/>
        </w:rPr>
        <w:t xml:space="preserve">הזו </w:t>
      </w:r>
      <w:bookmarkStart w:id="16900" w:name="_ETM_Q44_708250"/>
      <w:bookmarkEnd w:id="16900"/>
      <w:r>
        <w:rPr>
          <w:rtl/>
        </w:rPr>
        <w:t xml:space="preserve">אני </w:t>
      </w:r>
      <w:bookmarkStart w:id="16901" w:name="_ETM_Q44_708520"/>
      <w:bookmarkEnd w:id="16901"/>
      <w:r>
        <w:rPr>
          <w:rtl/>
        </w:rPr>
        <w:t xml:space="preserve">בהצעת </w:t>
      </w:r>
      <w:bookmarkStart w:id="16902" w:name="_ETM_Q44_709000"/>
      <w:bookmarkEnd w:id="16902"/>
      <w:r>
        <w:rPr>
          <w:rtl/>
        </w:rPr>
        <w:t xml:space="preserve">החוק </w:t>
      </w:r>
      <w:bookmarkStart w:id="16903" w:name="_ETM_Q44_709270"/>
      <w:bookmarkEnd w:id="16903"/>
      <w:r>
        <w:rPr>
          <w:rtl/>
        </w:rPr>
        <w:t xml:space="preserve">שלי </w:t>
      </w:r>
      <w:bookmarkStart w:id="16904" w:name="_ETM_Q44_709780"/>
      <w:bookmarkEnd w:id="16904"/>
      <w:r>
        <w:rPr>
          <w:rtl/>
        </w:rPr>
        <w:t xml:space="preserve">ביקשתי </w:t>
      </w:r>
      <w:bookmarkStart w:id="16905" w:name="_ETM_Q44_710740"/>
      <w:bookmarkEnd w:id="16905"/>
      <w:r>
        <w:rPr>
          <w:rtl/>
        </w:rPr>
        <w:t>לבטל</w:t>
      </w:r>
      <w:r>
        <w:rPr>
          <w:rFonts w:hint="cs"/>
          <w:rtl/>
        </w:rPr>
        <w:t>,</w:t>
      </w:r>
      <w:r>
        <w:rPr>
          <w:rtl/>
        </w:rPr>
        <w:t xml:space="preserve"> </w:t>
      </w:r>
      <w:bookmarkStart w:id="16906" w:name="_ETM_Q44_711980"/>
      <w:bookmarkEnd w:id="16906"/>
      <w:r>
        <w:rPr>
          <w:rtl/>
        </w:rPr>
        <w:t xml:space="preserve">ולכן </w:t>
      </w:r>
      <w:bookmarkStart w:id="16907" w:name="_ETM_Q44_713269"/>
      <w:bookmarkEnd w:id="16907"/>
      <w:r>
        <w:rPr>
          <w:rtl/>
        </w:rPr>
        <w:t xml:space="preserve">חברות </w:t>
      </w:r>
      <w:bookmarkStart w:id="16908" w:name="_ETM_Q44_713599"/>
      <w:bookmarkEnd w:id="16908"/>
      <w:r>
        <w:rPr>
          <w:rtl/>
        </w:rPr>
        <w:t xml:space="preserve">התעופה </w:t>
      </w:r>
      <w:bookmarkStart w:id="16909" w:name="_ETM_Q44_714230"/>
      <w:bookmarkEnd w:id="16909"/>
      <w:r>
        <w:rPr>
          <w:rtl/>
        </w:rPr>
        <w:t xml:space="preserve">תחויבנה </w:t>
      </w:r>
      <w:bookmarkStart w:id="16910" w:name="_ETM_Q44_715249"/>
      <w:bookmarkEnd w:id="16910"/>
      <w:r>
        <w:rPr>
          <w:rtl/>
        </w:rPr>
        <w:t xml:space="preserve">לענות </w:t>
      </w:r>
      <w:bookmarkStart w:id="16911" w:name="_ETM_Q44_715879"/>
      <w:bookmarkEnd w:id="16911"/>
      <w:r>
        <w:rPr>
          <w:rtl/>
        </w:rPr>
        <w:t xml:space="preserve">תוך </w:t>
      </w:r>
      <w:bookmarkStart w:id="16912" w:name="_ETM_Q44_716449"/>
      <w:bookmarkStart w:id="16913" w:name="_ETM_Q44_716779"/>
      <w:bookmarkEnd w:id="16912"/>
      <w:bookmarkEnd w:id="16913"/>
      <w:r>
        <w:rPr>
          <w:rFonts w:hint="cs"/>
          <w:rtl/>
        </w:rPr>
        <w:t xml:space="preserve">שש </w:t>
      </w:r>
      <w:r>
        <w:rPr>
          <w:rtl/>
        </w:rPr>
        <w:t>דקות</w:t>
      </w:r>
      <w:r>
        <w:rPr>
          <w:rFonts w:hint="cs"/>
          <w:rtl/>
        </w:rPr>
        <w:t>.</w:t>
      </w:r>
      <w:r>
        <w:rPr>
          <w:rtl/>
        </w:rPr>
        <w:t xml:space="preserve"> </w:t>
      </w:r>
      <w:bookmarkStart w:id="16914" w:name="_ETM_Q44_717559"/>
      <w:bookmarkEnd w:id="16914"/>
      <w:r>
        <w:rPr>
          <w:rtl/>
        </w:rPr>
        <w:t xml:space="preserve">ובנוסף </w:t>
      </w:r>
      <w:bookmarkStart w:id="16915" w:name="_ETM_Q44_718790"/>
      <w:bookmarkEnd w:id="16915"/>
      <w:r>
        <w:rPr>
          <w:rFonts w:hint="cs"/>
          <w:rtl/>
        </w:rPr>
        <w:t>ה</w:t>
      </w:r>
      <w:r>
        <w:rPr>
          <w:rtl/>
        </w:rPr>
        <w:t xml:space="preserve">ן </w:t>
      </w:r>
      <w:bookmarkStart w:id="16916" w:name="_ETM_Q44_719029"/>
      <w:bookmarkEnd w:id="16916"/>
      <w:r>
        <w:rPr>
          <w:rtl/>
        </w:rPr>
        <w:t xml:space="preserve">תחויבנה </w:t>
      </w:r>
      <w:bookmarkStart w:id="16917" w:name="_ETM_Q44_720679"/>
      <w:bookmarkEnd w:id="16917"/>
      <w:r>
        <w:rPr>
          <w:rtl/>
        </w:rPr>
        <w:t xml:space="preserve">להקצות </w:t>
      </w:r>
      <w:bookmarkStart w:id="16918" w:name="_ETM_Q44_721579"/>
      <w:bookmarkEnd w:id="16918"/>
      <w:r>
        <w:rPr>
          <w:rtl/>
        </w:rPr>
        <w:t xml:space="preserve">שלוחה </w:t>
      </w:r>
      <w:bookmarkStart w:id="16919" w:name="_ETM_Q44_722329"/>
      <w:bookmarkEnd w:id="16919"/>
      <w:r>
        <w:rPr>
          <w:rtl/>
        </w:rPr>
        <w:t>י</w:t>
      </w:r>
      <w:r>
        <w:rPr>
          <w:rFonts w:hint="cs"/>
          <w:rtl/>
        </w:rPr>
        <w:t>יע</w:t>
      </w:r>
      <w:r>
        <w:rPr>
          <w:rtl/>
        </w:rPr>
        <w:t xml:space="preserve">ודית </w:t>
      </w:r>
      <w:bookmarkStart w:id="16920" w:name="_ETM_Q44_723540"/>
      <w:bookmarkEnd w:id="16920"/>
      <w:r>
        <w:rPr>
          <w:rtl/>
        </w:rPr>
        <w:t xml:space="preserve">לצורך </w:t>
      </w:r>
      <w:bookmarkStart w:id="16921" w:name="_ETM_Q44_724109"/>
      <w:bookmarkEnd w:id="16921"/>
      <w:r>
        <w:rPr>
          <w:rtl/>
        </w:rPr>
        <w:t xml:space="preserve">ביטול </w:t>
      </w:r>
      <w:bookmarkStart w:id="16922" w:name="_ETM_Q44_724439"/>
      <w:bookmarkEnd w:id="16922"/>
      <w:r>
        <w:rPr>
          <w:rtl/>
        </w:rPr>
        <w:t>עסקה</w:t>
      </w:r>
      <w:r>
        <w:rPr>
          <w:rFonts w:hint="cs"/>
          <w:rtl/>
        </w:rPr>
        <w:t>.</w:t>
      </w:r>
      <w:r>
        <w:rPr>
          <w:rtl/>
        </w:rPr>
        <w:t xml:space="preserve"> </w:t>
      </w:r>
      <w:bookmarkStart w:id="16923" w:name="_ETM_Q44_724979"/>
      <w:bookmarkEnd w:id="16923"/>
      <w:r>
        <w:rPr>
          <w:rtl/>
        </w:rPr>
        <w:t>כלומר</w:t>
      </w:r>
      <w:bookmarkStart w:id="16924" w:name="_ETM_Q44_725729"/>
      <w:bookmarkEnd w:id="16924"/>
      <w:r>
        <w:rPr>
          <w:rFonts w:hint="cs"/>
          <w:rtl/>
        </w:rPr>
        <w:t xml:space="preserve">, </w:t>
      </w:r>
      <w:r>
        <w:rPr>
          <w:rtl/>
        </w:rPr>
        <w:t xml:space="preserve">אם </w:t>
      </w:r>
      <w:bookmarkStart w:id="16925" w:name="_ETM_Q44_725939"/>
      <w:bookmarkEnd w:id="16925"/>
      <w:r>
        <w:rPr>
          <w:rtl/>
        </w:rPr>
        <w:t xml:space="preserve">אנחנו </w:t>
      </w:r>
      <w:bookmarkStart w:id="16926" w:name="_ETM_Q44_726659"/>
      <w:bookmarkEnd w:id="16926"/>
      <w:r>
        <w:rPr>
          <w:rtl/>
        </w:rPr>
        <w:t xml:space="preserve">כצרכנים </w:t>
      </w:r>
      <w:bookmarkStart w:id="16927" w:name="_ETM_Q44_727439"/>
      <w:bookmarkEnd w:id="16927"/>
      <w:r>
        <w:rPr>
          <w:rtl/>
        </w:rPr>
        <w:t>מתקשרים</w:t>
      </w:r>
      <w:r>
        <w:rPr>
          <w:rFonts w:hint="cs"/>
          <w:rtl/>
        </w:rPr>
        <w:t>, יהיה לנו</w:t>
      </w:r>
      <w:bookmarkStart w:id="16928" w:name="_ETM_Q44_728549"/>
      <w:bookmarkStart w:id="16929" w:name="_ETM_Q44_728729"/>
      <w:bookmarkEnd w:id="16928"/>
      <w:bookmarkEnd w:id="16929"/>
      <w:r>
        <w:rPr>
          <w:rtl/>
        </w:rPr>
        <w:t xml:space="preserve"> </w:t>
      </w:r>
      <w:bookmarkStart w:id="16930" w:name="_ETM_Q44_728969"/>
      <w:bookmarkEnd w:id="16930"/>
      <w:r>
        <w:rPr>
          <w:rtl/>
        </w:rPr>
        <w:t xml:space="preserve">כבר </w:t>
      </w:r>
      <w:bookmarkStart w:id="16931" w:name="_ETM_Q44_729419"/>
      <w:bookmarkEnd w:id="16931"/>
      <w:r>
        <w:rPr>
          <w:rtl/>
        </w:rPr>
        <w:t>במענה</w:t>
      </w:r>
      <w:r>
        <w:rPr>
          <w:rFonts w:hint="cs"/>
          <w:rtl/>
        </w:rPr>
        <w:t>:</w:t>
      </w:r>
      <w:r>
        <w:rPr>
          <w:rtl/>
        </w:rPr>
        <w:t xml:space="preserve"> </w:t>
      </w:r>
      <w:bookmarkStart w:id="16932" w:name="_ETM_Q44_730650"/>
      <w:bookmarkEnd w:id="16932"/>
      <w:r>
        <w:rPr>
          <w:rtl/>
        </w:rPr>
        <w:t xml:space="preserve">לביטול </w:t>
      </w:r>
      <w:bookmarkStart w:id="16933" w:name="_ETM_Q44_731129"/>
      <w:bookmarkEnd w:id="16933"/>
      <w:r>
        <w:rPr>
          <w:rtl/>
        </w:rPr>
        <w:t xml:space="preserve">עסקה </w:t>
      </w:r>
      <w:bookmarkStart w:id="16934" w:name="_ETM_Q44_731729"/>
      <w:bookmarkEnd w:id="16934"/>
      <w:r>
        <w:rPr>
          <w:rtl/>
        </w:rPr>
        <w:t xml:space="preserve">הקש </w:t>
      </w:r>
      <w:bookmarkStart w:id="16935" w:name="_ETM_Q44_732569"/>
      <w:bookmarkEnd w:id="16935"/>
      <w:r>
        <w:rPr>
          <w:rtl/>
        </w:rPr>
        <w:t>123</w:t>
      </w:r>
      <w:bookmarkStart w:id="16936" w:name="_ETM_Q44_734650"/>
      <w:bookmarkEnd w:id="16936"/>
      <w:r>
        <w:rPr>
          <w:rFonts w:hint="cs"/>
          <w:rtl/>
        </w:rPr>
        <w:t xml:space="preserve">, </w:t>
      </w:r>
      <w:r>
        <w:t>Whatever</w:t>
      </w:r>
      <w:r w:rsidR="008940C7">
        <w:rPr>
          <w:rFonts w:hint="cs"/>
          <w:rtl/>
        </w:rPr>
        <w:t>.</w:t>
      </w:r>
      <w:r>
        <w:rPr>
          <w:rFonts w:hint="cs"/>
          <w:rtl/>
        </w:rPr>
        <w:t xml:space="preserve"> אחת</w:t>
      </w:r>
      <w:bookmarkStart w:id="16937" w:name="_ETM_Q44_734860"/>
      <w:bookmarkStart w:id="16938" w:name="_ETM_Q44_735459"/>
      <w:bookmarkEnd w:id="16937"/>
      <w:bookmarkEnd w:id="16938"/>
      <w:r>
        <w:rPr>
          <w:rtl/>
        </w:rPr>
        <w:t xml:space="preserve"> </w:t>
      </w:r>
      <w:bookmarkStart w:id="16939" w:name="_ETM_Q44_735670"/>
      <w:bookmarkEnd w:id="16939"/>
      <w:r>
        <w:rPr>
          <w:rtl/>
        </w:rPr>
        <w:t xml:space="preserve">השלוחות </w:t>
      </w:r>
      <w:bookmarkStart w:id="16940" w:name="_ETM_Q44_736570"/>
      <w:bookmarkEnd w:id="16940"/>
      <w:r>
        <w:rPr>
          <w:rtl/>
        </w:rPr>
        <w:t xml:space="preserve">תהיה </w:t>
      </w:r>
      <w:bookmarkStart w:id="16941" w:name="_ETM_Q44_737710"/>
      <w:bookmarkEnd w:id="16941"/>
      <w:r>
        <w:rPr>
          <w:rtl/>
        </w:rPr>
        <w:t xml:space="preserve">מחויבת </w:t>
      </w:r>
      <w:bookmarkStart w:id="16942" w:name="_ETM_Q44_738880"/>
      <w:bookmarkEnd w:id="16942"/>
      <w:r>
        <w:rPr>
          <w:rtl/>
        </w:rPr>
        <w:t xml:space="preserve">לביטול </w:t>
      </w:r>
      <w:bookmarkStart w:id="16943" w:name="_ETM_Q44_740350"/>
      <w:bookmarkEnd w:id="16943"/>
      <w:r>
        <w:rPr>
          <w:rtl/>
        </w:rPr>
        <w:t>עסקה</w:t>
      </w:r>
      <w:r>
        <w:rPr>
          <w:rFonts w:hint="cs"/>
          <w:rtl/>
        </w:rPr>
        <w:t>.</w:t>
      </w:r>
      <w:r>
        <w:rPr>
          <w:rtl/>
        </w:rPr>
        <w:t xml:space="preserve"> </w:t>
      </w:r>
      <w:bookmarkStart w:id="16944" w:name="_ETM_Q44_741130"/>
      <w:bookmarkEnd w:id="16944"/>
      <w:r>
        <w:rPr>
          <w:rtl/>
        </w:rPr>
        <w:t xml:space="preserve">ולכן </w:t>
      </w:r>
      <w:bookmarkStart w:id="16945" w:name="_ETM_Q44_741700"/>
      <w:bookmarkEnd w:id="16945"/>
      <w:r>
        <w:rPr>
          <w:rtl/>
        </w:rPr>
        <w:t xml:space="preserve">גם </w:t>
      </w:r>
      <w:bookmarkStart w:id="16946" w:name="_ETM_Q44_741940"/>
      <w:bookmarkEnd w:id="16946"/>
      <w:r>
        <w:rPr>
          <w:rtl/>
        </w:rPr>
        <w:t xml:space="preserve">הנושא </w:t>
      </w:r>
      <w:bookmarkStart w:id="16947" w:name="_ETM_Q44_742270"/>
      <w:bookmarkEnd w:id="16947"/>
      <w:r>
        <w:rPr>
          <w:rtl/>
        </w:rPr>
        <w:t xml:space="preserve">הזה </w:t>
      </w:r>
      <w:bookmarkStart w:id="16948" w:name="_ETM_Q44_742900"/>
      <w:bookmarkEnd w:id="16948"/>
      <w:r>
        <w:rPr>
          <w:rtl/>
        </w:rPr>
        <w:t xml:space="preserve">יקל </w:t>
      </w:r>
      <w:bookmarkStart w:id="16949" w:name="_ETM_Q44_743320"/>
      <w:bookmarkEnd w:id="16949"/>
      <w:r>
        <w:rPr>
          <w:rFonts w:hint="cs"/>
          <w:rtl/>
        </w:rPr>
        <w:t xml:space="preserve">מאוד </w:t>
      </w:r>
      <w:bookmarkStart w:id="16950" w:name="_ETM_Q44_692919"/>
      <w:bookmarkEnd w:id="16950"/>
      <w:r>
        <w:rPr>
          <w:rtl/>
        </w:rPr>
        <w:t>עלינו</w:t>
      </w:r>
      <w:r>
        <w:rPr>
          <w:rFonts w:hint="cs"/>
          <w:rtl/>
        </w:rPr>
        <w:t>,</w:t>
      </w:r>
      <w:r>
        <w:rPr>
          <w:rtl/>
        </w:rPr>
        <w:t xml:space="preserve"> </w:t>
      </w:r>
      <w:bookmarkStart w:id="16951" w:name="_ETM_Q44_744190"/>
      <w:bookmarkEnd w:id="16951"/>
      <w:r>
        <w:rPr>
          <w:rtl/>
        </w:rPr>
        <w:t>הצרכנים</w:t>
      </w:r>
      <w:r>
        <w:rPr>
          <w:rFonts w:hint="cs"/>
          <w:rtl/>
        </w:rPr>
        <w:t>.</w:t>
      </w:r>
      <w:r>
        <w:rPr>
          <w:rtl/>
        </w:rPr>
        <w:t xml:space="preserve"> </w:t>
      </w:r>
      <w:bookmarkStart w:id="16952" w:name="_ETM_Q44_745490"/>
      <w:bookmarkEnd w:id="16952"/>
      <w:r>
        <w:rPr>
          <w:rtl/>
        </w:rPr>
        <w:t xml:space="preserve">גם </w:t>
      </w:r>
      <w:bookmarkStart w:id="16953" w:name="_ETM_Q44_745819"/>
      <w:bookmarkEnd w:id="16953"/>
      <w:r>
        <w:rPr>
          <w:rtl/>
        </w:rPr>
        <w:t xml:space="preserve">שלוחה </w:t>
      </w:r>
      <w:bookmarkStart w:id="16954" w:name="_ETM_Q44_746120"/>
      <w:bookmarkEnd w:id="16954"/>
      <w:r>
        <w:rPr>
          <w:rtl/>
        </w:rPr>
        <w:t xml:space="preserve">לביטול </w:t>
      </w:r>
      <w:bookmarkStart w:id="16955" w:name="_ETM_Q44_746509"/>
      <w:bookmarkEnd w:id="16955"/>
      <w:r>
        <w:rPr>
          <w:rtl/>
        </w:rPr>
        <w:t xml:space="preserve">עסקה </w:t>
      </w:r>
      <w:bookmarkStart w:id="16956" w:name="_ETM_Q44_746900"/>
      <w:bookmarkEnd w:id="16956"/>
      <w:r>
        <w:rPr>
          <w:rtl/>
        </w:rPr>
        <w:t xml:space="preserve">וגם </w:t>
      </w:r>
      <w:bookmarkStart w:id="16957" w:name="_ETM_Q44_747259"/>
      <w:bookmarkEnd w:id="16957"/>
      <w:r>
        <w:rPr>
          <w:rtl/>
        </w:rPr>
        <w:t xml:space="preserve">חובת </w:t>
      </w:r>
      <w:bookmarkStart w:id="16958" w:name="_ETM_Q44_747590"/>
      <w:bookmarkEnd w:id="16958"/>
      <w:r>
        <w:rPr>
          <w:rtl/>
        </w:rPr>
        <w:t xml:space="preserve">מענה </w:t>
      </w:r>
      <w:bookmarkStart w:id="16959" w:name="_ETM_Q44_747860"/>
      <w:bookmarkEnd w:id="16959"/>
      <w:r>
        <w:rPr>
          <w:rtl/>
        </w:rPr>
        <w:t xml:space="preserve">תוך </w:t>
      </w:r>
      <w:bookmarkStart w:id="16960" w:name="_ETM_Q44_748039"/>
      <w:bookmarkStart w:id="16961" w:name="_ETM_Q44_748250"/>
      <w:bookmarkEnd w:id="16960"/>
      <w:bookmarkEnd w:id="16961"/>
      <w:r>
        <w:rPr>
          <w:rFonts w:hint="cs"/>
          <w:rtl/>
        </w:rPr>
        <w:t xml:space="preserve">שש </w:t>
      </w:r>
      <w:r>
        <w:rPr>
          <w:rtl/>
        </w:rPr>
        <w:t>דקות</w:t>
      </w:r>
      <w:r>
        <w:rPr>
          <w:rFonts w:hint="cs"/>
          <w:rtl/>
        </w:rPr>
        <w:t>.</w:t>
      </w:r>
      <w:r>
        <w:rPr>
          <w:rtl/>
        </w:rPr>
        <w:t xml:space="preserve"> </w:t>
      </w:r>
      <w:bookmarkStart w:id="16962" w:name="_ETM_Q44_749280"/>
      <w:bookmarkEnd w:id="16962"/>
      <w:r>
        <w:rPr>
          <w:rtl/>
        </w:rPr>
        <w:t xml:space="preserve">זה </w:t>
      </w:r>
      <w:bookmarkStart w:id="16963" w:name="_ETM_Q44_749640"/>
      <w:bookmarkEnd w:id="16963"/>
      <w:r>
        <w:rPr>
          <w:rtl/>
        </w:rPr>
        <w:t>ה</w:t>
      </w:r>
      <w:r>
        <w:rPr>
          <w:rFonts w:hint="cs"/>
          <w:rtl/>
        </w:rPr>
        <w:t>נ</w:t>
      </w:r>
      <w:r>
        <w:rPr>
          <w:rtl/>
        </w:rPr>
        <w:t xml:space="preserve">ושא </w:t>
      </w:r>
      <w:bookmarkStart w:id="16964" w:name="_ETM_Q44_750690"/>
      <w:bookmarkEnd w:id="16964"/>
      <w:r>
        <w:rPr>
          <w:rtl/>
        </w:rPr>
        <w:t>הראשון</w:t>
      </w:r>
      <w:r>
        <w:rPr>
          <w:rFonts w:hint="cs"/>
          <w:rtl/>
        </w:rPr>
        <w:t>.</w:t>
      </w:r>
    </w:p>
    <w:p w:rsidR="00DC38D6" w:rsidRDefault="00DC38D6" w:rsidP="00544B2D">
      <w:pPr>
        <w:rPr>
          <w:rtl/>
        </w:rPr>
      </w:pPr>
    </w:p>
    <w:p w:rsidR="00DC38D6" w:rsidRPr="00C27088" w:rsidRDefault="00DC38D6" w:rsidP="00544B2D">
      <w:pPr>
        <w:rPr>
          <w:rtl/>
        </w:rPr>
      </w:pPr>
      <w:bookmarkStart w:id="16965" w:name="TOR_Q45"/>
      <w:bookmarkEnd w:id="16965"/>
      <w:r w:rsidRPr="00C27088">
        <w:rPr>
          <w:rFonts w:hint="cs"/>
          <w:rtl/>
        </w:rPr>
        <w:t xml:space="preserve">הנושא השני, שהוא גם בתחום הצרכנות, זה הנושא של האפשרות לקבל עסקה מוזלת בטיסות או במלונות במסגרת מה שנקרא </w:t>
      </w:r>
      <w:r w:rsidRPr="00C27088">
        <w:t>non-refundable</w:t>
      </w:r>
      <w:r w:rsidRPr="00C27088">
        <w:rPr>
          <w:rFonts w:hint="cs"/>
          <w:rtl/>
        </w:rPr>
        <w:t xml:space="preserve">. היום כולנו יודעים שאם אנחנו מזמינים מלון דרך </w:t>
      </w:r>
      <w:r>
        <w:t>Booking</w:t>
      </w:r>
      <w:r w:rsidRPr="00C27088">
        <w:rPr>
          <w:rFonts w:hint="cs"/>
          <w:rtl/>
        </w:rPr>
        <w:t xml:space="preserve">, </w:t>
      </w:r>
      <w:r>
        <w:t>Hotels</w:t>
      </w:r>
      <w:r w:rsidRPr="00C27088">
        <w:rPr>
          <w:rFonts w:hint="cs"/>
          <w:rtl/>
        </w:rPr>
        <w:t xml:space="preserve">, או כל מיני אתרים אחרים, יש לנו שתי אפשרויות: אפשרות אחת </w:t>
      </w:r>
      <w:bookmarkStart w:id="16966" w:name="_ETM_Q45_180100"/>
      <w:bookmarkEnd w:id="16966"/>
      <w:r w:rsidRPr="00C27088">
        <w:rPr>
          <w:rFonts w:hint="cs"/>
          <w:rtl/>
        </w:rPr>
        <w:t xml:space="preserve">להזמין עם ביטול ואפשרות אחת להזמין בלי ביטול. האפשרות של הזמנה בלי ביטול היא הרבה יותר זולה, זולה יותר באופן משמעותי, משהו </w:t>
      </w:r>
      <w:bookmarkStart w:id="16967" w:name="_ETM_Q45_191464"/>
      <w:bookmarkEnd w:id="16967"/>
      <w:r w:rsidRPr="00C27088">
        <w:rPr>
          <w:rFonts w:hint="cs"/>
          <w:rtl/>
        </w:rPr>
        <w:t>כמו 15% או 20%</w:t>
      </w:r>
      <w:r>
        <w:rPr>
          <w:rFonts w:hint="cs"/>
          <w:rtl/>
        </w:rPr>
        <w:t>.</w:t>
      </w:r>
      <w:r w:rsidRPr="00C27088">
        <w:rPr>
          <w:rFonts w:hint="cs"/>
          <w:rtl/>
        </w:rPr>
        <w:t xml:space="preserve"> אבל הפלא ופלא, בארץ אין </w:t>
      </w:r>
      <w:bookmarkStart w:id="16968" w:name="_ETM_Q45_197738"/>
      <w:bookmarkEnd w:id="16968"/>
      <w:r w:rsidRPr="00C27088">
        <w:rPr>
          <w:rFonts w:hint="cs"/>
          <w:rtl/>
        </w:rPr>
        <w:t xml:space="preserve">אפשרות כזאת, אין אפשרות כזאת להזמין בלי ביטול. ולכן במסגרת </w:t>
      </w:r>
      <w:bookmarkStart w:id="16969" w:name="_ETM_Q45_202806"/>
      <w:bookmarkEnd w:id="16969"/>
      <w:r w:rsidRPr="00C27088">
        <w:rPr>
          <w:rFonts w:hint="cs"/>
          <w:rtl/>
        </w:rPr>
        <w:t xml:space="preserve">הצעת החוק שלי ביקשתי שתתווסף האפשרות להזמין עסקה בלי אפשרות </w:t>
      </w:r>
      <w:bookmarkStart w:id="16970" w:name="_ETM_Q45_212005"/>
      <w:bookmarkEnd w:id="16970"/>
      <w:r w:rsidRPr="00C27088">
        <w:rPr>
          <w:rFonts w:hint="cs"/>
          <w:rtl/>
        </w:rPr>
        <w:t xml:space="preserve">לבטל, ואז למעשה מצד אחד זה נותן לעוסקים בענף התיירות </w:t>
      </w:r>
      <w:bookmarkStart w:id="16971" w:name="_ETM_Q45_219838"/>
      <w:bookmarkEnd w:id="16971"/>
      <w:r w:rsidRPr="00C27088">
        <w:rPr>
          <w:rFonts w:hint="cs"/>
          <w:rtl/>
        </w:rPr>
        <w:t xml:space="preserve">ודאות שברגע שמזמינים דרכם מלון או טיסה הם יודעים בוודאות שהעסקה הזאת תתקיים </w:t>
      </w:r>
      <w:bookmarkStart w:id="16972" w:name="_ETM_Q45_225683"/>
      <w:bookmarkEnd w:id="16972"/>
      <w:r w:rsidR="0052660E">
        <w:rPr>
          <w:rFonts w:hint="cs"/>
          <w:rtl/>
        </w:rPr>
        <w:t>– –</w:t>
      </w:r>
    </w:p>
    <w:p w:rsidR="00DC38D6" w:rsidRPr="00C27088" w:rsidRDefault="00DC38D6" w:rsidP="00544B2D">
      <w:pPr>
        <w:rPr>
          <w:rtl/>
        </w:rPr>
      </w:pPr>
      <w:bookmarkStart w:id="16973" w:name="_ETM_Q45_225239"/>
      <w:bookmarkStart w:id="16974" w:name="_ETM_Q45_225297"/>
      <w:bookmarkEnd w:id="16973"/>
      <w:bookmarkEnd w:id="16974"/>
    </w:p>
    <w:p w:rsidR="00DC38D6" w:rsidRPr="00C27088" w:rsidRDefault="00DC38D6" w:rsidP="00544B2D">
      <w:pPr>
        <w:pStyle w:val="af7"/>
        <w:keepNext/>
        <w:rPr>
          <w:rtl/>
        </w:rPr>
      </w:pPr>
      <w:r w:rsidRPr="00C27088">
        <w:rPr>
          <w:rStyle w:val="TagStyle"/>
          <w:rtl/>
        </w:rPr>
        <w:t xml:space="preserve"> &lt;&lt; יור &gt;&gt; </w:t>
      </w:r>
      <w:r w:rsidRPr="00C27088">
        <w:rPr>
          <w:rtl/>
        </w:rPr>
        <w:t>היו"ר איתן גינזבורג:</w:t>
      </w:r>
      <w:r w:rsidRPr="00C27088">
        <w:rPr>
          <w:rStyle w:val="TagStyle"/>
          <w:rtl/>
        </w:rPr>
        <w:t xml:space="preserve"> &lt;&lt; יור &gt;&gt;</w:t>
      </w:r>
      <w:r w:rsidRPr="00C27088">
        <w:rPr>
          <w:rtl/>
        </w:rPr>
        <w:t xml:space="preserve">   </w:t>
      </w:r>
    </w:p>
    <w:p w:rsidR="00DC38D6" w:rsidRPr="00C27088" w:rsidRDefault="00DC38D6" w:rsidP="0052660E">
      <w:pPr>
        <w:rPr>
          <w:rtl/>
        </w:rPr>
      </w:pPr>
    </w:p>
    <w:p w:rsidR="00DC38D6" w:rsidRPr="00C27088" w:rsidRDefault="00DC38D6" w:rsidP="00544B2D">
      <w:pPr>
        <w:rPr>
          <w:rtl/>
        </w:rPr>
      </w:pPr>
      <w:bookmarkStart w:id="16975" w:name="_ETM_Q45_225116"/>
      <w:bookmarkEnd w:id="16975"/>
      <w:r w:rsidRPr="00C27088">
        <w:rPr>
          <w:rFonts w:hint="cs"/>
          <w:rtl/>
        </w:rPr>
        <w:t>נא לסיים.</w:t>
      </w:r>
    </w:p>
    <w:p w:rsidR="00DC38D6" w:rsidRPr="00C27088" w:rsidRDefault="00DC38D6" w:rsidP="00544B2D">
      <w:pPr>
        <w:rPr>
          <w:rtl/>
        </w:rPr>
      </w:pPr>
      <w:bookmarkStart w:id="16976" w:name="_ETM_Q45_224533"/>
      <w:bookmarkStart w:id="16977" w:name="_ETM_Q45_224589"/>
      <w:bookmarkStart w:id="16978" w:name="_ETM_Q45_225639"/>
      <w:bookmarkEnd w:id="16976"/>
      <w:bookmarkEnd w:id="16977"/>
      <w:bookmarkEnd w:id="16978"/>
    </w:p>
    <w:p w:rsidR="00DC38D6" w:rsidRPr="00C27088" w:rsidRDefault="00DC38D6" w:rsidP="00544B2D">
      <w:pPr>
        <w:pStyle w:val="-"/>
        <w:keepNext/>
        <w:rPr>
          <w:rtl/>
        </w:rPr>
      </w:pPr>
      <w:bookmarkStart w:id="16979" w:name="_ETM_Q45_227436"/>
      <w:bookmarkStart w:id="16980" w:name="ET_speakercontinue_6227_9"/>
      <w:bookmarkEnd w:id="16979"/>
      <w:r w:rsidRPr="00C27088">
        <w:rPr>
          <w:rStyle w:val="TagStyle"/>
          <w:rtl/>
        </w:rPr>
        <w:t xml:space="preserve"> &lt;&lt; דובר_המשך &gt;&gt; </w:t>
      </w:r>
      <w:r w:rsidRPr="00C27088">
        <w:rPr>
          <w:rtl/>
        </w:rPr>
        <w:t>לימור מגן תלם (ישראל ביתנו):</w:t>
      </w:r>
      <w:r w:rsidRPr="00C27088">
        <w:rPr>
          <w:rStyle w:val="TagStyle"/>
          <w:rtl/>
        </w:rPr>
        <w:t xml:space="preserve"> &lt;&lt; דובר_המשך &gt;&gt; </w:t>
      </w:r>
      <w:r w:rsidRPr="00C27088">
        <w:rPr>
          <w:rtl/>
        </w:rPr>
        <w:t xml:space="preserve">   </w:t>
      </w:r>
      <w:bookmarkEnd w:id="16980"/>
    </w:p>
    <w:p w:rsidR="00DC38D6" w:rsidRPr="00C27088" w:rsidRDefault="00DC38D6" w:rsidP="0052660E">
      <w:pPr>
        <w:rPr>
          <w:rtl/>
        </w:rPr>
      </w:pPr>
    </w:p>
    <w:p w:rsidR="00DC38D6" w:rsidRPr="00C27088" w:rsidRDefault="0052660E" w:rsidP="00544B2D">
      <w:pPr>
        <w:rPr>
          <w:rtl/>
        </w:rPr>
      </w:pPr>
      <w:bookmarkStart w:id="16981" w:name="_ETM_Q45_226161"/>
      <w:bookmarkStart w:id="16982" w:name="_ETM_Q45_226184"/>
      <w:bookmarkEnd w:id="16981"/>
      <w:bookmarkEnd w:id="16982"/>
      <w:r>
        <w:rPr>
          <w:rFonts w:hint="cs"/>
          <w:rtl/>
        </w:rPr>
        <w:t>– –</w:t>
      </w:r>
      <w:r w:rsidR="00DC38D6" w:rsidRPr="00C27088">
        <w:rPr>
          <w:rFonts w:hint="cs"/>
          <w:rtl/>
        </w:rPr>
        <w:t xml:space="preserve"> ומהצד השני לצרכנים הדבר נותן </w:t>
      </w:r>
      <w:bookmarkStart w:id="16983" w:name="_ETM_Q45_238328"/>
      <w:bookmarkEnd w:id="16983"/>
      <w:r w:rsidR="00DC38D6" w:rsidRPr="00C27088">
        <w:rPr>
          <w:rFonts w:hint="cs"/>
          <w:rtl/>
        </w:rPr>
        <w:t>אופציה להזמין טיסה או מלון הרבה יותר זול</w:t>
      </w:r>
      <w:r w:rsidR="00DC38D6">
        <w:rPr>
          <w:rFonts w:hint="cs"/>
          <w:rtl/>
        </w:rPr>
        <w:t>ים</w:t>
      </w:r>
      <w:r w:rsidR="00DC38D6" w:rsidRPr="00C27088">
        <w:rPr>
          <w:rFonts w:hint="cs"/>
          <w:rtl/>
        </w:rPr>
        <w:t xml:space="preserve">, משהו </w:t>
      </w:r>
      <w:bookmarkStart w:id="16984" w:name="_ETM_Q45_244512"/>
      <w:bookmarkEnd w:id="16984"/>
      <w:r w:rsidR="00DC38D6" w:rsidRPr="00C27088">
        <w:rPr>
          <w:rFonts w:hint="cs"/>
          <w:rtl/>
        </w:rPr>
        <w:t xml:space="preserve">כמו 15% או 20% פחות. אלו שתי הצעות חוק שעכשיו </w:t>
      </w:r>
      <w:bookmarkStart w:id="16985" w:name="_ETM_Q45_250260"/>
      <w:bookmarkEnd w:id="16985"/>
      <w:r w:rsidR="00DC38D6" w:rsidRPr="00C27088">
        <w:rPr>
          <w:rFonts w:hint="cs"/>
          <w:rtl/>
        </w:rPr>
        <w:t>אני מקדמת. וסיימתי. תודה, אדוני היושב-ראש.</w:t>
      </w:r>
    </w:p>
    <w:p w:rsidR="00DC38D6" w:rsidRPr="00C27088" w:rsidRDefault="00DC38D6" w:rsidP="00544B2D">
      <w:pPr>
        <w:rPr>
          <w:rtl/>
        </w:rPr>
      </w:pPr>
      <w:bookmarkStart w:id="16986" w:name="_ETM_Q45_250346"/>
      <w:bookmarkStart w:id="16987" w:name="_ETM_Q45_250375"/>
      <w:bookmarkEnd w:id="16986"/>
      <w:bookmarkEnd w:id="16987"/>
    </w:p>
    <w:p w:rsidR="00DC38D6" w:rsidRPr="00C27088" w:rsidRDefault="00DC38D6" w:rsidP="00544B2D">
      <w:pPr>
        <w:pStyle w:val="af7"/>
        <w:keepNext/>
        <w:rPr>
          <w:rtl/>
        </w:rPr>
      </w:pPr>
      <w:bookmarkStart w:id="16988" w:name="_ETM_Q45_225416"/>
      <w:bookmarkStart w:id="16989" w:name="_ETM_Q45_225464"/>
      <w:bookmarkEnd w:id="16988"/>
      <w:bookmarkEnd w:id="16989"/>
      <w:r w:rsidRPr="00C27088">
        <w:rPr>
          <w:rStyle w:val="TagStyle"/>
          <w:rtl/>
        </w:rPr>
        <w:t xml:space="preserve"> &lt;&lt; יור &gt;&gt; </w:t>
      </w:r>
      <w:r w:rsidRPr="00C27088">
        <w:rPr>
          <w:rtl/>
        </w:rPr>
        <w:t>היו"ר איתן גינזבורג:</w:t>
      </w:r>
      <w:r w:rsidRPr="00C27088">
        <w:rPr>
          <w:rStyle w:val="TagStyle"/>
          <w:rtl/>
        </w:rPr>
        <w:t xml:space="preserve"> &lt;&lt; יור &gt;&gt;</w:t>
      </w:r>
      <w:r w:rsidRPr="00C27088">
        <w:rPr>
          <w:rtl/>
        </w:rPr>
        <w:t xml:space="preserve">   </w:t>
      </w:r>
    </w:p>
    <w:p w:rsidR="00DC38D6" w:rsidRPr="00C27088" w:rsidRDefault="00DC38D6" w:rsidP="0052660E">
      <w:pPr>
        <w:rPr>
          <w:rtl/>
          <w:lang w:eastAsia="he-IL"/>
        </w:rPr>
      </w:pPr>
    </w:p>
    <w:p w:rsidR="00DC38D6" w:rsidRPr="00C27088" w:rsidRDefault="00DC38D6" w:rsidP="00544B2D">
      <w:pPr>
        <w:rPr>
          <w:rtl/>
          <w:lang w:eastAsia="he-IL"/>
        </w:rPr>
      </w:pPr>
      <w:r w:rsidRPr="00C27088">
        <w:rPr>
          <w:rFonts w:hint="cs"/>
          <w:rtl/>
          <w:lang w:eastAsia="he-IL"/>
        </w:rPr>
        <w:t xml:space="preserve">תודה רבה לך, חברת </w:t>
      </w:r>
      <w:bookmarkStart w:id="16990" w:name="_ETM_Q45_251877"/>
      <w:bookmarkEnd w:id="16990"/>
      <w:r w:rsidRPr="00C27088">
        <w:rPr>
          <w:rFonts w:hint="cs"/>
          <w:rtl/>
          <w:lang w:eastAsia="he-IL"/>
        </w:rPr>
        <w:t xml:space="preserve">הכנסת מגן תלם, ובהצלחה עם קידום הצעות החוק. חברת הכנסת מיכל וולדיגר </w:t>
      </w:r>
      <w:r w:rsidRPr="00C27088">
        <w:rPr>
          <w:rtl/>
          <w:lang w:eastAsia="he-IL"/>
        </w:rPr>
        <w:t>–</w:t>
      </w:r>
      <w:r w:rsidRPr="00C27088">
        <w:rPr>
          <w:rFonts w:hint="cs"/>
          <w:rtl/>
          <w:lang w:eastAsia="he-IL"/>
        </w:rPr>
        <w:t xml:space="preserve"> אינה נוכחת; חבר הכנסת אורי מקלב. בבקשה, אדוני.</w:t>
      </w:r>
    </w:p>
    <w:p w:rsidR="00DC38D6" w:rsidRPr="00C27088" w:rsidRDefault="00DC38D6" w:rsidP="00544B2D">
      <w:pPr>
        <w:rPr>
          <w:rtl/>
          <w:lang w:eastAsia="he-IL"/>
        </w:rPr>
      </w:pPr>
    </w:p>
    <w:p w:rsidR="00DC38D6" w:rsidRPr="00C27088" w:rsidRDefault="00DC38D6" w:rsidP="00544B2D">
      <w:pPr>
        <w:pStyle w:val="a4"/>
        <w:keepNext/>
        <w:rPr>
          <w:rtl/>
        </w:rPr>
      </w:pPr>
      <w:bookmarkStart w:id="16991" w:name="ET_speaker_6166_4"/>
      <w:r w:rsidRPr="00C27088">
        <w:rPr>
          <w:rStyle w:val="TagStyle"/>
          <w:rtl/>
        </w:rPr>
        <w:t xml:space="preserve"> &lt;&lt; דובר &gt;&gt; </w:t>
      </w:r>
      <w:bookmarkStart w:id="16992" w:name="_Toc106224358"/>
      <w:bookmarkStart w:id="16993" w:name="_Toc106232964"/>
      <w:bookmarkStart w:id="16994" w:name="_Toc106233291"/>
      <w:bookmarkStart w:id="16995" w:name="_Toc127286775"/>
      <w:bookmarkStart w:id="16996" w:name="_Toc127287345"/>
      <w:r w:rsidRPr="00C27088">
        <w:rPr>
          <w:rtl/>
        </w:rPr>
        <w:t>אורי מקלב (יהדות התורה):</w:t>
      </w:r>
      <w:bookmarkEnd w:id="16992"/>
      <w:bookmarkEnd w:id="16993"/>
      <w:bookmarkEnd w:id="16994"/>
      <w:bookmarkEnd w:id="16995"/>
      <w:bookmarkEnd w:id="16996"/>
      <w:r w:rsidRPr="00C27088">
        <w:rPr>
          <w:rStyle w:val="TagStyle"/>
          <w:rtl/>
        </w:rPr>
        <w:t xml:space="preserve"> &lt;&lt; דובר &gt;&gt;</w:t>
      </w:r>
      <w:r w:rsidRPr="00C27088">
        <w:rPr>
          <w:rtl/>
        </w:rPr>
        <w:t xml:space="preserve">   </w:t>
      </w:r>
      <w:bookmarkEnd w:id="16991"/>
    </w:p>
    <w:p w:rsidR="00DC38D6" w:rsidRPr="00C27088" w:rsidRDefault="00DC38D6" w:rsidP="0052660E">
      <w:pPr>
        <w:rPr>
          <w:rtl/>
          <w:lang w:eastAsia="he-IL"/>
        </w:rPr>
      </w:pPr>
    </w:p>
    <w:p w:rsidR="00DC38D6" w:rsidRPr="00C27088" w:rsidRDefault="00DC38D6" w:rsidP="00544B2D">
      <w:pPr>
        <w:rPr>
          <w:rtl/>
          <w:lang w:eastAsia="he-IL"/>
        </w:rPr>
      </w:pPr>
      <w:r>
        <w:rPr>
          <w:rFonts w:hint="cs"/>
          <w:rtl/>
          <w:lang w:eastAsia="he-IL"/>
        </w:rPr>
        <w:t>תודה רבה.</w:t>
      </w:r>
      <w:r w:rsidRPr="00C27088">
        <w:rPr>
          <w:rFonts w:hint="cs"/>
          <w:rtl/>
          <w:lang w:eastAsia="he-IL"/>
        </w:rPr>
        <w:t xml:space="preserve"> אדוני היושב-ראש, חבריי חברי הכנסת, אני לא רואה את השרים.</w:t>
      </w:r>
    </w:p>
    <w:p w:rsidR="00DC38D6" w:rsidRPr="00C27088" w:rsidRDefault="00DC38D6" w:rsidP="00544B2D">
      <w:pPr>
        <w:rPr>
          <w:rtl/>
          <w:lang w:eastAsia="he-IL"/>
        </w:rPr>
      </w:pPr>
      <w:bookmarkStart w:id="16997" w:name="_ETM_Q45_298510"/>
      <w:bookmarkStart w:id="16998" w:name="_ETM_Q45_298572"/>
      <w:bookmarkEnd w:id="16997"/>
      <w:bookmarkEnd w:id="16998"/>
    </w:p>
    <w:p w:rsidR="00DC38D6" w:rsidRPr="00C27088" w:rsidRDefault="00DC38D6" w:rsidP="00544B2D">
      <w:pPr>
        <w:pStyle w:val="af7"/>
        <w:keepNext/>
        <w:rPr>
          <w:rtl/>
        </w:rPr>
      </w:pPr>
      <w:r w:rsidRPr="00C27088">
        <w:rPr>
          <w:rStyle w:val="TagStyle"/>
          <w:rtl/>
        </w:rPr>
        <w:t xml:space="preserve"> &lt;&lt; יור &gt;&gt; </w:t>
      </w:r>
      <w:r w:rsidRPr="00C27088">
        <w:rPr>
          <w:rtl/>
        </w:rPr>
        <w:t>היו"ר איתן גינזבורג:</w:t>
      </w:r>
      <w:r w:rsidRPr="00C27088">
        <w:rPr>
          <w:rStyle w:val="TagStyle"/>
          <w:rtl/>
        </w:rPr>
        <w:t xml:space="preserve"> &lt;&lt; יור &gt;&gt;</w:t>
      </w:r>
      <w:r w:rsidRPr="00C27088">
        <w:rPr>
          <w:rtl/>
        </w:rPr>
        <w:t xml:space="preserve">   </w:t>
      </w:r>
    </w:p>
    <w:p w:rsidR="00DC38D6" w:rsidRPr="00C27088" w:rsidRDefault="00DC38D6" w:rsidP="0052660E">
      <w:pPr>
        <w:rPr>
          <w:rtl/>
          <w:lang w:eastAsia="he-IL"/>
        </w:rPr>
      </w:pPr>
    </w:p>
    <w:p w:rsidR="00DC38D6" w:rsidRPr="00C27088" w:rsidRDefault="00DC38D6" w:rsidP="00544B2D">
      <w:pPr>
        <w:rPr>
          <w:rtl/>
          <w:lang w:eastAsia="he-IL"/>
        </w:rPr>
      </w:pPr>
      <w:bookmarkStart w:id="16999" w:name="_ETM_Q45_299178"/>
      <w:bookmarkEnd w:id="16999"/>
      <w:r w:rsidRPr="00C27088">
        <w:rPr>
          <w:rFonts w:hint="cs"/>
          <w:rtl/>
          <w:lang w:eastAsia="he-IL"/>
        </w:rPr>
        <w:t>יש פה את השר חמד עמאר.</w:t>
      </w:r>
    </w:p>
    <w:p w:rsidR="00DC38D6" w:rsidRPr="00C27088" w:rsidRDefault="00DC38D6" w:rsidP="00544B2D">
      <w:pPr>
        <w:rPr>
          <w:rtl/>
          <w:lang w:eastAsia="he-IL"/>
        </w:rPr>
      </w:pPr>
      <w:bookmarkStart w:id="17000" w:name="_ETM_Q45_299825"/>
      <w:bookmarkStart w:id="17001" w:name="_ETM_Q45_299880"/>
      <w:bookmarkStart w:id="17002" w:name="_ETM_Q45_299446"/>
      <w:bookmarkEnd w:id="17000"/>
      <w:bookmarkEnd w:id="17001"/>
      <w:bookmarkEnd w:id="17002"/>
    </w:p>
    <w:p w:rsidR="00DC38D6" w:rsidRPr="00C27088" w:rsidRDefault="00DC38D6" w:rsidP="00544B2D">
      <w:pPr>
        <w:pStyle w:val="-"/>
        <w:keepNext/>
        <w:rPr>
          <w:rtl/>
        </w:rPr>
      </w:pPr>
      <w:bookmarkStart w:id="17003" w:name="_ETM_Q45_299905"/>
      <w:bookmarkStart w:id="17004" w:name="ET_speakercontinue_6166_11"/>
      <w:bookmarkEnd w:id="17003"/>
      <w:r w:rsidRPr="00C27088">
        <w:rPr>
          <w:rStyle w:val="TagStyle"/>
          <w:rtl/>
        </w:rPr>
        <w:t xml:space="preserve"> &lt;&lt; דובר_המשך &gt;&gt; </w:t>
      </w:r>
      <w:r w:rsidRPr="00C27088">
        <w:rPr>
          <w:rtl/>
        </w:rPr>
        <w:t>אורי מקלב (יהדות התורה):</w:t>
      </w:r>
      <w:r w:rsidRPr="00C27088">
        <w:rPr>
          <w:rStyle w:val="TagStyle"/>
          <w:rtl/>
        </w:rPr>
        <w:t xml:space="preserve"> &lt;&lt; דובר_המשך &gt;&gt; </w:t>
      </w:r>
      <w:r w:rsidRPr="00C27088">
        <w:rPr>
          <w:rtl/>
        </w:rPr>
        <w:t xml:space="preserve">   </w:t>
      </w:r>
      <w:bookmarkEnd w:id="17004"/>
    </w:p>
    <w:p w:rsidR="00DC38D6" w:rsidRPr="00C27088" w:rsidRDefault="00DC38D6" w:rsidP="0052660E">
      <w:pPr>
        <w:rPr>
          <w:rtl/>
          <w:lang w:eastAsia="he-IL"/>
        </w:rPr>
      </w:pPr>
    </w:p>
    <w:p w:rsidR="00DC38D6" w:rsidRDefault="00DC38D6" w:rsidP="008940C7">
      <w:pPr>
        <w:rPr>
          <w:rtl/>
          <w:lang w:eastAsia="he-IL"/>
        </w:rPr>
      </w:pPr>
      <w:bookmarkStart w:id="17005" w:name="_ETM_Q45_299921"/>
      <w:bookmarkStart w:id="17006" w:name="_ETM_Q45_299956"/>
      <w:bookmarkStart w:id="17007" w:name="_ETM_Q45_300169"/>
      <w:bookmarkEnd w:id="17005"/>
      <w:bookmarkEnd w:id="17006"/>
      <w:bookmarkEnd w:id="17007"/>
      <w:r w:rsidRPr="00C27088">
        <w:rPr>
          <w:rFonts w:hint="cs"/>
          <w:rtl/>
          <w:lang w:eastAsia="he-IL"/>
        </w:rPr>
        <w:t xml:space="preserve">אוקיי. אני חושב שאולי לחלק לא מובן על מה הוויכוח, ויש </w:t>
      </w:r>
      <w:r>
        <w:rPr>
          <w:rFonts w:hint="cs"/>
          <w:rtl/>
          <w:lang w:eastAsia="he-IL"/>
        </w:rPr>
        <w:t>שחושבים</w:t>
      </w:r>
      <w:r w:rsidRPr="00C27088">
        <w:rPr>
          <w:rFonts w:hint="cs"/>
          <w:rtl/>
          <w:lang w:eastAsia="he-IL"/>
        </w:rPr>
        <w:t xml:space="preserve"> שאולי הנושא הוא כלכלי גרידא.</w:t>
      </w:r>
      <w:r>
        <w:rPr>
          <w:rFonts w:hint="cs"/>
          <w:rtl/>
          <w:lang w:eastAsia="he-IL"/>
        </w:rPr>
        <w:t xml:space="preserve"> הנושא</w:t>
      </w:r>
      <w:r w:rsidRPr="00C27088">
        <w:rPr>
          <w:rFonts w:hint="cs"/>
          <w:rtl/>
          <w:lang w:eastAsia="he-IL"/>
        </w:rPr>
        <w:t xml:space="preserve"> של ההיטלים האלה </w:t>
      </w:r>
      <w:r>
        <w:rPr>
          <w:rFonts w:hint="cs"/>
          <w:rtl/>
          <w:lang w:eastAsia="he-IL"/>
        </w:rPr>
        <w:t xml:space="preserve">עכשיו </w:t>
      </w:r>
      <w:r w:rsidRPr="00C27088">
        <w:rPr>
          <w:rFonts w:hint="cs"/>
          <w:rtl/>
          <w:lang w:eastAsia="he-IL"/>
        </w:rPr>
        <w:t>הוא לא שאלה של כלכלה, זה שאלה הרבה יותר מהותית, הרבה יותר ערכית, או נקרא ל</w:t>
      </w:r>
      <w:r>
        <w:rPr>
          <w:rFonts w:hint="cs"/>
          <w:rtl/>
          <w:lang w:eastAsia="he-IL"/>
        </w:rPr>
        <w:t>ז</w:t>
      </w:r>
      <w:r w:rsidRPr="00C27088">
        <w:rPr>
          <w:rFonts w:hint="cs"/>
          <w:rtl/>
          <w:lang w:eastAsia="he-IL"/>
        </w:rPr>
        <w:t>ה עקרונית</w:t>
      </w:r>
      <w:r>
        <w:rPr>
          <w:rFonts w:hint="cs"/>
          <w:rtl/>
          <w:lang w:eastAsia="he-IL"/>
        </w:rPr>
        <w:t>:</w:t>
      </w:r>
      <w:r w:rsidRPr="00C27088">
        <w:rPr>
          <w:rFonts w:hint="cs"/>
          <w:rtl/>
          <w:lang w:eastAsia="he-IL"/>
        </w:rPr>
        <w:t xml:space="preserve"> האם </w:t>
      </w:r>
      <w:bookmarkStart w:id="17008" w:name="_ETM_Q45_330687"/>
      <w:bookmarkEnd w:id="17008"/>
      <w:r w:rsidRPr="00C27088">
        <w:rPr>
          <w:rFonts w:hint="cs"/>
          <w:rtl/>
          <w:lang w:eastAsia="he-IL"/>
        </w:rPr>
        <w:t>אנחנו שומרים על ענף שהוא מסורת</w:t>
      </w:r>
      <w:r w:rsidR="008940C7">
        <w:rPr>
          <w:rFonts w:hint="cs"/>
          <w:rtl/>
          <w:lang w:eastAsia="he-IL"/>
        </w:rPr>
        <w:t>.</w:t>
      </w:r>
      <w:r w:rsidRPr="00C27088">
        <w:rPr>
          <w:rFonts w:hint="cs"/>
          <w:rtl/>
          <w:lang w:eastAsia="he-IL"/>
        </w:rPr>
        <w:t xml:space="preserve"> יש כאן משפחתיות, יש </w:t>
      </w:r>
      <w:bookmarkStart w:id="17009" w:name="_ETM_Q45_337943"/>
      <w:bookmarkEnd w:id="17009"/>
      <w:r w:rsidRPr="00C27088">
        <w:rPr>
          <w:rFonts w:hint="cs"/>
          <w:rtl/>
          <w:lang w:eastAsia="he-IL"/>
        </w:rPr>
        <w:t xml:space="preserve">כאן ותק רב, </w:t>
      </w:r>
      <w:r>
        <w:rPr>
          <w:rFonts w:hint="cs"/>
          <w:rtl/>
          <w:lang w:eastAsia="he-IL"/>
        </w:rPr>
        <w:t>ו</w:t>
      </w:r>
      <w:r w:rsidRPr="00C27088">
        <w:rPr>
          <w:rFonts w:hint="cs"/>
          <w:rtl/>
          <w:lang w:eastAsia="he-IL"/>
        </w:rPr>
        <w:t xml:space="preserve">עובר </w:t>
      </w:r>
      <w:r>
        <w:rPr>
          <w:rFonts w:hint="cs"/>
          <w:rtl/>
          <w:lang w:eastAsia="he-IL"/>
        </w:rPr>
        <w:t xml:space="preserve">כאן </w:t>
      </w:r>
      <w:r w:rsidRPr="00C27088">
        <w:rPr>
          <w:rFonts w:hint="cs"/>
          <w:rtl/>
          <w:lang w:eastAsia="he-IL"/>
        </w:rPr>
        <w:t>מדור לדור סוג של עיסוק, מקצוע שמכבד את האדם, מכבד את המשפחה</w:t>
      </w:r>
      <w:r>
        <w:rPr>
          <w:rFonts w:hint="cs"/>
          <w:rtl/>
          <w:lang w:eastAsia="he-IL"/>
        </w:rPr>
        <w:t>,</w:t>
      </w:r>
      <w:r w:rsidRPr="00C27088">
        <w:rPr>
          <w:rFonts w:hint="cs"/>
          <w:rtl/>
          <w:lang w:eastAsia="he-IL"/>
        </w:rPr>
        <w:t xml:space="preserve"> יש פה הרבה השקעה </w:t>
      </w:r>
      <w:r>
        <w:rPr>
          <w:rFonts w:hint="eastAsia"/>
          <w:rtl/>
          <w:lang w:eastAsia="he-IL"/>
        </w:rPr>
        <w:t>–</w:t>
      </w:r>
      <w:r>
        <w:rPr>
          <w:rFonts w:hint="cs"/>
          <w:rtl/>
          <w:lang w:eastAsia="he-IL"/>
        </w:rPr>
        <w:t xml:space="preserve"> </w:t>
      </w:r>
      <w:r w:rsidRPr="00C27088">
        <w:rPr>
          <w:rFonts w:hint="cs"/>
          <w:rtl/>
          <w:lang w:eastAsia="he-IL"/>
        </w:rPr>
        <w:t>לא רק פיזית</w:t>
      </w:r>
      <w:r>
        <w:rPr>
          <w:rFonts w:hint="cs"/>
          <w:rtl/>
          <w:lang w:eastAsia="he-IL"/>
        </w:rPr>
        <w:t>:</w:t>
      </w:r>
      <w:r w:rsidRPr="00C27088">
        <w:rPr>
          <w:rFonts w:hint="cs"/>
          <w:rtl/>
          <w:lang w:eastAsia="he-IL"/>
        </w:rPr>
        <w:t xml:space="preserve"> השקעה מחשבתית, השקעה של חידושים, </w:t>
      </w:r>
      <w:bookmarkStart w:id="17010" w:name="_ETM_Q45_358388"/>
      <w:bookmarkEnd w:id="17010"/>
      <w:r w:rsidRPr="00C27088">
        <w:rPr>
          <w:rFonts w:hint="cs"/>
          <w:rtl/>
          <w:lang w:eastAsia="he-IL"/>
        </w:rPr>
        <w:t xml:space="preserve">של התפתחות. לקחו ענף כושל ובחוסר ידע והביאו אותו להישגים בלתי רגילים. </w:t>
      </w:r>
      <w:r>
        <w:rPr>
          <w:rFonts w:hint="cs"/>
          <w:rtl/>
          <w:lang w:eastAsia="he-IL"/>
        </w:rPr>
        <w:t>ו</w:t>
      </w:r>
      <w:r w:rsidRPr="00C27088">
        <w:rPr>
          <w:rFonts w:hint="cs"/>
          <w:rtl/>
          <w:lang w:eastAsia="he-IL"/>
        </w:rPr>
        <w:t xml:space="preserve">אני לא מדבר כאן על </w:t>
      </w:r>
      <w:r>
        <w:rPr>
          <w:rFonts w:hint="cs"/>
          <w:rtl/>
          <w:lang w:eastAsia="he-IL"/>
        </w:rPr>
        <w:t>כך של</w:t>
      </w:r>
      <w:r w:rsidRPr="00C27088">
        <w:rPr>
          <w:rFonts w:hint="cs"/>
          <w:rtl/>
          <w:lang w:eastAsia="he-IL"/>
        </w:rPr>
        <w:t xml:space="preserve">הישגים היו עבורנו, עבור </w:t>
      </w:r>
      <w:bookmarkStart w:id="17011" w:name="_ETM_Q45_369792"/>
      <w:bookmarkEnd w:id="17011"/>
      <w:r w:rsidRPr="00C27088">
        <w:rPr>
          <w:rFonts w:hint="cs"/>
          <w:rtl/>
          <w:lang w:eastAsia="he-IL"/>
        </w:rPr>
        <w:t>מדינת ישראל, גם ערך כלכלי</w:t>
      </w:r>
      <w:r>
        <w:rPr>
          <w:rFonts w:hint="cs"/>
          <w:rtl/>
          <w:lang w:eastAsia="he-IL"/>
        </w:rPr>
        <w:t>:</w:t>
      </w:r>
      <w:r w:rsidRPr="00C27088">
        <w:rPr>
          <w:rFonts w:hint="cs"/>
          <w:rtl/>
          <w:lang w:eastAsia="he-IL"/>
        </w:rPr>
        <w:t xml:space="preserve"> פיתוחים שונים, טכנולוגיה מפותחת, חדשה וחדשנית</w:t>
      </w:r>
      <w:r>
        <w:rPr>
          <w:rFonts w:hint="cs"/>
          <w:rtl/>
          <w:lang w:eastAsia="he-IL"/>
        </w:rPr>
        <w:t>.</w:t>
      </w:r>
      <w:r w:rsidRPr="00C27088">
        <w:rPr>
          <w:rFonts w:hint="cs"/>
          <w:rtl/>
          <w:lang w:eastAsia="he-IL"/>
        </w:rPr>
        <w:t xml:space="preserve"> יש בזה הרבה לקשרים הבין-לאומיים שלנו</w:t>
      </w:r>
      <w:r>
        <w:rPr>
          <w:rFonts w:hint="cs"/>
          <w:rtl/>
          <w:lang w:eastAsia="he-IL"/>
        </w:rPr>
        <w:t>.</w:t>
      </w:r>
      <w:r w:rsidRPr="00C27088">
        <w:rPr>
          <w:rFonts w:hint="cs"/>
          <w:rtl/>
          <w:lang w:eastAsia="he-IL"/>
        </w:rPr>
        <w:t xml:space="preserve"> הכול עשו בעבודת כפיים, הקשר לארץ</w:t>
      </w:r>
      <w:r>
        <w:rPr>
          <w:rFonts w:hint="cs"/>
          <w:rtl/>
          <w:lang w:eastAsia="he-IL"/>
        </w:rPr>
        <w:t xml:space="preserve"> </w:t>
      </w:r>
      <w:r w:rsidRPr="00C27088">
        <w:rPr>
          <w:rFonts w:hint="cs"/>
          <w:rtl/>
          <w:lang w:eastAsia="he-IL"/>
        </w:rPr>
        <w:t>ישראל, הקשר החזק.</w:t>
      </w:r>
      <w:bookmarkStart w:id="17012" w:name="_ETM_Q45_387239"/>
      <w:bookmarkStart w:id="17013" w:name="_ETM_Q45_387311"/>
      <w:bookmarkStart w:id="17014" w:name="_ETM_Q45_387487"/>
      <w:bookmarkStart w:id="17015" w:name="_ETM_Q45_387535"/>
      <w:bookmarkEnd w:id="17012"/>
      <w:bookmarkEnd w:id="17013"/>
      <w:bookmarkEnd w:id="17014"/>
      <w:bookmarkEnd w:id="17015"/>
      <w:r>
        <w:rPr>
          <w:rFonts w:hint="cs"/>
          <w:rtl/>
          <w:lang w:eastAsia="he-IL"/>
        </w:rPr>
        <w:t xml:space="preserve"> </w:t>
      </w:r>
      <w:r w:rsidRPr="00C27088">
        <w:rPr>
          <w:rFonts w:hint="cs"/>
          <w:rtl/>
          <w:lang w:eastAsia="he-IL"/>
        </w:rPr>
        <w:t xml:space="preserve">אנחנו חושבים </w:t>
      </w:r>
      <w:bookmarkStart w:id="17016" w:name="_ETM_Q45_394358"/>
      <w:bookmarkEnd w:id="17016"/>
      <w:r w:rsidRPr="00C27088">
        <w:rPr>
          <w:rFonts w:hint="cs"/>
          <w:rtl/>
          <w:lang w:eastAsia="he-IL"/>
        </w:rPr>
        <w:t xml:space="preserve">שהחקלאות היא גם חלק מהאמונה. </w:t>
      </w:r>
      <w:bookmarkStart w:id="17017" w:name="_ETM_Q45_392011"/>
      <w:bookmarkEnd w:id="17017"/>
      <w:r w:rsidRPr="00C27088">
        <w:rPr>
          <w:rFonts w:hint="cs"/>
          <w:rtl/>
          <w:lang w:eastAsia="he-IL"/>
        </w:rPr>
        <w:t xml:space="preserve">קשה להיות חקלאי בלי אמונה. לדעת שלא הוא עושה הכול, לא </w:t>
      </w:r>
      <w:r>
        <w:rPr>
          <w:rFonts w:hint="cs"/>
          <w:rtl/>
          <w:lang w:eastAsia="he-IL"/>
        </w:rPr>
        <w:t>"</w:t>
      </w:r>
      <w:r w:rsidRPr="00C27088">
        <w:rPr>
          <w:rFonts w:hint="cs"/>
          <w:rtl/>
          <w:lang w:eastAsia="he-IL"/>
        </w:rPr>
        <w:t>כחי ועצם ידי</w:t>
      </w:r>
      <w:r>
        <w:rPr>
          <w:rFonts w:hint="cs"/>
          <w:rtl/>
          <w:lang w:eastAsia="he-IL"/>
        </w:rPr>
        <w:t>"</w:t>
      </w:r>
      <w:r w:rsidRPr="00C27088">
        <w:rPr>
          <w:rFonts w:hint="cs"/>
          <w:rtl/>
          <w:lang w:eastAsia="he-IL"/>
        </w:rPr>
        <w:t xml:space="preserve"> </w:t>
      </w:r>
      <w:r>
        <w:rPr>
          <w:rFonts w:hint="eastAsia"/>
          <w:rtl/>
          <w:lang w:eastAsia="he-IL"/>
        </w:rPr>
        <w:t>–</w:t>
      </w:r>
      <w:r>
        <w:rPr>
          <w:rFonts w:hint="cs"/>
          <w:rtl/>
          <w:lang w:eastAsia="he-IL"/>
        </w:rPr>
        <w:t xml:space="preserve"> </w:t>
      </w:r>
      <w:r w:rsidRPr="00C27088">
        <w:rPr>
          <w:rFonts w:hint="cs"/>
          <w:rtl/>
          <w:lang w:eastAsia="he-IL"/>
        </w:rPr>
        <w:t>כפי שאנחנו יודעים</w:t>
      </w:r>
      <w:r>
        <w:rPr>
          <w:rFonts w:hint="cs"/>
          <w:rtl/>
          <w:lang w:eastAsia="he-IL"/>
        </w:rPr>
        <w:t>,</w:t>
      </w:r>
      <w:r w:rsidRPr="00C27088">
        <w:rPr>
          <w:rFonts w:hint="cs"/>
          <w:rtl/>
          <w:lang w:eastAsia="he-IL"/>
        </w:rPr>
        <w:t xml:space="preserve"> הכול מלמעלה</w:t>
      </w:r>
      <w:r w:rsidR="008940C7">
        <w:rPr>
          <w:rFonts w:hint="cs"/>
          <w:rtl/>
          <w:lang w:eastAsia="he-IL"/>
        </w:rPr>
        <w:t>:</w:t>
      </w:r>
      <w:r w:rsidRPr="00C27088">
        <w:rPr>
          <w:rFonts w:hint="cs"/>
          <w:rtl/>
          <w:lang w:eastAsia="he-IL"/>
        </w:rPr>
        <w:t xml:space="preserve"> </w:t>
      </w:r>
      <w:bookmarkStart w:id="17018" w:name="_ETM_Q45_399746"/>
      <w:bookmarkEnd w:id="17018"/>
      <w:r w:rsidRPr="00C27088">
        <w:rPr>
          <w:rFonts w:hint="cs"/>
          <w:rtl/>
          <w:lang w:eastAsia="he-IL"/>
        </w:rPr>
        <w:t xml:space="preserve">הפרנסה תלויה במזג האוויר, תלויה בעוד דברים אחרים, אין לזה תמיד הסברים. אדם מתפלל בכל יום בשביל הפרנסה </w:t>
      </w:r>
      <w:bookmarkStart w:id="17019" w:name="_ETM_Q45_410641"/>
      <w:bookmarkEnd w:id="17019"/>
      <w:r w:rsidRPr="00C27088">
        <w:rPr>
          <w:rFonts w:hint="cs"/>
          <w:rtl/>
          <w:lang w:eastAsia="he-IL"/>
        </w:rPr>
        <w:t xml:space="preserve">שלו. זה הרבה יותר מציאותי כשהוא </w:t>
      </w:r>
      <w:r w:rsidR="008940C7">
        <w:rPr>
          <w:rFonts w:hint="cs"/>
          <w:rtl/>
          <w:lang w:eastAsia="he-IL"/>
        </w:rPr>
        <w:t xml:space="preserve">לא </w:t>
      </w:r>
      <w:r w:rsidRPr="00C27088">
        <w:rPr>
          <w:rFonts w:hint="cs"/>
          <w:rtl/>
          <w:lang w:eastAsia="he-IL"/>
        </w:rPr>
        <w:t xml:space="preserve">עובד בהייטק. </w:t>
      </w:r>
      <w:bookmarkStart w:id="17020" w:name="_ETM_Q45_419998"/>
      <w:bookmarkStart w:id="17021" w:name="_ETM_Q45_420036"/>
      <w:bookmarkStart w:id="17022" w:name="_ETM_Q45_420565"/>
      <w:bookmarkStart w:id="17023" w:name="_ETM_Q45_420601"/>
      <w:bookmarkEnd w:id="17020"/>
      <w:bookmarkEnd w:id="17021"/>
      <w:bookmarkEnd w:id="17022"/>
      <w:bookmarkEnd w:id="17023"/>
    </w:p>
    <w:p w:rsidR="00DC38D6" w:rsidRDefault="00DC38D6" w:rsidP="00544B2D">
      <w:pPr>
        <w:rPr>
          <w:rtl/>
          <w:lang w:eastAsia="he-IL"/>
        </w:rPr>
      </w:pPr>
      <w:bookmarkStart w:id="17024" w:name="_ETM_Q45_416934"/>
      <w:bookmarkStart w:id="17025" w:name="_ETM_Q45_416991"/>
      <w:bookmarkStart w:id="17026" w:name="_ETM_Q45_417075"/>
      <w:bookmarkEnd w:id="17024"/>
      <w:bookmarkEnd w:id="17025"/>
      <w:bookmarkEnd w:id="17026"/>
    </w:p>
    <w:p w:rsidR="00DC38D6" w:rsidRPr="00C27088" w:rsidRDefault="00DC38D6" w:rsidP="00544B2D">
      <w:pPr>
        <w:rPr>
          <w:rtl/>
          <w:lang w:eastAsia="he-IL"/>
        </w:rPr>
      </w:pPr>
      <w:bookmarkStart w:id="17027" w:name="_ETM_Q45_417185"/>
      <w:bookmarkEnd w:id="17027"/>
      <w:r w:rsidRPr="00C27088">
        <w:rPr>
          <w:rFonts w:hint="cs"/>
          <w:rtl/>
          <w:lang w:eastAsia="he-IL"/>
        </w:rPr>
        <w:t xml:space="preserve">אבל </w:t>
      </w:r>
      <w:bookmarkStart w:id="17028" w:name="_ETM_Q45_413390"/>
      <w:bookmarkEnd w:id="17028"/>
      <w:r w:rsidRPr="00C27088">
        <w:rPr>
          <w:rFonts w:hint="cs"/>
          <w:rtl/>
          <w:lang w:eastAsia="he-IL"/>
        </w:rPr>
        <w:t xml:space="preserve">מעבר לזה, איפה האחריות שיש לנו כלפי אותם אנשים? </w:t>
      </w:r>
      <w:bookmarkStart w:id="17029" w:name="_ETM_Q45_419647"/>
      <w:bookmarkStart w:id="17030" w:name="_ETM_Q45_419686"/>
      <w:bookmarkStart w:id="17031" w:name="_ETM_Q45_419855"/>
      <w:bookmarkStart w:id="17032" w:name="_ETM_Q45_419900"/>
      <w:bookmarkEnd w:id="17029"/>
      <w:bookmarkEnd w:id="17030"/>
      <w:bookmarkEnd w:id="17031"/>
      <w:bookmarkEnd w:id="17032"/>
      <w:r w:rsidRPr="00C27088">
        <w:rPr>
          <w:rFonts w:hint="cs"/>
          <w:rtl/>
          <w:lang w:eastAsia="he-IL"/>
        </w:rPr>
        <w:t>אי-אפשר היום לבוא מחדש</w:t>
      </w:r>
      <w:r>
        <w:rPr>
          <w:rFonts w:hint="cs"/>
          <w:rtl/>
          <w:lang w:eastAsia="he-IL"/>
        </w:rPr>
        <w:t xml:space="preserve"> </w:t>
      </w:r>
      <w:r w:rsidRPr="00C27088">
        <w:rPr>
          <w:rtl/>
          <w:lang w:eastAsia="he-IL"/>
        </w:rPr>
        <w:t>–</w:t>
      </w:r>
      <w:r w:rsidRPr="00C27088">
        <w:rPr>
          <w:rFonts w:hint="cs"/>
          <w:rtl/>
          <w:lang w:eastAsia="he-IL"/>
        </w:rPr>
        <w:t xml:space="preserve"> אני מגיע ממשפחה </w:t>
      </w:r>
      <w:bookmarkStart w:id="17033" w:name="_ETM_Q45_423165"/>
      <w:bookmarkEnd w:id="17033"/>
      <w:r w:rsidRPr="00C27088">
        <w:rPr>
          <w:rFonts w:hint="cs"/>
          <w:rtl/>
          <w:lang w:eastAsia="he-IL"/>
        </w:rPr>
        <w:t>שהגיעו לפני 130 שנה לארץ כדי ליישב את ארץ</w:t>
      </w:r>
      <w:r>
        <w:rPr>
          <w:rFonts w:hint="cs"/>
          <w:rtl/>
          <w:lang w:eastAsia="he-IL"/>
        </w:rPr>
        <w:t xml:space="preserve"> </w:t>
      </w:r>
      <w:r w:rsidRPr="00C27088">
        <w:rPr>
          <w:rFonts w:hint="cs"/>
          <w:rtl/>
          <w:lang w:eastAsia="he-IL"/>
        </w:rPr>
        <w:t xml:space="preserve">ישראל, לא </w:t>
      </w:r>
      <w:bookmarkStart w:id="17034" w:name="_ETM_Q45_428343"/>
      <w:bookmarkEnd w:id="17034"/>
      <w:r w:rsidRPr="00C27088">
        <w:rPr>
          <w:rFonts w:hint="cs"/>
          <w:rtl/>
          <w:lang w:eastAsia="he-IL"/>
        </w:rPr>
        <w:t xml:space="preserve">היה להם שום דבר אחר חוץ מלעבוד את האדמה, ואת </w:t>
      </w:r>
      <w:bookmarkStart w:id="17035" w:name="_ETM_Q45_430314"/>
      <w:bookmarkEnd w:id="17035"/>
      <w:r w:rsidRPr="00C27088">
        <w:rPr>
          <w:rFonts w:hint="cs"/>
          <w:rtl/>
          <w:lang w:eastAsia="he-IL"/>
        </w:rPr>
        <w:t xml:space="preserve">זה הם גם שמרו עם ערך מוסף. מה זה ציונות? </w:t>
      </w:r>
      <w:bookmarkStart w:id="17036" w:name="_ETM_Q45_436732"/>
      <w:bookmarkEnd w:id="17036"/>
      <w:r w:rsidRPr="00C27088">
        <w:rPr>
          <w:rFonts w:hint="cs"/>
          <w:rtl/>
          <w:lang w:eastAsia="he-IL"/>
        </w:rPr>
        <w:t>אהבת ארץ</w:t>
      </w:r>
      <w:bookmarkStart w:id="17037" w:name="_ETM_Q45_437874"/>
      <w:bookmarkEnd w:id="17037"/>
      <w:r>
        <w:rPr>
          <w:rFonts w:hint="cs"/>
          <w:rtl/>
          <w:lang w:eastAsia="he-IL"/>
        </w:rPr>
        <w:t xml:space="preserve"> </w:t>
      </w:r>
      <w:r w:rsidRPr="00C27088">
        <w:rPr>
          <w:rFonts w:hint="cs"/>
          <w:rtl/>
          <w:lang w:eastAsia="he-IL"/>
        </w:rPr>
        <w:t xml:space="preserve">ישראל, מזה הם הגיעו. אין להם זכות, גם קדמונים, </w:t>
      </w:r>
      <w:bookmarkStart w:id="17038" w:name="_ETM_Q45_441748"/>
      <w:bookmarkEnd w:id="17038"/>
      <w:r w:rsidRPr="00C27088">
        <w:rPr>
          <w:rFonts w:hint="cs"/>
          <w:rtl/>
          <w:lang w:eastAsia="he-IL"/>
        </w:rPr>
        <w:t>אין להם זכות של המתיישבים הראשונים.</w:t>
      </w:r>
      <w:bookmarkStart w:id="17039" w:name="_ETM_Q45_444143"/>
      <w:bookmarkStart w:id="17040" w:name="_ETM_Q45_444212"/>
      <w:bookmarkStart w:id="17041" w:name="_ETM_Q45_444312"/>
      <w:bookmarkStart w:id="17042" w:name="_ETM_Q45_444355"/>
      <w:bookmarkEnd w:id="17039"/>
      <w:bookmarkEnd w:id="17040"/>
      <w:bookmarkEnd w:id="17041"/>
      <w:bookmarkEnd w:id="17042"/>
      <w:r>
        <w:rPr>
          <w:rFonts w:hint="cs"/>
          <w:rtl/>
          <w:lang w:eastAsia="he-IL"/>
        </w:rPr>
        <w:t xml:space="preserve"> </w:t>
      </w:r>
      <w:r w:rsidRPr="00C27088">
        <w:rPr>
          <w:rFonts w:hint="cs"/>
          <w:rtl/>
          <w:lang w:eastAsia="he-IL"/>
        </w:rPr>
        <w:t xml:space="preserve">זה לא רק מדינת </w:t>
      </w:r>
      <w:bookmarkStart w:id="17043" w:name="_ETM_Q45_444316"/>
      <w:bookmarkEnd w:id="17043"/>
      <w:r w:rsidRPr="00C27088">
        <w:rPr>
          <w:rFonts w:hint="cs"/>
          <w:rtl/>
          <w:lang w:eastAsia="he-IL"/>
        </w:rPr>
        <w:t xml:space="preserve">ישראל. אחד הדוברים דיבר כאן </w:t>
      </w:r>
      <w:r>
        <w:rPr>
          <w:rFonts w:hint="eastAsia"/>
          <w:rtl/>
          <w:lang w:eastAsia="he-IL"/>
        </w:rPr>
        <w:t>–</w:t>
      </w:r>
      <w:r>
        <w:rPr>
          <w:rFonts w:hint="cs"/>
          <w:rtl/>
          <w:lang w:eastAsia="he-IL"/>
        </w:rPr>
        <w:t xml:space="preserve"> זה </w:t>
      </w:r>
      <w:r w:rsidRPr="00C27088">
        <w:rPr>
          <w:rFonts w:hint="cs"/>
          <w:rtl/>
          <w:lang w:eastAsia="he-IL"/>
        </w:rPr>
        <w:t>הרבה לפני מדינת ישראל</w:t>
      </w:r>
      <w:r>
        <w:rPr>
          <w:rFonts w:hint="cs"/>
          <w:rtl/>
          <w:lang w:eastAsia="he-IL"/>
        </w:rPr>
        <w:t>.</w:t>
      </w:r>
      <w:r w:rsidRPr="00C27088">
        <w:rPr>
          <w:rFonts w:hint="cs"/>
          <w:rtl/>
          <w:lang w:eastAsia="he-IL"/>
        </w:rPr>
        <w:t xml:space="preserve"> מדינת </w:t>
      </w:r>
      <w:bookmarkStart w:id="17044" w:name="_ETM_Q45_449512"/>
      <w:bookmarkEnd w:id="17044"/>
      <w:r w:rsidRPr="00C27088">
        <w:rPr>
          <w:rFonts w:hint="cs"/>
          <w:rtl/>
          <w:lang w:eastAsia="he-IL"/>
        </w:rPr>
        <w:t>ישראל קמה בזכות אותם אנשים שהתעסקו בחקלאות ובאו לארץ, וזה</w:t>
      </w:r>
      <w:r>
        <w:rPr>
          <w:rFonts w:hint="cs"/>
          <w:rtl/>
          <w:lang w:eastAsia="he-IL"/>
        </w:rPr>
        <w:t xml:space="preserve"> היה</w:t>
      </w:r>
      <w:r w:rsidRPr="00C27088">
        <w:rPr>
          <w:rFonts w:hint="cs"/>
          <w:rtl/>
          <w:lang w:eastAsia="he-IL"/>
        </w:rPr>
        <w:t xml:space="preserve"> </w:t>
      </w:r>
      <w:bookmarkStart w:id="17045" w:name="_ETM_Q45_453891"/>
      <w:bookmarkEnd w:id="17045"/>
      <w:r w:rsidRPr="00C27088">
        <w:rPr>
          <w:rFonts w:hint="cs"/>
          <w:rtl/>
          <w:lang w:eastAsia="he-IL"/>
        </w:rPr>
        <w:t>מקור הפרנסה והמחיה הבלעדי</w:t>
      </w:r>
      <w:r>
        <w:rPr>
          <w:rFonts w:hint="cs"/>
          <w:rtl/>
          <w:lang w:eastAsia="he-IL"/>
        </w:rPr>
        <w:t xml:space="preserve"> שלהם</w:t>
      </w:r>
      <w:r w:rsidRPr="00C27088">
        <w:rPr>
          <w:rFonts w:hint="cs"/>
          <w:rtl/>
          <w:lang w:eastAsia="he-IL"/>
        </w:rPr>
        <w:t xml:space="preserve">, ואיזה פלאים הם עשו פה, איך ייבשו ביצות. הכול </w:t>
      </w:r>
      <w:bookmarkStart w:id="17046" w:name="_ETM_Q45_459838"/>
      <w:bookmarkEnd w:id="17046"/>
      <w:r w:rsidRPr="00C27088">
        <w:rPr>
          <w:rFonts w:hint="cs"/>
          <w:rtl/>
          <w:lang w:eastAsia="he-IL"/>
        </w:rPr>
        <w:t>היה בס</w:t>
      </w:r>
      <w:r>
        <w:rPr>
          <w:rFonts w:hint="cs"/>
          <w:rtl/>
          <w:lang w:eastAsia="he-IL"/>
        </w:rPr>
        <w:t>י</w:t>
      </w:r>
      <w:r w:rsidRPr="00C27088">
        <w:rPr>
          <w:rFonts w:hint="cs"/>
          <w:rtl/>
          <w:lang w:eastAsia="he-IL"/>
        </w:rPr>
        <w:t>יעתא דשמיא, בעזרת השם</w:t>
      </w:r>
      <w:r>
        <w:rPr>
          <w:rFonts w:hint="cs"/>
          <w:rtl/>
          <w:lang w:eastAsia="he-IL"/>
        </w:rPr>
        <w:t>.</w:t>
      </w:r>
      <w:r w:rsidRPr="00C27088">
        <w:rPr>
          <w:rFonts w:hint="cs"/>
          <w:rtl/>
          <w:lang w:eastAsia="he-IL"/>
        </w:rPr>
        <w:t xml:space="preserve"> אבל אנחנו יודעים שהדברים האלה</w:t>
      </w:r>
      <w:r>
        <w:rPr>
          <w:rFonts w:hint="cs"/>
          <w:rtl/>
          <w:lang w:eastAsia="he-IL"/>
        </w:rPr>
        <w:t>,</w:t>
      </w:r>
      <w:r w:rsidRPr="00C27088">
        <w:rPr>
          <w:rFonts w:hint="cs"/>
          <w:rtl/>
          <w:lang w:eastAsia="he-IL"/>
        </w:rPr>
        <w:t xml:space="preserve"> אי-אפשר למחוק אותם, </w:t>
      </w:r>
      <w:bookmarkStart w:id="17047" w:name="_ETM_Q45_466579"/>
      <w:bookmarkEnd w:id="17047"/>
      <w:r w:rsidRPr="00C27088">
        <w:rPr>
          <w:rFonts w:hint="cs"/>
          <w:rtl/>
          <w:lang w:eastAsia="he-IL"/>
        </w:rPr>
        <w:t xml:space="preserve">אי-אפשר להסתכל עליהם כאן רק מהצד של הגרוש. </w:t>
      </w:r>
    </w:p>
    <w:p w:rsidR="00DC38D6" w:rsidRPr="00C27088" w:rsidRDefault="00DC38D6" w:rsidP="00544B2D">
      <w:pPr>
        <w:rPr>
          <w:rtl/>
          <w:lang w:eastAsia="he-IL"/>
        </w:rPr>
      </w:pPr>
      <w:bookmarkStart w:id="17048" w:name="_ETM_Q45_471221"/>
      <w:bookmarkStart w:id="17049" w:name="_ETM_Q45_471279"/>
      <w:bookmarkEnd w:id="17048"/>
      <w:bookmarkEnd w:id="17049"/>
    </w:p>
    <w:p w:rsidR="00DC38D6" w:rsidRPr="00C27088" w:rsidRDefault="00DC38D6" w:rsidP="008940C7">
      <w:pPr>
        <w:rPr>
          <w:rtl/>
          <w:lang w:eastAsia="he-IL"/>
        </w:rPr>
      </w:pPr>
      <w:bookmarkStart w:id="17050" w:name="_ETM_Q45_471438"/>
      <w:bookmarkStart w:id="17051" w:name="_ETM_Q45_471488"/>
      <w:bookmarkEnd w:id="17050"/>
      <w:bookmarkEnd w:id="17051"/>
      <w:r w:rsidRPr="00C27088">
        <w:rPr>
          <w:rFonts w:hint="cs"/>
          <w:rtl/>
          <w:lang w:eastAsia="he-IL"/>
        </w:rPr>
        <w:t xml:space="preserve">הניכור שיש </w:t>
      </w:r>
      <w:bookmarkStart w:id="17052" w:name="_ETM_Q45_471776"/>
      <w:bookmarkEnd w:id="17052"/>
      <w:r w:rsidRPr="00C27088">
        <w:rPr>
          <w:rFonts w:hint="cs"/>
          <w:rtl/>
          <w:lang w:eastAsia="he-IL"/>
        </w:rPr>
        <w:t xml:space="preserve">היום בהסתכלות </w:t>
      </w:r>
      <w:r>
        <w:rPr>
          <w:rFonts w:hint="cs"/>
          <w:rtl/>
          <w:lang w:eastAsia="he-IL"/>
        </w:rPr>
        <w:t>ע</w:t>
      </w:r>
      <w:r w:rsidRPr="00C27088">
        <w:rPr>
          <w:rFonts w:hint="cs"/>
          <w:rtl/>
          <w:lang w:eastAsia="he-IL"/>
        </w:rPr>
        <w:t xml:space="preserve">ל הכלכלה, שמגיע ממשרד האוצר בעיקר, כל </w:t>
      </w:r>
      <w:bookmarkStart w:id="17053" w:name="_ETM_Q45_478005"/>
      <w:bookmarkEnd w:id="17053"/>
      <w:r w:rsidRPr="00C27088">
        <w:rPr>
          <w:rFonts w:hint="cs"/>
          <w:rtl/>
          <w:lang w:eastAsia="he-IL"/>
        </w:rPr>
        <w:t>כך משדר ניכור וחוסר התחשבות. רק הכיס, והלב לא משולב בכלל ב</w:t>
      </w:r>
      <w:r>
        <w:rPr>
          <w:rFonts w:hint="cs"/>
          <w:rtl/>
          <w:lang w:eastAsia="he-IL"/>
        </w:rPr>
        <w:t xml:space="preserve">כל </w:t>
      </w:r>
      <w:r w:rsidRPr="00C27088">
        <w:rPr>
          <w:rFonts w:hint="cs"/>
          <w:rtl/>
          <w:lang w:eastAsia="he-IL"/>
        </w:rPr>
        <w:t xml:space="preserve">החלטות האלה. להסתכל, לשמוע כאב של חקלאים ולשתות </w:t>
      </w:r>
      <w:bookmarkStart w:id="17054" w:name="_ETM_Q45_489825"/>
      <w:bookmarkEnd w:id="17054"/>
      <w:r w:rsidRPr="00C27088">
        <w:rPr>
          <w:rFonts w:hint="cs"/>
          <w:rtl/>
          <w:lang w:eastAsia="he-IL"/>
        </w:rPr>
        <w:t>קפה בסוג של רוגע, באותו רוגע ש</w:t>
      </w:r>
      <w:r>
        <w:rPr>
          <w:rFonts w:hint="cs"/>
          <w:rtl/>
          <w:lang w:eastAsia="he-IL"/>
        </w:rPr>
        <w:t xml:space="preserve">בו </w:t>
      </w:r>
      <w:r w:rsidRPr="00C27088">
        <w:rPr>
          <w:rFonts w:hint="cs"/>
          <w:rtl/>
          <w:lang w:eastAsia="he-IL"/>
        </w:rPr>
        <w:t xml:space="preserve">הוא משמיץ </w:t>
      </w:r>
      <w:bookmarkStart w:id="17055" w:name="_ETM_Q45_493587"/>
      <w:bookmarkEnd w:id="17055"/>
      <w:r w:rsidRPr="00C27088">
        <w:rPr>
          <w:rFonts w:hint="cs"/>
          <w:rtl/>
          <w:lang w:eastAsia="he-IL"/>
        </w:rPr>
        <w:t>את לומדי התורה בארץ</w:t>
      </w:r>
      <w:r>
        <w:rPr>
          <w:rFonts w:hint="cs"/>
          <w:rtl/>
          <w:lang w:eastAsia="he-IL"/>
        </w:rPr>
        <w:t xml:space="preserve"> </w:t>
      </w:r>
      <w:r w:rsidRPr="00C27088">
        <w:rPr>
          <w:rFonts w:hint="cs"/>
          <w:rtl/>
          <w:lang w:eastAsia="he-IL"/>
        </w:rPr>
        <w:t>ישראל</w:t>
      </w:r>
      <w:r>
        <w:rPr>
          <w:rFonts w:hint="cs"/>
          <w:rtl/>
          <w:lang w:eastAsia="he-IL"/>
        </w:rPr>
        <w:t xml:space="preserve">, </w:t>
      </w:r>
      <w:bookmarkStart w:id="17056" w:name="_ETM_Q45_499514"/>
      <w:bookmarkEnd w:id="17056"/>
      <w:r>
        <w:rPr>
          <w:rFonts w:hint="cs"/>
          <w:rtl/>
          <w:lang w:eastAsia="he-IL"/>
        </w:rPr>
        <w:t>כשמדברים</w:t>
      </w:r>
      <w:r w:rsidRPr="00C27088">
        <w:rPr>
          <w:rFonts w:hint="cs"/>
          <w:rtl/>
          <w:lang w:eastAsia="he-IL"/>
        </w:rPr>
        <w:t xml:space="preserve"> פוליטיקה ושותים קפה. </w:t>
      </w:r>
    </w:p>
    <w:p w:rsidR="00DC38D6" w:rsidRPr="00C27088" w:rsidRDefault="00DC38D6" w:rsidP="00544B2D">
      <w:pPr>
        <w:rPr>
          <w:rtl/>
          <w:lang w:eastAsia="he-IL"/>
        </w:rPr>
      </w:pPr>
      <w:bookmarkStart w:id="17057" w:name="_ETM_Q45_498329"/>
      <w:bookmarkStart w:id="17058" w:name="_ETM_Q45_498362"/>
      <w:bookmarkEnd w:id="17057"/>
      <w:bookmarkEnd w:id="17058"/>
    </w:p>
    <w:p w:rsidR="00DC38D6" w:rsidRPr="00C27088" w:rsidRDefault="00DC38D6" w:rsidP="00544B2D">
      <w:pPr>
        <w:pStyle w:val="af7"/>
        <w:keepNext/>
        <w:rPr>
          <w:rtl/>
        </w:rPr>
      </w:pPr>
      <w:r w:rsidRPr="00C27088">
        <w:rPr>
          <w:rStyle w:val="TagStyle"/>
          <w:rtl/>
        </w:rPr>
        <w:t xml:space="preserve"> &lt;&lt; יור &gt;&gt; </w:t>
      </w:r>
      <w:r w:rsidRPr="00C27088">
        <w:rPr>
          <w:rtl/>
        </w:rPr>
        <w:t>היו"ר איתן גינזבורג:</w:t>
      </w:r>
      <w:r w:rsidRPr="00C27088">
        <w:rPr>
          <w:rStyle w:val="TagStyle"/>
          <w:rtl/>
        </w:rPr>
        <w:t xml:space="preserve"> &lt;&lt; יור &gt;&gt;</w:t>
      </w:r>
      <w:r w:rsidRPr="00C27088">
        <w:rPr>
          <w:rtl/>
        </w:rPr>
        <w:t xml:space="preserve">   </w:t>
      </w:r>
    </w:p>
    <w:p w:rsidR="00DC38D6" w:rsidRPr="00C27088" w:rsidRDefault="00DC38D6" w:rsidP="0052660E">
      <w:pPr>
        <w:rPr>
          <w:rtl/>
          <w:lang w:eastAsia="he-IL"/>
        </w:rPr>
      </w:pPr>
    </w:p>
    <w:p w:rsidR="00DC38D6" w:rsidRPr="00C27088" w:rsidRDefault="00DC38D6" w:rsidP="00544B2D">
      <w:pPr>
        <w:rPr>
          <w:rtl/>
          <w:lang w:eastAsia="he-IL"/>
        </w:rPr>
      </w:pPr>
      <w:bookmarkStart w:id="17059" w:name="_ETM_Q45_498240"/>
      <w:bookmarkEnd w:id="17059"/>
      <w:r w:rsidRPr="00C27088">
        <w:rPr>
          <w:rFonts w:hint="cs"/>
          <w:rtl/>
          <w:lang w:eastAsia="he-IL"/>
        </w:rPr>
        <w:t>נא לסיים.</w:t>
      </w:r>
    </w:p>
    <w:p w:rsidR="00DC38D6" w:rsidRPr="00C27088" w:rsidRDefault="00DC38D6" w:rsidP="00544B2D">
      <w:pPr>
        <w:rPr>
          <w:rtl/>
          <w:lang w:eastAsia="he-IL"/>
        </w:rPr>
      </w:pPr>
      <w:bookmarkStart w:id="17060" w:name="_ETM_Q45_498969"/>
      <w:bookmarkStart w:id="17061" w:name="_ETM_Q45_499015"/>
      <w:bookmarkEnd w:id="17060"/>
      <w:bookmarkEnd w:id="17061"/>
    </w:p>
    <w:p w:rsidR="00DC38D6" w:rsidRPr="00C27088" w:rsidRDefault="00DC38D6" w:rsidP="00544B2D">
      <w:pPr>
        <w:pStyle w:val="-"/>
        <w:keepNext/>
        <w:rPr>
          <w:rtl/>
        </w:rPr>
      </w:pPr>
      <w:bookmarkStart w:id="17062" w:name="ET_speakercontinue_6166_13"/>
      <w:r w:rsidRPr="00C27088">
        <w:rPr>
          <w:rStyle w:val="TagStyle"/>
          <w:rtl/>
        </w:rPr>
        <w:t xml:space="preserve"> &lt;&lt; דובר_המשך &gt;&gt; </w:t>
      </w:r>
      <w:r w:rsidRPr="00C27088">
        <w:rPr>
          <w:rtl/>
        </w:rPr>
        <w:t>אורי מקלב (יהדות התורה):</w:t>
      </w:r>
      <w:r w:rsidRPr="00C27088">
        <w:rPr>
          <w:rStyle w:val="TagStyle"/>
          <w:rtl/>
        </w:rPr>
        <w:t xml:space="preserve"> &lt;&lt; דובר_המשך &gt;&gt;</w:t>
      </w:r>
      <w:r w:rsidRPr="00C27088">
        <w:rPr>
          <w:rtl/>
        </w:rPr>
        <w:t xml:space="preserve">   </w:t>
      </w:r>
      <w:bookmarkEnd w:id="17062"/>
    </w:p>
    <w:p w:rsidR="00DC38D6" w:rsidRPr="00C27088" w:rsidRDefault="00DC38D6" w:rsidP="0052660E">
      <w:pPr>
        <w:rPr>
          <w:rtl/>
          <w:lang w:eastAsia="he-IL"/>
        </w:rPr>
      </w:pPr>
    </w:p>
    <w:p w:rsidR="00DC38D6" w:rsidRPr="00C27088" w:rsidRDefault="00DC38D6" w:rsidP="00544B2D">
      <w:pPr>
        <w:rPr>
          <w:rtl/>
          <w:lang w:eastAsia="he-IL"/>
        </w:rPr>
      </w:pPr>
      <w:bookmarkStart w:id="17063" w:name="_ETM_Q45_499579"/>
      <w:bookmarkEnd w:id="17063"/>
      <w:r w:rsidRPr="00C27088">
        <w:rPr>
          <w:rFonts w:hint="cs"/>
          <w:rtl/>
          <w:lang w:eastAsia="he-IL"/>
        </w:rPr>
        <w:t xml:space="preserve">אני מסיים. </w:t>
      </w:r>
      <w:bookmarkStart w:id="17064" w:name="_ETM_Q45_497418"/>
      <w:bookmarkEnd w:id="17064"/>
      <w:r w:rsidRPr="00C27088">
        <w:rPr>
          <w:rFonts w:hint="cs"/>
          <w:rtl/>
          <w:lang w:eastAsia="he-IL"/>
        </w:rPr>
        <w:t xml:space="preserve">מעבר לזה, לראות </w:t>
      </w:r>
      <w:bookmarkStart w:id="17065" w:name="_ETM_Q45_502380"/>
      <w:bookmarkEnd w:id="17065"/>
      <w:r w:rsidRPr="00C27088">
        <w:rPr>
          <w:rFonts w:hint="cs"/>
          <w:rtl/>
          <w:lang w:eastAsia="he-IL"/>
        </w:rPr>
        <w:t xml:space="preserve">את רשימת ניגוד העניינים, רואים שעולם הדימויים זה עולם של עושר, שאין מחסור בכלל. אנחנו מדברים </w:t>
      </w:r>
      <w:bookmarkStart w:id="17066" w:name="_ETM_Q45_510642"/>
      <w:bookmarkEnd w:id="17066"/>
      <w:r w:rsidRPr="00C27088">
        <w:rPr>
          <w:rFonts w:hint="cs"/>
          <w:rtl/>
          <w:lang w:eastAsia="he-IL"/>
        </w:rPr>
        <w:t>על אנשים אחרים ועל אזרחים אחרים, ולהם אנחנו מחויבים יותר. תודה רבה, אדוני היושב-ראש.</w:t>
      </w:r>
    </w:p>
    <w:p w:rsidR="00DC38D6" w:rsidRPr="00C27088" w:rsidRDefault="00DC38D6" w:rsidP="00544B2D">
      <w:pPr>
        <w:rPr>
          <w:rtl/>
          <w:lang w:eastAsia="he-IL"/>
        </w:rPr>
      </w:pPr>
    </w:p>
    <w:p w:rsidR="00DC38D6" w:rsidRPr="00C27088" w:rsidRDefault="00DC38D6" w:rsidP="00544B2D">
      <w:pPr>
        <w:pStyle w:val="af7"/>
        <w:keepNext/>
        <w:rPr>
          <w:rtl/>
        </w:rPr>
      </w:pPr>
      <w:r w:rsidRPr="00C27088">
        <w:rPr>
          <w:rStyle w:val="TagStyle"/>
          <w:rtl/>
        </w:rPr>
        <w:t xml:space="preserve"> &lt;&lt; יור &gt;&gt; </w:t>
      </w:r>
      <w:r w:rsidRPr="00C27088">
        <w:rPr>
          <w:rtl/>
        </w:rPr>
        <w:t>היו"ר איתן גינזבורג:</w:t>
      </w:r>
      <w:r w:rsidRPr="00C27088">
        <w:rPr>
          <w:rStyle w:val="TagStyle"/>
          <w:rtl/>
        </w:rPr>
        <w:t xml:space="preserve"> &lt;&lt; יור &gt;&gt;</w:t>
      </w:r>
      <w:r w:rsidRPr="00C27088">
        <w:rPr>
          <w:rtl/>
        </w:rPr>
        <w:t xml:space="preserve">   </w:t>
      </w:r>
    </w:p>
    <w:p w:rsidR="00DC38D6" w:rsidRPr="00C27088" w:rsidRDefault="00DC38D6" w:rsidP="0052660E">
      <w:pPr>
        <w:rPr>
          <w:rtl/>
          <w:lang w:eastAsia="he-IL"/>
        </w:rPr>
      </w:pPr>
    </w:p>
    <w:p w:rsidR="00DC38D6" w:rsidRPr="00C27088" w:rsidRDefault="00DC38D6" w:rsidP="00544B2D">
      <w:pPr>
        <w:rPr>
          <w:rtl/>
          <w:lang w:eastAsia="he-IL"/>
        </w:rPr>
      </w:pPr>
      <w:bookmarkStart w:id="17067" w:name="_ETM_Q45_515506"/>
      <w:bookmarkStart w:id="17068" w:name="_ETM_Q45_515565"/>
      <w:bookmarkEnd w:id="17067"/>
      <w:bookmarkEnd w:id="17068"/>
      <w:r w:rsidRPr="00C27088">
        <w:rPr>
          <w:rFonts w:hint="cs"/>
          <w:rtl/>
          <w:lang w:eastAsia="he-IL"/>
        </w:rPr>
        <w:t xml:space="preserve">תודה רבה לחבר הכנסת מקלב. חבר הכנסת אייכלר </w:t>
      </w:r>
      <w:r w:rsidRPr="00C27088">
        <w:rPr>
          <w:rtl/>
          <w:lang w:eastAsia="he-IL"/>
        </w:rPr>
        <w:t>–</w:t>
      </w:r>
      <w:r w:rsidRPr="00C27088">
        <w:rPr>
          <w:rFonts w:hint="cs"/>
          <w:rtl/>
          <w:lang w:eastAsia="he-IL"/>
        </w:rPr>
        <w:t xml:space="preserve"> אינו נוכח; חברת הכנסת תומא סלימאן </w:t>
      </w:r>
      <w:r w:rsidRPr="00C27088">
        <w:rPr>
          <w:rtl/>
          <w:lang w:eastAsia="he-IL"/>
        </w:rPr>
        <w:t>–</w:t>
      </w:r>
      <w:r w:rsidRPr="00C27088">
        <w:rPr>
          <w:rFonts w:hint="cs"/>
          <w:rtl/>
          <w:lang w:eastAsia="he-IL"/>
        </w:rPr>
        <w:t xml:space="preserve"> אינה נוכחת; חבר </w:t>
      </w:r>
      <w:bookmarkStart w:id="17069" w:name="_ETM_Q45_527363"/>
      <w:bookmarkEnd w:id="17069"/>
      <w:r w:rsidRPr="00C27088">
        <w:rPr>
          <w:rFonts w:hint="cs"/>
          <w:rtl/>
          <w:lang w:eastAsia="he-IL"/>
        </w:rPr>
        <w:t xml:space="preserve">הכנסת משה אבוטבול </w:t>
      </w:r>
      <w:r w:rsidRPr="00C27088">
        <w:rPr>
          <w:rtl/>
          <w:lang w:eastAsia="he-IL"/>
        </w:rPr>
        <w:t>–</w:t>
      </w:r>
      <w:r w:rsidRPr="00C27088">
        <w:rPr>
          <w:rFonts w:hint="cs"/>
          <w:rtl/>
          <w:lang w:eastAsia="he-IL"/>
        </w:rPr>
        <w:t xml:space="preserve"> אינו נוכח; חבר הכנסת אחמד טיבי </w:t>
      </w:r>
      <w:bookmarkStart w:id="17070" w:name="_ETM_Q45_532069"/>
      <w:bookmarkEnd w:id="17070"/>
      <w:r w:rsidRPr="00C27088">
        <w:rPr>
          <w:rtl/>
          <w:lang w:eastAsia="he-IL"/>
        </w:rPr>
        <w:t>–</w:t>
      </w:r>
      <w:r w:rsidRPr="00C27088">
        <w:rPr>
          <w:rFonts w:hint="cs"/>
          <w:rtl/>
          <w:lang w:eastAsia="he-IL"/>
        </w:rPr>
        <w:t xml:space="preserve"> אינו נוכח; חבר הכנסת יואב גלנט </w:t>
      </w:r>
      <w:r w:rsidRPr="00C27088">
        <w:rPr>
          <w:rtl/>
          <w:lang w:eastAsia="he-IL"/>
        </w:rPr>
        <w:t>–</w:t>
      </w:r>
      <w:r w:rsidRPr="00C27088">
        <w:rPr>
          <w:rFonts w:hint="cs"/>
          <w:rtl/>
          <w:lang w:eastAsia="he-IL"/>
        </w:rPr>
        <w:t xml:space="preserve"> ראיתי אותו </w:t>
      </w:r>
      <w:bookmarkStart w:id="17071" w:name="_ETM_Q45_536758"/>
      <w:bookmarkEnd w:id="17071"/>
      <w:r w:rsidRPr="00C27088">
        <w:rPr>
          <w:rFonts w:hint="cs"/>
          <w:rtl/>
          <w:lang w:eastAsia="he-IL"/>
        </w:rPr>
        <w:t xml:space="preserve">הרגע </w:t>
      </w:r>
      <w:r w:rsidRPr="00C27088">
        <w:rPr>
          <w:rtl/>
          <w:lang w:eastAsia="he-IL"/>
        </w:rPr>
        <w:t>–</w:t>
      </w:r>
      <w:r w:rsidRPr="00C27088">
        <w:rPr>
          <w:rFonts w:hint="cs"/>
          <w:rtl/>
          <w:lang w:eastAsia="he-IL"/>
        </w:rPr>
        <w:t xml:space="preserve"> אינו נוכח; חבר הכנסת פרוש </w:t>
      </w:r>
      <w:r w:rsidRPr="00C27088">
        <w:rPr>
          <w:rtl/>
          <w:lang w:eastAsia="he-IL"/>
        </w:rPr>
        <w:t>–</w:t>
      </w:r>
      <w:r w:rsidRPr="00C27088">
        <w:rPr>
          <w:rFonts w:hint="cs"/>
          <w:rtl/>
          <w:lang w:eastAsia="he-IL"/>
        </w:rPr>
        <w:t xml:space="preserve"> אינו נוכח. חבר הכנסת מופיד מרעי, בבקשה.</w:t>
      </w:r>
    </w:p>
    <w:p w:rsidR="00DC38D6" w:rsidRPr="00C27088" w:rsidRDefault="00DC38D6" w:rsidP="00544B2D">
      <w:pPr>
        <w:rPr>
          <w:rtl/>
          <w:lang w:eastAsia="he-IL"/>
        </w:rPr>
      </w:pPr>
    </w:p>
    <w:p w:rsidR="00DC38D6" w:rsidRPr="00C27088" w:rsidRDefault="00DC38D6" w:rsidP="00544B2D">
      <w:pPr>
        <w:pStyle w:val="a4"/>
        <w:keepNext/>
        <w:rPr>
          <w:rtl/>
        </w:rPr>
      </w:pPr>
      <w:bookmarkStart w:id="17072" w:name="ET_speaker_6229_6"/>
      <w:r w:rsidRPr="00C27088">
        <w:rPr>
          <w:rStyle w:val="TagStyle"/>
          <w:rtl/>
        </w:rPr>
        <w:t xml:space="preserve"> &lt;&lt; דובר &gt;&gt; </w:t>
      </w:r>
      <w:bookmarkStart w:id="17073" w:name="_Toc106224359"/>
      <w:bookmarkStart w:id="17074" w:name="_Toc106232965"/>
      <w:bookmarkStart w:id="17075" w:name="_Toc106233292"/>
      <w:bookmarkStart w:id="17076" w:name="_Toc127286776"/>
      <w:bookmarkStart w:id="17077" w:name="_Toc127287346"/>
      <w:r w:rsidRPr="00C27088">
        <w:rPr>
          <w:rtl/>
        </w:rPr>
        <w:t>מופיד מרעי (כחול לבן):</w:t>
      </w:r>
      <w:bookmarkEnd w:id="17073"/>
      <w:bookmarkEnd w:id="17074"/>
      <w:bookmarkEnd w:id="17075"/>
      <w:bookmarkEnd w:id="17076"/>
      <w:bookmarkEnd w:id="17077"/>
      <w:r w:rsidRPr="00C27088">
        <w:rPr>
          <w:rStyle w:val="TagStyle"/>
          <w:rtl/>
        </w:rPr>
        <w:t xml:space="preserve"> &lt;&lt; דובר &gt;&gt;</w:t>
      </w:r>
      <w:r w:rsidRPr="00C27088">
        <w:rPr>
          <w:rtl/>
        </w:rPr>
        <w:t xml:space="preserve">   </w:t>
      </w:r>
      <w:bookmarkEnd w:id="17072"/>
    </w:p>
    <w:p w:rsidR="00DC38D6" w:rsidRPr="00C27088" w:rsidRDefault="00DC38D6" w:rsidP="0052660E">
      <w:pPr>
        <w:rPr>
          <w:rtl/>
          <w:lang w:eastAsia="he-IL"/>
        </w:rPr>
      </w:pPr>
    </w:p>
    <w:p w:rsidR="00DC38D6" w:rsidRPr="00C27088" w:rsidRDefault="00DC38D6" w:rsidP="00544B2D">
      <w:pPr>
        <w:rPr>
          <w:rtl/>
          <w:lang w:eastAsia="he-IL"/>
        </w:rPr>
      </w:pPr>
      <w:bookmarkStart w:id="17078" w:name="_ETM_Q45_552551"/>
      <w:bookmarkStart w:id="17079" w:name="_ETM_Q45_552641"/>
      <w:bookmarkEnd w:id="17078"/>
      <w:bookmarkEnd w:id="17079"/>
      <w:r w:rsidRPr="00C27088">
        <w:rPr>
          <w:rFonts w:hint="cs"/>
          <w:rtl/>
          <w:lang w:eastAsia="he-IL"/>
        </w:rPr>
        <w:t>תודה, אדוני היושב-ראש</w:t>
      </w:r>
      <w:r>
        <w:rPr>
          <w:rFonts w:hint="cs"/>
          <w:rtl/>
          <w:lang w:eastAsia="he-IL"/>
        </w:rPr>
        <w:t>.</w:t>
      </w:r>
      <w:r w:rsidRPr="00C27088">
        <w:rPr>
          <w:rFonts w:hint="cs"/>
          <w:rtl/>
          <w:lang w:eastAsia="he-IL"/>
        </w:rPr>
        <w:t xml:space="preserve"> חברי הכנסת הנכבדים, </w:t>
      </w:r>
      <w:bookmarkStart w:id="17080" w:name="_ETM_Q45_570854"/>
      <w:bookmarkEnd w:id="17080"/>
      <w:r w:rsidRPr="00C27088">
        <w:rPr>
          <w:rFonts w:hint="cs"/>
          <w:rtl/>
          <w:lang w:eastAsia="he-IL"/>
        </w:rPr>
        <w:t>השר, אני כן רוצה לדבר דווקא על הנושא.</w:t>
      </w:r>
    </w:p>
    <w:p w:rsidR="00DC38D6" w:rsidRPr="00C27088" w:rsidRDefault="00DC38D6" w:rsidP="00544B2D">
      <w:pPr>
        <w:rPr>
          <w:rtl/>
          <w:lang w:eastAsia="he-IL"/>
        </w:rPr>
      </w:pPr>
      <w:bookmarkStart w:id="17081" w:name="_ETM_Q45_572402"/>
      <w:bookmarkStart w:id="17082" w:name="_ETM_Q45_572464"/>
      <w:bookmarkEnd w:id="17081"/>
      <w:bookmarkEnd w:id="17082"/>
    </w:p>
    <w:p w:rsidR="00DC38D6" w:rsidRPr="00C27088" w:rsidRDefault="00DC38D6" w:rsidP="00544B2D">
      <w:pPr>
        <w:pStyle w:val="af6"/>
        <w:keepNext/>
        <w:rPr>
          <w:rtl/>
        </w:rPr>
      </w:pPr>
      <w:bookmarkStart w:id="17083" w:name="ET_interruption_5802_14"/>
      <w:r w:rsidRPr="00C27088">
        <w:rPr>
          <w:rStyle w:val="TagStyle"/>
          <w:rtl/>
        </w:rPr>
        <w:t xml:space="preserve"> &lt;&lt; קריאה &gt;&gt; </w:t>
      </w:r>
      <w:r w:rsidRPr="00C27088">
        <w:rPr>
          <w:rtl/>
        </w:rPr>
        <w:t>שלמה קרעי (הליכוד):</w:t>
      </w:r>
      <w:r w:rsidRPr="00C27088">
        <w:rPr>
          <w:rStyle w:val="TagStyle"/>
          <w:rtl/>
        </w:rPr>
        <w:t xml:space="preserve"> &lt;&lt; קריאה &gt;&gt;</w:t>
      </w:r>
      <w:r w:rsidRPr="00C27088">
        <w:rPr>
          <w:rtl/>
        </w:rPr>
        <w:t xml:space="preserve">   </w:t>
      </w:r>
      <w:bookmarkEnd w:id="17083"/>
    </w:p>
    <w:p w:rsidR="00DC38D6" w:rsidRPr="00C27088" w:rsidRDefault="00DC38D6" w:rsidP="0052660E">
      <w:pPr>
        <w:rPr>
          <w:rtl/>
          <w:lang w:eastAsia="he-IL"/>
        </w:rPr>
      </w:pPr>
    </w:p>
    <w:p w:rsidR="00DC38D6" w:rsidRPr="00C27088" w:rsidRDefault="00DC38D6" w:rsidP="00544B2D">
      <w:pPr>
        <w:rPr>
          <w:rtl/>
          <w:lang w:eastAsia="he-IL"/>
        </w:rPr>
      </w:pPr>
      <w:bookmarkStart w:id="17084" w:name="_ETM_Q45_572212"/>
      <w:bookmarkEnd w:id="17084"/>
      <w:r w:rsidRPr="00C27088">
        <w:rPr>
          <w:rFonts w:hint="cs"/>
          <w:rtl/>
          <w:lang w:eastAsia="he-IL"/>
        </w:rPr>
        <w:t>אתם לא יכולים לא לעבוד לפי רשימה.</w:t>
      </w:r>
    </w:p>
    <w:p w:rsidR="00DC38D6" w:rsidRPr="00C27088" w:rsidRDefault="00DC38D6" w:rsidP="00544B2D">
      <w:pPr>
        <w:rPr>
          <w:rtl/>
          <w:lang w:eastAsia="he-IL"/>
        </w:rPr>
      </w:pPr>
      <w:bookmarkStart w:id="17085" w:name="_ETM_Q45_575530"/>
      <w:bookmarkEnd w:id="17085"/>
    </w:p>
    <w:p w:rsidR="00DC38D6" w:rsidRPr="00C27088" w:rsidRDefault="00DC38D6" w:rsidP="00544B2D">
      <w:pPr>
        <w:pStyle w:val="-"/>
        <w:keepNext/>
        <w:rPr>
          <w:rtl/>
        </w:rPr>
      </w:pPr>
      <w:bookmarkStart w:id="17086" w:name="_ETM_Q45_577305"/>
      <w:bookmarkStart w:id="17087" w:name="ET_speakercontinue_6229_15"/>
      <w:bookmarkEnd w:id="17086"/>
      <w:r w:rsidRPr="00C27088">
        <w:rPr>
          <w:rStyle w:val="TagStyle"/>
          <w:rtl/>
        </w:rPr>
        <w:t xml:space="preserve"> &lt;&lt; דובר_המשך &gt;&gt; </w:t>
      </w:r>
      <w:r w:rsidRPr="00C27088">
        <w:rPr>
          <w:rtl/>
        </w:rPr>
        <w:t>מופיד מרעי (כחול לבן):</w:t>
      </w:r>
      <w:r w:rsidRPr="00C27088">
        <w:rPr>
          <w:rStyle w:val="TagStyle"/>
          <w:rtl/>
        </w:rPr>
        <w:t xml:space="preserve"> &lt;&lt; דובר_המשך &gt;&gt; </w:t>
      </w:r>
      <w:r w:rsidRPr="00C27088">
        <w:rPr>
          <w:rtl/>
        </w:rPr>
        <w:t xml:space="preserve">   </w:t>
      </w:r>
      <w:bookmarkEnd w:id="17087"/>
    </w:p>
    <w:p w:rsidR="00DC38D6" w:rsidRPr="00C27088" w:rsidRDefault="00DC38D6" w:rsidP="0052660E">
      <w:pPr>
        <w:rPr>
          <w:rtl/>
          <w:lang w:eastAsia="he-IL"/>
        </w:rPr>
      </w:pPr>
    </w:p>
    <w:p w:rsidR="00DC38D6" w:rsidRPr="00C27088" w:rsidRDefault="00DC38D6" w:rsidP="00544B2D">
      <w:pPr>
        <w:rPr>
          <w:rtl/>
          <w:lang w:eastAsia="he-IL"/>
        </w:rPr>
      </w:pPr>
      <w:bookmarkStart w:id="17088" w:name="_ETM_Q45_575980"/>
      <w:bookmarkStart w:id="17089" w:name="_ETM_Q45_575994"/>
      <w:bookmarkEnd w:id="17088"/>
      <w:bookmarkEnd w:id="17089"/>
      <w:r w:rsidRPr="00C27088">
        <w:rPr>
          <w:rFonts w:hint="cs"/>
          <w:rtl/>
          <w:lang w:eastAsia="he-IL"/>
        </w:rPr>
        <w:t>אנחנו ברשימה.</w:t>
      </w:r>
    </w:p>
    <w:p w:rsidR="00DC38D6" w:rsidRPr="00C27088" w:rsidRDefault="00DC38D6" w:rsidP="00544B2D">
      <w:pPr>
        <w:rPr>
          <w:rtl/>
          <w:lang w:eastAsia="he-IL"/>
        </w:rPr>
      </w:pPr>
      <w:bookmarkStart w:id="17090" w:name="_ETM_Q45_579008"/>
      <w:bookmarkStart w:id="17091" w:name="_ETM_Q45_579070"/>
      <w:bookmarkEnd w:id="17090"/>
      <w:bookmarkEnd w:id="17091"/>
    </w:p>
    <w:p w:rsidR="00DC38D6" w:rsidRPr="00C27088" w:rsidRDefault="00DC38D6" w:rsidP="00544B2D">
      <w:pPr>
        <w:pStyle w:val="af7"/>
        <w:keepNext/>
        <w:rPr>
          <w:rtl/>
        </w:rPr>
      </w:pPr>
      <w:r w:rsidRPr="00C27088">
        <w:rPr>
          <w:rStyle w:val="TagStyle"/>
          <w:rtl/>
        </w:rPr>
        <w:t xml:space="preserve"> &lt;&lt; יור &gt;&gt; </w:t>
      </w:r>
      <w:r w:rsidRPr="00C27088">
        <w:rPr>
          <w:rtl/>
        </w:rPr>
        <w:t>היו"ר איתן גינזבורג:</w:t>
      </w:r>
      <w:r w:rsidRPr="00C27088">
        <w:rPr>
          <w:rStyle w:val="TagStyle"/>
          <w:rtl/>
        </w:rPr>
        <w:t xml:space="preserve"> &lt;&lt; יור &gt;&gt;</w:t>
      </w:r>
      <w:r w:rsidRPr="00C27088">
        <w:rPr>
          <w:rtl/>
        </w:rPr>
        <w:t xml:space="preserve">   </w:t>
      </w:r>
    </w:p>
    <w:p w:rsidR="00DC38D6" w:rsidRPr="00C27088" w:rsidRDefault="00DC38D6" w:rsidP="0052660E">
      <w:pPr>
        <w:rPr>
          <w:rtl/>
          <w:lang w:eastAsia="he-IL"/>
        </w:rPr>
      </w:pPr>
    </w:p>
    <w:p w:rsidR="00DC38D6" w:rsidRPr="00C27088" w:rsidRDefault="00DC38D6" w:rsidP="00544B2D">
      <w:pPr>
        <w:rPr>
          <w:rtl/>
          <w:lang w:eastAsia="he-IL"/>
        </w:rPr>
      </w:pPr>
      <w:bookmarkStart w:id="17092" w:name="_ETM_Q45_579700"/>
      <w:bookmarkEnd w:id="17092"/>
      <w:r w:rsidRPr="00C27088">
        <w:rPr>
          <w:rFonts w:hint="cs"/>
          <w:rtl/>
          <w:lang w:eastAsia="he-IL"/>
        </w:rPr>
        <w:t xml:space="preserve">אדוני, תודה </w:t>
      </w:r>
      <w:bookmarkStart w:id="17093" w:name="_ETM_Q45_581760"/>
      <w:bookmarkEnd w:id="17093"/>
      <w:r w:rsidRPr="00C27088">
        <w:rPr>
          <w:rFonts w:hint="cs"/>
          <w:rtl/>
          <w:lang w:eastAsia="he-IL"/>
        </w:rPr>
        <w:t>רבה על ההערה.</w:t>
      </w:r>
    </w:p>
    <w:p w:rsidR="00DC38D6" w:rsidRPr="00C27088" w:rsidRDefault="00DC38D6" w:rsidP="00544B2D">
      <w:pPr>
        <w:rPr>
          <w:rtl/>
          <w:lang w:eastAsia="he-IL"/>
        </w:rPr>
      </w:pPr>
      <w:bookmarkStart w:id="17094" w:name="_ETM_Q45_580829"/>
      <w:bookmarkStart w:id="17095" w:name="_ETM_Q45_580872"/>
      <w:bookmarkEnd w:id="17094"/>
      <w:bookmarkEnd w:id="17095"/>
    </w:p>
    <w:p w:rsidR="00DC38D6" w:rsidRPr="00C27088" w:rsidRDefault="00DC38D6" w:rsidP="00544B2D">
      <w:pPr>
        <w:pStyle w:val="-"/>
        <w:keepNext/>
        <w:rPr>
          <w:rtl/>
        </w:rPr>
      </w:pPr>
      <w:bookmarkStart w:id="17096" w:name="ET_speakercontinue_6229_8"/>
      <w:r w:rsidRPr="00C27088">
        <w:rPr>
          <w:rStyle w:val="TagStyle"/>
          <w:rtl/>
        </w:rPr>
        <w:t xml:space="preserve"> &lt;&lt; דובר_המשך &gt;&gt; </w:t>
      </w:r>
      <w:r w:rsidRPr="00C27088">
        <w:rPr>
          <w:rtl/>
        </w:rPr>
        <w:t>מופיד מרעי (כחול לבן):</w:t>
      </w:r>
      <w:r w:rsidRPr="00C27088">
        <w:rPr>
          <w:rStyle w:val="TagStyle"/>
          <w:rtl/>
        </w:rPr>
        <w:t xml:space="preserve"> &lt;&lt; דובר_המשך &gt;&gt;</w:t>
      </w:r>
      <w:r w:rsidRPr="00C27088">
        <w:rPr>
          <w:rtl/>
        </w:rPr>
        <w:t xml:space="preserve">   </w:t>
      </w:r>
      <w:bookmarkEnd w:id="17096"/>
    </w:p>
    <w:p w:rsidR="00DC38D6" w:rsidRPr="00C27088" w:rsidRDefault="00DC38D6" w:rsidP="0052660E">
      <w:pPr>
        <w:rPr>
          <w:rtl/>
          <w:lang w:eastAsia="he-IL"/>
        </w:rPr>
      </w:pPr>
    </w:p>
    <w:p w:rsidR="00DC38D6" w:rsidRPr="00C27088" w:rsidRDefault="00DC38D6" w:rsidP="008940C7">
      <w:pPr>
        <w:rPr>
          <w:rtl/>
          <w:lang w:eastAsia="he-IL"/>
        </w:rPr>
      </w:pPr>
      <w:bookmarkStart w:id="17097" w:name="_ETM_Q45_582679"/>
      <w:bookmarkEnd w:id="17097"/>
      <w:r w:rsidRPr="00C27088">
        <w:rPr>
          <w:rFonts w:hint="cs"/>
          <w:rtl/>
          <w:lang w:eastAsia="he-IL"/>
        </w:rPr>
        <w:t xml:space="preserve">כולם רשומים. כמו שאתה דיברת, מגיע גם לאחרים </w:t>
      </w:r>
      <w:bookmarkStart w:id="17098" w:name="_ETM_Q45_586040"/>
      <w:bookmarkEnd w:id="17098"/>
      <w:r w:rsidRPr="00C27088">
        <w:rPr>
          <w:rFonts w:hint="cs"/>
          <w:rtl/>
          <w:lang w:eastAsia="he-IL"/>
        </w:rPr>
        <w:t xml:space="preserve">לדבר. אני כן רוצה לדבר על הנושא. זה לא חדש, זה </w:t>
      </w:r>
      <w:r>
        <w:rPr>
          <w:rFonts w:hint="cs"/>
          <w:rtl/>
          <w:lang w:eastAsia="he-IL"/>
        </w:rPr>
        <w:t xml:space="preserve">ידוע, אני גר </w:t>
      </w:r>
      <w:proofErr w:type="spellStart"/>
      <w:r>
        <w:rPr>
          <w:rFonts w:hint="cs"/>
          <w:rtl/>
          <w:lang w:eastAsia="he-IL"/>
        </w:rPr>
        <w:t>בחורפיש</w:t>
      </w:r>
      <w:proofErr w:type="spellEnd"/>
      <w:r>
        <w:rPr>
          <w:rFonts w:hint="cs"/>
          <w:rtl/>
          <w:lang w:eastAsia="he-IL"/>
        </w:rPr>
        <w:t>.</w:t>
      </w:r>
      <w:r w:rsidRPr="00C27088">
        <w:rPr>
          <w:rFonts w:hint="cs"/>
          <w:rtl/>
          <w:lang w:eastAsia="he-IL"/>
        </w:rPr>
        <w:t xml:space="preserve"> אני מגיל 15 עבדתי </w:t>
      </w:r>
      <w:bookmarkStart w:id="17099" w:name="_ETM_Q45_599991"/>
      <w:bookmarkEnd w:id="17099"/>
      <w:r w:rsidRPr="00C27088">
        <w:rPr>
          <w:rFonts w:hint="cs"/>
          <w:rtl/>
          <w:lang w:eastAsia="he-IL"/>
        </w:rPr>
        <w:t xml:space="preserve">ביישובים מסביב בניקיון זבל של עופות, והכול היה ידני, אדוני היושב-ראש. אנשים שם בכל </w:t>
      </w:r>
      <w:bookmarkStart w:id="17100" w:name="_ETM_Q45_609421"/>
      <w:bookmarkEnd w:id="17100"/>
      <w:r w:rsidRPr="00C27088">
        <w:rPr>
          <w:rFonts w:hint="cs"/>
          <w:rtl/>
          <w:lang w:eastAsia="he-IL"/>
        </w:rPr>
        <w:t xml:space="preserve">המושבים בצפון חיים במצב סוציו-אקונומי מאוד מאוד נמוך, מתפרנסים בקושי מהלולים, לולי </w:t>
      </w:r>
      <w:bookmarkStart w:id="17101" w:name="_ETM_Q45_619569"/>
      <w:bookmarkEnd w:id="17101"/>
      <w:r w:rsidRPr="00C27088">
        <w:rPr>
          <w:rFonts w:hint="cs"/>
          <w:rtl/>
          <w:lang w:eastAsia="he-IL"/>
        </w:rPr>
        <w:t xml:space="preserve">מטילות. העבודה שם זו עבודת פרך. אני לא מדבר כרגע </w:t>
      </w:r>
      <w:bookmarkStart w:id="17102" w:name="_ETM_Q45_624369"/>
      <w:bookmarkEnd w:id="17102"/>
      <w:r w:rsidRPr="00C27088">
        <w:rPr>
          <w:rFonts w:hint="cs"/>
          <w:rtl/>
          <w:lang w:eastAsia="he-IL"/>
        </w:rPr>
        <w:t>על הלולים החדשים שיש היום, שהם אלקטרוניים.</w:t>
      </w:r>
      <w:bookmarkStart w:id="17103" w:name="_ETM_Q45_628916"/>
      <w:bookmarkStart w:id="17104" w:name="_ETM_Q45_628983"/>
      <w:bookmarkStart w:id="17105" w:name="_ETM_Q45_629101"/>
      <w:bookmarkStart w:id="17106" w:name="_ETM_Q45_629157"/>
      <w:bookmarkEnd w:id="17103"/>
      <w:bookmarkEnd w:id="17104"/>
      <w:bookmarkEnd w:id="17105"/>
      <w:bookmarkEnd w:id="17106"/>
      <w:r w:rsidR="008940C7">
        <w:rPr>
          <w:rFonts w:hint="cs"/>
          <w:rtl/>
          <w:lang w:eastAsia="he-IL"/>
        </w:rPr>
        <w:t xml:space="preserve"> </w:t>
      </w:r>
      <w:r w:rsidRPr="00C27088">
        <w:rPr>
          <w:rFonts w:hint="cs"/>
          <w:rtl/>
          <w:lang w:eastAsia="he-IL"/>
        </w:rPr>
        <w:t xml:space="preserve">למרות הכול, האנשים שנמצאים </w:t>
      </w:r>
      <w:bookmarkStart w:id="17107" w:name="_ETM_Q45_630501"/>
      <w:bookmarkEnd w:id="17107"/>
      <w:r w:rsidRPr="00C27088">
        <w:rPr>
          <w:rFonts w:hint="cs"/>
          <w:rtl/>
          <w:lang w:eastAsia="he-IL"/>
        </w:rPr>
        <w:t xml:space="preserve">ביישובים בצפון החזיקו את השטח, החזיקו את האדמה שלהם בשיניים, </w:t>
      </w:r>
      <w:bookmarkStart w:id="17108" w:name="_ETM_Q45_638270"/>
      <w:bookmarkEnd w:id="17108"/>
      <w:r w:rsidRPr="00C27088">
        <w:rPr>
          <w:rFonts w:hint="cs"/>
          <w:rtl/>
          <w:lang w:eastAsia="he-IL"/>
        </w:rPr>
        <w:t>החזיקו את העבודה בלולים שלהם</w:t>
      </w:r>
      <w:r>
        <w:rPr>
          <w:rFonts w:hint="cs"/>
          <w:rtl/>
          <w:lang w:eastAsia="he-IL"/>
        </w:rPr>
        <w:t>,</w:t>
      </w:r>
      <w:r w:rsidRPr="00C27088">
        <w:rPr>
          <w:rFonts w:hint="cs"/>
          <w:rtl/>
          <w:lang w:eastAsia="he-IL"/>
        </w:rPr>
        <w:t xml:space="preserve"> למרות הקושי, והם חלק מקו </w:t>
      </w:r>
      <w:bookmarkStart w:id="17109" w:name="_ETM_Q45_641821"/>
      <w:bookmarkEnd w:id="17109"/>
      <w:r w:rsidRPr="00C27088">
        <w:rPr>
          <w:rFonts w:hint="cs"/>
          <w:rtl/>
          <w:lang w:eastAsia="he-IL"/>
        </w:rPr>
        <w:t xml:space="preserve">ההגנה שלנו על גבול הצפון, ואנחנו לא יכולים להתעלם מהם, </w:t>
      </w:r>
      <w:bookmarkStart w:id="17110" w:name="_ETM_Q45_647265"/>
      <w:bookmarkEnd w:id="17110"/>
      <w:r w:rsidRPr="00C27088">
        <w:rPr>
          <w:rFonts w:hint="cs"/>
          <w:rtl/>
          <w:lang w:eastAsia="he-IL"/>
        </w:rPr>
        <w:t xml:space="preserve">ואנחנו לא יכולים לבוא בסופו של דבר ולגזור גזרות שהן </w:t>
      </w:r>
      <w:bookmarkStart w:id="17111" w:name="_ETM_Q45_652676"/>
      <w:bookmarkEnd w:id="17111"/>
      <w:r w:rsidRPr="00C27088">
        <w:rPr>
          <w:rFonts w:hint="cs"/>
          <w:rtl/>
          <w:lang w:eastAsia="he-IL"/>
        </w:rPr>
        <w:t xml:space="preserve">חד-צדדיות, גם לגבי הלולים, הלולנים, לגבי החקלאות, ולהפקיר בסופו של </w:t>
      </w:r>
      <w:bookmarkStart w:id="17112" w:name="_ETM_Q45_662022"/>
      <w:bookmarkEnd w:id="17112"/>
      <w:r w:rsidRPr="00C27088">
        <w:rPr>
          <w:rFonts w:hint="cs"/>
          <w:rtl/>
          <w:lang w:eastAsia="he-IL"/>
        </w:rPr>
        <w:t>דבר את קו ההגנה בצפון.</w:t>
      </w:r>
      <w:bookmarkStart w:id="17113" w:name="_ETM_Q45_662714"/>
      <w:bookmarkStart w:id="17114" w:name="_ETM_Q45_662792"/>
      <w:bookmarkStart w:id="17115" w:name="_ETM_Q45_662914"/>
      <w:bookmarkStart w:id="17116" w:name="_ETM_Q45_662970"/>
      <w:bookmarkEnd w:id="17113"/>
      <w:bookmarkEnd w:id="17114"/>
      <w:bookmarkEnd w:id="17115"/>
      <w:bookmarkEnd w:id="17116"/>
      <w:r>
        <w:rPr>
          <w:rFonts w:hint="cs"/>
          <w:rtl/>
          <w:lang w:eastAsia="he-IL"/>
        </w:rPr>
        <w:t xml:space="preserve"> </w:t>
      </w:r>
      <w:r w:rsidRPr="00C27088">
        <w:rPr>
          <w:rFonts w:hint="cs"/>
          <w:rtl/>
          <w:lang w:eastAsia="he-IL"/>
        </w:rPr>
        <w:t xml:space="preserve">זה לא רק עבודה, וזה לא </w:t>
      </w:r>
      <w:bookmarkStart w:id="17117" w:name="_ETM_Q45_666523"/>
      <w:bookmarkEnd w:id="17117"/>
      <w:r w:rsidRPr="00C27088">
        <w:rPr>
          <w:rFonts w:hint="cs"/>
          <w:rtl/>
          <w:lang w:eastAsia="he-IL"/>
        </w:rPr>
        <w:t xml:space="preserve">רק עבודה קשה, וזה לא רק עבודת פרך, זה גם </w:t>
      </w:r>
      <w:bookmarkStart w:id="17118" w:name="_ETM_Q45_669082"/>
      <w:bookmarkEnd w:id="17118"/>
      <w:r w:rsidRPr="00C27088">
        <w:rPr>
          <w:rFonts w:hint="cs"/>
          <w:rtl/>
          <w:lang w:eastAsia="he-IL"/>
        </w:rPr>
        <w:t>יצר חברה, חברה של יישובים דרוזיים, יהודיים</w:t>
      </w:r>
      <w:r>
        <w:rPr>
          <w:rFonts w:hint="cs"/>
          <w:rtl/>
          <w:lang w:eastAsia="he-IL"/>
        </w:rPr>
        <w:t>.</w:t>
      </w:r>
      <w:r w:rsidRPr="00C27088">
        <w:rPr>
          <w:rFonts w:hint="cs"/>
          <w:rtl/>
          <w:lang w:eastAsia="he-IL"/>
        </w:rPr>
        <w:t xml:space="preserve"> כולם חיים ביחד, </w:t>
      </w:r>
      <w:bookmarkStart w:id="17119" w:name="_ETM_Q45_675035"/>
      <w:bookmarkEnd w:id="17119"/>
      <w:r w:rsidRPr="00C27088">
        <w:rPr>
          <w:rFonts w:hint="cs"/>
          <w:rtl/>
          <w:lang w:eastAsia="he-IL"/>
        </w:rPr>
        <w:t xml:space="preserve">עובדים אחד אצל השני, מתואמים, וחיים בחיי רווחה וחברה ביחד, </w:t>
      </w:r>
      <w:bookmarkStart w:id="17120" w:name="_ETM_Q45_686228"/>
      <w:bookmarkEnd w:id="17120"/>
      <w:r w:rsidRPr="00C27088">
        <w:rPr>
          <w:rFonts w:hint="cs"/>
          <w:rtl/>
          <w:lang w:eastAsia="he-IL"/>
        </w:rPr>
        <w:t>שזה מכסה על העוני שהקיף את כולם.</w:t>
      </w:r>
    </w:p>
    <w:p w:rsidR="00DC38D6" w:rsidRPr="00C27088" w:rsidRDefault="00DC38D6" w:rsidP="00544B2D">
      <w:pPr>
        <w:rPr>
          <w:rtl/>
          <w:lang w:eastAsia="he-IL"/>
        </w:rPr>
      </w:pPr>
      <w:bookmarkStart w:id="17121" w:name="_ETM_Q45_689798"/>
      <w:bookmarkStart w:id="17122" w:name="_ETM_Q45_691993"/>
      <w:bookmarkEnd w:id="17121"/>
      <w:bookmarkEnd w:id="17122"/>
    </w:p>
    <w:p w:rsidR="00DC38D6" w:rsidRPr="00C27088" w:rsidRDefault="00DC38D6" w:rsidP="00544B2D">
      <w:pPr>
        <w:rPr>
          <w:rtl/>
          <w:lang w:eastAsia="he-IL"/>
        </w:rPr>
      </w:pPr>
      <w:bookmarkStart w:id="17123" w:name="_ETM_Q45_692039"/>
      <w:bookmarkEnd w:id="17123"/>
      <w:r w:rsidRPr="00C27088">
        <w:rPr>
          <w:rFonts w:hint="cs"/>
          <w:rtl/>
          <w:lang w:eastAsia="he-IL"/>
        </w:rPr>
        <w:t xml:space="preserve">לכן אני חושב שבכל </w:t>
      </w:r>
      <w:bookmarkStart w:id="17124" w:name="_ETM_Q45_694753"/>
      <w:bookmarkEnd w:id="17124"/>
      <w:r w:rsidRPr="00C27088">
        <w:rPr>
          <w:rFonts w:hint="cs"/>
          <w:rtl/>
          <w:lang w:eastAsia="he-IL"/>
        </w:rPr>
        <w:t xml:space="preserve">מהלך אנחנו צריכים להביא בחשבון שני דברים: האחד, שכל פגיעה </w:t>
      </w:r>
      <w:bookmarkStart w:id="17125" w:name="_ETM_Q45_699353"/>
      <w:bookmarkEnd w:id="17125"/>
      <w:r w:rsidRPr="00C27088">
        <w:rPr>
          <w:rFonts w:hint="cs"/>
          <w:rtl/>
          <w:lang w:eastAsia="he-IL"/>
        </w:rPr>
        <w:t xml:space="preserve">ביישובים בצפון היא פגיעה בהגנה על הגבול הצפוני שלנו מול </w:t>
      </w:r>
      <w:bookmarkStart w:id="17126" w:name="_ETM_Q45_706047"/>
      <w:bookmarkEnd w:id="17126"/>
      <w:r w:rsidRPr="00C27088">
        <w:rPr>
          <w:rFonts w:hint="cs"/>
          <w:rtl/>
          <w:lang w:eastAsia="he-IL"/>
        </w:rPr>
        <w:t xml:space="preserve">לבנון. אנחנו יישובי קו העימות, בנוסף לחיים שלנו, בנוסף למצב </w:t>
      </w:r>
      <w:bookmarkStart w:id="17127" w:name="_ETM_Q45_713500"/>
      <w:bookmarkEnd w:id="17127"/>
      <w:r w:rsidRPr="00C27088">
        <w:rPr>
          <w:rFonts w:hint="cs"/>
          <w:rtl/>
          <w:lang w:eastAsia="he-IL"/>
        </w:rPr>
        <w:t>הסוציו-אקונומי הנמוך שלנו, ההימצאות שלנו בצפון מוסיפה ומג</w:t>
      </w:r>
      <w:r>
        <w:rPr>
          <w:rFonts w:hint="cs"/>
          <w:rtl/>
          <w:lang w:eastAsia="he-IL"/>
        </w:rPr>
        <w:t>י</w:t>
      </w:r>
      <w:r w:rsidRPr="00C27088">
        <w:rPr>
          <w:rFonts w:hint="cs"/>
          <w:rtl/>
          <w:lang w:eastAsia="he-IL"/>
        </w:rPr>
        <w:t xml:space="preserve">נה על התושבים </w:t>
      </w:r>
      <w:bookmarkStart w:id="17128" w:name="_ETM_Q45_721202"/>
      <w:bookmarkEnd w:id="17128"/>
      <w:r w:rsidRPr="00C27088">
        <w:rPr>
          <w:rFonts w:hint="cs"/>
          <w:rtl/>
          <w:lang w:eastAsia="he-IL"/>
        </w:rPr>
        <w:t>בתל אביב</w:t>
      </w:r>
      <w:r>
        <w:rPr>
          <w:rFonts w:hint="cs"/>
          <w:rtl/>
          <w:lang w:eastAsia="he-IL"/>
        </w:rPr>
        <w:t>.</w:t>
      </w:r>
      <w:r w:rsidRPr="00C27088">
        <w:rPr>
          <w:rFonts w:hint="cs"/>
          <w:rtl/>
          <w:lang w:eastAsia="he-IL"/>
        </w:rPr>
        <w:t xml:space="preserve"> אז לא יכול להיות שבירושלים ובתל אביב יקבלו </w:t>
      </w:r>
      <w:bookmarkStart w:id="17129" w:name="_ETM_Q45_725555"/>
      <w:bookmarkEnd w:id="17129"/>
      <w:r w:rsidRPr="00C27088">
        <w:rPr>
          <w:rFonts w:hint="cs"/>
          <w:rtl/>
          <w:lang w:eastAsia="he-IL"/>
        </w:rPr>
        <w:t>החלטות בלי להיות מתואמים עם מי שנמצא בחזית. באיז</w:t>
      </w:r>
      <w:r>
        <w:rPr>
          <w:rFonts w:hint="cs"/>
          <w:rtl/>
          <w:lang w:eastAsia="he-IL"/>
        </w:rPr>
        <w:t>שהו</w:t>
      </w:r>
      <w:r w:rsidRPr="00C27088">
        <w:rPr>
          <w:rFonts w:hint="cs"/>
          <w:rtl/>
          <w:lang w:eastAsia="he-IL"/>
        </w:rPr>
        <w:t xml:space="preserve"> מקום זה הזוי.</w:t>
      </w:r>
    </w:p>
    <w:p w:rsidR="00DC38D6" w:rsidRDefault="00DC38D6" w:rsidP="0052660E">
      <w:pPr>
        <w:rPr>
          <w:rtl/>
          <w:lang w:eastAsia="he-IL"/>
        </w:rPr>
      </w:pPr>
      <w:bookmarkStart w:id="17130" w:name="TOR_Q46"/>
      <w:bookmarkEnd w:id="17130"/>
    </w:p>
    <w:p w:rsidR="00DC38D6" w:rsidRDefault="00DC38D6" w:rsidP="0052660E">
      <w:pPr>
        <w:rPr>
          <w:rtl/>
          <w:lang w:eastAsia="he-IL"/>
        </w:rPr>
      </w:pPr>
      <w:r>
        <w:rPr>
          <w:rFonts w:hint="cs"/>
          <w:rtl/>
          <w:lang w:eastAsia="he-IL"/>
        </w:rPr>
        <w:t xml:space="preserve">על כן, אני חושב שכולנו צריכים בסופו של דבר </w:t>
      </w:r>
      <w:r>
        <w:rPr>
          <w:rtl/>
          <w:lang w:eastAsia="he-IL"/>
        </w:rPr>
        <w:t>–</w:t>
      </w:r>
      <w:r>
        <w:rPr>
          <w:rFonts w:hint="cs"/>
          <w:rtl/>
          <w:lang w:eastAsia="he-IL"/>
        </w:rPr>
        <w:t xml:space="preserve"> ואני יודע שכרגע מנהלים משא ומתן, וכל משא </w:t>
      </w:r>
      <w:bookmarkStart w:id="17131" w:name="_ETM_Q46_137732"/>
      <w:bookmarkEnd w:id="17131"/>
      <w:r>
        <w:rPr>
          <w:rFonts w:hint="cs"/>
          <w:rtl/>
          <w:lang w:eastAsia="he-IL"/>
        </w:rPr>
        <w:t xml:space="preserve">ומתן הוא מבורך, והתוצאות יכולות להגיע בסופו של </w:t>
      </w:r>
      <w:bookmarkStart w:id="17132" w:name="_ETM_Q46_141835"/>
      <w:bookmarkEnd w:id="17132"/>
      <w:r>
        <w:rPr>
          <w:rFonts w:hint="cs"/>
          <w:rtl/>
          <w:lang w:eastAsia="he-IL"/>
        </w:rPr>
        <w:t xml:space="preserve">דבר בתיאום, לרווחת כולם. כולם רוצים להמשיך לחיות בשלום, כולם </w:t>
      </w:r>
      <w:bookmarkStart w:id="17133" w:name="_ETM_Q46_146147"/>
      <w:bookmarkEnd w:id="17133"/>
      <w:r>
        <w:rPr>
          <w:rFonts w:hint="cs"/>
          <w:rtl/>
          <w:lang w:eastAsia="he-IL"/>
        </w:rPr>
        <w:t>רוצים להמשיך להחזיק את השטח שלהם. כולם רוצים לה</w:t>
      </w:r>
      <w:bookmarkStart w:id="17134" w:name="_ETM_Q46_150391"/>
      <w:bookmarkEnd w:id="17134"/>
      <w:r>
        <w:rPr>
          <w:rFonts w:hint="cs"/>
          <w:rtl/>
          <w:lang w:eastAsia="he-IL"/>
        </w:rPr>
        <w:t xml:space="preserve">משיך לחיות </w:t>
      </w:r>
      <w:r w:rsidR="0052660E">
        <w:rPr>
          <w:rFonts w:hint="cs"/>
          <w:rtl/>
          <w:lang w:eastAsia="he-IL"/>
        </w:rPr>
        <w:t>– – –</w:t>
      </w:r>
      <w:r>
        <w:rPr>
          <w:rFonts w:hint="cs"/>
          <w:rtl/>
          <w:lang w:eastAsia="he-IL"/>
        </w:rPr>
        <w:t xml:space="preserve"> </w:t>
      </w:r>
    </w:p>
    <w:p w:rsidR="00DC38D6" w:rsidRDefault="00DC38D6" w:rsidP="00544B2D">
      <w:pPr>
        <w:ind w:firstLine="0"/>
        <w:rPr>
          <w:rtl/>
          <w:lang w:eastAsia="he-IL"/>
        </w:rPr>
      </w:pPr>
    </w:p>
    <w:p w:rsidR="00DC38D6" w:rsidRDefault="00DC38D6" w:rsidP="00544B2D">
      <w:pPr>
        <w:pStyle w:val="af6"/>
        <w:rPr>
          <w:rtl/>
        </w:rPr>
      </w:pPr>
      <w:r w:rsidRPr="00EE5E00">
        <w:rPr>
          <w:rStyle w:val="TagStyle"/>
          <w:rtl/>
        </w:rPr>
        <w:t xml:space="preserve"> &lt;&lt; קריאה &gt;&gt;</w:t>
      </w:r>
      <w:r w:rsidRPr="002E5864">
        <w:rPr>
          <w:rStyle w:val="TagStyle"/>
          <w:rtl/>
        </w:rPr>
        <w:t xml:space="preserve"> </w:t>
      </w:r>
      <w:r>
        <w:rPr>
          <w:rtl/>
        </w:rPr>
        <w:t>אוריאל בוסו (ש"ס):</w:t>
      </w:r>
      <w:r w:rsidRPr="002E5864">
        <w:rPr>
          <w:rStyle w:val="TagStyle"/>
          <w:rtl/>
        </w:rPr>
        <w:t xml:space="preserve"> </w:t>
      </w:r>
      <w:r w:rsidRPr="00EE5E00">
        <w:rPr>
          <w:rStyle w:val="TagStyle"/>
          <w:rtl/>
        </w:rPr>
        <w:t>&lt;&lt; קריאה &gt;&gt;</w:t>
      </w:r>
      <w:r>
        <w:rPr>
          <w:rtl/>
        </w:rPr>
        <w:t xml:space="preserve"> </w:t>
      </w:r>
    </w:p>
    <w:p w:rsidR="00DC38D6" w:rsidRDefault="00DC38D6" w:rsidP="0052660E">
      <w:pPr>
        <w:rPr>
          <w:rtl/>
          <w:lang w:eastAsia="he-IL"/>
        </w:rPr>
      </w:pPr>
    </w:p>
    <w:p w:rsidR="00DC38D6" w:rsidRPr="002E5864" w:rsidRDefault="00DC38D6" w:rsidP="00544B2D">
      <w:pPr>
        <w:rPr>
          <w:rtl/>
          <w:lang w:eastAsia="he-IL"/>
        </w:rPr>
      </w:pPr>
      <w:r>
        <w:rPr>
          <w:rFonts w:hint="cs"/>
          <w:rtl/>
          <w:lang w:eastAsia="he-IL"/>
        </w:rPr>
        <w:t xml:space="preserve">למה בצו רוצים </w:t>
      </w:r>
      <w:r w:rsidR="0052660E">
        <w:rPr>
          <w:rFonts w:hint="cs"/>
          <w:rtl/>
          <w:lang w:eastAsia="he-IL"/>
        </w:rPr>
        <w:t>– – –</w:t>
      </w:r>
      <w:r>
        <w:rPr>
          <w:rFonts w:hint="cs"/>
          <w:rtl/>
          <w:lang w:eastAsia="he-IL"/>
        </w:rPr>
        <w:t xml:space="preserve"> את מי שמחזיק מה שנשאר?</w:t>
      </w:r>
    </w:p>
    <w:p w:rsidR="00DC38D6" w:rsidRDefault="00DC38D6" w:rsidP="0052660E">
      <w:pPr>
        <w:rPr>
          <w:rtl/>
          <w:lang w:eastAsia="he-IL"/>
        </w:rPr>
      </w:pPr>
      <w:bookmarkStart w:id="17135" w:name="_ETM_Q46_157988"/>
      <w:bookmarkStart w:id="17136" w:name="_ETM_Q46_158073"/>
      <w:bookmarkStart w:id="17137" w:name="_ETM_Q46_154600"/>
      <w:bookmarkEnd w:id="17135"/>
      <w:bookmarkEnd w:id="17136"/>
      <w:bookmarkEnd w:id="17137"/>
    </w:p>
    <w:p w:rsidR="00DC38D6" w:rsidRDefault="00DC38D6" w:rsidP="00544B2D">
      <w:pPr>
        <w:pStyle w:val="-"/>
        <w:rPr>
          <w:rtl/>
        </w:rPr>
      </w:pPr>
      <w:bookmarkStart w:id="17138" w:name="ET_speakercontinue_6229_11"/>
      <w:r w:rsidRPr="00EE5E00">
        <w:rPr>
          <w:rStyle w:val="TagStyle"/>
          <w:rtl/>
        </w:rPr>
        <w:t xml:space="preserve"> &lt;&lt; דובר_המשך &gt;&gt;</w:t>
      </w:r>
      <w:r w:rsidRPr="00B364CC">
        <w:rPr>
          <w:rStyle w:val="TagStyle"/>
          <w:rtl/>
        </w:rPr>
        <w:t xml:space="preserve"> </w:t>
      </w:r>
      <w:r>
        <w:rPr>
          <w:rtl/>
        </w:rPr>
        <w:t>מופיד מרעי (כחול לבן):</w:t>
      </w:r>
      <w:r w:rsidRPr="00B364CC">
        <w:rPr>
          <w:rStyle w:val="TagStyle"/>
          <w:rtl/>
        </w:rPr>
        <w:t xml:space="preserve"> </w:t>
      </w:r>
      <w:r w:rsidRPr="00EE5E00">
        <w:rPr>
          <w:rStyle w:val="TagStyle"/>
          <w:rtl/>
        </w:rPr>
        <w:t>&lt;&lt; דובר_המשך &gt;&gt;</w:t>
      </w:r>
      <w:r>
        <w:rPr>
          <w:rtl/>
        </w:rPr>
        <w:t xml:space="preserve"> </w:t>
      </w:r>
      <w:bookmarkEnd w:id="17138"/>
    </w:p>
    <w:p w:rsidR="00DC38D6" w:rsidRDefault="00DC38D6" w:rsidP="0052660E">
      <w:pPr>
        <w:rPr>
          <w:rtl/>
          <w:lang w:eastAsia="he-IL"/>
        </w:rPr>
      </w:pPr>
    </w:p>
    <w:p w:rsidR="00DC38D6" w:rsidRPr="00B364CC" w:rsidRDefault="00DC38D6" w:rsidP="00544B2D">
      <w:pPr>
        <w:rPr>
          <w:rtl/>
          <w:lang w:eastAsia="he-IL"/>
        </w:rPr>
      </w:pPr>
      <w:bookmarkStart w:id="17139" w:name="_ETM_Q46_157569"/>
      <w:bookmarkEnd w:id="17139"/>
      <w:r>
        <w:rPr>
          <w:rFonts w:hint="cs"/>
          <w:rtl/>
          <w:lang w:eastAsia="he-IL"/>
        </w:rPr>
        <w:t xml:space="preserve">לכן, </w:t>
      </w:r>
      <w:bookmarkStart w:id="17140" w:name="_ETM_Q46_161579"/>
      <w:bookmarkEnd w:id="17140"/>
      <w:r>
        <w:rPr>
          <w:rFonts w:hint="cs"/>
          <w:rtl/>
          <w:lang w:eastAsia="he-IL"/>
        </w:rPr>
        <w:t xml:space="preserve">אנחנו צריכים לעשות הכול בתיאום, כדי שהתוצר הסופי יהיה </w:t>
      </w:r>
      <w:bookmarkStart w:id="17141" w:name="_ETM_Q46_164699"/>
      <w:bookmarkEnd w:id="17141"/>
      <w:r>
        <w:rPr>
          <w:rFonts w:hint="cs"/>
          <w:rtl/>
          <w:lang w:eastAsia="he-IL"/>
        </w:rPr>
        <w:t>על דעת כולם ולטובת כולם. כדי שאנחנו נוכל להתחזק, וש</w:t>
      </w:r>
      <w:bookmarkStart w:id="17142" w:name="_ETM_Q46_170151"/>
      <w:bookmarkEnd w:id="17142"/>
      <w:r>
        <w:rPr>
          <w:rFonts w:hint="cs"/>
          <w:rtl/>
          <w:lang w:eastAsia="he-IL"/>
        </w:rPr>
        <w:t>לא נלך אחורה ושלא נפגע באנשים.</w:t>
      </w:r>
      <w:bookmarkStart w:id="17143" w:name="_ETM_Q46_176352"/>
      <w:bookmarkEnd w:id="17143"/>
      <w:r>
        <w:rPr>
          <w:rFonts w:hint="cs"/>
          <w:rtl/>
          <w:lang w:eastAsia="he-IL"/>
        </w:rPr>
        <w:t xml:space="preserve"> אני חושב שעל זה אין ערעור </w:t>
      </w:r>
      <w:r>
        <w:rPr>
          <w:rtl/>
          <w:lang w:eastAsia="he-IL"/>
        </w:rPr>
        <w:t>–</w:t>
      </w:r>
      <w:r>
        <w:rPr>
          <w:rFonts w:hint="cs"/>
          <w:rtl/>
          <w:lang w:eastAsia="he-IL"/>
        </w:rPr>
        <w:t xml:space="preserve"> יש על זה </w:t>
      </w:r>
      <w:bookmarkStart w:id="17144" w:name="_ETM_Q46_175174"/>
      <w:bookmarkEnd w:id="17144"/>
      <w:r>
        <w:rPr>
          <w:rFonts w:hint="cs"/>
          <w:rtl/>
          <w:lang w:eastAsia="he-IL"/>
        </w:rPr>
        <w:t xml:space="preserve">הסכמה. לכן, אנחנו צריכים להתקדם לכיוון. זה הנושא </w:t>
      </w:r>
      <w:bookmarkStart w:id="17145" w:name="_ETM_Q46_183750"/>
      <w:bookmarkEnd w:id="17145"/>
      <w:r>
        <w:rPr>
          <w:rFonts w:hint="cs"/>
          <w:rtl/>
          <w:lang w:eastAsia="he-IL"/>
        </w:rPr>
        <w:t>של היום. זה הנושא שאנחנו מעלים כרגע על הפרק. אפש</w:t>
      </w:r>
      <w:bookmarkStart w:id="17146" w:name="_ETM_Q46_186844"/>
      <w:bookmarkEnd w:id="17146"/>
      <w:r>
        <w:rPr>
          <w:rFonts w:hint="cs"/>
          <w:rtl/>
          <w:lang w:eastAsia="he-IL"/>
        </w:rPr>
        <w:t xml:space="preserve">ר לדבר על הרבה מאוד דברים שכואבים. זו </w:t>
      </w:r>
      <w:bookmarkStart w:id="17147" w:name="_ETM_Q46_189229"/>
      <w:bookmarkEnd w:id="17147"/>
      <w:r>
        <w:rPr>
          <w:rFonts w:hint="cs"/>
          <w:rtl/>
          <w:lang w:eastAsia="he-IL"/>
        </w:rPr>
        <w:t xml:space="preserve">פעם השלישית שאני עולה היום כאן לדוכן </w:t>
      </w:r>
      <w:bookmarkStart w:id="17148" w:name="_ETM_Q46_192646"/>
      <w:bookmarkEnd w:id="17148"/>
      <w:r>
        <w:rPr>
          <w:rFonts w:hint="cs"/>
          <w:rtl/>
          <w:lang w:eastAsia="he-IL"/>
        </w:rPr>
        <w:t xml:space="preserve">ומדבר, וזה הנושא שכואב. נדבר על הנושאים </w:t>
      </w:r>
      <w:bookmarkStart w:id="17149" w:name="_ETM_Q46_192203"/>
      <w:bookmarkEnd w:id="17149"/>
      <w:r>
        <w:rPr>
          <w:rFonts w:hint="cs"/>
          <w:rtl/>
          <w:lang w:eastAsia="he-IL"/>
        </w:rPr>
        <w:t>הכואבים לנו עד שהנושא ייפתר. תודה, אדוני היושב-ראש.</w:t>
      </w:r>
    </w:p>
    <w:p w:rsidR="00DC38D6" w:rsidRPr="00B364CC" w:rsidRDefault="00DC38D6" w:rsidP="00544B2D">
      <w:pPr>
        <w:ind w:firstLine="0"/>
        <w:rPr>
          <w:rtl/>
          <w:lang w:eastAsia="he-IL"/>
        </w:rPr>
      </w:pPr>
      <w:bookmarkStart w:id="17150" w:name="_ETM_Q46_155069"/>
      <w:bookmarkStart w:id="17151" w:name="_ETM_Q46_155123"/>
      <w:bookmarkStart w:id="17152" w:name="_ETM_Q46_161572"/>
      <w:bookmarkEnd w:id="17150"/>
      <w:bookmarkEnd w:id="17151"/>
      <w:bookmarkEnd w:id="17152"/>
    </w:p>
    <w:p w:rsidR="00DC38D6" w:rsidRDefault="00DC38D6" w:rsidP="00544B2D">
      <w:pPr>
        <w:pStyle w:val="af7"/>
        <w:rPr>
          <w:rtl/>
        </w:rPr>
      </w:pPr>
      <w:r w:rsidRPr="00EE5E00">
        <w:rPr>
          <w:rStyle w:val="TagStyle"/>
          <w:rtl/>
        </w:rPr>
        <w:t xml:space="preserve"> &lt;&lt; יור &gt;&gt;</w:t>
      </w:r>
      <w:r w:rsidRPr="002E5864">
        <w:rPr>
          <w:rStyle w:val="TagStyle"/>
          <w:rtl/>
        </w:rPr>
        <w:t xml:space="preserve"> </w:t>
      </w:r>
      <w:r>
        <w:rPr>
          <w:rtl/>
        </w:rPr>
        <w:t>היו"ר איתן גינזבורג:</w:t>
      </w:r>
      <w:r w:rsidRPr="002E5864">
        <w:rPr>
          <w:rStyle w:val="TagStyle"/>
          <w:rtl/>
        </w:rPr>
        <w:t xml:space="preserve"> </w:t>
      </w:r>
      <w:r w:rsidRPr="00EE5E00">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7153" w:name="_ETM_Q46_197510"/>
      <w:bookmarkStart w:id="17154" w:name="_ETM_Q46_197593"/>
      <w:bookmarkEnd w:id="17153"/>
      <w:bookmarkEnd w:id="17154"/>
      <w:r>
        <w:rPr>
          <w:rFonts w:hint="cs"/>
          <w:rtl/>
          <w:lang w:eastAsia="he-IL"/>
        </w:rPr>
        <w:t>תודה רב</w:t>
      </w:r>
      <w:bookmarkStart w:id="17155" w:name="_ETM_Q46_198470"/>
      <w:bookmarkEnd w:id="17155"/>
      <w:r>
        <w:rPr>
          <w:rFonts w:hint="cs"/>
          <w:rtl/>
          <w:lang w:eastAsia="he-IL"/>
        </w:rPr>
        <w:t xml:space="preserve">ה, חבר הכנסת מרעי. חברת הכנסת יוליה מלינובסקי, בבקשה. אחריה </w:t>
      </w:r>
      <w:r>
        <w:rPr>
          <w:rFonts w:hint="eastAsia"/>
          <w:rtl/>
          <w:lang w:eastAsia="he-IL"/>
        </w:rPr>
        <w:t>–</w:t>
      </w:r>
      <w:r>
        <w:rPr>
          <w:rFonts w:hint="cs"/>
          <w:rtl/>
          <w:lang w:eastAsia="he-IL"/>
        </w:rPr>
        <w:t xml:space="preserve"> חבר הכנסת סמי אבו שחאדה.</w:t>
      </w:r>
    </w:p>
    <w:p w:rsidR="00DC38D6" w:rsidRDefault="00DC38D6" w:rsidP="00544B2D">
      <w:pPr>
        <w:ind w:firstLine="0"/>
        <w:rPr>
          <w:rtl/>
          <w:lang w:eastAsia="he-IL"/>
        </w:rPr>
      </w:pPr>
    </w:p>
    <w:p w:rsidR="00DC38D6" w:rsidRDefault="00DC38D6" w:rsidP="00544B2D">
      <w:pPr>
        <w:pStyle w:val="a4"/>
        <w:rPr>
          <w:rtl/>
        </w:rPr>
      </w:pPr>
      <w:bookmarkStart w:id="17156" w:name="ET_speaker_5552_3"/>
      <w:r w:rsidRPr="00EE5E00">
        <w:rPr>
          <w:rStyle w:val="TagStyle"/>
          <w:rtl/>
        </w:rPr>
        <w:t xml:space="preserve"> &lt;&lt; דובר &gt;&gt;</w:t>
      </w:r>
      <w:r w:rsidRPr="002E5864">
        <w:rPr>
          <w:rStyle w:val="TagStyle"/>
          <w:rtl/>
        </w:rPr>
        <w:t xml:space="preserve"> </w:t>
      </w:r>
      <w:bookmarkStart w:id="17157" w:name="_Toc106224360"/>
      <w:bookmarkStart w:id="17158" w:name="_Toc106232966"/>
      <w:bookmarkStart w:id="17159" w:name="_Toc106233293"/>
      <w:bookmarkStart w:id="17160" w:name="_Toc127286777"/>
      <w:bookmarkStart w:id="17161" w:name="_Toc127287347"/>
      <w:r>
        <w:rPr>
          <w:rtl/>
        </w:rPr>
        <w:t>יוליה מלינובסקי (ישראל ביתנו):</w:t>
      </w:r>
      <w:bookmarkEnd w:id="17157"/>
      <w:bookmarkEnd w:id="17158"/>
      <w:bookmarkEnd w:id="17159"/>
      <w:bookmarkEnd w:id="17160"/>
      <w:bookmarkEnd w:id="17161"/>
      <w:r w:rsidRPr="002E5864">
        <w:rPr>
          <w:rStyle w:val="TagStyle"/>
          <w:rtl/>
        </w:rPr>
        <w:t xml:space="preserve"> </w:t>
      </w:r>
      <w:r w:rsidRPr="00EE5E00">
        <w:rPr>
          <w:rStyle w:val="TagStyle"/>
          <w:rtl/>
        </w:rPr>
        <w:t>&lt;&lt; דובר &gt;&gt;</w:t>
      </w:r>
      <w:r>
        <w:rPr>
          <w:rtl/>
        </w:rPr>
        <w:t xml:space="preserve"> </w:t>
      </w:r>
      <w:bookmarkEnd w:id="17156"/>
    </w:p>
    <w:p w:rsidR="00DC38D6" w:rsidRDefault="00DC38D6" w:rsidP="0052660E">
      <w:pPr>
        <w:rPr>
          <w:rtl/>
          <w:lang w:eastAsia="he-IL"/>
        </w:rPr>
      </w:pPr>
    </w:p>
    <w:p w:rsidR="00DC38D6" w:rsidRDefault="00DC38D6" w:rsidP="008940C7">
      <w:pPr>
        <w:rPr>
          <w:rtl/>
          <w:lang w:eastAsia="he-IL"/>
        </w:rPr>
      </w:pPr>
      <w:r>
        <w:rPr>
          <w:rFonts w:hint="cs"/>
          <w:rtl/>
          <w:lang w:eastAsia="he-IL"/>
        </w:rPr>
        <w:t xml:space="preserve">תודה רבה, אדוני </w:t>
      </w:r>
      <w:bookmarkStart w:id="17162" w:name="_ETM_Q46_233939"/>
      <w:bookmarkEnd w:id="17162"/>
      <w:r>
        <w:rPr>
          <w:rFonts w:hint="cs"/>
          <w:rtl/>
          <w:lang w:eastAsia="he-IL"/>
        </w:rPr>
        <w:t xml:space="preserve">היושב-ראש. חבריי חברי הכנסת, אדוני השר, היום אנחנו דנים על הצו שאמור להוזיל לנו את הביצים והדבש. כמה סימבולי. ארץ ישראל היא אדמה עם חלב ודבש. פה אנחנו עם הביצים, </w:t>
      </w:r>
      <w:bookmarkStart w:id="17163" w:name="_ETM_Q46_253889"/>
      <w:bookmarkEnd w:id="17163"/>
      <w:r>
        <w:rPr>
          <w:rFonts w:hint="cs"/>
          <w:rtl/>
          <w:lang w:eastAsia="he-IL"/>
        </w:rPr>
        <w:t xml:space="preserve">אבל אולי פעם זה יהיה גם עם החלב. ביצים ודבש הם </w:t>
      </w:r>
      <w:bookmarkStart w:id="17164" w:name="_ETM_Q46_259572"/>
      <w:bookmarkEnd w:id="17164"/>
      <w:r>
        <w:rPr>
          <w:rFonts w:hint="cs"/>
          <w:rtl/>
          <w:lang w:eastAsia="he-IL"/>
        </w:rPr>
        <w:t>מוצרים בסיסיים שכל משפחה ישראלית צריכה. אנחנו קונים את זה בסופרים, וברור שיש להוזיל. אם יש אפשרות להוזיל את מחירי המוצרים הבסיסיים האלו, זו מצווה. כולם מדברים על יוקר המחיה, כולם רוצים להוזיל את המחירים, כל עוד זה לא נוגע ספציפית לענף זה או אחר. שם מתחילות מלחמות, כי כולם רוצים לקנות בזול, אבל אף אחד לא רוצה להוזיל מחירים. זה כזה פרדוקס בעניין.</w:t>
      </w:r>
      <w:bookmarkStart w:id="17165" w:name="_ETM_Q46_297556"/>
      <w:bookmarkEnd w:id="17165"/>
    </w:p>
    <w:p w:rsidR="00DC38D6" w:rsidRDefault="00DC38D6" w:rsidP="00544B2D">
      <w:pPr>
        <w:rPr>
          <w:rtl/>
          <w:lang w:eastAsia="he-IL"/>
        </w:rPr>
      </w:pPr>
      <w:bookmarkStart w:id="17166" w:name="_ETM_Q46_297616"/>
      <w:bookmarkEnd w:id="17166"/>
    </w:p>
    <w:p w:rsidR="00DC38D6" w:rsidRDefault="00DC38D6" w:rsidP="008940C7">
      <w:pPr>
        <w:rPr>
          <w:rtl/>
          <w:lang w:eastAsia="he-IL"/>
        </w:rPr>
      </w:pPr>
      <w:r>
        <w:rPr>
          <w:rFonts w:hint="cs"/>
          <w:rtl/>
          <w:lang w:eastAsia="he-IL"/>
        </w:rPr>
        <w:t xml:space="preserve">הממשלה הזו עושה המון בטיפול ביוקר המחיה, כדי שלאזרח הישראלי יהיה יותר קל לחיות את החיים שלו, </w:t>
      </w:r>
      <w:bookmarkStart w:id="17167" w:name="_ETM_Q46_314210"/>
      <w:bookmarkEnd w:id="17167"/>
      <w:r>
        <w:rPr>
          <w:rFonts w:hint="cs"/>
          <w:rtl/>
          <w:lang w:eastAsia="he-IL"/>
        </w:rPr>
        <w:t>ושלנו</w:t>
      </w:r>
      <w:bookmarkStart w:id="17168" w:name="_ETM_Q46_322186"/>
      <w:bookmarkStart w:id="17169" w:name="_ETM_Q46_322294"/>
      <w:bookmarkStart w:id="17170" w:name="_ETM_Q46_324058"/>
      <w:bookmarkStart w:id="17171" w:name="_ETM_Q46_324129"/>
      <w:bookmarkEnd w:id="17168"/>
      <w:bookmarkEnd w:id="17169"/>
      <w:bookmarkEnd w:id="17170"/>
      <w:bookmarkEnd w:id="17171"/>
      <w:r>
        <w:rPr>
          <w:rFonts w:hint="cs"/>
          <w:rtl/>
          <w:lang w:eastAsia="he-IL"/>
        </w:rPr>
        <w:t xml:space="preserve"> ביחד. יש כוחות בשוק שמוכנים להתאבד ולעשות הכול רק כדי לפגע ולגרום נזק. הוזלת מחירים ויוקר מחיה זה רק בדיבורים </w:t>
      </w:r>
      <w:r>
        <w:rPr>
          <w:rtl/>
          <w:lang w:eastAsia="he-IL"/>
        </w:rPr>
        <w:t>–</w:t>
      </w:r>
      <w:r>
        <w:rPr>
          <w:rFonts w:hint="cs"/>
          <w:rtl/>
          <w:lang w:eastAsia="he-IL"/>
        </w:rPr>
        <w:t xml:space="preserve"> פקה</w:t>
      </w:r>
      <w:r w:rsidR="008940C7">
        <w:rPr>
          <w:rFonts w:hint="cs"/>
          <w:rtl/>
          <w:lang w:eastAsia="he-IL"/>
        </w:rPr>
        <w:t xml:space="preserve"> </w:t>
      </w:r>
      <w:r>
        <w:rPr>
          <w:rFonts w:hint="cs"/>
          <w:rtl/>
          <w:lang w:eastAsia="he-IL"/>
        </w:rPr>
        <w:t xml:space="preserve">פקה. כאשר מגיע זמן המעשים, שם פתאום יש אינטרסנטים, </w:t>
      </w:r>
      <w:bookmarkStart w:id="17172" w:name="_ETM_Q46_338273"/>
      <w:bookmarkEnd w:id="17172"/>
      <w:r>
        <w:rPr>
          <w:rFonts w:hint="cs"/>
          <w:rtl/>
          <w:lang w:eastAsia="he-IL"/>
        </w:rPr>
        <w:t xml:space="preserve">יש כוחות בשוק, לכל אחד מכרים, לובי כזה, לובי אחר, וכל אחד דואג רק לכיס הפרטי שלו. אני רואה את זה עכשיו בשוק הבשר, שבו אני מטפלת. כולם צועקים כמה יקר, כמה קשה, כמה יוקר המחיה בארץ בבשר הוא חלק בלתי </w:t>
      </w:r>
      <w:bookmarkStart w:id="17173" w:name="_ETM_Q46_358493"/>
      <w:bookmarkEnd w:id="17173"/>
      <w:r>
        <w:rPr>
          <w:rFonts w:hint="cs"/>
          <w:rtl/>
          <w:lang w:eastAsia="he-IL"/>
        </w:rPr>
        <w:t xml:space="preserve">נפרד מהיום-יום של חלק מאיתנו או של רבים מאיתנו. אבל כשצריך לגעת במשכורות לעסקנים, לאינטרסנטים, ליבואנים, ליבואני בשר, </w:t>
      </w:r>
      <w:bookmarkStart w:id="17174" w:name="_ETM_Q46_376389"/>
      <w:bookmarkEnd w:id="17174"/>
      <w:r>
        <w:rPr>
          <w:rFonts w:hint="cs"/>
          <w:rtl/>
          <w:lang w:eastAsia="he-IL"/>
        </w:rPr>
        <w:t xml:space="preserve">לאנשים שקשורים לשוק הזה </w:t>
      </w:r>
      <w:r w:rsidR="0052660E">
        <w:rPr>
          <w:rFonts w:hint="cs"/>
          <w:rtl/>
          <w:lang w:eastAsia="he-IL"/>
        </w:rPr>
        <w:t>– –</w:t>
      </w:r>
    </w:p>
    <w:p w:rsidR="00DC38D6" w:rsidRDefault="00DC38D6" w:rsidP="00544B2D">
      <w:pPr>
        <w:ind w:firstLine="0"/>
        <w:rPr>
          <w:rtl/>
          <w:lang w:eastAsia="he-IL"/>
        </w:rPr>
      </w:pPr>
      <w:bookmarkStart w:id="17175" w:name="_ETM_Q46_378936"/>
      <w:bookmarkStart w:id="17176" w:name="_ETM_Q46_379010"/>
      <w:bookmarkEnd w:id="17175"/>
      <w:bookmarkEnd w:id="17176"/>
    </w:p>
    <w:p w:rsidR="00DC38D6" w:rsidRDefault="00DC38D6" w:rsidP="00544B2D">
      <w:pPr>
        <w:pStyle w:val="af6"/>
        <w:rPr>
          <w:rtl/>
        </w:rPr>
      </w:pPr>
      <w:bookmarkStart w:id="17177" w:name="ET_interruption_5359_12"/>
      <w:r w:rsidRPr="00EE5E00">
        <w:rPr>
          <w:rStyle w:val="TagStyle"/>
          <w:rtl/>
        </w:rPr>
        <w:t xml:space="preserve"> &lt;&lt; קריאה &gt;&gt;</w:t>
      </w:r>
      <w:r w:rsidRPr="00D4667E">
        <w:rPr>
          <w:rStyle w:val="TagStyle"/>
          <w:rtl/>
        </w:rPr>
        <w:t xml:space="preserve"> </w:t>
      </w:r>
      <w:r>
        <w:rPr>
          <w:rtl/>
        </w:rPr>
        <w:t>יעקב מרגי (ש"ס):</w:t>
      </w:r>
      <w:r w:rsidRPr="00D4667E">
        <w:rPr>
          <w:rStyle w:val="TagStyle"/>
          <w:rtl/>
        </w:rPr>
        <w:t xml:space="preserve"> </w:t>
      </w:r>
      <w:r w:rsidRPr="00EE5E00">
        <w:rPr>
          <w:rStyle w:val="TagStyle"/>
          <w:rtl/>
        </w:rPr>
        <w:t>&lt;&lt; קריאה &gt;&gt;</w:t>
      </w:r>
      <w:r>
        <w:rPr>
          <w:rtl/>
        </w:rPr>
        <w:t xml:space="preserve"> </w:t>
      </w:r>
      <w:bookmarkEnd w:id="17177"/>
    </w:p>
    <w:p w:rsidR="00DC38D6" w:rsidRDefault="00DC38D6" w:rsidP="0052660E">
      <w:pPr>
        <w:rPr>
          <w:rtl/>
          <w:lang w:eastAsia="he-IL"/>
        </w:rPr>
      </w:pPr>
    </w:p>
    <w:p w:rsidR="00DC38D6" w:rsidRPr="00D4667E" w:rsidRDefault="0052660E" w:rsidP="00544B2D">
      <w:pPr>
        <w:rPr>
          <w:rtl/>
          <w:lang w:eastAsia="he-IL"/>
        </w:rPr>
      </w:pPr>
      <w:bookmarkStart w:id="17178" w:name="_ETM_Q46_376377"/>
      <w:bookmarkEnd w:id="17178"/>
      <w:r>
        <w:rPr>
          <w:rFonts w:hint="cs"/>
          <w:rtl/>
          <w:lang w:eastAsia="he-IL"/>
        </w:rPr>
        <w:t>– – –</w:t>
      </w:r>
      <w:r w:rsidR="00DC38D6">
        <w:rPr>
          <w:rFonts w:hint="cs"/>
          <w:rtl/>
          <w:lang w:eastAsia="he-IL"/>
        </w:rPr>
        <w:t xml:space="preserve"> הרסתם את הכלכלה </w:t>
      </w:r>
      <w:r>
        <w:rPr>
          <w:rFonts w:hint="cs"/>
          <w:rtl/>
          <w:lang w:eastAsia="he-IL"/>
        </w:rPr>
        <w:t>– – –</w:t>
      </w:r>
    </w:p>
    <w:p w:rsidR="00DC38D6" w:rsidRDefault="00DC38D6" w:rsidP="00544B2D">
      <w:pPr>
        <w:ind w:firstLine="0"/>
        <w:rPr>
          <w:rtl/>
          <w:lang w:eastAsia="he-IL"/>
        </w:rPr>
      </w:pPr>
    </w:p>
    <w:p w:rsidR="00DC38D6" w:rsidRDefault="00DC38D6" w:rsidP="00544B2D">
      <w:pPr>
        <w:pStyle w:val="-"/>
        <w:rPr>
          <w:rtl/>
        </w:rPr>
      </w:pPr>
      <w:bookmarkStart w:id="17179" w:name="ET_speakercontinue_5552_5"/>
      <w:r w:rsidRPr="00EE5E00">
        <w:rPr>
          <w:rStyle w:val="TagStyle"/>
          <w:rtl/>
        </w:rPr>
        <w:t xml:space="preserve"> &lt;&lt; דובר_המשך &gt;&gt;</w:t>
      </w:r>
      <w:r w:rsidRPr="002E5864">
        <w:rPr>
          <w:rStyle w:val="TagStyle"/>
          <w:rtl/>
        </w:rPr>
        <w:t xml:space="preserve"> </w:t>
      </w:r>
      <w:r>
        <w:rPr>
          <w:rtl/>
        </w:rPr>
        <w:t>יוליה מלינובסקי (ישראל ביתנו):</w:t>
      </w:r>
      <w:r w:rsidRPr="002E5864">
        <w:rPr>
          <w:rStyle w:val="TagStyle"/>
          <w:rtl/>
        </w:rPr>
        <w:t xml:space="preserve"> </w:t>
      </w:r>
      <w:r w:rsidRPr="00EE5E00">
        <w:rPr>
          <w:rStyle w:val="TagStyle"/>
          <w:rtl/>
        </w:rPr>
        <w:t>&lt;&lt; דובר_המשך &gt;&gt;</w:t>
      </w:r>
      <w:r>
        <w:rPr>
          <w:rtl/>
        </w:rPr>
        <w:t xml:space="preserve"> </w:t>
      </w:r>
      <w:bookmarkEnd w:id="17179"/>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פה אנחנו שומעים את</w:t>
      </w:r>
      <w:bookmarkStart w:id="17180" w:name="_ETM_Q46_382754"/>
      <w:bookmarkEnd w:id="17180"/>
      <w:r w:rsidR="00DC38D6">
        <w:rPr>
          <w:rFonts w:hint="cs"/>
          <w:rtl/>
          <w:lang w:eastAsia="he-IL"/>
        </w:rPr>
        <w:t xml:space="preserve"> הצעקות. למה? כי אולי זה נוגע לקרובי משפחה של אנשים כאלו ואחרים; אולי זה נוגע לעסקנים כאלו ואחרים, שקרובים לכוחות </w:t>
      </w:r>
      <w:bookmarkStart w:id="17181" w:name="_ETM_Q46_395658"/>
      <w:bookmarkEnd w:id="17181"/>
      <w:r w:rsidR="00DC38D6">
        <w:rPr>
          <w:rFonts w:hint="cs"/>
          <w:rtl/>
          <w:lang w:eastAsia="he-IL"/>
        </w:rPr>
        <w:t>פוליטיים כאלו ואחרים.</w:t>
      </w:r>
    </w:p>
    <w:p w:rsidR="00DC38D6" w:rsidRDefault="00DC38D6" w:rsidP="00544B2D">
      <w:pPr>
        <w:ind w:firstLine="0"/>
        <w:rPr>
          <w:rtl/>
          <w:lang w:eastAsia="he-IL"/>
        </w:rPr>
      </w:pPr>
      <w:bookmarkStart w:id="17182" w:name="_ETM_Q46_394866"/>
      <w:bookmarkStart w:id="17183" w:name="_ETM_Q46_394938"/>
      <w:bookmarkStart w:id="17184" w:name="_ETM_Q46_395377"/>
      <w:bookmarkStart w:id="17185" w:name="_ETM_Q46_395433"/>
      <w:bookmarkEnd w:id="17182"/>
      <w:bookmarkEnd w:id="17183"/>
      <w:bookmarkEnd w:id="17184"/>
      <w:bookmarkEnd w:id="17185"/>
    </w:p>
    <w:p w:rsidR="00DC38D6" w:rsidRDefault="00DC38D6" w:rsidP="00544B2D">
      <w:pPr>
        <w:pStyle w:val="af6"/>
        <w:rPr>
          <w:rtl/>
        </w:rPr>
      </w:pPr>
      <w:bookmarkStart w:id="17186" w:name="ET_interruption_5359_13"/>
      <w:r w:rsidRPr="00EE5E00">
        <w:rPr>
          <w:rStyle w:val="TagStyle"/>
          <w:rtl/>
        </w:rPr>
        <w:t xml:space="preserve"> &lt;&lt; קריאה &gt;&gt;</w:t>
      </w:r>
      <w:r w:rsidRPr="00D4667E">
        <w:rPr>
          <w:rStyle w:val="TagStyle"/>
          <w:rtl/>
        </w:rPr>
        <w:t xml:space="preserve"> </w:t>
      </w:r>
      <w:r>
        <w:rPr>
          <w:rtl/>
        </w:rPr>
        <w:t>יעקב מרגי (ש"ס):</w:t>
      </w:r>
      <w:r w:rsidRPr="00D4667E">
        <w:rPr>
          <w:rStyle w:val="TagStyle"/>
          <w:rtl/>
        </w:rPr>
        <w:t xml:space="preserve"> </w:t>
      </w:r>
      <w:r w:rsidRPr="00EE5E00">
        <w:rPr>
          <w:rStyle w:val="TagStyle"/>
          <w:rtl/>
        </w:rPr>
        <w:t>&lt;&lt; קריאה &gt;&gt;</w:t>
      </w:r>
      <w:r>
        <w:rPr>
          <w:rtl/>
        </w:rPr>
        <w:t xml:space="preserve"> </w:t>
      </w:r>
      <w:bookmarkEnd w:id="17186"/>
    </w:p>
    <w:p w:rsidR="00DC38D6" w:rsidRDefault="00DC38D6" w:rsidP="0052660E">
      <w:pPr>
        <w:rPr>
          <w:rtl/>
          <w:lang w:eastAsia="he-IL"/>
        </w:rPr>
      </w:pPr>
    </w:p>
    <w:p w:rsidR="00DC38D6" w:rsidRDefault="00DC38D6" w:rsidP="00544B2D">
      <w:pPr>
        <w:rPr>
          <w:rtl/>
          <w:lang w:eastAsia="he-IL"/>
        </w:rPr>
      </w:pPr>
      <w:bookmarkStart w:id="17187" w:name="_ETM_Q46_398498"/>
      <w:bookmarkEnd w:id="17187"/>
      <w:r>
        <w:rPr>
          <w:rFonts w:hint="cs"/>
          <w:rtl/>
          <w:lang w:eastAsia="he-IL"/>
        </w:rPr>
        <w:t>מה עם האינפלציה?</w:t>
      </w:r>
      <w:bookmarkStart w:id="17188" w:name="_ETM_Q46_393635"/>
      <w:bookmarkEnd w:id="17188"/>
    </w:p>
    <w:p w:rsidR="00DC38D6" w:rsidRDefault="00DC38D6" w:rsidP="00544B2D">
      <w:pPr>
        <w:rPr>
          <w:rtl/>
          <w:lang w:eastAsia="he-IL"/>
        </w:rPr>
      </w:pPr>
      <w:bookmarkStart w:id="17189" w:name="_ETM_Q46_393658"/>
      <w:bookmarkEnd w:id="17189"/>
    </w:p>
    <w:p w:rsidR="00DC38D6" w:rsidRDefault="00DC38D6" w:rsidP="00544B2D">
      <w:pPr>
        <w:pStyle w:val="-"/>
        <w:rPr>
          <w:rtl/>
        </w:rPr>
      </w:pPr>
      <w:bookmarkStart w:id="17190" w:name="_ETM_Q46_393079"/>
      <w:bookmarkStart w:id="17191" w:name="_ETM_Q46_393148"/>
      <w:bookmarkStart w:id="17192" w:name="ET_speakercontinue_5552_26"/>
      <w:bookmarkEnd w:id="17190"/>
      <w:bookmarkEnd w:id="17191"/>
      <w:r w:rsidRPr="00EE5E00">
        <w:rPr>
          <w:rStyle w:val="TagStyle"/>
          <w:rtl/>
        </w:rPr>
        <w:t>&lt;&lt; דובר_המשך &gt;&gt;</w:t>
      </w:r>
      <w:r w:rsidRPr="002E5864">
        <w:rPr>
          <w:rStyle w:val="TagStyle"/>
          <w:rtl/>
        </w:rPr>
        <w:t xml:space="preserve"> </w:t>
      </w:r>
      <w:r>
        <w:rPr>
          <w:rtl/>
        </w:rPr>
        <w:t>יוליה מלינובסקי (ישראל ביתנו):</w:t>
      </w:r>
      <w:r w:rsidRPr="002E5864">
        <w:rPr>
          <w:rStyle w:val="TagStyle"/>
          <w:rtl/>
        </w:rPr>
        <w:t xml:space="preserve"> </w:t>
      </w:r>
      <w:r w:rsidRPr="00EE5E00">
        <w:rPr>
          <w:rStyle w:val="TagStyle"/>
          <w:rtl/>
        </w:rPr>
        <w:t>&lt;&lt; דובר_המשך &gt;&gt;</w:t>
      </w:r>
      <w:bookmarkEnd w:id="17192"/>
      <w:r>
        <w:rPr>
          <w:rtl/>
        </w:rPr>
        <w:t xml:space="preserve"> </w:t>
      </w:r>
    </w:p>
    <w:p w:rsidR="00DC38D6" w:rsidRPr="00D4667E" w:rsidRDefault="00DC38D6" w:rsidP="00544B2D">
      <w:pPr>
        <w:ind w:firstLine="0"/>
        <w:rPr>
          <w:rtl/>
          <w:lang w:eastAsia="he-IL"/>
        </w:rPr>
      </w:pPr>
    </w:p>
    <w:p w:rsidR="00DC38D6" w:rsidRDefault="00DC38D6" w:rsidP="00544B2D">
      <w:pPr>
        <w:rPr>
          <w:rtl/>
          <w:lang w:eastAsia="he-IL"/>
        </w:rPr>
      </w:pPr>
      <w:bookmarkStart w:id="17193" w:name="_ETM_Q46_394993"/>
      <w:bookmarkStart w:id="17194" w:name="_ETM_Q46_395050"/>
      <w:bookmarkEnd w:id="17193"/>
      <w:bookmarkEnd w:id="17194"/>
      <w:r>
        <w:rPr>
          <w:rFonts w:hint="cs"/>
          <w:rtl/>
          <w:lang w:eastAsia="he-IL"/>
        </w:rPr>
        <w:t xml:space="preserve"> לפי הצעקות שלך, אני כנראה אומרת אמת. </w:t>
      </w:r>
    </w:p>
    <w:p w:rsidR="00DC38D6" w:rsidRDefault="00DC38D6" w:rsidP="00544B2D">
      <w:pPr>
        <w:rPr>
          <w:rtl/>
          <w:lang w:eastAsia="he-IL"/>
        </w:rPr>
      </w:pPr>
    </w:p>
    <w:p w:rsidR="00DC38D6" w:rsidRDefault="00DC38D6" w:rsidP="00544B2D">
      <w:pPr>
        <w:pStyle w:val="af6"/>
        <w:rPr>
          <w:rtl/>
        </w:rPr>
      </w:pPr>
      <w:bookmarkStart w:id="17195" w:name="ET_interruption_5359_27"/>
      <w:r w:rsidRPr="00EE5E00">
        <w:rPr>
          <w:rStyle w:val="TagStyle"/>
          <w:rtl/>
        </w:rPr>
        <w:t>&lt;&lt; קריאה &gt;&gt;</w:t>
      </w:r>
      <w:r w:rsidRPr="00D4667E">
        <w:rPr>
          <w:rStyle w:val="TagStyle"/>
          <w:rtl/>
        </w:rPr>
        <w:t xml:space="preserve"> </w:t>
      </w:r>
      <w:r>
        <w:rPr>
          <w:rtl/>
        </w:rPr>
        <w:t>יעקב מרגי (ש"ס):</w:t>
      </w:r>
      <w:r w:rsidRPr="00D4667E">
        <w:rPr>
          <w:rStyle w:val="TagStyle"/>
          <w:rtl/>
        </w:rPr>
        <w:t xml:space="preserve"> </w:t>
      </w:r>
      <w:r w:rsidRPr="00EE5E00">
        <w:rPr>
          <w:rStyle w:val="TagStyle"/>
          <w:rtl/>
        </w:rPr>
        <w:t>&lt;&lt; קריאה &gt;&gt;</w:t>
      </w:r>
      <w:bookmarkEnd w:id="17195"/>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מה עם האינפלציה?</w:t>
      </w:r>
    </w:p>
    <w:p w:rsidR="00DC38D6" w:rsidRDefault="00DC38D6" w:rsidP="00544B2D">
      <w:pPr>
        <w:ind w:firstLine="0"/>
        <w:rPr>
          <w:rtl/>
          <w:lang w:eastAsia="he-IL"/>
        </w:rPr>
      </w:pPr>
    </w:p>
    <w:p w:rsidR="00DC38D6" w:rsidRDefault="00DC38D6" w:rsidP="00544B2D">
      <w:pPr>
        <w:pStyle w:val="af6"/>
        <w:rPr>
          <w:rtl/>
        </w:rPr>
      </w:pPr>
      <w:bookmarkStart w:id="17196" w:name="ET_interruption_6044_14"/>
      <w:r w:rsidRPr="00EE5E00">
        <w:rPr>
          <w:rStyle w:val="TagStyle"/>
          <w:rtl/>
        </w:rPr>
        <w:t xml:space="preserve"> &lt;&lt; קריאה &gt;&gt;</w:t>
      </w:r>
      <w:r w:rsidRPr="00D4667E">
        <w:rPr>
          <w:rStyle w:val="TagStyle"/>
          <w:rtl/>
        </w:rPr>
        <w:t xml:space="preserve"> </w:t>
      </w:r>
      <w:r>
        <w:rPr>
          <w:rtl/>
        </w:rPr>
        <w:t>אוריאל בוסו (ש"ס):</w:t>
      </w:r>
      <w:r w:rsidRPr="00D4667E">
        <w:rPr>
          <w:rStyle w:val="TagStyle"/>
          <w:rtl/>
        </w:rPr>
        <w:t xml:space="preserve"> </w:t>
      </w:r>
      <w:r w:rsidRPr="00EE5E00">
        <w:rPr>
          <w:rStyle w:val="TagStyle"/>
          <w:rtl/>
        </w:rPr>
        <w:t>&lt;&lt; קריאה &gt;&gt;</w:t>
      </w:r>
      <w:r>
        <w:rPr>
          <w:rtl/>
        </w:rPr>
        <w:t xml:space="preserve"> </w:t>
      </w:r>
      <w:bookmarkEnd w:id="17196"/>
    </w:p>
    <w:p w:rsidR="00DC38D6" w:rsidRDefault="00DC38D6" w:rsidP="0052660E">
      <w:pPr>
        <w:rPr>
          <w:rtl/>
          <w:lang w:eastAsia="he-IL"/>
        </w:rPr>
      </w:pPr>
    </w:p>
    <w:p w:rsidR="00DC38D6" w:rsidRDefault="0052660E" w:rsidP="00544B2D">
      <w:pPr>
        <w:rPr>
          <w:rtl/>
          <w:lang w:eastAsia="he-IL"/>
        </w:rPr>
      </w:pPr>
      <w:bookmarkStart w:id="17197" w:name="_ETM_Q46_403850"/>
      <w:bookmarkEnd w:id="17197"/>
      <w:r>
        <w:rPr>
          <w:rFonts w:hint="cs"/>
          <w:rtl/>
          <w:lang w:eastAsia="he-IL"/>
        </w:rPr>
        <w:t>– – –</w:t>
      </w:r>
    </w:p>
    <w:p w:rsidR="00DC38D6" w:rsidRDefault="00DC38D6" w:rsidP="00544B2D">
      <w:pPr>
        <w:ind w:firstLine="0"/>
        <w:rPr>
          <w:rtl/>
          <w:lang w:eastAsia="he-IL"/>
        </w:rPr>
      </w:pPr>
      <w:bookmarkStart w:id="17198" w:name="_ETM_Q46_402994"/>
      <w:bookmarkStart w:id="17199" w:name="_ETM_Q46_403054"/>
      <w:bookmarkEnd w:id="17198"/>
      <w:bookmarkEnd w:id="17199"/>
    </w:p>
    <w:p w:rsidR="00DC38D6" w:rsidRDefault="00DC38D6" w:rsidP="00544B2D">
      <w:pPr>
        <w:pStyle w:val="af7"/>
        <w:rPr>
          <w:rtl/>
        </w:rPr>
      </w:pPr>
      <w:bookmarkStart w:id="17200" w:name="ET_yor_6326_15"/>
      <w:r w:rsidRPr="00EE5E00">
        <w:rPr>
          <w:rStyle w:val="TagStyle"/>
          <w:rtl/>
        </w:rPr>
        <w:t xml:space="preserve"> &lt;&lt; יור &gt;&gt;</w:t>
      </w:r>
      <w:r w:rsidRPr="00D4667E">
        <w:rPr>
          <w:rStyle w:val="TagStyle"/>
          <w:rtl/>
        </w:rPr>
        <w:t xml:space="preserve"> </w:t>
      </w:r>
      <w:r>
        <w:rPr>
          <w:rtl/>
        </w:rPr>
        <w:t>היו"ר איתן גינזבורג:</w:t>
      </w:r>
      <w:r w:rsidRPr="00D4667E">
        <w:rPr>
          <w:rStyle w:val="TagStyle"/>
          <w:rtl/>
        </w:rPr>
        <w:t xml:space="preserve"> </w:t>
      </w:r>
      <w:r w:rsidRPr="00EE5E00">
        <w:rPr>
          <w:rStyle w:val="TagStyle"/>
          <w:rtl/>
        </w:rPr>
        <w:t>&lt;&lt; יור &gt;&gt;</w:t>
      </w:r>
      <w:r>
        <w:rPr>
          <w:rtl/>
        </w:rPr>
        <w:t xml:space="preserve"> </w:t>
      </w:r>
      <w:bookmarkEnd w:id="17200"/>
    </w:p>
    <w:p w:rsidR="00DC38D6" w:rsidRDefault="00DC38D6" w:rsidP="0052660E">
      <w:pPr>
        <w:rPr>
          <w:rtl/>
          <w:lang w:eastAsia="he-IL"/>
        </w:rPr>
      </w:pPr>
    </w:p>
    <w:p w:rsidR="00DC38D6" w:rsidRDefault="00DC38D6" w:rsidP="00544B2D">
      <w:pPr>
        <w:rPr>
          <w:rtl/>
          <w:lang w:eastAsia="he-IL"/>
        </w:rPr>
      </w:pPr>
      <w:bookmarkStart w:id="17201" w:name="_ETM_Q46_403996"/>
      <w:bookmarkEnd w:id="17201"/>
      <w:r>
        <w:rPr>
          <w:rFonts w:hint="cs"/>
          <w:rtl/>
          <w:lang w:eastAsia="he-IL"/>
        </w:rPr>
        <w:t xml:space="preserve">חברי הכנסת. </w:t>
      </w:r>
      <w:bookmarkStart w:id="17202" w:name="_ETM_Q46_405297"/>
      <w:bookmarkEnd w:id="17202"/>
    </w:p>
    <w:p w:rsidR="00DC38D6" w:rsidRDefault="00DC38D6" w:rsidP="00544B2D">
      <w:pPr>
        <w:rPr>
          <w:rtl/>
          <w:lang w:eastAsia="he-IL"/>
        </w:rPr>
      </w:pPr>
    </w:p>
    <w:p w:rsidR="00DC38D6" w:rsidRDefault="00DC38D6" w:rsidP="00544B2D">
      <w:pPr>
        <w:pStyle w:val="-"/>
        <w:keepNext/>
        <w:rPr>
          <w:rtl/>
        </w:rPr>
      </w:pPr>
      <w:bookmarkStart w:id="17203" w:name="_ETM_Q46_407162"/>
      <w:bookmarkStart w:id="17204" w:name="_ETM_Q46_407257"/>
      <w:bookmarkStart w:id="17205" w:name="ET_speakercontinue_5552_28"/>
      <w:bookmarkEnd w:id="17203"/>
      <w:bookmarkEnd w:id="17204"/>
      <w:r w:rsidRPr="00EE5E00">
        <w:rPr>
          <w:rStyle w:val="TagStyle"/>
          <w:rtl/>
        </w:rPr>
        <w:t>&lt;&lt; דובר_המשך &gt;&gt;</w:t>
      </w:r>
      <w:r w:rsidRPr="002E5864">
        <w:rPr>
          <w:rStyle w:val="TagStyle"/>
          <w:rtl/>
        </w:rPr>
        <w:t xml:space="preserve"> </w:t>
      </w:r>
      <w:r>
        <w:rPr>
          <w:rtl/>
        </w:rPr>
        <w:t>יוליה מלינובסקי (ישראל ביתנו):</w:t>
      </w:r>
      <w:r w:rsidRPr="002E5864">
        <w:rPr>
          <w:rStyle w:val="TagStyle"/>
          <w:rtl/>
        </w:rPr>
        <w:t xml:space="preserve"> </w:t>
      </w:r>
      <w:r w:rsidRPr="00EE5E00">
        <w:rPr>
          <w:rStyle w:val="TagStyle"/>
          <w:rtl/>
        </w:rPr>
        <w:t>&lt;&lt; דובר_המשך &gt;&gt;</w:t>
      </w:r>
      <w:bookmarkEnd w:id="17205"/>
      <w:r>
        <w:rPr>
          <w:rtl/>
        </w:rPr>
        <w:t xml:space="preserve"> </w:t>
      </w:r>
    </w:p>
    <w:p w:rsidR="00DC38D6" w:rsidRPr="00D4667E" w:rsidRDefault="00DC38D6" w:rsidP="00544B2D">
      <w:pPr>
        <w:keepNext/>
        <w:ind w:firstLine="0"/>
        <w:rPr>
          <w:rtl/>
          <w:lang w:eastAsia="he-IL"/>
        </w:rPr>
      </w:pPr>
    </w:p>
    <w:p w:rsidR="00DC38D6" w:rsidRDefault="00DC38D6" w:rsidP="008940C7">
      <w:pPr>
        <w:keepNext/>
        <w:rPr>
          <w:rtl/>
          <w:lang w:eastAsia="he-IL"/>
        </w:rPr>
      </w:pPr>
      <w:r>
        <w:rPr>
          <w:rFonts w:hint="cs"/>
          <w:rtl/>
          <w:lang w:eastAsia="he-IL"/>
        </w:rPr>
        <w:t>כשאתם תצעקו ג</w:t>
      </w:r>
      <w:r w:rsidR="008940C7">
        <w:rPr>
          <w:rFonts w:hint="cs"/>
          <w:rtl/>
          <w:lang w:eastAsia="he-IL"/>
        </w:rPr>
        <w:t>ע</w:t>
      </w:r>
      <w:r>
        <w:rPr>
          <w:rFonts w:hint="cs"/>
          <w:rtl/>
          <w:lang w:eastAsia="he-IL"/>
        </w:rPr>
        <w:t>וו</w:t>
      </w:r>
      <w:r w:rsidR="008940C7">
        <w:rPr>
          <w:rFonts w:hint="cs"/>
          <w:rtl/>
          <w:lang w:eastAsia="he-IL"/>
        </w:rPr>
        <w:t>א</w:t>
      </w:r>
      <w:r>
        <w:rPr>
          <w:rFonts w:hint="cs"/>
          <w:rtl/>
          <w:lang w:eastAsia="he-IL"/>
        </w:rPr>
        <w:t xml:space="preserve">לד, </w:t>
      </w:r>
      <w:bookmarkStart w:id="17206" w:name="_ETM_Q46_405491"/>
      <w:bookmarkStart w:id="17207" w:name="_ETM_Q46_405517"/>
      <w:bookmarkStart w:id="17208" w:name="_ETM_Q46_405582"/>
      <w:bookmarkEnd w:id="17206"/>
      <w:bookmarkEnd w:id="17207"/>
      <w:bookmarkEnd w:id="17208"/>
      <w:r>
        <w:rPr>
          <w:rFonts w:hint="cs"/>
          <w:rtl/>
          <w:lang w:eastAsia="he-IL"/>
        </w:rPr>
        <w:t xml:space="preserve">וכשאתם תבכו על יוקר המחיה, ועל אנשים מעוטי יכולת, ועל משפחות </w:t>
      </w:r>
      <w:bookmarkStart w:id="17209" w:name="_ETM_Q46_419607"/>
      <w:bookmarkEnd w:id="17209"/>
      <w:r>
        <w:rPr>
          <w:rFonts w:hint="cs"/>
          <w:rtl/>
          <w:lang w:eastAsia="he-IL"/>
        </w:rPr>
        <w:t>מרובות ילדים, תיזכרו בימים האלה. תיזכרו איך אתם הייתם נגד הורדת מכסים על הבשר, נגד לפתוח את השוק הזה מלהיות מונופול, איך אתם נגד הורדת מחירים על הביצים, על הדבש ועל הרבה דברים אחרים. כי אולי לכם זה לא מזיז,</w:t>
      </w:r>
      <w:bookmarkStart w:id="17210" w:name="_ETM_Q46_439983"/>
      <w:bookmarkEnd w:id="17210"/>
      <w:r>
        <w:rPr>
          <w:rFonts w:hint="cs"/>
          <w:rtl/>
          <w:lang w:eastAsia="he-IL"/>
        </w:rPr>
        <w:t xml:space="preserve"> אבל לציבור הרחב שיושב בבית ושומע את השקרים ואת הצרחות שלכם, </w:t>
      </w:r>
      <w:bookmarkStart w:id="17211" w:name="_ETM_Q46_441910"/>
      <w:bookmarkEnd w:id="17211"/>
      <w:r>
        <w:rPr>
          <w:rFonts w:hint="cs"/>
          <w:rtl/>
          <w:lang w:eastAsia="he-IL"/>
        </w:rPr>
        <w:t xml:space="preserve">זה כן מזיז. כי שקל ושקל </w:t>
      </w:r>
      <w:proofErr w:type="spellStart"/>
      <w:r>
        <w:rPr>
          <w:rFonts w:hint="cs"/>
          <w:rtl/>
          <w:lang w:eastAsia="he-IL"/>
        </w:rPr>
        <w:t>ושקל</w:t>
      </w:r>
      <w:proofErr w:type="spellEnd"/>
      <w:r>
        <w:rPr>
          <w:rFonts w:hint="cs"/>
          <w:rtl/>
          <w:lang w:eastAsia="he-IL"/>
        </w:rPr>
        <w:t xml:space="preserve"> </w:t>
      </w:r>
      <w:r>
        <w:rPr>
          <w:rtl/>
          <w:lang w:eastAsia="he-IL"/>
        </w:rPr>
        <w:t>–</w:t>
      </w:r>
      <w:r>
        <w:rPr>
          <w:rFonts w:hint="cs"/>
          <w:rtl/>
          <w:lang w:eastAsia="he-IL"/>
        </w:rPr>
        <w:t xml:space="preserve"> זה בסוף הרבה מאוד שקלים. </w:t>
      </w:r>
    </w:p>
    <w:p w:rsidR="00DC38D6" w:rsidRDefault="00DC38D6" w:rsidP="00544B2D">
      <w:pPr>
        <w:rPr>
          <w:rtl/>
          <w:lang w:eastAsia="he-IL"/>
        </w:rPr>
      </w:pPr>
      <w:bookmarkStart w:id="17212" w:name="_ETM_Q46_452423"/>
      <w:bookmarkStart w:id="17213" w:name="_ETM_Q46_452487"/>
      <w:bookmarkEnd w:id="17212"/>
      <w:bookmarkEnd w:id="17213"/>
    </w:p>
    <w:p w:rsidR="00DC38D6" w:rsidRDefault="00DC38D6" w:rsidP="008940C7">
      <w:pPr>
        <w:rPr>
          <w:rtl/>
          <w:lang w:eastAsia="he-IL"/>
        </w:rPr>
      </w:pPr>
      <w:bookmarkStart w:id="17214" w:name="_ETM_Q46_452534"/>
      <w:bookmarkStart w:id="17215" w:name="_ETM_Q46_452583"/>
      <w:bookmarkEnd w:id="17214"/>
      <w:bookmarkEnd w:id="17215"/>
      <w:r>
        <w:rPr>
          <w:rFonts w:hint="cs"/>
          <w:rtl/>
          <w:lang w:eastAsia="he-IL"/>
        </w:rPr>
        <w:t xml:space="preserve">כפי שאמרתי, יש דיבורים ויש מעשים. אתם מצוינים בדיבורים ובשקרים ובצרחות, ובמעשים אנחנו כולנו רואים לאן אתם מובילים </w:t>
      </w:r>
      <w:bookmarkStart w:id="17216" w:name="_ETM_Q46_459798"/>
      <w:bookmarkEnd w:id="17216"/>
      <w:r>
        <w:rPr>
          <w:rFonts w:hint="cs"/>
          <w:rtl/>
          <w:lang w:eastAsia="he-IL"/>
        </w:rPr>
        <w:t xml:space="preserve">אותנו, לאן הובלתם אותנו ואיפה אנחנו נמצאים עכשיו. אז אנחנו בממשלה ובכנסת נעשה הכול, אבל הכול, כדי לעזור לאזרח הישראלי הפשוט לחיות בכבוד. לא מעניין אותי לחצים, לא מעניין רבנים, </w:t>
      </w:r>
      <w:bookmarkStart w:id="17217" w:name="_ETM_Q46_481193"/>
      <w:bookmarkEnd w:id="17217"/>
      <w:r>
        <w:rPr>
          <w:rFonts w:hint="cs"/>
          <w:rtl/>
          <w:lang w:eastAsia="he-IL"/>
        </w:rPr>
        <w:t xml:space="preserve">לא מעניין אותי יבואנים, לא מעניין אותי עסקנים. שיתפוצצו מהצעקות ומהכעס </w:t>
      </w:r>
      <w:bookmarkStart w:id="17218" w:name="_ETM_Q46_484449"/>
      <w:bookmarkEnd w:id="17218"/>
      <w:r>
        <w:rPr>
          <w:rFonts w:hint="cs"/>
          <w:rtl/>
          <w:lang w:eastAsia="he-IL"/>
        </w:rPr>
        <w:t xml:space="preserve">שלהם. מה שמעניין אותי ואותנו זה האזרח הפשוט והקטן שחי את היום-יום שלו ואת החיים, ושמגיע לו לחיות בכבוד בלי שאף אחד, אבל אף אחד, יגזור עליו קופון. לא רב, לא משגיח, </w:t>
      </w:r>
      <w:bookmarkStart w:id="17219" w:name="_ETM_Q46_504585"/>
      <w:bookmarkEnd w:id="17219"/>
      <w:r>
        <w:rPr>
          <w:rFonts w:hint="cs"/>
          <w:rtl/>
          <w:lang w:eastAsia="he-IL"/>
        </w:rPr>
        <w:t xml:space="preserve">לא עסקן, לא יבואן, לא בעל אינטרס, שהם </w:t>
      </w:r>
      <w:bookmarkStart w:id="17220" w:name="_ETM_Q46_514554"/>
      <w:bookmarkEnd w:id="17220"/>
      <w:r>
        <w:rPr>
          <w:rFonts w:hint="cs"/>
          <w:rtl/>
          <w:lang w:eastAsia="he-IL"/>
        </w:rPr>
        <w:t xml:space="preserve">מספרים לנו סיפורים ואחר כך אנחנו רואים </w:t>
      </w:r>
      <w:bookmarkStart w:id="17221" w:name="_ETM_Q46_516485"/>
      <w:bookmarkEnd w:id="17221"/>
      <w:r>
        <w:rPr>
          <w:rFonts w:hint="cs"/>
          <w:rtl/>
          <w:lang w:eastAsia="he-IL"/>
        </w:rPr>
        <w:t>באיזה רמת חיים מצוינת הם חיים. תודה רבה.</w:t>
      </w:r>
      <w:bookmarkStart w:id="17222" w:name="_ETM_Q46_517067"/>
      <w:bookmarkStart w:id="17223" w:name="_ETM_Q46_517165"/>
      <w:bookmarkStart w:id="17224" w:name="_ETM_Q46_518731"/>
      <w:bookmarkStart w:id="17225" w:name="_ETM_Q46_518799"/>
      <w:bookmarkEnd w:id="17222"/>
      <w:bookmarkEnd w:id="17223"/>
      <w:bookmarkEnd w:id="17224"/>
      <w:bookmarkEnd w:id="17225"/>
    </w:p>
    <w:p w:rsidR="00DC38D6" w:rsidRDefault="00DC38D6" w:rsidP="00544B2D">
      <w:pPr>
        <w:rPr>
          <w:rtl/>
          <w:lang w:eastAsia="he-IL"/>
        </w:rPr>
      </w:pPr>
      <w:bookmarkStart w:id="17226" w:name="_ETM_Q46_522647"/>
      <w:bookmarkStart w:id="17227" w:name="_ETM_Q46_522719"/>
      <w:bookmarkEnd w:id="17226"/>
      <w:bookmarkEnd w:id="17227"/>
    </w:p>
    <w:p w:rsidR="00DC38D6" w:rsidRDefault="00DC38D6" w:rsidP="00544B2D">
      <w:pPr>
        <w:pStyle w:val="af6"/>
        <w:rPr>
          <w:rtl/>
        </w:rPr>
      </w:pPr>
      <w:bookmarkStart w:id="17228" w:name="ET_interruption_קר_אה_17"/>
      <w:r w:rsidRPr="00EE5E00">
        <w:rPr>
          <w:rStyle w:val="TagStyle"/>
          <w:rtl/>
        </w:rPr>
        <w:t xml:space="preserve"> &lt;&lt; קריאה &gt;&gt;</w:t>
      </w:r>
      <w:r w:rsidRPr="00D4667E">
        <w:rPr>
          <w:rStyle w:val="TagStyle"/>
          <w:rtl/>
        </w:rPr>
        <w:t xml:space="preserve"> </w:t>
      </w:r>
      <w:r>
        <w:rPr>
          <w:rtl/>
        </w:rPr>
        <w:t>קריאה:</w:t>
      </w:r>
      <w:r w:rsidRPr="00D4667E">
        <w:rPr>
          <w:rStyle w:val="TagStyle"/>
          <w:rtl/>
        </w:rPr>
        <w:t xml:space="preserve"> </w:t>
      </w:r>
      <w:r w:rsidRPr="00EE5E00">
        <w:rPr>
          <w:rStyle w:val="TagStyle"/>
          <w:rtl/>
        </w:rPr>
        <w:t>&lt;&lt; קריאה &gt;&gt;</w:t>
      </w:r>
      <w:r>
        <w:rPr>
          <w:rtl/>
        </w:rPr>
        <w:t xml:space="preserve"> </w:t>
      </w:r>
      <w:bookmarkEnd w:id="1722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 כל </w:t>
      </w:r>
      <w:bookmarkStart w:id="17229" w:name="_ETM_Q46_518125"/>
      <w:bookmarkEnd w:id="17229"/>
      <w:r>
        <w:rPr>
          <w:rFonts w:hint="cs"/>
          <w:rtl/>
          <w:lang w:eastAsia="he-IL"/>
        </w:rPr>
        <w:t xml:space="preserve">הקופה גנבתם. </w:t>
      </w:r>
    </w:p>
    <w:p w:rsidR="00DC38D6" w:rsidRPr="00D4667E" w:rsidRDefault="00DC38D6" w:rsidP="00544B2D">
      <w:pPr>
        <w:rPr>
          <w:rtl/>
          <w:lang w:eastAsia="he-IL"/>
        </w:rPr>
      </w:pPr>
      <w:bookmarkStart w:id="17230" w:name="_ETM_Q46_520727"/>
      <w:bookmarkStart w:id="17231" w:name="_ETM_Q46_520787"/>
      <w:bookmarkEnd w:id="17230"/>
      <w:bookmarkEnd w:id="17231"/>
    </w:p>
    <w:p w:rsidR="00DC38D6" w:rsidRDefault="00DC38D6" w:rsidP="00544B2D">
      <w:pPr>
        <w:pStyle w:val="af6"/>
        <w:rPr>
          <w:rtl/>
        </w:rPr>
      </w:pPr>
      <w:r w:rsidRPr="00EE5E00">
        <w:rPr>
          <w:rStyle w:val="TagStyle"/>
          <w:rtl/>
        </w:rPr>
        <w:t xml:space="preserve"> &lt;&lt; קריאה &gt;&gt;</w:t>
      </w:r>
      <w:r w:rsidRPr="00D4667E">
        <w:rPr>
          <w:rStyle w:val="TagStyle"/>
          <w:rtl/>
        </w:rPr>
        <w:t xml:space="preserve"> </w:t>
      </w:r>
      <w:r>
        <w:rPr>
          <w:rtl/>
        </w:rPr>
        <w:t>אוריאל בוסו (ש"ס):</w:t>
      </w:r>
      <w:r w:rsidRPr="00D4667E">
        <w:rPr>
          <w:rStyle w:val="TagStyle"/>
          <w:rtl/>
        </w:rPr>
        <w:t xml:space="preserve"> </w:t>
      </w:r>
      <w:r w:rsidRPr="00EE5E00">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7232" w:name="_ETM_Q46_521179"/>
      <w:bookmarkEnd w:id="17232"/>
      <w:r>
        <w:rPr>
          <w:rFonts w:hint="cs"/>
          <w:rtl/>
          <w:lang w:eastAsia="he-IL"/>
        </w:rPr>
        <w:t xml:space="preserve">לעזור לכם לארוז? </w:t>
      </w:r>
    </w:p>
    <w:p w:rsidR="00DC38D6" w:rsidRDefault="00DC38D6" w:rsidP="00544B2D">
      <w:pPr>
        <w:ind w:firstLine="0"/>
        <w:rPr>
          <w:rtl/>
          <w:lang w:eastAsia="he-IL"/>
        </w:rPr>
      </w:pPr>
      <w:bookmarkStart w:id="17233" w:name="_ETM_Q46_517006"/>
      <w:bookmarkStart w:id="17234" w:name="_ETM_Q46_517070"/>
      <w:bookmarkEnd w:id="17233"/>
      <w:bookmarkEnd w:id="17234"/>
    </w:p>
    <w:p w:rsidR="00DC38D6" w:rsidRDefault="00DC38D6" w:rsidP="00544B2D">
      <w:pPr>
        <w:pStyle w:val="af7"/>
        <w:rPr>
          <w:rtl/>
        </w:rPr>
      </w:pPr>
      <w:r w:rsidRPr="00EE5E00">
        <w:rPr>
          <w:rStyle w:val="TagStyle"/>
          <w:rtl/>
        </w:rPr>
        <w:t xml:space="preserve"> &lt;&lt; יור &gt;&gt;</w:t>
      </w:r>
      <w:r w:rsidRPr="002E5864">
        <w:rPr>
          <w:rStyle w:val="TagStyle"/>
          <w:rtl/>
        </w:rPr>
        <w:t xml:space="preserve"> </w:t>
      </w:r>
      <w:r>
        <w:rPr>
          <w:rtl/>
        </w:rPr>
        <w:t>היו"ר איתן גינזבורג:</w:t>
      </w:r>
      <w:r w:rsidRPr="002E5864">
        <w:rPr>
          <w:rStyle w:val="TagStyle"/>
          <w:rtl/>
        </w:rPr>
        <w:t xml:space="preserve"> </w:t>
      </w:r>
      <w:r w:rsidRPr="00EE5E00">
        <w:rPr>
          <w:rStyle w:val="TagStyle"/>
          <w:rtl/>
        </w:rPr>
        <w:t>&lt;&lt; יור &gt;&gt;</w:t>
      </w:r>
      <w:r>
        <w:rPr>
          <w:rtl/>
        </w:rPr>
        <w:t xml:space="preserve"> </w:t>
      </w:r>
    </w:p>
    <w:p w:rsidR="00DC38D6" w:rsidRDefault="00DC38D6" w:rsidP="0052660E">
      <w:pPr>
        <w:rPr>
          <w:rtl/>
          <w:lang w:eastAsia="he-IL"/>
        </w:rPr>
      </w:pPr>
    </w:p>
    <w:p w:rsidR="00DC38D6" w:rsidRDefault="00DC38D6" w:rsidP="008940C7">
      <w:pPr>
        <w:rPr>
          <w:rtl/>
          <w:lang w:eastAsia="he-IL"/>
        </w:rPr>
      </w:pPr>
      <w:bookmarkStart w:id="17235" w:name="_ETM_Q46_517936"/>
      <w:bookmarkStart w:id="17236" w:name="_ETM_Q46_518008"/>
      <w:bookmarkEnd w:id="17235"/>
      <w:bookmarkEnd w:id="17236"/>
      <w:r>
        <w:rPr>
          <w:rFonts w:hint="cs"/>
          <w:rtl/>
          <w:lang w:eastAsia="he-IL"/>
        </w:rPr>
        <w:t>תודה רבה לחברת הכנ</w:t>
      </w:r>
      <w:bookmarkStart w:id="17237" w:name="_ETM_Q46_520976"/>
      <w:bookmarkEnd w:id="17237"/>
      <w:r>
        <w:rPr>
          <w:rFonts w:hint="cs"/>
          <w:rtl/>
          <w:lang w:eastAsia="he-IL"/>
        </w:rPr>
        <w:t xml:space="preserve">סת יוליה מלינובסקי. אני מזמין את </w:t>
      </w:r>
      <w:bookmarkStart w:id="17238" w:name="_ETM_Q46_522684"/>
      <w:bookmarkEnd w:id="17238"/>
      <w:r>
        <w:rPr>
          <w:rFonts w:hint="cs"/>
          <w:rtl/>
          <w:lang w:eastAsia="he-IL"/>
        </w:rPr>
        <w:t xml:space="preserve">סמי אבו שחאדה, בבקשה </w:t>
      </w:r>
      <w:r>
        <w:rPr>
          <w:rtl/>
          <w:lang w:eastAsia="he-IL"/>
        </w:rPr>
        <w:t>–</w:t>
      </w:r>
      <w:r>
        <w:rPr>
          <w:rFonts w:hint="cs"/>
          <w:rtl/>
          <w:lang w:eastAsia="he-IL"/>
        </w:rPr>
        <w:t xml:space="preserve"> אינו נוכח</w:t>
      </w:r>
      <w:r w:rsidR="008940C7">
        <w:rPr>
          <w:rFonts w:hint="cs"/>
          <w:rtl/>
          <w:lang w:eastAsia="he-IL"/>
        </w:rPr>
        <w:t>;</w:t>
      </w:r>
      <w:r>
        <w:rPr>
          <w:rFonts w:hint="cs"/>
          <w:rtl/>
          <w:lang w:eastAsia="he-IL"/>
        </w:rPr>
        <w:t xml:space="preserve"> חבר הכנסת אופיר סופר </w:t>
      </w:r>
      <w:r>
        <w:rPr>
          <w:rFonts w:hint="eastAsia"/>
          <w:rtl/>
          <w:lang w:eastAsia="he-IL"/>
        </w:rPr>
        <w:t>– אינו נוכח.</w:t>
      </w:r>
      <w:r>
        <w:rPr>
          <w:rFonts w:hint="cs"/>
          <w:rtl/>
          <w:lang w:eastAsia="he-IL"/>
        </w:rPr>
        <w:t xml:space="preserve"> חבר הכנסת מוסי רז, בבקשה.</w:t>
      </w:r>
    </w:p>
    <w:p w:rsidR="00DC38D6" w:rsidRDefault="00DC38D6" w:rsidP="00544B2D">
      <w:pPr>
        <w:ind w:firstLine="0"/>
        <w:rPr>
          <w:rtl/>
          <w:lang w:eastAsia="he-IL"/>
        </w:rPr>
      </w:pPr>
      <w:bookmarkStart w:id="17239" w:name="_ETM_Q46_533437"/>
      <w:bookmarkStart w:id="17240" w:name="_ETM_Q46_533463"/>
      <w:bookmarkEnd w:id="17239"/>
      <w:bookmarkEnd w:id="17240"/>
    </w:p>
    <w:p w:rsidR="00DC38D6" w:rsidRDefault="00DC38D6" w:rsidP="00544B2D">
      <w:pPr>
        <w:pStyle w:val="af6"/>
        <w:rPr>
          <w:rtl/>
        </w:rPr>
      </w:pPr>
      <w:bookmarkStart w:id="17241" w:name="ET_interruption_5359_18"/>
      <w:r w:rsidRPr="00EE5E00">
        <w:rPr>
          <w:rStyle w:val="TagStyle"/>
          <w:rtl/>
        </w:rPr>
        <w:t xml:space="preserve"> &lt;&lt; קריאה &gt;&gt;</w:t>
      </w:r>
      <w:r w:rsidRPr="00D4667E">
        <w:rPr>
          <w:rStyle w:val="TagStyle"/>
          <w:rtl/>
        </w:rPr>
        <w:t xml:space="preserve"> </w:t>
      </w:r>
      <w:r>
        <w:rPr>
          <w:rtl/>
        </w:rPr>
        <w:t>יעקב מרגי (ש"ס):</w:t>
      </w:r>
      <w:r w:rsidRPr="00D4667E">
        <w:rPr>
          <w:rStyle w:val="TagStyle"/>
          <w:rtl/>
        </w:rPr>
        <w:t xml:space="preserve"> </w:t>
      </w:r>
      <w:r w:rsidRPr="00EE5E00">
        <w:rPr>
          <w:rStyle w:val="TagStyle"/>
          <w:rtl/>
        </w:rPr>
        <w:t>&lt;&lt; קריאה &gt;&gt;</w:t>
      </w:r>
      <w:r>
        <w:rPr>
          <w:rtl/>
        </w:rPr>
        <w:t xml:space="preserve"> </w:t>
      </w:r>
      <w:bookmarkEnd w:id="17241"/>
    </w:p>
    <w:p w:rsidR="00DC38D6" w:rsidRDefault="00DC38D6" w:rsidP="0052660E">
      <w:pPr>
        <w:rPr>
          <w:rtl/>
          <w:lang w:eastAsia="he-IL"/>
        </w:rPr>
      </w:pPr>
    </w:p>
    <w:p w:rsidR="00DC38D6" w:rsidRPr="00D4667E" w:rsidRDefault="00DC38D6" w:rsidP="00544B2D">
      <w:pPr>
        <w:rPr>
          <w:rtl/>
          <w:lang w:eastAsia="he-IL"/>
        </w:rPr>
      </w:pPr>
      <w:bookmarkStart w:id="17242" w:name="_ETM_Q46_536491"/>
      <w:bookmarkEnd w:id="17242"/>
      <w:r>
        <w:rPr>
          <w:rFonts w:hint="cs"/>
          <w:rtl/>
          <w:lang w:eastAsia="he-IL"/>
        </w:rPr>
        <w:t xml:space="preserve">מוסי, מה </w:t>
      </w:r>
      <w:bookmarkStart w:id="17243" w:name="_ETM_Q46_537103"/>
      <w:bookmarkEnd w:id="17243"/>
      <w:r>
        <w:rPr>
          <w:rFonts w:hint="cs"/>
          <w:rtl/>
          <w:lang w:eastAsia="he-IL"/>
        </w:rPr>
        <w:t>עם החקלאות?</w:t>
      </w:r>
    </w:p>
    <w:p w:rsidR="00DC38D6" w:rsidRDefault="00DC38D6" w:rsidP="00544B2D">
      <w:pPr>
        <w:ind w:firstLine="0"/>
        <w:rPr>
          <w:rtl/>
          <w:lang w:eastAsia="he-IL"/>
        </w:rPr>
      </w:pPr>
      <w:bookmarkStart w:id="17244" w:name="_ETM_Q46_544089"/>
      <w:bookmarkStart w:id="17245" w:name="_ETM_Q46_544213"/>
      <w:bookmarkStart w:id="17246" w:name="_ETM_Q46_544234"/>
      <w:bookmarkStart w:id="17247" w:name="_ETM_Q46_544283"/>
      <w:bookmarkStart w:id="17248" w:name="_ETM_Q46_547190"/>
      <w:bookmarkStart w:id="17249" w:name="_ETM_Q46_547273"/>
      <w:bookmarkEnd w:id="17244"/>
      <w:bookmarkEnd w:id="17245"/>
      <w:bookmarkEnd w:id="17246"/>
      <w:bookmarkEnd w:id="17247"/>
      <w:bookmarkEnd w:id="17248"/>
      <w:bookmarkEnd w:id="17249"/>
    </w:p>
    <w:p w:rsidR="00DC38D6" w:rsidRDefault="00DC38D6" w:rsidP="00544B2D">
      <w:pPr>
        <w:pStyle w:val="a4"/>
        <w:keepNext/>
        <w:rPr>
          <w:rtl/>
        </w:rPr>
      </w:pPr>
      <w:bookmarkStart w:id="17250" w:name="ET_speaker_5694_8"/>
      <w:r w:rsidRPr="00EE5E00">
        <w:rPr>
          <w:rStyle w:val="TagStyle"/>
          <w:rtl/>
        </w:rPr>
        <w:t xml:space="preserve"> &lt;&lt; דובר &gt;&gt;</w:t>
      </w:r>
      <w:r w:rsidRPr="002E5864">
        <w:rPr>
          <w:rStyle w:val="TagStyle"/>
          <w:rtl/>
        </w:rPr>
        <w:t xml:space="preserve"> </w:t>
      </w:r>
      <w:bookmarkStart w:id="17251" w:name="_Toc106224361"/>
      <w:bookmarkStart w:id="17252" w:name="_Toc106232967"/>
      <w:bookmarkStart w:id="17253" w:name="_Toc106233294"/>
      <w:bookmarkStart w:id="17254" w:name="_Toc127286778"/>
      <w:bookmarkStart w:id="17255" w:name="_Toc127287348"/>
      <w:r>
        <w:rPr>
          <w:rtl/>
        </w:rPr>
        <w:t>מוסי רז (מרצ):</w:t>
      </w:r>
      <w:bookmarkEnd w:id="17251"/>
      <w:bookmarkEnd w:id="17252"/>
      <w:bookmarkEnd w:id="17253"/>
      <w:bookmarkEnd w:id="17254"/>
      <w:bookmarkEnd w:id="17255"/>
      <w:r w:rsidRPr="002E5864">
        <w:rPr>
          <w:rStyle w:val="TagStyle"/>
          <w:rtl/>
        </w:rPr>
        <w:t xml:space="preserve"> </w:t>
      </w:r>
      <w:r w:rsidRPr="00EE5E00">
        <w:rPr>
          <w:rStyle w:val="TagStyle"/>
          <w:rtl/>
        </w:rPr>
        <w:t>&lt;&lt; דובר &gt;&gt;</w:t>
      </w:r>
      <w:r>
        <w:rPr>
          <w:rtl/>
        </w:rPr>
        <w:t xml:space="preserve"> </w:t>
      </w:r>
      <w:bookmarkEnd w:id="17250"/>
    </w:p>
    <w:p w:rsidR="00DC38D6" w:rsidRDefault="00DC38D6" w:rsidP="0052660E">
      <w:pPr>
        <w:rPr>
          <w:rtl/>
          <w:lang w:eastAsia="he-IL"/>
        </w:rPr>
      </w:pPr>
      <w:bookmarkStart w:id="17256" w:name="_ETM_Q46_548389"/>
      <w:bookmarkEnd w:id="17256"/>
    </w:p>
    <w:p w:rsidR="00DC38D6" w:rsidRDefault="00DC38D6" w:rsidP="00544B2D">
      <w:pPr>
        <w:keepNext/>
        <w:rPr>
          <w:rtl/>
          <w:lang w:eastAsia="he-IL"/>
        </w:rPr>
      </w:pPr>
      <w:bookmarkStart w:id="17257" w:name="_ETM_Q46_548494"/>
      <w:bookmarkEnd w:id="17257"/>
      <w:r>
        <w:rPr>
          <w:rFonts w:hint="cs"/>
          <w:rtl/>
          <w:lang w:eastAsia="he-IL"/>
        </w:rPr>
        <w:t>אדוני היושב-ראש, אין פה שר?</w:t>
      </w:r>
    </w:p>
    <w:p w:rsidR="00DC38D6" w:rsidRDefault="00DC38D6" w:rsidP="00544B2D">
      <w:pPr>
        <w:ind w:firstLine="0"/>
        <w:rPr>
          <w:rtl/>
          <w:lang w:eastAsia="he-IL"/>
        </w:rPr>
      </w:pPr>
      <w:bookmarkStart w:id="17258" w:name="_ETM_Q46_547326"/>
      <w:bookmarkStart w:id="17259" w:name="_ETM_Q46_547412"/>
      <w:bookmarkStart w:id="17260" w:name="_ETM_Q46_547438"/>
      <w:bookmarkStart w:id="17261" w:name="_ETM_Q46_547527"/>
      <w:bookmarkEnd w:id="17258"/>
      <w:bookmarkEnd w:id="17259"/>
      <w:bookmarkEnd w:id="17260"/>
      <w:bookmarkEnd w:id="17261"/>
    </w:p>
    <w:p w:rsidR="00DC38D6" w:rsidRDefault="00DC38D6" w:rsidP="00544B2D">
      <w:pPr>
        <w:pStyle w:val="af7"/>
        <w:rPr>
          <w:rtl/>
        </w:rPr>
      </w:pPr>
      <w:r w:rsidRPr="00EE5E00">
        <w:rPr>
          <w:rStyle w:val="TagStyle"/>
          <w:rtl/>
        </w:rPr>
        <w:t xml:space="preserve"> &lt;&lt; יור &gt;&gt;</w:t>
      </w:r>
      <w:r w:rsidRPr="003B2376">
        <w:rPr>
          <w:rStyle w:val="TagStyle"/>
          <w:rtl/>
        </w:rPr>
        <w:t xml:space="preserve"> </w:t>
      </w:r>
      <w:r>
        <w:rPr>
          <w:rtl/>
        </w:rPr>
        <w:t>היו"ר איתן גינזבורג:</w:t>
      </w:r>
      <w:r w:rsidRPr="003B2376">
        <w:rPr>
          <w:rStyle w:val="TagStyle"/>
          <w:rtl/>
        </w:rPr>
        <w:t xml:space="preserve"> </w:t>
      </w:r>
      <w:r w:rsidRPr="00EE5E00">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7262" w:name="_ETM_Q46_548432"/>
      <w:bookmarkEnd w:id="17262"/>
      <w:r>
        <w:rPr>
          <w:rFonts w:hint="cs"/>
          <w:rtl/>
          <w:lang w:eastAsia="he-IL"/>
        </w:rPr>
        <w:t xml:space="preserve">חמד </w:t>
      </w:r>
      <w:bookmarkStart w:id="17263" w:name="_ETM_Q46_548975"/>
      <w:bookmarkEnd w:id="17263"/>
      <w:r>
        <w:rPr>
          <w:rFonts w:hint="cs"/>
          <w:rtl/>
          <w:lang w:eastAsia="he-IL"/>
        </w:rPr>
        <w:t>עמאר נמצא כאן.</w:t>
      </w:r>
      <w:bookmarkStart w:id="17264" w:name="_ETM_Q46_551119"/>
      <w:bookmarkEnd w:id="17264"/>
    </w:p>
    <w:p w:rsidR="00DC38D6" w:rsidRDefault="00DC38D6" w:rsidP="00544B2D">
      <w:pPr>
        <w:ind w:firstLine="0"/>
        <w:rPr>
          <w:rtl/>
          <w:lang w:eastAsia="he-IL"/>
        </w:rPr>
      </w:pPr>
      <w:bookmarkStart w:id="17265" w:name="_ETM_Q46_551179"/>
      <w:bookmarkStart w:id="17266" w:name="_ETM_Q46_551279"/>
      <w:bookmarkStart w:id="17267" w:name="_ETM_Q46_551352"/>
      <w:bookmarkEnd w:id="17265"/>
      <w:bookmarkEnd w:id="17266"/>
      <w:bookmarkEnd w:id="17267"/>
    </w:p>
    <w:p w:rsidR="008940C7" w:rsidRDefault="008940C7" w:rsidP="008940C7">
      <w:pPr>
        <w:pStyle w:val="af6"/>
        <w:rPr>
          <w:rtl/>
        </w:rPr>
      </w:pPr>
      <w:bookmarkStart w:id="17268" w:name="_ETM_Q0_27387249"/>
      <w:bookmarkStart w:id="17269" w:name="_ETM_Q0_27387348"/>
      <w:bookmarkStart w:id="17270" w:name="ET_interruption_5359_22"/>
      <w:bookmarkEnd w:id="17268"/>
      <w:bookmarkEnd w:id="17269"/>
      <w:r w:rsidRPr="00EE5E00">
        <w:rPr>
          <w:rStyle w:val="TagStyle"/>
          <w:rtl/>
        </w:rPr>
        <w:t>&lt;&lt; קריאה &gt;&gt;</w:t>
      </w:r>
      <w:r w:rsidRPr="003B2376">
        <w:rPr>
          <w:rStyle w:val="TagStyle"/>
          <w:rtl/>
        </w:rPr>
        <w:t xml:space="preserve"> </w:t>
      </w:r>
      <w:r>
        <w:rPr>
          <w:rtl/>
        </w:rPr>
        <w:t>יעקב מרגי (ש"ס):</w:t>
      </w:r>
      <w:r w:rsidRPr="003B2376">
        <w:rPr>
          <w:rStyle w:val="TagStyle"/>
          <w:rtl/>
        </w:rPr>
        <w:t xml:space="preserve"> </w:t>
      </w:r>
      <w:r w:rsidRPr="00EE5E00">
        <w:rPr>
          <w:rStyle w:val="TagStyle"/>
          <w:rtl/>
        </w:rPr>
        <w:t>&lt;&lt; קריאה &gt;&gt;</w:t>
      </w:r>
      <w:r>
        <w:rPr>
          <w:rtl/>
        </w:rPr>
        <w:t xml:space="preserve"> </w:t>
      </w:r>
      <w:bookmarkEnd w:id="17270"/>
    </w:p>
    <w:p w:rsidR="008940C7" w:rsidRDefault="008940C7" w:rsidP="0052660E">
      <w:pPr>
        <w:rPr>
          <w:rtl/>
          <w:lang w:eastAsia="he-IL"/>
        </w:rPr>
      </w:pPr>
    </w:p>
    <w:p w:rsidR="008940C7" w:rsidRDefault="008940C7" w:rsidP="008940C7">
      <w:pPr>
        <w:rPr>
          <w:rtl/>
          <w:lang w:eastAsia="he-IL"/>
        </w:rPr>
      </w:pPr>
      <w:bookmarkStart w:id="17271" w:name="_ETM_Q46_553629"/>
      <w:bookmarkStart w:id="17272" w:name="_ETM_Q46_553888"/>
      <w:bookmarkStart w:id="17273" w:name="_ETM_Q46_553951"/>
      <w:bookmarkEnd w:id="17271"/>
      <w:bookmarkEnd w:id="17272"/>
      <w:bookmarkEnd w:id="17273"/>
      <w:r>
        <w:rPr>
          <w:rFonts w:hint="cs"/>
          <w:rtl/>
          <w:lang w:eastAsia="he-IL"/>
        </w:rPr>
        <w:t xml:space="preserve">אביר, יום </w:t>
      </w:r>
      <w:bookmarkStart w:id="17274" w:name="_ETM_Q46_555090"/>
      <w:bookmarkEnd w:id="17274"/>
      <w:r>
        <w:rPr>
          <w:rFonts w:hint="cs"/>
          <w:rtl/>
          <w:lang w:eastAsia="he-IL"/>
        </w:rPr>
        <w:t xml:space="preserve">הדין, יום הדין שלך היום. בוא, בוא. </w:t>
      </w:r>
      <w:bookmarkStart w:id="17275" w:name="_ETM_Q46_563310"/>
      <w:bookmarkEnd w:id="17275"/>
    </w:p>
    <w:p w:rsidR="008940C7" w:rsidRDefault="008940C7" w:rsidP="00544B2D">
      <w:pPr>
        <w:ind w:firstLine="0"/>
        <w:rPr>
          <w:rtl/>
          <w:lang w:eastAsia="he-IL"/>
        </w:rPr>
      </w:pPr>
      <w:bookmarkStart w:id="17276" w:name="_ETM_Q0_27387728"/>
      <w:bookmarkEnd w:id="17276"/>
    </w:p>
    <w:p w:rsidR="00DC38D6" w:rsidRDefault="00DC38D6" w:rsidP="00544B2D">
      <w:pPr>
        <w:pStyle w:val="af6"/>
        <w:rPr>
          <w:rtl/>
        </w:rPr>
      </w:pPr>
      <w:bookmarkStart w:id="17277" w:name="_ETM_Q0_27387818"/>
      <w:bookmarkStart w:id="17278" w:name="ET_interruption_קר_אה_21"/>
      <w:bookmarkEnd w:id="17277"/>
      <w:r w:rsidRPr="00EE5E00">
        <w:rPr>
          <w:rStyle w:val="TagStyle"/>
          <w:rtl/>
        </w:rPr>
        <w:t xml:space="preserve"> &lt;&lt; קריאה &gt;&gt;</w:t>
      </w:r>
      <w:r w:rsidRPr="003B2376">
        <w:rPr>
          <w:rStyle w:val="TagStyle"/>
          <w:rtl/>
        </w:rPr>
        <w:t xml:space="preserve"> </w:t>
      </w:r>
      <w:r>
        <w:rPr>
          <w:rtl/>
        </w:rPr>
        <w:t>קריאה:</w:t>
      </w:r>
      <w:r w:rsidRPr="003B2376">
        <w:rPr>
          <w:rStyle w:val="TagStyle"/>
          <w:rtl/>
        </w:rPr>
        <w:t xml:space="preserve"> </w:t>
      </w:r>
      <w:r w:rsidRPr="00EE5E00">
        <w:rPr>
          <w:rStyle w:val="TagStyle"/>
          <w:rtl/>
        </w:rPr>
        <w:t>&lt;&lt; קריאה &gt;&gt;</w:t>
      </w:r>
      <w:r>
        <w:rPr>
          <w:rtl/>
        </w:rPr>
        <w:t xml:space="preserve"> </w:t>
      </w:r>
      <w:bookmarkEnd w:id="17278"/>
    </w:p>
    <w:p w:rsidR="00DC38D6" w:rsidRDefault="00DC38D6" w:rsidP="0052660E">
      <w:pPr>
        <w:rPr>
          <w:rtl/>
          <w:lang w:eastAsia="he-IL"/>
        </w:rPr>
      </w:pPr>
    </w:p>
    <w:p w:rsidR="00DC38D6" w:rsidRDefault="0052660E" w:rsidP="00544B2D">
      <w:pPr>
        <w:rPr>
          <w:lang w:eastAsia="he-IL"/>
        </w:rPr>
      </w:pPr>
      <w:r>
        <w:rPr>
          <w:rFonts w:hint="cs"/>
          <w:rtl/>
          <w:lang w:eastAsia="he-IL"/>
        </w:rPr>
        <w:t>– – –</w:t>
      </w:r>
      <w:r w:rsidR="00DC38D6">
        <w:rPr>
          <w:rFonts w:hint="cs"/>
          <w:rtl/>
          <w:lang w:eastAsia="he-IL"/>
        </w:rPr>
        <w:t xml:space="preserve"> </w:t>
      </w:r>
      <w:bookmarkStart w:id="17279" w:name="_ETM_Q46_549269"/>
      <w:bookmarkEnd w:id="17279"/>
      <w:r w:rsidR="00DC38D6">
        <w:rPr>
          <w:rFonts w:hint="cs"/>
          <w:rtl/>
          <w:lang w:eastAsia="he-IL"/>
        </w:rPr>
        <w:t xml:space="preserve">בשכבות חלשות. זה יום הדין. פוגעים בשכבות החלשות. </w:t>
      </w:r>
    </w:p>
    <w:p w:rsidR="00DC38D6" w:rsidRDefault="00DC38D6" w:rsidP="00544B2D">
      <w:pPr>
        <w:rPr>
          <w:rtl/>
          <w:lang w:eastAsia="he-IL"/>
        </w:rPr>
      </w:pPr>
      <w:bookmarkStart w:id="17280" w:name="_ETM_Q46_550370"/>
      <w:bookmarkStart w:id="17281" w:name="_ETM_Q46_550449"/>
      <w:bookmarkStart w:id="17282" w:name="_ETM_Q46_550546"/>
      <w:bookmarkStart w:id="17283" w:name="_ETM_Q46_550622"/>
      <w:bookmarkEnd w:id="17280"/>
      <w:bookmarkEnd w:id="17281"/>
      <w:bookmarkEnd w:id="17282"/>
      <w:bookmarkEnd w:id="17283"/>
    </w:p>
    <w:p w:rsidR="00DC38D6" w:rsidRDefault="00DC38D6" w:rsidP="00544B2D">
      <w:pPr>
        <w:pStyle w:val="-"/>
        <w:rPr>
          <w:rtl/>
        </w:rPr>
      </w:pPr>
      <w:bookmarkStart w:id="17284" w:name="_ETM_Q46_556275"/>
      <w:bookmarkStart w:id="17285" w:name="ET_speakercontinue_5694_24"/>
      <w:bookmarkEnd w:id="17284"/>
      <w:r w:rsidRPr="00EE5E00">
        <w:rPr>
          <w:rStyle w:val="TagStyle"/>
          <w:rtl/>
        </w:rPr>
        <w:t xml:space="preserve"> &lt;&lt; דובר_המשך &gt;&gt;</w:t>
      </w:r>
      <w:r w:rsidRPr="003B2376">
        <w:rPr>
          <w:rStyle w:val="TagStyle"/>
          <w:rtl/>
        </w:rPr>
        <w:t xml:space="preserve"> </w:t>
      </w:r>
      <w:r>
        <w:rPr>
          <w:rtl/>
        </w:rPr>
        <w:t>מוסי רז (מרצ):</w:t>
      </w:r>
      <w:r w:rsidRPr="003B2376">
        <w:rPr>
          <w:rStyle w:val="TagStyle"/>
          <w:rtl/>
        </w:rPr>
        <w:t xml:space="preserve"> </w:t>
      </w:r>
      <w:r w:rsidRPr="00EE5E00">
        <w:rPr>
          <w:rStyle w:val="TagStyle"/>
          <w:rtl/>
        </w:rPr>
        <w:t>&lt;&lt; דובר_המשך &gt;&gt;</w:t>
      </w:r>
      <w:r>
        <w:rPr>
          <w:rtl/>
        </w:rPr>
        <w:t xml:space="preserve"> </w:t>
      </w:r>
      <w:bookmarkEnd w:id="17285"/>
    </w:p>
    <w:p w:rsidR="00DC38D6" w:rsidRPr="003B2376" w:rsidRDefault="00DC38D6" w:rsidP="00544B2D">
      <w:pPr>
        <w:ind w:firstLine="0"/>
        <w:rPr>
          <w:rtl/>
          <w:lang w:eastAsia="he-IL"/>
        </w:rPr>
      </w:pPr>
      <w:bookmarkStart w:id="17286" w:name="_ETM_Q46_559006"/>
      <w:bookmarkStart w:id="17287" w:name="_ETM_Q46_556865"/>
      <w:bookmarkStart w:id="17288" w:name="_ETM_Q46_556920"/>
      <w:bookmarkEnd w:id="17286"/>
      <w:bookmarkEnd w:id="17287"/>
      <w:bookmarkEnd w:id="17288"/>
    </w:p>
    <w:p w:rsidR="00DC38D6" w:rsidRDefault="00DC38D6" w:rsidP="008940C7">
      <w:pPr>
        <w:rPr>
          <w:rtl/>
          <w:lang w:eastAsia="he-IL"/>
        </w:rPr>
      </w:pPr>
      <w:bookmarkStart w:id="17289" w:name="_ETM_Q46_552665"/>
      <w:bookmarkEnd w:id="17289"/>
      <w:r>
        <w:rPr>
          <w:rFonts w:hint="cs"/>
          <w:rtl/>
          <w:lang w:eastAsia="he-IL"/>
        </w:rPr>
        <w:t>אדוני היושב-ראש, היום יאושר הצו, שיובא לכאן, אני מקווה, בהסכמה, ואני רוצה להתייחס לנושא הזה. בנושא של חקלאות אני לא חושב שיש ימין ושמאל. אני חושב שכולנו מאוחדים מאחורי כמה אינטרסים, שלפעמים יש ביניהם גם קצת ניגודים, ואנחנו צריכים לדעת איכשהו ליישר ביניהם: 1. אנחנו רוצים חקלאות כי החקלאות היא הביטחון התזונתי שלנו, של אזרחיות ואזרחי</w:t>
      </w:r>
      <w:bookmarkStart w:id="17290" w:name="_ETM_Q46_599091"/>
      <w:bookmarkEnd w:id="17290"/>
      <w:r>
        <w:rPr>
          <w:rFonts w:hint="cs"/>
          <w:rtl/>
          <w:lang w:eastAsia="he-IL"/>
        </w:rPr>
        <w:t xml:space="preserve"> ישראל. 2. אנחנו רוצים חקלאות כי החקלאות עוזרת לנו לשמור על שטחים פתוחים, שלא יעברו תיעוש, לא יעברו הידוק קרקע, לא </w:t>
      </w:r>
      <w:proofErr w:type="spellStart"/>
      <w:r>
        <w:rPr>
          <w:rFonts w:hint="cs"/>
          <w:rtl/>
          <w:lang w:eastAsia="he-IL"/>
        </w:rPr>
        <w:t>ייזללו</w:t>
      </w:r>
      <w:proofErr w:type="spellEnd"/>
      <w:r>
        <w:rPr>
          <w:rFonts w:hint="cs"/>
          <w:rtl/>
          <w:lang w:eastAsia="he-IL"/>
        </w:rPr>
        <w:t xml:space="preserve"> לטובת נדל"ן ודברים אחרים. 3. יש לנו מחויבות אמיתית </w:t>
      </w:r>
      <w:bookmarkStart w:id="17291" w:name="_ETM_Q46_618130"/>
      <w:bookmarkEnd w:id="17291"/>
      <w:r>
        <w:rPr>
          <w:rFonts w:hint="cs"/>
          <w:rtl/>
          <w:lang w:eastAsia="he-IL"/>
        </w:rPr>
        <w:t xml:space="preserve">לעובדות ולעובדים בענף החקלאות, בעיקר למבוגרים יותר </w:t>
      </w:r>
      <w:r>
        <w:rPr>
          <w:rtl/>
          <w:lang w:eastAsia="he-IL"/>
        </w:rPr>
        <w:t>–</w:t>
      </w:r>
      <w:r>
        <w:rPr>
          <w:rFonts w:hint="cs"/>
          <w:rtl/>
          <w:lang w:eastAsia="he-IL"/>
        </w:rPr>
        <w:t xml:space="preserve"> בכלל, בענף הזה הגיל הממוצע הוא גבוה ביותר </w:t>
      </w:r>
      <w:r>
        <w:rPr>
          <w:rtl/>
          <w:lang w:eastAsia="he-IL"/>
        </w:rPr>
        <w:t>–</w:t>
      </w:r>
      <w:r>
        <w:rPr>
          <w:rFonts w:hint="cs"/>
          <w:rtl/>
          <w:lang w:eastAsia="he-IL"/>
        </w:rPr>
        <w:t xml:space="preserve"> ובעיקר לאלה שנמצאים במקומות שאנחנו, כמדינה </w:t>
      </w:r>
      <w:bookmarkStart w:id="17292" w:name="_ETM_Q46_631846"/>
      <w:bookmarkEnd w:id="17292"/>
      <w:r>
        <w:rPr>
          <w:rFonts w:hint="cs"/>
          <w:rtl/>
          <w:lang w:eastAsia="he-IL"/>
        </w:rPr>
        <w:t xml:space="preserve">וכחברה, כשלנו בלפתח תעסוקה </w:t>
      </w:r>
      <w:r w:rsidR="008940C7">
        <w:rPr>
          <w:rFonts w:hint="cs"/>
          <w:rtl/>
          <w:lang w:eastAsia="he-IL"/>
        </w:rPr>
        <w:t xml:space="preserve">בהם </w:t>
      </w:r>
      <w:r>
        <w:rPr>
          <w:rFonts w:hint="cs"/>
          <w:rtl/>
          <w:lang w:eastAsia="he-IL"/>
        </w:rPr>
        <w:t xml:space="preserve">חלופית. אני מדבר בעיקר על הפריפריה, בעיקר בגבול הלבנון </w:t>
      </w:r>
      <w:bookmarkStart w:id="17293" w:name="_ETM_Q46_636141"/>
      <w:bookmarkEnd w:id="17293"/>
      <w:r>
        <w:rPr>
          <w:rFonts w:hint="cs"/>
          <w:rtl/>
          <w:lang w:eastAsia="he-IL"/>
        </w:rPr>
        <w:t xml:space="preserve">ובמקומות אחרים. 4. כולנו רוצים מחירים זולים יותר. זה דבר ראוי ונכון, ובטח על רקע אינפלציה עולמית, אבל </w:t>
      </w:r>
      <w:r>
        <w:rPr>
          <w:rtl/>
          <w:lang w:eastAsia="he-IL"/>
        </w:rPr>
        <w:t>–</w:t>
      </w:r>
      <w:r>
        <w:rPr>
          <w:rFonts w:hint="cs"/>
          <w:rtl/>
          <w:lang w:eastAsia="he-IL"/>
        </w:rPr>
        <w:t xml:space="preserve"> אני אומר את זה </w:t>
      </w:r>
      <w:r>
        <w:rPr>
          <w:rtl/>
          <w:lang w:eastAsia="he-IL"/>
        </w:rPr>
        <w:t>–</w:t>
      </w:r>
      <w:r>
        <w:rPr>
          <w:rFonts w:hint="cs"/>
          <w:rtl/>
          <w:lang w:eastAsia="he-IL"/>
        </w:rPr>
        <w:t xml:space="preserve"> מבלי להזיק</w:t>
      </w:r>
      <w:r w:rsidR="008940C7">
        <w:rPr>
          <w:rFonts w:hint="cs"/>
          <w:rtl/>
          <w:lang w:eastAsia="he-IL"/>
        </w:rPr>
        <w:t>:</w:t>
      </w:r>
      <w:r>
        <w:rPr>
          <w:rFonts w:hint="cs"/>
          <w:rtl/>
          <w:lang w:eastAsia="he-IL"/>
        </w:rPr>
        <w:t xml:space="preserve"> </w:t>
      </w:r>
      <w:r w:rsidR="008940C7">
        <w:rPr>
          <w:rFonts w:hint="cs"/>
          <w:rtl/>
          <w:lang w:eastAsia="he-IL"/>
        </w:rPr>
        <w:t>מ</w:t>
      </w:r>
      <w:r>
        <w:rPr>
          <w:rFonts w:hint="cs"/>
          <w:rtl/>
          <w:lang w:eastAsia="he-IL"/>
        </w:rPr>
        <w:t xml:space="preserve">בלי לפגוע בעובדות ובעובדים שאחראים לענף הזה; מבלי לפגוע בחקלאות עצמה; מבלי לפגוע בזה שייפגעו שטחים, שהיום חשובים לנו מבחינה אקולוגית וסביבתית. </w:t>
      </w:r>
      <w:bookmarkStart w:id="17294" w:name="_ETM_Q46_667746"/>
      <w:bookmarkEnd w:id="17294"/>
      <w:r>
        <w:rPr>
          <w:rFonts w:hint="cs"/>
          <w:rtl/>
          <w:lang w:eastAsia="he-IL"/>
        </w:rPr>
        <w:t xml:space="preserve">וגם, אני מוסיף עוד דבר: אתמול </w:t>
      </w:r>
      <w:bookmarkStart w:id="17295" w:name="_ETM_Q46_669153"/>
      <w:bookmarkEnd w:id="17295"/>
      <w:r>
        <w:rPr>
          <w:rFonts w:hint="cs"/>
          <w:rtl/>
          <w:lang w:eastAsia="he-IL"/>
        </w:rPr>
        <w:t xml:space="preserve">היה לנו דיון ארוך בוועדת הפנים ואיכות הסביבה של </w:t>
      </w:r>
      <w:bookmarkStart w:id="17296" w:name="_ETM_Q46_670235"/>
      <w:bookmarkEnd w:id="17296"/>
      <w:r>
        <w:rPr>
          <w:rFonts w:hint="cs"/>
          <w:rtl/>
          <w:lang w:eastAsia="he-IL"/>
        </w:rPr>
        <w:t>הכנסת על מינים פולשים. אסור ליצור מצב שבחסות הרפורמה ייכנסו הנה מינים פולשים ויגרמו נזק</w:t>
      </w:r>
      <w:bookmarkStart w:id="17297" w:name="_ETM_Q46_683180"/>
      <w:bookmarkStart w:id="17298" w:name="_ETM_Q46_683285"/>
      <w:bookmarkEnd w:id="17297"/>
      <w:bookmarkEnd w:id="17298"/>
      <w:r>
        <w:rPr>
          <w:rFonts w:hint="cs"/>
          <w:rtl/>
          <w:lang w:eastAsia="he-IL"/>
        </w:rPr>
        <w:t xml:space="preserve">, גם לחקלאות, גם לבתים, גם למקומות אחרים. </w:t>
      </w:r>
    </w:p>
    <w:p w:rsidR="00DC38D6" w:rsidRDefault="00DC38D6" w:rsidP="00544B2D">
      <w:pPr>
        <w:rPr>
          <w:rtl/>
          <w:lang w:eastAsia="he-IL"/>
        </w:rPr>
      </w:pPr>
    </w:p>
    <w:p w:rsidR="00DC38D6" w:rsidRDefault="00DC38D6" w:rsidP="008940C7">
      <w:pPr>
        <w:rPr>
          <w:rtl/>
          <w:lang w:eastAsia="he-IL"/>
        </w:rPr>
      </w:pPr>
      <w:r>
        <w:rPr>
          <w:rFonts w:hint="cs"/>
          <w:rtl/>
          <w:lang w:eastAsia="he-IL"/>
        </w:rPr>
        <w:t xml:space="preserve">לכן, אני חושב שצריך להגיע כאן לאיזשהו הסדר ביניים בין כל החברים בבית הזה. אין פה לוביסטים </w:t>
      </w:r>
      <w:bookmarkStart w:id="17299" w:name="_ETM_Q46_692616"/>
      <w:bookmarkEnd w:id="17299"/>
      <w:r>
        <w:rPr>
          <w:rFonts w:hint="cs"/>
          <w:rtl/>
          <w:lang w:eastAsia="he-IL"/>
        </w:rPr>
        <w:t xml:space="preserve">של יוקר המחיה. אל תקנו את השטויות האלה. אנחנו גם צריכים להגיד: לא בכל מקרה של הורדת מכס יורד המחיר. ראינו את זה בהורדת המכס האחרונה, שדווקא במוצרים שהורידו עליהם את המכס עלה המחיר. אני לא אומר </w:t>
      </w:r>
      <w:bookmarkStart w:id="17300" w:name="_ETM_Q46_714175"/>
      <w:bookmarkEnd w:id="17300"/>
      <w:r>
        <w:rPr>
          <w:rFonts w:hint="cs"/>
          <w:rtl/>
          <w:lang w:eastAsia="he-IL"/>
        </w:rPr>
        <w:t>ש</w:t>
      </w:r>
      <w:r w:rsidR="008940C7">
        <w:rPr>
          <w:rFonts w:hint="cs"/>
          <w:rtl/>
          <w:lang w:eastAsia="he-IL"/>
        </w:rPr>
        <w:t xml:space="preserve">זה </w:t>
      </w:r>
      <w:r>
        <w:rPr>
          <w:rFonts w:hint="cs"/>
          <w:rtl/>
          <w:lang w:eastAsia="he-IL"/>
        </w:rPr>
        <w:t xml:space="preserve">בגלל הורדת המכס, אלא בגלל שאם פעם היה ימין כלכלי, שחשב שצריך להוריד מכסים וזה מה שיוריד מחירים </w:t>
      </w:r>
      <w:r>
        <w:rPr>
          <w:rtl/>
          <w:lang w:eastAsia="he-IL"/>
        </w:rPr>
        <w:t>–</w:t>
      </w:r>
      <w:r>
        <w:rPr>
          <w:rFonts w:hint="cs"/>
          <w:rtl/>
          <w:lang w:eastAsia="he-IL"/>
        </w:rPr>
        <w:t xml:space="preserve"> הוא טעה. וגם אם פעם היו בשמאל </w:t>
      </w:r>
      <w:r>
        <w:rPr>
          <w:rtl/>
          <w:lang w:eastAsia="he-IL"/>
        </w:rPr>
        <w:t>–</w:t>
      </w:r>
      <w:r>
        <w:rPr>
          <w:rFonts w:hint="cs"/>
          <w:rtl/>
          <w:lang w:eastAsia="he-IL"/>
        </w:rPr>
        <w:t xml:space="preserve"> לא </w:t>
      </w:r>
      <w:bookmarkStart w:id="17301" w:name="_ETM_Q46_722442"/>
      <w:bookmarkEnd w:id="17301"/>
      <w:r>
        <w:rPr>
          <w:rFonts w:hint="cs"/>
          <w:rtl/>
          <w:lang w:eastAsia="he-IL"/>
        </w:rPr>
        <w:t xml:space="preserve">כל השמאל הכלכלי חשב כך </w:t>
      </w:r>
      <w:r w:rsidR="008940C7">
        <w:rPr>
          <w:rFonts w:hint="eastAsia"/>
          <w:rtl/>
          <w:lang w:eastAsia="he-IL"/>
        </w:rPr>
        <w:t>–</w:t>
      </w:r>
      <w:r w:rsidR="008940C7">
        <w:rPr>
          <w:rFonts w:hint="cs"/>
          <w:rtl/>
          <w:lang w:eastAsia="he-IL"/>
        </w:rPr>
        <w:t xml:space="preserve"> </w:t>
      </w:r>
      <w:r>
        <w:rPr>
          <w:rFonts w:hint="cs"/>
          <w:rtl/>
          <w:lang w:eastAsia="he-IL"/>
        </w:rPr>
        <w:t xml:space="preserve">שצריך לעלות מכס כדי להגן על העובדים, אז גם זה טעות. לפעמים זה נכון ולפעמים זה </w:t>
      </w:r>
      <w:r w:rsidR="009A7A03">
        <w:rPr>
          <w:rFonts w:hint="cs"/>
          <w:rtl/>
          <w:lang w:eastAsia="he-IL"/>
        </w:rPr>
        <w:t xml:space="preserve">לא </w:t>
      </w:r>
      <w:r>
        <w:rPr>
          <w:rFonts w:hint="cs"/>
          <w:rtl/>
          <w:lang w:eastAsia="he-IL"/>
        </w:rPr>
        <w:t xml:space="preserve">נכון. צריך להיכנס לכל מקרה לגופו. </w:t>
      </w:r>
    </w:p>
    <w:p w:rsidR="00DC38D6" w:rsidRDefault="00DC38D6" w:rsidP="00544B2D">
      <w:pPr>
        <w:rPr>
          <w:rtl/>
          <w:lang w:eastAsia="he-IL"/>
        </w:rPr>
      </w:pPr>
      <w:bookmarkStart w:id="17302" w:name="_ETM_Q46_735752"/>
      <w:bookmarkStart w:id="17303" w:name="_ETM_Q46_735844"/>
      <w:bookmarkEnd w:id="17302"/>
      <w:bookmarkEnd w:id="17303"/>
    </w:p>
    <w:p w:rsidR="00DC38D6" w:rsidRDefault="00DC38D6" w:rsidP="00544B2D">
      <w:pPr>
        <w:rPr>
          <w:rtl/>
          <w:lang w:eastAsia="he-IL"/>
        </w:rPr>
      </w:pPr>
      <w:r>
        <w:rPr>
          <w:rFonts w:hint="cs"/>
          <w:rtl/>
          <w:lang w:eastAsia="he-IL"/>
        </w:rPr>
        <w:t>אנחנו צריכים להיות מחויבים לעובדות ולעובדים, לסביבה, ולכל אזרחיות ואזרחי ישראל</w:t>
      </w:r>
      <w:bookmarkStart w:id="17304" w:name="_ETM_Q46_742294"/>
      <w:bookmarkEnd w:id="17304"/>
      <w:r>
        <w:rPr>
          <w:rFonts w:hint="cs"/>
          <w:rtl/>
          <w:lang w:eastAsia="he-IL"/>
        </w:rPr>
        <w:t xml:space="preserve">, לביטחון התזונתי שלהם, ושיוכלו לצרוך תוצרת חקלאית מזינה ובריאה במחירים הוגנים וסבירים. אני מאמין שהצו היום ילך </w:t>
      </w:r>
      <w:bookmarkStart w:id="17305" w:name="_ETM_Q46_749587"/>
      <w:bookmarkEnd w:id="17305"/>
      <w:r>
        <w:rPr>
          <w:rFonts w:hint="cs"/>
          <w:rtl/>
          <w:lang w:eastAsia="he-IL"/>
        </w:rPr>
        <w:t xml:space="preserve">לכיוון הזה. תודה. </w:t>
      </w:r>
    </w:p>
    <w:p w:rsidR="00DC38D6" w:rsidRDefault="00DC38D6" w:rsidP="00544B2D">
      <w:pPr>
        <w:ind w:firstLine="0"/>
        <w:rPr>
          <w:rtl/>
          <w:lang w:eastAsia="he-IL"/>
        </w:rPr>
      </w:pPr>
    </w:p>
    <w:p w:rsidR="00DC38D6" w:rsidRDefault="00DC38D6" w:rsidP="00544B2D">
      <w:pPr>
        <w:pStyle w:val="af7"/>
        <w:keepNext/>
        <w:rPr>
          <w:rtl/>
        </w:rPr>
      </w:pPr>
      <w:bookmarkStart w:id="17306" w:name="ET_yor_6326_2"/>
      <w:r w:rsidRPr="00C8499D">
        <w:rPr>
          <w:rStyle w:val="TagStyle"/>
          <w:rtl/>
        </w:rPr>
        <w:t xml:space="preserve">&lt;&lt; יור &gt;&gt; </w:t>
      </w:r>
      <w:r>
        <w:rPr>
          <w:rtl/>
        </w:rPr>
        <w:t>היו"ר איתן גינזבורג:</w:t>
      </w:r>
      <w:r w:rsidRPr="00C8499D">
        <w:rPr>
          <w:rStyle w:val="TagStyle"/>
          <w:rtl/>
        </w:rPr>
        <w:t xml:space="preserve"> &lt;&lt; יור &gt;&gt;</w:t>
      </w:r>
      <w:r>
        <w:rPr>
          <w:rtl/>
        </w:rPr>
        <w:t xml:space="preserve">  </w:t>
      </w:r>
      <w:bookmarkEnd w:id="1730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לחבר הכנסת מוסי רז. </w:t>
      </w:r>
      <w:bookmarkStart w:id="17307" w:name="_ETM_Q47_170000"/>
      <w:bookmarkEnd w:id="17307"/>
      <w:r>
        <w:rPr>
          <w:rFonts w:hint="cs"/>
          <w:rtl/>
          <w:lang w:eastAsia="he-IL"/>
        </w:rPr>
        <w:t xml:space="preserve">אני מזמין את </w:t>
      </w:r>
      <w:bookmarkStart w:id="17308" w:name="_ETM_Q47_161000"/>
      <w:bookmarkEnd w:id="17308"/>
      <w:r>
        <w:rPr>
          <w:rFonts w:hint="cs"/>
          <w:rtl/>
          <w:lang w:eastAsia="he-IL"/>
        </w:rPr>
        <w:t xml:space="preserve">חבר הכנסת אופיר אקוניס, בבקשה. </w:t>
      </w:r>
    </w:p>
    <w:p w:rsidR="00DC38D6" w:rsidRDefault="00DC38D6" w:rsidP="00544B2D">
      <w:pPr>
        <w:rPr>
          <w:rtl/>
          <w:lang w:eastAsia="he-IL"/>
        </w:rPr>
      </w:pPr>
      <w:bookmarkStart w:id="17309" w:name="_ETM_Q47_166000"/>
      <w:bookmarkEnd w:id="17309"/>
    </w:p>
    <w:p w:rsidR="00DC38D6" w:rsidRDefault="00DC38D6" w:rsidP="00544B2D">
      <w:pPr>
        <w:pStyle w:val="af6"/>
        <w:keepNext/>
        <w:rPr>
          <w:rtl/>
        </w:rPr>
      </w:pPr>
      <w:bookmarkStart w:id="17310" w:name="ET_interruption_5802_3"/>
      <w:r w:rsidRPr="00C8499D">
        <w:rPr>
          <w:rStyle w:val="TagStyle"/>
          <w:rtl/>
        </w:rPr>
        <w:t xml:space="preserve"> &lt;&lt; קריאה &gt;&gt; </w:t>
      </w:r>
      <w:r>
        <w:rPr>
          <w:rtl/>
        </w:rPr>
        <w:t>שלמה קרעי (הליכוד):</w:t>
      </w:r>
      <w:r w:rsidRPr="00C8499D">
        <w:rPr>
          <w:rStyle w:val="TagStyle"/>
          <w:rtl/>
        </w:rPr>
        <w:t xml:space="preserve"> &lt;&lt; קריאה &gt;&gt;</w:t>
      </w:r>
      <w:r>
        <w:rPr>
          <w:rtl/>
        </w:rPr>
        <w:t xml:space="preserve">  </w:t>
      </w:r>
      <w:bookmarkEnd w:id="17310"/>
    </w:p>
    <w:p w:rsidR="00DC38D6" w:rsidRDefault="00DC38D6" w:rsidP="0052660E">
      <w:pPr>
        <w:rPr>
          <w:rtl/>
          <w:lang w:eastAsia="he-IL"/>
        </w:rPr>
      </w:pPr>
    </w:p>
    <w:p w:rsidR="00DC38D6" w:rsidRPr="00A709B1"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af7"/>
        <w:keepNext/>
        <w:rPr>
          <w:rtl/>
        </w:rPr>
      </w:pPr>
      <w:r w:rsidRPr="00C8499D">
        <w:rPr>
          <w:rStyle w:val="TagStyle"/>
          <w:rtl/>
        </w:rPr>
        <w:t xml:space="preserve"> &lt;&lt; יור &gt;&gt; </w:t>
      </w:r>
      <w:r>
        <w:rPr>
          <w:rtl/>
        </w:rPr>
        <w:t>היו"ר איתן גינזבורג:</w:t>
      </w:r>
      <w:r w:rsidRPr="00C8499D">
        <w:rPr>
          <w:rStyle w:val="TagStyle"/>
          <w:rtl/>
        </w:rPr>
        <w:t xml:space="preserve"> &lt;&lt; יור &gt;&gt;</w:t>
      </w:r>
      <w:r>
        <w:rPr>
          <w:rtl/>
        </w:rPr>
        <w:t xml:space="preserve">  </w:t>
      </w:r>
    </w:p>
    <w:p w:rsidR="00DC38D6" w:rsidRDefault="00DC38D6" w:rsidP="0052660E">
      <w:pPr>
        <w:rPr>
          <w:rtl/>
          <w:lang w:eastAsia="he-IL"/>
        </w:rPr>
      </w:pPr>
    </w:p>
    <w:p w:rsidR="00DC38D6" w:rsidRDefault="00DC38D6" w:rsidP="009A7A03">
      <w:pPr>
        <w:rPr>
          <w:rtl/>
          <w:lang w:eastAsia="he-IL"/>
        </w:rPr>
      </w:pPr>
      <w:r>
        <w:rPr>
          <w:rFonts w:hint="cs"/>
          <w:rtl/>
          <w:lang w:eastAsia="he-IL"/>
        </w:rPr>
        <w:t>חבר הכנסת קרעי, תודה רבה על העצות שלך ועל הציונים שאתה מחלק לי. אני מאוד מאוד מודה לך עליהם</w:t>
      </w:r>
      <w:r w:rsidR="009A7A03">
        <w:rPr>
          <w:rFonts w:hint="cs"/>
          <w:rtl/>
          <w:lang w:eastAsia="he-IL"/>
        </w:rPr>
        <w:t>,</w:t>
      </w:r>
      <w:r>
        <w:rPr>
          <w:rFonts w:hint="cs"/>
          <w:rtl/>
          <w:lang w:eastAsia="he-IL"/>
        </w:rPr>
        <w:t xml:space="preserve"> </w:t>
      </w:r>
      <w:r w:rsidR="009A7A03">
        <w:rPr>
          <w:rFonts w:hint="cs"/>
          <w:rtl/>
          <w:lang w:eastAsia="he-IL"/>
        </w:rPr>
        <w:t>א</w:t>
      </w:r>
      <w:r>
        <w:rPr>
          <w:rFonts w:hint="cs"/>
          <w:rtl/>
          <w:lang w:eastAsia="he-IL"/>
        </w:rPr>
        <w:t xml:space="preserve">בל תאפשר לחבר הכנסת אקוניס לומר את דברו </w:t>
      </w:r>
      <w:bookmarkStart w:id="17311" w:name="_ETM_Q47_178000"/>
      <w:bookmarkEnd w:id="17311"/>
      <w:r>
        <w:rPr>
          <w:rFonts w:hint="cs"/>
          <w:rtl/>
          <w:lang w:eastAsia="he-IL"/>
        </w:rPr>
        <w:t xml:space="preserve">בשקט ובנחת. תודה רבה. הבא בתור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7312" w:name="ET_interruption_5802_19"/>
      <w:r w:rsidRPr="002A702F">
        <w:rPr>
          <w:rStyle w:val="TagStyle"/>
          <w:rtl/>
        </w:rPr>
        <w:t xml:space="preserve"> &lt;&lt; קריאה &gt;&gt; </w:t>
      </w:r>
      <w:r>
        <w:rPr>
          <w:rtl/>
        </w:rPr>
        <w:t>שלמה קרעי (הליכוד):</w:t>
      </w:r>
      <w:r w:rsidRPr="002A702F">
        <w:rPr>
          <w:rStyle w:val="TagStyle"/>
          <w:rtl/>
        </w:rPr>
        <w:t xml:space="preserve"> &lt;&lt; קריאה &gt;&gt;</w:t>
      </w:r>
      <w:r>
        <w:rPr>
          <w:rtl/>
        </w:rPr>
        <w:t xml:space="preserve">  </w:t>
      </w:r>
      <w:bookmarkEnd w:id="17312"/>
    </w:p>
    <w:p w:rsidR="00DC38D6" w:rsidRDefault="00DC38D6" w:rsidP="0052660E">
      <w:pPr>
        <w:rPr>
          <w:rtl/>
          <w:lang w:eastAsia="he-IL"/>
        </w:rPr>
      </w:pPr>
    </w:p>
    <w:p w:rsidR="00DC38D6" w:rsidRDefault="009A7A03" w:rsidP="009A7A03">
      <w:pPr>
        <w:rPr>
          <w:rtl/>
          <w:lang w:eastAsia="he-IL"/>
        </w:rPr>
      </w:pPr>
      <w:bookmarkStart w:id="17313" w:name="_ETM_Q47_182000"/>
      <w:bookmarkEnd w:id="17313"/>
      <w:r>
        <w:rPr>
          <w:rFonts w:hint="cs"/>
          <w:rtl/>
          <w:lang w:eastAsia="he-IL"/>
        </w:rPr>
        <w:t xml:space="preserve">אף אחד לא יודע </w:t>
      </w:r>
      <w:r w:rsidR="0052660E">
        <w:rPr>
          <w:rFonts w:hint="cs"/>
          <w:rtl/>
          <w:lang w:eastAsia="he-IL"/>
        </w:rPr>
        <w:t>– – –</w:t>
      </w:r>
      <w:r>
        <w:rPr>
          <w:rFonts w:hint="cs"/>
          <w:rtl/>
          <w:lang w:eastAsia="he-IL"/>
        </w:rPr>
        <w:t xml:space="preserve"> </w:t>
      </w:r>
      <w:r w:rsidR="00DC38D6">
        <w:rPr>
          <w:rFonts w:hint="cs"/>
          <w:rtl/>
          <w:lang w:eastAsia="he-IL"/>
        </w:rPr>
        <w:t xml:space="preserve">אני מבקש שתגיד לנו מי הם עשרת הדוברים </w:t>
      </w:r>
      <w:r w:rsidR="0052660E">
        <w:rPr>
          <w:rFonts w:hint="cs"/>
          <w:rtl/>
          <w:lang w:eastAsia="he-IL"/>
        </w:rPr>
        <w:t>– – –</w:t>
      </w:r>
    </w:p>
    <w:p w:rsidR="00DC38D6" w:rsidRDefault="00DC38D6" w:rsidP="00544B2D">
      <w:pPr>
        <w:rPr>
          <w:rtl/>
          <w:lang w:eastAsia="he-IL"/>
        </w:rPr>
      </w:pPr>
      <w:bookmarkStart w:id="17314" w:name="_ETM_Q47_181000"/>
      <w:bookmarkEnd w:id="17314"/>
    </w:p>
    <w:p w:rsidR="00DC38D6" w:rsidRDefault="00DC38D6" w:rsidP="00544B2D">
      <w:pPr>
        <w:pStyle w:val="af7"/>
        <w:keepNext/>
        <w:rPr>
          <w:rtl/>
        </w:rPr>
      </w:pPr>
      <w:bookmarkStart w:id="17315" w:name="_ETM_Q47_185000"/>
      <w:bookmarkEnd w:id="17315"/>
      <w:r w:rsidRPr="002A702F">
        <w:rPr>
          <w:rStyle w:val="TagStyle"/>
          <w:rtl/>
        </w:rPr>
        <w:t xml:space="preserve"> &lt;&lt; יור &gt;&gt; </w:t>
      </w:r>
      <w:r>
        <w:rPr>
          <w:rtl/>
        </w:rPr>
        <w:t>היו"ר איתן גינזבורג:</w:t>
      </w:r>
      <w:r w:rsidRPr="002A702F">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7316" w:name="_ETM_Q47_186000"/>
      <w:bookmarkEnd w:id="17316"/>
      <w:r>
        <w:rPr>
          <w:rFonts w:hint="cs"/>
          <w:rtl/>
          <w:lang w:eastAsia="he-IL"/>
        </w:rPr>
        <w:t xml:space="preserve">אדוני, אני לא עובד אצלך בהקשר הזה. אל </w:t>
      </w:r>
      <w:bookmarkStart w:id="17317" w:name="_ETM_Q47_187000"/>
      <w:bookmarkEnd w:id="17317"/>
      <w:r>
        <w:rPr>
          <w:rFonts w:hint="cs"/>
          <w:rtl/>
          <w:lang w:eastAsia="he-IL"/>
        </w:rPr>
        <w:t xml:space="preserve">תגיד לי מה לעשות. אל תגיד לי מה לעשות. רשימת </w:t>
      </w:r>
      <w:bookmarkStart w:id="17318" w:name="_ETM_Q47_188000"/>
      <w:bookmarkEnd w:id="17318"/>
      <w:r>
        <w:rPr>
          <w:rFonts w:hint="cs"/>
          <w:rtl/>
          <w:lang w:eastAsia="he-IL"/>
        </w:rPr>
        <w:t xml:space="preserve">הדוברים מפורסמת. </w:t>
      </w:r>
    </w:p>
    <w:p w:rsidR="00DC38D6" w:rsidRDefault="00DC38D6" w:rsidP="00544B2D">
      <w:pPr>
        <w:rPr>
          <w:rtl/>
          <w:lang w:eastAsia="he-IL"/>
        </w:rPr>
      </w:pPr>
    </w:p>
    <w:p w:rsidR="00DC38D6" w:rsidRDefault="00DC38D6" w:rsidP="00544B2D">
      <w:pPr>
        <w:pStyle w:val="af6"/>
        <w:keepNext/>
        <w:rPr>
          <w:rtl/>
        </w:rPr>
      </w:pPr>
      <w:bookmarkStart w:id="17319" w:name="ET_interruption_5802_21"/>
      <w:r w:rsidRPr="002A702F">
        <w:rPr>
          <w:rStyle w:val="TagStyle"/>
          <w:rtl/>
        </w:rPr>
        <w:t xml:space="preserve"> &lt;&lt; קריאה &gt;&gt; </w:t>
      </w:r>
      <w:r>
        <w:rPr>
          <w:rtl/>
        </w:rPr>
        <w:t>שלמה קרעי (הליכוד):</w:t>
      </w:r>
      <w:r w:rsidRPr="002A702F">
        <w:rPr>
          <w:rStyle w:val="TagStyle"/>
          <w:rtl/>
        </w:rPr>
        <w:t xml:space="preserve"> &lt;&lt; קריאה &gt;&gt;</w:t>
      </w:r>
      <w:r>
        <w:rPr>
          <w:rtl/>
        </w:rPr>
        <w:t xml:space="preserve">  </w:t>
      </w:r>
      <w:bookmarkEnd w:id="17319"/>
    </w:p>
    <w:p w:rsidR="00DC38D6" w:rsidRDefault="00DC38D6" w:rsidP="0052660E">
      <w:pPr>
        <w:rPr>
          <w:rtl/>
          <w:lang w:eastAsia="he-IL"/>
        </w:rPr>
      </w:pPr>
    </w:p>
    <w:p w:rsidR="00DC38D6" w:rsidRDefault="00DC38D6" w:rsidP="00544B2D">
      <w:pPr>
        <w:rPr>
          <w:rtl/>
          <w:lang w:eastAsia="he-IL"/>
        </w:rPr>
      </w:pPr>
      <w:bookmarkStart w:id="17320" w:name="_ETM_Q47_190000"/>
      <w:bookmarkEnd w:id="17320"/>
      <w:r>
        <w:rPr>
          <w:rFonts w:hint="cs"/>
          <w:rtl/>
          <w:lang w:eastAsia="he-IL"/>
        </w:rPr>
        <w:t xml:space="preserve">היא לא מפורסמת. </w:t>
      </w:r>
    </w:p>
    <w:p w:rsidR="00DC38D6" w:rsidRDefault="00DC38D6" w:rsidP="00544B2D">
      <w:pPr>
        <w:rPr>
          <w:rtl/>
          <w:lang w:eastAsia="he-IL"/>
        </w:rPr>
      </w:pPr>
      <w:bookmarkStart w:id="17321" w:name="_ETM_Q47_193000"/>
      <w:bookmarkEnd w:id="17321"/>
    </w:p>
    <w:p w:rsidR="00DC38D6" w:rsidRDefault="00DC38D6" w:rsidP="00544B2D">
      <w:pPr>
        <w:pStyle w:val="af7"/>
        <w:keepNext/>
        <w:rPr>
          <w:rtl/>
        </w:rPr>
      </w:pPr>
      <w:r w:rsidRPr="002A702F">
        <w:rPr>
          <w:rStyle w:val="TagStyle"/>
          <w:rtl/>
        </w:rPr>
        <w:t xml:space="preserve"> &lt;&lt; יור &gt;&gt; </w:t>
      </w:r>
      <w:r>
        <w:rPr>
          <w:rtl/>
        </w:rPr>
        <w:t>היו"ר איתן גינזבורג:</w:t>
      </w:r>
      <w:r w:rsidRPr="002A702F">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7322" w:name="_ETM_Q47_194000"/>
      <w:bookmarkEnd w:id="17322"/>
      <w:r>
        <w:rPr>
          <w:rFonts w:hint="cs"/>
          <w:rtl/>
          <w:lang w:eastAsia="he-IL"/>
        </w:rPr>
        <w:t xml:space="preserve">היא מפורסמת, ותאפשר לחבר הכנסת </w:t>
      </w:r>
      <w:bookmarkStart w:id="17323" w:name="_ETM_Q47_198000"/>
      <w:bookmarkEnd w:id="17323"/>
      <w:r>
        <w:rPr>
          <w:rFonts w:hint="cs"/>
          <w:rtl/>
          <w:lang w:eastAsia="he-IL"/>
        </w:rPr>
        <w:t xml:space="preserve">אקוניס לומר את דברו. בבקשה. </w:t>
      </w:r>
    </w:p>
    <w:p w:rsidR="00DC38D6" w:rsidRDefault="00DC38D6" w:rsidP="00544B2D">
      <w:pPr>
        <w:rPr>
          <w:rtl/>
          <w:lang w:eastAsia="he-IL"/>
        </w:rPr>
      </w:pPr>
      <w:bookmarkStart w:id="17324" w:name="_ETM_Q47_195000"/>
      <w:bookmarkStart w:id="17325" w:name="_ETM_Q47_189000"/>
      <w:bookmarkEnd w:id="17324"/>
      <w:bookmarkEnd w:id="17325"/>
    </w:p>
    <w:p w:rsidR="00DC38D6" w:rsidRDefault="00DC38D6" w:rsidP="00544B2D">
      <w:pPr>
        <w:pStyle w:val="af6"/>
        <w:keepNext/>
        <w:rPr>
          <w:rtl/>
        </w:rPr>
      </w:pPr>
      <w:bookmarkStart w:id="17326" w:name="ET_interruption_5802_23"/>
      <w:r w:rsidRPr="002A702F">
        <w:rPr>
          <w:rStyle w:val="TagStyle"/>
          <w:rtl/>
        </w:rPr>
        <w:t xml:space="preserve"> &lt;&lt; קריאה &gt;&gt; </w:t>
      </w:r>
      <w:r>
        <w:rPr>
          <w:rtl/>
        </w:rPr>
        <w:t>שלמה קרעי (הליכוד):</w:t>
      </w:r>
      <w:r w:rsidRPr="002A702F">
        <w:rPr>
          <w:rStyle w:val="TagStyle"/>
          <w:rtl/>
        </w:rPr>
        <w:t xml:space="preserve"> &lt;&lt; קריאה &gt;&gt;</w:t>
      </w:r>
      <w:r>
        <w:rPr>
          <w:rtl/>
        </w:rPr>
        <w:t xml:space="preserve">  </w:t>
      </w:r>
      <w:bookmarkEnd w:id="17326"/>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מזכירות הכנסת. </w:t>
      </w:r>
      <w:bookmarkStart w:id="17327" w:name="_ETM_Q47_202000"/>
      <w:bookmarkEnd w:id="17327"/>
      <w:r w:rsidR="00DC38D6">
        <w:rPr>
          <w:rFonts w:hint="cs"/>
          <w:rtl/>
          <w:lang w:eastAsia="he-IL"/>
        </w:rPr>
        <w:t xml:space="preserve">תסתכל על הלוח. </w:t>
      </w:r>
    </w:p>
    <w:p w:rsidR="00DC38D6" w:rsidRPr="002A702F" w:rsidRDefault="00DC38D6" w:rsidP="00544B2D">
      <w:pPr>
        <w:rPr>
          <w:rtl/>
          <w:lang w:eastAsia="he-IL"/>
        </w:rPr>
      </w:pPr>
      <w:bookmarkStart w:id="17328" w:name="_ETM_Q47_199000"/>
      <w:bookmarkEnd w:id="17328"/>
    </w:p>
    <w:p w:rsidR="00DC38D6" w:rsidRDefault="00DC38D6" w:rsidP="00544B2D">
      <w:pPr>
        <w:pStyle w:val="af6"/>
        <w:keepNext/>
        <w:rPr>
          <w:rtl/>
        </w:rPr>
      </w:pPr>
      <w:r w:rsidRPr="00C8499D">
        <w:rPr>
          <w:rStyle w:val="TagStyle"/>
          <w:rtl/>
        </w:rPr>
        <w:t xml:space="preserve"> &lt;&lt; קריאה &gt;&gt; </w:t>
      </w:r>
      <w:r>
        <w:rPr>
          <w:rtl/>
        </w:rPr>
        <w:t>גלעד קריב (העבודה):</w:t>
      </w:r>
      <w:r w:rsidRPr="00C8499D">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7329" w:name="_ETM_Q47_200000"/>
      <w:bookmarkEnd w:id="17329"/>
      <w:r>
        <w:rPr>
          <w:rFonts w:hint="cs"/>
          <w:rtl/>
          <w:lang w:eastAsia="he-IL"/>
        </w:rPr>
        <w:t xml:space="preserve">אופיר אקוניס, אופיר אקוניס. </w:t>
      </w:r>
    </w:p>
    <w:p w:rsidR="00DC38D6" w:rsidRDefault="00DC38D6" w:rsidP="00544B2D">
      <w:pPr>
        <w:rPr>
          <w:rtl/>
          <w:lang w:eastAsia="he-IL"/>
        </w:rPr>
      </w:pPr>
    </w:p>
    <w:p w:rsidR="00DC38D6" w:rsidRDefault="00DC38D6" w:rsidP="00544B2D">
      <w:pPr>
        <w:pStyle w:val="af6"/>
        <w:keepNext/>
        <w:rPr>
          <w:rtl/>
        </w:rPr>
      </w:pPr>
      <w:bookmarkStart w:id="17330" w:name="ET_interruption_5802_24"/>
      <w:r w:rsidRPr="002A702F">
        <w:rPr>
          <w:rStyle w:val="TagStyle"/>
          <w:rtl/>
        </w:rPr>
        <w:t xml:space="preserve"> &lt;&lt; קריאה &gt;&gt; </w:t>
      </w:r>
      <w:r>
        <w:rPr>
          <w:rtl/>
        </w:rPr>
        <w:t>שלמה קרעי (הליכוד):</w:t>
      </w:r>
      <w:r w:rsidRPr="002A702F">
        <w:rPr>
          <w:rStyle w:val="TagStyle"/>
          <w:rtl/>
        </w:rPr>
        <w:t xml:space="preserve"> &lt;&lt; קריאה &gt;&gt;</w:t>
      </w:r>
      <w:r>
        <w:rPr>
          <w:rtl/>
        </w:rPr>
        <w:t xml:space="preserve">  </w:t>
      </w:r>
      <w:bookmarkEnd w:id="17330"/>
    </w:p>
    <w:p w:rsidR="00DC38D6" w:rsidRDefault="00DC38D6" w:rsidP="0052660E">
      <w:pPr>
        <w:rPr>
          <w:rtl/>
          <w:lang w:eastAsia="he-IL"/>
        </w:rPr>
      </w:pPr>
    </w:p>
    <w:p w:rsidR="00DC38D6" w:rsidRPr="002A702F" w:rsidRDefault="00DC38D6" w:rsidP="00544B2D">
      <w:pPr>
        <w:rPr>
          <w:rtl/>
          <w:lang w:eastAsia="he-IL"/>
        </w:rPr>
      </w:pPr>
      <w:bookmarkStart w:id="17331" w:name="_ETM_Q47_205000"/>
      <w:bookmarkEnd w:id="17331"/>
      <w:r>
        <w:rPr>
          <w:rFonts w:hint="cs"/>
          <w:rtl/>
          <w:lang w:eastAsia="he-IL"/>
        </w:rPr>
        <w:t xml:space="preserve">ותסתכל מי היה </w:t>
      </w:r>
      <w:bookmarkStart w:id="17332" w:name="_ETM_Q47_207000"/>
      <w:bookmarkEnd w:id="17332"/>
      <w:r w:rsidR="0052660E">
        <w:rPr>
          <w:rFonts w:hint="cs"/>
          <w:rtl/>
          <w:lang w:eastAsia="he-IL"/>
        </w:rPr>
        <w:t>– – –</w:t>
      </w:r>
    </w:p>
    <w:p w:rsidR="00DC38D6" w:rsidRPr="002A702F" w:rsidRDefault="00DC38D6" w:rsidP="00544B2D">
      <w:pPr>
        <w:rPr>
          <w:rtl/>
          <w:lang w:eastAsia="he-IL"/>
        </w:rPr>
      </w:pPr>
      <w:bookmarkStart w:id="17333" w:name="_ETM_Q47_201000"/>
      <w:bookmarkEnd w:id="17333"/>
    </w:p>
    <w:p w:rsidR="00DC38D6" w:rsidRDefault="00DC38D6" w:rsidP="00544B2D">
      <w:pPr>
        <w:pStyle w:val="af7"/>
        <w:keepNext/>
        <w:rPr>
          <w:rtl/>
        </w:rPr>
      </w:pPr>
      <w:r w:rsidRPr="00C8499D">
        <w:rPr>
          <w:rStyle w:val="TagStyle"/>
          <w:rtl/>
        </w:rPr>
        <w:t xml:space="preserve"> &lt;&lt; יור &gt;&gt; </w:t>
      </w:r>
      <w:r>
        <w:rPr>
          <w:rtl/>
        </w:rPr>
        <w:t>היו"ר איתן גינזבורג:</w:t>
      </w:r>
      <w:r w:rsidRPr="00C8499D">
        <w:rPr>
          <w:rStyle w:val="TagStyle"/>
          <w:rtl/>
        </w:rPr>
        <w:t xml:space="preserve"> &lt;&lt; יור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חבר הכנסת קרעי, תודה רבה. בבקשה, חבר הכנסת </w:t>
      </w:r>
      <w:bookmarkStart w:id="17334" w:name="_ETM_Q47_210000"/>
      <w:bookmarkEnd w:id="17334"/>
      <w:r>
        <w:rPr>
          <w:rFonts w:hint="cs"/>
          <w:rtl/>
          <w:lang w:eastAsia="he-IL"/>
        </w:rPr>
        <w:t xml:space="preserve">אקוניס. </w:t>
      </w:r>
    </w:p>
    <w:p w:rsidR="00DC38D6" w:rsidRDefault="00DC38D6" w:rsidP="00544B2D">
      <w:pPr>
        <w:rPr>
          <w:rtl/>
          <w:lang w:eastAsia="he-IL"/>
        </w:rPr>
      </w:pPr>
    </w:p>
    <w:p w:rsidR="00DC38D6" w:rsidRDefault="00DC38D6" w:rsidP="00544B2D">
      <w:pPr>
        <w:pStyle w:val="af6"/>
        <w:keepNext/>
        <w:rPr>
          <w:rtl/>
        </w:rPr>
      </w:pPr>
      <w:bookmarkStart w:id="17335" w:name="ET_interruption_5359_25"/>
      <w:r w:rsidRPr="005527B2">
        <w:rPr>
          <w:rStyle w:val="TagStyle"/>
          <w:rtl/>
        </w:rPr>
        <w:t xml:space="preserve"> &lt;&lt; קריאה &gt;&gt; </w:t>
      </w:r>
      <w:r>
        <w:rPr>
          <w:rtl/>
        </w:rPr>
        <w:t>יעקב מרגי (ש"ס):</w:t>
      </w:r>
      <w:r w:rsidRPr="005527B2">
        <w:rPr>
          <w:rStyle w:val="TagStyle"/>
          <w:rtl/>
        </w:rPr>
        <w:t xml:space="preserve"> &lt;&lt; קריאה &gt;&gt;</w:t>
      </w:r>
      <w:r>
        <w:rPr>
          <w:rtl/>
        </w:rPr>
        <w:t xml:space="preserve">  </w:t>
      </w:r>
      <w:bookmarkEnd w:id="17335"/>
    </w:p>
    <w:p w:rsidR="00DC38D6" w:rsidRDefault="00DC38D6" w:rsidP="0052660E">
      <w:pPr>
        <w:rPr>
          <w:rtl/>
          <w:lang w:eastAsia="he-IL"/>
        </w:rPr>
      </w:pPr>
    </w:p>
    <w:p w:rsidR="00DC38D6" w:rsidRDefault="00DC38D6" w:rsidP="00544B2D">
      <w:pPr>
        <w:rPr>
          <w:rtl/>
          <w:lang w:eastAsia="he-IL"/>
        </w:rPr>
      </w:pPr>
      <w:bookmarkStart w:id="17336" w:name="_ETM_Q47_211000"/>
      <w:bookmarkEnd w:id="17336"/>
      <w:r>
        <w:rPr>
          <w:rFonts w:hint="cs"/>
          <w:rtl/>
          <w:lang w:eastAsia="he-IL"/>
        </w:rPr>
        <w:t xml:space="preserve">במחשבים. </w:t>
      </w:r>
    </w:p>
    <w:p w:rsidR="00DC38D6" w:rsidRDefault="00DC38D6" w:rsidP="00544B2D">
      <w:pPr>
        <w:rPr>
          <w:rtl/>
          <w:lang w:eastAsia="he-IL"/>
        </w:rPr>
      </w:pPr>
    </w:p>
    <w:p w:rsidR="00DC38D6" w:rsidRDefault="00DC38D6" w:rsidP="00544B2D">
      <w:pPr>
        <w:pStyle w:val="af7"/>
        <w:keepNext/>
        <w:rPr>
          <w:rtl/>
        </w:rPr>
      </w:pPr>
      <w:r w:rsidRPr="005527B2">
        <w:rPr>
          <w:rStyle w:val="TagStyle"/>
          <w:rtl/>
        </w:rPr>
        <w:t xml:space="preserve"> &lt;&lt; יור &gt;&gt; </w:t>
      </w:r>
      <w:r>
        <w:rPr>
          <w:rtl/>
        </w:rPr>
        <w:t>היו"ר איתן גינזבורג:</w:t>
      </w:r>
      <w:r w:rsidRPr="005527B2">
        <w:rPr>
          <w:rStyle w:val="TagStyle"/>
          <w:rtl/>
        </w:rPr>
        <w:t xml:space="preserve"> &lt;&lt; יור &gt;&gt;</w:t>
      </w:r>
      <w:r>
        <w:rPr>
          <w:rtl/>
        </w:rPr>
        <w:t xml:space="preserve">  </w:t>
      </w:r>
    </w:p>
    <w:p w:rsidR="00DC38D6" w:rsidRDefault="00DC38D6" w:rsidP="0052660E">
      <w:pPr>
        <w:rPr>
          <w:rtl/>
          <w:lang w:eastAsia="he-IL"/>
        </w:rPr>
      </w:pPr>
    </w:p>
    <w:p w:rsidR="00DC38D6" w:rsidRDefault="00DC38D6" w:rsidP="009A7A03">
      <w:pPr>
        <w:rPr>
          <w:rtl/>
          <w:lang w:eastAsia="he-IL"/>
        </w:rPr>
      </w:pPr>
      <w:bookmarkStart w:id="17337" w:name="_ETM_Q47_218000"/>
      <w:bookmarkEnd w:id="17337"/>
      <w:r>
        <w:rPr>
          <w:rFonts w:hint="cs"/>
          <w:rtl/>
          <w:lang w:eastAsia="he-IL"/>
        </w:rPr>
        <w:t xml:space="preserve">חברי הכנסת, אנא, יש החלפות בין חברי הכנסת. </w:t>
      </w:r>
      <w:bookmarkStart w:id="17338" w:name="_ETM_Q47_217000"/>
      <w:bookmarkEnd w:id="17338"/>
      <w:r>
        <w:rPr>
          <w:rFonts w:hint="cs"/>
          <w:rtl/>
          <w:lang w:eastAsia="he-IL"/>
        </w:rPr>
        <w:t>זה דבר שהוא בשגרה. טסלר ביקש להיות קודם</w:t>
      </w:r>
      <w:r w:rsidR="009A7A03">
        <w:rPr>
          <w:rFonts w:hint="cs"/>
          <w:rtl/>
          <w:lang w:eastAsia="he-IL"/>
        </w:rPr>
        <w:t>,</w:t>
      </w:r>
      <w:r>
        <w:rPr>
          <w:rFonts w:hint="cs"/>
          <w:rtl/>
          <w:lang w:eastAsia="he-IL"/>
        </w:rPr>
        <w:t xml:space="preserve"> התחלף </w:t>
      </w:r>
      <w:bookmarkStart w:id="17339" w:name="_ETM_Q47_226000"/>
      <w:bookmarkEnd w:id="17339"/>
      <w:r>
        <w:rPr>
          <w:rFonts w:hint="cs"/>
          <w:rtl/>
          <w:lang w:eastAsia="he-IL"/>
        </w:rPr>
        <w:t xml:space="preserve">עם בן צור. מה קרה לכם? מה קרה לכם? זה דבר שקורה פה כל יום. </w:t>
      </w:r>
    </w:p>
    <w:p w:rsidR="00DC38D6" w:rsidRDefault="00DC38D6" w:rsidP="00544B2D">
      <w:pPr>
        <w:rPr>
          <w:rtl/>
          <w:lang w:eastAsia="he-IL"/>
        </w:rPr>
      </w:pPr>
    </w:p>
    <w:p w:rsidR="00DC38D6" w:rsidRDefault="00DC38D6" w:rsidP="00544B2D">
      <w:pPr>
        <w:pStyle w:val="af6"/>
        <w:keepNext/>
        <w:rPr>
          <w:rtl/>
        </w:rPr>
      </w:pPr>
      <w:r w:rsidRPr="00C8499D">
        <w:rPr>
          <w:rStyle w:val="TagStyle"/>
          <w:rtl/>
        </w:rPr>
        <w:t xml:space="preserve"> &lt;&lt; קריאה &gt;&gt; </w:t>
      </w:r>
      <w:r>
        <w:rPr>
          <w:rtl/>
        </w:rPr>
        <w:t>שלמה קרעי (הליכוד):</w:t>
      </w:r>
      <w:r w:rsidRPr="00C8499D">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זה לא קורה אף פעם </w:t>
      </w:r>
      <w:bookmarkStart w:id="17340" w:name="_ETM_Q47_232000"/>
      <w:bookmarkEnd w:id="17340"/>
      <w:r w:rsidR="0052660E">
        <w:rPr>
          <w:rFonts w:hint="cs"/>
          <w:rtl/>
          <w:lang w:eastAsia="he-IL"/>
        </w:rPr>
        <w:t>– – –</w:t>
      </w:r>
      <w:r>
        <w:rPr>
          <w:rFonts w:hint="cs"/>
          <w:rtl/>
          <w:lang w:eastAsia="he-IL"/>
        </w:rPr>
        <w:t xml:space="preserve"> לא מסדרים את החברים שלך שיעלו כשהם נמצאים פה. </w:t>
      </w:r>
    </w:p>
    <w:p w:rsidR="00DC38D6" w:rsidRDefault="00DC38D6" w:rsidP="00544B2D">
      <w:pPr>
        <w:rPr>
          <w:rtl/>
          <w:lang w:eastAsia="he-IL"/>
        </w:rPr>
      </w:pPr>
    </w:p>
    <w:p w:rsidR="00DC38D6" w:rsidRDefault="00DC38D6" w:rsidP="00544B2D">
      <w:pPr>
        <w:pStyle w:val="af7"/>
        <w:keepNext/>
        <w:rPr>
          <w:rtl/>
        </w:rPr>
      </w:pPr>
      <w:r w:rsidRPr="00C8499D">
        <w:rPr>
          <w:rStyle w:val="TagStyle"/>
          <w:rtl/>
        </w:rPr>
        <w:t xml:space="preserve"> &lt;&lt; יור &gt;&gt; </w:t>
      </w:r>
      <w:r>
        <w:rPr>
          <w:rtl/>
        </w:rPr>
        <w:t>היו"ר איתן גינזבורג:</w:t>
      </w:r>
      <w:r w:rsidRPr="00C8499D">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בסדר, אני מציע </w:t>
      </w:r>
      <w:bookmarkStart w:id="17341" w:name="_ETM_Q47_237000"/>
      <w:bookmarkEnd w:id="17341"/>
      <w:r>
        <w:rPr>
          <w:rFonts w:hint="cs"/>
          <w:rtl/>
          <w:lang w:eastAsia="he-IL"/>
        </w:rPr>
        <w:t xml:space="preserve">לך לפנות לחבר הכנסת מרגי וללמוד ממנו קצת הלכות ניהול </w:t>
      </w:r>
      <w:bookmarkStart w:id="17342" w:name="_ETM_Q47_241000"/>
      <w:bookmarkEnd w:id="17342"/>
      <w:r>
        <w:rPr>
          <w:rFonts w:hint="cs"/>
          <w:rtl/>
          <w:lang w:eastAsia="he-IL"/>
        </w:rPr>
        <w:t xml:space="preserve">ישיבה. בבקשה, חבר הכנסת אקוניס. חבר הכנסת אקוניס היה סגן יושב-ראש כנסת מנוסה, ואחרי זה הוא ילמד אותך </w:t>
      </w:r>
      <w:bookmarkStart w:id="17343" w:name="_ETM_Q47_244000"/>
      <w:bookmarkEnd w:id="17343"/>
      <w:r>
        <w:rPr>
          <w:rFonts w:hint="cs"/>
          <w:rtl/>
          <w:lang w:eastAsia="he-IL"/>
        </w:rPr>
        <w:t xml:space="preserve">כל מיני דברים. בבקשה, אדוני. </w:t>
      </w:r>
    </w:p>
    <w:p w:rsidR="00DC38D6" w:rsidRDefault="00DC38D6" w:rsidP="00544B2D">
      <w:pPr>
        <w:rPr>
          <w:rtl/>
          <w:lang w:eastAsia="he-IL"/>
        </w:rPr>
      </w:pPr>
    </w:p>
    <w:p w:rsidR="00DC38D6" w:rsidRDefault="00DC38D6" w:rsidP="00544B2D">
      <w:pPr>
        <w:pStyle w:val="a4"/>
        <w:keepNext/>
        <w:rPr>
          <w:rtl/>
        </w:rPr>
      </w:pPr>
      <w:bookmarkStart w:id="17344" w:name="ET_speaker_5661_9"/>
      <w:r w:rsidRPr="00C8499D">
        <w:rPr>
          <w:rStyle w:val="TagStyle"/>
          <w:rtl/>
        </w:rPr>
        <w:t xml:space="preserve"> &lt;&lt; דובר &gt;&gt; </w:t>
      </w:r>
      <w:bookmarkStart w:id="17345" w:name="_Toc106232968"/>
      <w:bookmarkStart w:id="17346" w:name="_Toc106233295"/>
      <w:bookmarkStart w:id="17347" w:name="_Toc127286779"/>
      <w:bookmarkStart w:id="17348" w:name="_Toc127287349"/>
      <w:r>
        <w:rPr>
          <w:rtl/>
        </w:rPr>
        <w:t>אופיר אקוניס (הליכוד):</w:t>
      </w:r>
      <w:bookmarkEnd w:id="17345"/>
      <w:bookmarkEnd w:id="17346"/>
      <w:bookmarkEnd w:id="17347"/>
      <w:bookmarkEnd w:id="17348"/>
      <w:r w:rsidRPr="00C8499D">
        <w:rPr>
          <w:rStyle w:val="TagStyle"/>
          <w:rtl/>
        </w:rPr>
        <w:t xml:space="preserve"> &lt;&lt; דובר &gt;&gt;</w:t>
      </w:r>
      <w:r>
        <w:rPr>
          <w:rtl/>
        </w:rPr>
        <w:t xml:space="preserve">  </w:t>
      </w:r>
      <w:bookmarkEnd w:id="17344"/>
    </w:p>
    <w:p w:rsidR="00DC38D6" w:rsidRDefault="00DC38D6" w:rsidP="0052660E">
      <w:pPr>
        <w:rPr>
          <w:rtl/>
          <w:lang w:eastAsia="he-IL"/>
        </w:rPr>
      </w:pPr>
    </w:p>
    <w:p w:rsidR="00DC38D6" w:rsidRDefault="00DC38D6" w:rsidP="0052660E">
      <w:pPr>
        <w:rPr>
          <w:rtl/>
          <w:lang w:eastAsia="he-IL"/>
        </w:rPr>
      </w:pPr>
      <w:r>
        <w:rPr>
          <w:rFonts w:hint="cs"/>
          <w:rtl/>
          <w:lang w:eastAsia="he-IL"/>
        </w:rPr>
        <w:t xml:space="preserve">אדוני היושב-ראש, חברות וחברי הכנסת </w:t>
      </w:r>
      <w:r>
        <w:rPr>
          <w:rtl/>
          <w:lang w:eastAsia="he-IL"/>
        </w:rPr>
        <w:t>–</w:t>
      </w:r>
      <w:r>
        <w:rPr>
          <w:rFonts w:hint="cs"/>
          <w:rtl/>
          <w:lang w:eastAsia="he-IL"/>
        </w:rPr>
        <w:t xml:space="preserve"> אני מנצל את ההזדמנות הזאת, אדוני היושב-ראש, לפנות אל ספס</w:t>
      </w:r>
      <w:bookmarkStart w:id="17349" w:name="_ETM_Q47_258000"/>
      <w:bookmarkEnd w:id="17349"/>
      <w:r>
        <w:rPr>
          <w:rFonts w:hint="cs"/>
          <w:rtl/>
          <w:lang w:eastAsia="he-IL"/>
        </w:rPr>
        <w:t xml:space="preserve">לי הקואליציה ולשאול אותם בצורה ישירה, שאיננה משתמעת לשתי פנים, היכן </w:t>
      </w:r>
      <w:r w:rsidR="009A7A03">
        <w:rPr>
          <w:rFonts w:hint="cs"/>
          <w:rtl/>
          <w:lang w:eastAsia="he-IL"/>
        </w:rPr>
        <w:t>הם כל יפי הנפש הצדקנים והטהרנים.</w:t>
      </w:r>
      <w:r>
        <w:rPr>
          <w:rFonts w:hint="cs"/>
          <w:rtl/>
          <w:lang w:eastAsia="he-IL"/>
        </w:rPr>
        <w:t xml:space="preserve"> היכן הם כאשר סגן שר בממשלה </w:t>
      </w:r>
      <w:r>
        <w:rPr>
          <w:rtl/>
          <w:lang w:eastAsia="he-IL"/>
        </w:rPr>
        <w:t>–</w:t>
      </w:r>
      <w:r>
        <w:rPr>
          <w:rFonts w:hint="cs"/>
          <w:rtl/>
          <w:lang w:eastAsia="he-IL"/>
        </w:rPr>
        <w:t xml:space="preserve"> זה חלק מן הרשות המבצעת </w:t>
      </w:r>
      <w:r>
        <w:rPr>
          <w:rtl/>
          <w:lang w:eastAsia="he-IL"/>
        </w:rPr>
        <w:t>–</w:t>
      </w:r>
      <w:r>
        <w:rPr>
          <w:rFonts w:hint="cs"/>
          <w:rtl/>
          <w:lang w:eastAsia="he-IL"/>
        </w:rPr>
        <w:t xml:space="preserve"> מכנה את ראש הממשלה לשעבר מחלה ממארת, כמו שכונו היהודים באירופה בשנות ה-30 של המאה הקודמת? כולכם צדקנים. איש מהם לא פוצה פה, איש </w:t>
      </w:r>
      <w:bookmarkStart w:id="17350" w:name="_ETM_Q47_292000"/>
      <w:bookmarkEnd w:id="17350"/>
      <w:r>
        <w:rPr>
          <w:rFonts w:hint="cs"/>
          <w:rtl/>
          <w:lang w:eastAsia="he-IL"/>
        </w:rPr>
        <w:t xml:space="preserve">מהם לא מגנה, לא אומר מילה </w:t>
      </w:r>
      <w:r>
        <w:rPr>
          <w:rtl/>
          <w:lang w:eastAsia="he-IL"/>
        </w:rPr>
        <w:t>–</w:t>
      </w:r>
      <w:r>
        <w:rPr>
          <w:rFonts w:hint="cs"/>
          <w:rtl/>
          <w:lang w:eastAsia="he-IL"/>
        </w:rPr>
        <w:t xml:space="preserve"> דממה. דוממים, כמו הדגלים השחורים, כמו מפגיני בלפור, כמו ראשי כל המפלגות. אין מילה אחת.</w:t>
      </w:r>
      <w:r w:rsidR="0052660E">
        <w:rPr>
          <w:rFonts w:hint="cs"/>
          <w:rtl/>
          <w:lang w:eastAsia="he-IL"/>
        </w:rPr>
        <w:t xml:space="preserve"> </w:t>
      </w:r>
      <w:r>
        <w:rPr>
          <w:rFonts w:hint="cs"/>
          <w:rtl/>
          <w:lang w:eastAsia="he-IL"/>
        </w:rPr>
        <w:t xml:space="preserve">האשמה זאת במחלה ממארת, כפי שכונו יהודי אירופה בשנות השלושים של </w:t>
      </w:r>
      <w:bookmarkStart w:id="17351" w:name="_ETM_Q47_313000"/>
      <w:bookmarkEnd w:id="17351"/>
      <w:r>
        <w:rPr>
          <w:rFonts w:hint="cs"/>
          <w:rtl/>
          <w:lang w:eastAsia="he-IL"/>
        </w:rPr>
        <w:t xml:space="preserve">המאה הקודמת, באה מסגן שר שמבין היטב איך לפרש בעיני עצמו את המצב באירופה בשנות השלושים של המאה הקודמת. אדוני היושב-ראש, זאת לא האשמה כלפי ראש הממשלה בנימין נתניהו </w:t>
      </w:r>
      <w:r>
        <w:rPr>
          <w:rtl/>
          <w:lang w:eastAsia="he-IL"/>
        </w:rPr>
        <w:t>–</w:t>
      </w:r>
      <w:r>
        <w:rPr>
          <w:rFonts w:hint="cs"/>
          <w:rtl/>
          <w:lang w:eastAsia="he-IL"/>
        </w:rPr>
        <w:t xml:space="preserve"> זאת האשמה קולקטיבית כלפיי, כלפי חבריי, כלפי מיליון ו-150,000 מצביעי ליכוד. זו אמירה גזענית, </w:t>
      </w:r>
      <w:bookmarkStart w:id="17352" w:name="_ETM_Q47_337000"/>
      <w:bookmarkEnd w:id="17352"/>
      <w:r>
        <w:rPr>
          <w:rFonts w:hint="cs"/>
          <w:rtl/>
          <w:lang w:eastAsia="he-IL"/>
        </w:rPr>
        <w:t>ברוטלית, אלימה, בריונית</w:t>
      </w:r>
      <w:r w:rsidR="009A7A03">
        <w:rPr>
          <w:rFonts w:hint="cs"/>
          <w:rtl/>
          <w:lang w:eastAsia="he-IL"/>
        </w:rPr>
        <w:t>.</w:t>
      </w:r>
      <w:r>
        <w:rPr>
          <w:rFonts w:hint="cs"/>
          <w:rtl/>
          <w:lang w:eastAsia="he-IL"/>
        </w:rPr>
        <w:t xml:space="preserve"> וממי היא באה, חברות וחברי הכנסת? ממי היא באה? ממפלגה שמצקצקת בגרונה אם רק נוגעים בבדל שיערו של ערבי ביהודה ושומרון; אבוי לנו אם חייל צה"ל ייגע בבדל </w:t>
      </w:r>
      <w:bookmarkStart w:id="17353" w:name="_ETM_Q47_357000"/>
      <w:bookmarkEnd w:id="17353"/>
      <w:r>
        <w:rPr>
          <w:rFonts w:hint="cs"/>
          <w:rtl/>
          <w:lang w:eastAsia="he-IL"/>
        </w:rPr>
        <w:t xml:space="preserve">שיער </w:t>
      </w:r>
      <w:r>
        <w:rPr>
          <w:rtl/>
          <w:lang w:eastAsia="he-IL"/>
        </w:rPr>
        <w:t>–</w:t>
      </w:r>
      <w:r>
        <w:rPr>
          <w:rFonts w:hint="cs"/>
          <w:rtl/>
          <w:lang w:eastAsia="he-IL"/>
        </w:rPr>
        <w:t xml:space="preserve"> כן, חברת הכנסת לסקי מבינה בזה </w:t>
      </w:r>
      <w:r>
        <w:rPr>
          <w:rFonts w:hint="eastAsia"/>
          <w:rtl/>
          <w:lang w:eastAsia="he-IL"/>
        </w:rPr>
        <w:t>–</w:t>
      </w:r>
      <w:r>
        <w:rPr>
          <w:rFonts w:hint="cs"/>
          <w:rtl/>
          <w:lang w:eastAsia="he-IL"/>
        </w:rPr>
        <w:t xml:space="preserve"> של ערבי ביהודה ושומרון. מצקצקת בגרונה; מכנה </w:t>
      </w:r>
      <w:bookmarkStart w:id="17354" w:name="_ETM_Q47_365000"/>
      <w:bookmarkEnd w:id="17354"/>
      <w:r>
        <w:rPr>
          <w:rFonts w:hint="cs"/>
          <w:rtl/>
          <w:lang w:eastAsia="he-IL"/>
        </w:rPr>
        <w:t xml:space="preserve">את עצמה </w:t>
      </w:r>
      <w:r>
        <w:rPr>
          <w:rtl/>
          <w:lang w:eastAsia="he-IL"/>
        </w:rPr>
        <w:t>–</w:t>
      </w:r>
      <w:r>
        <w:rPr>
          <w:rFonts w:hint="cs"/>
          <w:rtl/>
          <w:lang w:eastAsia="he-IL"/>
        </w:rPr>
        <w:t xml:space="preserve"> רואה את עצמה המפלגה המייצגת את האנשים היפים של ארץ ישראל, את האנשים הטובים של ארץ ישראל, את המתורבתים שבהם. התרבות היא שלכם </w:t>
      </w:r>
      <w:bookmarkStart w:id="17355" w:name="_ETM_Q47_377631"/>
      <w:bookmarkEnd w:id="17355"/>
      <w:r>
        <w:rPr>
          <w:rtl/>
          <w:lang w:eastAsia="he-IL"/>
        </w:rPr>
        <w:t>–</w:t>
      </w:r>
      <w:r>
        <w:rPr>
          <w:rFonts w:hint="cs"/>
          <w:rtl/>
          <w:lang w:eastAsia="he-IL"/>
        </w:rPr>
        <w:t xml:space="preserve"> תת</w:t>
      </w:r>
      <w:r w:rsidR="009A7A03">
        <w:rPr>
          <w:rFonts w:hint="cs"/>
          <w:rtl/>
          <w:lang w:eastAsia="he-IL"/>
        </w:rPr>
        <w:t>-</w:t>
      </w:r>
      <w:r>
        <w:rPr>
          <w:rFonts w:hint="cs"/>
          <w:rtl/>
          <w:lang w:eastAsia="he-IL"/>
        </w:rPr>
        <w:t xml:space="preserve">התרבות היא שלנו. </w:t>
      </w:r>
    </w:p>
    <w:p w:rsidR="00DC38D6" w:rsidRDefault="00DC38D6" w:rsidP="00544B2D">
      <w:pPr>
        <w:rPr>
          <w:rtl/>
          <w:lang w:eastAsia="he-IL"/>
        </w:rPr>
      </w:pPr>
      <w:bookmarkStart w:id="17356" w:name="_ETM_Q47_381000"/>
      <w:bookmarkEnd w:id="17356"/>
    </w:p>
    <w:p w:rsidR="00DC38D6" w:rsidRDefault="00DC38D6" w:rsidP="009A7A03">
      <w:pPr>
        <w:rPr>
          <w:rtl/>
          <w:lang w:eastAsia="he-IL"/>
        </w:rPr>
      </w:pPr>
      <w:bookmarkStart w:id="17357" w:name="_ETM_Q47_382000"/>
      <w:bookmarkEnd w:id="17357"/>
      <w:r>
        <w:rPr>
          <w:rFonts w:hint="cs"/>
          <w:rtl/>
          <w:lang w:eastAsia="he-IL"/>
        </w:rPr>
        <w:t xml:space="preserve">ובכן, היוצרות </w:t>
      </w:r>
      <w:bookmarkStart w:id="17358" w:name="_ETM_Q47_384000"/>
      <w:bookmarkEnd w:id="17358"/>
      <w:r>
        <w:rPr>
          <w:rFonts w:hint="cs"/>
          <w:rtl/>
          <w:lang w:eastAsia="he-IL"/>
        </w:rPr>
        <w:t>התהפכו. גם אז הן לא היו נכונ</w:t>
      </w:r>
      <w:r w:rsidR="009A7A03">
        <w:rPr>
          <w:rFonts w:hint="cs"/>
          <w:rtl/>
          <w:lang w:eastAsia="he-IL"/>
        </w:rPr>
        <w:t>ים</w:t>
      </w:r>
      <w:r>
        <w:rPr>
          <w:rFonts w:hint="cs"/>
          <w:rtl/>
          <w:lang w:eastAsia="he-IL"/>
        </w:rPr>
        <w:t>, ובוודאי ה</w:t>
      </w:r>
      <w:r w:rsidR="009A7A03">
        <w:rPr>
          <w:rFonts w:hint="cs"/>
          <w:rtl/>
          <w:lang w:eastAsia="he-IL"/>
        </w:rPr>
        <w:t>ם</w:t>
      </w:r>
      <w:r>
        <w:rPr>
          <w:rFonts w:hint="cs"/>
          <w:rtl/>
          <w:lang w:eastAsia="he-IL"/>
        </w:rPr>
        <w:t xml:space="preserve"> לא נכונ</w:t>
      </w:r>
      <w:r w:rsidR="009A7A03">
        <w:rPr>
          <w:rFonts w:hint="cs"/>
          <w:rtl/>
          <w:lang w:eastAsia="he-IL"/>
        </w:rPr>
        <w:t>ים</w:t>
      </w:r>
      <w:r>
        <w:rPr>
          <w:rFonts w:hint="cs"/>
          <w:rtl/>
          <w:lang w:eastAsia="he-IL"/>
        </w:rPr>
        <w:t xml:space="preserve"> עכשיו. רק נחשפת האמת על הבריונות, על הצביעות, על האלימות </w:t>
      </w:r>
      <w:r>
        <w:rPr>
          <w:rtl/>
          <w:lang w:eastAsia="he-IL"/>
        </w:rPr>
        <w:t>–</w:t>
      </w:r>
      <w:r>
        <w:rPr>
          <w:rFonts w:hint="cs"/>
          <w:rtl/>
          <w:lang w:eastAsia="he-IL"/>
        </w:rPr>
        <w:t xml:space="preserve"> אגב, לא דבר חדש. כל </w:t>
      </w:r>
      <w:bookmarkStart w:id="17359" w:name="_ETM_Q47_396000"/>
      <w:bookmarkEnd w:id="17359"/>
      <w:r>
        <w:rPr>
          <w:rFonts w:hint="cs"/>
          <w:rtl/>
          <w:lang w:eastAsia="he-IL"/>
        </w:rPr>
        <w:t>המכיר את תולדות התנועה הציונית יודע שהאלימות, הבריונ</w:t>
      </w:r>
      <w:r w:rsidR="009A7A03">
        <w:rPr>
          <w:rFonts w:hint="cs"/>
          <w:rtl/>
          <w:lang w:eastAsia="he-IL"/>
        </w:rPr>
        <w:t>ו</w:t>
      </w:r>
      <w:r>
        <w:rPr>
          <w:rFonts w:hint="cs"/>
          <w:rtl/>
          <w:lang w:eastAsia="he-IL"/>
        </w:rPr>
        <w:t>ת, הברוטליות, ההסתה, ההשוואה לגרמניה הנאצית</w:t>
      </w:r>
      <w:r w:rsidR="009A7A03">
        <w:rPr>
          <w:rFonts w:hint="cs"/>
          <w:rtl/>
          <w:lang w:eastAsia="he-IL"/>
        </w:rPr>
        <w:t>,</w:t>
      </w:r>
      <w:r>
        <w:rPr>
          <w:rFonts w:hint="cs"/>
          <w:rtl/>
          <w:lang w:eastAsia="he-IL"/>
        </w:rPr>
        <w:t xml:space="preserve"> הכול בא מן המחנה השמאלי. כולם יודעים את </w:t>
      </w:r>
      <w:bookmarkStart w:id="17360" w:name="_ETM_Q47_403000"/>
      <w:bookmarkEnd w:id="17360"/>
      <w:r>
        <w:rPr>
          <w:rFonts w:hint="cs"/>
          <w:rtl/>
          <w:lang w:eastAsia="he-IL"/>
        </w:rPr>
        <w:t xml:space="preserve">זה. חברת הכנסת לזימי </w:t>
      </w:r>
      <w:r>
        <w:rPr>
          <w:rtl/>
          <w:lang w:eastAsia="he-IL"/>
        </w:rPr>
        <w:t>–</w:t>
      </w:r>
      <w:r>
        <w:rPr>
          <w:rFonts w:hint="cs"/>
          <w:rtl/>
          <w:lang w:eastAsia="he-IL"/>
        </w:rPr>
        <w:t xml:space="preserve"> היא תשתתק; חברת הכנסת אמילי מואטי </w:t>
      </w:r>
      <w:r w:rsidR="009A7A03">
        <w:rPr>
          <w:rFonts w:hint="eastAsia"/>
          <w:rtl/>
          <w:lang w:eastAsia="he-IL"/>
        </w:rPr>
        <w:t>–</w:t>
      </w:r>
      <w:r w:rsidR="009A7A03">
        <w:rPr>
          <w:rFonts w:hint="cs"/>
          <w:rtl/>
          <w:lang w:eastAsia="he-IL"/>
        </w:rPr>
        <w:t xml:space="preserve"> </w:t>
      </w:r>
      <w:r>
        <w:rPr>
          <w:rFonts w:hint="cs"/>
          <w:rtl/>
          <w:lang w:eastAsia="he-IL"/>
        </w:rPr>
        <w:t xml:space="preserve">תשתתק. </w:t>
      </w:r>
      <w:bookmarkStart w:id="17361" w:name="_ETM_Q47_410000"/>
      <w:bookmarkEnd w:id="17361"/>
      <w:r>
        <w:rPr>
          <w:rFonts w:hint="cs"/>
          <w:rtl/>
          <w:lang w:eastAsia="he-IL"/>
        </w:rPr>
        <w:t xml:space="preserve">מפלגת העבודה </w:t>
      </w:r>
      <w:r>
        <w:rPr>
          <w:rtl/>
          <w:lang w:eastAsia="he-IL"/>
        </w:rPr>
        <w:t>–</w:t>
      </w:r>
      <w:r>
        <w:rPr>
          <w:rFonts w:hint="cs"/>
          <w:rtl/>
          <w:lang w:eastAsia="he-IL"/>
        </w:rPr>
        <w:t xml:space="preserve"> ד</w:t>
      </w:r>
      <w:bookmarkStart w:id="17362" w:name="_ETM_Q47_413567"/>
      <w:bookmarkEnd w:id="17362"/>
      <w:r>
        <w:rPr>
          <w:rFonts w:hint="cs"/>
          <w:rtl/>
          <w:lang w:eastAsia="he-IL"/>
        </w:rPr>
        <w:t xml:space="preserve">ום. מפלגת העבודה בדממה מוחלטת. </w:t>
      </w:r>
    </w:p>
    <w:p w:rsidR="00DC38D6" w:rsidRDefault="00DC38D6" w:rsidP="00544B2D">
      <w:pPr>
        <w:rPr>
          <w:rtl/>
          <w:lang w:eastAsia="he-IL"/>
        </w:rPr>
      </w:pPr>
    </w:p>
    <w:p w:rsidR="00DC38D6" w:rsidRDefault="00DC38D6" w:rsidP="00544B2D">
      <w:pPr>
        <w:pStyle w:val="af6"/>
        <w:keepNext/>
        <w:rPr>
          <w:rtl/>
        </w:rPr>
      </w:pPr>
      <w:bookmarkStart w:id="17363" w:name="ET_interruption_6233_10"/>
      <w:r w:rsidRPr="00C8499D">
        <w:rPr>
          <w:rStyle w:val="TagStyle"/>
          <w:rtl/>
        </w:rPr>
        <w:t xml:space="preserve"> &lt;&lt; קריאה &gt;&gt; </w:t>
      </w:r>
      <w:r>
        <w:rPr>
          <w:rtl/>
        </w:rPr>
        <w:t>גבי לסקי (מרצ):</w:t>
      </w:r>
      <w:r w:rsidRPr="00C8499D">
        <w:rPr>
          <w:rStyle w:val="TagStyle"/>
          <w:rtl/>
        </w:rPr>
        <w:t xml:space="preserve"> &lt;&lt; קריאה &gt;&gt;</w:t>
      </w:r>
      <w:r>
        <w:rPr>
          <w:rtl/>
        </w:rPr>
        <w:t xml:space="preserve">  </w:t>
      </w:r>
      <w:bookmarkEnd w:id="1736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באיזה צד היה רצח? באיזה צד? גם אמיל </w:t>
      </w:r>
      <w:proofErr w:type="spellStart"/>
      <w:r>
        <w:rPr>
          <w:rFonts w:hint="cs"/>
          <w:rtl/>
          <w:lang w:eastAsia="he-IL"/>
        </w:rPr>
        <w:t>גרינצווייג</w:t>
      </w:r>
      <w:proofErr w:type="spellEnd"/>
      <w:r>
        <w:rPr>
          <w:rFonts w:hint="cs"/>
          <w:rtl/>
          <w:lang w:eastAsia="he-IL"/>
        </w:rPr>
        <w:t xml:space="preserve"> וגם ראש ממשלה? </w:t>
      </w:r>
    </w:p>
    <w:p w:rsidR="00DC38D6" w:rsidRDefault="00DC38D6" w:rsidP="00544B2D">
      <w:pPr>
        <w:rPr>
          <w:rtl/>
          <w:lang w:eastAsia="he-IL"/>
        </w:rPr>
      </w:pPr>
    </w:p>
    <w:p w:rsidR="00DC38D6" w:rsidRDefault="00DC38D6" w:rsidP="00544B2D">
      <w:pPr>
        <w:pStyle w:val="-"/>
        <w:keepNext/>
        <w:rPr>
          <w:rtl/>
        </w:rPr>
      </w:pPr>
      <w:bookmarkStart w:id="17364" w:name="ET_speakercontinue_5661_11"/>
      <w:r w:rsidRPr="00C8499D">
        <w:rPr>
          <w:rStyle w:val="TagStyle"/>
          <w:rtl/>
        </w:rPr>
        <w:t xml:space="preserve"> &lt;&lt; דובר_המשך &gt;&gt; </w:t>
      </w:r>
      <w:r>
        <w:rPr>
          <w:rtl/>
        </w:rPr>
        <w:t>אופיר אקוניס (הליכוד):</w:t>
      </w:r>
      <w:r w:rsidRPr="00C8499D">
        <w:rPr>
          <w:rStyle w:val="TagStyle"/>
          <w:rtl/>
        </w:rPr>
        <w:t xml:space="preserve"> &lt;&lt; דובר_המשך &gt;&gt;</w:t>
      </w:r>
      <w:r>
        <w:rPr>
          <w:rtl/>
        </w:rPr>
        <w:t xml:space="preserve">  </w:t>
      </w:r>
      <w:bookmarkEnd w:id="17364"/>
    </w:p>
    <w:p w:rsidR="00DC38D6" w:rsidRDefault="00DC38D6" w:rsidP="0052660E">
      <w:pPr>
        <w:rPr>
          <w:rtl/>
          <w:lang w:eastAsia="he-IL"/>
        </w:rPr>
      </w:pPr>
    </w:p>
    <w:p w:rsidR="00DC38D6" w:rsidRDefault="00DC38D6" w:rsidP="009A7A03">
      <w:pPr>
        <w:rPr>
          <w:rtl/>
          <w:lang w:eastAsia="he-IL"/>
        </w:rPr>
      </w:pPr>
      <w:r>
        <w:rPr>
          <w:rFonts w:hint="cs"/>
          <w:rtl/>
          <w:lang w:eastAsia="he-IL"/>
        </w:rPr>
        <w:t>מרצ בדממה מוחלט</w:t>
      </w:r>
      <w:bookmarkStart w:id="17365" w:name="_ETM_Q47_420000"/>
      <w:bookmarkEnd w:id="17365"/>
      <w:r>
        <w:rPr>
          <w:rFonts w:hint="cs"/>
          <w:rtl/>
          <w:lang w:eastAsia="he-IL"/>
        </w:rPr>
        <w:t xml:space="preserve">ת. במקום לצעוק על סגן השר </w:t>
      </w:r>
      <w:r>
        <w:rPr>
          <w:rtl/>
          <w:lang w:eastAsia="he-IL"/>
        </w:rPr>
        <w:t>–</w:t>
      </w:r>
      <w:r>
        <w:rPr>
          <w:rFonts w:hint="cs"/>
          <w:rtl/>
          <w:lang w:eastAsia="he-IL"/>
        </w:rPr>
        <w:t xml:space="preserve"> את הרי </w:t>
      </w:r>
      <w:bookmarkStart w:id="17366" w:name="_ETM_Q47_424000"/>
      <w:bookmarkEnd w:id="17366"/>
      <w:r>
        <w:rPr>
          <w:rFonts w:hint="cs"/>
          <w:rtl/>
          <w:lang w:eastAsia="he-IL"/>
        </w:rPr>
        <w:t xml:space="preserve">מומחית בהגנה על ערבים, את מומחית בהגנה על פלסטינים, אבל כאשר זה בא להאשמה קולקטיבית על כל מצביעי הימין, כי </w:t>
      </w:r>
      <w:bookmarkStart w:id="17367" w:name="_ETM_Q47_433000"/>
      <w:bookmarkEnd w:id="17367"/>
      <w:r>
        <w:rPr>
          <w:rFonts w:hint="cs"/>
          <w:rtl/>
          <w:lang w:eastAsia="he-IL"/>
        </w:rPr>
        <w:t xml:space="preserve">לא בנימין נתניהו עמד שם אלא כל מי שהצביע עבורו, אתם שותקים ודוממים. אתם צבועים, אתם נסחטים, אתם מושחתים </w:t>
      </w:r>
      <w:r>
        <w:rPr>
          <w:rtl/>
          <w:lang w:eastAsia="he-IL"/>
        </w:rPr>
        <w:t>–</w:t>
      </w:r>
      <w:r>
        <w:rPr>
          <w:rFonts w:hint="cs"/>
          <w:rtl/>
          <w:lang w:eastAsia="he-IL"/>
        </w:rPr>
        <w:t xml:space="preserve"> לכו הביתה. היום קרוב מאוד. בעוד זמן קצר. ואז</w:t>
      </w:r>
      <w:r w:rsidR="009A7A03">
        <w:rPr>
          <w:rFonts w:hint="cs"/>
          <w:rtl/>
          <w:lang w:eastAsia="he-IL"/>
        </w:rPr>
        <w:t>,</w:t>
      </w:r>
      <w:r>
        <w:rPr>
          <w:rFonts w:hint="cs"/>
          <w:rtl/>
          <w:lang w:eastAsia="he-IL"/>
        </w:rPr>
        <w:t xml:space="preserve"> כאשר יבואו בטענות אליכם לא יהיה מי שיגן עליכם, </w:t>
      </w:r>
      <w:bookmarkStart w:id="17368" w:name="_ETM_Q47_452000"/>
      <w:bookmarkEnd w:id="17368"/>
      <w:r>
        <w:rPr>
          <w:rFonts w:hint="cs"/>
          <w:rtl/>
          <w:lang w:eastAsia="he-IL"/>
        </w:rPr>
        <w:t xml:space="preserve">כי אתם צבועים, אתם נסחטים, אתם אלימים. נמאסתם. </w:t>
      </w:r>
    </w:p>
    <w:p w:rsidR="00DC38D6" w:rsidRDefault="00DC38D6" w:rsidP="00544B2D">
      <w:pPr>
        <w:rPr>
          <w:rtl/>
          <w:lang w:eastAsia="he-IL"/>
        </w:rPr>
      </w:pPr>
    </w:p>
    <w:p w:rsidR="00DC38D6" w:rsidRDefault="00DC38D6" w:rsidP="00544B2D">
      <w:pPr>
        <w:pStyle w:val="af7"/>
        <w:keepNext/>
        <w:rPr>
          <w:rtl/>
        </w:rPr>
      </w:pPr>
      <w:r w:rsidRPr="00C8499D">
        <w:rPr>
          <w:rStyle w:val="TagStyle"/>
          <w:rtl/>
        </w:rPr>
        <w:t xml:space="preserve"> &lt;&lt; יור &gt;&gt; </w:t>
      </w:r>
      <w:r>
        <w:rPr>
          <w:rtl/>
        </w:rPr>
        <w:t>היו"ר איתן גינזבורג:</w:t>
      </w:r>
      <w:r w:rsidRPr="00C8499D">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לחבר הכנסת אקוניס. אני </w:t>
      </w:r>
      <w:bookmarkStart w:id="17369" w:name="_ETM_Q47_461000"/>
      <w:bookmarkEnd w:id="17369"/>
      <w:r>
        <w:rPr>
          <w:rFonts w:hint="cs"/>
          <w:rtl/>
          <w:lang w:eastAsia="he-IL"/>
        </w:rPr>
        <w:t xml:space="preserve">מזמין את חבר הכנסת בן צור </w:t>
      </w:r>
      <w:r>
        <w:rPr>
          <w:rtl/>
          <w:lang w:eastAsia="he-IL"/>
        </w:rPr>
        <w:t>–</w:t>
      </w:r>
      <w:r>
        <w:rPr>
          <w:rFonts w:hint="cs"/>
          <w:rtl/>
          <w:lang w:eastAsia="he-IL"/>
        </w:rPr>
        <w:t xml:space="preserve"> אינו נוכח. חברת הכנסת לזימי, בבקשה. </w:t>
      </w:r>
    </w:p>
    <w:p w:rsidR="00DC38D6" w:rsidRDefault="00DC38D6" w:rsidP="00544B2D">
      <w:pPr>
        <w:rPr>
          <w:rtl/>
          <w:lang w:eastAsia="he-IL"/>
        </w:rPr>
      </w:pPr>
    </w:p>
    <w:p w:rsidR="00DC38D6" w:rsidRDefault="00DC38D6" w:rsidP="00544B2D">
      <w:pPr>
        <w:pStyle w:val="a4"/>
        <w:keepNext/>
        <w:rPr>
          <w:rtl/>
        </w:rPr>
      </w:pPr>
      <w:bookmarkStart w:id="17370" w:name="ET_speaker_6236_27"/>
      <w:r w:rsidRPr="000030A4">
        <w:rPr>
          <w:rStyle w:val="TagStyle"/>
          <w:rtl/>
        </w:rPr>
        <w:t xml:space="preserve"> &lt;&lt; דובר &gt;&gt; </w:t>
      </w:r>
      <w:bookmarkStart w:id="17371" w:name="_Toc106232969"/>
      <w:bookmarkStart w:id="17372" w:name="_Toc106233296"/>
      <w:bookmarkStart w:id="17373" w:name="_Toc127286780"/>
      <w:bookmarkStart w:id="17374" w:name="_Toc127287350"/>
      <w:r>
        <w:rPr>
          <w:rtl/>
        </w:rPr>
        <w:t>נעמה לזימי (העבודה):</w:t>
      </w:r>
      <w:bookmarkEnd w:id="17371"/>
      <w:bookmarkEnd w:id="17372"/>
      <w:bookmarkEnd w:id="17373"/>
      <w:bookmarkEnd w:id="17374"/>
      <w:r w:rsidRPr="000030A4">
        <w:rPr>
          <w:rStyle w:val="TagStyle"/>
          <w:rtl/>
        </w:rPr>
        <w:t xml:space="preserve"> &lt;&lt; דובר &gt;&gt;</w:t>
      </w:r>
      <w:r>
        <w:rPr>
          <w:rtl/>
        </w:rPr>
        <w:t xml:space="preserve">  </w:t>
      </w:r>
      <w:bookmarkEnd w:id="17370"/>
    </w:p>
    <w:p w:rsidR="00DC38D6" w:rsidRDefault="00DC38D6" w:rsidP="0052660E">
      <w:pPr>
        <w:rPr>
          <w:rtl/>
          <w:lang w:eastAsia="he-IL"/>
        </w:rPr>
      </w:pPr>
    </w:p>
    <w:p w:rsidR="00DC38D6" w:rsidRDefault="00DC38D6" w:rsidP="00544B2D">
      <w:pPr>
        <w:rPr>
          <w:rtl/>
          <w:lang w:eastAsia="he-IL"/>
        </w:rPr>
      </w:pPr>
      <w:bookmarkStart w:id="17375" w:name="_ETM_Q47_472000"/>
      <w:bookmarkEnd w:id="17375"/>
      <w:r>
        <w:rPr>
          <w:rFonts w:hint="cs"/>
          <w:rtl/>
          <w:lang w:eastAsia="he-IL"/>
        </w:rPr>
        <w:t xml:space="preserve">כבוד יו"ר הכנסת. </w:t>
      </w:r>
    </w:p>
    <w:p w:rsidR="00DC38D6" w:rsidRDefault="00DC38D6" w:rsidP="00544B2D">
      <w:pPr>
        <w:rPr>
          <w:rtl/>
          <w:lang w:eastAsia="he-IL"/>
        </w:rPr>
      </w:pPr>
      <w:bookmarkStart w:id="17376" w:name="_ETM_Q47_476000"/>
      <w:bookmarkEnd w:id="17376"/>
    </w:p>
    <w:p w:rsidR="00DC38D6" w:rsidRDefault="00DC38D6" w:rsidP="00544B2D">
      <w:pPr>
        <w:pStyle w:val="af7"/>
        <w:keepNext/>
        <w:rPr>
          <w:rtl/>
        </w:rPr>
      </w:pPr>
      <w:r w:rsidRPr="000030A4">
        <w:rPr>
          <w:rStyle w:val="TagStyle"/>
          <w:rtl/>
        </w:rPr>
        <w:t xml:space="preserve"> &lt;&lt; יור &gt;&gt; </w:t>
      </w:r>
      <w:r>
        <w:rPr>
          <w:rtl/>
        </w:rPr>
        <w:t>היו"ר איתן גינזבורג:</w:t>
      </w:r>
      <w:r w:rsidRPr="000030A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7377" w:name="_ETM_Q47_477000"/>
      <w:bookmarkStart w:id="17378" w:name="_ETM_Q47_474000"/>
      <w:bookmarkEnd w:id="17377"/>
      <w:bookmarkEnd w:id="17378"/>
      <w:r>
        <w:rPr>
          <w:rFonts w:hint="cs"/>
          <w:rtl/>
          <w:lang w:eastAsia="he-IL"/>
        </w:rPr>
        <w:t xml:space="preserve">רגע, אחרי חברת הכנסת לזימי </w:t>
      </w:r>
      <w:r>
        <w:rPr>
          <w:rtl/>
          <w:lang w:eastAsia="he-IL"/>
        </w:rPr>
        <w:t>–</w:t>
      </w:r>
      <w:r>
        <w:rPr>
          <w:rFonts w:hint="cs"/>
          <w:rtl/>
          <w:lang w:eastAsia="he-IL"/>
        </w:rPr>
        <w:t xml:space="preserve"> חבר הכנסת יברקן, בבקשה. </w:t>
      </w:r>
    </w:p>
    <w:p w:rsidR="00DC38D6" w:rsidRDefault="00DC38D6" w:rsidP="00544B2D">
      <w:pPr>
        <w:rPr>
          <w:rtl/>
          <w:lang w:eastAsia="he-IL"/>
        </w:rPr>
      </w:pPr>
      <w:bookmarkStart w:id="17379" w:name="_ETM_Q47_478000"/>
      <w:bookmarkEnd w:id="17379"/>
    </w:p>
    <w:p w:rsidR="00DC38D6" w:rsidRDefault="00DC38D6" w:rsidP="00544B2D">
      <w:pPr>
        <w:pStyle w:val="-"/>
        <w:keepNext/>
        <w:rPr>
          <w:rtl/>
        </w:rPr>
      </w:pPr>
      <w:bookmarkStart w:id="17380" w:name="ET_speakercontinue_6236_29"/>
      <w:r w:rsidRPr="000030A4">
        <w:rPr>
          <w:rStyle w:val="TagStyle"/>
          <w:rtl/>
        </w:rPr>
        <w:t xml:space="preserve"> &lt;&lt; דובר_המשך &gt;&gt; </w:t>
      </w:r>
      <w:r>
        <w:rPr>
          <w:rtl/>
        </w:rPr>
        <w:t>נעמה לזימי (העבודה):</w:t>
      </w:r>
      <w:r w:rsidRPr="000030A4">
        <w:rPr>
          <w:rStyle w:val="TagStyle"/>
          <w:rtl/>
        </w:rPr>
        <w:t xml:space="preserve"> &lt;&lt; דובר_המשך &gt;&gt;</w:t>
      </w:r>
      <w:r>
        <w:rPr>
          <w:rtl/>
        </w:rPr>
        <w:t xml:space="preserve">  </w:t>
      </w:r>
      <w:bookmarkEnd w:id="17380"/>
    </w:p>
    <w:p w:rsidR="00DC38D6" w:rsidRPr="000030A4" w:rsidRDefault="00DC38D6" w:rsidP="00544B2D">
      <w:pPr>
        <w:rPr>
          <w:rtl/>
          <w:lang w:eastAsia="he-IL"/>
        </w:rPr>
      </w:pPr>
      <w:bookmarkStart w:id="17381" w:name="_ETM_Q47_481000"/>
      <w:bookmarkEnd w:id="17381"/>
    </w:p>
    <w:p w:rsidR="00DC38D6" w:rsidRDefault="00DC38D6" w:rsidP="00544B2D">
      <w:pPr>
        <w:rPr>
          <w:rtl/>
          <w:lang w:eastAsia="he-IL"/>
        </w:rPr>
      </w:pPr>
      <w:bookmarkStart w:id="17382" w:name="_ETM_Q47_479000"/>
      <w:bookmarkEnd w:id="17382"/>
      <w:r>
        <w:rPr>
          <w:rFonts w:hint="cs"/>
          <w:rtl/>
          <w:lang w:eastAsia="he-IL"/>
        </w:rPr>
        <w:t xml:space="preserve">תודה רבה. אני רוצה לדבר על </w:t>
      </w:r>
      <w:bookmarkStart w:id="17383" w:name="_ETM_Q47_486000"/>
      <w:bookmarkEnd w:id="17383"/>
      <w:r>
        <w:rPr>
          <w:rFonts w:hint="cs"/>
          <w:rtl/>
          <w:lang w:eastAsia="he-IL"/>
        </w:rPr>
        <w:t xml:space="preserve">חוק שלי </w:t>
      </w:r>
      <w:r>
        <w:rPr>
          <w:rtl/>
          <w:lang w:eastAsia="he-IL"/>
        </w:rPr>
        <w:t>–</w:t>
      </w:r>
      <w:r>
        <w:rPr>
          <w:rFonts w:hint="cs"/>
          <w:rtl/>
          <w:lang w:eastAsia="he-IL"/>
        </w:rPr>
        <w:t xml:space="preserve"> החוק הבא שלי שיעלה. </w:t>
      </w:r>
    </w:p>
    <w:p w:rsidR="00DC38D6" w:rsidRDefault="00DC38D6" w:rsidP="00544B2D">
      <w:pPr>
        <w:rPr>
          <w:rtl/>
          <w:lang w:eastAsia="he-IL"/>
        </w:rPr>
      </w:pPr>
    </w:p>
    <w:p w:rsidR="00DC38D6" w:rsidRDefault="00DC38D6" w:rsidP="00544B2D">
      <w:pPr>
        <w:pStyle w:val="af7"/>
        <w:keepNext/>
        <w:rPr>
          <w:rtl/>
        </w:rPr>
      </w:pPr>
      <w:r w:rsidRPr="00706A25">
        <w:rPr>
          <w:rStyle w:val="TagStyle"/>
          <w:rtl/>
        </w:rPr>
        <w:t xml:space="preserve"> &lt;&lt; יור &gt;&gt; </w:t>
      </w:r>
      <w:r>
        <w:rPr>
          <w:rtl/>
        </w:rPr>
        <w:t>היו"ר איתן גינזבורג:</w:t>
      </w:r>
      <w:r w:rsidRPr="00706A25">
        <w:rPr>
          <w:rStyle w:val="TagStyle"/>
          <w:rtl/>
        </w:rPr>
        <w:t xml:space="preserve"> &lt;&lt; יור &gt;&gt;</w:t>
      </w:r>
      <w:r>
        <w:rPr>
          <w:rtl/>
        </w:rPr>
        <w:t xml:space="preserve">  </w:t>
      </w:r>
    </w:p>
    <w:p w:rsidR="00DC38D6" w:rsidRDefault="00DC38D6" w:rsidP="0052660E">
      <w:pPr>
        <w:rPr>
          <w:rtl/>
          <w:lang w:eastAsia="he-IL"/>
        </w:rPr>
      </w:pPr>
    </w:p>
    <w:p w:rsidR="00DC38D6" w:rsidRDefault="00DC38D6" w:rsidP="009A7A03">
      <w:pPr>
        <w:rPr>
          <w:rtl/>
          <w:lang w:eastAsia="he-IL"/>
        </w:rPr>
      </w:pPr>
      <w:bookmarkStart w:id="17384" w:name="_ETM_Q47_490000"/>
      <w:bookmarkEnd w:id="17384"/>
      <w:r>
        <w:rPr>
          <w:rFonts w:hint="cs"/>
          <w:rtl/>
          <w:lang w:eastAsia="he-IL"/>
        </w:rPr>
        <w:t xml:space="preserve">חברים, הבנו שיש </w:t>
      </w:r>
      <w:bookmarkStart w:id="17385" w:name="_ETM_Q47_489000"/>
      <w:bookmarkEnd w:id="17385"/>
      <w:r>
        <w:rPr>
          <w:rFonts w:hint="cs"/>
          <w:rtl/>
          <w:lang w:eastAsia="he-IL"/>
        </w:rPr>
        <w:t>חוסר סנכרון בין מערכות חברי הכנסת למה שאתן רואות, אבל אי-אפשר להתנהל לפי מה שאתן רוצות. אני מצטער. יש מסופים לחברי הכנסת, ו</w:t>
      </w:r>
      <w:r w:rsidR="009A7A03">
        <w:rPr>
          <w:rFonts w:hint="cs"/>
          <w:rtl/>
          <w:lang w:eastAsia="he-IL"/>
        </w:rPr>
        <w:t>ב</w:t>
      </w:r>
      <w:r>
        <w:rPr>
          <w:rFonts w:hint="cs"/>
          <w:rtl/>
          <w:lang w:eastAsia="he-IL"/>
        </w:rPr>
        <w:t xml:space="preserve">כל הכבוד, אנחנו מבינים שיש כרגע תקלה, </w:t>
      </w:r>
      <w:bookmarkStart w:id="17386" w:name="_ETM_Q47_503000"/>
      <w:bookmarkEnd w:id="17386"/>
      <w:r>
        <w:rPr>
          <w:rFonts w:hint="cs"/>
          <w:rtl/>
          <w:lang w:eastAsia="he-IL"/>
        </w:rPr>
        <w:t xml:space="preserve">אבל מה שקובע זה מסופי חברי הכנסת. בבקשה. </w:t>
      </w:r>
    </w:p>
    <w:p w:rsidR="00DC38D6" w:rsidRDefault="00DC38D6" w:rsidP="00544B2D">
      <w:pPr>
        <w:rPr>
          <w:rtl/>
          <w:lang w:eastAsia="he-IL"/>
        </w:rPr>
      </w:pPr>
    </w:p>
    <w:p w:rsidR="00DC38D6" w:rsidRDefault="00DC38D6" w:rsidP="00544B2D">
      <w:pPr>
        <w:pStyle w:val="af6"/>
        <w:keepNext/>
        <w:rPr>
          <w:rtl/>
        </w:rPr>
      </w:pPr>
      <w:bookmarkStart w:id="17387" w:name="ET_interruption_5726_13"/>
      <w:r w:rsidRPr="00C8499D">
        <w:rPr>
          <w:rStyle w:val="TagStyle"/>
          <w:rtl/>
        </w:rPr>
        <w:t xml:space="preserve"> &lt;&lt; קריאה &gt;&gt; </w:t>
      </w:r>
      <w:r>
        <w:rPr>
          <w:rtl/>
        </w:rPr>
        <w:t>ינון אזולאי (ש"ס):</w:t>
      </w:r>
      <w:r w:rsidRPr="00C8499D">
        <w:rPr>
          <w:rStyle w:val="TagStyle"/>
          <w:rtl/>
        </w:rPr>
        <w:t xml:space="preserve"> &lt;&lt; קריאה &gt;&gt;</w:t>
      </w:r>
      <w:r>
        <w:rPr>
          <w:rtl/>
        </w:rPr>
        <w:t xml:space="preserve">  </w:t>
      </w:r>
      <w:bookmarkEnd w:id="1738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למען הסדר הטוב, אני מתנדב שאם יש להם שאלה, שישאלו, ואני אגיד להם מה </w:t>
      </w:r>
      <w:bookmarkStart w:id="17388" w:name="_ETM_Q47_510000"/>
      <w:bookmarkEnd w:id="17388"/>
      <w:r>
        <w:rPr>
          <w:rFonts w:hint="cs"/>
          <w:rtl/>
          <w:lang w:eastAsia="he-IL"/>
        </w:rPr>
        <w:t xml:space="preserve">כתוב. </w:t>
      </w:r>
    </w:p>
    <w:p w:rsidR="00DC38D6" w:rsidRDefault="00DC38D6" w:rsidP="00544B2D">
      <w:pPr>
        <w:rPr>
          <w:rtl/>
          <w:lang w:eastAsia="he-IL"/>
        </w:rPr>
      </w:pPr>
    </w:p>
    <w:p w:rsidR="00DC38D6" w:rsidRDefault="00DC38D6" w:rsidP="00544B2D">
      <w:pPr>
        <w:pStyle w:val="af7"/>
        <w:keepNext/>
        <w:rPr>
          <w:rtl/>
        </w:rPr>
      </w:pPr>
      <w:r w:rsidRPr="00C8499D">
        <w:rPr>
          <w:rStyle w:val="TagStyle"/>
          <w:rtl/>
        </w:rPr>
        <w:t xml:space="preserve"> &lt;&lt; יור &gt;&gt; </w:t>
      </w:r>
      <w:r>
        <w:rPr>
          <w:rtl/>
        </w:rPr>
        <w:t>היו"ר איתן גינזבורג:</w:t>
      </w:r>
      <w:r w:rsidRPr="00C8499D">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בטוח שאתה </w:t>
      </w:r>
      <w:proofErr w:type="spellStart"/>
      <w:r>
        <w:rPr>
          <w:rFonts w:hint="cs"/>
          <w:rtl/>
          <w:lang w:eastAsia="he-IL"/>
        </w:rPr>
        <w:t>ומרגי</w:t>
      </w:r>
      <w:proofErr w:type="spellEnd"/>
      <w:r>
        <w:rPr>
          <w:rFonts w:hint="cs"/>
          <w:rtl/>
          <w:lang w:eastAsia="he-IL"/>
        </w:rPr>
        <w:t xml:space="preserve"> ביחד תעשו עבודה נהדרת. בבקשה</w:t>
      </w:r>
      <w:bookmarkStart w:id="17389" w:name="_ETM_Q47_516000"/>
      <w:bookmarkEnd w:id="17389"/>
      <w:r>
        <w:rPr>
          <w:rFonts w:hint="cs"/>
          <w:rtl/>
          <w:lang w:eastAsia="he-IL"/>
        </w:rPr>
        <w:t xml:space="preserve">, גברתי, שלוש דקות. </w:t>
      </w:r>
    </w:p>
    <w:p w:rsidR="00DC38D6" w:rsidRDefault="00DC38D6" w:rsidP="00544B2D">
      <w:pPr>
        <w:rPr>
          <w:rtl/>
          <w:lang w:eastAsia="he-IL"/>
        </w:rPr>
      </w:pPr>
      <w:bookmarkStart w:id="17390" w:name="_ETM_Q47_514000"/>
      <w:bookmarkEnd w:id="17390"/>
    </w:p>
    <w:p w:rsidR="00DC38D6" w:rsidRDefault="00DC38D6" w:rsidP="00544B2D">
      <w:pPr>
        <w:pStyle w:val="-"/>
        <w:keepNext/>
        <w:rPr>
          <w:rtl/>
        </w:rPr>
      </w:pPr>
      <w:bookmarkStart w:id="17391" w:name="ET_speakercontinue_6236_31"/>
      <w:r w:rsidRPr="0003286D">
        <w:rPr>
          <w:rStyle w:val="TagStyle"/>
          <w:rtl/>
        </w:rPr>
        <w:t xml:space="preserve"> &lt;&lt; דובר_המשך &gt;&gt; </w:t>
      </w:r>
      <w:r>
        <w:rPr>
          <w:rtl/>
        </w:rPr>
        <w:t>נעמה לזימי (העבודה):</w:t>
      </w:r>
      <w:r w:rsidRPr="0003286D">
        <w:rPr>
          <w:rStyle w:val="TagStyle"/>
          <w:rtl/>
        </w:rPr>
        <w:t xml:space="preserve"> &lt;&lt; דובר_המשך &gt;&gt;</w:t>
      </w:r>
      <w:r>
        <w:rPr>
          <w:rtl/>
        </w:rPr>
        <w:t xml:space="preserve">  </w:t>
      </w:r>
      <w:bookmarkEnd w:id="17391"/>
    </w:p>
    <w:p w:rsidR="00DC38D6" w:rsidRDefault="00DC38D6" w:rsidP="0052660E">
      <w:pPr>
        <w:rPr>
          <w:rtl/>
          <w:lang w:eastAsia="he-IL"/>
        </w:rPr>
      </w:pPr>
    </w:p>
    <w:p w:rsidR="00DC38D6" w:rsidRDefault="00DC38D6" w:rsidP="009A7A03">
      <w:pPr>
        <w:rPr>
          <w:rtl/>
          <w:lang w:eastAsia="he-IL"/>
        </w:rPr>
      </w:pPr>
      <w:bookmarkStart w:id="17392" w:name="_ETM_Q47_515000"/>
      <w:bookmarkEnd w:id="17392"/>
      <w:r>
        <w:rPr>
          <w:rFonts w:hint="cs"/>
          <w:rtl/>
          <w:lang w:eastAsia="he-IL"/>
        </w:rPr>
        <w:t xml:space="preserve">תודה רבה, </w:t>
      </w:r>
      <w:r w:rsidR="009A7A03">
        <w:rPr>
          <w:rFonts w:hint="cs"/>
          <w:rtl/>
          <w:lang w:eastAsia="he-IL"/>
        </w:rPr>
        <w:t>ה</w:t>
      </w:r>
      <w:r>
        <w:rPr>
          <w:rFonts w:hint="cs"/>
          <w:rtl/>
          <w:lang w:eastAsia="he-IL"/>
        </w:rPr>
        <w:t xml:space="preserve">יו"ר. אני רוצה </w:t>
      </w:r>
      <w:bookmarkStart w:id="17393" w:name="_ETM_Q47_522000"/>
      <w:bookmarkEnd w:id="17393"/>
      <w:r>
        <w:rPr>
          <w:rFonts w:hint="cs"/>
          <w:rtl/>
          <w:lang w:eastAsia="he-IL"/>
        </w:rPr>
        <w:t xml:space="preserve">לספר על החוק הבא שלי, שיעלה לוועדת שרים לחקיקה. חוק שהגענו בו להסכמה עם משרד הרווחה, ובנינו אותו יחד עם ביטוח לאומי. לפני כמה חודשים חברתי ד"ר </w:t>
      </w:r>
      <w:proofErr w:type="spellStart"/>
      <w:r>
        <w:rPr>
          <w:rFonts w:hint="cs"/>
          <w:rtl/>
          <w:lang w:eastAsia="he-IL"/>
        </w:rPr>
        <w:t>יאלי</w:t>
      </w:r>
      <w:proofErr w:type="spellEnd"/>
      <w:r>
        <w:rPr>
          <w:rFonts w:hint="cs"/>
          <w:rtl/>
          <w:lang w:eastAsia="he-IL"/>
        </w:rPr>
        <w:t xml:space="preserve"> השש פנתה אליי בקשר לבעיה שהיא חווה עם רישום לאוניברסיטה של מקבלי ומקבלות הבטחת הכנסה. היא הסבירה לי שכמה שהיא רוצה שאימהות יחידניות והורים </w:t>
      </w:r>
      <w:proofErr w:type="spellStart"/>
      <w:r>
        <w:rPr>
          <w:rFonts w:hint="cs"/>
          <w:rtl/>
          <w:lang w:eastAsia="he-IL"/>
        </w:rPr>
        <w:t>יחידנים</w:t>
      </w:r>
      <w:proofErr w:type="spellEnd"/>
      <w:r>
        <w:rPr>
          <w:rFonts w:hint="cs"/>
          <w:rtl/>
          <w:lang w:eastAsia="he-IL"/>
        </w:rPr>
        <w:t xml:space="preserve"> ייכנסו אליה ללימודים, הבטחת </w:t>
      </w:r>
      <w:bookmarkStart w:id="17394" w:name="_ETM_Q47_560000"/>
      <w:bookmarkEnd w:id="17394"/>
      <w:r>
        <w:rPr>
          <w:rFonts w:hint="cs"/>
          <w:rtl/>
          <w:lang w:eastAsia="he-IL"/>
        </w:rPr>
        <w:t>ההכנסה היא חסם</w:t>
      </w:r>
      <w:r w:rsidR="009A7A03">
        <w:rPr>
          <w:rFonts w:hint="cs"/>
          <w:rtl/>
          <w:lang w:eastAsia="he-IL"/>
        </w:rPr>
        <w:t>,</w:t>
      </w:r>
      <w:r>
        <w:rPr>
          <w:rFonts w:hint="cs"/>
          <w:rtl/>
          <w:lang w:eastAsia="he-IL"/>
        </w:rPr>
        <w:t xml:space="preserve"> בגלל שהיא שוללת מהם את הקצבה ברגע שהן עושות את הצעד ובוחרות בהשכלה גבוהה. יחד עם ביטוח לאומי הגשנו תיקון לחוק החשוב הזה, שגם יקצר את תקופת ה</w:t>
      </w:r>
      <w:r w:rsidR="009A7A03">
        <w:rPr>
          <w:rFonts w:hint="cs"/>
          <w:rtl/>
          <w:lang w:eastAsia="he-IL"/>
        </w:rPr>
        <w:t>א</w:t>
      </w:r>
      <w:r>
        <w:rPr>
          <w:rFonts w:hint="cs"/>
          <w:rtl/>
          <w:lang w:eastAsia="he-IL"/>
        </w:rPr>
        <w:t xml:space="preserve">כשרה, אך גם לא יהפוך את </w:t>
      </w:r>
      <w:bookmarkStart w:id="17395" w:name="_ETM_Q47_577000"/>
      <w:bookmarkEnd w:id="17395"/>
      <w:r>
        <w:rPr>
          <w:rFonts w:hint="cs"/>
          <w:rtl/>
          <w:lang w:eastAsia="he-IL"/>
        </w:rPr>
        <w:t xml:space="preserve">הבטחת ההכנסה במקום למה שאמור להציל מעוני </w:t>
      </w:r>
      <w:r w:rsidR="009A7A03">
        <w:rPr>
          <w:rFonts w:hint="eastAsia"/>
          <w:rtl/>
          <w:lang w:eastAsia="he-IL"/>
        </w:rPr>
        <w:t>–</w:t>
      </w:r>
      <w:r w:rsidR="009A7A03">
        <w:rPr>
          <w:rFonts w:hint="cs"/>
          <w:rtl/>
          <w:lang w:eastAsia="he-IL"/>
        </w:rPr>
        <w:t xml:space="preserve"> </w:t>
      </w:r>
      <w:r>
        <w:rPr>
          <w:rFonts w:hint="cs"/>
          <w:rtl/>
          <w:lang w:eastAsia="he-IL"/>
        </w:rPr>
        <w:t xml:space="preserve">למלכודת עוני. כל אם חד-הורית או כל אבא חד-הורי יוכלו ללכת </w:t>
      </w:r>
      <w:bookmarkStart w:id="17396" w:name="_ETM_Q47_590000"/>
      <w:bookmarkEnd w:id="17396"/>
      <w:r>
        <w:rPr>
          <w:rFonts w:hint="cs"/>
          <w:rtl/>
          <w:lang w:eastAsia="he-IL"/>
        </w:rPr>
        <w:t xml:space="preserve">להשכלה גבוהה, ובמשך ארבע שנים להמשיך לקבל את קצבת הבטחת </w:t>
      </w:r>
      <w:r w:rsidR="009A7A03">
        <w:rPr>
          <w:rFonts w:hint="cs"/>
          <w:rtl/>
          <w:lang w:eastAsia="he-IL"/>
        </w:rPr>
        <w:t>ה</w:t>
      </w:r>
      <w:r>
        <w:rPr>
          <w:rFonts w:hint="cs"/>
          <w:rtl/>
          <w:lang w:eastAsia="he-IL"/>
        </w:rPr>
        <w:t xml:space="preserve">הכנסה, בהתאם לתקופת הזכאות, שגם אותה קיצרנו לחצי שנה, ועל ידי כך יוכלו גם לצאת ממעגל מקבלי </w:t>
      </w:r>
      <w:bookmarkStart w:id="17397" w:name="_ETM_Q47_603000"/>
      <w:bookmarkEnd w:id="17397"/>
      <w:r>
        <w:rPr>
          <w:rFonts w:hint="cs"/>
          <w:rtl/>
          <w:lang w:eastAsia="he-IL"/>
        </w:rPr>
        <w:t xml:space="preserve">הבטחת ההכנסה ולהתפרנס בכבוד, שזו הרי בדיוק המטרה. המטרה היא להציל מעוני ולא לשמור </w:t>
      </w:r>
      <w:bookmarkStart w:id="17398" w:name="_ETM_Q47_610000"/>
      <w:bookmarkEnd w:id="17398"/>
      <w:r>
        <w:rPr>
          <w:rFonts w:hint="cs"/>
          <w:rtl/>
          <w:lang w:eastAsia="he-IL"/>
        </w:rPr>
        <w:t xml:space="preserve">בעוני. </w:t>
      </w:r>
    </w:p>
    <w:p w:rsidR="00DC38D6" w:rsidRDefault="00DC38D6" w:rsidP="00544B2D">
      <w:pPr>
        <w:rPr>
          <w:rtl/>
          <w:lang w:eastAsia="he-IL"/>
        </w:rPr>
      </w:pPr>
    </w:p>
    <w:p w:rsidR="00DC38D6" w:rsidRDefault="00DC38D6" w:rsidP="009A7A03">
      <w:pPr>
        <w:rPr>
          <w:rtl/>
          <w:lang w:eastAsia="he-IL"/>
        </w:rPr>
      </w:pPr>
      <w:r>
        <w:rPr>
          <w:rFonts w:hint="cs"/>
          <w:rtl/>
          <w:lang w:eastAsia="he-IL"/>
        </w:rPr>
        <w:t xml:space="preserve">את החוק הזה אני מגדירה כחוק סוציאלי חשוב. הוא חוק שאמור להיות עליו </w:t>
      </w:r>
      <w:proofErr w:type="spellStart"/>
      <w:r>
        <w:rPr>
          <w:rFonts w:hint="cs"/>
          <w:rtl/>
          <w:lang w:eastAsia="he-IL"/>
        </w:rPr>
        <w:t>קונסנזוס</w:t>
      </w:r>
      <w:proofErr w:type="spellEnd"/>
      <w:r>
        <w:rPr>
          <w:rFonts w:hint="cs"/>
          <w:rtl/>
          <w:lang w:eastAsia="he-IL"/>
        </w:rPr>
        <w:t xml:space="preserve"> פה במשכן. יש הרבה שמדברים פה על ישראל השנייה, על </w:t>
      </w:r>
      <w:bookmarkStart w:id="17399" w:name="_ETM_Q47_626000"/>
      <w:bookmarkEnd w:id="17399"/>
      <w:r>
        <w:rPr>
          <w:rFonts w:hint="cs"/>
          <w:rtl/>
          <w:lang w:eastAsia="he-IL"/>
        </w:rPr>
        <w:t xml:space="preserve">מאבק מזרחי בדקלרטיביות, מתק שפתיים ואפס הקשר למעשה ולמציאות החיים. ומציאות החיים של מי שאנחנו מגדירים אותם ישראל השנייה או השלישית היא מציאות חיים שאנחנו צריכות לפעול פה כדי לתקן בדיוק אותה, וזה התפקיד שלנו. לא לדבר בשמם, לא לנהל אורח של פולקלור בתוך הפרלמנט, אלא באמת להבין איך מתקנות את המציאות החברתית בישראל. </w:t>
      </w:r>
    </w:p>
    <w:p w:rsidR="00DC38D6" w:rsidRDefault="00DC38D6" w:rsidP="00544B2D">
      <w:pPr>
        <w:rPr>
          <w:rtl/>
          <w:lang w:eastAsia="he-IL"/>
        </w:rPr>
      </w:pPr>
    </w:p>
    <w:p w:rsidR="00DC38D6" w:rsidRDefault="00DC38D6" w:rsidP="009A7A03">
      <w:pPr>
        <w:rPr>
          <w:rtl/>
          <w:lang w:eastAsia="he-IL"/>
        </w:rPr>
      </w:pPr>
      <w:r>
        <w:rPr>
          <w:rFonts w:hint="cs"/>
          <w:rtl/>
          <w:lang w:eastAsia="he-IL"/>
        </w:rPr>
        <w:t xml:space="preserve">אני מאוד מקווה שהחוק הזה לא רק יעבור ברוב גדול אלא גם יעבור </w:t>
      </w:r>
      <w:bookmarkStart w:id="17400" w:name="_ETM_Q47_672000"/>
      <w:bookmarkEnd w:id="17400"/>
      <w:r>
        <w:rPr>
          <w:rFonts w:hint="cs"/>
          <w:rtl/>
          <w:lang w:eastAsia="he-IL"/>
        </w:rPr>
        <w:t>עד קריאה שלישית. אני מקווה שגם אתה, ינון אזולאי, תתמוך בחוק החשוב הזה, וזאת ההזדמנות גם להודות לביטוח לאומי על שיתוף הפעולה. יש הרבה שחושבים שזה גוף דמוני</w:t>
      </w:r>
      <w:r w:rsidR="009A7A03">
        <w:rPr>
          <w:rFonts w:hint="cs"/>
          <w:rtl/>
          <w:lang w:eastAsia="he-IL"/>
        </w:rPr>
        <w:t>,</w:t>
      </w:r>
      <w:r>
        <w:rPr>
          <w:rFonts w:hint="cs"/>
          <w:rtl/>
          <w:lang w:eastAsia="he-IL"/>
        </w:rPr>
        <w:t xml:space="preserve"> שרוצה לרדוף את האזרחים, אבל יושבים שם אנשים שמבינים את המציאות ואת הצורך בתיקון. הם </w:t>
      </w:r>
      <w:bookmarkStart w:id="17401" w:name="_ETM_Q47_706903"/>
      <w:bookmarkEnd w:id="17401"/>
      <w:r>
        <w:rPr>
          <w:rFonts w:hint="cs"/>
          <w:rtl/>
          <w:lang w:eastAsia="he-IL"/>
        </w:rPr>
        <w:t xml:space="preserve">ישבו איתנו, </w:t>
      </w:r>
      <w:bookmarkStart w:id="17402" w:name="_ETM_Q47_706000"/>
      <w:bookmarkEnd w:id="17402"/>
      <w:r>
        <w:rPr>
          <w:rFonts w:hint="cs"/>
          <w:rtl/>
          <w:lang w:eastAsia="he-IL"/>
        </w:rPr>
        <w:t xml:space="preserve">ויחד איתם ניסחנו את החוק החשוב הזה. אני מקווה שהחוק הזה וחוקים נוספים אחרים יעברו פה ברוב גדול חוצה אופוזיציה וקואליציה למען החברה הישראלית, כי דווקא במקום הסוציאלי, החברתי, אנחנו </w:t>
      </w:r>
      <w:bookmarkStart w:id="17403" w:name="_ETM_Q47_723000"/>
      <w:bookmarkEnd w:id="17403"/>
      <w:r>
        <w:rPr>
          <w:rFonts w:hint="cs"/>
          <w:rtl/>
          <w:lang w:eastAsia="he-IL"/>
        </w:rPr>
        <w:t xml:space="preserve">נפגשות ונפגשים. תודה רבה. </w:t>
      </w:r>
    </w:p>
    <w:p w:rsidR="00DC38D6" w:rsidRDefault="00DC38D6" w:rsidP="00544B2D">
      <w:pPr>
        <w:rPr>
          <w:rtl/>
          <w:lang w:eastAsia="he-IL"/>
        </w:rPr>
      </w:pPr>
    </w:p>
    <w:p w:rsidR="00DC38D6" w:rsidRDefault="00DC38D6" w:rsidP="00544B2D">
      <w:pPr>
        <w:pStyle w:val="af7"/>
        <w:keepNext/>
        <w:rPr>
          <w:rtl/>
        </w:rPr>
      </w:pPr>
      <w:r w:rsidRPr="00C8499D">
        <w:rPr>
          <w:rStyle w:val="TagStyle"/>
          <w:rtl/>
        </w:rPr>
        <w:t xml:space="preserve"> &lt;&lt; יור &gt;&gt; </w:t>
      </w:r>
      <w:r>
        <w:rPr>
          <w:rtl/>
        </w:rPr>
        <w:t>היו"ר איתן גינזבורג:</w:t>
      </w:r>
      <w:r w:rsidRPr="00C8499D">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לחברת הכנסת לזימי. חבר הכנסת גדי יברקן </w:t>
      </w:r>
      <w:r>
        <w:rPr>
          <w:rtl/>
          <w:lang w:eastAsia="he-IL"/>
        </w:rPr>
        <w:t>–</w:t>
      </w:r>
      <w:r>
        <w:rPr>
          <w:rFonts w:hint="cs"/>
          <w:rtl/>
          <w:lang w:eastAsia="he-IL"/>
        </w:rPr>
        <w:t xml:space="preserve"> אינו נוכח. חבר הכנסת ישראל כץ, בבקשה. </w:t>
      </w:r>
    </w:p>
    <w:p w:rsidR="00DC38D6" w:rsidRDefault="00DC38D6" w:rsidP="00544B2D">
      <w:pPr>
        <w:rPr>
          <w:rtl/>
          <w:lang w:eastAsia="he-IL"/>
        </w:rPr>
      </w:pPr>
    </w:p>
    <w:p w:rsidR="00DC38D6" w:rsidRDefault="00DC38D6" w:rsidP="00544B2D">
      <w:pPr>
        <w:pStyle w:val="a4"/>
        <w:keepNext/>
        <w:rPr>
          <w:rtl/>
        </w:rPr>
      </w:pPr>
      <w:bookmarkStart w:id="17404" w:name="ET_speaker_5347_1"/>
      <w:r w:rsidRPr="00AB59C9">
        <w:rPr>
          <w:rStyle w:val="TagStyle"/>
          <w:rtl/>
        </w:rPr>
        <w:t xml:space="preserve">&lt;&lt; דובר &gt;&gt; </w:t>
      </w:r>
      <w:bookmarkStart w:id="17405" w:name="_Toc106232970"/>
      <w:bookmarkStart w:id="17406" w:name="_Toc106233297"/>
      <w:bookmarkStart w:id="17407" w:name="_Toc127286781"/>
      <w:bookmarkStart w:id="17408" w:name="_Toc127287351"/>
      <w:r>
        <w:rPr>
          <w:rtl/>
        </w:rPr>
        <w:t>ישראל כץ (הליכוד):</w:t>
      </w:r>
      <w:bookmarkEnd w:id="17405"/>
      <w:bookmarkEnd w:id="17406"/>
      <w:bookmarkEnd w:id="17407"/>
      <w:bookmarkEnd w:id="17408"/>
      <w:r w:rsidRPr="00AB59C9">
        <w:rPr>
          <w:rStyle w:val="TagStyle"/>
          <w:rtl/>
        </w:rPr>
        <w:t xml:space="preserve"> &lt;&lt; דובר &gt;&gt;</w:t>
      </w:r>
      <w:r>
        <w:rPr>
          <w:rtl/>
        </w:rPr>
        <w:t xml:space="preserve">  </w:t>
      </w:r>
      <w:bookmarkEnd w:id="17404"/>
    </w:p>
    <w:p w:rsidR="00DC38D6" w:rsidRDefault="00DC38D6" w:rsidP="0052660E">
      <w:pPr>
        <w:rPr>
          <w:rtl/>
          <w:lang w:eastAsia="he-IL"/>
        </w:rPr>
      </w:pPr>
    </w:p>
    <w:p w:rsidR="00DC38D6" w:rsidRDefault="00DC38D6" w:rsidP="007C1F7F">
      <w:pPr>
        <w:rPr>
          <w:rtl/>
          <w:lang w:eastAsia="he-IL"/>
        </w:rPr>
      </w:pPr>
      <w:r>
        <w:rPr>
          <w:rFonts w:hint="cs"/>
          <w:rtl/>
          <w:lang w:eastAsia="he-IL"/>
        </w:rPr>
        <w:t>אדוני היושב-ראש, באוגוסט 2020, בשנת 2020</w:t>
      </w:r>
      <w:r w:rsidR="009A7A03">
        <w:rPr>
          <w:rFonts w:hint="cs"/>
          <w:rtl/>
          <w:lang w:eastAsia="he-IL"/>
        </w:rPr>
        <w:t>,</w:t>
      </w:r>
      <w:r>
        <w:rPr>
          <w:rFonts w:hint="cs"/>
          <w:rtl/>
          <w:lang w:eastAsia="he-IL"/>
        </w:rPr>
        <w:t xml:space="preserve"> ליווה מנסור </w:t>
      </w:r>
      <w:bookmarkStart w:id="17409" w:name="_ETM_Q48_167000"/>
      <w:bookmarkEnd w:id="17409"/>
      <w:r>
        <w:rPr>
          <w:rFonts w:hint="cs"/>
          <w:rtl/>
          <w:lang w:eastAsia="he-IL"/>
        </w:rPr>
        <w:t xml:space="preserve">עבאס את השייח' </w:t>
      </w:r>
      <w:proofErr w:type="spellStart"/>
      <w:r>
        <w:rPr>
          <w:rFonts w:hint="cs"/>
          <w:rtl/>
          <w:lang w:eastAsia="he-IL"/>
        </w:rPr>
        <w:t>ראאד</w:t>
      </w:r>
      <w:proofErr w:type="spellEnd"/>
      <w:r>
        <w:rPr>
          <w:rFonts w:hint="cs"/>
          <w:rtl/>
          <w:lang w:eastAsia="he-IL"/>
        </w:rPr>
        <w:t xml:space="preserve"> סלאח, יושב-ראש הפלג הצפוני של התנועה האסלאמית, שהוצאה מחוץ לחוק. הוא ליווה </w:t>
      </w:r>
      <w:bookmarkStart w:id="17410" w:name="_ETM_Q48_173000"/>
      <w:bookmarkEnd w:id="17410"/>
      <w:r>
        <w:rPr>
          <w:rFonts w:hint="cs"/>
          <w:rtl/>
          <w:lang w:eastAsia="he-IL"/>
        </w:rPr>
        <w:t>אותו בדרכו למאסר בכלא, לאחר שהורשע בהסתה לטרור. עבאס חיבק</w:t>
      </w:r>
      <w:bookmarkStart w:id="17411" w:name="_ETM_Q48_184000"/>
      <w:bookmarkEnd w:id="17411"/>
      <w:r>
        <w:rPr>
          <w:rFonts w:hint="cs"/>
          <w:rtl/>
          <w:lang w:eastAsia="he-IL"/>
        </w:rPr>
        <w:t xml:space="preserve"> את סלאח והבטיח להמשיך בדרכו ולפעול לפי עקרונותיו הלאומיים והדתיים. </w:t>
      </w:r>
      <w:bookmarkStart w:id="17412" w:name="_ETM_Q48_192000"/>
      <w:bookmarkStart w:id="17413" w:name="_ETM_Q48_31492"/>
      <w:bookmarkStart w:id="17414" w:name="_ETM_Q48_31556"/>
      <w:bookmarkStart w:id="17415" w:name="_ETM_Q48_32167"/>
      <w:bookmarkStart w:id="17416" w:name="_ETM_Q48_32251"/>
      <w:bookmarkEnd w:id="17412"/>
      <w:bookmarkEnd w:id="17413"/>
      <w:bookmarkEnd w:id="17414"/>
      <w:bookmarkEnd w:id="17415"/>
      <w:bookmarkEnd w:id="17416"/>
      <w:proofErr w:type="spellStart"/>
      <w:r w:rsidR="007C1F7F">
        <w:rPr>
          <w:rFonts w:hint="cs"/>
          <w:rtl/>
          <w:lang w:eastAsia="he-IL"/>
        </w:rPr>
        <w:t>ראאד</w:t>
      </w:r>
      <w:proofErr w:type="spellEnd"/>
      <w:r w:rsidR="007C1F7F">
        <w:rPr>
          <w:rFonts w:hint="cs"/>
          <w:rtl/>
          <w:lang w:eastAsia="he-IL"/>
        </w:rPr>
        <w:t xml:space="preserve"> סלאח, בואו נראה מ</w:t>
      </w:r>
      <w:r>
        <w:rPr>
          <w:rFonts w:hint="cs"/>
          <w:rtl/>
          <w:lang w:eastAsia="he-IL"/>
        </w:rPr>
        <w:t xml:space="preserve">הם עקרונותיו הלאומיים והדתיים. הוא מוביל </w:t>
      </w:r>
      <w:bookmarkStart w:id="17417" w:name="_ETM_Q48_200000"/>
      <w:bookmarkEnd w:id="17417"/>
      <w:r>
        <w:rPr>
          <w:rFonts w:hint="cs"/>
          <w:rtl/>
          <w:lang w:eastAsia="he-IL"/>
        </w:rPr>
        <w:t xml:space="preserve">את עלילת "אל-אקצא בסכנה"; הוא מטיף לחליפות אסלאמית עולמית; הוא מכנה את היהודים </w:t>
      </w:r>
      <w:r w:rsidR="007C1F7F">
        <w:rPr>
          <w:rFonts w:hint="cs"/>
          <w:rtl/>
          <w:lang w:eastAsia="he-IL"/>
        </w:rPr>
        <w:t>"</w:t>
      </w:r>
      <w:r>
        <w:rPr>
          <w:rFonts w:hint="cs"/>
          <w:rtl/>
          <w:lang w:eastAsia="he-IL"/>
        </w:rPr>
        <w:t>בני הקופים והחזירים</w:t>
      </w:r>
      <w:r w:rsidR="007C1F7F">
        <w:rPr>
          <w:rFonts w:hint="cs"/>
          <w:rtl/>
          <w:lang w:eastAsia="he-IL"/>
        </w:rPr>
        <w:t>"</w:t>
      </w:r>
      <w:r>
        <w:rPr>
          <w:rFonts w:hint="cs"/>
          <w:rtl/>
          <w:lang w:eastAsia="he-IL"/>
        </w:rPr>
        <w:t xml:space="preserve"> </w:t>
      </w:r>
      <w:bookmarkStart w:id="17418" w:name="_ETM_Q48_209000"/>
      <w:bookmarkEnd w:id="17418"/>
      <w:r>
        <w:rPr>
          <w:rFonts w:hint="cs"/>
          <w:rtl/>
          <w:lang w:eastAsia="he-IL"/>
        </w:rPr>
        <w:t>וכופר בזכות קיומה של מדינת ישראל כמדינה יהודית.</w:t>
      </w:r>
      <w:bookmarkStart w:id="17419" w:name="_ETM_Q48_213000"/>
      <w:bookmarkStart w:id="17420" w:name="_ETM_Q48_218000"/>
      <w:bookmarkEnd w:id="17419"/>
      <w:bookmarkEnd w:id="17420"/>
      <w:r>
        <w:rPr>
          <w:rFonts w:hint="cs"/>
          <w:rtl/>
          <w:lang w:eastAsia="he-IL"/>
        </w:rPr>
        <w:t xml:space="preserve"> זה מנסור עבאס האמיתי, שתמך ותומך בדרכו ובעקרונותיו,</w:t>
      </w:r>
      <w:bookmarkStart w:id="17421" w:name="_ETM_Q48_221000"/>
      <w:bookmarkEnd w:id="17421"/>
      <w:r>
        <w:rPr>
          <w:rFonts w:hint="cs"/>
          <w:rtl/>
          <w:lang w:eastAsia="he-IL"/>
        </w:rPr>
        <w:t xml:space="preserve"> וזה לפני שהוא הפך לקופה הרושמת הרשמית של ממשלת בנט ולפיד, והפך את ישראל לפרה החולבת של התנועה האסלאמית ומועצת </w:t>
      </w:r>
      <w:bookmarkStart w:id="17422" w:name="_ETM_Q48_230000"/>
      <w:bookmarkEnd w:id="17422"/>
      <w:proofErr w:type="spellStart"/>
      <w:r>
        <w:rPr>
          <w:rFonts w:hint="cs"/>
          <w:rtl/>
          <w:lang w:eastAsia="he-IL"/>
        </w:rPr>
        <w:t>השורא</w:t>
      </w:r>
      <w:proofErr w:type="spellEnd"/>
      <w:r>
        <w:rPr>
          <w:rFonts w:hint="cs"/>
          <w:rtl/>
          <w:lang w:eastAsia="he-IL"/>
        </w:rPr>
        <w:t xml:space="preserve">. </w:t>
      </w:r>
    </w:p>
    <w:p w:rsidR="00DC38D6" w:rsidRDefault="00DC38D6" w:rsidP="00544B2D">
      <w:pPr>
        <w:rPr>
          <w:rtl/>
          <w:lang w:eastAsia="he-IL"/>
        </w:rPr>
      </w:pPr>
    </w:p>
    <w:p w:rsidR="00DC38D6" w:rsidRDefault="00DC38D6" w:rsidP="007C1F7F">
      <w:pPr>
        <w:rPr>
          <w:rtl/>
        </w:rPr>
      </w:pPr>
      <w:r>
        <w:rPr>
          <w:rFonts w:hint="cs"/>
          <w:rtl/>
          <w:lang w:eastAsia="he-IL"/>
        </w:rPr>
        <w:t xml:space="preserve">עבאס הוא ראש הזרוע הפוליטית </w:t>
      </w:r>
      <w:bookmarkStart w:id="17423" w:name="_ETM_Q48_234590"/>
      <w:bookmarkEnd w:id="17423"/>
      <w:r>
        <w:rPr>
          <w:rtl/>
        </w:rPr>
        <w:t xml:space="preserve">של </w:t>
      </w:r>
      <w:bookmarkStart w:id="17424" w:name="_ETM_Q48_234980"/>
      <w:bookmarkEnd w:id="17424"/>
      <w:r>
        <w:rPr>
          <w:rtl/>
        </w:rPr>
        <w:t xml:space="preserve">האחים </w:t>
      </w:r>
      <w:bookmarkStart w:id="17425" w:name="_ETM_Q48_235220"/>
      <w:bookmarkEnd w:id="17425"/>
      <w:r>
        <w:rPr>
          <w:rtl/>
        </w:rPr>
        <w:t xml:space="preserve">המוסלמים </w:t>
      </w:r>
      <w:bookmarkStart w:id="17426" w:name="_ETM_Q48_235880"/>
      <w:bookmarkEnd w:id="17426"/>
      <w:r>
        <w:rPr>
          <w:rtl/>
        </w:rPr>
        <w:t>בישראל</w:t>
      </w:r>
      <w:r>
        <w:rPr>
          <w:rFonts w:hint="cs"/>
          <w:rtl/>
        </w:rPr>
        <w:t>,</w:t>
      </w:r>
      <w:r>
        <w:rPr>
          <w:rtl/>
        </w:rPr>
        <w:t xml:space="preserve"> </w:t>
      </w:r>
      <w:bookmarkStart w:id="17427" w:name="_ETM_Q48_237250"/>
      <w:bookmarkEnd w:id="17427"/>
      <w:r>
        <w:rPr>
          <w:rtl/>
        </w:rPr>
        <w:t xml:space="preserve">בדיוק </w:t>
      </w:r>
      <w:bookmarkStart w:id="17428" w:name="_ETM_Q48_237820"/>
      <w:bookmarkEnd w:id="17428"/>
      <w:r>
        <w:rPr>
          <w:rtl/>
        </w:rPr>
        <w:t xml:space="preserve">כמו </w:t>
      </w:r>
      <w:bookmarkStart w:id="17429" w:name="_ETM_Q48_238060"/>
      <w:bookmarkEnd w:id="17429"/>
      <w:proofErr w:type="spellStart"/>
      <w:r>
        <w:rPr>
          <w:rtl/>
        </w:rPr>
        <w:t>מקבילו</w:t>
      </w:r>
      <w:proofErr w:type="spellEnd"/>
      <w:r>
        <w:rPr>
          <w:rtl/>
        </w:rPr>
        <w:t xml:space="preserve"> </w:t>
      </w:r>
      <w:bookmarkStart w:id="17430" w:name="_ETM_Q48_238630"/>
      <w:bookmarkEnd w:id="17430"/>
      <w:r>
        <w:rPr>
          <w:rtl/>
        </w:rPr>
        <w:t>בעזה</w:t>
      </w:r>
      <w:r>
        <w:rPr>
          <w:rFonts w:hint="cs"/>
          <w:rtl/>
        </w:rPr>
        <w:t xml:space="preserve"> </w:t>
      </w:r>
      <w:bookmarkStart w:id="17431" w:name="_ETM_Q48_239380"/>
      <w:bookmarkEnd w:id="17431"/>
      <w:r>
        <w:rPr>
          <w:rFonts w:hint="cs"/>
          <w:rtl/>
        </w:rPr>
        <w:t xml:space="preserve">יחיא </w:t>
      </w:r>
      <w:proofErr w:type="spellStart"/>
      <w:r>
        <w:rPr>
          <w:rFonts w:hint="cs"/>
          <w:rtl/>
        </w:rPr>
        <w:t>סנוואר</w:t>
      </w:r>
      <w:proofErr w:type="spellEnd"/>
      <w:r w:rsidR="007C1F7F">
        <w:rPr>
          <w:rFonts w:hint="cs"/>
          <w:rtl/>
        </w:rPr>
        <w:t>,</w:t>
      </w:r>
      <w:r>
        <w:rPr>
          <w:rFonts w:hint="cs"/>
          <w:rtl/>
        </w:rPr>
        <w:t xml:space="preserve"> </w:t>
      </w:r>
      <w:bookmarkStart w:id="17432" w:name="_ETM_Q48_241000"/>
      <w:bookmarkEnd w:id="17432"/>
      <w:r>
        <w:rPr>
          <w:rFonts w:hint="cs"/>
          <w:rtl/>
        </w:rPr>
        <w:t>ש</w:t>
      </w:r>
      <w:r>
        <w:rPr>
          <w:rtl/>
        </w:rPr>
        <w:t xml:space="preserve">הוא </w:t>
      </w:r>
      <w:bookmarkStart w:id="17433" w:name="_ETM_Q48_241170"/>
      <w:bookmarkEnd w:id="17433"/>
      <w:r>
        <w:rPr>
          <w:rtl/>
        </w:rPr>
        <w:t xml:space="preserve">ראש </w:t>
      </w:r>
      <w:bookmarkStart w:id="17434" w:name="_ETM_Q48_241379"/>
      <w:bookmarkEnd w:id="17434"/>
      <w:r>
        <w:rPr>
          <w:rtl/>
        </w:rPr>
        <w:t xml:space="preserve">החמאס </w:t>
      </w:r>
      <w:bookmarkStart w:id="17435" w:name="_ETM_Q48_241920"/>
      <w:bookmarkEnd w:id="17435"/>
      <w:r>
        <w:rPr>
          <w:rtl/>
        </w:rPr>
        <w:t>בעזה</w:t>
      </w:r>
      <w:r>
        <w:rPr>
          <w:rFonts w:hint="cs"/>
          <w:rtl/>
        </w:rPr>
        <w:t xml:space="preserve">. ממשלה שתלויה בעבאס ובאחים המוסלמים </w:t>
      </w:r>
      <w:bookmarkStart w:id="17436" w:name="_ETM_Q48_243429"/>
      <w:bookmarkStart w:id="17437" w:name="_ETM_Q48_247330"/>
      <w:bookmarkEnd w:id="17436"/>
      <w:bookmarkEnd w:id="17437"/>
      <w:r>
        <w:rPr>
          <w:rtl/>
        </w:rPr>
        <w:t>מסכ</w:t>
      </w:r>
      <w:r>
        <w:rPr>
          <w:rFonts w:hint="cs"/>
          <w:rtl/>
        </w:rPr>
        <w:t>נ</w:t>
      </w:r>
      <w:r>
        <w:rPr>
          <w:rtl/>
        </w:rPr>
        <w:t xml:space="preserve">ת </w:t>
      </w:r>
      <w:bookmarkStart w:id="17438" w:name="_ETM_Q48_248200"/>
      <w:bookmarkEnd w:id="17438"/>
      <w:r>
        <w:rPr>
          <w:rtl/>
        </w:rPr>
        <w:t xml:space="preserve">את </w:t>
      </w:r>
      <w:bookmarkStart w:id="17439" w:name="_ETM_Q48_248350"/>
      <w:bookmarkEnd w:id="17439"/>
      <w:r>
        <w:rPr>
          <w:rtl/>
        </w:rPr>
        <w:t xml:space="preserve">קיומה </w:t>
      </w:r>
      <w:bookmarkStart w:id="17440" w:name="_ETM_Q48_249340"/>
      <w:bookmarkEnd w:id="17440"/>
      <w:r>
        <w:rPr>
          <w:rtl/>
        </w:rPr>
        <w:t xml:space="preserve">של </w:t>
      </w:r>
      <w:bookmarkStart w:id="17441" w:name="_ETM_Q48_250060"/>
      <w:bookmarkEnd w:id="17441"/>
      <w:r>
        <w:rPr>
          <w:rtl/>
        </w:rPr>
        <w:t xml:space="preserve">מדינת </w:t>
      </w:r>
      <w:bookmarkStart w:id="17442" w:name="_ETM_Q48_250569"/>
      <w:bookmarkEnd w:id="17442"/>
      <w:r>
        <w:rPr>
          <w:rtl/>
        </w:rPr>
        <w:t>ישראל</w:t>
      </w:r>
      <w:r>
        <w:rPr>
          <w:rFonts w:hint="cs"/>
          <w:rtl/>
        </w:rPr>
        <w:t xml:space="preserve"> </w:t>
      </w:r>
      <w:r w:rsidR="0052660E">
        <w:rPr>
          <w:rFonts w:hint="cs"/>
          <w:rtl/>
        </w:rPr>
        <w:t>– – –</w:t>
      </w:r>
    </w:p>
    <w:p w:rsidR="00DC38D6" w:rsidRDefault="00DC38D6" w:rsidP="00544B2D">
      <w:pPr>
        <w:rPr>
          <w:rtl/>
        </w:rPr>
      </w:pPr>
    </w:p>
    <w:p w:rsidR="00DC38D6" w:rsidRDefault="00DC38D6" w:rsidP="00544B2D">
      <w:pPr>
        <w:pStyle w:val="af6"/>
        <w:keepNext/>
        <w:rPr>
          <w:rtl/>
        </w:rPr>
      </w:pPr>
      <w:bookmarkStart w:id="17443" w:name="ET_interruption_6152_2"/>
      <w:r w:rsidRPr="00A867A2">
        <w:rPr>
          <w:rStyle w:val="TagStyle"/>
          <w:rtl/>
        </w:rPr>
        <w:t xml:space="preserve"> &lt;&lt; קריאה &gt;&gt; </w:t>
      </w:r>
      <w:r>
        <w:rPr>
          <w:rtl/>
        </w:rPr>
        <w:t>אמילי חיה מואטי (העבודה):</w:t>
      </w:r>
      <w:r w:rsidRPr="00A867A2">
        <w:rPr>
          <w:rStyle w:val="TagStyle"/>
          <w:rtl/>
        </w:rPr>
        <w:t xml:space="preserve"> &lt;&lt; קריאה &gt;&gt;</w:t>
      </w:r>
      <w:r>
        <w:rPr>
          <w:rtl/>
        </w:rPr>
        <w:t xml:space="preserve">  </w:t>
      </w:r>
      <w:bookmarkEnd w:id="1744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משווה חבר כנסת למנהיג טרור. </w:t>
      </w:r>
    </w:p>
    <w:p w:rsidR="00DC38D6" w:rsidRDefault="00DC38D6" w:rsidP="00544B2D">
      <w:pPr>
        <w:rPr>
          <w:rtl/>
          <w:lang w:eastAsia="he-IL"/>
        </w:rPr>
      </w:pPr>
    </w:p>
    <w:p w:rsidR="00DC38D6" w:rsidRDefault="00DC38D6" w:rsidP="00544B2D">
      <w:pPr>
        <w:pStyle w:val="-"/>
        <w:keepNext/>
        <w:rPr>
          <w:rtl/>
        </w:rPr>
      </w:pPr>
      <w:bookmarkStart w:id="17444" w:name="ET_speakercontinue_5347_3"/>
      <w:r w:rsidRPr="00A867A2">
        <w:rPr>
          <w:rStyle w:val="TagStyle"/>
          <w:rtl/>
        </w:rPr>
        <w:t xml:space="preserve"> &lt;&lt; דובר_המשך &gt;&gt; </w:t>
      </w:r>
      <w:r>
        <w:rPr>
          <w:rtl/>
        </w:rPr>
        <w:t>ישראל כץ (הליכוד):</w:t>
      </w:r>
      <w:r w:rsidRPr="00A867A2">
        <w:rPr>
          <w:rStyle w:val="TagStyle"/>
          <w:rtl/>
        </w:rPr>
        <w:t xml:space="preserve"> &lt;&lt; דובר_המשך &gt;&gt;</w:t>
      </w:r>
      <w:r>
        <w:rPr>
          <w:rtl/>
        </w:rPr>
        <w:t xml:space="preserve">  </w:t>
      </w:r>
      <w:bookmarkEnd w:id="1744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תקשיבי, תקשיבי היטב, אולי תלמדי משהו. </w:t>
      </w:r>
    </w:p>
    <w:p w:rsidR="00DC38D6" w:rsidRDefault="00DC38D6" w:rsidP="00544B2D">
      <w:pPr>
        <w:rPr>
          <w:rtl/>
          <w:lang w:eastAsia="he-IL"/>
        </w:rPr>
      </w:pPr>
    </w:p>
    <w:p w:rsidR="00DC38D6" w:rsidRDefault="00DC38D6" w:rsidP="00544B2D">
      <w:pPr>
        <w:pStyle w:val="af6"/>
        <w:keepNext/>
        <w:rPr>
          <w:rtl/>
        </w:rPr>
      </w:pPr>
      <w:bookmarkStart w:id="17445" w:name="_ETM_Q48_254000"/>
      <w:bookmarkStart w:id="17446" w:name="ET_interruption_6156_4"/>
      <w:bookmarkEnd w:id="17445"/>
      <w:r w:rsidRPr="00A867A2">
        <w:rPr>
          <w:rStyle w:val="TagStyle"/>
          <w:rtl/>
        </w:rPr>
        <w:t xml:space="preserve"> &lt;&lt; קריאה &gt;&gt; </w:t>
      </w:r>
      <w:r>
        <w:rPr>
          <w:rtl/>
        </w:rPr>
        <w:t>גלעד קריב (העבודה):</w:t>
      </w:r>
      <w:r w:rsidRPr="00A867A2">
        <w:rPr>
          <w:rStyle w:val="TagStyle"/>
          <w:rtl/>
        </w:rPr>
        <w:t xml:space="preserve"> &lt;&lt; קריאה &gt;&gt;</w:t>
      </w:r>
      <w:r>
        <w:rPr>
          <w:rtl/>
        </w:rPr>
        <w:t xml:space="preserve">  </w:t>
      </w:r>
      <w:bookmarkEnd w:id="17446"/>
    </w:p>
    <w:p w:rsidR="00DC38D6" w:rsidRDefault="00DC38D6" w:rsidP="0052660E">
      <w:pPr>
        <w:rPr>
          <w:rtl/>
          <w:lang w:eastAsia="he-IL"/>
        </w:rPr>
      </w:pPr>
    </w:p>
    <w:p w:rsidR="00DC38D6" w:rsidRDefault="00DC38D6" w:rsidP="00544B2D">
      <w:pPr>
        <w:rPr>
          <w:rtl/>
          <w:lang w:eastAsia="he-IL"/>
        </w:rPr>
      </w:pPr>
      <w:r>
        <w:rPr>
          <w:rFonts w:hint="cs"/>
          <w:rtl/>
          <w:lang w:eastAsia="he-IL"/>
        </w:rPr>
        <w:t>חבר הכנסת</w:t>
      </w:r>
      <w:bookmarkStart w:id="17447" w:name="_ETM_Q48_253000"/>
      <w:bookmarkEnd w:id="17447"/>
      <w:r>
        <w:rPr>
          <w:rFonts w:hint="cs"/>
          <w:rtl/>
          <w:lang w:eastAsia="he-IL"/>
        </w:rPr>
        <w:t xml:space="preserve"> שניהלתם איתו משא ומתן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7448" w:name="ET_interruption_6152_5"/>
      <w:r w:rsidRPr="00A867A2">
        <w:rPr>
          <w:rStyle w:val="TagStyle"/>
          <w:rtl/>
        </w:rPr>
        <w:t xml:space="preserve"> &lt;&lt; קריאה &gt;&gt; </w:t>
      </w:r>
      <w:r>
        <w:rPr>
          <w:rtl/>
        </w:rPr>
        <w:t>אמילי חיה מואטי (העבודה):</w:t>
      </w:r>
      <w:r w:rsidRPr="00A867A2">
        <w:rPr>
          <w:rStyle w:val="TagStyle"/>
          <w:rtl/>
        </w:rPr>
        <w:t xml:space="preserve"> &lt;&lt; קריאה &gt;&gt;</w:t>
      </w:r>
      <w:r>
        <w:rPr>
          <w:rtl/>
        </w:rPr>
        <w:t xml:space="preserve">  </w:t>
      </w:r>
      <w:bookmarkEnd w:id="17448"/>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17449" w:name="_ETM_Q48_257000"/>
      <w:bookmarkStart w:id="17450" w:name="ET_interruption_6236_6"/>
      <w:bookmarkEnd w:id="17449"/>
      <w:r w:rsidRPr="00A867A2">
        <w:rPr>
          <w:rStyle w:val="TagStyle"/>
          <w:rtl/>
        </w:rPr>
        <w:t xml:space="preserve"> &lt;&lt; קריאה &gt;&gt; </w:t>
      </w:r>
      <w:r>
        <w:rPr>
          <w:rtl/>
        </w:rPr>
        <w:t>נעמה לזימי (העבודה):</w:t>
      </w:r>
      <w:r w:rsidRPr="00A867A2">
        <w:rPr>
          <w:rStyle w:val="TagStyle"/>
          <w:rtl/>
        </w:rPr>
        <w:t xml:space="preserve"> &lt;&lt; קריאה &gt;&gt;</w:t>
      </w:r>
      <w:r>
        <w:rPr>
          <w:rtl/>
        </w:rPr>
        <w:t xml:space="preserve">  </w:t>
      </w:r>
      <w:bookmarkEnd w:id="17450"/>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זה היה </w:t>
      </w:r>
      <w:r>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17451" w:name="ET_speakercontinue_5347_7"/>
      <w:r w:rsidRPr="00A867A2">
        <w:rPr>
          <w:rStyle w:val="TagStyle"/>
          <w:rtl/>
        </w:rPr>
        <w:t xml:space="preserve"> &lt;&lt; דובר_המשך &gt;&gt; </w:t>
      </w:r>
      <w:r>
        <w:rPr>
          <w:rtl/>
        </w:rPr>
        <w:t>ישראל כץ (הליכוד):</w:t>
      </w:r>
      <w:r w:rsidRPr="00A867A2">
        <w:rPr>
          <w:rStyle w:val="TagStyle"/>
          <w:rtl/>
        </w:rPr>
        <w:t xml:space="preserve"> &lt;&lt; דובר_המשך &gt;&gt;</w:t>
      </w:r>
      <w:r>
        <w:rPr>
          <w:rtl/>
        </w:rPr>
        <w:t xml:space="preserve">  </w:t>
      </w:r>
      <w:bookmarkEnd w:id="1745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כאשר </w:t>
      </w:r>
      <w:r w:rsidR="0052660E">
        <w:rPr>
          <w:rFonts w:hint="cs"/>
          <w:rtl/>
          <w:lang w:eastAsia="he-IL"/>
        </w:rPr>
        <w:t>– – –</w:t>
      </w:r>
      <w:r>
        <w:rPr>
          <w:rFonts w:hint="cs"/>
          <w:rtl/>
          <w:lang w:eastAsia="he-IL"/>
        </w:rPr>
        <w:t xml:space="preserve"> הלך לעולמו </w:t>
      </w:r>
      <w:r w:rsidR="007C1F7F">
        <w:rPr>
          <w:rFonts w:hint="cs"/>
          <w:rtl/>
          <w:lang w:eastAsia="he-IL"/>
        </w:rPr>
        <w:t xml:space="preserve">מוחמד </w:t>
      </w:r>
      <w:proofErr w:type="spellStart"/>
      <w:r w:rsidR="007C1F7F">
        <w:rPr>
          <w:rFonts w:hint="cs"/>
          <w:rtl/>
          <w:lang w:eastAsia="he-IL"/>
        </w:rPr>
        <w:t>מורסי</w:t>
      </w:r>
      <w:proofErr w:type="spellEnd"/>
      <w:r w:rsidR="007C1F7F">
        <w:rPr>
          <w:rFonts w:hint="cs"/>
          <w:rtl/>
          <w:lang w:eastAsia="he-IL"/>
        </w:rPr>
        <w:t xml:space="preserve"> </w:t>
      </w:r>
      <w:r w:rsidR="0052660E">
        <w:rPr>
          <w:rFonts w:hint="cs"/>
          <w:rtl/>
          <w:lang w:eastAsia="he-IL"/>
        </w:rPr>
        <w:t>– –</w:t>
      </w:r>
    </w:p>
    <w:p w:rsidR="00DC38D6" w:rsidRDefault="00DC38D6" w:rsidP="00544B2D">
      <w:pPr>
        <w:rPr>
          <w:rtl/>
          <w:lang w:eastAsia="he-IL"/>
        </w:rPr>
      </w:pPr>
    </w:p>
    <w:p w:rsidR="00DC38D6" w:rsidRDefault="00DC38D6" w:rsidP="00544B2D">
      <w:pPr>
        <w:pStyle w:val="af6"/>
        <w:keepNext/>
        <w:rPr>
          <w:rtl/>
        </w:rPr>
      </w:pPr>
      <w:bookmarkStart w:id="17452" w:name="ET_interruption_6156_8"/>
      <w:r w:rsidRPr="00A867A2">
        <w:rPr>
          <w:rStyle w:val="TagStyle"/>
          <w:rtl/>
        </w:rPr>
        <w:t xml:space="preserve"> &lt;&lt; קריאה &gt;&gt; </w:t>
      </w:r>
      <w:r>
        <w:rPr>
          <w:rtl/>
        </w:rPr>
        <w:t>גלעד קריב (העבודה):</w:t>
      </w:r>
      <w:r w:rsidRPr="00A867A2">
        <w:rPr>
          <w:rStyle w:val="TagStyle"/>
          <w:rtl/>
        </w:rPr>
        <w:t xml:space="preserve"> &lt;&lt; קריאה &gt;&gt;</w:t>
      </w:r>
      <w:r>
        <w:rPr>
          <w:rtl/>
        </w:rPr>
        <w:t xml:space="preserve">  </w:t>
      </w:r>
      <w:bookmarkEnd w:id="1745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לאן הידרדרת? </w:t>
      </w:r>
    </w:p>
    <w:p w:rsidR="00DC38D6" w:rsidRDefault="00DC38D6" w:rsidP="00544B2D">
      <w:pPr>
        <w:rPr>
          <w:rtl/>
          <w:lang w:eastAsia="he-IL"/>
        </w:rPr>
      </w:pPr>
    </w:p>
    <w:p w:rsidR="00DC38D6" w:rsidRDefault="00DC38D6" w:rsidP="00544B2D">
      <w:pPr>
        <w:pStyle w:val="af6"/>
        <w:keepNext/>
        <w:rPr>
          <w:rtl/>
        </w:rPr>
      </w:pPr>
      <w:bookmarkStart w:id="17453" w:name="_ETM_Q48_261000"/>
      <w:bookmarkStart w:id="17454" w:name="ET_interruption_6152_10"/>
      <w:bookmarkEnd w:id="17453"/>
      <w:r w:rsidRPr="00A867A2">
        <w:rPr>
          <w:rStyle w:val="TagStyle"/>
          <w:rtl/>
        </w:rPr>
        <w:t xml:space="preserve"> &lt;&lt; קריאה &gt;&gt; </w:t>
      </w:r>
      <w:r>
        <w:rPr>
          <w:rtl/>
        </w:rPr>
        <w:t>אמילי חיה מואטי (העבודה):</w:t>
      </w:r>
      <w:r w:rsidRPr="00A867A2">
        <w:rPr>
          <w:rStyle w:val="TagStyle"/>
          <w:rtl/>
        </w:rPr>
        <w:t xml:space="preserve"> &lt;&lt; קריאה &gt;&gt;</w:t>
      </w:r>
      <w:r>
        <w:rPr>
          <w:rtl/>
        </w:rPr>
        <w:t xml:space="preserve">  </w:t>
      </w:r>
      <w:bookmarkEnd w:id="1745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דרך ארץ קדמה לתורה, זה לא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17455" w:name="ET_speakercontinue_5347_11"/>
      <w:r w:rsidRPr="00A867A2">
        <w:rPr>
          <w:rStyle w:val="TagStyle"/>
          <w:rtl/>
        </w:rPr>
        <w:t xml:space="preserve"> &lt;&lt; דובר_המשך &gt;&gt; </w:t>
      </w:r>
      <w:r>
        <w:rPr>
          <w:rtl/>
        </w:rPr>
        <w:t>ישראל כץ (הליכוד):</w:t>
      </w:r>
      <w:r w:rsidRPr="00A867A2">
        <w:rPr>
          <w:rStyle w:val="TagStyle"/>
          <w:rtl/>
        </w:rPr>
        <w:t xml:space="preserve"> &lt;&lt; דובר_המשך &gt;&gt;</w:t>
      </w:r>
      <w:r>
        <w:rPr>
          <w:rtl/>
        </w:rPr>
        <w:t xml:space="preserve">  </w:t>
      </w:r>
      <w:bookmarkEnd w:id="17455"/>
    </w:p>
    <w:p w:rsidR="00DC38D6" w:rsidRDefault="00DC38D6" w:rsidP="0052660E">
      <w:pPr>
        <w:rPr>
          <w:rtl/>
          <w:lang w:eastAsia="he-IL"/>
        </w:rPr>
      </w:pPr>
    </w:p>
    <w:p w:rsidR="00DC38D6" w:rsidRDefault="0052660E" w:rsidP="007C1F7F">
      <w:pPr>
        <w:rPr>
          <w:rtl/>
          <w:lang w:eastAsia="he-IL"/>
        </w:rPr>
      </w:pPr>
      <w:r>
        <w:rPr>
          <w:rFonts w:hint="cs"/>
          <w:rtl/>
          <w:lang w:eastAsia="he-IL"/>
        </w:rPr>
        <w:t>– –</w:t>
      </w:r>
      <w:r w:rsidR="00DC38D6">
        <w:rPr>
          <w:rFonts w:hint="cs"/>
          <w:rtl/>
          <w:lang w:eastAsia="he-IL"/>
        </w:rPr>
        <w:t xml:space="preserve"> נשיא מצרים לשעבר </w:t>
      </w:r>
      <w:r>
        <w:rPr>
          <w:rFonts w:hint="cs"/>
          <w:rtl/>
          <w:lang w:eastAsia="he-IL"/>
        </w:rPr>
        <w:t>– –</w:t>
      </w:r>
    </w:p>
    <w:p w:rsidR="00DC38D6" w:rsidRDefault="00DC38D6" w:rsidP="00544B2D">
      <w:pPr>
        <w:rPr>
          <w:rtl/>
          <w:lang w:eastAsia="he-IL"/>
        </w:rPr>
      </w:pPr>
    </w:p>
    <w:p w:rsidR="00DC38D6" w:rsidRDefault="00DC38D6" w:rsidP="00544B2D">
      <w:pPr>
        <w:pStyle w:val="af6"/>
        <w:keepNext/>
        <w:rPr>
          <w:rtl/>
        </w:rPr>
      </w:pPr>
      <w:bookmarkStart w:id="17456" w:name="_ETM_Q48_263000"/>
      <w:bookmarkStart w:id="17457" w:name="ET_interruption_6236_12"/>
      <w:bookmarkEnd w:id="17456"/>
      <w:r w:rsidRPr="00A867A2">
        <w:rPr>
          <w:rStyle w:val="TagStyle"/>
          <w:rtl/>
        </w:rPr>
        <w:t xml:space="preserve"> &lt;&lt; קריאה &gt;&gt; </w:t>
      </w:r>
      <w:r>
        <w:rPr>
          <w:rtl/>
        </w:rPr>
        <w:t>נעמה לזימי (העבודה):</w:t>
      </w:r>
      <w:r w:rsidRPr="00A867A2">
        <w:rPr>
          <w:rStyle w:val="TagStyle"/>
          <w:rtl/>
        </w:rPr>
        <w:t xml:space="preserve"> &lt;&lt; קריאה &gt;&gt;</w:t>
      </w:r>
      <w:r>
        <w:rPr>
          <w:rtl/>
        </w:rPr>
        <w:t xml:space="preserve">  </w:t>
      </w:r>
      <w:bookmarkEnd w:id="17457"/>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יותר אלימות. </w:t>
      </w:r>
    </w:p>
    <w:p w:rsidR="00DC38D6" w:rsidRDefault="00DC38D6" w:rsidP="00544B2D">
      <w:pPr>
        <w:rPr>
          <w:rtl/>
          <w:lang w:eastAsia="he-IL"/>
        </w:rPr>
      </w:pPr>
    </w:p>
    <w:p w:rsidR="00DC38D6" w:rsidRDefault="00DC38D6" w:rsidP="00544B2D">
      <w:pPr>
        <w:pStyle w:val="af6"/>
        <w:keepNext/>
        <w:rPr>
          <w:rtl/>
        </w:rPr>
      </w:pPr>
      <w:bookmarkStart w:id="17458" w:name="_ETM_Q48_265000"/>
      <w:bookmarkStart w:id="17459" w:name="ET_interruption_6152_13"/>
      <w:bookmarkEnd w:id="17458"/>
      <w:r w:rsidRPr="00A867A2">
        <w:rPr>
          <w:rStyle w:val="TagStyle"/>
          <w:rtl/>
        </w:rPr>
        <w:t xml:space="preserve"> &lt;&lt; קריאה &gt;&gt; </w:t>
      </w:r>
      <w:r>
        <w:rPr>
          <w:rtl/>
        </w:rPr>
        <w:t>אמילי חיה מואטי (העבודה):</w:t>
      </w:r>
      <w:r w:rsidRPr="00A867A2">
        <w:rPr>
          <w:rStyle w:val="TagStyle"/>
          <w:rtl/>
        </w:rPr>
        <w:t xml:space="preserve"> &lt;&lt; קריאה &gt;&gt;</w:t>
      </w:r>
      <w:r>
        <w:rPr>
          <w:rtl/>
        </w:rPr>
        <w:t xml:space="preserve">  </w:t>
      </w:r>
      <w:bookmarkEnd w:id="17459"/>
    </w:p>
    <w:p w:rsidR="00DC38D6" w:rsidRDefault="00DC38D6" w:rsidP="0052660E">
      <w:pPr>
        <w:rPr>
          <w:rtl/>
          <w:lang w:eastAsia="he-IL"/>
        </w:rPr>
      </w:pPr>
    </w:p>
    <w:p w:rsidR="00DC38D6" w:rsidRDefault="00DC38D6" w:rsidP="00544B2D">
      <w:pPr>
        <w:rPr>
          <w:rtl/>
          <w:lang w:eastAsia="he-IL"/>
        </w:rPr>
      </w:pPr>
      <w:r>
        <w:rPr>
          <w:rFonts w:hint="cs"/>
          <w:rtl/>
          <w:lang w:eastAsia="he-IL"/>
        </w:rPr>
        <w:t>זה לא יפה לעשות את זה,</w:t>
      </w:r>
      <w:bookmarkStart w:id="17460" w:name="_ETM_Q48_264000"/>
      <w:bookmarkEnd w:id="17460"/>
      <w:r>
        <w:rPr>
          <w:rFonts w:hint="cs"/>
          <w:rtl/>
          <w:lang w:eastAsia="he-IL"/>
        </w:rPr>
        <w:t xml:space="preserve"> למה?</w:t>
      </w:r>
    </w:p>
    <w:p w:rsidR="00DC38D6" w:rsidRDefault="00DC38D6" w:rsidP="00544B2D">
      <w:pPr>
        <w:rPr>
          <w:rtl/>
          <w:lang w:eastAsia="he-IL"/>
        </w:rPr>
      </w:pPr>
    </w:p>
    <w:p w:rsidR="00DC38D6" w:rsidRDefault="00DC38D6" w:rsidP="00544B2D">
      <w:pPr>
        <w:pStyle w:val="af7"/>
        <w:keepNext/>
        <w:rPr>
          <w:rtl/>
        </w:rPr>
      </w:pPr>
      <w:r w:rsidRPr="00A867A2">
        <w:rPr>
          <w:rStyle w:val="TagStyle"/>
          <w:rtl/>
        </w:rPr>
        <w:t xml:space="preserve"> &lt;&lt; יור &gt;&gt; </w:t>
      </w:r>
      <w:r>
        <w:rPr>
          <w:rtl/>
        </w:rPr>
        <w:t>היו"ר איתן גינזבורג:</w:t>
      </w:r>
      <w:r w:rsidRPr="00A867A2">
        <w:rPr>
          <w:rStyle w:val="TagStyle"/>
          <w:rtl/>
        </w:rPr>
        <w:t xml:space="preserve"> &lt;&lt; יור &gt;&gt;</w:t>
      </w:r>
      <w:r>
        <w:rPr>
          <w:rtl/>
        </w:rPr>
        <w:t xml:space="preserve">  </w:t>
      </w:r>
    </w:p>
    <w:p w:rsidR="00DC38D6" w:rsidRDefault="00DC38D6" w:rsidP="0052660E">
      <w:pPr>
        <w:rPr>
          <w:rtl/>
          <w:lang w:eastAsia="he-IL"/>
        </w:rPr>
      </w:pPr>
    </w:p>
    <w:p w:rsidR="00DC38D6" w:rsidRPr="00A867A2" w:rsidRDefault="00DC38D6" w:rsidP="00544B2D">
      <w:pPr>
        <w:rPr>
          <w:rtl/>
          <w:lang w:eastAsia="he-IL"/>
        </w:rPr>
      </w:pPr>
      <w:r>
        <w:rPr>
          <w:rFonts w:hint="cs"/>
          <w:rtl/>
          <w:lang w:eastAsia="he-IL"/>
        </w:rPr>
        <w:t>חברי הכנסת.</w:t>
      </w:r>
    </w:p>
    <w:p w:rsidR="00DC38D6" w:rsidRDefault="00DC38D6" w:rsidP="00544B2D">
      <w:pPr>
        <w:rPr>
          <w:rtl/>
          <w:lang w:eastAsia="he-IL"/>
        </w:rPr>
      </w:pPr>
    </w:p>
    <w:p w:rsidR="00DC38D6" w:rsidRDefault="00DC38D6" w:rsidP="00544B2D">
      <w:pPr>
        <w:pStyle w:val="-"/>
        <w:keepNext/>
        <w:rPr>
          <w:rtl/>
        </w:rPr>
      </w:pPr>
      <w:bookmarkStart w:id="17461" w:name="ET_speakercontinue_5347_14"/>
      <w:r w:rsidRPr="00A867A2">
        <w:rPr>
          <w:rStyle w:val="TagStyle"/>
          <w:rtl/>
        </w:rPr>
        <w:t xml:space="preserve"> &lt;&lt; דובר_המשך &gt;&gt; </w:t>
      </w:r>
      <w:r>
        <w:rPr>
          <w:rtl/>
        </w:rPr>
        <w:t>ישראל כץ (הליכוד):</w:t>
      </w:r>
      <w:r w:rsidRPr="00A867A2">
        <w:rPr>
          <w:rStyle w:val="TagStyle"/>
          <w:rtl/>
        </w:rPr>
        <w:t xml:space="preserve"> &lt;&lt; דובר_המשך &gt;&gt;</w:t>
      </w:r>
      <w:r>
        <w:rPr>
          <w:rtl/>
        </w:rPr>
        <w:t xml:space="preserve">  </w:t>
      </w:r>
      <w:bookmarkEnd w:id="17461"/>
    </w:p>
    <w:p w:rsidR="00DC38D6" w:rsidRDefault="00DC38D6" w:rsidP="0052660E">
      <w:pPr>
        <w:rPr>
          <w:rtl/>
          <w:lang w:eastAsia="he-IL"/>
        </w:rPr>
      </w:pPr>
    </w:p>
    <w:p w:rsidR="00DC38D6" w:rsidRDefault="00DC38D6" w:rsidP="007C1F7F">
      <w:pPr>
        <w:rPr>
          <w:rtl/>
          <w:lang w:eastAsia="he-IL"/>
        </w:rPr>
      </w:pPr>
      <w:r>
        <w:rPr>
          <w:rFonts w:hint="cs"/>
          <w:rtl/>
          <w:lang w:eastAsia="he-IL"/>
        </w:rPr>
        <w:t xml:space="preserve"> </w:t>
      </w:r>
      <w:r w:rsidR="0052660E">
        <w:rPr>
          <w:rFonts w:hint="cs"/>
          <w:rtl/>
          <w:lang w:eastAsia="he-IL"/>
        </w:rPr>
        <w:t>– –</w:t>
      </w:r>
      <w:r>
        <w:rPr>
          <w:rFonts w:hint="cs"/>
          <w:rtl/>
          <w:lang w:eastAsia="he-IL"/>
        </w:rPr>
        <w:t xml:space="preserve"> מתנועת האחים המוסלמים, שנעצר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17462" w:name="ET_interruption_6236_16"/>
      <w:r w:rsidRPr="00A867A2">
        <w:rPr>
          <w:rStyle w:val="TagStyle"/>
          <w:rtl/>
        </w:rPr>
        <w:t xml:space="preserve"> &lt;&lt; קריאה &gt;&gt; </w:t>
      </w:r>
      <w:r>
        <w:rPr>
          <w:rtl/>
        </w:rPr>
        <w:t>נעמה לזימי (העבודה):</w:t>
      </w:r>
      <w:r w:rsidRPr="00A867A2">
        <w:rPr>
          <w:rStyle w:val="TagStyle"/>
          <w:rtl/>
        </w:rPr>
        <w:t xml:space="preserve"> &lt;&lt; קריאה &gt;&gt;</w:t>
      </w:r>
      <w:r>
        <w:rPr>
          <w:rtl/>
        </w:rPr>
        <w:t xml:space="preserve">  </w:t>
      </w:r>
      <w:bookmarkEnd w:id="1746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תהיה ראש הליכוד, לא יעזור לך. </w:t>
      </w:r>
    </w:p>
    <w:p w:rsidR="00DC38D6" w:rsidRDefault="00DC38D6" w:rsidP="00544B2D">
      <w:pPr>
        <w:rPr>
          <w:rtl/>
          <w:lang w:eastAsia="he-IL"/>
        </w:rPr>
      </w:pPr>
    </w:p>
    <w:p w:rsidR="00DC38D6" w:rsidRDefault="00DC38D6" w:rsidP="00544B2D">
      <w:pPr>
        <w:pStyle w:val="af7"/>
        <w:keepNext/>
        <w:rPr>
          <w:rtl/>
        </w:rPr>
      </w:pPr>
      <w:r w:rsidRPr="00A867A2">
        <w:rPr>
          <w:rStyle w:val="TagStyle"/>
          <w:rtl/>
        </w:rPr>
        <w:t xml:space="preserve"> &lt;&lt; יור &gt;&gt; </w:t>
      </w:r>
      <w:r>
        <w:rPr>
          <w:rtl/>
        </w:rPr>
        <w:t>היו"ר איתן גינזבורג:</w:t>
      </w:r>
      <w:r w:rsidRPr="00A867A2">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חברת הכנסת לזימי. </w:t>
      </w:r>
    </w:p>
    <w:p w:rsidR="00DC38D6" w:rsidRDefault="00DC38D6" w:rsidP="00544B2D">
      <w:pPr>
        <w:rPr>
          <w:rtl/>
          <w:lang w:eastAsia="he-IL"/>
        </w:rPr>
      </w:pPr>
      <w:bookmarkStart w:id="17463" w:name="_ETM_Q48_268000"/>
      <w:bookmarkEnd w:id="17463"/>
    </w:p>
    <w:p w:rsidR="00DC38D6" w:rsidRDefault="00DC38D6" w:rsidP="00544B2D">
      <w:pPr>
        <w:pStyle w:val="-"/>
        <w:keepNext/>
        <w:rPr>
          <w:rtl/>
        </w:rPr>
      </w:pPr>
      <w:bookmarkStart w:id="17464" w:name="_ETM_Q48_269000"/>
      <w:bookmarkStart w:id="17465" w:name="ET_speakercontinue_5347_18"/>
      <w:bookmarkEnd w:id="17464"/>
      <w:r w:rsidRPr="00A867A2">
        <w:rPr>
          <w:rStyle w:val="TagStyle"/>
          <w:rtl/>
        </w:rPr>
        <w:t xml:space="preserve"> &lt;&lt; דובר_המשך &gt;&gt; </w:t>
      </w:r>
      <w:r>
        <w:rPr>
          <w:rtl/>
        </w:rPr>
        <w:t>ישראל כץ (הליכוד):</w:t>
      </w:r>
      <w:r w:rsidRPr="00A867A2">
        <w:rPr>
          <w:rStyle w:val="TagStyle"/>
          <w:rtl/>
        </w:rPr>
        <w:t xml:space="preserve"> &lt;&lt; דובר_המשך &gt;&gt;</w:t>
      </w:r>
      <w:r>
        <w:rPr>
          <w:rtl/>
        </w:rPr>
        <w:t xml:space="preserve">  </w:t>
      </w:r>
      <w:bookmarkEnd w:id="17465"/>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ונגזר עליו דין מוות </w:t>
      </w:r>
      <w:r>
        <w:rPr>
          <w:rFonts w:hint="cs"/>
          <w:rtl/>
          <w:lang w:eastAsia="he-IL"/>
        </w:rPr>
        <w:t>– – –</w:t>
      </w:r>
    </w:p>
    <w:p w:rsidR="00DC38D6" w:rsidRDefault="00DC38D6" w:rsidP="00544B2D">
      <w:pPr>
        <w:rPr>
          <w:rtl/>
          <w:lang w:eastAsia="he-IL"/>
        </w:rPr>
      </w:pPr>
    </w:p>
    <w:p w:rsidR="00DC38D6" w:rsidRDefault="00DC38D6" w:rsidP="00544B2D">
      <w:pPr>
        <w:pStyle w:val="af7"/>
        <w:keepNext/>
        <w:rPr>
          <w:rtl/>
        </w:rPr>
      </w:pPr>
      <w:r w:rsidRPr="00A867A2">
        <w:rPr>
          <w:rStyle w:val="TagStyle"/>
          <w:rtl/>
        </w:rPr>
        <w:t xml:space="preserve"> &lt;&lt; יור &gt;&gt; </w:t>
      </w:r>
      <w:r>
        <w:rPr>
          <w:rtl/>
        </w:rPr>
        <w:t>היו"ר איתן גינזבורג:</w:t>
      </w:r>
      <w:r w:rsidRPr="00A867A2">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ח</w:t>
      </w:r>
      <w:bookmarkStart w:id="17466" w:name="_ETM_Q48_271000"/>
      <w:bookmarkEnd w:id="17466"/>
      <w:r>
        <w:rPr>
          <w:rFonts w:hint="cs"/>
          <w:rtl/>
          <w:lang w:eastAsia="he-IL"/>
        </w:rPr>
        <w:t xml:space="preserve">ברת הכנסת לזימי, חברת הכנסת לזימי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17467" w:name="ET_speakercontinue_5347_27"/>
      <w:r w:rsidRPr="00A867A2">
        <w:rPr>
          <w:rStyle w:val="TagStyle"/>
          <w:rtl/>
        </w:rPr>
        <w:t xml:space="preserve"> &lt;&lt; דובר_המשך &gt;&gt; </w:t>
      </w:r>
      <w:r>
        <w:rPr>
          <w:rtl/>
        </w:rPr>
        <w:t>ישראל כץ (הליכוד):</w:t>
      </w:r>
      <w:r w:rsidRPr="00A867A2">
        <w:rPr>
          <w:rStyle w:val="TagStyle"/>
          <w:rtl/>
        </w:rPr>
        <w:t xml:space="preserve"> &lt;&lt; דובר_המשך &gt;&gt;</w:t>
      </w:r>
      <w:r>
        <w:rPr>
          <w:rtl/>
        </w:rPr>
        <w:t xml:space="preserve">  </w:t>
      </w:r>
      <w:bookmarkEnd w:id="17467"/>
    </w:p>
    <w:p w:rsidR="00DC38D6" w:rsidRDefault="00DC38D6" w:rsidP="0052660E">
      <w:pPr>
        <w:rPr>
          <w:rtl/>
          <w:lang w:eastAsia="he-IL"/>
        </w:rPr>
      </w:pPr>
    </w:p>
    <w:p w:rsidR="00DC38D6" w:rsidRPr="00A867A2" w:rsidRDefault="00DC38D6" w:rsidP="00544B2D">
      <w:pPr>
        <w:rPr>
          <w:rtl/>
          <w:lang w:eastAsia="he-IL"/>
        </w:rPr>
      </w:pPr>
      <w:r>
        <w:rPr>
          <w:rFonts w:hint="cs"/>
          <w:rtl/>
          <w:lang w:eastAsia="he-IL"/>
        </w:rPr>
        <w:t xml:space="preserve">כאשר במהלך המשפט כינה אותו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7468" w:name="ET_interruption_6236_20"/>
      <w:r w:rsidRPr="00A867A2">
        <w:rPr>
          <w:rStyle w:val="TagStyle"/>
          <w:rtl/>
        </w:rPr>
        <w:t xml:space="preserve"> &lt;&lt; קריאה &gt;&gt; </w:t>
      </w:r>
      <w:r>
        <w:rPr>
          <w:rtl/>
        </w:rPr>
        <w:t>נעמה לזימי (העבודה):</w:t>
      </w:r>
      <w:r w:rsidRPr="00A867A2">
        <w:rPr>
          <w:rStyle w:val="TagStyle"/>
          <w:rtl/>
        </w:rPr>
        <w:t xml:space="preserve"> &lt;&lt; קריאה &gt;&gt;</w:t>
      </w:r>
      <w:r>
        <w:rPr>
          <w:rtl/>
        </w:rPr>
        <w:t xml:space="preserve">  </w:t>
      </w:r>
      <w:bookmarkEnd w:id="1746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יושב-ראש תנועת הליכוד לא תהיה. </w:t>
      </w:r>
    </w:p>
    <w:p w:rsidR="00DC38D6" w:rsidRDefault="00DC38D6" w:rsidP="00544B2D">
      <w:pPr>
        <w:rPr>
          <w:rtl/>
          <w:lang w:eastAsia="he-IL"/>
        </w:rPr>
      </w:pPr>
    </w:p>
    <w:p w:rsidR="00DC38D6" w:rsidRDefault="00DC38D6" w:rsidP="00544B2D">
      <w:pPr>
        <w:pStyle w:val="af6"/>
        <w:keepNext/>
        <w:rPr>
          <w:rtl/>
        </w:rPr>
      </w:pPr>
      <w:r w:rsidRPr="00A867A2">
        <w:rPr>
          <w:rStyle w:val="TagStyle"/>
          <w:rtl/>
        </w:rPr>
        <w:t xml:space="preserve"> &lt;&lt; קריאה &gt;&gt; </w:t>
      </w:r>
      <w:r>
        <w:rPr>
          <w:rtl/>
        </w:rPr>
        <w:t>גלעד קריב (העבודה):</w:t>
      </w:r>
      <w:r w:rsidRPr="00A867A2">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יושב-ראש מפלגה בישראל הוא ארכי-טרוריסט? </w:t>
      </w:r>
    </w:p>
    <w:p w:rsidR="00DC38D6" w:rsidRDefault="00DC38D6" w:rsidP="00544B2D">
      <w:pPr>
        <w:rPr>
          <w:rtl/>
          <w:lang w:eastAsia="he-IL"/>
        </w:rPr>
      </w:pPr>
    </w:p>
    <w:p w:rsidR="00DC38D6" w:rsidRDefault="00DC38D6" w:rsidP="00544B2D">
      <w:pPr>
        <w:pStyle w:val="af7"/>
        <w:keepNext/>
        <w:rPr>
          <w:rtl/>
        </w:rPr>
      </w:pPr>
      <w:bookmarkStart w:id="17469" w:name="_ETM_Q48_276000"/>
      <w:bookmarkEnd w:id="17469"/>
      <w:r w:rsidRPr="00A867A2">
        <w:rPr>
          <w:rStyle w:val="TagStyle"/>
          <w:rtl/>
        </w:rPr>
        <w:t xml:space="preserve"> &lt;&lt; יור &gt;&gt; </w:t>
      </w:r>
      <w:r>
        <w:rPr>
          <w:rtl/>
        </w:rPr>
        <w:t>היו"ר איתן גינזבורג:</w:t>
      </w:r>
      <w:r w:rsidRPr="00A867A2">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 הכנסת קריב, אנא. </w:t>
      </w:r>
    </w:p>
    <w:p w:rsidR="00DC38D6" w:rsidRDefault="00DC38D6" w:rsidP="00544B2D">
      <w:pPr>
        <w:rPr>
          <w:rtl/>
          <w:lang w:eastAsia="he-IL"/>
        </w:rPr>
      </w:pPr>
    </w:p>
    <w:p w:rsidR="00DC38D6" w:rsidRDefault="00DC38D6" w:rsidP="00544B2D">
      <w:pPr>
        <w:pStyle w:val="af6"/>
        <w:keepNext/>
        <w:rPr>
          <w:rtl/>
        </w:rPr>
      </w:pPr>
      <w:bookmarkStart w:id="17470" w:name="ET_interruption_6152_23"/>
      <w:r w:rsidRPr="00A867A2">
        <w:rPr>
          <w:rStyle w:val="TagStyle"/>
          <w:rtl/>
        </w:rPr>
        <w:t xml:space="preserve"> &lt;&lt; קריאה &gt;&gt; </w:t>
      </w:r>
      <w:r>
        <w:rPr>
          <w:rtl/>
        </w:rPr>
        <w:t>אמילי חיה מואטי (העבודה):</w:t>
      </w:r>
      <w:r w:rsidRPr="00A867A2">
        <w:rPr>
          <w:rStyle w:val="TagStyle"/>
          <w:rtl/>
        </w:rPr>
        <w:t xml:space="preserve"> &lt;&lt; קריאה &gt;&gt;</w:t>
      </w:r>
      <w:r>
        <w:rPr>
          <w:rtl/>
        </w:rPr>
        <w:t xml:space="preserve">  </w:t>
      </w:r>
      <w:bookmarkEnd w:id="1747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יוצא לך מזה? </w:t>
      </w:r>
    </w:p>
    <w:p w:rsidR="00DC38D6" w:rsidRDefault="00DC38D6" w:rsidP="00544B2D">
      <w:pPr>
        <w:rPr>
          <w:rtl/>
          <w:lang w:eastAsia="he-IL"/>
        </w:rPr>
      </w:pPr>
    </w:p>
    <w:p w:rsidR="00DC38D6" w:rsidRDefault="00DC38D6" w:rsidP="00544B2D">
      <w:pPr>
        <w:pStyle w:val="af6"/>
        <w:keepNext/>
        <w:rPr>
          <w:rtl/>
        </w:rPr>
      </w:pPr>
      <w:bookmarkStart w:id="17471" w:name="ET_interruption_6156_24"/>
      <w:r w:rsidRPr="00A867A2">
        <w:rPr>
          <w:rStyle w:val="TagStyle"/>
          <w:rtl/>
        </w:rPr>
        <w:t xml:space="preserve"> &lt;&lt; קריאה &gt;&gt; </w:t>
      </w:r>
      <w:r>
        <w:rPr>
          <w:rtl/>
        </w:rPr>
        <w:t>גלעד קריב (העבודה):</w:t>
      </w:r>
      <w:r w:rsidRPr="00A867A2">
        <w:rPr>
          <w:rStyle w:val="TagStyle"/>
          <w:rtl/>
        </w:rPr>
        <w:t xml:space="preserve"> &lt;&lt; קריאה &gt;&gt;</w:t>
      </w:r>
      <w:r>
        <w:rPr>
          <w:rtl/>
        </w:rPr>
        <w:t xml:space="preserve">  </w:t>
      </w:r>
      <w:bookmarkEnd w:id="1747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ישב עם נתניהו בבלפור. </w:t>
      </w:r>
    </w:p>
    <w:p w:rsidR="00DC38D6" w:rsidRDefault="00DC38D6" w:rsidP="00544B2D">
      <w:pPr>
        <w:rPr>
          <w:rtl/>
          <w:lang w:eastAsia="he-IL"/>
        </w:rPr>
      </w:pPr>
    </w:p>
    <w:p w:rsidR="00DC38D6" w:rsidRDefault="00DC38D6" w:rsidP="00544B2D">
      <w:pPr>
        <w:pStyle w:val="-"/>
        <w:keepNext/>
        <w:rPr>
          <w:rtl/>
        </w:rPr>
      </w:pPr>
      <w:bookmarkStart w:id="17472" w:name="ET_speakercontinue_5347_25"/>
      <w:r w:rsidRPr="00A867A2">
        <w:rPr>
          <w:rStyle w:val="TagStyle"/>
          <w:rtl/>
        </w:rPr>
        <w:t xml:space="preserve"> &lt;&lt; דובר_המשך &gt;&gt; </w:t>
      </w:r>
      <w:r>
        <w:rPr>
          <w:rtl/>
        </w:rPr>
        <w:t>ישראל כץ (הליכוד):</w:t>
      </w:r>
      <w:r w:rsidRPr="00A867A2">
        <w:rPr>
          <w:rStyle w:val="TagStyle"/>
          <w:rtl/>
        </w:rPr>
        <w:t xml:space="preserve"> &lt;&lt; דובר_המשך &gt;&gt;</w:t>
      </w:r>
      <w:r>
        <w:rPr>
          <w:rtl/>
        </w:rPr>
        <w:t xml:space="preserve">  </w:t>
      </w:r>
      <w:bookmarkEnd w:id="17472"/>
    </w:p>
    <w:p w:rsidR="00DC38D6" w:rsidRDefault="00DC38D6" w:rsidP="0052660E">
      <w:pPr>
        <w:rPr>
          <w:rtl/>
          <w:lang w:eastAsia="he-IL"/>
        </w:rPr>
      </w:pPr>
    </w:p>
    <w:p w:rsidR="00DC38D6" w:rsidRDefault="0052660E" w:rsidP="00CE3EA9">
      <w:pPr>
        <w:rPr>
          <w:rtl/>
          <w:lang w:eastAsia="he-IL"/>
        </w:rPr>
      </w:pPr>
      <w:r>
        <w:rPr>
          <w:rFonts w:hint="cs"/>
          <w:rtl/>
          <w:lang w:eastAsia="he-IL"/>
        </w:rPr>
        <w:t>– –</w:t>
      </w:r>
      <w:bookmarkStart w:id="17473" w:name="_ETM_Q48_277000"/>
      <w:bookmarkEnd w:id="17473"/>
      <w:r w:rsidR="00CE3EA9">
        <w:rPr>
          <w:rFonts w:hint="cs"/>
          <w:rtl/>
          <w:lang w:eastAsia="he-IL"/>
        </w:rPr>
        <w:t xml:space="preserve"> </w:t>
      </w:r>
      <w:r w:rsidR="00CE3EA9">
        <w:rPr>
          <w:rFonts w:hint="eastAsia"/>
          <w:rtl/>
          <w:lang w:eastAsia="he-IL"/>
        </w:rPr>
        <w:t>–</w:t>
      </w:r>
      <w:r w:rsidR="001477E6">
        <w:rPr>
          <w:rFonts w:hint="cs"/>
          <w:rtl/>
          <w:lang w:eastAsia="he-IL"/>
        </w:rPr>
        <w:t xml:space="preserve"> </w:t>
      </w:r>
      <w:r w:rsidR="00DC38D6">
        <w:rPr>
          <w:rFonts w:hint="cs"/>
          <w:rtl/>
          <w:lang w:eastAsia="he-IL"/>
        </w:rPr>
        <w:t>אותו מנסור עבאס</w:t>
      </w:r>
      <w:r w:rsidR="007C1F7F">
        <w:rPr>
          <w:rFonts w:hint="cs"/>
          <w:rtl/>
          <w:lang w:eastAsia="he-IL"/>
        </w:rPr>
        <w:t xml:space="preserve"> כינה אותו </w:t>
      </w:r>
      <w:r>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7474" w:name="ET_interruption_6156_26"/>
      <w:r w:rsidRPr="00A867A2">
        <w:rPr>
          <w:rStyle w:val="TagStyle"/>
          <w:rtl/>
        </w:rPr>
        <w:t xml:space="preserve"> &lt;&lt; קריאה &gt;&gt; </w:t>
      </w:r>
      <w:r>
        <w:rPr>
          <w:rtl/>
        </w:rPr>
        <w:t>גלעד קריב (העבודה):</w:t>
      </w:r>
      <w:r w:rsidRPr="00A867A2">
        <w:rPr>
          <w:rStyle w:val="TagStyle"/>
          <w:rtl/>
        </w:rPr>
        <w:t xml:space="preserve"> &lt;&lt; קריאה &gt;&gt;</w:t>
      </w:r>
      <w:r>
        <w:rPr>
          <w:rtl/>
        </w:rPr>
        <w:t xml:space="preserve">  </w:t>
      </w:r>
      <w:bookmarkEnd w:id="1747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תתבייש לך. </w:t>
      </w:r>
    </w:p>
    <w:p w:rsidR="00DC38D6" w:rsidRDefault="00DC38D6" w:rsidP="00544B2D">
      <w:pPr>
        <w:rPr>
          <w:rtl/>
          <w:lang w:eastAsia="he-IL"/>
        </w:rPr>
      </w:pPr>
    </w:p>
    <w:p w:rsidR="00DC38D6" w:rsidRDefault="00DC38D6" w:rsidP="00544B2D">
      <w:pPr>
        <w:pStyle w:val="af6"/>
        <w:keepNext/>
        <w:rPr>
          <w:rtl/>
        </w:rPr>
      </w:pPr>
      <w:bookmarkStart w:id="17475" w:name="_ETM_Q48_279000"/>
      <w:bookmarkStart w:id="17476" w:name="ET_interruption_6236_29"/>
      <w:bookmarkEnd w:id="17475"/>
      <w:r w:rsidRPr="00A867A2">
        <w:rPr>
          <w:rStyle w:val="TagStyle"/>
          <w:rtl/>
        </w:rPr>
        <w:t xml:space="preserve"> &lt;&lt; קריאה &gt;&gt; </w:t>
      </w:r>
      <w:r>
        <w:rPr>
          <w:rtl/>
        </w:rPr>
        <w:t>נעמה לזימי (העבודה):</w:t>
      </w:r>
      <w:r w:rsidRPr="00A867A2">
        <w:rPr>
          <w:rStyle w:val="TagStyle"/>
          <w:rtl/>
        </w:rPr>
        <w:t xml:space="preserve"> &lt;&lt; קריאה &gt;&gt;</w:t>
      </w:r>
      <w:r>
        <w:rPr>
          <w:rtl/>
        </w:rPr>
        <w:t xml:space="preserve">  </w:t>
      </w:r>
      <w:bookmarkEnd w:id="17476"/>
    </w:p>
    <w:p w:rsidR="00DC38D6" w:rsidRDefault="00DC38D6" w:rsidP="0052660E">
      <w:pPr>
        <w:rPr>
          <w:rtl/>
          <w:lang w:eastAsia="he-IL"/>
        </w:rPr>
      </w:pPr>
    </w:p>
    <w:p w:rsidR="00DC38D6" w:rsidRDefault="00DC38D6" w:rsidP="00CE3EA9">
      <w:pPr>
        <w:rPr>
          <w:rtl/>
          <w:lang w:eastAsia="he-IL"/>
        </w:rPr>
      </w:pPr>
      <w:r>
        <w:rPr>
          <w:rFonts w:hint="cs"/>
          <w:rtl/>
          <w:lang w:eastAsia="he-IL"/>
        </w:rPr>
        <w:t>איך אתה לא מתבייש</w:t>
      </w:r>
      <w:r w:rsidR="00CE3EA9">
        <w:rPr>
          <w:rFonts w:hint="cs"/>
          <w:rtl/>
          <w:lang w:eastAsia="he-IL"/>
        </w:rPr>
        <w:t>?</w:t>
      </w:r>
      <w:r>
        <w:rPr>
          <w:rFonts w:hint="cs"/>
          <w:rtl/>
          <w:lang w:eastAsia="he-IL"/>
        </w:rPr>
        <w:t xml:space="preserve"> איך אין לך בושה?</w:t>
      </w:r>
    </w:p>
    <w:p w:rsidR="00DC38D6" w:rsidRDefault="00DC38D6" w:rsidP="00544B2D">
      <w:pPr>
        <w:rPr>
          <w:rtl/>
          <w:lang w:eastAsia="he-IL"/>
        </w:rPr>
      </w:pPr>
    </w:p>
    <w:p w:rsidR="00DC38D6" w:rsidRDefault="00DC38D6" w:rsidP="00544B2D">
      <w:pPr>
        <w:pStyle w:val="-"/>
        <w:keepNext/>
        <w:rPr>
          <w:rtl/>
        </w:rPr>
      </w:pPr>
      <w:bookmarkStart w:id="17477" w:name="ET_speakercontinue_5347_30"/>
      <w:r w:rsidRPr="00A867A2">
        <w:rPr>
          <w:rStyle w:val="TagStyle"/>
          <w:rtl/>
        </w:rPr>
        <w:t xml:space="preserve"> &lt;&lt; דובר_המשך &gt;&gt; </w:t>
      </w:r>
      <w:r>
        <w:rPr>
          <w:rtl/>
        </w:rPr>
        <w:t>ישראל כץ (הליכוד):</w:t>
      </w:r>
      <w:r w:rsidRPr="00A867A2">
        <w:rPr>
          <w:rStyle w:val="TagStyle"/>
          <w:rtl/>
        </w:rPr>
        <w:t xml:space="preserve"> &lt;&lt; דובר_המשך &gt;&gt;</w:t>
      </w:r>
      <w:r>
        <w:rPr>
          <w:rtl/>
        </w:rPr>
        <w:t xml:space="preserve">  </w:t>
      </w:r>
      <w:bookmarkEnd w:id="17477"/>
    </w:p>
    <w:p w:rsidR="00DC38D6" w:rsidRDefault="00DC38D6" w:rsidP="0052660E">
      <w:pPr>
        <w:rPr>
          <w:rtl/>
          <w:lang w:eastAsia="he-IL"/>
        </w:rPr>
      </w:pPr>
    </w:p>
    <w:p w:rsidR="00DC38D6" w:rsidRDefault="00DC38D6" w:rsidP="00CE3EA9">
      <w:pPr>
        <w:rPr>
          <w:rtl/>
          <w:lang w:eastAsia="he-IL"/>
        </w:rPr>
      </w:pPr>
      <w:r>
        <w:rPr>
          <w:rFonts w:hint="cs"/>
          <w:rtl/>
          <w:lang w:eastAsia="he-IL"/>
        </w:rPr>
        <w:t>סליחה, גברתי, את כבר לא דוברת בל"ד, תירגעי</w:t>
      </w:r>
      <w:r w:rsidR="007C1F7F">
        <w:rPr>
          <w:rFonts w:hint="cs"/>
          <w:rtl/>
          <w:lang w:eastAsia="he-IL"/>
        </w:rPr>
        <w:t>.</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17478" w:name="ET_interruption_6236_31"/>
      <w:r w:rsidRPr="00EA24FF">
        <w:rPr>
          <w:rStyle w:val="TagStyle"/>
          <w:rtl/>
        </w:rPr>
        <w:t xml:space="preserve"> &lt;&lt; קריאה &gt;&gt; </w:t>
      </w:r>
      <w:r>
        <w:rPr>
          <w:rtl/>
        </w:rPr>
        <w:t>נעמה לזימי (העבודה):</w:t>
      </w:r>
      <w:r w:rsidRPr="00EA24FF">
        <w:rPr>
          <w:rStyle w:val="TagStyle"/>
          <w:rtl/>
        </w:rPr>
        <w:t xml:space="preserve"> &lt;&lt; קריאה &gt;&gt;</w:t>
      </w:r>
      <w:r>
        <w:rPr>
          <w:rtl/>
        </w:rPr>
        <w:t xml:space="preserve">  </w:t>
      </w:r>
      <w:bookmarkEnd w:id="1747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w:t>
      </w:r>
      <w:proofErr w:type="spellStart"/>
      <w:r>
        <w:rPr>
          <w:rFonts w:hint="cs"/>
          <w:rtl/>
          <w:lang w:eastAsia="he-IL"/>
        </w:rPr>
        <w:t>ביביסט</w:t>
      </w:r>
      <w:proofErr w:type="spellEnd"/>
      <w:r>
        <w:rPr>
          <w:rFonts w:hint="cs"/>
          <w:rtl/>
          <w:lang w:eastAsia="he-IL"/>
        </w:rPr>
        <w:t xml:space="preserve"> </w:t>
      </w:r>
      <w:r w:rsidR="0052660E">
        <w:rPr>
          <w:rFonts w:hint="cs"/>
          <w:rtl/>
          <w:lang w:eastAsia="he-IL"/>
        </w:rPr>
        <w:t>– – –</w:t>
      </w:r>
    </w:p>
    <w:p w:rsidR="00DC38D6" w:rsidRDefault="00DC38D6" w:rsidP="00544B2D">
      <w:pPr>
        <w:rPr>
          <w:rtl/>
          <w:lang w:eastAsia="he-IL"/>
        </w:rPr>
      </w:pPr>
    </w:p>
    <w:p w:rsidR="00DC38D6" w:rsidRDefault="00DC38D6" w:rsidP="00544B2D">
      <w:pPr>
        <w:pStyle w:val="af7"/>
        <w:keepNext/>
        <w:rPr>
          <w:rtl/>
        </w:rPr>
      </w:pPr>
      <w:bookmarkStart w:id="17479" w:name="_ETM_Q48_290000"/>
      <w:bookmarkEnd w:id="17479"/>
      <w:r w:rsidRPr="00EA24FF">
        <w:rPr>
          <w:rStyle w:val="TagStyle"/>
          <w:rtl/>
        </w:rPr>
        <w:t xml:space="preserve"> &lt;&lt; יור &gt;&gt; </w:t>
      </w:r>
      <w:r>
        <w:rPr>
          <w:rtl/>
        </w:rPr>
        <w:t>היו"ר איתן גינזבורג:</w:t>
      </w:r>
      <w:r w:rsidRPr="00EA24FF">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חברי הכנסת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17480" w:name="ET_speakercontinue_5347_33"/>
      <w:r w:rsidRPr="00EA24FF">
        <w:rPr>
          <w:rStyle w:val="TagStyle"/>
          <w:rtl/>
        </w:rPr>
        <w:t xml:space="preserve"> &lt;&lt; דובר_המשך &gt;&gt; </w:t>
      </w:r>
      <w:r>
        <w:rPr>
          <w:rtl/>
        </w:rPr>
        <w:t>ישראל כץ (הליכוד):</w:t>
      </w:r>
      <w:r w:rsidRPr="00EA24FF">
        <w:rPr>
          <w:rStyle w:val="TagStyle"/>
          <w:rtl/>
        </w:rPr>
        <w:t xml:space="preserve"> &lt;&lt; דובר_המשך &gt;&gt;</w:t>
      </w:r>
      <w:r>
        <w:rPr>
          <w:rtl/>
        </w:rPr>
        <w:t xml:space="preserve">  </w:t>
      </w:r>
      <w:bookmarkEnd w:id="1748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 אמורה לייצג את מפלגת העבודה ואת </w:t>
      </w:r>
      <w:bookmarkStart w:id="17481" w:name="_ETM_Q48_289000"/>
      <w:bookmarkEnd w:id="17481"/>
      <w:r>
        <w:rPr>
          <w:rFonts w:hint="cs"/>
          <w:rtl/>
          <w:lang w:eastAsia="he-IL"/>
        </w:rPr>
        <w:t xml:space="preserve">בן-גוריון </w:t>
      </w:r>
      <w:r w:rsidR="0052660E">
        <w:rPr>
          <w:rFonts w:hint="cs"/>
          <w:rtl/>
          <w:lang w:eastAsia="he-IL"/>
        </w:rPr>
        <w:t>– –</w:t>
      </w:r>
      <w:r>
        <w:rPr>
          <w:rFonts w:hint="cs"/>
          <w:rtl/>
          <w:lang w:eastAsia="he-IL"/>
        </w:rPr>
        <w:t xml:space="preserve"> </w:t>
      </w:r>
    </w:p>
    <w:p w:rsidR="00DC38D6" w:rsidRDefault="00DC38D6" w:rsidP="00544B2D">
      <w:pPr>
        <w:rPr>
          <w:rtl/>
          <w:lang w:eastAsia="he-IL"/>
        </w:rPr>
      </w:pPr>
      <w:bookmarkStart w:id="17482" w:name="_ETM_Q48_291000"/>
      <w:bookmarkEnd w:id="17482"/>
    </w:p>
    <w:p w:rsidR="00DC38D6" w:rsidRDefault="00DC38D6" w:rsidP="00544B2D">
      <w:pPr>
        <w:pStyle w:val="af6"/>
        <w:keepNext/>
        <w:rPr>
          <w:rtl/>
        </w:rPr>
      </w:pPr>
      <w:bookmarkStart w:id="17483" w:name="ET_interruption_6236_34"/>
      <w:r w:rsidRPr="00EA24FF">
        <w:rPr>
          <w:rStyle w:val="TagStyle"/>
          <w:rtl/>
        </w:rPr>
        <w:t xml:space="preserve"> &lt;&lt; קריאה &gt;&gt; </w:t>
      </w:r>
      <w:r>
        <w:rPr>
          <w:rtl/>
        </w:rPr>
        <w:t>נעמה לזימי (העבודה):</w:t>
      </w:r>
      <w:r w:rsidRPr="00EA24FF">
        <w:rPr>
          <w:rStyle w:val="TagStyle"/>
          <w:rtl/>
        </w:rPr>
        <w:t xml:space="preserve"> &lt;&lt; קריאה &gt;&gt;</w:t>
      </w:r>
      <w:r>
        <w:rPr>
          <w:rtl/>
        </w:rPr>
        <w:t xml:space="preserve">  </w:t>
      </w:r>
      <w:bookmarkEnd w:id="17483"/>
    </w:p>
    <w:p w:rsidR="00DC38D6" w:rsidRDefault="00DC38D6" w:rsidP="0052660E">
      <w:pPr>
        <w:rPr>
          <w:rtl/>
          <w:lang w:eastAsia="he-IL"/>
        </w:rPr>
      </w:pPr>
    </w:p>
    <w:p w:rsidR="00DC38D6" w:rsidRDefault="00DC38D6" w:rsidP="00544B2D">
      <w:pPr>
        <w:rPr>
          <w:rtl/>
          <w:lang w:eastAsia="he-IL"/>
        </w:rPr>
      </w:pPr>
      <w:proofErr w:type="spellStart"/>
      <w:r>
        <w:rPr>
          <w:rFonts w:hint="cs"/>
          <w:rtl/>
          <w:lang w:eastAsia="he-IL"/>
        </w:rPr>
        <w:t>ביביסט</w:t>
      </w:r>
      <w:proofErr w:type="spellEnd"/>
      <w:r>
        <w:rPr>
          <w:rFonts w:hint="cs"/>
          <w:rtl/>
          <w:lang w:eastAsia="he-IL"/>
        </w:rPr>
        <w:t xml:space="preserve">. </w:t>
      </w:r>
    </w:p>
    <w:p w:rsidR="00DC38D6" w:rsidRDefault="00DC38D6" w:rsidP="00544B2D">
      <w:pPr>
        <w:rPr>
          <w:rtl/>
          <w:lang w:eastAsia="he-IL"/>
        </w:rPr>
      </w:pPr>
    </w:p>
    <w:p w:rsidR="00DC38D6" w:rsidRDefault="00DC38D6" w:rsidP="007C1F7F">
      <w:pPr>
        <w:pStyle w:val="af6"/>
        <w:keepNext/>
        <w:rPr>
          <w:rtl/>
        </w:rPr>
      </w:pPr>
      <w:bookmarkStart w:id="17484" w:name="ET_interruption_6156_35"/>
      <w:r w:rsidRPr="00EA24FF">
        <w:rPr>
          <w:rStyle w:val="TagStyle"/>
          <w:rtl/>
        </w:rPr>
        <w:t xml:space="preserve"> &lt;&lt; קריאה &gt;&gt; </w:t>
      </w:r>
      <w:r w:rsidR="007C1F7F">
        <w:rPr>
          <w:rFonts w:hint="cs"/>
          <w:rtl/>
        </w:rPr>
        <w:t>קריאות</w:t>
      </w:r>
      <w:r>
        <w:rPr>
          <w:rtl/>
        </w:rPr>
        <w:t>:</w:t>
      </w:r>
      <w:r w:rsidRPr="00EA24FF">
        <w:rPr>
          <w:rStyle w:val="TagStyle"/>
          <w:rtl/>
        </w:rPr>
        <w:t xml:space="preserve"> &lt;&lt; קריאה &gt;&gt;</w:t>
      </w:r>
      <w:r>
        <w:rPr>
          <w:rtl/>
        </w:rPr>
        <w:t xml:space="preserve">  </w:t>
      </w:r>
      <w:bookmarkEnd w:id="17484"/>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17485" w:name="ET_speakercontinue_5347_37"/>
      <w:r w:rsidRPr="00EA24FF">
        <w:rPr>
          <w:rStyle w:val="TagStyle"/>
          <w:rtl/>
        </w:rPr>
        <w:t xml:space="preserve"> &lt;&lt; דובר_המשך &gt;&gt; </w:t>
      </w:r>
      <w:r>
        <w:rPr>
          <w:rtl/>
        </w:rPr>
        <w:t>ישראל כץ (הליכוד):</w:t>
      </w:r>
      <w:r w:rsidRPr="00EA24FF">
        <w:rPr>
          <w:rStyle w:val="TagStyle"/>
          <w:rtl/>
        </w:rPr>
        <w:t xml:space="preserve"> &lt;&lt; דובר_המשך &gt;&gt;</w:t>
      </w:r>
      <w:r>
        <w:rPr>
          <w:rtl/>
        </w:rPr>
        <w:t xml:space="preserve">  </w:t>
      </w:r>
      <w:bookmarkEnd w:id="17485"/>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את גולדה, את רבין, את יגאל </w:t>
      </w:r>
      <w:bookmarkStart w:id="17486" w:name="_ETM_Q48_293000"/>
      <w:bookmarkEnd w:id="17486"/>
      <w:r w:rsidR="00DC38D6">
        <w:rPr>
          <w:rFonts w:hint="cs"/>
          <w:rtl/>
          <w:lang w:eastAsia="he-IL"/>
        </w:rPr>
        <w:t xml:space="preserve">אלון. תתביישי לך. </w:t>
      </w:r>
    </w:p>
    <w:p w:rsidR="00DC38D6" w:rsidRDefault="00DC38D6" w:rsidP="00544B2D">
      <w:pPr>
        <w:rPr>
          <w:rtl/>
          <w:lang w:eastAsia="he-IL"/>
        </w:rPr>
      </w:pPr>
    </w:p>
    <w:p w:rsidR="00DC38D6" w:rsidRDefault="00DC38D6" w:rsidP="00544B2D">
      <w:pPr>
        <w:pStyle w:val="af6"/>
        <w:keepNext/>
        <w:rPr>
          <w:rtl/>
        </w:rPr>
      </w:pPr>
      <w:bookmarkStart w:id="17487" w:name="ET_interruption_6152_38"/>
      <w:r w:rsidRPr="00EA24FF">
        <w:rPr>
          <w:rStyle w:val="TagStyle"/>
          <w:rtl/>
        </w:rPr>
        <w:t xml:space="preserve"> &lt;&lt; קריאה &gt;&gt; </w:t>
      </w:r>
      <w:r>
        <w:rPr>
          <w:rtl/>
        </w:rPr>
        <w:t>אמילי חיה מואטי (העבודה):</w:t>
      </w:r>
      <w:r w:rsidRPr="00EA24FF">
        <w:rPr>
          <w:rStyle w:val="TagStyle"/>
          <w:rtl/>
        </w:rPr>
        <w:t xml:space="preserve"> &lt;&lt; קריאה &gt;&gt;</w:t>
      </w:r>
      <w:r>
        <w:rPr>
          <w:rtl/>
        </w:rPr>
        <w:t xml:space="preserve">  </w:t>
      </w:r>
      <w:bookmarkEnd w:id="17487"/>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חיים </w:t>
      </w:r>
      <w:r>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7488" w:name="ET_interruption_6156_39"/>
      <w:r w:rsidRPr="00EA24FF">
        <w:rPr>
          <w:rStyle w:val="TagStyle"/>
          <w:rtl/>
        </w:rPr>
        <w:t xml:space="preserve"> &lt;&lt; קריאה &gt;&gt; </w:t>
      </w:r>
      <w:r>
        <w:rPr>
          <w:rtl/>
        </w:rPr>
        <w:t>גלעד קריב (העבודה):</w:t>
      </w:r>
      <w:r w:rsidRPr="00EA24FF">
        <w:rPr>
          <w:rStyle w:val="TagStyle"/>
          <w:rtl/>
        </w:rPr>
        <w:t xml:space="preserve"> &lt;&lt; קריאה &gt;&gt;</w:t>
      </w:r>
      <w:r>
        <w:rPr>
          <w:rtl/>
        </w:rPr>
        <w:t xml:space="preserve">  </w:t>
      </w:r>
      <w:bookmarkEnd w:id="17488"/>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תתבייש. </w:t>
      </w:r>
    </w:p>
    <w:p w:rsidR="00DC38D6" w:rsidRDefault="00DC38D6" w:rsidP="00544B2D">
      <w:pPr>
        <w:rPr>
          <w:rtl/>
          <w:lang w:eastAsia="he-IL"/>
        </w:rPr>
      </w:pPr>
    </w:p>
    <w:p w:rsidR="00DC38D6" w:rsidRDefault="00DC38D6" w:rsidP="00544B2D">
      <w:pPr>
        <w:pStyle w:val="-"/>
        <w:keepNext/>
        <w:rPr>
          <w:rtl/>
        </w:rPr>
      </w:pPr>
      <w:bookmarkStart w:id="17489" w:name="ET_speakercontinue_5347_40"/>
      <w:r w:rsidRPr="00EA24FF">
        <w:rPr>
          <w:rStyle w:val="TagStyle"/>
          <w:rtl/>
        </w:rPr>
        <w:t xml:space="preserve"> &lt;&lt; דובר_המשך &gt;&gt; </w:t>
      </w:r>
      <w:r>
        <w:rPr>
          <w:rtl/>
        </w:rPr>
        <w:t>ישראל כץ (הליכוד):</w:t>
      </w:r>
      <w:r w:rsidRPr="00EA24FF">
        <w:rPr>
          <w:rStyle w:val="TagStyle"/>
          <w:rtl/>
        </w:rPr>
        <w:t xml:space="preserve"> &lt;&lt; דובר_המשך &gt;&gt;</w:t>
      </w:r>
      <w:r>
        <w:rPr>
          <w:rtl/>
        </w:rPr>
        <w:t xml:space="preserve">  </w:t>
      </w:r>
      <w:bookmarkEnd w:id="1748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תתביישי לך, מתרפסת בפני שונאי ישראל, גם אתה. </w:t>
      </w:r>
    </w:p>
    <w:p w:rsidR="00DC38D6" w:rsidRDefault="00DC38D6" w:rsidP="00544B2D">
      <w:pPr>
        <w:rPr>
          <w:rtl/>
          <w:lang w:eastAsia="he-IL"/>
        </w:rPr>
      </w:pPr>
    </w:p>
    <w:p w:rsidR="00DC38D6" w:rsidRDefault="00DC38D6" w:rsidP="00544B2D">
      <w:pPr>
        <w:pStyle w:val="af6"/>
        <w:keepNext/>
        <w:rPr>
          <w:rtl/>
        </w:rPr>
      </w:pPr>
      <w:bookmarkStart w:id="17490" w:name="ET_interruption_6156_42"/>
      <w:r w:rsidRPr="00B849C1">
        <w:rPr>
          <w:rStyle w:val="TagStyle"/>
          <w:rtl/>
        </w:rPr>
        <w:t xml:space="preserve"> &lt;&lt; קריאה &gt;&gt; </w:t>
      </w:r>
      <w:r>
        <w:rPr>
          <w:rtl/>
        </w:rPr>
        <w:t>גלעד קריב (העבודה):</w:t>
      </w:r>
      <w:r w:rsidRPr="00B849C1">
        <w:rPr>
          <w:rStyle w:val="TagStyle"/>
          <w:rtl/>
        </w:rPr>
        <w:t xml:space="preserve"> &lt;&lt; קריאה &gt;&gt;</w:t>
      </w:r>
      <w:r>
        <w:rPr>
          <w:rtl/>
        </w:rPr>
        <w:t xml:space="preserve">  </w:t>
      </w:r>
      <w:bookmarkEnd w:id="1749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לא מתבייש </w:t>
      </w:r>
      <w:r w:rsidR="0052660E">
        <w:rPr>
          <w:rFonts w:hint="cs"/>
          <w:rtl/>
          <w:lang w:eastAsia="he-IL"/>
        </w:rPr>
        <w:t>– – –</w:t>
      </w:r>
      <w:r>
        <w:rPr>
          <w:rFonts w:hint="cs"/>
          <w:rtl/>
          <w:lang w:eastAsia="he-IL"/>
        </w:rPr>
        <w:t xml:space="preserve"> ציונות. </w:t>
      </w:r>
    </w:p>
    <w:p w:rsidR="00DC38D6" w:rsidRDefault="00DC38D6" w:rsidP="00544B2D">
      <w:pPr>
        <w:rPr>
          <w:rtl/>
          <w:lang w:eastAsia="he-IL"/>
        </w:rPr>
      </w:pPr>
    </w:p>
    <w:p w:rsidR="00DC38D6" w:rsidRDefault="00DC38D6" w:rsidP="00544B2D">
      <w:pPr>
        <w:pStyle w:val="af6"/>
        <w:keepNext/>
        <w:rPr>
          <w:rtl/>
        </w:rPr>
      </w:pPr>
      <w:bookmarkStart w:id="17491" w:name="ET_interruption_6152_43"/>
      <w:r w:rsidRPr="00B849C1">
        <w:rPr>
          <w:rStyle w:val="TagStyle"/>
          <w:rtl/>
        </w:rPr>
        <w:t xml:space="preserve"> &lt;&lt; קריאה &gt;&gt; </w:t>
      </w:r>
      <w:r>
        <w:rPr>
          <w:rtl/>
        </w:rPr>
        <w:t>אמילי חיה מואטי (העבודה):</w:t>
      </w:r>
      <w:r w:rsidRPr="00B849C1">
        <w:rPr>
          <w:rStyle w:val="TagStyle"/>
          <w:rtl/>
        </w:rPr>
        <w:t xml:space="preserve"> &lt;&lt; קריאה &gt;&gt;</w:t>
      </w:r>
      <w:r>
        <w:rPr>
          <w:rtl/>
        </w:rPr>
        <w:t xml:space="preserve">  </w:t>
      </w:r>
      <w:bookmarkEnd w:id="1749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כזה קטן, כזה קטן. </w:t>
      </w:r>
    </w:p>
    <w:p w:rsidR="00DC38D6" w:rsidRDefault="00DC38D6" w:rsidP="00544B2D">
      <w:pPr>
        <w:rPr>
          <w:rtl/>
          <w:lang w:eastAsia="he-IL"/>
        </w:rPr>
      </w:pPr>
    </w:p>
    <w:p w:rsidR="00DC38D6" w:rsidRDefault="00DC38D6" w:rsidP="00544B2D">
      <w:pPr>
        <w:pStyle w:val="af6"/>
        <w:keepNext/>
        <w:rPr>
          <w:rtl/>
        </w:rPr>
      </w:pPr>
      <w:bookmarkStart w:id="17492" w:name="ET_interruption_6156_44"/>
      <w:r w:rsidRPr="00B849C1">
        <w:rPr>
          <w:rStyle w:val="TagStyle"/>
          <w:rtl/>
        </w:rPr>
        <w:t xml:space="preserve"> &lt;&lt; קריאה &gt;&gt; </w:t>
      </w:r>
      <w:r>
        <w:rPr>
          <w:rtl/>
        </w:rPr>
        <w:t>גלעד קריב (העבודה):</w:t>
      </w:r>
      <w:r w:rsidRPr="00B849C1">
        <w:rPr>
          <w:rStyle w:val="TagStyle"/>
          <w:rtl/>
        </w:rPr>
        <w:t xml:space="preserve"> &lt;&lt; קריאה &gt;&gt;</w:t>
      </w:r>
      <w:r>
        <w:rPr>
          <w:rtl/>
        </w:rPr>
        <w:t xml:space="preserve">  </w:t>
      </w:r>
      <w:bookmarkEnd w:id="17492"/>
    </w:p>
    <w:p w:rsidR="00DC38D6" w:rsidRDefault="00DC38D6" w:rsidP="0052660E">
      <w:pPr>
        <w:rPr>
          <w:rtl/>
          <w:lang w:eastAsia="he-IL"/>
        </w:rPr>
      </w:pPr>
    </w:p>
    <w:p w:rsidR="00DC38D6" w:rsidRDefault="00DC38D6" w:rsidP="00544B2D">
      <w:pPr>
        <w:rPr>
          <w:rtl/>
          <w:lang w:eastAsia="he-IL"/>
        </w:rPr>
      </w:pPr>
      <w:r>
        <w:rPr>
          <w:rFonts w:hint="cs"/>
          <w:rtl/>
          <w:lang w:eastAsia="he-IL"/>
        </w:rPr>
        <w:t>ציונות זו לא גזענות</w:t>
      </w:r>
      <w:bookmarkStart w:id="17493" w:name="_ETM_Q48_303000"/>
      <w:bookmarkEnd w:id="17493"/>
      <w:r>
        <w:rPr>
          <w:rFonts w:hint="cs"/>
          <w:rtl/>
          <w:lang w:eastAsia="he-IL"/>
        </w:rPr>
        <w:t xml:space="preserve">, ציונות זה לא כהניזם. תתבייש לך. </w:t>
      </w:r>
    </w:p>
    <w:p w:rsidR="00DC38D6" w:rsidRDefault="00DC38D6" w:rsidP="00544B2D">
      <w:pPr>
        <w:rPr>
          <w:rtl/>
          <w:lang w:eastAsia="he-IL"/>
        </w:rPr>
      </w:pPr>
    </w:p>
    <w:p w:rsidR="00DC38D6" w:rsidRDefault="00DC38D6" w:rsidP="00544B2D">
      <w:pPr>
        <w:pStyle w:val="-"/>
        <w:keepNext/>
        <w:rPr>
          <w:rtl/>
        </w:rPr>
      </w:pPr>
      <w:bookmarkStart w:id="17494" w:name="ET_speakercontinue_5347_45"/>
      <w:r w:rsidRPr="00B849C1">
        <w:rPr>
          <w:rStyle w:val="TagStyle"/>
          <w:rtl/>
        </w:rPr>
        <w:t xml:space="preserve"> &lt;&lt; דובר_המשך &gt;&gt; </w:t>
      </w:r>
      <w:r>
        <w:rPr>
          <w:rtl/>
        </w:rPr>
        <w:t>ישראל כץ (הליכוד):</w:t>
      </w:r>
      <w:r w:rsidRPr="00B849C1">
        <w:rPr>
          <w:rStyle w:val="TagStyle"/>
          <w:rtl/>
        </w:rPr>
        <w:t xml:space="preserve"> &lt;&lt; דובר_המשך &gt;&gt;</w:t>
      </w:r>
      <w:r>
        <w:rPr>
          <w:rtl/>
        </w:rPr>
        <w:t xml:space="preserve">  </w:t>
      </w:r>
      <w:bookmarkEnd w:id="1749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מנסור עבאס – אני מבקש להחזיר לי את הזמן. </w:t>
      </w:r>
    </w:p>
    <w:p w:rsidR="00DC38D6" w:rsidRDefault="00DC38D6" w:rsidP="00544B2D">
      <w:pPr>
        <w:rPr>
          <w:rtl/>
          <w:lang w:eastAsia="he-IL"/>
        </w:rPr>
      </w:pPr>
    </w:p>
    <w:p w:rsidR="00DC38D6" w:rsidRDefault="00DC38D6" w:rsidP="00544B2D">
      <w:pPr>
        <w:pStyle w:val="af7"/>
        <w:keepNext/>
        <w:rPr>
          <w:rtl/>
        </w:rPr>
      </w:pPr>
      <w:bookmarkStart w:id="17495" w:name="_ETM_Q48_308000"/>
      <w:bookmarkEnd w:id="17495"/>
      <w:r w:rsidRPr="00B849C1">
        <w:rPr>
          <w:rStyle w:val="TagStyle"/>
          <w:rtl/>
        </w:rPr>
        <w:t xml:space="preserve"> &lt;&lt; יור &gt;&gt; </w:t>
      </w:r>
      <w:r>
        <w:rPr>
          <w:rtl/>
        </w:rPr>
        <w:t>היו"ר איתן גינזבורג:</w:t>
      </w:r>
      <w:r w:rsidRPr="00B849C1">
        <w:rPr>
          <w:rStyle w:val="TagStyle"/>
          <w:rtl/>
        </w:rPr>
        <w:t xml:space="preserve"> &lt;&lt; יור &gt;&gt;</w:t>
      </w:r>
      <w:r>
        <w:rPr>
          <w:rtl/>
        </w:rPr>
        <w:t xml:space="preserve">  </w:t>
      </w:r>
    </w:p>
    <w:p w:rsidR="00DC38D6" w:rsidRDefault="00DC38D6" w:rsidP="0052660E">
      <w:pPr>
        <w:rPr>
          <w:rtl/>
          <w:lang w:eastAsia="he-IL"/>
        </w:rPr>
      </w:pPr>
    </w:p>
    <w:p w:rsidR="00DC38D6" w:rsidRDefault="00DC38D6" w:rsidP="007C1F7F">
      <w:pPr>
        <w:rPr>
          <w:rtl/>
          <w:lang w:eastAsia="he-IL"/>
        </w:rPr>
      </w:pPr>
      <w:bookmarkStart w:id="17496" w:name="_ETM_Q48_309000"/>
      <w:bookmarkEnd w:id="17496"/>
      <w:r>
        <w:rPr>
          <w:rFonts w:hint="cs"/>
          <w:rtl/>
          <w:lang w:eastAsia="he-IL"/>
        </w:rPr>
        <w:t>חברי הכנסת</w:t>
      </w:r>
      <w:r w:rsidR="007C1F7F">
        <w:rPr>
          <w:rFonts w:hint="cs"/>
          <w:rtl/>
          <w:lang w:eastAsia="he-IL"/>
        </w:rPr>
        <w:t>.</w:t>
      </w:r>
      <w:r>
        <w:rPr>
          <w:rFonts w:hint="cs"/>
          <w:rtl/>
          <w:lang w:eastAsia="he-IL"/>
        </w:rPr>
        <w:t xml:space="preserve"> כן, כן, אני כמובן אעצור לך את השעון. </w:t>
      </w:r>
    </w:p>
    <w:p w:rsidR="00DC38D6" w:rsidRDefault="00DC38D6" w:rsidP="00544B2D">
      <w:pPr>
        <w:rPr>
          <w:rtl/>
          <w:lang w:eastAsia="he-IL"/>
        </w:rPr>
      </w:pPr>
    </w:p>
    <w:p w:rsidR="00DC38D6" w:rsidRDefault="00DC38D6" w:rsidP="00544B2D">
      <w:pPr>
        <w:pStyle w:val="af6"/>
        <w:keepNext/>
        <w:rPr>
          <w:rtl/>
        </w:rPr>
      </w:pPr>
      <w:bookmarkStart w:id="17497" w:name="ET_interruption_6152_47"/>
      <w:r w:rsidRPr="00B849C1">
        <w:rPr>
          <w:rStyle w:val="TagStyle"/>
          <w:rtl/>
        </w:rPr>
        <w:t xml:space="preserve"> &lt;&lt; קריאה &gt;&gt; </w:t>
      </w:r>
      <w:r>
        <w:rPr>
          <w:rtl/>
        </w:rPr>
        <w:t>אמילי חיה מואטי (העבודה):</w:t>
      </w:r>
      <w:r w:rsidRPr="00B849C1">
        <w:rPr>
          <w:rStyle w:val="TagStyle"/>
          <w:rtl/>
        </w:rPr>
        <w:t xml:space="preserve"> &lt;&lt; קריאה &gt;&gt;</w:t>
      </w:r>
      <w:r>
        <w:rPr>
          <w:rtl/>
        </w:rPr>
        <w:t xml:space="preserve">  </w:t>
      </w:r>
      <w:bookmarkEnd w:id="1749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תוך כדי שינה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7498" w:name="ET_interruption_6156_48"/>
      <w:r w:rsidRPr="00B849C1">
        <w:rPr>
          <w:rStyle w:val="TagStyle"/>
          <w:rtl/>
        </w:rPr>
        <w:t xml:space="preserve"> &lt;&lt; קריאה &gt;&gt; </w:t>
      </w:r>
      <w:r>
        <w:rPr>
          <w:rtl/>
        </w:rPr>
        <w:t>גלעד קריב (העבודה):</w:t>
      </w:r>
      <w:r w:rsidRPr="00B849C1">
        <w:rPr>
          <w:rStyle w:val="TagStyle"/>
          <w:rtl/>
        </w:rPr>
        <w:t xml:space="preserve"> &lt;&lt; קריאה &gt;&gt;</w:t>
      </w:r>
      <w:r>
        <w:rPr>
          <w:rtl/>
        </w:rPr>
        <w:t xml:space="preserve">  </w:t>
      </w:r>
      <w:bookmarkEnd w:id="1749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אל תדבר על מפלגת העבודה. </w:t>
      </w:r>
    </w:p>
    <w:p w:rsidR="00DC38D6" w:rsidRDefault="00DC38D6" w:rsidP="00544B2D">
      <w:pPr>
        <w:rPr>
          <w:rtl/>
          <w:lang w:eastAsia="he-IL"/>
        </w:rPr>
      </w:pPr>
    </w:p>
    <w:p w:rsidR="00DC38D6" w:rsidRDefault="00DC38D6" w:rsidP="00544B2D">
      <w:pPr>
        <w:pStyle w:val="af7"/>
        <w:keepNext/>
        <w:rPr>
          <w:rtl/>
        </w:rPr>
      </w:pPr>
      <w:bookmarkStart w:id="17499" w:name="_ETM_Q48_315000"/>
      <w:bookmarkStart w:id="17500" w:name="ET_yor_6326_49"/>
      <w:bookmarkEnd w:id="17499"/>
      <w:r w:rsidRPr="00B849C1">
        <w:rPr>
          <w:rStyle w:val="TagStyle"/>
          <w:rtl/>
        </w:rPr>
        <w:t xml:space="preserve"> &lt;&lt; יור &gt;&gt; </w:t>
      </w:r>
      <w:r>
        <w:rPr>
          <w:rtl/>
        </w:rPr>
        <w:t>היו"ר איתן גינזבורג:</w:t>
      </w:r>
      <w:r w:rsidRPr="00B849C1">
        <w:rPr>
          <w:rStyle w:val="TagStyle"/>
          <w:rtl/>
        </w:rPr>
        <w:t xml:space="preserve"> &lt;&lt; יור &gt;&gt;</w:t>
      </w:r>
      <w:r>
        <w:rPr>
          <w:rtl/>
        </w:rPr>
        <w:t xml:space="preserve">  </w:t>
      </w:r>
      <w:bookmarkEnd w:id="1750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חברי הכנסת, חברי הכנסת. </w:t>
      </w:r>
    </w:p>
    <w:p w:rsidR="00DC38D6" w:rsidRDefault="00DC38D6" w:rsidP="00544B2D">
      <w:pPr>
        <w:rPr>
          <w:rtl/>
          <w:lang w:eastAsia="he-IL"/>
        </w:rPr>
      </w:pPr>
    </w:p>
    <w:p w:rsidR="00DC38D6" w:rsidRDefault="00DC38D6" w:rsidP="00544B2D">
      <w:pPr>
        <w:pStyle w:val="-"/>
        <w:keepNext/>
        <w:rPr>
          <w:rtl/>
        </w:rPr>
      </w:pPr>
      <w:bookmarkStart w:id="17501" w:name="ET_speakercontinue_5347_50"/>
      <w:r w:rsidRPr="00B849C1">
        <w:rPr>
          <w:rStyle w:val="TagStyle"/>
          <w:rtl/>
        </w:rPr>
        <w:t xml:space="preserve"> &lt;&lt; דובר_המשך &gt;&gt; </w:t>
      </w:r>
      <w:r>
        <w:rPr>
          <w:rtl/>
        </w:rPr>
        <w:t>ישראל כץ (הליכוד):</w:t>
      </w:r>
      <w:r w:rsidRPr="00B849C1">
        <w:rPr>
          <w:rStyle w:val="TagStyle"/>
          <w:rtl/>
        </w:rPr>
        <w:t xml:space="preserve"> &lt;&lt; דובר_המשך &gt;&gt;</w:t>
      </w:r>
      <w:r>
        <w:rPr>
          <w:rtl/>
        </w:rPr>
        <w:t xml:space="preserve">  </w:t>
      </w:r>
      <w:bookmarkEnd w:id="17501"/>
    </w:p>
    <w:p w:rsidR="00DC38D6" w:rsidRDefault="00DC38D6" w:rsidP="0052660E">
      <w:pPr>
        <w:rPr>
          <w:rtl/>
          <w:lang w:eastAsia="he-IL"/>
        </w:rPr>
      </w:pPr>
    </w:p>
    <w:p w:rsidR="00DC38D6" w:rsidRDefault="00DC38D6" w:rsidP="00544B2D">
      <w:pPr>
        <w:rPr>
          <w:rtl/>
          <w:lang w:eastAsia="he-IL"/>
        </w:rPr>
      </w:pPr>
      <w:bookmarkStart w:id="17502" w:name="_ETM_Q48_310000"/>
      <w:bookmarkEnd w:id="17502"/>
      <w:r>
        <w:rPr>
          <w:rFonts w:hint="cs"/>
          <w:rtl/>
          <w:lang w:eastAsia="he-IL"/>
        </w:rPr>
        <w:t xml:space="preserve">הוא האשים את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17503" w:name="ET_interruption_6236_51"/>
      <w:r w:rsidRPr="00B849C1">
        <w:rPr>
          <w:rStyle w:val="TagStyle"/>
          <w:rtl/>
        </w:rPr>
        <w:t xml:space="preserve"> &lt;&lt; קריאה &gt;&gt; </w:t>
      </w:r>
      <w:r>
        <w:rPr>
          <w:rtl/>
        </w:rPr>
        <w:t>נעמה לזימי (העבודה):</w:t>
      </w:r>
      <w:r w:rsidRPr="00B849C1">
        <w:rPr>
          <w:rStyle w:val="TagStyle"/>
          <w:rtl/>
        </w:rPr>
        <w:t xml:space="preserve"> &lt;&lt; קריאה &gt;&gt;</w:t>
      </w:r>
      <w:r>
        <w:rPr>
          <w:rtl/>
        </w:rPr>
        <w:t xml:space="preserve">  </w:t>
      </w:r>
      <w:bookmarkEnd w:id="17503"/>
    </w:p>
    <w:p w:rsidR="00DC38D6" w:rsidRDefault="00DC38D6" w:rsidP="0052660E">
      <w:pPr>
        <w:rPr>
          <w:rtl/>
          <w:lang w:eastAsia="he-IL"/>
        </w:rPr>
      </w:pPr>
    </w:p>
    <w:p w:rsidR="00DC38D6" w:rsidRDefault="00DC38D6" w:rsidP="00544B2D">
      <w:pPr>
        <w:rPr>
          <w:rtl/>
          <w:lang w:eastAsia="he-IL"/>
        </w:rPr>
      </w:pPr>
      <w:proofErr w:type="spellStart"/>
      <w:r>
        <w:rPr>
          <w:rFonts w:hint="cs"/>
          <w:rtl/>
          <w:lang w:eastAsia="he-IL"/>
        </w:rPr>
        <w:t>ואלכ</w:t>
      </w:r>
      <w:proofErr w:type="spellEnd"/>
      <w:r>
        <w:rPr>
          <w:rFonts w:hint="cs"/>
          <w:rtl/>
          <w:lang w:eastAsia="he-IL"/>
        </w:rPr>
        <w:t xml:space="preserve">, יופי. </w:t>
      </w:r>
    </w:p>
    <w:p w:rsidR="00DC38D6" w:rsidRDefault="00DC38D6" w:rsidP="00544B2D">
      <w:pPr>
        <w:rPr>
          <w:rtl/>
          <w:lang w:eastAsia="he-IL"/>
        </w:rPr>
      </w:pPr>
    </w:p>
    <w:p w:rsidR="00DC38D6" w:rsidRDefault="00DC38D6" w:rsidP="00544B2D">
      <w:pPr>
        <w:pStyle w:val="af6"/>
        <w:keepNext/>
        <w:rPr>
          <w:rtl/>
        </w:rPr>
      </w:pPr>
      <w:bookmarkStart w:id="17504" w:name="ET_interruption_6156_52"/>
      <w:r w:rsidRPr="00B849C1">
        <w:rPr>
          <w:rStyle w:val="TagStyle"/>
          <w:rtl/>
        </w:rPr>
        <w:t xml:space="preserve"> &lt;&lt; קריאה &gt;&gt; </w:t>
      </w:r>
      <w:r>
        <w:rPr>
          <w:rtl/>
        </w:rPr>
        <w:t>גלעד קריב (העבודה):</w:t>
      </w:r>
      <w:r w:rsidRPr="00B849C1">
        <w:rPr>
          <w:rStyle w:val="TagStyle"/>
          <w:rtl/>
        </w:rPr>
        <w:t xml:space="preserve"> &lt;&lt; קריאה &gt;&gt;</w:t>
      </w:r>
      <w:r>
        <w:rPr>
          <w:rtl/>
        </w:rPr>
        <w:t xml:space="preserve">  </w:t>
      </w:r>
      <w:bookmarkEnd w:id="1750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גזען. </w:t>
      </w:r>
    </w:p>
    <w:p w:rsidR="00DC38D6" w:rsidRDefault="00DC38D6" w:rsidP="00544B2D">
      <w:pPr>
        <w:rPr>
          <w:rtl/>
          <w:lang w:eastAsia="he-IL"/>
        </w:rPr>
      </w:pPr>
    </w:p>
    <w:p w:rsidR="00DC38D6" w:rsidRDefault="00DC38D6" w:rsidP="00544B2D">
      <w:pPr>
        <w:pStyle w:val="-"/>
        <w:keepNext/>
        <w:rPr>
          <w:rtl/>
        </w:rPr>
      </w:pPr>
      <w:bookmarkStart w:id="17505" w:name="ET_speakercontinue_5347_53"/>
      <w:r w:rsidRPr="00B849C1">
        <w:rPr>
          <w:rStyle w:val="TagStyle"/>
          <w:rtl/>
        </w:rPr>
        <w:t xml:space="preserve"> &lt;&lt; דובר_המשך &gt;&gt; </w:t>
      </w:r>
      <w:r>
        <w:rPr>
          <w:rtl/>
        </w:rPr>
        <w:t>ישראל כץ (הליכוד):</w:t>
      </w:r>
      <w:r w:rsidRPr="00B849C1">
        <w:rPr>
          <w:rStyle w:val="TagStyle"/>
          <w:rtl/>
        </w:rPr>
        <w:t xml:space="preserve"> &lt;&lt; דובר_המשך &gt;&gt;</w:t>
      </w:r>
      <w:r>
        <w:rPr>
          <w:rtl/>
        </w:rPr>
        <w:t xml:space="preserve">  </w:t>
      </w:r>
      <w:bookmarkEnd w:id="17505"/>
    </w:p>
    <w:p w:rsidR="00DC38D6" w:rsidRDefault="00DC38D6" w:rsidP="0052660E">
      <w:pPr>
        <w:rPr>
          <w:rtl/>
          <w:lang w:eastAsia="he-IL"/>
        </w:rPr>
      </w:pPr>
    </w:p>
    <w:p w:rsidR="00DC38D6" w:rsidRDefault="007C1F7F" w:rsidP="007C1F7F">
      <w:pPr>
        <w:rPr>
          <w:rtl/>
          <w:lang w:eastAsia="he-IL"/>
        </w:rPr>
      </w:pPr>
      <w:bookmarkStart w:id="17506" w:name="_ETM_Q48_317000"/>
      <w:bookmarkEnd w:id="17506"/>
      <w:r>
        <w:rPr>
          <w:rFonts w:hint="cs"/>
          <w:rtl/>
          <w:lang w:eastAsia="he-IL"/>
        </w:rPr>
        <w:t xml:space="preserve">הוא </w:t>
      </w:r>
      <w:r w:rsidR="00DC38D6">
        <w:rPr>
          <w:rFonts w:hint="cs"/>
          <w:rtl/>
          <w:lang w:eastAsia="he-IL"/>
        </w:rPr>
        <w:t xml:space="preserve">האשים את נשיא מצרים ושלטונות מצרים שהם רצחו אותו. הוא כינה אותו שהיד, את מוחמד </w:t>
      </w:r>
      <w:proofErr w:type="spellStart"/>
      <w:r w:rsidR="00DC38D6">
        <w:rPr>
          <w:rFonts w:hint="cs"/>
          <w:rtl/>
          <w:lang w:eastAsia="he-IL"/>
        </w:rPr>
        <w:t>מורסי</w:t>
      </w:r>
      <w:proofErr w:type="spellEnd"/>
      <w:r w:rsidR="00DC38D6">
        <w:rPr>
          <w:rFonts w:hint="cs"/>
          <w:rtl/>
          <w:lang w:eastAsia="he-IL"/>
        </w:rPr>
        <w:t>.</w:t>
      </w:r>
    </w:p>
    <w:p w:rsidR="00DC38D6" w:rsidRDefault="00DC38D6" w:rsidP="00544B2D">
      <w:pPr>
        <w:rPr>
          <w:rtl/>
          <w:lang w:eastAsia="he-IL"/>
        </w:rPr>
      </w:pPr>
    </w:p>
    <w:p w:rsidR="00DC38D6" w:rsidRDefault="00DC38D6" w:rsidP="00544B2D">
      <w:pPr>
        <w:pStyle w:val="af6"/>
        <w:keepNext/>
        <w:rPr>
          <w:rtl/>
        </w:rPr>
      </w:pPr>
      <w:bookmarkStart w:id="17507" w:name="ET_interruption_6152_54"/>
      <w:r w:rsidRPr="00B849C1">
        <w:rPr>
          <w:rStyle w:val="TagStyle"/>
          <w:rtl/>
        </w:rPr>
        <w:t xml:space="preserve"> &lt;&lt; קריאה &gt;&gt; </w:t>
      </w:r>
      <w:r>
        <w:rPr>
          <w:rtl/>
        </w:rPr>
        <w:t>אמילי חיה מואטי (העבודה):</w:t>
      </w:r>
      <w:r w:rsidRPr="00B849C1">
        <w:rPr>
          <w:rStyle w:val="TagStyle"/>
          <w:rtl/>
        </w:rPr>
        <w:t xml:space="preserve"> &lt;&lt; קריאה &gt;&gt;</w:t>
      </w:r>
      <w:r>
        <w:rPr>
          <w:rtl/>
        </w:rPr>
        <w:t xml:space="preserve">  </w:t>
      </w:r>
      <w:bookmarkEnd w:id="17507"/>
    </w:p>
    <w:p w:rsidR="00DC38D6" w:rsidRDefault="00DC38D6" w:rsidP="0052660E">
      <w:pPr>
        <w:rPr>
          <w:rtl/>
          <w:lang w:eastAsia="he-IL"/>
        </w:rPr>
      </w:pPr>
    </w:p>
    <w:p w:rsidR="00DC38D6" w:rsidRDefault="00DC38D6" w:rsidP="00544B2D">
      <w:pPr>
        <w:rPr>
          <w:rtl/>
          <w:lang w:eastAsia="he-IL"/>
        </w:rPr>
      </w:pPr>
      <w:bookmarkStart w:id="17508" w:name="_ETM_Q48_325000"/>
      <w:bookmarkEnd w:id="17508"/>
      <w:r>
        <w:rPr>
          <w:rFonts w:hint="cs"/>
          <w:rtl/>
          <w:lang w:eastAsia="he-IL"/>
        </w:rPr>
        <w:t>איזה</w:t>
      </w:r>
      <w:bookmarkStart w:id="17509" w:name="_ETM_Q48_326000"/>
      <w:bookmarkEnd w:id="17509"/>
      <w:r>
        <w:rPr>
          <w:rFonts w:hint="cs"/>
          <w:rtl/>
          <w:lang w:eastAsia="he-IL"/>
        </w:rPr>
        <w:t xml:space="preserve"> מסכן הוא, ראית מה זה? </w:t>
      </w:r>
    </w:p>
    <w:p w:rsidR="00DC38D6" w:rsidRDefault="00DC38D6" w:rsidP="00544B2D">
      <w:pPr>
        <w:rPr>
          <w:rtl/>
          <w:lang w:eastAsia="he-IL"/>
        </w:rPr>
      </w:pPr>
    </w:p>
    <w:p w:rsidR="00DC38D6" w:rsidRDefault="00DC38D6" w:rsidP="00544B2D">
      <w:pPr>
        <w:pStyle w:val="-"/>
        <w:keepNext/>
        <w:rPr>
          <w:rtl/>
        </w:rPr>
      </w:pPr>
      <w:bookmarkStart w:id="17510" w:name="ET_speakercontinue_5347_55"/>
      <w:r w:rsidRPr="00B849C1">
        <w:rPr>
          <w:rStyle w:val="TagStyle"/>
          <w:rtl/>
        </w:rPr>
        <w:t xml:space="preserve"> &lt;&lt; דובר_המשך &gt;&gt; </w:t>
      </w:r>
      <w:r>
        <w:rPr>
          <w:rtl/>
        </w:rPr>
        <w:t>ישראל כץ (הליכוד):</w:t>
      </w:r>
      <w:r w:rsidRPr="00B849C1">
        <w:rPr>
          <w:rStyle w:val="TagStyle"/>
          <w:rtl/>
        </w:rPr>
        <w:t xml:space="preserve"> &lt;&lt; דובר_המשך &gt;&gt;</w:t>
      </w:r>
      <w:r>
        <w:rPr>
          <w:rtl/>
        </w:rPr>
        <w:t xml:space="preserve">  </w:t>
      </w:r>
      <w:bookmarkEnd w:id="17510"/>
    </w:p>
    <w:p w:rsidR="00DC38D6" w:rsidRDefault="00DC38D6" w:rsidP="0052660E">
      <w:pPr>
        <w:rPr>
          <w:rtl/>
          <w:lang w:eastAsia="he-IL"/>
        </w:rPr>
      </w:pPr>
    </w:p>
    <w:p w:rsidR="00DC38D6" w:rsidRDefault="00DC38D6" w:rsidP="007C1F7F">
      <w:pPr>
        <w:rPr>
          <w:rtl/>
          <w:lang w:eastAsia="he-IL"/>
        </w:rPr>
      </w:pPr>
      <w:r>
        <w:rPr>
          <w:rFonts w:hint="cs"/>
          <w:rtl/>
          <w:lang w:eastAsia="he-IL"/>
        </w:rPr>
        <w:t xml:space="preserve">הוא כינה אותו שהיד, את אחיו לאחים המוסלמים. הוא האשים את שלטונות מצרים ברציחתו, זה השה המיתמם. השה הזה, המיתמם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17511" w:name="ET_interruption_6156_56"/>
      <w:r w:rsidRPr="00B849C1">
        <w:rPr>
          <w:rStyle w:val="TagStyle"/>
          <w:rtl/>
        </w:rPr>
        <w:t xml:space="preserve"> &lt;&lt; קריאה &gt;&gt; </w:t>
      </w:r>
      <w:r>
        <w:rPr>
          <w:rtl/>
        </w:rPr>
        <w:t>גלעד קריב (העבודה):</w:t>
      </w:r>
      <w:r w:rsidRPr="00B849C1">
        <w:rPr>
          <w:rStyle w:val="TagStyle"/>
          <w:rtl/>
        </w:rPr>
        <w:t xml:space="preserve"> &lt;&lt; קריאה &gt;&gt;</w:t>
      </w:r>
      <w:r>
        <w:rPr>
          <w:rtl/>
        </w:rPr>
        <w:t xml:space="preserve">  </w:t>
      </w:r>
      <w:bookmarkEnd w:id="1751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ישב </w:t>
      </w:r>
      <w:bookmarkStart w:id="17512" w:name="_ETM_Q48_338000"/>
      <w:bookmarkEnd w:id="17512"/>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17513" w:name="_ETM_Q48_339000"/>
      <w:bookmarkStart w:id="17514" w:name="ET_speakercontinue_5347_57"/>
      <w:bookmarkEnd w:id="17513"/>
      <w:r w:rsidRPr="00B849C1">
        <w:rPr>
          <w:rStyle w:val="TagStyle"/>
          <w:rtl/>
        </w:rPr>
        <w:t xml:space="preserve"> &lt;&lt; דובר_המשך &gt;&gt; </w:t>
      </w:r>
      <w:r>
        <w:rPr>
          <w:rtl/>
        </w:rPr>
        <w:t>ישראל כץ (הליכוד):</w:t>
      </w:r>
      <w:r w:rsidRPr="00B849C1">
        <w:rPr>
          <w:rStyle w:val="TagStyle"/>
          <w:rtl/>
        </w:rPr>
        <w:t xml:space="preserve"> &lt;&lt; דובר_המשך &gt;&gt;</w:t>
      </w:r>
      <w:r>
        <w:rPr>
          <w:rtl/>
        </w:rPr>
        <w:t xml:space="preserve">  </w:t>
      </w:r>
      <w:bookmarkEnd w:id="17514"/>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7C1F7F">
        <w:rPr>
          <w:rFonts w:hint="cs"/>
          <w:rtl/>
          <w:lang w:eastAsia="he-IL"/>
        </w:rPr>
        <w:t xml:space="preserve"> </w:t>
      </w:r>
      <w:r w:rsidR="00DC38D6">
        <w:rPr>
          <w:rFonts w:hint="cs"/>
          <w:rtl/>
          <w:lang w:eastAsia="he-IL"/>
        </w:rPr>
        <w:t xml:space="preserve">שקרן ברישיון </w:t>
      </w:r>
      <w:r>
        <w:rPr>
          <w:rFonts w:hint="cs"/>
          <w:rtl/>
          <w:lang w:eastAsia="he-IL"/>
        </w:rPr>
        <w:t>–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17515" w:name="ET_interruption_6156_58"/>
      <w:r w:rsidRPr="00B849C1">
        <w:rPr>
          <w:rStyle w:val="TagStyle"/>
          <w:rtl/>
        </w:rPr>
        <w:t xml:space="preserve"> &lt;&lt; קריאה &gt;&gt; </w:t>
      </w:r>
      <w:r>
        <w:rPr>
          <w:rtl/>
        </w:rPr>
        <w:t>גלעד קריב (העבודה):</w:t>
      </w:r>
      <w:r w:rsidRPr="00B849C1">
        <w:rPr>
          <w:rStyle w:val="TagStyle"/>
          <w:rtl/>
        </w:rPr>
        <w:t xml:space="preserve"> &lt;&lt; קריאה &gt;&gt;</w:t>
      </w:r>
      <w:r>
        <w:rPr>
          <w:rtl/>
        </w:rPr>
        <w:t xml:space="preserve">  </w:t>
      </w:r>
      <w:bookmarkEnd w:id="17515"/>
    </w:p>
    <w:p w:rsidR="00DC38D6" w:rsidRDefault="00DC38D6" w:rsidP="0052660E">
      <w:pPr>
        <w:rPr>
          <w:rtl/>
          <w:lang w:eastAsia="he-IL"/>
        </w:rPr>
      </w:pPr>
    </w:p>
    <w:p w:rsidR="00DC38D6" w:rsidRDefault="00DC38D6" w:rsidP="00544B2D">
      <w:pPr>
        <w:rPr>
          <w:rtl/>
          <w:lang w:eastAsia="he-IL"/>
        </w:rPr>
      </w:pPr>
      <w:r>
        <w:rPr>
          <w:rFonts w:hint="cs"/>
          <w:rtl/>
          <w:lang w:eastAsia="he-IL"/>
        </w:rPr>
        <w:t>שנתניהו ישב איתו.</w:t>
      </w:r>
    </w:p>
    <w:p w:rsidR="00DC38D6" w:rsidRDefault="00DC38D6" w:rsidP="00544B2D">
      <w:pPr>
        <w:rPr>
          <w:rtl/>
          <w:lang w:eastAsia="he-IL"/>
        </w:rPr>
      </w:pPr>
    </w:p>
    <w:p w:rsidR="00DC38D6" w:rsidRDefault="00DC38D6" w:rsidP="00544B2D">
      <w:pPr>
        <w:pStyle w:val="-"/>
        <w:keepNext/>
        <w:rPr>
          <w:rtl/>
        </w:rPr>
      </w:pPr>
      <w:bookmarkStart w:id="17516" w:name="ET_speakercontinue_5347_59"/>
      <w:r w:rsidRPr="00B849C1">
        <w:rPr>
          <w:rStyle w:val="TagStyle"/>
          <w:rtl/>
        </w:rPr>
        <w:t xml:space="preserve"> &lt;&lt; דובר_המשך &gt;&gt; </w:t>
      </w:r>
      <w:r>
        <w:rPr>
          <w:rtl/>
        </w:rPr>
        <w:t>ישראל כץ (הליכוד):</w:t>
      </w:r>
      <w:r w:rsidRPr="00B849C1">
        <w:rPr>
          <w:rStyle w:val="TagStyle"/>
          <w:rtl/>
        </w:rPr>
        <w:t xml:space="preserve"> &lt;&lt; דובר_המשך &gt;&gt;</w:t>
      </w:r>
      <w:r>
        <w:rPr>
          <w:rtl/>
        </w:rPr>
        <w:t xml:space="preserve">  </w:t>
      </w:r>
      <w:bookmarkEnd w:id="17516"/>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אדם ללא כבוד</w:t>
      </w:r>
      <w:r w:rsidR="007C1F7F">
        <w:rPr>
          <w:rFonts w:hint="cs"/>
          <w:rtl/>
          <w:lang w:eastAsia="he-IL"/>
        </w:rPr>
        <w:t>,</w:t>
      </w:r>
      <w:r w:rsidR="00DC38D6">
        <w:rPr>
          <w:rFonts w:hint="cs"/>
          <w:rtl/>
          <w:lang w:eastAsia="he-IL"/>
        </w:rPr>
        <w:t xml:space="preserve"> שמבזה את דת האסלאם, החשובה מאוד, למען מטרות פוליטיות. איימן עודה ואחמד טיבי, תומכי טרור ידועים, לפחות </w:t>
      </w:r>
      <w:bookmarkStart w:id="17517" w:name="_ETM_Q48_353000"/>
      <w:bookmarkEnd w:id="17517"/>
      <w:r w:rsidR="00DC38D6">
        <w:rPr>
          <w:rFonts w:hint="cs"/>
          <w:rtl/>
          <w:lang w:eastAsia="he-IL"/>
        </w:rPr>
        <w:t xml:space="preserve">אומרים את הדברים בגלוי </w:t>
      </w:r>
      <w:r>
        <w:rPr>
          <w:rFonts w:hint="cs"/>
          <w:rtl/>
          <w:lang w:eastAsia="he-IL"/>
        </w:rPr>
        <w:t>– –</w:t>
      </w:r>
    </w:p>
    <w:p w:rsidR="00DC38D6" w:rsidRDefault="00DC38D6" w:rsidP="00544B2D">
      <w:pPr>
        <w:rPr>
          <w:rtl/>
          <w:lang w:eastAsia="he-IL"/>
        </w:rPr>
      </w:pPr>
    </w:p>
    <w:p w:rsidR="00DC38D6" w:rsidRDefault="00DC38D6" w:rsidP="00544B2D">
      <w:pPr>
        <w:pStyle w:val="af6"/>
        <w:keepNext/>
        <w:rPr>
          <w:rtl/>
        </w:rPr>
      </w:pPr>
      <w:bookmarkStart w:id="17518" w:name="ET_interruption_6156_60"/>
      <w:r w:rsidRPr="00B849C1">
        <w:rPr>
          <w:rStyle w:val="TagStyle"/>
          <w:rtl/>
        </w:rPr>
        <w:t xml:space="preserve"> &lt;&lt; קריאה &gt;&gt; </w:t>
      </w:r>
      <w:r>
        <w:rPr>
          <w:rtl/>
        </w:rPr>
        <w:t>גלעד קריב (העבודה):</w:t>
      </w:r>
      <w:r w:rsidRPr="00B849C1">
        <w:rPr>
          <w:rStyle w:val="TagStyle"/>
          <w:rtl/>
        </w:rPr>
        <w:t xml:space="preserve"> &lt;&lt; קריאה &gt;&gt;</w:t>
      </w:r>
      <w:r>
        <w:rPr>
          <w:rtl/>
        </w:rPr>
        <w:t xml:space="preserve">  </w:t>
      </w:r>
      <w:bookmarkEnd w:id="1751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אתם משתפים איתם פעולה בהצבעות. </w:t>
      </w:r>
    </w:p>
    <w:p w:rsidR="00DC38D6" w:rsidRDefault="00DC38D6" w:rsidP="00544B2D">
      <w:pPr>
        <w:rPr>
          <w:rtl/>
          <w:lang w:eastAsia="he-IL"/>
        </w:rPr>
      </w:pPr>
      <w:bookmarkStart w:id="17519" w:name="_ETM_Q48_359000"/>
      <w:bookmarkEnd w:id="17519"/>
    </w:p>
    <w:p w:rsidR="00DC38D6" w:rsidRDefault="00DC38D6" w:rsidP="00544B2D">
      <w:pPr>
        <w:pStyle w:val="-"/>
        <w:keepNext/>
        <w:rPr>
          <w:rtl/>
        </w:rPr>
      </w:pPr>
      <w:bookmarkStart w:id="17520" w:name="_ETM_Q48_360000"/>
      <w:bookmarkStart w:id="17521" w:name="ET_speakercontinue_5347_61"/>
      <w:bookmarkEnd w:id="17520"/>
      <w:r w:rsidRPr="00B849C1">
        <w:rPr>
          <w:rStyle w:val="TagStyle"/>
          <w:rtl/>
        </w:rPr>
        <w:t xml:space="preserve"> &lt;&lt; דובר_המשך &gt;&gt; </w:t>
      </w:r>
      <w:r>
        <w:rPr>
          <w:rtl/>
        </w:rPr>
        <w:t>ישראל כץ (הליכוד):</w:t>
      </w:r>
      <w:r w:rsidRPr="00B849C1">
        <w:rPr>
          <w:rStyle w:val="TagStyle"/>
          <w:rtl/>
        </w:rPr>
        <w:t xml:space="preserve"> &lt;&lt; דובר_המשך &gt;&gt;</w:t>
      </w:r>
      <w:r>
        <w:rPr>
          <w:rtl/>
        </w:rPr>
        <w:t xml:space="preserve">  </w:t>
      </w:r>
      <w:bookmarkEnd w:id="17521"/>
    </w:p>
    <w:p w:rsidR="00DC38D6" w:rsidRDefault="00DC38D6" w:rsidP="0052660E">
      <w:pPr>
        <w:rPr>
          <w:rtl/>
          <w:lang w:eastAsia="he-IL"/>
        </w:rPr>
      </w:pPr>
    </w:p>
    <w:p w:rsidR="00DC38D6" w:rsidRDefault="0052660E" w:rsidP="007C1F7F">
      <w:pPr>
        <w:rPr>
          <w:rtl/>
          <w:lang w:eastAsia="he-IL"/>
        </w:rPr>
      </w:pPr>
      <w:r>
        <w:rPr>
          <w:rFonts w:hint="cs"/>
          <w:rtl/>
          <w:lang w:eastAsia="he-IL"/>
        </w:rPr>
        <w:t>– –</w:t>
      </w:r>
      <w:r w:rsidR="00DC38D6">
        <w:rPr>
          <w:rFonts w:hint="cs"/>
          <w:rtl/>
          <w:lang w:eastAsia="he-IL"/>
        </w:rPr>
        <w:t xml:space="preserve"> אבל הוא משקר ומתחכם, הוא בעד</w:t>
      </w:r>
      <w:bookmarkStart w:id="17522" w:name="_ETM_Q48_363000"/>
      <w:bookmarkEnd w:id="17522"/>
      <w:r w:rsidR="00DC38D6">
        <w:rPr>
          <w:rFonts w:hint="cs"/>
          <w:rtl/>
          <w:lang w:eastAsia="he-IL"/>
        </w:rPr>
        <w:t xml:space="preserve"> מדינה יהודית, הוא בעד דו-קיום. מנסור עבאס, אני אחשוף את פרצופך פעם אחר פעם עד שכל הציבור בישראל יוקיע </w:t>
      </w:r>
      <w:bookmarkStart w:id="17523" w:name="_ETM_Q48_377000"/>
      <w:bookmarkEnd w:id="17523"/>
      <w:r w:rsidR="00DC38D6">
        <w:rPr>
          <w:rFonts w:hint="cs"/>
          <w:rtl/>
          <w:lang w:eastAsia="he-IL"/>
        </w:rPr>
        <w:t xml:space="preserve">אותך וימנע מהממשלה הזאת לחבור אל אדם כמוך תמורת </w:t>
      </w:r>
      <w:bookmarkStart w:id="17524" w:name="_ETM_Q48_381000"/>
      <w:bookmarkEnd w:id="17524"/>
      <w:r w:rsidR="00DC38D6">
        <w:rPr>
          <w:rFonts w:hint="cs"/>
          <w:rtl/>
          <w:lang w:eastAsia="he-IL"/>
        </w:rPr>
        <w:t xml:space="preserve">אינטרסים. איך דו-קיום ושלום הולכים ביחד עם האמירה שאתה מבטיח </w:t>
      </w:r>
      <w:proofErr w:type="spellStart"/>
      <w:r w:rsidR="00DC38D6">
        <w:rPr>
          <w:rFonts w:hint="cs"/>
          <w:rtl/>
          <w:lang w:eastAsia="he-IL"/>
        </w:rPr>
        <w:t>לראאד</w:t>
      </w:r>
      <w:proofErr w:type="spellEnd"/>
      <w:r w:rsidR="00DC38D6">
        <w:rPr>
          <w:rFonts w:hint="cs"/>
          <w:rtl/>
          <w:lang w:eastAsia="he-IL"/>
        </w:rPr>
        <w:t xml:space="preserve"> סלאח – שהוצא מחוץ לחוק והיה </w:t>
      </w:r>
      <w:bookmarkStart w:id="17525" w:name="_ETM_Q48_394000"/>
      <w:bookmarkEnd w:id="17525"/>
      <w:r w:rsidR="00DC38D6">
        <w:rPr>
          <w:rFonts w:hint="cs"/>
          <w:rtl/>
          <w:lang w:eastAsia="he-IL"/>
        </w:rPr>
        <w:t xml:space="preserve">בדרכו לכלא </w:t>
      </w:r>
      <w:bookmarkStart w:id="17526" w:name="_ETM_Q48_408476"/>
      <w:bookmarkEnd w:id="17526"/>
      <w:r w:rsidR="00DC38D6">
        <w:rPr>
          <w:rFonts w:hint="cs"/>
          <w:rtl/>
          <w:lang w:eastAsia="he-IL"/>
        </w:rPr>
        <w:t xml:space="preserve">– להמשיך בדרכו הלאומית והדתית? אותו </w:t>
      </w:r>
      <w:proofErr w:type="spellStart"/>
      <w:r w:rsidR="00DC38D6">
        <w:rPr>
          <w:rFonts w:hint="cs"/>
          <w:rtl/>
          <w:lang w:eastAsia="he-IL"/>
        </w:rPr>
        <w:t>ראאד</w:t>
      </w:r>
      <w:proofErr w:type="spellEnd"/>
      <w:r w:rsidR="00DC38D6">
        <w:rPr>
          <w:rFonts w:hint="cs"/>
          <w:rtl/>
          <w:lang w:eastAsia="he-IL"/>
        </w:rPr>
        <w:t xml:space="preserve"> סלאח שמכנה </w:t>
      </w:r>
      <w:bookmarkStart w:id="17527" w:name="_ETM_Q48_406000"/>
      <w:bookmarkEnd w:id="17527"/>
      <w:r w:rsidR="00DC38D6">
        <w:rPr>
          <w:rFonts w:hint="cs"/>
          <w:rtl/>
          <w:lang w:eastAsia="he-IL"/>
        </w:rPr>
        <w:t xml:space="preserve">אותנו, היהודים, </w:t>
      </w:r>
      <w:r w:rsidR="007C1F7F">
        <w:rPr>
          <w:rFonts w:hint="cs"/>
          <w:rtl/>
          <w:lang w:eastAsia="he-IL"/>
        </w:rPr>
        <w:t>"</w:t>
      </w:r>
      <w:r w:rsidR="00DC38D6">
        <w:rPr>
          <w:rFonts w:hint="cs"/>
          <w:rtl/>
          <w:lang w:eastAsia="he-IL"/>
        </w:rPr>
        <w:t>בני הקופים והחזירים</w:t>
      </w:r>
      <w:r w:rsidR="007C1F7F">
        <w:rPr>
          <w:rFonts w:hint="cs"/>
          <w:rtl/>
          <w:lang w:eastAsia="he-IL"/>
        </w:rPr>
        <w:t>"?</w:t>
      </w:r>
      <w:r w:rsidR="00DC38D6">
        <w:rPr>
          <w:rFonts w:hint="cs"/>
          <w:rtl/>
          <w:lang w:eastAsia="he-IL"/>
        </w:rPr>
        <w:t xml:space="preserve"> אותו אחד שהעליל עלינו את עלילת אל-אקצא בסכנה, שקר נורא שגרם לשפיכות דמים קשה בכל מה שקשור בהר הבית</w:t>
      </w:r>
      <w:r w:rsidR="007C1F7F">
        <w:rPr>
          <w:rFonts w:hint="cs"/>
          <w:rtl/>
          <w:lang w:eastAsia="he-IL"/>
        </w:rPr>
        <w:t>?</w:t>
      </w:r>
      <w:r w:rsidR="00DC38D6">
        <w:rPr>
          <w:rFonts w:hint="cs"/>
          <w:rtl/>
          <w:lang w:eastAsia="he-IL"/>
        </w:rPr>
        <w:t xml:space="preserve"> עשרות פיגועים, כולל </w:t>
      </w:r>
      <w:bookmarkStart w:id="17528" w:name="_ETM_Q48_419000"/>
      <w:bookmarkEnd w:id="17528"/>
      <w:r w:rsidR="00DC38D6">
        <w:rPr>
          <w:rFonts w:hint="cs"/>
          <w:rtl/>
          <w:lang w:eastAsia="he-IL"/>
        </w:rPr>
        <w:t xml:space="preserve">של ערביי ישראל, שאמרו – מחבלים מאום אל-פאחם שאמרו – שהם הולכים בדרכו, ואתה הולך ותומך? אתה מצולם בגלוי. </w:t>
      </w:r>
    </w:p>
    <w:p w:rsidR="00DC38D6" w:rsidRDefault="00DC38D6" w:rsidP="00544B2D">
      <w:pPr>
        <w:rPr>
          <w:rtl/>
          <w:lang w:eastAsia="he-IL"/>
        </w:rPr>
      </w:pPr>
    </w:p>
    <w:p w:rsidR="00DC38D6" w:rsidRDefault="00DC38D6" w:rsidP="00544B2D">
      <w:pPr>
        <w:pStyle w:val="af7"/>
        <w:keepNext/>
        <w:rPr>
          <w:rtl/>
        </w:rPr>
      </w:pPr>
      <w:bookmarkStart w:id="17529" w:name="ET_yor_6326_62"/>
      <w:r w:rsidRPr="00EF1A54">
        <w:rPr>
          <w:rStyle w:val="TagStyle"/>
          <w:rtl/>
        </w:rPr>
        <w:t xml:space="preserve"> &lt;&lt; יור &gt;&gt; </w:t>
      </w:r>
      <w:r>
        <w:rPr>
          <w:rtl/>
        </w:rPr>
        <w:t>היו"ר איתן גינזבורג:</w:t>
      </w:r>
      <w:r w:rsidRPr="00EF1A54">
        <w:rPr>
          <w:rStyle w:val="TagStyle"/>
          <w:rtl/>
        </w:rPr>
        <w:t xml:space="preserve"> &lt;&lt; יור &gt;&gt;</w:t>
      </w:r>
      <w:r>
        <w:rPr>
          <w:rtl/>
        </w:rPr>
        <w:t xml:space="preserve">  </w:t>
      </w:r>
      <w:bookmarkEnd w:id="1752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w:t>
      </w:r>
    </w:p>
    <w:p w:rsidR="00DC38D6" w:rsidRDefault="00DC38D6" w:rsidP="00544B2D">
      <w:pPr>
        <w:rPr>
          <w:rtl/>
          <w:lang w:eastAsia="he-IL"/>
        </w:rPr>
      </w:pPr>
    </w:p>
    <w:p w:rsidR="00DC38D6" w:rsidRDefault="00DC38D6" w:rsidP="00544B2D">
      <w:pPr>
        <w:pStyle w:val="-"/>
        <w:keepNext/>
        <w:rPr>
          <w:rtl/>
        </w:rPr>
      </w:pPr>
      <w:bookmarkStart w:id="17530" w:name="ET_speakercontinue_5347_63"/>
      <w:r w:rsidRPr="00EF1A54">
        <w:rPr>
          <w:rStyle w:val="TagStyle"/>
          <w:rtl/>
        </w:rPr>
        <w:t xml:space="preserve"> &lt;&lt; דובר_המשך &gt;&gt; </w:t>
      </w:r>
      <w:r>
        <w:rPr>
          <w:rtl/>
        </w:rPr>
        <w:t>ישראל כץ (הליכוד):</w:t>
      </w:r>
      <w:r w:rsidRPr="00EF1A54">
        <w:rPr>
          <w:rStyle w:val="TagStyle"/>
          <w:rtl/>
        </w:rPr>
        <w:t xml:space="preserve"> &lt;&lt; דובר_המשך &gt;&gt;</w:t>
      </w:r>
      <w:r>
        <w:rPr>
          <w:rtl/>
        </w:rPr>
        <w:t xml:space="preserve">  </w:t>
      </w:r>
      <w:bookmarkEnd w:id="17530"/>
    </w:p>
    <w:p w:rsidR="00DC38D6" w:rsidRDefault="00DC38D6" w:rsidP="0052660E">
      <w:pPr>
        <w:rPr>
          <w:rtl/>
          <w:lang w:eastAsia="he-IL"/>
        </w:rPr>
      </w:pPr>
    </w:p>
    <w:p w:rsidR="00DC38D6" w:rsidRDefault="00DC38D6" w:rsidP="007C1F7F">
      <w:pPr>
        <w:rPr>
          <w:rtl/>
          <w:lang w:eastAsia="he-IL"/>
        </w:rPr>
      </w:pPr>
      <w:r>
        <w:rPr>
          <w:rFonts w:hint="cs"/>
          <w:rtl/>
          <w:lang w:eastAsia="he-IL"/>
        </w:rPr>
        <w:t xml:space="preserve">אני לא אראה, אדוני היושב-ראש, עכשיו, את הקלטת איך הוא מחבק אותו </w:t>
      </w:r>
      <w:r w:rsidR="007C1F7F">
        <w:rPr>
          <w:rFonts w:hint="cs"/>
          <w:rtl/>
          <w:lang w:eastAsia="he-IL"/>
        </w:rPr>
        <w:t xml:space="preserve">ובערבית אומר לו שהוא הולך בדרכו. </w:t>
      </w:r>
    </w:p>
    <w:p w:rsidR="00DC38D6" w:rsidRDefault="00DC38D6" w:rsidP="00544B2D">
      <w:pPr>
        <w:rPr>
          <w:rtl/>
          <w:lang w:eastAsia="he-IL"/>
        </w:rPr>
      </w:pPr>
    </w:p>
    <w:p w:rsidR="00DC38D6" w:rsidRDefault="00DC38D6" w:rsidP="00544B2D">
      <w:pPr>
        <w:pStyle w:val="af7"/>
        <w:keepNext/>
        <w:rPr>
          <w:rtl/>
        </w:rPr>
      </w:pPr>
      <w:r w:rsidRPr="00EF1A54">
        <w:rPr>
          <w:rStyle w:val="TagStyle"/>
          <w:rtl/>
        </w:rPr>
        <w:t xml:space="preserve"> &lt;&lt; יור &gt;&gt; </w:t>
      </w:r>
      <w:r>
        <w:rPr>
          <w:rtl/>
        </w:rPr>
        <w:t>היו"ר איתן גינזבורג:</w:t>
      </w:r>
      <w:r w:rsidRPr="00EF1A54">
        <w:rPr>
          <w:rStyle w:val="TagStyle"/>
          <w:rtl/>
        </w:rPr>
        <w:t xml:space="preserve"> &lt;&lt; יור &gt;&gt;</w:t>
      </w:r>
      <w:r>
        <w:rPr>
          <w:rtl/>
        </w:rPr>
        <w:t xml:space="preserve">  </w:t>
      </w:r>
    </w:p>
    <w:p w:rsidR="00DC38D6" w:rsidRDefault="00DC38D6" w:rsidP="0052660E">
      <w:pPr>
        <w:rPr>
          <w:rtl/>
          <w:lang w:eastAsia="he-IL"/>
        </w:rPr>
      </w:pPr>
    </w:p>
    <w:p w:rsidR="00DC38D6" w:rsidRDefault="00DC38D6" w:rsidP="007C1F7F">
      <w:pPr>
        <w:rPr>
          <w:rtl/>
          <w:lang w:eastAsia="he-IL"/>
        </w:rPr>
      </w:pPr>
      <w:r>
        <w:rPr>
          <w:rFonts w:hint="cs"/>
          <w:rtl/>
          <w:lang w:eastAsia="he-IL"/>
        </w:rPr>
        <w:t xml:space="preserve">לא, לא, אנחנו לא נראה </w:t>
      </w:r>
      <w:r w:rsidR="007C1F7F">
        <w:rPr>
          <w:rFonts w:hint="eastAsia"/>
          <w:rtl/>
          <w:lang w:eastAsia="he-IL"/>
        </w:rPr>
        <w:t>–</w:t>
      </w:r>
      <w:r w:rsidR="007C1F7F">
        <w:rPr>
          <w:rFonts w:hint="cs"/>
          <w:rtl/>
          <w:lang w:eastAsia="he-IL"/>
        </w:rPr>
        <w:t xml:space="preserve"> </w:t>
      </w:r>
      <w:bookmarkStart w:id="17531" w:name="_ETM_Q48_435000"/>
      <w:bookmarkEnd w:id="17531"/>
      <w:r>
        <w:rPr>
          <w:rFonts w:hint="cs"/>
          <w:rtl/>
          <w:lang w:eastAsia="he-IL"/>
        </w:rPr>
        <w:t xml:space="preserve">תודה. נא לסיים. </w:t>
      </w:r>
    </w:p>
    <w:p w:rsidR="00DC38D6" w:rsidRDefault="00DC38D6" w:rsidP="00544B2D">
      <w:pPr>
        <w:rPr>
          <w:rtl/>
          <w:lang w:eastAsia="he-IL"/>
        </w:rPr>
      </w:pPr>
      <w:bookmarkStart w:id="17532" w:name="_ETM_Q48_437000"/>
      <w:bookmarkEnd w:id="17532"/>
    </w:p>
    <w:p w:rsidR="00DC38D6" w:rsidRDefault="00DC38D6" w:rsidP="00544B2D">
      <w:pPr>
        <w:pStyle w:val="-"/>
        <w:keepNext/>
        <w:rPr>
          <w:rtl/>
        </w:rPr>
      </w:pPr>
      <w:bookmarkStart w:id="17533" w:name="ET_speakercontinue_5347_67"/>
      <w:r w:rsidRPr="00EF1A54">
        <w:rPr>
          <w:rStyle w:val="TagStyle"/>
          <w:rtl/>
        </w:rPr>
        <w:t xml:space="preserve"> &lt;&lt; דובר_המשך &gt;&gt; </w:t>
      </w:r>
      <w:r>
        <w:rPr>
          <w:rtl/>
        </w:rPr>
        <w:t>ישראל כץ (הליכוד):</w:t>
      </w:r>
      <w:r w:rsidRPr="00EF1A54">
        <w:rPr>
          <w:rStyle w:val="TagStyle"/>
          <w:rtl/>
        </w:rPr>
        <w:t xml:space="preserve"> &lt;&lt; דובר_המשך &gt;&gt;</w:t>
      </w:r>
      <w:r>
        <w:rPr>
          <w:rtl/>
        </w:rPr>
        <w:t xml:space="preserve">  </w:t>
      </w:r>
      <w:bookmarkEnd w:id="17533"/>
    </w:p>
    <w:p w:rsidR="00DC38D6" w:rsidRDefault="00DC38D6" w:rsidP="0052660E">
      <w:pPr>
        <w:rPr>
          <w:rtl/>
          <w:lang w:eastAsia="he-IL"/>
        </w:rPr>
      </w:pPr>
    </w:p>
    <w:p w:rsidR="00DC38D6" w:rsidRDefault="00DC38D6" w:rsidP="00544B2D">
      <w:pPr>
        <w:rPr>
          <w:rtl/>
          <w:lang w:eastAsia="he-IL"/>
        </w:rPr>
      </w:pPr>
      <w:bookmarkStart w:id="17534" w:name="_ETM_Q48_438000"/>
      <w:bookmarkEnd w:id="17534"/>
      <w:r>
        <w:rPr>
          <w:rFonts w:hint="cs"/>
          <w:rtl/>
          <w:lang w:eastAsia="he-IL"/>
        </w:rPr>
        <w:t xml:space="preserve">לכן, חובתנו לחשוף את השקר הזה </w:t>
      </w:r>
      <w:bookmarkStart w:id="17535" w:name="_ETM_Q48_440000"/>
      <w:bookmarkEnd w:id="17535"/>
      <w:r>
        <w:rPr>
          <w:rFonts w:hint="cs"/>
          <w:rtl/>
          <w:lang w:eastAsia="he-IL"/>
        </w:rPr>
        <w:t>ולהגיד לממשלה: עד כאן, עד כאן. איבדתם את הרוב, אין לכם גושפנקה, אין לכם תמיכה</w:t>
      </w:r>
      <w:bookmarkStart w:id="17536" w:name="_ETM_Q48_449000"/>
      <w:bookmarkEnd w:id="17536"/>
      <w:r>
        <w:rPr>
          <w:rFonts w:hint="cs"/>
          <w:rtl/>
          <w:lang w:eastAsia="he-IL"/>
        </w:rPr>
        <w:t xml:space="preserve">; תפסיקו להישען על אויבי ישראל, להיתמך על </w:t>
      </w:r>
      <w:r w:rsidR="007C1F7F">
        <w:rPr>
          <w:rFonts w:hint="cs"/>
          <w:rtl/>
          <w:lang w:eastAsia="he-IL"/>
        </w:rPr>
        <w:t xml:space="preserve">ידי </w:t>
      </w:r>
      <w:r>
        <w:rPr>
          <w:rFonts w:hint="cs"/>
          <w:rtl/>
          <w:lang w:eastAsia="he-IL"/>
        </w:rPr>
        <w:t>תומכי</w:t>
      </w:r>
      <w:bookmarkStart w:id="17537" w:name="_ETM_Q48_456000"/>
      <w:bookmarkEnd w:id="17537"/>
      <w:r>
        <w:rPr>
          <w:rFonts w:hint="cs"/>
          <w:rtl/>
          <w:lang w:eastAsia="he-IL"/>
        </w:rPr>
        <w:t xml:space="preserve"> טרור, ותאפשרו לעם ישראל לבחור ממשלה, שתאפשר למדינה הזאת לחזור לדרך המלך. תודה רבה.</w:t>
      </w:r>
    </w:p>
    <w:p w:rsidR="00DC38D6" w:rsidRDefault="00DC38D6" w:rsidP="00544B2D">
      <w:pPr>
        <w:rPr>
          <w:rtl/>
          <w:lang w:eastAsia="he-IL"/>
        </w:rPr>
      </w:pPr>
    </w:p>
    <w:p w:rsidR="00DC38D6" w:rsidRDefault="00DC38D6" w:rsidP="00544B2D">
      <w:pPr>
        <w:pStyle w:val="af7"/>
        <w:keepNext/>
        <w:rPr>
          <w:rtl/>
        </w:rPr>
      </w:pPr>
      <w:bookmarkStart w:id="17538" w:name="ET_yor_6326_68"/>
      <w:r w:rsidRPr="00EF1A54">
        <w:rPr>
          <w:rStyle w:val="TagStyle"/>
          <w:rtl/>
        </w:rPr>
        <w:t xml:space="preserve"> &lt;&lt; יור &gt;&gt; </w:t>
      </w:r>
      <w:r>
        <w:rPr>
          <w:rtl/>
        </w:rPr>
        <w:t>היו"ר איתן גינזבורג:</w:t>
      </w:r>
      <w:r w:rsidRPr="00EF1A54">
        <w:rPr>
          <w:rStyle w:val="TagStyle"/>
          <w:rtl/>
        </w:rPr>
        <w:t xml:space="preserve"> &lt;&lt; יור &gt;&gt;</w:t>
      </w:r>
      <w:r>
        <w:rPr>
          <w:rtl/>
        </w:rPr>
        <w:t xml:space="preserve">  </w:t>
      </w:r>
      <w:bookmarkEnd w:id="17538"/>
    </w:p>
    <w:p w:rsidR="00DC38D6" w:rsidRDefault="00DC38D6" w:rsidP="0052660E">
      <w:pPr>
        <w:rPr>
          <w:rtl/>
          <w:lang w:eastAsia="he-IL"/>
        </w:rPr>
      </w:pPr>
    </w:p>
    <w:p w:rsidR="00DC38D6" w:rsidRDefault="00DC38D6" w:rsidP="002D356C">
      <w:pPr>
        <w:rPr>
          <w:rtl/>
          <w:lang w:eastAsia="he-IL"/>
        </w:rPr>
      </w:pPr>
      <w:bookmarkStart w:id="17539" w:name="_ETM_Q48_463000"/>
      <w:bookmarkEnd w:id="17539"/>
      <w:r>
        <w:rPr>
          <w:rFonts w:hint="cs"/>
          <w:rtl/>
          <w:lang w:eastAsia="he-IL"/>
        </w:rPr>
        <w:t xml:space="preserve">תודה לחבר הכנסת כץ. חברת הכנסת דיסטל </w:t>
      </w:r>
      <w:r>
        <w:rPr>
          <w:rFonts w:hint="eastAsia"/>
          <w:rtl/>
          <w:lang w:eastAsia="he-IL"/>
        </w:rPr>
        <w:t>–</w:t>
      </w:r>
      <w:r>
        <w:rPr>
          <w:rFonts w:hint="cs"/>
          <w:rtl/>
          <w:lang w:eastAsia="he-IL"/>
        </w:rPr>
        <w:t xml:space="preserve"> אינה נוכחת; חבר הכנסת שטייניץ </w:t>
      </w:r>
      <w:r>
        <w:rPr>
          <w:rFonts w:hint="eastAsia"/>
          <w:rtl/>
          <w:lang w:eastAsia="he-IL"/>
        </w:rPr>
        <w:t>–</w:t>
      </w:r>
      <w:r>
        <w:rPr>
          <w:rFonts w:hint="cs"/>
          <w:rtl/>
          <w:lang w:eastAsia="he-IL"/>
        </w:rPr>
        <w:t xml:space="preserve"> אינו נוכח; </w:t>
      </w:r>
      <w:bookmarkStart w:id="17540" w:name="_ETM_Q48_471000"/>
      <w:bookmarkEnd w:id="17540"/>
      <w:r>
        <w:rPr>
          <w:rFonts w:hint="cs"/>
          <w:rtl/>
          <w:lang w:eastAsia="he-IL"/>
        </w:rPr>
        <w:t xml:space="preserve">חבר הכנסת לוין </w:t>
      </w:r>
      <w:r>
        <w:rPr>
          <w:rFonts w:hint="eastAsia"/>
          <w:rtl/>
          <w:lang w:eastAsia="he-IL"/>
        </w:rPr>
        <w:t>–</w:t>
      </w:r>
      <w:r>
        <w:rPr>
          <w:rFonts w:hint="cs"/>
          <w:rtl/>
          <w:lang w:eastAsia="he-IL"/>
        </w:rPr>
        <w:t xml:space="preserve"> אינו נוכח; חברת הכנסת ברק </w:t>
      </w:r>
      <w:r>
        <w:rPr>
          <w:rFonts w:hint="eastAsia"/>
          <w:rtl/>
          <w:lang w:eastAsia="he-IL"/>
        </w:rPr>
        <w:t>–</w:t>
      </w:r>
      <w:r>
        <w:rPr>
          <w:rFonts w:hint="cs"/>
          <w:rtl/>
          <w:lang w:eastAsia="he-IL"/>
        </w:rPr>
        <w:t xml:space="preserve"> אינה נוכחת; חבר הכנסת אלי כהן </w:t>
      </w:r>
      <w:r>
        <w:rPr>
          <w:rFonts w:hint="eastAsia"/>
          <w:rtl/>
          <w:lang w:eastAsia="he-IL"/>
        </w:rPr>
        <w:t>–</w:t>
      </w:r>
      <w:r>
        <w:rPr>
          <w:rFonts w:hint="cs"/>
          <w:rtl/>
          <w:lang w:eastAsia="he-IL"/>
        </w:rPr>
        <w:t xml:space="preserve"> אינו נוכח; חבר הכנסת אמסלם </w:t>
      </w:r>
      <w:r>
        <w:rPr>
          <w:rFonts w:hint="eastAsia"/>
          <w:rtl/>
          <w:lang w:eastAsia="he-IL"/>
        </w:rPr>
        <w:t>–</w:t>
      </w:r>
      <w:r>
        <w:rPr>
          <w:rFonts w:hint="cs"/>
          <w:rtl/>
          <w:lang w:eastAsia="he-IL"/>
        </w:rPr>
        <w:t xml:space="preserve"> אינו נוכח; </w:t>
      </w:r>
      <w:bookmarkStart w:id="17541" w:name="_ETM_Q48_478000"/>
      <w:bookmarkEnd w:id="17541"/>
      <w:r>
        <w:rPr>
          <w:rFonts w:hint="cs"/>
          <w:rtl/>
          <w:lang w:eastAsia="he-IL"/>
        </w:rPr>
        <w:t xml:space="preserve">חבר הכנסת אופיר כץ </w:t>
      </w:r>
      <w:r>
        <w:rPr>
          <w:rFonts w:hint="eastAsia"/>
          <w:rtl/>
          <w:lang w:eastAsia="he-IL"/>
        </w:rPr>
        <w:t>–</w:t>
      </w:r>
      <w:r>
        <w:rPr>
          <w:rFonts w:hint="cs"/>
          <w:rtl/>
          <w:lang w:eastAsia="he-IL"/>
        </w:rPr>
        <w:t xml:space="preserve"> אינו נוכח; חברת הכנסת רגב </w:t>
      </w:r>
      <w:bookmarkStart w:id="17542" w:name="_ETM_Q48_485000"/>
      <w:bookmarkEnd w:id="17542"/>
      <w:r>
        <w:rPr>
          <w:rFonts w:hint="eastAsia"/>
          <w:rtl/>
          <w:lang w:eastAsia="he-IL"/>
        </w:rPr>
        <w:t>–</w:t>
      </w:r>
      <w:r>
        <w:rPr>
          <w:rFonts w:hint="cs"/>
          <w:rtl/>
          <w:lang w:eastAsia="he-IL"/>
        </w:rPr>
        <w:t xml:space="preserve"> אינה נוכחת; חברת הכנסת סטרוק </w:t>
      </w:r>
      <w:r>
        <w:rPr>
          <w:rFonts w:hint="eastAsia"/>
          <w:rtl/>
          <w:lang w:eastAsia="he-IL"/>
        </w:rPr>
        <w:t>–</w:t>
      </w:r>
      <w:r>
        <w:rPr>
          <w:rFonts w:hint="cs"/>
          <w:rtl/>
          <w:lang w:eastAsia="he-IL"/>
        </w:rPr>
        <w:t xml:space="preserve"> אינה נוכחת; חברת</w:t>
      </w:r>
      <w:bookmarkStart w:id="17543" w:name="_ETM_Q48_492000"/>
      <w:bookmarkEnd w:id="17543"/>
      <w:r>
        <w:rPr>
          <w:rFonts w:hint="cs"/>
          <w:rtl/>
          <w:lang w:eastAsia="he-IL"/>
        </w:rPr>
        <w:t xml:space="preserve"> הכנסת לוי אבקסיס </w:t>
      </w:r>
      <w:r>
        <w:rPr>
          <w:rFonts w:hint="eastAsia"/>
          <w:rtl/>
          <w:lang w:eastAsia="he-IL"/>
        </w:rPr>
        <w:t>–</w:t>
      </w:r>
      <w:r>
        <w:rPr>
          <w:rFonts w:hint="cs"/>
          <w:rtl/>
          <w:lang w:eastAsia="he-IL"/>
        </w:rPr>
        <w:t xml:space="preserve"> אינה נוכחת; חבר הכנסת ביטן </w:t>
      </w:r>
      <w:bookmarkStart w:id="17544" w:name="_ETM_Q48_495000"/>
      <w:bookmarkEnd w:id="17544"/>
      <w:r>
        <w:rPr>
          <w:rFonts w:hint="eastAsia"/>
          <w:rtl/>
          <w:lang w:eastAsia="he-IL"/>
        </w:rPr>
        <w:t>–</w:t>
      </w:r>
      <w:r>
        <w:rPr>
          <w:rFonts w:hint="cs"/>
          <w:rtl/>
          <w:lang w:eastAsia="he-IL"/>
        </w:rPr>
        <w:t xml:space="preserve"> אינו נוכח; חבר הכנסת קיש </w:t>
      </w:r>
      <w:r>
        <w:rPr>
          <w:rFonts w:hint="eastAsia"/>
          <w:rtl/>
          <w:lang w:eastAsia="he-IL"/>
        </w:rPr>
        <w:t>–</w:t>
      </w:r>
      <w:r>
        <w:rPr>
          <w:rFonts w:hint="cs"/>
          <w:rtl/>
          <w:lang w:eastAsia="he-IL"/>
        </w:rPr>
        <w:t xml:space="preserve"> אינו נוכח; חבר הכנסת מולא </w:t>
      </w:r>
      <w:r>
        <w:rPr>
          <w:rFonts w:hint="eastAsia"/>
          <w:rtl/>
          <w:lang w:eastAsia="he-IL"/>
        </w:rPr>
        <w:t>–</w:t>
      </w:r>
      <w:r>
        <w:rPr>
          <w:rFonts w:hint="cs"/>
          <w:rtl/>
          <w:lang w:eastAsia="he-IL"/>
        </w:rPr>
        <w:t xml:space="preserve"> אינו נוכח; חבר הכנסת מלכיאלי </w:t>
      </w:r>
      <w:r>
        <w:rPr>
          <w:rFonts w:hint="eastAsia"/>
          <w:rtl/>
          <w:lang w:eastAsia="he-IL"/>
        </w:rPr>
        <w:t>–</w:t>
      </w:r>
      <w:r>
        <w:rPr>
          <w:rFonts w:hint="cs"/>
          <w:rtl/>
          <w:lang w:eastAsia="he-IL"/>
        </w:rPr>
        <w:t xml:space="preserve"> אינו נוכח; חבר הכנסת אלי אבידר </w:t>
      </w:r>
      <w:r>
        <w:rPr>
          <w:rFonts w:hint="eastAsia"/>
          <w:rtl/>
          <w:lang w:eastAsia="he-IL"/>
        </w:rPr>
        <w:t>–</w:t>
      </w:r>
      <w:r>
        <w:rPr>
          <w:rFonts w:hint="cs"/>
          <w:rtl/>
          <w:lang w:eastAsia="he-IL"/>
        </w:rPr>
        <w:t xml:space="preserve"> אינו נוכח. חברת הכנסת גבי לסקי, בבקשה. בבקשה, </w:t>
      </w:r>
      <w:bookmarkStart w:id="17545" w:name="_ETM_Q48_537000"/>
      <w:bookmarkEnd w:id="17545"/>
      <w:r>
        <w:rPr>
          <w:rFonts w:hint="cs"/>
          <w:rtl/>
          <w:lang w:eastAsia="he-IL"/>
        </w:rPr>
        <w:t xml:space="preserve">גברתי, שלוש דקות לרשותך. </w:t>
      </w:r>
    </w:p>
    <w:p w:rsidR="00DC38D6" w:rsidRDefault="00DC38D6" w:rsidP="00544B2D">
      <w:pPr>
        <w:rPr>
          <w:rtl/>
          <w:lang w:eastAsia="he-IL"/>
        </w:rPr>
      </w:pPr>
    </w:p>
    <w:p w:rsidR="00DC38D6" w:rsidRDefault="00DC38D6" w:rsidP="00544B2D">
      <w:pPr>
        <w:pStyle w:val="a4"/>
        <w:keepNext/>
        <w:rPr>
          <w:rtl/>
        </w:rPr>
      </w:pPr>
      <w:bookmarkStart w:id="17546" w:name="_ETM_Q48_542000"/>
      <w:bookmarkStart w:id="17547" w:name="ET_speaker_6233_69"/>
      <w:bookmarkEnd w:id="17546"/>
      <w:r w:rsidRPr="00EF1A54">
        <w:rPr>
          <w:rStyle w:val="TagStyle"/>
          <w:rtl/>
        </w:rPr>
        <w:t xml:space="preserve"> &lt;&lt; דובר &gt;&gt; </w:t>
      </w:r>
      <w:bookmarkStart w:id="17548" w:name="_Toc106232971"/>
      <w:bookmarkStart w:id="17549" w:name="_Toc106233298"/>
      <w:bookmarkStart w:id="17550" w:name="_Toc127286782"/>
      <w:bookmarkStart w:id="17551" w:name="_Toc127287352"/>
      <w:r>
        <w:rPr>
          <w:rtl/>
        </w:rPr>
        <w:t>גבי לסקי (מרצ):</w:t>
      </w:r>
      <w:bookmarkEnd w:id="17548"/>
      <w:bookmarkEnd w:id="17549"/>
      <w:bookmarkEnd w:id="17550"/>
      <w:bookmarkEnd w:id="17551"/>
      <w:r w:rsidRPr="00EF1A54">
        <w:rPr>
          <w:rStyle w:val="TagStyle"/>
          <w:rtl/>
        </w:rPr>
        <w:t xml:space="preserve"> &lt;&lt; דובר &gt;&gt;</w:t>
      </w:r>
      <w:r>
        <w:rPr>
          <w:rtl/>
        </w:rPr>
        <w:t xml:space="preserve">  </w:t>
      </w:r>
      <w:bookmarkEnd w:id="17547"/>
    </w:p>
    <w:p w:rsidR="00DC38D6" w:rsidRDefault="00DC38D6" w:rsidP="00544B2D">
      <w:pPr>
        <w:ind w:firstLine="0"/>
        <w:rPr>
          <w:rtl/>
          <w:lang w:eastAsia="he-IL"/>
        </w:rPr>
      </w:pPr>
      <w:bookmarkStart w:id="17552" w:name="_ETM_Q48_544000"/>
      <w:bookmarkStart w:id="17553" w:name="_ETM_Q48_513000"/>
      <w:bookmarkEnd w:id="17552"/>
      <w:bookmarkEnd w:id="17553"/>
    </w:p>
    <w:p w:rsidR="007C1F7F" w:rsidRDefault="00DC38D6" w:rsidP="007C1F7F">
      <w:pPr>
        <w:rPr>
          <w:rtl/>
        </w:rPr>
      </w:pPr>
      <w:bookmarkStart w:id="17554" w:name="_ETM_Q48_545610"/>
      <w:bookmarkStart w:id="17555" w:name="_ETM_Q48_548240"/>
      <w:bookmarkEnd w:id="17554"/>
      <w:bookmarkEnd w:id="17555"/>
      <w:r>
        <w:rPr>
          <w:rtl/>
        </w:rPr>
        <w:t xml:space="preserve">כבוד </w:t>
      </w:r>
      <w:bookmarkStart w:id="17556" w:name="_ETM_Q48_548509"/>
      <w:bookmarkEnd w:id="17556"/>
      <w:r>
        <w:rPr>
          <w:rtl/>
        </w:rPr>
        <w:t>היושב-ראש</w:t>
      </w:r>
      <w:r>
        <w:rPr>
          <w:rFonts w:hint="cs"/>
          <w:rtl/>
        </w:rPr>
        <w:t>,</w:t>
      </w:r>
      <w:r>
        <w:rPr>
          <w:rtl/>
        </w:rPr>
        <w:t xml:space="preserve"> </w:t>
      </w:r>
      <w:bookmarkStart w:id="17557" w:name="_ETM_Q48_549529"/>
      <w:bookmarkEnd w:id="17557"/>
      <w:r>
        <w:rPr>
          <w:rtl/>
        </w:rPr>
        <w:t xml:space="preserve">כנסת </w:t>
      </w:r>
      <w:bookmarkStart w:id="17558" w:name="_ETM_Q48_549920"/>
      <w:bookmarkEnd w:id="17558"/>
      <w:r>
        <w:rPr>
          <w:rtl/>
        </w:rPr>
        <w:t>נכבדה</w:t>
      </w:r>
      <w:r>
        <w:rPr>
          <w:rFonts w:hint="cs"/>
          <w:rtl/>
        </w:rPr>
        <w:t>,</w:t>
      </w:r>
      <w:r>
        <w:rPr>
          <w:rtl/>
        </w:rPr>
        <w:t xml:space="preserve"> </w:t>
      </w:r>
      <w:bookmarkStart w:id="17559" w:name="_ETM_Q48_551210"/>
      <w:bookmarkEnd w:id="17559"/>
      <w:r>
        <w:rPr>
          <w:rtl/>
        </w:rPr>
        <w:t xml:space="preserve">האמת </w:t>
      </w:r>
      <w:bookmarkStart w:id="17560" w:name="_ETM_Q48_551660"/>
      <w:bookmarkEnd w:id="17560"/>
      <w:r>
        <w:rPr>
          <w:rtl/>
        </w:rPr>
        <w:t>ש</w:t>
      </w:r>
      <w:bookmarkStart w:id="17561" w:name="_ETM_Q48_551810"/>
      <w:bookmarkEnd w:id="17561"/>
      <w:r>
        <w:rPr>
          <w:rtl/>
        </w:rPr>
        <w:t xml:space="preserve">התכוונתי </w:t>
      </w:r>
      <w:bookmarkStart w:id="17562" w:name="_ETM_Q48_552290"/>
      <w:bookmarkEnd w:id="17562"/>
      <w:r>
        <w:rPr>
          <w:rtl/>
        </w:rPr>
        <w:t xml:space="preserve">לדבר </w:t>
      </w:r>
      <w:bookmarkStart w:id="17563" w:name="_ETM_Q48_552710"/>
      <w:bookmarkEnd w:id="17563"/>
      <w:r>
        <w:rPr>
          <w:rtl/>
        </w:rPr>
        <w:t xml:space="preserve">על </w:t>
      </w:r>
      <w:bookmarkStart w:id="17564" w:name="_ETM_Q48_552800"/>
      <w:bookmarkEnd w:id="17564"/>
      <w:r>
        <w:rPr>
          <w:rtl/>
        </w:rPr>
        <w:t>חקלאות</w:t>
      </w:r>
      <w:r>
        <w:rPr>
          <w:rFonts w:hint="cs"/>
          <w:rtl/>
        </w:rPr>
        <w:t>,</w:t>
      </w:r>
      <w:r>
        <w:rPr>
          <w:rtl/>
        </w:rPr>
        <w:t xml:space="preserve"> </w:t>
      </w:r>
      <w:bookmarkStart w:id="17565" w:name="_ETM_Q48_553460"/>
      <w:bookmarkEnd w:id="17565"/>
      <w:r>
        <w:rPr>
          <w:rtl/>
        </w:rPr>
        <w:t xml:space="preserve">על </w:t>
      </w:r>
      <w:bookmarkStart w:id="17566" w:name="_ETM_Q48_553670"/>
      <w:bookmarkEnd w:id="17566"/>
      <w:r>
        <w:rPr>
          <w:rtl/>
        </w:rPr>
        <w:t xml:space="preserve">החשיבות </w:t>
      </w:r>
      <w:bookmarkStart w:id="17567" w:name="_ETM_Q48_554180"/>
      <w:bookmarkEnd w:id="17567"/>
      <w:r>
        <w:rPr>
          <w:rtl/>
        </w:rPr>
        <w:t xml:space="preserve">של </w:t>
      </w:r>
      <w:bookmarkStart w:id="17568" w:name="_ETM_Q48_554330"/>
      <w:bookmarkEnd w:id="17568"/>
      <w:r>
        <w:rPr>
          <w:rtl/>
        </w:rPr>
        <w:t xml:space="preserve">החקלאות </w:t>
      </w:r>
      <w:bookmarkStart w:id="17569" w:name="_ETM_Q48_555460"/>
      <w:bookmarkEnd w:id="17569"/>
      <w:r>
        <w:rPr>
          <w:rtl/>
        </w:rPr>
        <w:t xml:space="preserve">ועל </w:t>
      </w:r>
      <w:bookmarkStart w:id="17570" w:name="_ETM_Q48_555700"/>
      <w:bookmarkEnd w:id="17570"/>
      <w:r>
        <w:rPr>
          <w:rtl/>
        </w:rPr>
        <w:t xml:space="preserve">פערי </w:t>
      </w:r>
      <w:bookmarkStart w:id="17571" w:name="_ETM_Q48_556120"/>
      <w:bookmarkEnd w:id="17571"/>
      <w:r>
        <w:rPr>
          <w:rtl/>
        </w:rPr>
        <w:t>התיווך</w:t>
      </w:r>
      <w:r>
        <w:rPr>
          <w:rFonts w:hint="cs"/>
          <w:rtl/>
        </w:rPr>
        <w:t>.</w:t>
      </w:r>
      <w:r>
        <w:rPr>
          <w:rtl/>
        </w:rPr>
        <w:t xml:space="preserve"> </w:t>
      </w:r>
      <w:bookmarkStart w:id="17572" w:name="_ETM_Q48_557149"/>
      <w:bookmarkEnd w:id="17572"/>
      <w:r>
        <w:rPr>
          <w:rtl/>
        </w:rPr>
        <w:t xml:space="preserve">מנסים </w:t>
      </w:r>
      <w:bookmarkStart w:id="17573" w:name="_ETM_Q48_557839"/>
      <w:bookmarkEnd w:id="17573"/>
      <w:r>
        <w:rPr>
          <w:rtl/>
        </w:rPr>
        <w:t xml:space="preserve">לומר </w:t>
      </w:r>
      <w:bookmarkStart w:id="17574" w:name="_ETM_Q48_558619"/>
      <w:bookmarkEnd w:id="17574"/>
      <w:r>
        <w:rPr>
          <w:rtl/>
        </w:rPr>
        <w:t xml:space="preserve">שהחקלאים </w:t>
      </w:r>
      <w:bookmarkStart w:id="17575" w:name="_ETM_Q48_559579"/>
      <w:bookmarkEnd w:id="17575"/>
      <w:r>
        <w:rPr>
          <w:rtl/>
        </w:rPr>
        <w:t xml:space="preserve">הם </w:t>
      </w:r>
      <w:bookmarkStart w:id="17576" w:name="_ETM_Q48_559789"/>
      <w:bookmarkEnd w:id="17576"/>
      <w:r>
        <w:rPr>
          <w:rtl/>
        </w:rPr>
        <w:t xml:space="preserve">אלה </w:t>
      </w:r>
      <w:bookmarkStart w:id="17577" w:name="_ETM_Q48_560630"/>
      <w:bookmarkEnd w:id="17577"/>
      <w:r>
        <w:rPr>
          <w:rtl/>
        </w:rPr>
        <w:t xml:space="preserve">שאחראים </w:t>
      </w:r>
      <w:bookmarkStart w:id="17578" w:name="_ETM_Q48_561439"/>
      <w:bookmarkEnd w:id="17578"/>
      <w:r>
        <w:rPr>
          <w:rtl/>
        </w:rPr>
        <w:t>ל</w:t>
      </w:r>
      <w:bookmarkStart w:id="17579" w:name="_ETM_Q48_561889"/>
      <w:bookmarkStart w:id="17580" w:name="_ETM_Q48_562039"/>
      <w:bookmarkEnd w:id="17579"/>
      <w:bookmarkEnd w:id="17580"/>
      <w:r>
        <w:rPr>
          <w:rtl/>
        </w:rPr>
        <w:t xml:space="preserve">יוקר </w:t>
      </w:r>
      <w:bookmarkStart w:id="17581" w:name="_ETM_Q48_562399"/>
      <w:bookmarkEnd w:id="17581"/>
      <w:r>
        <w:rPr>
          <w:rtl/>
        </w:rPr>
        <w:t>המחיה</w:t>
      </w:r>
      <w:r>
        <w:rPr>
          <w:rFonts w:hint="cs"/>
          <w:rtl/>
        </w:rPr>
        <w:t>,</w:t>
      </w:r>
      <w:r>
        <w:rPr>
          <w:rtl/>
        </w:rPr>
        <w:t xml:space="preserve"> </w:t>
      </w:r>
      <w:bookmarkStart w:id="17582" w:name="_ETM_Q48_563140"/>
      <w:bookmarkEnd w:id="17582"/>
      <w:r>
        <w:rPr>
          <w:rtl/>
        </w:rPr>
        <w:t xml:space="preserve">אבל </w:t>
      </w:r>
      <w:bookmarkStart w:id="17583" w:name="_ETM_Q48_563529"/>
      <w:bookmarkEnd w:id="17583"/>
      <w:r>
        <w:rPr>
          <w:rtl/>
        </w:rPr>
        <w:t xml:space="preserve">אם </w:t>
      </w:r>
      <w:bookmarkStart w:id="17584" w:name="_ETM_Q48_563620"/>
      <w:bookmarkEnd w:id="17584"/>
      <w:r>
        <w:rPr>
          <w:rtl/>
        </w:rPr>
        <w:t xml:space="preserve">בודקים </w:t>
      </w:r>
      <w:bookmarkStart w:id="17585" w:name="_ETM_Q48_564040"/>
      <w:bookmarkEnd w:id="17585"/>
      <w:r>
        <w:rPr>
          <w:rtl/>
        </w:rPr>
        <w:t xml:space="preserve">באמת </w:t>
      </w:r>
      <w:bookmarkStart w:id="17586" w:name="_ETM_Q48_564520"/>
      <w:bookmarkEnd w:id="17586"/>
      <w:r>
        <w:rPr>
          <w:rtl/>
        </w:rPr>
        <w:t xml:space="preserve">את </w:t>
      </w:r>
      <w:bookmarkStart w:id="17587" w:name="_ETM_Q48_564640"/>
      <w:bookmarkEnd w:id="17587"/>
      <w:r>
        <w:rPr>
          <w:rtl/>
        </w:rPr>
        <w:t xml:space="preserve">פערי </w:t>
      </w:r>
      <w:bookmarkStart w:id="17588" w:name="_ETM_Q48_565000"/>
      <w:bookmarkEnd w:id="17588"/>
      <w:r>
        <w:rPr>
          <w:rtl/>
        </w:rPr>
        <w:t>התיווך</w:t>
      </w:r>
      <w:r>
        <w:rPr>
          <w:rFonts w:hint="cs"/>
          <w:rtl/>
        </w:rPr>
        <w:t>,</w:t>
      </w:r>
      <w:r>
        <w:rPr>
          <w:rtl/>
        </w:rPr>
        <w:t xml:space="preserve"> </w:t>
      </w:r>
      <w:bookmarkStart w:id="17589" w:name="_ETM_Q48_565479"/>
      <w:bookmarkEnd w:id="17589"/>
      <w:r>
        <w:rPr>
          <w:rtl/>
        </w:rPr>
        <w:t xml:space="preserve">רואים </w:t>
      </w:r>
      <w:bookmarkStart w:id="17590" w:name="_ETM_Q48_565930"/>
      <w:bookmarkEnd w:id="17590"/>
      <w:r>
        <w:rPr>
          <w:rtl/>
        </w:rPr>
        <w:t xml:space="preserve">מי </w:t>
      </w:r>
      <w:bookmarkStart w:id="17591" w:name="_ETM_Q48_566080"/>
      <w:bookmarkEnd w:id="17591"/>
      <w:r>
        <w:rPr>
          <w:rtl/>
        </w:rPr>
        <w:t>מת</w:t>
      </w:r>
      <w:r>
        <w:rPr>
          <w:rFonts w:hint="cs"/>
          <w:rtl/>
        </w:rPr>
        <w:t>ע</w:t>
      </w:r>
      <w:r>
        <w:rPr>
          <w:rtl/>
        </w:rPr>
        <w:t xml:space="preserve">שר </w:t>
      </w:r>
      <w:bookmarkStart w:id="17592" w:name="_ETM_Q48_567890"/>
      <w:bookmarkEnd w:id="17592"/>
      <w:r>
        <w:rPr>
          <w:rtl/>
        </w:rPr>
        <w:t xml:space="preserve">על </w:t>
      </w:r>
      <w:bookmarkStart w:id="17593" w:name="_ETM_Q48_568070"/>
      <w:bookmarkEnd w:id="17593"/>
      <w:r>
        <w:rPr>
          <w:rtl/>
        </w:rPr>
        <w:t xml:space="preserve">חשבון </w:t>
      </w:r>
      <w:bookmarkStart w:id="17594" w:name="_ETM_Q48_568940"/>
      <w:bookmarkEnd w:id="17594"/>
      <w:r>
        <w:rPr>
          <w:rtl/>
        </w:rPr>
        <w:t xml:space="preserve">הציבור </w:t>
      </w:r>
      <w:bookmarkStart w:id="17595" w:name="_ETM_Q48_569540"/>
      <w:bookmarkEnd w:id="17595"/>
      <w:r>
        <w:rPr>
          <w:rtl/>
        </w:rPr>
        <w:t xml:space="preserve">בישראל </w:t>
      </w:r>
      <w:bookmarkStart w:id="17596" w:name="_ETM_Q48_570170"/>
      <w:bookmarkEnd w:id="17596"/>
      <w:r>
        <w:rPr>
          <w:rtl/>
        </w:rPr>
        <w:t xml:space="preserve">ועל </w:t>
      </w:r>
      <w:bookmarkStart w:id="17597" w:name="_ETM_Q48_570320"/>
      <w:bookmarkEnd w:id="17597"/>
      <w:r>
        <w:rPr>
          <w:rtl/>
        </w:rPr>
        <w:t xml:space="preserve">המוחלשים </w:t>
      </w:r>
      <w:bookmarkStart w:id="17598" w:name="_ETM_Q48_570890"/>
      <w:bookmarkEnd w:id="17598"/>
      <w:r>
        <w:rPr>
          <w:rtl/>
        </w:rPr>
        <w:t>ביותר</w:t>
      </w:r>
      <w:r>
        <w:rPr>
          <w:rFonts w:hint="cs"/>
          <w:rtl/>
        </w:rPr>
        <w:t>.</w:t>
      </w:r>
      <w:bookmarkStart w:id="17599" w:name="_ETM_Q48_506604"/>
      <w:bookmarkStart w:id="17600" w:name="_ETM_Q48_506682"/>
      <w:bookmarkStart w:id="17601" w:name="_ETM_Q48_506740"/>
      <w:bookmarkStart w:id="17602" w:name="_ETM_Q48_506813"/>
      <w:bookmarkStart w:id="17603" w:name="_ETM_Q48_572029"/>
      <w:bookmarkEnd w:id="17599"/>
      <w:bookmarkEnd w:id="17600"/>
      <w:bookmarkEnd w:id="17601"/>
      <w:bookmarkEnd w:id="17602"/>
      <w:bookmarkEnd w:id="17603"/>
      <w:r w:rsidR="007C1F7F">
        <w:rPr>
          <w:rFonts w:hint="cs"/>
          <w:rtl/>
        </w:rPr>
        <w:t xml:space="preserve"> </w:t>
      </w:r>
    </w:p>
    <w:p w:rsidR="007C1F7F" w:rsidRDefault="007C1F7F" w:rsidP="007C1F7F">
      <w:pPr>
        <w:rPr>
          <w:rtl/>
        </w:rPr>
      </w:pPr>
    </w:p>
    <w:p w:rsidR="00DC38D6" w:rsidRDefault="00DC38D6" w:rsidP="007C1F7F">
      <w:pPr>
        <w:rPr>
          <w:rtl/>
        </w:rPr>
      </w:pPr>
      <w:r>
        <w:rPr>
          <w:rtl/>
        </w:rPr>
        <w:t xml:space="preserve">אבל </w:t>
      </w:r>
      <w:bookmarkStart w:id="17604" w:name="_ETM_Q48_572299"/>
      <w:bookmarkEnd w:id="17604"/>
      <w:r>
        <w:rPr>
          <w:rtl/>
        </w:rPr>
        <w:t xml:space="preserve">אחרי </w:t>
      </w:r>
      <w:bookmarkStart w:id="17605" w:name="_ETM_Q48_572630"/>
      <w:bookmarkEnd w:id="17605"/>
      <w:r>
        <w:rPr>
          <w:rtl/>
        </w:rPr>
        <w:t xml:space="preserve">ששמעתי </w:t>
      </w:r>
      <w:bookmarkStart w:id="17606" w:name="_ETM_Q48_573229"/>
      <w:bookmarkEnd w:id="17606"/>
      <w:r>
        <w:rPr>
          <w:rtl/>
        </w:rPr>
        <w:t xml:space="preserve">את </w:t>
      </w:r>
      <w:bookmarkStart w:id="17607" w:name="_ETM_Q48_573320"/>
      <w:bookmarkEnd w:id="17607"/>
      <w:r>
        <w:rPr>
          <w:rtl/>
        </w:rPr>
        <w:t xml:space="preserve">חבר </w:t>
      </w:r>
      <w:bookmarkStart w:id="17608" w:name="_ETM_Q48_573560"/>
      <w:bookmarkEnd w:id="17608"/>
      <w:r>
        <w:rPr>
          <w:rtl/>
        </w:rPr>
        <w:t xml:space="preserve">הכנסת </w:t>
      </w:r>
      <w:bookmarkStart w:id="17609" w:name="_ETM_Q48_574070"/>
      <w:bookmarkEnd w:id="17609"/>
      <w:r>
        <w:rPr>
          <w:rtl/>
        </w:rPr>
        <w:t xml:space="preserve">אקוניס </w:t>
      </w:r>
      <w:bookmarkStart w:id="17610" w:name="_ETM_Q48_574880"/>
      <w:bookmarkEnd w:id="17610"/>
      <w:r>
        <w:rPr>
          <w:rtl/>
        </w:rPr>
        <w:t xml:space="preserve">אני </w:t>
      </w:r>
      <w:bookmarkStart w:id="17611" w:name="_ETM_Q48_575089"/>
      <w:bookmarkEnd w:id="17611"/>
      <w:r>
        <w:rPr>
          <w:rtl/>
        </w:rPr>
        <w:t xml:space="preserve">חייבת </w:t>
      </w:r>
      <w:bookmarkStart w:id="17612" w:name="_ETM_Q48_575570"/>
      <w:bookmarkEnd w:id="17612"/>
      <w:r>
        <w:rPr>
          <w:rtl/>
        </w:rPr>
        <w:t>להגיב</w:t>
      </w:r>
      <w:r>
        <w:rPr>
          <w:rFonts w:hint="cs"/>
          <w:rtl/>
        </w:rPr>
        <w:t>.</w:t>
      </w:r>
      <w:r>
        <w:rPr>
          <w:rtl/>
        </w:rPr>
        <w:t xml:space="preserve"> </w:t>
      </w:r>
      <w:bookmarkStart w:id="17613" w:name="_ETM_Q48_576740"/>
      <w:bookmarkEnd w:id="17613"/>
      <w:r>
        <w:rPr>
          <w:rtl/>
        </w:rPr>
        <w:t xml:space="preserve">הוא </w:t>
      </w:r>
      <w:bookmarkStart w:id="17614" w:name="_ETM_Q48_577100"/>
      <w:bookmarkEnd w:id="17614"/>
      <w:r>
        <w:rPr>
          <w:rtl/>
        </w:rPr>
        <w:t xml:space="preserve">מדבר </w:t>
      </w:r>
      <w:bookmarkStart w:id="17615" w:name="_ETM_Q48_577950"/>
      <w:bookmarkEnd w:id="17615"/>
      <w:r>
        <w:rPr>
          <w:rtl/>
        </w:rPr>
        <w:t xml:space="preserve">על </w:t>
      </w:r>
      <w:bookmarkStart w:id="17616" w:name="_ETM_Q48_578159"/>
      <w:bookmarkEnd w:id="17616"/>
      <w:r>
        <w:rPr>
          <w:rtl/>
        </w:rPr>
        <w:t xml:space="preserve">הבריונות </w:t>
      </w:r>
      <w:bookmarkStart w:id="17617" w:name="_ETM_Q48_579029"/>
      <w:bookmarkStart w:id="17618" w:name="_ETM_Q48_579270"/>
      <w:bookmarkEnd w:id="17617"/>
      <w:bookmarkEnd w:id="17618"/>
      <w:r>
        <w:rPr>
          <w:rFonts w:hint="cs"/>
          <w:rtl/>
        </w:rPr>
        <w:t>וה</w:t>
      </w:r>
      <w:r>
        <w:rPr>
          <w:rtl/>
        </w:rPr>
        <w:t xml:space="preserve">הסתה </w:t>
      </w:r>
      <w:bookmarkStart w:id="17619" w:name="_ETM_Q48_579869"/>
      <w:bookmarkEnd w:id="17619"/>
      <w:r>
        <w:rPr>
          <w:rtl/>
        </w:rPr>
        <w:t>ו</w:t>
      </w:r>
      <w:r>
        <w:rPr>
          <w:rFonts w:hint="cs"/>
          <w:rtl/>
        </w:rPr>
        <w:t>ה</w:t>
      </w:r>
      <w:r>
        <w:rPr>
          <w:rtl/>
        </w:rPr>
        <w:t xml:space="preserve">אלימות </w:t>
      </w:r>
      <w:bookmarkStart w:id="17620" w:name="_ETM_Q48_580529"/>
      <w:bookmarkEnd w:id="17620"/>
      <w:r>
        <w:rPr>
          <w:rtl/>
        </w:rPr>
        <w:t xml:space="preserve">של </w:t>
      </w:r>
      <w:bookmarkStart w:id="17621" w:name="_ETM_Q48_580740"/>
      <w:bookmarkEnd w:id="17621"/>
      <w:r>
        <w:rPr>
          <w:rtl/>
        </w:rPr>
        <w:t>השמאל</w:t>
      </w:r>
      <w:r>
        <w:rPr>
          <w:rFonts w:hint="cs"/>
          <w:rtl/>
        </w:rPr>
        <w:t>,</w:t>
      </w:r>
      <w:r>
        <w:rPr>
          <w:rtl/>
        </w:rPr>
        <w:t xml:space="preserve"> </w:t>
      </w:r>
      <w:bookmarkStart w:id="17622" w:name="_ETM_Q48_581609"/>
      <w:bookmarkEnd w:id="17622"/>
      <w:r>
        <w:rPr>
          <w:rtl/>
        </w:rPr>
        <w:t xml:space="preserve">ויוצא </w:t>
      </w:r>
      <w:bookmarkStart w:id="17623" w:name="_ETM_Q48_582119"/>
      <w:bookmarkEnd w:id="17623"/>
      <w:r>
        <w:rPr>
          <w:rtl/>
        </w:rPr>
        <w:t xml:space="preserve">נגד </w:t>
      </w:r>
      <w:bookmarkStart w:id="17624" w:name="_ETM_Q48_582479"/>
      <w:bookmarkStart w:id="17625" w:name="_ETM_Q48_582960"/>
      <w:bookmarkEnd w:id="17624"/>
      <w:bookmarkEnd w:id="17625"/>
      <w:r>
        <w:rPr>
          <w:rtl/>
        </w:rPr>
        <w:t xml:space="preserve">סגן </w:t>
      </w:r>
      <w:bookmarkStart w:id="17626" w:name="_ETM_Q48_583289"/>
      <w:bookmarkEnd w:id="17626"/>
      <w:r>
        <w:rPr>
          <w:rtl/>
        </w:rPr>
        <w:t xml:space="preserve">השר </w:t>
      </w:r>
      <w:bookmarkStart w:id="17627" w:name="_ETM_Q48_583619"/>
      <w:bookmarkEnd w:id="17627"/>
      <w:r>
        <w:rPr>
          <w:rtl/>
        </w:rPr>
        <w:t xml:space="preserve">וחבר </w:t>
      </w:r>
      <w:bookmarkStart w:id="17628" w:name="_ETM_Q48_584009"/>
      <w:bookmarkEnd w:id="17628"/>
      <w:r>
        <w:rPr>
          <w:rtl/>
        </w:rPr>
        <w:t xml:space="preserve">הכנסת </w:t>
      </w:r>
      <w:bookmarkStart w:id="17629" w:name="_ETM_Q48_584729"/>
      <w:bookmarkEnd w:id="17629"/>
      <w:r>
        <w:rPr>
          <w:rtl/>
        </w:rPr>
        <w:t xml:space="preserve">יאיר </w:t>
      </w:r>
      <w:bookmarkStart w:id="17630" w:name="_ETM_Q48_585060"/>
      <w:bookmarkEnd w:id="17630"/>
      <w:r>
        <w:rPr>
          <w:rtl/>
        </w:rPr>
        <w:t>גולן</w:t>
      </w:r>
      <w:r>
        <w:rPr>
          <w:rFonts w:hint="cs"/>
          <w:rtl/>
        </w:rPr>
        <w:t>,</w:t>
      </w:r>
      <w:r>
        <w:rPr>
          <w:rtl/>
        </w:rPr>
        <w:t xml:space="preserve"> </w:t>
      </w:r>
      <w:bookmarkStart w:id="17631" w:name="_ETM_Q48_586100"/>
      <w:bookmarkEnd w:id="17631"/>
      <w:r>
        <w:rPr>
          <w:rtl/>
        </w:rPr>
        <w:t xml:space="preserve">אבל </w:t>
      </w:r>
      <w:bookmarkStart w:id="17632" w:name="_ETM_Q48_586430"/>
      <w:bookmarkEnd w:id="17632"/>
      <w:r>
        <w:rPr>
          <w:rtl/>
        </w:rPr>
        <w:t xml:space="preserve">אותו </w:t>
      </w:r>
      <w:bookmarkStart w:id="17633" w:name="_ETM_Q48_586729"/>
      <w:bookmarkEnd w:id="17633"/>
      <w:r>
        <w:rPr>
          <w:rtl/>
        </w:rPr>
        <w:t xml:space="preserve">חבר </w:t>
      </w:r>
      <w:bookmarkStart w:id="17634" w:name="_ETM_Q48_587179"/>
      <w:bookmarkEnd w:id="17634"/>
      <w:r>
        <w:rPr>
          <w:rtl/>
        </w:rPr>
        <w:t xml:space="preserve">הכנסת </w:t>
      </w:r>
      <w:bookmarkStart w:id="17635" w:name="_ETM_Q48_587569"/>
      <w:bookmarkEnd w:id="17635"/>
      <w:r>
        <w:rPr>
          <w:rtl/>
        </w:rPr>
        <w:t xml:space="preserve">אקוניס </w:t>
      </w:r>
      <w:bookmarkStart w:id="17636" w:name="_ETM_Q48_588720"/>
      <w:bookmarkEnd w:id="17636"/>
      <w:r>
        <w:rPr>
          <w:rFonts w:hint="cs"/>
          <w:rtl/>
        </w:rPr>
        <w:t xml:space="preserve">נמנע מלומר מילה כנגד אנשים </w:t>
      </w:r>
      <w:bookmarkStart w:id="17637" w:name="_ETM_Q48_592000"/>
      <w:bookmarkEnd w:id="17637"/>
      <w:r>
        <w:rPr>
          <w:rFonts w:hint="cs"/>
          <w:rtl/>
        </w:rPr>
        <w:t>מהמפלגה שלו והמחנה שלו שיוצאים כנגד בית המשפט העליון</w:t>
      </w:r>
      <w:bookmarkStart w:id="17638" w:name="_ETM_Q48_598000"/>
      <w:bookmarkEnd w:id="17638"/>
      <w:r>
        <w:rPr>
          <w:rFonts w:hint="cs"/>
          <w:rtl/>
        </w:rPr>
        <w:t xml:space="preserve">. הוא כנראה שכח שחבר הכנסת מהסיעה שלו יצא לפני </w:t>
      </w:r>
      <w:bookmarkStart w:id="17639" w:name="_ETM_Q48_602000"/>
      <w:bookmarkEnd w:id="17639"/>
      <w:r>
        <w:rPr>
          <w:rFonts w:hint="cs"/>
          <w:rtl/>
        </w:rPr>
        <w:t xml:space="preserve">כמה ימים כנגד השמאל </w:t>
      </w:r>
      <w:r>
        <w:rPr>
          <w:rFonts w:hint="eastAsia"/>
          <w:rtl/>
        </w:rPr>
        <w:t>–</w:t>
      </w:r>
      <w:r>
        <w:rPr>
          <w:rFonts w:hint="cs"/>
          <w:rtl/>
        </w:rPr>
        <w:t xml:space="preserve"> חבר הכנסת דודי אמסלם </w:t>
      </w:r>
      <w:r>
        <w:rPr>
          <w:rFonts w:hint="eastAsia"/>
          <w:rtl/>
        </w:rPr>
        <w:t>–</w:t>
      </w:r>
      <w:r>
        <w:rPr>
          <w:rFonts w:hint="cs"/>
          <w:rtl/>
        </w:rPr>
        <w:t xml:space="preserve"> ואמר: "ברגע שנרסק את העצמות של השמאל, נסביר להם שאנחנו יודעים לנהל את המדינה קצת יותר טוב". אבל הוא </w:t>
      </w:r>
      <w:bookmarkStart w:id="17640" w:name="_ETM_Q48_613000"/>
      <w:bookmarkEnd w:id="17640"/>
      <w:r>
        <w:rPr>
          <w:rFonts w:hint="cs"/>
          <w:rtl/>
        </w:rPr>
        <w:t>מדבר על זה שאנחנו האלימים. לא שמעתי אותו אומר</w:t>
      </w:r>
      <w:bookmarkStart w:id="17641" w:name="_ETM_Q48_616000"/>
      <w:bookmarkEnd w:id="17641"/>
      <w:r>
        <w:rPr>
          <w:rFonts w:hint="cs"/>
          <w:rtl/>
        </w:rPr>
        <w:t xml:space="preserve"> שום דבר כנגד דברי התועבה של חבר מפלגתו. </w:t>
      </w:r>
    </w:p>
    <w:p w:rsidR="00DC38D6" w:rsidRDefault="00DC38D6" w:rsidP="00544B2D">
      <w:pPr>
        <w:rPr>
          <w:rtl/>
        </w:rPr>
      </w:pPr>
    </w:p>
    <w:p w:rsidR="00DC38D6" w:rsidRDefault="00DC38D6" w:rsidP="007C1F7F">
      <w:pPr>
        <w:rPr>
          <w:rtl/>
        </w:rPr>
      </w:pPr>
      <w:bookmarkStart w:id="17642" w:name="_ETM_Q48_622420"/>
      <w:bookmarkEnd w:id="17642"/>
      <w:r>
        <w:rPr>
          <w:rtl/>
        </w:rPr>
        <w:t xml:space="preserve">כשאנחנו </w:t>
      </w:r>
      <w:bookmarkStart w:id="17643" w:name="_ETM_Q48_622870"/>
      <w:bookmarkEnd w:id="17643"/>
      <w:r>
        <w:rPr>
          <w:rtl/>
        </w:rPr>
        <w:t xml:space="preserve">מדברים </w:t>
      </w:r>
      <w:bookmarkStart w:id="17644" w:name="_ETM_Q48_623290"/>
      <w:bookmarkEnd w:id="17644"/>
      <w:r>
        <w:rPr>
          <w:rtl/>
        </w:rPr>
        <w:t xml:space="preserve">על </w:t>
      </w:r>
      <w:bookmarkStart w:id="17645" w:name="_ETM_Q48_623410"/>
      <w:bookmarkEnd w:id="17645"/>
      <w:r>
        <w:rPr>
          <w:rtl/>
        </w:rPr>
        <w:t>אלימות</w:t>
      </w:r>
      <w:r>
        <w:rPr>
          <w:rFonts w:hint="cs"/>
          <w:rtl/>
        </w:rPr>
        <w:t>,</w:t>
      </w:r>
      <w:r>
        <w:rPr>
          <w:rtl/>
        </w:rPr>
        <w:t xml:space="preserve"> </w:t>
      </w:r>
      <w:bookmarkStart w:id="17646" w:name="_ETM_Q48_623860"/>
      <w:bookmarkEnd w:id="17646"/>
      <w:r>
        <w:rPr>
          <w:rFonts w:hint="cs"/>
          <w:rtl/>
        </w:rPr>
        <w:t xml:space="preserve">אנחנו צריכים לזכור מאיזה צד הגיע הרצח הפוליטי במדינת ישראל. גם </w:t>
      </w:r>
      <w:bookmarkStart w:id="17647" w:name="_ETM_Q48_629000"/>
      <w:bookmarkEnd w:id="17647"/>
      <w:r>
        <w:rPr>
          <w:rFonts w:hint="cs"/>
          <w:rtl/>
        </w:rPr>
        <w:t xml:space="preserve">נגד אמיל </w:t>
      </w:r>
      <w:proofErr w:type="spellStart"/>
      <w:r>
        <w:rPr>
          <w:rFonts w:hint="cs"/>
          <w:rtl/>
        </w:rPr>
        <w:t>גרינצווייג</w:t>
      </w:r>
      <w:proofErr w:type="spellEnd"/>
      <w:r>
        <w:rPr>
          <w:rFonts w:hint="cs"/>
          <w:rtl/>
        </w:rPr>
        <w:t xml:space="preserve"> משלום עכשיו, גם נגד ראש ממשלת ישראל יצחק רבין, זיכרונו לברכה, זה היה מהמחנה הזה,</w:t>
      </w:r>
      <w:bookmarkStart w:id="17648" w:name="_ETM_Q48_641000"/>
      <w:bookmarkEnd w:id="17648"/>
      <w:r>
        <w:rPr>
          <w:rFonts w:hint="cs"/>
          <w:rtl/>
        </w:rPr>
        <w:t xml:space="preserve"> זה היה מהמחנה האלים, מהמחנה שמסית, מהמחנה ש</w:t>
      </w:r>
      <w:r w:rsidR="007C1F7F">
        <w:rPr>
          <w:rFonts w:hint="cs"/>
          <w:rtl/>
        </w:rPr>
        <w:t xml:space="preserve">בו </w:t>
      </w:r>
      <w:r>
        <w:rPr>
          <w:rFonts w:hint="cs"/>
          <w:rtl/>
        </w:rPr>
        <w:t xml:space="preserve">אלימות והסתה </w:t>
      </w:r>
      <w:bookmarkStart w:id="17649" w:name="_ETM_Q48_647000"/>
      <w:bookmarkEnd w:id="17649"/>
      <w:r>
        <w:rPr>
          <w:rFonts w:hint="cs"/>
          <w:rtl/>
        </w:rPr>
        <w:t>זה דרך פעולה ומדיניות. גם חבריי</w:t>
      </w:r>
      <w:bookmarkStart w:id="17650" w:name="_ETM_Q48_649000"/>
      <w:bookmarkEnd w:id="17650"/>
      <w:r>
        <w:rPr>
          <w:rFonts w:hint="cs"/>
          <w:rtl/>
        </w:rPr>
        <w:t xml:space="preserve"> בקואליציה שקיבלו את ההסתה הזאת, שמנעו מהילדים שלהם להגיע לבית </w:t>
      </w:r>
      <w:bookmarkStart w:id="17651" w:name="_ETM_Q48_654000"/>
      <w:bookmarkEnd w:id="17651"/>
      <w:r>
        <w:rPr>
          <w:rFonts w:hint="cs"/>
          <w:rtl/>
        </w:rPr>
        <w:t xml:space="preserve">הספר – זה הכול מצד אחד של המחנה הפוליטי. </w:t>
      </w:r>
    </w:p>
    <w:p w:rsidR="00DC38D6" w:rsidRDefault="00DC38D6" w:rsidP="00544B2D">
      <w:pPr>
        <w:rPr>
          <w:rtl/>
        </w:rPr>
      </w:pPr>
    </w:p>
    <w:p w:rsidR="00DC38D6" w:rsidRDefault="00DC38D6" w:rsidP="007C1F7F">
      <w:pPr>
        <w:rPr>
          <w:rtl/>
        </w:rPr>
      </w:pPr>
      <w:bookmarkStart w:id="17652" w:name="_ETM_Q48_659000"/>
      <w:bookmarkEnd w:id="17652"/>
      <w:r>
        <w:rPr>
          <w:rFonts w:hint="cs"/>
          <w:rtl/>
        </w:rPr>
        <w:t xml:space="preserve">תתביישו </w:t>
      </w:r>
      <w:bookmarkStart w:id="17653" w:name="_ETM_Q48_660000"/>
      <w:bookmarkEnd w:id="17653"/>
      <w:r>
        <w:rPr>
          <w:rFonts w:hint="cs"/>
          <w:rtl/>
        </w:rPr>
        <w:t>לכם. תתביישו לכם שאתם אומרים שזה בא מהשמאל. אני חייבת</w:t>
      </w:r>
      <w:bookmarkStart w:id="17654" w:name="_ETM_Q48_666000"/>
      <w:bookmarkEnd w:id="17654"/>
      <w:r>
        <w:rPr>
          <w:rFonts w:hint="cs"/>
          <w:rtl/>
        </w:rPr>
        <w:t xml:space="preserve"> לומר שהבית הזה כבר הסיר כל רסן, אבל אין מי </w:t>
      </w:r>
      <w:bookmarkStart w:id="17655" w:name="_ETM_Q48_670000"/>
      <w:bookmarkEnd w:id="17655"/>
      <w:r>
        <w:rPr>
          <w:rFonts w:hint="cs"/>
          <w:rtl/>
        </w:rPr>
        <w:t>שיסתום לכל האלימים וחסרי הרסן את הפה, כי כמו</w:t>
      </w:r>
      <w:bookmarkStart w:id="17656" w:name="_ETM_Q48_678000"/>
      <w:bookmarkEnd w:id="17656"/>
      <w:r>
        <w:rPr>
          <w:rFonts w:hint="cs"/>
          <w:rtl/>
        </w:rPr>
        <w:t xml:space="preserve"> שאמרנו, מנסים להגיד שהשמאל הוא זה שמשתמש באלימות </w:t>
      </w:r>
      <w:bookmarkStart w:id="17657" w:name="_ETM_Q48_684000"/>
      <w:bookmarkEnd w:id="17657"/>
      <w:r>
        <w:rPr>
          <w:rFonts w:hint="cs"/>
          <w:rtl/>
        </w:rPr>
        <w:t xml:space="preserve">אבל יש צד אחד שעושה את זה באופן ברור, שיוצא </w:t>
      </w:r>
      <w:bookmarkStart w:id="17658" w:name="_ETM_Q48_688000"/>
      <w:bookmarkEnd w:id="17658"/>
      <w:r>
        <w:rPr>
          <w:rFonts w:hint="cs"/>
          <w:rtl/>
        </w:rPr>
        <w:t xml:space="preserve">כנגד אזרחים, שבממשלה הקודמת קראו להם </w:t>
      </w:r>
      <w:r w:rsidR="007C1F7F">
        <w:rPr>
          <w:rFonts w:hint="cs"/>
          <w:rtl/>
        </w:rPr>
        <w:t>"</w:t>
      </w:r>
      <w:r>
        <w:rPr>
          <w:rFonts w:hint="cs"/>
          <w:rtl/>
        </w:rPr>
        <w:t>אנרכיסטים</w:t>
      </w:r>
      <w:r w:rsidR="007C1F7F">
        <w:rPr>
          <w:rFonts w:hint="cs"/>
          <w:rtl/>
        </w:rPr>
        <w:t>"</w:t>
      </w:r>
      <w:r>
        <w:rPr>
          <w:rFonts w:hint="cs"/>
          <w:rtl/>
        </w:rPr>
        <w:t xml:space="preserve"> ו</w:t>
      </w:r>
      <w:r w:rsidR="007C1F7F">
        <w:rPr>
          <w:rFonts w:hint="cs"/>
          <w:rtl/>
        </w:rPr>
        <w:t>"</w:t>
      </w:r>
      <w:r>
        <w:rPr>
          <w:rFonts w:hint="cs"/>
          <w:rtl/>
        </w:rPr>
        <w:t>בוגדים</w:t>
      </w:r>
      <w:bookmarkStart w:id="17659" w:name="_ETM_Q48_693000"/>
      <w:bookmarkEnd w:id="17659"/>
      <w:r w:rsidR="007C1F7F">
        <w:rPr>
          <w:rFonts w:hint="cs"/>
          <w:rtl/>
        </w:rPr>
        <w:t>"</w:t>
      </w:r>
      <w:r>
        <w:rPr>
          <w:rFonts w:hint="cs"/>
          <w:rtl/>
        </w:rPr>
        <w:t xml:space="preserve">. אנשים מהמחנה הזה, שאומרים שאזרחי ישראל, רק בגלל השיוך הלאומי שלהם הם מחבלים, ושהממשלה הזאת תומכת טרור רק בגלל </w:t>
      </w:r>
      <w:bookmarkStart w:id="17660" w:name="_ETM_Q48_704000"/>
      <w:bookmarkEnd w:id="17660"/>
      <w:r>
        <w:rPr>
          <w:rFonts w:hint="cs"/>
          <w:rtl/>
        </w:rPr>
        <w:t>שאותם אנשים לא ישבו איתם בקואליציה. אתם הצבועים, אתם</w:t>
      </w:r>
      <w:bookmarkStart w:id="17661" w:name="_ETM_Q48_709000"/>
      <w:bookmarkEnd w:id="17661"/>
      <w:r>
        <w:rPr>
          <w:rFonts w:hint="cs"/>
          <w:rtl/>
        </w:rPr>
        <w:t xml:space="preserve"> האלימים, אתם המסיתים. </w:t>
      </w:r>
    </w:p>
    <w:p w:rsidR="00DC38D6" w:rsidRDefault="00DC38D6" w:rsidP="00544B2D">
      <w:pPr>
        <w:rPr>
          <w:rtl/>
        </w:rPr>
      </w:pPr>
    </w:p>
    <w:p w:rsidR="00DC38D6" w:rsidRDefault="00DC38D6" w:rsidP="00544B2D">
      <w:pPr>
        <w:pStyle w:val="af6"/>
        <w:keepNext/>
        <w:rPr>
          <w:rtl/>
        </w:rPr>
      </w:pPr>
      <w:bookmarkStart w:id="17662" w:name="ET_interruption_6152_71"/>
      <w:r w:rsidRPr="002206E5">
        <w:rPr>
          <w:rStyle w:val="TagStyle"/>
          <w:rtl/>
        </w:rPr>
        <w:t xml:space="preserve"> &lt;&lt; קריאה &gt;&gt; </w:t>
      </w:r>
      <w:r>
        <w:rPr>
          <w:rtl/>
        </w:rPr>
        <w:t>אמילי חיה מואטי (העבודה):</w:t>
      </w:r>
      <w:r w:rsidRPr="002206E5">
        <w:rPr>
          <w:rStyle w:val="TagStyle"/>
          <w:rtl/>
        </w:rPr>
        <w:t xml:space="preserve"> &lt;&lt; קריאה &gt;&gt;</w:t>
      </w:r>
      <w:r>
        <w:rPr>
          <w:rtl/>
        </w:rPr>
        <w:t xml:space="preserve">  </w:t>
      </w:r>
      <w:bookmarkEnd w:id="17662"/>
    </w:p>
    <w:p w:rsidR="00DC38D6" w:rsidRDefault="00DC38D6" w:rsidP="0052660E">
      <w:pPr>
        <w:rPr>
          <w:rtl/>
          <w:lang w:eastAsia="he-IL"/>
        </w:rPr>
      </w:pPr>
    </w:p>
    <w:p w:rsidR="00DC38D6" w:rsidRDefault="00DC38D6" w:rsidP="007C1F7F">
      <w:pPr>
        <w:rPr>
          <w:rtl/>
          <w:lang w:eastAsia="he-IL"/>
        </w:rPr>
      </w:pPr>
      <w:r>
        <w:rPr>
          <w:rFonts w:hint="cs"/>
          <w:rtl/>
          <w:lang w:eastAsia="he-IL"/>
        </w:rPr>
        <w:t>מה שיותר גרוע מערבים זה אנשים שחושבים שערבים הם בני אדם.</w:t>
      </w:r>
    </w:p>
    <w:p w:rsidR="00DC38D6" w:rsidRDefault="00DC38D6" w:rsidP="00544B2D">
      <w:pPr>
        <w:rPr>
          <w:rtl/>
        </w:rPr>
      </w:pPr>
      <w:bookmarkStart w:id="17663" w:name="_ETM_Q48_715000"/>
      <w:bookmarkEnd w:id="17663"/>
    </w:p>
    <w:p w:rsidR="00DC38D6" w:rsidRDefault="00DC38D6" w:rsidP="00544B2D">
      <w:pPr>
        <w:pStyle w:val="af7"/>
        <w:keepNext/>
        <w:rPr>
          <w:rtl/>
        </w:rPr>
      </w:pPr>
      <w:bookmarkStart w:id="17664" w:name="ET_yor_6326_70"/>
      <w:r w:rsidRPr="002206E5">
        <w:rPr>
          <w:rStyle w:val="TagStyle"/>
          <w:rtl/>
        </w:rPr>
        <w:t xml:space="preserve"> &lt;&lt; יור &gt;&gt; </w:t>
      </w:r>
      <w:r>
        <w:rPr>
          <w:rtl/>
        </w:rPr>
        <w:t>היו"ר איתן גינזבורג:</w:t>
      </w:r>
      <w:r w:rsidRPr="002206E5">
        <w:rPr>
          <w:rStyle w:val="TagStyle"/>
          <w:rtl/>
        </w:rPr>
        <w:t xml:space="preserve"> &lt;&lt; יור &gt;&gt;</w:t>
      </w:r>
      <w:r>
        <w:rPr>
          <w:rtl/>
        </w:rPr>
        <w:t xml:space="preserve">  </w:t>
      </w:r>
      <w:bookmarkEnd w:id="17664"/>
    </w:p>
    <w:p w:rsidR="00DC38D6" w:rsidRDefault="00DC38D6" w:rsidP="0052660E">
      <w:pPr>
        <w:rPr>
          <w:rtl/>
          <w:lang w:eastAsia="he-IL"/>
        </w:rPr>
      </w:pPr>
    </w:p>
    <w:p w:rsidR="00DC38D6" w:rsidRDefault="00DC38D6" w:rsidP="00544B2D">
      <w:pPr>
        <w:rPr>
          <w:rtl/>
          <w:lang w:eastAsia="he-IL"/>
        </w:rPr>
      </w:pPr>
      <w:bookmarkStart w:id="17665" w:name="_ETM_Q48_751029"/>
      <w:bookmarkEnd w:id="17665"/>
      <w:r>
        <w:rPr>
          <w:rFonts w:hint="cs"/>
          <w:rtl/>
        </w:rPr>
        <w:t>תודה רבה לחברת הכנסת גבי לסקי. חבר</w:t>
      </w:r>
      <w:bookmarkStart w:id="17666" w:name="_ETM_Q48_717000"/>
      <w:bookmarkEnd w:id="17666"/>
      <w:r>
        <w:rPr>
          <w:rFonts w:hint="cs"/>
          <w:rtl/>
        </w:rPr>
        <w:t xml:space="preserve"> הכנסת עלי סלאלחה, בבקשה</w:t>
      </w:r>
      <w:r>
        <w:rPr>
          <w:rFonts w:hint="cs"/>
          <w:rtl/>
          <w:lang w:eastAsia="he-IL"/>
        </w:rPr>
        <w:t xml:space="preserve">, שלוש דקות לרשותך. </w:t>
      </w:r>
    </w:p>
    <w:p w:rsidR="00DC38D6" w:rsidRDefault="00DC38D6" w:rsidP="00544B2D">
      <w:pPr>
        <w:rPr>
          <w:rtl/>
          <w:lang w:eastAsia="he-IL"/>
        </w:rPr>
      </w:pPr>
    </w:p>
    <w:p w:rsidR="00DC38D6" w:rsidRDefault="00DC38D6" w:rsidP="00544B2D">
      <w:pPr>
        <w:pStyle w:val="a4"/>
        <w:keepNext/>
        <w:rPr>
          <w:rtl/>
        </w:rPr>
      </w:pPr>
      <w:bookmarkStart w:id="17667" w:name="ET_speaker_6256_2"/>
      <w:r w:rsidRPr="00705676">
        <w:rPr>
          <w:rStyle w:val="TagStyle"/>
          <w:rtl/>
        </w:rPr>
        <w:t xml:space="preserve">&lt;&lt; דובר &gt;&gt; </w:t>
      </w:r>
      <w:bookmarkStart w:id="17668" w:name="_Toc106232972"/>
      <w:bookmarkStart w:id="17669" w:name="_Toc106233299"/>
      <w:bookmarkStart w:id="17670" w:name="_Toc127286783"/>
      <w:bookmarkStart w:id="17671" w:name="_Toc127287353"/>
      <w:r>
        <w:rPr>
          <w:rtl/>
        </w:rPr>
        <w:t>עלי סלאלחה (מרצ):</w:t>
      </w:r>
      <w:bookmarkEnd w:id="17668"/>
      <w:bookmarkEnd w:id="17669"/>
      <w:bookmarkEnd w:id="17670"/>
      <w:bookmarkEnd w:id="17671"/>
      <w:r w:rsidRPr="00705676">
        <w:rPr>
          <w:rStyle w:val="TagStyle"/>
          <w:rtl/>
        </w:rPr>
        <w:t xml:space="preserve"> &lt;&lt; דובר &gt;&gt;</w:t>
      </w:r>
      <w:r>
        <w:rPr>
          <w:rtl/>
        </w:rPr>
        <w:t xml:space="preserve">   </w:t>
      </w:r>
      <w:bookmarkEnd w:id="17667"/>
    </w:p>
    <w:p w:rsidR="00DC38D6" w:rsidRDefault="00DC38D6" w:rsidP="0052660E">
      <w:pPr>
        <w:rPr>
          <w:rtl/>
          <w:lang w:eastAsia="he-IL"/>
        </w:rPr>
      </w:pPr>
    </w:p>
    <w:p w:rsidR="00DC38D6" w:rsidRDefault="00DC38D6" w:rsidP="007C1F7F">
      <w:pPr>
        <w:rPr>
          <w:rtl/>
          <w:lang w:eastAsia="he-IL"/>
        </w:rPr>
      </w:pPr>
      <w:r>
        <w:rPr>
          <w:rFonts w:hint="cs"/>
          <w:rtl/>
          <w:lang w:eastAsia="he-IL"/>
        </w:rPr>
        <w:t xml:space="preserve">כבוד היושב-ראש, מכובדיי חברי וחברות הכנסת, אני אדבר על נושא </w:t>
      </w:r>
      <w:r w:rsidR="007C1F7F">
        <w:rPr>
          <w:rFonts w:hint="cs"/>
          <w:rtl/>
          <w:lang w:eastAsia="he-IL"/>
        </w:rPr>
        <w:t>ה</w:t>
      </w:r>
      <w:r>
        <w:rPr>
          <w:rFonts w:hint="cs"/>
          <w:rtl/>
          <w:lang w:eastAsia="he-IL"/>
        </w:rPr>
        <w:t>חינוך. אני אדבר על הדוח שהתפרסם אתמול בעניין השליטה בשפה – גם העברית וגם הערבית בכיתות ד'. הממצאים שהיו, חברי הכנסת וחברות הכנסת, הם ממצאים חמורים ביותר, ויש פער רציני בין תלמידי כיתות ד' בחברה היהודית לבין שליטתם בשפה של תלמידי כיתות ד' בחברה הערבית והדרוזית.</w:t>
      </w:r>
      <w:r w:rsidR="007C1F7F">
        <w:rPr>
          <w:rFonts w:hint="cs"/>
          <w:rtl/>
          <w:lang w:eastAsia="he-IL"/>
        </w:rPr>
        <w:t xml:space="preserve"> </w:t>
      </w:r>
      <w:r>
        <w:rPr>
          <w:rFonts w:hint="cs"/>
          <w:rtl/>
          <w:lang w:eastAsia="he-IL"/>
        </w:rPr>
        <w:t>מהממצאים אנחנו למדים, ש-79% מתלמידי כיתות ד' בחברה היהודית שולטים, יודעים, מבינים את השפה. ומה האחוז של תלמידי כיתות ד' בחברה הערבית והדרוזית? זה בסך הכול 39%.</w:t>
      </w:r>
    </w:p>
    <w:p w:rsidR="00DC38D6" w:rsidRDefault="00DC38D6" w:rsidP="00544B2D">
      <w:pPr>
        <w:rPr>
          <w:rtl/>
          <w:lang w:eastAsia="he-IL"/>
        </w:rPr>
      </w:pPr>
    </w:p>
    <w:p w:rsidR="00DC38D6" w:rsidRDefault="00DC38D6" w:rsidP="00544B2D">
      <w:pPr>
        <w:pStyle w:val="af7"/>
        <w:keepNext/>
        <w:rPr>
          <w:rtl/>
        </w:rPr>
      </w:pPr>
      <w:r w:rsidRPr="00705676">
        <w:rPr>
          <w:rStyle w:val="TagStyle"/>
          <w:rtl/>
        </w:rPr>
        <w:t xml:space="preserve"> &lt;&lt; יור &gt;&gt; </w:t>
      </w:r>
      <w:r>
        <w:rPr>
          <w:rtl/>
        </w:rPr>
        <w:t>היו"ר איתן גינזבורג:</w:t>
      </w:r>
      <w:r w:rsidRPr="00705676">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אני עוצר את השעון עד שיגיע שר למליאה. בבקשה, תמשיך לדבר.</w:t>
      </w:r>
    </w:p>
    <w:p w:rsidR="00DC38D6" w:rsidRDefault="00DC38D6" w:rsidP="00544B2D">
      <w:pPr>
        <w:rPr>
          <w:rtl/>
          <w:lang w:eastAsia="he-IL"/>
        </w:rPr>
      </w:pPr>
    </w:p>
    <w:p w:rsidR="00DC38D6" w:rsidRDefault="00DC38D6" w:rsidP="00544B2D">
      <w:pPr>
        <w:pStyle w:val="-"/>
        <w:keepNext/>
        <w:rPr>
          <w:rtl/>
        </w:rPr>
      </w:pPr>
      <w:bookmarkStart w:id="17672" w:name="ET_speakercontinue_6256_4"/>
      <w:r w:rsidRPr="00705676">
        <w:rPr>
          <w:rStyle w:val="TagStyle"/>
          <w:rtl/>
        </w:rPr>
        <w:t xml:space="preserve"> &lt;&lt; דובר_המשך &gt;&gt; </w:t>
      </w:r>
      <w:r>
        <w:rPr>
          <w:rtl/>
        </w:rPr>
        <w:t>עלי סלאלחה (מרצ):</w:t>
      </w:r>
      <w:r w:rsidRPr="00705676">
        <w:rPr>
          <w:rStyle w:val="TagStyle"/>
          <w:rtl/>
        </w:rPr>
        <w:t xml:space="preserve"> &lt;&lt; דובר_המשך &gt;&gt;</w:t>
      </w:r>
      <w:r>
        <w:rPr>
          <w:rtl/>
        </w:rPr>
        <w:t xml:space="preserve">   </w:t>
      </w:r>
      <w:bookmarkEnd w:id="17672"/>
    </w:p>
    <w:p w:rsidR="00DC38D6" w:rsidRDefault="00DC38D6" w:rsidP="0052660E">
      <w:pPr>
        <w:rPr>
          <w:rtl/>
          <w:lang w:eastAsia="he-IL"/>
        </w:rPr>
      </w:pPr>
    </w:p>
    <w:p w:rsidR="00DC38D6" w:rsidRDefault="00DC38D6" w:rsidP="007C1F7F">
      <w:pPr>
        <w:rPr>
          <w:rtl/>
          <w:lang w:eastAsia="he-IL"/>
        </w:rPr>
      </w:pPr>
      <w:r>
        <w:rPr>
          <w:rFonts w:hint="cs"/>
          <w:rtl/>
          <w:lang w:eastAsia="he-IL"/>
        </w:rPr>
        <w:t>והשאלה הנשאלת, למה? למה הפער הזה? הרי יש לנו משרד חינוך אחד. יש לנו בתי ספר בכל המגזרים. זה לא מ</w:t>
      </w:r>
      <w:r w:rsidR="007C1F7F">
        <w:rPr>
          <w:rFonts w:hint="cs"/>
          <w:rtl/>
          <w:lang w:eastAsia="he-IL"/>
        </w:rPr>
        <w:t>א</w:t>
      </w:r>
      <w:r>
        <w:rPr>
          <w:rFonts w:hint="cs"/>
          <w:rtl/>
          <w:lang w:eastAsia="he-IL"/>
        </w:rPr>
        <w:t>לו</w:t>
      </w:r>
      <w:r w:rsidR="007C1F7F">
        <w:rPr>
          <w:rFonts w:hint="cs"/>
          <w:rtl/>
          <w:lang w:eastAsia="he-IL"/>
        </w:rPr>
        <w:t>ה</w:t>
      </w:r>
      <w:r>
        <w:rPr>
          <w:rFonts w:hint="cs"/>
          <w:rtl/>
          <w:lang w:eastAsia="he-IL"/>
        </w:rPr>
        <w:t>ים</w:t>
      </w:r>
      <w:r w:rsidR="007C1F7F">
        <w:rPr>
          <w:rFonts w:hint="cs"/>
          <w:rtl/>
          <w:lang w:eastAsia="he-IL"/>
        </w:rPr>
        <w:t>,</w:t>
      </w:r>
      <w:r>
        <w:rPr>
          <w:rFonts w:hint="cs"/>
          <w:rtl/>
          <w:lang w:eastAsia="he-IL"/>
        </w:rPr>
        <w:t xml:space="preserve"> זה </w:t>
      </w:r>
      <w:r w:rsidR="007C1F7F">
        <w:rPr>
          <w:rFonts w:hint="cs"/>
          <w:rtl/>
          <w:lang w:eastAsia="he-IL"/>
        </w:rPr>
        <w:t>מ</w:t>
      </w:r>
      <w:r>
        <w:rPr>
          <w:rFonts w:hint="cs"/>
          <w:rtl/>
          <w:lang w:eastAsia="he-IL"/>
        </w:rPr>
        <w:t xml:space="preserve">בני אדם. אני יכול להגיד לכם </w:t>
      </w:r>
      <w:r w:rsidR="007C1F7F">
        <w:rPr>
          <w:rFonts w:hint="eastAsia"/>
          <w:rtl/>
          <w:lang w:eastAsia="he-IL"/>
        </w:rPr>
        <w:t>–</w:t>
      </w:r>
      <w:r w:rsidR="007C1F7F">
        <w:rPr>
          <w:rFonts w:hint="cs"/>
          <w:rtl/>
          <w:lang w:eastAsia="he-IL"/>
        </w:rPr>
        <w:t xml:space="preserve"> </w:t>
      </w:r>
      <w:r>
        <w:rPr>
          <w:rFonts w:hint="cs"/>
          <w:rtl/>
          <w:lang w:eastAsia="he-IL"/>
        </w:rPr>
        <w:t>אני כמנהל בית ספר, כמורה, מורה 20 שנה ומנהל 20 שנה</w:t>
      </w:r>
      <w:r w:rsidR="007C1F7F">
        <w:rPr>
          <w:rFonts w:hint="cs"/>
          <w:rtl/>
          <w:lang w:eastAsia="he-IL"/>
        </w:rPr>
        <w:t>:</w:t>
      </w:r>
      <w:r>
        <w:rPr>
          <w:rFonts w:hint="cs"/>
          <w:rtl/>
          <w:lang w:eastAsia="he-IL"/>
        </w:rPr>
        <w:t xml:space="preserve"> למצב הסוציו-אקונומי של החברה הערבית והדרוזית יש השפעה קשה מאוד מאוד על כך שתלמידי בתי הספר ילמדו, יפנימו, ידעו להסתדר בשפת אימם. לא רק המצב הסוציו-אקונומי</w:t>
      </w:r>
      <w:r w:rsidR="007C1F7F">
        <w:rPr>
          <w:rFonts w:hint="cs"/>
          <w:rtl/>
          <w:lang w:eastAsia="he-IL"/>
        </w:rPr>
        <w:t>;</w:t>
      </w:r>
      <w:r>
        <w:rPr>
          <w:rFonts w:hint="cs"/>
          <w:rtl/>
          <w:lang w:eastAsia="he-IL"/>
        </w:rPr>
        <w:t xml:space="preserve"> רמת המורים</w:t>
      </w:r>
      <w:r w:rsidR="007C1F7F">
        <w:rPr>
          <w:rFonts w:hint="cs"/>
          <w:rtl/>
          <w:lang w:eastAsia="he-IL"/>
        </w:rPr>
        <w:t>,</w:t>
      </w:r>
      <w:r>
        <w:rPr>
          <w:rFonts w:hint="cs"/>
          <w:rtl/>
          <w:lang w:eastAsia="he-IL"/>
        </w:rPr>
        <w:t xml:space="preserve"> רמת המנהלים</w:t>
      </w:r>
      <w:r w:rsidR="007C1F7F">
        <w:rPr>
          <w:rFonts w:hint="cs"/>
          <w:rtl/>
          <w:lang w:eastAsia="he-IL"/>
        </w:rPr>
        <w:t>,</w:t>
      </w:r>
      <w:r>
        <w:rPr>
          <w:rFonts w:hint="cs"/>
          <w:rtl/>
          <w:lang w:eastAsia="he-IL"/>
        </w:rPr>
        <w:t xml:space="preserve"> הפיקוח</w:t>
      </w:r>
      <w:r w:rsidR="007C1F7F">
        <w:rPr>
          <w:rFonts w:hint="cs"/>
          <w:rtl/>
          <w:lang w:eastAsia="he-IL"/>
        </w:rPr>
        <w:t>,</w:t>
      </w:r>
      <w:r>
        <w:rPr>
          <w:rFonts w:hint="cs"/>
          <w:rtl/>
          <w:lang w:eastAsia="he-IL"/>
        </w:rPr>
        <w:t xml:space="preserve"> תוכניות הלימודים</w:t>
      </w:r>
      <w:r w:rsidR="007C1F7F">
        <w:rPr>
          <w:rFonts w:hint="cs"/>
          <w:rtl/>
          <w:lang w:eastAsia="he-IL"/>
        </w:rPr>
        <w:t>,</w:t>
      </w:r>
      <w:r>
        <w:rPr>
          <w:rFonts w:hint="cs"/>
          <w:rtl/>
          <w:lang w:eastAsia="he-IL"/>
        </w:rPr>
        <w:t xml:space="preserve"> לכל הדברים האלה יש השפעה קשה מאוד מאוד. אל תשכחו</w:t>
      </w:r>
      <w:r w:rsidR="007C1F7F">
        <w:rPr>
          <w:rFonts w:hint="cs"/>
          <w:rtl/>
          <w:lang w:eastAsia="he-IL"/>
        </w:rPr>
        <w:t>,</w:t>
      </w:r>
      <w:r>
        <w:rPr>
          <w:rFonts w:hint="cs"/>
          <w:rtl/>
          <w:lang w:eastAsia="he-IL"/>
        </w:rPr>
        <w:t xml:space="preserve"> חברים, אם אנחנו מייצרים תלמידים טובים גם בחברה הערבית והדרוזית </w:t>
      </w:r>
      <w:r>
        <w:rPr>
          <w:rtl/>
          <w:lang w:eastAsia="he-IL"/>
        </w:rPr>
        <w:t>–</w:t>
      </w:r>
      <w:r>
        <w:rPr>
          <w:rFonts w:hint="cs"/>
          <w:rtl/>
          <w:lang w:eastAsia="he-IL"/>
        </w:rPr>
        <w:t xml:space="preserve"> יש להם תרומה. תרומה </w:t>
      </w:r>
      <w:r w:rsidR="007C1F7F">
        <w:rPr>
          <w:rFonts w:hint="cs"/>
          <w:rtl/>
          <w:lang w:eastAsia="he-IL"/>
        </w:rPr>
        <w:t>ל</w:t>
      </w:r>
      <w:r>
        <w:rPr>
          <w:rFonts w:hint="cs"/>
          <w:rtl/>
          <w:lang w:eastAsia="he-IL"/>
        </w:rPr>
        <w:t>כלכלה, תרומה להייטק, תרומה לקבלת האחר, תרומה לדו-קיום, תרומה בכל תחומי החיים. חברים וחברות, ושרת החינוך – שאני קורא לה מכאן: חשוב מאוד להקים ועדת בדיקה, ולמצוא את הסיבות ולתת מענה. ויכול להיות, שהמענה צריך להיות מענה תקציבי.</w:t>
      </w:r>
    </w:p>
    <w:p w:rsidR="00DC38D6" w:rsidRDefault="00DC38D6" w:rsidP="00544B2D">
      <w:pPr>
        <w:rPr>
          <w:rtl/>
          <w:lang w:eastAsia="he-IL"/>
        </w:rPr>
      </w:pPr>
    </w:p>
    <w:p w:rsidR="00DC38D6" w:rsidRDefault="00DC38D6" w:rsidP="007C1F7F">
      <w:pPr>
        <w:rPr>
          <w:rtl/>
          <w:lang w:eastAsia="he-IL"/>
        </w:rPr>
      </w:pPr>
      <w:r>
        <w:rPr>
          <w:rFonts w:hint="cs"/>
          <w:rtl/>
          <w:lang w:eastAsia="he-IL"/>
        </w:rPr>
        <w:t>אני רוצה לשתף אתכם</w:t>
      </w:r>
      <w:r w:rsidR="007C1F7F">
        <w:rPr>
          <w:rFonts w:hint="cs"/>
          <w:rtl/>
          <w:lang w:eastAsia="he-IL"/>
        </w:rPr>
        <w:t>.</w:t>
      </w:r>
      <w:r>
        <w:rPr>
          <w:rFonts w:hint="cs"/>
          <w:rtl/>
          <w:lang w:eastAsia="he-IL"/>
        </w:rPr>
        <w:t xml:space="preserve"> תכף מישהו יגיד: אבל בית ספר מקיף בית </w:t>
      </w:r>
      <w:proofErr w:type="spellStart"/>
      <w:r>
        <w:rPr>
          <w:rFonts w:hint="cs"/>
          <w:rtl/>
          <w:lang w:eastAsia="he-IL"/>
        </w:rPr>
        <w:t>ג'ן</w:t>
      </w:r>
      <w:proofErr w:type="spellEnd"/>
      <w:r>
        <w:rPr>
          <w:rFonts w:hint="cs"/>
          <w:rtl/>
          <w:lang w:eastAsia="he-IL"/>
        </w:rPr>
        <w:t xml:space="preserve"> שאתה ניהלת, הוא היה מקום ראשון במדינת ישראל. אומנם זה נכון, אבל זה לא בזכות לא תקציבים. הקהל שלי היה בסוציו-אקונומי 2. אני לקחתי את המושכות לידיים, ועשיתי את הכול יחד עם צוותי המורים</w:t>
      </w:r>
      <w:r w:rsidR="007C1F7F">
        <w:rPr>
          <w:rFonts w:hint="cs"/>
          <w:rtl/>
          <w:lang w:eastAsia="he-IL"/>
        </w:rPr>
        <w:t>,</w:t>
      </w:r>
      <w:r>
        <w:rPr>
          <w:rFonts w:hint="cs"/>
          <w:rtl/>
          <w:lang w:eastAsia="he-IL"/>
        </w:rPr>
        <w:t xml:space="preserve"> יחד עם כל מי שהיה בתוך בית הספר, עם המועצה, שלא היה לה כלום, והבאנו את התלמידים שלנו להצלחה.</w:t>
      </w:r>
      <w:r w:rsidR="007C1F7F">
        <w:rPr>
          <w:rFonts w:hint="cs"/>
          <w:rtl/>
          <w:lang w:eastAsia="he-IL"/>
        </w:rPr>
        <w:t xml:space="preserve"> </w:t>
      </w:r>
      <w:r>
        <w:rPr>
          <w:rFonts w:hint="cs"/>
          <w:rtl/>
          <w:lang w:eastAsia="he-IL"/>
        </w:rPr>
        <w:t xml:space="preserve">אבל לא כולם יכולים לעשות את זה. לא כולם עלי סלאלחה. יש כאלה שצריכים את העזרה. יש כאלה שצריכים לעודד אותם. יש כאלה שצריכים לפקח עליהם ולפקח על העבודה שלהם. ולכן חברים, בואו נתעשת. בואו נשנה את השיח בתוך הכנסת לשיח יותר ידידותי. לשיח יותר מתאים לחברי כנסת ולנציגי ציבור. בואו נכבד אחד את השני. בואו נעשה משהו ליצירת חברה טובה יותר, חברה אוהדת, מצליחה. אנחנו מדינה מוצלחת, אבל השסעים שבתוכה </w:t>
      </w:r>
      <w:bookmarkStart w:id="17673" w:name="_ETM_Q49_298366"/>
      <w:bookmarkEnd w:id="17673"/>
      <w:r>
        <w:rPr>
          <w:rFonts w:hint="cs"/>
          <w:rtl/>
          <w:lang w:eastAsia="he-IL"/>
        </w:rPr>
        <w:t>– צריכים לטפל בהם על הצד הטוב ביותר. תודה רבה, כבוד היושב-ראש.</w:t>
      </w:r>
    </w:p>
    <w:p w:rsidR="00DC38D6" w:rsidRDefault="00DC38D6" w:rsidP="00544B2D">
      <w:pPr>
        <w:rPr>
          <w:rtl/>
          <w:lang w:eastAsia="he-IL"/>
        </w:rPr>
      </w:pPr>
    </w:p>
    <w:p w:rsidR="00DC38D6" w:rsidRDefault="00DC38D6" w:rsidP="00544B2D">
      <w:pPr>
        <w:pStyle w:val="af7"/>
        <w:keepNext/>
        <w:rPr>
          <w:rtl/>
        </w:rPr>
      </w:pPr>
      <w:bookmarkStart w:id="17674" w:name="ET_yor_6245_7"/>
      <w:r w:rsidRPr="00705676">
        <w:rPr>
          <w:rStyle w:val="TagStyle"/>
          <w:rtl/>
        </w:rPr>
        <w:t xml:space="preserve"> &lt;&lt; יור &gt;&gt; </w:t>
      </w:r>
      <w:r>
        <w:rPr>
          <w:rtl/>
        </w:rPr>
        <w:t>היו"ר דוד ביטן:</w:t>
      </w:r>
      <w:r w:rsidRPr="00705676">
        <w:rPr>
          <w:rStyle w:val="TagStyle"/>
          <w:rtl/>
        </w:rPr>
        <w:t xml:space="preserve"> &lt;&lt; יור &gt;&gt;</w:t>
      </w:r>
      <w:r>
        <w:rPr>
          <w:rtl/>
        </w:rPr>
        <w:t xml:space="preserve">   </w:t>
      </w:r>
      <w:bookmarkEnd w:id="1767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חברת הכנסת אמילי מואטי. </w:t>
      </w:r>
    </w:p>
    <w:p w:rsidR="00DC38D6" w:rsidRDefault="00DC38D6" w:rsidP="00544B2D">
      <w:pPr>
        <w:rPr>
          <w:rtl/>
          <w:lang w:eastAsia="he-IL"/>
        </w:rPr>
      </w:pPr>
    </w:p>
    <w:p w:rsidR="00DC38D6" w:rsidRDefault="00DC38D6" w:rsidP="00544B2D">
      <w:pPr>
        <w:pStyle w:val="a4"/>
        <w:keepNext/>
        <w:rPr>
          <w:rtl/>
        </w:rPr>
      </w:pPr>
      <w:bookmarkStart w:id="17675" w:name="ET_speaker_6152_8"/>
      <w:r w:rsidRPr="00705676">
        <w:rPr>
          <w:rStyle w:val="TagStyle"/>
          <w:rtl/>
        </w:rPr>
        <w:t xml:space="preserve"> &lt;&lt; דובר &gt;&gt; </w:t>
      </w:r>
      <w:bookmarkStart w:id="17676" w:name="_Toc106232973"/>
      <w:bookmarkStart w:id="17677" w:name="_Toc106233300"/>
      <w:bookmarkStart w:id="17678" w:name="_Toc127286784"/>
      <w:bookmarkStart w:id="17679" w:name="_Toc127287354"/>
      <w:r>
        <w:rPr>
          <w:rtl/>
        </w:rPr>
        <w:t>אמילי חיה מואטי (העבודה):</w:t>
      </w:r>
      <w:bookmarkEnd w:id="17676"/>
      <w:bookmarkEnd w:id="17677"/>
      <w:bookmarkEnd w:id="17678"/>
      <w:bookmarkEnd w:id="17679"/>
      <w:r w:rsidRPr="00705676">
        <w:rPr>
          <w:rStyle w:val="TagStyle"/>
          <w:rtl/>
        </w:rPr>
        <w:t xml:space="preserve"> &lt;&lt; דובר &gt;&gt;</w:t>
      </w:r>
      <w:r>
        <w:rPr>
          <w:rtl/>
        </w:rPr>
        <w:t xml:space="preserve">   </w:t>
      </w:r>
      <w:bookmarkEnd w:id="17675"/>
    </w:p>
    <w:p w:rsidR="00DC38D6" w:rsidRDefault="00DC38D6" w:rsidP="0052660E">
      <w:pPr>
        <w:rPr>
          <w:rtl/>
          <w:lang w:eastAsia="he-IL"/>
        </w:rPr>
      </w:pPr>
    </w:p>
    <w:p w:rsidR="00DC38D6" w:rsidRDefault="00DC38D6" w:rsidP="000E465B">
      <w:pPr>
        <w:rPr>
          <w:rtl/>
          <w:lang w:eastAsia="he-IL"/>
        </w:rPr>
      </w:pPr>
      <w:r>
        <w:rPr>
          <w:rFonts w:hint="cs"/>
          <w:rtl/>
          <w:lang w:eastAsia="he-IL"/>
        </w:rPr>
        <w:t xml:space="preserve">אדוני </w:t>
      </w:r>
      <w:r w:rsidR="00C431D2">
        <w:rPr>
          <w:rFonts w:hint="cs"/>
          <w:rtl/>
          <w:lang w:eastAsia="he-IL"/>
        </w:rPr>
        <w:t>ה</w:t>
      </w:r>
      <w:r>
        <w:rPr>
          <w:rFonts w:hint="cs"/>
          <w:rtl/>
          <w:lang w:eastAsia="he-IL"/>
        </w:rPr>
        <w:t xml:space="preserve">יושב-ראש, כנסת נכבדה, לרגל שבוע הספר הכנתי המון דברים לדבר איתכם עליהם, אבל חבר הכנסת כץ, אני רוצה </w:t>
      </w:r>
      <w:bookmarkStart w:id="17680" w:name="_ETM_Q49_571331"/>
      <w:bookmarkEnd w:id="17680"/>
      <w:r>
        <w:rPr>
          <w:rFonts w:hint="cs"/>
          <w:rtl/>
          <w:lang w:eastAsia="he-IL"/>
        </w:rPr>
        <w:t xml:space="preserve">לשתף אתכם במשהו: לפני שנתיים כמעט אבא של הבנות שלי נפטר ממחלה קשה, </w:t>
      </w:r>
      <w:r w:rsidR="000E465B">
        <w:rPr>
          <w:rFonts w:hint="cs"/>
          <w:rtl/>
          <w:lang w:eastAsia="he-IL"/>
        </w:rPr>
        <w:t xml:space="preserve">באמת </w:t>
      </w:r>
      <w:r>
        <w:rPr>
          <w:rFonts w:hint="cs"/>
          <w:rtl/>
          <w:lang w:eastAsia="he-IL"/>
        </w:rPr>
        <w:t>אחרי סבל רב. סביב הכניסה לכנסת היו לנו המון דיונים על המחיר, על הנוכחות שלי בבית. ניסיתי לשכנע אות</w:t>
      </w:r>
      <w:r w:rsidR="000E465B">
        <w:rPr>
          <w:rFonts w:hint="cs"/>
          <w:rtl/>
          <w:lang w:eastAsia="he-IL"/>
        </w:rPr>
        <w:t>ן</w:t>
      </w:r>
      <w:r>
        <w:rPr>
          <w:rFonts w:hint="cs"/>
          <w:rtl/>
          <w:lang w:eastAsia="he-IL"/>
        </w:rPr>
        <w:t xml:space="preserve"> שכל מה שאני אעשה מתוקף כהונתי כחברת כנסת יהיה כדי לשפר את המציאות לטובה. ויש בינינו חוזה חתום – עם הבנות שלי – שכל פעם שאני ארצה להתעצבן מדי או להתפרץ או לגדף חבר הכנסת או להקטין מישהו, אני אחשוב פעמיים אם זה עומד בתנאי החוזה.</w:t>
      </w:r>
      <w:r w:rsidR="000E465B">
        <w:rPr>
          <w:rFonts w:hint="cs"/>
          <w:rtl/>
          <w:lang w:eastAsia="he-IL"/>
        </w:rPr>
        <w:t xml:space="preserve"> </w:t>
      </w:r>
      <w:r>
        <w:rPr>
          <w:rFonts w:hint="cs"/>
          <w:rtl/>
          <w:lang w:eastAsia="he-IL"/>
        </w:rPr>
        <w:t>לפעמים אני נופלת בזה, אבל בדרך כלל לא. כי רוב הדברים</w:t>
      </w:r>
      <w:r>
        <w:rPr>
          <w:rFonts w:hint="cs"/>
          <w:lang w:eastAsia="he-IL"/>
        </w:rPr>
        <w:t xml:space="preserve"> </w:t>
      </w:r>
      <w:r>
        <w:rPr>
          <w:rFonts w:hint="cs"/>
          <w:rtl/>
          <w:lang w:eastAsia="he-IL"/>
        </w:rPr>
        <w:t xml:space="preserve">האלה לא עומדים בתנאי החוזה. אתה מבין? נגיד שאתה מגדף </w:t>
      </w:r>
      <w:bookmarkStart w:id="17681" w:name="_ETM_Q49_629829"/>
      <w:bookmarkEnd w:id="17681"/>
      <w:r>
        <w:rPr>
          <w:rFonts w:hint="cs"/>
          <w:rtl/>
          <w:lang w:eastAsia="he-IL"/>
        </w:rPr>
        <w:t>חבר הכנסת</w:t>
      </w:r>
      <w:r w:rsidR="000E465B">
        <w:rPr>
          <w:rFonts w:hint="cs"/>
          <w:rtl/>
          <w:lang w:eastAsia="he-IL"/>
        </w:rPr>
        <w:t>,</w:t>
      </w:r>
      <w:r>
        <w:rPr>
          <w:rFonts w:hint="cs"/>
          <w:rtl/>
          <w:lang w:eastAsia="he-IL"/>
        </w:rPr>
        <w:t xml:space="preserve"> מה יוצא מזה? האם המציאות משתנה לטובה? האם המחירים יורדים? האם שוויון ההזדמנויות גדל? האם הפערים מצטמצמים? התשובה היא לא.</w:t>
      </w:r>
    </w:p>
    <w:p w:rsidR="00DC38D6" w:rsidRDefault="00DC38D6" w:rsidP="00544B2D">
      <w:pPr>
        <w:rPr>
          <w:rtl/>
          <w:lang w:eastAsia="he-IL"/>
        </w:rPr>
      </w:pPr>
    </w:p>
    <w:p w:rsidR="00DC38D6" w:rsidRDefault="00DC38D6" w:rsidP="000E465B">
      <w:pPr>
        <w:rPr>
          <w:rtl/>
          <w:lang w:eastAsia="he-IL"/>
        </w:rPr>
      </w:pPr>
      <w:r>
        <w:rPr>
          <w:rFonts w:hint="cs"/>
          <w:rtl/>
          <w:lang w:eastAsia="he-IL"/>
        </w:rPr>
        <w:t xml:space="preserve">ודווקא בנושא הזה אני רוצה לדבר על שיתוף פעולה בין קואליציה לאופוזיציה ועל הצעת החוק שלי להרחבת סל </w:t>
      </w:r>
      <w:bookmarkStart w:id="17682" w:name="_ETM_Q49_651688"/>
      <w:bookmarkEnd w:id="17682"/>
      <w:r>
        <w:rPr>
          <w:rFonts w:hint="cs"/>
          <w:rtl/>
          <w:lang w:eastAsia="he-IL"/>
        </w:rPr>
        <w:t xml:space="preserve">המוצרים המפוקחים, ביחד עם חברי הכנסת אוריאל בוסו ומיכאל ביטון. רבות נכתב על חשיבות התזונה הבריאה לשם שמירה על איכות החיים הפרטית ועל החברה כולה. במסגרת זאת הוקמה במשרד </w:t>
      </w:r>
      <w:bookmarkStart w:id="17683" w:name="_ETM_Q49_665603"/>
      <w:bookmarkEnd w:id="17683"/>
      <w:r>
        <w:rPr>
          <w:rFonts w:hint="cs"/>
          <w:rtl/>
          <w:lang w:eastAsia="he-IL"/>
        </w:rPr>
        <w:t>הבריאות</w:t>
      </w:r>
      <w:r w:rsidR="000E465B">
        <w:rPr>
          <w:rFonts w:hint="cs"/>
          <w:rtl/>
          <w:lang w:eastAsia="he-IL"/>
        </w:rPr>
        <w:t>,</w:t>
      </w:r>
      <w:r>
        <w:rPr>
          <w:rFonts w:hint="cs"/>
          <w:rtl/>
          <w:lang w:eastAsia="he-IL"/>
        </w:rPr>
        <w:t xml:space="preserve"> תחת חזון לעתיד בריא 2020, הוועדה להתנהגויות בריאות שתחתיה תתי-ועדות העוסקות, בין היתר, בתזונה נבונה ובמניעת השמנה. </w:t>
      </w:r>
      <w:bookmarkStart w:id="17684" w:name="_ETM_Q49_463257"/>
      <w:bookmarkStart w:id="17685" w:name="_ETM_Q49_463331"/>
      <w:bookmarkStart w:id="17686" w:name="_ETM_Q49_463714"/>
      <w:bookmarkStart w:id="17687" w:name="_ETM_Q49_463767"/>
      <w:bookmarkEnd w:id="17684"/>
      <w:bookmarkEnd w:id="17685"/>
      <w:bookmarkEnd w:id="17686"/>
      <w:bookmarkEnd w:id="17687"/>
      <w:r>
        <w:rPr>
          <w:rFonts w:hint="cs"/>
          <w:rtl/>
          <w:lang w:eastAsia="he-IL"/>
        </w:rPr>
        <w:t xml:space="preserve">עם זאת, אזרחים המבקשים לצרוך מזון בריא, בין היתר בעקבות פעילות הסברה של משרד הבריאות, נתקלים בקושי ניכר. מחירי המזון הבריא גבוהים בהרבה ממחיריהם של מוצרים המקבילים להם שאינם בריאים. כך, משרד הכלכלה מפקח על לחם אחיד, </w:t>
      </w:r>
      <w:bookmarkStart w:id="17688" w:name="_ETM_Q49_697936"/>
      <w:bookmarkEnd w:id="17688"/>
      <w:r>
        <w:rPr>
          <w:rFonts w:hint="cs"/>
          <w:rtl/>
          <w:lang w:eastAsia="he-IL"/>
        </w:rPr>
        <w:t>לחם לבן או חלה אך אינו מפקח על מחירם של לחם מלא, לחם דגנים</w:t>
      </w:r>
      <w:r w:rsidR="000E465B">
        <w:rPr>
          <w:rFonts w:hint="cs"/>
          <w:rtl/>
          <w:lang w:eastAsia="he-IL"/>
        </w:rPr>
        <w:t xml:space="preserve"> </w:t>
      </w:r>
      <w:r w:rsidR="0052660E">
        <w:rPr>
          <w:rFonts w:hint="cs"/>
          <w:rtl/>
          <w:lang w:eastAsia="he-IL"/>
        </w:rPr>
        <w:t>– –</w:t>
      </w:r>
      <w:r w:rsidR="000E465B">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r w:rsidRPr="00705676">
        <w:rPr>
          <w:rStyle w:val="TagStyle"/>
          <w:rtl/>
        </w:rPr>
        <w:t xml:space="preserve"> &lt;&lt; קריאה &gt;&gt; </w:t>
      </w:r>
      <w:r>
        <w:rPr>
          <w:rtl/>
        </w:rPr>
        <w:t>מיכאל מלכיאלי (ש"ס):</w:t>
      </w:r>
      <w:r w:rsidRPr="00705676">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0E465B">
      <w:pPr>
        <w:rPr>
          <w:rtl/>
          <w:lang w:eastAsia="he-IL"/>
        </w:rPr>
      </w:pPr>
      <w:r>
        <w:rPr>
          <w:rFonts w:hint="cs"/>
          <w:rtl/>
          <w:lang w:eastAsia="he-IL"/>
        </w:rPr>
        <w:t>מצוין</w:t>
      </w:r>
      <w:r w:rsidR="000E465B">
        <w:rPr>
          <w:rFonts w:hint="cs"/>
          <w:rtl/>
          <w:lang w:eastAsia="he-IL"/>
        </w:rPr>
        <w:t xml:space="preserve"> </w:t>
      </w:r>
      <w:r w:rsidR="0052660E">
        <w:rPr>
          <w:rFonts w:hint="cs"/>
          <w:rtl/>
          <w:lang w:eastAsia="he-IL"/>
        </w:rPr>
        <w:t>– – –</w:t>
      </w:r>
      <w:r w:rsidR="000E465B">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17689" w:name="ET_speakercontinue_6152_10"/>
      <w:r w:rsidRPr="00705676">
        <w:rPr>
          <w:rStyle w:val="TagStyle"/>
          <w:rtl/>
        </w:rPr>
        <w:t xml:space="preserve"> &lt;&lt; דובר_המשך &gt;&gt; </w:t>
      </w:r>
      <w:r>
        <w:rPr>
          <w:rtl/>
        </w:rPr>
        <w:t>אמילי חיה מואטי (העבודה):</w:t>
      </w:r>
      <w:r w:rsidRPr="00705676">
        <w:rPr>
          <w:rStyle w:val="TagStyle"/>
          <w:rtl/>
        </w:rPr>
        <w:t xml:space="preserve"> &lt;&lt; דובר_המשך &gt;&gt;</w:t>
      </w:r>
      <w:r>
        <w:rPr>
          <w:rtl/>
        </w:rPr>
        <w:t xml:space="preserve">   </w:t>
      </w:r>
      <w:bookmarkEnd w:id="17689"/>
    </w:p>
    <w:p w:rsidR="00DC38D6" w:rsidRDefault="00DC38D6" w:rsidP="0052660E">
      <w:pPr>
        <w:rPr>
          <w:rtl/>
          <w:lang w:eastAsia="he-IL"/>
        </w:rPr>
      </w:pPr>
    </w:p>
    <w:p w:rsidR="00DC38D6" w:rsidRDefault="00DC38D6" w:rsidP="002D356C">
      <w:pPr>
        <w:rPr>
          <w:rtl/>
          <w:lang w:eastAsia="he-IL"/>
        </w:rPr>
      </w:pPr>
      <w:r>
        <w:rPr>
          <w:rFonts w:hint="cs"/>
          <w:rtl/>
          <w:lang w:eastAsia="he-IL"/>
        </w:rPr>
        <w:t xml:space="preserve">אנחנו נתמיד בחוק הזה עד שהוא יעבור. </w:t>
      </w:r>
      <w:r w:rsidR="0052660E">
        <w:rPr>
          <w:rFonts w:hint="cs"/>
          <w:rtl/>
          <w:lang w:eastAsia="he-IL"/>
        </w:rPr>
        <w:t>– –</w:t>
      </w:r>
      <w:r w:rsidR="000E465B">
        <w:rPr>
          <w:rFonts w:hint="cs"/>
          <w:rtl/>
          <w:lang w:eastAsia="he-IL"/>
        </w:rPr>
        <w:t xml:space="preserve"> </w:t>
      </w:r>
      <w:r>
        <w:rPr>
          <w:rFonts w:hint="cs"/>
          <w:rtl/>
          <w:lang w:eastAsia="he-IL"/>
        </w:rPr>
        <w:t>עדשים אדומות, טחינה ירוקה</w:t>
      </w:r>
      <w:r w:rsidR="000E465B">
        <w:rPr>
          <w:rFonts w:hint="cs"/>
          <w:rtl/>
          <w:lang w:eastAsia="he-IL"/>
        </w:rPr>
        <w:t>.</w:t>
      </w:r>
      <w:r>
        <w:rPr>
          <w:rFonts w:hint="cs"/>
          <w:rtl/>
          <w:lang w:eastAsia="he-IL"/>
        </w:rPr>
        <w:t xml:space="preserve"> </w:t>
      </w:r>
      <w:r w:rsidR="000E465B">
        <w:rPr>
          <w:rFonts w:hint="cs"/>
          <w:rtl/>
          <w:lang w:eastAsia="he-IL"/>
        </w:rPr>
        <w:t>ו</w:t>
      </w:r>
      <w:r>
        <w:rPr>
          <w:rFonts w:hint="cs"/>
          <w:rtl/>
          <w:lang w:eastAsia="he-IL"/>
        </w:rPr>
        <w:t>למשל</w:t>
      </w:r>
      <w:r w:rsidR="000E465B">
        <w:rPr>
          <w:rFonts w:hint="cs"/>
          <w:rtl/>
          <w:lang w:eastAsia="he-IL"/>
        </w:rPr>
        <w:t>,</w:t>
      </w:r>
      <w:r>
        <w:rPr>
          <w:rFonts w:hint="cs"/>
          <w:rtl/>
          <w:lang w:eastAsia="he-IL"/>
        </w:rPr>
        <w:t xml:space="preserve"> על חלב פרה אבל לא על מוצרים מקבילים. לכן אני רוצה לממש את הזדמנות לקרוא </w:t>
      </w:r>
      <w:bookmarkStart w:id="17690" w:name="_ETM_Q49_723104"/>
      <w:bookmarkEnd w:id="17690"/>
      <w:r>
        <w:rPr>
          <w:rFonts w:hint="cs"/>
          <w:rtl/>
          <w:lang w:eastAsia="he-IL"/>
        </w:rPr>
        <w:t>לכם לתמוך בהצעת החוק הזאת.</w:t>
      </w:r>
    </w:p>
    <w:p w:rsidR="00DC38D6" w:rsidRDefault="00DC38D6" w:rsidP="00544B2D">
      <w:pPr>
        <w:rPr>
          <w:rtl/>
          <w:lang w:eastAsia="he-IL"/>
        </w:rPr>
      </w:pPr>
      <w:bookmarkStart w:id="17691" w:name="_ETM_Q49_729436"/>
      <w:bookmarkStart w:id="17692" w:name="_ETM_Q49_729510"/>
      <w:bookmarkEnd w:id="17691"/>
      <w:bookmarkEnd w:id="17692"/>
    </w:p>
    <w:p w:rsidR="00DC38D6" w:rsidRDefault="00DC38D6" w:rsidP="00544B2D">
      <w:pPr>
        <w:rPr>
          <w:rtl/>
          <w:lang w:eastAsia="he-IL"/>
        </w:rPr>
      </w:pPr>
      <w:bookmarkStart w:id="17693" w:name="_ETM_Q49_729587"/>
      <w:bookmarkStart w:id="17694" w:name="_ETM_Q49_729649"/>
      <w:bookmarkEnd w:id="17693"/>
      <w:bookmarkEnd w:id="17694"/>
      <w:r>
        <w:rPr>
          <w:rFonts w:hint="cs"/>
          <w:rtl/>
          <w:lang w:eastAsia="he-IL"/>
        </w:rPr>
        <w:t xml:space="preserve">מכיוון שהערב נפתח שבוע הספר, אני רוצה להקריא שיר של המשוררת לאה גולדברג, ושל מרים אלונה אילוז. </w:t>
      </w:r>
    </w:p>
    <w:p w:rsidR="00DC38D6" w:rsidRDefault="00DC38D6" w:rsidP="00544B2D">
      <w:pPr>
        <w:rPr>
          <w:rtl/>
          <w:lang w:eastAsia="he-IL"/>
        </w:rPr>
      </w:pPr>
    </w:p>
    <w:p w:rsidR="00DC38D6" w:rsidRDefault="00DC38D6" w:rsidP="00544B2D">
      <w:pPr>
        <w:rPr>
          <w:rtl/>
        </w:rPr>
      </w:pPr>
      <w:bookmarkStart w:id="17695" w:name="TOR_Q50"/>
      <w:bookmarkEnd w:id="17695"/>
      <w:r>
        <w:rPr>
          <w:rFonts w:hint="cs"/>
          <w:rtl/>
        </w:rPr>
        <w:t xml:space="preserve">אז אני אתחיל מהראשון, חברות וחברים: </w:t>
      </w:r>
      <w:bookmarkStart w:id="17696" w:name="_ETM_Q50_139780"/>
      <w:bookmarkStart w:id="17697" w:name="_ETM_Q50_139951"/>
      <w:bookmarkEnd w:id="17696"/>
      <w:bookmarkEnd w:id="17697"/>
      <w:r>
        <w:rPr>
          <w:rFonts w:hint="cs"/>
          <w:rtl/>
        </w:rPr>
        <w:t xml:space="preserve">"למי שאינו מאמין </w:t>
      </w:r>
      <w:bookmarkStart w:id="17698" w:name="_ETM_Q50_136481"/>
      <w:bookmarkEnd w:id="17698"/>
      <w:r>
        <w:rPr>
          <w:rFonts w:hint="cs"/>
          <w:rtl/>
        </w:rPr>
        <w:t>קשה לחיות השנה</w:t>
      </w:r>
      <w:r w:rsidR="001477E6">
        <w:rPr>
          <w:rFonts w:hint="cs"/>
          <w:rtl/>
        </w:rPr>
        <w:t xml:space="preserve"> </w:t>
      </w:r>
      <w:r>
        <w:rPr>
          <w:rFonts w:hint="cs"/>
          <w:rtl/>
        </w:rPr>
        <w:t>/ השדות מבקשים ברכה</w:t>
      </w:r>
      <w:r w:rsidR="001477E6">
        <w:rPr>
          <w:rFonts w:hint="cs"/>
          <w:rtl/>
        </w:rPr>
        <w:t xml:space="preserve"> </w:t>
      </w:r>
      <w:r>
        <w:rPr>
          <w:rFonts w:hint="cs"/>
          <w:rtl/>
        </w:rPr>
        <w:t xml:space="preserve">/ הים מבקש אמונה / ואתה אינך </w:t>
      </w:r>
      <w:bookmarkStart w:id="17699" w:name="_ETM_Q50_142640"/>
      <w:bookmarkEnd w:id="17699"/>
      <w:r>
        <w:rPr>
          <w:rFonts w:hint="cs"/>
          <w:rtl/>
        </w:rPr>
        <w:t xml:space="preserve">מבקש דבר". </w:t>
      </w:r>
      <w:bookmarkStart w:id="17700" w:name="_ETM_Q50_150000"/>
      <w:bookmarkEnd w:id="17700"/>
      <w:r>
        <w:rPr>
          <w:rFonts w:hint="cs"/>
          <w:rtl/>
        </w:rPr>
        <w:t xml:space="preserve">ועכשיו תקשיבו טוב </w:t>
      </w:r>
      <w:r w:rsidR="0052660E">
        <w:rPr>
          <w:rFonts w:hint="cs"/>
          <w:rtl/>
        </w:rPr>
        <w:t>– – –</w:t>
      </w:r>
    </w:p>
    <w:p w:rsidR="00DC38D6" w:rsidRDefault="00DC38D6" w:rsidP="00544B2D">
      <w:pPr>
        <w:rPr>
          <w:rtl/>
        </w:rPr>
      </w:pPr>
    </w:p>
    <w:p w:rsidR="00DC38D6" w:rsidRDefault="00DC38D6" w:rsidP="00544B2D">
      <w:pPr>
        <w:pStyle w:val="af6"/>
        <w:keepNext/>
        <w:rPr>
          <w:rtl/>
        </w:rPr>
      </w:pPr>
      <w:bookmarkStart w:id="17701" w:name="_ETM_Q50_149425"/>
      <w:bookmarkStart w:id="17702" w:name="_ETM_Q50_149579"/>
      <w:bookmarkStart w:id="17703" w:name="ET_interruption_קריאה_12"/>
      <w:bookmarkEnd w:id="17701"/>
      <w:bookmarkEnd w:id="17702"/>
      <w:r w:rsidRPr="002B780F">
        <w:rPr>
          <w:rStyle w:val="TagStyle"/>
          <w:rtl/>
        </w:rPr>
        <w:t xml:space="preserve"> &lt;&lt; קריאה &gt;&gt; </w:t>
      </w:r>
      <w:r>
        <w:rPr>
          <w:rtl/>
        </w:rPr>
        <w:t>קריאה:</w:t>
      </w:r>
      <w:r w:rsidRPr="002B780F">
        <w:rPr>
          <w:rStyle w:val="TagStyle"/>
          <w:rtl/>
        </w:rPr>
        <w:t xml:space="preserve"> &lt;&lt; קריאה &gt;&gt;</w:t>
      </w:r>
      <w:r>
        <w:rPr>
          <w:rtl/>
        </w:rPr>
        <w:t xml:space="preserve">   </w:t>
      </w:r>
      <w:bookmarkEnd w:id="17703"/>
    </w:p>
    <w:p w:rsidR="00DC38D6" w:rsidRDefault="00DC38D6" w:rsidP="0052660E">
      <w:pPr>
        <w:rPr>
          <w:rtl/>
          <w:lang w:eastAsia="he-IL"/>
        </w:rPr>
      </w:pPr>
    </w:p>
    <w:p w:rsidR="00DC38D6" w:rsidRDefault="0052660E" w:rsidP="00544B2D">
      <w:pPr>
        <w:rPr>
          <w:rtl/>
          <w:lang w:eastAsia="he-IL"/>
        </w:rPr>
      </w:pPr>
      <w:bookmarkStart w:id="17704" w:name="_ETM_Q50_146090"/>
      <w:bookmarkStart w:id="17705" w:name="_ETM_Q50_146410"/>
      <w:bookmarkStart w:id="17706" w:name="_ETM_Q50_146486"/>
      <w:bookmarkEnd w:id="17704"/>
      <w:bookmarkEnd w:id="17705"/>
      <w:bookmarkEnd w:id="17706"/>
      <w:r>
        <w:rPr>
          <w:rFonts w:hint="cs"/>
          <w:rtl/>
          <w:lang w:eastAsia="he-IL"/>
        </w:rPr>
        <w:t>– – –</w:t>
      </w:r>
    </w:p>
    <w:p w:rsidR="00DC38D6" w:rsidRPr="002B780F" w:rsidRDefault="00DC38D6" w:rsidP="00544B2D">
      <w:pPr>
        <w:rPr>
          <w:rtl/>
          <w:lang w:eastAsia="he-IL"/>
        </w:rPr>
      </w:pPr>
      <w:bookmarkStart w:id="17707" w:name="_ETM_Q50_148101"/>
      <w:bookmarkStart w:id="17708" w:name="_ETM_Q50_148252"/>
      <w:bookmarkEnd w:id="17707"/>
      <w:bookmarkEnd w:id="17708"/>
    </w:p>
    <w:p w:rsidR="00DC38D6" w:rsidRDefault="00DC38D6" w:rsidP="00544B2D">
      <w:pPr>
        <w:pStyle w:val="af7"/>
        <w:keepNext/>
        <w:rPr>
          <w:rtl/>
        </w:rPr>
      </w:pPr>
      <w:bookmarkStart w:id="17709" w:name="ET_yor_6245_11"/>
      <w:r w:rsidRPr="002B780F">
        <w:rPr>
          <w:rStyle w:val="TagStyle"/>
          <w:rtl/>
        </w:rPr>
        <w:t xml:space="preserve"> &lt;&lt; יור &gt;&gt; </w:t>
      </w:r>
      <w:r>
        <w:rPr>
          <w:rtl/>
        </w:rPr>
        <w:t>היו"ר דוד ביטן:</w:t>
      </w:r>
      <w:r w:rsidRPr="002B780F">
        <w:rPr>
          <w:rStyle w:val="TagStyle"/>
          <w:rtl/>
        </w:rPr>
        <w:t xml:space="preserve"> &lt;&lt; יור &gt;&gt;</w:t>
      </w:r>
      <w:r>
        <w:rPr>
          <w:rtl/>
        </w:rPr>
        <w:t xml:space="preserve">   </w:t>
      </w:r>
      <w:bookmarkEnd w:id="1770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היא קוראת שיר, מה הבעיה? אני לא מבין. מה יש לך עם זה? </w:t>
      </w:r>
    </w:p>
    <w:p w:rsidR="00DC38D6" w:rsidRDefault="00DC38D6" w:rsidP="00544B2D">
      <w:pPr>
        <w:rPr>
          <w:rtl/>
          <w:lang w:eastAsia="he-IL"/>
        </w:rPr>
      </w:pPr>
      <w:bookmarkStart w:id="17710" w:name="_ETM_Q50_149185"/>
      <w:bookmarkStart w:id="17711" w:name="_ETM_Q50_148476"/>
      <w:bookmarkEnd w:id="17710"/>
      <w:bookmarkEnd w:id="17711"/>
    </w:p>
    <w:p w:rsidR="00DC38D6" w:rsidRDefault="00DC38D6" w:rsidP="00544B2D">
      <w:pPr>
        <w:pStyle w:val="-"/>
        <w:keepNext/>
        <w:rPr>
          <w:rtl/>
        </w:rPr>
      </w:pPr>
      <w:bookmarkStart w:id="17712" w:name="_ETM_Q50_148612"/>
      <w:bookmarkStart w:id="17713" w:name="ET_speakercontinue_6152_14"/>
      <w:bookmarkEnd w:id="17712"/>
      <w:r w:rsidRPr="002B780F">
        <w:rPr>
          <w:rStyle w:val="TagStyle"/>
          <w:rtl/>
        </w:rPr>
        <w:t xml:space="preserve"> &lt;&lt; דובר_המשך &gt;&gt; </w:t>
      </w:r>
      <w:r>
        <w:rPr>
          <w:rtl/>
        </w:rPr>
        <w:t>אמילי חיה מואטי (העבודה):</w:t>
      </w:r>
      <w:r w:rsidRPr="002B780F">
        <w:rPr>
          <w:rStyle w:val="TagStyle"/>
          <w:rtl/>
        </w:rPr>
        <w:t xml:space="preserve"> &lt;&lt; דובר_המשך &gt;&gt;</w:t>
      </w:r>
      <w:r>
        <w:rPr>
          <w:rtl/>
        </w:rPr>
        <w:t xml:space="preserve">   </w:t>
      </w:r>
      <w:bookmarkEnd w:id="17713"/>
    </w:p>
    <w:p w:rsidR="00DC38D6" w:rsidRDefault="00DC38D6" w:rsidP="0052660E">
      <w:pPr>
        <w:rPr>
          <w:rtl/>
          <w:lang w:eastAsia="he-IL"/>
        </w:rPr>
      </w:pPr>
    </w:p>
    <w:p w:rsidR="00DC38D6" w:rsidRDefault="00DC38D6" w:rsidP="00544B2D">
      <w:pPr>
        <w:rPr>
          <w:rtl/>
          <w:lang w:eastAsia="he-IL"/>
        </w:rPr>
      </w:pPr>
      <w:bookmarkStart w:id="17714" w:name="_ETM_Q50_149523"/>
      <w:bookmarkEnd w:id="17714"/>
      <w:r>
        <w:rPr>
          <w:rFonts w:hint="cs"/>
          <w:rtl/>
          <w:lang w:eastAsia="he-IL"/>
        </w:rPr>
        <w:t xml:space="preserve">הוא לא אוהב שירה, </w:t>
      </w:r>
      <w:bookmarkStart w:id="17715" w:name="_ETM_Q50_152196"/>
      <w:bookmarkEnd w:id="17715"/>
      <w:r>
        <w:rPr>
          <w:rFonts w:hint="cs"/>
          <w:rtl/>
          <w:lang w:eastAsia="he-IL"/>
        </w:rPr>
        <w:t xml:space="preserve">אני חושבת. </w:t>
      </w:r>
    </w:p>
    <w:p w:rsidR="00DC38D6" w:rsidRDefault="00DC38D6" w:rsidP="00544B2D">
      <w:pPr>
        <w:rPr>
          <w:rtl/>
          <w:lang w:eastAsia="he-IL"/>
        </w:rPr>
      </w:pPr>
      <w:bookmarkStart w:id="17716" w:name="_ETM_Q50_155100"/>
      <w:bookmarkEnd w:id="17716"/>
    </w:p>
    <w:p w:rsidR="00DC38D6" w:rsidRDefault="00DC38D6" w:rsidP="00544B2D">
      <w:pPr>
        <w:pStyle w:val="af7"/>
        <w:keepNext/>
        <w:rPr>
          <w:rtl/>
        </w:rPr>
      </w:pPr>
      <w:bookmarkStart w:id="17717" w:name="_ETM_Q50_155290"/>
      <w:bookmarkStart w:id="17718" w:name="_ETM_Q50_155330"/>
      <w:bookmarkStart w:id="17719" w:name="_ETM_Q50_155398"/>
      <w:bookmarkStart w:id="17720" w:name="ET_yor_6245_15"/>
      <w:bookmarkEnd w:id="17717"/>
      <w:bookmarkEnd w:id="17718"/>
      <w:bookmarkEnd w:id="17719"/>
      <w:r w:rsidRPr="002B780F">
        <w:rPr>
          <w:rStyle w:val="TagStyle"/>
          <w:rtl/>
        </w:rPr>
        <w:t xml:space="preserve"> &lt;&lt; יור &gt;&gt; </w:t>
      </w:r>
      <w:r>
        <w:rPr>
          <w:rtl/>
        </w:rPr>
        <w:t>היו"ר דוד ביטן:</w:t>
      </w:r>
      <w:r w:rsidRPr="002B780F">
        <w:rPr>
          <w:rStyle w:val="TagStyle"/>
          <w:rtl/>
        </w:rPr>
        <w:t xml:space="preserve"> &lt;&lt; יור &gt;&gt;</w:t>
      </w:r>
      <w:r>
        <w:rPr>
          <w:rtl/>
        </w:rPr>
        <w:t xml:space="preserve">   </w:t>
      </w:r>
      <w:bookmarkEnd w:id="17720"/>
    </w:p>
    <w:p w:rsidR="00DC38D6" w:rsidRDefault="00DC38D6" w:rsidP="0052660E">
      <w:pPr>
        <w:rPr>
          <w:rtl/>
          <w:lang w:eastAsia="he-IL"/>
        </w:rPr>
      </w:pPr>
    </w:p>
    <w:p w:rsidR="00DC38D6" w:rsidRDefault="00DC38D6" w:rsidP="00544B2D">
      <w:pPr>
        <w:rPr>
          <w:rtl/>
          <w:lang w:eastAsia="he-IL"/>
        </w:rPr>
      </w:pPr>
      <w:bookmarkStart w:id="17721" w:name="_ETM_Q50_151624"/>
      <w:bookmarkEnd w:id="17721"/>
      <w:r>
        <w:rPr>
          <w:rFonts w:hint="cs"/>
          <w:rtl/>
          <w:lang w:eastAsia="he-IL"/>
        </w:rPr>
        <w:t>אחרי שהיא נתנה הרצאה שצריכים להיות ביחד. בבקשה</w:t>
      </w:r>
      <w:bookmarkStart w:id="17722" w:name="_ETM_Q50_160392"/>
      <w:bookmarkEnd w:id="17722"/>
      <w:r>
        <w:rPr>
          <w:rFonts w:hint="cs"/>
          <w:rtl/>
          <w:lang w:eastAsia="he-IL"/>
        </w:rPr>
        <w:t xml:space="preserve">, תקראי השיר. </w:t>
      </w:r>
    </w:p>
    <w:p w:rsidR="00DC38D6" w:rsidRPr="002B780F" w:rsidRDefault="00DC38D6" w:rsidP="00544B2D">
      <w:pPr>
        <w:rPr>
          <w:rtl/>
          <w:lang w:eastAsia="he-IL"/>
        </w:rPr>
      </w:pPr>
      <w:bookmarkStart w:id="17723" w:name="_ETM_Q50_155685"/>
      <w:bookmarkStart w:id="17724" w:name="_ETM_Q50_155820"/>
      <w:bookmarkEnd w:id="17723"/>
      <w:bookmarkEnd w:id="17724"/>
    </w:p>
    <w:p w:rsidR="00DC38D6" w:rsidRDefault="00C431D2" w:rsidP="00C431D2">
      <w:pPr>
        <w:pStyle w:val="-"/>
        <w:rPr>
          <w:rtl/>
        </w:rPr>
      </w:pPr>
      <w:bookmarkStart w:id="17725" w:name="_ETM_Q50_149350"/>
      <w:bookmarkStart w:id="17726" w:name="_ETM_Q50_149412"/>
      <w:bookmarkStart w:id="17727" w:name="_ETM_Q50_149474"/>
      <w:bookmarkStart w:id="17728" w:name="ET_speakercontinue_6152_13"/>
      <w:bookmarkEnd w:id="17725"/>
      <w:bookmarkEnd w:id="17726"/>
      <w:bookmarkEnd w:id="17727"/>
      <w:r w:rsidRPr="00C431D2">
        <w:rPr>
          <w:rStyle w:val="TagStyle"/>
          <w:rtl/>
        </w:rPr>
        <w:t xml:space="preserve"> &lt;&lt; דובר_המשך &gt;&gt;</w:t>
      </w:r>
      <w:r w:rsidR="00DC38D6" w:rsidRPr="002B780F">
        <w:rPr>
          <w:rStyle w:val="TagStyle"/>
          <w:rtl/>
        </w:rPr>
        <w:t xml:space="preserve"> </w:t>
      </w:r>
      <w:bookmarkStart w:id="17729" w:name="_Toc106232974"/>
      <w:r w:rsidR="00DC38D6">
        <w:rPr>
          <w:rtl/>
        </w:rPr>
        <w:t>אמילי חיה מואטי (העבודה):</w:t>
      </w:r>
      <w:bookmarkEnd w:id="17729"/>
      <w:r w:rsidR="00DC38D6" w:rsidRPr="002B780F">
        <w:rPr>
          <w:rStyle w:val="TagStyle"/>
          <w:rtl/>
        </w:rPr>
        <w:t xml:space="preserve"> </w:t>
      </w:r>
      <w:r w:rsidRPr="00C431D2">
        <w:rPr>
          <w:rStyle w:val="TagStyle"/>
          <w:rtl/>
        </w:rPr>
        <w:t xml:space="preserve">&lt;&lt; דובר_המשך &gt;&gt; </w:t>
      </w:r>
      <w:r w:rsidR="00DC38D6">
        <w:rPr>
          <w:rtl/>
        </w:rPr>
        <w:t xml:space="preserve">   </w:t>
      </w:r>
      <w:bookmarkEnd w:id="1772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אז לשיר קוראים "ישראל השנייה", חברות </w:t>
      </w:r>
      <w:bookmarkStart w:id="17730" w:name="_ETM_Q50_160102"/>
      <w:bookmarkEnd w:id="17730"/>
      <w:r>
        <w:rPr>
          <w:rFonts w:hint="cs"/>
          <w:rtl/>
          <w:lang w:eastAsia="he-IL"/>
        </w:rPr>
        <w:t xml:space="preserve">וחברים, ואני רוצה שתקשיבו קשב רב: </w:t>
      </w:r>
      <w:bookmarkStart w:id="17731" w:name="_ETM_Q50_163338"/>
      <w:bookmarkStart w:id="17732" w:name="_ETM_Q50_163481"/>
      <w:bookmarkEnd w:id="17731"/>
      <w:bookmarkEnd w:id="17732"/>
      <w:r>
        <w:rPr>
          <w:rFonts w:hint="cs"/>
          <w:rtl/>
          <w:lang w:eastAsia="he-IL"/>
        </w:rPr>
        <w:t xml:space="preserve">בואי, ישראל השנייה / </w:t>
      </w:r>
      <w:bookmarkStart w:id="17733" w:name="_ETM_Q50_164440"/>
      <w:bookmarkEnd w:id="17733"/>
      <w:r>
        <w:rPr>
          <w:rFonts w:hint="cs"/>
          <w:rtl/>
          <w:lang w:eastAsia="he-IL"/>
        </w:rPr>
        <w:t xml:space="preserve">בואי נלך לישון / אני יודעת, ישראל השנייה / זה לא דיכאון יום ראשון / הבית לא בית / והמיטה מיתה / והילד יהיה פועל </w:t>
      </w:r>
      <w:bookmarkStart w:id="17734" w:name="_ETM_Q50_178506"/>
      <w:bookmarkEnd w:id="17734"/>
      <w:r>
        <w:rPr>
          <w:rFonts w:hint="cs"/>
          <w:rtl/>
          <w:lang w:eastAsia="he-IL"/>
        </w:rPr>
        <w:t xml:space="preserve">כנראה / בדיוק כמו שהיית אתה / אולי הוא ינסה לשדרג </w:t>
      </w:r>
      <w:bookmarkStart w:id="17735" w:name="_ETM_Q50_179312"/>
      <w:bookmarkEnd w:id="17735"/>
      <w:r>
        <w:rPr>
          <w:rFonts w:hint="cs"/>
          <w:rtl/>
          <w:lang w:eastAsia="he-IL"/>
        </w:rPr>
        <w:t xml:space="preserve">קצת מעמד, / עם הלוואה טובה בבנק / ריבית ותשלומים לעד / </w:t>
      </w:r>
      <w:bookmarkStart w:id="17736" w:name="_ETM_Q50_185916"/>
      <w:bookmarkEnd w:id="17736"/>
      <w:r>
        <w:rPr>
          <w:rFonts w:hint="cs"/>
          <w:rtl/>
          <w:lang w:eastAsia="he-IL"/>
        </w:rPr>
        <w:t>הילדה תבנה ציפורניי</w:t>
      </w:r>
      <w:r>
        <w:rPr>
          <w:rFonts w:hint="eastAsia"/>
          <w:rtl/>
          <w:lang w:eastAsia="he-IL"/>
        </w:rPr>
        <w:t>ם</w:t>
      </w:r>
      <w:r>
        <w:rPr>
          <w:rFonts w:hint="cs"/>
          <w:rtl/>
          <w:lang w:eastAsia="he-IL"/>
        </w:rPr>
        <w:t xml:space="preserve"> / או שאולי תהיה מטפלת, / והעיקר שתהיה אם / </w:t>
      </w:r>
      <w:bookmarkStart w:id="17737" w:name="_ETM_Q50_189661"/>
      <w:bookmarkEnd w:id="17737"/>
      <w:r>
        <w:rPr>
          <w:rFonts w:hint="cs"/>
          <w:rtl/>
          <w:lang w:eastAsia="he-IL"/>
        </w:rPr>
        <w:t xml:space="preserve">אישה טוב וחומלת. </w:t>
      </w:r>
    </w:p>
    <w:p w:rsidR="00DC38D6" w:rsidRDefault="00DC38D6" w:rsidP="00544B2D">
      <w:pPr>
        <w:rPr>
          <w:rtl/>
          <w:lang w:eastAsia="he-IL"/>
        </w:rPr>
      </w:pPr>
    </w:p>
    <w:p w:rsidR="00DC38D6" w:rsidRDefault="00DC38D6" w:rsidP="00544B2D">
      <w:pPr>
        <w:pStyle w:val="af6"/>
        <w:keepNext/>
        <w:rPr>
          <w:rtl/>
        </w:rPr>
      </w:pPr>
      <w:r w:rsidRPr="002B780F">
        <w:rPr>
          <w:rStyle w:val="TagStyle"/>
          <w:rtl/>
        </w:rPr>
        <w:t xml:space="preserve"> &lt;&lt; קריאה &gt;&gt; </w:t>
      </w:r>
      <w:r>
        <w:rPr>
          <w:rtl/>
        </w:rPr>
        <w:t>יואב קיש (הליכוד):</w:t>
      </w:r>
      <w:r w:rsidRPr="002B780F">
        <w:rPr>
          <w:rStyle w:val="TagStyle"/>
          <w:rtl/>
        </w:rPr>
        <w:t xml:space="preserve"> &lt;&lt; קריאה &gt;&gt;</w:t>
      </w:r>
      <w:r>
        <w:rPr>
          <w:rtl/>
        </w:rPr>
        <w:t xml:space="preserve">   </w:t>
      </w:r>
    </w:p>
    <w:p w:rsidR="00DC38D6" w:rsidRDefault="00DC38D6" w:rsidP="0052660E">
      <w:pPr>
        <w:rPr>
          <w:rtl/>
          <w:lang w:eastAsia="he-IL"/>
        </w:rPr>
      </w:pPr>
    </w:p>
    <w:p w:rsidR="00DC38D6" w:rsidRDefault="0052660E" w:rsidP="00544B2D">
      <w:pPr>
        <w:rPr>
          <w:rtl/>
          <w:lang w:eastAsia="he-IL"/>
        </w:rPr>
      </w:pPr>
      <w:bookmarkStart w:id="17738" w:name="_ETM_Q50_195726"/>
      <w:bookmarkEnd w:id="17738"/>
      <w:r>
        <w:rPr>
          <w:rFonts w:hint="cs"/>
          <w:rtl/>
          <w:lang w:eastAsia="he-IL"/>
        </w:rPr>
        <w:t>– – –</w:t>
      </w:r>
      <w:r w:rsidR="00DC38D6">
        <w:rPr>
          <w:rFonts w:hint="cs"/>
          <w:rtl/>
          <w:lang w:eastAsia="he-IL"/>
        </w:rPr>
        <w:t xml:space="preserve"> כמה שרוצים. </w:t>
      </w:r>
    </w:p>
    <w:p w:rsidR="00DC38D6" w:rsidRDefault="00DC38D6" w:rsidP="00544B2D">
      <w:pPr>
        <w:rPr>
          <w:rtl/>
          <w:lang w:eastAsia="he-IL"/>
        </w:rPr>
      </w:pPr>
      <w:bookmarkStart w:id="17739" w:name="_ETM_Q50_199475"/>
      <w:bookmarkStart w:id="17740" w:name="_ETM_Q50_199578"/>
      <w:bookmarkStart w:id="17741" w:name="_ETM_Q50_199618"/>
      <w:bookmarkEnd w:id="17739"/>
      <w:bookmarkEnd w:id="17740"/>
      <w:bookmarkEnd w:id="17741"/>
    </w:p>
    <w:p w:rsidR="00DC38D6" w:rsidRDefault="00DC38D6" w:rsidP="00544B2D">
      <w:pPr>
        <w:pStyle w:val="-"/>
        <w:keepNext/>
        <w:rPr>
          <w:rtl/>
        </w:rPr>
      </w:pPr>
      <w:bookmarkStart w:id="17742" w:name="_ETM_Q50_199727"/>
      <w:bookmarkStart w:id="17743" w:name="ET_speakercontinue_6152_17"/>
      <w:bookmarkEnd w:id="17742"/>
      <w:r w:rsidRPr="002B780F">
        <w:rPr>
          <w:rStyle w:val="TagStyle"/>
          <w:rtl/>
        </w:rPr>
        <w:t xml:space="preserve"> &lt;&lt; דובר_המשך &gt;&gt; </w:t>
      </w:r>
      <w:r>
        <w:rPr>
          <w:rtl/>
        </w:rPr>
        <w:t>אמילי חיה מואטי (העבודה):</w:t>
      </w:r>
      <w:r w:rsidRPr="002B780F">
        <w:rPr>
          <w:rStyle w:val="TagStyle"/>
          <w:rtl/>
        </w:rPr>
        <w:t xml:space="preserve"> &lt;&lt; דובר_המשך &gt;&gt;</w:t>
      </w:r>
      <w:r>
        <w:rPr>
          <w:rtl/>
        </w:rPr>
        <w:t xml:space="preserve">   </w:t>
      </w:r>
      <w:bookmarkEnd w:id="17743"/>
    </w:p>
    <w:p w:rsidR="00DC38D6" w:rsidRDefault="00DC38D6" w:rsidP="0052660E">
      <w:pPr>
        <w:rPr>
          <w:rtl/>
          <w:lang w:eastAsia="he-IL"/>
        </w:rPr>
      </w:pPr>
    </w:p>
    <w:p w:rsidR="00DC38D6" w:rsidRDefault="00DC38D6" w:rsidP="00544B2D">
      <w:pPr>
        <w:rPr>
          <w:rtl/>
          <w:lang w:eastAsia="he-IL"/>
        </w:rPr>
      </w:pPr>
      <w:bookmarkStart w:id="17744" w:name="_ETM_Q50_200552"/>
      <w:bookmarkEnd w:id="17744"/>
      <w:r>
        <w:rPr>
          <w:rFonts w:hint="cs"/>
          <w:rtl/>
          <w:lang w:eastAsia="he-IL"/>
        </w:rPr>
        <w:t xml:space="preserve">בית אחרון. בואי ישראל השנייה </w:t>
      </w:r>
      <w:r w:rsidR="0052660E">
        <w:rPr>
          <w:rFonts w:hint="cs"/>
          <w:rtl/>
          <w:lang w:eastAsia="he-IL"/>
        </w:rPr>
        <w:t>– –</w:t>
      </w:r>
      <w:r>
        <w:rPr>
          <w:rFonts w:hint="cs"/>
          <w:rtl/>
          <w:lang w:eastAsia="he-IL"/>
        </w:rPr>
        <w:t xml:space="preserve"> </w:t>
      </w:r>
    </w:p>
    <w:p w:rsidR="00DC38D6" w:rsidRDefault="00DC38D6" w:rsidP="00544B2D">
      <w:pPr>
        <w:rPr>
          <w:rtl/>
          <w:lang w:eastAsia="he-IL"/>
        </w:rPr>
      </w:pPr>
      <w:bookmarkStart w:id="17745" w:name="_ETM_Q50_200083"/>
      <w:bookmarkEnd w:id="17745"/>
    </w:p>
    <w:p w:rsidR="00DC38D6" w:rsidRDefault="00DC38D6" w:rsidP="00544B2D">
      <w:pPr>
        <w:pStyle w:val="af6"/>
        <w:keepNext/>
        <w:rPr>
          <w:rtl/>
        </w:rPr>
      </w:pPr>
      <w:bookmarkStart w:id="17746" w:name="_ETM_Q50_200232"/>
      <w:bookmarkStart w:id="17747" w:name="_ETM_Q50_200347"/>
      <w:bookmarkStart w:id="17748" w:name="_ETM_Q50_200429"/>
      <w:bookmarkEnd w:id="17746"/>
      <w:bookmarkEnd w:id="17747"/>
      <w:bookmarkEnd w:id="17748"/>
      <w:r w:rsidRPr="002B780F">
        <w:rPr>
          <w:rStyle w:val="TagStyle"/>
          <w:rtl/>
        </w:rPr>
        <w:t xml:space="preserve"> &lt;&lt; קריאה &gt;&gt; </w:t>
      </w:r>
      <w:r>
        <w:rPr>
          <w:rtl/>
        </w:rPr>
        <w:t>שלמה קרעי (הליכוד):</w:t>
      </w:r>
      <w:r w:rsidRPr="002B780F">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2660E">
      <w:pPr>
        <w:rPr>
          <w:rtl/>
        </w:rPr>
      </w:pPr>
      <w:bookmarkStart w:id="17749" w:name="_ETM_Q50_199748"/>
      <w:bookmarkEnd w:id="17749"/>
      <w:r>
        <w:rPr>
          <w:rFonts w:hint="cs"/>
          <w:rtl/>
          <w:lang w:eastAsia="he-IL"/>
        </w:rPr>
        <w:t xml:space="preserve">שירים זה יפה, אמילי, </w:t>
      </w:r>
      <w:r>
        <w:rPr>
          <w:rFonts w:hint="cs"/>
          <w:rtl/>
        </w:rPr>
        <w:t>אבל אנשים אין להם כסף</w:t>
      </w:r>
      <w:r w:rsidR="0052660E">
        <w:rPr>
          <w:rFonts w:hint="cs"/>
          <w:rtl/>
        </w:rPr>
        <w:t xml:space="preserve"> – – –</w:t>
      </w:r>
    </w:p>
    <w:p w:rsidR="00DC38D6" w:rsidRDefault="00DC38D6" w:rsidP="00544B2D">
      <w:pPr>
        <w:rPr>
          <w:rtl/>
        </w:rPr>
      </w:pPr>
      <w:bookmarkStart w:id="17750" w:name="_ETM_Q50_201935"/>
      <w:bookmarkStart w:id="17751" w:name="_ETM_Q50_202030"/>
      <w:bookmarkEnd w:id="17750"/>
      <w:bookmarkEnd w:id="17751"/>
    </w:p>
    <w:p w:rsidR="00DC38D6" w:rsidRDefault="00DC38D6" w:rsidP="00544B2D">
      <w:pPr>
        <w:pStyle w:val="-"/>
        <w:keepNext/>
        <w:rPr>
          <w:rtl/>
        </w:rPr>
      </w:pPr>
      <w:bookmarkStart w:id="17752" w:name="ET_speakercontinue_6152_19"/>
      <w:r w:rsidRPr="002B780F">
        <w:rPr>
          <w:rStyle w:val="TagStyle"/>
          <w:rtl/>
        </w:rPr>
        <w:t xml:space="preserve"> &lt;&lt; דובר_המשך &gt;&gt; </w:t>
      </w:r>
      <w:r>
        <w:rPr>
          <w:rtl/>
        </w:rPr>
        <w:t>אמילי חיה מואטי (העבודה):</w:t>
      </w:r>
      <w:r w:rsidRPr="002B780F">
        <w:rPr>
          <w:rStyle w:val="TagStyle"/>
          <w:rtl/>
        </w:rPr>
        <w:t xml:space="preserve"> &lt;&lt; דובר_המשך &gt;&gt;</w:t>
      </w:r>
      <w:r>
        <w:rPr>
          <w:rtl/>
        </w:rPr>
        <w:t xml:space="preserve">   </w:t>
      </w:r>
      <w:bookmarkEnd w:id="17752"/>
    </w:p>
    <w:p w:rsidR="00DC38D6" w:rsidRDefault="00DC38D6" w:rsidP="0052660E">
      <w:pPr>
        <w:rPr>
          <w:rtl/>
          <w:lang w:eastAsia="he-IL"/>
        </w:rPr>
      </w:pPr>
    </w:p>
    <w:p w:rsidR="00DC38D6" w:rsidRDefault="002D356C" w:rsidP="00544B2D">
      <w:pPr>
        <w:rPr>
          <w:rtl/>
          <w:lang w:eastAsia="he-IL"/>
        </w:rPr>
      </w:pPr>
      <w:bookmarkStart w:id="17753" w:name="_ETM_Q50_204936"/>
      <w:bookmarkEnd w:id="17753"/>
      <w:r>
        <w:rPr>
          <w:rFonts w:hint="eastAsia"/>
          <w:rtl/>
          <w:lang w:eastAsia="he-IL"/>
        </w:rPr>
        <w:t xml:space="preserve">– – </w:t>
      </w:r>
      <w:r w:rsidR="00DC38D6">
        <w:rPr>
          <w:rFonts w:hint="cs"/>
          <w:rtl/>
          <w:lang w:eastAsia="he-IL"/>
        </w:rPr>
        <w:t xml:space="preserve">המעמד כבר / לא מד / והמסורת נסורת / בוזקים מלמעלה / ומטשטשים </w:t>
      </w:r>
      <w:bookmarkStart w:id="17754" w:name="_ETM_Q50_208658"/>
      <w:bookmarkEnd w:id="17754"/>
      <w:r w:rsidR="00DC38D6">
        <w:rPr>
          <w:rFonts w:hint="cs"/>
          <w:rtl/>
          <w:lang w:eastAsia="he-IL"/>
        </w:rPr>
        <w:t xml:space="preserve">ביקורת / והעסק לא נסק / על ידי המנגנון רוסק / איחוד תיקים בהוצאה לפועל / והשם ירחם כמה גועל. </w:t>
      </w:r>
    </w:p>
    <w:p w:rsidR="00DC38D6" w:rsidRDefault="00DC38D6" w:rsidP="00544B2D">
      <w:pPr>
        <w:rPr>
          <w:rtl/>
          <w:lang w:eastAsia="he-IL"/>
        </w:rPr>
      </w:pPr>
      <w:bookmarkStart w:id="17755" w:name="_ETM_Q50_220434"/>
      <w:bookmarkEnd w:id="17755"/>
    </w:p>
    <w:p w:rsidR="00DC38D6" w:rsidRDefault="00DC38D6" w:rsidP="00544B2D">
      <w:pPr>
        <w:rPr>
          <w:rtl/>
          <w:lang w:eastAsia="he-IL"/>
        </w:rPr>
      </w:pPr>
      <w:bookmarkStart w:id="17756" w:name="_ETM_Q50_220581"/>
      <w:bookmarkStart w:id="17757" w:name="_ETM_Q50_220627"/>
      <w:bookmarkStart w:id="17758" w:name="_ETM_Q50_220705"/>
      <w:bookmarkEnd w:id="17756"/>
      <w:bookmarkEnd w:id="17757"/>
      <w:bookmarkEnd w:id="17758"/>
      <w:r>
        <w:rPr>
          <w:rFonts w:hint="cs"/>
          <w:rtl/>
          <w:lang w:eastAsia="he-IL"/>
        </w:rPr>
        <w:t xml:space="preserve">אחרון? כי </w:t>
      </w:r>
      <w:bookmarkStart w:id="17759" w:name="_ETM_Q50_222690"/>
      <w:bookmarkEnd w:id="17759"/>
      <w:r>
        <w:rPr>
          <w:rFonts w:hint="cs"/>
          <w:rtl/>
          <w:lang w:eastAsia="he-IL"/>
        </w:rPr>
        <w:t xml:space="preserve">יש מלא. אז אחרון. </w:t>
      </w:r>
    </w:p>
    <w:p w:rsidR="00DC38D6" w:rsidRDefault="00DC38D6" w:rsidP="00544B2D">
      <w:pPr>
        <w:rPr>
          <w:rtl/>
          <w:lang w:eastAsia="he-IL"/>
        </w:rPr>
      </w:pPr>
    </w:p>
    <w:p w:rsidR="00DC38D6" w:rsidRPr="002B780F" w:rsidRDefault="00DC38D6" w:rsidP="0052660E">
      <w:pPr>
        <w:rPr>
          <w:rtl/>
          <w:lang w:eastAsia="he-IL"/>
        </w:rPr>
      </w:pPr>
      <w:r>
        <w:rPr>
          <w:rFonts w:hint="cs"/>
          <w:rtl/>
          <w:lang w:eastAsia="he-IL"/>
        </w:rPr>
        <w:t xml:space="preserve">בואי, ישראל השנייה / כי לא </w:t>
      </w:r>
      <w:bookmarkStart w:id="17760" w:name="_ETM_Q50_224726"/>
      <w:bookmarkEnd w:id="17760"/>
      <w:r>
        <w:rPr>
          <w:rFonts w:hint="cs"/>
          <w:rtl/>
          <w:lang w:eastAsia="he-IL"/>
        </w:rPr>
        <w:t xml:space="preserve">אלמן ישראל / וגם אם אכלו ושתו </w:t>
      </w:r>
      <w:bookmarkStart w:id="17761" w:name="_ETM_Q50_230575"/>
      <w:bookmarkEnd w:id="17761"/>
      <w:r>
        <w:rPr>
          <w:rFonts w:hint="cs"/>
          <w:rtl/>
          <w:lang w:eastAsia="he-IL"/>
        </w:rPr>
        <w:t>לך /</w:t>
      </w:r>
      <w:r w:rsidR="0052660E">
        <w:rPr>
          <w:rFonts w:hint="cs"/>
          <w:rtl/>
          <w:lang w:eastAsia="he-IL"/>
        </w:rPr>
        <w:t xml:space="preserve"> </w:t>
      </w:r>
      <w:r>
        <w:rPr>
          <w:rFonts w:hint="cs"/>
          <w:rtl/>
          <w:lang w:eastAsia="he-IL"/>
        </w:rPr>
        <w:t xml:space="preserve">ילדים / אז יש לנו גואל / עזבי אותך מצדק </w:t>
      </w:r>
      <w:bookmarkStart w:id="17762" w:name="_ETM_Q50_231712"/>
      <w:bookmarkEnd w:id="17762"/>
      <w:r>
        <w:rPr>
          <w:rFonts w:hint="cs"/>
          <w:rtl/>
          <w:lang w:eastAsia="he-IL"/>
        </w:rPr>
        <w:t xml:space="preserve">/ חלוקתי או בכלל, / קפיטליסטים אנחנו / לא </w:t>
      </w:r>
      <w:proofErr w:type="spellStart"/>
      <w:r>
        <w:rPr>
          <w:rFonts w:hint="cs"/>
          <w:rtl/>
          <w:lang w:eastAsia="he-IL"/>
        </w:rPr>
        <w:t>טרלול</w:t>
      </w:r>
      <w:proofErr w:type="spellEnd"/>
      <w:r>
        <w:rPr>
          <w:rFonts w:hint="cs"/>
          <w:rtl/>
          <w:lang w:eastAsia="he-IL"/>
        </w:rPr>
        <w:t xml:space="preserve"> פרוגרסיבי</w:t>
      </w:r>
      <w:bookmarkStart w:id="17763" w:name="_ETM_Q50_238662"/>
      <w:bookmarkEnd w:id="17763"/>
      <w:r>
        <w:rPr>
          <w:rFonts w:hint="cs"/>
          <w:rtl/>
          <w:lang w:eastAsia="he-IL"/>
        </w:rPr>
        <w:t xml:space="preserve"> / או דמוקרטיה-סוציאל. </w:t>
      </w:r>
    </w:p>
    <w:p w:rsidR="00DC38D6" w:rsidRDefault="00DC38D6" w:rsidP="00544B2D">
      <w:pPr>
        <w:pStyle w:val="a4"/>
        <w:keepNext/>
        <w:rPr>
          <w:rtl/>
        </w:rPr>
      </w:pPr>
    </w:p>
    <w:p w:rsidR="00DC38D6" w:rsidRDefault="00DC38D6" w:rsidP="00544B2D">
      <w:pPr>
        <w:rPr>
          <w:rtl/>
          <w:lang w:eastAsia="he-IL"/>
        </w:rPr>
      </w:pPr>
      <w:r>
        <w:rPr>
          <w:rFonts w:hint="cs"/>
          <w:rtl/>
          <w:lang w:eastAsia="he-IL"/>
        </w:rPr>
        <w:t xml:space="preserve">תודה רבה, חברים. ערב מוצלח לכולנו. תודה רבה, אדוני היושב-ראש, על </w:t>
      </w:r>
      <w:bookmarkStart w:id="17764" w:name="_ETM_Q50_244241"/>
      <w:bookmarkEnd w:id="17764"/>
      <w:r>
        <w:rPr>
          <w:rFonts w:hint="cs"/>
          <w:rtl/>
          <w:lang w:eastAsia="he-IL"/>
        </w:rPr>
        <w:t xml:space="preserve">הנדיבות. תודה על זה. </w:t>
      </w:r>
    </w:p>
    <w:p w:rsidR="00DC38D6" w:rsidRDefault="00DC38D6" w:rsidP="00544B2D">
      <w:pPr>
        <w:rPr>
          <w:rtl/>
          <w:lang w:eastAsia="he-IL"/>
        </w:rPr>
      </w:pPr>
    </w:p>
    <w:p w:rsidR="00DC38D6" w:rsidRDefault="00DC38D6" w:rsidP="00544B2D">
      <w:pPr>
        <w:pStyle w:val="af7"/>
        <w:keepNext/>
        <w:rPr>
          <w:rtl/>
        </w:rPr>
      </w:pPr>
      <w:bookmarkStart w:id="17765" w:name="ET_yor_6245_4"/>
      <w:r w:rsidRPr="00A67490">
        <w:rPr>
          <w:rStyle w:val="TagStyle"/>
          <w:rtl/>
        </w:rPr>
        <w:t xml:space="preserve"> &lt;&lt; יור &gt;&gt; </w:t>
      </w:r>
      <w:r>
        <w:rPr>
          <w:rtl/>
        </w:rPr>
        <w:t>היו"ר דוד ביטן:</w:t>
      </w:r>
      <w:r w:rsidRPr="00A67490">
        <w:rPr>
          <w:rStyle w:val="TagStyle"/>
          <w:rtl/>
        </w:rPr>
        <w:t xml:space="preserve"> &lt;&lt; יור &gt;&gt;</w:t>
      </w:r>
      <w:r>
        <w:rPr>
          <w:rtl/>
        </w:rPr>
        <w:t xml:space="preserve">   </w:t>
      </w:r>
      <w:bookmarkEnd w:id="17765"/>
    </w:p>
    <w:p w:rsidR="00DC38D6" w:rsidRDefault="00DC38D6" w:rsidP="0052660E">
      <w:pPr>
        <w:rPr>
          <w:rtl/>
          <w:lang w:eastAsia="he-IL"/>
        </w:rPr>
      </w:pPr>
    </w:p>
    <w:p w:rsidR="00DC38D6" w:rsidRPr="00427305" w:rsidRDefault="00DC38D6" w:rsidP="00544B2D">
      <w:pPr>
        <w:rPr>
          <w:rtl/>
          <w:lang w:eastAsia="he-IL"/>
        </w:rPr>
      </w:pPr>
      <w:bookmarkStart w:id="17766" w:name="_ETM_Q50_249228"/>
      <w:bookmarkStart w:id="17767" w:name="_ETM_Q50_249372"/>
      <w:bookmarkEnd w:id="17766"/>
      <w:bookmarkEnd w:id="17767"/>
      <w:r>
        <w:rPr>
          <w:rFonts w:hint="cs"/>
          <w:rtl/>
          <w:lang w:eastAsia="he-IL"/>
        </w:rPr>
        <w:t xml:space="preserve">חברת הכנסת אפרת רייטן. </w:t>
      </w:r>
    </w:p>
    <w:p w:rsidR="00DC38D6" w:rsidRDefault="00DC38D6" w:rsidP="00544B2D">
      <w:pPr>
        <w:rPr>
          <w:rtl/>
          <w:lang w:eastAsia="he-IL"/>
        </w:rPr>
      </w:pPr>
    </w:p>
    <w:p w:rsidR="00DC38D6" w:rsidRDefault="00DC38D6" w:rsidP="00544B2D">
      <w:pPr>
        <w:pStyle w:val="af6"/>
        <w:keepNext/>
        <w:rPr>
          <w:rtl/>
        </w:rPr>
      </w:pPr>
      <w:bookmarkStart w:id="17768" w:name="_ETM_Q50_260905"/>
      <w:bookmarkStart w:id="17769" w:name="_ETM_Q50_261032"/>
      <w:bookmarkStart w:id="17770" w:name="ET_interruption_5802_22"/>
      <w:bookmarkEnd w:id="17768"/>
      <w:bookmarkEnd w:id="17769"/>
      <w:r w:rsidRPr="00427305">
        <w:rPr>
          <w:rStyle w:val="TagStyle"/>
          <w:rtl/>
        </w:rPr>
        <w:t xml:space="preserve"> &lt;&lt; קריאה &gt;&gt; </w:t>
      </w:r>
      <w:r>
        <w:rPr>
          <w:rtl/>
        </w:rPr>
        <w:t>שלמה קרעי (הליכוד):</w:t>
      </w:r>
      <w:r w:rsidRPr="00427305">
        <w:rPr>
          <w:rStyle w:val="TagStyle"/>
          <w:rtl/>
        </w:rPr>
        <w:t xml:space="preserve"> &lt;&lt; קריאה &gt;&gt;</w:t>
      </w:r>
      <w:r>
        <w:rPr>
          <w:rtl/>
        </w:rPr>
        <w:t xml:space="preserve">   </w:t>
      </w:r>
      <w:bookmarkEnd w:id="17770"/>
    </w:p>
    <w:p w:rsidR="00DC38D6" w:rsidRDefault="00DC38D6" w:rsidP="0052660E">
      <w:pPr>
        <w:rPr>
          <w:rtl/>
          <w:lang w:eastAsia="he-IL"/>
        </w:rPr>
      </w:pPr>
    </w:p>
    <w:p w:rsidR="00DC38D6" w:rsidRDefault="0052660E" w:rsidP="00544B2D">
      <w:pPr>
        <w:rPr>
          <w:rtl/>
          <w:lang w:eastAsia="he-IL"/>
        </w:rPr>
      </w:pPr>
      <w:bookmarkStart w:id="17771" w:name="_ETM_Q50_261659"/>
      <w:bookmarkEnd w:id="17771"/>
      <w:r>
        <w:rPr>
          <w:rFonts w:hint="cs"/>
          <w:rtl/>
          <w:lang w:eastAsia="he-IL"/>
        </w:rPr>
        <w:t>– – –</w:t>
      </w:r>
      <w:r w:rsidR="00DC38D6">
        <w:rPr>
          <w:rFonts w:hint="cs"/>
          <w:rtl/>
          <w:lang w:eastAsia="he-IL"/>
        </w:rPr>
        <w:t xml:space="preserve"> לאנשים אין </w:t>
      </w:r>
      <w:bookmarkStart w:id="17772" w:name="_ETM_Q50_252330"/>
      <w:bookmarkEnd w:id="17772"/>
      <w:r w:rsidR="00DC38D6">
        <w:rPr>
          <w:rFonts w:hint="cs"/>
          <w:rtl/>
          <w:lang w:eastAsia="he-IL"/>
        </w:rPr>
        <w:t xml:space="preserve">מה לאכול בבית. </w:t>
      </w:r>
    </w:p>
    <w:p w:rsidR="00DC38D6" w:rsidRDefault="00DC38D6" w:rsidP="00544B2D">
      <w:pPr>
        <w:rPr>
          <w:rtl/>
          <w:lang w:eastAsia="he-IL"/>
        </w:rPr>
      </w:pPr>
    </w:p>
    <w:p w:rsidR="00DC38D6" w:rsidRDefault="00DC38D6" w:rsidP="00544B2D">
      <w:pPr>
        <w:pStyle w:val="af6"/>
        <w:keepNext/>
        <w:rPr>
          <w:rtl/>
        </w:rPr>
      </w:pPr>
      <w:r w:rsidRPr="00427305">
        <w:rPr>
          <w:rStyle w:val="TagStyle"/>
          <w:rtl/>
        </w:rPr>
        <w:t xml:space="preserve">&lt;&lt; קריאה &gt;&gt; </w:t>
      </w:r>
      <w:r>
        <w:rPr>
          <w:rtl/>
        </w:rPr>
        <w:t>אמילי חיה מואטי (העבודה):</w:t>
      </w:r>
      <w:r w:rsidRPr="00427305">
        <w:rPr>
          <w:rStyle w:val="TagStyle"/>
          <w:rtl/>
        </w:rPr>
        <w:t xml:space="preserve"> &lt;&lt; קריאה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לא, כי אצלך באמת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r w:rsidRPr="00427305">
        <w:rPr>
          <w:rStyle w:val="TagStyle"/>
          <w:rtl/>
        </w:rPr>
        <w:t xml:space="preserve">&lt;&lt; קריאה &gt;&gt; </w:t>
      </w:r>
      <w:r>
        <w:rPr>
          <w:rtl/>
        </w:rPr>
        <w:t>שלמה קרעי (הליכוד):</w:t>
      </w:r>
      <w:r w:rsidRPr="00427305">
        <w:rPr>
          <w:rStyle w:val="TagStyle"/>
          <w:rtl/>
        </w:rPr>
        <w:t xml:space="preserve"> &lt;&lt; קריאה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אצלנו לא הייתה עליית מחירים של 20% ולא היה סחרור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r w:rsidRPr="00427305">
        <w:rPr>
          <w:rStyle w:val="TagStyle"/>
          <w:rtl/>
        </w:rPr>
        <w:t xml:space="preserve"> &lt;&lt; קריאה &gt;&gt; </w:t>
      </w:r>
      <w:r>
        <w:rPr>
          <w:rtl/>
        </w:rPr>
        <w:t>אמילי חיה מואטי (העבודה):</w:t>
      </w:r>
      <w:r w:rsidRPr="00427305">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שלמה, אתה רוצה לצאת לפרסה </w:t>
      </w:r>
      <w:bookmarkStart w:id="17773" w:name="_ETM_Q50_259179"/>
      <w:bookmarkEnd w:id="17773"/>
      <w:r>
        <w:rPr>
          <w:rFonts w:hint="cs"/>
          <w:rtl/>
          <w:lang w:eastAsia="he-IL"/>
        </w:rPr>
        <w:t xml:space="preserve">לשתות קפה, או שאתה עושה פה רוח וצלצולים בגלל המצלמות? </w:t>
      </w:r>
      <w:bookmarkStart w:id="17774" w:name="_ETM_Q50_261770"/>
      <w:bookmarkEnd w:id="17774"/>
    </w:p>
    <w:p w:rsidR="00DC38D6" w:rsidRPr="00427305" w:rsidRDefault="00DC38D6" w:rsidP="00544B2D">
      <w:pPr>
        <w:rPr>
          <w:rtl/>
          <w:lang w:eastAsia="he-IL"/>
        </w:rPr>
      </w:pPr>
      <w:bookmarkStart w:id="17775" w:name="_ETM_Q50_262059"/>
      <w:bookmarkStart w:id="17776" w:name="_ETM_Q50_262143"/>
      <w:bookmarkEnd w:id="17775"/>
      <w:bookmarkEnd w:id="17776"/>
    </w:p>
    <w:p w:rsidR="00DC38D6" w:rsidRDefault="00DC38D6" w:rsidP="00544B2D">
      <w:pPr>
        <w:pStyle w:val="af6"/>
        <w:keepNext/>
        <w:rPr>
          <w:rtl/>
        </w:rPr>
      </w:pPr>
      <w:r w:rsidRPr="00427305">
        <w:rPr>
          <w:rStyle w:val="TagStyle"/>
          <w:rtl/>
        </w:rPr>
        <w:t xml:space="preserve"> &lt;&lt; קריאה &gt;&gt; </w:t>
      </w:r>
      <w:r>
        <w:rPr>
          <w:rtl/>
        </w:rPr>
        <w:t>שלמה קרעי (הליכוד):</w:t>
      </w:r>
      <w:r w:rsidRPr="00427305">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0E465B">
      <w:pPr>
        <w:rPr>
          <w:rtl/>
          <w:lang w:eastAsia="he-IL"/>
        </w:rPr>
      </w:pPr>
      <w:bookmarkStart w:id="17777" w:name="_ETM_Q50_266830"/>
      <w:bookmarkEnd w:id="17777"/>
      <w:r>
        <w:rPr>
          <w:rFonts w:hint="cs"/>
          <w:rtl/>
          <w:lang w:eastAsia="he-IL"/>
        </w:rPr>
        <w:t xml:space="preserve">גם וגם. שידעו שחוץ משירים אין לך ולמרב מיכאלי מה </w:t>
      </w:r>
      <w:bookmarkStart w:id="17778" w:name="_ETM_Q50_271101"/>
      <w:bookmarkEnd w:id="17778"/>
      <w:r>
        <w:rPr>
          <w:rFonts w:hint="cs"/>
          <w:rtl/>
          <w:lang w:eastAsia="he-IL"/>
        </w:rPr>
        <w:t xml:space="preserve">להציע. הרי מי ייקר את התחבורה הציבורית </w:t>
      </w:r>
      <w:r w:rsidR="0052660E">
        <w:rPr>
          <w:rFonts w:hint="cs"/>
          <w:rtl/>
          <w:lang w:eastAsia="he-IL"/>
        </w:rPr>
        <w:t>– – –</w:t>
      </w:r>
      <w:r>
        <w:rPr>
          <w:rFonts w:hint="cs"/>
          <w:rtl/>
          <w:lang w:eastAsia="he-IL"/>
        </w:rPr>
        <w:t xml:space="preserve"> </w:t>
      </w:r>
      <w:bookmarkStart w:id="17779" w:name="_ETM_Q50_270818"/>
      <w:bookmarkEnd w:id="17779"/>
    </w:p>
    <w:p w:rsidR="00DC38D6" w:rsidRPr="00427305" w:rsidRDefault="00DC38D6" w:rsidP="00544B2D">
      <w:pPr>
        <w:rPr>
          <w:rtl/>
          <w:lang w:eastAsia="he-IL"/>
        </w:rPr>
      </w:pPr>
      <w:bookmarkStart w:id="17780" w:name="_ETM_Q50_270922"/>
      <w:bookmarkStart w:id="17781" w:name="_ETM_Q50_271466"/>
      <w:bookmarkStart w:id="17782" w:name="_ETM_Q50_271578"/>
      <w:bookmarkStart w:id="17783" w:name="_ETM_Q50_259140"/>
      <w:bookmarkStart w:id="17784" w:name="_ETM_Q50_259281"/>
      <w:bookmarkStart w:id="17785" w:name="_ETM_Q50_262823"/>
      <w:bookmarkStart w:id="17786" w:name="_ETM_Q50_263110"/>
      <w:bookmarkStart w:id="17787" w:name="_ETM_Q50_263180"/>
      <w:bookmarkStart w:id="17788" w:name="_ETM_Q50_264972"/>
      <w:bookmarkStart w:id="17789" w:name="_ETM_Q50_265452"/>
      <w:bookmarkStart w:id="17790" w:name="_ETM_Q50_265576"/>
      <w:bookmarkEnd w:id="17780"/>
      <w:bookmarkEnd w:id="17781"/>
      <w:bookmarkEnd w:id="17782"/>
      <w:bookmarkEnd w:id="17783"/>
      <w:bookmarkEnd w:id="17784"/>
      <w:bookmarkEnd w:id="17785"/>
      <w:bookmarkEnd w:id="17786"/>
      <w:bookmarkEnd w:id="17787"/>
      <w:bookmarkEnd w:id="17788"/>
      <w:bookmarkEnd w:id="17789"/>
      <w:bookmarkEnd w:id="17790"/>
    </w:p>
    <w:p w:rsidR="00DC38D6" w:rsidRDefault="00DC38D6" w:rsidP="00544B2D">
      <w:pPr>
        <w:pStyle w:val="a4"/>
        <w:keepNext/>
        <w:rPr>
          <w:rtl/>
        </w:rPr>
      </w:pPr>
      <w:bookmarkStart w:id="17791" w:name="ET_speaker_6158_3"/>
      <w:r w:rsidRPr="00A67490">
        <w:rPr>
          <w:rStyle w:val="TagStyle"/>
          <w:rtl/>
        </w:rPr>
        <w:t xml:space="preserve"> &lt;&lt; דובר &gt;&gt; </w:t>
      </w:r>
      <w:bookmarkStart w:id="17792" w:name="_Toc106232975"/>
      <w:bookmarkStart w:id="17793" w:name="_Toc106233301"/>
      <w:bookmarkStart w:id="17794" w:name="_Toc127286785"/>
      <w:bookmarkStart w:id="17795" w:name="_Toc127287355"/>
      <w:r>
        <w:rPr>
          <w:rtl/>
        </w:rPr>
        <w:t>אפרת רייטן מרום (העבודה):</w:t>
      </w:r>
      <w:bookmarkEnd w:id="17792"/>
      <w:bookmarkEnd w:id="17793"/>
      <w:bookmarkEnd w:id="17794"/>
      <w:bookmarkEnd w:id="17795"/>
      <w:r w:rsidRPr="00A67490">
        <w:rPr>
          <w:rStyle w:val="TagStyle"/>
          <w:rtl/>
        </w:rPr>
        <w:t xml:space="preserve"> &lt;&lt; דובר &gt;&gt;</w:t>
      </w:r>
      <w:r>
        <w:rPr>
          <w:rtl/>
        </w:rPr>
        <w:t xml:space="preserve">   </w:t>
      </w:r>
      <w:bookmarkEnd w:id="1779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אחר הצוהריים טובים, יושב-ראש הכנסת. פעם ראשונה, לדעתי </w:t>
      </w:r>
      <w:r>
        <w:rPr>
          <w:rFonts w:hint="eastAsia"/>
          <w:rtl/>
          <w:lang w:eastAsia="he-IL"/>
        </w:rPr>
        <w:t>–</w:t>
      </w:r>
      <w:r>
        <w:rPr>
          <w:rFonts w:hint="cs"/>
          <w:rtl/>
          <w:lang w:eastAsia="he-IL"/>
        </w:rPr>
        <w:t xml:space="preserve"> אה, </w:t>
      </w:r>
      <w:bookmarkStart w:id="17796" w:name="_ETM_Q50_273596"/>
      <w:bookmarkEnd w:id="17796"/>
      <w:r>
        <w:rPr>
          <w:rFonts w:hint="cs"/>
          <w:rtl/>
          <w:lang w:eastAsia="he-IL"/>
        </w:rPr>
        <w:t xml:space="preserve">כבר היינו פה, בילינו באיזה לילה </w:t>
      </w:r>
      <w:r>
        <w:rPr>
          <w:rtl/>
          <w:lang w:eastAsia="he-IL"/>
        </w:rPr>
        <w:t>–</w:t>
      </w:r>
      <w:r>
        <w:rPr>
          <w:rFonts w:hint="cs"/>
          <w:rtl/>
          <w:lang w:eastAsia="he-IL"/>
        </w:rPr>
        <w:t xml:space="preserve"> ב-02:00 </w:t>
      </w:r>
      <w:bookmarkStart w:id="17797" w:name="_ETM_Q50_275013"/>
      <w:bookmarkEnd w:id="17797"/>
      <w:r>
        <w:rPr>
          <w:rFonts w:hint="cs"/>
          <w:rtl/>
          <w:lang w:eastAsia="he-IL"/>
        </w:rPr>
        <w:t xml:space="preserve">ישבנו כאן. שלום רב. כנסת נכבדה. </w:t>
      </w:r>
    </w:p>
    <w:p w:rsidR="00DC38D6" w:rsidRDefault="00DC38D6" w:rsidP="00544B2D">
      <w:pPr>
        <w:rPr>
          <w:rtl/>
          <w:lang w:eastAsia="he-IL"/>
        </w:rPr>
      </w:pPr>
      <w:bookmarkStart w:id="17798" w:name="_ETM_Q50_279043"/>
      <w:bookmarkStart w:id="17799" w:name="_ETM_Q50_279148"/>
      <w:bookmarkEnd w:id="17798"/>
      <w:bookmarkEnd w:id="17799"/>
    </w:p>
    <w:p w:rsidR="00DC38D6" w:rsidRDefault="00DC38D6" w:rsidP="00544B2D">
      <w:pPr>
        <w:pStyle w:val="af6"/>
        <w:keepNext/>
        <w:rPr>
          <w:rtl/>
        </w:rPr>
      </w:pPr>
      <w:bookmarkStart w:id="17800" w:name="_ETM_Q50_279955"/>
      <w:bookmarkStart w:id="17801" w:name="_ETM_Q50_280127"/>
      <w:bookmarkEnd w:id="17800"/>
      <w:bookmarkEnd w:id="17801"/>
      <w:r w:rsidRPr="00427305">
        <w:rPr>
          <w:rStyle w:val="TagStyle"/>
          <w:rtl/>
        </w:rPr>
        <w:t xml:space="preserve"> &lt;&lt; קריאה &gt;&gt; </w:t>
      </w:r>
      <w:r>
        <w:rPr>
          <w:rtl/>
        </w:rPr>
        <w:t>שלמה קרעי (הליכוד):</w:t>
      </w:r>
      <w:r w:rsidRPr="00427305">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7802" w:name="_ETM_Q50_277830"/>
      <w:bookmarkEnd w:id="17802"/>
      <w:r>
        <w:rPr>
          <w:rFonts w:hint="cs"/>
          <w:rtl/>
          <w:lang w:eastAsia="he-IL"/>
        </w:rPr>
        <w:t>אם את היית בר</w:t>
      </w:r>
      <w:r w:rsidR="000E465B">
        <w:rPr>
          <w:rFonts w:hint="cs"/>
          <w:rtl/>
          <w:lang w:eastAsia="he-IL"/>
        </w:rPr>
        <w:t>א</w:t>
      </w:r>
      <w:r>
        <w:rPr>
          <w:rFonts w:hint="cs"/>
          <w:rtl/>
          <w:lang w:eastAsia="he-IL"/>
        </w:rPr>
        <w:t xml:space="preserve">שות </w:t>
      </w:r>
      <w:bookmarkStart w:id="17803" w:name="_ETM_Q50_279161"/>
      <w:bookmarkEnd w:id="17803"/>
      <w:r>
        <w:rPr>
          <w:rFonts w:hint="cs"/>
          <w:rtl/>
          <w:lang w:eastAsia="he-IL"/>
        </w:rPr>
        <w:t xml:space="preserve">מפלגת </w:t>
      </w:r>
      <w:bookmarkStart w:id="17804" w:name="_ETM_Q50_279998"/>
      <w:bookmarkEnd w:id="17804"/>
      <w:r>
        <w:rPr>
          <w:rFonts w:hint="cs"/>
          <w:rtl/>
          <w:lang w:eastAsia="he-IL"/>
        </w:rPr>
        <w:t xml:space="preserve">העבודה זה לא היה קורה. </w:t>
      </w:r>
    </w:p>
    <w:p w:rsidR="00DC38D6" w:rsidRDefault="00DC38D6" w:rsidP="00544B2D">
      <w:pPr>
        <w:rPr>
          <w:rtl/>
          <w:lang w:eastAsia="he-IL"/>
        </w:rPr>
      </w:pPr>
    </w:p>
    <w:p w:rsidR="00DC38D6" w:rsidRDefault="00DC38D6" w:rsidP="00544B2D">
      <w:pPr>
        <w:pStyle w:val="af6"/>
        <w:keepNext/>
        <w:rPr>
          <w:rtl/>
        </w:rPr>
      </w:pPr>
      <w:bookmarkStart w:id="17805" w:name="ET_interruption_6152_27"/>
      <w:r w:rsidRPr="00427305">
        <w:rPr>
          <w:rStyle w:val="TagStyle"/>
          <w:rtl/>
        </w:rPr>
        <w:t xml:space="preserve"> &lt;&lt; קריאה &gt;&gt; </w:t>
      </w:r>
      <w:r>
        <w:rPr>
          <w:rtl/>
        </w:rPr>
        <w:t>אמילי חיה מואטי (העבודה):</w:t>
      </w:r>
      <w:r w:rsidRPr="00427305">
        <w:rPr>
          <w:rStyle w:val="TagStyle"/>
          <w:rtl/>
        </w:rPr>
        <w:t xml:space="preserve"> &lt;&lt; קריאה &gt;&gt;</w:t>
      </w:r>
      <w:r>
        <w:rPr>
          <w:rtl/>
        </w:rPr>
        <w:t xml:space="preserve">   </w:t>
      </w:r>
      <w:bookmarkEnd w:id="17805"/>
    </w:p>
    <w:p w:rsidR="00DC38D6" w:rsidRDefault="00DC38D6" w:rsidP="0052660E">
      <w:pPr>
        <w:rPr>
          <w:rtl/>
          <w:lang w:eastAsia="he-IL"/>
        </w:rPr>
      </w:pPr>
    </w:p>
    <w:p w:rsidR="00DC38D6" w:rsidRPr="00427305" w:rsidRDefault="00DC38D6" w:rsidP="00544B2D">
      <w:pPr>
        <w:rPr>
          <w:rtl/>
          <w:lang w:eastAsia="he-IL"/>
        </w:rPr>
      </w:pPr>
      <w:bookmarkStart w:id="17806" w:name="_ETM_Q50_282001"/>
      <w:bookmarkEnd w:id="17806"/>
      <w:r>
        <w:rPr>
          <w:rFonts w:hint="cs"/>
          <w:rtl/>
          <w:lang w:eastAsia="he-IL"/>
        </w:rPr>
        <w:t xml:space="preserve">אני </w:t>
      </w:r>
      <w:r w:rsidR="0052660E">
        <w:rPr>
          <w:rFonts w:hint="cs"/>
          <w:rtl/>
          <w:lang w:eastAsia="he-IL"/>
        </w:rPr>
        <w:t>– – –</w:t>
      </w:r>
      <w:r>
        <w:rPr>
          <w:rFonts w:hint="cs"/>
          <w:rtl/>
          <w:lang w:eastAsia="he-IL"/>
        </w:rPr>
        <w:t xml:space="preserve"> </w:t>
      </w:r>
    </w:p>
    <w:p w:rsidR="00DC38D6" w:rsidRDefault="00DC38D6" w:rsidP="00544B2D">
      <w:pPr>
        <w:rPr>
          <w:rtl/>
          <w:lang w:eastAsia="he-IL"/>
        </w:rPr>
      </w:pPr>
      <w:bookmarkStart w:id="17807" w:name="_ETM_Q50_279869"/>
      <w:bookmarkStart w:id="17808" w:name="_ETM_Q50_280005"/>
      <w:bookmarkEnd w:id="17807"/>
      <w:bookmarkEnd w:id="17808"/>
    </w:p>
    <w:p w:rsidR="00DC38D6" w:rsidRDefault="00DC38D6" w:rsidP="00544B2D">
      <w:pPr>
        <w:pStyle w:val="-"/>
        <w:keepNext/>
        <w:rPr>
          <w:rtl/>
        </w:rPr>
      </w:pPr>
      <w:bookmarkStart w:id="17809" w:name="_ETM_Q50_280613"/>
      <w:bookmarkStart w:id="17810" w:name="_ETM_Q50_280758"/>
      <w:bookmarkStart w:id="17811" w:name="ET_speakercontinue_6158_26"/>
      <w:bookmarkEnd w:id="17809"/>
      <w:bookmarkEnd w:id="17810"/>
      <w:r w:rsidRPr="00427305">
        <w:rPr>
          <w:rStyle w:val="TagStyle"/>
          <w:rtl/>
        </w:rPr>
        <w:t xml:space="preserve"> &lt;&lt; דובר_המשך &gt;&gt; </w:t>
      </w:r>
      <w:r>
        <w:rPr>
          <w:rtl/>
        </w:rPr>
        <w:t>אפרת רייטן מרום (העבודה):</w:t>
      </w:r>
      <w:r w:rsidRPr="00427305">
        <w:rPr>
          <w:rStyle w:val="TagStyle"/>
          <w:rtl/>
        </w:rPr>
        <w:t xml:space="preserve"> &lt;&lt; דובר_המשך &gt;&gt;</w:t>
      </w:r>
      <w:r>
        <w:rPr>
          <w:rtl/>
        </w:rPr>
        <w:t xml:space="preserve">   </w:t>
      </w:r>
      <w:bookmarkEnd w:id="17811"/>
    </w:p>
    <w:p w:rsidR="00DC38D6" w:rsidRDefault="00DC38D6" w:rsidP="0052660E">
      <w:pPr>
        <w:rPr>
          <w:rtl/>
          <w:lang w:eastAsia="he-IL"/>
        </w:rPr>
      </w:pPr>
    </w:p>
    <w:p w:rsidR="00DC38D6" w:rsidRDefault="00DC38D6" w:rsidP="00544B2D">
      <w:pPr>
        <w:rPr>
          <w:rtl/>
          <w:lang w:eastAsia="he-IL"/>
        </w:rPr>
      </w:pPr>
      <w:bookmarkStart w:id="17812" w:name="_ETM_Q50_282368"/>
      <w:bookmarkStart w:id="17813" w:name="_ETM_Q50_279299"/>
      <w:bookmarkStart w:id="17814" w:name="_ETM_Q50_279435"/>
      <w:bookmarkStart w:id="17815" w:name="_ETM_Q50_282684"/>
      <w:bookmarkStart w:id="17816" w:name="_ETM_Q50_283370"/>
      <w:bookmarkStart w:id="17817" w:name="_ETM_Q50_283446"/>
      <w:bookmarkStart w:id="17818" w:name="_ETM_Q50_279201"/>
      <w:bookmarkStart w:id="17819" w:name="_ETM_Q50_279284"/>
      <w:bookmarkEnd w:id="17812"/>
      <w:bookmarkEnd w:id="17813"/>
      <w:bookmarkEnd w:id="17814"/>
      <w:bookmarkEnd w:id="17815"/>
      <w:bookmarkEnd w:id="17816"/>
      <w:bookmarkEnd w:id="17817"/>
      <w:bookmarkEnd w:id="17818"/>
      <w:bookmarkEnd w:id="17819"/>
      <w:r>
        <w:rPr>
          <w:rFonts w:hint="cs"/>
          <w:rtl/>
          <w:lang w:eastAsia="he-IL"/>
        </w:rPr>
        <w:t xml:space="preserve">חבר הכנסת קרעי, עכשיו זה שיחה בין ישראל השנייה והשנייה, או הראשונה והראשונה? </w:t>
      </w:r>
    </w:p>
    <w:p w:rsidR="00DC38D6" w:rsidRDefault="00DC38D6" w:rsidP="00544B2D">
      <w:pPr>
        <w:rPr>
          <w:rtl/>
          <w:lang w:eastAsia="he-IL"/>
        </w:rPr>
      </w:pPr>
      <w:bookmarkStart w:id="17820" w:name="_ETM_Q50_287588"/>
      <w:bookmarkEnd w:id="17820"/>
    </w:p>
    <w:p w:rsidR="00DC38D6" w:rsidRDefault="00DC38D6" w:rsidP="00544B2D">
      <w:pPr>
        <w:pStyle w:val="af6"/>
        <w:keepNext/>
        <w:rPr>
          <w:rtl/>
        </w:rPr>
      </w:pPr>
      <w:bookmarkStart w:id="17821" w:name="_ETM_Q50_287695"/>
      <w:bookmarkEnd w:id="17821"/>
      <w:r w:rsidRPr="00427305">
        <w:rPr>
          <w:rStyle w:val="TagStyle"/>
          <w:rtl/>
        </w:rPr>
        <w:t xml:space="preserve"> &lt;&lt; קריאה &gt;&gt; </w:t>
      </w:r>
      <w:r>
        <w:rPr>
          <w:rtl/>
        </w:rPr>
        <w:t>שלמה קרעי (הליכוד):</w:t>
      </w:r>
      <w:r w:rsidRPr="00427305">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2D4877">
      <w:pPr>
        <w:rPr>
          <w:rtl/>
          <w:lang w:eastAsia="he-IL"/>
        </w:rPr>
      </w:pPr>
      <w:bookmarkStart w:id="17822" w:name="_ETM_Q50_286018"/>
      <w:bookmarkEnd w:id="17822"/>
      <w:r>
        <w:rPr>
          <w:rFonts w:hint="cs"/>
          <w:rtl/>
          <w:lang w:eastAsia="he-IL"/>
        </w:rPr>
        <w:t xml:space="preserve">השנייה והשנייה. אותך זה לא מעניין. דימונה, אופקים לא </w:t>
      </w:r>
      <w:bookmarkStart w:id="17823" w:name="_ETM_Q50_294396"/>
      <w:bookmarkEnd w:id="17823"/>
      <w:r>
        <w:rPr>
          <w:rFonts w:hint="cs"/>
          <w:rtl/>
          <w:lang w:eastAsia="he-IL"/>
        </w:rPr>
        <w:t>מזיז לך</w:t>
      </w:r>
      <w:r w:rsidR="002D4877">
        <w:rPr>
          <w:rFonts w:hint="cs"/>
          <w:rtl/>
          <w:lang w:eastAsia="he-IL"/>
        </w:rPr>
        <w:t>,</w:t>
      </w:r>
      <w:r>
        <w:rPr>
          <w:rFonts w:hint="cs"/>
          <w:rtl/>
          <w:lang w:eastAsia="he-IL"/>
        </w:rPr>
        <w:t xml:space="preserve"> שישלמו פי שלושה על תחבורה ציבורית. </w:t>
      </w:r>
    </w:p>
    <w:p w:rsidR="00DC38D6" w:rsidRDefault="00DC38D6" w:rsidP="00544B2D">
      <w:pPr>
        <w:rPr>
          <w:rtl/>
          <w:lang w:eastAsia="he-IL"/>
        </w:rPr>
      </w:pPr>
    </w:p>
    <w:p w:rsidR="00DC38D6" w:rsidRDefault="00DC38D6" w:rsidP="00544B2D">
      <w:pPr>
        <w:pStyle w:val="-"/>
        <w:keepNext/>
        <w:rPr>
          <w:rtl/>
        </w:rPr>
      </w:pPr>
      <w:bookmarkStart w:id="17824" w:name="ET_speakercontinue_6158_5"/>
      <w:r w:rsidRPr="00A67490">
        <w:rPr>
          <w:rStyle w:val="TagStyle"/>
          <w:rtl/>
        </w:rPr>
        <w:t xml:space="preserve"> &lt;&lt; דובר_המשך &gt;&gt; </w:t>
      </w:r>
      <w:r>
        <w:rPr>
          <w:rtl/>
        </w:rPr>
        <w:t>אפרת רייטן מרום (העבודה):</w:t>
      </w:r>
      <w:r w:rsidRPr="00A67490">
        <w:rPr>
          <w:rStyle w:val="TagStyle"/>
          <w:rtl/>
        </w:rPr>
        <w:t xml:space="preserve"> &lt;&lt; דובר_המשך &gt;&gt;</w:t>
      </w:r>
      <w:r>
        <w:rPr>
          <w:rtl/>
        </w:rPr>
        <w:t xml:space="preserve">   </w:t>
      </w:r>
      <w:bookmarkEnd w:id="1782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אני? מה אני? </w:t>
      </w:r>
      <w:bookmarkStart w:id="17825" w:name="_ETM_Q50_294426"/>
      <w:bookmarkEnd w:id="17825"/>
      <w:r>
        <w:rPr>
          <w:rFonts w:hint="cs"/>
          <w:rtl/>
          <w:lang w:eastAsia="he-IL"/>
        </w:rPr>
        <w:t xml:space="preserve">מה אני? מה אני? </w:t>
      </w:r>
    </w:p>
    <w:p w:rsidR="00DC38D6" w:rsidRDefault="00DC38D6" w:rsidP="00544B2D">
      <w:pPr>
        <w:rPr>
          <w:rtl/>
          <w:lang w:eastAsia="he-IL"/>
        </w:rPr>
      </w:pPr>
      <w:bookmarkStart w:id="17826" w:name="_ETM_Q50_293060"/>
      <w:bookmarkStart w:id="17827" w:name="_ETM_Q50_293174"/>
      <w:bookmarkEnd w:id="17826"/>
      <w:bookmarkEnd w:id="17827"/>
    </w:p>
    <w:p w:rsidR="00DC38D6" w:rsidRDefault="00DC38D6" w:rsidP="00544B2D">
      <w:pPr>
        <w:pStyle w:val="af6"/>
        <w:keepNext/>
        <w:rPr>
          <w:rtl/>
        </w:rPr>
      </w:pPr>
      <w:bookmarkStart w:id="17828" w:name="_ETM_Q50_293203"/>
      <w:bookmarkStart w:id="17829" w:name="_ETM_Q50_293312"/>
      <w:bookmarkEnd w:id="17828"/>
      <w:bookmarkEnd w:id="17829"/>
      <w:r w:rsidRPr="00427305">
        <w:rPr>
          <w:rStyle w:val="TagStyle"/>
          <w:rtl/>
        </w:rPr>
        <w:t xml:space="preserve"> &lt;&lt; קריאה &gt;&gt; </w:t>
      </w:r>
      <w:r>
        <w:rPr>
          <w:rtl/>
        </w:rPr>
        <w:t>שלמה קרעי (הליכוד):</w:t>
      </w:r>
      <w:r w:rsidRPr="00427305">
        <w:rPr>
          <w:rStyle w:val="TagStyle"/>
          <w:rtl/>
        </w:rPr>
        <w:t xml:space="preserve"> &lt;&lt; קריאה &gt;&gt;</w:t>
      </w:r>
      <w:r>
        <w:rPr>
          <w:rtl/>
        </w:rPr>
        <w:t xml:space="preserve">   </w:t>
      </w:r>
    </w:p>
    <w:p w:rsidR="00DC38D6" w:rsidRDefault="00DC38D6" w:rsidP="0052660E">
      <w:pPr>
        <w:rPr>
          <w:rtl/>
          <w:lang w:eastAsia="he-IL"/>
        </w:rPr>
      </w:pPr>
    </w:p>
    <w:p w:rsidR="00DC38D6" w:rsidRPr="00427305" w:rsidRDefault="00DC38D6" w:rsidP="00544B2D">
      <w:pPr>
        <w:rPr>
          <w:rtl/>
          <w:lang w:eastAsia="he-IL"/>
        </w:rPr>
      </w:pPr>
      <w:bookmarkStart w:id="17830" w:name="_ETM_Q50_296196"/>
      <w:bookmarkEnd w:id="17830"/>
      <w:r>
        <w:rPr>
          <w:rFonts w:hint="cs"/>
          <w:rtl/>
          <w:lang w:eastAsia="he-IL"/>
        </w:rPr>
        <w:t xml:space="preserve">חצי חצי. </w:t>
      </w:r>
      <w:r w:rsidR="002D4877">
        <w:rPr>
          <w:rFonts w:hint="cs"/>
          <w:rtl/>
          <w:lang w:eastAsia="he-IL"/>
        </w:rPr>
        <w:t xml:space="preserve">טורקיה, אני לא יודע מה </w:t>
      </w:r>
      <w:r w:rsidR="0052660E">
        <w:rPr>
          <w:rFonts w:hint="cs"/>
          <w:rtl/>
          <w:lang w:eastAsia="he-IL"/>
        </w:rPr>
        <w:t>– – –</w:t>
      </w:r>
      <w:r w:rsidR="002D4877">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17831" w:name="_ETM_Q50_295247"/>
      <w:bookmarkStart w:id="17832" w:name="_ETM_Q50_295367"/>
      <w:bookmarkStart w:id="17833" w:name="ET_speakercontinue_6158_30"/>
      <w:bookmarkEnd w:id="17831"/>
      <w:bookmarkEnd w:id="17832"/>
      <w:r w:rsidRPr="00427305">
        <w:rPr>
          <w:rStyle w:val="TagStyle"/>
          <w:rtl/>
        </w:rPr>
        <w:t xml:space="preserve"> &lt;&lt; דובר_המשך &gt;&gt; </w:t>
      </w:r>
      <w:r>
        <w:rPr>
          <w:rtl/>
        </w:rPr>
        <w:t>אפרת רייטן מרום (העבודה):</w:t>
      </w:r>
      <w:r w:rsidRPr="00427305">
        <w:rPr>
          <w:rStyle w:val="TagStyle"/>
          <w:rtl/>
        </w:rPr>
        <w:t xml:space="preserve"> &lt;&lt; דובר_המשך &gt;&gt;</w:t>
      </w:r>
      <w:r>
        <w:rPr>
          <w:rtl/>
        </w:rPr>
        <w:t xml:space="preserve">   </w:t>
      </w:r>
      <w:bookmarkEnd w:id="17833"/>
    </w:p>
    <w:p w:rsidR="00DC38D6" w:rsidRDefault="00DC38D6" w:rsidP="0052660E">
      <w:pPr>
        <w:rPr>
          <w:rtl/>
          <w:lang w:eastAsia="he-IL"/>
        </w:rPr>
      </w:pPr>
    </w:p>
    <w:p w:rsidR="00DC38D6" w:rsidRDefault="00DC38D6" w:rsidP="002D4877">
      <w:pPr>
        <w:rPr>
          <w:rtl/>
          <w:lang w:eastAsia="he-IL"/>
        </w:rPr>
      </w:pPr>
      <w:bookmarkStart w:id="17834" w:name="_ETM_Q50_296697"/>
      <w:bookmarkEnd w:id="17834"/>
      <w:r>
        <w:rPr>
          <w:rFonts w:hint="cs"/>
          <w:rtl/>
          <w:lang w:eastAsia="he-IL"/>
        </w:rPr>
        <w:t xml:space="preserve">אה, יש גם עוד </w:t>
      </w:r>
      <w:bookmarkStart w:id="17835" w:name="_ETM_Q50_298943"/>
      <w:bookmarkEnd w:id="17835"/>
      <w:r>
        <w:rPr>
          <w:rFonts w:hint="cs"/>
          <w:rtl/>
          <w:lang w:eastAsia="he-IL"/>
        </w:rPr>
        <w:t xml:space="preserve">קטגוריה? </w:t>
      </w:r>
      <w:bookmarkStart w:id="17836" w:name="_ETM_Q50_300984"/>
      <w:bookmarkStart w:id="17837" w:name="_ETM_Q50_301094"/>
      <w:bookmarkStart w:id="17838" w:name="_ETM_Q50_301160"/>
      <w:bookmarkStart w:id="17839" w:name="_ETM_Q50_301239"/>
      <w:bookmarkEnd w:id="17836"/>
      <w:bookmarkEnd w:id="17837"/>
      <w:bookmarkEnd w:id="17838"/>
      <w:bookmarkEnd w:id="17839"/>
      <w:r>
        <w:rPr>
          <w:rFonts w:hint="cs"/>
          <w:rtl/>
          <w:lang w:eastAsia="he-IL"/>
        </w:rPr>
        <w:t xml:space="preserve">לא, </w:t>
      </w:r>
      <w:bookmarkStart w:id="17840" w:name="_ETM_Q50_299735"/>
      <w:bookmarkEnd w:id="17840"/>
      <w:r>
        <w:rPr>
          <w:rFonts w:hint="cs"/>
          <w:rtl/>
          <w:lang w:eastAsia="he-IL"/>
        </w:rPr>
        <w:t xml:space="preserve">אי-אפשר להרוס פה תיאוריה שלמה ולהמציא פה עוד </w:t>
      </w:r>
      <w:bookmarkStart w:id="17841" w:name="_ETM_Q50_301198"/>
      <w:bookmarkEnd w:id="17841"/>
      <w:r>
        <w:rPr>
          <w:rFonts w:hint="cs"/>
          <w:rtl/>
          <w:lang w:eastAsia="he-IL"/>
        </w:rPr>
        <w:t xml:space="preserve">אחת. זה לא יכול להיות, או אחת או שתיים. אם </w:t>
      </w:r>
      <w:bookmarkStart w:id="17842" w:name="_ETM_Q50_304442"/>
      <w:bookmarkEnd w:id="17842"/>
      <w:r>
        <w:rPr>
          <w:rFonts w:hint="cs"/>
          <w:rtl/>
          <w:lang w:eastAsia="he-IL"/>
        </w:rPr>
        <w:t xml:space="preserve">יש חצי, אז סבבה, בוא נמציא. </w:t>
      </w:r>
    </w:p>
    <w:p w:rsidR="00DC38D6" w:rsidRDefault="00DC38D6" w:rsidP="00544B2D">
      <w:pPr>
        <w:rPr>
          <w:rtl/>
          <w:lang w:eastAsia="he-IL"/>
        </w:rPr>
      </w:pPr>
      <w:bookmarkStart w:id="17843" w:name="_ETM_Q50_305717"/>
      <w:bookmarkStart w:id="17844" w:name="_ETM_Q50_305829"/>
      <w:bookmarkEnd w:id="17843"/>
      <w:bookmarkEnd w:id="17844"/>
    </w:p>
    <w:p w:rsidR="00DC38D6" w:rsidRDefault="00DC38D6" w:rsidP="00544B2D">
      <w:pPr>
        <w:pStyle w:val="af6"/>
        <w:keepNext/>
        <w:rPr>
          <w:rtl/>
        </w:rPr>
      </w:pPr>
      <w:bookmarkStart w:id="17845" w:name="_ETM_Q50_309557"/>
      <w:bookmarkStart w:id="17846" w:name="_ETM_Q50_309691"/>
      <w:bookmarkEnd w:id="17845"/>
      <w:bookmarkEnd w:id="17846"/>
      <w:r w:rsidRPr="00427305">
        <w:rPr>
          <w:rStyle w:val="TagStyle"/>
          <w:rtl/>
        </w:rPr>
        <w:t xml:space="preserve"> &lt;&lt; קריאה &gt;&gt; </w:t>
      </w:r>
      <w:r>
        <w:rPr>
          <w:rtl/>
        </w:rPr>
        <w:t>שלמה קרעי (הליכוד):</w:t>
      </w:r>
      <w:r w:rsidRPr="00427305">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2D4877">
      <w:pPr>
        <w:rPr>
          <w:rtl/>
          <w:lang w:eastAsia="he-IL"/>
        </w:rPr>
      </w:pPr>
      <w:r>
        <w:rPr>
          <w:rFonts w:hint="cs"/>
          <w:rtl/>
          <w:lang w:eastAsia="he-IL"/>
        </w:rPr>
        <w:t>את אחת העדויות לזה שישראל ה</w:t>
      </w:r>
      <w:r w:rsidR="002D4877">
        <w:rPr>
          <w:rFonts w:hint="cs"/>
          <w:rtl/>
          <w:lang w:eastAsia="he-IL"/>
        </w:rPr>
        <w:t>ראשונה</w:t>
      </w:r>
      <w:r>
        <w:rPr>
          <w:rFonts w:hint="cs"/>
          <w:rtl/>
          <w:lang w:eastAsia="he-IL"/>
        </w:rPr>
        <w:t xml:space="preserve"> משודרגת </w:t>
      </w:r>
      <w:r w:rsidR="002D4877">
        <w:rPr>
          <w:rFonts w:hint="cs"/>
          <w:rtl/>
          <w:lang w:eastAsia="he-IL"/>
        </w:rPr>
        <w:t>ב</w:t>
      </w:r>
      <w:r>
        <w:rPr>
          <w:rFonts w:hint="cs"/>
          <w:rtl/>
          <w:lang w:eastAsia="he-IL"/>
        </w:rPr>
        <w:t xml:space="preserve">תפקידים לפני ישראל השנייה. </w:t>
      </w:r>
    </w:p>
    <w:p w:rsidR="00DC38D6" w:rsidRDefault="00DC38D6" w:rsidP="00544B2D">
      <w:pPr>
        <w:rPr>
          <w:rtl/>
          <w:lang w:eastAsia="he-IL"/>
        </w:rPr>
      </w:pPr>
    </w:p>
    <w:p w:rsidR="00DC38D6" w:rsidRDefault="00DC38D6" w:rsidP="00544B2D">
      <w:pPr>
        <w:pStyle w:val="-"/>
        <w:keepNext/>
        <w:rPr>
          <w:rtl/>
        </w:rPr>
      </w:pPr>
      <w:bookmarkStart w:id="17847" w:name="ET_speakercontinue_6158_7"/>
      <w:r w:rsidRPr="00A67490">
        <w:rPr>
          <w:rStyle w:val="TagStyle"/>
          <w:rtl/>
        </w:rPr>
        <w:t xml:space="preserve"> &lt;&lt; דובר_המשך &gt;&gt; </w:t>
      </w:r>
      <w:r>
        <w:rPr>
          <w:rtl/>
        </w:rPr>
        <w:t>אפרת רייטן מרום (העבודה):</w:t>
      </w:r>
      <w:r w:rsidRPr="00A67490">
        <w:rPr>
          <w:rStyle w:val="TagStyle"/>
          <w:rtl/>
        </w:rPr>
        <w:t xml:space="preserve"> &lt;&lt; דובר_המשך &gt;&gt;</w:t>
      </w:r>
      <w:r>
        <w:rPr>
          <w:rtl/>
        </w:rPr>
        <w:t xml:space="preserve">   </w:t>
      </w:r>
      <w:bookmarkEnd w:id="1784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לשנייה? כאילו, הראשונה קיבלה תפקידים של השנייה? </w:t>
      </w:r>
    </w:p>
    <w:p w:rsidR="00DC38D6" w:rsidRDefault="00DC38D6" w:rsidP="00544B2D">
      <w:pPr>
        <w:rPr>
          <w:rtl/>
          <w:lang w:eastAsia="he-IL"/>
        </w:rPr>
      </w:pPr>
      <w:bookmarkStart w:id="17848" w:name="_ETM_Q50_318184"/>
      <w:bookmarkStart w:id="17849" w:name="_ETM_Q50_318317"/>
      <w:bookmarkEnd w:id="17848"/>
      <w:bookmarkEnd w:id="17849"/>
    </w:p>
    <w:p w:rsidR="00DC38D6" w:rsidRDefault="00DC38D6" w:rsidP="00544B2D">
      <w:pPr>
        <w:pStyle w:val="af7"/>
        <w:keepNext/>
        <w:rPr>
          <w:rtl/>
        </w:rPr>
      </w:pPr>
      <w:bookmarkStart w:id="17850" w:name="_ETM_Q50_318362"/>
      <w:bookmarkStart w:id="17851" w:name="_ETM_Q50_318469"/>
      <w:bookmarkStart w:id="17852" w:name="ET_yor_6245_34"/>
      <w:bookmarkEnd w:id="17850"/>
      <w:bookmarkEnd w:id="17851"/>
      <w:r w:rsidRPr="00ED2E33">
        <w:rPr>
          <w:rStyle w:val="TagStyle"/>
          <w:rtl/>
        </w:rPr>
        <w:t xml:space="preserve"> &lt;&lt; יור &gt;&gt; </w:t>
      </w:r>
      <w:r>
        <w:rPr>
          <w:rtl/>
        </w:rPr>
        <w:t>היו"ר דוד ביטן:</w:t>
      </w:r>
      <w:r w:rsidRPr="00ED2E33">
        <w:rPr>
          <w:rStyle w:val="TagStyle"/>
          <w:rtl/>
        </w:rPr>
        <w:t xml:space="preserve"> &lt;&lt; יור &gt;&gt;</w:t>
      </w:r>
      <w:r>
        <w:rPr>
          <w:rtl/>
        </w:rPr>
        <w:t xml:space="preserve">   </w:t>
      </w:r>
      <w:bookmarkEnd w:id="17852"/>
    </w:p>
    <w:p w:rsidR="00DC38D6" w:rsidRDefault="00DC38D6" w:rsidP="0052660E">
      <w:pPr>
        <w:rPr>
          <w:rtl/>
          <w:lang w:eastAsia="he-IL"/>
        </w:rPr>
      </w:pPr>
    </w:p>
    <w:p w:rsidR="00DC38D6" w:rsidRPr="00ED2E33" w:rsidRDefault="00DC38D6" w:rsidP="00544B2D">
      <w:pPr>
        <w:rPr>
          <w:rtl/>
          <w:lang w:eastAsia="he-IL"/>
        </w:rPr>
      </w:pPr>
      <w:r>
        <w:rPr>
          <w:rFonts w:hint="cs"/>
          <w:rtl/>
          <w:lang w:eastAsia="he-IL"/>
        </w:rPr>
        <w:t xml:space="preserve">תגיד לי, אתה </w:t>
      </w:r>
      <w:bookmarkStart w:id="17853" w:name="_ETM_Q50_311225"/>
      <w:bookmarkEnd w:id="17853"/>
      <w:r>
        <w:rPr>
          <w:rFonts w:hint="cs"/>
          <w:rtl/>
          <w:lang w:eastAsia="he-IL"/>
        </w:rPr>
        <w:t xml:space="preserve">צריך לדבר עכשיו? אז מה אתה לוקח לה </w:t>
      </w:r>
      <w:bookmarkStart w:id="17854" w:name="_ETM_Q50_316987"/>
      <w:bookmarkEnd w:id="17854"/>
      <w:r>
        <w:rPr>
          <w:rFonts w:hint="cs"/>
          <w:rtl/>
          <w:lang w:eastAsia="he-IL"/>
        </w:rPr>
        <w:t xml:space="preserve">את הזמן, אני לא מבין. </w:t>
      </w:r>
    </w:p>
    <w:p w:rsidR="00DC38D6" w:rsidRDefault="00DC38D6" w:rsidP="00544B2D">
      <w:pPr>
        <w:rPr>
          <w:rtl/>
          <w:lang w:eastAsia="he-IL"/>
        </w:rPr>
      </w:pPr>
    </w:p>
    <w:p w:rsidR="00DC38D6" w:rsidRDefault="00DC38D6" w:rsidP="00544B2D">
      <w:pPr>
        <w:pStyle w:val="-"/>
        <w:keepNext/>
        <w:rPr>
          <w:rtl/>
        </w:rPr>
      </w:pPr>
      <w:bookmarkStart w:id="17855" w:name="ET_speakercontinue_6158_35"/>
      <w:r w:rsidRPr="00ED2E33">
        <w:rPr>
          <w:rStyle w:val="TagStyle"/>
          <w:rtl/>
        </w:rPr>
        <w:t xml:space="preserve"> &lt;&lt; דובר_המשך &gt;&gt; </w:t>
      </w:r>
      <w:r>
        <w:rPr>
          <w:rtl/>
        </w:rPr>
        <w:t>אפרת רייטן מרום (העבודה):</w:t>
      </w:r>
      <w:r w:rsidRPr="00ED2E33">
        <w:rPr>
          <w:rStyle w:val="TagStyle"/>
          <w:rtl/>
        </w:rPr>
        <w:t xml:space="preserve"> &lt;&lt; דובר_המשך &gt;&gt;</w:t>
      </w:r>
      <w:r>
        <w:rPr>
          <w:rtl/>
        </w:rPr>
        <w:t xml:space="preserve">   </w:t>
      </w:r>
      <w:bookmarkEnd w:id="17855"/>
    </w:p>
    <w:p w:rsidR="00DC38D6" w:rsidRDefault="00DC38D6" w:rsidP="0052660E">
      <w:pPr>
        <w:rPr>
          <w:rtl/>
          <w:lang w:eastAsia="he-IL"/>
        </w:rPr>
      </w:pPr>
    </w:p>
    <w:p w:rsidR="00DC38D6" w:rsidRDefault="00DC38D6" w:rsidP="00544B2D">
      <w:pPr>
        <w:rPr>
          <w:rtl/>
          <w:lang w:eastAsia="he-IL"/>
        </w:rPr>
      </w:pPr>
      <w:bookmarkStart w:id="17856" w:name="_ETM_Q50_318503"/>
      <w:bookmarkEnd w:id="17856"/>
      <w:r>
        <w:rPr>
          <w:rFonts w:hint="cs"/>
          <w:rtl/>
          <w:lang w:eastAsia="he-IL"/>
        </w:rPr>
        <w:t xml:space="preserve">ממש כבר בלבלת אותי. </w:t>
      </w:r>
      <w:bookmarkStart w:id="17857" w:name="_ETM_Q50_319636"/>
      <w:bookmarkEnd w:id="17857"/>
      <w:r>
        <w:rPr>
          <w:rFonts w:hint="cs"/>
          <w:rtl/>
          <w:lang w:eastAsia="he-IL"/>
        </w:rPr>
        <w:t xml:space="preserve">לא, אין בעיה, דווקא זאת אחת השיחות המעניינות. </w:t>
      </w:r>
    </w:p>
    <w:p w:rsidR="00DC38D6" w:rsidRDefault="00DC38D6" w:rsidP="00544B2D">
      <w:pPr>
        <w:rPr>
          <w:rtl/>
          <w:lang w:eastAsia="he-IL"/>
        </w:rPr>
      </w:pPr>
      <w:bookmarkStart w:id="17858" w:name="_ETM_Q50_325139"/>
      <w:bookmarkStart w:id="17859" w:name="_ETM_Q50_325244"/>
      <w:bookmarkEnd w:id="17858"/>
      <w:bookmarkEnd w:id="17859"/>
    </w:p>
    <w:p w:rsidR="00DC38D6" w:rsidRDefault="00DC38D6" w:rsidP="002D4877">
      <w:pPr>
        <w:rPr>
          <w:rtl/>
          <w:lang w:eastAsia="he-IL"/>
        </w:rPr>
      </w:pPr>
      <w:r>
        <w:rPr>
          <w:rFonts w:hint="cs"/>
          <w:rtl/>
          <w:lang w:eastAsia="he-IL"/>
        </w:rPr>
        <w:t xml:space="preserve">אני רוצה רק לומר </w:t>
      </w:r>
      <w:bookmarkStart w:id="17860" w:name="_ETM_Q50_327657"/>
      <w:bookmarkEnd w:id="17860"/>
      <w:r>
        <w:rPr>
          <w:rFonts w:hint="cs"/>
          <w:rtl/>
          <w:lang w:eastAsia="he-IL"/>
        </w:rPr>
        <w:t xml:space="preserve">ברשותכם כמה דברים, וגם להודות, אולי </w:t>
      </w:r>
      <w:r>
        <w:rPr>
          <w:rtl/>
          <w:lang w:eastAsia="he-IL"/>
        </w:rPr>
        <w:t>–</w:t>
      </w:r>
      <w:r>
        <w:rPr>
          <w:rFonts w:hint="cs"/>
          <w:rtl/>
          <w:lang w:eastAsia="he-IL"/>
        </w:rPr>
        <w:t xml:space="preserve"> יש ימים שצריך לומר תודה והודיה. וההודיה שלי היא על שני דיונים מאוד חשובים שאנחנו הבוקר קיימנו </w:t>
      </w:r>
      <w:bookmarkStart w:id="17861" w:name="_ETM_Q50_342015"/>
      <w:bookmarkEnd w:id="17861"/>
      <w:r>
        <w:rPr>
          <w:rFonts w:hint="cs"/>
          <w:rtl/>
          <w:lang w:eastAsia="he-IL"/>
        </w:rPr>
        <w:t>בוועדת העבודה והרווחה. הדבר הנדיר שמשותף לשניהם היה ההסכמה הרבתי בין האופוזיצ</w:t>
      </w:r>
      <w:bookmarkStart w:id="17862" w:name="_ETM_Q50_353360"/>
      <w:bookmarkEnd w:id="17862"/>
      <w:r>
        <w:rPr>
          <w:rFonts w:hint="cs"/>
          <w:rtl/>
          <w:lang w:eastAsia="he-IL"/>
        </w:rPr>
        <w:t xml:space="preserve">יה לקואליציה. זה קרה הבוקר אצלי בוועדה. זה אחד הדברים המופלאים שאני כל פעם זוכה לראות ולחוות, לראות במו עיניי ולחוות. ושני החוקים האלה הם </w:t>
      </w:r>
      <w:bookmarkStart w:id="17863" w:name="_ETM_Q50_370496"/>
      <w:bookmarkEnd w:id="17863"/>
      <w:r>
        <w:rPr>
          <w:rFonts w:hint="cs"/>
          <w:rtl/>
          <w:lang w:eastAsia="he-IL"/>
        </w:rPr>
        <w:t xml:space="preserve">חוקים שבסוף מטפלים באנשים. אולי בגלל זה יש גם יכולת שם להגיע </w:t>
      </w:r>
      <w:bookmarkStart w:id="17864" w:name="_ETM_Q50_370636"/>
      <w:bookmarkEnd w:id="17864"/>
      <w:r>
        <w:rPr>
          <w:rFonts w:hint="cs"/>
          <w:rtl/>
          <w:lang w:eastAsia="he-IL"/>
        </w:rPr>
        <w:t xml:space="preserve">ללבבות, לחבר בין לבבות של אנשים. זאת באמת זכות גדולה. אז גם חוק שירותי רווחה </w:t>
      </w:r>
      <w:r>
        <w:rPr>
          <w:rtl/>
          <w:lang w:eastAsia="he-IL"/>
        </w:rPr>
        <w:t>–</w:t>
      </w:r>
      <w:r>
        <w:rPr>
          <w:rFonts w:hint="cs"/>
          <w:rtl/>
          <w:lang w:eastAsia="he-IL"/>
        </w:rPr>
        <w:t xml:space="preserve"> הינה, יושב כאן כבוד </w:t>
      </w:r>
      <w:bookmarkStart w:id="17865" w:name="_ETM_Q50_380481"/>
      <w:bookmarkEnd w:id="17865"/>
      <w:r>
        <w:rPr>
          <w:rFonts w:hint="cs"/>
          <w:rtl/>
          <w:lang w:eastAsia="he-IL"/>
        </w:rPr>
        <w:t xml:space="preserve">השר, שר הרווחה, שגם הוא נכח בדיון הבוקר. התחלנו הבוקר </w:t>
      </w:r>
      <w:r w:rsidR="002D4877">
        <w:rPr>
          <w:rFonts w:hint="eastAsia"/>
          <w:rtl/>
          <w:lang w:eastAsia="he-IL"/>
        </w:rPr>
        <w:t>–</w:t>
      </w:r>
      <w:r w:rsidR="002D4877">
        <w:rPr>
          <w:rFonts w:hint="cs"/>
          <w:rtl/>
          <w:lang w:eastAsia="he-IL"/>
        </w:rPr>
        <w:t xml:space="preserve"> </w:t>
      </w:r>
      <w:r>
        <w:rPr>
          <w:rFonts w:hint="cs"/>
          <w:rtl/>
          <w:lang w:eastAsia="he-IL"/>
        </w:rPr>
        <w:t xml:space="preserve">אחרי שנים, </w:t>
      </w:r>
      <w:r w:rsidR="002D4877">
        <w:rPr>
          <w:rFonts w:hint="cs"/>
          <w:rtl/>
          <w:lang w:eastAsia="he-IL"/>
        </w:rPr>
        <w:t>ו</w:t>
      </w:r>
      <w:r>
        <w:rPr>
          <w:rFonts w:hint="cs"/>
          <w:rtl/>
          <w:lang w:eastAsia="he-IL"/>
        </w:rPr>
        <w:t>אני יודעת שגם</w:t>
      </w:r>
      <w:bookmarkStart w:id="17866" w:name="_ETM_Q50_392433"/>
      <w:bookmarkEnd w:id="17866"/>
      <w:r>
        <w:rPr>
          <w:rFonts w:hint="cs"/>
          <w:rtl/>
          <w:lang w:eastAsia="he-IL"/>
        </w:rPr>
        <w:t xml:space="preserve"> חברת הכנסת אתי עטייה </w:t>
      </w:r>
      <w:r w:rsidR="002D4877">
        <w:rPr>
          <w:rFonts w:hint="cs"/>
          <w:rtl/>
          <w:lang w:eastAsia="he-IL"/>
        </w:rPr>
        <w:t xml:space="preserve">הייתה </w:t>
      </w:r>
      <w:r>
        <w:rPr>
          <w:rFonts w:hint="cs"/>
          <w:rtl/>
          <w:lang w:eastAsia="he-IL"/>
        </w:rPr>
        <w:t>שותפה לזה, וחברת הכנסת אורלי לוי אבקסיס שותפה</w:t>
      </w:r>
      <w:r w:rsidR="002D4877">
        <w:rPr>
          <w:rFonts w:hint="cs"/>
          <w:rtl/>
          <w:lang w:eastAsia="he-IL"/>
        </w:rPr>
        <w:t xml:space="preserve"> </w:t>
      </w:r>
      <w:r w:rsidR="002D4877">
        <w:rPr>
          <w:rFonts w:hint="eastAsia"/>
          <w:rtl/>
          <w:lang w:eastAsia="he-IL"/>
        </w:rPr>
        <w:t>–</w:t>
      </w:r>
      <w:r w:rsidR="002D4877">
        <w:rPr>
          <w:rFonts w:hint="cs"/>
          <w:rtl/>
          <w:lang w:eastAsia="he-IL"/>
        </w:rPr>
        <w:t xml:space="preserve"> באמת</w:t>
      </w:r>
      <w:r>
        <w:rPr>
          <w:rFonts w:hint="cs"/>
          <w:rtl/>
          <w:lang w:eastAsia="he-IL"/>
        </w:rPr>
        <w:t xml:space="preserve"> בהובלה </w:t>
      </w:r>
      <w:bookmarkStart w:id="17867" w:name="_ETM_Q50_400121"/>
      <w:bookmarkEnd w:id="17867"/>
      <w:r>
        <w:rPr>
          <w:rFonts w:hint="cs"/>
          <w:rtl/>
          <w:lang w:eastAsia="he-IL"/>
        </w:rPr>
        <w:t xml:space="preserve">של השר, שלקח את זה כמשימה ממש יום-יומית </w:t>
      </w:r>
      <w:bookmarkStart w:id="17868" w:name="_ETM_Q50_402387"/>
      <w:bookmarkEnd w:id="17868"/>
      <w:r>
        <w:rPr>
          <w:rFonts w:hint="cs"/>
          <w:rtl/>
          <w:lang w:eastAsia="he-IL"/>
        </w:rPr>
        <w:t xml:space="preserve">יחד עם המנכ"לית וכל שאר החברים שהיו, </w:t>
      </w:r>
      <w:proofErr w:type="spellStart"/>
      <w:r>
        <w:rPr>
          <w:rFonts w:hint="cs"/>
          <w:rtl/>
          <w:lang w:eastAsia="he-IL"/>
        </w:rPr>
        <w:t>ומרגי</w:t>
      </w:r>
      <w:proofErr w:type="spellEnd"/>
      <w:r>
        <w:rPr>
          <w:rFonts w:hint="cs"/>
          <w:rtl/>
          <w:lang w:eastAsia="he-IL"/>
        </w:rPr>
        <w:t xml:space="preserve">, </w:t>
      </w:r>
      <w:bookmarkStart w:id="17869" w:name="_ETM_Q50_406889"/>
      <w:bookmarkEnd w:id="17869"/>
      <w:r>
        <w:rPr>
          <w:rFonts w:hint="cs"/>
          <w:rtl/>
          <w:lang w:eastAsia="he-IL"/>
        </w:rPr>
        <w:t xml:space="preserve">חבר הכנסת מרגי. לבוא ולראות באמת את כולכם משתפים פעולה בוועדה למען אנשים עם מוגבלות, כדי להביא את האפשרות לאנשים עם מוגבלות להיות חלק מוחלט מהחברה, לראות בהם שווים בין שווים, </w:t>
      </w:r>
      <w:bookmarkStart w:id="17870" w:name="_ETM_Q50_429201"/>
      <w:bookmarkEnd w:id="17870"/>
      <w:r>
        <w:rPr>
          <w:rFonts w:hint="cs"/>
          <w:rtl/>
          <w:lang w:eastAsia="he-IL"/>
        </w:rPr>
        <w:t>לתת להם להסתכל על הרצון שלהם, האוטונומיה שלהם, באמת, חיים של שיתוף ושוויון</w:t>
      </w:r>
      <w:r w:rsidR="002D4877">
        <w:rPr>
          <w:rFonts w:hint="cs"/>
          <w:rtl/>
          <w:lang w:eastAsia="he-IL"/>
        </w:rPr>
        <w:t xml:space="preserve"> </w:t>
      </w:r>
      <w:r>
        <w:rPr>
          <w:rFonts w:hint="eastAsia"/>
          <w:rtl/>
          <w:lang w:eastAsia="he-IL"/>
        </w:rPr>
        <w:t>–</w:t>
      </w:r>
      <w:r>
        <w:rPr>
          <w:rFonts w:hint="cs"/>
          <w:rtl/>
          <w:lang w:eastAsia="he-IL"/>
        </w:rPr>
        <w:t xml:space="preserve"> הגיעו כל כך הרבה אנשים לקחת חלק בדיון הזה: </w:t>
      </w:r>
      <w:bookmarkStart w:id="17871" w:name="_ETM_Q50_438729"/>
      <w:bookmarkEnd w:id="17871"/>
      <w:r>
        <w:rPr>
          <w:rFonts w:hint="cs"/>
          <w:rtl/>
          <w:lang w:eastAsia="he-IL"/>
        </w:rPr>
        <w:t>הארגונים, המשפחות, אנשים עם מוגבלות</w:t>
      </w:r>
      <w:r w:rsidR="002D4877">
        <w:rPr>
          <w:rFonts w:hint="cs"/>
          <w:rtl/>
          <w:lang w:eastAsia="he-IL"/>
        </w:rPr>
        <w:t>, וכ</w:t>
      </w:r>
      <w:r>
        <w:rPr>
          <w:rFonts w:hint="cs"/>
          <w:rtl/>
          <w:lang w:eastAsia="he-IL"/>
        </w:rPr>
        <w:t xml:space="preserve">ולם בירכו על המטרה </w:t>
      </w:r>
      <w:bookmarkStart w:id="17872" w:name="_ETM_Q50_444115"/>
      <w:bookmarkEnd w:id="17872"/>
      <w:r>
        <w:rPr>
          <w:rFonts w:hint="cs"/>
          <w:rtl/>
          <w:lang w:eastAsia="he-IL"/>
        </w:rPr>
        <w:t xml:space="preserve">והיוזמה והכוונה של החקיקה הזאת, שארכה </w:t>
      </w:r>
      <w:r>
        <w:rPr>
          <w:rtl/>
          <w:lang w:eastAsia="he-IL"/>
        </w:rPr>
        <w:t>–</w:t>
      </w:r>
      <w:r>
        <w:rPr>
          <w:rFonts w:hint="cs"/>
          <w:rtl/>
          <w:lang w:eastAsia="he-IL"/>
        </w:rPr>
        <w:t xml:space="preserve"> כמה? עשר שנים כדי להגיע ליום הזה. </w:t>
      </w:r>
    </w:p>
    <w:p w:rsidR="00DC38D6" w:rsidRDefault="00DC38D6" w:rsidP="00544B2D">
      <w:pPr>
        <w:rPr>
          <w:rtl/>
          <w:lang w:eastAsia="he-IL"/>
        </w:rPr>
      </w:pPr>
      <w:bookmarkStart w:id="17873" w:name="_ETM_Q50_452704"/>
      <w:bookmarkStart w:id="17874" w:name="_ETM_Q50_452799"/>
      <w:bookmarkEnd w:id="17873"/>
      <w:bookmarkEnd w:id="17874"/>
    </w:p>
    <w:p w:rsidR="00DC38D6" w:rsidRDefault="00DC38D6" w:rsidP="002D4877">
      <w:pPr>
        <w:rPr>
          <w:rtl/>
          <w:lang w:eastAsia="he-IL"/>
        </w:rPr>
      </w:pPr>
      <w:bookmarkStart w:id="17875" w:name="_ETM_Q50_452848"/>
      <w:bookmarkStart w:id="17876" w:name="_ETM_Q50_452952"/>
      <w:bookmarkEnd w:id="17875"/>
      <w:bookmarkEnd w:id="17876"/>
      <w:r>
        <w:rPr>
          <w:rFonts w:hint="cs"/>
          <w:rtl/>
          <w:lang w:eastAsia="he-IL"/>
        </w:rPr>
        <w:t xml:space="preserve">השר העביר בקריאה הראשונה, זה </w:t>
      </w:r>
      <w:bookmarkStart w:id="17877" w:name="_ETM_Q50_456304"/>
      <w:bookmarkEnd w:id="17877"/>
      <w:r>
        <w:rPr>
          <w:rFonts w:hint="cs"/>
          <w:rtl/>
          <w:lang w:eastAsia="he-IL"/>
        </w:rPr>
        <w:t xml:space="preserve">הגיע אליי לוועדה. אני התחייבתי שאעשה הכול בוועדה הזאת לקדם את החקיקה הזאת </w:t>
      </w:r>
      <w:bookmarkStart w:id="17878" w:name="_ETM_Q50_463978"/>
      <w:bookmarkEnd w:id="17878"/>
      <w:r>
        <w:rPr>
          <w:rFonts w:hint="cs"/>
          <w:rtl/>
          <w:lang w:eastAsia="he-IL"/>
        </w:rPr>
        <w:t>עד כמה שאפשר כדי להביא את זה לקריאה שנייה ושלישית.</w:t>
      </w:r>
      <w:bookmarkStart w:id="17879" w:name="_ETM_Q50_466176"/>
      <w:bookmarkEnd w:id="17879"/>
      <w:r>
        <w:rPr>
          <w:rFonts w:hint="cs"/>
          <w:rtl/>
          <w:lang w:eastAsia="he-IL"/>
        </w:rPr>
        <w:t xml:space="preserve"> אז קודם כול, באמת, ברכות לכל השותפים,</w:t>
      </w:r>
      <w:bookmarkStart w:id="17880" w:name="_ETM_Q50_470377"/>
      <w:bookmarkEnd w:id="17880"/>
      <w:r>
        <w:rPr>
          <w:rFonts w:hint="cs"/>
          <w:rtl/>
          <w:lang w:eastAsia="he-IL"/>
        </w:rPr>
        <w:t xml:space="preserve"> לשר ולכולם. ואני אברך </w:t>
      </w:r>
      <w:r w:rsidR="002D4877">
        <w:rPr>
          <w:rFonts w:hint="cs"/>
          <w:rtl/>
          <w:lang w:eastAsia="he-IL"/>
        </w:rPr>
        <w:t xml:space="preserve">גם </w:t>
      </w:r>
      <w:r>
        <w:rPr>
          <w:rFonts w:hint="cs"/>
          <w:rtl/>
          <w:lang w:eastAsia="he-IL"/>
        </w:rPr>
        <w:t xml:space="preserve">על שיתוף פעולה נוסף, גם הוא היה עם כל חברי הקואליציה והאופוזיציה </w:t>
      </w:r>
      <w:r>
        <w:rPr>
          <w:rtl/>
          <w:lang w:eastAsia="he-IL"/>
        </w:rPr>
        <w:t>–</w:t>
      </w:r>
      <w:r>
        <w:rPr>
          <w:rFonts w:hint="cs"/>
          <w:rtl/>
          <w:lang w:eastAsia="he-IL"/>
        </w:rPr>
        <w:t xml:space="preserve"> גם </w:t>
      </w:r>
      <w:bookmarkStart w:id="17881" w:name="_ETM_Q50_475100"/>
      <w:bookmarkEnd w:id="17881"/>
      <w:r>
        <w:rPr>
          <w:rFonts w:hint="cs"/>
          <w:rtl/>
          <w:lang w:eastAsia="he-IL"/>
        </w:rPr>
        <w:t xml:space="preserve">חבר הכנסת גפני, גם חבר הכנסת מרגי, שוב, ועוד חברים אחרים, כדי לקדם חוק שהוא חוק מכונן </w:t>
      </w:r>
      <w:bookmarkStart w:id="17882" w:name="_ETM_Q50_485413"/>
      <w:bookmarkEnd w:id="17882"/>
      <w:r>
        <w:rPr>
          <w:rFonts w:hint="cs"/>
          <w:rtl/>
          <w:lang w:eastAsia="he-IL"/>
        </w:rPr>
        <w:t xml:space="preserve">ודרמטי. כל אדם יש לו את החוק שלו שהביא </w:t>
      </w:r>
      <w:bookmarkStart w:id="17883" w:name="_ETM_Q50_489290"/>
      <w:bookmarkEnd w:id="17883"/>
      <w:r>
        <w:rPr>
          <w:rFonts w:hint="cs"/>
          <w:rtl/>
          <w:lang w:eastAsia="he-IL"/>
        </w:rPr>
        <w:t xml:space="preserve">אותו לכנסת. נכון, יושב-ראש הכנסת? אני בטוחה שיש לך דברים </w:t>
      </w:r>
      <w:bookmarkStart w:id="17884" w:name="_ETM_Q50_490031"/>
      <w:bookmarkEnd w:id="17884"/>
      <w:r>
        <w:rPr>
          <w:rFonts w:hint="cs"/>
          <w:rtl/>
          <w:lang w:eastAsia="he-IL"/>
        </w:rPr>
        <w:t xml:space="preserve">שהם הכי נוגעים לליבך. </w:t>
      </w:r>
    </w:p>
    <w:p w:rsidR="00DC38D6" w:rsidRDefault="00DC38D6" w:rsidP="00544B2D">
      <w:pPr>
        <w:rPr>
          <w:rtl/>
          <w:lang w:eastAsia="he-IL"/>
        </w:rPr>
      </w:pPr>
      <w:bookmarkStart w:id="17885" w:name="_ETM_Q50_492868"/>
      <w:bookmarkEnd w:id="17885"/>
    </w:p>
    <w:p w:rsidR="00DC38D6" w:rsidRDefault="00DC38D6" w:rsidP="00544B2D">
      <w:pPr>
        <w:pStyle w:val="af7"/>
        <w:keepNext/>
        <w:rPr>
          <w:rtl/>
        </w:rPr>
      </w:pPr>
      <w:bookmarkStart w:id="17886" w:name="_ETM_Q50_493014"/>
      <w:bookmarkStart w:id="17887" w:name="ET_yor_6245_36"/>
      <w:bookmarkEnd w:id="17886"/>
      <w:r w:rsidRPr="00C83C2B">
        <w:rPr>
          <w:rStyle w:val="TagStyle"/>
          <w:rtl/>
        </w:rPr>
        <w:t xml:space="preserve"> &lt;&lt; יור &gt;&gt; </w:t>
      </w:r>
      <w:r>
        <w:rPr>
          <w:rtl/>
        </w:rPr>
        <w:t>היו"ר דוד ביטן:</w:t>
      </w:r>
      <w:r w:rsidRPr="00C83C2B">
        <w:rPr>
          <w:rStyle w:val="TagStyle"/>
          <w:rtl/>
        </w:rPr>
        <w:t xml:space="preserve"> &lt;&lt; יור &gt;&gt;</w:t>
      </w:r>
      <w:r>
        <w:rPr>
          <w:rtl/>
        </w:rPr>
        <w:t xml:space="preserve">   </w:t>
      </w:r>
      <w:bookmarkEnd w:id="17887"/>
    </w:p>
    <w:p w:rsidR="00DC38D6" w:rsidRDefault="00DC38D6" w:rsidP="0052660E">
      <w:pPr>
        <w:rPr>
          <w:rtl/>
          <w:lang w:eastAsia="he-IL"/>
        </w:rPr>
      </w:pPr>
    </w:p>
    <w:p w:rsidR="00DC38D6" w:rsidRDefault="00DC38D6" w:rsidP="00544B2D">
      <w:pPr>
        <w:rPr>
          <w:rtl/>
          <w:lang w:eastAsia="he-IL"/>
        </w:rPr>
      </w:pPr>
      <w:bookmarkStart w:id="17888" w:name="_ETM_Q50_494343"/>
      <w:bookmarkEnd w:id="17888"/>
      <w:r>
        <w:rPr>
          <w:rFonts w:hint="cs"/>
          <w:rtl/>
          <w:lang w:eastAsia="he-IL"/>
        </w:rPr>
        <w:t xml:space="preserve">לכולם. </w:t>
      </w:r>
    </w:p>
    <w:p w:rsidR="00DC38D6" w:rsidRDefault="00DC38D6" w:rsidP="00544B2D">
      <w:pPr>
        <w:rPr>
          <w:rtl/>
          <w:lang w:eastAsia="he-IL"/>
        </w:rPr>
      </w:pPr>
      <w:bookmarkStart w:id="17889" w:name="_ETM_Q50_496395"/>
      <w:bookmarkStart w:id="17890" w:name="_ETM_Q50_496507"/>
      <w:bookmarkEnd w:id="17889"/>
      <w:bookmarkEnd w:id="17890"/>
    </w:p>
    <w:p w:rsidR="00DC38D6" w:rsidRDefault="00DC38D6" w:rsidP="00544B2D">
      <w:pPr>
        <w:pStyle w:val="af6"/>
        <w:keepNext/>
        <w:rPr>
          <w:rtl/>
        </w:rPr>
      </w:pPr>
      <w:bookmarkStart w:id="17891" w:name="_ETM_Q50_496587"/>
      <w:bookmarkStart w:id="17892" w:name="_ETM_Q50_496714"/>
      <w:bookmarkStart w:id="17893" w:name="ET_interruption_5296_37"/>
      <w:bookmarkEnd w:id="17891"/>
      <w:bookmarkEnd w:id="17892"/>
      <w:r w:rsidRPr="00C83C2B">
        <w:rPr>
          <w:rStyle w:val="TagStyle"/>
          <w:rtl/>
        </w:rPr>
        <w:t xml:space="preserve"> &lt;&lt; קריאה &gt;&gt; </w:t>
      </w:r>
      <w:r>
        <w:rPr>
          <w:rtl/>
        </w:rPr>
        <w:t>יואב קיש (הליכוד):</w:t>
      </w:r>
      <w:r w:rsidRPr="00C83C2B">
        <w:rPr>
          <w:rStyle w:val="TagStyle"/>
          <w:rtl/>
        </w:rPr>
        <w:t xml:space="preserve"> &lt;&lt; קריאה &gt;&gt;</w:t>
      </w:r>
      <w:r>
        <w:rPr>
          <w:rtl/>
        </w:rPr>
        <w:t xml:space="preserve">   </w:t>
      </w:r>
      <w:bookmarkEnd w:id="17893"/>
    </w:p>
    <w:p w:rsidR="00DC38D6" w:rsidRDefault="00DC38D6" w:rsidP="0052660E">
      <w:pPr>
        <w:rPr>
          <w:rtl/>
          <w:lang w:eastAsia="he-IL"/>
        </w:rPr>
      </w:pPr>
    </w:p>
    <w:p w:rsidR="00DC38D6" w:rsidRDefault="0052660E" w:rsidP="00544B2D">
      <w:pPr>
        <w:rPr>
          <w:rtl/>
          <w:lang w:eastAsia="he-IL"/>
        </w:rPr>
      </w:pPr>
      <w:bookmarkStart w:id="17894" w:name="_ETM_Q50_494670"/>
      <w:bookmarkEnd w:id="17894"/>
      <w:r>
        <w:rPr>
          <w:rFonts w:hint="cs"/>
          <w:rtl/>
          <w:lang w:eastAsia="he-IL"/>
        </w:rPr>
        <w:t>– – –</w:t>
      </w:r>
    </w:p>
    <w:p w:rsidR="00DC38D6" w:rsidRDefault="00DC38D6" w:rsidP="00544B2D">
      <w:pPr>
        <w:rPr>
          <w:rtl/>
          <w:lang w:eastAsia="he-IL"/>
        </w:rPr>
      </w:pPr>
      <w:bookmarkStart w:id="17895" w:name="_ETM_Q50_494462"/>
      <w:bookmarkStart w:id="17896" w:name="_ETM_Q50_494587"/>
      <w:bookmarkEnd w:id="17895"/>
      <w:bookmarkEnd w:id="17896"/>
    </w:p>
    <w:p w:rsidR="00DC38D6" w:rsidRDefault="00DC38D6" w:rsidP="00544B2D">
      <w:pPr>
        <w:pStyle w:val="-"/>
        <w:keepNext/>
        <w:rPr>
          <w:rtl/>
        </w:rPr>
      </w:pPr>
      <w:bookmarkStart w:id="17897" w:name="ET_speakercontinue_6158_8"/>
      <w:r w:rsidRPr="00A67490">
        <w:rPr>
          <w:rStyle w:val="TagStyle"/>
          <w:rtl/>
        </w:rPr>
        <w:t xml:space="preserve"> &lt;&lt; דובר_המשך &gt;&gt; </w:t>
      </w:r>
      <w:r>
        <w:rPr>
          <w:rtl/>
        </w:rPr>
        <w:t>אפרת רייטן מרום (העבודה):</w:t>
      </w:r>
      <w:r w:rsidRPr="00A67490">
        <w:rPr>
          <w:rStyle w:val="TagStyle"/>
          <w:rtl/>
        </w:rPr>
        <w:t xml:space="preserve"> &lt;&lt; דובר_המשך &gt;&gt;</w:t>
      </w:r>
      <w:r>
        <w:rPr>
          <w:rtl/>
        </w:rPr>
        <w:t xml:space="preserve">   </w:t>
      </w:r>
      <w:bookmarkEnd w:id="17897"/>
    </w:p>
    <w:p w:rsidR="00DC38D6" w:rsidRDefault="00DC38D6" w:rsidP="0052660E">
      <w:pPr>
        <w:rPr>
          <w:rtl/>
          <w:lang w:eastAsia="he-IL"/>
        </w:rPr>
      </w:pPr>
    </w:p>
    <w:p w:rsidR="00DC38D6" w:rsidRDefault="00DC38D6" w:rsidP="00544B2D">
      <w:pPr>
        <w:rPr>
          <w:rtl/>
          <w:lang w:eastAsia="he-IL"/>
        </w:rPr>
      </w:pPr>
      <w:r>
        <w:rPr>
          <w:rFonts w:hint="cs"/>
          <w:rtl/>
          <w:lang w:eastAsia="he-IL"/>
        </w:rPr>
        <w:t>הסיפור של האסונות שקורים במדינת ישראל</w:t>
      </w:r>
      <w:bookmarkStart w:id="17898" w:name="_ETM_Q50_499762"/>
      <w:bookmarkEnd w:id="17898"/>
      <w:r>
        <w:rPr>
          <w:rFonts w:hint="cs"/>
          <w:rtl/>
          <w:lang w:eastAsia="he-IL"/>
        </w:rPr>
        <w:t xml:space="preserve"> פעם בכמה שנים, כמו אסון מירון, כמו אסון צפית, כמו </w:t>
      </w:r>
      <w:bookmarkStart w:id="17899" w:name="_ETM_Q50_504452"/>
      <w:bookmarkEnd w:id="17899"/>
      <w:r>
        <w:rPr>
          <w:rFonts w:hint="cs"/>
          <w:rtl/>
          <w:lang w:eastAsia="he-IL"/>
        </w:rPr>
        <w:t xml:space="preserve">אסונות אזרחיים אחרים. בשבילי זה פצע, והבוקר, כשהכנו לקריאה ראשונה את החוק שבאמת מסדר ומארגן את </w:t>
      </w:r>
      <w:bookmarkStart w:id="17900" w:name="_ETM_Q50_516213"/>
      <w:bookmarkEnd w:id="17900"/>
      <w:r>
        <w:rPr>
          <w:rFonts w:hint="cs"/>
          <w:rtl/>
          <w:lang w:eastAsia="he-IL"/>
        </w:rPr>
        <w:t xml:space="preserve">התפקיד של המדינה שלנו, איך להתנהג ואיך לנהוג ברגעים של אסונות כאלה מול משפחות הנספים והנפגעים, זה </w:t>
      </w:r>
      <w:bookmarkStart w:id="17901" w:name="_ETM_Q50_510891"/>
      <w:bookmarkEnd w:id="17901"/>
      <w:r>
        <w:rPr>
          <w:rFonts w:hint="cs"/>
          <w:rtl/>
          <w:lang w:eastAsia="he-IL"/>
        </w:rPr>
        <w:t xml:space="preserve">היה אירוע שבאמת הייתי צריכה להחזיק בו את הדמעות שלי, </w:t>
      </w:r>
      <w:bookmarkStart w:id="17902" w:name="_ETM_Q50_532482"/>
      <w:bookmarkEnd w:id="17902"/>
      <w:r>
        <w:rPr>
          <w:rFonts w:hint="cs"/>
          <w:rtl/>
          <w:lang w:eastAsia="he-IL"/>
        </w:rPr>
        <w:t xml:space="preserve">הייתה מין התרגשות של גם </w:t>
      </w:r>
      <w:bookmarkStart w:id="17903" w:name="_ETM_Q50_533863"/>
      <w:bookmarkEnd w:id="17903"/>
      <w:r>
        <w:rPr>
          <w:rFonts w:hint="cs"/>
          <w:rtl/>
          <w:lang w:eastAsia="he-IL"/>
        </w:rPr>
        <w:t xml:space="preserve">שמחה, אבל היה גם, כמובן, כאב גדול. </w:t>
      </w:r>
      <w:bookmarkStart w:id="17904" w:name="_ETM_Q50_538280"/>
      <w:bookmarkStart w:id="17905" w:name="_ETM_Q50_538396"/>
      <w:bookmarkEnd w:id="17904"/>
      <w:bookmarkEnd w:id="17905"/>
      <w:r>
        <w:rPr>
          <w:rFonts w:hint="cs"/>
          <w:rtl/>
          <w:lang w:eastAsia="he-IL"/>
        </w:rPr>
        <w:t xml:space="preserve">אז אני מודה על הזכות הזאת שהייתה לי. אני </w:t>
      </w:r>
      <w:bookmarkStart w:id="17906" w:name="_ETM_Q50_530737"/>
      <w:bookmarkEnd w:id="17906"/>
      <w:r>
        <w:rPr>
          <w:rFonts w:hint="cs"/>
          <w:rtl/>
          <w:lang w:eastAsia="he-IL"/>
        </w:rPr>
        <w:t xml:space="preserve">יודעת שגלשתי קצת מהזמן. </w:t>
      </w:r>
    </w:p>
    <w:p w:rsidR="00DC38D6" w:rsidRDefault="00DC38D6" w:rsidP="00544B2D">
      <w:pPr>
        <w:rPr>
          <w:rtl/>
          <w:lang w:eastAsia="he-IL"/>
        </w:rPr>
      </w:pPr>
      <w:bookmarkStart w:id="17907" w:name="_ETM_Q50_539159"/>
      <w:bookmarkEnd w:id="17907"/>
    </w:p>
    <w:p w:rsidR="00DC38D6" w:rsidRDefault="00DC38D6" w:rsidP="00544B2D">
      <w:pPr>
        <w:pStyle w:val="af7"/>
        <w:keepNext/>
        <w:rPr>
          <w:rtl/>
        </w:rPr>
      </w:pPr>
      <w:bookmarkStart w:id="17908" w:name="_ETM_Q50_539282"/>
      <w:bookmarkStart w:id="17909" w:name="_ETM_Q50_539323"/>
      <w:bookmarkStart w:id="17910" w:name="_ETM_Q50_539387"/>
      <w:bookmarkStart w:id="17911" w:name="ET_yor_6245_38"/>
      <w:bookmarkEnd w:id="17908"/>
      <w:bookmarkEnd w:id="17909"/>
      <w:bookmarkEnd w:id="17910"/>
      <w:r w:rsidRPr="00C83C2B">
        <w:rPr>
          <w:rStyle w:val="TagStyle"/>
          <w:rtl/>
        </w:rPr>
        <w:t xml:space="preserve"> &lt;&lt; יור &gt;&gt; </w:t>
      </w:r>
      <w:r>
        <w:rPr>
          <w:rtl/>
        </w:rPr>
        <w:t>היו"ר דוד ביטן:</w:t>
      </w:r>
      <w:r w:rsidRPr="00C83C2B">
        <w:rPr>
          <w:rStyle w:val="TagStyle"/>
          <w:rtl/>
        </w:rPr>
        <w:t xml:space="preserve"> &lt;&lt; יור &gt;&gt;</w:t>
      </w:r>
      <w:r>
        <w:rPr>
          <w:rtl/>
        </w:rPr>
        <w:t xml:space="preserve">   </w:t>
      </w:r>
      <w:bookmarkEnd w:id="17911"/>
    </w:p>
    <w:p w:rsidR="00DC38D6" w:rsidRDefault="00DC38D6" w:rsidP="0052660E">
      <w:pPr>
        <w:rPr>
          <w:rtl/>
          <w:lang w:eastAsia="he-IL"/>
        </w:rPr>
      </w:pPr>
    </w:p>
    <w:p w:rsidR="00DC38D6" w:rsidRDefault="00DC38D6" w:rsidP="00544B2D">
      <w:pPr>
        <w:rPr>
          <w:rtl/>
          <w:lang w:eastAsia="he-IL"/>
        </w:rPr>
      </w:pPr>
      <w:bookmarkStart w:id="17912" w:name="_ETM_Q50_540141"/>
      <w:bookmarkEnd w:id="17912"/>
      <w:r>
        <w:rPr>
          <w:rFonts w:hint="cs"/>
          <w:rtl/>
          <w:lang w:eastAsia="he-IL"/>
        </w:rPr>
        <w:t xml:space="preserve">הפריעו לך, זה בסדר. </w:t>
      </w:r>
      <w:bookmarkStart w:id="17913" w:name="_ETM_Q50_540348"/>
      <w:bookmarkEnd w:id="17913"/>
    </w:p>
    <w:p w:rsidR="00DC38D6" w:rsidRDefault="00DC38D6" w:rsidP="00544B2D">
      <w:pPr>
        <w:rPr>
          <w:rtl/>
          <w:lang w:eastAsia="he-IL"/>
        </w:rPr>
      </w:pPr>
      <w:bookmarkStart w:id="17914" w:name="_ETM_Q50_540448"/>
      <w:bookmarkStart w:id="17915" w:name="_ETM_Q50_540470"/>
      <w:bookmarkEnd w:id="17914"/>
      <w:bookmarkEnd w:id="17915"/>
    </w:p>
    <w:p w:rsidR="00DC38D6" w:rsidRDefault="00DC38D6" w:rsidP="00544B2D">
      <w:pPr>
        <w:pStyle w:val="-"/>
        <w:keepNext/>
        <w:rPr>
          <w:rtl/>
        </w:rPr>
      </w:pPr>
      <w:bookmarkStart w:id="17916" w:name="_ETM_Q50_540609"/>
      <w:bookmarkStart w:id="17917" w:name="ET_speakercontinue_6158_39"/>
      <w:bookmarkEnd w:id="17916"/>
      <w:r w:rsidRPr="00C83C2B">
        <w:rPr>
          <w:rStyle w:val="TagStyle"/>
          <w:rtl/>
        </w:rPr>
        <w:t xml:space="preserve"> &lt;&lt; דובר_המשך &gt;&gt; </w:t>
      </w:r>
      <w:r>
        <w:rPr>
          <w:rtl/>
        </w:rPr>
        <w:t>אפרת רייטן מרום (העבודה):</w:t>
      </w:r>
      <w:r w:rsidRPr="00C83C2B">
        <w:rPr>
          <w:rStyle w:val="TagStyle"/>
          <w:rtl/>
        </w:rPr>
        <w:t xml:space="preserve"> &lt;&lt; דובר_המשך &gt;&gt;</w:t>
      </w:r>
      <w:r>
        <w:rPr>
          <w:rtl/>
        </w:rPr>
        <w:t xml:space="preserve">   </w:t>
      </w:r>
      <w:bookmarkEnd w:id="17917"/>
    </w:p>
    <w:p w:rsidR="00DC38D6" w:rsidRDefault="00DC38D6" w:rsidP="0052660E">
      <w:pPr>
        <w:rPr>
          <w:rtl/>
          <w:lang w:eastAsia="he-IL"/>
        </w:rPr>
      </w:pPr>
    </w:p>
    <w:p w:rsidR="00DC38D6" w:rsidRDefault="00DC38D6" w:rsidP="00544B2D">
      <w:pPr>
        <w:rPr>
          <w:rtl/>
          <w:lang w:eastAsia="he-IL"/>
        </w:rPr>
      </w:pPr>
      <w:bookmarkStart w:id="17918" w:name="_ETM_Q50_541398"/>
      <w:bookmarkEnd w:id="17918"/>
      <w:r>
        <w:rPr>
          <w:rFonts w:hint="cs"/>
          <w:rtl/>
          <w:lang w:eastAsia="he-IL"/>
        </w:rPr>
        <w:t>תודה</w:t>
      </w:r>
      <w:bookmarkStart w:id="17919" w:name="_ETM_Q50_541836"/>
      <w:bookmarkEnd w:id="17919"/>
      <w:r>
        <w:rPr>
          <w:rFonts w:hint="cs"/>
          <w:rtl/>
          <w:lang w:eastAsia="he-IL"/>
        </w:rPr>
        <w:t xml:space="preserve"> רבה על האפשרות, ואני מקווה שעוד יינתנו לי כל ההזדמנויות והאפשרויות להמשיך ולקדם </w:t>
      </w:r>
      <w:bookmarkStart w:id="17920" w:name="_ETM_Q50_545794"/>
      <w:bookmarkEnd w:id="17920"/>
      <w:r>
        <w:rPr>
          <w:rFonts w:hint="cs"/>
          <w:rtl/>
          <w:lang w:eastAsia="he-IL"/>
        </w:rPr>
        <w:t xml:space="preserve">את החקיקה הזאת. תודה רבה. </w:t>
      </w:r>
    </w:p>
    <w:p w:rsidR="00DC38D6" w:rsidRDefault="00DC38D6" w:rsidP="00544B2D">
      <w:pPr>
        <w:rPr>
          <w:rtl/>
          <w:lang w:eastAsia="he-IL"/>
        </w:rPr>
      </w:pPr>
    </w:p>
    <w:p w:rsidR="00DC38D6" w:rsidRDefault="00DC38D6" w:rsidP="00544B2D">
      <w:pPr>
        <w:pStyle w:val="af7"/>
        <w:keepNext/>
        <w:rPr>
          <w:rtl/>
        </w:rPr>
      </w:pPr>
      <w:bookmarkStart w:id="17921" w:name="ET_yor_6245_9"/>
      <w:r w:rsidRPr="00A67490">
        <w:rPr>
          <w:rStyle w:val="TagStyle"/>
          <w:rtl/>
        </w:rPr>
        <w:t xml:space="preserve"> &lt;&lt; יור &gt;&gt; </w:t>
      </w:r>
      <w:r>
        <w:rPr>
          <w:rtl/>
        </w:rPr>
        <w:t>היו"ר דוד ביטן:</w:t>
      </w:r>
      <w:r w:rsidRPr="00A67490">
        <w:rPr>
          <w:rStyle w:val="TagStyle"/>
          <w:rtl/>
        </w:rPr>
        <w:t xml:space="preserve"> &lt;&lt; יור &gt;&gt;</w:t>
      </w:r>
      <w:r>
        <w:rPr>
          <w:rtl/>
        </w:rPr>
        <w:t xml:space="preserve">   </w:t>
      </w:r>
      <w:bookmarkEnd w:id="1792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השר כהן, ביקשת להגיב. </w:t>
      </w:r>
    </w:p>
    <w:p w:rsidR="00DC38D6" w:rsidRDefault="00DC38D6" w:rsidP="00544B2D">
      <w:pPr>
        <w:rPr>
          <w:rtl/>
          <w:lang w:eastAsia="he-IL"/>
        </w:rPr>
      </w:pPr>
    </w:p>
    <w:p w:rsidR="00DC38D6" w:rsidRDefault="00DC38D6" w:rsidP="00544B2D">
      <w:pPr>
        <w:pStyle w:val="a4"/>
        <w:keepNext/>
        <w:rPr>
          <w:rtl/>
        </w:rPr>
      </w:pPr>
      <w:bookmarkStart w:id="17922" w:name="ET_speaker_6202_10"/>
      <w:r w:rsidRPr="00A67490">
        <w:rPr>
          <w:rStyle w:val="TagStyle"/>
          <w:rtl/>
        </w:rPr>
        <w:t xml:space="preserve"> &lt;&lt; דובר &gt;&gt; </w:t>
      </w:r>
      <w:bookmarkStart w:id="17923" w:name="_Toc106232976"/>
      <w:bookmarkStart w:id="17924" w:name="_Toc106233302"/>
      <w:bookmarkStart w:id="17925" w:name="_Toc127286786"/>
      <w:bookmarkStart w:id="17926" w:name="_Toc127287356"/>
      <w:r>
        <w:rPr>
          <w:rtl/>
        </w:rPr>
        <w:t>שר הרווחה והביטחון החברתי מאיר כהן:</w:t>
      </w:r>
      <w:bookmarkEnd w:id="17923"/>
      <w:bookmarkEnd w:id="17924"/>
      <w:bookmarkEnd w:id="17925"/>
      <w:bookmarkEnd w:id="17926"/>
      <w:r w:rsidRPr="00A67490">
        <w:rPr>
          <w:rStyle w:val="TagStyle"/>
          <w:rtl/>
        </w:rPr>
        <w:t xml:space="preserve"> &lt;&lt; דובר &gt;&gt;</w:t>
      </w:r>
      <w:r>
        <w:rPr>
          <w:rtl/>
        </w:rPr>
        <w:t xml:space="preserve">   </w:t>
      </w:r>
      <w:bookmarkEnd w:id="1792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אדוני היושב-ראש, תמיד נעים לדבר </w:t>
      </w:r>
      <w:bookmarkStart w:id="17927" w:name="_ETM_Q50_575864"/>
      <w:bookmarkEnd w:id="17927"/>
      <w:r>
        <w:rPr>
          <w:rFonts w:hint="cs"/>
          <w:rtl/>
          <w:lang w:eastAsia="he-IL"/>
        </w:rPr>
        <w:t xml:space="preserve">כשאתה יושב כאן, כי יש נחת רוח. חברות וחברי הכנסת הנכבדים, אני רוצה להצטרף לדברים של יושבת-ראש </w:t>
      </w:r>
      <w:bookmarkStart w:id="17928" w:name="_ETM_Q50_586426"/>
      <w:bookmarkEnd w:id="17928"/>
      <w:r>
        <w:rPr>
          <w:rFonts w:hint="cs"/>
          <w:rtl/>
          <w:lang w:eastAsia="he-IL"/>
        </w:rPr>
        <w:t xml:space="preserve">הוועדה חברת הכנסת אפרת רייטן. ציינת את כולם, אבל אני חייב להגיד שאני פה עשר שנים וידעתי הרבה מאוד ראשי ועדות טובים; את עושה את זה באלגנטיות ובמקצוענות </w:t>
      </w:r>
      <w:bookmarkStart w:id="17929" w:name="_ETM_Q50_607840"/>
      <w:bookmarkEnd w:id="17929"/>
      <w:r>
        <w:rPr>
          <w:rFonts w:hint="cs"/>
          <w:rtl/>
          <w:lang w:eastAsia="he-IL"/>
        </w:rPr>
        <w:t xml:space="preserve">חסרת דופי. אני אומר את זה מעומק ליבי, כי אני </w:t>
      </w:r>
      <w:bookmarkStart w:id="17930" w:name="_ETM_Q50_608110"/>
      <w:bookmarkEnd w:id="17930"/>
      <w:r>
        <w:rPr>
          <w:rFonts w:hint="cs"/>
          <w:rtl/>
          <w:lang w:eastAsia="he-IL"/>
        </w:rPr>
        <w:t xml:space="preserve">הייתי שר רווחה ואני גם עכשיו שר רווחה, ואני מכיר את הקושי הגדול בלנהל במיוחד חוקים שיש להם כל </w:t>
      </w:r>
      <w:bookmarkStart w:id="17931" w:name="_ETM_Q50_621848"/>
      <w:bookmarkEnd w:id="17931"/>
      <w:r>
        <w:rPr>
          <w:rFonts w:hint="cs"/>
          <w:rtl/>
          <w:lang w:eastAsia="he-IL"/>
        </w:rPr>
        <w:t xml:space="preserve">כך הרבה שותפים, וכל אחד רוצה לצאת כשכל מה שהוא רוצה נמצא שם. </w:t>
      </w:r>
      <w:bookmarkStart w:id="17932" w:name="_ETM_Q50_626989"/>
      <w:bookmarkEnd w:id="17932"/>
      <w:r>
        <w:rPr>
          <w:rFonts w:hint="cs"/>
          <w:rtl/>
          <w:lang w:eastAsia="he-IL"/>
        </w:rPr>
        <w:t xml:space="preserve">ואת יודעת להלך בין הטיפות ובסופו של דבר להוציא מוצר </w:t>
      </w:r>
      <w:r>
        <w:rPr>
          <w:rtl/>
          <w:lang w:eastAsia="he-IL"/>
        </w:rPr>
        <w:t>–</w:t>
      </w:r>
      <w:r>
        <w:rPr>
          <w:rFonts w:hint="cs"/>
          <w:rtl/>
          <w:lang w:eastAsia="he-IL"/>
        </w:rPr>
        <w:t xml:space="preserve"> ואני מאוד מקווה שזה יהיה בסוף </w:t>
      </w:r>
      <w:bookmarkStart w:id="17933" w:name="_ETM_Q50_630492"/>
      <w:bookmarkEnd w:id="17933"/>
      <w:r>
        <w:rPr>
          <w:rFonts w:hint="cs"/>
          <w:rtl/>
          <w:lang w:eastAsia="he-IL"/>
        </w:rPr>
        <w:t xml:space="preserve">בהנהגתך </w:t>
      </w:r>
      <w:r>
        <w:rPr>
          <w:rtl/>
          <w:lang w:eastAsia="he-IL"/>
        </w:rPr>
        <w:t>–</w:t>
      </w:r>
      <w:r>
        <w:rPr>
          <w:rFonts w:hint="cs"/>
          <w:rtl/>
          <w:lang w:eastAsia="he-IL"/>
        </w:rPr>
        <w:t xml:space="preserve"> מאוד מדויק, שנדע ליישם אותו. בסופו של דבר </w:t>
      </w:r>
      <w:r>
        <w:rPr>
          <w:rFonts w:hint="eastAsia"/>
          <w:rtl/>
          <w:lang w:eastAsia="he-IL"/>
        </w:rPr>
        <w:t>–</w:t>
      </w:r>
      <w:r>
        <w:rPr>
          <w:rFonts w:hint="cs"/>
          <w:rtl/>
          <w:lang w:eastAsia="he-IL"/>
        </w:rPr>
        <w:t xml:space="preserve"> </w:t>
      </w:r>
      <w:r w:rsidR="002D4877">
        <w:rPr>
          <w:rFonts w:hint="cs"/>
          <w:rtl/>
          <w:lang w:eastAsia="he-IL"/>
        </w:rPr>
        <w:t>ו</w:t>
      </w:r>
      <w:r>
        <w:rPr>
          <w:rFonts w:hint="cs"/>
          <w:rtl/>
          <w:lang w:eastAsia="he-IL"/>
        </w:rPr>
        <w:t>אדוני היושב-ראש, אתה מכיר</w:t>
      </w:r>
      <w:bookmarkStart w:id="17934" w:name="_ETM_Q50_639517"/>
      <w:bookmarkEnd w:id="17934"/>
      <w:r>
        <w:rPr>
          <w:rFonts w:hint="cs"/>
          <w:rtl/>
          <w:lang w:eastAsia="he-IL"/>
        </w:rPr>
        <w:t xml:space="preserve">, אתה גם מאוד מנוסה </w:t>
      </w:r>
      <w:r>
        <w:rPr>
          <w:rFonts w:hint="eastAsia"/>
          <w:rtl/>
          <w:lang w:eastAsia="he-IL"/>
        </w:rPr>
        <w:t>–</w:t>
      </w:r>
      <w:r>
        <w:rPr>
          <w:rFonts w:hint="cs"/>
          <w:rtl/>
          <w:lang w:eastAsia="he-IL"/>
        </w:rPr>
        <w:t xml:space="preserve"> אפשר לכתוב הרבה מאוד </w:t>
      </w:r>
      <w:bookmarkStart w:id="17935" w:name="_ETM_Q50_641940"/>
      <w:bookmarkEnd w:id="17935"/>
      <w:r>
        <w:rPr>
          <w:rFonts w:hint="cs"/>
          <w:rtl/>
          <w:lang w:eastAsia="he-IL"/>
        </w:rPr>
        <w:t xml:space="preserve">חוקים ואפשר להתחייב על הרבה מאוד תקציבים, אבל אם יהיה קשה ליישם </w:t>
      </w:r>
      <w:bookmarkStart w:id="17936" w:name="_ETM_Q50_643541"/>
      <w:bookmarkEnd w:id="17936"/>
      <w:r>
        <w:rPr>
          <w:rFonts w:hint="cs"/>
          <w:rtl/>
          <w:lang w:eastAsia="he-IL"/>
        </w:rPr>
        <w:t xml:space="preserve">אותו לא עשינו דבר. ולכן זה המאמץ הגדול שלנו. בעזרת השם, אני </w:t>
      </w:r>
      <w:bookmarkStart w:id="17937" w:name="_ETM_Q50_650567"/>
      <w:bookmarkEnd w:id="17937"/>
      <w:r>
        <w:rPr>
          <w:rFonts w:hint="cs"/>
          <w:rtl/>
          <w:lang w:eastAsia="he-IL"/>
        </w:rPr>
        <w:t xml:space="preserve">מתפלל לאלוהים שאכן אנחנו נצליח להביא את זה, לטובת כולם, זה לא קשור לא </w:t>
      </w:r>
      <w:bookmarkStart w:id="17938" w:name="_ETM_Q50_653257"/>
      <w:bookmarkEnd w:id="17938"/>
      <w:r>
        <w:rPr>
          <w:rFonts w:hint="cs"/>
          <w:rtl/>
          <w:lang w:eastAsia="he-IL"/>
        </w:rPr>
        <w:t xml:space="preserve">לקואליציה ולא לאופוזיציה. אנשים עם מוגבלויות אלה הילדים שלנו, האחים שלנו, ההורים שלנו, השכנים שלנו, החברים </w:t>
      </w:r>
      <w:bookmarkStart w:id="17939" w:name="_ETM_Q50_661470"/>
      <w:bookmarkEnd w:id="17939"/>
      <w:r>
        <w:rPr>
          <w:rFonts w:hint="cs"/>
          <w:rtl/>
          <w:lang w:eastAsia="he-IL"/>
        </w:rPr>
        <w:t xml:space="preserve">שלנו. </w:t>
      </w:r>
    </w:p>
    <w:p w:rsidR="00DC38D6" w:rsidRDefault="00DC38D6" w:rsidP="00544B2D">
      <w:pPr>
        <w:rPr>
          <w:rtl/>
          <w:lang w:eastAsia="he-IL"/>
        </w:rPr>
      </w:pPr>
      <w:bookmarkStart w:id="17940" w:name="_ETM_Q50_662766"/>
      <w:bookmarkStart w:id="17941" w:name="_ETM_Q50_662870"/>
      <w:bookmarkEnd w:id="17940"/>
      <w:bookmarkEnd w:id="17941"/>
    </w:p>
    <w:p w:rsidR="00DC38D6" w:rsidRDefault="00DC38D6" w:rsidP="003B7EB7">
      <w:pPr>
        <w:rPr>
          <w:rtl/>
        </w:rPr>
      </w:pPr>
      <w:r>
        <w:rPr>
          <w:rFonts w:hint="cs"/>
          <w:rtl/>
          <w:lang w:eastAsia="he-IL"/>
        </w:rPr>
        <w:t>אני רק רוצה לציין עוד כמה דברים, אדוני, שהם מאוד מאוד חשובים, וכדאי שהמליאה תדע</w:t>
      </w:r>
      <w:bookmarkStart w:id="17942" w:name="_ETM_Q50_673619"/>
      <w:bookmarkEnd w:id="17942"/>
      <w:r>
        <w:rPr>
          <w:rFonts w:hint="cs"/>
          <w:rtl/>
          <w:lang w:eastAsia="he-IL"/>
        </w:rPr>
        <w:t xml:space="preserve">. שני דברים חשובים: האחד, אני רוצה לברך את העובדים הסוציאליים. לא הוזכר פה, אבל העובדים הסוציאליים, בהנהגתה של ענבל, יושבת-ראש הארגון, עשו צעד גדול </w:t>
      </w:r>
      <w:bookmarkStart w:id="17943" w:name="_ETM_Q50_688774"/>
      <w:bookmarkEnd w:id="17943"/>
      <w:r>
        <w:rPr>
          <w:rFonts w:hint="cs"/>
          <w:rtl/>
          <w:lang w:eastAsia="he-IL"/>
        </w:rPr>
        <w:t xml:space="preserve">מאוד בחתימה על הסכם שכר טוב של מעל ל-200 מיליון </w:t>
      </w:r>
      <w:bookmarkStart w:id="17944" w:name="_ETM_Q50_691218"/>
      <w:bookmarkEnd w:id="17944"/>
      <w:r>
        <w:rPr>
          <w:rFonts w:hint="cs"/>
          <w:rtl/>
          <w:lang w:eastAsia="he-IL"/>
        </w:rPr>
        <w:t xml:space="preserve">שקלים; הסכם שמוסיף דירוגי שכר ומשפר לאין ערוך את שכרם של העובדים הסוציאליים, האנשים שכל כך הרבה כולנו מדברים עליהם, וסוף-סוף יש פתח של תקווה </w:t>
      </w:r>
      <w:bookmarkStart w:id="17945" w:name="_ETM_Q50_712115"/>
      <w:bookmarkEnd w:id="17945"/>
      <w:r>
        <w:rPr>
          <w:rFonts w:hint="cs"/>
          <w:rtl/>
          <w:lang w:eastAsia="he-IL"/>
        </w:rPr>
        <w:t xml:space="preserve">בכדי להמשיך ולהעלות את השכר שלהם. חבר הכנסת מלכיאלי, נדמה לי שגם אתה תומך גדול </w:t>
      </w:r>
      <w:bookmarkStart w:id="17946" w:name="_ETM_Q50_718662"/>
      <w:bookmarkEnd w:id="17946"/>
      <w:r>
        <w:rPr>
          <w:rFonts w:hint="cs"/>
          <w:rtl/>
          <w:lang w:eastAsia="he-IL"/>
        </w:rPr>
        <w:t xml:space="preserve">של הוראה ואנשי הוראה, מלמדים ומורים. ובעזרת השם </w:t>
      </w:r>
      <w:r>
        <w:rPr>
          <w:rFonts w:hint="eastAsia"/>
          <w:rtl/>
          <w:lang w:eastAsia="he-IL"/>
        </w:rPr>
        <w:t>–</w:t>
      </w:r>
      <w:r>
        <w:rPr>
          <w:rFonts w:hint="cs"/>
          <w:rtl/>
          <w:lang w:eastAsia="he-IL"/>
        </w:rPr>
        <w:t xml:space="preserve"> אני מצטרף מכאן, ואנחנו כולנו צריכים להצטרף, </w:t>
      </w:r>
      <w:bookmarkStart w:id="17947" w:name="_ETM_Q50_726376"/>
      <w:bookmarkEnd w:id="17947"/>
      <w:r>
        <w:rPr>
          <w:rFonts w:hint="cs"/>
          <w:rtl/>
          <w:lang w:eastAsia="he-IL"/>
        </w:rPr>
        <w:t xml:space="preserve">למאבק החשוב והצודק של המורים, אדוני היושב-ראש. </w:t>
      </w:r>
      <w:bookmarkStart w:id="17948" w:name="_ETM_Q50_732775"/>
      <w:bookmarkStart w:id="17949" w:name="_ETM_Q50_732864"/>
      <w:bookmarkStart w:id="17950" w:name="_ETM_Q50_732895"/>
      <w:bookmarkStart w:id="17951" w:name="_ETM_Q50_732969"/>
      <w:bookmarkStart w:id="17952" w:name="TOR_Q51"/>
      <w:bookmarkEnd w:id="17948"/>
      <w:bookmarkEnd w:id="17949"/>
      <w:bookmarkEnd w:id="17950"/>
      <w:bookmarkEnd w:id="17951"/>
      <w:bookmarkEnd w:id="17952"/>
      <w:r>
        <w:rPr>
          <w:rFonts w:hint="cs"/>
          <w:rtl/>
        </w:rPr>
        <w:t xml:space="preserve">30 שנה מחיי עסקתי בהוראה, ותמיד הלכנו באיזו תחושה שמהמורים מבקשים לתת את נשמתם </w:t>
      </w:r>
      <w:bookmarkStart w:id="17953" w:name="_ETM_Q51_139456"/>
      <w:bookmarkEnd w:id="17953"/>
      <w:r>
        <w:rPr>
          <w:rFonts w:hint="cs"/>
          <w:rtl/>
        </w:rPr>
        <w:t xml:space="preserve">אבל כשהם מגיעים ורואים את תלושי השכר שלהם אז כולם </w:t>
      </w:r>
      <w:bookmarkStart w:id="17954" w:name="_ETM_Q51_144970"/>
      <w:bookmarkEnd w:id="17954"/>
      <w:r>
        <w:rPr>
          <w:rFonts w:hint="cs"/>
          <w:rtl/>
        </w:rPr>
        <w:t xml:space="preserve">מתגרדים באי-נוחות, ודיברו כל כך הרבה. ומכאן אני באמת קורא </w:t>
      </w:r>
      <w:bookmarkStart w:id="17955" w:name="_ETM_Q51_150388"/>
      <w:bookmarkEnd w:id="17955"/>
      <w:r>
        <w:rPr>
          <w:rFonts w:hint="cs"/>
          <w:rtl/>
        </w:rPr>
        <w:t xml:space="preserve">לכל הכנסת הזאת לעמוד איתן </w:t>
      </w:r>
      <w:r w:rsidR="003B7EB7">
        <w:rPr>
          <w:rFonts w:hint="cs"/>
          <w:rtl/>
        </w:rPr>
        <w:t>מאחורי</w:t>
      </w:r>
      <w:r>
        <w:rPr>
          <w:rFonts w:hint="cs"/>
          <w:rtl/>
        </w:rPr>
        <w:t xml:space="preserve"> המאבק שלהם. </w:t>
      </w:r>
      <w:bookmarkStart w:id="17956" w:name="_ETM_Q51_153701"/>
      <w:bookmarkEnd w:id="17956"/>
      <w:r>
        <w:rPr>
          <w:rFonts w:hint="cs"/>
          <w:rtl/>
        </w:rPr>
        <w:t xml:space="preserve">זה לא מאבק של נהנתנים, זה לא מאבק של אנשים </w:t>
      </w:r>
      <w:bookmarkStart w:id="17957" w:name="_ETM_Q51_161381"/>
      <w:bookmarkEnd w:id="17957"/>
      <w:r>
        <w:rPr>
          <w:rFonts w:hint="cs"/>
          <w:rtl/>
        </w:rPr>
        <w:t xml:space="preserve">שרוצים תשלום על משהו שהוא מיותר. אלה אנשים שמחנכים </w:t>
      </w:r>
      <w:bookmarkStart w:id="17958" w:name="_ETM_Q51_167701"/>
      <w:bookmarkEnd w:id="17958"/>
      <w:r>
        <w:rPr>
          <w:rFonts w:hint="cs"/>
          <w:rtl/>
        </w:rPr>
        <w:t xml:space="preserve">את הדורות שלנו, אלה האנשים שמקצועם </w:t>
      </w:r>
      <w:r>
        <w:rPr>
          <w:rtl/>
        </w:rPr>
        <w:t>–</w:t>
      </w:r>
      <w:r>
        <w:rPr>
          <w:rFonts w:hint="cs"/>
          <w:rtl/>
        </w:rPr>
        <w:t xml:space="preserve"> סליחה, גברתי </w:t>
      </w:r>
      <w:r>
        <w:rPr>
          <w:rtl/>
        </w:rPr>
        <w:t>–</w:t>
      </w:r>
      <w:bookmarkStart w:id="17959" w:name="_ETM_Q51_172087"/>
      <w:bookmarkEnd w:id="17959"/>
      <w:r>
        <w:rPr>
          <w:rFonts w:hint="cs"/>
          <w:rtl/>
        </w:rPr>
        <w:t xml:space="preserve"> שמקצועם הוא אולי המורכב ביותר. </w:t>
      </w:r>
    </w:p>
    <w:p w:rsidR="00DC38D6" w:rsidRDefault="00DC38D6" w:rsidP="00544B2D">
      <w:pPr>
        <w:rPr>
          <w:rtl/>
        </w:rPr>
      </w:pPr>
      <w:bookmarkStart w:id="17960" w:name="_ETM_Q51_179791"/>
      <w:bookmarkStart w:id="17961" w:name="_ETM_Q51_179887"/>
      <w:bookmarkEnd w:id="17960"/>
      <w:bookmarkEnd w:id="17961"/>
    </w:p>
    <w:p w:rsidR="00DC38D6" w:rsidRDefault="00DC38D6" w:rsidP="00544B2D">
      <w:pPr>
        <w:rPr>
          <w:rtl/>
        </w:rPr>
      </w:pPr>
      <w:bookmarkStart w:id="17962" w:name="_ETM_Q51_180271"/>
      <w:bookmarkStart w:id="17963" w:name="_ETM_Q51_180373"/>
      <w:bookmarkEnd w:id="17962"/>
      <w:bookmarkEnd w:id="17963"/>
      <w:r>
        <w:rPr>
          <w:rFonts w:hint="cs"/>
          <w:rtl/>
        </w:rPr>
        <w:t>אני לא יודע מי מכם,</w:t>
      </w:r>
      <w:bookmarkStart w:id="17964" w:name="_ETM_Q51_177753"/>
      <w:bookmarkEnd w:id="17964"/>
      <w:r>
        <w:rPr>
          <w:rFonts w:hint="cs"/>
          <w:rtl/>
        </w:rPr>
        <w:t xml:space="preserve"> אבל אתה, </w:t>
      </w:r>
      <w:proofErr w:type="spellStart"/>
      <w:r>
        <w:rPr>
          <w:rFonts w:hint="cs"/>
          <w:rtl/>
        </w:rPr>
        <w:t>מיסייה</w:t>
      </w:r>
      <w:proofErr w:type="spellEnd"/>
      <w:r>
        <w:rPr>
          <w:rFonts w:hint="cs"/>
          <w:rtl/>
        </w:rPr>
        <w:t xml:space="preserve"> ביטון, אתה יושב-ראש רשת המעיין. </w:t>
      </w:r>
    </w:p>
    <w:p w:rsidR="00DC38D6" w:rsidRDefault="00DC38D6" w:rsidP="00544B2D">
      <w:pPr>
        <w:rPr>
          <w:rtl/>
        </w:rPr>
      </w:pPr>
    </w:p>
    <w:p w:rsidR="00DC38D6" w:rsidRDefault="00DC38D6" w:rsidP="00544B2D">
      <w:pPr>
        <w:pStyle w:val="af6"/>
        <w:keepNext/>
        <w:rPr>
          <w:rtl/>
        </w:rPr>
      </w:pPr>
      <w:bookmarkStart w:id="17965" w:name="ET_interruption_6053_8"/>
      <w:r w:rsidRPr="00CC1B85">
        <w:rPr>
          <w:rStyle w:val="TagStyle"/>
          <w:rtl/>
        </w:rPr>
        <w:t xml:space="preserve"> &lt;&lt; קריאה &gt;&gt; </w:t>
      </w:r>
      <w:r>
        <w:rPr>
          <w:rtl/>
        </w:rPr>
        <w:t>יוסף טייב (ש"ס):</w:t>
      </w:r>
      <w:r w:rsidRPr="00CC1B85">
        <w:rPr>
          <w:rStyle w:val="TagStyle"/>
          <w:rtl/>
        </w:rPr>
        <w:t xml:space="preserve"> &lt;&lt; קריאה &gt;&gt;</w:t>
      </w:r>
      <w:r>
        <w:rPr>
          <w:rtl/>
        </w:rPr>
        <w:t xml:space="preserve">   </w:t>
      </w:r>
      <w:bookmarkEnd w:id="17965"/>
    </w:p>
    <w:p w:rsidR="00DC38D6" w:rsidRDefault="00DC38D6" w:rsidP="0052660E">
      <w:pPr>
        <w:rPr>
          <w:rtl/>
          <w:lang w:eastAsia="he-IL"/>
        </w:rPr>
      </w:pPr>
    </w:p>
    <w:p w:rsidR="00DC38D6" w:rsidRDefault="00DC38D6" w:rsidP="00544B2D">
      <w:pPr>
        <w:rPr>
          <w:rtl/>
          <w:lang w:eastAsia="he-IL"/>
        </w:rPr>
      </w:pPr>
      <w:proofErr w:type="spellStart"/>
      <w:r>
        <w:rPr>
          <w:rFonts w:hint="cs"/>
          <w:rtl/>
          <w:lang w:eastAsia="he-IL"/>
        </w:rPr>
        <w:t>מיסייה</w:t>
      </w:r>
      <w:proofErr w:type="spellEnd"/>
      <w:r>
        <w:rPr>
          <w:rFonts w:hint="cs"/>
          <w:rtl/>
          <w:lang w:eastAsia="he-IL"/>
        </w:rPr>
        <w:t xml:space="preserve"> טייב. </w:t>
      </w:r>
    </w:p>
    <w:p w:rsidR="00DC38D6" w:rsidRDefault="00DC38D6" w:rsidP="00544B2D">
      <w:pPr>
        <w:rPr>
          <w:rtl/>
          <w:lang w:eastAsia="he-IL"/>
        </w:rPr>
      </w:pPr>
    </w:p>
    <w:p w:rsidR="00DC38D6" w:rsidRDefault="00DC38D6" w:rsidP="00544B2D">
      <w:pPr>
        <w:pStyle w:val="-"/>
        <w:keepNext/>
        <w:rPr>
          <w:rtl/>
        </w:rPr>
      </w:pPr>
      <w:bookmarkStart w:id="17966" w:name="ET_speakercontinue_6202_10"/>
      <w:r w:rsidRPr="00CC1B85">
        <w:rPr>
          <w:rStyle w:val="TagStyle"/>
          <w:rtl/>
        </w:rPr>
        <w:t xml:space="preserve"> &lt;&lt; דובר_המשך &gt;&gt; </w:t>
      </w:r>
      <w:r>
        <w:rPr>
          <w:rtl/>
        </w:rPr>
        <w:t>שר הרווחה והביטחון החברתי מאיר כהן:</w:t>
      </w:r>
      <w:r w:rsidRPr="00CC1B85">
        <w:rPr>
          <w:rStyle w:val="TagStyle"/>
          <w:rtl/>
        </w:rPr>
        <w:t xml:space="preserve"> &lt;&lt; דובר_המשך &gt;&gt;</w:t>
      </w:r>
      <w:r>
        <w:rPr>
          <w:rtl/>
        </w:rPr>
        <w:t xml:space="preserve">   </w:t>
      </w:r>
      <w:bookmarkEnd w:id="17966"/>
    </w:p>
    <w:p w:rsidR="00DC38D6" w:rsidRDefault="00DC38D6" w:rsidP="0052660E">
      <w:pPr>
        <w:rPr>
          <w:rtl/>
          <w:lang w:eastAsia="he-IL"/>
        </w:rPr>
      </w:pPr>
    </w:p>
    <w:p w:rsidR="00DC38D6" w:rsidRDefault="00DC38D6" w:rsidP="00544B2D">
      <w:pPr>
        <w:rPr>
          <w:rtl/>
        </w:rPr>
      </w:pPr>
      <w:proofErr w:type="spellStart"/>
      <w:r>
        <w:rPr>
          <w:rFonts w:hint="cs"/>
          <w:rtl/>
          <w:lang w:eastAsia="he-IL"/>
        </w:rPr>
        <w:t>מיסייה</w:t>
      </w:r>
      <w:proofErr w:type="spellEnd"/>
      <w:r>
        <w:rPr>
          <w:rFonts w:hint="cs"/>
          <w:rtl/>
          <w:lang w:eastAsia="he-IL"/>
        </w:rPr>
        <w:t xml:space="preserve"> טייב, סליחה. </w:t>
      </w:r>
      <w:bookmarkStart w:id="17967" w:name="_ETM_Q51_149267"/>
      <w:bookmarkStart w:id="17968" w:name="_ETM_Q51_149419"/>
      <w:bookmarkStart w:id="17969" w:name="_ETM_Q51_149467"/>
      <w:bookmarkStart w:id="17970" w:name="_ETM_Q51_149568"/>
      <w:bookmarkEnd w:id="17967"/>
      <w:bookmarkEnd w:id="17968"/>
      <w:bookmarkEnd w:id="17969"/>
      <w:bookmarkEnd w:id="17970"/>
      <w:r w:rsidRPr="00CC1B85">
        <w:rPr>
          <w:rtl/>
        </w:rPr>
        <w:t>ברשת המעיין</w:t>
      </w:r>
      <w:r>
        <w:rPr>
          <w:rFonts w:hint="cs"/>
          <w:rtl/>
        </w:rPr>
        <w:t xml:space="preserve"> </w:t>
      </w:r>
      <w:r w:rsidRPr="00CC1B85">
        <w:rPr>
          <w:rtl/>
        </w:rPr>
        <w:t>אתה או ביטון</w:t>
      </w:r>
      <w:r>
        <w:rPr>
          <w:rFonts w:hint="cs"/>
          <w:rtl/>
        </w:rPr>
        <w:t>,</w:t>
      </w:r>
      <w:r w:rsidRPr="00CC1B85">
        <w:rPr>
          <w:rtl/>
        </w:rPr>
        <w:t xml:space="preserve"> נכון</w:t>
      </w:r>
      <w:r>
        <w:rPr>
          <w:rFonts w:hint="cs"/>
          <w:rtl/>
        </w:rPr>
        <w:t>?</w:t>
      </w:r>
      <w:r w:rsidRPr="00CC1B85">
        <w:rPr>
          <w:rtl/>
        </w:rPr>
        <w:t xml:space="preserve"> מי </w:t>
      </w:r>
      <w:r>
        <w:rPr>
          <w:rFonts w:hint="cs"/>
          <w:rtl/>
        </w:rPr>
        <w:t>מכם?</w:t>
      </w:r>
      <w:r w:rsidRPr="00CC1B85">
        <w:rPr>
          <w:rtl/>
        </w:rPr>
        <w:t xml:space="preserve"> ביטון</w:t>
      </w:r>
      <w:r>
        <w:rPr>
          <w:rFonts w:hint="cs"/>
          <w:rtl/>
        </w:rPr>
        <w:t>.</w:t>
      </w:r>
      <w:r w:rsidRPr="00CC1B85">
        <w:rPr>
          <w:rtl/>
        </w:rPr>
        <w:t xml:space="preserve"> הוא בוודאי יודע איזה קושי </w:t>
      </w:r>
      <w:r>
        <w:rPr>
          <w:rFonts w:hint="cs"/>
          <w:rtl/>
        </w:rPr>
        <w:t xml:space="preserve">זה </w:t>
      </w:r>
      <w:r w:rsidRPr="00CC1B85">
        <w:rPr>
          <w:rtl/>
        </w:rPr>
        <w:t xml:space="preserve">לעמוד היום מול כיתה של 30 ו-40 תלמידים </w:t>
      </w:r>
      <w:r>
        <w:rPr>
          <w:rFonts w:hint="cs"/>
          <w:rtl/>
        </w:rPr>
        <w:t>שמונה</w:t>
      </w:r>
      <w:r w:rsidRPr="00CC1B85">
        <w:rPr>
          <w:rtl/>
        </w:rPr>
        <w:t xml:space="preserve"> שעות ביום ו-30 שעות בשבוע</w:t>
      </w:r>
      <w:r>
        <w:rPr>
          <w:rFonts w:hint="cs"/>
          <w:rtl/>
        </w:rPr>
        <w:t>.</w:t>
      </w:r>
      <w:r w:rsidRPr="00CC1B85">
        <w:rPr>
          <w:rtl/>
        </w:rPr>
        <w:t xml:space="preserve"> ואנחנו כולנו צריכים לתמוך ביפה בן דוד</w:t>
      </w:r>
      <w:r>
        <w:rPr>
          <w:rFonts w:hint="cs"/>
          <w:rtl/>
        </w:rPr>
        <w:t>,</w:t>
      </w:r>
      <w:r w:rsidRPr="00CC1B85">
        <w:rPr>
          <w:rtl/>
        </w:rPr>
        <w:t xml:space="preserve"> במורים האלה</w:t>
      </w:r>
      <w:r>
        <w:rPr>
          <w:rFonts w:hint="cs"/>
          <w:rtl/>
        </w:rPr>
        <w:t>,</w:t>
      </w:r>
      <w:r w:rsidRPr="00CC1B85">
        <w:rPr>
          <w:rtl/>
        </w:rPr>
        <w:t xml:space="preserve"> לשבת איתם עד שיצא עשן לבן</w:t>
      </w:r>
      <w:r>
        <w:rPr>
          <w:rFonts w:hint="cs"/>
          <w:rtl/>
        </w:rPr>
        <w:t>,</w:t>
      </w:r>
      <w:r w:rsidRPr="00CC1B85">
        <w:rPr>
          <w:rtl/>
        </w:rPr>
        <w:t xml:space="preserve"> אבל בסופו של דבר שיצאו נ</w:t>
      </w:r>
      <w:r>
        <w:rPr>
          <w:rFonts w:hint="cs"/>
          <w:rtl/>
        </w:rPr>
        <w:t>ש</w:t>
      </w:r>
      <w:r w:rsidRPr="00CC1B85">
        <w:rPr>
          <w:rtl/>
        </w:rPr>
        <w:t>כרים</w:t>
      </w:r>
      <w:r>
        <w:rPr>
          <w:rFonts w:hint="cs"/>
          <w:rtl/>
        </w:rPr>
        <w:t>,</w:t>
      </w:r>
      <w:r w:rsidRPr="00CC1B85">
        <w:rPr>
          <w:rtl/>
        </w:rPr>
        <w:t xml:space="preserve"> כי אסור לנו לפספס את האנשים הטובים האלה</w:t>
      </w:r>
      <w:r>
        <w:rPr>
          <w:rFonts w:hint="cs"/>
          <w:rtl/>
        </w:rPr>
        <w:t>.</w:t>
      </w:r>
      <w:r w:rsidRPr="00CC1B85">
        <w:rPr>
          <w:rtl/>
        </w:rPr>
        <w:t xml:space="preserve"> </w:t>
      </w:r>
    </w:p>
    <w:p w:rsidR="00DC38D6" w:rsidRDefault="00DC38D6" w:rsidP="00544B2D">
      <w:pPr>
        <w:rPr>
          <w:rtl/>
        </w:rPr>
      </w:pPr>
      <w:bookmarkStart w:id="17971" w:name="_ETM_Q51_223298"/>
      <w:bookmarkStart w:id="17972" w:name="_ETM_Q51_223389"/>
      <w:bookmarkStart w:id="17973" w:name="_ETM_Q51_223489"/>
      <w:bookmarkEnd w:id="17971"/>
      <w:bookmarkEnd w:id="17972"/>
      <w:bookmarkEnd w:id="17973"/>
    </w:p>
    <w:p w:rsidR="00DC38D6" w:rsidRDefault="00DC38D6" w:rsidP="00544B2D">
      <w:pPr>
        <w:rPr>
          <w:rtl/>
        </w:rPr>
      </w:pPr>
      <w:bookmarkStart w:id="17974" w:name="_ETM_Q51_223547"/>
      <w:bookmarkEnd w:id="17974"/>
      <w:r w:rsidRPr="00CC1B85">
        <w:rPr>
          <w:rtl/>
        </w:rPr>
        <w:t>ויש עוד גוף</w:t>
      </w:r>
      <w:r>
        <w:rPr>
          <w:rFonts w:hint="cs"/>
          <w:rtl/>
        </w:rPr>
        <w:t>,</w:t>
      </w:r>
      <w:r w:rsidRPr="00CC1B85">
        <w:rPr>
          <w:rtl/>
        </w:rPr>
        <w:t xml:space="preserve"> קבוצה של חברים שאנחנו צריכים להזכיר כאן</w:t>
      </w:r>
      <w:r>
        <w:rPr>
          <w:rFonts w:hint="cs"/>
          <w:rtl/>
        </w:rPr>
        <w:t>,</w:t>
      </w:r>
      <w:r w:rsidRPr="00CC1B85">
        <w:rPr>
          <w:rtl/>
        </w:rPr>
        <w:t xml:space="preserve"> </w:t>
      </w:r>
      <w:r>
        <w:rPr>
          <w:rFonts w:hint="cs"/>
          <w:rtl/>
        </w:rPr>
        <w:t>ו</w:t>
      </w:r>
      <w:r w:rsidRPr="00CC1B85">
        <w:rPr>
          <w:rtl/>
        </w:rPr>
        <w:t>אלה ראשי הערים</w:t>
      </w:r>
      <w:r>
        <w:rPr>
          <w:rFonts w:hint="cs"/>
          <w:rtl/>
        </w:rPr>
        <w:t>.</w:t>
      </w:r>
      <w:r w:rsidRPr="00CC1B85">
        <w:rPr>
          <w:rtl/>
        </w:rPr>
        <w:t xml:space="preserve"> במשרד הרווחה עשיתי ניסוי</w:t>
      </w:r>
      <w:r>
        <w:rPr>
          <w:rFonts w:hint="cs"/>
          <w:rtl/>
        </w:rPr>
        <w:t>,</w:t>
      </w:r>
      <w:r w:rsidRPr="00CC1B85">
        <w:rPr>
          <w:rtl/>
        </w:rPr>
        <w:t xml:space="preserve"> </w:t>
      </w:r>
      <w:r>
        <w:rPr>
          <w:rFonts w:hint="cs"/>
          <w:rtl/>
        </w:rPr>
        <w:t>ו</w:t>
      </w:r>
      <w:r w:rsidRPr="00CC1B85">
        <w:rPr>
          <w:rtl/>
        </w:rPr>
        <w:t>הוא כבר נות</w:t>
      </w:r>
      <w:r>
        <w:rPr>
          <w:rFonts w:hint="cs"/>
          <w:rtl/>
        </w:rPr>
        <w:t>ן</w:t>
      </w:r>
      <w:r w:rsidRPr="00CC1B85">
        <w:rPr>
          <w:rtl/>
        </w:rPr>
        <w:t xml:space="preserve"> </w:t>
      </w:r>
      <w:r>
        <w:rPr>
          <w:rFonts w:hint="cs"/>
          <w:rtl/>
        </w:rPr>
        <w:t>את פירותיו ו</w:t>
      </w:r>
      <w:r w:rsidRPr="00CC1B85">
        <w:rPr>
          <w:rtl/>
        </w:rPr>
        <w:t>מצליח</w:t>
      </w:r>
      <w:r>
        <w:rPr>
          <w:rFonts w:hint="cs"/>
          <w:rtl/>
        </w:rPr>
        <w:t>.</w:t>
      </w:r>
      <w:r w:rsidRPr="00CC1B85">
        <w:rPr>
          <w:rtl/>
        </w:rPr>
        <w:t xml:space="preserve"> אני תמיד אומר שראשי הערים הם הזרוע הביצועית של ממשלת ישראל</w:t>
      </w:r>
      <w:r>
        <w:rPr>
          <w:rFonts w:hint="cs"/>
          <w:rtl/>
        </w:rPr>
        <w:t>.</w:t>
      </w:r>
      <w:r w:rsidRPr="00CC1B85">
        <w:rPr>
          <w:rtl/>
        </w:rPr>
        <w:t xml:space="preserve"> בסופו של דבר</w:t>
      </w:r>
      <w:r>
        <w:rPr>
          <w:rFonts w:hint="cs"/>
          <w:rtl/>
        </w:rPr>
        <w:t>,</w:t>
      </w:r>
      <w:r w:rsidRPr="00CC1B85">
        <w:rPr>
          <w:rtl/>
        </w:rPr>
        <w:t xml:space="preserve"> במקום שיש ראש </w:t>
      </w:r>
      <w:r>
        <w:rPr>
          <w:rFonts w:hint="cs"/>
          <w:rtl/>
        </w:rPr>
        <w:t xml:space="preserve">עיר </w:t>
      </w:r>
      <w:bookmarkStart w:id="17975" w:name="_ETM_Q51_241912"/>
      <w:bookmarkEnd w:id="17975"/>
      <w:r>
        <w:rPr>
          <w:rFonts w:hint="cs"/>
          <w:rtl/>
        </w:rPr>
        <w:t xml:space="preserve">או </w:t>
      </w:r>
      <w:r>
        <w:rPr>
          <w:rtl/>
        </w:rPr>
        <w:t xml:space="preserve">ראשת </w:t>
      </w:r>
      <w:r w:rsidRPr="00CC1B85">
        <w:rPr>
          <w:rtl/>
        </w:rPr>
        <w:t>עיר שמקבל</w:t>
      </w:r>
      <w:r w:rsidR="003B7EB7">
        <w:rPr>
          <w:rFonts w:hint="cs"/>
          <w:rtl/>
        </w:rPr>
        <w:t>ים</w:t>
      </w:r>
      <w:r w:rsidRPr="00CC1B85">
        <w:rPr>
          <w:rtl/>
        </w:rPr>
        <w:t xml:space="preserve"> סמכויות ותקציבים</w:t>
      </w:r>
      <w:r>
        <w:rPr>
          <w:rFonts w:hint="cs"/>
          <w:rtl/>
        </w:rPr>
        <w:t>,</w:t>
      </w:r>
      <w:r w:rsidRPr="00CC1B85">
        <w:rPr>
          <w:rtl/>
        </w:rPr>
        <w:t xml:space="preserve"> הם יודעים מה לעשות הרבה יותר טוב מאיתנו</w:t>
      </w:r>
      <w:r>
        <w:rPr>
          <w:rFonts w:hint="cs"/>
          <w:rtl/>
        </w:rPr>
        <w:t>.</w:t>
      </w:r>
      <w:r w:rsidRPr="00CC1B85">
        <w:rPr>
          <w:rtl/>
        </w:rPr>
        <w:t xml:space="preserve"> ואת כל הטיפול באזרחים הוותיקים </w:t>
      </w:r>
      <w:proofErr w:type="spellStart"/>
      <w:r>
        <w:rPr>
          <w:rFonts w:hint="cs"/>
          <w:rtl/>
        </w:rPr>
        <w:t>איגמנו</w:t>
      </w:r>
      <w:proofErr w:type="spellEnd"/>
      <w:r>
        <w:rPr>
          <w:rFonts w:hint="cs"/>
          <w:rtl/>
        </w:rPr>
        <w:t xml:space="preserve"> ל-4</w:t>
      </w:r>
      <w:r w:rsidRPr="00CC1B85">
        <w:rPr>
          <w:rtl/>
        </w:rPr>
        <w:t xml:space="preserve">00 </w:t>
      </w:r>
      <w:r>
        <w:rPr>
          <w:rFonts w:hint="cs"/>
          <w:rtl/>
        </w:rPr>
        <w:t xml:space="preserve">מיליון </w:t>
      </w:r>
      <w:r w:rsidRPr="00CC1B85">
        <w:rPr>
          <w:rtl/>
        </w:rPr>
        <w:t xml:space="preserve">שקלים </w:t>
      </w:r>
      <w:r w:rsidR="0052660E">
        <w:rPr>
          <w:rFonts w:hint="cs"/>
          <w:rtl/>
        </w:rPr>
        <w:t>– –</w:t>
      </w:r>
      <w:r>
        <w:rPr>
          <w:rFonts w:hint="cs"/>
          <w:rtl/>
        </w:rPr>
        <w:t xml:space="preserve"> </w:t>
      </w:r>
    </w:p>
    <w:p w:rsidR="00DC38D6" w:rsidRDefault="00DC38D6" w:rsidP="00544B2D">
      <w:pPr>
        <w:rPr>
          <w:rtl/>
        </w:rPr>
      </w:pPr>
    </w:p>
    <w:p w:rsidR="00DC38D6" w:rsidRDefault="00DC38D6" w:rsidP="00544B2D">
      <w:pPr>
        <w:pStyle w:val="af6"/>
        <w:keepNext/>
        <w:rPr>
          <w:rtl/>
        </w:rPr>
      </w:pPr>
      <w:r w:rsidRPr="00CC1B85">
        <w:rPr>
          <w:rStyle w:val="TagStyle"/>
          <w:rtl/>
        </w:rPr>
        <w:t xml:space="preserve"> &lt;&lt; קריאה &gt;&gt; </w:t>
      </w:r>
      <w:r>
        <w:rPr>
          <w:rtl/>
        </w:rPr>
        <w:t>יואב קיש (הליכוד):</w:t>
      </w:r>
      <w:r w:rsidRPr="00CC1B85">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יותר </w:t>
      </w:r>
      <w:bookmarkStart w:id="17976" w:name="_ETM_Q51_254748"/>
      <w:bookmarkEnd w:id="17976"/>
      <w:r>
        <w:rPr>
          <w:rFonts w:hint="cs"/>
          <w:rtl/>
          <w:lang w:eastAsia="he-IL"/>
        </w:rPr>
        <w:t xml:space="preserve">גרוע מאיתן. </w:t>
      </w:r>
    </w:p>
    <w:p w:rsidR="00DC38D6" w:rsidRDefault="00DC38D6" w:rsidP="00544B2D">
      <w:pPr>
        <w:rPr>
          <w:rtl/>
          <w:lang w:eastAsia="he-IL"/>
        </w:rPr>
      </w:pPr>
      <w:bookmarkStart w:id="17977" w:name="_ETM_Q51_258420"/>
      <w:bookmarkStart w:id="17978" w:name="_ETM_Q51_258519"/>
      <w:bookmarkEnd w:id="17977"/>
      <w:bookmarkEnd w:id="17978"/>
    </w:p>
    <w:p w:rsidR="00DC38D6" w:rsidRDefault="00DC38D6" w:rsidP="00544B2D">
      <w:pPr>
        <w:pStyle w:val="-"/>
        <w:keepNext/>
        <w:rPr>
          <w:rtl/>
        </w:rPr>
      </w:pPr>
      <w:bookmarkStart w:id="17979" w:name="_ETM_Q51_259044"/>
      <w:bookmarkStart w:id="17980" w:name="_ETM_Q51_259141"/>
      <w:bookmarkStart w:id="17981" w:name="ET_speakercontinue_6202_12"/>
      <w:bookmarkEnd w:id="17979"/>
      <w:bookmarkEnd w:id="17980"/>
      <w:r w:rsidRPr="00CC1B85">
        <w:rPr>
          <w:rStyle w:val="TagStyle"/>
          <w:rtl/>
        </w:rPr>
        <w:t xml:space="preserve"> &lt;&lt; דובר_המשך &gt;&gt; </w:t>
      </w:r>
      <w:r>
        <w:rPr>
          <w:rtl/>
        </w:rPr>
        <w:t>שר הרווחה והביטחון החברתי מאיר כהן:</w:t>
      </w:r>
      <w:r w:rsidRPr="00CC1B85">
        <w:rPr>
          <w:rStyle w:val="TagStyle"/>
          <w:rtl/>
        </w:rPr>
        <w:t xml:space="preserve"> &lt;&lt; דובר_המשך &gt;&gt;</w:t>
      </w:r>
      <w:r>
        <w:rPr>
          <w:rtl/>
        </w:rPr>
        <w:t xml:space="preserve">   </w:t>
      </w:r>
      <w:bookmarkEnd w:id="17981"/>
    </w:p>
    <w:p w:rsidR="00DC38D6" w:rsidRDefault="00DC38D6" w:rsidP="0052660E">
      <w:pPr>
        <w:rPr>
          <w:rtl/>
          <w:lang w:eastAsia="he-IL"/>
        </w:rPr>
      </w:pPr>
    </w:p>
    <w:p w:rsidR="00DC38D6" w:rsidRDefault="0052660E" w:rsidP="00544B2D">
      <w:pPr>
        <w:rPr>
          <w:rtl/>
        </w:rPr>
      </w:pPr>
      <w:r>
        <w:rPr>
          <w:rFonts w:hint="cs"/>
          <w:rtl/>
          <w:lang w:eastAsia="he-IL"/>
        </w:rPr>
        <w:t>– –</w:t>
      </w:r>
      <w:r w:rsidR="00DC38D6">
        <w:rPr>
          <w:rFonts w:hint="cs"/>
          <w:rtl/>
          <w:lang w:eastAsia="he-IL"/>
        </w:rPr>
        <w:t xml:space="preserve"> 400 מיליון שקלים, והלכנו לראשי הערים ואמרנו להם, חבריא, </w:t>
      </w:r>
      <w:r w:rsidR="00DC38D6">
        <w:rPr>
          <w:rFonts w:hint="cs"/>
          <w:rtl/>
        </w:rPr>
        <w:t>קחו</w:t>
      </w:r>
      <w:r w:rsidR="00DC38D6" w:rsidRPr="00CC1B85">
        <w:rPr>
          <w:rtl/>
        </w:rPr>
        <w:t xml:space="preserve"> תקציב</w:t>
      </w:r>
      <w:r w:rsidR="00DC38D6">
        <w:rPr>
          <w:rFonts w:hint="cs"/>
          <w:rtl/>
        </w:rPr>
        <w:t>.</w:t>
      </w:r>
    </w:p>
    <w:p w:rsidR="00DC38D6" w:rsidRDefault="00DC38D6" w:rsidP="00544B2D">
      <w:pPr>
        <w:rPr>
          <w:rtl/>
        </w:rPr>
      </w:pPr>
      <w:bookmarkStart w:id="17982" w:name="_ETM_Q51_262939"/>
      <w:bookmarkStart w:id="17983" w:name="_ETM_Q51_263032"/>
      <w:bookmarkStart w:id="17984" w:name="_ETM_Q51_263851"/>
      <w:bookmarkEnd w:id="17982"/>
      <w:bookmarkEnd w:id="17983"/>
      <w:bookmarkEnd w:id="17984"/>
    </w:p>
    <w:p w:rsidR="00DC38D6" w:rsidRDefault="00DC38D6" w:rsidP="00544B2D">
      <w:pPr>
        <w:pStyle w:val="af7"/>
        <w:keepNext/>
        <w:rPr>
          <w:rtl/>
        </w:rPr>
      </w:pPr>
      <w:bookmarkStart w:id="17985" w:name="_ETM_Q51_263959"/>
      <w:bookmarkStart w:id="17986" w:name="ET_yor_6245_13"/>
      <w:bookmarkEnd w:id="17985"/>
      <w:r w:rsidRPr="00CC1B85">
        <w:rPr>
          <w:rStyle w:val="TagStyle"/>
          <w:rtl/>
        </w:rPr>
        <w:t xml:space="preserve"> &lt;&lt; יור &gt;&gt; </w:t>
      </w:r>
      <w:r>
        <w:rPr>
          <w:rtl/>
        </w:rPr>
        <w:t>היו"ר דוד ביטן:</w:t>
      </w:r>
      <w:r w:rsidRPr="00CC1B85">
        <w:rPr>
          <w:rStyle w:val="TagStyle"/>
          <w:rtl/>
        </w:rPr>
        <w:t xml:space="preserve"> &lt;&lt; יור &gt;&gt;</w:t>
      </w:r>
      <w:r>
        <w:rPr>
          <w:rtl/>
        </w:rPr>
        <w:t xml:space="preserve">   </w:t>
      </w:r>
      <w:bookmarkEnd w:id="17986"/>
    </w:p>
    <w:p w:rsidR="00DC38D6" w:rsidRDefault="00DC38D6" w:rsidP="0052660E">
      <w:pPr>
        <w:rPr>
          <w:rtl/>
          <w:lang w:eastAsia="he-IL"/>
        </w:rPr>
      </w:pPr>
    </w:p>
    <w:p w:rsidR="00DC38D6" w:rsidRDefault="00DC38D6" w:rsidP="00544B2D">
      <w:pPr>
        <w:rPr>
          <w:rtl/>
          <w:lang w:eastAsia="he-IL"/>
        </w:rPr>
      </w:pPr>
      <w:bookmarkStart w:id="17987" w:name="_ETM_Q51_264938"/>
      <w:bookmarkEnd w:id="17987"/>
      <w:r>
        <w:rPr>
          <w:rFonts w:hint="cs"/>
          <w:rtl/>
          <w:lang w:eastAsia="he-IL"/>
        </w:rPr>
        <w:t xml:space="preserve">אתה רוצה שאני אפסיק אותו? אני לא מבין את זה. שר יכול לדבר כמה שהוא </w:t>
      </w:r>
      <w:bookmarkStart w:id="17988" w:name="_ETM_Q51_268158"/>
      <w:bookmarkEnd w:id="17988"/>
      <w:r>
        <w:rPr>
          <w:rFonts w:hint="cs"/>
          <w:rtl/>
          <w:lang w:eastAsia="he-IL"/>
        </w:rPr>
        <w:t xml:space="preserve">רוצה. קדימה. </w:t>
      </w:r>
    </w:p>
    <w:p w:rsidR="00DC38D6" w:rsidRDefault="00DC38D6" w:rsidP="00544B2D">
      <w:pPr>
        <w:rPr>
          <w:rtl/>
          <w:lang w:eastAsia="he-IL"/>
        </w:rPr>
      </w:pPr>
    </w:p>
    <w:p w:rsidR="00DC38D6" w:rsidRDefault="00DC38D6" w:rsidP="00544B2D">
      <w:pPr>
        <w:pStyle w:val="af6"/>
        <w:keepNext/>
        <w:rPr>
          <w:rtl/>
        </w:rPr>
      </w:pPr>
      <w:bookmarkStart w:id="17989" w:name="ET_interruption_5296_2"/>
      <w:r w:rsidRPr="00CD0B2B">
        <w:rPr>
          <w:rStyle w:val="TagStyle"/>
          <w:rtl/>
        </w:rPr>
        <w:t xml:space="preserve">&lt;&lt; קריאה &gt;&gt; </w:t>
      </w:r>
      <w:r>
        <w:rPr>
          <w:rtl/>
        </w:rPr>
        <w:t>יואב קיש (הליכוד):</w:t>
      </w:r>
      <w:r w:rsidRPr="00CD0B2B">
        <w:rPr>
          <w:rStyle w:val="TagStyle"/>
          <w:rtl/>
        </w:rPr>
        <w:t xml:space="preserve"> &lt;&lt; קריאה &gt;&gt;</w:t>
      </w:r>
      <w:r>
        <w:rPr>
          <w:rtl/>
        </w:rPr>
        <w:t xml:space="preserve">   </w:t>
      </w:r>
      <w:bookmarkEnd w:id="1798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הוא מדבר עכשיו כשלוש דקות. אני אוהב אותו כמוך, הם עושים לנו פיליבסטר. </w:t>
      </w:r>
      <w:bookmarkStart w:id="17990" w:name="_ETM_Q51_271581"/>
      <w:bookmarkEnd w:id="17990"/>
    </w:p>
    <w:p w:rsidR="00DC38D6" w:rsidRDefault="00DC38D6" w:rsidP="00544B2D">
      <w:pPr>
        <w:rPr>
          <w:rtl/>
          <w:lang w:eastAsia="he-IL"/>
        </w:rPr>
      </w:pPr>
      <w:bookmarkStart w:id="17991" w:name="_ETM_Q51_271713"/>
      <w:bookmarkEnd w:id="17991"/>
    </w:p>
    <w:p w:rsidR="00DC38D6" w:rsidRDefault="00DC38D6" w:rsidP="00544B2D">
      <w:pPr>
        <w:pStyle w:val="af7"/>
        <w:keepNext/>
        <w:rPr>
          <w:rtl/>
        </w:rPr>
      </w:pPr>
      <w:bookmarkStart w:id="17992" w:name="_ETM_Q51_271783"/>
      <w:bookmarkStart w:id="17993" w:name="_ETM_Q51_271880"/>
      <w:bookmarkStart w:id="17994" w:name="ET_yor_6245_14"/>
      <w:bookmarkEnd w:id="17992"/>
      <w:bookmarkEnd w:id="17993"/>
      <w:r w:rsidRPr="00743440">
        <w:rPr>
          <w:rStyle w:val="TagStyle"/>
          <w:rtl/>
        </w:rPr>
        <w:t xml:space="preserve"> &lt;&lt; יור &gt;&gt; </w:t>
      </w:r>
      <w:r>
        <w:rPr>
          <w:rtl/>
        </w:rPr>
        <w:t>היו"ר דוד ביטן:</w:t>
      </w:r>
      <w:r w:rsidRPr="00743440">
        <w:rPr>
          <w:rStyle w:val="TagStyle"/>
          <w:rtl/>
        </w:rPr>
        <w:t xml:space="preserve"> &lt;&lt; יור &gt;&gt;</w:t>
      </w:r>
      <w:r>
        <w:rPr>
          <w:rtl/>
        </w:rPr>
        <w:t xml:space="preserve">   </w:t>
      </w:r>
      <w:bookmarkEnd w:id="17994"/>
    </w:p>
    <w:p w:rsidR="00DC38D6" w:rsidRDefault="00DC38D6" w:rsidP="0052660E">
      <w:pPr>
        <w:rPr>
          <w:rtl/>
          <w:lang w:eastAsia="he-IL"/>
        </w:rPr>
      </w:pPr>
    </w:p>
    <w:p w:rsidR="00DC38D6" w:rsidRDefault="00DC38D6" w:rsidP="00544B2D">
      <w:pPr>
        <w:rPr>
          <w:rtl/>
          <w:lang w:eastAsia="he-IL"/>
        </w:rPr>
      </w:pPr>
      <w:bookmarkStart w:id="17995" w:name="_ETM_Q51_272718"/>
      <w:bookmarkEnd w:id="17995"/>
      <w:r>
        <w:rPr>
          <w:rFonts w:hint="cs"/>
          <w:rtl/>
          <w:lang w:eastAsia="he-IL"/>
        </w:rPr>
        <w:t xml:space="preserve">לא, עזוב. חבר'ה, לא תמיד </w:t>
      </w:r>
      <w:bookmarkStart w:id="17996" w:name="_ETM_Q51_270108"/>
      <w:bookmarkEnd w:id="17996"/>
      <w:r>
        <w:rPr>
          <w:rFonts w:hint="cs"/>
          <w:rtl/>
          <w:lang w:eastAsia="he-IL"/>
        </w:rPr>
        <w:t xml:space="preserve">צריכים להעיר הערות. </w:t>
      </w:r>
    </w:p>
    <w:p w:rsidR="00DC38D6" w:rsidRDefault="00DC38D6" w:rsidP="00544B2D">
      <w:pPr>
        <w:rPr>
          <w:rtl/>
          <w:lang w:eastAsia="he-IL"/>
        </w:rPr>
      </w:pPr>
    </w:p>
    <w:p w:rsidR="00DC38D6" w:rsidRDefault="00DC38D6" w:rsidP="00544B2D">
      <w:pPr>
        <w:pStyle w:val="-"/>
        <w:keepNext/>
        <w:rPr>
          <w:rtl/>
        </w:rPr>
      </w:pPr>
      <w:bookmarkStart w:id="17997" w:name="ET_speakercontinue_6202_15"/>
      <w:r w:rsidRPr="00743440">
        <w:rPr>
          <w:rStyle w:val="TagStyle"/>
          <w:rtl/>
        </w:rPr>
        <w:t xml:space="preserve"> &lt;&lt; דובר_המשך &gt;&gt; </w:t>
      </w:r>
      <w:r>
        <w:rPr>
          <w:rtl/>
        </w:rPr>
        <w:t>שר הרווחה והביטחון החברתי מאיר כהן:</w:t>
      </w:r>
      <w:r w:rsidRPr="00743440">
        <w:rPr>
          <w:rStyle w:val="TagStyle"/>
          <w:rtl/>
        </w:rPr>
        <w:t xml:space="preserve"> &lt;&lt; דובר_המשך &gt;&gt;</w:t>
      </w:r>
      <w:r>
        <w:rPr>
          <w:rtl/>
        </w:rPr>
        <w:t xml:space="preserve">   </w:t>
      </w:r>
      <w:bookmarkEnd w:id="17997"/>
    </w:p>
    <w:p w:rsidR="00DC38D6" w:rsidRDefault="00DC38D6" w:rsidP="0052660E">
      <w:pPr>
        <w:rPr>
          <w:rtl/>
          <w:lang w:eastAsia="he-IL"/>
        </w:rPr>
      </w:pPr>
    </w:p>
    <w:p w:rsidR="00DC38D6" w:rsidRDefault="00DC38D6" w:rsidP="00544B2D">
      <w:pPr>
        <w:rPr>
          <w:rtl/>
          <w:lang w:eastAsia="he-IL"/>
        </w:rPr>
      </w:pPr>
      <w:r>
        <w:rPr>
          <w:rFonts w:hint="cs"/>
          <w:rtl/>
          <w:lang w:eastAsia="he-IL"/>
        </w:rPr>
        <w:t>לא, לא, לא. יואב, אני לא פה בשביל פיליבסטר, תאמין לי.</w:t>
      </w:r>
    </w:p>
    <w:p w:rsidR="00DC38D6" w:rsidRDefault="00DC38D6" w:rsidP="00544B2D">
      <w:pPr>
        <w:rPr>
          <w:rtl/>
          <w:lang w:eastAsia="he-IL"/>
        </w:rPr>
      </w:pPr>
      <w:bookmarkStart w:id="17998" w:name="_ETM_Q51_277711"/>
      <w:bookmarkStart w:id="17999" w:name="_ETM_Q51_277842"/>
      <w:bookmarkEnd w:id="17998"/>
      <w:bookmarkEnd w:id="17999"/>
    </w:p>
    <w:p w:rsidR="00DC38D6" w:rsidRDefault="00DC38D6" w:rsidP="00544B2D">
      <w:pPr>
        <w:pStyle w:val="af7"/>
        <w:keepNext/>
        <w:rPr>
          <w:rtl/>
        </w:rPr>
      </w:pPr>
      <w:bookmarkStart w:id="18000" w:name="_ETM_Q51_277927"/>
      <w:bookmarkStart w:id="18001" w:name="_ETM_Q51_278040"/>
      <w:bookmarkStart w:id="18002" w:name="ET_yor_6245_16"/>
      <w:bookmarkEnd w:id="18000"/>
      <w:bookmarkEnd w:id="18001"/>
      <w:r w:rsidRPr="00743440">
        <w:rPr>
          <w:rStyle w:val="TagStyle"/>
          <w:rtl/>
        </w:rPr>
        <w:t xml:space="preserve"> &lt;&lt; יור &gt;&gt; </w:t>
      </w:r>
      <w:r>
        <w:rPr>
          <w:rtl/>
        </w:rPr>
        <w:t>היו"ר דוד ביטן:</w:t>
      </w:r>
      <w:r w:rsidRPr="00743440">
        <w:rPr>
          <w:rStyle w:val="TagStyle"/>
          <w:rtl/>
        </w:rPr>
        <w:t xml:space="preserve"> &lt;&lt; יור &gt;&gt;</w:t>
      </w:r>
      <w:r>
        <w:rPr>
          <w:rtl/>
        </w:rPr>
        <w:t xml:space="preserve">   </w:t>
      </w:r>
      <w:bookmarkEnd w:id="1800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תכבד את מאיר. </w:t>
      </w:r>
    </w:p>
    <w:p w:rsidR="00DC38D6" w:rsidRDefault="00DC38D6" w:rsidP="00544B2D">
      <w:pPr>
        <w:rPr>
          <w:rtl/>
          <w:lang w:eastAsia="he-IL"/>
        </w:rPr>
      </w:pPr>
      <w:bookmarkStart w:id="18003" w:name="_ETM_Q51_277443"/>
      <w:bookmarkStart w:id="18004" w:name="_ETM_Q51_277563"/>
      <w:bookmarkEnd w:id="18003"/>
      <w:bookmarkEnd w:id="18004"/>
    </w:p>
    <w:p w:rsidR="00DC38D6" w:rsidRDefault="00DC38D6" w:rsidP="00544B2D">
      <w:pPr>
        <w:pStyle w:val="-"/>
        <w:keepNext/>
      </w:pPr>
      <w:bookmarkStart w:id="18005" w:name="_ETM_Q51_277612"/>
      <w:bookmarkStart w:id="18006" w:name="_ETM_Q51_277710"/>
      <w:bookmarkStart w:id="18007" w:name="ET_speakercontinue_6202_17"/>
      <w:bookmarkEnd w:id="18005"/>
      <w:bookmarkEnd w:id="18006"/>
      <w:r w:rsidRPr="00743440">
        <w:rPr>
          <w:rStyle w:val="TagStyle"/>
          <w:rtl/>
        </w:rPr>
        <w:t xml:space="preserve"> &lt;&lt; דובר_המשך &gt;&gt; </w:t>
      </w:r>
      <w:r>
        <w:rPr>
          <w:rtl/>
        </w:rPr>
        <w:t>שר הרווחה והביטחון החברתי מאיר כהן:</w:t>
      </w:r>
      <w:r w:rsidRPr="00743440">
        <w:rPr>
          <w:rStyle w:val="TagStyle"/>
          <w:rtl/>
        </w:rPr>
        <w:t xml:space="preserve"> &lt;&lt; דובר_המשך &gt;&gt;</w:t>
      </w:r>
      <w:r>
        <w:rPr>
          <w:rtl/>
        </w:rPr>
        <w:t xml:space="preserve">   </w:t>
      </w:r>
      <w:bookmarkEnd w:id="18007"/>
    </w:p>
    <w:p w:rsidR="00DC38D6" w:rsidRDefault="00DC38D6" w:rsidP="0052660E">
      <w:pPr>
        <w:rPr>
          <w:rtl/>
          <w:lang w:eastAsia="he-IL"/>
        </w:rPr>
      </w:pPr>
    </w:p>
    <w:p w:rsidR="00DC38D6" w:rsidRDefault="00DC38D6" w:rsidP="00B3558F">
      <w:pPr>
        <w:rPr>
          <w:rtl/>
        </w:rPr>
      </w:pPr>
      <w:bookmarkStart w:id="18008" w:name="_ETM_Q51_279170"/>
      <w:bookmarkStart w:id="18009" w:name="_ETM_Q51_264997"/>
      <w:bookmarkStart w:id="18010" w:name="_ETM_Q51_265123"/>
      <w:bookmarkStart w:id="18011" w:name="_ETM_Q51_263083"/>
      <w:bookmarkStart w:id="18012" w:name="_ETM_Q51_263206"/>
      <w:bookmarkEnd w:id="18008"/>
      <w:bookmarkEnd w:id="18009"/>
      <w:bookmarkEnd w:id="18010"/>
      <w:bookmarkEnd w:id="18011"/>
      <w:bookmarkEnd w:id="18012"/>
      <w:r w:rsidRPr="00CC1B85">
        <w:rPr>
          <w:rtl/>
        </w:rPr>
        <w:t>אני אומר דבר כזה</w:t>
      </w:r>
      <w:r>
        <w:rPr>
          <w:rFonts w:hint="cs"/>
          <w:rtl/>
        </w:rPr>
        <w:t>:</w:t>
      </w:r>
      <w:r w:rsidRPr="00CC1B85">
        <w:rPr>
          <w:rtl/>
        </w:rPr>
        <w:t xml:space="preserve"> הלכנו לראשי הערים</w:t>
      </w:r>
      <w:r>
        <w:rPr>
          <w:rFonts w:hint="cs"/>
          <w:rtl/>
        </w:rPr>
        <w:t xml:space="preserve"> </w:t>
      </w:r>
      <w:r>
        <w:rPr>
          <w:rFonts w:hint="eastAsia"/>
          <w:rtl/>
        </w:rPr>
        <w:t>–</w:t>
      </w:r>
      <w:r w:rsidRPr="00CC1B85">
        <w:rPr>
          <w:rtl/>
        </w:rPr>
        <w:t xml:space="preserve"> היושב-ראש</w:t>
      </w:r>
      <w:r>
        <w:rPr>
          <w:rFonts w:hint="cs"/>
          <w:rtl/>
        </w:rPr>
        <w:t>,</w:t>
      </w:r>
      <w:r w:rsidRPr="00CC1B85">
        <w:rPr>
          <w:rtl/>
        </w:rPr>
        <w:t xml:space="preserve"> </w:t>
      </w:r>
      <w:r>
        <w:rPr>
          <w:rFonts w:hint="cs"/>
          <w:rtl/>
        </w:rPr>
        <w:t xml:space="preserve">הלכנו </w:t>
      </w:r>
      <w:r w:rsidRPr="00CC1B85">
        <w:rPr>
          <w:rtl/>
        </w:rPr>
        <w:t>לראשי הערים ואמרנו</w:t>
      </w:r>
      <w:r>
        <w:rPr>
          <w:rFonts w:hint="cs"/>
          <w:rtl/>
        </w:rPr>
        <w:t>,</w:t>
      </w:r>
      <w:r w:rsidRPr="00CC1B85">
        <w:rPr>
          <w:rtl/>
        </w:rPr>
        <w:t xml:space="preserve"> בואו ננסה</w:t>
      </w:r>
      <w:r w:rsidR="00B3558F">
        <w:rPr>
          <w:rFonts w:hint="cs"/>
          <w:rtl/>
        </w:rPr>
        <w:t>.</w:t>
      </w:r>
      <w:r w:rsidRPr="00CC1B85">
        <w:rPr>
          <w:rtl/>
        </w:rPr>
        <w:t xml:space="preserve"> 400</w:t>
      </w:r>
      <w:r>
        <w:rPr>
          <w:rFonts w:hint="cs"/>
          <w:rtl/>
        </w:rPr>
        <w:t xml:space="preserve"> מיליון</w:t>
      </w:r>
      <w:r>
        <w:rPr>
          <w:rtl/>
        </w:rPr>
        <w:t xml:space="preserve"> שקלים לטיפול באזרחים </w:t>
      </w:r>
      <w:r>
        <w:rPr>
          <w:rFonts w:hint="cs"/>
          <w:rtl/>
        </w:rPr>
        <w:t>ו</w:t>
      </w:r>
      <w:r w:rsidRPr="00CC1B85">
        <w:rPr>
          <w:rtl/>
        </w:rPr>
        <w:t>תיקים</w:t>
      </w:r>
      <w:r>
        <w:rPr>
          <w:rFonts w:hint="cs"/>
          <w:rtl/>
        </w:rPr>
        <w:t>.</w:t>
      </w:r>
      <w:r w:rsidRPr="00CC1B85">
        <w:rPr>
          <w:rtl/>
        </w:rPr>
        <w:t xml:space="preserve"> קחו תקציבים</w:t>
      </w:r>
      <w:r>
        <w:rPr>
          <w:rFonts w:hint="cs"/>
          <w:rtl/>
        </w:rPr>
        <w:t>,</w:t>
      </w:r>
      <w:r w:rsidRPr="00CC1B85">
        <w:rPr>
          <w:rtl/>
        </w:rPr>
        <w:t xml:space="preserve"> אתם תחליטו מה טוב לי</w:t>
      </w:r>
      <w:r>
        <w:rPr>
          <w:rFonts w:hint="cs"/>
          <w:rtl/>
        </w:rPr>
        <w:t>י</w:t>
      </w:r>
      <w:r w:rsidRPr="00CC1B85">
        <w:rPr>
          <w:rtl/>
        </w:rPr>
        <w:t>שוב שלכם</w:t>
      </w:r>
      <w:r>
        <w:rPr>
          <w:rFonts w:hint="cs"/>
          <w:rtl/>
        </w:rPr>
        <w:t>.</w:t>
      </w:r>
      <w:r w:rsidRPr="00CC1B85">
        <w:rPr>
          <w:rtl/>
        </w:rPr>
        <w:t xml:space="preserve"> ומה שאנחנו נתקלים </w:t>
      </w:r>
      <w:r w:rsidR="00B3558F">
        <w:rPr>
          <w:rFonts w:hint="cs"/>
          <w:rtl/>
        </w:rPr>
        <w:t xml:space="preserve">בו </w:t>
      </w:r>
      <w:r w:rsidRPr="00CC1B85">
        <w:rPr>
          <w:rtl/>
        </w:rPr>
        <w:t>זה באמת בחדשנות יוצאת מן הכלל</w:t>
      </w:r>
      <w:r>
        <w:rPr>
          <w:rFonts w:hint="cs"/>
          <w:rtl/>
        </w:rPr>
        <w:t>.</w:t>
      </w:r>
      <w:r w:rsidRPr="00CC1B85">
        <w:rPr>
          <w:rtl/>
        </w:rPr>
        <w:t xml:space="preserve"> ואני מאוד מקווה ש</w:t>
      </w:r>
      <w:r>
        <w:rPr>
          <w:rFonts w:hint="cs"/>
          <w:rtl/>
        </w:rPr>
        <w:t xml:space="preserve">יהיו </w:t>
      </w:r>
      <w:r w:rsidRPr="00CC1B85">
        <w:rPr>
          <w:rtl/>
        </w:rPr>
        <w:t>עוד הרבה מאוד סעיפים בהרבה מאוד משרדים</w:t>
      </w:r>
      <w:r>
        <w:rPr>
          <w:rFonts w:hint="cs"/>
          <w:rtl/>
        </w:rPr>
        <w:t>,</w:t>
      </w:r>
      <w:r w:rsidRPr="00CC1B85">
        <w:rPr>
          <w:rtl/>
        </w:rPr>
        <w:t xml:space="preserve"> ועוד שרים </w:t>
      </w:r>
      <w:r>
        <w:rPr>
          <w:rFonts w:hint="cs"/>
          <w:rtl/>
        </w:rPr>
        <w:t>י</w:t>
      </w:r>
      <w:r w:rsidRPr="00CC1B85">
        <w:rPr>
          <w:rtl/>
        </w:rPr>
        <w:t>צטרפו למהלך הזה</w:t>
      </w:r>
      <w:r>
        <w:rPr>
          <w:rFonts w:hint="cs"/>
          <w:rtl/>
        </w:rPr>
        <w:t>,</w:t>
      </w:r>
      <w:r w:rsidRPr="00CC1B85">
        <w:rPr>
          <w:rtl/>
        </w:rPr>
        <w:t xml:space="preserve"> </w:t>
      </w:r>
      <w:r>
        <w:rPr>
          <w:rFonts w:hint="cs"/>
          <w:rtl/>
        </w:rPr>
        <w:t>ו</w:t>
      </w:r>
      <w:r w:rsidRPr="00CC1B85">
        <w:rPr>
          <w:rtl/>
        </w:rPr>
        <w:t>במקום לכתוב תקנות על גבי תקנות ובי</w:t>
      </w:r>
      <w:r>
        <w:rPr>
          <w:rFonts w:hint="cs"/>
          <w:rtl/>
        </w:rPr>
        <w:t>ו</w:t>
      </w:r>
      <w:r w:rsidRPr="00CC1B85">
        <w:rPr>
          <w:rtl/>
        </w:rPr>
        <w:t xml:space="preserve">רוקרטיה </w:t>
      </w:r>
      <w:r>
        <w:rPr>
          <w:rFonts w:hint="cs"/>
          <w:rtl/>
        </w:rPr>
        <w:t>ע</w:t>
      </w:r>
      <w:r w:rsidRPr="00CC1B85">
        <w:rPr>
          <w:rtl/>
        </w:rPr>
        <w:t>ל</w:t>
      </w:r>
      <w:r>
        <w:rPr>
          <w:rFonts w:hint="cs"/>
          <w:rtl/>
        </w:rPr>
        <w:t xml:space="preserve"> </w:t>
      </w:r>
      <w:r w:rsidRPr="00CC1B85">
        <w:rPr>
          <w:rtl/>
        </w:rPr>
        <w:t>גבי בי</w:t>
      </w:r>
      <w:r>
        <w:rPr>
          <w:rFonts w:hint="cs"/>
          <w:rtl/>
        </w:rPr>
        <w:t>ו</w:t>
      </w:r>
      <w:r w:rsidRPr="00CC1B85">
        <w:rPr>
          <w:rtl/>
        </w:rPr>
        <w:t>רוקרטיה</w:t>
      </w:r>
      <w:r>
        <w:rPr>
          <w:rFonts w:hint="cs"/>
          <w:rtl/>
        </w:rPr>
        <w:t>,</w:t>
      </w:r>
      <w:r w:rsidRPr="00CC1B85">
        <w:rPr>
          <w:rtl/>
        </w:rPr>
        <w:t xml:space="preserve"> לבוא לראשי </w:t>
      </w:r>
      <w:r>
        <w:rPr>
          <w:rFonts w:hint="cs"/>
          <w:rtl/>
        </w:rPr>
        <w:t>ה</w:t>
      </w:r>
      <w:r w:rsidRPr="00CC1B85">
        <w:rPr>
          <w:rtl/>
        </w:rPr>
        <w:t xml:space="preserve">ערים </w:t>
      </w:r>
      <w:r>
        <w:rPr>
          <w:rFonts w:hint="cs"/>
          <w:rtl/>
        </w:rPr>
        <w:t xml:space="preserve">– </w:t>
      </w:r>
      <w:r w:rsidRPr="00CC1B85">
        <w:rPr>
          <w:rtl/>
        </w:rPr>
        <w:t>כמובן</w:t>
      </w:r>
      <w:r>
        <w:rPr>
          <w:rFonts w:hint="cs"/>
          <w:rtl/>
        </w:rPr>
        <w:t>,</w:t>
      </w:r>
      <w:r w:rsidRPr="00CC1B85">
        <w:rPr>
          <w:rtl/>
        </w:rPr>
        <w:t xml:space="preserve"> עם פיקוח</w:t>
      </w:r>
      <w:r>
        <w:rPr>
          <w:rFonts w:hint="cs"/>
          <w:rtl/>
        </w:rPr>
        <w:t>,</w:t>
      </w:r>
      <w:r w:rsidRPr="00CC1B85">
        <w:rPr>
          <w:rtl/>
        </w:rPr>
        <w:t xml:space="preserve"> עם גבולות גזרה מאוד ברורים</w:t>
      </w:r>
      <w:r>
        <w:rPr>
          <w:rFonts w:hint="cs"/>
          <w:rtl/>
        </w:rPr>
        <w:t>,</w:t>
      </w:r>
      <w:r w:rsidRPr="00CC1B85">
        <w:rPr>
          <w:rtl/>
        </w:rPr>
        <w:t xml:space="preserve"> אבל לתת להם ולהגיד להם</w:t>
      </w:r>
      <w:r>
        <w:rPr>
          <w:rFonts w:hint="cs"/>
          <w:rtl/>
        </w:rPr>
        <w:t>:</w:t>
      </w:r>
      <w:r w:rsidRPr="00CC1B85">
        <w:rPr>
          <w:rtl/>
        </w:rPr>
        <w:t xml:space="preserve"> אתם יודעים לנהל את העיר שלכם</w:t>
      </w:r>
      <w:r>
        <w:rPr>
          <w:rFonts w:hint="cs"/>
          <w:rtl/>
        </w:rPr>
        <w:t>;</w:t>
      </w:r>
      <w:r w:rsidRPr="00CC1B85">
        <w:rPr>
          <w:rtl/>
        </w:rPr>
        <w:t xml:space="preserve"> </w:t>
      </w:r>
      <w:r>
        <w:rPr>
          <w:rFonts w:hint="cs"/>
          <w:rtl/>
        </w:rPr>
        <w:t>ק</w:t>
      </w:r>
      <w:r w:rsidRPr="00CC1B85">
        <w:rPr>
          <w:rtl/>
        </w:rPr>
        <w:t>חו לקהילה שלכם ומה שטוב</w:t>
      </w:r>
      <w:r>
        <w:rPr>
          <w:rFonts w:hint="cs"/>
          <w:rtl/>
        </w:rPr>
        <w:t>,</w:t>
      </w:r>
      <w:r w:rsidRPr="00CC1B85">
        <w:rPr>
          <w:rtl/>
        </w:rPr>
        <w:t xml:space="preserve"> תעשו</w:t>
      </w:r>
      <w:r>
        <w:rPr>
          <w:rFonts w:hint="cs"/>
          <w:rtl/>
        </w:rPr>
        <w:t>.</w:t>
      </w:r>
      <w:r w:rsidRPr="00CC1B85">
        <w:rPr>
          <w:rtl/>
        </w:rPr>
        <w:t xml:space="preserve"> אנחנו דואגים לתקציבים</w:t>
      </w:r>
      <w:r>
        <w:rPr>
          <w:rFonts w:hint="cs"/>
          <w:rtl/>
        </w:rPr>
        <w:t>.</w:t>
      </w:r>
      <w:r w:rsidRPr="00CC1B85">
        <w:rPr>
          <w:rtl/>
        </w:rPr>
        <w:t xml:space="preserve"> </w:t>
      </w:r>
    </w:p>
    <w:p w:rsidR="00DC38D6" w:rsidRDefault="00DC38D6" w:rsidP="00544B2D">
      <w:pPr>
        <w:rPr>
          <w:rtl/>
        </w:rPr>
      </w:pPr>
      <w:bookmarkStart w:id="18013" w:name="_ETM_Q51_328355"/>
      <w:bookmarkStart w:id="18014" w:name="_ETM_Q51_328461"/>
      <w:bookmarkEnd w:id="18013"/>
      <w:bookmarkEnd w:id="18014"/>
    </w:p>
    <w:p w:rsidR="00DC38D6" w:rsidRDefault="00DC38D6" w:rsidP="00544B2D">
      <w:pPr>
        <w:rPr>
          <w:rtl/>
        </w:rPr>
      </w:pPr>
      <w:bookmarkStart w:id="18015" w:name="_ETM_Q51_328523"/>
      <w:bookmarkStart w:id="18016" w:name="_ETM_Q51_328577"/>
      <w:bookmarkEnd w:id="18015"/>
      <w:bookmarkEnd w:id="18016"/>
      <w:r w:rsidRPr="00CC1B85">
        <w:rPr>
          <w:rtl/>
        </w:rPr>
        <w:t>ובכלל</w:t>
      </w:r>
      <w:r>
        <w:rPr>
          <w:rFonts w:hint="cs"/>
          <w:rtl/>
        </w:rPr>
        <w:t>,</w:t>
      </w:r>
      <w:r w:rsidRPr="00CC1B85">
        <w:rPr>
          <w:rtl/>
        </w:rPr>
        <w:t xml:space="preserve"> בכל מקום שאנחנו מגלים שיתו</w:t>
      </w:r>
      <w:r>
        <w:rPr>
          <w:rFonts w:hint="cs"/>
          <w:rtl/>
        </w:rPr>
        <w:t>פי</w:t>
      </w:r>
      <w:r w:rsidRPr="00CC1B85">
        <w:rPr>
          <w:rtl/>
        </w:rPr>
        <w:t xml:space="preserve"> פעולה אנחנו רואים שאנחנו נוס</w:t>
      </w:r>
      <w:r>
        <w:rPr>
          <w:rFonts w:hint="cs"/>
          <w:rtl/>
        </w:rPr>
        <w:t>ק</w:t>
      </w:r>
      <w:r w:rsidRPr="00CC1B85">
        <w:rPr>
          <w:rtl/>
        </w:rPr>
        <w:t>ים למעלה ומצליחים לקבל ולהגיע להישגים טובים</w:t>
      </w:r>
      <w:r>
        <w:rPr>
          <w:rFonts w:hint="cs"/>
          <w:rtl/>
        </w:rPr>
        <w:t>.</w:t>
      </w:r>
      <w:r w:rsidRPr="00CC1B85">
        <w:rPr>
          <w:rtl/>
        </w:rPr>
        <w:t xml:space="preserve"> אז בעזרת השם</w:t>
      </w:r>
      <w:r>
        <w:rPr>
          <w:rFonts w:hint="cs"/>
          <w:rtl/>
        </w:rPr>
        <w:t>,</w:t>
      </w:r>
      <w:r w:rsidRPr="00CC1B85">
        <w:rPr>
          <w:rtl/>
        </w:rPr>
        <w:t xml:space="preserve"> שנדע ימים מאוד טובים של שיתופי פעולה</w:t>
      </w:r>
      <w:r>
        <w:rPr>
          <w:rFonts w:hint="cs"/>
          <w:rtl/>
        </w:rPr>
        <w:t>.</w:t>
      </w:r>
      <w:r w:rsidRPr="00CC1B85">
        <w:rPr>
          <w:rtl/>
        </w:rPr>
        <w:t xml:space="preserve"> תזכרו</w:t>
      </w:r>
      <w:r>
        <w:rPr>
          <w:rFonts w:hint="cs"/>
          <w:rtl/>
        </w:rPr>
        <w:t>,</w:t>
      </w:r>
      <w:r w:rsidRPr="00CC1B85">
        <w:rPr>
          <w:rtl/>
        </w:rPr>
        <w:t xml:space="preserve"> זה הדבר החשוב ביותר</w:t>
      </w:r>
      <w:r>
        <w:rPr>
          <w:rFonts w:hint="cs"/>
          <w:rtl/>
        </w:rPr>
        <w:t>.</w:t>
      </w:r>
      <w:r w:rsidRPr="00CC1B85">
        <w:rPr>
          <w:rtl/>
        </w:rPr>
        <w:t xml:space="preserve"> יואב</w:t>
      </w:r>
      <w:r>
        <w:rPr>
          <w:rFonts w:hint="cs"/>
          <w:rtl/>
        </w:rPr>
        <w:t>,</w:t>
      </w:r>
      <w:r w:rsidRPr="00CC1B85">
        <w:rPr>
          <w:rtl/>
        </w:rPr>
        <w:t xml:space="preserve"> אני מסיים את דבריי</w:t>
      </w:r>
      <w:r>
        <w:rPr>
          <w:rFonts w:hint="cs"/>
          <w:rtl/>
        </w:rPr>
        <w:t>,</w:t>
      </w:r>
      <w:r w:rsidRPr="00CC1B85">
        <w:rPr>
          <w:rtl/>
        </w:rPr>
        <w:t xml:space="preserve"> תודה רבה</w:t>
      </w:r>
      <w:r>
        <w:rPr>
          <w:rFonts w:hint="cs"/>
          <w:rtl/>
        </w:rPr>
        <w:t>.</w:t>
      </w:r>
      <w:r w:rsidRPr="00CC1B85">
        <w:rPr>
          <w:rtl/>
        </w:rPr>
        <w:t xml:space="preserve"> תודה רבה</w:t>
      </w:r>
      <w:r>
        <w:rPr>
          <w:rFonts w:hint="cs"/>
          <w:rtl/>
        </w:rPr>
        <w:t>,</w:t>
      </w:r>
      <w:r w:rsidRPr="00CC1B85">
        <w:rPr>
          <w:rtl/>
        </w:rPr>
        <w:t xml:space="preserve"> אדוני היושב-ראש</w:t>
      </w:r>
      <w:r>
        <w:rPr>
          <w:rFonts w:hint="cs"/>
          <w:rtl/>
        </w:rPr>
        <w:t>.</w:t>
      </w:r>
    </w:p>
    <w:p w:rsidR="00DC38D6" w:rsidRDefault="00DC38D6" w:rsidP="00544B2D">
      <w:pPr>
        <w:rPr>
          <w:rtl/>
        </w:rPr>
      </w:pPr>
      <w:bookmarkStart w:id="18017" w:name="_ETM_Q51_349522"/>
      <w:bookmarkStart w:id="18018" w:name="_ETM_Q51_349667"/>
      <w:bookmarkEnd w:id="18017"/>
      <w:bookmarkEnd w:id="18018"/>
    </w:p>
    <w:p w:rsidR="00DC38D6" w:rsidRDefault="00DC38D6" w:rsidP="00544B2D">
      <w:pPr>
        <w:pStyle w:val="af7"/>
        <w:keepNext/>
        <w:rPr>
          <w:rtl/>
        </w:rPr>
      </w:pPr>
      <w:bookmarkStart w:id="18019" w:name="ET_yor_6245_18"/>
      <w:r w:rsidRPr="00743440">
        <w:rPr>
          <w:rStyle w:val="TagStyle"/>
          <w:rtl/>
        </w:rPr>
        <w:t xml:space="preserve"> &lt;&lt; יור &gt;&gt; </w:t>
      </w:r>
      <w:r>
        <w:rPr>
          <w:rtl/>
        </w:rPr>
        <w:t>היו"ר דוד ביטן:</w:t>
      </w:r>
      <w:r w:rsidRPr="00743440">
        <w:rPr>
          <w:rStyle w:val="TagStyle"/>
          <w:rtl/>
        </w:rPr>
        <w:t xml:space="preserve"> &lt;&lt; יור &gt;&gt;</w:t>
      </w:r>
      <w:r>
        <w:rPr>
          <w:rtl/>
        </w:rPr>
        <w:t xml:space="preserve">   </w:t>
      </w:r>
      <w:bookmarkEnd w:id="18019"/>
    </w:p>
    <w:p w:rsidR="00DC38D6" w:rsidRDefault="00DC38D6" w:rsidP="0052660E">
      <w:pPr>
        <w:rPr>
          <w:rtl/>
          <w:lang w:eastAsia="he-IL"/>
        </w:rPr>
      </w:pPr>
    </w:p>
    <w:p w:rsidR="00DC38D6" w:rsidRDefault="00DC38D6" w:rsidP="00544B2D">
      <w:pPr>
        <w:rPr>
          <w:rtl/>
        </w:rPr>
      </w:pPr>
      <w:r>
        <w:rPr>
          <w:rFonts w:hint="cs"/>
          <w:rtl/>
          <w:lang w:eastAsia="he-IL"/>
        </w:rPr>
        <w:t xml:space="preserve">טוב, </w:t>
      </w:r>
      <w:bookmarkStart w:id="18020" w:name="_ETM_Q51_349834"/>
      <w:bookmarkEnd w:id="18020"/>
      <w:r w:rsidRPr="00CC1B85">
        <w:rPr>
          <w:rtl/>
        </w:rPr>
        <w:t>תודה רבה</w:t>
      </w:r>
      <w:r>
        <w:rPr>
          <w:rFonts w:hint="cs"/>
          <w:rtl/>
        </w:rPr>
        <w:t>. חבר הכנסת</w:t>
      </w:r>
      <w:r w:rsidRPr="00CC1B85">
        <w:rPr>
          <w:rtl/>
        </w:rPr>
        <w:t xml:space="preserve"> גלעד קרי</w:t>
      </w:r>
      <w:r>
        <w:rPr>
          <w:rFonts w:hint="cs"/>
          <w:rtl/>
        </w:rPr>
        <w:t>ב.</w:t>
      </w:r>
    </w:p>
    <w:p w:rsidR="00DC38D6" w:rsidRDefault="00DC38D6" w:rsidP="00544B2D">
      <w:pPr>
        <w:rPr>
          <w:rtl/>
        </w:rPr>
      </w:pPr>
      <w:bookmarkStart w:id="18021" w:name="_ETM_Q51_349584"/>
      <w:bookmarkStart w:id="18022" w:name="_ETM_Q51_349694"/>
      <w:bookmarkStart w:id="18023" w:name="_ETM_Q51_350497"/>
      <w:bookmarkEnd w:id="18021"/>
      <w:bookmarkEnd w:id="18022"/>
      <w:bookmarkEnd w:id="18023"/>
    </w:p>
    <w:p w:rsidR="00DC38D6" w:rsidRDefault="00DC38D6" w:rsidP="00544B2D">
      <w:pPr>
        <w:pStyle w:val="af6"/>
        <w:keepNext/>
        <w:rPr>
          <w:rtl/>
        </w:rPr>
      </w:pPr>
      <w:bookmarkStart w:id="18024" w:name="_ETM_Q51_350596"/>
      <w:bookmarkStart w:id="18025" w:name="ET_interruption_5296_19"/>
      <w:bookmarkEnd w:id="18024"/>
      <w:r w:rsidRPr="00743440">
        <w:rPr>
          <w:rStyle w:val="TagStyle"/>
          <w:rtl/>
        </w:rPr>
        <w:t xml:space="preserve"> &lt;&lt; קריאה &gt;&gt; </w:t>
      </w:r>
      <w:r>
        <w:rPr>
          <w:rtl/>
        </w:rPr>
        <w:t>יואב קיש (הליכוד):</w:t>
      </w:r>
      <w:r w:rsidRPr="00743440">
        <w:rPr>
          <w:rStyle w:val="TagStyle"/>
          <w:rtl/>
        </w:rPr>
        <w:t xml:space="preserve"> &lt;&lt; קריאה &gt;&gt;</w:t>
      </w:r>
      <w:r>
        <w:rPr>
          <w:rtl/>
        </w:rPr>
        <w:t xml:space="preserve">   </w:t>
      </w:r>
      <w:bookmarkEnd w:id="18025"/>
    </w:p>
    <w:p w:rsidR="00DC38D6" w:rsidRDefault="00DC38D6" w:rsidP="0052660E">
      <w:pPr>
        <w:rPr>
          <w:rtl/>
          <w:lang w:eastAsia="he-IL"/>
        </w:rPr>
      </w:pPr>
    </w:p>
    <w:p w:rsidR="00DC38D6" w:rsidRDefault="00DC38D6" w:rsidP="00544B2D">
      <w:pPr>
        <w:rPr>
          <w:rtl/>
          <w:lang w:eastAsia="he-IL"/>
        </w:rPr>
      </w:pPr>
      <w:bookmarkStart w:id="18026" w:name="_ETM_Q51_355071"/>
      <w:bookmarkEnd w:id="18026"/>
      <w:r>
        <w:rPr>
          <w:rFonts w:hint="cs"/>
          <w:rtl/>
          <w:lang w:eastAsia="he-IL"/>
        </w:rPr>
        <w:t xml:space="preserve">עזוב, פשוט הקואליציה </w:t>
      </w:r>
      <w:bookmarkStart w:id="18027" w:name="_ETM_Q51_351878"/>
      <w:bookmarkEnd w:id="18027"/>
      <w:r>
        <w:rPr>
          <w:rFonts w:hint="cs"/>
          <w:rtl/>
          <w:lang w:eastAsia="he-IL"/>
        </w:rPr>
        <w:t>עושה לנו פיליבסטר, אז שיתחלף היושב-ראש</w:t>
      </w:r>
      <w:r w:rsidR="00B3558F">
        <w:rPr>
          <w:rFonts w:hint="cs"/>
          <w:rtl/>
          <w:lang w:eastAsia="he-IL"/>
        </w:rPr>
        <w:t>, אז לפחות יהיה לנו יושב ראש</w:t>
      </w:r>
      <w:r>
        <w:rPr>
          <w:rFonts w:hint="cs"/>
          <w:rtl/>
          <w:lang w:eastAsia="he-IL"/>
        </w:rPr>
        <w:t xml:space="preserve">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r w:rsidRPr="00743440">
        <w:rPr>
          <w:rStyle w:val="TagStyle"/>
          <w:rtl/>
        </w:rPr>
        <w:t xml:space="preserve"> &lt;&lt; קריאה &gt;&gt; </w:t>
      </w:r>
      <w:r>
        <w:rPr>
          <w:rtl/>
        </w:rPr>
        <w:t>גלעד קריב (העבודה):</w:t>
      </w:r>
      <w:r w:rsidRPr="00743440">
        <w:rPr>
          <w:rStyle w:val="TagStyle"/>
          <w:rtl/>
        </w:rPr>
        <w:t xml:space="preserve"> &lt;&lt; קריאה &gt;&gt;</w:t>
      </w:r>
      <w:r>
        <w:rPr>
          <w:rtl/>
        </w:rPr>
        <w:t xml:space="preserve">   </w:t>
      </w:r>
    </w:p>
    <w:p w:rsidR="00DC38D6" w:rsidRDefault="00DC38D6" w:rsidP="0052660E">
      <w:pPr>
        <w:rPr>
          <w:rtl/>
        </w:rPr>
      </w:pPr>
    </w:p>
    <w:p w:rsidR="00DC38D6" w:rsidRDefault="00DC38D6" w:rsidP="00544B2D">
      <w:pPr>
        <w:rPr>
          <w:rtl/>
        </w:rPr>
      </w:pPr>
      <w:r>
        <w:rPr>
          <w:rFonts w:hint="cs"/>
          <w:rtl/>
        </w:rPr>
        <w:t xml:space="preserve">למדנו מכם. </w:t>
      </w:r>
    </w:p>
    <w:p w:rsidR="00DC38D6" w:rsidRDefault="00DC38D6" w:rsidP="00544B2D">
      <w:pPr>
        <w:rPr>
          <w:rtl/>
        </w:rPr>
      </w:pPr>
    </w:p>
    <w:p w:rsidR="00DC38D6" w:rsidRDefault="00DC38D6" w:rsidP="00544B2D">
      <w:pPr>
        <w:pStyle w:val="af7"/>
        <w:keepNext/>
        <w:rPr>
          <w:rtl/>
        </w:rPr>
      </w:pPr>
      <w:bookmarkStart w:id="18028" w:name="ET_yor_6245_22"/>
      <w:r w:rsidRPr="00743440">
        <w:rPr>
          <w:rStyle w:val="TagStyle"/>
          <w:rtl/>
        </w:rPr>
        <w:t xml:space="preserve"> &lt;&lt; יור &gt;&gt; </w:t>
      </w:r>
      <w:r>
        <w:rPr>
          <w:rtl/>
        </w:rPr>
        <w:t>היו"ר דוד ביטן:</w:t>
      </w:r>
      <w:r w:rsidRPr="00743440">
        <w:rPr>
          <w:rStyle w:val="TagStyle"/>
          <w:rtl/>
        </w:rPr>
        <w:t xml:space="preserve"> &lt;&lt; יור &gt;&gt;</w:t>
      </w:r>
      <w:r>
        <w:rPr>
          <w:rtl/>
        </w:rPr>
        <w:t xml:space="preserve">   </w:t>
      </w:r>
      <w:bookmarkEnd w:id="18028"/>
    </w:p>
    <w:p w:rsidR="00DC38D6" w:rsidRDefault="00DC38D6" w:rsidP="0052660E">
      <w:pPr>
        <w:rPr>
          <w:rtl/>
        </w:rPr>
      </w:pPr>
    </w:p>
    <w:p w:rsidR="00DC38D6" w:rsidRDefault="00DC38D6" w:rsidP="00544B2D">
      <w:pPr>
        <w:rPr>
          <w:rtl/>
        </w:rPr>
      </w:pPr>
      <w:r>
        <w:rPr>
          <w:rFonts w:hint="cs"/>
          <w:rtl/>
        </w:rPr>
        <w:t xml:space="preserve">עם כל הכבוד לך </w:t>
      </w:r>
      <w:r w:rsidR="0052660E">
        <w:rPr>
          <w:rFonts w:hint="cs"/>
          <w:rtl/>
        </w:rPr>
        <w:t>– – –</w:t>
      </w:r>
      <w:r>
        <w:rPr>
          <w:rFonts w:hint="cs"/>
          <w:rtl/>
        </w:rPr>
        <w:t xml:space="preserve"> </w:t>
      </w:r>
    </w:p>
    <w:p w:rsidR="00DC38D6" w:rsidRDefault="00DC38D6" w:rsidP="00544B2D">
      <w:pPr>
        <w:rPr>
          <w:rtl/>
        </w:rPr>
      </w:pPr>
    </w:p>
    <w:p w:rsidR="00DC38D6" w:rsidRDefault="00DC38D6" w:rsidP="00544B2D">
      <w:pPr>
        <w:pStyle w:val="af6"/>
        <w:keepNext/>
        <w:rPr>
          <w:rtl/>
        </w:rPr>
      </w:pPr>
      <w:r w:rsidRPr="00743440">
        <w:rPr>
          <w:rStyle w:val="TagStyle"/>
          <w:rtl/>
        </w:rPr>
        <w:t xml:space="preserve"> &lt;&lt; קריאה &gt;&gt; </w:t>
      </w:r>
      <w:r>
        <w:rPr>
          <w:rtl/>
        </w:rPr>
        <w:t>גלעד קריב (העבודה):</w:t>
      </w:r>
      <w:r w:rsidRPr="00743440">
        <w:rPr>
          <w:rStyle w:val="TagStyle"/>
          <w:rtl/>
        </w:rPr>
        <w:t xml:space="preserve"> &lt;&lt; קריאה &gt;&gt;</w:t>
      </w:r>
      <w:r>
        <w:rPr>
          <w:rtl/>
        </w:rPr>
        <w:t xml:space="preserve">   </w:t>
      </w:r>
    </w:p>
    <w:p w:rsidR="00DC38D6" w:rsidRDefault="00DC38D6" w:rsidP="0052660E">
      <w:pPr>
        <w:rPr>
          <w:rtl/>
        </w:rPr>
      </w:pPr>
    </w:p>
    <w:p w:rsidR="00DC38D6" w:rsidRDefault="00DC38D6" w:rsidP="00544B2D">
      <w:pPr>
        <w:rPr>
          <w:rtl/>
        </w:rPr>
      </w:pPr>
      <w:r>
        <w:rPr>
          <w:rFonts w:hint="cs"/>
          <w:rtl/>
        </w:rPr>
        <w:t xml:space="preserve">הוא ממלכתי. הוא מהליכוד הישן. </w:t>
      </w:r>
    </w:p>
    <w:p w:rsidR="00DC38D6" w:rsidRDefault="00DC38D6" w:rsidP="00544B2D">
      <w:pPr>
        <w:rPr>
          <w:rtl/>
        </w:rPr>
      </w:pPr>
    </w:p>
    <w:p w:rsidR="00DC38D6" w:rsidRDefault="00DC38D6" w:rsidP="00544B2D">
      <w:pPr>
        <w:pStyle w:val="af6"/>
        <w:keepNext/>
        <w:rPr>
          <w:rtl/>
        </w:rPr>
      </w:pPr>
      <w:r w:rsidRPr="00743440">
        <w:rPr>
          <w:rStyle w:val="TagStyle"/>
          <w:rtl/>
        </w:rPr>
        <w:t xml:space="preserve"> &lt;&lt; קריאה &gt;&gt; </w:t>
      </w:r>
      <w:r>
        <w:rPr>
          <w:rtl/>
        </w:rPr>
        <w:t>יואב קיש (הליכוד):</w:t>
      </w:r>
      <w:r w:rsidRPr="00743440">
        <w:rPr>
          <w:rStyle w:val="TagStyle"/>
          <w:rtl/>
        </w:rPr>
        <w:t xml:space="preserve"> &lt;&lt; קריאה &gt;&gt;</w:t>
      </w:r>
      <w:r>
        <w:rPr>
          <w:rtl/>
        </w:rPr>
        <w:t xml:space="preserve">   </w:t>
      </w:r>
    </w:p>
    <w:p w:rsidR="00DC38D6" w:rsidRDefault="00DC38D6" w:rsidP="0052660E">
      <w:pPr>
        <w:rPr>
          <w:rtl/>
        </w:rPr>
      </w:pPr>
    </w:p>
    <w:p w:rsidR="00DC38D6" w:rsidRDefault="00DC38D6" w:rsidP="00544B2D">
      <w:pPr>
        <w:rPr>
          <w:rtl/>
        </w:rPr>
      </w:pPr>
      <w:bookmarkStart w:id="18029" w:name="_ETM_Q51_362672"/>
      <w:bookmarkEnd w:id="18029"/>
      <w:r>
        <w:rPr>
          <w:rFonts w:hint="cs"/>
          <w:rtl/>
        </w:rPr>
        <w:t>ממלכתי.</w:t>
      </w:r>
    </w:p>
    <w:p w:rsidR="00DC38D6" w:rsidRDefault="00DC38D6" w:rsidP="00544B2D">
      <w:pPr>
        <w:rPr>
          <w:rtl/>
        </w:rPr>
      </w:pPr>
      <w:bookmarkStart w:id="18030" w:name="_ETM_Q51_366103"/>
      <w:bookmarkStart w:id="18031" w:name="_ETM_Q51_366208"/>
      <w:bookmarkStart w:id="18032" w:name="_ETM_Q51_366271"/>
      <w:bookmarkEnd w:id="18030"/>
      <w:bookmarkEnd w:id="18031"/>
      <w:bookmarkEnd w:id="18032"/>
    </w:p>
    <w:p w:rsidR="00DC38D6" w:rsidRDefault="00DC38D6" w:rsidP="00544B2D">
      <w:pPr>
        <w:pStyle w:val="af7"/>
        <w:keepNext/>
        <w:rPr>
          <w:rtl/>
        </w:rPr>
      </w:pPr>
      <w:bookmarkStart w:id="18033" w:name="_ETM_Q51_366380"/>
      <w:bookmarkStart w:id="18034" w:name="ET_yor_6245_25"/>
      <w:bookmarkEnd w:id="18033"/>
      <w:r w:rsidRPr="00743440">
        <w:rPr>
          <w:rStyle w:val="TagStyle"/>
          <w:rtl/>
        </w:rPr>
        <w:t xml:space="preserve"> &lt;&lt; יור &gt;&gt; </w:t>
      </w:r>
      <w:r>
        <w:rPr>
          <w:rtl/>
        </w:rPr>
        <w:t>היו"ר דוד ביטן:</w:t>
      </w:r>
      <w:r w:rsidRPr="00743440">
        <w:rPr>
          <w:rStyle w:val="TagStyle"/>
          <w:rtl/>
        </w:rPr>
        <w:t xml:space="preserve"> &lt;&lt; יור &gt;&gt;</w:t>
      </w:r>
      <w:r>
        <w:rPr>
          <w:rtl/>
        </w:rPr>
        <w:t xml:space="preserve">   </w:t>
      </w:r>
      <w:bookmarkEnd w:id="18034"/>
    </w:p>
    <w:p w:rsidR="00DC38D6" w:rsidRDefault="00DC38D6" w:rsidP="0052660E">
      <w:pPr>
        <w:rPr>
          <w:rtl/>
        </w:rPr>
      </w:pPr>
    </w:p>
    <w:p w:rsidR="00DC38D6" w:rsidRDefault="00DC38D6" w:rsidP="00544B2D">
      <w:pPr>
        <w:rPr>
          <w:rtl/>
        </w:rPr>
      </w:pPr>
      <w:r>
        <w:rPr>
          <w:rFonts w:hint="cs"/>
          <w:rtl/>
        </w:rPr>
        <w:t xml:space="preserve">אני לא </w:t>
      </w:r>
      <w:bookmarkStart w:id="18035" w:name="_ETM_Q51_358142"/>
      <w:bookmarkStart w:id="18036" w:name="_ETM_Q51_358246"/>
      <w:bookmarkStart w:id="18037" w:name="_ETM_Q51_349728"/>
      <w:bookmarkStart w:id="18038" w:name="_ETM_Q51_349856"/>
      <w:bookmarkEnd w:id="18035"/>
      <w:bookmarkEnd w:id="18036"/>
      <w:bookmarkEnd w:id="18037"/>
      <w:bookmarkEnd w:id="18038"/>
      <w:r>
        <w:rPr>
          <w:rFonts w:hint="cs"/>
          <w:rtl/>
        </w:rPr>
        <w:t>א</w:t>
      </w:r>
      <w:r w:rsidRPr="00CC1B85">
        <w:rPr>
          <w:rtl/>
        </w:rPr>
        <w:t>גיד לו לרדת בשביל עוד שתי דקות</w:t>
      </w:r>
      <w:r>
        <w:rPr>
          <w:rFonts w:hint="cs"/>
          <w:rtl/>
        </w:rPr>
        <w:t>.</w:t>
      </w:r>
      <w:r w:rsidRPr="00CC1B85">
        <w:rPr>
          <w:rtl/>
        </w:rPr>
        <w:t xml:space="preserve"> עזוב את זה</w:t>
      </w:r>
      <w:r>
        <w:rPr>
          <w:rFonts w:hint="cs"/>
          <w:rtl/>
        </w:rPr>
        <w:t>.</w:t>
      </w:r>
      <w:r w:rsidRPr="00CC1B85">
        <w:rPr>
          <w:rtl/>
        </w:rPr>
        <w:t xml:space="preserve"> נראה לך הגיוני שאני אגיד ל</w:t>
      </w:r>
      <w:r>
        <w:rPr>
          <w:rFonts w:hint="cs"/>
          <w:rtl/>
        </w:rPr>
        <w:t>ו</w:t>
      </w:r>
      <w:r w:rsidRPr="00CC1B85">
        <w:rPr>
          <w:rtl/>
        </w:rPr>
        <w:t xml:space="preserve"> לרדת בשביל שתי דקות</w:t>
      </w:r>
      <w:r>
        <w:rPr>
          <w:rFonts w:hint="cs"/>
          <w:rtl/>
        </w:rPr>
        <w:t>?</w:t>
      </w:r>
    </w:p>
    <w:p w:rsidR="00DC38D6" w:rsidRDefault="00DC38D6" w:rsidP="00544B2D">
      <w:pPr>
        <w:rPr>
          <w:rtl/>
        </w:rPr>
      </w:pPr>
      <w:bookmarkStart w:id="18039" w:name="_ETM_Q51_377335"/>
      <w:bookmarkStart w:id="18040" w:name="_ETM_Q51_377489"/>
      <w:bookmarkEnd w:id="18039"/>
      <w:bookmarkEnd w:id="18040"/>
    </w:p>
    <w:p w:rsidR="00DC38D6" w:rsidRDefault="00DC38D6" w:rsidP="00544B2D">
      <w:pPr>
        <w:pStyle w:val="a4"/>
        <w:keepNext/>
        <w:rPr>
          <w:rtl/>
        </w:rPr>
      </w:pPr>
      <w:bookmarkStart w:id="18041" w:name="_ETM_Q51_378319"/>
      <w:bookmarkStart w:id="18042" w:name="_ETM_Q51_378437"/>
      <w:bookmarkStart w:id="18043" w:name="_ETM_Q51_379879"/>
      <w:bookmarkStart w:id="18044" w:name="ET_speaker_6156_26"/>
      <w:bookmarkEnd w:id="18041"/>
      <w:bookmarkEnd w:id="18042"/>
      <w:bookmarkEnd w:id="18043"/>
      <w:r w:rsidRPr="00743440">
        <w:rPr>
          <w:rStyle w:val="TagStyle"/>
          <w:rtl/>
        </w:rPr>
        <w:t xml:space="preserve"> &lt;&lt; דובר &gt;&gt; </w:t>
      </w:r>
      <w:bookmarkStart w:id="18045" w:name="_Toc106232977"/>
      <w:bookmarkStart w:id="18046" w:name="_Toc106233303"/>
      <w:bookmarkStart w:id="18047" w:name="_Toc127286787"/>
      <w:bookmarkStart w:id="18048" w:name="_Toc127287357"/>
      <w:r>
        <w:rPr>
          <w:rtl/>
        </w:rPr>
        <w:t>גלעד קריב (העבודה):</w:t>
      </w:r>
      <w:bookmarkEnd w:id="18045"/>
      <w:bookmarkEnd w:id="18046"/>
      <w:bookmarkEnd w:id="18047"/>
      <w:bookmarkEnd w:id="18048"/>
      <w:r w:rsidRPr="00743440">
        <w:rPr>
          <w:rStyle w:val="TagStyle"/>
          <w:rtl/>
        </w:rPr>
        <w:t xml:space="preserve"> &lt;&lt; דובר &gt;&gt;</w:t>
      </w:r>
      <w:r>
        <w:rPr>
          <w:rtl/>
        </w:rPr>
        <w:t xml:space="preserve">   </w:t>
      </w:r>
      <w:bookmarkEnd w:id="18044"/>
    </w:p>
    <w:p w:rsidR="00DC38D6" w:rsidRDefault="00DC38D6" w:rsidP="0052660E">
      <w:pPr>
        <w:rPr>
          <w:rtl/>
          <w:lang w:eastAsia="he-IL"/>
        </w:rPr>
      </w:pPr>
    </w:p>
    <w:p w:rsidR="00DC38D6" w:rsidRDefault="00DC38D6" w:rsidP="00544B2D">
      <w:pPr>
        <w:rPr>
          <w:rtl/>
        </w:rPr>
      </w:pPr>
      <w:bookmarkStart w:id="18049" w:name="_ETM_Q51_380602"/>
      <w:bookmarkStart w:id="18050" w:name="_ETM_Q51_380690"/>
      <w:bookmarkStart w:id="18051" w:name="_ETM_Q51_377542"/>
      <w:bookmarkStart w:id="18052" w:name="_ETM_Q51_377634"/>
      <w:bookmarkEnd w:id="18049"/>
      <w:bookmarkEnd w:id="18050"/>
      <w:bookmarkEnd w:id="18051"/>
      <w:bookmarkEnd w:id="18052"/>
      <w:r w:rsidRPr="00CC1B85">
        <w:rPr>
          <w:rtl/>
        </w:rPr>
        <w:t>אדוני היושב-ראש</w:t>
      </w:r>
      <w:r>
        <w:rPr>
          <w:rFonts w:hint="cs"/>
          <w:rtl/>
        </w:rPr>
        <w:t>,</w:t>
      </w:r>
      <w:r w:rsidRPr="00CC1B85">
        <w:rPr>
          <w:rtl/>
        </w:rPr>
        <w:t xml:space="preserve"> חברי וחברות הכנסת הנכבדים</w:t>
      </w:r>
      <w:r>
        <w:rPr>
          <w:rFonts w:hint="cs"/>
          <w:rtl/>
        </w:rPr>
        <w:t>,</w:t>
      </w:r>
      <w:r w:rsidRPr="00CC1B85">
        <w:rPr>
          <w:rtl/>
        </w:rPr>
        <w:t xml:space="preserve"> בפתח הדברים אני מבקש להזכיר את העובדה שלפני שעה קלה </w:t>
      </w:r>
      <w:r>
        <w:rPr>
          <w:rFonts w:hint="cs"/>
          <w:rtl/>
        </w:rPr>
        <w:t>ה</w:t>
      </w:r>
      <w:r w:rsidRPr="00CC1B85">
        <w:rPr>
          <w:rtl/>
        </w:rPr>
        <w:t>ובא למנוחת עולמים הסופר א.</w:t>
      </w:r>
      <w:r>
        <w:rPr>
          <w:rFonts w:hint="cs"/>
          <w:rtl/>
        </w:rPr>
        <w:t xml:space="preserve"> </w:t>
      </w:r>
      <w:bookmarkStart w:id="18053" w:name="_ETM_Q51_380449"/>
      <w:bookmarkEnd w:id="18053"/>
      <w:r w:rsidRPr="00CC1B85">
        <w:rPr>
          <w:rtl/>
        </w:rPr>
        <w:t>ב</w:t>
      </w:r>
      <w:r>
        <w:rPr>
          <w:rFonts w:hint="cs"/>
          <w:rtl/>
        </w:rPr>
        <w:t>.</w:t>
      </w:r>
      <w:r w:rsidRPr="00CC1B85">
        <w:rPr>
          <w:rtl/>
        </w:rPr>
        <w:t xml:space="preserve"> יהושע</w:t>
      </w:r>
      <w:r>
        <w:rPr>
          <w:rFonts w:hint="cs"/>
          <w:rtl/>
        </w:rPr>
        <w:t>.</w:t>
      </w:r>
      <w:r w:rsidRPr="00CC1B85">
        <w:rPr>
          <w:rtl/>
        </w:rPr>
        <w:t xml:space="preserve"> אני בטוח שאם לא היינו מקיימים את המליאה הזו</w:t>
      </w:r>
      <w:r w:rsidR="00B3558F">
        <w:rPr>
          <w:rFonts w:hint="cs"/>
          <w:rtl/>
        </w:rPr>
        <w:t>,</w:t>
      </w:r>
      <w:r w:rsidRPr="00CC1B85">
        <w:rPr>
          <w:rtl/>
        </w:rPr>
        <w:t xml:space="preserve"> לא מעטים </w:t>
      </w:r>
      <w:r>
        <w:rPr>
          <w:rFonts w:hint="cs"/>
          <w:rtl/>
        </w:rPr>
        <w:t>מ</w:t>
      </w:r>
      <w:r w:rsidRPr="00CC1B85">
        <w:rPr>
          <w:rtl/>
        </w:rPr>
        <w:t xml:space="preserve">יושבי הבית הזה היו מצטרפים למסע </w:t>
      </w:r>
      <w:r>
        <w:rPr>
          <w:rFonts w:hint="cs"/>
          <w:rtl/>
        </w:rPr>
        <w:t>ה</w:t>
      </w:r>
      <w:r w:rsidRPr="00CC1B85">
        <w:rPr>
          <w:rtl/>
        </w:rPr>
        <w:t>לוויה</w:t>
      </w:r>
      <w:r>
        <w:rPr>
          <w:rFonts w:hint="cs"/>
          <w:rtl/>
        </w:rPr>
        <w:t>.</w:t>
      </w:r>
      <w:r w:rsidRPr="00CC1B85">
        <w:rPr>
          <w:rtl/>
        </w:rPr>
        <w:t xml:space="preserve"> בצד </w:t>
      </w:r>
      <w:r>
        <w:rPr>
          <w:rFonts w:hint="cs"/>
          <w:rtl/>
        </w:rPr>
        <w:t>הי</w:t>
      </w:r>
      <w:r w:rsidRPr="00CC1B85">
        <w:rPr>
          <w:rtl/>
        </w:rPr>
        <w:t>ותו סופר מחונן</w:t>
      </w:r>
      <w:r>
        <w:rPr>
          <w:rFonts w:hint="cs"/>
          <w:rtl/>
        </w:rPr>
        <w:t>,</w:t>
      </w:r>
      <w:r w:rsidRPr="00CC1B85">
        <w:rPr>
          <w:rtl/>
        </w:rPr>
        <w:t xml:space="preserve"> א.</w:t>
      </w:r>
      <w:r>
        <w:rPr>
          <w:rFonts w:hint="cs"/>
          <w:rtl/>
        </w:rPr>
        <w:t xml:space="preserve"> </w:t>
      </w:r>
      <w:r w:rsidRPr="00CC1B85">
        <w:rPr>
          <w:rtl/>
        </w:rPr>
        <w:t>ב</w:t>
      </w:r>
      <w:r>
        <w:rPr>
          <w:rFonts w:hint="cs"/>
          <w:rtl/>
        </w:rPr>
        <w:t>.</w:t>
      </w:r>
      <w:r w:rsidRPr="00CC1B85">
        <w:rPr>
          <w:rtl/>
        </w:rPr>
        <w:t xml:space="preserve"> יהושע השמיע קול נבואי חשוב במשך עשרות שנים</w:t>
      </w:r>
      <w:r>
        <w:rPr>
          <w:rFonts w:hint="cs"/>
          <w:rtl/>
        </w:rPr>
        <w:t>,</w:t>
      </w:r>
      <w:r w:rsidRPr="00CC1B85">
        <w:rPr>
          <w:rtl/>
        </w:rPr>
        <w:t xml:space="preserve"> וכדרכם של נביאים</w:t>
      </w:r>
      <w:r>
        <w:rPr>
          <w:rFonts w:hint="cs"/>
          <w:rtl/>
        </w:rPr>
        <w:t>,</w:t>
      </w:r>
      <w:r w:rsidRPr="00CC1B85">
        <w:rPr>
          <w:rtl/>
        </w:rPr>
        <w:t xml:space="preserve"> חלק גדול מהנבואות של</w:t>
      </w:r>
      <w:r>
        <w:rPr>
          <w:rFonts w:hint="cs"/>
          <w:rtl/>
        </w:rPr>
        <w:t>ו</w:t>
      </w:r>
      <w:r w:rsidRPr="00CC1B85">
        <w:rPr>
          <w:rtl/>
        </w:rPr>
        <w:t xml:space="preserve"> היו נבואות זעם והתראה</w:t>
      </w:r>
      <w:r>
        <w:rPr>
          <w:rFonts w:hint="cs"/>
          <w:rtl/>
        </w:rPr>
        <w:t>.</w:t>
      </w:r>
      <w:r w:rsidRPr="00CC1B85">
        <w:rPr>
          <w:rtl/>
        </w:rPr>
        <w:t xml:space="preserve"> אבל א.</w:t>
      </w:r>
      <w:r>
        <w:rPr>
          <w:rFonts w:hint="cs"/>
          <w:rtl/>
        </w:rPr>
        <w:t xml:space="preserve"> </w:t>
      </w:r>
      <w:r w:rsidRPr="00CC1B85">
        <w:rPr>
          <w:rtl/>
        </w:rPr>
        <w:t>ב</w:t>
      </w:r>
      <w:r>
        <w:rPr>
          <w:rFonts w:hint="cs"/>
          <w:rtl/>
        </w:rPr>
        <w:t>.</w:t>
      </w:r>
      <w:r w:rsidRPr="00CC1B85">
        <w:rPr>
          <w:rtl/>
        </w:rPr>
        <w:t xml:space="preserve"> יהושע הצטיין בכך שבצד נבואות הזעם תמיד היו לו גם נבואות נחמה ואמונה בעתיד של החברה הישראלית</w:t>
      </w:r>
      <w:r>
        <w:rPr>
          <w:rFonts w:hint="cs"/>
          <w:rtl/>
        </w:rPr>
        <w:t>,</w:t>
      </w:r>
      <w:r>
        <w:rPr>
          <w:rtl/>
        </w:rPr>
        <w:t xml:space="preserve"> ביכולת שלה לתקן מש</w:t>
      </w:r>
      <w:r>
        <w:rPr>
          <w:rFonts w:hint="cs"/>
          <w:rtl/>
        </w:rPr>
        <w:t>ג</w:t>
      </w:r>
      <w:r w:rsidRPr="00CC1B85">
        <w:rPr>
          <w:rtl/>
        </w:rPr>
        <w:t>י עבר</w:t>
      </w:r>
      <w:r>
        <w:rPr>
          <w:rFonts w:hint="cs"/>
          <w:rtl/>
        </w:rPr>
        <w:t>,</w:t>
      </w:r>
      <w:r w:rsidRPr="00CC1B85">
        <w:rPr>
          <w:rtl/>
        </w:rPr>
        <w:t xml:space="preserve"> ביכולת שלה לפרוץ נתיבים חדשים</w:t>
      </w:r>
      <w:r>
        <w:rPr>
          <w:rFonts w:hint="cs"/>
          <w:rtl/>
        </w:rPr>
        <w:t>.</w:t>
      </w:r>
      <w:r w:rsidRPr="00CC1B85">
        <w:rPr>
          <w:rtl/>
        </w:rPr>
        <w:t xml:space="preserve"> יהיה זכרו ברוך</w:t>
      </w:r>
      <w:r>
        <w:rPr>
          <w:rFonts w:hint="cs"/>
          <w:rtl/>
        </w:rPr>
        <w:t>.</w:t>
      </w:r>
    </w:p>
    <w:p w:rsidR="00DC38D6" w:rsidRDefault="00DC38D6" w:rsidP="00544B2D">
      <w:pPr>
        <w:rPr>
          <w:rtl/>
        </w:rPr>
      </w:pPr>
      <w:bookmarkStart w:id="18054" w:name="_ETM_Q51_433115"/>
      <w:bookmarkStart w:id="18055" w:name="_ETM_Q51_433252"/>
      <w:bookmarkEnd w:id="18054"/>
      <w:bookmarkEnd w:id="18055"/>
    </w:p>
    <w:p w:rsidR="00DC38D6" w:rsidRDefault="00DC38D6" w:rsidP="00544B2D">
      <w:pPr>
        <w:pStyle w:val="af6"/>
        <w:keepNext/>
        <w:rPr>
          <w:rtl/>
        </w:rPr>
      </w:pPr>
      <w:bookmarkStart w:id="18056" w:name="ET_interruption_6202_27"/>
      <w:r w:rsidRPr="00743440">
        <w:rPr>
          <w:rStyle w:val="TagStyle"/>
          <w:rtl/>
        </w:rPr>
        <w:t xml:space="preserve"> &lt;&lt; קריאה &gt;&gt; </w:t>
      </w:r>
      <w:r>
        <w:rPr>
          <w:rtl/>
        </w:rPr>
        <w:t>שר הרווחה והביטחון החברתי מאיר כהן:</w:t>
      </w:r>
      <w:r w:rsidRPr="00743440">
        <w:rPr>
          <w:rStyle w:val="TagStyle"/>
          <w:rtl/>
        </w:rPr>
        <w:t xml:space="preserve"> &lt;&lt; קריאה &gt;&gt;</w:t>
      </w:r>
      <w:r>
        <w:rPr>
          <w:rtl/>
        </w:rPr>
        <w:t xml:space="preserve">   </w:t>
      </w:r>
      <w:bookmarkEnd w:id="18056"/>
    </w:p>
    <w:p w:rsidR="00DC38D6" w:rsidRDefault="00DC38D6" w:rsidP="0052660E">
      <w:pPr>
        <w:rPr>
          <w:rtl/>
          <w:lang w:eastAsia="he-IL"/>
        </w:rPr>
      </w:pPr>
    </w:p>
    <w:p w:rsidR="00DC38D6" w:rsidRDefault="00DC38D6" w:rsidP="00544B2D">
      <w:pPr>
        <w:rPr>
          <w:rtl/>
        </w:rPr>
      </w:pPr>
      <w:r>
        <w:rPr>
          <w:rFonts w:hint="cs"/>
          <w:rtl/>
          <w:lang w:eastAsia="he-IL"/>
        </w:rPr>
        <w:t xml:space="preserve">יש לי מילה אחת בנושא. </w:t>
      </w:r>
      <w:bookmarkStart w:id="18057" w:name="_ETM_Q51_433283"/>
      <w:bookmarkStart w:id="18058" w:name="_ETM_Q51_433383"/>
      <w:bookmarkEnd w:id="18057"/>
      <w:bookmarkEnd w:id="18058"/>
      <w:r>
        <w:rPr>
          <w:rFonts w:hint="cs"/>
          <w:rtl/>
        </w:rPr>
        <w:t xml:space="preserve">המשפחה של </w:t>
      </w:r>
      <w:bookmarkStart w:id="18059" w:name="_ETM_Q51_432807"/>
      <w:bookmarkEnd w:id="18059"/>
      <w:proofErr w:type="spellStart"/>
      <w:r>
        <w:rPr>
          <w:rFonts w:hint="cs"/>
          <w:rtl/>
        </w:rPr>
        <w:t>אימו</w:t>
      </w:r>
      <w:proofErr w:type="spellEnd"/>
      <w:r>
        <w:rPr>
          <w:rFonts w:hint="cs"/>
          <w:rtl/>
        </w:rPr>
        <w:t xml:space="preserve"> של א. ב. </w:t>
      </w:r>
      <w:r w:rsidRPr="00CC1B85">
        <w:rPr>
          <w:rtl/>
        </w:rPr>
        <w:t>יהושע</w:t>
      </w:r>
      <w:r>
        <w:rPr>
          <w:rFonts w:hint="cs"/>
          <w:rtl/>
        </w:rPr>
        <w:t>,</w:t>
      </w:r>
      <w:r w:rsidRPr="00CC1B85">
        <w:rPr>
          <w:rtl/>
        </w:rPr>
        <w:t xml:space="preserve"> זכרו</w:t>
      </w:r>
      <w:r>
        <w:rPr>
          <w:rFonts w:hint="cs"/>
          <w:rtl/>
        </w:rPr>
        <w:t>נו</w:t>
      </w:r>
      <w:r w:rsidRPr="00CC1B85">
        <w:rPr>
          <w:rtl/>
        </w:rPr>
        <w:t xml:space="preserve"> לברכה</w:t>
      </w:r>
      <w:r>
        <w:rPr>
          <w:rFonts w:hint="cs"/>
          <w:rtl/>
        </w:rPr>
        <w:t>,</w:t>
      </w:r>
      <w:r w:rsidRPr="00CC1B85">
        <w:rPr>
          <w:rtl/>
        </w:rPr>
        <w:t xml:space="preserve"> בא</w:t>
      </w:r>
      <w:r>
        <w:rPr>
          <w:rFonts w:hint="cs"/>
          <w:rtl/>
        </w:rPr>
        <w:t>ה</w:t>
      </w:r>
      <w:r w:rsidRPr="00CC1B85">
        <w:rPr>
          <w:rtl/>
        </w:rPr>
        <w:t xml:space="preserve"> ממרוקו</w:t>
      </w:r>
      <w:r>
        <w:rPr>
          <w:rFonts w:hint="cs"/>
          <w:rtl/>
        </w:rPr>
        <w:t xml:space="preserve"> </w:t>
      </w:r>
      <w:r w:rsidR="0052660E">
        <w:rPr>
          <w:rFonts w:hint="cs"/>
          <w:rtl/>
        </w:rPr>
        <w:t>– –</w:t>
      </w:r>
      <w:r>
        <w:rPr>
          <w:rFonts w:hint="cs"/>
          <w:rtl/>
        </w:rPr>
        <w:t xml:space="preserve"> </w:t>
      </w:r>
    </w:p>
    <w:p w:rsidR="00DC38D6" w:rsidRDefault="00DC38D6" w:rsidP="00544B2D">
      <w:pPr>
        <w:rPr>
          <w:rtl/>
        </w:rPr>
      </w:pPr>
    </w:p>
    <w:p w:rsidR="00DC38D6" w:rsidRDefault="00DC38D6" w:rsidP="00544B2D">
      <w:pPr>
        <w:pStyle w:val="-"/>
        <w:keepNext/>
        <w:rPr>
          <w:rtl/>
        </w:rPr>
      </w:pPr>
      <w:bookmarkStart w:id="18060" w:name="ET_speakercontinue_6156_28"/>
      <w:r w:rsidRPr="008C434D">
        <w:rPr>
          <w:rStyle w:val="TagStyle"/>
          <w:rtl/>
        </w:rPr>
        <w:t xml:space="preserve"> &lt;&lt; דובר_המשך &gt;&gt; </w:t>
      </w:r>
      <w:r>
        <w:rPr>
          <w:rtl/>
        </w:rPr>
        <w:t>גלעד קריב (העבודה):</w:t>
      </w:r>
      <w:r w:rsidRPr="008C434D">
        <w:rPr>
          <w:rStyle w:val="TagStyle"/>
          <w:rtl/>
        </w:rPr>
        <w:t xml:space="preserve"> &lt;&lt; דובר_המשך &gt;&gt;</w:t>
      </w:r>
      <w:r>
        <w:rPr>
          <w:rtl/>
        </w:rPr>
        <w:t xml:space="preserve">   </w:t>
      </w:r>
      <w:bookmarkEnd w:id="1806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ממרוקו, ממשפחת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18061" w:name="ET_interruption_6202_31"/>
      <w:r w:rsidRPr="008C434D">
        <w:rPr>
          <w:rStyle w:val="TagStyle"/>
          <w:rtl/>
        </w:rPr>
        <w:t xml:space="preserve"> &lt;&lt; קריאה &gt;&gt; </w:t>
      </w:r>
      <w:r>
        <w:rPr>
          <w:rtl/>
        </w:rPr>
        <w:t>שר הרווחה והביטחון החברתי מאיר כהן:</w:t>
      </w:r>
      <w:r w:rsidRPr="008C434D">
        <w:rPr>
          <w:rStyle w:val="TagStyle"/>
          <w:rtl/>
        </w:rPr>
        <w:t xml:space="preserve"> &lt;&lt; קריאה &gt;&gt;</w:t>
      </w:r>
      <w:r>
        <w:rPr>
          <w:rtl/>
        </w:rPr>
        <w:t xml:space="preserve">   </w:t>
      </w:r>
      <w:bookmarkEnd w:id="18061"/>
    </w:p>
    <w:p w:rsidR="00DC38D6" w:rsidRDefault="00DC38D6" w:rsidP="0052660E">
      <w:pPr>
        <w:rPr>
          <w:rtl/>
          <w:lang w:eastAsia="he-IL"/>
        </w:rPr>
      </w:pPr>
    </w:p>
    <w:p w:rsidR="00DC38D6" w:rsidRDefault="0052660E" w:rsidP="00544B2D">
      <w:pPr>
        <w:rPr>
          <w:rtl/>
        </w:rPr>
      </w:pPr>
      <w:r>
        <w:rPr>
          <w:rFonts w:hint="cs"/>
          <w:rtl/>
        </w:rPr>
        <w:t>– –</w:t>
      </w:r>
      <w:r w:rsidR="00DC38D6">
        <w:rPr>
          <w:rFonts w:hint="cs"/>
          <w:rtl/>
        </w:rPr>
        <w:t xml:space="preserve"> מהעיר שבה נולדתי, שנקראת </w:t>
      </w:r>
      <w:proofErr w:type="spellStart"/>
      <w:r w:rsidR="00DC38D6">
        <w:rPr>
          <w:rFonts w:hint="cs"/>
          <w:rtl/>
        </w:rPr>
        <w:t>אסווירה</w:t>
      </w:r>
      <w:proofErr w:type="spellEnd"/>
      <w:r w:rsidR="00DC38D6">
        <w:rPr>
          <w:rFonts w:hint="cs"/>
          <w:rtl/>
        </w:rPr>
        <w:t xml:space="preserve">. והוא סיפר </w:t>
      </w:r>
      <w:bookmarkStart w:id="18062" w:name="_ETM_Q51_446180"/>
      <w:bookmarkEnd w:id="18062"/>
      <w:r w:rsidR="00DC38D6">
        <w:rPr>
          <w:rFonts w:hint="cs"/>
          <w:rtl/>
        </w:rPr>
        <w:t>לי פעם שאת ה</w:t>
      </w:r>
      <w:r w:rsidR="00DC38D6" w:rsidRPr="00CC1B85">
        <w:rPr>
          <w:rtl/>
        </w:rPr>
        <w:t>קיץ של 19</w:t>
      </w:r>
      <w:r w:rsidR="00DC38D6">
        <w:rPr>
          <w:rFonts w:hint="cs"/>
          <w:rtl/>
        </w:rPr>
        <w:t>50</w:t>
      </w:r>
      <w:r w:rsidR="00DC38D6" w:rsidRPr="00CC1B85">
        <w:rPr>
          <w:rtl/>
        </w:rPr>
        <w:t xml:space="preserve"> </w:t>
      </w:r>
      <w:r>
        <w:rPr>
          <w:rFonts w:hint="cs"/>
          <w:rtl/>
        </w:rPr>
        <w:t>– – –</w:t>
      </w:r>
      <w:r w:rsidR="00DC38D6">
        <w:rPr>
          <w:rFonts w:hint="cs"/>
          <w:rtl/>
        </w:rPr>
        <w:t xml:space="preserve"> </w:t>
      </w:r>
    </w:p>
    <w:p w:rsidR="00DC38D6" w:rsidRDefault="00DC38D6" w:rsidP="00544B2D">
      <w:pPr>
        <w:rPr>
          <w:rtl/>
        </w:rPr>
      </w:pPr>
    </w:p>
    <w:p w:rsidR="00DC38D6" w:rsidRDefault="00DC38D6" w:rsidP="00544B2D">
      <w:pPr>
        <w:pStyle w:val="af7"/>
        <w:keepNext/>
        <w:rPr>
          <w:rtl/>
        </w:rPr>
      </w:pPr>
      <w:bookmarkStart w:id="18063" w:name="ET_yor_6245_32"/>
      <w:r w:rsidRPr="008C434D">
        <w:rPr>
          <w:rStyle w:val="TagStyle"/>
          <w:rtl/>
        </w:rPr>
        <w:t xml:space="preserve"> &lt;&lt; יור &gt;&gt; </w:t>
      </w:r>
      <w:r>
        <w:rPr>
          <w:rtl/>
        </w:rPr>
        <w:t>היו"ר דוד ביטן:</w:t>
      </w:r>
      <w:r w:rsidRPr="008C434D">
        <w:rPr>
          <w:rStyle w:val="TagStyle"/>
          <w:rtl/>
        </w:rPr>
        <w:t xml:space="preserve"> &lt;&lt; יור &gt;&gt;</w:t>
      </w:r>
      <w:r>
        <w:rPr>
          <w:rtl/>
        </w:rPr>
        <w:t xml:space="preserve">   </w:t>
      </w:r>
      <w:bookmarkEnd w:id="1806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אז יש לך סיכוי להיות סופר גם כן. </w:t>
      </w:r>
    </w:p>
    <w:p w:rsidR="00DC38D6" w:rsidRDefault="00DC38D6" w:rsidP="00544B2D">
      <w:pPr>
        <w:rPr>
          <w:rtl/>
          <w:lang w:eastAsia="he-IL"/>
        </w:rPr>
      </w:pPr>
    </w:p>
    <w:p w:rsidR="00DC38D6" w:rsidRDefault="00DC38D6" w:rsidP="00544B2D">
      <w:pPr>
        <w:pStyle w:val="af6"/>
        <w:keepNext/>
        <w:rPr>
          <w:rtl/>
        </w:rPr>
      </w:pPr>
      <w:bookmarkStart w:id="18064" w:name="ET_interruption_6202_33"/>
      <w:r w:rsidRPr="008C434D">
        <w:rPr>
          <w:rStyle w:val="TagStyle"/>
          <w:rtl/>
        </w:rPr>
        <w:t xml:space="preserve"> &lt;&lt; קריאה &gt;&gt; </w:t>
      </w:r>
      <w:r>
        <w:rPr>
          <w:rtl/>
        </w:rPr>
        <w:t>שר הרווחה והביטחון החברתי מאיר כהן:</w:t>
      </w:r>
      <w:r w:rsidRPr="008C434D">
        <w:rPr>
          <w:rStyle w:val="TagStyle"/>
          <w:rtl/>
        </w:rPr>
        <w:t xml:space="preserve"> &lt;&lt; קריאה &gt;&gt;</w:t>
      </w:r>
      <w:r>
        <w:rPr>
          <w:rtl/>
        </w:rPr>
        <w:t xml:space="preserve">   </w:t>
      </w:r>
      <w:bookmarkEnd w:id="18064"/>
    </w:p>
    <w:p w:rsidR="00DC38D6" w:rsidRDefault="00DC38D6" w:rsidP="0052660E">
      <w:pPr>
        <w:rPr>
          <w:rtl/>
          <w:lang w:eastAsia="he-IL"/>
        </w:rPr>
      </w:pPr>
    </w:p>
    <w:p w:rsidR="00DC38D6" w:rsidRDefault="00DC38D6" w:rsidP="00544B2D">
      <w:pPr>
        <w:rPr>
          <w:rtl/>
        </w:rPr>
      </w:pPr>
      <w:bookmarkStart w:id="18065" w:name="_ETM_Q51_447764"/>
      <w:bookmarkEnd w:id="18065"/>
      <w:r>
        <w:rPr>
          <w:rFonts w:hint="cs"/>
          <w:rtl/>
        </w:rPr>
        <w:t xml:space="preserve">כן. את הקיץ </w:t>
      </w:r>
      <w:r w:rsidRPr="00CC1B85">
        <w:rPr>
          <w:rtl/>
        </w:rPr>
        <w:t>של 1951</w:t>
      </w:r>
      <w:r>
        <w:rPr>
          <w:rFonts w:hint="cs"/>
          <w:rtl/>
        </w:rPr>
        <w:t>, נדמה לי, הוא בילה</w:t>
      </w:r>
      <w:r w:rsidRPr="00CC1B85">
        <w:rPr>
          <w:rtl/>
        </w:rPr>
        <w:t xml:space="preserve"> אצל המשפחה שלו </w:t>
      </w:r>
      <w:r>
        <w:rPr>
          <w:rFonts w:hint="cs"/>
          <w:rtl/>
        </w:rPr>
        <w:t xml:space="preserve">במרוקו. מדהים. </w:t>
      </w:r>
    </w:p>
    <w:p w:rsidR="00DC38D6" w:rsidRDefault="00DC38D6" w:rsidP="00544B2D">
      <w:pPr>
        <w:rPr>
          <w:rtl/>
        </w:rPr>
      </w:pPr>
      <w:bookmarkStart w:id="18066" w:name="_ETM_Q51_458118"/>
      <w:bookmarkStart w:id="18067" w:name="_ETM_Q51_458196"/>
      <w:bookmarkEnd w:id="18066"/>
      <w:bookmarkEnd w:id="18067"/>
    </w:p>
    <w:p w:rsidR="00DC38D6" w:rsidRDefault="00DC38D6" w:rsidP="00544B2D">
      <w:pPr>
        <w:pStyle w:val="-"/>
        <w:keepNext/>
        <w:rPr>
          <w:rtl/>
        </w:rPr>
      </w:pPr>
      <w:bookmarkStart w:id="18068" w:name="ET_speakercontinue_6156_36"/>
      <w:r w:rsidRPr="008C434D">
        <w:rPr>
          <w:rStyle w:val="TagStyle"/>
          <w:rtl/>
        </w:rPr>
        <w:t xml:space="preserve"> &lt;&lt; דובר_המשך &gt;&gt; </w:t>
      </w:r>
      <w:r>
        <w:rPr>
          <w:rtl/>
        </w:rPr>
        <w:t>גלעד קריב (העבודה):</w:t>
      </w:r>
      <w:r w:rsidRPr="008C434D">
        <w:rPr>
          <w:rStyle w:val="TagStyle"/>
          <w:rtl/>
        </w:rPr>
        <w:t xml:space="preserve"> &lt;&lt; דובר_המשך &gt;&gt;</w:t>
      </w:r>
      <w:r>
        <w:rPr>
          <w:rtl/>
        </w:rPr>
        <w:t xml:space="preserve">   </w:t>
      </w:r>
      <w:bookmarkEnd w:id="18068"/>
    </w:p>
    <w:p w:rsidR="00DC38D6" w:rsidRDefault="00DC38D6" w:rsidP="0052660E">
      <w:pPr>
        <w:rPr>
          <w:rtl/>
          <w:lang w:eastAsia="he-IL"/>
        </w:rPr>
      </w:pPr>
    </w:p>
    <w:p w:rsidR="00DC38D6" w:rsidRDefault="00DC38D6" w:rsidP="00544B2D">
      <w:pPr>
        <w:rPr>
          <w:rtl/>
        </w:rPr>
      </w:pPr>
      <w:r>
        <w:rPr>
          <w:rFonts w:hint="cs"/>
          <w:rtl/>
        </w:rPr>
        <w:t>ו</w:t>
      </w:r>
      <w:r w:rsidRPr="00CC1B85">
        <w:rPr>
          <w:rtl/>
        </w:rPr>
        <w:t>משפח</w:t>
      </w:r>
      <w:r>
        <w:rPr>
          <w:rFonts w:hint="cs"/>
          <w:rtl/>
        </w:rPr>
        <w:t xml:space="preserve">ת </w:t>
      </w:r>
      <w:bookmarkStart w:id="18069" w:name="_ETM_Q51_457641"/>
      <w:bookmarkEnd w:id="18069"/>
      <w:r>
        <w:rPr>
          <w:rFonts w:hint="cs"/>
          <w:rtl/>
        </w:rPr>
        <w:t>אביו</w:t>
      </w:r>
      <w:r w:rsidRPr="00CC1B85">
        <w:rPr>
          <w:rtl/>
        </w:rPr>
        <w:t xml:space="preserve"> הגיע</w:t>
      </w:r>
      <w:r>
        <w:rPr>
          <w:rFonts w:hint="cs"/>
          <w:rtl/>
        </w:rPr>
        <w:t>ה</w:t>
      </w:r>
      <w:r w:rsidRPr="00CC1B85">
        <w:rPr>
          <w:rtl/>
        </w:rPr>
        <w:t xml:space="preserve"> מסלוניקי</w:t>
      </w:r>
      <w:r>
        <w:rPr>
          <w:rFonts w:hint="cs"/>
          <w:rtl/>
        </w:rPr>
        <w:t>.</w:t>
      </w:r>
    </w:p>
    <w:p w:rsidR="00DC38D6" w:rsidRDefault="00DC38D6" w:rsidP="00544B2D">
      <w:pPr>
        <w:rPr>
          <w:rtl/>
        </w:rPr>
      </w:pPr>
    </w:p>
    <w:p w:rsidR="00DC38D6" w:rsidRDefault="00DC38D6" w:rsidP="00544B2D">
      <w:pPr>
        <w:pStyle w:val="af6"/>
        <w:keepNext/>
        <w:rPr>
          <w:rtl/>
        </w:rPr>
      </w:pPr>
      <w:bookmarkStart w:id="18070" w:name="ET_interruption_6202_37"/>
      <w:r w:rsidRPr="008C434D">
        <w:rPr>
          <w:rStyle w:val="TagStyle"/>
          <w:rtl/>
        </w:rPr>
        <w:t xml:space="preserve"> &lt;&lt; קריאה &gt;&gt; </w:t>
      </w:r>
      <w:r>
        <w:rPr>
          <w:rtl/>
        </w:rPr>
        <w:t>שר הרווחה והביטחון החברתי מאיר כהן:</w:t>
      </w:r>
      <w:r w:rsidRPr="008C434D">
        <w:rPr>
          <w:rStyle w:val="TagStyle"/>
          <w:rtl/>
        </w:rPr>
        <w:t xml:space="preserve"> &lt;&lt; קריאה &gt;&gt;</w:t>
      </w:r>
      <w:r>
        <w:rPr>
          <w:rtl/>
        </w:rPr>
        <w:t xml:space="preserve">   </w:t>
      </w:r>
      <w:bookmarkEnd w:id="1807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נכון. </w:t>
      </w:r>
    </w:p>
    <w:p w:rsidR="00DC38D6" w:rsidRDefault="00DC38D6" w:rsidP="00544B2D">
      <w:pPr>
        <w:rPr>
          <w:rtl/>
          <w:lang w:eastAsia="he-IL"/>
        </w:rPr>
      </w:pPr>
    </w:p>
    <w:p w:rsidR="00DC38D6" w:rsidRDefault="00DC38D6" w:rsidP="00544B2D">
      <w:pPr>
        <w:pStyle w:val="-"/>
        <w:keepNext/>
        <w:rPr>
          <w:rtl/>
        </w:rPr>
      </w:pPr>
      <w:bookmarkStart w:id="18071" w:name="ET_speakercontinue_6156_38"/>
      <w:r w:rsidRPr="008C434D">
        <w:rPr>
          <w:rStyle w:val="TagStyle"/>
          <w:rtl/>
        </w:rPr>
        <w:t xml:space="preserve"> &lt;&lt; דובר_המשך &gt;&gt; </w:t>
      </w:r>
      <w:r>
        <w:rPr>
          <w:rtl/>
        </w:rPr>
        <w:t>גלעד קריב (העבודה):</w:t>
      </w:r>
      <w:r w:rsidRPr="008C434D">
        <w:rPr>
          <w:rStyle w:val="TagStyle"/>
          <w:rtl/>
        </w:rPr>
        <w:t xml:space="preserve"> &lt;&lt; דובר_המשך &gt;&gt;</w:t>
      </w:r>
      <w:r>
        <w:rPr>
          <w:rtl/>
        </w:rPr>
        <w:t xml:space="preserve">   </w:t>
      </w:r>
      <w:bookmarkEnd w:id="18071"/>
    </w:p>
    <w:p w:rsidR="00DC38D6" w:rsidRDefault="00DC38D6" w:rsidP="0052660E">
      <w:pPr>
        <w:rPr>
          <w:rtl/>
          <w:lang w:eastAsia="he-IL"/>
        </w:rPr>
      </w:pPr>
    </w:p>
    <w:p w:rsidR="00DC38D6" w:rsidRDefault="00DC38D6" w:rsidP="00544B2D">
      <w:pPr>
        <w:rPr>
          <w:rtl/>
        </w:rPr>
      </w:pPr>
      <w:r>
        <w:rPr>
          <w:rFonts w:hint="cs"/>
          <w:rtl/>
          <w:lang w:eastAsia="he-IL"/>
        </w:rPr>
        <w:t xml:space="preserve">ס"ט </w:t>
      </w:r>
      <w:r>
        <w:rPr>
          <w:rFonts w:hint="cs"/>
          <w:rtl/>
        </w:rPr>
        <w:t xml:space="preserve">מצד אחד, יהדות </w:t>
      </w:r>
      <w:r w:rsidRPr="00CC1B85">
        <w:rPr>
          <w:rtl/>
        </w:rPr>
        <w:t xml:space="preserve">צפון אפריקה </w:t>
      </w:r>
      <w:r>
        <w:rPr>
          <w:rFonts w:hint="cs"/>
          <w:rtl/>
        </w:rPr>
        <w:t>מ</w:t>
      </w:r>
      <w:r w:rsidRPr="00CC1B85">
        <w:rPr>
          <w:rtl/>
        </w:rPr>
        <w:t>צד שני</w:t>
      </w:r>
      <w:r>
        <w:rPr>
          <w:rFonts w:hint="cs"/>
          <w:rtl/>
        </w:rPr>
        <w:t>.</w:t>
      </w:r>
    </w:p>
    <w:p w:rsidR="00DC38D6" w:rsidRDefault="00DC38D6" w:rsidP="00544B2D">
      <w:pPr>
        <w:rPr>
          <w:rtl/>
        </w:rPr>
      </w:pPr>
      <w:bookmarkStart w:id="18072" w:name="_ETM_Q51_467417"/>
      <w:bookmarkStart w:id="18073" w:name="_ETM_Q51_467528"/>
      <w:bookmarkEnd w:id="18072"/>
      <w:bookmarkEnd w:id="18073"/>
    </w:p>
    <w:p w:rsidR="00DC38D6" w:rsidRDefault="00DC38D6" w:rsidP="00544B2D">
      <w:pPr>
        <w:rPr>
          <w:rtl/>
        </w:rPr>
      </w:pPr>
      <w:bookmarkStart w:id="18074" w:name="_ETM_Q51_467561"/>
      <w:bookmarkStart w:id="18075" w:name="_ETM_Q51_467659"/>
      <w:bookmarkEnd w:id="18074"/>
      <w:bookmarkEnd w:id="18075"/>
      <w:r w:rsidRPr="00CC1B85">
        <w:rPr>
          <w:rtl/>
        </w:rPr>
        <w:t>אני מבקש</w:t>
      </w:r>
      <w:r>
        <w:rPr>
          <w:rFonts w:hint="cs"/>
          <w:rtl/>
        </w:rPr>
        <w:t>,</w:t>
      </w:r>
      <w:r w:rsidRPr="00CC1B85">
        <w:rPr>
          <w:rtl/>
        </w:rPr>
        <w:t xml:space="preserve"> אדוני היושב-ראש</w:t>
      </w:r>
      <w:r>
        <w:rPr>
          <w:rFonts w:hint="cs"/>
          <w:rtl/>
        </w:rPr>
        <w:t>,</w:t>
      </w:r>
      <w:r w:rsidRPr="00CC1B85">
        <w:rPr>
          <w:rtl/>
        </w:rPr>
        <w:t xml:space="preserve"> להתייחס לסוגיית הרפורמה בטלפונים </w:t>
      </w:r>
      <w:r>
        <w:rPr>
          <w:rFonts w:hint="cs"/>
          <w:rtl/>
        </w:rPr>
        <w:t>ה</w:t>
      </w:r>
      <w:r w:rsidRPr="00CC1B85">
        <w:rPr>
          <w:rtl/>
        </w:rPr>
        <w:t>כשרים</w:t>
      </w:r>
      <w:r>
        <w:rPr>
          <w:rFonts w:hint="cs"/>
          <w:rtl/>
        </w:rPr>
        <w:t>,</w:t>
      </w:r>
      <w:r w:rsidRPr="00CC1B85">
        <w:rPr>
          <w:rtl/>
        </w:rPr>
        <w:t xml:space="preserve"> שהעסיקה את הדוכן הזה ואת הבית הזה לפני כמה שעות</w:t>
      </w:r>
      <w:r>
        <w:rPr>
          <w:rFonts w:hint="cs"/>
          <w:rtl/>
        </w:rPr>
        <w:t>.</w:t>
      </w:r>
      <w:r w:rsidRPr="00CC1B85">
        <w:rPr>
          <w:rtl/>
        </w:rPr>
        <w:t xml:space="preserve"> שמענו מעל הדוכן הרבה זעקות שבר והרבה נאצות וגידופים</w:t>
      </w:r>
      <w:r>
        <w:rPr>
          <w:rFonts w:hint="cs"/>
          <w:rtl/>
        </w:rPr>
        <w:t xml:space="preserve">, </w:t>
      </w:r>
      <w:r w:rsidRPr="00CC1B85">
        <w:rPr>
          <w:rtl/>
        </w:rPr>
        <w:t>וגם תפילות בעבור ילדיו של שר זה או אחר</w:t>
      </w:r>
      <w:r>
        <w:rPr>
          <w:rFonts w:hint="cs"/>
          <w:rtl/>
        </w:rPr>
        <w:t>,</w:t>
      </w:r>
      <w:r w:rsidRPr="00CC1B85">
        <w:rPr>
          <w:rtl/>
        </w:rPr>
        <w:t xml:space="preserve"> אבל האמת היא שמה שבעיקר שמענו אלה בדותות וכזבים</w:t>
      </w:r>
      <w:r>
        <w:rPr>
          <w:rFonts w:hint="cs"/>
          <w:rtl/>
        </w:rPr>
        <w:t>,</w:t>
      </w:r>
      <w:r w:rsidRPr="00CC1B85">
        <w:rPr>
          <w:rtl/>
        </w:rPr>
        <w:t xml:space="preserve"> מכיוון שהרפורמה בטלפונים הכשרים אינה עוסקת לחלוטין ביכולת של משפחה חרדית </w:t>
      </w:r>
      <w:r w:rsidR="0052660E">
        <w:rPr>
          <w:rFonts w:hint="cs"/>
          <w:rtl/>
        </w:rPr>
        <w:t>– –</w:t>
      </w:r>
      <w:r>
        <w:rPr>
          <w:rFonts w:hint="cs"/>
          <w:rtl/>
        </w:rPr>
        <w:t xml:space="preserve"> </w:t>
      </w:r>
    </w:p>
    <w:p w:rsidR="00DC38D6" w:rsidRDefault="00DC38D6" w:rsidP="00544B2D">
      <w:pPr>
        <w:rPr>
          <w:rtl/>
        </w:rPr>
      </w:pPr>
    </w:p>
    <w:p w:rsidR="00DC38D6" w:rsidRDefault="00DC38D6" w:rsidP="00544B2D">
      <w:pPr>
        <w:pStyle w:val="af7"/>
        <w:keepNext/>
        <w:rPr>
          <w:rtl/>
        </w:rPr>
      </w:pPr>
      <w:bookmarkStart w:id="18076" w:name="ET_yor_6245_39"/>
      <w:r w:rsidRPr="008C434D">
        <w:rPr>
          <w:rStyle w:val="TagStyle"/>
          <w:rtl/>
        </w:rPr>
        <w:t xml:space="preserve"> &lt;&lt; יור &gt;&gt; </w:t>
      </w:r>
      <w:r>
        <w:rPr>
          <w:rtl/>
        </w:rPr>
        <w:t>היו"ר דוד ביטן:</w:t>
      </w:r>
      <w:r w:rsidRPr="008C434D">
        <w:rPr>
          <w:rStyle w:val="TagStyle"/>
          <w:rtl/>
        </w:rPr>
        <w:t xml:space="preserve"> &lt;&lt; יור &gt;&gt;</w:t>
      </w:r>
      <w:r>
        <w:rPr>
          <w:rtl/>
        </w:rPr>
        <w:t xml:space="preserve">   </w:t>
      </w:r>
      <w:bookmarkEnd w:id="1807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מתעסק </w:t>
      </w:r>
      <w:bookmarkStart w:id="18077" w:name="_ETM_Q51_496866"/>
      <w:bookmarkEnd w:id="18077"/>
      <w:r>
        <w:rPr>
          <w:rFonts w:hint="cs"/>
          <w:rtl/>
          <w:lang w:eastAsia="he-IL"/>
        </w:rPr>
        <w:t>גם בזה?</w:t>
      </w:r>
    </w:p>
    <w:p w:rsidR="00DC38D6" w:rsidRDefault="00DC38D6" w:rsidP="00544B2D">
      <w:pPr>
        <w:rPr>
          <w:rtl/>
          <w:lang w:eastAsia="he-IL"/>
        </w:rPr>
      </w:pPr>
      <w:bookmarkStart w:id="18078" w:name="_ETM_Q51_499578"/>
      <w:bookmarkStart w:id="18079" w:name="_ETM_Q51_499695"/>
      <w:bookmarkEnd w:id="18078"/>
      <w:bookmarkEnd w:id="18079"/>
    </w:p>
    <w:p w:rsidR="00DC38D6" w:rsidRDefault="00DC38D6" w:rsidP="00544B2D">
      <w:pPr>
        <w:pStyle w:val="-"/>
        <w:keepNext/>
        <w:rPr>
          <w:rtl/>
        </w:rPr>
      </w:pPr>
      <w:bookmarkStart w:id="18080" w:name="_ETM_Q51_499740"/>
      <w:bookmarkStart w:id="18081" w:name="_ETM_Q51_499824"/>
      <w:bookmarkStart w:id="18082" w:name="ET_speakercontinue_6156_40"/>
      <w:bookmarkEnd w:id="18080"/>
      <w:bookmarkEnd w:id="18081"/>
      <w:r w:rsidRPr="008C434D">
        <w:rPr>
          <w:rStyle w:val="TagStyle"/>
          <w:rtl/>
        </w:rPr>
        <w:t xml:space="preserve"> &lt;&lt; דובר_המשך &gt;&gt; </w:t>
      </w:r>
      <w:r>
        <w:rPr>
          <w:rtl/>
        </w:rPr>
        <w:t>גלעד קריב (העבודה):</w:t>
      </w:r>
      <w:r w:rsidRPr="008C434D">
        <w:rPr>
          <w:rStyle w:val="TagStyle"/>
          <w:rtl/>
        </w:rPr>
        <w:t xml:space="preserve"> &lt;&lt; דובר_המשך &gt;&gt;</w:t>
      </w:r>
      <w:r>
        <w:rPr>
          <w:rtl/>
        </w:rPr>
        <w:t xml:space="preserve">   </w:t>
      </w:r>
      <w:bookmarkEnd w:id="18082"/>
    </w:p>
    <w:p w:rsidR="00DC38D6" w:rsidRDefault="00DC38D6" w:rsidP="0052660E">
      <w:pPr>
        <w:rPr>
          <w:rtl/>
          <w:lang w:eastAsia="he-IL"/>
        </w:rPr>
      </w:pPr>
    </w:p>
    <w:p w:rsidR="00DC38D6" w:rsidRDefault="0052660E" w:rsidP="00B3558F">
      <w:pPr>
        <w:rPr>
          <w:rtl/>
        </w:rPr>
      </w:pPr>
      <w:bookmarkStart w:id="18083" w:name="_ETM_Q51_501526"/>
      <w:bookmarkEnd w:id="18083"/>
      <w:r>
        <w:rPr>
          <w:rFonts w:hint="cs"/>
          <w:rtl/>
          <w:lang w:eastAsia="he-IL"/>
        </w:rPr>
        <w:t>– –</w:t>
      </w:r>
      <w:r w:rsidR="00DC38D6">
        <w:rPr>
          <w:rFonts w:hint="cs"/>
          <w:rtl/>
          <w:lang w:eastAsia="he-IL"/>
        </w:rPr>
        <w:t xml:space="preserve"> </w:t>
      </w:r>
      <w:r w:rsidR="00DC38D6" w:rsidRPr="00CC1B85">
        <w:rPr>
          <w:rtl/>
        </w:rPr>
        <w:t>ביכולת של משפחה חרדית לבחור בטלפון שאינו חכם</w:t>
      </w:r>
      <w:r w:rsidR="00DC38D6">
        <w:rPr>
          <w:rFonts w:hint="cs"/>
          <w:rtl/>
        </w:rPr>
        <w:t>,</w:t>
      </w:r>
      <w:r w:rsidR="00DC38D6" w:rsidRPr="00CC1B85">
        <w:rPr>
          <w:rtl/>
        </w:rPr>
        <w:t xml:space="preserve"> שאינו מחובר לרשת האינטרנט</w:t>
      </w:r>
      <w:r w:rsidR="00DC38D6">
        <w:rPr>
          <w:rFonts w:hint="cs"/>
          <w:rtl/>
        </w:rPr>
        <w:t>,</w:t>
      </w:r>
      <w:r w:rsidR="00DC38D6" w:rsidRPr="00CC1B85">
        <w:rPr>
          <w:rtl/>
        </w:rPr>
        <w:t xml:space="preserve"> או ביכולת של אדם חרדי לסנן את התכנים שמגיעים אל</w:t>
      </w:r>
      <w:r w:rsidR="00DC38D6">
        <w:rPr>
          <w:rFonts w:hint="cs"/>
          <w:rtl/>
        </w:rPr>
        <w:t>יו אל</w:t>
      </w:r>
      <w:r w:rsidR="00DC38D6" w:rsidRPr="00CC1B85">
        <w:rPr>
          <w:rtl/>
        </w:rPr>
        <w:t xml:space="preserve"> מכשיר ה</w:t>
      </w:r>
      <w:r w:rsidR="00DC38D6">
        <w:rPr>
          <w:rFonts w:hint="cs"/>
          <w:rtl/>
        </w:rPr>
        <w:t>ט</w:t>
      </w:r>
      <w:r w:rsidR="00DC38D6" w:rsidRPr="00CC1B85">
        <w:rPr>
          <w:rtl/>
        </w:rPr>
        <w:t>לפון</w:t>
      </w:r>
      <w:r w:rsidR="00DC38D6">
        <w:rPr>
          <w:rFonts w:hint="cs"/>
          <w:rtl/>
        </w:rPr>
        <w:t>.</w:t>
      </w:r>
      <w:r w:rsidR="00DC38D6" w:rsidRPr="00CC1B85">
        <w:rPr>
          <w:rtl/>
        </w:rPr>
        <w:t xml:space="preserve"> הרפורמה עוסקת רק בשני דברים</w:t>
      </w:r>
      <w:r w:rsidR="00DC38D6">
        <w:rPr>
          <w:rFonts w:hint="cs"/>
          <w:rtl/>
        </w:rPr>
        <w:t>:</w:t>
      </w:r>
      <w:r w:rsidR="00DC38D6" w:rsidRPr="00CC1B85">
        <w:rPr>
          <w:rtl/>
        </w:rPr>
        <w:t xml:space="preserve"> בשאלה אם גורם עלום כלשהו</w:t>
      </w:r>
      <w:r w:rsidR="00DC38D6">
        <w:rPr>
          <w:rFonts w:hint="cs"/>
          <w:rtl/>
        </w:rPr>
        <w:t>,</w:t>
      </w:r>
      <w:r w:rsidR="00DC38D6" w:rsidRPr="00CC1B85">
        <w:rPr>
          <w:rtl/>
        </w:rPr>
        <w:t xml:space="preserve"> שיש לו הסכמים שערורייתיים עם חברות הסלולר</w:t>
      </w:r>
      <w:r w:rsidR="00DC38D6">
        <w:rPr>
          <w:rFonts w:hint="cs"/>
          <w:rtl/>
        </w:rPr>
        <w:t>,</w:t>
      </w:r>
      <w:r w:rsidR="00DC38D6" w:rsidRPr="00CC1B85">
        <w:rPr>
          <w:rtl/>
        </w:rPr>
        <w:t xml:space="preserve"> יכול בלחיצת כפתור לחסום גישה של מאות אלפי אזרחים לקווי סיוע לנשים מוכות</w:t>
      </w:r>
      <w:r w:rsidR="00DC38D6">
        <w:rPr>
          <w:rFonts w:hint="cs"/>
          <w:rtl/>
        </w:rPr>
        <w:t>,</w:t>
      </w:r>
      <w:r w:rsidR="00DC38D6" w:rsidRPr="00CC1B85">
        <w:rPr>
          <w:rtl/>
        </w:rPr>
        <w:t xml:space="preserve"> לקווי סיוע לצעירים שזקוקים לסיוע נפשי</w:t>
      </w:r>
      <w:r w:rsidR="00DC38D6">
        <w:rPr>
          <w:rFonts w:hint="cs"/>
          <w:rtl/>
        </w:rPr>
        <w:t>,</w:t>
      </w:r>
      <w:r w:rsidR="00DC38D6" w:rsidRPr="00CC1B85">
        <w:rPr>
          <w:rtl/>
        </w:rPr>
        <w:t xml:space="preserve"> וה</w:t>
      </w:r>
      <w:r w:rsidR="00DC38D6">
        <w:rPr>
          <w:rFonts w:hint="cs"/>
          <w:rtl/>
        </w:rPr>
        <w:t xml:space="preserve">אם </w:t>
      </w:r>
      <w:r w:rsidR="00DC38D6" w:rsidRPr="00CC1B85">
        <w:rPr>
          <w:rtl/>
        </w:rPr>
        <w:t>ניתן למנוע מאזרח ישראלי לנייד</w:t>
      </w:r>
      <w:r w:rsidR="00DC38D6">
        <w:rPr>
          <w:rFonts w:hint="cs"/>
          <w:rtl/>
        </w:rPr>
        <w:t xml:space="preserve"> א</w:t>
      </w:r>
      <w:r w:rsidR="00DC38D6" w:rsidRPr="00CC1B85">
        <w:rPr>
          <w:rtl/>
        </w:rPr>
        <w:t>ת מספר ה</w:t>
      </w:r>
      <w:r w:rsidR="00DC38D6">
        <w:rPr>
          <w:rFonts w:hint="cs"/>
          <w:rtl/>
        </w:rPr>
        <w:t>ט</w:t>
      </w:r>
      <w:r w:rsidR="00DC38D6" w:rsidRPr="00CC1B85">
        <w:rPr>
          <w:rtl/>
        </w:rPr>
        <w:t>לפון שלו כאשר הוא בוחר לסיים את השימוש בטלפון הכשר</w:t>
      </w:r>
      <w:r w:rsidR="00DC38D6">
        <w:rPr>
          <w:rFonts w:hint="cs"/>
          <w:rtl/>
        </w:rPr>
        <w:t>.</w:t>
      </w:r>
      <w:r w:rsidR="00DC38D6" w:rsidRPr="00CC1B85">
        <w:rPr>
          <w:rtl/>
        </w:rPr>
        <w:t xml:space="preserve"> </w:t>
      </w:r>
    </w:p>
    <w:p w:rsidR="00DC38D6" w:rsidRDefault="00DC38D6" w:rsidP="00544B2D">
      <w:pPr>
        <w:rPr>
          <w:rtl/>
        </w:rPr>
      </w:pPr>
      <w:bookmarkStart w:id="18084" w:name="_ETM_Q51_549408"/>
      <w:bookmarkStart w:id="18085" w:name="_ETM_Q51_549502"/>
      <w:bookmarkEnd w:id="18084"/>
      <w:bookmarkEnd w:id="18085"/>
    </w:p>
    <w:p w:rsidR="00DC38D6" w:rsidRDefault="00DC38D6" w:rsidP="002D356C">
      <w:pPr>
        <w:rPr>
          <w:rtl/>
        </w:rPr>
      </w:pPr>
      <w:bookmarkStart w:id="18086" w:name="_ETM_Q51_549672"/>
      <w:bookmarkStart w:id="18087" w:name="_ETM_Q51_549732"/>
      <w:bookmarkEnd w:id="18086"/>
      <w:bookmarkEnd w:id="18087"/>
      <w:r w:rsidRPr="00CC1B85">
        <w:rPr>
          <w:rtl/>
        </w:rPr>
        <w:t>השמיעו חברי הכנסת כאן</w:t>
      </w:r>
      <w:r>
        <w:rPr>
          <w:rFonts w:hint="cs"/>
          <w:rtl/>
        </w:rPr>
        <w:t>,</w:t>
      </w:r>
      <w:r w:rsidRPr="00CC1B85">
        <w:rPr>
          <w:rtl/>
        </w:rPr>
        <w:t xml:space="preserve"> החרדים</w:t>
      </w:r>
      <w:r>
        <w:rPr>
          <w:rFonts w:hint="cs"/>
          <w:rtl/>
        </w:rPr>
        <w:t>,</w:t>
      </w:r>
      <w:r w:rsidRPr="00CC1B85">
        <w:rPr>
          <w:rtl/>
        </w:rPr>
        <w:t xml:space="preserve"> פעמים רבות את המושג בחירה חופשית</w:t>
      </w:r>
      <w:r>
        <w:rPr>
          <w:rFonts w:hint="cs"/>
          <w:rtl/>
        </w:rPr>
        <w:t>. אז</w:t>
      </w:r>
      <w:r w:rsidRPr="00CC1B85">
        <w:rPr>
          <w:rtl/>
        </w:rPr>
        <w:t xml:space="preserve"> יש לי חדשות בשבילכם</w:t>
      </w:r>
      <w:r>
        <w:rPr>
          <w:rFonts w:hint="cs"/>
          <w:rtl/>
        </w:rPr>
        <w:t>.</w:t>
      </w:r>
      <w:r w:rsidRPr="00CC1B85">
        <w:rPr>
          <w:rtl/>
        </w:rPr>
        <w:t xml:space="preserve"> מושג הבחירה החופשית כולל גם את הזכות של האדם לחזור </w:t>
      </w:r>
      <w:r w:rsidR="00B3558F">
        <w:rPr>
          <w:rFonts w:hint="cs"/>
          <w:rtl/>
        </w:rPr>
        <w:t xml:space="preserve">בו </w:t>
      </w:r>
      <w:r w:rsidRPr="00CC1B85">
        <w:rPr>
          <w:rtl/>
        </w:rPr>
        <w:t>מבחירתו ולשנות אותה</w:t>
      </w:r>
      <w:r>
        <w:rPr>
          <w:rFonts w:hint="cs"/>
          <w:rtl/>
        </w:rPr>
        <w:t>,</w:t>
      </w:r>
      <w:r w:rsidRPr="00CC1B85">
        <w:rPr>
          <w:rtl/>
        </w:rPr>
        <w:t xml:space="preserve"> </w:t>
      </w:r>
      <w:r>
        <w:rPr>
          <w:rFonts w:hint="cs"/>
          <w:rtl/>
        </w:rPr>
        <w:t>ו</w:t>
      </w:r>
      <w:r w:rsidRPr="00CC1B85">
        <w:rPr>
          <w:rtl/>
        </w:rPr>
        <w:t>מדינה מתוקנת מג</w:t>
      </w:r>
      <w:r>
        <w:rPr>
          <w:rFonts w:hint="cs"/>
          <w:rtl/>
        </w:rPr>
        <w:t>י</w:t>
      </w:r>
      <w:r w:rsidRPr="00CC1B85">
        <w:rPr>
          <w:rtl/>
        </w:rPr>
        <w:t>נה על הזכות של האדם לבחור פעם</w:t>
      </w:r>
      <w:r>
        <w:rPr>
          <w:rFonts w:hint="cs"/>
          <w:rtl/>
        </w:rPr>
        <w:t xml:space="preserve"> אחת</w:t>
      </w:r>
      <w:r w:rsidRPr="00CC1B85">
        <w:rPr>
          <w:rtl/>
        </w:rPr>
        <w:t xml:space="preserve"> במסלול </w:t>
      </w:r>
      <w:r>
        <w:rPr>
          <w:rFonts w:hint="cs"/>
          <w:rtl/>
        </w:rPr>
        <w:t>אחד</w:t>
      </w:r>
      <w:r w:rsidRPr="00CC1B85">
        <w:rPr>
          <w:rtl/>
        </w:rPr>
        <w:t xml:space="preserve"> ולאחר מכן לבחור בנתיב אחר</w:t>
      </w:r>
      <w:r>
        <w:rPr>
          <w:rFonts w:hint="cs"/>
          <w:rtl/>
        </w:rPr>
        <w:t>,</w:t>
      </w:r>
      <w:r w:rsidRPr="00CC1B85">
        <w:rPr>
          <w:rtl/>
        </w:rPr>
        <w:t xml:space="preserve"> בלי שזכות הקניין שלו</w:t>
      </w:r>
      <w:r>
        <w:rPr>
          <w:rFonts w:hint="cs"/>
          <w:rtl/>
        </w:rPr>
        <w:t>,</w:t>
      </w:r>
      <w:r w:rsidRPr="00CC1B85">
        <w:rPr>
          <w:rtl/>
        </w:rPr>
        <w:t xml:space="preserve"> הזכות שלו לפרטיות</w:t>
      </w:r>
      <w:r>
        <w:rPr>
          <w:rFonts w:hint="cs"/>
          <w:rtl/>
        </w:rPr>
        <w:t>,</w:t>
      </w:r>
      <w:r w:rsidRPr="00CC1B85">
        <w:rPr>
          <w:rtl/>
        </w:rPr>
        <w:t xml:space="preserve"> הזכות שלו לכבוד</w:t>
      </w:r>
      <w:r>
        <w:rPr>
          <w:rFonts w:hint="cs"/>
          <w:rtl/>
        </w:rPr>
        <w:t>,</w:t>
      </w:r>
      <w:r w:rsidRPr="00CC1B85">
        <w:rPr>
          <w:rtl/>
        </w:rPr>
        <w:t xml:space="preserve"> תיפגענה</w:t>
      </w:r>
      <w:r>
        <w:rPr>
          <w:rFonts w:hint="cs"/>
          <w:rtl/>
        </w:rPr>
        <w:t>.</w:t>
      </w:r>
      <w:r w:rsidRPr="00CC1B85">
        <w:rPr>
          <w:rtl/>
        </w:rPr>
        <w:t xml:space="preserve"> וכל המאבק הזה נגד הרפורמה בטלפונים </w:t>
      </w:r>
      <w:r>
        <w:rPr>
          <w:rFonts w:hint="cs"/>
          <w:rtl/>
        </w:rPr>
        <w:t>ה</w:t>
      </w:r>
      <w:r w:rsidRPr="00CC1B85">
        <w:rPr>
          <w:rtl/>
        </w:rPr>
        <w:t xml:space="preserve">כשרים לא נועד להגן </w:t>
      </w:r>
      <w:r>
        <w:rPr>
          <w:rFonts w:hint="cs"/>
          <w:rtl/>
        </w:rPr>
        <w:t xml:space="preserve">על </w:t>
      </w:r>
      <w:r w:rsidR="0052660E">
        <w:rPr>
          <w:rFonts w:hint="cs"/>
          <w:rtl/>
        </w:rPr>
        <w:t>– – –</w:t>
      </w:r>
    </w:p>
    <w:p w:rsidR="00DC38D6" w:rsidRDefault="00DC38D6" w:rsidP="00544B2D">
      <w:pPr>
        <w:rPr>
          <w:rtl/>
        </w:rPr>
      </w:pPr>
    </w:p>
    <w:p w:rsidR="00DC38D6" w:rsidRDefault="00DC38D6" w:rsidP="00544B2D">
      <w:pPr>
        <w:pStyle w:val="af7"/>
        <w:keepNext/>
        <w:rPr>
          <w:rtl/>
        </w:rPr>
      </w:pPr>
      <w:bookmarkStart w:id="18088" w:name="ET_yor_6245_41"/>
      <w:r w:rsidRPr="008C434D">
        <w:rPr>
          <w:rStyle w:val="TagStyle"/>
          <w:rtl/>
        </w:rPr>
        <w:t xml:space="preserve"> &lt;&lt; יור &gt;&gt; </w:t>
      </w:r>
      <w:r>
        <w:rPr>
          <w:rtl/>
        </w:rPr>
        <w:t>היו"ר דוד ביטן:</w:t>
      </w:r>
      <w:r w:rsidRPr="008C434D">
        <w:rPr>
          <w:rStyle w:val="TagStyle"/>
          <w:rtl/>
        </w:rPr>
        <w:t xml:space="preserve"> &lt;&lt; יור &gt;&gt;</w:t>
      </w:r>
      <w:r>
        <w:rPr>
          <w:rtl/>
        </w:rPr>
        <w:t xml:space="preserve">   </w:t>
      </w:r>
      <w:bookmarkEnd w:id="18088"/>
    </w:p>
    <w:p w:rsidR="00DC38D6" w:rsidRDefault="00DC38D6" w:rsidP="0052660E">
      <w:pPr>
        <w:rPr>
          <w:rtl/>
          <w:lang w:eastAsia="he-IL"/>
        </w:rPr>
      </w:pPr>
    </w:p>
    <w:p w:rsidR="00DC38D6" w:rsidRDefault="00DC38D6" w:rsidP="00544B2D">
      <w:pPr>
        <w:rPr>
          <w:rtl/>
        </w:rPr>
      </w:pPr>
      <w:r>
        <w:rPr>
          <w:rFonts w:hint="cs"/>
          <w:rtl/>
        </w:rPr>
        <w:t xml:space="preserve">אז אנשים לא צריכים להיות </w:t>
      </w:r>
      <w:r w:rsidRPr="00CC1B85">
        <w:rPr>
          <w:rtl/>
        </w:rPr>
        <w:t>בעל</w:t>
      </w:r>
      <w:r>
        <w:rPr>
          <w:rFonts w:hint="cs"/>
          <w:rtl/>
        </w:rPr>
        <w:t>י</w:t>
      </w:r>
      <w:r w:rsidRPr="00CC1B85">
        <w:rPr>
          <w:rtl/>
        </w:rPr>
        <w:t xml:space="preserve"> הבית</w:t>
      </w:r>
      <w:r>
        <w:rPr>
          <w:rFonts w:hint="cs"/>
          <w:rtl/>
        </w:rPr>
        <w:t>.</w:t>
      </w:r>
      <w:r w:rsidRPr="00CC1B85">
        <w:rPr>
          <w:rtl/>
        </w:rPr>
        <w:t xml:space="preserve"> המדינה היא בעלת הבית של האנשים</w:t>
      </w:r>
      <w:r>
        <w:rPr>
          <w:rFonts w:hint="cs"/>
          <w:rtl/>
        </w:rPr>
        <w:t>.</w:t>
      </w:r>
      <w:bookmarkStart w:id="18089" w:name="_ETM_Q51_595647"/>
      <w:bookmarkEnd w:id="18089"/>
    </w:p>
    <w:p w:rsidR="00DC38D6" w:rsidRDefault="00DC38D6" w:rsidP="00544B2D">
      <w:pPr>
        <w:rPr>
          <w:rtl/>
        </w:rPr>
      </w:pPr>
      <w:bookmarkStart w:id="18090" w:name="_ETM_Q51_532573"/>
      <w:bookmarkStart w:id="18091" w:name="_ETM_Q51_532643"/>
      <w:bookmarkEnd w:id="18090"/>
      <w:bookmarkEnd w:id="18091"/>
    </w:p>
    <w:p w:rsidR="00DC38D6" w:rsidRDefault="00DC38D6" w:rsidP="00544B2D">
      <w:pPr>
        <w:pStyle w:val="-"/>
        <w:keepNext/>
        <w:rPr>
          <w:rtl/>
        </w:rPr>
      </w:pPr>
      <w:bookmarkStart w:id="18092" w:name="_ETM_Q51_595777"/>
      <w:bookmarkStart w:id="18093" w:name="ET_speakercontinue_6156_42"/>
      <w:bookmarkEnd w:id="18092"/>
      <w:r w:rsidRPr="008C434D">
        <w:rPr>
          <w:rStyle w:val="TagStyle"/>
          <w:rtl/>
        </w:rPr>
        <w:t xml:space="preserve"> &lt;&lt; דובר_המשך &gt;&gt; </w:t>
      </w:r>
      <w:r>
        <w:rPr>
          <w:rtl/>
        </w:rPr>
        <w:t>גלעד קריב (העבודה):</w:t>
      </w:r>
      <w:r w:rsidRPr="008C434D">
        <w:rPr>
          <w:rStyle w:val="TagStyle"/>
          <w:rtl/>
        </w:rPr>
        <w:t xml:space="preserve"> &lt;&lt; דובר_המשך &gt;&gt;</w:t>
      </w:r>
      <w:r>
        <w:rPr>
          <w:rtl/>
        </w:rPr>
        <w:t xml:space="preserve">   </w:t>
      </w:r>
      <w:bookmarkEnd w:id="1809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7"/>
        <w:keepNext/>
        <w:rPr>
          <w:rtl/>
        </w:rPr>
      </w:pPr>
      <w:bookmarkStart w:id="18094" w:name="ET_yor_6245_43"/>
      <w:r w:rsidRPr="008C434D">
        <w:rPr>
          <w:rStyle w:val="TagStyle"/>
          <w:rtl/>
        </w:rPr>
        <w:t xml:space="preserve"> &lt;&lt; יור &gt;&gt; </w:t>
      </w:r>
      <w:r>
        <w:rPr>
          <w:rtl/>
        </w:rPr>
        <w:t>היו"ר דוד ביטן:</w:t>
      </w:r>
      <w:r w:rsidRPr="008C434D">
        <w:rPr>
          <w:rStyle w:val="TagStyle"/>
          <w:rtl/>
        </w:rPr>
        <w:t xml:space="preserve"> &lt;&lt; יור &gt;&gt;</w:t>
      </w:r>
      <w:r>
        <w:rPr>
          <w:rtl/>
        </w:rPr>
        <w:t xml:space="preserve">   </w:t>
      </w:r>
      <w:bookmarkEnd w:id="18094"/>
    </w:p>
    <w:p w:rsidR="00DC38D6" w:rsidRDefault="00DC38D6" w:rsidP="0052660E">
      <w:pPr>
        <w:rPr>
          <w:rtl/>
          <w:lang w:eastAsia="he-IL"/>
        </w:rPr>
      </w:pPr>
    </w:p>
    <w:p w:rsidR="00DC38D6" w:rsidRDefault="00DC38D6" w:rsidP="00544B2D">
      <w:pPr>
        <w:rPr>
          <w:rtl/>
        </w:rPr>
      </w:pPr>
      <w:r>
        <w:rPr>
          <w:rFonts w:hint="cs"/>
          <w:rtl/>
          <w:lang w:eastAsia="he-IL"/>
        </w:rPr>
        <w:t xml:space="preserve">כל אחד זכותו, </w:t>
      </w:r>
      <w:bookmarkStart w:id="18095" w:name="_ETM_Q51_595818"/>
      <w:bookmarkStart w:id="18096" w:name="_ETM_Q51_595962"/>
      <w:bookmarkEnd w:id="18095"/>
      <w:bookmarkEnd w:id="18096"/>
      <w:r>
        <w:rPr>
          <w:rFonts w:hint="cs"/>
          <w:rtl/>
        </w:rPr>
        <w:t>ואתה צריך לתמוך בזה גם. בחייך, מה זה הדבר הזה?</w:t>
      </w:r>
      <w:r w:rsidR="00B3558F">
        <w:rPr>
          <w:rFonts w:hint="cs"/>
          <w:rtl/>
        </w:rPr>
        <w:t xml:space="preserve"> כולם נהיו פטרונים שלהם? </w:t>
      </w:r>
    </w:p>
    <w:p w:rsidR="00DC38D6" w:rsidRDefault="00DC38D6" w:rsidP="00544B2D">
      <w:pPr>
        <w:rPr>
          <w:rtl/>
        </w:rPr>
      </w:pPr>
    </w:p>
    <w:p w:rsidR="00DC38D6" w:rsidRDefault="00DC38D6" w:rsidP="00544B2D">
      <w:pPr>
        <w:pStyle w:val="-"/>
        <w:keepNext/>
        <w:rPr>
          <w:rtl/>
        </w:rPr>
      </w:pPr>
      <w:bookmarkStart w:id="18097" w:name="_ETM_Q51_593911"/>
      <w:bookmarkStart w:id="18098" w:name="ET_speakercontinue_6156_44"/>
      <w:bookmarkEnd w:id="18097"/>
      <w:r w:rsidRPr="008C434D">
        <w:rPr>
          <w:rStyle w:val="TagStyle"/>
          <w:rtl/>
        </w:rPr>
        <w:t xml:space="preserve"> &lt;&lt; דובר_המשך &gt;&gt; </w:t>
      </w:r>
      <w:r>
        <w:rPr>
          <w:rtl/>
        </w:rPr>
        <w:t>גלעד קריב (העבודה):</w:t>
      </w:r>
      <w:r w:rsidRPr="008C434D">
        <w:rPr>
          <w:rStyle w:val="TagStyle"/>
          <w:rtl/>
        </w:rPr>
        <w:t xml:space="preserve"> &lt;&lt; דובר_המשך &gt;&gt;</w:t>
      </w:r>
      <w:r>
        <w:rPr>
          <w:rtl/>
        </w:rPr>
        <w:t xml:space="preserve">   </w:t>
      </w:r>
      <w:bookmarkEnd w:id="18098"/>
    </w:p>
    <w:p w:rsidR="00DC38D6" w:rsidRDefault="00DC38D6" w:rsidP="0052660E">
      <w:pPr>
        <w:rPr>
          <w:rtl/>
          <w:lang w:eastAsia="he-IL"/>
        </w:rPr>
      </w:pPr>
    </w:p>
    <w:p w:rsidR="00DC38D6" w:rsidRDefault="00DC38D6" w:rsidP="00B3558F">
      <w:pPr>
        <w:rPr>
          <w:rtl/>
        </w:rPr>
      </w:pPr>
      <w:bookmarkStart w:id="18099" w:name="_ETM_Q51_594834"/>
      <w:bookmarkEnd w:id="18099"/>
      <w:r>
        <w:rPr>
          <w:rFonts w:hint="cs"/>
          <w:rtl/>
          <w:lang w:eastAsia="he-IL"/>
        </w:rPr>
        <w:t xml:space="preserve">אז </w:t>
      </w:r>
      <w:bookmarkStart w:id="18100" w:name="_ETM_Q51_602093"/>
      <w:bookmarkEnd w:id="18100"/>
      <w:r w:rsidRPr="00CC1B85">
        <w:rPr>
          <w:rtl/>
        </w:rPr>
        <w:t xml:space="preserve">צריך לתת לכל </w:t>
      </w:r>
      <w:r>
        <w:rPr>
          <w:rFonts w:hint="cs"/>
          <w:rtl/>
        </w:rPr>
        <w:t>אחד</w:t>
      </w:r>
      <w:r w:rsidRPr="00CC1B85">
        <w:rPr>
          <w:rtl/>
        </w:rPr>
        <w:t xml:space="preserve"> את הזכות לבחור </w:t>
      </w:r>
      <w:bookmarkStart w:id="18101" w:name="_ETM_Q51_599983"/>
      <w:bookmarkEnd w:id="18101"/>
      <w:r w:rsidRPr="00CC1B85">
        <w:rPr>
          <w:rtl/>
        </w:rPr>
        <w:t>בטלפון כשר</w:t>
      </w:r>
      <w:r>
        <w:rPr>
          <w:rFonts w:hint="cs"/>
          <w:rtl/>
        </w:rPr>
        <w:t>,</w:t>
      </w:r>
      <w:r w:rsidRPr="00CC1B85">
        <w:rPr>
          <w:rtl/>
        </w:rPr>
        <w:t xml:space="preserve"> אבל צריך לתת לכל אזרח גם את הזכות לנייד את המספר שלו מטלפון כשר לטלפון שאינו כשר</w:t>
      </w:r>
      <w:r>
        <w:rPr>
          <w:rFonts w:hint="cs"/>
          <w:rtl/>
        </w:rPr>
        <w:t>.</w:t>
      </w:r>
      <w:r w:rsidRPr="00CC1B85">
        <w:rPr>
          <w:rtl/>
        </w:rPr>
        <w:t xml:space="preserve"> והמשפט שבו </w:t>
      </w:r>
      <w:r>
        <w:rPr>
          <w:rFonts w:hint="cs"/>
          <w:rtl/>
        </w:rPr>
        <w:t>א</w:t>
      </w:r>
      <w:r w:rsidRPr="00CC1B85">
        <w:rPr>
          <w:rtl/>
        </w:rPr>
        <w:t xml:space="preserve">סיים </w:t>
      </w:r>
      <w:r>
        <w:rPr>
          <w:rFonts w:hint="cs"/>
          <w:rtl/>
        </w:rPr>
        <w:t>הוא:</w:t>
      </w:r>
      <w:r w:rsidRPr="00CC1B85">
        <w:rPr>
          <w:rtl/>
        </w:rPr>
        <w:t xml:space="preserve"> אין במאבק הזה כדי להגן על טוהר החינוך החרדי אלא על עוד מונופול כוחני שפוגע בזכויות אזרח במדינת ישראל</w:t>
      </w:r>
      <w:r>
        <w:rPr>
          <w:rFonts w:hint="cs"/>
          <w:rtl/>
        </w:rPr>
        <w:t>.</w:t>
      </w:r>
      <w:r w:rsidRPr="00CC1B85">
        <w:rPr>
          <w:rtl/>
        </w:rPr>
        <w:t xml:space="preserve"> תודה רבה</w:t>
      </w:r>
      <w:r>
        <w:rPr>
          <w:rFonts w:hint="cs"/>
          <w:rtl/>
        </w:rPr>
        <w:t>.</w:t>
      </w:r>
    </w:p>
    <w:p w:rsidR="00DC38D6" w:rsidRDefault="00DC38D6" w:rsidP="00544B2D">
      <w:pPr>
        <w:rPr>
          <w:rtl/>
        </w:rPr>
      </w:pPr>
      <w:bookmarkStart w:id="18102" w:name="_ETM_Q51_628308"/>
      <w:bookmarkStart w:id="18103" w:name="_ETM_Q51_628424"/>
      <w:bookmarkEnd w:id="18102"/>
      <w:bookmarkEnd w:id="18103"/>
    </w:p>
    <w:p w:rsidR="00DC38D6" w:rsidRDefault="00DC38D6" w:rsidP="00544B2D">
      <w:pPr>
        <w:pStyle w:val="af7"/>
        <w:keepNext/>
        <w:rPr>
          <w:rtl/>
        </w:rPr>
      </w:pPr>
      <w:bookmarkStart w:id="18104" w:name="_ETM_Q51_629364"/>
      <w:bookmarkStart w:id="18105" w:name="_ETM_Q51_629461"/>
      <w:bookmarkStart w:id="18106" w:name="ET_yor_6245_47"/>
      <w:bookmarkEnd w:id="18104"/>
      <w:bookmarkEnd w:id="18105"/>
      <w:r w:rsidRPr="008C434D">
        <w:rPr>
          <w:rStyle w:val="TagStyle"/>
          <w:rtl/>
        </w:rPr>
        <w:t xml:space="preserve"> &lt;&lt; יור &gt;&gt; </w:t>
      </w:r>
      <w:r>
        <w:rPr>
          <w:rtl/>
        </w:rPr>
        <w:t>היו"ר דוד ביטן:</w:t>
      </w:r>
      <w:r w:rsidRPr="008C434D">
        <w:rPr>
          <w:rStyle w:val="TagStyle"/>
          <w:rtl/>
        </w:rPr>
        <w:t xml:space="preserve"> &lt;&lt; יור &gt;&gt;</w:t>
      </w:r>
      <w:r>
        <w:rPr>
          <w:rtl/>
        </w:rPr>
        <w:t xml:space="preserve">   </w:t>
      </w:r>
      <w:bookmarkEnd w:id="18106"/>
    </w:p>
    <w:p w:rsidR="00DC38D6" w:rsidRDefault="00DC38D6" w:rsidP="0052660E">
      <w:pPr>
        <w:rPr>
          <w:rtl/>
          <w:lang w:eastAsia="he-IL"/>
        </w:rPr>
      </w:pPr>
    </w:p>
    <w:p w:rsidR="00DC38D6" w:rsidRDefault="00DC38D6" w:rsidP="00544B2D">
      <w:pPr>
        <w:rPr>
          <w:rtl/>
          <w:lang w:eastAsia="he-IL"/>
        </w:rPr>
      </w:pPr>
      <w:bookmarkStart w:id="18107" w:name="_ETM_Q51_630821"/>
      <w:bookmarkEnd w:id="18107"/>
      <w:r>
        <w:rPr>
          <w:rFonts w:hint="cs"/>
          <w:rtl/>
          <w:lang w:eastAsia="he-IL"/>
        </w:rPr>
        <w:t>תודה רבה. חברת הכנסת אבתיסאם מראענה. מוותרת?</w:t>
      </w:r>
    </w:p>
    <w:p w:rsidR="00DC38D6" w:rsidRDefault="00DC38D6" w:rsidP="00544B2D">
      <w:pPr>
        <w:rPr>
          <w:rtl/>
          <w:lang w:eastAsia="he-IL"/>
        </w:rPr>
      </w:pPr>
      <w:bookmarkStart w:id="18108" w:name="_ETM_Q51_637914"/>
      <w:bookmarkEnd w:id="18108"/>
    </w:p>
    <w:p w:rsidR="00DC38D6" w:rsidRDefault="00DC38D6" w:rsidP="00544B2D">
      <w:pPr>
        <w:pStyle w:val="af6"/>
        <w:keepNext/>
        <w:rPr>
          <w:rtl/>
        </w:rPr>
      </w:pPr>
      <w:bookmarkStart w:id="18109" w:name="_ETM_Q51_638145"/>
      <w:bookmarkStart w:id="18110" w:name="_ETM_Q51_638178"/>
      <w:bookmarkStart w:id="18111" w:name="_ETM_Q51_638245"/>
      <w:bookmarkStart w:id="18112" w:name="ET_interruption_6154_48"/>
      <w:bookmarkEnd w:id="18109"/>
      <w:bookmarkEnd w:id="18110"/>
      <w:bookmarkEnd w:id="18111"/>
      <w:r w:rsidRPr="0011054F">
        <w:rPr>
          <w:rStyle w:val="TagStyle"/>
          <w:rtl/>
        </w:rPr>
        <w:t xml:space="preserve"> &lt;&lt; קריאה &gt;&gt; </w:t>
      </w:r>
      <w:r>
        <w:rPr>
          <w:rtl/>
        </w:rPr>
        <w:t>אבתיסאם מראענה (העבודה):</w:t>
      </w:r>
      <w:r w:rsidRPr="0011054F">
        <w:rPr>
          <w:rStyle w:val="TagStyle"/>
          <w:rtl/>
        </w:rPr>
        <w:t xml:space="preserve"> &lt;&lt; קריאה &gt;&gt;</w:t>
      </w:r>
      <w:r>
        <w:rPr>
          <w:rtl/>
        </w:rPr>
        <w:t xml:space="preserve">   </w:t>
      </w:r>
      <w:bookmarkEnd w:id="18112"/>
    </w:p>
    <w:p w:rsidR="00DC38D6" w:rsidRDefault="00DC38D6" w:rsidP="0052660E">
      <w:pPr>
        <w:rPr>
          <w:rtl/>
          <w:lang w:eastAsia="he-IL"/>
        </w:rPr>
      </w:pPr>
    </w:p>
    <w:p w:rsidR="00DC38D6" w:rsidRDefault="00DC38D6" w:rsidP="00544B2D">
      <w:pPr>
        <w:rPr>
          <w:rtl/>
          <w:lang w:eastAsia="he-IL"/>
        </w:rPr>
      </w:pPr>
      <w:bookmarkStart w:id="18113" w:name="_ETM_Q51_641973"/>
      <w:bookmarkEnd w:id="18113"/>
      <w:r>
        <w:rPr>
          <w:rFonts w:hint="cs"/>
          <w:rtl/>
          <w:lang w:eastAsia="he-IL"/>
        </w:rPr>
        <w:t>ל</w:t>
      </w:r>
      <w:bookmarkStart w:id="18114" w:name="_ETM_Q51_642264"/>
      <w:bookmarkStart w:id="18115" w:name="_ETM_Q51_642346"/>
      <w:bookmarkEnd w:id="18114"/>
      <w:bookmarkEnd w:id="18115"/>
      <w:r>
        <w:rPr>
          <w:rFonts w:hint="cs"/>
          <w:rtl/>
          <w:lang w:eastAsia="he-IL"/>
        </w:rPr>
        <w:t>א. היושב-ראש</w:t>
      </w:r>
      <w:r w:rsidR="00B3558F">
        <w:rPr>
          <w:rFonts w:hint="cs"/>
          <w:rtl/>
          <w:lang w:eastAsia="he-IL"/>
        </w:rPr>
        <w:t>,</w:t>
      </w:r>
      <w:r>
        <w:rPr>
          <w:rFonts w:hint="cs"/>
          <w:rtl/>
          <w:lang w:eastAsia="he-IL"/>
        </w:rPr>
        <w:t xml:space="preserve"> אתה </w:t>
      </w:r>
      <w:bookmarkStart w:id="18116" w:name="_ETM_Q51_650274"/>
      <w:bookmarkEnd w:id="18116"/>
      <w:r>
        <w:rPr>
          <w:rFonts w:hint="cs"/>
          <w:rtl/>
          <w:lang w:eastAsia="he-IL"/>
        </w:rPr>
        <w:t>תהיה נדיב איתי?</w:t>
      </w:r>
    </w:p>
    <w:p w:rsidR="00DC38D6" w:rsidRDefault="00DC38D6" w:rsidP="00544B2D">
      <w:pPr>
        <w:rPr>
          <w:rtl/>
          <w:lang w:eastAsia="he-IL"/>
        </w:rPr>
      </w:pPr>
    </w:p>
    <w:p w:rsidR="00DC38D6" w:rsidRDefault="00DC38D6" w:rsidP="00544B2D">
      <w:pPr>
        <w:pStyle w:val="af7"/>
        <w:keepNext/>
        <w:rPr>
          <w:rtl/>
        </w:rPr>
      </w:pPr>
      <w:bookmarkStart w:id="18117" w:name="ET_yor_6245_49"/>
      <w:r w:rsidRPr="0011054F">
        <w:rPr>
          <w:rStyle w:val="TagStyle"/>
          <w:rtl/>
        </w:rPr>
        <w:t xml:space="preserve"> &lt;&lt; יור &gt;&gt; </w:t>
      </w:r>
      <w:r>
        <w:rPr>
          <w:rtl/>
        </w:rPr>
        <w:t>היו"ר דוד ביטן:</w:t>
      </w:r>
      <w:r w:rsidRPr="0011054F">
        <w:rPr>
          <w:rStyle w:val="TagStyle"/>
          <w:rtl/>
        </w:rPr>
        <w:t xml:space="preserve"> &lt;&lt; יור &gt;&gt;</w:t>
      </w:r>
      <w:r>
        <w:rPr>
          <w:rtl/>
        </w:rPr>
        <w:t xml:space="preserve">   </w:t>
      </w:r>
      <w:bookmarkEnd w:id="18117"/>
    </w:p>
    <w:p w:rsidR="00DC38D6" w:rsidRDefault="00DC38D6" w:rsidP="0052660E">
      <w:pPr>
        <w:rPr>
          <w:rtl/>
          <w:lang w:eastAsia="he-IL"/>
        </w:rPr>
      </w:pPr>
    </w:p>
    <w:p w:rsidR="00DC38D6" w:rsidRDefault="00B3558F" w:rsidP="00B3558F">
      <w:pPr>
        <w:rPr>
          <w:rtl/>
          <w:lang w:eastAsia="he-IL"/>
        </w:rPr>
      </w:pPr>
      <w:r>
        <w:rPr>
          <w:rFonts w:hint="cs"/>
          <w:rtl/>
          <w:lang w:eastAsia="he-IL"/>
        </w:rPr>
        <w:t>יותר משלוש,</w:t>
      </w:r>
      <w:r w:rsidR="00DC38D6">
        <w:rPr>
          <w:rFonts w:hint="cs"/>
          <w:rtl/>
          <w:lang w:eastAsia="he-IL"/>
        </w:rPr>
        <w:t xml:space="preserve"> מה את רוצה?</w:t>
      </w:r>
      <w:r>
        <w:rPr>
          <w:rFonts w:hint="cs"/>
          <w:rtl/>
          <w:lang w:eastAsia="he-IL"/>
        </w:rPr>
        <w:t xml:space="preserve"> </w:t>
      </w:r>
      <w:bookmarkStart w:id="18118" w:name="_ETM_Q51_649365"/>
      <w:bookmarkEnd w:id="18118"/>
      <w:r w:rsidR="00DC38D6">
        <w:rPr>
          <w:rFonts w:hint="cs"/>
          <w:rtl/>
          <w:lang w:eastAsia="he-IL"/>
        </w:rPr>
        <w:t xml:space="preserve">למשוך? </w:t>
      </w:r>
      <w:bookmarkStart w:id="18119" w:name="_ETM_Q51_655621"/>
      <w:bookmarkEnd w:id="18119"/>
      <w:r w:rsidR="00DC38D6">
        <w:rPr>
          <w:rFonts w:hint="cs"/>
          <w:rtl/>
          <w:lang w:eastAsia="he-IL"/>
        </w:rPr>
        <w:t xml:space="preserve">לא צריך. יש אחרים אחרייך, אין בעיה. </w:t>
      </w:r>
    </w:p>
    <w:p w:rsidR="00DC38D6" w:rsidRDefault="00DC38D6" w:rsidP="00544B2D">
      <w:pPr>
        <w:rPr>
          <w:rtl/>
          <w:lang w:eastAsia="he-IL"/>
        </w:rPr>
      </w:pPr>
    </w:p>
    <w:p w:rsidR="00DC38D6" w:rsidRDefault="00DC38D6" w:rsidP="00544B2D">
      <w:pPr>
        <w:pStyle w:val="af6"/>
        <w:keepNext/>
        <w:rPr>
          <w:rtl/>
        </w:rPr>
      </w:pPr>
      <w:bookmarkStart w:id="18120" w:name="ET_interruption_6154_52"/>
      <w:r w:rsidRPr="0011054F">
        <w:rPr>
          <w:rStyle w:val="TagStyle"/>
          <w:rtl/>
        </w:rPr>
        <w:t xml:space="preserve"> &lt;&lt; קריאה &gt;&gt; </w:t>
      </w:r>
      <w:r>
        <w:rPr>
          <w:rtl/>
        </w:rPr>
        <w:t>אבתיסאם מראענה (העבודה):</w:t>
      </w:r>
      <w:r w:rsidRPr="0011054F">
        <w:rPr>
          <w:rStyle w:val="TagStyle"/>
          <w:rtl/>
        </w:rPr>
        <w:t xml:space="preserve"> &lt;&lt; קריאה &gt;&gt;</w:t>
      </w:r>
      <w:r>
        <w:rPr>
          <w:rtl/>
        </w:rPr>
        <w:t xml:space="preserve">   </w:t>
      </w:r>
      <w:bookmarkEnd w:id="1812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אז אמרו לי </w:t>
      </w:r>
      <w:bookmarkStart w:id="18121" w:name="_ETM_Q51_658840"/>
      <w:bookmarkEnd w:id="18121"/>
      <w:r>
        <w:rPr>
          <w:rFonts w:hint="cs"/>
          <w:rtl/>
          <w:lang w:eastAsia="he-IL"/>
        </w:rPr>
        <w:t xml:space="preserve">לחתוך. </w:t>
      </w:r>
    </w:p>
    <w:p w:rsidR="00DC38D6" w:rsidRDefault="00DC38D6" w:rsidP="00544B2D">
      <w:pPr>
        <w:rPr>
          <w:rtl/>
          <w:lang w:eastAsia="he-IL"/>
        </w:rPr>
      </w:pPr>
      <w:bookmarkStart w:id="18122" w:name="_ETM_Q51_660279"/>
      <w:bookmarkEnd w:id="18122"/>
    </w:p>
    <w:p w:rsidR="00DC38D6" w:rsidRDefault="00DC38D6" w:rsidP="00544B2D">
      <w:pPr>
        <w:pStyle w:val="af7"/>
        <w:keepNext/>
        <w:rPr>
          <w:rtl/>
        </w:rPr>
      </w:pPr>
      <w:bookmarkStart w:id="18123" w:name="_ETM_Q51_660542"/>
      <w:bookmarkStart w:id="18124" w:name="_ETM_Q51_660572"/>
      <w:bookmarkStart w:id="18125" w:name="_ETM_Q51_660645"/>
      <w:bookmarkStart w:id="18126" w:name="ET_yor_6245_53"/>
      <w:bookmarkEnd w:id="18123"/>
      <w:bookmarkEnd w:id="18124"/>
      <w:bookmarkEnd w:id="18125"/>
      <w:r w:rsidRPr="0011054F">
        <w:rPr>
          <w:rStyle w:val="TagStyle"/>
          <w:rtl/>
        </w:rPr>
        <w:t xml:space="preserve"> &lt;&lt; יור &gt;&gt; </w:t>
      </w:r>
      <w:r>
        <w:rPr>
          <w:rtl/>
        </w:rPr>
        <w:t>היו"ר דוד ביטן:</w:t>
      </w:r>
      <w:r w:rsidRPr="0011054F">
        <w:rPr>
          <w:rStyle w:val="TagStyle"/>
          <w:rtl/>
        </w:rPr>
        <w:t xml:space="preserve"> &lt;&lt; יור &gt;&gt;</w:t>
      </w:r>
      <w:r>
        <w:rPr>
          <w:rtl/>
        </w:rPr>
        <w:t xml:space="preserve">   </w:t>
      </w:r>
      <w:bookmarkEnd w:id="18126"/>
    </w:p>
    <w:p w:rsidR="00DC38D6" w:rsidRDefault="00DC38D6" w:rsidP="0052660E">
      <w:pPr>
        <w:rPr>
          <w:rtl/>
          <w:lang w:eastAsia="he-IL"/>
        </w:rPr>
      </w:pPr>
    </w:p>
    <w:p w:rsidR="00DC38D6" w:rsidRDefault="00DC38D6" w:rsidP="00544B2D">
      <w:pPr>
        <w:rPr>
          <w:rtl/>
          <w:lang w:eastAsia="he-IL"/>
        </w:rPr>
      </w:pPr>
      <w:bookmarkStart w:id="18127" w:name="_ETM_Q51_661350"/>
      <w:bookmarkEnd w:id="18127"/>
      <w:r>
        <w:rPr>
          <w:rFonts w:hint="cs"/>
          <w:rtl/>
          <w:lang w:eastAsia="he-IL"/>
        </w:rPr>
        <w:t>למה אתם עושים פיליבסטר?</w:t>
      </w:r>
    </w:p>
    <w:p w:rsidR="00DC38D6" w:rsidRDefault="00DC38D6" w:rsidP="00544B2D">
      <w:pPr>
        <w:rPr>
          <w:rtl/>
          <w:lang w:eastAsia="he-IL"/>
        </w:rPr>
      </w:pPr>
    </w:p>
    <w:p w:rsidR="00DC38D6" w:rsidRDefault="00DC38D6" w:rsidP="00544B2D">
      <w:pPr>
        <w:pStyle w:val="af6"/>
        <w:keepNext/>
        <w:rPr>
          <w:rtl/>
        </w:rPr>
      </w:pPr>
      <w:bookmarkStart w:id="18128" w:name="ET_interruption_6154_54"/>
      <w:r w:rsidRPr="0011054F">
        <w:rPr>
          <w:rStyle w:val="TagStyle"/>
          <w:rtl/>
        </w:rPr>
        <w:t xml:space="preserve"> &lt;&lt; קריאה &gt;&gt; </w:t>
      </w:r>
      <w:r>
        <w:rPr>
          <w:rtl/>
        </w:rPr>
        <w:t>אבתיסאם מראענה (העבודה):</w:t>
      </w:r>
      <w:r w:rsidRPr="0011054F">
        <w:rPr>
          <w:rStyle w:val="TagStyle"/>
          <w:rtl/>
        </w:rPr>
        <w:t xml:space="preserve"> &lt;&lt; קריאה &gt;&gt;</w:t>
      </w:r>
      <w:r>
        <w:rPr>
          <w:rtl/>
        </w:rPr>
        <w:t xml:space="preserve">   </w:t>
      </w:r>
      <w:bookmarkEnd w:id="18128"/>
    </w:p>
    <w:p w:rsidR="00DC38D6" w:rsidRDefault="00DC38D6" w:rsidP="0052660E">
      <w:pPr>
        <w:rPr>
          <w:rtl/>
          <w:lang w:eastAsia="he-IL"/>
        </w:rPr>
      </w:pPr>
    </w:p>
    <w:p w:rsidR="00DC38D6" w:rsidRDefault="00DC38D6" w:rsidP="00544B2D">
      <w:pPr>
        <w:rPr>
          <w:rtl/>
          <w:lang w:eastAsia="he-IL"/>
        </w:rPr>
      </w:pPr>
      <w:r>
        <w:rPr>
          <w:rFonts w:hint="cs"/>
          <w:rtl/>
          <w:lang w:eastAsia="he-IL"/>
        </w:rPr>
        <w:t>אנחנו? מה פתאום?</w:t>
      </w:r>
    </w:p>
    <w:p w:rsidR="00DC38D6" w:rsidRDefault="00DC38D6" w:rsidP="00544B2D">
      <w:pPr>
        <w:rPr>
          <w:rtl/>
          <w:lang w:eastAsia="he-IL"/>
        </w:rPr>
      </w:pPr>
    </w:p>
    <w:p w:rsidR="00DC38D6" w:rsidRDefault="00DC38D6" w:rsidP="00544B2D">
      <w:pPr>
        <w:pStyle w:val="af7"/>
        <w:keepNext/>
        <w:rPr>
          <w:rtl/>
        </w:rPr>
      </w:pPr>
      <w:bookmarkStart w:id="18129" w:name="ET_yor_6245_55"/>
      <w:r w:rsidRPr="0011054F">
        <w:rPr>
          <w:rStyle w:val="TagStyle"/>
          <w:rtl/>
        </w:rPr>
        <w:t xml:space="preserve"> &lt;&lt; יור &gt;&gt; </w:t>
      </w:r>
      <w:r>
        <w:rPr>
          <w:rtl/>
        </w:rPr>
        <w:t>היו"ר דוד ביטן:</w:t>
      </w:r>
      <w:r w:rsidRPr="0011054F">
        <w:rPr>
          <w:rStyle w:val="TagStyle"/>
          <w:rtl/>
        </w:rPr>
        <w:t xml:space="preserve"> &lt;&lt; יור &gt;&gt;</w:t>
      </w:r>
      <w:r>
        <w:rPr>
          <w:rtl/>
        </w:rPr>
        <w:t xml:space="preserve">   </w:t>
      </w:r>
      <w:bookmarkEnd w:id="18129"/>
    </w:p>
    <w:p w:rsidR="00DC38D6" w:rsidRDefault="00DC38D6" w:rsidP="0052660E">
      <w:pPr>
        <w:rPr>
          <w:rtl/>
          <w:lang w:eastAsia="he-IL"/>
        </w:rPr>
      </w:pPr>
    </w:p>
    <w:p w:rsidR="00DC38D6" w:rsidRPr="0011054F" w:rsidRDefault="00DC38D6" w:rsidP="00544B2D">
      <w:pPr>
        <w:rPr>
          <w:rtl/>
          <w:lang w:eastAsia="he-IL"/>
        </w:rPr>
      </w:pPr>
      <w:r>
        <w:rPr>
          <w:rFonts w:hint="cs"/>
          <w:rtl/>
          <w:lang w:eastAsia="he-IL"/>
        </w:rPr>
        <w:t xml:space="preserve">זה מה שנראה </w:t>
      </w:r>
      <w:bookmarkStart w:id="18130" w:name="_ETM_Q51_661521"/>
      <w:bookmarkEnd w:id="18130"/>
      <w:r>
        <w:rPr>
          <w:rFonts w:hint="cs"/>
          <w:rtl/>
          <w:lang w:eastAsia="he-IL"/>
        </w:rPr>
        <w:t xml:space="preserve">לי. </w:t>
      </w:r>
    </w:p>
    <w:p w:rsidR="00DC38D6" w:rsidRDefault="00DC38D6" w:rsidP="00544B2D">
      <w:pPr>
        <w:rPr>
          <w:rtl/>
          <w:lang w:eastAsia="he-IL"/>
        </w:rPr>
      </w:pPr>
      <w:bookmarkStart w:id="18131" w:name="_ETM_Q51_628476"/>
      <w:bookmarkStart w:id="18132" w:name="_ETM_Q51_628574"/>
      <w:bookmarkEnd w:id="18131"/>
      <w:bookmarkEnd w:id="18132"/>
      <w:r w:rsidRPr="00CC1B85">
        <w:rPr>
          <w:rtl/>
        </w:rPr>
        <w:t xml:space="preserve"> </w:t>
      </w:r>
    </w:p>
    <w:p w:rsidR="00DC38D6" w:rsidRDefault="00DC38D6" w:rsidP="00544B2D">
      <w:pPr>
        <w:pStyle w:val="a4"/>
        <w:keepNext/>
        <w:rPr>
          <w:rtl/>
        </w:rPr>
      </w:pPr>
      <w:bookmarkStart w:id="18133" w:name="ET_speaker_6154_7"/>
      <w:r w:rsidRPr="0087324D">
        <w:rPr>
          <w:rStyle w:val="TagStyle"/>
          <w:rtl/>
        </w:rPr>
        <w:t xml:space="preserve"> &lt;&lt; דובר &gt;&gt; </w:t>
      </w:r>
      <w:bookmarkStart w:id="18134" w:name="_Toc106232978"/>
      <w:bookmarkStart w:id="18135" w:name="_Toc106233304"/>
      <w:bookmarkStart w:id="18136" w:name="_Toc127286788"/>
      <w:bookmarkStart w:id="18137" w:name="_Toc127287358"/>
      <w:r>
        <w:rPr>
          <w:rtl/>
        </w:rPr>
        <w:t>אבתיסאם מראענה (העבודה):</w:t>
      </w:r>
      <w:bookmarkEnd w:id="18134"/>
      <w:bookmarkEnd w:id="18135"/>
      <w:bookmarkEnd w:id="18136"/>
      <w:bookmarkEnd w:id="18137"/>
      <w:r w:rsidRPr="0087324D">
        <w:rPr>
          <w:rStyle w:val="TagStyle"/>
          <w:rtl/>
        </w:rPr>
        <w:t xml:space="preserve"> &lt;&lt; דובר &gt;&gt;</w:t>
      </w:r>
      <w:r>
        <w:rPr>
          <w:rtl/>
        </w:rPr>
        <w:t xml:space="preserve">   </w:t>
      </w:r>
      <w:bookmarkEnd w:id="1813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אדוני היושב-ראש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7"/>
        <w:keepNext/>
        <w:rPr>
          <w:rtl/>
        </w:rPr>
      </w:pPr>
      <w:bookmarkStart w:id="18138" w:name="ET_yor_6245_56"/>
      <w:r w:rsidRPr="0011054F">
        <w:rPr>
          <w:rStyle w:val="TagStyle"/>
          <w:rtl/>
        </w:rPr>
        <w:t xml:space="preserve"> &lt;&lt; יור &gt;&gt; </w:t>
      </w:r>
      <w:r>
        <w:rPr>
          <w:rtl/>
        </w:rPr>
        <w:t>היו"ר דוד ביטן:</w:t>
      </w:r>
      <w:r w:rsidRPr="0011054F">
        <w:rPr>
          <w:rStyle w:val="TagStyle"/>
          <w:rtl/>
        </w:rPr>
        <w:t xml:space="preserve"> &lt;&lt; יור &gt;&gt;</w:t>
      </w:r>
      <w:r>
        <w:rPr>
          <w:rtl/>
        </w:rPr>
        <w:t xml:space="preserve">   </w:t>
      </w:r>
      <w:bookmarkEnd w:id="18138"/>
    </w:p>
    <w:p w:rsidR="00DC38D6" w:rsidRDefault="00DC38D6" w:rsidP="0052660E">
      <w:pPr>
        <w:rPr>
          <w:rtl/>
          <w:lang w:eastAsia="he-IL"/>
        </w:rPr>
      </w:pPr>
    </w:p>
    <w:p w:rsidR="00DC38D6" w:rsidRDefault="00DC38D6" w:rsidP="00544B2D">
      <w:pPr>
        <w:rPr>
          <w:rtl/>
          <w:lang w:eastAsia="he-IL"/>
        </w:rPr>
      </w:pPr>
      <w:r>
        <w:rPr>
          <w:rFonts w:hint="cs"/>
          <w:rtl/>
          <w:lang w:eastAsia="he-IL"/>
        </w:rPr>
        <w:t>דודי, מה העניינים?</w:t>
      </w:r>
    </w:p>
    <w:p w:rsidR="00DC38D6" w:rsidRDefault="00DC38D6" w:rsidP="00544B2D">
      <w:pPr>
        <w:rPr>
          <w:rtl/>
          <w:lang w:eastAsia="he-IL"/>
        </w:rPr>
      </w:pPr>
    </w:p>
    <w:p w:rsidR="00DC38D6" w:rsidRDefault="00DC38D6" w:rsidP="00544B2D">
      <w:pPr>
        <w:pStyle w:val="-"/>
        <w:rPr>
          <w:rtl/>
        </w:rPr>
      </w:pPr>
      <w:bookmarkStart w:id="18139" w:name="ET_speakercontinue_6154_50"/>
      <w:r w:rsidRPr="004D7FEE">
        <w:rPr>
          <w:rStyle w:val="TagStyle"/>
          <w:rtl/>
        </w:rPr>
        <w:t xml:space="preserve"> &lt;&lt; דובר_המשך &gt;&gt;</w:t>
      </w:r>
      <w:r w:rsidRPr="0087324D">
        <w:rPr>
          <w:rStyle w:val="TagStyle"/>
          <w:rtl/>
        </w:rPr>
        <w:t xml:space="preserve"> </w:t>
      </w:r>
      <w:r>
        <w:rPr>
          <w:rtl/>
        </w:rPr>
        <w:t>אבתיסאם מראענה (העבודה):</w:t>
      </w:r>
      <w:r w:rsidRPr="0087324D">
        <w:rPr>
          <w:rStyle w:val="TagStyle"/>
          <w:rtl/>
        </w:rPr>
        <w:t xml:space="preserve"> </w:t>
      </w:r>
      <w:r w:rsidRPr="004D7FEE">
        <w:rPr>
          <w:rStyle w:val="TagStyle"/>
          <w:rtl/>
        </w:rPr>
        <w:t>&lt;&lt; דובר_המשך &gt;&gt;</w:t>
      </w:r>
      <w:bookmarkEnd w:id="18139"/>
      <w:r w:rsidRPr="004D7FEE">
        <w:rPr>
          <w:rStyle w:val="TagStyle"/>
          <w:rtl/>
        </w:rPr>
        <w:t xml:space="preserve"> </w:t>
      </w:r>
      <w:r>
        <w:rPr>
          <w:rtl/>
        </w:rPr>
        <w:t xml:space="preserve">  </w:t>
      </w:r>
      <w:bookmarkStart w:id="18140" w:name="_ETM_Q51_680897"/>
      <w:bookmarkEnd w:id="18140"/>
    </w:p>
    <w:p w:rsidR="00DC38D6" w:rsidRPr="004D7FEE" w:rsidRDefault="00DC38D6" w:rsidP="00544B2D">
      <w:pPr>
        <w:rPr>
          <w:rtl/>
          <w:lang w:eastAsia="he-IL"/>
        </w:rPr>
      </w:pPr>
      <w:bookmarkStart w:id="18141" w:name="_ETM_Q51_681121"/>
      <w:bookmarkStart w:id="18142" w:name="_ETM_Q51_681213"/>
      <w:bookmarkEnd w:id="18141"/>
      <w:bookmarkEnd w:id="18142"/>
    </w:p>
    <w:p w:rsidR="00DC38D6" w:rsidRDefault="0052660E" w:rsidP="00544B2D">
      <w:pPr>
        <w:rPr>
          <w:rtl/>
          <w:lang w:eastAsia="he-IL"/>
        </w:rPr>
      </w:pPr>
      <w:r>
        <w:rPr>
          <w:rFonts w:hint="cs"/>
          <w:rtl/>
          <w:lang w:eastAsia="he-IL"/>
        </w:rPr>
        <w:t>– –</w:t>
      </w:r>
      <w:r w:rsidR="00DC38D6">
        <w:rPr>
          <w:rFonts w:hint="cs"/>
          <w:rtl/>
          <w:lang w:eastAsia="he-IL"/>
        </w:rPr>
        <w:t xml:space="preserve"> </w:t>
      </w:r>
      <w:r w:rsidR="00DC38D6" w:rsidRPr="0011054F">
        <w:rPr>
          <w:rtl/>
          <w:lang w:eastAsia="he-IL"/>
        </w:rPr>
        <w:t>אדוני מזכיר הכנסת</w:t>
      </w:r>
      <w:r w:rsidR="00DC38D6">
        <w:rPr>
          <w:rFonts w:hint="cs"/>
          <w:rtl/>
          <w:lang w:eastAsia="he-IL"/>
        </w:rPr>
        <w:t>,</w:t>
      </w:r>
      <w:r w:rsidR="00DC38D6" w:rsidRPr="0011054F">
        <w:rPr>
          <w:rtl/>
          <w:lang w:eastAsia="he-IL"/>
        </w:rPr>
        <w:t xml:space="preserve"> גברתי סגנית מזכיר הכנסת היקרה שלי</w:t>
      </w:r>
      <w:r w:rsidR="00DC38D6">
        <w:rPr>
          <w:rFonts w:hint="cs"/>
          <w:rtl/>
          <w:lang w:eastAsia="he-IL"/>
        </w:rPr>
        <w:t>,</w:t>
      </w:r>
      <w:r w:rsidR="00DC38D6" w:rsidRPr="0011054F">
        <w:rPr>
          <w:rtl/>
          <w:lang w:eastAsia="he-IL"/>
        </w:rPr>
        <w:t xml:space="preserve"> חברות וחברים</w:t>
      </w:r>
      <w:r w:rsidR="00DC38D6">
        <w:rPr>
          <w:rFonts w:hint="cs"/>
          <w:rtl/>
          <w:lang w:eastAsia="he-IL"/>
        </w:rPr>
        <w:t>,</w:t>
      </w:r>
      <w:r w:rsidR="00DC38D6" w:rsidRPr="0011054F">
        <w:rPr>
          <w:rtl/>
          <w:lang w:eastAsia="he-IL"/>
        </w:rPr>
        <w:t xml:space="preserve"> טוב</w:t>
      </w:r>
      <w:r w:rsidR="00DC38D6">
        <w:rPr>
          <w:rFonts w:hint="cs"/>
          <w:rtl/>
          <w:lang w:eastAsia="he-IL"/>
        </w:rPr>
        <w:t>,</w:t>
      </w:r>
      <w:r w:rsidR="00DC38D6" w:rsidRPr="0011054F">
        <w:rPr>
          <w:rtl/>
          <w:lang w:eastAsia="he-IL"/>
        </w:rPr>
        <w:t xml:space="preserve"> אני רוצה לדבר על חוק שהיה אמור לעלות היום והוא פשוט לא </w:t>
      </w:r>
      <w:r w:rsidR="00DC38D6">
        <w:rPr>
          <w:rFonts w:hint="cs"/>
          <w:rtl/>
          <w:lang w:eastAsia="he-IL"/>
        </w:rPr>
        <w:t xml:space="preserve">עלה. </w:t>
      </w:r>
      <w:r w:rsidR="00DC38D6" w:rsidRPr="0011054F">
        <w:rPr>
          <w:rtl/>
          <w:lang w:eastAsia="he-IL"/>
        </w:rPr>
        <w:t>זה חוויה מאוד קשה</w:t>
      </w:r>
      <w:r w:rsidR="00DC38D6">
        <w:rPr>
          <w:rFonts w:hint="cs"/>
          <w:rtl/>
          <w:lang w:eastAsia="he-IL"/>
        </w:rPr>
        <w:t>,</w:t>
      </w:r>
      <w:r w:rsidR="00DC38D6" w:rsidRPr="0011054F">
        <w:rPr>
          <w:rtl/>
          <w:lang w:eastAsia="he-IL"/>
        </w:rPr>
        <w:t xml:space="preserve"> אתה מסכים איתי</w:t>
      </w:r>
      <w:r w:rsidR="00DC38D6">
        <w:rPr>
          <w:rFonts w:hint="cs"/>
          <w:rtl/>
          <w:lang w:eastAsia="he-IL"/>
        </w:rPr>
        <w:t>,</w:t>
      </w:r>
      <w:r w:rsidR="00DC38D6" w:rsidRPr="0011054F">
        <w:rPr>
          <w:rtl/>
          <w:lang w:eastAsia="he-IL"/>
        </w:rPr>
        <w:t xml:space="preserve"> אדוני </w:t>
      </w:r>
      <w:r w:rsidR="00DC38D6">
        <w:rPr>
          <w:rFonts w:hint="cs"/>
          <w:rtl/>
          <w:lang w:eastAsia="he-IL"/>
        </w:rPr>
        <w:t>ה</w:t>
      </w:r>
      <w:r w:rsidR="00DC38D6" w:rsidRPr="0011054F">
        <w:rPr>
          <w:rtl/>
          <w:lang w:eastAsia="he-IL"/>
        </w:rPr>
        <w:t>יושב</w:t>
      </w:r>
      <w:r w:rsidR="00DC38D6">
        <w:rPr>
          <w:rFonts w:hint="cs"/>
          <w:rtl/>
          <w:lang w:eastAsia="he-IL"/>
        </w:rPr>
        <w:t>-ר</w:t>
      </w:r>
      <w:r w:rsidR="00DC38D6" w:rsidRPr="0011054F">
        <w:rPr>
          <w:rtl/>
          <w:lang w:eastAsia="he-IL"/>
        </w:rPr>
        <w:t>אש</w:t>
      </w:r>
      <w:r w:rsidR="00DC38D6">
        <w:rPr>
          <w:rFonts w:hint="cs"/>
          <w:rtl/>
          <w:lang w:eastAsia="he-IL"/>
        </w:rPr>
        <w:t>.</w:t>
      </w:r>
    </w:p>
    <w:p w:rsidR="00DC38D6" w:rsidRDefault="00DC38D6" w:rsidP="00544B2D">
      <w:pPr>
        <w:rPr>
          <w:rtl/>
          <w:lang w:eastAsia="he-IL"/>
        </w:rPr>
      </w:pPr>
      <w:bookmarkStart w:id="18143" w:name="_ETM_Q51_688900"/>
      <w:bookmarkEnd w:id="18143"/>
    </w:p>
    <w:p w:rsidR="00DC38D6" w:rsidRDefault="00DC38D6" w:rsidP="00544B2D">
      <w:pPr>
        <w:pStyle w:val="af7"/>
        <w:keepNext/>
        <w:rPr>
          <w:rtl/>
        </w:rPr>
      </w:pPr>
      <w:bookmarkStart w:id="18144" w:name="_ETM_Q51_689860"/>
      <w:bookmarkStart w:id="18145" w:name="_ETM_Q51_689961"/>
      <w:bookmarkStart w:id="18146" w:name="ET_yor_6245_58"/>
      <w:bookmarkEnd w:id="18144"/>
      <w:bookmarkEnd w:id="18145"/>
      <w:r w:rsidRPr="0011054F">
        <w:rPr>
          <w:rStyle w:val="TagStyle"/>
          <w:rtl/>
        </w:rPr>
        <w:t xml:space="preserve"> &lt;&lt; יור &gt;&gt; </w:t>
      </w:r>
      <w:r>
        <w:rPr>
          <w:rtl/>
        </w:rPr>
        <w:t>היו"ר דוד ביטן:</w:t>
      </w:r>
      <w:r w:rsidRPr="0011054F">
        <w:rPr>
          <w:rStyle w:val="TagStyle"/>
          <w:rtl/>
        </w:rPr>
        <w:t xml:space="preserve"> &lt;&lt; יור &gt;&gt;</w:t>
      </w:r>
      <w:r>
        <w:rPr>
          <w:rtl/>
        </w:rPr>
        <w:t xml:space="preserve">   </w:t>
      </w:r>
      <w:bookmarkEnd w:id="18146"/>
    </w:p>
    <w:p w:rsidR="00DC38D6" w:rsidRDefault="00DC38D6" w:rsidP="0052660E">
      <w:pPr>
        <w:rPr>
          <w:rtl/>
          <w:lang w:eastAsia="he-IL"/>
        </w:rPr>
      </w:pPr>
    </w:p>
    <w:p w:rsidR="00DC38D6" w:rsidRDefault="00DC38D6" w:rsidP="00544B2D">
      <w:pPr>
        <w:rPr>
          <w:rtl/>
          <w:lang w:eastAsia="he-IL"/>
        </w:rPr>
      </w:pPr>
      <w:bookmarkStart w:id="18147" w:name="_ETM_Q51_691130"/>
      <w:bookmarkEnd w:id="18147"/>
      <w:r>
        <w:rPr>
          <w:rFonts w:hint="cs"/>
          <w:rtl/>
          <w:lang w:eastAsia="he-IL"/>
        </w:rPr>
        <w:t>זה חוק שלך, היה?</w:t>
      </w:r>
    </w:p>
    <w:p w:rsidR="00DC38D6" w:rsidRDefault="00DC38D6" w:rsidP="00544B2D">
      <w:pPr>
        <w:rPr>
          <w:rtl/>
          <w:lang w:eastAsia="he-IL"/>
        </w:rPr>
      </w:pPr>
    </w:p>
    <w:p w:rsidR="00DC38D6" w:rsidRDefault="00DC38D6" w:rsidP="00544B2D">
      <w:pPr>
        <w:pStyle w:val="-"/>
        <w:keepNext/>
        <w:rPr>
          <w:rtl/>
        </w:rPr>
      </w:pPr>
      <w:bookmarkStart w:id="18148" w:name="ET_speakercontinue_6156_59"/>
      <w:r w:rsidRPr="0011054F">
        <w:rPr>
          <w:rStyle w:val="TagStyle"/>
          <w:rtl/>
        </w:rPr>
        <w:t xml:space="preserve"> &lt;&lt; דובר_המשך &gt;&gt; </w:t>
      </w:r>
      <w:r>
        <w:rPr>
          <w:rtl/>
        </w:rPr>
        <w:t>גלעד קריב (העבודה):</w:t>
      </w:r>
      <w:r w:rsidRPr="0011054F">
        <w:rPr>
          <w:rStyle w:val="TagStyle"/>
          <w:rtl/>
        </w:rPr>
        <w:t xml:space="preserve"> &lt;&lt; דובר_המשך &gt;&gt;</w:t>
      </w:r>
      <w:r>
        <w:rPr>
          <w:rtl/>
        </w:rPr>
        <w:t xml:space="preserve">   </w:t>
      </w:r>
      <w:bookmarkEnd w:id="18148"/>
    </w:p>
    <w:p w:rsidR="00DC38D6" w:rsidRDefault="00DC38D6" w:rsidP="0052660E">
      <w:pPr>
        <w:rPr>
          <w:rtl/>
          <w:lang w:eastAsia="he-IL"/>
        </w:rPr>
      </w:pPr>
    </w:p>
    <w:p w:rsidR="00DC38D6" w:rsidRDefault="00DC38D6" w:rsidP="00B3558F">
      <w:pPr>
        <w:rPr>
          <w:rtl/>
          <w:lang w:eastAsia="he-IL"/>
        </w:rPr>
      </w:pPr>
      <w:bookmarkStart w:id="18149" w:name="_ETM_Q51_689125"/>
      <w:bookmarkStart w:id="18150" w:name="_ETM_Q51_689170"/>
      <w:bookmarkStart w:id="18151" w:name="_ETM_Q51_689255"/>
      <w:bookmarkEnd w:id="18149"/>
      <w:bookmarkEnd w:id="18150"/>
      <w:bookmarkEnd w:id="18151"/>
      <w:r w:rsidRPr="0011054F">
        <w:rPr>
          <w:rtl/>
          <w:lang w:eastAsia="he-IL"/>
        </w:rPr>
        <w:t>כן</w:t>
      </w:r>
      <w:r>
        <w:rPr>
          <w:rFonts w:hint="cs"/>
          <w:rtl/>
          <w:lang w:eastAsia="he-IL"/>
        </w:rPr>
        <w:t>,</w:t>
      </w:r>
      <w:r w:rsidRPr="0011054F">
        <w:rPr>
          <w:rtl/>
          <w:lang w:eastAsia="he-IL"/>
        </w:rPr>
        <w:t xml:space="preserve"> והוא לא </w:t>
      </w:r>
      <w:r>
        <w:rPr>
          <w:rFonts w:hint="cs"/>
          <w:rtl/>
          <w:lang w:eastAsia="he-IL"/>
        </w:rPr>
        <w:t xml:space="preserve">עלה, הוא </w:t>
      </w:r>
      <w:r w:rsidRPr="0011054F">
        <w:rPr>
          <w:rtl/>
          <w:lang w:eastAsia="he-IL"/>
        </w:rPr>
        <w:t>פשוט ירד</w:t>
      </w:r>
      <w:r>
        <w:rPr>
          <w:rFonts w:hint="cs"/>
          <w:rtl/>
          <w:lang w:eastAsia="he-IL"/>
        </w:rPr>
        <w:t>.</w:t>
      </w:r>
      <w:r w:rsidRPr="0011054F">
        <w:rPr>
          <w:rtl/>
          <w:lang w:eastAsia="he-IL"/>
        </w:rPr>
        <w:t xml:space="preserve"> אנחנו פשוט דיברנו על קבוצה כל כך מוחלשת</w:t>
      </w:r>
      <w:r>
        <w:rPr>
          <w:rFonts w:hint="cs"/>
          <w:rtl/>
          <w:lang w:eastAsia="he-IL"/>
        </w:rPr>
        <w:t>,</w:t>
      </w:r>
      <w:r w:rsidRPr="0011054F">
        <w:rPr>
          <w:rtl/>
          <w:lang w:eastAsia="he-IL"/>
        </w:rPr>
        <w:t xml:space="preserve"> שחלק מ</w:t>
      </w:r>
      <w:r>
        <w:rPr>
          <w:rFonts w:hint="cs"/>
          <w:rtl/>
          <w:lang w:eastAsia="he-IL"/>
        </w:rPr>
        <w:t>הח"</w:t>
      </w:r>
      <w:bookmarkStart w:id="18152" w:name="_ETM_Q51_705503"/>
      <w:bookmarkEnd w:id="18152"/>
      <w:r>
        <w:rPr>
          <w:rFonts w:hint="cs"/>
          <w:rtl/>
          <w:lang w:eastAsia="he-IL"/>
        </w:rPr>
        <w:t xml:space="preserve">כים </w:t>
      </w:r>
      <w:r w:rsidRPr="0011054F">
        <w:rPr>
          <w:rtl/>
          <w:lang w:eastAsia="he-IL"/>
        </w:rPr>
        <w:t xml:space="preserve">במליאה רואים במעגל הזנות ושורדות הזנות איזו אוכלוסייה כזאת </w:t>
      </w:r>
      <w:r>
        <w:rPr>
          <w:rFonts w:hint="cs"/>
          <w:rtl/>
          <w:lang w:eastAsia="he-IL"/>
        </w:rPr>
        <w:t>ש</w:t>
      </w:r>
      <w:r w:rsidRPr="0011054F">
        <w:rPr>
          <w:rtl/>
          <w:lang w:eastAsia="he-IL"/>
        </w:rPr>
        <w:t>צריך להחביא אותה מתחת ל</w:t>
      </w:r>
      <w:r>
        <w:rPr>
          <w:rFonts w:hint="cs"/>
          <w:rtl/>
          <w:lang w:eastAsia="he-IL"/>
        </w:rPr>
        <w:t>אי</w:t>
      </w:r>
      <w:r w:rsidRPr="0011054F">
        <w:rPr>
          <w:rtl/>
          <w:lang w:eastAsia="he-IL"/>
        </w:rPr>
        <w:t xml:space="preserve">זה </w:t>
      </w:r>
      <w:r>
        <w:rPr>
          <w:rFonts w:hint="cs"/>
          <w:rtl/>
          <w:lang w:eastAsia="he-IL"/>
        </w:rPr>
        <w:t xml:space="preserve">בלטה או </w:t>
      </w:r>
      <w:bookmarkStart w:id="18153" w:name="_ETM_Q51_715216"/>
      <w:bookmarkEnd w:id="18153"/>
      <w:r>
        <w:rPr>
          <w:rtl/>
          <w:lang w:eastAsia="he-IL"/>
        </w:rPr>
        <w:t>לקבור אות</w:t>
      </w:r>
      <w:r>
        <w:rPr>
          <w:rFonts w:hint="cs"/>
          <w:rtl/>
          <w:lang w:eastAsia="he-IL"/>
        </w:rPr>
        <w:t>ה</w:t>
      </w:r>
      <w:r w:rsidRPr="0011054F">
        <w:rPr>
          <w:rtl/>
          <w:lang w:eastAsia="he-IL"/>
        </w:rPr>
        <w:t xml:space="preserve"> מתחת לאדמה</w:t>
      </w:r>
      <w:r>
        <w:rPr>
          <w:rFonts w:hint="cs"/>
          <w:rtl/>
          <w:lang w:eastAsia="he-IL"/>
        </w:rPr>
        <w:t>,</w:t>
      </w:r>
      <w:r w:rsidRPr="0011054F">
        <w:rPr>
          <w:rtl/>
          <w:lang w:eastAsia="he-IL"/>
        </w:rPr>
        <w:t xml:space="preserve"> כאילו זה לא קיים</w:t>
      </w:r>
      <w:r>
        <w:rPr>
          <w:rFonts w:hint="cs"/>
          <w:rtl/>
          <w:lang w:eastAsia="he-IL"/>
        </w:rPr>
        <w:t>.</w:t>
      </w:r>
      <w:r w:rsidRPr="0011054F">
        <w:rPr>
          <w:rtl/>
          <w:lang w:eastAsia="he-IL"/>
        </w:rPr>
        <w:t xml:space="preserve"> הרי שורדות זנות</w:t>
      </w:r>
      <w:r>
        <w:rPr>
          <w:rFonts w:hint="cs"/>
          <w:rtl/>
          <w:lang w:eastAsia="he-IL"/>
        </w:rPr>
        <w:t>,</w:t>
      </w:r>
      <w:r w:rsidRPr="0011054F">
        <w:rPr>
          <w:rtl/>
          <w:lang w:eastAsia="he-IL"/>
        </w:rPr>
        <w:t xml:space="preserve"> ובכלל הזנות</w:t>
      </w:r>
      <w:r>
        <w:rPr>
          <w:rFonts w:hint="cs"/>
          <w:rtl/>
          <w:lang w:eastAsia="he-IL"/>
        </w:rPr>
        <w:t>,</w:t>
      </w:r>
      <w:r w:rsidRPr="0011054F">
        <w:rPr>
          <w:rtl/>
          <w:lang w:eastAsia="he-IL"/>
        </w:rPr>
        <w:t xml:space="preserve"> העיסוק בזנות</w:t>
      </w:r>
      <w:r>
        <w:rPr>
          <w:rFonts w:hint="cs"/>
          <w:rtl/>
          <w:lang w:eastAsia="he-IL"/>
        </w:rPr>
        <w:t>,</w:t>
      </w:r>
      <w:r w:rsidRPr="0011054F">
        <w:rPr>
          <w:rtl/>
          <w:lang w:eastAsia="he-IL"/>
        </w:rPr>
        <w:t xml:space="preserve"> זה עיסוק כל כך עתיק</w:t>
      </w:r>
      <w:r>
        <w:rPr>
          <w:rFonts w:hint="cs"/>
          <w:rtl/>
          <w:lang w:eastAsia="he-IL"/>
        </w:rPr>
        <w:t>.</w:t>
      </w:r>
      <w:r w:rsidRPr="0011054F">
        <w:rPr>
          <w:rtl/>
          <w:lang w:eastAsia="he-IL"/>
        </w:rPr>
        <w:t xml:space="preserve"> אף דת לא המציאה אותו מחדש</w:t>
      </w:r>
      <w:r>
        <w:rPr>
          <w:rFonts w:hint="cs"/>
          <w:rtl/>
          <w:lang w:eastAsia="he-IL"/>
        </w:rPr>
        <w:t>,</w:t>
      </w:r>
      <w:r w:rsidRPr="0011054F">
        <w:rPr>
          <w:rtl/>
          <w:lang w:eastAsia="he-IL"/>
        </w:rPr>
        <w:t xml:space="preserve"> וכולנו מכירות ומכירים את זה</w:t>
      </w:r>
      <w:r>
        <w:rPr>
          <w:rFonts w:hint="cs"/>
          <w:rtl/>
          <w:lang w:eastAsia="he-IL"/>
        </w:rPr>
        <w:t>.</w:t>
      </w:r>
      <w:r w:rsidRPr="0011054F">
        <w:rPr>
          <w:rtl/>
          <w:lang w:eastAsia="he-IL"/>
        </w:rPr>
        <w:t xml:space="preserve"> </w:t>
      </w:r>
      <w:bookmarkStart w:id="18154" w:name="TOR_Q52"/>
      <w:bookmarkEnd w:id="18154"/>
      <w:r>
        <w:rPr>
          <w:rFonts w:hint="cs"/>
          <w:rtl/>
          <w:lang w:eastAsia="he-IL"/>
        </w:rPr>
        <w:t xml:space="preserve">היום הייתה אמורה לעלות הצעה שהייתה יכולה לעשות תיקון היסטורי כל כך, ברמה של להסתכל </w:t>
      </w:r>
      <w:bookmarkStart w:id="18155" w:name="_ETM_Q52_143000"/>
      <w:bookmarkEnd w:id="18155"/>
      <w:r>
        <w:rPr>
          <w:rFonts w:hint="cs"/>
          <w:rtl/>
          <w:lang w:eastAsia="he-IL"/>
        </w:rPr>
        <w:t xml:space="preserve">על שורדות זנות כנשים שלא בחרו לעסוק בזנות. זאת טראומה, </w:t>
      </w:r>
      <w:bookmarkStart w:id="18156" w:name="_ETM_Q52_151000"/>
      <w:bookmarkEnd w:id="18156"/>
      <w:r>
        <w:rPr>
          <w:rFonts w:hint="cs"/>
          <w:rtl/>
          <w:lang w:eastAsia="he-IL"/>
        </w:rPr>
        <w:t xml:space="preserve">ועלינו כחברה מוטלת האחריות לשקם אותן, </w:t>
      </w:r>
      <w:bookmarkStart w:id="18157" w:name="_ETM_Q52_159000"/>
      <w:bookmarkEnd w:id="18157"/>
      <w:r>
        <w:rPr>
          <w:rFonts w:hint="cs"/>
          <w:rtl/>
          <w:lang w:eastAsia="he-IL"/>
        </w:rPr>
        <w:t xml:space="preserve">לתת להן כבוד וגם כתף, על מנת שהן יצאו מהמעגל </w:t>
      </w:r>
      <w:bookmarkStart w:id="18158" w:name="_ETM_Q52_161000"/>
      <w:bookmarkEnd w:id="18158"/>
      <w:r>
        <w:rPr>
          <w:rFonts w:hint="cs"/>
          <w:rtl/>
          <w:lang w:eastAsia="he-IL"/>
        </w:rPr>
        <w:t>הזה.</w:t>
      </w:r>
    </w:p>
    <w:p w:rsidR="00DC38D6" w:rsidRDefault="00DC38D6" w:rsidP="00544B2D">
      <w:pPr>
        <w:rPr>
          <w:rtl/>
          <w:lang w:eastAsia="he-IL"/>
        </w:rPr>
      </w:pPr>
    </w:p>
    <w:p w:rsidR="00DC38D6" w:rsidRDefault="00DC38D6" w:rsidP="00C431D2">
      <w:pPr>
        <w:rPr>
          <w:rtl/>
          <w:lang w:eastAsia="he-IL"/>
        </w:rPr>
      </w:pPr>
      <w:bookmarkStart w:id="18159" w:name="_ETM_Q52_165000"/>
      <w:bookmarkEnd w:id="18159"/>
      <w:r>
        <w:rPr>
          <w:rFonts w:hint="cs"/>
          <w:rtl/>
          <w:lang w:eastAsia="he-IL"/>
        </w:rPr>
        <w:t>אף אחת לא בחרה לעסוק בזנות, אף אחת לא בחרה להיות בעולם האלים כל</w:t>
      </w:r>
      <w:r w:rsidR="00C431D2">
        <w:rPr>
          <w:rFonts w:hint="cs"/>
          <w:rtl/>
          <w:lang w:eastAsia="he-IL"/>
        </w:rPr>
        <w:t xml:space="preserve"> </w:t>
      </w:r>
      <w:r>
        <w:rPr>
          <w:rFonts w:hint="cs"/>
          <w:rtl/>
          <w:lang w:eastAsia="he-IL"/>
        </w:rPr>
        <w:t>כך והאפל כל</w:t>
      </w:r>
      <w:r w:rsidR="00C431D2">
        <w:rPr>
          <w:rFonts w:hint="cs"/>
          <w:rtl/>
          <w:lang w:eastAsia="he-IL"/>
        </w:rPr>
        <w:t xml:space="preserve"> </w:t>
      </w:r>
      <w:r>
        <w:rPr>
          <w:rFonts w:hint="cs"/>
          <w:rtl/>
          <w:lang w:eastAsia="he-IL"/>
        </w:rPr>
        <w:t xml:space="preserve">כך, ומה שרציתי זה לבטל בעצם את העבירה על מטרד. </w:t>
      </w:r>
      <w:bookmarkStart w:id="18160" w:name="_ETM_Q52_51000"/>
      <w:bookmarkStart w:id="18161" w:name="_ETM_Q52_181050"/>
      <w:bookmarkEnd w:id="18160"/>
      <w:bookmarkEnd w:id="18161"/>
      <w:r>
        <w:rPr>
          <w:rtl/>
        </w:rPr>
        <w:t>מישה</w:t>
      </w:r>
      <w:r>
        <w:rPr>
          <w:rFonts w:hint="cs"/>
          <w:rtl/>
        </w:rPr>
        <w:t>ו</w:t>
      </w:r>
      <w:bookmarkStart w:id="18162" w:name="_ETM_Q52_181860"/>
      <w:bookmarkEnd w:id="18162"/>
      <w:r>
        <w:rPr>
          <w:rFonts w:hint="cs"/>
          <w:rtl/>
        </w:rPr>
        <w:t xml:space="preserve"> </w:t>
      </w:r>
      <w:r>
        <w:rPr>
          <w:rtl/>
        </w:rPr>
        <w:t xml:space="preserve">יכול </w:t>
      </w:r>
      <w:bookmarkStart w:id="18163" w:name="_ETM_Q52_182580"/>
      <w:bookmarkEnd w:id="18163"/>
      <w:r>
        <w:rPr>
          <w:rtl/>
        </w:rPr>
        <w:t xml:space="preserve">לבוא </w:t>
      </w:r>
      <w:bookmarkStart w:id="18164" w:name="_ETM_Q52_182790"/>
      <w:bookmarkEnd w:id="18164"/>
      <w:r>
        <w:rPr>
          <w:rtl/>
        </w:rPr>
        <w:t xml:space="preserve">למשטרה </w:t>
      </w:r>
      <w:bookmarkStart w:id="18165" w:name="_ETM_Q52_183210"/>
      <w:bookmarkEnd w:id="18165"/>
      <w:r>
        <w:rPr>
          <w:rtl/>
        </w:rPr>
        <w:t>ולהגיד</w:t>
      </w:r>
      <w:r>
        <w:rPr>
          <w:rFonts w:hint="cs"/>
          <w:rtl/>
        </w:rPr>
        <w:t>,</w:t>
      </w:r>
      <w:r>
        <w:rPr>
          <w:rtl/>
        </w:rPr>
        <w:t xml:space="preserve"> </w:t>
      </w:r>
      <w:bookmarkStart w:id="18166" w:name="_ETM_Q52_184110"/>
      <w:bookmarkEnd w:id="18166"/>
      <w:r>
        <w:rPr>
          <w:rtl/>
        </w:rPr>
        <w:t xml:space="preserve">יש </w:t>
      </w:r>
      <w:bookmarkStart w:id="18167" w:name="_ETM_Q52_184440"/>
      <w:bookmarkEnd w:id="18167"/>
      <w:r>
        <w:rPr>
          <w:rtl/>
        </w:rPr>
        <w:t xml:space="preserve">פה </w:t>
      </w:r>
      <w:bookmarkStart w:id="18168" w:name="_ETM_Q52_184859"/>
      <w:bookmarkEnd w:id="18168"/>
      <w:r>
        <w:rPr>
          <w:rtl/>
        </w:rPr>
        <w:t xml:space="preserve">מישהי </w:t>
      </w:r>
      <w:bookmarkStart w:id="18169" w:name="_ETM_Q52_185309"/>
      <w:bookmarkEnd w:id="18169"/>
      <w:r>
        <w:rPr>
          <w:rtl/>
        </w:rPr>
        <w:t xml:space="preserve">למטה </w:t>
      </w:r>
      <w:bookmarkStart w:id="18170" w:name="_ETM_Q52_185850"/>
      <w:bookmarkEnd w:id="18170"/>
      <w:r>
        <w:rPr>
          <w:rtl/>
        </w:rPr>
        <w:t xml:space="preserve">במעגל </w:t>
      </w:r>
      <w:bookmarkStart w:id="18171" w:name="_ETM_Q52_186359"/>
      <w:bookmarkEnd w:id="18171"/>
      <w:r>
        <w:rPr>
          <w:rtl/>
        </w:rPr>
        <w:t>הזנות</w:t>
      </w:r>
      <w:r>
        <w:rPr>
          <w:rFonts w:hint="cs"/>
          <w:rtl/>
        </w:rPr>
        <w:t>,</w:t>
      </w:r>
      <w:r>
        <w:rPr>
          <w:rtl/>
        </w:rPr>
        <w:t xml:space="preserve"> </w:t>
      </w:r>
      <w:bookmarkStart w:id="18172" w:name="_ETM_Q52_186750"/>
      <w:bookmarkEnd w:id="18172"/>
      <w:r>
        <w:rPr>
          <w:rtl/>
        </w:rPr>
        <w:t xml:space="preserve">והיא </w:t>
      </w:r>
      <w:bookmarkStart w:id="18173" w:name="_ETM_Q52_187140"/>
      <w:bookmarkEnd w:id="18173"/>
      <w:r>
        <w:rPr>
          <w:rtl/>
        </w:rPr>
        <w:t xml:space="preserve">מטרידה </w:t>
      </w:r>
      <w:bookmarkStart w:id="18174" w:name="_ETM_Q52_187620"/>
      <w:bookmarkEnd w:id="18174"/>
      <w:r>
        <w:rPr>
          <w:rtl/>
        </w:rPr>
        <w:t>אותי</w:t>
      </w:r>
      <w:r>
        <w:rPr>
          <w:rFonts w:hint="cs"/>
          <w:rtl/>
        </w:rPr>
        <w:t>,</w:t>
      </w:r>
      <w:r>
        <w:rPr>
          <w:rtl/>
        </w:rPr>
        <w:t xml:space="preserve"> </w:t>
      </w:r>
      <w:bookmarkStart w:id="18175" w:name="_ETM_Q52_187890"/>
      <w:bookmarkEnd w:id="18175"/>
      <w:r>
        <w:rPr>
          <w:rtl/>
        </w:rPr>
        <w:t xml:space="preserve">ונפתח </w:t>
      </w:r>
      <w:bookmarkStart w:id="18176" w:name="_ETM_Q52_188400"/>
      <w:bookmarkStart w:id="18177" w:name="_ETM_Q52_188700"/>
      <w:bookmarkEnd w:id="18176"/>
      <w:bookmarkEnd w:id="18177"/>
      <w:r>
        <w:rPr>
          <w:rtl/>
        </w:rPr>
        <w:t xml:space="preserve">נגדה </w:t>
      </w:r>
      <w:bookmarkStart w:id="18178" w:name="_ETM_Q52_190110"/>
      <w:bookmarkEnd w:id="18178"/>
      <w:r>
        <w:rPr>
          <w:rtl/>
        </w:rPr>
        <w:t xml:space="preserve">תיק </w:t>
      </w:r>
      <w:bookmarkStart w:id="18179" w:name="_ETM_Q52_190349"/>
      <w:bookmarkEnd w:id="18179"/>
      <w:r>
        <w:rPr>
          <w:rtl/>
        </w:rPr>
        <w:t xml:space="preserve">במשטרה </w:t>
      </w:r>
      <w:bookmarkStart w:id="18180" w:name="_ETM_Q52_191130"/>
      <w:bookmarkEnd w:id="18180"/>
      <w:r>
        <w:rPr>
          <w:rtl/>
        </w:rPr>
        <w:t>ו</w:t>
      </w:r>
      <w:r>
        <w:rPr>
          <w:rFonts w:hint="cs"/>
          <w:rtl/>
        </w:rPr>
        <w:t xml:space="preserve">מוטלים עליה </w:t>
      </w:r>
      <w:r>
        <w:rPr>
          <w:rtl/>
        </w:rPr>
        <w:t>קנסות</w:t>
      </w:r>
      <w:r>
        <w:rPr>
          <w:rFonts w:hint="cs"/>
          <w:rtl/>
        </w:rPr>
        <w:t xml:space="preserve">. </w:t>
      </w:r>
      <w:bookmarkStart w:id="18181" w:name="_ETM_Q52_193000"/>
      <w:bookmarkStart w:id="18182" w:name="_ETM_Q52_192670"/>
      <w:bookmarkStart w:id="18183" w:name="_ETM_Q52_193240"/>
      <w:bookmarkEnd w:id="18181"/>
      <w:bookmarkEnd w:id="18182"/>
      <w:bookmarkEnd w:id="18183"/>
      <w:r>
        <w:rPr>
          <w:rtl/>
        </w:rPr>
        <w:t xml:space="preserve">האחריות </w:t>
      </w:r>
      <w:bookmarkStart w:id="18184" w:name="_ETM_Q52_193660"/>
      <w:bookmarkEnd w:id="18184"/>
      <w:r>
        <w:rPr>
          <w:rtl/>
        </w:rPr>
        <w:t xml:space="preserve">שלנו </w:t>
      </w:r>
      <w:bookmarkStart w:id="18185" w:name="_ETM_Q52_193929"/>
      <w:bookmarkEnd w:id="18185"/>
      <w:r>
        <w:rPr>
          <w:rtl/>
        </w:rPr>
        <w:t>ה</w:t>
      </w:r>
      <w:r>
        <w:rPr>
          <w:rFonts w:hint="cs"/>
          <w:rtl/>
        </w:rPr>
        <w:t>יא</w:t>
      </w:r>
      <w:r>
        <w:rPr>
          <w:rtl/>
        </w:rPr>
        <w:t xml:space="preserve"> </w:t>
      </w:r>
      <w:bookmarkStart w:id="18186" w:name="_ETM_Q52_194049"/>
      <w:bookmarkEnd w:id="18186"/>
      <w:r>
        <w:rPr>
          <w:rtl/>
        </w:rPr>
        <w:t xml:space="preserve">לשקם </w:t>
      </w:r>
      <w:bookmarkStart w:id="18187" w:name="_ETM_Q52_194500"/>
      <w:bookmarkEnd w:id="18187"/>
      <w:r>
        <w:rPr>
          <w:rtl/>
        </w:rPr>
        <w:t xml:space="preserve">את </w:t>
      </w:r>
      <w:bookmarkStart w:id="18188" w:name="_ETM_Q52_194620"/>
      <w:bookmarkEnd w:id="18188"/>
      <w:r>
        <w:rPr>
          <w:rtl/>
        </w:rPr>
        <w:t xml:space="preserve">האוכלוסייה </w:t>
      </w:r>
      <w:bookmarkStart w:id="18189" w:name="_ETM_Q52_195309"/>
      <w:bookmarkEnd w:id="18189"/>
      <w:r>
        <w:rPr>
          <w:rtl/>
        </w:rPr>
        <w:t>הזאת</w:t>
      </w:r>
      <w:r>
        <w:rPr>
          <w:rFonts w:hint="cs"/>
          <w:rtl/>
        </w:rPr>
        <w:t>,</w:t>
      </w:r>
      <w:r>
        <w:rPr>
          <w:rtl/>
        </w:rPr>
        <w:t xml:space="preserve"> </w:t>
      </w:r>
      <w:bookmarkStart w:id="18190" w:name="_ETM_Q52_195670"/>
      <w:bookmarkEnd w:id="18190"/>
      <w:r>
        <w:rPr>
          <w:rtl/>
        </w:rPr>
        <w:t xml:space="preserve">ולא </w:t>
      </w:r>
      <w:bookmarkStart w:id="18191" w:name="_ETM_Q52_195969"/>
      <w:bookmarkEnd w:id="18191"/>
      <w:r>
        <w:rPr>
          <w:rtl/>
        </w:rPr>
        <w:t xml:space="preserve">להכביד </w:t>
      </w:r>
      <w:bookmarkStart w:id="18192" w:name="_ETM_Q52_196450"/>
      <w:bookmarkEnd w:id="18192"/>
      <w:r>
        <w:rPr>
          <w:rtl/>
        </w:rPr>
        <w:t xml:space="preserve">עליה </w:t>
      </w:r>
      <w:bookmarkStart w:id="18193" w:name="_ETM_Q52_196810"/>
      <w:bookmarkEnd w:id="18193"/>
      <w:r>
        <w:rPr>
          <w:rtl/>
        </w:rPr>
        <w:t xml:space="preserve">בקנסות </w:t>
      </w:r>
      <w:bookmarkStart w:id="18194" w:name="_ETM_Q52_197590"/>
      <w:bookmarkEnd w:id="18194"/>
      <w:r>
        <w:rPr>
          <w:rtl/>
        </w:rPr>
        <w:t xml:space="preserve">ולא </w:t>
      </w:r>
      <w:bookmarkStart w:id="18195" w:name="_ETM_Q52_197860"/>
      <w:bookmarkEnd w:id="18195"/>
      <w:r>
        <w:rPr>
          <w:rtl/>
        </w:rPr>
        <w:t xml:space="preserve">להכביד </w:t>
      </w:r>
      <w:bookmarkStart w:id="18196" w:name="_ETM_Q52_198310"/>
      <w:bookmarkEnd w:id="18196"/>
      <w:r>
        <w:rPr>
          <w:rtl/>
        </w:rPr>
        <w:t xml:space="preserve">עליה </w:t>
      </w:r>
      <w:bookmarkStart w:id="18197" w:name="_ETM_Q52_198579"/>
      <w:bookmarkEnd w:id="18197"/>
      <w:r>
        <w:rPr>
          <w:rtl/>
        </w:rPr>
        <w:t xml:space="preserve">בתיקים </w:t>
      </w:r>
      <w:bookmarkStart w:id="18198" w:name="_ETM_Q52_199150"/>
      <w:bookmarkEnd w:id="18198"/>
      <w:r>
        <w:rPr>
          <w:rtl/>
        </w:rPr>
        <w:t>במשטרה</w:t>
      </w:r>
      <w:r>
        <w:rPr>
          <w:rFonts w:hint="cs"/>
          <w:rtl/>
        </w:rPr>
        <w:t>.</w:t>
      </w:r>
      <w:r>
        <w:rPr>
          <w:rtl/>
        </w:rPr>
        <w:t xml:space="preserve"> </w:t>
      </w:r>
      <w:bookmarkStart w:id="18199" w:name="_ETM_Q52_200519"/>
      <w:bookmarkStart w:id="18200" w:name="_ETM_Q52_200939"/>
      <w:bookmarkEnd w:id="18199"/>
      <w:bookmarkEnd w:id="18200"/>
      <w:r>
        <w:rPr>
          <w:rtl/>
        </w:rPr>
        <w:t xml:space="preserve">מה </w:t>
      </w:r>
      <w:bookmarkStart w:id="18201" w:name="_ETM_Q52_201359"/>
      <w:bookmarkStart w:id="18202" w:name="_ETM_Q52_201509"/>
      <w:bookmarkEnd w:id="18201"/>
      <w:bookmarkEnd w:id="18202"/>
      <w:r>
        <w:rPr>
          <w:rtl/>
        </w:rPr>
        <w:t xml:space="preserve">חשבנו </w:t>
      </w:r>
      <w:bookmarkStart w:id="18203" w:name="_ETM_Q52_202019"/>
      <w:bookmarkEnd w:id="18203"/>
      <w:r>
        <w:rPr>
          <w:rtl/>
        </w:rPr>
        <w:t xml:space="preserve">לעצמנו </w:t>
      </w:r>
      <w:bookmarkStart w:id="18204" w:name="_ETM_Q52_202949"/>
      <w:bookmarkEnd w:id="18204"/>
      <w:r>
        <w:rPr>
          <w:rtl/>
        </w:rPr>
        <w:t>כל</w:t>
      </w:r>
      <w:bookmarkStart w:id="18205" w:name="_ETM_Q52_203099"/>
      <w:bookmarkEnd w:id="18205"/>
      <w:r w:rsidR="00C431D2">
        <w:rPr>
          <w:rFonts w:hint="cs"/>
          <w:rtl/>
        </w:rPr>
        <w:t xml:space="preserve"> </w:t>
      </w:r>
      <w:r>
        <w:rPr>
          <w:rtl/>
        </w:rPr>
        <w:t xml:space="preserve">כך </w:t>
      </w:r>
      <w:bookmarkStart w:id="18206" w:name="_ETM_Q52_203339"/>
      <w:bookmarkEnd w:id="18206"/>
      <w:r>
        <w:rPr>
          <w:rtl/>
        </w:rPr>
        <w:t xml:space="preserve">הרבה </w:t>
      </w:r>
      <w:bookmarkStart w:id="18207" w:name="_ETM_Q52_203669"/>
      <w:bookmarkEnd w:id="18207"/>
      <w:r>
        <w:rPr>
          <w:rtl/>
        </w:rPr>
        <w:t xml:space="preserve">שנים </w:t>
      </w:r>
      <w:bookmarkStart w:id="18208" w:name="_ETM_Q52_204570"/>
      <w:bookmarkEnd w:id="18208"/>
      <w:r>
        <w:rPr>
          <w:rFonts w:hint="cs"/>
          <w:rtl/>
        </w:rPr>
        <w:t>כשהדרנו</w:t>
      </w:r>
      <w:r>
        <w:rPr>
          <w:rtl/>
        </w:rPr>
        <w:t xml:space="preserve"> </w:t>
      </w:r>
      <w:bookmarkStart w:id="18209" w:name="_ETM_Q52_205500"/>
      <w:bookmarkEnd w:id="18209"/>
      <w:r>
        <w:rPr>
          <w:rtl/>
        </w:rPr>
        <w:t xml:space="preserve">את </w:t>
      </w:r>
      <w:bookmarkStart w:id="18210" w:name="_ETM_Q52_205679"/>
      <w:bookmarkEnd w:id="18210"/>
      <w:r>
        <w:rPr>
          <w:rtl/>
        </w:rPr>
        <w:t xml:space="preserve">האוכלוסייה </w:t>
      </w:r>
      <w:bookmarkStart w:id="18211" w:name="_ETM_Q52_206429"/>
      <w:bookmarkEnd w:id="18211"/>
      <w:r>
        <w:rPr>
          <w:rtl/>
        </w:rPr>
        <w:t xml:space="preserve">הזאת </w:t>
      </w:r>
      <w:bookmarkStart w:id="18212" w:name="_ETM_Q52_207179"/>
      <w:bookmarkEnd w:id="18212"/>
      <w:r>
        <w:rPr>
          <w:rtl/>
        </w:rPr>
        <w:t>מתוכנו</w:t>
      </w:r>
      <w:r>
        <w:rPr>
          <w:rFonts w:hint="cs"/>
          <w:rtl/>
        </w:rPr>
        <w:t>?</w:t>
      </w:r>
    </w:p>
    <w:p w:rsidR="00DC38D6" w:rsidRDefault="00DC38D6" w:rsidP="00544B2D">
      <w:pPr>
        <w:rPr>
          <w:rtl/>
        </w:rPr>
      </w:pPr>
    </w:p>
    <w:p w:rsidR="00DC38D6" w:rsidRDefault="00DC38D6" w:rsidP="00B3558F">
      <w:pPr>
        <w:rPr>
          <w:rtl/>
        </w:rPr>
      </w:pPr>
      <w:bookmarkStart w:id="18213" w:name="_ETM_Q52_210000"/>
      <w:bookmarkStart w:id="18214" w:name="_ETM_Q52_209250"/>
      <w:bookmarkStart w:id="18215" w:name="_ETM_Q52_210689"/>
      <w:bookmarkEnd w:id="18213"/>
      <w:bookmarkEnd w:id="18214"/>
      <w:bookmarkEnd w:id="18215"/>
      <w:r>
        <w:rPr>
          <w:rtl/>
        </w:rPr>
        <w:t xml:space="preserve">אם </w:t>
      </w:r>
      <w:bookmarkStart w:id="18216" w:name="_ETM_Q52_210869"/>
      <w:bookmarkEnd w:id="18216"/>
      <w:r>
        <w:rPr>
          <w:rtl/>
        </w:rPr>
        <w:t xml:space="preserve">אנחנו </w:t>
      </w:r>
      <w:bookmarkStart w:id="18217" w:name="_ETM_Q52_211230"/>
      <w:bookmarkEnd w:id="18217"/>
      <w:r>
        <w:rPr>
          <w:rtl/>
        </w:rPr>
        <w:t xml:space="preserve">לא </w:t>
      </w:r>
      <w:bookmarkStart w:id="18218" w:name="_ETM_Q52_211349"/>
      <w:bookmarkEnd w:id="18218"/>
      <w:r>
        <w:rPr>
          <w:rtl/>
        </w:rPr>
        <w:t xml:space="preserve">נצליח </w:t>
      </w:r>
      <w:bookmarkStart w:id="18219" w:name="_ETM_Q52_212190"/>
      <w:bookmarkEnd w:id="18219"/>
      <w:r>
        <w:rPr>
          <w:rtl/>
        </w:rPr>
        <w:t xml:space="preserve">להסתכל </w:t>
      </w:r>
      <w:bookmarkStart w:id="18220" w:name="_ETM_Q52_212850"/>
      <w:bookmarkEnd w:id="18220"/>
      <w:r>
        <w:rPr>
          <w:rtl/>
        </w:rPr>
        <w:t xml:space="preserve">על </w:t>
      </w:r>
      <w:bookmarkStart w:id="18221" w:name="_ETM_Q52_213000"/>
      <w:bookmarkStart w:id="18222" w:name="_ETM_Q52_213270"/>
      <w:bookmarkStart w:id="18223" w:name="_ETM_Q52_213449"/>
      <w:bookmarkEnd w:id="18221"/>
      <w:bookmarkEnd w:id="18222"/>
      <w:bookmarkEnd w:id="18223"/>
      <w:r>
        <w:rPr>
          <w:rtl/>
        </w:rPr>
        <w:t xml:space="preserve">העולם </w:t>
      </w:r>
      <w:bookmarkStart w:id="18224" w:name="_ETM_Q52_213870"/>
      <w:bookmarkEnd w:id="18224"/>
      <w:r>
        <w:rPr>
          <w:rtl/>
        </w:rPr>
        <w:t xml:space="preserve">שאנחנו </w:t>
      </w:r>
      <w:bookmarkStart w:id="18225" w:name="_ETM_Q52_214290"/>
      <w:bookmarkEnd w:id="18225"/>
      <w:r>
        <w:rPr>
          <w:rtl/>
        </w:rPr>
        <w:t xml:space="preserve">חיים </w:t>
      </w:r>
      <w:bookmarkStart w:id="18226" w:name="_ETM_Q52_214680"/>
      <w:bookmarkEnd w:id="18226"/>
      <w:r>
        <w:rPr>
          <w:rtl/>
        </w:rPr>
        <w:t>בו</w:t>
      </w:r>
      <w:r>
        <w:rPr>
          <w:rFonts w:hint="cs"/>
          <w:rtl/>
        </w:rPr>
        <w:t>,</w:t>
      </w:r>
      <w:r>
        <w:rPr>
          <w:rtl/>
        </w:rPr>
        <w:t xml:space="preserve"> </w:t>
      </w:r>
      <w:bookmarkStart w:id="18227" w:name="_ETM_Q52_215690"/>
      <w:bookmarkEnd w:id="18227"/>
      <w:r>
        <w:rPr>
          <w:rFonts w:hint="cs"/>
          <w:rtl/>
        </w:rPr>
        <w:t>ונפ</w:t>
      </w:r>
      <w:r>
        <w:rPr>
          <w:rtl/>
        </w:rPr>
        <w:t xml:space="preserve">סיק </w:t>
      </w:r>
      <w:bookmarkStart w:id="18228" w:name="_ETM_Q52_215899"/>
      <w:bookmarkEnd w:id="18228"/>
      <w:r>
        <w:rPr>
          <w:rtl/>
        </w:rPr>
        <w:t>להתבייש</w:t>
      </w:r>
      <w:r w:rsidR="00B3558F">
        <w:rPr>
          <w:rFonts w:hint="cs"/>
          <w:rtl/>
        </w:rPr>
        <w:t>,</w:t>
      </w:r>
      <w:r>
        <w:rPr>
          <w:rtl/>
        </w:rPr>
        <w:t xml:space="preserve"> </w:t>
      </w:r>
      <w:bookmarkStart w:id="18229" w:name="_ETM_Q52_217280"/>
      <w:bookmarkEnd w:id="18229"/>
      <w:r>
        <w:rPr>
          <w:rtl/>
        </w:rPr>
        <w:t xml:space="preserve">באמת </w:t>
      </w:r>
      <w:bookmarkStart w:id="18230" w:name="_ETM_Q52_217879"/>
      <w:bookmarkEnd w:id="18230"/>
      <w:r>
        <w:rPr>
          <w:rFonts w:hint="cs"/>
          <w:rtl/>
        </w:rPr>
        <w:t>נ</w:t>
      </w:r>
      <w:r>
        <w:rPr>
          <w:rtl/>
        </w:rPr>
        <w:t xml:space="preserve">פסיק </w:t>
      </w:r>
      <w:bookmarkStart w:id="18231" w:name="_ETM_Q52_218300"/>
      <w:bookmarkEnd w:id="18231"/>
      <w:r>
        <w:rPr>
          <w:rtl/>
        </w:rPr>
        <w:t xml:space="preserve">להתבייש </w:t>
      </w:r>
      <w:bookmarkStart w:id="18232" w:name="_ETM_Q52_219500"/>
      <w:bookmarkEnd w:id="18232"/>
      <w:r>
        <w:rPr>
          <w:rtl/>
        </w:rPr>
        <w:t>במרכיב</w:t>
      </w:r>
      <w:r>
        <w:rPr>
          <w:rFonts w:hint="cs"/>
          <w:rtl/>
        </w:rPr>
        <w:t>ים</w:t>
      </w:r>
      <w:bookmarkStart w:id="18233" w:name="_ETM_Q52_220140"/>
      <w:bookmarkEnd w:id="18233"/>
      <w:r>
        <w:rPr>
          <w:rtl/>
        </w:rPr>
        <w:t xml:space="preserve"> </w:t>
      </w:r>
      <w:bookmarkStart w:id="18234" w:name="_ETM_Q52_220350"/>
      <w:bookmarkEnd w:id="18234"/>
      <w:r>
        <w:rPr>
          <w:rtl/>
        </w:rPr>
        <w:t xml:space="preserve">שיש </w:t>
      </w:r>
      <w:bookmarkStart w:id="18235" w:name="_ETM_Q52_220770"/>
      <w:bookmarkEnd w:id="18235"/>
      <w:r>
        <w:rPr>
          <w:rtl/>
        </w:rPr>
        <w:t xml:space="preserve">בתוך </w:t>
      </w:r>
      <w:bookmarkStart w:id="18236" w:name="_ETM_Q52_221070"/>
      <w:bookmarkEnd w:id="18236"/>
      <w:r>
        <w:rPr>
          <w:rtl/>
        </w:rPr>
        <w:t>החברה</w:t>
      </w:r>
      <w:r>
        <w:rPr>
          <w:rFonts w:hint="cs"/>
          <w:rtl/>
        </w:rPr>
        <w:t>,</w:t>
      </w:r>
      <w:r>
        <w:rPr>
          <w:rtl/>
        </w:rPr>
        <w:t xml:space="preserve"> </w:t>
      </w:r>
      <w:bookmarkStart w:id="18237" w:name="_ETM_Q52_222010"/>
      <w:bookmarkEnd w:id="18237"/>
      <w:r>
        <w:rPr>
          <w:rtl/>
        </w:rPr>
        <w:t xml:space="preserve">במיוחד </w:t>
      </w:r>
      <w:bookmarkStart w:id="18238" w:name="_ETM_Q52_222489"/>
      <w:bookmarkEnd w:id="18238"/>
      <w:r>
        <w:rPr>
          <w:rtl/>
        </w:rPr>
        <w:t xml:space="preserve">גם </w:t>
      </w:r>
      <w:bookmarkStart w:id="18239" w:name="_ETM_Q52_222640"/>
      <w:bookmarkEnd w:id="18239"/>
      <w:r>
        <w:rPr>
          <w:rtl/>
        </w:rPr>
        <w:t xml:space="preserve">בחברה </w:t>
      </w:r>
      <w:bookmarkStart w:id="18240" w:name="_ETM_Q52_223059"/>
      <w:bookmarkEnd w:id="18240"/>
      <w:r>
        <w:rPr>
          <w:rtl/>
        </w:rPr>
        <w:t xml:space="preserve">הערבית </w:t>
      </w:r>
      <w:bookmarkStart w:id="18241" w:name="_ETM_Q52_224050"/>
      <w:bookmarkEnd w:id="18241"/>
      <w:r w:rsidR="00B3558F">
        <w:rPr>
          <w:rFonts w:hint="cs"/>
          <w:rtl/>
        </w:rPr>
        <w:t xml:space="preserve">– </w:t>
      </w:r>
      <w:r>
        <w:rPr>
          <w:rtl/>
        </w:rPr>
        <w:t xml:space="preserve">חלק </w:t>
      </w:r>
      <w:bookmarkStart w:id="18242" w:name="_ETM_Q52_224350"/>
      <w:bookmarkEnd w:id="18242"/>
      <w:r>
        <w:rPr>
          <w:rtl/>
        </w:rPr>
        <w:t xml:space="preserve">מהחברים </w:t>
      </w:r>
      <w:bookmarkStart w:id="18243" w:name="_ETM_Q52_224920"/>
      <w:bookmarkEnd w:id="18243"/>
      <w:r>
        <w:rPr>
          <w:rtl/>
        </w:rPr>
        <w:t xml:space="preserve">שלי </w:t>
      </w:r>
      <w:bookmarkStart w:id="18244" w:name="_ETM_Q52_225340"/>
      <w:bookmarkEnd w:id="18244"/>
      <w:r>
        <w:rPr>
          <w:rtl/>
        </w:rPr>
        <w:t xml:space="preserve">פה </w:t>
      </w:r>
      <w:bookmarkStart w:id="18245" w:name="_ETM_Q52_225640"/>
      <w:bookmarkEnd w:id="18245"/>
      <w:r>
        <w:rPr>
          <w:rtl/>
        </w:rPr>
        <w:t xml:space="preserve">יושבים </w:t>
      </w:r>
      <w:bookmarkStart w:id="18246" w:name="_ETM_Q52_226750"/>
      <w:bookmarkEnd w:id="18246"/>
      <w:r>
        <w:rPr>
          <w:rtl/>
        </w:rPr>
        <w:t>ואומרים</w:t>
      </w:r>
      <w:r>
        <w:rPr>
          <w:rFonts w:hint="cs"/>
          <w:rtl/>
        </w:rPr>
        <w:t>,</w:t>
      </w:r>
      <w:r>
        <w:rPr>
          <w:rtl/>
        </w:rPr>
        <w:t xml:space="preserve"> </w:t>
      </w:r>
      <w:bookmarkStart w:id="18247" w:name="_ETM_Q52_227110"/>
      <w:bookmarkEnd w:id="18247"/>
      <w:r>
        <w:rPr>
          <w:rtl/>
        </w:rPr>
        <w:t xml:space="preserve">מה </w:t>
      </w:r>
      <w:bookmarkStart w:id="18248" w:name="_ETM_Q52_227229"/>
      <w:bookmarkEnd w:id="18248"/>
      <w:r>
        <w:rPr>
          <w:rtl/>
        </w:rPr>
        <w:t xml:space="preserve">פתאום </w:t>
      </w:r>
      <w:bookmarkStart w:id="18249" w:name="_ETM_Q52_227590"/>
      <w:bookmarkEnd w:id="18249"/>
      <w:r>
        <w:rPr>
          <w:rtl/>
        </w:rPr>
        <w:t xml:space="preserve">לדבר </w:t>
      </w:r>
      <w:bookmarkStart w:id="18250" w:name="_ETM_Q52_228040"/>
      <w:bookmarkEnd w:id="18250"/>
      <w:r>
        <w:rPr>
          <w:rtl/>
        </w:rPr>
        <w:t xml:space="preserve">על </w:t>
      </w:r>
      <w:bookmarkStart w:id="18251" w:name="_ETM_Q52_228159"/>
      <w:bookmarkEnd w:id="18251"/>
      <w:r>
        <w:rPr>
          <w:rtl/>
        </w:rPr>
        <w:t>זנות</w:t>
      </w:r>
      <w:r w:rsidR="00B3558F">
        <w:rPr>
          <w:rFonts w:hint="cs"/>
          <w:rtl/>
        </w:rPr>
        <w:t>,</w:t>
      </w:r>
      <w:r>
        <w:rPr>
          <w:rtl/>
        </w:rPr>
        <w:t xml:space="preserve"> </w:t>
      </w:r>
      <w:bookmarkStart w:id="18252" w:name="_ETM_Q52_228580"/>
      <w:bookmarkEnd w:id="18252"/>
      <w:r>
        <w:rPr>
          <w:rtl/>
        </w:rPr>
        <w:t>למה</w:t>
      </w:r>
      <w:r>
        <w:rPr>
          <w:rFonts w:hint="cs"/>
          <w:rtl/>
        </w:rPr>
        <w:t>?</w:t>
      </w:r>
      <w:r>
        <w:rPr>
          <w:rtl/>
        </w:rPr>
        <w:t xml:space="preserve"> </w:t>
      </w:r>
      <w:bookmarkStart w:id="18253" w:name="_ETM_Q52_229060"/>
      <w:bookmarkEnd w:id="18253"/>
      <w:r>
        <w:rPr>
          <w:rtl/>
        </w:rPr>
        <w:t xml:space="preserve">מה </w:t>
      </w:r>
      <w:bookmarkStart w:id="18254" w:name="_ETM_Q52_229210"/>
      <w:bookmarkEnd w:id="18254"/>
      <w:r>
        <w:rPr>
          <w:rtl/>
        </w:rPr>
        <w:t xml:space="preserve">פתאום </w:t>
      </w:r>
      <w:bookmarkStart w:id="18255" w:name="_ETM_Q52_229540"/>
      <w:bookmarkEnd w:id="18255"/>
      <w:r>
        <w:rPr>
          <w:rtl/>
        </w:rPr>
        <w:t xml:space="preserve">שאת </w:t>
      </w:r>
      <w:bookmarkStart w:id="18256" w:name="_ETM_Q52_229810"/>
      <w:bookmarkEnd w:id="18256"/>
      <w:r>
        <w:rPr>
          <w:rtl/>
        </w:rPr>
        <w:t xml:space="preserve">תעבירי </w:t>
      </w:r>
      <w:bookmarkStart w:id="18257" w:name="_ETM_Q52_230290"/>
      <w:bookmarkEnd w:id="18257"/>
      <w:r>
        <w:rPr>
          <w:rtl/>
        </w:rPr>
        <w:t xml:space="preserve">את </w:t>
      </w:r>
      <w:bookmarkStart w:id="18258" w:name="_ETM_Q52_230350"/>
      <w:bookmarkEnd w:id="18258"/>
      <w:r>
        <w:rPr>
          <w:rtl/>
        </w:rPr>
        <w:t xml:space="preserve">החוק </w:t>
      </w:r>
      <w:bookmarkStart w:id="18259" w:name="_ETM_Q52_230680"/>
      <w:bookmarkEnd w:id="18259"/>
      <w:r>
        <w:rPr>
          <w:rtl/>
        </w:rPr>
        <w:t xml:space="preserve">על </w:t>
      </w:r>
      <w:bookmarkStart w:id="18260" w:name="_ETM_Q52_230800"/>
      <w:bookmarkEnd w:id="18260"/>
      <w:r>
        <w:rPr>
          <w:rtl/>
        </w:rPr>
        <w:t>זנות</w:t>
      </w:r>
      <w:r w:rsidR="00B3558F">
        <w:rPr>
          <w:rFonts w:hint="cs"/>
          <w:rtl/>
        </w:rPr>
        <w:t>?</w:t>
      </w:r>
      <w:r>
        <w:rPr>
          <w:rtl/>
        </w:rPr>
        <w:t xml:space="preserve"> </w:t>
      </w:r>
      <w:bookmarkStart w:id="18261" w:name="_ETM_Q52_231310"/>
      <w:bookmarkEnd w:id="18261"/>
      <w:r>
        <w:rPr>
          <w:rtl/>
        </w:rPr>
        <w:t xml:space="preserve">מה </w:t>
      </w:r>
      <w:bookmarkStart w:id="18262" w:name="_ETM_Q52_231580"/>
      <w:bookmarkEnd w:id="18262"/>
      <w:r>
        <w:rPr>
          <w:rtl/>
        </w:rPr>
        <w:t xml:space="preserve">פתאום </w:t>
      </w:r>
      <w:bookmarkStart w:id="18263" w:name="_ETM_Q52_231940"/>
      <w:bookmarkEnd w:id="18263"/>
      <w:r>
        <w:rPr>
          <w:rtl/>
        </w:rPr>
        <w:t xml:space="preserve">ומה </w:t>
      </w:r>
      <w:bookmarkStart w:id="18264" w:name="_ETM_Q52_232180"/>
      <w:bookmarkEnd w:id="18264"/>
      <w:r>
        <w:rPr>
          <w:rtl/>
        </w:rPr>
        <w:t>פתאום</w:t>
      </w:r>
      <w:r w:rsidR="00B3558F">
        <w:rPr>
          <w:rFonts w:hint="cs"/>
          <w:rtl/>
        </w:rPr>
        <w:t>,</w:t>
      </w:r>
      <w:r>
        <w:rPr>
          <w:rtl/>
        </w:rPr>
        <w:t xml:space="preserve"> </w:t>
      </w:r>
      <w:bookmarkStart w:id="18265" w:name="_ETM_Q52_232840"/>
      <w:bookmarkEnd w:id="18265"/>
      <w:r>
        <w:rPr>
          <w:rtl/>
        </w:rPr>
        <w:t xml:space="preserve">זה </w:t>
      </w:r>
      <w:bookmarkStart w:id="18266" w:name="_ETM_Q52_233080"/>
      <w:bookmarkEnd w:id="18266"/>
      <w:r>
        <w:rPr>
          <w:rtl/>
        </w:rPr>
        <w:t xml:space="preserve">לא </w:t>
      </w:r>
      <w:bookmarkStart w:id="18267" w:name="_ETM_Q52_233229"/>
      <w:bookmarkEnd w:id="18267"/>
      <w:r>
        <w:rPr>
          <w:rtl/>
        </w:rPr>
        <w:t>אצלנו</w:t>
      </w:r>
      <w:r>
        <w:rPr>
          <w:rFonts w:hint="cs"/>
          <w:rtl/>
        </w:rPr>
        <w:t>,</w:t>
      </w:r>
      <w:r>
        <w:rPr>
          <w:rtl/>
        </w:rPr>
        <w:t xml:space="preserve"> </w:t>
      </w:r>
      <w:bookmarkStart w:id="18268" w:name="_ETM_Q52_233739"/>
      <w:bookmarkEnd w:id="18268"/>
      <w:r>
        <w:rPr>
          <w:rtl/>
        </w:rPr>
        <w:t xml:space="preserve">זה </w:t>
      </w:r>
      <w:bookmarkStart w:id="18269" w:name="_ETM_Q52_233890"/>
      <w:bookmarkEnd w:id="18269"/>
      <w:r>
        <w:rPr>
          <w:rtl/>
        </w:rPr>
        <w:t xml:space="preserve">מנוגד </w:t>
      </w:r>
      <w:bookmarkStart w:id="18270" w:name="_ETM_Q52_234370"/>
      <w:bookmarkEnd w:id="18270"/>
      <w:r>
        <w:rPr>
          <w:rtl/>
        </w:rPr>
        <w:t>לדת</w:t>
      </w:r>
      <w:r>
        <w:rPr>
          <w:rFonts w:hint="cs"/>
          <w:rtl/>
        </w:rPr>
        <w:t>,</w:t>
      </w:r>
      <w:r>
        <w:rPr>
          <w:rtl/>
        </w:rPr>
        <w:t xml:space="preserve"> </w:t>
      </w:r>
      <w:bookmarkStart w:id="18271" w:name="_ETM_Q52_234760"/>
      <w:bookmarkEnd w:id="18271"/>
      <w:r>
        <w:rPr>
          <w:rtl/>
        </w:rPr>
        <w:t xml:space="preserve">זה </w:t>
      </w:r>
      <w:bookmarkStart w:id="18272" w:name="_ETM_Q52_234880"/>
      <w:bookmarkEnd w:id="18272"/>
      <w:r>
        <w:rPr>
          <w:rtl/>
        </w:rPr>
        <w:t xml:space="preserve">מנוגד </w:t>
      </w:r>
      <w:bookmarkStart w:id="18273" w:name="_ETM_Q52_235360"/>
      <w:bookmarkEnd w:id="18273"/>
      <w:r>
        <w:rPr>
          <w:rtl/>
        </w:rPr>
        <w:t>לפה</w:t>
      </w:r>
      <w:r>
        <w:rPr>
          <w:rFonts w:hint="cs"/>
          <w:rtl/>
        </w:rPr>
        <w:t>,</w:t>
      </w:r>
      <w:r>
        <w:rPr>
          <w:rtl/>
        </w:rPr>
        <w:t xml:space="preserve"> </w:t>
      </w:r>
      <w:bookmarkStart w:id="18274" w:name="_ETM_Q52_235660"/>
      <w:bookmarkEnd w:id="18274"/>
      <w:r>
        <w:rPr>
          <w:rtl/>
        </w:rPr>
        <w:t xml:space="preserve">זה </w:t>
      </w:r>
      <w:bookmarkStart w:id="18275" w:name="_ETM_Q52_235780"/>
      <w:bookmarkEnd w:id="18275"/>
      <w:r>
        <w:rPr>
          <w:rtl/>
        </w:rPr>
        <w:t xml:space="preserve">מנוגד </w:t>
      </w:r>
      <w:bookmarkStart w:id="18276" w:name="_ETM_Q52_236230"/>
      <w:bookmarkEnd w:id="18276"/>
      <w:r>
        <w:rPr>
          <w:rtl/>
        </w:rPr>
        <w:t>לשם</w:t>
      </w:r>
      <w:r>
        <w:rPr>
          <w:rFonts w:hint="cs"/>
          <w:rtl/>
        </w:rPr>
        <w:t xml:space="preserve">. </w:t>
      </w:r>
      <w:bookmarkStart w:id="18277" w:name="_ETM_Q52_235000"/>
      <w:bookmarkStart w:id="18278" w:name="_ETM_Q52_236000"/>
      <w:bookmarkStart w:id="18279" w:name="_ETM_Q52_237450"/>
      <w:bookmarkEnd w:id="18277"/>
      <w:bookmarkEnd w:id="18278"/>
      <w:bookmarkEnd w:id="18279"/>
      <w:r>
        <w:rPr>
          <w:rtl/>
        </w:rPr>
        <w:t>מנוגד</w:t>
      </w:r>
      <w:r>
        <w:rPr>
          <w:rFonts w:hint="cs"/>
          <w:rtl/>
        </w:rPr>
        <w:t>,</w:t>
      </w:r>
      <w:r>
        <w:rPr>
          <w:rtl/>
        </w:rPr>
        <w:t xml:space="preserve"> </w:t>
      </w:r>
      <w:bookmarkStart w:id="18280" w:name="_ETM_Q52_237989"/>
      <w:bookmarkEnd w:id="18280"/>
      <w:r>
        <w:rPr>
          <w:rtl/>
        </w:rPr>
        <w:t>יופי</w:t>
      </w:r>
      <w:r>
        <w:rPr>
          <w:rFonts w:hint="cs"/>
          <w:rtl/>
        </w:rPr>
        <w:t>,</w:t>
      </w:r>
      <w:r>
        <w:rPr>
          <w:rtl/>
        </w:rPr>
        <w:t xml:space="preserve"> </w:t>
      </w:r>
      <w:bookmarkStart w:id="18281" w:name="_ETM_Q52_238320"/>
      <w:bookmarkEnd w:id="18281"/>
      <w:r>
        <w:rPr>
          <w:rtl/>
        </w:rPr>
        <w:t>על</w:t>
      </w:r>
      <w:r>
        <w:rPr>
          <w:rFonts w:hint="cs"/>
          <w:rtl/>
        </w:rPr>
        <w:t>א</w:t>
      </w:r>
      <w:bookmarkStart w:id="18282" w:name="_ETM_Q52_238440"/>
      <w:bookmarkEnd w:id="18282"/>
      <w:r>
        <w:rPr>
          <w:rFonts w:hint="cs"/>
          <w:rtl/>
        </w:rPr>
        <w:t xml:space="preserve"> </w:t>
      </w:r>
      <w:r>
        <w:rPr>
          <w:rtl/>
        </w:rPr>
        <w:t>כ</w:t>
      </w:r>
      <w:r>
        <w:rPr>
          <w:rFonts w:hint="cs"/>
          <w:rtl/>
        </w:rPr>
        <w:t>י</w:t>
      </w:r>
      <w:r>
        <w:rPr>
          <w:rtl/>
        </w:rPr>
        <w:t>פאק</w:t>
      </w:r>
      <w:r>
        <w:rPr>
          <w:rFonts w:hint="cs"/>
          <w:rtl/>
        </w:rPr>
        <w:t>,</w:t>
      </w:r>
      <w:r>
        <w:rPr>
          <w:rtl/>
        </w:rPr>
        <w:t xml:space="preserve"> </w:t>
      </w:r>
      <w:bookmarkStart w:id="18283" w:name="_ETM_Q52_238949"/>
      <w:bookmarkEnd w:id="18283"/>
      <w:r>
        <w:rPr>
          <w:rtl/>
        </w:rPr>
        <w:t>בסדר</w:t>
      </w:r>
      <w:r>
        <w:rPr>
          <w:rFonts w:hint="cs"/>
          <w:rtl/>
        </w:rPr>
        <w:t>.</w:t>
      </w:r>
      <w:r>
        <w:rPr>
          <w:rtl/>
        </w:rPr>
        <w:t xml:space="preserve"> </w:t>
      </w:r>
      <w:bookmarkStart w:id="18284" w:name="_ETM_Q52_240030"/>
      <w:bookmarkEnd w:id="18284"/>
      <w:r>
        <w:rPr>
          <w:rtl/>
        </w:rPr>
        <w:t>נגיד</w:t>
      </w:r>
      <w:r>
        <w:rPr>
          <w:rFonts w:hint="cs"/>
          <w:rtl/>
        </w:rPr>
        <w:t>,</w:t>
      </w:r>
      <w:bookmarkStart w:id="18285" w:name="_ETM_Q52_240629"/>
      <w:bookmarkEnd w:id="18285"/>
      <w:r>
        <w:rPr>
          <w:rFonts w:hint="cs"/>
          <w:rtl/>
        </w:rPr>
        <w:t xml:space="preserve"> </w:t>
      </w:r>
      <w:r>
        <w:rPr>
          <w:rtl/>
        </w:rPr>
        <w:t>מנוגד</w:t>
      </w:r>
      <w:r>
        <w:rPr>
          <w:rFonts w:hint="cs"/>
          <w:rtl/>
        </w:rPr>
        <w:t>,</w:t>
      </w:r>
      <w:r>
        <w:rPr>
          <w:rtl/>
        </w:rPr>
        <w:t xml:space="preserve"> </w:t>
      </w:r>
      <w:bookmarkStart w:id="18286" w:name="_ETM_Q52_241499"/>
      <w:bookmarkEnd w:id="18286"/>
      <w:r>
        <w:rPr>
          <w:rtl/>
        </w:rPr>
        <w:t xml:space="preserve">אבל </w:t>
      </w:r>
      <w:bookmarkStart w:id="18287" w:name="_ETM_Q52_241710"/>
      <w:bookmarkEnd w:id="18287"/>
      <w:r>
        <w:rPr>
          <w:rtl/>
        </w:rPr>
        <w:t xml:space="preserve">כשזה </w:t>
      </w:r>
      <w:bookmarkStart w:id="18288" w:name="_ETM_Q52_242100"/>
      <w:bookmarkEnd w:id="18288"/>
      <w:r>
        <w:rPr>
          <w:rtl/>
        </w:rPr>
        <w:t>קיים</w:t>
      </w:r>
      <w:r>
        <w:rPr>
          <w:rFonts w:hint="cs"/>
          <w:rtl/>
        </w:rPr>
        <w:t>,</w:t>
      </w:r>
      <w:r>
        <w:rPr>
          <w:rtl/>
        </w:rPr>
        <w:t xml:space="preserve"> </w:t>
      </w:r>
      <w:bookmarkStart w:id="18289" w:name="_ETM_Q52_242969"/>
      <w:bookmarkEnd w:id="18289"/>
      <w:r>
        <w:rPr>
          <w:rFonts w:hint="cs"/>
          <w:rtl/>
        </w:rPr>
        <w:t>ה</w:t>
      </w:r>
      <w:r>
        <w:rPr>
          <w:rtl/>
        </w:rPr>
        <w:t xml:space="preserve">אחריות </w:t>
      </w:r>
      <w:bookmarkStart w:id="18290" w:name="_ETM_Q52_243590"/>
      <w:bookmarkEnd w:id="18290"/>
      <w:r>
        <w:rPr>
          <w:rtl/>
        </w:rPr>
        <w:t xml:space="preserve">שלנו </w:t>
      </w:r>
      <w:bookmarkStart w:id="18291" w:name="_ETM_Q52_243920"/>
      <w:bookmarkEnd w:id="18291"/>
      <w:r>
        <w:rPr>
          <w:rtl/>
        </w:rPr>
        <w:t>ה</w:t>
      </w:r>
      <w:r>
        <w:rPr>
          <w:rFonts w:hint="cs"/>
          <w:rtl/>
        </w:rPr>
        <w:t>יא</w:t>
      </w:r>
      <w:r>
        <w:rPr>
          <w:rtl/>
        </w:rPr>
        <w:t xml:space="preserve"> </w:t>
      </w:r>
      <w:bookmarkStart w:id="18292" w:name="_ETM_Q52_244069"/>
      <w:bookmarkEnd w:id="18292"/>
      <w:r>
        <w:rPr>
          <w:rtl/>
        </w:rPr>
        <w:t xml:space="preserve">לטפל </w:t>
      </w:r>
      <w:bookmarkStart w:id="18293" w:name="_ETM_Q52_244580"/>
      <w:bookmarkEnd w:id="18293"/>
      <w:r>
        <w:rPr>
          <w:rtl/>
        </w:rPr>
        <w:t xml:space="preserve">ולתת </w:t>
      </w:r>
      <w:bookmarkStart w:id="18294" w:name="_ETM_Q52_245000"/>
      <w:bookmarkEnd w:id="18294"/>
      <w:r>
        <w:rPr>
          <w:rtl/>
        </w:rPr>
        <w:t xml:space="preserve">מענה </w:t>
      </w:r>
      <w:bookmarkStart w:id="18295" w:name="_ETM_Q52_245420"/>
      <w:bookmarkEnd w:id="18295"/>
      <w:r>
        <w:rPr>
          <w:rtl/>
        </w:rPr>
        <w:t xml:space="preserve">ולשקם </w:t>
      </w:r>
      <w:bookmarkStart w:id="18296" w:name="_ETM_Q52_246020"/>
      <w:bookmarkEnd w:id="18296"/>
      <w:r>
        <w:rPr>
          <w:rtl/>
        </w:rPr>
        <w:t xml:space="preserve">את </w:t>
      </w:r>
      <w:bookmarkStart w:id="18297" w:name="_ETM_Q52_246140"/>
      <w:bookmarkEnd w:id="18297"/>
      <w:r>
        <w:rPr>
          <w:rtl/>
        </w:rPr>
        <w:t xml:space="preserve">החברה </w:t>
      </w:r>
      <w:bookmarkStart w:id="18298" w:name="_ETM_Q52_246560"/>
      <w:bookmarkEnd w:id="18298"/>
      <w:r>
        <w:rPr>
          <w:rtl/>
        </w:rPr>
        <w:t>שלנו</w:t>
      </w:r>
      <w:r>
        <w:rPr>
          <w:rFonts w:hint="cs"/>
          <w:rtl/>
        </w:rPr>
        <w:t>;</w:t>
      </w:r>
      <w:r>
        <w:rPr>
          <w:rtl/>
        </w:rPr>
        <w:t xml:space="preserve"> </w:t>
      </w:r>
      <w:bookmarkStart w:id="18299" w:name="_ETM_Q52_247429"/>
      <w:bookmarkEnd w:id="18299"/>
      <w:r>
        <w:rPr>
          <w:rtl/>
        </w:rPr>
        <w:t xml:space="preserve">לעזור </w:t>
      </w:r>
      <w:bookmarkStart w:id="18300" w:name="_ETM_Q52_247909"/>
      <w:bookmarkEnd w:id="18300"/>
      <w:r>
        <w:rPr>
          <w:rtl/>
        </w:rPr>
        <w:t>לנשים</w:t>
      </w:r>
      <w:r w:rsidR="00B3558F">
        <w:rPr>
          <w:rFonts w:hint="cs"/>
          <w:rtl/>
        </w:rPr>
        <w:t>,</w:t>
      </w:r>
      <w:r>
        <w:rPr>
          <w:rtl/>
        </w:rPr>
        <w:t xml:space="preserve"> </w:t>
      </w:r>
      <w:bookmarkStart w:id="18301" w:name="_ETM_Q52_248479"/>
      <w:bookmarkEnd w:id="18301"/>
      <w:r>
        <w:rPr>
          <w:rtl/>
        </w:rPr>
        <w:t xml:space="preserve">שהידרדרו </w:t>
      </w:r>
      <w:bookmarkStart w:id="18302" w:name="_ETM_Q52_249229"/>
      <w:bookmarkEnd w:id="18302"/>
      <w:r>
        <w:rPr>
          <w:rtl/>
        </w:rPr>
        <w:t xml:space="preserve">לזנות </w:t>
      </w:r>
      <w:bookmarkStart w:id="18303" w:name="_ETM_Q52_250110"/>
      <w:bookmarkEnd w:id="18303"/>
      <w:r>
        <w:rPr>
          <w:rtl/>
        </w:rPr>
        <w:t xml:space="preserve">לא </w:t>
      </w:r>
      <w:bookmarkStart w:id="18304" w:name="_ETM_Q52_250350"/>
      <w:bookmarkEnd w:id="18304"/>
      <w:r>
        <w:rPr>
          <w:rtl/>
        </w:rPr>
        <w:t xml:space="preserve">כי </w:t>
      </w:r>
      <w:bookmarkStart w:id="18305" w:name="_ETM_Q52_250500"/>
      <w:bookmarkEnd w:id="18305"/>
      <w:r>
        <w:rPr>
          <w:rFonts w:hint="cs"/>
          <w:rtl/>
        </w:rPr>
        <w:t xml:space="preserve">הן </w:t>
      </w:r>
      <w:r>
        <w:rPr>
          <w:rtl/>
        </w:rPr>
        <w:t xml:space="preserve">קמו </w:t>
      </w:r>
      <w:bookmarkStart w:id="18306" w:name="_ETM_Q52_250770"/>
      <w:bookmarkEnd w:id="18306"/>
      <w:r>
        <w:rPr>
          <w:rtl/>
        </w:rPr>
        <w:t xml:space="preserve">בבוקר </w:t>
      </w:r>
      <w:bookmarkStart w:id="18307" w:name="_ETM_Q52_251250"/>
      <w:bookmarkStart w:id="18308" w:name="_ETM_Q52_251400"/>
      <w:bookmarkEnd w:id="18307"/>
      <w:bookmarkEnd w:id="18308"/>
      <w:r>
        <w:rPr>
          <w:rFonts w:hint="cs"/>
          <w:rtl/>
        </w:rPr>
        <w:t>ו</w:t>
      </w:r>
      <w:r>
        <w:rPr>
          <w:rtl/>
        </w:rPr>
        <w:t>אמרו</w:t>
      </w:r>
      <w:r>
        <w:rPr>
          <w:rFonts w:hint="cs"/>
          <w:rtl/>
        </w:rPr>
        <w:t>,</w:t>
      </w:r>
      <w:r>
        <w:rPr>
          <w:rtl/>
        </w:rPr>
        <w:t xml:space="preserve"> </w:t>
      </w:r>
      <w:bookmarkStart w:id="18309" w:name="_ETM_Q52_251700"/>
      <w:bookmarkEnd w:id="18309"/>
      <w:r>
        <w:rPr>
          <w:rtl/>
        </w:rPr>
        <w:t>וואו</w:t>
      </w:r>
      <w:r>
        <w:rPr>
          <w:rFonts w:hint="cs"/>
          <w:rtl/>
        </w:rPr>
        <w:t>,</w:t>
      </w:r>
      <w:r>
        <w:rPr>
          <w:rtl/>
        </w:rPr>
        <w:t xml:space="preserve"> </w:t>
      </w:r>
      <w:bookmarkStart w:id="18310" w:name="_ETM_Q52_252090"/>
      <w:bookmarkEnd w:id="18310"/>
      <w:r>
        <w:rPr>
          <w:rtl/>
        </w:rPr>
        <w:t xml:space="preserve">איזה </w:t>
      </w:r>
      <w:bookmarkStart w:id="18311" w:name="_ETM_Q52_252300"/>
      <w:bookmarkEnd w:id="18311"/>
      <w:r>
        <w:rPr>
          <w:rtl/>
        </w:rPr>
        <w:t>יופי</w:t>
      </w:r>
      <w:r>
        <w:rPr>
          <w:rFonts w:hint="cs"/>
          <w:rtl/>
        </w:rPr>
        <w:t>,</w:t>
      </w:r>
      <w:r>
        <w:rPr>
          <w:rtl/>
        </w:rPr>
        <w:t xml:space="preserve"> </w:t>
      </w:r>
      <w:bookmarkStart w:id="18312" w:name="_ETM_Q52_252569"/>
      <w:bookmarkEnd w:id="18312"/>
      <w:r>
        <w:rPr>
          <w:rtl/>
        </w:rPr>
        <w:t xml:space="preserve">אני </w:t>
      </w:r>
      <w:bookmarkStart w:id="18313" w:name="_ETM_Q52_252720"/>
      <w:bookmarkStart w:id="18314" w:name="_ETM_Q52_252959"/>
      <w:bookmarkEnd w:id="18313"/>
      <w:bookmarkEnd w:id="18314"/>
      <w:r>
        <w:rPr>
          <w:rtl/>
        </w:rPr>
        <w:t xml:space="preserve">עכשיו </w:t>
      </w:r>
      <w:bookmarkStart w:id="18315" w:name="_ETM_Q52_253440"/>
      <w:bookmarkEnd w:id="18315"/>
      <w:r>
        <w:rPr>
          <w:rFonts w:hint="cs"/>
          <w:rtl/>
        </w:rPr>
        <w:t>א</w:t>
      </w:r>
      <w:r>
        <w:rPr>
          <w:rtl/>
        </w:rPr>
        <w:t xml:space="preserve">עסוק </w:t>
      </w:r>
      <w:bookmarkStart w:id="18316" w:name="_ETM_Q52_253800"/>
      <w:bookmarkEnd w:id="18316"/>
      <w:r>
        <w:rPr>
          <w:rtl/>
        </w:rPr>
        <w:t>בזנות</w:t>
      </w:r>
      <w:r>
        <w:rPr>
          <w:rFonts w:hint="cs"/>
          <w:rtl/>
        </w:rPr>
        <w:t>.</w:t>
      </w:r>
      <w:r>
        <w:rPr>
          <w:rtl/>
        </w:rPr>
        <w:t xml:space="preserve"> </w:t>
      </w:r>
      <w:bookmarkStart w:id="18317" w:name="_ETM_Q52_254580"/>
      <w:bookmarkEnd w:id="18317"/>
      <w:r>
        <w:rPr>
          <w:rtl/>
        </w:rPr>
        <w:t xml:space="preserve">ממש </w:t>
      </w:r>
      <w:bookmarkStart w:id="18318" w:name="_ETM_Q52_255090"/>
      <w:bookmarkEnd w:id="18318"/>
      <w:r>
        <w:rPr>
          <w:rtl/>
        </w:rPr>
        <w:t>לא</w:t>
      </w:r>
      <w:r>
        <w:rPr>
          <w:rFonts w:hint="cs"/>
          <w:rtl/>
        </w:rPr>
        <w:t>.</w:t>
      </w:r>
      <w:r>
        <w:rPr>
          <w:rtl/>
        </w:rPr>
        <w:t xml:space="preserve"> </w:t>
      </w:r>
      <w:bookmarkStart w:id="18319" w:name="_ETM_Q52_255510"/>
      <w:bookmarkEnd w:id="18319"/>
      <w:r>
        <w:rPr>
          <w:rtl/>
        </w:rPr>
        <w:t xml:space="preserve">זאת </w:t>
      </w:r>
      <w:bookmarkStart w:id="18320" w:name="_ETM_Q52_255780"/>
      <w:bookmarkEnd w:id="18320"/>
      <w:r>
        <w:rPr>
          <w:rtl/>
        </w:rPr>
        <w:t>ל</w:t>
      </w:r>
      <w:r>
        <w:rPr>
          <w:rFonts w:hint="cs"/>
          <w:rtl/>
        </w:rPr>
        <w:t xml:space="preserve">א </w:t>
      </w:r>
      <w:r>
        <w:rPr>
          <w:rtl/>
        </w:rPr>
        <w:t>בחירה</w:t>
      </w:r>
      <w:r>
        <w:rPr>
          <w:rFonts w:hint="cs"/>
          <w:rtl/>
        </w:rPr>
        <w:t>,</w:t>
      </w:r>
      <w:bookmarkStart w:id="18321" w:name="_ETM_Q52_256380"/>
      <w:bookmarkStart w:id="18322" w:name="_ETM_Q52_256740"/>
      <w:bookmarkStart w:id="18323" w:name="_ETM_Q52_256830"/>
      <w:bookmarkStart w:id="18324" w:name="_ETM_Q52_256950"/>
      <w:bookmarkEnd w:id="18321"/>
      <w:bookmarkEnd w:id="18322"/>
      <w:bookmarkEnd w:id="18323"/>
      <w:bookmarkEnd w:id="18324"/>
      <w:r>
        <w:rPr>
          <w:rFonts w:hint="cs"/>
          <w:rtl/>
        </w:rPr>
        <w:t xml:space="preserve"> </w:t>
      </w:r>
      <w:r>
        <w:rPr>
          <w:rtl/>
        </w:rPr>
        <w:t>אף</w:t>
      </w:r>
      <w:bookmarkStart w:id="18325" w:name="_ETM_Q52_257310"/>
      <w:bookmarkEnd w:id="18325"/>
      <w:r>
        <w:rPr>
          <w:rFonts w:hint="cs"/>
          <w:rtl/>
        </w:rPr>
        <w:t xml:space="preserve"> אחד</w:t>
      </w:r>
      <w:r>
        <w:rPr>
          <w:rtl/>
        </w:rPr>
        <w:t xml:space="preserve"> </w:t>
      </w:r>
      <w:bookmarkStart w:id="18326" w:name="_ETM_Q52_257490"/>
      <w:bookmarkEnd w:id="18326"/>
      <w:r>
        <w:rPr>
          <w:rtl/>
        </w:rPr>
        <w:t xml:space="preserve">לא </w:t>
      </w:r>
      <w:bookmarkStart w:id="18327" w:name="_ETM_Q52_257610"/>
      <w:bookmarkEnd w:id="18327"/>
      <w:r>
        <w:rPr>
          <w:rtl/>
        </w:rPr>
        <w:t xml:space="preserve">שאל </w:t>
      </w:r>
      <w:bookmarkStart w:id="18328" w:name="_ETM_Q52_257940"/>
      <w:bookmarkEnd w:id="18328"/>
      <w:r>
        <w:rPr>
          <w:rtl/>
        </w:rPr>
        <w:t>אותן</w:t>
      </w:r>
      <w:r>
        <w:rPr>
          <w:rFonts w:hint="cs"/>
          <w:rtl/>
        </w:rPr>
        <w:t>.</w:t>
      </w:r>
      <w:bookmarkStart w:id="18329" w:name="_ETM_Q52_260000"/>
      <w:bookmarkStart w:id="18330" w:name="_ETM_Q52_258850"/>
      <w:bookmarkEnd w:id="18329"/>
      <w:bookmarkEnd w:id="18330"/>
      <w:r>
        <w:rPr>
          <w:rFonts w:hint="cs"/>
          <w:rtl/>
        </w:rPr>
        <w:t xml:space="preserve"> אלה </w:t>
      </w:r>
      <w:r>
        <w:rPr>
          <w:rtl/>
        </w:rPr>
        <w:t xml:space="preserve">נשים </w:t>
      </w:r>
      <w:bookmarkStart w:id="18331" w:name="_ETM_Q52_259360"/>
      <w:bookmarkEnd w:id="18331"/>
      <w:r>
        <w:rPr>
          <w:rtl/>
        </w:rPr>
        <w:t>פגועות</w:t>
      </w:r>
      <w:r>
        <w:rPr>
          <w:rFonts w:hint="cs"/>
          <w:rtl/>
        </w:rPr>
        <w:t xml:space="preserve">, </w:t>
      </w:r>
      <w:bookmarkStart w:id="18332" w:name="_ETM_Q52_257000"/>
      <w:bookmarkEnd w:id="18332"/>
      <w:r>
        <w:rPr>
          <w:rFonts w:hint="cs"/>
          <w:rtl/>
        </w:rPr>
        <w:t xml:space="preserve">פגעו </w:t>
      </w:r>
      <w:bookmarkStart w:id="18333" w:name="_ETM_Q52_259990"/>
      <w:bookmarkStart w:id="18334" w:name="_ETM_Q52_260380"/>
      <w:bookmarkEnd w:id="18333"/>
      <w:bookmarkEnd w:id="18334"/>
      <w:r>
        <w:rPr>
          <w:rtl/>
        </w:rPr>
        <w:t>בה</w:t>
      </w:r>
      <w:r>
        <w:rPr>
          <w:rFonts w:hint="cs"/>
          <w:rtl/>
        </w:rPr>
        <w:t>ן</w:t>
      </w:r>
      <w:r>
        <w:rPr>
          <w:rtl/>
        </w:rPr>
        <w:t xml:space="preserve"> </w:t>
      </w:r>
      <w:bookmarkStart w:id="18335" w:name="_ETM_Q52_260619"/>
      <w:bookmarkEnd w:id="18335"/>
      <w:r>
        <w:rPr>
          <w:rtl/>
        </w:rPr>
        <w:t xml:space="preserve">כל </w:t>
      </w:r>
      <w:bookmarkStart w:id="18336" w:name="_ETM_Q52_260829"/>
      <w:bookmarkEnd w:id="18336"/>
      <w:r>
        <w:rPr>
          <w:rtl/>
        </w:rPr>
        <w:t xml:space="preserve">החיים </w:t>
      </w:r>
      <w:bookmarkStart w:id="18337" w:name="_ETM_Q52_261159"/>
      <w:bookmarkEnd w:id="18337"/>
      <w:r>
        <w:rPr>
          <w:rtl/>
        </w:rPr>
        <w:t>שלה</w:t>
      </w:r>
      <w:r>
        <w:rPr>
          <w:rFonts w:hint="cs"/>
          <w:rtl/>
        </w:rPr>
        <w:t>ן, ובסוף</w:t>
      </w:r>
      <w:bookmarkStart w:id="18338" w:name="_ETM_Q52_262450"/>
      <w:bookmarkEnd w:id="18338"/>
      <w:r>
        <w:rPr>
          <w:rtl/>
        </w:rPr>
        <w:t xml:space="preserve"> </w:t>
      </w:r>
      <w:bookmarkStart w:id="18339" w:name="_ETM_Q52_262630"/>
      <w:bookmarkEnd w:id="18339"/>
      <w:r>
        <w:rPr>
          <w:rtl/>
        </w:rPr>
        <w:t xml:space="preserve">אנחנו </w:t>
      </w:r>
      <w:bookmarkStart w:id="18340" w:name="_ETM_Q52_262959"/>
      <w:bookmarkEnd w:id="18340"/>
      <w:r>
        <w:rPr>
          <w:rtl/>
        </w:rPr>
        <w:t xml:space="preserve">כחברה </w:t>
      </w:r>
      <w:bookmarkStart w:id="18341" w:name="_ETM_Q52_263469"/>
      <w:bookmarkEnd w:id="18341"/>
      <w:r>
        <w:rPr>
          <w:rtl/>
        </w:rPr>
        <w:t xml:space="preserve">באות </w:t>
      </w:r>
      <w:bookmarkStart w:id="18342" w:name="_ETM_Q52_264280"/>
      <w:bookmarkEnd w:id="18342"/>
      <w:r>
        <w:rPr>
          <w:rFonts w:hint="eastAsia"/>
          <w:rtl/>
        </w:rPr>
        <w:t>–</w:t>
      </w:r>
      <w:r>
        <w:rPr>
          <w:rFonts w:hint="cs"/>
          <w:rtl/>
        </w:rPr>
        <w:t xml:space="preserve"> </w:t>
      </w:r>
      <w:r>
        <w:rPr>
          <w:rtl/>
        </w:rPr>
        <w:t xml:space="preserve">אני </w:t>
      </w:r>
      <w:bookmarkStart w:id="18343" w:name="_ETM_Q52_264490"/>
      <w:bookmarkEnd w:id="18343"/>
      <w:r>
        <w:rPr>
          <w:rtl/>
        </w:rPr>
        <w:t xml:space="preserve">מביאה </w:t>
      </w:r>
      <w:bookmarkStart w:id="18344" w:name="_ETM_Q52_264819"/>
      <w:bookmarkEnd w:id="18344"/>
      <w:r>
        <w:rPr>
          <w:rtl/>
        </w:rPr>
        <w:t xml:space="preserve">הצעה </w:t>
      </w:r>
      <w:bookmarkStart w:id="18345" w:name="_ETM_Q52_265899"/>
      <w:bookmarkEnd w:id="18345"/>
      <w:r>
        <w:rPr>
          <w:rFonts w:hint="cs"/>
          <w:rtl/>
        </w:rPr>
        <w:t>ע</w:t>
      </w:r>
      <w:r>
        <w:rPr>
          <w:rtl/>
        </w:rPr>
        <w:t xml:space="preserve">ם </w:t>
      </w:r>
      <w:bookmarkStart w:id="18346" w:name="_ETM_Q52_266049"/>
      <w:bookmarkEnd w:id="18346"/>
      <w:r>
        <w:rPr>
          <w:rtl/>
        </w:rPr>
        <w:t xml:space="preserve">חברתי </w:t>
      </w:r>
      <w:bookmarkStart w:id="18347" w:name="_ETM_Q52_266649"/>
      <w:bookmarkEnd w:id="18347"/>
      <w:r>
        <w:rPr>
          <w:rtl/>
        </w:rPr>
        <w:t xml:space="preserve">יסמין </w:t>
      </w:r>
      <w:bookmarkStart w:id="18348" w:name="_ETM_Q52_267039"/>
      <w:bookmarkEnd w:id="18348"/>
      <w:r>
        <w:rPr>
          <w:rtl/>
        </w:rPr>
        <w:t xml:space="preserve">פרידמן </w:t>
      </w:r>
      <w:bookmarkStart w:id="18349" w:name="_ETM_Q52_268780"/>
      <w:bookmarkEnd w:id="18349"/>
      <w:r w:rsidR="00B3558F">
        <w:rPr>
          <w:rFonts w:hint="cs"/>
          <w:rtl/>
        </w:rPr>
        <w:t>– מ</w:t>
      </w:r>
      <w:r>
        <w:rPr>
          <w:rtl/>
        </w:rPr>
        <w:t xml:space="preserve">עלות </w:t>
      </w:r>
      <w:bookmarkStart w:id="18350" w:name="_ETM_Q52_269140"/>
      <w:bookmarkEnd w:id="18350"/>
      <w:r>
        <w:rPr>
          <w:rtl/>
        </w:rPr>
        <w:t xml:space="preserve">הצעה </w:t>
      </w:r>
      <w:bookmarkStart w:id="18351" w:name="_ETM_Q52_269770"/>
      <w:bookmarkEnd w:id="18351"/>
      <w:r>
        <w:rPr>
          <w:rtl/>
        </w:rPr>
        <w:t xml:space="preserve">על </w:t>
      </w:r>
      <w:bookmarkStart w:id="18352" w:name="_ETM_Q52_269979"/>
      <w:bookmarkEnd w:id="18352"/>
      <w:r>
        <w:rPr>
          <w:rFonts w:hint="cs"/>
          <w:rtl/>
        </w:rPr>
        <w:t>ה</w:t>
      </w:r>
      <w:r>
        <w:rPr>
          <w:rtl/>
        </w:rPr>
        <w:t xml:space="preserve">סוגיה </w:t>
      </w:r>
      <w:bookmarkStart w:id="18353" w:name="_ETM_Q52_270520"/>
      <w:bookmarkEnd w:id="18353"/>
      <w:proofErr w:type="spellStart"/>
      <w:r>
        <w:rPr>
          <w:rFonts w:hint="cs"/>
          <w:rtl/>
        </w:rPr>
        <w:t>ה</w:t>
      </w:r>
      <w:r>
        <w:rPr>
          <w:rtl/>
        </w:rPr>
        <w:t>כל</w:t>
      </w:r>
      <w:bookmarkStart w:id="18354" w:name="_ETM_Q52_270670"/>
      <w:bookmarkEnd w:id="18354"/>
      <w:proofErr w:type="spellEnd"/>
      <w:r>
        <w:rPr>
          <w:rFonts w:hint="cs"/>
          <w:rtl/>
        </w:rPr>
        <w:t>-</w:t>
      </w:r>
      <w:r>
        <w:rPr>
          <w:rtl/>
        </w:rPr>
        <w:t xml:space="preserve">כך </w:t>
      </w:r>
      <w:bookmarkStart w:id="18355" w:name="_ETM_Q52_270880"/>
      <w:bookmarkStart w:id="18356" w:name="_ETM_Q52_271360"/>
      <w:bookmarkEnd w:id="18355"/>
      <w:bookmarkEnd w:id="18356"/>
      <w:r>
        <w:rPr>
          <w:rtl/>
        </w:rPr>
        <w:t xml:space="preserve">אקוטית </w:t>
      </w:r>
      <w:bookmarkStart w:id="18357" w:name="_ETM_Q52_271840"/>
      <w:bookmarkEnd w:id="18357"/>
      <w:r>
        <w:rPr>
          <w:rtl/>
        </w:rPr>
        <w:t>הזאת</w:t>
      </w:r>
      <w:r>
        <w:rPr>
          <w:rFonts w:hint="cs"/>
          <w:rtl/>
        </w:rPr>
        <w:t>,</w:t>
      </w:r>
      <w:r>
        <w:rPr>
          <w:rtl/>
        </w:rPr>
        <w:t xml:space="preserve"> </w:t>
      </w:r>
      <w:bookmarkStart w:id="18358" w:name="_ETM_Q52_272319"/>
      <w:bookmarkEnd w:id="18358"/>
      <w:r>
        <w:rPr>
          <w:rtl/>
        </w:rPr>
        <w:t xml:space="preserve">על </w:t>
      </w:r>
      <w:bookmarkStart w:id="18359" w:name="_ETM_Q52_272470"/>
      <w:bookmarkEnd w:id="18359"/>
      <w:r>
        <w:rPr>
          <w:rtl/>
        </w:rPr>
        <w:t xml:space="preserve">מנת </w:t>
      </w:r>
      <w:bookmarkStart w:id="18360" w:name="_ETM_Q52_272709"/>
      <w:bookmarkEnd w:id="18360"/>
      <w:r>
        <w:rPr>
          <w:rtl/>
        </w:rPr>
        <w:t xml:space="preserve">לתקן </w:t>
      </w:r>
      <w:bookmarkStart w:id="18361" w:name="_ETM_Q52_273189"/>
      <w:bookmarkEnd w:id="18361"/>
      <w:r>
        <w:rPr>
          <w:rtl/>
        </w:rPr>
        <w:t xml:space="preserve">את </w:t>
      </w:r>
      <w:bookmarkStart w:id="18362" w:name="_ETM_Q52_273340"/>
      <w:bookmarkEnd w:id="18362"/>
      <w:r>
        <w:rPr>
          <w:rtl/>
        </w:rPr>
        <w:t xml:space="preserve">העוול </w:t>
      </w:r>
      <w:bookmarkStart w:id="18363" w:name="_ETM_Q52_273790"/>
      <w:bookmarkEnd w:id="18363"/>
      <w:r>
        <w:rPr>
          <w:rtl/>
        </w:rPr>
        <w:t>הזה</w:t>
      </w:r>
      <w:r>
        <w:rPr>
          <w:rFonts w:hint="cs"/>
          <w:rtl/>
        </w:rPr>
        <w:t>,</w:t>
      </w:r>
      <w:r>
        <w:rPr>
          <w:rtl/>
        </w:rPr>
        <w:t xml:space="preserve"> </w:t>
      </w:r>
      <w:bookmarkStart w:id="18364" w:name="_ETM_Q52_274149"/>
      <w:bookmarkEnd w:id="18364"/>
      <w:r>
        <w:rPr>
          <w:rFonts w:hint="cs"/>
          <w:rtl/>
        </w:rPr>
        <w:t>ו</w:t>
      </w:r>
      <w:r>
        <w:rPr>
          <w:rtl/>
        </w:rPr>
        <w:t xml:space="preserve">באות </w:t>
      </w:r>
      <w:bookmarkStart w:id="18365" w:name="_ETM_Q52_274569"/>
      <w:bookmarkEnd w:id="18365"/>
      <w:r>
        <w:rPr>
          <w:rtl/>
        </w:rPr>
        <w:t>ואומרות</w:t>
      </w:r>
      <w:r>
        <w:rPr>
          <w:rFonts w:hint="cs"/>
          <w:rtl/>
        </w:rPr>
        <w:t>:</w:t>
      </w:r>
      <w:r>
        <w:rPr>
          <w:rtl/>
        </w:rPr>
        <w:t xml:space="preserve"> </w:t>
      </w:r>
      <w:bookmarkStart w:id="18366" w:name="_ETM_Q52_275170"/>
      <w:bookmarkStart w:id="18367" w:name="_ETM_Q52_275409"/>
      <w:bookmarkEnd w:id="18366"/>
      <w:bookmarkEnd w:id="18367"/>
      <w:r>
        <w:rPr>
          <w:rtl/>
        </w:rPr>
        <w:t xml:space="preserve">הנשים </w:t>
      </w:r>
      <w:bookmarkStart w:id="18368" w:name="_ETM_Q52_275979"/>
      <w:bookmarkEnd w:id="18368"/>
      <w:r>
        <w:rPr>
          <w:rtl/>
        </w:rPr>
        <w:t>האלה</w:t>
      </w:r>
      <w:r>
        <w:rPr>
          <w:rFonts w:hint="cs"/>
          <w:rtl/>
        </w:rPr>
        <w:t>,</w:t>
      </w:r>
      <w:r>
        <w:rPr>
          <w:rtl/>
        </w:rPr>
        <w:t xml:space="preserve"> </w:t>
      </w:r>
      <w:bookmarkStart w:id="18369" w:name="_ETM_Q52_276819"/>
      <w:bookmarkEnd w:id="18369"/>
      <w:r>
        <w:rPr>
          <w:rtl/>
        </w:rPr>
        <w:t xml:space="preserve">שורדות </w:t>
      </w:r>
      <w:bookmarkStart w:id="18370" w:name="_ETM_Q52_277479"/>
      <w:bookmarkEnd w:id="18370"/>
      <w:proofErr w:type="spellStart"/>
      <w:r>
        <w:rPr>
          <w:rtl/>
        </w:rPr>
        <w:t>ושורדי</w:t>
      </w:r>
      <w:proofErr w:type="spellEnd"/>
      <w:r>
        <w:rPr>
          <w:rtl/>
        </w:rPr>
        <w:t xml:space="preserve"> </w:t>
      </w:r>
      <w:bookmarkStart w:id="18371" w:name="_ETM_Q52_278110"/>
      <w:bookmarkEnd w:id="18371"/>
      <w:r>
        <w:rPr>
          <w:rtl/>
        </w:rPr>
        <w:t>הזנות</w:t>
      </w:r>
      <w:r>
        <w:rPr>
          <w:rFonts w:hint="cs"/>
          <w:rtl/>
        </w:rPr>
        <w:t>,</w:t>
      </w:r>
      <w:r>
        <w:rPr>
          <w:rtl/>
        </w:rPr>
        <w:t xml:space="preserve"> </w:t>
      </w:r>
      <w:bookmarkStart w:id="18372" w:name="_ETM_Q52_279069"/>
      <w:bookmarkEnd w:id="18372"/>
      <w:r>
        <w:rPr>
          <w:rtl/>
        </w:rPr>
        <w:t xml:space="preserve">הנשים </w:t>
      </w:r>
      <w:bookmarkStart w:id="18373" w:name="_ETM_Q52_279580"/>
      <w:bookmarkEnd w:id="18373"/>
      <w:r>
        <w:rPr>
          <w:rtl/>
        </w:rPr>
        <w:t>והגברים</w:t>
      </w:r>
      <w:r>
        <w:rPr>
          <w:rFonts w:hint="cs"/>
          <w:rtl/>
        </w:rPr>
        <w:t>,</w:t>
      </w:r>
      <w:r>
        <w:rPr>
          <w:rtl/>
        </w:rPr>
        <w:t xml:space="preserve"> </w:t>
      </w:r>
      <w:bookmarkStart w:id="18374" w:name="_ETM_Q52_280689"/>
      <w:bookmarkEnd w:id="18374"/>
      <w:r>
        <w:rPr>
          <w:rtl/>
        </w:rPr>
        <w:t xml:space="preserve">צעירים </w:t>
      </w:r>
      <w:bookmarkStart w:id="18375" w:name="_ETM_Q52_281170"/>
      <w:bookmarkEnd w:id="18375"/>
      <w:r>
        <w:rPr>
          <w:rtl/>
        </w:rPr>
        <w:t>וצעירות</w:t>
      </w:r>
      <w:r>
        <w:rPr>
          <w:rFonts w:hint="cs"/>
          <w:rtl/>
        </w:rPr>
        <w:t>,</w:t>
      </w:r>
      <w:r>
        <w:rPr>
          <w:rtl/>
        </w:rPr>
        <w:t xml:space="preserve"> </w:t>
      </w:r>
      <w:bookmarkStart w:id="18376" w:name="_ETM_Q52_282250"/>
      <w:bookmarkEnd w:id="18376"/>
      <w:r>
        <w:rPr>
          <w:rtl/>
        </w:rPr>
        <w:t>נמצא</w:t>
      </w:r>
      <w:r>
        <w:rPr>
          <w:rFonts w:hint="cs"/>
          <w:rtl/>
        </w:rPr>
        <w:t>ים</w:t>
      </w:r>
      <w:r>
        <w:rPr>
          <w:rtl/>
        </w:rPr>
        <w:t xml:space="preserve"> </w:t>
      </w:r>
      <w:bookmarkStart w:id="18377" w:name="_ETM_Q52_282819"/>
      <w:bookmarkEnd w:id="18377"/>
      <w:r>
        <w:rPr>
          <w:rtl/>
        </w:rPr>
        <w:t xml:space="preserve">במעגל </w:t>
      </w:r>
      <w:bookmarkStart w:id="18378" w:name="_ETM_Q52_283420"/>
      <w:bookmarkEnd w:id="18378"/>
      <w:r>
        <w:rPr>
          <w:rtl/>
        </w:rPr>
        <w:t>הזנות</w:t>
      </w:r>
      <w:r>
        <w:rPr>
          <w:rFonts w:hint="cs"/>
          <w:rtl/>
        </w:rPr>
        <w:t>,</w:t>
      </w:r>
      <w:r>
        <w:rPr>
          <w:rtl/>
        </w:rPr>
        <w:t xml:space="preserve"> </w:t>
      </w:r>
      <w:bookmarkStart w:id="18379" w:name="_ETM_Q52_283840"/>
      <w:bookmarkEnd w:id="18379"/>
      <w:r>
        <w:rPr>
          <w:rtl/>
        </w:rPr>
        <w:t xml:space="preserve">ואנחנו </w:t>
      </w:r>
      <w:bookmarkStart w:id="18380" w:name="_ETM_Q52_284229"/>
      <w:bookmarkEnd w:id="18380"/>
      <w:r>
        <w:rPr>
          <w:rtl/>
        </w:rPr>
        <w:t xml:space="preserve">רוצים </w:t>
      </w:r>
      <w:bookmarkStart w:id="18381" w:name="_ETM_Q52_284560"/>
      <w:bookmarkEnd w:id="18381"/>
      <w:r>
        <w:rPr>
          <w:rtl/>
        </w:rPr>
        <w:t xml:space="preserve">לשקם </w:t>
      </w:r>
      <w:bookmarkStart w:id="18382" w:name="_ETM_Q52_285069"/>
      <w:bookmarkEnd w:id="18382"/>
      <w:r>
        <w:rPr>
          <w:rtl/>
        </w:rPr>
        <w:t>אות</w:t>
      </w:r>
      <w:r>
        <w:rPr>
          <w:rFonts w:hint="cs"/>
          <w:rtl/>
        </w:rPr>
        <w:t>ם</w:t>
      </w:r>
      <w:r>
        <w:rPr>
          <w:rtl/>
        </w:rPr>
        <w:t xml:space="preserve"> </w:t>
      </w:r>
      <w:bookmarkStart w:id="18383" w:name="_ETM_Q52_285310"/>
      <w:bookmarkEnd w:id="18383"/>
      <w:r>
        <w:rPr>
          <w:rtl/>
        </w:rPr>
        <w:t xml:space="preserve">ורוצות </w:t>
      </w:r>
      <w:bookmarkStart w:id="18384" w:name="_ETM_Q52_285700"/>
      <w:bookmarkEnd w:id="18384"/>
      <w:r>
        <w:rPr>
          <w:rtl/>
        </w:rPr>
        <w:t xml:space="preserve">לשקם </w:t>
      </w:r>
      <w:bookmarkStart w:id="18385" w:name="_ETM_Q52_286119"/>
      <w:bookmarkEnd w:id="18385"/>
      <w:r>
        <w:rPr>
          <w:rtl/>
        </w:rPr>
        <w:t>אות</w:t>
      </w:r>
      <w:r>
        <w:rPr>
          <w:rFonts w:hint="cs"/>
          <w:rtl/>
        </w:rPr>
        <w:t>ם.</w:t>
      </w:r>
    </w:p>
    <w:p w:rsidR="00DC38D6" w:rsidRDefault="00DC38D6" w:rsidP="00544B2D">
      <w:pPr>
        <w:rPr>
          <w:rtl/>
        </w:rPr>
      </w:pPr>
    </w:p>
    <w:p w:rsidR="00DC38D6" w:rsidRDefault="00DC38D6" w:rsidP="00B3558F">
      <w:pPr>
        <w:rPr>
          <w:rtl/>
        </w:rPr>
      </w:pPr>
      <w:bookmarkStart w:id="18386" w:name="_ETM_Q52_287000"/>
      <w:bookmarkStart w:id="18387" w:name="_ETM_Q52_286789"/>
      <w:bookmarkEnd w:id="18386"/>
      <w:bookmarkEnd w:id="18387"/>
      <w:r>
        <w:rPr>
          <w:rtl/>
        </w:rPr>
        <w:t xml:space="preserve">חלק </w:t>
      </w:r>
      <w:bookmarkStart w:id="18388" w:name="_ETM_Q52_287329"/>
      <w:bookmarkEnd w:id="18388"/>
      <w:r>
        <w:rPr>
          <w:rtl/>
        </w:rPr>
        <w:t xml:space="preserve">מהחברים </w:t>
      </w:r>
      <w:bookmarkStart w:id="18389" w:name="_ETM_Q52_287930"/>
      <w:bookmarkEnd w:id="18389"/>
      <w:r>
        <w:rPr>
          <w:rtl/>
        </w:rPr>
        <w:t xml:space="preserve">שלי </w:t>
      </w:r>
      <w:bookmarkStart w:id="18390" w:name="_ETM_Q52_288170"/>
      <w:bookmarkEnd w:id="18390"/>
      <w:r>
        <w:rPr>
          <w:rtl/>
        </w:rPr>
        <w:t xml:space="preserve">פה </w:t>
      </w:r>
      <w:bookmarkStart w:id="18391" w:name="_ETM_Q52_288350"/>
      <w:bookmarkEnd w:id="18391"/>
      <w:r>
        <w:rPr>
          <w:rtl/>
        </w:rPr>
        <w:t>אומרים</w:t>
      </w:r>
      <w:r>
        <w:rPr>
          <w:rFonts w:hint="cs"/>
          <w:rtl/>
        </w:rPr>
        <w:t>:</w:t>
      </w:r>
      <w:r>
        <w:rPr>
          <w:rtl/>
        </w:rPr>
        <w:t xml:space="preserve"> </w:t>
      </w:r>
      <w:bookmarkStart w:id="18392" w:name="_ETM_Q52_289240"/>
      <w:bookmarkStart w:id="18393" w:name="_ETM_Q52_289659"/>
      <w:bookmarkEnd w:id="18392"/>
      <w:bookmarkEnd w:id="18393"/>
      <w:r>
        <w:rPr>
          <w:rtl/>
        </w:rPr>
        <w:t xml:space="preserve">זה </w:t>
      </w:r>
      <w:bookmarkStart w:id="18394" w:name="_ETM_Q52_289899"/>
      <w:bookmarkEnd w:id="18394"/>
      <w:r>
        <w:rPr>
          <w:rtl/>
        </w:rPr>
        <w:t>מעודד</w:t>
      </w:r>
      <w:r w:rsidR="00B3558F">
        <w:rPr>
          <w:rFonts w:hint="cs"/>
          <w:rtl/>
        </w:rPr>
        <w:t>.</w:t>
      </w:r>
      <w:r>
        <w:rPr>
          <w:rtl/>
        </w:rPr>
        <w:t xml:space="preserve"> </w:t>
      </w:r>
      <w:bookmarkStart w:id="18395" w:name="_ETM_Q52_290799"/>
      <w:bookmarkEnd w:id="18395"/>
      <w:r>
        <w:rPr>
          <w:rtl/>
        </w:rPr>
        <w:t xml:space="preserve">זה </w:t>
      </w:r>
      <w:bookmarkStart w:id="18396" w:name="_ETM_Q52_291009"/>
      <w:bookmarkEnd w:id="18396"/>
      <w:r>
        <w:rPr>
          <w:rtl/>
        </w:rPr>
        <w:t xml:space="preserve">לא </w:t>
      </w:r>
      <w:bookmarkStart w:id="18397" w:name="_ETM_Q52_291130"/>
      <w:bookmarkEnd w:id="18397"/>
      <w:r>
        <w:rPr>
          <w:rtl/>
        </w:rPr>
        <w:t>מעודד</w:t>
      </w:r>
      <w:r w:rsidR="00B3558F">
        <w:rPr>
          <w:rFonts w:hint="cs"/>
          <w:rtl/>
        </w:rPr>
        <w:t>;</w:t>
      </w:r>
      <w:r>
        <w:rPr>
          <w:rtl/>
        </w:rPr>
        <w:t xml:space="preserve"> </w:t>
      </w:r>
      <w:bookmarkStart w:id="18398" w:name="_ETM_Q52_292249"/>
      <w:bookmarkEnd w:id="18398"/>
      <w:r>
        <w:rPr>
          <w:rtl/>
        </w:rPr>
        <w:t xml:space="preserve">או </w:t>
      </w:r>
      <w:bookmarkStart w:id="18399" w:name="_ETM_Q52_292369"/>
      <w:bookmarkEnd w:id="18399"/>
      <w:r>
        <w:rPr>
          <w:rtl/>
        </w:rPr>
        <w:t>שמתבגרים</w:t>
      </w:r>
      <w:r>
        <w:rPr>
          <w:rFonts w:hint="cs"/>
          <w:rtl/>
        </w:rPr>
        <w:t xml:space="preserve"> </w:t>
      </w:r>
      <w:r>
        <w:rPr>
          <w:rFonts w:hint="eastAsia"/>
        </w:rPr>
        <w:t>–</w:t>
      </w:r>
      <w:r>
        <w:rPr>
          <w:rtl/>
        </w:rPr>
        <w:t xml:space="preserve"> </w:t>
      </w:r>
      <w:bookmarkStart w:id="18400" w:name="_ETM_Q52_293810"/>
      <w:bookmarkEnd w:id="18400"/>
      <w:r>
        <w:rPr>
          <w:rtl/>
        </w:rPr>
        <w:t>באמת</w:t>
      </w:r>
      <w:r>
        <w:rPr>
          <w:rFonts w:hint="cs"/>
          <w:rtl/>
        </w:rPr>
        <w:t xml:space="preserve"> </w:t>
      </w:r>
      <w:r>
        <w:rPr>
          <w:rFonts w:hint="eastAsia"/>
        </w:rPr>
        <w:t>–</w:t>
      </w:r>
      <w:r>
        <w:rPr>
          <w:rtl/>
        </w:rPr>
        <w:t xml:space="preserve"> </w:t>
      </w:r>
      <w:bookmarkStart w:id="18401" w:name="_ETM_Q52_294709"/>
      <w:bookmarkEnd w:id="18401"/>
      <w:r>
        <w:rPr>
          <w:rtl/>
        </w:rPr>
        <w:t xml:space="preserve">או </w:t>
      </w:r>
      <w:bookmarkStart w:id="18402" w:name="_ETM_Q52_294859"/>
      <w:bookmarkEnd w:id="18402"/>
      <w:r>
        <w:rPr>
          <w:rtl/>
        </w:rPr>
        <w:t xml:space="preserve">שמתבגרים </w:t>
      </w:r>
      <w:bookmarkStart w:id="18403" w:name="_ETM_Q52_295710"/>
      <w:bookmarkEnd w:id="18403"/>
      <w:r>
        <w:rPr>
          <w:rtl/>
        </w:rPr>
        <w:t xml:space="preserve">בתוך </w:t>
      </w:r>
      <w:bookmarkStart w:id="18404" w:name="_ETM_Q52_296070"/>
      <w:bookmarkEnd w:id="18404"/>
      <w:r>
        <w:rPr>
          <w:rtl/>
        </w:rPr>
        <w:t xml:space="preserve">המקום </w:t>
      </w:r>
      <w:bookmarkStart w:id="18405" w:name="_ETM_Q52_296520"/>
      <w:bookmarkEnd w:id="18405"/>
      <w:r>
        <w:rPr>
          <w:rtl/>
        </w:rPr>
        <w:t>הזה</w:t>
      </w:r>
      <w:r>
        <w:rPr>
          <w:rFonts w:hint="cs"/>
          <w:rtl/>
        </w:rPr>
        <w:t>,</w:t>
      </w:r>
      <w:r>
        <w:rPr>
          <w:rtl/>
        </w:rPr>
        <w:t xml:space="preserve"> </w:t>
      </w:r>
      <w:bookmarkStart w:id="18406" w:name="_ETM_Q52_297240"/>
      <w:bookmarkEnd w:id="18406"/>
      <w:r>
        <w:rPr>
          <w:rtl/>
        </w:rPr>
        <w:t>ו</w:t>
      </w:r>
      <w:bookmarkStart w:id="18407" w:name="_ETM_Q52_297509"/>
      <w:bookmarkEnd w:id="18407"/>
      <w:r>
        <w:rPr>
          <w:rtl/>
        </w:rPr>
        <w:t xml:space="preserve">האחריות </w:t>
      </w:r>
      <w:bookmarkStart w:id="18408" w:name="_ETM_Q52_298020"/>
      <w:bookmarkEnd w:id="18408"/>
      <w:r>
        <w:rPr>
          <w:rtl/>
        </w:rPr>
        <w:t xml:space="preserve">שמוטלת </w:t>
      </w:r>
      <w:bookmarkStart w:id="18409" w:name="_ETM_Q52_298560"/>
      <w:bookmarkEnd w:id="18409"/>
      <w:r>
        <w:rPr>
          <w:rtl/>
        </w:rPr>
        <w:t xml:space="preserve">על </w:t>
      </w:r>
      <w:bookmarkStart w:id="18410" w:name="_ETM_Q52_298680"/>
      <w:bookmarkEnd w:id="18410"/>
      <w:r>
        <w:rPr>
          <w:rtl/>
        </w:rPr>
        <w:t xml:space="preserve">הכתפיים </w:t>
      </w:r>
      <w:bookmarkStart w:id="18411" w:name="_ETM_Q52_299189"/>
      <w:bookmarkEnd w:id="18411"/>
      <w:r>
        <w:rPr>
          <w:rtl/>
        </w:rPr>
        <w:t>שלנו</w:t>
      </w:r>
      <w:r>
        <w:rPr>
          <w:rFonts w:hint="cs"/>
          <w:rtl/>
        </w:rPr>
        <w:t xml:space="preserve"> </w:t>
      </w:r>
      <w:r w:rsidR="0052660E">
        <w:rPr>
          <w:rFonts w:hint="cs"/>
          <w:rtl/>
        </w:rPr>
        <w:t>– – –</w:t>
      </w:r>
    </w:p>
    <w:p w:rsidR="00DC38D6" w:rsidRDefault="00DC38D6" w:rsidP="00544B2D">
      <w:pPr>
        <w:rPr>
          <w:rtl/>
        </w:rPr>
      </w:pPr>
    </w:p>
    <w:p w:rsidR="00DC38D6" w:rsidRDefault="00DC38D6" w:rsidP="00544B2D">
      <w:pPr>
        <w:pStyle w:val="af7"/>
        <w:rPr>
          <w:rtl/>
        </w:rPr>
      </w:pPr>
      <w:bookmarkStart w:id="18412" w:name="ET_yor_6245_3"/>
      <w:r w:rsidRPr="009726C9">
        <w:rPr>
          <w:rStyle w:val="TagStyle"/>
          <w:rtl/>
        </w:rPr>
        <w:t xml:space="preserve"> &lt;&lt; יור &gt;&gt;</w:t>
      </w:r>
      <w:r w:rsidRPr="008E3D97">
        <w:rPr>
          <w:rStyle w:val="TagStyle"/>
          <w:rtl/>
        </w:rPr>
        <w:t xml:space="preserve"> </w:t>
      </w:r>
      <w:r>
        <w:rPr>
          <w:rtl/>
        </w:rPr>
        <w:t>היו"ר דוד ביטן:</w:t>
      </w:r>
      <w:r w:rsidRPr="008E3D97">
        <w:rPr>
          <w:rStyle w:val="TagStyle"/>
          <w:rtl/>
        </w:rPr>
        <w:t xml:space="preserve"> </w:t>
      </w:r>
      <w:r w:rsidRPr="009726C9">
        <w:rPr>
          <w:rStyle w:val="TagStyle"/>
          <w:rtl/>
        </w:rPr>
        <w:t>&lt;&lt; יור &gt;&gt;</w:t>
      </w:r>
      <w:r>
        <w:rPr>
          <w:rtl/>
        </w:rPr>
        <w:t xml:space="preserve">   </w:t>
      </w:r>
      <w:bookmarkEnd w:id="18412"/>
    </w:p>
    <w:p w:rsidR="00DC38D6" w:rsidRDefault="00DC38D6" w:rsidP="0052660E">
      <w:pPr>
        <w:rPr>
          <w:rtl/>
          <w:lang w:eastAsia="he-IL"/>
        </w:rPr>
      </w:pPr>
    </w:p>
    <w:p w:rsidR="00DC38D6" w:rsidRDefault="00DC38D6" w:rsidP="00544B2D">
      <w:pPr>
        <w:rPr>
          <w:rtl/>
          <w:lang w:eastAsia="he-IL"/>
        </w:rPr>
      </w:pPr>
      <w:bookmarkStart w:id="18413" w:name="_ETM_Q52_295000"/>
      <w:bookmarkEnd w:id="18413"/>
      <w:r>
        <w:rPr>
          <w:rFonts w:hint="cs"/>
          <w:rtl/>
          <w:lang w:eastAsia="he-IL"/>
        </w:rPr>
        <w:t>אבתיסאם.</w:t>
      </w:r>
    </w:p>
    <w:p w:rsidR="00DC38D6" w:rsidRDefault="00DC38D6" w:rsidP="00544B2D">
      <w:pPr>
        <w:rPr>
          <w:rtl/>
          <w:lang w:eastAsia="he-IL"/>
        </w:rPr>
      </w:pPr>
    </w:p>
    <w:p w:rsidR="00DC38D6" w:rsidRDefault="00DC38D6" w:rsidP="00544B2D">
      <w:pPr>
        <w:pStyle w:val="-"/>
        <w:rPr>
          <w:rtl/>
        </w:rPr>
      </w:pPr>
      <w:bookmarkStart w:id="18414" w:name="ET_speakercontinue_6154_4"/>
      <w:r w:rsidRPr="009726C9">
        <w:rPr>
          <w:rStyle w:val="TagStyle"/>
          <w:rtl/>
        </w:rPr>
        <w:t xml:space="preserve"> &lt;&lt; דובר_המשך &gt;&gt;</w:t>
      </w:r>
      <w:r w:rsidRPr="008E3D97">
        <w:rPr>
          <w:rStyle w:val="TagStyle"/>
          <w:rtl/>
        </w:rPr>
        <w:t xml:space="preserve"> </w:t>
      </w:r>
      <w:r>
        <w:rPr>
          <w:rtl/>
        </w:rPr>
        <w:t>אבתיסאם מראענה (העבודה):</w:t>
      </w:r>
      <w:r w:rsidRPr="008E3D97">
        <w:rPr>
          <w:rStyle w:val="TagStyle"/>
          <w:rtl/>
        </w:rPr>
        <w:t xml:space="preserve"> </w:t>
      </w:r>
      <w:r w:rsidRPr="009726C9">
        <w:rPr>
          <w:rStyle w:val="TagStyle"/>
          <w:rtl/>
        </w:rPr>
        <w:t>&lt;&lt; דובר_המשך &gt;&gt;</w:t>
      </w:r>
      <w:r>
        <w:rPr>
          <w:rtl/>
        </w:rPr>
        <w:t xml:space="preserve">   </w:t>
      </w:r>
      <w:bookmarkEnd w:id="18414"/>
    </w:p>
    <w:p w:rsidR="00DC38D6" w:rsidRDefault="00DC38D6" w:rsidP="0052660E">
      <w:pPr>
        <w:rPr>
          <w:rtl/>
          <w:lang w:eastAsia="he-IL"/>
        </w:rPr>
      </w:pPr>
    </w:p>
    <w:p w:rsidR="00DC38D6" w:rsidRDefault="00DC38D6" w:rsidP="00544B2D">
      <w:pPr>
        <w:rPr>
          <w:rtl/>
        </w:rPr>
      </w:pPr>
      <w:bookmarkStart w:id="18415" w:name="_ETM_Q52_300000"/>
      <w:bookmarkStart w:id="18416" w:name="_ETM_Q52_298000"/>
      <w:bookmarkStart w:id="18417" w:name="_ETM_Q52_300319"/>
      <w:bookmarkEnd w:id="18415"/>
      <w:bookmarkEnd w:id="18416"/>
      <w:bookmarkEnd w:id="18417"/>
      <w:r>
        <w:rPr>
          <w:rtl/>
        </w:rPr>
        <w:t>רגע</w:t>
      </w:r>
      <w:r>
        <w:rPr>
          <w:rFonts w:hint="cs"/>
          <w:rtl/>
        </w:rPr>
        <w:t>,</w:t>
      </w:r>
      <w:r>
        <w:rPr>
          <w:rtl/>
        </w:rPr>
        <w:t xml:space="preserve"> </w:t>
      </w:r>
      <w:bookmarkStart w:id="18418" w:name="_ETM_Q52_300590"/>
      <w:bookmarkEnd w:id="18418"/>
      <w:r>
        <w:rPr>
          <w:rtl/>
        </w:rPr>
        <w:t xml:space="preserve">אני </w:t>
      </w:r>
      <w:bookmarkStart w:id="18419" w:name="_ETM_Q52_300709"/>
      <w:bookmarkEnd w:id="18419"/>
      <w:r>
        <w:rPr>
          <w:rtl/>
        </w:rPr>
        <w:t xml:space="preserve">רק </w:t>
      </w:r>
      <w:bookmarkStart w:id="18420" w:name="_ETM_Q52_300889"/>
      <w:bookmarkEnd w:id="18420"/>
      <w:r>
        <w:rPr>
          <w:rtl/>
        </w:rPr>
        <w:t xml:space="preserve">רוצה </w:t>
      </w:r>
      <w:bookmarkStart w:id="18421" w:name="_ETM_Q52_301130"/>
      <w:bookmarkEnd w:id="18421"/>
      <w:r>
        <w:rPr>
          <w:rtl/>
        </w:rPr>
        <w:t xml:space="preserve">להגיד </w:t>
      </w:r>
      <w:bookmarkStart w:id="18422" w:name="_ETM_Q52_301369"/>
      <w:bookmarkEnd w:id="18422"/>
      <w:r>
        <w:rPr>
          <w:rtl/>
        </w:rPr>
        <w:t xml:space="preserve">להם </w:t>
      </w:r>
      <w:bookmarkStart w:id="18423" w:name="_ETM_Q52_301490"/>
      <w:bookmarkEnd w:id="18423"/>
      <w:r>
        <w:rPr>
          <w:rtl/>
        </w:rPr>
        <w:t xml:space="preserve">איך </w:t>
      </w:r>
      <w:bookmarkStart w:id="18424" w:name="_ETM_Q52_301639"/>
      <w:bookmarkEnd w:id="18424"/>
      <w:r>
        <w:rPr>
          <w:rtl/>
        </w:rPr>
        <w:t>להתבגר</w:t>
      </w:r>
      <w:r>
        <w:rPr>
          <w:rFonts w:hint="cs"/>
          <w:rtl/>
        </w:rPr>
        <w:t>.</w:t>
      </w:r>
      <w:r w:rsidR="00B3558F">
        <w:rPr>
          <w:rFonts w:hint="cs"/>
          <w:rtl/>
        </w:rPr>
        <w:t xml:space="preserve"> להתבגר זה לשים מראה. </w:t>
      </w:r>
    </w:p>
    <w:p w:rsidR="00DC38D6" w:rsidRDefault="00DC38D6" w:rsidP="00544B2D">
      <w:pPr>
        <w:rPr>
          <w:rtl/>
        </w:rPr>
      </w:pPr>
    </w:p>
    <w:p w:rsidR="00DC38D6" w:rsidRDefault="00DC38D6" w:rsidP="00544B2D">
      <w:pPr>
        <w:pStyle w:val="af7"/>
        <w:rPr>
          <w:rtl/>
        </w:rPr>
      </w:pPr>
      <w:bookmarkStart w:id="18425" w:name="ET_yor_6245_5"/>
      <w:r w:rsidRPr="009726C9">
        <w:rPr>
          <w:rStyle w:val="TagStyle"/>
          <w:rtl/>
        </w:rPr>
        <w:t xml:space="preserve"> &lt;&lt; יור &gt;&gt;</w:t>
      </w:r>
      <w:r w:rsidRPr="008E3D97">
        <w:rPr>
          <w:rStyle w:val="TagStyle"/>
          <w:rtl/>
        </w:rPr>
        <w:t xml:space="preserve"> </w:t>
      </w:r>
      <w:r>
        <w:rPr>
          <w:rtl/>
        </w:rPr>
        <w:t>היו"ר דוד ביטן:</w:t>
      </w:r>
      <w:r w:rsidRPr="008E3D97">
        <w:rPr>
          <w:rStyle w:val="TagStyle"/>
          <w:rtl/>
        </w:rPr>
        <w:t xml:space="preserve"> </w:t>
      </w:r>
      <w:r w:rsidRPr="009726C9">
        <w:rPr>
          <w:rStyle w:val="TagStyle"/>
          <w:rtl/>
        </w:rPr>
        <w:t>&lt;&lt; יור &gt;&gt;</w:t>
      </w:r>
      <w:r>
        <w:rPr>
          <w:rtl/>
        </w:rPr>
        <w:t xml:space="preserve">   </w:t>
      </w:r>
      <w:bookmarkEnd w:id="18425"/>
    </w:p>
    <w:p w:rsidR="00DC38D6" w:rsidRDefault="00DC38D6" w:rsidP="0052660E">
      <w:pPr>
        <w:rPr>
          <w:rtl/>
          <w:lang w:eastAsia="he-IL"/>
        </w:rPr>
      </w:pPr>
    </w:p>
    <w:p w:rsidR="00DC38D6" w:rsidRDefault="00DC38D6" w:rsidP="00B3558F">
      <w:pPr>
        <w:rPr>
          <w:rtl/>
          <w:lang w:eastAsia="he-IL"/>
        </w:rPr>
      </w:pPr>
      <w:bookmarkStart w:id="18426" w:name="_ETM_Q52_303000"/>
      <w:bookmarkEnd w:id="18426"/>
      <w:r>
        <w:rPr>
          <w:rFonts w:hint="cs"/>
          <w:rtl/>
          <w:lang w:eastAsia="he-IL"/>
        </w:rPr>
        <w:t xml:space="preserve">לא, לא. </w:t>
      </w:r>
      <w:bookmarkStart w:id="18427" w:name="_ETM_Q52_302000"/>
      <w:bookmarkEnd w:id="18427"/>
      <w:r>
        <w:rPr>
          <w:rFonts w:hint="cs"/>
          <w:rtl/>
          <w:lang w:eastAsia="he-IL"/>
        </w:rPr>
        <w:t>עוד</w:t>
      </w:r>
      <w:bookmarkStart w:id="18428" w:name="_ETM_Q52_304000"/>
      <w:bookmarkEnd w:id="18428"/>
      <w:r>
        <w:rPr>
          <w:rFonts w:hint="cs"/>
          <w:rtl/>
          <w:lang w:eastAsia="he-IL"/>
        </w:rPr>
        <w:t xml:space="preserve"> חצי דקה.</w:t>
      </w:r>
    </w:p>
    <w:p w:rsidR="00DC38D6" w:rsidRDefault="00DC38D6" w:rsidP="00544B2D">
      <w:pPr>
        <w:rPr>
          <w:rtl/>
          <w:lang w:eastAsia="he-IL"/>
        </w:rPr>
      </w:pPr>
    </w:p>
    <w:p w:rsidR="00DC38D6" w:rsidRDefault="00DC38D6" w:rsidP="00544B2D">
      <w:pPr>
        <w:pStyle w:val="-"/>
        <w:rPr>
          <w:rtl/>
        </w:rPr>
      </w:pPr>
      <w:bookmarkStart w:id="18429" w:name="ET_speakercontinue_6154_8"/>
      <w:r w:rsidRPr="009726C9">
        <w:rPr>
          <w:rStyle w:val="TagStyle"/>
          <w:rtl/>
        </w:rPr>
        <w:t xml:space="preserve"> &lt;&lt; דובר_המשך &gt;&gt;</w:t>
      </w:r>
      <w:r w:rsidRPr="00951CD2">
        <w:rPr>
          <w:rStyle w:val="TagStyle"/>
          <w:rtl/>
        </w:rPr>
        <w:t xml:space="preserve"> </w:t>
      </w:r>
      <w:r>
        <w:rPr>
          <w:rtl/>
        </w:rPr>
        <w:t>אבתיסאם מראענה (העבודה):</w:t>
      </w:r>
      <w:r w:rsidRPr="00951CD2">
        <w:rPr>
          <w:rStyle w:val="TagStyle"/>
          <w:rtl/>
        </w:rPr>
        <w:t xml:space="preserve"> </w:t>
      </w:r>
      <w:r w:rsidRPr="009726C9">
        <w:rPr>
          <w:rStyle w:val="TagStyle"/>
          <w:rtl/>
        </w:rPr>
        <w:t>&lt;&lt; דובר_המשך &gt;&gt;</w:t>
      </w:r>
      <w:r>
        <w:rPr>
          <w:rtl/>
        </w:rPr>
        <w:t xml:space="preserve">   </w:t>
      </w:r>
      <w:bookmarkEnd w:id="18429"/>
    </w:p>
    <w:p w:rsidR="00DC38D6" w:rsidRDefault="00DC38D6" w:rsidP="0052660E">
      <w:pPr>
        <w:rPr>
          <w:rtl/>
          <w:lang w:eastAsia="he-IL"/>
        </w:rPr>
      </w:pPr>
    </w:p>
    <w:p w:rsidR="00DC38D6" w:rsidRDefault="00DC38D6" w:rsidP="00544B2D">
      <w:pPr>
        <w:rPr>
          <w:rtl/>
        </w:rPr>
      </w:pPr>
      <w:r>
        <w:rPr>
          <w:rFonts w:hint="cs"/>
          <w:rtl/>
          <w:lang w:eastAsia="he-IL"/>
        </w:rPr>
        <w:t xml:space="preserve">בסדר. </w:t>
      </w:r>
      <w:bookmarkStart w:id="18430" w:name="_ETM_Q52_306210"/>
      <w:bookmarkEnd w:id="18430"/>
      <w:r>
        <w:rPr>
          <w:rtl/>
        </w:rPr>
        <w:t xml:space="preserve">להתבגר </w:t>
      </w:r>
      <w:bookmarkStart w:id="18431" w:name="_ETM_Q52_306840"/>
      <w:bookmarkEnd w:id="18431"/>
      <w:r>
        <w:rPr>
          <w:rtl/>
        </w:rPr>
        <w:t xml:space="preserve">זה </w:t>
      </w:r>
      <w:bookmarkStart w:id="18432" w:name="_ETM_Q52_306990"/>
      <w:bookmarkEnd w:id="18432"/>
      <w:r>
        <w:rPr>
          <w:rtl/>
        </w:rPr>
        <w:t xml:space="preserve">לשים </w:t>
      </w:r>
      <w:bookmarkStart w:id="18433" w:name="_ETM_Q52_307320"/>
      <w:bookmarkEnd w:id="18433"/>
      <w:r>
        <w:rPr>
          <w:rtl/>
        </w:rPr>
        <w:t xml:space="preserve">מראה </w:t>
      </w:r>
      <w:bookmarkStart w:id="18434" w:name="_ETM_Q52_307710"/>
      <w:bookmarkEnd w:id="18434"/>
      <w:r>
        <w:rPr>
          <w:rtl/>
        </w:rPr>
        <w:t xml:space="preserve">מול </w:t>
      </w:r>
      <w:bookmarkStart w:id="18435" w:name="_ETM_Q52_307979"/>
      <w:bookmarkEnd w:id="18435"/>
      <w:r>
        <w:rPr>
          <w:rtl/>
        </w:rPr>
        <w:t xml:space="preserve">העיניים </w:t>
      </w:r>
      <w:bookmarkStart w:id="18436" w:name="_ETM_Q52_308459"/>
      <w:bookmarkEnd w:id="18436"/>
      <w:r>
        <w:rPr>
          <w:rtl/>
        </w:rPr>
        <w:t xml:space="preserve">של </w:t>
      </w:r>
      <w:bookmarkStart w:id="18437" w:name="_ETM_Q52_308669"/>
      <w:bookmarkEnd w:id="18437"/>
      <w:r>
        <w:rPr>
          <w:rtl/>
        </w:rPr>
        <w:t>כולנו</w:t>
      </w:r>
      <w:r>
        <w:rPr>
          <w:rFonts w:hint="cs"/>
          <w:rtl/>
        </w:rPr>
        <w:t>,</w:t>
      </w:r>
      <w:r>
        <w:rPr>
          <w:rtl/>
        </w:rPr>
        <w:t xml:space="preserve"> </w:t>
      </w:r>
      <w:bookmarkStart w:id="18438" w:name="_ETM_Q52_309209"/>
      <w:bookmarkEnd w:id="18438"/>
      <w:r>
        <w:rPr>
          <w:rtl/>
        </w:rPr>
        <w:t xml:space="preserve">מול </w:t>
      </w:r>
      <w:bookmarkStart w:id="18439" w:name="_ETM_Q52_309480"/>
      <w:bookmarkEnd w:id="18439"/>
      <w:r>
        <w:rPr>
          <w:rtl/>
        </w:rPr>
        <w:t xml:space="preserve">העיניים </w:t>
      </w:r>
      <w:bookmarkStart w:id="18440" w:name="_ETM_Q52_309840"/>
      <w:bookmarkEnd w:id="18440"/>
      <w:r>
        <w:rPr>
          <w:rtl/>
        </w:rPr>
        <w:t xml:space="preserve">של </w:t>
      </w:r>
      <w:bookmarkStart w:id="18441" w:name="_ETM_Q52_310050"/>
      <w:bookmarkEnd w:id="18441"/>
      <w:r>
        <w:rPr>
          <w:rtl/>
        </w:rPr>
        <w:t>עצמנו</w:t>
      </w:r>
      <w:r>
        <w:rPr>
          <w:rFonts w:hint="cs"/>
          <w:rtl/>
        </w:rPr>
        <w:t>,</w:t>
      </w:r>
      <w:r>
        <w:rPr>
          <w:rtl/>
        </w:rPr>
        <w:t xml:space="preserve"> </w:t>
      </w:r>
      <w:bookmarkStart w:id="18442" w:name="_ETM_Q52_311090"/>
      <w:bookmarkEnd w:id="18442"/>
      <w:r>
        <w:rPr>
          <w:rtl/>
        </w:rPr>
        <w:t>לק</w:t>
      </w:r>
      <w:r>
        <w:rPr>
          <w:rFonts w:hint="cs"/>
          <w:rtl/>
        </w:rPr>
        <w:t>בל</w:t>
      </w:r>
      <w:r>
        <w:rPr>
          <w:rtl/>
        </w:rPr>
        <w:t xml:space="preserve"> </w:t>
      </w:r>
      <w:bookmarkStart w:id="18443" w:name="_ETM_Q52_311959"/>
      <w:bookmarkEnd w:id="18443"/>
      <w:r>
        <w:rPr>
          <w:rtl/>
        </w:rPr>
        <w:t xml:space="preserve">אחריות </w:t>
      </w:r>
      <w:bookmarkStart w:id="18444" w:name="_ETM_Q52_312590"/>
      <w:bookmarkEnd w:id="18444"/>
      <w:r>
        <w:rPr>
          <w:rtl/>
        </w:rPr>
        <w:t xml:space="preserve">על </w:t>
      </w:r>
      <w:bookmarkStart w:id="18445" w:name="_ETM_Q52_312769"/>
      <w:bookmarkEnd w:id="18445"/>
      <w:r>
        <w:rPr>
          <w:rtl/>
        </w:rPr>
        <w:t xml:space="preserve">מה </w:t>
      </w:r>
      <w:bookmarkStart w:id="18446" w:name="_ETM_Q52_312919"/>
      <w:bookmarkEnd w:id="18446"/>
      <w:r>
        <w:rPr>
          <w:rtl/>
        </w:rPr>
        <w:t xml:space="preserve">שיש </w:t>
      </w:r>
      <w:bookmarkStart w:id="18447" w:name="_ETM_Q52_313430"/>
      <w:bookmarkEnd w:id="18447"/>
      <w:r>
        <w:rPr>
          <w:rtl/>
        </w:rPr>
        <w:t xml:space="preserve">בתוך </w:t>
      </w:r>
      <w:bookmarkStart w:id="18448" w:name="_ETM_Q52_313730"/>
      <w:bookmarkEnd w:id="18448"/>
      <w:r>
        <w:rPr>
          <w:rtl/>
        </w:rPr>
        <w:t>החברה</w:t>
      </w:r>
      <w:r>
        <w:rPr>
          <w:rFonts w:hint="cs"/>
          <w:rtl/>
        </w:rPr>
        <w:t>.</w:t>
      </w:r>
      <w:r>
        <w:rPr>
          <w:rtl/>
        </w:rPr>
        <w:t xml:space="preserve"> </w:t>
      </w:r>
      <w:bookmarkStart w:id="18449" w:name="_ETM_Q52_315099"/>
      <w:bookmarkEnd w:id="18449"/>
      <w:r>
        <w:rPr>
          <w:rtl/>
        </w:rPr>
        <w:t xml:space="preserve">אם </w:t>
      </w:r>
      <w:bookmarkStart w:id="18450" w:name="_ETM_Q52_315340"/>
      <w:bookmarkEnd w:id="18450"/>
      <w:r>
        <w:rPr>
          <w:rtl/>
        </w:rPr>
        <w:t xml:space="preserve">אתה </w:t>
      </w:r>
      <w:bookmarkStart w:id="18451" w:name="_ETM_Q52_315519"/>
      <w:bookmarkEnd w:id="18451"/>
      <w:r>
        <w:rPr>
          <w:rtl/>
        </w:rPr>
        <w:t xml:space="preserve">לא </w:t>
      </w:r>
      <w:bookmarkStart w:id="18452" w:name="_ETM_Q52_315639"/>
      <w:bookmarkEnd w:id="18452"/>
      <w:r>
        <w:rPr>
          <w:rtl/>
        </w:rPr>
        <w:t xml:space="preserve">מסוגל </w:t>
      </w:r>
      <w:bookmarkStart w:id="18453" w:name="_ETM_Q52_316090"/>
      <w:bookmarkEnd w:id="18453"/>
      <w:r>
        <w:rPr>
          <w:rtl/>
        </w:rPr>
        <w:t xml:space="preserve">לתקן </w:t>
      </w:r>
      <w:bookmarkStart w:id="18454" w:name="_ETM_Q52_316599"/>
      <w:bookmarkEnd w:id="18454"/>
      <w:r>
        <w:rPr>
          <w:rtl/>
        </w:rPr>
        <w:t>ולשנות</w:t>
      </w:r>
      <w:r>
        <w:rPr>
          <w:rFonts w:hint="cs"/>
          <w:rtl/>
        </w:rPr>
        <w:t xml:space="preserve">, תן </w:t>
      </w:r>
      <w:bookmarkStart w:id="18455" w:name="_ETM_Q52_317379"/>
      <w:bookmarkStart w:id="18456" w:name="_ETM_Q52_317680"/>
      <w:bookmarkEnd w:id="18455"/>
      <w:bookmarkEnd w:id="18456"/>
      <w:r>
        <w:rPr>
          <w:rtl/>
        </w:rPr>
        <w:t xml:space="preserve">לאחרות </w:t>
      </w:r>
      <w:bookmarkStart w:id="18457" w:name="_ETM_Q52_318280"/>
      <w:bookmarkEnd w:id="18457"/>
      <w:r>
        <w:rPr>
          <w:rtl/>
        </w:rPr>
        <w:t>ולאחרים</w:t>
      </w:r>
      <w:r>
        <w:rPr>
          <w:rFonts w:hint="cs"/>
          <w:rtl/>
        </w:rPr>
        <w:t xml:space="preserve"> </w:t>
      </w:r>
      <w:r>
        <w:rPr>
          <w:rFonts w:hint="eastAsia"/>
        </w:rPr>
        <w:t>–</w:t>
      </w:r>
      <w:r>
        <w:rPr>
          <w:rtl/>
        </w:rPr>
        <w:t xml:space="preserve"> </w:t>
      </w:r>
      <w:bookmarkStart w:id="18458" w:name="_ETM_Q52_318939"/>
      <w:bookmarkEnd w:id="18458"/>
      <w:r>
        <w:rPr>
          <w:rtl/>
        </w:rPr>
        <w:t xml:space="preserve">במיוחד </w:t>
      </w:r>
      <w:bookmarkStart w:id="18459" w:name="_ETM_Q52_319450"/>
      <w:bookmarkEnd w:id="18459"/>
      <w:r>
        <w:rPr>
          <w:rtl/>
        </w:rPr>
        <w:t>לאחרות</w:t>
      </w:r>
      <w:bookmarkStart w:id="18460" w:name="_ETM_Q52_320590"/>
      <w:bookmarkEnd w:id="18460"/>
      <w:r>
        <w:rPr>
          <w:rFonts w:hint="cs"/>
          <w:rtl/>
        </w:rPr>
        <w:t xml:space="preserve"> </w:t>
      </w:r>
      <w:r>
        <w:rPr>
          <w:rFonts w:hint="eastAsia"/>
        </w:rPr>
        <w:t>–</w:t>
      </w:r>
      <w:r>
        <w:rPr>
          <w:rFonts w:hint="cs"/>
          <w:rtl/>
        </w:rPr>
        <w:t xml:space="preserve"> </w:t>
      </w:r>
      <w:r>
        <w:rPr>
          <w:rtl/>
        </w:rPr>
        <w:t xml:space="preserve">לתקן </w:t>
      </w:r>
      <w:bookmarkStart w:id="18461" w:name="_ETM_Q52_321340"/>
      <w:bookmarkEnd w:id="18461"/>
      <w:r>
        <w:rPr>
          <w:rtl/>
        </w:rPr>
        <w:t xml:space="preserve">את </w:t>
      </w:r>
      <w:bookmarkStart w:id="18462" w:name="_ETM_Q52_321489"/>
      <w:bookmarkEnd w:id="18462"/>
      <w:r>
        <w:rPr>
          <w:rtl/>
        </w:rPr>
        <w:t xml:space="preserve">העוולות </w:t>
      </w:r>
      <w:bookmarkStart w:id="18463" w:name="_ETM_Q52_322090"/>
      <w:bookmarkEnd w:id="18463"/>
      <w:r>
        <w:rPr>
          <w:rtl/>
        </w:rPr>
        <w:t>ההיסטורי</w:t>
      </w:r>
      <w:bookmarkStart w:id="18464" w:name="_ETM_Q52_322930"/>
      <w:bookmarkEnd w:id="18464"/>
      <w:r>
        <w:rPr>
          <w:rFonts w:hint="cs"/>
          <w:rtl/>
        </w:rPr>
        <w:t xml:space="preserve">ות </w:t>
      </w:r>
      <w:bookmarkStart w:id="18465" w:name="_ETM_Q52_323919"/>
      <w:bookmarkEnd w:id="18465"/>
      <w:r>
        <w:rPr>
          <w:rFonts w:hint="cs"/>
          <w:rtl/>
        </w:rPr>
        <w:t>ש</w:t>
      </w:r>
      <w:r>
        <w:rPr>
          <w:rtl/>
        </w:rPr>
        <w:t xml:space="preserve">סובלות </w:t>
      </w:r>
      <w:bookmarkStart w:id="18466" w:name="_ETM_Q52_324489"/>
      <w:bookmarkEnd w:id="18466"/>
      <w:r>
        <w:rPr>
          <w:rtl/>
        </w:rPr>
        <w:t>מה</w:t>
      </w:r>
      <w:r>
        <w:rPr>
          <w:rFonts w:hint="cs"/>
          <w:rtl/>
        </w:rPr>
        <w:t>ן במיוחד</w:t>
      </w:r>
      <w:r>
        <w:rPr>
          <w:rtl/>
        </w:rPr>
        <w:t xml:space="preserve"> </w:t>
      </w:r>
      <w:bookmarkStart w:id="18467" w:name="_ETM_Q52_324849"/>
      <w:bookmarkEnd w:id="18467"/>
      <w:r>
        <w:rPr>
          <w:rtl/>
        </w:rPr>
        <w:t>נשים</w:t>
      </w:r>
      <w:r>
        <w:rPr>
          <w:rFonts w:hint="cs"/>
          <w:rtl/>
        </w:rPr>
        <w:t xml:space="preserve">. </w:t>
      </w:r>
    </w:p>
    <w:p w:rsidR="00DC38D6" w:rsidRDefault="00DC38D6" w:rsidP="00544B2D">
      <w:pPr>
        <w:rPr>
          <w:rtl/>
        </w:rPr>
      </w:pPr>
    </w:p>
    <w:p w:rsidR="00DC38D6" w:rsidRDefault="00DC38D6" w:rsidP="0052660E">
      <w:pPr>
        <w:rPr>
          <w:rtl/>
        </w:rPr>
      </w:pPr>
      <w:bookmarkStart w:id="18468" w:name="_ETM_Q52_324000"/>
      <w:bookmarkEnd w:id="18468"/>
      <w:r>
        <w:rPr>
          <w:rFonts w:hint="cs"/>
          <w:rtl/>
        </w:rPr>
        <w:t xml:space="preserve">זנות </w:t>
      </w:r>
      <w:bookmarkStart w:id="18469" w:name="_ETM_Q52_326469"/>
      <w:bookmarkStart w:id="18470" w:name="_ETM_Q52_326760"/>
      <w:bookmarkStart w:id="18471" w:name="_ETM_Q52_327480"/>
      <w:bookmarkEnd w:id="18469"/>
      <w:bookmarkEnd w:id="18470"/>
      <w:bookmarkEnd w:id="18471"/>
      <w:r>
        <w:rPr>
          <w:rtl/>
        </w:rPr>
        <w:t>ה</w:t>
      </w:r>
      <w:r>
        <w:rPr>
          <w:rFonts w:hint="cs"/>
          <w:rtl/>
        </w:rPr>
        <w:t>יא</w:t>
      </w:r>
      <w:r>
        <w:rPr>
          <w:rtl/>
        </w:rPr>
        <w:t xml:space="preserve"> </w:t>
      </w:r>
      <w:bookmarkStart w:id="18472" w:name="_ETM_Q52_327750"/>
      <w:bookmarkEnd w:id="18472"/>
      <w:r>
        <w:rPr>
          <w:rtl/>
        </w:rPr>
        <w:t xml:space="preserve">משהו </w:t>
      </w:r>
      <w:bookmarkStart w:id="18473" w:name="_ETM_Q52_328409"/>
      <w:bookmarkEnd w:id="18473"/>
      <w:r>
        <w:rPr>
          <w:rtl/>
        </w:rPr>
        <w:t xml:space="preserve">שהוא </w:t>
      </w:r>
      <w:bookmarkStart w:id="18474" w:name="_ETM_Q52_328739"/>
      <w:bookmarkEnd w:id="18474"/>
      <w:r>
        <w:rPr>
          <w:rtl/>
        </w:rPr>
        <w:t xml:space="preserve">כתם </w:t>
      </w:r>
      <w:bookmarkStart w:id="18475" w:name="_ETM_Q52_329370"/>
      <w:bookmarkEnd w:id="18475"/>
      <w:r>
        <w:rPr>
          <w:rtl/>
        </w:rPr>
        <w:t xml:space="preserve">על </w:t>
      </w:r>
      <w:bookmarkStart w:id="18476" w:name="_ETM_Q52_329549"/>
      <w:bookmarkEnd w:id="18476"/>
      <w:r>
        <w:rPr>
          <w:rtl/>
        </w:rPr>
        <w:t xml:space="preserve">החברה </w:t>
      </w:r>
      <w:bookmarkStart w:id="18477" w:name="_ETM_Q52_330120"/>
      <w:bookmarkEnd w:id="18477"/>
      <w:r>
        <w:rPr>
          <w:rtl/>
        </w:rPr>
        <w:t xml:space="preserve">כולה </w:t>
      </w:r>
      <w:bookmarkStart w:id="18478" w:name="_ETM_Q52_331139"/>
      <w:bookmarkEnd w:id="18478"/>
      <w:r>
        <w:rPr>
          <w:rFonts w:hint="cs"/>
          <w:rtl/>
        </w:rPr>
        <w:t xml:space="preserve">– </w:t>
      </w:r>
      <w:r>
        <w:rPr>
          <w:rtl/>
        </w:rPr>
        <w:t>דתי</w:t>
      </w:r>
      <w:r>
        <w:rPr>
          <w:rFonts w:hint="cs"/>
          <w:rtl/>
        </w:rPr>
        <w:t>ת,</w:t>
      </w:r>
      <w:r>
        <w:rPr>
          <w:rtl/>
        </w:rPr>
        <w:t xml:space="preserve"> </w:t>
      </w:r>
      <w:bookmarkStart w:id="18479" w:name="_ETM_Q52_332209"/>
      <w:bookmarkEnd w:id="18479"/>
      <w:r>
        <w:rPr>
          <w:rtl/>
        </w:rPr>
        <w:t xml:space="preserve">לא </w:t>
      </w:r>
      <w:bookmarkStart w:id="18480" w:name="_ETM_Q52_332449"/>
      <w:bookmarkEnd w:id="18480"/>
      <w:r>
        <w:rPr>
          <w:rtl/>
        </w:rPr>
        <w:t>דתי</w:t>
      </w:r>
      <w:r>
        <w:rPr>
          <w:rFonts w:hint="cs"/>
          <w:rtl/>
        </w:rPr>
        <w:t>ת,</w:t>
      </w:r>
      <w:bookmarkStart w:id="18481" w:name="_ETM_Q52_332900"/>
      <w:bookmarkEnd w:id="18481"/>
      <w:r>
        <w:rPr>
          <w:rtl/>
        </w:rPr>
        <w:t xml:space="preserve"> </w:t>
      </w:r>
      <w:bookmarkStart w:id="18482" w:name="_ETM_Q52_332989"/>
      <w:bookmarkEnd w:id="18482"/>
      <w:r>
        <w:rPr>
          <w:rtl/>
        </w:rPr>
        <w:t>חילונית</w:t>
      </w:r>
      <w:r>
        <w:rPr>
          <w:rFonts w:hint="cs"/>
          <w:rtl/>
        </w:rPr>
        <w:t>,</w:t>
      </w:r>
      <w:r>
        <w:rPr>
          <w:rtl/>
        </w:rPr>
        <w:t xml:space="preserve"> </w:t>
      </w:r>
      <w:bookmarkStart w:id="18483" w:name="_ETM_Q52_333680"/>
      <w:bookmarkEnd w:id="18483"/>
      <w:r>
        <w:rPr>
          <w:rtl/>
        </w:rPr>
        <w:t>ערבית</w:t>
      </w:r>
      <w:r>
        <w:rPr>
          <w:rFonts w:hint="cs"/>
          <w:rtl/>
        </w:rPr>
        <w:t>,</w:t>
      </w:r>
      <w:r>
        <w:rPr>
          <w:rtl/>
        </w:rPr>
        <w:t xml:space="preserve"> </w:t>
      </w:r>
      <w:bookmarkStart w:id="18484" w:name="_ETM_Q52_334279"/>
      <w:bookmarkEnd w:id="18484"/>
      <w:r>
        <w:rPr>
          <w:rtl/>
        </w:rPr>
        <w:t>חרדית</w:t>
      </w:r>
      <w:r>
        <w:rPr>
          <w:rFonts w:hint="cs"/>
          <w:rtl/>
        </w:rPr>
        <w:t>,</w:t>
      </w:r>
      <w:r>
        <w:rPr>
          <w:rtl/>
        </w:rPr>
        <w:t xml:space="preserve"> </w:t>
      </w:r>
      <w:bookmarkStart w:id="18485" w:name="_ETM_Q52_334999"/>
      <w:bookmarkEnd w:id="18485"/>
      <w:r>
        <w:rPr>
          <w:rtl/>
        </w:rPr>
        <w:t>יהודית</w:t>
      </w:r>
      <w:r>
        <w:rPr>
          <w:rFonts w:hint="cs"/>
          <w:rtl/>
        </w:rPr>
        <w:t xml:space="preserve"> </w:t>
      </w:r>
      <w:r>
        <w:rPr>
          <w:rFonts w:hint="eastAsia"/>
        </w:rPr>
        <w:t>–</w:t>
      </w:r>
      <w:r>
        <w:rPr>
          <w:rtl/>
        </w:rPr>
        <w:t xml:space="preserve"> </w:t>
      </w:r>
      <w:bookmarkStart w:id="18486" w:name="_ETM_Q52_335689"/>
      <w:bookmarkEnd w:id="18486"/>
      <w:r>
        <w:rPr>
          <w:rtl/>
        </w:rPr>
        <w:t xml:space="preserve">מכל </w:t>
      </w:r>
      <w:bookmarkStart w:id="18487" w:name="_ETM_Q52_336169"/>
      <w:bookmarkEnd w:id="18487"/>
      <w:r>
        <w:rPr>
          <w:rtl/>
        </w:rPr>
        <w:t xml:space="preserve">הדתות </w:t>
      </w:r>
      <w:bookmarkStart w:id="18488" w:name="_ETM_Q52_337180"/>
      <w:bookmarkEnd w:id="18488"/>
      <w:r>
        <w:rPr>
          <w:rFonts w:hint="eastAsia"/>
          <w:rtl/>
        </w:rPr>
        <w:t>–</w:t>
      </w:r>
      <w:r>
        <w:rPr>
          <w:rFonts w:hint="cs"/>
          <w:rtl/>
        </w:rPr>
        <w:t xml:space="preserve"> </w:t>
      </w:r>
      <w:r>
        <w:rPr>
          <w:rtl/>
        </w:rPr>
        <w:t xml:space="preserve">היא </w:t>
      </w:r>
      <w:bookmarkStart w:id="18489" w:name="_ETM_Q52_337330"/>
      <w:bookmarkEnd w:id="18489"/>
      <w:r>
        <w:rPr>
          <w:rtl/>
        </w:rPr>
        <w:t xml:space="preserve">נמצאת </w:t>
      </w:r>
      <w:bookmarkStart w:id="18490" w:name="_ETM_Q52_337810"/>
      <w:bookmarkEnd w:id="18490"/>
      <w:r>
        <w:rPr>
          <w:rtl/>
        </w:rPr>
        <w:t>בתוכנו</w:t>
      </w:r>
      <w:r>
        <w:rPr>
          <w:rFonts w:hint="cs"/>
          <w:rtl/>
        </w:rPr>
        <w:t>.</w:t>
      </w:r>
      <w:r>
        <w:rPr>
          <w:rtl/>
        </w:rPr>
        <w:t xml:space="preserve"> </w:t>
      </w:r>
      <w:bookmarkStart w:id="18491" w:name="_ETM_Q52_338860"/>
      <w:bookmarkEnd w:id="18491"/>
      <w:r>
        <w:rPr>
          <w:rtl/>
        </w:rPr>
        <w:t xml:space="preserve">תפקידנו </w:t>
      </w:r>
      <w:bookmarkStart w:id="18492" w:name="_ETM_Q52_339760"/>
      <w:bookmarkEnd w:id="18492"/>
      <w:r>
        <w:rPr>
          <w:rtl/>
        </w:rPr>
        <w:t xml:space="preserve">להוציא </w:t>
      </w:r>
      <w:bookmarkStart w:id="18493" w:name="_ETM_Q52_340210"/>
      <w:bookmarkEnd w:id="18493"/>
      <w:r>
        <w:rPr>
          <w:rtl/>
        </w:rPr>
        <w:t xml:space="preserve">את </w:t>
      </w:r>
      <w:bookmarkStart w:id="18494" w:name="_ETM_Q52_340270"/>
      <w:bookmarkEnd w:id="18494"/>
      <w:r>
        <w:rPr>
          <w:rtl/>
        </w:rPr>
        <w:t xml:space="preserve">הנשים </w:t>
      </w:r>
      <w:bookmarkStart w:id="18495" w:name="_ETM_Q52_340660"/>
      <w:bookmarkEnd w:id="18495"/>
      <w:r>
        <w:rPr>
          <w:rtl/>
        </w:rPr>
        <w:t xml:space="preserve">האלה </w:t>
      </w:r>
      <w:bookmarkStart w:id="18496" w:name="_ETM_Q52_340930"/>
      <w:bookmarkEnd w:id="18496"/>
      <w:r>
        <w:rPr>
          <w:rtl/>
        </w:rPr>
        <w:t>מהטראומה</w:t>
      </w:r>
      <w:r>
        <w:rPr>
          <w:rFonts w:hint="cs"/>
          <w:rtl/>
        </w:rPr>
        <w:t xml:space="preserve">; </w:t>
      </w:r>
      <w:bookmarkStart w:id="18497" w:name="_ETM_Q52_346092"/>
      <w:bookmarkEnd w:id="18497"/>
      <w:r>
        <w:rPr>
          <w:rFonts w:hint="cs"/>
          <w:rtl/>
        </w:rPr>
        <w:t>תפקידנו</w:t>
      </w:r>
      <w:r w:rsidR="0052660E">
        <w:rPr>
          <w:rFonts w:hint="cs"/>
          <w:rtl/>
        </w:rPr>
        <w:t xml:space="preserve"> </w:t>
      </w:r>
      <w:bookmarkStart w:id="18498" w:name="_ETM_Q52_343590"/>
      <w:bookmarkEnd w:id="18498"/>
      <w:r>
        <w:rPr>
          <w:rtl/>
        </w:rPr>
        <w:t xml:space="preserve">לשקם </w:t>
      </w:r>
      <w:bookmarkStart w:id="18499" w:name="_ETM_Q52_344129"/>
      <w:bookmarkEnd w:id="18499"/>
      <w:r>
        <w:rPr>
          <w:rtl/>
        </w:rPr>
        <w:t>אותן</w:t>
      </w:r>
      <w:r>
        <w:rPr>
          <w:rFonts w:hint="cs"/>
          <w:rtl/>
        </w:rPr>
        <w:t>,</w:t>
      </w:r>
      <w:r>
        <w:rPr>
          <w:rtl/>
        </w:rPr>
        <w:t xml:space="preserve"> </w:t>
      </w:r>
      <w:bookmarkStart w:id="18500" w:name="_ETM_Q52_344819"/>
      <w:bookmarkStart w:id="18501" w:name="_ETM_Q52_345120"/>
      <w:bookmarkEnd w:id="18500"/>
      <w:bookmarkEnd w:id="18501"/>
      <w:r>
        <w:rPr>
          <w:rtl/>
        </w:rPr>
        <w:t xml:space="preserve">תפקידנו </w:t>
      </w:r>
      <w:bookmarkStart w:id="18502" w:name="_ETM_Q52_345750"/>
      <w:bookmarkEnd w:id="18502"/>
      <w:r>
        <w:rPr>
          <w:rFonts w:hint="cs"/>
          <w:rtl/>
        </w:rPr>
        <w:t xml:space="preserve">לא </w:t>
      </w:r>
      <w:r>
        <w:rPr>
          <w:rtl/>
        </w:rPr>
        <w:t xml:space="preserve">להביא </w:t>
      </w:r>
      <w:bookmarkStart w:id="18503" w:name="_ETM_Q52_346019"/>
      <w:bookmarkEnd w:id="18503"/>
      <w:r>
        <w:rPr>
          <w:rtl/>
        </w:rPr>
        <w:t xml:space="preserve">את </w:t>
      </w:r>
      <w:bookmarkStart w:id="18504" w:name="_ETM_Q52_346109"/>
      <w:bookmarkEnd w:id="18504"/>
      <w:r>
        <w:rPr>
          <w:rtl/>
        </w:rPr>
        <w:t xml:space="preserve">זה </w:t>
      </w:r>
      <w:bookmarkStart w:id="18505" w:name="_ETM_Q52_346290"/>
      <w:bookmarkEnd w:id="18505"/>
      <w:r>
        <w:rPr>
          <w:rtl/>
        </w:rPr>
        <w:t>לכאן</w:t>
      </w:r>
      <w:r>
        <w:rPr>
          <w:rFonts w:hint="cs"/>
          <w:rtl/>
        </w:rPr>
        <w:t>,</w:t>
      </w:r>
      <w:r>
        <w:rPr>
          <w:rtl/>
        </w:rPr>
        <w:t xml:space="preserve"> </w:t>
      </w:r>
      <w:bookmarkStart w:id="18506" w:name="_ETM_Q52_347010"/>
      <w:bookmarkEnd w:id="18506"/>
      <w:r>
        <w:rPr>
          <w:rtl/>
        </w:rPr>
        <w:t xml:space="preserve">לבית </w:t>
      </w:r>
      <w:bookmarkStart w:id="18507" w:name="_ETM_Q52_347430"/>
      <w:bookmarkEnd w:id="18507"/>
      <w:r>
        <w:rPr>
          <w:rtl/>
        </w:rPr>
        <w:t xml:space="preserve">המחוקקים </w:t>
      </w:r>
      <w:bookmarkStart w:id="18508" w:name="_ETM_Q52_348120"/>
      <w:bookmarkEnd w:id="18508"/>
      <w:r>
        <w:rPr>
          <w:rtl/>
        </w:rPr>
        <w:t>והמחוקקות</w:t>
      </w:r>
      <w:r>
        <w:rPr>
          <w:rFonts w:hint="cs"/>
          <w:rtl/>
        </w:rPr>
        <w:t>,</w:t>
      </w:r>
      <w:r>
        <w:rPr>
          <w:rtl/>
        </w:rPr>
        <w:t xml:space="preserve"> </w:t>
      </w:r>
      <w:bookmarkStart w:id="18509" w:name="_ETM_Q52_348840"/>
      <w:bookmarkEnd w:id="18509"/>
      <w:r>
        <w:rPr>
          <w:rtl/>
        </w:rPr>
        <w:t xml:space="preserve">כנסת </w:t>
      </w:r>
      <w:bookmarkStart w:id="18510" w:name="_ETM_Q52_349230"/>
      <w:bookmarkEnd w:id="18510"/>
      <w:r>
        <w:rPr>
          <w:rtl/>
        </w:rPr>
        <w:t>ישראל</w:t>
      </w:r>
      <w:r>
        <w:rPr>
          <w:rFonts w:hint="cs"/>
          <w:rtl/>
        </w:rPr>
        <w:t>,</w:t>
      </w:r>
      <w:r>
        <w:rPr>
          <w:rtl/>
        </w:rPr>
        <w:t xml:space="preserve"> </w:t>
      </w:r>
      <w:bookmarkStart w:id="18511" w:name="_ETM_Q52_350040"/>
      <w:bookmarkEnd w:id="18511"/>
      <w:r>
        <w:rPr>
          <w:rtl/>
        </w:rPr>
        <w:t xml:space="preserve">ולקבור </w:t>
      </w:r>
      <w:bookmarkStart w:id="18512" w:name="_ETM_Q52_350700"/>
      <w:bookmarkEnd w:id="18512"/>
      <w:r>
        <w:rPr>
          <w:rtl/>
        </w:rPr>
        <w:t xml:space="preserve">את </w:t>
      </w:r>
      <w:bookmarkStart w:id="18513" w:name="_ETM_Q52_350790"/>
      <w:bookmarkEnd w:id="18513"/>
      <w:r>
        <w:rPr>
          <w:rtl/>
        </w:rPr>
        <w:t xml:space="preserve">זה </w:t>
      </w:r>
      <w:bookmarkStart w:id="18514" w:name="_ETM_Q52_351450"/>
      <w:bookmarkEnd w:id="18514"/>
      <w:r>
        <w:rPr>
          <w:rtl/>
        </w:rPr>
        <w:t xml:space="preserve">בטענה </w:t>
      </w:r>
      <w:bookmarkStart w:id="18515" w:name="_ETM_Q52_352469"/>
      <w:bookmarkEnd w:id="18515"/>
      <w:r>
        <w:rPr>
          <w:rtl/>
        </w:rPr>
        <w:t xml:space="preserve">שזה </w:t>
      </w:r>
      <w:bookmarkStart w:id="18516" w:name="_ETM_Q52_352769"/>
      <w:bookmarkEnd w:id="18516"/>
      <w:r>
        <w:rPr>
          <w:rtl/>
        </w:rPr>
        <w:t xml:space="preserve">מעודד </w:t>
      </w:r>
      <w:bookmarkStart w:id="18517" w:name="_ETM_Q52_353680"/>
      <w:bookmarkEnd w:id="18517"/>
      <w:r>
        <w:rPr>
          <w:rFonts w:hint="cs"/>
          <w:rtl/>
        </w:rPr>
        <w:t xml:space="preserve">את </w:t>
      </w:r>
      <w:r>
        <w:rPr>
          <w:rtl/>
        </w:rPr>
        <w:t xml:space="preserve">אותן </w:t>
      </w:r>
      <w:bookmarkStart w:id="18518" w:name="_ETM_Q52_354040"/>
      <w:bookmarkEnd w:id="18518"/>
      <w:r>
        <w:rPr>
          <w:rtl/>
        </w:rPr>
        <w:t xml:space="preserve">נשים </w:t>
      </w:r>
      <w:bookmarkStart w:id="18519" w:name="_ETM_Q52_354760"/>
      <w:bookmarkEnd w:id="18519"/>
      <w:r>
        <w:rPr>
          <w:rtl/>
        </w:rPr>
        <w:t xml:space="preserve">להיות </w:t>
      </w:r>
      <w:bookmarkStart w:id="18520" w:name="_ETM_Q52_355210"/>
      <w:bookmarkEnd w:id="18520"/>
      <w:r>
        <w:rPr>
          <w:rtl/>
        </w:rPr>
        <w:t xml:space="preserve">במעגל </w:t>
      </w:r>
      <w:bookmarkStart w:id="18521" w:name="_ETM_Q52_355750"/>
      <w:bookmarkEnd w:id="18521"/>
      <w:r>
        <w:rPr>
          <w:rtl/>
        </w:rPr>
        <w:t>הזנות</w:t>
      </w:r>
      <w:r>
        <w:rPr>
          <w:rFonts w:hint="cs"/>
          <w:rtl/>
        </w:rPr>
        <w:t>.</w:t>
      </w:r>
    </w:p>
    <w:p w:rsidR="00DC38D6" w:rsidRDefault="00DC38D6" w:rsidP="00544B2D">
      <w:pPr>
        <w:rPr>
          <w:rtl/>
        </w:rPr>
      </w:pPr>
    </w:p>
    <w:p w:rsidR="00DC38D6" w:rsidRDefault="00DC38D6" w:rsidP="00544B2D">
      <w:pPr>
        <w:pStyle w:val="af7"/>
        <w:rPr>
          <w:rtl/>
        </w:rPr>
      </w:pPr>
      <w:r w:rsidRPr="009726C9">
        <w:rPr>
          <w:rStyle w:val="TagStyle"/>
          <w:rtl/>
        </w:rPr>
        <w:t xml:space="preserve"> &lt;&lt; יור &gt;&gt;</w:t>
      </w:r>
      <w:r w:rsidRPr="00951CD2">
        <w:rPr>
          <w:rStyle w:val="TagStyle"/>
          <w:rtl/>
        </w:rPr>
        <w:t xml:space="preserve"> </w:t>
      </w:r>
      <w:r>
        <w:rPr>
          <w:rtl/>
        </w:rPr>
        <w:t>היו"ר דוד ביטן:</w:t>
      </w:r>
      <w:r w:rsidRPr="00951CD2">
        <w:rPr>
          <w:rStyle w:val="TagStyle"/>
          <w:rtl/>
        </w:rPr>
        <w:t xml:space="preserve"> </w:t>
      </w:r>
      <w:r w:rsidRPr="009726C9">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rPr>
      </w:pPr>
      <w:bookmarkStart w:id="18522" w:name="_ETM_Q52_353000"/>
      <w:bookmarkEnd w:id="18522"/>
      <w:r>
        <w:rPr>
          <w:rFonts w:hint="cs"/>
          <w:rtl/>
          <w:lang w:eastAsia="he-IL"/>
        </w:rPr>
        <w:t xml:space="preserve">משפט </w:t>
      </w:r>
      <w:bookmarkStart w:id="18523" w:name="_ETM_Q52_356380"/>
      <w:bookmarkStart w:id="18524" w:name="_ETM_Q52_357430"/>
      <w:bookmarkStart w:id="18525" w:name="_ETM_Q52_357790"/>
      <w:bookmarkEnd w:id="18523"/>
      <w:bookmarkEnd w:id="18524"/>
      <w:bookmarkEnd w:id="18525"/>
      <w:r>
        <w:rPr>
          <w:rtl/>
        </w:rPr>
        <w:t>אחרון</w:t>
      </w:r>
      <w:r>
        <w:rPr>
          <w:rFonts w:hint="cs"/>
          <w:rtl/>
        </w:rPr>
        <w:t>.</w:t>
      </w:r>
    </w:p>
    <w:p w:rsidR="00DC38D6" w:rsidRDefault="00DC38D6" w:rsidP="00544B2D">
      <w:pPr>
        <w:rPr>
          <w:rtl/>
        </w:rPr>
      </w:pPr>
    </w:p>
    <w:p w:rsidR="00DC38D6" w:rsidRDefault="00DC38D6" w:rsidP="00544B2D">
      <w:pPr>
        <w:pStyle w:val="-"/>
        <w:rPr>
          <w:rtl/>
        </w:rPr>
      </w:pPr>
      <w:bookmarkStart w:id="18526" w:name="ET_speakercontinue_6154_10"/>
      <w:r w:rsidRPr="009726C9">
        <w:rPr>
          <w:rStyle w:val="TagStyle"/>
          <w:rtl/>
        </w:rPr>
        <w:t xml:space="preserve"> &lt;&lt; דובר_המשך &gt;&gt;</w:t>
      </w:r>
      <w:r w:rsidRPr="00951CD2">
        <w:rPr>
          <w:rStyle w:val="TagStyle"/>
          <w:rtl/>
        </w:rPr>
        <w:t xml:space="preserve"> </w:t>
      </w:r>
      <w:r>
        <w:rPr>
          <w:rtl/>
        </w:rPr>
        <w:t>אבתיסאם מראענה (העבודה):</w:t>
      </w:r>
      <w:r w:rsidRPr="00951CD2">
        <w:rPr>
          <w:rStyle w:val="TagStyle"/>
          <w:rtl/>
        </w:rPr>
        <w:t xml:space="preserve"> </w:t>
      </w:r>
      <w:r w:rsidRPr="009726C9">
        <w:rPr>
          <w:rStyle w:val="TagStyle"/>
          <w:rtl/>
        </w:rPr>
        <w:t>&lt;&lt; דובר_המשך &gt;&gt;</w:t>
      </w:r>
      <w:r>
        <w:rPr>
          <w:rtl/>
        </w:rPr>
        <w:t xml:space="preserve">   </w:t>
      </w:r>
      <w:bookmarkEnd w:id="18526"/>
    </w:p>
    <w:p w:rsidR="00DC38D6" w:rsidRDefault="00DC38D6" w:rsidP="0052660E">
      <w:pPr>
        <w:rPr>
          <w:rtl/>
          <w:lang w:eastAsia="he-IL"/>
        </w:rPr>
      </w:pPr>
    </w:p>
    <w:p w:rsidR="00DC38D6" w:rsidRDefault="00DC38D6" w:rsidP="00544B2D">
      <w:pPr>
        <w:rPr>
          <w:rtl/>
        </w:rPr>
      </w:pPr>
      <w:bookmarkStart w:id="18527" w:name="_ETM_Q52_356000"/>
      <w:bookmarkStart w:id="18528" w:name="_ETM_Q52_358700"/>
      <w:bookmarkEnd w:id="18527"/>
      <w:bookmarkEnd w:id="18528"/>
      <w:r>
        <w:rPr>
          <w:rFonts w:hint="cs"/>
          <w:rtl/>
        </w:rPr>
        <w:t>משפט אחרון: א</w:t>
      </w:r>
      <w:r>
        <w:rPr>
          <w:rtl/>
        </w:rPr>
        <w:t xml:space="preserve">ולי </w:t>
      </w:r>
      <w:bookmarkStart w:id="18529" w:name="_ETM_Q52_359120"/>
      <w:bookmarkEnd w:id="18529"/>
      <w:r>
        <w:rPr>
          <w:rtl/>
        </w:rPr>
        <w:t xml:space="preserve">בשבוע </w:t>
      </w:r>
      <w:bookmarkStart w:id="18530" w:name="_ETM_Q52_359570"/>
      <w:bookmarkEnd w:id="18530"/>
      <w:r>
        <w:rPr>
          <w:rtl/>
        </w:rPr>
        <w:t xml:space="preserve">הבא </w:t>
      </w:r>
      <w:bookmarkStart w:id="18531" w:name="_ETM_Q52_359930"/>
      <w:bookmarkEnd w:id="18531"/>
      <w:r>
        <w:rPr>
          <w:rtl/>
        </w:rPr>
        <w:t xml:space="preserve">הצעת </w:t>
      </w:r>
      <w:bookmarkStart w:id="18532" w:name="_ETM_Q52_360320"/>
      <w:bookmarkEnd w:id="18532"/>
      <w:r>
        <w:rPr>
          <w:rtl/>
        </w:rPr>
        <w:t xml:space="preserve">החוק </w:t>
      </w:r>
      <w:bookmarkStart w:id="18533" w:name="_ETM_Q52_360560"/>
      <w:bookmarkEnd w:id="18533"/>
      <w:r>
        <w:rPr>
          <w:rtl/>
        </w:rPr>
        <w:t xml:space="preserve">הזאת </w:t>
      </w:r>
      <w:bookmarkStart w:id="18534" w:name="_ETM_Q52_360830"/>
      <w:bookmarkEnd w:id="18534"/>
      <w:r>
        <w:rPr>
          <w:rFonts w:hint="cs"/>
          <w:rtl/>
        </w:rPr>
        <w:t xml:space="preserve">תעלה. </w:t>
      </w:r>
    </w:p>
    <w:p w:rsidR="00DC38D6" w:rsidRDefault="00DC38D6" w:rsidP="00544B2D">
      <w:pPr>
        <w:rPr>
          <w:rtl/>
        </w:rPr>
      </w:pPr>
    </w:p>
    <w:p w:rsidR="00DC38D6" w:rsidRDefault="00DC38D6" w:rsidP="00544B2D">
      <w:pPr>
        <w:pStyle w:val="af7"/>
        <w:rPr>
          <w:rtl/>
        </w:rPr>
      </w:pPr>
      <w:r w:rsidRPr="009726C9">
        <w:rPr>
          <w:rStyle w:val="TagStyle"/>
          <w:rtl/>
        </w:rPr>
        <w:t xml:space="preserve"> &lt;&lt; יור &gt;&gt;</w:t>
      </w:r>
      <w:r w:rsidRPr="00951CD2">
        <w:rPr>
          <w:rStyle w:val="TagStyle"/>
          <w:rtl/>
        </w:rPr>
        <w:t xml:space="preserve"> </w:t>
      </w:r>
      <w:r>
        <w:rPr>
          <w:rtl/>
        </w:rPr>
        <w:t>היו"ר דוד ביטן:</w:t>
      </w:r>
      <w:r w:rsidRPr="00951CD2">
        <w:rPr>
          <w:rStyle w:val="TagStyle"/>
          <w:rtl/>
        </w:rPr>
        <w:t xml:space="preserve"> </w:t>
      </w:r>
      <w:r w:rsidRPr="009726C9">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8535" w:name="_ETM_Q52_358000"/>
      <w:bookmarkEnd w:id="18535"/>
      <w:r>
        <w:rPr>
          <w:rFonts w:hint="cs"/>
          <w:rtl/>
          <w:lang w:eastAsia="he-IL"/>
        </w:rPr>
        <w:t xml:space="preserve">חבל שלא העלית. למה </w:t>
      </w:r>
      <w:bookmarkStart w:id="18536" w:name="_ETM_Q52_360000"/>
      <w:bookmarkEnd w:id="18536"/>
      <w:r>
        <w:rPr>
          <w:rFonts w:hint="cs"/>
          <w:rtl/>
          <w:lang w:eastAsia="he-IL"/>
        </w:rPr>
        <w:t>לא העלית?</w:t>
      </w:r>
    </w:p>
    <w:p w:rsidR="00DC38D6" w:rsidRDefault="00DC38D6" w:rsidP="00544B2D">
      <w:pPr>
        <w:rPr>
          <w:rtl/>
          <w:lang w:eastAsia="he-IL"/>
        </w:rPr>
      </w:pPr>
      <w:bookmarkStart w:id="18537" w:name="_ETM_Q52_363000"/>
      <w:bookmarkEnd w:id="18537"/>
    </w:p>
    <w:p w:rsidR="00DC38D6" w:rsidRDefault="00DC38D6" w:rsidP="00544B2D">
      <w:pPr>
        <w:pStyle w:val="-"/>
        <w:rPr>
          <w:rtl/>
        </w:rPr>
      </w:pPr>
      <w:bookmarkStart w:id="18538" w:name="ET_speakercontinue_6154_12"/>
      <w:r w:rsidRPr="009726C9">
        <w:rPr>
          <w:rStyle w:val="TagStyle"/>
          <w:rtl/>
        </w:rPr>
        <w:t xml:space="preserve"> &lt;&lt; דובר_המשך &gt;&gt;</w:t>
      </w:r>
      <w:r w:rsidRPr="00951CD2">
        <w:rPr>
          <w:rStyle w:val="TagStyle"/>
          <w:rtl/>
        </w:rPr>
        <w:t xml:space="preserve"> </w:t>
      </w:r>
      <w:r>
        <w:rPr>
          <w:rtl/>
        </w:rPr>
        <w:t>אבתיסאם מראענה (העבודה):</w:t>
      </w:r>
      <w:r w:rsidRPr="00951CD2">
        <w:rPr>
          <w:rStyle w:val="TagStyle"/>
          <w:rtl/>
        </w:rPr>
        <w:t xml:space="preserve"> </w:t>
      </w:r>
      <w:r w:rsidRPr="009726C9">
        <w:rPr>
          <w:rStyle w:val="TagStyle"/>
          <w:rtl/>
        </w:rPr>
        <w:t>&lt;&lt; דובר_המשך &gt;&gt;</w:t>
      </w:r>
      <w:r>
        <w:rPr>
          <w:rtl/>
        </w:rPr>
        <w:t xml:space="preserve">   </w:t>
      </w:r>
      <w:bookmarkEnd w:id="18538"/>
    </w:p>
    <w:p w:rsidR="00DC38D6" w:rsidRDefault="00DC38D6" w:rsidP="0052660E">
      <w:pPr>
        <w:rPr>
          <w:rtl/>
          <w:lang w:eastAsia="he-IL"/>
        </w:rPr>
      </w:pPr>
    </w:p>
    <w:p w:rsidR="00DC38D6" w:rsidRDefault="00DC38D6" w:rsidP="00544B2D">
      <w:pPr>
        <w:rPr>
          <w:rtl/>
          <w:lang w:eastAsia="he-IL"/>
        </w:rPr>
      </w:pPr>
      <w:r>
        <w:rPr>
          <w:rFonts w:hint="cs"/>
          <w:rtl/>
          <w:lang w:eastAsia="he-IL"/>
        </w:rPr>
        <w:t>אז אתה תתמוך?</w:t>
      </w:r>
      <w:r w:rsidR="00B3558F">
        <w:rPr>
          <w:rFonts w:hint="cs"/>
          <w:rtl/>
          <w:lang w:eastAsia="he-IL"/>
        </w:rPr>
        <w:t xml:space="preserve"> תשתדל. אתה תגלה בגרות. </w:t>
      </w:r>
    </w:p>
    <w:p w:rsidR="00DC38D6" w:rsidRDefault="00DC38D6" w:rsidP="00544B2D">
      <w:pPr>
        <w:rPr>
          <w:rtl/>
          <w:lang w:eastAsia="he-IL"/>
        </w:rPr>
      </w:pPr>
    </w:p>
    <w:p w:rsidR="00DC38D6" w:rsidRDefault="00DC38D6" w:rsidP="00544B2D">
      <w:pPr>
        <w:pStyle w:val="af7"/>
        <w:rPr>
          <w:rtl/>
        </w:rPr>
      </w:pPr>
      <w:r w:rsidRPr="009726C9">
        <w:rPr>
          <w:rStyle w:val="TagStyle"/>
          <w:rtl/>
        </w:rPr>
        <w:t xml:space="preserve"> &lt;&lt; יור &gt;&gt;</w:t>
      </w:r>
      <w:r w:rsidRPr="00951CD2">
        <w:rPr>
          <w:rStyle w:val="TagStyle"/>
          <w:rtl/>
        </w:rPr>
        <w:t xml:space="preserve"> </w:t>
      </w:r>
      <w:r>
        <w:rPr>
          <w:rtl/>
        </w:rPr>
        <w:t>היו"ר דוד ביטן:</w:t>
      </w:r>
      <w:r w:rsidRPr="00951CD2">
        <w:rPr>
          <w:rStyle w:val="TagStyle"/>
          <w:rtl/>
        </w:rPr>
        <w:t xml:space="preserve"> </w:t>
      </w:r>
      <w:r w:rsidRPr="009726C9">
        <w:rPr>
          <w:rStyle w:val="TagStyle"/>
          <w:rtl/>
        </w:rPr>
        <w:t>&lt;&lt; יור &gt;&gt;</w:t>
      </w:r>
      <w:r>
        <w:rPr>
          <w:rtl/>
        </w:rPr>
        <w:t xml:space="preserve">   </w:t>
      </w:r>
    </w:p>
    <w:p w:rsidR="00DC38D6" w:rsidRDefault="00DC38D6" w:rsidP="0052660E">
      <w:pPr>
        <w:rPr>
          <w:rtl/>
          <w:lang w:eastAsia="he-IL"/>
        </w:rPr>
      </w:pPr>
    </w:p>
    <w:p w:rsidR="00DC38D6" w:rsidRDefault="00DC38D6" w:rsidP="00B3558F">
      <w:pPr>
        <w:rPr>
          <w:rtl/>
          <w:lang w:eastAsia="he-IL"/>
        </w:rPr>
      </w:pPr>
      <w:r>
        <w:rPr>
          <w:rFonts w:hint="cs"/>
          <w:rtl/>
          <w:lang w:eastAsia="he-IL"/>
        </w:rPr>
        <w:t xml:space="preserve">לא, </w:t>
      </w:r>
      <w:bookmarkStart w:id="18539" w:name="_ETM_Q52_361490"/>
      <w:bookmarkStart w:id="18540" w:name="_ETM_Q52_361700"/>
      <w:bookmarkStart w:id="18541" w:name="_ETM_Q52_361940"/>
      <w:bookmarkStart w:id="18542" w:name="_ETM_Q52_362210"/>
      <w:bookmarkStart w:id="18543" w:name="_ETM_Q52_362480"/>
      <w:bookmarkStart w:id="18544" w:name="_ETM_Q52_362900"/>
      <w:bookmarkStart w:id="18545" w:name="_ETM_Q52_363230"/>
      <w:bookmarkStart w:id="18546" w:name="_ETM_Q52_363410"/>
      <w:bookmarkStart w:id="18547" w:name="_ETM_Q52_364459"/>
      <w:bookmarkStart w:id="18548" w:name="_ETM_Q52_365209"/>
      <w:bookmarkEnd w:id="18539"/>
      <w:bookmarkEnd w:id="18540"/>
      <w:bookmarkEnd w:id="18541"/>
      <w:bookmarkEnd w:id="18542"/>
      <w:bookmarkEnd w:id="18543"/>
      <w:bookmarkEnd w:id="18544"/>
      <w:bookmarkEnd w:id="18545"/>
      <w:bookmarkEnd w:id="18546"/>
      <w:bookmarkEnd w:id="18547"/>
      <w:bookmarkEnd w:id="18548"/>
      <w:r>
        <w:rPr>
          <w:rtl/>
        </w:rPr>
        <w:t xml:space="preserve">זה </w:t>
      </w:r>
      <w:bookmarkStart w:id="18549" w:name="_ETM_Q52_365450"/>
      <w:bookmarkEnd w:id="18549"/>
      <w:r>
        <w:rPr>
          <w:rtl/>
        </w:rPr>
        <w:t xml:space="preserve">לא </w:t>
      </w:r>
      <w:bookmarkStart w:id="18550" w:name="_ETM_Q52_365569"/>
      <w:bookmarkEnd w:id="18550"/>
      <w:r>
        <w:rPr>
          <w:rFonts w:hint="cs"/>
          <w:rtl/>
        </w:rPr>
        <w:t xml:space="preserve">קשור. </w:t>
      </w:r>
      <w:bookmarkStart w:id="18551" w:name="_ETM_Q52_364000"/>
      <w:bookmarkEnd w:id="18551"/>
      <w:r>
        <w:rPr>
          <w:rFonts w:hint="cs"/>
          <w:rtl/>
          <w:lang w:eastAsia="he-IL"/>
        </w:rPr>
        <w:t xml:space="preserve">את אומרת, </w:t>
      </w:r>
      <w:r w:rsidR="00B3558F">
        <w:rPr>
          <w:rFonts w:hint="cs"/>
          <w:rtl/>
          <w:lang w:eastAsia="he-IL"/>
        </w:rPr>
        <w:t>ש</w:t>
      </w:r>
      <w:r>
        <w:rPr>
          <w:rFonts w:hint="cs"/>
          <w:rtl/>
          <w:lang w:eastAsia="he-IL"/>
        </w:rPr>
        <w:t xml:space="preserve">חבל שלא </w:t>
      </w:r>
      <w:bookmarkStart w:id="18552" w:name="_ETM_Q52_365000"/>
      <w:bookmarkEnd w:id="18552"/>
      <w:r>
        <w:rPr>
          <w:rFonts w:hint="cs"/>
          <w:rtl/>
          <w:lang w:eastAsia="he-IL"/>
        </w:rPr>
        <w:t>עלה</w:t>
      </w:r>
      <w:r w:rsidR="00B3558F">
        <w:rPr>
          <w:rFonts w:hint="cs"/>
          <w:rtl/>
          <w:lang w:eastAsia="he-IL"/>
        </w:rPr>
        <w:t>,</w:t>
      </w:r>
      <w:r>
        <w:rPr>
          <w:rFonts w:hint="cs"/>
          <w:rtl/>
          <w:lang w:eastAsia="he-IL"/>
        </w:rPr>
        <w:t xml:space="preserve"> </w:t>
      </w:r>
      <w:bookmarkStart w:id="18553" w:name="_ETM_Q52_367000"/>
      <w:bookmarkEnd w:id="18553"/>
      <w:r>
        <w:rPr>
          <w:rFonts w:hint="cs"/>
          <w:rtl/>
          <w:lang w:eastAsia="he-IL"/>
        </w:rPr>
        <w:t>אבל את הסכמת להוריד את זה. טוב. תודה רבה.</w:t>
      </w:r>
    </w:p>
    <w:p w:rsidR="00DC38D6" w:rsidRDefault="00DC38D6" w:rsidP="00544B2D">
      <w:pPr>
        <w:rPr>
          <w:rtl/>
          <w:lang w:eastAsia="he-IL"/>
        </w:rPr>
      </w:pPr>
      <w:bookmarkStart w:id="18554" w:name="_ETM_Q52_368000"/>
      <w:bookmarkEnd w:id="18554"/>
    </w:p>
    <w:p w:rsidR="00DC38D6" w:rsidRDefault="00DC38D6" w:rsidP="00544B2D">
      <w:pPr>
        <w:pStyle w:val="-"/>
        <w:rPr>
          <w:rtl/>
        </w:rPr>
      </w:pPr>
      <w:r w:rsidRPr="009726C9">
        <w:rPr>
          <w:rStyle w:val="TagStyle"/>
          <w:rtl/>
        </w:rPr>
        <w:t xml:space="preserve"> &lt;&lt; דובר_המשך &gt;&gt;</w:t>
      </w:r>
      <w:r w:rsidRPr="00951CD2">
        <w:rPr>
          <w:rStyle w:val="TagStyle"/>
          <w:rtl/>
        </w:rPr>
        <w:t xml:space="preserve"> </w:t>
      </w:r>
      <w:r>
        <w:rPr>
          <w:rtl/>
        </w:rPr>
        <w:t>אבתיסאם מראענה (העבודה):</w:t>
      </w:r>
      <w:r w:rsidRPr="00951CD2">
        <w:rPr>
          <w:rStyle w:val="TagStyle"/>
          <w:rtl/>
        </w:rPr>
        <w:t xml:space="preserve"> </w:t>
      </w:r>
      <w:r w:rsidRPr="009726C9">
        <w:rPr>
          <w:rStyle w:val="TagStyle"/>
          <w:rtl/>
        </w:rPr>
        <w:t>&lt;&lt; דובר_המשך &gt;&gt;</w:t>
      </w:r>
      <w:r>
        <w:rPr>
          <w:rtl/>
        </w:rPr>
        <w:t xml:space="preserve">   </w:t>
      </w:r>
    </w:p>
    <w:p w:rsidR="00DC38D6" w:rsidRDefault="00DC38D6" w:rsidP="0052660E">
      <w:pPr>
        <w:rPr>
          <w:rtl/>
          <w:lang w:eastAsia="he-IL"/>
        </w:rPr>
      </w:pPr>
    </w:p>
    <w:p w:rsidR="00DC38D6" w:rsidRDefault="00DC38D6" w:rsidP="00544B2D">
      <w:pPr>
        <w:rPr>
          <w:rtl/>
        </w:rPr>
      </w:pPr>
      <w:bookmarkStart w:id="18555" w:name="_ETM_Q52_369000"/>
      <w:bookmarkStart w:id="18556" w:name="_ETM_Q52_365750"/>
      <w:bookmarkStart w:id="18557" w:name="_ETM_Q52_366830"/>
      <w:bookmarkStart w:id="18558" w:name="_ETM_Q52_366980"/>
      <w:bookmarkStart w:id="18559" w:name="_ETM_Q52_367610"/>
      <w:bookmarkStart w:id="18560" w:name="_ETM_Q52_367849"/>
      <w:bookmarkStart w:id="18561" w:name="_ETM_Q52_368269"/>
      <w:bookmarkStart w:id="18562" w:name="_ETM_Q52_368870"/>
      <w:bookmarkStart w:id="18563" w:name="_ETM_Q52_369080"/>
      <w:bookmarkStart w:id="18564" w:name="_ETM_Q52_369319"/>
      <w:bookmarkStart w:id="18565" w:name="_ETM_Q52_370540"/>
      <w:bookmarkStart w:id="18566" w:name="_ETM_Q52_371110"/>
      <w:bookmarkEnd w:id="18555"/>
      <w:bookmarkEnd w:id="18556"/>
      <w:bookmarkEnd w:id="18557"/>
      <w:bookmarkEnd w:id="18558"/>
      <w:bookmarkEnd w:id="18559"/>
      <w:bookmarkEnd w:id="18560"/>
      <w:bookmarkEnd w:id="18561"/>
      <w:bookmarkEnd w:id="18562"/>
      <w:bookmarkEnd w:id="18563"/>
      <w:bookmarkEnd w:id="18564"/>
      <w:bookmarkEnd w:id="18565"/>
      <w:bookmarkEnd w:id="18566"/>
      <w:r>
        <w:rPr>
          <w:rtl/>
        </w:rPr>
        <w:t xml:space="preserve">אני </w:t>
      </w:r>
      <w:bookmarkStart w:id="18567" w:name="_ETM_Q52_371319"/>
      <w:bookmarkEnd w:id="18567"/>
      <w:r>
        <w:rPr>
          <w:rtl/>
        </w:rPr>
        <w:t xml:space="preserve">רוצה </w:t>
      </w:r>
      <w:bookmarkStart w:id="18568" w:name="_ETM_Q52_371620"/>
      <w:bookmarkEnd w:id="18568"/>
      <w:r>
        <w:rPr>
          <w:rtl/>
        </w:rPr>
        <w:t xml:space="preserve">להגיד </w:t>
      </w:r>
      <w:bookmarkStart w:id="18569" w:name="_ETM_Q52_371950"/>
      <w:bookmarkEnd w:id="18569"/>
      <w:r>
        <w:rPr>
          <w:rtl/>
        </w:rPr>
        <w:t xml:space="preserve">לך </w:t>
      </w:r>
      <w:bookmarkStart w:id="18570" w:name="_ETM_Q52_372160"/>
      <w:bookmarkEnd w:id="18570"/>
      <w:r>
        <w:rPr>
          <w:rtl/>
        </w:rPr>
        <w:t xml:space="preserve">תודה </w:t>
      </w:r>
      <w:bookmarkStart w:id="18571" w:name="_ETM_Q52_372459"/>
      <w:bookmarkEnd w:id="18571"/>
      <w:r>
        <w:rPr>
          <w:rtl/>
        </w:rPr>
        <w:t>רבה</w:t>
      </w:r>
      <w:r>
        <w:rPr>
          <w:rFonts w:hint="cs"/>
          <w:rtl/>
        </w:rPr>
        <w:t>.</w:t>
      </w:r>
    </w:p>
    <w:p w:rsidR="00DC38D6" w:rsidRDefault="00DC38D6" w:rsidP="00544B2D">
      <w:pPr>
        <w:rPr>
          <w:rtl/>
        </w:rPr>
      </w:pPr>
      <w:bookmarkStart w:id="18572" w:name="_ETM_Q52_371000"/>
      <w:bookmarkEnd w:id="18572"/>
    </w:p>
    <w:p w:rsidR="00DC38D6" w:rsidRDefault="00DC38D6" w:rsidP="00544B2D">
      <w:pPr>
        <w:pStyle w:val="af7"/>
        <w:rPr>
          <w:rtl/>
        </w:rPr>
      </w:pPr>
      <w:bookmarkStart w:id="18573" w:name="ET_yor_6245_19"/>
      <w:r w:rsidRPr="009726C9">
        <w:rPr>
          <w:rStyle w:val="TagStyle"/>
          <w:rtl/>
        </w:rPr>
        <w:t xml:space="preserve"> &lt;&lt; יור &gt;&gt;</w:t>
      </w:r>
      <w:r w:rsidRPr="00951CD2">
        <w:rPr>
          <w:rStyle w:val="TagStyle"/>
          <w:rtl/>
        </w:rPr>
        <w:t xml:space="preserve"> </w:t>
      </w:r>
      <w:r>
        <w:rPr>
          <w:rtl/>
        </w:rPr>
        <w:t>היו"ר דוד ביטן:</w:t>
      </w:r>
      <w:r w:rsidRPr="00951CD2">
        <w:rPr>
          <w:rStyle w:val="TagStyle"/>
          <w:rtl/>
        </w:rPr>
        <w:t xml:space="preserve"> </w:t>
      </w:r>
      <w:r w:rsidRPr="009726C9">
        <w:rPr>
          <w:rStyle w:val="TagStyle"/>
          <w:rtl/>
        </w:rPr>
        <w:t>&lt;&lt; יור &gt;&gt;</w:t>
      </w:r>
      <w:r>
        <w:rPr>
          <w:rtl/>
        </w:rPr>
        <w:t xml:space="preserve">   </w:t>
      </w:r>
      <w:bookmarkEnd w:id="18573"/>
    </w:p>
    <w:p w:rsidR="00DC38D6" w:rsidRDefault="00DC38D6" w:rsidP="0052660E">
      <w:pPr>
        <w:rPr>
          <w:rtl/>
          <w:lang w:eastAsia="he-IL"/>
        </w:rPr>
      </w:pPr>
    </w:p>
    <w:p w:rsidR="00DC38D6" w:rsidRDefault="00DC38D6" w:rsidP="00544B2D">
      <w:pPr>
        <w:rPr>
          <w:rFonts w:asciiTheme="minorHAnsi" w:hAnsiTheme="minorHAnsi" w:cstheme="minorBidi"/>
        </w:rPr>
      </w:pPr>
      <w:bookmarkStart w:id="18574" w:name="_ETM_Q52_372000"/>
      <w:bookmarkEnd w:id="18574"/>
      <w:r>
        <w:rPr>
          <w:rFonts w:hint="cs"/>
          <w:rtl/>
        </w:rPr>
        <w:t xml:space="preserve">מאה אחוז. חברת הכנסת רות וסרמן </w:t>
      </w:r>
      <w:bookmarkStart w:id="18575" w:name="_ETM_Q52_375000"/>
      <w:bookmarkEnd w:id="18575"/>
      <w:r>
        <w:rPr>
          <w:rtl/>
        </w:rPr>
        <w:t>לנדָה</w:t>
      </w:r>
      <w:r>
        <w:rPr>
          <w:rFonts w:asciiTheme="minorHAnsi" w:hAnsiTheme="minorHAnsi" w:cstheme="minorBidi" w:hint="cs"/>
          <w:rtl/>
        </w:rPr>
        <w:t>.</w:t>
      </w:r>
    </w:p>
    <w:p w:rsidR="00DC38D6" w:rsidRDefault="00DC38D6" w:rsidP="00544B2D">
      <w:pPr>
        <w:rPr>
          <w:rtl/>
        </w:rPr>
      </w:pPr>
    </w:p>
    <w:p w:rsidR="00DC38D6" w:rsidRDefault="00DC38D6" w:rsidP="00544B2D">
      <w:pPr>
        <w:pStyle w:val="af6"/>
        <w:rPr>
          <w:rtl/>
        </w:rPr>
      </w:pPr>
      <w:bookmarkStart w:id="18576" w:name="ET_interruption_6154_20"/>
      <w:r w:rsidRPr="009726C9">
        <w:rPr>
          <w:rStyle w:val="TagStyle"/>
          <w:rtl/>
        </w:rPr>
        <w:t xml:space="preserve"> &lt;&lt; קריאה &gt;&gt;</w:t>
      </w:r>
      <w:r w:rsidRPr="00951CD2">
        <w:rPr>
          <w:rStyle w:val="TagStyle"/>
          <w:rtl/>
        </w:rPr>
        <w:t xml:space="preserve"> </w:t>
      </w:r>
      <w:r>
        <w:rPr>
          <w:rtl/>
        </w:rPr>
        <w:t>אבתיסאם מראענה (העבודה):</w:t>
      </w:r>
      <w:r w:rsidRPr="00951CD2">
        <w:rPr>
          <w:rStyle w:val="TagStyle"/>
          <w:rtl/>
        </w:rPr>
        <w:t xml:space="preserve"> </w:t>
      </w:r>
      <w:r w:rsidRPr="009726C9">
        <w:rPr>
          <w:rStyle w:val="TagStyle"/>
          <w:rtl/>
        </w:rPr>
        <w:t>&lt;&lt; קריאה &gt;&gt;</w:t>
      </w:r>
      <w:r>
        <w:rPr>
          <w:rtl/>
        </w:rPr>
        <w:t xml:space="preserve">   </w:t>
      </w:r>
      <w:bookmarkEnd w:id="18576"/>
    </w:p>
    <w:p w:rsidR="00DC38D6" w:rsidRDefault="00DC38D6" w:rsidP="0052660E">
      <w:pPr>
        <w:rPr>
          <w:rtl/>
          <w:lang w:eastAsia="he-IL"/>
        </w:rPr>
      </w:pPr>
    </w:p>
    <w:p w:rsidR="00DC38D6" w:rsidRDefault="00DC38D6" w:rsidP="00544B2D">
      <w:pPr>
        <w:rPr>
          <w:rtl/>
        </w:rPr>
      </w:pPr>
      <w:r>
        <w:rPr>
          <w:rtl/>
        </w:rPr>
        <w:t>לנדֶה</w:t>
      </w:r>
      <w:r>
        <w:rPr>
          <w:rFonts w:hint="cs"/>
          <w:rtl/>
        </w:rPr>
        <w:t>.</w:t>
      </w:r>
    </w:p>
    <w:p w:rsidR="00DC38D6" w:rsidRDefault="00DC38D6" w:rsidP="00544B2D">
      <w:pPr>
        <w:rPr>
          <w:rFonts w:asciiTheme="minorHAnsi" w:hAnsiTheme="minorHAnsi" w:cstheme="minorBidi"/>
        </w:rPr>
      </w:pPr>
    </w:p>
    <w:p w:rsidR="00DC38D6" w:rsidRDefault="00DC38D6" w:rsidP="00544B2D">
      <w:pPr>
        <w:pStyle w:val="af7"/>
        <w:rPr>
          <w:rtl/>
        </w:rPr>
      </w:pPr>
      <w:bookmarkStart w:id="18577" w:name="ET_yor_6245_21"/>
      <w:r w:rsidRPr="009726C9">
        <w:rPr>
          <w:rStyle w:val="TagStyle"/>
          <w:rtl/>
        </w:rPr>
        <w:t xml:space="preserve"> &lt;&lt; יור &gt;&gt;</w:t>
      </w:r>
      <w:r w:rsidRPr="00951CD2">
        <w:rPr>
          <w:rStyle w:val="TagStyle"/>
          <w:rtl/>
        </w:rPr>
        <w:t xml:space="preserve"> </w:t>
      </w:r>
      <w:r>
        <w:rPr>
          <w:rtl/>
        </w:rPr>
        <w:t>היו"ר דוד ביטן:</w:t>
      </w:r>
      <w:r w:rsidRPr="00951CD2">
        <w:rPr>
          <w:rStyle w:val="TagStyle"/>
          <w:rtl/>
        </w:rPr>
        <w:t xml:space="preserve"> </w:t>
      </w:r>
      <w:r w:rsidRPr="009726C9">
        <w:rPr>
          <w:rStyle w:val="TagStyle"/>
          <w:rtl/>
        </w:rPr>
        <w:t>&lt;&lt; יור &gt;&gt;</w:t>
      </w:r>
      <w:r>
        <w:rPr>
          <w:rtl/>
        </w:rPr>
        <w:t xml:space="preserve">   </w:t>
      </w:r>
      <w:bookmarkEnd w:id="18577"/>
    </w:p>
    <w:p w:rsidR="00DC38D6" w:rsidRDefault="00DC38D6" w:rsidP="0052660E">
      <w:pPr>
        <w:rPr>
          <w:rtl/>
          <w:lang w:eastAsia="he-IL"/>
        </w:rPr>
      </w:pPr>
    </w:p>
    <w:p w:rsidR="00DC38D6" w:rsidRDefault="00DC38D6" w:rsidP="00544B2D">
      <w:pPr>
        <w:rPr>
          <w:rtl/>
          <w:lang w:eastAsia="he-IL"/>
        </w:rPr>
      </w:pPr>
      <w:r>
        <w:rPr>
          <w:rtl/>
        </w:rPr>
        <w:t>לַנְדֶה</w:t>
      </w:r>
      <w:r>
        <w:rPr>
          <w:rFonts w:hint="cs"/>
          <w:rtl/>
          <w:lang w:eastAsia="he-IL"/>
        </w:rPr>
        <w:t xml:space="preserve"> </w:t>
      </w:r>
      <w:r>
        <w:rPr>
          <w:rFonts w:hint="eastAsia"/>
          <w:rtl/>
          <w:lang w:eastAsia="he-IL"/>
        </w:rPr>
        <w:t>–</w:t>
      </w:r>
      <w:r>
        <w:rPr>
          <w:rFonts w:hint="cs"/>
          <w:rtl/>
          <w:lang w:eastAsia="he-IL"/>
        </w:rPr>
        <w:t xml:space="preserve"> אינה נוכחת. חבר הכנסת צבי האוזר. </w:t>
      </w:r>
    </w:p>
    <w:p w:rsidR="00DC38D6" w:rsidRDefault="00DC38D6" w:rsidP="00544B2D">
      <w:pPr>
        <w:rPr>
          <w:rtl/>
          <w:lang w:eastAsia="he-IL"/>
        </w:rPr>
      </w:pPr>
    </w:p>
    <w:p w:rsidR="00DC38D6" w:rsidRDefault="00DC38D6" w:rsidP="00544B2D">
      <w:pPr>
        <w:pStyle w:val="af6"/>
        <w:rPr>
          <w:rtl/>
        </w:rPr>
      </w:pPr>
      <w:r w:rsidRPr="009726C9">
        <w:rPr>
          <w:rStyle w:val="TagStyle"/>
          <w:rtl/>
        </w:rPr>
        <w:t xml:space="preserve"> &lt;&lt; קריאה &gt;&gt;</w:t>
      </w:r>
      <w:r w:rsidRPr="00951CD2">
        <w:rPr>
          <w:rStyle w:val="TagStyle"/>
          <w:rtl/>
        </w:rPr>
        <w:t xml:space="preserve"> </w:t>
      </w:r>
      <w:r>
        <w:rPr>
          <w:rtl/>
        </w:rPr>
        <w:t>יואב קיש (הליכוד):</w:t>
      </w:r>
      <w:r w:rsidRPr="00951CD2">
        <w:rPr>
          <w:rStyle w:val="TagStyle"/>
          <w:rtl/>
        </w:rPr>
        <w:t xml:space="preserve"> </w:t>
      </w:r>
      <w:r w:rsidRPr="009726C9">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עשר דקות </w:t>
      </w:r>
      <w:bookmarkStart w:id="18578" w:name="_ETM_Q52_383000"/>
      <w:bookmarkEnd w:id="18578"/>
      <w:r>
        <w:rPr>
          <w:rFonts w:hint="cs"/>
          <w:rtl/>
          <w:lang w:eastAsia="he-IL"/>
        </w:rPr>
        <w:t xml:space="preserve">תן לו, דוד. דוד, לא פחות מעשר דקות. </w:t>
      </w:r>
      <w:bookmarkStart w:id="18579" w:name="_ETM_Q52_390000"/>
      <w:bookmarkEnd w:id="18579"/>
    </w:p>
    <w:p w:rsidR="00DC38D6" w:rsidRDefault="00DC38D6" w:rsidP="00544B2D">
      <w:pPr>
        <w:rPr>
          <w:rtl/>
          <w:lang w:eastAsia="he-IL"/>
        </w:rPr>
      </w:pPr>
      <w:bookmarkStart w:id="18580" w:name="_ETM_Q52_391000"/>
      <w:bookmarkEnd w:id="18580"/>
    </w:p>
    <w:p w:rsidR="00DC38D6" w:rsidRDefault="00DC38D6" w:rsidP="00544B2D">
      <w:pPr>
        <w:pStyle w:val="af7"/>
        <w:rPr>
          <w:rtl/>
        </w:rPr>
      </w:pPr>
      <w:r w:rsidRPr="009726C9">
        <w:rPr>
          <w:rStyle w:val="TagStyle"/>
          <w:rtl/>
        </w:rPr>
        <w:t xml:space="preserve"> &lt;&lt; יור &gt;&gt;</w:t>
      </w:r>
      <w:r w:rsidRPr="00951CD2">
        <w:rPr>
          <w:rStyle w:val="TagStyle"/>
          <w:rtl/>
        </w:rPr>
        <w:t xml:space="preserve"> </w:t>
      </w:r>
      <w:r>
        <w:rPr>
          <w:rtl/>
        </w:rPr>
        <w:t>היו"ר דוד ביטן:</w:t>
      </w:r>
      <w:r w:rsidRPr="00951CD2">
        <w:rPr>
          <w:rStyle w:val="TagStyle"/>
          <w:rtl/>
        </w:rPr>
        <w:t xml:space="preserve"> </w:t>
      </w:r>
      <w:r w:rsidRPr="009726C9">
        <w:rPr>
          <w:rStyle w:val="TagStyle"/>
          <w:rtl/>
        </w:rPr>
        <w:t>&lt;&lt; יור &gt;&gt;</w:t>
      </w:r>
      <w:r>
        <w:rPr>
          <w:rtl/>
        </w:rPr>
        <w:t xml:space="preserve">   </w:t>
      </w:r>
    </w:p>
    <w:p w:rsidR="00DC38D6" w:rsidRDefault="00DC38D6" w:rsidP="0052660E">
      <w:pPr>
        <w:rPr>
          <w:rtl/>
          <w:lang w:eastAsia="he-IL"/>
        </w:rPr>
      </w:pPr>
    </w:p>
    <w:p w:rsidR="00DC38D6" w:rsidRPr="00912EEE" w:rsidRDefault="00DC38D6" w:rsidP="00B3558F">
      <w:pPr>
        <w:rPr>
          <w:rtl/>
          <w:lang w:eastAsia="he-IL"/>
        </w:rPr>
      </w:pPr>
      <w:r>
        <w:rPr>
          <w:rFonts w:hint="cs"/>
          <w:rtl/>
          <w:lang w:eastAsia="he-IL"/>
        </w:rPr>
        <w:t xml:space="preserve">אתה יודע מה הבעיה שלך? </w:t>
      </w:r>
      <w:bookmarkStart w:id="18581" w:name="_ETM_Q52_389000"/>
      <w:bookmarkEnd w:id="18581"/>
      <w:r>
        <w:rPr>
          <w:rFonts w:hint="cs"/>
          <w:rtl/>
          <w:lang w:eastAsia="he-IL"/>
        </w:rPr>
        <w:t xml:space="preserve">לא אגיד לך מה הבעיה. כן, </w:t>
      </w:r>
      <w:bookmarkStart w:id="18582" w:name="_ETM_Q52_399000"/>
      <w:bookmarkEnd w:id="18582"/>
      <w:r>
        <w:rPr>
          <w:rFonts w:hint="cs"/>
          <w:rtl/>
          <w:lang w:eastAsia="he-IL"/>
        </w:rPr>
        <w:t xml:space="preserve">בבקשה. </w:t>
      </w:r>
    </w:p>
    <w:p w:rsidR="00DC38D6" w:rsidRDefault="00DC38D6" w:rsidP="00544B2D">
      <w:pPr>
        <w:rPr>
          <w:rtl/>
          <w:lang w:eastAsia="he-IL"/>
        </w:rPr>
      </w:pPr>
    </w:p>
    <w:p w:rsidR="00DC38D6" w:rsidRDefault="00DC38D6" w:rsidP="00544B2D">
      <w:pPr>
        <w:pStyle w:val="af6"/>
        <w:rPr>
          <w:rtl/>
        </w:rPr>
      </w:pPr>
      <w:r w:rsidRPr="009726C9">
        <w:rPr>
          <w:rStyle w:val="TagStyle"/>
          <w:rtl/>
        </w:rPr>
        <w:t>&lt;&lt; קריאה &gt;&gt;</w:t>
      </w:r>
      <w:r w:rsidRPr="00AC4EC7">
        <w:rPr>
          <w:rStyle w:val="TagStyle"/>
          <w:rtl/>
        </w:rPr>
        <w:t xml:space="preserve"> </w:t>
      </w:r>
      <w:r>
        <w:rPr>
          <w:rtl/>
        </w:rPr>
        <w:t>מיכאל מלכיאלי (ש"ס):</w:t>
      </w:r>
      <w:r w:rsidRPr="00AC4EC7">
        <w:rPr>
          <w:rStyle w:val="TagStyle"/>
          <w:rtl/>
        </w:rPr>
        <w:t xml:space="preserve"> </w:t>
      </w:r>
      <w:r w:rsidRPr="009726C9">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8583" w:name="_ETM_Q52_411000"/>
      <w:bookmarkEnd w:id="18583"/>
      <w:r>
        <w:rPr>
          <w:rFonts w:hint="cs"/>
          <w:rtl/>
          <w:lang w:eastAsia="he-IL"/>
        </w:rPr>
        <w:t>צביקה, אתה נראה מיואש</w:t>
      </w:r>
      <w:bookmarkStart w:id="18584" w:name="_ETM_Q52_415000"/>
      <w:bookmarkEnd w:id="18584"/>
      <w:r>
        <w:rPr>
          <w:rFonts w:hint="cs"/>
          <w:rtl/>
          <w:lang w:eastAsia="he-IL"/>
        </w:rPr>
        <w:t>. אתה רוצה לשתף אותנו?</w:t>
      </w:r>
    </w:p>
    <w:p w:rsidR="00DC38D6" w:rsidRDefault="00DC38D6" w:rsidP="00544B2D">
      <w:pPr>
        <w:rPr>
          <w:rtl/>
          <w:lang w:eastAsia="he-IL"/>
        </w:rPr>
      </w:pPr>
      <w:bookmarkStart w:id="18585" w:name="_ETM_Q52_416000"/>
      <w:bookmarkEnd w:id="18585"/>
    </w:p>
    <w:p w:rsidR="00DC38D6" w:rsidRDefault="00DC38D6" w:rsidP="00544B2D">
      <w:pPr>
        <w:pStyle w:val="a4"/>
        <w:rPr>
          <w:rtl/>
        </w:rPr>
      </w:pPr>
      <w:bookmarkStart w:id="18586" w:name="ET_speaker_5774_26"/>
      <w:r w:rsidRPr="009726C9">
        <w:rPr>
          <w:rStyle w:val="TagStyle"/>
          <w:rtl/>
        </w:rPr>
        <w:t xml:space="preserve"> &lt;&lt; דובר &gt;&gt;</w:t>
      </w:r>
      <w:r w:rsidRPr="00AC4EC7">
        <w:rPr>
          <w:rStyle w:val="TagStyle"/>
          <w:rtl/>
        </w:rPr>
        <w:t xml:space="preserve"> </w:t>
      </w:r>
      <w:bookmarkStart w:id="18587" w:name="_Toc106232979"/>
      <w:bookmarkStart w:id="18588" w:name="_Toc106233305"/>
      <w:bookmarkStart w:id="18589" w:name="_Toc127286789"/>
      <w:bookmarkStart w:id="18590" w:name="_Toc127287359"/>
      <w:r>
        <w:rPr>
          <w:rtl/>
        </w:rPr>
        <w:t>צבי האוזר (תקווה חדשה):</w:t>
      </w:r>
      <w:bookmarkEnd w:id="18587"/>
      <w:bookmarkEnd w:id="18588"/>
      <w:bookmarkEnd w:id="18589"/>
      <w:bookmarkEnd w:id="18590"/>
      <w:r w:rsidRPr="00AC4EC7">
        <w:rPr>
          <w:rStyle w:val="TagStyle"/>
          <w:rtl/>
        </w:rPr>
        <w:t xml:space="preserve"> </w:t>
      </w:r>
      <w:r w:rsidRPr="009726C9">
        <w:rPr>
          <w:rStyle w:val="TagStyle"/>
          <w:rtl/>
        </w:rPr>
        <w:t>&lt;&lt; דובר &gt;&gt;</w:t>
      </w:r>
      <w:r>
        <w:rPr>
          <w:rtl/>
        </w:rPr>
        <w:t xml:space="preserve">   </w:t>
      </w:r>
      <w:bookmarkEnd w:id="18586"/>
    </w:p>
    <w:p w:rsidR="00DC38D6" w:rsidRDefault="00DC38D6" w:rsidP="0052660E">
      <w:pPr>
        <w:rPr>
          <w:rtl/>
          <w:lang w:eastAsia="he-IL"/>
        </w:rPr>
      </w:pPr>
    </w:p>
    <w:p w:rsidR="00DC38D6" w:rsidRDefault="00DC38D6" w:rsidP="00544B2D">
      <w:pPr>
        <w:rPr>
          <w:rtl/>
          <w:lang w:eastAsia="he-IL"/>
        </w:rPr>
      </w:pPr>
      <w:bookmarkStart w:id="18591" w:name="_ETM_Q52_419000"/>
      <w:bookmarkEnd w:id="18591"/>
      <w:r>
        <w:rPr>
          <w:rFonts w:hint="cs"/>
          <w:rtl/>
          <w:lang w:eastAsia="he-IL"/>
        </w:rPr>
        <w:t xml:space="preserve">חזרתי מקורונה. </w:t>
      </w:r>
    </w:p>
    <w:p w:rsidR="00DC38D6" w:rsidRDefault="00DC38D6" w:rsidP="00544B2D">
      <w:pPr>
        <w:rPr>
          <w:rtl/>
          <w:lang w:eastAsia="he-IL"/>
        </w:rPr>
      </w:pPr>
    </w:p>
    <w:p w:rsidR="00DC38D6" w:rsidRDefault="00DC38D6" w:rsidP="00544B2D">
      <w:pPr>
        <w:pStyle w:val="af6"/>
        <w:rPr>
          <w:rtl/>
        </w:rPr>
      </w:pPr>
      <w:r w:rsidRPr="009726C9">
        <w:rPr>
          <w:rStyle w:val="TagStyle"/>
          <w:rtl/>
        </w:rPr>
        <w:t>&lt;&lt; קריאה &gt;&gt;</w:t>
      </w:r>
      <w:r w:rsidRPr="00AC4EC7">
        <w:rPr>
          <w:rStyle w:val="TagStyle"/>
          <w:rtl/>
        </w:rPr>
        <w:t xml:space="preserve"> </w:t>
      </w:r>
      <w:r>
        <w:rPr>
          <w:rtl/>
        </w:rPr>
        <w:t>יוסף טייב (ש"ס):</w:t>
      </w:r>
      <w:r w:rsidRPr="00AC4EC7">
        <w:rPr>
          <w:rStyle w:val="TagStyle"/>
          <w:rtl/>
        </w:rPr>
        <w:t xml:space="preserve"> </w:t>
      </w:r>
      <w:r w:rsidRPr="009726C9">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ברוך רופא חולים. </w:t>
      </w:r>
    </w:p>
    <w:p w:rsidR="00DC38D6" w:rsidRDefault="00DC38D6" w:rsidP="00544B2D">
      <w:pPr>
        <w:rPr>
          <w:rtl/>
          <w:lang w:eastAsia="he-IL"/>
        </w:rPr>
      </w:pPr>
      <w:bookmarkStart w:id="18592" w:name="_ETM_Q52_425000"/>
      <w:bookmarkEnd w:id="18592"/>
    </w:p>
    <w:p w:rsidR="00DC38D6" w:rsidRDefault="00DC38D6" w:rsidP="00544B2D">
      <w:pPr>
        <w:pStyle w:val="-"/>
        <w:rPr>
          <w:rtl/>
        </w:rPr>
      </w:pPr>
      <w:bookmarkStart w:id="18593" w:name="ET_speakercontinue_5774_29"/>
      <w:r w:rsidRPr="009726C9">
        <w:rPr>
          <w:rStyle w:val="TagStyle"/>
          <w:rtl/>
        </w:rPr>
        <w:t xml:space="preserve"> &lt;&lt; דובר_המשך &gt;&gt;</w:t>
      </w:r>
      <w:r w:rsidRPr="00AC4EC7">
        <w:rPr>
          <w:rStyle w:val="TagStyle"/>
          <w:rtl/>
        </w:rPr>
        <w:t xml:space="preserve"> </w:t>
      </w:r>
      <w:r>
        <w:rPr>
          <w:rtl/>
        </w:rPr>
        <w:t>צבי האוזר (תקווה חדשה):</w:t>
      </w:r>
      <w:r w:rsidRPr="00AC4EC7">
        <w:rPr>
          <w:rStyle w:val="TagStyle"/>
          <w:rtl/>
        </w:rPr>
        <w:t xml:space="preserve"> </w:t>
      </w:r>
      <w:r w:rsidRPr="009726C9">
        <w:rPr>
          <w:rStyle w:val="TagStyle"/>
          <w:rtl/>
        </w:rPr>
        <w:t>&lt;&lt; דובר_המשך &gt;&gt;</w:t>
      </w:r>
      <w:r>
        <w:rPr>
          <w:rtl/>
        </w:rPr>
        <w:t xml:space="preserve">   </w:t>
      </w:r>
      <w:bookmarkEnd w:id="18593"/>
    </w:p>
    <w:p w:rsidR="00DC38D6" w:rsidRDefault="00DC38D6" w:rsidP="0052660E">
      <w:pPr>
        <w:rPr>
          <w:rtl/>
          <w:lang w:eastAsia="he-IL"/>
        </w:rPr>
      </w:pPr>
    </w:p>
    <w:p w:rsidR="00DC38D6" w:rsidRDefault="00DC38D6" w:rsidP="00544B2D">
      <w:pPr>
        <w:rPr>
          <w:rtl/>
          <w:lang w:eastAsia="he-IL"/>
        </w:rPr>
      </w:pPr>
      <w:bookmarkStart w:id="18594" w:name="_ETM_Q52_426000"/>
      <w:bookmarkEnd w:id="18594"/>
      <w:r>
        <w:rPr>
          <w:rFonts w:hint="cs"/>
          <w:rtl/>
          <w:lang w:eastAsia="he-IL"/>
        </w:rPr>
        <w:t xml:space="preserve">תודה רבה. יש פה ברכה, אתה רואה? הוא מברך </w:t>
      </w:r>
      <w:bookmarkStart w:id="18595" w:name="_ETM_Q52_432000"/>
      <w:bookmarkEnd w:id="18595"/>
      <w:r>
        <w:rPr>
          <w:rFonts w:hint="cs"/>
          <w:rtl/>
          <w:lang w:eastAsia="he-IL"/>
        </w:rPr>
        <w:t xml:space="preserve">אותו עם זה, ככה. אתה </w:t>
      </w:r>
      <w:bookmarkStart w:id="18596" w:name="_ETM_Q52_439000"/>
      <w:bookmarkEnd w:id="18596"/>
      <w:r>
        <w:rPr>
          <w:rFonts w:hint="cs"/>
          <w:rtl/>
          <w:lang w:eastAsia="he-IL"/>
        </w:rPr>
        <w:t xml:space="preserve">רואה? תראה, תראה, תראה. </w:t>
      </w:r>
      <w:r w:rsidR="00B3558F">
        <w:rPr>
          <w:rFonts w:hint="cs"/>
          <w:rtl/>
          <w:lang w:eastAsia="he-IL"/>
        </w:rPr>
        <w:t>איפה קיש?</w:t>
      </w:r>
    </w:p>
    <w:p w:rsidR="00DC38D6" w:rsidRDefault="00DC38D6" w:rsidP="00544B2D">
      <w:pPr>
        <w:rPr>
          <w:rtl/>
          <w:lang w:eastAsia="he-IL"/>
        </w:rPr>
      </w:pPr>
      <w:bookmarkStart w:id="18597" w:name="_ETM_Q52_440000"/>
      <w:bookmarkEnd w:id="18597"/>
    </w:p>
    <w:p w:rsidR="00DC38D6" w:rsidRDefault="00DC38D6" w:rsidP="00544B2D">
      <w:pPr>
        <w:pStyle w:val="af7"/>
        <w:rPr>
          <w:rtl/>
        </w:rPr>
      </w:pPr>
      <w:bookmarkStart w:id="18598" w:name="ET_yor_6245_30"/>
      <w:r w:rsidRPr="009726C9">
        <w:rPr>
          <w:rStyle w:val="TagStyle"/>
          <w:rtl/>
        </w:rPr>
        <w:t xml:space="preserve"> &lt;&lt; יור &gt;&gt;</w:t>
      </w:r>
      <w:r w:rsidRPr="00AC4EC7">
        <w:rPr>
          <w:rStyle w:val="TagStyle"/>
          <w:rtl/>
        </w:rPr>
        <w:t xml:space="preserve"> </w:t>
      </w:r>
      <w:r>
        <w:rPr>
          <w:rtl/>
        </w:rPr>
        <w:t>היו"ר דוד ביטן:</w:t>
      </w:r>
      <w:r w:rsidRPr="00AC4EC7">
        <w:rPr>
          <w:rStyle w:val="TagStyle"/>
          <w:rtl/>
        </w:rPr>
        <w:t xml:space="preserve"> </w:t>
      </w:r>
      <w:r w:rsidRPr="009726C9">
        <w:rPr>
          <w:rStyle w:val="TagStyle"/>
          <w:rtl/>
        </w:rPr>
        <w:t>&lt;&lt; יור &gt;&gt;</w:t>
      </w:r>
      <w:r>
        <w:rPr>
          <w:rtl/>
        </w:rPr>
        <w:t xml:space="preserve">   </w:t>
      </w:r>
      <w:bookmarkEnd w:id="18598"/>
    </w:p>
    <w:p w:rsidR="00DC38D6" w:rsidRDefault="00DC38D6" w:rsidP="0052660E">
      <w:pPr>
        <w:rPr>
          <w:rtl/>
          <w:lang w:eastAsia="he-IL"/>
        </w:rPr>
      </w:pPr>
    </w:p>
    <w:p w:rsidR="00DC38D6" w:rsidRDefault="00DC38D6" w:rsidP="00544B2D">
      <w:pPr>
        <w:rPr>
          <w:rtl/>
          <w:lang w:eastAsia="he-IL"/>
        </w:rPr>
      </w:pPr>
      <w:bookmarkStart w:id="18599" w:name="_ETM_Q52_441000"/>
      <w:bookmarkEnd w:id="18599"/>
      <w:r>
        <w:rPr>
          <w:rFonts w:hint="cs"/>
          <w:rtl/>
          <w:lang w:eastAsia="he-IL"/>
        </w:rPr>
        <w:t xml:space="preserve">רגע, רגע. קיש, תן שתי צעקות, שלא נשכח שאתה פה. </w:t>
      </w:r>
    </w:p>
    <w:p w:rsidR="00DC38D6" w:rsidRDefault="00DC38D6" w:rsidP="00544B2D">
      <w:pPr>
        <w:rPr>
          <w:rtl/>
          <w:lang w:eastAsia="he-IL"/>
        </w:rPr>
      </w:pPr>
      <w:bookmarkStart w:id="18600" w:name="_ETM_Q52_443000"/>
      <w:bookmarkEnd w:id="18600"/>
    </w:p>
    <w:p w:rsidR="00DC38D6" w:rsidRDefault="00DC38D6" w:rsidP="00544B2D">
      <w:pPr>
        <w:pStyle w:val="af6"/>
        <w:rPr>
          <w:rtl/>
        </w:rPr>
      </w:pPr>
      <w:bookmarkStart w:id="18601" w:name="ET_interruption_5296_31"/>
      <w:r w:rsidRPr="009726C9">
        <w:rPr>
          <w:rStyle w:val="TagStyle"/>
          <w:rtl/>
        </w:rPr>
        <w:t xml:space="preserve"> &lt;&lt; קריאה &gt;&gt;</w:t>
      </w:r>
      <w:r w:rsidRPr="00AC4EC7">
        <w:rPr>
          <w:rStyle w:val="TagStyle"/>
          <w:rtl/>
        </w:rPr>
        <w:t xml:space="preserve"> </w:t>
      </w:r>
      <w:r>
        <w:rPr>
          <w:rtl/>
        </w:rPr>
        <w:t>יואב קיש (הליכוד):</w:t>
      </w:r>
      <w:r w:rsidRPr="00AC4EC7">
        <w:rPr>
          <w:rStyle w:val="TagStyle"/>
          <w:rtl/>
        </w:rPr>
        <w:t xml:space="preserve"> </w:t>
      </w:r>
      <w:r w:rsidRPr="009726C9">
        <w:rPr>
          <w:rStyle w:val="TagStyle"/>
          <w:rtl/>
        </w:rPr>
        <w:t>&lt;&lt; קריאה &gt;&gt;</w:t>
      </w:r>
      <w:r>
        <w:rPr>
          <w:rtl/>
        </w:rPr>
        <w:t xml:space="preserve">   </w:t>
      </w:r>
      <w:bookmarkEnd w:id="1860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עשר דקות </w:t>
      </w:r>
      <w:proofErr w:type="spellStart"/>
      <w:r>
        <w:rPr>
          <w:rFonts w:hint="cs"/>
          <w:rtl/>
          <w:lang w:eastAsia="he-IL"/>
        </w:rPr>
        <w:t>להאוזר</w:t>
      </w:r>
      <w:proofErr w:type="spellEnd"/>
      <w:r>
        <w:rPr>
          <w:rFonts w:hint="cs"/>
          <w:rtl/>
          <w:lang w:eastAsia="he-IL"/>
        </w:rPr>
        <w:t xml:space="preserve"> </w:t>
      </w:r>
      <w:r w:rsidR="0052660E">
        <w:rPr>
          <w:rFonts w:hint="cs"/>
          <w:rtl/>
          <w:lang w:eastAsia="he-IL"/>
        </w:rPr>
        <w:t>– – –</w:t>
      </w:r>
    </w:p>
    <w:p w:rsidR="00DC38D6" w:rsidRDefault="00DC38D6" w:rsidP="00544B2D">
      <w:pPr>
        <w:rPr>
          <w:rtl/>
          <w:lang w:eastAsia="he-IL"/>
        </w:rPr>
      </w:pPr>
      <w:bookmarkStart w:id="18602" w:name="_ETM_Q52_444000"/>
      <w:bookmarkEnd w:id="18602"/>
    </w:p>
    <w:p w:rsidR="00DC38D6" w:rsidRDefault="00DC38D6" w:rsidP="00544B2D">
      <w:pPr>
        <w:pStyle w:val="af7"/>
        <w:rPr>
          <w:rtl/>
        </w:rPr>
      </w:pPr>
      <w:r w:rsidRPr="009726C9">
        <w:rPr>
          <w:rStyle w:val="TagStyle"/>
          <w:rtl/>
        </w:rPr>
        <w:t>&lt;&lt; יור &gt;&gt;</w:t>
      </w:r>
      <w:r w:rsidRPr="00AC4EC7">
        <w:rPr>
          <w:rStyle w:val="TagStyle"/>
          <w:rtl/>
        </w:rPr>
        <w:t xml:space="preserve"> </w:t>
      </w:r>
      <w:r>
        <w:rPr>
          <w:rtl/>
        </w:rPr>
        <w:t>היו"ר דוד ביטן:</w:t>
      </w:r>
      <w:r w:rsidRPr="00AC4EC7">
        <w:rPr>
          <w:rStyle w:val="TagStyle"/>
          <w:rtl/>
        </w:rPr>
        <w:t xml:space="preserve"> </w:t>
      </w:r>
      <w:r w:rsidRPr="009726C9">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קדימה, תן צעקה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rPr>
          <w:rtl/>
        </w:rPr>
      </w:pPr>
      <w:bookmarkStart w:id="18603" w:name="ET_interruption_קריאות_35"/>
      <w:r w:rsidRPr="009726C9">
        <w:rPr>
          <w:rStyle w:val="TagStyle"/>
          <w:rtl/>
        </w:rPr>
        <w:t xml:space="preserve"> &lt;&lt; קריאה &gt;&gt;</w:t>
      </w:r>
      <w:r w:rsidRPr="00AC4EC7">
        <w:rPr>
          <w:rStyle w:val="TagStyle"/>
          <w:rtl/>
        </w:rPr>
        <w:t xml:space="preserve"> </w:t>
      </w:r>
      <w:r>
        <w:rPr>
          <w:rtl/>
        </w:rPr>
        <w:t>קריאות:</w:t>
      </w:r>
      <w:r w:rsidRPr="00AC4EC7">
        <w:rPr>
          <w:rStyle w:val="TagStyle"/>
          <w:rtl/>
        </w:rPr>
        <w:t xml:space="preserve"> </w:t>
      </w:r>
      <w:r w:rsidRPr="009726C9">
        <w:rPr>
          <w:rStyle w:val="TagStyle"/>
          <w:rtl/>
        </w:rPr>
        <w:t>&lt;&lt; קריאה &gt;&gt;</w:t>
      </w:r>
      <w:r>
        <w:rPr>
          <w:rtl/>
        </w:rPr>
        <w:t xml:space="preserve">   </w:t>
      </w:r>
      <w:bookmarkEnd w:id="18603"/>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rPr>
          <w:rtl/>
        </w:rPr>
      </w:pPr>
      <w:bookmarkStart w:id="18604" w:name="ET_speakercontinue_5774_36"/>
      <w:r w:rsidRPr="009726C9">
        <w:rPr>
          <w:rStyle w:val="TagStyle"/>
          <w:rtl/>
        </w:rPr>
        <w:t xml:space="preserve"> &lt;&lt; דובר_המשך &gt;&gt;</w:t>
      </w:r>
      <w:r w:rsidRPr="00AC4EC7">
        <w:rPr>
          <w:rStyle w:val="TagStyle"/>
          <w:rtl/>
        </w:rPr>
        <w:t xml:space="preserve"> </w:t>
      </w:r>
      <w:r>
        <w:rPr>
          <w:rtl/>
        </w:rPr>
        <w:t>צבי האוזר (תקווה חדשה):</w:t>
      </w:r>
      <w:r w:rsidRPr="00AC4EC7">
        <w:rPr>
          <w:rStyle w:val="TagStyle"/>
          <w:rtl/>
        </w:rPr>
        <w:t xml:space="preserve"> </w:t>
      </w:r>
      <w:r w:rsidRPr="009726C9">
        <w:rPr>
          <w:rStyle w:val="TagStyle"/>
          <w:rtl/>
        </w:rPr>
        <w:t>&lt;&lt; דובר_המשך &gt;&gt;</w:t>
      </w:r>
      <w:r>
        <w:rPr>
          <w:rtl/>
        </w:rPr>
        <w:t xml:space="preserve">   </w:t>
      </w:r>
      <w:bookmarkEnd w:id="18604"/>
    </w:p>
    <w:p w:rsidR="00DC38D6" w:rsidRDefault="00DC38D6" w:rsidP="0052660E">
      <w:pPr>
        <w:rPr>
          <w:rtl/>
          <w:lang w:eastAsia="he-IL"/>
        </w:rPr>
      </w:pPr>
    </w:p>
    <w:p w:rsidR="00DC38D6" w:rsidRDefault="00DC38D6" w:rsidP="00544B2D">
      <w:pPr>
        <w:rPr>
          <w:rtl/>
          <w:lang w:eastAsia="he-IL"/>
        </w:rPr>
      </w:pPr>
      <w:bookmarkStart w:id="18605" w:name="_ETM_Q52_446000"/>
      <w:bookmarkEnd w:id="18605"/>
      <w:r>
        <w:rPr>
          <w:rFonts w:hint="cs"/>
          <w:rtl/>
          <w:lang w:eastAsia="he-IL"/>
        </w:rPr>
        <w:t>תראה, תראה. אתה מכיר את השיטה הזאת?</w:t>
      </w:r>
    </w:p>
    <w:p w:rsidR="00DC38D6" w:rsidRDefault="00DC38D6" w:rsidP="00544B2D">
      <w:pPr>
        <w:rPr>
          <w:rtl/>
          <w:lang w:eastAsia="he-IL"/>
        </w:rPr>
      </w:pPr>
    </w:p>
    <w:p w:rsidR="00DC38D6" w:rsidRDefault="00DC38D6" w:rsidP="00544B2D">
      <w:pPr>
        <w:pStyle w:val="af7"/>
        <w:rPr>
          <w:rtl/>
        </w:rPr>
      </w:pPr>
      <w:bookmarkStart w:id="18606" w:name="ET_yor_6245_37"/>
      <w:r w:rsidRPr="009726C9">
        <w:rPr>
          <w:rStyle w:val="TagStyle"/>
          <w:rtl/>
        </w:rPr>
        <w:t xml:space="preserve"> &lt;&lt; יור &gt;&gt;</w:t>
      </w:r>
      <w:r w:rsidRPr="00AC4EC7">
        <w:rPr>
          <w:rStyle w:val="TagStyle"/>
          <w:rtl/>
        </w:rPr>
        <w:t xml:space="preserve"> </w:t>
      </w:r>
      <w:r>
        <w:rPr>
          <w:rtl/>
        </w:rPr>
        <w:t>היו"ר דוד ביטן:</w:t>
      </w:r>
      <w:r w:rsidRPr="00AC4EC7">
        <w:rPr>
          <w:rStyle w:val="TagStyle"/>
          <w:rtl/>
        </w:rPr>
        <w:t xml:space="preserve"> </w:t>
      </w:r>
      <w:r w:rsidRPr="009726C9">
        <w:rPr>
          <w:rStyle w:val="TagStyle"/>
          <w:rtl/>
        </w:rPr>
        <w:t>&lt;&lt; יור &gt;&gt;</w:t>
      </w:r>
      <w:r>
        <w:rPr>
          <w:rtl/>
        </w:rPr>
        <w:t xml:space="preserve">   </w:t>
      </w:r>
      <w:bookmarkEnd w:id="18606"/>
    </w:p>
    <w:p w:rsidR="00DC38D6" w:rsidRDefault="00DC38D6" w:rsidP="0052660E">
      <w:pPr>
        <w:rPr>
          <w:rtl/>
          <w:lang w:eastAsia="he-IL"/>
        </w:rPr>
      </w:pPr>
    </w:p>
    <w:p w:rsidR="00DC38D6" w:rsidRDefault="002D356C" w:rsidP="00B3558F">
      <w:pPr>
        <w:rPr>
          <w:rtl/>
          <w:lang w:eastAsia="he-IL"/>
        </w:rPr>
      </w:pPr>
      <w:bookmarkStart w:id="18607" w:name="_ETM_Q52_448000"/>
      <w:bookmarkEnd w:id="18607"/>
      <w:r>
        <w:rPr>
          <w:rFonts w:hint="eastAsia"/>
          <w:rtl/>
          <w:lang w:eastAsia="he-IL"/>
        </w:rPr>
        <w:t xml:space="preserve">– – </w:t>
      </w:r>
      <w:r w:rsidR="00DC38D6">
        <w:rPr>
          <w:rFonts w:hint="cs"/>
          <w:rtl/>
          <w:lang w:eastAsia="he-IL"/>
        </w:rPr>
        <w:t xml:space="preserve">שלא נשכח אותך. </w:t>
      </w:r>
      <w:bookmarkStart w:id="18608" w:name="_ETM_Q52_445000"/>
      <w:bookmarkStart w:id="18609" w:name="_ETM_Q52_449000"/>
      <w:bookmarkEnd w:id="18608"/>
      <w:bookmarkEnd w:id="18609"/>
      <w:r w:rsidR="00DC38D6">
        <w:rPr>
          <w:rFonts w:hint="cs"/>
          <w:rtl/>
          <w:lang w:eastAsia="he-IL"/>
        </w:rPr>
        <w:t xml:space="preserve">בכל פעם שאתה נכנס, תן צעקה ותצא החוצה. </w:t>
      </w:r>
    </w:p>
    <w:p w:rsidR="00DC38D6" w:rsidRDefault="00DC38D6" w:rsidP="00544B2D">
      <w:pPr>
        <w:rPr>
          <w:rtl/>
          <w:lang w:eastAsia="he-IL"/>
        </w:rPr>
      </w:pPr>
      <w:bookmarkStart w:id="18610" w:name="_ETM_Q52_451000"/>
      <w:bookmarkEnd w:id="18610"/>
    </w:p>
    <w:p w:rsidR="00DC38D6" w:rsidRDefault="00DC38D6" w:rsidP="00544B2D">
      <w:pPr>
        <w:pStyle w:val="af6"/>
        <w:rPr>
          <w:rtl/>
        </w:rPr>
      </w:pPr>
      <w:bookmarkStart w:id="18611" w:name="ET_interruption_5296_40"/>
      <w:r w:rsidRPr="009726C9">
        <w:rPr>
          <w:rStyle w:val="TagStyle"/>
          <w:rtl/>
        </w:rPr>
        <w:t xml:space="preserve"> &lt;&lt; קריאה &gt;&gt;</w:t>
      </w:r>
      <w:r w:rsidRPr="00AC4EC7">
        <w:rPr>
          <w:rStyle w:val="TagStyle"/>
          <w:rtl/>
        </w:rPr>
        <w:t xml:space="preserve"> </w:t>
      </w:r>
      <w:r>
        <w:rPr>
          <w:rtl/>
        </w:rPr>
        <w:t>יואב קיש (הליכוד):</w:t>
      </w:r>
      <w:r w:rsidRPr="00AC4EC7">
        <w:rPr>
          <w:rStyle w:val="TagStyle"/>
          <w:rtl/>
        </w:rPr>
        <w:t xml:space="preserve"> </w:t>
      </w:r>
      <w:r w:rsidRPr="009726C9">
        <w:rPr>
          <w:rStyle w:val="TagStyle"/>
          <w:rtl/>
        </w:rPr>
        <w:t>&lt;&lt; קריאה &gt;&gt;</w:t>
      </w:r>
      <w:r>
        <w:rPr>
          <w:rtl/>
        </w:rPr>
        <w:t xml:space="preserve">   </w:t>
      </w:r>
      <w:bookmarkEnd w:id="18611"/>
    </w:p>
    <w:p w:rsidR="00DC38D6" w:rsidRDefault="00DC38D6" w:rsidP="0052660E">
      <w:pPr>
        <w:rPr>
          <w:rtl/>
          <w:lang w:eastAsia="he-IL"/>
        </w:rPr>
      </w:pPr>
    </w:p>
    <w:p w:rsidR="00DC38D6" w:rsidRDefault="0052660E" w:rsidP="00544B2D">
      <w:pPr>
        <w:rPr>
          <w:rtl/>
          <w:lang w:eastAsia="he-IL"/>
        </w:rPr>
      </w:pPr>
      <w:bookmarkStart w:id="18612" w:name="_ETM_Q52_453000"/>
      <w:bookmarkEnd w:id="18612"/>
      <w:r>
        <w:rPr>
          <w:rFonts w:hint="cs"/>
          <w:rtl/>
          <w:lang w:eastAsia="he-IL"/>
        </w:rPr>
        <w:t>– – –</w:t>
      </w:r>
    </w:p>
    <w:p w:rsidR="00DC38D6" w:rsidRDefault="00DC38D6" w:rsidP="00544B2D">
      <w:pPr>
        <w:rPr>
          <w:rtl/>
          <w:lang w:eastAsia="he-IL"/>
        </w:rPr>
      </w:pPr>
      <w:bookmarkStart w:id="18613" w:name="_ETM_Q52_456000"/>
      <w:bookmarkEnd w:id="18613"/>
    </w:p>
    <w:p w:rsidR="00DC38D6" w:rsidRDefault="00DC38D6" w:rsidP="00544B2D">
      <w:pPr>
        <w:pStyle w:val="af7"/>
        <w:rPr>
          <w:rtl/>
        </w:rPr>
      </w:pPr>
      <w:r w:rsidRPr="009726C9">
        <w:rPr>
          <w:rStyle w:val="TagStyle"/>
          <w:rtl/>
        </w:rPr>
        <w:t xml:space="preserve"> &lt;&lt; יור &gt;&gt;</w:t>
      </w:r>
      <w:r w:rsidRPr="00AC4EC7">
        <w:rPr>
          <w:rStyle w:val="TagStyle"/>
          <w:rtl/>
        </w:rPr>
        <w:t xml:space="preserve"> </w:t>
      </w:r>
      <w:r>
        <w:rPr>
          <w:rtl/>
        </w:rPr>
        <w:t>היו"ר דוד ביטן:</w:t>
      </w:r>
      <w:r w:rsidRPr="00AC4EC7">
        <w:rPr>
          <w:rStyle w:val="TagStyle"/>
          <w:rtl/>
        </w:rPr>
        <w:t xml:space="preserve"> </w:t>
      </w:r>
      <w:r w:rsidRPr="009726C9">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בבקשה.</w:t>
      </w:r>
    </w:p>
    <w:p w:rsidR="00DC38D6" w:rsidRDefault="00DC38D6" w:rsidP="00544B2D">
      <w:pPr>
        <w:rPr>
          <w:rtl/>
          <w:lang w:eastAsia="he-IL"/>
        </w:rPr>
      </w:pPr>
    </w:p>
    <w:p w:rsidR="00DC38D6" w:rsidRDefault="00DC38D6" w:rsidP="00544B2D">
      <w:pPr>
        <w:pStyle w:val="-"/>
        <w:rPr>
          <w:rtl/>
        </w:rPr>
      </w:pPr>
      <w:bookmarkStart w:id="18614" w:name="ET_speakercontinue_5774_42"/>
      <w:r w:rsidRPr="009726C9">
        <w:rPr>
          <w:rStyle w:val="TagStyle"/>
          <w:rtl/>
        </w:rPr>
        <w:t xml:space="preserve"> &lt;&lt; דובר_המשך &gt;&gt;</w:t>
      </w:r>
      <w:r w:rsidRPr="00AC4EC7">
        <w:rPr>
          <w:rStyle w:val="TagStyle"/>
          <w:rtl/>
        </w:rPr>
        <w:t xml:space="preserve"> </w:t>
      </w:r>
      <w:r>
        <w:rPr>
          <w:rtl/>
        </w:rPr>
        <w:t>צבי האוזר (תקווה חדשה):</w:t>
      </w:r>
      <w:r w:rsidRPr="00AC4EC7">
        <w:rPr>
          <w:rStyle w:val="TagStyle"/>
          <w:rtl/>
        </w:rPr>
        <w:t xml:space="preserve"> </w:t>
      </w:r>
      <w:r w:rsidRPr="009726C9">
        <w:rPr>
          <w:rStyle w:val="TagStyle"/>
          <w:rtl/>
        </w:rPr>
        <w:t>&lt;&lt; דובר_המשך &gt;&gt;</w:t>
      </w:r>
      <w:r>
        <w:rPr>
          <w:rtl/>
        </w:rPr>
        <w:t xml:space="preserve">   </w:t>
      </w:r>
      <w:bookmarkEnd w:id="18614"/>
    </w:p>
    <w:p w:rsidR="00DC38D6" w:rsidRDefault="00DC38D6" w:rsidP="0052660E">
      <w:pPr>
        <w:rPr>
          <w:rtl/>
          <w:lang w:eastAsia="he-IL"/>
        </w:rPr>
      </w:pPr>
    </w:p>
    <w:p w:rsidR="00DC38D6" w:rsidRDefault="00DC38D6" w:rsidP="00544B2D">
      <w:pPr>
        <w:rPr>
          <w:rtl/>
        </w:rPr>
      </w:pPr>
      <w:bookmarkStart w:id="18615" w:name="_ETM_Q52_455000"/>
      <w:bookmarkStart w:id="18616" w:name="_ETM_Q52_400000"/>
      <w:bookmarkStart w:id="18617" w:name="_ETM_Q52_374780"/>
      <w:bookmarkEnd w:id="18615"/>
      <w:bookmarkEnd w:id="18616"/>
      <w:bookmarkEnd w:id="18617"/>
      <w:r>
        <w:rPr>
          <w:rtl/>
        </w:rPr>
        <w:t xml:space="preserve">אדוני </w:t>
      </w:r>
      <w:bookmarkStart w:id="18618" w:name="_ETM_Q52_457230"/>
      <w:bookmarkEnd w:id="18618"/>
      <w:r>
        <w:rPr>
          <w:rFonts w:hint="cs"/>
          <w:rtl/>
        </w:rPr>
        <w:t>ה</w:t>
      </w:r>
      <w:r>
        <w:rPr>
          <w:rtl/>
        </w:rPr>
        <w:t>יושב</w:t>
      </w:r>
      <w:r>
        <w:rPr>
          <w:rFonts w:hint="cs"/>
          <w:rtl/>
        </w:rPr>
        <w:t>-</w:t>
      </w:r>
      <w:bookmarkStart w:id="18619" w:name="_ETM_Q52_457560"/>
      <w:bookmarkEnd w:id="18619"/>
      <w:r>
        <w:rPr>
          <w:rtl/>
        </w:rPr>
        <w:t>ראש</w:t>
      </w:r>
      <w:r>
        <w:rPr>
          <w:rFonts w:hint="cs"/>
          <w:rtl/>
        </w:rPr>
        <w:t>,</w:t>
      </w:r>
      <w:r>
        <w:rPr>
          <w:rtl/>
        </w:rPr>
        <w:t xml:space="preserve"> </w:t>
      </w:r>
      <w:bookmarkStart w:id="18620" w:name="_ETM_Q52_459180"/>
      <w:bookmarkEnd w:id="18620"/>
      <w:r>
        <w:rPr>
          <w:rtl/>
        </w:rPr>
        <w:t xml:space="preserve">חבריי </w:t>
      </w:r>
      <w:bookmarkStart w:id="18621" w:name="_ETM_Q52_459720"/>
      <w:bookmarkEnd w:id="18621"/>
      <w:r>
        <w:rPr>
          <w:rtl/>
        </w:rPr>
        <w:t xml:space="preserve">חברי </w:t>
      </w:r>
      <w:bookmarkStart w:id="18622" w:name="_ETM_Q52_460050"/>
      <w:bookmarkEnd w:id="18622"/>
      <w:r>
        <w:rPr>
          <w:rtl/>
        </w:rPr>
        <w:t>הכנסת</w:t>
      </w:r>
      <w:r>
        <w:rPr>
          <w:rFonts w:hint="cs"/>
          <w:rtl/>
        </w:rPr>
        <w:t>,</w:t>
      </w:r>
      <w:r>
        <w:rPr>
          <w:rtl/>
        </w:rPr>
        <w:t xml:space="preserve"> </w:t>
      </w:r>
      <w:bookmarkStart w:id="18623" w:name="_ETM_Q52_460770"/>
      <w:bookmarkEnd w:id="18623"/>
      <w:r>
        <w:rPr>
          <w:rtl/>
        </w:rPr>
        <w:t xml:space="preserve">את </w:t>
      </w:r>
      <w:bookmarkStart w:id="18624" w:name="_ETM_Q52_460920"/>
      <w:bookmarkEnd w:id="18624"/>
      <w:r>
        <w:rPr>
          <w:rtl/>
        </w:rPr>
        <w:t xml:space="preserve">קצרין </w:t>
      </w:r>
      <w:bookmarkStart w:id="18625" w:name="_ETM_Q52_461370"/>
      <w:bookmarkEnd w:id="18625"/>
      <w:r>
        <w:rPr>
          <w:rtl/>
        </w:rPr>
        <w:t xml:space="preserve">אתם </w:t>
      </w:r>
      <w:bookmarkStart w:id="18626" w:name="_ETM_Q52_461520"/>
      <w:bookmarkEnd w:id="18626"/>
      <w:r>
        <w:rPr>
          <w:rtl/>
        </w:rPr>
        <w:t>מכירים</w:t>
      </w:r>
      <w:r>
        <w:rPr>
          <w:rFonts w:hint="cs"/>
          <w:rtl/>
        </w:rPr>
        <w:t>?</w:t>
      </w:r>
      <w:r>
        <w:rPr>
          <w:rtl/>
        </w:rPr>
        <w:t xml:space="preserve"> </w:t>
      </w:r>
      <w:bookmarkStart w:id="18627" w:name="_ETM_Q52_462810"/>
      <w:bookmarkEnd w:id="18627"/>
      <w:r>
        <w:rPr>
          <w:rtl/>
        </w:rPr>
        <w:t xml:space="preserve">דודי </w:t>
      </w:r>
      <w:bookmarkStart w:id="18628" w:name="_ETM_Q52_463229"/>
      <w:bookmarkEnd w:id="18628"/>
      <w:r>
        <w:rPr>
          <w:rtl/>
        </w:rPr>
        <w:t>אמסלם</w:t>
      </w:r>
      <w:r>
        <w:rPr>
          <w:rFonts w:hint="cs"/>
          <w:rtl/>
        </w:rPr>
        <w:t>, את</w:t>
      </w:r>
      <w:bookmarkStart w:id="18629" w:name="_ETM_Q52_463800"/>
      <w:bookmarkEnd w:id="18629"/>
      <w:r>
        <w:rPr>
          <w:rFonts w:hint="cs"/>
          <w:rtl/>
        </w:rPr>
        <w:t xml:space="preserve"> </w:t>
      </w:r>
      <w:r>
        <w:rPr>
          <w:rtl/>
        </w:rPr>
        <w:t>קצרי</w:t>
      </w:r>
      <w:r>
        <w:rPr>
          <w:rFonts w:hint="cs"/>
          <w:rtl/>
        </w:rPr>
        <w:t>ן</w:t>
      </w:r>
      <w:r>
        <w:rPr>
          <w:rtl/>
        </w:rPr>
        <w:t xml:space="preserve"> </w:t>
      </w:r>
      <w:bookmarkStart w:id="18630" w:name="_ETM_Q52_464339"/>
      <w:bookmarkEnd w:id="18630"/>
      <w:r>
        <w:rPr>
          <w:rtl/>
        </w:rPr>
        <w:t xml:space="preserve">אתה </w:t>
      </w:r>
      <w:bookmarkStart w:id="18631" w:name="_ETM_Q52_464520"/>
      <w:bookmarkEnd w:id="18631"/>
      <w:r>
        <w:rPr>
          <w:rtl/>
        </w:rPr>
        <w:t>מכיר</w:t>
      </w:r>
      <w:r>
        <w:rPr>
          <w:rFonts w:hint="cs"/>
          <w:rtl/>
        </w:rPr>
        <w:t>? דודי, על מפה אילמת אתה יודע לדקור?</w:t>
      </w:r>
    </w:p>
    <w:p w:rsidR="00DC38D6" w:rsidRDefault="00DC38D6" w:rsidP="00544B2D">
      <w:pPr>
        <w:rPr>
          <w:rtl/>
        </w:rPr>
      </w:pPr>
    </w:p>
    <w:p w:rsidR="00DC38D6" w:rsidRDefault="00DC38D6" w:rsidP="00544B2D">
      <w:pPr>
        <w:pStyle w:val="af6"/>
        <w:rPr>
          <w:rtl/>
        </w:rPr>
      </w:pPr>
      <w:bookmarkStart w:id="18632" w:name="ET_interruption_6053_43"/>
      <w:r w:rsidRPr="009726C9">
        <w:rPr>
          <w:rStyle w:val="TagStyle"/>
          <w:rtl/>
        </w:rPr>
        <w:t xml:space="preserve"> &lt;&lt; קריאה &gt;&gt;</w:t>
      </w:r>
      <w:r w:rsidRPr="00AC4EC7">
        <w:rPr>
          <w:rStyle w:val="TagStyle"/>
          <w:rtl/>
        </w:rPr>
        <w:t xml:space="preserve"> </w:t>
      </w:r>
      <w:r>
        <w:rPr>
          <w:rtl/>
        </w:rPr>
        <w:t>יוסף טייב (ש"ס):</w:t>
      </w:r>
      <w:r w:rsidRPr="00AC4EC7">
        <w:rPr>
          <w:rStyle w:val="TagStyle"/>
          <w:rtl/>
        </w:rPr>
        <w:t xml:space="preserve"> </w:t>
      </w:r>
      <w:r w:rsidRPr="009726C9">
        <w:rPr>
          <w:rStyle w:val="TagStyle"/>
          <w:rtl/>
        </w:rPr>
        <w:t>&lt;&lt; קריאה &gt;&gt;</w:t>
      </w:r>
      <w:r>
        <w:rPr>
          <w:rtl/>
        </w:rPr>
        <w:t xml:space="preserve">   </w:t>
      </w:r>
      <w:bookmarkEnd w:id="18632"/>
    </w:p>
    <w:p w:rsidR="00DC38D6" w:rsidRDefault="00DC38D6" w:rsidP="0052660E">
      <w:pPr>
        <w:rPr>
          <w:rtl/>
        </w:rPr>
      </w:pPr>
    </w:p>
    <w:p w:rsidR="00DC38D6" w:rsidRDefault="0052660E" w:rsidP="00544B2D">
      <w:pPr>
        <w:rPr>
          <w:rtl/>
        </w:rPr>
      </w:pPr>
      <w:r>
        <w:rPr>
          <w:rFonts w:hint="cs"/>
          <w:rtl/>
        </w:rPr>
        <w:t>– – –</w:t>
      </w:r>
      <w:r w:rsidR="00DC38D6">
        <w:rPr>
          <w:rFonts w:hint="cs"/>
          <w:rtl/>
        </w:rPr>
        <w:t xml:space="preserve"> אמסלם </w:t>
      </w:r>
      <w:r>
        <w:rPr>
          <w:rFonts w:hint="cs"/>
          <w:rtl/>
        </w:rPr>
        <w:t>– – –</w:t>
      </w:r>
    </w:p>
    <w:p w:rsidR="00DC38D6" w:rsidRDefault="00DC38D6" w:rsidP="00544B2D">
      <w:pPr>
        <w:rPr>
          <w:rtl/>
        </w:rPr>
      </w:pPr>
    </w:p>
    <w:p w:rsidR="00DC38D6" w:rsidRDefault="00DC38D6" w:rsidP="00544B2D">
      <w:pPr>
        <w:pStyle w:val="-"/>
        <w:rPr>
          <w:rtl/>
        </w:rPr>
      </w:pPr>
      <w:bookmarkStart w:id="18633" w:name="ET_speakercontinue_5774_44"/>
      <w:r w:rsidRPr="009726C9">
        <w:rPr>
          <w:rStyle w:val="TagStyle"/>
          <w:rtl/>
        </w:rPr>
        <w:t xml:space="preserve"> &lt;&lt; דובר_המשך &gt;&gt;</w:t>
      </w:r>
      <w:r w:rsidRPr="00AC4EC7">
        <w:rPr>
          <w:rStyle w:val="TagStyle"/>
          <w:rtl/>
        </w:rPr>
        <w:t xml:space="preserve"> </w:t>
      </w:r>
      <w:r>
        <w:rPr>
          <w:rtl/>
        </w:rPr>
        <w:t>צבי האוזר (תקווה חדשה):</w:t>
      </w:r>
      <w:r w:rsidRPr="00AC4EC7">
        <w:rPr>
          <w:rStyle w:val="TagStyle"/>
          <w:rtl/>
        </w:rPr>
        <w:t xml:space="preserve"> </w:t>
      </w:r>
      <w:r w:rsidRPr="009726C9">
        <w:rPr>
          <w:rStyle w:val="TagStyle"/>
          <w:rtl/>
        </w:rPr>
        <w:t>&lt;&lt; דובר_המשך &gt;&gt;</w:t>
      </w:r>
      <w:r>
        <w:rPr>
          <w:rtl/>
        </w:rPr>
        <w:t xml:space="preserve">   </w:t>
      </w:r>
      <w:bookmarkEnd w:id="18633"/>
    </w:p>
    <w:p w:rsidR="00DC38D6" w:rsidRDefault="00DC38D6" w:rsidP="0052660E">
      <w:pPr>
        <w:rPr>
          <w:rtl/>
          <w:lang w:eastAsia="he-IL"/>
        </w:rPr>
      </w:pPr>
    </w:p>
    <w:p w:rsidR="00DC38D6" w:rsidRDefault="00DC38D6" w:rsidP="00544B2D">
      <w:pPr>
        <w:rPr>
          <w:rtl/>
          <w:lang w:eastAsia="he-IL"/>
        </w:rPr>
      </w:pPr>
      <w:bookmarkStart w:id="18634" w:name="_ETM_Q52_468000"/>
      <w:bookmarkEnd w:id="18634"/>
      <w:r>
        <w:rPr>
          <w:rFonts w:hint="cs"/>
          <w:rtl/>
          <w:lang w:eastAsia="he-IL"/>
        </w:rPr>
        <w:t xml:space="preserve">תראה. </w:t>
      </w:r>
    </w:p>
    <w:p w:rsidR="00DC38D6" w:rsidRDefault="00DC38D6" w:rsidP="00544B2D">
      <w:pPr>
        <w:rPr>
          <w:rtl/>
          <w:lang w:eastAsia="he-IL"/>
        </w:rPr>
      </w:pPr>
    </w:p>
    <w:p w:rsidR="00DC38D6" w:rsidRDefault="00DC38D6" w:rsidP="00544B2D">
      <w:pPr>
        <w:pStyle w:val="af6"/>
        <w:rPr>
          <w:rtl/>
        </w:rPr>
      </w:pPr>
      <w:bookmarkStart w:id="18635" w:name="ET_interruption_קר_אה_45"/>
      <w:r w:rsidRPr="009726C9">
        <w:rPr>
          <w:rStyle w:val="TagStyle"/>
          <w:rtl/>
        </w:rPr>
        <w:t xml:space="preserve"> &lt;&lt; קריאה &gt;&gt;</w:t>
      </w:r>
      <w:r w:rsidRPr="00AC4EC7">
        <w:rPr>
          <w:rStyle w:val="TagStyle"/>
          <w:rtl/>
        </w:rPr>
        <w:t xml:space="preserve"> </w:t>
      </w:r>
      <w:r>
        <w:rPr>
          <w:rtl/>
        </w:rPr>
        <w:t>קריאה:</w:t>
      </w:r>
      <w:r w:rsidRPr="00AC4EC7">
        <w:rPr>
          <w:rStyle w:val="TagStyle"/>
          <w:rtl/>
        </w:rPr>
        <w:t xml:space="preserve"> </w:t>
      </w:r>
      <w:r w:rsidRPr="009726C9">
        <w:rPr>
          <w:rStyle w:val="TagStyle"/>
          <w:rtl/>
        </w:rPr>
        <w:t>&lt;&lt; קריאה &gt;&gt;</w:t>
      </w:r>
      <w:r>
        <w:rPr>
          <w:rtl/>
        </w:rPr>
        <w:t xml:space="preserve">   </w:t>
      </w:r>
      <w:bookmarkEnd w:id="18635"/>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הוא היה סנדק. </w:t>
      </w:r>
    </w:p>
    <w:p w:rsidR="00DC38D6" w:rsidRDefault="00DC38D6" w:rsidP="00544B2D">
      <w:pPr>
        <w:rPr>
          <w:rtl/>
          <w:lang w:eastAsia="he-IL"/>
        </w:rPr>
      </w:pPr>
      <w:bookmarkStart w:id="18636" w:name="_ETM_Q52_472000"/>
      <w:bookmarkEnd w:id="18636"/>
    </w:p>
    <w:p w:rsidR="00DC38D6" w:rsidRDefault="00DC38D6" w:rsidP="00544B2D">
      <w:pPr>
        <w:pStyle w:val="af7"/>
        <w:rPr>
          <w:rtl/>
        </w:rPr>
      </w:pPr>
      <w:r w:rsidRPr="009726C9">
        <w:rPr>
          <w:rStyle w:val="TagStyle"/>
          <w:rtl/>
        </w:rPr>
        <w:t xml:space="preserve"> &lt;&lt; יור &gt;&gt;</w:t>
      </w:r>
      <w:r w:rsidRPr="00AC4EC7">
        <w:rPr>
          <w:rStyle w:val="TagStyle"/>
          <w:rtl/>
        </w:rPr>
        <w:t xml:space="preserve"> </w:t>
      </w:r>
      <w:r>
        <w:rPr>
          <w:rtl/>
        </w:rPr>
        <w:t>היו"ר דוד ביטן:</w:t>
      </w:r>
      <w:r w:rsidRPr="00AC4EC7">
        <w:rPr>
          <w:rStyle w:val="TagStyle"/>
          <w:rtl/>
        </w:rPr>
        <w:t xml:space="preserve"> </w:t>
      </w:r>
      <w:r w:rsidRPr="009726C9">
        <w:rPr>
          <w:rStyle w:val="TagStyle"/>
          <w:rtl/>
        </w:rPr>
        <w:t>&lt;&lt; יור &gt;&gt;</w:t>
      </w:r>
      <w:r>
        <w:rPr>
          <w:rtl/>
        </w:rPr>
        <w:t xml:space="preserve">   </w:t>
      </w:r>
    </w:p>
    <w:p w:rsidR="00DC38D6" w:rsidRDefault="00DC38D6" w:rsidP="0052660E">
      <w:pPr>
        <w:rPr>
          <w:rtl/>
          <w:lang w:eastAsia="he-IL"/>
        </w:rPr>
      </w:pPr>
    </w:p>
    <w:p w:rsidR="00DC38D6" w:rsidRPr="00AC4EC7" w:rsidRDefault="00DC38D6" w:rsidP="00544B2D">
      <w:pPr>
        <w:rPr>
          <w:rtl/>
          <w:lang w:eastAsia="he-IL"/>
        </w:rPr>
      </w:pPr>
      <w:r>
        <w:rPr>
          <w:rFonts w:hint="cs"/>
          <w:rtl/>
          <w:lang w:eastAsia="he-IL"/>
        </w:rPr>
        <w:t xml:space="preserve">הוא עסוק, עסוק. </w:t>
      </w:r>
      <w:bookmarkStart w:id="18637" w:name="_ETM_Q52_471000"/>
      <w:bookmarkEnd w:id="18637"/>
      <w:r>
        <w:rPr>
          <w:rFonts w:hint="cs"/>
          <w:rtl/>
          <w:lang w:eastAsia="he-IL"/>
        </w:rPr>
        <w:t xml:space="preserve">דבר. </w:t>
      </w:r>
    </w:p>
    <w:p w:rsidR="00DC38D6" w:rsidRDefault="00DC38D6" w:rsidP="00544B2D">
      <w:pPr>
        <w:rPr>
          <w:rtl/>
          <w:lang w:eastAsia="he-IL"/>
        </w:rPr>
      </w:pPr>
      <w:bookmarkStart w:id="18638" w:name="_ETM_Q52_469000"/>
      <w:bookmarkEnd w:id="18638"/>
    </w:p>
    <w:p w:rsidR="00DC38D6" w:rsidRDefault="00DC38D6" w:rsidP="00544B2D">
      <w:pPr>
        <w:pStyle w:val="-"/>
        <w:rPr>
          <w:rtl/>
        </w:rPr>
      </w:pPr>
      <w:bookmarkStart w:id="18639" w:name="ET_speakercontinue_5774_46"/>
      <w:r w:rsidRPr="009726C9">
        <w:rPr>
          <w:rStyle w:val="TagStyle"/>
          <w:rtl/>
        </w:rPr>
        <w:t xml:space="preserve"> &lt;&lt; דובר_המשך &gt;&gt;</w:t>
      </w:r>
      <w:r w:rsidRPr="00AC4EC7">
        <w:rPr>
          <w:rStyle w:val="TagStyle"/>
          <w:rtl/>
        </w:rPr>
        <w:t xml:space="preserve"> </w:t>
      </w:r>
      <w:r>
        <w:rPr>
          <w:rtl/>
        </w:rPr>
        <w:t>צבי האוזר (תקווה חדשה):</w:t>
      </w:r>
      <w:r w:rsidRPr="00AC4EC7">
        <w:rPr>
          <w:rStyle w:val="TagStyle"/>
          <w:rtl/>
        </w:rPr>
        <w:t xml:space="preserve"> </w:t>
      </w:r>
      <w:r w:rsidRPr="009726C9">
        <w:rPr>
          <w:rStyle w:val="TagStyle"/>
          <w:rtl/>
        </w:rPr>
        <w:t>&lt;&lt; דובר_המשך &gt;&gt;</w:t>
      </w:r>
      <w:r>
        <w:rPr>
          <w:rtl/>
        </w:rPr>
        <w:t xml:space="preserve">   </w:t>
      </w:r>
      <w:bookmarkEnd w:id="18639"/>
    </w:p>
    <w:p w:rsidR="00DC38D6" w:rsidRDefault="00DC38D6" w:rsidP="0052660E">
      <w:pPr>
        <w:rPr>
          <w:rtl/>
          <w:lang w:eastAsia="he-IL"/>
        </w:rPr>
      </w:pPr>
    </w:p>
    <w:p w:rsidR="00DC38D6" w:rsidRDefault="00DC38D6" w:rsidP="00544B2D">
      <w:pPr>
        <w:rPr>
          <w:rtl/>
        </w:rPr>
      </w:pPr>
      <w:bookmarkStart w:id="18640" w:name="_ETM_Q52_475000"/>
      <w:bookmarkEnd w:id="18640"/>
      <w:r>
        <w:rPr>
          <w:rFonts w:hint="cs"/>
          <w:rtl/>
          <w:lang w:eastAsia="he-IL"/>
        </w:rPr>
        <w:t xml:space="preserve">עסוק. אז חבריי, </w:t>
      </w:r>
      <w:bookmarkStart w:id="18641" w:name="_ETM_Q52_470000"/>
      <w:bookmarkStart w:id="18642" w:name="_ETM_Q52_467000"/>
      <w:bookmarkStart w:id="18643" w:name="_ETM_Q52_465810"/>
      <w:bookmarkStart w:id="18644" w:name="_ETM_Q52_467389"/>
      <w:bookmarkStart w:id="18645" w:name="_ETM_Q52_467629"/>
      <w:bookmarkStart w:id="18646" w:name="_ETM_Q52_467809"/>
      <w:bookmarkStart w:id="18647" w:name="_ETM_Q52_468289"/>
      <w:bookmarkStart w:id="18648" w:name="_ETM_Q52_468619"/>
      <w:bookmarkStart w:id="18649" w:name="_ETM_Q52_468800"/>
      <w:bookmarkStart w:id="18650" w:name="_ETM_Q52_469069"/>
      <w:bookmarkStart w:id="18651" w:name="_ETM_Q52_471170"/>
      <w:bookmarkStart w:id="18652" w:name="_ETM_Q52_472800"/>
      <w:bookmarkStart w:id="18653" w:name="_ETM_Q52_473190"/>
      <w:bookmarkStart w:id="18654" w:name="_ETM_Q52_473820"/>
      <w:bookmarkStart w:id="18655" w:name="_ETM_Q52_475610"/>
      <w:bookmarkStart w:id="18656" w:name="_ETM_Q52_476449"/>
      <w:bookmarkStart w:id="18657" w:name="_ETM_Q52_47795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r>
        <w:rPr>
          <w:rtl/>
        </w:rPr>
        <w:t xml:space="preserve">בשבוע </w:t>
      </w:r>
      <w:bookmarkStart w:id="18658" w:name="_ETM_Q52_478580"/>
      <w:bookmarkEnd w:id="18658"/>
      <w:r>
        <w:rPr>
          <w:rtl/>
        </w:rPr>
        <w:t xml:space="preserve">שעבר </w:t>
      </w:r>
      <w:bookmarkStart w:id="18659" w:name="_ETM_Q52_480600"/>
      <w:bookmarkStart w:id="18660" w:name="_ETM_Q52_481209"/>
      <w:bookmarkStart w:id="18661" w:name="_ETM_Q52_482290"/>
      <w:bookmarkEnd w:id="18659"/>
      <w:bookmarkEnd w:id="18660"/>
      <w:bookmarkEnd w:id="18661"/>
      <w:r>
        <w:rPr>
          <w:rtl/>
        </w:rPr>
        <w:t xml:space="preserve">פורסם </w:t>
      </w:r>
      <w:bookmarkStart w:id="18662" w:name="_ETM_Q52_482710"/>
      <w:bookmarkEnd w:id="18662"/>
      <w:r>
        <w:rPr>
          <w:rtl/>
        </w:rPr>
        <w:t>מכרז</w:t>
      </w:r>
      <w:r>
        <w:rPr>
          <w:rFonts w:hint="cs"/>
          <w:rtl/>
        </w:rPr>
        <w:t xml:space="preserve"> ל-1,500</w:t>
      </w:r>
      <w:bookmarkStart w:id="18663" w:name="_ETM_Q52_483679"/>
      <w:bookmarkEnd w:id="18663"/>
      <w:r>
        <w:rPr>
          <w:rtl/>
        </w:rPr>
        <w:t xml:space="preserve"> </w:t>
      </w:r>
      <w:bookmarkStart w:id="18664" w:name="_ETM_Q52_484759"/>
      <w:bookmarkEnd w:id="18664"/>
      <w:r>
        <w:rPr>
          <w:rtl/>
        </w:rPr>
        <w:t xml:space="preserve">יחידות </w:t>
      </w:r>
      <w:bookmarkStart w:id="18665" w:name="_ETM_Q52_485210"/>
      <w:bookmarkEnd w:id="18665"/>
      <w:r>
        <w:rPr>
          <w:rtl/>
        </w:rPr>
        <w:t xml:space="preserve">דיור </w:t>
      </w:r>
      <w:bookmarkStart w:id="18666" w:name="_ETM_Q52_485720"/>
      <w:bookmarkEnd w:id="18666"/>
      <w:r>
        <w:rPr>
          <w:rtl/>
        </w:rPr>
        <w:t>בקצרין</w:t>
      </w:r>
      <w:r>
        <w:rPr>
          <w:rFonts w:hint="cs"/>
          <w:rtl/>
        </w:rPr>
        <w:t>.</w:t>
      </w:r>
      <w:r>
        <w:rPr>
          <w:rtl/>
        </w:rPr>
        <w:t xml:space="preserve"> </w:t>
      </w:r>
      <w:bookmarkStart w:id="18667" w:name="_ETM_Q52_487839"/>
      <w:bookmarkEnd w:id="18667"/>
      <w:r>
        <w:rPr>
          <w:rtl/>
        </w:rPr>
        <w:t xml:space="preserve">55 </w:t>
      </w:r>
      <w:bookmarkStart w:id="18668" w:name="_ETM_Q52_488830"/>
      <w:bookmarkEnd w:id="18668"/>
      <w:r>
        <w:rPr>
          <w:rtl/>
        </w:rPr>
        <w:t xml:space="preserve">שנים </w:t>
      </w:r>
      <w:bookmarkStart w:id="18669" w:name="_ETM_Q52_489190"/>
      <w:bookmarkEnd w:id="18669"/>
      <w:r>
        <w:rPr>
          <w:rtl/>
        </w:rPr>
        <w:t xml:space="preserve">אחרי </w:t>
      </w:r>
      <w:bookmarkStart w:id="18670" w:name="_ETM_Q52_489429"/>
      <w:bookmarkEnd w:id="18670"/>
      <w:r>
        <w:rPr>
          <w:rtl/>
        </w:rPr>
        <w:t xml:space="preserve">שצה"ל </w:t>
      </w:r>
      <w:bookmarkStart w:id="18671" w:name="_ETM_Q52_490150"/>
      <w:bookmarkEnd w:id="18671"/>
      <w:r>
        <w:rPr>
          <w:rtl/>
        </w:rPr>
        <w:t xml:space="preserve">השיב </w:t>
      </w:r>
      <w:bookmarkStart w:id="18672" w:name="_ETM_Q52_490480"/>
      <w:bookmarkEnd w:id="18672"/>
      <w:r>
        <w:rPr>
          <w:rtl/>
        </w:rPr>
        <w:t xml:space="preserve">את </w:t>
      </w:r>
      <w:bookmarkStart w:id="18673" w:name="_ETM_Q52_490629"/>
      <w:bookmarkEnd w:id="18673"/>
      <w:r>
        <w:rPr>
          <w:rtl/>
        </w:rPr>
        <w:t xml:space="preserve">הגולן </w:t>
      </w:r>
      <w:bookmarkStart w:id="18674" w:name="_ETM_Q52_491650"/>
      <w:bookmarkEnd w:id="18674"/>
      <w:r>
        <w:rPr>
          <w:rtl/>
        </w:rPr>
        <w:t xml:space="preserve">לידיה </w:t>
      </w:r>
      <w:bookmarkStart w:id="18675" w:name="_ETM_Q52_492400"/>
      <w:bookmarkEnd w:id="18675"/>
      <w:r>
        <w:rPr>
          <w:rtl/>
        </w:rPr>
        <w:t xml:space="preserve">של </w:t>
      </w:r>
      <w:bookmarkStart w:id="18676" w:name="_ETM_Q52_492580"/>
      <w:bookmarkEnd w:id="18676"/>
      <w:r>
        <w:rPr>
          <w:rtl/>
        </w:rPr>
        <w:t>ישראל</w:t>
      </w:r>
      <w:r>
        <w:rPr>
          <w:rFonts w:hint="cs"/>
          <w:rtl/>
        </w:rPr>
        <w:t>,</w:t>
      </w:r>
      <w:r>
        <w:rPr>
          <w:rtl/>
        </w:rPr>
        <w:t xml:space="preserve"> </w:t>
      </w:r>
      <w:bookmarkStart w:id="18677" w:name="_ETM_Q52_493820"/>
      <w:bookmarkEnd w:id="18677"/>
      <w:r>
        <w:rPr>
          <w:rtl/>
        </w:rPr>
        <w:t xml:space="preserve">מימשנו </w:t>
      </w:r>
      <w:bookmarkStart w:id="18678" w:name="_ETM_Q52_496699"/>
      <w:bookmarkEnd w:id="18678"/>
      <w:r>
        <w:rPr>
          <w:rtl/>
        </w:rPr>
        <w:t xml:space="preserve">השבוע </w:t>
      </w:r>
      <w:bookmarkStart w:id="18679" w:name="_ETM_Q52_497930"/>
      <w:bookmarkEnd w:id="18679"/>
      <w:r>
        <w:rPr>
          <w:rtl/>
        </w:rPr>
        <w:t>את</w:t>
      </w:r>
      <w:r>
        <w:rPr>
          <w:rFonts w:hint="cs"/>
          <w:rtl/>
        </w:rPr>
        <w:t xml:space="preserve"> אחד</w:t>
      </w:r>
      <w:bookmarkStart w:id="18680" w:name="_ETM_Q52_498259"/>
      <w:bookmarkEnd w:id="18680"/>
      <w:r>
        <w:rPr>
          <w:rtl/>
        </w:rPr>
        <w:t xml:space="preserve"> </w:t>
      </w:r>
      <w:bookmarkStart w:id="18681" w:name="_ETM_Q52_498650"/>
      <w:bookmarkEnd w:id="18681"/>
      <w:r>
        <w:rPr>
          <w:rtl/>
        </w:rPr>
        <w:t xml:space="preserve">השלבים </w:t>
      </w:r>
      <w:bookmarkStart w:id="18682" w:name="_ETM_Q52_499400"/>
      <w:bookmarkEnd w:id="18682"/>
      <w:r>
        <w:rPr>
          <w:rtl/>
        </w:rPr>
        <w:t xml:space="preserve">החשובים </w:t>
      </w:r>
      <w:bookmarkStart w:id="18683" w:name="_ETM_Q52_500390"/>
      <w:bookmarkEnd w:id="18683"/>
      <w:r>
        <w:rPr>
          <w:rtl/>
        </w:rPr>
        <w:t xml:space="preserve">בתוכנית </w:t>
      </w:r>
      <w:bookmarkStart w:id="18684" w:name="_ETM_Q52_501080"/>
      <w:bookmarkEnd w:id="18684"/>
      <w:r>
        <w:rPr>
          <w:rtl/>
        </w:rPr>
        <w:t xml:space="preserve">הרבה </w:t>
      </w:r>
      <w:bookmarkStart w:id="18685" w:name="_ETM_Q52_501410"/>
      <w:bookmarkEnd w:id="18685"/>
      <w:r>
        <w:rPr>
          <w:rtl/>
        </w:rPr>
        <w:t xml:space="preserve">יותר </w:t>
      </w:r>
      <w:bookmarkStart w:id="18686" w:name="_ETM_Q52_501710"/>
      <w:bookmarkEnd w:id="18686"/>
      <w:r>
        <w:rPr>
          <w:rtl/>
        </w:rPr>
        <w:t xml:space="preserve">גדולה </w:t>
      </w:r>
      <w:bookmarkStart w:id="18687" w:name="_ETM_Q52_502339"/>
      <w:bookmarkEnd w:id="18687"/>
      <w:r>
        <w:rPr>
          <w:rtl/>
        </w:rPr>
        <w:t xml:space="preserve">להכפלת </w:t>
      </w:r>
      <w:bookmarkStart w:id="18688" w:name="_ETM_Q52_503419"/>
      <w:bookmarkEnd w:id="18688"/>
      <w:r>
        <w:rPr>
          <w:rtl/>
        </w:rPr>
        <w:t xml:space="preserve">ההתיישבות </w:t>
      </w:r>
      <w:bookmarkStart w:id="18689" w:name="_ETM_Q52_504380"/>
      <w:bookmarkEnd w:id="18689"/>
      <w:r>
        <w:rPr>
          <w:rtl/>
        </w:rPr>
        <w:t xml:space="preserve">ברמת </w:t>
      </w:r>
      <w:bookmarkStart w:id="18690" w:name="_ETM_Q52_504949"/>
      <w:bookmarkEnd w:id="18690"/>
      <w:r>
        <w:rPr>
          <w:rtl/>
        </w:rPr>
        <w:t>הגולן</w:t>
      </w:r>
      <w:r>
        <w:rPr>
          <w:rFonts w:hint="cs"/>
          <w:rtl/>
        </w:rPr>
        <w:t>,</w:t>
      </w:r>
      <w:r>
        <w:rPr>
          <w:rtl/>
        </w:rPr>
        <w:t xml:space="preserve"> </w:t>
      </w:r>
      <w:bookmarkStart w:id="18691" w:name="_ETM_Q52_505520"/>
      <w:bookmarkEnd w:id="18691"/>
      <w:r>
        <w:rPr>
          <w:rtl/>
        </w:rPr>
        <w:t>או</w:t>
      </w:r>
      <w:r>
        <w:rPr>
          <w:rFonts w:hint="cs"/>
          <w:rtl/>
        </w:rPr>
        <w:t>,</w:t>
      </w:r>
      <w:r>
        <w:rPr>
          <w:rtl/>
        </w:rPr>
        <w:t xml:space="preserve"> </w:t>
      </w:r>
      <w:bookmarkStart w:id="18692" w:name="_ETM_Q52_505610"/>
      <w:bookmarkEnd w:id="18692"/>
      <w:r>
        <w:rPr>
          <w:rtl/>
        </w:rPr>
        <w:t xml:space="preserve">הייתי </w:t>
      </w:r>
      <w:bookmarkStart w:id="18693" w:name="_ETM_Q52_505880"/>
      <w:bookmarkEnd w:id="18693"/>
      <w:r>
        <w:rPr>
          <w:rtl/>
        </w:rPr>
        <w:t>אומר</w:t>
      </w:r>
      <w:r>
        <w:rPr>
          <w:rFonts w:hint="cs"/>
          <w:rtl/>
        </w:rPr>
        <w:t>,</w:t>
      </w:r>
      <w:r>
        <w:rPr>
          <w:rtl/>
        </w:rPr>
        <w:t xml:space="preserve"> </w:t>
      </w:r>
      <w:bookmarkStart w:id="18694" w:name="_ETM_Q52_506210"/>
      <w:bookmarkEnd w:id="18694"/>
      <w:r>
        <w:rPr>
          <w:rtl/>
        </w:rPr>
        <w:t>סוף</w:t>
      </w:r>
      <w:bookmarkStart w:id="18695" w:name="_ETM_Q52_506689"/>
      <w:bookmarkEnd w:id="18695"/>
      <w:r>
        <w:rPr>
          <w:rFonts w:hint="cs"/>
          <w:rtl/>
        </w:rPr>
        <w:t>-</w:t>
      </w:r>
      <w:r>
        <w:rPr>
          <w:rtl/>
        </w:rPr>
        <w:t xml:space="preserve">סוף </w:t>
      </w:r>
      <w:bookmarkStart w:id="18696" w:name="_ETM_Q52_507589"/>
      <w:bookmarkEnd w:id="18696"/>
      <w:r>
        <w:rPr>
          <w:rtl/>
        </w:rPr>
        <w:t xml:space="preserve">להכפלת </w:t>
      </w:r>
      <w:bookmarkStart w:id="18697" w:name="_ETM_Q52_508430"/>
      <w:bookmarkEnd w:id="18697"/>
      <w:r>
        <w:rPr>
          <w:rtl/>
        </w:rPr>
        <w:t xml:space="preserve">ההתיישבות </w:t>
      </w:r>
      <w:bookmarkStart w:id="18698" w:name="_ETM_Q52_509060"/>
      <w:bookmarkEnd w:id="18698"/>
      <w:r>
        <w:rPr>
          <w:rtl/>
        </w:rPr>
        <w:t>בגולן</w:t>
      </w:r>
      <w:r>
        <w:rPr>
          <w:rFonts w:hint="cs"/>
          <w:rtl/>
        </w:rPr>
        <w:t>.</w:t>
      </w:r>
    </w:p>
    <w:p w:rsidR="00DC38D6" w:rsidRDefault="00DC38D6" w:rsidP="00544B2D">
      <w:pPr>
        <w:rPr>
          <w:rtl/>
        </w:rPr>
      </w:pPr>
    </w:p>
    <w:p w:rsidR="00DC38D6" w:rsidRDefault="00DC38D6" w:rsidP="00544B2D">
      <w:pPr>
        <w:rPr>
          <w:rtl/>
        </w:rPr>
      </w:pPr>
      <w:bookmarkStart w:id="18699" w:name="_ETM_Q52_511000"/>
      <w:bookmarkStart w:id="18700" w:name="_ETM_Q52_510320"/>
      <w:bookmarkEnd w:id="18699"/>
      <w:bookmarkEnd w:id="18700"/>
      <w:r>
        <w:rPr>
          <w:rtl/>
        </w:rPr>
        <w:t xml:space="preserve">התוכנית </w:t>
      </w:r>
      <w:bookmarkStart w:id="18701" w:name="_ETM_Q52_511070"/>
      <w:bookmarkEnd w:id="18701"/>
      <w:r>
        <w:rPr>
          <w:rtl/>
        </w:rPr>
        <w:t xml:space="preserve">להכפלת </w:t>
      </w:r>
      <w:bookmarkStart w:id="18702" w:name="_ETM_Q52_513160"/>
      <w:bookmarkEnd w:id="18702"/>
      <w:r>
        <w:rPr>
          <w:rtl/>
        </w:rPr>
        <w:t xml:space="preserve">ההתיישבות </w:t>
      </w:r>
      <w:bookmarkStart w:id="18703" w:name="_ETM_Q52_513879"/>
      <w:bookmarkEnd w:id="18703"/>
      <w:r>
        <w:rPr>
          <w:rtl/>
        </w:rPr>
        <w:t xml:space="preserve">ברמת </w:t>
      </w:r>
      <w:bookmarkStart w:id="18704" w:name="_ETM_Q52_514360"/>
      <w:bookmarkEnd w:id="18704"/>
      <w:r>
        <w:rPr>
          <w:rtl/>
        </w:rPr>
        <w:t xml:space="preserve">הגולן </w:t>
      </w:r>
      <w:bookmarkStart w:id="18705" w:name="_ETM_Q52_514809"/>
      <w:bookmarkEnd w:id="18705"/>
      <w:r>
        <w:rPr>
          <w:rtl/>
        </w:rPr>
        <w:t xml:space="preserve">היא </w:t>
      </w:r>
      <w:bookmarkStart w:id="18706" w:name="_ETM_Q52_514899"/>
      <w:bookmarkEnd w:id="18706"/>
      <w:r>
        <w:rPr>
          <w:rtl/>
        </w:rPr>
        <w:t xml:space="preserve">חלק </w:t>
      </w:r>
      <w:bookmarkStart w:id="18707" w:name="_ETM_Q52_515230"/>
      <w:bookmarkEnd w:id="18707"/>
      <w:r>
        <w:rPr>
          <w:rtl/>
        </w:rPr>
        <w:t xml:space="preserve">מהתחייבות </w:t>
      </w:r>
      <w:bookmarkStart w:id="18708" w:name="_ETM_Q52_515800"/>
      <w:bookmarkEnd w:id="18708"/>
      <w:r>
        <w:rPr>
          <w:rtl/>
        </w:rPr>
        <w:t xml:space="preserve">קואליציונית </w:t>
      </w:r>
      <w:bookmarkStart w:id="18709" w:name="_ETM_Q52_517089"/>
      <w:bookmarkEnd w:id="18709"/>
      <w:r>
        <w:rPr>
          <w:rtl/>
        </w:rPr>
        <w:t xml:space="preserve">של </w:t>
      </w:r>
      <w:bookmarkStart w:id="18710" w:name="_ETM_Q52_517719"/>
      <w:bookmarkEnd w:id="18710"/>
      <w:r>
        <w:rPr>
          <w:rtl/>
        </w:rPr>
        <w:t xml:space="preserve">תקווה </w:t>
      </w:r>
      <w:bookmarkStart w:id="18711" w:name="_ETM_Q52_518140"/>
      <w:bookmarkEnd w:id="18711"/>
      <w:r>
        <w:rPr>
          <w:rtl/>
        </w:rPr>
        <w:t>חדשה</w:t>
      </w:r>
      <w:r>
        <w:rPr>
          <w:rFonts w:hint="cs"/>
          <w:rtl/>
        </w:rPr>
        <w:t>,</w:t>
      </w:r>
      <w:r>
        <w:rPr>
          <w:rtl/>
        </w:rPr>
        <w:t xml:space="preserve"> </w:t>
      </w:r>
      <w:bookmarkStart w:id="18712" w:name="_ETM_Q52_519480"/>
      <w:bookmarkEnd w:id="18712"/>
      <w:r>
        <w:rPr>
          <w:rtl/>
        </w:rPr>
        <w:t>והיא</w:t>
      </w:r>
      <w:r>
        <w:rPr>
          <w:rFonts w:hint="cs"/>
          <w:rtl/>
        </w:rPr>
        <w:t>,</w:t>
      </w:r>
      <w:r>
        <w:rPr>
          <w:rtl/>
        </w:rPr>
        <w:t xml:space="preserve"> </w:t>
      </w:r>
      <w:bookmarkStart w:id="18713" w:name="_ETM_Q52_520170"/>
      <w:bookmarkEnd w:id="18713"/>
      <w:r>
        <w:rPr>
          <w:rtl/>
        </w:rPr>
        <w:t xml:space="preserve">ברוך </w:t>
      </w:r>
      <w:bookmarkStart w:id="18714" w:name="_ETM_Q52_520620"/>
      <w:bookmarkEnd w:id="18714"/>
      <w:r>
        <w:rPr>
          <w:rtl/>
        </w:rPr>
        <w:t>השם</w:t>
      </w:r>
      <w:r>
        <w:rPr>
          <w:rFonts w:hint="cs"/>
          <w:rtl/>
        </w:rPr>
        <w:t>,</w:t>
      </w:r>
      <w:r>
        <w:rPr>
          <w:rtl/>
        </w:rPr>
        <w:t xml:space="preserve"> </w:t>
      </w:r>
      <w:bookmarkStart w:id="18715" w:name="_ETM_Q52_521039"/>
      <w:bookmarkEnd w:id="18715"/>
      <w:r>
        <w:rPr>
          <w:rtl/>
        </w:rPr>
        <w:t>מיושמת</w:t>
      </w:r>
      <w:r>
        <w:rPr>
          <w:rFonts w:hint="cs"/>
          <w:rtl/>
        </w:rPr>
        <w:t>.</w:t>
      </w:r>
      <w:r>
        <w:rPr>
          <w:rtl/>
        </w:rPr>
        <w:t xml:space="preserve"> </w:t>
      </w:r>
      <w:bookmarkStart w:id="18716" w:name="_ETM_Q52_522559"/>
      <w:bookmarkEnd w:id="18716"/>
      <w:r>
        <w:rPr>
          <w:rtl/>
        </w:rPr>
        <w:t xml:space="preserve">החלטת </w:t>
      </w:r>
      <w:bookmarkStart w:id="18717" w:name="_ETM_Q52_523040"/>
      <w:bookmarkEnd w:id="18717"/>
      <w:r>
        <w:rPr>
          <w:rtl/>
        </w:rPr>
        <w:t xml:space="preserve">הממשלה </w:t>
      </w:r>
      <w:bookmarkStart w:id="18718" w:name="_ETM_Q52_523640"/>
      <w:bookmarkEnd w:id="18718"/>
      <w:r>
        <w:rPr>
          <w:rtl/>
        </w:rPr>
        <w:t xml:space="preserve">אומרת </w:t>
      </w:r>
      <w:bookmarkStart w:id="18719" w:name="_ETM_Q52_524390"/>
      <w:bookmarkEnd w:id="18719"/>
      <w:r>
        <w:rPr>
          <w:rtl/>
        </w:rPr>
        <w:t xml:space="preserve">על </w:t>
      </w:r>
      <w:bookmarkStart w:id="18720" w:name="_ETM_Q52_524540"/>
      <w:bookmarkEnd w:id="18720"/>
      <w:r>
        <w:rPr>
          <w:rtl/>
        </w:rPr>
        <w:t xml:space="preserve">הזרמה </w:t>
      </w:r>
      <w:bookmarkStart w:id="18721" w:name="_ETM_Q52_525020"/>
      <w:bookmarkEnd w:id="18721"/>
      <w:r>
        <w:rPr>
          <w:rtl/>
        </w:rPr>
        <w:t xml:space="preserve">של </w:t>
      </w:r>
      <w:bookmarkStart w:id="18722" w:name="_ETM_Q52_525200"/>
      <w:bookmarkEnd w:id="18722"/>
      <w:r>
        <w:rPr>
          <w:rtl/>
        </w:rPr>
        <w:t xml:space="preserve">למעלה </w:t>
      </w:r>
      <w:bookmarkStart w:id="18723" w:name="_ETM_Q52_525589"/>
      <w:bookmarkEnd w:id="18723"/>
      <w:r>
        <w:rPr>
          <w:rtl/>
        </w:rPr>
        <w:t xml:space="preserve">ממיליארד </w:t>
      </w:r>
      <w:bookmarkStart w:id="18724" w:name="_ETM_Q52_526160"/>
      <w:bookmarkEnd w:id="18724"/>
      <w:r>
        <w:rPr>
          <w:rtl/>
        </w:rPr>
        <w:t xml:space="preserve">שקלים </w:t>
      </w:r>
      <w:bookmarkStart w:id="18725" w:name="_ETM_Q52_528510"/>
      <w:bookmarkEnd w:id="18725"/>
      <w:r>
        <w:rPr>
          <w:rtl/>
        </w:rPr>
        <w:t xml:space="preserve">והכסף </w:t>
      </w:r>
      <w:bookmarkStart w:id="18726" w:name="_ETM_Q52_530260"/>
      <w:bookmarkEnd w:id="18726"/>
      <w:r>
        <w:rPr>
          <w:rtl/>
        </w:rPr>
        <w:t>מוזרם</w:t>
      </w:r>
      <w:r>
        <w:rPr>
          <w:rFonts w:hint="cs"/>
          <w:rtl/>
        </w:rPr>
        <w:t>,</w:t>
      </w:r>
      <w:r>
        <w:rPr>
          <w:rtl/>
        </w:rPr>
        <w:t xml:space="preserve"> </w:t>
      </w:r>
      <w:bookmarkStart w:id="18727" w:name="_ETM_Q52_531399"/>
      <w:bookmarkEnd w:id="18727"/>
      <w:r>
        <w:rPr>
          <w:rtl/>
        </w:rPr>
        <w:t xml:space="preserve">בתים </w:t>
      </w:r>
      <w:bookmarkStart w:id="18728" w:name="_ETM_Q52_532930"/>
      <w:bookmarkEnd w:id="18728"/>
      <w:r>
        <w:rPr>
          <w:rtl/>
        </w:rPr>
        <w:t>מתוכננים</w:t>
      </w:r>
      <w:r>
        <w:rPr>
          <w:rFonts w:hint="cs"/>
          <w:rtl/>
        </w:rPr>
        <w:t xml:space="preserve"> </w:t>
      </w:r>
      <w:r w:rsidR="0052660E">
        <w:rPr>
          <w:rFonts w:hint="cs"/>
          <w:rtl/>
        </w:rPr>
        <w:t>– –</w:t>
      </w:r>
    </w:p>
    <w:p w:rsidR="00DC38D6" w:rsidRDefault="00DC38D6" w:rsidP="00544B2D">
      <w:pPr>
        <w:rPr>
          <w:rtl/>
        </w:rPr>
      </w:pPr>
      <w:bookmarkStart w:id="18729" w:name="_ETM_Q52_530000"/>
      <w:bookmarkEnd w:id="18729"/>
    </w:p>
    <w:p w:rsidR="00DC38D6" w:rsidRDefault="00DC38D6" w:rsidP="00544B2D">
      <w:pPr>
        <w:pStyle w:val="af7"/>
        <w:rPr>
          <w:rtl/>
        </w:rPr>
      </w:pPr>
      <w:bookmarkStart w:id="18730" w:name="ET_yor_6245_48"/>
      <w:r w:rsidRPr="009726C9">
        <w:rPr>
          <w:rStyle w:val="TagStyle"/>
          <w:rtl/>
        </w:rPr>
        <w:t xml:space="preserve"> &lt;&lt; יור &gt;&gt;</w:t>
      </w:r>
      <w:r w:rsidRPr="00AC4EC7">
        <w:rPr>
          <w:rStyle w:val="TagStyle"/>
          <w:rtl/>
        </w:rPr>
        <w:t xml:space="preserve"> </w:t>
      </w:r>
      <w:r>
        <w:rPr>
          <w:rtl/>
        </w:rPr>
        <w:t>היו"ר דוד ביטן:</w:t>
      </w:r>
      <w:r w:rsidRPr="00AC4EC7">
        <w:rPr>
          <w:rStyle w:val="TagStyle"/>
          <w:rtl/>
        </w:rPr>
        <w:t xml:space="preserve"> </w:t>
      </w:r>
      <w:r w:rsidRPr="009726C9">
        <w:rPr>
          <w:rStyle w:val="TagStyle"/>
          <w:rtl/>
        </w:rPr>
        <w:t>&lt;&lt; יור &gt;&gt;</w:t>
      </w:r>
      <w:r>
        <w:rPr>
          <w:rtl/>
        </w:rPr>
        <w:t xml:space="preserve">   </w:t>
      </w:r>
      <w:bookmarkEnd w:id="18730"/>
    </w:p>
    <w:p w:rsidR="00DC38D6" w:rsidRDefault="00DC38D6" w:rsidP="0052660E">
      <w:pPr>
        <w:rPr>
          <w:rtl/>
          <w:lang w:eastAsia="he-IL"/>
        </w:rPr>
      </w:pPr>
    </w:p>
    <w:p w:rsidR="00DC38D6" w:rsidRDefault="00DC38D6" w:rsidP="00544B2D">
      <w:pPr>
        <w:rPr>
          <w:rtl/>
          <w:lang w:eastAsia="he-IL"/>
        </w:rPr>
      </w:pPr>
      <w:bookmarkStart w:id="18731" w:name="_ETM_Q52_532000"/>
      <w:bookmarkEnd w:id="18731"/>
      <w:r>
        <w:rPr>
          <w:rFonts w:hint="cs"/>
          <w:rtl/>
          <w:lang w:eastAsia="he-IL"/>
        </w:rPr>
        <w:t>קיש.</w:t>
      </w:r>
    </w:p>
    <w:p w:rsidR="00DC38D6" w:rsidRDefault="00DC38D6" w:rsidP="00544B2D">
      <w:pPr>
        <w:rPr>
          <w:rtl/>
          <w:lang w:eastAsia="he-IL"/>
        </w:rPr>
      </w:pPr>
      <w:bookmarkStart w:id="18732" w:name="_ETM_Q52_533000"/>
      <w:bookmarkEnd w:id="18732"/>
    </w:p>
    <w:p w:rsidR="00DC38D6" w:rsidRDefault="00DC38D6" w:rsidP="00544B2D">
      <w:pPr>
        <w:pStyle w:val="-"/>
        <w:rPr>
          <w:rtl/>
        </w:rPr>
      </w:pPr>
      <w:bookmarkStart w:id="18733" w:name="ET_speakercontinue_5774_49"/>
      <w:r w:rsidRPr="009726C9">
        <w:rPr>
          <w:rStyle w:val="TagStyle"/>
          <w:rtl/>
        </w:rPr>
        <w:t xml:space="preserve"> &lt;&lt; דובר_המשך &gt;&gt;</w:t>
      </w:r>
      <w:r w:rsidRPr="00AC4EC7">
        <w:rPr>
          <w:rStyle w:val="TagStyle"/>
          <w:rtl/>
        </w:rPr>
        <w:t xml:space="preserve"> </w:t>
      </w:r>
      <w:r>
        <w:rPr>
          <w:rtl/>
        </w:rPr>
        <w:t>צבי האוזר (תקווה חדשה):</w:t>
      </w:r>
      <w:r w:rsidRPr="00AC4EC7">
        <w:rPr>
          <w:rStyle w:val="TagStyle"/>
          <w:rtl/>
        </w:rPr>
        <w:t xml:space="preserve"> </w:t>
      </w:r>
      <w:r w:rsidRPr="009726C9">
        <w:rPr>
          <w:rStyle w:val="TagStyle"/>
          <w:rtl/>
        </w:rPr>
        <w:t>&lt;&lt; דובר_המשך &gt;&gt;</w:t>
      </w:r>
      <w:r>
        <w:rPr>
          <w:rtl/>
        </w:rPr>
        <w:t xml:space="preserve">   </w:t>
      </w:r>
      <w:bookmarkEnd w:id="18733"/>
    </w:p>
    <w:p w:rsidR="00DC38D6" w:rsidRDefault="00DC38D6" w:rsidP="0052660E">
      <w:pPr>
        <w:rPr>
          <w:rtl/>
          <w:lang w:eastAsia="he-IL"/>
        </w:rPr>
      </w:pPr>
    </w:p>
    <w:p w:rsidR="00DC38D6" w:rsidRDefault="0052660E" w:rsidP="008B2E63">
      <w:pPr>
        <w:rPr>
          <w:rtl/>
        </w:rPr>
      </w:pPr>
      <w:bookmarkStart w:id="18734" w:name="_ETM_Q52_534000"/>
      <w:bookmarkEnd w:id="18734"/>
      <w:r>
        <w:rPr>
          <w:rFonts w:hint="cs"/>
          <w:rtl/>
          <w:lang w:eastAsia="he-IL"/>
        </w:rPr>
        <w:t>– –</w:t>
      </w:r>
      <w:r w:rsidR="00DC38D6">
        <w:rPr>
          <w:rFonts w:hint="cs"/>
          <w:rtl/>
          <w:lang w:eastAsia="he-IL"/>
        </w:rPr>
        <w:t xml:space="preserve"> </w:t>
      </w:r>
      <w:bookmarkStart w:id="18735" w:name="_ETM_Q52_535000"/>
      <w:bookmarkStart w:id="18736" w:name="_ETM_Q52_531000"/>
      <w:bookmarkStart w:id="18737" w:name="_ETM_Q52_534430"/>
      <w:bookmarkEnd w:id="18735"/>
      <w:bookmarkEnd w:id="18736"/>
      <w:bookmarkEnd w:id="18737"/>
      <w:r w:rsidR="00DC38D6">
        <w:rPr>
          <w:rtl/>
        </w:rPr>
        <w:t xml:space="preserve">בתים </w:t>
      </w:r>
      <w:bookmarkStart w:id="18738" w:name="_ETM_Q52_535180"/>
      <w:bookmarkEnd w:id="18738"/>
      <w:r w:rsidR="00DC38D6">
        <w:rPr>
          <w:rtl/>
        </w:rPr>
        <w:t>י</w:t>
      </w:r>
      <w:r w:rsidR="00DC38D6">
        <w:rPr>
          <w:rFonts w:hint="cs"/>
          <w:rtl/>
        </w:rPr>
        <w:t>י</w:t>
      </w:r>
      <w:r w:rsidR="00DC38D6">
        <w:rPr>
          <w:rtl/>
        </w:rPr>
        <w:t>בנו</w:t>
      </w:r>
      <w:r w:rsidR="00DC38D6">
        <w:rPr>
          <w:rFonts w:hint="cs"/>
          <w:rtl/>
        </w:rPr>
        <w:t>,</w:t>
      </w:r>
      <w:r w:rsidR="00DC38D6">
        <w:rPr>
          <w:rtl/>
        </w:rPr>
        <w:t xml:space="preserve"> </w:t>
      </w:r>
      <w:bookmarkStart w:id="18739" w:name="_ETM_Q52_536779"/>
      <w:bookmarkEnd w:id="18739"/>
      <w:r w:rsidR="00DC38D6">
        <w:rPr>
          <w:rtl/>
        </w:rPr>
        <w:t xml:space="preserve">וגם </w:t>
      </w:r>
      <w:bookmarkStart w:id="18740" w:name="_ETM_Q52_537350"/>
      <w:bookmarkEnd w:id="18740"/>
      <w:r w:rsidR="00DC38D6">
        <w:rPr>
          <w:rFonts w:hint="cs"/>
          <w:rtl/>
        </w:rPr>
        <w:t xml:space="preserve">קצרין בתוכה. </w:t>
      </w:r>
      <w:bookmarkStart w:id="18741" w:name="_ETM_Q52_537829"/>
      <w:bookmarkStart w:id="18742" w:name="_ETM_Q52_539270"/>
      <w:bookmarkEnd w:id="18741"/>
      <w:bookmarkEnd w:id="18742"/>
      <w:r w:rsidR="00DC38D6">
        <w:rPr>
          <w:rtl/>
        </w:rPr>
        <w:t xml:space="preserve">וחבריי </w:t>
      </w:r>
      <w:bookmarkStart w:id="18743" w:name="_ETM_Q52_539810"/>
      <w:bookmarkEnd w:id="18743"/>
      <w:r w:rsidR="00DC38D6">
        <w:rPr>
          <w:rtl/>
        </w:rPr>
        <w:t xml:space="preserve">חברי </w:t>
      </w:r>
      <w:bookmarkStart w:id="18744" w:name="_ETM_Q52_540170"/>
      <w:bookmarkEnd w:id="18744"/>
      <w:r w:rsidR="00DC38D6">
        <w:rPr>
          <w:rtl/>
        </w:rPr>
        <w:t>הכנסת</w:t>
      </w:r>
      <w:r w:rsidR="00DC38D6">
        <w:rPr>
          <w:rFonts w:hint="cs"/>
          <w:rtl/>
        </w:rPr>
        <w:t>,</w:t>
      </w:r>
      <w:r w:rsidR="00DC38D6">
        <w:rPr>
          <w:rtl/>
        </w:rPr>
        <w:t xml:space="preserve"> </w:t>
      </w:r>
      <w:bookmarkStart w:id="18745" w:name="_ETM_Q52_540980"/>
      <w:bookmarkEnd w:id="18745"/>
      <w:r w:rsidR="00DC38D6">
        <w:rPr>
          <w:rtl/>
        </w:rPr>
        <w:t xml:space="preserve">מה </w:t>
      </w:r>
      <w:bookmarkStart w:id="18746" w:name="_ETM_Q52_541279"/>
      <w:bookmarkEnd w:id="18746"/>
      <w:r w:rsidR="00DC38D6">
        <w:rPr>
          <w:rtl/>
        </w:rPr>
        <w:t xml:space="preserve">היה </w:t>
      </w:r>
      <w:bookmarkStart w:id="18747" w:name="_ETM_Q52_541610"/>
      <w:bookmarkEnd w:id="18747"/>
      <w:r w:rsidR="00DC38D6">
        <w:rPr>
          <w:rtl/>
        </w:rPr>
        <w:t xml:space="preserve">בעשור </w:t>
      </w:r>
      <w:bookmarkStart w:id="18748" w:name="_ETM_Q52_542150"/>
      <w:bookmarkEnd w:id="18748"/>
      <w:r w:rsidR="00DC38D6">
        <w:rPr>
          <w:rtl/>
        </w:rPr>
        <w:t xml:space="preserve">האחרון </w:t>
      </w:r>
      <w:bookmarkStart w:id="18749" w:name="_ETM_Q52_543339"/>
      <w:bookmarkEnd w:id="18749"/>
      <w:r w:rsidR="00DC38D6">
        <w:rPr>
          <w:rtl/>
        </w:rPr>
        <w:t xml:space="preserve">כשמסתכלים </w:t>
      </w:r>
      <w:bookmarkStart w:id="18750" w:name="_ETM_Q52_544120"/>
      <w:bookmarkEnd w:id="18750"/>
      <w:r w:rsidR="00DC38D6">
        <w:rPr>
          <w:rtl/>
        </w:rPr>
        <w:t xml:space="preserve">על </w:t>
      </w:r>
      <w:bookmarkStart w:id="18751" w:name="_ETM_Q52_544240"/>
      <w:bookmarkEnd w:id="18751"/>
      <w:r w:rsidR="00DC38D6">
        <w:rPr>
          <w:rtl/>
        </w:rPr>
        <w:t xml:space="preserve">הבנייה </w:t>
      </w:r>
      <w:bookmarkStart w:id="18752" w:name="_ETM_Q52_544690"/>
      <w:bookmarkEnd w:id="18752"/>
      <w:r w:rsidR="00DC38D6">
        <w:rPr>
          <w:rtl/>
        </w:rPr>
        <w:t xml:space="preserve">ברמת </w:t>
      </w:r>
      <w:bookmarkStart w:id="18753" w:name="_ETM_Q52_545170"/>
      <w:bookmarkEnd w:id="18753"/>
      <w:r w:rsidR="00DC38D6">
        <w:rPr>
          <w:rtl/>
        </w:rPr>
        <w:t>הגולן</w:t>
      </w:r>
      <w:r w:rsidR="00DC38D6">
        <w:rPr>
          <w:rFonts w:hint="cs"/>
          <w:rtl/>
        </w:rPr>
        <w:t>?</w:t>
      </w:r>
      <w:r w:rsidR="00DC38D6">
        <w:rPr>
          <w:rtl/>
        </w:rPr>
        <w:t xml:space="preserve"> </w:t>
      </w:r>
      <w:bookmarkStart w:id="18754" w:name="_ETM_Q52_546610"/>
      <w:bookmarkEnd w:id="18754"/>
      <w:r w:rsidR="00DC38D6">
        <w:rPr>
          <w:rtl/>
        </w:rPr>
        <w:t xml:space="preserve">אז </w:t>
      </w:r>
      <w:bookmarkStart w:id="18755" w:name="_ETM_Q52_547060"/>
      <w:bookmarkEnd w:id="18755"/>
      <w:r w:rsidR="00DC38D6">
        <w:rPr>
          <w:rFonts w:hint="cs"/>
          <w:rtl/>
        </w:rPr>
        <w:t>יש ש</w:t>
      </w:r>
      <w:r w:rsidR="00DC38D6">
        <w:rPr>
          <w:rtl/>
        </w:rPr>
        <w:t>יגידו</w:t>
      </w:r>
      <w:r w:rsidR="00DC38D6">
        <w:rPr>
          <w:rFonts w:hint="cs"/>
          <w:rtl/>
        </w:rPr>
        <w:t>,</w:t>
      </w:r>
      <w:r w:rsidR="00DC38D6">
        <w:rPr>
          <w:rtl/>
        </w:rPr>
        <w:t xml:space="preserve"> </w:t>
      </w:r>
      <w:bookmarkStart w:id="18756" w:name="_ETM_Q52_547540"/>
      <w:bookmarkEnd w:id="18756"/>
      <w:r w:rsidR="00DC38D6">
        <w:rPr>
          <w:rtl/>
        </w:rPr>
        <w:t>כלום</w:t>
      </w:r>
      <w:r w:rsidR="00DC38D6">
        <w:rPr>
          <w:rFonts w:hint="cs"/>
          <w:rtl/>
        </w:rPr>
        <w:t>,</w:t>
      </w:r>
      <w:r w:rsidR="00DC38D6">
        <w:rPr>
          <w:rtl/>
        </w:rPr>
        <w:t xml:space="preserve"> </w:t>
      </w:r>
      <w:bookmarkStart w:id="18757" w:name="_ETM_Q52_548719"/>
      <w:bookmarkEnd w:id="18757"/>
      <w:r w:rsidR="00DC38D6">
        <w:rPr>
          <w:rtl/>
        </w:rPr>
        <w:t xml:space="preserve">ואולי </w:t>
      </w:r>
      <w:bookmarkStart w:id="18758" w:name="_ETM_Q52_549200"/>
      <w:bookmarkEnd w:id="18758"/>
      <w:r w:rsidR="00DC38D6">
        <w:rPr>
          <w:rtl/>
        </w:rPr>
        <w:t xml:space="preserve">בשפה </w:t>
      </w:r>
      <w:bookmarkStart w:id="18759" w:name="_ETM_Q52_550069"/>
      <w:bookmarkEnd w:id="18759"/>
      <w:r w:rsidR="00DC38D6">
        <w:rPr>
          <w:rtl/>
        </w:rPr>
        <w:t xml:space="preserve">אחרת </w:t>
      </w:r>
      <w:bookmarkStart w:id="18760" w:name="_ETM_Q52_550639"/>
      <w:bookmarkEnd w:id="18760"/>
      <w:r w:rsidR="00DC38D6">
        <w:rPr>
          <w:rtl/>
        </w:rPr>
        <w:t xml:space="preserve">אומרים </w:t>
      </w:r>
      <w:bookmarkStart w:id="18761" w:name="_ETM_Q52_551089"/>
      <w:bookmarkEnd w:id="18761"/>
      <w:r w:rsidR="00DC38D6">
        <w:rPr>
          <w:rFonts w:hint="cs"/>
          <w:rtl/>
        </w:rPr>
        <w:t xml:space="preserve">נאדה. </w:t>
      </w:r>
      <w:bookmarkStart w:id="18762" w:name="_ETM_Q52_554119"/>
      <w:bookmarkEnd w:id="18762"/>
      <w:r w:rsidR="00DC38D6">
        <w:rPr>
          <w:rFonts w:hint="cs"/>
          <w:rtl/>
        </w:rPr>
        <w:t>א</w:t>
      </w:r>
      <w:r w:rsidR="00DC38D6">
        <w:rPr>
          <w:rtl/>
        </w:rPr>
        <w:t xml:space="preserve">צלי </w:t>
      </w:r>
      <w:bookmarkStart w:id="18763" w:name="_ETM_Q52_554839"/>
      <w:bookmarkEnd w:id="18763"/>
      <w:r w:rsidR="00DC38D6">
        <w:rPr>
          <w:rtl/>
        </w:rPr>
        <w:t>ברמת</w:t>
      </w:r>
      <w:bookmarkStart w:id="18764" w:name="_ETM_Q52_555244"/>
      <w:bookmarkEnd w:id="18764"/>
      <w:r w:rsidR="00DC38D6">
        <w:rPr>
          <w:rFonts w:hint="cs"/>
          <w:rtl/>
        </w:rPr>
        <w:t xml:space="preserve"> </w:t>
      </w:r>
      <w:r w:rsidR="00DC38D6">
        <w:rPr>
          <w:rtl/>
        </w:rPr>
        <w:t xml:space="preserve">גן </w:t>
      </w:r>
      <w:bookmarkStart w:id="18765" w:name="_ETM_Q52_555649"/>
      <w:bookmarkEnd w:id="18765"/>
      <w:r w:rsidR="00DC38D6">
        <w:rPr>
          <w:rtl/>
        </w:rPr>
        <w:t xml:space="preserve">היו </w:t>
      </w:r>
      <w:bookmarkStart w:id="18766" w:name="_ETM_Q52_555889"/>
      <w:bookmarkEnd w:id="18766"/>
      <w:r w:rsidR="00DC38D6">
        <w:rPr>
          <w:rtl/>
        </w:rPr>
        <w:t xml:space="preserve">קוראים </w:t>
      </w:r>
      <w:bookmarkStart w:id="18767" w:name="_ETM_Q52_556279"/>
      <w:bookmarkEnd w:id="18767"/>
      <w:r w:rsidR="00DC38D6">
        <w:rPr>
          <w:rtl/>
        </w:rPr>
        <w:t xml:space="preserve">לזה </w:t>
      </w:r>
      <w:bookmarkStart w:id="18768" w:name="_ETM_Q52_556700"/>
      <w:bookmarkEnd w:id="18768"/>
      <w:proofErr w:type="spellStart"/>
      <w:r w:rsidR="00DC38D6">
        <w:rPr>
          <w:rFonts w:hint="cs"/>
          <w:rtl/>
        </w:rPr>
        <w:t>חאווה</w:t>
      </w:r>
      <w:proofErr w:type="spellEnd"/>
      <w:r w:rsidR="00DC38D6">
        <w:rPr>
          <w:rFonts w:hint="cs"/>
          <w:rtl/>
        </w:rPr>
        <w:t xml:space="preserve"> </w:t>
      </w:r>
      <w:r w:rsidR="00DC38D6">
        <w:rPr>
          <w:rFonts w:hint="eastAsia"/>
        </w:rPr>
        <w:t>–</w:t>
      </w:r>
      <w:r w:rsidR="00DC38D6">
        <w:rPr>
          <w:rFonts w:hint="cs"/>
          <w:rtl/>
        </w:rPr>
        <w:t xml:space="preserve"> </w:t>
      </w:r>
      <w:bookmarkStart w:id="18769" w:name="_ETM_Q52_557029"/>
      <w:bookmarkStart w:id="18770" w:name="_ETM_Q52_557149"/>
      <w:bookmarkStart w:id="18771" w:name="_ETM_Q52_558749"/>
      <w:bookmarkEnd w:id="18769"/>
      <w:bookmarkEnd w:id="18770"/>
      <w:bookmarkEnd w:id="18771"/>
      <w:r w:rsidR="00DC38D6">
        <w:rPr>
          <w:rtl/>
        </w:rPr>
        <w:t>דיבורים</w:t>
      </w:r>
      <w:r w:rsidR="00DC38D6">
        <w:rPr>
          <w:rFonts w:hint="cs"/>
          <w:rtl/>
        </w:rPr>
        <w:t>,</w:t>
      </w:r>
      <w:r w:rsidR="00DC38D6">
        <w:rPr>
          <w:rtl/>
        </w:rPr>
        <w:t xml:space="preserve"> </w:t>
      </w:r>
      <w:bookmarkStart w:id="18772" w:name="_ETM_Q52_559679"/>
      <w:bookmarkEnd w:id="18772"/>
      <w:r w:rsidR="00DC38D6">
        <w:rPr>
          <w:rtl/>
        </w:rPr>
        <w:t>דיבורים</w:t>
      </w:r>
      <w:r w:rsidR="00DC38D6">
        <w:rPr>
          <w:rFonts w:hint="cs"/>
          <w:rtl/>
        </w:rPr>
        <w:t>,</w:t>
      </w:r>
      <w:r w:rsidR="00DC38D6">
        <w:rPr>
          <w:rtl/>
        </w:rPr>
        <w:t xml:space="preserve"> </w:t>
      </w:r>
      <w:bookmarkStart w:id="18773" w:name="_ETM_Q52_560520"/>
      <w:bookmarkEnd w:id="18773"/>
      <w:r w:rsidR="00DC38D6">
        <w:rPr>
          <w:rtl/>
        </w:rPr>
        <w:t xml:space="preserve">ורק </w:t>
      </w:r>
      <w:bookmarkStart w:id="18774" w:name="_ETM_Q52_560880"/>
      <w:bookmarkEnd w:id="18774"/>
      <w:r w:rsidR="00DC38D6">
        <w:rPr>
          <w:rtl/>
        </w:rPr>
        <w:t>דיברו</w:t>
      </w:r>
      <w:r w:rsidR="00DC38D6">
        <w:rPr>
          <w:rFonts w:hint="cs"/>
          <w:rtl/>
        </w:rPr>
        <w:t>.</w:t>
      </w:r>
      <w:r w:rsidR="008B2E63">
        <w:rPr>
          <w:rFonts w:hint="cs"/>
          <w:rtl/>
        </w:rPr>
        <w:t xml:space="preserve"> </w:t>
      </w:r>
      <w:bookmarkStart w:id="18775" w:name="_ETM_Q52_561000"/>
      <w:bookmarkStart w:id="18776" w:name="_ETM_Q52_561950"/>
      <w:bookmarkEnd w:id="18775"/>
      <w:bookmarkEnd w:id="18776"/>
      <w:r w:rsidR="00DC38D6">
        <w:rPr>
          <w:rtl/>
        </w:rPr>
        <w:t xml:space="preserve">אני </w:t>
      </w:r>
      <w:bookmarkStart w:id="18777" w:name="_ETM_Q52_562160"/>
      <w:bookmarkEnd w:id="18777"/>
      <w:r w:rsidR="00DC38D6">
        <w:rPr>
          <w:rtl/>
        </w:rPr>
        <w:t xml:space="preserve">אגיד </w:t>
      </w:r>
      <w:bookmarkStart w:id="18778" w:name="_ETM_Q52_562340"/>
      <w:bookmarkEnd w:id="18778"/>
      <w:r w:rsidR="00DC38D6">
        <w:rPr>
          <w:rtl/>
        </w:rPr>
        <w:t>לך</w:t>
      </w:r>
      <w:r w:rsidR="00DC38D6">
        <w:rPr>
          <w:rFonts w:hint="cs"/>
          <w:rtl/>
        </w:rPr>
        <w:t>,</w:t>
      </w:r>
      <w:r w:rsidR="00DC38D6">
        <w:rPr>
          <w:rtl/>
        </w:rPr>
        <w:t xml:space="preserve"> </w:t>
      </w:r>
      <w:bookmarkStart w:id="18779" w:name="_ETM_Q52_562490"/>
      <w:bookmarkEnd w:id="18779"/>
      <w:r w:rsidR="00DC38D6">
        <w:rPr>
          <w:rtl/>
        </w:rPr>
        <w:t xml:space="preserve">אדוני </w:t>
      </w:r>
      <w:bookmarkStart w:id="18780" w:name="_ETM_Q52_562760"/>
      <w:bookmarkEnd w:id="18780"/>
      <w:r w:rsidR="00DC38D6">
        <w:rPr>
          <w:rtl/>
        </w:rPr>
        <w:t>היושב-ראש</w:t>
      </w:r>
      <w:r w:rsidR="00DC38D6">
        <w:rPr>
          <w:rFonts w:hint="cs"/>
          <w:rtl/>
        </w:rPr>
        <w:t>,</w:t>
      </w:r>
      <w:r w:rsidR="00DC38D6">
        <w:rPr>
          <w:rtl/>
        </w:rPr>
        <w:t xml:space="preserve"> </w:t>
      </w:r>
      <w:bookmarkStart w:id="18781" w:name="_ETM_Q52_564050"/>
      <w:bookmarkEnd w:id="18781"/>
      <w:r w:rsidR="00DC38D6">
        <w:rPr>
          <w:rtl/>
        </w:rPr>
        <w:t xml:space="preserve">נתניהו </w:t>
      </w:r>
      <w:bookmarkStart w:id="18782" w:name="_ETM_Q52_565160"/>
      <w:bookmarkEnd w:id="18782"/>
      <w:r w:rsidR="00DC38D6">
        <w:rPr>
          <w:rtl/>
        </w:rPr>
        <w:t xml:space="preserve">ובנייה </w:t>
      </w:r>
      <w:bookmarkStart w:id="18783" w:name="_ETM_Q52_565820"/>
      <w:bookmarkEnd w:id="18783"/>
      <w:r w:rsidR="00DC38D6">
        <w:rPr>
          <w:rtl/>
        </w:rPr>
        <w:t>בגולן</w:t>
      </w:r>
      <w:r w:rsidR="00DC38D6">
        <w:rPr>
          <w:rFonts w:hint="cs"/>
          <w:rtl/>
        </w:rPr>
        <w:t>,</w:t>
      </w:r>
      <w:r w:rsidR="00DC38D6">
        <w:rPr>
          <w:rtl/>
        </w:rPr>
        <w:t xml:space="preserve"> </w:t>
      </w:r>
      <w:bookmarkStart w:id="18784" w:name="_ETM_Q52_567079"/>
      <w:bookmarkEnd w:id="18784"/>
      <w:r w:rsidR="00DC38D6">
        <w:rPr>
          <w:rtl/>
        </w:rPr>
        <w:t xml:space="preserve">אני </w:t>
      </w:r>
      <w:bookmarkStart w:id="18785" w:name="_ETM_Q52_567289"/>
      <w:bookmarkEnd w:id="18785"/>
      <w:r w:rsidR="00DC38D6">
        <w:rPr>
          <w:rtl/>
        </w:rPr>
        <w:t xml:space="preserve">חשבתי </w:t>
      </w:r>
      <w:bookmarkStart w:id="18786" w:name="_ETM_Q52_567770"/>
      <w:bookmarkEnd w:id="18786"/>
      <w:r w:rsidR="00DC38D6">
        <w:rPr>
          <w:rtl/>
        </w:rPr>
        <w:t xml:space="preserve">על </w:t>
      </w:r>
      <w:bookmarkStart w:id="18787" w:name="_ETM_Q52_567860"/>
      <w:bookmarkEnd w:id="18787"/>
      <w:r w:rsidR="00DC38D6">
        <w:rPr>
          <w:rtl/>
        </w:rPr>
        <w:t>זה</w:t>
      </w:r>
      <w:r w:rsidR="00DC38D6">
        <w:rPr>
          <w:rFonts w:hint="cs"/>
          <w:rtl/>
        </w:rPr>
        <w:t>,</w:t>
      </w:r>
      <w:r w:rsidR="00DC38D6">
        <w:rPr>
          <w:rtl/>
        </w:rPr>
        <w:t xml:space="preserve"> </w:t>
      </w:r>
      <w:bookmarkStart w:id="18788" w:name="_ETM_Q52_568039"/>
      <w:bookmarkEnd w:id="18788"/>
      <w:r w:rsidR="00DC38D6">
        <w:rPr>
          <w:rtl/>
        </w:rPr>
        <w:t xml:space="preserve">זה </w:t>
      </w:r>
      <w:bookmarkStart w:id="18789" w:name="_ETM_Q52_568189"/>
      <w:bookmarkEnd w:id="18789"/>
      <w:r w:rsidR="00DC38D6">
        <w:rPr>
          <w:rtl/>
        </w:rPr>
        <w:t xml:space="preserve">כמו </w:t>
      </w:r>
      <w:bookmarkStart w:id="18790" w:name="_ETM_Q52_568520"/>
      <w:bookmarkEnd w:id="18790"/>
      <w:proofErr w:type="spellStart"/>
      <w:r w:rsidR="00DC38D6">
        <w:rPr>
          <w:rtl/>
        </w:rPr>
        <w:t>ד</w:t>
      </w:r>
      <w:r w:rsidR="00DC38D6">
        <w:rPr>
          <w:rFonts w:hint="cs"/>
          <w:rtl/>
        </w:rPr>
        <w:t>ל</w:t>
      </w:r>
      <w:r w:rsidR="00DC38D6">
        <w:rPr>
          <w:rtl/>
        </w:rPr>
        <w:t>ידה</w:t>
      </w:r>
      <w:proofErr w:type="spellEnd"/>
      <w:r w:rsidR="00DC38D6">
        <w:rPr>
          <w:rtl/>
        </w:rPr>
        <w:t xml:space="preserve"> </w:t>
      </w:r>
      <w:bookmarkStart w:id="18791" w:name="_ETM_Q52_569390"/>
      <w:bookmarkEnd w:id="18791"/>
      <w:r w:rsidR="00DC38D6">
        <w:rPr>
          <w:rFonts w:hint="cs"/>
          <w:rtl/>
        </w:rPr>
        <w:t xml:space="preserve">ואלן דלון. אתה מכיר </w:t>
      </w:r>
      <w:bookmarkStart w:id="18792" w:name="_ETM_Q52_567000"/>
      <w:bookmarkEnd w:id="18792"/>
      <w:r w:rsidR="00DC38D6">
        <w:rPr>
          <w:rFonts w:hint="cs"/>
          <w:rtl/>
        </w:rPr>
        <w:t xml:space="preserve">את זה? </w:t>
      </w:r>
    </w:p>
    <w:p w:rsidR="00DC38D6" w:rsidRDefault="00DC38D6" w:rsidP="00544B2D">
      <w:pPr>
        <w:rPr>
          <w:rtl/>
        </w:rPr>
      </w:pPr>
    </w:p>
    <w:p w:rsidR="00DC38D6" w:rsidRDefault="00DC38D6" w:rsidP="00544B2D">
      <w:pPr>
        <w:pStyle w:val="af7"/>
        <w:rPr>
          <w:rtl/>
        </w:rPr>
      </w:pPr>
      <w:bookmarkStart w:id="18793" w:name="ET_yor_6245_50"/>
      <w:r w:rsidRPr="009726C9">
        <w:rPr>
          <w:rStyle w:val="TagStyle"/>
          <w:rtl/>
        </w:rPr>
        <w:t xml:space="preserve"> &lt;&lt; יור &gt;&gt;</w:t>
      </w:r>
      <w:r w:rsidRPr="00F84113">
        <w:rPr>
          <w:rStyle w:val="TagStyle"/>
          <w:rtl/>
        </w:rPr>
        <w:t xml:space="preserve"> </w:t>
      </w:r>
      <w:r>
        <w:rPr>
          <w:rtl/>
        </w:rPr>
        <w:t>היו"ר דוד ביטן:</w:t>
      </w:r>
      <w:r w:rsidRPr="00F84113">
        <w:rPr>
          <w:rStyle w:val="TagStyle"/>
          <w:rtl/>
        </w:rPr>
        <w:t xml:space="preserve"> </w:t>
      </w:r>
      <w:r w:rsidRPr="009726C9">
        <w:rPr>
          <w:rStyle w:val="TagStyle"/>
          <w:rtl/>
        </w:rPr>
        <w:t>&lt;&lt; יור &gt;&gt;</w:t>
      </w:r>
      <w:r>
        <w:rPr>
          <w:rtl/>
        </w:rPr>
        <w:t xml:space="preserve">   </w:t>
      </w:r>
      <w:bookmarkEnd w:id="18793"/>
    </w:p>
    <w:p w:rsidR="00DC38D6" w:rsidRDefault="00DC38D6" w:rsidP="0052660E">
      <w:pPr>
        <w:rPr>
          <w:rtl/>
          <w:lang w:eastAsia="he-IL"/>
        </w:rPr>
      </w:pPr>
    </w:p>
    <w:p w:rsidR="00DC38D6" w:rsidRDefault="00DC38D6" w:rsidP="00544B2D">
      <w:pPr>
        <w:rPr>
          <w:rtl/>
          <w:lang w:eastAsia="he-IL"/>
        </w:rPr>
      </w:pPr>
      <w:bookmarkStart w:id="18794" w:name="_ETM_Q52_569000"/>
      <w:bookmarkEnd w:id="18794"/>
      <w:r>
        <w:rPr>
          <w:rFonts w:hint="cs"/>
          <w:rtl/>
          <w:lang w:eastAsia="he-IL"/>
        </w:rPr>
        <w:t xml:space="preserve">תגיד לי, פעם אחת אתה לא מדבר על נתניהו? </w:t>
      </w:r>
    </w:p>
    <w:p w:rsidR="00DC38D6" w:rsidRDefault="00DC38D6" w:rsidP="00544B2D">
      <w:pPr>
        <w:rPr>
          <w:rtl/>
          <w:lang w:eastAsia="he-IL"/>
        </w:rPr>
      </w:pPr>
    </w:p>
    <w:p w:rsidR="00DC38D6" w:rsidRDefault="00DC38D6" w:rsidP="00544B2D">
      <w:pPr>
        <w:pStyle w:val="-"/>
        <w:keepNext/>
        <w:rPr>
          <w:rtl/>
        </w:rPr>
      </w:pPr>
      <w:bookmarkStart w:id="18795" w:name="ET_speakercontinue_5774_51"/>
      <w:r w:rsidRPr="009726C9">
        <w:rPr>
          <w:rStyle w:val="TagStyle"/>
          <w:rtl/>
        </w:rPr>
        <w:t xml:space="preserve"> &lt;&lt; דובר_המשך &gt;&gt;</w:t>
      </w:r>
      <w:r w:rsidRPr="00F84113">
        <w:rPr>
          <w:rStyle w:val="TagStyle"/>
          <w:rtl/>
        </w:rPr>
        <w:t xml:space="preserve"> </w:t>
      </w:r>
      <w:r>
        <w:rPr>
          <w:rtl/>
        </w:rPr>
        <w:t>צבי האוזר (תקווה חדשה):</w:t>
      </w:r>
      <w:r w:rsidRPr="00F84113">
        <w:rPr>
          <w:rStyle w:val="TagStyle"/>
          <w:rtl/>
        </w:rPr>
        <w:t xml:space="preserve"> </w:t>
      </w:r>
      <w:r w:rsidRPr="009726C9">
        <w:rPr>
          <w:rStyle w:val="TagStyle"/>
          <w:rtl/>
        </w:rPr>
        <w:t>&lt;&lt; דובר_המשך &gt;&gt;</w:t>
      </w:r>
      <w:r>
        <w:rPr>
          <w:rtl/>
        </w:rPr>
        <w:t xml:space="preserve">   </w:t>
      </w:r>
      <w:bookmarkEnd w:id="18795"/>
    </w:p>
    <w:p w:rsidR="00DC38D6" w:rsidRDefault="00DC38D6" w:rsidP="0052660E">
      <w:pPr>
        <w:rPr>
          <w:rtl/>
          <w:lang w:eastAsia="he-IL"/>
        </w:rPr>
      </w:pPr>
    </w:p>
    <w:p w:rsidR="00DC38D6" w:rsidRDefault="00DC38D6" w:rsidP="00544B2D">
      <w:pPr>
        <w:keepNext/>
        <w:rPr>
          <w:rtl/>
        </w:rPr>
      </w:pPr>
      <w:bookmarkStart w:id="18796" w:name="_ETM_Q52_568000"/>
      <w:bookmarkEnd w:id="18796"/>
      <w:r>
        <w:rPr>
          <w:rFonts w:hint="cs"/>
          <w:lang w:eastAsia="he-IL"/>
        </w:rPr>
        <w:t>P</w:t>
      </w:r>
      <w:r>
        <w:rPr>
          <w:lang w:eastAsia="he-IL"/>
        </w:rPr>
        <w:t>aroles et paroles et paroles</w:t>
      </w:r>
      <w:r>
        <w:rPr>
          <w:rFonts w:hint="cs"/>
          <w:rtl/>
          <w:lang w:eastAsia="he-IL"/>
        </w:rPr>
        <w:t xml:space="preserve"> </w:t>
      </w:r>
      <w:r>
        <w:rPr>
          <w:rFonts w:hint="eastAsia"/>
          <w:rtl/>
          <w:lang w:eastAsia="he-IL"/>
        </w:rPr>
        <w:t>–</w:t>
      </w:r>
      <w:r>
        <w:rPr>
          <w:rFonts w:hint="cs"/>
          <w:rtl/>
          <w:lang w:eastAsia="he-IL"/>
        </w:rPr>
        <w:t xml:space="preserve"> מילים, </w:t>
      </w:r>
      <w:bookmarkStart w:id="18797" w:name="_ETM_Q52_573000"/>
      <w:bookmarkEnd w:id="18797"/>
      <w:r>
        <w:rPr>
          <w:rFonts w:hint="cs"/>
          <w:rtl/>
          <w:lang w:eastAsia="he-IL"/>
        </w:rPr>
        <w:t xml:space="preserve">מילים, מילים. ומה? מעשים לא נעשו. שום דבר. </w:t>
      </w:r>
      <w:bookmarkStart w:id="18798" w:name="_ETM_Q52_576000"/>
      <w:bookmarkStart w:id="18799" w:name="_ETM_Q52_569899"/>
      <w:bookmarkStart w:id="18800" w:name="_ETM_Q52_570320"/>
      <w:bookmarkStart w:id="18801" w:name="_ETM_Q52_570439"/>
      <w:bookmarkStart w:id="18802" w:name="_ETM_Q52_570799"/>
      <w:bookmarkStart w:id="18803" w:name="_ETM_Q52_571070"/>
      <w:bookmarkStart w:id="18804" w:name="_ETM_Q52_571189"/>
      <w:bookmarkStart w:id="18805" w:name="_ETM_Q52_571640"/>
      <w:bookmarkStart w:id="18806" w:name="_ETM_Q52_571729"/>
      <w:bookmarkStart w:id="18807" w:name="_ETM_Q52_572089"/>
      <w:bookmarkStart w:id="18808" w:name="_ETM_Q52_572689"/>
      <w:bookmarkStart w:id="18809" w:name="_ETM_Q52_573649"/>
      <w:bookmarkStart w:id="18810" w:name="_ETM_Q52_574009"/>
      <w:bookmarkStart w:id="18811" w:name="_ETM_Q52_574819"/>
      <w:bookmarkStart w:id="18812" w:name="_ETM_Q52_575240"/>
      <w:bookmarkStart w:id="18813" w:name="_ETM_Q52_575569"/>
      <w:bookmarkStart w:id="18814" w:name="_ETM_Q52_577000"/>
      <w:bookmarkStart w:id="18815" w:name="_ETM_Q52_577960"/>
      <w:bookmarkStart w:id="18816" w:name="_ETM_Q52_578740"/>
      <w:bookmarkStart w:id="18817" w:name="_ETM_Q52_578950"/>
      <w:bookmarkStart w:id="18818" w:name="_ETM_Q52_580420"/>
      <w:bookmarkStart w:id="18819" w:name="_ETM_Q52_580839"/>
      <w:bookmarkStart w:id="18820" w:name="_ETM_Q52_581499"/>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r>
        <w:rPr>
          <w:rtl/>
        </w:rPr>
        <w:t>סוף</w:t>
      </w:r>
      <w:bookmarkStart w:id="18821" w:name="_ETM_Q52_582009"/>
      <w:bookmarkEnd w:id="18821"/>
      <w:r>
        <w:rPr>
          <w:rFonts w:hint="cs"/>
          <w:rtl/>
        </w:rPr>
        <w:t>-</w:t>
      </w:r>
      <w:r>
        <w:rPr>
          <w:rtl/>
        </w:rPr>
        <w:t xml:space="preserve">סוף </w:t>
      </w:r>
      <w:bookmarkStart w:id="18822" w:name="_ETM_Q52_582490"/>
      <w:bookmarkEnd w:id="18822"/>
      <w:r>
        <w:rPr>
          <w:rtl/>
        </w:rPr>
        <w:t>ב</w:t>
      </w:r>
      <w:r>
        <w:rPr>
          <w:rFonts w:hint="cs"/>
          <w:rtl/>
        </w:rPr>
        <w:t>אה ה</w:t>
      </w:r>
      <w:r>
        <w:rPr>
          <w:rtl/>
        </w:rPr>
        <w:t xml:space="preserve">ממשלה </w:t>
      </w:r>
      <w:bookmarkStart w:id="18823" w:name="_ETM_Q52_583539"/>
      <w:bookmarkEnd w:id="18823"/>
      <w:r>
        <w:rPr>
          <w:rtl/>
        </w:rPr>
        <w:t xml:space="preserve">ועושה </w:t>
      </w:r>
      <w:bookmarkStart w:id="18824" w:name="_ETM_Q52_584679"/>
      <w:bookmarkEnd w:id="18824"/>
      <w:r>
        <w:rPr>
          <w:rtl/>
        </w:rPr>
        <w:t xml:space="preserve">ברמת </w:t>
      </w:r>
      <w:bookmarkStart w:id="18825" w:name="_ETM_Q52_585219"/>
      <w:bookmarkEnd w:id="18825"/>
      <w:r>
        <w:rPr>
          <w:rtl/>
        </w:rPr>
        <w:t>הגולן</w:t>
      </w:r>
      <w:r w:rsidR="008B2E63">
        <w:rPr>
          <w:rFonts w:hint="cs"/>
          <w:rtl/>
        </w:rPr>
        <w:t>,</w:t>
      </w:r>
      <w:r>
        <w:rPr>
          <w:rtl/>
        </w:rPr>
        <w:t xml:space="preserve"> </w:t>
      </w:r>
      <w:bookmarkStart w:id="18826" w:name="_ETM_Q52_585759"/>
      <w:bookmarkEnd w:id="18826"/>
      <w:r>
        <w:rPr>
          <w:rtl/>
        </w:rPr>
        <w:t>וש</w:t>
      </w:r>
      <w:r>
        <w:rPr>
          <w:rFonts w:hint="cs"/>
          <w:rtl/>
        </w:rPr>
        <w:t>מה</w:t>
      </w:r>
      <w:bookmarkStart w:id="18827" w:name="_ETM_Q52_586240"/>
      <w:bookmarkEnd w:id="18827"/>
      <w:r>
        <w:rPr>
          <w:rFonts w:hint="cs"/>
          <w:rtl/>
        </w:rPr>
        <w:t xml:space="preserve"> </w:t>
      </w:r>
      <w:r>
        <w:rPr>
          <w:rtl/>
        </w:rPr>
        <w:t xml:space="preserve">קץ </w:t>
      </w:r>
      <w:bookmarkStart w:id="18828" w:name="_ETM_Q52_586630"/>
      <w:bookmarkEnd w:id="18828"/>
      <w:r>
        <w:rPr>
          <w:rtl/>
        </w:rPr>
        <w:t xml:space="preserve">לעשור </w:t>
      </w:r>
      <w:bookmarkStart w:id="18829" w:name="_ETM_Q52_587259"/>
      <w:bookmarkEnd w:id="18829"/>
      <w:r>
        <w:rPr>
          <w:rtl/>
        </w:rPr>
        <w:t xml:space="preserve">אבוד </w:t>
      </w:r>
      <w:bookmarkStart w:id="18830" w:name="_ETM_Q52_588219"/>
      <w:bookmarkEnd w:id="18830"/>
      <w:r>
        <w:rPr>
          <w:rtl/>
        </w:rPr>
        <w:t xml:space="preserve">בגולן </w:t>
      </w:r>
      <w:bookmarkStart w:id="18831" w:name="_ETM_Q52_588880"/>
      <w:bookmarkEnd w:id="18831"/>
      <w:r>
        <w:rPr>
          <w:rtl/>
        </w:rPr>
        <w:t xml:space="preserve">מ-2011 </w:t>
      </w:r>
      <w:bookmarkStart w:id="18832" w:name="_ETM_Q52_590289"/>
      <w:bookmarkEnd w:id="18832"/>
      <w:r>
        <w:rPr>
          <w:rtl/>
        </w:rPr>
        <w:t xml:space="preserve">עד </w:t>
      </w:r>
      <w:bookmarkStart w:id="18833" w:name="_ETM_Q52_590499"/>
      <w:bookmarkEnd w:id="18833"/>
      <w:r>
        <w:rPr>
          <w:rtl/>
        </w:rPr>
        <w:t>2021</w:t>
      </w:r>
      <w:bookmarkStart w:id="18834" w:name="_ETM_Q52_592390"/>
      <w:bookmarkEnd w:id="18834"/>
      <w:r>
        <w:rPr>
          <w:rFonts w:hint="cs"/>
          <w:rtl/>
        </w:rPr>
        <w:t xml:space="preserve">, </w:t>
      </w:r>
      <w:r>
        <w:rPr>
          <w:rtl/>
        </w:rPr>
        <w:t xml:space="preserve">שלא </w:t>
      </w:r>
      <w:bookmarkStart w:id="18835" w:name="_ETM_Q52_593200"/>
      <w:bookmarkEnd w:id="18835"/>
      <w:r>
        <w:rPr>
          <w:rtl/>
        </w:rPr>
        <w:t xml:space="preserve">נבנה </w:t>
      </w:r>
      <w:bookmarkStart w:id="18836" w:name="_ETM_Q52_593710"/>
      <w:bookmarkEnd w:id="18836"/>
      <w:r w:rsidR="008B2E63">
        <w:rPr>
          <w:rtl/>
        </w:rPr>
        <w:t>ב</w:t>
      </w:r>
      <w:r w:rsidR="008B2E63">
        <w:rPr>
          <w:rFonts w:hint="cs"/>
          <w:rtl/>
        </w:rPr>
        <w:t>ו</w:t>
      </w:r>
      <w:r>
        <w:rPr>
          <w:rtl/>
        </w:rPr>
        <w:t xml:space="preserve"> </w:t>
      </w:r>
      <w:bookmarkStart w:id="18837" w:name="_ETM_Q52_594220"/>
      <w:bookmarkEnd w:id="18837"/>
      <w:r>
        <w:rPr>
          <w:rtl/>
        </w:rPr>
        <w:t xml:space="preserve">כמעט </w:t>
      </w:r>
      <w:bookmarkStart w:id="18838" w:name="_ETM_Q52_594640"/>
      <w:bookmarkEnd w:id="18838"/>
      <w:r>
        <w:rPr>
          <w:rtl/>
        </w:rPr>
        <w:t>כלום</w:t>
      </w:r>
      <w:r>
        <w:rPr>
          <w:rFonts w:hint="cs"/>
          <w:rtl/>
        </w:rPr>
        <w:t>,</w:t>
      </w:r>
      <w:r>
        <w:rPr>
          <w:rtl/>
        </w:rPr>
        <w:t xml:space="preserve"> </w:t>
      </w:r>
      <w:bookmarkStart w:id="18839" w:name="_ETM_Q52_595180"/>
      <w:bookmarkEnd w:id="18839"/>
      <w:r>
        <w:rPr>
          <w:rtl/>
        </w:rPr>
        <w:t xml:space="preserve">למרות </w:t>
      </w:r>
      <w:bookmarkStart w:id="18840" w:name="_ETM_Q52_595779"/>
      <w:bookmarkEnd w:id="18840"/>
      <w:r>
        <w:rPr>
          <w:rtl/>
        </w:rPr>
        <w:t xml:space="preserve">חלון </w:t>
      </w:r>
      <w:bookmarkStart w:id="18841" w:name="_ETM_Q52_596290"/>
      <w:bookmarkEnd w:id="18841"/>
      <w:r>
        <w:rPr>
          <w:rtl/>
        </w:rPr>
        <w:t xml:space="preserve">הזדמנויות </w:t>
      </w:r>
      <w:bookmarkStart w:id="18842" w:name="_ETM_Q52_596979"/>
      <w:bookmarkEnd w:id="18842"/>
      <w:r>
        <w:rPr>
          <w:rtl/>
        </w:rPr>
        <w:t>היסטורי</w:t>
      </w:r>
      <w:r>
        <w:rPr>
          <w:rFonts w:hint="cs"/>
          <w:rtl/>
        </w:rPr>
        <w:t>.</w:t>
      </w:r>
    </w:p>
    <w:p w:rsidR="00DC38D6" w:rsidRDefault="00DC38D6" w:rsidP="00544B2D">
      <w:pPr>
        <w:rPr>
          <w:rtl/>
        </w:rPr>
      </w:pPr>
    </w:p>
    <w:p w:rsidR="00DC38D6" w:rsidRDefault="00DC38D6" w:rsidP="00544B2D">
      <w:pPr>
        <w:pStyle w:val="af6"/>
        <w:rPr>
          <w:rtl/>
        </w:rPr>
      </w:pPr>
      <w:r w:rsidRPr="009726C9">
        <w:rPr>
          <w:rStyle w:val="TagStyle"/>
          <w:rtl/>
        </w:rPr>
        <w:t xml:space="preserve"> &lt;&lt; קריאה &gt;&gt;</w:t>
      </w:r>
      <w:r w:rsidRPr="00290A04">
        <w:rPr>
          <w:rStyle w:val="TagStyle"/>
          <w:rtl/>
        </w:rPr>
        <w:t xml:space="preserve"> </w:t>
      </w:r>
      <w:r>
        <w:rPr>
          <w:rtl/>
        </w:rPr>
        <w:t>גלעד קריב (העבודה):</w:t>
      </w:r>
      <w:r w:rsidRPr="00290A04">
        <w:rPr>
          <w:rStyle w:val="TagStyle"/>
          <w:rtl/>
        </w:rPr>
        <w:t xml:space="preserve"> </w:t>
      </w:r>
      <w:r w:rsidRPr="009726C9">
        <w:rPr>
          <w:rStyle w:val="TagStyle"/>
          <w:rtl/>
        </w:rPr>
        <w:t>&lt;&lt; קריאה &gt;&gt;</w:t>
      </w:r>
      <w:r>
        <w:rPr>
          <w:rtl/>
        </w:rPr>
        <w:t xml:space="preserve">   </w:t>
      </w:r>
    </w:p>
    <w:p w:rsidR="00DC38D6" w:rsidRDefault="00DC38D6" w:rsidP="0052660E">
      <w:pPr>
        <w:rPr>
          <w:rtl/>
          <w:lang w:eastAsia="he-IL"/>
        </w:rPr>
      </w:pPr>
    </w:p>
    <w:p w:rsidR="00DC38D6" w:rsidRDefault="0052660E" w:rsidP="00544B2D">
      <w:pPr>
        <w:rPr>
          <w:rtl/>
          <w:lang w:eastAsia="he-IL"/>
        </w:rPr>
      </w:pPr>
      <w:bookmarkStart w:id="18843" w:name="_ETM_Q52_597000"/>
      <w:bookmarkEnd w:id="18843"/>
      <w:r>
        <w:rPr>
          <w:rFonts w:hint="cs"/>
          <w:rtl/>
          <w:lang w:eastAsia="he-IL"/>
        </w:rPr>
        <w:t>– – –</w:t>
      </w:r>
    </w:p>
    <w:p w:rsidR="00DC38D6" w:rsidRDefault="00DC38D6" w:rsidP="00544B2D">
      <w:pPr>
        <w:rPr>
          <w:rtl/>
          <w:lang w:eastAsia="he-IL"/>
        </w:rPr>
      </w:pPr>
      <w:bookmarkStart w:id="18844" w:name="_ETM_Q52_599000"/>
      <w:bookmarkEnd w:id="18844"/>
    </w:p>
    <w:p w:rsidR="00DC38D6" w:rsidRDefault="00DC38D6" w:rsidP="00544B2D">
      <w:pPr>
        <w:pStyle w:val="-"/>
        <w:rPr>
          <w:rtl/>
        </w:rPr>
      </w:pPr>
      <w:bookmarkStart w:id="18845" w:name="ET_speakercontinue_5774_53"/>
      <w:r w:rsidRPr="009726C9">
        <w:rPr>
          <w:rStyle w:val="TagStyle"/>
          <w:rtl/>
        </w:rPr>
        <w:t xml:space="preserve"> &lt;&lt; דובר_המשך &gt;&gt;</w:t>
      </w:r>
      <w:r w:rsidRPr="00290A04">
        <w:rPr>
          <w:rStyle w:val="TagStyle"/>
          <w:rtl/>
        </w:rPr>
        <w:t xml:space="preserve"> </w:t>
      </w:r>
      <w:r>
        <w:rPr>
          <w:rtl/>
        </w:rPr>
        <w:t>צבי האוזר (תקווה חדשה):</w:t>
      </w:r>
      <w:r w:rsidRPr="00290A04">
        <w:rPr>
          <w:rStyle w:val="TagStyle"/>
          <w:rtl/>
        </w:rPr>
        <w:t xml:space="preserve"> </w:t>
      </w:r>
      <w:r w:rsidRPr="009726C9">
        <w:rPr>
          <w:rStyle w:val="TagStyle"/>
          <w:rtl/>
        </w:rPr>
        <w:t>&lt;&lt; דובר_המשך &gt;&gt;</w:t>
      </w:r>
      <w:r>
        <w:rPr>
          <w:rtl/>
        </w:rPr>
        <w:t xml:space="preserve">   </w:t>
      </w:r>
      <w:bookmarkEnd w:id="18845"/>
    </w:p>
    <w:p w:rsidR="00DC38D6" w:rsidRDefault="00DC38D6" w:rsidP="0052660E">
      <w:pPr>
        <w:rPr>
          <w:rtl/>
          <w:lang w:eastAsia="he-IL"/>
        </w:rPr>
      </w:pPr>
    </w:p>
    <w:p w:rsidR="00DC38D6" w:rsidRDefault="00DC38D6" w:rsidP="0052660E">
      <w:pPr>
        <w:rPr>
          <w:rtl/>
        </w:rPr>
      </w:pPr>
      <w:bookmarkStart w:id="18846" w:name="_ETM_Q52_600000"/>
      <w:bookmarkEnd w:id="18846"/>
      <w:r>
        <w:rPr>
          <w:rFonts w:hint="cs"/>
          <w:rtl/>
          <w:lang w:eastAsia="he-IL"/>
        </w:rPr>
        <w:t xml:space="preserve">כן, נכון. </w:t>
      </w:r>
      <w:bookmarkStart w:id="18847" w:name="_ETM_Q52_595000"/>
      <w:bookmarkStart w:id="18848" w:name="_ETM_Q52_600200"/>
      <w:bookmarkStart w:id="18849" w:name="_ETM_Q52_601469"/>
      <w:bookmarkStart w:id="18850" w:name="_ETM_Q52_602009"/>
      <w:bookmarkEnd w:id="18847"/>
      <w:bookmarkEnd w:id="18848"/>
      <w:bookmarkEnd w:id="18849"/>
      <w:bookmarkEnd w:id="18850"/>
      <w:r>
        <w:rPr>
          <w:rtl/>
        </w:rPr>
        <w:t xml:space="preserve">אז </w:t>
      </w:r>
      <w:bookmarkStart w:id="18851" w:name="_ETM_Q52_602219"/>
      <w:bookmarkEnd w:id="18851"/>
      <w:r>
        <w:rPr>
          <w:rtl/>
        </w:rPr>
        <w:t xml:space="preserve">בקצרין </w:t>
      </w:r>
      <w:bookmarkStart w:id="18852" w:name="_ETM_Q52_603000"/>
      <w:bookmarkEnd w:id="18852"/>
      <w:r>
        <w:rPr>
          <w:rtl/>
        </w:rPr>
        <w:t xml:space="preserve">יש </w:t>
      </w:r>
      <w:bookmarkStart w:id="18853" w:name="_ETM_Q52_603270"/>
      <w:bookmarkEnd w:id="18853"/>
      <w:r>
        <w:rPr>
          <w:rtl/>
        </w:rPr>
        <w:t xml:space="preserve">היום </w:t>
      </w:r>
      <w:bookmarkStart w:id="18854" w:name="_ETM_Q52_603659"/>
      <w:bookmarkEnd w:id="18854"/>
      <w:r>
        <w:rPr>
          <w:rtl/>
        </w:rPr>
        <w:t xml:space="preserve">סדר </w:t>
      </w:r>
      <w:bookmarkStart w:id="18855" w:name="_ETM_Q52_603990"/>
      <w:bookmarkEnd w:id="18855"/>
      <w:r>
        <w:rPr>
          <w:rtl/>
        </w:rPr>
        <w:t xml:space="preserve">גודל </w:t>
      </w:r>
      <w:bookmarkStart w:id="18856" w:name="_ETM_Q52_604409"/>
      <w:bookmarkEnd w:id="18856"/>
      <w:r>
        <w:rPr>
          <w:rtl/>
        </w:rPr>
        <w:t xml:space="preserve">של </w:t>
      </w:r>
      <w:bookmarkStart w:id="18857" w:name="_ETM_Q52_604710"/>
      <w:bookmarkEnd w:id="18857"/>
      <w:r>
        <w:rPr>
          <w:rFonts w:hint="cs"/>
          <w:rtl/>
        </w:rPr>
        <w:t xml:space="preserve">8,900 </w:t>
      </w:r>
      <w:bookmarkStart w:id="18858" w:name="_ETM_Q52_605250"/>
      <w:bookmarkStart w:id="18859" w:name="_ETM_Q52_605909"/>
      <w:bookmarkStart w:id="18860" w:name="_ETM_Q52_606999"/>
      <w:bookmarkEnd w:id="18858"/>
      <w:bookmarkEnd w:id="18859"/>
      <w:bookmarkEnd w:id="18860"/>
      <w:r>
        <w:rPr>
          <w:rtl/>
        </w:rPr>
        <w:t>תושבים</w:t>
      </w:r>
      <w:r>
        <w:rPr>
          <w:rFonts w:hint="cs"/>
          <w:rtl/>
        </w:rPr>
        <w:t>. 1,500</w:t>
      </w:r>
      <w:bookmarkStart w:id="18861" w:name="_ETM_Q52_607920"/>
      <w:bookmarkEnd w:id="18861"/>
      <w:r>
        <w:rPr>
          <w:rtl/>
        </w:rPr>
        <w:t xml:space="preserve"> </w:t>
      </w:r>
      <w:bookmarkStart w:id="18862" w:name="_ETM_Q52_608790"/>
      <w:bookmarkEnd w:id="18862"/>
      <w:r>
        <w:rPr>
          <w:rtl/>
        </w:rPr>
        <w:t xml:space="preserve">יחידות </w:t>
      </w:r>
      <w:bookmarkStart w:id="18863" w:name="_ETM_Q52_609240"/>
      <w:bookmarkEnd w:id="18863"/>
      <w:r>
        <w:rPr>
          <w:rtl/>
        </w:rPr>
        <w:t xml:space="preserve">דיור </w:t>
      </w:r>
      <w:bookmarkStart w:id="18864" w:name="_ETM_Q52_609780"/>
      <w:bookmarkEnd w:id="18864"/>
      <w:r>
        <w:rPr>
          <w:rtl/>
        </w:rPr>
        <w:t xml:space="preserve">יגדילו </w:t>
      </w:r>
      <w:bookmarkStart w:id="18865" w:name="_ETM_Q52_610349"/>
      <w:bookmarkEnd w:id="18865"/>
      <w:r>
        <w:rPr>
          <w:rtl/>
        </w:rPr>
        <w:t xml:space="preserve">את </w:t>
      </w:r>
      <w:bookmarkStart w:id="18866" w:name="_ETM_Q52_610470"/>
      <w:bookmarkEnd w:id="18866"/>
      <w:r>
        <w:rPr>
          <w:rtl/>
        </w:rPr>
        <w:t xml:space="preserve">האוכלוסייה </w:t>
      </w:r>
      <w:bookmarkStart w:id="18867" w:name="_ETM_Q52_612080"/>
      <w:bookmarkEnd w:id="18867"/>
      <w:r>
        <w:rPr>
          <w:rtl/>
        </w:rPr>
        <w:t xml:space="preserve">של </w:t>
      </w:r>
      <w:bookmarkStart w:id="18868" w:name="_ETM_Q52_612350"/>
      <w:bookmarkEnd w:id="18868"/>
      <w:r>
        <w:rPr>
          <w:rFonts w:hint="cs"/>
          <w:rtl/>
        </w:rPr>
        <w:t xml:space="preserve">קצרין, </w:t>
      </w:r>
      <w:bookmarkStart w:id="18869" w:name="_ETM_Q52_606000"/>
      <w:bookmarkStart w:id="18870" w:name="_ETM_Q52_612950"/>
      <w:bookmarkEnd w:id="18869"/>
      <w:bookmarkEnd w:id="18870"/>
      <w:r>
        <w:rPr>
          <w:rtl/>
        </w:rPr>
        <w:t xml:space="preserve">בירת </w:t>
      </w:r>
      <w:bookmarkStart w:id="18871" w:name="_ETM_Q52_613280"/>
      <w:bookmarkEnd w:id="18871"/>
      <w:r>
        <w:rPr>
          <w:rtl/>
        </w:rPr>
        <w:t>הגולן</w:t>
      </w:r>
      <w:r>
        <w:rPr>
          <w:rFonts w:hint="cs"/>
          <w:rtl/>
        </w:rPr>
        <w:t>,</w:t>
      </w:r>
      <w:r>
        <w:rPr>
          <w:rtl/>
        </w:rPr>
        <w:t xml:space="preserve"> </w:t>
      </w:r>
      <w:bookmarkStart w:id="18872" w:name="_ETM_Q52_613910"/>
      <w:bookmarkEnd w:id="18872"/>
      <w:proofErr w:type="spellStart"/>
      <w:r>
        <w:rPr>
          <w:rtl/>
        </w:rPr>
        <w:t>בלמעלה</w:t>
      </w:r>
      <w:proofErr w:type="spellEnd"/>
      <w:r>
        <w:rPr>
          <w:rtl/>
        </w:rPr>
        <w:t xml:space="preserve"> </w:t>
      </w:r>
      <w:bookmarkStart w:id="18873" w:name="_ETM_Q52_614840"/>
      <w:bookmarkEnd w:id="18873"/>
      <w:r>
        <w:rPr>
          <w:rtl/>
        </w:rPr>
        <w:t>מ-50%</w:t>
      </w:r>
      <w:bookmarkStart w:id="18874" w:name="_ETM_Q52_616730"/>
      <w:bookmarkEnd w:id="18874"/>
      <w:r>
        <w:rPr>
          <w:rFonts w:hint="cs"/>
          <w:rtl/>
        </w:rPr>
        <w:t xml:space="preserve"> </w:t>
      </w:r>
      <w:bookmarkStart w:id="18875" w:name="_ETM_Q52_617360"/>
      <w:bookmarkEnd w:id="18875"/>
      <w:r w:rsidR="0052660E">
        <w:rPr>
          <w:rFonts w:hint="eastAsia"/>
          <w:rtl/>
        </w:rPr>
        <w:t xml:space="preserve">– </w:t>
      </w:r>
      <w:r>
        <w:rPr>
          <w:rtl/>
        </w:rPr>
        <w:t>אולי</w:t>
      </w:r>
      <w:r>
        <w:rPr>
          <w:rFonts w:hint="cs"/>
          <w:rtl/>
        </w:rPr>
        <w:t xml:space="preserve"> על סף להכפיל</w:t>
      </w:r>
      <w:r>
        <w:rPr>
          <w:rtl/>
        </w:rPr>
        <w:t xml:space="preserve"> </w:t>
      </w:r>
      <w:bookmarkStart w:id="18876" w:name="_ETM_Q52_618230"/>
      <w:bookmarkEnd w:id="18876"/>
      <w:r>
        <w:rPr>
          <w:rtl/>
        </w:rPr>
        <w:t xml:space="preserve">את </w:t>
      </w:r>
      <w:bookmarkStart w:id="18877" w:name="_ETM_Q52_618320"/>
      <w:bookmarkEnd w:id="18877"/>
      <w:r>
        <w:rPr>
          <w:rtl/>
        </w:rPr>
        <w:t>האוכלוסייה</w:t>
      </w:r>
      <w:r>
        <w:rPr>
          <w:rFonts w:hint="cs"/>
          <w:rtl/>
        </w:rPr>
        <w:t>.</w:t>
      </w:r>
      <w:r w:rsidR="0052660E">
        <w:rPr>
          <w:rFonts w:hint="cs"/>
          <w:rtl/>
        </w:rPr>
        <w:t xml:space="preserve"> </w:t>
      </w:r>
      <w:proofErr w:type="spellStart"/>
      <w:r>
        <w:rPr>
          <w:rFonts w:hint="cs"/>
          <w:rtl/>
        </w:rPr>
        <w:t>ואינשאללה</w:t>
      </w:r>
      <w:proofErr w:type="spellEnd"/>
      <w:r>
        <w:rPr>
          <w:rFonts w:hint="cs"/>
          <w:rtl/>
        </w:rPr>
        <w:t xml:space="preserve">, </w:t>
      </w:r>
      <w:bookmarkStart w:id="18878" w:name="_ETM_Q52_618950"/>
      <w:bookmarkStart w:id="18879" w:name="_ETM_Q52_620150"/>
      <w:bookmarkStart w:id="18880" w:name="_ETM_Q52_620540"/>
      <w:bookmarkStart w:id="18881" w:name="_ETM_Q52_621349"/>
      <w:bookmarkEnd w:id="18878"/>
      <w:bookmarkEnd w:id="18879"/>
      <w:bookmarkEnd w:id="18880"/>
      <w:bookmarkEnd w:id="18881"/>
      <w:r>
        <w:rPr>
          <w:rtl/>
        </w:rPr>
        <w:t xml:space="preserve">זה </w:t>
      </w:r>
      <w:bookmarkStart w:id="18882" w:name="_ETM_Q52_621650"/>
      <w:bookmarkEnd w:id="18882"/>
      <w:r>
        <w:rPr>
          <w:rtl/>
        </w:rPr>
        <w:t xml:space="preserve">לא </w:t>
      </w:r>
      <w:bookmarkStart w:id="18883" w:name="_ETM_Q52_621860"/>
      <w:bookmarkEnd w:id="18883"/>
      <w:r>
        <w:rPr>
          <w:rtl/>
        </w:rPr>
        <w:t xml:space="preserve">המכרז </w:t>
      </w:r>
      <w:bookmarkStart w:id="18884" w:name="_ETM_Q52_622430"/>
      <w:bookmarkEnd w:id="18884"/>
      <w:r>
        <w:rPr>
          <w:rtl/>
        </w:rPr>
        <w:t>האחרון</w:t>
      </w:r>
      <w:r>
        <w:rPr>
          <w:rFonts w:hint="cs"/>
          <w:rtl/>
        </w:rPr>
        <w:t>,</w:t>
      </w:r>
      <w:r>
        <w:rPr>
          <w:rtl/>
        </w:rPr>
        <w:t xml:space="preserve"> </w:t>
      </w:r>
      <w:bookmarkStart w:id="18885" w:name="_ETM_Q52_623300"/>
      <w:bookmarkEnd w:id="18885"/>
      <w:r>
        <w:rPr>
          <w:rtl/>
        </w:rPr>
        <w:t xml:space="preserve">נמשיך </w:t>
      </w:r>
      <w:bookmarkStart w:id="18886" w:name="_ETM_Q52_624110"/>
      <w:bookmarkEnd w:id="18886"/>
      <w:r>
        <w:rPr>
          <w:rtl/>
        </w:rPr>
        <w:t xml:space="preserve">ונבנה </w:t>
      </w:r>
      <w:bookmarkStart w:id="18887" w:name="_ETM_Q52_624739"/>
      <w:bookmarkEnd w:id="18887"/>
      <w:r>
        <w:rPr>
          <w:rtl/>
        </w:rPr>
        <w:t>ב</w:t>
      </w:r>
      <w:r>
        <w:rPr>
          <w:rFonts w:hint="cs"/>
          <w:rtl/>
        </w:rPr>
        <w:t xml:space="preserve">קצרין </w:t>
      </w:r>
      <w:bookmarkStart w:id="18888" w:name="_ETM_Q52_625550"/>
      <w:bookmarkEnd w:id="18888"/>
      <w:r>
        <w:rPr>
          <w:rtl/>
        </w:rPr>
        <w:t xml:space="preserve">ובגולן </w:t>
      </w:r>
      <w:bookmarkStart w:id="18889" w:name="_ETM_Q52_626769"/>
      <w:bookmarkEnd w:id="18889"/>
      <w:r>
        <w:rPr>
          <w:rtl/>
        </w:rPr>
        <w:t xml:space="preserve">לאורכו </w:t>
      </w:r>
      <w:bookmarkStart w:id="18890" w:name="_ETM_Q52_627549"/>
      <w:bookmarkEnd w:id="18890"/>
      <w:r>
        <w:rPr>
          <w:rtl/>
        </w:rPr>
        <w:t>ולרוחבו</w:t>
      </w:r>
      <w:r>
        <w:rPr>
          <w:rFonts w:hint="cs"/>
          <w:rtl/>
        </w:rPr>
        <w:t>.</w:t>
      </w:r>
    </w:p>
    <w:p w:rsidR="00DC38D6" w:rsidRDefault="00DC38D6" w:rsidP="00544B2D">
      <w:pPr>
        <w:rPr>
          <w:rtl/>
        </w:rPr>
      </w:pPr>
    </w:p>
    <w:p w:rsidR="00DC38D6" w:rsidRDefault="00DC38D6" w:rsidP="008B2E63">
      <w:pPr>
        <w:rPr>
          <w:rtl/>
        </w:rPr>
      </w:pPr>
      <w:bookmarkStart w:id="18891" w:name="_ETM_Q52_628000"/>
      <w:bookmarkStart w:id="18892" w:name="_ETM_Q52_628890"/>
      <w:bookmarkEnd w:id="18891"/>
      <w:bookmarkEnd w:id="18892"/>
      <w:r>
        <w:rPr>
          <w:rtl/>
        </w:rPr>
        <w:t xml:space="preserve">אחיזת </w:t>
      </w:r>
      <w:bookmarkStart w:id="18893" w:name="_ETM_Q52_629489"/>
      <w:bookmarkEnd w:id="18893"/>
      <w:r>
        <w:rPr>
          <w:rtl/>
        </w:rPr>
        <w:t xml:space="preserve">ישראל </w:t>
      </w:r>
      <w:bookmarkStart w:id="18894" w:name="_ETM_Q52_629970"/>
      <w:bookmarkEnd w:id="18894"/>
      <w:r>
        <w:rPr>
          <w:rtl/>
        </w:rPr>
        <w:t xml:space="preserve">ברמת </w:t>
      </w:r>
      <w:bookmarkStart w:id="18895" w:name="_ETM_Q52_630420"/>
      <w:bookmarkEnd w:id="18895"/>
      <w:r>
        <w:rPr>
          <w:rtl/>
        </w:rPr>
        <w:t>הגולן</w:t>
      </w:r>
      <w:bookmarkStart w:id="18896" w:name="_ETM_Q52_631080"/>
      <w:bookmarkEnd w:id="18896"/>
      <w:r>
        <w:rPr>
          <w:rFonts w:hint="cs"/>
          <w:rtl/>
        </w:rPr>
        <w:t xml:space="preserve"> </w:t>
      </w:r>
      <w:r>
        <w:rPr>
          <w:rtl/>
        </w:rPr>
        <w:t xml:space="preserve">משנה </w:t>
      </w:r>
      <w:bookmarkStart w:id="18897" w:name="_ETM_Q52_631830"/>
      <w:bookmarkEnd w:id="18897"/>
      <w:r>
        <w:rPr>
          <w:rtl/>
        </w:rPr>
        <w:t xml:space="preserve">את </w:t>
      </w:r>
      <w:bookmarkStart w:id="18898" w:name="_ETM_Q52_632010"/>
      <w:bookmarkEnd w:id="18898"/>
      <w:r>
        <w:rPr>
          <w:rtl/>
        </w:rPr>
        <w:t xml:space="preserve">המציאות </w:t>
      </w:r>
      <w:bookmarkStart w:id="18899" w:name="_ETM_Q52_632549"/>
      <w:bookmarkEnd w:id="18899"/>
      <w:r>
        <w:rPr>
          <w:rtl/>
        </w:rPr>
        <w:t>הג</w:t>
      </w:r>
      <w:r>
        <w:rPr>
          <w:rFonts w:hint="cs"/>
          <w:rtl/>
        </w:rPr>
        <w:t>י</w:t>
      </w:r>
      <w:r>
        <w:rPr>
          <w:rtl/>
        </w:rPr>
        <w:t>אופוליטית</w:t>
      </w:r>
      <w:r>
        <w:rPr>
          <w:rFonts w:hint="cs"/>
          <w:rtl/>
        </w:rPr>
        <w:t>,</w:t>
      </w:r>
      <w:r>
        <w:rPr>
          <w:rtl/>
        </w:rPr>
        <w:t xml:space="preserve"> </w:t>
      </w:r>
      <w:bookmarkStart w:id="18900" w:name="_ETM_Q52_634400"/>
      <w:bookmarkEnd w:id="18900"/>
      <w:r>
        <w:rPr>
          <w:rtl/>
        </w:rPr>
        <w:t xml:space="preserve">המציאות </w:t>
      </w:r>
      <w:bookmarkStart w:id="18901" w:name="_ETM_Q52_635000"/>
      <w:bookmarkEnd w:id="18901"/>
      <w:r>
        <w:rPr>
          <w:rtl/>
        </w:rPr>
        <w:t xml:space="preserve">הביטחונית </w:t>
      </w:r>
      <w:bookmarkStart w:id="18902" w:name="_ETM_Q52_635780"/>
      <w:bookmarkEnd w:id="18902"/>
      <w:r>
        <w:rPr>
          <w:rtl/>
        </w:rPr>
        <w:t xml:space="preserve">והמציאות </w:t>
      </w:r>
      <w:bookmarkStart w:id="18903" w:name="_ETM_Q52_636440"/>
      <w:bookmarkEnd w:id="18903"/>
      <w:r>
        <w:rPr>
          <w:rtl/>
        </w:rPr>
        <w:t xml:space="preserve">האסטרטגית </w:t>
      </w:r>
      <w:bookmarkStart w:id="18904" w:name="_ETM_Q52_637610"/>
      <w:bookmarkEnd w:id="18904"/>
      <w:r>
        <w:rPr>
          <w:rtl/>
        </w:rPr>
        <w:t xml:space="preserve">של </w:t>
      </w:r>
      <w:bookmarkStart w:id="18905" w:name="_ETM_Q52_637940"/>
      <w:bookmarkEnd w:id="18905"/>
      <w:r>
        <w:rPr>
          <w:rtl/>
        </w:rPr>
        <w:t xml:space="preserve">מדינת </w:t>
      </w:r>
      <w:bookmarkStart w:id="18906" w:name="_ETM_Q52_638450"/>
      <w:bookmarkEnd w:id="18906"/>
      <w:r>
        <w:rPr>
          <w:rtl/>
        </w:rPr>
        <w:t>ישראל</w:t>
      </w:r>
      <w:r>
        <w:rPr>
          <w:rFonts w:hint="cs"/>
          <w:rtl/>
        </w:rPr>
        <w:t>.</w:t>
      </w:r>
      <w:r>
        <w:rPr>
          <w:rtl/>
        </w:rPr>
        <w:t xml:space="preserve"> </w:t>
      </w:r>
      <w:bookmarkStart w:id="18907" w:name="_ETM_Q52_639669"/>
      <w:bookmarkEnd w:id="18907"/>
      <w:r>
        <w:rPr>
          <w:rtl/>
        </w:rPr>
        <w:t xml:space="preserve">חבריי </w:t>
      </w:r>
      <w:bookmarkStart w:id="18908" w:name="_ETM_Q52_640239"/>
      <w:bookmarkEnd w:id="18908"/>
      <w:r>
        <w:rPr>
          <w:rtl/>
        </w:rPr>
        <w:t xml:space="preserve">חברי </w:t>
      </w:r>
      <w:bookmarkStart w:id="18909" w:name="_ETM_Q52_640540"/>
      <w:bookmarkEnd w:id="18909"/>
      <w:r>
        <w:rPr>
          <w:rtl/>
        </w:rPr>
        <w:t>הכנסת</w:t>
      </w:r>
      <w:r>
        <w:rPr>
          <w:rFonts w:hint="cs"/>
          <w:rtl/>
        </w:rPr>
        <w:t>,</w:t>
      </w:r>
      <w:r>
        <w:rPr>
          <w:rtl/>
        </w:rPr>
        <w:t xml:space="preserve"> </w:t>
      </w:r>
      <w:bookmarkStart w:id="18910" w:name="_ETM_Q52_641349"/>
      <w:bookmarkEnd w:id="18910"/>
      <w:r>
        <w:rPr>
          <w:rFonts w:hint="cs"/>
          <w:rtl/>
        </w:rPr>
        <w:t>ב</w:t>
      </w:r>
      <w:r>
        <w:rPr>
          <w:rtl/>
        </w:rPr>
        <w:t xml:space="preserve">שבוע </w:t>
      </w:r>
      <w:bookmarkStart w:id="18911" w:name="_ETM_Q52_641739"/>
      <w:bookmarkEnd w:id="18911"/>
      <w:r>
        <w:rPr>
          <w:rtl/>
        </w:rPr>
        <w:t xml:space="preserve">שעבר </w:t>
      </w:r>
      <w:bookmarkStart w:id="18912" w:name="_ETM_Q52_642430"/>
      <w:bookmarkEnd w:id="18912"/>
      <w:r>
        <w:rPr>
          <w:rtl/>
        </w:rPr>
        <w:t>ציינ</w:t>
      </w:r>
      <w:r>
        <w:rPr>
          <w:rFonts w:hint="cs"/>
          <w:rtl/>
        </w:rPr>
        <w:t>ו</w:t>
      </w:r>
      <w:bookmarkStart w:id="18913" w:name="_ETM_Q52_643059"/>
      <w:bookmarkEnd w:id="18913"/>
      <w:r>
        <w:rPr>
          <w:rtl/>
        </w:rPr>
        <w:t xml:space="preserve"> </w:t>
      </w:r>
      <w:bookmarkStart w:id="18914" w:name="_ETM_Q52_644200"/>
      <w:bookmarkEnd w:id="18914"/>
      <w:r>
        <w:rPr>
          <w:rtl/>
        </w:rPr>
        <w:t xml:space="preserve">55 </w:t>
      </w:r>
      <w:bookmarkStart w:id="18915" w:name="_ETM_Q52_645280"/>
      <w:bookmarkEnd w:id="18915"/>
      <w:r>
        <w:rPr>
          <w:rtl/>
        </w:rPr>
        <w:t xml:space="preserve">שנים </w:t>
      </w:r>
      <w:bookmarkStart w:id="18916" w:name="_ETM_Q52_645940"/>
      <w:bookmarkEnd w:id="18916"/>
      <w:r>
        <w:rPr>
          <w:rtl/>
        </w:rPr>
        <w:t xml:space="preserve">לשחרור </w:t>
      </w:r>
      <w:bookmarkStart w:id="18917" w:name="_ETM_Q52_646599"/>
      <w:bookmarkEnd w:id="18917"/>
      <w:r>
        <w:rPr>
          <w:rtl/>
        </w:rPr>
        <w:t xml:space="preserve">רמת </w:t>
      </w:r>
      <w:bookmarkStart w:id="18918" w:name="_ETM_Q52_646900"/>
      <w:bookmarkEnd w:id="18918"/>
      <w:r>
        <w:rPr>
          <w:rtl/>
        </w:rPr>
        <w:t>הגולן</w:t>
      </w:r>
      <w:r w:rsidR="008B2E63">
        <w:rPr>
          <w:rFonts w:hint="cs"/>
          <w:rtl/>
        </w:rPr>
        <w:t>.</w:t>
      </w:r>
      <w:r>
        <w:rPr>
          <w:rtl/>
        </w:rPr>
        <w:t xml:space="preserve"> </w:t>
      </w:r>
      <w:bookmarkStart w:id="18919" w:name="_ETM_Q52_648209"/>
      <w:bookmarkEnd w:id="18919"/>
      <w:r>
        <w:rPr>
          <w:rtl/>
        </w:rPr>
        <w:t xml:space="preserve">דוד </w:t>
      </w:r>
      <w:bookmarkStart w:id="18920" w:name="_ETM_Q52_648809"/>
      <w:bookmarkEnd w:id="18920"/>
      <w:r>
        <w:rPr>
          <w:rtl/>
        </w:rPr>
        <w:t>אלעזר</w:t>
      </w:r>
      <w:r>
        <w:rPr>
          <w:rFonts w:hint="cs"/>
          <w:rtl/>
        </w:rPr>
        <w:t>,</w:t>
      </w:r>
      <w:r>
        <w:rPr>
          <w:rtl/>
        </w:rPr>
        <w:t xml:space="preserve"> </w:t>
      </w:r>
      <w:bookmarkStart w:id="18921" w:name="_ETM_Q52_649379"/>
      <w:bookmarkEnd w:id="18921"/>
      <w:r>
        <w:rPr>
          <w:rtl/>
        </w:rPr>
        <w:t>דדו</w:t>
      </w:r>
      <w:r>
        <w:rPr>
          <w:rFonts w:hint="cs"/>
          <w:rtl/>
        </w:rPr>
        <w:t>,</w:t>
      </w:r>
      <w:r>
        <w:rPr>
          <w:rtl/>
        </w:rPr>
        <w:t xml:space="preserve"> </w:t>
      </w:r>
      <w:bookmarkStart w:id="18922" w:name="_ETM_Q52_650400"/>
      <w:bookmarkEnd w:id="18922"/>
      <w:r>
        <w:rPr>
          <w:rtl/>
        </w:rPr>
        <w:t xml:space="preserve">אלוף </w:t>
      </w:r>
      <w:bookmarkStart w:id="18923" w:name="_ETM_Q52_650819"/>
      <w:bookmarkEnd w:id="18923"/>
      <w:r>
        <w:rPr>
          <w:rtl/>
        </w:rPr>
        <w:t xml:space="preserve">פיקוד </w:t>
      </w:r>
      <w:bookmarkStart w:id="18924" w:name="_ETM_Q52_651450"/>
      <w:bookmarkEnd w:id="18924"/>
      <w:r>
        <w:rPr>
          <w:rtl/>
        </w:rPr>
        <w:t xml:space="preserve">צפון </w:t>
      </w:r>
      <w:bookmarkStart w:id="18925" w:name="_ETM_Q52_652139"/>
      <w:bookmarkEnd w:id="18925"/>
      <w:r>
        <w:rPr>
          <w:rtl/>
        </w:rPr>
        <w:t xml:space="preserve">במלחמה </w:t>
      </w:r>
      <w:bookmarkStart w:id="18926" w:name="_ETM_Q52_652889"/>
      <w:bookmarkEnd w:id="18926"/>
      <w:r>
        <w:rPr>
          <w:rtl/>
        </w:rPr>
        <w:t>ההיא</w:t>
      </w:r>
      <w:r>
        <w:rPr>
          <w:rFonts w:hint="cs"/>
          <w:rtl/>
        </w:rPr>
        <w:t xml:space="preserve"> ב-1967</w:t>
      </w:r>
      <w:bookmarkStart w:id="18927" w:name="_ETM_Q52_653850"/>
      <w:bookmarkEnd w:id="18927"/>
      <w:r>
        <w:rPr>
          <w:rFonts w:hint="cs"/>
          <w:rtl/>
        </w:rPr>
        <w:t>,</w:t>
      </w:r>
      <w:r>
        <w:rPr>
          <w:rtl/>
        </w:rPr>
        <w:t xml:space="preserve"> </w:t>
      </w:r>
      <w:bookmarkStart w:id="18928" w:name="_ETM_Q52_655440"/>
      <w:bookmarkEnd w:id="18928"/>
      <w:r>
        <w:rPr>
          <w:rFonts w:hint="cs"/>
          <w:rtl/>
        </w:rPr>
        <w:t>כתב</w:t>
      </w:r>
      <w:r>
        <w:rPr>
          <w:rtl/>
        </w:rPr>
        <w:t xml:space="preserve"> </w:t>
      </w:r>
      <w:bookmarkStart w:id="18929" w:name="_ETM_Q52_657270"/>
      <w:bookmarkEnd w:id="18929"/>
      <w:r>
        <w:rPr>
          <w:rtl/>
        </w:rPr>
        <w:t>ב</w:t>
      </w:r>
      <w:r>
        <w:rPr>
          <w:rFonts w:hint="cs"/>
          <w:rtl/>
        </w:rPr>
        <w:t>דף</w:t>
      </w:r>
      <w:r>
        <w:rPr>
          <w:rtl/>
        </w:rPr>
        <w:t xml:space="preserve"> </w:t>
      </w:r>
      <w:bookmarkStart w:id="18930" w:name="_ETM_Q52_657840"/>
      <w:bookmarkEnd w:id="18930"/>
      <w:r>
        <w:rPr>
          <w:rtl/>
        </w:rPr>
        <w:t>הקרב</w:t>
      </w:r>
      <w:r>
        <w:rPr>
          <w:rFonts w:hint="cs"/>
          <w:rtl/>
        </w:rPr>
        <w:t xml:space="preserve"> ב-10 ביוני 1967 לפקודיו </w:t>
      </w:r>
      <w:bookmarkStart w:id="18931" w:name="_ETM_Q52_659000"/>
      <w:bookmarkStart w:id="18932" w:name="_ETM_Q52_658709"/>
      <w:bookmarkStart w:id="18933" w:name="_ETM_Q52_661640"/>
      <w:bookmarkStart w:id="18934" w:name="_ETM_Q52_661940"/>
      <w:bookmarkStart w:id="18935" w:name="_ETM_Q52_662970"/>
      <w:bookmarkEnd w:id="18931"/>
      <w:bookmarkEnd w:id="18932"/>
      <w:bookmarkEnd w:id="18933"/>
      <w:bookmarkEnd w:id="18934"/>
      <w:bookmarkEnd w:id="18935"/>
      <w:r>
        <w:rPr>
          <w:rtl/>
        </w:rPr>
        <w:t xml:space="preserve">באלה </w:t>
      </w:r>
      <w:bookmarkStart w:id="18936" w:name="_ETM_Q52_663690"/>
      <w:bookmarkEnd w:id="18936"/>
      <w:r>
        <w:rPr>
          <w:rtl/>
        </w:rPr>
        <w:t>המילים</w:t>
      </w:r>
      <w:r>
        <w:rPr>
          <w:rFonts w:hint="cs"/>
          <w:rtl/>
        </w:rPr>
        <w:t>:</w:t>
      </w:r>
      <w:r>
        <w:rPr>
          <w:rtl/>
        </w:rPr>
        <w:t xml:space="preserve"> </w:t>
      </w:r>
      <w:bookmarkStart w:id="18937" w:name="_ETM_Q52_664830"/>
      <w:bookmarkEnd w:id="18937"/>
      <w:r>
        <w:rPr>
          <w:rFonts w:hint="cs"/>
          <w:rtl/>
        </w:rPr>
        <w:t>"</w:t>
      </w:r>
      <w:r>
        <w:rPr>
          <w:rtl/>
        </w:rPr>
        <w:t xml:space="preserve">לא </w:t>
      </w:r>
      <w:bookmarkStart w:id="18938" w:name="_ETM_Q52_665459"/>
      <w:bookmarkEnd w:id="18938"/>
      <w:r>
        <w:rPr>
          <w:rFonts w:hint="cs"/>
          <w:rtl/>
        </w:rPr>
        <w:t xml:space="preserve">עוד יוכל </w:t>
      </w:r>
      <w:bookmarkStart w:id="18939" w:name="_ETM_Q52_665670"/>
      <w:bookmarkStart w:id="18940" w:name="_ETM_Q52_666060"/>
      <w:bookmarkEnd w:id="18939"/>
      <w:bookmarkEnd w:id="18940"/>
      <w:r>
        <w:rPr>
          <w:rFonts w:hint="cs"/>
          <w:rtl/>
        </w:rPr>
        <w:t>ה</w:t>
      </w:r>
      <w:r>
        <w:rPr>
          <w:rtl/>
        </w:rPr>
        <w:t xml:space="preserve">צבא </w:t>
      </w:r>
      <w:bookmarkStart w:id="18941" w:name="_ETM_Q52_666540"/>
      <w:bookmarkEnd w:id="18941"/>
      <w:r>
        <w:rPr>
          <w:rtl/>
        </w:rPr>
        <w:t xml:space="preserve">הסורי </w:t>
      </w:r>
      <w:bookmarkStart w:id="18942" w:name="_ETM_Q52_667650"/>
      <w:bookmarkEnd w:id="18942"/>
      <w:r>
        <w:rPr>
          <w:rtl/>
        </w:rPr>
        <w:t xml:space="preserve">להפגיז </w:t>
      </w:r>
      <w:bookmarkStart w:id="18943" w:name="_ETM_Q52_668370"/>
      <w:bookmarkEnd w:id="18943"/>
      <w:r>
        <w:rPr>
          <w:rtl/>
        </w:rPr>
        <w:t xml:space="preserve">את </w:t>
      </w:r>
      <w:bookmarkStart w:id="18944" w:name="_ETM_Q52_668459"/>
      <w:bookmarkEnd w:id="18944"/>
      <w:r>
        <w:rPr>
          <w:rtl/>
        </w:rPr>
        <w:t>י</w:t>
      </w:r>
      <w:r>
        <w:rPr>
          <w:rFonts w:hint="cs"/>
          <w:rtl/>
        </w:rPr>
        <w:t>י</w:t>
      </w:r>
      <w:r>
        <w:rPr>
          <w:rtl/>
        </w:rPr>
        <w:t>שובי</w:t>
      </w:r>
      <w:r>
        <w:rPr>
          <w:rFonts w:hint="cs"/>
          <w:rtl/>
        </w:rPr>
        <w:t>נו,</w:t>
      </w:r>
      <w:r>
        <w:rPr>
          <w:rtl/>
        </w:rPr>
        <w:t xml:space="preserve"> </w:t>
      </w:r>
      <w:bookmarkStart w:id="18945" w:name="_ETM_Q52_668970"/>
      <w:bookmarkStart w:id="18946" w:name="_ETM_Q52_669760"/>
      <w:bookmarkEnd w:id="18945"/>
      <w:bookmarkEnd w:id="18946"/>
      <w:r>
        <w:rPr>
          <w:rtl/>
        </w:rPr>
        <w:t>להב</w:t>
      </w:r>
      <w:r>
        <w:rPr>
          <w:rFonts w:hint="cs"/>
          <w:rtl/>
        </w:rPr>
        <w:t>ע</w:t>
      </w:r>
      <w:r>
        <w:rPr>
          <w:rtl/>
        </w:rPr>
        <w:t xml:space="preserve">יר </w:t>
      </w:r>
      <w:bookmarkStart w:id="18947" w:name="_ETM_Q52_670959"/>
      <w:bookmarkEnd w:id="18947"/>
      <w:r>
        <w:rPr>
          <w:rtl/>
        </w:rPr>
        <w:t xml:space="preserve">את </w:t>
      </w:r>
      <w:bookmarkStart w:id="18948" w:name="_ETM_Q52_671109"/>
      <w:bookmarkEnd w:id="18948"/>
      <w:r>
        <w:rPr>
          <w:rtl/>
        </w:rPr>
        <w:t>שדותינו</w:t>
      </w:r>
      <w:r>
        <w:rPr>
          <w:rFonts w:hint="cs"/>
          <w:rtl/>
        </w:rPr>
        <w:t>,</w:t>
      </w:r>
      <w:r>
        <w:rPr>
          <w:rtl/>
        </w:rPr>
        <w:t xml:space="preserve"> </w:t>
      </w:r>
      <w:bookmarkStart w:id="18949" w:name="_ETM_Q52_672219"/>
      <w:bookmarkEnd w:id="18949"/>
      <w:r>
        <w:rPr>
          <w:rtl/>
        </w:rPr>
        <w:t xml:space="preserve">להתנכל </w:t>
      </w:r>
      <w:bookmarkStart w:id="18950" w:name="_ETM_Q52_673299"/>
      <w:bookmarkEnd w:id="18950"/>
      <w:r>
        <w:rPr>
          <w:rtl/>
        </w:rPr>
        <w:t>ל</w:t>
      </w:r>
      <w:bookmarkStart w:id="18951" w:name="_ETM_Q52_673850"/>
      <w:bookmarkEnd w:id="18951"/>
      <w:r>
        <w:rPr>
          <w:rtl/>
        </w:rPr>
        <w:t>קיומנו</w:t>
      </w:r>
      <w:r>
        <w:rPr>
          <w:rFonts w:hint="cs"/>
          <w:rtl/>
        </w:rPr>
        <w:t>,</w:t>
      </w:r>
      <w:r>
        <w:rPr>
          <w:rtl/>
        </w:rPr>
        <w:t xml:space="preserve"> </w:t>
      </w:r>
      <w:bookmarkStart w:id="18952" w:name="_ETM_Q52_675489"/>
      <w:bookmarkEnd w:id="18952"/>
      <w:r>
        <w:rPr>
          <w:rtl/>
        </w:rPr>
        <w:t xml:space="preserve">ובזכות </w:t>
      </w:r>
      <w:bookmarkStart w:id="18953" w:name="_ETM_Q52_676780"/>
      <w:bookmarkEnd w:id="18953"/>
      <w:r>
        <w:rPr>
          <w:rtl/>
        </w:rPr>
        <w:t xml:space="preserve">מאמצינו </w:t>
      </w:r>
      <w:bookmarkStart w:id="18954" w:name="_ETM_Q52_677620"/>
      <w:bookmarkEnd w:id="18954"/>
      <w:r>
        <w:rPr>
          <w:rtl/>
        </w:rPr>
        <w:t xml:space="preserve">המשותפים </w:t>
      </w:r>
      <w:bookmarkStart w:id="18955" w:name="_ETM_Q52_678849"/>
      <w:bookmarkEnd w:id="18955"/>
      <w:r>
        <w:rPr>
          <w:rtl/>
        </w:rPr>
        <w:t>שוחר</w:t>
      </w:r>
      <w:r>
        <w:rPr>
          <w:rFonts w:hint="cs"/>
          <w:rtl/>
        </w:rPr>
        <w:t>ר</w:t>
      </w:r>
      <w:r>
        <w:rPr>
          <w:rtl/>
        </w:rPr>
        <w:t xml:space="preserve"> </w:t>
      </w:r>
      <w:bookmarkStart w:id="18956" w:name="_ETM_Q52_679720"/>
      <w:bookmarkEnd w:id="18956"/>
      <w:r>
        <w:rPr>
          <w:rtl/>
        </w:rPr>
        <w:t xml:space="preserve">הגליל </w:t>
      </w:r>
      <w:bookmarkStart w:id="18957" w:name="_ETM_Q52_680530"/>
      <w:bookmarkEnd w:id="18957"/>
      <w:r>
        <w:rPr>
          <w:rtl/>
        </w:rPr>
        <w:t>מפחד</w:t>
      </w:r>
      <w:r>
        <w:rPr>
          <w:rFonts w:hint="cs"/>
          <w:rtl/>
        </w:rPr>
        <w:t>,</w:t>
      </w:r>
      <w:r>
        <w:rPr>
          <w:rtl/>
        </w:rPr>
        <w:t xml:space="preserve"> </w:t>
      </w:r>
      <w:bookmarkStart w:id="18958" w:name="_ETM_Q52_682090"/>
      <w:bookmarkEnd w:id="18958"/>
      <w:r>
        <w:rPr>
          <w:rtl/>
        </w:rPr>
        <w:t xml:space="preserve">מאיום </w:t>
      </w:r>
      <w:bookmarkStart w:id="18959" w:name="_ETM_Q52_683440"/>
      <w:bookmarkEnd w:id="18959"/>
      <w:r>
        <w:rPr>
          <w:rtl/>
        </w:rPr>
        <w:t>ומסכנה</w:t>
      </w:r>
      <w:r>
        <w:rPr>
          <w:rFonts w:hint="cs"/>
          <w:rtl/>
        </w:rPr>
        <w:t>".</w:t>
      </w:r>
      <w:bookmarkStart w:id="18960" w:name="_ETM_Q52_684000"/>
      <w:bookmarkStart w:id="18961" w:name="_ETM_Q52_685000"/>
      <w:bookmarkEnd w:id="18960"/>
      <w:bookmarkEnd w:id="18961"/>
      <w:r w:rsidR="008B2E63">
        <w:rPr>
          <w:rFonts w:hint="cs"/>
          <w:rtl/>
        </w:rPr>
        <w:t xml:space="preserve"> </w:t>
      </w:r>
      <w:r>
        <w:rPr>
          <w:rtl/>
        </w:rPr>
        <w:t xml:space="preserve">אלה </w:t>
      </w:r>
      <w:bookmarkStart w:id="18962" w:name="_ETM_Q52_685270"/>
      <w:bookmarkEnd w:id="18962"/>
      <w:r>
        <w:rPr>
          <w:rtl/>
        </w:rPr>
        <w:t xml:space="preserve">היו </w:t>
      </w:r>
      <w:bookmarkStart w:id="18963" w:name="_ETM_Q52_685480"/>
      <w:bookmarkEnd w:id="18963"/>
      <w:r>
        <w:rPr>
          <w:rFonts w:hint="cs"/>
          <w:rtl/>
        </w:rPr>
        <w:t>ה</w:t>
      </w:r>
      <w:r>
        <w:rPr>
          <w:rtl/>
        </w:rPr>
        <w:t xml:space="preserve">דברים </w:t>
      </w:r>
      <w:bookmarkStart w:id="18964" w:name="_ETM_Q52_685960"/>
      <w:bookmarkEnd w:id="18964"/>
      <w:r>
        <w:rPr>
          <w:rtl/>
        </w:rPr>
        <w:t xml:space="preserve">של </w:t>
      </w:r>
      <w:bookmarkStart w:id="18965" w:name="_ETM_Q52_686200"/>
      <w:bookmarkEnd w:id="18965"/>
      <w:r>
        <w:rPr>
          <w:rtl/>
        </w:rPr>
        <w:t>דדו</w:t>
      </w:r>
      <w:r>
        <w:rPr>
          <w:rFonts w:hint="cs"/>
          <w:rtl/>
        </w:rPr>
        <w:t>,</w:t>
      </w:r>
      <w:r>
        <w:rPr>
          <w:rtl/>
        </w:rPr>
        <w:t xml:space="preserve"> </w:t>
      </w:r>
      <w:bookmarkStart w:id="18966" w:name="_ETM_Q52_686920"/>
      <w:bookmarkEnd w:id="18966"/>
      <w:r>
        <w:rPr>
          <w:rtl/>
        </w:rPr>
        <w:t xml:space="preserve">אלוף </w:t>
      </w:r>
      <w:bookmarkStart w:id="18967" w:name="_ETM_Q52_687340"/>
      <w:bookmarkEnd w:id="18967"/>
      <w:r>
        <w:rPr>
          <w:rtl/>
        </w:rPr>
        <w:t xml:space="preserve">פיקוד </w:t>
      </w:r>
      <w:bookmarkStart w:id="18968" w:name="_ETM_Q52_687989"/>
      <w:bookmarkEnd w:id="18968"/>
      <w:r>
        <w:rPr>
          <w:rtl/>
        </w:rPr>
        <w:t xml:space="preserve">צפון </w:t>
      </w:r>
      <w:bookmarkStart w:id="18969" w:name="_ETM_Q52_688560"/>
      <w:bookmarkEnd w:id="18969"/>
      <w:r>
        <w:rPr>
          <w:rtl/>
        </w:rPr>
        <w:t>דאז</w:t>
      </w:r>
      <w:r>
        <w:rPr>
          <w:rFonts w:hint="cs"/>
          <w:rtl/>
        </w:rPr>
        <w:t>,</w:t>
      </w:r>
      <w:r>
        <w:rPr>
          <w:rtl/>
        </w:rPr>
        <w:t xml:space="preserve"> </w:t>
      </w:r>
      <w:bookmarkStart w:id="18970" w:name="_ETM_Q52_689709"/>
      <w:bookmarkEnd w:id="18970"/>
      <w:r>
        <w:rPr>
          <w:rtl/>
        </w:rPr>
        <w:t>וכ</w:t>
      </w:r>
      <w:r>
        <w:rPr>
          <w:rFonts w:hint="cs"/>
          <w:rtl/>
        </w:rPr>
        <w:t>פ</w:t>
      </w:r>
      <w:r>
        <w:rPr>
          <w:rtl/>
        </w:rPr>
        <w:t xml:space="preserve">י </w:t>
      </w:r>
      <w:bookmarkStart w:id="18971" w:name="_ETM_Q52_690550"/>
      <w:bookmarkEnd w:id="18971"/>
      <w:r>
        <w:rPr>
          <w:rtl/>
        </w:rPr>
        <w:t xml:space="preserve">שהוא </w:t>
      </w:r>
      <w:bookmarkStart w:id="18972" w:name="_ETM_Q52_691190"/>
      <w:bookmarkEnd w:id="18972"/>
      <w:r>
        <w:rPr>
          <w:rtl/>
        </w:rPr>
        <w:t xml:space="preserve">קבע </w:t>
      </w:r>
      <w:bookmarkStart w:id="18973" w:name="_ETM_Q52_692010"/>
      <w:bookmarkEnd w:id="18973"/>
      <w:r>
        <w:rPr>
          <w:rtl/>
        </w:rPr>
        <w:t xml:space="preserve">ב-10 </w:t>
      </w:r>
      <w:bookmarkStart w:id="18974" w:name="_ETM_Q52_692804"/>
      <w:bookmarkEnd w:id="18974"/>
      <w:r>
        <w:rPr>
          <w:rtl/>
        </w:rPr>
        <w:t>ביוני</w:t>
      </w:r>
      <w:r>
        <w:rPr>
          <w:rFonts w:hint="cs"/>
          <w:rtl/>
        </w:rPr>
        <w:t>,</w:t>
      </w:r>
      <w:r>
        <w:rPr>
          <w:rtl/>
        </w:rPr>
        <w:t xml:space="preserve"> </w:t>
      </w:r>
      <w:bookmarkStart w:id="18975" w:name="_ETM_Q52_693929"/>
      <w:bookmarkEnd w:id="18975"/>
      <w:r>
        <w:rPr>
          <w:rtl/>
        </w:rPr>
        <w:t xml:space="preserve">מאז </w:t>
      </w:r>
      <w:bookmarkStart w:id="18976" w:name="_ETM_Q52_695450"/>
      <w:bookmarkEnd w:id="18976"/>
      <w:r>
        <w:rPr>
          <w:rtl/>
        </w:rPr>
        <w:t xml:space="preserve">ועד </w:t>
      </w:r>
      <w:bookmarkStart w:id="18977" w:name="_ETM_Q52_695900"/>
      <w:bookmarkEnd w:id="18977"/>
      <w:r>
        <w:rPr>
          <w:rtl/>
        </w:rPr>
        <w:t xml:space="preserve">היום </w:t>
      </w:r>
      <w:bookmarkStart w:id="18978" w:name="_ETM_Q52_696349"/>
      <w:bookmarkEnd w:id="18978"/>
      <w:r>
        <w:rPr>
          <w:rtl/>
        </w:rPr>
        <w:t xml:space="preserve">הצבא </w:t>
      </w:r>
      <w:bookmarkStart w:id="18979" w:name="_ETM_Q52_696890"/>
      <w:bookmarkEnd w:id="18979"/>
      <w:r>
        <w:rPr>
          <w:rtl/>
        </w:rPr>
        <w:t xml:space="preserve">הסורי </w:t>
      </w:r>
      <w:bookmarkStart w:id="18980" w:name="_ETM_Q52_697819"/>
      <w:bookmarkEnd w:id="18980"/>
      <w:r>
        <w:rPr>
          <w:rtl/>
        </w:rPr>
        <w:t xml:space="preserve">לא </w:t>
      </w:r>
      <w:bookmarkStart w:id="18981" w:name="_ETM_Q52_698059"/>
      <w:bookmarkEnd w:id="18981"/>
      <w:r>
        <w:rPr>
          <w:rtl/>
        </w:rPr>
        <w:t xml:space="preserve">יוכל </w:t>
      </w:r>
      <w:bookmarkStart w:id="18982" w:name="_ETM_Q52_699019"/>
      <w:bookmarkEnd w:id="18982"/>
      <w:r>
        <w:rPr>
          <w:rtl/>
        </w:rPr>
        <w:t xml:space="preserve">לעולם </w:t>
      </w:r>
      <w:bookmarkStart w:id="18983" w:name="_ETM_Q52_700400"/>
      <w:bookmarkEnd w:id="18983"/>
      <w:r>
        <w:rPr>
          <w:rtl/>
        </w:rPr>
        <w:t>ל</w:t>
      </w:r>
      <w:bookmarkStart w:id="18984" w:name="_ETM_Q52_700610"/>
      <w:bookmarkEnd w:id="18984"/>
      <w:r>
        <w:rPr>
          <w:rtl/>
        </w:rPr>
        <w:t xml:space="preserve">איים </w:t>
      </w:r>
      <w:bookmarkStart w:id="18985" w:name="_ETM_Q52_701209"/>
      <w:bookmarkEnd w:id="18985"/>
      <w:r>
        <w:rPr>
          <w:rtl/>
        </w:rPr>
        <w:t xml:space="preserve">על </w:t>
      </w:r>
      <w:bookmarkStart w:id="18986" w:name="_ETM_Q52_701360"/>
      <w:bookmarkEnd w:id="18986"/>
      <w:r>
        <w:rPr>
          <w:rtl/>
        </w:rPr>
        <w:t xml:space="preserve">אזרחי </w:t>
      </w:r>
      <w:bookmarkStart w:id="18987" w:name="_ETM_Q52_701870"/>
      <w:bookmarkEnd w:id="18987"/>
      <w:r>
        <w:rPr>
          <w:rtl/>
        </w:rPr>
        <w:t xml:space="preserve">ישראל </w:t>
      </w:r>
      <w:bookmarkStart w:id="18988" w:name="_ETM_Q52_703059"/>
      <w:bookmarkEnd w:id="18988"/>
      <w:r>
        <w:rPr>
          <w:rtl/>
        </w:rPr>
        <w:t xml:space="preserve">מרמת </w:t>
      </w:r>
      <w:bookmarkStart w:id="18989" w:name="_ETM_Q52_703750"/>
      <w:bookmarkEnd w:id="18989"/>
      <w:r>
        <w:rPr>
          <w:rtl/>
        </w:rPr>
        <w:t>הגולן</w:t>
      </w:r>
      <w:r>
        <w:rPr>
          <w:rFonts w:hint="cs"/>
          <w:rtl/>
        </w:rPr>
        <w:t>,</w:t>
      </w:r>
      <w:r>
        <w:rPr>
          <w:rtl/>
        </w:rPr>
        <w:t xml:space="preserve"> </w:t>
      </w:r>
      <w:bookmarkStart w:id="18990" w:name="_ETM_Q52_704679"/>
      <w:bookmarkEnd w:id="18990"/>
      <w:r>
        <w:rPr>
          <w:rtl/>
        </w:rPr>
        <w:t xml:space="preserve">כי </w:t>
      </w:r>
      <w:bookmarkStart w:id="18991" w:name="_ETM_Q52_704890"/>
      <w:bookmarkEnd w:id="18991"/>
      <w:r>
        <w:rPr>
          <w:rtl/>
        </w:rPr>
        <w:t xml:space="preserve">רמת </w:t>
      </w:r>
      <w:bookmarkStart w:id="18992" w:name="_ETM_Q52_705220"/>
      <w:bookmarkEnd w:id="18992"/>
      <w:r>
        <w:rPr>
          <w:rtl/>
        </w:rPr>
        <w:t xml:space="preserve">הגולן </w:t>
      </w:r>
      <w:bookmarkStart w:id="18993" w:name="_ETM_Q52_705700"/>
      <w:bookmarkEnd w:id="18993"/>
      <w:r>
        <w:rPr>
          <w:rtl/>
        </w:rPr>
        <w:t>נבנית</w:t>
      </w:r>
      <w:r>
        <w:rPr>
          <w:rFonts w:hint="cs"/>
          <w:rtl/>
        </w:rPr>
        <w:t>.</w:t>
      </w:r>
      <w:r>
        <w:rPr>
          <w:rtl/>
        </w:rPr>
        <w:t xml:space="preserve"> </w:t>
      </w:r>
      <w:bookmarkStart w:id="18994" w:name="_ETM_Q52_706629"/>
      <w:bookmarkEnd w:id="18994"/>
      <w:r>
        <w:rPr>
          <w:rtl/>
        </w:rPr>
        <w:t xml:space="preserve">אנחנו </w:t>
      </w:r>
      <w:bookmarkStart w:id="18995" w:name="_ETM_Q52_707260"/>
      <w:bookmarkEnd w:id="18995"/>
      <w:r>
        <w:rPr>
          <w:rtl/>
        </w:rPr>
        <w:t xml:space="preserve">בונים </w:t>
      </w:r>
      <w:bookmarkStart w:id="18996" w:name="_ETM_Q52_707709"/>
      <w:bookmarkEnd w:id="18996"/>
      <w:r>
        <w:rPr>
          <w:rtl/>
        </w:rPr>
        <w:t xml:space="preserve">מציאות </w:t>
      </w:r>
      <w:bookmarkStart w:id="18997" w:name="_ETM_Q52_708610"/>
      <w:bookmarkEnd w:id="18997"/>
      <w:r>
        <w:rPr>
          <w:rtl/>
        </w:rPr>
        <w:t xml:space="preserve">בלתי </w:t>
      </w:r>
      <w:bookmarkStart w:id="18998" w:name="_ETM_Q52_709360"/>
      <w:bookmarkEnd w:id="18998"/>
      <w:r>
        <w:rPr>
          <w:rtl/>
        </w:rPr>
        <w:t xml:space="preserve">הפיכה </w:t>
      </w:r>
      <w:bookmarkStart w:id="18999" w:name="_ETM_Q52_710200"/>
      <w:bookmarkEnd w:id="18999"/>
      <w:r>
        <w:rPr>
          <w:rtl/>
        </w:rPr>
        <w:t xml:space="preserve">ברמת </w:t>
      </w:r>
      <w:bookmarkStart w:id="19000" w:name="_ETM_Q52_710709"/>
      <w:bookmarkEnd w:id="19000"/>
      <w:r>
        <w:rPr>
          <w:rtl/>
        </w:rPr>
        <w:t>הגולן</w:t>
      </w:r>
      <w:r>
        <w:rPr>
          <w:rFonts w:hint="cs"/>
          <w:rtl/>
        </w:rPr>
        <w:t>.</w:t>
      </w:r>
    </w:p>
    <w:p w:rsidR="00DC38D6" w:rsidRDefault="00DC38D6" w:rsidP="00544B2D">
      <w:pPr>
        <w:rPr>
          <w:rtl/>
        </w:rPr>
      </w:pPr>
      <w:bookmarkStart w:id="19001" w:name="_ETM_Q52_711000"/>
      <w:bookmarkEnd w:id="19001"/>
    </w:p>
    <w:p w:rsidR="00DC38D6" w:rsidRDefault="00DC38D6" w:rsidP="00544B2D">
      <w:pPr>
        <w:rPr>
          <w:rtl/>
        </w:rPr>
      </w:pPr>
      <w:bookmarkStart w:id="19002" w:name="_ETM_Q52_712000"/>
      <w:bookmarkStart w:id="19003" w:name="_ETM_Q52_711519"/>
      <w:bookmarkEnd w:id="19002"/>
      <w:bookmarkEnd w:id="19003"/>
      <w:r>
        <w:rPr>
          <w:rtl/>
        </w:rPr>
        <w:t xml:space="preserve">ועל </w:t>
      </w:r>
      <w:bookmarkStart w:id="19004" w:name="_ETM_Q52_711939"/>
      <w:bookmarkEnd w:id="19004"/>
      <w:r>
        <w:rPr>
          <w:rtl/>
        </w:rPr>
        <w:t>זה</w:t>
      </w:r>
      <w:r>
        <w:rPr>
          <w:rFonts w:hint="cs"/>
          <w:rtl/>
        </w:rPr>
        <w:t>,</w:t>
      </w:r>
      <w:bookmarkStart w:id="19005" w:name="_ETM_Q52_712120"/>
      <w:bookmarkEnd w:id="19005"/>
      <w:r>
        <w:rPr>
          <w:rFonts w:hint="cs"/>
          <w:rtl/>
        </w:rPr>
        <w:t xml:space="preserve"> </w:t>
      </w:r>
      <w:r>
        <w:rPr>
          <w:rtl/>
        </w:rPr>
        <w:t>חברים</w:t>
      </w:r>
      <w:r>
        <w:rPr>
          <w:rFonts w:hint="cs"/>
          <w:rtl/>
        </w:rPr>
        <w:t>,</w:t>
      </w:r>
      <w:r>
        <w:rPr>
          <w:rtl/>
        </w:rPr>
        <w:t xml:space="preserve"> </w:t>
      </w:r>
      <w:bookmarkStart w:id="19006" w:name="_ETM_Q52_712780"/>
      <w:bookmarkEnd w:id="19006"/>
      <w:r>
        <w:rPr>
          <w:rtl/>
        </w:rPr>
        <w:t xml:space="preserve">את </w:t>
      </w:r>
      <w:bookmarkStart w:id="19007" w:name="_ETM_Q52_712900"/>
      <w:bookmarkEnd w:id="19007"/>
      <w:r>
        <w:rPr>
          <w:rtl/>
        </w:rPr>
        <w:t xml:space="preserve">זה </w:t>
      </w:r>
      <w:bookmarkStart w:id="19008" w:name="_ETM_Q52_713260"/>
      <w:bookmarkEnd w:id="19008"/>
      <w:r>
        <w:rPr>
          <w:rtl/>
        </w:rPr>
        <w:t xml:space="preserve">כנראה </w:t>
      </w:r>
      <w:bookmarkStart w:id="19009" w:name="_ETM_Q52_713709"/>
      <w:bookmarkEnd w:id="19009"/>
      <w:r>
        <w:rPr>
          <w:rtl/>
        </w:rPr>
        <w:t xml:space="preserve">לא </w:t>
      </w:r>
      <w:bookmarkStart w:id="19010" w:name="_ETM_Q52_713890"/>
      <w:bookmarkEnd w:id="19010"/>
      <w:r>
        <w:rPr>
          <w:rtl/>
        </w:rPr>
        <w:t>שמעתם</w:t>
      </w:r>
      <w:r>
        <w:rPr>
          <w:rFonts w:hint="cs"/>
          <w:rtl/>
        </w:rPr>
        <w:t>,</w:t>
      </w:r>
      <w:r>
        <w:rPr>
          <w:rtl/>
        </w:rPr>
        <w:t xml:space="preserve"> </w:t>
      </w:r>
      <w:bookmarkStart w:id="19011" w:name="_ETM_Q52_714909"/>
      <w:bookmarkEnd w:id="19011"/>
      <w:r>
        <w:rPr>
          <w:rtl/>
        </w:rPr>
        <w:t xml:space="preserve">אבל </w:t>
      </w:r>
      <w:bookmarkStart w:id="19012" w:name="_ETM_Q52_715179"/>
      <w:bookmarkEnd w:id="19012"/>
      <w:proofErr w:type="spellStart"/>
      <w:r>
        <w:rPr>
          <w:rFonts w:hint="cs"/>
          <w:rtl/>
        </w:rPr>
        <w:t>הפייק</w:t>
      </w:r>
      <w:proofErr w:type="spellEnd"/>
      <w:r>
        <w:rPr>
          <w:rFonts w:hint="cs"/>
          <w:rtl/>
        </w:rPr>
        <w:t xml:space="preserve">-ניוז על </w:t>
      </w:r>
      <w:proofErr w:type="spellStart"/>
      <w:r>
        <w:rPr>
          <w:rFonts w:hint="cs"/>
          <w:rtl/>
        </w:rPr>
        <w:t>איקרית</w:t>
      </w:r>
      <w:proofErr w:type="spellEnd"/>
      <w:r>
        <w:rPr>
          <w:rFonts w:hint="cs"/>
          <w:rtl/>
        </w:rPr>
        <w:t xml:space="preserve"> </w:t>
      </w:r>
      <w:proofErr w:type="spellStart"/>
      <w:r>
        <w:rPr>
          <w:rFonts w:hint="cs"/>
          <w:rtl/>
        </w:rPr>
        <w:t>ובירעם</w:t>
      </w:r>
      <w:proofErr w:type="spellEnd"/>
      <w:r>
        <w:rPr>
          <w:rFonts w:hint="cs"/>
          <w:rtl/>
        </w:rPr>
        <w:t xml:space="preserve"> </w:t>
      </w:r>
      <w:bookmarkStart w:id="19013" w:name="_ETM_Q52_715299"/>
      <w:bookmarkStart w:id="19014" w:name="_ETM_Q52_715780"/>
      <w:bookmarkStart w:id="19015" w:name="_ETM_Q52_716170"/>
      <w:bookmarkStart w:id="19016" w:name="_ETM_Q52_716290"/>
      <w:bookmarkStart w:id="19017" w:name="_ETM_Q52_716559"/>
      <w:bookmarkStart w:id="19018" w:name="_ETM_Q52_716739"/>
      <w:bookmarkStart w:id="19019" w:name="_ETM_Q52_717400"/>
      <w:bookmarkStart w:id="19020" w:name="_ETM_Q52_718980"/>
      <w:bookmarkEnd w:id="19013"/>
      <w:bookmarkEnd w:id="19014"/>
      <w:bookmarkEnd w:id="19015"/>
      <w:bookmarkEnd w:id="19016"/>
      <w:bookmarkEnd w:id="19017"/>
      <w:bookmarkEnd w:id="19018"/>
      <w:bookmarkEnd w:id="19019"/>
      <w:bookmarkEnd w:id="19020"/>
      <w:r>
        <w:rPr>
          <w:rFonts w:hint="eastAsia"/>
          <w:rtl/>
        </w:rPr>
        <w:t xml:space="preserve">– </w:t>
      </w:r>
      <w:r>
        <w:rPr>
          <w:rtl/>
        </w:rPr>
        <w:t>שמעתם</w:t>
      </w:r>
      <w:r>
        <w:rPr>
          <w:rFonts w:hint="cs"/>
          <w:rtl/>
        </w:rPr>
        <w:t xml:space="preserve">. שמעתם, </w:t>
      </w:r>
      <w:bookmarkStart w:id="19021" w:name="_ETM_Q52_717000"/>
      <w:bookmarkStart w:id="19022" w:name="_ETM_Q52_720120"/>
      <w:bookmarkEnd w:id="19021"/>
      <w:bookmarkEnd w:id="19022"/>
      <w:r>
        <w:rPr>
          <w:rtl/>
        </w:rPr>
        <w:t xml:space="preserve">ואולי </w:t>
      </w:r>
      <w:bookmarkStart w:id="19023" w:name="_ETM_Q52_720569"/>
      <w:bookmarkEnd w:id="19023"/>
      <w:r>
        <w:rPr>
          <w:rFonts w:hint="cs"/>
          <w:rtl/>
        </w:rPr>
        <w:t xml:space="preserve">טרללתם. </w:t>
      </w:r>
      <w:bookmarkStart w:id="19024" w:name="_ETM_Q52_721769"/>
      <w:bookmarkEnd w:id="19024"/>
      <w:r>
        <w:rPr>
          <w:rtl/>
        </w:rPr>
        <w:t>ואתם</w:t>
      </w:r>
      <w:r>
        <w:rPr>
          <w:rFonts w:hint="cs"/>
          <w:rtl/>
        </w:rPr>
        <w:t xml:space="preserve">, אתם </w:t>
      </w:r>
      <w:bookmarkStart w:id="19025" w:name="_ETM_Q52_722879"/>
      <w:bookmarkStart w:id="19026" w:name="_ETM_Q52_723030"/>
      <w:bookmarkEnd w:id="19025"/>
      <w:bookmarkEnd w:id="19026"/>
      <w:r>
        <w:rPr>
          <w:rtl/>
        </w:rPr>
        <w:t xml:space="preserve">יודעים </w:t>
      </w:r>
      <w:bookmarkStart w:id="19027" w:name="_ETM_Q52_723360"/>
      <w:bookmarkEnd w:id="19027"/>
      <w:r>
        <w:rPr>
          <w:rtl/>
        </w:rPr>
        <w:t>מה</w:t>
      </w:r>
      <w:r>
        <w:rPr>
          <w:rFonts w:hint="cs"/>
          <w:rtl/>
        </w:rPr>
        <w:t>,</w:t>
      </w:r>
      <w:r>
        <w:rPr>
          <w:rtl/>
        </w:rPr>
        <w:t xml:space="preserve"> </w:t>
      </w:r>
      <w:bookmarkStart w:id="19028" w:name="_ETM_Q52_723720"/>
      <w:bookmarkEnd w:id="19028"/>
      <w:r>
        <w:rPr>
          <w:rtl/>
        </w:rPr>
        <w:t xml:space="preserve">תמשיכו </w:t>
      </w:r>
      <w:bookmarkStart w:id="19029" w:name="_ETM_Q52_724620"/>
      <w:bookmarkEnd w:id="19029"/>
      <w:r>
        <w:rPr>
          <w:rtl/>
        </w:rPr>
        <w:t xml:space="preserve">להפיץ </w:t>
      </w:r>
      <w:bookmarkStart w:id="19030" w:name="_ETM_Q52_725519"/>
      <w:bookmarkEnd w:id="19030"/>
      <w:r>
        <w:rPr>
          <w:rtl/>
        </w:rPr>
        <w:t xml:space="preserve">פייק </w:t>
      </w:r>
      <w:bookmarkStart w:id="19031" w:name="_ETM_Q52_725879"/>
      <w:bookmarkEnd w:id="19031"/>
      <w:r>
        <w:rPr>
          <w:rtl/>
        </w:rPr>
        <w:t>ניוז</w:t>
      </w:r>
      <w:r>
        <w:rPr>
          <w:rFonts w:hint="cs"/>
          <w:rtl/>
        </w:rPr>
        <w:t>,</w:t>
      </w:r>
      <w:r>
        <w:rPr>
          <w:rtl/>
        </w:rPr>
        <w:t xml:space="preserve"> </w:t>
      </w:r>
      <w:bookmarkStart w:id="19032" w:name="_ETM_Q52_726540"/>
      <w:bookmarkEnd w:id="19032"/>
      <w:r>
        <w:rPr>
          <w:rtl/>
        </w:rPr>
        <w:t xml:space="preserve">ואנחנו </w:t>
      </w:r>
      <w:bookmarkStart w:id="19033" w:name="_ETM_Q52_727740"/>
      <w:bookmarkEnd w:id="19033"/>
      <w:r>
        <w:rPr>
          <w:rtl/>
        </w:rPr>
        <w:t xml:space="preserve">נמשיך </w:t>
      </w:r>
      <w:bookmarkStart w:id="19034" w:name="_ETM_Q52_728700"/>
      <w:bookmarkEnd w:id="19034"/>
      <w:r>
        <w:rPr>
          <w:rtl/>
        </w:rPr>
        <w:t xml:space="preserve">לבנות </w:t>
      </w:r>
      <w:bookmarkStart w:id="19035" w:name="_ETM_Q52_729349"/>
      <w:bookmarkEnd w:id="19035"/>
      <w:r>
        <w:rPr>
          <w:rtl/>
        </w:rPr>
        <w:t xml:space="preserve">את </w:t>
      </w:r>
      <w:bookmarkStart w:id="19036" w:name="_ETM_Q52_729709"/>
      <w:bookmarkEnd w:id="19036"/>
      <w:r>
        <w:rPr>
          <w:rtl/>
        </w:rPr>
        <w:t>הארץ</w:t>
      </w:r>
      <w:r>
        <w:rPr>
          <w:rFonts w:hint="cs"/>
          <w:rtl/>
        </w:rPr>
        <w:t>.</w:t>
      </w:r>
      <w:bookmarkStart w:id="19037" w:name="_ETM_Q52_730609"/>
      <w:bookmarkEnd w:id="19037"/>
      <w:r>
        <w:rPr>
          <w:rtl/>
        </w:rPr>
        <w:t xml:space="preserve"> </w:t>
      </w:r>
      <w:bookmarkStart w:id="19038" w:name="_ETM_Q52_731179"/>
      <w:bookmarkEnd w:id="19038"/>
      <w:r>
        <w:rPr>
          <w:rtl/>
        </w:rPr>
        <w:t xml:space="preserve">תודה </w:t>
      </w:r>
      <w:bookmarkStart w:id="19039" w:name="_ETM_Q52_731779"/>
      <w:bookmarkEnd w:id="19039"/>
      <w:r>
        <w:rPr>
          <w:rtl/>
        </w:rPr>
        <w:t>רבה</w:t>
      </w:r>
      <w:r>
        <w:rPr>
          <w:rFonts w:hint="cs"/>
          <w:rtl/>
        </w:rPr>
        <w:t>.</w:t>
      </w:r>
    </w:p>
    <w:p w:rsidR="00DC38D6" w:rsidRDefault="00DC38D6" w:rsidP="00544B2D">
      <w:pPr>
        <w:rPr>
          <w:rtl/>
        </w:rPr>
      </w:pPr>
    </w:p>
    <w:p w:rsidR="00DC38D6" w:rsidRDefault="00DC38D6" w:rsidP="00544B2D">
      <w:pPr>
        <w:pStyle w:val="af7"/>
        <w:rPr>
          <w:rtl/>
        </w:rPr>
      </w:pPr>
      <w:bookmarkStart w:id="19040" w:name="ET_yor_6245_54"/>
      <w:r w:rsidRPr="009726C9">
        <w:rPr>
          <w:rStyle w:val="TagStyle"/>
          <w:rtl/>
        </w:rPr>
        <w:t xml:space="preserve"> &lt;&lt; יור &gt;&gt;</w:t>
      </w:r>
      <w:r w:rsidRPr="0086606E">
        <w:rPr>
          <w:rStyle w:val="TagStyle"/>
          <w:rtl/>
        </w:rPr>
        <w:t xml:space="preserve"> </w:t>
      </w:r>
      <w:r>
        <w:rPr>
          <w:rtl/>
        </w:rPr>
        <w:t>היו"ר דוד ביטן:</w:t>
      </w:r>
      <w:r w:rsidRPr="0086606E">
        <w:rPr>
          <w:rStyle w:val="TagStyle"/>
          <w:rtl/>
        </w:rPr>
        <w:t xml:space="preserve"> </w:t>
      </w:r>
      <w:r w:rsidRPr="009726C9">
        <w:rPr>
          <w:rStyle w:val="TagStyle"/>
          <w:rtl/>
        </w:rPr>
        <w:t>&lt;&lt; יור &gt;&gt;</w:t>
      </w:r>
      <w:r>
        <w:rPr>
          <w:rtl/>
        </w:rPr>
        <w:t xml:space="preserve">   </w:t>
      </w:r>
      <w:bookmarkEnd w:id="19040"/>
    </w:p>
    <w:p w:rsidR="00DC38D6" w:rsidRDefault="00DC38D6" w:rsidP="0052660E">
      <w:pPr>
        <w:rPr>
          <w:rtl/>
          <w:lang w:eastAsia="he-IL"/>
        </w:rPr>
      </w:pPr>
    </w:p>
    <w:p w:rsidR="00DC38D6" w:rsidRDefault="00DC38D6" w:rsidP="00544B2D">
      <w:pPr>
        <w:rPr>
          <w:rtl/>
        </w:rPr>
      </w:pPr>
      <w:bookmarkStart w:id="19041" w:name="_ETM_Q52_728000"/>
      <w:bookmarkEnd w:id="19041"/>
      <w:r>
        <w:rPr>
          <w:rFonts w:hint="cs"/>
          <w:rtl/>
          <w:lang w:eastAsia="he-IL"/>
        </w:rPr>
        <w:t xml:space="preserve">טוב. תודה. </w:t>
      </w:r>
      <w:bookmarkStart w:id="19042" w:name="_ETM_Q52_727000"/>
      <w:bookmarkStart w:id="19043" w:name="_ETM_Q52_732049"/>
      <w:bookmarkStart w:id="19044" w:name="_ETM_Q52_732290"/>
      <w:bookmarkEnd w:id="19042"/>
      <w:bookmarkEnd w:id="19043"/>
      <w:bookmarkEnd w:id="19044"/>
      <w:r>
        <w:rPr>
          <w:rFonts w:hint="cs"/>
          <w:rtl/>
        </w:rPr>
        <w:t xml:space="preserve">חברת הכנסת </w:t>
      </w:r>
      <w:r>
        <w:rPr>
          <w:rtl/>
        </w:rPr>
        <w:t xml:space="preserve">מירב </w:t>
      </w:r>
      <w:bookmarkStart w:id="19045" w:name="_ETM_Q52_732559"/>
      <w:bookmarkEnd w:id="19045"/>
      <w:r>
        <w:rPr>
          <w:rtl/>
        </w:rPr>
        <w:t xml:space="preserve">בן </w:t>
      </w:r>
      <w:bookmarkStart w:id="19046" w:name="_ETM_Q52_732739"/>
      <w:bookmarkEnd w:id="19046"/>
      <w:r>
        <w:rPr>
          <w:rtl/>
        </w:rPr>
        <w:t>ארי</w:t>
      </w:r>
      <w:r>
        <w:rPr>
          <w:rFonts w:hint="cs"/>
          <w:rtl/>
        </w:rPr>
        <w:t xml:space="preserve">. </w:t>
      </w:r>
    </w:p>
    <w:p w:rsidR="00DC38D6" w:rsidRDefault="00DC38D6" w:rsidP="00544B2D">
      <w:pPr>
        <w:rPr>
          <w:rtl/>
        </w:rPr>
      </w:pPr>
    </w:p>
    <w:p w:rsidR="00DC38D6" w:rsidRDefault="00DC38D6" w:rsidP="00544B2D">
      <w:pPr>
        <w:pStyle w:val="a4"/>
        <w:rPr>
          <w:rtl/>
        </w:rPr>
      </w:pPr>
      <w:bookmarkStart w:id="19047" w:name="ET_speaker_5300_2"/>
      <w:r w:rsidRPr="00F45A0C">
        <w:rPr>
          <w:rStyle w:val="TagStyle"/>
          <w:rtl/>
        </w:rPr>
        <w:t>&lt;&lt; דובר &gt;&gt;</w:t>
      </w:r>
      <w:r w:rsidRPr="008F213E">
        <w:rPr>
          <w:rStyle w:val="TagStyle"/>
          <w:rtl/>
        </w:rPr>
        <w:t xml:space="preserve"> </w:t>
      </w:r>
      <w:bookmarkStart w:id="19048" w:name="_Toc106232980"/>
      <w:bookmarkStart w:id="19049" w:name="_Toc106233306"/>
      <w:bookmarkStart w:id="19050" w:name="_Toc127286790"/>
      <w:bookmarkStart w:id="19051" w:name="_Toc127287360"/>
      <w:r>
        <w:rPr>
          <w:rtl/>
        </w:rPr>
        <w:t>מירב בן ארי (יש עתיד):</w:t>
      </w:r>
      <w:bookmarkEnd w:id="19048"/>
      <w:bookmarkEnd w:id="19049"/>
      <w:bookmarkEnd w:id="19050"/>
      <w:bookmarkEnd w:id="19051"/>
      <w:r w:rsidRPr="008F213E">
        <w:rPr>
          <w:rStyle w:val="TagStyle"/>
          <w:rtl/>
        </w:rPr>
        <w:t xml:space="preserve"> </w:t>
      </w:r>
      <w:r w:rsidRPr="00F45A0C">
        <w:rPr>
          <w:rStyle w:val="TagStyle"/>
          <w:rtl/>
        </w:rPr>
        <w:t>&lt;&lt; דובר &gt;&gt;</w:t>
      </w:r>
      <w:r>
        <w:rPr>
          <w:rtl/>
        </w:rPr>
        <w:t xml:space="preserve">   </w:t>
      </w:r>
      <w:bookmarkEnd w:id="1904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אדוני היושב-ראש. אדוני השר, חבריי וחברותיי חברי הכנסת, אני רציתי לדבר על הפורשים. אתה שומע? </w:t>
      </w:r>
    </w:p>
    <w:p w:rsidR="00DC38D6" w:rsidRDefault="00DC38D6" w:rsidP="00544B2D">
      <w:pPr>
        <w:ind w:firstLine="0"/>
        <w:rPr>
          <w:rtl/>
          <w:lang w:eastAsia="he-IL"/>
        </w:rPr>
      </w:pPr>
    </w:p>
    <w:p w:rsidR="00DC38D6" w:rsidRDefault="00DC38D6" w:rsidP="00544B2D">
      <w:pPr>
        <w:pStyle w:val="af7"/>
        <w:rPr>
          <w:rtl/>
        </w:rPr>
      </w:pPr>
      <w:bookmarkStart w:id="19052" w:name="ET_yor_6245_29"/>
      <w:r w:rsidRPr="00F45A0C">
        <w:rPr>
          <w:rStyle w:val="TagStyle"/>
          <w:rtl/>
        </w:rPr>
        <w:t xml:space="preserve"> &lt;&lt; יור &gt;&gt;</w:t>
      </w:r>
      <w:r w:rsidRPr="006C1B8F">
        <w:rPr>
          <w:rStyle w:val="TagStyle"/>
          <w:rtl/>
        </w:rPr>
        <w:t xml:space="preserve"> </w:t>
      </w:r>
      <w:r>
        <w:rPr>
          <w:rtl/>
        </w:rPr>
        <w:t>היו"ר דוד ביטן:</w:t>
      </w:r>
      <w:r w:rsidRPr="006C1B8F">
        <w:rPr>
          <w:rStyle w:val="TagStyle"/>
          <w:rtl/>
        </w:rPr>
        <w:t xml:space="preserve"> </w:t>
      </w:r>
      <w:r w:rsidRPr="00F45A0C">
        <w:rPr>
          <w:rStyle w:val="TagStyle"/>
          <w:rtl/>
        </w:rPr>
        <w:t>&lt;&lt; יור &gt;&gt;</w:t>
      </w:r>
      <w:r>
        <w:rPr>
          <w:rtl/>
        </w:rPr>
        <w:t xml:space="preserve">   </w:t>
      </w:r>
      <w:bookmarkEnd w:id="1905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כן. </w:t>
      </w:r>
    </w:p>
    <w:p w:rsidR="00DC38D6" w:rsidRDefault="00DC38D6" w:rsidP="00544B2D">
      <w:pPr>
        <w:rPr>
          <w:rtl/>
          <w:lang w:eastAsia="he-IL"/>
        </w:rPr>
      </w:pPr>
    </w:p>
    <w:p w:rsidR="00DC38D6" w:rsidRDefault="00DC38D6" w:rsidP="00544B2D">
      <w:pPr>
        <w:pStyle w:val="-"/>
        <w:rPr>
          <w:rtl/>
        </w:rPr>
      </w:pPr>
      <w:bookmarkStart w:id="19053" w:name="ET_speakercontinue_5300_31"/>
      <w:r w:rsidRPr="00F45A0C">
        <w:rPr>
          <w:rStyle w:val="TagStyle"/>
          <w:rtl/>
        </w:rPr>
        <w:t xml:space="preserve"> &lt;&lt; דובר_המשך &gt;&gt;</w:t>
      </w:r>
      <w:r w:rsidRPr="006C1B8F">
        <w:rPr>
          <w:rStyle w:val="TagStyle"/>
          <w:rtl/>
        </w:rPr>
        <w:t xml:space="preserve"> </w:t>
      </w:r>
      <w:r>
        <w:rPr>
          <w:rtl/>
        </w:rPr>
        <w:t>מירב בן ארי (יש עתיד):</w:t>
      </w:r>
      <w:r w:rsidRPr="006C1B8F">
        <w:rPr>
          <w:rStyle w:val="TagStyle"/>
          <w:rtl/>
        </w:rPr>
        <w:t xml:space="preserve"> </w:t>
      </w:r>
      <w:r w:rsidRPr="00F45A0C">
        <w:rPr>
          <w:rStyle w:val="TagStyle"/>
          <w:rtl/>
        </w:rPr>
        <w:t>&lt;&lt; דובר_המשך &gt;&gt;</w:t>
      </w:r>
      <w:r>
        <w:rPr>
          <w:rtl/>
        </w:rPr>
        <w:t xml:space="preserve">   </w:t>
      </w:r>
      <w:bookmarkEnd w:id="1905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יש ארבעה כאלה. התחיל </w:t>
      </w:r>
      <w:proofErr w:type="spellStart"/>
      <w:r>
        <w:rPr>
          <w:rFonts w:hint="cs"/>
          <w:rtl/>
          <w:lang w:eastAsia="he-IL"/>
        </w:rPr>
        <w:t>משיקלי</w:t>
      </w:r>
      <w:proofErr w:type="spellEnd"/>
      <w:r>
        <w:rPr>
          <w:rFonts w:hint="cs"/>
          <w:rtl/>
          <w:lang w:eastAsia="he-IL"/>
        </w:rPr>
        <w:t>, ע</w:t>
      </w:r>
      <w:r w:rsidR="008B2E63">
        <w:rPr>
          <w:rFonts w:hint="cs"/>
          <w:rtl/>
          <w:lang w:eastAsia="he-IL"/>
        </w:rPr>
        <w:t>ו</w:t>
      </w:r>
      <w:r>
        <w:rPr>
          <w:rFonts w:hint="cs"/>
          <w:rtl/>
          <w:lang w:eastAsia="he-IL"/>
        </w:rPr>
        <w:t xml:space="preserve">בר </w:t>
      </w:r>
      <w:proofErr w:type="spellStart"/>
      <w:r>
        <w:rPr>
          <w:rFonts w:hint="cs"/>
          <w:rtl/>
          <w:lang w:eastAsia="he-IL"/>
        </w:rPr>
        <w:t>לסילמן</w:t>
      </w:r>
      <w:proofErr w:type="spellEnd"/>
      <w:r>
        <w:rPr>
          <w:rFonts w:hint="cs"/>
          <w:rtl/>
          <w:lang w:eastAsia="he-IL"/>
        </w:rPr>
        <w:t xml:space="preserve"> ומשם </w:t>
      </w:r>
      <w:proofErr w:type="spellStart"/>
      <w:r>
        <w:rPr>
          <w:rFonts w:hint="cs"/>
          <w:rtl/>
          <w:lang w:eastAsia="he-IL"/>
        </w:rPr>
        <w:t>לג'ידא</w:t>
      </w:r>
      <w:proofErr w:type="spellEnd"/>
      <w:r>
        <w:rPr>
          <w:rFonts w:hint="cs"/>
          <w:rtl/>
          <w:lang w:eastAsia="he-IL"/>
        </w:rPr>
        <w:t xml:space="preserve"> </w:t>
      </w:r>
      <w:proofErr w:type="spellStart"/>
      <w:r>
        <w:rPr>
          <w:rFonts w:hint="cs"/>
          <w:rtl/>
          <w:lang w:eastAsia="he-IL"/>
        </w:rPr>
        <w:t>וגנאים</w:t>
      </w:r>
      <w:proofErr w:type="spellEnd"/>
      <w:r>
        <w:rPr>
          <w:rFonts w:hint="cs"/>
          <w:rtl/>
          <w:lang w:eastAsia="he-IL"/>
        </w:rPr>
        <w:t xml:space="preserve">, שכל יום מחליטים מה שהם רוצים. </w:t>
      </w:r>
    </w:p>
    <w:p w:rsidR="00DC38D6" w:rsidRDefault="00DC38D6" w:rsidP="00544B2D">
      <w:pPr>
        <w:rPr>
          <w:rtl/>
          <w:lang w:eastAsia="he-IL"/>
        </w:rPr>
      </w:pPr>
    </w:p>
    <w:p w:rsidR="00DC38D6" w:rsidRDefault="00DC38D6" w:rsidP="00544B2D">
      <w:pPr>
        <w:pStyle w:val="af6"/>
        <w:rPr>
          <w:rtl/>
        </w:rPr>
      </w:pPr>
      <w:bookmarkStart w:id="19054" w:name="ET_interruption_5628_3"/>
      <w:r w:rsidRPr="00F45A0C">
        <w:rPr>
          <w:rStyle w:val="TagStyle"/>
          <w:rtl/>
        </w:rPr>
        <w:t xml:space="preserve"> &lt;&lt; קריאה &gt;&gt;</w:t>
      </w:r>
      <w:r w:rsidRPr="008F213E">
        <w:rPr>
          <w:rStyle w:val="TagStyle"/>
          <w:rtl/>
        </w:rPr>
        <w:t xml:space="preserve"> </w:t>
      </w:r>
      <w:r>
        <w:rPr>
          <w:rtl/>
        </w:rPr>
        <w:t>מיכאל מלכיאלי (ש"ס):</w:t>
      </w:r>
      <w:r w:rsidRPr="008F213E">
        <w:rPr>
          <w:rStyle w:val="TagStyle"/>
          <w:rtl/>
        </w:rPr>
        <w:t xml:space="preserve"> </w:t>
      </w:r>
      <w:r w:rsidRPr="00F45A0C">
        <w:rPr>
          <w:rStyle w:val="TagStyle"/>
          <w:rtl/>
        </w:rPr>
        <w:t>&lt;&lt; קריאה &gt;&gt;</w:t>
      </w:r>
      <w:r>
        <w:rPr>
          <w:rtl/>
        </w:rPr>
        <w:t xml:space="preserve">   </w:t>
      </w:r>
      <w:bookmarkEnd w:id="1905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הנאמנים לדרכם. </w:t>
      </w:r>
    </w:p>
    <w:p w:rsidR="00DC38D6" w:rsidRDefault="00DC38D6" w:rsidP="00544B2D">
      <w:pPr>
        <w:rPr>
          <w:rtl/>
          <w:lang w:eastAsia="he-IL"/>
        </w:rPr>
      </w:pPr>
    </w:p>
    <w:p w:rsidR="00DC38D6" w:rsidRDefault="00DC38D6" w:rsidP="00544B2D">
      <w:pPr>
        <w:pStyle w:val="-"/>
        <w:rPr>
          <w:rtl/>
        </w:rPr>
      </w:pPr>
      <w:bookmarkStart w:id="19055" w:name="ET_speakercontinue_5300_4"/>
      <w:r w:rsidRPr="00F45A0C">
        <w:rPr>
          <w:rStyle w:val="TagStyle"/>
          <w:rtl/>
        </w:rPr>
        <w:t xml:space="preserve"> &lt;&lt; דובר_המשך &gt;&gt;</w:t>
      </w:r>
      <w:r w:rsidRPr="008F213E">
        <w:rPr>
          <w:rStyle w:val="TagStyle"/>
          <w:rtl/>
        </w:rPr>
        <w:t xml:space="preserve"> </w:t>
      </w:r>
      <w:r>
        <w:rPr>
          <w:rtl/>
        </w:rPr>
        <w:t>מירב בן ארי (יש עתיד):</w:t>
      </w:r>
      <w:r w:rsidRPr="008F213E">
        <w:rPr>
          <w:rStyle w:val="TagStyle"/>
          <w:rtl/>
        </w:rPr>
        <w:t xml:space="preserve"> </w:t>
      </w:r>
      <w:r w:rsidRPr="00F45A0C">
        <w:rPr>
          <w:rStyle w:val="TagStyle"/>
          <w:rtl/>
        </w:rPr>
        <w:t>&lt;&lt; דובר_המשך &gt;&gt;</w:t>
      </w:r>
      <w:r>
        <w:rPr>
          <w:rtl/>
        </w:rPr>
        <w:t xml:space="preserve">   </w:t>
      </w:r>
      <w:bookmarkEnd w:id="1905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בוא נדבר על הדרך של ג'ידא זועבי </w:t>
      </w:r>
      <w:r w:rsidR="0052660E">
        <w:rPr>
          <w:rFonts w:hint="cs"/>
          <w:rtl/>
          <w:lang w:eastAsia="he-IL"/>
        </w:rPr>
        <w:t>– –</w:t>
      </w:r>
      <w:r>
        <w:rPr>
          <w:rFonts w:hint="cs"/>
          <w:rtl/>
          <w:lang w:eastAsia="he-IL"/>
        </w:rPr>
        <w:t xml:space="preserve"> </w:t>
      </w:r>
    </w:p>
    <w:p w:rsidR="00DC38D6" w:rsidRDefault="00DC38D6" w:rsidP="00544B2D">
      <w:pPr>
        <w:ind w:firstLine="0"/>
        <w:rPr>
          <w:rtl/>
          <w:lang w:eastAsia="he-IL"/>
        </w:rPr>
      </w:pPr>
    </w:p>
    <w:p w:rsidR="00DC38D6" w:rsidRDefault="00DC38D6" w:rsidP="00544B2D">
      <w:pPr>
        <w:pStyle w:val="af6"/>
        <w:rPr>
          <w:rtl/>
        </w:rPr>
      </w:pPr>
      <w:bookmarkStart w:id="19056" w:name="ET_interruption_5628_32"/>
      <w:r w:rsidRPr="00F45A0C">
        <w:rPr>
          <w:rStyle w:val="TagStyle"/>
          <w:rtl/>
        </w:rPr>
        <w:t xml:space="preserve"> &lt;&lt; קריאה &gt;&gt;</w:t>
      </w:r>
      <w:r w:rsidRPr="000F3195">
        <w:rPr>
          <w:rStyle w:val="TagStyle"/>
          <w:rtl/>
        </w:rPr>
        <w:t xml:space="preserve"> </w:t>
      </w:r>
      <w:r>
        <w:rPr>
          <w:rtl/>
        </w:rPr>
        <w:t>מיכאל מלכיאלי (ש"ס):</w:t>
      </w:r>
      <w:r w:rsidRPr="000F3195">
        <w:rPr>
          <w:rStyle w:val="TagStyle"/>
          <w:rtl/>
        </w:rPr>
        <w:t xml:space="preserve"> </w:t>
      </w:r>
      <w:r w:rsidRPr="00F45A0C">
        <w:rPr>
          <w:rStyle w:val="TagStyle"/>
          <w:rtl/>
        </w:rPr>
        <w:t>&lt;&lt; קריאה &gt;&gt;</w:t>
      </w:r>
      <w:r>
        <w:rPr>
          <w:rtl/>
        </w:rPr>
        <w:t xml:space="preserve">   </w:t>
      </w:r>
      <w:bookmarkEnd w:id="19056"/>
    </w:p>
    <w:p w:rsidR="00DC38D6" w:rsidRDefault="00DC38D6" w:rsidP="0052660E">
      <w:pPr>
        <w:rPr>
          <w:rtl/>
          <w:lang w:eastAsia="he-IL"/>
        </w:rPr>
      </w:pPr>
    </w:p>
    <w:p w:rsidR="00DC38D6" w:rsidRDefault="0052660E" w:rsidP="00544B2D">
      <w:pPr>
        <w:rPr>
          <w:rtl/>
          <w:lang w:eastAsia="he-IL"/>
        </w:rPr>
      </w:pPr>
      <w:bookmarkStart w:id="19057" w:name="_ETM_Q53_183000"/>
      <w:bookmarkEnd w:id="19057"/>
      <w:r>
        <w:rPr>
          <w:rFonts w:hint="cs"/>
          <w:rtl/>
          <w:lang w:eastAsia="he-IL"/>
        </w:rPr>
        <w:t>– – –</w:t>
      </w:r>
    </w:p>
    <w:p w:rsidR="00DC38D6" w:rsidRDefault="00DC38D6" w:rsidP="00544B2D">
      <w:pPr>
        <w:rPr>
          <w:rtl/>
          <w:lang w:eastAsia="he-IL"/>
        </w:rPr>
      </w:pPr>
    </w:p>
    <w:p w:rsidR="00DC38D6" w:rsidRDefault="00DC38D6" w:rsidP="00544B2D">
      <w:pPr>
        <w:pStyle w:val="-"/>
        <w:rPr>
          <w:rtl/>
        </w:rPr>
      </w:pPr>
      <w:bookmarkStart w:id="19058" w:name="ET_speakercontinue_5300_33"/>
      <w:r w:rsidRPr="00F45A0C">
        <w:rPr>
          <w:rStyle w:val="TagStyle"/>
          <w:rtl/>
        </w:rPr>
        <w:t xml:space="preserve"> &lt;&lt; דובר_המשך &gt;&gt;</w:t>
      </w:r>
      <w:r w:rsidRPr="000F3195">
        <w:rPr>
          <w:rStyle w:val="TagStyle"/>
          <w:rtl/>
        </w:rPr>
        <w:t xml:space="preserve"> </w:t>
      </w:r>
      <w:r>
        <w:rPr>
          <w:rtl/>
        </w:rPr>
        <w:t>מירב בן ארי (יש עתיד):</w:t>
      </w:r>
      <w:r w:rsidRPr="000F3195">
        <w:rPr>
          <w:rStyle w:val="TagStyle"/>
          <w:rtl/>
        </w:rPr>
        <w:t xml:space="preserve"> </w:t>
      </w:r>
      <w:r w:rsidRPr="00F45A0C">
        <w:rPr>
          <w:rStyle w:val="TagStyle"/>
          <w:rtl/>
        </w:rPr>
        <w:t>&lt;&lt; דובר_המשך &gt;&gt;</w:t>
      </w:r>
      <w:r>
        <w:rPr>
          <w:rtl/>
        </w:rPr>
        <w:t xml:space="preserve">   </w:t>
      </w:r>
      <w:bookmarkEnd w:id="19058"/>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על ההפגנות שהיו לה מחוץ לבית שקראו לה לפרוש מהממשלה; על </w:t>
      </w:r>
      <w:bookmarkStart w:id="19059" w:name="_ETM_Q53_180000"/>
      <w:bookmarkEnd w:id="19059"/>
      <w:r w:rsidR="00DC38D6">
        <w:rPr>
          <w:rFonts w:hint="cs"/>
          <w:rtl/>
          <w:lang w:eastAsia="he-IL"/>
        </w:rPr>
        <w:t xml:space="preserve">ההסתה ברשתות שהיא עברה, שגרמה לה להצביע נגד הקואליציה. </w:t>
      </w:r>
    </w:p>
    <w:p w:rsidR="00DC38D6" w:rsidRDefault="00DC38D6" w:rsidP="00544B2D">
      <w:pPr>
        <w:rPr>
          <w:rtl/>
          <w:lang w:eastAsia="he-IL"/>
        </w:rPr>
      </w:pPr>
    </w:p>
    <w:p w:rsidR="00DC38D6" w:rsidRDefault="00DC38D6" w:rsidP="00544B2D">
      <w:pPr>
        <w:pStyle w:val="af6"/>
        <w:rPr>
          <w:rtl/>
        </w:rPr>
      </w:pPr>
      <w:bookmarkStart w:id="19060" w:name="ET_interruption_5628_5"/>
      <w:r w:rsidRPr="00F45A0C">
        <w:rPr>
          <w:rStyle w:val="TagStyle"/>
          <w:rtl/>
        </w:rPr>
        <w:t xml:space="preserve"> &lt;&lt; קריאה &gt;&gt;</w:t>
      </w:r>
      <w:r w:rsidRPr="008F213E">
        <w:rPr>
          <w:rStyle w:val="TagStyle"/>
          <w:rtl/>
        </w:rPr>
        <w:t xml:space="preserve"> </w:t>
      </w:r>
      <w:r>
        <w:rPr>
          <w:rtl/>
        </w:rPr>
        <w:t>מיכאל מלכיאלי (ש"ס):</w:t>
      </w:r>
      <w:r w:rsidRPr="008F213E">
        <w:rPr>
          <w:rStyle w:val="TagStyle"/>
          <w:rtl/>
        </w:rPr>
        <w:t xml:space="preserve"> </w:t>
      </w:r>
      <w:r w:rsidRPr="00F45A0C">
        <w:rPr>
          <w:rStyle w:val="TagStyle"/>
          <w:rtl/>
        </w:rPr>
        <w:t>&lt;&lt; קריאה &gt;&gt;</w:t>
      </w:r>
      <w:r>
        <w:rPr>
          <w:rtl/>
        </w:rPr>
        <w:t xml:space="preserve">   </w:t>
      </w:r>
      <w:bookmarkEnd w:id="1906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שעשיתם לנתניהו כמה שנים. </w:t>
      </w:r>
    </w:p>
    <w:p w:rsidR="00DC38D6" w:rsidRDefault="00DC38D6" w:rsidP="00544B2D">
      <w:pPr>
        <w:rPr>
          <w:rtl/>
          <w:lang w:eastAsia="he-IL"/>
        </w:rPr>
      </w:pPr>
    </w:p>
    <w:p w:rsidR="00DC38D6" w:rsidRDefault="00DC38D6" w:rsidP="00544B2D">
      <w:pPr>
        <w:pStyle w:val="-"/>
        <w:keepNext/>
        <w:rPr>
          <w:rtl/>
        </w:rPr>
      </w:pPr>
      <w:bookmarkStart w:id="19061" w:name="ET_speakercontinue_5300_6"/>
      <w:r w:rsidRPr="00F45A0C">
        <w:rPr>
          <w:rStyle w:val="TagStyle"/>
          <w:rtl/>
        </w:rPr>
        <w:t xml:space="preserve"> &lt;&lt; דובר_המשך &gt;&gt;</w:t>
      </w:r>
      <w:r w:rsidRPr="008F213E">
        <w:rPr>
          <w:rStyle w:val="TagStyle"/>
          <w:rtl/>
        </w:rPr>
        <w:t xml:space="preserve"> </w:t>
      </w:r>
      <w:r>
        <w:rPr>
          <w:rtl/>
        </w:rPr>
        <w:t>מירב בן ארי (יש עתיד):</w:t>
      </w:r>
      <w:r w:rsidRPr="008F213E">
        <w:rPr>
          <w:rStyle w:val="TagStyle"/>
          <w:rtl/>
        </w:rPr>
        <w:t xml:space="preserve"> </w:t>
      </w:r>
      <w:r w:rsidRPr="00F45A0C">
        <w:rPr>
          <w:rStyle w:val="TagStyle"/>
          <w:rtl/>
        </w:rPr>
        <w:t>&lt;&lt; דובר_המשך &gt;&gt;</w:t>
      </w:r>
      <w:r>
        <w:rPr>
          <w:rtl/>
        </w:rPr>
        <w:t xml:space="preserve">   </w:t>
      </w:r>
      <w:bookmarkEnd w:id="19061"/>
    </w:p>
    <w:p w:rsidR="00DC38D6" w:rsidRDefault="00DC38D6" w:rsidP="0052660E">
      <w:pPr>
        <w:rPr>
          <w:rtl/>
          <w:lang w:eastAsia="he-IL"/>
        </w:rPr>
      </w:pPr>
    </w:p>
    <w:p w:rsidR="00DC38D6" w:rsidRDefault="00DC38D6" w:rsidP="00544B2D">
      <w:pPr>
        <w:keepNext/>
        <w:rPr>
          <w:rtl/>
          <w:lang w:eastAsia="he-IL"/>
        </w:rPr>
      </w:pPr>
      <w:r>
        <w:rPr>
          <w:rFonts w:hint="cs"/>
          <w:rtl/>
          <w:lang w:eastAsia="he-IL"/>
        </w:rPr>
        <w:t xml:space="preserve">הרי אתה יודע ששום דבר מזה לא קרה. להפך, רק תמיכה </w:t>
      </w:r>
      <w:bookmarkStart w:id="19062" w:name="_ETM_Q53_204000"/>
      <w:bookmarkEnd w:id="19062"/>
      <w:r>
        <w:rPr>
          <w:rFonts w:hint="cs"/>
          <w:rtl/>
          <w:lang w:eastAsia="he-IL"/>
        </w:rPr>
        <w:t>היא קיבלה מהמצביעים שלה. ואני לא מצליחה להבין מה גרם לה להצביע נגד הממשלה.</w:t>
      </w:r>
    </w:p>
    <w:p w:rsidR="00DC38D6" w:rsidRDefault="00DC38D6" w:rsidP="00544B2D">
      <w:pPr>
        <w:ind w:firstLine="0"/>
        <w:rPr>
          <w:rtl/>
          <w:lang w:eastAsia="he-IL"/>
        </w:rPr>
      </w:pPr>
    </w:p>
    <w:p w:rsidR="00DC38D6" w:rsidRDefault="00DC38D6" w:rsidP="00544B2D">
      <w:pPr>
        <w:pStyle w:val="af7"/>
        <w:rPr>
          <w:rtl/>
        </w:rPr>
      </w:pPr>
      <w:r w:rsidRPr="00F45A0C">
        <w:rPr>
          <w:rStyle w:val="TagStyle"/>
          <w:rtl/>
        </w:rPr>
        <w:t xml:space="preserve"> &lt;&lt; יור &gt;&gt;</w:t>
      </w:r>
      <w:r w:rsidRPr="000F3195">
        <w:rPr>
          <w:rStyle w:val="TagStyle"/>
          <w:rtl/>
        </w:rPr>
        <w:t xml:space="preserve"> </w:t>
      </w:r>
      <w:r>
        <w:rPr>
          <w:rtl/>
        </w:rPr>
        <w:t>היו"ר דוד ביטן:</w:t>
      </w:r>
      <w:r w:rsidRPr="000F3195">
        <w:rPr>
          <w:rStyle w:val="TagStyle"/>
          <w:rtl/>
        </w:rPr>
        <w:t xml:space="preserve"> </w:t>
      </w:r>
      <w:r w:rsidRPr="00F45A0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את צריכה להבין? שאלי אותה. </w:t>
      </w:r>
    </w:p>
    <w:p w:rsidR="00DC38D6" w:rsidRDefault="00DC38D6" w:rsidP="00544B2D">
      <w:pPr>
        <w:rPr>
          <w:rtl/>
          <w:lang w:eastAsia="he-IL"/>
        </w:rPr>
      </w:pPr>
      <w:bookmarkStart w:id="19063" w:name="_ETM_Q53_211000"/>
      <w:bookmarkEnd w:id="19063"/>
    </w:p>
    <w:p w:rsidR="00DC38D6" w:rsidRDefault="00DC38D6" w:rsidP="00544B2D">
      <w:pPr>
        <w:pStyle w:val="-"/>
        <w:rPr>
          <w:rtl/>
        </w:rPr>
      </w:pPr>
      <w:bookmarkStart w:id="19064" w:name="ET_speakercontinue_5300_35"/>
      <w:r w:rsidRPr="00F45A0C">
        <w:rPr>
          <w:rStyle w:val="TagStyle"/>
          <w:rtl/>
        </w:rPr>
        <w:t xml:space="preserve"> &lt;&lt; דובר_המשך &gt;&gt;</w:t>
      </w:r>
      <w:r w:rsidRPr="000F3195">
        <w:rPr>
          <w:rStyle w:val="TagStyle"/>
          <w:rtl/>
        </w:rPr>
        <w:t xml:space="preserve"> </w:t>
      </w:r>
      <w:r>
        <w:rPr>
          <w:rtl/>
        </w:rPr>
        <w:t>מירב בן ארי (יש עתיד):</w:t>
      </w:r>
      <w:r w:rsidRPr="000F3195">
        <w:rPr>
          <w:rStyle w:val="TagStyle"/>
          <w:rtl/>
        </w:rPr>
        <w:t xml:space="preserve"> </w:t>
      </w:r>
      <w:r w:rsidRPr="00F45A0C">
        <w:rPr>
          <w:rStyle w:val="TagStyle"/>
          <w:rtl/>
        </w:rPr>
        <w:t>&lt;&lt; דובר_המשך &gt;&gt;</w:t>
      </w:r>
      <w:r>
        <w:rPr>
          <w:rtl/>
        </w:rPr>
        <w:t xml:space="preserve">   </w:t>
      </w:r>
      <w:bookmarkEnd w:id="19064"/>
    </w:p>
    <w:p w:rsidR="00DC38D6" w:rsidRDefault="00DC38D6" w:rsidP="0052660E">
      <w:pPr>
        <w:rPr>
          <w:rtl/>
          <w:lang w:eastAsia="he-IL"/>
        </w:rPr>
      </w:pPr>
    </w:p>
    <w:p w:rsidR="00DC38D6" w:rsidRDefault="00DC38D6" w:rsidP="008B2E63">
      <w:pPr>
        <w:rPr>
          <w:rtl/>
          <w:lang w:eastAsia="he-IL"/>
        </w:rPr>
      </w:pPr>
      <w:bookmarkStart w:id="19065" w:name="_ETM_Q53_213000"/>
      <w:bookmarkEnd w:id="19065"/>
      <w:r>
        <w:rPr>
          <w:rFonts w:hint="cs"/>
          <w:rtl/>
          <w:lang w:eastAsia="he-IL"/>
        </w:rPr>
        <w:t xml:space="preserve">באה ואמרה הגברת שלא העברנו כסף לחברה הערבית. אני לא יודעת אם זו בדיחה או הלצה, </w:t>
      </w:r>
      <w:bookmarkStart w:id="19066" w:name="_ETM_Q53_223000"/>
      <w:bookmarkEnd w:id="19066"/>
      <w:r>
        <w:rPr>
          <w:rFonts w:hint="cs"/>
          <w:rtl/>
          <w:lang w:eastAsia="he-IL"/>
        </w:rPr>
        <w:t xml:space="preserve">כי הרי מספיק שתראה מה קורה בוועדת כספים. נכון, ולדי? </w:t>
      </w:r>
    </w:p>
    <w:p w:rsidR="00DC38D6" w:rsidRDefault="00DC38D6" w:rsidP="00544B2D">
      <w:pPr>
        <w:rPr>
          <w:rtl/>
          <w:lang w:eastAsia="he-IL"/>
        </w:rPr>
      </w:pPr>
    </w:p>
    <w:p w:rsidR="00DC38D6" w:rsidRDefault="00DC38D6" w:rsidP="00544B2D">
      <w:pPr>
        <w:pStyle w:val="af6"/>
        <w:rPr>
          <w:rtl/>
        </w:rPr>
      </w:pPr>
      <w:bookmarkStart w:id="19067" w:name="ET_interruption_6053_36"/>
      <w:r w:rsidRPr="00F45A0C">
        <w:rPr>
          <w:rStyle w:val="TagStyle"/>
          <w:rtl/>
        </w:rPr>
        <w:t xml:space="preserve"> &lt;&lt; קריאה &gt;&gt;</w:t>
      </w:r>
      <w:r w:rsidRPr="000F3195">
        <w:rPr>
          <w:rStyle w:val="TagStyle"/>
          <w:rtl/>
        </w:rPr>
        <w:t xml:space="preserve"> </w:t>
      </w:r>
      <w:r>
        <w:rPr>
          <w:rtl/>
        </w:rPr>
        <w:t>יוסף טייב (ש"ס):</w:t>
      </w:r>
      <w:r w:rsidRPr="000F3195">
        <w:rPr>
          <w:rStyle w:val="TagStyle"/>
          <w:rtl/>
        </w:rPr>
        <w:t xml:space="preserve"> </w:t>
      </w:r>
      <w:r w:rsidRPr="00F45A0C">
        <w:rPr>
          <w:rStyle w:val="TagStyle"/>
          <w:rtl/>
        </w:rPr>
        <w:t>&lt;&lt; קריאה &gt;&gt;</w:t>
      </w:r>
      <w:r>
        <w:rPr>
          <w:rtl/>
        </w:rPr>
        <w:t xml:space="preserve">   </w:t>
      </w:r>
      <w:bookmarkEnd w:id="19067"/>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rPr>
          <w:rtl/>
        </w:rPr>
      </w:pPr>
      <w:bookmarkStart w:id="19068" w:name="ET_speakercontinue_5300_37"/>
      <w:r w:rsidRPr="00F45A0C">
        <w:rPr>
          <w:rStyle w:val="TagStyle"/>
          <w:rtl/>
        </w:rPr>
        <w:t xml:space="preserve"> &lt;&lt; דובר_המשך &gt;&gt;</w:t>
      </w:r>
      <w:r w:rsidRPr="000F3195">
        <w:rPr>
          <w:rStyle w:val="TagStyle"/>
          <w:rtl/>
        </w:rPr>
        <w:t xml:space="preserve"> </w:t>
      </w:r>
      <w:r>
        <w:rPr>
          <w:rtl/>
        </w:rPr>
        <w:t>מירב בן ארי (יש עתיד):</w:t>
      </w:r>
      <w:r w:rsidRPr="000F3195">
        <w:rPr>
          <w:rStyle w:val="TagStyle"/>
          <w:rtl/>
        </w:rPr>
        <w:t xml:space="preserve"> </w:t>
      </w:r>
      <w:r w:rsidRPr="00F45A0C">
        <w:rPr>
          <w:rStyle w:val="TagStyle"/>
          <w:rtl/>
        </w:rPr>
        <w:t>&lt;&lt; דובר_המשך &gt;&gt;</w:t>
      </w:r>
      <w:r>
        <w:rPr>
          <w:rtl/>
        </w:rPr>
        <w:t xml:space="preserve">   </w:t>
      </w:r>
      <w:bookmarkEnd w:id="1906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קורה בוועדת כספים; כמה </w:t>
      </w:r>
      <w:bookmarkStart w:id="19069" w:name="_ETM_Q53_231000"/>
      <w:bookmarkEnd w:id="19069"/>
      <w:r>
        <w:rPr>
          <w:rFonts w:hint="cs"/>
          <w:rtl/>
          <w:lang w:eastAsia="he-IL"/>
        </w:rPr>
        <w:t xml:space="preserve">כסף עובר להשקעה. </w:t>
      </w:r>
    </w:p>
    <w:p w:rsidR="00DC38D6" w:rsidRDefault="00DC38D6" w:rsidP="00544B2D">
      <w:pPr>
        <w:rPr>
          <w:rtl/>
          <w:lang w:eastAsia="he-IL"/>
        </w:rPr>
      </w:pPr>
      <w:bookmarkStart w:id="19070" w:name="_ETM_Q53_233000"/>
      <w:bookmarkEnd w:id="19070"/>
    </w:p>
    <w:p w:rsidR="00DC38D6" w:rsidRDefault="00DC38D6" w:rsidP="00544B2D">
      <w:pPr>
        <w:pStyle w:val="af7"/>
        <w:rPr>
          <w:rtl/>
        </w:rPr>
      </w:pPr>
      <w:r w:rsidRPr="00F45A0C">
        <w:rPr>
          <w:rStyle w:val="TagStyle"/>
          <w:rtl/>
        </w:rPr>
        <w:t xml:space="preserve"> &lt;&lt; יור &gt;&gt;</w:t>
      </w:r>
      <w:r w:rsidRPr="000F3195">
        <w:rPr>
          <w:rStyle w:val="TagStyle"/>
          <w:rtl/>
        </w:rPr>
        <w:t xml:space="preserve"> </w:t>
      </w:r>
      <w:r>
        <w:rPr>
          <w:rtl/>
        </w:rPr>
        <w:t>היו"ר דוד ביטן:</w:t>
      </w:r>
      <w:r w:rsidRPr="000F3195">
        <w:rPr>
          <w:rStyle w:val="TagStyle"/>
          <w:rtl/>
        </w:rPr>
        <w:t xml:space="preserve"> </w:t>
      </w:r>
      <w:r w:rsidRPr="00F45A0C">
        <w:rPr>
          <w:rStyle w:val="TagStyle"/>
          <w:rtl/>
        </w:rPr>
        <w:t>&lt;&lt; יור &gt;&gt;</w:t>
      </w:r>
      <w:r>
        <w:rPr>
          <w:rtl/>
        </w:rPr>
        <w:t xml:space="preserve">   </w:t>
      </w:r>
    </w:p>
    <w:p w:rsidR="00DC38D6" w:rsidRDefault="00DC38D6" w:rsidP="0052660E">
      <w:pPr>
        <w:rPr>
          <w:rtl/>
          <w:lang w:eastAsia="he-IL"/>
        </w:rPr>
      </w:pPr>
    </w:p>
    <w:p w:rsidR="00DC38D6" w:rsidRPr="000F3195" w:rsidRDefault="00DC38D6" w:rsidP="00544B2D">
      <w:pPr>
        <w:rPr>
          <w:rtl/>
          <w:lang w:eastAsia="he-IL"/>
        </w:rPr>
      </w:pPr>
      <w:r>
        <w:rPr>
          <w:rFonts w:hint="cs"/>
          <w:rtl/>
          <w:lang w:eastAsia="he-IL"/>
        </w:rPr>
        <w:t xml:space="preserve">מה שהיא התכוונה </w:t>
      </w:r>
      <w:r w:rsidR="008B2E63">
        <w:rPr>
          <w:rFonts w:hint="cs"/>
          <w:rtl/>
          <w:lang w:eastAsia="he-IL"/>
        </w:rPr>
        <w:t xml:space="preserve">זה </w:t>
      </w:r>
      <w:r>
        <w:rPr>
          <w:rFonts w:hint="cs"/>
          <w:rtl/>
          <w:lang w:eastAsia="he-IL"/>
        </w:rPr>
        <w:t xml:space="preserve">שקיבלתם החלטות, </w:t>
      </w:r>
      <w:bookmarkStart w:id="19071" w:name="_ETM_Q53_234000"/>
      <w:bookmarkEnd w:id="19071"/>
      <w:r>
        <w:rPr>
          <w:rFonts w:hint="cs"/>
          <w:rtl/>
          <w:lang w:eastAsia="he-IL"/>
        </w:rPr>
        <w:t xml:space="preserve">רק לא העברתם את הכסף. </w:t>
      </w:r>
    </w:p>
    <w:p w:rsidR="00DC38D6" w:rsidRDefault="00DC38D6" w:rsidP="00544B2D">
      <w:pPr>
        <w:rPr>
          <w:rtl/>
          <w:lang w:eastAsia="he-IL"/>
        </w:rPr>
      </w:pPr>
    </w:p>
    <w:p w:rsidR="00DC38D6" w:rsidRDefault="00DC38D6" w:rsidP="00544B2D">
      <w:pPr>
        <w:pStyle w:val="af6"/>
        <w:rPr>
          <w:rtl/>
        </w:rPr>
      </w:pPr>
      <w:bookmarkStart w:id="19072" w:name="ET_interruption_6053_7"/>
      <w:r w:rsidRPr="00F45A0C">
        <w:rPr>
          <w:rStyle w:val="TagStyle"/>
          <w:rtl/>
        </w:rPr>
        <w:t xml:space="preserve"> &lt;&lt; קריאה &gt;&gt;</w:t>
      </w:r>
      <w:r w:rsidRPr="008F213E">
        <w:rPr>
          <w:rStyle w:val="TagStyle"/>
          <w:rtl/>
        </w:rPr>
        <w:t xml:space="preserve"> </w:t>
      </w:r>
      <w:r>
        <w:rPr>
          <w:rtl/>
        </w:rPr>
        <w:t>יוסף טייב (ש"ס):</w:t>
      </w:r>
      <w:r w:rsidRPr="008F213E">
        <w:rPr>
          <w:rStyle w:val="TagStyle"/>
          <w:rtl/>
        </w:rPr>
        <w:t xml:space="preserve"> </w:t>
      </w:r>
      <w:r w:rsidRPr="00F45A0C">
        <w:rPr>
          <w:rStyle w:val="TagStyle"/>
          <w:rtl/>
        </w:rPr>
        <w:t>&lt;&lt; קריאה &gt;&gt;</w:t>
      </w:r>
      <w:r>
        <w:rPr>
          <w:rtl/>
        </w:rPr>
        <w:t xml:space="preserve">   </w:t>
      </w:r>
      <w:bookmarkEnd w:id="1907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שילמתם מספיק. </w:t>
      </w:r>
    </w:p>
    <w:p w:rsidR="00DC38D6" w:rsidRDefault="00DC38D6" w:rsidP="00544B2D">
      <w:pPr>
        <w:rPr>
          <w:rtl/>
          <w:lang w:eastAsia="he-IL"/>
        </w:rPr>
      </w:pPr>
    </w:p>
    <w:p w:rsidR="00DC38D6" w:rsidRDefault="00DC38D6" w:rsidP="00544B2D">
      <w:pPr>
        <w:pStyle w:val="-"/>
        <w:rPr>
          <w:rtl/>
        </w:rPr>
      </w:pPr>
      <w:bookmarkStart w:id="19073" w:name="ET_speakercontinue_5300_39"/>
      <w:r w:rsidRPr="00F45A0C">
        <w:rPr>
          <w:rStyle w:val="TagStyle"/>
          <w:rtl/>
        </w:rPr>
        <w:t xml:space="preserve"> &lt;&lt; דובר_המשך &gt;&gt;</w:t>
      </w:r>
      <w:r w:rsidRPr="000F1326">
        <w:rPr>
          <w:rStyle w:val="TagStyle"/>
          <w:rtl/>
        </w:rPr>
        <w:t xml:space="preserve"> </w:t>
      </w:r>
      <w:r>
        <w:rPr>
          <w:rtl/>
        </w:rPr>
        <w:t>מירב בן ארי (יש עתיד):</w:t>
      </w:r>
      <w:r w:rsidRPr="000F1326">
        <w:rPr>
          <w:rStyle w:val="TagStyle"/>
          <w:rtl/>
        </w:rPr>
        <w:t xml:space="preserve"> </w:t>
      </w:r>
      <w:r w:rsidRPr="00F45A0C">
        <w:rPr>
          <w:rStyle w:val="TagStyle"/>
          <w:rtl/>
        </w:rPr>
        <w:t>&lt;&lt; דובר_המשך &gt;&gt;</w:t>
      </w:r>
      <w:r>
        <w:rPr>
          <w:rtl/>
        </w:rPr>
        <w:t xml:space="preserve">   </w:t>
      </w:r>
      <w:bookmarkEnd w:id="19073"/>
    </w:p>
    <w:p w:rsidR="00DC38D6" w:rsidRDefault="00DC38D6" w:rsidP="0052660E">
      <w:pPr>
        <w:rPr>
          <w:rtl/>
          <w:lang w:eastAsia="he-IL"/>
        </w:rPr>
      </w:pPr>
    </w:p>
    <w:p w:rsidR="00DC38D6" w:rsidRDefault="00DC38D6" w:rsidP="00544B2D">
      <w:pPr>
        <w:rPr>
          <w:rtl/>
          <w:lang w:eastAsia="he-IL"/>
        </w:rPr>
      </w:pPr>
      <w:bookmarkStart w:id="19074" w:name="_ETM_Q53_241000"/>
      <w:bookmarkEnd w:id="19074"/>
      <w:r>
        <w:rPr>
          <w:rFonts w:hint="cs"/>
          <w:rtl/>
          <w:lang w:eastAsia="he-IL"/>
        </w:rPr>
        <w:t xml:space="preserve">אל תדאג </w:t>
      </w:r>
      <w:r w:rsidR="0052660E">
        <w:rPr>
          <w:rFonts w:hint="cs"/>
          <w:rtl/>
          <w:lang w:eastAsia="he-IL"/>
        </w:rPr>
        <w:t>– – –</w:t>
      </w:r>
    </w:p>
    <w:p w:rsidR="00DC38D6" w:rsidRPr="000F1326" w:rsidRDefault="00DC38D6" w:rsidP="00544B2D">
      <w:pPr>
        <w:rPr>
          <w:rtl/>
          <w:lang w:eastAsia="he-IL"/>
        </w:rPr>
      </w:pPr>
      <w:bookmarkStart w:id="19075" w:name="_ETM_Q53_239000"/>
      <w:bookmarkEnd w:id="19075"/>
    </w:p>
    <w:p w:rsidR="00DC38D6" w:rsidRDefault="00DC38D6" w:rsidP="00544B2D">
      <w:pPr>
        <w:pStyle w:val="af6"/>
        <w:keepNext/>
        <w:rPr>
          <w:rtl/>
        </w:rPr>
      </w:pPr>
      <w:bookmarkStart w:id="19076" w:name="ET_interruption_5296_8"/>
      <w:r w:rsidRPr="00F45A0C">
        <w:rPr>
          <w:rStyle w:val="TagStyle"/>
          <w:rtl/>
        </w:rPr>
        <w:t xml:space="preserve"> &lt;&lt; קריאה &gt;&gt;</w:t>
      </w:r>
      <w:r w:rsidRPr="008F213E">
        <w:rPr>
          <w:rStyle w:val="TagStyle"/>
          <w:rtl/>
        </w:rPr>
        <w:t xml:space="preserve"> </w:t>
      </w:r>
      <w:r>
        <w:rPr>
          <w:rtl/>
        </w:rPr>
        <w:t>יואב קיש (הליכוד):</w:t>
      </w:r>
      <w:r w:rsidRPr="008F213E">
        <w:rPr>
          <w:rStyle w:val="TagStyle"/>
          <w:rtl/>
        </w:rPr>
        <w:t xml:space="preserve"> </w:t>
      </w:r>
      <w:r w:rsidRPr="00F45A0C">
        <w:rPr>
          <w:rStyle w:val="TagStyle"/>
          <w:rtl/>
        </w:rPr>
        <w:t>&lt;&lt; קריאה &gt;&gt;</w:t>
      </w:r>
      <w:r>
        <w:rPr>
          <w:rtl/>
        </w:rPr>
        <w:t xml:space="preserve">   </w:t>
      </w:r>
      <w:bookmarkEnd w:id="19076"/>
    </w:p>
    <w:p w:rsidR="00DC38D6" w:rsidRDefault="00DC38D6" w:rsidP="0052660E">
      <w:pPr>
        <w:rPr>
          <w:rtl/>
          <w:lang w:eastAsia="he-IL"/>
        </w:rPr>
      </w:pPr>
    </w:p>
    <w:p w:rsidR="00DC38D6" w:rsidRDefault="00DC38D6" w:rsidP="00544B2D">
      <w:pPr>
        <w:keepNext/>
        <w:rPr>
          <w:rtl/>
          <w:lang w:eastAsia="he-IL"/>
        </w:rPr>
      </w:pPr>
      <w:r>
        <w:rPr>
          <w:rFonts w:hint="cs"/>
          <w:rtl/>
          <w:lang w:eastAsia="he-IL"/>
        </w:rPr>
        <w:t xml:space="preserve">תן לה עשר דקות. תן לה </w:t>
      </w:r>
      <w:bookmarkStart w:id="19077" w:name="_ETM_Q53_243000"/>
      <w:bookmarkEnd w:id="19077"/>
      <w:r>
        <w:rPr>
          <w:rFonts w:hint="cs"/>
          <w:rtl/>
          <w:lang w:eastAsia="he-IL"/>
        </w:rPr>
        <w:t xml:space="preserve">עשר דקות </w:t>
      </w:r>
      <w:r w:rsidR="0052660E">
        <w:rPr>
          <w:rFonts w:hint="cs"/>
          <w:rtl/>
          <w:lang w:eastAsia="he-IL"/>
        </w:rPr>
        <w:t>– – –</w:t>
      </w:r>
      <w:r>
        <w:rPr>
          <w:rFonts w:hint="cs"/>
          <w:rtl/>
          <w:lang w:eastAsia="he-IL"/>
        </w:rPr>
        <w:t xml:space="preserve"> אתה מפריע לה. </w:t>
      </w:r>
    </w:p>
    <w:p w:rsidR="00DC38D6" w:rsidRDefault="00DC38D6" w:rsidP="00544B2D">
      <w:pPr>
        <w:rPr>
          <w:rtl/>
          <w:lang w:eastAsia="he-IL"/>
        </w:rPr>
      </w:pPr>
    </w:p>
    <w:p w:rsidR="00DC38D6" w:rsidRDefault="00DC38D6" w:rsidP="00544B2D">
      <w:pPr>
        <w:pStyle w:val="af7"/>
        <w:rPr>
          <w:rtl/>
        </w:rPr>
      </w:pPr>
      <w:r w:rsidRPr="00F45A0C">
        <w:rPr>
          <w:rStyle w:val="TagStyle"/>
          <w:rtl/>
        </w:rPr>
        <w:t xml:space="preserve"> &lt;&lt; יור &gt;&gt;</w:t>
      </w:r>
      <w:r w:rsidRPr="008F213E">
        <w:rPr>
          <w:rStyle w:val="TagStyle"/>
          <w:rtl/>
        </w:rPr>
        <w:t xml:space="preserve"> </w:t>
      </w:r>
      <w:r>
        <w:rPr>
          <w:rtl/>
        </w:rPr>
        <w:t>היו"ר דוד ביטן:</w:t>
      </w:r>
      <w:r w:rsidRPr="008F213E">
        <w:rPr>
          <w:rStyle w:val="TagStyle"/>
          <w:rtl/>
        </w:rPr>
        <w:t xml:space="preserve"> </w:t>
      </w:r>
      <w:r w:rsidRPr="00F45A0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בוא אני אגיד לך משהו </w:t>
      </w:r>
      <w:r>
        <w:rPr>
          <w:rtl/>
          <w:lang w:eastAsia="he-IL"/>
        </w:rPr>
        <w:t>–</w:t>
      </w:r>
      <w:r>
        <w:rPr>
          <w:rFonts w:hint="cs"/>
          <w:rtl/>
          <w:lang w:eastAsia="he-IL"/>
        </w:rPr>
        <w:t xml:space="preserve"> אני בינתיים רואה שאתה מנהל משא ומתן </w:t>
      </w:r>
      <w:bookmarkStart w:id="19078" w:name="_ETM_Q53_245000"/>
      <w:bookmarkEnd w:id="19078"/>
      <w:r>
        <w:rPr>
          <w:rFonts w:hint="cs"/>
          <w:rtl/>
          <w:lang w:eastAsia="he-IL"/>
        </w:rPr>
        <w:t xml:space="preserve">כל הזמן, אז אני נותן לך צ'אנס. </w:t>
      </w:r>
    </w:p>
    <w:p w:rsidR="00DC38D6" w:rsidRDefault="00DC38D6" w:rsidP="00544B2D">
      <w:pPr>
        <w:rPr>
          <w:rtl/>
          <w:lang w:eastAsia="he-IL"/>
        </w:rPr>
      </w:pPr>
      <w:bookmarkStart w:id="19079" w:name="_ETM_Q53_247000"/>
      <w:bookmarkEnd w:id="19079"/>
    </w:p>
    <w:p w:rsidR="00DC38D6" w:rsidRDefault="00DC38D6" w:rsidP="00544B2D">
      <w:pPr>
        <w:pStyle w:val="af6"/>
        <w:rPr>
          <w:rtl/>
        </w:rPr>
      </w:pPr>
      <w:r w:rsidRPr="00F45A0C">
        <w:rPr>
          <w:rStyle w:val="TagStyle"/>
          <w:rtl/>
        </w:rPr>
        <w:t xml:space="preserve"> &lt;&lt; קריאה &gt;&gt;</w:t>
      </w:r>
      <w:r w:rsidRPr="000F1326">
        <w:rPr>
          <w:rStyle w:val="TagStyle"/>
          <w:rtl/>
        </w:rPr>
        <w:t xml:space="preserve"> </w:t>
      </w:r>
      <w:r>
        <w:rPr>
          <w:rtl/>
        </w:rPr>
        <w:t>יואב קיש (הליכוד):</w:t>
      </w:r>
      <w:r w:rsidRPr="000F1326">
        <w:rPr>
          <w:rStyle w:val="TagStyle"/>
          <w:rtl/>
        </w:rPr>
        <w:t xml:space="preserve"> </w:t>
      </w:r>
      <w:r w:rsidRPr="00F45A0C">
        <w:rPr>
          <w:rStyle w:val="TagStyle"/>
          <w:rtl/>
        </w:rPr>
        <w:t>&lt;&lt; קריאה &gt;&gt;</w:t>
      </w:r>
      <w:r>
        <w:rPr>
          <w:rtl/>
        </w:rPr>
        <w:t xml:space="preserve">   </w:t>
      </w:r>
    </w:p>
    <w:p w:rsidR="00DC38D6" w:rsidRDefault="00DC38D6" w:rsidP="0052660E">
      <w:pPr>
        <w:rPr>
          <w:rtl/>
          <w:lang w:eastAsia="he-IL"/>
        </w:rPr>
      </w:pPr>
    </w:p>
    <w:p w:rsidR="00DC38D6" w:rsidRPr="000F1326" w:rsidRDefault="00DC38D6" w:rsidP="00544B2D">
      <w:pPr>
        <w:rPr>
          <w:rtl/>
          <w:lang w:eastAsia="he-IL"/>
        </w:rPr>
      </w:pPr>
      <w:bookmarkStart w:id="19080" w:name="_ETM_Q53_249000"/>
      <w:bookmarkEnd w:id="19080"/>
      <w:r>
        <w:rPr>
          <w:rFonts w:hint="cs"/>
          <w:rtl/>
          <w:lang w:eastAsia="he-IL"/>
        </w:rPr>
        <w:t xml:space="preserve">אתה נותן לכולם חוץ מלה. עשר דקות תן לה. </w:t>
      </w:r>
    </w:p>
    <w:p w:rsidR="00DC38D6" w:rsidRDefault="00DC38D6" w:rsidP="00544B2D">
      <w:pPr>
        <w:rPr>
          <w:rtl/>
          <w:lang w:eastAsia="he-IL"/>
        </w:rPr>
      </w:pPr>
    </w:p>
    <w:p w:rsidR="00DC38D6" w:rsidRDefault="00DC38D6" w:rsidP="00544B2D">
      <w:pPr>
        <w:pStyle w:val="af7"/>
        <w:rPr>
          <w:rtl/>
        </w:rPr>
      </w:pPr>
      <w:r w:rsidRPr="00F45A0C">
        <w:rPr>
          <w:rStyle w:val="TagStyle"/>
          <w:rtl/>
        </w:rPr>
        <w:t xml:space="preserve"> &lt;&lt; יור &gt;&gt;</w:t>
      </w:r>
      <w:r w:rsidRPr="00C347C3">
        <w:rPr>
          <w:rStyle w:val="TagStyle"/>
          <w:rtl/>
        </w:rPr>
        <w:t xml:space="preserve"> </w:t>
      </w:r>
      <w:r>
        <w:rPr>
          <w:rtl/>
        </w:rPr>
        <w:t>היו"ר דוד ביטן:</w:t>
      </w:r>
      <w:r w:rsidRPr="00C347C3">
        <w:rPr>
          <w:rStyle w:val="TagStyle"/>
          <w:rtl/>
        </w:rPr>
        <w:t xml:space="preserve"> </w:t>
      </w:r>
      <w:r w:rsidRPr="00F45A0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20 דקות אני אתן לה. למה לא? </w:t>
      </w:r>
    </w:p>
    <w:p w:rsidR="00DC38D6" w:rsidRPr="00C347C3" w:rsidRDefault="00DC38D6" w:rsidP="00544B2D">
      <w:pPr>
        <w:rPr>
          <w:rtl/>
          <w:lang w:eastAsia="he-IL"/>
        </w:rPr>
      </w:pPr>
      <w:bookmarkStart w:id="19081" w:name="_ETM_Q53_252000"/>
      <w:bookmarkEnd w:id="19081"/>
    </w:p>
    <w:p w:rsidR="00DC38D6" w:rsidRDefault="00DC38D6" w:rsidP="00544B2D">
      <w:pPr>
        <w:pStyle w:val="-"/>
        <w:rPr>
          <w:rtl/>
        </w:rPr>
      </w:pPr>
      <w:bookmarkStart w:id="19082" w:name="ET_speakercontinue_5300_10"/>
      <w:r w:rsidRPr="00F45A0C">
        <w:rPr>
          <w:rStyle w:val="TagStyle"/>
          <w:rtl/>
        </w:rPr>
        <w:t xml:space="preserve"> &lt;&lt; דובר_המשך &gt;&gt;</w:t>
      </w:r>
      <w:r w:rsidRPr="008F213E">
        <w:rPr>
          <w:rStyle w:val="TagStyle"/>
          <w:rtl/>
        </w:rPr>
        <w:t xml:space="preserve"> </w:t>
      </w:r>
      <w:r>
        <w:rPr>
          <w:rtl/>
        </w:rPr>
        <w:t>מירב בן ארי (יש עתיד):</w:t>
      </w:r>
      <w:r w:rsidRPr="008F213E">
        <w:rPr>
          <w:rStyle w:val="TagStyle"/>
          <w:rtl/>
        </w:rPr>
        <w:t xml:space="preserve"> </w:t>
      </w:r>
      <w:r w:rsidRPr="00F45A0C">
        <w:rPr>
          <w:rStyle w:val="TagStyle"/>
          <w:rtl/>
        </w:rPr>
        <w:t>&lt;&lt; דובר_המשך &gt;&gt;</w:t>
      </w:r>
      <w:r>
        <w:rPr>
          <w:rtl/>
        </w:rPr>
        <w:t xml:space="preserve">   </w:t>
      </w:r>
      <w:bookmarkEnd w:id="19082"/>
    </w:p>
    <w:p w:rsidR="00DC38D6" w:rsidRDefault="00DC38D6" w:rsidP="0052660E">
      <w:pPr>
        <w:rPr>
          <w:rtl/>
          <w:lang w:eastAsia="he-IL"/>
        </w:rPr>
      </w:pPr>
    </w:p>
    <w:p w:rsidR="00DC38D6" w:rsidRDefault="00DC38D6" w:rsidP="00544B2D">
      <w:pPr>
        <w:rPr>
          <w:rtl/>
          <w:lang w:eastAsia="he-IL"/>
        </w:rPr>
      </w:pPr>
      <w:r>
        <w:rPr>
          <w:rFonts w:hint="cs"/>
          <w:rtl/>
          <w:lang w:eastAsia="he-IL"/>
        </w:rPr>
        <w:t>תודה, אדוני היושב</w:t>
      </w:r>
      <w:bookmarkStart w:id="19083" w:name="_ETM_Q53_262000"/>
      <w:bookmarkEnd w:id="19083"/>
      <w:r>
        <w:rPr>
          <w:rFonts w:hint="cs"/>
          <w:rtl/>
          <w:lang w:eastAsia="he-IL"/>
        </w:rPr>
        <w:t>-ראש, אני מעריכה אותך על האומץ שלך לעמוד מול חבר הכנסת מהמפלגה שלך ולתמוך בי. זה לא פשוט בימים המורכבים האלה.</w:t>
      </w:r>
    </w:p>
    <w:p w:rsidR="00DC38D6" w:rsidRDefault="00DC38D6" w:rsidP="00544B2D">
      <w:pPr>
        <w:rPr>
          <w:rtl/>
          <w:lang w:eastAsia="he-IL"/>
        </w:rPr>
      </w:pPr>
    </w:p>
    <w:p w:rsidR="00DC38D6" w:rsidRDefault="00DC38D6" w:rsidP="00544B2D">
      <w:pPr>
        <w:pStyle w:val="af6"/>
        <w:rPr>
          <w:rtl/>
        </w:rPr>
      </w:pPr>
      <w:bookmarkStart w:id="19084" w:name="ET_interruption_5628_42"/>
      <w:r w:rsidRPr="00F45A0C">
        <w:rPr>
          <w:rStyle w:val="TagStyle"/>
          <w:rtl/>
        </w:rPr>
        <w:t xml:space="preserve"> &lt;&lt; קריאה &gt;&gt;</w:t>
      </w:r>
      <w:r w:rsidRPr="001734B2">
        <w:rPr>
          <w:rStyle w:val="TagStyle"/>
          <w:rtl/>
        </w:rPr>
        <w:t xml:space="preserve"> </w:t>
      </w:r>
      <w:r>
        <w:rPr>
          <w:rtl/>
        </w:rPr>
        <w:t>מיכאל מלכיאלי (ש"ס):</w:t>
      </w:r>
      <w:r w:rsidRPr="001734B2">
        <w:rPr>
          <w:rStyle w:val="TagStyle"/>
          <w:rtl/>
        </w:rPr>
        <w:t xml:space="preserve"> </w:t>
      </w:r>
      <w:r w:rsidRPr="00F45A0C">
        <w:rPr>
          <w:rStyle w:val="TagStyle"/>
          <w:rtl/>
        </w:rPr>
        <w:t>&lt;&lt; קריאה &gt;&gt;</w:t>
      </w:r>
      <w:r>
        <w:rPr>
          <w:rtl/>
        </w:rPr>
        <w:t xml:space="preserve">   </w:t>
      </w:r>
      <w:bookmarkEnd w:id="19084"/>
    </w:p>
    <w:p w:rsidR="00DC38D6" w:rsidRDefault="00DC38D6" w:rsidP="0052660E">
      <w:pPr>
        <w:rPr>
          <w:rtl/>
          <w:lang w:eastAsia="he-IL"/>
        </w:rPr>
      </w:pPr>
    </w:p>
    <w:p w:rsidR="00DC38D6" w:rsidRDefault="00DC38D6" w:rsidP="00544B2D">
      <w:pPr>
        <w:rPr>
          <w:rtl/>
          <w:lang w:eastAsia="he-IL"/>
        </w:rPr>
      </w:pPr>
      <w:bookmarkStart w:id="19085" w:name="_ETM_Q53_271000"/>
      <w:bookmarkEnd w:id="19085"/>
      <w:r>
        <w:rPr>
          <w:rFonts w:hint="cs"/>
          <w:rtl/>
          <w:lang w:eastAsia="he-IL"/>
        </w:rPr>
        <w:t xml:space="preserve">כמה דברי הבל. </w:t>
      </w:r>
    </w:p>
    <w:p w:rsidR="00DC38D6" w:rsidRDefault="00DC38D6" w:rsidP="00544B2D">
      <w:pPr>
        <w:rPr>
          <w:rtl/>
          <w:lang w:eastAsia="he-IL"/>
        </w:rPr>
      </w:pPr>
    </w:p>
    <w:p w:rsidR="00DC38D6" w:rsidRDefault="00DC38D6" w:rsidP="00544B2D">
      <w:pPr>
        <w:pStyle w:val="-"/>
        <w:rPr>
          <w:rtl/>
        </w:rPr>
      </w:pPr>
      <w:bookmarkStart w:id="19086" w:name="ET_speakercontinue_5300_12"/>
      <w:r w:rsidRPr="00F45A0C">
        <w:rPr>
          <w:rStyle w:val="TagStyle"/>
          <w:rtl/>
        </w:rPr>
        <w:t xml:space="preserve"> &lt;&lt; דובר_המשך &gt;&gt;</w:t>
      </w:r>
      <w:r w:rsidRPr="008F213E">
        <w:rPr>
          <w:rStyle w:val="TagStyle"/>
          <w:rtl/>
        </w:rPr>
        <w:t xml:space="preserve"> </w:t>
      </w:r>
      <w:r>
        <w:rPr>
          <w:rtl/>
        </w:rPr>
        <w:t>מירב בן ארי (יש עתיד):</w:t>
      </w:r>
      <w:r w:rsidRPr="008F213E">
        <w:rPr>
          <w:rStyle w:val="TagStyle"/>
          <w:rtl/>
        </w:rPr>
        <w:t xml:space="preserve"> </w:t>
      </w:r>
      <w:r w:rsidRPr="00F45A0C">
        <w:rPr>
          <w:rStyle w:val="TagStyle"/>
          <w:rtl/>
        </w:rPr>
        <w:t>&lt;&lt; דובר_המשך &gt;&gt;</w:t>
      </w:r>
      <w:r>
        <w:rPr>
          <w:rtl/>
        </w:rPr>
        <w:t xml:space="preserve">   </w:t>
      </w:r>
      <w:bookmarkEnd w:id="19086"/>
    </w:p>
    <w:p w:rsidR="00DC38D6" w:rsidRDefault="00DC38D6" w:rsidP="0052660E">
      <w:pPr>
        <w:rPr>
          <w:rtl/>
          <w:lang w:eastAsia="he-IL"/>
        </w:rPr>
      </w:pPr>
    </w:p>
    <w:p w:rsidR="00DC38D6" w:rsidRDefault="00DC38D6" w:rsidP="008B2E63">
      <w:pPr>
        <w:rPr>
          <w:rtl/>
          <w:lang w:eastAsia="he-IL"/>
        </w:rPr>
      </w:pPr>
      <w:r>
        <w:rPr>
          <w:rFonts w:hint="cs"/>
          <w:rtl/>
          <w:lang w:eastAsia="he-IL"/>
        </w:rPr>
        <w:t xml:space="preserve">אני כבר אומרת: אין ממשלה שפעלה לטובת הציבור במגזר </w:t>
      </w:r>
      <w:bookmarkStart w:id="19087" w:name="_ETM_Q53_280000"/>
      <w:bookmarkEnd w:id="19087"/>
      <w:r>
        <w:rPr>
          <w:rFonts w:hint="cs"/>
          <w:rtl/>
          <w:lang w:eastAsia="he-IL"/>
        </w:rPr>
        <w:t>הערבי כמו הממשלה הזאת</w:t>
      </w:r>
      <w:r w:rsidR="008B2E63">
        <w:rPr>
          <w:rFonts w:hint="cs"/>
          <w:rtl/>
          <w:lang w:eastAsia="he-IL"/>
        </w:rPr>
        <w:t>,</w:t>
      </w:r>
      <w:r>
        <w:rPr>
          <w:rFonts w:hint="cs"/>
          <w:rtl/>
          <w:lang w:eastAsia="he-IL"/>
        </w:rPr>
        <w:t xml:space="preserve"> מתוך הבנה ואחריות שכאשר יש פשיעה בחברה הערבית </w:t>
      </w:r>
      <w:r w:rsidR="0052660E">
        <w:rPr>
          <w:rFonts w:hint="cs"/>
          <w:rtl/>
          <w:lang w:eastAsia="he-IL"/>
        </w:rPr>
        <w:t>– –</w:t>
      </w:r>
    </w:p>
    <w:p w:rsidR="00DC38D6" w:rsidRDefault="00DC38D6" w:rsidP="00544B2D">
      <w:pPr>
        <w:rPr>
          <w:rtl/>
          <w:lang w:eastAsia="he-IL"/>
        </w:rPr>
      </w:pPr>
    </w:p>
    <w:p w:rsidR="00DC38D6" w:rsidRDefault="00DC38D6" w:rsidP="00544B2D">
      <w:pPr>
        <w:pStyle w:val="af6"/>
        <w:rPr>
          <w:rtl/>
        </w:rPr>
      </w:pPr>
      <w:bookmarkStart w:id="19088" w:name="ET_interruption_5628_13"/>
      <w:r w:rsidRPr="00F45A0C">
        <w:rPr>
          <w:rStyle w:val="TagStyle"/>
          <w:rtl/>
        </w:rPr>
        <w:t xml:space="preserve"> &lt;&lt; קריאה &gt;&gt;</w:t>
      </w:r>
      <w:r w:rsidRPr="008F213E">
        <w:rPr>
          <w:rStyle w:val="TagStyle"/>
          <w:rtl/>
        </w:rPr>
        <w:t xml:space="preserve"> </w:t>
      </w:r>
      <w:r>
        <w:rPr>
          <w:rtl/>
        </w:rPr>
        <w:t>מיכאל מלכיאלי (ש"ס):</w:t>
      </w:r>
      <w:r w:rsidRPr="008F213E">
        <w:rPr>
          <w:rStyle w:val="TagStyle"/>
          <w:rtl/>
        </w:rPr>
        <w:t xml:space="preserve"> </w:t>
      </w:r>
      <w:r w:rsidRPr="00F45A0C">
        <w:rPr>
          <w:rStyle w:val="TagStyle"/>
          <w:rtl/>
        </w:rPr>
        <w:t>&lt;&lt; קריאה &gt;&gt;</w:t>
      </w:r>
      <w:r>
        <w:rPr>
          <w:rtl/>
        </w:rPr>
        <w:t xml:space="preserve">   </w:t>
      </w:r>
      <w:bookmarkEnd w:id="19088"/>
    </w:p>
    <w:p w:rsidR="00DC38D6" w:rsidRDefault="00DC38D6" w:rsidP="0052660E">
      <w:pPr>
        <w:rPr>
          <w:rtl/>
          <w:lang w:eastAsia="he-IL"/>
        </w:rPr>
      </w:pPr>
    </w:p>
    <w:p w:rsidR="00DC38D6" w:rsidRDefault="00DC38D6" w:rsidP="00544B2D">
      <w:pPr>
        <w:rPr>
          <w:rtl/>
          <w:lang w:eastAsia="he-IL"/>
        </w:rPr>
      </w:pPr>
      <w:r>
        <w:rPr>
          <w:rFonts w:hint="cs"/>
          <w:rtl/>
          <w:lang w:eastAsia="he-IL"/>
        </w:rPr>
        <w:t>בלי זה לא הייתה לכם קואליציה. בלי זה לא הייתה לכם קואליציה.</w:t>
      </w:r>
      <w:r w:rsidR="008B2E63">
        <w:rPr>
          <w:rFonts w:hint="cs"/>
          <w:rtl/>
          <w:lang w:eastAsia="he-IL"/>
        </w:rPr>
        <w:t xml:space="preserve"> שום הבנה. </w:t>
      </w:r>
    </w:p>
    <w:p w:rsidR="00DC38D6" w:rsidRDefault="00DC38D6" w:rsidP="00544B2D">
      <w:pPr>
        <w:ind w:firstLine="0"/>
        <w:rPr>
          <w:rtl/>
          <w:lang w:eastAsia="he-IL"/>
        </w:rPr>
      </w:pPr>
      <w:bookmarkStart w:id="19089" w:name="_ETM_Q53_289000"/>
      <w:bookmarkEnd w:id="19089"/>
    </w:p>
    <w:p w:rsidR="00DC38D6" w:rsidRDefault="00DC38D6" w:rsidP="00544B2D">
      <w:pPr>
        <w:pStyle w:val="-"/>
        <w:keepNext/>
        <w:rPr>
          <w:rtl/>
        </w:rPr>
      </w:pPr>
      <w:bookmarkStart w:id="19090" w:name="ET_speakercontinue_5300_43"/>
      <w:r w:rsidRPr="00F45A0C">
        <w:rPr>
          <w:rStyle w:val="TagStyle"/>
          <w:rtl/>
        </w:rPr>
        <w:t xml:space="preserve"> &lt;&lt; דובר_המשך &gt;&gt;</w:t>
      </w:r>
      <w:r w:rsidRPr="002E1B16">
        <w:rPr>
          <w:rStyle w:val="TagStyle"/>
          <w:rtl/>
        </w:rPr>
        <w:t xml:space="preserve"> </w:t>
      </w:r>
      <w:r>
        <w:rPr>
          <w:rtl/>
        </w:rPr>
        <w:t>מירב בן ארי (יש עתיד):</w:t>
      </w:r>
      <w:r w:rsidRPr="002E1B16">
        <w:rPr>
          <w:rStyle w:val="TagStyle"/>
          <w:rtl/>
        </w:rPr>
        <w:t xml:space="preserve"> </w:t>
      </w:r>
      <w:r w:rsidRPr="00F45A0C">
        <w:rPr>
          <w:rStyle w:val="TagStyle"/>
          <w:rtl/>
        </w:rPr>
        <w:t>&lt;&lt; דובר_המשך &gt;&gt;</w:t>
      </w:r>
      <w:r>
        <w:rPr>
          <w:rtl/>
        </w:rPr>
        <w:t xml:space="preserve">   </w:t>
      </w:r>
      <w:bookmarkEnd w:id="19090"/>
    </w:p>
    <w:p w:rsidR="00DC38D6" w:rsidRDefault="00DC38D6" w:rsidP="0052660E">
      <w:pPr>
        <w:rPr>
          <w:rtl/>
          <w:lang w:eastAsia="he-IL"/>
        </w:rPr>
      </w:pPr>
    </w:p>
    <w:p w:rsidR="00DC38D6" w:rsidRDefault="0052660E" w:rsidP="00544B2D">
      <w:pPr>
        <w:keepNext/>
        <w:rPr>
          <w:rtl/>
          <w:lang w:eastAsia="he-IL"/>
        </w:rPr>
      </w:pPr>
      <w:r>
        <w:rPr>
          <w:rFonts w:hint="cs"/>
          <w:rtl/>
          <w:lang w:eastAsia="he-IL"/>
        </w:rPr>
        <w:t>– –</w:t>
      </w:r>
      <w:r w:rsidR="00DC38D6">
        <w:rPr>
          <w:rFonts w:hint="cs"/>
          <w:rtl/>
          <w:lang w:eastAsia="he-IL"/>
        </w:rPr>
        <w:t xml:space="preserve"> היא גולשת לחברה היהודית. </w:t>
      </w:r>
    </w:p>
    <w:p w:rsidR="00DC38D6" w:rsidRDefault="00DC38D6" w:rsidP="0052660E">
      <w:pPr>
        <w:rPr>
          <w:rtl/>
          <w:lang w:eastAsia="he-IL"/>
        </w:rPr>
      </w:pPr>
      <w:bookmarkStart w:id="19091" w:name="_ETM_Q53_290000"/>
      <w:bookmarkEnd w:id="19091"/>
    </w:p>
    <w:p w:rsidR="00DC38D6" w:rsidRDefault="00DC38D6" w:rsidP="00544B2D">
      <w:pPr>
        <w:rPr>
          <w:rtl/>
          <w:lang w:eastAsia="he-IL"/>
        </w:rPr>
      </w:pPr>
      <w:r>
        <w:rPr>
          <w:rFonts w:hint="cs"/>
          <w:rtl/>
          <w:lang w:eastAsia="he-IL"/>
        </w:rPr>
        <w:t xml:space="preserve">במשך שנים אמרו: הם יריבו שם, הם </w:t>
      </w:r>
      <w:bookmarkStart w:id="19092" w:name="_ETM_Q53_299000"/>
      <w:bookmarkEnd w:id="19092"/>
      <w:r>
        <w:rPr>
          <w:rFonts w:hint="cs"/>
          <w:rtl/>
          <w:lang w:eastAsia="he-IL"/>
        </w:rPr>
        <w:t>יעשו את הסחר באמל"ח שם ואנחנו נסתדר.</w:t>
      </w:r>
    </w:p>
    <w:p w:rsidR="00DC38D6" w:rsidRDefault="00DC38D6" w:rsidP="00544B2D">
      <w:pPr>
        <w:ind w:firstLine="0"/>
        <w:rPr>
          <w:rtl/>
          <w:lang w:eastAsia="he-IL"/>
        </w:rPr>
      </w:pPr>
      <w:bookmarkStart w:id="19093" w:name="_ETM_Q53_304000"/>
      <w:bookmarkEnd w:id="19093"/>
    </w:p>
    <w:p w:rsidR="00DC38D6" w:rsidRDefault="00DC38D6" w:rsidP="00544B2D">
      <w:pPr>
        <w:pStyle w:val="af6"/>
        <w:rPr>
          <w:rtl/>
        </w:rPr>
      </w:pPr>
      <w:bookmarkStart w:id="19094" w:name="ET_interruption_5628_45"/>
      <w:r w:rsidRPr="00F45A0C">
        <w:rPr>
          <w:rStyle w:val="TagStyle"/>
          <w:rtl/>
        </w:rPr>
        <w:t xml:space="preserve"> &lt;&lt; קריאה &gt;&gt;</w:t>
      </w:r>
      <w:r w:rsidRPr="002E1B16">
        <w:rPr>
          <w:rStyle w:val="TagStyle"/>
          <w:rtl/>
        </w:rPr>
        <w:t xml:space="preserve"> </w:t>
      </w:r>
      <w:r>
        <w:rPr>
          <w:rtl/>
        </w:rPr>
        <w:t>מיכאל מלכיאלי (ש"ס):</w:t>
      </w:r>
      <w:r w:rsidRPr="002E1B16">
        <w:rPr>
          <w:rStyle w:val="TagStyle"/>
          <w:rtl/>
        </w:rPr>
        <w:t xml:space="preserve"> </w:t>
      </w:r>
      <w:r w:rsidRPr="00F45A0C">
        <w:rPr>
          <w:rStyle w:val="TagStyle"/>
          <w:rtl/>
        </w:rPr>
        <w:t>&lt;&lt; קריאה &gt;&gt;</w:t>
      </w:r>
      <w:r>
        <w:rPr>
          <w:rtl/>
        </w:rPr>
        <w:t xml:space="preserve">   </w:t>
      </w:r>
      <w:bookmarkEnd w:id="19094"/>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rPr>
          <w:rtl/>
        </w:rPr>
      </w:pPr>
      <w:bookmarkStart w:id="19095" w:name="ET_speakercontinue_5300_46"/>
      <w:r w:rsidRPr="00F45A0C">
        <w:rPr>
          <w:rStyle w:val="TagStyle"/>
          <w:rtl/>
        </w:rPr>
        <w:t xml:space="preserve"> &lt;&lt; דובר_המשך &gt;&gt;</w:t>
      </w:r>
      <w:r w:rsidRPr="002E1B16">
        <w:rPr>
          <w:rStyle w:val="TagStyle"/>
          <w:rtl/>
        </w:rPr>
        <w:t xml:space="preserve"> </w:t>
      </w:r>
      <w:r>
        <w:rPr>
          <w:rtl/>
        </w:rPr>
        <w:t>מירב בן ארי (יש עתיד):</w:t>
      </w:r>
      <w:r w:rsidRPr="002E1B16">
        <w:rPr>
          <w:rStyle w:val="TagStyle"/>
          <w:rtl/>
        </w:rPr>
        <w:t xml:space="preserve"> </w:t>
      </w:r>
      <w:r w:rsidRPr="00F45A0C">
        <w:rPr>
          <w:rStyle w:val="TagStyle"/>
          <w:rtl/>
        </w:rPr>
        <w:t>&lt;&lt; דובר_המשך &gt;&gt;</w:t>
      </w:r>
      <w:r>
        <w:rPr>
          <w:rtl/>
        </w:rPr>
        <w:t xml:space="preserve">   </w:t>
      </w:r>
      <w:bookmarkEnd w:id="19095"/>
    </w:p>
    <w:p w:rsidR="00DC38D6" w:rsidRDefault="00DC38D6" w:rsidP="0052660E">
      <w:pPr>
        <w:rPr>
          <w:rtl/>
          <w:lang w:eastAsia="he-IL"/>
        </w:rPr>
      </w:pPr>
    </w:p>
    <w:p w:rsidR="00DC38D6" w:rsidRDefault="00DC38D6" w:rsidP="00544B2D">
      <w:pPr>
        <w:rPr>
          <w:rtl/>
          <w:lang w:eastAsia="he-IL"/>
        </w:rPr>
      </w:pPr>
      <w:bookmarkStart w:id="19096" w:name="_ETM_Q53_302000"/>
      <w:bookmarkEnd w:id="19096"/>
      <w:r>
        <w:rPr>
          <w:rFonts w:hint="cs"/>
          <w:rtl/>
          <w:lang w:eastAsia="he-IL"/>
        </w:rPr>
        <w:t xml:space="preserve">הבדיחה הכי גדולה הייתה </w:t>
      </w:r>
      <w:r w:rsidR="0052660E">
        <w:rPr>
          <w:rFonts w:hint="cs"/>
          <w:rtl/>
          <w:lang w:eastAsia="he-IL"/>
        </w:rPr>
        <w:t>– –</w:t>
      </w:r>
    </w:p>
    <w:p w:rsidR="00DC38D6" w:rsidRDefault="00DC38D6" w:rsidP="00544B2D">
      <w:pPr>
        <w:ind w:firstLine="0"/>
        <w:rPr>
          <w:rtl/>
          <w:lang w:eastAsia="he-IL"/>
        </w:rPr>
      </w:pPr>
    </w:p>
    <w:p w:rsidR="00DC38D6" w:rsidRDefault="00DC38D6" w:rsidP="00544B2D">
      <w:pPr>
        <w:pStyle w:val="af6"/>
        <w:rPr>
          <w:rtl/>
        </w:rPr>
      </w:pPr>
      <w:bookmarkStart w:id="19097" w:name="ET_interruption_5628_47"/>
      <w:r w:rsidRPr="00F45A0C">
        <w:rPr>
          <w:rStyle w:val="TagStyle"/>
          <w:rtl/>
        </w:rPr>
        <w:t xml:space="preserve"> &lt;&lt; קריאה &gt;&gt;</w:t>
      </w:r>
      <w:r w:rsidRPr="002E1B16">
        <w:rPr>
          <w:rStyle w:val="TagStyle"/>
          <w:rtl/>
        </w:rPr>
        <w:t xml:space="preserve"> </w:t>
      </w:r>
      <w:r>
        <w:rPr>
          <w:rtl/>
        </w:rPr>
        <w:t>מיכאל מלכיאלי (ש"ס):</w:t>
      </w:r>
      <w:r w:rsidRPr="002E1B16">
        <w:rPr>
          <w:rStyle w:val="TagStyle"/>
          <w:rtl/>
        </w:rPr>
        <w:t xml:space="preserve"> </w:t>
      </w:r>
      <w:r w:rsidRPr="00F45A0C">
        <w:rPr>
          <w:rStyle w:val="TagStyle"/>
          <w:rtl/>
        </w:rPr>
        <w:t>&lt;&lt; קריאה &gt;&gt;</w:t>
      </w:r>
      <w:r>
        <w:rPr>
          <w:rtl/>
        </w:rPr>
        <w:t xml:space="preserve">   </w:t>
      </w:r>
      <w:bookmarkEnd w:id="19097"/>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rPr>
          <w:rtl/>
        </w:rPr>
      </w:pPr>
      <w:bookmarkStart w:id="19098" w:name="ET_speakercontinue_5300_48"/>
      <w:r w:rsidRPr="00F45A0C">
        <w:rPr>
          <w:rStyle w:val="TagStyle"/>
          <w:rtl/>
        </w:rPr>
        <w:t xml:space="preserve"> &lt;&lt; דובר_המשך &gt;&gt;</w:t>
      </w:r>
      <w:r w:rsidRPr="002E1B16">
        <w:rPr>
          <w:rStyle w:val="TagStyle"/>
          <w:rtl/>
        </w:rPr>
        <w:t xml:space="preserve"> </w:t>
      </w:r>
      <w:r>
        <w:rPr>
          <w:rtl/>
        </w:rPr>
        <w:t>מירב בן ארי (יש עתיד):</w:t>
      </w:r>
      <w:r w:rsidRPr="002E1B16">
        <w:rPr>
          <w:rStyle w:val="TagStyle"/>
          <w:rtl/>
        </w:rPr>
        <w:t xml:space="preserve"> </w:t>
      </w:r>
      <w:r w:rsidRPr="00F45A0C">
        <w:rPr>
          <w:rStyle w:val="TagStyle"/>
          <w:rtl/>
        </w:rPr>
        <w:t>&lt;&lt; דובר_המשך &gt;&gt;</w:t>
      </w:r>
      <w:r>
        <w:rPr>
          <w:rtl/>
        </w:rPr>
        <w:t xml:space="preserve">   </w:t>
      </w:r>
      <w:bookmarkEnd w:id="19098"/>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שיום אחד היה ריב בחניון של בית חולים סורוקה. אז כתבו בעיתונים: יש עליית מדרגה בפשיעה. אין עליית מדרגה, פשוט מהריב בכפר עברו לחניון. זה מה שהיה, אדוני היושב-ראש. אבל </w:t>
      </w:r>
      <w:bookmarkStart w:id="19099" w:name="_ETM_Q53_324000"/>
      <w:bookmarkEnd w:id="19099"/>
      <w:r w:rsidR="00DC38D6">
        <w:rPr>
          <w:rFonts w:hint="cs"/>
          <w:rtl/>
          <w:lang w:eastAsia="he-IL"/>
        </w:rPr>
        <w:t xml:space="preserve">במשך שנים התעלמו; אמרו: לא נורא, שיריבו בינם לבין עצמם. והיום אנחנו משלמים את המחיר. </w:t>
      </w:r>
    </w:p>
    <w:p w:rsidR="00DC38D6" w:rsidRDefault="00DC38D6" w:rsidP="00544B2D">
      <w:pPr>
        <w:rPr>
          <w:rtl/>
          <w:lang w:eastAsia="he-IL"/>
        </w:rPr>
      </w:pPr>
      <w:bookmarkStart w:id="19100" w:name="_ETM_Q53_338406"/>
      <w:bookmarkStart w:id="19101" w:name="_ETM_Q53_338462"/>
      <w:bookmarkEnd w:id="19100"/>
      <w:bookmarkEnd w:id="19101"/>
    </w:p>
    <w:p w:rsidR="00DC38D6" w:rsidRDefault="00DC38D6" w:rsidP="008B2E63">
      <w:pPr>
        <w:rPr>
          <w:rtl/>
          <w:lang w:eastAsia="he-IL"/>
        </w:rPr>
      </w:pPr>
      <w:bookmarkStart w:id="19102" w:name="_ETM_Q53_338681"/>
      <w:bookmarkStart w:id="19103" w:name="_ETM_Q53_338740"/>
      <w:bookmarkEnd w:id="19102"/>
      <w:bookmarkEnd w:id="19103"/>
      <w:r>
        <w:rPr>
          <w:rFonts w:hint="cs"/>
          <w:rtl/>
          <w:lang w:eastAsia="he-IL"/>
        </w:rPr>
        <w:t xml:space="preserve">אבל בזכות הממשלה הזאת ובזכות התוכנית, שמוביל סגן השר סגלוביץ' יש מלחמה אמיתית בפשיעה בחברה הערבית, ויש תקציבים לטובת החברה </w:t>
      </w:r>
      <w:bookmarkStart w:id="19104" w:name="_ETM_Q53_346000"/>
      <w:bookmarkEnd w:id="19104"/>
      <w:r>
        <w:rPr>
          <w:rFonts w:hint="cs"/>
          <w:rtl/>
          <w:lang w:eastAsia="he-IL"/>
        </w:rPr>
        <w:t xml:space="preserve">הערבית – נכון, רם? ורק בזכות העבודה הזאת </w:t>
      </w:r>
      <w:r w:rsidR="0052660E">
        <w:rPr>
          <w:rFonts w:hint="cs"/>
          <w:rtl/>
          <w:lang w:eastAsia="he-IL"/>
        </w:rPr>
        <w:t>– – –</w:t>
      </w:r>
    </w:p>
    <w:p w:rsidR="00DC38D6" w:rsidRDefault="00DC38D6" w:rsidP="00544B2D">
      <w:pPr>
        <w:rPr>
          <w:rtl/>
          <w:lang w:eastAsia="he-IL"/>
        </w:rPr>
      </w:pPr>
    </w:p>
    <w:p w:rsidR="00DC38D6" w:rsidRDefault="00DC38D6" w:rsidP="00544B2D">
      <w:pPr>
        <w:pStyle w:val="af7"/>
        <w:rPr>
          <w:rtl/>
        </w:rPr>
      </w:pPr>
      <w:r w:rsidRPr="00F45A0C">
        <w:rPr>
          <w:rStyle w:val="TagStyle"/>
          <w:rtl/>
        </w:rPr>
        <w:t xml:space="preserve"> &lt;&lt; יור &gt;&gt;</w:t>
      </w:r>
      <w:r w:rsidRPr="002E1B16">
        <w:rPr>
          <w:rStyle w:val="TagStyle"/>
          <w:rtl/>
        </w:rPr>
        <w:t xml:space="preserve"> </w:t>
      </w:r>
      <w:r>
        <w:rPr>
          <w:rtl/>
        </w:rPr>
        <w:t>היו"ר דוד ביטן:</w:t>
      </w:r>
      <w:r w:rsidRPr="002E1B16">
        <w:rPr>
          <w:rStyle w:val="TagStyle"/>
          <w:rtl/>
        </w:rPr>
        <w:t xml:space="preserve"> </w:t>
      </w:r>
      <w:r w:rsidRPr="00F45A0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 רוצה שהוא יאשר לך? </w:t>
      </w:r>
    </w:p>
    <w:p w:rsidR="00DC38D6" w:rsidRDefault="00DC38D6" w:rsidP="00544B2D">
      <w:pPr>
        <w:rPr>
          <w:rtl/>
          <w:lang w:eastAsia="he-IL"/>
        </w:rPr>
      </w:pPr>
      <w:bookmarkStart w:id="19105" w:name="_ETM_Q53_349000"/>
      <w:bookmarkEnd w:id="19105"/>
    </w:p>
    <w:p w:rsidR="00DC38D6" w:rsidRDefault="00DC38D6" w:rsidP="00544B2D">
      <w:pPr>
        <w:pStyle w:val="-"/>
        <w:rPr>
          <w:rtl/>
        </w:rPr>
      </w:pPr>
      <w:bookmarkStart w:id="19106" w:name="ET_speakercontinue_5300_50"/>
      <w:r w:rsidRPr="00F45A0C">
        <w:rPr>
          <w:rStyle w:val="TagStyle"/>
          <w:rtl/>
        </w:rPr>
        <w:t xml:space="preserve"> &lt;&lt; דובר_המשך &gt;&gt;</w:t>
      </w:r>
      <w:r w:rsidRPr="002E1B16">
        <w:rPr>
          <w:rStyle w:val="TagStyle"/>
          <w:rtl/>
        </w:rPr>
        <w:t xml:space="preserve"> </w:t>
      </w:r>
      <w:r>
        <w:rPr>
          <w:rtl/>
        </w:rPr>
        <w:t>מירב בן ארי (יש עתיד):</w:t>
      </w:r>
      <w:r w:rsidRPr="002E1B16">
        <w:rPr>
          <w:rStyle w:val="TagStyle"/>
          <w:rtl/>
        </w:rPr>
        <w:t xml:space="preserve"> </w:t>
      </w:r>
      <w:r w:rsidRPr="00F45A0C">
        <w:rPr>
          <w:rStyle w:val="TagStyle"/>
          <w:rtl/>
        </w:rPr>
        <w:t>&lt;&lt; דובר_המשך &gt;&gt;</w:t>
      </w:r>
      <w:r>
        <w:rPr>
          <w:rtl/>
        </w:rPr>
        <w:t xml:space="preserve">   </w:t>
      </w:r>
      <w:bookmarkEnd w:id="19106"/>
    </w:p>
    <w:p w:rsidR="00DC38D6" w:rsidRDefault="00DC38D6" w:rsidP="0052660E">
      <w:pPr>
        <w:rPr>
          <w:rtl/>
          <w:lang w:eastAsia="he-IL"/>
        </w:rPr>
      </w:pPr>
    </w:p>
    <w:p w:rsidR="00DC38D6" w:rsidRPr="002E1B16" w:rsidRDefault="00DC38D6" w:rsidP="00544B2D">
      <w:pPr>
        <w:rPr>
          <w:rtl/>
          <w:lang w:eastAsia="he-IL"/>
        </w:rPr>
      </w:pPr>
      <w:bookmarkStart w:id="19107" w:name="_ETM_Q53_350000"/>
      <w:bookmarkEnd w:id="19107"/>
      <w:r>
        <w:rPr>
          <w:rFonts w:hint="cs"/>
          <w:rtl/>
          <w:lang w:eastAsia="he-IL"/>
        </w:rPr>
        <w:t xml:space="preserve">בוודאי. </w:t>
      </w:r>
    </w:p>
    <w:p w:rsidR="00DC38D6" w:rsidRDefault="00DC38D6" w:rsidP="00544B2D">
      <w:pPr>
        <w:rPr>
          <w:rtl/>
          <w:lang w:eastAsia="he-IL"/>
        </w:rPr>
      </w:pPr>
    </w:p>
    <w:p w:rsidR="00DC38D6" w:rsidRDefault="00DC38D6" w:rsidP="00544B2D">
      <w:pPr>
        <w:pStyle w:val="af6"/>
        <w:rPr>
          <w:rtl/>
        </w:rPr>
      </w:pPr>
      <w:r w:rsidRPr="00F45A0C">
        <w:rPr>
          <w:rStyle w:val="TagStyle"/>
          <w:rtl/>
        </w:rPr>
        <w:t xml:space="preserve"> &lt;&lt; קריאה &gt;&gt;</w:t>
      </w:r>
      <w:r w:rsidRPr="008F213E">
        <w:rPr>
          <w:rStyle w:val="TagStyle"/>
          <w:rtl/>
        </w:rPr>
        <w:t xml:space="preserve"> </w:t>
      </w:r>
      <w:r>
        <w:rPr>
          <w:rtl/>
        </w:rPr>
        <w:t>מיכאל מלכיאלי (ש"ס):</w:t>
      </w:r>
      <w:r w:rsidRPr="008F213E">
        <w:rPr>
          <w:rStyle w:val="TagStyle"/>
          <w:rtl/>
        </w:rPr>
        <w:t xml:space="preserve"> </w:t>
      </w:r>
      <w:r w:rsidRPr="00F45A0C">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רק בזכות ההסכמים הקואליציוניים. את לא מאמינה למה שאת אומרת. </w:t>
      </w:r>
      <w:bookmarkStart w:id="19108" w:name="_ETM_Q53_356000"/>
      <w:bookmarkEnd w:id="19108"/>
    </w:p>
    <w:p w:rsidR="00DC38D6" w:rsidRDefault="00DC38D6" w:rsidP="00544B2D">
      <w:pPr>
        <w:rPr>
          <w:rtl/>
          <w:lang w:eastAsia="he-IL"/>
        </w:rPr>
      </w:pPr>
    </w:p>
    <w:p w:rsidR="00DC38D6" w:rsidRDefault="00DC38D6" w:rsidP="00544B2D">
      <w:pPr>
        <w:pStyle w:val="-"/>
        <w:rPr>
          <w:rtl/>
        </w:rPr>
      </w:pPr>
      <w:bookmarkStart w:id="19109" w:name="ET_speakercontinue_5300_16"/>
      <w:r w:rsidRPr="00F45A0C">
        <w:rPr>
          <w:rStyle w:val="TagStyle"/>
          <w:rtl/>
        </w:rPr>
        <w:t xml:space="preserve"> &lt;&lt; דובר_המשך &gt;&gt;</w:t>
      </w:r>
      <w:r w:rsidRPr="008F213E">
        <w:rPr>
          <w:rStyle w:val="TagStyle"/>
          <w:rtl/>
        </w:rPr>
        <w:t xml:space="preserve"> </w:t>
      </w:r>
      <w:r>
        <w:rPr>
          <w:rtl/>
        </w:rPr>
        <w:t>מירב בן ארי (יש עתיד):</w:t>
      </w:r>
      <w:r w:rsidRPr="008F213E">
        <w:rPr>
          <w:rStyle w:val="TagStyle"/>
          <w:rtl/>
        </w:rPr>
        <w:t xml:space="preserve"> </w:t>
      </w:r>
      <w:r w:rsidRPr="00F45A0C">
        <w:rPr>
          <w:rStyle w:val="TagStyle"/>
          <w:rtl/>
        </w:rPr>
        <w:t>&lt;&lt; דובר_המשך &gt;&gt;</w:t>
      </w:r>
      <w:r>
        <w:rPr>
          <w:rtl/>
        </w:rPr>
        <w:t xml:space="preserve">   </w:t>
      </w:r>
      <w:bookmarkEnd w:id="19109"/>
    </w:p>
    <w:p w:rsidR="00DC38D6" w:rsidRDefault="00DC38D6" w:rsidP="0052660E">
      <w:pPr>
        <w:rPr>
          <w:rtl/>
          <w:lang w:eastAsia="he-IL"/>
        </w:rPr>
      </w:pPr>
    </w:p>
    <w:p w:rsidR="00DC38D6" w:rsidRDefault="00DC38D6" w:rsidP="00544B2D">
      <w:pPr>
        <w:rPr>
          <w:rtl/>
          <w:lang w:eastAsia="he-IL"/>
        </w:rPr>
      </w:pPr>
      <w:r>
        <w:rPr>
          <w:rFonts w:hint="cs"/>
          <w:rtl/>
          <w:lang w:eastAsia="he-IL"/>
        </w:rPr>
        <w:t>תקשיב טוב, מלכיאלי, אני אגיד לך משפט אחד: אני הייתי ארבע שנים עם כחלון. זוכר את הקדנציה הזאת? היינו שם ביחד. אתה יודע איזו תוכנית חומש העברנו לטובת החברה הערבית. אתה יודע את זה. אתה יודע את זה.</w:t>
      </w:r>
    </w:p>
    <w:p w:rsidR="00DC38D6" w:rsidRDefault="00DC38D6" w:rsidP="00544B2D">
      <w:pPr>
        <w:rPr>
          <w:rtl/>
          <w:lang w:eastAsia="he-IL"/>
        </w:rPr>
      </w:pPr>
    </w:p>
    <w:p w:rsidR="00DC38D6" w:rsidRDefault="00DC38D6" w:rsidP="00544B2D">
      <w:pPr>
        <w:pStyle w:val="af6"/>
        <w:rPr>
          <w:rtl/>
        </w:rPr>
      </w:pPr>
      <w:bookmarkStart w:id="19110" w:name="ET_interruption_5628_51"/>
      <w:r w:rsidRPr="00F45A0C">
        <w:rPr>
          <w:rStyle w:val="TagStyle"/>
          <w:rtl/>
        </w:rPr>
        <w:t xml:space="preserve"> &lt;&lt; קריאה &gt;&gt;</w:t>
      </w:r>
      <w:r w:rsidRPr="002E1B16">
        <w:rPr>
          <w:rStyle w:val="TagStyle"/>
          <w:rtl/>
        </w:rPr>
        <w:t xml:space="preserve"> </w:t>
      </w:r>
      <w:r>
        <w:rPr>
          <w:rtl/>
        </w:rPr>
        <w:t>מיכאל מלכיאלי (ש"ס):</w:t>
      </w:r>
      <w:r w:rsidRPr="002E1B16">
        <w:rPr>
          <w:rStyle w:val="TagStyle"/>
          <w:rtl/>
        </w:rPr>
        <w:t xml:space="preserve"> </w:t>
      </w:r>
      <w:r w:rsidRPr="00F45A0C">
        <w:rPr>
          <w:rStyle w:val="TagStyle"/>
          <w:rtl/>
        </w:rPr>
        <w:t>&lt;&lt; קריאה &gt;&gt;</w:t>
      </w:r>
      <w:r>
        <w:rPr>
          <w:rtl/>
        </w:rPr>
        <w:t xml:space="preserve">   </w:t>
      </w:r>
      <w:bookmarkEnd w:id="19110"/>
    </w:p>
    <w:p w:rsidR="00DC38D6" w:rsidRDefault="00DC38D6" w:rsidP="0052660E">
      <w:pPr>
        <w:rPr>
          <w:rtl/>
          <w:lang w:eastAsia="he-IL"/>
        </w:rPr>
      </w:pPr>
    </w:p>
    <w:p w:rsidR="00DC38D6" w:rsidRDefault="0052660E" w:rsidP="00544B2D">
      <w:pPr>
        <w:rPr>
          <w:rtl/>
          <w:lang w:eastAsia="he-IL"/>
        </w:rPr>
      </w:pPr>
      <w:bookmarkStart w:id="19111" w:name="_ETM_Q53_375000"/>
      <w:bookmarkEnd w:id="19111"/>
      <w:r>
        <w:rPr>
          <w:rFonts w:hint="cs"/>
          <w:rtl/>
          <w:lang w:eastAsia="he-IL"/>
        </w:rPr>
        <w:t>– – –</w:t>
      </w:r>
    </w:p>
    <w:p w:rsidR="00DC38D6" w:rsidRPr="002E1B16" w:rsidRDefault="00DC38D6" w:rsidP="00544B2D">
      <w:pPr>
        <w:rPr>
          <w:rtl/>
          <w:lang w:eastAsia="he-IL"/>
        </w:rPr>
      </w:pPr>
    </w:p>
    <w:p w:rsidR="00DC38D6" w:rsidRDefault="00DC38D6" w:rsidP="00544B2D">
      <w:pPr>
        <w:pStyle w:val="af6"/>
        <w:rPr>
          <w:rtl/>
        </w:rPr>
      </w:pPr>
      <w:bookmarkStart w:id="19112" w:name="ET_interruption_6053_17"/>
      <w:r w:rsidRPr="00F45A0C">
        <w:rPr>
          <w:rStyle w:val="TagStyle"/>
          <w:rtl/>
        </w:rPr>
        <w:t xml:space="preserve"> &lt;&lt; קריאה &gt;&gt;</w:t>
      </w:r>
      <w:r w:rsidRPr="008F213E">
        <w:rPr>
          <w:rStyle w:val="TagStyle"/>
          <w:rtl/>
        </w:rPr>
        <w:t xml:space="preserve"> </w:t>
      </w:r>
      <w:r>
        <w:rPr>
          <w:rtl/>
        </w:rPr>
        <w:t>יוסף טייב (ש"ס):</w:t>
      </w:r>
      <w:r w:rsidRPr="008F213E">
        <w:rPr>
          <w:rStyle w:val="TagStyle"/>
          <w:rtl/>
        </w:rPr>
        <w:t xml:space="preserve"> </w:t>
      </w:r>
      <w:r w:rsidRPr="00F45A0C">
        <w:rPr>
          <w:rStyle w:val="TagStyle"/>
          <w:rtl/>
        </w:rPr>
        <w:t>&lt;&lt; קריאה &gt;&gt;</w:t>
      </w:r>
      <w:r>
        <w:rPr>
          <w:rtl/>
        </w:rPr>
        <w:t xml:space="preserve">   </w:t>
      </w:r>
      <w:bookmarkEnd w:id="1911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עם פרוטקשן, לא עם פרוטקשן. יחי ההבדל. </w:t>
      </w:r>
    </w:p>
    <w:p w:rsidR="00DC38D6" w:rsidRDefault="00DC38D6" w:rsidP="00544B2D">
      <w:pPr>
        <w:rPr>
          <w:rtl/>
          <w:lang w:eastAsia="he-IL"/>
        </w:rPr>
      </w:pPr>
    </w:p>
    <w:p w:rsidR="00DC38D6" w:rsidRDefault="00DC38D6" w:rsidP="00544B2D">
      <w:pPr>
        <w:pStyle w:val="af7"/>
        <w:rPr>
          <w:rtl/>
        </w:rPr>
      </w:pPr>
      <w:bookmarkStart w:id="19113" w:name="ET_yor_6245_52"/>
      <w:r w:rsidRPr="00F45A0C">
        <w:rPr>
          <w:rStyle w:val="TagStyle"/>
          <w:rtl/>
        </w:rPr>
        <w:t xml:space="preserve"> &lt;&lt; יור &gt;&gt;</w:t>
      </w:r>
      <w:r w:rsidRPr="002E1B16">
        <w:rPr>
          <w:rStyle w:val="TagStyle"/>
          <w:rtl/>
        </w:rPr>
        <w:t xml:space="preserve"> </w:t>
      </w:r>
      <w:r>
        <w:rPr>
          <w:rtl/>
        </w:rPr>
        <w:t>היו"ר דוד ביטן:</w:t>
      </w:r>
      <w:r w:rsidRPr="002E1B16">
        <w:rPr>
          <w:rStyle w:val="TagStyle"/>
          <w:rtl/>
        </w:rPr>
        <w:t xml:space="preserve"> </w:t>
      </w:r>
      <w:r w:rsidRPr="00F45A0C">
        <w:rPr>
          <w:rStyle w:val="TagStyle"/>
          <w:rtl/>
        </w:rPr>
        <w:t>&lt;&lt; יור &gt;&gt;</w:t>
      </w:r>
      <w:r>
        <w:rPr>
          <w:rtl/>
        </w:rPr>
        <w:t xml:space="preserve">   </w:t>
      </w:r>
      <w:bookmarkEnd w:id="19113"/>
    </w:p>
    <w:p w:rsidR="00DC38D6" w:rsidRDefault="00DC38D6" w:rsidP="0052660E">
      <w:pPr>
        <w:rPr>
          <w:rtl/>
          <w:lang w:eastAsia="he-IL"/>
        </w:rPr>
      </w:pPr>
    </w:p>
    <w:p w:rsidR="00DC38D6" w:rsidRDefault="00DC38D6" w:rsidP="00544B2D">
      <w:pPr>
        <w:rPr>
          <w:rtl/>
          <w:lang w:eastAsia="he-IL"/>
        </w:rPr>
      </w:pPr>
      <w:bookmarkStart w:id="19114" w:name="_ETM_Q53_378000"/>
      <w:bookmarkEnd w:id="19114"/>
      <w:r>
        <w:rPr>
          <w:rFonts w:hint="cs"/>
          <w:rtl/>
          <w:lang w:eastAsia="he-IL"/>
        </w:rPr>
        <w:t xml:space="preserve">15 מיליארד. </w:t>
      </w:r>
      <w:bookmarkStart w:id="19115" w:name="_ETM_Q53_381000"/>
      <w:bookmarkEnd w:id="19115"/>
      <w:r>
        <w:rPr>
          <w:rFonts w:hint="cs"/>
          <w:rtl/>
          <w:lang w:eastAsia="he-IL"/>
        </w:rPr>
        <w:t xml:space="preserve">לא 53. </w:t>
      </w:r>
    </w:p>
    <w:p w:rsidR="00DC38D6" w:rsidRPr="002E1B16" w:rsidRDefault="00DC38D6" w:rsidP="00544B2D">
      <w:pPr>
        <w:rPr>
          <w:rtl/>
          <w:lang w:eastAsia="he-IL"/>
        </w:rPr>
      </w:pPr>
      <w:bookmarkStart w:id="19116" w:name="_ETM_Q53_379000"/>
      <w:bookmarkEnd w:id="19116"/>
    </w:p>
    <w:p w:rsidR="00DC38D6" w:rsidRDefault="00DC38D6" w:rsidP="00544B2D">
      <w:pPr>
        <w:pStyle w:val="-"/>
        <w:rPr>
          <w:rtl/>
        </w:rPr>
      </w:pPr>
      <w:bookmarkStart w:id="19117" w:name="ET_speakercontinue_5300_18"/>
      <w:r w:rsidRPr="00F45A0C">
        <w:rPr>
          <w:rStyle w:val="TagStyle"/>
          <w:rtl/>
        </w:rPr>
        <w:t xml:space="preserve"> &lt;&lt; דובר_המשך &gt;&gt;</w:t>
      </w:r>
      <w:r w:rsidRPr="008F213E">
        <w:rPr>
          <w:rStyle w:val="TagStyle"/>
          <w:rtl/>
        </w:rPr>
        <w:t xml:space="preserve"> </w:t>
      </w:r>
      <w:r>
        <w:rPr>
          <w:rtl/>
        </w:rPr>
        <w:t>מירב בן ארי (יש עתיד):</w:t>
      </w:r>
      <w:r w:rsidRPr="008F213E">
        <w:rPr>
          <w:rStyle w:val="TagStyle"/>
          <w:rtl/>
        </w:rPr>
        <w:t xml:space="preserve"> </w:t>
      </w:r>
      <w:r w:rsidRPr="00F45A0C">
        <w:rPr>
          <w:rStyle w:val="TagStyle"/>
          <w:rtl/>
        </w:rPr>
        <w:t>&lt;&lt; דובר_המשך &gt;&gt;</w:t>
      </w:r>
      <w:r>
        <w:rPr>
          <w:rtl/>
        </w:rPr>
        <w:t xml:space="preserve">   </w:t>
      </w:r>
      <w:bookmarkEnd w:id="1911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הייתי בממשלה של 61, שהיו בה הרבה שיתופי פעולה עם המשותפת. אתה בכלל לא היית, טייב, נכון? </w:t>
      </w:r>
    </w:p>
    <w:p w:rsidR="00DC38D6" w:rsidRDefault="00DC38D6" w:rsidP="00544B2D">
      <w:pPr>
        <w:rPr>
          <w:rtl/>
          <w:lang w:eastAsia="he-IL"/>
        </w:rPr>
      </w:pPr>
    </w:p>
    <w:p w:rsidR="00DC38D6" w:rsidRDefault="00DC38D6" w:rsidP="00544B2D">
      <w:pPr>
        <w:pStyle w:val="af7"/>
        <w:rPr>
          <w:rtl/>
        </w:rPr>
      </w:pPr>
      <w:r w:rsidRPr="00F45A0C">
        <w:rPr>
          <w:rStyle w:val="TagStyle"/>
          <w:rtl/>
        </w:rPr>
        <w:t xml:space="preserve"> &lt;&lt; יור &gt;&gt;</w:t>
      </w:r>
      <w:r w:rsidRPr="008F213E">
        <w:rPr>
          <w:rStyle w:val="TagStyle"/>
          <w:rtl/>
        </w:rPr>
        <w:t xml:space="preserve"> </w:t>
      </w:r>
      <w:r>
        <w:rPr>
          <w:rtl/>
        </w:rPr>
        <w:t>היו"ר דוד ביטן:</w:t>
      </w:r>
      <w:r w:rsidRPr="008F213E">
        <w:rPr>
          <w:rStyle w:val="TagStyle"/>
          <w:rtl/>
        </w:rPr>
        <w:t xml:space="preserve"> </w:t>
      </w:r>
      <w:r w:rsidRPr="00F45A0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משפט סיכום. </w:t>
      </w:r>
    </w:p>
    <w:p w:rsidR="00DC38D6" w:rsidRDefault="00DC38D6" w:rsidP="00544B2D">
      <w:pPr>
        <w:rPr>
          <w:rtl/>
          <w:lang w:eastAsia="he-IL"/>
        </w:rPr>
      </w:pPr>
    </w:p>
    <w:p w:rsidR="00DC38D6" w:rsidRDefault="00DC38D6" w:rsidP="00544B2D">
      <w:pPr>
        <w:pStyle w:val="-"/>
        <w:keepNext/>
        <w:rPr>
          <w:rtl/>
        </w:rPr>
      </w:pPr>
      <w:bookmarkStart w:id="19118" w:name="ET_speakercontinue_5300_20"/>
      <w:r w:rsidRPr="00F45A0C">
        <w:rPr>
          <w:rStyle w:val="TagStyle"/>
          <w:rtl/>
        </w:rPr>
        <w:t xml:space="preserve"> &lt;&lt; דובר_המשך &gt;&gt;</w:t>
      </w:r>
      <w:r w:rsidRPr="008F213E">
        <w:rPr>
          <w:rStyle w:val="TagStyle"/>
          <w:rtl/>
        </w:rPr>
        <w:t xml:space="preserve"> </w:t>
      </w:r>
      <w:r>
        <w:rPr>
          <w:rtl/>
        </w:rPr>
        <w:t>מירב בן ארי (יש עתיד):</w:t>
      </w:r>
      <w:r w:rsidRPr="008F213E">
        <w:rPr>
          <w:rStyle w:val="TagStyle"/>
          <w:rtl/>
        </w:rPr>
        <w:t xml:space="preserve"> </w:t>
      </w:r>
      <w:r w:rsidRPr="00F45A0C">
        <w:rPr>
          <w:rStyle w:val="TagStyle"/>
          <w:rtl/>
        </w:rPr>
        <w:t>&lt;&lt; דובר_המשך &gt;&gt;</w:t>
      </w:r>
      <w:r>
        <w:rPr>
          <w:rtl/>
        </w:rPr>
        <w:t xml:space="preserve">   </w:t>
      </w:r>
      <w:bookmarkEnd w:id="19118"/>
    </w:p>
    <w:p w:rsidR="00DC38D6" w:rsidRDefault="00DC38D6" w:rsidP="0052660E">
      <w:pPr>
        <w:rPr>
          <w:rtl/>
          <w:lang w:eastAsia="he-IL"/>
        </w:rPr>
      </w:pPr>
    </w:p>
    <w:p w:rsidR="00DC38D6" w:rsidRDefault="00DC38D6" w:rsidP="00544B2D">
      <w:pPr>
        <w:keepNext/>
        <w:rPr>
          <w:rtl/>
          <w:lang w:eastAsia="he-IL"/>
        </w:rPr>
      </w:pPr>
      <w:r>
        <w:rPr>
          <w:rFonts w:hint="cs"/>
          <w:rtl/>
          <w:lang w:eastAsia="he-IL"/>
        </w:rPr>
        <w:t>משפט סיכום.</w:t>
      </w:r>
      <w:bookmarkStart w:id="19119" w:name="_ETM_Q53_394000"/>
      <w:bookmarkEnd w:id="19119"/>
      <w:r>
        <w:rPr>
          <w:rFonts w:hint="cs"/>
          <w:rtl/>
          <w:lang w:eastAsia="he-IL"/>
        </w:rPr>
        <w:t xml:space="preserve"> כשאתה נמצא בקואליציה של 61, </w:t>
      </w:r>
      <w:proofErr w:type="spellStart"/>
      <w:r>
        <w:rPr>
          <w:rFonts w:hint="cs"/>
          <w:rtl/>
          <w:lang w:eastAsia="he-IL"/>
        </w:rPr>
        <w:t>ומלכיאלי</w:t>
      </w:r>
      <w:proofErr w:type="spellEnd"/>
      <w:r>
        <w:rPr>
          <w:rFonts w:hint="cs"/>
          <w:rtl/>
          <w:lang w:eastAsia="he-IL"/>
        </w:rPr>
        <w:t xml:space="preserve"> יודע את זה, היו כא</w:t>
      </w:r>
      <w:bookmarkStart w:id="19120" w:name="_ETM_Q53_401000"/>
      <w:bookmarkEnd w:id="19120"/>
      <w:r>
        <w:rPr>
          <w:rFonts w:hint="cs"/>
          <w:rtl/>
          <w:lang w:eastAsia="he-IL"/>
        </w:rPr>
        <w:t>ן שיתופי פעולה. עובדה שעכשיו הוא בשקט, והוא יודע את זה. אני רק חייבת להגיד לך, אדוני היושב-ראש, המחויבות למ</w:t>
      </w:r>
      <w:r w:rsidR="008B2E63">
        <w:rPr>
          <w:rFonts w:hint="cs"/>
          <w:rtl/>
          <w:lang w:eastAsia="he-IL"/>
        </w:rPr>
        <w:t>לחמה בפשיעה היא בכל מדינת ישראל,</w:t>
      </w:r>
      <w:r>
        <w:rPr>
          <w:rFonts w:hint="cs"/>
          <w:rtl/>
          <w:lang w:eastAsia="he-IL"/>
        </w:rPr>
        <w:t xml:space="preserve"> גם בחברה היהודית וגם בחברה הערבית. תודה. </w:t>
      </w:r>
    </w:p>
    <w:p w:rsidR="00DC38D6" w:rsidRDefault="00DC38D6" w:rsidP="00544B2D">
      <w:pPr>
        <w:rPr>
          <w:rtl/>
          <w:lang w:eastAsia="he-IL"/>
        </w:rPr>
      </w:pPr>
    </w:p>
    <w:p w:rsidR="00DC38D6" w:rsidRDefault="00DC38D6" w:rsidP="00544B2D">
      <w:pPr>
        <w:pStyle w:val="af6"/>
        <w:rPr>
          <w:rtl/>
        </w:rPr>
      </w:pPr>
      <w:bookmarkStart w:id="19121" w:name="ET_interruption_6053_21"/>
      <w:r w:rsidRPr="00F45A0C">
        <w:rPr>
          <w:rStyle w:val="TagStyle"/>
          <w:rtl/>
        </w:rPr>
        <w:t xml:space="preserve"> &lt;&lt; קריאה &gt;&gt;</w:t>
      </w:r>
      <w:r w:rsidRPr="008F213E">
        <w:rPr>
          <w:rStyle w:val="TagStyle"/>
          <w:rtl/>
        </w:rPr>
        <w:t xml:space="preserve"> </w:t>
      </w:r>
      <w:r>
        <w:rPr>
          <w:rtl/>
        </w:rPr>
        <w:t>יוסף טייב (ש"ס):</w:t>
      </w:r>
      <w:r w:rsidRPr="008F213E">
        <w:rPr>
          <w:rStyle w:val="TagStyle"/>
          <w:rtl/>
        </w:rPr>
        <w:t xml:space="preserve"> </w:t>
      </w:r>
      <w:r w:rsidRPr="00F45A0C">
        <w:rPr>
          <w:rStyle w:val="TagStyle"/>
          <w:rtl/>
        </w:rPr>
        <w:t>&lt;&lt; קריאה &gt;&gt;</w:t>
      </w:r>
      <w:r>
        <w:rPr>
          <w:rtl/>
        </w:rPr>
        <w:t xml:space="preserve">   </w:t>
      </w:r>
      <w:bookmarkEnd w:id="1912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גם את יודעת שממשלת </w:t>
      </w:r>
      <w:r w:rsidR="0052660E">
        <w:rPr>
          <w:rFonts w:hint="cs"/>
          <w:rtl/>
          <w:lang w:eastAsia="he-IL"/>
        </w:rPr>
        <w:t>– – –</w:t>
      </w:r>
    </w:p>
    <w:p w:rsidR="00DC38D6" w:rsidRDefault="00DC38D6" w:rsidP="00544B2D">
      <w:pPr>
        <w:rPr>
          <w:rtl/>
          <w:lang w:eastAsia="he-IL"/>
        </w:rPr>
      </w:pPr>
    </w:p>
    <w:p w:rsidR="00DC38D6" w:rsidRDefault="00DC38D6" w:rsidP="00544B2D">
      <w:pPr>
        <w:pStyle w:val="af7"/>
        <w:rPr>
          <w:rtl/>
        </w:rPr>
      </w:pPr>
      <w:r w:rsidRPr="00F45A0C">
        <w:rPr>
          <w:rStyle w:val="TagStyle"/>
          <w:rtl/>
        </w:rPr>
        <w:t xml:space="preserve"> &lt;&lt; יור &gt;&gt;</w:t>
      </w:r>
      <w:r w:rsidRPr="008F213E">
        <w:rPr>
          <w:rStyle w:val="TagStyle"/>
          <w:rtl/>
        </w:rPr>
        <w:t xml:space="preserve"> </w:t>
      </w:r>
      <w:r>
        <w:rPr>
          <w:rtl/>
        </w:rPr>
        <w:t>היו"ר דוד ביטן:</w:t>
      </w:r>
      <w:r w:rsidRPr="008F213E">
        <w:rPr>
          <w:rStyle w:val="TagStyle"/>
          <w:rtl/>
        </w:rPr>
        <w:t xml:space="preserve"> </w:t>
      </w:r>
      <w:r w:rsidRPr="00F45A0C">
        <w:rPr>
          <w:rStyle w:val="TagStyle"/>
          <w:rtl/>
        </w:rPr>
        <w:t>&lt;&lt; יור &gt;&gt;</w:t>
      </w:r>
      <w:r>
        <w:rPr>
          <w:rtl/>
        </w:rPr>
        <w:t xml:space="preserve">   </w:t>
      </w:r>
    </w:p>
    <w:p w:rsidR="00DC38D6" w:rsidRDefault="00DC38D6" w:rsidP="0052660E">
      <w:pPr>
        <w:rPr>
          <w:rtl/>
          <w:lang w:eastAsia="he-IL"/>
        </w:rPr>
      </w:pPr>
    </w:p>
    <w:p w:rsidR="00DC38D6" w:rsidRDefault="00DC38D6" w:rsidP="008B2E63">
      <w:pPr>
        <w:rPr>
          <w:rtl/>
          <w:lang w:eastAsia="he-IL"/>
        </w:rPr>
      </w:pPr>
      <w:r>
        <w:rPr>
          <w:rFonts w:hint="cs"/>
          <w:rtl/>
          <w:lang w:eastAsia="he-IL"/>
        </w:rPr>
        <w:t xml:space="preserve">תודה. כבוד השר חבר </w:t>
      </w:r>
      <w:bookmarkStart w:id="19122" w:name="_ETM_Q53_418000"/>
      <w:bookmarkEnd w:id="19122"/>
      <w:r>
        <w:rPr>
          <w:rFonts w:hint="cs"/>
          <w:rtl/>
          <w:lang w:eastAsia="he-IL"/>
        </w:rPr>
        <w:t>הכנסת אלעזר שטרן.</w:t>
      </w:r>
    </w:p>
    <w:p w:rsidR="00DC38D6" w:rsidRDefault="00DC38D6" w:rsidP="00544B2D">
      <w:pPr>
        <w:rPr>
          <w:rtl/>
          <w:lang w:eastAsia="he-IL"/>
        </w:rPr>
      </w:pPr>
    </w:p>
    <w:p w:rsidR="00DC38D6" w:rsidRDefault="00DC38D6" w:rsidP="00544B2D">
      <w:pPr>
        <w:pStyle w:val="af6"/>
        <w:rPr>
          <w:rtl/>
        </w:rPr>
      </w:pPr>
      <w:bookmarkStart w:id="19123" w:name="ET_interruption_5300_23"/>
      <w:r w:rsidRPr="00F45A0C">
        <w:rPr>
          <w:rStyle w:val="TagStyle"/>
          <w:rtl/>
        </w:rPr>
        <w:t xml:space="preserve"> &lt;&lt; קריאה &gt;&gt;</w:t>
      </w:r>
      <w:r w:rsidRPr="008F213E">
        <w:rPr>
          <w:rStyle w:val="TagStyle"/>
          <w:rtl/>
        </w:rPr>
        <w:t xml:space="preserve"> </w:t>
      </w:r>
      <w:r>
        <w:rPr>
          <w:rtl/>
        </w:rPr>
        <w:t>מירב בן ארי (יש עתיד):</w:t>
      </w:r>
      <w:r w:rsidRPr="008F213E">
        <w:rPr>
          <w:rStyle w:val="TagStyle"/>
          <w:rtl/>
        </w:rPr>
        <w:t xml:space="preserve"> </w:t>
      </w:r>
      <w:r w:rsidRPr="00F45A0C">
        <w:rPr>
          <w:rStyle w:val="TagStyle"/>
          <w:rtl/>
        </w:rPr>
        <w:t>&lt;&lt; קריאה &gt;&gt;</w:t>
      </w:r>
      <w:r>
        <w:rPr>
          <w:rtl/>
        </w:rPr>
        <w:t xml:space="preserve">   </w:t>
      </w:r>
      <w:bookmarkEnd w:id="1912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תקשיב, יש דברים שאני לא רוצה להגיד על הפודיום. </w:t>
      </w:r>
    </w:p>
    <w:p w:rsidR="00DC38D6" w:rsidRDefault="00DC38D6" w:rsidP="00544B2D">
      <w:pPr>
        <w:rPr>
          <w:rtl/>
          <w:lang w:eastAsia="he-IL"/>
        </w:rPr>
      </w:pPr>
    </w:p>
    <w:p w:rsidR="00DC38D6" w:rsidRDefault="00DC38D6" w:rsidP="00544B2D">
      <w:pPr>
        <w:pStyle w:val="af6"/>
        <w:rPr>
          <w:rtl/>
        </w:rPr>
      </w:pPr>
      <w:bookmarkStart w:id="19124" w:name="_ETM_Q53_421000"/>
      <w:bookmarkStart w:id="19125" w:name="ET_interruption_6053_53"/>
      <w:bookmarkEnd w:id="19124"/>
      <w:r w:rsidRPr="00F45A0C">
        <w:rPr>
          <w:rStyle w:val="TagStyle"/>
          <w:rtl/>
        </w:rPr>
        <w:t xml:space="preserve"> &lt;&lt; קריאה &gt;&gt;</w:t>
      </w:r>
      <w:r w:rsidRPr="00587F98">
        <w:rPr>
          <w:rStyle w:val="TagStyle"/>
          <w:rtl/>
        </w:rPr>
        <w:t xml:space="preserve"> </w:t>
      </w:r>
      <w:r>
        <w:rPr>
          <w:rtl/>
        </w:rPr>
        <w:t>יוסף טייב (ש"ס):</w:t>
      </w:r>
      <w:r w:rsidRPr="00587F98">
        <w:rPr>
          <w:rStyle w:val="TagStyle"/>
          <w:rtl/>
        </w:rPr>
        <w:t xml:space="preserve"> </w:t>
      </w:r>
      <w:r w:rsidRPr="00F45A0C">
        <w:rPr>
          <w:rStyle w:val="TagStyle"/>
          <w:rtl/>
        </w:rPr>
        <w:t>&lt;&lt; קריאה &gt;&gt;</w:t>
      </w:r>
      <w:r>
        <w:rPr>
          <w:rtl/>
        </w:rPr>
        <w:t xml:space="preserve">   </w:t>
      </w:r>
      <w:bookmarkEnd w:id="1912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אמר אורבך: ניסינו, לא הלך. </w:t>
      </w:r>
    </w:p>
    <w:p w:rsidR="00DC38D6" w:rsidRDefault="00DC38D6" w:rsidP="00544B2D">
      <w:pPr>
        <w:rPr>
          <w:rtl/>
          <w:lang w:eastAsia="he-IL"/>
        </w:rPr>
      </w:pPr>
      <w:bookmarkStart w:id="19126" w:name="_ETM_Q53_426000"/>
      <w:bookmarkEnd w:id="19126"/>
    </w:p>
    <w:p w:rsidR="00DC38D6" w:rsidRDefault="00DC38D6" w:rsidP="00544B2D">
      <w:pPr>
        <w:pStyle w:val="af7"/>
        <w:rPr>
          <w:rtl/>
        </w:rPr>
      </w:pPr>
      <w:r w:rsidRPr="00F45A0C">
        <w:rPr>
          <w:rStyle w:val="TagStyle"/>
          <w:rtl/>
        </w:rPr>
        <w:t xml:space="preserve"> &lt;&lt; יור &gt;&gt;</w:t>
      </w:r>
      <w:r w:rsidRPr="00587F98">
        <w:rPr>
          <w:rStyle w:val="TagStyle"/>
          <w:rtl/>
        </w:rPr>
        <w:t xml:space="preserve"> </w:t>
      </w:r>
      <w:r>
        <w:rPr>
          <w:rtl/>
        </w:rPr>
        <w:t>היו"ר דוד ביטן:</w:t>
      </w:r>
      <w:r w:rsidRPr="00587F98">
        <w:rPr>
          <w:rStyle w:val="TagStyle"/>
          <w:rtl/>
        </w:rPr>
        <w:t xml:space="preserve"> </w:t>
      </w:r>
      <w:r w:rsidRPr="00F45A0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כמה, שלוש דקות? </w:t>
      </w:r>
    </w:p>
    <w:p w:rsidR="00DC38D6" w:rsidRDefault="00DC38D6" w:rsidP="00544B2D">
      <w:pPr>
        <w:ind w:firstLine="0"/>
        <w:rPr>
          <w:rtl/>
          <w:lang w:eastAsia="he-IL"/>
        </w:rPr>
      </w:pPr>
    </w:p>
    <w:p w:rsidR="00DC38D6" w:rsidRDefault="00C431D2" w:rsidP="00C431D2">
      <w:pPr>
        <w:pStyle w:val="af6"/>
        <w:rPr>
          <w:rtl/>
        </w:rPr>
      </w:pPr>
      <w:bookmarkStart w:id="19127" w:name="ET_interruption_6217_55"/>
      <w:r w:rsidRPr="00C431D2">
        <w:rPr>
          <w:rStyle w:val="TagStyle"/>
          <w:rtl/>
        </w:rPr>
        <w:t xml:space="preserve"> &lt;&lt; קריאה &gt;&gt;</w:t>
      </w:r>
      <w:r w:rsidR="00DC38D6" w:rsidRPr="00587F98">
        <w:rPr>
          <w:rStyle w:val="TagStyle"/>
          <w:rtl/>
        </w:rPr>
        <w:t xml:space="preserve"> </w:t>
      </w:r>
      <w:bookmarkStart w:id="19128" w:name="_Toc106232981"/>
      <w:r w:rsidR="00DC38D6">
        <w:rPr>
          <w:rtl/>
        </w:rPr>
        <w:t>שר המודיעין אלעזר שטרן:</w:t>
      </w:r>
      <w:bookmarkEnd w:id="19128"/>
      <w:r w:rsidR="00DC38D6" w:rsidRPr="00587F98">
        <w:rPr>
          <w:rStyle w:val="TagStyle"/>
          <w:rtl/>
        </w:rPr>
        <w:t xml:space="preserve"> </w:t>
      </w:r>
      <w:r w:rsidRPr="00C431D2">
        <w:rPr>
          <w:rStyle w:val="TagStyle"/>
          <w:rtl/>
        </w:rPr>
        <w:t xml:space="preserve">&lt;&lt; קריאה &gt;&gt; </w:t>
      </w:r>
      <w:r w:rsidR="00DC38D6">
        <w:rPr>
          <w:rtl/>
        </w:rPr>
        <w:t xml:space="preserve">   </w:t>
      </w:r>
      <w:bookmarkEnd w:id="1912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יותר. </w:t>
      </w:r>
    </w:p>
    <w:p w:rsidR="00DC38D6" w:rsidRDefault="00DC38D6" w:rsidP="00544B2D">
      <w:pPr>
        <w:ind w:firstLine="0"/>
        <w:rPr>
          <w:rtl/>
          <w:lang w:eastAsia="he-IL"/>
        </w:rPr>
      </w:pPr>
    </w:p>
    <w:p w:rsidR="00DC38D6" w:rsidRDefault="00DC38D6" w:rsidP="00544B2D">
      <w:pPr>
        <w:pStyle w:val="af7"/>
        <w:rPr>
          <w:rtl/>
        </w:rPr>
      </w:pPr>
      <w:r w:rsidRPr="00F45A0C">
        <w:rPr>
          <w:rStyle w:val="TagStyle"/>
          <w:rtl/>
        </w:rPr>
        <w:t xml:space="preserve"> &lt;&lt; יור &gt;&gt;</w:t>
      </w:r>
      <w:r w:rsidRPr="00587F98">
        <w:rPr>
          <w:rStyle w:val="TagStyle"/>
          <w:rtl/>
        </w:rPr>
        <w:t xml:space="preserve"> </w:t>
      </w:r>
      <w:r>
        <w:rPr>
          <w:rtl/>
        </w:rPr>
        <w:t>היו"ר דוד ביטן:</w:t>
      </w:r>
      <w:r w:rsidRPr="00587F98">
        <w:rPr>
          <w:rStyle w:val="TagStyle"/>
          <w:rtl/>
        </w:rPr>
        <w:t xml:space="preserve"> </w:t>
      </w:r>
      <w:r w:rsidRPr="00F45A0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9129" w:name="_ETM_Q53_446000"/>
      <w:bookmarkEnd w:id="19129"/>
      <w:r>
        <w:rPr>
          <w:rFonts w:hint="cs"/>
          <w:rtl/>
          <w:lang w:eastAsia="he-IL"/>
        </w:rPr>
        <w:t xml:space="preserve">מספיק. </w:t>
      </w:r>
    </w:p>
    <w:p w:rsidR="00DC38D6" w:rsidRDefault="00DC38D6" w:rsidP="00544B2D">
      <w:pPr>
        <w:rPr>
          <w:rtl/>
          <w:lang w:eastAsia="he-IL"/>
        </w:rPr>
      </w:pPr>
      <w:bookmarkStart w:id="19130" w:name="_ETM_Q53_448000"/>
      <w:bookmarkEnd w:id="19130"/>
    </w:p>
    <w:p w:rsidR="00DC38D6" w:rsidRDefault="00DC38D6" w:rsidP="00544B2D">
      <w:pPr>
        <w:pStyle w:val="af6"/>
        <w:rPr>
          <w:rtl/>
        </w:rPr>
      </w:pPr>
      <w:bookmarkStart w:id="19131" w:name="ET_interruption_5628_57"/>
      <w:r w:rsidRPr="00F45A0C">
        <w:rPr>
          <w:rStyle w:val="TagStyle"/>
          <w:rtl/>
        </w:rPr>
        <w:t xml:space="preserve"> &lt;&lt; קריאה &gt;&gt;</w:t>
      </w:r>
      <w:r w:rsidRPr="00587F98">
        <w:rPr>
          <w:rStyle w:val="TagStyle"/>
          <w:rtl/>
        </w:rPr>
        <w:t xml:space="preserve"> </w:t>
      </w:r>
      <w:r>
        <w:rPr>
          <w:rtl/>
        </w:rPr>
        <w:t>מיכאל מלכיאלי (ש"ס):</w:t>
      </w:r>
      <w:r w:rsidRPr="00587F98">
        <w:rPr>
          <w:rStyle w:val="TagStyle"/>
          <w:rtl/>
        </w:rPr>
        <w:t xml:space="preserve"> </w:t>
      </w:r>
      <w:r w:rsidRPr="00F45A0C">
        <w:rPr>
          <w:rStyle w:val="TagStyle"/>
          <w:rtl/>
        </w:rPr>
        <w:t>&lt;&lt; קריאה &gt;&gt;</w:t>
      </w:r>
      <w:r>
        <w:rPr>
          <w:rtl/>
        </w:rPr>
        <w:t xml:space="preserve">   </w:t>
      </w:r>
      <w:bookmarkEnd w:id="1913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בבקשה, דברי טעם. </w:t>
      </w:r>
    </w:p>
    <w:p w:rsidR="00DC38D6" w:rsidRPr="00587F98" w:rsidRDefault="00DC38D6" w:rsidP="00544B2D">
      <w:pPr>
        <w:rPr>
          <w:rtl/>
          <w:lang w:eastAsia="he-IL"/>
        </w:rPr>
      </w:pPr>
      <w:bookmarkStart w:id="19132" w:name="_ETM_Q53_445000"/>
      <w:bookmarkEnd w:id="19132"/>
    </w:p>
    <w:p w:rsidR="00DC38D6" w:rsidRDefault="00DC38D6" w:rsidP="00544B2D">
      <w:pPr>
        <w:pStyle w:val="a4"/>
        <w:rPr>
          <w:rtl/>
        </w:rPr>
      </w:pPr>
      <w:bookmarkStart w:id="19133" w:name="ET_speaker_6217_27"/>
      <w:r w:rsidRPr="00F45A0C">
        <w:rPr>
          <w:rStyle w:val="TagStyle"/>
          <w:rtl/>
        </w:rPr>
        <w:t>&lt;&lt; דובר &gt;&gt;</w:t>
      </w:r>
      <w:r w:rsidRPr="008F213E">
        <w:rPr>
          <w:rStyle w:val="TagStyle"/>
          <w:rtl/>
        </w:rPr>
        <w:t xml:space="preserve"> </w:t>
      </w:r>
      <w:bookmarkStart w:id="19134" w:name="_Toc106232982"/>
      <w:bookmarkStart w:id="19135" w:name="_Toc106233307"/>
      <w:bookmarkStart w:id="19136" w:name="_Toc127286791"/>
      <w:bookmarkStart w:id="19137" w:name="_Toc127287361"/>
      <w:r>
        <w:rPr>
          <w:rtl/>
        </w:rPr>
        <w:t>שר המודיעין אלעזר שטרן:</w:t>
      </w:r>
      <w:bookmarkEnd w:id="19134"/>
      <w:bookmarkEnd w:id="19135"/>
      <w:bookmarkEnd w:id="19136"/>
      <w:bookmarkEnd w:id="19137"/>
      <w:r w:rsidRPr="008F213E">
        <w:rPr>
          <w:rStyle w:val="TagStyle"/>
          <w:rtl/>
        </w:rPr>
        <w:t xml:space="preserve"> </w:t>
      </w:r>
      <w:r w:rsidRPr="00F45A0C">
        <w:rPr>
          <w:rStyle w:val="TagStyle"/>
          <w:rtl/>
        </w:rPr>
        <w:t>&lt;&lt; דובר &gt;&gt;</w:t>
      </w:r>
      <w:r>
        <w:rPr>
          <w:rtl/>
        </w:rPr>
        <w:t xml:space="preserve">   </w:t>
      </w:r>
      <w:bookmarkEnd w:id="1913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אדבר דברי טעם. אבל לפני </w:t>
      </w:r>
      <w:bookmarkStart w:id="19138" w:name="_ETM_Q53_456000"/>
      <w:bookmarkEnd w:id="19138"/>
      <w:r>
        <w:rPr>
          <w:rFonts w:hint="cs"/>
          <w:rtl/>
          <w:lang w:eastAsia="he-IL"/>
        </w:rPr>
        <w:t xml:space="preserve">זה אולי באמת, חבר הכנסת דודי אמסלם, בתור סנדק תשלח ברכה לרך הנימול שהיית סנדק שלו? </w:t>
      </w:r>
    </w:p>
    <w:p w:rsidR="00DC38D6" w:rsidRDefault="00DC38D6" w:rsidP="00544B2D">
      <w:pPr>
        <w:ind w:firstLine="0"/>
        <w:rPr>
          <w:rtl/>
          <w:lang w:eastAsia="he-IL"/>
        </w:rPr>
      </w:pPr>
    </w:p>
    <w:p w:rsidR="00DC38D6" w:rsidRDefault="00DC38D6" w:rsidP="00544B2D">
      <w:pPr>
        <w:pStyle w:val="af7"/>
        <w:rPr>
          <w:rtl/>
        </w:rPr>
      </w:pPr>
      <w:r w:rsidRPr="00F45A0C">
        <w:rPr>
          <w:rStyle w:val="TagStyle"/>
          <w:rtl/>
        </w:rPr>
        <w:t xml:space="preserve"> &lt;&lt; יור &gt;&gt;</w:t>
      </w:r>
      <w:r w:rsidRPr="00587F98">
        <w:rPr>
          <w:rStyle w:val="TagStyle"/>
          <w:rtl/>
        </w:rPr>
        <w:t xml:space="preserve"> </w:t>
      </w:r>
      <w:r>
        <w:rPr>
          <w:rtl/>
        </w:rPr>
        <w:t>היו"ר דוד ביטן:</w:t>
      </w:r>
      <w:r w:rsidRPr="00587F98">
        <w:rPr>
          <w:rStyle w:val="TagStyle"/>
          <w:rtl/>
        </w:rPr>
        <w:t xml:space="preserve"> </w:t>
      </w:r>
      <w:r w:rsidRPr="00F45A0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סנדק של מי היית? </w:t>
      </w:r>
    </w:p>
    <w:p w:rsidR="00DC38D6" w:rsidRDefault="00DC38D6" w:rsidP="00544B2D">
      <w:pPr>
        <w:rPr>
          <w:rtl/>
          <w:lang w:eastAsia="he-IL"/>
        </w:rPr>
      </w:pPr>
      <w:bookmarkStart w:id="19139" w:name="_ETM_Q53_465000"/>
      <w:bookmarkEnd w:id="19139"/>
    </w:p>
    <w:p w:rsidR="00DC38D6" w:rsidRDefault="00DC38D6" w:rsidP="00544B2D">
      <w:pPr>
        <w:pStyle w:val="af6"/>
        <w:rPr>
          <w:rtl/>
        </w:rPr>
      </w:pPr>
      <w:bookmarkStart w:id="19140" w:name="ET_interruption_5156_59"/>
      <w:r w:rsidRPr="00F45A0C">
        <w:rPr>
          <w:rStyle w:val="TagStyle"/>
          <w:rtl/>
        </w:rPr>
        <w:t xml:space="preserve"> &lt;&lt; קריאה &gt;&gt;</w:t>
      </w:r>
      <w:r w:rsidRPr="00587F98">
        <w:rPr>
          <w:rStyle w:val="TagStyle"/>
          <w:rtl/>
        </w:rPr>
        <w:t xml:space="preserve"> </w:t>
      </w:r>
      <w:r>
        <w:rPr>
          <w:rtl/>
        </w:rPr>
        <w:t>דוד אמסלם (הליכוד):</w:t>
      </w:r>
      <w:r w:rsidRPr="00587F98">
        <w:rPr>
          <w:rStyle w:val="TagStyle"/>
          <w:rtl/>
        </w:rPr>
        <w:t xml:space="preserve"> </w:t>
      </w:r>
      <w:r w:rsidRPr="00F45A0C">
        <w:rPr>
          <w:rStyle w:val="TagStyle"/>
          <w:rtl/>
        </w:rPr>
        <w:t>&lt;&lt; קריאה &gt;&gt;</w:t>
      </w:r>
      <w:r>
        <w:rPr>
          <w:rtl/>
        </w:rPr>
        <w:t xml:space="preserve">   </w:t>
      </w:r>
      <w:bookmarkEnd w:id="1914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מברך את כל עם ישראל בבריאות. </w:t>
      </w:r>
    </w:p>
    <w:p w:rsidR="00DC38D6" w:rsidRDefault="00DC38D6" w:rsidP="00544B2D">
      <w:pPr>
        <w:rPr>
          <w:rtl/>
          <w:lang w:eastAsia="he-IL"/>
        </w:rPr>
      </w:pPr>
      <w:bookmarkStart w:id="19141" w:name="_ETM_Q53_470000"/>
      <w:bookmarkEnd w:id="19141"/>
    </w:p>
    <w:p w:rsidR="00DC38D6" w:rsidRDefault="00DC38D6" w:rsidP="00544B2D">
      <w:pPr>
        <w:pStyle w:val="-"/>
        <w:rPr>
          <w:rtl/>
        </w:rPr>
      </w:pPr>
      <w:bookmarkStart w:id="19142" w:name="ET_speakercontinue_6217_60"/>
      <w:r w:rsidRPr="00F45A0C">
        <w:rPr>
          <w:rStyle w:val="TagStyle"/>
          <w:rtl/>
        </w:rPr>
        <w:t xml:space="preserve"> &lt;&lt; דובר_המשך &gt;&gt;</w:t>
      </w:r>
      <w:r w:rsidRPr="00587F98">
        <w:rPr>
          <w:rStyle w:val="TagStyle"/>
          <w:rtl/>
        </w:rPr>
        <w:t xml:space="preserve"> </w:t>
      </w:r>
      <w:r>
        <w:rPr>
          <w:rtl/>
        </w:rPr>
        <w:t>שר המודיעין אלעזר שטרן:</w:t>
      </w:r>
      <w:r w:rsidRPr="00587F98">
        <w:rPr>
          <w:rStyle w:val="TagStyle"/>
          <w:rtl/>
        </w:rPr>
        <w:t xml:space="preserve"> </w:t>
      </w:r>
      <w:r w:rsidRPr="00F45A0C">
        <w:rPr>
          <w:rStyle w:val="TagStyle"/>
          <w:rtl/>
        </w:rPr>
        <w:t>&lt;&lt; דובר_המשך &gt;&gt;</w:t>
      </w:r>
      <w:r>
        <w:rPr>
          <w:rtl/>
        </w:rPr>
        <w:t xml:space="preserve">   </w:t>
      </w:r>
      <w:bookmarkEnd w:id="19142"/>
    </w:p>
    <w:p w:rsidR="00DC38D6" w:rsidRDefault="00DC38D6" w:rsidP="0052660E">
      <w:pPr>
        <w:rPr>
          <w:rtl/>
          <w:lang w:eastAsia="he-IL"/>
        </w:rPr>
      </w:pPr>
    </w:p>
    <w:p w:rsidR="00DC38D6" w:rsidRDefault="00DC38D6" w:rsidP="00544B2D">
      <w:pPr>
        <w:rPr>
          <w:rtl/>
          <w:lang w:eastAsia="he-IL"/>
        </w:rPr>
      </w:pPr>
      <w:bookmarkStart w:id="19143" w:name="_ETM_Q53_471000"/>
      <w:bookmarkEnd w:id="19143"/>
      <w:r>
        <w:rPr>
          <w:rFonts w:hint="cs"/>
          <w:rtl/>
          <w:lang w:eastAsia="he-IL"/>
        </w:rPr>
        <w:t xml:space="preserve">אתה יכול לברך את כל עם ישראל בבריאות. </w:t>
      </w:r>
    </w:p>
    <w:p w:rsidR="00DC38D6" w:rsidRDefault="00DC38D6" w:rsidP="00544B2D">
      <w:pPr>
        <w:rPr>
          <w:rtl/>
          <w:lang w:eastAsia="he-IL"/>
        </w:rPr>
      </w:pPr>
      <w:bookmarkStart w:id="19144" w:name="_ETM_Q53_469000"/>
      <w:bookmarkEnd w:id="19144"/>
    </w:p>
    <w:p w:rsidR="00DC38D6" w:rsidRDefault="00DC38D6" w:rsidP="00544B2D">
      <w:pPr>
        <w:pStyle w:val="af6"/>
        <w:rPr>
          <w:rtl/>
        </w:rPr>
      </w:pPr>
      <w:bookmarkStart w:id="19145" w:name="ET_interruption_5156_28"/>
      <w:r w:rsidRPr="00F45A0C">
        <w:rPr>
          <w:rStyle w:val="TagStyle"/>
          <w:rtl/>
        </w:rPr>
        <w:t xml:space="preserve"> &lt;&lt; קריאה &gt;&gt;</w:t>
      </w:r>
      <w:r w:rsidRPr="008F213E">
        <w:rPr>
          <w:rStyle w:val="TagStyle"/>
          <w:rtl/>
        </w:rPr>
        <w:t xml:space="preserve"> </w:t>
      </w:r>
      <w:r>
        <w:rPr>
          <w:rtl/>
        </w:rPr>
        <w:t>דוד אמסלם (הליכוד):</w:t>
      </w:r>
      <w:r w:rsidRPr="008F213E">
        <w:rPr>
          <w:rStyle w:val="TagStyle"/>
          <w:rtl/>
        </w:rPr>
        <w:t xml:space="preserve"> </w:t>
      </w:r>
      <w:r w:rsidRPr="00F45A0C">
        <w:rPr>
          <w:rStyle w:val="TagStyle"/>
          <w:rtl/>
        </w:rPr>
        <w:t>&lt;&lt; קריאה &gt;&gt;</w:t>
      </w:r>
      <w:r>
        <w:rPr>
          <w:rtl/>
        </w:rPr>
        <w:t xml:space="preserve">   </w:t>
      </w:r>
      <w:bookmarkEnd w:id="19145"/>
    </w:p>
    <w:p w:rsidR="00DC38D6" w:rsidRDefault="00DC38D6" w:rsidP="0052660E">
      <w:pPr>
        <w:rPr>
          <w:rtl/>
          <w:lang w:eastAsia="he-IL"/>
        </w:rPr>
      </w:pPr>
    </w:p>
    <w:p w:rsidR="00DC38D6" w:rsidRDefault="00DC38D6" w:rsidP="00544B2D">
      <w:pPr>
        <w:rPr>
          <w:rtl/>
          <w:lang w:eastAsia="he-IL"/>
        </w:rPr>
      </w:pPr>
      <w:r>
        <w:rPr>
          <w:rFonts w:hint="cs"/>
          <w:rtl/>
          <w:lang w:eastAsia="he-IL"/>
        </w:rPr>
        <w:t>פרנסה טובה, וכמובן את חיילי צה"ל.</w:t>
      </w:r>
    </w:p>
    <w:p w:rsidR="00DC38D6" w:rsidRDefault="00DC38D6" w:rsidP="00544B2D">
      <w:pPr>
        <w:rPr>
          <w:rtl/>
          <w:lang w:eastAsia="he-IL"/>
        </w:rPr>
      </w:pPr>
    </w:p>
    <w:p w:rsidR="00DC38D6" w:rsidRDefault="00DC38D6" w:rsidP="00544B2D">
      <w:pPr>
        <w:pStyle w:val="af7"/>
        <w:rPr>
          <w:rtl/>
        </w:rPr>
      </w:pPr>
      <w:bookmarkStart w:id="19146" w:name="ET_yor_6245_61"/>
      <w:r w:rsidRPr="00F45A0C">
        <w:rPr>
          <w:rStyle w:val="TagStyle"/>
          <w:rtl/>
        </w:rPr>
        <w:t xml:space="preserve"> &lt;&lt; יור &gt;&gt;</w:t>
      </w:r>
      <w:r w:rsidRPr="00587F98">
        <w:rPr>
          <w:rStyle w:val="TagStyle"/>
          <w:rtl/>
        </w:rPr>
        <w:t xml:space="preserve"> </w:t>
      </w:r>
      <w:r>
        <w:rPr>
          <w:rtl/>
        </w:rPr>
        <w:t>היו"ר דוד ביטן:</w:t>
      </w:r>
      <w:r w:rsidRPr="00587F98">
        <w:rPr>
          <w:rStyle w:val="TagStyle"/>
          <w:rtl/>
        </w:rPr>
        <w:t xml:space="preserve"> </w:t>
      </w:r>
      <w:r w:rsidRPr="00F45A0C">
        <w:rPr>
          <w:rStyle w:val="TagStyle"/>
          <w:rtl/>
        </w:rPr>
        <w:t>&lt;&lt; יור &gt;&gt;</w:t>
      </w:r>
      <w:r>
        <w:rPr>
          <w:rtl/>
        </w:rPr>
        <w:t xml:space="preserve">   </w:t>
      </w:r>
      <w:bookmarkEnd w:id="1914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כל הכבוד, דודי. </w:t>
      </w:r>
    </w:p>
    <w:p w:rsidR="00DC38D6" w:rsidRPr="00587F98" w:rsidRDefault="00DC38D6" w:rsidP="00544B2D">
      <w:pPr>
        <w:rPr>
          <w:rtl/>
          <w:lang w:eastAsia="he-IL"/>
        </w:rPr>
      </w:pPr>
      <w:bookmarkStart w:id="19147" w:name="_ETM_Q53_475000"/>
      <w:bookmarkEnd w:id="19147"/>
    </w:p>
    <w:p w:rsidR="00DC38D6" w:rsidRDefault="00DC38D6" w:rsidP="00544B2D">
      <w:pPr>
        <w:pStyle w:val="-"/>
        <w:rPr>
          <w:rtl/>
        </w:rPr>
      </w:pPr>
      <w:bookmarkStart w:id="19148" w:name="ET_speakercontinue_6217_29"/>
      <w:r w:rsidRPr="00F45A0C">
        <w:rPr>
          <w:rStyle w:val="TagStyle"/>
          <w:rtl/>
        </w:rPr>
        <w:t xml:space="preserve"> &lt;&lt; דובר_המשך &gt;&gt;</w:t>
      </w:r>
      <w:r w:rsidRPr="008F213E">
        <w:rPr>
          <w:rStyle w:val="TagStyle"/>
          <w:rtl/>
        </w:rPr>
        <w:t xml:space="preserve"> </w:t>
      </w:r>
      <w:r>
        <w:rPr>
          <w:rtl/>
        </w:rPr>
        <w:t>שר המודיעין אלעזר שטרן:</w:t>
      </w:r>
      <w:r w:rsidRPr="008F213E">
        <w:rPr>
          <w:rStyle w:val="TagStyle"/>
          <w:rtl/>
        </w:rPr>
        <w:t xml:space="preserve"> </w:t>
      </w:r>
      <w:r w:rsidRPr="00F45A0C">
        <w:rPr>
          <w:rStyle w:val="TagStyle"/>
          <w:rtl/>
        </w:rPr>
        <w:t>&lt;&lt; דובר_המשך &gt;&gt;</w:t>
      </w:r>
      <w:r>
        <w:rPr>
          <w:rtl/>
        </w:rPr>
        <w:t xml:space="preserve">   </w:t>
      </w:r>
      <w:bookmarkEnd w:id="1914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כל חיילי צה"ל. בבריאות, באחדות. </w:t>
      </w:r>
    </w:p>
    <w:p w:rsidR="00DC38D6" w:rsidRDefault="00DC38D6" w:rsidP="00544B2D">
      <w:pPr>
        <w:rPr>
          <w:rtl/>
          <w:lang w:eastAsia="he-IL"/>
        </w:rPr>
      </w:pPr>
    </w:p>
    <w:p w:rsidR="00DC38D6" w:rsidRDefault="00DC38D6" w:rsidP="00544B2D">
      <w:pPr>
        <w:pStyle w:val="af6"/>
        <w:rPr>
          <w:rtl/>
        </w:rPr>
      </w:pPr>
      <w:bookmarkStart w:id="19149" w:name="ET_interruption_5156_62"/>
      <w:r w:rsidRPr="00F45A0C">
        <w:rPr>
          <w:rStyle w:val="TagStyle"/>
          <w:rtl/>
        </w:rPr>
        <w:t xml:space="preserve"> &lt;&lt; קריאה &gt;&gt;</w:t>
      </w:r>
      <w:r w:rsidRPr="00587F98">
        <w:rPr>
          <w:rStyle w:val="TagStyle"/>
          <w:rtl/>
        </w:rPr>
        <w:t xml:space="preserve"> </w:t>
      </w:r>
      <w:r>
        <w:rPr>
          <w:rtl/>
        </w:rPr>
        <w:t>דוד אמסלם (הליכוד):</w:t>
      </w:r>
      <w:r w:rsidRPr="00587F98">
        <w:rPr>
          <w:rStyle w:val="TagStyle"/>
          <w:rtl/>
        </w:rPr>
        <w:t xml:space="preserve"> </w:t>
      </w:r>
      <w:r w:rsidRPr="00F45A0C">
        <w:rPr>
          <w:rStyle w:val="TagStyle"/>
          <w:rtl/>
        </w:rPr>
        <w:t>&lt;&lt; קריאה &gt;&gt;</w:t>
      </w:r>
      <w:r>
        <w:rPr>
          <w:rtl/>
        </w:rPr>
        <w:t xml:space="preserve">   </w:t>
      </w:r>
      <w:bookmarkEnd w:id="1914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בכול. שיהיה רק </w:t>
      </w:r>
      <w:bookmarkStart w:id="19150" w:name="_ETM_Q53_479000"/>
      <w:bookmarkEnd w:id="19150"/>
      <w:r>
        <w:rPr>
          <w:rFonts w:hint="cs"/>
          <w:rtl/>
          <w:lang w:eastAsia="he-IL"/>
        </w:rPr>
        <w:t xml:space="preserve">טוב לעם ישראל. </w:t>
      </w:r>
    </w:p>
    <w:p w:rsidR="00DC38D6" w:rsidRDefault="00DC38D6" w:rsidP="00544B2D">
      <w:pPr>
        <w:rPr>
          <w:rtl/>
          <w:lang w:eastAsia="he-IL"/>
        </w:rPr>
      </w:pPr>
      <w:bookmarkStart w:id="19151" w:name="_ETM_Q53_483000"/>
      <w:bookmarkEnd w:id="19151"/>
    </w:p>
    <w:p w:rsidR="00DC38D6" w:rsidRDefault="00DC38D6" w:rsidP="00544B2D">
      <w:pPr>
        <w:pStyle w:val="-"/>
        <w:rPr>
          <w:rtl/>
        </w:rPr>
      </w:pPr>
      <w:bookmarkStart w:id="19152" w:name="ET_speakercontinue_6217_63"/>
      <w:r w:rsidRPr="00F45A0C">
        <w:rPr>
          <w:rStyle w:val="TagStyle"/>
          <w:rtl/>
        </w:rPr>
        <w:t xml:space="preserve"> &lt;&lt; דובר_המשך &gt;&gt;</w:t>
      </w:r>
      <w:r w:rsidRPr="00587F98">
        <w:rPr>
          <w:rStyle w:val="TagStyle"/>
          <w:rtl/>
        </w:rPr>
        <w:t xml:space="preserve"> </w:t>
      </w:r>
      <w:r>
        <w:rPr>
          <w:rtl/>
        </w:rPr>
        <w:t>שר המודיעין אלעזר שטרן:</w:t>
      </w:r>
      <w:r w:rsidRPr="00587F98">
        <w:rPr>
          <w:rStyle w:val="TagStyle"/>
          <w:rtl/>
        </w:rPr>
        <w:t xml:space="preserve"> </w:t>
      </w:r>
      <w:r w:rsidRPr="00F45A0C">
        <w:rPr>
          <w:rStyle w:val="TagStyle"/>
          <w:rtl/>
        </w:rPr>
        <w:t>&lt;&lt; דובר_המשך &gt;&gt;</w:t>
      </w:r>
      <w:r>
        <w:rPr>
          <w:rtl/>
        </w:rPr>
        <w:t xml:space="preserve">   </w:t>
      </w:r>
      <w:bookmarkEnd w:id="1915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אמן. </w:t>
      </w:r>
    </w:p>
    <w:p w:rsidR="00DC38D6" w:rsidRDefault="00DC38D6" w:rsidP="00544B2D">
      <w:pPr>
        <w:rPr>
          <w:rtl/>
          <w:lang w:eastAsia="he-IL"/>
        </w:rPr>
      </w:pPr>
      <w:bookmarkStart w:id="19153" w:name="_ETM_Q53_480000"/>
      <w:bookmarkEnd w:id="19153"/>
    </w:p>
    <w:p w:rsidR="00DC38D6" w:rsidRDefault="00DC38D6" w:rsidP="00544B2D">
      <w:pPr>
        <w:pStyle w:val="af6"/>
        <w:rPr>
          <w:rtl/>
        </w:rPr>
      </w:pPr>
      <w:bookmarkStart w:id="19154" w:name="ET_interruption_קר_אה_64"/>
      <w:r w:rsidRPr="00F45A0C">
        <w:rPr>
          <w:rStyle w:val="TagStyle"/>
          <w:rtl/>
        </w:rPr>
        <w:t xml:space="preserve"> &lt;&lt; קריאה &gt;&gt;</w:t>
      </w:r>
      <w:r w:rsidRPr="00587F98">
        <w:rPr>
          <w:rStyle w:val="TagStyle"/>
          <w:rtl/>
        </w:rPr>
        <w:t xml:space="preserve"> </w:t>
      </w:r>
      <w:r>
        <w:rPr>
          <w:rtl/>
        </w:rPr>
        <w:t>קריאה:</w:t>
      </w:r>
      <w:r w:rsidRPr="00587F98">
        <w:rPr>
          <w:rStyle w:val="TagStyle"/>
          <w:rtl/>
        </w:rPr>
        <w:t xml:space="preserve"> </w:t>
      </w:r>
      <w:r w:rsidRPr="00F45A0C">
        <w:rPr>
          <w:rStyle w:val="TagStyle"/>
          <w:rtl/>
        </w:rPr>
        <w:t>&lt;&lt; קריאה &gt;&gt;</w:t>
      </w:r>
      <w:r>
        <w:rPr>
          <w:rtl/>
        </w:rPr>
        <w:t xml:space="preserve">   </w:t>
      </w:r>
      <w:bookmarkEnd w:id="1915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פרשת שלח לך. </w:t>
      </w:r>
    </w:p>
    <w:p w:rsidR="00DC38D6" w:rsidRDefault="00DC38D6" w:rsidP="00544B2D">
      <w:pPr>
        <w:rPr>
          <w:rtl/>
          <w:lang w:eastAsia="he-IL"/>
        </w:rPr>
      </w:pPr>
      <w:bookmarkStart w:id="19155" w:name="_ETM_Q53_485000"/>
      <w:bookmarkEnd w:id="19155"/>
    </w:p>
    <w:p w:rsidR="00DC38D6" w:rsidRDefault="00DC38D6" w:rsidP="00544B2D">
      <w:pPr>
        <w:pStyle w:val="-"/>
        <w:rPr>
          <w:rtl/>
        </w:rPr>
      </w:pPr>
      <w:bookmarkStart w:id="19156" w:name="ET_speakercontinue_6217_65"/>
      <w:r w:rsidRPr="00F45A0C">
        <w:rPr>
          <w:rStyle w:val="TagStyle"/>
          <w:rtl/>
        </w:rPr>
        <w:t xml:space="preserve"> &lt;&lt; דובר_המשך &gt;&gt;</w:t>
      </w:r>
      <w:r w:rsidRPr="00587F98">
        <w:rPr>
          <w:rStyle w:val="TagStyle"/>
          <w:rtl/>
        </w:rPr>
        <w:t xml:space="preserve"> </w:t>
      </w:r>
      <w:r>
        <w:rPr>
          <w:rtl/>
        </w:rPr>
        <w:t>שר המודיעין אלעזר שטרן:</w:t>
      </w:r>
      <w:r w:rsidRPr="00587F98">
        <w:rPr>
          <w:rStyle w:val="TagStyle"/>
          <w:rtl/>
        </w:rPr>
        <w:t xml:space="preserve"> </w:t>
      </w:r>
      <w:r w:rsidRPr="00F45A0C">
        <w:rPr>
          <w:rStyle w:val="TagStyle"/>
          <w:rtl/>
        </w:rPr>
        <w:t>&lt;&lt; דובר_המשך &gt;&gt;</w:t>
      </w:r>
      <w:r>
        <w:rPr>
          <w:rtl/>
        </w:rPr>
        <w:t xml:space="preserve">   </w:t>
      </w:r>
      <w:bookmarkEnd w:id="19156"/>
    </w:p>
    <w:p w:rsidR="00DC38D6" w:rsidRDefault="00DC38D6" w:rsidP="0052660E">
      <w:pPr>
        <w:rPr>
          <w:rtl/>
          <w:lang w:eastAsia="he-IL"/>
        </w:rPr>
      </w:pPr>
    </w:p>
    <w:p w:rsidR="00DC38D6" w:rsidRPr="00587F98" w:rsidRDefault="00DC38D6" w:rsidP="00544B2D">
      <w:pPr>
        <w:rPr>
          <w:rtl/>
          <w:lang w:eastAsia="he-IL"/>
        </w:rPr>
      </w:pPr>
      <w:bookmarkStart w:id="19157" w:name="_ETM_Q53_486000"/>
      <w:bookmarkEnd w:id="19157"/>
      <w:r>
        <w:rPr>
          <w:rFonts w:hint="cs"/>
          <w:rtl/>
          <w:lang w:eastAsia="he-IL"/>
        </w:rPr>
        <w:t xml:space="preserve">נכון. </w:t>
      </w:r>
      <w:bookmarkStart w:id="19158" w:name="_ETM_Q53_488000"/>
      <w:bookmarkEnd w:id="19158"/>
      <w:r>
        <w:rPr>
          <w:rFonts w:hint="cs"/>
          <w:rtl/>
          <w:lang w:eastAsia="he-IL"/>
        </w:rPr>
        <w:t xml:space="preserve">פרשת שלח לך. נגיד רק, אם כבר באמת אמרנו פרשת שלח לך </w:t>
      </w:r>
      <w:r>
        <w:rPr>
          <w:rtl/>
          <w:lang w:eastAsia="he-IL"/>
        </w:rPr>
        <w:t>–</w:t>
      </w:r>
      <w:r>
        <w:rPr>
          <w:rFonts w:hint="cs"/>
          <w:rtl/>
          <w:lang w:eastAsia="he-IL"/>
        </w:rPr>
        <w:t xml:space="preserve"> </w:t>
      </w:r>
      <w:r w:rsidR="008B2E63">
        <w:rPr>
          <w:rFonts w:hint="cs"/>
          <w:rtl/>
          <w:lang w:eastAsia="he-IL"/>
        </w:rPr>
        <w:t xml:space="preserve">וזה </w:t>
      </w:r>
      <w:r>
        <w:rPr>
          <w:rFonts w:hint="cs"/>
          <w:rtl/>
          <w:lang w:eastAsia="he-IL"/>
        </w:rPr>
        <w:t xml:space="preserve">דבר מאוד חשוב בתור שר המודיעין </w:t>
      </w:r>
      <w:r>
        <w:rPr>
          <w:rtl/>
          <w:lang w:eastAsia="he-IL"/>
        </w:rPr>
        <w:t>–</w:t>
      </w:r>
      <w:r>
        <w:rPr>
          <w:rFonts w:hint="cs"/>
          <w:rtl/>
          <w:lang w:eastAsia="he-IL"/>
        </w:rPr>
        <w:t xml:space="preserve"> </w:t>
      </w:r>
      <w:r w:rsidR="008B2E63">
        <w:rPr>
          <w:rFonts w:hint="cs"/>
          <w:rtl/>
          <w:lang w:eastAsia="he-IL"/>
        </w:rPr>
        <w:t>ש</w:t>
      </w:r>
      <w:r>
        <w:rPr>
          <w:rFonts w:hint="cs"/>
          <w:rtl/>
          <w:lang w:eastAsia="he-IL"/>
        </w:rPr>
        <w:t xml:space="preserve">זאת פעולת </w:t>
      </w:r>
      <w:bookmarkStart w:id="19159" w:name="_ETM_Q53_500000"/>
      <w:bookmarkEnd w:id="19159"/>
      <w:r>
        <w:rPr>
          <w:rFonts w:hint="cs"/>
          <w:rtl/>
          <w:lang w:eastAsia="he-IL"/>
        </w:rPr>
        <w:t xml:space="preserve">המודיעין הראשונה, בפרשת השבוע. נכון? </w:t>
      </w:r>
    </w:p>
    <w:p w:rsidR="00DC38D6" w:rsidRDefault="00DC38D6" w:rsidP="00544B2D">
      <w:pPr>
        <w:rPr>
          <w:rtl/>
          <w:lang w:eastAsia="he-IL"/>
        </w:rPr>
      </w:pPr>
    </w:p>
    <w:p w:rsidR="00DC38D6" w:rsidRDefault="00DC38D6" w:rsidP="00544B2D">
      <w:pPr>
        <w:pStyle w:val="af6"/>
        <w:rPr>
          <w:rtl/>
        </w:rPr>
      </w:pPr>
      <w:r w:rsidRPr="00F45A0C">
        <w:rPr>
          <w:rStyle w:val="TagStyle"/>
          <w:rtl/>
        </w:rPr>
        <w:t xml:space="preserve"> &lt;&lt; קריאה &gt;&gt;</w:t>
      </w:r>
      <w:r w:rsidRPr="008F213E">
        <w:rPr>
          <w:rStyle w:val="TagStyle"/>
          <w:rtl/>
        </w:rPr>
        <w:t xml:space="preserve"> </w:t>
      </w:r>
      <w:r>
        <w:rPr>
          <w:rtl/>
        </w:rPr>
        <w:t>שלמה קרעי (הליכוד):</w:t>
      </w:r>
      <w:r w:rsidRPr="008F213E">
        <w:rPr>
          <w:rStyle w:val="TagStyle"/>
          <w:rtl/>
        </w:rPr>
        <w:t xml:space="preserve"> </w:t>
      </w:r>
      <w:r w:rsidRPr="00F45A0C">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אם המרגלים היו יודעים מה תעשו במדינה הזאת </w:t>
      </w:r>
      <w:r w:rsidR="0052660E">
        <w:rPr>
          <w:rFonts w:hint="cs"/>
          <w:rtl/>
          <w:lang w:eastAsia="he-IL"/>
        </w:rPr>
        <w:t>– – –</w:t>
      </w:r>
    </w:p>
    <w:p w:rsidR="00DC38D6" w:rsidRDefault="00DC38D6" w:rsidP="00544B2D">
      <w:pPr>
        <w:rPr>
          <w:rtl/>
          <w:lang w:eastAsia="he-IL"/>
        </w:rPr>
      </w:pPr>
    </w:p>
    <w:p w:rsidR="00DC38D6" w:rsidRDefault="00DC38D6" w:rsidP="00544B2D">
      <w:pPr>
        <w:pStyle w:val="af7"/>
        <w:rPr>
          <w:rtl/>
        </w:rPr>
      </w:pPr>
      <w:bookmarkStart w:id="19160" w:name="ET_yor_6245_66"/>
      <w:r w:rsidRPr="00F45A0C">
        <w:rPr>
          <w:rStyle w:val="TagStyle"/>
          <w:rtl/>
        </w:rPr>
        <w:t xml:space="preserve"> &lt;&lt; יור &gt;&gt;</w:t>
      </w:r>
      <w:r w:rsidRPr="00587F98">
        <w:rPr>
          <w:rStyle w:val="TagStyle"/>
          <w:rtl/>
        </w:rPr>
        <w:t xml:space="preserve"> </w:t>
      </w:r>
      <w:r>
        <w:rPr>
          <w:rtl/>
        </w:rPr>
        <w:t>היו"ר דוד ביטן:</w:t>
      </w:r>
      <w:r w:rsidRPr="00587F98">
        <w:rPr>
          <w:rStyle w:val="TagStyle"/>
          <w:rtl/>
        </w:rPr>
        <w:t xml:space="preserve"> </w:t>
      </w:r>
      <w:r w:rsidRPr="00F45A0C">
        <w:rPr>
          <w:rStyle w:val="TagStyle"/>
          <w:rtl/>
        </w:rPr>
        <w:t>&lt;&lt; יור &gt;&gt;</w:t>
      </w:r>
      <w:r>
        <w:rPr>
          <w:rtl/>
        </w:rPr>
        <w:t xml:space="preserve">   </w:t>
      </w:r>
      <w:bookmarkEnd w:id="19160"/>
    </w:p>
    <w:p w:rsidR="00DC38D6" w:rsidRDefault="00DC38D6" w:rsidP="0052660E">
      <w:pPr>
        <w:rPr>
          <w:rtl/>
          <w:lang w:eastAsia="he-IL"/>
        </w:rPr>
      </w:pPr>
    </w:p>
    <w:p w:rsidR="00DC38D6" w:rsidRDefault="00DC38D6" w:rsidP="00544B2D">
      <w:pPr>
        <w:rPr>
          <w:rtl/>
          <w:lang w:eastAsia="he-IL"/>
        </w:rPr>
      </w:pPr>
      <w:bookmarkStart w:id="19161" w:name="_ETM_Q53_507000"/>
      <w:bookmarkEnd w:id="19161"/>
      <w:r>
        <w:rPr>
          <w:rFonts w:hint="cs"/>
          <w:rtl/>
          <w:lang w:eastAsia="he-IL"/>
        </w:rPr>
        <w:t xml:space="preserve">אין לך על מה לדבר, אתה מדבר על פרשת השבוע? </w:t>
      </w:r>
    </w:p>
    <w:p w:rsidR="00DC38D6" w:rsidRPr="00587F98" w:rsidRDefault="00DC38D6" w:rsidP="00544B2D">
      <w:pPr>
        <w:rPr>
          <w:rtl/>
          <w:lang w:eastAsia="he-IL"/>
        </w:rPr>
      </w:pPr>
      <w:bookmarkStart w:id="19162" w:name="_ETM_Q53_508000"/>
      <w:bookmarkEnd w:id="19162"/>
    </w:p>
    <w:p w:rsidR="00DC38D6" w:rsidRDefault="00DC38D6" w:rsidP="00544B2D">
      <w:pPr>
        <w:pStyle w:val="-"/>
        <w:rPr>
          <w:rtl/>
        </w:rPr>
      </w:pPr>
      <w:bookmarkStart w:id="19163" w:name="ET_speakercontinue_6217_31"/>
      <w:r w:rsidRPr="00F45A0C">
        <w:rPr>
          <w:rStyle w:val="TagStyle"/>
          <w:rtl/>
        </w:rPr>
        <w:t xml:space="preserve"> &lt;&lt; דובר_המשך &gt;&gt;</w:t>
      </w:r>
      <w:r w:rsidRPr="008F213E">
        <w:rPr>
          <w:rStyle w:val="TagStyle"/>
          <w:rtl/>
        </w:rPr>
        <w:t xml:space="preserve"> </w:t>
      </w:r>
      <w:r>
        <w:rPr>
          <w:rtl/>
        </w:rPr>
        <w:t>שר המודיעין אלעזר שטרן:</w:t>
      </w:r>
      <w:r w:rsidRPr="008F213E">
        <w:rPr>
          <w:rStyle w:val="TagStyle"/>
          <w:rtl/>
        </w:rPr>
        <w:t xml:space="preserve"> </w:t>
      </w:r>
      <w:r w:rsidRPr="00F45A0C">
        <w:rPr>
          <w:rStyle w:val="TagStyle"/>
          <w:rtl/>
        </w:rPr>
        <w:t>&lt;&lt; דובר_המשך &gt;&gt;</w:t>
      </w:r>
      <w:r>
        <w:rPr>
          <w:rtl/>
        </w:rPr>
        <w:t xml:space="preserve">   </w:t>
      </w:r>
      <w:bookmarkEnd w:id="1916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זה מה שביקשו. </w:t>
      </w:r>
    </w:p>
    <w:p w:rsidR="00DC38D6" w:rsidRDefault="00DC38D6" w:rsidP="00544B2D">
      <w:pPr>
        <w:ind w:firstLine="0"/>
        <w:rPr>
          <w:rtl/>
          <w:lang w:eastAsia="he-IL"/>
        </w:rPr>
      </w:pPr>
    </w:p>
    <w:p w:rsidR="00DC38D6" w:rsidRDefault="00DC38D6" w:rsidP="00544B2D">
      <w:pPr>
        <w:pStyle w:val="af7"/>
        <w:rPr>
          <w:rtl/>
        </w:rPr>
      </w:pPr>
      <w:bookmarkStart w:id="19164" w:name="ET_yor_6245_67"/>
      <w:r w:rsidRPr="00F45A0C">
        <w:rPr>
          <w:rStyle w:val="TagStyle"/>
          <w:rtl/>
        </w:rPr>
        <w:t xml:space="preserve"> &lt;&lt; יור &gt;&gt;</w:t>
      </w:r>
      <w:r w:rsidRPr="00587F98">
        <w:rPr>
          <w:rStyle w:val="TagStyle"/>
          <w:rtl/>
        </w:rPr>
        <w:t xml:space="preserve"> </w:t>
      </w:r>
      <w:r>
        <w:rPr>
          <w:rtl/>
        </w:rPr>
        <w:t>היו"ר דוד ביטן:</w:t>
      </w:r>
      <w:r w:rsidRPr="00587F98">
        <w:rPr>
          <w:rStyle w:val="TagStyle"/>
          <w:rtl/>
        </w:rPr>
        <w:t xml:space="preserve"> </w:t>
      </w:r>
      <w:r w:rsidRPr="00F45A0C">
        <w:rPr>
          <w:rStyle w:val="TagStyle"/>
          <w:rtl/>
        </w:rPr>
        <w:t>&lt;&lt; יור &gt;&gt;</w:t>
      </w:r>
      <w:r>
        <w:rPr>
          <w:rtl/>
        </w:rPr>
        <w:t xml:space="preserve">   </w:t>
      </w:r>
      <w:bookmarkEnd w:id="19164"/>
    </w:p>
    <w:p w:rsidR="00DC38D6" w:rsidRDefault="00DC38D6" w:rsidP="0052660E">
      <w:pPr>
        <w:rPr>
          <w:rtl/>
          <w:lang w:eastAsia="he-IL"/>
        </w:rPr>
      </w:pPr>
    </w:p>
    <w:p w:rsidR="00DC38D6" w:rsidRDefault="00DC38D6" w:rsidP="008B2E63">
      <w:pPr>
        <w:rPr>
          <w:rtl/>
          <w:lang w:eastAsia="he-IL"/>
        </w:rPr>
      </w:pPr>
      <w:r>
        <w:rPr>
          <w:rFonts w:hint="cs"/>
          <w:rtl/>
          <w:lang w:eastAsia="he-IL"/>
        </w:rPr>
        <w:t xml:space="preserve">מי ביקש? </w:t>
      </w:r>
      <w:bookmarkStart w:id="19165" w:name="_ETM_Q53_510000"/>
      <w:bookmarkStart w:id="19166" w:name="_ETM_Q53_517000"/>
      <w:bookmarkEnd w:id="19165"/>
      <w:bookmarkEnd w:id="19166"/>
      <w:r>
        <w:rPr>
          <w:rFonts w:hint="cs"/>
          <w:rtl/>
          <w:lang w:eastAsia="he-IL"/>
        </w:rPr>
        <w:t xml:space="preserve">אתה צריך? יש לך על מה לדבר. </w:t>
      </w:r>
    </w:p>
    <w:p w:rsidR="00DC38D6" w:rsidRDefault="00DC38D6" w:rsidP="00544B2D">
      <w:pPr>
        <w:rPr>
          <w:rtl/>
          <w:lang w:eastAsia="he-IL"/>
        </w:rPr>
      </w:pPr>
    </w:p>
    <w:p w:rsidR="00DC38D6" w:rsidRDefault="00DC38D6" w:rsidP="00544B2D">
      <w:pPr>
        <w:pStyle w:val="-"/>
        <w:rPr>
          <w:rtl/>
        </w:rPr>
      </w:pPr>
      <w:bookmarkStart w:id="19167" w:name="ET_speakercontinue_6217_70"/>
      <w:r w:rsidRPr="00F45A0C">
        <w:rPr>
          <w:rStyle w:val="TagStyle"/>
          <w:rtl/>
        </w:rPr>
        <w:t xml:space="preserve"> &lt;&lt; דובר_המשך &gt;&gt;</w:t>
      </w:r>
      <w:r w:rsidRPr="00587F98">
        <w:rPr>
          <w:rStyle w:val="TagStyle"/>
          <w:rtl/>
        </w:rPr>
        <w:t xml:space="preserve"> </w:t>
      </w:r>
      <w:r>
        <w:rPr>
          <w:rtl/>
        </w:rPr>
        <w:t>שר המודיעין אלעזר שטרן:</w:t>
      </w:r>
      <w:r w:rsidRPr="00587F98">
        <w:rPr>
          <w:rStyle w:val="TagStyle"/>
          <w:rtl/>
        </w:rPr>
        <w:t xml:space="preserve"> </w:t>
      </w:r>
      <w:r w:rsidRPr="00F45A0C">
        <w:rPr>
          <w:rStyle w:val="TagStyle"/>
          <w:rtl/>
        </w:rPr>
        <w:t>&lt;&lt; דובר_המשך &gt;&gt;</w:t>
      </w:r>
      <w:r>
        <w:rPr>
          <w:rtl/>
        </w:rPr>
        <w:t xml:space="preserve">   </w:t>
      </w:r>
      <w:bookmarkEnd w:id="19167"/>
    </w:p>
    <w:p w:rsidR="00DC38D6" w:rsidRDefault="00DC38D6" w:rsidP="0052660E">
      <w:pPr>
        <w:rPr>
          <w:rtl/>
          <w:lang w:eastAsia="he-IL"/>
        </w:rPr>
      </w:pPr>
    </w:p>
    <w:p w:rsidR="00DC38D6" w:rsidRDefault="00DC38D6" w:rsidP="00544B2D">
      <w:pPr>
        <w:rPr>
          <w:rtl/>
          <w:lang w:eastAsia="he-IL"/>
        </w:rPr>
      </w:pPr>
      <w:bookmarkStart w:id="19168" w:name="_ETM_Q53_516000"/>
      <w:bookmarkEnd w:id="19168"/>
      <w:r>
        <w:rPr>
          <w:rFonts w:hint="cs"/>
          <w:rtl/>
          <w:lang w:eastAsia="he-IL"/>
        </w:rPr>
        <w:t xml:space="preserve">יש לי הרבה על מה לדבר. </w:t>
      </w:r>
    </w:p>
    <w:p w:rsidR="00DC38D6" w:rsidRDefault="00DC38D6" w:rsidP="00544B2D">
      <w:pPr>
        <w:rPr>
          <w:rtl/>
          <w:lang w:eastAsia="he-IL"/>
        </w:rPr>
      </w:pPr>
    </w:p>
    <w:p w:rsidR="00DC38D6" w:rsidRDefault="00DC38D6" w:rsidP="00544B2D">
      <w:pPr>
        <w:pStyle w:val="af7"/>
        <w:rPr>
          <w:rtl/>
        </w:rPr>
      </w:pPr>
      <w:bookmarkStart w:id="19169" w:name="ET_yor_6245_71"/>
      <w:r w:rsidRPr="00F45A0C">
        <w:rPr>
          <w:rStyle w:val="TagStyle"/>
          <w:rtl/>
        </w:rPr>
        <w:t xml:space="preserve"> &lt;&lt; יור &gt;&gt;</w:t>
      </w:r>
      <w:r w:rsidRPr="00587F98">
        <w:rPr>
          <w:rStyle w:val="TagStyle"/>
          <w:rtl/>
        </w:rPr>
        <w:t xml:space="preserve"> </w:t>
      </w:r>
      <w:r>
        <w:rPr>
          <w:rtl/>
        </w:rPr>
        <w:t>היו"ר דוד ביטן:</w:t>
      </w:r>
      <w:r w:rsidRPr="00587F98">
        <w:rPr>
          <w:rStyle w:val="TagStyle"/>
          <w:rtl/>
        </w:rPr>
        <w:t xml:space="preserve"> </w:t>
      </w:r>
      <w:r w:rsidRPr="00F45A0C">
        <w:rPr>
          <w:rStyle w:val="TagStyle"/>
          <w:rtl/>
        </w:rPr>
        <w:t>&lt;&lt; יור &gt;&gt;</w:t>
      </w:r>
      <w:r>
        <w:rPr>
          <w:rtl/>
        </w:rPr>
        <w:t xml:space="preserve">   </w:t>
      </w:r>
      <w:bookmarkEnd w:id="19169"/>
    </w:p>
    <w:p w:rsidR="00DC38D6" w:rsidRDefault="00DC38D6" w:rsidP="0052660E">
      <w:pPr>
        <w:rPr>
          <w:rtl/>
          <w:lang w:eastAsia="he-IL"/>
        </w:rPr>
      </w:pPr>
    </w:p>
    <w:p w:rsidR="00DC38D6" w:rsidRDefault="00DC38D6" w:rsidP="00544B2D">
      <w:pPr>
        <w:rPr>
          <w:rtl/>
          <w:lang w:eastAsia="he-IL"/>
        </w:rPr>
      </w:pPr>
      <w:bookmarkStart w:id="19170" w:name="_ETM_Q53_519000"/>
      <w:bookmarkEnd w:id="19170"/>
      <w:r>
        <w:rPr>
          <w:rFonts w:hint="cs"/>
          <w:rtl/>
          <w:lang w:eastAsia="he-IL"/>
        </w:rPr>
        <w:t xml:space="preserve">אתה מסיים את הזמן שלך. </w:t>
      </w:r>
    </w:p>
    <w:p w:rsidR="00DC38D6" w:rsidRDefault="00DC38D6" w:rsidP="00544B2D">
      <w:pPr>
        <w:rPr>
          <w:rtl/>
          <w:lang w:eastAsia="he-IL"/>
        </w:rPr>
      </w:pPr>
    </w:p>
    <w:p w:rsidR="00DC38D6" w:rsidRDefault="00DC38D6" w:rsidP="00544B2D">
      <w:pPr>
        <w:pStyle w:val="-"/>
        <w:rPr>
          <w:rtl/>
        </w:rPr>
      </w:pPr>
      <w:bookmarkStart w:id="19171" w:name="ET_speakercontinue_6217_72"/>
      <w:r w:rsidRPr="00F45A0C">
        <w:rPr>
          <w:rStyle w:val="TagStyle"/>
          <w:rtl/>
        </w:rPr>
        <w:t xml:space="preserve"> &lt;&lt; דובר_המשך &gt;&gt;</w:t>
      </w:r>
      <w:r w:rsidRPr="00587F98">
        <w:rPr>
          <w:rStyle w:val="TagStyle"/>
          <w:rtl/>
        </w:rPr>
        <w:t xml:space="preserve"> </w:t>
      </w:r>
      <w:r>
        <w:rPr>
          <w:rtl/>
        </w:rPr>
        <w:t>שר המודיעין אלעזר שטרן:</w:t>
      </w:r>
      <w:r w:rsidRPr="00587F98">
        <w:rPr>
          <w:rStyle w:val="TagStyle"/>
          <w:rtl/>
        </w:rPr>
        <w:t xml:space="preserve"> </w:t>
      </w:r>
      <w:r w:rsidRPr="00F45A0C">
        <w:rPr>
          <w:rStyle w:val="TagStyle"/>
          <w:rtl/>
        </w:rPr>
        <w:t>&lt;&lt; דובר_המשך &gt;&gt;</w:t>
      </w:r>
      <w:r>
        <w:rPr>
          <w:rtl/>
        </w:rPr>
        <w:t xml:space="preserve">   </w:t>
      </w:r>
      <w:bookmarkEnd w:id="19171"/>
    </w:p>
    <w:p w:rsidR="00DC38D6" w:rsidRDefault="00DC38D6" w:rsidP="0052660E">
      <w:pPr>
        <w:rPr>
          <w:rtl/>
          <w:lang w:eastAsia="he-IL"/>
        </w:rPr>
      </w:pPr>
    </w:p>
    <w:p w:rsidR="00DC38D6" w:rsidRDefault="00DC38D6" w:rsidP="00544B2D">
      <w:pPr>
        <w:rPr>
          <w:rtl/>
          <w:lang w:eastAsia="he-IL"/>
        </w:rPr>
      </w:pPr>
      <w:bookmarkStart w:id="19172" w:name="_ETM_Q53_520000"/>
      <w:bookmarkEnd w:id="19172"/>
      <w:r>
        <w:rPr>
          <w:rFonts w:hint="cs"/>
          <w:rtl/>
          <w:lang w:eastAsia="he-IL"/>
        </w:rPr>
        <w:t xml:space="preserve">אתה תרצה לתת לי יותר זמן. </w:t>
      </w:r>
    </w:p>
    <w:p w:rsidR="00DC38D6" w:rsidRDefault="00DC38D6" w:rsidP="00544B2D">
      <w:pPr>
        <w:rPr>
          <w:rtl/>
          <w:lang w:eastAsia="he-IL"/>
        </w:rPr>
      </w:pPr>
      <w:bookmarkStart w:id="19173" w:name="_ETM_Q53_521000"/>
      <w:bookmarkEnd w:id="19173"/>
    </w:p>
    <w:p w:rsidR="00DC38D6" w:rsidRDefault="00DC38D6" w:rsidP="00544B2D">
      <w:pPr>
        <w:pStyle w:val="af7"/>
        <w:rPr>
          <w:rtl/>
        </w:rPr>
      </w:pPr>
      <w:bookmarkStart w:id="19174" w:name="ET_yor_6245_73"/>
      <w:r w:rsidRPr="00F45A0C">
        <w:rPr>
          <w:rStyle w:val="TagStyle"/>
          <w:rtl/>
        </w:rPr>
        <w:t xml:space="preserve"> &lt;&lt; יור &gt;&gt;</w:t>
      </w:r>
      <w:r w:rsidRPr="00587F98">
        <w:rPr>
          <w:rStyle w:val="TagStyle"/>
          <w:rtl/>
        </w:rPr>
        <w:t xml:space="preserve"> </w:t>
      </w:r>
      <w:r>
        <w:rPr>
          <w:rtl/>
        </w:rPr>
        <w:t>היו"ר דוד ביטן:</w:t>
      </w:r>
      <w:r w:rsidRPr="00587F98">
        <w:rPr>
          <w:rStyle w:val="TagStyle"/>
          <w:rtl/>
        </w:rPr>
        <w:t xml:space="preserve"> </w:t>
      </w:r>
      <w:r w:rsidRPr="00F45A0C">
        <w:rPr>
          <w:rStyle w:val="TagStyle"/>
          <w:rtl/>
        </w:rPr>
        <w:t>&lt;&lt; יור &gt;&gt;</w:t>
      </w:r>
      <w:r>
        <w:rPr>
          <w:rtl/>
        </w:rPr>
        <w:t xml:space="preserve">   </w:t>
      </w:r>
      <w:bookmarkEnd w:id="19174"/>
    </w:p>
    <w:p w:rsidR="00DC38D6" w:rsidRDefault="00DC38D6" w:rsidP="0052660E">
      <w:pPr>
        <w:rPr>
          <w:rtl/>
          <w:lang w:eastAsia="he-IL"/>
        </w:rPr>
      </w:pPr>
    </w:p>
    <w:p w:rsidR="00DC38D6" w:rsidRDefault="00DC38D6" w:rsidP="00544B2D">
      <w:pPr>
        <w:rPr>
          <w:rtl/>
          <w:lang w:eastAsia="he-IL"/>
        </w:rPr>
      </w:pPr>
      <w:bookmarkStart w:id="19175" w:name="_ETM_Q53_522000"/>
      <w:bookmarkEnd w:id="19175"/>
      <w:r>
        <w:rPr>
          <w:rFonts w:hint="cs"/>
          <w:rtl/>
          <w:lang w:eastAsia="he-IL"/>
        </w:rPr>
        <w:t xml:space="preserve">בוא נראה. </w:t>
      </w:r>
    </w:p>
    <w:p w:rsidR="00DC38D6" w:rsidRDefault="00DC38D6" w:rsidP="00544B2D">
      <w:pPr>
        <w:rPr>
          <w:rtl/>
          <w:lang w:eastAsia="he-IL"/>
        </w:rPr>
      </w:pPr>
      <w:bookmarkStart w:id="19176" w:name="_ETM_Q53_526000"/>
      <w:bookmarkEnd w:id="19176"/>
    </w:p>
    <w:p w:rsidR="00DC38D6" w:rsidRDefault="00DC38D6" w:rsidP="00544B2D">
      <w:pPr>
        <w:pStyle w:val="-"/>
        <w:rPr>
          <w:rtl/>
        </w:rPr>
      </w:pPr>
      <w:bookmarkStart w:id="19177" w:name="ET_speakercontinue_6217_74"/>
      <w:r w:rsidRPr="00F45A0C">
        <w:rPr>
          <w:rStyle w:val="TagStyle"/>
          <w:rtl/>
        </w:rPr>
        <w:t xml:space="preserve"> &lt;&lt; דובר_המשך &gt;&gt;</w:t>
      </w:r>
      <w:r w:rsidRPr="00587F98">
        <w:rPr>
          <w:rStyle w:val="TagStyle"/>
          <w:rtl/>
        </w:rPr>
        <w:t xml:space="preserve"> </w:t>
      </w:r>
      <w:r>
        <w:rPr>
          <w:rtl/>
        </w:rPr>
        <w:t>שר המודיעין אלעזר שטרן:</w:t>
      </w:r>
      <w:r w:rsidRPr="00587F98">
        <w:rPr>
          <w:rStyle w:val="TagStyle"/>
          <w:rtl/>
        </w:rPr>
        <w:t xml:space="preserve"> </w:t>
      </w:r>
      <w:r w:rsidRPr="00F45A0C">
        <w:rPr>
          <w:rStyle w:val="TagStyle"/>
          <w:rtl/>
        </w:rPr>
        <w:t>&lt;&lt; דובר_המשך &gt;&gt;</w:t>
      </w:r>
      <w:r>
        <w:rPr>
          <w:rtl/>
        </w:rPr>
        <w:t xml:space="preserve">   </w:t>
      </w:r>
      <w:bookmarkEnd w:id="19177"/>
    </w:p>
    <w:p w:rsidR="00DC38D6" w:rsidRDefault="00DC38D6" w:rsidP="0052660E">
      <w:pPr>
        <w:rPr>
          <w:rtl/>
          <w:lang w:eastAsia="he-IL"/>
        </w:rPr>
      </w:pPr>
    </w:p>
    <w:p w:rsidR="00DC38D6" w:rsidRDefault="00DC38D6" w:rsidP="0062739F">
      <w:pPr>
        <w:rPr>
          <w:rtl/>
          <w:lang w:eastAsia="he-IL"/>
        </w:rPr>
      </w:pPr>
      <w:bookmarkStart w:id="19178" w:name="_ETM_Q53_527000"/>
      <w:bookmarkEnd w:id="19178"/>
      <w:r>
        <w:rPr>
          <w:rFonts w:hint="cs"/>
          <w:rtl/>
          <w:lang w:eastAsia="he-IL"/>
        </w:rPr>
        <w:t xml:space="preserve">חבר הכנסת קרעי, אני חושב שהלקח הכי חשוב מפרשת המרגלים הוא שאת המרגלים שלחו להביא נתונים </w:t>
      </w:r>
      <w:r>
        <w:rPr>
          <w:rtl/>
          <w:lang w:eastAsia="he-IL"/>
        </w:rPr>
        <w:t>–</w:t>
      </w:r>
      <w:r>
        <w:rPr>
          <w:rFonts w:hint="cs"/>
          <w:rtl/>
          <w:lang w:eastAsia="he-IL"/>
        </w:rPr>
        <w:t xml:space="preserve"> מה שאנחנו בצבא קוראים לו תמונת מצב. </w:t>
      </w:r>
      <w:bookmarkStart w:id="19179" w:name="_ETM_Q53_549000"/>
      <w:bookmarkEnd w:id="19179"/>
      <w:r>
        <w:rPr>
          <w:rFonts w:hint="cs"/>
          <w:rtl/>
          <w:lang w:eastAsia="he-IL"/>
        </w:rPr>
        <w:t xml:space="preserve">מה שהם עשו, זה שהם הביאו הערכת מצב. הערכת </w:t>
      </w:r>
      <w:bookmarkStart w:id="19180" w:name="_ETM_Q53_551000"/>
      <w:bookmarkEnd w:id="19180"/>
      <w:r>
        <w:rPr>
          <w:rFonts w:hint="cs"/>
          <w:rtl/>
          <w:lang w:eastAsia="he-IL"/>
        </w:rPr>
        <w:t>מצב זה לא תפקיד של המרגלים. המרגלים צריכים לדווח מה</w:t>
      </w:r>
      <w:bookmarkStart w:id="19181" w:name="_ETM_Q53_553000"/>
      <w:bookmarkEnd w:id="19181"/>
      <w:r>
        <w:rPr>
          <w:rFonts w:hint="cs"/>
          <w:rtl/>
          <w:lang w:eastAsia="he-IL"/>
        </w:rPr>
        <w:t xml:space="preserve"> הם ראו, ואיך נראית הארץ </w:t>
      </w:r>
      <w:r>
        <w:rPr>
          <w:rtl/>
          <w:lang w:eastAsia="he-IL"/>
        </w:rPr>
        <w:t>–</w:t>
      </w:r>
      <w:r>
        <w:rPr>
          <w:rFonts w:hint="cs"/>
          <w:rtl/>
          <w:lang w:eastAsia="he-IL"/>
        </w:rPr>
        <w:t xml:space="preserve"> איך נראית הקרקע שם, </w:t>
      </w:r>
      <w:bookmarkStart w:id="19182" w:name="_ETM_Q53_561000"/>
      <w:bookmarkEnd w:id="19182"/>
      <w:r>
        <w:rPr>
          <w:rFonts w:hint="cs"/>
          <w:rtl/>
          <w:lang w:eastAsia="he-IL"/>
        </w:rPr>
        <w:t xml:space="preserve">איך נראים האנשים, אילו אמצעי לחימה יש שם, איזה גובה </w:t>
      </w:r>
      <w:bookmarkStart w:id="19183" w:name="_ETM_Q53_567000"/>
      <w:bookmarkEnd w:id="19183"/>
      <w:r>
        <w:rPr>
          <w:rFonts w:hint="cs"/>
          <w:rtl/>
          <w:lang w:eastAsia="he-IL"/>
        </w:rPr>
        <w:t>הם</w:t>
      </w:r>
      <w:r w:rsidR="0062739F">
        <w:rPr>
          <w:rFonts w:hint="cs"/>
          <w:rtl/>
          <w:lang w:eastAsia="he-IL"/>
        </w:rPr>
        <w:t>.</w:t>
      </w:r>
      <w:r>
        <w:rPr>
          <w:rFonts w:hint="cs"/>
          <w:rtl/>
          <w:lang w:eastAsia="he-IL"/>
        </w:rPr>
        <w:t xml:space="preserve"> בזמנים ההם ענקים ראינו שם. </w:t>
      </w:r>
      <w:bookmarkStart w:id="19184" w:name="_ETM_Q53_575977"/>
      <w:bookmarkStart w:id="19185" w:name="_ETM_Q53_576077"/>
      <w:bookmarkStart w:id="19186" w:name="_ETM_Q53_576114"/>
      <w:bookmarkStart w:id="19187" w:name="_ETM_Q53_576157"/>
      <w:bookmarkEnd w:id="19184"/>
      <w:bookmarkEnd w:id="19185"/>
      <w:bookmarkEnd w:id="19186"/>
      <w:bookmarkEnd w:id="19187"/>
      <w:r>
        <w:rPr>
          <w:rFonts w:hint="cs"/>
          <w:rtl/>
          <w:lang w:eastAsia="he-IL"/>
        </w:rPr>
        <w:t xml:space="preserve">בשורה </w:t>
      </w:r>
      <w:r w:rsidRPr="003F705F">
        <w:rPr>
          <w:rFonts w:hint="cs"/>
          <w:rtl/>
        </w:rPr>
        <w:t xml:space="preserve">התחתונה מה שהם עשו, הם </w:t>
      </w:r>
      <w:bookmarkStart w:id="19188" w:name="_ETM_Q53_576000"/>
      <w:bookmarkEnd w:id="19188"/>
      <w:r w:rsidRPr="003F705F">
        <w:rPr>
          <w:rFonts w:hint="cs"/>
          <w:rtl/>
        </w:rPr>
        <w:t xml:space="preserve">אמרו: "וַנְּהִי בעינינוּ כַּחֲגָבִים וכן היינו בְּעֵינֵיהֶם" לא נוכל לעלות. לא נוכל לעלות </w:t>
      </w:r>
      <w:r>
        <w:rPr>
          <w:rFonts w:hint="eastAsia"/>
          <w:rtl/>
        </w:rPr>
        <w:t>–</w:t>
      </w:r>
      <w:r>
        <w:rPr>
          <w:rFonts w:hint="cs"/>
          <w:rtl/>
        </w:rPr>
        <w:t xml:space="preserve"> </w:t>
      </w:r>
      <w:r w:rsidRPr="003F705F">
        <w:rPr>
          <w:rFonts w:hint="cs"/>
          <w:rtl/>
        </w:rPr>
        <w:t>זה לא התפקיד של המרגל להגיד את זה; ואני חושב שהלקח המשני בעניין</w:t>
      </w:r>
      <w:r>
        <w:rPr>
          <w:rFonts w:hint="cs"/>
          <w:rtl/>
        </w:rPr>
        <w:t>,</w:t>
      </w:r>
      <w:r w:rsidRPr="003F705F">
        <w:rPr>
          <w:rFonts w:hint="cs"/>
          <w:rtl/>
        </w:rPr>
        <w:t xml:space="preserve"> מעבר לטעות</w:t>
      </w:r>
      <w:r>
        <w:rPr>
          <w:rFonts w:hint="cs"/>
          <w:rtl/>
          <w:lang w:eastAsia="he-IL"/>
        </w:rPr>
        <w:t xml:space="preserve"> שלהם </w:t>
      </w:r>
      <w:r>
        <w:rPr>
          <w:rtl/>
          <w:lang w:eastAsia="he-IL"/>
        </w:rPr>
        <w:t>–</w:t>
      </w:r>
      <w:r>
        <w:rPr>
          <w:rFonts w:hint="cs"/>
          <w:rtl/>
          <w:lang w:eastAsia="he-IL"/>
        </w:rPr>
        <w:t xml:space="preserve"> וכמובן, צריך להוציא מהכלל את יהושע בן נון ואת כלב בן יפונה</w:t>
      </w:r>
      <w:bookmarkStart w:id="19189" w:name="_ETM_Q53_595000"/>
      <w:bookmarkEnd w:id="19189"/>
      <w:r>
        <w:rPr>
          <w:rFonts w:hint="cs"/>
          <w:rtl/>
          <w:lang w:eastAsia="he-IL"/>
        </w:rPr>
        <w:t xml:space="preserve"> </w:t>
      </w:r>
      <w:r>
        <w:rPr>
          <w:rtl/>
          <w:lang w:eastAsia="he-IL"/>
        </w:rPr>
        <w:t>–</w:t>
      </w:r>
      <w:r>
        <w:rPr>
          <w:rFonts w:hint="cs"/>
          <w:rtl/>
          <w:lang w:eastAsia="he-IL"/>
        </w:rPr>
        <w:t xml:space="preserve"> אני חושב שתוכן הדברים הוא שאם אתה נראה בעיניך כחגב, בטח ככה תיראה בעיני הצד השני. לכן </w:t>
      </w:r>
      <w:bookmarkStart w:id="19190" w:name="_ETM_Q53_608000"/>
      <w:bookmarkEnd w:id="19190"/>
      <w:r>
        <w:rPr>
          <w:rFonts w:hint="cs"/>
          <w:rtl/>
          <w:lang w:eastAsia="he-IL"/>
        </w:rPr>
        <w:t xml:space="preserve">גם הפסוק ככה. זאת דוגמה של הערכת מצב. כי איך נראה לך שנראינו אנחנו </w:t>
      </w:r>
      <w:bookmarkStart w:id="19191" w:name="_ETM_Q53_619000"/>
      <w:bookmarkEnd w:id="19191"/>
      <w:r>
        <w:rPr>
          <w:rFonts w:hint="cs"/>
          <w:rtl/>
          <w:lang w:eastAsia="he-IL"/>
        </w:rPr>
        <w:t>בעיניהם זה עניין של הערכת מצב ולא של תמונת מצב, שזה היה התפקיד שלהם. בגלל זה שילמנו על חטא המרגלים</w:t>
      </w:r>
      <w:r w:rsidR="0062739F">
        <w:rPr>
          <w:rFonts w:hint="cs"/>
          <w:rtl/>
          <w:lang w:eastAsia="he-IL"/>
        </w:rPr>
        <w:t>,</w:t>
      </w:r>
      <w:r>
        <w:rPr>
          <w:rFonts w:hint="cs"/>
          <w:rtl/>
          <w:lang w:eastAsia="he-IL"/>
        </w:rPr>
        <w:t xml:space="preserve"> כעם</w:t>
      </w:r>
      <w:r w:rsidR="0062739F">
        <w:rPr>
          <w:rFonts w:hint="cs"/>
          <w:rtl/>
          <w:lang w:eastAsia="he-IL"/>
        </w:rPr>
        <w:t>,</w:t>
      </w:r>
      <w:r>
        <w:rPr>
          <w:rFonts w:hint="cs"/>
          <w:rtl/>
          <w:lang w:eastAsia="he-IL"/>
        </w:rPr>
        <w:t xml:space="preserve"> מחיר כבד מאוד.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אני רוצה לדבר, ברשותך, אדוני היושב-ראש </w:t>
      </w:r>
      <w:r w:rsidR="0052660E">
        <w:rPr>
          <w:rFonts w:hint="cs"/>
          <w:rtl/>
          <w:lang w:eastAsia="he-IL"/>
        </w:rPr>
        <w:t>– – –</w:t>
      </w:r>
    </w:p>
    <w:p w:rsidR="00DC38D6" w:rsidRDefault="00DC38D6" w:rsidP="00544B2D">
      <w:pPr>
        <w:ind w:firstLine="0"/>
        <w:rPr>
          <w:rtl/>
          <w:lang w:eastAsia="he-IL"/>
        </w:rPr>
      </w:pPr>
    </w:p>
    <w:p w:rsidR="00DC38D6" w:rsidRDefault="00DC38D6" w:rsidP="00544B2D">
      <w:pPr>
        <w:pStyle w:val="af7"/>
        <w:rPr>
          <w:rtl/>
        </w:rPr>
      </w:pPr>
      <w:bookmarkStart w:id="19192" w:name="ET_yor_6245_75"/>
      <w:r w:rsidRPr="00F45A0C">
        <w:rPr>
          <w:rStyle w:val="TagStyle"/>
          <w:rtl/>
        </w:rPr>
        <w:t xml:space="preserve"> &lt;&lt; יור &gt;&gt;</w:t>
      </w:r>
      <w:r w:rsidRPr="00404C83">
        <w:rPr>
          <w:rStyle w:val="TagStyle"/>
          <w:rtl/>
        </w:rPr>
        <w:t xml:space="preserve"> </w:t>
      </w:r>
      <w:r>
        <w:rPr>
          <w:rtl/>
        </w:rPr>
        <w:t>היו"ר דוד ביטן:</w:t>
      </w:r>
      <w:r w:rsidRPr="00404C83">
        <w:rPr>
          <w:rStyle w:val="TagStyle"/>
          <w:rtl/>
        </w:rPr>
        <w:t xml:space="preserve"> </w:t>
      </w:r>
      <w:r w:rsidRPr="00F45A0C">
        <w:rPr>
          <w:rStyle w:val="TagStyle"/>
          <w:rtl/>
        </w:rPr>
        <w:t>&lt;&lt; יור &gt;&gt;</w:t>
      </w:r>
      <w:r>
        <w:rPr>
          <w:rtl/>
        </w:rPr>
        <w:t xml:space="preserve">   </w:t>
      </w:r>
      <w:bookmarkEnd w:id="19192"/>
    </w:p>
    <w:p w:rsidR="00DC38D6" w:rsidRDefault="00DC38D6" w:rsidP="0052660E">
      <w:pPr>
        <w:rPr>
          <w:rtl/>
          <w:lang w:eastAsia="he-IL"/>
        </w:rPr>
      </w:pPr>
    </w:p>
    <w:p w:rsidR="00DC38D6" w:rsidRDefault="00DC38D6" w:rsidP="00544B2D">
      <w:pPr>
        <w:rPr>
          <w:rtl/>
          <w:lang w:eastAsia="he-IL"/>
        </w:rPr>
      </w:pPr>
      <w:bookmarkStart w:id="19193" w:name="_ETM_Q53_634000"/>
      <w:bookmarkEnd w:id="19193"/>
      <w:r>
        <w:rPr>
          <w:rFonts w:hint="cs"/>
          <w:rtl/>
          <w:lang w:eastAsia="he-IL"/>
        </w:rPr>
        <w:t xml:space="preserve">סיימת את הזמן. </w:t>
      </w:r>
    </w:p>
    <w:p w:rsidR="00DC38D6" w:rsidRDefault="00DC38D6" w:rsidP="00544B2D">
      <w:pPr>
        <w:rPr>
          <w:rtl/>
          <w:lang w:eastAsia="he-IL"/>
        </w:rPr>
      </w:pPr>
      <w:bookmarkStart w:id="19194" w:name="_ETM_Q53_638000"/>
      <w:bookmarkEnd w:id="19194"/>
    </w:p>
    <w:p w:rsidR="00DC38D6" w:rsidRDefault="00DC38D6" w:rsidP="00544B2D">
      <w:pPr>
        <w:pStyle w:val="-"/>
        <w:rPr>
          <w:rtl/>
        </w:rPr>
      </w:pPr>
      <w:bookmarkStart w:id="19195" w:name="ET_speakercontinue_6217_76"/>
      <w:r w:rsidRPr="00F45A0C">
        <w:rPr>
          <w:rStyle w:val="TagStyle"/>
          <w:rtl/>
        </w:rPr>
        <w:t xml:space="preserve"> &lt;&lt; דובר_המשך &gt;&gt;</w:t>
      </w:r>
      <w:r w:rsidRPr="00404C83">
        <w:rPr>
          <w:rStyle w:val="TagStyle"/>
          <w:rtl/>
        </w:rPr>
        <w:t xml:space="preserve"> </w:t>
      </w:r>
      <w:r>
        <w:rPr>
          <w:rtl/>
        </w:rPr>
        <w:t>שר המודיעין אלעזר שטרן:</w:t>
      </w:r>
      <w:r w:rsidRPr="00404C83">
        <w:rPr>
          <w:rStyle w:val="TagStyle"/>
          <w:rtl/>
        </w:rPr>
        <w:t xml:space="preserve"> </w:t>
      </w:r>
      <w:r w:rsidRPr="00F45A0C">
        <w:rPr>
          <w:rStyle w:val="TagStyle"/>
          <w:rtl/>
        </w:rPr>
        <w:t>&lt;&lt; דובר_המשך &gt;&gt;</w:t>
      </w:r>
      <w:r>
        <w:rPr>
          <w:rtl/>
        </w:rPr>
        <w:t xml:space="preserve">   </w:t>
      </w:r>
      <w:bookmarkEnd w:id="19195"/>
    </w:p>
    <w:p w:rsidR="00DC38D6" w:rsidRDefault="00DC38D6" w:rsidP="0052660E">
      <w:pPr>
        <w:rPr>
          <w:rtl/>
          <w:lang w:eastAsia="he-IL"/>
        </w:rPr>
      </w:pPr>
    </w:p>
    <w:p w:rsidR="00DC38D6" w:rsidRDefault="00DC38D6" w:rsidP="00544B2D">
      <w:pPr>
        <w:rPr>
          <w:rtl/>
          <w:lang w:eastAsia="he-IL"/>
        </w:rPr>
      </w:pPr>
      <w:bookmarkStart w:id="19196" w:name="_ETM_Q53_639000"/>
      <w:bookmarkEnd w:id="19196"/>
      <w:r>
        <w:rPr>
          <w:rFonts w:hint="cs"/>
          <w:rtl/>
          <w:lang w:eastAsia="he-IL"/>
        </w:rPr>
        <w:t xml:space="preserve">ביקשו דברי טעם. </w:t>
      </w:r>
    </w:p>
    <w:p w:rsidR="00DC38D6" w:rsidRDefault="00DC38D6" w:rsidP="00544B2D">
      <w:pPr>
        <w:rPr>
          <w:rtl/>
          <w:lang w:eastAsia="he-IL"/>
        </w:rPr>
      </w:pPr>
    </w:p>
    <w:p w:rsidR="00DC38D6" w:rsidRDefault="00DC38D6" w:rsidP="00544B2D">
      <w:pPr>
        <w:pStyle w:val="af7"/>
        <w:rPr>
          <w:rtl/>
        </w:rPr>
      </w:pPr>
      <w:bookmarkStart w:id="19197" w:name="ET_yor_6245_77"/>
      <w:r w:rsidRPr="00F45A0C">
        <w:rPr>
          <w:rStyle w:val="TagStyle"/>
          <w:rtl/>
        </w:rPr>
        <w:t xml:space="preserve"> &lt;&lt; יור &gt;&gt;</w:t>
      </w:r>
      <w:r w:rsidRPr="00404C83">
        <w:rPr>
          <w:rStyle w:val="TagStyle"/>
          <w:rtl/>
        </w:rPr>
        <w:t xml:space="preserve"> </w:t>
      </w:r>
      <w:r>
        <w:rPr>
          <w:rtl/>
        </w:rPr>
        <w:t>היו"ר דוד ביטן:</w:t>
      </w:r>
      <w:r w:rsidRPr="00404C83">
        <w:rPr>
          <w:rStyle w:val="TagStyle"/>
          <w:rtl/>
        </w:rPr>
        <w:t xml:space="preserve"> </w:t>
      </w:r>
      <w:r w:rsidRPr="00F45A0C">
        <w:rPr>
          <w:rStyle w:val="TagStyle"/>
          <w:rtl/>
        </w:rPr>
        <w:t>&lt;&lt; יור &gt;&gt;</w:t>
      </w:r>
      <w:r>
        <w:rPr>
          <w:rtl/>
        </w:rPr>
        <w:t xml:space="preserve">   </w:t>
      </w:r>
      <w:bookmarkEnd w:id="1919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אעלה את </w:t>
      </w:r>
      <w:bookmarkStart w:id="19198" w:name="_ETM_Q53_641000"/>
      <w:bookmarkEnd w:id="19198"/>
      <w:r>
        <w:rPr>
          <w:rFonts w:hint="cs"/>
          <w:rtl/>
          <w:lang w:eastAsia="he-IL"/>
        </w:rPr>
        <w:t xml:space="preserve">ביבי </w:t>
      </w:r>
      <w:r w:rsidR="0052660E">
        <w:rPr>
          <w:rFonts w:hint="cs"/>
          <w:rtl/>
          <w:lang w:eastAsia="he-IL"/>
        </w:rPr>
        <w:t>– – –</w:t>
      </w:r>
    </w:p>
    <w:p w:rsidR="00DC38D6" w:rsidRDefault="00DC38D6" w:rsidP="00544B2D">
      <w:pPr>
        <w:rPr>
          <w:rtl/>
          <w:lang w:eastAsia="he-IL"/>
        </w:rPr>
      </w:pPr>
      <w:bookmarkStart w:id="19199" w:name="_ETM_Q53_643000"/>
      <w:bookmarkEnd w:id="19199"/>
    </w:p>
    <w:p w:rsidR="00DC38D6" w:rsidRDefault="00DC38D6" w:rsidP="00544B2D">
      <w:pPr>
        <w:pStyle w:val="-"/>
        <w:rPr>
          <w:rtl/>
        </w:rPr>
      </w:pPr>
      <w:bookmarkStart w:id="19200" w:name="ET_speakercontinue_6217_78"/>
      <w:r w:rsidRPr="00F45A0C">
        <w:rPr>
          <w:rStyle w:val="TagStyle"/>
          <w:rtl/>
        </w:rPr>
        <w:t xml:space="preserve"> &lt;&lt; דובר_המשך &gt;&gt;</w:t>
      </w:r>
      <w:r w:rsidRPr="00404C83">
        <w:rPr>
          <w:rStyle w:val="TagStyle"/>
          <w:rtl/>
        </w:rPr>
        <w:t xml:space="preserve"> </w:t>
      </w:r>
      <w:r>
        <w:rPr>
          <w:rtl/>
        </w:rPr>
        <w:t>שר המודיעין אלעזר שטרן:</w:t>
      </w:r>
      <w:r w:rsidRPr="00404C83">
        <w:rPr>
          <w:rStyle w:val="TagStyle"/>
          <w:rtl/>
        </w:rPr>
        <w:t xml:space="preserve"> </w:t>
      </w:r>
      <w:r w:rsidRPr="00F45A0C">
        <w:rPr>
          <w:rStyle w:val="TagStyle"/>
          <w:rtl/>
        </w:rPr>
        <w:t>&lt;&lt; דובר_המשך &gt;&gt;</w:t>
      </w:r>
      <w:r>
        <w:rPr>
          <w:rtl/>
        </w:rPr>
        <w:t xml:space="preserve">   </w:t>
      </w:r>
      <w:bookmarkEnd w:id="19200"/>
    </w:p>
    <w:p w:rsidR="00DC38D6" w:rsidRDefault="00DC38D6" w:rsidP="0052660E">
      <w:pPr>
        <w:rPr>
          <w:rtl/>
          <w:lang w:eastAsia="he-IL"/>
        </w:rPr>
      </w:pPr>
    </w:p>
    <w:p w:rsidR="00DC38D6" w:rsidRDefault="00DC38D6" w:rsidP="00544B2D">
      <w:pPr>
        <w:rPr>
          <w:rtl/>
          <w:lang w:eastAsia="he-IL"/>
        </w:rPr>
      </w:pPr>
      <w:bookmarkStart w:id="19201" w:name="_ETM_Q53_644000"/>
      <w:bookmarkEnd w:id="19201"/>
      <w:r>
        <w:rPr>
          <w:rFonts w:hint="cs"/>
          <w:rtl/>
          <w:lang w:eastAsia="he-IL"/>
        </w:rPr>
        <w:t xml:space="preserve">אין לי בעיה. </w:t>
      </w:r>
    </w:p>
    <w:p w:rsidR="00DC38D6" w:rsidRDefault="00DC38D6" w:rsidP="00544B2D">
      <w:pPr>
        <w:rPr>
          <w:rtl/>
          <w:lang w:eastAsia="he-IL"/>
        </w:rPr>
      </w:pPr>
    </w:p>
    <w:p w:rsidR="00DC38D6" w:rsidRDefault="00DC38D6" w:rsidP="00866F5F">
      <w:pPr>
        <w:rPr>
          <w:rtl/>
          <w:lang w:eastAsia="he-IL"/>
        </w:rPr>
      </w:pPr>
      <w:bookmarkStart w:id="19202" w:name="_ETM_Q53_649000"/>
      <w:bookmarkEnd w:id="19202"/>
      <w:r>
        <w:rPr>
          <w:rFonts w:hint="cs"/>
          <w:rtl/>
          <w:lang w:eastAsia="he-IL"/>
        </w:rPr>
        <w:t xml:space="preserve">מקובל לומר </w:t>
      </w:r>
      <w:bookmarkStart w:id="19203" w:name="_ETM_Q53_652000"/>
      <w:bookmarkEnd w:id="19203"/>
      <w:r>
        <w:rPr>
          <w:rFonts w:hint="cs"/>
          <w:rtl/>
          <w:lang w:eastAsia="he-IL"/>
        </w:rPr>
        <w:t xml:space="preserve">שאנחנו סטרטאפ ניישן. הרבה אנשים אומרים את זה. תמיד </w:t>
      </w:r>
      <w:bookmarkStart w:id="19204" w:name="_ETM_Q53_657000"/>
      <w:bookmarkEnd w:id="19204"/>
      <w:r>
        <w:rPr>
          <w:rFonts w:hint="cs"/>
          <w:rtl/>
          <w:lang w:eastAsia="he-IL"/>
        </w:rPr>
        <w:t xml:space="preserve">שואלים אותך, תגיד, איך אתה מסביר את זה שאתה </w:t>
      </w:r>
      <w:bookmarkStart w:id="19205" w:name="_ETM_Q53_660000"/>
      <w:bookmarkEnd w:id="19205"/>
      <w:r>
        <w:rPr>
          <w:rFonts w:hint="cs"/>
          <w:rtl/>
          <w:lang w:eastAsia="he-IL"/>
        </w:rPr>
        <w:t xml:space="preserve">סטרטאפ ניישן? למה השאלה היא יותר קשה? בגלל שעל פניו, ברמת בתי </w:t>
      </w:r>
      <w:bookmarkStart w:id="19206" w:name="_ETM_Q53_666000"/>
      <w:bookmarkEnd w:id="19206"/>
      <w:r>
        <w:rPr>
          <w:rFonts w:hint="cs"/>
          <w:rtl/>
          <w:lang w:eastAsia="he-IL"/>
        </w:rPr>
        <w:t xml:space="preserve">הספר התיכוניים שלנו אנחנו בערך במקום ה-30 בעולם. פעם היינו </w:t>
      </w:r>
      <w:bookmarkStart w:id="19207" w:name="_ETM_Q53_669000"/>
      <w:bookmarkEnd w:id="19207"/>
      <w:r>
        <w:rPr>
          <w:rFonts w:hint="cs"/>
          <w:rtl/>
          <w:lang w:eastAsia="he-IL"/>
        </w:rPr>
        <w:t>הרבה יותר גבוה; ברמת האוניברסיטאות, לא נעים להגיד,</w:t>
      </w:r>
      <w:bookmarkStart w:id="19208" w:name="_ETM_Q53_677000"/>
      <w:bookmarkEnd w:id="19208"/>
      <w:r>
        <w:rPr>
          <w:rFonts w:hint="cs"/>
          <w:rtl/>
          <w:lang w:eastAsia="he-IL"/>
        </w:rPr>
        <w:t xml:space="preserve"> בממוצע אנחנו בערך מעל 120, אפילו 150. אבל אז אתה שואל את עצמך</w:t>
      </w:r>
      <w:bookmarkStart w:id="19209" w:name="_ETM_Q53_685000"/>
      <w:bookmarkEnd w:id="19209"/>
      <w:r>
        <w:rPr>
          <w:rFonts w:hint="cs"/>
          <w:rtl/>
          <w:lang w:eastAsia="he-IL"/>
        </w:rPr>
        <w:t xml:space="preserve">: בסוף איך אתה סטרטאפ ניישן? יש פה שתי סיבות: אחת, תבדוק </w:t>
      </w:r>
      <w:bookmarkStart w:id="19210" w:name="_ETM_Q53_686000"/>
      <w:bookmarkEnd w:id="19210"/>
      <w:r>
        <w:rPr>
          <w:rFonts w:hint="cs"/>
          <w:rtl/>
          <w:lang w:eastAsia="he-IL"/>
        </w:rPr>
        <w:t xml:space="preserve">מה באמצע. באמצע זה השירות הצבאי. כשאתה שם משקל על נערים ונערות בני </w:t>
      </w:r>
      <w:bookmarkStart w:id="19211" w:name="_ETM_Q53_698000"/>
      <w:bookmarkEnd w:id="19211"/>
      <w:r>
        <w:rPr>
          <w:rFonts w:hint="cs"/>
          <w:rtl/>
          <w:lang w:eastAsia="he-IL"/>
        </w:rPr>
        <w:t xml:space="preserve">18, 19, 20 עם האחריות על קיום האומה, ולהיות יצירתי ולחשוב, אז זה מה שיש בתוכו, וגם זה סוג של תמונת מצב </w:t>
      </w:r>
      <w:r>
        <w:rPr>
          <w:rtl/>
          <w:lang w:eastAsia="he-IL"/>
        </w:rPr>
        <w:t>–</w:t>
      </w:r>
      <w:r>
        <w:rPr>
          <w:rFonts w:hint="cs"/>
          <w:rtl/>
          <w:lang w:eastAsia="he-IL"/>
        </w:rPr>
        <w:t xml:space="preserve"> תבדוק מה באמצע. </w:t>
      </w:r>
    </w:p>
    <w:p w:rsidR="00DC38D6" w:rsidRDefault="00DC38D6" w:rsidP="00544B2D">
      <w:pPr>
        <w:rPr>
          <w:rtl/>
          <w:lang w:eastAsia="he-IL"/>
        </w:rPr>
      </w:pPr>
    </w:p>
    <w:p w:rsidR="00DC38D6" w:rsidRDefault="00DC38D6" w:rsidP="00866F5F">
      <w:pPr>
        <w:rPr>
          <w:rtl/>
          <w:lang w:eastAsia="he-IL"/>
        </w:rPr>
      </w:pPr>
      <w:bookmarkStart w:id="19212" w:name="_ETM_Q53_708000"/>
      <w:bookmarkEnd w:id="19212"/>
      <w:r>
        <w:rPr>
          <w:rFonts w:hint="cs"/>
          <w:rtl/>
          <w:lang w:eastAsia="he-IL"/>
        </w:rPr>
        <w:t>אבל אני רוצה להגיד עוד משהו</w:t>
      </w:r>
      <w:r w:rsidR="00866F5F">
        <w:rPr>
          <w:rFonts w:hint="cs"/>
          <w:rtl/>
          <w:lang w:eastAsia="he-IL"/>
        </w:rPr>
        <w:t>.</w:t>
      </w:r>
      <w:r>
        <w:rPr>
          <w:rFonts w:hint="cs"/>
          <w:rtl/>
          <w:lang w:eastAsia="he-IL"/>
        </w:rPr>
        <w:t xml:space="preserve"> חבר הכנסת גפני, אני חושב </w:t>
      </w:r>
      <w:bookmarkStart w:id="19213" w:name="_ETM_Q53_718000"/>
      <w:bookmarkEnd w:id="19213"/>
      <w:r>
        <w:rPr>
          <w:rFonts w:hint="cs"/>
          <w:rtl/>
          <w:lang w:eastAsia="he-IL"/>
        </w:rPr>
        <w:t xml:space="preserve">שאחד האוצרות הכי הגדולים של עם ישראל זה התרבות שלנו, על </w:t>
      </w:r>
      <w:r w:rsidR="00866F5F">
        <w:rPr>
          <w:rFonts w:hint="cs"/>
          <w:rtl/>
          <w:lang w:eastAsia="he-IL"/>
        </w:rPr>
        <w:t>ה</w:t>
      </w:r>
      <w:r>
        <w:rPr>
          <w:rFonts w:hint="cs"/>
          <w:rtl/>
          <w:lang w:eastAsia="he-IL"/>
        </w:rPr>
        <w:t xml:space="preserve">שאלות ועל </w:t>
      </w:r>
      <w:r w:rsidR="00866F5F">
        <w:rPr>
          <w:rFonts w:hint="cs"/>
          <w:rtl/>
          <w:lang w:eastAsia="he-IL"/>
        </w:rPr>
        <w:t>ה</w:t>
      </w:r>
      <w:r>
        <w:rPr>
          <w:rFonts w:hint="cs"/>
          <w:rtl/>
          <w:lang w:eastAsia="he-IL"/>
        </w:rPr>
        <w:t xml:space="preserve">קושיות, שבאה מהתלמוד בעיקרה. </w:t>
      </w:r>
      <w:bookmarkStart w:id="19214" w:name="TOR_Q54"/>
      <w:bookmarkEnd w:id="19214"/>
      <w:r>
        <w:rPr>
          <w:rFonts w:hint="cs"/>
          <w:rtl/>
          <w:lang w:eastAsia="he-IL"/>
        </w:rPr>
        <w:t xml:space="preserve">והדבר השני הוא העניין של הביקורתיות. ברשותך, אדוני היושב-ראש, אני רוצה רגע לחבר את זה. </w:t>
      </w:r>
      <w:bookmarkStart w:id="19215" w:name="_ETM_Q54_134488"/>
      <w:bookmarkEnd w:id="19215"/>
      <w:r>
        <w:rPr>
          <w:rFonts w:hint="cs"/>
          <w:rtl/>
          <w:lang w:eastAsia="he-IL"/>
        </w:rPr>
        <w:t xml:space="preserve">אני חושב שמספרים על </w:t>
      </w:r>
      <w:proofErr w:type="spellStart"/>
      <w:r>
        <w:rPr>
          <w:rFonts w:hint="cs"/>
          <w:rtl/>
          <w:lang w:eastAsia="he-IL"/>
        </w:rPr>
        <w:t>פוניבז</w:t>
      </w:r>
      <w:proofErr w:type="spellEnd"/>
      <w:r>
        <w:rPr>
          <w:rFonts w:hint="cs"/>
          <w:rtl/>
          <w:lang w:eastAsia="he-IL"/>
        </w:rPr>
        <w:t xml:space="preserve">', אולי על הרב </w:t>
      </w:r>
      <w:proofErr w:type="spellStart"/>
      <w:r>
        <w:rPr>
          <w:rFonts w:hint="cs"/>
          <w:rtl/>
          <w:lang w:eastAsia="he-IL"/>
        </w:rPr>
        <w:t>כהנמן</w:t>
      </w:r>
      <w:proofErr w:type="spellEnd"/>
      <w:r>
        <w:rPr>
          <w:rFonts w:hint="cs"/>
          <w:rtl/>
          <w:lang w:eastAsia="he-IL"/>
        </w:rPr>
        <w:t xml:space="preserve">, אתה </w:t>
      </w:r>
      <w:bookmarkStart w:id="19216" w:name="_ETM_Q54_137147"/>
      <w:bookmarkEnd w:id="19216"/>
      <w:r>
        <w:rPr>
          <w:rFonts w:hint="cs"/>
          <w:rtl/>
          <w:lang w:eastAsia="he-IL"/>
        </w:rPr>
        <w:t xml:space="preserve">יודע על מי </w:t>
      </w:r>
      <w:r w:rsidR="0052660E">
        <w:rPr>
          <w:rFonts w:hint="cs"/>
          <w:rtl/>
          <w:lang w:eastAsia="he-IL"/>
        </w:rPr>
        <w:t>– – –</w:t>
      </w:r>
    </w:p>
    <w:p w:rsidR="00DC38D6" w:rsidRDefault="00DC38D6" w:rsidP="00544B2D">
      <w:pPr>
        <w:rPr>
          <w:rtl/>
          <w:lang w:eastAsia="he-IL"/>
        </w:rPr>
      </w:pPr>
      <w:bookmarkStart w:id="19217" w:name="_ETM_Q54_141754"/>
      <w:bookmarkStart w:id="19218" w:name="_ETM_Q54_141844"/>
      <w:bookmarkEnd w:id="19217"/>
      <w:bookmarkEnd w:id="19218"/>
    </w:p>
    <w:p w:rsidR="00DC38D6" w:rsidRDefault="00DC38D6" w:rsidP="00544B2D">
      <w:pPr>
        <w:pStyle w:val="af7"/>
        <w:keepNext/>
        <w:rPr>
          <w:rtl/>
        </w:rPr>
      </w:pPr>
      <w:bookmarkStart w:id="19219" w:name="ET_yor_6245_1"/>
      <w:r w:rsidRPr="00425121">
        <w:rPr>
          <w:rStyle w:val="TagStyle"/>
          <w:rtl/>
        </w:rPr>
        <w:t xml:space="preserve"> &lt;&lt; יור &gt;&gt; </w:t>
      </w:r>
      <w:r>
        <w:rPr>
          <w:rtl/>
        </w:rPr>
        <w:t>היו"ר דוד ביטן:</w:t>
      </w:r>
      <w:r w:rsidRPr="00425121">
        <w:rPr>
          <w:rStyle w:val="TagStyle"/>
          <w:rtl/>
        </w:rPr>
        <w:t xml:space="preserve"> &lt;&lt; יור &gt;&gt;</w:t>
      </w:r>
      <w:r>
        <w:rPr>
          <w:rtl/>
        </w:rPr>
        <w:t xml:space="preserve">   </w:t>
      </w:r>
      <w:bookmarkEnd w:id="19219"/>
    </w:p>
    <w:p w:rsidR="00DC38D6" w:rsidRDefault="00DC38D6" w:rsidP="0052660E">
      <w:pPr>
        <w:rPr>
          <w:rtl/>
          <w:lang w:eastAsia="he-IL"/>
        </w:rPr>
      </w:pPr>
    </w:p>
    <w:p w:rsidR="00DC38D6" w:rsidRDefault="00DC38D6" w:rsidP="00544B2D">
      <w:pPr>
        <w:rPr>
          <w:rtl/>
          <w:lang w:eastAsia="he-IL"/>
        </w:rPr>
      </w:pPr>
      <w:r>
        <w:rPr>
          <w:rFonts w:hint="cs"/>
          <w:rtl/>
          <w:lang w:eastAsia="he-IL"/>
        </w:rPr>
        <w:t>אתה רוצה שנרד ואתה תמשיך?</w:t>
      </w:r>
      <w:bookmarkStart w:id="19220" w:name="_ETM_Q54_141632"/>
      <w:bookmarkEnd w:id="19220"/>
    </w:p>
    <w:p w:rsidR="00DC38D6" w:rsidRDefault="00DC38D6" w:rsidP="00544B2D">
      <w:pPr>
        <w:rPr>
          <w:rtl/>
          <w:lang w:eastAsia="he-IL"/>
        </w:rPr>
      </w:pPr>
      <w:bookmarkStart w:id="19221" w:name="_ETM_Q54_141715"/>
      <w:bookmarkEnd w:id="19221"/>
    </w:p>
    <w:p w:rsidR="00DC38D6" w:rsidRDefault="00DC38D6" w:rsidP="00544B2D">
      <w:pPr>
        <w:pStyle w:val="-"/>
        <w:keepNext/>
        <w:rPr>
          <w:rtl/>
        </w:rPr>
      </w:pPr>
      <w:bookmarkStart w:id="19222" w:name="ET_speakercontinue_6217_2"/>
      <w:r w:rsidRPr="00425121">
        <w:rPr>
          <w:rStyle w:val="TagStyle"/>
          <w:rtl/>
        </w:rPr>
        <w:t xml:space="preserve"> &lt;&lt; דובר_המשך &gt;&gt; </w:t>
      </w:r>
      <w:r>
        <w:rPr>
          <w:rtl/>
        </w:rPr>
        <w:t>שר המודיעין אלעזר שטרן:</w:t>
      </w:r>
      <w:r w:rsidRPr="00425121">
        <w:rPr>
          <w:rStyle w:val="TagStyle"/>
          <w:rtl/>
        </w:rPr>
        <w:t xml:space="preserve"> &lt;&lt; דובר_המשך &gt;&gt;</w:t>
      </w:r>
      <w:r>
        <w:rPr>
          <w:rtl/>
        </w:rPr>
        <w:t xml:space="preserve">   </w:t>
      </w:r>
      <w:bookmarkEnd w:id="19222"/>
    </w:p>
    <w:p w:rsidR="00DC38D6" w:rsidRDefault="00DC38D6" w:rsidP="0052660E">
      <w:pPr>
        <w:rPr>
          <w:rtl/>
          <w:lang w:eastAsia="he-IL"/>
        </w:rPr>
      </w:pPr>
    </w:p>
    <w:p w:rsidR="00DC38D6" w:rsidRDefault="00DC38D6" w:rsidP="00544B2D">
      <w:pPr>
        <w:rPr>
          <w:rtl/>
          <w:lang w:eastAsia="he-IL"/>
        </w:rPr>
      </w:pPr>
      <w:bookmarkStart w:id="19223" w:name="_ETM_Q54_142598"/>
      <w:bookmarkEnd w:id="19223"/>
      <w:r>
        <w:rPr>
          <w:rFonts w:hint="cs"/>
          <w:rtl/>
          <w:lang w:eastAsia="he-IL"/>
        </w:rPr>
        <w:t xml:space="preserve">לא, </w:t>
      </w:r>
      <w:bookmarkStart w:id="19224" w:name="_ETM_Q54_143120"/>
      <w:bookmarkEnd w:id="19224"/>
      <w:r>
        <w:rPr>
          <w:rFonts w:hint="cs"/>
          <w:rtl/>
          <w:lang w:eastAsia="he-IL"/>
        </w:rPr>
        <w:t>תכף. אבל אמרת שאם יהיה מעניין, אתה תיתן לי.</w:t>
      </w:r>
      <w:bookmarkStart w:id="19225" w:name="_ETM_Q54_142844"/>
      <w:bookmarkEnd w:id="19225"/>
      <w:r>
        <w:rPr>
          <w:rFonts w:hint="cs"/>
          <w:rtl/>
          <w:lang w:eastAsia="he-IL"/>
        </w:rPr>
        <w:t xml:space="preserve"> </w:t>
      </w:r>
      <w:bookmarkStart w:id="19226" w:name="_ETM_Q54_143061"/>
      <w:bookmarkEnd w:id="19226"/>
    </w:p>
    <w:p w:rsidR="00DC38D6" w:rsidRDefault="00DC38D6" w:rsidP="00544B2D">
      <w:pPr>
        <w:rPr>
          <w:rtl/>
          <w:lang w:eastAsia="he-IL"/>
        </w:rPr>
      </w:pPr>
      <w:bookmarkStart w:id="19227" w:name="_ETM_Q54_143141"/>
      <w:bookmarkEnd w:id="19227"/>
    </w:p>
    <w:p w:rsidR="00DC38D6" w:rsidRDefault="00DC38D6" w:rsidP="00544B2D">
      <w:pPr>
        <w:pStyle w:val="af7"/>
        <w:keepNext/>
        <w:rPr>
          <w:rtl/>
        </w:rPr>
      </w:pPr>
      <w:r w:rsidRPr="00425121">
        <w:rPr>
          <w:rStyle w:val="TagStyle"/>
          <w:rtl/>
        </w:rPr>
        <w:t xml:space="preserve"> &lt;&lt; יור &gt;&gt; </w:t>
      </w:r>
      <w:r>
        <w:rPr>
          <w:rtl/>
        </w:rPr>
        <w:t>היו"ר דוד ביטן:</w:t>
      </w:r>
      <w:r w:rsidRPr="00425121">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9228" w:name="_ETM_Q54_144480"/>
      <w:bookmarkEnd w:id="19228"/>
      <w:r>
        <w:rPr>
          <w:rFonts w:hint="cs"/>
          <w:rtl/>
          <w:lang w:eastAsia="he-IL"/>
        </w:rPr>
        <w:t>נתתי לך שלוש דקות. עוד שלוש דקות, מה אתה רוצה?</w:t>
      </w:r>
      <w:bookmarkStart w:id="19229" w:name="_ETM_Q54_146202"/>
      <w:bookmarkEnd w:id="19229"/>
    </w:p>
    <w:p w:rsidR="00DC38D6" w:rsidRDefault="00DC38D6" w:rsidP="00544B2D">
      <w:pPr>
        <w:rPr>
          <w:rtl/>
          <w:lang w:eastAsia="he-IL"/>
        </w:rPr>
      </w:pPr>
      <w:bookmarkStart w:id="19230" w:name="_ETM_Q54_146287"/>
      <w:bookmarkEnd w:id="19230"/>
    </w:p>
    <w:p w:rsidR="00DC38D6" w:rsidRDefault="00DC38D6" w:rsidP="00544B2D">
      <w:pPr>
        <w:pStyle w:val="-"/>
        <w:keepNext/>
        <w:rPr>
          <w:rtl/>
        </w:rPr>
      </w:pPr>
      <w:bookmarkStart w:id="19231" w:name="ET_speakercontinue_6217_4"/>
      <w:r w:rsidRPr="00425121">
        <w:rPr>
          <w:rStyle w:val="TagStyle"/>
          <w:rtl/>
        </w:rPr>
        <w:t xml:space="preserve"> &lt;&lt; דובר_המשך &gt;&gt; </w:t>
      </w:r>
      <w:r>
        <w:rPr>
          <w:rtl/>
        </w:rPr>
        <w:t>שר המודיעין אלעזר שטרן:</w:t>
      </w:r>
      <w:r w:rsidRPr="00425121">
        <w:rPr>
          <w:rStyle w:val="TagStyle"/>
          <w:rtl/>
        </w:rPr>
        <w:t xml:space="preserve"> &lt;&lt; דובר_המשך &gt;&gt;</w:t>
      </w:r>
      <w:r>
        <w:rPr>
          <w:rtl/>
        </w:rPr>
        <w:t xml:space="preserve">   </w:t>
      </w:r>
      <w:bookmarkEnd w:id="19231"/>
    </w:p>
    <w:p w:rsidR="00DC38D6" w:rsidRDefault="00DC38D6" w:rsidP="0052660E">
      <w:pPr>
        <w:rPr>
          <w:rtl/>
          <w:lang w:eastAsia="he-IL"/>
        </w:rPr>
      </w:pPr>
    </w:p>
    <w:p w:rsidR="00DC38D6" w:rsidRDefault="00DC38D6" w:rsidP="00544B2D">
      <w:pPr>
        <w:rPr>
          <w:rtl/>
          <w:lang w:eastAsia="he-IL"/>
        </w:rPr>
      </w:pPr>
      <w:bookmarkStart w:id="19232" w:name="_ETM_Q54_147168"/>
      <w:bookmarkEnd w:id="19232"/>
      <w:r>
        <w:rPr>
          <w:rFonts w:hint="cs"/>
          <w:rtl/>
          <w:lang w:eastAsia="he-IL"/>
        </w:rPr>
        <w:t>בסדר</w:t>
      </w:r>
      <w:bookmarkStart w:id="19233" w:name="_ETM_Q54_148070"/>
      <w:bookmarkEnd w:id="19233"/>
      <w:r>
        <w:rPr>
          <w:rFonts w:hint="cs"/>
          <w:rtl/>
          <w:lang w:eastAsia="he-IL"/>
        </w:rPr>
        <w:t xml:space="preserve">. פעם אחת תלמיד שאל אותו שאלה, הוא עמד על הדוכן, סגר </w:t>
      </w:r>
      <w:bookmarkStart w:id="19234" w:name="_ETM_Q54_153565"/>
      <w:bookmarkEnd w:id="19234"/>
      <w:r>
        <w:rPr>
          <w:rFonts w:hint="cs"/>
          <w:rtl/>
          <w:lang w:eastAsia="he-IL"/>
        </w:rPr>
        <w:t xml:space="preserve">ואמר: אם שאלת קושייה שלאורך הדורות עוד לא נשאלה, הסתיים </w:t>
      </w:r>
      <w:bookmarkStart w:id="19235" w:name="_ETM_Q54_163486"/>
      <w:bookmarkEnd w:id="19235"/>
      <w:r>
        <w:rPr>
          <w:rFonts w:hint="cs"/>
          <w:rtl/>
          <w:lang w:eastAsia="he-IL"/>
        </w:rPr>
        <w:t xml:space="preserve">השיעור. זאת אומרת הרווחנו את שלנו. </w:t>
      </w:r>
      <w:bookmarkStart w:id="19236" w:name="_ETM_Q54_168021"/>
      <w:bookmarkEnd w:id="19236"/>
    </w:p>
    <w:p w:rsidR="00DC38D6" w:rsidRDefault="00DC38D6" w:rsidP="00544B2D">
      <w:pPr>
        <w:rPr>
          <w:rtl/>
          <w:lang w:eastAsia="he-IL"/>
        </w:rPr>
      </w:pPr>
      <w:bookmarkStart w:id="19237" w:name="_ETM_Q54_168095"/>
      <w:bookmarkStart w:id="19238" w:name="_ETM_Q54_168140"/>
      <w:bookmarkEnd w:id="19237"/>
      <w:bookmarkEnd w:id="19238"/>
    </w:p>
    <w:p w:rsidR="00DC38D6" w:rsidRDefault="00DC38D6" w:rsidP="00866F5F">
      <w:pPr>
        <w:rPr>
          <w:rtl/>
          <w:lang w:eastAsia="he-IL"/>
        </w:rPr>
      </w:pPr>
      <w:bookmarkStart w:id="19239" w:name="_ETM_Q54_168222"/>
      <w:bookmarkEnd w:id="19239"/>
      <w:r>
        <w:rPr>
          <w:rFonts w:hint="cs"/>
          <w:rtl/>
          <w:lang w:eastAsia="he-IL"/>
        </w:rPr>
        <w:t xml:space="preserve">אני מתאר לעצמי </w:t>
      </w:r>
      <w:bookmarkStart w:id="19240" w:name="_ETM_Q54_171597"/>
      <w:bookmarkEnd w:id="19240"/>
      <w:r>
        <w:rPr>
          <w:rFonts w:hint="cs"/>
          <w:rtl/>
          <w:lang w:eastAsia="he-IL"/>
        </w:rPr>
        <w:t xml:space="preserve">שהסיפור הזה הוא פחות או יותר נכון, מכיוון שאני בא גם ממקום שבו על קושיות טובות </w:t>
      </w:r>
      <w:bookmarkStart w:id="19241" w:name="_ETM_Q54_176556"/>
      <w:bookmarkEnd w:id="19241"/>
      <w:r>
        <w:rPr>
          <w:rFonts w:hint="cs"/>
          <w:rtl/>
          <w:lang w:eastAsia="he-IL"/>
        </w:rPr>
        <w:t xml:space="preserve">נתנו נקודות לא פחות מאשר על תירוצים טובים. אבל בעצם, </w:t>
      </w:r>
      <w:bookmarkStart w:id="19242" w:name="_ETM_Q54_180768"/>
      <w:bookmarkEnd w:id="19242"/>
      <w:r>
        <w:rPr>
          <w:rFonts w:hint="cs"/>
          <w:rtl/>
          <w:lang w:eastAsia="he-IL"/>
        </w:rPr>
        <w:t>כשאני אומר את זה כאן, מה אני חושב, קצ</w:t>
      </w:r>
      <w:bookmarkStart w:id="19243" w:name="_ETM_Q54_183542"/>
      <w:bookmarkEnd w:id="19243"/>
      <w:r>
        <w:rPr>
          <w:rFonts w:hint="cs"/>
          <w:rtl/>
          <w:lang w:eastAsia="he-IL"/>
        </w:rPr>
        <w:t>ת בביקורת עצמית על כולנו, שאנחנו את הניקוד</w:t>
      </w:r>
      <w:bookmarkStart w:id="19244" w:name="_ETM_Q54_190229"/>
      <w:bookmarkEnd w:id="19244"/>
      <w:r>
        <w:rPr>
          <w:rFonts w:hint="cs"/>
          <w:rtl/>
          <w:lang w:eastAsia="he-IL"/>
        </w:rPr>
        <w:t xml:space="preserve"> של לשאול על האחר לקחנו קצת רחוק מדי</w:t>
      </w:r>
      <w:r w:rsidR="00866F5F">
        <w:rPr>
          <w:rFonts w:hint="cs"/>
          <w:rtl/>
          <w:lang w:eastAsia="he-IL"/>
        </w:rPr>
        <w:t>,</w:t>
      </w:r>
      <w:r>
        <w:rPr>
          <w:rFonts w:hint="cs"/>
          <w:rtl/>
          <w:lang w:eastAsia="he-IL"/>
        </w:rPr>
        <w:t xml:space="preserve"> ואנחנו מחפשים </w:t>
      </w:r>
      <w:bookmarkStart w:id="19245" w:name="_ETM_Q54_196391"/>
      <w:bookmarkEnd w:id="19245"/>
      <w:r>
        <w:rPr>
          <w:rFonts w:hint="cs"/>
          <w:rtl/>
          <w:lang w:eastAsia="he-IL"/>
        </w:rPr>
        <w:t>לא רק בדברים שלו, אלא לעיתים גם בגופו</w:t>
      </w:r>
      <w:r w:rsidR="00866F5F">
        <w:rPr>
          <w:rFonts w:hint="cs"/>
          <w:rtl/>
          <w:lang w:eastAsia="he-IL"/>
        </w:rPr>
        <w:t>,</w:t>
      </w:r>
      <w:r>
        <w:rPr>
          <w:rFonts w:hint="eastAsia"/>
          <w:rtl/>
          <w:lang w:eastAsia="he-IL"/>
        </w:rPr>
        <w:t xml:space="preserve"> </w:t>
      </w:r>
      <w:r>
        <w:rPr>
          <w:rFonts w:hint="cs"/>
          <w:rtl/>
          <w:lang w:eastAsia="he-IL"/>
        </w:rPr>
        <w:t xml:space="preserve">מה </w:t>
      </w:r>
      <w:bookmarkStart w:id="19246" w:name="_ETM_Q54_199881"/>
      <w:bookmarkEnd w:id="19246"/>
      <w:r>
        <w:rPr>
          <w:rFonts w:hint="cs"/>
          <w:rtl/>
          <w:lang w:eastAsia="he-IL"/>
        </w:rPr>
        <w:t xml:space="preserve">לא בסדר בו. אני חושב שאם חפצי חיים אנחנו </w:t>
      </w:r>
      <w:bookmarkStart w:id="19247" w:name="_ETM_Q54_204700"/>
      <w:bookmarkEnd w:id="19247"/>
      <w:r>
        <w:rPr>
          <w:rtl/>
          <w:lang w:eastAsia="he-IL"/>
        </w:rPr>
        <w:t>–</w:t>
      </w:r>
      <w:r>
        <w:rPr>
          <w:rFonts w:hint="cs"/>
          <w:rtl/>
          <w:lang w:eastAsia="he-IL"/>
        </w:rPr>
        <w:t xml:space="preserve"> אדוני היושב-ראש, אני מסיים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7"/>
        <w:keepNext/>
        <w:rPr>
          <w:rtl/>
        </w:rPr>
      </w:pPr>
      <w:r w:rsidRPr="00425121">
        <w:rPr>
          <w:rStyle w:val="TagStyle"/>
          <w:rtl/>
        </w:rPr>
        <w:t xml:space="preserve"> &lt;&lt; יור &gt;&gt; </w:t>
      </w:r>
      <w:r>
        <w:rPr>
          <w:rtl/>
        </w:rPr>
        <w:t>היו"ר דוד ביטן:</w:t>
      </w:r>
      <w:r w:rsidRPr="00425121">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יאללה, מספיק. </w:t>
      </w:r>
    </w:p>
    <w:p w:rsidR="00DC38D6" w:rsidRDefault="00DC38D6" w:rsidP="00544B2D">
      <w:pPr>
        <w:rPr>
          <w:rtl/>
          <w:lang w:eastAsia="he-IL"/>
        </w:rPr>
      </w:pPr>
      <w:bookmarkStart w:id="19248" w:name="_ETM_Q54_205611"/>
      <w:bookmarkStart w:id="19249" w:name="_ETM_Q54_205687"/>
      <w:bookmarkEnd w:id="19248"/>
      <w:bookmarkEnd w:id="19249"/>
    </w:p>
    <w:p w:rsidR="00DC38D6" w:rsidRDefault="00DC38D6" w:rsidP="00544B2D">
      <w:pPr>
        <w:pStyle w:val="-"/>
        <w:keepNext/>
        <w:rPr>
          <w:rtl/>
        </w:rPr>
      </w:pPr>
      <w:bookmarkStart w:id="19250" w:name="ET_speakercontinue_6217_6"/>
      <w:r w:rsidRPr="00425121">
        <w:rPr>
          <w:rStyle w:val="TagStyle"/>
          <w:rtl/>
        </w:rPr>
        <w:t xml:space="preserve"> &lt;&lt; דובר_המשך &gt;&gt; </w:t>
      </w:r>
      <w:r>
        <w:rPr>
          <w:rtl/>
        </w:rPr>
        <w:t>שר המודיעין אלעזר שטרן:</w:t>
      </w:r>
      <w:r w:rsidRPr="00425121">
        <w:rPr>
          <w:rStyle w:val="TagStyle"/>
          <w:rtl/>
        </w:rPr>
        <w:t xml:space="preserve"> &lt;&lt; דובר_המשך &gt;&gt;</w:t>
      </w:r>
      <w:r>
        <w:rPr>
          <w:rtl/>
        </w:rPr>
        <w:t xml:space="preserve">   </w:t>
      </w:r>
      <w:bookmarkEnd w:id="19250"/>
    </w:p>
    <w:p w:rsidR="00DC38D6" w:rsidRDefault="00DC38D6" w:rsidP="00544B2D">
      <w:pPr>
        <w:rPr>
          <w:rtl/>
          <w:lang w:eastAsia="he-IL"/>
        </w:rPr>
      </w:pPr>
    </w:p>
    <w:p w:rsidR="00DC38D6" w:rsidRDefault="0052660E" w:rsidP="00866F5F">
      <w:pPr>
        <w:rPr>
          <w:rtl/>
          <w:lang w:eastAsia="he-IL"/>
        </w:rPr>
      </w:pPr>
      <w:bookmarkStart w:id="19251" w:name="_ETM_Q54_206402"/>
      <w:bookmarkEnd w:id="19251"/>
      <w:r>
        <w:rPr>
          <w:rFonts w:hint="cs"/>
          <w:rtl/>
          <w:lang w:eastAsia="he-IL"/>
        </w:rPr>
        <w:t>– –</w:t>
      </w:r>
      <w:r w:rsidR="00DC38D6">
        <w:rPr>
          <w:rFonts w:hint="cs"/>
          <w:rtl/>
          <w:lang w:eastAsia="he-IL"/>
        </w:rPr>
        <w:t xml:space="preserve"> אני חושב שהתרבות הזאת </w:t>
      </w:r>
      <w:r w:rsidR="00DC38D6">
        <w:rPr>
          <w:rtl/>
          <w:lang w:eastAsia="he-IL"/>
        </w:rPr>
        <w:t>–</w:t>
      </w:r>
      <w:r w:rsidR="00DC38D6">
        <w:rPr>
          <w:rFonts w:hint="cs"/>
          <w:rtl/>
          <w:lang w:eastAsia="he-IL"/>
        </w:rPr>
        <w:t xml:space="preserve"> אני אחבר </w:t>
      </w:r>
      <w:bookmarkStart w:id="19252" w:name="_ETM_Q54_209333"/>
      <w:bookmarkEnd w:id="19252"/>
      <w:r w:rsidR="00DC38D6">
        <w:rPr>
          <w:rFonts w:hint="cs"/>
          <w:rtl/>
          <w:lang w:eastAsia="he-IL"/>
        </w:rPr>
        <w:t xml:space="preserve">לסוף </w:t>
      </w:r>
      <w:r w:rsidR="00DC38D6">
        <w:rPr>
          <w:rtl/>
          <w:lang w:eastAsia="he-IL"/>
        </w:rPr>
        <w:t>–</w:t>
      </w:r>
      <w:r w:rsidR="00DC38D6">
        <w:rPr>
          <w:rFonts w:hint="cs"/>
          <w:rtl/>
          <w:lang w:eastAsia="he-IL"/>
        </w:rPr>
        <w:t xml:space="preserve"> עשתה אותנו אומת סטרטאפ. התרבות הזאת</w:t>
      </w:r>
      <w:r w:rsidR="00866F5F">
        <w:rPr>
          <w:rFonts w:hint="cs"/>
          <w:rtl/>
          <w:lang w:eastAsia="he-IL"/>
        </w:rPr>
        <w:t>,</w:t>
      </w:r>
      <w:r w:rsidR="00DC38D6">
        <w:rPr>
          <w:rFonts w:hint="cs"/>
          <w:rtl/>
          <w:lang w:eastAsia="he-IL"/>
        </w:rPr>
        <w:t xml:space="preserve"> בזכות השאלה, בזכות הצורך לשאול, הביאה אותנו גם להישגים </w:t>
      </w:r>
      <w:bookmarkStart w:id="19253" w:name="_ETM_Q54_222638"/>
      <w:bookmarkEnd w:id="19253"/>
      <w:r w:rsidR="00DC38D6">
        <w:rPr>
          <w:rFonts w:hint="cs"/>
          <w:rtl/>
          <w:lang w:eastAsia="he-IL"/>
        </w:rPr>
        <w:t xml:space="preserve">מדעיים, לפרסי נובל, לכל מיני מקומות אחרים. אנחנו כעם לקחנו </w:t>
      </w:r>
      <w:bookmarkStart w:id="19254" w:name="_ETM_Q54_226740"/>
      <w:bookmarkEnd w:id="19254"/>
      <w:r w:rsidR="00DC38D6">
        <w:rPr>
          <w:rFonts w:hint="cs"/>
          <w:rtl/>
          <w:lang w:eastAsia="he-IL"/>
        </w:rPr>
        <w:t>אותה קצת רחוק מדי</w:t>
      </w:r>
      <w:r w:rsidR="00866F5F">
        <w:rPr>
          <w:rFonts w:hint="cs"/>
          <w:rtl/>
          <w:lang w:eastAsia="he-IL"/>
        </w:rPr>
        <w:t>.</w:t>
      </w:r>
      <w:r w:rsidR="00DC38D6">
        <w:rPr>
          <w:rFonts w:hint="cs"/>
          <w:rtl/>
          <w:lang w:eastAsia="he-IL"/>
        </w:rPr>
        <w:t xml:space="preserve"> אנחנו את תרבות השאלה לקחנו לתרבות הביקורת, שהיא בסדר גמור, אבל קצת יותר </w:t>
      </w:r>
      <w:bookmarkStart w:id="19255" w:name="_ETM_Q54_237692"/>
      <w:bookmarkEnd w:id="19255"/>
      <w:r w:rsidR="00DC38D6">
        <w:rPr>
          <w:rFonts w:hint="cs"/>
          <w:rtl/>
          <w:lang w:eastAsia="he-IL"/>
        </w:rPr>
        <w:t>מדי רחוק. אדוני –</w:t>
      </w:r>
      <w:r w:rsidR="002D356C">
        <w:rPr>
          <w:rFonts w:hint="cs"/>
          <w:rtl/>
          <w:lang w:eastAsia="he-IL"/>
        </w:rPr>
        <w:t xml:space="preserve"> – –</w:t>
      </w:r>
    </w:p>
    <w:p w:rsidR="00DC38D6" w:rsidRDefault="00DC38D6" w:rsidP="00544B2D">
      <w:pPr>
        <w:rPr>
          <w:rtl/>
          <w:lang w:eastAsia="he-IL"/>
        </w:rPr>
      </w:pPr>
      <w:bookmarkStart w:id="19256" w:name="_ETM_Q54_239636"/>
      <w:bookmarkStart w:id="19257" w:name="_ETM_Q54_239730"/>
      <w:bookmarkEnd w:id="19256"/>
      <w:bookmarkEnd w:id="19257"/>
    </w:p>
    <w:p w:rsidR="00DC38D6" w:rsidRDefault="00DC38D6" w:rsidP="00544B2D">
      <w:pPr>
        <w:pStyle w:val="af6"/>
        <w:keepNext/>
        <w:rPr>
          <w:rtl/>
        </w:rPr>
      </w:pPr>
      <w:r w:rsidRPr="00425121">
        <w:rPr>
          <w:rStyle w:val="TagStyle"/>
          <w:rtl/>
        </w:rPr>
        <w:t xml:space="preserve"> &lt;&lt; קריאה &gt;&gt; </w:t>
      </w:r>
      <w:r>
        <w:rPr>
          <w:rtl/>
        </w:rPr>
        <w:t>יוסף טייב (ש"ס):</w:t>
      </w:r>
      <w:r w:rsidRPr="00425121">
        <w:rPr>
          <w:rStyle w:val="TagStyle"/>
          <w:rtl/>
        </w:rPr>
        <w:t xml:space="preserve"> &lt;&lt; קריאה &gt;&gt;</w:t>
      </w:r>
      <w:r>
        <w:rPr>
          <w:rtl/>
        </w:rPr>
        <w:t xml:space="preserve">   </w:t>
      </w:r>
    </w:p>
    <w:p w:rsidR="00DC38D6" w:rsidRDefault="00DC38D6" w:rsidP="0052660E">
      <w:pPr>
        <w:rPr>
          <w:rtl/>
        </w:rPr>
      </w:pPr>
    </w:p>
    <w:p w:rsidR="00DC38D6" w:rsidRDefault="00DC38D6" w:rsidP="00544B2D">
      <w:pPr>
        <w:rPr>
          <w:rtl/>
        </w:rPr>
      </w:pPr>
      <w:r>
        <w:rPr>
          <w:rFonts w:hint="cs"/>
          <w:rtl/>
        </w:rPr>
        <w:t xml:space="preserve">תוסיף עוד משהו, כבוד השר שטרן. </w:t>
      </w:r>
    </w:p>
    <w:p w:rsidR="00DC38D6" w:rsidRDefault="00DC38D6" w:rsidP="00544B2D">
      <w:pPr>
        <w:rPr>
          <w:rtl/>
        </w:rPr>
      </w:pPr>
      <w:bookmarkStart w:id="19258" w:name="_ETM_Q54_241882"/>
      <w:bookmarkStart w:id="19259" w:name="_ETM_Q54_241977"/>
      <w:bookmarkEnd w:id="19258"/>
      <w:bookmarkEnd w:id="19259"/>
    </w:p>
    <w:p w:rsidR="00DC38D6" w:rsidRDefault="00DC38D6" w:rsidP="00544B2D">
      <w:pPr>
        <w:pStyle w:val="-"/>
        <w:keepNext/>
        <w:rPr>
          <w:rtl/>
        </w:rPr>
      </w:pPr>
      <w:bookmarkStart w:id="19260" w:name="ET_speakercontinue_6217_8"/>
      <w:r w:rsidRPr="00425121">
        <w:rPr>
          <w:rStyle w:val="TagStyle"/>
          <w:rtl/>
        </w:rPr>
        <w:t xml:space="preserve"> &lt;&lt; דובר_המשך &gt;&gt; </w:t>
      </w:r>
      <w:r>
        <w:rPr>
          <w:rtl/>
        </w:rPr>
        <w:t>שר המודיעין אלעזר שטרן:</w:t>
      </w:r>
      <w:r w:rsidRPr="00425121">
        <w:rPr>
          <w:rStyle w:val="TagStyle"/>
          <w:rtl/>
        </w:rPr>
        <w:t xml:space="preserve"> &lt;&lt; דובר_המשך &gt;&gt;</w:t>
      </w:r>
      <w:r>
        <w:rPr>
          <w:rtl/>
        </w:rPr>
        <w:t xml:space="preserve">   </w:t>
      </w:r>
      <w:bookmarkEnd w:id="19260"/>
    </w:p>
    <w:p w:rsidR="00DC38D6" w:rsidRDefault="00DC38D6" w:rsidP="0052660E">
      <w:pPr>
        <w:rPr>
          <w:rtl/>
        </w:rPr>
      </w:pPr>
    </w:p>
    <w:p w:rsidR="00DC38D6" w:rsidRDefault="00DC38D6" w:rsidP="00544B2D">
      <w:pPr>
        <w:rPr>
          <w:rtl/>
        </w:rPr>
      </w:pPr>
      <w:bookmarkStart w:id="19261" w:name="_ETM_Q54_243361"/>
      <w:bookmarkEnd w:id="19261"/>
      <w:r>
        <w:rPr>
          <w:rFonts w:hint="cs"/>
          <w:rtl/>
        </w:rPr>
        <w:t>סליחה?</w:t>
      </w:r>
    </w:p>
    <w:p w:rsidR="00DC38D6" w:rsidRDefault="00DC38D6" w:rsidP="00544B2D">
      <w:pPr>
        <w:rPr>
          <w:rtl/>
        </w:rPr>
      </w:pPr>
      <w:bookmarkStart w:id="19262" w:name="_ETM_Q54_241761"/>
      <w:bookmarkEnd w:id="19262"/>
    </w:p>
    <w:p w:rsidR="00DC38D6" w:rsidRDefault="00DC38D6" w:rsidP="00544B2D">
      <w:pPr>
        <w:pStyle w:val="af6"/>
        <w:keepNext/>
        <w:rPr>
          <w:rtl/>
        </w:rPr>
      </w:pPr>
      <w:bookmarkStart w:id="19263" w:name="ET_interruption_6053_9"/>
      <w:r w:rsidRPr="00425121">
        <w:rPr>
          <w:rStyle w:val="TagStyle"/>
          <w:rtl/>
        </w:rPr>
        <w:t xml:space="preserve"> &lt;&lt; קריאה &gt;&gt; </w:t>
      </w:r>
      <w:r>
        <w:rPr>
          <w:rtl/>
        </w:rPr>
        <w:t>יוסף טייב (ש"ס):</w:t>
      </w:r>
      <w:r w:rsidRPr="00425121">
        <w:rPr>
          <w:rStyle w:val="TagStyle"/>
          <w:rtl/>
        </w:rPr>
        <w:t xml:space="preserve"> &lt;&lt; קריאה &gt;&gt;</w:t>
      </w:r>
      <w:r>
        <w:rPr>
          <w:rtl/>
        </w:rPr>
        <w:t xml:space="preserve">   </w:t>
      </w:r>
      <w:bookmarkEnd w:id="19263"/>
    </w:p>
    <w:p w:rsidR="00DC38D6" w:rsidRDefault="00DC38D6" w:rsidP="0052660E">
      <w:pPr>
        <w:rPr>
          <w:rtl/>
        </w:rPr>
      </w:pPr>
    </w:p>
    <w:p w:rsidR="00DC38D6" w:rsidRDefault="00DC38D6" w:rsidP="00544B2D">
      <w:pPr>
        <w:rPr>
          <w:rtl/>
        </w:rPr>
      </w:pPr>
      <w:bookmarkStart w:id="19264" w:name="_ETM_Q54_244148"/>
      <w:bookmarkEnd w:id="19264"/>
      <w:r>
        <w:rPr>
          <w:rFonts w:hint="cs"/>
          <w:rtl/>
        </w:rPr>
        <w:t xml:space="preserve">עצם זה </w:t>
      </w:r>
      <w:bookmarkStart w:id="19265" w:name="_ETM_Q54_245160"/>
      <w:bookmarkEnd w:id="19265"/>
      <w:r>
        <w:rPr>
          <w:rFonts w:hint="cs"/>
          <w:rtl/>
        </w:rPr>
        <w:t xml:space="preserve">שמדינת ישראל שמרה במשך הדורות על קהילה של לומדי התורה </w:t>
      </w:r>
      <w:bookmarkStart w:id="19266" w:name="_ETM_Q54_247692"/>
      <w:bookmarkEnd w:id="19266"/>
      <w:r w:rsidR="0052660E">
        <w:rPr>
          <w:rFonts w:hint="cs"/>
          <w:rtl/>
        </w:rPr>
        <w:t>– – –</w:t>
      </w:r>
    </w:p>
    <w:p w:rsidR="00DC38D6" w:rsidRDefault="00DC38D6" w:rsidP="00544B2D">
      <w:pPr>
        <w:rPr>
          <w:b/>
          <w:bCs/>
          <w:u w:val="single"/>
          <w:rtl/>
          <w:lang w:eastAsia="he-IL"/>
        </w:rPr>
      </w:pPr>
      <w:bookmarkStart w:id="19267" w:name="_ETM_Q54_250884"/>
      <w:bookmarkStart w:id="19268" w:name="_ETM_Q54_250975"/>
      <w:bookmarkEnd w:id="19267"/>
      <w:bookmarkEnd w:id="19268"/>
    </w:p>
    <w:p w:rsidR="00DC38D6" w:rsidRDefault="00DC38D6" w:rsidP="00544B2D">
      <w:pPr>
        <w:pStyle w:val="af6"/>
        <w:keepNext/>
        <w:rPr>
          <w:rtl/>
        </w:rPr>
      </w:pPr>
      <w:bookmarkStart w:id="19269" w:name="ET_speakercontinue_6217_11"/>
      <w:r w:rsidRPr="00425121">
        <w:rPr>
          <w:rStyle w:val="TagStyle"/>
          <w:rtl/>
        </w:rPr>
        <w:t xml:space="preserve">&lt;&lt; קריאה &gt;&gt; </w:t>
      </w:r>
      <w:r>
        <w:rPr>
          <w:rFonts w:hint="cs"/>
          <w:rtl/>
        </w:rPr>
        <w:t>קריאה</w:t>
      </w:r>
      <w:r>
        <w:rPr>
          <w:rtl/>
        </w:rPr>
        <w:t>:</w:t>
      </w:r>
      <w:r w:rsidRPr="00425121">
        <w:rPr>
          <w:rStyle w:val="TagStyle"/>
          <w:rtl/>
        </w:rPr>
        <w:t xml:space="preserve"> &lt;&lt; קריאה &gt;&gt;</w:t>
      </w:r>
      <w:r>
        <w:rPr>
          <w:rtl/>
        </w:rPr>
        <w:t xml:space="preserve">   </w:t>
      </w:r>
    </w:p>
    <w:p w:rsidR="00DC38D6" w:rsidRDefault="00DC38D6" w:rsidP="00544B2D">
      <w:pPr>
        <w:pStyle w:val="-"/>
        <w:keepNext/>
        <w:rPr>
          <w:rtl/>
        </w:rPr>
      </w:pPr>
    </w:p>
    <w:p w:rsidR="00DC38D6" w:rsidRPr="00F9329E" w:rsidRDefault="00DC38D6" w:rsidP="00544B2D">
      <w:pPr>
        <w:rPr>
          <w:rtl/>
          <w:lang w:eastAsia="he-IL"/>
        </w:rPr>
      </w:pPr>
      <w:r>
        <w:rPr>
          <w:rFonts w:hint="cs"/>
          <w:rtl/>
          <w:lang w:eastAsia="he-IL"/>
        </w:rPr>
        <w:t xml:space="preserve">תסתכל על הזמן. תסתכל על הזמן </w:t>
      </w:r>
      <w:r w:rsidR="0052660E">
        <w:rPr>
          <w:rFonts w:hint="cs"/>
          <w:rtl/>
          <w:lang w:eastAsia="he-IL"/>
        </w:rPr>
        <w:t>– – –</w:t>
      </w:r>
    </w:p>
    <w:p w:rsidR="00DC38D6" w:rsidRDefault="00DC38D6" w:rsidP="00544B2D">
      <w:pPr>
        <w:pStyle w:val="-"/>
        <w:keepNext/>
        <w:rPr>
          <w:rtl/>
        </w:rPr>
      </w:pPr>
    </w:p>
    <w:p w:rsidR="00DC38D6" w:rsidRDefault="00DC38D6" w:rsidP="00544B2D">
      <w:pPr>
        <w:pStyle w:val="-"/>
        <w:keepNext/>
        <w:rPr>
          <w:rtl/>
        </w:rPr>
      </w:pPr>
      <w:r w:rsidRPr="00425121">
        <w:rPr>
          <w:rStyle w:val="TagStyle"/>
          <w:rtl/>
        </w:rPr>
        <w:t xml:space="preserve"> &lt;&lt; דובר_המשך &gt;&gt; </w:t>
      </w:r>
      <w:r>
        <w:rPr>
          <w:rtl/>
        </w:rPr>
        <w:t>שר המודיעין אלעזר שטרן:</w:t>
      </w:r>
      <w:r w:rsidRPr="00425121">
        <w:rPr>
          <w:rStyle w:val="TagStyle"/>
          <w:rtl/>
        </w:rPr>
        <w:t xml:space="preserve"> &lt;&lt; דובר_המשך &gt;&gt;</w:t>
      </w:r>
      <w:r>
        <w:rPr>
          <w:rtl/>
        </w:rPr>
        <w:t xml:space="preserve">   </w:t>
      </w:r>
      <w:bookmarkEnd w:id="19269"/>
    </w:p>
    <w:p w:rsidR="00DC38D6" w:rsidRDefault="00DC38D6" w:rsidP="0052660E">
      <w:pPr>
        <w:rPr>
          <w:rtl/>
          <w:lang w:eastAsia="he-IL"/>
        </w:rPr>
      </w:pPr>
    </w:p>
    <w:p w:rsidR="00DC38D6" w:rsidRDefault="00DC38D6" w:rsidP="00544B2D">
      <w:pPr>
        <w:rPr>
          <w:rtl/>
          <w:lang w:eastAsia="he-IL"/>
        </w:rPr>
      </w:pPr>
      <w:bookmarkStart w:id="19270" w:name="_ETM_Q54_249901"/>
      <w:bookmarkEnd w:id="19270"/>
      <w:r>
        <w:rPr>
          <w:rFonts w:hint="cs"/>
          <w:rtl/>
          <w:lang w:eastAsia="he-IL"/>
        </w:rPr>
        <w:t xml:space="preserve">חבר הכנסת קיש, אתה מפריע לי. </w:t>
      </w:r>
    </w:p>
    <w:p w:rsidR="00DC38D6" w:rsidRDefault="00DC38D6" w:rsidP="00544B2D">
      <w:pPr>
        <w:rPr>
          <w:rtl/>
          <w:lang w:eastAsia="he-IL"/>
        </w:rPr>
      </w:pPr>
      <w:bookmarkStart w:id="19271" w:name="_ETM_Q54_253101"/>
      <w:bookmarkStart w:id="19272" w:name="_ETM_Q54_253191"/>
      <w:bookmarkEnd w:id="19271"/>
      <w:bookmarkEnd w:id="19272"/>
    </w:p>
    <w:p w:rsidR="00DC38D6" w:rsidRDefault="00DC38D6" w:rsidP="00544B2D">
      <w:pPr>
        <w:pStyle w:val="af6"/>
        <w:keepNext/>
        <w:rPr>
          <w:rtl/>
        </w:rPr>
      </w:pPr>
      <w:bookmarkStart w:id="19273" w:name="ET_interruption_6053_12"/>
      <w:r w:rsidRPr="00425121">
        <w:rPr>
          <w:rStyle w:val="TagStyle"/>
          <w:rtl/>
        </w:rPr>
        <w:t xml:space="preserve"> &lt;&lt; קריאה &gt;&gt; </w:t>
      </w:r>
      <w:r>
        <w:rPr>
          <w:rtl/>
        </w:rPr>
        <w:t>יוסף טייב (ש"ס):</w:t>
      </w:r>
      <w:r w:rsidRPr="00425121">
        <w:rPr>
          <w:rStyle w:val="TagStyle"/>
          <w:rtl/>
        </w:rPr>
        <w:t xml:space="preserve"> &lt;&lt; קריאה &gt;&gt;</w:t>
      </w:r>
      <w:r>
        <w:rPr>
          <w:rtl/>
        </w:rPr>
        <w:t xml:space="preserve">   </w:t>
      </w:r>
      <w:bookmarkEnd w:id="19273"/>
    </w:p>
    <w:p w:rsidR="00DC38D6" w:rsidRDefault="00DC38D6" w:rsidP="0052660E">
      <w:pPr>
        <w:rPr>
          <w:rtl/>
          <w:lang w:eastAsia="he-IL"/>
        </w:rPr>
      </w:pPr>
    </w:p>
    <w:p w:rsidR="00DC38D6" w:rsidRDefault="00DC38D6" w:rsidP="00544B2D">
      <w:pPr>
        <w:rPr>
          <w:rtl/>
          <w:lang w:eastAsia="he-IL"/>
        </w:rPr>
      </w:pPr>
      <w:bookmarkStart w:id="19274" w:name="_ETM_Q54_255406"/>
      <w:bookmarkEnd w:id="19274"/>
      <w:r>
        <w:rPr>
          <w:rFonts w:hint="cs"/>
          <w:rtl/>
          <w:lang w:eastAsia="he-IL"/>
        </w:rPr>
        <w:t xml:space="preserve">עצם זה </w:t>
      </w:r>
      <w:bookmarkStart w:id="19275" w:name="_ETM_Q54_256533"/>
      <w:bookmarkEnd w:id="19275"/>
      <w:r>
        <w:rPr>
          <w:rFonts w:hint="cs"/>
          <w:rtl/>
          <w:lang w:eastAsia="he-IL"/>
        </w:rPr>
        <w:t>שמדינת ישראל במשך הדורות הייתה שותפה מלאה של לומדי התורה</w:t>
      </w:r>
      <w:bookmarkStart w:id="19276" w:name="_ETM_Q54_256971"/>
      <w:bookmarkEnd w:id="19276"/>
      <w:r>
        <w:rPr>
          <w:rFonts w:hint="cs"/>
          <w:rtl/>
          <w:lang w:eastAsia="he-IL"/>
        </w:rPr>
        <w:t xml:space="preserve"> </w:t>
      </w:r>
      <w:r>
        <w:rPr>
          <w:rtl/>
          <w:lang w:eastAsia="he-IL"/>
        </w:rPr>
        <w:t>–</w:t>
      </w:r>
      <w:r>
        <w:rPr>
          <w:rFonts w:hint="cs"/>
          <w:rtl/>
          <w:lang w:eastAsia="he-IL"/>
        </w:rPr>
        <w:t xml:space="preserve"> זאת הצהרה שלה. </w:t>
      </w:r>
    </w:p>
    <w:p w:rsidR="00DC38D6" w:rsidRDefault="00DC38D6" w:rsidP="00544B2D">
      <w:pPr>
        <w:rPr>
          <w:rtl/>
          <w:lang w:eastAsia="he-IL"/>
        </w:rPr>
      </w:pPr>
      <w:bookmarkStart w:id="19277" w:name="_ETM_Q54_260910"/>
      <w:bookmarkStart w:id="19278" w:name="_ETM_Q54_261016"/>
      <w:bookmarkEnd w:id="19277"/>
      <w:bookmarkEnd w:id="19278"/>
    </w:p>
    <w:p w:rsidR="00DC38D6" w:rsidRDefault="00DC38D6" w:rsidP="00544B2D">
      <w:pPr>
        <w:pStyle w:val="-"/>
        <w:keepNext/>
        <w:rPr>
          <w:rtl/>
        </w:rPr>
      </w:pPr>
      <w:bookmarkStart w:id="19279" w:name="ET_speakercontinue_6217_13"/>
      <w:r w:rsidRPr="00425121">
        <w:rPr>
          <w:rStyle w:val="TagStyle"/>
          <w:rtl/>
        </w:rPr>
        <w:t xml:space="preserve"> &lt;&lt; דובר_המשך &gt;&gt; </w:t>
      </w:r>
      <w:r>
        <w:rPr>
          <w:rtl/>
        </w:rPr>
        <w:t>שר המודיעין אלעזר שטרן:</w:t>
      </w:r>
      <w:r w:rsidRPr="00425121">
        <w:rPr>
          <w:rStyle w:val="TagStyle"/>
          <w:rtl/>
        </w:rPr>
        <w:t xml:space="preserve"> &lt;&lt; דובר_המשך &gt;&gt;</w:t>
      </w:r>
      <w:r>
        <w:rPr>
          <w:rtl/>
        </w:rPr>
        <w:t xml:space="preserve">   </w:t>
      </w:r>
      <w:bookmarkEnd w:id="19279"/>
    </w:p>
    <w:p w:rsidR="00DC38D6" w:rsidRDefault="00DC38D6" w:rsidP="0052660E">
      <w:pPr>
        <w:rPr>
          <w:rtl/>
          <w:lang w:eastAsia="he-IL"/>
        </w:rPr>
      </w:pPr>
    </w:p>
    <w:p w:rsidR="00DC38D6" w:rsidRDefault="00DC38D6" w:rsidP="00544B2D">
      <w:pPr>
        <w:rPr>
          <w:rtl/>
          <w:lang w:eastAsia="he-IL"/>
        </w:rPr>
      </w:pPr>
      <w:bookmarkStart w:id="19280" w:name="_ETM_Q54_262726"/>
      <w:bookmarkEnd w:id="19280"/>
      <w:r>
        <w:rPr>
          <w:rFonts w:hint="cs"/>
          <w:rtl/>
          <w:lang w:eastAsia="he-IL"/>
        </w:rPr>
        <w:t xml:space="preserve">גם </w:t>
      </w:r>
      <w:bookmarkStart w:id="19281" w:name="_ETM_Q54_263166"/>
      <w:bookmarkEnd w:id="19281"/>
      <w:r>
        <w:rPr>
          <w:rFonts w:hint="cs"/>
          <w:rtl/>
          <w:lang w:eastAsia="he-IL"/>
        </w:rPr>
        <w:t xml:space="preserve">זה. זה חלק מהעניין. </w:t>
      </w:r>
    </w:p>
    <w:p w:rsidR="00DC38D6" w:rsidRDefault="00DC38D6" w:rsidP="00544B2D">
      <w:pPr>
        <w:rPr>
          <w:rtl/>
          <w:lang w:eastAsia="he-IL"/>
        </w:rPr>
      </w:pPr>
    </w:p>
    <w:p w:rsidR="00DC38D6" w:rsidRDefault="00DC38D6" w:rsidP="00544B2D">
      <w:pPr>
        <w:pStyle w:val="af6"/>
        <w:keepNext/>
        <w:rPr>
          <w:rtl/>
        </w:rPr>
      </w:pPr>
      <w:bookmarkStart w:id="19282" w:name="ET_interruption_5628_14"/>
      <w:r w:rsidRPr="00425121">
        <w:rPr>
          <w:rStyle w:val="TagStyle"/>
          <w:rtl/>
        </w:rPr>
        <w:t xml:space="preserve"> &lt;&lt; קריאה &gt;&gt; </w:t>
      </w:r>
      <w:r>
        <w:rPr>
          <w:rtl/>
        </w:rPr>
        <w:t>מיכאל מלכיאלי (ש"ס):</w:t>
      </w:r>
      <w:r w:rsidRPr="00425121">
        <w:rPr>
          <w:rStyle w:val="TagStyle"/>
          <w:rtl/>
        </w:rPr>
        <w:t xml:space="preserve"> &lt;&lt; קריאה &gt;&gt;</w:t>
      </w:r>
      <w:r>
        <w:rPr>
          <w:rtl/>
        </w:rPr>
        <w:t xml:space="preserve">   </w:t>
      </w:r>
      <w:bookmarkEnd w:id="19282"/>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עד שבאתם והתחלתם להרוס. </w:t>
      </w:r>
    </w:p>
    <w:p w:rsidR="00DC38D6" w:rsidRDefault="00DC38D6" w:rsidP="00544B2D">
      <w:pPr>
        <w:rPr>
          <w:rtl/>
          <w:lang w:eastAsia="he-IL"/>
        </w:rPr>
      </w:pPr>
      <w:bookmarkStart w:id="19283" w:name="_ETM_Q54_264501"/>
      <w:bookmarkEnd w:id="19283"/>
    </w:p>
    <w:p w:rsidR="00DC38D6" w:rsidRDefault="00DC38D6" w:rsidP="00544B2D">
      <w:pPr>
        <w:pStyle w:val="-"/>
        <w:keepNext/>
        <w:rPr>
          <w:rtl/>
        </w:rPr>
      </w:pPr>
      <w:bookmarkStart w:id="19284" w:name="ET_speakercontinue_6217_15"/>
      <w:r w:rsidRPr="00425121">
        <w:rPr>
          <w:rStyle w:val="TagStyle"/>
          <w:rtl/>
        </w:rPr>
        <w:t xml:space="preserve"> &lt;&lt; דובר_המשך &gt;&gt; </w:t>
      </w:r>
      <w:r>
        <w:rPr>
          <w:rtl/>
        </w:rPr>
        <w:t>שר המודיעין אלעזר שטרן:</w:t>
      </w:r>
      <w:r w:rsidRPr="00425121">
        <w:rPr>
          <w:rStyle w:val="TagStyle"/>
          <w:rtl/>
        </w:rPr>
        <w:t xml:space="preserve"> &lt;&lt; דובר_המשך &gt;&gt;</w:t>
      </w:r>
      <w:r>
        <w:rPr>
          <w:rtl/>
        </w:rPr>
        <w:t xml:space="preserve">   </w:t>
      </w:r>
      <w:bookmarkEnd w:id="19284"/>
    </w:p>
    <w:p w:rsidR="00DC38D6" w:rsidRDefault="00DC38D6" w:rsidP="0052660E">
      <w:pPr>
        <w:rPr>
          <w:rtl/>
          <w:lang w:eastAsia="he-IL"/>
        </w:rPr>
      </w:pPr>
    </w:p>
    <w:p w:rsidR="00DC38D6" w:rsidRDefault="00DC38D6" w:rsidP="00544B2D">
      <w:pPr>
        <w:rPr>
          <w:rtl/>
          <w:lang w:eastAsia="he-IL"/>
        </w:rPr>
      </w:pPr>
      <w:bookmarkStart w:id="19285" w:name="_ETM_Q54_265473"/>
      <w:bookmarkEnd w:id="19285"/>
      <w:r>
        <w:rPr>
          <w:rFonts w:hint="cs"/>
          <w:rtl/>
          <w:lang w:eastAsia="he-IL"/>
        </w:rPr>
        <w:t xml:space="preserve">תגיד </w:t>
      </w:r>
      <w:proofErr w:type="spellStart"/>
      <w:r>
        <w:rPr>
          <w:rFonts w:hint="cs"/>
          <w:rtl/>
          <w:lang w:eastAsia="he-IL"/>
        </w:rPr>
        <w:t>למלכיאלי</w:t>
      </w:r>
      <w:proofErr w:type="spellEnd"/>
      <w:r>
        <w:rPr>
          <w:rFonts w:hint="cs"/>
          <w:rtl/>
          <w:lang w:eastAsia="he-IL"/>
        </w:rPr>
        <w:t xml:space="preserve"> </w:t>
      </w:r>
      <w:bookmarkStart w:id="19286" w:name="_ETM_Q54_268380"/>
      <w:bookmarkEnd w:id="19286"/>
      <w:r>
        <w:rPr>
          <w:rFonts w:hint="cs"/>
          <w:rtl/>
          <w:lang w:eastAsia="he-IL"/>
        </w:rPr>
        <w:t xml:space="preserve">שלא יקלקל. תודה רבה. </w:t>
      </w:r>
    </w:p>
    <w:p w:rsidR="00DC38D6" w:rsidRDefault="00DC38D6" w:rsidP="00544B2D">
      <w:pPr>
        <w:rPr>
          <w:rtl/>
          <w:lang w:eastAsia="he-IL"/>
        </w:rPr>
      </w:pPr>
      <w:bookmarkStart w:id="19287" w:name="_ETM_Q54_268781"/>
      <w:bookmarkStart w:id="19288" w:name="_ETM_Q54_268859"/>
      <w:bookmarkEnd w:id="19287"/>
      <w:bookmarkEnd w:id="19288"/>
    </w:p>
    <w:p w:rsidR="00DC38D6" w:rsidRDefault="00DC38D6" w:rsidP="00544B2D">
      <w:pPr>
        <w:pStyle w:val="af6"/>
        <w:keepNext/>
        <w:rPr>
          <w:rtl/>
        </w:rPr>
      </w:pPr>
      <w:bookmarkStart w:id="19289" w:name="ET_interruption_5628_16"/>
      <w:r w:rsidRPr="00425121">
        <w:rPr>
          <w:rStyle w:val="TagStyle"/>
          <w:rtl/>
        </w:rPr>
        <w:t xml:space="preserve"> &lt;&lt; קריאה &gt;&gt; </w:t>
      </w:r>
      <w:r>
        <w:rPr>
          <w:rtl/>
        </w:rPr>
        <w:t>מיכאל מלכיאלי (ש"ס):</w:t>
      </w:r>
      <w:r w:rsidRPr="00425121">
        <w:rPr>
          <w:rStyle w:val="TagStyle"/>
          <w:rtl/>
        </w:rPr>
        <w:t xml:space="preserve"> &lt;&lt; קריאה &gt;&gt;</w:t>
      </w:r>
      <w:r>
        <w:rPr>
          <w:rtl/>
        </w:rPr>
        <w:t xml:space="preserve">   </w:t>
      </w:r>
      <w:bookmarkEnd w:id="19289"/>
    </w:p>
    <w:p w:rsidR="00DC38D6" w:rsidRDefault="00DC38D6" w:rsidP="0052660E">
      <w:pPr>
        <w:rPr>
          <w:rtl/>
          <w:lang w:eastAsia="he-IL"/>
        </w:rPr>
      </w:pPr>
    </w:p>
    <w:p w:rsidR="00DC38D6" w:rsidRDefault="00DC38D6" w:rsidP="00544B2D">
      <w:pPr>
        <w:rPr>
          <w:rtl/>
          <w:lang w:eastAsia="he-IL"/>
        </w:rPr>
      </w:pPr>
      <w:bookmarkStart w:id="19290" w:name="_ETM_Q54_269634"/>
      <w:bookmarkEnd w:id="19290"/>
      <w:r>
        <w:rPr>
          <w:rFonts w:hint="cs"/>
          <w:rtl/>
          <w:lang w:eastAsia="he-IL"/>
        </w:rPr>
        <w:t xml:space="preserve">באתם והתחלתם להרוס. </w:t>
      </w:r>
      <w:bookmarkStart w:id="19291" w:name="_ETM_Q54_269807"/>
      <w:bookmarkStart w:id="19292" w:name="_ETM_Q54_270623"/>
      <w:bookmarkEnd w:id="19291"/>
      <w:bookmarkEnd w:id="19292"/>
    </w:p>
    <w:p w:rsidR="00DC38D6" w:rsidRDefault="00DC38D6" w:rsidP="00544B2D">
      <w:pPr>
        <w:rPr>
          <w:rtl/>
          <w:lang w:eastAsia="he-IL"/>
        </w:rPr>
      </w:pPr>
      <w:bookmarkStart w:id="19293" w:name="_ETM_Q54_270720"/>
      <w:bookmarkEnd w:id="19293"/>
    </w:p>
    <w:p w:rsidR="00DC38D6" w:rsidRDefault="00DC38D6" w:rsidP="00544B2D">
      <w:pPr>
        <w:pStyle w:val="af6"/>
        <w:keepNext/>
        <w:rPr>
          <w:rtl/>
        </w:rPr>
      </w:pPr>
      <w:r w:rsidRPr="00425121">
        <w:rPr>
          <w:rStyle w:val="TagStyle"/>
          <w:rtl/>
        </w:rPr>
        <w:t xml:space="preserve"> &lt;&lt; קריאה &gt;&gt; </w:t>
      </w:r>
      <w:r>
        <w:rPr>
          <w:rtl/>
        </w:rPr>
        <w:t>שלמה קרעי (הליכוד):</w:t>
      </w:r>
      <w:r w:rsidRPr="00425121">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9294" w:name="_ETM_Q54_273769"/>
      <w:bookmarkEnd w:id="19294"/>
      <w:r>
        <w:rPr>
          <w:rFonts w:hint="cs"/>
          <w:rtl/>
          <w:lang w:eastAsia="he-IL"/>
        </w:rPr>
        <w:t>אלעזר, מה המרגלים היו אומרים אם היו יודעים שתמכרו את</w:t>
      </w:r>
      <w:bookmarkStart w:id="19295" w:name="_ETM_Q54_275331"/>
      <w:bookmarkEnd w:id="19295"/>
      <w:r>
        <w:rPr>
          <w:rFonts w:hint="cs"/>
          <w:rtl/>
          <w:lang w:eastAsia="he-IL"/>
        </w:rPr>
        <w:t xml:space="preserve"> ארץ ישראל לאחים המוסלמים?</w:t>
      </w:r>
      <w:bookmarkStart w:id="19296" w:name="_ETM_Q54_275677"/>
      <w:bookmarkEnd w:id="19296"/>
      <w:r w:rsidR="00866F5F">
        <w:rPr>
          <w:rFonts w:hint="cs"/>
          <w:rtl/>
          <w:lang w:eastAsia="he-IL"/>
        </w:rPr>
        <w:t xml:space="preserve"> מה הם היו אומרים? </w:t>
      </w:r>
    </w:p>
    <w:p w:rsidR="00DC38D6" w:rsidRDefault="00DC38D6" w:rsidP="00544B2D">
      <w:pPr>
        <w:rPr>
          <w:rtl/>
          <w:lang w:eastAsia="he-IL"/>
        </w:rPr>
      </w:pPr>
      <w:bookmarkStart w:id="19297" w:name="_ETM_Q54_275758"/>
      <w:bookmarkEnd w:id="19297"/>
    </w:p>
    <w:p w:rsidR="00DC38D6" w:rsidRDefault="00DC38D6" w:rsidP="00544B2D">
      <w:pPr>
        <w:pStyle w:val="af6"/>
        <w:keepNext/>
        <w:rPr>
          <w:rtl/>
        </w:rPr>
      </w:pPr>
      <w:bookmarkStart w:id="19298" w:name="ET_interruption_6217_18"/>
      <w:r w:rsidRPr="00425121">
        <w:rPr>
          <w:rStyle w:val="TagStyle"/>
          <w:rtl/>
        </w:rPr>
        <w:t xml:space="preserve"> &lt;&lt; קריאה &gt;&gt; </w:t>
      </w:r>
      <w:r>
        <w:rPr>
          <w:rtl/>
        </w:rPr>
        <w:t>שר המודיעין אלעזר שטרן:</w:t>
      </w:r>
      <w:r w:rsidRPr="00425121">
        <w:rPr>
          <w:rStyle w:val="TagStyle"/>
          <w:rtl/>
        </w:rPr>
        <w:t xml:space="preserve"> &lt;&lt; קריאה &gt;&gt;</w:t>
      </w:r>
      <w:r>
        <w:rPr>
          <w:rtl/>
        </w:rPr>
        <w:t xml:space="preserve">   </w:t>
      </w:r>
      <w:bookmarkEnd w:id="19298"/>
    </w:p>
    <w:p w:rsidR="00DC38D6" w:rsidRDefault="00DC38D6" w:rsidP="0052660E">
      <w:pPr>
        <w:rPr>
          <w:rtl/>
          <w:lang w:eastAsia="he-IL"/>
        </w:rPr>
      </w:pPr>
    </w:p>
    <w:p w:rsidR="00DC38D6" w:rsidRDefault="00DC38D6" w:rsidP="00544B2D">
      <w:pPr>
        <w:rPr>
          <w:rtl/>
          <w:lang w:eastAsia="he-IL"/>
        </w:rPr>
      </w:pPr>
      <w:bookmarkStart w:id="19299" w:name="_ETM_Q54_278643"/>
      <w:bookmarkEnd w:id="19299"/>
      <w:r>
        <w:rPr>
          <w:rFonts w:hint="cs"/>
          <w:rtl/>
          <w:lang w:eastAsia="he-IL"/>
        </w:rPr>
        <w:t xml:space="preserve">די, קרעי, די, די, די. </w:t>
      </w:r>
    </w:p>
    <w:p w:rsidR="00DC38D6" w:rsidRDefault="00DC38D6" w:rsidP="00544B2D">
      <w:pPr>
        <w:rPr>
          <w:rtl/>
          <w:lang w:eastAsia="he-IL"/>
        </w:rPr>
      </w:pPr>
      <w:bookmarkStart w:id="19300" w:name="_ETM_Q54_278806"/>
      <w:bookmarkStart w:id="19301" w:name="_ETM_Q54_278881"/>
      <w:bookmarkEnd w:id="19300"/>
      <w:bookmarkEnd w:id="19301"/>
    </w:p>
    <w:p w:rsidR="00DC38D6" w:rsidRDefault="00DC38D6" w:rsidP="00544B2D">
      <w:pPr>
        <w:pStyle w:val="a4"/>
        <w:keepNext/>
        <w:rPr>
          <w:rtl/>
        </w:rPr>
      </w:pPr>
      <w:bookmarkStart w:id="19302" w:name="_ETM_Q54_280964"/>
      <w:bookmarkStart w:id="19303" w:name="_ETM_Q54_285780"/>
      <w:bookmarkStart w:id="19304" w:name="_ETM_Q54_285849"/>
      <w:bookmarkStart w:id="19305" w:name="_ETM_Q54_300292"/>
      <w:bookmarkStart w:id="19306" w:name="ET_speaker_5791_22"/>
      <w:bookmarkEnd w:id="19302"/>
      <w:bookmarkEnd w:id="19303"/>
      <w:bookmarkEnd w:id="19304"/>
      <w:bookmarkEnd w:id="19305"/>
      <w:r w:rsidRPr="00425121">
        <w:rPr>
          <w:rStyle w:val="TagStyle"/>
          <w:rtl/>
        </w:rPr>
        <w:t xml:space="preserve"> &lt;&lt; דובר &gt;&gt; </w:t>
      </w:r>
      <w:bookmarkStart w:id="19307" w:name="_Toc106232983"/>
      <w:bookmarkStart w:id="19308" w:name="_Toc106233308"/>
      <w:bookmarkStart w:id="19309" w:name="_Toc127286792"/>
      <w:bookmarkStart w:id="19310" w:name="_Toc127287362"/>
      <w:r>
        <w:rPr>
          <w:rtl/>
        </w:rPr>
        <w:t>יואב סגלוביץ' (יש עתיד):</w:t>
      </w:r>
      <w:bookmarkEnd w:id="19307"/>
      <w:bookmarkEnd w:id="19308"/>
      <w:bookmarkEnd w:id="19309"/>
      <w:bookmarkEnd w:id="19310"/>
      <w:r w:rsidRPr="00425121">
        <w:rPr>
          <w:rStyle w:val="TagStyle"/>
          <w:rtl/>
        </w:rPr>
        <w:t xml:space="preserve"> &lt;&lt; דובר &gt;&gt;</w:t>
      </w:r>
      <w:r>
        <w:rPr>
          <w:rtl/>
        </w:rPr>
        <w:t xml:space="preserve">   </w:t>
      </w:r>
      <w:bookmarkEnd w:id="19306"/>
    </w:p>
    <w:p w:rsidR="00DC38D6" w:rsidRDefault="00DC38D6" w:rsidP="0052660E">
      <w:pPr>
        <w:rPr>
          <w:rtl/>
          <w:lang w:eastAsia="he-IL"/>
        </w:rPr>
      </w:pPr>
    </w:p>
    <w:p w:rsidR="00DC38D6" w:rsidRDefault="00DC38D6" w:rsidP="00544B2D">
      <w:pPr>
        <w:rPr>
          <w:rtl/>
          <w:lang w:eastAsia="he-IL"/>
        </w:rPr>
      </w:pPr>
      <w:bookmarkStart w:id="19311" w:name="_ETM_Q54_300793"/>
      <w:bookmarkStart w:id="19312" w:name="_ETM_Q54_300839"/>
      <w:bookmarkEnd w:id="19311"/>
      <w:bookmarkEnd w:id="19312"/>
      <w:r>
        <w:rPr>
          <w:rFonts w:hint="cs"/>
          <w:rtl/>
          <w:lang w:eastAsia="he-IL"/>
        </w:rPr>
        <w:t xml:space="preserve">אדוני היושב-ראש, חבריי חברי הכנסת, אני אגיד כמה מילים </w:t>
      </w:r>
      <w:bookmarkStart w:id="19313" w:name="_ETM_Q54_312795"/>
      <w:bookmarkEnd w:id="19313"/>
      <w:r>
        <w:rPr>
          <w:rFonts w:hint="cs"/>
          <w:rtl/>
          <w:lang w:eastAsia="he-IL"/>
        </w:rPr>
        <w:t>כלליות שאינן קשורות לעיסוק ביום-יום, להצעות לסדר, לחוקים, לשאילתות</w:t>
      </w:r>
      <w:bookmarkStart w:id="19314" w:name="_ETM_Q54_318934"/>
      <w:bookmarkEnd w:id="19314"/>
      <w:r>
        <w:rPr>
          <w:rFonts w:hint="cs"/>
          <w:rtl/>
          <w:lang w:eastAsia="he-IL"/>
        </w:rPr>
        <w:t xml:space="preserve"> – כמה מילים על אכיפת חוק בהיבט הרחב </w:t>
      </w:r>
      <w:bookmarkStart w:id="19315" w:name="_ETM_Q54_325615"/>
      <w:bookmarkEnd w:id="19315"/>
      <w:r>
        <w:rPr>
          <w:rFonts w:hint="cs"/>
          <w:rtl/>
          <w:lang w:eastAsia="he-IL"/>
        </w:rPr>
        <w:t>שלה. הרבה פעמים הדבר הזה עולה כאן לדיונים בכנסת, עולה</w:t>
      </w:r>
      <w:bookmarkStart w:id="19316" w:name="_ETM_Q54_329684"/>
      <w:bookmarkEnd w:id="19316"/>
      <w:r>
        <w:rPr>
          <w:rFonts w:hint="cs"/>
          <w:rtl/>
          <w:lang w:eastAsia="he-IL"/>
        </w:rPr>
        <w:t xml:space="preserve"> כאן בוועדות, אבל אני רוצה להגיד כמה מילים כלליות</w:t>
      </w:r>
      <w:r w:rsidR="00866F5F">
        <w:rPr>
          <w:rFonts w:hint="cs"/>
          <w:rtl/>
          <w:lang w:eastAsia="he-IL"/>
        </w:rPr>
        <w:t>,</w:t>
      </w:r>
      <w:r>
        <w:rPr>
          <w:rFonts w:hint="cs"/>
          <w:rtl/>
          <w:lang w:eastAsia="he-IL"/>
        </w:rPr>
        <w:t xml:space="preserve"> שבדרך </w:t>
      </w:r>
      <w:bookmarkStart w:id="19317" w:name="_ETM_Q54_332432"/>
      <w:bookmarkEnd w:id="19317"/>
      <w:r>
        <w:rPr>
          <w:rFonts w:hint="cs"/>
          <w:rtl/>
          <w:lang w:eastAsia="he-IL"/>
        </w:rPr>
        <w:t xml:space="preserve">כלל פחות נשמעות, על </w:t>
      </w:r>
      <w:bookmarkStart w:id="19318" w:name="_ETM_Q54_335530"/>
      <w:bookmarkStart w:id="19319" w:name="_ETM_Q54_335613"/>
      <w:bookmarkStart w:id="19320" w:name="_ETM_Q54_335673"/>
      <w:bookmarkStart w:id="19321" w:name="_ETM_Q54_335759"/>
      <w:bookmarkEnd w:id="19318"/>
      <w:bookmarkEnd w:id="19319"/>
      <w:bookmarkEnd w:id="19320"/>
      <w:bookmarkEnd w:id="19321"/>
      <w:r>
        <w:rPr>
          <w:rFonts w:hint="cs"/>
          <w:rtl/>
          <w:lang w:eastAsia="he-IL"/>
        </w:rPr>
        <w:t xml:space="preserve">המשמעות של אכיפת חוק במשטר דמוקרטי ועל הבית הזה. </w:t>
      </w:r>
      <w:bookmarkStart w:id="19322" w:name="_ETM_Q54_340629"/>
      <w:bookmarkEnd w:id="19322"/>
    </w:p>
    <w:p w:rsidR="00DC38D6" w:rsidRDefault="00DC38D6" w:rsidP="00544B2D">
      <w:pPr>
        <w:rPr>
          <w:rtl/>
          <w:lang w:eastAsia="he-IL"/>
        </w:rPr>
      </w:pPr>
      <w:bookmarkStart w:id="19323" w:name="_ETM_Q54_340723"/>
      <w:bookmarkStart w:id="19324" w:name="_ETM_Q54_340797"/>
      <w:bookmarkEnd w:id="19323"/>
      <w:bookmarkEnd w:id="19324"/>
    </w:p>
    <w:p w:rsidR="00DC38D6" w:rsidRDefault="00DC38D6" w:rsidP="00866F5F">
      <w:pPr>
        <w:rPr>
          <w:rtl/>
          <w:lang w:eastAsia="he-IL"/>
        </w:rPr>
      </w:pPr>
      <w:bookmarkStart w:id="19325" w:name="_ETM_Q54_340875"/>
      <w:bookmarkEnd w:id="19325"/>
      <w:r>
        <w:rPr>
          <w:rFonts w:hint="cs"/>
          <w:rtl/>
          <w:lang w:eastAsia="he-IL"/>
        </w:rPr>
        <w:t>אז הדבר הראשון, ההבנה שלדעתי צריכה להיות</w:t>
      </w:r>
      <w:bookmarkStart w:id="19326" w:name="_ETM_Q54_349558"/>
      <w:bookmarkEnd w:id="19326"/>
      <w:r>
        <w:rPr>
          <w:rFonts w:hint="cs"/>
          <w:rtl/>
          <w:lang w:eastAsia="he-IL"/>
        </w:rPr>
        <w:t xml:space="preserve"> היא שאכיפת חוק בהיבט הרחב שלה היא חלק מביטחון לאומי. </w:t>
      </w:r>
      <w:bookmarkStart w:id="19327" w:name="_ETM_Q54_352605"/>
      <w:bookmarkEnd w:id="19327"/>
      <w:r>
        <w:rPr>
          <w:rFonts w:hint="cs"/>
          <w:rtl/>
          <w:lang w:eastAsia="he-IL"/>
        </w:rPr>
        <w:t xml:space="preserve">זה לא </w:t>
      </w:r>
      <w:r>
        <w:rPr>
          <w:lang w:eastAsia="he-IL"/>
        </w:rPr>
        <w:t>nice to have</w:t>
      </w:r>
      <w:r>
        <w:rPr>
          <w:rFonts w:hint="cs"/>
          <w:rtl/>
          <w:lang w:eastAsia="he-IL"/>
        </w:rPr>
        <w:t xml:space="preserve">, זה לא עוד משהו. עכשיו, </w:t>
      </w:r>
      <w:bookmarkStart w:id="19328" w:name="_ETM_Q54_354127"/>
      <w:bookmarkEnd w:id="19328"/>
      <w:r>
        <w:rPr>
          <w:rFonts w:hint="cs"/>
          <w:rtl/>
          <w:lang w:eastAsia="he-IL"/>
        </w:rPr>
        <w:t xml:space="preserve">מתי אנחנו באים ומדברים על הדברים האלה? בדרך כלל באירועי </w:t>
      </w:r>
      <w:bookmarkStart w:id="19329" w:name="_ETM_Q54_359090"/>
      <w:bookmarkEnd w:id="19329"/>
      <w:r>
        <w:rPr>
          <w:rFonts w:hint="cs"/>
          <w:rtl/>
          <w:lang w:eastAsia="he-IL"/>
        </w:rPr>
        <w:t>קיצון</w:t>
      </w:r>
      <w:r w:rsidR="00866F5F">
        <w:rPr>
          <w:rFonts w:hint="cs"/>
          <w:rtl/>
          <w:lang w:eastAsia="he-IL"/>
        </w:rPr>
        <w:t>,</w:t>
      </w:r>
      <w:r>
        <w:rPr>
          <w:rFonts w:hint="cs"/>
          <w:rtl/>
          <w:lang w:eastAsia="he-IL"/>
        </w:rPr>
        <w:t xml:space="preserve"> או אירועי סדר גדולים או חס</w:t>
      </w:r>
      <w:bookmarkStart w:id="19330" w:name="_ETM_Q54_362597"/>
      <w:bookmarkEnd w:id="19330"/>
      <w:r>
        <w:rPr>
          <w:rFonts w:hint="cs"/>
          <w:rtl/>
          <w:lang w:eastAsia="he-IL"/>
        </w:rPr>
        <w:t xml:space="preserve"> וחלילה, כמו שקורה בימים האחרונים, פשיעה חמורה בחברה הערבית</w:t>
      </w:r>
      <w:bookmarkStart w:id="19331" w:name="_ETM_Q54_367100"/>
      <w:bookmarkEnd w:id="19331"/>
      <w:r>
        <w:rPr>
          <w:rFonts w:hint="cs"/>
          <w:rtl/>
          <w:lang w:eastAsia="he-IL"/>
        </w:rPr>
        <w:t>, או דברים שקשורים לתחום המשילות בהיבטיה הרחבים בצפון או</w:t>
      </w:r>
      <w:bookmarkStart w:id="19332" w:name="_ETM_Q54_372140"/>
      <w:bookmarkEnd w:id="19332"/>
      <w:r>
        <w:rPr>
          <w:rFonts w:hint="cs"/>
          <w:rtl/>
          <w:lang w:eastAsia="he-IL"/>
        </w:rPr>
        <w:t xml:space="preserve"> בדרום. אז כולנו </w:t>
      </w:r>
      <w:r>
        <w:rPr>
          <w:rtl/>
          <w:lang w:eastAsia="he-IL"/>
        </w:rPr>
        <w:t>–</w:t>
      </w:r>
      <w:r>
        <w:rPr>
          <w:rFonts w:hint="cs"/>
          <w:rtl/>
          <w:lang w:eastAsia="he-IL"/>
        </w:rPr>
        <w:t xml:space="preserve"> ואני אומר "כולנו" לא בזלזול</w:t>
      </w:r>
      <w:bookmarkStart w:id="19333" w:name="_ETM_Q54_374529"/>
      <w:bookmarkEnd w:id="19333"/>
      <w:r>
        <w:rPr>
          <w:rFonts w:hint="cs"/>
          <w:rtl/>
          <w:lang w:eastAsia="he-IL"/>
        </w:rPr>
        <w:t xml:space="preserve"> </w:t>
      </w:r>
      <w:r>
        <w:rPr>
          <w:rtl/>
          <w:lang w:eastAsia="he-IL"/>
        </w:rPr>
        <w:t>–</w:t>
      </w:r>
      <w:r>
        <w:rPr>
          <w:rFonts w:hint="cs"/>
          <w:rtl/>
          <w:lang w:eastAsia="he-IL"/>
        </w:rPr>
        <w:t xml:space="preserve"> נזכרים לעשות על זה דיון. א</w:t>
      </w:r>
      <w:bookmarkStart w:id="19334" w:name="_ETM_Q54_376975"/>
      <w:bookmarkEnd w:id="19334"/>
      <w:r>
        <w:rPr>
          <w:rFonts w:hint="cs"/>
          <w:rtl/>
          <w:lang w:eastAsia="he-IL"/>
        </w:rPr>
        <w:t>בל כאשר מדובר על</w:t>
      </w:r>
      <w:bookmarkStart w:id="19335" w:name="_ETM_Q54_379381"/>
      <w:bookmarkEnd w:id="19335"/>
      <w:r>
        <w:rPr>
          <w:rFonts w:hint="cs"/>
          <w:rtl/>
          <w:lang w:eastAsia="he-IL"/>
        </w:rPr>
        <w:t xml:space="preserve"> המשמעות האמיתית של אכיפת חוק וביטחון לאומי </w:t>
      </w:r>
      <w:r>
        <w:rPr>
          <w:rtl/>
          <w:lang w:eastAsia="he-IL"/>
        </w:rPr>
        <w:t>–</w:t>
      </w:r>
      <w:r>
        <w:rPr>
          <w:rFonts w:hint="cs"/>
          <w:rtl/>
          <w:lang w:eastAsia="he-IL"/>
        </w:rPr>
        <w:t xml:space="preserve"> זאת השגרה. </w:t>
      </w:r>
      <w:bookmarkStart w:id="19336" w:name="_ETM_Q54_384347"/>
      <w:bookmarkEnd w:id="19336"/>
      <w:r>
        <w:rPr>
          <w:rFonts w:hint="cs"/>
          <w:rtl/>
          <w:lang w:eastAsia="he-IL"/>
        </w:rPr>
        <w:t xml:space="preserve">מה קורה בשגרת החיים; איזה שירות מקבל אזרח מגופי האכיפה </w:t>
      </w:r>
      <w:bookmarkStart w:id="19337" w:name="_ETM_Q54_393899"/>
      <w:bookmarkEnd w:id="19337"/>
      <w:r>
        <w:rPr>
          <w:rFonts w:hint="eastAsia"/>
          <w:rtl/>
          <w:lang w:eastAsia="he-IL"/>
        </w:rPr>
        <w:t xml:space="preserve">– </w:t>
      </w:r>
      <w:r>
        <w:rPr>
          <w:rFonts w:hint="cs"/>
          <w:rtl/>
          <w:lang w:eastAsia="he-IL"/>
        </w:rPr>
        <w:t>שירות. כי הרבה פעמים מדובר על שיטור,</w:t>
      </w:r>
      <w:r>
        <w:rPr>
          <w:rFonts w:hint="cs"/>
          <w:lang w:eastAsia="he-IL"/>
        </w:rPr>
        <w:t xml:space="preserve"> </w:t>
      </w:r>
      <w:r>
        <w:rPr>
          <w:rFonts w:hint="cs"/>
          <w:rtl/>
          <w:lang w:eastAsia="he-IL"/>
        </w:rPr>
        <w:t xml:space="preserve">לדוגמה, שהוא </w:t>
      </w:r>
      <w:bookmarkStart w:id="19338" w:name="_ETM_Q54_399309"/>
      <w:bookmarkEnd w:id="19338"/>
      <w:r>
        <w:rPr>
          <w:rFonts w:hint="cs"/>
          <w:rtl/>
          <w:lang w:eastAsia="he-IL"/>
        </w:rPr>
        <w:t>מערכת האכיפה הגדולה והמשמעותית ביותר</w:t>
      </w:r>
      <w:r>
        <w:rPr>
          <w:rFonts w:hint="cs"/>
          <w:lang w:eastAsia="he-IL"/>
        </w:rPr>
        <w:t xml:space="preserve"> </w:t>
      </w:r>
      <w:r>
        <w:rPr>
          <w:rFonts w:hint="cs"/>
          <w:rtl/>
          <w:lang w:eastAsia="he-IL"/>
        </w:rPr>
        <w:t xml:space="preserve">– מדובר על סמכויות, מדובר </w:t>
      </w:r>
      <w:bookmarkStart w:id="19339" w:name="_ETM_Q54_403585"/>
      <w:bookmarkEnd w:id="19339"/>
      <w:r>
        <w:rPr>
          <w:rFonts w:hint="cs"/>
          <w:rtl/>
          <w:lang w:eastAsia="he-IL"/>
        </w:rPr>
        <w:t>על שימוש בסמכויות, לעיתים מדובר על שימוש פוגעני מדי בסמכויות</w:t>
      </w:r>
      <w:bookmarkStart w:id="19340" w:name="_ETM_Q54_414357"/>
      <w:bookmarkEnd w:id="19340"/>
      <w:r>
        <w:rPr>
          <w:rFonts w:hint="cs"/>
          <w:rtl/>
          <w:lang w:eastAsia="he-IL"/>
        </w:rPr>
        <w:t xml:space="preserve">, גם בבית הזה. אבל פחות מדובר בשירות שצריכים לתת שירותי האכיפה. מהו אותו שירות שאנחנו </w:t>
      </w:r>
      <w:bookmarkStart w:id="19341" w:name="_ETM_Q54_422838"/>
      <w:bookmarkEnd w:id="19341"/>
      <w:r>
        <w:rPr>
          <w:rFonts w:hint="cs"/>
          <w:rtl/>
          <w:lang w:eastAsia="he-IL"/>
        </w:rPr>
        <w:t xml:space="preserve">רוצים לקבל </w:t>
      </w:r>
      <w:r w:rsidR="0052660E">
        <w:rPr>
          <w:rFonts w:hint="cs"/>
          <w:rtl/>
          <w:lang w:eastAsia="he-IL"/>
        </w:rPr>
        <w:t>– –</w:t>
      </w:r>
      <w:r w:rsidR="001477E6">
        <w:rPr>
          <w:rFonts w:hint="cs"/>
          <w:rtl/>
          <w:lang w:eastAsia="he-IL"/>
        </w:rPr>
        <w:t xml:space="preserve"> –</w:t>
      </w:r>
      <w:r>
        <w:rPr>
          <w:rFonts w:hint="cs"/>
          <w:rtl/>
          <w:lang w:eastAsia="he-IL"/>
        </w:rPr>
        <w:t xml:space="preserve"> </w:t>
      </w:r>
    </w:p>
    <w:p w:rsidR="00DC38D6" w:rsidRDefault="00DC38D6" w:rsidP="00544B2D">
      <w:pPr>
        <w:rPr>
          <w:rtl/>
          <w:lang w:eastAsia="he-IL"/>
        </w:rPr>
      </w:pPr>
      <w:bookmarkStart w:id="19342" w:name="_ETM_Q54_428069"/>
      <w:bookmarkStart w:id="19343" w:name="_ETM_Q54_428170"/>
      <w:bookmarkEnd w:id="19342"/>
      <w:bookmarkEnd w:id="19343"/>
    </w:p>
    <w:p w:rsidR="00DC38D6" w:rsidRDefault="00DC38D6" w:rsidP="00544B2D">
      <w:pPr>
        <w:pStyle w:val="af6"/>
        <w:keepNext/>
        <w:rPr>
          <w:rtl/>
        </w:rPr>
      </w:pPr>
      <w:bookmarkStart w:id="19344" w:name="ET_interruption_קריאות_23"/>
      <w:r w:rsidRPr="008D2B37">
        <w:rPr>
          <w:rStyle w:val="TagStyle"/>
          <w:rtl/>
        </w:rPr>
        <w:t xml:space="preserve"> &lt;&lt; קריאה &gt;&gt; </w:t>
      </w:r>
      <w:r>
        <w:rPr>
          <w:rtl/>
        </w:rPr>
        <w:t>קריאות:</w:t>
      </w:r>
      <w:r w:rsidRPr="008D2B37">
        <w:rPr>
          <w:rStyle w:val="TagStyle"/>
          <w:rtl/>
        </w:rPr>
        <w:t xml:space="preserve"> &lt;&lt; קריאה &gt;&gt;</w:t>
      </w:r>
      <w:r>
        <w:rPr>
          <w:rtl/>
        </w:rPr>
        <w:t xml:space="preserve">   </w:t>
      </w:r>
      <w:bookmarkEnd w:id="19344"/>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keepNext/>
        <w:rPr>
          <w:rtl/>
        </w:rPr>
      </w:pPr>
      <w:r w:rsidRPr="008D2B37">
        <w:rPr>
          <w:rStyle w:val="TagStyle"/>
          <w:rtl/>
        </w:rPr>
        <w:t xml:space="preserve"> &lt;&lt; דובר_המשך &gt;&gt; </w:t>
      </w:r>
      <w:r>
        <w:rPr>
          <w:rtl/>
        </w:rPr>
        <w:t>יואב סגלוביץ' (יש עתיד):</w:t>
      </w:r>
      <w:r w:rsidRPr="008D2B37">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נראה לי שאני מיותר פה. </w:t>
      </w:r>
      <w:bookmarkStart w:id="19345" w:name="_ETM_Q54_428270"/>
      <w:bookmarkEnd w:id="19345"/>
    </w:p>
    <w:p w:rsidR="00DC38D6" w:rsidRDefault="00DC38D6" w:rsidP="00544B2D">
      <w:pPr>
        <w:rPr>
          <w:rtl/>
          <w:lang w:eastAsia="he-IL"/>
        </w:rPr>
      </w:pPr>
      <w:bookmarkStart w:id="19346" w:name="_ETM_Q54_428345"/>
      <w:bookmarkEnd w:id="19346"/>
    </w:p>
    <w:p w:rsidR="00DC38D6" w:rsidRDefault="00DC38D6" w:rsidP="00544B2D">
      <w:pPr>
        <w:pStyle w:val="af7"/>
        <w:keepNext/>
        <w:rPr>
          <w:rtl/>
        </w:rPr>
      </w:pPr>
      <w:r w:rsidRPr="008D2B37">
        <w:rPr>
          <w:rStyle w:val="TagStyle"/>
          <w:rtl/>
        </w:rPr>
        <w:t xml:space="preserve"> &lt;&lt; יור &gt;&gt; </w:t>
      </w:r>
      <w:r>
        <w:rPr>
          <w:rtl/>
        </w:rPr>
        <w:t>היו"ר דוד ביטן:</w:t>
      </w:r>
      <w:r w:rsidRPr="008D2B37">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9347" w:name="_ETM_Q54_425970"/>
      <w:bookmarkEnd w:id="19347"/>
      <w:r>
        <w:rPr>
          <w:rFonts w:hint="cs"/>
          <w:rtl/>
          <w:lang w:eastAsia="he-IL"/>
        </w:rPr>
        <w:t xml:space="preserve">לא, </w:t>
      </w:r>
      <w:bookmarkStart w:id="19348" w:name="_ETM_Q54_423872"/>
      <w:bookmarkEnd w:id="19348"/>
      <w:r>
        <w:rPr>
          <w:rFonts w:hint="cs"/>
          <w:rtl/>
          <w:lang w:eastAsia="he-IL"/>
        </w:rPr>
        <w:t xml:space="preserve">לא. </w:t>
      </w:r>
    </w:p>
    <w:p w:rsidR="00DC38D6" w:rsidRDefault="00DC38D6" w:rsidP="00544B2D">
      <w:pPr>
        <w:rPr>
          <w:rtl/>
          <w:lang w:eastAsia="he-IL"/>
        </w:rPr>
      </w:pPr>
      <w:bookmarkStart w:id="19349" w:name="_ETM_Q54_426526"/>
      <w:bookmarkStart w:id="19350" w:name="_ETM_Q54_426595"/>
      <w:bookmarkEnd w:id="19349"/>
      <w:bookmarkEnd w:id="19350"/>
    </w:p>
    <w:p w:rsidR="00DC38D6" w:rsidRDefault="00DC38D6" w:rsidP="00544B2D">
      <w:pPr>
        <w:pStyle w:val="-"/>
        <w:keepNext/>
        <w:rPr>
          <w:rtl/>
        </w:rPr>
      </w:pPr>
      <w:bookmarkStart w:id="19351" w:name="ET_speakercontinue_5791_26"/>
      <w:r w:rsidRPr="008D2B37">
        <w:rPr>
          <w:rStyle w:val="TagStyle"/>
          <w:rtl/>
        </w:rPr>
        <w:t xml:space="preserve"> &lt;&lt; דובר_המשך &gt;&gt; </w:t>
      </w:r>
      <w:r>
        <w:rPr>
          <w:rtl/>
        </w:rPr>
        <w:t>יואב סגלוביץ' (יש עתיד):</w:t>
      </w:r>
      <w:r w:rsidRPr="008D2B37">
        <w:rPr>
          <w:rStyle w:val="TagStyle"/>
          <w:rtl/>
        </w:rPr>
        <w:t xml:space="preserve"> &lt;&lt; דובר_המשך &gt;&gt;</w:t>
      </w:r>
      <w:r>
        <w:rPr>
          <w:rtl/>
        </w:rPr>
        <w:t xml:space="preserve">   </w:t>
      </w:r>
      <w:bookmarkEnd w:id="19351"/>
    </w:p>
    <w:p w:rsidR="00DC38D6" w:rsidRDefault="00DC38D6" w:rsidP="0052660E">
      <w:pPr>
        <w:rPr>
          <w:rtl/>
          <w:lang w:eastAsia="he-IL"/>
        </w:rPr>
      </w:pPr>
    </w:p>
    <w:p w:rsidR="00DC38D6" w:rsidRDefault="00DC38D6" w:rsidP="00866F5F">
      <w:pPr>
        <w:rPr>
          <w:rtl/>
          <w:lang w:eastAsia="he-IL"/>
        </w:rPr>
      </w:pPr>
      <w:bookmarkStart w:id="19352" w:name="_ETM_Q54_428481"/>
      <w:bookmarkEnd w:id="19352"/>
      <w:r>
        <w:rPr>
          <w:rFonts w:hint="cs"/>
          <w:rtl/>
          <w:lang w:eastAsia="he-IL"/>
        </w:rPr>
        <w:t xml:space="preserve">מהו אותו שירות שאנחנו רוצים לקבל או שמדינה </w:t>
      </w:r>
      <w:bookmarkStart w:id="19353" w:name="_ETM_Q54_435742"/>
      <w:bookmarkEnd w:id="19353"/>
      <w:r>
        <w:rPr>
          <w:rFonts w:hint="cs"/>
          <w:rtl/>
          <w:lang w:eastAsia="he-IL"/>
        </w:rPr>
        <w:t xml:space="preserve">צריכה לתת, איזה שירותים צריך לתת. כן </w:t>
      </w:r>
      <w:bookmarkStart w:id="19354" w:name="_ETM_Q54_434751"/>
      <w:bookmarkEnd w:id="19354"/>
      <w:r>
        <w:rPr>
          <w:rFonts w:hint="cs"/>
          <w:rtl/>
          <w:lang w:eastAsia="he-IL"/>
        </w:rPr>
        <w:t xml:space="preserve">ניתנים שירותי אכיפה, כי בסוף כאשר אדם מסוים, מופעלת עליו </w:t>
      </w:r>
      <w:bookmarkStart w:id="19355" w:name="_ETM_Q54_441631"/>
      <w:bookmarkEnd w:id="19355"/>
      <w:r>
        <w:rPr>
          <w:rFonts w:hint="cs"/>
          <w:rtl/>
          <w:lang w:eastAsia="he-IL"/>
        </w:rPr>
        <w:t xml:space="preserve">סמכות אכיפה כזו או אחרת </w:t>
      </w:r>
      <w:r>
        <w:rPr>
          <w:rtl/>
          <w:lang w:eastAsia="he-IL"/>
        </w:rPr>
        <w:t>–</w:t>
      </w:r>
      <w:r>
        <w:rPr>
          <w:rFonts w:hint="cs"/>
          <w:rtl/>
          <w:lang w:eastAsia="he-IL"/>
        </w:rPr>
        <w:t xml:space="preserve"> זה יכול להיות משטרה, </w:t>
      </w:r>
      <w:bookmarkStart w:id="19356" w:name="_ETM_Q54_443873"/>
      <w:bookmarkEnd w:id="19356"/>
      <w:r>
        <w:rPr>
          <w:rFonts w:hint="cs"/>
          <w:rtl/>
          <w:lang w:eastAsia="he-IL"/>
        </w:rPr>
        <w:t xml:space="preserve">רשות המיסים, הרשות לאיסור הלבנת הון </w:t>
      </w:r>
      <w:r>
        <w:rPr>
          <w:rtl/>
          <w:lang w:eastAsia="he-IL"/>
        </w:rPr>
        <w:t>–</w:t>
      </w:r>
      <w:r>
        <w:rPr>
          <w:rFonts w:hint="cs"/>
          <w:rtl/>
          <w:lang w:eastAsia="he-IL"/>
        </w:rPr>
        <w:t xml:space="preserve"> לעולם גובה ועומק </w:t>
      </w:r>
      <w:bookmarkStart w:id="19357" w:name="_ETM_Q54_452560"/>
      <w:bookmarkEnd w:id="19357"/>
      <w:r>
        <w:rPr>
          <w:rFonts w:hint="cs"/>
          <w:rtl/>
          <w:lang w:eastAsia="he-IL"/>
        </w:rPr>
        <w:t>הטיפול של האכיפה ה</w:t>
      </w:r>
      <w:r w:rsidR="00866F5F">
        <w:rPr>
          <w:rFonts w:hint="cs"/>
          <w:rtl/>
          <w:lang w:eastAsia="he-IL"/>
        </w:rPr>
        <w:t>ם</w:t>
      </w:r>
      <w:r>
        <w:rPr>
          <w:rFonts w:hint="cs"/>
          <w:rtl/>
          <w:lang w:eastAsia="he-IL"/>
        </w:rPr>
        <w:t xml:space="preserve"> </w:t>
      </w:r>
      <w:bookmarkStart w:id="19358" w:name="_ETM_Q54_453543"/>
      <w:bookmarkEnd w:id="19358"/>
      <w:r>
        <w:rPr>
          <w:rFonts w:hint="cs"/>
          <w:rtl/>
          <w:lang w:eastAsia="he-IL"/>
        </w:rPr>
        <w:t>לא החלטה של מערכת האכיפה עצמה, ה</w:t>
      </w:r>
      <w:r w:rsidR="00866F5F">
        <w:rPr>
          <w:rFonts w:hint="cs"/>
          <w:rtl/>
          <w:lang w:eastAsia="he-IL"/>
        </w:rPr>
        <w:t>ם</w:t>
      </w:r>
      <w:r>
        <w:rPr>
          <w:rFonts w:hint="cs"/>
          <w:rtl/>
          <w:lang w:eastAsia="he-IL"/>
        </w:rPr>
        <w:t xml:space="preserve"> החלטה של הבית</w:t>
      </w:r>
      <w:bookmarkStart w:id="19359" w:name="_ETM_Q54_458264"/>
      <w:bookmarkEnd w:id="19359"/>
      <w:r>
        <w:rPr>
          <w:rFonts w:hint="cs"/>
          <w:rtl/>
          <w:lang w:eastAsia="he-IL"/>
        </w:rPr>
        <w:t xml:space="preserve"> הזה. </w:t>
      </w:r>
    </w:p>
    <w:p w:rsidR="00DC38D6" w:rsidRDefault="00DC38D6" w:rsidP="00544B2D">
      <w:pPr>
        <w:rPr>
          <w:rtl/>
          <w:lang w:eastAsia="he-IL"/>
        </w:rPr>
      </w:pPr>
    </w:p>
    <w:p w:rsidR="00DC38D6" w:rsidRDefault="00DC38D6" w:rsidP="006B09B3">
      <w:pPr>
        <w:rPr>
          <w:rtl/>
          <w:lang w:eastAsia="he-IL"/>
        </w:rPr>
      </w:pPr>
      <w:r>
        <w:rPr>
          <w:rFonts w:hint="cs"/>
          <w:rtl/>
          <w:lang w:eastAsia="he-IL"/>
        </w:rPr>
        <w:t>והבית הזה, אחד התפקידים שלו, שלא נוגעים בו הרבה</w:t>
      </w:r>
      <w:bookmarkStart w:id="19360" w:name="_ETM_Q54_461636"/>
      <w:bookmarkEnd w:id="19360"/>
      <w:r>
        <w:rPr>
          <w:rFonts w:hint="cs"/>
          <w:rtl/>
          <w:lang w:eastAsia="he-IL"/>
        </w:rPr>
        <w:t xml:space="preserve"> פעמים, הוא יצירת האיזונים הנכונים בין מה </w:t>
      </w:r>
      <w:bookmarkStart w:id="19361" w:name="_ETM_Q54_466358"/>
      <w:bookmarkEnd w:id="19361"/>
      <w:r>
        <w:rPr>
          <w:rFonts w:hint="cs"/>
          <w:rtl/>
          <w:lang w:eastAsia="he-IL"/>
        </w:rPr>
        <w:t xml:space="preserve">למדינה ובין מה לאזרח או לאזרחים באופן כללי, במה המדינה </w:t>
      </w:r>
      <w:bookmarkStart w:id="19362" w:name="_ETM_Q54_469702"/>
      <w:bookmarkEnd w:id="19362"/>
      <w:r>
        <w:rPr>
          <w:rFonts w:hint="cs"/>
          <w:rtl/>
          <w:lang w:eastAsia="he-IL"/>
        </w:rPr>
        <w:t xml:space="preserve">צריכה להתערב או במה למדינה אסור להתערב, ובאיזה מקומות צריך לשנות את נקודת </w:t>
      </w:r>
      <w:bookmarkStart w:id="19363" w:name="_ETM_Q54_474984"/>
      <w:bookmarkEnd w:id="19363"/>
      <w:r>
        <w:rPr>
          <w:rFonts w:hint="cs"/>
          <w:rtl/>
          <w:lang w:eastAsia="he-IL"/>
        </w:rPr>
        <w:t xml:space="preserve">האיזון אל מול איומים כאלה ואחרים. </w:t>
      </w:r>
      <w:bookmarkStart w:id="19364" w:name="_ETM_Q54_480526"/>
      <w:bookmarkStart w:id="19365" w:name="_ETM_Q54_480625"/>
      <w:bookmarkEnd w:id="19364"/>
      <w:bookmarkEnd w:id="19365"/>
      <w:r>
        <w:rPr>
          <w:rFonts w:hint="cs"/>
          <w:rtl/>
          <w:lang w:eastAsia="he-IL"/>
        </w:rPr>
        <w:t xml:space="preserve">הנושא </w:t>
      </w:r>
      <w:bookmarkStart w:id="19366" w:name="_ETM_Q54_482184"/>
      <w:bookmarkEnd w:id="19366"/>
      <w:r>
        <w:rPr>
          <w:rFonts w:hint="cs"/>
          <w:rtl/>
          <w:lang w:eastAsia="he-IL"/>
        </w:rPr>
        <w:t xml:space="preserve">הזה כמעט לא נמצא בדיון בבית הזה. בבית הזה עוסקים </w:t>
      </w:r>
      <w:bookmarkStart w:id="19367" w:name="_ETM_Q54_483934"/>
      <w:bookmarkEnd w:id="19367"/>
      <w:r>
        <w:rPr>
          <w:rFonts w:hint="cs"/>
          <w:rtl/>
          <w:lang w:eastAsia="he-IL"/>
        </w:rPr>
        <w:t xml:space="preserve">רק בשאלות הנקודתיות בדרך כלל, שבאות מדברי חקיקה, ופחות </w:t>
      </w:r>
      <w:bookmarkStart w:id="19368" w:name="_ETM_Q54_488257"/>
      <w:bookmarkEnd w:id="19368"/>
      <w:r>
        <w:rPr>
          <w:rFonts w:hint="cs"/>
          <w:rtl/>
          <w:lang w:eastAsia="he-IL"/>
        </w:rPr>
        <w:t>מדי בדיוני עומק</w:t>
      </w:r>
      <w:r w:rsidR="006B09B3">
        <w:rPr>
          <w:rFonts w:hint="cs"/>
          <w:rtl/>
          <w:lang w:eastAsia="he-IL"/>
        </w:rPr>
        <w:t>,</w:t>
      </w:r>
      <w:r>
        <w:rPr>
          <w:rFonts w:hint="cs"/>
          <w:rtl/>
          <w:lang w:eastAsia="he-IL"/>
        </w:rPr>
        <w:t xml:space="preserve"> כאשר עוסקים בעצם במה רמת השירות שרוצים לתת. כשאתה אומר מה רמת השירות שרוצים לתת, זה אומר </w:t>
      </w:r>
      <w:bookmarkStart w:id="19369" w:name="_ETM_Q54_495048"/>
      <w:bookmarkEnd w:id="19369"/>
      <w:r>
        <w:rPr>
          <w:rFonts w:hint="cs"/>
          <w:rtl/>
          <w:lang w:eastAsia="he-IL"/>
        </w:rPr>
        <w:t>כמה שוטרים צריכים להיות, כמה פרקליטים צריכים להיות, באיזה תחומים</w:t>
      </w:r>
      <w:bookmarkStart w:id="19370" w:name="_ETM_Q54_501597"/>
      <w:bookmarkEnd w:id="19370"/>
      <w:r>
        <w:rPr>
          <w:rFonts w:hint="cs"/>
          <w:rtl/>
          <w:lang w:eastAsia="he-IL"/>
        </w:rPr>
        <w:t xml:space="preserve"> מתערבים ובאיזה תחומים לא מתערבים, משאירים את זה לשוק החופשי</w:t>
      </w:r>
      <w:bookmarkStart w:id="19371" w:name="_ETM_Q54_504178"/>
      <w:bookmarkEnd w:id="19371"/>
      <w:r>
        <w:rPr>
          <w:rFonts w:hint="cs"/>
          <w:rtl/>
          <w:lang w:eastAsia="he-IL"/>
        </w:rPr>
        <w:t>, גם בתחום האכיפה.</w:t>
      </w:r>
    </w:p>
    <w:p w:rsidR="00DC38D6" w:rsidRDefault="00DC38D6" w:rsidP="00544B2D">
      <w:pPr>
        <w:rPr>
          <w:rtl/>
          <w:lang w:eastAsia="he-IL"/>
        </w:rPr>
      </w:pPr>
      <w:bookmarkStart w:id="19372" w:name="_ETM_Q54_508162"/>
      <w:bookmarkStart w:id="19373" w:name="_ETM_Q54_508244"/>
      <w:bookmarkStart w:id="19374" w:name="_ETM_Q54_508306"/>
      <w:bookmarkEnd w:id="19372"/>
      <w:bookmarkEnd w:id="19373"/>
      <w:bookmarkEnd w:id="19374"/>
    </w:p>
    <w:p w:rsidR="00DC38D6" w:rsidRDefault="00DC38D6" w:rsidP="006B09B3">
      <w:pPr>
        <w:rPr>
          <w:rtl/>
          <w:lang w:eastAsia="he-IL"/>
        </w:rPr>
      </w:pPr>
      <w:bookmarkStart w:id="19375" w:name="_ETM_Q54_508388"/>
      <w:bookmarkEnd w:id="19375"/>
      <w:r>
        <w:rPr>
          <w:rFonts w:hint="cs"/>
          <w:rtl/>
          <w:lang w:eastAsia="he-IL"/>
        </w:rPr>
        <w:t xml:space="preserve">אני אתן אולי דוגמה אחת קטנה, דווקא </w:t>
      </w:r>
      <w:bookmarkStart w:id="19376" w:name="_ETM_Q54_508471"/>
      <w:bookmarkEnd w:id="19376"/>
      <w:r>
        <w:rPr>
          <w:rFonts w:hint="cs"/>
          <w:rtl/>
          <w:lang w:eastAsia="he-IL"/>
        </w:rPr>
        <w:t>בנושא שעוסקים בו הרבה מאוד במקרים ש</w:t>
      </w:r>
      <w:bookmarkStart w:id="19377" w:name="_ETM_Q54_512832"/>
      <w:bookmarkEnd w:id="19377"/>
      <w:r>
        <w:rPr>
          <w:rFonts w:hint="cs"/>
          <w:rtl/>
          <w:lang w:eastAsia="he-IL"/>
        </w:rPr>
        <w:t xml:space="preserve">ל פיק, לדוגמה הרשתות החברתיות. שאלו אותי פעם </w:t>
      </w:r>
      <w:bookmarkStart w:id="19378" w:name="_ETM_Q54_515220"/>
      <w:bookmarkEnd w:id="19378"/>
      <w:r>
        <w:rPr>
          <w:rFonts w:hint="cs"/>
          <w:rtl/>
          <w:lang w:eastAsia="he-IL"/>
        </w:rPr>
        <w:t xml:space="preserve">איך יכול להיות שברשות החברתיות אנשים עושים </w:t>
      </w:r>
      <w:bookmarkStart w:id="19379" w:name="_ETM_Q54_516313"/>
      <w:bookmarkEnd w:id="19379"/>
      <w:r>
        <w:rPr>
          <w:rFonts w:hint="cs"/>
          <w:rtl/>
          <w:lang w:eastAsia="he-IL"/>
        </w:rPr>
        <w:t>מה שהם עושים. אמרתי להם, רבותיי, אם רוצים לעשות אחרת</w:t>
      </w:r>
      <w:bookmarkStart w:id="19380" w:name="_ETM_Q54_523105"/>
      <w:bookmarkEnd w:id="19380"/>
      <w:r>
        <w:rPr>
          <w:rFonts w:hint="cs"/>
          <w:rtl/>
          <w:lang w:eastAsia="he-IL"/>
        </w:rPr>
        <w:t xml:space="preserve">, זאת לא בעיה בכלל, רק השאלה היא מה המחיר שהולכים </w:t>
      </w:r>
      <w:bookmarkStart w:id="19381" w:name="_ETM_Q54_524277"/>
      <w:bookmarkEnd w:id="19381"/>
      <w:r>
        <w:rPr>
          <w:rFonts w:hint="cs"/>
          <w:rtl/>
          <w:lang w:eastAsia="he-IL"/>
        </w:rPr>
        <w:t xml:space="preserve">לשלם על פלישה של מדינה לתוך הרשת וניטור </w:t>
      </w:r>
      <w:bookmarkStart w:id="19382" w:name="_ETM_Q54_528142"/>
      <w:bookmarkEnd w:id="19382"/>
      <w:r>
        <w:rPr>
          <w:rFonts w:hint="cs"/>
          <w:rtl/>
          <w:lang w:eastAsia="he-IL"/>
        </w:rPr>
        <w:t xml:space="preserve">של הרשת כולה. הדיון הזה צריך להיות בבית הזה, בוועדות, </w:t>
      </w:r>
      <w:bookmarkStart w:id="19383" w:name="_ETM_Q54_531613"/>
      <w:bookmarkEnd w:id="19383"/>
      <w:r>
        <w:rPr>
          <w:rFonts w:hint="cs"/>
          <w:rtl/>
          <w:lang w:eastAsia="he-IL"/>
        </w:rPr>
        <w:t>ולא רק כאן, כי כאן נקבעים הדברים. לצערי, הבית</w:t>
      </w:r>
      <w:bookmarkStart w:id="19384" w:name="_ETM_Q54_534719"/>
      <w:bookmarkEnd w:id="19384"/>
      <w:r>
        <w:rPr>
          <w:rFonts w:hint="cs"/>
          <w:rtl/>
          <w:lang w:eastAsia="he-IL"/>
        </w:rPr>
        <w:t xml:space="preserve"> הזה עוסק בזה פחות מדי. תודה רבה. </w:t>
      </w:r>
      <w:bookmarkStart w:id="19385" w:name="_ETM_Q54_540024"/>
      <w:bookmarkEnd w:id="19385"/>
    </w:p>
    <w:p w:rsidR="00DC38D6" w:rsidRDefault="00DC38D6" w:rsidP="00544B2D">
      <w:pPr>
        <w:rPr>
          <w:rtl/>
          <w:lang w:eastAsia="he-IL"/>
        </w:rPr>
      </w:pPr>
      <w:bookmarkStart w:id="19386" w:name="_ETM_Q54_540144"/>
      <w:bookmarkEnd w:id="19386"/>
    </w:p>
    <w:p w:rsidR="00DC38D6" w:rsidRDefault="00DC38D6" w:rsidP="00544B2D">
      <w:pPr>
        <w:pStyle w:val="af7"/>
        <w:keepNext/>
        <w:rPr>
          <w:rtl/>
        </w:rPr>
      </w:pPr>
      <w:bookmarkStart w:id="19387" w:name="ET_yor_6245_27"/>
      <w:r w:rsidRPr="00113EB2">
        <w:rPr>
          <w:rStyle w:val="TagStyle"/>
          <w:rtl/>
        </w:rPr>
        <w:t xml:space="preserve"> &lt;&lt; יור &gt;&gt; </w:t>
      </w:r>
      <w:r>
        <w:rPr>
          <w:rtl/>
        </w:rPr>
        <w:t>היו"ר דוד ביטן:</w:t>
      </w:r>
      <w:r w:rsidRPr="00113EB2">
        <w:rPr>
          <w:rStyle w:val="TagStyle"/>
          <w:rtl/>
        </w:rPr>
        <w:t xml:space="preserve"> &lt;&lt; יור &gt;&gt;</w:t>
      </w:r>
      <w:r>
        <w:rPr>
          <w:rtl/>
        </w:rPr>
        <w:t xml:space="preserve">   </w:t>
      </w:r>
      <w:bookmarkEnd w:id="19387"/>
    </w:p>
    <w:p w:rsidR="00DC38D6" w:rsidRDefault="00DC38D6" w:rsidP="0052660E">
      <w:pPr>
        <w:rPr>
          <w:rtl/>
          <w:lang w:eastAsia="he-IL"/>
        </w:rPr>
      </w:pPr>
    </w:p>
    <w:p w:rsidR="00DC38D6" w:rsidRDefault="00DC38D6" w:rsidP="00544B2D">
      <w:pPr>
        <w:rPr>
          <w:rtl/>
          <w:lang w:eastAsia="he-IL"/>
        </w:rPr>
      </w:pPr>
      <w:bookmarkStart w:id="19388" w:name="_ETM_Q54_541354"/>
      <w:bookmarkEnd w:id="19388"/>
      <w:r>
        <w:rPr>
          <w:rFonts w:hint="cs"/>
          <w:rtl/>
          <w:lang w:eastAsia="he-IL"/>
        </w:rPr>
        <w:t>איפה חבר הכנסת</w:t>
      </w:r>
      <w:bookmarkStart w:id="19389" w:name="_ETM_Q54_543336"/>
      <w:bookmarkEnd w:id="19389"/>
      <w:r>
        <w:rPr>
          <w:rFonts w:hint="cs"/>
          <w:rtl/>
          <w:lang w:eastAsia="he-IL"/>
        </w:rPr>
        <w:t xml:space="preserve"> טיבי? מלכיאלי, לאן נעלם טיבי?</w:t>
      </w:r>
      <w:bookmarkStart w:id="19390" w:name="_ETM_Q54_548200"/>
      <w:bookmarkEnd w:id="19390"/>
    </w:p>
    <w:p w:rsidR="00DC38D6" w:rsidRDefault="00DC38D6" w:rsidP="00544B2D">
      <w:pPr>
        <w:rPr>
          <w:rtl/>
          <w:lang w:eastAsia="he-IL"/>
        </w:rPr>
      </w:pPr>
      <w:bookmarkStart w:id="19391" w:name="_ETM_Q54_548345"/>
      <w:bookmarkEnd w:id="19391"/>
    </w:p>
    <w:p w:rsidR="00DC38D6" w:rsidRDefault="00DC38D6" w:rsidP="00544B2D">
      <w:pPr>
        <w:pStyle w:val="af6"/>
        <w:keepNext/>
        <w:rPr>
          <w:rtl/>
        </w:rPr>
      </w:pPr>
      <w:bookmarkStart w:id="19392" w:name="ET_interruption_5628_28"/>
      <w:r w:rsidRPr="00113EB2">
        <w:rPr>
          <w:rStyle w:val="TagStyle"/>
          <w:rtl/>
        </w:rPr>
        <w:t xml:space="preserve"> &lt;&lt; קריאה &gt;&gt; </w:t>
      </w:r>
      <w:r>
        <w:rPr>
          <w:rtl/>
        </w:rPr>
        <w:t>מיכאל מלכיאלי (ש"ס):</w:t>
      </w:r>
      <w:r w:rsidRPr="00113EB2">
        <w:rPr>
          <w:rStyle w:val="TagStyle"/>
          <w:rtl/>
        </w:rPr>
        <w:t xml:space="preserve"> &lt;&lt; קריאה &gt;&gt;</w:t>
      </w:r>
      <w:r>
        <w:rPr>
          <w:rtl/>
        </w:rPr>
        <w:t xml:space="preserve">   </w:t>
      </w:r>
      <w:bookmarkEnd w:id="19392"/>
    </w:p>
    <w:p w:rsidR="00DC38D6" w:rsidRDefault="00DC38D6" w:rsidP="0052660E">
      <w:pPr>
        <w:rPr>
          <w:rtl/>
          <w:lang w:eastAsia="he-IL"/>
        </w:rPr>
      </w:pPr>
    </w:p>
    <w:p w:rsidR="00DC38D6" w:rsidRDefault="00DC38D6" w:rsidP="00544B2D">
      <w:pPr>
        <w:rPr>
          <w:rtl/>
          <w:lang w:eastAsia="he-IL"/>
        </w:rPr>
      </w:pPr>
      <w:bookmarkStart w:id="19393" w:name="_ETM_Q54_552178"/>
      <w:bookmarkEnd w:id="19393"/>
      <w:r>
        <w:rPr>
          <w:rFonts w:hint="cs"/>
          <w:rtl/>
          <w:lang w:eastAsia="he-IL"/>
        </w:rPr>
        <w:t xml:space="preserve">הוא רצה להירשם להמשך. </w:t>
      </w:r>
      <w:bookmarkStart w:id="19394" w:name="_ETM_Q54_556215"/>
      <w:bookmarkStart w:id="19395" w:name="_ETM_Q54_556477"/>
      <w:bookmarkEnd w:id="19394"/>
      <w:bookmarkEnd w:id="19395"/>
    </w:p>
    <w:p w:rsidR="00DC38D6" w:rsidRDefault="00DC38D6" w:rsidP="00544B2D">
      <w:pPr>
        <w:rPr>
          <w:rtl/>
          <w:lang w:eastAsia="he-IL"/>
        </w:rPr>
      </w:pPr>
    </w:p>
    <w:p w:rsidR="00DC38D6" w:rsidRDefault="00DC38D6" w:rsidP="00544B2D">
      <w:pPr>
        <w:pStyle w:val="af7"/>
        <w:keepNext/>
        <w:rPr>
          <w:rtl/>
        </w:rPr>
      </w:pPr>
      <w:bookmarkStart w:id="19396" w:name="ET_yor_6245_31"/>
      <w:r w:rsidRPr="00113EB2">
        <w:rPr>
          <w:rStyle w:val="TagStyle"/>
          <w:rtl/>
        </w:rPr>
        <w:t xml:space="preserve"> &lt;&lt; יור &gt;&gt; </w:t>
      </w:r>
      <w:r>
        <w:rPr>
          <w:rtl/>
        </w:rPr>
        <w:t>היו"ר דוד ביטן:</w:t>
      </w:r>
      <w:r w:rsidRPr="00113EB2">
        <w:rPr>
          <w:rStyle w:val="TagStyle"/>
          <w:rtl/>
        </w:rPr>
        <w:t xml:space="preserve"> &lt;&lt; יור &gt;&gt;</w:t>
      </w:r>
      <w:r>
        <w:rPr>
          <w:rtl/>
        </w:rPr>
        <w:t xml:space="preserve">   </w:t>
      </w:r>
      <w:bookmarkEnd w:id="1939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מלכיאלי, לך תקרא לו, לאחמד, לך. טיבי נעלם עוד </w:t>
      </w:r>
      <w:bookmarkStart w:id="19397" w:name="_ETM_Q54_592342"/>
      <w:bookmarkEnd w:id="19397"/>
      <w:r>
        <w:rPr>
          <w:rFonts w:hint="cs"/>
          <w:rtl/>
          <w:lang w:eastAsia="he-IL"/>
        </w:rPr>
        <w:t xml:space="preserve">פעם. </w:t>
      </w:r>
    </w:p>
    <w:p w:rsidR="00DC38D6" w:rsidRDefault="00DC38D6" w:rsidP="00544B2D">
      <w:pPr>
        <w:rPr>
          <w:rtl/>
          <w:lang w:eastAsia="he-IL"/>
        </w:rPr>
      </w:pPr>
      <w:bookmarkStart w:id="19398" w:name="_ETM_Q54_593662"/>
      <w:bookmarkStart w:id="19399" w:name="_ETM_Q54_593737"/>
      <w:bookmarkEnd w:id="19398"/>
      <w:bookmarkEnd w:id="19399"/>
    </w:p>
    <w:p w:rsidR="00DC38D6" w:rsidRDefault="00DC38D6" w:rsidP="00544B2D">
      <w:pPr>
        <w:pStyle w:val="af6"/>
        <w:keepNext/>
        <w:rPr>
          <w:rtl/>
        </w:rPr>
      </w:pPr>
      <w:r w:rsidRPr="00113EB2">
        <w:rPr>
          <w:rStyle w:val="TagStyle"/>
          <w:rtl/>
        </w:rPr>
        <w:t xml:space="preserve"> &lt;&lt; קריאה &gt;&gt; </w:t>
      </w:r>
      <w:r>
        <w:rPr>
          <w:rtl/>
        </w:rPr>
        <w:t>מיכאל מלכיאלי (ש"ס):</w:t>
      </w:r>
      <w:r w:rsidRPr="00113EB2">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9400" w:name="_ETM_Q54_592239"/>
      <w:bookmarkEnd w:id="19400"/>
      <w:r>
        <w:rPr>
          <w:rFonts w:hint="cs"/>
          <w:rtl/>
          <w:lang w:eastAsia="he-IL"/>
        </w:rPr>
        <w:t xml:space="preserve">הוא ביקש שתרשום אותו ברשימה. </w:t>
      </w:r>
    </w:p>
    <w:p w:rsidR="00DC38D6" w:rsidRDefault="00DC38D6" w:rsidP="00544B2D">
      <w:pPr>
        <w:rPr>
          <w:rtl/>
          <w:lang w:eastAsia="he-IL"/>
        </w:rPr>
      </w:pPr>
      <w:bookmarkStart w:id="19401" w:name="_ETM_Q54_596746"/>
      <w:bookmarkStart w:id="19402" w:name="_ETM_Q54_596825"/>
      <w:bookmarkEnd w:id="19401"/>
      <w:bookmarkEnd w:id="19402"/>
    </w:p>
    <w:p w:rsidR="00DC38D6" w:rsidRDefault="00DC38D6" w:rsidP="00544B2D">
      <w:pPr>
        <w:pStyle w:val="af7"/>
        <w:keepNext/>
        <w:rPr>
          <w:rtl/>
        </w:rPr>
      </w:pPr>
      <w:bookmarkStart w:id="19403" w:name="ET_yor_6245_33"/>
      <w:r w:rsidRPr="00113EB2">
        <w:rPr>
          <w:rStyle w:val="TagStyle"/>
          <w:rtl/>
        </w:rPr>
        <w:t xml:space="preserve"> &lt;&lt; יור &gt;&gt; </w:t>
      </w:r>
      <w:r>
        <w:rPr>
          <w:rtl/>
        </w:rPr>
        <w:t>היו"ר דוד ביטן:</w:t>
      </w:r>
      <w:r w:rsidRPr="00113EB2">
        <w:rPr>
          <w:rStyle w:val="TagStyle"/>
          <w:rtl/>
        </w:rPr>
        <w:t xml:space="preserve"> &lt;&lt; יור &gt;&gt;</w:t>
      </w:r>
      <w:r>
        <w:rPr>
          <w:rtl/>
        </w:rPr>
        <w:t xml:space="preserve">   </w:t>
      </w:r>
      <w:bookmarkEnd w:id="19403"/>
    </w:p>
    <w:p w:rsidR="00DC38D6" w:rsidRDefault="00DC38D6" w:rsidP="0052660E">
      <w:pPr>
        <w:rPr>
          <w:rtl/>
          <w:lang w:eastAsia="he-IL"/>
        </w:rPr>
      </w:pPr>
    </w:p>
    <w:p w:rsidR="00DC38D6" w:rsidRPr="00113EB2" w:rsidRDefault="00DC38D6" w:rsidP="00544B2D">
      <w:pPr>
        <w:rPr>
          <w:rtl/>
          <w:lang w:eastAsia="he-IL"/>
        </w:rPr>
      </w:pPr>
      <w:bookmarkStart w:id="19404" w:name="_ETM_Q54_597938"/>
      <w:bookmarkEnd w:id="19404"/>
      <w:r>
        <w:rPr>
          <w:rFonts w:hint="cs"/>
          <w:rtl/>
          <w:lang w:eastAsia="he-IL"/>
        </w:rPr>
        <w:t xml:space="preserve">נו, רשמתי אותו. טוב, נרשום אותו ברשימה. </w:t>
      </w:r>
    </w:p>
    <w:p w:rsidR="00DC38D6" w:rsidRDefault="00DC38D6" w:rsidP="00544B2D">
      <w:pPr>
        <w:rPr>
          <w:b/>
          <w:bCs/>
          <w:u w:val="single"/>
          <w:rtl/>
          <w:lang w:eastAsia="he-IL"/>
        </w:rPr>
      </w:pPr>
      <w:bookmarkStart w:id="19405" w:name="_ETM_Q54_556557"/>
      <w:bookmarkStart w:id="19406" w:name="_ETM_Q54_586526"/>
      <w:bookmarkEnd w:id="19405"/>
      <w:bookmarkEnd w:id="19406"/>
    </w:p>
    <w:p w:rsidR="00DC38D6" w:rsidRDefault="00DC38D6" w:rsidP="00544B2D">
      <w:pPr>
        <w:pStyle w:val="a4"/>
        <w:keepNext/>
        <w:rPr>
          <w:rtl/>
        </w:rPr>
      </w:pPr>
      <w:bookmarkStart w:id="19407" w:name="ET_speaker_5080_30"/>
      <w:r w:rsidRPr="00113EB2">
        <w:rPr>
          <w:rStyle w:val="TagStyle"/>
          <w:rtl/>
        </w:rPr>
        <w:t xml:space="preserve"> &lt;&lt; דובר &gt;&gt; </w:t>
      </w:r>
      <w:bookmarkStart w:id="19408" w:name="_Toc106232984"/>
      <w:bookmarkStart w:id="19409" w:name="_Toc106233309"/>
      <w:bookmarkStart w:id="19410" w:name="_Toc127286793"/>
      <w:bookmarkStart w:id="19411" w:name="_Toc127287363"/>
      <w:r>
        <w:rPr>
          <w:rtl/>
        </w:rPr>
        <w:t>בועז טופורובסקי (יש עתיד):</w:t>
      </w:r>
      <w:bookmarkEnd w:id="19408"/>
      <w:bookmarkEnd w:id="19409"/>
      <w:bookmarkEnd w:id="19410"/>
      <w:bookmarkEnd w:id="19411"/>
      <w:r w:rsidRPr="00113EB2">
        <w:rPr>
          <w:rStyle w:val="TagStyle"/>
          <w:rtl/>
        </w:rPr>
        <w:t xml:space="preserve"> &lt;&lt; דובר &gt;&gt;</w:t>
      </w:r>
      <w:r>
        <w:rPr>
          <w:rtl/>
        </w:rPr>
        <w:t xml:space="preserve">   </w:t>
      </w:r>
      <w:bookmarkEnd w:id="19407"/>
    </w:p>
    <w:p w:rsidR="00DC38D6" w:rsidRDefault="00DC38D6" w:rsidP="0052660E">
      <w:pPr>
        <w:rPr>
          <w:rtl/>
          <w:lang w:eastAsia="he-IL"/>
        </w:rPr>
      </w:pPr>
      <w:bookmarkStart w:id="19412" w:name="_ETM_Q54_604984"/>
      <w:bookmarkEnd w:id="19412"/>
    </w:p>
    <w:p w:rsidR="00DC38D6" w:rsidRDefault="00DC38D6" w:rsidP="00544B2D">
      <w:pPr>
        <w:rPr>
          <w:rtl/>
          <w:lang w:eastAsia="he-IL"/>
        </w:rPr>
      </w:pPr>
      <w:bookmarkStart w:id="19413" w:name="_ETM_Q54_605082"/>
      <w:bookmarkEnd w:id="19413"/>
      <w:r>
        <w:rPr>
          <w:rFonts w:hint="cs"/>
          <w:rtl/>
          <w:lang w:eastAsia="he-IL"/>
        </w:rPr>
        <w:t xml:space="preserve">תודה, אדוני היושב-ראש. חבריי חברות </w:t>
      </w:r>
      <w:bookmarkStart w:id="19414" w:name="_ETM_Q54_607551"/>
      <w:bookmarkEnd w:id="19414"/>
      <w:r>
        <w:rPr>
          <w:rFonts w:hint="cs"/>
          <w:rtl/>
          <w:lang w:eastAsia="he-IL"/>
        </w:rPr>
        <w:t>וחברי הכנסת, יש כאן משהו מאוד מאוד מוזר שקורה במליאה</w:t>
      </w:r>
      <w:bookmarkStart w:id="19415" w:name="_ETM_Q54_611727"/>
      <w:bookmarkEnd w:id="19415"/>
      <w:r>
        <w:rPr>
          <w:rFonts w:hint="cs"/>
          <w:rtl/>
          <w:lang w:eastAsia="he-IL"/>
        </w:rPr>
        <w:t xml:space="preserve"> ובכלל במשכן הזה, וכדאי מאוד שהציבור יבין אותו. </w:t>
      </w:r>
    </w:p>
    <w:p w:rsidR="00DC38D6" w:rsidRDefault="00DC38D6" w:rsidP="00544B2D">
      <w:pPr>
        <w:rPr>
          <w:rtl/>
          <w:lang w:eastAsia="he-IL"/>
        </w:rPr>
      </w:pPr>
      <w:bookmarkStart w:id="19416" w:name="_ETM_Q54_621616"/>
      <w:bookmarkStart w:id="19417" w:name="_ETM_Q54_621696"/>
      <w:bookmarkStart w:id="19418" w:name="_ETM_Q54_621737"/>
      <w:bookmarkEnd w:id="19416"/>
      <w:bookmarkEnd w:id="19417"/>
      <w:bookmarkEnd w:id="19418"/>
    </w:p>
    <w:p w:rsidR="00DC38D6" w:rsidRDefault="00DC38D6" w:rsidP="006B09B3">
      <w:pPr>
        <w:rPr>
          <w:rtl/>
          <w:lang w:eastAsia="he-IL"/>
        </w:rPr>
      </w:pPr>
      <w:bookmarkStart w:id="19419" w:name="_ETM_Q54_621804"/>
      <w:bookmarkEnd w:id="19419"/>
      <w:r>
        <w:rPr>
          <w:rFonts w:hint="cs"/>
          <w:rtl/>
          <w:lang w:eastAsia="he-IL"/>
        </w:rPr>
        <w:t xml:space="preserve">אני הייתי </w:t>
      </w:r>
      <w:bookmarkStart w:id="19420" w:name="_ETM_Q54_623680"/>
      <w:bookmarkEnd w:id="19420"/>
      <w:r>
        <w:rPr>
          <w:rFonts w:hint="cs"/>
          <w:rtl/>
          <w:lang w:eastAsia="he-IL"/>
        </w:rPr>
        <w:t>פעם באופוזיציה, ואני זוכר שבאופוזיציה החיים הם חיים יחסית</w:t>
      </w:r>
      <w:bookmarkStart w:id="19421" w:name="_ETM_Q54_624510"/>
      <w:bookmarkEnd w:id="19421"/>
      <w:r>
        <w:rPr>
          <w:rFonts w:hint="cs"/>
          <w:rtl/>
          <w:lang w:eastAsia="he-IL"/>
        </w:rPr>
        <w:t xml:space="preserve"> קלים, כי תמיד אנחנו צודקים. תמיד באופוזיציה אומרים</w:t>
      </w:r>
      <w:r w:rsidR="006B09B3">
        <w:rPr>
          <w:rFonts w:hint="cs"/>
          <w:rtl/>
          <w:lang w:eastAsia="he-IL"/>
        </w:rPr>
        <w:t>:</w:t>
      </w:r>
      <w:r>
        <w:rPr>
          <w:rFonts w:hint="cs"/>
          <w:rtl/>
          <w:lang w:eastAsia="he-IL"/>
        </w:rPr>
        <w:t xml:space="preserve"> זה לא </w:t>
      </w:r>
      <w:bookmarkStart w:id="19422" w:name="_ETM_Q54_632983"/>
      <w:bookmarkEnd w:id="19422"/>
      <w:r>
        <w:rPr>
          <w:rFonts w:hint="cs"/>
          <w:rtl/>
          <w:lang w:eastAsia="he-IL"/>
        </w:rPr>
        <w:t>בסדר, אנחנו חושבים שצריך להיות משהו אחר, תמיד</w:t>
      </w:r>
      <w:bookmarkStart w:id="19423" w:name="_ETM_Q54_637555"/>
      <w:bookmarkEnd w:id="19423"/>
      <w:r>
        <w:rPr>
          <w:rFonts w:hint="cs"/>
          <w:rtl/>
          <w:lang w:eastAsia="he-IL"/>
        </w:rPr>
        <w:t xml:space="preserve"> מספרים איך העולם צריך להיראות, ואז תמיד הייתה לנו </w:t>
      </w:r>
      <w:bookmarkStart w:id="19424" w:name="_ETM_Q54_638991"/>
      <w:bookmarkEnd w:id="19424"/>
      <w:r>
        <w:rPr>
          <w:rFonts w:hint="cs"/>
          <w:rtl/>
          <w:lang w:eastAsia="he-IL"/>
        </w:rPr>
        <w:t xml:space="preserve">הפריווילגיה להצביע בהתאם לצו מצפוננו. אף פעם לא הייתה לנו </w:t>
      </w:r>
      <w:bookmarkStart w:id="19425" w:name="_ETM_Q54_648004"/>
      <w:bookmarkEnd w:id="19425"/>
      <w:r>
        <w:rPr>
          <w:rFonts w:hint="cs"/>
          <w:rtl/>
          <w:lang w:eastAsia="he-IL"/>
        </w:rPr>
        <w:t xml:space="preserve">משמעת </w:t>
      </w:r>
      <w:r>
        <w:rPr>
          <w:rtl/>
          <w:lang w:eastAsia="he-IL"/>
        </w:rPr>
        <w:t>–</w:t>
      </w:r>
      <w:r>
        <w:rPr>
          <w:rFonts w:hint="cs"/>
          <w:rtl/>
          <w:lang w:eastAsia="he-IL"/>
        </w:rPr>
        <w:t xml:space="preserve"> הייתה לנו משמעת להתנגד לדברים שאנחנו מתנגדים אליהם, אבל </w:t>
      </w:r>
      <w:bookmarkStart w:id="19426" w:name="_ETM_Q54_651467"/>
      <w:bookmarkEnd w:id="19426"/>
      <w:r>
        <w:rPr>
          <w:rFonts w:hint="cs"/>
          <w:rtl/>
          <w:lang w:eastAsia="he-IL"/>
        </w:rPr>
        <w:t>לא הייתה לנו משמעת להצביע נגד דברים שאנחנו מאמינים בהם.</w:t>
      </w:r>
      <w:bookmarkStart w:id="19427" w:name="_ETM_Q54_651472"/>
      <w:bookmarkEnd w:id="19427"/>
    </w:p>
    <w:p w:rsidR="00DC38D6" w:rsidRDefault="00DC38D6" w:rsidP="00544B2D">
      <w:pPr>
        <w:rPr>
          <w:rtl/>
          <w:lang w:eastAsia="he-IL"/>
        </w:rPr>
      </w:pPr>
    </w:p>
    <w:p w:rsidR="00DC38D6" w:rsidRDefault="00DC38D6" w:rsidP="00544B2D">
      <w:pPr>
        <w:pStyle w:val="af6"/>
        <w:keepNext/>
        <w:rPr>
          <w:rtl/>
        </w:rPr>
      </w:pPr>
      <w:bookmarkStart w:id="19428" w:name="ET_interruption_5628_34"/>
      <w:r w:rsidRPr="00113EB2">
        <w:rPr>
          <w:rStyle w:val="TagStyle"/>
          <w:rtl/>
        </w:rPr>
        <w:t xml:space="preserve"> &lt;&lt; קריאה &gt;&gt; </w:t>
      </w:r>
      <w:r>
        <w:rPr>
          <w:rtl/>
        </w:rPr>
        <w:t>מיכאל מלכיאלי (ש"ס):</w:t>
      </w:r>
      <w:r w:rsidRPr="00113EB2">
        <w:rPr>
          <w:rStyle w:val="TagStyle"/>
          <w:rtl/>
        </w:rPr>
        <w:t xml:space="preserve"> &lt;&lt; קריאה &gt;&gt;</w:t>
      </w:r>
      <w:r>
        <w:rPr>
          <w:rtl/>
        </w:rPr>
        <w:t xml:space="preserve">   </w:t>
      </w:r>
      <w:bookmarkEnd w:id="19428"/>
    </w:p>
    <w:p w:rsidR="00DC38D6" w:rsidRDefault="00DC38D6" w:rsidP="0052660E">
      <w:pPr>
        <w:rPr>
          <w:rtl/>
          <w:lang w:eastAsia="he-IL"/>
        </w:rPr>
      </w:pPr>
    </w:p>
    <w:p w:rsidR="00DC38D6" w:rsidRDefault="00DC38D6" w:rsidP="00544B2D">
      <w:pPr>
        <w:rPr>
          <w:rtl/>
          <w:lang w:eastAsia="he-IL"/>
        </w:rPr>
      </w:pPr>
      <w:r>
        <w:rPr>
          <w:rFonts w:hint="cs"/>
          <w:rtl/>
          <w:lang w:eastAsia="he-IL"/>
        </w:rPr>
        <w:t>בועז, כבר שכחת?</w:t>
      </w:r>
      <w:bookmarkStart w:id="19429" w:name="_ETM_Q54_650393"/>
      <w:bookmarkEnd w:id="19429"/>
    </w:p>
    <w:p w:rsidR="00DC38D6" w:rsidRDefault="00DC38D6" w:rsidP="00544B2D">
      <w:pPr>
        <w:rPr>
          <w:rtl/>
          <w:lang w:eastAsia="he-IL"/>
        </w:rPr>
      </w:pPr>
      <w:bookmarkStart w:id="19430" w:name="_ETM_Q54_650492"/>
      <w:bookmarkEnd w:id="19430"/>
    </w:p>
    <w:p w:rsidR="00DC38D6" w:rsidRDefault="00DC38D6" w:rsidP="00544B2D">
      <w:pPr>
        <w:pStyle w:val="af6"/>
        <w:keepNext/>
        <w:rPr>
          <w:rtl/>
        </w:rPr>
      </w:pPr>
      <w:bookmarkStart w:id="19431" w:name="ET_interruption_6053_35"/>
      <w:r w:rsidRPr="00113EB2">
        <w:rPr>
          <w:rStyle w:val="TagStyle"/>
          <w:rtl/>
        </w:rPr>
        <w:t xml:space="preserve"> &lt;&lt; קריאה &gt;&gt; </w:t>
      </w:r>
      <w:r>
        <w:rPr>
          <w:rtl/>
        </w:rPr>
        <w:t>יוסף טייב (ש"ס):</w:t>
      </w:r>
      <w:r w:rsidRPr="00113EB2">
        <w:rPr>
          <w:rStyle w:val="TagStyle"/>
          <w:rtl/>
        </w:rPr>
        <w:t xml:space="preserve"> &lt;&lt; קריאה &gt;&gt;</w:t>
      </w:r>
      <w:r>
        <w:rPr>
          <w:rtl/>
        </w:rPr>
        <w:t xml:space="preserve">   </w:t>
      </w:r>
      <w:bookmarkEnd w:id="19431"/>
    </w:p>
    <w:p w:rsidR="00DC38D6" w:rsidRDefault="00DC38D6" w:rsidP="0052660E">
      <w:pPr>
        <w:rPr>
          <w:rtl/>
          <w:lang w:eastAsia="he-IL"/>
        </w:rPr>
      </w:pPr>
    </w:p>
    <w:p w:rsidR="00DC38D6" w:rsidRDefault="00DC38D6" w:rsidP="00C431D2">
      <w:pPr>
        <w:rPr>
          <w:rtl/>
          <w:lang w:eastAsia="he-IL"/>
        </w:rPr>
      </w:pPr>
      <w:bookmarkStart w:id="19432" w:name="_ETM_Q54_652381"/>
      <w:bookmarkEnd w:id="19432"/>
      <w:r>
        <w:rPr>
          <w:rFonts w:hint="cs"/>
          <w:rtl/>
          <w:lang w:eastAsia="he-IL"/>
        </w:rPr>
        <w:t>לא עבר כל</w:t>
      </w:r>
      <w:r w:rsidR="00C431D2">
        <w:rPr>
          <w:rFonts w:hint="cs"/>
          <w:rtl/>
          <w:lang w:eastAsia="he-IL"/>
        </w:rPr>
        <w:t xml:space="preserve"> </w:t>
      </w:r>
      <w:r>
        <w:rPr>
          <w:rFonts w:hint="cs"/>
          <w:rtl/>
          <w:lang w:eastAsia="he-IL"/>
        </w:rPr>
        <w:t xml:space="preserve">כך הרבה זמן. </w:t>
      </w:r>
    </w:p>
    <w:p w:rsidR="00DC38D6" w:rsidRDefault="00DC38D6" w:rsidP="00544B2D">
      <w:pPr>
        <w:rPr>
          <w:rtl/>
          <w:lang w:eastAsia="he-IL"/>
        </w:rPr>
      </w:pPr>
      <w:bookmarkStart w:id="19433" w:name="_ETM_Q54_655384"/>
      <w:bookmarkStart w:id="19434" w:name="_ETM_Q54_655459"/>
      <w:bookmarkEnd w:id="19433"/>
      <w:bookmarkEnd w:id="19434"/>
    </w:p>
    <w:p w:rsidR="00DC38D6" w:rsidRDefault="00DC38D6" w:rsidP="00544B2D">
      <w:pPr>
        <w:pStyle w:val="-"/>
        <w:keepNext/>
        <w:rPr>
          <w:rtl/>
        </w:rPr>
      </w:pPr>
      <w:bookmarkStart w:id="19435" w:name="ET_speakercontinue_5080_36"/>
      <w:r w:rsidRPr="00113EB2">
        <w:rPr>
          <w:rStyle w:val="TagStyle"/>
          <w:rtl/>
        </w:rPr>
        <w:t xml:space="preserve"> &lt;&lt; דובר_המשך &gt;&gt; </w:t>
      </w:r>
      <w:r>
        <w:rPr>
          <w:rtl/>
        </w:rPr>
        <w:t>בועז טופורובסקי (יש עתיד):</w:t>
      </w:r>
      <w:r w:rsidRPr="00113EB2">
        <w:rPr>
          <w:rStyle w:val="TagStyle"/>
          <w:rtl/>
        </w:rPr>
        <w:t xml:space="preserve"> &lt;&lt; דובר_המשך &gt;&gt;</w:t>
      </w:r>
      <w:r>
        <w:rPr>
          <w:rtl/>
        </w:rPr>
        <w:t xml:space="preserve">   </w:t>
      </w:r>
      <w:bookmarkEnd w:id="19435"/>
    </w:p>
    <w:p w:rsidR="00DC38D6" w:rsidRDefault="00DC38D6" w:rsidP="0052660E">
      <w:pPr>
        <w:rPr>
          <w:rtl/>
          <w:lang w:eastAsia="he-IL"/>
        </w:rPr>
      </w:pPr>
    </w:p>
    <w:p w:rsidR="00DC38D6" w:rsidRDefault="00DC38D6" w:rsidP="00544B2D">
      <w:pPr>
        <w:rPr>
          <w:rtl/>
          <w:lang w:eastAsia="he-IL"/>
        </w:rPr>
      </w:pPr>
      <w:bookmarkStart w:id="19436" w:name="_ETM_Q54_657205"/>
      <w:bookmarkEnd w:id="19436"/>
      <w:r>
        <w:rPr>
          <w:rFonts w:hint="cs"/>
          <w:rtl/>
          <w:lang w:eastAsia="he-IL"/>
        </w:rPr>
        <w:t xml:space="preserve">אני מזמין </w:t>
      </w:r>
      <w:bookmarkStart w:id="19437" w:name="_ETM_Q54_660257"/>
      <w:bookmarkEnd w:id="19437"/>
      <w:r>
        <w:rPr>
          <w:rFonts w:hint="cs"/>
          <w:rtl/>
          <w:lang w:eastAsia="he-IL"/>
        </w:rPr>
        <w:t xml:space="preserve">אותך להזכיר לי מתי הצבעתי נגד משהו שאני מאמין בו. </w:t>
      </w:r>
      <w:bookmarkStart w:id="19438" w:name="_ETM_Q54_660736"/>
      <w:bookmarkStart w:id="19439" w:name="_ETM_Q54_660929"/>
      <w:bookmarkEnd w:id="19438"/>
      <w:bookmarkEnd w:id="19439"/>
    </w:p>
    <w:p w:rsidR="00DC38D6" w:rsidRDefault="00DC38D6" w:rsidP="00544B2D">
      <w:pPr>
        <w:rPr>
          <w:rtl/>
          <w:lang w:eastAsia="he-IL"/>
        </w:rPr>
      </w:pPr>
      <w:bookmarkStart w:id="19440" w:name="_ETM_Q54_661020"/>
      <w:bookmarkEnd w:id="19440"/>
    </w:p>
    <w:p w:rsidR="00DC38D6" w:rsidRDefault="00DC38D6" w:rsidP="00544B2D">
      <w:pPr>
        <w:pStyle w:val="af6"/>
        <w:keepNext/>
        <w:rPr>
          <w:rtl/>
        </w:rPr>
      </w:pPr>
      <w:bookmarkStart w:id="19441" w:name="_ETM_Q54_664472"/>
      <w:bookmarkStart w:id="19442" w:name="_ETM_Q54_664558"/>
      <w:bookmarkStart w:id="19443" w:name="ET_interruption_5802_38"/>
      <w:bookmarkEnd w:id="19441"/>
      <w:bookmarkEnd w:id="19442"/>
      <w:r w:rsidRPr="006D472A">
        <w:rPr>
          <w:rStyle w:val="TagStyle"/>
          <w:rtl/>
        </w:rPr>
        <w:t xml:space="preserve"> &lt;&lt; קריאה &gt;&gt; </w:t>
      </w:r>
      <w:r>
        <w:rPr>
          <w:rtl/>
        </w:rPr>
        <w:t>שלמה קרעי (הליכוד):</w:t>
      </w:r>
      <w:r w:rsidRPr="006D472A">
        <w:rPr>
          <w:rStyle w:val="TagStyle"/>
          <w:rtl/>
        </w:rPr>
        <w:t xml:space="preserve"> &lt;&lt; קריאה &gt;&gt;</w:t>
      </w:r>
      <w:r>
        <w:rPr>
          <w:rtl/>
        </w:rPr>
        <w:t xml:space="preserve">   </w:t>
      </w:r>
      <w:bookmarkEnd w:id="1944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אוהו, הצבעת </w:t>
      </w:r>
      <w:r w:rsidR="0052660E">
        <w:rPr>
          <w:rFonts w:hint="cs"/>
          <w:rtl/>
          <w:lang w:eastAsia="he-IL"/>
        </w:rPr>
        <w:t>– – –</w:t>
      </w:r>
    </w:p>
    <w:p w:rsidR="00DC38D6" w:rsidRDefault="00DC38D6" w:rsidP="00544B2D">
      <w:pPr>
        <w:rPr>
          <w:rtl/>
          <w:lang w:eastAsia="he-IL"/>
        </w:rPr>
      </w:pPr>
      <w:bookmarkStart w:id="19444" w:name="_ETM_Q54_664354"/>
      <w:bookmarkStart w:id="19445" w:name="_ETM_Q54_664438"/>
      <w:bookmarkEnd w:id="19444"/>
      <w:bookmarkEnd w:id="19445"/>
    </w:p>
    <w:p w:rsidR="00DC38D6" w:rsidRDefault="00DC38D6" w:rsidP="00544B2D">
      <w:pPr>
        <w:pStyle w:val="-"/>
        <w:keepNext/>
        <w:rPr>
          <w:rtl/>
        </w:rPr>
      </w:pPr>
      <w:bookmarkStart w:id="19446" w:name="ET_speakercontinue_5080_39"/>
      <w:r w:rsidRPr="006D472A">
        <w:rPr>
          <w:rStyle w:val="TagStyle"/>
          <w:rtl/>
        </w:rPr>
        <w:t xml:space="preserve"> &lt;&lt; דובר_המשך &gt;&gt; </w:t>
      </w:r>
      <w:r>
        <w:rPr>
          <w:rtl/>
        </w:rPr>
        <w:t>בועז טופורובסקי (יש עתיד):</w:t>
      </w:r>
      <w:r w:rsidRPr="006D472A">
        <w:rPr>
          <w:rStyle w:val="TagStyle"/>
          <w:rtl/>
        </w:rPr>
        <w:t xml:space="preserve"> &lt;&lt; דובר_המשך &gt;&gt;</w:t>
      </w:r>
      <w:r>
        <w:rPr>
          <w:rtl/>
        </w:rPr>
        <w:t xml:space="preserve">   </w:t>
      </w:r>
      <w:bookmarkEnd w:id="19446"/>
    </w:p>
    <w:p w:rsidR="00DC38D6" w:rsidRDefault="00DC38D6" w:rsidP="0052660E">
      <w:pPr>
        <w:rPr>
          <w:rtl/>
          <w:lang w:eastAsia="he-IL"/>
        </w:rPr>
      </w:pPr>
    </w:p>
    <w:p w:rsidR="00DC38D6" w:rsidRDefault="00DC38D6" w:rsidP="00544B2D">
      <w:pPr>
        <w:rPr>
          <w:rtl/>
          <w:lang w:eastAsia="he-IL"/>
        </w:rPr>
      </w:pPr>
      <w:bookmarkStart w:id="19447" w:name="_ETM_Q54_665508"/>
      <w:bookmarkEnd w:id="19447"/>
      <w:r>
        <w:rPr>
          <w:rFonts w:hint="cs"/>
          <w:rtl/>
          <w:lang w:eastAsia="he-IL"/>
        </w:rPr>
        <w:t xml:space="preserve">לא </w:t>
      </w:r>
      <w:bookmarkStart w:id="19448" w:name="_ETM_Q54_665866"/>
      <w:bookmarkEnd w:id="19448"/>
      <w:r>
        <w:rPr>
          <w:rFonts w:hint="cs"/>
          <w:rtl/>
          <w:lang w:eastAsia="he-IL"/>
        </w:rPr>
        <w:t xml:space="preserve">בקואליציה בשם המשמעת הקואליציונית, אני מדבר על האופוזיציה. </w:t>
      </w:r>
      <w:bookmarkStart w:id="19449" w:name="_ETM_Q54_671482"/>
      <w:bookmarkEnd w:id="19449"/>
    </w:p>
    <w:p w:rsidR="00DC38D6" w:rsidRDefault="00DC38D6" w:rsidP="00544B2D">
      <w:pPr>
        <w:rPr>
          <w:rtl/>
          <w:lang w:eastAsia="he-IL"/>
        </w:rPr>
      </w:pPr>
      <w:bookmarkStart w:id="19450" w:name="_ETM_Q54_671756"/>
      <w:bookmarkEnd w:id="19450"/>
    </w:p>
    <w:p w:rsidR="00DC38D6" w:rsidRDefault="00DC38D6" w:rsidP="00544B2D">
      <w:pPr>
        <w:pStyle w:val="af6"/>
        <w:keepNext/>
        <w:rPr>
          <w:rtl/>
        </w:rPr>
      </w:pPr>
      <w:bookmarkStart w:id="19451" w:name="ET_interruption_6053_40"/>
      <w:r w:rsidRPr="006D472A">
        <w:rPr>
          <w:rStyle w:val="TagStyle"/>
          <w:rtl/>
        </w:rPr>
        <w:t xml:space="preserve"> &lt;&lt; קריאה &gt;&gt; </w:t>
      </w:r>
      <w:r>
        <w:rPr>
          <w:rtl/>
        </w:rPr>
        <w:t>יוסף טייב (ש"ס):</w:t>
      </w:r>
      <w:r w:rsidRPr="006D472A">
        <w:rPr>
          <w:rStyle w:val="TagStyle"/>
          <w:rtl/>
        </w:rPr>
        <w:t xml:space="preserve"> &lt;&lt; קריאה &gt;&gt;</w:t>
      </w:r>
      <w:r>
        <w:rPr>
          <w:rtl/>
        </w:rPr>
        <w:t xml:space="preserve">   </w:t>
      </w:r>
      <w:bookmarkEnd w:id="19451"/>
    </w:p>
    <w:p w:rsidR="00DC38D6" w:rsidRDefault="00DC38D6" w:rsidP="0052660E">
      <w:pPr>
        <w:rPr>
          <w:rtl/>
          <w:lang w:eastAsia="he-IL"/>
        </w:rPr>
      </w:pPr>
    </w:p>
    <w:p w:rsidR="00DC38D6" w:rsidRDefault="00DC38D6" w:rsidP="00544B2D">
      <w:pPr>
        <w:rPr>
          <w:rtl/>
          <w:lang w:eastAsia="he-IL"/>
        </w:rPr>
      </w:pPr>
      <w:bookmarkStart w:id="19452" w:name="_ETM_Q54_669311"/>
      <w:bookmarkEnd w:id="19452"/>
      <w:r>
        <w:rPr>
          <w:rFonts w:hint="cs"/>
          <w:rtl/>
          <w:lang w:eastAsia="he-IL"/>
        </w:rPr>
        <w:t>בעוד כמה</w:t>
      </w:r>
      <w:bookmarkStart w:id="19453" w:name="_ETM_Q54_670344"/>
      <w:bookmarkEnd w:id="19453"/>
      <w:r>
        <w:rPr>
          <w:rFonts w:hint="cs"/>
          <w:rtl/>
          <w:lang w:eastAsia="he-IL"/>
        </w:rPr>
        <w:t xml:space="preserve"> חודשים תראה לנו </w:t>
      </w:r>
      <w:r w:rsidR="0052660E">
        <w:rPr>
          <w:rFonts w:hint="cs"/>
          <w:rtl/>
          <w:lang w:eastAsia="he-IL"/>
        </w:rPr>
        <w:t>– – –</w:t>
      </w:r>
    </w:p>
    <w:p w:rsidR="00DC38D6" w:rsidRDefault="00DC38D6" w:rsidP="00544B2D">
      <w:pPr>
        <w:rPr>
          <w:rtl/>
          <w:lang w:eastAsia="he-IL"/>
        </w:rPr>
      </w:pPr>
      <w:bookmarkStart w:id="19454" w:name="_ETM_Q54_671950"/>
      <w:bookmarkStart w:id="19455" w:name="_ETM_Q54_672031"/>
      <w:bookmarkEnd w:id="19454"/>
      <w:bookmarkEnd w:id="19455"/>
    </w:p>
    <w:p w:rsidR="00DC38D6" w:rsidRDefault="00DC38D6" w:rsidP="00544B2D">
      <w:pPr>
        <w:pStyle w:val="af6"/>
        <w:keepNext/>
        <w:rPr>
          <w:rtl/>
        </w:rPr>
      </w:pPr>
      <w:bookmarkStart w:id="19456" w:name="_ETM_Q54_675297"/>
      <w:bookmarkStart w:id="19457" w:name="ET_interruption_5802_42"/>
      <w:bookmarkEnd w:id="19456"/>
      <w:r w:rsidRPr="006D472A">
        <w:rPr>
          <w:rStyle w:val="TagStyle"/>
          <w:rtl/>
        </w:rPr>
        <w:t xml:space="preserve"> &lt;&lt; קריאה &gt;&gt; </w:t>
      </w:r>
      <w:r>
        <w:rPr>
          <w:rtl/>
        </w:rPr>
        <w:t>שלמה קרעי (הליכוד):</w:t>
      </w:r>
      <w:r w:rsidRPr="006D472A">
        <w:rPr>
          <w:rStyle w:val="TagStyle"/>
          <w:rtl/>
        </w:rPr>
        <w:t xml:space="preserve"> &lt;&lt; קריאה &gt;&gt;</w:t>
      </w:r>
      <w:r>
        <w:rPr>
          <w:rtl/>
        </w:rPr>
        <w:t xml:space="preserve">   </w:t>
      </w:r>
      <w:bookmarkEnd w:id="19457"/>
    </w:p>
    <w:p w:rsidR="00DC38D6" w:rsidRDefault="00DC38D6" w:rsidP="00544B2D">
      <w:pPr>
        <w:rPr>
          <w:rtl/>
          <w:lang w:eastAsia="he-IL"/>
        </w:rPr>
      </w:pPr>
    </w:p>
    <w:p w:rsidR="00DC38D6" w:rsidRDefault="00DC38D6" w:rsidP="00544B2D">
      <w:pPr>
        <w:rPr>
          <w:rtl/>
          <w:lang w:eastAsia="he-IL"/>
        </w:rPr>
      </w:pPr>
      <w:r>
        <w:rPr>
          <w:rFonts w:hint="cs"/>
          <w:rtl/>
          <w:lang w:eastAsia="he-IL"/>
        </w:rPr>
        <w:t>אתה מניח אקסיומות שיש הבדל בין קואליציה לאופוזיציה?</w:t>
      </w:r>
      <w:bookmarkStart w:id="19458" w:name="_ETM_Q54_678077"/>
      <w:bookmarkEnd w:id="19458"/>
    </w:p>
    <w:p w:rsidR="00DC38D6" w:rsidRDefault="00DC38D6" w:rsidP="00544B2D">
      <w:pPr>
        <w:rPr>
          <w:rtl/>
          <w:lang w:eastAsia="he-IL"/>
        </w:rPr>
      </w:pPr>
      <w:bookmarkStart w:id="19459" w:name="_ETM_Q54_678177"/>
      <w:bookmarkEnd w:id="19459"/>
    </w:p>
    <w:p w:rsidR="00DC38D6" w:rsidRDefault="00DC38D6" w:rsidP="00544B2D">
      <w:pPr>
        <w:pStyle w:val="-"/>
        <w:keepNext/>
        <w:rPr>
          <w:rtl/>
        </w:rPr>
      </w:pPr>
      <w:bookmarkStart w:id="19460" w:name="ET_speakercontinue_5080_43"/>
      <w:r w:rsidRPr="006D472A">
        <w:rPr>
          <w:rStyle w:val="TagStyle"/>
          <w:rtl/>
        </w:rPr>
        <w:t xml:space="preserve"> &lt;&lt; דובר_המשך &gt;&gt; </w:t>
      </w:r>
      <w:r>
        <w:rPr>
          <w:rtl/>
        </w:rPr>
        <w:t>בועז טופורובסקי (יש עתיד):</w:t>
      </w:r>
      <w:r w:rsidRPr="006D472A">
        <w:rPr>
          <w:rStyle w:val="TagStyle"/>
          <w:rtl/>
        </w:rPr>
        <w:t xml:space="preserve"> &lt;&lt; דובר_המשך &gt;&gt;</w:t>
      </w:r>
      <w:r>
        <w:rPr>
          <w:rtl/>
        </w:rPr>
        <w:t xml:space="preserve">   </w:t>
      </w:r>
      <w:bookmarkEnd w:id="19460"/>
    </w:p>
    <w:p w:rsidR="00DC38D6" w:rsidRDefault="00DC38D6" w:rsidP="0052660E">
      <w:pPr>
        <w:rPr>
          <w:rtl/>
          <w:lang w:eastAsia="he-IL"/>
        </w:rPr>
      </w:pPr>
    </w:p>
    <w:p w:rsidR="00DC38D6" w:rsidRDefault="00DC38D6" w:rsidP="00544B2D">
      <w:pPr>
        <w:rPr>
          <w:rtl/>
          <w:lang w:eastAsia="he-IL"/>
        </w:rPr>
      </w:pPr>
      <w:bookmarkStart w:id="19461" w:name="_ETM_Q54_679866"/>
      <w:bookmarkEnd w:id="19461"/>
      <w:r>
        <w:rPr>
          <w:rFonts w:hint="cs"/>
          <w:rtl/>
          <w:lang w:eastAsia="he-IL"/>
        </w:rPr>
        <w:t xml:space="preserve">בטח שיש הבדל. אני </w:t>
      </w:r>
      <w:bookmarkStart w:id="19462" w:name="_ETM_Q54_678704"/>
      <w:bookmarkEnd w:id="19462"/>
      <w:r>
        <w:rPr>
          <w:rFonts w:hint="cs"/>
          <w:rtl/>
          <w:lang w:eastAsia="he-IL"/>
        </w:rPr>
        <w:t xml:space="preserve">הייתי באופוזיציה, וכשהביאה הקואליציה חוקים שהיו חשובים לנו או </w:t>
      </w:r>
      <w:bookmarkStart w:id="19463" w:name="_ETM_Q54_686982"/>
      <w:bookmarkEnd w:id="19463"/>
      <w:r>
        <w:rPr>
          <w:rFonts w:hint="cs"/>
          <w:rtl/>
          <w:lang w:eastAsia="he-IL"/>
        </w:rPr>
        <w:t xml:space="preserve">שהאמנו בהם, היה לנו הכי נוח להצביע בעדם. </w:t>
      </w:r>
    </w:p>
    <w:p w:rsidR="00DC38D6" w:rsidRDefault="00DC38D6" w:rsidP="00544B2D">
      <w:pPr>
        <w:rPr>
          <w:rtl/>
          <w:lang w:eastAsia="he-IL"/>
        </w:rPr>
      </w:pPr>
      <w:bookmarkStart w:id="19464" w:name="_ETM_Q54_688736"/>
      <w:bookmarkStart w:id="19465" w:name="_ETM_Q54_688829"/>
      <w:bookmarkEnd w:id="19464"/>
      <w:bookmarkEnd w:id="19465"/>
    </w:p>
    <w:p w:rsidR="00DC38D6" w:rsidRDefault="00DC38D6" w:rsidP="00544B2D">
      <w:pPr>
        <w:pStyle w:val="af6"/>
        <w:keepNext/>
        <w:rPr>
          <w:rtl/>
        </w:rPr>
      </w:pPr>
      <w:r w:rsidRPr="006D472A">
        <w:rPr>
          <w:rStyle w:val="TagStyle"/>
          <w:rtl/>
        </w:rPr>
        <w:t xml:space="preserve"> &lt;&lt; קריאה &gt;&gt; </w:t>
      </w:r>
      <w:r>
        <w:rPr>
          <w:rtl/>
        </w:rPr>
        <w:t>שלמה קרעי (הליכוד):</w:t>
      </w:r>
      <w:r w:rsidRPr="006D472A">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9466" w:name="_ETM_Q54_687612"/>
      <w:bookmarkEnd w:id="19466"/>
      <w:r>
        <w:rPr>
          <w:rFonts w:hint="cs"/>
          <w:rtl/>
          <w:lang w:eastAsia="he-IL"/>
        </w:rPr>
        <w:t xml:space="preserve">כי לא הייתה לכם יכולת להפיל את הקואליציה. </w:t>
      </w:r>
      <w:bookmarkStart w:id="19467" w:name="_ETM_Q54_691555"/>
      <w:bookmarkEnd w:id="19467"/>
    </w:p>
    <w:p w:rsidR="00DC38D6" w:rsidRDefault="00DC38D6" w:rsidP="00544B2D">
      <w:pPr>
        <w:rPr>
          <w:rtl/>
          <w:lang w:eastAsia="he-IL"/>
        </w:rPr>
      </w:pPr>
      <w:bookmarkStart w:id="19468" w:name="_ETM_Q54_691638"/>
      <w:bookmarkEnd w:id="19468"/>
    </w:p>
    <w:p w:rsidR="00DC38D6" w:rsidRDefault="00DC38D6" w:rsidP="00544B2D">
      <w:pPr>
        <w:pStyle w:val="-"/>
        <w:keepNext/>
        <w:rPr>
          <w:rtl/>
        </w:rPr>
      </w:pPr>
      <w:bookmarkStart w:id="19469" w:name="ET_speakercontinue_5080_45"/>
      <w:r w:rsidRPr="006D472A">
        <w:rPr>
          <w:rStyle w:val="TagStyle"/>
          <w:rtl/>
        </w:rPr>
        <w:t xml:space="preserve"> &lt;&lt; דובר_המשך &gt;&gt; </w:t>
      </w:r>
      <w:r>
        <w:rPr>
          <w:rtl/>
        </w:rPr>
        <w:t>בועז טופורובסקי (יש עתיד):</w:t>
      </w:r>
      <w:r w:rsidRPr="006D472A">
        <w:rPr>
          <w:rStyle w:val="TagStyle"/>
          <w:rtl/>
        </w:rPr>
        <w:t xml:space="preserve"> &lt;&lt; דובר_המשך &gt;&gt;</w:t>
      </w:r>
      <w:r>
        <w:rPr>
          <w:rtl/>
        </w:rPr>
        <w:t xml:space="preserve">   </w:t>
      </w:r>
      <w:bookmarkEnd w:id="19469"/>
    </w:p>
    <w:p w:rsidR="00DC38D6" w:rsidRDefault="00DC38D6" w:rsidP="0052660E">
      <w:pPr>
        <w:rPr>
          <w:rtl/>
          <w:lang w:eastAsia="he-IL"/>
        </w:rPr>
      </w:pPr>
    </w:p>
    <w:p w:rsidR="00DC38D6" w:rsidRDefault="00DC38D6" w:rsidP="006B09B3">
      <w:pPr>
        <w:rPr>
          <w:rtl/>
          <w:lang w:eastAsia="he-IL"/>
        </w:rPr>
      </w:pPr>
      <w:bookmarkStart w:id="19470" w:name="_ETM_Q54_692926"/>
      <w:bookmarkEnd w:id="19470"/>
      <w:r>
        <w:rPr>
          <w:rFonts w:hint="cs"/>
          <w:rtl/>
          <w:lang w:eastAsia="he-IL"/>
        </w:rPr>
        <w:t>אפילו כשהיית</w:t>
      </w:r>
      <w:bookmarkStart w:id="19471" w:name="_ETM_Q54_690866"/>
      <w:bookmarkEnd w:id="19471"/>
      <w:r>
        <w:rPr>
          <w:rFonts w:hint="cs"/>
          <w:rtl/>
          <w:lang w:eastAsia="he-IL"/>
        </w:rPr>
        <w:t xml:space="preserve">ה יכולת להפיל, אני יכולתי להצביע על דעת עצמי. </w:t>
      </w:r>
      <w:bookmarkStart w:id="19472" w:name="_ETM_Q54_693532"/>
      <w:bookmarkEnd w:id="19472"/>
      <w:r>
        <w:rPr>
          <w:rFonts w:hint="cs"/>
          <w:rtl/>
          <w:lang w:eastAsia="he-IL"/>
        </w:rPr>
        <w:t>יושב לידכם שר האוצר לשעבר</w:t>
      </w:r>
      <w:bookmarkStart w:id="19473" w:name="_ETM_Q54_699155"/>
      <w:bookmarkEnd w:id="19473"/>
      <w:r w:rsidR="006B09B3">
        <w:rPr>
          <w:rFonts w:hint="cs"/>
          <w:rtl/>
          <w:lang w:eastAsia="he-IL"/>
        </w:rPr>
        <w:t>.</w:t>
      </w:r>
    </w:p>
    <w:p w:rsidR="00DC38D6" w:rsidRDefault="00DC38D6" w:rsidP="00544B2D">
      <w:pPr>
        <w:rPr>
          <w:rtl/>
          <w:lang w:eastAsia="he-IL"/>
        </w:rPr>
      </w:pPr>
    </w:p>
    <w:p w:rsidR="00DC38D6" w:rsidRDefault="00DC38D6" w:rsidP="00544B2D">
      <w:pPr>
        <w:pStyle w:val="af6"/>
        <w:keepNext/>
        <w:rPr>
          <w:rtl/>
        </w:rPr>
      </w:pPr>
      <w:bookmarkStart w:id="19474" w:name="ET_interruption_6053_46"/>
      <w:r w:rsidRPr="006D472A">
        <w:rPr>
          <w:rStyle w:val="TagStyle"/>
          <w:rtl/>
        </w:rPr>
        <w:t xml:space="preserve"> &lt;&lt; קריאה &gt;&gt; </w:t>
      </w:r>
      <w:r>
        <w:rPr>
          <w:rtl/>
        </w:rPr>
        <w:t>יוסף טייב (ש"ס):</w:t>
      </w:r>
      <w:r w:rsidRPr="006D472A">
        <w:rPr>
          <w:rStyle w:val="TagStyle"/>
          <w:rtl/>
        </w:rPr>
        <w:t xml:space="preserve"> &lt;&lt; קריאה &gt;&gt;</w:t>
      </w:r>
      <w:r>
        <w:rPr>
          <w:rtl/>
        </w:rPr>
        <w:t xml:space="preserve">   </w:t>
      </w:r>
      <w:bookmarkEnd w:id="19474"/>
    </w:p>
    <w:p w:rsidR="00DC38D6" w:rsidRDefault="00DC38D6" w:rsidP="0052660E">
      <w:pPr>
        <w:rPr>
          <w:rtl/>
          <w:lang w:eastAsia="he-IL"/>
        </w:rPr>
      </w:pPr>
    </w:p>
    <w:p w:rsidR="00DC38D6" w:rsidRDefault="00DC38D6" w:rsidP="00544B2D">
      <w:pPr>
        <w:rPr>
          <w:rtl/>
          <w:lang w:eastAsia="he-IL"/>
        </w:rPr>
      </w:pPr>
      <w:bookmarkStart w:id="19475" w:name="_ETM_Q54_698407"/>
      <w:bookmarkStart w:id="19476" w:name="_ETM_Q54_697674"/>
      <w:bookmarkStart w:id="19477" w:name="_ETM_Q54_697752"/>
      <w:bookmarkEnd w:id="19475"/>
      <w:bookmarkEnd w:id="19476"/>
      <w:bookmarkEnd w:id="19477"/>
      <w:r>
        <w:rPr>
          <w:rFonts w:hint="cs"/>
          <w:rtl/>
          <w:lang w:eastAsia="he-IL"/>
        </w:rPr>
        <w:t xml:space="preserve">שכחת את כבוד יושב-ראש </w:t>
      </w:r>
      <w:r w:rsidR="0052660E">
        <w:rPr>
          <w:rFonts w:hint="cs"/>
          <w:rtl/>
          <w:lang w:eastAsia="he-IL"/>
        </w:rPr>
        <w:t>– – –</w:t>
      </w:r>
      <w:r>
        <w:rPr>
          <w:rFonts w:hint="cs"/>
          <w:rtl/>
          <w:lang w:eastAsia="he-IL"/>
        </w:rPr>
        <w:t xml:space="preserve"> אם לא הייתי בחוץ לארץ, זה לא היה קורה. </w:t>
      </w:r>
      <w:bookmarkStart w:id="19478" w:name="_ETM_Q54_697404"/>
      <w:bookmarkEnd w:id="19478"/>
    </w:p>
    <w:p w:rsidR="00DC38D6" w:rsidRDefault="00DC38D6" w:rsidP="00544B2D">
      <w:pPr>
        <w:rPr>
          <w:rtl/>
          <w:lang w:eastAsia="he-IL"/>
        </w:rPr>
      </w:pPr>
      <w:bookmarkStart w:id="19479" w:name="_ETM_Q54_697506"/>
      <w:bookmarkEnd w:id="19479"/>
    </w:p>
    <w:p w:rsidR="00DC38D6" w:rsidRDefault="00DC38D6" w:rsidP="00544B2D">
      <w:pPr>
        <w:pStyle w:val="-"/>
        <w:keepNext/>
        <w:rPr>
          <w:rtl/>
        </w:rPr>
      </w:pPr>
      <w:bookmarkStart w:id="19480" w:name="ET_speakercontinue_5080_47"/>
      <w:r w:rsidRPr="006D472A">
        <w:rPr>
          <w:rStyle w:val="TagStyle"/>
          <w:rtl/>
        </w:rPr>
        <w:t xml:space="preserve"> &lt;&lt; דובר_המשך &gt;&gt; </w:t>
      </w:r>
      <w:r>
        <w:rPr>
          <w:rtl/>
        </w:rPr>
        <w:t>בועז טופורובסקי (יש עתיד):</w:t>
      </w:r>
      <w:r w:rsidRPr="006D472A">
        <w:rPr>
          <w:rStyle w:val="TagStyle"/>
          <w:rtl/>
        </w:rPr>
        <w:t xml:space="preserve"> &lt;&lt; דובר_המשך &gt;&gt;</w:t>
      </w:r>
      <w:r>
        <w:rPr>
          <w:rtl/>
        </w:rPr>
        <w:t xml:space="preserve">   </w:t>
      </w:r>
      <w:bookmarkEnd w:id="19480"/>
    </w:p>
    <w:p w:rsidR="00DC38D6" w:rsidRDefault="00DC38D6" w:rsidP="0052660E">
      <w:pPr>
        <w:rPr>
          <w:rtl/>
          <w:lang w:eastAsia="he-IL"/>
        </w:rPr>
      </w:pPr>
    </w:p>
    <w:p w:rsidR="00DC38D6" w:rsidRDefault="00DC38D6" w:rsidP="00544B2D">
      <w:pPr>
        <w:rPr>
          <w:rtl/>
          <w:lang w:eastAsia="he-IL"/>
        </w:rPr>
      </w:pPr>
      <w:bookmarkStart w:id="19481" w:name="_ETM_Q54_696571"/>
      <w:bookmarkEnd w:id="19481"/>
      <w:r>
        <w:rPr>
          <w:rFonts w:hint="cs"/>
          <w:rtl/>
          <w:lang w:eastAsia="he-IL"/>
        </w:rPr>
        <w:t>הייתה קופסה תקציבי</w:t>
      </w:r>
      <w:bookmarkStart w:id="19482" w:name="_ETM_Q54_699348"/>
      <w:bookmarkEnd w:id="19482"/>
      <w:r>
        <w:rPr>
          <w:rFonts w:hint="cs"/>
          <w:rtl/>
          <w:lang w:eastAsia="he-IL"/>
        </w:rPr>
        <w:t xml:space="preserve">ת ולא היה רוב, ואחרי שיחה שלי איתו </w:t>
      </w:r>
      <w:bookmarkStart w:id="19483" w:name="_ETM_Q54_703519"/>
      <w:bookmarkEnd w:id="19483"/>
      <w:r>
        <w:rPr>
          <w:rFonts w:hint="cs"/>
          <w:rtl/>
          <w:lang w:eastAsia="he-IL"/>
        </w:rPr>
        <w:t xml:space="preserve">אני באתי, והאצבע שלי הייתה זאת שהעבירה את זה </w:t>
      </w:r>
      <w:bookmarkStart w:id="19484" w:name="_ETM_Q54_708002"/>
      <w:bookmarkEnd w:id="19484"/>
      <w:r>
        <w:rPr>
          <w:rFonts w:hint="cs"/>
          <w:rtl/>
          <w:lang w:eastAsia="he-IL"/>
        </w:rPr>
        <w:t xml:space="preserve">למען מדינת ישראל. </w:t>
      </w:r>
    </w:p>
    <w:p w:rsidR="00DC38D6" w:rsidRDefault="00DC38D6" w:rsidP="00544B2D">
      <w:pPr>
        <w:rPr>
          <w:rtl/>
          <w:lang w:eastAsia="he-IL"/>
        </w:rPr>
      </w:pPr>
      <w:bookmarkStart w:id="19485" w:name="_ETM_Q54_707140"/>
      <w:bookmarkStart w:id="19486" w:name="_ETM_Q54_707209"/>
      <w:bookmarkEnd w:id="19485"/>
      <w:bookmarkEnd w:id="19486"/>
    </w:p>
    <w:p w:rsidR="00DC38D6" w:rsidRDefault="00DC38D6" w:rsidP="00544B2D">
      <w:pPr>
        <w:pStyle w:val="af6"/>
        <w:keepNext/>
        <w:rPr>
          <w:rtl/>
        </w:rPr>
      </w:pPr>
      <w:bookmarkStart w:id="19487" w:name="ET_interruption_5802_48"/>
      <w:r w:rsidRPr="006D472A">
        <w:rPr>
          <w:rStyle w:val="TagStyle"/>
          <w:rtl/>
        </w:rPr>
        <w:t xml:space="preserve"> &lt;&lt; קריאה &gt;&gt; </w:t>
      </w:r>
      <w:r>
        <w:rPr>
          <w:rtl/>
        </w:rPr>
        <w:t>שלמה קרעי (הליכוד):</w:t>
      </w:r>
      <w:r w:rsidRPr="006D472A">
        <w:rPr>
          <w:rStyle w:val="TagStyle"/>
          <w:rtl/>
        </w:rPr>
        <w:t xml:space="preserve"> &lt;&lt; קריאה &gt;&gt;</w:t>
      </w:r>
      <w:r>
        <w:rPr>
          <w:rtl/>
        </w:rPr>
        <w:t xml:space="preserve">   </w:t>
      </w:r>
      <w:bookmarkEnd w:id="19487"/>
    </w:p>
    <w:p w:rsidR="00DC38D6" w:rsidRDefault="00DC38D6" w:rsidP="0052660E">
      <w:pPr>
        <w:rPr>
          <w:rtl/>
          <w:lang w:eastAsia="he-IL"/>
        </w:rPr>
      </w:pPr>
    </w:p>
    <w:p w:rsidR="00DC38D6" w:rsidRDefault="00DC38D6" w:rsidP="00544B2D">
      <w:pPr>
        <w:rPr>
          <w:rtl/>
          <w:lang w:eastAsia="he-IL"/>
        </w:rPr>
      </w:pPr>
      <w:bookmarkStart w:id="19488" w:name="_ETM_Q54_709528"/>
      <w:bookmarkEnd w:id="19488"/>
      <w:r>
        <w:rPr>
          <w:rFonts w:hint="cs"/>
          <w:rtl/>
          <w:lang w:eastAsia="he-IL"/>
        </w:rPr>
        <w:t xml:space="preserve">אלה סיפורי מעשיות </w:t>
      </w:r>
      <w:r w:rsidR="0052660E">
        <w:rPr>
          <w:rFonts w:hint="cs"/>
          <w:rtl/>
          <w:lang w:eastAsia="he-IL"/>
        </w:rPr>
        <w:t>– – –</w:t>
      </w:r>
      <w:bookmarkStart w:id="19489" w:name="_ETM_Q54_707260"/>
      <w:bookmarkEnd w:id="19489"/>
    </w:p>
    <w:p w:rsidR="00DC38D6" w:rsidRDefault="00DC38D6" w:rsidP="00544B2D">
      <w:pPr>
        <w:rPr>
          <w:rtl/>
          <w:lang w:eastAsia="he-IL"/>
        </w:rPr>
      </w:pPr>
      <w:bookmarkStart w:id="19490" w:name="_ETM_Q54_707334"/>
      <w:bookmarkEnd w:id="19490"/>
    </w:p>
    <w:p w:rsidR="00DC38D6" w:rsidRDefault="00DC38D6" w:rsidP="00544B2D">
      <w:pPr>
        <w:pStyle w:val="-"/>
        <w:keepNext/>
        <w:rPr>
          <w:rtl/>
        </w:rPr>
      </w:pPr>
      <w:bookmarkStart w:id="19491" w:name="ET_speakercontinue_5080_49"/>
      <w:r w:rsidRPr="006D472A">
        <w:rPr>
          <w:rStyle w:val="TagStyle"/>
          <w:rtl/>
        </w:rPr>
        <w:t xml:space="preserve"> &lt;&lt; דובר_המשך &gt;&gt; </w:t>
      </w:r>
      <w:r>
        <w:rPr>
          <w:rtl/>
        </w:rPr>
        <w:t>בועז טופורובסקי (יש עתיד):</w:t>
      </w:r>
      <w:r w:rsidRPr="006D472A">
        <w:rPr>
          <w:rStyle w:val="TagStyle"/>
          <w:rtl/>
        </w:rPr>
        <w:t xml:space="preserve"> &lt;&lt; דובר_המשך &gt;&gt;</w:t>
      </w:r>
      <w:r>
        <w:rPr>
          <w:rtl/>
        </w:rPr>
        <w:t xml:space="preserve">   </w:t>
      </w:r>
      <w:bookmarkEnd w:id="19491"/>
    </w:p>
    <w:p w:rsidR="00DC38D6" w:rsidRDefault="00DC38D6" w:rsidP="0052660E">
      <w:pPr>
        <w:rPr>
          <w:rtl/>
          <w:lang w:eastAsia="he-IL"/>
        </w:rPr>
      </w:pPr>
    </w:p>
    <w:p w:rsidR="00DC38D6" w:rsidRDefault="00DC38D6" w:rsidP="00544B2D">
      <w:pPr>
        <w:rPr>
          <w:rtl/>
          <w:lang w:eastAsia="he-IL"/>
        </w:rPr>
      </w:pPr>
      <w:bookmarkStart w:id="19492" w:name="_ETM_Q54_708604"/>
      <w:bookmarkEnd w:id="19492"/>
      <w:r>
        <w:rPr>
          <w:rFonts w:hint="cs"/>
          <w:rtl/>
          <w:lang w:eastAsia="he-IL"/>
        </w:rPr>
        <w:t>אני</w:t>
      </w:r>
      <w:bookmarkStart w:id="19493" w:name="_ETM_Q54_709095"/>
      <w:bookmarkEnd w:id="19493"/>
      <w:r>
        <w:rPr>
          <w:rFonts w:hint="cs"/>
          <w:rtl/>
          <w:lang w:eastAsia="he-IL"/>
        </w:rPr>
        <w:t xml:space="preserve"> רק נותן דוגמאות ממעשים, לא מסיפורי מעשיות. ככה שנוצר מצב </w:t>
      </w:r>
      <w:bookmarkStart w:id="19494" w:name="_ETM_Q54_714577"/>
      <w:bookmarkEnd w:id="19494"/>
      <w:r>
        <w:rPr>
          <w:rFonts w:hint="cs"/>
          <w:rtl/>
          <w:lang w:eastAsia="he-IL"/>
        </w:rPr>
        <w:t xml:space="preserve">שיש כאן באמת אופוזיציה שהיא לא אופוזיציה רק לקואליציה </w:t>
      </w:r>
      <w:r>
        <w:rPr>
          <w:rtl/>
          <w:lang w:eastAsia="he-IL"/>
        </w:rPr>
        <w:t>–</w:t>
      </w:r>
      <w:r>
        <w:rPr>
          <w:rFonts w:hint="cs"/>
          <w:rtl/>
          <w:lang w:eastAsia="he-IL"/>
        </w:rPr>
        <w:t xml:space="preserve"> שזה בסדר ולגיטימי, כמובן </w:t>
      </w:r>
      <w:r>
        <w:rPr>
          <w:rtl/>
          <w:lang w:eastAsia="he-IL"/>
        </w:rPr>
        <w:t>–</w:t>
      </w:r>
      <w:r>
        <w:rPr>
          <w:rFonts w:hint="cs"/>
          <w:rtl/>
          <w:lang w:eastAsia="he-IL"/>
        </w:rPr>
        <w:t xml:space="preserve"> אלא היא אופוזיציה למדינת ישראל: אופוזיציה שמצביעה נגד הנכים, נגד הגמלאים, נגד </w:t>
      </w:r>
      <w:bookmarkStart w:id="19495" w:name="_ETM_Q54_727794"/>
      <w:bookmarkEnd w:id="19495"/>
      <w:r>
        <w:rPr>
          <w:rFonts w:hint="cs"/>
          <w:rtl/>
          <w:lang w:eastAsia="he-IL"/>
        </w:rPr>
        <w:t xml:space="preserve">האנשים שגרים ביהודה ושומרון, בין שזה בביתר עילית, באריאל, בתפוח, במודיעין עילית וכולי; אופוזיציה שמצביעה נגד חוקים </w:t>
      </w:r>
      <w:bookmarkStart w:id="19496" w:name="_ETM_Q54_742343"/>
      <w:bookmarkEnd w:id="19496"/>
      <w:r>
        <w:rPr>
          <w:rFonts w:hint="cs"/>
          <w:rtl/>
          <w:lang w:eastAsia="he-IL"/>
        </w:rPr>
        <w:t xml:space="preserve">שמיטיבים עם הפריפריה; אופוזיציה שמצביעה נגד חוקים שהם חשובים לתחבורה, לחינוך, למדע. להפוך את המדינה למקום טוב יותר. </w:t>
      </w:r>
      <w:bookmarkStart w:id="19497" w:name="_ETM_Q54_756482"/>
      <w:bookmarkStart w:id="19498" w:name="_ETM_Q54_756572"/>
      <w:bookmarkStart w:id="19499" w:name="TOR_Q55"/>
      <w:bookmarkStart w:id="19500" w:name="_ETM_Q55_120296"/>
      <w:bookmarkStart w:id="19501" w:name="_ETM_Q55_117686"/>
      <w:bookmarkEnd w:id="19497"/>
      <w:bookmarkEnd w:id="19498"/>
      <w:bookmarkEnd w:id="19499"/>
      <w:bookmarkEnd w:id="19500"/>
      <w:bookmarkEnd w:id="19501"/>
      <w:r>
        <w:rPr>
          <w:rFonts w:hint="cs"/>
          <w:rtl/>
          <w:lang w:eastAsia="he-IL"/>
        </w:rPr>
        <w:t xml:space="preserve">זאת אומרת, </w:t>
      </w:r>
      <w:bookmarkStart w:id="19502" w:name="_ETM_Q55_115606"/>
      <w:bookmarkStart w:id="19503" w:name="_ETM_Q55_167456"/>
      <w:bookmarkStart w:id="19504" w:name="_ETM_Q55_162626"/>
      <w:bookmarkStart w:id="19505" w:name="_ETM_Q55_157875"/>
      <w:bookmarkStart w:id="19506" w:name="_ETM_Q55_153635"/>
      <w:bookmarkStart w:id="19507" w:name="_ETM_Q55_157026"/>
      <w:bookmarkStart w:id="19508" w:name="_ETM_Q55_152216"/>
      <w:bookmarkStart w:id="19509" w:name="_ETM_Q55_147366"/>
      <w:bookmarkStart w:id="19510" w:name="_ETM_Q55_142626"/>
      <w:bookmarkStart w:id="19511" w:name="_ETM_Q55_144567"/>
      <w:bookmarkStart w:id="19512" w:name="_ETM_Q55_144337"/>
      <w:bookmarkStart w:id="19513" w:name="_ETM_Q55_139738"/>
      <w:bookmarkStart w:id="19514" w:name="_ETM_Q55_135419"/>
      <w:bookmarkStart w:id="19515" w:name="_ETM_Q55_131208"/>
      <w:bookmarkStart w:id="19516" w:name="_ETM_Q55_126789"/>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r>
        <w:rPr>
          <w:rFonts w:hint="cs"/>
          <w:rtl/>
          <w:lang w:eastAsia="he-IL"/>
        </w:rPr>
        <w:t xml:space="preserve">אופוזיציה </w:t>
      </w:r>
      <w:bookmarkStart w:id="19517" w:name="_ETM_Q55_151349"/>
      <w:bookmarkEnd w:id="19517"/>
      <w:r>
        <w:rPr>
          <w:rFonts w:hint="cs"/>
          <w:rtl/>
          <w:lang w:eastAsia="he-IL"/>
        </w:rPr>
        <w:t>שבהצבעות שלה יודעת שהיא פוגעת במדינה.</w:t>
      </w:r>
      <w:bookmarkStart w:id="19518" w:name="_ETM_Q55_154499"/>
      <w:bookmarkEnd w:id="19518"/>
    </w:p>
    <w:p w:rsidR="00DC38D6" w:rsidRDefault="00DC38D6" w:rsidP="00544B2D">
      <w:pPr>
        <w:rPr>
          <w:rtl/>
          <w:lang w:eastAsia="he-IL"/>
        </w:rPr>
      </w:pPr>
    </w:p>
    <w:p w:rsidR="00DC38D6" w:rsidRDefault="00DC38D6" w:rsidP="00544B2D">
      <w:pPr>
        <w:pStyle w:val="af6"/>
        <w:rPr>
          <w:rtl/>
        </w:rPr>
      </w:pPr>
      <w:bookmarkStart w:id="19519" w:name="ET_interruption_6053_3"/>
      <w:r w:rsidRPr="00AF07E8">
        <w:rPr>
          <w:rStyle w:val="TagStyle"/>
          <w:rtl/>
        </w:rPr>
        <w:t xml:space="preserve"> &lt;&lt; קריאה &gt;&gt;</w:t>
      </w:r>
      <w:r w:rsidRPr="00780B16">
        <w:rPr>
          <w:rStyle w:val="TagStyle"/>
          <w:rtl/>
        </w:rPr>
        <w:t xml:space="preserve"> </w:t>
      </w:r>
      <w:r>
        <w:rPr>
          <w:rtl/>
        </w:rPr>
        <w:t>יוסף טייב (ש"ס):</w:t>
      </w:r>
      <w:r w:rsidRPr="00780B16">
        <w:rPr>
          <w:rStyle w:val="TagStyle"/>
          <w:rtl/>
        </w:rPr>
        <w:t xml:space="preserve"> </w:t>
      </w:r>
      <w:r w:rsidRPr="00AF07E8">
        <w:rPr>
          <w:rStyle w:val="TagStyle"/>
          <w:rtl/>
        </w:rPr>
        <w:t>&lt;&lt; קריאה &gt;&gt;</w:t>
      </w:r>
      <w:r>
        <w:rPr>
          <w:rtl/>
        </w:rPr>
        <w:t xml:space="preserve">  </w:t>
      </w:r>
      <w:bookmarkEnd w:id="19519"/>
    </w:p>
    <w:p w:rsidR="00DC38D6" w:rsidRDefault="00DC38D6" w:rsidP="0052660E">
      <w:pPr>
        <w:rPr>
          <w:rtl/>
          <w:lang w:eastAsia="he-IL"/>
        </w:rPr>
      </w:pPr>
    </w:p>
    <w:p w:rsidR="00DC38D6" w:rsidRDefault="0052660E" w:rsidP="00544B2D">
      <w:pPr>
        <w:rPr>
          <w:rtl/>
          <w:lang w:eastAsia="he-IL"/>
        </w:rPr>
      </w:pPr>
      <w:bookmarkStart w:id="19520" w:name="_ETM_Q55_155170"/>
      <w:bookmarkStart w:id="19521" w:name="_ETM_Q55_157354"/>
      <w:bookmarkEnd w:id="19520"/>
      <w:bookmarkEnd w:id="19521"/>
      <w:r>
        <w:rPr>
          <w:rFonts w:hint="cs"/>
          <w:rtl/>
          <w:lang w:eastAsia="he-IL"/>
        </w:rPr>
        <w:t>– – –</w:t>
      </w:r>
    </w:p>
    <w:p w:rsidR="00DC38D6" w:rsidRDefault="00DC38D6" w:rsidP="00544B2D">
      <w:pPr>
        <w:rPr>
          <w:rtl/>
          <w:lang w:eastAsia="he-IL"/>
        </w:rPr>
      </w:pPr>
    </w:p>
    <w:p w:rsidR="00DC38D6" w:rsidRDefault="00DC38D6" w:rsidP="00544B2D">
      <w:pPr>
        <w:pStyle w:val="-"/>
        <w:rPr>
          <w:rtl/>
        </w:rPr>
      </w:pPr>
      <w:bookmarkStart w:id="19522" w:name="ET_speakercontinue_5080_4"/>
      <w:r w:rsidRPr="00AF07E8">
        <w:rPr>
          <w:rStyle w:val="TagStyle"/>
          <w:rtl/>
        </w:rPr>
        <w:t xml:space="preserve"> &lt;&lt; דובר_המשך &gt;&gt;</w:t>
      </w:r>
      <w:r w:rsidRPr="00780B16">
        <w:rPr>
          <w:rStyle w:val="TagStyle"/>
          <w:rtl/>
        </w:rPr>
        <w:t xml:space="preserve"> </w:t>
      </w:r>
      <w:r>
        <w:rPr>
          <w:rtl/>
        </w:rPr>
        <w:t>בועז טופורובסקי (יש עתיד):</w:t>
      </w:r>
      <w:r w:rsidRPr="00780B16">
        <w:rPr>
          <w:rStyle w:val="TagStyle"/>
          <w:rtl/>
        </w:rPr>
        <w:t xml:space="preserve"> </w:t>
      </w:r>
      <w:r w:rsidRPr="00AF07E8">
        <w:rPr>
          <w:rStyle w:val="TagStyle"/>
          <w:rtl/>
        </w:rPr>
        <w:t>&lt;&lt; דובר_המשך &gt;&gt;</w:t>
      </w:r>
      <w:r>
        <w:rPr>
          <w:rtl/>
        </w:rPr>
        <w:t xml:space="preserve">  </w:t>
      </w:r>
      <w:bookmarkEnd w:id="19522"/>
    </w:p>
    <w:p w:rsidR="00DC38D6" w:rsidRDefault="00DC38D6" w:rsidP="0052660E">
      <w:pPr>
        <w:rPr>
          <w:rtl/>
          <w:lang w:eastAsia="he-IL"/>
        </w:rPr>
      </w:pPr>
    </w:p>
    <w:p w:rsidR="00DC38D6" w:rsidRDefault="00DC38D6" w:rsidP="006B09B3">
      <w:pPr>
        <w:rPr>
          <w:rtl/>
          <w:lang w:eastAsia="he-IL"/>
        </w:rPr>
      </w:pPr>
      <w:bookmarkStart w:id="19523" w:name="_ETM_Q55_156050"/>
      <w:bookmarkEnd w:id="19523"/>
      <w:r>
        <w:rPr>
          <w:rFonts w:hint="cs"/>
          <w:rtl/>
          <w:lang w:eastAsia="he-IL"/>
        </w:rPr>
        <w:t xml:space="preserve">מכיוון </w:t>
      </w:r>
      <w:r>
        <w:rPr>
          <w:rtl/>
          <w:lang w:eastAsia="he-IL"/>
        </w:rPr>
        <w:t>–</w:t>
      </w:r>
      <w:r>
        <w:rPr>
          <w:rFonts w:hint="cs"/>
          <w:rtl/>
          <w:lang w:eastAsia="he-IL"/>
        </w:rPr>
        <w:t xml:space="preserve"> ואני הייתי אופוזיציה, ובחיים לא </w:t>
      </w:r>
      <w:bookmarkStart w:id="19524" w:name="_ETM_Q55_158520"/>
      <w:bookmarkEnd w:id="19524"/>
      <w:r>
        <w:rPr>
          <w:rFonts w:hint="cs"/>
          <w:rtl/>
          <w:lang w:eastAsia="he-IL"/>
        </w:rPr>
        <w:t xml:space="preserve">חשבתי </w:t>
      </w:r>
      <w:bookmarkStart w:id="19525" w:name="_ETM_Q55_161256"/>
      <w:bookmarkEnd w:id="19525"/>
      <w:r>
        <w:rPr>
          <w:rFonts w:hint="cs"/>
          <w:rtl/>
          <w:lang w:eastAsia="he-IL"/>
        </w:rPr>
        <w:t xml:space="preserve">ולא </w:t>
      </w:r>
      <w:bookmarkStart w:id="19526" w:name="_ETM_Q55_158830"/>
      <w:bookmarkStart w:id="19527" w:name="_ETM_Q55_158860"/>
      <w:bookmarkEnd w:id="19526"/>
      <w:bookmarkEnd w:id="19527"/>
      <w:r>
        <w:rPr>
          <w:rFonts w:hint="cs"/>
          <w:rtl/>
          <w:lang w:eastAsia="he-IL"/>
        </w:rPr>
        <w:t xml:space="preserve">העליתי על דעתי, וגם לא התבקשתי </w:t>
      </w:r>
      <w:bookmarkStart w:id="19528" w:name="_ETM_Q55_166631"/>
      <w:bookmarkEnd w:id="19528"/>
      <w:r>
        <w:rPr>
          <w:rFonts w:hint="cs"/>
          <w:rtl/>
          <w:lang w:eastAsia="he-IL"/>
        </w:rPr>
        <w:t xml:space="preserve">להצביע </w:t>
      </w:r>
      <w:bookmarkStart w:id="19529" w:name="_ETM_Q55_163071"/>
      <w:bookmarkEnd w:id="19529"/>
      <w:r>
        <w:rPr>
          <w:rFonts w:hint="cs"/>
          <w:rtl/>
          <w:lang w:eastAsia="he-IL"/>
        </w:rPr>
        <w:t>הצבעות שפוגעות במדינה</w:t>
      </w:r>
      <w:bookmarkStart w:id="19530" w:name="_ETM_Q55_165700"/>
      <w:bookmarkEnd w:id="19530"/>
      <w:r>
        <w:rPr>
          <w:rFonts w:hint="cs"/>
          <w:rtl/>
          <w:lang w:eastAsia="he-IL"/>
        </w:rPr>
        <w:t>, כי אמרו לי תמיד: זה אופוזיציה</w:t>
      </w:r>
      <w:bookmarkStart w:id="19531" w:name="_ETM_Q55_165151"/>
      <w:bookmarkEnd w:id="19531"/>
      <w:r>
        <w:rPr>
          <w:rFonts w:hint="cs"/>
          <w:rtl/>
          <w:lang w:eastAsia="he-IL"/>
        </w:rPr>
        <w:t xml:space="preserve"> </w:t>
      </w:r>
      <w:r>
        <w:rPr>
          <w:rtl/>
          <w:lang w:eastAsia="he-IL"/>
        </w:rPr>
        <w:t>–</w:t>
      </w:r>
      <w:r>
        <w:rPr>
          <w:rFonts w:hint="cs"/>
          <w:rtl/>
          <w:lang w:eastAsia="he-IL"/>
        </w:rPr>
        <w:t xml:space="preserve"> אנחנו תמיד צודקים. אז לכן, כדאי שאזרחי מדינת ישראל </w:t>
      </w:r>
      <w:bookmarkStart w:id="19532" w:name="_ETM_Q55_170390"/>
      <w:bookmarkEnd w:id="19532"/>
      <w:r>
        <w:rPr>
          <w:rFonts w:hint="cs"/>
          <w:rtl/>
          <w:lang w:eastAsia="he-IL"/>
        </w:rPr>
        <w:t>ידעו</w:t>
      </w:r>
      <w:bookmarkStart w:id="19533" w:name="_ETM_Q55_173519"/>
      <w:bookmarkEnd w:id="19533"/>
      <w:r>
        <w:rPr>
          <w:rFonts w:hint="cs"/>
          <w:rtl/>
          <w:lang w:eastAsia="he-IL"/>
        </w:rPr>
        <w:t xml:space="preserve"> </w:t>
      </w:r>
      <w:r>
        <w:rPr>
          <w:rtl/>
          <w:lang w:eastAsia="he-IL"/>
        </w:rPr>
        <w:t>–</w:t>
      </w:r>
      <w:r>
        <w:rPr>
          <w:rFonts w:hint="cs"/>
          <w:rtl/>
          <w:lang w:eastAsia="he-IL"/>
        </w:rPr>
        <w:t xml:space="preserve"> מול קואליציה שעובדת </w:t>
      </w:r>
      <w:bookmarkStart w:id="19534" w:name="_ETM_Q55_173760"/>
      <w:bookmarkEnd w:id="19534"/>
      <w:r>
        <w:rPr>
          <w:rFonts w:hint="cs"/>
          <w:rtl/>
          <w:lang w:eastAsia="he-IL"/>
        </w:rPr>
        <w:t>בשביל להפו</w:t>
      </w:r>
      <w:bookmarkStart w:id="19535" w:name="_ETM_Q55_171380"/>
      <w:bookmarkEnd w:id="19535"/>
      <w:r>
        <w:rPr>
          <w:rFonts w:hint="cs"/>
          <w:rtl/>
          <w:lang w:eastAsia="he-IL"/>
        </w:rPr>
        <w:t xml:space="preserve">ך </w:t>
      </w:r>
      <w:bookmarkStart w:id="19536" w:name="_ETM_Q55_172777"/>
      <w:bookmarkEnd w:id="19536"/>
      <w:r>
        <w:rPr>
          <w:rFonts w:hint="cs"/>
          <w:rtl/>
          <w:lang w:eastAsia="he-IL"/>
        </w:rPr>
        <w:t xml:space="preserve">את המדינה לטובה יותר, יש אופוזיציה, </w:t>
      </w:r>
      <w:bookmarkStart w:id="19537" w:name="_ETM_Q55_179711"/>
      <w:bookmarkEnd w:id="19537"/>
      <w:r>
        <w:rPr>
          <w:rFonts w:hint="cs"/>
          <w:rtl/>
          <w:lang w:eastAsia="he-IL"/>
        </w:rPr>
        <w:t>שמבחינתה אומרת</w:t>
      </w:r>
      <w:bookmarkStart w:id="19538" w:name="_ETM_Q55_181191"/>
      <w:bookmarkEnd w:id="19538"/>
      <w:r>
        <w:rPr>
          <w:rFonts w:hint="cs"/>
          <w:rtl/>
          <w:lang w:eastAsia="he-IL"/>
        </w:rPr>
        <w:t xml:space="preserve">: אנחנו </w:t>
      </w:r>
      <w:bookmarkStart w:id="19539" w:name="_ETM_Q55_182190"/>
      <w:bookmarkEnd w:id="19539"/>
      <w:r>
        <w:rPr>
          <w:rFonts w:hint="cs"/>
          <w:rtl/>
          <w:lang w:eastAsia="he-IL"/>
        </w:rPr>
        <w:t xml:space="preserve">לא רק אופוזיציה לקואליציה </w:t>
      </w:r>
      <w:r>
        <w:rPr>
          <w:rtl/>
          <w:lang w:eastAsia="he-IL"/>
        </w:rPr>
        <w:t>–</w:t>
      </w:r>
      <w:r>
        <w:rPr>
          <w:rFonts w:hint="cs"/>
          <w:rtl/>
          <w:lang w:eastAsia="he-IL"/>
        </w:rPr>
        <w:t xml:space="preserve"> א</w:t>
      </w:r>
      <w:bookmarkStart w:id="19540" w:name="_ETM_Q55_182661"/>
      <w:bookmarkEnd w:id="19540"/>
      <w:r>
        <w:rPr>
          <w:rFonts w:hint="cs"/>
          <w:rtl/>
          <w:lang w:eastAsia="he-IL"/>
        </w:rPr>
        <w:t>נחנו אופוזיציה למדינה; אנחנו מוכנים</w:t>
      </w:r>
      <w:bookmarkStart w:id="19541" w:name="_ETM_Q55_183250"/>
      <w:bookmarkStart w:id="19542" w:name="_ETM_Q55_187230"/>
      <w:bookmarkEnd w:id="19541"/>
      <w:bookmarkEnd w:id="19542"/>
      <w:r>
        <w:rPr>
          <w:rFonts w:hint="cs"/>
          <w:rtl/>
          <w:lang w:eastAsia="he-IL"/>
        </w:rPr>
        <w:t xml:space="preserve"> </w:t>
      </w:r>
      <w:bookmarkStart w:id="19543" w:name="_ETM_Q55_192247"/>
      <w:bookmarkEnd w:id="19543"/>
      <w:r>
        <w:rPr>
          <w:rFonts w:hint="cs"/>
          <w:rtl/>
          <w:lang w:eastAsia="he-IL"/>
        </w:rPr>
        <w:t xml:space="preserve">להצביע </w:t>
      </w:r>
      <w:bookmarkStart w:id="19544" w:name="_ETM_Q55_188500"/>
      <w:bookmarkEnd w:id="19544"/>
      <w:r>
        <w:rPr>
          <w:rFonts w:hint="cs"/>
          <w:rtl/>
          <w:lang w:eastAsia="he-IL"/>
        </w:rPr>
        <w:t xml:space="preserve">כנגד האינטרסים של מדינת ישראל, וכנגד האזרחים של מדינת ישראל, וכנגד </w:t>
      </w:r>
      <w:bookmarkStart w:id="19545" w:name="_ETM_Q55_191070"/>
      <w:bookmarkEnd w:id="19545"/>
      <w:r>
        <w:rPr>
          <w:rFonts w:hint="cs"/>
          <w:rtl/>
          <w:lang w:eastAsia="he-IL"/>
        </w:rPr>
        <w:t xml:space="preserve">המצביעים שלנו רק בשביל שאנחנו נוכל </w:t>
      </w:r>
      <w:bookmarkStart w:id="19546" w:name="_ETM_Q55_195310"/>
      <w:bookmarkEnd w:id="19546"/>
      <w:r>
        <w:rPr>
          <w:rFonts w:hint="cs"/>
          <w:rtl/>
          <w:lang w:eastAsia="he-IL"/>
        </w:rPr>
        <w:t xml:space="preserve">לעשות איזה </w:t>
      </w:r>
      <w:bookmarkStart w:id="19547" w:name="_ETM_Q55_200003"/>
      <w:bookmarkEnd w:id="19547"/>
      <w:proofErr w:type="spellStart"/>
      <w:r>
        <w:rPr>
          <w:rFonts w:hint="cs"/>
          <w:rtl/>
          <w:lang w:eastAsia="he-IL"/>
        </w:rPr>
        <w:t>טוויט</w:t>
      </w:r>
      <w:proofErr w:type="spellEnd"/>
      <w:r>
        <w:rPr>
          <w:rFonts w:hint="cs"/>
          <w:rtl/>
          <w:lang w:eastAsia="he-IL"/>
        </w:rPr>
        <w:t xml:space="preserve"> או לכתוב איזו</w:t>
      </w:r>
      <w:bookmarkStart w:id="19548" w:name="_ETM_Q55_198649"/>
      <w:bookmarkEnd w:id="19548"/>
      <w:r>
        <w:rPr>
          <w:rFonts w:hint="cs"/>
          <w:rtl/>
          <w:lang w:eastAsia="he-IL"/>
        </w:rPr>
        <w:t xml:space="preserve">שהי כתבה </w:t>
      </w:r>
      <w:r w:rsidR="0052660E">
        <w:rPr>
          <w:rFonts w:hint="cs"/>
          <w:rtl/>
          <w:lang w:eastAsia="he-IL"/>
        </w:rPr>
        <w:t>– –</w:t>
      </w:r>
    </w:p>
    <w:p w:rsidR="00DC38D6" w:rsidRDefault="00DC38D6" w:rsidP="00544B2D">
      <w:pPr>
        <w:rPr>
          <w:rtl/>
          <w:lang w:eastAsia="he-IL"/>
        </w:rPr>
      </w:pPr>
    </w:p>
    <w:p w:rsidR="00DC38D6" w:rsidRDefault="00DC38D6" w:rsidP="00544B2D">
      <w:pPr>
        <w:pStyle w:val="af6"/>
        <w:rPr>
          <w:rtl/>
        </w:rPr>
      </w:pPr>
      <w:bookmarkStart w:id="19549" w:name="ET_interruption_5802_5"/>
      <w:r w:rsidRPr="00AF07E8">
        <w:rPr>
          <w:rStyle w:val="TagStyle"/>
          <w:rtl/>
        </w:rPr>
        <w:t xml:space="preserve"> &lt;&lt; קריאה &gt;&gt;</w:t>
      </w:r>
      <w:r w:rsidRPr="00FD7D2C">
        <w:rPr>
          <w:rStyle w:val="TagStyle"/>
          <w:rtl/>
        </w:rPr>
        <w:t xml:space="preserve"> </w:t>
      </w:r>
      <w:r>
        <w:rPr>
          <w:rtl/>
        </w:rPr>
        <w:t>שלמה קרעי (הליכוד):</w:t>
      </w:r>
      <w:r w:rsidRPr="00FD7D2C">
        <w:rPr>
          <w:rStyle w:val="TagStyle"/>
          <w:rtl/>
        </w:rPr>
        <w:t xml:space="preserve"> </w:t>
      </w:r>
      <w:r w:rsidRPr="00AF07E8">
        <w:rPr>
          <w:rStyle w:val="TagStyle"/>
          <w:rtl/>
        </w:rPr>
        <w:t>&lt;&lt; קריאה &gt;&gt;</w:t>
      </w:r>
      <w:r>
        <w:rPr>
          <w:rtl/>
        </w:rPr>
        <w:t xml:space="preserve">  </w:t>
      </w:r>
      <w:bookmarkEnd w:id="19549"/>
    </w:p>
    <w:p w:rsidR="00DC38D6" w:rsidRDefault="00DC38D6" w:rsidP="0052660E">
      <w:pPr>
        <w:rPr>
          <w:rtl/>
          <w:lang w:eastAsia="he-IL"/>
        </w:rPr>
      </w:pPr>
    </w:p>
    <w:p w:rsidR="00DC38D6" w:rsidRDefault="00DC38D6" w:rsidP="00544B2D">
      <w:pPr>
        <w:rPr>
          <w:rtl/>
          <w:lang w:eastAsia="he-IL"/>
        </w:rPr>
      </w:pPr>
      <w:bookmarkStart w:id="19550" w:name="_ETM_Q55_198260"/>
      <w:bookmarkEnd w:id="19550"/>
      <w:r>
        <w:rPr>
          <w:rFonts w:hint="cs"/>
          <w:rtl/>
          <w:lang w:eastAsia="he-IL"/>
        </w:rPr>
        <w:t xml:space="preserve">אנחנו </w:t>
      </w:r>
      <w:bookmarkStart w:id="19551" w:name="_ETM_Q55_196140"/>
      <w:bookmarkEnd w:id="19551"/>
      <w:r>
        <w:rPr>
          <w:rFonts w:hint="cs"/>
          <w:rtl/>
          <w:lang w:eastAsia="he-IL"/>
        </w:rPr>
        <w:t>בעד מדינת ישראל. אנחנו מצביעים נגדכם.</w:t>
      </w:r>
    </w:p>
    <w:p w:rsidR="00DC38D6" w:rsidRDefault="00DC38D6" w:rsidP="00544B2D">
      <w:pPr>
        <w:rPr>
          <w:rtl/>
          <w:lang w:eastAsia="he-IL"/>
        </w:rPr>
      </w:pPr>
      <w:bookmarkStart w:id="19552" w:name="_ETM_Q55_204822"/>
      <w:bookmarkStart w:id="19553" w:name="_ETM_Q55_204900"/>
      <w:bookmarkEnd w:id="19552"/>
      <w:bookmarkEnd w:id="19553"/>
    </w:p>
    <w:p w:rsidR="00DC38D6" w:rsidRDefault="00DC38D6" w:rsidP="00544B2D">
      <w:pPr>
        <w:pStyle w:val="-"/>
        <w:rPr>
          <w:rtl/>
        </w:rPr>
      </w:pPr>
      <w:bookmarkStart w:id="19554" w:name="ET_speakercontinue_5080_6"/>
      <w:r w:rsidRPr="00AF07E8">
        <w:rPr>
          <w:rStyle w:val="TagStyle"/>
          <w:rtl/>
        </w:rPr>
        <w:t xml:space="preserve"> &lt;&lt; דובר_המשך &gt;&gt;</w:t>
      </w:r>
      <w:r w:rsidRPr="00FD7D2C">
        <w:rPr>
          <w:rStyle w:val="TagStyle"/>
          <w:rtl/>
        </w:rPr>
        <w:t xml:space="preserve"> </w:t>
      </w:r>
      <w:r>
        <w:rPr>
          <w:rtl/>
        </w:rPr>
        <w:t>בועז טופורובסקי (יש עתיד):</w:t>
      </w:r>
      <w:r w:rsidRPr="00FD7D2C">
        <w:rPr>
          <w:rStyle w:val="TagStyle"/>
          <w:rtl/>
        </w:rPr>
        <w:t xml:space="preserve"> </w:t>
      </w:r>
      <w:r w:rsidRPr="00AF07E8">
        <w:rPr>
          <w:rStyle w:val="TagStyle"/>
          <w:rtl/>
        </w:rPr>
        <w:t>&lt;&lt; דובר_המשך &gt;&gt;</w:t>
      </w:r>
      <w:r>
        <w:rPr>
          <w:rtl/>
        </w:rPr>
        <w:t xml:space="preserve">  </w:t>
      </w:r>
      <w:bookmarkEnd w:id="19554"/>
    </w:p>
    <w:p w:rsidR="00DC38D6" w:rsidRDefault="00DC38D6" w:rsidP="0052660E">
      <w:pPr>
        <w:rPr>
          <w:rtl/>
          <w:lang w:eastAsia="he-IL"/>
        </w:rPr>
      </w:pPr>
      <w:bookmarkStart w:id="19555" w:name="_ETM_Q55_204021"/>
      <w:bookmarkEnd w:id="19555"/>
    </w:p>
    <w:p w:rsidR="00DC38D6" w:rsidRDefault="0052660E" w:rsidP="00544B2D">
      <w:pPr>
        <w:rPr>
          <w:rtl/>
          <w:lang w:eastAsia="he-IL"/>
        </w:rPr>
      </w:pPr>
      <w:bookmarkStart w:id="19556" w:name="_ETM_Q55_204084"/>
      <w:bookmarkEnd w:id="19556"/>
      <w:r>
        <w:rPr>
          <w:rFonts w:hint="cs"/>
          <w:rtl/>
          <w:lang w:eastAsia="he-IL"/>
        </w:rPr>
        <w:t>– –</w:t>
      </w:r>
      <w:r w:rsidR="00DC38D6">
        <w:rPr>
          <w:rFonts w:hint="cs"/>
          <w:rtl/>
          <w:lang w:eastAsia="he-IL"/>
        </w:rPr>
        <w:t xml:space="preserve"> </w:t>
      </w:r>
      <w:bookmarkStart w:id="19557" w:name="_ETM_Q55_205857"/>
      <w:bookmarkEnd w:id="19557"/>
      <w:r w:rsidR="00DC38D6">
        <w:rPr>
          <w:rFonts w:hint="cs"/>
          <w:rtl/>
          <w:lang w:eastAsia="he-IL"/>
        </w:rPr>
        <w:t>או לעשות איזשהו משהו</w:t>
      </w:r>
      <w:bookmarkStart w:id="19558" w:name="_ETM_Q55_201739"/>
      <w:bookmarkStart w:id="19559" w:name="_ETM_Q55_205180"/>
      <w:bookmarkEnd w:id="19558"/>
      <w:bookmarkEnd w:id="19559"/>
      <w:r w:rsidR="00DC38D6">
        <w:rPr>
          <w:rFonts w:hint="cs"/>
          <w:rtl/>
          <w:lang w:eastAsia="he-IL"/>
        </w:rPr>
        <w:t xml:space="preserve"> שב</w:t>
      </w:r>
      <w:bookmarkStart w:id="19560" w:name="_ETM_Q55_202679"/>
      <w:bookmarkStart w:id="19561" w:name="_ETM_Q55_201829"/>
      <w:bookmarkEnd w:id="19560"/>
      <w:bookmarkEnd w:id="19561"/>
      <w:r w:rsidR="00DC38D6">
        <w:rPr>
          <w:rFonts w:hint="cs"/>
          <w:rtl/>
          <w:lang w:eastAsia="he-IL"/>
        </w:rPr>
        <w:t>ו הם אומרים: הבכנו את הקואליציה.</w:t>
      </w:r>
      <w:bookmarkStart w:id="19562" w:name="_ETM_Q55_204659"/>
      <w:bookmarkStart w:id="19563" w:name="_ETM_Q55_200109"/>
      <w:bookmarkStart w:id="19564" w:name="_ETM_Q55_210164"/>
      <w:bookmarkEnd w:id="19562"/>
      <w:bookmarkEnd w:id="19563"/>
      <w:bookmarkEnd w:id="19564"/>
    </w:p>
    <w:p w:rsidR="00DC38D6" w:rsidRDefault="00DC38D6" w:rsidP="00544B2D">
      <w:pPr>
        <w:rPr>
          <w:rtl/>
          <w:lang w:eastAsia="he-IL"/>
        </w:rPr>
      </w:pPr>
    </w:p>
    <w:p w:rsidR="00DC38D6" w:rsidRDefault="00DC38D6" w:rsidP="00544B2D">
      <w:pPr>
        <w:pStyle w:val="af6"/>
        <w:rPr>
          <w:rtl/>
        </w:rPr>
      </w:pPr>
      <w:r w:rsidRPr="00AF07E8">
        <w:rPr>
          <w:rStyle w:val="TagStyle"/>
          <w:rtl/>
        </w:rPr>
        <w:t xml:space="preserve"> &lt;&lt; קריאה &gt;&gt;</w:t>
      </w:r>
      <w:r w:rsidRPr="00FD7D2C">
        <w:rPr>
          <w:rStyle w:val="TagStyle"/>
          <w:rtl/>
        </w:rPr>
        <w:t xml:space="preserve"> </w:t>
      </w:r>
      <w:r>
        <w:rPr>
          <w:rtl/>
        </w:rPr>
        <w:t>יוסף טייב (ש"ס):</w:t>
      </w:r>
      <w:r w:rsidRPr="00FD7D2C">
        <w:rPr>
          <w:rStyle w:val="TagStyle"/>
          <w:rtl/>
        </w:rPr>
        <w:t xml:space="preserve"> </w:t>
      </w:r>
      <w:r w:rsidRPr="00AF07E8">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אני מוחה. אני מוחה</w:t>
      </w:r>
      <w:bookmarkStart w:id="19565" w:name="_ETM_Q55_205590"/>
      <w:bookmarkEnd w:id="19565"/>
      <w:r>
        <w:rPr>
          <w:rFonts w:hint="cs"/>
          <w:rtl/>
          <w:lang w:eastAsia="he-IL"/>
        </w:rPr>
        <w:t>.</w:t>
      </w:r>
    </w:p>
    <w:p w:rsidR="00DC38D6" w:rsidRDefault="00DC38D6" w:rsidP="00544B2D">
      <w:pPr>
        <w:rPr>
          <w:rtl/>
          <w:lang w:eastAsia="he-IL"/>
        </w:rPr>
      </w:pPr>
      <w:bookmarkStart w:id="19566" w:name="_ETM_Q55_210382"/>
      <w:bookmarkStart w:id="19567" w:name="_ETM_Q55_210456"/>
      <w:bookmarkEnd w:id="19566"/>
      <w:bookmarkEnd w:id="19567"/>
    </w:p>
    <w:p w:rsidR="00DC38D6" w:rsidRDefault="00DC38D6" w:rsidP="00544B2D">
      <w:pPr>
        <w:pStyle w:val="-"/>
        <w:rPr>
          <w:rtl/>
        </w:rPr>
      </w:pPr>
      <w:bookmarkStart w:id="19568" w:name="ET_speakercontinue_5080_8"/>
      <w:r w:rsidRPr="00AF07E8">
        <w:rPr>
          <w:rStyle w:val="TagStyle"/>
          <w:rtl/>
        </w:rPr>
        <w:t xml:space="preserve"> &lt;&lt; דובר_המשך &gt;&gt;</w:t>
      </w:r>
      <w:r w:rsidRPr="00FD7D2C">
        <w:rPr>
          <w:rStyle w:val="TagStyle"/>
          <w:rtl/>
        </w:rPr>
        <w:t xml:space="preserve"> </w:t>
      </w:r>
      <w:r>
        <w:rPr>
          <w:rtl/>
        </w:rPr>
        <w:t>בועז טופורובסקי (יש עתיד):</w:t>
      </w:r>
      <w:r w:rsidRPr="00FD7D2C">
        <w:rPr>
          <w:rStyle w:val="TagStyle"/>
          <w:rtl/>
        </w:rPr>
        <w:t xml:space="preserve"> </w:t>
      </w:r>
      <w:r w:rsidRPr="00AF07E8">
        <w:rPr>
          <w:rStyle w:val="TagStyle"/>
          <w:rtl/>
        </w:rPr>
        <w:t>&lt;&lt; דובר_המשך &gt;&gt;</w:t>
      </w:r>
      <w:r>
        <w:rPr>
          <w:rtl/>
        </w:rPr>
        <w:t xml:space="preserve">  </w:t>
      </w:r>
      <w:bookmarkEnd w:id="19568"/>
    </w:p>
    <w:p w:rsidR="00DC38D6" w:rsidRDefault="00DC38D6" w:rsidP="0052660E">
      <w:pPr>
        <w:rPr>
          <w:rtl/>
          <w:lang w:eastAsia="he-IL"/>
        </w:rPr>
      </w:pPr>
    </w:p>
    <w:p w:rsidR="00DC38D6" w:rsidRDefault="00DC38D6" w:rsidP="00544B2D">
      <w:pPr>
        <w:rPr>
          <w:rtl/>
          <w:lang w:eastAsia="he-IL"/>
        </w:rPr>
      </w:pPr>
      <w:bookmarkStart w:id="19569" w:name="_ETM_Q55_211899"/>
      <w:bookmarkStart w:id="19570" w:name="_ETM_Q55_207180"/>
      <w:bookmarkEnd w:id="19569"/>
      <w:bookmarkEnd w:id="19570"/>
      <w:r>
        <w:rPr>
          <w:rFonts w:hint="cs"/>
          <w:rtl/>
          <w:lang w:eastAsia="he-IL"/>
        </w:rPr>
        <w:t xml:space="preserve">אם אתם </w:t>
      </w:r>
      <w:bookmarkStart w:id="19571" w:name="_ETM_Q55_206129"/>
      <w:bookmarkEnd w:id="19571"/>
      <w:r>
        <w:rPr>
          <w:rFonts w:hint="cs"/>
          <w:rtl/>
          <w:lang w:eastAsia="he-IL"/>
        </w:rPr>
        <w:t xml:space="preserve">שמחים מזה, תהיו שמחים. אבל </w:t>
      </w:r>
      <w:bookmarkStart w:id="19572" w:name="_ETM_Q55_211657"/>
      <w:bookmarkEnd w:id="19572"/>
      <w:r>
        <w:rPr>
          <w:rFonts w:hint="cs"/>
          <w:rtl/>
          <w:lang w:eastAsia="he-IL"/>
        </w:rPr>
        <w:t xml:space="preserve">אני מזמין את אזרחי ישראל לשפוט. </w:t>
      </w:r>
      <w:bookmarkStart w:id="19573" w:name="_ETM_Q55_212269"/>
      <w:bookmarkEnd w:id="19573"/>
      <w:r>
        <w:rPr>
          <w:rFonts w:hint="cs"/>
          <w:rtl/>
          <w:lang w:eastAsia="he-IL"/>
        </w:rPr>
        <w:t>תודה</w:t>
      </w:r>
      <w:bookmarkStart w:id="19574" w:name="_ETM_Q55_208429"/>
      <w:bookmarkEnd w:id="19574"/>
      <w:r>
        <w:rPr>
          <w:rFonts w:hint="cs"/>
          <w:rtl/>
          <w:lang w:eastAsia="he-IL"/>
        </w:rPr>
        <w:t xml:space="preserve"> רבה.</w:t>
      </w:r>
    </w:p>
    <w:p w:rsidR="00DC38D6" w:rsidRDefault="00DC38D6" w:rsidP="00544B2D">
      <w:pPr>
        <w:rPr>
          <w:rtl/>
          <w:lang w:eastAsia="he-IL"/>
        </w:rPr>
      </w:pPr>
    </w:p>
    <w:p w:rsidR="00DC38D6" w:rsidRDefault="00DC38D6" w:rsidP="00544B2D">
      <w:pPr>
        <w:pStyle w:val="af7"/>
        <w:rPr>
          <w:rtl/>
        </w:rPr>
      </w:pPr>
      <w:r w:rsidRPr="00AF07E8">
        <w:rPr>
          <w:rStyle w:val="TagStyle"/>
          <w:rtl/>
        </w:rPr>
        <w:t xml:space="preserve"> &lt;&lt; יור &gt;&gt;</w:t>
      </w:r>
      <w:r w:rsidRPr="00FD7D2C">
        <w:rPr>
          <w:rStyle w:val="TagStyle"/>
          <w:rtl/>
        </w:rPr>
        <w:t xml:space="preserve"> </w:t>
      </w:r>
      <w:r>
        <w:rPr>
          <w:rtl/>
        </w:rPr>
        <w:t>היו"ר דוד ביטן:</w:t>
      </w:r>
      <w:r w:rsidRPr="00FD7D2C">
        <w:rPr>
          <w:rStyle w:val="TagStyle"/>
          <w:rtl/>
        </w:rPr>
        <w:t xml:space="preserve"> </w:t>
      </w:r>
      <w:r w:rsidRPr="00AF07E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תודה</w:t>
      </w:r>
      <w:bookmarkStart w:id="19575" w:name="_ETM_Q55_210670"/>
      <w:bookmarkEnd w:id="19575"/>
      <w:r>
        <w:rPr>
          <w:rFonts w:hint="cs"/>
          <w:rtl/>
          <w:lang w:eastAsia="he-IL"/>
        </w:rPr>
        <w:t xml:space="preserve">. חבר הכנסת </w:t>
      </w:r>
      <w:bookmarkStart w:id="19576" w:name="_ETM_Q55_212169"/>
      <w:bookmarkEnd w:id="19576"/>
      <w:r>
        <w:rPr>
          <w:rFonts w:hint="cs"/>
          <w:rtl/>
          <w:lang w:eastAsia="he-IL"/>
        </w:rPr>
        <w:t>אחמד טיבי.</w:t>
      </w:r>
      <w:bookmarkStart w:id="19577" w:name="_ETM_Q55_212319"/>
      <w:bookmarkEnd w:id="19577"/>
    </w:p>
    <w:p w:rsidR="00DC38D6" w:rsidRDefault="00DC38D6" w:rsidP="00544B2D">
      <w:pPr>
        <w:rPr>
          <w:rtl/>
          <w:lang w:eastAsia="he-IL"/>
        </w:rPr>
      </w:pPr>
      <w:bookmarkStart w:id="19578" w:name="_ETM_Q55_212384"/>
      <w:bookmarkStart w:id="19579" w:name="_ETM_Q55_212457"/>
      <w:bookmarkEnd w:id="19578"/>
      <w:bookmarkEnd w:id="19579"/>
    </w:p>
    <w:p w:rsidR="00DC38D6" w:rsidRDefault="00DC38D6" w:rsidP="00544B2D">
      <w:pPr>
        <w:pStyle w:val="af6"/>
        <w:keepNext/>
        <w:rPr>
          <w:rtl/>
        </w:rPr>
      </w:pPr>
      <w:bookmarkStart w:id="19580" w:name="ET_interruption_5802_10"/>
      <w:r w:rsidRPr="00AF07E8">
        <w:rPr>
          <w:rStyle w:val="TagStyle"/>
          <w:rtl/>
        </w:rPr>
        <w:t xml:space="preserve"> &lt;&lt; קריאה &gt;&gt;</w:t>
      </w:r>
      <w:r w:rsidRPr="00FD7D2C">
        <w:rPr>
          <w:rStyle w:val="TagStyle"/>
          <w:rtl/>
        </w:rPr>
        <w:t xml:space="preserve"> </w:t>
      </w:r>
      <w:r>
        <w:rPr>
          <w:rtl/>
        </w:rPr>
        <w:t>שלמה קרעי (הליכוד):</w:t>
      </w:r>
      <w:r w:rsidRPr="00FD7D2C">
        <w:rPr>
          <w:rStyle w:val="TagStyle"/>
          <w:rtl/>
        </w:rPr>
        <w:t xml:space="preserve"> </w:t>
      </w:r>
      <w:r w:rsidRPr="00AF07E8">
        <w:rPr>
          <w:rStyle w:val="TagStyle"/>
          <w:rtl/>
        </w:rPr>
        <w:t>&lt;&lt; קריאה &gt;&gt;</w:t>
      </w:r>
      <w:r>
        <w:rPr>
          <w:rtl/>
        </w:rPr>
        <w:t xml:space="preserve">  </w:t>
      </w:r>
      <w:bookmarkEnd w:id="19580"/>
    </w:p>
    <w:p w:rsidR="00DC38D6" w:rsidRDefault="00DC38D6" w:rsidP="0052660E">
      <w:pPr>
        <w:rPr>
          <w:rtl/>
          <w:lang w:eastAsia="he-IL"/>
        </w:rPr>
      </w:pPr>
    </w:p>
    <w:p w:rsidR="00DC38D6" w:rsidRDefault="00DC38D6" w:rsidP="00544B2D">
      <w:pPr>
        <w:keepNext/>
        <w:rPr>
          <w:rtl/>
          <w:lang w:eastAsia="he-IL"/>
        </w:rPr>
      </w:pPr>
      <w:bookmarkStart w:id="19581" w:name="_ETM_Q55_216146"/>
      <w:bookmarkEnd w:id="19581"/>
      <w:r>
        <w:rPr>
          <w:rFonts w:hint="cs"/>
          <w:rtl/>
          <w:lang w:eastAsia="he-IL"/>
        </w:rPr>
        <w:t>אנחנו שמחים שאתם הולכים הביתה, בועז</w:t>
      </w:r>
      <w:bookmarkStart w:id="19582" w:name="_ETM_Q55_211740"/>
      <w:bookmarkEnd w:id="19582"/>
      <w:r>
        <w:rPr>
          <w:rFonts w:hint="cs"/>
          <w:rtl/>
          <w:lang w:eastAsia="he-IL"/>
        </w:rPr>
        <w:t>, בעזרת השם.</w:t>
      </w:r>
      <w:bookmarkStart w:id="19583" w:name="_ETM_Q55_220369"/>
      <w:bookmarkEnd w:id="19583"/>
    </w:p>
    <w:p w:rsidR="00DC38D6" w:rsidRDefault="00DC38D6" w:rsidP="00544B2D">
      <w:pPr>
        <w:rPr>
          <w:rtl/>
          <w:lang w:eastAsia="he-IL"/>
        </w:rPr>
      </w:pPr>
      <w:bookmarkStart w:id="19584" w:name="_ETM_Q55_220485"/>
      <w:bookmarkStart w:id="19585" w:name="_ETM_Q55_220556"/>
      <w:bookmarkStart w:id="19586" w:name="_ETM_Q55_221702"/>
      <w:bookmarkEnd w:id="19584"/>
      <w:bookmarkEnd w:id="19585"/>
      <w:bookmarkEnd w:id="19586"/>
    </w:p>
    <w:p w:rsidR="00DC38D6" w:rsidRDefault="00DC38D6" w:rsidP="00544B2D">
      <w:pPr>
        <w:pStyle w:val="af6"/>
        <w:rPr>
          <w:rtl/>
        </w:rPr>
      </w:pPr>
      <w:r w:rsidRPr="00AF07E8">
        <w:rPr>
          <w:rStyle w:val="TagStyle"/>
          <w:rtl/>
        </w:rPr>
        <w:t xml:space="preserve"> &lt;&lt; קריאה &gt;&gt;</w:t>
      </w:r>
      <w:r w:rsidRPr="00FD7D2C">
        <w:rPr>
          <w:rStyle w:val="TagStyle"/>
          <w:rtl/>
        </w:rPr>
        <w:t xml:space="preserve"> </w:t>
      </w:r>
      <w:r>
        <w:rPr>
          <w:rtl/>
        </w:rPr>
        <w:t>יוסף טייב (ש"ס):</w:t>
      </w:r>
      <w:r w:rsidRPr="00FD7D2C">
        <w:rPr>
          <w:rStyle w:val="TagStyle"/>
          <w:rtl/>
        </w:rPr>
        <w:t xml:space="preserve"> </w:t>
      </w:r>
      <w:r w:rsidRPr="00AF07E8">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19587" w:name="_ETM_Q55_226983"/>
      <w:bookmarkStart w:id="19588" w:name="_ETM_Q55_220799"/>
      <w:bookmarkEnd w:id="19587"/>
      <w:bookmarkEnd w:id="19588"/>
      <w:r>
        <w:rPr>
          <w:rFonts w:hint="cs"/>
          <w:rtl/>
          <w:lang w:eastAsia="he-IL"/>
        </w:rPr>
        <w:t>רגע, זה היה נאום פר</w:t>
      </w:r>
      <w:r w:rsidR="006B09B3">
        <w:rPr>
          <w:rFonts w:hint="cs"/>
          <w:rtl/>
          <w:lang w:eastAsia="he-IL"/>
        </w:rPr>
        <w:t>י</w:t>
      </w:r>
      <w:r>
        <w:rPr>
          <w:rFonts w:hint="cs"/>
          <w:rtl/>
          <w:lang w:eastAsia="he-IL"/>
        </w:rPr>
        <w:t>דה, בועז?</w:t>
      </w:r>
      <w:bookmarkStart w:id="19589" w:name="_ETM_Q55_222249"/>
      <w:bookmarkStart w:id="19590" w:name="_ETM_Q55_221768"/>
      <w:bookmarkEnd w:id="19589"/>
      <w:bookmarkEnd w:id="19590"/>
    </w:p>
    <w:p w:rsidR="00DC38D6" w:rsidRDefault="00DC38D6" w:rsidP="00544B2D">
      <w:pPr>
        <w:rPr>
          <w:rtl/>
          <w:lang w:eastAsia="he-IL"/>
        </w:rPr>
      </w:pPr>
      <w:bookmarkStart w:id="19591" w:name="_ETM_Q55_221839"/>
      <w:bookmarkEnd w:id="19591"/>
    </w:p>
    <w:p w:rsidR="00DC38D6" w:rsidRDefault="00DC38D6" w:rsidP="00544B2D">
      <w:pPr>
        <w:pStyle w:val="af6"/>
        <w:rPr>
          <w:rtl/>
        </w:rPr>
      </w:pPr>
      <w:bookmarkStart w:id="19592" w:name="ET_interruption_5080_13"/>
      <w:r w:rsidRPr="00AF07E8">
        <w:rPr>
          <w:rStyle w:val="TagStyle"/>
          <w:rtl/>
        </w:rPr>
        <w:t xml:space="preserve"> &lt;&lt; קריאה &gt;&gt;</w:t>
      </w:r>
      <w:r w:rsidRPr="00FD7D2C">
        <w:rPr>
          <w:rStyle w:val="TagStyle"/>
          <w:rtl/>
        </w:rPr>
        <w:t xml:space="preserve"> </w:t>
      </w:r>
      <w:r>
        <w:rPr>
          <w:rtl/>
        </w:rPr>
        <w:t>בועז טופורובסקי (יש עתיד):</w:t>
      </w:r>
      <w:r w:rsidRPr="00FD7D2C">
        <w:rPr>
          <w:rStyle w:val="TagStyle"/>
          <w:rtl/>
        </w:rPr>
        <w:t xml:space="preserve"> </w:t>
      </w:r>
      <w:r w:rsidRPr="00AF07E8">
        <w:rPr>
          <w:rStyle w:val="TagStyle"/>
          <w:rtl/>
        </w:rPr>
        <w:t>&lt;&lt; קריאה &gt;&gt;</w:t>
      </w:r>
      <w:r>
        <w:rPr>
          <w:rtl/>
        </w:rPr>
        <w:t xml:space="preserve">  </w:t>
      </w:r>
      <w:bookmarkEnd w:id="19592"/>
    </w:p>
    <w:p w:rsidR="00DC38D6" w:rsidRDefault="00DC38D6" w:rsidP="0052660E">
      <w:pPr>
        <w:rPr>
          <w:rtl/>
          <w:lang w:eastAsia="he-IL"/>
        </w:rPr>
      </w:pPr>
    </w:p>
    <w:p w:rsidR="00DC38D6" w:rsidRPr="00FD7D2C" w:rsidRDefault="00DC38D6" w:rsidP="006B09B3">
      <w:pPr>
        <w:rPr>
          <w:rtl/>
          <w:lang w:eastAsia="he-IL"/>
        </w:rPr>
      </w:pPr>
      <w:bookmarkStart w:id="19593" w:name="_ETM_Q55_226228"/>
      <w:bookmarkStart w:id="19594" w:name="_ETM_Q55_226464"/>
      <w:bookmarkStart w:id="19595" w:name="_ETM_Q55_226544"/>
      <w:bookmarkStart w:id="19596" w:name="_ETM_Q55_221579"/>
      <w:bookmarkEnd w:id="19593"/>
      <w:bookmarkEnd w:id="19594"/>
      <w:bookmarkEnd w:id="19595"/>
      <w:bookmarkEnd w:id="19596"/>
      <w:r>
        <w:rPr>
          <w:rFonts w:hint="cs"/>
          <w:rtl/>
          <w:lang w:eastAsia="he-IL"/>
        </w:rPr>
        <w:t>לא, לא. למה?</w:t>
      </w:r>
      <w:bookmarkStart w:id="19597" w:name="_ETM_Q55_224072"/>
      <w:bookmarkStart w:id="19598" w:name="_ETM_Q55_224144"/>
      <w:bookmarkStart w:id="19599" w:name="_ETM_Q55_222609"/>
      <w:bookmarkStart w:id="19600" w:name="_ETM_Q55_222848"/>
      <w:bookmarkStart w:id="19601" w:name="_ETM_Q55_222923"/>
      <w:bookmarkEnd w:id="19597"/>
      <w:bookmarkEnd w:id="19598"/>
      <w:bookmarkEnd w:id="19599"/>
      <w:bookmarkEnd w:id="19600"/>
      <w:bookmarkEnd w:id="19601"/>
      <w:r w:rsidR="006B09B3">
        <w:rPr>
          <w:rFonts w:hint="cs"/>
          <w:rtl/>
          <w:lang w:eastAsia="he-IL"/>
        </w:rPr>
        <w:t xml:space="preserve"> </w:t>
      </w:r>
      <w:r>
        <w:rPr>
          <w:rFonts w:hint="cs"/>
          <w:rtl/>
          <w:lang w:eastAsia="he-IL"/>
        </w:rPr>
        <w:t xml:space="preserve">אני </w:t>
      </w:r>
      <w:bookmarkStart w:id="19602" w:name="_ETM_Q55_225609"/>
      <w:bookmarkEnd w:id="19602"/>
      <w:r>
        <w:rPr>
          <w:rFonts w:hint="cs"/>
          <w:rtl/>
          <w:lang w:eastAsia="he-IL"/>
        </w:rPr>
        <w:t>כאן. אני לא הולך לשום מקום.</w:t>
      </w:r>
    </w:p>
    <w:p w:rsidR="00DC38D6" w:rsidRDefault="00DC38D6" w:rsidP="00544B2D">
      <w:pPr>
        <w:rPr>
          <w:rtl/>
          <w:lang w:eastAsia="he-IL"/>
        </w:rPr>
      </w:pPr>
      <w:bookmarkStart w:id="19603" w:name="_ETM_Q55_223370"/>
      <w:bookmarkStart w:id="19604" w:name="_ETM_Q55_223439"/>
      <w:bookmarkEnd w:id="19603"/>
      <w:bookmarkEnd w:id="19604"/>
    </w:p>
    <w:p w:rsidR="00DC38D6" w:rsidRDefault="00DC38D6" w:rsidP="00544B2D">
      <w:pPr>
        <w:pStyle w:val="af6"/>
        <w:rPr>
          <w:rtl/>
        </w:rPr>
      </w:pPr>
      <w:bookmarkStart w:id="19605" w:name="ET_interruption_5802_16"/>
      <w:r w:rsidRPr="00AF07E8">
        <w:rPr>
          <w:rStyle w:val="TagStyle"/>
          <w:rtl/>
        </w:rPr>
        <w:t xml:space="preserve"> &lt;&lt; קריאה &gt;&gt;</w:t>
      </w:r>
      <w:r w:rsidRPr="00777515">
        <w:rPr>
          <w:rStyle w:val="TagStyle"/>
          <w:rtl/>
        </w:rPr>
        <w:t xml:space="preserve"> </w:t>
      </w:r>
      <w:r>
        <w:rPr>
          <w:rtl/>
        </w:rPr>
        <w:t>שלמה קרעי (הליכוד):</w:t>
      </w:r>
      <w:r w:rsidRPr="00777515">
        <w:rPr>
          <w:rStyle w:val="TagStyle"/>
          <w:rtl/>
        </w:rPr>
        <w:t xml:space="preserve"> </w:t>
      </w:r>
      <w:r w:rsidRPr="00AF07E8">
        <w:rPr>
          <w:rStyle w:val="TagStyle"/>
          <w:rtl/>
        </w:rPr>
        <w:t>&lt;&lt; קריאה &gt;&gt;</w:t>
      </w:r>
      <w:r>
        <w:rPr>
          <w:rtl/>
        </w:rPr>
        <w:t xml:space="preserve">  </w:t>
      </w:r>
      <w:bookmarkEnd w:id="19605"/>
    </w:p>
    <w:p w:rsidR="00DC38D6" w:rsidRDefault="00DC38D6" w:rsidP="0052660E">
      <w:pPr>
        <w:rPr>
          <w:rtl/>
          <w:lang w:eastAsia="he-IL"/>
        </w:rPr>
      </w:pPr>
    </w:p>
    <w:p w:rsidR="00DC38D6" w:rsidRDefault="00DC38D6" w:rsidP="00544B2D">
      <w:pPr>
        <w:rPr>
          <w:rtl/>
          <w:lang w:eastAsia="he-IL"/>
        </w:rPr>
      </w:pPr>
      <w:bookmarkStart w:id="19606" w:name="_ETM_Q55_232818"/>
      <w:bookmarkEnd w:id="19606"/>
      <w:r>
        <w:rPr>
          <w:rFonts w:hint="cs"/>
          <w:rtl/>
          <w:lang w:eastAsia="he-IL"/>
        </w:rPr>
        <w:t xml:space="preserve">דוד, </w:t>
      </w:r>
      <w:bookmarkStart w:id="19607" w:name="_ETM_Q55_230167"/>
      <w:bookmarkEnd w:id="19607"/>
      <w:r>
        <w:rPr>
          <w:rFonts w:hint="cs"/>
          <w:rtl/>
          <w:lang w:eastAsia="he-IL"/>
        </w:rPr>
        <w:t xml:space="preserve">למה אין רשימה פה? </w:t>
      </w:r>
      <w:bookmarkStart w:id="19608" w:name="_ETM_Q55_232471"/>
      <w:bookmarkEnd w:id="19608"/>
      <w:r>
        <w:rPr>
          <w:rFonts w:hint="cs"/>
          <w:rtl/>
          <w:lang w:eastAsia="he-IL"/>
        </w:rPr>
        <w:t>למה כל הזמן אתם עובדים עלינו?</w:t>
      </w:r>
      <w:bookmarkStart w:id="19609" w:name="_ETM_Q55_233008"/>
      <w:bookmarkEnd w:id="19609"/>
    </w:p>
    <w:p w:rsidR="00DC38D6" w:rsidRDefault="00DC38D6" w:rsidP="00544B2D">
      <w:pPr>
        <w:rPr>
          <w:rtl/>
          <w:lang w:eastAsia="he-IL"/>
        </w:rPr>
      </w:pPr>
      <w:bookmarkStart w:id="19610" w:name="_ETM_Q55_233187"/>
      <w:bookmarkStart w:id="19611" w:name="_ETM_Q55_233247"/>
      <w:bookmarkEnd w:id="19610"/>
      <w:bookmarkEnd w:id="19611"/>
    </w:p>
    <w:p w:rsidR="00DC38D6" w:rsidRDefault="00DC38D6" w:rsidP="00544B2D">
      <w:pPr>
        <w:pStyle w:val="af7"/>
        <w:rPr>
          <w:rtl/>
        </w:rPr>
      </w:pPr>
      <w:bookmarkStart w:id="19612" w:name="ET_yor_6245_17"/>
      <w:r w:rsidRPr="00AF07E8">
        <w:rPr>
          <w:rStyle w:val="TagStyle"/>
          <w:rtl/>
        </w:rPr>
        <w:t xml:space="preserve"> &lt;&lt; יור &gt;&gt;</w:t>
      </w:r>
      <w:r w:rsidRPr="00777515">
        <w:rPr>
          <w:rStyle w:val="TagStyle"/>
          <w:rtl/>
        </w:rPr>
        <w:t xml:space="preserve"> </w:t>
      </w:r>
      <w:r>
        <w:rPr>
          <w:rtl/>
        </w:rPr>
        <w:t>היו"ר דוד ביטן:</w:t>
      </w:r>
      <w:r w:rsidRPr="00777515">
        <w:rPr>
          <w:rStyle w:val="TagStyle"/>
          <w:rtl/>
        </w:rPr>
        <w:t xml:space="preserve"> </w:t>
      </w:r>
      <w:r w:rsidRPr="00AF07E8">
        <w:rPr>
          <w:rStyle w:val="TagStyle"/>
          <w:rtl/>
        </w:rPr>
        <w:t>&lt;&lt; יור &gt;&gt;</w:t>
      </w:r>
      <w:r>
        <w:rPr>
          <w:rtl/>
        </w:rPr>
        <w:t xml:space="preserve">  </w:t>
      </w:r>
      <w:bookmarkEnd w:id="19612"/>
    </w:p>
    <w:p w:rsidR="00DC38D6" w:rsidRDefault="00DC38D6" w:rsidP="0052660E">
      <w:pPr>
        <w:rPr>
          <w:rtl/>
          <w:lang w:eastAsia="he-IL"/>
        </w:rPr>
      </w:pPr>
    </w:p>
    <w:p w:rsidR="00DC38D6" w:rsidRDefault="00DC38D6" w:rsidP="00544B2D">
      <w:pPr>
        <w:rPr>
          <w:rtl/>
          <w:lang w:eastAsia="he-IL"/>
        </w:rPr>
      </w:pPr>
      <w:bookmarkStart w:id="19613" w:name="_ETM_Q55_236831"/>
      <w:bookmarkEnd w:id="19613"/>
      <w:r>
        <w:rPr>
          <w:rFonts w:hint="cs"/>
          <w:rtl/>
          <w:lang w:eastAsia="he-IL"/>
        </w:rPr>
        <w:t xml:space="preserve">נתתי </w:t>
      </w:r>
      <w:bookmarkStart w:id="19614" w:name="_ETM_Q55_233228"/>
      <w:bookmarkEnd w:id="19614"/>
      <w:r w:rsidR="0052660E">
        <w:rPr>
          <w:rFonts w:hint="cs"/>
          <w:rtl/>
          <w:lang w:eastAsia="he-IL"/>
        </w:rPr>
        <w:t>– – –</w:t>
      </w:r>
      <w:r>
        <w:rPr>
          <w:rFonts w:hint="cs"/>
          <w:rtl/>
          <w:lang w:eastAsia="he-IL"/>
        </w:rPr>
        <w:t xml:space="preserve"> נו, </w:t>
      </w:r>
      <w:bookmarkStart w:id="19615" w:name="_ETM_Q55_235681"/>
      <w:bookmarkEnd w:id="19615"/>
      <w:r>
        <w:rPr>
          <w:rFonts w:hint="cs"/>
          <w:rtl/>
          <w:lang w:eastAsia="he-IL"/>
        </w:rPr>
        <w:t>באמת.</w:t>
      </w:r>
      <w:bookmarkStart w:id="19616" w:name="_ETM_Q55_239600"/>
      <w:bookmarkEnd w:id="19616"/>
    </w:p>
    <w:p w:rsidR="00DC38D6" w:rsidRPr="00777515" w:rsidRDefault="00DC38D6" w:rsidP="00544B2D">
      <w:pPr>
        <w:rPr>
          <w:rtl/>
          <w:lang w:eastAsia="he-IL"/>
        </w:rPr>
      </w:pPr>
      <w:bookmarkStart w:id="19617" w:name="_ETM_Q55_239671"/>
      <w:bookmarkEnd w:id="19617"/>
    </w:p>
    <w:p w:rsidR="00DC38D6" w:rsidRDefault="00DC38D6" w:rsidP="00544B2D">
      <w:pPr>
        <w:pStyle w:val="a4"/>
        <w:rPr>
          <w:rtl/>
        </w:rPr>
      </w:pPr>
      <w:bookmarkStart w:id="19618" w:name="ET_speaker_5264_11"/>
      <w:r w:rsidRPr="00AF07E8">
        <w:rPr>
          <w:rStyle w:val="TagStyle"/>
          <w:rtl/>
        </w:rPr>
        <w:t xml:space="preserve"> &lt;&lt; דובר &gt;&gt;</w:t>
      </w:r>
      <w:r w:rsidRPr="00FD7D2C">
        <w:rPr>
          <w:rStyle w:val="TagStyle"/>
          <w:rtl/>
        </w:rPr>
        <w:t xml:space="preserve"> </w:t>
      </w:r>
      <w:bookmarkStart w:id="19619" w:name="_Toc106232985"/>
      <w:bookmarkStart w:id="19620" w:name="_Toc106233310"/>
      <w:bookmarkStart w:id="19621" w:name="_Toc127286794"/>
      <w:bookmarkStart w:id="19622" w:name="_Toc127287364"/>
      <w:r>
        <w:rPr>
          <w:rtl/>
        </w:rPr>
        <w:t>אחמד טיבי (הרשימה המשותפת):</w:t>
      </w:r>
      <w:bookmarkEnd w:id="19619"/>
      <w:bookmarkEnd w:id="19620"/>
      <w:bookmarkEnd w:id="19621"/>
      <w:bookmarkEnd w:id="19622"/>
      <w:r w:rsidRPr="00FD7D2C">
        <w:rPr>
          <w:rStyle w:val="TagStyle"/>
          <w:rtl/>
        </w:rPr>
        <w:t xml:space="preserve"> </w:t>
      </w:r>
      <w:r w:rsidRPr="00AF07E8">
        <w:rPr>
          <w:rStyle w:val="TagStyle"/>
          <w:rtl/>
        </w:rPr>
        <w:t>&lt;&lt; דובר &gt;&gt;</w:t>
      </w:r>
      <w:r>
        <w:rPr>
          <w:rtl/>
        </w:rPr>
        <w:t xml:space="preserve">  </w:t>
      </w:r>
      <w:bookmarkEnd w:id="19618"/>
    </w:p>
    <w:p w:rsidR="00DC38D6" w:rsidRDefault="00DC38D6" w:rsidP="0052660E">
      <w:pPr>
        <w:rPr>
          <w:rtl/>
          <w:lang w:eastAsia="he-IL"/>
        </w:rPr>
      </w:pPr>
      <w:bookmarkStart w:id="19623" w:name="_ETM_Q55_222393"/>
      <w:bookmarkStart w:id="19624" w:name="_ETM_Q55_236118"/>
      <w:bookmarkStart w:id="19625" w:name="_ETM_Q55_232759"/>
      <w:bookmarkEnd w:id="19623"/>
      <w:bookmarkEnd w:id="19624"/>
      <w:bookmarkEnd w:id="19625"/>
    </w:p>
    <w:p w:rsidR="00DC38D6" w:rsidRDefault="00DC38D6" w:rsidP="00A415AF">
      <w:pPr>
        <w:rPr>
          <w:rtl/>
        </w:rPr>
      </w:pPr>
      <w:bookmarkStart w:id="19626" w:name="_ETM_Q55_238546"/>
      <w:bookmarkStart w:id="19627" w:name="_ETM_Q55_238614"/>
      <w:bookmarkEnd w:id="19626"/>
      <w:bookmarkEnd w:id="19627"/>
      <w:r>
        <w:rPr>
          <w:rFonts w:hint="cs"/>
          <w:rtl/>
          <w:lang w:eastAsia="he-IL"/>
        </w:rPr>
        <w:t>מכובדי היושב-ראש, תודה רבה</w:t>
      </w:r>
      <w:bookmarkStart w:id="19628" w:name="_ETM_Q55_243069"/>
      <w:bookmarkEnd w:id="19628"/>
      <w:r>
        <w:rPr>
          <w:rFonts w:hint="cs"/>
          <w:rtl/>
          <w:lang w:eastAsia="he-IL"/>
        </w:rPr>
        <w:t>.</w:t>
      </w:r>
      <w:r>
        <w:rPr>
          <w:rtl/>
        </w:rPr>
        <w:t xml:space="preserve"> </w:t>
      </w:r>
      <w:bookmarkStart w:id="19629" w:name="_ETM_Q55_244409"/>
      <w:bookmarkEnd w:id="19629"/>
      <w:r>
        <w:rPr>
          <w:rtl/>
        </w:rPr>
        <w:t xml:space="preserve">אנחנו </w:t>
      </w:r>
      <w:bookmarkStart w:id="19630" w:name="_ETM_Q55_244740"/>
      <w:bookmarkEnd w:id="19630"/>
      <w:r>
        <w:rPr>
          <w:rtl/>
        </w:rPr>
        <w:t xml:space="preserve">מדברים </w:t>
      </w:r>
      <w:bookmarkStart w:id="19631" w:name="_ETM_Q55_245159"/>
      <w:bookmarkEnd w:id="19631"/>
      <w:r>
        <w:rPr>
          <w:rtl/>
        </w:rPr>
        <w:t xml:space="preserve">הרבה </w:t>
      </w:r>
      <w:bookmarkStart w:id="19632" w:name="_ETM_Q55_245700"/>
      <w:bookmarkEnd w:id="19632"/>
      <w:r>
        <w:rPr>
          <w:rtl/>
        </w:rPr>
        <w:t xml:space="preserve">על </w:t>
      </w:r>
      <w:bookmarkStart w:id="19633" w:name="_ETM_Q55_247350"/>
      <w:bookmarkEnd w:id="19633"/>
      <w:r>
        <w:rPr>
          <w:rtl/>
        </w:rPr>
        <w:t>הפשיעה</w:t>
      </w:r>
      <w:bookmarkStart w:id="19634" w:name="_ETM_Q55_248690"/>
      <w:bookmarkEnd w:id="19634"/>
      <w:r>
        <w:rPr>
          <w:rFonts w:hint="cs"/>
          <w:rtl/>
        </w:rPr>
        <w:t xml:space="preserve"> ו</w:t>
      </w:r>
      <w:bookmarkStart w:id="19635" w:name="_ETM_Q55_247899"/>
      <w:bookmarkEnd w:id="19635"/>
      <w:r>
        <w:rPr>
          <w:rFonts w:hint="cs"/>
          <w:rtl/>
        </w:rPr>
        <w:t>ה</w:t>
      </w:r>
      <w:r>
        <w:rPr>
          <w:rtl/>
        </w:rPr>
        <w:t xml:space="preserve">רציחות </w:t>
      </w:r>
      <w:bookmarkStart w:id="19636" w:name="_ETM_Q55_249590"/>
      <w:bookmarkEnd w:id="19636"/>
      <w:r>
        <w:rPr>
          <w:rtl/>
        </w:rPr>
        <w:t xml:space="preserve">שקרו </w:t>
      </w:r>
      <w:bookmarkStart w:id="19637" w:name="_ETM_Q55_250220"/>
      <w:bookmarkEnd w:id="19637"/>
      <w:r>
        <w:rPr>
          <w:rtl/>
        </w:rPr>
        <w:t>לאחרונה</w:t>
      </w:r>
      <w:r>
        <w:rPr>
          <w:rFonts w:hint="cs"/>
          <w:rtl/>
        </w:rPr>
        <w:t>.</w:t>
      </w:r>
      <w:r>
        <w:rPr>
          <w:rtl/>
        </w:rPr>
        <w:t xml:space="preserve"> </w:t>
      </w:r>
      <w:bookmarkStart w:id="19638" w:name="_ETM_Q55_252130"/>
      <w:bookmarkEnd w:id="19638"/>
      <w:r>
        <w:rPr>
          <w:rtl/>
        </w:rPr>
        <w:t xml:space="preserve">זה </w:t>
      </w:r>
      <w:bookmarkStart w:id="19639" w:name="_ETM_Q55_252340"/>
      <w:bookmarkEnd w:id="19639"/>
      <w:r>
        <w:rPr>
          <w:rtl/>
        </w:rPr>
        <w:t xml:space="preserve">פשוט </w:t>
      </w:r>
      <w:bookmarkStart w:id="19640" w:name="_ETM_Q55_253179"/>
      <w:bookmarkEnd w:id="19640"/>
      <w:r>
        <w:rPr>
          <w:rtl/>
        </w:rPr>
        <w:t xml:space="preserve">נשגב </w:t>
      </w:r>
      <w:bookmarkStart w:id="19641" w:name="_ETM_Q55_253929"/>
      <w:bookmarkEnd w:id="19641"/>
      <w:r>
        <w:rPr>
          <w:rtl/>
        </w:rPr>
        <w:t>מבינת</w:t>
      </w:r>
      <w:r>
        <w:rPr>
          <w:rFonts w:hint="cs"/>
          <w:rtl/>
        </w:rPr>
        <w:t>ו</w:t>
      </w:r>
      <w:r>
        <w:rPr>
          <w:rtl/>
        </w:rPr>
        <w:t xml:space="preserve"> </w:t>
      </w:r>
      <w:bookmarkStart w:id="19642" w:name="_ETM_Q55_254500"/>
      <w:bookmarkEnd w:id="19642"/>
      <w:r>
        <w:rPr>
          <w:rtl/>
        </w:rPr>
        <w:t xml:space="preserve">של </w:t>
      </w:r>
      <w:bookmarkStart w:id="19643" w:name="_ETM_Q55_254679"/>
      <w:bookmarkEnd w:id="19643"/>
      <w:r>
        <w:rPr>
          <w:rtl/>
        </w:rPr>
        <w:t>אדם</w:t>
      </w:r>
      <w:r>
        <w:rPr>
          <w:rFonts w:hint="cs"/>
          <w:rtl/>
        </w:rPr>
        <w:t>.</w:t>
      </w:r>
      <w:r>
        <w:rPr>
          <w:rtl/>
        </w:rPr>
        <w:t xml:space="preserve"> </w:t>
      </w:r>
      <w:bookmarkStart w:id="19644" w:name="_ETM_Q55_255189"/>
      <w:bookmarkEnd w:id="19644"/>
      <w:r>
        <w:rPr>
          <w:rtl/>
        </w:rPr>
        <w:t xml:space="preserve">קשה </w:t>
      </w:r>
      <w:bookmarkStart w:id="19645" w:name="_ETM_Q55_255789"/>
      <w:bookmarkEnd w:id="19645"/>
      <w:r w:rsidRPr="005E396B">
        <w:rPr>
          <w:rtl/>
        </w:rPr>
        <w:t xml:space="preserve">לעכל </w:t>
      </w:r>
      <w:bookmarkStart w:id="19646" w:name="_ETM_Q55_257329"/>
      <w:bookmarkEnd w:id="19646"/>
      <w:r w:rsidRPr="005E396B">
        <w:rPr>
          <w:rtl/>
        </w:rPr>
        <w:t xml:space="preserve">את </w:t>
      </w:r>
      <w:bookmarkStart w:id="19647" w:name="_ETM_Q55_257719"/>
      <w:bookmarkEnd w:id="19647"/>
      <w:r w:rsidRPr="005E396B">
        <w:rPr>
          <w:rtl/>
        </w:rPr>
        <w:t xml:space="preserve">אובדן </w:t>
      </w:r>
      <w:bookmarkStart w:id="19648" w:name="_ETM_Q55_258170"/>
      <w:bookmarkEnd w:id="19648"/>
      <w:r w:rsidRPr="005E396B">
        <w:rPr>
          <w:rtl/>
        </w:rPr>
        <w:t xml:space="preserve">החיים </w:t>
      </w:r>
      <w:bookmarkStart w:id="19649" w:name="_ETM_Q55_258679"/>
      <w:bookmarkEnd w:id="19649"/>
      <w:r w:rsidRPr="005E396B">
        <w:rPr>
          <w:rtl/>
        </w:rPr>
        <w:t>הזה</w:t>
      </w:r>
      <w:r w:rsidRPr="005E396B">
        <w:rPr>
          <w:rFonts w:hint="cs"/>
          <w:rtl/>
        </w:rPr>
        <w:t>,</w:t>
      </w:r>
      <w:bookmarkStart w:id="19650" w:name="_ETM_Q55_255529"/>
      <w:bookmarkEnd w:id="19650"/>
      <w:r w:rsidRPr="005E396B">
        <w:rPr>
          <w:rtl/>
        </w:rPr>
        <w:t xml:space="preserve"> </w:t>
      </w:r>
      <w:bookmarkStart w:id="19651" w:name="_ETM_Q55_259189"/>
      <w:bookmarkEnd w:id="19651"/>
      <w:r w:rsidRPr="005E396B">
        <w:rPr>
          <w:rtl/>
        </w:rPr>
        <w:t>האכזרי</w:t>
      </w:r>
      <w:r w:rsidRPr="005E396B">
        <w:rPr>
          <w:rFonts w:hint="cs"/>
          <w:rtl/>
        </w:rPr>
        <w:t>,</w:t>
      </w:r>
      <w:r w:rsidRPr="005E396B">
        <w:rPr>
          <w:rtl/>
        </w:rPr>
        <w:t xml:space="preserve"> </w:t>
      </w:r>
      <w:bookmarkStart w:id="19652" w:name="_ETM_Q55_259969"/>
      <w:bookmarkEnd w:id="19652"/>
      <w:r w:rsidRPr="005E396B">
        <w:rPr>
          <w:rtl/>
        </w:rPr>
        <w:t xml:space="preserve">ושטף </w:t>
      </w:r>
      <w:bookmarkStart w:id="19653" w:name="_ETM_Q55_260600"/>
      <w:bookmarkEnd w:id="19653"/>
      <w:r w:rsidRPr="005E396B">
        <w:rPr>
          <w:rtl/>
        </w:rPr>
        <w:t xml:space="preserve">הדם </w:t>
      </w:r>
      <w:bookmarkStart w:id="19654" w:name="_ETM_Q55_260959"/>
      <w:bookmarkEnd w:id="19654"/>
      <w:r w:rsidRPr="005E396B">
        <w:rPr>
          <w:rtl/>
        </w:rPr>
        <w:t>הזה</w:t>
      </w:r>
      <w:r w:rsidR="005E396B">
        <w:rPr>
          <w:rFonts w:hint="cs"/>
          <w:rtl/>
        </w:rPr>
        <w:t>,</w:t>
      </w:r>
      <w:r w:rsidRPr="005E396B">
        <w:rPr>
          <w:rtl/>
        </w:rPr>
        <w:t xml:space="preserve"> </w:t>
      </w:r>
      <w:bookmarkStart w:id="19655" w:name="_ETM_Q55_261980"/>
      <w:bookmarkEnd w:id="19655"/>
      <w:r w:rsidRPr="005E396B">
        <w:rPr>
          <w:rtl/>
        </w:rPr>
        <w:t>שמ</w:t>
      </w:r>
      <w:bookmarkStart w:id="19656" w:name="_ETM_Q55_262610"/>
      <w:bookmarkEnd w:id="19656"/>
      <w:r w:rsidRPr="005E396B">
        <w:rPr>
          <w:rFonts w:hint="cs"/>
          <w:rtl/>
        </w:rPr>
        <w:t>כה ב</w:t>
      </w:r>
      <w:r w:rsidRPr="005E396B">
        <w:rPr>
          <w:rtl/>
        </w:rPr>
        <w:t xml:space="preserve">נו </w:t>
      </w:r>
      <w:bookmarkStart w:id="19657" w:name="_ETM_Q55_263600"/>
      <w:bookmarkStart w:id="19658" w:name="_ETM_Q55_263840"/>
      <w:bookmarkStart w:id="19659" w:name="_ETM_Q55_264350"/>
      <w:bookmarkStart w:id="19660" w:name="_ETM_Q55_264560"/>
      <w:bookmarkStart w:id="19661" w:name="_ETM_Q55_265310"/>
      <w:bookmarkEnd w:id="19657"/>
      <w:bookmarkEnd w:id="19658"/>
      <w:bookmarkEnd w:id="19659"/>
      <w:bookmarkEnd w:id="19660"/>
      <w:bookmarkEnd w:id="19661"/>
      <w:r w:rsidRPr="005E396B">
        <w:rPr>
          <w:rtl/>
        </w:rPr>
        <w:t xml:space="preserve">בכל </w:t>
      </w:r>
      <w:bookmarkStart w:id="19662" w:name="_ETM_Q55_265850"/>
      <w:bookmarkEnd w:id="19662"/>
      <w:r w:rsidRPr="005E396B">
        <w:rPr>
          <w:rFonts w:hint="cs"/>
          <w:rtl/>
        </w:rPr>
        <w:t>י</w:t>
      </w:r>
      <w:bookmarkStart w:id="19663" w:name="_ETM_Q55_262589"/>
      <w:bookmarkEnd w:id="19663"/>
      <w:r w:rsidRPr="005E396B">
        <w:rPr>
          <w:rtl/>
        </w:rPr>
        <w:t>ישוב</w:t>
      </w:r>
      <w:r w:rsidRPr="005E396B">
        <w:rPr>
          <w:rFonts w:hint="cs"/>
          <w:rtl/>
        </w:rPr>
        <w:t>,</w:t>
      </w:r>
      <w:r w:rsidRPr="005E396B">
        <w:rPr>
          <w:rtl/>
        </w:rPr>
        <w:t xml:space="preserve"> </w:t>
      </w:r>
      <w:bookmarkStart w:id="19664" w:name="_ETM_Q55_266240"/>
      <w:bookmarkEnd w:id="19664"/>
      <w:r w:rsidRPr="005E396B">
        <w:rPr>
          <w:rtl/>
        </w:rPr>
        <w:t xml:space="preserve">בכל </w:t>
      </w:r>
      <w:bookmarkStart w:id="19665" w:name="_ETM_Q55_266540"/>
      <w:bookmarkEnd w:id="19665"/>
      <w:r w:rsidRPr="005E396B">
        <w:rPr>
          <w:rtl/>
        </w:rPr>
        <w:t>מקום</w:t>
      </w:r>
      <w:r w:rsidRPr="005E396B">
        <w:rPr>
          <w:rFonts w:hint="cs"/>
          <w:rtl/>
        </w:rPr>
        <w:t>.</w:t>
      </w:r>
      <w:bookmarkStart w:id="19666" w:name="_ETM_Q55_267990"/>
      <w:bookmarkEnd w:id="19666"/>
      <w:r w:rsidR="006B09B3" w:rsidRPr="005E396B">
        <w:rPr>
          <w:rFonts w:hint="cs"/>
          <w:rtl/>
        </w:rPr>
        <w:t xml:space="preserve"> </w:t>
      </w:r>
      <w:bookmarkStart w:id="19667" w:name="_ETM_Q55_269360"/>
      <w:bookmarkStart w:id="19668" w:name="_ETM_Q55_269436"/>
      <w:bookmarkStart w:id="19669" w:name="_ETM_Q55_269568"/>
      <w:bookmarkStart w:id="19670" w:name="_ETM_Q55_269619"/>
      <w:bookmarkEnd w:id="19667"/>
      <w:bookmarkEnd w:id="19668"/>
      <w:bookmarkEnd w:id="19669"/>
      <w:bookmarkEnd w:id="19670"/>
      <w:r w:rsidRPr="005E396B">
        <w:rPr>
          <w:rtl/>
        </w:rPr>
        <w:t>לאחרונה</w:t>
      </w:r>
      <w:bookmarkStart w:id="19671" w:name="_ETM_Q55_266319"/>
      <w:bookmarkEnd w:id="19671"/>
      <w:r w:rsidRPr="005E396B">
        <w:rPr>
          <w:rFonts w:hint="cs"/>
          <w:rtl/>
        </w:rPr>
        <w:t xml:space="preserve"> </w:t>
      </w:r>
      <w:r w:rsidRPr="005E396B">
        <w:rPr>
          <w:rtl/>
        </w:rPr>
        <w:t xml:space="preserve">– </w:t>
      </w:r>
      <w:bookmarkStart w:id="19672" w:name="_ETM_Q55_269440"/>
      <w:bookmarkEnd w:id="19672"/>
      <w:r w:rsidRPr="005E396B">
        <w:rPr>
          <w:rtl/>
        </w:rPr>
        <w:t xml:space="preserve">ואנשים </w:t>
      </w:r>
      <w:bookmarkStart w:id="19673" w:name="_ETM_Q55_269980"/>
      <w:bookmarkEnd w:id="19673"/>
      <w:r w:rsidRPr="005E396B">
        <w:rPr>
          <w:rtl/>
        </w:rPr>
        <w:t xml:space="preserve">הם </w:t>
      </w:r>
      <w:bookmarkStart w:id="19674" w:name="_ETM_Q55_270130"/>
      <w:bookmarkEnd w:id="19674"/>
      <w:r w:rsidRPr="005E396B">
        <w:rPr>
          <w:rtl/>
        </w:rPr>
        <w:t xml:space="preserve">לא </w:t>
      </w:r>
      <w:bookmarkStart w:id="19675" w:name="_ETM_Q55_270459"/>
      <w:bookmarkEnd w:id="19675"/>
      <w:r w:rsidRPr="005E396B">
        <w:rPr>
          <w:rtl/>
        </w:rPr>
        <w:t xml:space="preserve">סתם </w:t>
      </w:r>
      <w:bookmarkStart w:id="19676" w:name="_ETM_Q55_270790"/>
      <w:bookmarkEnd w:id="19676"/>
      <w:r w:rsidRPr="005E396B">
        <w:rPr>
          <w:rtl/>
        </w:rPr>
        <w:t>מספרים</w:t>
      </w:r>
      <w:r w:rsidRPr="005E396B">
        <w:rPr>
          <w:rFonts w:hint="cs"/>
          <w:rtl/>
        </w:rPr>
        <w:t xml:space="preserve"> </w:t>
      </w:r>
      <w:bookmarkStart w:id="19677" w:name="_ETM_Q55_269488"/>
      <w:r w:rsidRPr="005E396B">
        <w:rPr>
          <w:rFonts w:hint="cs"/>
          <w:rtl/>
        </w:rPr>
        <w:t xml:space="preserve">(אומר </w:t>
      </w:r>
      <w:bookmarkStart w:id="19678" w:name="_ETM_Q55_274281"/>
      <w:bookmarkEnd w:id="19678"/>
      <w:r w:rsidRPr="005E396B">
        <w:rPr>
          <w:rFonts w:hint="cs"/>
          <w:rtl/>
        </w:rPr>
        <w:t>בערבית:</w:t>
      </w:r>
      <w:r w:rsidR="005E396B" w:rsidRPr="005E396B">
        <w:rPr>
          <w:rFonts w:hint="cs"/>
          <w:rtl/>
        </w:rPr>
        <w:t xml:space="preserve"> </w:t>
      </w:r>
      <w:r w:rsidR="005E396B" w:rsidRPr="005E396B">
        <w:rPr>
          <w:rtl/>
        </w:rPr>
        <w:t>לא סתם מספרים</w:t>
      </w:r>
      <w:r w:rsidR="005E396B">
        <w:rPr>
          <w:rFonts w:hint="cs"/>
          <w:rtl/>
        </w:rPr>
        <w:t xml:space="preserve"> </w:t>
      </w:r>
      <w:r w:rsidR="005E396B">
        <w:rPr>
          <w:rFonts w:hint="eastAsia"/>
          <w:rtl/>
        </w:rPr>
        <w:t>–</w:t>
      </w:r>
      <w:r w:rsidR="005E396B">
        <w:rPr>
          <w:rFonts w:hint="cs"/>
          <w:rtl/>
        </w:rPr>
        <w:t>)</w:t>
      </w:r>
      <w:r w:rsidR="005E396B" w:rsidRPr="005E396B">
        <w:rPr>
          <w:rtl/>
        </w:rPr>
        <w:t xml:space="preserve"> </w:t>
      </w:r>
      <w:r w:rsidR="005E396B">
        <w:rPr>
          <w:rFonts w:hint="cs"/>
          <w:rtl/>
        </w:rPr>
        <w:t xml:space="preserve">נרצחו (אומר בערבית: </w:t>
      </w:r>
      <w:r w:rsidR="005E396B" w:rsidRPr="005E396B">
        <w:rPr>
          <w:rtl/>
        </w:rPr>
        <w:t xml:space="preserve">אחמד אבו </w:t>
      </w:r>
      <w:proofErr w:type="spellStart"/>
      <w:r w:rsidR="005E396B" w:rsidRPr="005E396B">
        <w:rPr>
          <w:rtl/>
        </w:rPr>
        <w:t>שייח'ה</w:t>
      </w:r>
      <w:proofErr w:type="spellEnd"/>
      <w:r w:rsidR="005E396B" w:rsidRPr="005E396B">
        <w:rPr>
          <w:rtl/>
        </w:rPr>
        <w:t xml:space="preserve"> מערערה, </w:t>
      </w:r>
      <w:proofErr w:type="spellStart"/>
      <w:r w:rsidR="005E396B" w:rsidRPr="005E396B">
        <w:rPr>
          <w:rtl/>
        </w:rPr>
        <w:t>חמאדה</w:t>
      </w:r>
      <w:proofErr w:type="spellEnd"/>
      <w:r w:rsidR="005E396B" w:rsidRPr="005E396B">
        <w:rPr>
          <w:rtl/>
        </w:rPr>
        <w:t xml:space="preserve"> מוחסן, נרצח בג'נין, והוא תושב אזור נצרת, </w:t>
      </w:r>
      <w:proofErr w:type="spellStart"/>
      <w:r w:rsidR="005E396B" w:rsidRPr="005E396B">
        <w:rPr>
          <w:rtl/>
        </w:rPr>
        <w:t>ג'והרה</w:t>
      </w:r>
      <w:proofErr w:type="spellEnd"/>
      <w:r w:rsidR="005E396B" w:rsidRPr="005E396B">
        <w:rPr>
          <w:rtl/>
        </w:rPr>
        <w:t xml:space="preserve"> </w:t>
      </w:r>
      <w:proofErr w:type="spellStart"/>
      <w:r w:rsidR="005E396B" w:rsidRPr="005E396B">
        <w:rPr>
          <w:rtl/>
        </w:rPr>
        <w:t>ח'ניפס</w:t>
      </w:r>
      <w:proofErr w:type="spellEnd"/>
      <w:r w:rsidR="005E396B" w:rsidRPr="005E396B">
        <w:rPr>
          <w:rtl/>
        </w:rPr>
        <w:t xml:space="preserve"> משפרעם, תאופיק ערו מג'ת, סמר </w:t>
      </w:r>
      <w:proofErr w:type="spellStart"/>
      <w:r w:rsidR="005E396B" w:rsidRPr="005E396B">
        <w:rPr>
          <w:rtl/>
        </w:rPr>
        <w:t>קלאסנה</w:t>
      </w:r>
      <w:proofErr w:type="spellEnd"/>
      <w:r w:rsidR="005E396B" w:rsidRPr="005E396B">
        <w:rPr>
          <w:rtl/>
        </w:rPr>
        <w:t xml:space="preserve"> מחיפה, מחמוד </w:t>
      </w:r>
      <w:proofErr w:type="spellStart"/>
      <w:r w:rsidR="005E396B" w:rsidRPr="005E396B">
        <w:rPr>
          <w:rtl/>
        </w:rPr>
        <w:t>סנעאללה</w:t>
      </w:r>
      <w:proofErr w:type="spellEnd"/>
      <w:r w:rsidR="005E396B" w:rsidRPr="005E396B">
        <w:rPr>
          <w:rtl/>
        </w:rPr>
        <w:t xml:space="preserve"> מדיר אל-אסד, </w:t>
      </w:r>
      <w:proofErr w:type="spellStart"/>
      <w:r w:rsidR="005E396B" w:rsidRPr="005E396B">
        <w:rPr>
          <w:rtl/>
        </w:rPr>
        <w:t>מוניר</w:t>
      </w:r>
      <w:proofErr w:type="spellEnd"/>
      <w:r w:rsidR="005E396B" w:rsidRPr="005E396B">
        <w:rPr>
          <w:rtl/>
        </w:rPr>
        <w:t xml:space="preserve"> </w:t>
      </w:r>
      <w:proofErr w:type="spellStart"/>
      <w:r w:rsidR="005E396B" w:rsidRPr="005E396B">
        <w:rPr>
          <w:rtl/>
        </w:rPr>
        <w:t>ריאן</w:t>
      </w:r>
      <w:proofErr w:type="spellEnd"/>
      <w:r w:rsidR="005E396B" w:rsidRPr="005E396B">
        <w:rPr>
          <w:rtl/>
        </w:rPr>
        <w:t xml:space="preserve"> מכפר ברא ונאדר </w:t>
      </w:r>
      <w:proofErr w:type="spellStart"/>
      <w:r w:rsidR="005E396B" w:rsidRPr="005E396B">
        <w:rPr>
          <w:rtl/>
        </w:rPr>
        <w:t>מקאלדה</w:t>
      </w:r>
      <w:proofErr w:type="spellEnd"/>
      <w:r w:rsidR="005E396B" w:rsidRPr="005E396B">
        <w:rPr>
          <w:rtl/>
        </w:rPr>
        <w:t xml:space="preserve"> אתמול בבאקה</w:t>
      </w:r>
      <w:r w:rsidR="005E396B" w:rsidRPr="005E396B">
        <w:rPr>
          <w:rFonts w:hint="cs"/>
          <w:rtl/>
        </w:rPr>
        <w:t>.</w:t>
      </w:r>
      <w:r w:rsidR="005E396B" w:rsidRPr="005E396B">
        <w:rPr>
          <w:rtl/>
        </w:rPr>
        <w:t xml:space="preserve"> שהאל ירחם על כולם.</w:t>
      </w:r>
      <w:r w:rsidRPr="005E396B">
        <w:rPr>
          <w:rFonts w:hint="cs"/>
          <w:rtl/>
        </w:rPr>
        <w:t>)</w:t>
      </w:r>
      <w:bookmarkEnd w:id="19677"/>
      <w:r w:rsidRPr="005E396B">
        <w:rPr>
          <w:rtl/>
        </w:rPr>
        <w:t xml:space="preserve"> </w:t>
      </w:r>
      <w:bookmarkStart w:id="19679" w:name="_ETM_Q55_271450"/>
      <w:bookmarkStart w:id="19680" w:name="_ETM_Q55_272020"/>
      <w:bookmarkStart w:id="19681" w:name="_ETM_Q55_272410"/>
      <w:bookmarkStart w:id="19682" w:name="_ETM_Q55_273950"/>
      <w:bookmarkStart w:id="19683" w:name="_ETM_Q55_270409"/>
      <w:bookmarkEnd w:id="19679"/>
      <w:bookmarkEnd w:id="19680"/>
      <w:bookmarkEnd w:id="19681"/>
      <w:bookmarkEnd w:id="19682"/>
      <w:bookmarkEnd w:id="19683"/>
      <w:r>
        <w:rPr>
          <w:rFonts w:hint="cs"/>
          <w:rtl/>
          <w:lang w:eastAsia="he-IL"/>
        </w:rPr>
        <w:t>כואב הלב</w:t>
      </w:r>
      <w:bookmarkStart w:id="19684" w:name="_ETM_Q55_303468"/>
      <w:bookmarkEnd w:id="19684"/>
      <w:r>
        <w:rPr>
          <w:rFonts w:hint="cs"/>
          <w:rtl/>
          <w:lang w:eastAsia="he-IL"/>
        </w:rPr>
        <w:t xml:space="preserve">. </w:t>
      </w:r>
      <w:bookmarkStart w:id="19685" w:name="_ETM_Q55_303930"/>
      <w:bookmarkStart w:id="19686" w:name="_ETM_Q55_304018"/>
      <w:bookmarkStart w:id="19687" w:name="_ETM_Q55_304714"/>
      <w:bookmarkStart w:id="19688" w:name="_ETM_Q55_304800"/>
      <w:bookmarkStart w:id="19689" w:name="_ETM_Q55_280818"/>
      <w:bookmarkStart w:id="19690" w:name="_ETM_Q55_277439"/>
      <w:bookmarkStart w:id="19691" w:name="_ETM_Q55_273119"/>
      <w:bookmarkStart w:id="19692" w:name="_ETM_Q55_305399"/>
      <w:bookmarkStart w:id="19693" w:name="_ETM_Q55_305700"/>
      <w:bookmarkStart w:id="19694" w:name="_ETM_Q55_307859"/>
      <w:bookmarkStart w:id="19695" w:name="_ETM_Q55_328930"/>
      <w:bookmarkEnd w:id="19685"/>
      <w:bookmarkEnd w:id="19686"/>
      <w:bookmarkEnd w:id="19687"/>
      <w:bookmarkEnd w:id="19688"/>
      <w:bookmarkEnd w:id="19689"/>
      <w:bookmarkEnd w:id="19690"/>
      <w:bookmarkEnd w:id="19691"/>
      <w:bookmarkEnd w:id="19692"/>
      <w:bookmarkEnd w:id="19693"/>
      <w:bookmarkEnd w:id="19694"/>
      <w:bookmarkEnd w:id="19695"/>
      <w:r>
        <w:rPr>
          <w:rtl/>
        </w:rPr>
        <w:t>נכון</w:t>
      </w:r>
      <w:r>
        <w:rPr>
          <w:rFonts w:hint="cs"/>
          <w:rtl/>
        </w:rPr>
        <w:t>,</w:t>
      </w:r>
      <w:r>
        <w:rPr>
          <w:rtl/>
        </w:rPr>
        <w:t xml:space="preserve"> </w:t>
      </w:r>
      <w:bookmarkStart w:id="19696" w:name="_ETM_Q55_308940"/>
      <w:bookmarkStart w:id="19697" w:name="_ETM_Q55_309660"/>
      <w:bookmarkEnd w:id="19696"/>
      <w:bookmarkEnd w:id="19697"/>
      <w:r>
        <w:rPr>
          <w:rtl/>
        </w:rPr>
        <w:t xml:space="preserve">סגן </w:t>
      </w:r>
      <w:bookmarkStart w:id="19698" w:name="_ETM_Q55_309930"/>
      <w:bookmarkEnd w:id="19698"/>
      <w:r>
        <w:rPr>
          <w:rtl/>
        </w:rPr>
        <w:t xml:space="preserve">השר </w:t>
      </w:r>
      <w:bookmarkStart w:id="19699" w:name="_ETM_Q55_310230"/>
      <w:bookmarkEnd w:id="19699"/>
      <w:r>
        <w:rPr>
          <w:rtl/>
        </w:rPr>
        <w:t xml:space="preserve">סגלוביץ' </w:t>
      </w:r>
      <w:bookmarkStart w:id="19700" w:name="_ETM_Q55_310950"/>
      <w:bookmarkEnd w:id="19700"/>
      <w:r>
        <w:rPr>
          <w:rtl/>
        </w:rPr>
        <w:t xml:space="preserve">פועל </w:t>
      </w:r>
      <w:bookmarkStart w:id="19701" w:name="_ETM_Q55_311370"/>
      <w:bookmarkEnd w:id="19701"/>
      <w:r>
        <w:rPr>
          <w:rtl/>
        </w:rPr>
        <w:t>בכיוון</w:t>
      </w:r>
      <w:r>
        <w:rPr>
          <w:rFonts w:hint="cs"/>
          <w:rtl/>
        </w:rPr>
        <w:t>,</w:t>
      </w:r>
      <w:r>
        <w:rPr>
          <w:rtl/>
        </w:rPr>
        <w:t xml:space="preserve"> </w:t>
      </w:r>
      <w:bookmarkStart w:id="19702" w:name="_ETM_Q55_313299"/>
      <w:bookmarkEnd w:id="19702"/>
      <w:r>
        <w:rPr>
          <w:rtl/>
        </w:rPr>
        <w:t xml:space="preserve">אבל </w:t>
      </w:r>
      <w:bookmarkStart w:id="19703" w:name="_ETM_Q55_313599"/>
      <w:bookmarkEnd w:id="19703"/>
      <w:r>
        <w:rPr>
          <w:rtl/>
        </w:rPr>
        <w:t xml:space="preserve">עדיין </w:t>
      </w:r>
      <w:bookmarkStart w:id="19704" w:name="_ETM_Q55_314290"/>
      <w:bookmarkEnd w:id="19704"/>
      <w:r>
        <w:rPr>
          <w:rtl/>
        </w:rPr>
        <w:t xml:space="preserve">אין </w:t>
      </w:r>
      <w:bookmarkStart w:id="19705" w:name="_ETM_Q55_315010"/>
      <w:bookmarkEnd w:id="19705"/>
      <w:r>
        <w:rPr>
          <w:rtl/>
        </w:rPr>
        <w:t>על</w:t>
      </w:r>
      <w:bookmarkStart w:id="19706" w:name="_ETM_Q55_311879"/>
      <w:bookmarkEnd w:id="19706"/>
      <w:r>
        <w:rPr>
          <w:rFonts w:hint="cs"/>
          <w:rtl/>
        </w:rPr>
        <w:t>י</w:t>
      </w:r>
      <w:r>
        <w:rPr>
          <w:rtl/>
        </w:rPr>
        <w:t xml:space="preserve">יה </w:t>
      </w:r>
      <w:bookmarkStart w:id="19707" w:name="_ETM_Q55_315459"/>
      <w:bookmarkEnd w:id="19707"/>
      <w:r>
        <w:rPr>
          <w:rtl/>
        </w:rPr>
        <w:t xml:space="preserve">באחוז </w:t>
      </w:r>
      <w:bookmarkStart w:id="19708" w:name="_ETM_Q55_315879"/>
      <w:bookmarkEnd w:id="19708"/>
      <w:r>
        <w:rPr>
          <w:rtl/>
        </w:rPr>
        <w:t>הפענוחים</w:t>
      </w:r>
      <w:r>
        <w:rPr>
          <w:rFonts w:hint="cs"/>
          <w:rtl/>
        </w:rPr>
        <w:t>,</w:t>
      </w:r>
      <w:r>
        <w:rPr>
          <w:rtl/>
        </w:rPr>
        <w:t xml:space="preserve"> </w:t>
      </w:r>
      <w:bookmarkStart w:id="19709" w:name="_ETM_Q55_316540"/>
      <w:bookmarkEnd w:id="19709"/>
      <w:r>
        <w:rPr>
          <w:rtl/>
        </w:rPr>
        <w:t xml:space="preserve">ולכן </w:t>
      </w:r>
      <w:bookmarkStart w:id="19710" w:name="_ETM_Q55_316989"/>
      <w:bookmarkStart w:id="19711" w:name="_ETM_Q55_319560"/>
      <w:bookmarkEnd w:id="19710"/>
      <w:bookmarkEnd w:id="19711"/>
      <w:r>
        <w:rPr>
          <w:rFonts w:hint="cs"/>
          <w:rtl/>
        </w:rPr>
        <w:t xml:space="preserve">ההרתעה </w:t>
      </w:r>
      <w:r>
        <w:rPr>
          <w:rtl/>
        </w:rPr>
        <w:t xml:space="preserve">לא </w:t>
      </w:r>
      <w:bookmarkStart w:id="19712" w:name="_ETM_Q55_319800"/>
      <w:bookmarkEnd w:id="19712"/>
      <w:r>
        <w:rPr>
          <w:rtl/>
        </w:rPr>
        <w:t xml:space="preserve">קיימת </w:t>
      </w:r>
      <w:bookmarkStart w:id="19713" w:name="_ETM_Q55_321480"/>
      <w:bookmarkEnd w:id="19713"/>
      <w:r>
        <w:rPr>
          <w:rtl/>
        </w:rPr>
        <w:t xml:space="preserve">והפשיעה </w:t>
      </w:r>
      <w:bookmarkStart w:id="19714" w:name="_ETM_Q55_322590"/>
      <w:bookmarkEnd w:id="19714"/>
      <w:r w:rsidR="007333B1">
        <w:rPr>
          <w:rFonts w:hint="cs"/>
          <w:rtl/>
        </w:rPr>
        <w:t>נמשכת</w:t>
      </w:r>
      <w:r>
        <w:rPr>
          <w:rFonts w:hint="cs"/>
          <w:rtl/>
        </w:rPr>
        <w:t>.</w:t>
      </w:r>
      <w:bookmarkStart w:id="19715" w:name="_ETM_Q55_324200"/>
      <w:bookmarkEnd w:id="19715"/>
    </w:p>
    <w:p w:rsidR="00DC38D6" w:rsidRDefault="00DC38D6" w:rsidP="00544B2D">
      <w:pPr>
        <w:rPr>
          <w:rtl/>
        </w:rPr>
      </w:pPr>
    </w:p>
    <w:p w:rsidR="00DC38D6" w:rsidRDefault="00DC38D6" w:rsidP="00960857">
      <w:pPr>
        <w:rPr>
          <w:rtl/>
        </w:rPr>
      </w:pPr>
      <w:bookmarkStart w:id="19716" w:name="_ETM_Q55_329799"/>
      <w:bookmarkStart w:id="19717" w:name="_ETM_Q55_327889"/>
      <w:bookmarkEnd w:id="19716"/>
      <w:bookmarkEnd w:id="19717"/>
      <w:r>
        <w:rPr>
          <w:rtl/>
        </w:rPr>
        <w:t xml:space="preserve">לצד </w:t>
      </w:r>
      <w:bookmarkStart w:id="19718" w:name="_ETM_Q55_324650"/>
      <w:bookmarkEnd w:id="19718"/>
      <w:r>
        <w:rPr>
          <w:rtl/>
        </w:rPr>
        <w:t>הפשיעה</w:t>
      </w:r>
      <w:r>
        <w:rPr>
          <w:rFonts w:hint="cs"/>
          <w:rtl/>
        </w:rPr>
        <w:t>,</w:t>
      </w:r>
      <w:r>
        <w:rPr>
          <w:rtl/>
        </w:rPr>
        <w:t xml:space="preserve"> </w:t>
      </w:r>
      <w:bookmarkStart w:id="19719" w:name="_ETM_Q55_326050"/>
      <w:bookmarkEnd w:id="19719"/>
      <w:r>
        <w:rPr>
          <w:rtl/>
        </w:rPr>
        <w:t>רבותיי</w:t>
      </w:r>
      <w:r>
        <w:rPr>
          <w:rFonts w:hint="cs"/>
          <w:rtl/>
        </w:rPr>
        <w:t>,</w:t>
      </w:r>
      <w:r>
        <w:rPr>
          <w:rtl/>
        </w:rPr>
        <w:t xml:space="preserve"> </w:t>
      </w:r>
      <w:bookmarkStart w:id="19720" w:name="_ETM_Q55_326919"/>
      <w:bookmarkEnd w:id="19720"/>
      <w:r>
        <w:rPr>
          <w:rtl/>
        </w:rPr>
        <w:t xml:space="preserve">יש </w:t>
      </w:r>
      <w:bookmarkStart w:id="19721" w:name="_ETM_Q55_327220"/>
      <w:bookmarkEnd w:id="19721"/>
      <w:r>
        <w:rPr>
          <w:rtl/>
        </w:rPr>
        <w:t xml:space="preserve">מעשי </w:t>
      </w:r>
      <w:bookmarkStart w:id="19722" w:name="_ETM_Q55_327610"/>
      <w:bookmarkEnd w:id="19722"/>
      <w:r>
        <w:rPr>
          <w:rtl/>
        </w:rPr>
        <w:t>אלימות</w:t>
      </w:r>
      <w:r w:rsidR="006B09B3">
        <w:rPr>
          <w:rFonts w:hint="cs"/>
          <w:rtl/>
        </w:rPr>
        <w:t>,</w:t>
      </w:r>
      <w:r>
        <w:rPr>
          <w:rtl/>
        </w:rPr>
        <w:t xml:space="preserve"> </w:t>
      </w:r>
      <w:bookmarkStart w:id="19723" w:name="_ETM_Q55_328300"/>
      <w:bookmarkEnd w:id="19723"/>
      <w:r>
        <w:rPr>
          <w:rtl/>
        </w:rPr>
        <w:t xml:space="preserve">בריונות </w:t>
      </w:r>
      <w:bookmarkStart w:id="19724" w:name="_ETM_Q55_328990"/>
      <w:bookmarkEnd w:id="19724"/>
      <w:r>
        <w:rPr>
          <w:rtl/>
        </w:rPr>
        <w:t xml:space="preserve">ומעשי </w:t>
      </w:r>
      <w:bookmarkStart w:id="19725" w:name="_ETM_Q55_329350"/>
      <w:bookmarkEnd w:id="19725"/>
      <w:r>
        <w:rPr>
          <w:rtl/>
        </w:rPr>
        <w:t>אלימות</w:t>
      </w:r>
      <w:r>
        <w:rPr>
          <w:rFonts w:hint="cs"/>
          <w:rtl/>
        </w:rPr>
        <w:t>.</w:t>
      </w:r>
      <w:bookmarkStart w:id="19726" w:name="_ETM_Q55_330470"/>
      <w:bookmarkStart w:id="19727" w:name="_ETM_Q55_333575"/>
      <w:bookmarkEnd w:id="19726"/>
      <w:bookmarkEnd w:id="19727"/>
      <w:r>
        <w:rPr>
          <w:rFonts w:hint="cs"/>
          <w:rtl/>
        </w:rPr>
        <w:t xml:space="preserve"> </w:t>
      </w:r>
      <w:bookmarkStart w:id="19728" w:name="_ETM_Q55_333679"/>
      <w:bookmarkStart w:id="19729" w:name="_ETM_Q55_333751"/>
      <w:bookmarkStart w:id="19730" w:name="_ETM_Q55_333813"/>
      <w:bookmarkEnd w:id="19728"/>
      <w:bookmarkEnd w:id="19729"/>
      <w:bookmarkEnd w:id="19730"/>
      <w:r>
        <w:rPr>
          <w:rtl/>
        </w:rPr>
        <w:t xml:space="preserve">לפני </w:t>
      </w:r>
      <w:bookmarkStart w:id="19731" w:name="_ETM_Q55_330919"/>
      <w:bookmarkEnd w:id="19731"/>
      <w:r>
        <w:rPr>
          <w:rtl/>
        </w:rPr>
        <w:t xml:space="preserve">יומיים </w:t>
      </w:r>
      <w:bookmarkStart w:id="19732" w:name="_ETM_Q55_332510"/>
      <w:bookmarkEnd w:id="19732"/>
      <w:r>
        <w:rPr>
          <w:rtl/>
        </w:rPr>
        <w:t xml:space="preserve">הצעיר </w:t>
      </w:r>
      <w:bookmarkStart w:id="19733" w:name="_ETM_Q55_333380"/>
      <w:bookmarkStart w:id="19734" w:name="_ETM_Q55_333860"/>
      <w:bookmarkStart w:id="19735" w:name="_ETM_Q55_329418"/>
      <w:bookmarkEnd w:id="19733"/>
      <w:bookmarkEnd w:id="19734"/>
      <w:bookmarkEnd w:id="19735"/>
      <w:r>
        <w:rPr>
          <w:rFonts w:hint="cs"/>
          <w:rtl/>
        </w:rPr>
        <w:t xml:space="preserve">מחמד פתחי </w:t>
      </w:r>
      <w:bookmarkStart w:id="19736" w:name="_ETM_Q55_330007"/>
      <w:bookmarkEnd w:id="19736"/>
      <w:r>
        <w:rPr>
          <w:rFonts w:hint="cs"/>
          <w:rtl/>
        </w:rPr>
        <w:t>עודה דראו</w:t>
      </w:r>
      <w:bookmarkStart w:id="19737" w:name="_ETM_Q55_355426"/>
      <w:bookmarkEnd w:id="19737"/>
      <w:r>
        <w:rPr>
          <w:rFonts w:hint="cs"/>
          <w:rtl/>
        </w:rPr>
        <w:t>שה</w:t>
      </w:r>
      <w:bookmarkStart w:id="19738" w:name="_ETM_Q55_330077"/>
      <w:bookmarkEnd w:id="19738"/>
      <w:r>
        <w:rPr>
          <w:rFonts w:hint="cs"/>
          <w:rtl/>
        </w:rPr>
        <w:t xml:space="preserve"> </w:t>
      </w:r>
      <w:bookmarkStart w:id="19739" w:name="_ETM_Q55_329177"/>
      <w:bookmarkStart w:id="19740" w:name="_ETM_Q55_329927"/>
      <w:bookmarkStart w:id="19741" w:name="_ETM_Q55_334520"/>
      <w:bookmarkStart w:id="19742" w:name="_ETM_Q55_334760"/>
      <w:bookmarkStart w:id="19743" w:name="_ETM_Q55_335090"/>
      <w:bookmarkStart w:id="19744" w:name="_ETM_Q55_336159"/>
      <w:bookmarkStart w:id="19745" w:name="_ETM_Q55_336939"/>
      <w:bookmarkStart w:id="19746" w:name="_ETM_Q55_337120"/>
      <w:bookmarkStart w:id="19747" w:name="_ETM_Q55_337330"/>
      <w:bookmarkStart w:id="19748" w:name="_ETM_Q55_337480"/>
      <w:bookmarkEnd w:id="19739"/>
      <w:bookmarkEnd w:id="19740"/>
      <w:bookmarkEnd w:id="19741"/>
      <w:bookmarkEnd w:id="19742"/>
      <w:bookmarkEnd w:id="19743"/>
      <w:bookmarkEnd w:id="19744"/>
      <w:bookmarkEnd w:id="19745"/>
      <w:bookmarkEnd w:id="19746"/>
      <w:bookmarkEnd w:id="19747"/>
      <w:bookmarkEnd w:id="19748"/>
      <w:proofErr w:type="spellStart"/>
      <w:r>
        <w:rPr>
          <w:rFonts w:hint="cs"/>
          <w:rtl/>
        </w:rPr>
        <w:t>מאכסאל</w:t>
      </w:r>
      <w:proofErr w:type="spellEnd"/>
      <w:r>
        <w:rPr>
          <w:rFonts w:hint="cs"/>
          <w:rtl/>
        </w:rPr>
        <w:t xml:space="preserve"> </w:t>
      </w:r>
      <w:proofErr w:type="spellStart"/>
      <w:r>
        <w:rPr>
          <w:rFonts w:hint="cs"/>
          <w:rtl/>
        </w:rPr>
        <w:t>ואברהים</w:t>
      </w:r>
      <w:proofErr w:type="spellEnd"/>
      <w:r>
        <w:rPr>
          <w:rFonts w:hint="cs"/>
          <w:rtl/>
        </w:rPr>
        <w:t xml:space="preserve"> </w:t>
      </w:r>
      <w:bookmarkStart w:id="19749" w:name="_ETM_Q55_333047"/>
      <w:bookmarkEnd w:id="19749"/>
      <w:r>
        <w:rPr>
          <w:rFonts w:hint="cs"/>
          <w:rtl/>
        </w:rPr>
        <w:t xml:space="preserve">אבו ראס </w:t>
      </w:r>
      <w:proofErr w:type="spellStart"/>
      <w:r>
        <w:rPr>
          <w:rFonts w:hint="cs"/>
          <w:rtl/>
        </w:rPr>
        <w:t>מעי</w:t>
      </w:r>
      <w:bookmarkStart w:id="19750" w:name="_ETM_Q55_334456"/>
      <w:bookmarkEnd w:id="19750"/>
      <w:r>
        <w:rPr>
          <w:rFonts w:hint="cs"/>
          <w:rtl/>
        </w:rPr>
        <w:t>לוט</w:t>
      </w:r>
      <w:proofErr w:type="spellEnd"/>
      <w:r>
        <w:rPr>
          <w:rtl/>
        </w:rPr>
        <w:t xml:space="preserve"> </w:t>
      </w:r>
      <w:bookmarkStart w:id="19751" w:name="_ETM_Q55_337780"/>
      <w:bookmarkEnd w:id="19751"/>
      <w:r>
        <w:rPr>
          <w:rtl/>
        </w:rPr>
        <w:t xml:space="preserve">עבדו </w:t>
      </w:r>
      <w:bookmarkStart w:id="19752" w:name="_ETM_Q55_338290"/>
      <w:bookmarkEnd w:id="19752"/>
      <w:r>
        <w:rPr>
          <w:rtl/>
        </w:rPr>
        <w:t xml:space="preserve">באינסטלציה </w:t>
      </w:r>
      <w:bookmarkStart w:id="19753" w:name="_ETM_Q55_339400"/>
      <w:bookmarkEnd w:id="19753"/>
      <w:r>
        <w:rPr>
          <w:rtl/>
        </w:rPr>
        <w:t xml:space="preserve">בכפר </w:t>
      </w:r>
      <w:bookmarkStart w:id="19754" w:name="_ETM_Q55_339760"/>
      <w:bookmarkEnd w:id="19754"/>
      <w:r>
        <w:rPr>
          <w:rtl/>
        </w:rPr>
        <w:t>סבא</w:t>
      </w:r>
      <w:r>
        <w:rPr>
          <w:rFonts w:hint="cs"/>
          <w:rtl/>
        </w:rPr>
        <w:t>.</w:t>
      </w:r>
      <w:r>
        <w:rPr>
          <w:rtl/>
        </w:rPr>
        <w:t xml:space="preserve"> </w:t>
      </w:r>
      <w:bookmarkStart w:id="19755" w:name="_ETM_Q55_340950"/>
      <w:bookmarkEnd w:id="19755"/>
      <w:r>
        <w:rPr>
          <w:rtl/>
        </w:rPr>
        <w:t xml:space="preserve">הם </w:t>
      </w:r>
      <w:bookmarkStart w:id="19756" w:name="_ETM_Q55_341130"/>
      <w:bookmarkEnd w:id="19756"/>
      <w:r>
        <w:rPr>
          <w:rtl/>
        </w:rPr>
        <w:t xml:space="preserve">הותקפו </w:t>
      </w:r>
      <w:bookmarkStart w:id="19757" w:name="_ETM_Q55_341970"/>
      <w:bookmarkEnd w:id="19757"/>
      <w:r>
        <w:rPr>
          <w:rtl/>
        </w:rPr>
        <w:t>ע</w:t>
      </w:r>
      <w:r>
        <w:rPr>
          <w:rFonts w:hint="cs"/>
          <w:rtl/>
        </w:rPr>
        <w:t xml:space="preserve">ל ידי </w:t>
      </w:r>
      <w:bookmarkStart w:id="19758" w:name="_ETM_Q55_338826"/>
      <w:bookmarkStart w:id="19759" w:name="_ETM_Q55_343690"/>
      <w:bookmarkEnd w:id="19758"/>
      <w:bookmarkEnd w:id="19759"/>
      <w:r>
        <w:rPr>
          <w:rtl/>
        </w:rPr>
        <w:t>נו</w:t>
      </w:r>
      <w:r>
        <w:rPr>
          <w:rFonts w:hint="cs"/>
          <w:rtl/>
        </w:rPr>
        <w:t>סעי</w:t>
      </w:r>
      <w:r>
        <w:rPr>
          <w:rtl/>
        </w:rPr>
        <w:t xml:space="preserve"> </w:t>
      </w:r>
      <w:bookmarkStart w:id="19760" w:name="_ETM_Q55_344080"/>
      <w:bookmarkEnd w:id="19760"/>
      <w:r>
        <w:rPr>
          <w:rtl/>
        </w:rPr>
        <w:t>מכונית</w:t>
      </w:r>
      <w:r>
        <w:rPr>
          <w:rFonts w:hint="cs"/>
          <w:rtl/>
        </w:rPr>
        <w:t xml:space="preserve"> </w:t>
      </w:r>
      <w:bookmarkStart w:id="19761" w:name="_ETM_Q55_344680"/>
      <w:bookmarkEnd w:id="19761"/>
      <w:r>
        <w:rPr>
          <w:rtl/>
        </w:rPr>
        <w:t xml:space="preserve">יהודים </w:t>
      </w:r>
      <w:bookmarkStart w:id="19762" w:name="_ETM_Q55_345669"/>
      <w:bookmarkEnd w:id="19762"/>
      <w:r>
        <w:rPr>
          <w:rtl/>
        </w:rPr>
        <w:t xml:space="preserve">בכפר </w:t>
      </w:r>
      <w:bookmarkStart w:id="19763" w:name="_ETM_Q55_346150"/>
      <w:bookmarkEnd w:id="19763"/>
      <w:r>
        <w:rPr>
          <w:rtl/>
        </w:rPr>
        <w:t>סבא</w:t>
      </w:r>
      <w:r>
        <w:rPr>
          <w:rFonts w:hint="cs"/>
          <w:rtl/>
        </w:rPr>
        <w:t>.</w:t>
      </w:r>
      <w:r>
        <w:rPr>
          <w:rtl/>
        </w:rPr>
        <w:t xml:space="preserve"> </w:t>
      </w:r>
      <w:bookmarkStart w:id="19764" w:name="_ETM_Q55_347220"/>
      <w:bookmarkStart w:id="19765" w:name="_ETM_Q55_347760"/>
      <w:bookmarkEnd w:id="19764"/>
      <w:bookmarkEnd w:id="19765"/>
      <w:r>
        <w:rPr>
          <w:rtl/>
        </w:rPr>
        <w:t>ה</w:t>
      </w:r>
      <w:bookmarkStart w:id="19766" w:name="_ETM_Q55_350669"/>
      <w:bookmarkEnd w:id="19766"/>
      <w:r>
        <w:rPr>
          <w:rtl/>
        </w:rPr>
        <w:t xml:space="preserve">אחראי </w:t>
      </w:r>
      <w:bookmarkStart w:id="19767" w:name="_ETM_Q55_351090"/>
      <w:bookmarkEnd w:id="19767"/>
      <w:r>
        <w:rPr>
          <w:rtl/>
        </w:rPr>
        <w:t>של</w:t>
      </w:r>
      <w:bookmarkStart w:id="19768" w:name="_ETM_Q55_351389"/>
      <w:bookmarkEnd w:id="19768"/>
      <w:r>
        <w:rPr>
          <w:rFonts w:hint="cs"/>
          <w:rtl/>
        </w:rPr>
        <w:t>הם, ה</w:t>
      </w:r>
      <w:bookmarkStart w:id="19769" w:name="_ETM_Q55_347686"/>
      <w:bookmarkEnd w:id="19769"/>
      <w:r>
        <w:rPr>
          <w:rtl/>
        </w:rPr>
        <w:t>פקח</w:t>
      </w:r>
      <w:r>
        <w:rPr>
          <w:rFonts w:hint="cs"/>
          <w:rtl/>
        </w:rPr>
        <w:t>,</w:t>
      </w:r>
      <w:r>
        <w:rPr>
          <w:rtl/>
        </w:rPr>
        <w:t xml:space="preserve"> </w:t>
      </w:r>
      <w:bookmarkStart w:id="19770" w:name="_ETM_Q55_352020"/>
      <w:bookmarkEnd w:id="19770"/>
      <w:r>
        <w:rPr>
          <w:rtl/>
        </w:rPr>
        <w:t xml:space="preserve">שהוא </w:t>
      </w:r>
      <w:bookmarkStart w:id="19771" w:name="_ETM_Q55_352230"/>
      <w:bookmarkEnd w:id="19771"/>
      <w:r>
        <w:rPr>
          <w:rtl/>
        </w:rPr>
        <w:t>יהודי</w:t>
      </w:r>
      <w:r>
        <w:rPr>
          <w:rFonts w:hint="cs"/>
          <w:rtl/>
        </w:rPr>
        <w:t>,</w:t>
      </w:r>
      <w:r>
        <w:rPr>
          <w:rtl/>
        </w:rPr>
        <w:t xml:space="preserve"> </w:t>
      </w:r>
      <w:bookmarkStart w:id="19772" w:name="_ETM_Q55_352680"/>
      <w:bookmarkEnd w:id="19772"/>
      <w:r>
        <w:rPr>
          <w:rtl/>
        </w:rPr>
        <w:t xml:space="preserve">גם </w:t>
      </w:r>
      <w:bookmarkStart w:id="19773" w:name="_ETM_Q55_352919"/>
      <w:bookmarkEnd w:id="19773"/>
      <w:r>
        <w:rPr>
          <w:rtl/>
        </w:rPr>
        <w:t>הותקף</w:t>
      </w:r>
      <w:r>
        <w:rPr>
          <w:rFonts w:hint="cs"/>
          <w:rtl/>
        </w:rPr>
        <w:t>.</w:t>
      </w:r>
      <w:r>
        <w:rPr>
          <w:rtl/>
        </w:rPr>
        <w:t xml:space="preserve"> </w:t>
      </w:r>
      <w:bookmarkStart w:id="19774" w:name="_ETM_Q55_354130"/>
      <w:bookmarkEnd w:id="19774"/>
      <w:r>
        <w:rPr>
          <w:rtl/>
        </w:rPr>
        <w:t xml:space="preserve">הם </w:t>
      </w:r>
      <w:bookmarkStart w:id="19775" w:name="_ETM_Q55_354370"/>
      <w:bookmarkEnd w:id="19775"/>
      <w:r>
        <w:rPr>
          <w:rtl/>
        </w:rPr>
        <w:t xml:space="preserve">אושפזו </w:t>
      </w:r>
      <w:bookmarkStart w:id="19776" w:name="_ETM_Q55_354880"/>
      <w:bookmarkEnd w:id="19776"/>
      <w:r>
        <w:rPr>
          <w:rtl/>
        </w:rPr>
        <w:t xml:space="preserve">בבית </w:t>
      </w:r>
      <w:bookmarkStart w:id="19777" w:name="_ETM_Q55_355150"/>
      <w:bookmarkEnd w:id="19777"/>
      <w:r>
        <w:rPr>
          <w:rtl/>
        </w:rPr>
        <w:t>חולים</w:t>
      </w:r>
      <w:r>
        <w:rPr>
          <w:rFonts w:hint="cs"/>
          <w:rtl/>
        </w:rPr>
        <w:t>.</w:t>
      </w:r>
      <w:r>
        <w:rPr>
          <w:rtl/>
        </w:rPr>
        <w:t xml:space="preserve"> </w:t>
      </w:r>
      <w:bookmarkStart w:id="19778" w:name="_ETM_Q55_355450"/>
      <w:bookmarkEnd w:id="19778"/>
      <w:r>
        <w:rPr>
          <w:rtl/>
        </w:rPr>
        <w:t xml:space="preserve">אני </w:t>
      </w:r>
      <w:bookmarkStart w:id="19779" w:name="_ETM_Q55_355600"/>
      <w:bookmarkEnd w:id="19779"/>
      <w:r>
        <w:rPr>
          <w:rtl/>
        </w:rPr>
        <w:t xml:space="preserve">שוחחתי </w:t>
      </w:r>
      <w:bookmarkStart w:id="19780" w:name="_ETM_Q55_357200"/>
      <w:bookmarkStart w:id="19781" w:name="_ETM_Q55_357919"/>
      <w:bookmarkStart w:id="19782" w:name="_ETM_Q55_352936"/>
      <w:bookmarkEnd w:id="19780"/>
      <w:bookmarkEnd w:id="19781"/>
      <w:bookmarkEnd w:id="19782"/>
      <w:r>
        <w:rPr>
          <w:rFonts w:hint="cs"/>
          <w:rtl/>
        </w:rPr>
        <w:t>עם מוחמד דראושה. שאלתי</w:t>
      </w:r>
      <w:bookmarkStart w:id="19783" w:name="_ETM_Q55_358520"/>
      <w:bookmarkStart w:id="19784" w:name="_ETM_Q55_358760"/>
      <w:bookmarkStart w:id="19785" w:name="_ETM_Q55_359180"/>
      <w:bookmarkStart w:id="19786" w:name="_ETM_Q55_356046"/>
      <w:bookmarkEnd w:id="19783"/>
      <w:bookmarkEnd w:id="19784"/>
      <w:bookmarkEnd w:id="19785"/>
      <w:bookmarkEnd w:id="19786"/>
      <w:r>
        <w:rPr>
          <w:rFonts w:hint="cs"/>
          <w:rtl/>
        </w:rPr>
        <w:t xml:space="preserve"> </w:t>
      </w:r>
      <w:r>
        <w:rPr>
          <w:rtl/>
        </w:rPr>
        <w:t>לשלומו</w:t>
      </w:r>
      <w:r>
        <w:rPr>
          <w:rFonts w:hint="cs"/>
          <w:rtl/>
        </w:rPr>
        <w:t>.</w:t>
      </w:r>
      <w:r>
        <w:rPr>
          <w:rtl/>
        </w:rPr>
        <w:t xml:space="preserve"> </w:t>
      </w:r>
      <w:bookmarkStart w:id="19787" w:name="_ETM_Q55_360629"/>
      <w:bookmarkEnd w:id="19787"/>
      <w:r>
        <w:rPr>
          <w:rFonts w:hint="cs"/>
          <w:rtl/>
        </w:rPr>
        <w:t xml:space="preserve">הוא </w:t>
      </w:r>
      <w:r>
        <w:rPr>
          <w:rtl/>
        </w:rPr>
        <w:t>בסדר</w:t>
      </w:r>
      <w:r>
        <w:rPr>
          <w:rFonts w:hint="cs"/>
          <w:rtl/>
        </w:rPr>
        <w:t>.</w:t>
      </w:r>
      <w:bookmarkStart w:id="19788" w:name="_ETM_Q55_357616"/>
      <w:bookmarkEnd w:id="19788"/>
      <w:r>
        <w:rPr>
          <w:rtl/>
        </w:rPr>
        <w:t xml:space="preserve"> </w:t>
      </w:r>
      <w:bookmarkStart w:id="19789" w:name="_ETM_Q55_361860"/>
      <w:bookmarkEnd w:id="19789"/>
      <w:r>
        <w:rPr>
          <w:rtl/>
        </w:rPr>
        <w:t xml:space="preserve">הוא </w:t>
      </w:r>
      <w:bookmarkStart w:id="19790" w:name="_ETM_Q55_362099"/>
      <w:bookmarkEnd w:id="19790"/>
      <w:r>
        <w:rPr>
          <w:rtl/>
        </w:rPr>
        <w:t xml:space="preserve">טופל </w:t>
      </w:r>
      <w:bookmarkStart w:id="19791" w:name="_ETM_Q55_362669"/>
      <w:bookmarkEnd w:id="19791"/>
      <w:r>
        <w:rPr>
          <w:rtl/>
        </w:rPr>
        <w:t>ושוחרר</w:t>
      </w:r>
      <w:r>
        <w:rPr>
          <w:rFonts w:hint="cs"/>
          <w:rtl/>
        </w:rPr>
        <w:t>.</w:t>
      </w:r>
      <w:r>
        <w:rPr>
          <w:rtl/>
        </w:rPr>
        <w:t xml:space="preserve"> </w:t>
      </w:r>
      <w:bookmarkStart w:id="19792" w:name="_ETM_Q55_364029"/>
      <w:bookmarkEnd w:id="19792"/>
      <w:r>
        <w:rPr>
          <w:rtl/>
        </w:rPr>
        <w:t xml:space="preserve">אבל </w:t>
      </w:r>
      <w:bookmarkStart w:id="19793" w:name="_ETM_Q55_364450"/>
      <w:bookmarkEnd w:id="19793"/>
      <w:r>
        <w:rPr>
          <w:rtl/>
        </w:rPr>
        <w:t xml:space="preserve">המקרים </w:t>
      </w:r>
      <w:bookmarkStart w:id="19794" w:name="_ETM_Q55_365019"/>
      <w:bookmarkEnd w:id="19794"/>
      <w:r>
        <w:rPr>
          <w:rtl/>
        </w:rPr>
        <w:t xml:space="preserve">האלה </w:t>
      </w:r>
      <w:bookmarkStart w:id="19795" w:name="_ETM_Q55_365620"/>
      <w:bookmarkEnd w:id="19795"/>
      <w:r>
        <w:rPr>
          <w:rtl/>
        </w:rPr>
        <w:t xml:space="preserve">חוזרים </w:t>
      </w:r>
      <w:bookmarkStart w:id="19796" w:name="_ETM_Q55_366609"/>
      <w:bookmarkEnd w:id="19796"/>
      <w:r>
        <w:rPr>
          <w:rtl/>
        </w:rPr>
        <w:t xml:space="preserve">ונשנים </w:t>
      </w:r>
      <w:bookmarkStart w:id="19797" w:name="_ETM_Q55_367779"/>
      <w:bookmarkEnd w:id="19797"/>
      <w:r>
        <w:rPr>
          <w:rtl/>
        </w:rPr>
        <w:t xml:space="preserve">ביתר </w:t>
      </w:r>
      <w:bookmarkStart w:id="19798" w:name="_ETM_Q55_368349"/>
      <w:bookmarkEnd w:id="19798"/>
      <w:r>
        <w:rPr>
          <w:rtl/>
        </w:rPr>
        <w:t xml:space="preserve">שאת </w:t>
      </w:r>
      <w:bookmarkStart w:id="19799" w:name="_ETM_Q55_368650"/>
      <w:bookmarkEnd w:id="19799"/>
      <w:r>
        <w:rPr>
          <w:rtl/>
        </w:rPr>
        <w:t>לאחרונה</w:t>
      </w:r>
      <w:r>
        <w:rPr>
          <w:rFonts w:hint="cs"/>
          <w:rtl/>
        </w:rPr>
        <w:t>,</w:t>
      </w:r>
      <w:r>
        <w:rPr>
          <w:rtl/>
        </w:rPr>
        <w:t xml:space="preserve"> </w:t>
      </w:r>
      <w:bookmarkStart w:id="19800" w:name="_ETM_Q55_369189"/>
      <w:bookmarkEnd w:id="19800"/>
      <w:r>
        <w:rPr>
          <w:rtl/>
        </w:rPr>
        <w:t xml:space="preserve">וזה </w:t>
      </w:r>
      <w:bookmarkStart w:id="19801" w:name="_ETM_Q55_369489"/>
      <w:bookmarkEnd w:id="19801"/>
      <w:r>
        <w:rPr>
          <w:rtl/>
        </w:rPr>
        <w:t xml:space="preserve">מאוד </w:t>
      </w:r>
      <w:bookmarkStart w:id="19802" w:name="_ETM_Q55_370180"/>
      <w:bookmarkEnd w:id="19802"/>
      <w:r>
        <w:rPr>
          <w:rtl/>
        </w:rPr>
        <w:t xml:space="preserve">מאוד </w:t>
      </w:r>
      <w:bookmarkStart w:id="19803" w:name="_ETM_Q55_370599"/>
      <w:bookmarkEnd w:id="19803"/>
      <w:r>
        <w:rPr>
          <w:rtl/>
        </w:rPr>
        <w:t>מדאיג</w:t>
      </w:r>
      <w:r>
        <w:rPr>
          <w:rFonts w:hint="cs"/>
          <w:rtl/>
        </w:rPr>
        <w:t>.</w:t>
      </w:r>
      <w:r>
        <w:rPr>
          <w:rtl/>
        </w:rPr>
        <w:t xml:space="preserve"> </w:t>
      </w:r>
      <w:bookmarkStart w:id="19804" w:name="_ETM_Q55_371720"/>
      <w:bookmarkEnd w:id="19804"/>
      <w:r>
        <w:rPr>
          <w:rtl/>
        </w:rPr>
        <w:t xml:space="preserve">האלימות </w:t>
      </w:r>
      <w:bookmarkStart w:id="19805" w:name="_ETM_Q55_372960"/>
      <w:bookmarkEnd w:id="19805"/>
      <w:r>
        <w:rPr>
          <w:rtl/>
        </w:rPr>
        <w:t xml:space="preserve">מאוד </w:t>
      </w:r>
      <w:bookmarkStart w:id="19806" w:name="_ETM_Q55_373380"/>
      <w:bookmarkEnd w:id="19806"/>
      <w:r>
        <w:rPr>
          <w:rtl/>
        </w:rPr>
        <w:t>מדאיגה</w:t>
      </w:r>
      <w:r>
        <w:rPr>
          <w:rFonts w:hint="cs"/>
          <w:rtl/>
        </w:rPr>
        <w:t>.</w:t>
      </w:r>
      <w:bookmarkStart w:id="19807" w:name="_ETM_Q55_374700"/>
      <w:bookmarkEnd w:id="19807"/>
    </w:p>
    <w:p w:rsidR="00DC38D6" w:rsidRDefault="00DC38D6" w:rsidP="00544B2D">
      <w:pPr>
        <w:rPr>
          <w:rtl/>
        </w:rPr>
      </w:pPr>
      <w:bookmarkStart w:id="19808" w:name="_ETM_Q55_376671"/>
      <w:bookmarkStart w:id="19809" w:name="_ETM_Q55_376765"/>
      <w:bookmarkEnd w:id="19808"/>
      <w:bookmarkEnd w:id="19809"/>
    </w:p>
    <w:p w:rsidR="00DC38D6" w:rsidRDefault="00DC38D6" w:rsidP="00544B2D">
      <w:pPr>
        <w:rPr>
          <w:rtl/>
        </w:rPr>
      </w:pPr>
      <w:bookmarkStart w:id="19810" w:name="_ETM_Q55_376831"/>
      <w:bookmarkStart w:id="19811" w:name="_ETM_Q55_376893"/>
      <w:bookmarkStart w:id="19812" w:name="_ETM_Q55_375110"/>
      <w:bookmarkStart w:id="19813" w:name="_ETM_Q55_376490"/>
      <w:bookmarkEnd w:id="19810"/>
      <w:bookmarkEnd w:id="19811"/>
      <w:bookmarkEnd w:id="19812"/>
      <w:bookmarkEnd w:id="19813"/>
      <w:r>
        <w:rPr>
          <w:rtl/>
        </w:rPr>
        <w:t>ראש</w:t>
      </w:r>
      <w:r>
        <w:rPr>
          <w:rFonts w:hint="cs"/>
          <w:rtl/>
        </w:rPr>
        <w:t xml:space="preserve"> </w:t>
      </w:r>
      <w:r>
        <w:rPr>
          <w:rtl/>
        </w:rPr>
        <w:t>ה</w:t>
      </w:r>
      <w:bookmarkStart w:id="19814" w:name="_ETM_Q55_378840"/>
      <w:bookmarkEnd w:id="19814"/>
      <w:r>
        <w:rPr>
          <w:rFonts w:hint="cs"/>
          <w:rtl/>
        </w:rPr>
        <w:t>מ</w:t>
      </w:r>
      <w:r>
        <w:rPr>
          <w:rtl/>
        </w:rPr>
        <w:t xml:space="preserve">משלה </w:t>
      </w:r>
      <w:bookmarkStart w:id="19815" w:name="_ETM_Q55_380490"/>
      <w:bookmarkStart w:id="19816" w:name="_ETM_Q55_381060"/>
      <w:bookmarkStart w:id="19817" w:name="_ETM_Q55_381660"/>
      <w:bookmarkStart w:id="19818" w:name="_ETM_Q55_381900"/>
      <w:bookmarkStart w:id="19819" w:name="_ETM_Q55_383469"/>
      <w:bookmarkStart w:id="19820" w:name="_ETM_Q55_380405"/>
      <w:bookmarkEnd w:id="19815"/>
      <w:bookmarkEnd w:id="19816"/>
      <w:bookmarkEnd w:id="19817"/>
      <w:bookmarkEnd w:id="19818"/>
      <w:bookmarkEnd w:id="19819"/>
      <w:bookmarkEnd w:id="19820"/>
      <w:r>
        <w:rPr>
          <w:rtl/>
        </w:rPr>
        <w:t xml:space="preserve">לשעבר </w:t>
      </w:r>
      <w:bookmarkStart w:id="19821" w:name="_ETM_Q55_384819"/>
      <w:bookmarkEnd w:id="19821"/>
      <w:r>
        <w:rPr>
          <w:rtl/>
        </w:rPr>
        <w:t xml:space="preserve">בנימין </w:t>
      </w:r>
      <w:bookmarkStart w:id="19822" w:name="_ETM_Q55_385209"/>
      <w:bookmarkEnd w:id="19822"/>
      <w:r>
        <w:rPr>
          <w:rtl/>
        </w:rPr>
        <w:t xml:space="preserve">נתניהו </w:t>
      </w:r>
      <w:bookmarkStart w:id="19823" w:name="_ETM_Q55_386230"/>
      <w:bookmarkEnd w:id="19823"/>
      <w:r>
        <w:rPr>
          <w:rtl/>
        </w:rPr>
        <w:t xml:space="preserve">הזכיר </w:t>
      </w:r>
      <w:bookmarkStart w:id="19824" w:name="_ETM_Q55_386709"/>
      <w:bookmarkEnd w:id="19824"/>
      <w:r>
        <w:rPr>
          <w:rtl/>
        </w:rPr>
        <w:t xml:space="preserve">בנאומו </w:t>
      </w:r>
      <w:bookmarkStart w:id="19825" w:name="_ETM_Q55_387579"/>
      <w:bookmarkEnd w:id="19825"/>
      <w:r>
        <w:rPr>
          <w:rtl/>
        </w:rPr>
        <w:t xml:space="preserve">את </w:t>
      </w:r>
      <w:bookmarkStart w:id="19826" w:name="_ETM_Q55_387879"/>
      <w:bookmarkEnd w:id="19826"/>
      <w:r>
        <w:rPr>
          <w:rtl/>
        </w:rPr>
        <w:t xml:space="preserve">הנרצחת </w:t>
      </w:r>
      <w:bookmarkStart w:id="19827" w:name="_ETM_Q55_389049"/>
      <w:bookmarkStart w:id="19828" w:name="_ETM_Q55_390459"/>
      <w:bookmarkStart w:id="19829" w:name="_ETM_Q55_386376"/>
      <w:bookmarkStart w:id="19830" w:name="_ETM_Q55_381986"/>
      <w:bookmarkEnd w:id="19827"/>
      <w:bookmarkEnd w:id="19828"/>
      <w:bookmarkEnd w:id="19829"/>
      <w:bookmarkEnd w:id="19830"/>
      <w:r>
        <w:rPr>
          <w:rtl/>
        </w:rPr>
        <w:t>ספיר</w:t>
      </w:r>
      <w:bookmarkStart w:id="19831" w:name="_ETM_Q55_391120"/>
      <w:bookmarkStart w:id="19832" w:name="_ETM_Q55_391927"/>
      <w:bookmarkEnd w:id="19831"/>
      <w:bookmarkEnd w:id="19832"/>
      <w:r>
        <w:rPr>
          <w:rFonts w:hint="cs"/>
          <w:rtl/>
        </w:rPr>
        <w:t xml:space="preserve"> נחום</w:t>
      </w:r>
      <w:bookmarkStart w:id="19833" w:name="_ETM_Q55_388496"/>
      <w:bookmarkEnd w:id="19833"/>
      <w:r>
        <w:rPr>
          <w:rFonts w:hint="cs"/>
          <w:rtl/>
        </w:rPr>
        <w:t>,</w:t>
      </w:r>
      <w:r>
        <w:rPr>
          <w:rtl/>
        </w:rPr>
        <w:t xml:space="preserve"> </w:t>
      </w:r>
      <w:bookmarkStart w:id="19834" w:name="_ETM_Q55_392049"/>
      <w:bookmarkEnd w:id="19834"/>
      <w:r>
        <w:rPr>
          <w:rtl/>
        </w:rPr>
        <w:t>ז</w:t>
      </w:r>
      <w:r>
        <w:rPr>
          <w:rFonts w:hint="cs"/>
          <w:rtl/>
        </w:rPr>
        <w:t>י</w:t>
      </w:r>
      <w:r>
        <w:rPr>
          <w:rtl/>
        </w:rPr>
        <w:t xml:space="preserve">כרונה </w:t>
      </w:r>
      <w:bookmarkStart w:id="19835" w:name="_ETM_Q55_392590"/>
      <w:bookmarkEnd w:id="19835"/>
      <w:r>
        <w:rPr>
          <w:rtl/>
        </w:rPr>
        <w:t>לברכה</w:t>
      </w:r>
      <w:r>
        <w:rPr>
          <w:rFonts w:hint="cs"/>
          <w:rtl/>
        </w:rPr>
        <w:t>.</w:t>
      </w:r>
      <w:r>
        <w:rPr>
          <w:rtl/>
        </w:rPr>
        <w:t xml:space="preserve"> </w:t>
      </w:r>
      <w:bookmarkStart w:id="19836" w:name="_ETM_Q55_393129"/>
      <w:bookmarkEnd w:id="19836"/>
      <w:r>
        <w:rPr>
          <w:rtl/>
        </w:rPr>
        <w:t xml:space="preserve">זה </w:t>
      </w:r>
      <w:bookmarkStart w:id="19837" w:name="_ETM_Q55_393309"/>
      <w:bookmarkEnd w:id="19837"/>
      <w:r>
        <w:rPr>
          <w:rtl/>
        </w:rPr>
        <w:t xml:space="preserve">רצח </w:t>
      </w:r>
      <w:bookmarkStart w:id="19838" w:name="_ETM_Q55_393730"/>
      <w:bookmarkEnd w:id="19838"/>
      <w:r>
        <w:rPr>
          <w:rtl/>
        </w:rPr>
        <w:t>מתועב</w:t>
      </w:r>
      <w:r>
        <w:rPr>
          <w:rFonts w:hint="cs"/>
          <w:rtl/>
        </w:rPr>
        <w:t>,</w:t>
      </w:r>
      <w:bookmarkStart w:id="19839" w:name="_ETM_Q55_391207"/>
      <w:bookmarkEnd w:id="19839"/>
      <w:r>
        <w:rPr>
          <w:rtl/>
        </w:rPr>
        <w:t xml:space="preserve"> </w:t>
      </w:r>
      <w:bookmarkStart w:id="19840" w:name="_ETM_Q55_394359"/>
      <w:bookmarkEnd w:id="19840"/>
      <w:r>
        <w:rPr>
          <w:rtl/>
        </w:rPr>
        <w:t>נורא</w:t>
      </w:r>
      <w:r>
        <w:rPr>
          <w:rFonts w:hint="cs"/>
          <w:rtl/>
        </w:rPr>
        <w:t>,</w:t>
      </w:r>
      <w:r>
        <w:rPr>
          <w:rtl/>
        </w:rPr>
        <w:t xml:space="preserve"> </w:t>
      </w:r>
      <w:bookmarkStart w:id="19841" w:name="_ETM_Q55_394659"/>
      <w:bookmarkEnd w:id="19841"/>
      <w:r>
        <w:rPr>
          <w:rtl/>
        </w:rPr>
        <w:t>אכזרי</w:t>
      </w:r>
      <w:r>
        <w:rPr>
          <w:rFonts w:hint="cs"/>
          <w:rtl/>
        </w:rPr>
        <w:t>.</w:t>
      </w:r>
      <w:r>
        <w:rPr>
          <w:rtl/>
        </w:rPr>
        <w:t xml:space="preserve"> </w:t>
      </w:r>
      <w:bookmarkStart w:id="19842" w:name="_ETM_Q55_395559"/>
      <w:bookmarkEnd w:id="19842"/>
      <w:r>
        <w:rPr>
          <w:rtl/>
        </w:rPr>
        <w:t xml:space="preserve">הוא </w:t>
      </w:r>
      <w:bookmarkStart w:id="19843" w:name="_ETM_Q55_395650"/>
      <w:bookmarkEnd w:id="19843"/>
      <w:r>
        <w:rPr>
          <w:rtl/>
        </w:rPr>
        <w:t xml:space="preserve">שכח </w:t>
      </w:r>
      <w:bookmarkStart w:id="19844" w:name="_ETM_Q55_396519"/>
      <w:bookmarkEnd w:id="19844"/>
      <w:r>
        <w:rPr>
          <w:rtl/>
        </w:rPr>
        <w:t xml:space="preserve">להזכיר </w:t>
      </w:r>
      <w:bookmarkStart w:id="19845" w:name="_ETM_Q55_397970"/>
      <w:bookmarkEnd w:id="19845"/>
      <w:r>
        <w:rPr>
          <w:rtl/>
        </w:rPr>
        <w:t xml:space="preserve">את </w:t>
      </w:r>
      <w:bookmarkStart w:id="19846" w:name="_ETM_Q55_398239"/>
      <w:bookmarkEnd w:id="19846"/>
      <w:r>
        <w:rPr>
          <w:rtl/>
        </w:rPr>
        <w:t xml:space="preserve">הנשים </w:t>
      </w:r>
      <w:bookmarkStart w:id="19847" w:name="_ETM_Q55_398720"/>
      <w:bookmarkEnd w:id="19847"/>
      <w:r>
        <w:rPr>
          <w:rtl/>
        </w:rPr>
        <w:t xml:space="preserve">הערביות </w:t>
      </w:r>
      <w:bookmarkStart w:id="19848" w:name="_ETM_Q55_399140"/>
      <w:bookmarkEnd w:id="19848"/>
      <w:r>
        <w:rPr>
          <w:rtl/>
        </w:rPr>
        <w:t>שנרצחו</w:t>
      </w:r>
      <w:r>
        <w:rPr>
          <w:rFonts w:hint="cs"/>
          <w:rtl/>
        </w:rPr>
        <w:t>,</w:t>
      </w:r>
      <w:r>
        <w:rPr>
          <w:rtl/>
        </w:rPr>
        <w:t xml:space="preserve"> </w:t>
      </w:r>
      <w:bookmarkStart w:id="19849" w:name="_ETM_Q55_399739"/>
      <w:bookmarkEnd w:id="19849"/>
      <w:r>
        <w:rPr>
          <w:rtl/>
        </w:rPr>
        <w:t xml:space="preserve">שהזכרתי </w:t>
      </w:r>
      <w:bookmarkStart w:id="19850" w:name="_ETM_Q55_400720"/>
      <w:bookmarkEnd w:id="19850"/>
      <w:r>
        <w:rPr>
          <w:rFonts w:hint="cs"/>
          <w:rtl/>
        </w:rPr>
        <w:t xml:space="preserve">את </w:t>
      </w:r>
      <w:r>
        <w:rPr>
          <w:rtl/>
        </w:rPr>
        <w:t>שמ</w:t>
      </w:r>
      <w:r>
        <w:rPr>
          <w:rFonts w:hint="cs"/>
          <w:rtl/>
        </w:rPr>
        <w:t>ן</w:t>
      </w:r>
      <w:bookmarkStart w:id="19851" w:name="_ETM_Q55_398227"/>
      <w:bookmarkEnd w:id="19851"/>
      <w:r>
        <w:rPr>
          <w:rFonts w:hint="cs"/>
          <w:rtl/>
        </w:rPr>
        <w:t>.</w:t>
      </w:r>
      <w:r>
        <w:rPr>
          <w:rtl/>
        </w:rPr>
        <w:t xml:space="preserve"> </w:t>
      </w:r>
      <w:bookmarkStart w:id="19852" w:name="_ETM_Q55_402049"/>
      <w:bookmarkEnd w:id="19852"/>
      <w:r>
        <w:rPr>
          <w:rtl/>
        </w:rPr>
        <w:t xml:space="preserve">אין </w:t>
      </w:r>
      <w:bookmarkStart w:id="19853" w:name="_ETM_Q55_402319"/>
      <w:bookmarkEnd w:id="19853"/>
      <w:r>
        <w:rPr>
          <w:rtl/>
        </w:rPr>
        <w:t xml:space="preserve">להבדיל </w:t>
      </w:r>
      <w:bookmarkStart w:id="19854" w:name="_ETM_Q55_402859"/>
      <w:bookmarkEnd w:id="19854"/>
      <w:r>
        <w:rPr>
          <w:rtl/>
        </w:rPr>
        <w:t xml:space="preserve">בין </w:t>
      </w:r>
      <w:bookmarkStart w:id="19855" w:name="_ETM_Q55_403069"/>
      <w:bookmarkEnd w:id="19855"/>
      <w:r>
        <w:rPr>
          <w:rtl/>
        </w:rPr>
        <w:t xml:space="preserve">דם </w:t>
      </w:r>
      <w:bookmarkStart w:id="19856" w:name="_ETM_Q55_403310"/>
      <w:bookmarkEnd w:id="19856"/>
      <w:r>
        <w:rPr>
          <w:rtl/>
        </w:rPr>
        <w:t>לדם</w:t>
      </w:r>
      <w:r>
        <w:rPr>
          <w:rFonts w:hint="cs"/>
          <w:rtl/>
        </w:rPr>
        <w:t>.</w:t>
      </w:r>
      <w:r>
        <w:rPr>
          <w:rtl/>
        </w:rPr>
        <w:t xml:space="preserve"> </w:t>
      </w:r>
      <w:bookmarkStart w:id="19857" w:name="_ETM_Q55_404939"/>
      <w:bookmarkEnd w:id="19857"/>
      <w:r>
        <w:rPr>
          <w:rtl/>
        </w:rPr>
        <w:t xml:space="preserve">אין </w:t>
      </w:r>
      <w:bookmarkStart w:id="19858" w:name="_ETM_Q55_405180"/>
      <w:bookmarkEnd w:id="19858"/>
      <w:r>
        <w:rPr>
          <w:rtl/>
        </w:rPr>
        <w:t xml:space="preserve">להקל </w:t>
      </w:r>
      <w:bookmarkStart w:id="19859" w:name="_ETM_Q55_405629"/>
      <w:bookmarkEnd w:id="19859"/>
      <w:r>
        <w:rPr>
          <w:rtl/>
        </w:rPr>
        <w:t xml:space="preserve">ראש </w:t>
      </w:r>
      <w:bookmarkStart w:id="19860" w:name="_ETM_Q55_406019"/>
      <w:bookmarkEnd w:id="19860"/>
      <w:r>
        <w:rPr>
          <w:rtl/>
        </w:rPr>
        <w:t xml:space="preserve">בשום </w:t>
      </w:r>
      <w:bookmarkStart w:id="19861" w:name="_ETM_Q55_406379"/>
      <w:bookmarkEnd w:id="19861"/>
      <w:r>
        <w:rPr>
          <w:rtl/>
        </w:rPr>
        <w:t>רצח</w:t>
      </w:r>
      <w:r>
        <w:rPr>
          <w:rFonts w:hint="cs"/>
          <w:rtl/>
        </w:rPr>
        <w:t>,</w:t>
      </w:r>
      <w:r>
        <w:rPr>
          <w:rtl/>
        </w:rPr>
        <w:t xml:space="preserve"> </w:t>
      </w:r>
      <w:bookmarkStart w:id="19862" w:name="_ETM_Q55_406920"/>
      <w:bookmarkEnd w:id="19862"/>
      <w:r>
        <w:rPr>
          <w:rtl/>
        </w:rPr>
        <w:t xml:space="preserve">בשום </w:t>
      </w:r>
      <w:bookmarkStart w:id="19863" w:name="_ETM_Q55_407310"/>
      <w:bookmarkEnd w:id="19863"/>
      <w:r>
        <w:rPr>
          <w:rtl/>
        </w:rPr>
        <w:t>כאב</w:t>
      </w:r>
      <w:r>
        <w:rPr>
          <w:rFonts w:hint="cs"/>
          <w:rtl/>
        </w:rPr>
        <w:t>.</w:t>
      </w:r>
      <w:r>
        <w:rPr>
          <w:rtl/>
        </w:rPr>
        <w:t xml:space="preserve"> </w:t>
      </w:r>
      <w:bookmarkStart w:id="19864" w:name="_ETM_Q55_408319"/>
      <w:bookmarkEnd w:id="19864"/>
      <w:r>
        <w:rPr>
          <w:rtl/>
        </w:rPr>
        <w:t xml:space="preserve">אין </w:t>
      </w:r>
      <w:bookmarkStart w:id="19865" w:name="_ETM_Q55_408680"/>
      <w:bookmarkEnd w:id="19865"/>
      <w:r>
        <w:rPr>
          <w:rtl/>
        </w:rPr>
        <w:t xml:space="preserve">לאף </w:t>
      </w:r>
      <w:bookmarkStart w:id="19866" w:name="_ETM_Q55_408980"/>
      <w:bookmarkEnd w:id="19866"/>
      <w:r>
        <w:rPr>
          <w:rtl/>
        </w:rPr>
        <w:t xml:space="preserve">צד </w:t>
      </w:r>
      <w:bookmarkStart w:id="19867" w:name="_ETM_Q55_409459"/>
      <w:bookmarkEnd w:id="19867"/>
      <w:r>
        <w:rPr>
          <w:rtl/>
        </w:rPr>
        <w:t xml:space="preserve">מונופול </w:t>
      </w:r>
      <w:bookmarkStart w:id="19868" w:name="_ETM_Q55_410000"/>
      <w:bookmarkEnd w:id="19868"/>
      <w:r>
        <w:rPr>
          <w:rtl/>
        </w:rPr>
        <w:t xml:space="preserve">על </w:t>
      </w:r>
      <w:bookmarkStart w:id="19869" w:name="_ETM_Q55_410150"/>
      <w:bookmarkEnd w:id="19869"/>
      <w:r>
        <w:rPr>
          <w:rtl/>
        </w:rPr>
        <w:t>הכאב</w:t>
      </w:r>
      <w:bookmarkStart w:id="19870" w:name="_ETM_Q55_411280"/>
      <w:bookmarkEnd w:id="19870"/>
      <w:r>
        <w:rPr>
          <w:rFonts w:hint="cs"/>
          <w:rtl/>
        </w:rPr>
        <w:t xml:space="preserve">. </w:t>
      </w:r>
      <w:bookmarkStart w:id="19871" w:name="_ETM_Q55_409256"/>
      <w:bookmarkEnd w:id="19871"/>
      <w:r>
        <w:rPr>
          <w:rtl/>
        </w:rPr>
        <w:t xml:space="preserve">וזה </w:t>
      </w:r>
      <w:bookmarkStart w:id="19872" w:name="_ETM_Q55_411580"/>
      <w:bookmarkEnd w:id="19872"/>
      <w:r>
        <w:rPr>
          <w:rtl/>
        </w:rPr>
        <w:t>כואב</w:t>
      </w:r>
      <w:r>
        <w:rPr>
          <w:rFonts w:hint="cs"/>
          <w:rtl/>
        </w:rPr>
        <w:t>.</w:t>
      </w:r>
      <w:r>
        <w:rPr>
          <w:rtl/>
        </w:rPr>
        <w:t xml:space="preserve"> </w:t>
      </w:r>
      <w:bookmarkStart w:id="19873" w:name="_ETM_Q55_412390"/>
      <w:bookmarkEnd w:id="19873"/>
      <w:r>
        <w:rPr>
          <w:rtl/>
        </w:rPr>
        <w:t xml:space="preserve">תודה </w:t>
      </w:r>
      <w:bookmarkStart w:id="19874" w:name="_ETM_Q55_412629"/>
      <w:bookmarkEnd w:id="19874"/>
      <w:r>
        <w:rPr>
          <w:rtl/>
        </w:rPr>
        <w:t xml:space="preserve">רבה </w:t>
      </w:r>
      <w:bookmarkStart w:id="19875" w:name="_ETM_Q55_412840"/>
      <w:bookmarkStart w:id="19876" w:name="_ETM_Q55_412930"/>
      <w:bookmarkEnd w:id="19875"/>
      <w:bookmarkEnd w:id="19876"/>
      <w:r>
        <w:rPr>
          <w:rFonts w:hint="cs"/>
          <w:rtl/>
        </w:rPr>
        <w:t>לך, אדוני.</w:t>
      </w:r>
    </w:p>
    <w:p w:rsidR="00DC38D6" w:rsidRDefault="00DC38D6" w:rsidP="00544B2D">
      <w:pPr>
        <w:rPr>
          <w:rtl/>
        </w:rPr>
      </w:pPr>
      <w:bookmarkStart w:id="19877" w:name="_ETM_Q55_416392"/>
      <w:bookmarkStart w:id="19878" w:name="_ETM_Q55_416490"/>
      <w:bookmarkEnd w:id="19877"/>
      <w:bookmarkEnd w:id="19878"/>
    </w:p>
    <w:p w:rsidR="00DC38D6" w:rsidRDefault="00DC38D6" w:rsidP="00544B2D">
      <w:pPr>
        <w:pStyle w:val="af7"/>
        <w:rPr>
          <w:rtl/>
        </w:rPr>
      </w:pPr>
      <w:r w:rsidRPr="00AF07E8">
        <w:rPr>
          <w:rStyle w:val="TagStyle"/>
          <w:rtl/>
        </w:rPr>
        <w:t xml:space="preserve"> &lt;&lt; יור &gt;&gt;</w:t>
      </w:r>
      <w:r w:rsidRPr="00997900">
        <w:rPr>
          <w:rStyle w:val="TagStyle"/>
          <w:rtl/>
        </w:rPr>
        <w:t xml:space="preserve"> </w:t>
      </w:r>
      <w:r>
        <w:rPr>
          <w:rtl/>
        </w:rPr>
        <w:t>היו"ר דוד ביטן:</w:t>
      </w:r>
      <w:r w:rsidRPr="00997900">
        <w:rPr>
          <w:rStyle w:val="TagStyle"/>
          <w:rtl/>
        </w:rPr>
        <w:t xml:space="preserve"> </w:t>
      </w:r>
      <w:r w:rsidRPr="00AF07E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rPr>
      </w:pPr>
      <w:bookmarkStart w:id="19879" w:name="_ETM_Q55_418010"/>
      <w:bookmarkStart w:id="19880" w:name="_ETM_Q55_413296"/>
      <w:bookmarkEnd w:id="19879"/>
      <w:bookmarkEnd w:id="19880"/>
      <w:r>
        <w:rPr>
          <w:rFonts w:hint="cs"/>
          <w:rtl/>
          <w:lang w:eastAsia="he-IL"/>
        </w:rPr>
        <w:t>תודה. חבר</w:t>
      </w:r>
      <w:bookmarkStart w:id="19881" w:name="_ETM_Q55_416584"/>
      <w:bookmarkStart w:id="19882" w:name="_ETM_Q55_416668"/>
      <w:bookmarkStart w:id="19883" w:name="_ETM_Q55_415130"/>
      <w:bookmarkStart w:id="19884" w:name="_ETM_Q55_415670"/>
      <w:bookmarkStart w:id="19885" w:name="_ETM_Q55_413315"/>
      <w:bookmarkEnd w:id="19881"/>
      <w:bookmarkEnd w:id="19882"/>
      <w:bookmarkEnd w:id="19883"/>
      <w:bookmarkEnd w:id="19884"/>
      <w:bookmarkEnd w:id="19885"/>
      <w:r>
        <w:rPr>
          <w:rtl/>
        </w:rPr>
        <w:t xml:space="preserve"> </w:t>
      </w:r>
      <w:bookmarkStart w:id="19886" w:name="_ETM_Q55_416030"/>
      <w:bookmarkEnd w:id="19886"/>
      <w:r>
        <w:rPr>
          <w:rtl/>
        </w:rPr>
        <w:t xml:space="preserve">הכנסת </w:t>
      </w:r>
      <w:bookmarkStart w:id="19887" w:name="_ETM_Q55_416450"/>
      <w:bookmarkEnd w:id="19887"/>
      <w:r>
        <w:rPr>
          <w:rtl/>
        </w:rPr>
        <w:t xml:space="preserve">ולדימיר </w:t>
      </w:r>
      <w:bookmarkStart w:id="19888" w:name="_ETM_Q55_417050"/>
      <w:bookmarkEnd w:id="19888"/>
      <w:r>
        <w:rPr>
          <w:rtl/>
        </w:rPr>
        <w:t>בלי</w:t>
      </w:r>
      <w:r>
        <w:rPr>
          <w:rFonts w:hint="cs"/>
          <w:rtl/>
        </w:rPr>
        <w:t>אק.</w:t>
      </w:r>
      <w:bookmarkStart w:id="19889" w:name="_ETM_Q55_436450"/>
      <w:bookmarkEnd w:id="19889"/>
    </w:p>
    <w:p w:rsidR="00DC38D6" w:rsidRDefault="00DC38D6" w:rsidP="00544B2D">
      <w:pPr>
        <w:rPr>
          <w:rtl/>
        </w:rPr>
      </w:pPr>
      <w:bookmarkStart w:id="19890" w:name="_ETM_Q55_418928"/>
      <w:bookmarkStart w:id="19891" w:name="_ETM_Q55_418995"/>
      <w:bookmarkStart w:id="19892" w:name="_ETM_Q55_423840"/>
      <w:bookmarkEnd w:id="19890"/>
      <w:bookmarkEnd w:id="19891"/>
      <w:bookmarkEnd w:id="19892"/>
    </w:p>
    <w:p w:rsidR="00DC38D6" w:rsidRDefault="00DC38D6" w:rsidP="00544B2D">
      <w:pPr>
        <w:pStyle w:val="a4"/>
        <w:rPr>
          <w:rtl/>
        </w:rPr>
      </w:pPr>
      <w:bookmarkStart w:id="19893" w:name="ET_speaker_6127_19"/>
      <w:r w:rsidRPr="00AF07E8">
        <w:rPr>
          <w:rStyle w:val="TagStyle"/>
          <w:rtl/>
        </w:rPr>
        <w:t xml:space="preserve"> &lt;&lt; דובר &gt;&gt;</w:t>
      </w:r>
      <w:r w:rsidRPr="00997900">
        <w:rPr>
          <w:rStyle w:val="TagStyle"/>
          <w:rtl/>
        </w:rPr>
        <w:t xml:space="preserve"> </w:t>
      </w:r>
      <w:bookmarkStart w:id="19894" w:name="_Toc106232986"/>
      <w:bookmarkStart w:id="19895" w:name="_Toc106233311"/>
      <w:bookmarkStart w:id="19896" w:name="_Toc127286795"/>
      <w:bookmarkStart w:id="19897" w:name="_Toc127287365"/>
      <w:r>
        <w:rPr>
          <w:rtl/>
        </w:rPr>
        <w:t>ולדימיר בליאק (יש עתיד):</w:t>
      </w:r>
      <w:bookmarkEnd w:id="19894"/>
      <w:bookmarkEnd w:id="19895"/>
      <w:bookmarkEnd w:id="19896"/>
      <w:bookmarkEnd w:id="19897"/>
      <w:r w:rsidRPr="00997900">
        <w:rPr>
          <w:rStyle w:val="TagStyle"/>
          <w:rtl/>
        </w:rPr>
        <w:t xml:space="preserve"> </w:t>
      </w:r>
      <w:r w:rsidRPr="00AF07E8">
        <w:rPr>
          <w:rStyle w:val="TagStyle"/>
          <w:rtl/>
        </w:rPr>
        <w:t>&lt;&lt; דובר &gt;&gt;</w:t>
      </w:r>
      <w:r>
        <w:rPr>
          <w:rtl/>
        </w:rPr>
        <w:t xml:space="preserve">  </w:t>
      </w:r>
      <w:bookmarkEnd w:id="19893"/>
    </w:p>
    <w:p w:rsidR="00DC38D6" w:rsidRDefault="00DC38D6" w:rsidP="0052660E">
      <w:pPr>
        <w:rPr>
          <w:rtl/>
          <w:lang w:eastAsia="he-IL"/>
        </w:rPr>
      </w:pPr>
    </w:p>
    <w:p w:rsidR="00DC38D6" w:rsidRDefault="00DC38D6" w:rsidP="00544B2D">
      <w:pPr>
        <w:rPr>
          <w:rtl/>
        </w:rPr>
      </w:pPr>
      <w:bookmarkStart w:id="19898" w:name="_ETM_Q55_424477"/>
      <w:bookmarkStart w:id="19899" w:name="_ETM_Q55_424522"/>
      <w:bookmarkStart w:id="19900" w:name="_ETM_Q55_424592"/>
      <w:bookmarkStart w:id="19901" w:name="_ETM_Q55_419088"/>
      <w:bookmarkStart w:id="19902" w:name="_ETM_Q55_419157"/>
      <w:bookmarkStart w:id="19903" w:name="_ETM_Q55_420880"/>
      <w:bookmarkStart w:id="19904" w:name="_ETM_Q55_420929"/>
      <w:bookmarkEnd w:id="19898"/>
      <w:bookmarkEnd w:id="19899"/>
      <w:bookmarkEnd w:id="19900"/>
      <w:bookmarkEnd w:id="19901"/>
      <w:bookmarkEnd w:id="19902"/>
      <w:bookmarkEnd w:id="19903"/>
      <w:bookmarkEnd w:id="19904"/>
      <w:r>
        <w:rPr>
          <w:rtl/>
        </w:rPr>
        <w:t>תודה</w:t>
      </w:r>
      <w:r>
        <w:rPr>
          <w:rFonts w:hint="cs"/>
          <w:rtl/>
        </w:rPr>
        <w:t>,</w:t>
      </w:r>
      <w:r>
        <w:rPr>
          <w:rtl/>
        </w:rPr>
        <w:t xml:space="preserve"> </w:t>
      </w:r>
      <w:bookmarkStart w:id="19905" w:name="_ETM_Q55_436839"/>
      <w:bookmarkEnd w:id="19905"/>
      <w:r>
        <w:rPr>
          <w:rtl/>
        </w:rPr>
        <w:t xml:space="preserve">אדוני </w:t>
      </w:r>
      <w:bookmarkStart w:id="19906" w:name="_ETM_Q55_437140"/>
      <w:bookmarkEnd w:id="19906"/>
      <w:r>
        <w:rPr>
          <w:rtl/>
        </w:rPr>
        <w:t>היושב-ראש</w:t>
      </w:r>
      <w:r>
        <w:rPr>
          <w:rFonts w:hint="cs"/>
          <w:rtl/>
        </w:rPr>
        <w:t>.</w:t>
      </w:r>
      <w:r>
        <w:rPr>
          <w:rtl/>
        </w:rPr>
        <w:t xml:space="preserve"> </w:t>
      </w:r>
      <w:bookmarkStart w:id="19907" w:name="_ETM_Q55_441000"/>
      <w:bookmarkEnd w:id="19907"/>
      <w:r>
        <w:rPr>
          <w:rtl/>
        </w:rPr>
        <w:t>חברי</w:t>
      </w:r>
      <w:r>
        <w:rPr>
          <w:rFonts w:hint="cs"/>
          <w:rtl/>
        </w:rPr>
        <w:t>י</w:t>
      </w:r>
      <w:r>
        <w:rPr>
          <w:rtl/>
        </w:rPr>
        <w:t xml:space="preserve"> </w:t>
      </w:r>
      <w:bookmarkStart w:id="19908" w:name="_ETM_Q55_441390"/>
      <w:bookmarkEnd w:id="19908"/>
      <w:r>
        <w:rPr>
          <w:rtl/>
        </w:rPr>
        <w:t xml:space="preserve">חברי </w:t>
      </w:r>
      <w:bookmarkStart w:id="19909" w:name="_ETM_Q55_441690"/>
      <w:bookmarkEnd w:id="19909"/>
      <w:r>
        <w:rPr>
          <w:rtl/>
        </w:rPr>
        <w:t>הכנסת</w:t>
      </w:r>
      <w:r>
        <w:rPr>
          <w:rFonts w:hint="cs"/>
          <w:rtl/>
        </w:rPr>
        <w:t>,</w:t>
      </w:r>
      <w:r>
        <w:rPr>
          <w:rtl/>
        </w:rPr>
        <w:t xml:space="preserve"> </w:t>
      </w:r>
      <w:bookmarkStart w:id="19910" w:name="_ETM_Q55_443360"/>
      <w:bookmarkEnd w:id="19910"/>
      <w:r>
        <w:rPr>
          <w:rtl/>
        </w:rPr>
        <w:t xml:space="preserve">אני </w:t>
      </w:r>
      <w:bookmarkStart w:id="19911" w:name="_ETM_Q55_443539"/>
      <w:bookmarkEnd w:id="19911"/>
      <w:r>
        <w:rPr>
          <w:rtl/>
        </w:rPr>
        <w:t xml:space="preserve">חזרתי </w:t>
      </w:r>
      <w:bookmarkStart w:id="19912" w:name="_ETM_Q55_443960"/>
      <w:bookmarkEnd w:id="19912"/>
      <w:r>
        <w:rPr>
          <w:rtl/>
        </w:rPr>
        <w:t xml:space="preserve">הערב </w:t>
      </w:r>
      <w:bookmarkStart w:id="19913" w:name="_ETM_Q55_444259"/>
      <w:bookmarkEnd w:id="19913"/>
      <w:r>
        <w:rPr>
          <w:rtl/>
        </w:rPr>
        <w:t xml:space="preserve">מטקס </w:t>
      </w:r>
      <w:bookmarkStart w:id="19914" w:name="_ETM_Q55_445279"/>
      <w:bookmarkEnd w:id="19914"/>
      <w:r>
        <w:rPr>
          <w:rtl/>
        </w:rPr>
        <w:t xml:space="preserve">אות </w:t>
      </w:r>
      <w:bookmarkStart w:id="19915" w:name="_ETM_Q55_446419"/>
      <w:bookmarkEnd w:id="19915"/>
      <w:r>
        <w:rPr>
          <w:rtl/>
        </w:rPr>
        <w:t xml:space="preserve">נשיא </w:t>
      </w:r>
      <w:bookmarkStart w:id="19916" w:name="_ETM_Q55_446779"/>
      <w:bookmarkEnd w:id="19916"/>
      <w:r>
        <w:rPr>
          <w:rtl/>
        </w:rPr>
        <w:t xml:space="preserve">המדינה </w:t>
      </w:r>
      <w:bookmarkStart w:id="19917" w:name="_ETM_Q55_447470"/>
      <w:bookmarkEnd w:id="19917"/>
      <w:r>
        <w:rPr>
          <w:rtl/>
        </w:rPr>
        <w:t xml:space="preserve">להתנדבות </w:t>
      </w:r>
      <w:bookmarkStart w:id="19918" w:name="_ETM_Q55_448129"/>
      <w:bookmarkEnd w:id="19918"/>
      <w:r>
        <w:rPr>
          <w:rtl/>
        </w:rPr>
        <w:t xml:space="preserve">שהתקיים </w:t>
      </w:r>
      <w:bookmarkStart w:id="19919" w:name="_ETM_Q55_450110"/>
      <w:bookmarkEnd w:id="19919"/>
      <w:r>
        <w:rPr>
          <w:rtl/>
        </w:rPr>
        <w:t xml:space="preserve">הערב </w:t>
      </w:r>
      <w:bookmarkStart w:id="19920" w:name="_ETM_Q55_450470"/>
      <w:bookmarkEnd w:id="19920"/>
      <w:r>
        <w:rPr>
          <w:rtl/>
        </w:rPr>
        <w:t xml:space="preserve">בבית </w:t>
      </w:r>
      <w:bookmarkStart w:id="19921" w:name="_ETM_Q55_450830"/>
      <w:bookmarkEnd w:id="19921"/>
      <w:r>
        <w:rPr>
          <w:rtl/>
        </w:rPr>
        <w:t>הנשיא</w:t>
      </w:r>
      <w:bookmarkStart w:id="19922" w:name="_ETM_Q55_449925"/>
      <w:bookmarkEnd w:id="19922"/>
      <w:r>
        <w:rPr>
          <w:rFonts w:hint="cs"/>
          <w:rtl/>
        </w:rPr>
        <w:t xml:space="preserve"> </w:t>
      </w:r>
      <w:r>
        <w:rPr>
          <w:rtl/>
        </w:rPr>
        <w:t xml:space="preserve">– </w:t>
      </w:r>
      <w:bookmarkStart w:id="19923" w:name="_ETM_Q55_451370"/>
      <w:bookmarkEnd w:id="19923"/>
      <w:r>
        <w:rPr>
          <w:rtl/>
        </w:rPr>
        <w:t>א</w:t>
      </w:r>
      <w:bookmarkStart w:id="19924" w:name="_ETM_Q55_433153"/>
      <w:bookmarkEnd w:id="19924"/>
      <w:r>
        <w:rPr>
          <w:rtl/>
        </w:rPr>
        <w:t xml:space="preserve">ירוע </w:t>
      </w:r>
      <w:bookmarkStart w:id="19925" w:name="_ETM_Q55_451670"/>
      <w:bookmarkEnd w:id="19925"/>
      <w:r>
        <w:rPr>
          <w:rtl/>
        </w:rPr>
        <w:t xml:space="preserve">מאוד </w:t>
      </w:r>
      <w:bookmarkStart w:id="19926" w:name="_ETM_Q55_452210"/>
      <w:bookmarkEnd w:id="19926"/>
      <w:r>
        <w:rPr>
          <w:rtl/>
        </w:rPr>
        <w:t>מרגש</w:t>
      </w:r>
      <w:r>
        <w:rPr>
          <w:rFonts w:hint="cs"/>
          <w:rtl/>
        </w:rPr>
        <w:t>.</w:t>
      </w:r>
      <w:r>
        <w:rPr>
          <w:rtl/>
        </w:rPr>
        <w:t xml:space="preserve"> </w:t>
      </w:r>
      <w:bookmarkStart w:id="19927" w:name="_ETM_Q55_452870"/>
      <w:bookmarkEnd w:id="19927"/>
      <w:r>
        <w:rPr>
          <w:rFonts w:hint="cs"/>
          <w:rtl/>
        </w:rPr>
        <w:t>ו</w:t>
      </w:r>
      <w:r>
        <w:rPr>
          <w:rtl/>
        </w:rPr>
        <w:t>אני</w:t>
      </w:r>
      <w:r>
        <w:rPr>
          <w:rFonts w:hint="cs"/>
          <w:rtl/>
        </w:rPr>
        <w:t>,</w:t>
      </w:r>
      <w:r>
        <w:rPr>
          <w:rtl/>
        </w:rPr>
        <w:t xml:space="preserve"> </w:t>
      </w:r>
      <w:bookmarkStart w:id="19928" w:name="_ETM_Q55_453500"/>
      <w:bookmarkEnd w:id="19928"/>
      <w:r>
        <w:rPr>
          <w:rtl/>
        </w:rPr>
        <w:t>ראשית</w:t>
      </w:r>
      <w:r>
        <w:rPr>
          <w:rFonts w:hint="cs"/>
          <w:rtl/>
        </w:rPr>
        <w:t>,</w:t>
      </w:r>
      <w:r>
        <w:rPr>
          <w:rtl/>
        </w:rPr>
        <w:t xml:space="preserve"> </w:t>
      </w:r>
      <w:bookmarkStart w:id="19929" w:name="_ETM_Q55_453890"/>
      <w:bookmarkEnd w:id="19929"/>
      <w:r>
        <w:rPr>
          <w:rtl/>
        </w:rPr>
        <w:t xml:space="preserve">רוצה </w:t>
      </w:r>
      <w:bookmarkStart w:id="19930" w:name="_ETM_Q55_454400"/>
      <w:bookmarkEnd w:id="19930"/>
      <w:r>
        <w:rPr>
          <w:rtl/>
        </w:rPr>
        <w:t xml:space="preserve">לנצל </w:t>
      </w:r>
      <w:bookmarkStart w:id="19931" w:name="_ETM_Q55_454760"/>
      <w:bookmarkEnd w:id="19931"/>
      <w:r>
        <w:rPr>
          <w:rtl/>
        </w:rPr>
        <w:t xml:space="preserve">את </w:t>
      </w:r>
      <w:bookmarkStart w:id="19932" w:name="_ETM_Q55_454820"/>
      <w:bookmarkEnd w:id="19932"/>
      <w:r>
        <w:rPr>
          <w:rtl/>
        </w:rPr>
        <w:t xml:space="preserve">ההזדמנות </w:t>
      </w:r>
      <w:bookmarkStart w:id="19933" w:name="_ETM_Q55_455880"/>
      <w:bookmarkEnd w:id="19933"/>
      <w:r>
        <w:rPr>
          <w:rtl/>
        </w:rPr>
        <w:t xml:space="preserve">ולברך </w:t>
      </w:r>
      <w:bookmarkStart w:id="19934" w:name="_ETM_Q55_457240"/>
      <w:bookmarkEnd w:id="19934"/>
      <w:r>
        <w:rPr>
          <w:rtl/>
        </w:rPr>
        <w:t xml:space="preserve">את </w:t>
      </w:r>
      <w:bookmarkStart w:id="19935" w:name="_ETM_Q55_457449"/>
      <w:bookmarkEnd w:id="19935"/>
      <w:r>
        <w:rPr>
          <w:rtl/>
        </w:rPr>
        <w:t xml:space="preserve">12 </w:t>
      </w:r>
      <w:bookmarkStart w:id="19936" w:name="_ETM_Q55_458169"/>
      <w:bookmarkEnd w:id="19936"/>
      <w:r>
        <w:rPr>
          <w:rtl/>
        </w:rPr>
        <w:t xml:space="preserve">הזוכים </w:t>
      </w:r>
      <w:bookmarkStart w:id="19937" w:name="_ETM_Q55_459160"/>
      <w:bookmarkEnd w:id="19937"/>
      <w:r>
        <w:rPr>
          <w:rtl/>
        </w:rPr>
        <w:t xml:space="preserve">והזוכות </w:t>
      </w:r>
      <w:bookmarkStart w:id="19938" w:name="_ETM_Q55_460300"/>
      <w:bookmarkEnd w:id="19938"/>
      <w:r>
        <w:rPr>
          <w:rFonts w:hint="cs"/>
          <w:rtl/>
        </w:rPr>
        <w:t>באות</w:t>
      </w:r>
      <w:r>
        <w:rPr>
          <w:rtl/>
        </w:rPr>
        <w:t xml:space="preserve"> </w:t>
      </w:r>
      <w:bookmarkStart w:id="19939" w:name="_ETM_Q55_460839"/>
      <w:bookmarkEnd w:id="19939"/>
      <w:r>
        <w:rPr>
          <w:rtl/>
        </w:rPr>
        <w:t>הנשיא</w:t>
      </w:r>
      <w:r>
        <w:rPr>
          <w:rFonts w:hint="cs"/>
          <w:rtl/>
        </w:rPr>
        <w:t>, ובהם</w:t>
      </w:r>
      <w:bookmarkStart w:id="19940" w:name="_ETM_Q55_458836"/>
      <w:bookmarkEnd w:id="19940"/>
      <w:r>
        <w:rPr>
          <w:rtl/>
        </w:rPr>
        <w:t xml:space="preserve"> </w:t>
      </w:r>
      <w:bookmarkStart w:id="19941" w:name="_ETM_Q55_462000"/>
      <w:bookmarkStart w:id="19942" w:name="_ETM_Q55_462540"/>
      <w:bookmarkStart w:id="19943" w:name="_ETM_Q55_458585"/>
      <w:bookmarkEnd w:id="19941"/>
      <w:bookmarkEnd w:id="19942"/>
      <w:bookmarkEnd w:id="19943"/>
      <w:r>
        <w:rPr>
          <w:rtl/>
        </w:rPr>
        <w:t xml:space="preserve">עמותת </w:t>
      </w:r>
      <w:bookmarkStart w:id="19944" w:name="_ETM_Q55_463110"/>
      <w:bookmarkStart w:id="19945" w:name="_ETM_Q55_463380"/>
      <w:bookmarkEnd w:id="19944"/>
      <w:bookmarkEnd w:id="19945"/>
      <w:proofErr w:type="spellStart"/>
      <w:r>
        <w:rPr>
          <w:rFonts w:hint="cs"/>
          <w:rtl/>
        </w:rPr>
        <w:t>אמ</w:t>
      </w:r>
      <w:r>
        <w:rPr>
          <w:rtl/>
        </w:rPr>
        <w:t>ב</w:t>
      </w:r>
      <w:r>
        <w:rPr>
          <w:rFonts w:hint="cs"/>
          <w:rtl/>
        </w:rPr>
        <w:t>"</w:t>
      </w:r>
      <w:bookmarkStart w:id="19946" w:name="_ETM_Q55_461353"/>
      <w:bookmarkEnd w:id="19946"/>
      <w:r>
        <w:rPr>
          <w:rtl/>
        </w:rPr>
        <w:t>י</w:t>
      </w:r>
      <w:proofErr w:type="spellEnd"/>
      <w:r w:rsidR="00960857">
        <w:rPr>
          <w:rFonts w:hint="cs"/>
          <w:rtl/>
        </w:rPr>
        <w:t>,</w:t>
      </w:r>
      <w:r>
        <w:rPr>
          <w:rtl/>
        </w:rPr>
        <w:t xml:space="preserve"> </w:t>
      </w:r>
      <w:bookmarkStart w:id="19947" w:name="_ETM_Q55_463560"/>
      <w:bookmarkEnd w:id="19947"/>
      <w:r>
        <w:rPr>
          <w:rtl/>
        </w:rPr>
        <w:t xml:space="preserve">שאני </w:t>
      </w:r>
      <w:bookmarkStart w:id="19948" w:name="_ETM_Q55_464460"/>
      <w:bookmarkEnd w:id="19948"/>
      <w:r>
        <w:rPr>
          <w:rtl/>
        </w:rPr>
        <w:t xml:space="preserve">מלווה </w:t>
      </w:r>
      <w:bookmarkStart w:id="19949" w:name="_ETM_Q55_464850"/>
      <w:bookmarkEnd w:id="19949"/>
      <w:r>
        <w:rPr>
          <w:rtl/>
        </w:rPr>
        <w:t xml:space="preserve">אותה </w:t>
      </w:r>
      <w:bookmarkStart w:id="19950" w:name="_ETM_Q55_465180"/>
      <w:bookmarkEnd w:id="19950"/>
      <w:r>
        <w:rPr>
          <w:rtl/>
        </w:rPr>
        <w:t xml:space="preserve">בחודשים </w:t>
      </w:r>
      <w:bookmarkStart w:id="19951" w:name="_ETM_Q55_465720"/>
      <w:bookmarkEnd w:id="19951"/>
      <w:r>
        <w:rPr>
          <w:rtl/>
        </w:rPr>
        <w:t>האחרונים</w:t>
      </w:r>
      <w:r>
        <w:rPr>
          <w:rFonts w:hint="cs"/>
          <w:rtl/>
        </w:rPr>
        <w:t xml:space="preserve"> </w:t>
      </w:r>
      <w:r>
        <w:rPr>
          <w:rtl/>
        </w:rPr>
        <w:t xml:space="preserve">– </w:t>
      </w:r>
      <w:bookmarkStart w:id="19952" w:name="_ETM_Q55_466260"/>
      <w:bookmarkEnd w:id="19952"/>
      <w:r>
        <w:rPr>
          <w:rtl/>
        </w:rPr>
        <w:t xml:space="preserve">עמותה </w:t>
      </w:r>
      <w:bookmarkStart w:id="19953" w:name="_ETM_Q55_466680"/>
      <w:bookmarkEnd w:id="19953"/>
      <w:r>
        <w:rPr>
          <w:rtl/>
        </w:rPr>
        <w:t xml:space="preserve">שפועלת </w:t>
      </w:r>
      <w:bookmarkStart w:id="19954" w:name="_ETM_Q55_467220"/>
      <w:bookmarkEnd w:id="19954"/>
      <w:r>
        <w:rPr>
          <w:rtl/>
        </w:rPr>
        <w:t xml:space="preserve">רבות </w:t>
      </w:r>
      <w:bookmarkStart w:id="19955" w:name="_ETM_Q55_468270"/>
      <w:bookmarkStart w:id="19956" w:name="_ETM_Q55_470249"/>
      <w:bookmarkEnd w:id="19955"/>
      <w:bookmarkEnd w:id="19956"/>
      <w:r>
        <w:rPr>
          <w:rtl/>
        </w:rPr>
        <w:t xml:space="preserve">למען </w:t>
      </w:r>
      <w:bookmarkStart w:id="19957" w:name="_ETM_Q55_471539"/>
      <w:bookmarkEnd w:id="19957"/>
      <w:r>
        <w:rPr>
          <w:rtl/>
        </w:rPr>
        <w:t>אנשים</w:t>
      </w:r>
      <w:bookmarkStart w:id="19958" w:name="_ETM_Q55_472199"/>
      <w:bookmarkStart w:id="19959" w:name="_ETM_Q55_472379"/>
      <w:bookmarkEnd w:id="19958"/>
      <w:bookmarkEnd w:id="19959"/>
      <w:r>
        <w:rPr>
          <w:rFonts w:hint="cs"/>
          <w:rtl/>
        </w:rPr>
        <w:t xml:space="preserve">, </w:t>
      </w:r>
      <w:bookmarkStart w:id="19960" w:name="_ETM_Q55_468924"/>
      <w:bookmarkEnd w:id="19960"/>
      <w:r>
        <w:rPr>
          <w:rFonts w:hint="cs"/>
          <w:rtl/>
        </w:rPr>
        <w:t>ו</w:t>
      </w:r>
      <w:r>
        <w:rPr>
          <w:rtl/>
        </w:rPr>
        <w:t xml:space="preserve">בעיקר </w:t>
      </w:r>
      <w:bookmarkStart w:id="19961" w:name="_ETM_Q55_472740"/>
      <w:bookmarkEnd w:id="19961"/>
      <w:r>
        <w:rPr>
          <w:rtl/>
        </w:rPr>
        <w:t xml:space="preserve">למען </w:t>
      </w:r>
      <w:bookmarkStart w:id="19962" w:name="_ETM_Q55_473069"/>
      <w:bookmarkEnd w:id="19962"/>
      <w:r>
        <w:rPr>
          <w:rFonts w:hint="cs"/>
          <w:rtl/>
        </w:rPr>
        <w:t>ה</w:t>
      </w:r>
      <w:r>
        <w:rPr>
          <w:rtl/>
        </w:rPr>
        <w:t xml:space="preserve">ילדים </w:t>
      </w:r>
      <w:bookmarkStart w:id="19963" w:name="_ETM_Q55_473520"/>
      <w:bookmarkEnd w:id="19963"/>
      <w:r>
        <w:rPr>
          <w:rtl/>
        </w:rPr>
        <w:t>שמגמגמים</w:t>
      </w:r>
      <w:r>
        <w:rPr>
          <w:rFonts w:hint="cs"/>
          <w:rtl/>
        </w:rPr>
        <w:t>.</w:t>
      </w:r>
      <w:bookmarkStart w:id="19964" w:name="_ETM_Q55_476160"/>
      <w:bookmarkEnd w:id="19964"/>
    </w:p>
    <w:p w:rsidR="00DC38D6" w:rsidRDefault="00DC38D6" w:rsidP="00544B2D">
      <w:pPr>
        <w:rPr>
          <w:rtl/>
        </w:rPr>
      </w:pPr>
      <w:bookmarkStart w:id="19965" w:name="_ETM_Q55_477270"/>
      <w:bookmarkStart w:id="19966" w:name="_ETM_Q55_477325"/>
      <w:bookmarkEnd w:id="19965"/>
      <w:bookmarkEnd w:id="19966"/>
    </w:p>
    <w:p w:rsidR="00DC38D6" w:rsidRDefault="00DC38D6" w:rsidP="00544B2D">
      <w:pPr>
        <w:rPr>
          <w:rtl/>
        </w:rPr>
      </w:pPr>
      <w:bookmarkStart w:id="19967" w:name="_ETM_Q55_477430"/>
      <w:bookmarkStart w:id="19968" w:name="_ETM_Q55_477468"/>
      <w:bookmarkEnd w:id="19967"/>
      <w:bookmarkEnd w:id="19968"/>
      <w:r>
        <w:rPr>
          <w:rtl/>
        </w:rPr>
        <w:t xml:space="preserve">בימים </w:t>
      </w:r>
      <w:bookmarkStart w:id="19969" w:name="_ETM_Q55_476550"/>
      <w:bookmarkEnd w:id="19969"/>
      <w:r>
        <w:rPr>
          <w:rtl/>
        </w:rPr>
        <w:t>אלה</w:t>
      </w:r>
      <w:bookmarkStart w:id="19970" w:name="_ETM_Q55_475573"/>
      <w:bookmarkEnd w:id="19970"/>
      <w:r>
        <w:rPr>
          <w:rtl/>
        </w:rPr>
        <w:t xml:space="preserve"> </w:t>
      </w:r>
      <w:bookmarkStart w:id="19971" w:name="_ETM_Q55_476790"/>
      <w:bookmarkEnd w:id="19971"/>
      <w:r>
        <w:rPr>
          <w:rtl/>
        </w:rPr>
        <w:t xml:space="preserve">אנחנו </w:t>
      </w:r>
      <w:bookmarkStart w:id="19972" w:name="_ETM_Q55_477610"/>
      <w:bookmarkEnd w:id="19972"/>
      <w:r>
        <w:rPr>
          <w:rtl/>
        </w:rPr>
        <w:t xml:space="preserve">מציינים </w:t>
      </w:r>
      <w:bookmarkStart w:id="19973" w:name="_ETM_Q55_478330"/>
      <w:bookmarkEnd w:id="19973"/>
      <w:r>
        <w:rPr>
          <w:rtl/>
        </w:rPr>
        <w:t xml:space="preserve">שנה </w:t>
      </w:r>
      <w:bookmarkStart w:id="19974" w:name="_ETM_Q55_479229"/>
      <w:bookmarkEnd w:id="19974"/>
      <w:r>
        <w:rPr>
          <w:rFonts w:hint="cs"/>
          <w:rtl/>
        </w:rPr>
        <w:t>ל</w:t>
      </w:r>
      <w:r>
        <w:rPr>
          <w:rtl/>
        </w:rPr>
        <w:t xml:space="preserve">יום </w:t>
      </w:r>
      <w:bookmarkStart w:id="19975" w:name="_ETM_Q55_480350"/>
      <w:bookmarkStart w:id="19976" w:name="_ETM_Q55_477224"/>
      <w:bookmarkEnd w:id="19975"/>
      <w:bookmarkEnd w:id="19976"/>
      <w:r>
        <w:rPr>
          <w:rFonts w:hint="cs"/>
          <w:rtl/>
        </w:rPr>
        <w:t>כינ</w:t>
      </w:r>
      <w:r>
        <w:rPr>
          <w:rtl/>
        </w:rPr>
        <w:t xml:space="preserve">ון </w:t>
      </w:r>
      <w:bookmarkStart w:id="19977" w:name="_ETM_Q55_480800"/>
      <w:bookmarkEnd w:id="19977"/>
      <w:r>
        <w:rPr>
          <w:rtl/>
        </w:rPr>
        <w:t>הממשלה</w:t>
      </w:r>
      <w:r>
        <w:rPr>
          <w:rFonts w:hint="cs"/>
          <w:rtl/>
        </w:rPr>
        <w:t>,</w:t>
      </w:r>
      <w:r>
        <w:rPr>
          <w:rtl/>
        </w:rPr>
        <w:t xml:space="preserve"> </w:t>
      </w:r>
      <w:bookmarkStart w:id="19978" w:name="_ETM_Q55_480000"/>
      <w:bookmarkStart w:id="19979" w:name="_ETM_Q55_480450"/>
      <w:bookmarkStart w:id="19980" w:name="_ETM_Q55_481050"/>
      <w:bookmarkEnd w:id="19978"/>
      <w:bookmarkEnd w:id="19979"/>
      <w:bookmarkEnd w:id="19980"/>
      <w:r>
        <w:rPr>
          <w:rtl/>
        </w:rPr>
        <w:t xml:space="preserve">ממשלת </w:t>
      </w:r>
      <w:bookmarkStart w:id="19981" w:name="_ETM_Q55_481500"/>
      <w:bookmarkEnd w:id="19981"/>
      <w:r>
        <w:rPr>
          <w:rtl/>
        </w:rPr>
        <w:t>השינוי</w:t>
      </w:r>
      <w:bookmarkStart w:id="19982" w:name="_ETM_Q55_482850"/>
      <w:bookmarkEnd w:id="19982"/>
      <w:r>
        <w:rPr>
          <w:rFonts w:hint="cs"/>
          <w:rtl/>
        </w:rPr>
        <w:t>.</w:t>
      </w:r>
      <w:bookmarkStart w:id="19983" w:name="_ETM_Q55_481674"/>
      <w:bookmarkEnd w:id="19983"/>
      <w:r>
        <w:rPr>
          <w:rtl/>
        </w:rPr>
        <w:t xml:space="preserve"> </w:t>
      </w:r>
      <w:bookmarkStart w:id="19984" w:name="_ETM_Q55_483449"/>
      <w:bookmarkEnd w:id="19984"/>
      <w:r>
        <w:rPr>
          <w:rtl/>
        </w:rPr>
        <w:t xml:space="preserve">ובשנה </w:t>
      </w:r>
      <w:bookmarkStart w:id="19985" w:name="_ETM_Q55_484080"/>
      <w:bookmarkEnd w:id="19985"/>
      <w:r>
        <w:rPr>
          <w:rtl/>
        </w:rPr>
        <w:t xml:space="preserve">הזאת </w:t>
      </w:r>
      <w:bookmarkStart w:id="19986" w:name="_ETM_Q55_485250"/>
      <w:bookmarkEnd w:id="19986"/>
      <w:r>
        <w:rPr>
          <w:rtl/>
        </w:rPr>
        <w:t>ש</w:t>
      </w:r>
      <w:r>
        <w:rPr>
          <w:rFonts w:hint="cs"/>
          <w:rtl/>
        </w:rPr>
        <w:t>ימשתי</w:t>
      </w:r>
      <w:bookmarkStart w:id="19987" w:name="_ETM_Q55_481634"/>
      <w:bookmarkEnd w:id="19987"/>
      <w:r>
        <w:rPr>
          <w:rFonts w:hint="cs"/>
          <w:rtl/>
        </w:rPr>
        <w:t xml:space="preserve"> </w:t>
      </w:r>
      <w:bookmarkStart w:id="19988" w:name="_ETM_Q55_485850"/>
      <w:bookmarkEnd w:id="19988"/>
      <w:r>
        <w:rPr>
          <w:rtl/>
        </w:rPr>
        <w:t xml:space="preserve">מרכז </w:t>
      </w:r>
      <w:bookmarkStart w:id="19989" w:name="_ETM_Q55_486180"/>
      <w:bookmarkEnd w:id="19989"/>
      <w:r>
        <w:rPr>
          <w:rtl/>
        </w:rPr>
        <w:t xml:space="preserve">הקואליציה </w:t>
      </w:r>
      <w:bookmarkStart w:id="19990" w:name="_ETM_Q55_486779"/>
      <w:bookmarkEnd w:id="19990"/>
      <w:r>
        <w:rPr>
          <w:rtl/>
        </w:rPr>
        <w:t xml:space="preserve">בוועדת </w:t>
      </w:r>
      <w:bookmarkStart w:id="19991" w:name="_ETM_Q55_487200"/>
      <w:bookmarkEnd w:id="19991"/>
      <w:r>
        <w:rPr>
          <w:rtl/>
        </w:rPr>
        <w:t>הכספים</w:t>
      </w:r>
      <w:r>
        <w:rPr>
          <w:rFonts w:hint="cs"/>
          <w:rtl/>
        </w:rPr>
        <w:t>.</w:t>
      </w:r>
      <w:r>
        <w:rPr>
          <w:rtl/>
        </w:rPr>
        <w:t xml:space="preserve"> </w:t>
      </w:r>
      <w:bookmarkStart w:id="19992" w:name="_ETM_Q55_488750"/>
      <w:bookmarkEnd w:id="19992"/>
      <w:r>
        <w:rPr>
          <w:rtl/>
        </w:rPr>
        <w:t xml:space="preserve">אני </w:t>
      </w:r>
      <w:bookmarkStart w:id="19993" w:name="_ETM_Q55_488870"/>
      <w:bookmarkEnd w:id="19993"/>
      <w:r>
        <w:rPr>
          <w:rtl/>
        </w:rPr>
        <w:t xml:space="preserve">שומע </w:t>
      </w:r>
      <w:bookmarkStart w:id="19994" w:name="_ETM_Q55_489140"/>
      <w:bookmarkEnd w:id="19994"/>
      <w:r>
        <w:rPr>
          <w:rtl/>
        </w:rPr>
        <w:t xml:space="preserve">את </w:t>
      </w:r>
      <w:bookmarkStart w:id="19995" w:name="_ETM_Q55_489230"/>
      <w:bookmarkEnd w:id="19995"/>
      <w:r>
        <w:rPr>
          <w:rtl/>
        </w:rPr>
        <w:t xml:space="preserve">הביקורת </w:t>
      </w:r>
      <w:bookmarkStart w:id="19996" w:name="_ETM_Q55_490460"/>
      <w:bookmarkEnd w:id="19996"/>
      <w:r>
        <w:rPr>
          <w:rtl/>
        </w:rPr>
        <w:t xml:space="preserve">מצד </w:t>
      </w:r>
      <w:bookmarkStart w:id="19997" w:name="_ETM_Q55_490790"/>
      <w:bookmarkEnd w:id="19997"/>
      <w:r>
        <w:rPr>
          <w:rtl/>
        </w:rPr>
        <w:t xml:space="preserve">האופוזיציה </w:t>
      </w:r>
      <w:bookmarkStart w:id="19998" w:name="_ETM_Q55_491330"/>
      <w:bookmarkEnd w:id="19998"/>
      <w:r>
        <w:rPr>
          <w:rFonts w:hint="cs"/>
          <w:rtl/>
        </w:rPr>
        <w:t>על ה</w:t>
      </w:r>
      <w:r>
        <w:rPr>
          <w:rtl/>
        </w:rPr>
        <w:t xml:space="preserve">מדיניות </w:t>
      </w:r>
      <w:bookmarkStart w:id="19999" w:name="_ETM_Q55_491690"/>
      <w:bookmarkEnd w:id="19999"/>
      <w:r>
        <w:rPr>
          <w:rtl/>
        </w:rPr>
        <w:t xml:space="preserve">הכלכלית </w:t>
      </w:r>
      <w:bookmarkStart w:id="20000" w:name="_ETM_Q55_492139"/>
      <w:bookmarkEnd w:id="20000"/>
      <w:r>
        <w:rPr>
          <w:rtl/>
        </w:rPr>
        <w:t xml:space="preserve">של </w:t>
      </w:r>
      <w:bookmarkStart w:id="20001" w:name="_ETM_Q55_492290"/>
      <w:bookmarkEnd w:id="20001"/>
      <w:r>
        <w:rPr>
          <w:rtl/>
        </w:rPr>
        <w:t>הממשלה</w:t>
      </w:r>
      <w:r>
        <w:rPr>
          <w:rFonts w:hint="cs"/>
          <w:rtl/>
        </w:rPr>
        <w:t>,</w:t>
      </w:r>
      <w:r>
        <w:rPr>
          <w:rtl/>
        </w:rPr>
        <w:t xml:space="preserve"> </w:t>
      </w:r>
      <w:bookmarkStart w:id="20002" w:name="_ETM_Q55_494400"/>
      <w:bookmarkEnd w:id="20002"/>
      <w:r>
        <w:rPr>
          <w:rtl/>
        </w:rPr>
        <w:t xml:space="preserve">ואני </w:t>
      </w:r>
      <w:bookmarkStart w:id="20003" w:name="_ETM_Q55_494759"/>
      <w:bookmarkEnd w:id="20003"/>
      <w:r>
        <w:rPr>
          <w:rtl/>
        </w:rPr>
        <w:t xml:space="preserve">זוכר </w:t>
      </w:r>
      <w:bookmarkStart w:id="20004" w:name="_ETM_Q55_495119"/>
      <w:bookmarkEnd w:id="20004"/>
      <w:r>
        <w:rPr>
          <w:rtl/>
        </w:rPr>
        <w:t xml:space="preserve">את </w:t>
      </w:r>
      <w:bookmarkStart w:id="20005" w:name="_ETM_Q55_495269"/>
      <w:bookmarkEnd w:id="20005"/>
      <w:r>
        <w:rPr>
          <w:rtl/>
        </w:rPr>
        <w:t xml:space="preserve">המצב </w:t>
      </w:r>
      <w:bookmarkStart w:id="20006" w:name="_ETM_Q55_496019"/>
      <w:bookmarkEnd w:id="20006"/>
      <w:r>
        <w:rPr>
          <w:rtl/>
        </w:rPr>
        <w:t xml:space="preserve">שקיבלנו </w:t>
      </w:r>
      <w:bookmarkStart w:id="20007" w:name="_ETM_Q55_496500"/>
      <w:bookmarkStart w:id="20008" w:name="_ETM_Q55_496679"/>
      <w:bookmarkEnd w:id="20007"/>
      <w:bookmarkEnd w:id="20008"/>
      <w:r>
        <w:rPr>
          <w:rtl/>
        </w:rPr>
        <w:t>בירו</w:t>
      </w:r>
      <w:bookmarkStart w:id="20009" w:name="_ETM_Q55_493575"/>
      <w:bookmarkEnd w:id="20009"/>
      <w:r>
        <w:rPr>
          <w:rtl/>
        </w:rPr>
        <w:t xml:space="preserve">שה </w:t>
      </w:r>
      <w:bookmarkStart w:id="20010" w:name="_ETM_Q55_497189"/>
      <w:bookmarkEnd w:id="20010"/>
      <w:r>
        <w:rPr>
          <w:rFonts w:hint="cs"/>
          <w:rtl/>
        </w:rPr>
        <w:t>מ</w:t>
      </w:r>
      <w:r>
        <w:rPr>
          <w:rtl/>
        </w:rPr>
        <w:t xml:space="preserve">הממשלה </w:t>
      </w:r>
      <w:bookmarkStart w:id="20011" w:name="_ETM_Q55_497640"/>
      <w:bookmarkEnd w:id="20011"/>
      <w:r>
        <w:rPr>
          <w:rtl/>
        </w:rPr>
        <w:t>הקודמת</w:t>
      </w:r>
      <w:r>
        <w:rPr>
          <w:rFonts w:hint="cs"/>
          <w:rtl/>
        </w:rPr>
        <w:t>.</w:t>
      </w:r>
      <w:r>
        <w:rPr>
          <w:rtl/>
        </w:rPr>
        <w:t xml:space="preserve"> </w:t>
      </w:r>
      <w:bookmarkStart w:id="20012" w:name="_ETM_Q55_498570"/>
      <w:bookmarkEnd w:id="20012"/>
      <w:r>
        <w:rPr>
          <w:rtl/>
        </w:rPr>
        <w:t xml:space="preserve">בעיקר </w:t>
      </w:r>
      <w:bookmarkStart w:id="20013" w:name="_ETM_Q55_499079"/>
      <w:bookmarkEnd w:id="20013"/>
      <w:r>
        <w:rPr>
          <w:rtl/>
        </w:rPr>
        <w:t>הגירעון</w:t>
      </w:r>
      <w:r>
        <w:rPr>
          <w:rFonts w:hint="cs"/>
          <w:rtl/>
        </w:rPr>
        <w:t>,</w:t>
      </w:r>
      <w:r>
        <w:rPr>
          <w:rtl/>
        </w:rPr>
        <w:t xml:space="preserve"> </w:t>
      </w:r>
      <w:bookmarkStart w:id="20014" w:name="_ETM_Q55_502009"/>
      <w:bookmarkEnd w:id="20014"/>
      <w:r>
        <w:rPr>
          <w:rFonts w:hint="cs"/>
          <w:rtl/>
        </w:rPr>
        <w:t>ה</w:t>
      </w:r>
      <w:r>
        <w:rPr>
          <w:rtl/>
        </w:rPr>
        <w:t xml:space="preserve">כמעט </w:t>
      </w:r>
      <w:bookmarkStart w:id="20015" w:name="_ETM_Q55_502849"/>
      <w:bookmarkStart w:id="20016" w:name="_ETM_Q55_503539"/>
      <w:bookmarkEnd w:id="20015"/>
      <w:bookmarkEnd w:id="20016"/>
      <w:r>
        <w:rPr>
          <w:rtl/>
        </w:rPr>
        <w:t>מפלצתי</w:t>
      </w:r>
      <w:r>
        <w:rPr>
          <w:rFonts w:hint="cs"/>
          <w:rtl/>
        </w:rPr>
        <w:t>,</w:t>
      </w:r>
      <w:r w:rsidRPr="002838A1">
        <w:rPr>
          <w:rtl/>
        </w:rPr>
        <w:t xml:space="preserve"> </w:t>
      </w:r>
      <w:r>
        <w:rPr>
          <w:rtl/>
        </w:rPr>
        <w:t xml:space="preserve">אפשר </w:t>
      </w:r>
      <w:bookmarkStart w:id="20017" w:name="_ETM_Q55_503179"/>
      <w:bookmarkEnd w:id="20017"/>
      <w:r>
        <w:rPr>
          <w:rtl/>
        </w:rPr>
        <w:t>לומר</w:t>
      </w:r>
      <w:r>
        <w:rPr>
          <w:rFonts w:hint="cs"/>
          <w:rtl/>
        </w:rPr>
        <w:t>,</w:t>
      </w:r>
      <w:r>
        <w:rPr>
          <w:rtl/>
        </w:rPr>
        <w:t xml:space="preserve"> </w:t>
      </w:r>
      <w:bookmarkStart w:id="20018" w:name="_ETM_Q55_504650"/>
      <w:bookmarkEnd w:id="20018"/>
      <w:r>
        <w:rPr>
          <w:rtl/>
        </w:rPr>
        <w:t>בגובה</w:t>
      </w:r>
      <w:r>
        <w:rPr>
          <w:rFonts w:hint="cs"/>
          <w:rtl/>
        </w:rPr>
        <w:t xml:space="preserve"> של</w:t>
      </w:r>
      <w:r>
        <w:rPr>
          <w:rtl/>
        </w:rPr>
        <w:t xml:space="preserve"> </w:t>
      </w:r>
      <w:bookmarkStart w:id="20019" w:name="_ETM_Q55_505790"/>
      <w:bookmarkEnd w:id="20019"/>
      <w:r>
        <w:rPr>
          <w:rtl/>
        </w:rPr>
        <w:t xml:space="preserve">מעל </w:t>
      </w:r>
      <w:bookmarkStart w:id="20020" w:name="_ETM_Q55_506240"/>
      <w:bookmarkEnd w:id="20020"/>
      <w:r>
        <w:rPr>
          <w:rtl/>
        </w:rPr>
        <w:t>11%</w:t>
      </w:r>
      <w:bookmarkStart w:id="20021" w:name="_ETM_Q55_507999"/>
      <w:bookmarkEnd w:id="20021"/>
      <w:r>
        <w:rPr>
          <w:rFonts w:hint="cs"/>
          <w:rtl/>
        </w:rPr>
        <w:t>, ו</w:t>
      </w:r>
      <w:bookmarkStart w:id="20022" w:name="_ETM_Q55_504345"/>
      <w:bookmarkEnd w:id="20022"/>
      <w:r>
        <w:rPr>
          <w:rtl/>
        </w:rPr>
        <w:t>אב</w:t>
      </w:r>
      <w:bookmarkStart w:id="20023" w:name="_ETM_Q55_501294"/>
      <w:bookmarkEnd w:id="20023"/>
      <w:r>
        <w:rPr>
          <w:rtl/>
        </w:rPr>
        <w:t>טלה</w:t>
      </w:r>
      <w:r>
        <w:rPr>
          <w:rFonts w:hint="cs"/>
          <w:rtl/>
        </w:rPr>
        <w:t xml:space="preserve"> של</w:t>
      </w:r>
      <w:r>
        <w:rPr>
          <w:rtl/>
        </w:rPr>
        <w:t xml:space="preserve"> </w:t>
      </w:r>
      <w:bookmarkStart w:id="20024" w:name="_ETM_Q55_508749"/>
      <w:bookmarkEnd w:id="20024"/>
      <w:r>
        <w:rPr>
          <w:rtl/>
        </w:rPr>
        <w:t>5.5%</w:t>
      </w:r>
      <w:r>
        <w:rPr>
          <w:rFonts w:hint="cs"/>
          <w:rtl/>
        </w:rPr>
        <w:t>.</w:t>
      </w:r>
      <w:r>
        <w:rPr>
          <w:rtl/>
        </w:rPr>
        <w:t xml:space="preserve"> </w:t>
      </w:r>
      <w:bookmarkStart w:id="20025" w:name="_ETM_Q55_511029"/>
      <w:bookmarkStart w:id="20026" w:name="_ETM_Q55_511449"/>
      <w:bookmarkEnd w:id="20025"/>
      <w:bookmarkEnd w:id="20026"/>
      <w:r>
        <w:rPr>
          <w:rFonts w:hint="cs"/>
          <w:rtl/>
        </w:rPr>
        <w:t>ו</w:t>
      </w:r>
      <w:bookmarkStart w:id="20027" w:name="_ETM_Q55_512320"/>
      <w:bookmarkEnd w:id="20027"/>
      <w:r>
        <w:rPr>
          <w:rtl/>
        </w:rPr>
        <w:t xml:space="preserve">שלושת </w:t>
      </w:r>
      <w:bookmarkStart w:id="20028" w:name="_ETM_Q55_512710"/>
      <w:bookmarkEnd w:id="20028"/>
      <w:r>
        <w:rPr>
          <w:rtl/>
        </w:rPr>
        <w:t xml:space="preserve">הסגרים </w:t>
      </w:r>
      <w:bookmarkStart w:id="20029" w:name="_ETM_Q55_513279"/>
      <w:bookmarkEnd w:id="20029"/>
      <w:r>
        <w:rPr>
          <w:rtl/>
        </w:rPr>
        <w:t xml:space="preserve">שפגעו </w:t>
      </w:r>
      <w:bookmarkStart w:id="20030" w:name="_ETM_Q55_515360"/>
      <w:bookmarkEnd w:id="20030"/>
      <w:r>
        <w:rPr>
          <w:rtl/>
        </w:rPr>
        <w:t xml:space="preserve">קשות </w:t>
      </w:r>
      <w:bookmarkStart w:id="20031" w:name="_ETM_Q55_515779"/>
      <w:bookmarkEnd w:id="20031"/>
      <w:r>
        <w:rPr>
          <w:rtl/>
        </w:rPr>
        <w:t xml:space="preserve">גם </w:t>
      </w:r>
      <w:bookmarkStart w:id="20032" w:name="_ETM_Q55_516020"/>
      <w:bookmarkEnd w:id="20032"/>
      <w:r>
        <w:rPr>
          <w:rtl/>
        </w:rPr>
        <w:t xml:space="preserve">בעסקים </w:t>
      </w:r>
      <w:bookmarkStart w:id="20033" w:name="_ETM_Q55_516469"/>
      <w:bookmarkEnd w:id="20033"/>
      <w:r>
        <w:rPr>
          <w:rtl/>
        </w:rPr>
        <w:t xml:space="preserve">הקטנים </w:t>
      </w:r>
      <w:bookmarkStart w:id="20034" w:name="_ETM_Q55_516829"/>
      <w:bookmarkEnd w:id="20034"/>
      <w:r>
        <w:rPr>
          <w:rtl/>
        </w:rPr>
        <w:t>ו</w:t>
      </w:r>
      <w:bookmarkStart w:id="20035" w:name="_ETM_Q55_515914"/>
      <w:bookmarkStart w:id="20036" w:name="_ETM_Q55_515275"/>
      <w:bookmarkEnd w:id="20035"/>
      <w:bookmarkEnd w:id="20036"/>
      <w:r>
        <w:rPr>
          <w:rtl/>
        </w:rPr>
        <w:t>גם</w:t>
      </w:r>
      <w:r>
        <w:rPr>
          <w:rFonts w:hint="cs"/>
          <w:rtl/>
        </w:rPr>
        <w:t>,</w:t>
      </w:r>
      <w:bookmarkStart w:id="20037" w:name="_ETM_Q55_514614"/>
      <w:bookmarkEnd w:id="20037"/>
      <w:r>
        <w:rPr>
          <w:rtl/>
        </w:rPr>
        <w:t xml:space="preserve"> </w:t>
      </w:r>
      <w:bookmarkStart w:id="20038" w:name="_ETM_Q55_517160"/>
      <w:bookmarkStart w:id="20039" w:name="_ETM_Q55_518120"/>
      <w:bookmarkEnd w:id="20038"/>
      <w:bookmarkEnd w:id="20039"/>
      <w:r>
        <w:rPr>
          <w:rtl/>
        </w:rPr>
        <w:t xml:space="preserve">אני </w:t>
      </w:r>
      <w:bookmarkStart w:id="20040" w:name="_ETM_Q55_518210"/>
      <w:bookmarkEnd w:id="20040"/>
      <w:r>
        <w:rPr>
          <w:rtl/>
        </w:rPr>
        <w:t>חושב</w:t>
      </w:r>
      <w:bookmarkStart w:id="20041" w:name="_ETM_Q55_518390"/>
      <w:bookmarkEnd w:id="20041"/>
      <w:r>
        <w:rPr>
          <w:rFonts w:hint="cs"/>
          <w:rtl/>
        </w:rPr>
        <w:t xml:space="preserve">, </w:t>
      </w:r>
      <w:r>
        <w:rPr>
          <w:rtl/>
        </w:rPr>
        <w:t xml:space="preserve">בכלל </w:t>
      </w:r>
      <w:bookmarkStart w:id="20042" w:name="_ETM_Q55_518870"/>
      <w:bookmarkEnd w:id="20042"/>
      <w:r>
        <w:rPr>
          <w:rFonts w:hint="cs"/>
          <w:rtl/>
        </w:rPr>
        <w:t>ה</w:t>
      </w:r>
      <w:r>
        <w:rPr>
          <w:rtl/>
        </w:rPr>
        <w:t xml:space="preserve">תעשייה </w:t>
      </w:r>
      <w:bookmarkStart w:id="20043" w:name="_ETM_Q55_519350"/>
      <w:bookmarkEnd w:id="20043"/>
      <w:r>
        <w:rPr>
          <w:rtl/>
        </w:rPr>
        <w:t>הישראלית</w:t>
      </w:r>
      <w:r>
        <w:rPr>
          <w:rFonts w:hint="cs"/>
          <w:rtl/>
        </w:rPr>
        <w:t>.</w:t>
      </w:r>
      <w:r>
        <w:rPr>
          <w:rtl/>
        </w:rPr>
        <w:t xml:space="preserve"> </w:t>
      </w:r>
      <w:bookmarkStart w:id="20044" w:name="_ETM_Q55_521379"/>
      <w:bookmarkEnd w:id="20044"/>
      <w:r>
        <w:rPr>
          <w:rtl/>
        </w:rPr>
        <w:t xml:space="preserve">ואני </w:t>
      </w:r>
      <w:bookmarkStart w:id="20045" w:name="_ETM_Q55_521649"/>
      <w:bookmarkEnd w:id="20045"/>
      <w:r>
        <w:rPr>
          <w:rtl/>
        </w:rPr>
        <w:t xml:space="preserve">מסתכל </w:t>
      </w:r>
      <w:bookmarkStart w:id="20046" w:name="_ETM_Q55_522100"/>
      <w:bookmarkEnd w:id="20046"/>
      <w:r>
        <w:rPr>
          <w:rtl/>
        </w:rPr>
        <w:t xml:space="preserve">על </w:t>
      </w:r>
      <w:bookmarkStart w:id="20047" w:name="_ETM_Q55_522219"/>
      <w:bookmarkEnd w:id="20047"/>
      <w:r>
        <w:rPr>
          <w:rtl/>
        </w:rPr>
        <w:t xml:space="preserve">השנה </w:t>
      </w:r>
      <w:bookmarkStart w:id="20048" w:name="_ETM_Q55_522609"/>
      <w:bookmarkEnd w:id="20048"/>
      <w:r>
        <w:rPr>
          <w:rtl/>
        </w:rPr>
        <w:t xml:space="preserve">הזאת </w:t>
      </w:r>
      <w:bookmarkStart w:id="20049" w:name="_ETM_Q55_522879"/>
      <w:bookmarkEnd w:id="20049"/>
      <w:r>
        <w:rPr>
          <w:rtl/>
        </w:rPr>
        <w:t>בגאווה</w:t>
      </w:r>
      <w:r>
        <w:rPr>
          <w:rFonts w:hint="cs"/>
          <w:rtl/>
        </w:rPr>
        <w:t>.</w:t>
      </w:r>
      <w:bookmarkStart w:id="20050" w:name="_ETM_Q55_524670"/>
      <w:bookmarkEnd w:id="20050"/>
    </w:p>
    <w:p w:rsidR="00DC38D6" w:rsidRDefault="00DC38D6" w:rsidP="00544B2D">
      <w:pPr>
        <w:rPr>
          <w:rtl/>
        </w:rPr>
      </w:pPr>
      <w:bookmarkStart w:id="20051" w:name="_ETM_Q55_527198"/>
      <w:bookmarkStart w:id="20052" w:name="_ETM_Q55_527256"/>
      <w:bookmarkEnd w:id="20051"/>
      <w:bookmarkEnd w:id="20052"/>
    </w:p>
    <w:p w:rsidR="00DC38D6" w:rsidRDefault="00DC38D6" w:rsidP="00960857">
      <w:pPr>
        <w:rPr>
          <w:rtl/>
        </w:rPr>
      </w:pPr>
      <w:bookmarkStart w:id="20053" w:name="_ETM_Q55_527374"/>
      <w:bookmarkStart w:id="20054" w:name="_ETM_Q55_527411"/>
      <w:bookmarkStart w:id="20055" w:name="_ETM_Q55_523354"/>
      <w:bookmarkEnd w:id="20053"/>
      <w:bookmarkEnd w:id="20054"/>
      <w:bookmarkEnd w:id="20055"/>
      <w:r>
        <w:rPr>
          <w:rFonts w:hint="cs"/>
          <w:rtl/>
        </w:rPr>
        <w:t>כמובן,</w:t>
      </w:r>
      <w:r>
        <w:rPr>
          <w:rtl/>
        </w:rPr>
        <w:t xml:space="preserve"> </w:t>
      </w:r>
      <w:bookmarkStart w:id="20056" w:name="_ETM_Q55_526079"/>
      <w:bookmarkEnd w:id="20056"/>
      <w:r>
        <w:rPr>
          <w:rtl/>
        </w:rPr>
        <w:t xml:space="preserve">קודם </w:t>
      </w:r>
      <w:bookmarkStart w:id="20057" w:name="_ETM_Q55_526320"/>
      <w:bookmarkEnd w:id="20057"/>
      <w:r>
        <w:rPr>
          <w:rtl/>
        </w:rPr>
        <w:t>כ</w:t>
      </w:r>
      <w:r>
        <w:rPr>
          <w:rFonts w:hint="cs"/>
          <w:rtl/>
        </w:rPr>
        <w:t>ו</w:t>
      </w:r>
      <w:r>
        <w:rPr>
          <w:rtl/>
        </w:rPr>
        <w:t>ל</w:t>
      </w:r>
      <w:r>
        <w:rPr>
          <w:rFonts w:hint="cs"/>
          <w:rtl/>
        </w:rPr>
        <w:t>,</w:t>
      </w:r>
      <w:r>
        <w:rPr>
          <w:rtl/>
        </w:rPr>
        <w:t xml:space="preserve"> </w:t>
      </w:r>
      <w:bookmarkStart w:id="20058" w:name="_ETM_Q55_526469"/>
      <w:bookmarkEnd w:id="20058"/>
      <w:r>
        <w:rPr>
          <w:rtl/>
        </w:rPr>
        <w:t xml:space="preserve">היינו </w:t>
      </w:r>
      <w:bookmarkStart w:id="20059" w:name="_ETM_Q55_527040"/>
      <w:bookmarkEnd w:id="20059"/>
      <w:r>
        <w:rPr>
          <w:rtl/>
        </w:rPr>
        <w:t>חי</w:t>
      </w:r>
      <w:bookmarkStart w:id="20060" w:name="_ETM_Q55_525484"/>
      <w:bookmarkEnd w:id="20060"/>
      <w:r>
        <w:rPr>
          <w:rtl/>
        </w:rPr>
        <w:t xml:space="preserve">יבים </w:t>
      </w:r>
      <w:bookmarkStart w:id="20061" w:name="_ETM_Q55_527550"/>
      <w:bookmarkEnd w:id="20061"/>
      <w:r>
        <w:rPr>
          <w:rtl/>
        </w:rPr>
        <w:t xml:space="preserve">לטפל </w:t>
      </w:r>
      <w:bookmarkStart w:id="20062" w:name="_ETM_Q55_528480"/>
      <w:bookmarkEnd w:id="20062"/>
      <w:r>
        <w:rPr>
          <w:rtl/>
        </w:rPr>
        <w:t>בנושא</w:t>
      </w:r>
      <w:r w:rsidR="00960857">
        <w:rPr>
          <w:rFonts w:hint="cs"/>
          <w:rtl/>
        </w:rPr>
        <w:t>י</w:t>
      </w:r>
      <w:r>
        <w:rPr>
          <w:rtl/>
        </w:rPr>
        <w:t xml:space="preserve"> </w:t>
      </w:r>
      <w:bookmarkStart w:id="20063" w:name="_ETM_Q55_528870"/>
      <w:bookmarkEnd w:id="20063"/>
      <w:r>
        <w:rPr>
          <w:rtl/>
        </w:rPr>
        <w:t>המקרו</w:t>
      </w:r>
      <w:r>
        <w:rPr>
          <w:rFonts w:hint="cs"/>
          <w:rtl/>
        </w:rPr>
        <w:t>,</w:t>
      </w:r>
      <w:r>
        <w:rPr>
          <w:rtl/>
        </w:rPr>
        <w:t xml:space="preserve"> </w:t>
      </w:r>
      <w:bookmarkStart w:id="20064" w:name="_ETM_Q55_529829"/>
      <w:bookmarkEnd w:id="20064"/>
      <w:r>
        <w:rPr>
          <w:rtl/>
        </w:rPr>
        <w:t xml:space="preserve">בנושא </w:t>
      </w:r>
      <w:bookmarkStart w:id="20065" w:name="_ETM_Q55_530219"/>
      <w:bookmarkEnd w:id="20065"/>
      <w:r>
        <w:rPr>
          <w:rtl/>
        </w:rPr>
        <w:t xml:space="preserve">הגירעון </w:t>
      </w:r>
      <w:bookmarkStart w:id="20066" w:name="_ETM_Q55_530850"/>
      <w:bookmarkEnd w:id="20066"/>
      <w:r>
        <w:rPr>
          <w:rtl/>
        </w:rPr>
        <w:t xml:space="preserve">ובנושא </w:t>
      </w:r>
      <w:bookmarkStart w:id="20067" w:name="_ETM_Q55_531300"/>
      <w:bookmarkEnd w:id="20067"/>
      <w:r>
        <w:rPr>
          <w:rFonts w:hint="cs"/>
          <w:rtl/>
        </w:rPr>
        <w:t>ה</w:t>
      </w:r>
      <w:r>
        <w:rPr>
          <w:rtl/>
        </w:rPr>
        <w:t>אבטלה</w:t>
      </w:r>
      <w:r>
        <w:rPr>
          <w:rFonts w:hint="cs"/>
          <w:rtl/>
        </w:rPr>
        <w:t>.</w:t>
      </w:r>
      <w:r>
        <w:rPr>
          <w:rtl/>
        </w:rPr>
        <w:t xml:space="preserve"> </w:t>
      </w:r>
      <w:bookmarkStart w:id="20068" w:name="_ETM_Q55_532960"/>
      <w:bookmarkEnd w:id="20068"/>
      <w:r>
        <w:rPr>
          <w:rtl/>
        </w:rPr>
        <w:t xml:space="preserve">וחיסלנו </w:t>
      </w:r>
      <w:bookmarkStart w:id="20069" w:name="_ETM_Q55_534070"/>
      <w:bookmarkEnd w:id="20069"/>
      <w:r>
        <w:rPr>
          <w:rtl/>
        </w:rPr>
        <w:t xml:space="preserve">את </w:t>
      </w:r>
      <w:bookmarkStart w:id="20070" w:name="_ETM_Q55_534160"/>
      <w:bookmarkEnd w:id="20070"/>
      <w:r>
        <w:rPr>
          <w:rtl/>
        </w:rPr>
        <w:t>הגירעון</w:t>
      </w:r>
      <w:r>
        <w:rPr>
          <w:rFonts w:hint="cs"/>
          <w:rtl/>
        </w:rPr>
        <w:t>.</w:t>
      </w:r>
      <w:r>
        <w:rPr>
          <w:rtl/>
        </w:rPr>
        <w:t xml:space="preserve"> </w:t>
      </w:r>
      <w:bookmarkStart w:id="20071" w:name="_ETM_Q55_534670"/>
      <w:bookmarkEnd w:id="20071"/>
      <w:r>
        <w:rPr>
          <w:rtl/>
        </w:rPr>
        <w:t xml:space="preserve">והיום </w:t>
      </w:r>
      <w:bookmarkStart w:id="20072" w:name="_ETM_Q55_535539"/>
      <w:bookmarkEnd w:id="20072"/>
      <w:r>
        <w:rPr>
          <w:rtl/>
        </w:rPr>
        <w:t xml:space="preserve">מדינת </w:t>
      </w:r>
      <w:bookmarkStart w:id="20073" w:name="_ETM_Q55_535839"/>
      <w:bookmarkEnd w:id="20073"/>
      <w:r>
        <w:rPr>
          <w:rtl/>
        </w:rPr>
        <w:t>ישראל</w:t>
      </w:r>
      <w:bookmarkStart w:id="20074" w:name="_ETM_Q55_534404"/>
      <w:bookmarkEnd w:id="20074"/>
      <w:r>
        <w:rPr>
          <w:rtl/>
        </w:rPr>
        <w:t xml:space="preserve"> </w:t>
      </w:r>
      <w:bookmarkStart w:id="20075" w:name="_ETM_Q55_537089"/>
      <w:bookmarkEnd w:id="20075"/>
      <w:r>
        <w:rPr>
          <w:rtl/>
        </w:rPr>
        <w:t>ל</w:t>
      </w:r>
      <w:bookmarkStart w:id="20076" w:name="_ETM_Q55_537510"/>
      <w:bookmarkEnd w:id="20076"/>
      <w:r>
        <w:rPr>
          <w:rFonts w:hint="cs"/>
          <w:rtl/>
        </w:rPr>
        <w:t>ראשונה</w:t>
      </w:r>
      <w:r>
        <w:rPr>
          <w:rtl/>
        </w:rPr>
        <w:t xml:space="preserve"> </w:t>
      </w:r>
      <w:bookmarkStart w:id="20077" w:name="_ETM_Q55_538019"/>
      <w:bookmarkEnd w:id="20077"/>
      <w:r>
        <w:rPr>
          <w:rtl/>
        </w:rPr>
        <w:t xml:space="preserve">זה </w:t>
      </w:r>
      <w:bookmarkStart w:id="20078" w:name="_ETM_Q55_539370"/>
      <w:bookmarkEnd w:id="20078"/>
      <w:r>
        <w:rPr>
          <w:rtl/>
        </w:rPr>
        <w:t xml:space="preserve">20 </w:t>
      </w:r>
      <w:bookmarkStart w:id="20079" w:name="_ETM_Q55_539760"/>
      <w:bookmarkEnd w:id="20079"/>
      <w:r>
        <w:rPr>
          <w:rtl/>
        </w:rPr>
        <w:t xml:space="preserve">שנה </w:t>
      </w:r>
      <w:bookmarkStart w:id="20080" w:name="_ETM_Q55_540900"/>
      <w:bookmarkEnd w:id="20080"/>
      <w:r>
        <w:rPr>
          <w:rtl/>
        </w:rPr>
        <w:t>חי</w:t>
      </w:r>
      <w:r>
        <w:rPr>
          <w:rFonts w:hint="cs"/>
          <w:rtl/>
        </w:rPr>
        <w:t>ה</w:t>
      </w:r>
      <w:r>
        <w:rPr>
          <w:rtl/>
        </w:rPr>
        <w:t xml:space="preserve"> </w:t>
      </w:r>
      <w:bookmarkStart w:id="20081" w:name="_ETM_Q55_541230"/>
      <w:bookmarkEnd w:id="20081"/>
      <w:r>
        <w:rPr>
          <w:rtl/>
        </w:rPr>
        <w:t xml:space="preserve">ללא </w:t>
      </w:r>
      <w:bookmarkStart w:id="20082" w:name="_ETM_Q55_542040"/>
      <w:bookmarkEnd w:id="20082"/>
      <w:r>
        <w:rPr>
          <w:rtl/>
        </w:rPr>
        <w:t xml:space="preserve">גירעון </w:t>
      </w:r>
      <w:bookmarkStart w:id="20083" w:name="_ETM_Q55_542430"/>
      <w:bookmarkEnd w:id="20083"/>
      <w:r>
        <w:rPr>
          <w:rtl/>
        </w:rPr>
        <w:t>שוטף</w:t>
      </w:r>
      <w:r>
        <w:rPr>
          <w:rFonts w:hint="cs"/>
          <w:rtl/>
        </w:rPr>
        <w:t>, והאבטלה</w:t>
      </w:r>
      <w:bookmarkStart w:id="20084" w:name="_ETM_Q55_544484"/>
      <w:bookmarkStart w:id="20085" w:name="_ETM_Q55_543060"/>
      <w:bookmarkStart w:id="20086" w:name="_ETM_Q55_543239"/>
      <w:bookmarkStart w:id="20087" w:name="_ETM_Q55_543510"/>
      <w:bookmarkStart w:id="20088" w:name="_ETM_Q55_544760"/>
      <w:bookmarkStart w:id="20089" w:name="_ETM_Q55_541714"/>
      <w:bookmarkStart w:id="20090" w:name="_ETM_Q55_545390"/>
      <w:bookmarkEnd w:id="20084"/>
      <w:bookmarkEnd w:id="20085"/>
      <w:bookmarkEnd w:id="20086"/>
      <w:bookmarkEnd w:id="20087"/>
      <w:bookmarkEnd w:id="20088"/>
      <w:bookmarkEnd w:id="20089"/>
      <w:bookmarkEnd w:id="20090"/>
      <w:r>
        <w:rPr>
          <w:rFonts w:hint="cs"/>
          <w:rtl/>
        </w:rPr>
        <w:t xml:space="preserve"> </w:t>
      </w:r>
      <w:r>
        <w:rPr>
          <w:rtl/>
        </w:rPr>
        <w:t>ירדה</w:t>
      </w:r>
      <w:r>
        <w:rPr>
          <w:rFonts w:hint="cs"/>
          <w:rtl/>
        </w:rPr>
        <w:t xml:space="preserve"> </w:t>
      </w:r>
      <w:r>
        <w:rPr>
          <w:rtl/>
        </w:rPr>
        <w:t xml:space="preserve">– </w:t>
      </w:r>
      <w:bookmarkStart w:id="20091" w:name="_ETM_Q55_546260"/>
      <w:bookmarkEnd w:id="20091"/>
      <w:r>
        <w:rPr>
          <w:rtl/>
        </w:rPr>
        <w:t xml:space="preserve">חבר </w:t>
      </w:r>
      <w:bookmarkStart w:id="20092" w:name="_ETM_Q55_546589"/>
      <w:bookmarkEnd w:id="20092"/>
      <w:r>
        <w:rPr>
          <w:rFonts w:hint="cs"/>
          <w:rtl/>
        </w:rPr>
        <w:t>ה</w:t>
      </w:r>
      <w:r>
        <w:rPr>
          <w:rtl/>
        </w:rPr>
        <w:t xml:space="preserve">כנסת </w:t>
      </w:r>
      <w:bookmarkStart w:id="20093" w:name="_ETM_Q55_547189"/>
      <w:bookmarkEnd w:id="20093"/>
      <w:r>
        <w:rPr>
          <w:rtl/>
        </w:rPr>
        <w:t>קר</w:t>
      </w:r>
      <w:r>
        <w:rPr>
          <w:rFonts w:hint="cs"/>
          <w:rtl/>
        </w:rPr>
        <w:t>ע</w:t>
      </w:r>
      <w:bookmarkStart w:id="20094" w:name="_ETM_Q55_544294"/>
      <w:bookmarkEnd w:id="20094"/>
      <w:r>
        <w:rPr>
          <w:rtl/>
        </w:rPr>
        <w:t>י</w:t>
      </w:r>
      <w:r>
        <w:rPr>
          <w:rFonts w:hint="cs"/>
          <w:rtl/>
        </w:rPr>
        <w:t>,</w:t>
      </w:r>
      <w:r>
        <w:rPr>
          <w:rtl/>
        </w:rPr>
        <w:t xml:space="preserve"> </w:t>
      </w:r>
      <w:bookmarkStart w:id="20095" w:name="_ETM_Q55_547609"/>
      <w:bookmarkEnd w:id="20095"/>
      <w:r>
        <w:rPr>
          <w:rtl/>
        </w:rPr>
        <w:t>ידידי</w:t>
      </w:r>
      <w:r>
        <w:rPr>
          <w:rFonts w:hint="cs"/>
          <w:rtl/>
        </w:rPr>
        <w:t xml:space="preserve"> </w:t>
      </w:r>
      <w:r>
        <w:rPr>
          <w:rtl/>
        </w:rPr>
        <w:t xml:space="preserve">– </w:t>
      </w:r>
      <w:bookmarkStart w:id="20096" w:name="_ETM_Q55_548299"/>
      <w:bookmarkEnd w:id="20096"/>
      <w:r>
        <w:rPr>
          <w:rtl/>
        </w:rPr>
        <w:t>מ</w:t>
      </w:r>
      <w:bookmarkStart w:id="20097" w:name="_ETM_Q55_548539"/>
      <w:bookmarkEnd w:id="20097"/>
      <w:r>
        <w:rPr>
          <w:rFonts w:hint="cs"/>
          <w:rtl/>
        </w:rPr>
        <w:t>-</w:t>
      </w:r>
      <w:r>
        <w:rPr>
          <w:rtl/>
        </w:rPr>
        <w:t xml:space="preserve">5.5% </w:t>
      </w:r>
      <w:bookmarkStart w:id="20098" w:name="_ETM_Q55_550750"/>
      <w:bookmarkEnd w:id="20098"/>
      <w:r>
        <w:rPr>
          <w:rtl/>
        </w:rPr>
        <w:t>ל</w:t>
      </w:r>
      <w:bookmarkStart w:id="20099" w:name="_ETM_Q55_550960"/>
      <w:bookmarkEnd w:id="20099"/>
      <w:r>
        <w:rPr>
          <w:rtl/>
        </w:rPr>
        <w:t xml:space="preserve">פחות </w:t>
      </w:r>
      <w:bookmarkStart w:id="20100" w:name="_ETM_Q55_551350"/>
      <w:bookmarkEnd w:id="20100"/>
      <w:r>
        <w:rPr>
          <w:rtl/>
        </w:rPr>
        <w:t>מ-3%</w:t>
      </w:r>
      <w:r>
        <w:rPr>
          <w:rFonts w:hint="cs"/>
          <w:rtl/>
        </w:rPr>
        <w:t>.</w:t>
      </w:r>
      <w:bookmarkStart w:id="20101" w:name="_ETM_Q55_550094"/>
      <w:bookmarkStart w:id="20102" w:name="_ETM_Q55_553450"/>
      <w:bookmarkEnd w:id="20101"/>
      <w:bookmarkEnd w:id="20102"/>
    </w:p>
    <w:p w:rsidR="00DC38D6" w:rsidRDefault="00DC38D6" w:rsidP="00544B2D">
      <w:pPr>
        <w:rPr>
          <w:rtl/>
        </w:rPr>
      </w:pPr>
      <w:bookmarkStart w:id="20103" w:name="_ETM_Q55_550558"/>
      <w:bookmarkStart w:id="20104" w:name="_ETM_Q55_550649"/>
      <w:bookmarkEnd w:id="20103"/>
      <w:bookmarkEnd w:id="20104"/>
    </w:p>
    <w:p w:rsidR="00DC38D6" w:rsidRDefault="00DC38D6" w:rsidP="00544B2D">
      <w:pPr>
        <w:pStyle w:val="af6"/>
        <w:rPr>
          <w:rtl/>
        </w:rPr>
      </w:pPr>
      <w:bookmarkStart w:id="20105" w:name="ET_interruption_5802_20"/>
      <w:r w:rsidRPr="00AF07E8">
        <w:rPr>
          <w:rStyle w:val="TagStyle"/>
          <w:rtl/>
        </w:rPr>
        <w:t xml:space="preserve"> &lt;&lt; קריאה &gt;&gt;</w:t>
      </w:r>
      <w:r w:rsidRPr="00124DDE">
        <w:rPr>
          <w:rStyle w:val="TagStyle"/>
          <w:rtl/>
        </w:rPr>
        <w:t xml:space="preserve"> </w:t>
      </w:r>
      <w:r>
        <w:rPr>
          <w:rtl/>
        </w:rPr>
        <w:t>שלמה קרעי (הליכוד):</w:t>
      </w:r>
      <w:r w:rsidRPr="00124DDE">
        <w:rPr>
          <w:rStyle w:val="TagStyle"/>
          <w:rtl/>
        </w:rPr>
        <w:t xml:space="preserve"> </w:t>
      </w:r>
      <w:r w:rsidRPr="00AF07E8">
        <w:rPr>
          <w:rStyle w:val="TagStyle"/>
          <w:rtl/>
        </w:rPr>
        <w:t>&lt;&lt; קריאה &gt;&gt;</w:t>
      </w:r>
      <w:r>
        <w:rPr>
          <w:rtl/>
        </w:rPr>
        <w:t xml:space="preserve">  </w:t>
      </w:r>
      <w:bookmarkEnd w:id="20105"/>
    </w:p>
    <w:p w:rsidR="00DC38D6" w:rsidRDefault="00DC38D6" w:rsidP="0052660E">
      <w:pPr>
        <w:rPr>
          <w:rtl/>
          <w:lang w:eastAsia="he-IL"/>
        </w:rPr>
      </w:pPr>
    </w:p>
    <w:p w:rsidR="00DC38D6" w:rsidRDefault="00DC38D6" w:rsidP="00544B2D">
      <w:pPr>
        <w:rPr>
          <w:rtl/>
          <w:lang w:eastAsia="he-IL"/>
        </w:rPr>
      </w:pPr>
      <w:bookmarkStart w:id="20106" w:name="_ETM_Q55_555167"/>
      <w:bookmarkEnd w:id="20106"/>
      <w:r>
        <w:rPr>
          <w:rFonts w:hint="cs"/>
          <w:rtl/>
          <w:lang w:eastAsia="he-IL"/>
        </w:rPr>
        <w:t>אבל השכר נשחק</w:t>
      </w:r>
      <w:bookmarkStart w:id="20107" w:name="_ETM_Q55_550424"/>
      <w:bookmarkStart w:id="20108" w:name="_ETM_Q55_552043"/>
      <w:bookmarkEnd w:id="20107"/>
      <w:bookmarkEnd w:id="20108"/>
      <w:r>
        <w:rPr>
          <w:rFonts w:hint="cs"/>
          <w:rtl/>
          <w:lang w:eastAsia="he-IL"/>
        </w:rPr>
        <w:t xml:space="preserve"> </w:t>
      </w:r>
      <w:r w:rsidR="0052660E">
        <w:rPr>
          <w:rFonts w:hint="cs"/>
          <w:rtl/>
          <w:lang w:eastAsia="he-IL"/>
        </w:rPr>
        <w:t>– – –</w:t>
      </w:r>
      <w:r>
        <w:rPr>
          <w:rFonts w:hint="cs"/>
          <w:rtl/>
          <w:lang w:eastAsia="he-IL"/>
        </w:rPr>
        <w:t xml:space="preserve"> </w:t>
      </w:r>
      <w:bookmarkStart w:id="20109" w:name="_ETM_Q55_552966"/>
      <w:bookmarkEnd w:id="20109"/>
      <w:r>
        <w:rPr>
          <w:rFonts w:hint="cs"/>
          <w:rtl/>
          <w:lang w:eastAsia="he-IL"/>
        </w:rPr>
        <w:t>עליות מחירים.</w:t>
      </w:r>
      <w:bookmarkStart w:id="20110" w:name="_ETM_Q55_556118"/>
      <w:bookmarkEnd w:id="20110"/>
    </w:p>
    <w:p w:rsidR="00DC38D6" w:rsidRDefault="00DC38D6" w:rsidP="00544B2D">
      <w:pPr>
        <w:rPr>
          <w:rtl/>
          <w:lang w:eastAsia="he-IL"/>
        </w:rPr>
      </w:pPr>
      <w:bookmarkStart w:id="20111" w:name="_ETM_Q55_556191"/>
      <w:bookmarkEnd w:id="20111"/>
    </w:p>
    <w:p w:rsidR="00DC38D6" w:rsidRDefault="00DC38D6" w:rsidP="00544B2D">
      <w:pPr>
        <w:pStyle w:val="-"/>
        <w:rPr>
          <w:rtl/>
        </w:rPr>
      </w:pPr>
      <w:bookmarkStart w:id="20112" w:name="ET_speakercontinue_6127_21"/>
      <w:r w:rsidRPr="00AF07E8">
        <w:rPr>
          <w:rStyle w:val="TagStyle"/>
          <w:rtl/>
        </w:rPr>
        <w:t xml:space="preserve"> &lt;&lt; דובר_המשך &gt;&gt;</w:t>
      </w:r>
      <w:r w:rsidRPr="00124DDE">
        <w:rPr>
          <w:rStyle w:val="TagStyle"/>
          <w:rtl/>
        </w:rPr>
        <w:t xml:space="preserve"> </w:t>
      </w:r>
      <w:r>
        <w:rPr>
          <w:rtl/>
        </w:rPr>
        <w:t>ולדימיר בליאק (יש עתיד):</w:t>
      </w:r>
      <w:r w:rsidRPr="00124DDE">
        <w:rPr>
          <w:rStyle w:val="TagStyle"/>
          <w:rtl/>
        </w:rPr>
        <w:t xml:space="preserve"> </w:t>
      </w:r>
      <w:r w:rsidRPr="00AF07E8">
        <w:rPr>
          <w:rStyle w:val="TagStyle"/>
          <w:rtl/>
        </w:rPr>
        <w:t>&lt;&lt; דובר_המשך &gt;&gt;</w:t>
      </w:r>
      <w:r>
        <w:rPr>
          <w:rtl/>
        </w:rPr>
        <w:t xml:space="preserve">  </w:t>
      </w:r>
      <w:bookmarkEnd w:id="20112"/>
    </w:p>
    <w:p w:rsidR="00DC38D6" w:rsidRDefault="00DC38D6" w:rsidP="0052660E">
      <w:pPr>
        <w:rPr>
          <w:rtl/>
          <w:lang w:eastAsia="he-IL"/>
        </w:rPr>
      </w:pPr>
    </w:p>
    <w:p w:rsidR="00DC38D6" w:rsidRDefault="00DC38D6" w:rsidP="00544B2D">
      <w:pPr>
        <w:rPr>
          <w:rtl/>
        </w:rPr>
      </w:pPr>
      <w:bookmarkStart w:id="20113" w:name="_ETM_Q55_558013"/>
      <w:bookmarkStart w:id="20114" w:name="_ETM_Q55_553293"/>
      <w:bookmarkStart w:id="20115" w:name="_ETM_Q55_550702"/>
      <w:bookmarkStart w:id="20116" w:name="_ETM_Q55_550771"/>
      <w:bookmarkEnd w:id="20113"/>
      <w:bookmarkEnd w:id="20114"/>
      <w:bookmarkEnd w:id="20115"/>
      <w:bookmarkEnd w:id="20116"/>
      <w:r>
        <w:rPr>
          <w:rtl/>
        </w:rPr>
        <w:t xml:space="preserve">והחזרנו </w:t>
      </w:r>
      <w:bookmarkStart w:id="20117" w:name="_ETM_Q55_554979"/>
      <w:bookmarkEnd w:id="20117"/>
      <w:r>
        <w:rPr>
          <w:rtl/>
        </w:rPr>
        <w:t xml:space="preserve">את </w:t>
      </w:r>
      <w:bookmarkStart w:id="20118" w:name="_ETM_Q55_555100"/>
      <w:bookmarkEnd w:id="20118"/>
      <w:r>
        <w:rPr>
          <w:rtl/>
        </w:rPr>
        <w:t>ה</w:t>
      </w:r>
      <w:r>
        <w:rPr>
          <w:rFonts w:hint="cs"/>
          <w:rtl/>
        </w:rPr>
        <w:t>א</w:t>
      </w:r>
      <w:r>
        <w:rPr>
          <w:rtl/>
        </w:rPr>
        <w:t xml:space="preserve">נשים </w:t>
      </w:r>
      <w:bookmarkStart w:id="20119" w:name="_ETM_Q55_555490"/>
      <w:bookmarkEnd w:id="20119"/>
      <w:r>
        <w:rPr>
          <w:rtl/>
        </w:rPr>
        <w:t xml:space="preserve">לשוק </w:t>
      </w:r>
      <w:bookmarkStart w:id="20120" w:name="_ETM_Q55_555850"/>
      <w:bookmarkEnd w:id="20120"/>
      <w:r>
        <w:rPr>
          <w:rtl/>
        </w:rPr>
        <w:t>העבודה</w:t>
      </w:r>
      <w:r>
        <w:rPr>
          <w:rFonts w:hint="cs"/>
          <w:rtl/>
        </w:rPr>
        <w:t>.</w:t>
      </w:r>
      <w:r>
        <w:rPr>
          <w:rtl/>
        </w:rPr>
        <w:t xml:space="preserve"> </w:t>
      </w:r>
      <w:bookmarkStart w:id="20121" w:name="_ETM_Q55_556839"/>
      <w:bookmarkStart w:id="20122" w:name="_ETM_Q55_556990"/>
      <w:bookmarkStart w:id="20123" w:name="_ETM_Q55_557409"/>
      <w:bookmarkStart w:id="20124" w:name="_ETM_Q55_559119"/>
      <w:bookmarkEnd w:id="20121"/>
      <w:bookmarkEnd w:id="20122"/>
      <w:bookmarkEnd w:id="20123"/>
      <w:bookmarkEnd w:id="20124"/>
      <w:r>
        <w:rPr>
          <w:rFonts w:hint="cs"/>
          <w:rtl/>
        </w:rPr>
        <w:t>ו</w:t>
      </w:r>
      <w:r>
        <w:rPr>
          <w:rtl/>
        </w:rPr>
        <w:t>הצלחנו</w:t>
      </w:r>
      <w:bookmarkStart w:id="20125" w:name="_ETM_Q55_560063"/>
      <w:bookmarkEnd w:id="20125"/>
      <w:r>
        <w:rPr>
          <w:rtl/>
        </w:rPr>
        <w:t xml:space="preserve"> </w:t>
      </w:r>
      <w:bookmarkStart w:id="20126" w:name="_ETM_Q55_559569"/>
      <w:bookmarkEnd w:id="20126"/>
      <w:r>
        <w:rPr>
          <w:rtl/>
        </w:rPr>
        <w:t xml:space="preserve">לטפל </w:t>
      </w:r>
      <w:bookmarkStart w:id="20127" w:name="_ETM_Q55_560049"/>
      <w:bookmarkEnd w:id="20127"/>
      <w:r>
        <w:rPr>
          <w:rtl/>
        </w:rPr>
        <w:t>ב</w:t>
      </w:r>
      <w:bookmarkStart w:id="20128" w:name="_ETM_Q55_561990"/>
      <w:bookmarkEnd w:id="20128"/>
      <w:r>
        <w:rPr>
          <w:rFonts w:hint="cs"/>
          <w:rtl/>
        </w:rPr>
        <w:t>ש</w:t>
      </w:r>
      <w:r>
        <w:rPr>
          <w:rtl/>
        </w:rPr>
        <w:t>ני</w:t>
      </w:r>
      <w:bookmarkStart w:id="20129" w:name="_ETM_Q55_562830"/>
      <w:bookmarkEnd w:id="20129"/>
      <w:r>
        <w:rPr>
          <w:rFonts w:hint="cs"/>
          <w:rtl/>
        </w:rPr>
        <w:t xml:space="preserve">ים </w:t>
      </w:r>
      <w:r>
        <w:rPr>
          <w:rtl/>
        </w:rPr>
        <w:t xml:space="preserve">או </w:t>
      </w:r>
      <w:bookmarkStart w:id="20130" w:name="_ETM_Q55_562950"/>
      <w:bookmarkStart w:id="20131" w:name="_ETM_Q55_563369"/>
      <w:bookmarkEnd w:id="20130"/>
      <w:bookmarkEnd w:id="20131"/>
      <w:r>
        <w:rPr>
          <w:rFonts w:hint="cs"/>
          <w:rtl/>
        </w:rPr>
        <w:t xml:space="preserve">שלושה </w:t>
      </w:r>
      <w:bookmarkStart w:id="20132" w:name="_ETM_Q55_560683"/>
      <w:bookmarkEnd w:id="20132"/>
      <w:r>
        <w:rPr>
          <w:rtl/>
        </w:rPr>
        <w:t xml:space="preserve">גלי </w:t>
      </w:r>
      <w:bookmarkStart w:id="20133" w:name="_ETM_Q55_563700"/>
      <w:bookmarkEnd w:id="20133"/>
      <w:r>
        <w:rPr>
          <w:rtl/>
        </w:rPr>
        <w:t xml:space="preserve">קורונה </w:t>
      </w:r>
      <w:bookmarkStart w:id="20134" w:name="_ETM_Q55_564150"/>
      <w:bookmarkEnd w:id="20134"/>
      <w:r>
        <w:rPr>
          <w:rtl/>
        </w:rPr>
        <w:t>ל</w:t>
      </w:r>
      <w:r>
        <w:rPr>
          <w:rFonts w:hint="cs"/>
          <w:rtl/>
        </w:rPr>
        <w:t>ל</w:t>
      </w:r>
      <w:r>
        <w:rPr>
          <w:rtl/>
        </w:rPr>
        <w:t xml:space="preserve">א </w:t>
      </w:r>
      <w:bookmarkStart w:id="20135" w:name="_ETM_Q55_564390"/>
      <w:bookmarkEnd w:id="20135"/>
      <w:r>
        <w:rPr>
          <w:rtl/>
        </w:rPr>
        <w:t>סגרים</w:t>
      </w:r>
      <w:r>
        <w:rPr>
          <w:rFonts w:hint="cs"/>
          <w:rtl/>
        </w:rPr>
        <w:t>.</w:t>
      </w:r>
      <w:bookmarkStart w:id="20136" w:name="_ETM_Q55_565450"/>
      <w:bookmarkEnd w:id="20136"/>
    </w:p>
    <w:p w:rsidR="00DC38D6" w:rsidRDefault="00DC38D6" w:rsidP="00544B2D">
      <w:pPr>
        <w:rPr>
          <w:rtl/>
        </w:rPr>
      </w:pPr>
    </w:p>
    <w:p w:rsidR="00DC38D6" w:rsidRDefault="00DC38D6" w:rsidP="00960857">
      <w:pPr>
        <w:rPr>
          <w:rtl/>
        </w:rPr>
      </w:pPr>
      <w:bookmarkStart w:id="20137" w:name="_ETM_Q55_565383"/>
      <w:bookmarkStart w:id="20138" w:name="_ETM_Q55_566343"/>
      <w:bookmarkStart w:id="20139" w:name="_ETM_Q55_563743"/>
      <w:bookmarkStart w:id="20140" w:name="_ETM_Q55_567010"/>
      <w:bookmarkEnd w:id="20137"/>
      <w:bookmarkEnd w:id="20138"/>
      <w:bookmarkEnd w:id="20139"/>
      <w:bookmarkEnd w:id="20140"/>
      <w:r>
        <w:rPr>
          <w:rtl/>
        </w:rPr>
        <w:t xml:space="preserve">ולא </w:t>
      </w:r>
      <w:bookmarkStart w:id="20141" w:name="_ETM_Q55_567400"/>
      <w:bookmarkEnd w:id="20141"/>
      <w:r>
        <w:rPr>
          <w:rtl/>
        </w:rPr>
        <w:t xml:space="preserve">רק </w:t>
      </w:r>
      <w:bookmarkStart w:id="20142" w:name="_ETM_Q55_567580"/>
      <w:bookmarkEnd w:id="20142"/>
      <w:r>
        <w:rPr>
          <w:rtl/>
        </w:rPr>
        <w:t>זה</w:t>
      </w:r>
      <w:r>
        <w:rPr>
          <w:rFonts w:hint="cs"/>
          <w:rtl/>
        </w:rPr>
        <w:t>.</w:t>
      </w:r>
      <w:r>
        <w:rPr>
          <w:rtl/>
        </w:rPr>
        <w:t xml:space="preserve"> </w:t>
      </w:r>
      <w:bookmarkStart w:id="20143" w:name="_ETM_Q55_569110"/>
      <w:bookmarkEnd w:id="20143"/>
      <w:r>
        <w:rPr>
          <w:rtl/>
        </w:rPr>
        <w:t xml:space="preserve">יושב </w:t>
      </w:r>
      <w:bookmarkStart w:id="20144" w:name="_ETM_Q55_569380"/>
      <w:bookmarkEnd w:id="20144"/>
      <w:r>
        <w:rPr>
          <w:rtl/>
        </w:rPr>
        <w:t xml:space="preserve">פה </w:t>
      </w:r>
      <w:bookmarkStart w:id="20145" w:name="_ETM_Q55_569529"/>
      <w:bookmarkStart w:id="20146" w:name="_ETM_Q55_569979"/>
      <w:bookmarkStart w:id="20147" w:name="_ETM_Q55_567354"/>
      <w:bookmarkEnd w:id="20145"/>
      <w:bookmarkEnd w:id="20146"/>
      <w:bookmarkEnd w:id="20147"/>
      <w:r>
        <w:rPr>
          <w:rtl/>
        </w:rPr>
        <w:t xml:space="preserve">ידידי </w:t>
      </w:r>
      <w:bookmarkStart w:id="20148" w:name="_ETM_Q55_570400"/>
      <w:bookmarkEnd w:id="20148"/>
      <w:r>
        <w:rPr>
          <w:rtl/>
        </w:rPr>
        <w:t xml:space="preserve">סגן </w:t>
      </w:r>
      <w:bookmarkStart w:id="20149" w:name="_ETM_Q55_570729"/>
      <w:bookmarkEnd w:id="20149"/>
      <w:r>
        <w:rPr>
          <w:rtl/>
        </w:rPr>
        <w:t xml:space="preserve">השר </w:t>
      </w:r>
      <w:bookmarkStart w:id="20150" w:name="_ETM_Q55_571659"/>
      <w:bookmarkEnd w:id="20150"/>
      <w:r>
        <w:rPr>
          <w:rtl/>
        </w:rPr>
        <w:t xml:space="preserve">חבר </w:t>
      </w:r>
      <w:bookmarkStart w:id="20151" w:name="_ETM_Q55_571869"/>
      <w:bookmarkEnd w:id="20151"/>
      <w:r>
        <w:rPr>
          <w:rtl/>
        </w:rPr>
        <w:t xml:space="preserve">הכנסת </w:t>
      </w:r>
      <w:bookmarkStart w:id="20152" w:name="_ETM_Q55_572290"/>
      <w:bookmarkStart w:id="20153" w:name="_ETM_Q55_573460"/>
      <w:bookmarkStart w:id="20154" w:name="_ETM_Q55_568915"/>
      <w:bookmarkEnd w:id="20152"/>
      <w:bookmarkEnd w:id="20153"/>
      <w:bookmarkEnd w:id="20154"/>
      <w:r>
        <w:rPr>
          <w:rFonts w:hint="cs"/>
          <w:rtl/>
        </w:rPr>
        <w:t>אביר קארה, ו</w:t>
      </w:r>
      <w:r>
        <w:rPr>
          <w:rtl/>
        </w:rPr>
        <w:t xml:space="preserve">אני </w:t>
      </w:r>
      <w:bookmarkStart w:id="20155" w:name="_ETM_Q55_573580"/>
      <w:bookmarkEnd w:id="20155"/>
      <w:r>
        <w:rPr>
          <w:rtl/>
        </w:rPr>
        <w:t xml:space="preserve">חושב </w:t>
      </w:r>
      <w:bookmarkStart w:id="20156" w:name="_ETM_Q55_573760"/>
      <w:bookmarkEnd w:id="20156"/>
      <w:r>
        <w:rPr>
          <w:rtl/>
        </w:rPr>
        <w:t>ש</w:t>
      </w:r>
      <w:bookmarkStart w:id="20157" w:name="_ETM_Q55_573850"/>
      <w:bookmarkEnd w:id="20157"/>
      <w:r>
        <w:rPr>
          <w:rFonts w:hint="cs"/>
          <w:rtl/>
        </w:rPr>
        <w:t xml:space="preserve">הוא </w:t>
      </w:r>
      <w:bookmarkStart w:id="20158" w:name="_ETM_Q55_575833"/>
      <w:bookmarkEnd w:id="20158"/>
      <w:r>
        <w:rPr>
          <w:rtl/>
        </w:rPr>
        <w:t xml:space="preserve">יסכים </w:t>
      </w:r>
      <w:bookmarkStart w:id="20159" w:name="_ETM_Q55_574180"/>
      <w:bookmarkEnd w:id="20159"/>
      <w:r>
        <w:rPr>
          <w:rtl/>
        </w:rPr>
        <w:t>א</w:t>
      </w:r>
      <w:bookmarkStart w:id="20160" w:name="_ETM_Q55_572904"/>
      <w:bookmarkEnd w:id="20160"/>
      <w:r>
        <w:rPr>
          <w:rFonts w:hint="cs"/>
          <w:rtl/>
        </w:rPr>
        <w:t>י</w:t>
      </w:r>
      <w:r>
        <w:rPr>
          <w:rtl/>
        </w:rPr>
        <w:t xml:space="preserve">תי </w:t>
      </w:r>
      <w:bookmarkStart w:id="20161" w:name="_ETM_Q55_575860"/>
      <w:bookmarkEnd w:id="20161"/>
      <w:r>
        <w:rPr>
          <w:rFonts w:hint="cs"/>
          <w:rtl/>
        </w:rPr>
        <w:t>ש</w:t>
      </w:r>
      <w:r>
        <w:rPr>
          <w:rtl/>
        </w:rPr>
        <w:t xml:space="preserve">כמות </w:t>
      </w:r>
      <w:bookmarkStart w:id="20162" w:name="_ETM_Q55_576340"/>
      <w:bookmarkEnd w:id="20162"/>
      <w:r>
        <w:rPr>
          <w:rtl/>
        </w:rPr>
        <w:t xml:space="preserve">הרפורמות </w:t>
      </w:r>
      <w:bookmarkStart w:id="20163" w:name="_ETM_Q55_576970"/>
      <w:bookmarkEnd w:id="20163"/>
      <w:r>
        <w:rPr>
          <w:rtl/>
        </w:rPr>
        <w:t xml:space="preserve">הליברליות </w:t>
      </w:r>
      <w:bookmarkStart w:id="20164" w:name="_ETM_Q55_577690"/>
      <w:bookmarkEnd w:id="20164"/>
      <w:r>
        <w:rPr>
          <w:rtl/>
        </w:rPr>
        <w:t xml:space="preserve">שהצלחנו </w:t>
      </w:r>
      <w:bookmarkStart w:id="20165" w:name="_ETM_Q55_578740"/>
      <w:bookmarkEnd w:id="20165"/>
      <w:r>
        <w:rPr>
          <w:rtl/>
        </w:rPr>
        <w:t xml:space="preserve">להעביר </w:t>
      </w:r>
      <w:bookmarkStart w:id="20166" w:name="_ETM_Q55_579130"/>
      <w:bookmarkEnd w:id="20166"/>
      <w:r>
        <w:rPr>
          <w:rtl/>
        </w:rPr>
        <w:t xml:space="preserve">בשנה </w:t>
      </w:r>
      <w:bookmarkStart w:id="20167" w:name="_ETM_Q55_579580"/>
      <w:bookmarkEnd w:id="20167"/>
      <w:r>
        <w:rPr>
          <w:rtl/>
        </w:rPr>
        <w:t>הזאת</w:t>
      </w:r>
      <w:r>
        <w:rPr>
          <w:rFonts w:hint="cs"/>
          <w:rtl/>
        </w:rPr>
        <w:t xml:space="preserve"> </w:t>
      </w:r>
      <w:r>
        <w:rPr>
          <w:rtl/>
        </w:rPr>
        <w:t xml:space="preserve">– </w:t>
      </w:r>
      <w:bookmarkStart w:id="20168" w:name="_ETM_Q55_580639"/>
      <w:bookmarkStart w:id="20169" w:name="_ETM_Q55_580819"/>
      <w:bookmarkStart w:id="20170" w:name="_ETM_Q55_578474"/>
      <w:bookmarkEnd w:id="20168"/>
      <w:bookmarkEnd w:id="20169"/>
      <w:bookmarkEnd w:id="20170"/>
      <w:r>
        <w:rPr>
          <w:rFonts w:hint="cs"/>
          <w:rtl/>
        </w:rPr>
        <w:t>אני חושב ש</w:t>
      </w:r>
      <w:r>
        <w:rPr>
          <w:rtl/>
        </w:rPr>
        <w:t xml:space="preserve">אנחנו </w:t>
      </w:r>
      <w:bookmarkStart w:id="20171" w:name="_ETM_Q55_581179"/>
      <w:bookmarkEnd w:id="20171"/>
      <w:r>
        <w:rPr>
          <w:rtl/>
        </w:rPr>
        <w:t xml:space="preserve">יכולים </w:t>
      </w:r>
      <w:bookmarkStart w:id="20172" w:name="_ETM_Q55_582139"/>
      <w:bookmarkEnd w:id="20172"/>
      <w:r>
        <w:rPr>
          <w:rtl/>
        </w:rPr>
        <w:t xml:space="preserve">בהחלט </w:t>
      </w:r>
      <w:bookmarkStart w:id="20173" w:name="_ETM_Q55_582589"/>
      <w:bookmarkEnd w:id="20173"/>
      <w:r>
        <w:rPr>
          <w:rtl/>
        </w:rPr>
        <w:t xml:space="preserve">להיות </w:t>
      </w:r>
      <w:bookmarkStart w:id="20174" w:name="_ETM_Q55_582829"/>
      <w:bookmarkEnd w:id="20174"/>
      <w:r>
        <w:rPr>
          <w:rtl/>
        </w:rPr>
        <w:t xml:space="preserve">גאים </w:t>
      </w:r>
      <w:bookmarkStart w:id="20175" w:name="_ETM_Q55_583159"/>
      <w:bookmarkEnd w:id="20175"/>
      <w:r>
        <w:rPr>
          <w:rtl/>
        </w:rPr>
        <w:t xml:space="preserve">בתהליך </w:t>
      </w:r>
      <w:bookmarkStart w:id="20176" w:name="_ETM_Q55_583670"/>
      <w:bookmarkEnd w:id="20176"/>
      <w:r>
        <w:rPr>
          <w:rtl/>
        </w:rPr>
        <w:t>הזה</w:t>
      </w:r>
      <w:r>
        <w:rPr>
          <w:rFonts w:hint="cs"/>
          <w:rtl/>
        </w:rPr>
        <w:t>.</w:t>
      </w:r>
      <w:r>
        <w:rPr>
          <w:rtl/>
        </w:rPr>
        <w:t xml:space="preserve"> </w:t>
      </w:r>
      <w:bookmarkStart w:id="20177" w:name="_ETM_Q55_586049"/>
      <w:bookmarkEnd w:id="20177"/>
      <w:r>
        <w:rPr>
          <w:rtl/>
        </w:rPr>
        <w:t xml:space="preserve">והרפורמות </w:t>
      </w:r>
      <w:bookmarkStart w:id="20178" w:name="_ETM_Q55_586859"/>
      <w:bookmarkEnd w:id="20178"/>
      <w:r>
        <w:rPr>
          <w:rtl/>
        </w:rPr>
        <w:t xml:space="preserve">האלה </w:t>
      </w:r>
      <w:bookmarkStart w:id="20179" w:name="_ETM_Q55_587369"/>
      <w:bookmarkEnd w:id="20179"/>
      <w:r>
        <w:rPr>
          <w:rtl/>
        </w:rPr>
        <w:t>י</w:t>
      </w:r>
      <w:r>
        <w:rPr>
          <w:rFonts w:hint="cs"/>
          <w:rtl/>
        </w:rPr>
        <w:t>הו</w:t>
      </w:r>
      <w:r>
        <w:rPr>
          <w:rtl/>
        </w:rPr>
        <w:t xml:space="preserve">ו </w:t>
      </w:r>
      <w:bookmarkStart w:id="20180" w:name="_ETM_Q55_588329"/>
      <w:bookmarkEnd w:id="20180"/>
      <w:r>
        <w:rPr>
          <w:rtl/>
        </w:rPr>
        <w:t xml:space="preserve">בסיס </w:t>
      </w:r>
      <w:bookmarkStart w:id="20181" w:name="_ETM_Q55_589950"/>
      <w:bookmarkEnd w:id="20181"/>
      <w:r>
        <w:rPr>
          <w:rtl/>
        </w:rPr>
        <w:t xml:space="preserve">למשימה </w:t>
      </w:r>
      <w:bookmarkStart w:id="20182" w:name="_ETM_Q55_591029"/>
      <w:bookmarkEnd w:id="20182"/>
      <w:r>
        <w:rPr>
          <w:rtl/>
        </w:rPr>
        <w:t xml:space="preserve">הבאה </w:t>
      </w:r>
      <w:bookmarkStart w:id="20183" w:name="_ETM_Q55_591300"/>
      <w:bookmarkEnd w:id="20183"/>
      <w:r>
        <w:rPr>
          <w:rtl/>
        </w:rPr>
        <w:t>שלנו</w:t>
      </w:r>
      <w:bookmarkStart w:id="20184" w:name="_ETM_Q55_588514"/>
      <w:bookmarkEnd w:id="20184"/>
      <w:r>
        <w:rPr>
          <w:rFonts w:hint="cs"/>
          <w:rtl/>
        </w:rPr>
        <w:t xml:space="preserve"> </w:t>
      </w:r>
      <w:r>
        <w:rPr>
          <w:rtl/>
        </w:rPr>
        <w:t xml:space="preserve">– </w:t>
      </w:r>
      <w:bookmarkStart w:id="20185" w:name="_ETM_Q55_591880"/>
      <w:bookmarkStart w:id="20186" w:name="_ETM_Q55_592390"/>
      <w:bookmarkEnd w:id="20185"/>
      <w:bookmarkEnd w:id="20186"/>
      <w:r>
        <w:rPr>
          <w:rtl/>
        </w:rPr>
        <w:t>משימ</w:t>
      </w:r>
      <w:bookmarkStart w:id="20187" w:name="_ETM_Q55_592839"/>
      <w:bookmarkEnd w:id="20187"/>
      <w:r>
        <w:rPr>
          <w:rtl/>
        </w:rPr>
        <w:t xml:space="preserve">ת </w:t>
      </w:r>
      <w:bookmarkStart w:id="20188" w:name="_ETM_Q55_592930"/>
      <w:bookmarkEnd w:id="20188"/>
      <w:r>
        <w:rPr>
          <w:rtl/>
        </w:rPr>
        <w:t xml:space="preserve">הורדת </w:t>
      </w:r>
      <w:bookmarkStart w:id="20189" w:name="_ETM_Q55_593350"/>
      <w:bookmarkEnd w:id="20189"/>
      <w:r>
        <w:rPr>
          <w:rtl/>
        </w:rPr>
        <w:t xml:space="preserve">יוקר </w:t>
      </w:r>
      <w:bookmarkStart w:id="20190" w:name="_ETM_Q55_593680"/>
      <w:bookmarkEnd w:id="20190"/>
      <w:r>
        <w:rPr>
          <w:rtl/>
        </w:rPr>
        <w:t>המחיה</w:t>
      </w:r>
      <w:r>
        <w:rPr>
          <w:rFonts w:hint="cs"/>
          <w:rtl/>
        </w:rPr>
        <w:t>.</w:t>
      </w:r>
      <w:r>
        <w:rPr>
          <w:rtl/>
        </w:rPr>
        <w:t xml:space="preserve"> </w:t>
      </w:r>
      <w:bookmarkStart w:id="20191" w:name="_ETM_Q55_595450"/>
      <w:bookmarkEnd w:id="20191"/>
      <w:r>
        <w:rPr>
          <w:rFonts w:hint="cs"/>
          <w:rtl/>
        </w:rPr>
        <w:t>ו</w:t>
      </w:r>
      <w:bookmarkStart w:id="20192" w:name="_ETM_Q55_594693"/>
      <w:bookmarkEnd w:id="20192"/>
      <w:r>
        <w:rPr>
          <w:rtl/>
        </w:rPr>
        <w:t xml:space="preserve">אני </w:t>
      </w:r>
      <w:bookmarkStart w:id="20193" w:name="_ETM_Q55_595690"/>
      <w:bookmarkEnd w:id="20193"/>
      <w:r>
        <w:rPr>
          <w:rtl/>
        </w:rPr>
        <w:t>ב</w:t>
      </w:r>
      <w:r>
        <w:rPr>
          <w:rFonts w:hint="cs"/>
          <w:rtl/>
        </w:rPr>
        <w:t>טוח</w:t>
      </w:r>
      <w:bookmarkStart w:id="20194" w:name="_ETM_Q55_593074"/>
      <w:bookmarkEnd w:id="20194"/>
      <w:r>
        <w:rPr>
          <w:rtl/>
        </w:rPr>
        <w:t xml:space="preserve"> </w:t>
      </w:r>
      <w:bookmarkStart w:id="20195" w:name="_ETM_Q55_596050"/>
      <w:bookmarkEnd w:id="20195"/>
      <w:r>
        <w:rPr>
          <w:rtl/>
        </w:rPr>
        <w:t xml:space="preserve">שאנחנו </w:t>
      </w:r>
      <w:bookmarkStart w:id="20196" w:name="_ETM_Q55_596380"/>
      <w:bookmarkEnd w:id="20196"/>
      <w:r>
        <w:rPr>
          <w:rtl/>
        </w:rPr>
        <w:t xml:space="preserve">נעמוד </w:t>
      </w:r>
      <w:bookmarkStart w:id="20197" w:name="_ETM_Q55_596770"/>
      <w:bookmarkEnd w:id="20197"/>
      <w:r>
        <w:rPr>
          <w:rtl/>
        </w:rPr>
        <w:t xml:space="preserve">גם </w:t>
      </w:r>
      <w:bookmarkStart w:id="20198" w:name="_ETM_Q55_597010"/>
      <w:bookmarkEnd w:id="20198"/>
      <w:r>
        <w:rPr>
          <w:rtl/>
        </w:rPr>
        <w:t xml:space="preserve">במשימה </w:t>
      </w:r>
      <w:bookmarkStart w:id="20199" w:name="_ETM_Q55_597550"/>
      <w:bookmarkEnd w:id="20199"/>
      <w:r>
        <w:rPr>
          <w:rtl/>
        </w:rPr>
        <w:t xml:space="preserve">הזאת </w:t>
      </w:r>
      <w:bookmarkStart w:id="20200" w:name="_ETM_Q55_597910"/>
      <w:bookmarkEnd w:id="20200"/>
      <w:r>
        <w:rPr>
          <w:rtl/>
        </w:rPr>
        <w:t xml:space="preserve">אם </w:t>
      </w:r>
      <w:bookmarkStart w:id="20201" w:name="_ETM_Q55_598060"/>
      <w:bookmarkEnd w:id="20201"/>
      <w:r>
        <w:rPr>
          <w:rtl/>
        </w:rPr>
        <w:t xml:space="preserve">יהיה </w:t>
      </w:r>
      <w:bookmarkStart w:id="20202" w:name="_ETM_Q55_598210"/>
      <w:bookmarkEnd w:id="20202"/>
      <w:r>
        <w:rPr>
          <w:rtl/>
        </w:rPr>
        <w:t xml:space="preserve">לנו </w:t>
      </w:r>
      <w:bookmarkStart w:id="20203" w:name="_ETM_Q55_598420"/>
      <w:bookmarkEnd w:id="20203"/>
      <w:r>
        <w:rPr>
          <w:rtl/>
        </w:rPr>
        <w:t>זמן</w:t>
      </w:r>
      <w:bookmarkStart w:id="20204" w:name="_ETM_Q55_597294"/>
      <w:bookmarkEnd w:id="20204"/>
      <w:r>
        <w:rPr>
          <w:rtl/>
        </w:rPr>
        <w:t xml:space="preserve"> </w:t>
      </w:r>
      <w:bookmarkStart w:id="20205" w:name="_ETM_Q55_599409"/>
      <w:bookmarkStart w:id="20206" w:name="_ETM_Q55_597553"/>
      <w:bookmarkEnd w:id="20205"/>
      <w:bookmarkEnd w:id="20206"/>
      <w:r>
        <w:rPr>
          <w:rFonts w:hint="cs"/>
          <w:rtl/>
        </w:rPr>
        <w:t>ותהיה</w:t>
      </w:r>
      <w:r>
        <w:rPr>
          <w:rtl/>
        </w:rPr>
        <w:t xml:space="preserve"> </w:t>
      </w:r>
      <w:bookmarkStart w:id="20207" w:name="_ETM_Q55_600099"/>
      <w:bookmarkEnd w:id="20207"/>
      <w:r>
        <w:rPr>
          <w:rFonts w:hint="cs"/>
          <w:rtl/>
        </w:rPr>
        <w:t xml:space="preserve">לנו </w:t>
      </w:r>
      <w:r>
        <w:rPr>
          <w:rtl/>
        </w:rPr>
        <w:t xml:space="preserve">יציבות </w:t>
      </w:r>
      <w:bookmarkStart w:id="20208" w:name="_ETM_Q55_601610"/>
      <w:bookmarkEnd w:id="20208"/>
      <w:r>
        <w:rPr>
          <w:rtl/>
        </w:rPr>
        <w:t>פוליטית</w:t>
      </w:r>
      <w:r>
        <w:rPr>
          <w:rFonts w:hint="cs"/>
          <w:rtl/>
        </w:rPr>
        <w:t>,</w:t>
      </w:r>
      <w:bookmarkStart w:id="20209" w:name="_ETM_Q55_602663"/>
      <w:bookmarkStart w:id="20210" w:name="_ETM_Q55_602150"/>
      <w:bookmarkEnd w:id="20209"/>
      <w:bookmarkEnd w:id="20210"/>
      <w:r>
        <w:rPr>
          <w:rFonts w:hint="cs"/>
          <w:rtl/>
        </w:rPr>
        <w:t xml:space="preserve"> </w:t>
      </w:r>
      <w:bookmarkStart w:id="20211" w:name="_ETM_Q55_602925"/>
      <w:bookmarkEnd w:id="20211"/>
      <w:r>
        <w:rPr>
          <w:rtl/>
        </w:rPr>
        <w:t>ש</w:t>
      </w:r>
      <w:bookmarkStart w:id="20212" w:name="_ETM_Q55_603469"/>
      <w:bookmarkEnd w:id="20212"/>
      <w:r>
        <w:rPr>
          <w:rtl/>
        </w:rPr>
        <w:t xml:space="preserve">היא </w:t>
      </w:r>
      <w:bookmarkStart w:id="20213" w:name="_ETM_Q55_603740"/>
      <w:bookmarkEnd w:id="20213"/>
      <w:r>
        <w:rPr>
          <w:rtl/>
        </w:rPr>
        <w:t xml:space="preserve">קריטית </w:t>
      </w:r>
      <w:bookmarkStart w:id="20214" w:name="_ETM_Q55_604619"/>
      <w:bookmarkEnd w:id="20214"/>
      <w:r>
        <w:rPr>
          <w:rtl/>
        </w:rPr>
        <w:t xml:space="preserve">להצלחה </w:t>
      </w:r>
      <w:bookmarkStart w:id="20215" w:name="_ETM_Q55_605459"/>
      <w:bookmarkEnd w:id="20215"/>
      <w:r>
        <w:rPr>
          <w:rtl/>
        </w:rPr>
        <w:t xml:space="preserve">במשימה </w:t>
      </w:r>
      <w:bookmarkStart w:id="20216" w:name="_ETM_Q55_606149"/>
      <w:bookmarkEnd w:id="20216"/>
      <w:r>
        <w:rPr>
          <w:rtl/>
        </w:rPr>
        <w:t>הזאת</w:t>
      </w:r>
      <w:r>
        <w:rPr>
          <w:rFonts w:hint="cs"/>
          <w:rtl/>
        </w:rPr>
        <w:t>.</w:t>
      </w:r>
      <w:bookmarkStart w:id="20217" w:name="_ETM_Q55_607289"/>
      <w:bookmarkEnd w:id="20217"/>
    </w:p>
    <w:p w:rsidR="00DC38D6" w:rsidRDefault="00DC38D6" w:rsidP="00544B2D">
      <w:pPr>
        <w:rPr>
          <w:rtl/>
        </w:rPr>
      </w:pPr>
      <w:bookmarkStart w:id="20218" w:name="_ETM_Q55_608620"/>
      <w:bookmarkStart w:id="20219" w:name="_ETM_Q55_608683"/>
      <w:bookmarkEnd w:id="20218"/>
      <w:bookmarkEnd w:id="20219"/>
    </w:p>
    <w:p w:rsidR="00DC38D6" w:rsidRDefault="00DC38D6" w:rsidP="00544B2D">
      <w:pPr>
        <w:rPr>
          <w:rtl/>
        </w:rPr>
      </w:pPr>
      <w:bookmarkStart w:id="20220" w:name="_ETM_Q55_608780"/>
      <w:bookmarkStart w:id="20221" w:name="_ETM_Q55_608821"/>
      <w:bookmarkStart w:id="20222" w:name="_ETM_Q55_607469"/>
      <w:bookmarkEnd w:id="20220"/>
      <w:bookmarkEnd w:id="20221"/>
      <w:bookmarkEnd w:id="20222"/>
      <w:r>
        <w:rPr>
          <w:rtl/>
        </w:rPr>
        <w:t xml:space="preserve">מדינת </w:t>
      </w:r>
      <w:bookmarkStart w:id="20223" w:name="_ETM_Q55_607679"/>
      <w:bookmarkEnd w:id="20223"/>
      <w:r>
        <w:rPr>
          <w:rtl/>
        </w:rPr>
        <w:t xml:space="preserve">ישראל </w:t>
      </w:r>
      <w:bookmarkStart w:id="20224" w:name="_ETM_Q55_608099"/>
      <w:bookmarkEnd w:id="20224"/>
      <w:r>
        <w:rPr>
          <w:rtl/>
        </w:rPr>
        <w:t xml:space="preserve">היא </w:t>
      </w:r>
      <w:bookmarkStart w:id="20225" w:name="_ETM_Q55_608159"/>
      <w:bookmarkEnd w:id="20225"/>
      <w:r>
        <w:rPr>
          <w:rtl/>
        </w:rPr>
        <w:t xml:space="preserve">מדינה </w:t>
      </w:r>
      <w:bookmarkStart w:id="20226" w:name="_ETM_Q55_608430"/>
      <w:bookmarkEnd w:id="20226"/>
      <w:r>
        <w:rPr>
          <w:rtl/>
        </w:rPr>
        <w:t>יקרה</w:t>
      </w:r>
      <w:r>
        <w:rPr>
          <w:rFonts w:hint="cs"/>
          <w:rtl/>
        </w:rPr>
        <w:t>.</w:t>
      </w:r>
      <w:bookmarkStart w:id="20227" w:name="_ETM_Q55_606163"/>
      <w:bookmarkEnd w:id="20227"/>
      <w:r>
        <w:rPr>
          <w:rtl/>
        </w:rPr>
        <w:t xml:space="preserve"> </w:t>
      </w:r>
      <w:bookmarkStart w:id="20228" w:name="_ETM_Q55_608879"/>
      <w:bookmarkEnd w:id="20228"/>
      <w:r>
        <w:rPr>
          <w:rtl/>
        </w:rPr>
        <w:t xml:space="preserve">זה </w:t>
      </w:r>
      <w:bookmarkStart w:id="20229" w:name="_ETM_Q55_609029"/>
      <w:bookmarkEnd w:id="20229"/>
      <w:r>
        <w:rPr>
          <w:rtl/>
        </w:rPr>
        <w:t xml:space="preserve">לא </w:t>
      </w:r>
      <w:bookmarkStart w:id="20230" w:name="_ETM_Q55_609450"/>
      <w:bookmarkEnd w:id="20230"/>
      <w:r>
        <w:rPr>
          <w:rtl/>
        </w:rPr>
        <w:t xml:space="preserve">נוצר </w:t>
      </w:r>
      <w:bookmarkStart w:id="20231" w:name="_ETM_Q55_609840"/>
      <w:bookmarkEnd w:id="20231"/>
      <w:r>
        <w:rPr>
          <w:rtl/>
        </w:rPr>
        <w:t xml:space="preserve">בשנה </w:t>
      </w:r>
      <w:bookmarkStart w:id="20232" w:name="_ETM_Q55_610230"/>
      <w:bookmarkEnd w:id="20232"/>
      <w:r>
        <w:rPr>
          <w:rtl/>
        </w:rPr>
        <w:t>האחרונה</w:t>
      </w:r>
      <w:r>
        <w:rPr>
          <w:rFonts w:hint="cs"/>
          <w:rtl/>
        </w:rPr>
        <w:t>,</w:t>
      </w:r>
      <w:r>
        <w:rPr>
          <w:rtl/>
        </w:rPr>
        <w:t xml:space="preserve"> </w:t>
      </w:r>
      <w:bookmarkStart w:id="20233" w:name="_ETM_Q55_610620"/>
      <w:bookmarkEnd w:id="20233"/>
      <w:r>
        <w:rPr>
          <w:rtl/>
        </w:rPr>
        <w:t>כמובן</w:t>
      </w:r>
      <w:r>
        <w:rPr>
          <w:rFonts w:hint="cs"/>
          <w:rtl/>
        </w:rPr>
        <w:t>.</w:t>
      </w:r>
      <w:r>
        <w:rPr>
          <w:rtl/>
        </w:rPr>
        <w:t xml:space="preserve"> </w:t>
      </w:r>
      <w:bookmarkStart w:id="20234" w:name="_ETM_Q55_611800"/>
      <w:bookmarkEnd w:id="20234"/>
      <w:r>
        <w:rPr>
          <w:rtl/>
        </w:rPr>
        <w:t xml:space="preserve">אבל </w:t>
      </w:r>
      <w:bookmarkStart w:id="20235" w:name="_ETM_Q55_612280"/>
      <w:bookmarkEnd w:id="20235"/>
      <w:r>
        <w:rPr>
          <w:rtl/>
        </w:rPr>
        <w:t xml:space="preserve">זה </w:t>
      </w:r>
      <w:bookmarkStart w:id="20236" w:name="_ETM_Q55_612459"/>
      <w:bookmarkEnd w:id="20236"/>
      <w:r>
        <w:rPr>
          <w:rtl/>
        </w:rPr>
        <w:t xml:space="preserve">לא </w:t>
      </w:r>
      <w:bookmarkStart w:id="20237" w:name="_ETM_Q55_612819"/>
      <w:bookmarkEnd w:id="20237"/>
      <w:r>
        <w:rPr>
          <w:rtl/>
        </w:rPr>
        <w:t xml:space="preserve">מוריד </w:t>
      </w:r>
      <w:bookmarkStart w:id="20238" w:name="_ETM_Q55_613120"/>
      <w:bookmarkEnd w:id="20238"/>
      <w:r>
        <w:rPr>
          <w:rtl/>
        </w:rPr>
        <w:t xml:space="preserve">מהאחריות </w:t>
      </w:r>
      <w:bookmarkStart w:id="20239" w:name="_ETM_Q55_613599"/>
      <w:bookmarkEnd w:id="20239"/>
      <w:r>
        <w:rPr>
          <w:rtl/>
        </w:rPr>
        <w:t>שלנו</w:t>
      </w:r>
      <w:r>
        <w:rPr>
          <w:rFonts w:hint="cs"/>
          <w:rtl/>
        </w:rPr>
        <w:t>.</w:t>
      </w:r>
      <w:r>
        <w:rPr>
          <w:rtl/>
        </w:rPr>
        <w:t xml:space="preserve"> </w:t>
      </w:r>
      <w:bookmarkStart w:id="20240" w:name="_ETM_Q55_613989"/>
      <w:bookmarkEnd w:id="20240"/>
      <w:r>
        <w:rPr>
          <w:rFonts w:hint="cs"/>
          <w:rtl/>
        </w:rPr>
        <w:t>ה</w:t>
      </w:r>
      <w:bookmarkStart w:id="20241" w:name="_ETM_Q55_612083"/>
      <w:bookmarkEnd w:id="20241"/>
      <w:r>
        <w:rPr>
          <w:rFonts w:hint="cs"/>
          <w:rtl/>
        </w:rPr>
        <w:t>א</w:t>
      </w:r>
      <w:r>
        <w:rPr>
          <w:rtl/>
        </w:rPr>
        <w:t>חרי</w:t>
      </w:r>
      <w:bookmarkStart w:id="20242" w:name="_ETM_Q55_610763"/>
      <w:bookmarkEnd w:id="20242"/>
      <w:r>
        <w:rPr>
          <w:rFonts w:hint="cs"/>
          <w:rtl/>
        </w:rPr>
        <w:t>ו</w:t>
      </w:r>
      <w:r>
        <w:rPr>
          <w:rtl/>
        </w:rPr>
        <w:t xml:space="preserve">ת </w:t>
      </w:r>
      <w:bookmarkStart w:id="20243" w:name="_ETM_Q55_614290"/>
      <w:bookmarkStart w:id="20244" w:name="_ETM_Q55_612412"/>
      <w:bookmarkEnd w:id="20243"/>
      <w:bookmarkEnd w:id="20244"/>
      <w:r>
        <w:rPr>
          <w:rFonts w:hint="cs"/>
          <w:rtl/>
        </w:rPr>
        <w:t xml:space="preserve">היום היא </w:t>
      </w:r>
      <w:r>
        <w:rPr>
          <w:rtl/>
        </w:rPr>
        <w:t>שלנו</w:t>
      </w:r>
      <w:bookmarkStart w:id="20245" w:name="_ETM_Q55_615590"/>
      <w:bookmarkStart w:id="20246" w:name="_ETM_Q55_616159"/>
      <w:bookmarkStart w:id="20247" w:name="_ETM_Q55_616640"/>
      <w:bookmarkStart w:id="20248" w:name="_ETM_Q55_616730"/>
      <w:bookmarkEnd w:id="20245"/>
      <w:bookmarkEnd w:id="20246"/>
      <w:bookmarkEnd w:id="20247"/>
      <w:bookmarkEnd w:id="20248"/>
      <w:r>
        <w:rPr>
          <w:rFonts w:hint="cs"/>
          <w:rtl/>
        </w:rPr>
        <w:t>.</w:t>
      </w:r>
      <w:r>
        <w:rPr>
          <w:rtl/>
        </w:rPr>
        <w:t xml:space="preserve"> </w:t>
      </w:r>
      <w:bookmarkStart w:id="20249" w:name="_ETM_Q55_618239"/>
      <w:bookmarkStart w:id="20250" w:name="_ETM_Q55_618390"/>
      <w:bookmarkStart w:id="20251" w:name="_ETM_Q55_618569"/>
      <w:bookmarkStart w:id="20252" w:name="_ETM_Q55_615393"/>
      <w:bookmarkEnd w:id="20249"/>
      <w:bookmarkEnd w:id="20250"/>
      <w:bookmarkEnd w:id="20251"/>
      <w:bookmarkEnd w:id="20252"/>
      <w:r>
        <w:rPr>
          <w:rFonts w:hint="cs"/>
          <w:rtl/>
        </w:rPr>
        <w:t>ו</w:t>
      </w:r>
      <w:r>
        <w:rPr>
          <w:rtl/>
        </w:rPr>
        <w:t xml:space="preserve">אני </w:t>
      </w:r>
      <w:bookmarkStart w:id="20253" w:name="_ETM_Q55_618719"/>
      <w:bookmarkEnd w:id="20253"/>
      <w:r>
        <w:rPr>
          <w:rtl/>
        </w:rPr>
        <w:t xml:space="preserve">שוב </w:t>
      </w:r>
      <w:bookmarkStart w:id="20254" w:name="_ETM_Q55_618900"/>
      <w:bookmarkEnd w:id="20254"/>
      <w:r>
        <w:rPr>
          <w:rtl/>
        </w:rPr>
        <w:t>מדגיש</w:t>
      </w:r>
      <w:r>
        <w:rPr>
          <w:rFonts w:hint="cs"/>
          <w:rtl/>
        </w:rPr>
        <w:t>:</w:t>
      </w:r>
      <w:r>
        <w:rPr>
          <w:rtl/>
        </w:rPr>
        <w:t xml:space="preserve"> </w:t>
      </w:r>
      <w:bookmarkStart w:id="20255" w:name="_ETM_Q55_619290"/>
      <w:bookmarkEnd w:id="20255"/>
      <w:r>
        <w:rPr>
          <w:rtl/>
        </w:rPr>
        <w:t xml:space="preserve">המשימה </w:t>
      </w:r>
      <w:bookmarkStart w:id="20256" w:name="_ETM_Q55_619739"/>
      <w:bookmarkEnd w:id="20256"/>
      <w:r>
        <w:rPr>
          <w:rtl/>
        </w:rPr>
        <w:t xml:space="preserve">הבאה </w:t>
      </w:r>
      <w:bookmarkStart w:id="20257" w:name="_ETM_Q55_619980"/>
      <w:bookmarkEnd w:id="20257"/>
      <w:r>
        <w:rPr>
          <w:rtl/>
        </w:rPr>
        <w:t>של</w:t>
      </w:r>
      <w:bookmarkStart w:id="20258" w:name="_ETM_Q55_620159"/>
      <w:bookmarkStart w:id="20259" w:name="_ETM_Q55_616272"/>
      <w:bookmarkEnd w:id="20258"/>
      <w:bookmarkEnd w:id="20259"/>
      <w:r>
        <w:rPr>
          <w:rFonts w:hint="cs"/>
          <w:rtl/>
        </w:rPr>
        <w:t>נו זה</w:t>
      </w:r>
      <w:r>
        <w:rPr>
          <w:rtl/>
        </w:rPr>
        <w:t xml:space="preserve"> </w:t>
      </w:r>
      <w:bookmarkStart w:id="20260" w:name="_ETM_Q55_620579"/>
      <w:bookmarkEnd w:id="20260"/>
      <w:r>
        <w:rPr>
          <w:rtl/>
        </w:rPr>
        <w:t xml:space="preserve">להוריד </w:t>
      </w:r>
      <w:bookmarkStart w:id="20261" w:name="_ETM_Q55_620819"/>
      <w:bookmarkEnd w:id="20261"/>
      <w:r>
        <w:rPr>
          <w:rtl/>
        </w:rPr>
        <w:t xml:space="preserve">את </w:t>
      </w:r>
      <w:bookmarkStart w:id="20262" w:name="_ETM_Q55_620939"/>
      <w:bookmarkEnd w:id="20262"/>
      <w:r>
        <w:rPr>
          <w:rtl/>
        </w:rPr>
        <w:t xml:space="preserve">יוקר </w:t>
      </w:r>
      <w:bookmarkStart w:id="20263" w:name="_ETM_Q55_621209"/>
      <w:bookmarkEnd w:id="20263"/>
      <w:r>
        <w:rPr>
          <w:rtl/>
        </w:rPr>
        <w:t>המחיה</w:t>
      </w:r>
      <w:bookmarkStart w:id="20264" w:name="_ETM_Q55_619601"/>
      <w:bookmarkEnd w:id="20264"/>
      <w:r>
        <w:rPr>
          <w:rFonts w:hint="cs"/>
          <w:rtl/>
        </w:rPr>
        <w:t>,</w:t>
      </w:r>
      <w:r>
        <w:rPr>
          <w:rtl/>
        </w:rPr>
        <w:t xml:space="preserve"> </w:t>
      </w:r>
      <w:bookmarkStart w:id="20265" w:name="_ETM_Q55_621659"/>
      <w:bookmarkStart w:id="20266" w:name="_ETM_Q55_618891"/>
      <w:bookmarkEnd w:id="20265"/>
      <w:bookmarkEnd w:id="20266"/>
      <w:r>
        <w:rPr>
          <w:rtl/>
        </w:rPr>
        <w:t>רפ</w:t>
      </w:r>
      <w:bookmarkStart w:id="20267" w:name="_ETM_Q55_616961"/>
      <w:bookmarkEnd w:id="20267"/>
      <w:r>
        <w:rPr>
          <w:rtl/>
        </w:rPr>
        <w:t xml:space="preserve">ורמות </w:t>
      </w:r>
      <w:bookmarkStart w:id="20268" w:name="_ETM_Q55_622170"/>
      <w:bookmarkEnd w:id="20268"/>
      <w:r>
        <w:rPr>
          <w:rtl/>
        </w:rPr>
        <w:t>היבוא</w:t>
      </w:r>
      <w:r>
        <w:rPr>
          <w:rFonts w:hint="cs"/>
          <w:rtl/>
        </w:rPr>
        <w:t>,</w:t>
      </w:r>
      <w:r>
        <w:rPr>
          <w:rtl/>
        </w:rPr>
        <w:t xml:space="preserve"> </w:t>
      </w:r>
      <w:bookmarkStart w:id="20269" w:name="_ETM_Q55_622500"/>
      <w:bookmarkEnd w:id="20269"/>
      <w:r>
        <w:rPr>
          <w:rtl/>
        </w:rPr>
        <w:t xml:space="preserve">רפורמות </w:t>
      </w:r>
      <w:bookmarkStart w:id="20270" w:name="_ETM_Q55_622920"/>
      <w:bookmarkEnd w:id="20270"/>
      <w:r>
        <w:rPr>
          <w:rtl/>
        </w:rPr>
        <w:t>הרגולציה</w:t>
      </w:r>
      <w:r>
        <w:rPr>
          <w:rFonts w:hint="cs"/>
          <w:rtl/>
        </w:rPr>
        <w:t>,</w:t>
      </w:r>
      <w:bookmarkStart w:id="20271" w:name="_ETM_Q55_620531"/>
      <w:bookmarkEnd w:id="20271"/>
      <w:r>
        <w:rPr>
          <w:rtl/>
        </w:rPr>
        <w:t xml:space="preserve"> </w:t>
      </w:r>
      <w:bookmarkStart w:id="20272" w:name="_ETM_Q55_623890"/>
      <w:bookmarkEnd w:id="20272"/>
      <w:r>
        <w:rPr>
          <w:rtl/>
        </w:rPr>
        <w:t>רפורמ</w:t>
      </w:r>
      <w:r>
        <w:rPr>
          <w:rFonts w:hint="cs"/>
          <w:rtl/>
        </w:rPr>
        <w:t>ו</w:t>
      </w:r>
      <w:r>
        <w:rPr>
          <w:rtl/>
        </w:rPr>
        <w:t xml:space="preserve">ת </w:t>
      </w:r>
      <w:bookmarkStart w:id="20273" w:name="_ETM_Q55_624430"/>
      <w:bookmarkEnd w:id="20273"/>
      <w:r>
        <w:rPr>
          <w:rtl/>
        </w:rPr>
        <w:t>הכשרות</w:t>
      </w:r>
      <w:r>
        <w:rPr>
          <w:rFonts w:hint="cs"/>
          <w:rtl/>
        </w:rPr>
        <w:t>,</w:t>
      </w:r>
      <w:r>
        <w:rPr>
          <w:rtl/>
        </w:rPr>
        <w:t xml:space="preserve"> </w:t>
      </w:r>
      <w:bookmarkStart w:id="20274" w:name="_ETM_Q55_624970"/>
      <w:bookmarkEnd w:id="20274"/>
      <w:r>
        <w:rPr>
          <w:rtl/>
        </w:rPr>
        <w:t xml:space="preserve">הרפורמה </w:t>
      </w:r>
      <w:bookmarkStart w:id="20275" w:name="_ETM_Q55_625390"/>
      <w:bookmarkEnd w:id="20275"/>
      <w:r>
        <w:rPr>
          <w:rtl/>
        </w:rPr>
        <w:t>בחקלאות</w:t>
      </w:r>
      <w:r>
        <w:rPr>
          <w:rFonts w:hint="cs"/>
          <w:rtl/>
        </w:rPr>
        <w:t>.</w:t>
      </w:r>
      <w:r>
        <w:rPr>
          <w:rtl/>
        </w:rPr>
        <w:t xml:space="preserve"> </w:t>
      </w:r>
      <w:bookmarkStart w:id="20276" w:name="_ETM_Q55_626710"/>
      <w:bookmarkStart w:id="20277" w:name="_ETM_Q55_627580"/>
      <w:bookmarkEnd w:id="20276"/>
      <w:bookmarkEnd w:id="20277"/>
      <w:r>
        <w:rPr>
          <w:rFonts w:hint="cs"/>
          <w:rtl/>
        </w:rPr>
        <w:t xml:space="preserve">הם </w:t>
      </w:r>
      <w:r>
        <w:rPr>
          <w:rtl/>
        </w:rPr>
        <w:t xml:space="preserve">בהחלט </w:t>
      </w:r>
      <w:bookmarkStart w:id="20278" w:name="_ETM_Q55_628030"/>
      <w:bookmarkEnd w:id="20278"/>
      <w:r>
        <w:rPr>
          <w:rtl/>
        </w:rPr>
        <w:t xml:space="preserve">יעזרו </w:t>
      </w:r>
      <w:bookmarkStart w:id="20279" w:name="_ETM_Q55_628480"/>
      <w:bookmarkEnd w:id="20279"/>
      <w:r>
        <w:rPr>
          <w:rtl/>
        </w:rPr>
        <w:t xml:space="preserve">לנו </w:t>
      </w:r>
      <w:bookmarkStart w:id="20280" w:name="_ETM_Q55_629650"/>
      <w:bookmarkEnd w:id="20280"/>
      <w:r>
        <w:rPr>
          <w:rtl/>
        </w:rPr>
        <w:t xml:space="preserve">להוריד </w:t>
      </w:r>
      <w:bookmarkStart w:id="20281" w:name="_ETM_Q55_630100"/>
      <w:bookmarkEnd w:id="20281"/>
      <w:r>
        <w:rPr>
          <w:rtl/>
        </w:rPr>
        <w:t xml:space="preserve">את </w:t>
      </w:r>
      <w:bookmarkStart w:id="20282" w:name="_ETM_Q55_630220"/>
      <w:bookmarkEnd w:id="20282"/>
      <w:r>
        <w:rPr>
          <w:rtl/>
        </w:rPr>
        <w:t xml:space="preserve">יוקר </w:t>
      </w:r>
      <w:bookmarkStart w:id="20283" w:name="_ETM_Q55_630550"/>
      <w:bookmarkEnd w:id="20283"/>
      <w:r>
        <w:rPr>
          <w:rtl/>
        </w:rPr>
        <w:t>המחי</w:t>
      </w:r>
      <w:bookmarkStart w:id="20284" w:name="_ETM_Q55_625701"/>
      <w:bookmarkEnd w:id="20284"/>
      <w:r>
        <w:rPr>
          <w:rtl/>
        </w:rPr>
        <w:t xml:space="preserve">ה </w:t>
      </w:r>
      <w:bookmarkStart w:id="20285" w:name="_ETM_Q55_631700"/>
      <w:bookmarkEnd w:id="20285"/>
      <w:r>
        <w:rPr>
          <w:rtl/>
        </w:rPr>
        <w:t xml:space="preserve">ולסייע </w:t>
      </w:r>
      <w:bookmarkStart w:id="20286" w:name="_ETM_Q55_632299"/>
      <w:bookmarkEnd w:id="20286"/>
      <w:r>
        <w:rPr>
          <w:rtl/>
        </w:rPr>
        <w:t xml:space="preserve">לאזרחים </w:t>
      </w:r>
      <w:bookmarkStart w:id="20287" w:name="_ETM_Q55_632840"/>
      <w:bookmarkEnd w:id="20287"/>
      <w:r>
        <w:rPr>
          <w:rtl/>
        </w:rPr>
        <w:t>שלנו</w:t>
      </w:r>
      <w:r>
        <w:rPr>
          <w:rFonts w:hint="cs"/>
          <w:rtl/>
        </w:rPr>
        <w:t>.</w:t>
      </w:r>
      <w:bookmarkStart w:id="20288" w:name="_ETM_Q55_630941"/>
      <w:bookmarkStart w:id="20289" w:name="_ETM_Q55_634459"/>
      <w:bookmarkEnd w:id="20288"/>
      <w:bookmarkEnd w:id="20289"/>
      <w:r>
        <w:rPr>
          <w:rFonts w:hint="cs"/>
          <w:rtl/>
        </w:rPr>
        <w:t xml:space="preserve"> </w:t>
      </w:r>
      <w:bookmarkStart w:id="20290" w:name="_ETM_Q55_631453"/>
      <w:bookmarkStart w:id="20291" w:name="_ETM_Q55_631509"/>
      <w:bookmarkStart w:id="20292" w:name="_ETM_Q55_631645"/>
      <w:bookmarkStart w:id="20293" w:name="_ETM_Q55_631686"/>
      <w:bookmarkStart w:id="20294" w:name="_ETM_Q55_631701"/>
      <w:bookmarkEnd w:id="20290"/>
      <w:bookmarkEnd w:id="20291"/>
      <w:bookmarkEnd w:id="20292"/>
      <w:bookmarkEnd w:id="20293"/>
      <w:bookmarkEnd w:id="20294"/>
      <w:r>
        <w:rPr>
          <w:rtl/>
        </w:rPr>
        <w:t xml:space="preserve">אני </w:t>
      </w:r>
      <w:bookmarkStart w:id="20295" w:name="_ETM_Q55_634640"/>
      <w:bookmarkEnd w:id="20295"/>
      <w:r>
        <w:rPr>
          <w:rtl/>
        </w:rPr>
        <w:t>ב</w:t>
      </w:r>
      <w:r>
        <w:rPr>
          <w:rFonts w:hint="cs"/>
          <w:rtl/>
        </w:rPr>
        <w:t>טוח</w:t>
      </w:r>
      <w:bookmarkStart w:id="20296" w:name="_ETM_Q55_631560"/>
      <w:bookmarkEnd w:id="20296"/>
      <w:r>
        <w:rPr>
          <w:rtl/>
        </w:rPr>
        <w:t xml:space="preserve"> </w:t>
      </w:r>
      <w:bookmarkStart w:id="20297" w:name="_ETM_Q55_635060"/>
      <w:bookmarkEnd w:id="20297"/>
      <w:r>
        <w:rPr>
          <w:rtl/>
        </w:rPr>
        <w:t xml:space="preserve">שאנחנו </w:t>
      </w:r>
      <w:bookmarkStart w:id="20298" w:name="_ETM_Q55_635480"/>
      <w:bookmarkEnd w:id="20298"/>
      <w:r>
        <w:rPr>
          <w:rtl/>
        </w:rPr>
        <w:t xml:space="preserve">נצליח </w:t>
      </w:r>
      <w:bookmarkStart w:id="20299" w:name="_ETM_Q55_635989"/>
      <w:bookmarkEnd w:id="20299"/>
      <w:r>
        <w:rPr>
          <w:rtl/>
        </w:rPr>
        <w:t>בזה</w:t>
      </w:r>
      <w:r>
        <w:rPr>
          <w:rFonts w:hint="cs"/>
          <w:rtl/>
        </w:rPr>
        <w:t>.</w:t>
      </w:r>
      <w:r>
        <w:rPr>
          <w:rtl/>
        </w:rPr>
        <w:t xml:space="preserve"> </w:t>
      </w:r>
      <w:bookmarkStart w:id="20300" w:name="_ETM_Q55_636590"/>
      <w:bookmarkEnd w:id="20300"/>
      <w:r>
        <w:rPr>
          <w:rtl/>
        </w:rPr>
        <w:t xml:space="preserve">תודה </w:t>
      </w:r>
      <w:bookmarkStart w:id="20301" w:name="_ETM_Q55_636980"/>
      <w:bookmarkEnd w:id="20301"/>
      <w:r>
        <w:rPr>
          <w:rtl/>
        </w:rPr>
        <w:t>רבה</w:t>
      </w:r>
      <w:bookmarkStart w:id="20302" w:name="_ETM_Q55_634380"/>
      <w:bookmarkEnd w:id="20302"/>
      <w:r>
        <w:rPr>
          <w:rFonts w:hint="cs"/>
          <w:rtl/>
        </w:rPr>
        <w:t>,</w:t>
      </w:r>
      <w:bookmarkStart w:id="20303" w:name="_ETM_Q55_637220"/>
      <w:bookmarkEnd w:id="20303"/>
      <w:r>
        <w:rPr>
          <w:rFonts w:hint="cs"/>
          <w:rtl/>
        </w:rPr>
        <w:t xml:space="preserve"> </w:t>
      </w:r>
      <w:r>
        <w:rPr>
          <w:rtl/>
        </w:rPr>
        <w:t>אדוני</w:t>
      </w:r>
      <w:r>
        <w:rPr>
          <w:rFonts w:hint="cs"/>
          <w:rtl/>
        </w:rPr>
        <w:t>.</w:t>
      </w:r>
      <w:bookmarkStart w:id="20304" w:name="_ETM_Q55_637610"/>
      <w:bookmarkEnd w:id="20304"/>
    </w:p>
    <w:p w:rsidR="00DC38D6" w:rsidRDefault="00DC38D6" w:rsidP="00544B2D">
      <w:pPr>
        <w:rPr>
          <w:rtl/>
        </w:rPr>
      </w:pPr>
      <w:bookmarkStart w:id="20305" w:name="_ETM_Q55_638287"/>
      <w:bookmarkStart w:id="20306" w:name="_ETM_Q55_638351"/>
      <w:bookmarkEnd w:id="20305"/>
      <w:bookmarkEnd w:id="20306"/>
    </w:p>
    <w:p w:rsidR="00DC38D6" w:rsidRDefault="00DC38D6" w:rsidP="00544B2D">
      <w:pPr>
        <w:pStyle w:val="af7"/>
        <w:rPr>
          <w:rtl/>
        </w:rPr>
      </w:pPr>
      <w:r w:rsidRPr="00AF07E8">
        <w:rPr>
          <w:rStyle w:val="TagStyle"/>
          <w:rtl/>
        </w:rPr>
        <w:t xml:space="preserve"> &lt;&lt; יור &gt;&gt;</w:t>
      </w:r>
      <w:r w:rsidRPr="00B21868">
        <w:rPr>
          <w:rStyle w:val="TagStyle"/>
          <w:rtl/>
        </w:rPr>
        <w:t xml:space="preserve"> </w:t>
      </w:r>
      <w:r>
        <w:rPr>
          <w:rtl/>
        </w:rPr>
        <w:t>היו"ר דוד ביטן:</w:t>
      </w:r>
      <w:r w:rsidRPr="00B21868">
        <w:rPr>
          <w:rStyle w:val="TagStyle"/>
          <w:rtl/>
        </w:rPr>
        <w:t xml:space="preserve"> </w:t>
      </w:r>
      <w:r w:rsidRPr="00AF07E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0307" w:name="_ETM_Q55_639882"/>
      <w:bookmarkEnd w:id="20307"/>
      <w:r>
        <w:rPr>
          <w:rFonts w:hint="cs"/>
          <w:rtl/>
          <w:lang w:eastAsia="he-IL"/>
        </w:rPr>
        <w:t>תודה.</w:t>
      </w:r>
      <w:bookmarkStart w:id="20308" w:name="_ETM_Q55_636349"/>
      <w:bookmarkStart w:id="20309" w:name="_ETM_Q55_632430"/>
      <w:bookmarkEnd w:id="20308"/>
      <w:bookmarkEnd w:id="20309"/>
      <w:r>
        <w:rPr>
          <w:rFonts w:hint="cs"/>
          <w:rtl/>
          <w:lang w:eastAsia="he-IL"/>
        </w:rPr>
        <w:t xml:space="preserve"> מה זה? 20 שניות זה הבעיה</w:t>
      </w:r>
      <w:bookmarkStart w:id="20310" w:name="_ETM_Q55_637310"/>
      <w:bookmarkEnd w:id="20310"/>
      <w:r>
        <w:rPr>
          <w:rFonts w:hint="cs"/>
          <w:rtl/>
          <w:lang w:eastAsia="he-IL"/>
        </w:rPr>
        <w:t xml:space="preserve">? אני לא מבין אתכם. חבר הכנסת רון </w:t>
      </w:r>
      <w:bookmarkStart w:id="20311" w:name="_ETM_Q55_645181"/>
      <w:bookmarkEnd w:id="20311"/>
      <w:r>
        <w:rPr>
          <w:rFonts w:hint="cs"/>
          <w:rtl/>
          <w:lang w:eastAsia="he-IL"/>
        </w:rPr>
        <w:t>כץ.</w:t>
      </w:r>
    </w:p>
    <w:p w:rsidR="00DC38D6" w:rsidRDefault="00DC38D6" w:rsidP="00544B2D">
      <w:pPr>
        <w:rPr>
          <w:rtl/>
          <w:lang w:eastAsia="he-IL"/>
        </w:rPr>
      </w:pPr>
      <w:bookmarkStart w:id="20312" w:name="_ETM_Q55_648397"/>
      <w:bookmarkStart w:id="20313" w:name="_ETM_Q55_648456"/>
      <w:bookmarkEnd w:id="20312"/>
      <w:bookmarkEnd w:id="20313"/>
    </w:p>
    <w:p w:rsidR="00DC38D6" w:rsidRDefault="00DC38D6" w:rsidP="00544B2D">
      <w:pPr>
        <w:pStyle w:val="af6"/>
        <w:rPr>
          <w:rtl/>
        </w:rPr>
      </w:pPr>
      <w:bookmarkStart w:id="20314" w:name="ET_interruption_6127_23"/>
      <w:r w:rsidRPr="00AF07E8">
        <w:rPr>
          <w:rStyle w:val="TagStyle"/>
          <w:rtl/>
        </w:rPr>
        <w:t xml:space="preserve"> &lt;&lt; קריאה &gt;&gt;</w:t>
      </w:r>
      <w:r w:rsidRPr="00B21868">
        <w:rPr>
          <w:rStyle w:val="TagStyle"/>
          <w:rtl/>
        </w:rPr>
        <w:t xml:space="preserve"> </w:t>
      </w:r>
      <w:r>
        <w:rPr>
          <w:rtl/>
        </w:rPr>
        <w:t>ולדימיר בליאק (יש עתיד):</w:t>
      </w:r>
      <w:r w:rsidRPr="00B21868">
        <w:rPr>
          <w:rStyle w:val="TagStyle"/>
          <w:rtl/>
        </w:rPr>
        <w:t xml:space="preserve"> </w:t>
      </w:r>
      <w:r w:rsidRPr="00AF07E8">
        <w:rPr>
          <w:rStyle w:val="TagStyle"/>
          <w:rtl/>
        </w:rPr>
        <w:t>&lt;&lt; קריאה &gt;&gt;</w:t>
      </w:r>
      <w:r>
        <w:rPr>
          <w:rtl/>
        </w:rPr>
        <w:t xml:space="preserve">  </w:t>
      </w:r>
      <w:bookmarkEnd w:id="20314"/>
    </w:p>
    <w:p w:rsidR="00DC38D6" w:rsidRDefault="00DC38D6" w:rsidP="0052660E">
      <w:pPr>
        <w:rPr>
          <w:rtl/>
          <w:lang w:eastAsia="he-IL"/>
        </w:rPr>
      </w:pPr>
    </w:p>
    <w:p w:rsidR="00DC38D6" w:rsidRDefault="00DC38D6" w:rsidP="00544B2D">
      <w:pPr>
        <w:rPr>
          <w:rtl/>
          <w:lang w:eastAsia="he-IL"/>
        </w:rPr>
      </w:pPr>
      <w:bookmarkStart w:id="20315" w:name="_ETM_Q55_645960"/>
      <w:bookmarkEnd w:id="20315"/>
      <w:r>
        <w:rPr>
          <w:rFonts w:hint="cs"/>
          <w:rtl/>
          <w:lang w:eastAsia="he-IL"/>
        </w:rPr>
        <w:t>אתה היום חרגת בארבע דקות. אף אחד לא אמר לך מילה.</w:t>
      </w:r>
      <w:bookmarkStart w:id="20316" w:name="_ETM_Q55_642980"/>
      <w:bookmarkEnd w:id="20316"/>
    </w:p>
    <w:p w:rsidR="00DC38D6" w:rsidRDefault="00DC38D6" w:rsidP="00544B2D">
      <w:pPr>
        <w:rPr>
          <w:rtl/>
          <w:lang w:eastAsia="he-IL"/>
        </w:rPr>
      </w:pPr>
      <w:bookmarkStart w:id="20317" w:name="_ETM_Q55_647214"/>
      <w:bookmarkStart w:id="20318" w:name="_ETM_Q55_647273"/>
      <w:bookmarkEnd w:id="20317"/>
      <w:bookmarkEnd w:id="20318"/>
    </w:p>
    <w:p w:rsidR="00DC38D6" w:rsidRDefault="00DC38D6" w:rsidP="00544B2D">
      <w:pPr>
        <w:pStyle w:val="af6"/>
        <w:rPr>
          <w:rtl/>
        </w:rPr>
      </w:pPr>
      <w:r w:rsidRPr="00AF07E8">
        <w:rPr>
          <w:rStyle w:val="TagStyle"/>
          <w:rtl/>
        </w:rPr>
        <w:t xml:space="preserve"> &lt;&lt; קריאה &gt;&gt;</w:t>
      </w:r>
      <w:r w:rsidRPr="003560F2">
        <w:rPr>
          <w:rStyle w:val="TagStyle"/>
          <w:rtl/>
        </w:rPr>
        <w:t xml:space="preserve"> </w:t>
      </w:r>
      <w:r>
        <w:rPr>
          <w:rtl/>
        </w:rPr>
        <w:t>שלמה קרעי (הליכוד):</w:t>
      </w:r>
      <w:r w:rsidRPr="003560F2">
        <w:rPr>
          <w:rStyle w:val="TagStyle"/>
          <w:rtl/>
        </w:rPr>
        <w:t xml:space="preserve"> </w:t>
      </w:r>
      <w:r w:rsidRPr="00AF07E8">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0319" w:name="_ETM_Q55_652871"/>
      <w:bookmarkStart w:id="20320" w:name="_ETM_Q55_648130"/>
      <w:bookmarkStart w:id="20321" w:name="_ETM_Q55_644270"/>
      <w:bookmarkEnd w:id="20319"/>
      <w:bookmarkEnd w:id="20320"/>
      <w:bookmarkEnd w:id="20321"/>
      <w:r>
        <w:rPr>
          <w:rFonts w:hint="cs"/>
          <w:rtl/>
          <w:lang w:eastAsia="he-IL"/>
        </w:rPr>
        <w:t xml:space="preserve">לא נכון. ממש </w:t>
      </w:r>
      <w:bookmarkStart w:id="20322" w:name="_ETM_Q55_642591"/>
      <w:bookmarkEnd w:id="20322"/>
      <w:r>
        <w:rPr>
          <w:rFonts w:hint="cs"/>
          <w:rtl/>
          <w:lang w:eastAsia="he-IL"/>
        </w:rPr>
        <w:t>לא</w:t>
      </w:r>
      <w:bookmarkStart w:id="20323" w:name="_ETM_Q55_645111"/>
      <w:bookmarkEnd w:id="20323"/>
      <w:r>
        <w:rPr>
          <w:rFonts w:hint="cs"/>
          <w:rtl/>
          <w:lang w:eastAsia="he-IL"/>
        </w:rPr>
        <w:t xml:space="preserve">. </w:t>
      </w:r>
      <w:bookmarkStart w:id="20324" w:name="_ETM_Q55_645618"/>
      <w:bookmarkEnd w:id="20324"/>
      <w:r>
        <w:rPr>
          <w:rFonts w:hint="cs"/>
          <w:rtl/>
          <w:lang w:eastAsia="he-IL"/>
        </w:rPr>
        <w:t>עוד לא הגיע לשנייה האחרונה, כבר מר</w:t>
      </w:r>
      <w:bookmarkStart w:id="20325" w:name="_ETM_Q55_649030"/>
      <w:bookmarkEnd w:id="20325"/>
      <w:r>
        <w:rPr>
          <w:rFonts w:hint="cs"/>
          <w:rtl/>
          <w:lang w:eastAsia="he-IL"/>
        </w:rPr>
        <w:t>ב מיכאלי</w:t>
      </w:r>
      <w:bookmarkStart w:id="20326" w:name="_ETM_Q55_646061"/>
      <w:bookmarkEnd w:id="20326"/>
      <w:r>
        <w:rPr>
          <w:rFonts w:hint="cs"/>
          <w:rtl/>
          <w:lang w:eastAsia="he-IL"/>
        </w:rPr>
        <w:t xml:space="preserve"> קפצה פה.</w:t>
      </w:r>
    </w:p>
    <w:p w:rsidR="00DC38D6" w:rsidRDefault="00DC38D6" w:rsidP="00544B2D">
      <w:pPr>
        <w:rPr>
          <w:rtl/>
          <w:lang w:eastAsia="he-IL"/>
        </w:rPr>
      </w:pPr>
      <w:bookmarkStart w:id="20327" w:name="_ETM_Q55_652801"/>
      <w:bookmarkStart w:id="20328" w:name="_ETM_Q55_652896"/>
      <w:bookmarkEnd w:id="20327"/>
      <w:bookmarkEnd w:id="20328"/>
    </w:p>
    <w:p w:rsidR="00DC38D6" w:rsidRDefault="00DC38D6" w:rsidP="00544B2D">
      <w:pPr>
        <w:pStyle w:val="af7"/>
        <w:rPr>
          <w:rtl/>
        </w:rPr>
      </w:pPr>
      <w:r w:rsidRPr="00AF07E8">
        <w:rPr>
          <w:rStyle w:val="TagStyle"/>
          <w:rtl/>
        </w:rPr>
        <w:t xml:space="preserve"> &lt;&lt; יור &gt;&gt;</w:t>
      </w:r>
      <w:r w:rsidRPr="003560F2">
        <w:rPr>
          <w:rStyle w:val="TagStyle"/>
          <w:rtl/>
        </w:rPr>
        <w:t xml:space="preserve"> </w:t>
      </w:r>
      <w:r>
        <w:rPr>
          <w:rtl/>
        </w:rPr>
        <w:t>היו"ר דוד ביטן:</w:t>
      </w:r>
      <w:r w:rsidRPr="003560F2">
        <w:rPr>
          <w:rStyle w:val="TagStyle"/>
          <w:rtl/>
        </w:rPr>
        <w:t xml:space="preserve"> </w:t>
      </w:r>
      <w:r w:rsidRPr="00AF07E8">
        <w:rPr>
          <w:rStyle w:val="TagStyle"/>
          <w:rtl/>
        </w:rPr>
        <w:t>&lt;&lt; יור &gt;&gt;</w:t>
      </w:r>
      <w:r>
        <w:rPr>
          <w:rtl/>
        </w:rPr>
        <w:t xml:space="preserve">  </w:t>
      </w:r>
    </w:p>
    <w:p w:rsidR="00DC38D6" w:rsidRDefault="00DC38D6" w:rsidP="0052660E">
      <w:pPr>
        <w:rPr>
          <w:rtl/>
          <w:lang w:eastAsia="he-IL"/>
        </w:rPr>
      </w:pPr>
    </w:p>
    <w:p w:rsidR="00DC38D6" w:rsidRDefault="00DC38D6" w:rsidP="00960857">
      <w:pPr>
        <w:rPr>
          <w:rtl/>
          <w:lang w:eastAsia="he-IL"/>
        </w:rPr>
      </w:pPr>
      <w:bookmarkStart w:id="20329" w:name="_ETM_Q55_653543"/>
      <w:bookmarkEnd w:id="20329"/>
      <w:r>
        <w:rPr>
          <w:rFonts w:hint="cs"/>
          <w:rtl/>
          <w:lang w:eastAsia="he-IL"/>
        </w:rPr>
        <w:t xml:space="preserve">אתה </w:t>
      </w:r>
      <w:bookmarkStart w:id="20330" w:name="_ETM_Q55_654290"/>
      <w:bookmarkEnd w:id="20330"/>
      <w:r>
        <w:rPr>
          <w:rFonts w:hint="cs"/>
          <w:rtl/>
          <w:lang w:eastAsia="he-IL"/>
        </w:rPr>
        <w:t>יודע למה</w:t>
      </w:r>
      <w:r w:rsidR="00960857">
        <w:rPr>
          <w:rFonts w:hint="cs"/>
          <w:rtl/>
          <w:lang w:eastAsia="he-IL"/>
        </w:rPr>
        <w:t>,</w:t>
      </w:r>
      <w:r>
        <w:rPr>
          <w:rFonts w:hint="cs"/>
          <w:rtl/>
          <w:lang w:eastAsia="he-IL"/>
        </w:rPr>
        <w:t xml:space="preserve"> כי אתה מדבר בלי הפסקה. מה אתה משווה</w:t>
      </w:r>
      <w:bookmarkStart w:id="20331" w:name="_ETM_Q55_651311"/>
      <w:bookmarkEnd w:id="20331"/>
      <w:r>
        <w:rPr>
          <w:rFonts w:hint="cs"/>
          <w:rtl/>
          <w:lang w:eastAsia="he-IL"/>
        </w:rPr>
        <w:t xml:space="preserve"> אליו? הוא בקושי </w:t>
      </w:r>
      <w:bookmarkStart w:id="20332" w:name="_ETM_Q55_656401"/>
      <w:bookmarkEnd w:id="20332"/>
      <w:r>
        <w:rPr>
          <w:rFonts w:hint="cs"/>
          <w:rtl/>
          <w:lang w:eastAsia="he-IL"/>
        </w:rPr>
        <w:t>עולה לדוכן.</w:t>
      </w:r>
    </w:p>
    <w:p w:rsidR="00DC38D6" w:rsidRDefault="00DC38D6" w:rsidP="00544B2D">
      <w:pPr>
        <w:rPr>
          <w:rtl/>
          <w:lang w:eastAsia="he-IL"/>
        </w:rPr>
      </w:pPr>
      <w:bookmarkStart w:id="20333" w:name="_ETM_Q55_660116"/>
      <w:bookmarkStart w:id="20334" w:name="_ETM_Q55_660185"/>
      <w:bookmarkStart w:id="20335" w:name="_ETM_Q55_663316"/>
      <w:bookmarkEnd w:id="20333"/>
      <w:bookmarkEnd w:id="20334"/>
      <w:bookmarkEnd w:id="20335"/>
    </w:p>
    <w:p w:rsidR="00DC38D6" w:rsidRDefault="00DC38D6" w:rsidP="00544B2D">
      <w:pPr>
        <w:pStyle w:val="a4"/>
        <w:rPr>
          <w:rtl/>
        </w:rPr>
      </w:pPr>
      <w:bookmarkStart w:id="20336" w:name="ET_speaker_6151_26"/>
      <w:r w:rsidRPr="00AF07E8">
        <w:rPr>
          <w:rStyle w:val="TagStyle"/>
          <w:rtl/>
        </w:rPr>
        <w:t xml:space="preserve"> &lt;&lt; דובר &gt;&gt;</w:t>
      </w:r>
      <w:r w:rsidRPr="003560F2">
        <w:rPr>
          <w:rStyle w:val="TagStyle"/>
          <w:rtl/>
        </w:rPr>
        <w:t xml:space="preserve"> </w:t>
      </w:r>
      <w:bookmarkStart w:id="20337" w:name="_Toc106232987"/>
      <w:bookmarkStart w:id="20338" w:name="_Toc106233312"/>
      <w:bookmarkStart w:id="20339" w:name="_Toc127286796"/>
      <w:bookmarkStart w:id="20340" w:name="_Toc127287366"/>
      <w:r>
        <w:rPr>
          <w:rtl/>
        </w:rPr>
        <w:t>רון כץ (יש עתיד):</w:t>
      </w:r>
      <w:bookmarkEnd w:id="20337"/>
      <w:bookmarkEnd w:id="20338"/>
      <w:bookmarkEnd w:id="20339"/>
      <w:bookmarkEnd w:id="20340"/>
      <w:r w:rsidRPr="003560F2">
        <w:rPr>
          <w:rStyle w:val="TagStyle"/>
          <w:rtl/>
        </w:rPr>
        <w:t xml:space="preserve"> </w:t>
      </w:r>
      <w:r w:rsidRPr="00AF07E8">
        <w:rPr>
          <w:rStyle w:val="TagStyle"/>
          <w:rtl/>
        </w:rPr>
        <w:t>&lt;&lt; דובר &gt;&gt;</w:t>
      </w:r>
      <w:r>
        <w:rPr>
          <w:rtl/>
        </w:rPr>
        <w:t xml:space="preserve">  </w:t>
      </w:r>
      <w:bookmarkEnd w:id="20336"/>
    </w:p>
    <w:p w:rsidR="00DC38D6" w:rsidRDefault="00DC38D6" w:rsidP="0052660E">
      <w:pPr>
        <w:rPr>
          <w:rtl/>
          <w:lang w:eastAsia="he-IL"/>
        </w:rPr>
      </w:pPr>
    </w:p>
    <w:p w:rsidR="00DC38D6" w:rsidRDefault="00DC38D6" w:rsidP="00544B2D">
      <w:pPr>
        <w:rPr>
          <w:rtl/>
        </w:rPr>
      </w:pPr>
      <w:bookmarkStart w:id="20341" w:name="_ETM_Q55_664025"/>
      <w:bookmarkStart w:id="20342" w:name="_ETM_Q55_664069"/>
      <w:bookmarkStart w:id="20343" w:name="_ETM_Q55_641262"/>
      <w:bookmarkStart w:id="20344" w:name="_ETM_Q55_641327"/>
      <w:bookmarkStart w:id="20345" w:name="_ETM_Q55_638463"/>
      <w:bookmarkStart w:id="20346" w:name="_ETM_Q55_638505"/>
      <w:bookmarkStart w:id="20347" w:name="_ETM_Q55_637700"/>
      <w:bookmarkStart w:id="20348" w:name="_ETM_Q55_638120"/>
      <w:bookmarkStart w:id="20349" w:name="_ETM_Q55_638450"/>
      <w:bookmarkStart w:id="20350" w:name="_ETM_Q55_638660"/>
      <w:bookmarkStart w:id="20351" w:name="_ETM_Q55_638990"/>
      <w:bookmarkStart w:id="20352" w:name="_ETM_Q55_639290"/>
      <w:bookmarkStart w:id="20353" w:name="_ETM_Q55_639410"/>
      <w:bookmarkStart w:id="20354" w:name="_ETM_Q55_639830"/>
      <w:bookmarkStart w:id="20355" w:name="_ETM_Q55_659371"/>
      <w:bookmarkStart w:id="20356" w:name="_ETM_Q55_639920"/>
      <w:bookmarkStart w:id="20357" w:name="_ETM_Q55_640220"/>
      <w:bookmarkStart w:id="20358" w:name="_ETM_Q55_641420"/>
      <w:bookmarkStart w:id="20359" w:name="_ETM_Q55_641690"/>
      <w:bookmarkStart w:id="20360" w:name="_ETM_Q55_641780"/>
      <w:bookmarkStart w:id="20361" w:name="_ETM_Q55_642080"/>
      <w:bookmarkStart w:id="20362" w:name="_ETM_Q55_642440"/>
      <w:bookmarkStart w:id="20363" w:name="_ETM_Q55_642709"/>
      <w:bookmarkStart w:id="20364" w:name="_ETM_Q55_652379"/>
      <w:bookmarkStart w:id="20365" w:name="_ETM_Q55_652470"/>
      <w:bookmarkStart w:id="20366" w:name="_ETM_Q55_652680"/>
      <w:bookmarkStart w:id="20367" w:name="_ETM_Q55_653489"/>
      <w:bookmarkStart w:id="20368" w:name="_ETM_Q55_653640"/>
      <w:bookmarkStart w:id="20369" w:name="_ETM_Q55_654000"/>
      <w:bookmarkStart w:id="20370" w:name="_ETM_Q55_654180"/>
      <w:bookmarkStart w:id="20371" w:name="_ETM_Q55_655230"/>
      <w:bookmarkStart w:id="20372" w:name="_ETM_Q55_655470"/>
      <w:bookmarkStart w:id="20373" w:name="_ETM_Q55_655650"/>
      <w:bookmarkStart w:id="20374" w:name="_ETM_Q55_656380"/>
      <w:bookmarkStart w:id="20375" w:name="_ETM_Q55_656680"/>
      <w:bookmarkStart w:id="20376" w:name="_ETM_Q55_656830"/>
      <w:bookmarkStart w:id="20377" w:name="_ETM_Q55_657460"/>
      <w:bookmarkStart w:id="20378" w:name="_ETM_Q55_65812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r>
        <w:rPr>
          <w:rFonts w:hint="cs"/>
          <w:rtl/>
        </w:rPr>
        <w:t>א</w:t>
      </w:r>
      <w:r>
        <w:rPr>
          <w:rtl/>
        </w:rPr>
        <w:t xml:space="preserve">דוני </w:t>
      </w:r>
      <w:bookmarkStart w:id="20379" w:name="_ETM_Q55_660299"/>
      <w:bookmarkEnd w:id="20379"/>
      <w:r>
        <w:rPr>
          <w:rFonts w:hint="cs"/>
          <w:rtl/>
        </w:rPr>
        <w:t>היו"ר</w:t>
      </w:r>
      <w:bookmarkStart w:id="20380" w:name="_ETM_Q55_658771"/>
      <w:bookmarkEnd w:id="20380"/>
      <w:r>
        <w:rPr>
          <w:rFonts w:hint="cs"/>
          <w:rtl/>
        </w:rPr>
        <w:t xml:space="preserve">, </w:t>
      </w:r>
      <w:bookmarkStart w:id="20381" w:name="_ETM_Q55_661199"/>
      <w:bookmarkStart w:id="20382" w:name="_ETM_Q55_656941"/>
      <w:bookmarkEnd w:id="20381"/>
      <w:bookmarkEnd w:id="20382"/>
      <w:r>
        <w:rPr>
          <w:rtl/>
        </w:rPr>
        <w:t xml:space="preserve">כנסת </w:t>
      </w:r>
      <w:bookmarkStart w:id="20383" w:name="_ETM_Q55_661559"/>
      <w:bookmarkEnd w:id="20383"/>
      <w:r>
        <w:rPr>
          <w:rtl/>
        </w:rPr>
        <w:t>נכבדה</w:t>
      </w:r>
      <w:r>
        <w:rPr>
          <w:rFonts w:hint="cs"/>
          <w:rtl/>
        </w:rPr>
        <w:t>,</w:t>
      </w:r>
      <w:r>
        <w:rPr>
          <w:rtl/>
        </w:rPr>
        <w:t xml:space="preserve"> </w:t>
      </w:r>
      <w:bookmarkStart w:id="20384" w:name="_ETM_Q55_663710"/>
      <w:bookmarkEnd w:id="20384"/>
      <w:r>
        <w:rPr>
          <w:rtl/>
        </w:rPr>
        <w:t>אני</w:t>
      </w:r>
      <w:r>
        <w:rPr>
          <w:rFonts w:hint="cs"/>
          <w:rtl/>
        </w:rPr>
        <w:t xml:space="preserve"> דווקא</w:t>
      </w:r>
      <w:r>
        <w:rPr>
          <w:rtl/>
        </w:rPr>
        <w:t xml:space="preserve"> </w:t>
      </w:r>
      <w:bookmarkStart w:id="20385" w:name="_ETM_Q55_664250"/>
      <w:bookmarkEnd w:id="20385"/>
      <w:r>
        <w:rPr>
          <w:rtl/>
        </w:rPr>
        <w:t xml:space="preserve">רוצה </w:t>
      </w:r>
      <w:bookmarkStart w:id="20386" w:name="_ETM_Q55_664520"/>
      <w:bookmarkEnd w:id="20386"/>
      <w:r>
        <w:rPr>
          <w:rtl/>
        </w:rPr>
        <w:t xml:space="preserve">לנצל </w:t>
      </w:r>
      <w:bookmarkStart w:id="20387" w:name="_ETM_Q55_664970"/>
      <w:bookmarkEnd w:id="20387"/>
      <w:r>
        <w:rPr>
          <w:rtl/>
        </w:rPr>
        <w:t xml:space="preserve">את </w:t>
      </w:r>
      <w:bookmarkStart w:id="20388" w:name="_ETM_Q55_665120"/>
      <w:bookmarkEnd w:id="20388"/>
      <w:r>
        <w:rPr>
          <w:rtl/>
        </w:rPr>
        <w:t>ה</w:t>
      </w:r>
      <w:r>
        <w:rPr>
          <w:rFonts w:hint="cs"/>
          <w:rtl/>
        </w:rPr>
        <w:t>א</w:t>
      </w:r>
      <w:bookmarkStart w:id="20389" w:name="_ETM_Q55_666121"/>
      <w:bookmarkEnd w:id="20389"/>
      <w:r>
        <w:rPr>
          <w:rtl/>
        </w:rPr>
        <w:t xml:space="preserve">ווירה </w:t>
      </w:r>
      <w:bookmarkStart w:id="20390" w:name="_ETM_Q55_667049"/>
      <w:bookmarkEnd w:id="20390"/>
      <w:r>
        <w:rPr>
          <w:rtl/>
        </w:rPr>
        <w:t xml:space="preserve">האופטימית </w:t>
      </w:r>
      <w:bookmarkStart w:id="20391" w:name="_ETM_Q55_667859"/>
      <w:bookmarkEnd w:id="20391"/>
      <w:r>
        <w:rPr>
          <w:rtl/>
        </w:rPr>
        <w:t xml:space="preserve">הזו </w:t>
      </w:r>
      <w:bookmarkStart w:id="20392" w:name="_ETM_Q55_668129"/>
      <w:bookmarkEnd w:id="20392"/>
      <w:r>
        <w:rPr>
          <w:rtl/>
        </w:rPr>
        <w:t xml:space="preserve">של </w:t>
      </w:r>
      <w:bookmarkStart w:id="20393" w:name="_ETM_Q55_668909"/>
      <w:bookmarkEnd w:id="20393"/>
      <w:r>
        <w:rPr>
          <w:rtl/>
        </w:rPr>
        <w:t>סיכומים</w:t>
      </w:r>
      <w:r>
        <w:rPr>
          <w:rFonts w:hint="cs"/>
          <w:rtl/>
        </w:rPr>
        <w:t xml:space="preserve"> </w:t>
      </w:r>
      <w:r w:rsidR="0052660E">
        <w:rPr>
          <w:rFonts w:hint="cs"/>
          <w:rtl/>
        </w:rPr>
        <w:t>– –</w:t>
      </w:r>
    </w:p>
    <w:p w:rsidR="00DC38D6" w:rsidRDefault="00DC38D6" w:rsidP="00544B2D">
      <w:pPr>
        <w:rPr>
          <w:rtl/>
        </w:rPr>
      </w:pPr>
    </w:p>
    <w:p w:rsidR="00DC38D6" w:rsidRDefault="00DC38D6" w:rsidP="00544B2D">
      <w:pPr>
        <w:pStyle w:val="af6"/>
        <w:rPr>
          <w:rtl/>
        </w:rPr>
      </w:pPr>
      <w:bookmarkStart w:id="20394" w:name="ET_interruption_5296_27"/>
      <w:r w:rsidRPr="00AF07E8">
        <w:rPr>
          <w:rStyle w:val="TagStyle"/>
          <w:rtl/>
        </w:rPr>
        <w:t xml:space="preserve"> &lt;&lt; קריאה &gt;&gt;</w:t>
      </w:r>
      <w:r w:rsidRPr="00027F56">
        <w:rPr>
          <w:rStyle w:val="TagStyle"/>
          <w:rtl/>
        </w:rPr>
        <w:t xml:space="preserve"> </w:t>
      </w:r>
      <w:r>
        <w:rPr>
          <w:rtl/>
        </w:rPr>
        <w:t>יואב קיש (הליכוד):</w:t>
      </w:r>
      <w:r w:rsidRPr="00027F56">
        <w:rPr>
          <w:rStyle w:val="TagStyle"/>
          <w:rtl/>
        </w:rPr>
        <w:t xml:space="preserve"> </w:t>
      </w:r>
      <w:r w:rsidRPr="00AF07E8">
        <w:rPr>
          <w:rStyle w:val="TagStyle"/>
          <w:rtl/>
        </w:rPr>
        <w:t>&lt;&lt; קריאה &gt;&gt;</w:t>
      </w:r>
      <w:r>
        <w:rPr>
          <w:rtl/>
        </w:rPr>
        <w:t xml:space="preserve">  </w:t>
      </w:r>
      <w:bookmarkEnd w:id="20394"/>
    </w:p>
    <w:p w:rsidR="00DC38D6" w:rsidRDefault="00DC38D6" w:rsidP="0052660E">
      <w:pPr>
        <w:rPr>
          <w:rtl/>
          <w:lang w:eastAsia="he-IL"/>
        </w:rPr>
      </w:pPr>
    </w:p>
    <w:p w:rsidR="00DC38D6" w:rsidRDefault="00DC38D6" w:rsidP="00544B2D">
      <w:pPr>
        <w:rPr>
          <w:rtl/>
          <w:lang w:eastAsia="he-IL"/>
        </w:rPr>
      </w:pPr>
      <w:bookmarkStart w:id="20395" w:name="_ETM_Q55_665342"/>
      <w:bookmarkEnd w:id="20395"/>
      <w:r>
        <w:rPr>
          <w:rFonts w:hint="cs"/>
          <w:rtl/>
          <w:lang w:eastAsia="he-IL"/>
        </w:rPr>
        <w:t>האופטימית זה שהקואליציה עושה לנו פיליבסטר.</w:t>
      </w:r>
      <w:bookmarkStart w:id="20396" w:name="_ETM_Q55_666832"/>
      <w:bookmarkEnd w:id="20396"/>
    </w:p>
    <w:p w:rsidR="00DC38D6" w:rsidRDefault="00DC38D6" w:rsidP="00544B2D">
      <w:pPr>
        <w:rPr>
          <w:rtl/>
          <w:lang w:eastAsia="he-IL"/>
        </w:rPr>
      </w:pPr>
      <w:bookmarkStart w:id="20397" w:name="_ETM_Q55_667090"/>
      <w:bookmarkStart w:id="20398" w:name="_ETM_Q55_667181"/>
      <w:bookmarkEnd w:id="20397"/>
      <w:bookmarkEnd w:id="20398"/>
    </w:p>
    <w:p w:rsidR="00DC38D6" w:rsidRDefault="00DC38D6" w:rsidP="00544B2D">
      <w:pPr>
        <w:pStyle w:val="-"/>
        <w:rPr>
          <w:rtl/>
        </w:rPr>
      </w:pPr>
      <w:bookmarkStart w:id="20399" w:name="ET_speakercontinue_6151_28"/>
      <w:r w:rsidRPr="00AF07E8">
        <w:rPr>
          <w:rStyle w:val="TagStyle"/>
          <w:rtl/>
        </w:rPr>
        <w:t xml:space="preserve"> &lt;&lt; דובר_המשך &gt;&gt;</w:t>
      </w:r>
      <w:r w:rsidRPr="00027F56">
        <w:rPr>
          <w:rStyle w:val="TagStyle"/>
          <w:rtl/>
        </w:rPr>
        <w:t xml:space="preserve"> </w:t>
      </w:r>
      <w:r>
        <w:rPr>
          <w:rtl/>
        </w:rPr>
        <w:t>רון כץ (יש עתיד):</w:t>
      </w:r>
      <w:r w:rsidRPr="00027F56">
        <w:rPr>
          <w:rStyle w:val="TagStyle"/>
          <w:rtl/>
        </w:rPr>
        <w:t xml:space="preserve"> </w:t>
      </w:r>
      <w:r w:rsidRPr="00AF07E8">
        <w:rPr>
          <w:rStyle w:val="TagStyle"/>
          <w:rtl/>
        </w:rPr>
        <w:t>&lt;&lt; דובר_המשך &gt;&gt;</w:t>
      </w:r>
      <w:r>
        <w:rPr>
          <w:rtl/>
        </w:rPr>
        <w:t xml:space="preserve">  </w:t>
      </w:r>
      <w:bookmarkEnd w:id="20399"/>
    </w:p>
    <w:p w:rsidR="00DC38D6" w:rsidRDefault="00DC38D6" w:rsidP="0052660E">
      <w:pPr>
        <w:rPr>
          <w:rtl/>
          <w:lang w:eastAsia="he-IL"/>
        </w:rPr>
      </w:pPr>
    </w:p>
    <w:p w:rsidR="00DC38D6" w:rsidRDefault="0052660E" w:rsidP="00544B2D">
      <w:pPr>
        <w:rPr>
          <w:rtl/>
        </w:rPr>
      </w:pPr>
      <w:bookmarkStart w:id="20400" w:name="_ETM_Q55_673484"/>
      <w:bookmarkStart w:id="20401" w:name="_ETM_Q55_668792"/>
      <w:bookmarkStart w:id="20402" w:name="_ETM_Q55_670980"/>
      <w:bookmarkStart w:id="20403" w:name="_ETM_Q55_670132"/>
      <w:bookmarkEnd w:id="20400"/>
      <w:bookmarkEnd w:id="20401"/>
      <w:bookmarkEnd w:id="20402"/>
      <w:bookmarkEnd w:id="20403"/>
      <w:r>
        <w:rPr>
          <w:rFonts w:hint="cs"/>
          <w:rtl/>
        </w:rPr>
        <w:t>– –</w:t>
      </w:r>
      <w:r w:rsidR="00DC38D6">
        <w:rPr>
          <w:rFonts w:hint="cs"/>
          <w:rtl/>
        </w:rPr>
        <w:t xml:space="preserve"> </w:t>
      </w:r>
      <w:bookmarkStart w:id="20404" w:name="_ETM_Q55_672209"/>
      <w:bookmarkEnd w:id="20404"/>
      <w:r w:rsidR="00DC38D6">
        <w:rPr>
          <w:rtl/>
        </w:rPr>
        <w:t>טובים</w:t>
      </w:r>
      <w:r w:rsidR="00DC38D6">
        <w:rPr>
          <w:rFonts w:hint="cs"/>
          <w:rtl/>
        </w:rPr>
        <w:t>,</w:t>
      </w:r>
      <w:r w:rsidR="00DC38D6">
        <w:rPr>
          <w:rtl/>
        </w:rPr>
        <w:t xml:space="preserve"> </w:t>
      </w:r>
      <w:bookmarkStart w:id="20405" w:name="_ETM_Q55_673120"/>
      <w:bookmarkEnd w:id="20405"/>
      <w:r w:rsidR="00DC38D6">
        <w:rPr>
          <w:rtl/>
        </w:rPr>
        <w:t>טובים</w:t>
      </w:r>
      <w:r w:rsidR="00DC38D6">
        <w:rPr>
          <w:rFonts w:hint="cs"/>
          <w:rtl/>
        </w:rPr>
        <w:t>.</w:t>
      </w:r>
      <w:r w:rsidR="00DC38D6">
        <w:rPr>
          <w:rtl/>
        </w:rPr>
        <w:t xml:space="preserve"> </w:t>
      </w:r>
      <w:bookmarkStart w:id="20406" w:name="_ETM_Q55_674140"/>
      <w:bookmarkEnd w:id="20406"/>
      <w:r w:rsidR="00DC38D6">
        <w:rPr>
          <w:rtl/>
        </w:rPr>
        <w:t xml:space="preserve">ההבדל </w:t>
      </w:r>
      <w:bookmarkStart w:id="20407" w:name="_ETM_Q55_674590"/>
      <w:bookmarkEnd w:id="20407"/>
      <w:r w:rsidR="00DC38D6">
        <w:rPr>
          <w:rtl/>
        </w:rPr>
        <w:t xml:space="preserve">בינינו </w:t>
      </w:r>
      <w:bookmarkStart w:id="20408" w:name="_ETM_Q55_675069"/>
      <w:bookmarkEnd w:id="20408"/>
      <w:r w:rsidR="00DC38D6">
        <w:rPr>
          <w:rtl/>
        </w:rPr>
        <w:t xml:space="preserve">לבין </w:t>
      </w:r>
      <w:bookmarkStart w:id="20409" w:name="_ETM_Q55_675819"/>
      <w:bookmarkEnd w:id="20409"/>
      <w:r w:rsidR="00DC38D6">
        <w:rPr>
          <w:rtl/>
        </w:rPr>
        <w:t>האופוזיציה</w:t>
      </w:r>
      <w:r w:rsidR="00DC38D6">
        <w:rPr>
          <w:rFonts w:hint="cs"/>
          <w:rtl/>
        </w:rPr>
        <w:t>,</w:t>
      </w:r>
      <w:r w:rsidR="00DC38D6">
        <w:rPr>
          <w:rtl/>
        </w:rPr>
        <w:t xml:space="preserve"> </w:t>
      </w:r>
      <w:bookmarkStart w:id="20410" w:name="_ETM_Q55_676540"/>
      <w:bookmarkEnd w:id="20410"/>
      <w:r w:rsidR="00DC38D6">
        <w:rPr>
          <w:rtl/>
        </w:rPr>
        <w:t>שנלחמ</w:t>
      </w:r>
      <w:r w:rsidR="00DC38D6">
        <w:rPr>
          <w:rFonts w:hint="cs"/>
          <w:rtl/>
        </w:rPr>
        <w:t>ת</w:t>
      </w:r>
      <w:r w:rsidR="00DC38D6">
        <w:rPr>
          <w:rtl/>
        </w:rPr>
        <w:t xml:space="preserve"> </w:t>
      </w:r>
      <w:bookmarkStart w:id="20411" w:name="_ETM_Q55_677200"/>
      <w:bookmarkStart w:id="20412" w:name="_ETM_Q55_673922"/>
      <w:bookmarkEnd w:id="20411"/>
      <w:bookmarkEnd w:id="20412"/>
      <w:r w:rsidR="00DC38D6">
        <w:rPr>
          <w:rFonts w:hint="cs"/>
          <w:rtl/>
        </w:rPr>
        <w:t xml:space="preserve">על </w:t>
      </w:r>
      <w:r w:rsidR="00DC38D6">
        <w:rPr>
          <w:rFonts w:hint="eastAsia"/>
          <w:rtl/>
        </w:rPr>
        <w:t>–</w:t>
      </w:r>
      <w:bookmarkStart w:id="20413" w:name="_ETM_Q55_673662"/>
      <w:bookmarkEnd w:id="20413"/>
      <w:r w:rsidR="00DC38D6">
        <w:rPr>
          <w:rFonts w:hint="cs"/>
          <w:rtl/>
        </w:rPr>
        <w:t xml:space="preserve"> אני</w:t>
      </w:r>
      <w:r w:rsidR="00DC38D6">
        <w:rPr>
          <w:rtl/>
        </w:rPr>
        <w:t xml:space="preserve"> </w:t>
      </w:r>
      <w:bookmarkStart w:id="20414" w:name="_ETM_Q55_677680"/>
      <w:bookmarkEnd w:id="20414"/>
      <w:r w:rsidR="00DC38D6">
        <w:rPr>
          <w:rtl/>
        </w:rPr>
        <w:t xml:space="preserve">לא </w:t>
      </w:r>
      <w:bookmarkStart w:id="20415" w:name="_ETM_Q55_677830"/>
      <w:bookmarkEnd w:id="20415"/>
      <w:r w:rsidR="00DC38D6">
        <w:rPr>
          <w:rtl/>
        </w:rPr>
        <w:t>יודע</w:t>
      </w:r>
      <w:r w:rsidR="00DC38D6">
        <w:rPr>
          <w:rFonts w:hint="cs"/>
          <w:rtl/>
        </w:rPr>
        <w:t>.</w:t>
      </w:r>
      <w:r w:rsidR="00DC38D6">
        <w:rPr>
          <w:rtl/>
        </w:rPr>
        <w:t xml:space="preserve"> </w:t>
      </w:r>
      <w:bookmarkStart w:id="20416" w:name="_ETM_Q55_678069"/>
      <w:bookmarkEnd w:id="20416"/>
      <w:r w:rsidR="00DC38D6">
        <w:rPr>
          <w:rtl/>
        </w:rPr>
        <w:t xml:space="preserve">אתם </w:t>
      </w:r>
      <w:bookmarkStart w:id="20417" w:name="_ETM_Q55_678250"/>
      <w:bookmarkEnd w:id="20417"/>
      <w:r w:rsidR="00DC38D6">
        <w:rPr>
          <w:rtl/>
        </w:rPr>
        <w:t xml:space="preserve">לא </w:t>
      </w:r>
      <w:bookmarkStart w:id="20418" w:name="_ETM_Q55_678340"/>
      <w:bookmarkEnd w:id="20418"/>
      <w:r w:rsidR="00DC38D6">
        <w:rPr>
          <w:rtl/>
        </w:rPr>
        <w:t xml:space="preserve">יודעים </w:t>
      </w:r>
      <w:bookmarkStart w:id="20419" w:name="_ETM_Q55_678520"/>
      <w:bookmarkEnd w:id="20419"/>
      <w:r w:rsidR="00DC38D6">
        <w:rPr>
          <w:rtl/>
        </w:rPr>
        <w:t xml:space="preserve">על </w:t>
      </w:r>
      <w:bookmarkStart w:id="20420" w:name="_ETM_Q55_678580"/>
      <w:bookmarkEnd w:id="20420"/>
      <w:r w:rsidR="00DC38D6">
        <w:rPr>
          <w:rtl/>
        </w:rPr>
        <w:t xml:space="preserve">מה </w:t>
      </w:r>
      <w:bookmarkStart w:id="20421" w:name="_ETM_Q55_678730"/>
      <w:bookmarkEnd w:id="20421"/>
      <w:r w:rsidR="00DC38D6">
        <w:rPr>
          <w:rtl/>
        </w:rPr>
        <w:t xml:space="preserve">אתם </w:t>
      </w:r>
      <w:bookmarkStart w:id="20422" w:name="_ETM_Q55_678880"/>
      <w:bookmarkEnd w:id="20422"/>
      <w:r w:rsidR="00DC38D6">
        <w:rPr>
          <w:rtl/>
        </w:rPr>
        <w:t xml:space="preserve">מושכים </w:t>
      </w:r>
      <w:bookmarkStart w:id="20423" w:name="_ETM_Q55_679150"/>
      <w:bookmarkEnd w:id="20423"/>
      <w:r w:rsidR="00DC38D6">
        <w:rPr>
          <w:rtl/>
        </w:rPr>
        <w:t>זמן</w:t>
      </w:r>
      <w:r w:rsidR="00DC38D6">
        <w:rPr>
          <w:rFonts w:hint="cs"/>
          <w:rtl/>
        </w:rPr>
        <w:t>.</w:t>
      </w:r>
      <w:bookmarkStart w:id="20424" w:name="_ETM_Q55_679569"/>
      <w:bookmarkEnd w:id="20424"/>
    </w:p>
    <w:p w:rsidR="00DC38D6" w:rsidRDefault="00DC38D6" w:rsidP="00544B2D">
      <w:pPr>
        <w:rPr>
          <w:rtl/>
        </w:rPr>
      </w:pPr>
    </w:p>
    <w:p w:rsidR="00DC38D6" w:rsidRDefault="00DC38D6" w:rsidP="00544B2D">
      <w:pPr>
        <w:pStyle w:val="af7"/>
        <w:rPr>
          <w:rtl/>
        </w:rPr>
      </w:pPr>
      <w:r w:rsidRPr="00AF07E8">
        <w:rPr>
          <w:rStyle w:val="TagStyle"/>
          <w:rtl/>
        </w:rPr>
        <w:t xml:space="preserve"> &lt;&lt; יור &gt;&gt;</w:t>
      </w:r>
      <w:r w:rsidRPr="00027F56">
        <w:rPr>
          <w:rStyle w:val="TagStyle"/>
          <w:rtl/>
        </w:rPr>
        <w:t xml:space="preserve"> </w:t>
      </w:r>
      <w:r>
        <w:rPr>
          <w:rtl/>
        </w:rPr>
        <w:t>היו"ר דוד ביטן:</w:t>
      </w:r>
      <w:r w:rsidRPr="00027F56">
        <w:rPr>
          <w:rStyle w:val="TagStyle"/>
          <w:rtl/>
        </w:rPr>
        <w:t xml:space="preserve"> </w:t>
      </w:r>
      <w:r w:rsidRPr="00AF07E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rPr>
      </w:pPr>
      <w:bookmarkStart w:id="20425" w:name="_ETM_Q55_676231"/>
      <w:bookmarkEnd w:id="20425"/>
      <w:r>
        <w:rPr>
          <w:rFonts w:hint="cs"/>
          <w:rtl/>
          <w:lang w:eastAsia="he-IL"/>
        </w:rPr>
        <w:t xml:space="preserve">כבר </w:t>
      </w:r>
      <w:bookmarkStart w:id="20426" w:name="_ETM_Q55_676846"/>
      <w:bookmarkEnd w:id="20426"/>
      <w:r>
        <w:rPr>
          <w:rFonts w:hint="cs"/>
          <w:rtl/>
          <w:lang w:eastAsia="he-IL"/>
        </w:rPr>
        <w:t xml:space="preserve">לא יודעים מי </w:t>
      </w:r>
      <w:bookmarkStart w:id="20427" w:name="_ETM_Q55_679959"/>
      <w:bookmarkStart w:id="20428" w:name="_ETM_Q55_680380"/>
      <w:bookmarkEnd w:id="20427"/>
      <w:bookmarkEnd w:id="20428"/>
      <w:r>
        <w:rPr>
          <w:rtl/>
        </w:rPr>
        <w:t xml:space="preserve">אופוזיציה </w:t>
      </w:r>
      <w:bookmarkStart w:id="20429" w:name="_ETM_Q55_681250"/>
      <w:bookmarkEnd w:id="20429"/>
      <w:r>
        <w:rPr>
          <w:rtl/>
        </w:rPr>
        <w:t>ומ</w:t>
      </w:r>
      <w:r>
        <w:rPr>
          <w:rFonts w:hint="cs"/>
          <w:rtl/>
        </w:rPr>
        <w:t>י</w:t>
      </w:r>
      <w:bookmarkStart w:id="20430" w:name="_ETM_Q55_678902"/>
      <w:bookmarkEnd w:id="20430"/>
      <w:r>
        <w:rPr>
          <w:rFonts w:hint="cs"/>
          <w:rtl/>
        </w:rPr>
        <w:t xml:space="preserve"> </w:t>
      </w:r>
      <w:r>
        <w:rPr>
          <w:rtl/>
        </w:rPr>
        <w:t>קואליציה</w:t>
      </w:r>
      <w:r>
        <w:rPr>
          <w:rFonts w:hint="cs"/>
          <w:rtl/>
        </w:rPr>
        <w:t>.</w:t>
      </w:r>
      <w:bookmarkStart w:id="20431" w:name="_ETM_Q55_682030"/>
      <w:bookmarkStart w:id="20432" w:name="_ETM_Q55_682599"/>
      <w:bookmarkEnd w:id="20431"/>
      <w:bookmarkEnd w:id="20432"/>
      <w:r>
        <w:rPr>
          <w:rFonts w:hint="cs"/>
          <w:rtl/>
        </w:rPr>
        <w:t xml:space="preserve"> </w:t>
      </w:r>
      <w:r>
        <w:rPr>
          <w:rtl/>
        </w:rPr>
        <w:t xml:space="preserve">אז </w:t>
      </w:r>
      <w:bookmarkStart w:id="20433" w:name="_ETM_Q55_682780"/>
      <w:bookmarkEnd w:id="20433"/>
      <w:r>
        <w:rPr>
          <w:rtl/>
        </w:rPr>
        <w:t>עזוב</w:t>
      </w:r>
      <w:r>
        <w:rPr>
          <w:rFonts w:hint="cs"/>
          <w:rtl/>
        </w:rPr>
        <w:t>.</w:t>
      </w:r>
      <w:bookmarkStart w:id="20434" w:name="_ETM_Q55_680371"/>
      <w:bookmarkStart w:id="20435" w:name="_ETM_Q55_683530"/>
      <w:bookmarkEnd w:id="20434"/>
      <w:bookmarkEnd w:id="20435"/>
    </w:p>
    <w:p w:rsidR="00DC38D6" w:rsidRDefault="00DC38D6" w:rsidP="00544B2D">
      <w:pPr>
        <w:rPr>
          <w:rtl/>
        </w:rPr>
      </w:pPr>
      <w:bookmarkStart w:id="20436" w:name="_ETM_Q55_680742"/>
      <w:bookmarkStart w:id="20437" w:name="_ETM_Q55_680796"/>
      <w:bookmarkEnd w:id="20436"/>
      <w:bookmarkEnd w:id="20437"/>
    </w:p>
    <w:p w:rsidR="00DC38D6" w:rsidRDefault="00DC38D6" w:rsidP="00544B2D">
      <w:pPr>
        <w:pStyle w:val="af6"/>
        <w:rPr>
          <w:rtl/>
        </w:rPr>
      </w:pPr>
      <w:r w:rsidRPr="00AF07E8">
        <w:rPr>
          <w:rStyle w:val="TagStyle"/>
          <w:rtl/>
        </w:rPr>
        <w:t xml:space="preserve"> &lt;&lt; קריאה &gt;&gt;</w:t>
      </w:r>
      <w:r w:rsidRPr="00027F56">
        <w:rPr>
          <w:rStyle w:val="TagStyle"/>
          <w:rtl/>
        </w:rPr>
        <w:t xml:space="preserve"> </w:t>
      </w:r>
      <w:r>
        <w:rPr>
          <w:rtl/>
        </w:rPr>
        <w:t>שלמה קרעי (הליכוד):</w:t>
      </w:r>
      <w:r w:rsidRPr="00027F56">
        <w:rPr>
          <w:rStyle w:val="TagStyle"/>
          <w:rtl/>
        </w:rPr>
        <w:t xml:space="preserve"> </w:t>
      </w:r>
      <w:r w:rsidRPr="00AF07E8">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0438" w:name="_ETM_Q55_679581"/>
      <w:bookmarkEnd w:id="20438"/>
      <w:r>
        <w:rPr>
          <w:rFonts w:hint="cs"/>
          <w:rtl/>
          <w:lang w:eastAsia="he-IL"/>
        </w:rPr>
        <w:t>הקואליציה עושה פיליבסטר.</w:t>
      </w:r>
    </w:p>
    <w:p w:rsidR="00DC38D6" w:rsidRPr="00027F56" w:rsidRDefault="00DC38D6" w:rsidP="00544B2D">
      <w:pPr>
        <w:rPr>
          <w:rtl/>
          <w:lang w:eastAsia="he-IL"/>
        </w:rPr>
      </w:pPr>
      <w:bookmarkStart w:id="20439" w:name="_ETM_Q55_681141"/>
      <w:bookmarkEnd w:id="20439"/>
    </w:p>
    <w:p w:rsidR="00DC38D6" w:rsidRDefault="00DC38D6" w:rsidP="00544B2D">
      <w:pPr>
        <w:pStyle w:val="-"/>
        <w:rPr>
          <w:rtl/>
        </w:rPr>
      </w:pPr>
      <w:bookmarkStart w:id="20440" w:name="ET_speakercontinue_6151_30"/>
      <w:r w:rsidRPr="00AF07E8">
        <w:rPr>
          <w:rStyle w:val="TagStyle"/>
          <w:rtl/>
        </w:rPr>
        <w:t xml:space="preserve"> &lt;&lt; דובר_המשך &gt;&gt;</w:t>
      </w:r>
      <w:r w:rsidRPr="00027F56">
        <w:rPr>
          <w:rStyle w:val="TagStyle"/>
          <w:rtl/>
        </w:rPr>
        <w:t xml:space="preserve"> </w:t>
      </w:r>
      <w:r>
        <w:rPr>
          <w:rtl/>
        </w:rPr>
        <w:t>רון כץ (יש עתיד):</w:t>
      </w:r>
      <w:r w:rsidRPr="00027F56">
        <w:rPr>
          <w:rStyle w:val="TagStyle"/>
          <w:rtl/>
        </w:rPr>
        <w:t xml:space="preserve"> </w:t>
      </w:r>
      <w:r w:rsidRPr="00AF07E8">
        <w:rPr>
          <w:rStyle w:val="TagStyle"/>
          <w:rtl/>
        </w:rPr>
        <w:t>&lt;&lt; דובר_המשך &gt;&gt;</w:t>
      </w:r>
      <w:r>
        <w:rPr>
          <w:rtl/>
        </w:rPr>
        <w:t xml:space="preserve">  </w:t>
      </w:r>
      <w:bookmarkEnd w:id="20440"/>
    </w:p>
    <w:p w:rsidR="00DC38D6" w:rsidRDefault="00DC38D6" w:rsidP="0052660E">
      <w:pPr>
        <w:rPr>
          <w:rtl/>
          <w:lang w:eastAsia="he-IL"/>
        </w:rPr>
      </w:pPr>
    </w:p>
    <w:p w:rsidR="00DC38D6" w:rsidRDefault="00DC38D6" w:rsidP="00960857">
      <w:pPr>
        <w:rPr>
          <w:rtl/>
        </w:rPr>
      </w:pPr>
      <w:bookmarkStart w:id="20441" w:name="_ETM_Q55_682512"/>
      <w:bookmarkStart w:id="20442" w:name="_ETM_Q55_680869"/>
      <w:bookmarkStart w:id="20443" w:name="_ETM_Q55_680922"/>
      <w:bookmarkStart w:id="20444" w:name="_ETM_Q55_684329"/>
      <w:bookmarkEnd w:id="20441"/>
      <w:bookmarkEnd w:id="20442"/>
      <w:bookmarkEnd w:id="20443"/>
      <w:bookmarkEnd w:id="20444"/>
      <w:r>
        <w:rPr>
          <w:rtl/>
        </w:rPr>
        <w:t xml:space="preserve">פה </w:t>
      </w:r>
      <w:bookmarkStart w:id="20445" w:name="_ETM_Q55_684689"/>
      <w:bookmarkEnd w:id="20445"/>
      <w:r>
        <w:rPr>
          <w:rtl/>
        </w:rPr>
        <w:t xml:space="preserve">לקחו </w:t>
      </w:r>
      <w:bookmarkStart w:id="20446" w:name="_ETM_Q55_685019"/>
      <w:bookmarkEnd w:id="20446"/>
      <w:r>
        <w:rPr>
          <w:rtl/>
        </w:rPr>
        <w:t xml:space="preserve">את </w:t>
      </w:r>
      <w:bookmarkStart w:id="20447" w:name="_ETM_Q55_685109"/>
      <w:bookmarkEnd w:id="20447"/>
      <w:r>
        <w:rPr>
          <w:rtl/>
        </w:rPr>
        <w:t xml:space="preserve">הזמן </w:t>
      </w:r>
      <w:bookmarkStart w:id="20448" w:name="_ETM_Q55_686129"/>
      <w:bookmarkEnd w:id="20448"/>
      <w:r>
        <w:rPr>
          <w:rtl/>
        </w:rPr>
        <w:t xml:space="preserve">בשביל </w:t>
      </w:r>
      <w:bookmarkStart w:id="20449" w:name="_ETM_Q55_686579"/>
      <w:bookmarkEnd w:id="20449"/>
      <w:r>
        <w:rPr>
          <w:rtl/>
        </w:rPr>
        <w:t>לה</w:t>
      </w:r>
      <w:bookmarkStart w:id="20450" w:name="_ETM_Q55_684131"/>
      <w:bookmarkEnd w:id="20450"/>
      <w:r>
        <w:rPr>
          <w:rtl/>
        </w:rPr>
        <w:t xml:space="preserve">ילחם </w:t>
      </w:r>
      <w:bookmarkStart w:id="20451" w:name="_ETM_Q55_687059"/>
      <w:bookmarkEnd w:id="20451"/>
      <w:r>
        <w:rPr>
          <w:rtl/>
        </w:rPr>
        <w:t xml:space="preserve">עבור </w:t>
      </w:r>
      <w:bookmarkStart w:id="20452" w:name="_ETM_Q55_687329"/>
      <w:bookmarkEnd w:id="20452"/>
      <w:r>
        <w:rPr>
          <w:rtl/>
        </w:rPr>
        <w:t>החקלאים</w:t>
      </w:r>
      <w:r>
        <w:rPr>
          <w:rFonts w:hint="cs"/>
          <w:rtl/>
        </w:rPr>
        <w:t>.</w:t>
      </w:r>
      <w:r>
        <w:rPr>
          <w:rtl/>
        </w:rPr>
        <w:t xml:space="preserve"> </w:t>
      </w:r>
      <w:bookmarkStart w:id="20453" w:name="_ETM_Q55_687809"/>
      <w:bookmarkEnd w:id="20453"/>
      <w:r>
        <w:rPr>
          <w:rtl/>
        </w:rPr>
        <w:t xml:space="preserve">יושב </w:t>
      </w:r>
      <w:bookmarkStart w:id="20454" w:name="_ETM_Q55_688049"/>
      <w:bookmarkEnd w:id="20454"/>
      <w:r>
        <w:rPr>
          <w:rtl/>
        </w:rPr>
        <w:t xml:space="preserve">פה </w:t>
      </w:r>
      <w:bookmarkStart w:id="20455" w:name="_ETM_Q55_688199"/>
      <w:bookmarkEnd w:id="20455"/>
      <w:r>
        <w:rPr>
          <w:rtl/>
        </w:rPr>
        <w:t xml:space="preserve">רם </w:t>
      </w:r>
      <w:bookmarkStart w:id="20456" w:name="_ETM_Q55_688409"/>
      <w:bookmarkEnd w:id="20456"/>
      <w:r>
        <w:rPr>
          <w:rtl/>
        </w:rPr>
        <w:t xml:space="preserve">בן </w:t>
      </w:r>
      <w:bookmarkStart w:id="20457" w:name="_ETM_Q55_688559"/>
      <w:bookmarkEnd w:id="20457"/>
      <w:r>
        <w:rPr>
          <w:rtl/>
        </w:rPr>
        <w:t>ברק</w:t>
      </w:r>
      <w:r>
        <w:rPr>
          <w:rFonts w:hint="cs"/>
          <w:rtl/>
        </w:rPr>
        <w:t>,</w:t>
      </w:r>
      <w:r>
        <w:rPr>
          <w:rtl/>
        </w:rPr>
        <w:t xml:space="preserve"> </w:t>
      </w:r>
      <w:bookmarkStart w:id="20458" w:name="_ETM_Q55_689580"/>
      <w:bookmarkEnd w:id="20458"/>
      <w:r>
        <w:rPr>
          <w:rtl/>
        </w:rPr>
        <w:t>שבמשך</w:t>
      </w:r>
      <w:bookmarkStart w:id="20459" w:name="_ETM_Q55_690420"/>
      <w:bookmarkEnd w:id="20459"/>
      <w:r>
        <w:rPr>
          <w:rFonts w:hint="cs"/>
          <w:rtl/>
        </w:rPr>
        <w:t xml:space="preserve"> שלוש-ארבע</w:t>
      </w:r>
      <w:bookmarkStart w:id="20460" w:name="_ETM_Q55_686751"/>
      <w:bookmarkEnd w:id="20460"/>
      <w:r>
        <w:rPr>
          <w:rtl/>
        </w:rPr>
        <w:t xml:space="preserve"> </w:t>
      </w:r>
      <w:bookmarkStart w:id="20461" w:name="_ETM_Q55_691200"/>
      <w:bookmarkEnd w:id="20461"/>
      <w:r>
        <w:rPr>
          <w:rtl/>
        </w:rPr>
        <w:t>שעות</w:t>
      </w:r>
      <w:bookmarkStart w:id="20462" w:name="_ETM_Q55_691560"/>
      <w:bookmarkEnd w:id="20462"/>
      <w:r>
        <w:rPr>
          <w:rFonts w:hint="cs"/>
          <w:rtl/>
        </w:rPr>
        <w:t>, כ</w:t>
      </w:r>
      <w:r>
        <w:rPr>
          <w:rtl/>
        </w:rPr>
        <w:t>שכול</w:t>
      </w:r>
      <w:r>
        <w:rPr>
          <w:rFonts w:hint="cs"/>
          <w:rtl/>
        </w:rPr>
        <w:t>ם</w:t>
      </w:r>
      <w:bookmarkStart w:id="20463" w:name="_ETM_Q55_689920"/>
      <w:bookmarkEnd w:id="20463"/>
      <w:r>
        <w:rPr>
          <w:rtl/>
        </w:rPr>
        <w:t xml:space="preserve"> </w:t>
      </w:r>
      <w:bookmarkStart w:id="20464" w:name="_ETM_Q55_691950"/>
      <w:bookmarkEnd w:id="20464"/>
      <w:r>
        <w:rPr>
          <w:rtl/>
        </w:rPr>
        <w:t xml:space="preserve">יושבים </w:t>
      </w:r>
      <w:bookmarkStart w:id="20465" w:name="_ETM_Q55_692250"/>
      <w:bookmarkEnd w:id="20465"/>
      <w:r>
        <w:rPr>
          <w:rtl/>
        </w:rPr>
        <w:t xml:space="preserve">פה </w:t>
      </w:r>
      <w:bookmarkStart w:id="20466" w:name="_ETM_Q55_692459"/>
      <w:bookmarkEnd w:id="20466"/>
      <w:r>
        <w:rPr>
          <w:rtl/>
        </w:rPr>
        <w:t xml:space="preserve">ומדברים </w:t>
      </w:r>
      <w:bookmarkStart w:id="20467" w:name="_ETM_Q55_693870"/>
      <w:bookmarkEnd w:id="20467"/>
      <w:r>
        <w:rPr>
          <w:rFonts w:hint="cs"/>
          <w:rtl/>
        </w:rPr>
        <w:t>ו</w:t>
      </w:r>
      <w:r>
        <w:rPr>
          <w:rtl/>
        </w:rPr>
        <w:t>נואמים</w:t>
      </w:r>
      <w:r>
        <w:rPr>
          <w:rFonts w:hint="cs"/>
          <w:rtl/>
        </w:rPr>
        <w:t>,</w:t>
      </w:r>
      <w:r>
        <w:rPr>
          <w:rtl/>
        </w:rPr>
        <w:t xml:space="preserve"> </w:t>
      </w:r>
      <w:bookmarkStart w:id="20468" w:name="_ETM_Q55_694739"/>
      <w:bookmarkEnd w:id="20468"/>
      <w:r>
        <w:rPr>
          <w:rtl/>
        </w:rPr>
        <w:t xml:space="preserve">נלחם </w:t>
      </w:r>
      <w:bookmarkStart w:id="20469" w:name="_ETM_Q55_695190"/>
      <w:bookmarkEnd w:id="20469"/>
      <w:r>
        <w:rPr>
          <w:rtl/>
        </w:rPr>
        <w:t xml:space="preserve">בשביל </w:t>
      </w:r>
      <w:bookmarkStart w:id="20470" w:name="_ETM_Q55_695459"/>
      <w:bookmarkEnd w:id="20470"/>
      <w:r>
        <w:rPr>
          <w:rtl/>
        </w:rPr>
        <w:t>החקלאים</w:t>
      </w:r>
      <w:r>
        <w:rPr>
          <w:rFonts w:hint="cs"/>
          <w:rtl/>
        </w:rPr>
        <w:t>,</w:t>
      </w:r>
      <w:r>
        <w:rPr>
          <w:rtl/>
        </w:rPr>
        <w:t xml:space="preserve"> </w:t>
      </w:r>
      <w:bookmarkStart w:id="20471" w:name="_ETM_Q55_696480"/>
      <w:bookmarkEnd w:id="20471"/>
      <w:r>
        <w:rPr>
          <w:rtl/>
        </w:rPr>
        <w:t xml:space="preserve">והביא </w:t>
      </w:r>
      <w:bookmarkStart w:id="20472" w:name="_ETM_Q55_696870"/>
      <w:bookmarkEnd w:id="20472"/>
      <w:r>
        <w:rPr>
          <w:rtl/>
        </w:rPr>
        <w:t xml:space="preserve">בשורה </w:t>
      </w:r>
      <w:bookmarkStart w:id="20473" w:name="_ETM_Q55_697260"/>
      <w:bookmarkEnd w:id="20473"/>
      <w:r>
        <w:rPr>
          <w:rtl/>
        </w:rPr>
        <w:t xml:space="preserve">אמיתית </w:t>
      </w:r>
      <w:bookmarkStart w:id="20474" w:name="_ETM_Q55_697650"/>
      <w:bookmarkEnd w:id="20474"/>
      <w:r>
        <w:rPr>
          <w:rtl/>
        </w:rPr>
        <w:t>היום</w:t>
      </w:r>
      <w:r>
        <w:rPr>
          <w:rFonts w:hint="cs"/>
          <w:rtl/>
        </w:rPr>
        <w:t>,</w:t>
      </w:r>
      <w:r>
        <w:rPr>
          <w:rtl/>
        </w:rPr>
        <w:t xml:space="preserve"> </w:t>
      </w:r>
      <w:bookmarkStart w:id="20475" w:name="_ETM_Q55_698040"/>
      <w:bookmarkStart w:id="20476" w:name="_ETM_Q55_694841"/>
      <w:bookmarkEnd w:id="20475"/>
      <w:bookmarkEnd w:id="20476"/>
      <w:r w:rsidR="00960857">
        <w:rPr>
          <w:rFonts w:hint="cs"/>
          <w:rtl/>
        </w:rPr>
        <w:t>ו</w:t>
      </w:r>
      <w:r>
        <w:rPr>
          <w:rtl/>
        </w:rPr>
        <w:t xml:space="preserve">אני </w:t>
      </w:r>
      <w:bookmarkStart w:id="20477" w:name="_ETM_Q55_698429"/>
      <w:bookmarkEnd w:id="20477"/>
      <w:r>
        <w:rPr>
          <w:rtl/>
        </w:rPr>
        <w:t xml:space="preserve">מקווה </w:t>
      </w:r>
      <w:bookmarkStart w:id="20478" w:name="_ETM_Q55_698790"/>
      <w:bookmarkEnd w:id="20478"/>
      <w:r>
        <w:rPr>
          <w:rtl/>
        </w:rPr>
        <w:t xml:space="preserve">שעוד </w:t>
      </w:r>
      <w:bookmarkStart w:id="20479" w:name="_ETM_Q55_699000"/>
      <w:bookmarkEnd w:id="20479"/>
      <w:r>
        <w:rPr>
          <w:rtl/>
        </w:rPr>
        <w:t xml:space="preserve">מעט </w:t>
      </w:r>
      <w:bookmarkStart w:id="20480" w:name="_ETM_Q55_699209"/>
      <w:bookmarkEnd w:id="20480"/>
      <w:r>
        <w:rPr>
          <w:rtl/>
        </w:rPr>
        <w:t xml:space="preserve">נשמע </w:t>
      </w:r>
      <w:bookmarkStart w:id="20481" w:name="_ETM_Q55_699510"/>
      <w:bookmarkEnd w:id="20481"/>
      <w:r>
        <w:rPr>
          <w:rtl/>
        </w:rPr>
        <w:t>ממנו</w:t>
      </w:r>
      <w:r>
        <w:rPr>
          <w:rFonts w:hint="cs"/>
          <w:rtl/>
        </w:rPr>
        <w:t>.</w:t>
      </w:r>
      <w:r>
        <w:rPr>
          <w:rtl/>
        </w:rPr>
        <w:t xml:space="preserve"> </w:t>
      </w:r>
      <w:bookmarkStart w:id="20482" w:name="_ETM_Q55_700290"/>
      <w:bookmarkEnd w:id="20482"/>
      <w:r>
        <w:rPr>
          <w:rtl/>
        </w:rPr>
        <w:t xml:space="preserve">זה </w:t>
      </w:r>
      <w:bookmarkStart w:id="20483" w:name="_ETM_Q55_700590"/>
      <w:bookmarkEnd w:id="20483"/>
      <w:r>
        <w:rPr>
          <w:rtl/>
        </w:rPr>
        <w:t xml:space="preserve">מה </w:t>
      </w:r>
      <w:bookmarkStart w:id="20484" w:name="_ETM_Q55_700709"/>
      <w:bookmarkEnd w:id="20484"/>
      <w:r>
        <w:rPr>
          <w:rtl/>
        </w:rPr>
        <w:t xml:space="preserve">שעושים </w:t>
      </w:r>
      <w:bookmarkStart w:id="20485" w:name="_ETM_Q55_701040"/>
      <w:bookmarkEnd w:id="20485"/>
      <w:r>
        <w:rPr>
          <w:rtl/>
        </w:rPr>
        <w:t xml:space="preserve">בזמן </w:t>
      </w:r>
      <w:bookmarkStart w:id="20486" w:name="_ETM_Q55_701400"/>
      <w:bookmarkEnd w:id="20486"/>
      <w:r>
        <w:rPr>
          <w:rtl/>
        </w:rPr>
        <w:t>הזה</w:t>
      </w:r>
      <w:bookmarkStart w:id="20487" w:name="_ETM_Q55_701640"/>
      <w:bookmarkEnd w:id="20487"/>
      <w:r>
        <w:rPr>
          <w:rFonts w:hint="cs"/>
          <w:rtl/>
        </w:rPr>
        <w:t xml:space="preserve"> </w:t>
      </w:r>
      <w:r>
        <w:rPr>
          <w:rtl/>
        </w:rPr>
        <w:t>–</w:t>
      </w:r>
      <w:r>
        <w:rPr>
          <w:rFonts w:hint="cs"/>
          <w:rtl/>
        </w:rPr>
        <w:t xml:space="preserve"> </w:t>
      </w:r>
      <w:bookmarkStart w:id="20488" w:name="_ETM_Q55_704540"/>
      <w:bookmarkStart w:id="20489" w:name="_ETM_Q55_699592"/>
      <w:bookmarkEnd w:id="20488"/>
      <w:bookmarkEnd w:id="20489"/>
      <w:r>
        <w:rPr>
          <w:rtl/>
        </w:rPr>
        <w:t xml:space="preserve">עבודה </w:t>
      </w:r>
      <w:bookmarkStart w:id="20490" w:name="_ETM_Q55_701940"/>
      <w:bookmarkEnd w:id="20490"/>
      <w:r>
        <w:rPr>
          <w:rtl/>
        </w:rPr>
        <w:t xml:space="preserve">אמיתית </w:t>
      </w:r>
      <w:bookmarkStart w:id="20491" w:name="_ETM_Q55_702330"/>
      <w:bookmarkEnd w:id="20491"/>
      <w:r>
        <w:rPr>
          <w:rtl/>
        </w:rPr>
        <w:t xml:space="preserve">של </w:t>
      </w:r>
      <w:bookmarkStart w:id="20492" w:name="_ETM_Q55_702450"/>
      <w:bookmarkEnd w:id="20492"/>
      <w:r>
        <w:rPr>
          <w:rtl/>
        </w:rPr>
        <w:t>קואליציה</w:t>
      </w:r>
      <w:r>
        <w:rPr>
          <w:rFonts w:hint="cs"/>
          <w:rtl/>
        </w:rPr>
        <w:t>.</w:t>
      </w:r>
      <w:r>
        <w:rPr>
          <w:rtl/>
        </w:rPr>
        <w:t xml:space="preserve"> </w:t>
      </w:r>
      <w:bookmarkStart w:id="20493" w:name="_ETM_Q55_703530"/>
      <w:bookmarkEnd w:id="20493"/>
      <w:r>
        <w:rPr>
          <w:rtl/>
        </w:rPr>
        <w:t xml:space="preserve">אני </w:t>
      </w:r>
      <w:bookmarkStart w:id="20494" w:name="_ETM_Q55_703650"/>
      <w:bookmarkEnd w:id="20494"/>
      <w:r>
        <w:rPr>
          <w:rtl/>
        </w:rPr>
        <w:t xml:space="preserve">יודע </w:t>
      </w:r>
      <w:bookmarkStart w:id="20495" w:name="_ETM_Q55_703980"/>
      <w:bookmarkEnd w:id="20495"/>
      <w:r>
        <w:rPr>
          <w:rFonts w:hint="cs"/>
          <w:rtl/>
        </w:rPr>
        <w:t>ש</w:t>
      </w:r>
      <w:r>
        <w:rPr>
          <w:rtl/>
        </w:rPr>
        <w:t xml:space="preserve">לא </w:t>
      </w:r>
      <w:bookmarkStart w:id="20496" w:name="_ETM_Q55_704309"/>
      <w:bookmarkEnd w:id="20496"/>
      <w:r>
        <w:rPr>
          <w:rtl/>
        </w:rPr>
        <w:t xml:space="preserve">כולם </w:t>
      </w:r>
      <w:bookmarkStart w:id="20497" w:name="_ETM_Q55_704580"/>
      <w:bookmarkEnd w:id="20497"/>
      <w:r>
        <w:rPr>
          <w:rtl/>
        </w:rPr>
        <w:t xml:space="preserve">מכירים </w:t>
      </w:r>
      <w:bookmarkStart w:id="20498" w:name="_ETM_Q55_704970"/>
      <w:bookmarkEnd w:id="20498"/>
      <w:r>
        <w:rPr>
          <w:rtl/>
        </w:rPr>
        <w:t xml:space="preserve">את </w:t>
      </w:r>
      <w:bookmarkStart w:id="20499" w:name="_ETM_Q55_705090"/>
      <w:bookmarkEnd w:id="20499"/>
      <w:r>
        <w:rPr>
          <w:rtl/>
        </w:rPr>
        <w:t>זה</w:t>
      </w:r>
      <w:r>
        <w:rPr>
          <w:rFonts w:hint="cs"/>
          <w:rtl/>
        </w:rPr>
        <w:t>.</w:t>
      </w:r>
      <w:r>
        <w:rPr>
          <w:rtl/>
        </w:rPr>
        <w:t xml:space="preserve"> </w:t>
      </w:r>
      <w:bookmarkStart w:id="20500" w:name="_ETM_Q55_705690"/>
      <w:bookmarkEnd w:id="20500"/>
      <w:r>
        <w:rPr>
          <w:rtl/>
        </w:rPr>
        <w:t>זה</w:t>
      </w:r>
      <w:bookmarkStart w:id="20501" w:name="_ETM_Q55_703361"/>
      <w:bookmarkEnd w:id="20501"/>
      <w:r>
        <w:rPr>
          <w:rtl/>
        </w:rPr>
        <w:t xml:space="preserve"> </w:t>
      </w:r>
      <w:bookmarkStart w:id="20502" w:name="_ETM_Q55_705870"/>
      <w:bookmarkEnd w:id="20502"/>
      <w:r>
        <w:rPr>
          <w:rtl/>
        </w:rPr>
        <w:t xml:space="preserve">מתחיל </w:t>
      </w:r>
      <w:bookmarkStart w:id="20503" w:name="_ETM_Q55_706230"/>
      <w:bookmarkEnd w:id="20503"/>
      <w:r>
        <w:rPr>
          <w:rtl/>
        </w:rPr>
        <w:t xml:space="preserve">מלהגיע </w:t>
      </w:r>
      <w:bookmarkStart w:id="20504" w:name="_ETM_Q55_706709"/>
      <w:bookmarkEnd w:id="20504"/>
      <w:r>
        <w:rPr>
          <w:rtl/>
        </w:rPr>
        <w:t>לוועדות</w:t>
      </w:r>
      <w:r>
        <w:rPr>
          <w:rFonts w:hint="cs"/>
          <w:rtl/>
        </w:rPr>
        <w:t>,</w:t>
      </w:r>
      <w:r>
        <w:rPr>
          <w:rtl/>
        </w:rPr>
        <w:t xml:space="preserve"> </w:t>
      </w:r>
      <w:bookmarkStart w:id="20505" w:name="_ETM_Q55_707400"/>
      <w:bookmarkEnd w:id="20505"/>
      <w:r>
        <w:rPr>
          <w:rtl/>
        </w:rPr>
        <w:t xml:space="preserve">להגיע </w:t>
      </w:r>
      <w:bookmarkStart w:id="20506" w:name="_ETM_Q55_707760"/>
      <w:bookmarkEnd w:id="20506"/>
      <w:r>
        <w:rPr>
          <w:rtl/>
        </w:rPr>
        <w:t>לעבודה</w:t>
      </w:r>
      <w:r>
        <w:rPr>
          <w:rFonts w:hint="cs"/>
          <w:rtl/>
        </w:rPr>
        <w:t>,</w:t>
      </w:r>
      <w:r>
        <w:rPr>
          <w:rtl/>
        </w:rPr>
        <w:t xml:space="preserve"> </w:t>
      </w:r>
      <w:bookmarkStart w:id="20507" w:name="_ETM_Q55_708990"/>
      <w:bookmarkEnd w:id="20507"/>
      <w:r>
        <w:rPr>
          <w:rtl/>
        </w:rPr>
        <w:t xml:space="preserve">ואז </w:t>
      </w:r>
      <w:bookmarkStart w:id="20508" w:name="_ETM_Q55_709320"/>
      <w:bookmarkEnd w:id="20508"/>
      <w:r>
        <w:rPr>
          <w:rtl/>
        </w:rPr>
        <w:t xml:space="preserve">אחרי </w:t>
      </w:r>
      <w:bookmarkStart w:id="20509" w:name="_ETM_Q55_709530"/>
      <w:bookmarkEnd w:id="20509"/>
      <w:r>
        <w:rPr>
          <w:rtl/>
        </w:rPr>
        <w:t xml:space="preserve">זה </w:t>
      </w:r>
      <w:bookmarkStart w:id="20510" w:name="_ETM_Q55_709590"/>
      <w:bookmarkEnd w:id="20510"/>
      <w:r>
        <w:rPr>
          <w:rtl/>
        </w:rPr>
        <w:t xml:space="preserve">גם </w:t>
      </w:r>
      <w:bookmarkStart w:id="20511" w:name="_ETM_Q55_709740"/>
      <w:bookmarkEnd w:id="20511"/>
      <w:r>
        <w:rPr>
          <w:rtl/>
        </w:rPr>
        <w:t xml:space="preserve">לעשות </w:t>
      </w:r>
      <w:bookmarkStart w:id="20512" w:name="_ETM_Q55_710010"/>
      <w:bookmarkEnd w:id="20512"/>
      <w:r>
        <w:rPr>
          <w:rtl/>
        </w:rPr>
        <w:t xml:space="preserve">את </w:t>
      </w:r>
      <w:bookmarkStart w:id="20513" w:name="_ETM_Q55_710070"/>
      <w:bookmarkEnd w:id="20513"/>
      <w:r>
        <w:rPr>
          <w:rtl/>
        </w:rPr>
        <w:t xml:space="preserve">עבודה </w:t>
      </w:r>
      <w:bookmarkStart w:id="20514" w:name="_ETM_Q55_710430"/>
      <w:bookmarkStart w:id="20515" w:name="_ETM_Q55_708042"/>
      <w:bookmarkEnd w:id="20514"/>
      <w:bookmarkEnd w:id="20515"/>
      <w:r>
        <w:rPr>
          <w:rtl/>
        </w:rPr>
        <w:t xml:space="preserve">אמיתית </w:t>
      </w:r>
      <w:bookmarkStart w:id="20516" w:name="_ETM_Q55_710850"/>
      <w:bookmarkEnd w:id="20516"/>
      <w:r>
        <w:rPr>
          <w:rtl/>
        </w:rPr>
        <w:t xml:space="preserve">עבור </w:t>
      </w:r>
      <w:bookmarkStart w:id="20517" w:name="_ETM_Q55_711120"/>
      <w:bookmarkEnd w:id="20517"/>
      <w:r>
        <w:rPr>
          <w:rtl/>
        </w:rPr>
        <w:t xml:space="preserve">אנשים </w:t>
      </w:r>
      <w:bookmarkStart w:id="20518" w:name="_ETM_Q55_711510"/>
      <w:bookmarkEnd w:id="20518"/>
      <w:r>
        <w:rPr>
          <w:rtl/>
        </w:rPr>
        <w:t xml:space="preserve">שבזכותם </w:t>
      </w:r>
      <w:bookmarkStart w:id="20519" w:name="_ETM_Q55_712170"/>
      <w:bookmarkEnd w:id="20519"/>
      <w:r>
        <w:rPr>
          <w:rtl/>
        </w:rPr>
        <w:t xml:space="preserve">אנחנו </w:t>
      </w:r>
      <w:bookmarkStart w:id="20520" w:name="_ETM_Q55_712530"/>
      <w:bookmarkEnd w:id="20520"/>
      <w:r>
        <w:rPr>
          <w:rtl/>
        </w:rPr>
        <w:t>פה</w:t>
      </w:r>
      <w:r>
        <w:rPr>
          <w:rFonts w:hint="cs"/>
          <w:rtl/>
        </w:rPr>
        <w:t>.</w:t>
      </w:r>
      <w:r>
        <w:rPr>
          <w:rtl/>
        </w:rPr>
        <w:t xml:space="preserve"> </w:t>
      </w:r>
      <w:bookmarkStart w:id="20521" w:name="_ETM_Q55_713010"/>
      <w:bookmarkEnd w:id="20521"/>
      <w:r>
        <w:rPr>
          <w:rtl/>
        </w:rPr>
        <w:t xml:space="preserve">מין </w:t>
      </w:r>
      <w:bookmarkStart w:id="20522" w:name="_ETM_Q55_713220"/>
      <w:bookmarkEnd w:id="20522"/>
      <w:r>
        <w:rPr>
          <w:rtl/>
        </w:rPr>
        <w:t xml:space="preserve">תהליך </w:t>
      </w:r>
      <w:bookmarkStart w:id="20523" w:name="_ETM_Q55_713610"/>
      <w:bookmarkEnd w:id="20523"/>
      <w:r>
        <w:rPr>
          <w:rtl/>
        </w:rPr>
        <w:t xml:space="preserve">כזה </w:t>
      </w:r>
      <w:bookmarkStart w:id="20524" w:name="_ETM_Q55_713940"/>
      <w:bookmarkEnd w:id="20524"/>
      <w:r>
        <w:rPr>
          <w:rtl/>
        </w:rPr>
        <w:t xml:space="preserve">של </w:t>
      </w:r>
      <w:bookmarkStart w:id="20525" w:name="_ETM_Q55_714300"/>
      <w:bookmarkEnd w:id="20525"/>
      <w:r>
        <w:rPr>
          <w:rtl/>
        </w:rPr>
        <w:t>דמוקרטיה</w:t>
      </w:r>
      <w:r>
        <w:rPr>
          <w:rFonts w:hint="cs"/>
          <w:rtl/>
        </w:rPr>
        <w:t>,</w:t>
      </w:r>
      <w:r>
        <w:rPr>
          <w:rtl/>
        </w:rPr>
        <w:t xml:space="preserve"> </w:t>
      </w:r>
      <w:bookmarkStart w:id="20526" w:name="_ETM_Q55_715020"/>
      <w:bookmarkEnd w:id="20526"/>
      <w:r>
        <w:rPr>
          <w:rtl/>
        </w:rPr>
        <w:t>בחירות</w:t>
      </w:r>
      <w:r>
        <w:rPr>
          <w:rFonts w:hint="cs"/>
          <w:rtl/>
        </w:rPr>
        <w:t xml:space="preserve"> </w:t>
      </w:r>
      <w:r>
        <w:rPr>
          <w:rtl/>
        </w:rPr>
        <w:t xml:space="preserve">– </w:t>
      </w:r>
      <w:bookmarkStart w:id="20527" w:name="_ETM_Q55_715860"/>
      <w:bookmarkEnd w:id="20527"/>
      <w:r>
        <w:rPr>
          <w:rtl/>
        </w:rPr>
        <w:t xml:space="preserve">לא </w:t>
      </w:r>
      <w:bookmarkStart w:id="20528" w:name="_ETM_Q55_716100"/>
      <w:bookmarkEnd w:id="20528"/>
      <w:r>
        <w:rPr>
          <w:rtl/>
        </w:rPr>
        <w:t xml:space="preserve">משהו </w:t>
      </w:r>
      <w:bookmarkStart w:id="20529" w:name="_ETM_Q55_716370"/>
      <w:bookmarkEnd w:id="20529"/>
      <w:r>
        <w:rPr>
          <w:rtl/>
        </w:rPr>
        <w:t xml:space="preserve">שאתם </w:t>
      </w:r>
      <w:bookmarkStart w:id="20530" w:name="_ETM_Q55_716610"/>
      <w:bookmarkEnd w:id="20530"/>
      <w:r>
        <w:rPr>
          <w:rFonts w:hint="cs"/>
          <w:rtl/>
        </w:rPr>
        <w:t>מבי</w:t>
      </w:r>
      <w:bookmarkStart w:id="20531" w:name="_ETM_Q55_714862"/>
      <w:bookmarkEnd w:id="20531"/>
      <w:r>
        <w:rPr>
          <w:rFonts w:hint="cs"/>
          <w:rtl/>
        </w:rPr>
        <w:t>נ</w:t>
      </w:r>
      <w:r>
        <w:rPr>
          <w:rtl/>
        </w:rPr>
        <w:t xml:space="preserve">ים </w:t>
      </w:r>
      <w:bookmarkStart w:id="20532" w:name="_ETM_Q55_716880"/>
      <w:bookmarkEnd w:id="20532"/>
      <w:r>
        <w:rPr>
          <w:rtl/>
        </w:rPr>
        <w:t>בו</w:t>
      </w:r>
      <w:r>
        <w:rPr>
          <w:rFonts w:hint="cs"/>
          <w:rtl/>
        </w:rPr>
        <w:t>.</w:t>
      </w:r>
      <w:bookmarkStart w:id="20533" w:name="_ETM_Q55_716821"/>
      <w:bookmarkEnd w:id="20533"/>
    </w:p>
    <w:p w:rsidR="00DC38D6" w:rsidRDefault="00DC38D6" w:rsidP="00544B2D">
      <w:pPr>
        <w:rPr>
          <w:rtl/>
        </w:rPr>
      </w:pPr>
      <w:bookmarkStart w:id="20534" w:name="_ETM_Q55_718781"/>
      <w:bookmarkStart w:id="20535" w:name="_ETM_Q55_718872"/>
      <w:bookmarkStart w:id="20536" w:name="_ETM_Q55_718973"/>
      <w:bookmarkStart w:id="20537" w:name="_ETM_Q55_719089"/>
      <w:bookmarkEnd w:id="20534"/>
      <w:bookmarkEnd w:id="20535"/>
      <w:bookmarkEnd w:id="20536"/>
      <w:bookmarkEnd w:id="20537"/>
    </w:p>
    <w:p w:rsidR="00DC38D6" w:rsidRDefault="00DC38D6" w:rsidP="00544B2D">
      <w:pPr>
        <w:rPr>
          <w:rtl/>
        </w:rPr>
      </w:pPr>
      <w:bookmarkStart w:id="20538" w:name="_ETM_Q55_719165"/>
      <w:bookmarkStart w:id="20539" w:name="_ETM_Q55_719235"/>
      <w:bookmarkEnd w:id="20538"/>
      <w:bookmarkEnd w:id="20539"/>
      <w:r>
        <w:rPr>
          <w:rtl/>
        </w:rPr>
        <w:t xml:space="preserve"> </w:t>
      </w:r>
      <w:bookmarkStart w:id="20540" w:name="_ETM_Q55_717510"/>
      <w:bookmarkEnd w:id="20540"/>
      <w:r>
        <w:rPr>
          <w:rtl/>
        </w:rPr>
        <w:t xml:space="preserve">אבל </w:t>
      </w:r>
      <w:bookmarkStart w:id="20541" w:name="_ETM_Q55_717840"/>
      <w:bookmarkEnd w:id="20541"/>
      <w:r>
        <w:rPr>
          <w:rtl/>
        </w:rPr>
        <w:t>דווקא</w:t>
      </w:r>
      <w:bookmarkStart w:id="20542" w:name="_ETM_Q55_718410"/>
      <w:bookmarkStart w:id="20543" w:name="_ETM_Q55_718650"/>
      <w:bookmarkStart w:id="20544" w:name="_ETM_Q55_718950"/>
      <w:bookmarkStart w:id="20545" w:name="_ETM_Q55_719190"/>
      <w:bookmarkStart w:id="20546" w:name="_ETM_Q55_719309"/>
      <w:bookmarkStart w:id="20547" w:name="_ETM_Q55_720320"/>
      <w:bookmarkStart w:id="20548" w:name="_ETM_Q55_718500"/>
      <w:bookmarkEnd w:id="20542"/>
      <w:bookmarkEnd w:id="20543"/>
      <w:bookmarkEnd w:id="20544"/>
      <w:bookmarkEnd w:id="20545"/>
      <w:bookmarkEnd w:id="20546"/>
      <w:bookmarkEnd w:id="20547"/>
      <w:bookmarkEnd w:id="20548"/>
      <w:r>
        <w:rPr>
          <w:rtl/>
        </w:rPr>
        <w:t xml:space="preserve"> </w:t>
      </w:r>
      <w:bookmarkStart w:id="20549" w:name="_ETM_Q55_720680"/>
      <w:bookmarkEnd w:id="20549"/>
      <w:r>
        <w:rPr>
          <w:rtl/>
        </w:rPr>
        <w:t xml:space="preserve">אני </w:t>
      </w:r>
      <w:bookmarkStart w:id="20550" w:name="_ETM_Q55_720800"/>
      <w:bookmarkEnd w:id="20550"/>
      <w:r>
        <w:rPr>
          <w:rtl/>
        </w:rPr>
        <w:t xml:space="preserve">משנה </w:t>
      </w:r>
      <w:bookmarkStart w:id="20551" w:name="_ETM_Q55_721220"/>
      <w:bookmarkEnd w:id="20551"/>
      <w:r>
        <w:rPr>
          <w:rtl/>
        </w:rPr>
        <w:t xml:space="preserve">את </w:t>
      </w:r>
      <w:bookmarkStart w:id="20552" w:name="_ETM_Q55_721340"/>
      <w:bookmarkEnd w:id="20552"/>
      <w:r>
        <w:rPr>
          <w:rtl/>
        </w:rPr>
        <w:t>ה</w:t>
      </w:r>
      <w:bookmarkStart w:id="20553" w:name="_ETM_Q55_721790"/>
      <w:bookmarkStart w:id="20554" w:name="_ETM_Q55_721940"/>
      <w:bookmarkEnd w:id="20553"/>
      <w:bookmarkEnd w:id="20554"/>
      <w:r>
        <w:rPr>
          <w:rtl/>
        </w:rPr>
        <w:t xml:space="preserve">כיוון </w:t>
      </w:r>
      <w:bookmarkStart w:id="20555" w:name="_ETM_Q55_722240"/>
      <w:bookmarkEnd w:id="20555"/>
      <w:r>
        <w:rPr>
          <w:rtl/>
        </w:rPr>
        <w:t>הזה</w:t>
      </w:r>
      <w:r>
        <w:rPr>
          <w:rFonts w:hint="cs"/>
          <w:rtl/>
        </w:rPr>
        <w:t>,</w:t>
      </w:r>
      <w:r>
        <w:rPr>
          <w:rtl/>
        </w:rPr>
        <w:t xml:space="preserve"> </w:t>
      </w:r>
      <w:bookmarkStart w:id="20556" w:name="_ETM_Q55_722420"/>
      <w:bookmarkEnd w:id="20556"/>
      <w:r>
        <w:rPr>
          <w:rtl/>
        </w:rPr>
        <w:t>כי</w:t>
      </w:r>
      <w:bookmarkStart w:id="20557" w:name="_ETM_Q55_720149"/>
      <w:bookmarkEnd w:id="20557"/>
      <w:r>
        <w:rPr>
          <w:rFonts w:hint="cs"/>
          <w:rtl/>
        </w:rPr>
        <w:t xml:space="preserve"> לא</w:t>
      </w:r>
      <w:r>
        <w:rPr>
          <w:rtl/>
        </w:rPr>
        <w:t xml:space="preserve"> </w:t>
      </w:r>
      <w:bookmarkStart w:id="20558" w:name="_ETM_Q55_722690"/>
      <w:bookmarkEnd w:id="20558"/>
      <w:r>
        <w:rPr>
          <w:rtl/>
        </w:rPr>
        <w:t xml:space="preserve">על </w:t>
      </w:r>
      <w:bookmarkStart w:id="20559" w:name="_ETM_Q55_722809"/>
      <w:bookmarkEnd w:id="20559"/>
      <w:r>
        <w:rPr>
          <w:rtl/>
        </w:rPr>
        <w:t xml:space="preserve">זה </w:t>
      </w:r>
      <w:bookmarkStart w:id="20560" w:name="_ETM_Q55_722960"/>
      <w:bookmarkEnd w:id="20560"/>
      <w:r>
        <w:rPr>
          <w:rFonts w:hint="cs"/>
          <w:rtl/>
        </w:rPr>
        <w:t>רצי</w:t>
      </w:r>
      <w:bookmarkStart w:id="20561" w:name="_ETM_Q55_721769"/>
      <w:bookmarkEnd w:id="20561"/>
      <w:r>
        <w:rPr>
          <w:rtl/>
        </w:rPr>
        <w:t>תי</w:t>
      </w:r>
      <w:bookmarkStart w:id="20562" w:name="_ETM_Q55_723650"/>
      <w:bookmarkStart w:id="20563" w:name="_ETM_Q55_723830"/>
      <w:bookmarkStart w:id="20564" w:name="_ETM_Q55_723890"/>
      <w:bookmarkStart w:id="20565" w:name="_ETM_Q55_724010"/>
      <w:bookmarkStart w:id="20566" w:name="_ETM_Q55_724340"/>
      <w:bookmarkEnd w:id="20562"/>
      <w:bookmarkEnd w:id="20563"/>
      <w:bookmarkEnd w:id="20564"/>
      <w:bookmarkEnd w:id="20565"/>
      <w:bookmarkEnd w:id="20566"/>
      <w:r>
        <w:rPr>
          <w:rFonts w:hint="cs"/>
          <w:rtl/>
        </w:rPr>
        <w:t xml:space="preserve"> </w:t>
      </w:r>
      <w:r>
        <w:rPr>
          <w:rtl/>
        </w:rPr>
        <w:t>לדבר</w:t>
      </w:r>
      <w:r>
        <w:rPr>
          <w:rFonts w:hint="cs"/>
          <w:rtl/>
        </w:rPr>
        <w:t>.</w:t>
      </w:r>
      <w:bookmarkStart w:id="20567" w:name="_ETM_Q55_725000"/>
      <w:bookmarkEnd w:id="20567"/>
    </w:p>
    <w:p w:rsidR="00DC38D6" w:rsidRDefault="00DC38D6" w:rsidP="00544B2D">
      <w:pPr>
        <w:rPr>
          <w:rtl/>
        </w:rPr>
      </w:pPr>
    </w:p>
    <w:p w:rsidR="00DC38D6" w:rsidRDefault="00DC38D6" w:rsidP="00544B2D">
      <w:pPr>
        <w:pStyle w:val="af7"/>
        <w:rPr>
          <w:rtl/>
        </w:rPr>
      </w:pPr>
      <w:r w:rsidRPr="00AF07E8">
        <w:rPr>
          <w:rStyle w:val="TagStyle"/>
          <w:rtl/>
        </w:rPr>
        <w:t xml:space="preserve"> &lt;&lt; יור &gt;&gt; </w:t>
      </w:r>
      <w:r>
        <w:rPr>
          <w:rtl/>
        </w:rPr>
        <w:t>היו"ר דוד ביטן:</w:t>
      </w:r>
      <w:r w:rsidRPr="00AF07E8">
        <w:rPr>
          <w:rStyle w:val="TagStyle"/>
          <w:rtl/>
        </w:rPr>
        <w:t xml:space="preserve"> &lt;&lt; יור &gt;&gt;</w:t>
      </w:r>
      <w:r>
        <w:rPr>
          <w:rtl/>
        </w:rPr>
        <w:t xml:space="preserve">  </w:t>
      </w:r>
    </w:p>
    <w:p w:rsidR="00DC38D6" w:rsidRDefault="00DC38D6" w:rsidP="0052660E">
      <w:pPr>
        <w:rPr>
          <w:rtl/>
          <w:lang w:eastAsia="he-IL"/>
        </w:rPr>
      </w:pPr>
    </w:p>
    <w:p w:rsidR="00DC38D6" w:rsidRDefault="00DC38D6" w:rsidP="00960857">
      <w:pPr>
        <w:rPr>
          <w:rtl/>
          <w:lang w:eastAsia="he-IL"/>
        </w:rPr>
      </w:pPr>
      <w:bookmarkStart w:id="20568" w:name="_ETM_Q55_721849"/>
      <w:bookmarkEnd w:id="20568"/>
      <w:r>
        <w:rPr>
          <w:rFonts w:hint="cs"/>
          <w:rtl/>
          <w:lang w:eastAsia="he-IL"/>
        </w:rPr>
        <w:t>חבר'ה, לא להפריע לרון כץ. אני מבקש.</w:t>
      </w:r>
      <w:bookmarkStart w:id="20569" w:name="_ETM_Q55_728125"/>
      <w:bookmarkStart w:id="20570" w:name="_ETM_Q55_728207"/>
      <w:bookmarkEnd w:id="20569"/>
      <w:bookmarkEnd w:id="20570"/>
      <w:r w:rsidR="00960857">
        <w:rPr>
          <w:rFonts w:hint="cs"/>
          <w:rtl/>
          <w:lang w:eastAsia="he-IL"/>
        </w:rPr>
        <w:t xml:space="preserve"> </w:t>
      </w:r>
      <w:r>
        <w:rPr>
          <w:rFonts w:hint="cs"/>
          <w:rtl/>
          <w:lang w:eastAsia="he-IL"/>
        </w:rPr>
        <w:t>הוא חצי תוניסאי</w:t>
      </w:r>
      <w:bookmarkStart w:id="20571" w:name="_ETM_Q55_724025"/>
      <w:bookmarkEnd w:id="20571"/>
      <w:r>
        <w:rPr>
          <w:rFonts w:hint="cs"/>
          <w:rtl/>
          <w:lang w:eastAsia="he-IL"/>
        </w:rPr>
        <w:t>.</w:t>
      </w:r>
    </w:p>
    <w:p w:rsidR="00DC38D6" w:rsidRDefault="00DC38D6" w:rsidP="00544B2D">
      <w:pPr>
        <w:rPr>
          <w:rtl/>
          <w:lang w:eastAsia="he-IL"/>
        </w:rPr>
      </w:pPr>
      <w:bookmarkStart w:id="20572" w:name="_ETM_Q55_724559"/>
      <w:bookmarkStart w:id="20573" w:name="_ETM_Q55_724641"/>
      <w:bookmarkEnd w:id="20572"/>
      <w:bookmarkEnd w:id="20573"/>
    </w:p>
    <w:p w:rsidR="00DC38D6" w:rsidRDefault="00DC38D6" w:rsidP="00544B2D">
      <w:pPr>
        <w:pStyle w:val="-"/>
        <w:rPr>
          <w:rtl/>
        </w:rPr>
      </w:pPr>
      <w:bookmarkStart w:id="20574" w:name="ET_speakercontinue_6151_35"/>
      <w:r w:rsidRPr="00AF07E8">
        <w:rPr>
          <w:rStyle w:val="TagStyle"/>
          <w:rtl/>
        </w:rPr>
        <w:t xml:space="preserve"> &lt;&lt; דובר_המשך &gt;&gt; </w:t>
      </w:r>
      <w:r>
        <w:rPr>
          <w:rtl/>
        </w:rPr>
        <w:t>רון כץ (יש עתיד):</w:t>
      </w:r>
      <w:r w:rsidRPr="00AF07E8">
        <w:rPr>
          <w:rStyle w:val="TagStyle"/>
          <w:rtl/>
        </w:rPr>
        <w:t xml:space="preserve"> &lt;&lt; דובר_המשך &gt;&gt;</w:t>
      </w:r>
      <w:r>
        <w:rPr>
          <w:rtl/>
        </w:rPr>
        <w:t xml:space="preserve">  </w:t>
      </w:r>
      <w:bookmarkEnd w:id="20574"/>
    </w:p>
    <w:p w:rsidR="00DC38D6" w:rsidRDefault="00DC38D6" w:rsidP="0052660E">
      <w:pPr>
        <w:rPr>
          <w:rtl/>
          <w:lang w:eastAsia="he-IL"/>
        </w:rPr>
      </w:pPr>
    </w:p>
    <w:p w:rsidR="00DC38D6" w:rsidRDefault="00DC38D6" w:rsidP="00544B2D">
      <w:pPr>
        <w:rPr>
          <w:rtl/>
          <w:lang w:eastAsia="he-IL"/>
        </w:rPr>
      </w:pPr>
      <w:bookmarkStart w:id="20575" w:name="_ETM_Q55_729871"/>
      <w:bookmarkEnd w:id="20575"/>
      <w:r>
        <w:rPr>
          <w:rFonts w:hint="cs"/>
          <w:rtl/>
          <w:lang w:eastAsia="he-IL"/>
        </w:rPr>
        <w:t>תודה רבה, אדוני.</w:t>
      </w:r>
      <w:bookmarkStart w:id="20576" w:name="_ETM_Q55_727712"/>
      <w:bookmarkEnd w:id="20576"/>
      <w:r>
        <w:rPr>
          <w:rFonts w:hint="cs"/>
          <w:rtl/>
          <w:lang w:eastAsia="he-IL"/>
        </w:rPr>
        <w:t xml:space="preserve"> זה </w:t>
      </w:r>
      <w:bookmarkStart w:id="20577" w:name="_ETM_Q55_732292"/>
      <w:bookmarkEnd w:id="20577"/>
      <w:r>
        <w:rPr>
          <w:rFonts w:hint="cs"/>
          <w:rtl/>
          <w:lang w:eastAsia="he-IL"/>
        </w:rPr>
        <w:t>אתם הבאתם אותי.</w:t>
      </w:r>
      <w:bookmarkStart w:id="20578" w:name="_ETM_Q55_727850"/>
      <w:bookmarkEnd w:id="20578"/>
    </w:p>
    <w:p w:rsidR="00DC38D6" w:rsidRDefault="00DC38D6" w:rsidP="00544B2D">
      <w:pPr>
        <w:rPr>
          <w:rtl/>
          <w:lang w:eastAsia="he-IL"/>
        </w:rPr>
      </w:pPr>
      <w:bookmarkStart w:id="20579" w:name="_ETM_Q55_732616"/>
      <w:bookmarkStart w:id="20580" w:name="_ETM_Q55_732690"/>
      <w:bookmarkEnd w:id="20579"/>
      <w:bookmarkEnd w:id="20580"/>
    </w:p>
    <w:p w:rsidR="00DC38D6" w:rsidRDefault="00DC38D6" w:rsidP="00544B2D">
      <w:pPr>
        <w:pStyle w:val="af7"/>
        <w:rPr>
          <w:rtl/>
        </w:rPr>
      </w:pPr>
      <w:r w:rsidRPr="00AF07E8">
        <w:rPr>
          <w:rStyle w:val="TagStyle"/>
          <w:rtl/>
        </w:rPr>
        <w:t xml:space="preserve"> &lt;&lt; יור &gt;&gt; </w:t>
      </w:r>
      <w:r>
        <w:rPr>
          <w:rtl/>
        </w:rPr>
        <w:t>היו"ר דוד ביטן:</w:t>
      </w:r>
      <w:r w:rsidRPr="00AF07E8">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0581" w:name="_ETM_Q55_728781"/>
      <w:bookmarkEnd w:id="20581"/>
      <w:r>
        <w:rPr>
          <w:rFonts w:hint="cs"/>
          <w:rtl/>
          <w:lang w:eastAsia="he-IL"/>
        </w:rPr>
        <w:t>אני עוד צריך לאכול איתו</w:t>
      </w:r>
      <w:bookmarkStart w:id="20582" w:name="_ETM_Q55_727491"/>
      <w:bookmarkStart w:id="20583" w:name="_ETM_Q55_722919"/>
      <w:bookmarkEnd w:id="20582"/>
      <w:bookmarkEnd w:id="20583"/>
      <w:r>
        <w:rPr>
          <w:rFonts w:hint="cs"/>
          <w:rtl/>
          <w:lang w:eastAsia="he-IL"/>
        </w:rPr>
        <w:t xml:space="preserve"> </w:t>
      </w:r>
      <w:r w:rsidR="0052660E">
        <w:rPr>
          <w:rFonts w:hint="cs"/>
          <w:rtl/>
          <w:lang w:eastAsia="he-IL"/>
        </w:rPr>
        <w:t>– – –</w:t>
      </w:r>
      <w:bookmarkStart w:id="20584" w:name="_ETM_Q55_728458"/>
      <w:bookmarkEnd w:id="20584"/>
    </w:p>
    <w:p w:rsidR="00DC38D6" w:rsidRDefault="00DC38D6" w:rsidP="00544B2D">
      <w:pPr>
        <w:rPr>
          <w:rtl/>
          <w:lang w:eastAsia="he-IL"/>
        </w:rPr>
      </w:pPr>
      <w:bookmarkStart w:id="20585" w:name="_ETM_Q55_728717"/>
      <w:bookmarkStart w:id="20586" w:name="_ETM_Q55_728813"/>
      <w:bookmarkEnd w:id="20585"/>
      <w:bookmarkEnd w:id="20586"/>
    </w:p>
    <w:p w:rsidR="00DC38D6" w:rsidRDefault="00DC38D6" w:rsidP="00544B2D">
      <w:pPr>
        <w:pStyle w:val="-"/>
        <w:keepNext/>
        <w:rPr>
          <w:rtl/>
        </w:rPr>
      </w:pPr>
      <w:bookmarkStart w:id="20587" w:name="TOR_Q56"/>
      <w:bookmarkEnd w:id="20587"/>
      <w:r w:rsidRPr="00F206FF">
        <w:rPr>
          <w:rStyle w:val="TagStyle"/>
          <w:rtl/>
        </w:rPr>
        <w:t xml:space="preserve">&lt;&lt; דובר_המשך &gt;&gt; </w:t>
      </w:r>
      <w:r>
        <w:rPr>
          <w:rtl/>
        </w:rPr>
        <w:t>רון כץ (יש עתיד):</w:t>
      </w:r>
      <w:r w:rsidRPr="00F206FF">
        <w:rPr>
          <w:rStyle w:val="TagStyle"/>
          <w:rtl/>
        </w:rPr>
        <w:t xml:space="preserve"> &lt;&lt; דובר_המשך &gt;&gt;</w:t>
      </w:r>
      <w:r>
        <w:rPr>
          <w:rtl/>
        </w:rPr>
        <w:t xml:space="preserve">   </w:t>
      </w:r>
    </w:p>
    <w:p w:rsidR="00DC38D6" w:rsidRDefault="00DC38D6" w:rsidP="00544B2D">
      <w:pPr>
        <w:rPr>
          <w:rtl/>
        </w:rPr>
      </w:pPr>
    </w:p>
    <w:p w:rsidR="00DC38D6" w:rsidRDefault="00DC38D6" w:rsidP="00960857">
      <w:pPr>
        <w:rPr>
          <w:rtl/>
        </w:rPr>
      </w:pPr>
      <w:r>
        <w:rPr>
          <w:rFonts w:hint="cs"/>
          <w:rtl/>
        </w:rPr>
        <w:t xml:space="preserve">אני דווקא רוצה לדבר הפוך. אני רוצה לדבר על הדברים שלא רואים. על הדברים </w:t>
      </w:r>
      <w:bookmarkStart w:id="20588" w:name="_ETM_Q56_134140"/>
      <w:bookmarkEnd w:id="20588"/>
      <w:r>
        <w:rPr>
          <w:rFonts w:hint="cs"/>
          <w:rtl/>
        </w:rPr>
        <w:t xml:space="preserve">היפים שיש פה ולא רואים בחוץ. כי האמת פה היא שהאחוז של הריבים, של התככים ושל הכעסים הוא קטן מאוד. האמת אמיתית היא שיש פה יחסים טובים בין אנשים, ואנחנו צריכים להעלות </w:t>
      </w:r>
      <w:bookmarkStart w:id="20589" w:name="_ETM_Q56_153746"/>
      <w:bookmarkEnd w:id="20589"/>
      <w:r>
        <w:rPr>
          <w:rFonts w:hint="cs"/>
          <w:rtl/>
        </w:rPr>
        <w:t>את זה הרבה יותר. אנשים בחוץ לא מבינים ולא עוקבים</w:t>
      </w:r>
      <w:bookmarkStart w:id="20590" w:name="_ETM_Q56_157220"/>
      <w:bookmarkEnd w:id="20590"/>
      <w:r>
        <w:rPr>
          <w:rFonts w:hint="cs"/>
          <w:rtl/>
        </w:rPr>
        <w:t xml:space="preserve"> כמו שצריך אחרי מה שקורה פה, וזה יוצר קרע אמיתי </w:t>
      </w:r>
      <w:bookmarkStart w:id="20591" w:name="_ETM_Q56_155169"/>
      <w:bookmarkEnd w:id="20591"/>
      <w:r>
        <w:rPr>
          <w:rFonts w:hint="cs"/>
          <w:rtl/>
        </w:rPr>
        <w:t xml:space="preserve">בעם שלנו ויוצר כעס אמיתי בעם שלנו. זה מיותר </w:t>
      </w:r>
      <w:bookmarkStart w:id="20592" w:name="_ETM_Q56_164118"/>
      <w:bookmarkEnd w:id="20592"/>
      <w:r>
        <w:rPr>
          <w:rFonts w:hint="cs"/>
          <w:rtl/>
        </w:rPr>
        <w:t>וזה לא צריך לקרות, כי החברויות פה הן טובות וה</w:t>
      </w:r>
      <w:bookmarkStart w:id="20593" w:name="_ETM_Q56_170053"/>
      <w:bookmarkEnd w:id="20593"/>
      <w:r>
        <w:rPr>
          <w:rFonts w:hint="cs"/>
          <w:rtl/>
        </w:rPr>
        <w:t xml:space="preserve">דקה וחצי של ריב וצעקות זה לא אמיתי. המטרה </w:t>
      </w:r>
      <w:bookmarkStart w:id="20594" w:name="_ETM_Q56_175068"/>
      <w:bookmarkEnd w:id="20594"/>
      <w:r>
        <w:rPr>
          <w:rFonts w:hint="cs"/>
          <w:rtl/>
        </w:rPr>
        <w:t xml:space="preserve">שלנו היא מטרה טובה: לעבוד עבור עם ישראל. </w:t>
      </w:r>
    </w:p>
    <w:p w:rsidR="00DC38D6" w:rsidRDefault="00DC38D6" w:rsidP="00544B2D">
      <w:pPr>
        <w:rPr>
          <w:rtl/>
        </w:rPr>
      </w:pPr>
      <w:bookmarkStart w:id="20595" w:name="_ETM_Q56_172086"/>
      <w:bookmarkStart w:id="20596" w:name="_ETM_Q56_172192"/>
      <w:bookmarkEnd w:id="20595"/>
      <w:bookmarkEnd w:id="20596"/>
    </w:p>
    <w:p w:rsidR="00DC38D6" w:rsidRDefault="00DC38D6" w:rsidP="00544B2D">
      <w:pPr>
        <w:rPr>
          <w:rtl/>
        </w:rPr>
      </w:pPr>
      <w:bookmarkStart w:id="20597" w:name="_ETM_Q56_172246"/>
      <w:bookmarkStart w:id="20598" w:name="_ETM_Q56_172350"/>
      <w:bookmarkEnd w:id="20597"/>
      <w:bookmarkEnd w:id="20598"/>
      <w:r>
        <w:rPr>
          <w:rFonts w:hint="cs"/>
          <w:rtl/>
        </w:rPr>
        <w:t xml:space="preserve">אני אומר </w:t>
      </w:r>
      <w:bookmarkStart w:id="20599" w:name="_ETM_Q56_173638"/>
      <w:bookmarkEnd w:id="20599"/>
      <w:r>
        <w:rPr>
          <w:rFonts w:hint="cs"/>
          <w:rtl/>
        </w:rPr>
        <w:t xml:space="preserve">את זה גם על חבריי באופוזיציה. אנשים באמת באו לפה </w:t>
      </w:r>
      <w:bookmarkStart w:id="20600" w:name="_ETM_Q56_181783"/>
      <w:bookmarkEnd w:id="20600"/>
      <w:r>
        <w:rPr>
          <w:rFonts w:hint="cs"/>
          <w:rtl/>
        </w:rPr>
        <w:t xml:space="preserve">משליחות אמיתית. נכון, ואני חושב שהרבה מכם גם מסכימים איתי, </w:t>
      </w:r>
      <w:bookmarkStart w:id="20601" w:name="_ETM_Q56_181148"/>
      <w:bookmarkEnd w:id="20601"/>
      <w:r>
        <w:rPr>
          <w:rFonts w:hint="cs"/>
          <w:rtl/>
        </w:rPr>
        <w:t>האופוזיציה איבדו את הכיוון.</w:t>
      </w:r>
    </w:p>
    <w:p w:rsidR="00DC38D6" w:rsidRDefault="00DC38D6" w:rsidP="00544B2D">
      <w:pPr>
        <w:keepNext/>
        <w:rPr>
          <w:rtl/>
        </w:rPr>
      </w:pPr>
    </w:p>
    <w:p w:rsidR="00DC38D6" w:rsidRDefault="00DC38D6" w:rsidP="00544B2D">
      <w:pPr>
        <w:pStyle w:val="af6"/>
        <w:keepNext/>
        <w:rPr>
          <w:rtl/>
        </w:rPr>
      </w:pPr>
      <w:r w:rsidRPr="00F206FF">
        <w:rPr>
          <w:rStyle w:val="TagStyle"/>
          <w:rtl/>
        </w:rPr>
        <w:t xml:space="preserve">&lt;&lt; קריאה &gt;&gt; </w:t>
      </w:r>
      <w:r>
        <w:rPr>
          <w:rtl/>
        </w:rPr>
        <w:t>שלמה קרעי (הליכוד):</w:t>
      </w:r>
      <w:r w:rsidRPr="00F206FF">
        <w:rPr>
          <w:rStyle w:val="TagStyle"/>
          <w:rtl/>
        </w:rPr>
        <w:t xml:space="preserve"> &lt;&lt; קריאה &gt;&gt;</w:t>
      </w:r>
      <w:r>
        <w:rPr>
          <w:rtl/>
        </w:rPr>
        <w:t xml:space="preserve">   </w:t>
      </w:r>
    </w:p>
    <w:p w:rsidR="00DC38D6" w:rsidRDefault="00DC38D6" w:rsidP="0052660E">
      <w:pPr>
        <w:rPr>
          <w:rtl/>
        </w:rPr>
      </w:pPr>
    </w:p>
    <w:p w:rsidR="00DC38D6" w:rsidRDefault="00DC38D6" w:rsidP="00544B2D">
      <w:pPr>
        <w:rPr>
          <w:rtl/>
        </w:rPr>
      </w:pPr>
      <w:bookmarkStart w:id="20602" w:name="_ETM_Q56_111359"/>
      <w:bookmarkStart w:id="20603" w:name="_ETM_Q56_111601"/>
      <w:bookmarkStart w:id="20604" w:name="_ETM_Q56_111639"/>
      <w:bookmarkEnd w:id="20602"/>
      <w:bookmarkEnd w:id="20603"/>
      <w:bookmarkEnd w:id="20604"/>
      <w:r>
        <w:rPr>
          <w:rFonts w:hint="cs"/>
          <w:rtl/>
        </w:rPr>
        <w:t xml:space="preserve">אתם איבדתם את המדינה. את המדינה איבדתם. </w:t>
      </w:r>
    </w:p>
    <w:p w:rsidR="00DC38D6" w:rsidRDefault="00DC38D6" w:rsidP="00544B2D">
      <w:pPr>
        <w:rPr>
          <w:rtl/>
        </w:rPr>
      </w:pPr>
    </w:p>
    <w:p w:rsidR="00DC38D6" w:rsidRDefault="00DC38D6" w:rsidP="00544B2D">
      <w:pPr>
        <w:pStyle w:val="-"/>
        <w:keepNext/>
        <w:rPr>
          <w:rtl/>
        </w:rPr>
      </w:pPr>
      <w:bookmarkStart w:id="20605" w:name="ET_speakercontinue_6151_31"/>
      <w:r w:rsidRPr="00F206FF">
        <w:rPr>
          <w:rStyle w:val="TagStyle"/>
          <w:rtl/>
        </w:rPr>
        <w:t xml:space="preserve"> &lt;&lt; דובר_המשך &gt;&gt; </w:t>
      </w:r>
      <w:r>
        <w:rPr>
          <w:rtl/>
        </w:rPr>
        <w:t>רון כץ (יש עתיד):</w:t>
      </w:r>
      <w:r w:rsidRPr="00F206FF">
        <w:rPr>
          <w:rStyle w:val="TagStyle"/>
          <w:rtl/>
        </w:rPr>
        <w:t xml:space="preserve"> &lt;&lt; דובר_המשך &gt;&gt;</w:t>
      </w:r>
      <w:r>
        <w:rPr>
          <w:rtl/>
        </w:rPr>
        <w:t xml:space="preserve">   </w:t>
      </w:r>
      <w:bookmarkEnd w:id="20605"/>
    </w:p>
    <w:p w:rsidR="00DC38D6" w:rsidRDefault="00DC38D6" w:rsidP="0052660E">
      <w:pPr>
        <w:rPr>
          <w:rtl/>
          <w:lang w:eastAsia="he-IL"/>
        </w:rPr>
      </w:pPr>
    </w:p>
    <w:p w:rsidR="00DC38D6" w:rsidRDefault="00DC38D6" w:rsidP="00544B2D">
      <w:pPr>
        <w:rPr>
          <w:rtl/>
        </w:rPr>
      </w:pPr>
      <w:r>
        <w:rPr>
          <w:rFonts w:hint="cs"/>
          <w:rtl/>
        </w:rPr>
        <w:t xml:space="preserve">במושב הזה הלכתם רחוק מדי בלהילחם על חוקים שגם אתם יודעים שהם טובים למדינת ישראל. גם </w:t>
      </w:r>
      <w:bookmarkStart w:id="20606" w:name="_ETM_Q56_197335"/>
      <w:bookmarkEnd w:id="20606"/>
      <w:r>
        <w:rPr>
          <w:rFonts w:hint="cs"/>
          <w:rtl/>
        </w:rPr>
        <w:t xml:space="preserve">אתם לא הייתם רוצים להתנגד לזה. אבל אני מבין את </w:t>
      </w:r>
      <w:bookmarkStart w:id="20607" w:name="_ETM_Q56_198042"/>
      <w:bookmarkEnd w:id="20607"/>
      <w:r>
        <w:rPr>
          <w:rFonts w:hint="cs"/>
          <w:rtl/>
        </w:rPr>
        <w:t>זה. אתם משועבדים כולכם לאדם אחד ששם את מדינת י</w:t>
      </w:r>
      <w:bookmarkStart w:id="20608" w:name="_ETM_Q56_204650"/>
      <w:bookmarkEnd w:id="20608"/>
      <w:r>
        <w:rPr>
          <w:rFonts w:hint="cs"/>
          <w:rtl/>
        </w:rPr>
        <w:t xml:space="preserve">שראל בצד, הרחק מאחור, ואת עצמו בקדמת הבמה </w:t>
      </w:r>
      <w:r w:rsidR="0052660E">
        <w:rPr>
          <w:rFonts w:hint="cs"/>
          <w:rtl/>
        </w:rPr>
        <w:t>– –</w:t>
      </w:r>
      <w:r>
        <w:rPr>
          <w:rFonts w:hint="cs"/>
          <w:rtl/>
        </w:rPr>
        <w:t xml:space="preserve"> </w:t>
      </w:r>
    </w:p>
    <w:p w:rsidR="00DC38D6" w:rsidRDefault="00DC38D6" w:rsidP="00544B2D">
      <w:pPr>
        <w:rPr>
          <w:rtl/>
        </w:rPr>
      </w:pPr>
      <w:bookmarkStart w:id="20609" w:name="_ETM_Q56_201494"/>
      <w:bookmarkStart w:id="20610" w:name="_ETM_Q56_201590"/>
      <w:bookmarkEnd w:id="20609"/>
      <w:bookmarkEnd w:id="20610"/>
    </w:p>
    <w:p w:rsidR="00DC38D6" w:rsidRDefault="00DC38D6" w:rsidP="00544B2D">
      <w:pPr>
        <w:pStyle w:val="af6"/>
        <w:keepNext/>
        <w:rPr>
          <w:rtl/>
        </w:rPr>
      </w:pPr>
      <w:bookmarkStart w:id="20611" w:name="ET_interruption_5802_32"/>
      <w:r w:rsidRPr="00F206FF">
        <w:rPr>
          <w:rStyle w:val="TagStyle"/>
          <w:rtl/>
        </w:rPr>
        <w:t xml:space="preserve"> &lt;&lt; קריאה &gt;&gt; </w:t>
      </w:r>
      <w:r>
        <w:rPr>
          <w:rtl/>
        </w:rPr>
        <w:t>שלמה קרעי (הליכוד):</w:t>
      </w:r>
      <w:r w:rsidRPr="00F206FF">
        <w:rPr>
          <w:rStyle w:val="TagStyle"/>
          <w:rtl/>
        </w:rPr>
        <w:t xml:space="preserve"> &lt;&lt; קריאה &gt;&gt;</w:t>
      </w:r>
      <w:r>
        <w:rPr>
          <w:rtl/>
        </w:rPr>
        <w:t xml:space="preserve">   </w:t>
      </w:r>
      <w:bookmarkEnd w:id="20611"/>
    </w:p>
    <w:p w:rsidR="00DC38D6" w:rsidRDefault="00DC38D6" w:rsidP="0052660E">
      <w:pPr>
        <w:rPr>
          <w:rtl/>
          <w:lang w:eastAsia="he-IL"/>
        </w:rPr>
      </w:pPr>
    </w:p>
    <w:p w:rsidR="00DC38D6" w:rsidRDefault="00DC38D6" w:rsidP="00544B2D">
      <w:pPr>
        <w:rPr>
          <w:rtl/>
        </w:rPr>
      </w:pPr>
      <w:r>
        <w:rPr>
          <w:rFonts w:hint="cs"/>
          <w:rtl/>
        </w:rPr>
        <w:t>מי זה בנט? מי זה, הנוכל?</w:t>
      </w:r>
    </w:p>
    <w:p w:rsidR="00DC38D6" w:rsidRDefault="00DC38D6" w:rsidP="00544B2D">
      <w:pPr>
        <w:rPr>
          <w:rtl/>
        </w:rPr>
      </w:pPr>
    </w:p>
    <w:p w:rsidR="00DC38D6" w:rsidRDefault="00DC38D6" w:rsidP="00544B2D">
      <w:pPr>
        <w:pStyle w:val="-"/>
        <w:keepNext/>
        <w:rPr>
          <w:rtl/>
        </w:rPr>
      </w:pPr>
      <w:bookmarkStart w:id="20612" w:name="ET_speakercontinue_6151_2"/>
      <w:r w:rsidRPr="009E1E53">
        <w:rPr>
          <w:rStyle w:val="TagStyle"/>
          <w:rtl/>
        </w:rPr>
        <w:t xml:space="preserve"> &lt;&lt; דובר_המשך &gt;&gt; </w:t>
      </w:r>
      <w:r>
        <w:rPr>
          <w:rtl/>
        </w:rPr>
        <w:t>רון כץ (יש עתיד):</w:t>
      </w:r>
      <w:r w:rsidRPr="009E1E53">
        <w:rPr>
          <w:rStyle w:val="TagStyle"/>
          <w:rtl/>
        </w:rPr>
        <w:t xml:space="preserve"> &lt;&lt; דובר_המשך &gt;&gt;</w:t>
      </w:r>
      <w:r>
        <w:rPr>
          <w:rtl/>
        </w:rPr>
        <w:t xml:space="preserve">   </w:t>
      </w:r>
      <w:bookmarkEnd w:id="20612"/>
    </w:p>
    <w:p w:rsidR="00DC38D6" w:rsidRDefault="00DC38D6" w:rsidP="0052660E">
      <w:pPr>
        <w:rPr>
          <w:rtl/>
          <w:lang w:eastAsia="he-IL"/>
        </w:rPr>
      </w:pPr>
    </w:p>
    <w:p w:rsidR="00DC38D6" w:rsidRDefault="0052660E" w:rsidP="00960857">
      <w:pPr>
        <w:rPr>
          <w:rtl/>
          <w:lang w:eastAsia="he-IL"/>
        </w:rPr>
      </w:pPr>
      <w:r>
        <w:rPr>
          <w:rFonts w:hint="cs"/>
          <w:rtl/>
          <w:lang w:eastAsia="he-IL"/>
        </w:rPr>
        <w:t>– –</w:t>
      </w:r>
      <w:r w:rsidR="00DC38D6">
        <w:rPr>
          <w:rFonts w:hint="cs"/>
          <w:rtl/>
          <w:lang w:eastAsia="he-IL"/>
        </w:rPr>
        <w:t xml:space="preserve"> ואומר: לא מעניין אותי כלום, לא מעניין </w:t>
      </w:r>
      <w:bookmarkStart w:id="20613" w:name="_ETM_Q56_212936"/>
      <w:bookmarkEnd w:id="20613"/>
      <w:r w:rsidR="00DC38D6">
        <w:rPr>
          <w:rFonts w:hint="cs"/>
          <w:rtl/>
          <w:lang w:eastAsia="he-IL"/>
        </w:rPr>
        <w:t xml:space="preserve">אותי כלום. קודם כל אני, המשפטים שלי, התיקים שלי. אני </w:t>
      </w:r>
      <w:bookmarkStart w:id="20614" w:name="_ETM_Q56_216985"/>
      <w:bookmarkEnd w:id="20614"/>
      <w:r w:rsidR="00DC38D6">
        <w:rPr>
          <w:rFonts w:hint="cs"/>
          <w:rtl/>
          <w:lang w:eastAsia="he-IL"/>
        </w:rPr>
        <w:t xml:space="preserve">חייב להיות בעמדה כזאת או אחרת בשביל לצאת טוב יותר. </w:t>
      </w:r>
      <w:bookmarkStart w:id="20615" w:name="_ETM_Q56_215486"/>
      <w:bookmarkEnd w:id="20615"/>
      <w:r w:rsidR="00DC38D6">
        <w:rPr>
          <w:rFonts w:hint="cs"/>
          <w:rtl/>
          <w:lang w:eastAsia="he-IL"/>
        </w:rPr>
        <w:t xml:space="preserve">לצערי אתם כולכם משתפים איתו פעולה, כל אחד מהמניעים שלו. מפלגות אחרות, בגלל שהן קשורות באלקטורט, אתם, </w:t>
      </w:r>
      <w:bookmarkStart w:id="20616" w:name="_ETM_Q56_223597"/>
      <w:bookmarkEnd w:id="20616"/>
      <w:r w:rsidR="00DC38D6">
        <w:rPr>
          <w:rFonts w:hint="cs"/>
          <w:rtl/>
          <w:lang w:eastAsia="he-IL"/>
        </w:rPr>
        <w:t xml:space="preserve">כי אתם קשורים בפריימריז. </w:t>
      </w:r>
      <w:bookmarkStart w:id="20617" w:name="_ETM_Q56_224816"/>
      <w:bookmarkStart w:id="20618" w:name="_ETM_Q56_224914"/>
      <w:bookmarkStart w:id="20619" w:name="_ETM_Q56_224976"/>
      <w:bookmarkStart w:id="20620" w:name="_ETM_Q56_225048"/>
      <w:bookmarkEnd w:id="20617"/>
      <w:bookmarkEnd w:id="20618"/>
      <w:bookmarkEnd w:id="20619"/>
      <w:bookmarkEnd w:id="20620"/>
      <w:r w:rsidR="00DC38D6">
        <w:rPr>
          <w:rFonts w:hint="cs"/>
          <w:rtl/>
          <w:lang w:eastAsia="he-IL"/>
        </w:rPr>
        <w:t xml:space="preserve">אני לא שופט אתכם </w:t>
      </w:r>
      <w:bookmarkStart w:id="20621" w:name="_ETM_Q56_230079"/>
      <w:bookmarkEnd w:id="20621"/>
      <w:r w:rsidR="00DC38D6">
        <w:rPr>
          <w:rFonts w:hint="cs"/>
          <w:rtl/>
          <w:lang w:eastAsia="he-IL"/>
        </w:rPr>
        <w:t xml:space="preserve">על זה. אני מבין את המערכת, ואני באמת לא שופט אתכם על זה. אבל אני רוצה רגע שתסתכלו על הצד הזה. </w:t>
      </w:r>
    </w:p>
    <w:p w:rsidR="00DC38D6" w:rsidRDefault="00DC38D6" w:rsidP="00544B2D">
      <w:pPr>
        <w:rPr>
          <w:rtl/>
          <w:lang w:eastAsia="he-IL"/>
        </w:rPr>
      </w:pPr>
    </w:p>
    <w:p w:rsidR="00DC38D6" w:rsidRDefault="00DC38D6" w:rsidP="00544B2D">
      <w:pPr>
        <w:pStyle w:val="af6"/>
        <w:keepNext/>
        <w:rPr>
          <w:rtl/>
        </w:rPr>
      </w:pPr>
      <w:r w:rsidRPr="00F153BA">
        <w:rPr>
          <w:rStyle w:val="TagStyle"/>
          <w:rtl/>
        </w:rPr>
        <w:t xml:space="preserve"> &lt;&lt; קריאה &gt;&gt; </w:t>
      </w:r>
      <w:r>
        <w:rPr>
          <w:rtl/>
        </w:rPr>
        <w:t>שלמה קרעי (הליכוד):</w:t>
      </w:r>
      <w:r w:rsidRPr="00F153BA">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אתה מבין את המציאות, שאתה הולך הביתה תכף?</w:t>
      </w:r>
    </w:p>
    <w:p w:rsidR="00DC38D6" w:rsidRDefault="00DC38D6" w:rsidP="00544B2D">
      <w:pPr>
        <w:rPr>
          <w:rtl/>
          <w:lang w:eastAsia="he-IL"/>
        </w:rPr>
      </w:pPr>
    </w:p>
    <w:p w:rsidR="00DC38D6" w:rsidRDefault="00DC38D6" w:rsidP="00544B2D">
      <w:pPr>
        <w:pStyle w:val="-"/>
        <w:keepNext/>
        <w:rPr>
          <w:rtl/>
        </w:rPr>
      </w:pPr>
      <w:bookmarkStart w:id="20622" w:name="ET_speakercontinue_6151_3"/>
      <w:r w:rsidRPr="009E1E53">
        <w:rPr>
          <w:rStyle w:val="TagStyle"/>
          <w:rtl/>
        </w:rPr>
        <w:t xml:space="preserve"> &lt;&lt; דובר_המשך &gt;&gt; </w:t>
      </w:r>
      <w:r>
        <w:rPr>
          <w:rtl/>
        </w:rPr>
        <w:t>רון כץ (יש עתיד):</w:t>
      </w:r>
      <w:r w:rsidRPr="009E1E53">
        <w:rPr>
          <w:rStyle w:val="TagStyle"/>
          <w:rtl/>
        </w:rPr>
        <w:t xml:space="preserve"> &lt;&lt; דובר_המשך &gt;&gt;</w:t>
      </w:r>
      <w:r>
        <w:rPr>
          <w:rtl/>
        </w:rPr>
        <w:t xml:space="preserve">   </w:t>
      </w:r>
      <w:bookmarkEnd w:id="2062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הצד הזה שהוא ממלכתי והצד הזה שהוא עושה את העבודה שלו בשקט. הוא לא מתלהם. </w:t>
      </w:r>
      <w:bookmarkStart w:id="20623" w:name="_ETM_Q56_241306"/>
      <w:bookmarkEnd w:id="20623"/>
      <w:r>
        <w:rPr>
          <w:rFonts w:hint="cs"/>
          <w:rtl/>
          <w:lang w:eastAsia="he-IL"/>
        </w:rPr>
        <w:t xml:space="preserve">אתם לא תראו אותו מנבל. אתם לא תראו את הצד הזה יורד נמוך. </w:t>
      </w:r>
    </w:p>
    <w:p w:rsidR="00DC38D6" w:rsidRDefault="00DC38D6" w:rsidP="00544B2D">
      <w:pPr>
        <w:rPr>
          <w:rtl/>
          <w:lang w:eastAsia="he-IL"/>
        </w:rPr>
      </w:pPr>
    </w:p>
    <w:p w:rsidR="00DC38D6" w:rsidRDefault="00DC38D6" w:rsidP="00544B2D">
      <w:pPr>
        <w:pStyle w:val="af6"/>
        <w:keepNext/>
        <w:rPr>
          <w:rtl/>
        </w:rPr>
      </w:pPr>
      <w:r w:rsidRPr="00F153BA">
        <w:rPr>
          <w:rStyle w:val="TagStyle"/>
          <w:rtl/>
        </w:rPr>
        <w:t xml:space="preserve"> &lt;&lt; קריאה &gt;&gt; </w:t>
      </w:r>
      <w:r>
        <w:rPr>
          <w:rtl/>
        </w:rPr>
        <w:t>שלמה קרעי (הליכוד):</w:t>
      </w:r>
      <w:r w:rsidRPr="00F153BA">
        <w:rPr>
          <w:rStyle w:val="TagStyle"/>
          <w:rtl/>
        </w:rPr>
        <w:t xml:space="preserve"> &lt;&lt; קריאה &gt;&gt;</w:t>
      </w:r>
      <w:r>
        <w:rPr>
          <w:rtl/>
        </w:rPr>
        <w:t xml:space="preserve">   </w:t>
      </w:r>
    </w:p>
    <w:p w:rsidR="00DC38D6" w:rsidRDefault="00DC38D6" w:rsidP="0052660E">
      <w:pPr>
        <w:rPr>
          <w:rtl/>
        </w:rPr>
      </w:pPr>
    </w:p>
    <w:p w:rsidR="00DC38D6" w:rsidRDefault="00DC38D6" w:rsidP="00960857">
      <w:pPr>
        <w:rPr>
          <w:rtl/>
          <w:lang w:eastAsia="he-IL"/>
        </w:rPr>
      </w:pPr>
      <w:r>
        <w:rPr>
          <w:rFonts w:hint="cs"/>
          <w:rtl/>
          <w:lang w:eastAsia="he-IL"/>
        </w:rPr>
        <w:t xml:space="preserve">מי קרא לנתניהו </w:t>
      </w:r>
      <w:r w:rsidR="00960857">
        <w:rPr>
          <w:rFonts w:hint="cs"/>
          <w:rtl/>
          <w:lang w:eastAsia="he-IL"/>
        </w:rPr>
        <w:t>"</w:t>
      </w:r>
      <w:r>
        <w:rPr>
          <w:rFonts w:hint="cs"/>
          <w:rtl/>
          <w:lang w:eastAsia="he-IL"/>
        </w:rPr>
        <w:t>מחלה ממארת</w:t>
      </w:r>
      <w:r w:rsidR="00960857">
        <w:rPr>
          <w:rFonts w:hint="cs"/>
          <w:rtl/>
          <w:lang w:eastAsia="he-IL"/>
        </w:rPr>
        <w:t>"?</w:t>
      </w:r>
      <w:r>
        <w:rPr>
          <w:rFonts w:hint="cs"/>
          <w:rtl/>
          <w:lang w:eastAsia="he-IL"/>
        </w:rPr>
        <w:t xml:space="preserve"> </w:t>
      </w:r>
      <w:r w:rsidR="00960857">
        <w:rPr>
          <w:rFonts w:hint="cs"/>
          <w:rtl/>
          <w:lang w:eastAsia="he-IL"/>
        </w:rPr>
        <w:t>"</w:t>
      </w:r>
      <w:r>
        <w:rPr>
          <w:rFonts w:hint="cs"/>
          <w:rtl/>
          <w:lang w:eastAsia="he-IL"/>
        </w:rPr>
        <w:t>חלאות</w:t>
      </w:r>
      <w:r w:rsidR="00960857">
        <w:rPr>
          <w:rFonts w:hint="cs"/>
          <w:rtl/>
          <w:lang w:eastAsia="he-IL"/>
        </w:rPr>
        <w:t>"</w:t>
      </w:r>
      <w:r>
        <w:rPr>
          <w:rFonts w:hint="cs"/>
          <w:rtl/>
          <w:lang w:eastAsia="he-IL"/>
        </w:rPr>
        <w:t xml:space="preserve">, </w:t>
      </w:r>
      <w:r w:rsidR="00960857">
        <w:rPr>
          <w:rFonts w:hint="cs"/>
          <w:rtl/>
          <w:lang w:eastAsia="he-IL"/>
        </w:rPr>
        <w:t>"</w:t>
      </w:r>
      <w:r>
        <w:rPr>
          <w:rFonts w:hint="cs"/>
          <w:rtl/>
          <w:lang w:eastAsia="he-IL"/>
        </w:rPr>
        <w:t>תתי-אדם</w:t>
      </w:r>
      <w:r w:rsidR="00960857">
        <w:rPr>
          <w:rFonts w:hint="cs"/>
          <w:rtl/>
          <w:lang w:eastAsia="he-IL"/>
        </w:rPr>
        <w:t>"</w:t>
      </w:r>
      <w:r>
        <w:rPr>
          <w:rFonts w:hint="cs"/>
          <w:rtl/>
          <w:lang w:eastAsia="he-IL"/>
        </w:rPr>
        <w:t>?</w:t>
      </w:r>
    </w:p>
    <w:p w:rsidR="00DC38D6" w:rsidRDefault="00DC38D6" w:rsidP="00544B2D">
      <w:pPr>
        <w:rPr>
          <w:rtl/>
          <w:lang w:eastAsia="he-IL"/>
        </w:rPr>
      </w:pPr>
    </w:p>
    <w:p w:rsidR="00DC38D6" w:rsidRDefault="00DC38D6" w:rsidP="00544B2D">
      <w:pPr>
        <w:pStyle w:val="-"/>
        <w:keepNext/>
        <w:rPr>
          <w:rtl/>
        </w:rPr>
      </w:pPr>
      <w:bookmarkStart w:id="20624" w:name="ET_speakercontinue_6151_4"/>
      <w:r w:rsidRPr="009E1E53">
        <w:rPr>
          <w:rStyle w:val="TagStyle"/>
          <w:rtl/>
        </w:rPr>
        <w:t xml:space="preserve"> &lt;&lt; דובר_המשך &gt;&gt; </w:t>
      </w:r>
      <w:r>
        <w:rPr>
          <w:rtl/>
        </w:rPr>
        <w:t>רון כץ (יש עתיד):</w:t>
      </w:r>
      <w:r w:rsidRPr="009E1E53">
        <w:rPr>
          <w:rStyle w:val="TagStyle"/>
          <w:rtl/>
        </w:rPr>
        <w:t xml:space="preserve"> &lt;&lt; דובר_המשך &gt;&gt;</w:t>
      </w:r>
      <w:r>
        <w:rPr>
          <w:rtl/>
        </w:rPr>
        <w:t xml:space="preserve">   </w:t>
      </w:r>
      <w:bookmarkEnd w:id="20624"/>
    </w:p>
    <w:p w:rsidR="00DC38D6" w:rsidRDefault="00DC38D6" w:rsidP="0052660E">
      <w:pPr>
        <w:rPr>
          <w:rtl/>
          <w:lang w:eastAsia="he-IL"/>
        </w:rPr>
      </w:pPr>
    </w:p>
    <w:p w:rsidR="00DC38D6" w:rsidRDefault="00DC38D6" w:rsidP="00544B2D">
      <w:pPr>
        <w:rPr>
          <w:rtl/>
          <w:lang w:eastAsia="he-IL"/>
        </w:rPr>
      </w:pPr>
      <w:bookmarkStart w:id="20625" w:name="_ETM_Q56_248830"/>
      <w:bookmarkStart w:id="20626" w:name="_ETM_Q56_248924"/>
      <w:bookmarkEnd w:id="20625"/>
      <w:bookmarkEnd w:id="20626"/>
      <w:r>
        <w:rPr>
          <w:rFonts w:hint="cs"/>
          <w:rtl/>
          <w:lang w:eastAsia="he-IL"/>
        </w:rPr>
        <w:t xml:space="preserve">וזאת הבעיה. הבעיה שהעם שלנו מנציח את </w:t>
      </w:r>
      <w:bookmarkStart w:id="20627" w:name="_ETM_Q56_255726"/>
      <w:bookmarkEnd w:id="20627"/>
      <w:r>
        <w:rPr>
          <w:rFonts w:hint="cs"/>
          <w:rtl/>
          <w:lang w:eastAsia="he-IL"/>
        </w:rPr>
        <w:t xml:space="preserve">השנאה בכל מיני סקרים הזויים וכל מיני שאלות. </w:t>
      </w:r>
    </w:p>
    <w:p w:rsidR="00DC38D6" w:rsidRDefault="00DC38D6" w:rsidP="00544B2D">
      <w:pPr>
        <w:rPr>
          <w:rtl/>
          <w:lang w:eastAsia="he-IL"/>
        </w:rPr>
      </w:pPr>
    </w:p>
    <w:p w:rsidR="00DC38D6" w:rsidRDefault="00DC38D6" w:rsidP="00544B2D">
      <w:pPr>
        <w:pStyle w:val="af6"/>
        <w:keepNext/>
        <w:rPr>
          <w:rtl/>
        </w:rPr>
      </w:pPr>
      <w:bookmarkStart w:id="20628" w:name="ET_interruption_5802_35"/>
      <w:r w:rsidRPr="00F153BA">
        <w:rPr>
          <w:rStyle w:val="TagStyle"/>
          <w:rtl/>
        </w:rPr>
        <w:t xml:space="preserve"> &lt;&lt; קריאה &gt;&gt; </w:t>
      </w:r>
      <w:r>
        <w:rPr>
          <w:rtl/>
        </w:rPr>
        <w:t>שלמה קרעי (הליכוד):</w:t>
      </w:r>
      <w:r w:rsidRPr="00F153BA">
        <w:rPr>
          <w:rStyle w:val="TagStyle"/>
          <w:rtl/>
        </w:rPr>
        <w:t xml:space="preserve"> &lt;&lt; קריאה &gt;&gt;</w:t>
      </w:r>
      <w:r>
        <w:rPr>
          <w:rtl/>
        </w:rPr>
        <w:t xml:space="preserve">   </w:t>
      </w:r>
      <w:bookmarkEnd w:id="20628"/>
    </w:p>
    <w:p w:rsidR="00DC38D6" w:rsidRPr="00F153BA" w:rsidRDefault="00DC38D6" w:rsidP="00544B2D">
      <w:pPr>
        <w:rPr>
          <w:rtl/>
          <w:lang w:eastAsia="he-IL"/>
        </w:rPr>
      </w:pPr>
    </w:p>
    <w:p w:rsidR="00DC38D6" w:rsidRDefault="00960857" w:rsidP="00544B2D">
      <w:pPr>
        <w:rPr>
          <w:rtl/>
          <w:lang w:eastAsia="he-IL"/>
        </w:rPr>
      </w:pPr>
      <w:r>
        <w:rPr>
          <w:rFonts w:hint="cs"/>
          <w:rtl/>
          <w:lang w:eastAsia="he-IL"/>
        </w:rPr>
        <w:t>"</w:t>
      </w:r>
      <w:proofErr w:type="spellStart"/>
      <w:r w:rsidR="00DC38D6">
        <w:rPr>
          <w:rFonts w:hint="cs"/>
          <w:rtl/>
          <w:lang w:eastAsia="he-IL"/>
        </w:rPr>
        <w:t>חארות</w:t>
      </w:r>
      <w:proofErr w:type="spellEnd"/>
      <w:r>
        <w:rPr>
          <w:rFonts w:hint="cs"/>
          <w:rtl/>
          <w:lang w:eastAsia="he-IL"/>
        </w:rPr>
        <w:t>"</w:t>
      </w:r>
      <w:r w:rsidR="00DC38D6">
        <w:rPr>
          <w:rFonts w:hint="cs"/>
          <w:rtl/>
          <w:lang w:eastAsia="he-IL"/>
        </w:rPr>
        <w:t xml:space="preserve">, </w:t>
      </w:r>
      <w:r>
        <w:rPr>
          <w:rFonts w:hint="cs"/>
          <w:rtl/>
          <w:lang w:eastAsia="he-IL"/>
        </w:rPr>
        <w:t>"</w:t>
      </w:r>
      <w:proofErr w:type="spellStart"/>
      <w:r w:rsidR="00DC38D6">
        <w:rPr>
          <w:rFonts w:hint="cs"/>
          <w:rtl/>
          <w:lang w:eastAsia="he-IL"/>
        </w:rPr>
        <w:t>ביביסטים</w:t>
      </w:r>
      <w:proofErr w:type="spellEnd"/>
      <w:r>
        <w:rPr>
          <w:rFonts w:hint="cs"/>
          <w:rtl/>
          <w:lang w:eastAsia="he-IL"/>
        </w:rPr>
        <w:t>"</w:t>
      </w:r>
      <w:r w:rsidR="00DC38D6">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20629" w:name="ET_speakercontinue_6151_5"/>
      <w:r w:rsidRPr="009E1E53">
        <w:rPr>
          <w:rStyle w:val="TagStyle"/>
          <w:rtl/>
        </w:rPr>
        <w:t xml:space="preserve"> &lt;&lt; דובר_המשך &gt;&gt; </w:t>
      </w:r>
      <w:r>
        <w:rPr>
          <w:rtl/>
        </w:rPr>
        <w:t>רון כץ (יש עתיד):</w:t>
      </w:r>
      <w:r w:rsidRPr="009E1E53">
        <w:rPr>
          <w:rStyle w:val="TagStyle"/>
          <w:rtl/>
        </w:rPr>
        <w:t xml:space="preserve"> &lt;&lt; דובר_המשך &gt;&gt;</w:t>
      </w:r>
      <w:r>
        <w:rPr>
          <w:rtl/>
        </w:rPr>
        <w:t xml:space="preserve">   </w:t>
      </w:r>
      <w:bookmarkEnd w:id="2062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אם </w:t>
      </w:r>
      <w:bookmarkStart w:id="20630" w:name="_ETM_Q56_259488"/>
      <w:bookmarkEnd w:id="20630"/>
      <w:r>
        <w:rPr>
          <w:rFonts w:hint="cs"/>
          <w:rtl/>
          <w:lang w:eastAsia="he-IL"/>
        </w:rPr>
        <w:t xml:space="preserve">מסתכלים עליהם באמת, רואים כל פעם את האמת האמיתית שהעם </w:t>
      </w:r>
      <w:bookmarkStart w:id="20631" w:name="_ETM_Q56_257456"/>
      <w:bookmarkEnd w:id="20631"/>
      <w:r>
        <w:rPr>
          <w:rFonts w:hint="cs"/>
          <w:rtl/>
          <w:lang w:eastAsia="he-IL"/>
        </w:rPr>
        <w:t xml:space="preserve">שלנו חצוי. אין יותר מחמישים אחוז לכל צד וזאת הבעיה. </w:t>
      </w:r>
    </w:p>
    <w:p w:rsidR="00DC38D6" w:rsidRDefault="00DC38D6" w:rsidP="00544B2D">
      <w:pPr>
        <w:rPr>
          <w:rtl/>
          <w:lang w:eastAsia="he-IL"/>
        </w:rPr>
      </w:pPr>
    </w:p>
    <w:p w:rsidR="00DC38D6" w:rsidRDefault="00DC38D6" w:rsidP="00544B2D">
      <w:pPr>
        <w:pStyle w:val="af6"/>
        <w:keepNext/>
        <w:rPr>
          <w:rtl/>
        </w:rPr>
      </w:pPr>
      <w:bookmarkStart w:id="20632" w:name="ET_interruption_5802_36"/>
      <w:r w:rsidRPr="00F153BA">
        <w:rPr>
          <w:rStyle w:val="TagStyle"/>
          <w:rtl/>
        </w:rPr>
        <w:t xml:space="preserve"> &lt;&lt; קריאה &gt;&gt; </w:t>
      </w:r>
      <w:r>
        <w:rPr>
          <w:rtl/>
        </w:rPr>
        <w:t>שלמה קרעי (הליכוד):</w:t>
      </w:r>
      <w:r w:rsidRPr="00F153BA">
        <w:rPr>
          <w:rStyle w:val="TagStyle"/>
          <w:rtl/>
        </w:rPr>
        <w:t xml:space="preserve"> &lt;&lt; קריאה &gt;&gt;</w:t>
      </w:r>
      <w:r>
        <w:rPr>
          <w:rtl/>
        </w:rPr>
        <w:t xml:space="preserve">   </w:t>
      </w:r>
      <w:bookmarkEnd w:id="20632"/>
    </w:p>
    <w:p w:rsidR="00DC38D6" w:rsidRDefault="00DC38D6" w:rsidP="0052660E">
      <w:pPr>
        <w:rPr>
          <w:rtl/>
        </w:rPr>
      </w:pPr>
    </w:p>
    <w:p w:rsidR="00DC38D6" w:rsidRDefault="00DC38D6" w:rsidP="00544B2D">
      <w:pPr>
        <w:rPr>
          <w:rtl/>
          <w:lang w:eastAsia="he-IL"/>
        </w:rPr>
      </w:pPr>
      <w:r>
        <w:rPr>
          <w:rFonts w:hint="cs"/>
          <w:rtl/>
          <w:lang w:eastAsia="he-IL"/>
        </w:rPr>
        <w:t>יש, יש.</w:t>
      </w:r>
    </w:p>
    <w:p w:rsidR="00DC38D6" w:rsidRDefault="00DC38D6" w:rsidP="00544B2D">
      <w:pPr>
        <w:rPr>
          <w:rtl/>
          <w:lang w:eastAsia="he-IL"/>
        </w:rPr>
      </w:pPr>
    </w:p>
    <w:p w:rsidR="00DC38D6" w:rsidRDefault="00DC38D6" w:rsidP="00544B2D">
      <w:pPr>
        <w:pStyle w:val="-"/>
        <w:keepNext/>
        <w:rPr>
          <w:rtl/>
        </w:rPr>
      </w:pPr>
      <w:bookmarkStart w:id="20633" w:name="ET_speakercontinue_6151_6"/>
      <w:r w:rsidRPr="009E1E53">
        <w:rPr>
          <w:rStyle w:val="TagStyle"/>
          <w:rtl/>
        </w:rPr>
        <w:t xml:space="preserve"> &lt;&lt; דובר_המשך &gt;&gt; </w:t>
      </w:r>
      <w:r>
        <w:rPr>
          <w:rtl/>
        </w:rPr>
        <w:t>רון כץ (יש עתיד):</w:t>
      </w:r>
      <w:r w:rsidRPr="009E1E53">
        <w:rPr>
          <w:rStyle w:val="TagStyle"/>
          <w:rtl/>
        </w:rPr>
        <w:t xml:space="preserve"> &lt;&lt; דובר_המשך &gt;&gt;</w:t>
      </w:r>
      <w:r>
        <w:rPr>
          <w:rtl/>
        </w:rPr>
        <w:t xml:space="preserve">   </w:t>
      </w:r>
      <w:bookmarkEnd w:id="20633"/>
    </w:p>
    <w:p w:rsidR="00DC38D6" w:rsidRDefault="00DC38D6" w:rsidP="0052660E">
      <w:pPr>
        <w:rPr>
          <w:rtl/>
          <w:lang w:eastAsia="he-IL"/>
        </w:rPr>
      </w:pPr>
    </w:p>
    <w:p w:rsidR="00DC38D6" w:rsidRDefault="00DC38D6" w:rsidP="0052660E">
      <w:pPr>
        <w:rPr>
          <w:rtl/>
          <w:lang w:eastAsia="he-IL"/>
        </w:rPr>
      </w:pPr>
      <w:r>
        <w:rPr>
          <w:rFonts w:hint="cs"/>
          <w:rtl/>
          <w:lang w:eastAsia="he-IL"/>
        </w:rPr>
        <w:t>בגלל זה מנסים להספיד את הקואליציה הזאת כבר יותר משנה ולא מצליחים. אני רוצה</w:t>
      </w:r>
      <w:r w:rsidR="0052660E">
        <w:rPr>
          <w:rFonts w:hint="cs"/>
          <w:rtl/>
          <w:lang w:eastAsia="he-IL"/>
        </w:rPr>
        <w:t xml:space="preserve"> </w:t>
      </w:r>
      <w:r>
        <w:rPr>
          <w:rFonts w:hint="cs"/>
          <w:rtl/>
          <w:lang w:eastAsia="he-IL"/>
        </w:rPr>
        <w:t xml:space="preserve">לספר לכם סוד קטן, גם </w:t>
      </w:r>
      <w:bookmarkStart w:id="20634" w:name="_ETM_Q56_274066"/>
      <w:bookmarkEnd w:id="20634"/>
      <w:r>
        <w:rPr>
          <w:rFonts w:hint="cs"/>
          <w:rtl/>
          <w:lang w:eastAsia="he-IL"/>
        </w:rPr>
        <w:t xml:space="preserve">לא יצליחו. </w:t>
      </w:r>
    </w:p>
    <w:p w:rsidR="00DC38D6" w:rsidRDefault="00DC38D6" w:rsidP="00544B2D">
      <w:pPr>
        <w:rPr>
          <w:rtl/>
          <w:lang w:eastAsia="he-IL"/>
        </w:rPr>
      </w:pPr>
    </w:p>
    <w:p w:rsidR="00DC38D6" w:rsidRDefault="00DC38D6" w:rsidP="00544B2D">
      <w:pPr>
        <w:rPr>
          <w:rtl/>
          <w:lang w:eastAsia="he-IL"/>
        </w:rPr>
      </w:pPr>
    </w:p>
    <w:p w:rsidR="00DC38D6" w:rsidRDefault="00DC38D6" w:rsidP="00544B2D">
      <w:pPr>
        <w:pStyle w:val="af6"/>
        <w:keepNext/>
        <w:rPr>
          <w:rtl/>
        </w:rPr>
      </w:pPr>
      <w:bookmarkStart w:id="20635" w:name="ET_interruption_5802_37"/>
      <w:r w:rsidRPr="00F153BA">
        <w:rPr>
          <w:rStyle w:val="TagStyle"/>
          <w:rtl/>
        </w:rPr>
        <w:t xml:space="preserve"> &lt;&lt; קריאה &gt;&gt; </w:t>
      </w:r>
      <w:r>
        <w:rPr>
          <w:rtl/>
        </w:rPr>
        <w:t>שלמה קרעי (הליכוד):</w:t>
      </w:r>
      <w:r w:rsidRPr="00F153BA">
        <w:rPr>
          <w:rStyle w:val="TagStyle"/>
          <w:rtl/>
        </w:rPr>
        <w:t xml:space="preserve"> &lt;&lt; קריאה &gt;&gt;</w:t>
      </w:r>
      <w:r>
        <w:rPr>
          <w:rtl/>
        </w:rPr>
        <w:t xml:space="preserve">   </w:t>
      </w:r>
      <w:bookmarkEnd w:id="2063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עכשיו אתה נתת נאום הספד לממשלה. </w:t>
      </w:r>
    </w:p>
    <w:p w:rsidR="00DC38D6" w:rsidRDefault="00DC38D6" w:rsidP="00544B2D">
      <w:pPr>
        <w:rPr>
          <w:rtl/>
          <w:lang w:eastAsia="he-IL"/>
        </w:rPr>
      </w:pPr>
    </w:p>
    <w:p w:rsidR="00DC38D6" w:rsidRDefault="00DC38D6" w:rsidP="00544B2D">
      <w:pPr>
        <w:pStyle w:val="-"/>
        <w:keepNext/>
        <w:rPr>
          <w:rtl/>
        </w:rPr>
      </w:pPr>
      <w:bookmarkStart w:id="20636" w:name="ET_speakercontinue_6151_38"/>
      <w:r w:rsidRPr="00F153BA">
        <w:rPr>
          <w:rStyle w:val="TagStyle"/>
          <w:rtl/>
        </w:rPr>
        <w:t xml:space="preserve"> &lt;&lt; דובר_המשך &gt;&gt; </w:t>
      </w:r>
      <w:r>
        <w:rPr>
          <w:rtl/>
        </w:rPr>
        <w:t>רון כץ (יש עתיד):</w:t>
      </w:r>
      <w:r w:rsidRPr="00F153BA">
        <w:rPr>
          <w:rStyle w:val="TagStyle"/>
          <w:rtl/>
        </w:rPr>
        <w:t xml:space="preserve"> &lt;&lt; דובר_המשך &gt;&gt;</w:t>
      </w:r>
      <w:r>
        <w:rPr>
          <w:rtl/>
        </w:rPr>
        <w:t xml:space="preserve">   </w:t>
      </w:r>
      <w:bookmarkEnd w:id="20636"/>
    </w:p>
    <w:p w:rsidR="00DC38D6" w:rsidRDefault="00DC38D6" w:rsidP="0052660E">
      <w:pPr>
        <w:rPr>
          <w:rtl/>
          <w:lang w:eastAsia="he-IL"/>
        </w:rPr>
      </w:pPr>
    </w:p>
    <w:p w:rsidR="00DC38D6" w:rsidRDefault="00DC38D6" w:rsidP="00544B2D">
      <w:pPr>
        <w:rPr>
          <w:rtl/>
          <w:lang w:eastAsia="he-IL"/>
        </w:rPr>
      </w:pPr>
      <w:bookmarkStart w:id="20637" w:name="_ETM_Q56_275209"/>
      <w:bookmarkEnd w:id="20637"/>
      <w:r>
        <w:rPr>
          <w:rFonts w:hint="cs"/>
          <w:rtl/>
          <w:lang w:eastAsia="he-IL"/>
        </w:rPr>
        <w:t xml:space="preserve">גם לא יצליחו, גם לא יצליחו. גם לא יצליחו לשבור את הצד הזה כי הצד הזה נלחם והצד </w:t>
      </w:r>
      <w:bookmarkStart w:id="20638" w:name="_ETM_Q56_282929"/>
      <w:bookmarkEnd w:id="20638"/>
      <w:r>
        <w:rPr>
          <w:rFonts w:hint="cs"/>
          <w:rtl/>
          <w:lang w:eastAsia="he-IL"/>
        </w:rPr>
        <w:t xml:space="preserve">הזה בא משליחות אמיתית. כשמישהו בא משליחות אמיתית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r w:rsidRPr="00F153BA">
        <w:rPr>
          <w:rStyle w:val="TagStyle"/>
          <w:rtl/>
        </w:rPr>
        <w:t xml:space="preserve"> &lt;&lt; קריאה &gt;&gt; </w:t>
      </w:r>
      <w:r>
        <w:rPr>
          <w:rtl/>
        </w:rPr>
        <w:t>שלמה קרעי (הליכוד):</w:t>
      </w:r>
      <w:r w:rsidRPr="00F153BA">
        <w:rPr>
          <w:rStyle w:val="TagStyle"/>
          <w:rtl/>
        </w:rPr>
        <w:t xml:space="preserve"> &lt;&lt; קריאה &gt;&gt;</w:t>
      </w:r>
      <w:r>
        <w:rPr>
          <w:rtl/>
        </w:rPr>
        <w:t xml:space="preserve">   </w:t>
      </w:r>
    </w:p>
    <w:p w:rsidR="00DC38D6" w:rsidRDefault="00DC38D6" w:rsidP="0052660E">
      <w:pPr>
        <w:rPr>
          <w:rtl/>
          <w:lang w:eastAsia="he-IL"/>
        </w:rPr>
      </w:pPr>
    </w:p>
    <w:p w:rsidR="00960857" w:rsidRDefault="00DC38D6" w:rsidP="00960857">
      <w:pPr>
        <w:rPr>
          <w:rtl/>
          <w:lang w:eastAsia="he-IL"/>
        </w:rPr>
      </w:pPr>
      <w:r>
        <w:rPr>
          <w:rFonts w:hint="cs"/>
          <w:rtl/>
          <w:lang w:eastAsia="he-IL"/>
        </w:rPr>
        <w:t xml:space="preserve">נלחם על הכיסא. </w:t>
      </w:r>
      <w:r w:rsidR="00960857">
        <w:rPr>
          <w:rFonts w:hint="cs"/>
          <w:rtl/>
          <w:lang w:eastAsia="he-IL"/>
        </w:rPr>
        <w:t xml:space="preserve">נלחם על הכיסא, נלחם על הג'ובים של לפיד הבוס שלך בשביל הבת דודה שלו. </w:t>
      </w:r>
    </w:p>
    <w:p w:rsidR="00DC38D6" w:rsidRDefault="00DC38D6" w:rsidP="00544B2D">
      <w:pPr>
        <w:rPr>
          <w:rtl/>
          <w:lang w:eastAsia="he-IL"/>
        </w:rPr>
      </w:pPr>
    </w:p>
    <w:p w:rsidR="00DC38D6" w:rsidRDefault="00DC38D6" w:rsidP="00544B2D">
      <w:pPr>
        <w:pStyle w:val="-"/>
        <w:keepNext/>
        <w:rPr>
          <w:rtl/>
        </w:rPr>
      </w:pPr>
      <w:bookmarkStart w:id="20639" w:name="ET_speakercontinue_6151_40"/>
      <w:r w:rsidRPr="00F153BA">
        <w:rPr>
          <w:rStyle w:val="TagStyle"/>
          <w:rtl/>
        </w:rPr>
        <w:t xml:space="preserve"> &lt;&lt; דובר_המשך &gt;&gt; </w:t>
      </w:r>
      <w:r>
        <w:rPr>
          <w:rtl/>
        </w:rPr>
        <w:t>רון כץ (יש עתיד):</w:t>
      </w:r>
      <w:r w:rsidRPr="00F153BA">
        <w:rPr>
          <w:rStyle w:val="TagStyle"/>
          <w:rtl/>
        </w:rPr>
        <w:t xml:space="preserve"> &lt;&lt; דובר_המשך &gt;&gt;</w:t>
      </w:r>
      <w:r>
        <w:rPr>
          <w:rtl/>
        </w:rPr>
        <w:t xml:space="preserve">   </w:t>
      </w:r>
      <w:bookmarkEnd w:id="20639"/>
    </w:p>
    <w:p w:rsidR="00DC38D6" w:rsidRDefault="00DC38D6" w:rsidP="0052660E">
      <w:pPr>
        <w:rPr>
          <w:rtl/>
          <w:lang w:eastAsia="he-IL"/>
        </w:rPr>
      </w:pPr>
    </w:p>
    <w:p w:rsidR="00DC38D6" w:rsidRDefault="0052660E" w:rsidP="00960857">
      <w:pPr>
        <w:rPr>
          <w:rtl/>
          <w:lang w:eastAsia="he-IL"/>
        </w:rPr>
      </w:pPr>
      <w:r>
        <w:rPr>
          <w:rFonts w:hint="cs"/>
          <w:rtl/>
          <w:lang w:eastAsia="he-IL"/>
        </w:rPr>
        <w:t>– –</w:t>
      </w:r>
      <w:r w:rsidR="00960857">
        <w:rPr>
          <w:rFonts w:hint="cs"/>
          <w:rtl/>
          <w:lang w:eastAsia="he-IL"/>
        </w:rPr>
        <w:t xml:space="preserve"> </w:t>
      </w:r>
      <w:r w:rsidR="00DC38D6">
        <w:rPr>
          <w:rFonts w:hint="cs"/>
          <w:rtl/>
          <w:lang w:eastAsia="he-IL"/>
        </w:rPr>
        <w:t xml:space="preserve">שהוא מאמין בה, שהוא </w:t>
      </w:r>
      <w:r w:rsidR="00960857">
        <w:rPr>
          <w:rFonts w:hint="cs"/>
          <w:rtl/>
          <w:lang w:eastAsia="he-IL"/>
        </w:rPr>
        <w:t>מ</w:t>
      </w:r>
      <w:r w:rsidR="00DC38D6">
        <w:rPr>
          <w:rFonts w:hint="cs"/>
          <w:rtl/>
          <w:lang w:eastAsia="he-IL"/>
        </w:rPr>
        <w:t>אמין בה</w:t>
      </w:r>
      <w:r w:rsidR="00960857">
        <w:rPr>
          <w:rFonts w:hint="cs"/>
          <w:rtl/>
          <w:lang w:eastAsia="he-IL"/>
        </w:rPr>
        <w:t xml:space="preserve">, </w:t>
      </w:r>
      <w:r w:rsidR="00DC38D6">
        <w:rPr>
          <w:rFonts w:hint="cs"/>
          <w:rtl/>
          <w:lang w:eastAsia="he-IL"/>
        </w:rPr>
        <w:t xml:space="preserve">ועושה דברים אמיתיים וגדולים למען </w:t>
      </w:r>
      <w:bookmarkStart w:id="20640" w:name="_ETM_Q56_291810"/>
      <w:bookmarkEnd w:id="20640"/>
      <w:r w:rsidR="00DC38D6">
        <w:rPr>
          <w:rFonts w:hint="cs"/>
          <w:rtl/>
          <w:lang w:eastAsia="he-IL"/>
        </w:rPr>
        <w:t xml:space="preserve">מדינת ישראל, דברים עובדים. זה אומר להעביר את התקציב ולהעביר </w:t>
      </w:r>
      <w:bookmarkStart w:id="20641" w:name="_ETM_Q56_296779"/>
      <w:bookmarkEnd w:id="20641"/>
      <w:r w:rsidR="00960857">
        <w:rPr>
          <w:rFonts w:hint="cs"/>
          <w:rtl/>
          <w:lang w:eastAsia="he-IL"/>
        </w:rPr>
        <w:t>ר</w:t>
      </w:r>
      <w:r w:rsidR="00DC38D6">
        <w:rPr>
          <w:rFonts w:hint="cs"/>
          <w:rtl/>
          <w:lang w:eastAsia="he-IL"/>
        </w:rPr>
        <w:t xml:space="preserve">פורמות גדולות ולעשות דברים טובים בשביל מדינת ישראל. תראו רק </w:t>
      </w:r>
      <w:bookmarkStart w:id="20642" w:name="_ETM_Q56_295813"/>
      <w:bookmarkEnd w:id="20642"/>
      <w:r w:rsidR="00DC38D6">
        <w:rPr>
          <w:rFonts w:hint="cs"/>
          <w:rtl/>
          <w:lang w:eastAsia="he-IL"/>
        </w:rPr>
        <w:t xml:space="preserve">עכשיו את חוק המוגבלויות של השר מאיר כהן שעמד כאן לפני כמה דקות והציג אותו. </w:t>
      </w:r>
    </w:p>
    <w:p w:rsidR="00DC38D6" w:rsidRDefault="00DC38D6" w:rsidP="00544B2D">
      <w:pPr>
        <w:rPr>
          <w:rtl/>
          <w:lang w:eastAsia="he-IL"/>
        </w:rPr>
      </w:pPr>
    </w:p>
    <w:p w:rsidR="00DC38D6" w:rsidRDefault="00DC38D6" w:rsidP="00544B2D">
      <w:pPr>
        <w:pStyle w:val="af7"/>
        <w:keepNext/>
        <w:rPr>
          <w:rtl/>
        </w:rPr>
      </w:pPr>
      <w:bookmarkStart w:id="20643" w:name="ET_yor_6245_8"/>
      <w:r w:rsidRPr="009E1E53">
        <w:rPr>
          <w:rStyle w:val="TagStyle"/>
          <w:rtl/>
        </w:rPr>
        <w:t xml:space="preserve"> &lt;&lt; יור &gt;&gt; </w:t>
      </w:r>
      <w:r>
        <w:rPr>
          <w:rtl/>
        </w:rPr>
        <w:t>היו"ר דוד ביטן:</w:t>
      </w:r>
      <w:r w:rsidRPr="009E1E53">
        <w:rPr>
          <w:rStyle w:val="TagStyle"/>
          <w:rtl/>
        </w:rPr>
        <w:t xml:space="preserve"> &lt;&lt; יור &gt;&gt;</w:t>
      </w:r>
      <w:r>
        <w:rPr>
          <w:rtl/>
        </w:rPr>
        <w:t xml:space="preserve">   </w:t>
      </w:r>
      <w:bookmarkEnd w:id="2064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מילת סיכום. </w:t>
      </w:r>
    </w:p>
    <w:p w:rsidR="00DC38D6" w:rsidRDefault="00DC38D6" w:rsidP="00544B2D">
      <w:pPr>
        <w:rPr>
          <w:rtl/>
          <w:lang w:eastAsia="he-IL"/>
        </w:rPr>
      </w:pPr>
    </w:p>
    <w:p w:rsidR="00DC38D6" w:rsidRDefault="00DC38D6" w:rsidP="00544B2D">
      <w:pPr>
        <w:pStyle w:val="-"/>
        <w:keepNext/>
        <w:rPr>
          <w:rtl/>
        </w:rPr>
      </w:pPr>
      <w:bookmarkStart w:id="20644" w:name="ET_speakercontinue_6151_9"/>
      <w:r w:rsidRPr="009E1E53">
        <w:rPr>
          <w:rStyle w:val="TagStyle"/>
          <w:rtl/>
        </w:rPr>
        <w:t xml:space="preserve"> &lt;&lt; דובר_המשך &gt;&gt; </w:t>
      </w:r>
      <w:r>
        <w:rPr>
          <w:rtl/>
        </w:rPr>
        <w:t>רון כץ (יש עתיד):</w:t>
      </w:r>
      <w:r w:rsidRPr="009E1E53">
        <w:rPr>
          <w:rStyle w:val="TagStyle"/>
          <w:rtl/>
        </w:rPr>
        <w:t xml:space="preserve"> &lt;&lt; דובר_המשך &gt;&gt;</w:t>
      </w:r>
      <w:r>
        <w:rPr>
          <w:rtl/>
        </w:rPr>
        <w:t xml:space="preserve">   </w:t>
      </w:r>
      <w:bookmarkEnd w:id="20644"/>
    </w:p>
    <w:p w:rsidR="00DC38D6" w:rsidRDefault="00DC38D6" w:rsidP="0052660E">
      <w:pPr>
        <w:rPr>
          <w:rtl/>
          <w:lang w:eastAsia="he-IL"/>
        </w:rPr>
      </w:pPr>
    </w:p>
    <w:p w:rsidR="00DC38D6" w:rsidRDefault="00DC38D6" w:rsidP="00960857">
      <w:pPr>
        <w:rPr>
          <w:rtl/>
          <w:lang w:eastAsia="he-IL"/>
        </w:rPr>
      </w:pPr>
      <w:r>
        <w:rPr>
          <w:rFonts w:hint="cs"/>
          <w:rtl/>
          <w:lang w:eastAsia="he-IL"/>
        </w:rPr>
        <w:t xml:space="preserve">משפט אחרון. תראו את </w:t>
      </w:r>
      <w:bookmarkStart w:id="20645" w:name="_ETM_Q56_308312"/>
      <w:bookmarkEnd w:id="20645"/>
      <w:r>
        <w:rPr>
          <w:rFonts w:hint="cs"/>
          <w:rtl/>
          <w:lang w:eastAsia="he-IL"/>
        </w:rPr>
        <w:t xml:space="preserve">החוק האחרון של שר הרווחה שהציג אותו, מאה אחוז הסכמה. </w:t>
      </w:r>
    </w:p>
    <w:p w:rsidR="00DC38D6" w:rsidRDefault="00DC38D6" w:rsidP="00544B2D">
      <w:pPr>
        <w:rPr>
          <w:rtl/>
          <w:lang w:eastAsia="he-IL"/>
        </w:rPr>
      </w:pPr>
      <w:bookmarkStart w:id="20646" w:name="_ETM_Q56_311119"/>
      <w:bookmarkStart w:id="20647" w:name="_ETM_Q56_311231"/>
      <w:bookmarkEnd w:id="20646"/>
      <w:bookmarkEnd w:id="20647"/>
    </w:p>
    <w:p w:rsidR="00DC38D6" w:rsidRDefault="00DC38D6" w:rsidP="00544B2D">
      <w:pPr>
        <w:pStyle w:val="af6"/>
        <w:keepNext/>
        <w:rPr>
          <w:rtl/>
        </w:rPr>
      </w:pPr>
      <w:r w:rsidRPr="00F153BA">
        <w:rPr>
          <w:rStyle w:val="TagStyle"/>
          <w:rtl/>
        </w:rPr>
        <w:t xml:space="preserve"> &lt;&lt; קריאה &gt;&gt; </w:t>
      </w:r>
      <w:r>
        <w:rPr>
          <w:rtl/>
        </w:rPr>
        <w:t>שלמה קרעי (הליכוד):</w:t>
      </w:r>
      <w:r w:rsidRPr="00F153BA">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0648" w:name="_ETM_Q56_314156"/>
      <w:bookmarkEnd w:id="20648"/>
      <w:r>
        <w:rPr>
          <w:rFonts w:hint="cs"/>
          <w:rtl/>
          <w:lang w:eastAsia="he-IL"/>
        </w:rPr>
        <w:t xml:space="preserve">טוב שנזכרתם בחלשים אחרי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20649" w:name="ET_speakercontinue_6151_43"/>
      <w:r w:rsidRPr="00F153BA">
        <w:rPr>
          <w:rStyle w:val="TagStyle"/>
          <w:rtl/>
        </w:rPr>
        <w:t xml:space="preserve"> &lt;&lt; דובר_המשך &gt;&gt; </w:t>
      </w:r>
      <w:r>
        <w:rPr>
          <w:rtl/>
        </w:rPr>
        <w:t>רון כץ (יש עתיד):</w:t>
      </w:r>
      <w:r w:rsidRPr="00F153BA">
        <w:rPr>
          <w:rStyle w:val="TagStyle"/>
          <w:rtl/>
        </w:rPr>
        <w:t xml:space="preserve"> &lt;&lt; דובר_המשך &gt;&gt;</w:t>
      </w:r>
      <w:r>
        <w:rPr>
          <w:rtl/>
        </w:rPr>
        <w:t xml:space="preserve">   </w:t>
      </w:r>
      <w:bookmarkEnd w:id="20649"/>
    </w:p>
    <w:p w:rsidR="00DC38D6" w:rsidRDefault="00DC38D6" w:rsidP="0052660E">
      <w:pPr>
        <w:rPr>
          <w:rtl/>
          <w:lang w:eastAsia="he-IL"/>
        </w:rPr>
      </w:pPr>
    </w:p>
    <w:p w:rsidR="00DC38D6" w:rsidRDefault="00DC38D6" w:rsidP="00960857">
      <w:pPr>
        <w:rPr>
          <w:rtl/>
          <w:lang w:eastAsia="he-IL"/>
        </w:rPr>
      </w:pPr>
      <w:r>
        <w:rPr>
          <w:rFonts w:hint="cs"/>
          <w:rtl/>
          <w:lang w:eastAsia="he-IL"/>
        </w:rPr>
        <w:t xml:space="preserve">שלשום, </w:t>
      </w:r>
      <w:bookmarkStart w:id="20650" w:name="_ETM_Q56_314117"/>
      <w:bookmarkEnd w:id="20650"/>
      <w:r>
        <w:rPr>
          <w:rFonts w:hint="cs"/>
          <w:rtl/>
          <w:lang w:eastAsia="he-IL"/>
        </w:rPr>
        <w:t xml:space="preserve">עם חבר הכנסת חיים כץ, עבודה מעולה בוועדת הכלכלה להעביר </w:t>
      </w:r>
      <w:bookmarkStart w:id="20651" w:name="_ETM_Q56_321348"/>
      <w:bookmarkEnd w:id="20651"/>
      <w:r>
        <w:rPr>
          <w:rFonts w:hint="cs"/>
          <w:rtl/>
          <w:lang w:eastAsia="he-IL"/>
        </w:rPr>
        <w:t>חוק חשוב למען אנשים שלוקחים משכנתאות. הסתייגות שלנו, שלמה. הסתייגות אמיתית וטובה שלנו</w:t>
      </w:r>
      <w:r w:rsidR="00960857">
        <w:rPr>
          <w:rFonts w:hint="cs"/>
          <w:rtl/>
          <w:lang w:eastAsia="he-IL"/>
        </w:rPr>
        <w:t>,</w:t>
      </w:r>
      <w:r>
        <w:rPr>
          <w:rFonts w:hint="cs"/>
          <w:rtl/>
          <w:lang w:eastAsia="he-IL"/>
        </w:rPr>
        <w:t xml:space="preserve"> הינה, אני אומר, אנחנו רוצים </w:t>
      </w:r>
      <w:bookmarkStart w:id="20652" w:name="_ETM_Q56_327260"/>
      <w:bookmarkEnd w:id="20652"/>
      <w:r>
        <w:rPr>
          <w:rFonts w:hint="cs"/>
          <w:rtl/>
          <w:lang w:eastAsia="he-IL"/>
        </w:rPr>
        <w:t xml:space="preserve">ללכת איתה עד הסוף, ולהפחית עמלות בבנקים למי שלוקח הלוואות. אלה הדברים שעם ישראל צריך לראות פה, </w:t>
      </w:r>
      <w:bookmarkStart w:id="20653" w:name="_ETM_Q56_328376"/>
      <w:bookmarkEnd w:id="20653"/>
      <w:r>
        <w:rPr>
          <w:rFonts w:hint="cs"/>
          <w:rtl/>
          <w:lang w:eastAsia="he-IL"/>
        </w:rPr>
        <w:t xml:space="preserve">ולא את הריבים הקטנים והמיותרים שקורים פה, כי זאת לא האמת. </w:t>
      </w:r>
      <w:bookmarkStart w:id="20654" w:name="_ETM_Q56_329978"/>
      <w:bookmarkEnd w:id="20654"/>
      <w:r>
        <w:rPr>
          <w:rFonts w:hint="cs"/>
          <w:rtl/>
          <w:lang w:eastAsia="he-IL"/>
        </w:rPr>
        <w:t>האמת היא שכולנו פה למען עם ישראל ולמען מדינת יש</w:t>
      </w:r>
      <w:bookmarkStart w:id="20655" w:name="_ETM_Q56_334258"/>
      <w:bookmarkEnd w:id="20655"/>
      <w:r>
        <w:rPr>
          <w:rFonts w:hint="cs"/>
          <w:rtl/>
          <w:lang w:eastAsia="he-IL"/>
        </w:rPr>
        <w:t xml:space="preserve">ראל. אני בטוח שיום יבוא ונמצא איך לעבוד יחד. תודה </w:t>
      </w:r>
      <w:bookmarkStart w:id="20656" w:name="_ETM_Q56_343464"/>
      <w:bookmarkEnd w:id="20656"/>
      <w:r>
        <w:rPr>
          <w:rFonts w:hint="cs"/>
          <w:rtl/>
          <w:lang w:eastAsia="he-IL"/>
        </w:rPr>
        <w:t xml:space="preserve">רבה אדוני. </w:t>
      </w:r>
    </w:p>
    <w:p w:rsidR="00DC38D6" w:rsidRDefault="00DC38D6" w:rsidP="00544B2D">
      <w:pPr>
        <w:rPr>
          <w:rtl/>
          <w:lang w:eastAsia="he-IL"/>
        </w:rPr>
      </w:pPr>
    </w:p>
    <w:p w:rsidR="00DC38D6" w:rsidRDefault="00DC38D6" w:rsidP="00544B2D">
      <w:pPr>
        <w:pStyle w:val="af7"/>
        <w:keepNext/>
        <w:rPr>
          <w:rtl/>
        </w:rPr>
      </w:pPr>
      <w:r w:rsidRPr="009E1E53">
        <w:rPr>
          <w:rStyle w:val="TagStyle"/>
          <w:rtl/>
        </w:rPr>
        <w:t xml:space="preserve"> &lt;&lt; יור &gt;&gt; </w:t>
      </w:r>
      <w:r>
        <w:rPr>
          <w:rtl/>
        </w:rPr>
        <w:t>היו"ר דוד ביטן:</w:t>
      </w:r>
      <w:r w:rsidRPr="009E1E53">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חברת הכנסת נירה שפק. </w:t>
      </w:r>
    </w:p>
    <w:p w:rsidR="00DC38D6" w:rsidRDefault="00DC38D6" w:rsidP="00544B2D">
      <w:pPr>
        <w:rPr>
          <w:rtl/>
          <w:lang w:eastAsia="he-IL"/>
        </w:rPr>
      </w:pPr>
      <w:bookmarkStart w:id="20657" w:name="_ETM_Q56_345639"/>
      <w:bookmarkStart w:id="20658" w:name="_ETM_Q56_345752"/>
      <w:bookmarkEnd w:id="20657"/>
      <w:bookmarkEnd w:id="20658"/>
    </w:p>
    <w:p w:rsidR="00DC38D6" w:rsidRDefault="00DC38D6" w:rsidP="00544B2D">
      <w:pPr>
        <w:pStyle w:val="af6"/>
        <w:keepNext/>
        <w:rPr>
          <w:rtl/>
        </w:rPr>
      </w:pPr>
      <w:r w:rsidRPr="00F153BA">
        <w:rPr>
          <w:rStyle w:val="TagStyle"/>
          <w:rtl/>
        </w:rPr>
        <w:t xml:space="preserve"> &lt;&lt; קריאה &gt;&gt; </w:t>
      </w:r>
      <w:r>
        <w:rPr>
          <w:rtl/>
        </w:rPr>
        <w:t>שלמה קרעי (הליכוד):</w:t>
      </w:r>
      <w:r w:rsidRPr="00F153BA">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960857">
      <w:pPr>
        <w:rPr>
          <w:rtl/>
          <w:lang w:eastAsia="he-IL"/>
        </w:rPr>
      </w:pPr>
      <w:r>
        <w:rPr>
          <w:rFonts w:hint="cs"/>
          <w:rtl/>
          <w:lang w:eastAsia="he-IL"/>
        </w:rPr>
        <w:t>תגיד, עכשיו עם יד הלב. ראית אזרח אחד שהצביע לגוש הלאומי ואמר</w:t>
      </w:r>
      <w:r w:rsidR="00960857">
        <w:rPr>
          <w:rFonts w:hint="cs"/>
          <w:rtl/>
          <w:lang w:eastAsia="he-IL"/>
        </w:rPr>
        <w:t>:</w:t>
      </w:r>
      <w:r>
        <w:rPr>
          <w:rFonts w:hint="cs"/>
          <w:rtl/>
          <w:lang w:eastAsia="he-IL"/>
        </w:rPr>
        <w:t xml:space="preserve"> התחרטתי, עשיתי טעות, </w:t>
      </w:r>
      <w:r w:rsidR="00960857">
        <w:rPr>
          <w:rFonts w:hint="cs"/>
          <w:rtl/>
          <w:lang w:eastAsia="he-IL"/>
        </w:rPr>
        <w:t>ב</w:t>
      </w:r>
      <w:r>
        <w:rPr>
          <w:rFonts w:hint="cs"/>
          <w:rtl/>
          <w:lang w:eastAsia="he-IL"/>
        </w:rPr>
        <w:t>פעם הבאה אני מצביע לכם? אתה מכיר אחד כזה?</w:t>
      </w:r>
      <w:bookmarkStart w:id="20659" w:name="_ETM_Q56_352243"/>
      <w:bookmarkStart w:id="20660" w:name="_ETM_Q56_352301"/>
      <w:bookmarkEnd w:id="20659"/>
      <w:bookmarkEnd w:id="20660"/>
      <w:r w:rsidR="00960857">
        <w:rPr>
          <w:rFonts w:hint="cs"/>
          <w:rtl/>
          <w:lang w:eastAsia="he-IL"/>
        </w:rPr>
        <w:t xml:space="preserve"> </w:t>
      </w:r>
      <w:r>
        <w:rPr>
          <w:rFonts w:hint="cs"/>
          <w:rtl/>
          <w:lang w:eastAsia="he-IL"/>
        </w:rPr>
        <w:t xml:space="preserve">ראית מישהו שעבר </w:t>
      </w:r>
      <w:proofErr w:type="spellStart"/>
      <w:r>
        <w:rPr>
          <w:rFonts w:hint="cs"/>
          <w:rtl/>
          <w:lang w:eastAsia="he-IL"/>
        </w:rPr>
        <w:t>מאצלנו</w:t>
      </w:r>
      <w:proofErr w:type="spellEnd"/>
      <w:r>
        <w:rPr>
          <w:rFonts w:hint="cs"/>
          <w:rtl/>
          <w:lang w:eastAsia="he-IL"/>
        </w:rPr>
        <w:t xml:space="preserve"> אליכם? </w:t>
      </w:r>
    </w:p>
    <w:p w:rsidR="00DC38D6" w:rsidRDefault="00DC38D6" w:rsidP="00544B2D">
      <w:pPr>
        <w:rPr>
          <w:rtl/>
          <w:lang w:eastAsia="he-IL"/>
        </w:rPr>
      </w:pPr>
    </w:p>
    <w:p w:rsidR="00DC38D6" w:rsidRDefault="00DC38D6" w:rsidP="00544B2D">
      <w:pPr>
        <w:pStyle w:val="af6"/>
        <w:keepNext/>
        <w:rPr>
          <w:rtl/>
        </w:rPr>
      </w:pPr>
      <w:bookmarkStart w:id="20661" w:name="ET_interruption_6161_47"/>
      <w:r w:rsidRPr="00F153BA">
        <w:rPr>
          <w:rStyle w:val="TagStyle"/>
          <w:rtl/>
        </w:rPr>
        <w:t xml:space="preserve"> &lt;&lt; קריאה &gt;&gt; </w:t>
      </w:r>
      <w:r>
        <w:rPr>
          <w:rtl/>
        </w:rPr>
        <w:t>נירה שפק (יש עתיד):</w:t>
      </w:r>
      <w:r w:rsidRPr="00F153BA">
        <w:rPr>
          <w:rStyle w:val="TagStyle"/>
          <w:rtl/>
        </w:rPr>
        <w:t xml:space="preserve"> &lt;&lt; קריאה &gt;&gt;</w:t>
      </w:r>
      <w:r>
        <w:rPr>
          <w:rtl/>
        </w:rPr>
        <w:t xml:space="preserve">   </w:t>
      </w:r>
      <w:bookmarkEnd w:id="20661"/>
    </w:p>
    <w:p w:rsidR="00DC38D6" w:rsidRDefault="00DC38D6" w:rsidP="0052660E">
      <w:pPr>
        <w:rPr>
          <w:rtl/>
          <w:lang w:eastAsia="he-IL"/>
        </w:rPr>
      </w:pPr>
    </w:p>
    <w:p w:rsidR="00DC38D6" w:rsidRPr="00F153BA" w:rsidRDefault="00DC38D6" w:rsidP="00544B2D">
      <w:pPr>
        <w:rPr>
          <w:rtl/>
          <w:lang w:eastAsia="he-IL"/>
        </w:rPr>
      </w:pPr>
      <w:r>
        <w:rPr>
          <w:rFonts w:hint="cs"/>
          <w:rtl/>
          <w:lang w:eastAsia="he-IL"/>
        </w:rPr>
        <w:t xml:space="preserve">כן, כן. </w:t>
      </w:r>
    </w:p>
    <w:p w:rsidR="00DC38D6" w:rsidRDefault="00DC38D6" w:rsidP="00544B2D">
      <w:pPr>
        <w:rPr>
          <w:rtl/>
          <w:lang w:eastAsia="he-IL"/>
        </w:rPr>
      </w:pPr>
    </w:p>
    <w:p w:rsidR="00DC38D6" w:rsidRDefault="00DC38D6" w:rsidP="00544B2D">
      <w:pPr>
        <w:pStyle w:val="af6"/>
        <w:keepNext/>
        <w:rPr>
          <w:rtl/>
        </w:rPr>
      </w:pPr>
      <w:r w:rsidRPr="00F153BA">
        <w:rPr>
          <w:rStyle w:val="TagStyle"/>
          <w:rtl/>
        </w:rPr>
        <w:t xml:space="preserve"> &lt;&lt; קריאה &gt;&gt; </w:t>
      </w:r>
      <w:r>
        <w:rPr>
          <w:rtl/>
        </w:rPr>
        <w:t>שלמה קרעי (הליכוד):</w:t>
      </w:r>
      <w:r w:rsidRPr="00F153BA">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היה דבר כזה. אבל ההפך יש במאות </w:t>
      </w:r>
      <w:bookmarkStart w:id="20662" w:name="_ETM_Q56_368193"/>
      <w:bookmarkEnd w:id="20662"/>
      <w:r>
        <w:rPr>
          <w:rFonts w:hint="cs"/>
          <w:rtl/>
          <w:lang w:eastAsia="he-IL"/>
        </w:rPr>
        <w:t xml:space="preserve">אלפים.  </w:t>
      </w:r>
    </w:p>
    <w:p w:rsidR="00DC38D6" w:rsidRDefault="00DC38D6" w:rsidP="00544B2D">
      <w:pPr>
        <w:rPr>
          <w:rtl/>
          <w:lang w:eastAsia="he-IL"/>
        </w:rPr>
      </w:pPr>
    </w:p>
    <w:p w:rsidR="00DC38D6" w:rsidRDefault="00DC38D6" w:rsidP="00544B2D">
      <w:pPr>
        <w:pStyle w:val="af6"/>
        <w:keepNext/>
        <w:rPr>
          <w:rtl/>
        </w:rPr>
      </w:pPr>
      <w:bookmarkStart w:id="20663" w:name="ET_interruption_6161_49"/>
      <w:r w:rsidRPr="000B1A29">
        <w:rPr>
          <w:rStyle w:val="TagStyle"/>
          <w:rtl/>
        </w:rPr>
        <w:t xml:space="preserve"> &lt;&lt; קריאה &gt;&gt; </w:t>
      </w:r>
      <w:r>
        <w:rPr>
          <w:rtl/>
        </w:rPr>
        <w:t>נירה שפק (יש עתיד):</w:t>
      </w:r>
      <w:r w:rsidRPr="000B1A29">
        <w:rPr>
          <w:rStyle w:val="TagStyle"/>
          <w:rtl/>
        </w:rPr>
        <w:t xml:space="preserve"> &lt;&lt; קריאה &gt;&gt;</w:t>
      </w:r>
      <w:r>
        <w:rPr>
          <w:rtl/>
        </w:rPr>
        <w:t xml:space="preserve">   </w:t>
      </w:r>
      <w:bookmarkEnd w:id="20663"/>
    </w:p>
    <w:p w:rsidR="00DC38D6" w:rsidRPr="000B1A29" w:rsidRDefault="00DC38D6" w:rsidP="00544B2D">
      <w:pPr>
        <w:rPr>
          <w:rtl/>
          <w:lang w:eastAsia="he-IL"/>
        </w:rPr>
      </w:pPr>
    </w:p>
    <w:p w:rsidR="00DC38D6" w:rsidRDefault="00DC38D6" w:rsidP="00544B2D">
      <w:pPr>
        <w:rPr>
          <w:rtl/>
          <w:lang w:eastAsia="he-IL"/>
        </w:rPr>
      </w:pPr>
      <w:r>
        <w:rPr>
          <w:rFonts w:hint="cs"/>
          <w:rtl/>
          <w:lang w:eastAsia="he-IL"/>
        </w:rPr>
        <w:t>אם אתה מאמין בזה</w:t>
      </w:r>
      <w:r w:rsidR="00960857">
        <w:rPr>
          <w:rFonts w:hint="cs"/>
          <w:rtl/>
          <w:lang w:eastAsia="he-IL"/>
        </w:rPr>
        <w:t>,</w:t>
      </w:r>
      <w:r>
        <w:rPr>
          <w:rFonts w:hint="cs"/>
          <w:rtl/>
          <w:lang w:eastAsia="he-IL"/>
        </w:rPr>
        <w:t xml:space="preserve"> זה יפה.</w:t>
      </w:r>
    </w:p>
    <w:p w:rsidR="00DC38D6" w:rsidRDefault="00DC38D6" w:rsidP="00544B2D">
      <w:pPr>
        <w:rPr>
          <w:rtl/>
          <w:lang w:eastAsia="he-IL"/>
        </w:rPr>
      </w:pPr>
      <w:bookmarkStart w:id="20664" w:name="_ETM_Q56_365820"/>
      <w:bookmarkStart w:id="20665" w:name="_ETM_Q56_365880"/>
      <w:bookmarkEnd w:id="20664"/>
      <w:bookmarkEnd w:id="20665"/>
    </w:p>
    <w:p w:rsidR="00DC38D6" w:rsidRDefault="00DC38D6" w:rsidP="00544B2D">
      <w:pPr>
        <w:pStyle w:val="af6"/>
        <w:keepNext/>
        <w:rPr>
          <w:rtl/>
        </w:rPr>
      </w:pPr>
      <w:bookmarkStart w:id="20666" w:name="ET_interruption_5802_50"/>
      <w:r w:rsidRPr="000B1A29">
        <w:rPr>
          <w:rStyle w:val="TagStyle"/>
          <w:rtl/>
        </w:rPr>
        <w:t xml:space="preserve"> &lt;&lt; קריאה &gt;&gt; </w:t>
      </w:r>
      <w:r>
        <w:rPr>
          <w:rtl/>
        </w:rPr>
        <w:t>שלמה קרעי (הליכוד):</w:t>
      </w:r>
      <w:r w:rsidRPr="000B1A29">
        <w:rPr>
          <w:rStyle w:val="TagStyle"/>
          <w:rtl/>
        </w:rPr>
        <w:t xml:space="preserve"> &lt;&lt; קריאה &gt;&gt;</w:t>
      </w:r>
      <w:r>
        <w:rPr>
          <w:rtl/>
        </w:rPr>
        <w:t xml:space="preserve">   </w:t>
      </w:r>
      <w:bookmarkEnd w:id="20666"/>
    </w:p>
    <w:p w:rsidR="00DC38D6" w:rsidRDefault="00DC38D6" w:rsidP="0052660E">
      <w:pPr>
        <w:rPr>
          <w:rtl/>
          <w:lang w:eastAsia="he-IL"/>
        </w:rPr>
      </w:pPr>
    </w:p>
    <w:p w:rsidR="00DC38D6" w:rsidRDefault="00DC38D6" w:rsidP="00544B2D">
      <w:pPr>
        <w:rPr>
          <w:rtl/>
          <w:lang w:eastAsia="he-IL"/>
        </w:rPr>
      </w:pPr>
      <w:bookmarkStart w:id="20667" w:name="_ETM_Q56_368112"/>
      <w:bookmarkEnd w:id="20667"/>
      <w:r>
        <w:rPr>
          <w:rFonts w:hint="cs"/>
          <w:rtl/>
          <w:lang w:eastAsia="he-IL"/>
        </w:rPr>
        <w:t>תראי לי אחד. אחד כזה</w:t>
      </w:r>
      <w:r w:rsidR="00960857">
        <w:rPr>
          <w:rFonts w:hint="cs"/>
          <w:rtl/>
          <w:lang w:eastAsia="he-IL"/>
        </w:rPr>
        <w:t>,</w:t>
      </w:r>
      <w:r>
        <w:rPr>
          <w:rFonts w:hint="cs"/>
          <w:rtl/>
          <w:lang w:eastAsia="he-IL"/>
        </w:rPr>
        <w:t xml:space="preserve"> שאמר</w:t>
      </w:r>
      <w:r w:rsidR="00960857">
        <w:rPr>
          <w:rFonts w:hint="cs"/>
          <w:rtl/>
          <w:lang w:eastAsia="he-IL"/>
        </w:rPr>
        <w:t>:</w:t>
      </w:r>
      <w:r>
        <w:rPr>
          <w:rFonts w:hint="cs"/>
          <w:rtl/>
          <w:lang w:eastAsia="he-IL"/>
        </w:rPr>
        <w:t xml:space="preserve"> עשיתי טעות שהצבעתי לאופוזיציה הזאת, </w:t>
      </w:r>
      <w:bookmarkStart w:id="20668" w:name="_ETM_Q56_376338"/>
      <w:bookmarkEnd w:id="20668"/>
      <w:r w:rsidR="00960857">
        <w:rPr>
          <w:rFonts w:hint="cs"/>
          <w:rtl/>
          <w:lang w:eastAsia="he-IL"/>
        </w:rPr>
        <w:t>ב</w:t>
      </w:r>
      <w:r>
        <w:rPr>
          <w:rFonts w:hint="cs"/>
          <w:rtl/>
          <w:lang w:eastAsia="he-IL"/>
        </w:rPr>
        <w:t xml:space="preserve">פעם הבאה אני אצביע לכם. אחד. </w:t>
      </w:r>
    </w:p>
    <w:p w:rsidR="00DC38D6" w:rsidRDefault="00DC38D6" w:rsidP="00544B2D">
      <w:pPr>
        <w:rPr>
          <w:rtl/>
          <w:lang w:eastAsia="he-IL"/>
        </w:rPr>
      </w:pPr>
    </w:p>
    <w:p w:rsidR="00DC38D6" w:rsidRDefault="00DC38D6" w:rsidP="00544B2D">
      <w:pPr>
        <w:pStyle w:val="af7"/>
        <w:keepNext/>
        <w:rPr>
          <w:rtl/>
        </w:rPr>
      </w:pPr>
      <w:r w:rsidRPr="000B1A29">
        <w:rPr>
          <w:rStyle w:val="TagStyle"/>
          <w:rtl/>
        </w:rPr>
        <w:t xml:space="preserve"> &lt;&lt; יור &gt;&gt; </w:t>
      </w:r>
      <w:r>
        <w:rPr>
          <w:rtl/>
        </w:rPr>
        <w:t>היו"ר דוד ביטן:</w:t>
      </w:r>
      <w:r w:rsidRPr="000B1A29">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0669" w:name="_ETM_Q56_379129"/>
      <w:bookmarkEnd w:id="20669"/>
      <w:r>
        <w:rPr>
          <w:rFonts w:hint="cs"/>
          <w:rtl/>
          <w:lang w:eastAsia="he-IL"/>
        </w:rPr>
        <w:t xml:space="preserve">אתה </w:t>
      </w:r>
      <w:bookmarkStart w:id="20670" w:name="_ETM_Q56_379924"/>
      <w:bookmarkEnd w:id="20670"/>
      <w:r>
        <w:rPr>
          <w:rFonts w:hint="cs"/>
          <w:rtl/>
          <w:lang w:eastAsia="he-IL"/>
        </w:rPr>
        <w:t>רוצה סוכריה</w:t>
      </w:r>
      <w:r w:rsidR="00960857">
        <w:rPr>
          <w:rFonts w:hint="cs"/>
          <w:rtl/>
          <w:lang w:eastAsia="he-IL"/>
        </w:rPr>
        <w:t>,</w:t>
      </w:r>
      <w:r>
        <w:rPr>
          <w:rFonts w:hint="cs"/>
          <w:rtl/>
          <w:lang w:eastAsia="he-IL"/>
        </w:rPr>
        <w:t xml:space="preserve"> אולי, זה יעזור. </w:t>
      </w:r>
    </w:p>
    <w:p w:rsidR="00DC38D6" w:rsidRDefault="00DC38D6" w:rsidP="00544B2D">
      <w:pPr>
        <w:rPr>
          <w:rtl/>
          <w:lang w:eastAsia="he-IL"/>
        </w:rPr>
      </w:pPr>
    </w:p>
    <w:p w:rsidR="00DC38D6" w:rsidRDefault="00DC38D6" w:rsidP="00544B2D">
      <w:pPr>
        <w:pStyle w:val="af6"/>
        <w:keepNext/>
        <w:rPr>
          <w:rtl/>
        </w:rPr>
      </w:pPr>
      <w:bookmarkStart w:id="20671" w:name="ET_interruption_5802_52"/>
      <w:r w:rsidRPr="000B1A29">
        <w:rPr>
          <w:rStyle w:val="TagStyle"/>
          <w:rtl/>
        </w:rPr>
        <w:t xml:space="preserve"> &lt;&lt; קריאה &gt;&gt; </w:t>
      </w:r>
      <w:r>
        <w:rPr>
          <w:rtl/>
        </w:rPr>
        <w:t>שלמה קרעי (הליכוד):</w:t>
      </w:r>
      <w:r w:rsidRPr="000B1A29">
        <w:rPr>
          <w:rStyle w:val="TagStyle"/>
          <w:rtl/>
        </w:rPr>
        <w:t xml:space="preserve"> &lt;&lt; קריאה &gt;&gt;</w:t>
      </w:r>
      <w:r>
        <w:rPr>
          <w:rtl/>
        </w:rPr>
        <w:t xml:space="preserve">   </w:t>
      </w:r>
      <w:bookmarkEnd w:id="20671"/>
    </w:p>
    <w:p w:rsidR="00DC38D6" w:rsidRDefault="00DC38D6" w:rsidP="0052660E">
      <w:pPr>
        <w:rPr>
          <w:rtl/>
          <w:lang w:eastAsia="he-IL"/>
        </w:rPr>
      </w:pPr>
    </w:p>
    <w:p w:rsidR="00DC38D6" w:rsidRDefault="00DC38D6" w:rsidP="00544B2D">
      <w:pPr>
        <w:rPr>
          <w:rtl/>
          <w:lang w:eastAsia="he-IL"/>
        </w:rPr>
      </w:pPr>
      <w:r>
        <w:rPr>
          <w:rFonts w:hint="cs"/>
          <w:rtl/>
          <w:lang w:eastAsia="he-IL"/>
        </w:rPr>
        <w:t>דוד, יש אחד כזה? יש אחד כזה?</w:t>
      </w:r>
    </w:p>
    <w:p w:rsidR="00DC38D6" w:rsidRDefault="00DC38D6" w:rsidP="00544B2D">
      <w:pPr>
        <w:rPr>
          <w:rtl/>
          <w:lang w:eastAsia="he-IL"/>
        </w:rPr>
      </w:pPr>
    </w:p>
    <w:p w:rsidR="00DC38D6" w:rsidRDefault="00DC38D6" w:rsidP="00544B2D">
      <w:pPr>
        <w:pStyle w:val="af7"/>
        <w:keepNext/>
        <w:rPr>
          <w:rtl/>
        </w:rPr>
      </w:pPr>
      <w:bookmarkStart w:id="20672" w:name="ET_yor_6245_12"/>
      <w:r w:rsidRPr="009E1E53">
        <w:rPr>
          <w:rStyle w:val="TagStyle"/>
          <w:rtl/>
        </w:rPr>
        <w:t xml:space="preserve"> &lt;&lt; יור &gt;&gt; </w:t>
      </w:r>
      <w:r>
        <w:rPr>
          <w:rtl/>
        </w:rPr>
        <w:t>היו"ר דוד ביטן:</w:t>
      </w:r>
      <w:r w:rsidRPr="009E1E53">
        <w:rPr>
          <w:rStyle w:val="TagStyle"/>
          <w:rtl/>
        </w:rPr>
        <w:t xml:space="preserve"> &lt;&lt; יור &gt;&gt;</w:t>
      </w:r>
      <w:r>
        <w:rPr>
          <w:rtl/>
        </w:rPr>
        <w:t xml:space="preserve">   </w:t>
      </w:r>
      <w:bookmarkEnd w:id="2067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מסכים איתך בכל דבר, מה אתה רוצה? </w:t>
      </w:r>
    </w:p>
    <w:p w:rsidR="00DC38D6" w:rsidRDefault="00DC38D6" w:rsidP="00544B2D">
      <w:pPr>
        <w:rPr>
          <w:rtl/>
          <w:lang w:eastAsia="he-IL"/>
        </w:rPr>
      </w:pPr>
    </w:p>
    <w:p w:rsidR="00DC38D6" w:rsidRDefault="00DC38D6" w:rsidP="00544B2D">
      <w:pPr>
        <w:pStyle w:val="af6"/>
        <w:keepNext/>
        <w:rPr>
          <w:rtl/>
        </w:rPr>
      </w:pPr>
      <w:bookmarkStart w:id="20673" w:name="ET_interruption_6151_53"/>
      <w:r w:rsidRPr="000B1A29">
        <w:rPr>
          <w:rStyle w:val="TagStyle"/>
          <w:rtl/>
        </w:rPr>
        <w:t xml:space="preserve"> &lt;&lt; קריאה &gt;&gt; </w:t>
      </w:r>
      <w:r>
        <w:rPr>
          <w:rtl/>
        </w:rPr>
        <w:t>רון כץ (יש עתיד):</w:t>
      </w:r>
      <w:r w:rsidRPr="000B1A29">
        <w:rPr>
          <w:rStyle w:val="TagStyle"/>
          <w:rtl/>
        </w:rPr>
        <w:t xml:space="preserve"> &lt;&lt; קריאה &gt;&gt;</w:t>
      </w:r>
      <w:r>
        <w:rPr>
          <w:rtl/>
        </w:rPr>
        <w:t xml:space="preserve">   </w:t>
      </w:r>
      <w:bookmarkEnd w:id="20673"/>
    </w:p>
    <w:p w:rsidR="00DC38D6" w:rsidRDefault="00DC38D6" w:rsidP="0052660E">
      <w:pPr>
        <w:rPr>
          <w:rtl/>
          <w:lang w:eastAsia="he-IL"/>
        </w:rPr>
      </w:pPr>
    </w:p>
    <w:p w:rsidR="00DC38D6" w:rsidRDefault="00DC38D6" w:rsidP="00544B2D">
      <w:pPr>
        <w:rPr>
          <w:rtl/>
          <w:lang w:eastAsia="he-IL"/>
        </w:rPr>
      </w:pPr>
      <w:r>
        <w:rPr>
          <w:rFonts w:hint="cs"/>
          <w:rtl/>
          <w:lang w:eastAsia="he-IL"/>
        </w:rPr>
        <w:t>יש סוכריות גם למעלה?</w:t>
      </w:r>
    </w:p>
    <w:p w:rsidR="00DC38D6" w:rsidRDefault="00DC38D6" w:rsidP="00544B2D">
      <w:pPr>
        <w:rPr>
          <w:rtl/>
          <w:lang w:eastAsia="he-IL"/>
        </w:rPr>
      </w:pPr>
    </w:p>
    <w:p w:rsidR="00DC38D6" w:rsidRDefault="00DC38D6" w:rsidP="00544B2D">
      <w:pPr>
        <w:pStyle w:val="af7"/>
        <w:keepNext/>
        <w:rPr>
          <w:rtl/>
        </w:rPr>
      </w:pPr>
      <w:r w:rsidRPr="000B1A29">
        <w:rPr>
          <w:rStyle w:val="TagStyle"/>
          <w:rtl/>
        </w:rPr>
        <w:t xml:space="preserve"> &lt;&lt; יור &gt;&gt; </w:t>
      </w:r>
      <w:r>
        <w:rPr>
          <w:rtl/>
        </w:rPr>
        <w:t>היו"ר דוד ביטן:</w:t>
      </w:r>
      <w:r w:rsidRPr="000B1A29">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אין. היום גמרתם את הכול. רגע, חכה, תן לבדוק. אה, יש, </w:t>
      </w:r>
      <w:bookmarkStart w:id="20674" w:name="_ETM_Q56_398795"/>
      <w:bookmarkEnd w:id="20674"/>
      <w:r>
        <w:rPr>
          <w:rFonts w:hint="cs"/>
          <w:rtl/>
          <w:lang w:eastAsia="he-IL"/>
        </w:rPr>
        <w:t xml:space="preserve">קח. </w:t>
      </w:r>
      <w:bookmarkStart w:id="20675" w:name="_ETM_Q56_408138"/>
      <w:bookmarkStart w:id="20676" w:name="_ETM_Q56_408209"/>
      <w:bookmarkStart w:id="20677" w:name="_ETM_Q56_408267"/>
      <w:bookmarkStart w:id="20678" w:name="_ETM_Q56_408374"/>
      <w:bookmarkEnd w:id="20675"/>
      <w:bookmarkEnd w:id="20676"/>
      <w:bookmarkEnd w:id="20677"/>
      <w:bookmarkEnd w:id="20678"/>
      <w:r>
        <w:rPr>
          <w:rFonts w:hint="cs"/>
          <w:rtl/>
          <w:lang w:eastAsia="he-IL"/>
        </w:rPr>
        <w:t>עם כל הכבוד, בבית הכנסת זורקים סוכריות של כלום, שלא עולות כסף. סוכריות יקרות, אני מבקש.</w:t>
      </w:r>
    </w:p>
    <w:p w:rsidR="00DC38D6" w:rsidRDefault="00DC38D6" w:rsidP="00544B2D">
      <w:pPr>
        <w:rPr>
          <w:rtl/>
          <w:lang w:eastAsia="he-IL"/>
        </w:rPr>
      </w:pPr>
    </w:p>
    <w:p w:rsidR="00DC38D6" w:rsidRDefault="00DC38D6" w:rsidP="00544B2D">
      <w:pPr>
        <w:pStyle w:val="a4"/>
        <w:keepNext/>
        <w:rPr>
          <w:rtl/>
        </w:rPr>
      </w:pPr>
      <w:bookmarkStart w:id="20679" w:name="ET_speaker_6161_13"/>
      <w:r w:rsidRPr="009E1E53">
        <w:rPr>
          <w:rStyle w:val="TagStyle"/>
          <w:rtl/>
        </w:rPr>
        <w:t xml:space="preserve"> &lt;&lt; דובר &gt;&gt; </w:t>
      </w:r>
      <w:bookmarkStart w:id="20680" w:name="_Toc106232988"/>
      <w:bookmarkStart w:id="20681" w:name="_Toc106233313"/>
      <w:bookmarkStart w:id="20682" w:name="_Toc127286797"/>
      <w:bookmarkStart w:id="20683" w:name="_Toc127287367"/>
      <w:r>
        <w:rPr>
          <w:rtl/>
        </w:rPr>
        <w:t>נירה שפק (יש עתיד):</w:t>
      </w:r>
      <w:bookmarkEnd w:id="20680"/>
      <w:bookmarkEnd w:id="20681"/>
      <w:bookmarkEnd w:id="20682"/>
      <w:bookmarkEnd w:id="20683"/>
      <w:r w:rsidRPr="009E1E53">
        <w:rPr>
          <w:rStyle w:val="TagStyle"/>
          <w:rtl/>
        </w:rPr>
        <w:t xml:space="preserve"> &lt;&lt; דובר &gt;&gt;</w:t>
      </w:r>
      <w:r>
        <w:rPr>
          <w:rtl/>
        </w:rPr>
        <w:t xml:space="preserve">   </w:t>
      </w:r>
      <w:bookmarkEnd w:id="2067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גלעד, ביטן </w:t>
      </w:r>
      <w:bookmarkStart w:id="20684" w:name="_ETM_Q56_418928"/>
      <w:bookmarkEnd w:id="20684"/>
      <w:r>
        <w:rPr>
          <w:rFonts w:hint="cs"/>
          <w:rtl/>
          <w:lang w:eastAsia="he-IL"/>
        </w:rPr>
        <w:t>זורק סוכריות עם גומי. זורק וחוזר לשבוע הבא</w:t>
      </w:r>
      <w:bookmarkStart w:id="20685" w:name="_ETM_Q56_424450"/>
      <w:bookmarkEnd w:id="20685"/>
      <w:r>
        <w:rPr>
          <w:rFonts w:hint="cs"/>
          <w:rtl/>
          <w:lang w:eastAsia="he-IL"/>
        </w:rPr>
        <w:t xml:space="preserve"> בכיס. </w:t>
      </w:r>
    </w:p>
    <w:p w:rsidR="00DC38D6" w:rsidRDefault="00DC38D6" w:rsidP="00544B2D">
      <w:pPr>
        <w:rPr>
          <w:rtl/>
          <w:lang w:eastAsia="he-IL"/>
        </w:rPr>
      </w:pPr>
      <w:bookmarkStart w:id="20686" w:name="_ETM_Q56_425666"/>
      <w:bookmarkStart w:id="20687" w:name="_ETM_Q56_425752"/>
      <w:bookmarkEnd w:id="20686"/>
      <w:bookmarkEnd w:id="20687"/>
    </w:p>
    <w:p w:rsidR="00DC38D6" w:rsidRDefault="00DC38D6" w:rsidP="00544B2D">
      <w:pPr>
        <w:pStyle w:val="af7"/>
        <w:keepNext/>
        <w:rPr>
          <w:rtl/>
        </w:rPr>
      </w:pPr>
      <w:r w:rsidRPr="009E1E53">
        <w:rPr>
          <w:rStyle w:val="TagStyle"/>
          <w:rtl/>
        </w:rPr>
        <w:t xml:space="preserve"> &lt;&lt; יור &gt;&gt; </w:t>
      </w:r>
      <w:r>
        <w:rPr>
          <w:rtl/>
        </w:rPr>
        <w:t>היו"ר דוד ביטן:</w:t>
      </w:r>
      <w:r w:rsidRPr="009E1E53">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0688" w:name="_ETM_Q56_427186"/>
      <w:bookmarkStart w:id="20689" w:name="_ETM_Q56_427290"/>
      <w:bookmarkEnd w:id="20688"/>
      <w:bookmarkEnd w:id="20689"/>
      <w:r>
        <w:rPr>
          <w:rFonts w:hint="cs"/>
          <w:rtl/>
          <w:lang w:eastAsia="he-IL"/>
        </w:rPr>
        <w:t xml:space="preserve">אני לא אומר כמה כסף זה עולה וזהו. זאת </w:t>
      </w:r>
      <w:bookmarkStart w:id="20690" w:name="_ETM_Q56_424069"/>
      <w:bookmarkEnd w:id="20690"/>
      <w:r>
        <w:rPr>
          <w:rFonts w:hint="cs"/>
          <w:rtl/>
          <w:lang w:eastAsia="he-IL"/>
        </w:rPr>
        <w:t xml:space="preserve">התרומה שלי לחברים. </w:t>
      </w:r>
    </w:p>
    <w:p w:rsidR="00DC38D6" w:rsidRDefault="00DC38D6" w:rsidP="00544B2D">
      <w:pPr>
        <w:rPr>
          <w:rtl/>
          <w:lang w:eastAsia="he-IL"/>
        </w:rPr>
      </w:pPr>
      <w:bookmarkStart w:id="20691" w:name="_ETM_Q56_430133"/>
      <w:bookmarkStart w:id="20692" w:name="_ETM_Q56_430217"/>
      <w:bookmarkEnd w:id="20691"/>
      <w:bookmarkEnd w:id="20692"/>
    </w:p>
    <w:p w:rsidR="00DC38D6" w:rsidRDefault="00DC38D6" w:rsidP="00544B2D">
      <w:pPr>
        <w:pStyle w:val="-"/>
        <w:keepNext/>
        <w:rPr>
          <w:rtl/>
        </w:rPr>
      </w:pPr>
      <w:bookmarkStart w:id="20693" w:name="ET_speakercontinue_6161_57"/>
      <w:r w:rsidRPr="000B1A29">
        <w:rPr>
          <w:rStyle w:val="TagStyle"/>
          <w:rtl/>
        </w:rPr>
        <w:t xml:space="preserve"> &lt;&lt; דובר_המשך &gt;&gt; </w:t>
      </w:r>
      <w:r>
        <w:rPr>
          <w:rtl/>
        </w:rPr>
        <w:t>נירה שפק (יש עתיד):</w:t>
      </w:r>
      <w:r w:rsidRPr="000B1A29">
        <w:rPr>
          <w:rStyle w:val="TagStyle"/>
          <w:rtl/>
        </w:rPr>
        <w:t xml:space="preserve"> &lt;&lt; דובר_המשך &gt;&gt;</w:t>
      </w:r>
      <w:r>
        <w:rPr>
          <w:rtl/>
        </w:rPr>
        <w:t xml:space="preserve">   </w:t>
      </w:r>
      <w:bookmarkEnd w:id="20693"/>
    </w:p>
    <w:p w:rsidR="00DC38D6" w:rsidRDefault="00DC38D6" w:rsidP="0052660E">
      <w:pPr>
        <w:rPr>
          <w:rtl/>
          <w:lang w:eastAsia="he-IL"/>
        </w:rPr>
      </w:pPr>
    </w:p>
    <w:p w:rsidR="00DC38D6" w:rsidRDefault="00DC38D6" w:rsidP="00544B2D">
      <w:pPr>
        <w:rPr>
          <w:rtl/>
          <w:lang w:eastAsia="he-IL"/>
        </w:rPr>
      </w:pPr>
      <w:bookmarkStart w:id="20694" w:name="_ETM_Q56_431303"/>
      <w:bookmarkEnd w:id="20694"/>
      <w:r>
        <w:rPr>
          <w:rFonts w:hint="cs"/>
          <w:rtl/>
          <w:lang w:eastAsia="he-IL"/>
        </w:rPr>
        <w:t xml:space="preserve">אתה זורק סוכריות עם גומי, זורק </w:t>
      </w:r>
      <w:bookmarkStart w:id="20695" w:name="_ETM_Q56_432063"/>
      <w:bookmarkEnd w:id="20695"/>
      <w:r>
        <w:rPr>
          <w:rFonts w:hint="cs"/>
          <w:rtl/>
          <w:lang w:eastAsia="he-IL"/>
        </w:rPr>
        <w:t>וחוזר לכיס שיהיה שבוע הבא?</w:t>
      </w:r>
    </w:p>
    <w:p w:rsidR="00DC38D6" w:rsidRDefault="00DC38D6" w:rsidP="00544B2D">
      <w:pPr>
        <w:rPr>
          <w:rtl/>
          <w:lang w:eastAsia="he-IL"/>
        </w:rPr>
      </w:pPr>
    </w:p>
    <w:p w:rsidR="00DC38D6" w:rsidRDefault="00DC38D6" w:rsidP="00544B2D">
      <w:pPr>
        <w:pStyle w:val="af7"/>
        <w:keepNext/>
        <w:rPr>
          <w:rtl/>
        </w:rPr>
      </w:pPr>
      <w:r w:rsidRPr="000B1A29">
        <w:rPr>
          <w:rStyle w:val="TagStyle"/>
          <w:rtl/>
        </w:rPr>
        <w:t xml:space="preserve"> &lt;&lt; יור &gt;&gt; </w:t>
      </w:r>
      <w:r>
        <w:rPr>
          <w:rtl/>
        </w:rPr>
        <w:t>היו"ר דוד ביטן:</w:t>
      </w:r>
      <w:r w:rsidRPr="000B1A29">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באמת? אז יותר לא תוכלי לקחת </w:t>
      </w:r>
      <w:bookmarkStart w:id="20696" w:name="_ETM_Q56_435971"/>
      <w:bookmarkEnd w:id="20696"/>
      <w:r>
        <w:rPr>
          <w:rFonts w:hint="cs"/>
          <w:rtl/>
          <w:lang w:eastAsia="he-IL"/>
        </w:rPr>
        <w:t xml:space="preserve">סוכריה </w:t>
      </w:r>
      <w:proofErr w:type="spellStart"/>
      <w:r>
        <w:rPr>
          <w:rFonts w:hint="cs"/>
          <w:rtl/>
          <w:lang w:eastAsia="he-IL"/>
        </w:rPr>
        <w:t>מאצלי</w:t>
      </w:r>
      <w:proofErr w:type="spellEnd"/>
      <w:r>
        <w:rPr>
          <w:rFonts w:hint="cs"/>
          <w:rtl/>
          <w:lang w:eastAsia="he-IL"/>
        </w:rPr>
        <w:t xml:space="preserve">. </w:t>
      </w:r>
    </w:p>
    <w:p w:rsidR="00DC38D6" w:rsidRDefault="00DC38D6" w:rsidP="00544B2D">
      <w:pPr>
        <w:rPr>
          <w:rtl/>
          <w:lang w:eastAsia="he-IL"/>
        </w:rPr>
      </w:pPr>
      <w:bookmarkStart w:id="20697" w:name="_ETM_Q56_438195"/>
      <w:bookmarkStart w:id="20698" w:name="_ETM_Q56_438297"/>
      <w:bookmarkEnd w:id="20697"/>
      <w:bookmarkEnd w:id="20698"/>
    </w:p>
    <w:p w:rsidR="00DC38D6" w:rsidRDefault="00DC38D6" w:rsidP="00544B2D">
      <w:pPr>
        <w:pStyle w:val="-"/>
        <w:keepNext/>
        <w:rPr>
          <w:rtl/>
        </w:rPr>
      </w:pPr>
      <w:bookmarkStart w:id="20699" w:name="ET_speakercontinue_6161_59"/>
      <w:r w:rsidRPr="000B1A29">
        <w:rPr>
          <w:rStyle w:val="TagStyle"/>
          <w:rtl/>
        </w:rPr>
        <w:t xml:space="preserve"> &lt;&lt; דובר_המשך &gt;&gt; </w:t>
      </w:r>
      <w:r>
        <w:rPr>
          <w:rtl/>
        </w:rPr>
        <w:t>נירה שפק (יש עתיד):</w:t>
      </w:r>
      <w:r w:rsidRPr="000B1A29">
        <w:rPr>
          <w:rStyle w:val="TagStyle"/>
          <w:rtl/>
        </w:rPr>
        <w:t xml:space="preserve"> &lt;&lt; דובר_המשך &gt;&gt;</w:t>
      </w:r>
      <w:r>
        <w:rPr>
          <w:rtl/>
        </w:rPr>
        <w:t xml:space="preserve">   </w:t>
      </w:r>
      <w:bookmarkEnd w:id="20699"/>
    </w:p>
    <w:p w:rsidR="00DC38D6" w:rsidRDefault="00DC38D6" w:rsidP="0052660E">
      <w:pPr>
        <w:rPr>
          <w:rtl/>
          <w:lang w:eastAsia="he-IL"/>
        </w:rPr>
      </w:pPr>
    </w:p>
    <w:p w:rsidR="00DC38D6" w:rsidRDefault="00DC38D6" w:rsidP="00960857">
      <w:pPr>
        <w:rPr>
          <w:rtl/>
        </w:rPr>
      </w:pPr>
      <w:bookmarkStart w:id="20700" w:name="_ETM_Q56_439238"/>
      <w:bookmarkEnd w:id="20700"/>
      <w:r>
        <w:rPr>
          <w:rFonts w:hint="cs"/>
          <w:rtl/>
          <w:lang w:eastAsia="he-IL"/>
        </w:rPr>
        <w:t xml:space="preserve">סתם, סתם. </w:t>
      </w:r>
      <w:bookmarkStart w:id="20701" w:name="_ETM_Q56_442835"/>
      <w:bookmarkStart w:id="20702" w:name="_ETM_Q56_442925"/>
      <w:bookmarkEnd w:id="20701"/>
      <w:bookmarkEnd w:id="20702"/>
      <w:r>
        <w:rPr>
          <w:rFonts w:hint="cs"/>
          <w:rtl/>
        </w:rPr>
        <w:t xml:space="preserve">עוד אל תתחיל לי את </w:t>
      </w:r>
      <w:bookmarkStart w:id="20703" w:name="_ETM_Q56_444721"/>
      <w:bookmarkEnd w:id="20703"/>
      <w:r>
        <w:rPr>
          <w:rFonts w:hint="cs"/>
          <w:rtl/>
        </w:rPr>
        <w:t xml:space="preserve">הזמן, אני עוד לא התחלתי לדבר. </w:t>
      </w:r>
    </w:p>
    <w:p w:rsidR="00DC38D6" w:rsidRDefault="00DC38D6" w:rsidP="00544B2D">
      <w:pPr>
        <w:rPr>
          <w:rtl/>
        </w:rPr>
      </w:pPr>
    </w:p>
    <w:p w:rsidR="00DC38D6" w:rsidRDefault="00DC38D6" w:rsidP="00544B2D">
      <w:pPr>
        <w:rPr>
          <w:rtl/>
          <w:lang w:eastAsia="he-IL"/>
        </w:rPr>
      </w:pPr>
      <w:bookmarkStart w:id="20704" w:name="_ETM_Q56_446882"/>
      <w:bookmarkEnd w:id="20704"/>
      <w:r>
        <w:rPr>
          <w:rFonts w:hint="cs"/>
          <w:rtl/>
        </w:rPr>
        <w:t xml:space="preserve">אז אני </w:t>
      </w:r>
      <w:bookmarkStart w:id="20705" w:name="_ETM_Q56_449605"/>
      <w:bookmarkEnd w:id="20705"/>
      <w:r>
        <w:rPr>
          <w:rFonts w:hint="cs"/>
          <w:rtl/>
        </w:rPr>
        <w:t xml:space="preserve">רוצה לדבר על החקלאות ועל החקלאים. </w:t>
      </w:r>
      <w:r>
        <w:rPr>
          <w:rFonts w:hint="cs"/>
          <w:rtl/>
          <w:lang w:eastAsia="he-IL"/>
        </w:rPr>
        <w:t xml:space="preserve">יש משהו שמטריד אותי. לא יודעת איך במדינת ישראל נוצר נרטיב לא מקובל, שבו חקלאים הפכו להיות אויב. הם אלה שמעלים את יוקר המחיה, הם אלה שתופסים קרקעות, הם אלה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20706" w:name="ET_interruption_5628_63"/>
      <w:r w:rsidRPr="000B1A29">
        <w:rPr>
          <w:rStyle w:val="TagStyle"/>
          <w:rtl/>
        </w:rPr>
        <w:t xml:space="preserve"> &lt;&lt; קריאה &gt;&gt; </w:t>
      </w:r>
      <w:r>
        <w:rPr>
          <w:rtl/>
        </w:rPr>
        <w:t>מיכאל מלכיאלי (ש"ס):</w:t>
      </w:r>
      <w:r w:rsidRPr="000B1A29">
        <w:rPr>
          <w:rStyle w:val="TagStyle"/>
          <w:rtl/>
        </w:rPr>
        <w:t xml:space="preserve"> &lt;&lt; קריאה &gt;&gt;</w:t>
      </w:r>
      <w:r>
        <w:rPr>
          <w:rtl/>
        </w:rPr>
        <w:t xml:space="preserve">   </w:t>
      </w:r>
      <w:bookmarkEnd w:id="20706"/>
    </w:p>
    <w:p w:rsidR="00DC38D6" w:rsidRDefault="00DC38D6" w:rsidP="0052660E">
      <w:pPr>
        <w:rPr>
          <w:rtl/>
          <w:lang w:eastAsia="he-IL"/>
        </w:rPr>
      </w:pPr>
    </w:p>
    <w:p w:rsidR="00DC38D6" w:rsidRDefault="00DC38D6" w:rsidP="00544B2D">
      <w:pPr>
        <w:rPr>
          <w:rtl/>
          <w:lang w:eastAsia="he-IL"/>
        </w:rPr>
      </w:pPr>
      <w:r>
        <w:rPr>
          <w:rFonts w:hint="cs"/>
          <w:rtl/>
          <w:lang w:eastAsia="he-IL"/>
        </w:rPr>
        <w:t>עברת לאופוזיציה?</w:t>
      </w:r>
    </w:p>
    <w:p w:rsidR="00DC38D6" w:rsidRDefault="00DC38D6" w:rsidP="00544B2D">
      <w:pPr>
        <w:rPr>
          <w:rtl/>
          <w:lang w:eastAsia="he-IL"/>
        </w:rPr>
      </w:pPr>
    </w:p>
    <w:p w:rsidR="00DC38D6" w:rsidRDefault="00DC38D6" w:rsidP="00544B2D">
      <w:pPr>
        <w:pStyle w:val="-"/>
        <w:keepNext/>
        <w:rPr>
          <w:rtl/>
        </w:rPr>
      </w:pPr>
      <w:bookmarkStart w:id="20707" w:name="ET_speakercontinue_6161_17"/>
      <w:r w:rsidRPr="009E1E53">
        <w:rPr>
          <w:rStyle w:val="TagStyle"/>
          <w:rtl/>
        </w:rPr>
        <w:t xml:space="preserve"> &lt;&lt; דובר_המשך &gt;&gt; </w:t>
      </w:r>
      <w:r>
        <w:rPr>
          <w:rtl/>
        </w:rPr>
        <w:t>נירה שפק (יש עתיד):</w:t>
      </w:r>
      <w:r w:rsidRPr="009E1E53">
        <w:rPr>
          <w:rStyle w:val="TagStyle"/>
          <w:rtl/>
        </w:rPr>
        <w:t xml:space="preserve"> &lt;&lt; דובר_המשך &gt;&gt;</w:t>
      </w:r>
      <w:r>
        <w:rPr>
          <w:rtl/>
        </w:rPr>
        <w:t xml:space="preserve">   </w:t>
      </w:r>
      <w:bookmarkEnd w:id="2070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רגע. לא, רגע. </w:t>
      </w:r>
    </w:p>
    <w:p w:rsidR="00DC38D6" w:rsidRDefault="00DC38D6" w:rsidP="00544B2D">
      <w:pPr>
        <w:rPr>
          <w:rtl/>
          <w:lang w:eastAsia="he-IL"/>
        </w:rPr>
      </w:pPr>
    </w:p>
    <w:p w:rsidR="00DC38D6" w:rsidRDefault="00DC38D6" w:rsidP="00544B2D">
      <w:pPr>
        <w:pStyle w:val="af7"/>
        <w:keepNext/>
        <w:rPr>
          <w:rtl/>
        </w:rPr>
      </w:pPr>
      <w:bookmarkStart w:id="20708" w:name="ET_yor_6245_64"/>
      <w:r w:rsidRPr="000B1A29">
        <w:rPr>
          <w:rStyle w:val="TagStyle"/>
          <w:rtl/>
        </w:rPr>
        <w:t xml:space="preserve"> &lt;&lt; יור &gt;&gt; </w:t>
      </w:r>
      <w:r>
        <w:rPr>
          <w:rtl/>
        </w:rPr>
        <w:t>היו"ר דוד ביטן:</w:t>
      </w:r>
      <w:r w:rsidRPr="000B1A29">
        <w:rPr>
          <w:rStyle w:val="TagStyle"/>
          <w:rtl/>
        </w:rPr>
        <w:t xml:space="preserve"> &lt;&lt; יור &gt;&gt;</w:t>
      </w:r>
      <w:r>
        <w:rPr>
          <w:rtl/>
        </w:rPr>
        <w:t xml:space="preserve">   </w:t>
      </w:r>
      <w:bookmarkEnd w:id="2070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חבר'ה, לתת לה לדבר. </w:t>
      </w:r>
    </w:p>
    <w:p w:rsidR="00DC38D6" w:rsidRDefault="00DC38D6" w:rsidP="00544B2D">
      <w:pPr>
        <w:rPr>
          <w:rtl/>
          <w:lang w:eastAsia="he-IL"/>
        </w:rPr>
      </w:pPr>
    </w:p>
    <w:p w:rsidR="00DC38D6" w:rsidRDefault="00DC38D6" w:rsidP="00544B2D">
      <w:pPr>
        <w:pStyle w:val="-"/>
        <w:keepNext/>
        <w:rPr>
          <w:rtl/>
        </w:rPr>
      </w:pPr>
      <w:bookmarkStart w:id="20709" w:name="ET_speakercontinue_6161_65"/>
      <w:r w:rsidRPr="000B1A29">
        <w:rPr>
          <w:rStyle w:val="TagStyle"/>
          <w:rtl/>
        </w:rPr>
        <w:t xml:space="preserve"> &lt;&lt; דובר_המשך &gt;&gt; </w:t>
      </w:r>
      <w:r>
        <w:rPr>
          <w:rtl/>
        </w:rPr>
        <w:t>נירה שפק (יש עתיד):</w:t>
      </w:r>
      <w:r w:rsidRPr="000B1A29">
        <w:rPr>
          <w:rStyle w:val="TagStyle"/>
          <w:rtl/>
        </w:rPr>
        <w:t xml:space="preserve"> &lt;&lt; דובר_המשך &gt;&gt;</w:t>
      </w:r>
      <w:r>
        <w:rPr>
          <w:rtl/>
        </w:rPr>
        <w:t xml:space="preserve">   </w:t>
      </w:r>
      <w:bookmarkEnd w:id="2070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למה אתה מפריע לי? </w:t>
      </w:r>
      <w:bookmarkStart w:id="20710" w:name="_ETM_Q56_480500"/>
      <w:bookmarkEnd w:id="20710"/>
      <w:r>
        <w:rPr>
          <w:rFonts w:hint="cs"/>
          <w:rtl/>
          <w:lang w:eastAsia="he-IL"/>
        </w:rPr>
        <w:t xml:space="preserve">ואם עכשיו אמרתי ליועץ שלי: תקליט את זה, יש לי </w:t>
      </w:r>
      <w:bookmarkStart w:id="20711" w:name="_ETM_Q56_483094"/>
      <w:bookmarkEnd w:id="20711"/>
      <w:r>
        <w:rPr>
          <w:rFonts w:hint="cs"/>
          <w:rtl/>
          <w:lang w:eastAsia="he-IL"/>
        </w:rPr>
        <w:t xml:space="preserve">שוס להביא פה. </w:t>
      </w:r>
    </w:p>
    <w:p w:rsidR="00DC38D6" w:rsidRDefault="00DC38D6" w:rsidP="00544B2D">
      <w:pPr>
        <w:rPr>
          <w:rtl/>
          <w:lang w:eastAsia="he-IL"/>
        </w:rPr>
      </w:pPr>
    </w:p>
    <w:p w:rsidR="00DC38D6" w:rsidRDefault="00DC38D6" w:rsidP="00544B2D">
      <w:pPr>
        <w:pStyle w:val="af6"/>
        <w:keepNext/>
        <w:rPr>
          <w:rtl/>
        </w:rPr>
      </w:pPr>
      <w:bookmarkStart w:id="20712" w:name="ET_interruption_5628_66"/>
      <w:r w:rsidRPr="000B1A29">
        <w:rPr>
          <w:rStyle w:val="TagStyle"/>
          <w:rtl/>
        </w:rPr>
        <w:t xml:space="preserve"> &lt;&lt; קריאה &gt;&gt; </w:t>
      </w:r>
      <w:r>
        <w:rPr>
          <w:rtl/>
        </w:rPr>
        <w:t>מיכאל מלכיאלי (ש"ס):</w:t>
      </w:r>
      <w:r w:rsidRPr="000B1A29">
        <w:rPr>
          <w:rStyle w:val="TagStyle"/>
          <w:rtl/>
        </w:rPr>
        <w:t xml:space="preserve"> &lt;&lt; קריאה &gt;&gt;</w:t>
      </w:r>
      <w:r>
        <w:rPr>
          <w:rtl/>
        </w:rPr>
        <w:t xml:space="preserve">   </w:t>
      </w:r>
      <w:bookmarkEnd w:id="2071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על זה אין לי מה לענות. </w:t>
      </w:r>
    </w:p>
    <w:p w:rsidR="00DC38D6" w:rsidRDefault="00DC38D6" w:rsidP="00544B2D">
      <w:pPr>
        <w:rPr>
          <w:rtl/>
          <w:lang w:eastAsia="he-IL"/>
        </w:rPr>
      </w:pPr>
    </w:p>
    <w:p w:rsidR="00DC38D6" w:rsidRDefault="00DC38D6" w:rsidP="00544B2D">
      <w:pPr>
        <w:pStyle w:val="-"/>
        <w:keepNext/>
        <w:rPr>
          <w:rtl/>
        </w:rPr>
      </w:pPr>
      <w:bookmarkStart w:id="20713" w:name="ET_speakercontinue_6161_67"/>
      <w:r w:rsidRPr="000B1A29">
        <w:rPr>
          <w:rStyle w:val="TagStyle"/>
          <w:rtl/>
        </w:rPr>
        <w:t xml:space="preserve"> &lt;&lt; דובר_המשך &gt;&gt; </w:t>
      </w:r>
      <w:r>
        <w:rPr>
          <w:rtl/>
        </w:rPr>
        <w:t>נירה שפק (יש עתיד):</w:t>
      </w:r>
      <w:r w:rsidRPr="000B1A29">
        <w:rPr>
          <w:rStyle w:val="TagStyle"/>
          <w:rtl/>
        </w:rPr>
        <w:t xml:space="preserve"> &lt;&lt; דובר_המשך &gt;&gt;</w:t>
      </w:r>
      <w:r>
        <w:rPr>
          <w:rtl/>
        </w:rPr>
        <w:t xml:space="preserve">   </w:t>
      </w:r>
      <w:bookmarkEnd w:id="2071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ידעתי, </w:t>
      </w:r>
      <w:bookmarkStart w:id="20714" w:name="_ETM_Q56_488180"/>
      <w:bookmarkEnd w:id="20714"/>
      <w:r>
        <w:rPr>
          <w:rFonts w:hint="cs"/>
          <w:rtl/>
          <w:lang w:eastAsia="he-IL"/>
        </w:rPr>
        <w:t xml:space="preserve">אני יודעת מה לומר. </w:t>
      </w:r>
    </w:p>
    <w:p w:rsidR="00DC38D6" w:rsidRDefault="00DC38D6" w:rsidP="00544B2D">
      <w:pPr>
        <w:rPr>
          <w:rtl/>
          <w:lang w:eastAsia="he-IL"/>
        </w:rPr>
      </w:pPr>
      <w:bookmarkStart w:id="20715" w:name="_ETM_Q56_492340"/>
      <w:bookmarkStart w:id="20716" w:name="_ETM_Q56_492431"/>
      <w:bookmarkEnd w:id="20715"/>
      <w:bookmarkEnd w:id="20716"/>
    </w:p>
    <w:p w:rsidR="00DC38D6" w:rsidRDefault="00DC38D6" w:rsidP="00544B2D">
      <w:pPr>
        <w:pStyle w:val="af6"/>
        <w:keepNext/>
        <w:rPr>
          <w:rtl/>
        </w:rPr>
      </w:pPr>
      <w:bookmarkStart w:id="20717" w:name="ET_interruption_5628_68"/>
      <w:r w:rsidRPr="000B1A29">
        <w:rPr>
          <w:rStyle w:val="TagStyle"/>
          <w:rtl/>
        </w:rPr>
        <w:t xml:space="preserve"> &lt;&lt; קריאה &gt;&gt; </w:t>
      </w:r>
      <w:r>
        <w:rPr>
          <w:rtl/>
        </w:rPr>
        <w:t>מיכאל מלכיאלי (ש"ס):</w:t>
      </w:r>
      <w:r w:rsidRPr="000B1A29">
        <w:rPr>
          <w:rStyle w:val="TagStyle"/>
          <w:rtl/>
        </w:rPr>
        <w:t xml:space="preserve"> &lt;&lt; קריאה &gt;&gt;</w:t>
      </w:r>
      <w:r>
        <w:rPr>
          <w:rtl/>
        </w:rPr>
        <w:t xml:space="preserve">   </w:t>
      </w:r>
      <w:bookmarkEnd w:id="20717"/>
    </w:p>
    <w:p w:rsidR="00DC38D6" w:rsidRDefault="00DC38D6" w:rsidP="0052660E">
      <w:pPr>
        <w:rPr>
          <w:rtl/>
        </w:rPr>
      </w:pPr>
    </w:p>
    <w:p w:rsidR="00DC38D6" w:rsidRDefault="00DC38D6" w:rsidP="00544B2D">
      <w:pPr>
        <w:rPr>
          <w:rtl/>
        </w:rPr>
      </w:pPr>
      <w:r>
        <w:rPr>
          <w:rFonts w:hint="cs"/>
          <w:rtl/>
        </w:rPr>
        <w:t xml:space="preserve">ביטן, שלוש דקות, יאללה. </w:t>
      </w:r>
    </w:p>
    <w:p w:rsidR="00DC38D6" w:rsidRDefault="00DC38D6" w:rsidP="00544B2D">
      <w:pPr>
        <w:rPr>
          <w:rtl/>
        </w:rPr>
      </w:pPr>
    </w:p>
    <w:p w:rsidR="00DC38D6" w:rsidRDefault="00DC38D6" w:rsidP="00544B2D">
      <w:pPr>
        <w:pStyle w:val="af7"/>
        <w:keepNext/>
        <w:rPr>
          <w:rtl/>
        </w:rPr>
      </w:pPr>
      <w:r w:rsidRPr="000B1A29">
        <w:rPr>
          <w:rStyle w:val="TagStyle"/>
          <w:rtl/>
        </w:rPr>
        <w:t xml:space="preserve"> &lt;&lt; יור &gt;&gt; </w:t>
      </w:r>
      <w:r>
        <w:rPr>
          <w:rtl/>
        </w:rPr>
        <w:t>היו"ר דוד ביטן:</w:t>
      </w:r>
      <w:r w:rsidRPr="000B1A29">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r>
        <w:rPr>
          <w:rFonts w:hint="cs"/>
          <w:rtl/>
        </w:rPr>
        <w:t xml:space="preserve">אמרתי לה </w:t>
      </w:r>
      <w:bookmarkStart w:id="20718" w:name="_ETM_Q56_493429"/>
      <w:bookmarkEnd w:id="20718"/>
      <w:r>
        <w:rPr>
          <w:rFonts w:hint="cs"/>
          <w:rtl/>
        </w:rPr>
        <w:t xml:space="preserve">שאני אוסיף לה דקה, כי אתם מפריעים לה. </w:t>
      </w:r>
    </w:p>
    <w:p w:rsidR="00DC38D6" w:rsidRDefault="00DC38D6" w:rsidP="00544B2D">
      <w:pPr>
        <w:rPr>
          <w:rtl/>
        </w:rPr>
      </w:pPr>
    </w:p>
    <w:p w:rsidR="00DC38D6" w:rsidRDefault="00DC38D6" w:rsidP="00544B2D">
      <w:pPr>
        <w:pStyle w:val="-"/>
        <w:keepNext/>
        <w:rPr>
          <w:rtl/>
        </w:rPr>
      </w:pPr>
      <w:bookmarkStart w:id="20719" w:name="ET_speakercontinue_6161_70"/>
      <w:r w:rsidRPr="000B1A29">
        <w:rPr>
          <w:rStyle w:val="TagStyle"/>
          <w:rtl/>
        </w:rPr>
        <w:t xml:space="preserve"> &lt;&lt; דובר_המשך &gt;&gt; </w:t>
      </w:r>
      <w:r>
        <w:rPr>
          <w:rtl/>
        </w:rPr>
        <w:t>נירה שפק (יש עתיד):</w:t>
      </w:r>
      <w:r w:rsidRPr="000B1A29">
        <w:rPr>
          <w:rStyle w:val="TagStyle"/>
          <w:rtl/>
        </w:rPr>
        <w:t xml:space="preserve"> &lt;&lt; דובר_המשך &gt;&gt;</w:t>
      </w:r>
      <w:r>
        <w:rPr>
          <w:rtl/>
        </w:rPr>
        <w:t xml:space="preserve">   </w:t>
      </w:r>
      <w:bookmarkEnd w:id="20719"/>
    </w:p>
    <w:p w:rsidR="00DC38D6" w:rsidRDefault="00DC38D6" w:rsidP="0052660E">
      <w:pPr>
        <w:rPr>
          <w:rtl/>
        </w:rPr>
      </w:pPr>
    </w:p>
    <w:p w:rsidR="00DC38D6" w:rsidRDefault="00DC38D6" w:rsidP="00544B2D">
      <w:pPr>
        <w:rPr>
          <w:rtl/>
          <w:lang w:eastAsia="he-IL"/>
        </w:rPr>
      </w:pPr>
      <w:r>
        <w:rPr>
          <w:rFonts w:hint="cs"/>
          <w:rtl/>
          <w:lang w:eastAsia="he-IL"/>
        </w:rPr>
        <w:t xml:space="preserve">אני אומרת, איך קרה דבר כזה? זה לא </w:t>
      </w:r>
      <w:bookmarkStart w:id="20720" w:name="_ETM_Q56_501264"/>
      <w:bookmarkEnd w:id="20720"/>
      <w:r>
        <w:rPr>
          <w:rFonts w:hint="cs"/>
          <w:rtl/>
          <w:lang w:eastAsia="he-IL"/>
        </w:rPr>
        <w:t xml:space="preserve">שאני מבחוץ ולא מכירה את זה. אני גרה בקיבוץ. אני גרה בקיבוץ בעוטף עזה. אני רואה מה זה שאני מגיעה בשעות המאוחרות שאנחנו מגיעים מכאן הביתה. לפעמים זה גם לפנות בוקר, </w:t>
      </w:r>
      <w:bookmarkStart w:id="20721" w:name="_ETM_Q56_517571"/>
      <w:bookmarkEnd w:id="20721"/>
      <w:r>
        <w:rPr>
          <w:rFonts w:hint="cs"/>
          <w:rtl/>
          <w:lang w:eastAsia="he-IL"/>
        </w:rPr>
        <w:t xml:space="preserve">אנחנו כולנו יודעים. אני רואה את האורות לאורך הדרך. האורות של הכלים החקלאיים שמעבדים את </w:t>
      </w:r>
      <w:bookmarkStart w:id="20722" w:name="_ETM_Q56_524505"/>
      <w:bookmarkEnd w:id="20722"/>
      <w:r>
        <w:rPr>
          <w:rFonts w:hint="cs"/>
          <w:rtl/>
          <w:lang w:eastAsia="he-IL"/>
        </w:rPr>
        <w:t xml:space="preserve">הקרקע. כשאני נוסעת הביתה ואני נוסעת משדרות לכיוון כפר עזה, ואני מסתכלת ימינה לכיוון עזה אני רואה את האורות שדולקים שם ואני רואה את האורות שדולקים </w:t>
      </w:r>
      <w:bookmarkStart w:id="20723" w:name="_ETM_Q56_536308"/>
      <w:bookmarkEnd w:id="20723"/>
      <w:r>
        <w:rPr>
          <w:rFonts w:hint="cs"/>
          <w:rtl/>
          <w:lang w:eastAsia="he-IL"/>
        </w:rPr>
        <w:t xml:space="preserve">אצלנו. האור הזה הדולק הקבוע והמהבהב הוא החוסן שלנו. </w:t>
      </w:r>
    </w:p>
    <w:p w:rsidR="00DC38D6" w:rsidRDefault="00DC38D6" w:rsidP="00544B2D">
      <w:pPr>
        <w:rPr>
          <w:rtl/>
          <w:lang w:eastAsia="he-IL"/>
        </w:rPr>
      </w:pPr>
      <w:bookmarkStart w:id="20724" w:name="_ETM_Q56_552049"/>
      <w:bookmarkStart w:id="20725" w:name="_ETM_Q56_552110"/>
      <w:bookmarkEnd w:id="20724"/>
      <w:bookmarkEnd w:id="20725"/>
    </w:p>
    <w:p w:rsidR="00DC38D6" w:rsidRDefault="00DC38D6" w:rsidP="00544B2D">
      <w:pPr>
        <w:rPr>
          <w:rtl/>
          <w:lang w:eastAsia="he-IL"/>
        </w:rPr>
      </w:pPr>
      <w:bookmarkStart w:id="20726" w:name="_ETM_Q56_552225"/>
      <w:bookmarkStart w:id="20727" w:name="_ETM_Q56_552277"/>
      <w:bookmarkEnd w:id="20726"/>
      <w:bookmarkEnd w:id="20727"/>
      <w:r>
        <w:rPr>
          <w:rFonts w:hint="cs"/>
          <w:rtl/>
          <w:lang w:eastAsia="he-IL"/>
        </w:rPr>
        <w:t>את החוסן הזה מביאים החקלאים והחקלאיות. לכן לא ברור לי איך נוצר הנרטיב הזה, המפלג</w:t>
      </w:r>
      <w:r w:rsidR="00960857">
        <w:rPr>
          <w:rFonts w:hint="cs"/>
          <w:rtl/>
          <w:lang w:eastAsia="he-IL"/>
        </w:rPr>
        <w:t>,</w:t>
      </w:r>
      <w:r>
        <w:rPr>
          <w:rFonts w:hint="cs"/>
          <w:rtl/>
          <w:lang w:eastAsia="he-IL"/>
        </w:rPr>
        <w:t xml:space="preserve"> המשסע הזה. לא ברור לי. לא ברור לי איך מאשימים את החקלאים והחקלאיות ביוקר המחיה. לא ברור לי. לא ברור לי איך מפה אנשים אומרים את זה. למה זה לא ברור לי? כי כל מי שלומד את הנושאים ואת המרכיבים של המחירים מבין שאי-אפשר לחלק למחיר המקטע החקלאי והמקטע הקמעונאי כי יש גורמים משפיעים. אם עגבנייה שמגיעה מכל ארץ שהיא, במרכיבים של המחיר של כמה היא עולה מכניסים את מחיר המים, מחיר העובדים, מחיר ההדברה. כל אלה אנחנו רוצים ביטחון תזונתי. איך אנחנו צריכים לעמוד בכל </w:t>
      </w:r>
      <w:bookmarkStart w:id="20728" w:name="_ETM_Q56_608166"/>
      <w:bookmarkEnd w:id="20728"/>
      <w:r>
        <w:rPr>
          <w:rFonts w:hint="cs"/>
          <w:rtl/>
          <w:lang w:eastAsia="he-IL"/>
        </w:rPr>
        <w:t xml:space="preserve">זה, לשמור על האיכות וגם לייצר תחרות? </w:t>
      </w:r>
    </w:p>
    <w:p w:rsidR="00DC38D6" w:rsidRDefault="00DC38D6" w:rsidP="00544B2D">
      <w:pPr>
        <w:rPr>
          <w:rtl/>
          <w:lang w:eastAsia="he-IL"/>
        </w:rPr>
      </w:pPr>
    </w:p>
    <w:p w:rsidR="00DC38D6" w:rsidRDefault="00DC38D6" w:rsidP="00544B2D">
      <w:pPr>
        <w:rPr>
          <w:rtl/>
          <w:lang w:eastAsia="he-IL"/>
        </w:rPr>
      </w:pPr>
      <w:r>
        <w:rPr>
          <w:rFonts w:hint="cs"/>
          <w:rtl/>
          <w:lang w:eastAsia="he-IL"/>
        </w:rPr>
        <w:t>המילה</w:t>
      </w:r>
      <w:bookmarkStart w:id="20729" w:name="_ETM_Q56_609421"/>
      <w:bookmarkEnd w:id="20729"/>
      <w:r>
        <w:rPr>
          <w:rFonts w:hint="cs"/>
          <w:rtl/>
          <w:lang w:eastAsia="he-IL"/>
        </w:rPr>
        <w:t xml:space="preserve"> </w:t>
      </w:r>
      <w:bookmarkStart w:id="20730" w:name="_ETM_Q56_612689"/>
      <w:bookmarkEnd w:id="20730"/>
      <w:r w:rsidR="003F41F1">
        <w:rPr>
          <w:rFonts w:hint="cs"/>
          <w:rtl/>
          <w:lang w:eastAsia="he-IL"/>
        </w:rPr>
        <w:t>"</w:t>
      </w:r>
      <w:r>
        <w:rPr>
          <w:rFonts w:hint="cs"/>
          <w:rtl/>
          <w:lang w:eastAsia="he-IL"/>
        </w:rPr>
        <w:t>תחרות</w:t>
      </w:r>
      <w:r w:rsidR="003F41F1">
        <w:rPr>
          <w:rFonts w:hint="cs"/>
          <w:rtl/>
          <w:lang w:eastAsia="he-IL"/>
        </w:rPr>
        <w:t>"</w:t>
      </w:r>
      <w:r>
        <w:rPr>
          <w:rFonts w:hint="cs"/>
          <w:rtl/>
          <w:lang w:eastAsia="he-IL"/>
        </w:rPr>
        <w:t xml:space="preserve"> היא מילה חשובה, אביר קארה, אבל צריך גם שתחרות תהיה הוגנת. אין מצב שחקלאי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20731" w:name="ET_interruption_6155_71"/>
      <w:r w:rsidRPr="00F71608">
        <w:rPr>
          <w:rStyle w:val="TagStyle"/>
          <w:rtl/>
        </w:rPr>
        <w:t xml:space="preserve"> &lt;&lt; קריאה &gt;&gt; </w:t>
      </w:r>
      <w:r>
        <w:rPr>
          <w:rtl/>
        </w:rPr>
        <w:t>אביר קארה (ימינה):</w:t>
      </w:r>
      <w:r w:rsidRPr="00F71608">
        <w:rPr>
          <w:rStyle w:val="TagStyle"/>
          <w:rtl/>
        </w:rPr>
        <w:t xml:space="preserve"> &lt;&lt; קריאה &gt;&gt;</w:t>
      </w:r>
      <w:r>
        <w:rPr>
          <w:rtl/>
        </w:rPr>
        <w:t xml:space="preserve">   </w:t>
      </w:r>
      <w:bookmarkEnd w:id="20731"/>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20732" w:name="ET_speakercontinue_6161_20"/>
      <w:r w:rsidRPr="009E1E53">
        <w:rPr>
          <w:rStyle w:val="TagStyle"/>
          <w:rtl/>
        </w:rPr>
        <w:t xml:space="preserve"> &lt;&lt; דובר_המשך &gt;&gt; </w:t>
      </w:r>
      <w:r>
        <w:rPr>
          <w:rtl/>
        </w:rPr>
        <w:t>נירה שפק (יש עתיד):</w:t>
      </w:r>
      <w:r w:rsidRPr="009E1E53">
        <w:rPr>
          <w:rStyle w:val="TagStyle"/>
          <w:rtl/>
        </w:rPr>
        <w:t xml:space="preserve"> &lt;&lt; דובר_המשך &gt;&gt;</w:t>
      </w:r>
      <w:r>
        <w:rPr>
          <w:rtl/>
        </w:rPr>
        <w:t xml:space="preserve">   </w:t>
      </w:r>
      <w:bookmarkEnd w:id="20732"/>
    </w:p>
    <w:p w:rsidR="00DC38D6" w:rsidRDefault="00DC38D6" w:rsidP="0052660E">
      <w:pPr>
        <w:rPr>
          <w:rtl/>
          <w:lang w:eastAsia="he-IL"/>
        </w:rPr>
      </w:pPr>
    </w:p>
    <w:p w:rsidR="00DC38D6" w:rsidRDefault="00DC38D6" w:rsidP="00994E72">
      <w:pPr>
        <w:rPr>
          <w:rtl/>
          <w:lang w:eastAsia="he-IL"/>
        </w:rPr>
      </w:pPr>
      <w:r>
        <w:rPr>
          <w:rFonts w:hint="cs"/>
          <w:rtl/>
          <w:lang w:eastAsia="he-IL"/>
        </w:rPr>
        <w:t>לא, לא, לא. אל תכניס לי</w:t>
      </w:r>
      <w:bookmarkStart w:id="20733" w:name="_ETM_Q56_624701"/>
      <w:bookmarkEnd w:id="20733"/>
      <w:r>
        <w:rPr>
          <w:rFonts w:hint="cs"/>
          <w:rtl/>
          <w:lang w:eastAsia="he-IL"/>
        </w:rPr>
        <w:t xml:space="preserve"> </w:t>
      </w:r>
      <w:r w:rsidR="00994E72">
        <w:rPr>
          <w:rFonts w:hint="eastAsia"/>
          <w:rtl/>
          <w:lang w:eastAsia="he-IL"/>
        </w:rPr>
        <w:t>–</w:t>
      </w:r>
      <w:r w:rsidR="00994E72">
        <w:rPr>
          <w:rFonts w:hint="cs"/>
          <w:rtl/>
          <w:lang w:eastAsia="he-IL"/>
        </w:rPr>
        <w:t xml:space="preserve"> </w:t>
      </w:r>
      <w:r>
        <w:rPr>
          <w:rFonts w:hint="cs"/>
          <w:rtl/>
          <w:lang w:eastAsia="he-IL"/>
        </w:rPr>
        <w:t xml:space="preserve">אביר, אל תכניס לי </w:t>
      </w:r>
      <w:bookmarkStart w:id="20734" w:name="_ETM_Q56_625829"/>
      <w:bookmarkEnd w:id="20734"/>
      <w:r>
        <w:rPr>
          <w:rFonts w:hint="cs"/>
          <w:rtl/>
          <w:lang w:eastAsia="he-IL"/>
        </w:rPr>
        <w:t xml:space="preserve">מילים לפה. אביר קארה, כשאמרתי אביר לא התכוונתי </w:t>
      </w:r>
      <w:r w:rsidR="0052660E">
        <w:rPr>
          <w:rFonts w:hint="cs"/>
          <w:rtl/>
          <w:lang w:eastAsia="he-IL"/>
        </w:rPr>
        <w:t>– – –</w:t>
      </w:r>
      <w:r>
        <w:rPr>
          <w:rFonts w:hint="cs"/>
          <w:rtl/>
          <w:lang w:eastAsia="he-IL"/>
        </w:rPr>
        <w:t xml:space="preserve"> </w:t>
      </w:r>
    </w:p>
    <w:p w:rsidR="00DC38D6" w:rsidRDefault="00DC38D6" w:rsidP="00544B2D">
      <w:pPr>
        <w:rPr>
          <w:rtl/>
          <w:lang w:eastAsia="he-IL"/>
        </w:rPr>
      </w:pPr>
      <w:bookmarkStart w:id="20735" w:name="_ETM_Q56_630856"/>
      <w:bookmarkStart w:id="20736" w:name="_ETM_Q56_630935"/>
      <w:bookmarkEnd w:id="20735"/>
      <w:bookmarkEnd w:id="20736"/>
    </w:p>
    <w:p w:rsidR="00DC38D6" w:rsidRDefault="00DC38D6" w:rsidP="00544B2D">
      <w:pPr>
        <w:pStyle w:val="af6"/>
        <w:keepNext/>
        <w:rPr>
          <w:rtl/>
        </w:rPr>
      </w:pPr>
      <w:bookmarkStart w:id="20737" w:name="ET_interruption_6155_74"/>
      <w:r w:rsidRPr="00F71608">
        <w:rPr>
          <w:rStyle w:val="TagStyle"/>
          <w:rtl/>
        </w:rPr>
        <w:t xml:space="preserve"> &lt;&lt; קריאה &gt;&gt; </w:t>
      </w:r>
      <w:r>
        <w:rPr>
          <w:rtl/>
        </w:rPr>
        <w:t>אביר קארה (ימינה):</w:t>
      </w:r>
      <w:r w:rsidRPr="00F71608">
        <w:rPr>
          <w:rStyle w:val="TagStyle"/>
          <w:rtl/>
        </w:rPr>
        <w:t xml:space="preserve"> &lt;&lt; קריאה &gt;&gt;</w:t>
      </w:r>
      <w:r>
        <w:rPr>
          <w:rtl/>
        </w:rPr>
        <w:t xml:space="preserve">   </w:t>
      </w:r>
      <w:bookmarkEnd w:id="20737"/>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bookmarkStart w:id="20738" w:name="_ETM_Q56_628673"/>
      <w:bookmarkStart w:id="20739" w:name="_ETM_Q56_628745"/>
      <w:bookmarkEnd w:id="20738"/>
      <w:bookmarkEnd w:id="20739"/>
    </w:p>
    <w:p w:rsidR="00DC38D6" w:rsidRDefault="00DC38D6" w:rsidP="00544B2D">
      <w:pPr>
        <w:pStyle w:val="-"/>
        <w:keepNext/>
        <w:rPr>
          <w:rtl/>
        </w:rPr>
      </w:pPr>
      <w:bookmarkStart w:id="20740" w:name="ET_speakercontinue_6161_75"/>
      <w:r w:rsidRPr="00F71608">
        <w:rPr>
          <w:rStyle w:val="TagStyle"/>
          <w:rtl/>
        </w:rPr>
        <w:t xml:space="preserve"> &lt;&lt; דובר_המשך &gt;&gt; </w:t>
      </w:r>
      <w:r>
        <w:rPr>
          <w:rtl/>
        </w:rPr>
        <w:t>נירה שפק (יש עתיד):</w:t>
      </w:r>
      <w:r w:rsidRPr="00F71608">
        <w:rPr>
          <w:rStyle w:val="TagStyle"/>
          <w:rtl/>
        </w:rPr>
        <w:t xml:space="preserve"> &lt;&lt; דובר_המשך &gt;&gt;</w:t>
      </w:r>
      <w:r>
        <w:rPr>
          <w:rtl/>
        </w:rPr>
        <w:t xml:space="preserve">   </w:t>
      </w:r>
      <w:bookmarkEnd w:id="20740"/>
    </w:p>
    <w:p w:rsidR="00DC38D6" w:rsidRDefault="00DC38D6" w:rsidP="0052660E">
      <w:pPr>
        <w:rPr>
          <w:rtl/>
          <w:lang w:eastAsia="he-IL"/>
        </w:rPr>
      </w:pPr>
    </w:p>
    <w:p w:rsidR="00DC38D6" w:rsidRDefault="00DC38D6" w:rsidP="00544B2D">
      <w:pPr>
        <w:rPr>
          <w:rtl/>
          <w:lang w:eastAsia="he-IL"/>
        </w:rPr>
      </w:pPr>
      <w:bookmarkStart w:id="20741" w:name="_ETM_Q56_630620"/>
      <w:bookmarkEnd w:id="20741"/>
      <w:r>
        <w:rPr>
          <w:rFonts w:hint="cs"/>
          <w:rtl/>
          <w:lang w:eastAsia="he-IL"/>
        </w:rPr>
        <w:t xml:space="preserve">אביר, אביר. </w:t>
      </w:r>
      <w:bookmarkStart w:id="20742" w:name="_ETM_Q56_637571"/>
      <w:bookmarkStart w:id="20743" w:name="_ETM_Q56_637652"/>
      <w:bookmarkEnd w:id="20742"/>
      <w:bookmarkEnd w:id="20743"/>
      <w:r>
        <w:rPr>
          <w:rFonts w:hint="cs"/>
          <w:rtl/>
          <w:lang w:eastAsia="he-IL"/>
        </w:rPr>
        <w:t xml:space="preserve">גלעד, תשתלט עליו בבקשה. </w:t>
      </w:r>
    </w:p>
    <w:p w:rsidR="00DC38D6" w:rsidRDefault="00DC38D6" w:rsidP="00544B2D">
      <w:pPr>
        <w:rPr>
          <w:rtl/>
          <w:lang w:eastAsia="he-IL"/>
        </w:rPr>
      </w:pPr>
    </w:p>
    <w:p w:rsidR="00DC38D6" w:rsidRDefault="00DC38D6" w:rsidP="00544B2D">
      <w:pPr>
        <w:pStyle w:val="af7"/>
        <w:keepNext/>
        <w:rPr>
          <w:rtl/>
        </w:rPr>
      </w:pPr>
      <w:bookmarkStart w:id="20744" w:name="ET_yor_6245_76"/>
      <w:r w:rsidRPr="00F71608">
        <w:rPr>
          <w:rStyle w:val="TagStyle"/>
          <w:rtl/>
        </w:rPr>
        <w:t xml:space="preserve"> &lt;&lt; יור &gt;&gt; </w:t>
      </w:r>
      <w:r>
        <w:rPr>
          <w:rtl/>
        </w:rPr>
        <w:t>היו"ר דוד ביטן:</w:t>
      </w:r>
      <w:r w:rsidRPr="00F71608">
        <w:rPr>
          <w:rStyle w:val="TagStyle"/>
          <w:rtl/>
        </w:rPr>
        <w:t xml:space="preserve"> &lt;&lt; יור &gt;&gt;</w:t>
      </w:r>
      <w:r>
        <w:rPr>
          <w:rtl/>
        </w:rPr>
        <w:t xml:space="preserve">   </w:t>
      </w:r>
      <w:bookmarkEnd w:id="20744"/>
    </w:p>
    <w:p w:rsidR="00DC38D6" w:rsidRDefault="00DC38D6" w:rsidP="0052660E">
      <w:pPr>
        <w:rPr>
          <w:rtl/>
          <w:lang w:eastAsia="he-IL"/>
        </w:rPr>
      </w:pPr>
    </w:p>
    <w:p w:rsidR="00DC38D6" w:rsidRDefault="00DC38D6" w:rsidP="00994E72">
      <w:pPr>
        <w:rPr>
          <w:rtl/>
          <w:lang w:eastAsia="he-IL"/>
        </w:rPr>
      </w:pPr>
      <w:r>
        <w:rPr>
          <w:rFonts w:hint="cs"/>
          <w:rtl/>
          <w:lang w:eastAsia="he-IL"/>
        </w:rPr>
        <w:t>הוא</w:t>
      </w:r>
      <w:r w:rsidR="00994E72">
        <w:rPr>
          <w:rFonts w:hint="cs"/>
          <w:rtl/>
          <w:lang w:eastAsia="he-IL"/>
        </w:rPr>
        <w:t>,</w:t>
      </w:r>
      <w:r>
        <w:rPr>
          <w:rFonts w:hint="cs"/>
          <w:rtl/>
          <w:lang w:eastAsia="he-IL"/>
        </w:rPr>
        <w:t xml:space="preserve"> יש לו קול חצוצרה. </w:t>
      </w:r>
    </w:p>
    <w:p w:rsidR="00DC38D6" w:rsidRPr="00F71608" w:rsidRDefault="00DC38D6" w:rsidP="00544B2D">
      <w:pPr>
        <w:rPr>
          <w:rtl/>
          <w:lang w:eastAsia="he-IL"/>
        </w:rPr>
      </w:pPr>
    </w:p>
    <w:p w:rsidR="00DC38D6" w:rsidRDefault="00DC38D6" w:rsidP="00544B2D">
      <w:pPr>
        <w:pStyle w:val="-"/>
        <w:keepNext/>
        <w:rPr>
          <w:rtl/>
        </w:rPr>
      </w:pPr>
      <w:bookmarkStart w:id="20745" w:name="ET_speakercontinue_6161_21"/>
      <w:r w:rsidRPr="009E1E53">
        <w:rPr>
          <w:rStyle w:val="TagStyle"/>
          <w:rtl/>
        </w:rPr>
        <w:t xml:space="preserve"> &lt;&lt; דובר_המשך &gt;&gt; </w:t>
      </w:r>
      <w:r>
        <w:rPr>
          <w:rtl/>
        </w:rPr>
        <w:t>נירה שפק (יש עתיד):</w:t>
      </w:r>
      <w:r w:rsidRPr="009E1E53">
        <w:rPr>
          <w:rStyle w:val="TagStyle"/>
          <w:rtl/>
        </w:rPr>
        <w:t xml:space="preserve"> &lt;&lt; דובר_המשך &gt;&gt;</w:t>
      </w:r>
      <w:r>
        <w:rPr>
          <w:rtl/>
        </w:rPr>
        <w:t xml:space="preserve">   </w:t>
      </w:r>
      <w:bookmarkEnd w:id="2074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אביר, תחזור </w:t>
      </w:r>
      <w:proofErr w:type="spellStart"/>
      <w:r>
        <w:rPr>
          <w:rFonts w:hint="cs"/>
          <w:rtl/>
          <w:lang w:eastAsia="he-IL"/>
        </w:rPr>
        <w:t>למיוט</w:t>
      </w:r>
      <w:proofErr w:type="spellEnd"/>
      <w:r>
        <w:rPr>
          <w:rFonts w:hint="cs"/>
          <w:rtl/>
          <w:lang w:eastAsia="he-IL"/>
        </w:rPr>
        <w:t xml:space="preserve">. מה שאני באה ואומרת </w:t>
      </w:r>
      <w:r w:rsidR="0052660E">
        <w:rPr>
          <w:rFonts w:hint="cs"/>
          <w:rtl/>
          <w:lang w:eastAsia="he-IL"/>
        </w:rPr>
        <w:t>– – –</w:t>
      </w:r>
    </w:p>
    <w:p w:rsidR="00DC38D6" w:rsidRDefault="00DC38D6" w:rsidP="00544B2D">
      <w:pPr>
        <w:rPr>
          <w:rtl/>
          <w:lang w:eastAsia="he-IL"/>
        </w:rPr>
      </w:pPr>
    </w:p>
    <w:p w:rsidR="00DC38D6" w:rsidRDefault="00DC38D6" w:rsidP="00544B2D">
      <w:pPr>
        <w:pStyle w:val="af7"/>
        <w:keepNext/>
        <w:rPr>
          <w:rtl/>
        </w:rPr>
      </w:pPr>
      <w:r w:rsidRPr="009E1E53">
        <w:rPr>
          <w:rStyle w:val="TagStyle"/>
          <w:rtl/>
        </w:rPr>
        <w:t xml:space="preserve"> &lt;&lt; יור &gt;&gt; </w:t>
      </w:r>
      <w:r>
        <w:rPr>
          <w:rtl/>
        </w:rPr>
        <w:t>היו"ר דוד ביטן:</w:t>
      </w:r>
      <w:r w:rsidRPr="009E1E53">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הוספתי לך דקה. </w:t>
      </w:r>
    </w:p>
    <w:p w:rsidR="00DC38D6" w:rsidRDefault="00DC38D6" w:rsidP="00544B2D">
      <w:pPr>
        <w:rPr>
          <w:rtl/>
          <w:lang w:eastAsia="he-IL"/>
        </w:rPr>
      </w:pPr>
    </w:p>
    <w:p w:rsidR="00DC38D6" w:rsidRDefault="00DC38D6" w:rsidP="00544B2D">
      <w:pPr>
        <w:pStyle w:val="-"/>
        <w:keepNext/>
        <w:rPr>
          <w:rtl/>
        </w:rPr>
      </w:pPr>
      <w:bookmarkStart w:id="20746" w:name="ET_speakercontinue_6161_23"/>
      <w:r w:rsidRPr="0022387D">
        <w:rPr>
          <w:rStyle w:val="TagStyle"/>
          <w:rtl/>
        </w:rPr>
        <w:t xml:space="preserve"> &lt;&lt; דובר_המשך &gt;&gt; </w:t>
      </w:r>
      <w:r>
        <w:rPr>
          <w:rtl/>
        </w:rPr>
        <w:t>נירה שפק (יש עתיד):</w:t>
      </w:r>
      <w:r w:rsidRPr="0022387D">
        <w:rPr>
          <w:rStyle w:val="TagStyle"/>
          <w:rtl/>
        </w:rPr>
        <w:t xml:space="preserve"> &lt;&lt; דובר_המשך &gt;&gt;</w:t>
      </w:r>
      <w:r>
        <w:rPr>
          <w:rtl/>
        </w:rPr>
        <w:t xml:space="preserve">   </w:t>
      </w:r>
      <w:bookmarkEnd w:id="20746"/>
    </w:p>
    <w:p w:rsidR="00DC38D6" w:rsidRDefault="00DC38D6" w:rsidP="0052660E">
      <w:pPr>
        <w:rPr>
          <w:rtl/>
          <w:lang w:eastAsia="he-IL"/>
        </w:rPr>
      </w:pPr>
      <w:bookmarkStart w:id="20747" w:name="_ETM_Q56_649219"/>
      <w:bookmarkEnd w:id="20747"/>
    </w:p>
    <w:p w:rsidR="00DC38D6" w:rsidRDefault="00DC38D6" w:rsidP="00544B2D">
      <w:pPr>
        <w:rPr>
          <w:rtl/>
          <w:lang w:eastAsia="he-IL"/>
        </w:rPr>
      </w:pPr>
      <w:bookmarkStart w:id="20748" w:name="_ETM_Q56_649307"/>
      <w:bookmarkEnd w:id="20748"/>
      <w:r>
        <w:rPr>
          <w:rFonts w:hint="cs"/>
          <w:rtl/>
          <w:lang w:eastAsia="he-IL"/>
        </w:rPr>
        <w:t xml:space="preserve">יופי, תודה. </w:t>
      </w:r>
    </w:p>
    <w:p w:rsidR="00DC38D6" w:rsidRDefault="00DC38D6" w:rsidP="00544B2D">
      <w:pPr>
        <w:rPr>
          <w:rtl/>
          <w:lang w:eastAsia="he-IL"/>
        </w:rPr>
      </w:pPr>
      <w:bookmarkStart w:id="20749" w:name="_ETM_Q56_652931"/>
      <w:bookmarkStart w:id="20750" w:name="_ETM_Q56_653019"/>
      <w:bookmarkEnd w:id="20749"/>
      <w:bookmarkEnd w:id="20750"/>
    </w:p>
    <w:p w:rsidR="00DC38D6" w:rsidRDefault="00DC38D6" w:rsidP="00544B2D">
      <w:pPr>
        <w:pStyle w:val="af7"/>
        <w:keepNext/>
        <w:rPr>
          <w:rtl/>
        </w:rPr>
      </w:pPr>
      <w:r w:rsidRPr="00F71608">
        <w:rPr>
          <w:rStyle w:val="TagStyle"/>
          <w:rtl/>
        </w:rPr>
        <w:t xml:space="preserve"> &lt;&lt; יור &gt;&gt; </w:t>
      </w:r>
      <w:r>
        <w:rPr>
          <w:rtl/>
        </w:rPr>
        <w:t>היו"ר דוד ביטן:</w:t>
      </w:r>
      <w:r w:rsidRPr="00F71608">
        <w:rPr>
          <w:rStyle w:val="TagStyle"/>
          <w:rtl/>
        </w:rPr>
        <w:t xml:space="preserve"> &lt;&lt; יור &gt;&gt;</w:t>
      </w:r>
      <w:r>
        <w:rPr>
          <w:rtl/>
        </w:rPr>
        <w:t xml:space="preserve">   </w:t>
      </w:r>
    </w:p>
    <w:p w:rsidR="00DC38D6" w:rsidRDefault="00DC38D6" w:rsidP="0052660E">
      <w:pPr>
        <w:rPr>
          <w:rtl/>
          <w:lang w:eastAsia="he-IL"/>
        </w:rPr>
      </w:pPr>
    </w:p>
    <w:p w:rsidR="00DC38D6" w:rsidRDefault="00DC38D6" w:rsidP="00994E72">
      <w:pPr>
        <w:rPr>
          <w:rtl/>
          <w:lang w:eastAsia="he-IL"/>
        </w:rPr>
      </w:pPr>
      <w:bookmarkStart w:id="20751" w:name="_ETM_Q56_654174"/>
      <w:bookmarkEnd w:id="20751"/>
      <w:r>
        <w:rPr>
          <w:rFonts w:hint="cs"/>
          <w:rtl/>
          <w:lang w:eastAsia="he-IL"/>
        </w:rPr>
        <w:t xml:space="preserve">הוספתי </w:t>
      </w:r>
      <w:bookmarkStart w:id="20752" w:name="_ETM_Q56_655282"/>
      <w:bookmarkEnd w:id="20752"/>
      <w:r>
        <w:rPr>
          <w:rFonts w:hint="cs"/>
          <w:rtl/>
          <w:lang w:eastAsia="he-IL"/>
        </w:rPr>
        <w:t>כבר.</w:t>
      </w:r>
      <w:r w:rsidR="00994E72">
        <w:rPr>
          <w:rFonts w:hint="cs"/>
          <w:rtl/>
          <w:lang w:eastAsia="he-IL"/>
        </w:rPr>
        <w:t xml:space="preserve"> </w:t>
      </w:r>
      <w:r>
        <w:rPr>
          <w:rFonts w:hint="cs"/>
          <w:rtl/>
          <w:lang w:eastAsia="he-IL"/>
        </w:rPr>
        <w:t xml:space="preserve">עברת את הדקה הזאת. </w:t>
      </w:r>
    </w:p>
    <w:p w:rsidR="00DC38D6" w:rsidRDefault="00DC38D6" w:rsidP="00544B2D">
      <w:pPr>
        <w:rPr>
          <w:rtl/>
          <w:lang w:eastAsia="he-IL"/>
        </w:rPr>
      </w:pPr>
      <w:bookmarkStart w:id="20753" w:name="_ETM_Q56_650987"/>
      <w:bookmarkStart w:id="20754" w:name="_ETM_Q56_651010"/>
      <w:bookmarkEnd w:id="20753"/>
      <w:bookmarkEnd w:id="20754"/>
    </w:p>
    <w:p w:rsidR="00DC38D6" w:rsidRDefault="00DC38D6" w:rsidP="00544B2D">
      <w:pPr>
        <w:pStyle w:val="-"/>
        <w:keepNext/>
        <w:rPr>
          <w:rtl/>
        </w:rPr>
      </w:pPr>
      <w:bookmarkStart w:id="20755" w:name="ET_speakercontinue_6161_80"/>
      <w:r w:rsidRPr="00F71608">
        <w:rPr>
          <w:rStyle w:val="TagStyle"/>
          <w:rtl/>
        </w:rPr>
        <w:t xml:space="preserve"> &lt;&lt; דובר_המשך &gt;&gt; </w:t>
      </w:r>
      <w:r>
        <w:rPr>
          <w:rtl/>
        </w:rPr>
        <w:t>נירה שפק (יש עתיד):</w:t>
      </w:r>
      <w:r w:rsidRPr="00F71608">
        <w:rPr>
          <w:rStyle w:val="TagStyle"/>
          <w:rtl/>
        </w:rPr>
        <w:t xml:space="preserve"> &lt;&lt; דובר_המשך &gt;&gt;</w:t>
      </w:r>
      <w:r>
        <w:rPr>
          <w:rtl/>
        </w:rPr>
        <w:t xml:space="preserve">   </w:t>
      </w:r>
      <w:bookmarkEnd w:id="20755"/>
    </w:p>
    <w:p w:rsidR="00DC38D6" w:rsidRDefault="00DC38D6" w:rsidP="0052660E">
      <w:pPr>
        <w:rPr>
          <w:rtl/>
          <w:lang w:eastAsia="he-IL"/>
        </w:rPr>
      </w:pPr>
    </w:p>
    <w:p w:rsidR="00DC38D6" w:rsidRDefault="00DC38D6" w:rsidP="00544B2D">
      <w:pPr>
        <w:rPr>
          <w:rtl/>
          <w:lang w:eastAsia="he-IL"/>
        </w:rPr>
      </w:pPr>
      <w:bookmarkStart w:id="20756" w:name="_ETM_Q56_652137"/>
      <w:bookmarkEnd w:id="20756"/>
      <w:r>
        <w:rPr>
          <w:rFonts w:hint="cs"/>
          <w:rtl/>
          <w:lang w:eastAsia="he-IL"/>
        </w:rPr>
        <w:t xml:space="preserve">אני צריכה </w:t>
      </w:r>
      <w:bookmarkStart w:id="20757" w:name="_ETM_Q56_660701"/>
      <w:bookmarkEnd w:id="20757"/>
      <w:r>
        <w:rPr>
          <w:rFonts w:hint="cs"/>
          <w:rtl/>
          <w:lang w:eastAsia="he-IL"/>
        </w:rPr>
        <w:t xml:space="preserve">עוד משפט. אני באה ואומרת, בואו קודם כול נחשוב </w:t>
      </w:r>
      <w:bookmarkStart w:id="20758" w:name="_ETM_Q56_668589"/>
      <w:bookmarkEnd w:id="20758"/>
      <w:r>
        <w:rPr>
          <w:rFonts w:hint="cs"/>
          <w:rtl/>
          <w:lang w:eastAsia="he-IL"/>
        </w:rPr>
        <w:t xml:space="preserve">בחיובי. בואו קודם כול נפסיק עם השנאה. בואו קודם כול </w:t>
      </w:r>
      <w:bookmarkStart w:id="20759" w:name="_ETM_Q56_671539"/>
      <w:bookmarkEnd w:id="20759"/>
      <w:r>
        <w:rPr>
          <w:rFonts w:hint="cs"/>
          <w:rtl/>
          <w:lang w:eastAsia="he-IL"/>
        </w:rPr>
        <w:t>נפסיק לחפש מי לא בסדר. בואו נלמד את הנתונים</w:t>
      </w:r>
      <w:r w:rsidR="00994E72">
        <w:rPr>
          <w:rFonts w:hint="cs"/>
          <w:rtl/>
          <w:lang w:eastAsia="he-IL"/>
        </w:rPr>
        <w:t>,</w:t>
      </w:r>
      <w:r>
        <w:rPr>
          <w:rFonts w:hint="cs"/>
          <w:rtl/>
          <w:lang w:eastAsia="he-IL"/>
        </w:rPr>
        <w:t xml:space="preserve"> ואז </w:t>
      </w:r>
      <w:bookmarkStart w:id="20760" w:name="_ETM_Q56_677955"/>
      <w:bookmarkEnd w:id="20760"/>
      <w:r>
        <w:rPr>
          <w:rFonts w:hint="cs"/>
          <w:rtl/>
          <w:lang w:eastAsia="he-IL"/>
        </w:rPr>
        <w:t xml:space="preserve">אני מאמינה שיהיה לנו טוב יותר. </w:t>
      </w:r>
    </w:p>
    <w:p w:rsidR="00DC38D6" w:rsidRDefault="00DC38D6" w:rsidP="00544B2D">
      <w:pPr>
        <w:rPr>
          <w:rtl/>
          <w:lang w:eastAsia="he-IL"/>
        </w:rPr>
      </w:pPr>
      <w:bookmarkStart w:id="20761" w:name="_ETM_Q56_676621"/>
      <w:bookmarkStart w:id="20762" w:name="_ETM_Q56_676735"/>
      <w:bookmarkEnd w:id="20761"/>
      <w:bookmarkEnd w:id="20762"/>
    </w:p>
    <w:p w:rsidR="00DC38D6" w:rsidRDefault="00DC38D6" w:rsidP="00544B2D">
      <w:pPr>
        <w:rPr>
          <w:rtl/>
          <w:lang w:eastAsia="he-IL"/>
        </w:rPr>
      </w:pPr>
      <w:bookmarkStart w:id="20763" w:name="_ETM_Q56_676781"/>
      <w:bookmarkStart w:id="20764" w:name="_ETM_Q56_676901"/>
      <w:bookmarkEnd w:id="20763"/>
      <w:bookmarkEnd w:id="20764"/>
      <w:r>
        <w:rPr>
          <w:rFonts w:hint="cs"/>
          <w:rtl/>
          <w:lang w:eastAsia="he-IL"/>
        </w:rPr>
        <w:t xml:space="preserve">אבל אני רוצה לדבר </w:t>
      </w:r>
      <w:bookmarkStart w:id="20765" w:name="_ETM_Q56_681165"/>
      <w:bookmarkEnd w:id="20765"/>
      <w:r>
        <w:rPr>
          <w:rFonts w:hint="cs"/>
          <w:rtl/>
          <w:lang w:eastAsia="he-IL"/>
        </w:rPr>
        <w:t xml:space="preserve">על עוד משהו, רק על דבר אחד. </w:t>
      </w:r>
    </w:p>
    <w:p w:rsidR="00DC38D6" w:rsidRDefault="00DC38D6" w:rsidP="00544B2D">
      <w:pPr>
        <w:rPr>
          <w:rtl/>
          <w:lang w:eastAsia="he-IL"/>
        </w:rPr>
      </w:pPr>
    </w:p>
    <w:p w:rsidR="00DC38D6" w:rsidRDefault="00DC38D6" w:rsidP="00544B2D">
      <w:pPr>
        <w:pStyle w:val="af7"/>
        <w:keepNext/>
        <w:rPr>
          <w:rtl/>
        </w:rPr>
      </w:pPr>
      <w:bookmarkStart w:id="20766" w:name="ET_yor_6245_81"/>
      <w:r w:rsidRPr="00F71608">
        <w:rPr>
          <w:rStyle w:val="TagStyle"/>
          <w:rtl/>
        </w:rPr>
        <w:t xml:space="preserve"> &lt;&lt; יור &gt;&gt; </w:t>
      </w:r>
      <w:r>
        <w:rPr>
          <w:rtl/>
        </w:rPr>
        <w:t>היו"ר דוד ביטן:</w:t>
      </w:r>
      <w:r w:rsidRPr="00F71608">
        <w:rPr>
          <w:rStyle w:val="TagStyle"/>
          <w:rtl/>
        </w:rPr>
        <w:t xml:space="preserve"> &lt;&lt; יור &gt;&gt;</w:t>
      </w:r>
      <w:r>
        <w:rPr>
          <w:rtl/>
        </w:rPr>
        <w:t xml:space="preserve">   </w:t>
      </w:r>
      <w:bookmarkEnd w:id="20766"/>
    </w:p>
    <w:p w:rsidR="00DC38D6" w:rsidRDefault="00DC38D6" w:rsidP="0052660E">
      <w:pPr>
        <w:rPr>
          <w:rtl/>
          <w:lang w:eastAsia="he-IL"/>
        </w:rPr>
      </w:pPr>
    </w:p>
    <w:p w:rsidR="00DC38D6" w:rsidRDefault="00DC38D6" w:rsidP="00994E72">
      <w:pPr>
        <w:rPr>
          <w:rtl/>
          <w:lang w:eastAsia="he-IL"/>
        </w:rPr>
      </w:pPr>
      <w:r>
        <w:rPr>
          <w:rFonts w:hint="cs"/>
          <w:rtl/>
          <w:lang w:eastAsia="he-IL"/>
        </w:rPr>
        <w:t xml:space="preserve">נתתי לך שתי דקות. </w:t>
      </w:r>
      <w:bookmarkStart w:id="20767" w:name="_ETM_Q56_680024"/>
      <w:bookmarkStart w:id="20768" w:name="_ETM_Q56_680118"/>
      <w:bookmarkEnd w:id="20767"/>
      <w:bookmarkEnd w:id="20768"/>
      <w:r>
        <w:rPr>
          <w:rFonts w:hint="cs"/>
          <w:rtl/>
          <w:lang w:eastAsia="he-IL"/>
        </w:rPr>
        <w:t>אנשים פה רוצים ללכת הביתה, מה אני אעשה?</w:t>
      </w:r>
    </w:p>
    <w:p w:rsidR="00DC38D6" w:rsidRDefault="00DC38D6" w:rsidP="00544B2D">
      <w:pPr>
        <w:rPr>
          <w:rtl/>
          <w:lang w:eastAsia="he-IL"/>
        </w:rPr>
      </w:pPr>
      <w:bookmarkStart w:id="20769" w:name="_ETM_Q56_682793"/>
      <w:bookmarkStart w:id="20770" w:name="_ETM_Q56_682884"/>
      <w:bookmarkEnd w:id="20769"/>
      <w:bookmarkEnd w:id="20770"/>
    </w:p>
    <w:p w:rsidR="00DC38D6" w:rsidRDefault="00DC38D6" w:rsidP="00544B2D">
      <w:pPr>
        <w:pStyle w:val="-"/>
        <w:keepNext/>
        <w:rPr>
          <w:rtl/>
        </w:rPr>
      </w:pPr>
      <w:bookmarkStart w:id="20771" w:name="ET_speakercontinue_6161_84"/>
      <w:r w:rsidRPr="00F71608">
        <w:rPr>
          <w:rStyle w:val="TagStyle"/>
          <w:rtl/>
        </w:rPr>
        <w:t xml:space="preserve"> &lt;&lt; דובר_המשך &gt;&gt; </w:t>
      </w:r>
      <w:r>
        <w:rPr>
          <w:rtl/>
        </w:rPr>
        <w:t>נירה שפק (יש עתיד):</w:t>
      </w:r>
      <w:r w:rsidRPr="00F71608">
        <w:rPr>
          <w:rStyle w:val="TagStyle"/>
          <w:rtl/>
        </w:rPr>
        <w:t xml:space="preserve"> &lt;&lt; דובר_המשך &gt;&gt;</w:t>
      </w:r>
      <w:r>
        <w:rPr>
          <w:rtl/>
        </w:rPr>
        <w:t xml:space="preserve">   </w:t>
      </w:r>
      <w:bookmarkEnd w:id="20771"/>
    </w:p>
    <w:p w:rsidR="00DC38D6" w:rsidRDefault="00DC38D6" w:rsidP="0052660E">
      <w:pPr>
        <w:rPr>
          <w:rtl/>
          <w:lang w:eastAsia="he-IL"/>
        </w:rPr>
      </w:pPr>
    </w:p>
    <w:p w:rsidR="00DC38D6" w:rsidRDefault="00DC38D6" w:rsidP="00544B2D">
      <w:pPr>
        <w:rPr>
          <w:rtl/>
          <w:lang w:eastAsia="he-IL"/>
        </w:rPr>
      </w:pPr>
      <w:bookmarkStart w:id="20772" w:name="_ETM_Q56_684203"/>
      <w:bookmarkEnd w:id="20772"/>
      <w:r>
        <w:rPr>
          <w:rFonts w:hint="cs"/>
          <w:rtl/>
          <w:lang w:eastAsia="he-IL"/>
        </w:rPr>
        <w:t>לא. יש רשימה. מה אכפת לך?</w:t>
      </w:r>
    </w:p>
    <w:p w:rsidR="00DC38D6" w:rsidRDefault="00DC38D6" w:rsidP="00544B2D">
      <w:pPr>
        <w:rPr>
          <w:rtl/>
          <w:lang w:eastAsia="he-IL"/>
        </w:rPr>
      </w:pPr>
    </w:p>
    <w:p w:rsidR="00DC38D6" w:rsidRDefault="00DC38D6" w:rsidP="00544B2D">
      <w:pPr>
        <w:pStyle w:val="af7"/>
        <w:keepNext/>
        <w:rPr>
          <w:rtl/>
        </w:rPr>
      </w:pPr>
      <w:bookmarkStart w:id="20773" w:name="ET_yor_6245_85"/>
      <w:r w:rsidRPr="00F71608">
        <w:rPr>
          <w:rStyle w:val="TagStyle"/>
          <w:rtl/>
        </w:rPr>
        <w:t xml:space="preserve"> &lt;&lt; יור &gt;&gt; </w:t>
      </w:r>
      <w:r>
        <w:rPr>
          <w:rtl/>
        </w:rPr>
        <w:t>היו"ר דוד ביטן:</w:t>
      </w:r>
      <w:r w:rsidRPr="00F71608">
        <w:rPr>
          <w:rStyle w:val="TagStyle"/>
          <w:rtl/>
        </w:rPr>
        <w:t xml:space="preserve"> &lt;&lt; יור &gt;&gt;</w:t>
      </w:r>
      <w:r>
        <w:rPr>
          <w:rtl/>
        </w:rPr>
        <w:t xml:space="preserve">   </w:t>
      </w:r>
      <w:bookmarkEnd w:id="20773"/>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נו, הרשימה ארוכה. אם כל אחד יוסיף לי שתי דקות </w:t>
      </w:r>
      <w:r w:rsidR="002D356C">
        <w:rPr>
          <w:rFonts w:hint="eastAsia"/>
          <w:rtl/>
          <w:lang w:eastAsia="he-IL"/>
        </w:rPr>
        <w:t xml:space="preserve">–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bookmarkStart w:id="20774" w:name="ET_interruption_5628_90"/>
      <w:r w:rsidRPr="00F71608">
        <w:rPr>
          <w:rStyle w:val="TagStyle"/>
          <w:rtl/>
        </w:rPr>
        <w:t xml:space="preserve"> &lt;&lt; קריאה &gt;&gt; </w:t>
      </w:r>
      <w:r>
        <w:rPr>
          <w:rtl/>
        </w:rPr>
        <w:t>מיכאל מלכיאלי (ש"ס):</w:t>
      </w:r>
      <w:r w:rsidRPr="00F71608">
        <w:rPr>
          <w:rStyle w:val="TagStyle"/>
          <w:rtl/>
        </w:rPr>
        <w:t xml:space="preserve"> &lt;&lt; קריאה &gt;&gt;</w:t>
      </w:r>
      <w:r>
        <w:rPr>
          <w:rtl/>
        </w:rPr>
        <w:t xml:space="preserve">   </w:t>
      </w:r>
      <w:bookmarkEnd w:id="2077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העוזר טוען שנגמר לו המקום בטלפון. </w:t>
      </w:r>
    </w:p>
    <w:p w:rsidR="00DC38D6" w:rsidRDefault="00DC38D6" w:rsidP="00544B2D">
      <w:pPr>
        <w:rPr>
          <w:rtl/>
          <w:lang w:eastAsia="he-IL"/>
        </w:rPr>
      </w:pPr>
    </w:p>
    <w:p w:rsidR="00DC38D6" w:rsidRDefault="00DC38D6" w:rsidP="00544B2D">
      <w:pPr>
        <w:pStyle w:val="af7"/>
        <w:keepNext/>
        <w:rPr>
          <w:rtl/>
        </w:rPr>
      </w:pPr>
      <w:bookmarkStart w:id="20775" w:name="ET_yor_6245_88"/>
      <w:r w:rsidRPr="00F71608">
        <w:rPr>
          <w:rStyle w:val="TagStyle"/>
          <w:rtl/>
        </w:rPr>
        <w:t xml:space="preserve">&lt;&lt; יור &gt;&gt; </w:t>
      </w:r>
      <w:r>
        <w:rPr>
          <w:rtl/>
        </w:rPr>
        <w:t>היו"ר דוד ביטן:</w:t>
      </w:r>
      <w:r w:rsidRPr="00F71608">
        <w:rPr>
          <w:rStyle w:val="TagStyle"/>
          <w:rtl/>
        </w:rPr>
        <w:t xml:space="preserve"> &lt;&lt; יור &gt;&gt;</w:t>
      </w:r>
      <w:r>
        <w:rPr>
          <w:rtl/>
        </w:rPr>
        <w:t xml:space="preserve">   </w:t>
      </w:r>
      <w:bookmarkEnd w:id="20775"/>
    </w:p>
    <w:p w:rsidR="00DC38D6" w:rsidRDefault="00DC38D6" w:rsidP="0052660E">
      <w:pPr>
        <w:rPr>
          <w:rtl/>
          <w:lang w:eastAsia="he-IL"/>
        </w:rPr>
      </w:pPr>
    </w:p>
    <w:p w:rsidR="00DC38D6" w:rsidRDefault="00DC38D6" w:rsidP="00994E72">
      <w:pPr>
        <w:rPr>
          <w:rtl/>
          <w:lang w:eastAsia="he-IL"/>
        </w:rPr>
      </w:pPr>
      <w:r>
        <w:rPr>
          <w:rFonts w:hint="cs"/>
          <w:rtl/>
          <w:lang w:eastAsia="he-IL"/>
        </w:rPr>
        <w:t>מה עברת לי צד? אני רגיל לשמוע אותך מפה?</w:t>
      </w:r>
    </w:p>
    <w:p w:rsidR="00DC38D6" w:rsidRDefault="00DC38D6" w:rsidP="00544B2D">
      <w:pPr>
        <w:rPr>
          <w:rtl/>
          <w:lang w:eastAsia="he-IL"/>
        </w:rPr>
      </w:pPr>
      <w:bookmarkStart w:id="20776" w:name="_ETM_Q56_703223"/>
      <w:bookmarkStart w:id="20777" w:name="_ETM_Q56_703295"/>
      <w:bookmarkEnd w:id="20776"/>
      <w:bookmarkEnd w:id="20777"/>
    </w:p>
    <w:p w:rsidR="00DC38D6" w:rsidRDefault="00DC38D6" w:rsidP="00544B2D">
      <w:pPr>
        <w:pStyle w:val="-"/>
        <w:keepNext/>
        <w:rPr>
          <w:rtl/>
        </w:rPr>
      </w:pPr>
      <w:r w:rsidRPr="0022387D">
        <w:rPr>
          <w:rStyle w:val="TagStyle"/>
          <w:rtl/>
        </w:rPr>
        <w:t xml:space="preserve">&lt;&lt; דובר_המשך &gt;&gt; </w:t>
      </w:r>
      <w:r>
        <w:rPr>
          <w:rtl/>
        </w:rPr>
        <w:t>נירה שפק (יש עתיד):</w:t>
      </w:r>
      <w:r w:rsidRPr="0022387D">
        <w:rPr>
          <w:rStyle w:val="TagStyle"/>
          <w:rtl/>
        </w:rPr>
        <w:t xml:space="preserve"> &lt;&lt; דובר_המשך &gt;&gt;</w:t>
      </w:r>
      <w:r>
        <w:rPr>
          <w:rtl/>
        </w:rPr>
        <w:t xml:space="preserve">   </w:t>
      </w:r>
    </w:p>
    <w:p w:rsidR="00DC38D6" w:rsidRDefault="00DC38D6" w:rsidP="0052660E">
      <w:pPr>
        <w:rPr>
          <w:rtl/>
          <w:lang w:eastAsia="he-IL"/>
        </w:rPr>
      </w:pPr>
    </w:p>
    <w:p w:rsidR="00DC38D6" w:rsidRPr="00F71608" w:rsidRDefault="00DC38D6" w:rsidP="00544B2D">
      <w:pPr>
        <w:rPr>
          <w:rtl/>
          <w:lang w:eastAsia="he-IL"/>
        </w:rPr>
      </w:pPr>
      <w:bookmarkStart w:id="20778" w:name="_ETM_Q56_698544"/>
      <w:bookmarkStart w:id="20779" w:name="_ETM_Q56_698645"/>
      <w:bookmarkEnd w:id="20778"/>
      <w:bookmarkEnd w:id="20779"/>
      <w:r>
        <w:rPr>
          <w:rFonts w:hint="cs"/>
          <w:rtl/>
          <w:lang w:eastAsia="he-IL"/>
        </w:rPr>
        <w:t xml:space="preserve">עוד חמש דקות. נכון, </w:t>
      </w:r>
      <w:bookmarkStart w:id="20780" w:name="_ETM_Q56_704929"/>
      <w:bookmarkEnd w:id="20780"/>
      <w:r>
        <w:rPr>
          <w:rFonts w:hint="cs"/>
          <w:rtl/>
          <w:lang w:eastAsia="he-IL"/>
        </w:rPr>
        <w:t xml:space="preserve">קיש עוזר לי. </w:t>
      </w:r>
    </w:p>
    <w:p w:rsidR="00DC38D6" w:rsidRPr="00F71608" w:rsidRDefault="00DC38D6" w:rsidP="00544B2D">
      <w:pPr>
        <w:rPr>
          <w:rtl/>
          <w:lang w:eastAsia="he-IL"/>
        </w:rPr>
      </w:pPr>
    </w:p>
    <w:p w:rsidR="00DC38D6" w:rsidRDefault="00DC38D6" w:rsidP="00994E72">
      <w:pPr>
        <w:rPr>
          <w:rtl/>
          <w:lang w:eastAsia="he-IL"/>
        </w:rPr>
      </w:pPr>
      <w:r>
        <w:rPr>
          <w:rFonts w:hint="cs"/>
          <w:rtl/>
          <w:lang w:eastAsia="he-IL"/>
        </w:rPr>
        <w:t xml:space="preserve">אני רציתי להגיד תודה גם לאלה שיושבים בספסלים מאחור. אנחנו כולנו פה עד מאוחר, אבל יש </w:t>
      </w:r>
      <w:bookmarkStart w:id="20781" w:name="_ETM_Q56_712753"/>
      <w:bookmarkEnd w:id="20781"/>
      <w:r>
        <w:rPr>
          <w:rFonts w:hint="cs"/>
          <w:rtl/>
          <w:lang w:eastAsia="he-IL"/>
        </w:rPr>
        <w:t xml:space="preserve">את כל היועצים ומנהלי הסיעות וכולם. הם עושים את עבודתם. אומנם </w:t>
      </w:r>
      <w:bookmarkStart w:id="20782" w:name="_ETM_Q56_714379"/>
      <w:bookmarkEnd w:id="20782"/>
      <w:r>
        <w:rPr>
          <w:rFonts w:hint="cs"/>
          <w:rtl/>
          <w:lang w:eastAsia="he-IL"/>
        </w:rPr>
        <w:t>לפעמים הם עושים לנו חיים קשים. קח את ערן. ערן לפעמים אומר לי</w:t>
      </w:r>
      <w:r w:rsidR="00994E72">
        <w:rPr>
          <w:rFonts w:hint="cs"/>
          <w:rtl/>
          <w:lang w:eastAsia="he-IL"/>
        </w:rPr>
        <w:t>:</w:t>
      </w:r>
      <w:r>
        <w:rPr>
          <w:rFonts w:hint="cs"/>
          <w:rtl/>
          <w:lang w:eastAsia="he-IL"/>
        </w:rPr>
        <w:t xml:space="preserve"> יש לך ארבע שעות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7"/>
        <w:keepNext/>
        <w:rPr>
          <w:rtl/>
        </w:rPr>
      </w:pPr>
      <w:bookmarkStart w:id="20783" w:name="ET_yor_6245_26"/>
      <w:r w:rsidRPr="0022387D">
        <w:rPr>
          <w:rStyle w:val="TagStyle"/>
          <w:rtl/>
        </w:rPr>
        <w:t xml:space="preserve"> &lt;&lt; יור &gt;&gt; </w:t>
      </w:r>
      <w:r>
        <w:rPr>
          <w:rtl/>
        </w:rPr>
        <w:t>היו"ר דוד ביטן:</w:t>
      </w:r>
      <w:r w:rsidRPr="0022387D">
        <w:rPr>
          <w:rStyle w:val="TagStyle"/>
          <w:rtl/>
        </w:rPr>
        <w:t xml:space="preserve"> &lt;&lt; יור &gt;&gt;</w:t>
      </w:r>
      <w:r>
        <w:rPr>
          <w:rtl/>
        </w:rPr>
        <w:t xml:space="preserve">   </w:t>
      </w:r>
      <w:bookmarkEnd w:id="20783"/>
    </w:p>
    <w:p w:rsidR="00DC38D6" w:rsidRDefault="00DC38D6" w:rsidP="0052660E">
      <w:pPr>
        <w:rPr>
          <w:rtl/>
          <w:lang w:eastAsia="he-IL"/>
        </w:rPr>
      </w:pPr>
    </w:p>
    <w:p w:rsidR="00DC38D6" w:rsidRDefault="00DC38D6" w:rsidP="00544B2D">
      <w:pPr>
        <w:rPr>
          <w:rtl/>
          <w:lang w:eastAsia="he-IL"/>
        </w:rPr>
      </w:pPr>
      <w:r>
        <w:rPr>
          <w:rFonts w:hint="cs"/>
          <w:rtl/>
          <w:lang w:eastAsia="he-IL"/>
        </w:rPr>
        <w:t>מה זה יום מעשים טובים?</w:t>
      </w:r>
    </w:p>
    <w:p w:rsidR="00DC38D6" w:rsidRDefault="00DC38D6" w:rsidP="00544B2D">
      <w:pPr>
        <w:rPr>
          <w:rtl/>
          <w:lang w:eastAsia="he-IL"/>
        </w:rPr>
      </w:pPr>
    </w:p>
    <w:p w:rsidR="00DC38D6" w:rsidRDefault="00DC38D6" w:rsidP="00544B2D">
      <w:pPr>
        <w:pStyle w:val="-"/>
        <w:keepNext/>
        <w:rPr>
          <w:rtl/>
        </w:rPr>
      </w:pPr>
      <w:bookmarkStart w:id="20784" w:name="ET_speakercontinue_6161_27"/>
      <w:r w:rsidRPr="0022387D">
        <w:rPr>
          <w:rStyle w:val="TagStyle"/>
          <w:rtl/>
        </w:rPr>
        <w:t xml:space="preserve"> &lt;&lt; דובר_המשך &gt;&gt; </w:t>
      </w:r>
      <w:r>
        <w:rPr>
          <w:rtl/>
        </w:rPr>
        <w:t>נירה שפק (יש עתיד):</w:t>
      </w:r>
      <w:r w:rsidRPr="0022387D">
        <w:rPr>
          <w:rStyle w:val="TagStyle"/>
          <w:rtl/>
        </w:rPr>
        <w:t xml:space="preserve"> &lt;&lt; דובר_המשך &gt;&gt;</w:t>
      </w:r>
      <w:r>
        <w:rPr>
          <w:rtl/>
        </w:rPr>
        <w:t xml:space="preserve">   </w:t>
      </w:r>
      <w:bookmarkEnd w:id="20784"/>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אבל בסוף הוא דואג שאני </w:t>
      </w:r>
      <w:bookmarkStart w:id="20785" w:name="_ETM_Q56_727024"/>
      <w:bookmarkEnd w:id="20785"/>
      <w:r w:rsidR="00DC38D6">
        <w:rPr>
          <w:rFonts w:hint="cs"/>
          <w:rtl/>
          <w:lang w:eastAsia="he-IL"/>
        </w:rPr>
        <w:t xml:space="preserve">אשב פה כל הזמן שלא לצורך. אבל הם משתדלים. אני מאמינה שאחרי שהערתי לו </w:t>
      </w:r>
      <w:bookmarkStart w:id="20786" w:name="_ETM_Q56_732270"/>
      <w:bookmarkEnd w:id="20786"/>
      <w:r w:rsidR="00DC38D6">
        <w:rPr>
          <w:rFonts w:hint="cs"/>
          <w:rtl/>
          <w:lang w:eastAsia="he-IL"/>
        </w:rPr>
        <w:t xml:space="preserve">על זה, הוא יעשה כמו שצריך את הדברים. אבל תודה לכם. </w:t>
      </w:r>
    </w:p>
    <w:p w:rsidR="00DC38D6" w:rsidRDefault="00DC38D6" w:rsidP="00544B2D">
      <w:pPr>
        <w:rPr>
          <w:rtl/>
          <w:lang w:eastAsia="he-IL"/>
        </w:rPr>
      </w:pPr>
    </w:p>
    <w:p w:rsidR="00DC38D6" w:rsidRDefault="00DC38D6" w:rsidP="00544B2D">
      <w:pPr>
        <w:pStyle w:val="af7"/>
        <w:rPr>
          <w:rtl/>
        </w:rPr>
      </w:pPr>
      <w:r w:rsidRPr="009822E2">
        <w:rPr>
          <w:rStyle w:val="TagStyle"/>
          <w:rtl/>
        </w:rPr>
        <w:t>&lt;&lt; יור &gt;&gt;</w:t>
      </w:r>
      <w:r w:rsidRPr="00857086">
        <w:rPr>
          <w:rStyle w:val="TagStyle"/>
          <w:rtl/>
        </w:rPr>
        <w:t xml:space="preserve"> </w:t>
      </w:r>
      <w:r>
        <w:rPr>
          <w:rtl/>
        </w:rPr>
        <w:t>היו"ר דוד ביטן:</w:t>
      </w:r>
      <w:r w:rsidRPr="00857086">
        <w:rPr>
          <w:rStyle w:val="TagStyle"/>
          <w:rtl/>
        </w:rPr>
        <w:t xml:space="preserve"> </w:t>
      </w:r>
      <w:r w:rsidRPr="009822E2">
        <w:rPr>
          <w:rStyle w:val="TagStyle"/>
          <w:rtl/>
        </w:rPr>
        <w:t>&lt;&lt; יור &gt;&gt;</w:t>
      </w:r>
      <w:r>
        <w:rPr>
          <w:rtl/>
        </w:rPr>
        <w:t xml:space="preserve">   </w:t>
      </w:r>
    </w:p>
    <w:p w:rsidR="00DC38D6" w:rsidRDefault="00DC38D6" w:rsidP="0052660E">
      <w:pPr>
        <w:rPr>
          <w:rtl/>
          <w:lang w:eastAsia="he-IL"/>
        </w:rPr>
      </w:pPr>
    </w:p>
    <w:p w:rsidR="00DC38D6" w:rsidRDefault="00DC38D6" w:rsidP="00994E72">
      <w:pPr>
        <w:rPr>
          <w:rtl/>
          <w:lang w:eastAsia="he-IL"/>
        </w:rPr>
      </w:pPr>
      <w:bookmarkStart w:id="20787" w:name="_ETM_Q57_130729"/>
      <w:bookmarkEnd w:id="20787"/>
      <w:r>
        <w:rPr>
          <w:rFonts w:hint="cs"/>
          <w:rtl/>
          <w:lang w:eastAsia="he-IL"/>
        </w:rPr>
        <w:t>תודה רבה.</w:t>
      </w:r>
      <w:bookmarkStart w:id="20788" w:name="_ETM_Q57_137920"/>
      <w:bookmarkStart w:id="20789" w:name="_ETM_Q57_138040"/>
      <w:bookmarkStart w:id="20790" w:name="_ETM_Q57_138096"/>
      <w:bookmarkStart w:id="20791" w:name="_ETM_Q57_138202"/>
      <w:bookmarkEnd w:id="20788"/>
      <w:bookmarkEnd w:id="20789"/>
      <w:bookmarkEnd w:id="20790"/>
      <w:bookmarkEnd w:id="20791"/>
      <w:r>
        <w:rPr>
          <w:rFonts w:hint="cs"/>
          <w:rtl/>
          <w:lang w:eastAsia="he-IL"/>
        </w:rPr>
        <w:t xml:space="preserve"> חברת הכנסת טטיאנה מזרסקי. יבגני, אתה איתי עד הסוף, נראה לי. </w:t>
      </w:r>
      <w:bookmarkStart w:id="20792" w:name="_ETM_Q57_152291"/>
      <w:bookmarkStart w:id="20793" w:name="_ETM_Q57_152466"/>
      <w:bookmarkStart w:id="20794" w:name="_ETM_Q57_152501"/>
      <w:bookmarkStart w:id="20795" w:name="_ETM_Q57_152572"/>
      <w:bookmarkStart w:id="20796" w:name="_ETM_Q57_152293"/>
      <w:bookmarkEnd w:id="20792"/>
      <w:bookmarkEnd w:id="20793"/>
      <w:bookmarkEnd w:id="20794"/>
      <w:bookmarkEnd w:id="20795"/>
      <w:bookmarkEnd w:id="20796"/>
      <w:r>
        <w:rPr>
          <w:rFonts w:hint="cs"/>
          <w:rtl/>
          <w:lang w:eastAsia="he-IL"/>
        </w:rPr>
        <w:t xml:space="preserve">עונש על זה שלא נרשמת. לא, חשבתי שאני </w:t>
      </w:r>
      <w:bookmarkStart w:id="20797" w:name="_ETM_Q57_159885"/>
      <w:bookmarkEnd w:id="20797"/>
      <w:r>
        <w:rPr>
          <w:rFonts w:hint="cs"/>
          <w:rtl/>
          <w:lang w:eastAsia="he-IL"/>
        </w:rPr>
        <w:t xml:space="preserve">אכניס אותך. חכה. </w:t>
      </w:r>
    </w:p>
    <w:p w:rsidR="00DC38D6" w:rsidRDefault="00DC38D6" w:rsidP="00544B2D">
      <w:pPr>
        <w:rPr>
          <w:rtl/>
          <w:lang w:eastAsia="he-IL"/>
        </w:rPr>
      </w:pPr>
      <w:bookmarkStart w:id="20798" w:name="_ETM_Q57_163758"/>
      <w:bookmarkStart w:id="20799" w:name="_ETM_Q57_163913"/>
      <w:bookmarkEnd w:id="20798"/>
      <w:bookmarkEnd w:id="20799"/>
    </w:p>
    <w:p w:rsidR="00DC38D6" w:rsidRDefault="00DC38D6" w:rsidP="00544B2D">
      <w:pPr>
        <w:pStyle w:val="a4"/>
        <w:rPr>
          <w:rtl/>
        </w:rPr>
      </w:pPr>
      <w:bookmarkStart w:id="20800" w:name="_ETM_Q57_163933"/>
      <w:bookmarkStart w:id="20801" w:name="_ETM_Q57_164021"/>
      <w:bookmarkStart w:id="20802" w:name="ET_speaker_6228_8"/>
      <w:bookmarkEnd w:id="20800"/>
      <w:bookmarkEnd w:id="20801"/>
      <w:r w:rsidRPr="009822E2">
        <w:rPr>
          <w:rStyle w:val="TagStyle"/>
          <w:rtl/>
        </w:rPr>
        <w:t xml:space="preserve"> &lt;&lt; דובר &gt;&gt;</w:t>
      </w:r>
      <w:r w:rsidRPr="00857086">
        <w:rPr>
          <w:rStyle w:val="TagStyle"/>
          <w:rtl/>
        </w:rPr>
        <w:t xml:space="preserve"> </w:t>
      </w:r>
      <w:bookmarkStart w:id="20803" w:name="_Toc106232989"/>
      <w:bookmarkStart w:id="20804" w:name="_Toc106233314"/>
      <w:bookmarkStart w:id="20805" w:name="_Toc127286798"/>
      <w:bookmarkStart w:id="20806" w:name="_Toc127287368"/>
      <w:r>
        <w:rPr>
          <w:rtl/>
        </w:rPr>
        <w:t>טטיאנה מזרסקי (יש עתיד):</w:t>
      </w:r>
      <w:bookmarkEnd w:id="20803"/>
      <w:bookmarkEnd w:id="20804"/>
      <w:bookmarkEnd w:id="20805"/>
      <w:bookmarkEnd w:id="20806"/>
      <w:r w:rsidRPr="00857086">
        <w:rPr>
          <w:rStyle w:val="TagStyle"/>
          <w:rtl/>
        </w:rPr>
        <w:t xml:space="preserve"> </w:t>
      </w:r>
      <w:r w:rsidRPr="009822E2">
        <w:rPr>
          <w:rStyle w:val="TagStyle"/>
          <w:rtl/>
        </w:rPr>
        <w:t>&lt;&lt; דובר &gt;&gt;</w:t>
      </w:r>
      <w:r>
        <w:rPr>
          <w:rtl/>
        </w:rPr>
        <w:t xml:space="preserve">   </w:t>
      </w:r>
      <w:bookmarkEnd w:id="2080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אדוני היושב-ראש, כנסת נכבדה, אני שמחה מאוד </w:t>
      </w:r>
      <w:bookmarkStart w:id="20807" w:name="_ETM_Q57_165501"/>
      <w:bookmarkEnd w:id="20807"/>
      <w:r>
        <w:rPr>
          <w:rFonts w:hint="cs"/>
          <w:rtl/>
          <w:lang w:eastAsia="he-IL"/>
        </w:rPr>
        <w:t xml:space="preserve">שדווקא עכשיו אתה, חבר הכנסת דוד ביטן, כאן </w:t>
      </w:r>
      <w:r w:rsidR="0052660E">
        <w:rPr>
          <w:rFonts w:hint="cs"/>
          <w:rtl/>
          <w:lang w:eastAsia="he-IL"/>
        </w:rPr>
        <w:t>– – –</w:t>
      </w:r>
    </w:p>
    <w:p w:rsidR="00DC38D6" w:rsidRDefault="00DC38D6" w:rsidP="00544B2D">
      <w:pPr>
        <w:rPr>
          <w:rtl/>
          <w:lang w:eastAsia="he-IL"/>
        </w:rPr>
      </w:pPr>
      <w:bookmarkStart w:id="20808" w:name="_ETM_Q57_166944"/>
      <w:bookmarkStart w:id="20809" w:name="_ETM_Q57_167104"/>
      <w:bookmarkStart w:id="20810" w:name="_ETM_Q57_167141"/>
      <w:bookmarkStart w:id="20811" w:name="_ETM_Q57_167217"/>
      <w:bookmarkEnd w:id="20808"/>
      <w:bookmarkEnd w:id="20809"/>
      <w:bookmarkEnd w:id="20810"/>
      <w:bookmarkEnd w:id="20811"/>
    </w:p>
    <w:p w:rsidR="00DC38D6" w:rsidRDefault="00DC38D6" w:rsidP="00544B2D">
      <w:pPr>
        <w:pStyle w:val="af7"/>
        <w:rPr>
          <w:rtl/>
        </w:rPr>
      </w:pPr>
      <w:r w:rsidRPr="009822E2">
        <w:rPr>
          <w:rStyle w:val="TagStyle"/>
          <w:rtl/>
        </w:rPr>
        <w:t xml:space="preserve"> &lt;&lt; יור &gt;&gt;</w:t>
      </w:r>
      <w:r w:rsidRPr="00857086">
        <w:rPr>
          <w:rStyle w:val="TagStyle"/>
          <w:rtl/>
        </w:rPr>
        <w:t xml:space="preserve"> </w:t>
      </w:r>
      <w:r>
        <w:rPr>
          <w:rtl/>
        </w:rPr>
        <w:t>היו"ר דוד ביטן:</w:t>
      </w:r>
      <w:r w:rsidRPr="00857086">
        <w:rPr>
          <w:rStyle w:val="TagStyle"/>
          <w:rtl/>
        </w:rPr>
        <w:t xml:space="preserve"> </w:t>
      </w:r>
      <w:r w:rsidRPr="009822E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0812" w:name="_ETM_Q57_168221"/>
      <w:bookmarkEnd w:id="20812"/>
      <w:r>
        <w:rPr>
          <w:rFonts w:hint="cs"/>
          <w:rtl/>
          <w:lang w:eastAsia="he-IL"/>
        </w:rPr>
        <w:t>למה?</w:t>
      </w:r>
    </w:p>
    <w:p w:rsidR="00DC38D6" w:rsidRDefault="00DC38D6" w:rsidP="00544B2D">
      <w:pPr>
        <w:rPr>
          <w:rtl/>
          <w:lang w:eastAsia="he-IL"/>
        </w:rPr>
      </w:pPr>
      <w:bookmarkStart w:id="20813" w:name="_ETM_Q57_169616"/>
      <w:bookmarkStart w:id="20814" w:name="_ETM_Q57_169691"/>
      <w:bookmarkEnd w:id="20813"/>
      <w:bookmarkEnd w:id="20814"/>
    </w:p>
    <w:p w:rsidR="00DC38D6" w:rsidRDefault="00DC38D6" w:rsidP="00544B2D">
      <w:pPr>
        <w:pStyle w:val="-"/>
        <w:rPr>
          <w:rtl/>
        </w:rPr>
      </w:pPr>
      <w:bookmarkStart w:id="20815" w:name="_ETM_Q57_169760"/>
      <w:bookmarkStart w:id="20816" w:name="_ETM_Q57_169854"/>
      <w:bookmarkStart w:id="20817" w:name="ET_speakercontinue_6228_10"/>
      <w:bookmarkEnd w:id="20815"/>
      <w:bookmarkEnd w:id="20816"/>
      <w:r w:rsidRPr="009822E2">
        <w:rPr>
          <w:rStyle w:val="TagStyle"/>
          <w:rtl/>
        </w:rPr>
        <w:t xml:space="preserve"> &lt;&lt; דובר_המשך &gt;&gt;</w:t>
      </w:r>
      <w:r w:rsidRPr="00857086">
        <w:rPr>
          <w:rStyle w:val="TagStyle"/>
          <w:rtl/>
        </w:rPr>
        <w:t xml:space="preserve"> </w:t>
      </w:r>
      <w:r>
        <w:rPr>
          <w:rtl/>
        </w:rPr>
        <w:t>טטיאנה מזרסקי (יש עתיד):</w:t>
      </w:r>
      <w:r w:rsidRPr="00857086">
        <w:rPr>
          <w:rStyle w:val="TagStyle"/>
          <w:rtl/>
        </w:rPr>
        <w:t xml:space="preserve"> </w:t>
      </w:r>
      <w:r w:rsidRPr="009822E2">
        <w:rPr>
          <w:rStyle w:val="TagStyle"/>
          <w:rtl/>
        </w:rPr>
        <w:t>&lt;&lt; דובר_המשך &gt;&gt;</w:t>
      </w:r>
      <w:r>
        <w:rPr>
          <w:rtl/>
        </w:rPr>
        <w:t xml:space="preserve">   </w:t>
      </w:r>
      <w:bookmarkEnd w:id="20817"/>
    </w:p>
    <w:p w:rsidR="00DC38D6" w:rsidRDefault="00DC38D6" w:rsidP="0052660E">
      <w:pPr>
        <w:rPr>
          <w:rtl/>
          <w:lang w:eastAsia="he-IL"/>
        </w:rPr>
      </w:pPr>
    </w:p>
    <w:p w:rsidR="00DC38D6" w:rsidRDefault="00DC38D6" w:rsidP="00544B2D">
      <w:pPr>
        <w:rPr>
          <w:rtl/>
          <w:lang w:eastAsia="he-IL"/>
        </w:rPr>
      </w:pPr>
      <w:bookmarkStart w:id="20818" w:name="_ETM_Q57_170804"/>
      <w:bookmarkEnd w:id="20818"/>
      <w:r>
        <w:rPr>
          <w:rFonts w:hint="cs"/>
          <w:rtl/>
          <w:lang w:eastAsia="he-IL"/>
        </w:rPr>
        <w:t xml:space="preserve">כי ניהלת את ועדת העלייה והקליטה כמה שנים בכנסת </w:t>
      </w:r>
      <w:bookmarkStart w:id="20819" w:name="_ETM_Q57_172593"/>
      <w:bookmarkEnd w:id="20819"/>
      <w:r>
        <w:rPr>
          <w:rFonts w:hint="cs"/>
          <w:rtl/>
          <w:lang w:eastAsia="he-IL"/>
        </w:rPr>
        <w:t>הקודמת, נכון?</w:t>
      </w:r>
    </w:p>
    <w:p w:rsidR="00DC38D6" w:rsidRDefault="00DC38D6" w:rsidP="00544B2D">
      <w:pPr>
        <w:rPr>
          <w:rtl/>
          <w:lang w:eastAsia="he-IL"/>
        </w:rPr>
      </w:pPr>
    </w:p>
    <w:p w:rsidR="00DC38D6" w:rsidRDefault="00DC38D6" w:rsidP="00544B2D">
      <w:pPr>
        <w:pStyle w:val="af7"/>
        <w:rPr>
          <w:rtl/>
        </w:rPr>
      </w:pPr>
      <w:r w:rsidRPr="009822E2">
        <w:rPr>
          <w:rStyle w:val="TagStyle"/>
          <w:rtl/>
        </w:rPr>
        <w:t xml:space="preserve"> &lt;&lt; יור &gt;&gt;</w:t>
      </w:r>
      <w:r w:rsidRPr="00857086">
        <w:rPr>
          <w:rStyle w:val="TagStyle"/>
          <w:rtl/>
        </w:rPr>
        <w:t xml:space="preserve"> </w:t>
      </w:r>
      <w:r>
        <w:rPr>
          <w:rtl/>
        </w:rPr>
        <w:t>היו"ר דוד ביטן:</w:t>
      </w:r>
      <w:r w:rsidRPr="00857086">
        <w:rPr>
          <w:rStyle w:val="TagStyle"/>
          <w:rtl/>
        </w:rPr>
        <w:t xml:space="preserve"> </w:t>
      </w:r>
      <w:r w:rsidRPr="009822E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הרבה זמן. </w:t>
      </w:r>
    </w:p>
    <w:p w:rsidR="00DC38D6" w:rsidRDefault="00DC38D6" w:rsidP="00544B2D">
      <w:pPr>
        <w:rPr>
          <w:rtl/>
          <w:lang w:eastAsia="he-IL"/>
        </w:rPr>
      </w:pPr>
      <w:bookmarkStart w:id="20820" w:name="_ETM_Q57_173448"/>
      <w:bookmarkStart w:id="20821" w:name="_ETM_Q57_173563"/>
      <w:bookmarkStart w:id="20822" w:name="_ETM_Q57_173592"/>
      <w:bookmarkStart w:id="20823" w:name="_ETM_Q57_173703"/>
      <w:bookmarkEnd w:id="20820"/>
      <w:bookmarkEnd w:id="20821"/>
      <w:bookmarkEnd w:id="20822"/>
      <w:bookmarkEnd w:id="20823"/>
    </w:p>
    <w:p w:rsidR="00DC38D6" w:rsidRDefault="00DC38D6" w:rsidP="00544B2D">
      <w:pPr>
        <w:pStyle w:val="-"/>
        <w:rPr>
          <w:rtl/>
        </w:rPr>
      </w:pPr>
      <w:bookmarkStart w:id="20824" w:name="ET_speakercontinue_6228_12"/>
      <w:r w:rsidRPr="009822E2">
        <w:rPr>
          <w:rStyle w:val="TagStyle"/>
          <w:rtl/>
        </w:rPr>
        <w:t xml:space="preserve"> &lt;&lt; דובר_המשך &gt;&gt;</w:t>
      </w:r>
      <w:r w:rsidRPr="00857086">
        <w:rPr>
          <w:rStyle w:val="TagStyle"/>
          <w:rtl/>
        </w:rPr>
        <w:t xml:space="preserve"> </w:t>
      </w:r>
      <w:r>
        <w:rPr>
          <w:rtl/>
        </w:rPr>
        <w:t>טטיאנה מזרסקי (יש עתיד):</w:t>
      </w:r>
      <w:r w:rsidRPr="00857086">
        <w:rPr>
          <w:rStyle w:val="TagStyle"/>
          <w:rtl/>
        </w:rPr>
        <w:t xml:space="preserve"> </w:t>
      </w:r>
      <w:r w:rsidRPr="009822E2">
        <w:rPr>
          <w:rStyle w:val="TagStyle"/>
          <w:rtl/>
        </w:rPr>
        <w:t>&lt;&lt; דובר_המשך &gt;&gt;</w:t>
      </w:r>
      <w:r>
        <w:rPr>
          <w:rtl/>
        </w:rPr>
        <w:t xml:space="preserve">   </w:t>
      </w:r>
      <w:bookmarkEnd w:id="20824"/>
    </w:p>
    <w:p w:rsidR="00DC38D6" w:rsidRDefault="00DC38D6" w:rsidP="0052660E">
      <w:pPr>
        <w:rPr>
          <w:rtl/>
          <w:lang w:eastAsia="he-IL"/>
        </w:rPr>
      </w:pPr>
    </w:p>
    <w:p w:rsidR="00DC38D6" w:rsidRDefault="00DC38D6" w:rsidP="00544B2D">
      <w:pPr>
        <w:rPr>
          <w:rtl/>
          <w:lang w:eastAsia="he-IL"/>
        </w:rPr>
      </w:pPr>
      <w:bookmarkStart w:id="20825" w:name="_ETM_Q57_174737"/>
      <w:bookmarkEnd w:id="20825"/>
      <w:r>
        <w:rPr>
          <w:rFonts w:hint="cs"/>
          <w:rtl/>
          <w:lang w:eastAsia="he-IL"/>
        </w:rPr>
        <w:t xml:space="preserve">לא הרבה זמן, אבל הייתה תקופה </w:t>
      </w:r>
      <w:bookmarkStart w:id="20826" w:name="_ETM_Q57_181225"/>
      <w:bookmarkEnd w:id="20826"/>
      <w:r>
        <w:rPr>
          <w:rFonts w:hint="cs"/>
          <w:rtl/>
          <w:lang w:eastAsia="he-IL"/>
        </w:rPr>
        <w:t xml:space="preserve">טובה. </w:t>
      </w:r>
    </w:p>
    <w:p w:rsidR="00DC38D6" w:rsidRDefault="00DC38D6" w:rsidP="00544B2D">
      <w:pPr>
        <w:rPr>
          <w:rtl/>
          <w:lang w:eastAsia="he-IL"/>
        </w:rPr>
      </w:pPr>
      <w:bookmarkStart w:id="20827" w:name="_ETM_Q57_177417"/>
      <w:bookmarkStart w:id="20828" w:name="_ETM_Q57_177537"/>
      <w:bookmarkEnd w:id="20827"/>
      <w:bookmarkEnd w:id="20828"/>
    </w:p>
    <w:p w:rsidR="00DC38D6" w:rsidRDefault="00DC38D6" w:rsidP="00544B2D">
      <w:pPr>
        <w:rPr>
          <w:rtl/>
        </w:rPr>
      </w:pPr>
      <w:bookmarkStart w:id="20829" w:name="_ETM_Q57_177592"/>
      <w:bookmarkStart w:id="20830" w:name="_ETM_Q57_177694"/>
      <w:bookmarkEnd w:id="20829"/>
      <w:bookmarkEnd w:id="20830"/>
      <w:r>
        <w:rPr>
          <w:rFonts w:hint="cs"/>
          <w:rtl/>
          <w:lang w:eastAsia="he-IL"/>
        </w:rPr>
        <w:t xml:space="preserve">היום </w:t>
      </w:r>
      <w:r>
        <w:rPr>
          <w:rFonts w:hint="cs"/>
          <w:rtl/>
        </w:rPr>
        <w:t>ב</w:t>
      </w:r>
      <w:r w:rsidRPr="00857086">
        <w:rPr>
          <w:rtl/>
        </w:rPr>
        <w:t xml:space="preserve">כרמיאל </w:t>
      </w:r>
      <w:bookmarkStart w:id="20831" w:name="_ETM_Q57_180900"/>
      <w:bookmarkEnd w:id="20831"/>
      <w:r w:rsidRPr="00857086">
        <w:rPr>
          <w:rtl/>
        </w:rPr>
        <w:t xml:space="preserve">נערך </w:t>
      </w:r>
      <w:bookmarkStart w:id="20832" w:name="_ETM_Q57_181319"/>
      <w:bookmarkEnd w:id="20832"/>
      <w:r w:rsidRPr="00857086">
        <w:rPr>
          <w:rtl/>
        </w:rPr>
        <w:t xml:space="preserve">טקס </w:t>
      </w:r>
      <w:bookmarkStart w:id="20833" w:name="_ETM_Q57_181829"/>
      <w:bookmarkEnd w:id="20833"/>
      <w:r w:rsidRPr="00857086">
        <w:rPr>
          <w:rtl/>
        </w:rPr>
        <w:t xml:space="preserve">מאוד </w:t>
      </w:r>
      <w:bookmarkStart w:id="20834" w:name="_ETM_Q57_182100"/>
      <w:bookmarkEnd w:id="20834"/>
      <w:r w:rsidRPr="00857086">
        <w:rPr>
          <w:rtl/>
        </w:rPr>
        <w:t>מעניי</w:t>
      </w:r>
      <w:r>
        <w:rPr>
          <w:rFonts w:hint="cs"/>
          <w:rtl/>
        </w:rPr>
        <w:t xml:space="preserve">ן, </w:t>
      </w:r>
      <w:r w:rsidRPr="00857086">
        <w:rPr>
          <w:rtl/>
        </w:rPr>
        <w:t xml:space="preserve">חלוקת </w:t>
      </w:r>
      <w:bookmarkStart w:id="20835" w:name="_ETM_Q57_183360"/>
      <w:bookmarkEnd w:id="20835"/>
      <w:r w:rsidRPr="00857086">
        <w:rPr>
          <w:rtl/>
        </w:rPr>
        <w:t xml:space="preserve">תעודות </w:t>
      </w:r>
      <w:bookmarkStart w:id="20836" w:name="_ETM_Q57_183810"/>
      <w:bookmarkEnd w:id="20836"/>
      <w:r w:rsidRPr="00857086">
        <w:rPr>
          <w:rtl/>
        </w:rPr>
        <w:t xml:space="preserve">זהות </w:t>
      </w:r>
      <w:bookmarkStart w:id="20837" w:name="_ETM_Q57_184290"/>
      <w:bookmarkEnd w:id="20837"/>
      <w:r w:rsidRPr="00857086">
        <w:rPr>
          <w:rtl/>
        </w:rPr>
        <w:t xml:space="preserve">לבוגרים </w:t>
      </w:r>
      <w:bookmarkStart w:id="20838" w:name="_ETM_Q57_184980"/>
      <w:bookmarkEnd w:id="20838"/>
      <w:r w:rsidRPr="00857086">
        <w:rPr>
          <w:rtl/>
        </w:rPr>
        <w:t xml:space="preserve">של </w:t>
      </w:r>
      <w:bookmarkStart w:id="20839" w:name="_ETM_Q57_185250"/>
      <w:bookmarkEnd w:id="20839"/>
      <w:r w:rsidRPr="00857086">
        <w:rPr>
          <w:rtl/>
        </w:rPr>
        <w:t xml:space="preserve">תוכנית </w:t>
      </w:r>
      <w:bookmarkStart w:id="20840" w:name="_ETM_Q57_185759"/>
      <w:bookmarkEnd w:id="20840"/>
      <w:proofErr w:type="spellStart"/>
      <w:r>
        <w:rPr>
          <w:rFonts w:hint="cs"/>
          <w:rtl/>
        </w:rPr>
        <w:t>סל"ע</w:t>
      </w:r>
      <w:proofErr w:type="spellEnd"/>
      <w:r>
        <w:rPr>
          <w:rFonts w:hint="cs"/>
          <w:rtl/>
        </w:rPr>
        <w:t xml:space="preserve"> </w:t>
      </w:r>
      <w:r>
        <w:rPr>
          <w:rtl/>
        </w:rPr>
        <w:t>–</w:t>
      </w:r>
      <w:r>
        <w:rPr>
          <w:rFonts w:hint="cs"/>
          <w:rtl/>
        </w:rPr>
        <w:t xml:space="preserve"> סטודנטים לפני עולים. </w:t>
      </w:r>
      <w:bookmarkStart w:id="20841" w:name="_ETM_Q57_186660"/>
      <w:bookmarkStart w:id="20842" w:name="_ETM_Q57_187290"/>
      <w:bookmarkStart w:id="20843" w:name="_ETM_Q57_187680"/>
      <w:bookmarkStart w:id="20844" w:name="_ETM_Q57_188099"/>
      <w:bookmarkStart w:id="20845" w:name="_ETM_Q57_189110"/>
      <w:bookmarkEnd w:id="20841"/>
      <w:bookmarkEnd w:id="20842"/>
      <w:bookmarkEnd w:id="20843"/>
      <w:bookmarkEnd w:id="20844"/>
      <w:bookmarkEnd w:id="20845"/>
      <w:r w:rsidRPr="00857086">
        <w:rPr>
          <w:rtl/>
        </w:rPr>
        <w:t xml:space="preserve">סטודנטים </w:t>
      </w:r>
      <w:bookmarkStart w:id="20846" w:name="_ETM_Q57_189709"/>
      <w:bookmarkEnd w:id="20846"/>
      <w:r w:rsidRPr="00857086">
        <w:rPr>
          <w:rtl/>
        </w:rPr>
        <w:t xml:space="preserve">בגיל </w:t>
      </w:r>
      <w:bookmarkStart w:id="20847" w:name="_ETM_Q57_190070"/>
      <w:bookmarkEnd w:id="20847"/>
      <w:r w:rsidRPr="00857086">
        <w:rPr>
          <w:rtl/>
        </w:rPr>
        <w:t>17</w:t>
      </w:r>
      <w:r>
        <w:rPr>
          <w:rFonts w:hint="cs"/>
          <w:rtl/>
        </w:rPr>
        <w:t>,</w:t>
      </w:r>
      <w:r w:rsidRPr="00857086">
        <w:rPr>
          <w:rtl/>
        </w:rPr>
        <w:t xml:space="preserve"> </w:t>
      </w:r>
      <w:bookmarkStart w:id="20848" w:name="_ETM_Q57_190789"/>
      <w:bookmarkEnd w:id="20848"/>
      <w:r w:rsidRPr="00857086">
        <w:rPr>
          <w:rtl/>
        </w:rPr>
        <w:t>19</w:t>
      </w:r>
      <w:r>
        <w:rPr>
          <w:rFonts w:hint="cs"/>
          <w:rtl/>
        </w:rPr>
        <w:t>,</w:t>
      </w:r>
      <w:r w:rsidRPr="00857086">
        <w:rPr>
          <w:rtl/>
        </w:rPr>
        <w:t xml:space="preserve"> </w:t>
      </w:r>
      <w:bookmarkStart w:id="20849" w:name="_ETM_Q57_191269"/>
      <w:bookmarkEnd w:id="20849"/>
      <w:r w:rsidRPr="00857086">
        <w:rPr>
          <w:rtl/>
        </w:rPr>
        <w:t xml:space="preserve">שהגיעו </w:t>
      </w:r>
      <w:bookmarkStart w:id="20850" w:name="_ETM_Q57_191809"/>
      <w:bookmarkEnd w:id="20850"/>
      <w:r w:rsidRPr="00857086">
        <w:rPr>
          <w:rtl/>
        </w:rPr>
        <w:t>לבד</w:t>
      </w:r>
      <w:r>
        <w:rPr>
          <w:rFonts w:hint="cs"/>
          <w:rtl/>
        </w:rPr>
        <w:t>,</w:t>
      </w:r>
      <w:r w:rsidRPr="00857086">
        <w:rPr>
          <w:rtl/>
        </w:rPr>
        <w:t xml:space="preserve"> </w:t>
      </w:r>
      <w:bookmarkStart w:id="20851" w:name="_ETM_Q57_192289"/>
      <w:bookmarkEnd w:id="20851"/>
      <w:r w:rsidRPr="00857086">
        <w:rPr>
          <w:rtl/>
        </w:rPr>
        <w:t xml:space="preserve">בלי </w:t>
      </w:r>
      <w:bookmarkStart w:id="20852" w:name="_ETM_Q57_192619"/>
      <w:bookmarkEnd w:id="20852"/>
      <w:r w:rsidRPr="00857086">
        <w:rPr>
          <w:rtl/>
        </w:rPr>
        <w:t xml:space="preserve">עורף </w:t>
      </w:r>
      <w:bookmarkStart w:id="20853" w:name="_ETM_Q57_192920"/>
      <w:bookmarkEnd w:id="20853"/>
      <w:r w:rsidRPr="00857086">
        <w:rPr>
          <w:rtl/>
        </w:rPr>
        <w:t>משפחתי</w:t>
      </w:r>
      <w:r>
        <w:rPr>
          <w:rFonts w:hint="cs"/>
          <w:rtl/>
        </w:rPr>
        <w:t>,</w:t>
      </w:r>
      <w:r w:rsidRPr="00857086">
        <w:rPr>
          <w:rtl/>
        </w:rPr>
        <w:t xml:space="preserve"> </w:t>
      </w:r>
      <w:bookmarkStart w:id="20854" w:name="_ETM_Q57_194000"/>
      <w:bookmarkStart w:id="20855" w:name="_ETM_Q57_194449"/>
      <w:bookmarkEnd w:id="20854"/>
      <w:bookmarkEnd w:id="20855"/>
      <w:r w:rsidRPr="00857086">
        <w:rPr>
          <w:rtl/>
        </w:rPr>
        <w:t>לארץ</w:t>
      </w:r>
      <w:bookmarkStart w:id="20856" w:name="_ETM_Q57_194929"/>
      <w:bookmarkEnd w:id="20856"/>
      <w:r>
        <w:rPr>
          <w:rFonts w:hint="cs"/>
          <w:rtl/>
        </w:rPr>
        <w:t xml:space="preserve"> </w:t>
      </w:r>
      <w:r w:rsidRPr="00857086">
        <w:rPr>
          <w:rtl/>
        </w:rPr>
        <w:t>ישראל</w:t>
      </w:r>
      <w:r>
        <w:rPr>
          <w:rFonts w:hint="cs"/>
          <w:rtl/>
        </w:rPr>
        <w:t>,</w:t>
      </w:r>
      <w:r w:rsidRPr="00857086">
        <w:rPr>
          <w:rtl/>
        </w:rPr>
        <w:t xml:space="preserve"> </w:t>
      </w:r>
      <w:bookmarkStart w:id="20857" w:name="_ETM_Q57_197279"/>
      <w:bookmarkEnd w:id="20857"/>
      <w:r w:rsidRPr="00857086">
        <w:rPr>
          <w:rtl/>
        </w:rPr>
        <w:t xml:space="preserve">החליטו </w:t>
      </w:r>
      <w:bookmarkStart w:id="20858" w:name="_ETM_Q57_198210"/>
      <w:bookmarkEnd w:id="20858"/>
      <w:r w:rsidRPr="00857086">
        <w:rPr>
          <w:rtl/>
        </w:rPr>
        <w:t xml:space="preserve">לקבל </w:t>
      </w:r>
      <w:bookmarkStart w:id="20859" w:name="_ETM_Q57_198900"/>
      <w:bookmarkEnd w:id="20859"/>
      <w:r w:rsidRPr="00857086">
        <w:rPr>
          <w:rtl/>
        </w:rPr>
        <w:t xml:space="preserve">אזרחות </w:t>
      </w:r>
      <w:bookmarkStart w:id="20860" w:name="_ETM_Q57_199680"/>
      <w:bookmarkEnd w:id="20860"/>
      <w:r w:rsidRPr="00857086">
        <w:rPr>
          <w:rtl/>
        </w:rPr>
        <w:t>ישראלית</w:t>
      </w:r>
      <w:r>
        <w:rPr>
          <w:rFonts w:hint="cs"/>
          <w:rtl/>
        </w:rPr>
        <w:t>,</w:t>
      </w:r>
      <w:r w:rsidRPr="00857086">
        <w:rPr>
          <w:rtl/>
        </w:rPr>
        <w:t xml:space="preserve"> </w:t>
      </w:r>
      <w:bookmarkStart w:id="20861" w:name="_ETM_Q57_200939"/>
      <w:bookmarkEnd w:id="20861"/>
      <w:r w:rsidRPr="00857086">
        <w:rPr>
          <w:rtl/>
        </w:rPr>
        <w:t xml:space="preserve">לשרת </w:t>
      </w:r>
      <w:bookmarkStart w:id="20862" w:name="_ETM_Q57_201390"/>
      <w:bookmarkEnd w:id="20862"/>
      <w:r w:rsidRPr="00857086">
        <w:rPr>
          <w:rtl/>
        </w:rPr>
        <w:t xml:space="preserve">בצבא </w:t>
      </w:r>
      <w:bookmarkStart w:id="20863" w:name="_ETM_Q57_201900"/>
      <w:bookmarkEnd w:id="20863"/>
      <w:r>
        <w:rPr>
          <w:rFonts w:hint="cs"/>
          <w:rtl/>
        </w:rPr>
        <w:t>ול</w:t>
      </w:r>
      <w:bookmarkStart w:id="20864" w:name="_ETM_Q57_202109"/>
      <w:bookmarkEnd w:id="20864"/>
      <w:r w:rsidRPr="00857086">
        <w:rPr>
          <w:rtl/>
        </w:rPr>
        <w:t xml:space="preserve">נהל </w:t>
      </w:r>
      <w:bookmarkStart w:id="20865" w:name="_ETM_Q57_202500"/>
      <w:bookmarkEnd w:id="20865"/>
      <w:r w:rsidRPr="00857086">
        <w:rPr>
          <w:rtl/>
        </w:rPr>
        <w:t xml:space="preserve">את </w:t>
      </w:r>
      <w:bookmarkStart w:id="20866" w:name="_ETM_Q57_202650"/>
      <w:bookmarkEnd w:id="20866"/>
      <w:r w:rsidRPr="00857086">
        <w:rPr>
          <w:rtl/>
        </w:rPr>
        <w:t xml:space="preserve">החיים </w:t>
      </w:r>
      <w:bookmarkStart w:id="20867" w:name="_ETM_Q57_202980"/>
      <w:bookmarkEnd w:id="20867"/>
      <w:r w:rsidRPr="00857086">
        <w:rPr>
          <w:rtl/>
        </w:rPr>
        <w:t xml:space="preserve">שלהם </w:t>
      </w:r>
      <w:bookmarkStart w:id="20868" w:name="_ETM_Q57_203369"/>
      <w:bookmarkEnd w:id="20868"/>
      <w:r w:rsidRPr="00857086">
        <w:rPr>
          <w:rtl/>
        </w:rPr>
        <w:t xml:space="preserve">כאן </w:t>
      </w:r>
      <w:bookmarkStart w:id="20869" w:name="_ETM_Q57_203849"/>
      <w:bookmarkEnd w:id="20869"/>
      <w:r w:rsidRPr="00857086">
        <w:rPr>
          <w:rtl/>
        </w:rPr>
        <w:t>בארץ</w:t>
      </w:r>
      <w:r>
        <w:rPr>
          <w:rFonts w:hint="cs"/>
          <w:rtl/>
        </w:rPr>
        <w:t>.</w:t>
      </w:r>
      <w:r w:rsidRPr="00857086">
        <w:rPr>
          <w:rtl/>
        </w:rPr>
        <w:t xml:space="preserve"> </w:t>
      </w:r>
      <w:bookmarkStart w:id="20870" w:name="_ETM_Q57_205739"/>
      <w:bookmarkEnd w:id="20870"/>
      <w:r w:rsidRPr="00857086">
        <w:rPr>
          <w:rtl/>
        </w:rPr>
        <w:t xml:space="preserve">שנה </w:t>
      </w:r>
      <w:bookmarkStart w:id="20871" w:name="_ETM_Q57_206070"/>
      <w:bookmarkEnd w:id="20871"/>
      <w:r w:rsidRPr="00857086">
        <w:rPr>
          <w:rtl/>
        </w:rPr>
        <w:t xml:space="preserve">אחרי </w:t>
      </w:r>
      <w:bookmarkStart w:id="20872" w:name="_ETM_Q57_206340"/>
      <w:bookmarkEnd w:id="20872"/>
      <w:r w:rsidRPr="00857086">
        <w:rPr>
          <w:rtl/>
        </w:rPr>
        <w:t>שנה</w:t>
      </w:r>
      <w:r>
        <w:rPr>
          <w:rFonts w:hint="cs"/>
          <w:rtl/>
        </w:rPr>
        <w:t>,</w:t>
      </w:r>
      <w:r w:rsidRPr="00857086">
        <w:rPr>
          <w:rtl/>
        </w:rPr>
        <w:t xml:space="preserve"> </w:t>
      </w:r>
      <w:bookmarkStart w:id="20873" w:name="_ETM_Q57_207090"/>
      <w:bookmarkEnd w:id="20873"/>
      <w:r w:rsidRPr="00857086">
        <w:rPr>
          <w:rtl/>
        </w:rPr>
        <w:t xml:space="preserve">במשך </w:t>
      </w:r>
      <w:bookmarkStart w:id="20874" w:name="_ETM_Q57_208449"/>
      <w:bookmarkEnd w:id="20874"/>
      <w:r>
        <w:rPr>
          <w:rFonts w:hint="cs"/>
          <w:rtl/>
        </w:rPr>
        <w:t>עשר</w:t>
      </w:r>
      <w:r w:rsidRPr="00857086">
        <w:rPr>
          <w:rtl/>
        </w:rPr>
        <w:t xml:space="preserve"> </w:t>
      </w:r>
      <w:bookmarkStart w:id="20875" w:name="_ETM_Q57_208779"/>
      <w:bookmarkEnd w:id="20875"/>
      <w:r w:rsidRPr="00857086">
        <w:rPr>
          <w:rtl/>
        </w:rPr>
        <w:t>שנים</w:t>
      </w:r>
      <w:r>
        <w:rPr>
          <w:rFonts w:hint="cs"/>
          <w:rtl/>
        </w:rPr>
        <w:t>,</w:t>
      </w:r>
      <w:r w:rsidRPr="00857086">
        <w:rPr>
          <w:rtl/>
        </w:rPr>
        <w:t xml:space="preserve"> </w:t>
      </w:r>
      <w:bookmarkStart w:id="20876" w:name="_ETM_Q57_209529"/>
      <w:bookmarkEnd w:id="20876"/>
      <w:r w:rsidRPr="00857086">
        <w:rPr>
          <w:rtl/>
        </w:rPr>
        <w:t xml:space="preserve">אפילו </w:t>
      </w:r>
      <w:bookmarkStart w:id="20877" w:name="_ETM_Q57_209920"/>
      <w:bookmarkEnd w:id="20877"/>
      <w:r w:rsidRPr="00857086">
        <w:rPr>
          <w:rtl/>
        </w:rPr>
        <w:t>יותר</w:t>
      </w:r>
      <w:r>
        <w:rPr>
          <w:rFonts w:hint="cs"/>
          <w:rtl/>
        </w:rPr>
        <w:t>,</w:t>
      </w:r>
      <w:r w:rsidRPr="00857086">
        <w:rPr>
          <w:rtl/>
        </w:rPr>
        <w:t xml:space="preserve"> </w:t>
      </w:r>
      <w:bookmarkStart w:id="20878" w:name="_ETM_Q57_211000"/>
      <w:bookmarkEnd w:id="20878"/>
      <w:r w:rsidRPr="00857086">
        <w:rPr>
          <w:rtl/>
        </w:rPr>
        <w:t xml:space="preserve">הייתי </w:t>
      </w:r>
      <w:bookmarkStart w:id="20879" w:name="_ETM_Q57_211539"/>
      <w:bookmarkEnd w:id="20879"/>
      <w:r w:rsidRPr="00857086">
        <w:rPr>
          <w:rtl/>
        </w:rPr>
        <w:t xml:space="preserve">שותפה </w:t>
      </w:r>
      <w:bookmarkStart w:id="20880" w:name="_ETM_Q57_212170"/>
      <w:bookmarkEnd w:id="20880"/>
      <w:r w:rsidRPr="00857086">
        <w:rPr>
          <w:rtl/>
        </w:rPr>
        <w:t xml:space="preserve">בטקס </w:t>
      </w:r>
      <w:bookmarkStart w:id="20881" w:name="_ETM_Q57_212770"/>
      <w:bookmarkEnd w:id="20881"/>
      <w:r w:rsidRPr="00857086">
        <w:rPr>
          <w:rtl/>
        </w:rPr>
        <w:t xml:space="preserve">חלוקת </w:t>
      </w:r>
      <w:bookmarkStart w:id="20882" w:name="_ETM_Q57_213250"/>
      <w:bookmarkEnd w:id="20882"/>
      <w:r w:rsidRPr="00857086">
        <w:rPr>
          <w:rtl/>
        </w:rPr>
        <w:t xml:space="preserve">תעודת </w:t>
      </w:r>
      <w:bookmarkStart w:id="20883" w:name="_ETM_Q57_213579"/>
      <w:bookmarkEnd w:id="20883"/>
      <w:r w:rsidRPr="00857086">
        <w:rPr>
          <w:rtl/>
        </w:rPr>
        <w:t xml:space="preserve">זהות </w:t>
      </w:r>
      <w:bookmarkStart w:id="20884" w:name="_ETM_Q57_213940"/>
      <w:bookmarkEnd w:id="20884"/>
      <w:r w:rsidRPr="00857086">
        <w:rPr>
          <w:rtl/>
        </w:rPr>
        <w:t xml:space="preserve">לעולים </w:t>
      </w:r>
      <w:bookmarkStart w:id="20885" w:name="_ETM_Q57_214300"/>
      <w:bookmarkEnd w:id="20885"/>
      <w:r w:rsidRPr="00857086">
        <w:rPr>
          <w:rtl/>
        </w:rPr>
        <w:t xml:space="preserve">חדשים </w:t>
      </w:r>
      <w:bookmarkStart w:id="20886" w:name="_ETM_Q57_214900"/>
      <w:bookmarkEnd w:id="20886"/>
      <w:r w:rsidRPr="00857086">
        <w:rPr>
          <w:rtl/>
        </w:rPr>
        <w:t>לצעירים</w:t>
      </w:r>
      <w:r>
        <w:rPr>
          <w:rFonts w:hint="cs"/>
          <w:rtl/>
        </w:rPr>
        <w:t>,</w:t>
      </w:r>
      <w:r w:rsidRPr="00857086">
        <w:rPr>
          <w:rtl/>
        </w:rPr>
        <w:t xml:space="preserve"> </w:t>
      </w:r>
      <w:bookmarkStart w:id="20887" w:name="_ETM_Q57_216040"/>
      <w:bookmarkEnd w:id="20887"/>
      <w:r w:rsidRPr="00857086">
        <w:rPr>
          <w:rtl/>
        </w:rPr>
        <w:t xml:space="preserve">ותמיד </w:t>
      </w:r>
      <w:bookmarkStart w:id="20888" w:name="_ETM_Q57_216520"/>
      <w:bookmarkEnd w:id="20888"/>
      <w:r w:rsidRPr="00857086">
        <w:rPr>
          <w:rtl/>
        </w:rPr>
        <w:t xml:space="preserve">בירכתי </w:t>
      </w:r>
      <w:bookmarkStart w:id="20889" w:name="_ETM_Q57_217030"/>
      <w:bookmarkEnd w:id="20889"/>
      <w:r w:rsidRPr="00857086">
        <w:rPr>
          <w:rtl/>
        </w:rPr>
        <w:t>אותם</w:t>
      </w:r>
      <w:r>
        <w:rPr>
          <w:rFonts w:hint="cs"/>
          <w:rtl/>
        </w:rPr>
        <w:t>.</w:t>
      </w:r>
      <w:r w:rsidRPr="00857086">
        <w:rPr>
          <w:rtl/>
        </w:rPr>
        <w:t xml:space="preserve"> </w:t>
      </w:r>
      <w:bookmarkStart w:id="20890" w:name="_ETM_Q57_217540"/>
      <w:bookmarkEnd w:id="20890"/>
      <w:r w:rsidRPr="00857086">
        <w:rPr>
          <w:rtl/>
        </w:rPr>
        <w:t>אמרתי</w:t>
      </w:r>
      <w:r>
        <w:rPr>
          <w:rFonts w:hint="cs"/>
          <w:rtl/>
        </w:rPr>
        <w:t xml:space="preserve">, </w:t>
      </w:r>
      <w:bookmarkStart w:id="20891" w:name="_ETM_Q57_218809"/>
      <w:bookmarkEnd w:id="20891"/>
      <w:r w:rsidRPr="00857086">
        <w:rPr>
          <w:rtl/>
        </w:rPr>
        <w:t xml:space="preserve">מה </w:t>
      </w:r>
      <w:bookmarkStart w:id="20892" w:name="_ETM_Q57_218989"/>
      <w:bookmarkEnd w:id="20892"/>
      <w:r w:rsidRPr="00857086">
        <w:rPr>
          <w:rtl/>
        </w:rPr>
        <w:t xml:space="preserve">שאתם </w:t>
      </w:r>
      <w:bookmarkStart w:id="20893" w:name="_ETM_Q57_219350"/>
      <w:bookmarkEnd w:id="20893"/>
      <w:r w:rsidRPr="00857086">
        <w:rPr>
          <w:rtl/>
        </w:rPr>
        <w:t xml:space="preserve">מקבלים </w:t>
      </w:r>
      <w:bookmarkStart w:id="20894" w:name="_ETM_Q57_219829"/>
      <w:bookmarkEnd w:id="20894"/>
      <w:r w:rsidRPr="00857086">
        <w:rPr>
          <w:rtl/>
        </w:rPr>
        <w:t xml:space="preserve">עכשיו </w:t>
      </w:r>
      <w:bookmarkStart w:id="20895" w:name="_ETM_Q57_220250"/>
      <w:bookmarkEnd w:id="20895"/>
      <w:r>
        <w:rPr>
          <w:rtl/>
        </w:rPr>
        <w:t>ז</w:t>
      </w:r>
      <w:r>
        <w:rPr>
          <w:rFonts w:hint="cs"/>
          <w:rtl/>
        </w:rPr>
        <w:t>ו</w:t>
      </w:r>
      <w:r w:rsidRPr="00857086">
        <w:rPr>
          <w:rtl/>
        </w:rPr>
        <w:t xml:space="preserve"> </w:t>
      </w:r>
      <w:bookmarkStart w:id="20896" w:name="_ETM_Q57_220370"/>
      <w:bookmarkEnd w:id="20896"/>
      <w:r w:rsidRPr="00857086">
        <w:rPr>
          <w:rtl/>
        </w:rPr>
        <w:t>זכות</w:t>
      </w:r>
      <w:r>
        <w:rPr>
          <w:rFonts w:hint="cs"/>
          <w:rtl/>
        </w:rPr>
        <w:t>,</w:t>
      </w:r>
      <w:r w:rsidRPr="00857086">
        <w:rPr>
          <w:rtl/>
        </w:rPr>
        <w:t xml:space="preserve"> </w:t>
      </w:r>
      <w:bookmarkStart w:id="20897" w:name="_ETM_Q57_220790"/>
      <w:bookmarkEnd w:id="20897"/>
      <w:r w:rsidRPr="00857086">
        <w:rPr>
          <w:rtl/>
        </w:rPr>
        <w:t xml:space="preserve">זכות </w:t>
      </w:r>
      <w:bookmarkStart w:id="20898" w:name="_ETM_Q57_221270"/>
      <w:bookmarkEnd w:id="20898"/>
      <w:r w:rsidRPr="00857086">
        <w:rPr>
          <w:rtl/>
        </w:rPr>
        <w:t xml:space="preserve">להיות </w:t>
      </w:r>
      <w:bookmarkStart w:id="20899" w:name="_ETM_Q57_222039"/>
      <w:bookmarkEnd w:id="20899"/>
      <w:r w:rsidRPr="00857086">
        <w:rPr>
          <w:rtl/>
        </w:rPr>
        <w:t xml:space="preserve">אזרח </w:t>
      </w:r>
      <w:bookmarkStart w:id="20900" w:name="_ETM_Q57_222640"/>
      <w:bookmarkEnd w:id="20900"/>
      <w:r w:rsidRPr="00857086">
        <w:rPr>
          <w:rtl/>
        </w:rPr>
        <w:t>ישראלי</w:t>
      </w:r>
      <w:r>
        <w:rPr>
          <w:rFonts w:hint="cs"/>
          <w:rtl/>
        </w:rPr>
        <w:t>.</w:t>
      </w:r>
      <w:r w:rsidRPr="00857086">
        <w:rPr>
          <w:rtl/>
        </w:rPr>
        <w:t xml:space="preserve"> </w:t>
      </w:r>
      <w:bookmarkStart w:id="20901" w:name="_ETM_Q57_223940"/>
      <w:bookmarkEnd w:id="20901"/>
      <w:r w:rsidRPr="00857086">
        <w:rPr>
          <w:rtl/>
        </w:rPr>
        <w:t xml:space="preserve">לא </w:t>
      </w:r>
      <w:bookmarkStart w:id="20902" w:name="_ETM_Q57_224780"/>
      <w:bookmarkEnd w:id="20902"/>
      <w:r w:rsidRPr="00857086">
        <w:rPr>
          <w:rtl/>
        </w:rPr>
        <w:t xml:space="preserve">משנה </w:t>
      </w:r>
      <w:bookmarkStart w:id="20903" w:name="_ETM_Q57_225229"/>
      <w:bookmarkEnd w:id="20903"/>
      <w:r w:rsidRPr="00857086">
        <w:rPr>
          <w:rtl/>
        </w:rPr>
        <w:t xml:space="preserve">אם </w:t>
      </w:r>
      <w:bookmarkStart w:id="20904" w:name="_ETM_Q57_225350"/>
      <w:bookmarkEnd w:id="20904"/>
      <w:r w:rsidRPr="00857086">
        <w:rPr>
          <w:rtl/>
        </w:rPr>
        <w:t xml:space="preserve">הייתה </w:t>
      </w:r>
      <w:bookmarkStart w:id="20905" w:name="_ETM_Q57_225650"/>
      <w:bookmarkEnd w:id="20905"/>
      <w:r w:rsidRPr="00857086">
        <w:rPr>
          <w:rtl/>
        </w:rPr>
        <w:t xml:space="preserve">לכם </w:t>
      </w:r>
      <w:bookmarkStart w:id="20906" w:name="_ETM_Q57_225979"/>
      <w:bookmarkEnd w:id="20906"/>
      <w:r w:rsidRPr="00857086">
        <w:rPr>
          <w:rtl/>
        </w:rPr>
        <w:t xml:space="preserve">אזרחות </w:t>
      </w:r>
      <w:bookmarkStart w:id="20907" w:name="_ETM_Q57_226550"/>
      <w:bookmarkEnd w:id="20907"/>
      <w:r w:rsidRPr="00857086">
        <w:rPr>
          <w:rtl/>
        </w:rPr>
        <w:t xml:space="preserve">מהמדינה </w:t>
      </w:r>
      <w:bookmarkStart w:id="20908" w:name="_ETM_Q57_227300"/>
      <w:bookmarkEnd w:id="20908"/>
      <w:r>
        <w:rPr>
          <w:rFonts w:hint="cs"/>
          <w:rtl/>
        </w:rPr>
        <w:t>שבה</w:t>
      </w:r>
      <w:r w:rsidRPr="00857086">
        <w:rPr>
          <w:rtl/>
        </w:rPr>
        <w:t xml:space="preserve"> </w:t>
      </w:r>
      <w:bookmarkStart w:id="20909" w:name="_ETM_Q57_227840"/>
      <w:bookmarkEnd w:id="20909"/>
      <w:r w:rsidRPr="00857086">
        <w:rPr>
          <w:rtl/>
        </w:rPr>
        <w:t>נולדתם</w:t>
      </w:r>
      <w:r>
        <w:rPr>
          <w:rFonts w:hint="cs"/>
          <w:rtl/>
        </w:rPr>
        <w:t>,</w:t>
      </w:r>
      <w:r w:rsidRPr="00857086">
        <w:rPr>
          <w:rtl/>
        </w:rPr>
        <w:t xml:space="preserve"> </w:t>
      </w:r>
      <w:bookmarkStart w:id="20910" w:name="_ETM_Q57_228979"/>
      <w:bookmarkEnd w:id="20910"/>
      <w:r w:rsidRPr="00857086">
        <w:rPr>
          <w:rtl/>
        </w:rPr>
        <w:t xml:space="preserve">אבל </w:t>
      </w:r>
      <w:bookmarkStart w:id="20911" w:name="_ETM_Q57_229250"/>
      <w:bookmarkEnd w:id="20911"/>
      <w:r w:rsidRPr="00857086">
        <w:rPr>
          <w:rtl/>
        </w:rPr>
        <w:t xml:space="preserve">כשאתה </w:t>
      </w:r>
      <w:bookmarkStart w:id="20912" w:name="_ETM_Q57_229760"/>
      <w:bookmarkEnd w:id="20912"/>
      <w:r>
        <w:rPr>
          <w:rFonts w:hint="cs"/>
          <w:rtl/>
        </w:rPr>
        <w:t xml:space="preserve">אזרח </w:t>
      </w:r>
      <w:bookmarkStart w:id="20913" w:name="_ETM_Q57_229425"/>
      <w:bookmarkStart w:id="20914" w:name="_ETM_Q57_230270"/>
      <w:bookmarkEnd w:id="20913"/>
      <w:bookmarkEnd w:id="20914"/>
      <w:r>
        <w:rPr>
          <w:rFonts w:hint="cs"/>
          <w:rtl/>
        </w:rPr>
        <w:t xml:space="preserve">ישראלי </w:t>
      </w:r>
      <w:r>
        <w:rPr>
          <w:rFonts w:hint="eastAsia"/>
          <w:rtl/>
        </w:rPr>
        <w:t>–</w:t>
      </w:r>
      <w:r>
        <w:rPr>
          <w:rFonts w:hint="cs"/>
          <w:rtl/>
        </w:rPr>
        <w:t xml:space="preserve"> </w:t>
      </w:r>
      <w:r w:rsidRPr="00857086">
        <w:rPr>
          <w:rtl/>
        </w:rPr>
        <w:t xml:space="preserve">או </w:t>
      </w:r>
      <w:bookmarkStart w:id="20915" w:name="_ETM_Q57_230420"/>
      <w:bookmarkEnd w:id="20915"/>
      <w:r w:rsidRPr="00857086">
        <w:rPr>
          <w:rtl/>
        </w:rPr>
        <w:t xml:space="preserve">את </w:t>
      </w:r>
      <w:bookmarkStart w:id="20916" w:name="_ETM_Q57_230659"/>
      <w:bookmarkEnd w:id="20916"/>
      <w:r w:rsidRPr="00857086">
        <w:rPr>
          <w:rtl/>
        </w:rPr>
        <w:t xml:space="preserve">אזרחית </w:t>
      </w:r>
      <w:bookmarkStart w:id="20917" w:name="_ETM_Q57_231140"/>
      <w:bookmarkEnd w:id="20917"/>
      <w:r w:rsidRPr="00857086">
        <w:rPr>
          <w:rtl/>
        </w:rPr>
        <w:t xml:space="preserve">ישראלית </w:t>
      </w:r>
      <w:bookmarkStart w:id="20918" w:name="_ETM_Q57_232250"/>
      <w:bookmarkEnd w:id="20918"/>
      <w:r>
        <w:rPr>
          <w:rFonts w:hint="cs"/>
          <w:rtl/>
        </w:rPr>
        <w:t xml:space="preserve">– </w:t>
      </w:r>
      <w:r w:rsidRPr="00857086">
        <w:rPr>
          <w:rtl/>
        </w:rPr>
        <w:t xml:space="preserve">לא </w:t>
      </w:r>
      <w:bookmarkStart w:id="20919" w:name="_ETM_Q57_232430"/>
      <w:bookmarkEnd w:id="20919"/>
      <w:r w:rsidRPr="00857086">
        <w:rPr>
          <w:rtl/>
        </w:rPr>
        <w:t xml:space="preserve">משנה </w:t>
      </w:r>
      <w:bookmarkStart w:id="20920" w:name="_ETM_Q57_232850"/>
      <w:bookmarkEnd w:id="20920"/>
      <w:r w:rsidRPr="00857086">
        <w:rPr>
          <w:rtl/>
        </w:rPr>
        <w:t xml:space="preserve">מה </w:t>
      </w:r>
      <w:bookmarkStart w:id="20921" w:name="_ETM_Q57_233030"/>
      <w:bookmarkEnd w:id="20921"/>
      <w:r w:rsidRPr="00857086">
        <w:rPr>
          <w:rtl/>
        </w:rPr>
        <w:t>יקרה</w:t>
      </w:r>
      <w:r>
        <w:rPr>
          <w:rFonts w:hint="cs"/>
          <w:rtl/>
        </w:rPr>
        <w:t xml:space="preserve"> ובאיזה מקום </w:t>
      </w:r>
      <w:bookmarkStart w:id="20922" w:name="_ETM_Q57_233659"/>
      <w:bookmarkStart w:id="20923" w:name="_ETM_Q57_234350"/>
      <w:bookmarkStart w:id="20924" w:name="_ETM_Q57_234800"/>
      <w:bookmarkEnd w:id="20922"/>
      <w:bookmarkEnd w:id="20923"/>
      <w:bookmarkEnd w:id="20924"/>
      <w:r w:rsidRPr="00857086">
        <w:rPr>
          <w:rtl/>
        </w:rPr>
        <w:t xml:space="preserve">או </w:t>
      </w:r>
      <w:bookmarkStart w:id="20925" w:name="_ETM_Q57_234860"/>
      <w:bookmarkEnd w:id="20925"/>
      <w:r w:rsidRPr="00857086">
        <w:rPr>
          <w:rtl/>
        </w:rPr>
        <w:t>מתי</w:t>
      </w:r>
      <w:r>
        <w:rPr>
          <w:rFonts w:hint="cs"/>
          <w:rtl/>
        </w:rPr>
        <w:t xml:space="preserve">, </w:t>
      </w:r>
      <w:bookmarkStart w:id="20926" w:name="_ETM_Q57_235219"/>
      <w:bookmarkStart w:id="20927" w:name="_ETM_Q57_235399"/>
      <w:bookmarkEnd w:id="20926"/>
      <w:bookmarkEnd w:id="20927"/>
      <w:r w:rsidRPr="00857086">
        <w:rPr>
          <w:rtl/>
        </w:rPr>
        <w:t xml:space="preserve">מדינת </w:t>
      </w:r>
      <w:bookmarkStart w:id="20928" w:name="_ETM_Q57_235820"/>
      <w:bookmarkEnd w:id="20928"/>
      <w:r w:rsidRPr="00857086">
        <w:rPr>
          <w:rtl/>
        </w:rPr>
        <w:t xml:space="preserve">ישראל </w:t>
      </w:r>
      <w:bookmarkStart w:id="20929" w:name="_ETM_Q57_236239"/>
      <w:bookmarkEnd w:id="20929"/>
      <w:r w:rsidRPr="00857086">
        <w:rPr>
          <w:rtl/>
        </w:rPr>
        <w:t xml:space="preserve">תמיד </w:t>
      </w:r>
      <w:bookmarkStart w:id="20930" w:name="_ETM_Q57_237219"/>
      <w:bookmarkStart w:id="20931" w:name="_ETM_Q57_237520"/>
      <w:bookmarkEnd w:id="20930"/>
      <w:bookmarkEnd w:id="20931"/>
      <w:r w:rsidRPr="00857086">
        <w:rPr>
          <w:rtl/>
        </w:rPr>
        <w:t xml:space="preserve">תהיה </w:t>
      </w:r>
      <w:bookmarkStart w:id="20932" w:name="_ETM_Q57_238000"/>
      <w:bookmarkEnd w:id="20932"/>
      <w:r w:rsidRPr="00857086">
        <w:rPr>
          <w:rtl/>
        </w:rPr>
        <w:t>מאחורי</w:t>
      </w:r>
      <w:r>
        <w:rPr>
          <w:rFonts w:hint="cs"/>
          <w:rtl/>
        </w:rPr>
        <w:t xml:space="preserve">ך, </w:t>
      </w:r>
      <w:bookmarkStart w:id="20933" w:name="_ETM_Q57_238570"/>
      <w:bookmarkStart w:id="20934" w:name="_ETM_Q57_238750"/>
      <w:bookmarkStart w:id="20935" w:name="_ETM_Q57_239079"/>
      <w:bookmarkStart w:id="20936" w:name="_ETM_Q57_239800"/>
      <w:bookmarkEnd w:id="20933"/>
      <w:bookmarkEnd w:id="20934"/>
      <w:bookmarkEnd w:id="20935"/>
      <w:bookmarkEnd w:id="20936"/>
      <w:r w:rsidRPr="00857086">
        <w:rPr>
          <w:rtl/>
        </w:rPr>
        <w:t xml:space="preserve">ותיתן </w:t>
      </w:r>
      <w:bookmarkStart w:id="20937" w:name="_ETM_Q57_240219"/>
      <w:bookmarkEnd w:id="20937"/>
      <w:r w:rsidRPr="00857086">
        <w:rPr>
          <w:rtl/>
        </w:rPr>
        <w:t xml:space="preserve">לך </w:t>
      </w:r>
      <w:bookmarkStart w:id="20938" w:name="_ETM_Q57_240520"/>
      <w:bookmarkEnd w:id="20938"/>
      <w:r w:rsidRPr="00857086">
        <w:rPr>
          <w:rtl/>
        </w:rPr>
        <w:t xml:space="preserve">עורף </w:t>
      </w:r>
      <w:bookmarkStart w:id="20939" w:name="_ETM_Q57_241210"/>
      <w:bookmarkEnd w:id="20939"/>
      <w:r>
        <w:rPr>
          <w:rFonts w:hint="cs"/>
          <w:rtl/>
        </w:rPr>
        <w:t xml:space="preserve">ותגן עליך, וזאת </w:t>
      </w:r>
      <w:bookmarkStart w:id="20940" w:name="_ETM_Q57_241629"/>
      <w:bookmarkStart w:id="20941" w:name="_ETM_Q57_242620"/>
      <w:bookmarkStart w:id="20942" w:name="_ETM_Q57_242949"/>
      <w:bookmarkEnd w:id="20940"/>
      <w:bookmarkEnd w:id="20941"/>
      <w:bookmarkEnd w:id="20942"/>
      <w:r w:rsidRPr="00857086">
        <w:rPr>
          <w:rtl/>
        </w:rPr>
        <w:t xml:space="preserve">זכות </w:t>
      </w:r>
      <w:bookmarkStart w:id="20943" w:name="_ETM_Q57_243340"/>
      <w:bookmarkEnd w:id="20943"/>
      <w:r w:rsidRPr="00857086">
        <w:rPr>
          <w:rtl/>
        </w:rPr>
        <w:t xml:space="preserve">להיות </w:t>
      </w:r>
      <w:bookmarkStart w:id="20944" w:name="_ETM_Q57_243730"/>
      <w:bookmarkEnd w:id="20944"/>
      <w:r w:rsidRPr="00857086">
        <w:rPr>
          <w:rtl/>
        </w:rPr>
        <w:t xml:space="preserve">אזרח </w:t>
      </w:r>
      <w:bookmarkStart w:id="20945" w:name="_ETM_Q57_244240"/>
      <w:bookmarkEnd w:id="20945"/>
      <w:r w:rsidRPr="00857086">
        <w:rPr>
          <w:rtl/>
        </w:rPr>
        <w:t>ישראלי</w:t>
      </w:r>
      <w:r>
        <w:rPr>
          <w:rFonts w:hint="cs"/>
          <w:rtl/>
        </w:rPr>
        <w:t>.</w:t>
      </w:r>
    </w:p>
    <w:p w:rsidR="00DC38D6" w:rsidRDefault="00DC38D6" w:rsidP="00544B2D">
      <w:pPr>
        <w:rPr>
          <w:rtl/>
        </w:rPr>
      </w:pPr>
      <w:bookmarkStart w:id="20946" w:name="_ETM_Q57_248156"/>
      <w:bookmarkStart w:id="20947" w:name="_ETM_Q57_248313"/>
      <w:bookmarkEnd w:id="20946"/>
      <w:bookmarkEnd w:id="20947"/>
    </w:p>
    <w:p w:rsidR="00DC38D6" w:rsidRDefault="00DC38D6" w:rsidP="0052660E">
      <w:pPr>
        <w:rPr>
          <w:rtl/>
        </w:rPr>
      </w:pPr>
      <w:bookmarkStart w:id="20948" w:name="_ETM_Q57_248363"/>
      <w:bookmarkStart w:id="20949" w:name="_ETM_Q57_248575"/>
      <w:bookmarkStart w:id="20950" w:name="_ETM_Q57_245380"/>
      <w:bookmarkStart w:id="20951" w:name="_ETM_Q57_245950"/>
      <w:bookmarkEnd w:id="20948"/>
      <w:bookmarkEnd w:id="20949"/>
      <w:bookmarkEnd w:id="20950"/>
      <w:bookmarkEnd w:id="20951"/>
      <w:r>
        <w:rPr>
          <w:rFonts w:hint="cs"/>
          <w:rtl/>
        </w:rPr>
        <w:t>ה</w:t>
      </w:r>
      <w:r w:rsidRPr="00857086">
        <w:rPr>
          <w:rtl/>
        </w:rPr>
        <w:t xml:space="preserve">יום </w:t>
      </w:r>
      <w:bookmarkStart w:id="20952" w:name="_ETM_Q57_246670"/>
      <w:bookmarkEnd w:id="20952"/>
      <w:r w:rsidRPr="00857086">
        <w:rPr>
          <w:rtl/>
        </w:rPr>
        <w:t xml:space="preserve">לא </w:t>
      </w:r>
      <w:bookmarkStart w:id="20953" w:name="_ETM_Q57_246909"/>
      <w:bookmarkEnd w:id="20953"/>
      <w:r w:rsidRPr="00857086">
        <w:rPr>
          <w:rtl/>
        </w:rPr>
        <w:t xml:space="preserve">הייתי </w:t>
      </w:r>
      <w:bookmarkStart w:id="20954" w:name="_ETM_Q57_247209"/>
      <w:bookmarkEnd w:id="20954"/>
      <w:r w:rsidRPr="00857086">
        <w:rPr>
          <w:rtl/>
        </w:rPr>
        <w:t>נוכח</w:t>
      </w:r>
      <w:r>
        <w:rPr>
          <w:rFonts w:hint="cs"/>
          <w:rtl/>
        </w:rPr>
        <w:t xml:space="preserve">ת בטקס </w:t>
      </w:r>
      <w:bookmarkStart w:id="20955" w:name="_ETM_Q57_246140"/>
      <w:bookmarkEnd w:id="20955"/>
      <w:r>
        <w:rPr>
          <w:rFonts w:hint="cs"/>
          <w:rtl/>
        </w:rPr>
        <w:t xml:space="preserve">כי הייתי כאן, במליאה בכנסת, ושלחתי ברכה. התקשרה אליי </w:t>
      </w:r>
      <w:bookmarkStart w:id="20956" w:name="_ETM_Q57_256699"/>
      <w:bookmarkEnd w:id="20956"/>
      <w:r>
        <w:rPr>
          <w:rFonts w:hint="cs"/>
          <w:rtl/>
        </w:rPr>
        <w:t xml:space="preserve">אחר כך מנהלת אולפן, </w:t>
      </w:r>
      <w:bookmarkStart w:id="20957" w:name="_ETM_Q57_247630"/>
      <w:bookmarkStart w:id="20958" w:name="_ETM_Q57_248409"/>
      <w:bookmarkStart w:id="20959" w:name="_ETM_Q57_248950"/>
      <w:bookmarkStart w:id="20960" w:name="_ETM_Q57_249100"/>
      <w:bookmarkStart w:id="20961" w:name="_ETM_Q57_249400"/>
      <w:bookmarkStart w:id="20962" w:name="_ETM_Q57_249850"/>
      <w:bookmarkStart w:id="20963" w:name="_ETM_Q57_250420"/>
      <w:bookmarkStart w:id="20964" w:name="_ETM_Q57_251670"/>
      <w:bookmarkStart w:id="20965" w:name="_ETM_Q57_252360"/>
      <w:bookmarkStart w:id="20966" w:name="_ETM_Q57_253590"/>
      <w:bookmarkStart w:id="20967" w:name="_ETM_Q57_254190"/>
      <w:bookmarkStart w:id="20968" w:name="_ETM_Q57_254459"/>
      <w:bookmarkStart w:id="20969" w:name="_ETM_Q57_254729"/>
      <w:bookmarkStart w:id="20970" w:name="_ETM_Q57_255240"/>
      <w:bookmarkStart w:id="20971" w:name="_ETM_Q57_255569"/>
      <w:bookmarkStart w:id="20972" w:name="_ETM_Q57_256049"/>
      <w:bookmarkStart w:id="20973" w:name="_ETM_Q57_256709"/>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r w:rsidRPr="00857086">
        <w:rPr>
          <w:rtl/>
        </w:rPr>
        <w:t xml:space="preserve">אולפן </w:t>
      </w:r>
      <w:bookmarkStart w:id="20974" w:name="_ETM_Q57_257130"/>
      <w:bookmarkEnd w:id="20974"/>
      <w:r w:rsidRPr="00857086">
        <w:rPr>
          <w:rtl/>
        </w:rPr>
        <w:t>כרמיאל</w:t>
      </w:r>
      <w:r>
        <w:rPr>
          <w:rFonts w:hint="cs"/>
          <w:rtl/>
        </w:rPr>
        <w:t>,</w:t>
      </w:r>
      <w:r w:rsidRPr="00857086">
        <w:rPr>
          <w:rtl/>
        </w:rPr>
        <w:t xml:space="preserve"> </w:t>
      </w:r>
      <w:bookmarkStart w:id="20975" w:name="_ETM_Q57_257819"/>
      <w:bookmarkEnd w:id="20975"/>
      <w:r w:rsidRPr="00857086">
        <w:rPr>
          <w:rtl/>
        </w:rPr>
        <w:t>ואמרה</w:t>
      </w:r>
      <w:r>
        <w:rPr>
          <w:rFonts w:hint="cs"/>
          <w:rtl/>
        </w:rPr>
        <w:t xml:space="preserve">: שמעתי את הברכה ששלחת, </w:t>
      </w:r>
      <w:bookmarkStart w:id="20976" w:name="_ETM_Q57_258959"/>
      <w:bookmarkStart w:id="20977" w:name="_ETM_Q57_259500"/>
      <w:bookmarkStart w:id="20978" w:name="_ETM_Q57_259619"/>
      <w:bookmarkStart w:id="20979" w:name="_ETM_Q57_260490"/>
      <w:bookmarkStart w:id="20980" w:name="_ETM_Q57_260909"/>
      <w:bookmarkStart w:id="20981" w:name="_ETM_Q57_261540"/>
      <w:bookmarkStart w:id="20982" w:name="_ETM_Q57_262140"/>
      <w:bookmarkEnd w:id="20976"/>
      <w:bookmarkEnd w:id="20977"/>
      <w:bookmarkEnd w:id="20978"/>
      <w:bookmarkEnd w:id="20979"/>
      <w:bookmarkEnd w:id="20980"/>
      <w:bookmarkEnd w:id="20981"/>
      <w:bookmarkEnd w:id="20982"/>
      <w:r w:rsidRPr="00857086">
        <w:rPr>
          <w:rtl/>
        </w:rPr>
        <w:t xml:space="preserve">את </w:t>
      </w:r>
      <w:bookmarkStart w:id="20983" w:name="_ETM_Q57_262350"/>
      <w:bookmarkEnd w:id="20983"/>
      <w:r w:rsidRPr="00857086">
        <w:rPr>
          <w:rtl/>
        </w:rPr>
        <w:t xml:space="preserve">תמיד </w:t>
      </w:r>
      <w:bookmarkStart w:id="20984" w:name="_ETM_Q57_262680"/>
      <w:bookmarkEnd w:id="20984"/>
      <w:r w:rsidRPr="00857086">
        <w:rPr>
          <w:rtl/>
        </w:rPr>
        <w:t xml:space="preserve">מזכירה </w:t>
      </w:r>
      <w:bookmarkStart w:id="20985" w:name="_ETM_Q57_263159"/>
      <w:bookmarkEnd w:id="20985"/>
      <w:r w:rsidRPr="00857086">
        <w:rPr>
          <w:rtl/>
        </w:rPr>
        <w:t xml:space="preserve">את </w:t>
      </w:r>
      <w:bookmarkStart w:id="20986" w:name="_ETM_Q57_263340"/>
      <w:bookmarkEnd w:id="20986"/>
      <w:r w:rsidRPr="00857086">
        <w:rPr>
          <w:rtl/>
        </w:rPr>
        <w:t>האולפן</w:t>
      </w:r>
      <w:r>
        <w:rPr>
          <w:rFonts w:hint="cs"/>
          <w:rtl/>
        </w:rPr>
        <w:t xml:space="preserve">, </w:t>
      </w:r>
      <w:bookmarkStart w:id="20987" w:name="_ETM_Q57_264300"/>
      <w:bookmarkEnd w:id="20987"/>
      <w:r w:rsidRPr="00857086">
        <w:rPr>
          <w:rtl/>
        </w:rPr>
        <w:t xml:space="preserve">אולפן </w:t>
      </w:r>
      <w:bookmarkStart w:id="20988" w:name="_ETM_Q57_264780"/>
      <w:bookmarkEnd w:id="20988"/>
      <w:r>
        <w:rPr>
          <w:rFonts w:hint="cs"/>
          <w:rtl/>
        </w:rPr>
        <w:t xml:space="preserve">עברית </w:t>
      </w:r>
      <w:bookmarkStart w:id="20989" w:name="_ETM_Q57_265295"/>
      <w:bookmarkEnd w:id="20989"/>
      <w:r>
        <w:rPr>
          <w:rFonts w:hint="cs"/>
          <w:rtl/>
        </w:rPr>
        <w:t xml:space="preserve">לעולים חדשים. </w:t>
      </w:r>
      <w:bookmarkStart w:id="20990" w:name="_ETM_Q57_265170"/>
      <w:bookmarkStart w:id="20991" w:name="_ETM_Q57_265530"/>
      <w:bookmarkStart w:id="20992" w:name="_ETM_Q57_266740"/>
      <w:bookmarkEnd w:id="20990"/>
      <w:bookmarkEnd w:id="20991"/>
      <w:bookmarkEnd w:id="20992"/>
      <w:r>
        <w:rPr>
          <w:rFonts w:hint="cs"/>
          <w:rtl/>
        </w:rPr>
        <w:t>אנ</w:t>
      </w:r>
      <w:r w:rsidRPr="00857086">
        <w:rPr>
          <w:rtl/>
        </w:rPr>
        <w:t xml:space="preserve">י </w:t>
      </w:r>
      <w:bookmarkStart w:id="20993" w:name="_ETM_Q57_267490"/>
      <w:bookmarkEnd w:id="20993"/>
      <w:r>
        <w:rPr>
          <w:rFonts w:hint="cs"/>
          <w:rtl/>
        </w:rPr>
        <w:t xml:space="preserve">יודעת </w:t>
      </w:r>
      <w:bookmarkStart w:id="20994" w:name="_ETM_Q57_268060"/>
      <w:bookmarkEnd w:id="20994"/>
      <w:r>
        <w:rPr>
          <w:rtl/>
        </w:rPr>
        <w:t>שבן</w:t>
      </w:r>
      <w:r>
        <w:rPr>
          <w:rFonts w:hint="cs"/>
          <w:rtl/>
        </w:rPr>
        <w:t xml:space="preserve"> </w:t>
      </w:r>
      <w:r w:rsidRPr="00857086">
        <w:rPr>
          <w:rtl/>
        </w:rPr>
        <w:t>אדם</w:t>
      </w:r>
      <w:r>
        <w:rPr>
          <w:rFonts w:hint="cs"/>
          <w:rtl/>
        </w:rPr>
        <w:t>,</w:t>
      </w:r>
      <w:r w:rsidRPr="00857086">
        <w:rPr>
          <w:rtl/>
        </w:rPr>
        <w:t xml:space="preserve"> </w:t>
      </w:r>
      <w:bookmarkStart w:id="20995" w:name="_ETM_Q57_269170"/>
      <w:bookmarkEnd w:id="20995"/>
      <w:r w:rsidRPr="00857086">
        <w:rPr>
          <w:rtl/>
        </w:rPr>
        <w:t xml:space="preserve">עולה </w:t>
      </w:r>
      <w:bookmarkStart w:id="20996" w:name="_ETM_Q57_269380"/>
      <w:bookmarkEnd w:id="20996"/>
      <w:r w:rsidRPr="00857086">
        <w:rPr>
          <w:rtl/>
        </w:rPr>
        <w:t xml:space="preserve">חדש </w:t>
      </w:r>
      <w:bookmarkStart w:id="20997" w:name="_ETM_Q57_270610"/>
      <w:bookmarkEnd w:id="20997"/>
      <w:r w:rsidRPr="00857086">
        <w:rPr>
          <w:rtl/>
        </w:rPr>
        <w:t xml:space="preserve">שמגיע </w:t>
      </w:r>
      <w:bookmarkStart w:id="20998" w:name="_ETM_Q57_271180"/>
      <w:bookmarkEnd w:id="20998"/>
      <w:r w:rsidRPr="00857086">
        <w:rPr>
          <w:rtl/>
        </w:rPr>
        <w:t xml:space="preserve">לארץ </w:t>
      </w:r>
      <w:bookmarkStart w:id="20999" w:name="_ETM_Q57_271630"/>
      <w:bookmarkEnd w:id="20999"/>
      <w:r w:rsidRPr="00857086">
        <w:rPr>
          <w:rtl/>
        </w:rPr>
        <w:t>חדשה</w:t>
      </w:r>
      <w:r>
        <w:rPr>
          <w:rFonts w:hint="cs"/>
          <w:rtl/>
        </w:rPr>
        <w:t>,</w:t>
      </w:r>
      <w:r w:rsidRPr="00857086">
        <w:rPr>
          <w:rtl/>
        </w:rPr>
        <w:t xml:space="preserve"> </w:t>
      </w:r>
      <w:bookmarkStart w:id="21000" w:name="_ETM_Q57_272290"/>
      <w:bookmarkEnd w:id="21000"/>
      <w:r w:rsidRPr="00857086">
        <w:rPr>
          <w:rtl/>
        </w:rPr>
        <w:t xml:space="preserve">אם </w:t>
      </w:r>
      <w:bookmarkStart w:id="21001" w:name="_ETM_Q57_272470"/>
      <w:bookmarkEnd w:id="21001"/>
      <w:r w:rsidRPr="00857086">
        <w:rPr>
          <w:rtl/>
        </w:rPr>
        <w:t xml:space="preserve">הוא </w:t>
      </w:r>
      <w:bookmarkStart w:id="21002" w:name="_ETM_Q57_272830"/>
      <w:bookmarkEnd w:id="21002"/>
      <w:r w:rsidRPr="00857086">
        <w:rPr>
          <w:rtl/>
        </w:rPr>
        <w:t xml:space="preserve">לא </w:t>
      </w:r>
      <w:bookmarkStart w:id="21003" w:name="_ETM_Q57_273159"/>
      <w:bookmarkEnd w:id="21003"/>
      <w:r w:rsidRPr="00857086">
        <w:rPr>
          <w:rtl/>
        </w:rPr>
        <w:t xml:space="preserve">יודע </w:t>
      </w:r>
      <w:bookmarkStart w:id="21004" w:name="_ETM_Q57_273640"/>
      <w:bookmarkEnd w:id="21004"/>
      <w:r w:rsidRPr="00857086">
        <w:rPr>
          <w:rtl/>
        </w:rPr>
        <w:t>עברית</w:t>
      </w:r>
      <w:r>
        <w:rPr>
          <w:rFonts w:hint="cs"/>
          <w:rtl/>
        </w:rPr>
        <w:t>,</w:t>
      </w:r>
      <w:r w:rsidRPr="00857086">
        <w:rPr>
          <w:rtl/>
        </w:rPr>
        <w:t xml:space="preserve"> </w:t>
      </w:r>
      <w:bookmarkStart w:id="21005" w:name="_ETM_Q57_274090"/>
      <w:bookmarkEnd w:id="21005"/>
      <w:r w:rsidRPr="00857086">
        <w:rPr>
          <w:rtl/>
        </w:rPr>
        <w:t xml:space="preserve">הוא </w:t>
      </w:r>
      <w:bookmarkStart w:id="21006" w:name="_ETM_Q57_274209"/>
      <w:bookmarkEnd w:id="21006"/>
      <w:r w:rsidRPr="00857086">
        <w:rPr>
          <w:rtl/>
        </w:rPr>
        <w:t xml:space="preserve">לא </w:t>
      </w:r>
      <w:bookmarkStart w:id="21007" w:name="_ETM_Q57_274300"/>
      <w:bookmarkEnd w:id="21007"/>
      <w:r w:rsidRPr="00857086">
        <w:rPr>
          <w:rtl/>
        </w:rPr>
        <w:t xml:space="preserve">יכול </w:t>
      </w:r>
      <w:bookmarkStart w:id="21008" w:name="_ETM_Q57_274540"/>
      <w:bookmarkEnd w:id="21008"/>
      <w:r w:rsidRPr="00857086">
        <w:rPr>
          <w:rtl/>
        </w:rPr>
        <w:t>לה</w:t>
      </w:r>
      <w:r>
        <w:rPr>
          <w:rFonts w:hint="cs"/>
          <w:rtl/>
        </w:rPr>
        <w:t xml:space="preserve">סתדר </w:t>
      </w:r>
      <w:bookmarkStart w:id="21009" w:name="_ETM_Q57_275140"/>
      <w:bookmarkEnd w:id="21009"/>
      <w:r w:rsidRPr="00857086">
        <w:rPr>
          <w:rtl/>
        </w:rPr>
        <w:t xml:space="preserve">במדינה </w:t>
      </w:r>
      <w:bookmarkStart w:id="21010" w:name="_ETM_Q57_275950"/>
      <w:bookmarkEnd w:id="21010"/>
      <w:r w:rsidRPr="00857086">
        <w:rPr>
          <w:rtl/>
        </w:rPr>
        <w:t>שלנו</w:t>
      </w:r>
      <w:bookmarkStart w:id="21011" w:name="_ETM_Q57_277080"/>
      <w:bookmarkEnd w:id="21011"/>
      <w:r>
        <w:rPr>
          <w:rFonts w:hint="cs"/>
          <w:rtl/>
        </w:rPr>
        <w:t xml:space="preserve">. </w:t>
      </w:r>
      <w:r w:rsidRPr="00857086">
        <w:rPr>
          <w:rtl/>
        </w:rPr>
        <w:t xml:space="preserve">אולפן </w:t>
      </w:r>
      <w:bookmarkStart w:id="21012" w:name="_ETM_Q57_278100"/>
      <w:bookmarkEnd w:id="21012"/>
      <w:r>
        <w:rPr>
          <w:rFonts w:hint="cs"/>
          <w:rtl/>
        </w:rPr>
        <w:t xml:space="preserve">זה </w:t>
      </w:r>
      <w:r w:rsidRPr="00857086">
        <w:rPr>
          <w:rtl/>
        </w:rPr>
        <w:t xml:space="preserve">דרך </w:t>
      </w:r>
      <w:bookmarkStart w:id="21013" w:name="_ETM_Q57_278670"/>
      <w:bookmarkEnd w:id="21013"/>
      <w:r>
        <w:rPr>
          <w:rFonts w:hint="cs"/>
          <w:rtl/>
        </w:rPr>
        <w:t>ושער</w:t>
      </w:r>
      <w:r w:rsidRPr="00857086">
        <w:rPr>
          <w:rtl/>
        </w:rPr>
        <w:t xml:space="preserve"> </w:t>
      </w:r>
      <w:bookmarkStart w:id="21014" w:name="_ETM_Q57_279720"/>
      <w:bookmarkEnd w:id="21014"/>
      <w:r w:rsidRPr="00857086">
        <w:rPr>
          <w:rtl/>
        </w:rPr>
        <w:t xml:space="preserve">לחברה </w:t>
      </w:r>
      <w:bookmarkStart w:id="21015" w:name="_ETM_Q57_280290"/>
      <w:bookmarkEnd w:id="21015"/>
      <w:r w:rsidRPr="00857086">
        <w:rPr>
          <w:rtl/>
        </w:rPr>
        <w:t>הישראלית</w:t>
      </w:r>
      <w:r>
        <w:rPr>
          <w:rFonts w:hint="cs"/>
          <w:rtl/>
        </w:rPr>
        <w:t>.</w:t>
      </w:r>
      <w:r w:rsidRPr="00857086">
        <w:rPr>
          <w:rtl/>
        </w:rPr>
        <w:t xml:space="preserve"> </w:t>
      </w:r>
      <w:bookmarkStart w:id="21016" w:name="_ETM_Q57_281040"/>
      <w:bookmarkEnd w:id="21016"/>
      <w:r>
        <w:rPr>
          <w:rFonts w:hint="cs"/>
          <w:rtl/>
        </w:rPr>
        <w:t>להיות</w:t>
      </w:r>
      <w:r w:rsidR="0052660E">
        <w:rPr>
          <w:rFonts w:hint="cs"/>
          <w:rtl/>
        </w:rPr>
        <w:t xml:space="preserve"> </w:t>
      </w:r>
      <w:bookmarkStart w:id="21017" w:name="_ETM_Q57_282150"/>
      <w:bookmarkEnd w:id="21017"/>
      <w:r w:rsidRPr="00857086">
        <w:rPr>
          <w:rtl/>
        </w:rPr>
        <w:t xml:space="preserve">אזרחים </w:t>
      </w:r>
      <w:bookmarkStart w:id="21018" w:name="_ETM_Q57_282660"/>
      <w:bookmarkEnd w:id="21018"/>
      <w:r w:rsidRPr="00857086">
        <w:rPr>
          <w:rtl/>
        </w:rPr>
        <w:t xml:space="preserve">ישראלים </w:t>
      </w:r>
      <w:bookmarkStart w:id="21019" w:name="_ETM_Q57_283350"/>
      <w:bookmarkEnd w:id="21019"/>
      <w:r w:rsidRPr="00857086">
        <w:rPr>
          <w:rtl/>
        </w:rPr>
        <w:t xml:space="preserve">בלי </w:t>
      </w:r>
      <w:bookmarkStart w:id="21020" w:name="_ETM_Q57_283709"/>
      <w:bookmarkEnd w:id="21020"/>
      <w:r w:rsidRPr="00857086">
        <w:rPr>
          <w:rtl/>
        </w:rPr>
        <w:t xml:space="preserve">לדבר </w:t>
      </w:r>
      <w:bookmarkStart w:id="21021" w:name="_ETM_Q57_284280"/>
      <w:bookmarkEnd w:id="21021"/>
      <w:r>
        <w:rPr>
          <w:rFonts w:hint="cs"/>
          <w:rtl/>
        </w:rPr>
        <w:t>ו</w:t>
      </w:r>
      <w:r w:rsidRPr="00857086">
        <w:rPr>
          <w:rtl/>
        </w:rPr>
        <w:t xml:space="preserve">בלי </w:t>
      </w:r>
      <w:bookmarkStart w:id="21022" w:name="_ETM_Q57_284610"/>
      <w:bookmarkEnd w:id="21022"/>
      <w:r w:rsidRPr="00857086">
        <w:rPr>
          <w:rtl/>
        </w:rPr>
        <w:t>להבין</w:t>
      </w:r>
      <w:r>
        <w:rPr>
          <w:rFonts w:hint="cs"/>
          <w:rtl/>
        </w:rPr>
        <w:t>,</w:t>
      </w:r>
      <w:r w:rsidRPr="00857086">
        <w:rPr>
          <w:rtl/>
        </w:rPr>
        <w:t xml:space="preserve"> </w:t>
      </w:r>
      <w:bookmarkStart w:id="21023" w:name="_ETM_Q57_285120"/>
      <w:bookmarkEnd w:id="21023"/>
      <w:r w:rsidRPr="00857086">
        <w:rPr>
          <w:rtl/>
        </w:rPr>
        <w:t xml:space="preserve">ובלי </w:t>
      </w:r>
      <w:bookmarkStart w:id="21024" w:name="_ETM_Q57_285630"/>
      <w:bookmarkEnd w:id="21024"/>
      <w:r w:rsidRPr="00857086">
        <w:rPr>
          <w:rtl/>
        </w:rPr>
        <w:t xml:space="preserve">להביע </w:t>
      </w:r>
      <w:bookmarkStart w:id="21025" w:name="_ETM_Q57_286170"/>
      <w:bookmarkEnd w:id="21025"/>
      <w:r w:rsidRPr="00857086">
        <w:rPr>
          <w:rtl/>
        </w:rPr>
        <w:t xml:space="preserve">את </w:t>
      </w:r>
      <w:bookmarkStart w:id="21026" w:name="_ETM_Q57_286290"/>
      <w:bookmarkEnd w:id="21026"/>
      <w:r w:rsidRPr="00857086">
        <w:rPr>
          <w:rtl/>
        </w:rPr>
        <w:t xml:space="preserve">עצמך </w:t>
      </w:r>
      <w:bookmarkStart w:id="21027" w:name="_ETM_Q57_286709"/>
      <w:bookmarkEnd w:id="21027"/>
      <w:r w:rsidRPr="00857086">
        <w:rPr>
          <w:rtl/>
        </w:rPr>
        <w:t xml:space="preserve">דרך </w:t>
      </w:r>
      <w:bookmarkStart w:id="21028" w:name="_ETM_Q57_287010"/>
      <w:bookmarkEnd w:id="21028"/>
      <w:r w:rsidRPr="00857086">
        <w:rPr>
          <w:rtl/>
        </w:rPr>
        <w:t xml:space="preserve">השפה </w:t>
      </w:r>
      <w:bookmarkStart w:id="21029" w:name="_ETM_Q57_287520"/>
      <w:bookmarkEnd w:id="21029"/>
      <w:r>
        <w:rPr>
          <w:rFonts w:hint="cs"/>
          <w:rtl/>
        </w:rPr>
        <w:t xml:space="preserve">– </w:t>
      </w:r>
      <w:r w:rsidRPr="00857086">
        <w:rPr>
          <w:rtl/>
        </w:rPr>
        <w:t>אי</w:t>
      </w:r>
      <w:bookmarkStart w:id="21030" w:name="_ETM_Q57_287670"/>
      <w:bookmarkEnd w:id="21030"/>
      <w:r>
        <w:rPr>
          <w:rFonts w:hint="cs"/>
          <w:rtl/>
        </w:rPr>
        <w:t>-</w:t>
      </w:r>
      <w:r w:rsidRPr="00857086">
        <w:rPr>
          <w:rtl/>
        </w:rPr>
        <w:t xml:space="preserve">אפשר </w:t>
      </w:r>
      <w:bookmarkStart w:id="21031" w:name="_ETM_Q57_287970"/>
      <w:bookmarkEnd w:id="21031"/>
      <w:r w:rsidRPr="00857086">
        <w:rPr>
          <w:rtl/>
        </w:rPr>
        <w:t>להסתדר</w:t>
      </w:r>
      <w:r>
        <w:rPr>
          <w:rFonts w:hint="cs"/>
          <w:rtl/>
        </w:rPr>
        <w:t>, ואי-אפשר להתפרנס</w:t>
      </w:r>
      <w:bookmarkStart w:id="21032" w:name="_ETM_Q57_289069"/>
      <w:bookmarkStart w:id="21033" w:name="_ETM_Q57_289189"/>
      <w:bookmarkStart w:id="21034" w:name="_ETM_Q57_289520"/>
      <w:bookmarkStart w:id="21035" w:name="_ETM_Q57_290090"/>
      <w:bookmarkStart w:id="21036" w:name="_ETM_Q57_290329"/>
      <w:bookmarkStart w:id="21037" w:name="_ETM_Q57_290600"/>
      <w:bookmarkEnd w:id="21032"/>
      <w:bookmarkEnd w:id="21033"/>
      <w:bookmarkEnd w:id="21034"/>
      <w:bookmarkEnd w:id="21035"/>
      <w:bookmarkEnd w:id="21036"/>
      <w:bookmarkEnd w:id="21037"/>
      <w:r>
        <w:rPr>
          <w:rFonts w:hint="cs"/>
          <w:rtl/>
        </w:rPr>
        <w:t xml:space="preserve"> </w:t>
      </w:r>
      <w:bookmarkStart w:id="21038" w:name="_ETM_Q57_290887"/>
      <w:bookmarkStart w:id="21039" w:name="_ETM_Q57_291319"/>
      <w:bookmarkEnd w:id="21038"/>
      <w:bookmarkEnd w:id="21039"/>
      <w:r>
        <w:rPr>
          <w:rFonts w:hint="cs"/>
          <w:rtl/>
        </w:rPr>
        <w:t>ו</w:t>
      </w:r>
      <w:r w:rsidRPr="00857086">
        <w:rPr>
          <w:rtl/>
        </w:rPr>
        <w:t xml:space="preserve">למצוא </w:t>
      </w:r>
      <w:bookmarkStart w:id="21040" w:name="_ETM_Q57_291709"/>
      <w:bookmarkEnd w:id="21040"/>
      <w:r w:rsidRPr="00857086">
        <w:rPr>
          <w:rtl/>
        </w:rPr>
        <w:t xml:space="preserve">עבודה </w:t>
      </w:r>
      <w:bookmarkStart w:id="21041" w:name="_ETM_Q57_292399"/>
      <w:bookmarkEnd w:id="21041"/>
      <w:r w:rsidRPr="00857086">
        <w:rPr>
          <w:rtl/>
        </w:rPr>
        <w:t>ראויה</w:t>
      </w:r>
      <w:r>
        <w:rPr>
          <w:rFonts w:hint="cs"/>
          <w:rtl/>
        </w:rPr>
        <w:t>.</w:t>
      </w:r>
      <w:r w:rsidRPr="00857086">
        <w:rPr>
          <w:rtl/>
        </w:rPr>
        <w:t xml:space="preserve"> </w:t>
      </w:r>
      <w:bookmarkStart w:id="21042" w:name="_ETM_Q57_293539"/>
      <w:bookmarkEnd w:id="21042"/>
      <w:r w:rsidRPr="00857086">
        <w:rPr>
          <w:rtl/>
        </w:rPr>
        <w:t xml:space="preserve">אני </w:t>
      </w:r>
      <w:bookmarkStart w:id="21043" w:name="_ETM_Q57_293810"/>
      <w:bookmarkEnd w:id="21043"/>
      <w:r w:rsidRPr="00857086">
        <w:rPr>
          <w:rtl/>
        </w:rPr>
        <w:t xml:space="preserve">תמיד </w:t>
      </w:r>
      <w:bookmarkStart w:id="21044" w:name="_ETM_Q57_294109"/>
      <w:bookmarkEnd w:id="21044"/>
      <w:r w:rsidRPr="00857086">
        <w:rPr>
          <w:rtl/>
        </w:rPr>
        <w:t xml:space="preserve">אומרת </w:t>
      </w:r>
      <w:bookmarkStart w:id="21045" w:name="_ETM_Q57_294529"/>
      <w:bookmarkEnd w:id="21045"/>
      <w:r w:rsidRPr="00857086">
        <w:rPr>
          <w:rtl/>
        </w:rPr>
        <w:t>ל</w:t>
      </w:r>
      <w:bookmarkStart w:id="21046" w:name="_ETM_Q57_295459"/>
      <w:bookmarkEnd w:id="21046"/>
      <w:r w:rsidRPr="00857086">
        <w:rPr>
          <w:rtl/>
        </w:rPr>
        <w:t xml:space="preserve">בוגרים </w:t>
      </w:r>
      <w:bookmarkStart w:id="21047" w:name="_ETM_Q57_296179"/>
      <w:bookmarkEnd w:id="21047"/>
      <w:r w:rsidRPr="00857086">
        <w:rPr>
          <w:rtl/>
        </w:rPr>
        <w:t xml:space="preserve">של </w:t>
      </w:r>
      <w:bookmarkStart w:id="21048" w:name="_ETM_Q57_296389"/>
      <w:bookmarkEnd w:id="21048"/>
      <w:r w:rsidRPr="00857086">
        <w:rPr>
          <w:rtl/>
        </w:rPr>
        <w:t>האולפן</w:t>
      </w:r>
      <w:r>
        <w:rPr>
          <w:rFonts w:hint="cs"/>
          <w:rtl/>
        </w:rPr>
        <w:t>,</w:t>
      </w:r>
      <w:r w:rsidRPr="00857086">
        <w:rPr>
          <w:rtl/>
        </w:rPr>
        <w:t xml:space="preserve"> </w:t>
      </w:r>
      <w:bookmarkStart w:id="21049" w:name="_ETM_Q57_296990"/>
      <w:bookmarkEnd w:id="21049"/>
      <w:r w:rsidRPr="00857086">
        <w:rPr>
          <w:rtl/>
        </w:rPr>
        <w:t>לבוג</w:t>
      </w:r>
      <w:r>
        <w:rPr>
          <w:rFonts w:hint="cs"/>
          <w:rtl/>
        </w:rPr>
        <w:t>ר</w:t>
      </w:r>
      <w:r w:rsidRPr="00857086">
        <w:rPr>
          <w:rtl/>
        </w:rPr>
        <w:t xml:space="preserve">ים </w:t>
      </w:r>
      <w:bookmarkStart w:id="21050" w:name="_ETM_Q57_297349"/>
      <w:bookmarkEnd w:id="21050"/>
      <w:r w:rsidRPr="00857086">
        <w:rPr>
          <w:rtl/>
        </w:rPr>
        <w:t xml:space="preserve">של </w:t>
      </w:r>
      <w:bookmarkStart w:id="21051" w:name="_ETM_Q57_297469"/>
      <w:bookmarkEnd w:id="21051"/>
      <w:r w:rsidRPr="00857086">
        <w:rPr>
          <w:rtl/>
        </w:rPr>
        <w:t xml:space="preserve">תוכניות </w:t>
      </w:r>
      <w:bookmarkStart w:id="21052" w:name="_ETM_Q57_297889"/>
      <w:bookmarkEnd w:id="21052"/>
      <w:r w:rsidR="00994E72">
        <w:rPr>
          <w:rFonts w:hint="cs"/>
          <w:rtl/>
        </w:rPr>
        <w:t>ה</w:t>
      </w:r>
      <w:r w:rsidRPr="00857086">
        <w:rPr>
          <w:rtl/>
        </w:rPr>
        <w:t>צעירים</w:t>
      </w:r>
      <w:r>
        <w:rPr>
          <w:rFonts w:hint="cs"/>
          <w:rtl/>
        </w:rPr>
        <w:t xml:space="preserve">: </w:t>
      </w:r>
      <w:r w:rsidRPr="00857086">
        <w:rPr>
          <w:rtl/>
        </w:rPr>
        <w:t xml:space="preserve">כמה </w:t>
      </w:r>
      <w:bookmarkStart w:id="21053" w:name="_ETM_Q57_299020"/>
      <w:bookmarkEnd w:id="21053"/>
      <w:r w:rsidRPr="00857086">
        <w:rPr>
          <w:rtl/>
        </w:rPr>
        <w:t xml:space="preserve">שיותר </w:t>
      </w:r>
      <w:bookmarkStart w:id="21054" w:name="_ETM_Q57_299469"/>
      <w:bookmarkEnd w:id="21054"/>
      <w:r w:rsidRPr="00857086">
        <w:rPr>
          <w:rtl/>
        </w:rPr>
        <w:t xml:space="preserve">תתקדמו </w:t>
      </w:r>
      <w:bookmarkStart w:id="21055" w:name="_ETM_Q57_299979"/>
      <w:bookmarkEnd w:id="21055"/>
      <w:r w:rsidRPr="00857086">
        <w:rPr>
          <w:rtl/>
        </w:rPr>
        <w:t xml:space="preserve">עם </w:t>
      </w:r>
      <w:bookmarkStart w:id="21056" w:name="_ETM_Q57_300099"/>
      <w:bookmarkEnd w:id="21056"/>
      <w:r w:rsidRPr="00857086">
        <w:rPr>
          <w:rtl/>
        </w:rPr>
        <w:t xml:space="preserve">השפה </w:t>
      </w:r>
      <w:bookmarkStart w:id="21057" w:name="_ETM_Q57_300609"/>
      <w:bookmarkEnd w:id="21057"/>
      <w:r w:rsidRPr="00857086">
        <w:rPr>
          <w:rtl/>
        </w:rPr>
        <w:t>העברית</w:t>
      </w:r>
      <w:r>
        <w:rPr>
          <w:rFonts w:hint="cs"/>
          <w:rtl/>
        </w:rPr>
        <w:t>,</w:t>
      </w:r>
      <w:r w:rsidRPr="00857086">
        <w:rPr>
          <w:rtl/>
        </w:rPr>
        <w:t xml:space="preserve"> </w:t>
      </w:r>
      <w:bookmarkStart w:id="21058" w:name="_ETM_Q57_301119"/>
      <w:bookmarkEnd w:id="21058"/>
      <w:r>
        <w:rPr>
          <w:rFonts w:hint="cs"/>
          <w:rtl/>
        </w:rPr>
        <w:t>ת</w:t>
      </w:r>
      <w:r w:rsidRPr="00857086">
        <w:rPr>
          <w:rtl/>
        </w:rPr>
        <w:t xml:space="preserve">תקדמו </w:t>
      </w:r>
      <w:bookmarkStart w:id="21059" w:name="_ETM_Q57_301599"/>
      <w:bookmarkEnd w:id="21059"/>
      <w:r w:rsidRPr="00857086">
        <w:rPr>
          <w:rtl/>
        </w:rPr>
        <w:t xml:space="preserve">יותר </w:t>
      </w:r>
      <w:bookmarkStart w:id="21060" w:name="_ETM_Q57_302020"/>
      <w:bookmarkEnd w:id="21060"/>
      <w:r w:rsidRPr="00857086">
        <w:rPr>
          <w:rtl/>
        </w:rPr>
        <w:t>בחיים</w:t>
      </w:r>
      <w:r>
        <w:rPr>
          <w:rFonts w:hint="cs"/>
          <w:rtl/>
        </w:rPr>
        <w:t xml:space="preserve">, זה המפתח </w:t>
      </w:r>
      <w:bookmarkStart w:id="21061" w:name="_ETM_Q57_302560"/>
      <w:bookmarkStart w:id="21062" w:name="_ETM_Q57_302979"/>
      <w:bookmarkStart w:id="21063" w:name="_ETM_Q57_303189"/>
      <w:bookmarkStart w:id="21064" w:name="_ETM_Q57_303729"/>
      <w:bookmarkEnd w:id="21061"/>
      <w:bookmarkEnd w:id="21062"/>
      <w:bookmarkEnd w:id="21063"/>
      <w:bookmarkEnd w:id="21064"/>
      <w:r w:rsidRPr="00857086">
        <w:rPr>
          <w:rtl/>
        </w:rPr>
        <w:t xml:space="preserve">להצלחה </w:t>
      </w:r>
      <w:bookmarkStart w:id="21065" w:name="_ETM_Q57_304419"/>
      <w:bookmarkEnd w:id="21065"/>
      <w:r w:rsidRPr="00857086">
        <w:rPr>
          <w:rtl/>
        </w:rPr>
        <w:t>שלכם</w:t>
      </w:r>
      <w:r>
        <w:rPr>
          <w:rFonts w:hint="cs"/>
          <w:rtl/>
        </w:rPr>
        <w:t>.</w:t>
      </w:r>
      <w:r w:rsidRPr="00857086">
        <w:rPr>
          <w:rtl/>
        </w:rPr>
        <w:t xml:space="preserve"> </w:t>
      </w:r>
      <w:bookmarkStart w:id="21066" w:name="_ETM_Q57_305380"/>
      <w:bookmarkEnd w:id="21066"/>
      <w:r w:rsidRPr="00857086">
        <w:rPr>
          <w:rtl/>
        </w:rPr>
        <w:t>אף</w:t>
      </w:r>
      <w:r>
        <w:rPr>
          <w:rFonts w:hint="cs"/>
          <w:rtl/>
        </w:rPr>
        <w:t xml:space="preserve"> אחד לא ידע עד כמה </w:t>
      </w:r>
      <w:bookmarkStart w:id="21067" w:name="_ETM_Q57_305784"/>
      <w:bookmarkStart w:id="21068" w:name="_ETM_Q57_305590"/>
      <w:bookmarkStart w:id="21069" w:name="_ETM_Q57_305889"/>
      <w:bookmarkStart w:id="21070" w:name="_ETM_Q57_306039"/>
      <w:bookmarkStart w:id="21071" w:name="_ETM_Q57_306219"/>
      <w:bookmarkStart w:id="21072" w:name="_ETM_Q57_306369"/>
      <w:bookmarkStart w:id="21073" w:name="_ETM_Q57_307029"/>
      <w:bookmarkStart w:id="21074" w:name="_ETM_Q57_307179"/>
      <w:bookmarkStart w:id="21075" w:name="_ETM_Q57_307509"/>
      <w:bookmarkEnd w:id="21067"/>
      <w:bookmarkEnd w:id="21068"/>
      <w:bookmarkEnd w:id="21069"/>
      <w:bookmarkEnd w:id="21070"/>
      <w:bookmarkEnd w:id="21071"/>
      <w:bookmarkEnd w:id="21072"/>
      <w:bookmarkEnd w:id="21073"/>
      <w:bookmarkEnd w:id="21074"/>
      <w:bookmarkEnd w:id="21075"/>
      <w:r w:rsidRPr="00857086">
        <w:rPr>
          <w:rtl/>
        </w:rPr>
        <w:t xml:space="preserve">אתם </w:t>
      </w:r>
      <w:bookmarkStart w:id="21076" w:name="_ETM_Q57_307810"/>
      <w:bookmarkStart w:id="21077" w:name="_ETM_Q57_308950"/>
      <w:bookmarkEnd w:id="21076"/>
      <w:bookmarkEnd w:id="21077"/>
      <w:r>
        <w:rPr>
          <w:rFonts w:hint="cs"/>
          <w:rtl/>
        </w:rPr>
        <w:t xml:space="preserve">חכמים </w:t>
      </w:r>
      <w:r w:rsidRPr="00857086">
        <w:rPr>
          <w:rtl/>
        </w:rPr>
        <w:t>ורוחניים</w:t>
      </w:r>
      <w:r w:rsidR="00994E72">
        <w:rPr>
          <w:rFonts w:hint="cs"/>
          <w:rtl/>
        </w:rPr>
        <w:t>,</w:t>
      </w:r>
      <w:r w:rsidRPr="00857086">
        <w:rPr>
          <w:rtl/>
        </w:rPr>
        <w:t xml:space="preserve"> </w:t>
      </w:r>
      <w:bookmarkStart w:id="21078" w:name="_ETM_Q57_310120"/>
      <w:bookmarkEnd w:id="21078"/>
      <w:r w:rsidRPr="00857086">
        <w:rPr>
          <w:rtl/>
        </w:rPr>
        <w:t xml:space="preserve">עם </w:t>
      </w:r>
      <w:bookmarkStart w:id="21079" w:name="_ETM_Q57_310299"/>
      <w:bookmarkEnd w:id="21079"/>
      <w:r w:rsidRPr="00857086">
        <w:rPr>
          <w:rtl/>
        </w:rPr>
        <w:t xml:space="preserve">עולם </w:t>
      </w:r>
      <w:bookmarkStart w:id="21080" w:name="_ETM_Q57_310810"/>
      <w:bookmarkEnd w:id="21080"/>
      <w:r w:rsidRPr="00857086">
        <w:rPr>
          <w:rtl/>
        </w:rPr>
        <w:t xml:space="preserve">פנימי </w:t>
      </w:r>
      <w:bookmarkStart w:id="21081" w:name="_ETM_Q57_311139"/>
      <w:bookmarkEnd w:id="21081"/>
      <w:r>
        <w:rPr>
          <w:rFonts w:hint="cs"/>
          <w:rtl/>
        </w:rPr>
        <w:t xml:space="preserve">עשיר, </w:t>
      </w:r>
      <w:bookmarkStart w:id="21082" w:name="_ETM_Q57_311500"/>
      <w:bookmarkEnd w:id="21082"/>
      <w:r w:rsidRPr="00857086">
        <w:rPr>
          <w:rtl/>
        </w:rPr>
        <w:t xml:space="preserve">אם </w:t>
      </w:r>
      <w:bookmarkStart w:id="21083" w:name="_ETM_Q57_311620"/>
      <w:bookmarkEnd w:id="21083"/>
      <w:r w:rsidRPr="00857086">
        <w:rPr>
          <w:rtl/>
        </w:rPr>
        <w:t xml:space="preserve">אתם </w:t>
      </w:r>
      <w:bookmarkStart w:id="21084" w:name="_ETM_Q57_311829"/>
      <w:bookmarkEnd w:id="21084"/>
      <w:r w:rsidRPr="00857086">
        <w:rPr>
          <w:rtl/>
        </w:rPr>
        <w:t xml:space="preserve">לא </w:t>
      </w:r>
      <w:bookmarkStart w:id="21085" w:name="_ETM_Q57_311950"/>
      <w:bookmarkEnd w:id="21085"/>
      <w:r w:rsidRPr="00857086">
        <w:rPr>
          <w:rtl/>
        </w:rPr>
        <w:t xml:space="preserve">שולטים </w:t>
      </w:r>
      <w:bookmarkStart w:id="21086" w:name="_ETM_Q57_312310"/>
      <w:bookmarkEnd w:id="21086"/>
      <w:r w:rsidRPr="00857086">
        <w:rPr>
          <w:rtl/>
        </w:rPr>
        <w:t>בשפה</w:t>
      </w:r>
      <w:r>
        <w:rPr>
          <w:rFonts w:hint="cs"/>
          <w:rtl/>
        </w:rPr>
        <w:t>.</w:t>
      </w:r>
    </w:p>
    <w:p w:rsidR="00DC38D6" w:rsidRDefault="00DC38D6" w:rsidP="00544B2D">
      <w:pPr>
        <w:rPr>
          <w:rtl/>
        </w:rPr>
      </w:pPr>
      <w:bookmarkStart w:id="21087" w:name="_ETM_Q57_317100"/>
      <w:bookmarkEnd w:id="21087"/>
    </w:p>
    <w:p w:rsidR="00DC38D6" w:rsidRDefault="00DC38D6" w:rsidP="00544B2D">
      <w:pPr>
        <w:rPr>
          <w:rtl/>
        </w:rPr>
      </w:pPr>
      <w:bookmarkStart w:id="21088" w:name="_ETM_Q57_317368"/>
      <w:bookmarkStart w:id="21089" w:name="_ETM_Q57_317406"/>
      <w:bookmarkStart w:id="21090" w:name="_ETM_Q57_317514"/>
      <w:bookmarkStart w:id="21091" w:name="_ETM_Q57_314460"/>
      <w:bookmarkEnd w:id="21088"/>
      <w:bookmarkEnd w:id="21089"/>
      <w:bookmarkEnd w:id="21090"/>
      <w:bookmarkEnd w:id="21091"/>
      <w:r w:rsidRPr="00857086">
        <w:rPr>
          <w:rtl/>
        </w:rPr>
        <w:t>עכשיו</w:t>
      </w:r>
      <w:r>
        <w:rPr>
          <w:rFonts w:hint="cs"/>
          <w:rtl/>
        </w:rPr>
        <w:t>,</w:t>
      </w:r>
      <w:r w:rsidRPr="00857086">
        <w:rPr>
          <w:rtl/>
        </w:rPr>
        <w:t xml:space="preserve"> </w:t>
      </w:r>
      <w:bookmarkStart w:id="21092" w:name="_ETM_Q57_315090"/>
      <w:bookmarkEnd w:id="21092"/>
      <w:r w:rsidRPr="00857086">
        <w:rPr>
          <w:rtl/>
        </w:rPr>
        <w:t xml:space="preserve">במדינת </w:t>
      </w:r>
      <w:bookmarkStart w:id="21093" w:name="_ETM_Q57_316139"/>
      <w:bookmarkEnd w:id="21093"/>
      <w:r w:rsidRPr="00857086">
        <w:rPr>
          <w:rtl/>
        </w:rPr>
        <w:t xml:space="preserve">ישראל </w:t>
      </w:r>
      <w:bookmarkStart w:id="21094" w:name="_ETM_Q57_316919"/>
      <w:bookmarkEnd w:id="21094"/>
      <w:r w:rsidRPr="00857086">
        <w:rPr>
          <w:rtl/>
        </w:rPr>
        <w:t xml:space="preserve">יש </w:t>
      </w:r>
      <w:bookmarkStart w:id="21095" w:name="_ETM_Q57_317250"/>
      <w:bookmarkEnd w:id="21095"/>
      <w:r w:rsidRPr="00857086">
        <w:rPr>
          <w:rtl/>
        </w:rPr>
        <w:t xml:space="preserve">בעיה </w:t>
      </w:r>
      <w:bookmarkStart w:id="21096" w:name="_ETM_Q57_317760"/>
      <w:bookmarkEnd w:id="21096"/>
      <w:r w:rsidRPr="00857086">
        <w:rPr>
          <w:rtl/>
        </w:rPr>
        <w:t xml:space="preserve">מאוד </w:t>
      </w:r>
      <w:bookmarkStart w:id="21097" w:name="_ETM_Q57_318060"/>
      <w:bookmarkEnd w:id="21097"/>
      <w:r w:rsidRPr="00857086">
        <w:rPr>
          <w:rtl/>
        </w:rPr>
        <w:t xml:space="preserve">מאוד </w:t>
      </w:r>
      <w:bookmarkStart w:id="21098" w:name="_ETM_Q57_318300"/>
      <w:bookmarkEnd w:id="21098"/>
      <w:r w:rsidRPr="00857086">
        <w:rPr>
          <w:rtl/>
        </w:rPr>
        <w:t>חריפה</w:t>
      </w:r>
      <w:r>
        <w:rPr>
          <w:rFonts w:hint="cs"/>
          <w:rtl/>
        </w:rPr>
        <w:t>:</w:t>
      </w:r>
      <w:r w:rsidRPr="00857086">
        <w:rPr>
          <w:rtl/>
        </w:rPr>
        <w:t xml:space="preserve"> </w:t>
      </w:r>
      <w:bookmarkStart w:id="21099" w:name="_ETM_Q57_318870"/>
      <w:bookmarkEnd w:id="21099"/>
      <w:r w:rsidRPr="00857086">
        <w:rPr>
          <w:rtl/>
        </w:rPr>
        <w:t xml:space="preserve">מחסור </w:t>
      </w:r>
      <w:bookmarkStart w:id="21100" w:name="_ETM_Q57_319500"/>
      <w:bookmarkEnd w:id="21100"/>
      <w:r>
        <w:rPr>
          <w:rtl/>
        </w:rPr>
        <w:t>במורי</w:t>
      </w:r>
      <w:r w:rsidRPr="00857086">
        <w:rPr>
          <w:rtl/>
        </w:rPr>
        <w:t xml:space="preserve"> </w:t>
      </w:r>
      <w:bookmarkStart w:id="21101" w:name="_ETM_Q57_320190"/>
      <w:bookmarkEnd w:id="21101"/>
      <w:r w:rsidRPr="00857086">
        <w:rPr>
          <w:rtl/>
        </w:rPr>
        <w:t>אולפן</w:t>
      </w:r>
      <w:r>
        <w:rPr>
          <w:rFonts w:hint="cs"/>
          <w:rtl/>
        </w:rPr>
        <w:t>.</w:t>
      </w:r>
      <w:r w:rsidRPr="00857086">
        <w:rPr>
          <w:rtl/>
        </w:rPr>
        <w:t xml:space="preserve"> </w:t>
      </w:r>
      <w:bookmarkStart w:id="21102" w:name="_ETM_Q57_321410"/>
      <w:bookmarkEnd w:id="21102"/>
      <w:r w:rsidRPr="00857086">
        <w:rPr>
          <w:rtl/>
        </w:rPr>
        <w:t xml:space="preserve">לפני </w:t>
      </w:r>
      <w:bookmarkStart w:id="21103" w:name="_ETM_Q57_321889"/>
      <w:bookmarkEnd w:id="21103"/>
      <w:r w:rsidRPr="00857086">
        <w:rPr>
          <w:rtl/>
        </w:rPr>
        <w:t>שנה</w:t>
      </w:r>
      <w:r>
        <w:rPr>
          <w:rFonts w:hint="cs"/>
          <w:rtl/>
        </w:rPr>
        <w:t>,</w:t>
      </w:r>
      <w:r w:rsidRPr="00857086">
        <w:rPr>
          <w:rtl/>
        </w:rPr>
        <w:t xml:space="preserve"> </w:t>
      </w:r>
      <w:bookmarkStart w:id="21104" w:name="_ETM_Q57_322340"/>
      <w:bookmarkEnd w:id="21104"/>
      <w:r w:rsidRPr="00857086">
        <w:rPr>
          <w:rtl/>
        </w:rPr>
        <w:t xml:space="preserve">כמעט </w:t>
      </w:r>
      <w:bookmarkStart w:id="21105" w:name="_ETM_Q57_322700"/>
      <w:bookmarkEnd w:id="21105"/>
      <w:r w:rsidRPr="00857086">
        <w:rPr>
          <w:rtl/>
        </w:rPr>
        <w:t xml:space="preserve">לפני </w:t>
      </w:r>
      <w:bookmarkStart w:id="21106" w:name="_ETM_Q57_323000"/>
      <w:bookmarkEnd w:id="21106"/>
      <w:r w:rsidRPr="00857086">
        <w:rPr>
          <w:rtl/>
        </w:rPr>
        <w:t>שנה</w:t>
      </w:r>
      <w:r>
        <w:rPr>
          <w:rFonts w:hint="cs"/>
          <w:rtl/>
        </w:rPr>
        <w:t>,</w:t>
      </w:r>
      <w:r w:rsidRPr="00857086">
        <w:rPr>
          <w:rtl/>
        </w:rPr>
        <w:t xml:space="preserve"> </w:t>
      </w:r>
      <w:bookmarkStart w:id="21107" w:name="_ETM_Q57_323419"/>
      <w:bookmarkEnd w:id="21107"/>
      <w:r>
        <w:rPr>
          <w:rFonts w:hint="cs"/>
          <w:rtl/>
        </w:rPr>
        <w:t xml:space="preserve">ב-20 ביולי 2021, יזמתי </w:t>
      </w:r>
      <w:bookmarkStart w:id="21108" w:name="_ETM_Q57_326480"/>
      <w:bookmarkStart w:id="21109" w:name="_ETM_Q57_327080"/>
      <w:bookmarkEnd w:id="21108"/>
      <w:bookmarkEnd w:id="21109"/>
      <w:r w:rsidRPr="00857086">
        <w:rPr>
          <w:rtl/>
        </w:rPr>
        <w:t xml:space="preserve">דיון </w:t>
      </w:r>
      <w:bookmarkStart w:id="21110" w:name="_ETM_Q57_327500"/>
      <w:bookmarkEnd w:id="21110"/>
      <w:r w:rsidRPr="00857086">
        <w:rPr>
          <w:rtl/>
        </w:rPr>
        <w:t xml:space="preserve">מהיר </w:t>
      </w:r>
      <w:bookmarkStart w:id="21111" w:name="_ETM_Q57_327980"/>
      <w:bookmarkEnd w:id="21111"/>
      <w:r w:rsidRPr="00857086">
        <w:rPr>
          <w:rtl/>
        </w:rPr>
        <w:t xml:space="preserve">כאן </w:t>
      </w:r>
      <w:bookmarkStart w:id="21112" w:name="_ETM_Q57_328250"/>
      <w:bookmarkEnd w:id="21112"/>
      <w:r w:rsidRPr="00857086">
        <w:rPr>
          <w:rtl/>
        </w:rPr>
        <w:t xml:space="preserve">בכנסת </w:t>
      </w:r>
      <w:bookmarkStart w:id="21113" w:name="_ETM_Q57_329240"/>
      <w:bookmarkEnd w:id="21113"/>
      <w:r w:rsidRPr="00857086">
        <w:rPr>
          <w:rtl/>
        </w:rPr>
        <w:t xml:space="preserve">בנושא </w:t>
      </w:r>
      <w:bookmarkStart w:id="21114" w:name="_ETM_Q57_329750"/>
      <w:bookmarkEnd w:id="21114"/>
      <w:r w:rsidRPr="00857086">
        <w:rPr>
          <w:rtl/>
        </w:rPr>
        <w:t xml:space="preserve">מחסור </w:t>
      </w:r>
      <w:bookmarkStart w:id="21115" w:name="_ETM_Q57_330200"/>
      <w:bookmarkEnd w:id="21115"/>
      <w:r w:rsidRPr="00857086">
        <w:rPr>
          <w:rtl/>
        </w:rPr>
        <w:t xml:space="preserve">במורים </w:t>
      </w:r>
      <w:bookmarkStart w:id="21116" w:name="_ETM_Q57_330800"/>
      <w:bookmarkStart w:id="21117" w:name="_ETM_Q57_331490"/>
      <w:bookmarkEnd w:id="21116"/>
      <w:bookmarkEnd w:id="21117"/>
      <w:r w:rsidRPr="00857086">
        <w:rPr>
          <w:rtl/>
        </w:rPr>
        <w:t xml:space="preserve">באולפני </w:t>
      </w:r>
      <w:bookmarkStart w:id="21118" w:name="_ETM_Q57_332210"/>
      <w:bookmarkEnd w:id="21118"/>
      <w:r>
        <w:rPr>
          <w:rFonts w:hint="cs"/>
          <w:rtl/>
        </w:rPr>
        <w:t xml:space="preserve">עברית. אתם יודעים </w:t>
      </w:r>
      <w:bookmarkStart w:id="21119" w:name="_ETM_Q57_332118"/>
      <w:bookmarkStart w:id="21120" w:name="_ETM_Q57_333540"/>
      <w:bookmarkStart w:id="21121" w:name="_ETM_Q57_333840"/>
      <w:bookmarkStart w:id="21122" w:name="_ETM_Q57_334139"/>
      <w:bookmarkStart w:id="21123" w:name="_ETM_Q57_334470"/>
      <w:bookmarkEnd w:id="21119"/>
      <w:bookmarkEnd w:id="21120"/>
      <w:bookmarkEnd w:id="21121"/>
      <w:bookmarkEnd w:id="21122"/>
      <w:bookmarkEnd w:id="21123"/>
      <w:r>
        <w:rPr>
          <w:rFonts w:hint="cs"/>
          <w:rtl/>
        </w:rPr>
        <w:t xml:space="preserve">שלפני </w:t>
      </w:r>
      <w:bookmarkStart w:id="21124" w:name="_ETM_Q57_335400"/>
      <w:bookmarkEnd w:id="21124"/>
      <w:r w:rsidRPr="00857086">
        <w:rPr>
          <w:rtl/>
        </w:rPr>
        <w:t xml:space="preserve">14 </w:t>
      </w:r>
      <w:bookmarkStart w:id="21125" w:name="_ETM_Q57_336269"/>
      <w:bookmarkEnd w:id="21125"/>
      <w:r w:rsidRPr="00857086">
        <w:rPr>
          <w:rtl/>
        </w:rPr>
        <w:t xml:space="preserve">שנים </w:t>
      </w:r>
      <w:bookmarkStart w:id="21126" w:name="_ETM_Q57_337169"/>
      <w:bookmarkStart w:id="21127" w:name="_ETM_Q57_337530"/>
      <w:bookmarkStart w:id="21128" w:name="_ETM_Q57_337980"/>
      <w:bookmarkStart w:id="21129" w:name="_ETM_Q57_338400"/>
      <w:bookmarkEnd w:id="21126"/>
      <w:bookmarkEnd w:id="21127"/>
      <w:bookmarkEnd w:id="21128"/>
      <w:bookmarkEnd w:id="21129"/>
      <w:r w:rsidRPr="00857086">
        <w:rPr>
          <w:rtl/>
        </w:rPr>
        <w:t xml:space="preserve">הייתה </w:t>
      </w:r>
      <w:bookmarkStart w:id="21130" w:name="_ETM_Q57_338669"/>
      <w:bookmarkEnd w:id="21130"/>
      <w:r w:rsidRPr="00857086">
        <w:rPr>
          <w:rtl/>
        </w:rPr>
        <w:t xml:space="preserve">רפורמה </w:t>
      </w:r>
      <w:bookmarkStart w:id="21131" w:name="_ETM_Q57_339180"/>
      <w:bookmarkEnd w:id="21131"/>
      <w:r w:rsidRPr="00857086">
        <w:rPr>
          <w:rtl/>
        </w:rPr>
        <w:t xml:space="preserve">במערכת </w:t>
      </w:r>
      <w:bookmarkStart w:id="21132" w:name="_ETM_Q57_339810"/>
      <w:bookmarkEnd w:id="21132"/>
      <w:r>
        <w:rPr>
          <w:rFonts w:hint="cs"/>
          <w:rtl/>
        </w:rPr>
        <w:t>ה</w:t>
      </w:r>
      <w:r w:rsidRPr="00857086">
        <w:rPr>
          <w:rtl/>
        </w:rPr>
        <w:t>חינוך</w:t>
      </w:r>
      <w:r>
        <w:rPr>
          <w:rFonts w:hint="cs"/>
          <w:rtl/>
        </w:rPr>
        <w:t xml:space="preserve"> ו</w:t>
      </w:r>
      <w:bookmarkStart w:id="21133" w:name="_ETM_Q57_340319"/>
      <w:bookmarkStart w:id="21134" w:name="_ETM_Q57_340680"/>
      <w:bookmarkStart w:id="21135" w:name="_ETM_Q57_341069"/>
      <w:bookmarkEnd w:id="21133"/>
      <w:bookmarkEnd w:id="21134"/>
      <w:bookmarkEnd w:id="21135"/>
      <w:r w:rsidRPr="00857086">
        <w:rPr>
          <w:rtl/>
        </w:rPr>
        <w:t xml:space="preserve">עובדי </w:t>
      </w:r>
      <w:bookmarkStart w:id="21136" w:name="_ETM_Q57_341370"/>
      <w:bookmarkEnd w:id="21136"/>
      <w:r w:rsidRPr="00857086">
        <w:rPr>
          <w:rtl/>
        </w:rPr>
        <w:t xml:space="preserve">הוראה </w:t>
      </w:r>
      <w:bookmarkStart w:id="21137" w:name="_ETM_Q57_342510"/>
      <w:bookmarkEnd w:id="21137"/>
      <w:r w:rsidRPr="00857086">
        <w:rPr>
          <w:rtl/>
        </w:rPr>
        <w:t xml:space="preserve">קיבלו </w:t>
      </w:r>
      <w:bookmarkStart w:id="21138" w:name="_ETM_Q57_342900"/>
      <w:bookmarkEnd w:id="21138"/>
      <w:r w:rsidRPr="00857086">
        <w:rPr>
          <w:rtl/>
        </w:rPr>
        <w:t xml:space="preserve">הסכם </w:t>
      </w:r>
      <w:bookmarkStart w:id="21139" w:name="_ETM_Q57_343599"/>
      <w:bookmarkEnd w:id="21139"/>
      <w:r>
        <w:rPr>
          <w:rFonts w:hint="cs"/>
          <w:rtl/>
        </w:rPr>
        <w:t xml:space="preserve">העסקה חדש, הסכם אופק חדש, או עוז לתמורה, </w:t>
      </w:r>
      <w:bookmarkStart w:id="21140" w:name="_ETM_Q57_345258"/>
      <w:bookmarkEnd w:id="21140"/>
      <w:r>
        <w:rPr>
          <w:rFonts w:hint="cs"/>
          <w:rtl/>
        </w:rPr>
        <w:t xml:space="preserve">והשכר שלהם התעדכן; </w:t>
      </w:r>
      <w:bookmarkStart w:id="21141" w:name="_ETM_Q57_343959"/>
      <w:bookmarkStart w:id="21142" w:name="_ETM_Q57_344349"/>
      <w:bookmarkStart w:id="21143" w:name="_ETM_Q57_345340"/>
      <w:bookmarkStart w:id="21144" w:name="_ETM_Q57_345790"/>
      <w:bookmarkStart w:id="21145" w:name="_ETM_Q57_346180"/>
      <w:bookmarkStart w:id="21146" w:name="_ETM_Q57_346660"/>
      <w:bookmarkStart w:id="21147" w:name="_ETM_Q57_347080"/>
      <w:bookmarkStart w:id="21148" w:name="_ETM_Q57_348069"/>
      <w:bookmarkStart w:id="21149" w:name="_ETM_Q57_348459"/>
      <w:bookmarkStart w:id="21150" w:name="_ETM_Q57_348849"/>
      <w:bookmarkStart w:id="21151" w:name="_ETM_Q57_349239"/>
      <w:bookmarkStart w:id="21152" w:name="_ETM_Q57_349989"/>
      <w:bookmarkEnd w:id="21141"/>
      <w:bookmarkEnd w:id="21142"/>
      <w:bookmarkEnd w:id="21143"/>
      <w:bookmarkEnd w:id="21144"/>
      <w:bookmarkEnd w:id="21145"/>
      <w:bookmarkEnd w:id="21146"/>
      <w:bookmarkEnd w:id="21147"/>
      <w:bookmarkEnd w:id="21148"/>
      <w:bookmarkEnd w:id="21149"/>
      <w:bookmarkEnd w:id="21150"/>
      <w:bookmarkEnd w:id="21151"/>
      <w:bookmarkEnd w:id="21152"/>
      <w:r w:rsidRPr="00857086">
        <w:rPr>
          <w:rtl/>
        </w:rPr>
        <w:t xml:space="preserve">הם </w:t>
      </w:r>
      <w:bookmarkStart w:id="21153" w:name="_ETM_Q57_350169"/>
      <w:bookmarkEnd w:id="21153"/>
      <w:r w:rsidRPr="00857086">
        <w:rPr>
          <w:rtl/>
        </w:rPr>
        <w:t xml:space="preserve">קיבלו </w:t>
      </w:r>
      <w:bookmarkStart w:id="21154" w:name="_ETM_Q57_350709"/>
      <w:bookmarkEnd w:id="21154"/>
      <w:r w:rsidRPr="00857086">
        <w:rPr>
          <w:rtl/>
        </w:rPr>
        <w:t xml:space="preserve">שעות </w:t>
      </w:r>
      <w:bookmarkStart w:id="21155" w:name="_ETM_Q57_351069"/>
      <w:bookmarkEnd w:id="21155"/>
      <w:r w:rsidRPr="00857086">
        <w:rPr>
          <w:rtl/>
        </w:rPr>
        <w:t>נוספות</w:t>
      </w:r>
      <w:r>
        <w:rPr>
          <w:rFonts w:hint="cs"/>
          <w:rtl/>
        </w:rPr>
        <w:t>,</w:t>
      </w:r>
      <w:r w:rsidRPr="00857086">
        <w:rPr>
          <w:rtl/>
        </w:rPr>
        <w:t xml:space="preserve"> </w:t>
      </w:r>
      <w:bookmarkStart w:id="21156" w:name="_ETM_Q57_352169"/>
      <w:bookmarkEnd w:id="21156"/>
      <w:r w:rsidRPr="00857086">
        <w:rPr>
          <w:rtl/>
        </w:rPr>
        <w:t xml:space="preserve">משלמים </w:t>
      </w:r>
      <w:bookmarkStart w:id="21157" w:name="_ETM_Q57_352769"/>
      <w:bookmarkEnd w:id="21157"/>
      <w:r>
        <w:rPr>
          <w:rFonts w:hint="cs"/>
          <w:rtl/>
        </w:rPr>
        <w:t xml:space="preserve">להם </w:t>
      </w:r>
      <w:r w:rsidRPr="00857086">
        <w:rPr>
          <w:rtl/>
        </w:rPr>
        <w:t xml:space="preserve">עבור </w:t>
      </w:r>
      <w:bookmarkStart w:id="21158" w:name="_ETM_Q57_353370"/>
      <w:bookmarkEnd w:id="21158"/>
      <w:r w:rsidRPr="00857086">
        <w:rPr>
          <w:rtl/>
        </w:rPr>
        <w:t xml:space="preserve">שעות </w:t>
      </w:r>
      <w:bookmarkStart w:id="21159" w:name="_ETM_Q57_353700"/>
      <w:bookmarkEnd w:id="21159"/>
      <w:r w:rsidRPr="00857086">
        <w:rPr>
          <w:rtl/>
        </w:rPr>
        <w:t xml:space="preserve">שמתכוננים </w:t>
      </w:r>
      <w:bookmarkStart w:id="21160" w:name="_ETM_Q57_354569"/>
      <w:bookmarkEnd w:id="21160"/>
      <w:r w:rsidRPr="00857086">
        <w:rPr>
          <w:rtl/>
        </w:rPr>
        <w:t>לשיעורים</w:t>
      </w:r>
      <w:r>
        <w:rPr>
          <w:rFonts w:hint="cs"/>
          <w:rtl/>
        </w:rPr>
        <w:t>.</w:t>
      </w:r>
      <w:r w:rsidRPr="00857086">
        <w:rPr>
          <w:rtl/>
        </w:rPr>
        <w:t xml:space="preserve"> </w:t>
      </w:r>
      <w:bookmarkStart w:id="21161" w:name="_ETM_Q57_355620"/>
      <w:bookmarkEnd w:id="21161"/>
      <w:r w:rsidRPr="00857086">
        <w:rPr>
          <w:rtl/>
        </w:rPr>
        <w:t>מור</w:t>
      </w:r>
      <w:r>
        <w:rPr>
          <w:rFonts w:hint="cs"/>
          <w:rtl/>
        </w:rPr>
        <w:t xml:space="preserve">ים </w:t>
      </w:r>
      <w:bookmarkStart w:id="21162" w:name="_ETM_Q57_355829"/>
      <w:bookmarkStart w:id="21163" w:name="_ETM_Q57_356879"/>
      <w:bookmarkStart w:id="21164" w:name="_ETM_Q57_357540"/>
      <w:bookmarkStart w:id="21165" w:name="_ETM_Q57_358169"/>
      <w:bookmarkEnd w:id="21162"/>
      <w:bookmarkEnd w:id="21163"/>
      <w:bookmarkEnd w:id="21164"/>
      <w:bookmarkEnd w:id="21165"/>
      <w:r w:rsidRPr="00857086">
        <w:rPr>
          <w:rtl/>
        </w:rPr>
        <w:t xml:space="preserve">שמלמדים </w:t>
      </w:r>
      <w:bookmarkStart w:id="21166" w:name="_ETM_Q57_358829"/>
      <w:bookmarkEnd w:id="21166"/>
      <w:r w:rsidRPr="00857086">
        <w:rPr>
          <w:rtl/>
        </w:rPr>
        <w:t xml:space="preserve">באולפן </w:t>
      </w:r>
      <w:bookmarkStart w:id="21167" w:name="_ETM_Q57_359400"/>
      <w:bookmarkEnd w:id="21167"/>
      <w:r w:rsidRPr="00857086">
        <w:rPr>
          <w:rtl/>
        </w:rPr>
        <w:t xml:space="preserve">עברית </w:t>
      </w:r>
      <w:bookmarkStart w:id="21168" w:name="_ETM_Q57_359790"/>
      <w:bookmarkEnd w:id="21168"/>
      <w:r w:rsidRPr="00857086">
        <w:rPr>
          <w:rtl/>
        </w:rPr>
        <w:t xml:space="preserve">לעולים </w:t>
      </w:r>
      <w:bookmarkStart w:id="21169" w:name="_ETM_Q57_360150"/>
      <w:bookmarkEnd w:id="21169"/>
      <w:r w:rsidRPr="00857086">
        <w:rPr>
          <w:rtl/>
        </w:rPr>
        <w:t xml:space="preserve">חדשים </w:t>
      </w:r>
      <w:bookmarkStart w:id="21170" w:name="_ETM_Q57_360659"/>
      <w:bookmarkEnd w:id="21170"/>
      <w:r w:rsidRPr="00857086">
        <w:rPr>
          <w:rtl/>
        </w:rPr>
        <w:t xml:space="preserve">לא </w:t>
      </w:r>
      <w:bookmarkStart w:id="21171" w:name="_ETM_Q57_360840"/>
      <w:bookmarkEnd w:id="21171"/>
      <w:r w:rsidRPr="00857086">
        <w:rPr>
          <w:rtl/>
        </w:rPr>
        <w:t xml:space="preserve">נכנסו </w:t>
      </w:r>
      <w:bookmarkStart w:id="21172" w:name="_ETM_Q57_361349"/>
      <w:bookmarkEnd w:id="21172"/>
      <w:r w:rsidRPr="00857086">
        <w:rPr>
          <w:rtl/>
        </w:rPr>
        <w:t xml:space="preserve">להסכם </w:t>
      </w:r>
      <w:bookmarkStart w:id="21173" w:name="_ETM_Q57_361860"/>
      <w:bookmarkEnd w:id="21173"/>
      <w:r w:rsidRPr="00857086">
        <w:rPr>
          <w:rtl/>
        </w:rPr>
        <w:t>הזה</w:t>
      </w:r>
      <w:r>
        <w:rPr>
          <w:rFonts w:hint="cs"/>
          <w:rtl/>
        </w:rPr>
        <w:t xml:space="preserve">. מורי האולפן שייכים </w:t>
      </w:r>
      <w:bookmarkStart w:id="21174" w:name="_ETM_Q57_362669"/>
      <w:bookmarkStart w:id="21175" w:name="_ETM_Q57_363090"/>
      <w:bookmarkStart w:id="21176" w:name="_ETM_Q57_363329"/>
      <w:bookmarkStart w:id="21177" w:name="_ETM_Q57_363870"/>
      <w:bookmarkStart w:id="21178" w:name="_ETM_Q57_365040"/>
      <w:bookmarkEnd w:id="21174"/>
      <w:bookmarkEnd w:id="21175"/>
      <w:bookmarkEnd w:id="21176"/>
      <w:bookmarkEnd w:id="21177"/>
      <w:bookmarkEnd w:id="21178"/>
      <w:r w:rsidRPr="00857086">
        <w:rPr>
          <w:rtl/>
        </w:rPr>
        <w:t xml:space="preserve">במשרד </w:t>
      </w:r>
      <w:bookmarkStart w:id="21179" w:name="_ETM_Q57_365430"/>
      <w:bookmarkEnd w:id="21179"/>
      <w:r w:rsidRPr="00857086">
        <w:rPr>
          <w:rtl/>
        </w:rPr>
        <w:t xml:space="preserve">בחינוך </w:t>
      </w:r>
      <w:bookmarkStart w:id="21180" w:name="_ETM_Q57_365879"/>
      <w:bookmarkEnd w:id="21180"/>
      <w:r w:rsidRPr="00857086">
        <w:rPr>
          <w:rtl/>
        </w:rPr>
        <w:t xml:space="preserve">לאגף </w:t>
      </w:r>
      <w:bookmarkStart w:id="21181" w:name="_ETM_Q57_366389"/>
      <w:bookmarkEnd w:id="21181"/>
      <w:r w:rsidRPr="00857086">
        <w:rPr>
          <w:rtl/>
        </w:rPr>
        <w:t xml:space="preserve">חינוך </w:t>
      </w:r>
      <w:bookmarkStart w:id="21182" w:name="_ETM_Q57_366930"/>
      <w:bookmarkEnd w:id="21182"/>
      <w:r w:rsidRPr="00857086">
        <w:rPr>
          <w:rtl/>
        </w:rPr>
        <w:t>מבוגרים</w:t>
      </w:r>
      <w:r>
        <w:rPr>
          <w:rFonts w:hint="cs"/>
          <w:rtl/>
        </w:rPr>
        <w:t>,</w:t>
      </w:r>
      <w:r w:rsidRPr="00857086">
        <w:rPr>
          <w:rtl/>
        </w:rPr>
        <w:t xml:space="preserve"> </w:t>
      </w:r>
      <w:bookmarkStart w:id="21183" w:name="_ETM_Q57_367919"/>
      <w:bookmarkEnd w:id="21183"/>
      <w:r>
        <w:rPr>
          <w:rFonts w:hint="cs"/>
          <w:rtl/>
        </w:rPr>
        <w:t>ו</w:t>
      </w:r>
      <w:r w:rsidRPr="00857086">
        <w:rPr>
          <w:rtl/>
        </w:rPr>
        <w:t xml:space="preserve">הסכם </w:t>
      </w:r>
      <w:bookmarkStart w:id="21184" w:name="_ETM_Q57_368790"/>
      <w:bookmarkEnd w:id="21184"/>
      <w:r>
        <w:rPr>
          <w:rFonts w:hint="cs"/>
          <w:rtl/>
        </w:rPr>
        <w:t xml:space="preserve">השכר שלהם </w:t>
      </w:r>
      <w:bookmarkStart w:id="21185" w:name="_ETM_Q57_370779"/>
      <w:bookmarkStart w:id="21186" w:name="_ETM_Q57_368969"/>
      <w:bookmarkStart w:id="21187" w:name="_ETM_Q57_369450"/>
      <w:bookmarkEnd w:id="21185"/>
      <w:bookmarkEnd w:id="21186"/>
      <w:bookmarkEnd w:id="21187"/>
      <w:r w:rsidRPr="00857086">
        <w:rPr>
          <w:rtl/>
        </w:rPr>
        <w:t xml:space="preserve">לא </w:t>
      </w:r>
      <w:bookmarkStart w:id="21188" w:name="_ETM_Q57_369659"/>
      <w:bookmarkEnd w:id="21188"/>
      <w:r w:rsidRPr="00857086">
        <w:rPr>
          <w:rtl/>
        </w:rPr>
        <w:t xml:space="preserve">התעדכן </w:t>
      </w:r>
      <w:bookmarkStart w:id="21189" w:name="_ETM_Q57_370260"/>
      <w:bookmarkEnd w:id="21189"/>
      <w:r w:rsidRPr="00857086">
        <w:rPr>
          <w:rtl/>
        </w:rPr>
        <w:t xml:space="preserve">מזה </w:t>
      </w:r>
      <w:bookmarkStart w:id="21190" w:name="_ETM_Q57_370620"/>
      <w:bookmarkEnd w:id="21190"/>
      <w:r w:rsidRPr="00857086">
        <w:rPr>
          <w:rtl/>
        </w:rPr>
        <w:t xml:space="preserve">31 </w:t>
      </w:r>
      <w:bookmarkStart w:id="21191" w:name="_ETM_Q57_371939"/>
      <w:bookmarkEnd w:id="21191"/>
      <w:r w:rsidRPr="00857086">
        <w:rPr>
          <w:rtl/>
        </w:rPr>
        <w:t>שנים</w:t>
      </w:r>
      <w:r>
        <w:rPr>
          <w:rFonts w:hint="cs"/>
          <w:rtl/>
        </w:rPr>
        <w:t xml:space="preserve"> </w:t>
      </w:r>
      <w:r>
        <w:rPr>
          <w:rtl/>
        </w:rPr>
        <w:t>–</w:t>
      </w:r>
      <w:r w:rsidRPr="00857086">
        <w:rPr>
          <w:rtl/>
        </w:rPr>
        <w:t xml:space="preserve"> </w:t>
      </w:r>
      <w:bookmarkStart w:id="21192" w:name="_ETM_Q57_373190"/>
      <w:bookmarkEnd w:id="21192"/>
      <w:r w:rsidRPr="00857086">
        <w:rPr>
          <w:rtl/>
        </w:rPr>
        <w:t>למה</w:t>
      </w:r>
      <w:r>
        <w:rPr>
          <w:rFonts w:hint="cs"/>
          <w:rtl/>
        </w:rPr>
        <w:t xml:space="preserve">? </w:t>
      </w:r>
      <w:bookmarkStart w:id="21193" w:name="_ETM_Q57_373940"/>
      <w:bookmarkStart w:id="21194" w:name="_ETM_Q57_374300"/>
      <w:bookmarkEnd w:id="21193"/>
      <w:bookmarkEnd w:id="21194"/>
      <w:r>
        <w:rPr>
          <w:rFonts w:hint="cs"/>
          <w:rtl/>
        </w:rPr>
        <w:t xml:space="preserve">אלה </w:t>
      </w:r>
      <w:r w:rsidRPr="00857086">
        <w:rPr>
          <w:rtl/>
        </w:rPr>
        <w:t>אנשים</w:t>
      </w:r>
      <w:r>
        <w:rPr>
          <w:rFonts w:hint="cs"/>
          <w:rtl/>
        </w:rPr>
        <w:t xml:space="preserve"> שנושאים על הכתפיים שלהם ומחנכים </w:t>
      </w:r>
      <w:bookmarkStart w:id="21195" w:name="_ETM_Q57_378454"/>
      <w:bookmarkEnd w:id="21195"/>
      <w:r>
        <w:rPr>
          <w:rFonts w:hint="cs"/>
          <w:rtl/>
        </w:rPr>
        <w:t>דור חדש של ישראלים.</w:t>
      </w:r>
    </w:p>
    <w:p w:rsidR="00DC38D6" w:rsidRDefault="00DC38D6" w:rsidP="00544B2D">
      <w:pPr>
        <w:ind w:firstLine="0"/>
        <w:rPr>
          <w:rtl/>
        </w:rPr>
      </w:pPr>
      <w:bookmarkStart w:id="21196" w:name="_ETM_Q57_377630"/>
      <w:bookmarkStart w:id="21197" w:name="_ETM_Q57_377765"/>
      <w:bookmarkStart w:id="21198" w:name="_ETM_Q57_377807"/>
      <w:bookmarkStart w:id="21199" w:name="_ETM_Q57_377923"/>
      <w:bookmarkEnd w:id="21196"/>
      <w:bookmarkEnd w:id="21197"/>
      <w:bookmarkEnd w:id="21198"/>
      <w:bookmarkEnd w:id="21199"/>
    </w:p>
    <w:p w:rsidR="00DC38D6" w:rsidRDefault="00DC38D6" w:rsidP="00544B2D">
      <w:pPr>
        <w:pStyle w:val="af7"/>
        <w:rPr>
          <w:rtl/>
        </w:rPr>
      </w:pPr>
      <w:r w:rsidRPr="009822E2">
        <w:rPr>
          <w:rStyle w:val="TagStyle"/>
          <w:rtl/>
        </w:rPr>
        <w:t xml:space="preserve"> &lt;&lt; יור &gt;&gt;</w:t>
      </w:r>
      <w:r w:rsidRPr="005D4858">
        <w:rPr>
          <w:rStyle w:val="TagStyle"/>
          <w:rtl/>
        </w:rPr>
        <w:t xml:space="preserve"> </w:t>
      </w:r>
      <w:r>
        <w:rPr>
          <w:rtl/>
        </w:rPr>
        <w:t>היו"ר דוד ביטן:</w:t>
      </w:r>
      <w:r w:rsidRPr="005D4858">
        <w:rPr>
          <w:rStyle w:val="TagStyle"/>
          <w:rtl/>
        </w:rPr>
        <w:t xml:space="preserve"> </w:t>
      </w:r>
      <w:r w:rsidRPr="009822E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1200" w:name="_ETM_Q57_381060"/>
      <w:bookmarkEnd w:id="21200"/>
      <w:r>
        <w:rPr>
          <w:rFonts w:hint="cs"/>
          <w:rtl/>
          <w:lang w:eastAsia="he-IL"/>
        </w:rPr>
        <w:t xml:space="preserve">משפט סיכום. </w:t>
      </w:r>
    </w:p>
    <w:p w:rsidR="00DC38D6" w:rsidRDefault="00DC38D6" w:rsidP="00544B2D">
      <w:pPr>
        <w:rPr>
          <w:rtl/>
          <w:lang w:eastAsia="he-IL"/>
        </w:rPr>
      </w:pPr>
      <w:bookmarkStart w:id="21201" w:name="_ETM_Q57_377036"/>
      <w:bookmarkStart w:id="21202" w:name="_ETM_Q57_377144"/>
      <w:bookmarkStart w:id="21203" w:name="_ETM_Q57_377179"/>
      <w:bookmarkStart w:id="21204" w:name="_ETM_Q57_377275"/>
      <w:bookmarkEnd w:id="21201"/>
      <w:bookmarkEnd w:id="21202"/>
      <w:bookmarkEnd w:id="21203"/>
      <w:bookmarkEnd w:id="21204"/>
    </w:p>
    <w:p w:rsidR="00DC38D6" w:rsidRDefault="00DC38D6" w:rsidP="00544B2D">
      <w:pPr>
        <w:pStyle w:val="-"/>
        <w:rPr>
          <w:rtl/>
        </w:rPr>
      </w:pPr>
      <w:bookmarkStart w:id="21205" w:name="ET_speakercontinue_6228_14"/>
      <w:r w:rsidRPr="009822E2">
        <w:rPr>
          <w:rStyle w:val="TagStyle"/>
          <w:rtl/>
        </w:rPr>
        <w:t xml:space="preserve"> &lt;&lt; דובר_המשך &gt;&gt;</w:t>
      </w:r>
      <w:r w:rsidRPr="005D4858">
        <w:rPr>
          <w:rStyle w:val="TagStyle"/>
          <w:rtl/>
        </w:rPr>
        <w:t xml:space="preserve"> </w:t>
      </w:r>
      <w:r>
        <w:rPr>
          <w:rtl/>
        </w:rPr>
        <w:t>טטיאנה מזרסקי (יש עתיד):</w:t>
      </w:r>
      <w:r w:rsidRPr="005D4858">
        <w:rPr>
          <w:rStyle w:val="TagStyle"/>
          <w:rtl/>
        </w:rPr>
        <w:t xml:space="preserve"> </w:t>
      </w:r>
      <w:r w:rsidRPr="009822E2">
        <w:rPr>
          <w:rStyle w:val="TagStyle"/>
          <w:rtl/>
        </w:rPr>
        <w:t>&lt;&lt; דובר_המשך &gt;&gt;</w:t>
      </w:r>
      <w:r>
        <w:rPr>
          <w:rtl/>
        </w:rPr>
        <w:t xml:space="preserve">   </w:t>
      </w:r>
      <w:bookmarkEnd w:id="21205"/>
    </w:p>
    <w:p w:rsidR="00DC38D6" w:rsidRDefault="00DC38D6" w:rsidP="0052660E">
      <w:pPr>
        <w:rPr>
          <w:rtl/>
          <w:lang w:eastAsia="he-IL"/>
        </w:rPr>
      </w:pPr>
    </w:p>
    <w:p w:rsidR="00DC38D6" w:rsidRDefault="00DC38D6" w:rsidP="00994E72">
      <w:pPr>
        <w:rPr>
          <w:rtl/>
          <w:lang w:eastAsia="he-IL"/>
        </w:rPr>
      </w:pPr>
      <w:bookmarkStart w:id="21206" w:name="_ETM_Q57_378401"/>
      <w:bookmarkEnd w:id="21206"/>
      <w:r>
        <w:rPr>
          <w:rFonts w:hint="cs"/>
          <w:rtl/>
          <w:lang w:eastAsia="he-IL"/>
        </w:rPr>
        <w:t xml:space="preserve">לא מקבלים שכר ראוי. </w:t>
      </w:r>
      <w:bookmarkStart w:id="21207" w:name="_ETM_Q57_381725"/>
      <w:bookmarkEnd w:id="21207"/>
      <w:r>
        <w:rPr>
          <w:rFonts w:hint="cs"/>
          <w:rtl/>
          <w:lang w:eastAsia="he-IL"/>
        </w:rPr>
        <w:t xml:space="preserve">מורה או מורה שמלמדים באולפן מקבלים 3,500 שקלים. התחלתי את השיחות שלי במשא ומתן עם משרד האוצר, ואני מאמינה שבפעם </w:t>
      </w:r>
      <w:bookmarkStart w:id="21208" w:name="_ETM_Q57_392827"/>
      <w:bookmarkEnd w:id="21208"/>
      <w:r>
        <w:rPr>
          <w:rFonts w:hint="cs"/>
          <w:rtl/>
          <w:lang w:eastAsia="he-IL"/>
        </w:rPr>
        <w:t>הבאה כאשר אני אעלה לבמה של הכנסת</w:t>
      </w:r>
      <w:r w:rsidR="00994E72">
        <w:rPr>
          <w:rFonts w:hint="cs"/>
          <w:rtl/>
          <w:lang w:eastAsia="he-IL"/>
        </w:rPr>
        <w:t>,</w:t>
      </w:r>
      <w:r>
        <w:rPr>
          <w:rFonts w:hint="cs"/>
          <w:rtl/>
          <w:lang w:eastAsia="he-IL"/>
        </w:rPr>
        <w:t xml:space="preserve"> אנחנו נראה שיש </w:t>
      </w:r>
      <w:bookmarkStart w:id="21209" w:name="_ETM_Q57_401125"/>
      <w:bookmarkEnd w:id="21209"/>
      <w:r>
        <w:rPr>
          <w:rFonts w:hint="cs"/>
          <w:rtl/>
          <w:lang w:eastAsia="he-IL"/>
        </w:rPr>
        <w:t xml:space="preserve">עדכון הסכם, ואנחנו נוכל לגייס דור חדש של מורים ראויים </w:t>
      </w:r>
      <w:bookmarkStart w:id="21210" w:name="_ETM_Q57_405544"/>
      <w:bookmarkEnd w:id="21210"/>
      <w:r>
        <w:rPr>
          <w:rFonts w:hint="cs"/>
          <w:rtl/>
          <w:lang w:eastAsia="he-IL"/>
        </w:rPr>
        <w:t xml:space="preserve">לאזרחים חדשים. תודה. </w:t>
      </w:r>
    </w:p>
    <w:p w:rsidR="00DC38D6" w:rsidRDefault="00DC38D6" w:rsidP="00544B2D">
      <w:pPr>
        <w:rPr>
          <w:rtl/>
          <w:lang w:eastAsia="he-IL"/>
        </w:rPr>
      </w:pPr>
      <w:bookmarkStart w:id="21211" w:name="_ETM_Q57_409496"/>
      <w:bookmarkStart w:id="21212" w:name="_ETM_Q57_409605"/>
      <w:bookmarkEnd w:id="21211"/>
      <w:bookmarkEnd w:id="21212"/>
    </w:p>
    <w:p w:rsidR="00DC38D6" w:rsidRDefault="00DC38D6" w:rsidP="00544B2D">
      <w:pPr>
        <w:pStyle w:val="af7"/>
        <w:keepNext/>
        <w:rPr>
          <w:rtl/>
        </w:rPr>
      </w:pPr>
      <w:bookmarkStart w:id="21213" w:name="_ETM_Q57_409656"/>
      <w:bookmarkStart w:id="21214" w:name="_ETM_Q57_409756"/>
      <w:bookmarkEnd w:id="21213"/>
      <w:bookmarkEnd w:id="21214"/>
      <w:r w:rsidRPr="009822E2">
        <w:rPr>
          <w:rStyle w:val="TagStyle"/>
          <w:rtl/>
        </w:rPr>
        <w:t xml:space="preserve"> &lt;&lt; יור &gt;&gt;</w:t>
      </w:r>
      <w:r w:rsidRPr="005D4858">
        <w:rPr>
          <w:rStyle w:val="TagStyle"/>
          <w:rtl/>
        </w:rPr>
        <w:t xml:space="preserve"> </w:t>
      </w:r>
      <w:r>
        <w:rPr>
          <w:rtl/>
        </w:rPr>
        <w:t>היו"ר דוד ביטן:</w:t>
      </w:r>
      <w:r w:rsidRPr="005D4858">
        <w:rPr>
          <w:rStyle w:val="TagStyle"/>
          <w:rtl/>
        </w:rPr>
        <w:t xml:space="preserve"> </w:t>
      </w:r>
      <w:r w:rsidRPr="009822E2">
        <w:rPr>
          <w:rStyle w:val="TagStyle"/>
          <w:rtl/>
        </w:rPr>
        <w:t>&lt;&lt; יור &gt;&gt;</w:t>
      </w:r>
      <w:r>
        <w:rPr>
          <w:rtl/>
        </w:rPr>
        <w:t xml:space="preserve">   </w:t>
      </w:r>
    </w:p>
    <w:p w:rsidR="00DC38D6" w:rsidRDefault="00DC38D6" w:rsidP="0052660E">
      <w:pPr>
        <w:rPr>
          <w:rtl/>
          <w:lang w:eastAsia="he-IL"/>
        </w:rPr>
      </w:pPr>
    </w:p>
    <w:p w:rsidR="00DC38D6" w:rsidRDefault="00DC38D6" w:rsidP="00544B2D">
      <w:pPr>
        <w:keepNext/>
        <w:rPr>
          <w:rtl/>
          <w:lang w:eastAsia="he-IL"/>
        </w:rPr>
      </w:pPr>
      <w:bookmarkStart w:id="21215" w:name="_ETM_Q57_410786"/>
      <w:bookmarkEnd w:id="21215"/>
      <w:r>
        <w:rPr>
          <w:rFonts w:hint="cs"/>
          <w:rtl/>
          <w:lang w:eastAsia="he-IL"/>
        </w:rPr>
        <w:t xml:space="preserve">תודה. </w:t>
      </w:r>
      <w:bookmarkStart w:id="21216" w:name="_ETM_Q57_415641"/>
      <w:bookmarkStart w:id="21217" w:name="_ETM_Q57_415997"/>
      <w:bookmarkStart w:id="21218" w:name="_ETM_Q57_416099"/>
      <w:bookmarkStart w:id="21219" w:name="_ETM_Q57_416189"/>
      <w:bookmarkStart w:id="21220" w:name="_ETM_Q57_416285"/>
      <w:bookmarkEnd w:id="21216"/>
      <w:bookmarkEnd w:id="21217"/>
      <w:bookmarkEnd w:id="21218"/>
      <w:bookmarkEnd w:id="21219"/>
      <w:bookmarkEnd w:id="21220"/>
    </w:p>
    <w:p w:rsidR="00DC38D6" w:rsidRDefault="00DC38D6" w:rsidP="00544B2D">
      <w:pPr>
        <w:keepNext/>
        <w:rPr>
          <w:rtl/>
          <w:lang w:eastAsia="he-IL"/>
        </w:rPr>
      </w:pPr>
    </w:p>
    <w:p w:rsidR="00DC38D6" w:rsidRDefault="00DC38D6" w:rsidP="00544B2D">
      <w:pPr>
        <w:keepNext/>
        <w:rPr>
          <w:rtl/>
          <w:lang w:eastAsia="he-IL"/>
        </w:rPr>
      </w:pPr>
    </w:p>
    <w:p w:rsidR="00DC38D6" w:rsidRDefault="00DC38D6" w:rsidP="00544B2D">
      <w:pPr>
        <w:pStyle w:val="a7"/>
        <w:rPr>
          <w:rtl/>
          <w:lang w:eastAsia="he-IL"/>
        </w:rPr>
      </w:pPr>
      <w:bookmarkStart w:id="21221" w:name="ET_subject_מסמכים_שהונחו_על_שולחן__25"/>
      <w:r w:rsidRPr="009822E2">
        <w:rPr>
          <w:rStyle w:val="TagStyle"/>
          <w:rtl/>
        </w:rPr>
        <w:t xml:space="preserve">&lt;&lt; נושא &gt;&gt; </w:t>
      </w:r>
      <w:bookmarkStart w:id="21222" w:name="_Toc106232990"/>
      <w:bookmarkStart w:id="21223" w:name="_Toc106233315"/>
      <w:bookmarkStart w:id="21224" w:name="_Toc127286799"/>
      <w:bookmarkStart w:id="21225" w:name="_Toc127287369"/>
      <w:r>
        <w:rPr>
          <w:rtl/>
          <w:lang w:eastAsia="he-IL"/>
        </w:rPr>
        <w:t>מסמכים שהונחו על שולחן הכנסת</w:t>
      </w:r>
      <w:bookmarkEnd w:id="21222"/>
      <w:bookmarkEnd w:id="21223"/>
      <w:bookmarkEnd w:id="21224"/>
      <w:bookmarkEnd w:id="21225"/>
      <w:r w:rsidRPr="009822E2">
        <w:rPr>
          <w:rStyle w:val="TagStyle"/>
          <w:rtl/>
        </w:rPr>
        <w:t xml:space="preserve"> &lt;&lt; נושא &gt;&gt;</w:t>
      </w:r>
      <w:r>
        <w:rPr>
          <w:rtl/>
          <w:lang w:eastAsia="he-IL"/>
        </w:rPr>
        <w:t xml:space="preserve">  </w:t>
      </w:r>
    </w:p>
    <w:bookmarkEnd w:id="21221"/>
    <w:p w:rsidR="00DC38D6" w:rsidRDefault="00DC38D6" w:rsidP="00544B2D">
      <w:pPr>
        <w:rPr>
          <w:rtl/>
        </w:rPr>
      </w:pPr>
      <w:r>
        <w:rPr>
          <w:b/>
          <w:bCs/>
          <w:sz w:val="24"/>
          <w:szCs w:val="24"/>
          <w:u w:val="single"/>
          <w:rtl/>
          <w:lang w:eastAsia="he-IL"/>
        </w:rPr>
        <w:t xml:space="preserve"> </w:t>
      </w:r>
      <w:bookmarkStart w:id="21226" w:name="_ETM_Q57_411599"/>
      <w:bookmarkStart w:id="21227" w:name="_ETM_Q57_411692"/>
      <w:bookmarkEnd w:id="21226"/>
      <w:bookmarkEnd w:id="21227"/>
    </w:p>
    <w:p w:rsidR="00DC38D6" w:rsidRDefault="00DC38D6" w:rsidP="00544B2D">
      <w:pPr>
        <w:pStyle w:val="af7"/>
        <w:keepNext/>
        <w:rPr>
          <w:rtl/>
        </w:rPr>
      </w:pPr>
      <w:r w:rsidRPr="00A14BE3">
        <w:rPr>
          <w:rStyle w:val="TagStyle"/>
          <w:rtl/>
        </w:rPr>
        <w:t xml:space="preserve"> &lt;&lt; יור &gt;&gt; </w:t>
      </w:r>
      <w:r>
        <w:rPr>
          <w:rtl/>
        </w:rPr>
        <w:t>היו"ר דוד ביטן:</w:t>
      </w:r>
      <w:r w:rsidRPr="00A14BE3">
        <w:rPr>
          <w:rStyle w:val="TagStyle"/>
          <w:rtl/>
        </w:rPr>
        <w:t xml:space="preserve"> &lt;&lt; יור &gt;&gt;</w:t>
      </w:r>
      <w:r>
        <w:rPr>
          <w:rtl/>
        </w:rPr>
        <w:t xml:space="preserve">   </w:t>
      </w:r>
    </w:p>
    <w:p w:rsidR="00DC38D6" w:rsidRDefault="00DC38D6" w:rsidP="00544B2D">
      <w:pPr>
        <w:rPr>
          <w:rtl/>
        </w:rPr>
      </w:pPr>
    </w:p>
    <w:p w:rsidR="00DC38D6" w:rsidRDefault="00DC38D6" w:rsidP="00544B2D">
      <w:pPr>
        <w:rPr>
          <w:rtl/>
        </w:rPr>
      </w:pPr>
      <w:bookmarkStart w:id="21228" w:name="_ETM_Q57_411775"/>
      <w:bookmarkStart w:id="21229" w:name="_ETM_Q57_411854"/>
      <w:bookmarkEnd w:id="21228"/>
      <w:bookmarkEnd w:id="21229"/>
      <w:r>
        <w:rPr>
          <w:rFonts w:hint="cs"/>
          <w:rtl/>
        </w:rPr>
        <w:t>הודעה לסגנית מזכיר הכנסת.</w:t>
      </w:r>
    </w:p>
    <w:p w:rsidR="00DC38D6" w:rsidRDefault="00DC38D6" w:rsidP="00544B2D">
      <w:pPr>
        <w:rPr>
          <w:rtl/>
        </w:rPr>
      </w:pPr>
    </w:p>
    <w:p w:rsidR="00DC38D6" w:rsidRDefault="00DC38D6" w:rsidP="00544B2D">
      <w:pPr>
        <w:pStyle w:val="a4"/>
        <w:rPr>
          <w:rtl/>
        </w:rPr>
      </w:pPr>
      <w:bookmarkStart w:id="21230" w:name="ET_speaker_6118_17"/>
      <w:r w:rsidRPr="009822E2">
        <w:rPr>
          <w:rStyle w:val="TagStyle"/>
          <w:rtl/>
        </w:rPr>
        <w:t xml:space="preserve"> &lt;&lt; דובר &gt;&gt;</w:t>
      </w:r>
      <w:r w:rsidRPr="005D4858">
        <w:rPr>
          <w:rStyle w:val="TagStyle"/>
          <w:rtl/>
        </w:rPr>
        <w:t xml:space="preserve"> </w:t>
      </w:r>
      <w:bookmarkStart w:id="21231" w:name="_Toc106232991"/>
      <w:bookmarkStart w:id="21232" w:name="_Toc106233316"/>
      <w:bookmarkStart w:id="21233" w:name="_Toc127286800"/>
      <w:bookmarkStart w:id="21234" w:name="_Toc127287370"/>
      <w:r>
        <w:rPr>
          <w:rtl/>
        </w:rPr>
        <w:t>סגנית מזכיר הכנסת אלינור ימין:</w:t>
      </w:r>
      <w:bookmarkEnd w:id="21231"/>
      <w:bookmarkEnd w:id="21232"/>
      <w:bookmarkEnd w:id="21233"/>
      <w:bookmarkEnd w:id="21234"/>
      <w:r w:rsidRPr="005D4858">
        <w:rPr>
          <w:rStyle w:val="TagStyle"/>
          <w:rtl/>
        </w:rPr>
        <w:t xml:space="preserve"> </w:t>
      </w:r>
      <w:r w:rsidRPr="009822E2">
        <w:rPr>
          <w:rStyle w:val="TagStyle"/>
          <w:rtl/>
        </w:rPr>
        <w:t>&lt;&lt; דובר &gt;&gt;</w:t>
      </w:r>
      <w:r>
        <w:rPr>
          <w:rtl/>
        </w:rPr>
        <w:t xml:space="preserve">   </w:t>
      </w:r>
      <w:bookmarkEnd w:id="21230"/>
    </w:p>
    <w:p w:rsidR="00DC38D6" w:rsidRDefault="00DC38D6" w:rsidP="0052660E">
      <w:pPr>
        <w:rPr>
          <w:rtl/>
          <w:lang w:eastAsia="he-IL"/>
        </w:rPr>
      </w:pPr>
    </w:p>
    <w:p w:rsidR="00DC38D6" w:rsidRDefault="00DC38D6" w:rsidP="00104E41">
      <w:pPr>
        <w:rPr>
          <w:rtl/>
          <w:lang w:eastAsia="he-IL"/>
        </w:rPr>
      </w:pPr>
      <w:r>
        <w:rPr>
          <w:rFonts w:hint="cs"/>
          <w:rtl/>
          <w:lang w:eastAsia="he-IL"/>
        </w:rPr>
        <w:t xml:space="preserve">ברשות יושב-ראש הישיבה, הינני מתכבדת להודיעכם, כי הונחה היום </w:t>
      </w:r>
      <w:bookmarkStart w:id="21235" w:name="_ETM_Q57_417591"/>
      <w:bookmarkEnd w:id="21235"/>
      <w:r>
        <w:rPr>
          <w:rFonts w:hint="cs"/>
          <w:rtl/>
          <w:lang w:eastAsia="he-IL"/>
        </w:rPr>
        <w:t>על שולחן הכנסת, לקריאה שנייה ולקריאה שלישית</w:t>
      </w:r>
      <w:r w:rsidR="00104E41">
        <w:rPr>
          <w:rFonts w:hint="cs"/>
          <w:rtl/>
          <w:lang w:eastAsia="he-IL"/>
        </w:rPr>
        <w:t>,</w:t>
      </w:r>
      <w:r>
        <w:rPr>
          <w:rFonts w:hint="cs"/>
          <w:rtl/>
          <w:lang w:eastAsia="he-IL"/>
        </w:rPr>
        <w:t xml:space="preserve"> הצעת חוק </w:t>
      </w:r>
      <w:bookmarkStart w:id="21236" w:name="_ETM_Q57_420434"/>
      <w:bookmarkEnd w:id="21236"/>
      <w:r>
        <w:rPr>
          <w:rFonts w:hint="cs"/>
          <w:rtl/>
          <w:lang w:eastAsia="he-IL"/>
        </w:rPr>
        <w:t>הבנקאות (שירות ללקוח) (תיקון מס' 34), התשפ"ב</w:t>
      </w:r>
      <w:r>
        <w:rPr>
          <w:rFonts w:hint="eastAsia"/>
          <w:rtl/>
          <w:lang w:eastAsia="he-IL"/>
        </w:rPr>
        <w:t>–</w:t>
      </w:r>
      <w:r>
        <w:rPr>
          <w:rFonts w:hint="cs"/>
          <w:rtl/>
          <w:lang w:eastAsia="he-IL"/>
        </w:rPr>
        <w:t xml:space="preserve">2022, שהחזירה ועדת הכלכלה. </w:t>
      </w:r>
      <w:bookmarkStart w:id="21237" w:name="_ETM_Q57_426739"/>
      <w:bookmarkEnd w:id="21237"/>
      <w:r>
        <w:rPr>
          <w:rFonts w:hint="cs"/>
          <w:rtl/>
          <w:lang w:eastAsia="he-IL"/>
        </w:rPr>
        <w:t xml:space="preserve">תודה. </w:t>
      </w:r>
      <w:bookmarkStart w:id="21238" w:name="_ETM_Q57_428084"/>
      <w:bookmarkStart w:id="21239" w:name="_ETM_Q57_428191"/>
      <w:bookmarkStart w:id="21240" w:name="_ETM_Q57_428259"/>
      <w:bookmarkStart w:id="21241" w:name="_ETM_Q57_428361"/>
      <w:bookmarkEnd w:id="21238"/>
      <w:bookmarkEnd w:id="21239"/>
      <w:bookmarkEnd w:id="21240"/>
      <w:bookmarkEnd w:id="21241"/>
    </w:p>
    <w:p w:rsidR="00DC38D6" w:rsidRDefault="00DC38D6" w:rsidP="00544B2D">
      <w:pPr>
        <w:rPr>
          <w:rtl/>
          <w:lang w:eastAsia="he-IL"/>
        </w:rPr>
      </w:pPr>
    </w:p>
    <w:p w:rsidR="00DC38D6" w:rsidRDefault="00DC38D6" w:rsidP="00544B2D">
      <w:pPr>
        <w:rPr>
          <w:rtl/>
          <w:lang w:eastAsia="he-IL"/>
        </w:rPr>
      </w:pPr>
    </w:p>
    <w:p w:rsidR="00DC38D6" w:rsidRDefault="00DC38D6" w:rsidP="002D356C">
      <w:pPr>
        <w:pStyle w:val="a7"/>
        <w:rPr>
          <w:rtl/>
          <w:lang w:eastAsia="he-IL"/>
        </w:rPr>
      </w:pPr>
      <w:bookmarkStart w:id="21242" w:name="ET_subject_637645_18"/>
      <w:r w:rsidRPr="009822E2">
        <w:rPr>
          <w:rStyle w:val="TagStyle"/>
          <w:rtl/>
        </w:rPr>
        <w:t>&lt;&lt; נושא &gt;&gt;</w:t>
      </w:r>
      <w:r w:rsidRPr="005D4858">
        <w:rPr>
          <w:rStyle w:val="TagStyle"/>
          <w:rtl/>
        </w:rPr>
        <w:t xml:space="preserve"> </w:t>
      </w:r>
      <w:bookmarkStart w:id="21243" w:name="_Toc106232992"/>
      <w:bookmarkStart w:id="21244" w:name="_Toc106233317"/>
      <w:bookmarkStart w:id="21245" w:name="_Toc127286801"/>
      <w:bookmarkStart w:id="21246" w:name="_Toc127287371"/>
      <w:r>
        <w:rPr>
          <w:rtl/>
          <w:lang w:eastAsia="he-IL"/>
        </w:rPr>
        <w:t>הצעת חברי הכנסת בדבר ביטול צו תעריף המכס והפטורים ומס קנייה על טובין (הוראת שעה מס</w:t>
      </w:r>
      <w:r w:rsidR="002D356C">
        <w:rPr>
          <w:rFonts w:hint="cs"/>
          <w:rtl/>
          <w:lang w:eastAsia="he-IL"/>
        </w:rPr>
        <w:t>'</w:t>
      </w:r>
      <w:r>
        <w:rPr>
          <w:rtl/>
          <w:lang w:eastAsia="he-IL"/>
        </w:rPr>
        <w:t xml:space="preserve"> 12), התשפ"ב</w:t>
      </w:r>
      <w:r>
        <w:rPr>
          <w:rFonts w:hint="cs"/>
          <w:rtl/>
          <w:lang w:eastAsia="he-IL"/>
        </w:rPr>
        <w:t>–</w:t>
      </w:r>
      <w:r>
        <w:rPr>
          <w:rtl/>
          <w:lang w:eastAsia="he-IL"/>
        </w:rPr>
        <w:t>2022</w:t>
      </w:r>
      <w:bookmarkEnd w:id="21243"/>
      <w:bookmarkEnd w:id="21244"/>
      <w:bookmarkEnd w:id="21245"/>
      <w:bookmarkEnd w:id="21246"/>
      <w:r w:rsidRPr="005D4858">
        <w:rPr>
          <w:rStyle w:val="TagStyle"/>
          <w:rtl/>
        </w:rPr>
        <w:t xml:space="preserve"> </w:t>
      </w:r>
      <w:r w:rsidRPr="009822E2">
        <w:rPr>
          <w:rStyle w:val="TagStyle"/>
          <w:rtl/>
        </w:rPr>
        <w:t>&lt;&lt; נושא &gt;&gt;</w:t>
      </w:r>
      <w:r>
        <w:rPr>
          <w:rtl/>
          <w:lang w:eastAsia="he-IL"/>
        </w:rPr>
        <w:t xml:space="preserve">   </w:t>
      </w:r>
      <w:bookmarkEnd w:id="21242"/>
    </w:p>
    <w:p w:rsidR="00DC38D6" w:rsidRDefault="00DC38D6" w:rsidP="00544B2D">
      <w:pPr>
        <w:ind w:firstLine="0"/>
        <w:rPr>
          <w:rtl/>
          <w:lang w:eastAsia="he-IL"/>
        </w:rPr>
      </w:pPr>
      <w:bookmarkStart w:id="21247" w:name="_ETM_Q57_429003"/>
      <w:bookmarkEnd w:id="21247"/>
    </w:p>
    <w:p w:rsidR="00DC38D6" w:rsidRDefault="00DC38D6" w:rsidP="00544B2D">
      <w:pPr>
        <w:pStyle w:val="af7"/>
        <w:rPr>
          <w:rtl/>
        </w:rPr>
      </w:pPr>
      <w:r w:rsidRPr="009822E2">
        <w:rPr>
          <w:rStyle w:val="TagStyle"/>
          <w:rtl/>
        </w:rPr>
        <w:t xml:space="preserve"> &lt;&lt; יור &gt;&gt;</w:t>
      </w:r>
      <w:r w:rsidRPr="005D4858">
        <w:rPr>
          <w:rStyle w:val="TagStyle"/>
          <w:rtl/>
        </w:rPr>
        <w:t xml:space="preserve"> </w:t>
      </w:r>
      <w:r>
        <w:rPr>
          <w:rtl/>
        </w:rPr>
        <w:t>היו"ר דוד ביטן:</w:t>
      </w:r>
      <w:r w:rsidRPr="005D4858">
        <w:rPr>
          <w:rStyle w:val="TagStyle"/>
          <w:rtl/>
        </w:rPr>
        <w:t xml:space="preserve"> </w:t>
      </w:r>
      <w:r w:rsidRPr="009822E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1248" w:name="_ETM_Q57_446288"/>
      <w:bookmarkEnd w:id="21248"/>
      <w:r>
        <w:rPr>
          <w:rFonts w:hint="cs"/>
          <w:rtl/>
          <w:lang w:eastAsia="he-IL"/>
        </w:rPr>
        <w:t>חברת הכנסת יסמין פרידמן, בבקשה.</w:t>
      </w:r>
    </w:p>
    <w:p w:rsidR="00DC38D6" w:rsidRDefault="00DC38D6" w:rsidP="00544B2D">
      <w:pPr>
        <w:rPr>
          <w:rtl/>
          <w:lang w:eastAsia="he-IL"/>
        </w:rPr>
      </w:pPr>
      <w:bookmarkStart w:id="21249" w:name="_ETM_Q57_448266"/>
      <w:bookmarkStart w:id="21250" w:name="_ETM_Q57_448393"/>
      <w:bookmarkEnd w:id="21249"/>
      <w:bookmarkEnd w:id="21250"/>
    </w:p>
    <w:p w:rsidR="00DC38D6" w:rsidRDefault="00DC38D6" w:rsidP="00544B2D">
      <w:pPr>
        <w:pStyle w:val="a4"/>
        <w:rPr>
          <w:rtl/>
        </w:rPr>
      </w:pPr>
      <w:bookmarkStart w:id="21251" w:name="_ETM_Q57_448570"/>
      <w:bookmarkStart w:id="21252" w:name="_ETM_Q57_448674"/>
      <w:bookmarkStart w:id="21253" w:name="_ETM_Q57_450890"/>
      <w:bookmarkStart w:id="21254" w:name="ET_speaker_6231_20"/>
      <w:bookmarkEnd w:id="21251"/>
      <w:bookmarkEnd w:id="21252"/>
      <w:bookmarkEnd w:id="21253"/>
      <w:r w:rsidRPr="009822E2">
        <w:rPr>
          <w:rStyle w:val="TagStyle"/>
          <w:rtl/>
        </w:rPr>
        <w:t xml:space="preserve"> &lt;&lt; דובר &gt;&gt;</w:t>
      </w:r>
      <w:r w:rsidRPr="005D4858">
        <w:rPr>
          <w:rStyle w:val="TagStyle"/>
          <w:rtl/>
        </w:rPr>
        <w:t xml:space="preserve"> </w:t>
      </w:r>
      <w:bookmarkStart w:id="21255" w:name="_Toc106232993"/>
      <w:bookmarkStart w:id="21256" w:name="_Toc106233318"/>
      <w:bookmarkStart w:id="21257" w:name="_Toc127286802"/>
      <w:bookmarkStart w:id="21258" w:name="_Toc127287372"/>
      <w:r>
        <w:rPr>
          <w:rtl/>
        </w:rPr>
        <w:t>יסמין פרידמן (יש עתיד):</w:t>
      </w:r>
      <w:bookmarkEnd w:id="21255"/>
      <w:bookmarkEnd w:id="21256"/>
      <w:bookmarkEnd w:id="21257"/>
      <w:bookmarkEnd w:id="21258"/>
      <w:r w:rsidRPr="005D4858">
        <w:rPr>
          <w:rStyle w:val="TagStyle"/>
          <w:rtl/>
        </w:rPr>
        <w:t xml:space="preserve"> </w:t>
      </w:r>
      <w:r w:rsidRPr="009822E2">
        <w:rPr>
          <w:rStyle w:val="TagStyle"/>
          <w:rtl/>
        </w:rPr>
        <w:t>&lt;&lt; דובר &gt;&gt;</w:t>
      </w:r>
      <w:r>
        <w:rPr>
          <w:rtl/>
        </w:rPr>
        <w:t xml:space="preserve">   </w:t>
      </w:r>
      <w:bookmarkEnd w:id="21254"/>
    </w:p>
    <w:p w:rsidR="00DC38D6" w:rsidRDefault="00DC38D6" w:rsidP="0052660E">
      <w:pPr>
        <w:rPr>
          <w:rtl/>
          <w:lang w:eastAsia="he-IL"/>
        </w:rPr>
      </w:pPr>
    </w:p>
    <w:p w:rsidR="00DC38D6" w:rsidRDefault="00DC38D6" w:rsidP="00544B2D">
      <w:pPr>
        <w:rPr>
          <w:rtl/>
        </w:rPr>
      </w:pPr>
      <w:bookmarkStart w:id="21259" w:name="_ETM_Q57_451640"/>
      <w:bookmarkStart w:id="21260" w:name="_ETM_Q57_451716"/>
      <w:bookmarkStart w:id="21261" w:name="_ETM_Q57_445320"/>
      <w:bookmarkStart w:id="21262" w:name="_ETM_Q57_445620"/>
      <w:bookmarkStart w:id="21263" w:name="_ETM_Q57_445770"/>
      <w:bookmarkStart w:id="21264" w:name="_ETM_Q57_445950"/>
      <w:bookmarkStart w:id="21265" w:name="_ETM_Q57_446130"/>
      <w:bookmarkStart w:id="21266" w:name="_ETM_Q57_446520"/>
      <w:bookmarkStart w:id="21267" w:name="_ETM_Q57_446669"/>
      <w:bookmarkStart w:id="21268" w:name="_ETM_Q57_454770"/>
      <w:bookmarkStart w:id="21269" w:name="_ETM_Q57_456979"/>
      <w:bookmarkStart w:id="21270" w:name="_ETM_Q57_457219"/>
      <w:bookmarkStart w:id="21271" w:name="_ETM_Q57_457400"/>
      <w:bookmarkStart w:id="21272" w:name="_ETM_Q57_457550"/>
      <w:bookmarkStart w:id="21273" w:name="_ETM_Q57_457699"/>
      <w:bookmarkStart w:id="21274" w:name="_ETM_Q57_458419"/>
      <w:bookmarkStart w:id="21275" w:name="_ETM_Q57_458809"/>
      <w:bookmarkStart w:id="21276" w:name="_ETM_Q57_462220"/>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r w:rsidRPr="00857086">
        <w:rPr>
          <w:rtl/>
        </w:rPr>
        <w:t xml:space="preserve">אדוני </w:t>
      </w:r>
      <w:bookmarkStart w:id="21277" w:name="_ETM_Q57_462970"/>
      <w:bookmarkEnd w:id="21277"/>
      <w:r w:rsidRPr="00857086">
        <w:rPr>
          <w:rtl/>
        </w:rPr>
        <w:t xml:space="preserve">יושב-ראש </w:t>
      </w:r>
      <w:bookmarkStart w:id="21278" w:name="_ETM_Q57_463360"/>
      <w:bookmarkEnd w:id="21278"/>
      <w:r w:rsidRPr="00857086">
        <w:rPr>
          <w:rtl/>
        </w:rPr>
        <w:t>הכנסת</w:t>
      </w:r>
      <w:r>
        <w:rPr>
          <w:rFonts w:hint="cs"/>
          <w:rtl/>
        </w:rPr>
        <w:t>,</w:t>
      </w:r>
      <w:r w:rsidRPr="00857086">
        <w:rPr>
          <w:rtl/>
        </w:rPr>
        <w:t xml:space="preserve"> </w:t>
      </w:r>
      <w:bookmarkStart w:id="21279" w:name="_ETM_Q57_464080"/>
      <w:bookmarkEnd w:id="21279"/>
      <w:r w:rsidRPr="00857086">
        <w:rPr>
          <w:rtl/>
        </w:rPr>
        <w:t xml:space="preserve">חבריי </w:t>
      </w:r>
      <w:bookmarkStart w:id="21280" w:name="_ETM_Q57_464710"/>
      <w:bookmarkEnd w:id="21280"/>
      <w:r w:rsidRPr="00857086">
        <w:rPr>
          <w:rtl/>
        </w:rPr>
        <w:t xml:space="preserve">חברי </w:t>
      </w:r>
      <w:bookmarkStart w:id="21281" w:name="_ETM_Q57_465070"/>
      <w:bookmarkEnd w:id="21281"/>
      <w:r w:rsidRPr="00857086">
        <w:rPr>
          <w:rtl/>
        </w:rPr>
        <w:t>הכנסת</w:t>
      </w:r>
      <w:r>
        <w:rPr>
          <w:rFonts w:hint="cs"/>
          <w:rtl/>
        </w:rPr>
        <w:t>,</w:t>
      </w:r>
      <w:r w:rsidRPr="00857086">
        <w:rPr>
          <w:rtl/>
        </w:rPr>
        <w:t xml:space="preserve"> </w:t>
      </w:r>
      <w:bookmarkStart w:id="21282" w:name="_ETM_Q57_466900"/>
      <w:bookmarkEnd w:id="21282"/>
      <w:r w:rsidRPr="00857086">
        <w:rPr>
          <w:rtl/>
        </w:rPr>
        <w:t xml:space="preserve">אני </w:t>
      </w:r>
      <w:bookmarkStart w:id="21283" w:name="_ETM_Q57_467139"/>
      <w:bookmarkEnd w:id="21283"/>
      <w:r w:rsidRPr="00857086">
        <w:rPr>
          <w:rtl/>
        </w:rPr>
        <w:t xml:space="preserve">רוצה </w:t>
      </w:r>
      <w:bookmarkStart w:id="21284" w:name="_ETM_Q57_467470"/>
      <w:bookmarkEnd w:id="21284"/>
      <w:r w:rsidRPr="00857086">
        <w:rPr>
          <w:rtl/>
        </w:rPr>
        <w:t xml:space="preserve">לשוחח </w:t>
      </w:r>
      <w:bookmarkStart w:id="21285" w:name="_ETM_Q57_468279"/>
      <w:bookmarkEnd w:id="21285"/>
      <w:r w:rsidRPr="00857086">
        <w:rPr>
          <w:rtl/>
        </w:rPr>
        <w:t xml:space="preserve">על </w:t>
      </w:r>
      <w:bookmarkStart w:id="21286" w:name="_ETM_Q57_468699"/>
      <w:bookmarkEnd w:id="21286"/>
      <w:r w:rsidRPr="00857086">
        <w:rPr>
          <w:rtl/>
        </w:rPr>
        <w:t xml:space="preserve">בזבוז </w:t>
      </w:r>
      <w:bookmarkStart w:id="21287" w:name="_ETM_Q57_469180"/>
      <w:bookmarkEnd w:id="21287"/>
      <w:r w:rsidRPr="00857086">
        <w:rPr>
          <w:rtl/>
        </w:rPr>
        <w:t>מזון</w:t>
      </w:r>
      <w:r>
        <w:rPr>
          <w:rFonts w:hint="cs"/>
          <w:rtl/>
        </w:rPr>
        <w:t>.</w:t>
      </w:r>
      <w:r w:rsidRPr="00857086">
        <w:rPr>
          <w:rtl/>
        </w:rPr>
        <w:t xml:space="preserve"> </w:t>
      </w:r>
      <w:bookmarkStart w:id="21288" w:name="_ETM_Q57_471830"/>
      <w:bookmarkEnd w:id="21288"/>
      <w:r>
        <w:rPr>
          <w:rFonts w:hint="cs"/>
          <w:rtl/>
        </w:rPr>
        <w:t>אי</w:t>
      </w:r>
      <w:bookmarkStart w:id="21289" w:name="_ETM_Q57_471980"/>
      <w:bookmarkEnd w:id="21289"/>
      <w:r>
        <w:rPr>
          <w:rFonts w:hint="cs"/>
          <w:rtl/>
        </w:rPr>
        <w:t>-</w:t>
      </w:r>
      <w:r w:rsidRPr="00857086">
        <w:rPr>
          <w:rtl/>
        </w:rPr>
        <w:t xml:space="preserve">ביטחון </w:t>
      </w:r>
      <w:bookmarkStart w:id="21290" w:name="_ETM_Q57_472490"/>
      <w:bookmarkEnd w:id="21290"/>
      <w:r w:rsidRPr="00857086">
        <w:rPr>
          <w:rtl/>
        </w:rPr>
        <w:t xml:space="preserve">תזונתי </w:t>
      </w:r>
      <w:bookmarkStart w:id="21291" w:name="_ETM_Q57_473540"/>
      <w:bookmarkEnd w:id="21291"/>
      <w:r w:rsidRPr="00857086">
        <w:rPr>
          <w:rtl/>
        </w:rPr>
        <w:t xml:space="preserve">הינו </w:t>
      </w:r>
      <w:bookmarkStart w:id="21292" w:name="_ETM_Q57_473810"/>
      <w:bookmarkEnd w:id="21292"/>
      <w:r w:rsidRPr="00857086">
        <w:rPr>
          <w:rtl/>
        </w:rPr>
        <w:t xml:space="preserve">הסממן </w:t>
      </w:r>
      <w:bookmarkStart w:id="21293" w:name="_ETM_Q57_474710"/>
      <w:bookmarkEnd w:id="21293"/>
      <w:r w:rsidRPr="00857086">
        <w:rPr>
          <w:rtl/>
        </w:rPr>
        <w:t xml:space="preserve">החמור </w:t>
      </w:r>
      <w:bookmarkStart w:id="21294" w:name="_ETM_Q57_475310"/>
      <w:bookmarkEnd w:id="21294"/>
      <w:r w:rsidRPr="00857086">
        <w:rPr>
          <w:rtl/>
        </w:rPr>
        <w:t xml:space="preserve">ביותר </w:t>
      </w:r>
      <w:bookmarkStart w:id="21295" w:name="_ETM_Q57_475850"/>
      <w:bookmarkEnd w:id="21295"/>
      <w:r w:rsidRPr="00857086">
        <w:rPr>
          <w:rtl/>
        </w:rPr>
        <w:t xml:space="preserve">של </w:t>
      </w:r>
      <w:bookmarkStart w:id="21296" w:name="_ETM_Q57_476089"/>
      <w:bookmarkEnd w:id="21296"/>
      <w:r w:rsidRPr="00857086">
        <w:rPr>
          <w:rtl/>
        </w:rPr>
        <w:t>עוני</w:t>
      </w:r>
      <w:r>
        <w:rPr>
          <w:rFonts w:hint="cs"/>
          <w:rtl/>
        </w:rPr>
        <w:t>,</w:t>
      </w:r>
      <w:r w:rsidRPr="00857086">
        <w:rPr>
          <w:rtl/>
        </w:rPr>
        <w:t xml:space="preserve"> </w:t>
      </w:r>
      <w:bookmarkStart w:id="21297" w:name="_ETM_Q57_477310"/>
      <w:bookmarkEnd w:id="21297"/>
      <w:r w:rsidRPr="00857086">
        <w:rPr>
          <w:rtl/>
        </w:rPr>
        <w:t xml:space="preserve">אבל </w:t>
      </w:r>
      <w:bookmarkStart w:id="21298" w:name="_ETM_Q57_477639"/>
      <w:bookmarkEnd w:id="21298"/>
      <w:r w:rsidRPr="00857086">
        <w:rPr>
          <w:rtl/>
        </w:rPr>
        <w:t xml:space="preserve">בכל </w:t>
      </w:r>
      <w:bookmarkStart w:id="21299" w:name="_ETM_Q57_478029"/>
      <w:bookmarkEnd w:id="21299"/>
      <w:r w:rsidRPr="00857086">
        <w:rPr>
          <w:rtl/>
        </w:rPr>
        <w:t xml:space="preserve">שנה </w:t>
      </w:r>
      <w:bookmarkStart w:id="21300" w:name="_ETM_Q57_479020"/>
      <w:bookmarkEnd w:id="21300"/>
      <w:r w:rsidRPr="00857086">
        <w:rPr>
          <w:rtl/>
        </w:rPr>
        <w:t xml:space="preserve">נזרק </w:t>
      </w:r>
      <w:bookmarkStart w:id="21301" w:name="_ETM_Q57_479620"/>
      <w:bookmarkEnd w:id="21301"/>
      <w:r w:rsidRPr="00857086">
        <w:rPr>
          <w:rtl/>
        </w:rPr>
        <w:t xml:space="preserve">במדינת </w:t>
      </w:r>
      <w:bookmarkStart w:id="21302" w:name="_ETM_Q57_480310"/>
      <w:bookmarkEnd w:id="21302"/>
      <w:r w:rsidRPr="00857086">
        <w:rPr>
          <w:rtl/>
        </w:rPr>
        <w:t xml:space="preserve">ישראל </w:t>
      </w:r>
      <w:bookmarkStart w:id="21303" w:name="_ETM_Q57_481150"/>
      <w:bookmarkEnd w:id="21303"/>
      <w:r w:rsidRPr="00857086">
        <w:rPr>
          <w:rtl/>
        </w:rPr>
        <w:t>מ</w:t>
      </w:r>
      <w:r>
        <w:rPr>
          <w:rFonts w:hint="cs"/>
          <w:rtl/>
        </w:rPr>
        <w:t xml:space="preserve">זון </w:t>
      </w:r>
      <w:bookmarkStart w:id="21304" w:name="_ETM_Q57_480000"/>
      <w:bookmarkStart w:id="21305" w:name="_ETM_Q57_480750"/>
      <w:bookmarkStart w:id="21306" w:name="_ETM_Q57_481410"/>
      <w:bookmarkEnd w:id="21304"/>
      <w:bookmarkEnd w:id="21305"/>
      <w:bookmarkEnd w:id="21306"/>
      <w:r w:rsidRPr="00857086">
        <w:rPr>
          <w:rtl/>
        </w:rPr>
        <w:t xml:space="preserve">בשווי </w:t>
      </w:r>
      <w:bookmarkStart w:id="21307" w:name="_ETM_Q57_482190"/>
      <w:bookmarkEnd w:id="21307"/>
      <w:r w:rsidRPr="00857086">
        <w:rPr>
          <w:rtl/>
        </w:rPr>
        <w:t>של</w:t>
      </w:r>
      <w:r>
        <w:rPr>
          <w:rFonts w:hint="cs"/>
          <w:rtl/>
        </w:rPr>
        <w:t xml:space="preserve"> </w:t>
      </w:r>
      <w:r>
        <w:rPr>
          <w:rFonts w:hint="eastAsia"/>
          <w:rtl/>
        </w:rPr>
        <w:t>–</w:t>
      </w:r>
      <w:r w:rsidRPr="00857086">
        <w:rPr>
          <w:rtl/>
        </w:rPr>
        <w:t xml:space="preserve"> </w:t>
      </w:r>
      <w:bookmarkStart w:id="21308" w:name="_ETM_Q57_482820"/>
      <w:bookmarkEnd w:id="21308"/>
      <w:r w:rsidRPr="00857086">
        <w:rPr>
          <w:rtl/>
        </w:rPr>
        <w:t xml:space="preserve">אתה </w:t>
      </w:r>
      <w:bookmarkStart w:id="21309" w:name="_ETM_Q57_482970"/>
      <w:bookmarkEnd w:id="21309"/>
      <w:r w:rsidRPr="00857086">
        <w:rPr>
          <w:rtl/>
        </w:rPr>
        <w:t xml:space="preserve">יודע </w:t>
      </w:r>
      <w:bookmarkStart w:id="21310" w:name="_ETM_Q57_483240"/>
      <w:bookmarkEnd w:id="21310"/>
      <w:r w:rsidRPr="00857086">
        <w:rPr>
          <w:rtl/>
        </w:rPr>
        <w:t>כמה</w:t>
      </w:r>
      <w:r>
        <w:rPr>
          <w:rFonts w:hint="cs"/>
          <w:rtl/>
        </w:rPr>
        <w:t>?</w:t>
      </w:r>
      <w:r w:rsidRPr="00857086">
        <w:rPr>
          <w:rtl/>
        </w:rPr>
        <w:t xml:space="preserve"> </w:t>
      </w:r>
      <w:bookmarkStart w:id="21311" w:name="_ETM_Q57_484110"/>
      <w:bookmarkEnd w:id="21311"/>
      <w:r w:rsidRPr="00857086">
        <w:rPr>
          <w:rtl/>
        </w:rPr>
        <w:t xml:space="preserve">אני </w:t>
      </w:r>
      <w:bookmarkStart w:id="21312" w:name="_ETM_Q57_484319"/>
      <w:bookmarkEnd w:id="21312"/>
      <w:r w:rsidRPr="00857086">
        <w:rPr>
          <w:rtl/>
        </w:rPr>
        <w:t xml:space="preserve">אפתיע </w:t>
      </w:r>
      <w:bookmarkStart w:id="21313" w:name="_ETM_Q57_484650"/>
      <w:bookmarkEnd w:id="21313"/>
      <w:r w:rsidRPr="00857086">
        <w:rPr>
          <w:rtl/>
        </w:rPr>
        <w:t>אותך</w:t>
      </w:r>
      <w:r>
        <w:rPr>
          <w:rFonts w:hint="cs"/>
          <w:rtl/>
        </w:rPr>
        <w:t>:</w:t>
      </w:r>
      <w:r w:rsidRPr="00857086">
        <w:rPr>
          <w:rtl/>
        </w:rPr>
        <w:t xml:space="preserve"> </w:t>
      </w:r>
      <w:bookmarkStart w:id="21314" w:name="_ETM_Q57_485430"/>
      <w:bookmarkEnd w:id="21314"/>
      <w:r w:rsidRPr="00857086">
        <w:rPr>
          <w:rtl/>
        </w:rPr>
        <w:t xml:space="preserve">20 </w:t>
      </w:r>
      <w:bookmarkStart w:id="21315" w:name="_ETM_Q57_486059"/>
      <w:bookmarkEnd w:id="21315"/>
      <w:r w:rsidRPr="00857086">
        <w:rPr>
          <w:rtl/>
        </w:rPr>
        <w:t xml:space="preserve">מיליארד </w:t>
      </w:r>
      <w:bookmarkStart w:id="21316" w:name="_ETM_Q57_486509"/>
      <w:bookmarkEnd w:id="21316"/>
      <w:r w:rsidRPr="00857086">
        <w:rPr>
          <w:rtl/>
        </w:rPr>
        <w:t>שקל</w:t>
      </w:r>
      <w:r>
        <w:rPr>
          <w:rFonts w:hint="cs"/>
          <w:rtl/>
        </w:rPr>
        <w:t>.</w:t>
      </w:r>
      <w:r w:rsidRPr="00857086">
        <w:rPr>
          <w:rtl/>
        </w:rPr>
        <w:t xml:space="preserve"> </w:t>
      </w:r>
      <w:bookmarkStart w:id="21317" w:name="_ETM_Q57_488960"/>
      <w:bookmarkEnd w:id="21317"/>
      <w:r w:rsidRPr="00857086">
        <w:rPr>
          <w:rtl/>
        </w:rPr>
        <w:t>למעשה</w:t>
      </w:r>
      <w:r>
        <w:rPr>
          <w:rFonts w:hint="cs"/>
          <w:rtl/>
        </w:rPr>
        <w:t>,</w:t>
      </w:r>
      <w:r w:rsidRPr="00857086">
        <w:rPr>
          <w:rtl/>
        </w:rPr>
        <w:t xml:space="preserve"> </w:t>
      </w:r>
      <w:bookmarkStart w:id="21318" w:name="_ETM_Q57_489860"/>
      <w:bookmarkEnd w:id="21318"/>
      <w:r w:rsidRPr="00857086">
        <w:rPr>
          <w:rtl/>
        </w:rPr>
        <w:t xml:space="preserve">35% </w:t>
      </w:r>
      <w:bookmarkStart w:id="21319" w:name="_ETM_Q57_491809"/>
      <w:bookmarkEnd w:id="21319"/>
      <w:r w:rsidRPr="00857086">
        <w:rPr>
          <w:rtl/>
        </w:rPr>
        <w:t xml:space="preserve">מהמזון </w:t>
      </w:r>
      <w:bookmarkStart w:id="21320" w:name="_ETM_Q57_492830"/>
      <w:bookmarkEnd w:id="21320"/>
      <w:r w:rsidRPr="00857086">
        <w:rPr>
          <w:rtl/>
        </w:rPr>
        <w:t xml:space="preserve">שמיוצר </w:t>
      </w:r>
      <w:bookmarkStart w:id="21321" w:name="_ETM_Q57_494000"/>
      <w:bookmarkEnd w:id="21321"/>
      <w:r w:rsidRPr="00857086">
        <w:rPr>
          <w:rtl/>
        </w:rPr>
        <w:t xml:space="preserve">במדינה </w:t>
      </w:r>
      <w:bookmarkStart w:id="21322" w:name="_ETM_Q57_495110"/>
      <w:bookmarkEnd w:id="21322"/>
      <w:r w:rsidRPr="00857086">
        <w:rPr>
          <w:rtl/>
        </w:rPr>
        <w:t xml:space="preserve">נזרק </w:t>
      </w:r>
      <w:bookmarkStart w:id="21323" w:name="_ETM_Q57_495830"/>
      <w:bookmarkEnd w:id="21323"/>
      <w:r w:rsidRPr="00857086">
        <w:rPr>
          <w:rtl/>
        </w:rPr>
        <w:t>לפח</w:t>
      </w:r>
      <w:r>
        <w:rPr>
          <w:rFonts w:hint="cs"/>
          <w:rtl/>
        </w:rPr>
        <w:t xml:space="preserve">. </w:t>
      </w:r>
      <w:bookmarkStart w:id="21324" w:name="_ETM_Q57_499052"/>
      <w:bookmarkEnd w:id="21324"/>
      <w:r>
        <w:rPr>
          <w:rFonts w:hint="cs"/>
          <w:rtl/>
        </w:rPr>
        <w:t xml:space="preserve">הוא הולך </w:t>
      </w:r>
      <w:bookmarkStart w:id="21325" w:name="_ETM_Q57_496960"/>
      <w:bookmarkStart w:id="21326" w:name="_ETM_Q57_497739"/>
      <w:bookmarkStart w:id="21327" w:name="_ETM_Q57_497890"/>
      <w:bookmarkStart w:id="21328" w:name="_ETM_Q57_498130"/>
      <w:bookmarkEnd w:id="21325"/>
      <w:bookmarkEnd w:id="21326"/>
      <w:bookmarkEnd w:id="21327"/>
      <w:bookmarkEnd w:id="21328"/>
      <w:r w:rsidRPr="00857086">
        <w:rPr>
          <w:rtl/>
        </w:rPr>
        <w:t xml:space="preserve">לאיבוד </w:t>
      </w:r>
      <w:bookmarkStart w:id="21329" w:name="_ETM_Q57_498609"/>
      <w:bookmarkEnd w:id="21329"/>
      <w:r w:rsidRPr="00857086">
        <w:rPr>
          <w:rtl/>
        </w:rPr>
        <w:t xml:space="preserve">לאורך </w:t>
      </w:r>
      <w:bookmarkStart w:id="21330" w:name="_ETM_Q57_498970"/>
      <w:bookmarkEnd w:id="21330"/>
      <w:r w:rsidRPr="00857086">
        <w:rPr>
          <w:rtl/>
        </w:rPr>
        <w:t xml:space="preserve">כל </w:t>
      </w:r>
      <w:bookmarkStart w:id="21331" w:name="_ETM_Q57_499210"/>
      <w:bookmarkEnd w:id="21331"/>
      <w:r w:rsidRPr="00857086">
        <w:rPr>
          <w:rtl/>
        </w:rPr>
        <w:t xml:space="preserve">שלבי </w:t>
      </w:r>
      <w:bookmarkStart w:id="21332" w:name="_ETM_Q57_499630"/>
      <w:bookmarkEnd w:id="21332"/>
      <w:r w:rsidRPr="00857086">
        <w:rPr>
          <w:rtl/>
        </w:rPr>
        <w:t>ה</w:t>
      </w:r>
      <w:r>
        <w:rPr>
          <w:rFonts w:hint="cs"/>
          <w:rtl/>
        </w:rPr>
        <w:t>י</w:t>
      </w:r>
      <w:r w:rsidRPr="00857086">
        <w:rPr>
          <w:rtl/>
        </w:rPr>
        <w:t>יצור</w:t>
      </w:r>
      <w:r>
        <w:rPr>
          <w:rFonts w:hint="cs"/>
          <w:rtl/>
        </w:rPr>
        <w:t>,</w:t>
      </w:r>
      <w:r w:rsidRPr="00857086">
        <w:rPr>
          <w:rtl/>
        </w:rPr>
        <w:t xml:space="preserve"> </w:t>
      </w:r>
      <w:bookmarkStart w:id="21333" w:name="_ETM_Q57_500289"/>
      <w:bookmarkEnd w:id="21333"/>
      <w:r w:rsidRPr="00857086">
        <w:rPr>
          <w:rtl/>
        </w:rPr>
        <w:t>ההפצה</w:t>
      </w:r>
      <w:r>
        <w:rPr>
          <w:rFonts w:hint="cs"/>
          <w:rtl/>
        </w:rPr>
        <w:t>,</w:t>
      </w:r>
      <w:r w:rsidRPr="00857086">
        <w:rPr>
          <w:rtl/>
        </w:rPr>
        <w:t xml:space="preserve"> </w:t>
      </w:r>
      <w:bookmarkStart w:id="21334" w:name="_ETM_Q57_500949"/>
      <w:bookmarkEnd w:id="21334"/>
      <w:r w:rsidRPr="00857086">
        <w:rPr>
          <w:rtl/>
        </w:rPr>
        <w:t xml:space="preserve">הקמעונות </w:t>
      </w:r>
      <w:bookmarkStart w:id="21335" w:name="_ETM_Q57_501579"/>
      <w:bookmarkEnd w:id="21335"/>
      <w:r w:rsidRPr="00857086">
        <w:rPr>
          <w:rtl/>
        </w:rPr>
        <w:t>והצריכה</w:t>
      </w:r>
      <w:r>
        <w:rPr>
          <w:rFonts w:hint="cs"/>
          <w:rtl/>
        </w:rPr>
        <w:t>.</w:t>
      </w:r>
      <w:r w:rsidRPr="00857086">
        <w:rPr>
          <w:rtl/>
        </w:rPr>
        <w:t xml:space="preserve"> </w:t>
      </w:r>
      <w:bookmarkStart w:id="21336" w:name="_ETM_Q57_503099"/>
      <w:bookmarkEnd w:id="21336"/>
      <w:r w:rsidRPr="00857086">
        <w:rPr>
          <w:rtl/>
        </w:rPr>
        <w:t>בעצם</w:t>
      </w:r>
      <w:r>
        <w:rPr>
          <w:rFonts w:hint="cs"/>
          <w:rtl/>
        </w:rPr>
        <w:t>,</w:t>
      </w:r>
      <w:r w:rsidRPr="00857086">
        <w:rPr>
          <w:rtl/>
        </w:rPr>
        <w:t xml:space="preserve"> </w:t>
      </w:r>
      <w:bookmarkStart w:id="21337" w:name="_ETM_Q57_503999"/>
      <w:bookmarkEnd w:id="21337"/>
      <w:r w:rsidRPr="00857086">
        <w:rPr>
          <w:rtl/>
        </w:rPr>
        <w:t xml:space="preserve">הכמות </w:t>
      </w:r>
      <w:bookmarkStart w:id="21338" w:name="_ETM_Q57_504900"/>
      <w:bookmarkEnd w:id="21338"/>
      <w:r w:rsidRPr="00857086">
        <w:rPr>
          <w:rtl/>
        </w:rPr>
        <w:t xml:space="preserve">הזאת </w:t>
      </w:r>
      <w:bookmarkStart w:id="21339" w:name="_ETM_Q57_505289"/>
      <w:bookmarkEnd w:id="21339"/>
      <w:r w:rsidRPr="00857086">
        <w:rPr>
          <w:rtl/>
        </w:rPr>
        <w:t>היא</w:t>
      </w:r>
      <w:r>
        <w:rPr>
          <w:rFonts w:hint="cs"/>
          <w:rtl/>
        </w:rPr>
        <w:t xml:space="preserve"> 2.5 מיליון טון </w:t>
      </w:r>
      <w:bookmarkStart w:id="21340" w:name="_ETM_Q57_505380"/>
      <w:bookmarkStart w:id="21341" w:name="_ETM_Q57_507449"/>
      <w:bookmarkStart w:id="21342" w:name="_ETM_Q57_508140"/>
      <w:bookmarkEnd w:id="21340"/>
      <w:bookmarkEnd w:id="21341"/>
      <w:bookmarkEnd w:id="21342"/>
      <w:r w:rsidRPr="00857086">
        <w:rPr>
          <w:rtl/>
        </w:rPr>
        <w:t xml:space="preserve">מזון </w:t>
      </w:r>
      <w:bookmarkStart w:id="21343" w:name="_ETM_Q57_508919"/>
      <w:bookmarkEnd w:id="21343"/>
      <w:r w:rsidRPr="00857086">
        <w:rPr>
          <w:rtl/>
        </w:rPr>
        <w:t>שנזרק</w:t>
      </w:r>
      <w:r>
        <w:rPr>
          <w:rFonts w:hint="cs"/>
          <w:rtl/>
        </w:rPr>
        <w:t>,</w:t>
      </w:r>
      <w:r w:rsidRPr="00857086">
        <w:rPr>
          <w:rtl/>
        </w:rPr>
        <w:t xml:space="preserve"> </w:t>
      </w:r>
      <w:bookmarkStart w:id="21344" w:name="_ETM_Q57_511039"/>
      <w:bookmarkEnd w:id="21344"/>
      <w:r>
        <w:rPr>
          <w:rFonts w:hint="cs"/>
          <w:rtl/>
        </w:rPr>
        <w:t>ו</w:t>
      </w:r>
      <w:r w:rsidRPr="00857086">
        <w:rPr>
          <w:rtl/>
        </w:rPr>
        <w:t xml:space="preserve">מתוך </w:t>
      </w:r>
      <w:bookmarkStart w:id="21345" w:name="_ETM_Q57_511519"/>
      <w:bookmarkEnd w:id="21345"/>
      <w:r w:rsidRPr="00857086">
        <w:rPr>
          <w:rtl/>
        </w:rPr>
        <w:t xml:space="preserve">זה </w:t>
      </w:r>
      <w:bookmarkStart w:id="21346" w:name="_ETM_Q57_511939"/>
      <w:bookmarkEnd w:id="21346"/>
      <w:r w:rsidRPr="00857086">
        <w:rPr>
          <w:rtl/>
        </w:rPr>
        <w:t xml:space="preserve">אפשר </w:t>
      </w:r>
      <w:bookmarkStart w:id="21347" w:name="_ETM_Q57_512300"/>
      <w:bookmarkEnd w:id="21347"/>
      <w:r>
        <w:rPr>
          <w:rtl/>
        </w:rPr>
        <w:t>להצי</w:t>
      </w:r>
      <w:r>
        <w:rPr>
          <w:rFonts w:hint="cs"/>
          <w:rtl/>
        </w:rPr>
        <w:t>ל</w:t>
      </w:r>
      <w:r w:rsidRPr="00857086">
        <w:rPr>
          <w:rtl/>
        </w:rPr>
        <w:t xml:space="preserve"> </w:t>
      </w:r>
      <w:bookmarkStart w:id="21348" w:name="_ETM_Q57_512899"/>
      <w:bookmarkEnd w:id="21348"/>
      <w:r w:rsidRPr="00857086">
        <w:rPr>
          <w:rtl/>
        </w:rPr>
        <w:t xml:space="preserve">כמעט </w:t>
      </w:r>
      <w:bookmarkStart w:id="21349" w:name="_ETM_Q57_513290"/>
      <w:bookmarkEnd w:id="21349"/>
      <w:r w:rsidRPr="00857086">
        <w:rPr>
          <w:rtl/>
        </w:rPr>
        <w:t>חצי</w:t>
      </w:r>
      <w:bookmarkStart w:id="21350" w:name="_ETM_Q57_514040"/>
      <w:bookmarkEnd w:id="21350"/>
      <w:r>
        <w:rPr>
          <w:rFonts w:hint="cs"/>
          <w:rtl/>
        </w:rPr>
        <w:t xml:space="preserve">, </w:t>
      </w:r>
      <w:r w:rsidRPr="00857086">
        <w:rPr>
          <w:rtl/>
        </w:rPr>
        <w:t xml:space="preserve">מעל </w:t>
      </w:r>
      <w:bookmarkStart w:id="21351" w:name="_ETM_Q57_514430"/>
      <w:bookmarkEnd w:id="21351"/>
      <w:r>
        <w:rPr>
          <w:rtl/>
        </w:rPr>
        <w:t>ל</w:t>
      </w:r>
      <w:r>
        <w:rPr>
          <w:rFonts w:hint="cs"/>
          <w:rtl/>
        </w:rPr>
        <w:t>מיליון</w:t>
      </w:r>
      <w:r w:rsidRPr="00857086">
        <w:rPr>
          <w:rtl/>
        </w:rPr>
        <w:t xml:space="preserve"> </w:t>
      </w:r>
      <w:bookmarkStart w:id="21352" w:name="_ETM_Q57_514879"/>
      <w:bookmarkEnd w:id="21352"/>
      <w:r w:rsidRPr="00857086">
        <w:rPr>
          <w:rtl/>
        </w:rPr>
        <w:t>טון</w:t>
      </w:r>
      <w:r>
        <w:rPr>
          <w:rFonts w:hint="cs"/>
          <w:rtl/>
        </w:rPr>
        <w:t>.</w:t>
      </w:r>
      <w:r w:rsidRPr="00857086">
        <w:rPr>
          <w:rtl/>
        </w:rPr>
        <w:t xml:space="preserve"> </w:t>
      </w:r>
      <w:bookmarkStart w:id="21353" w:name="_ETM_Q57_515950"/>
      <w:bookmarkEnd w:id="21353"/>
      <w:r w:rsidRPr="00857086">
        <w:rPr>
          <w:rtl/>
        </w:rPr>
        <w:t xml:space="preserve">כל </w:t>
      </w:r>
      <w:bookmarkStart w:id="21354" w:name="_ETM_Q57_516310"/>
      <w:bookmarkEnd w:id="21354"/>
      <w:r w:rsidRPr="00857086">
        <w:rPr>
          <w:rtl/>
        </w:rPr>
        <w:t xml:space="preserve">שקל </w:t>
      </w:r>
      <w:bookmarkStart w:id="21355" w:name="_ETM_Q57_516970"/>
      <w:bookmarkEnd w:id="21355"/>
      <w:r w:rsidRPr="00857086">
        <w:rPr>
          <w:rtl/>
        </w:rPr>
        <w:t xml:space="preserve">שמושקע </w:t>
      </w:r>
      <w:bookmarkStart w:id="21356" w:name="_ETM_Q57_517690"/>
      <w:bookmarkEnd w:id="21356"/>
      <w:r w:rsidRPr="00857086">
        <w:rPr>
          <w:rtl/>
        </w:rPr>
        <w:t xml:space="preserve">בהצלת </w:t>
      </w:r>
      <w:bookmarkStart w:id="21357" w:name="_ETM_Q57_518260"/>
      <w:bookmarkEnd w:id="21357"/>
      <w:r w:rsidRPr="00857086">
        <w:rPr>
          <w:rtl/>
        </w:rPr>
        <w:t xml:space="preserve">מזון </w:t>
      </w:r>
      <w:bookmarkStart w:id="21358" w:name="_ETM_Q57_519220"/>
      <w:bookmarkEnd w:id="21358"/>
      <w:r w:rsidRPr="00857086">
        <w:rPr>
          <w:rtl/>
        </w:rPr>
        <w:t>מניב</w:t>
      </w:r>
      <w:r>
        <w:rPr>
          <w:rFonts w:hint="cs"/>
          <w:rtl/>
        </w:rPr>
        <w:t xml:space="preserve"> </w:t>
      </w:r>
      <w:r>
        <w:rPr>
          <w:rFonts w:hint="eastAsia"/>
          <w:rtl/>
        </w:rPr>
        <w:t>–</w:t>
      </w:r>
      <w:r w:rsidRPr="00857086">
        <w:rPr>
          <w:rtl/>
        </w:rPr>
        <w:t xml:space="preserve"> </w:t>
      </w:r>
      <w:bookmarkStart w:id="21359" w:name="_ETM_Q57_519970"/>
      <w:bookmarkEnd w:id="21359"/>
      <w:r w:rsidRPr="00857086">
        <w:rPr>
          <w:rtl/>
        </w:rPr>
        <w:t xml:space="preserve">4.20 </w:t>
      </w:r>
      <w:bookmarkStart w:id="21360" w:name="_ETM_Q57_521770"/>
      <w:bookmarkEnd w:id="21360"/>
      <w:r w:rsidRPr="00857086">
        <w:rPr>
          <w:rtl/>
        </w:rPr>
        <w:t xml:space="preserve">שקלים </w:t>
      </w:r>
      <w:bookmarkStart w:id="21361" w:name="_ETM_Q57_522400"/>
      <w:bookmarkEnd w:id="21361"/>
      <w:r w:rsidRPr="00857086">
        <w:rPr>
          <w:rtl/>
        </w:rPr>
        <w:t>חזרה</w:t>
      </w:r>
      <w:r>
        <w:rPr>
          <w:rFonts w:hint="cs"/>
          <w:rtl/>
        </w:rPr>
        <w:t>.</w:t>
      </w:r>
    </w:p>
    <w:p w:rsidR="00DC38D6" w:rsidRDefault="00DC38D6" w:rsidP="00544B2D">
      <w:pPr>
        <w:rPr>
          <w:rtl/>
        </w:rPr>
      </w:pPr>
      <w:bookmarkStart w:id="21362" w:name="_ETM_Q57_526761"/>
      <w:bookmarkStart w:id="21363" w:name="_ETM_Q57_526910"/>
      <w:bookmarkEnd w:id="21362"/>
      <w:bookmarkEnd w:id="21363"/>
    </w:p>
    <w:p w:rsidR="00DC38D6" w:rsidRDefault="00DC38D6" w:rsidP="00544B2D">
      <w:pPr>
        <w:rPr>
          <w:rtl/>
        </w:rPr>
      </w:pPr>
      <w:bookmarkStart w:id="21364" w:name="_ETM_Q57_526969"/>
      <w:bookmarkStart w:id="21365" w:name="_ETM_Q57_527069"/>
      <w:bookmarkStart w:id="21366" w:name="_ETM_Q57_525540"/>
      <w:bookmarkEnd w:id="21364"/>
      <w:bookmarkEnd w:id="21365"/>
      <w:bookmarkEnd w:id="21366"/>
      <w:r w:rsidRPr="00857086">
        <w:rPr>
          <w:rtl/>
        </w:rPr>
        <w:t xml:space="preserve">בספטמבר </w:t>
      </w:r>
      <w:bookmarkStart w:id="21367" w:name="_ETM_Q57_526410"/>
      <w:bookmarkEnd w:id="21367"/>
      <w:r w:rsidRPr="00857086">
        <w:rPr>
          <w:rtl/>
        </w:rPr>
        <w:t xml:space="preserve">2015 </w:t>
      </w:r>
      <w:bookmarkStart w:id="21368" w:name="_ETM_Q57_527760"/>
      <w:bookmarkEnd w:id="21368"/>
      <w:r w:rsidRPr="00857086">
        <w:rPr>
          <w:rtl/>
        </w:rPr>
        <w:t xml:space="preserve">אימצה </w:t>
      </w:r>
      <w:bookmarkStart w:id="21369" w:name="_ETM_Q57_528270"/>
      <w:bookmarkEnd w:id="21369"/>
      <w:r w:rsidRPr="00857086">
        <w:rPr>
          <w:rtl/>
        </w:rPr>
        <w:t xml:space="preserve">העצרת </w:t>
      </w:r>
      <w:bookmarkStart w:id="21370" w:name="_ETM_Q57_528720"/>
      <w:bookmarkEnd w:id="21370"/>
      <w:r w:rsidRPr="00857086">
        <w:rPr>
          <w:rtl/>
        </w:rPr>
        <w:t xml:space="preserve">הכללית </w:t>
      </w:r>
      <w:bookmarkStart w:id="21371" w:name="_ETM_Q57_529200"/>
      <w:bookmarkEnd w:id="21371"/>
      <w:r w:rsidRPr="00857086">
        <w:rPr>
          <w:rtl/>
        </w:rPr>
        <w:t xml:space="preserve">של </w:t>
      </w:r>
      <w:bookmarkStart w:id="21372" w:name="_ETM_Q57_529410"/>
      <w:bookmarkEnd w:id="21372"/>
      <w:r w:rsidRPr="00857086">
        <w:rPr>
          <w:rtl/>
        </w:rPr>
        <w:t xml:space="preserve">האו"ם </w:t>
      </w:r>
      <w:bookmarkStart w:id="21373" w:name="_ETM_Q57_529800"/>
      <w:bookmarkEnd w:id="21373"/>
      <w:r w:rsidRPr="00857086">
        <w:rPr>
          <w:rtl/>
        </w:rPr>
        <w:t xml:space="preserve">שורה </w:t>
      </w:r>
      <w:bookmarkStart w:id="21374" w:name="_ETM_Q57_530250"/>
      <w:bookmarkEnd w:id="21374"/>
      <w:r w:rsidRPr="00857086">
        <w:rPr>
          <w:rtl/>
        </w:rPr>
        <w:t xml:space="preserve">של </w:t>
      </w:r>
      <w:bookmarkStart w:id="21375" w:name="_ETM_Q57_530460"/>
      <w:bookmarkEnd w:id="21375"/>
      <w:r w:rsidRPr="00857086">
        <w:rPr>
          <w:rtl/>
        </w:rPr>
        <w:t xml:space="preserve">מטרות </w:t>
      </w:r>
      <w:bookmarkStart w:id="21376" w:name="_ETM_Q57_530940"/>
      <w:bookmarkEnd w:id="21376"/>
      <w:r w:rsidRPr="00857086">
        <w:rPr>
          <w:rtl/>
        </w:rPr>
        <w:t xml:space="preserve">ויעדים </w:t>
      </w:r>
      <w:bookmarkStart w:id="21377" w:name="_ETM_Q57_531900"/>
      <w:bookmarkEnd w:id="21377"/>
      <w:r>
        <w:rPr>
          <w:rFonts w:hint="cs"/>
          <w:rtl/>
        </w:rPr>
        <w:t>ש</w:t>
      </w:r>
      <w:r w:rsidRPr="00857086">
        <w:rPr>
          <w:rtl/>
        </w:rPr>
        <w:t>אות</w:t>
      </w:r>
      <w:r>
        <w:rPr>
          <w:rFonts w:hint="cs"/>
          <w:rtl/>
        </w:rPr>
        <w:t>ן</w:t>
      </w:r>
      <w:r w:rsidRPr="00857086">
        <w:rPr>
          <w:rtl/>
        </w:rPr>
        <w:t xml:space="preserve"> </w:t>
      </w:r>
      <w:bookmarkStart w:id="21378" w:name="_ETM_Q57_532260"/>
      <w:bookmarkEnd w:id="21378"/>
      <w:r w:rsidRPr="00857086">
        <w:rPr>
          <w:rtl/>
        </w:rPr>
        <w:t xml:space="preserve">נדרשות </w:t>
      </w:r>
      <w:bookmarkStart w:id="21379" w:name="_ETM_Q57_532829"/>
      <w:bookmarkEnd w:id="21379"/>
      <w:r w:rsidRPr="00857086">
        <w:rPr>
          <w:rtl/>
        </w:rPr>
        <w:t xml:space="preserve">המדינות </w:t>
      </w:r>
      <w:bookmarkStart w:id="21380" w:name="_ETM_Q57_533460"/>
      <w:bookmarkEnd w:id="21380"/>
      <w:r w:rsidRPr="00857086">
        <w:rPr>
          <w:rtl/>
        </w:rPr>
        <w:t xml:space="preserve">להטמיע </w:t>
      </w:r>
      <w:bookmarkStart w:id="21381" w:name="_ETM_Q57_534180"/>
      <w:bookmarkEnd w:id="21381"/>
      <w:r w:rsidRPr="00857086">
        <w:rPr>
          <w:rtl/>
        </w:rPr>
        <w:t>עד</w:t>
      </w:r>
      <w:r>
        <w:rPr>
          <w:rFonts w:hint="cs"/>
          <w:rtl/>
        </w:rPr>
        <w:t xml:space="preserve"> </w:t>
      </w:r>
      <w:bookmarkStart w:id="21382" w:name="_ETM_Q57_534480"/>
      <w:bookmarkStart w:id="21383" w:name="_ETM_Q57_534930"/>
      <w:bookmarkEnd w:id="21382"/>
      <w:bookmarkEnd w:id="21383"/>
      <w:r>
        <w:rPr>
          <w:rFonts w:hint="cs"/>
          <w:rtl/>
        </w:rPr>
        <w:t xml:space="preserve">2030. </w:t>
      </w:r>
      <w:bookmarkStart w:id="21384" w:name="_ETM_Q57_538020"/>
      <w:bookmarkEnd w:id="21384"/>
      <w:r>
        <w:rPr>
          <w:rFonts w:hint="cs"/>
          <w:rtl/>
        </w:rPr>
        <w:t xml:space="preserve">אחד </w:t>
      </w:r>
      <w:bookmarkStart w:id="21385" w:name="_ETM_Q57_536179"/>
      <w:bookmarkStart w:id="21386" w:name="_ETM_Q57_536600"/>
      <w:bookmarkEnd w:id="21385"/>
      <w:bookmarkEnd w:id="21386"/>
      <w:r w:rsidRPr="00857086">
        <w:rPr>
          <w:rtl/>
        </w:rPr>
        <w:t xml:space="preserve">מהיעדים </w:t>
      </w:r>
      <w:bookmarkStart w:id="21387" w:name="_ETM_Q57_537379"/>
      <w:bookmarkEnd w:id="21387"/>
      <w:r w:rsidRPr="00857086">
        <w:rPr>
          <w:rtl/>
        </w:rPr>
        <w:t xml:space="preserve">שהוגדרו </w:t>
      </w:r>
      <w:bookmarkStart w:id="21388" w:name="_ETM_Q57_538489"/>
      <w:bookmarkEnd w:id="21388"/>
      <w:r w:rsidRPr="00857086">
        <w:rPr>
          <w:rtl/>
        </w:rPr>
        <w:t xml:space="preserve">הינו </w:t>
      </w:r>
      <w:bookmarkStart w:id="21389" w:name="_ETM_Q57_538819"/>
      <w:bookmarkEnd w:id="21389"/>
      <w:r w:rsidRPr="00857086">
        <w:rPr>
          <w:rtl/>
        </w:rPr>
        <w:t xml:space="preserve">צמצום </w:t>
      </w:r>
      <w:bookmarkStart w:id="21390" w:name="_ETM_Q57_539539"/>
      <w:bookmarkEnd w:id="21390"/>
      <w:r w:rsidRPr="00857086">
        <w:rPr>
          <w:rtl/>
        </w:rPr>
        <w:t xml:space="preserve">בזבוז </w:t>
      </w:r>
      <w:bookmarkStart w:id="21391" w:name="_ETM_Q57_540049"/>
      <w:bookmarkEnd w:id="21391"/>
      <w:r w:rsidRPr="00857086">
        <w:rPr>
          <w:rtl/>
        </w:rPr>
        <w:t xml:space="preserve">המזון </w:t>
      </w:r>
      <w:bookmarkStart w:id="21392" w:name="_ETM_Q57_540529"/>
      <w:bookmarkEnd w:id="21392"/>
      <w:r w:rsidRPr="00857086">
        <w:rPr>
          <w:rtl/>
        </w:rPr>
        <w:t xml:space="preserve">העולמי </w:t>
      </w:r>
      <w:bookmarkStart w:id="21393" w:name="_ETM_Q57_541339"/>
      <w:bookmarkEnd w:id="21393"/>
      <w:r w:rsidRPr="00857086">
        <w:rPr>
          <w:rtl/>
        </w:rPr>
        <w:t>ב-50%</w:t>
      </w:r>
      <w:r>
        <w:rPr>
          <w:rFonts w:hint="cs"/>
          <w:rtl/>
        </w:rPr>
        <w:t>.</w:t>
      </w:r>
      <w:r w:rsidRPr="00857086">
        <w:rPr>
          <w:rtl/>
        </w:rPr>
        <w:t xml:space="preserve"> </w:t>
      </w:r>
      <w:bookmarkStart w:id="21394" w:name="_ETM_Q57_543260"/>
      <w:bookmarkEnd w:id="21394"/>
      <w:r w:rsidRPr="00857086">
        <w:rPr>
          <w:rtl/>
        </w:rPr>
        <w:t xml:space="preserve">אובדן </w:t>
      </w:r>
      <w:bookmarkStart w:id="21395" w:name="_ETM_Q57_543710"/>
      <w:bookmarkEnd w:id="21395"/>
      <w:r w:rsidRPr="00857086">
        <w:rPr>
          <w:rtl/>
        </w:rPr>
        <w:t xml:space="preserve">המזון </w:t>
      </w:r>
      <w:bookmarkStart w:id="21396" w:name="_ETM_Q57_544339"/>
      <w:bookmarkEnd w:id="21396"/>
      <w:r w:rsidRPr="00857086">
        <w:rPr>
          <w:rtl/>
        </w:rPr>
        <w:t xml:space="preserve">גורם </w:t>
      </w:r>
      <w:bookmarkStart w:id="21397" w:name="_ETM_Q57_544670"/>
      <w:bookmarkEnd w:id="21397"/>
      <w:r w:rsidRPr="00857086">
        <w:rPr>
          <w:rtl/>
        </w:rPr>
        <w:t xml:space="preserve">לנזקים </w:t>
      </w:r>
      <w:bookmarkStart w:id="21398" w:name="_ETM_Q57_545240"/>
      <w:bookmarkEnd w:id="21398"/>
      <w:r w:rsidRPr="00857086">
        <w:rPr>
          <w:rtl/>
        </w:rPr>
        <w:t>כלכליים</w:t>
      </w:r>
      <w:r>
        <w:rPr>
          <w:rFonts w:hint="cs"/>
          <w:rtl/>
        </w:rPr>
        <w:t>,</w:t>
      </w:r>
      <w:r w:rsidRPr="00857086">
        <w:rPr>
          <w:rtl/>
        </w:rPr>
        <w:t xml:space="preserve"> </w:t>
      </w:r>
      <w:bookmarkStart w:id="21399" w:name="_ETM_Q57_546079"/>
      <w:bookmarkEnd w:id="21399"/>
      <w:r w:rsidRPr="00857086">
        <w:rPr>
          <w:rtl/>
        </w:rPr>
        <w:t>סביבתיים</w:t>
      </w:r>
      <w:r>
        <w:rPr>
          <w:rFonts w:hint="cs"/>
          <w:rtl/>
        </w:rPr>
        <w:t>,</w:t>
      </w:r>
      <w:r w:rsidRPr="00857086">
        <w:rPr>
          <w:rtl/>
        </w:rPr>
        <w:t xml:space="preserve"> </w:t>
      </w:r>
      <w:bookmarkStart w:id="21400" w:name="_ETM_Q57_547040"/>
      <w:bookmarkEnd w:id="21400"/>
      <w:r w:rsidRPr="00857086">
        <w:rPr>
          <w:rtl/>
        </w:rPr>
        <w:t>חברתיים</w:t>
      </w:r>
      <w:r>
        <w:rPr>
          <w:rFonts w:hint="cs"/>
          <w:rtl/>
        </w:rPr>
        <w:t>,</w:t>
      </w:r>
      <w:r w:rsidRPr="00857086">
        <w:rPr>
          <w:rtl/>
        </w:rPr>
        <w:t xml:space="preserve"> </w:t>
      </w:r>
      <w:bookmarkStart w:id="21401" w:name="_ETM_Q57_548240"/>
      <w:bookmarkEnd w:id="21401"/>
      <w:r w:rsidRPr="00857086">
        <w:rPr>
          <w:rtl/>
        </w:rPr>
        <w:t xml:space="preserve">וגם </w:t>
      </w:r>
      <w:bookmarkStart w:id="21402" w:name="_ETM_Q57_548600"/>
      <w:bookmarkEnd w:id="21402"/>
      <w:r>
        <w:rPr>
          <w:rFonts w:hint="cs"/>
          <w:rtl/>
        </w:rPr>
        <w:t>ל</w:t>
      </w:r>
      <w:r w:rsidRPr="00857086">
        <w:rPr>
          <w:rtl/>
        </w:rPr>
        <w:t xml:space="preserve">פריון </w:t>
      </w:r>
      <w:bookmarkStart w:id="21403" w:name="_ETM_Q57_549020"/>
      <w:bookmarkEnd w:id="21403"/>
      <w:r w:rsidRPr="00857086">
        <w:rPr>
          <w:rtl/>
        </w:rPr>
        <w:t>המשק</w:t>
      </w:r>
      <w:r>
        <w:rPr>
          <w:rFonts w:hint="cs"/>
          <w:rtl/>
        </w:rPr>
        <w:t>,</w:t>
      </w:r>
      <w:r w:rsidRPr="00857086">
        <w:rPr>
          <w:rtl/>
        </w:rPr>
        <w:t xml:space="preserve"> </w:t>
      </w:r>
      <w:bookmarkStart w:id="21404" w:name="_ETM_Q57_549560"/>
      <w:bookmarkEnd w:id="21404"/>
      <w:r w:rsidRPr="00857086">
        <w:rPr>
          <w:rtl/>
        </w:rPr>
        <w:t xml:space="preserve">בשל </w:t>
      </w:r>
      <w:bookmarkStart w:id="21405" w:name="_ETM_Q57_549920"/>
      <w:bookmarkEnd w:id="21405"/>
      <w:r w:rsidRPr="00857086">
        <w:rPr>
          <w:rtl/>
        </w:rPr>
        <w:t xml:space="preserve">תשומות </w:t>
      </w:r>
      <w:bookmarkStart w:id="21406" w:name="_ETM_Q57_550430"/>
      <w:bookmarkEnd w:id="21406"/>
      <w:r>
        <w:rPr>
          <w:rFonts w:hint="cs"/>
          <w:rtl/>
        </w:rPr>
        <w:t>י</w:t>
      </w:r>
      <w:r w:rsidRPr="00857086">
        <w:rPr>
          <w:rtl/>
        </w:rPr>
        <w:t>יצור</w:t>
      </w:r>
      <w:r>
        <w:rPr>
          <w:rFonts w:hint="cs"/>
          <w:rtl/>
        </w:rPr>
        <w:t>,</w:t>
      </w:r>
      <w:r w:rsidRPr="00857086">
        <w:rPr>
          <w:rtl/>
        </w:rPr>
        <w:t xml:space="preserve"> </w:t>
      </w:r>
      <w:bookmarkStart w:id="21407" w:name="_ETM_Q57_551060"/>
      <w:bookmarkEnd w:id="21407"/>
      <w:r w:rsidRPr="00857086">
        <w:rPr>
          <w:rtl/>
        </w:rPr>
        <w:t>עבודה</w:t>
      </w:r>
      <w:r>
        <w:rPr>
          <w:rFonts w:hint="cs"/>
          <w:rtl/>
        </w:rPr>
        <w:t>,</w:t>
      </w:r>
      <w:r w:rsidRPr="00857086">
        <w:rPr>
          <w:rtl/>
        </w:rPr>
        <w:t xml:space="preserve"> </w:t>
      </w:r>
      <w:bookmarkStart w:id="21408" w:name="_ETM_Q57_551630"/>
      <w:bookmarkEnd w:id="21408"/>
      <w:r w:rsidRPr="00857086">
        <w:rPr>
          <w:rtl/>
        </w:rPr>
        <w:t>הכ</w:t>
      </w:r>
      <w:r>
        <w:rPr>
          <w:rFonts w:hint="cs"/>
          <w:rtl/>
        </w:rPr>
        <w:t>ו</w:t>
      </w:r>
      <w:r w:rsidRPr="00857086">
        <w:rPr>
          <w:rtl/>
        </w:rPr>
        <w:t xml:space="preserve">ל </w:t>
      </w:r>
      <w:bookmarkStart w:id="21409" w:name="_ETM_Q57_551930"/>
      <w:bookmarkEnd w:id="21409"/>
      <w:r w:rsidRPr="00857086">
        <w:rPr>
          <w:rtl/>
        </w:rPr>
        <w:t xml:space="preserve">יורד </w:t>
      </w:r>
      <w:bookmarkStart w:id="21410" w:name="_ETM_Q57_552200"/>
      <w:bookmarkEnd w:id="21410"/>
      <w:r w:rsidRPr="00857086">
        <w:rPr>
          <w:rtl/>
        </w:rPr>
        <w:t xml:space="preserve">למעשה </w:t>
      </w:r>
      <w:bookmarkStart w:id="21411" w:name="_ETM_Q57_552649"/>
      <w:bookmarkEnd w:id="21411"/>
      <w:r w:rsidRPr="00857086">
        <w:rPr>
          <w:rtl/>
        </w:rPr>
        <w:t>לטמיון</w:t>
      </w:r>
      <w:r>
        <w:rPr>
          <w:rFonts w:hint="cs"/>
          <w:rtl/>
        </w:rPr>
        <w:t>.</w:t>
      </w:r>
      <w:r w:rsidRPr="00857086">
        <w:rPr>
          <w:rtl/>
        </w:rPr>
        <w:t xml:space="preserve"> </w:t>
      </w:r>
      <w:bookmarkStart w:id="21412" w:name="_ETM_Q57_554490"/>
      <w:bookmarkEnd w:id="21412"/>
      <w:r w:rsidRPr="00857086">
        <w:rPr>
          <w:rtl/>
        </w:rPr>
        <w:t xml:space="preserve">לצמצום </w:t>
      </w:r>
      <w:bookmarkStart w:id="21413" w:name="_ETM_Q57_555329"/>
      <w:bookmarkEnd w:id="21413"/>
      <w:r w:rsidRPr="00857086">
        <w:rPr>
          <w:rtl/>
        </w:rPr>
        <w:t xml:space="preserve">האובדן </w:t>
      </w:r>
      <w:bookmarkStart w:id="21414" w:name="_ETM_Q57_556020"/>
      <w:bookmarkEnd w:id="21414"/>
      <w:r w:rsidRPr="00857086">
        <w:rPr>
          <w:rtl/>
        </w:rPr>
        <w:t xml:space="preserve">ולהצלת </w:t>
      </w:r>
      <w:bookmarkStart w:id="21415" w:name="_ETM_Q57_556710"/>
      <w:bookmarkEnd w:id="21415"/>
      <w:r w:rsidRPr="00857086">
        <w:rPr>
          <w:rtl/>
        </w:rPr>
        <w:t xml:space="preserve">מזון </w:t>
      </w:r>
      <w:bookmarkStart w:id="21416" w:name="_ETM_Q57_557460"/>
      <w:bookmarkEnd w:id="21416"/>
      <w:r w:rsidRPr="00857086">
        <w:rPr>
          <w:rtl/>
        </w:rPr>
        <w:t xml:space="preserve">יש </w:t>
      </w:r>
      <w:bookmarkStart w:id="21417" w:name="_ETM_Q57_557939"/>
      <w:bookmarkEnd w:id="21417"/>
      <w:r w:rsidRPr="00857086">
        <w:rPr>
          <w:rtl/>
        </w:rPr>
        <w:t xml:space="preserve">תרומה </w:t>
      </w:r>
      <w:bookmarkStart w:id="21418" w:name="_ETM_Q57_558210"/>
      <w:bookmarkEnd w:id="21418"/>
      <w:r w:rsidRPr="00857086">
        <w:rPr>
          <w:rtl/>
        </w:rPr>
        <w:t xml:space="preserve">כלכלית </w:t>
      </w:r>
      <w:bookmarkStart w:id="21419" w:name="_ETM_Q57_558659"/>
      <w:bookmarkEnd w:id="21419"/>
      <w:r w:rsidRPr="00857086">
        <w:rPr>
          <w:rtl/>
        </w:rPr>
        <w:t>חשובה</w:t>
      </w:r>
      <w:r>
        <w:rPr>
          <w:rFonts w:hint="cs"/>
          <w:rtl/>
        </w:rPr>
        <w:t>.</w:t>
      </w:r>
      <w:r w:rsidRPr="00857086">
        <w:rPr>
          <w:rtl/>
        </w:rPr>
        <w:t xml:space="preserve"> </w:t>
      </w:r>
      <w:bookmarkStart w:id="21420" w:name="_ETM_Q57_560360"/>
      <w:bookmarkEnd w:id="21420"/>
      <w:r w:rsidRPr="00857086">
        <w:rPr>
          <w:rtl/>
        </w:rPr>
        <w:t xml:space="preserve">אנחנו </w:t>
      </w:r>
      <w:bookmarkStart w:id="21421" w:name="_ETM_Q57_560690"/>
      <w:bookmarkEnd w:id="21421"/>
      <w:r w:rsidRPr="00857086">
        <w:rPr>
          <w:rtl/>
        </w:rPr>
        <w:t xml:space="preserve">חייבים </w:t>
      </w:r>
      <w:bookmarkStart w:id="21422" w:name="_ETM_Q57_561170"/>
      <w:bookmarkEnd w:id="21422"/>
      <w:r w:rsidRPr="00857086">
        <w:rPr>
          <w:rtl/>
        </w:rPr>
        <w:t xml:space="preserve">להטמיע </w:t>
      </w:r>
      <w:bookmarkStart w:id="21423" w:name="_ETM_Q57_561770"/>
      <w:bookmarkEnd w:id="21423"/>
      <w:r w:rsidRPr="00857086">
        <w:rPr>
          <w:rtl/>
        </w:rPr>
        <w:t xml:space="preserve">תקציבים </w:t>
      </w:r>
      <w:bookmarkStart w:id="21424" w:name="_ETM_Q57_562430"/>
      <w:bookmarkEnd w:id="21424"/>
      <w:r w:rsidRPr="00857086">
        <w:rPr>
          <w:rtl/>
        </w:rPr>
        <w:t xml:space="preserve">להצלת </w:t>
      </w:r>
      <w:bookmarkStart w:id="21425" w:name="_ETM_Q57_562970"/>
      <w:bookmarkEnd w:id="21425"/>
      <w:r w:rsidRPr="00857086">
        <w:rPr>
          <w:rtl/>
        </w:rPr>
        <w:t>מזון</w:t>
      </w:r>
      <w:r>
        <w:rPr>
          <w:rFonts w:hint="cs"/>
          <w:rtl/>
        </w:rPr>
        <w:t>,</w:t>
      </w:r>
      <w:r w:rsidRPr="00857086">
        <w:rPr>
          <w:rtl/>
        </w:rPr>
        <w:t xml:space="preserve"> </w:t>
      </w:r>
      <w:bookmarkStart w:id="21426" w:name="_ETM_Q57_563540"/>
      <w:bookmarkStart w:id="21427" w:name="_ETM_Q57_564020"/>
      <w:bookmarkEnd w:id="21426"/>
      <w:bookmarkEnd w:id="21427"/>
      <w:r w:rsidRPr="00857086">
        <w:rPr>
          <w:rtl/>
        </w:rPr>
        <w:t xml:space="preserve">עידוד </w:t>
      </w:r>
      <w:bookmarkStart w:id="21428" w:name="_ETM_Q57_564470"/>
      <w:bookmarkEnd w:id="21428"/>
      <w:r w:rsidRPr="00857086">
        <w:rPr>
          <w:rtl/>
        </w:rPr>
        <w:t xml:space="preserve">הצלת </w:t>
      </w:r>
      <w:bookmarkStart w:id="21429" w:name="_ETM_Q57_564920"/>
      <w:bookmarkEnd w:id="21429"/>
      <w:r w:rsidRPr="00857086">
        <w:rPr>
          <w:rtl/>
        </w:rPr>
        <w:t xml:space="preserve">מזון </w:t>
      </w:r>
      <w:bookmarkStart w:id="21430" w:name="_ETM_Q57_565370"/>
      <w:bookmarkEnd w:id="21430"/>
      <w:r w:rsidRPr="00857086">
        <w:rPr>
          <w:rtl/>
        </w:rPr>
        <w:t xml:space="preserve">בקרב </w:t>
      </w:r>
      <w:bookmarkStart w:id="21431" w:name="_ETM_Q57_565790"/>
      <w:bookmarkEnd w:id="21431"/>
      <w:r w:rsidRPr="00857086">
        <w:rPr>
          <w:rtl/>
        </w:rPr>
        <w:t xml:space="preserve">התעשייה </w:t>
      </w:r>
      <w:bookmarkStart w:id="21432" w:name="_ETM_Q57_566510"/>
      <w:bookmarkEnd w:id="21432"/>
      <w:r w:rsidRPr="00857086">
        <w:rPr>
          <w:rtl/>
        </w:rPr>
        <w:t xml:space="preserve">והחקלאות </w:t>
      </w:r>
      <w:bookmarkStart w:id="21433" w:name="_ETM_Q57_567350"/>
      <w:bookmarkEnd w:id="21433"/>
      <w:r w:rsidRPr="00857086">
        <w:rPr>
          <w:rtl/>
        </w:rPr>
        <w:t xml:space="preserve">בעזרת </w:t>
      </w:r>
      <w:bookmarkStart w:id="21434" w:name="_ETM_Q57_567830"/>
      <w:bookmarkEnd w:id="21434"/>
      <w:r w:rsidRPr="00857086">
        <w:rPr>
          <w:rtl/>
        </w:rPr>
        <w:t xml:space="preserve">תמריצים </w:t>
      </w:r>
      <w:bookmarkStart w:id="21435" w:name="_ETM_Q57_568400"/>
      <w:bookmarkEnd w:id="21435"/>
      <w:r w:rsidRPr="00857086">
        <w:rPr>
          <w:rtl/>
        </w:rPr>
        <w:t>ותמיכות</w:t>
      </w:r>
      <w:r>
        <w:rPr>
          <w:rFonts w:hint="cs"/>
          <w:rtl/>
        </w:rPr>
        <w:t>,</w:t>
      </w:r>
      <w:r w:rsidRPr="00857086">
        <w:rPr>
          <w:rtl/>
        </w:rPr>
        <w:t xml:space="preserve"> </w:t>
      </w:r>
      <w:bookmarkStart w:id="21436" w:name="_ETM_Q57_570300"/>
      <w:bookmarkEnd w:id="21436"/>
      <w:r w:rsidRPr="00857086">
        <w:rPr>
          <w:rtl/>
        </w:rPr>
        <w:t xml:space="preserve">רכישת </w:t>
      </w:r>
      <w:bookmarkStart w:id="21437" w:name="_ETM_Q57_570930"/>
      <w:bookmarkEnd w:id="21437"/>
      <w:r w:rsidRPr="00857086">
        <w:rPr>
          <w:rtl/>
        </w:rPr>
        <w:t xml:space="preserve">תוצרת </w:t>
      </w:r>
      <w:bookmarkStart w:id="21438" w:name="_ETM_Q57_571380"/>
      <w:bookmarkEnd w:id="21438"/>
      <w:r w:rsidRPr="00857086">
        <w:rPr>
          <w:rtl/>
        </w:rPr>
        <w:t xml:space="preserve">חקלאית </w:t>
      </w:r>
      <w:bookmarkStart w:id="21439" w:name="_ETM_Q57_571860"/>
      <w:bookmarkEnd w:id="21439"/>
      <w:r w:rsidRPr="00857086">
        <w:rPr>
          <w:rtl/>
        </w:rPr>
        <w:t xml:space="preserve">עודפת </w:t>
      </w:r>
      <w:bookmarkStart w:id="21440" w:name="_ETM_Q57_572990"/>
      <w:bookmarkEnd w:id="21440"/>
      <w:r>
        <w:rPr>
          <w:rFonts w:hint="cs"/>
          <w:rtl/>
        </w:rPr>
        <w:t xml:space="preserve">על ידי </w:t>
      </w:r>
      <w:bookmarkStart w:id="21441" w:name="_ETM_Q57_573650"/>
      <w:bookmarkEnd w:id="21441"/>
      <w:r w:rsidRPr="00857086">
        <w:rPr>
          <w:rtl/>
        </w:rPr>
        <w:t xml:space="preserve">החלת </w:t>
      </w:r>
      <w:bookmarkStart w:id="21442" w:name="_ETM_Q57_574100"/>
      <w:bookmarkEnd w:id="21442"/>
      <w:r w:rsidRPr="00857086">
        <w:rPr>
          <w:rtl/>
        </w:rPr>
        <w:t xml:space="preserve">חובת </w:t>
      </w:r>
      <w:bookmarkStart w:id="21443" w:name="_ETM_Q57_574730"/>
      <w:bookmarkEnd w:id="21443"/>
      <w:r w:rsidRPr="00857086">
        <w:rPr>
          <w:rtl/>
        </w:rPr>
        <w:t xml:space="preserve">הצלת </w:t>
      </w:r>
      <w:bookmarkStart w:id="21444" w:name="_ETM_Q57_575180"/>
      <w:bookmarkEnd w:id="21444"/>
      <w:r w:rsidRPr="00857086">
        <w:rPr>
          <w:rtl/>
        </w:rPr>
        <w:t xml:space="preserve">מזון </w:t>
      </w:r>
      <w:bookmarkStart w:id="21445" w:name="_ETM_Q57_575750"/>
      <w:bookmarkEnd w:id="21445"/>
      <w:r w:rsidRPr="00857086">
        <w:rPr>
          <w:rtl/>
        </w:rPr>
        <w:t xml:space="preserve">על </w:t>
      </w:r>
      <w:bookmarkStart w:id="21446" w:name="_ETM_Q57_575900"/>
      <w:bookmarkEnd w:id="21446"/>
      <w:r w:rsidRPr="00857086">
        <w:rPr>
          <w:rtl/>
        </w:rPr>
        <w:t xml:space="preserve">כל </w:t>
      </w:r>
      <w:bookmarkStart w:id="21447" w:name="_ETM_Q57_576140"/>
      <w:bookmarkEnd w:id="21447"/>
      <w:r w:rsidRPr="00857086">
        <w:rPr>
          <w:rtl/>
        </w:rPr>
        <w:t xml:space="preserve">הגורמים </w:t>
      </w:r>
      <w:bookmarkStart w:id="21448" w:name="_ETM_Q57_576560"/>
      <w:bookmarkEnd w:id="21448"/>
      <w:r w:rsidRPr="00857086">
        <w:rPr>
          <w:rtl/>
        </w:rPr>
        <w:t xml:space="preserve">הממשלתיים </w:t>
      </w:r>
      <w:bookmarkStart w:id="21449" w:name="_ETM_Q57_577460"/>
      <w:bookmarkEnd w:id="21449"/>
      <w:r w:rsidRPr="00857086">
        <w:rPr>
          <w:rtl/>
        </w:rPr>
        <w:t xml:space="preserve">והמתוקצבים </w:t>
      </w:r>
      <w:bookmarkStart w:id="21450" w:name="_ETM_Q57_578480"/>
      <w:bookmarkEnd w:id="21450"/>
      <w:r w:rsidRPr="00857086">
        <w:rPr>
          <w:rtl/>
        </w:rPr>
        <w:t xml:space="preserve">העוסקים </w:t>
      </w:r>
      <w:bookmarkStart w:id="21451" w:name="_ETM_Q57_578930"/>
      <w:bookmarkEnd w:id="21451"/>
      <w:r w:rsidRPr="00857086">
        <w:rPr>
          <w:rtl/>
        </w:rPr>
        <w:t>במזון</w:t>
      </w:r>
      <w:r>
        <w:rPr>
          <w:rFonts w:hint="cs"/>
          <w:rtl/>
        </w:rPr>
        <w:t>.</w:t>
      </w:r>
      <w:r w:rsidRPr="00857086">
        <w:rPr>
          <w:rtl/>
        </w:rPr>
        <w:t xml:space="preserve"> </w:t>
      </w:r>
      <w:bookmarkStart w:id="21452" w:name="_ETM_Q57_580400"/>
      <w:bookmarkEnd w:id="21452"/>
      <w:r w:rsidRPr="00857086">
        <w:rPr>
          <w:rtl/>
        </w:rPr>
        <w:t xml:space="preserve">אנחנו </w:t>
      </w:r>
      <w:bookmarkStart w:id="21453" w:name="_ETM_Q57_580730"/>
      <w:bookmarkEnd w:id="21453"/>
      <w:r w:rsidRPr="00857086">
        <w:rPr>
          <w:rtl/>
        </w:rPr>
        <w:t xml:space="preserve">חייבים </w:t>
      </w:r>
      <w:bookmarkStart w:id="21454" w:name="_ETM_Q57_581180"/>
      <w:bookmarkEnd w:id="21454"/>
      <w:r w:rsidRPr="00857086">
        <w:rPr>
          <w:rtl/>
        </w:rPr>
        <w:t xml:space="preserve">לקבוע </w:t>
      </w:r>
      <w:bookmarkStart w:id="21455" w:name="_ETM_Q57_581600"/>
      <w:bookmarkEnd w:id="21455"/>
      <w:r w:rsidRPr="00857086">
        <w:rPr>
          <w:rtl/>
        </w:rPr>
        <w:t xml:space="preserve">יעד </w:t>
      </w:r>
      <w:bookmarkStart w:id="21456" w:name="_ETM_Q57_582080"/>
      <w:bookmarkEnd w:id="21456"/>
      <w:r w:rsidRPr="00857086">
        <w:rPr>
          <w:rtl/>
        </w:rPr>
        <w:t xml:space="preserve">לאומי </w:t>
      </w:r>
      <w:bookmarkStart w:id="21457" w:name="_ETM_Q57_582710"/>
      <w:bookmarkEnd w:id="21457"/>
      <w:r w:rsidRPr="00857086">
        <w:rPr>
          <w:rtl/>
        </w:rPr>
        <w:t>להצלה</w:t>
      </w:r>
      <w:r>
        <w:rPr>
          <w:rFonts w:hint="cs"/>
          <w:rtl/>
        </w:rPr>
        <w:t>,</w:t>
      </w:r>
      <w:r w:rsidRPr="00857086">
        <w:rPr>
          <w:rtl/>
        </w:rPr>
        <w:t xml:space="preserve"> </w:t>
      </w:r>
      <w:bookmarkStart w:id="21458" w:name="_ETM_Q57_583610"/>
      <w:bookmarkEnd w:id="21458"/>
      <w:r w:rsidRPr="00857086">
        <w:rPr>
          <w:rtl/>
        </w:rPr>
        <w:t xml:space="preserve">למנות </w:t>
      </w:r>
      <w:bookmarkStart w:id="21459" w:name="_ETM_Q57_584089"/>
      <w:bookmarkEnd w:id="21459"/>
      <w:r w:rsidRPr="00857086">
        <w:rPr>
          <w:rtl/>
        </w:rPr>
        <w:t>פרויקטור</w:t>
      </w:r>
      <w:r>
        <w:rPr>
          <w:rFonts w:hint="cs"/>
          <w:rtl/>
        </w:rPr>
        <w:t>,</w:t>
      </w:r>
      <w:r w:rsidRPr="00857086">
        <w:rPr>
          <w:rtl/>
        </w:rPr>
        <w:t xml:space="preserve"> </w:t>
      </w:r>
      <w:bookmarkStart w:id="21460" w:name="_ETM_Q57_585110"/>
      <w:bookmarkEnd w:id="21460"/>
      <w:r w:rsidRPr="00857086">
        <w:rPr>
          <w:rtl/>
        </w:rPr>
        <w:t xml:space="preserve">לחבר </w:t>
      </w:r>
      <w:bookmarkStart w:id="21461" w:name="_ETM_Q57_585800"/>
      <w:bookmarkEnd w:id="21461"/>
      <w:r w:rsidRPr="00857086">
        <w:rPr>
          <w:rtl/>
        </w:rPr>
        <w:t xml:space="preserve">בין </w:t>
      </w:r>
      <w:bookmarkStart w:id="21462" w:name="_ETM_Q57_586070"/>
      <w:bookmarkEnd w:id="21462"/>
      <w:r w:rsidRPr="00857086">
        <w:rPr>
          <w:rtl/>
        </w:rPr>
        <w:t xml:space="preserve">מזון </w:t>
      </w:r>
      <w:bookmarkStart w:id="21463" w:name="_ETM_Q57_586490"/>
      <w:bookmarkEnd w:id="21463"/>
      <w:r w:rsidRPr="00857086">
        <w:rPr>
          <w:rtl/>
        </w:rPr>
        <w:t xml:space="preserve">שכבר </w:t>
      </w:r>
      <w:bookmarkStart w:id="21464" w:name="_ETM_Q57_586850"/>
      <w:bookmarkEnd w:id="21464"/>
      <w:r w:rsidRPr="00857086">
        <w:rPr>
          <w:rtl/>
        </w:rPr>
        <w:t xml:space="preserve">קיים </w:t>
      </w:r>
      <w:bookmarkStart w:id="21465" w:name="_ETM_Q57_587829"/>
      <w:bookmarkEnd w:id="21465"/>
      <w:r w:rsidRPr="00857086">
        <w:rPr>
          <w:rtl/>
        </w:rPr>
        <w:t xml:space="preserve">ובדרך </w:t>
      </w:r>
      <w:bookmarkStart w:id="21466" w:name="_ETM_Q57_588430"/>
      <w:bookmarkEnd w:id="21466"/>
      <w:r w:rsidRPr="00857086">
        <w:rPr>
          <w:rtl/>
        </w:rPr>
        <w:t xml:space="preserve">כבר </w:t>
      </w:r>
      <w:bookmarkStart w:id="21467" w:name="_ETM_Q57_588700"/>
      <w:bookmarkEnd w:id="21467"/>
      <w:r w:rsidRPr="00857086">
        <w:rPr>
          <w:rtl/>
        </w:rPr>
        <w:t xml:space="preserve">להיזרק </w:t>
      </w:r>
      <w:bookmarkStart w:id="21468" w:name="_ETM_Q57_589390"/>
      <w:bookmarkEnd w:id="21468"/>
      <w:r w:rsidRPr="00857086">
        <w:rPr>
          <w:rtl/>
        </w:rPr>
        <w:t xml:space="preserve">לבין </w:t>
      </w:r>
      <w:bookmarkStart w:id="21469" w:name="_ETM_Q57_589779"/>
      <w:bookmarkEnd w:id="21469"/>
      <w:r w:rsidRPr="00857086">
        <w:rPr>
          <w:rtl/>
        </w:rPr>
        <w:t xml:space="preserve">אנשים </w:t>
      </w:r>
      <w:bookmarkStart w:id="21470" w:name="_ETM_Q57_590289"/>
      <w:bookmarkEnd w:id="21470"/>
      <w:r w:rsidRPr="00857086">
        <w:rPr>
          <w:rtl/>
        </w:rPr>
        <w:t xml:space="preserve">שזקוקים </w:t>
      </w:r>
      <w:bookmarkStart w:id="21471" w:name="_ETM_Q57_590979"/>
      <w:bookmarkEnd w:id="21471"/>
      <w:r w:rsidRPr="00857086">
        <w:rPr>
          <w:rtl/>
        </w:rPr>
        <w:t>לו</w:t>
      </w:r>
      <w:r>
        <w:rPr>
          <w:rFonts w:hint="cs"/>
          <w:rtl/>
        </w:rPr>
        <w:t>.</w:t>
      </w:r>
      <w:r w:rsidRPr="00857086">
        <w:rPr>
          <w:rtl/>
        </w:rPr>
        <w:t xml:space="preserve"> </w:t>
      </w:r>
      <w:bookmarkStart w:id="21472" w:name="_ETM_Q57_591770"/>
      <w:bookmarkEnd w:id="21472"/>
      <w:r w:rsidRPr="00857086">
        <w:rPr>
          <w:rtl/>
        </w:rPr>
        <w:t>אי</w:t>
      </w:r>
      <w:bookmarkStart w:id="21473" w:name="_ETM_Q57_591950"/>
      <w:bookmarkEnd w:id="21473"/>
      <w:r>
        <w:rPr>
          <w:rFonts w:hint="cs"/>
          <w:rtl/>
        </w:rPr>
        <w:t>-</w:t>
      </w:r>
      <w:r w:rsidRPr="00857086">
        <w:rPr>
          <w:rtl/>
        </w:rPr>
        <w:t xml:space="preserve">אפשר </w:t>
      </w:r>
      <w:bookmarkStart w:id="21474" w:name="_ETM_Q57_592250"/>
      <w:bookmarkEnd w:id="21474"/>
      <w:r w:rsidRPr="00857086">
        <w:rPr>
          <w:rtl/>
        </w:rPr>
        <w:t xml:space="preserve">להמשיך </w:t>
      </w:r>
      <w:bookmarkStart w:id="21475" w:name="_ETM_Q57_592729"/>
      <w:bookmarkEnd w:id="21475"/>
      <w:r w:rsidRPr="00857086">
        <w:rPr>
          <w:rtl/>
        </w:rPr>
        <w:t xml:space="preserve">ככה </w:t>
      </w:r>
      <w:bookmarkStart w:id="21476" w:name="_ETM_Q57_593329"/>
      <w:bookmarkEnd w:id="21476"/>
      <w:r w:rsidRPr="00857086">
        <w:rPr>
          <w:rtl/>
        </w:rPr>
        <w:t xml:space="preserve">עם </w:t>
      </w:r>
      <w:bookmarkStart w:id="21477" w:name="_ETM_Q57_593509"/>
      <w:bookmarkEnd w:id="21477"/>
      <w:r w:rsidRPr="00857086">
        <w:rPr>
          <w:rtl/>
        </w:rPr>
        <w:t xml:space="preserve">תרבות </w:t>
      </w:r>
      <w:bookmarkStart w:id="21478" w:name="_ETM_Q57_593929"/>
      <w:bookmarkEnd w:id="21478"/>
      <w:r w:rsidRPr="00857086">
        <w:rPr>
          <w:rtl/>
        </w:rPr>
        <w:t>השפע</w:t>
      </w:r>
      <w:r>
        <w:rPr>
          <w:rFonts w:hint="cs"/>
          <w:rtl/>
        </w:rPr>
        <w:t>,</w:t>
      </w:r>
      <w:r w:rsidRPr="00857086">
        <w:rPr>
          <w:rtl/>
        </w:rPr>
        <w:t xml:space="preserve"> </w:t>
      </w:r>
      <w:bookmarkStart w:id="21479" w:name="_ETM_Q57_594619"/>
      <w:bookmarkEnd w:id="21479"/>
      <w:r w:rsidRPr="00857086">
        <w:rPr>
          <w:rtl/>
        </w:rPr>
        <w:t xml:space="preserve">הצריכה </w:t>
      </w:r>
      <w:bookmarkStart w:id="21480" w:name="_ETM_Q57_595219"/>
      <w:bookmarkEnd w:id="21480"/>
      <w:r>
        <w:rPr>
          <w:rFonts w:hint="cs"/>
          <w:rtl/>
        </w:rPr>
        <w:t>ה</w:t>
      </w:r>
      <w:r w:rsidRPr="00857086">
        <w:rPr>
          <w:rtl/>
        </w:rPr>
        <w:t>מיותרת</w:t>
      </w:r>
      <w:r>
        <w:rPr>
          <w:rFonts w:hint="cs"/>
          <w:rtl/>
        </w:rPr>
        <w:t>,</w:t>
      </w:r>
      <w:r w:rsidRPr="00857086">
        <w:rPr>
          <w:rtl/>
        </w:rPr>
        <w:t xml:space="preserve"> </w:t>
      </w:r>
      <w:bookmarkStart w:id="21481" w:name="_ETM_Q57_595909"/>
      <w:bookmarkEnd w:id="21481"/>
      <w:r w:rsidRPr="00857086">
        <w:rPr>
          <w:rtl/>
        </w:rPr>
        <w:t>הבזבוז</w:t>
      </w:r>
      <w:r>
        <w:rPr>
          <w:rFonts w:hint="cs"/>
          <w:rtl/>
        </w:rPr>
        <w:t>.</w:t>
      </w:r>
      <w:r w:rsidRPr="00857086">
        <w:rPr>
          <w:rtl/>
        </w:rPr>
        <w:t xml:space="preserve"> </w:t>
      </w:r>
      <w:bookmarkStart w:id="21482" w:name="_ETM_Q57_596939"/>
      <w:bookmarkEnd w:id="21482"/>
      <w:r w:rsidRPr="00857086">
        <w:rPr>
          <w:rtl/>
        </w:rPr>
        <w:t xml:space="preserve">אנחנו </w:t>
      </w:r>
      <w:bookmarkStart w:id="21483" w:name="_ETM_Q57_597329"/>
      <w:bookmarkEnd w:id="21483"/>
      <w:r w:rsidRPr="00857086">
        <w:rPr>
          <w:rtl/>
        </w:rPr>
        <w:t xml:space="preserve">חייבים </w:t>
      </w:r>
      <w:bookmarkStart w:id="21484" w:name="_ETM_Q57_597869"/>
      <w:bookmarkEnd w:id="21484"/>
      <w:r w:rsidRPr="00857086">
        <w:rPr>
          <w:rtl/>
        </w:rPr>
        <w:t xml:space="preserve">לקחת </w:t>
      </w:r>
      <w:bookmarkStart w:id="21485" w:name="_ETM_Q57_598409"/>
      <w:bookmarkEnd w:id="21485"/>
      <w:r w:rsidRPr="00857086">
        <w:rPr>
          <w:rtl/>
        </w:rPr>
        <w:t>אחריות</w:t>
      </w:r>
      <w:r>
        <w:rPr>
          <w:rFonts w:hint="cs"/>
          <w:rtl/>
        </w:rPr>
        <w:t>.</w:t>
      </w:r>
      <w:r w:rsidRPr="00857086">
        <w:rPr>
          <w:rtl/>
        </w:rPr>
        <w:t xml:space="preserve"> </w:t>
      </w:r>
      <w:bookmarkStart w:id="21486" w:name="_ETM_Q57_599279"/>
      <w:bookmarkEnd w:id="21486"/>
      <w:r w:rsidRPr="00857086">
        <w:rPr>
          <w:rtl/>
        </w:rPr>
        <w:t xml:space="preserve">אנחנו </w:t>
      </w:r>
      <w:bookmarkStart w:id="21487" w:name="_ETM_Q57_599729"/>
      <w:bookmarkEnd w:id="21487"/>
      <w:r w:rsidRPr="00857086">
        <w:rPr>
          <w:rtl/>
        </w:rPr>
        <w:t xml:space="preserve">אוכלים </w:t>
      </w:r>
      <w:bookmarkStart w:id="21488" w:name="_ETM_Q57_600149"/>
      <w:bookmarkEnd w:id="21488"/>
      <w:r w:rsidRPr="00857086">
        <w:rPr>
          <w:rtl/>
        </w:rPr>
        <w:t xml:space="preserve">את </w:t>
      </w:r>
      <w:bookmarkStart w:id="21489" w:name="_ETM_Q57_600299"/>
      <w:bookmarkEnd w:id="21489"/>
      <w:r w:rsidRPr="00857086">
        <w:rPr>
          <w:rtl/>
        </w:rPr>
        <w:t xml:space="preserve">האוכל </w:t>
      </w:r>
      <w:bookmarkStart w:id="21490" w:name="_ETM_Q57_600630"/>
      <w:bookmarkEnd w:id="21490"/>
      <w:r w:rsidRPr="00857086">
        <w:rPr>
          <w:rtl/>
        </w:rPr>
        <w:t xml:space="preserve">של </w:t>
      </w:r>
      <w:bookmarkStart w:id="21491" w:name="_ETM_Q57_600839"/>
      <w:bookmarkEnd w:id="21491"/>
      <w:r w:rsidRPr="00857086">
        <w:rPr>
          <w:rtl/>
        </w:rPr>
        <w:t xml:space="preserve">הדורות </w:t>
      </w:r>
      <w:bookmarkStart w:id="21492" w:name="_ETM_Q57_601229"/>
      <w:bookmarkEnd w:id="21492"/>
      <w:r w:rsidRPr="00857086">
        <w:rPr>
          <w:rtl/>
        </w:rPr>
        <w:t>הבאים</w:t>
      </w:r>
      <w:r>
        <w:rPr>
          <w:rFonts w:hint="cs"/>
          <w:rtl/>
        </w:rPr>
        <w:t>.</w:t>
      </w:r>
      <w:r w:rsidRPr="00857086">
        <w:rPr>
          <w:rtl/>
        </w:rPr>
        <w:t xml:space="preserve"> </w:t>
      </w:r>
      <w:bookmarkStart w:id="21493" w:name="_ETM_Q57_602040"/>
      <w:bookmarkEnd w:id="21493"/>
      <w:r w:rsidRPr="00857086">
        <w:rPr>
          <w:rtl/>
        </w:rPr>
        <w:t xml:space="preserve">אנחנו </w:t>
      </w:r>
      <w:bookmarkStart w:id="21494" w:name="_ETM_Q57_602490"/>
      <w:bookmarkEnd w:id="21494"/>
      <w:r>
        <w:rPr>
          <w:rtl/>
        </w:rPr>
        <w:t>מ</w:t>
      </w:r>
      <w:r>
        <w:rPr>
          <w:rFonts w:hint="cs"/>
          <w:rtl/>
        </w:rPr>
        <w:t>כ</w:t>
      </w:r>
      <w:r w:rsidRPr="00857086">
        <w:rPr>
          <w:rtl/>
        </w:rPr>
        <w:t xml:space="preserve">לים </w:t>
      </w:r>
      <w:bookmarkStart w:id="21495" w:name="_ETM_Q57_603089"/>
      <w:bookmarkEnd w:id="21495"/>
      <w:r w:rsidRPr="00857086">
        <w:rPr>
          <w:rtl/>
        </w:rPr>
        <w:t xml:space="preserve">את </w:t>
      </w:r>
      <w:bookmarkStart w:id="21496" w:name="_ETM_Q57_603240"/>
      <w:bookmarkEnd w:id="21496"/>
      <w:r w:rsidRPr="00857086">
        <w:rPr>
          <w:rtl/>
        </w:rPr>
        <w:t xml:space="preserve">כל </w:t>
      </w:r>
      <w:bookmarkStart w:id="21497" w:name="_ETM_Q57_603479"/>
      <w:bookmarkEnd w:id="21497"/>
      <w:r w:rsidRPr="00857086">
        <w:rPr>
          <w:rtl/>
        </w:rPr>
        <w:t xml:space="preserve">המשאבים </w:t>
      </w:r>
      <w:bookmarkStart w:id="21498" w:name="_ETM_Q57_604170"/>
      <w:bookmarkEnd w:id="21498"/>
      <w:r w:rsidRPr="00857086">
        <w:rPr>
          <w:rtl/>
        </w:rPr>
        <w:t xml:space="preserve">של </w:t>
      </w:r>
      <w:bookmarkStart w:id="21499" w:name="_ETM_Q57_604409"/>
      <w:bookmarkEnd w:id="21499"/>
      <w:r w:rsidRPr="00857086">
        <w:rPr>
          <w:rtl/>
        </w:rPr>
        <w:t xml:space="preserve">הדורות </w:t>
      </w:r>
      <w:bookmarkStart w:id="21500" w:name="_ETM_Q57_604890"/>
      <w:bookmarkEnd w:id="21500"/>
      <w:r w:rsidRPr="00857086">
        <w:rPr>
          <w:rtl/>
        </w:rPr>
        <w:t>הבאים</w:t>
      </w:r>
      <w:r>
        <w:rPr>
          <w:rFonts w:hint="cs"/>
          <w:rtl/>
        </w:rPr>
        <w:t>.</w:t>
      </w:r>
      <w:r w:rsidRPr="00857086">
        <w:rPr>
          <w:rtl/>
        </w:rPr>
        <w:t xml:space="preserve"> </w:t>
      </w:r>
      <w:bookmarkStart w:id="21501" w:name="_ETM_Q57_605460"/>
      <w:bookmarkEnd w:id="21501"/>
      <w:r w:rsidRPr="00857086">
        <w:rPr>
          <w:rtl/>
        </w:rPr>
        <w:t xml:space="preserve">חייבים </w:t>
      </w:r>
      <w:bookmarkStart w:id="21502" w:name="_ETM_Q57_606119"/>
      <w:bookmarkEnd w:id="21502"/>
      <w:r w:rsidRPr="00857086">
        <w:rPr>
          <w:rtl/>
        </w:rPr>
        <w:t xml:space="preserve">לקחת </w:t>
      </w:r>
      <w:bookmarkStart w:id="21503" w:name="_ETM_Q57_606600"/>
      <w:bookmarkEnd w:id="21503"/>
      <w:r w:rsidRPr="00857086">
        <w:rPr>
          <w:rtl/>
        </w:rPr>
        <w:t>אחריות</w:t>
      </w:r>
      <w:r>
        <w:rPr>
          <w:rFonts w:hint="cs"/>
          <w:rtl/>
        </w:rPr>
        <w:t>.</w:t>
      </w:r>
      <w:r w:rsidRPr="00857086">
        <w:rPr>
          <w:rtl/>
        </w:rPr>
        <w:t xml:space="preserve"> </w:t>
      </w:r>
      <w:bookmarkStart w:id="21504" w:name="_ETM_Q57_607470"/>
      <w:bookmarkEnd w:id="21504"/>
      <w:r w:rsidRPr="00857086">
        <w:rPr>
          <w:rtl/>
        </w:rPr>
        <w:t>תודה</w:t>
      </w:r>
      <w:r>
        <w:rPr>
          <w:rFonts w:hint="cs"/>
          <w:rtl/>
        </w:rPr>
        <w:t>.</w:t>
      </w:r>
    </w:p>
    <w:p w:rsidR="00DC38D6" w:rsidRDefault="00DC38D6" w:rsidP="00544B2D">
      <w:pPr>
        <w:ind w:firstLine="0"/>
        <w:rPr>
          <w:rtl/>
        </w:rPr>
      </w:pPr>
      <w:bookmarkStart w:id="21505" w:name="_ETM_Q57_611189"/>
      <w:bookmarkStart w:id="21506" w:name="_ETM_Q57_611361"/>
      <w:bookmarkStart w:id="21507" w:name="_ETM_Q57_611447"/>
      <w:bookmarkStart w:id="21508" w:name="_ETM_Q57_611516"/>
      <w:bookmarkEnd w:id="21505"/>
      <w:bookmarkEnd w:id="21506"/>
      <w:bookmarkEnd w:id="21507"/>
      <w:bookmarkEnd w:id="21508"/>
    </w:p>
    <w:p w:rsidR="00DC38D6" w:rsidRDefault="00DC38D6" w:rsidP="00544B2D">
      <w:pPr>
        <w:pStyle w:val="af7"/>
        <w:rPr>
          <w:rtl/>
        </w:rPr>
      </w:pPr>
      <w:r w:rsidRPr="009822E2">
        <w:rPr>
          <w:rStyle w:val="TagStyle"/>
          <w:rtl/>
        </w:rPr>
        <w:t xml:space="preserve"> &lt;&lt; יור &gt;&gt;</w:t>
      </w:r>
      <w:r w:rsidRPr="0031660A">
        <w:rPr>
          <w:rStyle w:val="TagStyle"/>
          <w:rtl/>
        </w:rPr>
        <w:t xml:space="preserve"> </w:t>
      </w:r>
      <w:r>
        <w:rPr>
          <w:rtl/>
        </w:rPr>
        <w:t>היו"ר דוד ביטן:</w:t>
      </w:r>
      <w:r w:rsidRPr="0031660A">
        <w:rPr>
          <w:rStyle w:val="TagStyle"/>
          <w:rtl/>
        </w:rPr>
        <w:t xml:space="preserve"> </w:t>
      </w:r>
      <w:r w:rsidRPr="009822E2">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1509" w:name="_ETM_Q57_614725"/>
      <w:bookmarkEnd w:id="21509"/>
      <w:r>
        <w:rPr>
          <w:rFonts w:hint="cs"/>
          <w:rtl/>
          <w:lang w:eastAsia="he-IL"/>
        </w:rPr>
        <w:t xml:space="preserve">תודה רבה. </w:t>
      </w:r>
      <w:bookmarkStart w:id="21510" w:name="_ETM_Q57_616724"/>
      <w:bookmarkStart w:id="21511" w:name="_ETM_Q57_616831"/>
      <w:bookmarkStart w:id="21512" w:name="_ETM_Q57_616901"/>
      <w:bookmarkStart w:id="21513" w:name="_ETM_Q57_617009"/>
      <w:bookmarkEnd w:id="21510"/>
      <w:bookmarkEnd w:id="21511"/>
      <w:bookmarkEnd w:id="21512"/>
      <w:bookmarkEnd w:id="21513"/>
      <w:r>
        <w:rPr>
          <w:rFonts w:hint="cs"/>
          <w:rtl/>
          <w:lang w:eastAsia="he-IL"/>
        </w:rPr>
        <w:t xml:space="preserve">חברת הכנסת ענבר בזק. </w:t>
      </w:r>
    </w:p>
    <w:p w:rsidR="00DC38D6" w:rsidRDefault="00DC38D6" w:rsidP="00544B2D">
      <w:pPr>
        <w:rPr>
          <w:rtl/>
          <w:lang w:eastAsia="he-IL"/>
        </w:rPr>
      </w:pPr>
      <w:bookmarkStart w:id="21514" w:name="_ETM_Q57_621108"/>
      <w:bookmarkStart w:id="21515" w:name="_ETM_Q57_621227"/>
      <w:bookmarkStart w:id="21516" w:name="_ETM_Q57_621297"/>
      <w:bookmarkStart w:id="21517" w:name="_ETM_Q57_621398"/>
      <w:bookmarkStart w:id="21518" w:name="_ETM_Q57_623541"/>
      <w:bookmarkEnd w:id="21514"/>
      <w:bookmarkEnd w:id="21515"/>
      <w:bookmarkEnd w:id="21516"/>
      <w:bookmarkEnd w:id="21517"/>
      <w:bookmarkEnd w:id="21518"/>
    </w:p>
    <w:p w:rsidR="00DC38D6" w:rsidRDefault="00DC38D6" w:rsidP="00544B2D">
      <w:pPr>
        <w:pStyle w:val="a4"/>
        <w:rPr>
          <w:rtl/>
        </w:rPr>
      </w:pPr>
      <w:bookmarkStart w:id="21519" w:name="ET_speaker_6237_22"/>
      <w:r w:rsidRPr="009822E2">
        <w:rPr>
          <w:rStyle w:val="TagStyle"/>
          <w:rtl/>
        </w:rPr>
        <w:t xml:space="preserve"> &lt;&lt; דובר &gt;&gt;</w:t>
      </w:r>
      <w:r w:rsidRPr="0031660A">
        <w:rPr>
          <w:rStyle w:val="TagStyle"/>
          <w:rtl/>
        </w:rPr>
        <w:t xml:space="preserve"> </w:t>
      </w:r>
      <w:bookmarkStart w:id="21520" w:name="_Toc106232994"/>
      <w:bookmarkStart w:id="21521" w:name="_Toc106233319"/>
      <w:bookmarkStart w:id="21522" w:name="_Toc127286803"/>
      <w:bookmarkStart w:id="21523" w:name="_Toc127287373"/>
      <w:r>
        <w:rPr>
          <w:rtl/>
        </w:rPr>
        <w:t>ענבר בזק (יש עתיד):</w:t>
      </w:r>
      <w:bookmarkEnd w:id="21520"/>
      <w:bookmarkEnd w:id="21521"/>
      <w:bookmarkEnd w:id="21522"/>
      <w:bookmarkEnd w:id="21523"/>
      <w:r w:rsidRPr="0031660A">
        <w:rPr>
          <w:rStyle w:val="TagStyle"/>
          <w:rtl/>
        </w:rPr>
        <w:t xml:space="preserve"> </w:t>
      </w:r>
      <w:r w:rsidRPr="009822E2">
        <w:rPr>
          <w:rStyle w:val="TagStyle"/>
          <w:rtl/>
        </w:rPr>
        <w:t>&lt;&lt; דובר &gt;&gt;</w:t>
      </w:r>
      <w:r>
        <w:rPr>
          <w:rtl/>
        </w:rPr>
        <w:t xml:space="preserve">   </w:t>
      </w:r>
      <w:bookmarkEnd w:id="21519"/>
    </w:p>
    <w:p w:rsidR="00DC38D6" w:rsidRDefault="00DC38D6" w:rsidP="0052660E">
      <w:pPr>
        <w:rPr>
          <w:rtl/>
          <w:lang w:eastAsia="he-IL"/>
        </w:rPr>
      </w:pPr>
    </w:p>
    <w:p w:rsidR="00DC38D6" w:rsidRDefault="00DC38D6" w:rsidP="0052660E">
      <w:pPr>
        <w:rPr>
          <w:rtl/>
        </w:rPr>
      </w:pPr>
      <w:bookmarkStart w:id="21524" w:name="_ETM_Q57_624271"/>
      <w:bookmarkStart w:id="21525" w:name="_ETM_Q57_624338"/>
      <w:bookmarkStart w:id="21526" w:name="_ETM_Q57_611558"/>
      <w:bookmarkStart w:id="21527" w:name="_ETM_Q57_611670"/>
      <w:bookmarkStart w:id="21528" w:name="_ETM_Q57_611732"/>
      <w:bookmarkStart w:id="21529" w:name="_ETM_Q57_611854"/>
      <w:bookmarkStart w:id="21530" w:name="_ETM_Q57_611989"/>
      <w:bookmarkStart w:id="21531" w:name="_ETM_Q57_612103"/>
      <w:bookmarkStart w:id="21532" w:name="_ETM_Q57_608400"/>
      <w:bookmarkStart w:id="21533" w:name="_ETM_Q57_608610"/>
      <w:bookmarkStart w:id="21534" w:name="_ETM_Q57_612000"/>
      <w:bookmarkStart w:id="21535" w:name="_ETM_Q57_612480"/>
      <w:bookmarkStart w:id="21536" w:name="_ETM_Q57_612870"/>
      <w:bookmarkStart w:id="21537" w:name="_ETM_Q57_613020"/>
      <w:bookmarkStart w:id="21538" w:name="_ETM_Q57_613170"/>
      <w:bookmarkStart w:id="21539" w:name="_ETM_Q57_613410"/>
      <w:bookmarkStart w:id="21540" w:name="_ETM_Q57_628420"/>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r w:rsidRPr="00857086">
        <w:rPr>
          <w:rtl/>
        </w:rPr>
        <w:t xml:space="preserve">כבוד </w:t>
      </w:r>
      <w:bookmarkStart w:id="21541" w:name="_ETM_Q57_628780"/>
      <w:bookmarkEnd w:id="21541"/>
      <w:r w:rsidRPr="00857086">
        <w:rPr>
          <w:rtl/>
        </w:rPr>
        <w:t>היושב-ראש</w:t>
      </w:r>
      <w:r>
        <w:rPr>
          <w:rFonts w:hint="cs"/>
          <w:rtl/>
        </w:rPr>
        <w:t>,</w:t>
      </w:r>
      <w:r w:rsidRPr="00857086">
        <w:rPr>
          <w:rtl/>
        </w:rPr>
        <w:t xml:space="preserve"> </w:t>
      </w:r>
      <w:bookmarkStart w:id="21542" w:name="_ETM_Q57_629680"/>
      <w:bookmarkEnd w:id="21542"/>
      <w:r w:rsidRPr="00857086">
        <w:rPr>
          <w:rtl/>
        </w:rPr>
        <w:t xml:space="preserve">כנסת </w:t>
      </w:r>
      <w:bookmarkStart w:id="21543" w:name="_ETM_Q57_630160"/>
      <w:bookmarkEnd w:id="21543"/>
      <w:r w:rsidRPr="00857086">
        <w:rPr>
          <w:rtl/>
        </w:rPr>
        <w:t>נכבדה</w:t>
      </w:r>
      <w:r>
        <w:rPr>
          <w:rFonts w:hint="cs"/>
          <w:rtl/>
        </w:rPr>
        <w:t>,</w:t>
      </w:r>
      <w:r w:rsidRPr="00857086">
        <w:rPr>
          <w:rtl/>
        </w:rPr>
        <w:t xml:space="preserve"> </w:t>
      </w:r>
      <w:bookmarkStart w:id="21544" w:name="_ETM_Q57_631989"/>
      <w:bookmarkEnd w:id="21544"/>
      <w:r w:rsidRPr="00857086">
        <w:rPr>
          <w:rtl/>
        </w:rPr>
        <w:t xml:space="preserve">אתמול </w:t>
      </w:r>
      <w:bookmarkStart w:id="21545" w:name="_ETM_Q57_632379"/>
      <w:bookmarkEnd w:id="21545"/>
      <w:r w:rsidRPr="00857086">
        <w:rPr>
          <w:rtl/>
        </w:rPr>
        <w:t xml:space="preserve">נפל </w:t>
      </w:r>
      <w:bookmarkStart w:id="21546" w:name="_ETM_Q57_632739"/>
      <w:bookmarkEnd w:id="21546"/>
      <w:r w:rsidRPr="00857086">
        <w:rPr>
          <w:rtl/>
        </w:rPr>
        <w:t xml:space="preserve">במליאה </w:t>
      </w:r>
      <w:bookmarkStart w:id="21547" w:name="_ETM_Q57_633310"/>
      <w:bookmarkEnd w:id="21547"/>
      <w:r w:rsidRPr="00857086">
        <w:rPr>
          <w:rtl/>
        </w:rPr>
        <w:t xml:space="preserve">צו </w:t>
      </w:r>
      <w:bookmarkStart w:id="21548" w:name="_ETM_Q57_633640"/>
      <w:bookmarkEnd w:id="21548"/>
      <w:r w:rsidRPr="00857086">
        <w:rPr>
          <w:rtl/>
        </w:rPr>
        <w:t xml:space="preserve">המכס </w:t>
      </w:r>
      <w:bookmarkStart w:id="21549" w:name="_ETM_Q57_634209"/>
      <w:bookmarkEnd w:id="21549"/>
      <w:r w:rsidRPr="00857086">
        <w:rPr>
          <w:rtl/>
        </w:rPr>
        <w:t xml:space="preserve">על </w:t>
      </w:r>
      <w:bookmarkStart w:id="21550" w:name="_ETM_Q57_634330"/>
      <w:bookmarkEnd w:id="21550"/>
      <w:r w:rsidRPr="00857086">
        <w:rPr>
          <w:rtl/>
        </w:rPr>
        <w:t xml:space="preserve">סיגריות </w:t>
      </w:r>
      <w:bookmarkStart w:id="21551" w:name="_ETM_Q57_634810"/>
      <w:bookmarkEnd w:id="21551"/>
      <w:r w:rsidRPr="00857086">
        <w:rPr>
          <w:rtl/>
        </w:rPr>
        <w:t>אלקטרוניות</w:t>
      </w:r>
      <w:r>
        <w:rPr>
          <w:rFonts w:hint="cs"/>
          <w:rtl/>
        </w:rPr>
        <w:t>.</w:t>
      </w:r>
      <w:r w:rsidRPr="00857086">
        <w:rPr>
          <w:rtl/>
        </w:rPr>
        <w:t xml:space="preserve"> </w:t>
      </w:r>
      <w:bookmarkStart w:id="21552" w:name="_ETM_Q57_636909"/>
      <w:bookmarkEnd w:id="21552"/>
      <w:r w:rsidRPr="00857086">
        <w:rPr>
          <w:rtl/>
        </w:rPr>
        <w:t xml:space="preserve">אני </w:t>
      </w:r>
      <w:bookmarkStart w:id="21553" w:name="_ETM_Q57_637150"/>
      <w:bookmarkEnd w:id="21553"/>
      <w:r w:rsidRPr="00857086">
        <w:rPr>
          <w:rtl/>
        </w:rPr>
        <w:t xml:space="preserve">לא </w:t>
      </w:r>
      <w:bookmarkStart w:id="21554" w:name="_ETM_Q57_637239"/>
      <w:bookmarkEnd w:id="21554"/>
      <w:r w:rsidRPr="00857086">
        <w:rPr>
          <w:rtl/>
        </w:rPr>
        <w:t xml:space="preserve">יודעת </w:t>
      </w:r>
      <w:bookmarkStart w:id="21555" w:name="_ETM_Q57_637450"/>
      <w:bookmarkEnd w:id="21555"/>
      <w:r w:rsidRPr="00857086">
        <w:rPr>
          <w:rtl/>
        </w:rPr>
        <w:t xml:space="preserve">אם </w:t>
      </w:r>
      <w:bookmarkStart w:id="21556" w:name="_ETM_Q57_637599"/>
      <w:bookmarkEnd w:id="21556"/>
      <w:r w:rsidRPr="00857086">
        <w:rPr>
          <w:rtl/>
        </w:rPr>
        <w:t xml:space="preserve">אתם </w:t>
      </w:r>
      <w:bookmarkStart w:id="21557" w:name="_ETM_Q57_637810"/>
      <w:bookmarkEnd w:id="21557"/>
      <w:r w:rsidRPr="00857086">
        <w:rPr>
          <w:rtl/>
        </w:rPr>
        <w:t xml:space="preserve">יודעים </w:t>
      </w:r>
      <w:bookmarkStart w:id="21558" w:name="_ETM_Q57_638080"/>
      <w:bookmarkEnd w:id="21558"/>
      <w:r w:rsidRPr="00857086">
        <w:rPr>
          <w:rtl/>
        </w:rPr>
        <w:t xml:space="preserve">מה </w:t>
      </w:r>
      <w:bookmarkStart w:id="21559" w:name="_ETM_Q57_638200"/>
      <w:bookmarkEnd w:id="21559"/>
      <w:r w:rsidRPr="00857086">
        <w:rPr>
          <w:rtl/>
        </w:rPr>
        <w:t xml:space="preserve">המשמעות </w:t>
      </w:r>
      <w:bookmarkStart w:id="21560" w:name="_ETM_Q57_638620"/>
      <w:bookmarkEnd w:id="21560"/>
      <w:r w:rsidRPr="00857086">
        <w:rPr>
          <w:rtl/>
        </w:rPr>
        <w:t xml:space="preserve">של </w:t>
      </w:r>
      <w:bookmarkStart w:id="21561" w:name="_ETM_Q57_638769"/>
      <w:bookmarkEnd w:id="21561"/>
      <w:r w:rsidRPr="00857086">
        <w:rPr>
          <w:rtl/>
        </w:rPr>
        <w:t>זה</w:t>
      </w:r>
      <w:r>
        <w:rPr>
          <w:rFonts w:hint="cs"/>
          <w:rtl/>
        </w:rPr>
        <w:t>,</w:t>
      </w:r>
      <w:r w:rsidRPr="00857086">
        <w:rPr>
          <w:rtl/>
        </w:rPr>
        <w:t xml:space="preserve"> </w:t>
      </w:r>
      <w:bookmarkStart w:id="21562" w:name="_ETM_Q57_639129"/>
      <w:bookmarkEnd w:id="21562"/>
      <w:r w:rsidRPr="00857086">
        <w:rPr>
          <w:rtl/>
        </w:rPr>
        <w:t xml:space="preserve">ולכן </w:t>
      </w:r>
      <w:bookmarkStart w:id="21563" w:name="_ETM_Q57_639610"/>
      <w:bookmarkEnd w:id="21563"/>
      <w:r w:rsidRPr="00857086">
        <w:rPr>
          <w:rtl/>
        </w:rPr>
        <w:t xml:space="preserve">אני </w:t>
      </w:r>
      <w:bookmarkStart w:id="21564" w:name="_ETM_Q57_639760"/>
      <w:bookmarkEnd w:id="21564"/>
      <w:r w:rsidRPr="00857086">
        <w:rPr>
          <w:rtl/>
        </w:rPr>
        <w:t xml:space="preserve">רוצה </w:t>
      </w:r>
      <w:bookmarkStart w:id="21565" w:name="_ETM_Q57_640360"/>
      <w:bookmarkEnd w:id="21565"/>
      <w:r w:rsidRPr="00857086">
        <w:rPr>
          <w:rtl/>
        </w:rPr>
        <w:t xml:space="preserve">להציג </w:t>
      </w:r>
      <w:bookmarkStart w:id="21566" w:name="_ETM_Q57_640900"/>
      <w:bookmarkEnd w:id="21566"/>
      <w:r w:rsidRPr="00857086">
        <w:rPr>
          <w:rtl/>
        </w:rPr>
        <w:t xml:space="preserve">לכם </w:t>
      </w:r>
      <w:bookmarkStart w:id="21567" w:name="_ETM_Q57_641409"/>
      <w:bookmarkEnd w:id="21567"/>
      <w:r w:rsidRPr="00857086">
        <w:rPr>
          <w:rtl/>
        </w:rPr>
        <w:t xml:space="preserve">עכשיו </w:t>
      </w:r>
      <w:bookmarkStart w:id="21568" w:name="_ETM_Q57_641829"/>
      <w:bookmarkEnd w:id="21568"/>
      <w:r w:rsidRPr="00857086">
        <w:rPr>
          <w:rtl/>
        </w:rPr>
        <w:t xml:space="preserve">את </w:t>
      </w:r>
      <w:bookmarkStart w:id="21569" w:name="_ETM_Q57_641950"/>
      <w:bookmarkEnd w:id="21569"/>
      <w:r w:rsidRPr="00857086">
        <w:rPr>
          <w:rtl/>
        </w:rPr>
        <w:t xml:space="preserve">המשמעויות </w:t>
      </w:r>
      <w:bookmarkStart w:id="21570" w:name="_ETM_Q57_642519"/>
      <w:bookmarkEnd w:id="21570"/>
      <w:r w:rsidRPr="00857086">
        <w:rPr>
          <w:rtl/>
        </w:rPr>
        <w:t xml:space="preserve">של </w:t>
      </w:r>
      <w:bookmarkStart w:id="21571" w:name="_ETM_Q57_642670"/>
      <w:bookmarkEnd w:id="21571"/>
      <w:r w:rsidRPr="00857086">
        <w:rPr>
          <w:rtl/>
        </w:rPr>
        <w:t xml:space="preserve">הפלת </w:t>
      </w:r>
      <w:bookmarkStart w:id="21572" w:name="_ETM_Q57_643190"/>
      <w:bookmarkEnd w:id="21572"/>
      <w:r>
        <w:rPr>
          <w:rFonts w:hint="cs"/>
          <w:rtl/>
        </w:rPr>
        <w:t xml:space="preserve">הצו. </w:t>
      </w:r>
      <w:bookmarkStart w:id="21573" w:name="_ETM_Q57_644650"/>
      <w:bookmarkEnd w:id="21573"/>
      <w:r w:rsidRPr="00857086">
        <w:rPr>
          <w:rtl/>
        </w:rPr>
        <w:t xml:space="preserve">היום </w:t>
      </w:r>
      <w:bookmarkStart w:id="21574" w:name="_ETM_Q57_645100"/>
      <w:bookmarkEnd w:id="21574"/>
      <w:r w:rsidRPr="00857086">
        <w:rPr>
          <w:rtl/>
        </w:rPr>
        <w:t xml:space="preserve">סיגריות </w:t>
      </w:r>
      <w:bookmarkStart w:id="21575" w:name="_ETM_Q57_645550"/>
      <w:bookmarkEnd w:id="21575"/>
      <w:r w:rsidRPr="00857086">
        <w:rPr>
          <w:rtl/>
        </w:rPr>
        <w:t xml:space="preserve">אלקטרוניות </w:t>
      </w:r>
      <w:bookmarkStart w:id="21576" w:name="_ETM_Q57_646180"/>
      <w:bookmarkEnd w:id="21576"/>
      <w:r w:rsidRPr="00857086">
        <w:rPr>
          <w:rtl/>
        </w:rPr>
        <w:t xml:space="preserve">נמכרות </w:t>
      </w:r>
      <w:bookmarkStart w:id="21577" w:name="_ETM_Q57_646720"/>
      <w:bookmarkEnd w:id="21577"/>
      <w:r w:rsidRPr="00857086">
        <w:rPr>
          <w:rtl/>
        </w:rPr>
        <w:t xml:space="preserve">במחיר </w:t>
      </w:r>
      <w:bookmarkStart w:id="21578" w:name="_ETM_Q57_647170"/>
      <w:bookmarkEnd w:id="21578"/>
      <w:r w:rsidRPr="00857086">
        <w:rPr>
          <w:rtl/>
        </w:rPr>
        <w:t>של</w:t>
      </w:r>
      <w:r>
        <w:rPr>
          <w:rFonts w:hint="cs"/>
          <w:rtl/>
        </w:rPr>
        <w:t xml:space="preserve"> </w:t>
      </w:r>
      <w:bookmarkStart w:id="21579" w:name="_ETM_Q57_647407"/>
      <w:bookmarkEnd w:id="21579"/>
      <w:r>
        <w:rPr>
          <w:rFonts w:hint="cs"/>
          <w:rtl/>
        </w:rPr>
        <w:t>כ-</w:t>
      </w:r>
      <w:bookmarkStart w:id="21580" w:name="_ETM_Q57_647710"/>
      <w:bookmarkEnd w:id="21580"/>
      <w:r w:rsidRPr="00857086">
        <w:rPr>
          <w:rtl/>
        </w:rPr>
        <w:t xml:space="preserve">30 </w:t>
      </w:r>
      <w:bookmarkStart w:id="21581" w:name="_ETM_Q57_648160"/>
      <w:bookmarkEnd w:id="21581"/>
      <w:r w:rsidRPr="00857086">
        <w:rPr>
          <w:rtl/>
        </w:rPr>
        <w:t>שקלים</w:t>
      </w:r>
      <w:r>
        <w:rPr>
          <w:rFonts w:hint="cs"/>
          <w:rtl/>
        </w:rPr>
        <w:t>,</w:t>
      </w:r>
      <w:r w:rsidRPr="00857086">
        <w:rPr>
          <w:rtl/>
        </w:rPr>
        <w:t xml:space="preserve"> </w:t>
      </w:r>
      <w:bookmarkStart w:id="21582" w:name="_ETM_Q57_649150"/>
      <w:bookmarkStart w:id="21583" w:name="_ETM_Q57_650080"/>
      <w:bookmarkEnd w:id="21582"/>
      <w:bookmarkEnd w:id="21583"/>
      <w:r w:rsidRPr="00857086">
        <w:rPr>
          <w:rtl/>
        </w:rPr>
        <w:t xml:space="preserve">והמשמעות </w:t>
      </w:r>
      <w:bookmarkStart w:id="21584" w:name="_ETM_Q57_650920"/>
      <w:bookmarkEnd w:id="21584"/>
      <w:r w:rsidRPr="00857086">
        <w:rPr>
          <w:rtl/>
        </w:rPr>
        <w:t xml:space="preserve">של </w:t>
      </w:r>
      <w:bookmarkStart w:id="21585" w:name="_ETM_Q57_651340"/>
      <w:bookmarkEnd w:id="21585"/>
      <w:r w:rsidRPr="00857086">
        <w:rPr>
          <w:rtl/>
        </w:rPr>
        <w:t>סיגריה</w:t>
      </w:r>
      <w:r>
        <w:rPr>
          <w:rFonts w:hint="cs"/>
          <w:rtl/>
        </w:rPr>
        <w:t xml:space="preserve"> אחת </w:t>
      </w:r>
      <w:r>
        <w:rPr>
          <w:rFonts w:hint="eastAsia"/>
          <w:rtl/>
        </w:rPr>
        <w:t>–</w:t>
      </w:r>
      <w:r>
        <w:rPr>
          <w:rFonts w:hint="cs"/>
          <w:rtl/>
        </w:rPr>
        <w:t xml:space="preserve"> היא שוות ערך לעישון </w:t>
      </w:r>
      <w:bookmarkStart w:id="21586" w:name="_ETM_Q57_651910"/>
      <w:bookmarkStart w:id="21587" w:name="_ETM_Q57_652300"/>
      <w:bookmarkStart w:id="21588" w:name="_ETM_Q57_652750"/>
      <w:bookmarkStart w:id="21589" w:name="_ETM_Q57_653080"/>
      <w:bookmarkStart w:id="21590" w:name="_ETM_Q57_653650"/>
      <w:bookmarkEnd w:id="21586"/>
      <w:bookmarkEnd w:id="21587"/>
      <w:bookmarkEnd w:id="21588"/>
      <w:bookmarkEnd w:id="21589"/>
      <w:bookmarkEnd w:id="21590"/>
      <w:r w:rsidRPr="00857086">
        <w:rPr>
          <w:rtl/>
        </w:rPr>
        <w:t xml:space="preserve">חפיסת </w:t>
      </w:r>
      <w:bookmarkStart w:id="21591" w:name="_ETM_Q57_654220"/>
      <w:bookmarkEnd w:id="21591"/>
      <w:r w:rsidRPr="00857086">
        <w:rPr>
          <w:rtl/>
        </w:rPr>
        <w:t xml:space="preserve">סיגריה </w:t>
      </w:r>
      <w:bookmarkStart w:id="21592" w:name="_ETM_Q57_654670"/>
      <w:bookmarkEnd w:id="21592"/>
      <w:r w:rsidRPr="00857086">
        <w:rPr>
          <w:rtl/>
        </w:rPr>
        <w:t>רגילה</w:t>
      </w:r>
      <w:r>
        <w:rPr>
          <w:rFonts w:hint="cs"/>
          <w:rtl/>
        </w:rPr>
        <w:t>.</w:t>
      </w:r>
      <w:r w:rsidRPr="00857086">
        <w:rPr>
          <w:rtl/>
        </w:rPr>
        <w:t xml:space="preserve"> </w:t>
      </w:r>
      <w:bookmarkStart w:id="21593" w:name="_ETM_Q57_656419"/>
      <w:bookmarkEnd w:id="21593"/>
      <w:r w:rsidRPr="00857086">
        <w:rPr>
          <w:rtl/>
        </w:rPr>
        <w:t xml:space="preserve">יצרניות </w:t>
      </w:r>
      <w:bookmarkStart w:id="21594" w:name="_ETM_Q57_657019"/>
      <w:bookmarkEnd w:id="21594"/>
      <w:r w:rsidRPr="00857086">
        <w:rPr>
          <w:rtl/>
        </w:rPr>
        <w:t xml:space="preserve">הסיגריות </w:t>
      </w:r>
      <w:bookmarkStart w:id="21595" w:name="_ETM_Q57_657709"/>
      <w:bookmarkEnd w:id="21595"/>
      <w:r w:rsidRPr="00857086">
        <w:rPr>
          <w:rtl/>
        </w:rPr>
        <w:t xml:space="preserve">יודעות </w:t>
      </w:r>
      <w:bookmarkStart w:id="21596" w:name="_ETM_Q57_658459"/>
      <w:bookmarkEnd w:id="21596"/>
      <w:r w:rsidRPr="00857086">
        <w:rPr>
          <w:rtl/>
        </w:rPr>
        <w:t xml:space="preserve">שמעשן </w:t>
      </w:r>
      <w:bookmarkStart w:id="21597" w:name="_ETM_Q57_659120"/>
      <w:bookmarkEnd w:id="21597"/>
      <w:r w:rsidRPr="00857086">
        <w:rPr>
          <w:rtl/>
        </w:rPr>
        <w:t xml:space="preserve">כרוני </w:t>
      </w:r>
      <w:bookmarkStart w:id="21598" w:name="_ETM_Q57_659510"/>
      <w:bookmarkEnd w:id="21598"/>
      <w:r w:rsidRPr="00857086">
        <w:rPr>
          <w:rtl/>
        </w:rPr>
        <w:t xml:space="preserve">מכניס </w:t>
      </w:r>
      <w:bookmarkStart w:id="21599" w:name="_ETM_Q57_659900"/>
      <w:bookmarkEnd w:id="21599"/>
      <w:r w:rsidRPr="00857086">
        <w:rPr>
          <w:rtl/>
        </w:rPr>
        <w:t xml:space="preserve">לכיסן </w:t>
      </w:r>
      <w:bookmarkStart w:id="21600" w:name="_ETM_Q57_661090"/>
      <w:bookmarkEnd w:id="21600"/>
      <w:r w:rsidRPr="00857086">
        <w:rPr>
          <w:rtl/>
        </w:rPr>
        <w:t xml:space="preserve">אלפי </w:t>
      </w:r>
      <w:bookmarkStart w:id="21601" w:name="_ETM_Q57_661569"/>
      <w:bookmarkEnd w:id="21601"/>
      <w:r w:rsidRPr="00857086">
        <w:rPr>
          <w:rtl/>
        </w:rPr>
        <w:t xml:space="preserve">שקלים </w:t>
      </w:r>
      <w:bookmarkStart w:id="21602" w:name="_ETM_Q57_661959"/>
      <w:bookmarkEnd w:id="21602"/>
      <w:r w:rsidRPr="00857086">
        <w:rPr>
          <w:rtl/>
        </w:rPr>
        <w:t xml:space="preserve">מדי </w:t>
      </w:r>
      <w:bookmarkStart w:id="21603" w:name="_ETM_Q57_662200"/>
      <w:bookmarkEnd w:id="21603"/>
      <w:r w:rsidRPr="00857086">
        <w:rPr>
          <w:rtl/>
        </w:rPr>
        <w:t>שנה</w:t>
      </w:r>
      <w:r>
        <w:rPr>
          <w:rFonts w:hint="cs"/>
          <w:rtl/>
        </w:rPr>
        <w:t>,</w:t>
      </w:r>
      <w:r w:rsidRPr="00857086">
        <w:rPr>
          <w:rtl/>
        </w:rPr>
        <w:t xml:space="preserve"> </w:t>
      </w:r>
      <w:bookmarkStart w:id="21604" w:name="_ETM_Q57_663300"/>
      <w:bookmarkEnd w:id="21604"/>
      <w:r w:rsidRPr="00857086">
        <w:rPr>
          <w:rtl/>
        </w:rPr>
        <w:t xml:space="preserve">אז </w:t>
      </w:r>
      <w:bookmarkStart w:id="21605" w:name="_ETM_Q57_663629"/>
      <w:bookmarkEnd w:id="21605"/>
      <w:r w:rsidRPr="00857086">
        <w:rPr>
          <w:rtl/>
        </w:rPr>
        <w:t xml:space="preserve">הן </w:t>
      </w:r>
      <w:bookmarkStart w:id="21606" w:name="_ETM_Q57_663720"/>
      <w:bookmarkEnd w:id="21606"/>
      <w:r w:rsidRPr="00857086">
        <w:rPr>
          <w:rtl/>
        </w:rPr>
        <w:t xml:space="preserve">הופכות </w:t>
      </w:r>
      <w:bookmarkStart w:id="21607" w:name="_ETM_Q57_664080"/>
      <w:bookmarkEnd w:id="21607"/>
      <w:r w:rsidRPr="00857086">
        <w:rPr>
          <w:rtl/>
        </w:rPr>
        <w:t xml:space="preserve">את </w:t>
      </w:r>
      <w:bookmarkStart w:id="21608" w:name="_ETM_Q57_664230"/>
      <w:bookmarkEnd w:id="21608"/>
      <w:r w:rsidRPr="00857086">
        <w:rPr>
          <w:rtl/>
        </w:rPr>
        <w:t xml:space="preserve">הסיגריות </w:t>
      </w:r>
      <w:bookmarkStart w:id="21609" w:name="_ETM_Q57_664680"/>
      <w:bookmarkEnd w:id="21609"/>
      <w:r w:rsidRPr="00857086">
        <w:rPr>
          <w:rtl/>
        </w:rPr>
        <w:t xml:space="preserve">האלקטרוניות </w:t>
      </w:r>
      <w:bookmarkStart w:id="21610" w:name="_ETM_Q57_665340"/>
      <w:bookmarkEnd w:id="21610"/>
      <w:r w:rsidRPr="00857086">
        <w:rPr>
          <w:rtl/>
        </w:rPr>
        <w:t xml:space="preserve">לאטרקטיביות </w:t>
      </w:r>
      <w:bookmarkStart w:id="21611" w:name="_ETM_Q57_666120"/>
      <w:bookmarkEnd w:id="21611"/>
      <w:r w:rsidRPr="00857086">
        <w:rPr>
          <w:rtl/>
        </w:rPr>
        <w:t xml:space="preserve">במיוחד </w:t>
      </w:r>
      <w:bookmarkStart w:id="21612" w:name="_ETM_Q57_666930"/>
      <w:bookmarkEnd w:id="21612"/>
      <w:r w:rsidRPr="00857086">
        <w:rPr>
          <w:rtl/>
        </w:rPr>
        <w:t xml:space="preserve">לבני </w:t>
      </w:r>
      <w:bookmarkStart w:id="21613" w:name="_ETM_Q57_667379"/>
      <w:bookmarkEnd w:id="21613"/>
      <w:r w:rsidRPr="00857086">
        <w:rPr>
          <w:rtl/>
        </w:rPr>
        <w:t xml:space="preserve">נוער </w:t>
      </w:r>
      <w:bookmarkStart w:id="21614" w:name="_ETM_Q57_667620"/>
      <w:bookmarkEnd w:id="21614"/>
      <w:r w:rsidRPr="00857086">
        <w:rPr>
          <w:rtl/>
        </w:rPr>
        <w:t>ו</w:t>
      </w:r>
      <w:r>
        <w:rPr>
          <w:rFonts w:hint="cs"/>
          <w:rtl/>
        </w:rPr>
        <w:t>ל</w:t>
      </w:r>
      <w:r w:rsidRPr="00857086">
        <w:rPr>
          <w:rtl/>
        </w:rPr>
        <w:t>צעירים</w:t>
      </w:r>
      <w:r>
        <w:rPr>
          <w:rFonts w:hint="cs"/>
          <w:rtl/>
        </w:rPr>
        <w:t>.</w:t>
      </w:r>
      <w:r w:rsidRPr="00857086">
        <w:rPr>
          <w:rtl/>
        </w:rPr>
        <w:t xml:space="preserve"> </w:t>
      </w:r>
      <w:bookmarkStart w:id="21615" w:name="_ETM_Q57_669159"/>
      <w:bookmarkEnd w:id="21615"/>
      <w:r w:rsidRPr="00857086">
        <w:rPr>
          <w:rtl/>
        </w:rPr>
        <w:t xml:space="preserve">הן </w:t>
      </w:r>
      <w:bookmarkStart w:id="21616" w:name="_ETM_Q57_669309"/>
      <w:bookmarkEnd w:id="21616"/>
      <w:r w:rsidRPr="00857086">
        <w:rPr>
          <w:rtl/>
        </w:rPr>
        <w:t xml:space="preserve">מוסיפות </w:t>
      </w:r>
      <w:bookmarkStart w:id="21617" w:name="_ETM_Q57_669819"/>
      <w:bookmarkEnd w:id="21617"/>
      <w:r w:rsidRPr="00857086">
        <w:rPr>
          <w:rtl/>
        </w:rPr>
        <w:t xml:space="preserve">למוצר </w:t>
      </w:r>
      <w:bookmarkStart w:id="21618" w:name="_ETM_Q57_670329"/>
      <w:bookmarkEnd w:id="21618"/>
      <w:r w:rsidRPr="00857086">
        <w:rPr>
          <w:rtl/>
        </w:rPr>
        <w:t xml:space="preserve">טעמים </w:t>
      </w:r>
      <w:bookmarkStart w:id="21619" w:name="_ETM_Q57_670809"/>
      <w:bookmarkEnd w:id="21619"/>
      <w:r w:rsidRPr="00857086">
        <w:rPr>
          <w:rtl/>
        </w:rPr>
        <w:t xml:space="preserve">של </w:t>
      </w:r>
      <w:bookmarkStart w:id="21620" w:name="_ETM_Q57_670989"/>
      <w:bookmarkEnd w:id="21620"/>
      <w:r w:rsidRPr="00857086">
        <w:rPr>
          <w:rtl/>
        </w:rPr>
        <w:t>פירות</w:t>
      </w:r>
      <w:r>
        <w:rPr>
          <w:rFonts w:hint="cs"/>
          <w:rtl/>
        </w:rPr>
        <w:t xml:space="preserve">, צובעות </w:t>
      </w:r>
      <w:bookmarkStart w:id="21621" w:name="_ETM_Q57_671590"/>
      <w:bookmarkStart w:id="21622" w:name="_ETM_Q57_672069"/>
      <w:bookmarkEnd w:id="21621"/>
      <w:bookmarkEnd w:id="21622"/>
      <w:r>
        <w:rPr>
          <w:rtl/>
        </w:rPr>
        <w:t>אות</w:t>
      </w:r>
      <w:r>
        <w:rPr>
          <w:rFonts w:hint="cs"/>
          <w:rtl/>
        </w:rPr>
        <w:t>ן</w:t>
      </w:r>
      <w:r w:rsidRPr="00857086">
        <w:rPr>
          <w:rtl/>
        </w:rPr>
        <w:t xml:space="preserve"> </w:t>
      </w:r>
      <w:bookmarkStart w:id="21623" w:name="_ETM_Q57_672370"/>
      <w:bookmarkEnd w:id="21623"/>
      <w:r w:rsidRPr="00857086">
        <w:rPr>
          <w:rtl/>
        </w:rPr>
        <w:t xml:space="preserve">בצבעים </w:t>
      </w:r>
      <w:bookmarkStart w:id="21624" w:name="_ETM_Q57_672939"/>
      <w:bookmarkEnd w:id="21624"/>
      <w:r w:rsidRPr="00857086">
        <w:rPr>
          <w:rtl/>
        </w:rPr>
        <w:t xml:space="preserve">זרחניים </w:t>
      </w:r>
      <w:bookmarkStart w:id="21625" w:name="_ETM_Q57_673809"/>
      <w:bookmarkEnd w:id="21625"/>
      <w:r w:rsidRPr="00857086">
        <w:rPr>
          <w:rtl/>
        </w:rPr>
        <w:t>וססגוניים</w:t>
      </w:r>
      <w:r>
        <w:rPr>
          <w:rFonts w:hint="cs"/>
          <w:rtl/>
        </w:rPr>
        <w:t>,</w:t>
      </w:r>
      <w:r w:rsidRPr="00857086">
        <w:rPr>
          <w:rtl/>
        </w:rPr>
        <w:t xml:space="preserve"> </w:t>
      </w:r>
      <w:bookmarkStart w:id="21626" w:name="_ETM_Q57_675330"/>
      <w:bookmarkEnd w:id="21626"/>
      <w:r w:rsidRPr="00857086">
        <w:rPr>
          <w:rtl/>
        </w:rPr>
        <w:t>ו</w:t>
      </w:r>
      <w:r>
        <w:rPr>
          <w:rFonts w:hint="cs"/>
          <w:rtl/>
        </w:rPr>
        <w:t xml:space="preserve">הן מחלקות </w:t>
      </w:r>
      <w:bookmarkStart w:id="21627" w:name="_ETM_Q57_676203"/>
      <w:bookmarkStart w:id="21628" w:name="_ETM_Q57_676050"/>
      <w:bookmarkStart w:id="21629" w:name="_ETM_Q57_676860"/>
      <w:bookmarkEnd w:id="21627"/>
      <w:bookmarkEnd w:id="21628"/>
      <w:bookmarkEnd w:id="21629"/>
      <w:r w:rsidRPr="00857086">
        <w:rPr>
          <w:rtl/>
        </w:rPr>
        <w:t xml:space="preserve">סיגריות </w:t>
      </w:r>
      <w:bookmarkStart w:id="21630" w:name="_ETM_Q57_677280"/>
      <w:bookmarkEnd w:id="21630"/>
      <w:r w:rsidRPr="00857086">
        <w:rPr>
          <w:rtl/>
        </w:rPr>
        <w:t xml:space="preserve">אלקטרוניות </w:t>
      </w:r>
      <w:bookmarkStart w:id="21631" w:name="_ETM_Q57_677850"/>
      <w:bookmarkEnd w:id="21631"/>
      <w:r w:rsidRPr="00857086">
        <w:rPr>
          <w:rtl/>
        </w:rPr>
        <w:t xml:space="preserve">בחינם </w:t>
      </w:r>
      <w:bookmarkStart w:id="21632" w:name="_ETM_Q57_678840"/>
      <w:bookmarkEnd w:id="21632"/>
      <w:r w:rsidRPr="00857086">
        <w:rPr>
          <w:rtl/>
        </w:rPr>
        <w:t xml:space="preserve">במסיבות </w:t>
      </w:r>
      <w:bookmarkStart w:id="21633" w:name="_ETM_Q57_679560"/>
      <w:bookmarkEnd w:id="21633"/>
      <w:r w:rsidRPr="00857086">
        <w:rPr>
          <w:rtl/>
        </w:rPr>
        <w:t xml:space="preserve">של </w:t>
      </w:r>
      <w:bookmarkStart w:id="21634" w:name="_ETM_Q57_679709"/>
      <w:bookmarkEnd w:id="21634"/>
      <w:r w:rsidRPr="00857086">
        <w:rPr>
          <w:rtl/>
        </w:rPr>
        <w:t xml:space="preserve">בני </w:t>
      </w:r>
      <w:bookmarkStart w:id="21635" w:name="_ETM_Q57_679950"/>
      <w:bookmarkEnd w:id="21635"/>
      <w:r w:rsidRPr="00857086">
        <w:rPr>
          <w:rtl/>
        </w:rPr>
        <w:t>נוער</w:t>
      </w:r>
      <w:r>
        <w:rPr>
          <w:rFonts w:hint="cs"/>
          <w:rtl/>
        </w:rPr>
        <w:t>.</w:t>
      </w:r>
      <w:bookmarkStart w:id="21636" w:name="_ETM_Q57_682187"/>
      <w:bookmarkStart w:id="21637" w:name="_ETM_Q57_682312"/>
      <w:bookmarkStart w:id="21638" w:name="_ETM_Q57_682347"/>
      <w:bookmarkStart w:id="21639" w:name="_ETM_Q57_682474"/>
      <w:bookmarkStart w:id="21640" w:name="_ETM_Q57_681230"/>
      <w:bookmarkEnd w:id="21636"/>
      <w:bookmarkEnd w:id="21637"/>
      <w:bookmarkEnd w:id="21638"/>
      <w:bookmarkEnd w:id="21639"/>
      <w:bookmarkEnd w:id="21640"/>
      <w:r>
        <w:rPr>
          <w:rFonts w:hint="cs"/>
          <w:rtl/>
        </w:rPr>
        <w:t xml:space="preserve"> </w:t>
      </w:r>
      <w:r w:rsidRPr="00857086">
        <w:rPr>
          <w:rtl/>
        </w:rPr>
        <w:t xml:space="preserve">אתם </w:t>
      </w:r>
      <w:bookmarkStart w:id="21641" w:name="_ETM_Q57_681530"/>
      <w:bookmarkEnd w:id="21641"/>
      <w:r w:rsidRPr="00857086">
        <w:rPr>
          <w:rtl/>
        </w:rPr>
        <w:t xml:space="preserve">שמעתם </w:t>
      </w:r>
      <w:bookmarkStart w:id="21642" w:name="_ETM_Q57_682040"/>
      <w:bookmarkEnd w:id="21642"/>
      <w:r w:rsidRPr="00857086">
        <w:rPr>
          <w:rtl/>
        </w:rPr>
        <w:t xml:space="preserve">מה </w:t>
      </w:r>
      <w:bookmarkStart w:id="21643" w:name="_ETM_Q57_682160"/>
      <w:bookmarkEnd w:id="21643"/>
      <w:r w:rsidRPr="00857086">
        <w:rPr>
          <w:rtl/>
        </w:rPr>
        <w:t xml:space="preserve">שאני </w:t>
      </w:r>
      <w:bookmarkStart w:id="21644" w:name="_ETM_Q57_682430"/>
      <w:bookmarkEnd w:id="21644"/>
      <w:r w:rsidRPr="00857086">
        <w:rPr>
          <w:rtl/>
        </w:rPr>
        <w:t xml:space="preserve">אמרתי </w:t>
      </w:r>
      <w:bookmarkStart w:id="21645" w:name="_ETM_Q57_682760"/>
      <w:bookmarkEnd w:id="21645"/>
      <w:r w:rsidRPr="00857086">
        <w:rPr>
          <w:rtl/>
        </w:rPr>
        <w:t>עכשיו</w:t>
      </w:r>
      <w:r>
        <w:rPr>
          <w:rFonts w:hint="cs"/>
          <w:rtl/>
        </w:rPr>
        <w:t>?</w:t>
      </w:r>
      <w:r w:rsidRPr="00857086">
        <w:rPr>
          <w:rtl/>
        </w:rPr>
        <w:t xml:space="preserve"> </w:t>
      </w:r>
      <w:bookmarkStart w:id="21646" w:name="_ETM_Q57_683060"/>
      <w:bookmarkEnd w:id="21646"/>
      <w:r w:rsidRPr="00857086">
        <w:rPr>
          <w:rtl/>
        </w:rPr>
        <w:t xml:space="preserve">כי </w:t>
      </w:r>
      <w:bookmarkStart w:id="21647" w:name="_ETM_Q57_683240"/>
      <w:bookmarkEnd w:id="21647"/>
      <w:r w:rsidRPr="00857086">
        <w:rPr>
          <w:rtl/>
        </w:rPr>
        <w:t xml:space="preserve">אם </w:t>
      </w:r>
      <w:bookmarkStart w:id="21648" w:name="_ETM_Q57_683360"/>
      <w:bookmarkEnd w:id="21648"/>
      <w:r w:rsidRPr="00857086">
        <w:rPr>
          <w:rtl/>
        </w:rPr>
        <w:t>לא</w:t>
      </w:r>
      <w:r>
        <w:rPr>
          <w:rFonts w:hint="cs"/>
          <w:rtl/>
        </w:rPr>
        <w:t>,</w:t>
      </w:r>
      <w:r w:rsidRPr="00857086">
        <w:rPr>
          <w:rtl/>
        </w:rPr>
        <w:t xml:space="preserve"> </w:t>
      </w:r>
      <w:bookmarkStart w:id="21649" w:name="_ETM_Q57_683510"/>
      <w:bookmarkEnd w:id="21649"/>
      <w:r w:rsidRPr="00857086">
        <w:rPr>
          <w:rtl/>
        </w:rPr>
        <w:t xml:space="preserve">אני </w:t>
      </w:r>
      <w:bookmarkStart w:id="21650" w:name="_ETM_Q57_683660"/>
      <w:bookmarkEnd w:id="21650"/>
      <w:r w:rsidRPr="00857086">
        <w:rPr>
          <w:rtl/>
        </w:rPr>
        <w:t xml:space="preserve">אדגיש </w:t>
      </w:r>
      <w:bookmarkStart w:id="21651" w:name="_ETM_Q57_684080"/>
      <w:bookmarkEnd w:id="21651"/>
      <w:r w:rsidRPr="00857086">
        <w:rPr>
          <w:rtl/>
        </w:rPr>
        <w:t xml:space="preserve">את </w:t>
      </w:r>
      <w:bookmarkStart w:id="21652" w:name="_ETM_Q57_684200"/>
      <w:bookmarkEnd w:id="21652"/>
      <w:r w:rsidRPr="00857086">
        <w:rPr>
          <w:rtl/>
        </w:rPr>
        <w:t>זה</w:t>
      </w:r>
      <w:r>
        <w:rPr>
          <w:rFonts w:hint="cs"/>
          <w:rtl/>
        </w:rPr>
        <w:t>. הן</w:t>
      </w:r>
      <w:r w:rsidRPr="00857086">
        <w:rPr>
          <w:rtl/>
        </w:rPr>
        <w:t xml:space="preserve"> </w:t>
      </w:r>
      <w:bookmarkStart w:id="21653" w:name="_ETM_Q57_684530"/>
      <w:bookmarkEnd w:id="21653"/>
      <w:r w:rsidRPr="00857086">
        <w:rPr>
          <w:rtl/>
        </w:rPr>
        <w:t xml:space="preserve">מחלקות </w:t>
      </w:r>
      <w:bookmarkStart w:id="21654" w:name="_ETM_Q57_685819"/>
      <w:bookmarkEnd w:id="21654"/>
      <w:r w:rsidRPr="00857086">
        <w:rPr>
          <w:rtl/>
        </w:rPr>
        <w:t xml:space="preserve">סיגריות </w:t>
      </w:r>
      <w:bookmarkStart w:id="21655" w:name="_ETM_Q57_686690"/>
      <w:bookmarkEnd w:id="21655"/>
      <w:r w:rsidRPr="00857086">
        <w:rPr>
          <w:rtl/>
        </w:rPr>
        <w:t xml:space="preserve">אלקטרוניות </w:t>
      </w:r>
      <w:bookmarkStart w:id="21656" w:name="_ETM_Q57_687560"/>
      <w:bookmarkEnd w:id="21656"/>
      <w:r w:rsidRPr="00857086">
        <w:rPr>
          <w:rtl/>
        </w:rPr>
        <w:t xml:space="preserve">חינם </w:t>
      </w:r>
      <w:bookmarkStart w:id="21657" w:name="_ETM_Q57_688680"/>
      <w:bookmarkEnd w:id="21657"/>
      <w:r w:rsidRPr="00857086">
        <w:rPr>
          <w:rtl/>
        </w:rPr>
        <w:t xml:space="preserve">במסיבות </w:t>
      </w:r>
      <w:bookmarkStart w:id="21658" w:name="_ETM_Q57_689339"/>
      <w:bookmarkEnd w:id="21658"/>
      <w:r w:rsidRPr="00857086">
        <w:rPr>
          <w:rtl/>
        </w:rPr>
        <w:t xml:space="preserve">של </w:t>
      </w:r>
      <w:bookmarkStart w:id="21659" w:name="_ETM_Q57_689489"/>
      <w:bookmarkEnd w:id="21659"/>
      <w:r w:rsidRPr="00857086">
        <w:rPr>
          <w:rtl/>
        </w:rPr>
        <w:t xml:space="preserve">בני </w:t>
      </w:r>
      <w:bookmarkStart w:id="21660" w:name="_ETM_Q57_689729"/>
      <w:bookmarkEnd w:id="21660"/>
      <w:r w:rsidRPr="00857086">
        <w:rPr>
          <w:rtl/>
        </w:rPr>
        <w:t>נוער</w:t>
      </w:r>
      <w:r>
        <w:rPr>
          <w:rFonts w:hint="cs"/>
          <w:rtl/>
        </w:rPr>
        <w:t>.</w:t>
      </w:r>
      <w:r w:rsidRPr="00857086">
        <w:rPr>
          <w:rtl/>
        </w:rPr>
        <w:t xml:space="preserve"> </w:t>
      </w:r>
      <w:bookmarkStart w:id="21661" w:name="_ETM_Q57_690700"/>
      <w:bookmarkEnd w:id="21661"/>
      <w:r w:rsidRPr="00857086">
        <w:rPr>
          <w:rtl/>
        </w:rPr>
        <w:t>ה</w:t>
      </w:r>
      <w:r>
        <w:rPr>
          <w:rFonts w:hint="cs"/>
          <w:rtl/>
        </w:rPr>
        <w:t>ן</w:t>
      </w:r>
      <w:r w:rsidRPr="00857086">
        <w:rPr>
          <w:rtl/>
        </w:rPr>
        <w:t xml:space="preserve"> </w:t>
      </w:r>
      <w:bookmarkStart w:id="21662" w:name="_ETM_Q57_690879"/>
      <w:bookmarkEnd w:id="21662"/>
      <w:r>
        <w:rPr>
          <w:rtl/>
        </w:rPr>
        <w:t>חושפ</w:t>
      </w:r>
      <w:r>
        <w:rPr>
          <w:rFonts w:hint="cs"/>
          <w:rtl/>
        </w:rPr>
        <w:t>ות</w:t>
      </w:r>
      <w:r w:rsidRPr="00857086">
        <w:rPr>
          <w:rtl/>
        </w:rPr>
        <w:t xml:space="preserve"> </w:t>
      </w:r>
      <w:bookmarkStart w:id="21663" w:name="_ETM_Q57_691420"/>
      <w:bookmarkEnd w:id="21663"/>
      <w:r>
        <w:rPr>
          <w:rFonts w:hint="cs"/>
          <w:rtl/>
        </w:rPr>
        <w:t xml:space="preserve">בני </w:t>
      </w:r>
      <w:bookmarkStart w:id="21664" w:name="_ETM_Q57_691659"/>
      <w:bookmarkEnd w:id="21664"/>
      <w:r w:rsidRPr="00857086">
        <w:rPr>
          <w:rtl/>
        </w:rPr>
        <w:t xml:space="preserve">נוער </w:t>
      </w:r>
      <w:bookmarkStart w:id="21665" w:name="_ETM_Q57_691930"/>
      <w:bookmarkEnd w:id="21665"/>
      <w:r w:rsidRPr="00857086">
        <w:rPr>
          <w:rtl/>
        </w:rPr>
        <w:t xml:space="preserve">בכוונה </w:t>
      </w:r>
      <w:bookmarkStart w:id="21666" w:name="_ETM_Q57_692739"/>
      <w:bookmarkEnd w:id="21666"/>
      <w:r w:rsidRPr="00857086">
        <w:rPr>
          <w:rtl/>
        </w:rPr>
        <w:t xml:space="preserve">לסיגריות </w:t>
      </w:r>
      <w:bookmarkStart w:id="21667" w:name="_ETM_Q57_693280"/>
      <w:bookmarkEnd w:id="21667"/>
      <w:r w:rsidRPr="00857086">
        <w:rPr>
          <w:rtl/>
        </w:rPr>
        <w:t>אלקטרוניות</w:t>
      </w:r>
      <w:r>
        <w:rPr>
          <w:rFonts w:hint="cs"/>
          <w:rtl/>
        </w:rPr>
        <w:t xml:space="preserve">, כי הן מקוות שהחשיפה </w:t>
      </w:r>
      <w:bookmarkStart w:id="21668" w:name="_ETM_Q57_694389"/>
      <w:bookmarkStart w:id="21669" w:name="_ETM_Q57_694749"/>
      <w:bookmarkStart w:id="21670" w:name="_ETM_Q57_695200"/>
      <w:bookmarkStart w:id="21671" w:name="_ETM_Q57_695950"/>
      <w:bookmarkEnd w:id="21668"/>
      <w:bookmarkEnd w:id="21669"/>
      <w:bookmarkEnd w:id="21670"/>
      <w:bookmarkEnd w:id="21671"/>
      <w:r>
        <w:rPr>
          <w:rFonts w:hint="cs"/>
          <w:rtl/>
        </w:rPr>
        <w:t>ה</w:t>
      </w:r>
      <w:r w:rsidRPr="00857086">
        <w:rPr>
          <w:rtl/>
        </w:rPr>
        <w:t xml:space="preserve">זאת </w:t>
      </w:r>
      <w:bookmarkStart w:id="21672" w:name="_ETM_Q57_696219"/>
      <w:bookmarkStart w:id="21673" w:name="_ETM_Q57_696309"/>
      <w:bookmarkEnd w:id="21672"/>
      <w:bookmarkEnd w:id="21673"/>
      <w:r w:rsidRPr="00857086">
        <w:rPr>
          <w:rtl/>
        </w:rPr>
        <w:t xml:space="preserve">תביא </w:t>
      </w:r>
      <w:bookmarkStart w:id="21674" w:name="_ETM_Q57_696639"/>
      <w:bookmarkEnd w:id="21674"/>
      <w:r w:rsidRPr="00857086">
        <w:rPr>
          <w:rtl/>
        </w:rPr>
        <w:t>א</w:t>
      </w:r>
      <w:r>
        <w:rPr>
          <w:rFonts w:hint="cs"/>
          <w:rtl/>
        </w:rPr>
        <w:t xml:space="preserve">יתה </w:t>
      </w:r>
      <w:bookmarkStart w:id="21675" w:name="_ETM_Q57_696730"/>
      <w:bookmarkEnd w:id="21675"/>
      <w:r w:rsidRPr="00857086">
        <w:rPr>
          <w:rtl/>
        </w:rPr>
        <w:t xml:space="preserve">התמכרות </w:t>
      </w:r>
      <w:bookmarkStart w:id="21676" w:name="_ETM_Q57_697590"/>
      <w:bookmarkEnd w:id="21676"/>
      <w:r>
        <w:rPr>
          <w:rtl/>
        </w:rPr>
        <w:t>ארוכ</w:t>
      </w:r>
      <w:r w:rsidRPr="00857086">
        <w:rPr>
          <w:rtl/>
        </w:rPr>
        <w:t xml:space="preserve">ת </w:t>
      </w:r>
      <w:bookmarkStart w:id="21677" w:name="_ETM_Q57_698129"/>
      <w:bookmarkEnd w:id="21677"/>
      <w:r>
        <w:rPr>
          <w:rFonts w:hint="cs"/>
          <w:rtl/>
        </w:rPr>
        <w:t xml:space="preserve">שנים </w:t>
      </w:r>
      <w:bookmarkStart w:id="21678" w:name="_ETM_Q57_698790"/>
      <w:bookmarkEnd w:id="21678"/>
      <w:r w:rsidRPr="00857086">
        <w:rPr>
          <w:rtl/>
        </w:rPr>
        <w:t xml:space="preserve">ורווחים </w:t>
      </w:r>
      <w:bookmarkStart w:id="21679" w:name="_ETM_Q57_699660"/>
      <w:bookmarkEnd w:id="21679"/>
      <w:r w:rsidRPr="00857086">
        <w:rPr>
          <w:rtl/>
        </w:rPr>
        <w:t xml:space="preserve">גדולים </w:t>
      </w:r>
      <w:bookmarkStart w:id="21680" w:name="_ETM_Q57_700080"/>
      <w:bookmarkEnd w:id="21680"/>
      <w:r w:rsidRPr="00857086">
        <w:rPr>
          <w:rtl/>
        </w:rPr>
        <w:t xml:space="preserve">לאותן </w:t>
      </w:r>
      <w:bookmarkStart w:id="21681" w:name="_ETM_Q57_700470"/>
      <w:bookmarkEnd w:id="21681"/>
      <w:r w:rsidRPr="00857086">
        <w:rPr>
          <w:rtl/>
        </w:rPr>
        <w:t>חברות</w:t>
      </w:r>
      <w:r>
        <w:rPr>
          <w:rFonts w:hint="cs"/>
          <w:rtl/>
        </w:rPr>
        <w:t>.</w:t>
      </w:r>
      <w:r w:rsidRPr="00857086">
        <w:rPr>
          <w:rtl/>
        </w:rPr>
        <w:t xml:space="preserve"> </w:t>
      </w:r>
      <w:bookmarkStart w:id="21682" w:name="_ETM_Q57_702279"/>
      <w:bookmarkEnd w:id="21682"/>
      <w:r w:rsidRPr="00857086">
        <w:rPr>
          <w:rtl/>
        </w:rPr>
        <w:t>כש</w:t>
      </w:r>
      <w:bookmarkStart w:id="21683" w:name="_ETM_Q57_702519"/>
      <w:bookmarkEnd w:id="21683"/>
      <w:r w:rsidRPr="00857086">
        <w:rPr>
          <w:rtl/>
        </w:rPr>
        <w:t xml:space="preserve">הלוביסטים </w:t>
      </w:r>
      <w:bookmarkStart w:id="21684" w:name="_ETM_Q57_703450"/>
      <w:bookmarkEnd w:id="21684"/>
      <w:r w:rsidRPr="00857086">
        <w:rPr>
          <w:rtl/>
        </w:rPr>
        <w:t xml:space="preserve">של </w:t>
      </w:r>
      <w:bookmarkStart w:id="21685" w:name="_ETM_Q57_703689"/>
      <w:bookmarkEnd w:id="21685"/>
      <w:r w:rsidRPr="00857086">
        <w:rPr>
          <w:rtl/>
        </w:rPr>
        <w:t xml:space="preserve">חברות </w:t>
      </w:r>
      <w:bookmarkStart w:id="21686" w:name="_ETM_Q57_704079"/>
      <w:bookmarkEnd w:id="21686"/>
      <w:r w:rsidRPr="00857086">
        <w:rPr>
          <w:rtl/>
        </w:rPr>
        <w:t xml:space="preserve">הסיגריות </w:t>
      </w:r>
      <w:bookmarkStart w:id="21687" w:name="_ETM_Q57_705069"/>
      <w:bookmarkEnd w:id="21687"/>
      <w:r w:rsidRPr="00857086">
        <w:rPr>
          <w:rtl/>
        </w:rPr>
        <w:t xml:space="preserve">ביקרו </w:t>
      </w:r>
      <w:bookmarkStart w:id="21688" w:name="_ETM_Q57_705519"/>
      <w:bookmarkEnd w:id="21688"/>
      <w:r w:rsidRPr="00857086">
        <w:rPr>
          <w:rtl/>
        </w:rPr>
        <w:t xml:space="preserve">אצלכם </w:t>
      </w:r>
      <w:bookmarkStart w:id="21689" w:name="_ETM_Q57_706059"/>
      <w:bookmarkEnd w:id="21689"/>
      <w:r w:rsidRPr="00857086">
        <w:rPr>
          <w:rtl/>
        </w:rPr>
        <w:t xml:space="preserve">במשרד </w:t>
      </w:r>
      <w:bookmarkStart w:id="21690" w:name="_ETM_Q57_707500"/>
      <w:bookmarkEnd w:id="21690"/>
      <w:r w:rsidRPr="00857086">
        <w:rPr>
          <w:rtl/>
        </w:rPr>
        <w:t xml:space="preserve">וסיפרו </w:t>
      </w:r>
      <w:bookmarkStart w:id="21691" w:name="_ETM_Q57_708100"/>
      <w:bookmarkEnd w:id="21691"/>
      <w:r w:rsidRPr="00857086">
        <w:rPr>
          <w:rtl/>
        </w:rPr>
        <w:t>לכ</w:t>
      </w:r>
      <w:r>
        <w:rPr>
          <w:rFonts w:hint="cs"/>
          <w:rtl/>
        </w:rPr>
        <w:t>ם</w:t>
      </w:r>
      <w:r w:rsidRPr="00857086">
        <w:rPr>
          <w:rtl/>
        </w:rPr>
        <w:t xml:space="preserve"> </w:t>
      </w:r>
      <w:bookmarkStart w:id="21692" w:name="_ETM_Q57_708550"/>
      <w:bookmarkEnd w:id="21692"/>
      <w:r w:rsidRPr="00857086">
        <w:rPr>
          <w:rtl/>
        </w:rPr>
        <w:t xml:space="preserve">שסיגריות </w:t>
      </w:r>
      <w:bookmarkStart w:id="21693" w:name="_ETM_Q57_709150"/>
      <w:bookmarkEnd w:id="21693"/>
      <w:r w:rsidRPr="00857086">
        <w:rPr>
          <w:rtl/>
        </w:rPr>
        <w:t xml:space="preserve">אלקטרוניות </w:t>
      </w:r>
      <w:bookmarkStart w:id="21694" w:name="_ETM_Q57_709929"/>
      <w:bookmarkEnd w:id="21694"/>
      <w:r>
        <w:rPr>
          <w:rFonts w:hint="cs"/>
          <w:rtl/>
        </w:rPr>
        <w:t xml:space="preserve">הן </w:t>
      </w:r>
      <w:bookmarkStart w:id="21695" w:name="_ETM_Q57_705779"/>
      <w:bookmarkEnd w:id="21695"/>
      <w:r>
        <w:rPr>
          <w:rFonts w:hint="cs"/>
          <w:rtl/>
        </w:rPr>
        <w:t>מוצר גמילה,</w:t>
      </w:r>
      <w:r w:rsidRPr="0031660A">
        <w:rPr>
          <w:rFonts w:hint="cs"/>
          <w:rtl/>
        </w:rPr>
        <w:t xml:space="preserve"> </w:t>
      </w:r>
      <w:bookmarkStart w:id="21696" w:name="_ETM_Q57_710050"/>
      <w:bookmarkStart w:id="21697" w:name="_ETM_Q57_710530"/>
      <w:bookmarkStart w:id="21698" w:name="_ETM_Q57_711900"/>
      <w:bookmarkStart w:id="21699" w:name="_ETM_Q57_712049"/>
      <w:bookmarkStart w:id="21700" w:name="_ETM_Q57_712200"/>
      <w:bookmarkStart w:id="21701" w:name="_ETM_Q57_712590"/>
      <w:bookmarkStart w:id="21702" w:name="_ETM_Q57_713040"/>
      <w:bookmarkStart w:id="21703" w:name="_ETM_Q57_713189"/>
      <w:bookmarkStart w:id="21704" w:name="_ETM_Q57_713459"/>
      <w:bookmarkStart w:id="21705" w:name="_ETM_Q57_714860"/>
      <w:bookmarkStart w:id="21706" w:name="_ETM_Q57_715010"/>
      <w:bookmarkEnd w:id="21696"/>
      <w:bookmarkEnd w:id="21697"/>
      <w:bookmarkEnd w:id="21698"/>
      <w:bookmarkEnd w:id="21699"/>
      <w:bookmarkEnd w:id="21700"/>
      <w:bookmarkEnd w:id="21701"/>
      <w:bookmarkEnd w:id="21702"/>
      <w:bookmarkEnd w:id="21703"/>
      <w:bookmarkEnd w:id="21704"/>
      <w:bookmarkEnd w:id="21705"/>
      <w:bookmarkEnd w:id="21706"/>
      <w:r w:rsidRPr="0031660A">
        <w:rPr>
          <w:rFonts w:hint="cs"/>
          <w:rtl/>
        </w:rPr>
        <w:t xml:space="preserve">הם לא סיפרו לכם את כל האמת. </w:t>
      </w:r>
      <w:bookmarkStart w:id="21707" w:name="_ETM_Q57_714909"/>
      <w:bookmarkStart w:id="21708" w:name="_ETM_Q57_715805"/>
      <w:bookmarkStart w:id="21709" w:name="_ETM_Q57_715920"/>
      <w:bookmarkStart w:id="21710" w:name="_ETM_Q57_716026"/>
      <w:bookmarkStart w:id="21711" w:name="_ETM_Q57_716105"/>
      <w:bookmarkEnd w:id="21707"/>
      <w:bookmarkEnd w:id="21708"/>
      <w:bookmarkEnd w:id="21709"/>
      <w:bookmarkEnd w:id="21710"/>
      <w:bookmarkEnd w:id="21711"/>
      <w:r w:rsidRPr="0031660A">
        <w:rPr>
          <w:rtl/>
        </w:rPr>
        <w:t>ה</w:t>
      </w:r>
      <w:r>
        <w:rPr>
          <w:rFonts w:hint="cs"/>
          <w:rtl/>
        </w:rPr>
        <w:t xml:space="preserve">ם הסתירו מכם </w:t>
      </w:r>
      <w:bookmarkStart w:id="21712" w:name="_ETM_Q57_715459"/>
      <w:bookmarkStart w:id="21713" w:name="_ETM_Q57_715790"/>
      <w:bookmarkEnd w:id="21712"/>
      <w:bookmarkEnd w:id="21713"/>
      <w:r>
        <w:rPr>
          <w:rFonts w:hint="cs"/>
          <w:rtl/>
        </w:rPr>
        <w:t>א</w:t>
      </w:r>
      <w:r w:rsidRPr="0031660A">
        <w:rPr>
          <w:rtl/>
        </w:rPr>
        <w:t xml:space="preserve">ת </w:t>
      </w:r>
      <w:bookmarkStart w:id="21714" w:name="_ETM_Q57_715909"/>
      <w:bookmarkEnd w:id="21714"/>
      <w:r w:rsidRPr="0031660A">
        <w:rPr>
          <w:rtl/>
        </w:rPr>
        <w:t xml:space="preserve">העובדה </w:t>
      </w:r>
      <w:bookmarkStart w:id="21715" w:name="_ETM_Q57_716420"/>
      <w:bookmarkEnd w:id="21715"/>
      <w:r w:rsidRPr="0031660A">
        <w:rPr>
          <w:rtl/>
        </w:rPr>
        <w:t xml:space="preserve">שסיגריות </w:t>
      </w:r>
      <w:bookmarkStart w:id="21716" w:name="_ETM_Q57_717019"/>
      <w:bookmarkEnd w:id="21716"/>
      <w:r w:rsidRPr="0031660A">
        <w:rPr>
          <w:rtl/>
        </w:rPr>
        <w:t xml:space="preserve">אלקטרוניות </w:t>
      </w:r>
      <w:bookmarkStart w:id="21717" w:name="_ETM_Q57_717620"/>
      <w:bookmarkEnd w:id="21717"/>
      <w:r>
        <w:rPr>
          <w:rFonts w:hint="cs"/>
          <w:rtl/>
        </w:rPr>
        <w:t xml:space="preserve">הן </w:t>
      </w:r>
      <w:bookmarkStart w:id="21718" w:name="_ETM_Q57_717769"/>
      <w:bookmarkEnd w:id="21718"/>
      <w:r w:rsidRPr="0031660A">
        <w:rPr>
          <w:rtl/>
        </w:rPr>
        <w:t xml:space="preserve">דלת </w:t>
      </w:r>
      <w:bookmarkStart w:id="21719" w:name="_ETM_Q57_718129"/>
      <w:bookmarkEnd w:id="21719"/>
      <w:r w:rsidRPr="0031660A">
        <w:rPr>
          <w:rtl/>
        </w:rPr>
        <w:t xml:space="preserve">הכניסה </w:t>
      </w:r>
      <w:bookmarkStart w:id="21720" w:name="_ETM_Q57_718760"/>
      <w:bookmarkEnd w:id="21720"/>
      <w:r w:rsidRPr="0031660A">
        <w:rPr>
          <w:rtl/>
        </w:rPr>
        <w:t xml:space="preserve">של </w:t>
      </w:r>
      <w:bookmarkStart w:id="21721" w:name="_ETM_Q57_718970"/>
      <w:bookmarkEnd w:id="21721"/>
      <w:r w:rsidRPr="0031660A">
        <w:rPr>
          <w:rtl/>
        </w:rPr>
        <w:t xml:space="preserve">בני </w:t>
      </w:r>
      <w:bookmarkStart w:id="21722" w:name="_ETM_Q57_719209"/>
      <w:bookmarkEnd w:id="21722"/>
      <w:r w:rsidRPr="0031660A">
        <w:rPr>
          <w:rtl/>
        </w:rPr>
        <w:t xml:space="preserve">נוער </w:t>
      </w:r>
      <w:bookmarkStart w:id="21723" w:name="_ETM_Q57_719450"/>
      <w:bookmarkEnd w:id="21723"/>
      <w:r w:rsidRPr="0031660A">
        <w:rPr>
          <w:rtl/>
        </w:rPr>
        <w:t xml:space="preserve">רבים </w:t>
      </w:r>
      <w:bookmarkStart w:id="21724" w:name="_ETM_Q57_719929"/>
      <w:bookmarkEnd w:id="21724"/>
      <w:r w:rsidRPr="0031660A">
        <w:rPr>
          <w:rtl/>
        </w:rPr>
        <w:t xml:space="preserve">לעולם </w:t>
      </w:r>
      <w:bookmarkStart w:id="21725" w:name="_ETM_Q57_720409"/>
      <w:bookmarkEnd w:id="21725"/>
      <w:r w:rsidRPr="0031660A">
        <w:rPr>
          <w:rtl/>
        </w:rPr>
        <w:t>העישון</w:t>
      </w:r>
      <w:r>
        <w:rPr>
          <w:rFonts w:hint="cs"/>
          <w:rtl/>
        </w:rPr>
        <w:t>.</w:t>
      </w:r>
      <w:r w:rsidRPr="0031660A">
        <w:rPr>
          <w:rtl/>
        </w:rPr>
        <w:t xml:space="preserve"> </w:t>
      </w:r>
      <w:bookmarkStart w:id="21726" w:name="_ETM_Q57_721780"/>
      <w:bookmarkEnd w:id="21726"/>
      <w:r w:rsidRPr="0031660A">
        <w:rPr>
          <w:rtl/>
        </w:rPr>
        <w:t xml:space="preserve">הם </w:t>
      </w:r>
      <w:bookmarkStart w:id="21727" w:name="_ETM_Q57_721959"/>
      <w:bookmarkEnd w:id="21727"/>
      <w:r w:rsidRPr="0031660A">
        <w:rPr>
          <w:rtl/>
        </w:rPr>
        <w:t xml:space="preserve">לא </w:t>
      </w:r>
      <w:bookmarkStart w:id="21728" w:name="_ETM_Q57_722110"/>
      <w:bookmarkEnd w:id="21728"/>
      <w:r w:rsidRPr="0031660A">
        <w:rPr>
          <w:rtl/>
        </w:rPr>
        <w:t xml:space="preserve">סיפרו </w:t>
      </w:r>
      <w:bookmarkStart w:id="21729" w:name="_ETM_Q57_722379"/>
      <w:bookmarkStart w:id="21730" w:name="_ETM_Q57_722590"/>
      <w:bookmarkEnd w:id="21729"/>
      <w:bookmarkEnd w:id="21730"/>
      <w:r w:rsidRPr="0031660A">
        <w:rPr>
          <w:rtl/>
        </w:rPr>
        <w:t xml:space="preserve">לכם </w:t>
      </w:r>
      <w:bookmarkStart w:id="21731" w:name="_ETM_Q57_723189"/>
      <w:bookmarkEnd w:id="21731"/>
      <w:r w:rsidRPr="0031660A">
        <w:rPr>
          <w:rtl/>
        </w:rPr>
        <w:t xml:space="preserve">שבשנה </w:t>
      </w:r>
      <w:bookmarkStart w:id="21732" w:name="_ETM_Q57_723729"/>
      <w:bookmarkEnd w:id="21732"/>
      <w:r w:rsidRPr="0031660A">
        <w:rPr>
          <w:rtl/>
        </w:rPr>
        <w:t xml:space="preserve">האחרונה </w:t>
      </w:r>
      <w:bookmarkStart w:id="21733" w:name="_ETM_Q57_724119"/>
      <w:bookmarkEnd w:id="21733"/>
      <w:r w:rsidRPr="0031660A">
        <w:rPr>
          <w:rtl/>
        </w:rPr>
        <w:t xml:space="preserve">חל </w:t>
      </w:r>
      <w:bookmarkStart w:id="21734" w:name="_ETM_Q57_724389"/>
      <w:bookmarkEnd w:id="21734"/>
      <w:r w:rsidRPr="0031660A">
        <w:rPr>
          <w:rtl/>
        </w:rPr>
        <w:t xml:space="preserve">גידול </w:t>
      </w:r>
      <w:bookmarkStart w:id="21735" w:name="_ETM_Q57_724749"/>
      <w:bookmarkEnd w:id="21735"/>
      <w:r w:rsidRPr="0031660A">
        <w:rPr>
          <w:rtl/>
        </w:rPr>
        <w:t xml:space="preserve">של </w:t>
      </w:r>
      <w:bookmarkStart w:id="21736" w:name="_ETM_Q57_724989"/>
      <w:bookmarkEnd w:id="21736"/>
      <w:r w:rsidRPr="0031660A">
        <w:rPr>
          <w:rtl/>
        </w:rPr>
        <w:t xml:space="preserve">מעל </w:t>
      </w:r>
      <w:bookmarkStart w:id="21737" w:name="_ETM_Q57_725650"/>
      <w:bookmarkEnd w:id="21737"/>
      <w:r w:rsidRPr="0031660A">
        <w:rPr>
          <w:rtl/>
        </w:rPr>
        <w:t xml:space="preserve">50% </w:t>
      </w:r>
      <w:bookmarkStart w:id="21738" w:name="_ETM_Q57_727330"/>
      <w:bookmarkEnd w:id="21738"/>
      <w:r w:rsidRPr="0031660A">
        <w:rPr>
          <w:rtl/>
        </w:rPr>
        <w:t xml:space="preserve">בצריכת </w:t>
      </w:r>
      <w:bookmarkStart w:id="21739" w:name="_ETM_Q57_727900"/>
      <w:bookmarkEnd w:id="21739"/>
      <w:r w:rsidRPr="0031660A">
        <w:rPr>
          <w:rtl/>
        </w:rPr>
        <w:t xml:space="preserve">סיגריות </w:t>
      </w:r>
      <w:bookmarkStart w:id="21740" w:name="_ETM_Q57_728260"/>
      <w:bookmarkEnd w:id="21740"/>
      <w:r w:rsidRPr="0031660A">
        <w:rPr>
          <w:rtl/>
        </w:rPr>
        <w:t xml:space="preserve">אלקטרוניות </w:t>
      </w:r>
      <w:bookmarkStart w:id="21741" w:name="_ETM_Q57_728860"/>
      <w:bookmarkEnd w:id="21741"/>
      <w:r w:rsidRPr="0031660A">
        <w:rPr>
          <w:rtl/>
        </w:rPr>
        <w:t>בישראל</w:t>
      </w:r>
      <w:r>
        <w:rPr>
          <w:rFonts w:hint="cs"/>
          <w:rtl/>
        </w:rPr>
        <w:t>, ו</w:t>
      </w:r>
      <w:bookmarkStart w:id="21742" w:name="_ETM_Q57_729459"/>
      <w:bookmarkEnd w:id="21742"/>
      <w:r w:rsidRPr="0031660A">
        <w:rPr>
          <w:rtl/>
        </w:rPr>
        <w:t xml:space="preserve">שבארבע </w:t>
      </w:r>
      <w:bookmarkStart w:id="21743" w:name="_ETM_Q57_730179"/>
      <w:bookmarkEnd w:id="21743"/>
      <w:r w:rsidRPr="0031660A">
        <w:rPr>
          <w:rtl/>
        </w:rPr>
        <w:t xml:space="preserve">השנים </w:t>
      </w:r>
      <w:bookmarkStart w:id="21744" w:name="_ETM_Q57_730540"/>
      <w:bookmarkEnd w:id="21744"/>
      <w:r w:rsidRPr="0031660A">
        <w:rPr>
          <w:rtl/>
        </w:rPr>
        <w:t xml:space="preserve">האחרונות </w:t>
      </w:r>
      <w:bookmarkStart w:id="21745" w:name="_ETM_Q57_731410"/>
      <w:bookmarkEnd w:id="21745"/>
      <w:r w:rsidRPr="0031660A">
        <w:rPr>
          <w:rtl/>
        </w:rPr>
        <w:t xml:space="preserve">הוכפל </w:t>
      </w:r>
      <w:bookmarkStart w:id="21746" w:name="_ETM_Q57_732610"/>
      <w:bookmarkEnd w:id="21746"/>
      <w:r w:rsidRPr="0031660A">
        <w:rPr>
          <w:rtl/>
        </w:rPr>
        <w:t xml:space="preserve">מספר </w:t>
      </w:r>
      <w:bookmarkStart w:id="21747" w:name="_ETM_Q57_733120"/>
      <w:bookmarkEnd w:id="21747"/>
      <w:r w:rsidRPr="0031660A">
        <w:rPr>
          <w:rtl/>
        </w:rPr>
        <w:t xml:space="preserve">בני </w:t>
      </w:r>
      <w:bookmarkStart w:id="21748" w:name="_ETM_Q57_733360"/>
      <w:bookmarkEnd w:id="21748"/>
      <w:r w:rsidRPr="0031660A">
        <w:rPr>
          <w:rtl/>
        </w:rPr>
        <w:t xml:space="preserve">הנוער </w:t>
      </w:r>
      <w:bookmarkStart w:id="21749" w:name="_ETM_Q57_733660"/>
      <w:bookmarkEnd w:id="21749"/>
      <w:r w:rsidRPr="0031660A">
        <w:rPr>
          <w:rtl/>
        </w:rPr>
        <w:t xml:space="preserve">שמשתמשים </w:t>
      </w:r>
      <w:bookmarkStart w:id="21750" w:name="_ETM_Q57_734319"/>
      <w:bookmarkEnd w:id="21750"/>
      <w:r w:rsidRPr="0031660A">
        <w:rPr>
          <w:rtl/>
        </w:rPr>
        <w:t>בה</w:t>
      </w:r>
      <w:r>
        <w:rPr>
          <w:rFonts w:hint="cs"/>
          <w:rtl/>
        </w:rPr>
        <w:t>ן.</w:t>
      </w:r>
      <w:r w:rsidRPr="0031660A">
        <w:rPr>
          <w:rtl/>
        </w:rPr>
        <w:t xml:space="preserve"> </w:t>
      </w:r>
      <w:bookmarkStart w:id="21751" w:name="_ETM_Q57_734530"/>
      <w:bookmarkEnd w:id="21751"/>
      <w:r w:rsidRPr="0031660A">
        <w:rPr>
          <w:rtl/>
        </w:rPr>
        <w:t>למעשה</w:t>
      </w:r>
      <w:r>
        <w:rPr>
          <w:rFonts w:hint="cs"/>
          <w:rtl/>
        </w:rPr>
        <w:t>,</w:t>
      </w:r>
      <w:r w:rsidRPr="0031660A">
        <w:rPr>
          <w:rtl/>
        </w:rPr>
        <w:t xml:space="preserve"> </w:t>
      </w:r>
      <w:bookmarkStart w:id="21752" w:name="_ETM_Q57_735040"/>
      <w:bookmarkEnd w:id="21752"/>
      <w:r w:rsidRPr="0031660A">
        <w:rPr>
          <w:rtl/>
        </w:rPr>
        <w:t>היום</w:t>
      </w:r>
      <w:r>
        <w:rPr>
          <w:rFonts w:hint="cs"/>
          <w:rtl/>
        </w:rPr>
        <w:t xml:space="preserve"> אחד מכל ארבעה </w:t>
      </w:r>
      <w:bookmarkStart w:id="21753" w:name="_ETM_Q57_735849"/>
      <w:bookmarkStart w:id="21754" w:name="_ETM_Q57_736570"/>
      <w:bookmarkStart w:id="21755" w:name="_ETM_Q57_737200"/>
      <w:bookmarkStart w:id="21756" w:name="_ETM_Q57_737950"/>
      <w:bookmarkEnd w:id="21753"/>
      <w:bookmarkEnd w:id="21754"/>
      <w:bookmarkEnd w:id="21755"/>
      <w:bookmarkEnd w:id="21756"/>
      <w:r w:rsidRPr="0031660A">
        <w:rPr>
          <w:rtl/>
        </w:rPr>
        <w:t xml:space="preserve">ילדים </w:t>
      </w:r>
      <w:bookmarkStart w:id="21757" w:name="_ETM_Q57_738520"/>
      <w:bookmarkEnd w:id="21757"/>
      <w:r w:rsidRPr="0031660A">
        <w:rPr>
          <w:rtl/>
        </w:rPr>
        <w:t xml:space="preserve">ובני </w:t>
      </w:r>
      <w:bookmarkStart w:id="21758" w:name="_ETM_Q57_738910"/>
      <w:bookmarkEnd w:id="21758"/>
      <w:r w:rsidRPr="0031660A">
        <w:rPr>
          <w:rtl/>
        </w:rPr>
        <w:t xml:space="preserve">נוער </w:t>
      </w:r>
      <w:bookmarkStart w:id="21759" w:name="_ETM_Q57_739570"/>
      <w:bookmarkEnd w:id="21759"/>
      <w:r w:rsidRPr="0031660A">
        <w:rPr>
          <w:rtl/>
        </w:rPr>
        <w:t xml:space="preserve">התנסה </w:t>
      </w:r>
      <w:bookmarkStart w:id="21760" w:name="_ETM_Q57_740169"/>
      <w:bookmarkEnd w:id="21760"/>
      <w:r w:rsidRPr="0031660A">
        <w:rPr>
          <w:rtl/>
        </w:rPr>
        <w:t xml:space="preserve">לפחות </w:t>
      </w:r>
      <w:bookmarkStart w:id="21761" w:name="_ETM_Q57_740710"/>
      <w:bookmarkEnd w:id="21761"/>
      <w:r w:rsidRPr="0031660A">
        <w:rPr>
          <w:rtl/>
        </w:rPr>
        <w:t xml:space="preserve">פעם </w:t>
      </w:r>
      <w:bookmarkStart w:id="21762" w:name="_ETM_Q57_740950"/>
      <w:bookmarkEnd w:id="21762"/>
      <w:r>
        <w:rPr>
          <w:rFonts w:hint="cs"/>
          <w:rtl/>
        </w:rPr>
        <w:t>אחת</w:t>
      </w:r>
      <w:r w:rsidR="0052660E">
        <w:rPr>
          <w:rFonts w:hint="cs"/>
          <w:rtl/>
        </w:rPr>
        <w:t xml:space="preserve"> </w:t>
      </w:r>
      <w:bookmarkStart w:id="21763" w:name="_ETM_Q57_741280"/>
      <w:bookmarkEnd w:id="21763"/>
      <w:r w:rsidRPr="0031660A">
        <w:rPr>
          <w:rtl/>
        </w:rPr>
        <w:t xml:space="preserve">בעישון </w:t>
      </w:r>
      <w:bookmarkStart w:id="21764" w:name="_ETM_Q57_741669"/>
      <w:bookmarkEnd w:id="21764"/>
      <w:r w:rsidRPr="0031660A">
        <w:rPr>
          <w:rtl/>
        </w:rPr>
        <w:t xml:space="preserve">סיגריות </w:t>
      </w:r>
      <w:bookmarkStart w:id="21765" w:name="_ETM_Q57_742150"/>
      <w:bookmarkEnd w:id="21765"/>
      <w:r w:rsidRPr="0031660A">
        <w:rPr>
          <w:rtl/>
        </w:rPr>
        <w:t>אלקטרוניות</w:t>
      </w:r>
      <w:r>
        <w:rPr>
          <w:rFonts w:hint="cs"/>
          <w:rtl/>
        </w:rPr>
        <w:t>.</w:t>
      </w:r>
      <w:bookmarkStart w:id="21766" w:name="_ETM_Q57_743408"/>
      <w:bookmarkEnd w:id="21766"/>
    </w:p>
    <w:p w:rsidR="00DC38D6" w:rsidRDefault="00DC38D6" w:rsidP="00544B2D">
      <w:pPr>
        <w:rPr>
          <w:rtl/>
        </w:rPr>
      </w:pPr>
      <w:bookmarkStart w:id="21767" w:name="_ETM_Q57_743532"/>
      <w:bookmarkStart w:id="21768" w:name="_ETM_Q57_743599"/>
      <w:bookmarkStart w:id="21769" w:name="_ETM_Q57_743720"/>
      <w:bookmarkStart w:id="21770" w:name="_ETM_Q57_743776"/>
      <w:bookmarkStart w:id="21771" w:name="_ETM_Q57_743900"/>
      <w:bookmarkStart w:id="21772" w:name="_ETM_Q57_743952"/>
      <w:bookmarkStart w:id="21773" w:name="_ETM_Q57_744066"/>
      <w:bookmarkEnd w:id="21767"/>
      <w:bookmarkEnd w:id="21768"/>
      <w:bookmarkEnd w:id="21769"/>
      <w:bookmarkEnd w:id="21770"/>
      <w:bookmarkEnd w:id="21771"/>
      <w:bookmarkEnd w:id="21772"/>
      <w:bookmarkEnd w:id="21773"/>
    </w:p>
    <w:p w:rsidR="00DC38D6" w:rsidRDefault="00DC38D6" w:rsidP="0052660E">
      <w:pPr>
        <w:rPr>
          <w:rtl/>
        </w:rPr>
      </w:pPr>
      <w:bookmarkStart w:id="21774" w:name="TOR_Q58"/>
      <w:bookmarkStart w:id="21775" w:name="_ETM_Q58_180000"/>
      <w:bookmarkEnd w:id="21774"/>
      <w:bookmarkEnd w:id="21775"/>
      <w:r>
        <w:rPr>
          <w:rFonts w:hint="cs"/>
          <w:rtl/>
        </w:rPr>
        <w:t xml:space="preserve">הם שכחו גם לספר לכם שהגיל הממוצע להתחלת העישון ירד, </w:t>
      </w:r>
      <w:bookmarkStart w:id="21776" w:name="_ETM_Q58_147799"/>
      <w:bookmarkEnd w:id="21776"/>
      <w:r>
        <w:rPr>
          <w:rFonts w:hint="cs"/>
          <w:rtl/>
        </w:rPr>
        <w:t xml:space="preserve">והיום כבר יש מצב בכל הארץ שילדים מתחת גיל עשר </w:t>
      </w:r>
      <w:bookmarkStart w:id="21777" w:name="_ETM_Q58_154132"/>
      <w:bookmarkEnd w:id="21777"/>
      <w:r>
        <w:rPr>
          <w:rFonts w:hint="cs"/>
          <w:rtl/>
        </w:rPr>
        <w:t xml:space="preserve">מעשנים סיגריות אלקטרוניות. אם יש לכם ילדים, תדמיינו רגע: ילדים </w:t>
      </w:r>
      <w:bookmarkStart w:id="21778" w:name="_ETM_Q58_160594"/>
      <w:bookmarkEnd w:id="21778"/>
      <w:r>
        <w:rPr>
          <w:rFonts w:hint="cs"/>
          <w:rtl/>
        </w:rPr>
        <w:t xml:space="preserve">מתחת גיל עשר מתחילים; נחשפים לראשונה למוצרי עישון בגלל שחברות </w:t>
      </w:r>
      <w:bookmarkStart w:id="21779" w:name="_ETM_Q58_165674"/>
      <w:bookmarkEnd w:id="21779"/>
      <w:r>
        <w:rPr>
          <w:rFonts w:hint="cs"/>
          <w:rtl/>
        </w:rPr>
        <w:t>הסיגריות הופכות אותן לאטרקטיביות לבני נוער וילדים, ומכניסות אותם דרך דלת הכניסה לעולם העישון.</w:t>
      </w:r>
    </w:p>
    <w:p w:rsidR="00DC38D6" w:rsidRDefault="00DC38D6" w:rsidP="0052660E">
      <w:pPr>
        <w:rPr>
          <w:rtl/>
        </w:rPr>
      </w:pPr>
    </w:p>
    <w:p w:rsidR="00DC38D6" w:rsidRDefault="00DC38D6" w:rsidP="0052660E">
      <w:pPr>
        <w:rPr>
          <w:rtl/>
        </w:rPr>
      </w:pPr>
      <w:r>
        <w:rPr>
          <w:rFonts w:hint="cs"/>
          <w:rtl/>
        </w:rPr>
        <w:t xml:space="preserve">הם גם הסתירו מכם עוד עובדה </w:t>
      </w:r>
      <w:bookmarkStart w:id="21780" w:name="_ETM_Q58_175945"/>
      <w:bookmarkEnd w:id="21780"/>
      <w:r>
        <w:rPr>
          <w:rFonts w:hint="cs"/>
          <w:rtl/>
        </w:rPr>
        <w:t xml:space="preserve">שבהיעדר עשן, ריח ועשן, הילדים ובני </w:t>
      </w:r>
      <w:r w:rsidRPr="00B4770B">
        <w:rPr>
          <w:rtl/>
        </w:rPr>
        <w:t xml:space="preserve">הנוער </w:t>
      </w:r>
      <w:bookmarkStart w:id="21781" w:name="_ETM_Q58_180329"/>
      <w:bookmarkEnd w:id="21781"/>
      <w:r w:rsidRPr="00B4770B">
        <w:rPr>
          <w:rtl/>
        </w:rPr>
        <w:t xml:space="preserve">מעשנים </w:t>
      </w:r>
      <w:bookmarkStart w:id="21782" w:name="_ETM_Q58_180930"/>
      <w:bookmarkEnd w:id="21782"/>
      <w:r w:rsidRPr="00B4770B">
        <w:rPr>
          <w:rtl/>
        </w:rPr>
        <w:t xml:space="preserve">היום </w:t>
      </w:r>
      <w:bookmarkStart w:id="21783" w:name="_ETM_Q58_181770"/>
      <w:bookmarkEnd w:id="21783"/>
      <w:r w:rsidRPr="00B4770B">
        <w:rPr>
          <w:rtl/>
        </w:rPr>
        <w:t xml:space="preserve">בבתי </w:t>
      </w:r>
      <w:bookmarkStart w:id="21784" w:name="_ETM_Q58_182310"/>
      <w:bookmarkEnd w:id="21784"/>
      <w:r w:rsidRPr="00B4770B">
        <w:rPr>
          <w:rtl/>
        </w:rPr>
        <w:t>הספר</w:t>
      </w:r>
      <w:r>
        <w:rPr>
          <w:rFonts w:hint="cs"/>
          <w:rtl/>
        </w:rPr>
        <w:t>,</w:t>
      </w:r>
      <w:r w:rsidRPr="00B4770B">
        <w:rPr>
          <w:rtl/>
        </w:rPr>
        <w:t xml:space="preserve"> </w:t>
      </w:r>
      <w:bookmarkStart w:id="21785" w:name="_ETM_Q58_182790"/>
      <w:bookmarkEnd w:id="21785"/>
      <w:r w:rsidRPr="00B4770B">
        <w:rPr>
          <w:rtl/>
        </w:rPr>
        <w:t xml:space="preserve">לפעמים </w:t>
      </w:r>
      <w:bookmarkStart w:id="21786" w:name="_ETM_Q58_183389"/>
      <w:bookmarkEnd w:id="21786"/>
      <w:r w:rsidRPr="00B4770B">
        <w:rPr>
          <w:rtl/>
        </w:rPr>
        <w:t xml:space="preserve">תוך </w:t>
      </w:r>
      <w:bookmarkStart w:id="21787" w:name="_ETM_Q58_183810"/>
      <w:bookmarkEnd w:id="21787"/>
      <w:r w:rsidRPr="00B4770B">
        <w:rPr>
          <w:rtl/>
        </w:rPr>
        <w:t xml:space="preserve">כדי </w:t>
      </w:r>
      <w:bookmarkStart w:id="21788" w:name="_ETM_Q58_184140"/>
      <w:bookmarkEnd w:id="21788"/>
      <w:r w:rsidRPr="00B4770B">
        <w:rPr>
          <w:rtl/>
        </w:rPr>
        <w:t>שיעור</w:t>
      </w:r>
      <w:r>
        <w:rPr>
          <w:rFonts w:hint="cs"/>
          <w:rtl/>
        </w:rPr>
        <w:t>.</w:t>
      </w:r>
      <w:r w:rsidRPr="00B4770B">
        <w:rPr>
          <w:rtl/>
        </w:rPr>
        <w:t xml:space="preserve"> </w:t>
      </w:r>
      <w:bookmarkStart w:id="21789" w:name="_ETM_Q58_184950"/>
      <w:bookmarkEnd w:id="21789"/>
      <w:r w:rsidRPr="00B4770B">
        <w:rPr>
          <w:rtl/>
        </w:rPr>
        <w:t>כן</w:t>
      </w:r>
      <w:r>
        <w:rPr>
          <w:rFonts w:hint="cs"/>
          <w:rtl/>
        </w:rPr>
        <w:t>,</w:t>
      </w:r>
      <w:r w:rsidRPr="00B4770B">
        <w:rPr>
          <w:rtl/>
        </w:rPr>
        <w:t xml:space="preserve"> </w:t>
      </w:r>
      <w:bookmarkStart w:id="21790" w:name="_ETM_Q58_185460"/>
      <w:bookmarkEnd w:id="21790"/>
      <w:r w:rsidRPr="00B4770B">
        <w:rPr>
          <w:rtl/>
        </w:rPr>
        <w:t xml:space="preserve">אני </w:t>
      </w:r>
      <w:bookmarkStart w:id="21791" w:name="_ETM_Q58_185670"/>
      <w:bookmarkEnd w:id="21791"/>
      <w:r w:rsidRPr="00B4770B">
        <w:rPr>
          <w:rtl/>
        </w:rPr>
        <w:t xml:space="preserve">לא </w:t>
      </w:r>
      <w:bookmarkStart w:id="21792" w:name="_ETM_Q58_185819"/>
      <w:bookmarkEnd w:id="21792"/>
      <w:r w:rsidRPr="00B4770B">
        <w:rPr>
          <w:rtl/>
        </w:rPr>
        <w:t>ממציא</w:t>
      </w:r>
      <w:r>
        <w:rPr>
          <w:rFonts w:hint="cs"/>
          <w:rtl/>
        </w:rPr>
        <w:t>ה</w:t>
      </w:r>
      <w:r w:rsidRPr="00B4770B">
        <w:rPr>
          <w:rtl/>
        </w:rPr>
        <w:t xml:space="preserve"> </w:t>
      </w:r>
      <w:bookmarkStart w:id="21793" w:name="_ETM_Q58_186210"/>
      <w:bookmarkEnd w:id="21793"/>
      <w:r w:rsidRPr="00B4770B">
        <w:rPr>
          <w:rtl/>
        </w:rPr>
        <w:t xml:space="preserve">את </w:t>
      </w:r>
      <w:bookmarkStart w:id="21794" w:name="_ETM_Q58_186480"/>
      <w:bookmarkEnd w:id="21794"/>
      <w:r w:rsidRPr="00B4770B">
        <w:rPr>
          <w:rtl/>
        </w:rPr>
        <w:t>זה</w:t>
      </w:r>
      <w:r>
        <w:rPr>
          <w:rFonts w:hint="cs"/>
          <w:rtl/>
        </w:rPr>
        <w:t>.</w:t>
      </w:r>
      <w:r w:rsidRPr="00B4770B">
        <w:rPr>
          <w:rtl/>
        </w:rPr>
        <w:t xml:space="preserve"> </w:t>
      </w:r>
      <w:bookmarkStart w:id="21795" w:name="_ETM_Q58_186750"/>
      <w:bookmarkEnd w:id="21795"/>
      <w:r w:rsidRPr="00B4770B">
        <w:rPr>
          <w:rtl/>
        </w:rPr>
        <w:t xml:space="preserve">הילדים </w:t>
      </w:r>
      <w:bookmarkStart w:id="21796" w:name="_ETM_Q58_187259"/>
      <w:bookmarkEnd w:id="21796"/>
      <w:r w:rsidRPr="00B4770B">
        <w:rPr>
          <w:rtl/>
        </w:rPr>
        <w:t xml:space="preserve">שלי </w:t>
      </w:r>
      <w:bookmarkStart w:id="21797" w:name="_ETM_Q58_187560"/>
      <w:bookmarkEnd w:id="21797"/>
      <w:r w:rsidRPr="00B4770B">
        <w:rPr>
          <w:rtl/>
        </w:rPr>
        <w:t xml:space="preserve">סיפרו </w:t>
      </w:r>
      <w:bookmarkStart w:id="21798" w:name="_ETM_Q58_187980"/>
      <w:bookmarkEnd w:id="21798"/>
      <w:r w:rsidRPr="00B4770B">
        <w:rPr>
          <w:rtl/>
        </w:rPr>
        <w:t xml:space="preserve">לי </w:t>
      </w:r>
      <w:bookmarkStart w:id="21799" w:name="_ETM_Q58_188720"/>
      <w:bookmarkEnd w:id="21799"/>
      <w:r w:rsidRPr="00B4770B">
        <w:rPr>
          <w:rtl/>
        </w:rPr>
        <w:t xml:space="preserve">שבכיתה </w:t>
      </w:r>
      <w:bookmarkStart w:id="21800" w:name="_ETM_Q58_189530"/>
      <w:bookmarkEnd w:id="21800"/>
      <w:r w:rsidRPr="00B4770B">
        <w:rPr>
          <w:rtl/>
        </w:rPr>
        <w:t xml:space="preserve">ילדים </w:t>
      </w:r>
      <w:bookmarkStart w:id="21801" w:name="_ETM_Q58_190010"/>
      <w:bookmarkEnd w:id="21801"/>
      <w:r w:rsidRPr="00B4770B">
        <w:rPr>
          <w:rtl/>
        </w:rPr>
        <w:t xml:space="preserve">מעשנים </w:t>
      </w:r>
      <w:bookmarkStart w:id="21802" w:name="_ETM_Q58_190400"/>
      <w:bookmarkEnd w:id="21802"/>
      <w:r w:rsidRPr="00B4770B">
        <w:rPr>
          <w:rtl/>
        </w:rPr>
        <w:t xml:space="preserve">תוך </w:t>
      </w:r>
      <w:bookmarkStart w:id="21803" w:name="_ETM_Q58_190670"/>
      <w:bookmarkEnd w:id="21803"/>
      <w:r w:rsidRPr="00B4770B">
        <w:rPr>
          <w:rtl/>
        </w:rPr>
        <w:t xml:space="preserve">כדי </w:t>
      </w:r>
      <w:bookmarkStart w:id="21804" w:name="_ETM_Q58_191030"/>
      <w:bookmarkEnd w:id="21804"/>
      <w:r>
        <w:rPr>
          <w:rFonts w:hint="cs"/>
          <w:rtl/>
        </w:rPr>
        <w:t>ה</w:t>
      </w:r>
      <w:r w:rsidRPr="00B4770B">
        <w:rPr>
          <w:rtl/>
        </w:rPr>
        <w:t>שיעור</w:t>
      </w:r>
      <w:r>
        <w:rPr>
          <w:rFonts w:hint="cs"/>
          <w:rtl/>
        </w:rPr>
        <w:t>,</w:t>
      </w:r>
      <w:r w:rsidRPr="00B4770B">
        <w:rPr>
          <w:rtl/>
        </w:rPr>
        <w:t xml:space="preserve"> </w:t>
      </w:r>
      <w:bookmarkStart w:id="21805" w:name="_ETM_Q58_191389"/>
      <w:bookmarkEnd w:id="21805"/>
      <w:r w:rsidRPr="00B4770B">
        <w:rPr>
          <w:rtl/>
        </w:rPr>
        <w:t xml:space="preserve">בגלל </w:t>
      </w:r>
      <w:bookmarkStart w:id="21806" w:name="_ETM_Q58_191750"/>
      <w:bookmarkEnd w:id="21806"/>
      <w:r w:rsidRPr="00B4770B">
        <w:rPr>
          <w:rtl/>
        </w:rPr>
        <w:t xml:space="preserve">שאין </w:t>
      </w:r>
      <w:bookmarkStart w:id="21807" w:name="_ETM_Q58_192080"/>
      <w:bookmarkEnd w:id="21807"/>
      <w:r w:rsidRPr="00B4770B">
        <w:rPr>
          <w:rtl/>
        </w:rPr>
        <w:t xml:space="preserve">לזה </w:t>
      </w:r>
      <w:bookmarkStart w:id="21808" w:name="_ETM_Q58_192410"/>
      <w:bookmarkEnd w:id="21808"/>
      <w:r w:rsidRPr="00B4770B">
        <w:rPr>
          <w:rtl/>
        </w:rPr>
        <w:t>עשן</w:t>
      </w:r>
      <w:r>
        <w:rPr>
          <w:rFonts w:hint="cs"/>
          <w:rtl/>
        </w:rPr>
        <w:t>,</w:t>
      </w:r>
      <w:r w:rsidRPr="00B4770B">
        <w:rPr>
          <w:rtl/>
        </w:rPr>
        <w:t xml:space="preserve"> </w:t>
      </w:r>
      <w:bookmarkStart w:id="21809" w:name="_ETM_Q58_193239"/>
      <w:bookmarkEnd w:id="21809"/>
      <w:r w:rsidRPr="00B4770B">
        <w:rPr>
          <w:rtl/>
        </w:rPr>
        <w:t xml:space="preserve">אין </w:t>
      </w:r>
      <w:bookmarkStart w:id="21810" w:name="_ETM_Q58_193480"/>
      <w:bookmarkEnd w:id="21810"/>
      <w:r w:rsidRPr="00B4770B">
        <w:rPr>
          <w:rtl/>
        </w:rPr>
        <w:t xml:space="preserve">ריח </w:t>
      </w:r>
      <w:bookmarkStart w:id="21811" w:name="_ETM_Q58_193779"/>
      <w:bookmarkEnd w:id="21811"/>
      <w:r w:rsidRPr="00B4770B">
        <w:rPr>
          <w:rtl/>
        </w:rPr>
        <w:t xml:space="preserve">והמורה </w:t>
      </w:r>
      <w:bookmarkStart w:id="21812" w:name="_ETM_Q58_194289"/>
      <w:bookmarkEnd w:id="21812"/>
      <w:r w:rsidRPr="00B4770B">
        <w:rPr>
          <w:rtl/>
        </w:rPr>
        <w:t xml:space="preserve">לא </w:t>
      </w:r>
      <w:bookmarkStart w:id="21813" w:name="_ETM_Q58_194469"/>
      <w:bookmarkEnd w:id="21813"/>
      <w:r w:rsidRPr="00B4770B">
        <w:rPr>
          <w:rtl/>
        </w:rPr>
        <w:t>רואה</w:t>
      </w:r>
      <w:r>
        <w:rPr>
          <w:rFonts w:hint="cs"/>
          <w:rtl/>
        </w:rPr>
        <w:t>.</w:t>
      </w:r>
      <w:bookmarkStart w:id="21814" w:name="_ETM_Q58_196380"/>
      <w:bookmarkEnd w:id="21814"/>
    </w:p>
    <w:p w:rsidR="00DC38D6" w:rsidRDefault="00DC38D6" w:rsidP="0052660E">
      <w:pPr>
        <w:rPr>
          <w:rtl/>
        </w:rPr>
      </w:pPr>
    </w:p>
    <w:p w:rsidR="00DC38D6" w:rsidRDefault="00DC38D6" w:rsidP="0052660E">
      <w:pPr>
        <w:rPr>
          <w:rtl/>
        </w:rPr>
      </w:pPr>
      <w:r w:rsidRPr="00B4770B">
        <w:rPr>
          <w:rtl/>
        </w:rPr>
        <w:t xml:space="preserve">הם </w:t>
      </w:r>
      <w:bookmarkStart w:id="21815" w:name="_ETM_Q58_196530"/>
      <w:bookmarkEnd w:id="21815"/>
      <w:r w:rsidRPr="00B4770B">
        <w:rPr>
          <w:rtl/>
        </w:rPr>
        <w:t xml:space="preserve">גם </w:t>
      </w:r>
      <w:bookmarkStart w:id="21816" w:name="_ETM_Q58_196680"/>
      <w:bookmarkEnd w:id="21816"/>
      <w:r w:rsidRPr="00B4770B">
        <w:rPr>
          <w:rtl/>
        </w:rPr>
        <w:t xml:space="preserve">לא </w:t>
      </w:r>
      <w:bookmarkStart w:id="21817" w:name="_ETM_Q58_196980"/>
      <w:bookmarkEnd w:id="21817"/>
      <w:r w:rsidRPr="00B4770B">
        <w:rPr>
          <w:rtl/>
        </w:rPr>
        <w:t xml:space="preserve">הסבירו </w:t>
      </w:r>
      <w:bookmarkStart w:id="21818" w:name="_ETM_Q58_197250"/>
      <w:bookmarkEnd w:id="21818"/>
      <w:r w:rsidRPr="00B4770B">
        <w:rPr>
          <w:rtl/>
        </w:rPr>
        <w:t xml:space="preserve">לכם </w:t>
      </w:r>
      <w:bookmarkStart w:id="21819" w:name="_ETM_Q58_197550"/>
      <w:bookmarkEnd w:id="21819"/>
      <w:r w:rsidRPr="00B4770B">
        <w:rPr>
          <w:rtl/>
        </w:rPr>
        <w:t xml:space="preserve">שבסיגריה </w:t>
      </w:r>
      <w:bookmarkStart w:id="21820" w:name="_ETM_Q58_198239"/>
      <w:bookmarkEnd w:id="21820"/>
      <w:r w:rsidRPr="00B4770B">
        <w:rPr>
          <w:rtl/>
        </w:rPr>
        <w:t xml:space="preserve">אלקטרונית </w:t>
      </w:r>
      <w:bookmarkStart w:id="21821" w:name="_ETM_Q58_198960"/>
      <w:bookmarkEnd w:id="21821"/>
      <w:r w:rsidRPr="00B4770B">
        <w:rPr>
          <w:rtl/>
        </w:rPr>
        <w:t xml:space="preserve">יש </w:t>
      </w:r>
      <w:bookmarkStart w:id="21822" w:name="_ETM_Q58_199289"/>
      <w:bookmarkEnd w:id="21822"/>
      <w:r w:rsidRPr="00B4770B">
        <w:rPr>
          <w:rtl/>
        </w:rPr>
        <w:t xml:space="preserve">עשרות </w:t>
      </w:r>
      <w:bookmarkStart w:id="21823" w:name="_ETM_Q58_199800"/>
      <w:bookmarkEnd w:id="21823"/>
      <w:r w:rsidRPr="00B4770B">
        <w:rPr>
          <w:rtl/>
        </w:rPr>
        <w:t xml:space="preserve">חומרים </w:t>
      </w:r>
      <w:bookmarkStart w:id="21824" w:name="_ETM_Q58_200250"/>
      <w:bookmarkEnd w:id="21824"/>
      <w:r w:rsidRPr="00B4770B">
        <w:rPr>
          <w:rtl/>
        </w:rPr>
        <w:t xml:space="preserve">כימיים </w:t>
      </w:r>
      <w:bookmarkStart w:id="21825" w:name="_ETM_Q58_200609"/>
      <w:bookmarkEnd w:id="21825"/>
      <w:r w:rsidRPr="00B4770B">
        <w:rPr>
          <w:rtl/>
        </w:rPr>
        <w:t>רעילים</w:t>
      </w:r>
      <w:r>
        <w:rPr>
          <w:rFonts w:hint="cs"/>
          <w:rtl/>
        </w:rPr>
        <w:t>,</w:t>
      </w:r>
      <w:r w:rsidRPr="00B4770B">
        <w:rPr>
          <w:rtl/>
        </w:rPr>
        <w:t xml:space="preserve"> </w:t>
      </w:r>
      <w:bookmarkStart w:id="21826" w:name="_ETM_Q58_201509"/>
      <w:bookmarkEnd w:id="21826"/>
      <w:r w:rsidRPr="00B4770B">
        <w:rPr>
          <w:rtl/>
        </w:rPr>
        <w:t xml:space="preserve">וגם </w:t>
      </w:r>
      <w:bookmarkStart w:id="21827" w:name="_ETM_Q58_201900"/>
      <w:bookmarkEnd w:id="21827"/>
      <w:r w:rsidRPr="00B4770B">
        <w:rPr>
          <w:rtl/>
        </w:rPr>
        <w:t>ניקוטין</w:t>
      </w:r>
      <w:r>
        <w:rPr>
          <w:rFonts w:hint="cs"/>
          <w:rtl/>
        </w:rPr>
        <w:t>.</w:t>
      </w:r>
      <w:r w:rsidRPr="00B4770B">
        <w:rPr>
          <w:rtl/>
        </w:rPr>
        <w:t xml:space="preserve"> </w:t>
      </w:r>
      <w:bookmarkStart w:id="21828" w:name="_ETM_Q58_202590"/>
      <w:bookmarkEnd w:id="21828"/>
      <w:r w:rsidRPr="00B4770B">
        <w:rPr>
          <w:rtl/>
        </w:rPr>
        <w:t xml:space="preserve">ניקוטין </w:t>
      </w:r>
      <w:bookmarkStart w:id="21829" w:name="_ETM_Q58_203220"/>
      <w:bookmarkEnd w:id="21829"/>
      <w:r w:rsidRPr="00B4770B">
        <w:rPr>
          <w:rtl/>
        </w:rPr>
        <w:t xml:space="preserve">הוא </w:t>
      </w:r>
      <w:bookmarkStart w:id="21830" w:name="_ETM_Q58_203460"/>
      <w:bookmarkEnd w:id="21830"/>
      <w:r w:rsidRPr="00B4770B">
        <w:rPr>
          <w:rtl/>
        </w:rPr>
        <w:t xml:space="preserve">חומר </w:t>
      </w:r>
      <w:bookmarkStart w:id="21831" w:name="_ETM_Q58_203849"/>
      <w:bookmarkEnd w:id="21831"/>
      <w:r w:rsidRPr="00B4770B">
        <w:rPr>
          <w:rtl/>
        </w:rPr>
        <w:t>ממכר</w:t>
      </w:r>
      <w:r>
        <w:rPr>
          <w:rFonts w:hint="cs"/>
          <w:rtl/>
        </w:rPr>
        <w:t>.</w:t>
      </w:r>
      <w:r w:rsidRPr="00B4770B">
        <w:rPr>
          <w:rtl/>
        </w:rPr>
        <w:t xml:space="preserve"> </w:t>
      </w:r>
      <w:bookmarkStart w:id="21832" w:name="_ETM_Q58_204880"/>
      <w:bookmarkEnd w:id="21832"/>
      <w:r w:rsidRPr="00B4770B">
        <w:rPr>
          <w:rtl/>
        </w:rPr>
        <w:t xml:space="preserve">אותו </w:t>
      </w:r>
      <w:bookmarkStart w:id="21833" w:name="_ETM_Q58_205239"/>
      <w:bookmarkEnd w:id="21833"/>
      <w:r>
        <w:rPr>
          <w:rFonts w:hint="cs"/>
          <w:rtl/>
        </w:rPr>
        <w:t>מוצר,</w:t>
      </w:r>
      <w:r w:rsidRPr="00B4770B">
        <w:rPr>
          <w:rtl/>
        </w:rPr>
        <w:t xml:space="preserve"> </w:t>
      </w:r>
      <w:bookmarkStart w:id="21834" w:name="_ETM_Q58_205960"/>
      <w:bookmarkEnd w:id="21834"/>
      <w:r w:rsidRPr="00B4770B">
        <w:rPr>
          <w:rtl/>
        </w:rPr>
        <w:t>ש</w:t>
      </w:r>
      <w:bookmarkStart w:id="21835" w:name="_ETM_Q58_206169"/>
      <w:bookmarkEnd w:id="21835"/>
      <w:r w:rsidRPr="00B4770B">
        <w:rPr>
          <w:rtl/>
        </w:rPr>
        <w:t>חברות</w:t>
      </w:r>
      <w:r>
        <w:rPr>
          <w:rFonts w:hint="cs"/>
          <w:rtl/>
        </w:rPr>
        <w:t xml:space="preserve"> הסיגריות</w:t>
      </w:r>
      <w:bookmarkStart w:id="21836" w:name="_ETM_Q58_206859"/>
      <w:bookmarkStart w:id="21837" w:name="_ETM_Q58_207039"/>
      <w:bookmarkEnd w:id="21836"/>
      <w:bookmarkEnd w:id="21837"/>
      <w:r w:rsidRPr="00B4770B">
        <w:rPr>
          <w:rtl/>
        </w:rPr>
        <w:t xml:space="preserve"> </w:t>
      </w:r>
      <w:bookmarkStart w:id="21838" w:name="_ETM_Q58_207310"/>
      <w:bookmarkEnd w:id="21838"/>
      <w:r w:rsidRPr="00B4770B">
        <w:rPr>
          <w:rtl/>
        </w:rPr>
        <w:t xml:space="preserve">מכרו </w:t>
      </w:r>
      <w:bookmarkStart w:id="21839" w:name="_ETM_Q58_207730"/>
      <w:bookmarkEnd w:id="21839"/>
      <w:r w:rsidRPr="00B4770B">
        <w:rPr>
          <w:rtl/>
        </w:rPr>
        <w:t xml:space="preserve">לכם </w:t>
      </w:r>
      <w:bookmarkStart w:id="21840" w:name="_ETM_Q58_208060"/>
      <w:bookmarkEnd w:id="21840"/>
      <w:r w:rsidRPr="00B4770B">
        <w:rPr>
          <w:rtl/>
        </w:rPr>
        <w:t xml:space="preserve">סיפור </w:t>
      </w:r>
      <w:bookmarkStart w:id="21841" w:name="_ETM_Q58_208480"/>
      <w:bookmarkEnd w:id="21841"/>
      <w:r w:rsidRPr="00B4770B">
        <w:rPr>
          <w:rtl/>
        </w:rPr>
        <w:t xml:space="preserve">שהוא </w:t>
      </w:r>
      <w:bookmarkStart w:id="21842" w:name="_ETM_Q58_208689"/>
      <w:bookmarkEnd w:id="21842"/>
      <w:r w:rsidRPr="00B4770B">
        <w:rPr>
          <w:rtl/>
        </w:rPr>
        <w:t>חומר</w:t>
      </w:r>
      <w:r>
        <w:rPr>
          <w:rFonts w:hint="cs"/>
          <w:rtl/>
        </w:rPr>
        <w:t>,</w:t>
      </w:r>
      <w:r w:rsidRPr="00B4770B">
        <w:rPr>
          <w:rtl/>
        </w:rPr>
        <w:t xml:space="preserve"> </w:t>
      </w:r>
      <w:bookmarkStart w:id="21843" w:name="_ETM_Q58_209649"/>
      <w:bookmarkEnd w:id="21843"/>
      <w:r w:rsidRPr="00B4770B">
        <w:rPr>
          <w:rtl/>
        </w:rPr>
        <w:t xml:space="preserve">שהוא </w:t>
      </w:r>
      <w:bookmarkStart w:id="21844" w:name="_ETM_Q58_209859"/>
      <w:bookmarkEnd w:id="21844"/>
      <w:r w:rsidRPr="00B4770B">
        <w:rPr>
          <w:rtl/>
        </w:rPr>
        <w:t xml:space="preserve">מוצר </w:t>
      </w:r>
      <w:bookmarkStart w:id="21845" w:name="_ETM_Q58_210339"/>
      <w:bookmarkEnd w:id="21845"/>
      <w:r w:rsidRPr="00B4770B">
        <w:rPr>
          <w:rtl/>
        </w:rPr>
        <w:t>גמילה</w:t>
      </w:r>
      <w:r>
        <w:rPr>
          <w:rFonts w:hint="cs"/>
          <w:rtl/>
        </w:rPr>
        <w:t>,</w:t>
      </w:r>
      <w:r w:rsidRPr="00B4770B">
        <w:rPr>
          <w:rtl/>
        </w:rPr>
        <w:t xml:space="preserve"> </w:t>
      </w:r>
      <w:bookmarkStart w:id="21846" w:name="_ETM_Q58_211210"/>
      <w:bookmarkEnd w:id="21846"/>
      <w:r>
        <w:rPr>
          <w:rFonts w:hint="cs"/>
          <w:rtl/>
        </w:rPr>
        <w:t xml:space="preserve">הן </w:t>
      </w:r>
      <w:r w:rsidRPr="00B4770B">
        <w:rPr>
          <w:rtl/>
        </w:rPr>
        <w:t xml:space="preserve">מכניסים </w:t>
      </w:r>
      <w:bookmarkStart w:id="21847" w:name="_ETM_Q58_211830"/>
      <w:bookmarkEnd w:id="21847"/>
      <w:r w:rsidRPr="00B4770B">
        <w:rPr>
          <w:rtl/>
        </w:rPr>
        <w:t xml:space="preserve">לתוכו </w:t>
      </w:r>
      <w:bookmarkStart w:id="21848" w:name="_ETM_Q58_212610"/>
      <w:bookmarkEnd w:id="21848"/>
      <w:r w:rsidRPr="00B4770B">
        <w:rPr>
          <w:rtl/>
        </w:rPr>
        <w:t xml:space="preserve">חומר </w:t>
      </w:r>
      <w:bookmarkStart w:id="21849" w:name="_ETM_Q58_213180"/>
      <w:bookmarkEnd w:id="21849"/>
      <w:r w:rsidRPr="00B4770B">
        <w:rPr>
          <w:rtl/>
        </w:rPr>
        <w:t>ממכר</w:t>
      </w:r>
      <w:r>
        <w:rPr>
          <w:rFonts w:hint="cs"/>
          <w:rtl/>
        </w:rPr>
        <w:t>.</w:t>
      </w:r>
      <w:r w:rsidRPr="00B4770B">
        <w:rPr>
          <w:rtl/>
        </w:rPr>
        <w:t xml:space="preserve"> </w:t>
      </w:r>
      <w:bookmarkStart w:id="21850" w:name="_ETM_Q58_214600"/>
      <w:bookmarkEnd w:id="21850"/>
      <w:r w:rsidRPr="00B4770B">
        <w:rPr>
          <w:rtl/>
        </w:rPr>
        <w:t xml:space="preserve">סיגריות </w:t>
      </w:r>
      <w:bookmarkStart w:id="21851" w:name="_ETM_Q58_215140"/>
      <w:bookmarkEnd w:id="21851"/>
      <w:r w:rsidRPr="00B4770B">
        <w:rPr>
          <w:rtl/>
        </w:rPr>
        <w:t xml:space="preserve">אלקטרוניות </w:t>
      </w:r>
      <w:bookmarkStart w:id="21852" w:name="_ETM_Q58_215710"/>
      <w:bookmarkEnd w:id="21852"/>
      <w:r w:rsidRPr="00B4770B">
        <w:rPr>
          <w:rtl/>
        </w:rPr>
        <w:t xml:space="preserve">גורמות </w:t>
      </w:r>
      <w:bookmarkStart w:id="21853" w:name="_ETM_Q58_216250"/>
      <w:bookmarkEnd w:id="21853"/>
      <w:r w:rsidRPr="00B4770B">
        <w:rPr>
          <w:rtl/>
        </w:rPr>
        <w:t xml:space="preserve">לשורה </w:t>
      </w:r>
      <w:bookmarkStart w:id="21854" w:name="_ETM_Q58_216970"/>
      <w:bookmarkEnd w:id="21854"/>
      <w:r w:rsidRPr="00B4770B">
        <w:rPr>
          <w:rtl/>
        </w:rPr>
        <w:t xml:space="preserve">ארוכה </w:t>
      </w:r>
      <w:bookmarkStart w:id="21855" w:name="_ETM_Q58_217750"/>
      <w:bookmarkEnd w:id="21855"/>
      <w:r w:rsidRPr="00B4770B">
        <w:rPr>
          <w:rtl/>
        </w:rPr>
        <w:t xml:space="preserve">של </w:t>
      </w:r>
      <w:bookmarkStart w:id="21856" w:name="_ETM_Q58_217960"/>
      <w:bookmarkEnd w:id="21856"/>
      <w:r w:rsidRPr="00B4770B">
        <w:rPr>
          <w:rtl/>
        </w:rPr>
        <w:t xml:space="preserve">מחלות </w:t>
      </w:r>
      <w:bookmarkStart w:id="21857" w:name="_ETM_Q58_218440"/>
      <w:bookmarkEnd w:id="21857"/>
      <w:r w:rsidRPr="00B4770B">
        <w:rPr>
          <w:rtl/>
        </w:rPr>
        <w:t xml:space="preserve">כגון </w:t>
      </w:r>
      <w:bookmarkStart w:id="21858" w:name="_ETM_Q58_218770"/>
      <w:bookmarkEnd w:id="21858"/>
      <w:r w:rsidRPr="00B4770B">
        <w:rPr>
          <w:rtl/>
        </w:rPr>
        <w:t>סרטן</w:t>
      </w:r>
      <w:r>
        <w:rPr>
          <w:rFonts w:hint="cs"/>
          <w:rtl/>
        </w:rPr>
        <w:t>,</w:t>
      </w:r>
      <w:r w:rsidRPr="00B4770B">
        <w:rPr>
          <w:rtl/>
        </w:rPr>
        <w:t xml:space="preserve"> </w:t>
      </w:r>
      <w:bookmarkStart w:id="21859" w:name="_ETM_Q58_219979"/>
      <w:bookmarkEnd w:id="21859"/>
      <w:r w:rsidRPr="00B4770B">
        <w:rPr>
          <w:rtl/>
        </w:rPr>
        <w:t xml:space="preserve">פגיעה </w:t>
      </w:r>
      <w:bookmarkStart w:id="21860" w:name="_ETM_Q58_220339"/>
      <w:bookmarkEnd w:id="21860"/>
      <w:r w:rsidRPr="00B4770B">
        <w:rPr>
          <w:rtl/>
        </w:rPr>
        <w:t xml:space="preserve">בתפקודי </w:t>
      </w:r>
      <w:bookmarkStart w:id="21861" w:name="_ETM_Q58_220940"/>
      <w:bookmarkEnd w:id="21861"/>
      <w:r w:rsidRPr="00B4770B">
        <w:rPr>
          <w:rtl/>
        </w:rPr>
        <w:t>הלב</w:t>
      </w:r>
      <w:r>
        <w:rPr>
          <w:rFonts w:hint="cs"/>
          <w:rtl/>
        </w:rPr>
        <w:t>,</w:t>
      </w:r>
      <w:r w:rsidRPr="00B4770B">
        <w:rPr>
          <w:rtl/>
        </w:rPr>
        <w:t xml:space="preserve"> </w:t>
      </w:r>
      <w:bookmarkStart w:id="21862" w:name="_ETM_Q58_221449"/>
      <w:bookmarkEnd w:id="21862"/>
      <w:r w:rsidRPr="00B4770B">
        <w:rPr>
          <w:rtl/>
        </w:rPr>
        <w:t>על</w:t>
      </w:r>
      <w:r>
        <w:rPr>
          <w:rFonts w:hint="cs"/>
          <w:rtl/>
        </w:rPr>
        <w:t>י</w:t>
      </w:r>
      <w:r w:rsidRPr="00B4770B">
        <w:rPr>
          <w:rtl/>
        </w:rPr>
        <w:t xml:space="preserve">יה </w:t>
      </w:r>
      <w:bookmarkStart w:id="21863" w:name="_ETM_Q58_221839"/>
      <w:bookmarkEnd w:id="21863"/>
      <w:r w:rsidRPr="00B4770B">
        <w:rPr>
          <w:rtl/>
        </w:rPr>
        <w:t xml:space="preserve">בלחץ </w:t>
      </w:r>
      <w:bookmarkStart w:id="21864" w:name="_ETM_Q58_222319"/>
      <w:bookmarkEnd w:id="21864"/>
      <w:r w:rsidRPr="00B4770B">
        <w:rPr>
          <w:rtl/>
        </w:rPr>
        <w:t>הדם</w:t>
      </w:r>
      <w:r>
        <w:rPr>
          <w:rFonts w:hint="cs"/>
          <w:rtl/>
        </w:rPr>
        <w:t>,</w:t>
      </w:r>
      <w:r w:rsidRPr="00B4770B">
        <w:rPr>
          <w:rtl/>
        </w:rPr>
        <w:t xml:space="preserve"> </w:t>
      </w:r>
      <w:bookmarkStart w:id="21865" w:name="_ETM_Q58_223210"/>
      <w:bookmarkEnd w:id="21865"/>
      <w:r w:rsidRPr="00B4770B">
        <w:rPr>
          <w:rtl/>
        </w:rPr>
        <w:t xml:space="preserve">פגיעה </w:t>
      </w:r>
      <w:bookmarkStart w:id="21866" w:name="_ETM_Q58_223570"/>
      <w:bookmarkEnd w:id="21866"/>
      <w:r>
        <w:rPr>
          <w:rtl/>
        </w:rPr>
        <w:t>ב</w:t>
      </w:r>
      <w:r>
        <w:rPr>
          <w:rFonts w:hint="cs"/>
          <w:rtl/>
        </w:rPr>
        <w:t>דנ"א</w:t>
      </w:r>
      <w:r w:rsidRPr="00B4770B">
        <w:rPr>
          <w:rtl/>
        </w:rPr>
        <w:t xml:space="preserve"> </w:t>
      </w:r>
      <w:bookmarkStart w:id="21867" w:name="_ETM_Q58_224140"/>
      <w:bookmarkEnd w:id="21867"/>
      <w:r w:rsidRPr="00B4770B">
        <w:rPr>
          <w:rtl/>
        </w:rPr>
        <w:t>האנושי</w:t>
      </w:r>
      <w:r>
        <w:rPr>
          <w:rFonts w:hint="cs"/>
          <w:rtl/>
        </w:rPr>
        <w:t>,</w:t>
      </w:r>
      <w:r w:rsidRPr="00B4770B">
        <w:rPr>
          <w:rtl/>
        </w:rPr>
        <w:t xml:space="preserve"> </w:t>
      </w:r>
      <w:bookmarkStart w:id="21868" w:name="_ETM_Q58_225210"/>
      <w:bookmarkEnd w:id="21868"/>
      <w:r w:rsidRPr="00B4770B">
        <w:rPr>
          <w:rtl/>
        </w:rPr>
        <w:t xml:space="preserve">נזק </w:t>
      </w:r>
      <w:bookmarkStart w:id="21869" w:name="_ETM_Q58_225659"/>
      <w:bookmarkEnd w:id="21869"/>
      <w:r w:rsidRPr="00B4770B">
        <w:rPr>
          <w:rtl/>
        </w:rPr>
        <w:t xml:space="preserve">בלתי </w:t>
      </w:r>
      <w:bookmarkStart w:id="21870" w:name="_ETM_Q58_226020"/>
      <w:bookmarkEnd w:id="21870"/>
      <w:r w:rsidRPr="00B4770B">
        <w:rPr>
          <w:rtl/>
        </w:rPr>
        <w:t xml:space="preserve">הפיך </w:t>
      </w:r>
      <w:bookmarkStart w:id="21871" w:name="_ETM_Q58_226320"/>
      <w:bookmarkEnd w:id="21871"/>
      <w:r w:rsidRPr="00B4770B">
        <w:rPr>
          <w:rtl/>
        </w:rPr>
        <w:t>לר</w:t>
      </w:r>
      <w:r>
        <w:rPr>
          <w:rFonts w:hint="cs"/>
          <w:rtl/>
        </w:rPr>
        <w:t>י</w:t>
      </w:r>
      <w:r w:rsidRPr="00B4770B">
        <w:rPr>
          <w:rtl/>
        </w:rPr>
        <w:t>אות</w:t>
      </w:r>
      <w:r>
        <w:rPr>
          <w:rFonts w:hint="cs"/>
          <w:rtl/>
        </w:rPr>
        <w:t>,</w:t>
      </w:r>
      <w:r w:rsidRPr="00B4770B">
        <w:rPr>
          <w:rtl/>
        </w:rPr>
        <w:t xml:space="preserve"> </w:t>
      </w:r>
      <w:bookmarkStart w:id="21872" w:name="_ETM_Q58_227510"/>
      <w:bookmarkEnd w:id="21872"/>
      <w:r w:rsidRPr="00B4770B">
        <w:rPr>
          <w:rtl/>
        </w:rPr>
        <w:t xml:space="preserve">הגדלת </w:t>
      </w:r>
      <w:bookmarkStart w:id="21873" w:name="_ETM_Q58_228079"/>
      <w:bookmarkEnd w:id="21873"/>
      <w:r w:rsidRPr="00B4770B">
        <w:rPr>
          <w:rtl/>
        </w:rPr>
        <w:t xml:space="preserve">הסיכון </w:t>
      </w:r>
      <w:bookmarkStart w:id="21874" w:name="_ETM_Q58_228530"/>
      <w:bookmarkEnd w:id="21874"/>
      <w:r>
        <w:rPr>
          <w:rFonts w:hint="cs"/>
          <w:rtl/>
        </w:rPr>
        <w:t>ל</w:t>
      </w:r>
      <w:r w:rsidRPr="00B4770B">
        <w:rPr>
          <w:rtl/>
        </w:rPr>
        <w:t xml:space="preserve">אירועים </w:t>
      </w:r>
      <w:bookmarkStart w:id="21875" w:name="_ETM_Q58_229640"/>
      <w:bookmarkEnd w:id="21875"/>
      <w:r w:rsidRPr="00B4770B">
        <w:rPr>
          <w:rtl/>
        </w:rPr>
        <w:t xml:space="preserve">מוחיים </w:t>
      </w:r>
      <w:bookmarkStart w:id="21876" w:name="_ETM_Q58_230920"/>
      <w:bookmarkEnd w:id="21876"/>
      <w:r w:rsidRPr="00B4770B">
        <w:rPr>
          <w:rtl/>
        </w:rPr>
        <w:t xml:space="preserve">והרשימה </w:t>
      </w:r>
      <w:bookmarkStart w:id="21877" w:name="_ETM_Q58_231580"/>
      <w:bookmarkEnd w:id="21877"/>
      <w:r w:rsidRPr="00B4770B">
        <w:rPr>
          <w:rtl/>
        </w:rPr>
        <w:t xml:space="preserve">עוד </w:t>
      </w:r>
      <w:bookmarkStart w:id="21878" w:name="_ETM_Q58_231700"/>
      <w:bookmarkEnd w:id="21878"/>
      <w:r w:rsidRPr="00B4770B">
        <w:rPr>
          <w:rtl/>
        </w:rPr>
        <w:t>ארוכה</w:t>
      </w:r>
      <w:r>
        <w:rPr>
          <w:rFonts w:hint="cs"/>
          <w:rtl/>
        </w:rPr>
        <w:t>.</w:t>
      </w:r>
      <w:bookmarkStart w:id="21879" w:name="_ETM_Q58_233070"/>
      <w:bookmarkEnd w:id="21879"/>
    </w:p>
    <w:p w:rsidR="00DC38D6" w:rsidRDefault="00DC38D6" w:rsidP="0052660E">
      <w:pPr>
        <w:rPr>
          <w:rtl/>
        </w:rPr>
      </w:pPr>
    </w:p>
    <w:p w:rsidR="00DC38D6" w:rsidRDefault="00DC38D6" w:rsidP="0052660E">
      <w:pPr>
        <w:rPr>
          <w:rtl/>
        </w:rPr>
      </w:pPr>
      <w:r w:rsidRPr="00B4770B">
        <w:rPr>
          <w:rtl/>
        </w:rPr>
        <w:t xml:space="preserve">מדי </w:t>
      </w:r>
      <w:bookmarkStart w:id="21880" w:name="_ETM_Q58_233610"/>
      <w:bookmarkEnd w:id="21880"/>
      <w:r w:rsidRPr="00B4770B">
        <w:rPr>
          <w:rtl/>
        </w:rPr>
        <w:t xml:space="preserve">שנה </w:t>
      </w:r>
      <w:bookmarkStart w:id="21881" w:name="_ETM_Q58_234090"/>
      <w:bookmarkEnd w:id="21881"/>
      <w:r w:rsidRPr="00B4770B">
        <w:rPr>
          <w:rtl/>
        </w:rPr>
        <w:t xml:space="preserve">מתים </w:t>
      </w:r>
      <w:bookmarkStart w:id="21882" w:name="_ETM_Q58_234480"/>
      <w:bookmarkEnd w:id="21882"/>
      <w:r w:rsidRPr="00B4770B">
        <w:rPr>
          <w:rtl/>
        </w:rPr>
        <w:t xml:space="preserve">בישראל </w:t>
      </w:r>
      <w:bookmarkStart w:id="21883" w:name="_ETM_Q58_235050"/>
      <w:bookmarkEnd w:id="21883"/>
      <w:r w:rsidRPr="00B4770B">
        <w:rPr>
          <w:rtl/>
        </w:rPr>
        <w:t>מעל</w:t>
      </w:r>
      <w:r>
        <w:rPr>
          <w:rFonts w:hint="cs"/>
          <w:rtl/>
        </w:rPr>
        <w:t xml:space="preserve"> 8,000</w:t>
      </w:r>
      <w:bookmarkStart w:id="21884" w:name="_ETM_Q58_235320"/>
      <w:bookmarkStart w:id="21885" w:name="_ETM_Q58_235950"/>
      <w:bookmarkStart w:id="21886" w:name="_ETM_Q58_236460"/>
      <w:bookmarkEnd w:id="21884"/>
      <w:bookmarkEnd w:id="21885"/>
      <w:bookmarkEnd w:id="21886"/>
      <w:r>
        <w:rPr>
          <w:rFonts w:hint="cs"/>
          <w:rtl/>
        </w:rPr>
        <w:t xml:space="preserve"> </w:t>
      </w:r>
      <w:r w:rsidRPr="00B4770B">
        <w:rPr>
          <w:rtl/>
        </w:rPr>
        <w:t xml:space="preserve">גברים </w:t>
      </w:r>
      <w:bookmarkStart w:id="21887" w:name="_ETM_Q58_236970"/>
      <w:bookmarkEnd w:id="21887"/>
      <w:r w:rsidRPr="00B4770B">
        <w:rPr>
          <w:rtl/>
        </w:rPr>
        <w:t xml:space="preserve">ונשים </w:t>
      </w:r>
      <w:bookmarkStart w:id="21888" w:name="_ETM_Q58_237540"/>
      <w:bookmarkEnd w:id="21888"/>
      <w:r w:rsidRPr="00B4770B">
        <w:rPr>
          <w:rtl/>
        </w:rPr>
        <w:t xml:space="preserve">מנזקי </w:t>
      </w:r>
      <w:bookmarkStart w:id="21889" w:name="_ETM_Q58_238050"/>
      <w:bookmarkEnd w:id="21889"/>
      <w:r w:rsidRPr="00B4770B">
        <w:rPr>
          <w:rtl/>
        </w:rPr>
        <w:t>העישון</w:t>
      </w:r>
      <w:r>
        <w:rPr>
          <w:rFonts w:hint="cs"/>
          <w:rtl/>
        </w:rPr>
        <w:t>.</w:t>
      </w:r>
      <w:r w:rsidRPr="00B4770B">
        <w:rPr>
          <w:rtl/>
        </w:rPr>
        <w:t xml:space="preserve"> </w:t>
      </w:r>
      <w:bookmarkStart w:id="21890" w:name="_ETM_Q58_238920"/>
      <w:bookmarkEnd w:id="21890"/>
      <w:r w:rsidRPr="00B4770B">
        <w:rPr>
          <w:rtl/>
        </w:rPr>
        <w:t xml:space="preserve">הנזק </w:t>
      </w:r>
      <w:bookmarkStart w:id="21891" w:name="_ETM_Q58_239940"/>
      <w:bookmarkEnd w:id="21891"/>
      <w:r w:rsidRPr="00B4770B">
        <w:rPr>
          <w:rtl/>
        </w:rPr>
        <w:t>ו</w:t>
      </w:r>
      <w:r>
        <w:rPr>
          <w:rFonts w:hint="cs"/>
          <w:rtl/>
        </w:rPr>
        <w:t>ה</w:t>
      </w:r>
      <w:r w:rsidRPr="00B4770B">
        <w:rPr>
          <w:rtl/>
        </w:rPr>
        <w:t xml:space="preserve">עלות </w:t>
      </w:r>
      <w:bookmarkStart w:id="21892" w:name="_ETM_Q58_240600"/>
      <w:bookmarkEnd w:id="21892"/>
      <w:r w:rsidRPr="00B4770B">
        <w:rPr>
          <w:rtl/>
        </w:rPr>
        <w:t>למשק</w:t>
      </w:r>
      <w:r>
        <w:rPr>
          <w:rFonts w:hint="cs"/>
          <w:rtl/>
        </w:rPr>
        <w:t>,</w:t>
      </w:r>
      <w:r w:rsidRPr="00B4770B">
        <w:rPr>
          <w:rtl/>
        </w:rPr>
        <w:t xml:space="preserve"> </w:t>
      </w:r>
      <w:bookmarkStart w:id="21893" w:name="_ETM_Q58_241350"/>
      <w:bookmarkEnd w:id="21893"/>
      <w:r w:rsidRPr="00B4770B">
        <w:rPr>
          <w:rtl/>
        </w:rPr>
        <w:t xml:space="preserve">למערכת </w:t>
      </w:r>
      <w:bookmarkStart w:id="21894" w:name="_ETM_Q58_241950"/>
      <w:bookmarkEnd w:id="21894"/>
      <w:r w:rsidRPr="00B4770B">
        <w:rPr>
          <w:rtl/>
        </w:rPr>
        <w:t>הבריאות</w:t>
      </w:r>
      <w:r>
        <w:rPr>
          <w:rFonts w:hint="cs"/>
          <w:rtl/>
        </w:rPr>
        <w:t>,</w:t>
      </w:r>
      <w:r w:rsidRPr="00B4770B">
        <w:rPr>
          <w:rtl/>
        </w:rPr>
        <w:t xml:space="preserve"> </w:t>
      </w:r>
      <w:bookmarkStart w:id="21895" w:name="_ETM_Q58_242280"/>
      <w:bookmarkEnd w:id="21895"/>
      <w:r w:rsidRPr="00B4770B">
        <w:rPr>
          <w:rtl/>
        </w:rPr>
        <w:t xml:space="preserve">היא </w:t>
      </w:r>
      <w:bookmarkStart w:id="21896" w:name="_ETM_Q58_242370"/>
      <w:bookmarkEnd w:id="21896"/>
      <w:r w:rsidRPr="00B4770B">
        <w:rPr>
          <w:rtl/>
        </w:rPr>
        <w:t xml:space="preserve">מיליארדי </w:t>
      </w:r>
      <w:bookmarkStart w:id="21897" w:name="_ETM_Q58_242910"/>
      <w:bookmarkEnd w:id="21897"/>
      <w:r w:rsidRPr="00B4770B">
        <w:rPr>
          <w:rtl/>
        </w:rPr>
        <w:t xml:space="preserve">שקלים </w:t>
      </w:r>
      <w:bookmarkStart w:id="21898" w:name="_ETM_Q58_243300"/>
      <w:bookmarkEnd w:id="21898"/>
      <w:r w:rsidRPr="00B4770B">
        <w:rPr>
          <w:rtl/>
        </w:rPr>
        <w:t>בשנה</w:t>
      </w:r>
      <w:r>
        <w:rPr>
          <w:rFonts w:hint="cs"/>
          <w:rtl/>
        </w:rPr>
        <w:t>.</w:t>
      </w:r>
      <w:r w:rsidRPr="00B4770B">
        <w:rPr>
          <w:rtl/>
        </w:rPr>
        <w:t xml:space="preserve"> </w:t>
      </w:r>
      <w:bookmarkStart w:id="21899" w:name="_ETM_Q58_244409"/>
      <w:bookmarkEnd w:id="21899"/>
      <w:r w:rsidRPr="00B4770B">
        <w:rPr>
          <w:rtl/>
        </w:rPr>
        <w:t xml:space="preserve">זה </w:t>
      </w:r>
      <w:bookmarkStart w:id="21900" w:name="_ETM_Q58_244590"/>
      <w:bookmarkEnd w:id="21900"/>
      <w:r w:rsidRPr="00B4770B">
        <w:rPr>
          <w:rtl/>
        </w:rPr>
        <w:t xml:space="preserve">אינטרס </w:t>
      </w:r>
      <w:bookmarkStart w:id="21901" w:name="_ETM_Q58_244979"/>
      <w:bookmarkEnd w:id="21901"/>
      <w:r w:rsidRPr="00B4770B">
        <w:rPr>
          <w:rtl/>
        </w:rPr>
        <w:t xml:space="preserve">של </w:t>
      </w:r>
      <w:bookmarkStart w:id="21902" w:name="_ETM_Q58_245190"/>
      <w:bookmarkEnd w:id="21902"/>
      <w:r w:rsidRPr="00B4770B">
        <w:rPr>
          <w:rtl/>
        </w:rPr>
        <w:t>כולנו</w:t>
      </w:r>
      <w:r>
        <w:rPr>
          <w:rFonts w:hint="cs"/>
          <w:rtl/>
        </w:rPr>
        <w:t>,</w:t>
      </w:r>
      <w:r w:rsidRPr="00B4770B">
        <w:rPr>
          <w:rtl/>
        </w:rPr>
        <w:t xml:space="preserve"> </w:t>
      </w:r>
      <w:bookmarkStart w:id="21903" w:name="_ETM_Q58_246000"/>
      <w:bookmarkEnd w:id="21903"/>
      <w:r w:rsidRPr="00B4770B">
        <w:rPr>
          <w:rtl/>
        </w:rPr>
        <w:t xml:space="preserve">פה </w:t>
      </w:r>
      <w:bookmarkStart w:id="21904" w:name="_ETM_Q58_246240"/>
      <w:bookmarkEnd w:id="21904"/>
      <w:r w:rsidRPr="00B4770B">
        <w:rPr>
          <w:rtl/>
        </w:rPr>
        <w:t xml:space="preserve">במקום </w:t>
      </w:r>
      <w:bookmarkStart w:id="21905" w:name="_ETM_Q58_246780"/>
      <w:bookmarkEnd w:id="21905"/>
      <w:r w:rsidRPr="00B4770B">
        <w:rPr>
          <w:rtl/>
        </w:rPr>
        <w:t>הזה</w:t>
      </w:r>
      <w:r>
        <w:rPr>
          <w:rFonts w:hint="cs"/>
          <w:rtl/>
        </w:rPr>
        <w:t>,</w:t>
      </w:r>
      <w:r w:rsidRPr="00B4770B">
        <w:rPr>
          <w:rtl/>
        </w:rPr>
        <w:t xml:space="preserve"> </w:t>
      </w:r>
      <w:bookmarkStart w:id="21906" w:name="_ETM_Q58_246990"/>
      <w:bookmarkEnd w:id="21906"/>
      <w:r w:rsidRPr="00B4770B">
        <w:rPr>
          <w:rtl/>
        </w:rPr>
        <w:t xml:space="preserve">לצמצם </w:t>
      </w:r>
      <w:bookmarkStart w:id="21907" w:name="_ETM_Q58_247590"/>
      <w:bookmarkEnd w:id="21907"/>
      <w:r w:rsidRPr="00B4770B">
        <w:rPr>
          <w:rtl/>
        </w:rPr>
        <w:t xml:space="preserve">את </w:t>
      </w:r>
      <w:bookmarkStart w:id="21908" w:name="_ETM_Q58_247680"/>
      <w:bookmarkEnd w:id="21908"/>
      <w:r w:rsidRPr="00B4770B">
        <w:rPr>
          <w:rtl/>
        </w:rPr>
        <w:t xml:space="preserve">מספר </w:t>
      </w:r>
      <w:bookmarkStart w:id="21909" w:name="_ETM_Q58_248069"/>
      <w:bookmarkEnd w:id="21909"/>
      <w:r w:rsidRPr="00B4770B">
        <w:rPr>
          <w:rtl/>
        </w:rPr>
        <w:t>המעשנים</w:t>
      </w:r>
      <w:r>
        <w:rPr>
          <w:rFonts w:hint="cs"/>
          <w:rtl/>
        </w:rPr>
        <w:t>.</w:t>
      </w:r>
      <w:r w:rsidRPr="00B4770B">
        <w:rPr>
          <w:rtl/>
        </w:rPr>
        <w:t xml:space="preserve"> </w:t>
      </w:r>
      <w:bookmarkStart w:id="21910" w:name="_ETM_Q58_249090"/>
      <w:bookmarkEnd w:id="21910"/>
      <w:r w:rsidRPr="00B4770B">
        <w:rPr>
          <w:rtl/>
        </w:rPr>
        <w:t xml:space="preserve">לדאוג </w:t>
      </w:r>
      <w:bookmarkStart w:id="21911" w:name="_ETM_Q58_249600"/>
      <w:bookmarkEnd w:id="21911"/>
      <w:r w:rsidRPr="00B4770B">
        <w:rPr>
          <w:rtl/>
        </w:rPr>
        <w:t xml:space="preserve">שפחות </w:t>
      </w:r>
      <w:bookmarkStart w:id="21912" w:name="_ETM_Q58_250140"/>
      <w:bookmarkEnd w:id="21912"/>
      <w:r w:rsidRPr="00B4770B">
        <w:rPr>
          <w:rtl/>
        </w:rPr>
        <w:t xml:space="preserve">צעירים </w:t>
      </w:r>
      <w:bookmarkStart w:id="21913" w:name="_ETM_Q58_250470"/>
      <w:bookmarkEnd w:id="21913"/>
      <w:r w:rsidRPr="00B4770B">
        <w:rPr>
          <w:rtl/>
        </w:rPr>
        <w:t xml:space="preserve">ייכנסו </w:t>
      </w:r>
      <w:bookmarkStart w:id="21914" w:name="_ETM_Q58_250920"/>
      <w:bookmarkEnd w:id="21914"/>
      <w:r w:rsidRPr="00B4770B">
        <w:rPr>
          <w:rtl/>
        </w:rPr>
        <w:t xml:space="preserve">לעולם </w:t>
      </w:r>
      <w:bookmarkStart w:id="21915" w:name="_ETM_Q58_251430"/>
      <w:bookmarkEnd w:id="21915"/>
      <w:r w:rsidRPr="00B4770B">
        <w:rPr>
          <w:rtl/>
        </w:rPr>
        <w:t>הזה</w:t>
      </w:r>
      <w:r>
        <w:rPr>
          <w:rFonts w:hint="cs"/>
          <w:rtl/>
        </w:rPr>
        <w:t>;</w:t>
      </w:r>
      <w:r w:rsidRPr="00B4770B">
        <w:rPr>
          <w:rtl/>
        </w:rPr>
        <w:t xml:space="preserve"> </w:t>
      </w:r>
      <w:bookmarkStart w:id="21916" w:name="_ETM_Q58_251729"/>
      <w:bookmarkEnd w:id="21916"/>
      <w:r w:rsidRPr="00B4770B">
        <w:rPr>
          <w:rtl/>
        </w:rPr>
        <w:t xml:space="preserve">העולם </w:t>
      </w:r>
      <w:bookmarkStart w:id="21917" w:name="_ETM_Q58_252090"/>
      <w:bookmarkEnd w:id="21917"/>
      <w:r w:rsidRPr="00B4770B">
        <w:rPr>
          <w:rtl/>
        </w:rPr>
        <w:t>הממכר</w:t>
      </w:r>
      <w:r>
        <w:rPr>
          <w:rFonts w:hint="cs"/>
          <w:rtl/>
        </w:rPr>
        <w:t>,</w:t>
      </w:r>
      <w:r w:rsidRPr="00B4770B">
        <w:rPr>
          <w:rtl/>
        </w:rPr>
        <w:t xml:space="preserve"> </w:t>
      </w:r>
      <w:bookmarkStart w:id="21918" w:name="_ETM_Q58_252869"/>
      <w:bookmarkEnd w:id="21918"/>
      <w:r w:rsidRPr="00B4770B">
        <w:rPr>
          <w:rtl/>
        </w:rPr>
        <w:t xml:space="preserve">המזיק </w:t>
      </w:r>
      <w:bookmarkStart w:id="21919" w:name="_ETM_Q58_253470"/>
      <w:bookmarkEnd w:id="21919"/>
      <w:r w:rsidRPr="00B4770B">
        <w:rPr>
          <w:rtl/>
        </w:rPr>
        <w:t>ו</w:t>
      </w:r>
      <w:r>
        <w:rPr>
          <w:rFonts w:hint="cs"/>
          <w:rtl/>
        </w:rPr>
        <w:t>ה</w:t>
      </w:r>
      <w:r w:rsidRPr="00B4770B">
        <w:rPr>
          <w:rtl/>
        </w:rPr>
        <w:t>רעי</w:t>
      </w:r>
      <w:r>
        <w:rPr>
          <w:rFonts w:hint="cs"/>
          <w:rtl/>
        </w:rPr>
        <w:t>ל</w:t>
      </w:r>
      <w:r w:rsidRPr="00B4770B">
        <w:rPr>
          <w:rtl/>
        </w:rPr>
        <w:t xml:space="preserve"> </w:t>
      </w:r>
      <w:bookmarkStart w:id="21920" w:name="_ETM_Q58_253920"/>
      <w:bookmarkEnd w:id="21920"/>
      <w:r>
        <w:rPr>
          <w:rFonts w:hint="cs"/>
          <w:rtl/>
        </w:rPr>
        <w:t>ה</w:t>
      </w:r>
      <w:r w:rsidRPr="00B4770B">
        <w:rPr>
          <w:rtl/>
        </w:rPr>
        <w:t>זה</w:t>
      </w:r>
      <w:r>
        <w:rPr>
          <w:rFonts w:hint="cs"/>
          <w:rtl/>
        </w:rPr>
        <w:t>.</w:t>
      </w:r>
    </w:p>
    <w:p w:rsidR="00DC38D6" w:rsidRDefault="00DC38D6" w:rsidP="0052660E">
      <w:pPr>
        <w:rPr>
          <w:rtl/>
        </w:rPr>
      </w:pPr>
    </w:p>
    <w:p w:rsidR="00DC38D6" w:rsidRDefault="00DC38D6" w:rsidP="00544B2D">
      <w:pPr>
        <w:pStyle w:val="af7"/>
        <w:keepNext/>
        <w:rPr>
          <w:rtl/>
        </w:rPr>
      </w:pPr>
      <w:r w:rsidRPr="00B4770B">
        <w:rPr>
          <w:rStyle w:val="TagStyle"/>
          <w:rtl/>
        </w:rPr>
        <w:t xml:space="preserve"> &lt;&lt; יור &gt;&gt; </w:t>
      </w:r>
      <w:r>
        <w:rPr>
          <w:rtl/>
        </w:rPr>
        <w:t>היו"ר דוד ביטן:</w:t>
      </w:r>
      <w:r w:rsidRPr="00B4770B">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r>
        <w:rPr>
          <w:rFonts w:hint="cs"/>
          <w:rtl/>
        </w:rPr>
        <w:t>מילות סיכום.</w:t>
      </w:r>
    </w:p>
    <w:p w:rsidR="00DC38D6" w:rsidRDefault="00DC38D6" w:rsidP="00544B2D">
      <w:pPr>
        <w:rPr>
          <w:rtl/>
        </w:rPr>
      </w:pPr>
    </w:p>
    <w:p w:rsidR="00DC38D6" w:rsidRDefault="00DC38D6" w:rsidP="00544B2D">
      <w:pPr>
        <w:pStyle w:val="-"/>
        <w:keepNext/>
        <w:rPr>
          <w:rtl/>
        </w:rPr>
      </w:pPr>
      <w:bookmarkStart w:id="21921" w:name="ET_speakercontinue_6237_3"/>
      <w:r w:rsidRPr="00B4770B">
        <w:rPr>
          <w:rStyle w:val="TagStyle"/>
          <w:rtl/>
        </w:rPr>
        <w:t xml:space="preserve"> &lt;&lt; דובר_המשך &gt;&gt; </w:t>
      </w:r>
      <w:r>
        <w:rPr>
          <w:rtl/>
        </w:rPr>
        <w:t>ענבר בזק (יש עתיד):</w:t>
      </w:r>
      <w:r w:rsidRPr="00B4770B">
        <w:rPr>
          <w:rStyle w:val="TagStyle"/>
          <w:rtl/>
        </w:rPr>
        <w:t xml:space="preserve"> &lt;&lt; דובר_המשך &gt;&gt;</w:t>
      </w:r>
      <w:r>
        <w:rPr>
          <w:rtl/>
        </w:rPr>
        <w:t xml:space="preserve">   </w:t>
      </w:r>
      <w:bookmarkEnd w:id="21921"/>
    </w:p>
    <w:p w:rsidR="00DC38D6" w:rsidRDefault="00DC38D6" w:rsidP="0052660E">
      <w:pPr>
        <w:rPr>
          <w:rtl/>
        </w:rPr>
      </w:pPr>
    </w:p>
    <w:p w:rsidR="00DC38D6" w:rsidRDefault="00DC38D6" w:rsidP="00544B2D">
      <w:pPr>
        <w:rPr>
          <w:rtl/>
        </w:rPr>
      </w:pPr>
      <w:bookmarkStart w:id="21922" w:name="_ETM_Q58_254759"/>
      <w:bookmarkStart w:id="21923" w:name="_ETM_Q58_254850"/>
      <w:bookmarkStart w:id="21924" w:name="_ETM_Q58_254970"/>
      <w:bookmarkStart w:id="21925" w:name="_ETM_Q58_255810"/>
      <w:bookmarkEnd w:id="21922"/>
      <w:bookmarkEnd w:id="21923"/>
      <w:bookmarkEnd w:id="21924"/>
      <w:bookmarkEnd w:id="21925"/>
      <w:r w:rsidRPr="00B4770B">
        <w:rPr>
          <w:rtl/>
        </w:rPr>
        <w:t xml:space="preserve">בשבוע </w:t>
      </w:r>
      <w:bookmarkStart w:id="21926" w:name="_ETM_Q58_256439"/>
      <w:bookmarkEnd w:id="21926"/>
      <w:r w:rsidRPr="00B4770B">
        <w:rPr>
          <w:rtl/>
        </w:rPr>
        <w:t xml:space="preserve">הבא </w:t>
      </w:r>
      <w:bookmarkStart w:id="21927" w:name="_ETM_Q58_256649"/>
      <w:bookmarkEnd w:id="21927"/>
      <w:r w:rsidRPr="00B4770B">
        <w:rPr>
          <w:rtl/>
        </w:rPr>
        <w:t>מסתיי</w:t>
      </w:r>
      <w:bookmarkStart w:id="21928" w:name="_ETM_Q58_257009"/>
      <w:bookmarkEnd w:id="21928"/>
      <w:r>
        <w:rPr>
          <w:rFonts w:hint="cs"/>
          <w:rtl/>
        </w:rPr>
        <w:t>מת</w:t>
      </w:r>
      <w:r w:rsidRPr="00B4770B">
        <w:rPr>
          <w:rtl/>
        </w:rPr>
        <w:t xml:space="preserve"> </w:t>
      </w:r>
      <w:bookmarkStart w:id="21929" w:name="_ETM_Q58_257100"/>
      <w:bookmarkEnd w:id="21929"/>
      <w:r w:rsidRPr="00B4770B">
        <w:rPr>
          <w:rtl/>
        </w:rPr>
        <w:t xml:space="preserve">שנת </w:t>
      </w:r>
      <w:bookmarkStart w:id="21930" w:name="_ETM_Q58_257399"/>
      <w:bookmarkEnd w:id="21930"/>
      <w:r w:rsidRPr="00B4770B">
        <w:rPr>
          <w:rtl/>
        </w:rPr>
        <w:t xml:space="preserve">הלימודים </w:t>
      </w:r>
      <w:bookmarkStart w:id="21931" w:name="_ETM_Q58_257790"/>
      <w:bookmarkEnd w:id="21931"/>
      <w:r>
        <w:rPr>
          <w:rFonts w:hint="cs"/>
          <w:rtl/>
        </w:rPr>
        <w:t>ו</w:t>
      </w:r>
      <w:r w:rsidRPr="00B4770B">
        <w:rPr>
          <w:rtl/>
        </w:rPr>
        <w:t xml:space="preserve">מתחיל </w:t>
      </w:r>
      <w:bookmarkStart w:id="21932" w:name="_ETM_Q58_258090"/>
      <w:bookmarkEnd w:id="21932"/>
      <w:r>
        <w:rPr>
          <w:rFonts w:hint="cs"/>
          <w:rtl/>
        </w:rPr>
        <w:t>ה</w:t>
      </w:r>
      <w:r w:rsidRPr="00B4770B">
        <w:rPr>
          <w:rtl/>
        </w:rPr>
        <w:t xml:space="preserve">חופש </w:t>
      </w:r>
      <w:bookmarkStart w:id="21933" w:name="_ETM_Q58_258600"/>
      <w:bookmarkEnd w:id="21933"/>
      <w:r w:rsidRPr="00B4770B">
        <w:rPr>
          <w:rtl/>
        </w:rPr>
        <w:t>הגדול</w:t>
      </w:r>
      <w:r>
        <w:rPr>
          <w:rFonts w:hint="cs"/>
          <w:rtl/>
        </w:rPr>
        <w:t xml:space="preserve"> </w:t>
      </w:r>
      <w:r>
        <w:rPr>
          <w:rFonts w:hint="eastAsia"/>
        </w:rPr>
        <w:t>–</w:t>
      </w:r>
      <w:r w:rsidRPr="00B4770B">
        <w:rPr>
          <w:rtl/>
        </w:rPr>
        <w:t xml:space="preserve"> </w:t>
      </w:r>
      <w:bookmarkStart w:id="21934" w:name="_ETM_Q58_259200"/>
      <w:bookmarkEnd w:id="21934"/>
      <w:r w:rsidRPr="00B4770B">
        <w:rPr>
          <w:rtl/>
        </w:rPr>
        <w:t xml:space="preserve">זה </w:t>
      </w:r>
      <w:bookmarkStart w:id="21935" w:name="_ETM_Q58_259409"/>
      <w:bookmarkEnd w:id="21935"/>
      <w:r w:rsidRPr="00B4770B">
        <w:rPr>
          <w:rtl/>
        </w:rPr>
        <w:t xml:space="preserve">הזמן </w:t>
      </w:r>
      <w:bookmarkStart w:id="21936" w:name="_ETM_Q58_259770"/>
      <w:bookmarkEnd w:id="21936"/>
      <w:r w:rsidRPr="00B4770B">
        <w:rPr>
          <w:rtl/>
        </w:rPr>
        <w:t xml:space="preserve">המסוכן </w:t>
      </w:r>
      <w:bookmarkStart w:id="21937" w:name="_ETM_Q58_260399"/>
      <w:bookmarkEnd w:id="21937"/>
      <w:r w:rsidRPr="00B4770B">
        <w:rPr>
          <w:rtl/>
        </w:rPr>
        <w:t>ביותר</w:t>
      </w:r>
      <w:r w:rsidR="00994E72">
        <w:rPr>
          <w:rFonts w:hint="cs"/>
          <w:rtl/>
        </w:rPr>
        <w:t>,</w:t>
      </w:r>
      <w:r w:rsidRPr="00B4770B">
        <w:rPr>
          <w:rtl/>
        </w:rPr>
        <w:t xml:space="preserve"> </w:t>
      </w:r>
      <w:bookmarkStart w:id="21938" w:name="_ETM_Q58_260939"/>
      <w:bookmarkEnd w:id="21938"/>
      <w:r w:rsidRPr="00B4770B">
        <w:rPr>
          <w:rtl/>
        </w:rPr>
        <w:t xml:space="preserve">שבו </w:t>
      </w:r>
      <w:bookmarkStart w:id="21939" w:name="_ETM_Q58_261270"/>
      <w:bookmarkEnd w:id="21939"/>
      <w:r w:rsidRPr="00B4770B">
        <w:rPr>
          <w:rtl/>
        </w:rPr>
        <w:t xml:space="preserve">ילדים </w:t>
      </w:r>
      <w:bookmarkStart w:id="21940" w:name="_ETM_Q58_261630"/>
      <w:bookmarkEnd w:id="21940"/>
      <w:r w:rsidRPr="00B4770B">
        <w:rPr>
          <w:rtl/>
        </w:rPr>
        <w:t xml:space="preserve">ובני </w:t>
      </w:r>
      <w:bookmarkStart w:id="21941" w:name="_ETM_Q58_261959"/>
      <w:bookmarkEnd w:id="21941"/>
      <w:r w:rsidRPr="00B4770B">
        <w:rPr>
          <w:rtl/>
        </w:rPr>
        <w:t xml:space="preserve">נוער </w:t>
      </w:r>
      <w:bookmarkStart w:id="21942" w:name="_ETM_Q58_262170"/>
      <w:bookmarkEnd w:id="21942"/>
      <w:r w:rsidRPr="00B4770B">
        <w:rPr>
          <w:rtl/>
        </w:rPr>
        <w:t xml:space="preserve">מסתובבים </w:t>
      </w:r>
      <w:bookmarkStart w:id="21943" w:name="_ETM_Q58_262830"/>
      <w:bookmarkEnd w:id="21943"/>
      <w:r w:rsidRPr="00B4770B">
        <w:rPr>
          <w:rtl/>
        </w:rPr>
        <w:t xml:space="preserve">ללא </w:t>
      </w:r>
      <w:bookmarkStart w:id="21944" w:name="_ETM_Q58_263069"/>
      <w:bookmarkEnd w:id="21944"/>
      <w:r w:rsidRPr="00B4770B">
        <w:rPr>
          <w:rtl/>
        </w:rPr>
        <w:t>מסגרת</w:t>
      </w:r>
      <w:r>
        <w:rPr>
          <w:rFonts w:hint="cs"/>
          <w:rtl/>
        </w:rPr>
        <w:t>,</w:t>
      </w:r>
      <w:r w:rsidRPr="00B4770B">
        <w:rPr>
          <w:rtl/>
        </w:rPr>
        <w:t xml:space="preserve"> </w:t>
      </w:r>
      <w:bookmarkStart w:id="21945" w:name="_ETM_Q58_264060"/>
      <w:bookmarkEnd w:id="21945"/>
      <w:r w:rsidRPr="00B4770B">
        <w:rPr>
          <w:rtl/>
        </w:rPr>
        <w:t xml:space="preserve">חשופים </w:t>
      </w:r>
      <w:bookmarkStart w:id="21946" w:name="_ETM_Q58_264659"/>
      <w:bookmarkEnd w:id="21946"/>
      <w:r w:rsidRPr="00B4770B">
        <w:rPr>
          <w:rtl/>
        </w:rPr>
        <w:t xml:space="preserve">יותר </w:t>
      </w:r>
      <w:bookmarkStart w:id="21947" w:name="_ETM_Q58_265170"/>
      <w:bookmarkEnd w:id="21947"/>
      <w:r w:rsidRPr="00B4770B">
        <w:rPr>
          <w:rtl/>
        </w:rPr>
        <w:t xml:space="preserve">להשפעות </w:t>
      </w:r>
      <w:bookmarkStart w:id="21948" w:name="_ETM_Q58_265619"/>
      <w:bookmarkEnd w:id="21948"/>
      <w:r w:rsidRPr="00B4770B">
        <w:rPr>
          <w:rtl/>
        </w:rPr>
        <w:t>חברתיות</w:t>
      </w:r>
      <w:r>
        <w:rPr>
          <w:rFonts w:hint="cs"/>
          <w:rtl/>
        </w:rPr>
        <w:t>,</w:t>
      </w:r>
      <w:r w:rsidRPr="00B4770B">
        <w:rPr>
          <w:rtl/>
        </w:rPr>
        <w:t xml:space="preserve"> </w:t>
      </w:r>
      <w:bookmarkStart w:id="21949" w:name="_ETM_Q58_266069"/>
      <w:bookmarkEnd w:id="21949"/>
      <w:r w:rsidRPr="00B4770B">
        <w:rPr>
          <w:rtl/>
        </w:rPr>
        <w:t>לפיתויים</w:t>
      </w:r>
      <w:r>
        <w:rPr>
          <w:rFonts w:hint="cs"/>
          <w:rtl/>
        </w:rPr>
        <w:t>.</w:t>
      </w:r>
      <w:r w:rsidRPr="00B4770B">
        <w:rPr>
          <w:rtl/>
        </w:rPr>
        <w:t xml:space="preserve"> </w:t>
      </w:r>
      <w:bookmarkStart w:id="21950" w:name="_ETM_Q58_267149"/>
      <w:bookmarkEnd w:id="21950"/>
      <w:r w:rsidRPr="00B4770B">
        <w:rPr>
          <w:rtl/>
        </w:rPr>
        <w:t xml:space="preserve">אני </w:t>
      </w:r>
      <w:bookmarkStart w:id="21951" w:name="_ETM_Q58_267390"/>
      <w:bookmarkEnd w:id="21951"/>
      <w:r w:rsidRPr="00B4770B">
        <w:rPr>
          <w:rtl/>
        </w:rPr>
        <w:t xml:space="preserve">פונה </w:t>
      </w:r>
      <w:bookmarkStart w:id="21952" w:name="_ETM_Q58_267689"/>
      <w:bookmarkEnd w:id="21952"/>
      <w:r w:rsidRPr="00B4770B">
        <w:rPr>
          <w:rtl/>
        </w:rPr>
        <w:t>לכל</w:t>
      </w:r>
      <w:r>
        <w:rPr>
          <w:rFonts w:hint="cs"/>
          <w:rtl/>
        </w:rPr>
        <w:t xml:space="preserve"> אחד ואחת </w:t>
      </w:r>
      <w:bookmarkStart w:id="21953" w:name="_ETM_Q58_268020"/>
      <w:bookmarkStart w:id="21954" w:name="_ETM_Q58_268319"/>
      <w:bookmarkStart w:id="21955" w:name="_ETM_Q58_268709"/>
      <w:bookmarkEnd w:id="21953"/>
      <w:bookmarkEnd w:id="21954"/>
      <w:bookmarkEnd w:id="21955"/>
      <w:r w:rsidRPr="00B4770B">
        <w:rPr>
          <w:rtl/>
        </w:rPr>
        <w:t>מכם</w:t>
      </w:r>
      <w:r>
        <w:rPr>
          <w:rFonts w:hint="cs"/>
          <w:rtl/>
        </w:rPr>
        <w:t>,</w:t>
      </w:r>
      <w:r w:rsidRPr="00B4770B">
        <w:rPr>
          <w:rtl/>
        </w:rPr>
        <w:t xml:space="preserve"> </w:t>
      </w:r>
      <w:bookmarkStart w:id="21956" w:name="_ETM_Q58_269039"/>
      <w:bookmarkEnd w:id="21956"/>
      <w:r w:rsidRPr="00B4770B">
        <w:rPr>
          <w:rtl/>
        </w:rPr>
        <w:t xml:space="preserve">חברי </w:t>
      </w:r>
      <w:bookmarkStart w:id="21957" w:name="_ETM_Q58_269429"/>
      <w:bookmarkEnd w:id="21957"/>
      <w:r w:rsidRPr="00B4770B">
        <w:rPr>
          <w:rtl/>
        </w:rPr>
        <w:t>הכנסת</w:t>
      </w:r>
      <w:r>
        <w:rPr>
          <w:rFonts w:hint="cs"/>
          <w:rtl/>
        </w:rPr>
        <w:t>,</w:t>
      </w:r>
      <w:r w:rsidRPr="00B4770B">
        <w:rPr>
          <w:rtl/>
        </w:rPr>
        <w:t xml:space="preserve"> </w:t>
      </w:r>
      <w:bookmarkStart w:id="21958" w:name="_ETM_Q58_270090"/>
      <w:bookmarkEnd w:id="21958"/>
      <w:r w:rsidRPr="00B4770B">
        <w:rPr>
          <w:rtl/>
        </w:rPr>
        <w:t xml:space="preserve">בפעם </w:t>
      </w:r>
      <w:bookmarkStart w:id="21959" w:name="_ETM_Q58_270509"/>
      <w:bookmarkEnd w:id="21959"/>
      <w:r w:rsidRPr="00B4770B">
        <w:rPr>
          <w:rtl/>
        </w:rPr>
        <w:t xml:space="preserve">הבאה </w:t>
      </w:r>
      <w:bookmarkStart w:id="21960" w:name="_ETM_Q58_271409"/>
      <w:bookmarkEnd w:id="21960"/>
      <w:r w:rsidRPr="00B4770B">
        <w:rPr>
          <w:rtl/>
        </w:rPr>
        <w:t xml:space="preserve">שצו </w:t>
      </w:r>
      <w:bookmarkStart w:id="21961" w:name="_ETM_Q58_271890"/>
      <w:bookmarkEnd w:id="21961"/>
      <w:r w:rsidRPr="00B4770B">
        <w:rPr>
          <w:rtl/>
        </w:rPr>
        <w:t xml:space="preserve">המכס </w:t>
      </w:r>
      <w:bookmarkStart w:id="21962" w:name="_ETM_Q58_272310"/>
      <w:bookmarkEnd w:id="21962"/>
      <w:r w:rsidRPr="00B4770B">
        <w:rPr>
          <w:rtl/>
        </w:rPr>
        <w:t xml:space="preserve">על </w:t>
      </w:r>
      <w:bookmarkStart w:id="21963" w:name="_ETM_Q58_272399"/>
      <w:bookmarkEnd w:id="21963"/>
      <w:r w:rsidRPr="00B4770B">
        <w:rPr>
          <w:rtl/>
        </w:rPr>
        <w:t>סיגרי</w:t>
      </w:r>
      <w:r>
        <w:rPr>
          <w:rFonts w:hint="cs"/>
          <w:rtl/>
        </w:rPr>
        <w:t>ות</w:t>
      </w:r>
      <w:r w:rsidRPr="00B4770B">
        <w:rPr>
          <w:rtl/>
        </w:rPr>
        <w:t xml:space="preserve"> </w:t>
      </w:r>
      <w:bookmarkStart w:id="21964" w:name="_ETM_Q58_272789"/>
      <w:bookmarkEnd w:id="21964"/>
      <w:r w:rsidRPr="00B4770B">
        <w:rPr>
          <w:rtl/>
        </w:rPr>
        <w:t>אלקטרוני</w:t>
      </w:r>
      <w:r>
        <w:rPr>
          <w:rFonts w:hint="cs"/>
          <w:rtl/>
        </w:rPr>
        <w:t>ו</w:t>
      </w:r>
      <w:r w:rsidRPr="00B4770B">
        <w:rPr>
          <w:rtl/>
        </w:rPr>
        <w:t xml:space="preserve">ת </w:t>
      </w:r>
      <w:bookmarkStart w:id="21965" w:name="_ETM_Q58_273270"/>
      <w:bookmarkEnd w:id="21965"/>
      <w:r w:rsidRPr="00B4770B">
        <w:rPr>
          <w:rtl/>
        </w:rPr>
        <w:t xml:space="preserve">יעלה </w:t>
      </w:r>
      <w:bookmarkStart w:id="21966" w:name="_ETM_Q58_273509"/>
      <w:bookmarkEnd w:id="21966"/>
      <w:r w:rsidRPr="00B4770B">
        <w:rPr>
          <w:rtl/>
        </w:rPr>
        <w:t>במליאה</w:t>
      </w:r>
      <w:r>
        <w:rPr>
          <w:rFonts w:hint="cs"/>
          <w:rtl/>
        </w:rPr>
        <w:t>,</w:t>
      </w:r>
      <w:r w:rsidRPr="00B4770B">
        <w:rPr>
          <w:rtl/>
        </w:rPr>
        <w:t xml:space="preserve"> </w:t>
      </w:r>
      <w:bookmarkStart w:id="21967" w:name="_ETM_Q58_274500"/>
      <w:bookmarkEnd w:id="21967"/>
      <w:r w:rsidRPr="00B4770B">
        <w:rPr>
          <w:rtl/>
        </w:rPr>
        <w:t xml:space="preserve">תחשבו </w:t>
      </w:r>
      <w:bookmarkStart w:id="21968" w:name="_ETM_Q58_275280"/>
      <w:bookmarkEnd w:id="21968"/>
      <w:r w:rsidRPr="00B4770B">
        <w:rPr>
          <w:rtl/>
        </w:rPr>
        <w:t xml:space="preserve">על </w:t>
      </w:r>
      <w:bookmarkStart w:id="21969" w:name="_ETM_Q58_275459"/>
      <w:bookmarkEnd w:id="21969"/>
      <w:r w:rsidRPr="00B4770B">
        <w:rPr>
          <w:rtl/>
        </w:rPr>
        <w:t xml:space="preserve">העתיד </w:t>
      </w:r>
      <w:bookmarkStart w:id="21970" w:name="_ETM_Q58_275819"/>
      <w:bookmarkEnd w:id="21970"/>
      <w:r w:rsidRPr="00B4770B">
        <w:rPr>
          <w:rtl/>
        </w:rPr>
        <w:t xml:space="preserve">של </w:t>
      </w:r>
      <w:bookmarkStart w:id="21971" w:name="_ETM_Q58_276000"/>
      <w:bookmarkEnd w:id="21971"/>
      <w:r w:rsidRPr="00B4770B">
        <w:rPr>
          <w:rtl/>
        </w:rPr>
        <w:t xml:space="preserve">הילדים </w:t>
      </w:r>
      <w:bookmarkStart w:id="21972" w:name="_ETM_Q58_276360"/>
      <w:bookmarkEnd w:id="21972"/>
      <w:r w:rsidRPr="00B4770B">
        <w:rPr>
          <w:rtl/>
        </w:rPr>
        <w:t xml:space="preserve">של </w:t>
      </w:r>
      <w:bookmarkStart w:id="21973" w:name="_ETM_Q58_276539"/>
      <w:bookmarkEnd w:id="21973"/>
      <w:r w:rsidRPr="00B4770B">
        <w:rPr>
          <w:rtl/>
        </w:rPr>
        <w:t xml:space="preserve">כולנו </w:t>
      </w:r>
      <w:bookmarkStart w:id="21974" w:name="_ETM_Q58_277439"/>
      <w:bookmarkEnd w:id="21974"/>
      <w:r w:rsidRPr="00B4770B">
        <w:rPr>
          <w:rtl/>
        </w:rPr>
        <w:t xml:space="preserve">ותצביעו </w:t>
      </w:r>
      <w:bookmarkStart w:id="21975" w:name="_ETM_Q58_278130"/>
      <w:bookmarkEnd w:id="21975"/>
      <w:r w:rsidRPr="00B4770B">
        <w:rPr>
          <w:rtl/>
        </w:rPr>
        <w:t xml:space="preserve">בעד </w:t>
      </w:r>
      <w:bookmarkStart w:id="21976" w:name="_ETM_Q58_278459"/>
      <w:bookmarkEnd w:id="21976"/>
      <w:r w:rsidRPr="00B4770B">
        <w:rPr>
          <w:rtl/>
        </w:rPr>
        <w:t>הצו</w:t>
      </w:r>
      <w:r>
        <w:rPr>
          <w:rFonts w:hint="cs"/>
          <w:rtl/>
        </w:rPr>
        <w:t>.</w:t>
      </w:r>
      <w:r w:rsidRPr="00B4770B">
        <w:rPr>
          <w:rtl/>
        </w:rPr>
        <w:t xml:space="preserve"> </w:t>
      </w:r>
      <w:bookmarkStart w:id="21977" w:name="_ETM_Q58_278850"/>
      <w:bookmarkEnd w:id="21977"/>
      <w:r w:rsidRPr="00B4770B">
        <w:rPr>
          <w:rtl/>
        </w:rPr>
        <w:t xml:space="preserve">תודה </w:t>
      </w:r>
      <w:bookmarkStart w:id="21978" w:name="_ETM_Q58_279090"/>
      <w:bookmarkEnd w:id="21978"/>
      <w:r w:rsidRPr="00B4770B">
        <w:rPr>
          <w:rtl/>
        </w:rPr>
        <w:t>רבה</w:t>
      </w:r>
      <w:r>
        <w:rPr>
          <w:rFonts w:hint="cs"/>
          <w:rtl/>
        </w:rPr>
        <w:t>.</w:t>
      </w:r>
    </w:p>
    <w:p w:rsidR="00DC38D6" w:rsidRDefault="00DC38D6" w:rsidP="00544B2D">
      <w:pPr>
        <w:rPr>
          <w:rtl/>
        </w:rPr>
      </w:pPr>
      <w:bookmarkStart w:id="21979" w:name="_ETM_Q58_278886"/>
      <w:bookmarkStart w:id="21980" w:name="_ETM_Q58_278985"/>
      <w:bookmarkEnd w:id="21979"/>
      <w:bookmarkEnd w:id="21980"/>
    </w:p>
    <w:p w:rsidR="00DC38D6" w:rsidRDefault="00DC38D6" w:rsidP="00544B2D">
      <w:pPr>
        <w:pStyle w:val="af7"/>
        <w:keepNext/>
        <w:rPr>
          <w:rtl/>
        </w:rPr>
      </w:pPr>
      <w:r w:rsidRPr="00B4770B">
        <w:rPr>
          <w:rStyle w:val="TagStyle"/>
          <w:rtl/>
        </w:rPr>
        <w:t xml:space="preserve"> &lt;&lt; יור &gt;&gt; </w:t>
      </w:r>
      <w:r>
        <w:rPr>
          <w:rtl/>
        </w:rPr>
        <w:t>היו"ר דוד ביטן:</w:t>
      </w:r>
      <w:r w:rsidRPr="00B4770B">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21981" w:name="_ETM_Q58_280220"/>
      <w:bookmarkStart w:id="21982" w:name="_ETM_Q58_281100"/>
      <w:bookmarkEnd w:id="21981"/>
      <w:bookmarkEnd w:id="21982"/>
      <w:r w:rsidRPr="00B4770B">
        <w:rPr>
          <w:rtl/>
        </w:rPr>
        <w:t>תודה</w:t>
      </w:r>
      <w:bookmarkStart w:id="21983" w:name="_ETM_Q58_281790"/>
      <w:bookmarkEnd w:id="21983"/>
      <w:r>
        <w:rPr>
          <w:rFonts w:hint="cs"/>
          <w:rtl/>
        </w:rPr>
        <w:t>. חבר הכנסת</w:t>
      </w:r>
      <w:r w:rsidRPr="00B4770B">
        <w:rPr>
          <w:rtl/>
        </w:rPr>
        <w:t xml:space="preserve"> </w:t>
      </w:r>
      <w:bookmarkStart w:id="21984" w:name="_ETM_Q58_282390"/>
      <w:bookmarkEnd w:id="21984"/>
      <w:r w:rsidRPr="00B4770B">
        <w:rPr>
          <w:rtl/>
        </w:rPr>
        <w:t xml:space="preserve">סימון </w:t>
      </w:r>
      <w:bookmarkStart w:id="21985" w:name="_ETM_Q58_283020"/>
      <w:bookmarkEnd w:id="21985"/>
      <w:r w:rsidRPr="00B4770B">
        <w:rPr>
          <w:rtl/>
        </w:rPr>
        <w:t>דויד</w:t>
      </w:r>
      <w:r>
        <w:rPr>
          <w:rFonts w:hint="cs"/>
          <w:rtl/>
        </w:rPr>
        <w:t>ס</w:t>
      </w:r>
      <w:r w:rsidRPr="00B4770B">
        <w:rPr>
          <w:rtl/>
        </w:rPr>
        <w:t>ון</w:t>
      </w:r>
      <w:r>
        <w:rPr>
          <w:rFonts w:hint="cs"/>
          <w:rtl/>
        </w:rPr>
        <w:t>.</w:t>
      </w:r>
    </w:p>
    <w:p w:rsidR="00DC38D6" w:rsidRDefault="00DC38D6" w:rsidP="00544B2D">
      <w:pPr>
        <w:rPr>
          <w:rtl/>
        </w:rPr>
      </w:pPr>
      <w:bookmarkStart w:id="21986" w:name="_ETM_Q58_285781"/>
      <w:bookmarkStart w:id="21987" w:name="_ETM_Q58_285845"/>
      <w:bookmarkEnd w:id="21986"/>
      <w:bookmarkEnd w:id="21987"/>
    </w:p>
    <w:p w:rsidR="00DC38D6" w:rsidRDefault="00DC38D6" w:rsidP="00544B2D">
      <w:pPr>
        <w:pStyle w:val="af6"/>
        <w:keepNext/>
        <w:rPr>
          <w:rtl/>
        </w:rPr>
      </w:pPr>
      <w:bookmarkStart w:id="21988" w:name="_ETM_Q58_285941"/>
      <w:bookmarkStart w:id="21989" w:name="_ETM_Q58_286006"/>
      <w:bookmarkStart w:id="21990" w:name="_ETM_Q58_286400"/>
      <w:bookmarkStart w:id="21991" w:name="ET_interruption_5807_6"/>
      <w:bookmarkEnd w:id="21988"/>
      <w:bookmarkEnd w:id="21989"/>
      <w:bookmarkEnd w:id="21990"/>
      <w:r w:rsidRPr="00460E0B">
        <w:rPr>
          <w:rStyle w:val="TagStyle"/>
          <w:rtl/>
        </w:rPr>
        <w:t xml:space="preserve"> &lt;&lt; קריאה &gt;&gt; </w:t>
      </w:r>
      <w:r>
        <w:rPr>
          <w:rtl/>
        </w:rPr>
        <w:t>קטי קטרין שטרית (הליכוד):</w:t>
      </w:r>
      <w:r w:rsidRPr="00460E0B">
        <w:rPr>
          <w:rStyle w:val="TagStyle"/>
          <w:rtl/>
        </w:rPr>
        <w:t xml:space="preserve"> &lt;&lt; קריאה &gt;&gt;</w:t>
      </w:r>
      <w:r>
        <w:rPr>
          <w:rtl/>
        </w:rPr>
        <w:t xml:space="preserve">   </w:t>
      </w:r>
      <w:bookmarkEnd w:id="21991"/>
    </w:p>
    <w:p w:rsidR="00DC38D6" w:rsidRDefault="00DC38D6" w:rsidP="0052660E">
      <w:pPr>
        <w:rPr>
          <w:rtl/>
        </w:rPr>
      </w:pPr>
    </w:p>
    <w:p w:rsidR="00DC38D6" w:rsidRDefault="0052660E" w:rsidP="00544B2D">
      <w:pPr>
        <w:rPr>
          <w:rtl/>
        </w:rPr>
      </w:pPr>
      <w:bookmarkStart w:id="21992" w:name="_ETM_Q58_289191"/>
      <w:bookmarkEnd w:id="21992"/>
      <w:r>
        <w:rPr>
          <w:rFonts w:hint="cs"/>
          <w:rtl/>
        </w:rPr>
        <w:t>– – –</w:t>
      </w:r>
      <w:r w:rsidR="00DC38D6">
        <w:rPr>
          <w:rFonts w:hint="cs"/>
          <w:rtl/>
        </w:rPr>
        <w:t xml:space="preserve"> לדוד </w:t>
      </w:r>
      <w:bookmarkStart w:id="21993" w:name="_ETM_Q58_287758"/>
      <w:bookmarkEnd w:id="21993"/>
      <w:r w:rsidR="00DC38D6">
        <w:rPr>
          <w:rFonts w:hint="cs"/>
          <w:rtl/>
        </w:rPr>
        <w:t xml:space="preserve">ביטן יש זמן: חמש דקות, שלוש דקות, ארבע דקות נוספות. </w:t>
      </w:r>
      <w:bookmarkStart w:id="21994" w:name="_ETM_Q58_293398"/>
      <w:bookmarkEnd w:id="21994"/>
      <w:r w:rsidR="00DC38D6">
        <w:rPr>
          <w:rFonts w:hint="cs"/>
          <w:rtl/>
        </w:rPr>
        <w:t>מה יהיה?</w:t>
      </w:r>
    </w:p>
    <w:p w:rsidR="00DC38D6" w:rsidRDefault="00DC38D6" w:rsidP="00544B2D">
      <w:pPr>
        <w:rPr>
          <w:rtl/>
        </w:rPr>
      </w:pPr>
    </w:p>
    <w:p w:rsidR="00DC38D6" w:rsidRDefault="00DC38D6" w:rsidP="00544B2D">
      <w:pPr>
        <w:pStyle w:val="af7"/>
        <w:keepNext/>
        <w:rPr>
          <w:rtl/>
        </w:rPr>
      </w:pPr>
      <w:r w:rsidRPr="00460E0B">
        <w:rPr>
          <w:rStyle w:val="TagStyle"/>
          <w:rtl/>
        </w:rPr>
        <w:t xml:space="preserve"> &lt;&lt; יור &gt;&gt; </w:t>
      </w:r>
      <w:r>
        <w:rPr>
          <w:rtl/>
        </w:rPr>
        <w:t>היו"ר דוד ביטן:</w:t>
      </w:r>
      <w:r w:rsidRPr="00460E0B">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21995" w:name="_ETM_Q58_293810"/>
      <w:bookmarkEnd w:id="21995"/>
      <w:r w:rsidRPr="00B4770B">
        <w:rPr>
          <w:rtl/>
        </w:rPr>
        <w:t>מה</w:t>
      </w:r>
      <w:r>
        <w:rPr>
          <w:rFonts w:hint="cs"/>
          <w:rtl/>
        </w:rPr>
        <w:t>,</w:t>
      </w:r>
      <w:r w:rsidRPr="00B4770B">
        <w:rPr>
          <w:rtl/>
        </w:rPr>
        <w:t xml:space="preserve"> </w:t>
      </w:r>
      <w:bookmarkStart w:id="21996" w:name="_ETM_Q58_294110"/>
      <w:bookmarkEnd w:id="21996"/>
      <w:r w:rsidRPr="00B4770B">
        <w:rPr>
          <w:rtl/>
        </w:rPr>
        <w:t xml:space="preserve">מה </w:t>
      </w:r>
      <w:bookmarkStart w:id="21997" w:name="_ETM_Q58_294320"/>
      <w:bookmarkEnd w:id="21997"/>
      <w:r w:rsidRPr="00B4770B">
        <w:rPr>
          <w:rtl/>
        </w:rPr>
        <w:t>קורה</w:t>
      </w:r>
      <w:r>
        <w:rPr>
          <w:rFonts w:hint="cs"/>
          <w:rtl/>
        </w:rPr>
        <w:t>?</w:t>
      </w:r>
      <w:r w:rsidRPr="00B4770B">
        <w:rPr>
          <w:rtl/>
        </w:rPr>
        <w:t xml:space="preserve"> </w:t>
      </w:r>
      <w:bookmarkStart w:id="21998" w:name="_ETM_Q58_294590"/>
      <w:bookmarkEnd w:id="21998"/>
      <w:r w:rsidRPr="00B4770B">
        <w:rPr>
          <w:rtl/>
        </w:rPr>
        <w:t xml:space="preserve">לא </w:t>
      </w:r>
      <w:bookmarkStart w:id="21999" w:name="_ETM_Q58_294710"/>
      <w:bookmarkEnd w:id="21999"/>
      <w:r>
        <w:rPr>
          <w:rFonts w:hint="cs"/>
          <w:rtl/>
        </w:rPr>
        <w:t>הבנתי.</w:t>
      </w:r>
    </w:p>
    <w:p w:rsidR="00DC38D6" w:rsidRDefault="00DC38D6" w:rsidP="00544B2D">
      <w:pPr>
        <w:rPr>
          <w:rtl/>
        </w:rPr>
      </w:pPr>
    </w:p>
    <w:p w:rsidR="00DC38D6" w:rsidRDefault="00DC38D6" w:rsidP="00544B2D">
      <w:pPr>
        <w:pStyle w:val="af6"/>
        <w:keepNext/>
        <w:rPr>
          <w:rtl/>
        </w:rPr>
      </w:pPr>
      <w:r w:rsidRPr="00460E0B">
        <w:rPr>
          <w:rStyle w:val="TagStyle"/>
          <w:rtl/>
        </w:rPr>
        <w:t xml:space="preserve"> &lt;&lt; קריאה &gt;&gt; </w:t>
      </w:r>
      <w:r>
        <w:rPr>
          <w:rtl/>
        </w:rPr>
        <w:t>קרן ברק (הליכוד):</w:t>
      </w:r>
      <w:r w:rsidRPr="00460E0B">
        <w:rPr>
          <w:rStyle w:val="TagStyle"/>
          <w:rtl/>
        </w:rPr>
        <w:t xml:space="preserve"> &lt;&lt; קריאה &gt;&gt;</w:t>
      </w:r>
      <w:r>
        <w:rPr>
          <w:rtl/>
        </w:rPr>
        <w:t xml:space="preserve">   </w:t>
      </w:r>
    </w:p>
    <w:p w:rsidR="00DC38D6" w:rsidRDefault="00DC38D6" w:rsidP="0052660E">
      <w:pPr>
        <w:rPr>
          <w:rtl/>
        </w:rPr>
      </w:pPr>
    </w:p>
    <w:p w:rsidR="00DC38D6" w:rsidRDefault="00DC38D6" w:rsidP="00544B2D">
      <w:pPr>
        <w:rPr>
          <w:rtl/>
        </w:rPr>
      </w:pPr>
      <w:r>
        <w:rPr>
          <w:rFonts w:hint="cs"/>
          <w:rtl/>
        </w:rPr>
        <w:t xml:space="preserve">לקטי יש תלונות שאתה נותן לכל אחד </w:t>
      </w:r>
      <w:r w:rsidR="0052660E">
        <w:rPr>
          <w:rFonts w:hint="cs"/>
          <w:rtl/>
        </w:rPr>
        <w:t>– – –</w:t>
      </w:r>
    </w:p>
    <w:p w:rsidR="00DC38D6" w:rsidRDefault="00DC38D6" w:rsidP="00544B2D">
      <w:pPr>
        <w:rPr>
          <w:rtl/>
        </w:rPr>
      </w:pPr>
    </w:p>
    <w:p w:rsidR="00DC38D6" w:rsidRDefault="00DC38D6" w:rsidP="00544B2D">
      <w:pPr>
        <w:pStyle w:val="af6"/>
        <w:keepNext/>
        <w:rPr>
          <w:rtl/>
        </w:rPr>
      </w:pPr>
      <w:bookmarkStart w:id="22000" w:name="ET_interruption_5807_9"/>
      <w:r w:rsidRPr="00460E0B">
        <w:rPr>
          <w:rStyle w:val="TagStyle"/>
          <w:rtl/>
        </w:rPr>
        <w:t xml:space="preserve"> &lt;&lt; קריאה &gt;&gt; </w:t>
      </w:r>
      <w:r>
        <w:rPr>
          <w:rtl/>
        </w:rPr>
        <w:t>קטי קטרין שטרית (הליכוד):</w:t>
      </w:r>
      <w:r w:rsidRPr="00460E0B">
        <w:rPr>
          <w:rStyle w:val="TagStyle"/>
          <w:rtl/>
        </w:rPr>
        <w:t xml:space="preserve"> &lt;&lt; קריאה &gt;&gt;</w:t>
      </w:r>
      <w:r>
        <w:rPr>
          <w:rtl/>
        </w:rPr>
        <w:t xml:space="preserve">   </w:t>
      </w:r>
      <w:bookmarkEnd w:id="22000"/>
    </w:p>
    <w:p w:rsidR="00DC38D6" w:rsidRDefault="00DC38D6" w:rsidP="0052660E">
      <w:pPr>
        <w:rPr>
          <w:rtl/>
        </w:rPr>
      </w:pPr>
    </w:p>
    <w:p w:rsidR="00DC38D6" w:rsidRDefault="0052660E" w:rsidP="00544B2D">
      <w:pPr>
        <w:rPr>
          <w:rtl/>
        </w:rPr>
      </w:pPr>
      <w:r>
        <w:rPr>
          <w:rFonts w:hint="cs"/>
          <w:rtl/>
        </w:rPr>
        <w:t>– – –</w:t>
      </w:r>
      <w:r w:rsidR="00DC38D6">
        <w:rPr>
          <w:rFonts w:hint="cs"/>
          <w:rtl/>
        </w:rPr>
        <w:t xml:space="preserve"> עוד שלוש דקות. אני, כשהייתי עוברת שלוש </w:t>
      </w:r>
      <w:bookmarkStart w:id="22001" w:name="_ETM_Q58_300336"/>
      <w:bookmarkEnd w:id="22001"/>
      <w:r w:rsidR="00DC38D6">
        <w:rPr>
          <w:rFonts w:hint="cs"/>
          <w:rtl/>
        </w:rPr>
        <w:t xml:space="preserve">דקות </w:t>
      </w:r>
      <w:r>
        <w:rPr>
          <w:rFonts w:hint="cs"/>
          <w:rtl/>
        </w:rPr>
        <w:t>– – –</w:t>
      </w:r>
      <w:bookmarkStart w:id="22002" w:name="_ETM_Q58_299994"/>
      <w:bookmarkEnd w:id="22002"/>
      <w:r w:rsidR="00DC38D6">
        <w:rPr>
          <w:rFonts w:hint="cs"/>
          <w:rtl/>
        </w:rPr>
        <w:t xml:space="preserve"> יש לך עוד דקה.</w:t>
      </w:r>
    </w:p>
    <w:p w:rsidR="00DC38D6" w:rsidRDefault="00DC38D6" w:rsidP="00544B2D">
      <w:pPr>
        <w:rPr>
          <w:rtl/>
        </w:rPr>
      </w:pPr>
      <w:bookmarkStart w:id="22003" w:name="_ETM_Q58_300083"/>
      <w:bookmarkEnd w:id="22003"/>
    </w:p>
    <w:p w:rsidR="00DC38D6" w:rsidRDefault="00DC38D6" w:rsidP="00544B2D">
      <w:pPr>
        <w:pStyle w:val="af7"/>
        <w:keepNext/>
        <w:rPr>
          <w:rtl/>
        </w:rPr>
      </w:pPr>
      <w:bookmarkStart w:id="22004" w:name="_ETM_Q58_300202"/>
      <w:bookmarkStart w:id="22005" w:name="_ETM_Q58_300261"/>
      <w:bookmarkEnd w:id="22004"/>
      <w:bookmarkEnd w:id="22005"/>
      <w:r w:rsidRPr="00460E0B">
        <w:rPr>
          <w:rStyle w:val="TagStyle"/>
          <w:rtl/>
        </w:rPr>
        <w:t xml:space="preserve"> &lt;&lt; יור &gt;&gt; </w:t>
      </w:r>
      <w:r>
        <w:rPr>
          <w:rtl/>
        </w:rPr>
        <w:t>היו"ר דוד ביטן:</w:t>
      </w:r>
      <w:r w:rsidRPr="00460E0B">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היא דיברה שלוש דקות ו-15 שניות.</w:t>
      </w:r>
    </w:p>
    <w:p w:rsidR="00DC38D6" w:rsidRDefault="00DC38D6" w:rsidP="00544B2D">
      <w:pPr>
        <w:rPr>
          <w:rtl/>
          <w:lang w:eastAsia="he-IL"/>
        </w:rPr>
      </w:pPr>
    </w:p>
    <w:p w:rsidR="00DC38D6" w:rsidRDefault="00DC38D6" w:rsidP="00544B2D">
      <w:pPr>
        <w:pStyle w:val="af6"/>
        <w:keepNext/>
        <w:rPr>
          <w:rtl/>
        </w:rPr>
      </w:pPr>
      <w:bookmarkStart w:id="22006" w:name="ET_interruption_5768_12"/>
      <w:r w:rsidRPr="00460E0B">
        <w:rPr>
          <w:rStyle w:val="TagStyle"/>
          <w:rtl/>
        </w:rPr>
        <w:t xml:space="preserve"> &lt;&lt; קריאה &gt;&gt; </w:t>
      </w:r>
      <w:r>
        <w:rPr>
          <w:rtl/>
        </w:rPr>
        <w:t>קרן ברק (הליכוד):</w:t>
      </w:r>
      <w:r w:rsidRPr="00460E0B">
        <w:rPr>
          <w:rStyle w:val="TagStyle"/>
          <w:rtl/>
        </w:rPr>
        <w:t xml:space="preserve"> &lt;&lt; קריאה &gt;&gt;</w:t>
      </w:r>
      <w:r>
        <w:rPr>
          <w:rtl/>
        </w:rPr>
        <w:t xml:space="preserve">   </w:t>
      </w:r>
      <w:bookmarkEnd w:id="2200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ורק לדודי אתה מוריד. רק לדודי </w:t>
      </w:r>
      <w:bookmarkStart w:id="22007" w:name="_ETM_Q58_308648"/>
      <w:bookmarkEnd w:id="22007"/>
      <w:r w:rsidR="0052660E">
        <w:rPr>
          <w:rFonts w:hint="cs"/>
          <w:rtl/>
          <w:lang w:eastAsia="he-IL"/>
        </w:rPr>
        <w:t>– – –</w:t>
      </w:r>
    </w:p>
    <w:p w:rsidR="00DC38D6" w:rsidRDefault="00DC38D6" w:rsidP="00544B2D">
      <w:pPr>
        <w:rPr>
          <w:rtl/>
          <w:lang w:eastAsia="he-IL"/>
        </w:rPr>
      </w:pPr>
    </w:p>
    <w:p w:rsidR="00DC38D6" w:rsidRDefault="00DC38D6" w:rsidP="00544B2D">
      <w:pPr>
        <w:pStyle w:val="af7"/>
        <w:keepNext/>
        <w:rPr>
          <w:rtl/>
        </w:rPr>
      </w:pPr>
      <w:r w:rsidRPr="00460E0B">
        <w:rPr>
          <w:rStyle w:val="TagStyle"/>
          <w:rtl/>
        </w:rPr>
        <w:t xml:space="preserve"> &lt;&lt; יור &gt;&gt; </w:t>
      </w:r>
      <w:r>
        <w:rPr>
          <w:rtl/>
        </w:rPr>
        <w:t>היו"ר דוד ביטן:</w:t>
      </w:r>
      <w:r w:rsidRPr="00460E0B">
        <w:rPr>
          <w:rStyle w:val="TagStyle"/>
          <w:rtl/>
        </w:rPr>
        <w:t xml:space="preserve"> &lt;&lt; יור &gt;&gt;</w:t>
      </w:r>
      <w:r>
        <w:rPr>
          <w:rtl/>
        </w:rPr>
        <w:t xml:space="preserve">   </w:t>
      </w:r>
    </w:p>
    <w:p w:rsidR="00DC38D6" w:rsidRDefault="00DC38D6" w:rsidP="0052660E">
      <w:pPr>
        <w:rPr>
          <w:rtl/>
          <w:lang w:eastAsia="he-IL"/>
        </w:rPr>
      </w:pPr>
    </w:p>
    <w:p w:rsidR="00DC38D6" w:rsidRDefault="00DC38D6" w:rsidP="00994E72">
      <w:pPr>
        <w:rPr>
          <w:rtl/>
          <w:lang w:eastAsia="he-IL"/>
        </w:rPr>
      </w:pPr>
      <w:r>
        <w:rPr>
          <w:rFonts w:hint="cs"/>
          <w:rtl/>
          <w:lang w:eastAsia="he-IL"/>
        </w:rPr>
        <w:t xml:space="preserve">מה הבעיה עם זה? מה הבעיה? מה אתם עושים </w:t>
      </w:r>
      <w:r w:rsidR="00994E72">
        <w:rPr>
          <w:rFonts w:hint="cs"/>
          <w:rtl/>
          <w:lang w:eastAsia="he-IL"/>
        </w:rPr>
        <w:t>מ</w:t>
      </w:r>
      <w:r>
        <w:rPr>
          <w:rFonts w:hint="cs"/>
          <w:rtl/>
          <w:lang w:eastAsia="he-IL"/>
        </w:rPr>
        <w:t>זה עניין?</w:t>
      </w:r>
      <w:r w:rsidR="00994E72">
        <w:rPr>
          <w:rFonts w:hint="cs"/>
          <w:rtl/>
          <w:lang w:eastAsia="he-IL"/>
        </w:rPr>
        <w:t xml:space="preserve"> </w:t>
      </w:r>
      <w:r>
        <w:rPr>
          <w:rFonts w:hint="cs"/>
          <w:rtl/>
          <w:lang w:eastAsia="he-IL"/>
        </w:rPr>
        <w:t xml:space="preserve">לדודי אמרתי שיעלה בלי שהוא רשום. </w:t>
      </w:r>
      <w:bookmarkStart w:id="22008" w:name="_ETM_Q58_316161"/>
      <w:bookmarkEnd w:id="22008"/>
      <w:r>
        <w:rPr>
          <w:rFonts w:hint="cs"/>
          <w:rtl/>
          <w:lang w:eastAsia="he-IL"/>
        </w:rPr>
        <w:t>הוא לא רצה.</w:t>
      </w:r>
    </w:p>
    <w:p w:rsidR="00DC38D6" w:rsidRDefault="00DC38D6" w:rsidP="00544B2D">
      <w:pPr>
        <w:rPr>
          <w:rtl/>
          <w:lang w:eastAsia="he-IL"/>
        </w:rPr>
      </w:pPr>
    </w:p>
    <w:p w:rsidR="00DC38D6" w:rsidRDefault="00DC38D6" w:rsidP="00544B2D">
      <w:pPr>
        <w:pStyle w:val="a4"/>
        <w:keepNext/>
        <w:rPr>
          <w:rtl/>
        </w:rPr>
      </w:pPr>
      <w:bookmarkStart w:id="22009" w:name="ET_speaker_6255_16"/>
      <w:r w:rsidRPr="00460E0B">
        <w:rPr>
          <w:rStyle w:val="TagStyle"/>
          <w:rtl/>
        </w:rPr>
        <w:t xml:space="preserve"> &lt;&lt; דובר &gt;&gt; </w:t>
      </w:r>
      <w:bookmarkStart w:id="22010" w:name="_Toc106232995"/>
      <w:bookmarkStart w:id="22011" w:name="_Toc106233320"/>
      <w:bookmarkStart w:id="22012" w:name="_Toc127286804"/>
      <w:bookmarkStart w:id="22013" w:name="_Toc127287374"/>
      <w:r>
        <w:rPr>
          <w:rtl/>
        </w:rPr>
        <w:t>סימון דוידסון (יש עתיד):</w:t>
      </w:r>
      <w:bookmarkEnd w:id="22010"/>
      <w:bookmarkEnd w:id="22011"/>
      <w:bookmarkEnd w:id="22012"/>
      <w:bookmarkEnd w:id="22013"/>
      <w:r w:rsidRPr="00460E0B">
        <w:rPr>
          <w:rStyle w:val="TagStyle"/>
          <w:rtl/>
        </w:rPr>
        <w:t xml:space="preserve"> &lt;&lt; דובר &gt;&gt;</w:t>
      </w:r>
      <w:r>
        <w:rPr>
          <w:rtl/>
        </w:rPr>
        <w:t xml:space="preserve">   </w:t>
      </w:r>
      <w:bookmarkEnd w:id="2200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אדוני היושב-ראש, חבריי חבר הכנסת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22014" w:name="ET_interruption_5768_17"/>
      <w:r w:rsidRPr="00460E0B">
        <w:rPr>
          <w:rStyle w:val="TagStyle"/>
          <w:rtl/>
        </w:rPr>
        <w:t xml:space="preserve"> &lt;&lt; קריאה &gt;&gt; </w:t>
      </w:r>
      <w:r>
        <w:rPr>
          <w:rtl/>
        </w:rPr>
        <w:t>קרן ברק (הליכוד):</w:t>
      </w:r>
      <w:r w:rsidRPr="00460E0B">
        <w:rPr>
          <w:rStyle w:val="TagStyle"/>
          <w:rtl/>
        </w:rPr>
        <w:t xml:space="preserve"> &lt;&lt; קריאה &gt;&gt;</w:t>
      </w:r>
      <w:r>
        <w:rPr>
          <w:rtl/>
        </w:rPr>
        <w:t xml:space="preserve">   </w:t>
      </w:r>
      <w:bookmarkEnd w:id="22014"/>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יש מעליו הילה </w:t>
      </w:r>
      <w:r>
        <w:rPr>
          <w:rFonts w:hint="cs"/>
          <w:rtl/>
          <w:lang w:eastAsia="he-IL"/>
        </w:rPr>
        <w:t>– – –</w:t>
      </w:r>
    </w:p>
    <w:p w:rsidR="00DC38D6" w:rsidRDefault="00DC38D6" w:rsidP="00544B2D">
      <w:pPr>
        <w:rPr>
          <w:rtl/>
          <w:lang w:eastAsia="he-IL"/>
        </w:rPr>
      </w:pPr>
      <w:bookmarkStart w:id="22015" w:name="_ETM_Q58_321883"/>
      <w:bookmarkStart w:id="22016" w:name="_ETM_Q58_321954"/>
      <w:bookmarkEnd w:id="22015"/>
      <w:bookmarkEnd w:id="22016"/>
    </w:p>
    <w:p w:rsidR="00DC38D6" w:rsidRDefault="00DC38D6" w:rsidP="00544B2D">
      <w:pPr>
        <w:pStyle w:val="-"/>
        <w:keepNext/>
        <w:rPr>
          <w:rtl/>
        </w:rPr>
      </w:pPr>
      <w:bookmarkStart w:id="22017" w:name="_ETM_Q58_322116"/>
      <w:bookmarkStart w:id="22018" w:name="_ETM_Q58_322183"/>
      <w:bookmarkStart w:id="22019" w:name="ET_speakercontinue_6255_18"/>
      <w:bookmarkEnd w:id="22017"/>
      <w:bookmarkEnd w:id="22018"/>
      <w:r w:rsidRPr="00460E0B">
        <w:rPr>
          <w:rStyle w:val="TagStyle"/>
          <w:rtl/>
        </w:rPr>
        <w:t xml:space="preserve"> &lt;&lt; דובר_המשך &gt;&gt; </w:t>
      </w:r>
      <w:r>
        <w:rPr>
          <w:rtl/>
        </w:rPr>
        <w:t>סימון דוידסון (יש עתיד):</w:t>
      </w:r>
      <w:r w:rsidRPr="00460E0B">
        <w:rPr>
          <w:rStyle w:val="TagStyle"/>
          <w:rtl/>
        </w:rPr>
        <w:t xml:space="preserve"> &lt;&lt; דובר_המשך &gt;&gt;</w:t>
      </w:r>
      <w:r>
        <w:rPr>
          <w:rtl/>
        </w:rPr>
        <w:t xml:space="preserve">   </w:t>
      </w:r>
      <w:bookmarkEnd w:id="22019"/>
    </w:p>
    <w:p w:rsidR="00DC38D6" w:rsidRDefault="00DC38D6" w:rsidP="0052660E">
      <w:pPr>
        <w:rPr>
          <w:rtl/>
          <w:lang w:eastAsia="he-IL"/>
        </w:rPr>
      </w:pPr>
    </w:p>
    <w:p w:rsidR="00DC38D6" w:rsidRDefault="00DC38D6" w:rsidP="00994E72">
      <w:pPr>
        <w:rPr>
          <w:rtl/>
          <w:lang w:eastAsia="he-IL"/>
        </w:rPr>
      </w:pPr>
      <w:bookmarkStart w:id="22020" w:name="_ETM_Q58_323015"/>
      <w:bookmarkEnd w:id="22020"/>
      <w:r>
        <w:rPr>
          <w:rFonts w:hint="cs"/>
          <w:rtl/>
          <w:lang w:eastAsia="he-IL"/>
        </w:rPr>
        <w:t>קרן היקרה</w:t>
      </w:r>
      <w:r w:rsidR="00994E72">
        <w:rPr>
          <w:rFonts w:hint="cs"/>
          <w:rtl/>
          <w:lang w:eastAsia="he-IL"/>
        </w:rPr>
        <w:t xml:space="preserve"> </w:t>
      </w:r>
      <w:r w:rsidR="0052660E">
        <w:rPr>
          <w:rFonts w:hint="cs"/>
          <w:rtl/>
          <w:lang w:eastAsia="he-IL"/>
        </w:rPr>
        <w:t>– –</w:t>
      </w:r>
    </w:p>
    <w:p w:rsidR="00DC38D6" w:rsidRDefault="00DC38D6" w:rsidP="00544B2D">
      <w:pPr>
        <w:rPr>
          <w:rtl/>
          <w:lang w:eastAsia="he-IL"/>
        </w:rPr>
      </w:pPr>
    </w:p>
    <w:p w:rsidR="00DC38D6" w:rsidRDefault="00DC38D6" w:rsidP="00544B2D">
      <w:pPr>
        <w:pStyle w:val="af7"/>
        <w:keepNext/>
        <w:rPr>
          <w:rtl/>
        </w:rPr>
      </w:pPr>
      <w:r w:rsidRPr="00460E0B">
        <w:rPr>
          <w:rStyle w:val="TagStyle"/>
          <w:rtl/>
        </w:rPr>
        <w:t xml:space="preserve"> &lt;&lt; יור &gt;&gt; </w:t>
      </w:r>
      <w:r>
        <w:rPr>
          <w:rtl/>
        </w:rPr>
        <w:t>היו"ר דוד ביטן:</w:t>
      </w:r>
      <w:r w:rsidRPr="00460E0B">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לא להפריע.</w:t>
      </w:r>
    </w:p>
    <w:p w:rsidR="00DC38D6" w:rsidRDefault="00DC38D6" w:rsidP="00544B2D">
      <w:pPr>
        <w:rPr>
          <w:rtl/>
          <w:lang w:eastAsia="he-IL"/>
        </w:rPr>
      </w:pPr>
      <w:bookmarkStart w:id="22021" w:name="_ETM_Q58_326535"/>
      <w:bookmarkStart w:id="22022" w:name="_ETM_Q58_326589"/>
      <w:bookmarkEnd w:id="22021"/>
      <w:bookmarkEnd w:id="22022"/>
    </w:p>
    <w:p w:rsidR="00DC38D6" w:rsidRDefault="00DC38D6" w:rsidP="00544B2D">
      <w:pPr>
        <w:pStyle w:val="-"/>
        <w:keepNext/>
        <w:rPr>
          <w:rtl/>
        </w:rPr>
      </w:pPr>
      <w:bookmarkStart w:id="22023" w:name="_ETM_Q58_326744"/>
      <w:bookmarkStart w:id="22024" w:name="_ETM_Q58_326804"/>
      <w:bookmarkStart w:id="22025" w:name="ET_speakercontinue_6255_20"/>
      <w:bookmarkEnd w:id="22023"/>
      <w:bookmarkEnd w:id="22024"/>
      <w:r w:rsidRPr="00460E0B">
        <w:rPr>
          <w:rStyle w:val="TagStyle"/>
          <w:rtl/>
        </w:rPr>
        <w:t xml:space="preserve"> &lt;&lt; דובר_המשך &gt;&gt; </w:t>
      </w:r>
      <w:r>
        <w:rPr>
          <w:rtl/>
        </w:rPr>
        <w:t>סימון דוידסון (יש עתיד):</w:t>
      </w:r>
      <w:r w:rsidRPr="00460E0B">
        <w:rPr>
          <w:rStyle w:val="TagStyle"/>
          <w:rtl/>
        </w:rPr>
        <w:t xml:space="preserve"> &lt;&lt; דובר_המשך &gt;&gt;</w:t>
      </w:r>
      <w:r>
        <w:rPr>
          <w:rtl/>
        </w:rPr>
        <w:t xml:space="preserve">   </w:t>
      </w:r>
      <w:bookmarkEnd w:id="22025"/>
    </w:p>
    <w:p w:rsidR="00DC38D6" w:rsidRDefault="00DC38D6" w:rsidP="0052660E">
      <w:pPr>
        <w:rPr>
          <w:rtl/>
          <w:lang w:eastAsia="he-IL"/>
        </w:rPr>
      </w:pPr>
    </w:p>
    <w:p w:rsidR="00DC38D6" w:rsidRDefault="0052660E" w:rsidP="00544B2D">
      <w:pPr>
        <w:rPr>
          <w:rtl/>
        </w:rPr>
      </w:pPr>
      <w:r>
        <w:rPr>
          <w:rFonts w:hint="cs"/>
          <w:rtl/>
          <w:lang w:eastAsia="he-IL"/>
        </w:rPr>
        <w:t>– –</w:t>
      </w:r>
      <w:r w:rsidR="00DC38D6">
        <w:rPr>
          <w:rFonts w:hint="cs"/>
          <w:rtl/>
          <w:lang w:eastAsia="he-IL"/>
        </w:rPr>
        <w:t xml:space="preserve"> </w:t>
      </w:r>
      <w:bookmarkStart w:id="22026" w:name="_ETM_Q58_302231"/>
      <w:bookmarkStart w:id="22027" w:name="_ETM_Q58_302299"/>
      <w:bookmarkStart w:id="22028" w:name="_ETM_Q58_326260"/>
      <w:bookmarkEnd w:id="22026"/>
      <w:bookmarkEnd w:id="22027"/>
      <w:bookmarkEnd w:id="22028"/>
      <w:r w:rsidR="00DC38D6">
        <w:rPr>
          <w:rFonts w:hint="cs"/>
          <w:rtl/>
        </w:rPr>
        <w:t xml:space="preserve">אני </w:t>
      </w:r>
      <w:r w:rsidR="00DC38D6" w:rsidRPr="00B4770B">
        <w:rPr>
          <w:rtl/>
        </w:rPr>
        <w:t xml:space="preserve">מגיע </w:t>
      </w:r>
      <w:bookmarkStart w:id="22029" w:name="_ETM_Q58_326560"/>
      <w:bookmarkEnd w:id="22029"/>
      <w:r w:rsidR="00DC38D6" w:rsidRPr="00B4770B">
        <w:rPr>
          <w:rtl/>
        </w:rPr>
        <w:t xml:space="preserve">מעולם </w:t>
      </w:r>
      <w:bookmarkStart w:id="22030" w:name="_ETM_Q58_326889"/>
      <w:bookmarkEnd w:id="22030"/>
      <w:r w:rsidR="00DC38D6" w:rsidRPr="00B4770B">
        <w:rPr>
          <w:rtl/>
        </w:rPr>
        <w:t>הספורט</w:t>
      </w:r>
      <w:r w:rsidR="00DC38D6">
        <w:rPr>
          <w:rFonts w:hint="cs"/>
          <w:rtl/>
        </w:rPr>
        <w:t xml:space="preserve"> </w:t>
      </w:r>
      <w:r>
        <w:rPr>
          <w:rFonts w:hint="cs"/>
          <w:rtl/>
        </w:rPr>
        <w:t>– –</w:t>
      </w:r>
    </w:p>
    <w:p w:rsidR="00DC38D6" w:rsidRDefault="00DC38D6" w:rsidP="00544B2D">
      <w:pPr>
        <w:rPr>
          <w:rtl/>
        </w:rPr>
      </w:pPr>
    </w:p>
    <w:p w:rsidR="00DC38D6" w:rsidRDefault="00DC38D6" w:rsidP="00544B2D">
      <w:pPr>
        <w:pStyle w:val="af7"/>
        <w:keepNext/>
        <w:rPr>
          <w:rtl/>
        </w:rPr>
      </w:pPr>
      <w:r w:rsidRPr="00460E0B">
        <w:rPr>
          <w:rStyle w:val="TagStyle"/>
          <w:rtl/>
        </w:rPr>
        <w:t xml:space="preserve"> &lt;&lt; יור &gt;&gt; </w:t>
      </w:r>
      <w:r>
        <w:rPr>
          <w:rtl/>
        </w:rPr>
        <w:t>היו"ר דוד ביטן:</w:t>
      </w:r>
      <w:r w:rsidRPr="00460E0B">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r>
        <w:rPr>
          <w:rFonts w:hint="cs"/>
          <w:rtl/>
        </w:rPr>
        <w:t>תקבל תוספת.</w:t>
      </w:r>
      <w:bookmarkStart w:id="22031" w:name="_ETM_Q58_327720"/>
      <w:bookmarkEnd w:id="22031"/>
    </w:p>
    <w:p w:rsidR="00DC38D6" w:rsidRDefault="00DC38D6" w:rsidP="00544B2D">
      <w:pPr>
        <w:rPr>
          <w:rtl/>
        </w:rPr>
      </w:pPr>
      <w:bookmarkStart w:id="22032" w:name="_ETM_Q58_327779"/>
      <w:bookmarkEnd w:id="22032"/>
    </w:p>
    <w:p w:rsidR="00DC38D6" w:rsidRDefault="00DC38D6" w:rsidP="00544B2D">
      <w:pPr>
        <w:pStyle w:val="-"/>
        <w:keepNext/>
        <w:rPr>
          <w:rtl/>
        </w:rPr>
      </w:pPr>
      <w:bookmarkStart w:id="22033" w:name="_ETM_Q58_327864"/>
      <w:bookmarkStart w:id="22034" w:name="_ETM_Q58_327926"/>
      <w:bookmarkStart w:id="22035" w:name="ET_speakercontinue_6255_22"/>
      <w:bookmarkEnd w:id="22033"/>
      <w:bookmarkEnd w:id="22034"/>
      <w:r w:rsidRPr="00460E0B">
        <w:rPr>
          <w:rStyle w:val="TagStyle"/>
          <w:rtl/>
        </w:rPr>
        <w:t xml:space="preserve"> &lt;&lt; דובר_המשך &gt;&gt; </w:t>
      </w:r>
      <w:r>
        <w:rPr>
          <w:rtl/>
        </w:rPr>
        <w:t>סימון דוידסון (יש עתיד):</w:t>
      </w:r>
      <w:r w:rsidRPr="00460E0B">
        <w:rPr>
          <w:rStyle w:val="TagStyle"/>
          <w:rtl/>
        </w:rPr>
        <w:t xml:space="preserve"> &lt;&lt; דובר_המשך &gt;&gt;</w:t>
      </w:r>
      <w:r>
        <w:rPr>
          <w:rtl/>
        </w:rPr>
        <w:t xml:space="preserve">   </w:t>
      </w:r>
      <w:bookmarkEnd w:id="22035"/>
    </w:p>
    <w:p w:rsidR="00DC38D6" w:rsidRDefault="00DC38D6" w:rsidP="0052660E">
      <w:pPr>
        <w:rPr>
          <w:rtl/>
        </w:rPr>
      </w:pPr>
    </w:p>
    <w:p w:rsidR="00DC38D6" w:rsidRDefault="0052660E" w:rsidP="00544B2D">
      <w:pPr>
        <w:rPr>
          <w:rtl/>
        </w:rPr>
      </w:pPr>
      <w:bookmarkStart w:id="22036" w:name="_ETM_Q58_328685"/>
      <w:bookmarkEnd w:id="22036"/>
      <w:r>
        <w:rPr>
          <w:rFonts w:hint="cs"/>
          <w:rtl/>
        </w:rPr>
        <w:t>– –</w:t>
      </w:r>
      <w:r w:rsidR="00DC38D6">
        <w:rPr>
          <w:rFonts w:hint="cs"/>
          <w:rtl/>
        </w:rPr>
        <w:t xml:space="preserve"> כשחיין, </w:t>
      </w:r>
      <w:bookmarkStart w:id="22037" w:name="_ETM_Q58_329469"/>
      <w:bookmarkEnd w:id="22037"/>
      <w:r w:rsidR="00DC38D6">
        <w:rPr>
          <w:rFonts w:hint="cs"/>
          <w:rtl/>
        </w:rPr>
        <w:t>כמאמן נבחרת ישראל, כיושב-ראש איגוד השחייה.</w:t>
      </w:r>
    </w:p>
    <w:p w:rsidR="00DC38D6" w:rsidRDefault="00DC38D6" w:rsidP="00544B2D">
      <w:pPr>
        <w:rPr>
          <w:rtl/>
        </w:rPr>
      </w:pPr>
    </w:p>
    <w:p w:rsidR="00DC38D6" w:rsidRDefault="00DC38D6" w:rsidP="00544B2D">
      <w:pPr>
        <w:pStyle w:val="af6"/>
        <w:keepNext/>
        <w:rPr>
          <w:rtl/>
        </w:rPr>
      </w:pPr>
      <w:bookmarkStart w:id="22038" w:name="ET_interruption_5768_23"/>
      <w:r w:rsidRPr="00460E0B">
        <w:rPr>
          <w:rStyle w:val="TagStyle"/>
          <w:rtl/>
        </w:rPr>
        <w:t xml:space="preserve"> &lt;&lt; קריאה &gt;&gt; </w:t>
      </w:r>
      <w:r>
        <w:rPr>
          <w:rtl/>
        </w:rPr>
        <w:t>קרן ברק (הליכוד):</w:t>
      </w:r>
      <w:r w:rsidRPr="00460E0B">
        <w:rPr>
          <w:rStyle w:val="TagStyle"/>
          <w:rtl/>
        </w:rPr>
        <w:t xml:space="preserve"> &lt;&lt; קריאה &gt;&gt;</w:t>
      </w:r>
      <w:r>
        <w:rPr>
          <w:rtl/>
        </w:rPr>
        <w:t xml:space="preserve">   </w:t>
      </w:r>
      <w:bookmarkEnd w:id="22038"/>
    </w:p>
    <w:p w:rsidR="00DC38D6" w:rsidRDefault="00DC38D6" w:rsidP="0052660E">
      <w:pPr>
        <w:rPr>
          <w:rtl/>
        </w:rPr>
      </w:pPr>
    </w:p>
    <w:p w:rsidR="00DC38D6" w:rsidRDefault="00DC38D6" w:rsidP="00544B2D">
      <w:pPr>
        <w:rPr>
          <w:rtl/>
        </w:rPr>
      </w:pPr>
      <w:r>
        <w:rPr>
          <w:rFonts w:hint="cs"/>
          <w:rtl/>
        </w:rPr>
        <w:t>תציין שגם אני הייתי שחיינית.</w:t>
      </w:r>
    </w:p>
    <w:p w:rsidR="00DC38D6" w:rsidRDefault="00DC38D6" w:rsidP="00544B2D">
      <w:pPr>
        <w:rPr>
          <w:rtl/>
        </w:rPr>
      </w:pPr>
    </w:p>
    <w:p w:rsidR="00DC38D6" w:rsidRDefault="00DC38D6" w:rsidP="00544B2D">
      <w:pPr>
        <w:pStyle w:val="-"/>
        <w:keepNext/>
        <w:rPr>
          <w:rtl/>
        </w:rPr>
      </w:pPr>
      <w:bookmarkStart w:id="22039" w:name="ET_speakercontinue_6255_24"/>
      <w:r w:rsidRPr="00460E0B">
        <w:rPr>
          <w:rStyle w:val="TagStyle"/>
          <w:rtl/>
        </w:rPr>
        <w:t xml:space="preserve"> &lt;&lt; דובר_המשך &gt;&gt; </w:t>
      </w:r>
      <w:r>
        <w:rPr>
          <w:rtl/>
        </w:rPr>
        <w:t>סימון דוידסון (יש עתיד):</w:t>
      </w:r>
      <w:r w:rsidRPr="00460E0B">
        <w:rPr>
          <w:rStyle w:val="TagStyle"/>
          <w:rtl/>
        </w:rPr>
        <w:t xml:space="preserve"> &lt;&lt; דובר_המשך &gt;&gt;</w:t>
      </w:r>
      <w:r>
        <w:rPr>
          <w:rtl/>
        </w:rPr>
        <w:t xml:space="preserve">   </w:t>
      </w:r>
      <w:bookmarkEnd w:id="22039"/>
    </w:p>
    <w:p w:rsidR="00DC38D6" w:rsidRDefault="00DC38D6" w:rsidP="0052660E">
      <w:pPr>
        <w:rPr>
          <w:rtl/>
        </w:rPr>
      </w:pPr>
    </w:p>
    <w:p w:rsidR="00DC38D6" w:rsidRDefault="00DC38D6" w:rsidP="00544B2D">
      <w:pPr>
        <w:rPr>
          <w:rtl/>
        </w:rPr>
      </w:pPr>
      <w:r>
        <w:rPr>
          <w:rFonts w:hint="cs"/>
          <w:rtl/>
        </w:rPr>
        <w:t xml:space="preserve">גם </w:t>
      </w:r>
      <w:bookmarkStart w:id="22040" w:name="_ETM_Q58_333808"/>
      <w:bookmarkEnd w:id="22040"/>
      <w:r>
        <w:rPr>
          <w:rFonts w:hint="cs"/>
          <w:rtl/>
        </w:rPr>
        <w:t>את היית שחיינית.</w:t>
      </w:r>
    </w:p>
    <w:p w:rsidR="00DC38D6" w:rsidRDefault="00DC38D6" w:rsidP="00544B2D">
      <w:pPr>
        <w:rPr>
          <w:rtl/>
        </w:rPr>
      </w:pPr>
    </w:p>
    <w:p w:rsidR="00DC38D6" w:rsidRDefault="00DC38D6" w:rsidP="00544B2D">
      <w:pPr>
        <w:pStyle w:val="af6"/>
        <w:keepNext/>
        <w:rPr>
          <w:rtl/>
        </w:rPr>
      </w:pPr>
      <w:bookmarkStart w:id="22041" w:name="ET_interruption_5807_25"/>
      <w:r w:rsidRPr="00460E0B">
        <w:rPr>
          <w:rStyle w:val="TagStyle"/>
          <w:rtl/>
        </w:rPr>
        <w:t xml:space="preserve"> &lt;&lt; קריאה &gt;&gt; </w:t>
      </w:r>
      <w:r>
        <w:rPr>
          <w:rtl/>
        </w:rPr>
        <w:t>קטי קטרין שטרית (הליכוד):</w:t>
      </w:r>
      <w:r w:rsidRPr="00460E0B">
        <w:rPr>
          <w:rStyle w:val="TagStyle"/>
          <w:rtl/>
        </w:rPr>
        <w:t xml:space="preserve"> &lt;&lt; קריאה &gt;&gt;</w:t>
      </w:r>
      <w:r>
        <w:rPr>
          <w:rtl/>
        </w:rPr>
        <w:t xml:space="preserve">   </w:t>
      </w:r>
      <w:bookmarkEnd w:id="22041"/>
    </w:p>
    <w:p w:rsidR="00DC38D6" w:rsidRDefault="00DC38D6" w:rsidP="0052660E">
      <w:pPr>
        <w:rPr>
          <w:rtl/>
        </w:rPr>
      </w:pPr>
    </w:p>
    <w:p w:rsidR="00DC38D6" w:rsidRDefault="00DC38D6" w:rsidP="00544B2D">
      <w:pPr>
        <w:rPr>
          <w:rtl/>
        </w:rPr>
      </w:pPr>
      <w:r>
        <w:rPr>
          <w:rFonts w:hint="cs"/>
          <w:rtl/>
        </w:rPr>
        <w:t>היא תמיד חייבת. היא תמיד חייבת.</w:t>
      </w:r>
    </w:p>
    <w:p w:rsidR="00DC38D6" w:rsidRDefault="00DC38D6" w:rsidP="00544B2D">
      <w:pPr>
        <w:rPr>
          <w:rtl/>
        </w:rPr>
      </w:pPr>
    </w:p>
    <w:p w:rsidR="00DC38D6" w:rsidRDefault="00DC38D6" w:rsidP="00544B2D">
      <w:pPr>
        <w:pStyle w:val="-"/>
        <w:keepNext/>
        <w:rPr>
          <w:rtl/>
        </w:rPr>
      </w:pPr>
      <w:bookmarkStart w:id="22042" w:name="ET_speakercontinue_6255_26"/>
      <w:r w:rsidRPr="00460E0B">
        <w:rPr>
          <w:rStyle w:val="TagStyle"/>
          <w:rtl/>
        </w:rPr>
        <w:t xml:space="preserve"> &lt;&lt; דובר_המשך &gt;&gt; </w:t>
      </w:r>
      <w:r>
        <w:rPr>
          <w:rtl/>
        </w:rPr>
        <w:t>סימון דוידסון (יש עתיד):</w:t>
      </w:r>
      <w:r w:rsidRPr="00460E0B">
        <w:rPr>
          <w:rStyle w:val="TagStyle"/>
          <w:rtl/>
        </w:rPr>
        <w:t xml:space="preserve"> &lt;&lt; דובר_המשך &gt;&gt;</w:t>
      </w:r>
      <w:r>
        <w:rPr>
          <w:rtl/>
        </w:rPr>
        <w:t xml:space="preserve">   </w:t>
      </w:r>
      <w:bookmarkEnd w:id="22042"/>
    </w:p>
    <w:p w:rsidR="00DC38D6" w:rsidRDefault="00DC38D6" w:rsidP="0052660E">
      <w:pPr>
        <w:rPr>
          <w:rtl/>
        </w:rPr>
      </w:pPr>
    </w:p>
    <w:p w:rsidR="00DC38D6" w:rsidRDefault="00DC38D6" w:rsidP="00544B2D">
      <w:pPr>
        <w:rPr>
          <w:rtl/>
        </w:rPr>
      </w:pPr>
      <w:bookmarkStart w:id="22043" w:name="_ETM_Q58_336750"/>
      <w:bookmarkStart w:id="22044" w:name="_ETM_Q58_337290"/>
      <w:bookmarkEnd w:id="22043"/>
      <w:bookmarkEnd w:id="22044"/>
      <w:r w:rsidRPr="00B4770B">
        <w:rPr>
          <w:rtl/>
        </w:rPr>
        <w:t>אנחנו</w:t>
      </w:r>
      <w:r>
        <w:rPr>
          <w:rFonts w:hint="cs"/>
          <w:rtl/>
        </w:rPr>
        <w:t xml:space="preserve"> יודעים</w:t>
      </w:r>
      <w:r w:rsidR="00994E72">
        <w:rPr>
          <w:rFonts w:hint="cs"/>
          <w:rtl/>
        </w:rPr>
        <w:t>,</w:t>
      </w:r>
      <w:r>
        <w:rPr>
          <w:rFonts w:hint="cs"/>
          <w:rtl/>
        </w:rPr>
        <w:t xml:space="preserve"> שנינו</w:t>
      </w:r>
      <w:r w:rsidR="00994E72">
        <w:rPr>
          <w:rFonts w:hint="cs"/>
          <w:rtl/>
        </w:rPr>
        <w:t>,</w:t>
      </w:r>
      <w:r>
        <w:rPr>
          <w:rFonts w:hint="cs"/>
          <w:rtl/>
        </w:rPr>
        <w:t xml:space="preserve"> שאנחנו</w:t>
      </w:r>
      <w:r w:rsidRPr="00B4770B">
        <w:rPr>
          <w:rtl/>
        </w:rPr>
        <w:t xml:space="preserve"> </w:t>
      </w:r>
      <w:bookmarkStart w:id="22045" w:name="_ETM_Q58_337590"/>
      <w:bookmarkEnd w:id="22045"/>
      <w:r w:rsidRPr="00B4770B">
        <w:rPr>
          <w:rtl/>
        </w:rPr>
        <w:t xml:space="preserve">מגיעים </w:t>
      </w:r>
      <w:bookmarkStart w:id="22046" w:name="_ETM_Q58_337980"/>
      <w:bookmarkEnd w:id="22046"/>
      <w:r w:rsidRPr="00B4770B">
        <w:rPr>
          <w:rtl/>
        </w:rPr>
        <w:t xml:space="preserve">מעולם </w:t>
      </w:r>
      <w:bookmarkStart w:id="22047" w:name="_ETM_Q58_338310"/>
      <w:bookmarkEnd w:id="22047"/>
      <w:r w:rsidRPr="00B4770B">
        <w:rPr>
          <w:rtl/>
        </w:rPr>
        <w:t xml:space="preserve">של </w:t>
      </w:r>
      <w:bookmarkStart w:id="22048" w:name="_ETM_Q58_338490"/>
      <w:bookmarkEnd w:id="22048"/>
      <w:r w:rsidRPr="00B4770B">
        <w:rPr>
          <w:rtl/>
        </w:rPr>
        <w:t>כבוד</w:t>
      </w:r>
      <w:r>
        <w:rPr>
          <w:rFonts w:hint="cs"/>
          <w:rtl/>
        </w:rPr>
        <w:t>,</w:t>
      </w:r>
      <w:r w:rsidRPr="00B4770B">
        <w:rPr>
          <w:rtl/>
        </w:rPr>
        <w:t xml:space="preserve"> </w:t>
      </w:r>
      <w:bookmarkStart w:id="22049" w:name="_ETM_Q58_338970"/>
      <w:bookmarkEnd w:id="22049"/>
      <w:r w:rsidRPr="00B4770B">
        <w:rPr>
          <w:rtl/>
        </w:rPr>
        <w:t xml:space="preserve">של </w:t>
      </w:r>
      <w:bookmarkStart w:id="22050" w:name="_ETM_Q58_339120"/>
      <w:bookmarkEnd w:id="22050"/>
      <w:r w:rsidRPr="00B4770B">
        <w:rPr>
          <w:rtl/>
        </w:rPr>
        <w:t>הדדיות</w:t>
      </w:r>
      <w:r>
        <w:rPr>
          <w:rFonts w:hint="cs"/>
          <w:rtl/>
        </w:rPr>
        <w:t>,</w:t>
      </w:r>
      <w:r w:rsidRPr="00B4770B">
        <w:rPr>
          <w:rtl/>
        </w:rPr>
        <w:t xml:space="preserve"> </w:t>
      </w:r>
      <w:bookmarkStart w:id="22051" w:name="_ETM_Q58_339930"/>
      <w:bookmarkEnd w:id="22051"/>
      <w:r w:rsidRPr="00B4770B">
        <w:rPr>
          <w:rtl/>
        </w:rPr>
        <w:t>ש</w:t>
      </w:r>
      <w:r>
        <w:rPr>
          <w:rFonts w:hint="cs"/>
          <w:rtl/>
        </w:rPr>
        <w:t xml:space="preserve">ל </w:t>
      </w:r>
      <w:r w:rsidRPr="00B4770B">
        <w:rPr>
          <w:rtl/>
        </w:rPr>
        <w:t>תחרותיות</w:t>
      </w:r>
      <w:r>
        <w:rPr>
          <w:rFonts w:hint="cs"/>
          <w:rtl/>
        </w:rPr>
        <w:t>,</w:t>
      </w:r>
      <w:r w:rsidRPr="00B4770B">
        <w:rPr>
          <w:rtl/>
        </w:rPr>
        <w:t xml:space="preserve"> </w:t>
      </w:r>
      <w:bookmarkStart w:id="22052" w:name="_ETM_Q58_340919"/>
      <w:bookmarkEnd w:id="22052"/>
      <w:r>
        <w:rPr>
          <w:rFonts w:hint="cs"/>
          <w:rtl/>
        </w:rPr>
        <w:t>ש</w:t>
      </w:r>
      <w:r w:rsidRPr="00B4770B">
        <w:rPr>
          <w:rtl/>
        </w:rPr>
        <w:t>ל</w:t>
      </w:r>
      <w:r>
        <w:rPr>
          <w:rFonts w:hint="cs"/>
          <w:rtl/>
        </w:rPr>
        <w:t xml:space="preserve"> </w:t>
      </w:r>
      <w:r w:rsidRPr="00B4770B">
        <w:rPr>
          <w:rtl/>
        </w:rPr>
        <w:t>הישגיות</w:t>
      </w:r>
      <w:r>
        <w:rPr>
          <w:rFonts w:hint="cs"/>
          <w:rtl/>
        </w:rPr>
        <w:t>.</w:t>
      </w:r>
      <w:r w:rsidRPr="00B4770B">
        <w:rPr>
          <w:rtl/>
        </w:rPr>
        <w:t xml:space="preserve"> </w:t>
      </w:r>
      <w:bookmarkStart w:id="22053" w:name="_ETM_Q58_342120"/>
      <w:bookmarkEnd w:id="22053"/>
      <w:r w:rsidRPr="00B4770B">
        <w:rPr>
          <w:rtl/>
        </w:rPr>
        <w:t xml:space="preserve">תמיד </w:t>
      </w:r>
      <w:bookmarkStart w:id="22054" w:name="_ETM_Q58_342600"/>
      <w:bookmarkEnd w:id="22054"/>
      <w:r w:rsidRPr="00B4770B">
        <w:rPr>
          <w:rtl/>
        </w:rPr>
        <w:t>כבוד</w:t>
      </w:r>
      <w:r>
        <w:rPr>
          <w:rFonts w:hint="cs"/>
          <w:rtl/>
        </w:rPr>
        <w:t xml:space="preserve"> –</w:t>
      </w:r>
      <w:r w:rsidRPr="00B4770B">
        <w:rPr>
          <w:rtl/>
        </w:rPr>
        <w:t xml:space="preserve"> </w:t>
      </w:r>
      <w:bookmarkStart w:id="22055" w:name="_ETM_Q58_342990"/>
      <w:bookmarkEnd w:id="22055"/>
      <w:r w:rsidRPr="00B4770B">
        <w:rPr>
          <w:rtl/>
        </w:rPr>
        <w:t xml:space="preserve">למנצח </w:t>
      </w:r>
      <w:bookmarkStart w:id="22056" w:name="_ETM_Q58_343620"/>
      <w:bookmarkEnd w:id="22056"/>
      <w:r>
        <w:rPr>
          <w:rFonts w:hint="cs"/>
          <w:rtl/>
        </w:rPr>
        <w:t>או למפסיד.</w:t>
      </w:r>
      <w:r w:rsidRPr="00B4770B">
        <w:rPr>
          <w:rtl/>
        </w:rPr>
        <w:t xml:space="preserve"> </w:t>
      </w:r>
      <w:bookmarkStart w:id="22057" w:name="_ETM_Q58_345209"/>
      <w:bookmarkEnd w:id="22057"/>
      <w:r w:rsidRPr="00B4770B">
        <w:rPr>
          <w:rtl/>
        </w:rPr>
        <w:t xml:space="preserve">הגעתי </w:t>
      </w:r>
      <w:bookmarkStart w:id="22058" w:name="_ETM_Q58_345629"/>
      <w:bookmarkEnd w:id="22058"/>
      <w:r w:rsidRPr="00B4770B">
        <w:rPr>
          <w:rtl/>
        </w:rPr>
        <w:t xml:space="preserve">פה </w:t>
      </w:r>
      <w:bookmarkStart w:id="22059" w:name="_ETM_Q58_345779"/>
      <w:bookmarkEnd w:id="22059"/>
      <w:r w:rsidRPr="00B4770B">
        <w:rPr>
          <w:rtl/>
        </w:rPr>
        <w:t xml:space="preserve">לפני </w:t>
      </w:r>
      <w:bookmarkStart w:id="22060" w:name="_ETM_Q58_346079"/>
      <w:bookmarkEnd w:id="22060"/>
      <w:r w:rsidRPr="00B4770B">
        <w:rPr>
          <w:rtl/>
        </w:rPr>
        <w:t xml:space="preserve">שנה </w:t>
      </w:r>
      <w:bookmarkStart w:id="22061" w:name="_ETM_Q58_346650"/>
      <w:bookmarkStart w:id="22062" w:name="_ETM_Q58_347549"/>
      <w:bookmarkEnd w:id="22061"/>
      <w:bookmarkEnd w:id="22062"/>
      <w:r w:rsidRPr="00B4770B">
        <w:rPr>
          <w:rtl/>
        </w:rPr>
        <w:t xml:space="preserve">והגעתי </w:t>
      </w:r>
      <w:bookmarkStart w:id="22063" w:name="_ETM_Q58_348359"/>
      <w:bookmarkEnd w:id="22063"/>
      <w:r w:rsidRPr="00B4770B">
        <w:rPr>
          <w:rtl/>
        </w:rPr>
        <w:t xml:space="preserve">לעולם </w:t>
      </w:r>
      <w:bookmarkStart w:id="22064" w:name="_ETM_Q58_349169"/>
      <w:bookmarkEnd w:id="22064"/>
      <w:r w:rsidRPr="00B4770B">
        <w:rPr>
          <w:rtl/>
        </w:rPr>
        <w:t xml:space="preserve">שמחולק </w:t>
      </w:r>
      <w:bookmarkStart w:id="22065" w:name="_ETM_Q58_349829"/>
      <w:bookmarkEnd w:id="22065"/>
      <w:r w:rsidRPr="00B4770B">
        <w:rPr>
          <w:rtl/>
        </w:rPr>
        <w:t xml:space="preserve">פתאום </w:t>
      </w:r>
      <w:bookmarkStart w:id="22066" w:name="_ETM_Q58_350129"/>
      <w:bookmarkEnd w:id="22066"/>
      <w:r w:rsidRPr="00B4770B">
        <w:rPr>
          <w:rtl/>
        </w:rPr>
        <w:t>ל</w:t>
      </w:r>
      <w:r>
        <w:rPr>
          <w:rFonts w:hint="cs"/>
          <w:rtl/>
        </w:rPr>
        <w:t>שלושה</w:t>
      </w:r>
      <w:r w:rsidRPr="00B4770B">
        <w:rPr>
          <w:rtl/>
        </w:rPr>
        <w:t xml:space="preserve"> </w:t>
      </w:r>
      <w:bookmarkStart w:id="22067" w:name="_ETM_Q58_350549"/>
      <w:bookmarkEnd w:id="22067"/>
      <w:r w:rsidRPr="00B4770B">
        <w:rPr>
          <w:rtl/>
        </w:rPr>
        <w:t xml:space="preserve">עולמות </w:t>
      </w:r>
      <w:bookmarkStart w:id="22068" w:name="_ETM_Q58_351299"/>
      <w:bookmarkEnd w:id="22068"/>
      <w:r w:rsidRPr="00B4770B">
        <w:rPr>
          <w:rtl/>
        </w:rPr>
        <w:t xml:space="preserve">שונים </w:t>
      </w:r>
      <w:bookmarkStart w:id="22069" w:name="_ETM_Q58_351719"/>
      <w:bookmarkEnd w:id="22069"/>
      <w:r w:rsidRPr="00B4770B">
        <w:rPr>
          <w:rtl/>
        </w:rPr>
        <w:t>לגמרי</w:t>
      </w:r>
      <w:r>
        <w:rPr>
          <w:rFonts w:hint="cs"/>
          <w:rtl/>
        </w:rPr>
        <w:t>:</w:t>
      </w:r>
      <w:r w:rsidRPr="00B4770B">
        <w:rPr>
          <w:rtl/>
        </w:rPr>
        <w:t xml:space="preserve"> </w:t>
      </w:r>
      <w:bookmarkStart w:id="22070" w:name="_ETM_Q58_353510"/>
      <w:bookmarkEnd w:id="22070"/>
      <w:r w:rsidRPr="00B4770B">
        <w:rPr>
          <w:rtl/>
        </w:rPr>
        <w:t xml:space="preserve">יש </w:t>
      </w:r>
      <w:bookmarkStart w:id="22071" w:name="_ETM_Q58_353750"/>
      <w:bookmarkEnd w:id="22071"/>
      <w:r w:rsidRPr="00B4770B">
        <w:rPr>
          <w:rtl/>
        </w:rPr>
        <w:t xml:space="preserve">את </w:t>
      </w:r>
      <w:bookmarkStart w:id="22072" w:name="_ETM_Q58_353900"/>
      <w:bookmarkEnd w:id="22072"/>
      <w:r w:rsidRPr="00B4770B">
        <w:rPr>
          <w:rtl/>
        </w:rPr>
        <w:t xml:space="preserve">העולם </w:t>
      </w:r>
      <w:bookmarkStart w:id="22073" w:name="_ETM_Q58_354290"/>
      <w:bookmarkEnd w:id="22073"/>
      <w:r w:rsidRPr="00B4770B">
        <w:rPr>
          <w:rtl/>
        </w:rPr>
        <w:t xml:space="preserve">של </w:t>
      </w:r>
      <w:bookmarkStart w:id="22074" w:name="_ETM_Q58_354470"/>
      <w:bookmarkEnd w:id="22074"/>
      <w:r w:rsidRPr="00B4770B">
        <w:rPr>
          <w:rtl/>
        </w:rPr>
        <w:t>הוועדות</w:t>
      </w:r>
      <w:r>
        <w:rPr>
          <w:rFonts w:hint="cs"/>
          <w:rtl/>
        </w:rPr>
        <w:t>,</w:t>
      </w:r>
      <w:r w:rsidRPr="00B4770B">
        <w:rPr>
          <w:rtl/>
        </w:rPr>
        <w:t xml:space="preserve"> </w:t>
      </w:r>
      <w:bookmarkStart w:id="22075" w:name="_ETM_Q58_355639"/>
      <w:bookmarkEnd w:id="22075"/>
      <w:r w:rsidRPr="00B4770B">
        <w:rPr>
          <w:rtl/>
        </w:rPr>
        <w:t xml:space="preserve">של </w:t>
      </w:r>
      <w:bookmarkStart w:id="22076" w:name="_ETM_Q58_355880"/>
      <w:bookmarkEnd w:id="22076"/>
      <w:r w:rsidRPr="00B4770B">
        <w:rPr>
          <w:rtl/>
        </w:rPr>
        <w:t>השדולות</w:t>
      </w:r>
      <w:r>
        <w:rPr>
          <w:rFonts w:hint="cs"/>
          <w:rtl/>
        </w:rPr>
        <w:t>,</w:t>
      </w:r>
      <w:r w:rsidRPr="00B4770B">
        <w:rPr>
          <w:rtl/>
        </w:rPr>
        <w:t xml:space="preserve"> </w:t>
      </w:r>
      <w:bookmarkStart w:id="22077" w:name="_ETM_Q58_356660"/>
      <w:bookmarkEnd w:id="22077"/>
      <w:r w:rsidRPr="00B4770B">
        <w:rPr>
          <w:rtl/>
        </w:rPr>
        <w:t xml:space="preserve">של </w:t>
      </w:r>
      <w:bookmarkStart w:id="22078" w:name="_ETM_Q58_356900"/>
      <w:bookmarkEnd w:id="22078"/>
      <w:r w:rsidRPr="00B4770B">
        <w:rPr>
          <w:rtl/>
        </w:rPr>
        <w:t>הכנסים</w:t>
      </w:r>
      <w:r>
        <w:rPr>
          <w:rFonts w:hint="cs"/>
          <w:rtl/>
        </w:rPr>
        <w:t xml:space="preserve"> </w:t>
      </w:r>
      <w:r w:rsidR="0052660E">
        <w:rPr>
          <w:rFonts w:hint="cs"/>
          <w:rtl/>
        </w:rPr>
        <w:t>– –</w:t>
      </w:r>
    </w:p>
    <w:p w:rsidR="00DC38D6" w:rsidRDefault="00DC38D6" w:rsidP="00544B2D">
      <w:pPr>
        <w:rPr>
          <w:rtl/>
        </w:rPr>
      </w:pPr>
    </w:p>
    <w:p w:rsidR="00DC38D6" w:rsidRDefault="00DC38D6" w:rsidP="00544B2D">
      <w:pPr>
        <w:pStyle w:val="af6"/>
        <w:keepNext/>
        <w:rPr>
          <w:rtl/>
        </w:rPr>
      </w:pPr>
      <w:bookmarkStart w:id="22079" w:name="ET_interruption_5807_27"/>
      <w:r w:rsidRPr="00460E0B">
        <w:rPr>
          <w:rStyle w:val="TagStyle"/>
          <w:rtl/>
        </w:rPr>
        <w:t xml:space="preserve"> &lt;&lt; קריאה &gt;&gt; </w:t>
      </w:r>
      <w:r>
        <w:rPr>
          <w:rtl/>
        </w:rPr>
        <w:t>קטי קטרין שטרית (הליכוד):</w:t>
      </w:r>
      <w:r w:rsidRPr="00460E0B">
        <w:rPr>
          <w:rStyle w:val="TagStyle"/>
          <w:rtl/>
        </w:rPr>
        <w:t xml:space="preserve"> &lt;&lt; קריאה &gt;&gt;</w:t>
      </w:r>
      <w:r>
        <w:rPr>
          <w:rtl/>
        </w:rPr>
        <w:t xml:space="preserve">   </w:t>
      </w:r>
      <w:bookmarkEnd w:id="22079"/>
    </w:p>
    <w:p w:rsidR="00DC38D6" w:rsidRDefault="00DC38D6" w:rsidP="0052660E">
      <w:pPr>
        <w:rPr>
          <w:rtl/>
        </w:rPr>
      </w:pPr>
    </w:p>
    <w:p w:rsidR="00DC38D6" w:rsidRDefault="00DC38D6" w:rsidP="00544B2D">
      <w:pPr>
        <w:rPr>
          <w:rtl/>
        </w:rPr>
      </w:pPr>
      <w:r>
        <w:rPr>
          <w:rFonts w:hint="cs"/>
          <w:rtl/>
        </w:rPr>
        <w:t>משם זרקו אותנו.</w:t>
      </w:r>
    </w:p>
    <w:p w:rsidR="00DC38D6" w:rsidRDefault="00DC38D6" w:rsidP="00544B2D">
      <w:pPr>
        <w:rPr>
          <w:rtl/>
        </w:rPr>
      </w:pPr>
      <w:bookmarkStart w:id="22080" w:name="_ETM_Q58_357905"/>
      <w:bookmarkStart w:id="22081" w:name="_ETM_Q58_357972"/>
      <w:bookmarkEnd w:id="22080"/>
      <w:bookmarkEnd w:id="22081"/>
    </w:p>
    <w:p w:rsidR="00DC38D6" w:rsidRDefault="00DC38D6" w:rsidP="00544B2D">
      <w:pPr>
        <w:pStyle w:val="-"/>
        <w:keepNext/>
        <w:rPr>
          <w:rtl/>
        </w:rPr>
      </w:pPr>
      <w:bookmarkStart w:id="22082" w:name="_ETM_Q58_358034"/>
      <w:bookmarkStart w:id="22083" w:name="_ETM_Q58_358099"/>
      <w:bookmarkStart w:id="22084" w:name="ET_speakercontinue_6255_28"/>
      <w:bookmarkEnd w:id="22082"/>
      <w:bookmarkEnd w:id="22083"/>
      <w:r w:rsidRPr="00460E0B">
        <w:rPr>
          <w:rStyle w:val="TagStyle"/>
          <w:rtl/>
        </w:rPr>
        <w:t xml:space="preserve"> &lt;&lt; דובר_המשך &gt;&gt; </w:t>
      </w:r>
      <w:r>
        <w:rPr>
          <w:rtl/>
        </w:rPr>
        <w:t>סימון דוידסון (יש עתיד):</w:t>
      </w:r>
      <w:r w:rsidRPr="00460E0B">
        <w:rPr>
          <w:rStyle w:val="TagStyle"/>
          <w:rtl/>
        </w:rPr>
        <w:t xml:space="preserve"> &lt;&lt; דובר_המשך &gt;&gt;</w:t>
      </w:r>
      <w:r>
        <w:rPr>
          <w:rtl/>
        </w:rPr>
        <w:t xml:space="preserve">   </w:t>
      </w:r>
      <w:bookmarkEnd w:id="22084"/>
    </w:p>
    <w:p w:rsidR="00DC38D6" w:rsidRDefault="00DC38D6" w:rsidP="0052660E">
      <w:pPr>
        <w:rPr>
          <w:rtl/>
        </w:rPr>
      </w:pPr>
    </w:p>
    <w:p w:rsidR="00DC38D6" w:rsidRDefault="0052660E" w:rsidP="00544B2D">
      <w:pPr>
        <w:rPr>
          <w:rtl/>
        </w:rPr>
      </w:pPr>
      <w:bookmarkStart w:id="22085" w:name="_ETM_Q58_358686"/>
      <w:bookmarkEnd w:id="22085"/>
      <w:r>
        <w:rPr>
          <w:rFonts w:hint="cs"/>
          <w:rtl/>
        </w:rPr>
        <w:t>– –</w:t>
      </w:r>
      <w:r w:rsidR="00DC38D6" w:rsidRPr="00B4770B">
        <w:rPr>
          <w:rtl/>
        </w:rPr>
        <w:t xml:space="preserve"> </w:t>
      </w:r>
      <w:bookmarkStart w:id="22086" w:name="_ETM_Q58_358200"/>
      <w:bookmarkEnd w:id="22086"/>
      <w:r w:rsidR="00DC38D6" w:rsidRPr="00B4770B">
        <w:rPr>
          <w:rtl/>
        </w:rPr>
        <w:t xml:space="preserve">של </w:t>
      </w:r>
      <w:bookmarkStart w:id="22087" w:name="_ETM_Q58_358439"/>
      <w:bookmarkEnd w:id="22087"/>
      <w:r w:rsidR="00DC38D6" w:rsidRPr="00B4770B">
        <w:rPr>
          <w:rtl/>
        </w:rPr>
        <w:t>העשייה</w:t>
      </w:r>
      <w:r w:rsidR="00DC38D6">
        <w:rPr>
          <w:rFonts w:hint="cs"/>
          <w:rtl/>
        </w:rPr>
        <w:t>.</w:t>
      </w:r>
      <w:r w:rsidR="00DC38D6" w:rsidRPr="00B4770B">
        <w:rPr>
          <w:rtl/>
        </w:rPr>
        <w:t xml:space="preserve"> </w:t>
      </w:r>
      <w:bookmarkStart w:id="22088" w:name="_ETM_Q58_360169"/>
      <w:bookmarkEnd w:id="22088"/>
      <w:r w:rsidR="00DC38D6" w:rsidRPr="00B4770B">
        <w:rPr>
          <w:rtl/>
        </w:rPr>
        <w:t xml:space="preserve">יום-יום </w:t>
      </w:r>
      <w:bookmarkStart w:id="22089" w:name="_ETM_Q58_360800"/>
      <w:bookmarkEnd w:id="22089"/>
      <w:r w:rsidR="00DC38D6" w:rsidRPr="00B4770B">
        <w:rPr>
          <w:rtl/>
        </w:rPr>
        <w:t xml:space="preserve">מגיעים </w:t>
      </w:r>
      <w:bookmarkStart w:id="22090" w:name="_ETM_Q58_361130"/>
      <w:bookmarkEnd w:id="22090"/>
      <w:r w:rsidR="00DC38D6" w:rsidRPr="00B4770B">
        <w:rPr>
          <w:rtl/>
        </w:rPr>
        <w:t xml:space="preserve">חברי </w:t>
      </w:r>
      <w:bookmarkStart w:id="22091" w:name="_ETM_Q58_361490"/>
      <w:bookmarkEnd w:id="22091"/>
      <w:r w:rsidR="00DC38D6" w:rsidRPr="00B4770B">
        <w:rPr>
          <w:rtl/>
        </w:rPr>
        <w:t xml:space="preserve">כנסת </w:t>
      </w:r>
      <w:bookmarkStart w:id="22092" w:name="_ETM_Q58_361940"/>
      <w:bookmarkEnd w:id="22092"/>
      <w:r w:rsidR="00DC38D6" w:rsidRPr="00B4770B">
        <w:rPr>
          <w:rtl/>
        </w:rPr>
        <w:t xml:space="preserve">שגיליתי </w:t>
      </w:r>
      <w:bookmarkStart w:id="22093" w:name="_ETM_Q58_362540"/>
      <w:bookmarkEnd w:id="22093"/>
      <w:r w:rsidR="00DC38D6" w:rsidRPr="00B4770B">
        <w:rPr>
          <w:rtl/>
        </w:rPr>
        <w:t xml:space="preserve">את </w:t>
      </w:r>
      <w:bookmarkStart w:id="22094" w:name="_ETM_Q58_362690"/>
      <w:bookmarkEnd w:id="22094"/>
      <w:r w:rsidR="00DC38D6" w:rsidRPr="00B4770B">
        <w:rPr>
          <w:rtl/>
        </w:rPr>
        <w:t xml:space="preserve">הנמרצות </w:t>
      </w:r>
      <w:bookmarkStart w:id="22095" w:name="_ETM_Q58_363380"/>
      <w:bookmarkEnd w:id="22095"/>
      <w:r w:rsidR="00DC38D6" w:rsidRPr="00B4770B">
        <w:rPr>
          <w:rtl/>
        </w:rPr>
        <w:t>שלהם</w:t>
      </w:r>
      <w:r w:rsidR="00DC38D6">
        <w:rPr>
          <w:rFonts w:hint="cs"/>
          <w:rtl/>
        </w:rPr>
        <w:t>,</w:t>
      </w:r>
      <w:r w:rsidR="00DC38D6" w:rsidRPr="00B4770B">
        <w:rPr>
          <w:rtl/>
        </w:rPr>
        <w:t xml:space="preserve"> </w:t>
      </w:r>
      <w:bookmarkStart w:id="22096" w:name="_ETM_Q58_363710"/>
      <w:bookmarkEnd w:id="22096"/>
      <w:r w:rsidR="00DC38D6" w:rsidRPr="00B4770B">
        <w:rPr>
          <w:rtl/>
        </w:rPr>
        <w:t xml:space="preserve">את </w:t>
      </w:r>
      <w:bookmarkStart w:id="22097" w:name="_ETM_Q58_363770"/>
      <w:bookmarkEnd w:id="22097"/>
      <w:r w:rsidR="00DC38D6" w:rsidRPr="00B4770B">
        <w:rPr>
          <w:rtl/>
        </w:rPr>
        <w:t xml:space="preserve">החריצות </w:t>
      </w:r>
      <w:bookmarkStart w:id="22098" w:name="_ETM_Q58_364370"/>
      <w:bookmarkEnd w:id="22098"/>
      <w:r w:rsidR="00DC38D6" w:rsidRPr="00B4770B">
        <w:rPr>
          <w:rtl/>
        </w:rPr>
        <w:t>שלהם</w:t>
      </w:r>
      <w:r w:rsidR="00DC38D6">
        <w:rPr>
          <w:rFonts w:hint="cs"/>
          <w:rtl/>
        </w:rPr>
        <w:t>, את ה</w:t>
      </w:r>
      <w:bookmarkStart w:id="22099" w:name="_ETM_Q58_365120"/>
      <w:bookmarkEnd w:id="22099"/>
      <w:r w:rsidR="00DC38D6" w:rsidRPr="00B4770B">
        <w:rPr>
          <w:rtl/>
        </w:rPr>
        <w:t xml:space="preserve">עבודה </w:t>
      </w:r>
      <w:bookmarkStart w:id="22100" w:name="_ETM_Q58_365570"/>
      <w:bookmarkEnd w:id="22100"/>
      <w:r w:rsidR="00DC38D6">
        <w:rPr>
          <w:rFonts w:hint="cs"/>
          <w:rtl/>
        </w:rPr>
        <w:t>ה</w:t>
      </w:r>
      <w:r w:rsidR="00DC38D6" w:rsidRPr="00B4770B">
        <w:rPr>
          <w:rtl/>
        </w:rPr>
        <w:t xml:space="preserve">קשה </w:t>
      </w:r>
      <w:bookmarkStart w:id="22101" w:name="_ETM_Q58_365990"/>
      <w:bookmarkEnd w:id="22101"/>
      <w:r w:rsidR="00DC38D6" w:rsidRPr="00B4770B">
        <w:rPr>
          <w:rtl/>
        </w:rPr>
        <w:t xml:space="preserve">ואת </w:t>
      </w:r>
      <w:bookmarkStart w:id="22102" w:name="_ETM_Q58_366200"/>
      <w:bookmarkStart w:id="22103" w:name="_ETM_Q58_366350"/>
      <w:bookmarkEnd w:id="22102"/>
      <w:bookmarkEnd w:id="22103"/>
      <w:r w:rsidR="00DC38D6">
        <w:rPr>
          <w:rFonts w:hint="cs"/>
          <w:rtl/>
        </w:rPr>
        <w:t>ה</w:t>
      </w:r>
      <w:r w:rsidR="00DC38D6" w:rsidRPr="00B4770B">
        <w:rPr>
          <w:rtl/>
        </w:rPr>
        <w:t>נאמנות</w:t>
      </w:r>
      <w:r w:rsidR="00DC38D6">
        <w:rPr>
          <w:rFonts w:hint="cs"/>
          <w:rtl/>
        </w:rPr>
        <w:t>,</w:t>
      </w:r>
      <w:r w:rsidR="00DC38D6" w:rsidRPr="00B4770B">
        <w:rPr>
          <w:rtl/>
        </w:rPr>
        <w:t xml:space="preserve"> </w:t>
      </w:r>
      <w:bookmarkStart w:id="22104" w:name="_ETM_Q58_367410"/>
      <w:bookmarkEnd w:id="22104"/>
      <w:r w:rsidR="00DC38D6" w:rsidRPr="00B4770B">
        <w:rPr>
          <w:rtl/>
        </w:rPr>
        <w:t>באמת</w:t>
      </w:r>
      <w:r w:rsidR="00DC38D6">
        <w:rPr>
          <w:rFonts w:hint="cs"/>
          <w:rtl/>
        </w:rPr>
        <w:t>,</w:t>
      </w:r>
      <w:r w:rsidR="00DC38D6" w:rsidRPr="00B4770B">
        <w:rPr>
          <w:rtl/>
        </w:rPr>
        <w:t xml:space="preserve"> </w:t>
      </w:r>
      <w:bookmarkStart w:id="22105" w:name="_ETM_Q58_367889"/>
      <w:bookmarkEnd w:id="22105"/>
      <w:r w:rsidR="00DC38D6" w:rsidRPr="00B4770B">
        <w:rPr>
          <w:rtl/>
        </w:rPr>
        <w:t xml:space="preserve">לאנשים </w:t>
      </w:r>
      <w:bookmarkStart w:id="22106" w:name="_ETM_Q58_368430"/>
      <w:bookmarkStart w:id="22107" w:name="_ETM_Q58_368730"/>
      <w:bookmarkEnd w:id="22106"/>
      <w:bookmarkEnd w:id="22107"/>
      <w:r w:rsidR="00DC38D6" w:rsidRPr="00B4770B">
        <w:rPr>
          <w:rtl/>
        </w:rPr>
        <w:t xml:space="preserve">ששלחו </w:t>
      </w:r>
      <w:bookmarkStart w:id="22108" w:name="_ETM_Q58_369180"/>
      <w:bookmarkEnd w:id="22108"/>
      <w:r w:rsidR="00DC38D6" w:rsidRPr="00B4770B">
        <w:rPr>
          <w:rtl/>
        </w:rPr>
        <w:t xml:space="preserve">אותנו </w:t>
      </w:r>
      <w:bookmarkStart w:id="22109" w:name="_ETM_Q58_369480"/>
      <w:bookmarkEnd w:id="22109"/>
      <w:r w:rsidR="00DC38D6" w:rsidRPr="00B4770B">
        <w:rPr>
          <w:rtl/>
        </w:rPr>
        <w:t>לפה</w:t>
      </w:r>
      <w:r w:rsidR="00DC38D6">
        <w:rPr>
          <w:rFonts w:hint="cs"/>
          <w:rtl/>
        </w:rPr>
        <w:t>.</w:t>
      </w:r>
      <w:r w:rsidR="00DC38D6" w:rsidRPr="00B4770B">
        <w:rPr>
          <w:rtl/>
        </w:rPr>
        <w:t xml:space="preserve"> </w:t>
      </w:r>
      <w:bookmarkStart w:id="22110" w:name="_ETM_Q58_371580"/>
      <w:bookmarkEnd w:id="22110"/>
      <w:r w:rsidR="00DC38D6" w:rsidRPr="00B4770B">
        <w:rPr>
          <w:rtl/>
        </w:rPr>
        <w:t xml:space="preserve">זה </w:t>
      </w:r>
      <w:bookmarkStart w:id="22111" w:name="_ETM_Q58_371850"/>
      <w:bookmarkEnd w:id="22111"/>
      <w:r w:rsidR="00DC38D6" w:rsidRPr="00B4770B">
        <w:rPr>
          <w:rtl/>
        </w:rPr>
        <w:t xml:space="preserve">עולם </w:t>
      </w:r>
      <w:bookmarkStart w:id="22112" w:name="_ETM_Q58_372060"/>
      <w:bookmarkEnd w:id="22112"/>
      <w:r w:rsidR="00DC38D6" w:rsidRPr="00B4770B">
        <w:rPr>
          <w:rtl/>
        </w:rPr>
        <w:t>נפלא</w:t>
      </w:r>
      <w:r w:rsidR="00DC38D6">
        <w:rPr>
          <w:rFonts w:hint="cs"/>
          <w:rtl/>
        </w:rPr>
        <w:t>.</w:t>
      </w:r>
      <w:r w:rsidR="00DC38D6" w:rsidRPr="00B4770B">
        <w:rPr>
          <w:rtl/>
        </w:rPr>
        <w:t xml:space="preserve"> </w:t>
      </w:r>
      <w:bookmarkStart w:id="22113" w:name="_ETM_Q58_373680"/>
      <w:bookmarkEnd w:id="22113"/>
      <w:r w:rsidR="00DC38D6" w:rsidRPr="00B4770B">
        <w:rPr>
          <w:rtl/>
        </w:rPr>
        <w:t xml:space="preserve">וגיליתי </w:t>
      </w:r>
      <w:bookmarkStart w:id="22114" w:name="_ETM_Q58_374250"/>
      <w:bookmarkEnd w:id="22114"/>
      <w:r w:rsidR="00DC38D6" w:rsidRPr="00B4770B">
        <w:rPr>
          <w:rtl/>
        </w:rPr>
        <w:t xml:space="preserve">שאני </w:t>
      </w:r>
      <w:bookmarkStart w:id="22115" w:name="_ETM_Q58_374460"/>
      <w:bookmarkEnd w:id="22115"/>
      <w:r w:rsidR="00DC38D6" w:rsidRPr="00B4770B">
        <w:rPr>
          <w:rtl/>
        </w:rPr>
        <w:t xml:space="preserve">נמצא </w:t>
      </w:r>
      <w:bookmarkStart w:id="22116" w:name="_ETM_Q58_374790"/>
      <w:bookmarkEnd w:id="22116"/>
      <w:r w:rsidR="00DC38D6" w:rsidRPr="00B4770B">
        <w:rPr>
          <w:rtl/>
        </w:rPr>
        <w:t xml:space="preserve">שמה </w:t>
      </w:r>
      <w:bookmarkStart w:id="22117" w:name="_ETM_Q58_375330"/>
      <w:bookmarkEnd w:id="22117"/>
      <w:r w:rsidR="00DC38D6" w:rsidRPr="00B4770B">
        <w:rPr>
          <w:rtl/>
        </w:rPr>
        <w:t xml:space="preserve">עם </w:t>
      </w:r>
      <w:bookmarkStart w:id="22118" w:name="_ETM_Q58_375660"/>
      <w:bookmarkEnd w:id="22118"/>
      <w:r w:rsidR="00994E72">
        <w:rPr>
          <w:rFonts w:hint="cs"/>
          <w:rtl/>
        </w:rPr>
        <w:t>ה</w:t>
      </w:r>
      <w:r w:rsidR="00DC38D6" w:rsidRPr="00B4770B">
        <w:rPr>
          <w:rtl/>
        </w:rPr>
        <w:t xml:space="preserve">קואליציה </w:t>
      </w:r>
      <w:bookmarkStart w:id="22119" w:name="_ETM_Q58_376560"/>
      <w:bookmarkEnd w:id="22119"/>
      <w:r w:rsidR="00DC38D6" w:rsidRPr="00B4770B">
        <w:rPr>
          <w:rtl/>
        </w:rPr>
        <w:t xml:space="preserve">ו-20% </w:t>
      </w:r>
      <w:bookmarkStart w:id="22120" w:name="_ETM_Q58_377760"/>
      <w:bookmarkEnd w:id="22120"/>
      <w:r w:rsidR="00DC38D6" w:rsidRPr="00B4770B">
        <w:rPr>
          <w:rtl/>
        </w:rPr>
        <w:t>מהאופוזיציה</w:t>
      </w:r>
      <w:r w:rsidR="00DC38D6">
        <w:rPr>
          <w:rFonts w:hint="cs"/>
          <w:rtl/>
        </w:rPr>
        <w:t>.</w:t>
      </w:r>
      <w:r w:rsidR="00DC38D6" w:rsidRPr="00B4770B">
        <w:rPr>
          <w:rtl/>
        </w:rPr>
        <w:t xml:space="preserve"> </w:t>
      </w:r>
      <w:bookmarkStart w:id="22121" w:name="_ETM_Q58_379299"/>
      <w:bookmarkEnd w:id="22121"/>
      <w:r w:rsidR="00DC38D6" w:rsidRPr="00B4770B">
        <w:rPr>
          <w:rtl/>
        </w:rPr>
        <w:t xml:space="preserve">20% </w:t>
      </w:r>
      <w:bookmarkStart w:id="22122" w:name="_ETM_Q58_380079"/>
      <w:bookmarkEnd w:id="22122"/>
      <w:r w:rsidR="00DC38D6" w:rsidRPr="00B4770B">
        <w:rPr>
          <w:rtl/>
        </w:rPr>
        <w:t>מהאופוזיציה</w:t>
      </w:r>
      <w:r w:rsidR="00DC38D6">
        <w:rPr>
          <w:rFonts w:hint="cs"/>
          <w:rtl/>
        </w:rPr>
        <w:t>.</w:t>
      </w:r>
    </w:p>
    <w:p w:rsidR="00DC38D6" w:rsidRDefault="00DC38D6" w:rsidP="00544B2D">
      <w:pPr>
        <w:rPr>
          <w:rtl/>
        </w:rPr>
      </w:pPr>
      <w:bookmarkStart w:id="22123" w:name="_ETM_Q58_380204"/>
      <w:bookmarkStart w:id="22124" w:name="_ETM_Q58_380275"/>
      <w:bookmarkEnd w:id="22123"/>
      <w:bookmarkEnd w:id="22124"/>
    </w:p>
    <w:p w:rsidR="00DC38D6" w:rsidRDefault="00DC38D6" w:rsidP="00544B2D">
      <w:pPr>
        <w:pStyle w:val="af6"/>
        <w:keepNext/>
        <w:rPr>
          <w:rtl/>
        </w:rPr>
      </w:pPr>
      <w:bookmarkStart w:id="22125" w:name="ET_interruption_5807_29"/>
      <w:r w:rsidRPr="00460E0B">
        <w:rPr>
          <w:rStyle w:val="TagStyle"/>
          <w:rtl/>
        </w:rPr>
        <w:t xml:space="preserve"> &lt;&lt; קריאה &gt;&gt; </w:t>
      </w:r>
      <w:r>
        <w:rPr>
          <w:rtl/>
        </w:rPr>
        <w:t>קטי קטרין שטרית (הליכוד):</w:t>
      </w:r>
      <w:r w:rsidRPr="00460E0B">
        <w:rPr>
          <w:rStyle w:val="TagStyle"/>
          <w:rtl/>
        </w:rPr>
        <w:t xml:space="preserve"> &lt;&lt; קריאה &gt;&gt;</w:t>
      </w:r>
      <w:r>
        <w:rPr>
          <w:rtl/>
        </w:rPr>
        <w:t xml:space="preserve">   </w:t>
      </w:r>
      <w:bookmarkEnd w:id="22125"/>
    </w:p>
    <w:p w:rsidR="00DC38D6" w:rsidRDefault="00DC38D6" w:rsidP="0052660E">
      <w:pPr>
        <w:rPr>
          <w:rtl/>
        </w:rPr>
      </w:pPr>
    </w:p>
    <w:p w:rsidR="00DC38D6" w:rsidRDefault="00DC38D6" w:rsidP="00544B2D">
      <w:pPr>
        <w:rPr>
          <w:rtl/>
        </w:rPr>
      </w:pPr>
      <w:r>
        <w:rPr>
          <w:rFonts w:hint="cs"/>
          <w:rtl/>
        </w:rPr>
        <w:t>שי</w:t>
      </w:r>
      <w:r w:rsidR="00994E72">
        <w:rPr>
          <w:rFonts w:hint="cs"/>
          <w:rtl/>
        </w:rPr>
        <w:t>י</w:t>
      </w:r>
      <w:r>
        <w:rPr>
          <w:rFonts w:hint="cs"/>
          <w:rtl/>
        </w:rPr>
        <w:t>תנו לנו מה שמגיע לנו.</w:t>
      </w:r>
    </w:p>
    <w:p w:rsidR="00DC38D6" w:rsidRDefault="00DC38D6" w:rsidP="00544B2D">
      <w:pPr>
        <w:rPr>
          <w:rtl/>
        </w:rPr>
      </w:pPr>
      <w:bookmarkStart w:id="22126" w:name="_ETM_Q58_379890"/>
      <w:bookmarkStart w:id="22127" w:name="_ETM_Q58_379972"/>
      <w:bookmarkEnd w:id="22126"/>
      <w:bookmarkEnd w:id="22127"/>
    </w:p>
    <w:p w:rsidR="00DC38D6" w:rsidRDefault="00DC38D6" w:rsidP="00544B2D">
      <w:pPr>
        <w:pStyle w:val="-"/>
        <w:keepNext/>
        <w:rPr>
          <w:rtl/>
        </w:rPr>
      </w:pPr>
      <w:bookmarkStart w:id="22128" w:name="_ETM_Q58_379953"/>
      <w:bookmarkStart w:id="22129" w:name="_ETM_Q58_380018"/>
      <w:bookmarkStart w:id="22130" w:name="ET_speakercontinue_6255_30"/>
      <w:bookmarkEnd w:id="22128"/>
      <w:bookmarkEnd w:id="22129"/>
      <w:r w:rsidRPr="00460E0B">
        <w:rPr>
          <w:rStyle w:val="TagStyle"/>
          <w:rtl/>
        </w:rPr>
        <w:t xml:space="preserve"> &lt;&lt; דובר_המשך &gt;&gt; </w:t>
      </w:r>
      <w:r>
        <w:rPr>
          <w:rtl/>
        </w:rPr>
        <w:t>סימון דוידסון (יש עתיד):</w:t>
      </w:r>
      <w:r w:rsidRPr="00460E0B">
        <w:rPr>
          <w:rStyle w:val="TagStyle"/>
          <w:rtl/>
        </w:rPr>
        <w:t xml:space="preserve"> &lt;&lt; דובר_המשך &gt;&gt;</w:t>
      </w:r>
      <w:r>
        <w:rPr>
          <w:rtl/>
        </w:rPr>
        <w:t xml:space="preserve">   </w:t>
      </w:r>
      <w:bookmarkEnd w:id="22130"/>
    </w:p>
    <w:p w:rsidR="00DC38D6" w:rsidRDefault="00DC38D6" w:rsidP="0052660E">
      <w:pPr>
        <w:rPr>
          <w:rtl/>
        </w:rPr>
      </w:pPr>
    </w:p>
    <w:p w:rsidR="00DC38D6" w:rsidRDefault="00DC38D6" w:rsidP="00544B2D">
      <w:pPr>
        <w:rPr>
          <w:rtl/>
        </w:rPr>
      </w:pPr>
      <w:bookmarkStart w:id="22131" w:name="_ETM_Q58_380608"/>
      <w:bookmarkStart w:id="22132" w:name="_ETM_Q58_380889"/>
      <w:bookmarkEnd w:id="22131"/>
      <w:bookmarkEnd w:id="22132"/>
      <w:r>
        <w:rPr>
          <w:rFonts w:hint="cs"/>
          <w:rtl/>
        </w:rPr>
        <w:t xml:space="preserve">את </w:t>
      </w:r>
      <w:r w:rsidRPr="00B4770B">
        <w:rPr>
          <w:rtl/>
        </w:rPr>
        <w:t xml:space="preserve">דווקא </w:t>
      </w:r>
      <w:bookmarkStart w:id="22133" w:name="_ETM_Q58_381189"/>
      <w:bookmarkEnd w:id="22133"/>
      <w:r w:rsidRPr="00B4770B">
        <w:rPr>
          <w:rtl/>
        </w:rPr>
        <w:t xml:space="preserve">נמצאת </w:t>
      </w:r>
      <w:bookmarkStart w:id="22134" w:name="_ETM_Q58_381549"/>
      <w:bookmarkEnd w:id="22134"/>
      <w:r w:rsidRPr="00B4770B">
        <w:rPr>
          <w:rtl/>
        </w:rPr>
        <w:t>שם</w:t>
      </w:r>
      <w:r>
        <w:rPr>
          <w:rFonts w:hint="cs"/>
          <w:rtl/>
        </w:rPr>
        <w:t>.</w:t>
      </w:r>
    </w:p>
    <w:p w:rsidR="00DC38D6" w:rsidRDefault="00DC38D6" w:rsidP="00544B2D">
      <w:pPr>
        <w:rPr>
          <w:rtl/>
        </w:rPr>
      </w:pPr>
    </w:p>
    <w:p w:rsidR="00DC38D6" w:rsidRDefault="00DC38D6" w:rsidP="00544B2D">
      <w:pPr>
        <w:pStyle w:val="af6"/>
        <w:keepNext/>
        <w:rPr>
          <w:rtl/>
        </w:rPr>
      </w:pPr>
      <w:bookmarkStart w:id="22135" w:name="ET_interruption_5807_31"/>
      <w:r w:rsidRPr="00460E0B">
        <w:rPr>
          <w:rStyle w:val="TagStyle"/>
          <w:rtl/>
        </w:rPr>
        <w:t xml:space="preserve"> &lt;&lt; קריאה &gt;&gt; </w:t>
      </w:r>
      <w:r>
        <w:rPr>
          <w:rtl/>
        </w:rPr>
        <w:t>קטי קטרין שטרית (הליכוד):</w:t>
      </w:r>
      <w:r w:rsidRPr="00460E0B">
        <w:rPr>
          <w:rStyle w:val="TagStyle"/>
          <w:rtl/>
        </w:rPr>
        <w:t xml:space="preserve"> &lt;&lt; קריאה &gt;&gt;</w:t>
      </w:r>
      <w:r>
        <w:rPr>
          <w:rtl/>
        </w:rPr>
        <w:t xml:space="preserve">   </w:t>
      </w:r>
      <w:bookmarkEnd w:id="22135"/>
    </w:p>
    <w:p w:rsidR="00DC38D6" w:rsidRDefault="00DC38D6" w:rsidP="0052660E">
      <w:pPr>
        <w:rPr>
          <w:rtl/>
        </w:rPr>
      </w:pPr>
    </w:p>
    <w:p w:rsidR="00DC38D6" w:rsidRDefault="00DC38D6" w:rsidP="00544B2D">
      <w:pPr>
        <w:rPr>
          <w:rtl/>
        </w:rPr>
      </w:pPr>
      <w:bookmarkStart w:id="22136" w:name="_ETM_Q58_382164"/>
      <w:bookmarkEnd w:id="22136"/>
      <w:r>
        <w:rPr>
          <w:rFonts w:hint="cs"/>
          <w:rtl/>
        </w:rPr>
        <w:t xml:space="preserve">אני נמצאת שם, כי </w:t>
      </w:r>
      <w:bookmarkStart w:id="22137" w:name="_ETM_Q58_382632"/>
      <w:bookmarkEnd w:id="22137"/>
      <w:r>
        <w:rPr>
          <w:rFonts w:hint="cs"/>
          <w:rtl/>
        </w:rPr>
        <w:t>אני חייבת להימצא שם.</w:t>
      </w:r>
    </w:p>
    <w:p w:rsidR="00DC38D6" w:rsidRDefault="00DC38D6" w:rsidP="00544B2D">
      <w:pPr>
        <w:rPr>
          <w:rtl/>
        </w:rPr>
      </w:pPr>
    </w:p>
    <w:p w:rsidR="00DC38D6" w:rsidRDefault="00DC38D6" w:rsidP="00544B2D">
      <w:pPr>
        <w:pStyle w:val="-"/>
        <w:keepNext/>
        <w:rPr>
          <w:rtl/>
        </w:rPr>
      </w:pPr>
      <w:bookmarkStart w:id="22138" w:name="ET_speakercontinue_6255_32"/>
      <w:r w:rsidRPr="00460E0B">
        <w:rPr>
          <w:rStyle w:val="TagStyle"/>
          <w:rtl/>
        </w:rPr>
        <w:t xml:space="preserve"> &lt;&lt; דובר_המשך &gt;&gt; </w:t>
      </w:r>
      <w:r>
        <w:rPr>
          <w:rtl/>
        </w:rPr>
        <w:t>סימון דוידסון (יש עתיד):</w:t>
      </w:r>
      <w:r w:rsidRPr="00460E0B">
        <w:rPr>
          <w:rStyle w:val="TagStyle"/>
          <w:rtl/>
        </w:rPr>
        <w:t xml:space="preserve"> &lt;&lt; דובר_המשך &gt;&gt;</w:t>
      </w:r>
      <w:r>
        <w:rPr>
          <w:rtl/>
        </w:rPr>
        <w:t xml:space="preserve">   </w:t>
      </w:r>
      <w:bookmarkEnd w:id="22138"/>
    </w:p>
    <w:p w:rsidR="00DC38D6" w:rsidRDefault="00DC38D6" w:rsidP="0052660E">
      <w:pPr>
        <w:rPr>
          <w:rtl/>
        </w:rPr>
      </w:pPr>
    </w:p>
    <w:p w:rsidR="00DC38D6" w:rsidRDefault="00DC38D6" w:rsidP="00994E72">
      <w:pPr>
        <w:rPr>
          <w:rtl/>
        </w:rPr>
      </w:pPr>
      <w:bookmarkStart w:id="22139" w:name="_ETM_Q58_383379"/>
      <w:bookmarkEnd w:id="22139"/>
      <w:r w:rsidRPr="00B4770B">
        <w:rPr>
          <w:rtl/>
        </w:rPr>
        <w:t xml:space="preserve">80% </w:t>
      </w:r>
      <w:bookmarkStart w:id="22140" w:name="_ETM_Q58_384159"/>
      <w:bookmarkEnd w:id="22140"/>
      <w:r w:rsidRPr="00B4770B">
        <w:rPr>
          <w:rtl/>
        </w:rPr>
        <w:t xml:space="preserve">לא </w:t>
      </w:r>
      <w:bookmarkStart w:id="22141" w:name="_ETM_Q58_384310"/>
      <w:bookmarkEnd w:id="22141"/>
      <w:r w:rsidRPr="00B4770B">
        <w:rPr>
          <w:rtl/>
        </w:rPr>
        <w:t xml:space="preserve">נמצאים </w:t>
      </w:r>
      <w:bookmarkStart w:id="22142" w:name="_ETM_Q58_384819"/>
      <w:bookmarkEnd w:id="22142"/>
      <w:r w:rsidRPr="00B4770B">
        <w:rPr>
          <w:rtl/>
        </w:rPr>
        <w:t>שם</w:t>
      </w:r>
      <w:r>
        <w:rPr>
          <w:rFonts w:hint="cs"/>
          <w:rtl/>
        </w:rPr>
        <w:t>.</w:t>
      </w:r>
      <w:r w:rsidRPr="00B4770B">
        <w:rPr>
          <w:rtl/>
        </w:rPr>
        <w:t xml:space="preserve"> </w:t>
      </w:r>
      <w:bookmarkStart w:id="22143" w:name="_ETM_Q58_385150"/>
      <w:bookmarkEnd w:id="22143"/>
      <w:r w:rsidRPr="00B4770B">
        <w:rPr>
          <w:rtl/>
        </w:rPr>
        <w:t xml:space="preserve">חברי </w:t>
      </w:r>
      <w:bookmarkStart w:id="22144" w:name="_ETM_Q58_385540"/>
      <w:bookmarkEnd w:id="22144"/>
      <w:r w:rsidRPr="00B4770B">
        <w:rPr>
          <w:rtl/>
        </w:rPr>
        <w:t xml:space="preserve">הכנסת </w:t>
      </w:r>
      <w:bookmarkStart w:id="22145" w:name="_ETM_Q58_385959"/>
      <w:bookmarkEnd w:id="22145"/>
      <w:r w:rsidRPr="00B4770B">
        <w:rPr>
          <w:rtl/>
        </w:rPr>
        <w:t xml:space="preserve">של </w:t>
      </w:r>
      <w:bookmarkStart w:id="22146" w:name="_ETM_Q58_386139"/>
      <w:bookmarkEnd w:id="22146"/>
      <w:r w:rsidRPr="00B4770B">
        <w:rPr>
          <w:rtl/>
        </w:rPr>
        <w:t xml:space="preserve">ש"ס </w:t>
      </w:r>
      <w:bookmarkStart w:id="22147" w:name="_ETM_Q58_386439"/>
      <w:bookmarkEnd w:id="22147"/>
      <w:r w:rsidRPr="00B4770B">
        <w:rPr>
          <w:rtl/>
        </w:rPr>
        <w:t xml:space="preserve">כולם </w:t>
      </w:r>
      <w:bookmarkStart w:id="22148" w:name="_ETM_Q58_386829"/>
      <w:bookmarkEnd w:id="22148"/>
      <w:r w:rsidRPr="00B4770B">
        <w:rPr>
          <w:rtl/>
        </w:rPr>
        <w:t xml:space="preserve">נמצאים </w:t>
      </w:r>
      <w:bookmarkStart w:id="22149" w:name="_ETM_Q58_387280"/>
      <w:bookmarkEnd w:id="22149"/>
      <w:r w:rsidRPr="00B4770B">
        <w:rPr>
          <w:rtl/>
        </w:rPr>
        <w:t>שם</w:t>
      </w:r>
      <w:bookmarkStart w:id="22150" w:name="_ETM_Q58_387819"/>
      <w:bookmarkEnd w:id="22150"/>
      <w:r w:rsidR="00994E72">
        <w:rPr>
          <w:rFonts w:hint="cs"/>
          <w:rtl/>
        </w:rPr>
        <w:t xml:space="preserve">; </w:t>
      </w:r>
      <w:r w:rsidRPr="00B4770B">
        <w:rPr>
          <w:rtl/>
        </w:rPr>
        <w:t xml:space="preserve">של </w:t>
      </w:r>
      <w:bookmarkStart w:id="22151" w:name="_ETM_Q58_388030"/>
      <w:bookmarkEnd w:id="22151"/>
      <w:r w:rsidRPr="00B4770B">
        <w:rPr>
          <w:rtl/>
        </w:rPr>
        <w:t>אגודה</w:t>
      </w:r>
      <w:r w:rsidR="00994E72">
        <w:rPr>
          <w:rFonts w:hint="cs"/>
          <w:rtl/>
        </w:rPr>
        <w:t>,</w:t>
      </w:r>
      <w:r w:rsidRPr="00B4770B">
        <w:rPr>
          <w:rtl/>
        </w:rPr>
        <w:t xml:space="preserve"> </w:t>
      </w:r>
      <w:bookmarkStart w:id="22152" w:name="_ETM_Q58_388419"/>
      <w:bookmarkEnd w:id="22152"/>
      <w:r w:rsidRPr="00B4770B">
        <w:rPr>
          <w:rtl/>
        </w:rPr>
        <w:t xml:space="preserve">כולם </w:t>
      </w:r>
      <w:bookmarkStart w:id="22153" w:name="_ETM_Q58_388810"/>
      <w:bookmarkEnd w:id="22153"/>
      <w:r w:rsidRPr="00B4770B">
        <w:rPr>
          <w:rtl/>
        </w:rPr>
        <w:t xml:space="preserve">נמצאים </w:t>
      </w:r>
      <w:bookmarkStart w:id="22154" w:name="_ETM_Q58_389230"/>
      <w:bookmarkEnd w:id="22154"/>
      <w:r w:rsidRPr="00B4770B">
        <w:rPr>
          <w:rtl/>
        </w:rPr>
        <w:t>שם</w:t>
      </w:r>
      <w:r>
        <w:rPr>
          <w:rFonts w:hint="cs"/>
          <w:rtl/>
        </w:rPr>
        <w:t>.</w:t>
      </w:r>
    </w:p>
    <w:p w:rsidR="00DC38D6" w:rsidRDefault="00DC38D6" w:rsidP="00544B2D">
      <w:pPr>
        <w:rPr>
          <w:rtl/>
        </w:rPr>
      </w:pPr>
    </w:p>
    <w:p w:rsidR="00DC38D6" w:rsidRDefault="00DC38D6" w:rsidP="00544B2D">
      <w:pPr>
        <w:pStyle w:val="af7"/>
        <w:keepNext/>
        <w:rPr>
          <w:rtl/>
        </w:rPr>
      </w:pPr>
      <w:r w:rsidRPr="00460E0B">
        <w:rPr>
          <w:rStyle w:val="TagStyle"/>
          <w:rtl/>
        </w:rPr>
        <w:t xml:space="preserve"> &lt;&lt; יור &gt;&gt; </w:t>
      </w:r>
      <w:r>
        <w:rPr>
          <w:rtl/>
        </w:rPr>
        <w:t>היו"ר דוד ביטן:</w:t>
      </w:r>
      <w:r w:rsidRPr="00460E0B">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r>
        <w:rPr>
          <w:rFonts w:hint="cs"/>
          <w:rtl/>
        </w:rPr>
        <w:t>תני לו לדבר.</w:t>
      </w:r>
    </w:p>
    <w:p w:rsidR="00DC38D6" w:rsidRDefault="00DC38D6" w:rsidP="00544B2D">
      <w:pPr>
        <w:rPr>
          <w:rtl/>
        </w:rPr>
      </w:pPr>
    </w:p>
    <w:p w:rsidR="00DC38D6" w:rsidRDefault="00DC38D6" w:rsidP="00544B2D">
      <w:pPr>
        <w:pStyle w:val="af6"/>
        <w:keepNext/>
        <w:rPr>
          <w:rtl/>
        </w:rPr>
      </w:pPr>
      <w:bookmarkStart w:id="22155" w:name="ET_interruption_5807_34"/>
      <w:r w:rsidRPr="00460E0B">
        <w:rPr>
          <w:rStyle w:val="TagStyle"/>
          <w:rtl/>
        </w:rPr>
        <w:t xml:space="preserve"> &lt;&lt; קריאה &gt;&gt; </w:t>
      </w:r>
      <w:r>
        <w:rPr>
          <w:rtl/>
        </w:rPr>
        <w:t>קטי קטרין שטרית (הליכוד):</w:t>
      </w:r>
      <w:r w:rsidRPr="00460E0B">
        <w:rPr>
          <w:rStyle w:val="TagStyle"/>
          <w:rtl/>
        </w:rPr>
        <w:t xml:space="preserve"> &lt;&lt; קריאה &gt;&gt;</w:t>
      </w:r>
      <w:r>
        <w:rPr>
          <w:rtl/>
        </w:rPr>
        <w:t xml:space="preserve">   </w:t>
      </w:r>
      <w:bookmarkEnd w:id="22155"/>
    </w:p>
    <w:p w:rsidR="00DC38D6" w:rsidRDefault="00DC38D6" w:rsidP="0052660E">
      <w:pPr>
        <w:rPr>
          <w:rtl/>
        </w:rPr>
      </w:pPr>
    </w:p>
    <w:p w:rsidR="00DC38D6" w:rsidRDefault="00DC38D6" w:rsidP="00544B2D">
      <w:pPr>
        <w:rPr>
          <w:rtl/>
        </w:rPr>
      </w:pPr>
      <w:r>
        <w:rPr>
          <w:rFonts w:hint="cs"/>
          <w:rtl/>
        </w:rPr>
        <w:t>אני דווקא מחבבת אותו.</w:t>
      </w:r>
    </w:p>
    <w:p w:rsidR="00DC38D6" w:rsidRDefault="00DC38D6" w:rsidP="00544B2D">
      <w:pPr>
        <w:rPr>
          <w:rtl/>
        </w:rPr>
      </w:pPr>
    </w:p>
    <w:p w:rsidR="00DC38D6" w:rsidRDefault="00DC38D6" w:rsidP="00544B2D">
      <w:pPr>
        <w:pStyle w:val="-"/>
        <w:keepNext/>
        <w:rPr>
          <w:rtl/>
        </w:rPr>
      </w:pPr>
      <w:bookmarkStart w:id="22156" w:name="ET_speakercontinue_6255_35"/>
      <w:r w:rsidRPr="00460E0B">
        <w:rPr>
          <w:rStyle w:val="TagStyle"/>
          <w:rtl/>
        </w:rPr>
        <w:t xml:space="preserve"> &lt;&lt; דובר_המשך &gt;&gt; </w:t>
      </w:r>
      <w:r>
        <w:rPr>
          <w:rtl/>
        </w:rPr>
        <w:t>סימון דוידסון (יש עתיד):</w:t>
      </w:r>
      <w:r w:rsidRPr="00460E0B">
        <w:rPr>
          <w:rStyle w:val="TagStyle"/>
          <w:rtl/>
        </w:rPr>
        <w:t xml:space="preserve"> &lt;&lt; דובר_המשך &gt;&gt;</w:t>
      </w:r>
      <w:r>
        <w:rPr>
          <w:rtl/>
        </w:rPr>
        <w:t xml:space="preserve">   </w:t>
      </w:r>
      <w:bookmarkEnd w:id="22156"/>
    </w:p>
    <w:p w:rsidR="00DC38D6" w:rsidRDefault="00DC38D6" w:rsidP="0052660E">
      <w:pPr>
        <w:rPr>
          <w:rtl/>
        </w:rPr>
      </w:pPr>
    </w:p>
    <w:p w:rsidR="00DC38D6" w:rsidRDefault="00DC38D6" w:rsidP="00544B2D">
      <w:pPr>
        <w:rPr>
          <w:rtl/>
        </w:rPr>
      </w:pPr>
      <w:bookmarkStart w:id="22157" w:name="_ETM_Q58_391609"/>
      <w:bookmarkStart w:id="22158" w:name="_ETM_Q58_391969"/>
      <w:bookmarkStart w:id="22159" w:name="_ETM_Q58_392089"/>
      <w:bookmarkStart w:id="22160" w:name="_ETM_Q58_392389"/>
      <w:bookmarkStart w:id="22161" w:name="_ETM_Q58_392629"/>
      <w:bookmarkStart w:id="22162" w:name="_ETM_Q58_392809"/>
      <w:bookmarkStart w:id="22163" w:name="_ETM_Q58_393139"/>
      <w:bookmarkEnd w:id="22157"/>
      <w:bookmarkEnd w:id="22158"/>
      <w:bookmarkEnd w:id="22159"/>
      <w:bookmarkEnd w:id="22160"/>
      <w:bookmarkEnd w:id="22161"/>
      <w:bookmarkEnd w:id="22162"/>
      <w:bookmarkEnd w:id="22163"/>
      <w:r>
        <w:rPr>
          <w:rFonts w:hint="cs"/>
          <w:rtl/>
        </w:rPr>
        <w:t xml:space="preserve">וזה </w:t>
      </w:r>
      <w:bookmarkStart w:id="22164" w:name="_ETM_Q58_393129"/>
      <w:bookmarkEnd w:id="22164"/>
      <w:r>
        <w:rPr>
          <w:rFonts w:hint="cs"/>
          <w:rtl/>
        </w:rPr>
        <w:t xml:space="preserve">עולם אחד </w:t>
      </w:r>
      <w:r>
        <w:rPr>
          <w:rtl/>
        </w:rPr>
        <w:t>–</w:t>
      </w:r>
      <w:r>
        <w:rPr>
          <w:rFonts w:hint="cs"/>
          <w:rtl/>
        </w:rPr>
        <w:t xml:space="preserve"> אני גם מחבב אותך.</w:t>
      </w:r>
    </w:p>
    <w:p w:rsidR="00DC38D6" w:rsidRDefault="00DC38D6" w:rsidP="00544B2D">
      <w:pPr>
        <w:rPr>
          <w:rtl/>
        </w:rPr>
      </w:pPr>
    </w:p>
    <w:p w:rsidR="00DC38D6" w:rsidRDefault="00DC38D6" w:rsidP="00994E72">
      <w:pPr>
        <w:rPr>
          <w:rtl/>
        </w:rPr>
      </w:pPr>
      <w:bookmarkStart w:id="22165" w:name="_ETM_Q58_394249"/>
      <w:bookmarkEnd w:id="22165"/>
      <w:r w:rsidRPr="00B4770B">
        <w:rPr>
          <w:rtl/>
        </w:rPr>
        <w:t xml:space="preserve">העולם </w:t>
      </w:r>
      <w:bookmarkStart w:id="22166" w:name="_ETM_Q58_394669"/>
      <w:bookmarkEnd w:id="22166"/>
      <w:r w:rsidRPr="00B4770B">
        <w:rPr>
          <w:rtl/>
        </w:rPr>
        <w:t xml:space="preserve">השני </w:t>
      </w:r>
      <w:bookmarkStart w:id="22167" w:name="_ETM_Q58_395239"/>
      <w:bookmarkEnd w:id="22167"/>
      <w:r w:rsidRPr="00B4770B">
        <w:rPr>
          <w:rtl/>
        </w:rPr>
        <w:t xml:space="preserve">שעצוב </w:t>
      </w:r>
      <w:bookmarkStart w:id="22168" w:name="_ETM_Q58_395719"/>
      <w:bookmarkEnd w:id="22168"/>
      <w:r w:rsidRPr="00B4770B">
        <w:rPr>
          <w:rtl/>
        </w:rPr>
        <w:t xml:space="preserve">לי </w:t>
      </w:r>
      <w:bookmarkStart w:id="22169" w:name="_ETM_Q58_395809"/>
      <w:bookmarkEnd w:id="22169"/>
      <w:r w:rsidRPr="00B4770B">
        <w:rPr>
          <w:rtl/>
        </w:rPr>
        <w:t xml:space="preserve">להגיד </w:t>
      </w:r>
      <w:bookmarkStart w:id="22170" w:name="_ETM_Q58_396169"/>
      <w:bookmarkEnd w:id="22170"/>
      <w:r w:rsidRPr="00B4770B">
        <w:rPr>
          <w:rtl/>
        </w:rPr>
        <w:t>אותו</w:t>
      </w:r>
      <w:r>
        <w:rPr>
          <w:rFonts w:hint="cs"/>
          <w:rtl/>
        </w:rPr>
        <w:t>,</w:t>
      </w:r>
      <w:r w:rsidRPr="00B4770B">
        <w:rPr>
          <w:rtl/>
        </w:rPr>
        <w:t xml:space="preserve"> </w:t>
      </w:r>
      <w:bookmarkStart w:id="22171" w:name="_ETM_Q58_397170"/>
      <w:bookmarkEnd w:id="22171"/>
      <w:r w:rsidRPr="00B4770B">
        <w:rPr>
          <w:rtl/>
        </w:rPr>
        <w:t xml:space="preserve">כי </w:t>
      </w:r>
      <w:bookmarkStart w:id="22172" w:name="_ETM_Q58_397349"/>
      <w:bookmarkEnd w:id="22172"/>
      <w:r w:rsidRPr="00B4770B">
        <w:rPr>
          <w:rtl/>
        </w:rPr>
        <w:t xml:space="preserve">בסוף </w:t>
      </w:r>
      <w:bookmarkStart w:id="22173" w:name="_ETM_Q58_397709"/>
      <w:bookmarkEnd w:id="22173"/>
      <w:r w:rsidRPr="00B4770B">
        <w:rPr>
          <w:rtl/>
        </w:rPr>
        <w:t xml:space="preserve">יושבים </w:t>
      </w:r>
      <w:bookmarkStart w:id="22174" w:name="_ETM_Q58_398040"/>
      <w:bookmarkEnd w:id="22174"/>
      <w:r w:rsidRPr="00B4770B">
        <w:rPr>
          <w:rtl/>
        </w:rPr>
        <w:t xml:space="preserve">פה </w:t>
      </w:r>
      <w:bookmarkStart w:id="22175" w:name="_ETM_Q58_398220"/>
      <w:bookmarkEnd w:id="22175"/>
      <w:r w:rsidRPr="00B4770B">
        <w:rPr>
          <w:rtl/>
        </w:rPr>
        <w:t xml:space="preserve">120 </w:t>
      </w:r>
      <w:bookmarkStart w:id="22176" w:name="_ETM_Q58_398880"/>
      <w:bookmarkEnd w:id="22176"/>
      <w:r w:rsidRPr="00B4770B">
        <w:rPr>
          <w:rtl/>
        </w:rPr>
        <w:t xml:space="preserve">חברי </w:t>
      </w:r>
      <w:bookmarkStart w:id="22177" w:name="_ETM_Q58_399209"/>
      <w:bookmarkEnd w:id="22177"/>
      <w:r w:rsidRPr="00B4770B">
        <w:rPr>
          <w:rtl/>
        </w:rPr>
        <w:t>כנסת</w:t>
      </w:r>
      <w:r w:rsidR="00994E72">
        <w:rPr>
          <w:rFonts w:hint="cs"/>
          <w:rtl/>
        </w:rPr>
        <w:t>;</w:t>
      </w:r>
      <w:r w:rsidRPr="00B4770B">
        <w:rPr>
          <w:rtl/>
        </w:rPr>
        <w:t xml:space="preserve"> </w:t>
      </w:r>
      <w:bookmarkStart w:id="22178" w:name="_ETM_Q58_399750"/>
      <w:bookmarkEnd w:id="22178"/>
      <w:r w:rsidRPr="00B4770B">
        <w:rPr>
          <w:rtl/>
        </w:rPr>
        <w:t xml:space="preserve">מתוך </w:t>
      </w:r>
      <w:bookmarkStart w:id="22179" w:name="_ETM_Q58_400110"/>
      <w:bookmarkEnd w:id="22179"/>
      <w:r>
        <w:rPr>
          <w:rFonts w:hint="cs"/>
          <w:rtl/>
        </w:rPr>
        <w:t>תשעה וחצי מיליון</w:t>
      </w:r>
      <w:r w:rsidRPr="00B4770B">
        <w:rPr>
          <w:rtl/>
        </w:rPr>
        <w:t xml:space="preserve"> </w:t>
      </w:r>
      <w:bookmarkStart w:id="22180" w:name="_ETM_Q58_401250"/>
      <w:bookmarkEnd w:id="22180"/>
      <w:r w:rsidRPr="00B4770B">
        <w:rPr>
          <w:rtl/>
        </w:rPr>
        <w:t>אנשים</w:t>
      </w:r>
      <w:r>
        <w:rPr>
          <w:rFonts w:hint="cs"/>
          <w:rtl/>
        </w:rPr>
        <w:t>.</w:t>
      </w:r>
      <w:r w:rsidRPr="00B4770B">
        <w:rPr>
          <w:rtl/>
        </w:rPr>
        <w:t xml:space="preserve"> </w:t>
      </w:r>
      <w:bookmarkStart w:id="22181" w:name="_ETM_Q58_402150"/>
      <w:bookmarkEnd w:id="22181"/>
      <w:r w:rsidRPr="00B4770B">
        <w:rPr>
          <w:rtl/>
        </w:rPr>
        <w:t xml:space="preserve">120 </w:t>
      </w:r>
      <w:bookmarkStart w:id="22182" w:name="_ETM_Q58_402900"/>
      <w:bookmarkEnd w:id="22182"/>
      <w:r w:rsidRPr="00B4770B">
        <w:rPr>
          <w:rtl/>
        </w:rPr>
        <w:t xml:space="preserve">חברי </w:t>
      </w:r>
      <w:bookmarkStart w:id="22183" w:name="_ETM_Q58_403260"/>
      <w:bookmarkEnd w:id="22183"/>
      <w:r w:rsidRPr="00B4770B">
        <w:rPr>
          <w:rtl/>
        </w:rPr>
        <w:t xml:space="preserve">כנסת </w:t>
      </w:r>
      <w:bookmarkStart w:id="22184" w:name="_ETM_Q58_403650"/>
      <w:bookmarkEnd w:id="22184"/>
      <w:r w:rsidRPr="00B4770B">
        <w:rPr>
          <w:rtl/>
        </w:rPr>
        <w:t xml:space="preserve">נמצאים </w:t>
      </w:r>
      <w:bookmarkStart w:id="22185" w:name="_ETM_Q58_404099"/>
      <w:bookmarkEnd w:id="22185"/>
      <w:r w:rsidRPr="00B4770B">
        <w:rPr>
          <w:rtl/>
        </w:rPr>
        <w:t>פה</w:t>
      </w:r>
      <w:r>
        <w:rPr>
          <w:rFonts w:hint="cs"/>
          <w:rtl/>
        </w:rPr>
        <w:t>.</w:t>
      </w:r>
      <w:r w:rsidRPr="00B4770B">
        <w:rPr>
          <w:rtl/>
        </w:rPr>
        <w:t xml:space="preserve"> </w:t>
      </w:r>
      <w:bookmarkStart w:id="22186" w:name="_ETM_Q58_404960"/>
      <w:bookmarkEnd w:id="22186"/>
      <w:r w:rsidRPr="00B4770B">
        <w:rPr>
          <w:rtl/>
        </w:rPr>
        <w:t xml:space="preserve">אני </w:t>
      </w:r>
      <w:bookmarkStart w:id="22187" w:name="_ETM_Q58_405200"/>
      <w:bookmarkEnd w:id="22187"/>
      <w:r w:rsidRPr="00B4770B">
        <w:rPr>
          <w:rtl/>
        </w:rPr>
        <w:t xml:space="preserve">חושב </w:t>
      </w:r>
      <w:bookmarkStart w:id="22188" w:name="_ETM_Q58_405380"/>
      <w:bookmarkEnd w:id="22188"/>
      <w:r w:rsidRPr="00B4770B">
        <w:rPr>
          <w:rtl/>
        </w:rPr>
        <w:t xml:space="preserve">שזה </w:t>
      </w:r>
      <w:bookmarkStart w:id="22189" w:name="_ETM_Q58_405620"/>
      <w:bookmarkEnd w:id="22189"/>
      <w:r w:rsidRPr="00B4770B">
        <w:rPr>
          <w:rtl/>
        </w:rPr>
        <w:t xml:space="preserve">כבוד </w:t>
      </w:r>
      <w:bookmarkStart w:id="22190" w:name="_ETM_Q58_405950"/>
      <w:bookmarkEnd w:id="22190"/>
      <w:r w:rsidRPr="00B4770B">
        <w:rPr>
          <w:rtl/>
        </w:rPr>
        <w:t>גדול</w:t>
      </w:r>
      <w:r>
        <w:rPr>
          <w:rFonts w:hint="cs"/>
          <w:rtl/>
        </w:rPr>
        <w:t>,</w:t>
      </w:r>
      <w:r w:rsidRPr="00B4770B">
        <w:rPr>
          <w:rtl/>
        </w:rPr>
        <w:t xml:space="preserve"> </w:t>
      </w:r>
      <w:bookmarkStart w:id="22191" w:name="_ETM_Q58_406910"/>
      <w:bookmarkEnd w:id="22191"/>
      <w:r w:rsidRPr="00B4770B">
        <w:rPr>
          <w:rtl/>
        </w:rPr>
        <w:t xml:space="preserve">אבל </w:t>
      </w:r>
      <w:bookmarkStart w:id="22192" w:name="_ETM_Q58_407240"/>
      <w:bookmarkEnd w:id="22192"/>
      <w:r w:rsidRPr="00B4770B">
        <w:rPr>
          <w:rtl/>
        </w:rPr>
        <w:t xml:space="preserve">אנחנו </w:t>
      </w:r>
      <w:bookmarkStart w:id="22193" w:name="_ETM_Q58_407480"/>
      <w:bookmarkEnd w:id="22193"/>
      <w:r w:rsidRPr="00B4770B">
        <w:rPr>
          <w:rtl/>
        </w:rPr>
        <w:t xml:space="preserve">שכחנו </w:t>
      </w:r>
      <w:bookmarkStart w:id="22194" w:name="_ETM_Q58_407990"/>
      <w:bookmarkEnd w:id="22194"/>
      <w:r w:rsidRPr="00B4770B">
        <w:rPr>
          <w:rtl/>
        </w:rPr>
        <w:t xml:space="preserve">לפעמים </w:t>
      </w:r>
      <w:bookmarkStart w:id="22195" w:name="_ETM_Q58_408770"/>
      <w:bookmarkEnd w:id="22195"/>
      <w:r w:rsidRPr="00B4770B">
        <w:rPr>
          <w:rtl/>
        </w:rPr>
        <w:t xml:space="preserve">שיש </w:t>
      </w:r>
      <w:bookmarkStart w:id="22196" w:name="_ETM_Q58_409100"/>
      <w:bookmarkEnd w:id="22196"/>
      <w:r w:rsidRPr="00B4770B">
        <w:rPr>
          <w:rtl/>
        </w:rPr>
        <w:t xml:space="preserve">מצלמות </w:t>
      </w:r>
      <w:bookmarkStart w:id="22197" w:name="_ETM_Q58_409640"/>
      <w:bookmarkEnd w:id="22197"/>
      <w:r w:rsidRPr="00B4770B">
        <w:rPr>
          <w:rtl/>
        </w:rPr>
        <w:t xml:space="preserve">שמצלמות </w:t>
      </w:r>
      <w:bookmarkStart w:id="22198" w:name="_ETM_Q58_410210"/>
      <w:bookmarkEnd w:id="22198"/>
      <w:r w:rsidRPr="00B4770B">
        <w:rPr>
          <w:rtl/>
        </w:rPr>
        <w:t>אותנו</w:t>
      </w:r>
      <w:r>
        <w:rPr>
          <w:rFonts w:hint="cs"/>
          <w:rtl/>
        </w:rPr>
        <w:t>,</w:t>
      </w:r>
      <w:r w:rsidRPr="00B4770B">
        <w:rPr>
          <w:rtl/>
        </w:rPr>
        <w:t xml:space="preserve"> </w:t>
      </w:r>
      <w:bookmarkStart w:id="22199" w:name="_ETM_Q58_410900"/>
      <w:bookmarkEnd w:id="22199"/>
      <w:r w:rsidRPr="00B4770B">
        <w:rPr>
          <w:rtl/>
        </w:rPr>
        <w:t xml:space="preserve">והילדים </w:t>
      </w:r>
      <w:bookmarkStart w:id="22200" w:name="_ETM_Q58_412010"/>
      <w:bookmarkEnd w:id="22200"/>
      <w:r w:rsidRPr="00B4770B">
        <w:rPr>
          <w:rtl/>
        </w:rPr>
        <w:t xml:space="preserve">והנכדים </w:t>
      </w:r>
      <w:bookmarkStart w:id="22201" w:name="_ETM_Q58_413060"/>
      <w:bookmarkEnd w:id="22201"/>
      <w:r w:rsidRPr="00B4770B">
        <w:rPr>
          <w:rtl/>
        </w:rPr>
        <w:t xml:space="preserve">ועם </w:t>
      </w:r>
      <w:bookmarkStart w:id="22202" w:name="_ETM_Q58_413360"/>
      <w:bookmarkEnd w:id="22202"/>
      <w:r w:rsidRPr="00B4770B">
        <w:rPr>
          <w:rtl/>
        </w:rPr>
        <w:t xml:space="preserve">ישראל </w:t>
      </w:r>
      <w:bookmarkStart w:id="22203" w:name="_ETM_Q58_413750"/>
      <w:bookmarkEnd w:id="22203"/>
      <w:r w:rsidRPr="00B4770B">
        <w:rPr>
          <w:rtl/>
        </w:rPr>
        <w:t>מסתכל</w:t>
      </w:r>
      <w:r>
        <w:rPr>
          <w:rFonts w:hint="cs"/>
          <w:rtl/>
        </w:rPr>
        <w:t>ים</w:t>
      </w:r>
      <w:r w:rsidRPr="00B4770B">
        <w:rPr>
          <w:rtl/>
        </w:rPr>
        <w:t xml:space="preserve"> </w:t>
      </w:r>
      <w:bookmarkStart w:id="22204" w:name="_ETM_Q58_414230"/>
      <w:bookmarkEnd w:id="22204"/>
      <w:r w:rsidRPr="00B4770B">
        <w:rPr>
          <w:rtl/>
        </w:rPr>
        <w:t>עלינו</w:t>
      </w:r>
      <w:r>
        <w:rPr>
          <w:rFonts w:hint="cs"/>
          <w:rtl/>
        </w:rPr>
        <w:t>.</w:t>
      </w:r>
      <w:r w:rsidRPr="00B4770B">
        <w:rPr>
          <w:rtl/>
        </w:rPr>
        <w:t xml:space="preserve"> </w:t>
      </w:r>
      <w:bookmarkStart w:id="22205" w:name="_ETM_Q58_415010"/>
      <w:bookmarkEnd w:id="22205"/>
      <w:r w:rsidRPr="00B4770B">
        <w:rPr>
          <w:rtl/>
        </w:rPr>
        <w:t xml:space="preserve">כשרואים </w:t>
      </w:r>
      <w:bookmarkStart w:id="22206" w:name="_ETM_Q58_415670"/>
      <w:bookmarkEnd w:id="22206"/>
      <w:r w:rsidRPr="00B4770B">
        <w:rPr>
          <w:rtl/>
        </w:rPr>
        <w:t>אות</w:t>
      </w:r>
      <w:bookmarkStart w:id="22207" w:name="_ETM_Q58_415940"/>
      <w:bookmarkEnd w:id="22207"/>
      <w:r>
        <w:rPr>
          <w:rFonts w:hint="cs"/>
          <w:rtl/>
        </w:rPr>
        <w:t>נו</w:t>
      </w:r>
      <w:r w:rsidRPr="00B4770B">
        <w:rPr>
          <w:rtl/>
        </w:rPr>
        <w:t xml:space="preserve"> </w:t>
      </w:r>
      <w:bookmarkStart w:id="22208" w:name="_ETM_Q58_416000"/>
      <w:bookmarkEnd w:id="22208"/>
      <w:r w:rsidRPr="00B4770B">
        <w:rPr>
          <w:rtl/>
        </w:rPr>
        <w:t xml:space="preserve">צועקים </w:t>
      </w:r>
      <w:bookmarkStart w:id="22209" w:name="_ETM_Q58_416790"/>
      <w:bookmarkEnd w:id="22209"/>
      <w:r w:rsidRPr="00B4770B">
        <w:rPr>
          <w:rtl/>
        </w:rPr>
        <w:t xml:space="preserve">ומגדפים </w:t>
      </w:r>
      <w:bookmarkStart w:id="22210" w:name="_ETM_Q58_417810"/>
      <w:bookmarkEnd w:id="22210"/>
      <w:r w:rsidRPr="00B4770B">
        <w:rPr>
          <w:rtl/>
        </w:rPr>
        <w:t xml:space="preserve">ומעליבים </w:t>
      </w:r>
      <w:bookmarkStart w:id="22211" w:name="_ETM_Q58_418950"/>
      <w:bookmarkEnd w:id="22211"/>
      <w:r w:rsidRPr="00B4770B">
        <w:rPr>
          <w:rtl/>
        </w:rPr>
        <w:t>ופוגעים</w:t>
      </w:r>
      <w:r>
        <w:rPr>
          <w:rFonts w:hint="cs"/>
          <w:rtl/>
        </w:rPr>
        <w:t>,</w:t>
      </w:r>
      <w:r w:rsidRPr="00B4770B">
        <w:rPr>
          <w:rtl/>
        </w:rPr>
        <w:t xml:space="preserve"> </w:t>
      </w:r>
      <w:bookmarkStart w:id="22212" w:name="_ETM_Q58_420530"/>
      <w:bookmarkEnd w:id="22212"/>
      <w:r w:rsidRPr="00B4770B">
        <w:rPr>
          <w:rtl/>
        </w:rPr>
        <w:t xml:space="preserve">אנחנו </w:t>
      </w:r>
      <w:bookmarkStart w:id="22213" w:name="_ETM_Q58_420890"/>
      <w:bookmarkEnd w:id="22213"/>
      <w:r w:rsidRPr="00B4770B">
        <w:rPr>
          <w:rtl/>
        </w:rPr>
        <w:t xml:space="preserve">עושים </w:t>
      </w:r>
      <w:bookmarkStart w:id="22214" w:name="_ETM_Q58_421099"/>
      <w:bookmarkEnd w:id="22214"/>
      <w:r w:rsidRPr="00B4770B">
        <w:rPr>
          <w:rtl/>
        </w:rPr>
        <w:t xml:space="preserve">את </w:t>
      </w:r>
      <w:bookmarkStart w:id="22215" w:name="_ETM_Q58_421190"/>
      <w:bookmarkEnd w:id="22215"/>
      <w:r w:rsidRPr="00B4770B">
        <w:rPr>
          <w:rtl/>
        </w:rPr>
        <w:t xml:space="preserve">הפעילות </w:t>
      </w:r>
      <w:bookmarkStart w:id="22216" w:name="_ETM_Q58_421610"/>
      <w:bookmarkStart w:id="22217" w:name="_ETM_Q58_421940"/>
      <w:bookmarkEnd w:id="22216"/>
      <w:bookmarkEnd w:id="22217"/>
      <w:r>
        <w:rPr>
          <w:rFonts w:hint="cs"/>
          <w:rtl/>
        </w:rPr>
        <w:t>ה</w:t>
      </w:r>
      <w:r w:rsidRPr="00B4770B">
        <w:rPr>
          <w:rtl/>
        </w:rPr>
        <w:t xml:space="preserve">הפוכה </w:t>
      </w:r>
      <w:bookmarkStart w:id="22218" w:name="_ETM_Q58_422690"/>
      <w:bookmarkEnd w:id="22218"/>
      <w:r w:rsidRPr="00B4770B">
        <w:rPr>
          <w:rtl/>
        </w:rPr>
        <w:t>בדיוק</w:t>
      </w:r>
      <w:bookmarkStart w:id="22219" w:name="_ETM_Q58_422300"/>
      <w:bookmarkEnd w:id="22219"/>
      <w:r>
        <w:rPr>
          <w:rFonts w:hint="cs"/>
          <w:rtl/>
        </w:rPr>
        <w:t xml:space="preserve"> מזו </w:t>
      </w:r>
      <w:r w:rsidRPr="00B4770B">
        <w:rPr>
          <w:rtl/>
        </w:rPr>
        <w:t xml:space="preserve">שאנחנו </w:t>
      </w:r>
      <w:bookmarkStart w:id="22220" w:name="_ETM_Q58_422990"/>
      <w:bookmarkEnd w:id="22220"/>
      <w:r w:rsidRPr="00B4770B">
        <w:rPr>
          <w:rtl/>
        </w:rPr>
        <w:t xml:space="preserve">צריכים </w:t>
      </w:r>
      <w:bookmarkStart w:id="22221" w:name="_ETM_Q58_423349"/>
      <w:bookmarkEnd w:id="22221"/>
      <w:r w:rsidRPr="00B4770B">
        <w:rPr>
          <w:rtl/>
        </w:rPr>
        <w:t>לעשות</w:t>
      </w:r>
      <w:r>
        <w:rPr>
          <w:rFonts w:hint="cs"/>
          <w:rtl/>
        </w:rPr>
        <w:t>.</w:t>
      </w:r>
    </w:p>
    <w:p w:rsidR="00DC38D6" w:rsidRDefault="00DC38D6" w:rsidP="00544B2D">
      <w:pPr>
        <w:rPr>
          <w:rtl/>
        </w:rPr>
      </w:pPr>
    </w:p>
    <w:p w:rsidR="00DC38D6" w:rsidRDefault="00DC38D6" w:rsidP="00994E72">
      <w:pPr>
        <w:rPr>
          <w:rtl/>
        </w:rPr>
      </w:pPr>
      <w:bookmarkStart w:id="22222" w:name="_ETM_Q58_424650"/>
      <w:bookmarkEnd w:id="22222"/>
      <w:r w:rsidRPr="00B4770B">
        <w:rPr>
          <w:rtl/>
        </w:rPr>
        <w:t xml:space="preserve">המדינה </w:t>
      </w:r>
      <w:bookmarkStart w:id="22223" w:name="_ETM_Q58_425190"/>
      <w:bookmarkEnd w:id="22223"/>
      <w:r w:rsidRPr="00B4770B">
        <w:rPr>
          <w:rtl/>
        </w:rPr>
        <w:t xml:space="preserve">שלנו </w:t>
      </w:r>
      <w:bookmarkStart w:id="22224" w:name="_ETM_Q58_425520"/>
      <w:bookmarkEnd w:id="22224"/>
      <w:r w:rsidRPr="00B4770B">
        <w:rPr>
          <w:rtl/>
        </w:rPr>
        <w:t xml:space="preserve">הפכה </w:t>
      </w:r>
      <w:bookmarkStart w:id="22225" w:name="_ETM_Q58_425760"/>
      <w:bookmarkEnd w:id="22225"/>
      <w:r w:rsidRPr="00B4770B">
        <w:rPr>
          <w:rtl/>
        </w:rPr>
        <w:t xml:space="preserve">להיות </w:t>
      </w:r>
      <w:bookmarkStart w:id="22226" w:name="_ETM_Q58_425970"/>
      <w:bookmarkEnd w:id="22226"/>
      <w:r w:rsidRPr="00B4770B">
        <w:rPr>
          <w:rtl/>
        </w:rPr>
        <w:t xml:space="preserve">למדינה </w:t>
      </w:r>
      <w:bookmarkStart w:id="22227" w:name="_ETM_Q58_426390"/>
      <w:bookmarkEnd w:id="22227"/>
      <w:r w:rsidRPr="00B4770B">
        <w:rPr>
          <w:rtl/>
        </w:rPr>
        <w:t>אלימה</w:t>
      </w:r>
      <w:r>
        <w:rPr>
          <w:rFonts w:hint="cs"/>
          <w:rtl/>
        </w:rPr>
        <w:t>.</w:t>
      </w:r>
      <w:r w:rsidRPr="00B4770B">
        <w:rPr>
          <w:rtl/>
        </w:rPr>
        <w:t xml:space="preserve"> </w:t>
      </w:r>
      <w:bookmarkStart w:id="22228" w:name="_ETM_Q58_427260"/>
      <w:bookmarkEnd w:id="22228"/>
      <w:r w:rsidRPr="00B4770B">
        <w:rPr>
          <w:rtl/>
        </w:rPr>
        <w:t>הנו</w:t>
      </w:r>
      <w:r>
        <w:rPr>
          <w:rFonts w:hint="cs"/>
          <w:rtl/>
        </w:rPr>
        <w:t>ער</w:t>
      </w:r>
      <w:r w:rsidRPr="00B4770B">
        <w:rPr>
          <w:rtl/>
        </w:rPr>
        <w:t xml:space="preserve"> </w:t>
      </w:r>
      <w:bookmarkStart w:id="22229" w:name="_ETM_Q58_428160"/>
      <w:bookmarkEnd w:id="22229"/>
      <w:r>
        <w:rPr>
          <w:rFonts w:hint="cs"/>
          <w:rtl/>
        </w:rPr>
        <w:t xml:space="preserve">אלים, </w:t>
      </w:r>
      <w:r w:rsidRPr="00B4770B">
        <w:rPr>
          <w:rtl/>
        </w:rPr>
        <w:t xml:space="preserve">הילדים </w:t>
      </w:r>
      <w:bookmarkStart w:id="22230" w:name="_ETM_Q58_428670"/>
      <w:bookmarkEnd w:id="22230"/>
      <w:r w:rsidRPr="00B4770B">
        <w:rPr>
          <w:rtl/>
        </w:rPr>
        <w:t>אלימים</w:t>
      </w:r>
      <w:bookmarkStart w:id="22231" w:name="_ETM_Q58_429090"/>
      <w:bookmarkEnd w:id="22231"/>
      <w:r>
        <w:rPr>
          <w:rFonts w:hint="cs"/>
          <w:rtl/>
        </w:rPr>
        <w:t xml:space="preserve">, </w:t>
      </w:r>
      <w:r w:rsidRPr="00B4770B">
        <w:rPr>
          <w:rtl/>
        </w:rPr>
        <w:t xml:space="preserve">בתי </w:t>
      </w:r>
      <w:bookmarkStart w:id="22232" w:name="_ETM_Q58_429360"/>
      <w:bookmarkEnd w:id="22232"/>
      <w:r w:rsidRPr="00B4770B">
        <w:rPr>
          <w:rtl/>
        </w:rPr>
        <w:t xml:space="preserve">הספר </w:t>
      </w:r>
      <w:bookmarkStart w:id="22233" w:name="_ETM_Q58_429780"/>
      <w:bookmarkEnd w:id="22233"/>
      <w:r w:rsidRPr="00B4770B">
        <w:rPr>
          <w:rtl/>
        </w:rPr>
        <w:t xml:space="preserve">מלאים </w:t>
      </w:r>
      <w:bookmarkStart w:id="22234" w:name="_ETM_Q58_430110"/>
      <w:bookmarkEnd w:id="22234"/>
      <w:r w:rsidRPr="00B4770B">
        <w:rPr>
          <w:rtl/>
        </w:rPr>
        <w:t>באלימות</w:t>
      </w:r>
      <w:r w:rsidR="00994E72">
        <w:rPr>
          <w:rFonts w:hint="cs"/>
          <w:rtl/>
        </w:rPr>
        <w:t>,</w:t>
      </w:r>
      <w:r w:rsidRPr="00B4770B">
        <w:rPr>
          <w:rtl/>
        </w:rPr>
        <w:t xml:space="preserve"> </w:t>
      </w:r>
      <w:bookmarkStart w:id="22235" w:name="_ETM_Q58_430590"/>
      <w:bookmarkEnd w:id="22235"/>
      <w:r w:rsidRPr="00B4770B">
        <w:rPr>
          <w:rtl/>
        </w:rPr>
        <w:t xml:space="preserve">במיוחד </w:t>
      </w:r>
      <w:bookmarkStart w:id="22236" w:name="_ETM_Q58_431010"/>
      <w:bookmarkEnd w:id="22236"/>
      <w:r w:rsidRPr="00B4770B">
        <w:rPr>
          <w:rtl/>
        </w:rPr>
        <w:t xml:space="preserve">אחרי </w:t>
      </w:r>
      <w:bookmarkStart w:id="22237" w:name="_ETM_Q58_431250"/>
      <w:bookmarkEnd w:id="22237"/>
      <w:r w:rsidRPr="00B4770B">
        <w:rPr>
          <w:rtl/>
        </w:rPr>
        <w:t>הקורונה</w:t>
      </w:r>
      <w:r>
        <w:rPr>
          <w:rFonts w:hint="cs"/>
          <w:rtl/>
        </w:rPr>
        <w:t>.</w:t>
      </w:r>
      <w:r w:rsidRPr="00B4770B">
        <w:rPr>
          <w:rtl/>
        </w:rPr>
        <w:t xml:space="preserve"> </w:t>
      </w:r>
      <w:bookmarkStart w:id="22238" w:name="_ETM_Q58_432360"/>
      <w:bookmarkEnd w:id="22238"/>
      <w:r w:rsidRPr="00B4770B">
        <w:rPr>
          <w:rtl/>
        </w:rPr>
        <w:t xml:space="preserve">אני </w:t>
      </w:r>
      <w:bookmarkStart w:id="22239" w:name="_ETM_Q58_432659"/>
      <w:bookmarkEnd w:id="22239"/>
      <w:r w:rsidRPr="00B4770B">
        <w:rPr>
          <w:rtl/>
        </w:rPr>
        <w:t xml:space="preserve">באמת </w:t>
      </w:r>
      <w:bookmarkStart w:id="22240" w:name="_ETM_Q58_433480"/>
      <w:bookmarkEnd w:id="22240"/>
      <w:r w:rsidRPr="00B4770B">
        <w:rPr>
          <w:rtl/>
        </w:rPr>
        <w:t xml:space="preserve">אומר </w:t>
      </w:r>
      <w:bookmarkStart w:id="22241" w:name="_ETM_Q58_433749"/>
      <w:bookmarkEnd w:id="22241"/>
      <w:r w:rsidRPr="00B4770B">
        <w:rPr>
          <w:rtl/>
        </w:rPr>
        <w:t xml:space="preserve">את </w:t>
      </w:r>
      <w:bookmarkStart w:id="22242" w:name="_ETM_Q58_433840"/>
      <w:bookmarkEnd w:id="22242"/>
      <w:r w:rsidRPr="00B4770B">
        <w:rPr>
          <w:rtl/>
        </w:rPr>
        <w:t xml:space="preserve">זה </w:t>
      </w:r>
      <w:bookmarkStart w:id="22243" w:name="_ETM_Q58_434139"/>
      <w:bookmarkEnd w:id="22243"/>
      <w:r w:rsidRPr="00B4770B">
        <w:rPr>
          <w:rtl/>
        </w:rPr>
        <w:t>מהלב</w:t>
      </w:r>
      <w:r>
        <w:rPr>
          <w:rFonts w:hint="cs"/>
          <w:rtl/>
        </w:rPr>
        <w:t>,</w:t>
      </w:r>
      <w:r w:rsidRPr="00B4770B">
        <w:rPr>
          <w:rtl/>
        </w:rPr>
        <w:t xml:space="preserve"> </w:t>
      </w:r>
      <w:bookmarkStart w:id="22244" w:name="_ETM_Q58_434739"/>
      <w:bookmarkEnd w:id="22244"/>
      <w:r w:rsidRPr="00B4770B">
        <w:rPr>
          <w:rtl/>
        </w:rPr>
        <w:t xml:space="preserve">לא </w:t>
      </w:r>
      <w:bookmarkStart w:id="22245" w:name="_ETM_Q58_435040"/>
      <w:bookmarkEnd w:id="22245"/>
      <w:r w:rsidRPr="00B4770B">
        <w:rPr>
          <w:rtl/>
        </w:rPr>
        <w:t>בעצבים</w:t>
      </w:r>
      <w:r>
        <w:rPr>
          <w:rFonts w:hint="cs"/>
          <w:rtl/>
        </w:rPr>
        <w:t>.</w:t>
      </w:r>
      <w:r w:rsidRPr="00B4770B">
        <w:rPr>
          <w:rtl/>
        </w:rPr>
        <w:t xml:space="preserve"> </w:t>
      </w:r>
      <w:bookmarkStart w:id="22246" w:name="_ETM_Q58_436360"/>
      <w:bookmarkEnd w:id="22246"/>
      <w:r w:rsidRPr="00B4770B">
        <w:rPr>
          <w:rtl/>
        </w:rPr>
        <w:t xml:space="preserve">אנחנו </w:t>
      </w:r>
      <w:bookmarkStart w:id="22247" w:name="_ETM_Q58_436660"/>
      <w:bookmarkEnd w:id="22247"/>
      <w:r w:rsidRPr="00B4770B">
        <w:rPr>
          <w:rtl/>
        </w:rPr>
        <w:t xml:space="preserve">צריכים </w:t>
      </w:r>
      <w:bookmarkStart w:id="22248" w:name="_ETM_Q58_436930"/>
      <w:bookmarkEnd w:id="22248"/>
      <w:r w:rsidRPr="00B4770B">
        <w:rPr>
          <w:rtl/>
        </w:rPr>
        <w:t xml:space="preserve">להראות </w:t>
      </w:r>
      <w:bookmarkStart w:id="22249" w:name="_ETM_Q58_437650"/>
      <w:bookmarkEnd w:id="22249"/>
      <w:r w:rsidRPr="00B4770B">
        <w:rPr>
          <w:rtl/>
        </w:rPr>
        <w:t xml:space="preserve">ולהציב </w:t>
      </w:r>
      <w:bookmarkStart w:id="22250" w:name="_ETM_Q58_438490"/>
      <w:bookmarkEnd w:id="22250"/>
      <w:r>
        <w:rPr>
          <w:rFonts w:hint="cs"/>
          <w:rtl/>
        </w:rPr>
        <w:t>ו</w:t>
      </w:r>
      <w:r w:rsidRPr="00B4770B">
        <w:rPr>
          <w:rtl/>
        </w:rPr>
        <w:t xml:space="preserve">להציג </w:t>
      </w:r>
      <w:bookmarkStart w:id="22251" w:name="_ETM_Q58_438940"/>
      <w:bookmarkEnd w:id="22251"/>
      <w:r>
        <w:rPr>
          <w:rtl/>
        </w:rPr>
        <w:t>דוגמ</w:t>
      </w:r>
      <w:r>
        <w:rPr>
          <w:rFonts w:hint="cs"/>
          <w:rtl/>
        </w:rPr>
        <w:t>ה</w:t>
      </w:r>
      <w:r w:rsidRPr="00B4770B">
        <w:rPr>
          <w:rtl/>
        </w:rPr>
        <w:t xml:space="preserve"> </w:t>
      </w:r>
      <w:bookmarkStart w:id="22252" w:name="_ETM_Q58_439630"/>
      <w:bookmarkEnd w:id="22252"/>
      <w:r w:rsidRPr="00B4770B">
        <w:rPr>
          <w:rtl/>
        </w:rPr>
        <w:t xml:space="preserve">לילדים </w:t>
      </w:r>
      <w:bookmarkStart w:id="22253" w:name="_ETM_Q58_440139"/>
      <w:bookmarkEnd w:id="22253"/>
      <w:r w:rsidRPr="00B4770B">
        <w:rPr>
          <w:rtl/>
        </w:rPr>
        <w:t>שלנו</w:t>
      </w:r>
      <w:r>
        <w:rPr>
          <w:rFonts w:hint="cs"/>
          <w:rtl/>
        </w:rPr>
        <w:t>.</w:t>
      </w:r>
      <w:r w:rsidRPr="00B4770B">
        <w:rPr>
          <w:rtl/>
        </w:rPr>
        <w:t xml:space="preserve"> </w:t>
      </w:r>
      <w:bookmarkStart w:id="22254" w:name="_ETM_Q58_440980"/>
      <w:bookmarkEnd w:id="22254"/>
      <w:r w:rsidRPr="00B4770B">
        <w:rPr>
          <w:rtl/>
        </w:rPr>
        <w:t xml:space="preserve">אפשר </w:t>
      </w:r>
      <w:bookmarkStart w:id="22255" w:name="_ETM_Q58_441339"/>
      <w:bookmarkEnd w:id="22255"/>
      <w:r w:rsidRPr="00B4770B">
        <w:rPr>
          <w:rtl/>
        </w:rPr>
        <w:t>להתווכח</w:t>
      </w:r>
      <w:r>
        <w:rPr>
          <w:rFonts w:hint="cs"/>
          <w:rtl/>
        </w:rPr>
        <w:t>,</w:t>
      </w:r>
      <w:r w:rsidRPr="00B4770B">
        <w:rPr>
          <w:rtl/>
        </w:rPr>
        <w:t xml:space="preserve"> </w:t>
      </w:r>
      <w:bookmarkStart w:id="22256" w:name="_ETM_Q58_442490"/>
      <w:bookmarkEnd w:id="22256"/>
      <w:r w:rsidRPr="00B4770B">
        <w:rPr>
          <w:rtl/>
        </w:rPr>
        <w:t xml:space="preserve">אפשר </w:t>
      </w:r>
      <w:bookmarkStart w:id="22257" w:name="_ETM_Q58_442850"/>
      <w:bookmarkEnd w:id="22257"/>
      <w:r w:rsidRPr="00B4770B">
        <w:rPr>
          <w:rtl/>
        </w:rPr>
        <w:t>לכעוס</w:t>
      </w:r>
      <w:r>
        <w:rPr>
          <w:rFonts w:hint="cs"/>
          <w:rtl/>
        </w:rPr>
        <w:t>,</w:t>
      </w:r>
      <w:r w:rsidRPr="00B4770B">
        <w:rPr>
          <w:rtl/>
        </w:rPr>
        <w:t xml:space="preserve"> </w:t>
      </w:r>
      <w:bookmarkStart w:id="22258" w:name="_ETM_Q58_444029"/>
      <w:bookmarkEnd w:id="22258"/>
      <w:r w:rsidRPr="00B4770B">
        <w:rPr>
          <w:rtl/>
        </w:rPr>
        <w:t xml:space="preserve">אבל </w:t>
      </w:r>
      <w:bookmarkStart w:id="22259" w:name="_ETM_Q58_444300"/>
      <w:bookmarkEnd w:id="22259"/>
      <w:r>
        <w:rPr>
          <w:rFonts w:hint="cs"/>
          <w:rtl/>
        </w:rPr>
        <w:t>לא</w:t>
      </w:r>
      <w:r w:rsidRPr="00B4770B">
        <w:rPr>
          <w:rtl/>
        </w:rPr>
        <w:t xml:space="preserve"> </w:t>
      </w:r>
      <w:bookmarkStart w:id="22260" w:name="_ETM_Q58_444360"/>
      <w:bookmarkEnd w:id="22260"/>
      <w:r w:rsidRPr="00B4770B">
        <w:rPr>
          <w:rtl/>
        </w:rPr>
        <w:t xml:space="preserve">צריך </w:t>
      </w:r>
      <w:bookmarkStart w:id="22261" w:name="_ETM_Q58_444599"/>
      <w:bookmarkEnd w:id="22261"/>
      <w:r w:rsidRPr="00B4770B">
        <w:rPr>
          <w:rtl/>
        </w:rPr>
        <w:t>להעליב</w:t>
      </w:r>
      <w:r>
        <w:rPr>
          <w:rFonts w:hint="cs"/>
          <w:rtl/>
        </w:rPr>
        <w:t>,</w:t>
      </w:r>
      <w:r w:rsidRPr="00B4770B">
        <w:rPr>
          <w:rtl/>
        </w:rPr>
        <w:t xml:space="preserve"> </w:t>
      </w:r>
      <w:bookmarkStart w:id="22262" w:name="_ETM_Q58_445110"/>
      <w:bookmarkEnd w:id="22262"/>
      <w:r w:rsidRPr="00B4770B">
        <w:rPr>
          <w:rtl/>
        </w:rPr>
        <w:t xml:space="preserve">לא </w:t>
      </w:r>
      <w:bookmarkStart w:id="22263" w:name="_ETM_Q58_445229"/>
      <w:bookmarkEnd w:id="22263"/>
      <w:r w:rsidRPr="00B4770B">
        <w:rPr>
          <w:rtl/>
        </w:rPr>
        <w:t xml:space="preserve">צריך </w:t>
      </w:r>
      <w:bookmarkStart w:id="22264" w:name="_ETM_Q58_445439"/>
      <w:bookmarkEnd w:id="22264"/>
      <w:r w:rsidRPr="00B4770B">
        <w:rPr>
          <w:rtl/>
        </w:rPr>
        <w:t>לפגוע</w:t>
      </w:r>
      <w:r>
        <w:rPr>
          <w:rFonts w:hint="cs"/>
          <w:rtl/>
        </w:rPr>
        <w:t>.</w:t>
      </w:r>
      <w:r w:rsidRPr="00B4770B">
        <w:rPr>
          <w:rtl/>
        </w:rPr>
        <w:t xml:space="preserve"> </w:t>
      </w:r>
      <w:bookmarkStart w:id="22265" w:name="_ETM_Q58_445979"/>
      <w:bookmarkEnd w:id="22265"/>
      <w:r w:rsidRPr="00B4770B">
        <w:rPr>
          <w:rtl/>
        </w:rPr>
        <w:t xml:space="preserve">לא </w:t>
      </w:r>
      <w:bookmarkStart w:id="22266" w:name="_ETM_Q58_446129"/>
      <w:bookmarkEnd w:id="22266"/>
      <w:r w:rsidRPr="00B4770B">
        <w:rPr>
          <w:rtl/>
        </w:rPr>
        <w:t xml:space="preserve">צריך </w:t>
      </w:r>
      <w:bookmarkStart w:id="22267" w:name="_ETM_Q58_446400"/>
      <w:bookmarkEnd w:id="22267"/>
      <w:r w:rsidRPr="00B4770B">
        <w:rPr>
          <w:rtl/>
        </w:rPr>
        <w:t xml:space="preserve">להגיע </w:t>
      </w:r>
      <w:bookmarkStart w:id="22268" w:name="_ETM_Q58_446759"/>
      <w:bookmarkEnd w:id="22268"/>
      <w:r w:rsidRPr="00B4770B">
        <w:rPr>
          <w:rtl/>
        </w:rPr>
        <w:t xml:space="preserve">למקומות </w:t>
      </w:r>
      <w:bookmarkStart w:id="22269" w:name="_ETM_Q58_447810"/>
      <w:bookmarkEnd w:id="22269"/>
      <w:r w:rsidRPr="00B4770B">
        <w:rPr>
          <w:rtl/>
        </w:rPr>
        <w:t>שפלים</w:t>
      </w:r>
      <w:r>
        <w:rPr>
          <w:rFonts w:hint="cs"/>
          <w:rtl/>
        </w:rPr>
        <w:t>.</w:t>
      </w:r>
      <w:r w:rsidRPr="00B4770B">
        <w:rPr>
          <w:rtl/>
        </w:rPr>
        <w:t xml:space="preserve"> </w:t>
      </w:r>
      <w:bookmarkStart w:id="22270" w:name="_ETM_Q58_448830"/>
      <w:bookmarkEnd w:id="22270"/>
      <w:r w:rsidRPr="00B4770B">
        <w:rPr>
          <w:rtl/>
        </w:rPr>
        <w:t xml:space="preserve">בסוף </w:t>
      </w:r>
      <w:bookmarkStart w:id="22271" w:name="_ETM_Q58_449879"/>
      <w:bookmarkEnd w:id="22271"/>
      <w:r w:rsidRPr="00B4770B">
        <w:rPr>
          <w:rtl/>
        </w:rPr>
        <w:t xml:space="preserve">האנשים </w:t>
      </w:r>
      <w:bookmarkStart w:id="22272" w:name="_ETM_Q58_450389"/>
      <w:bookmarkEnd w:id="22272"/>
      <w:r w:rsidRPr="00B4770B">
        <w:rPr>
          <w:rtl/>
        </w:rPr>
        <w:t xml:space="preserve">שרואים </w:t>
      </w:r>
      <w:bookmarkStart w:id="22273" w:name="_ETM_Q58_450809"/>
      <w:bookmarkEnd w:id="22273"/>
      <w:r w:rsidRPr="00B4770B">
        <w:rPr>
          <w:rtl/>
        </w:rPr>
        <w:t xml:space="preserve">אותנו </w:t>
      </w:r>
      <w:bookmarkStart w:id="22274" w:name="_ETM_Q58_451139"/>
      <w:bookmarkEnd w:id="22274"/>
      <w:r w:rsidRPr="00B4770B">
        <w:rPr>
          <w:rtl/>
        </w:rPr>
        <w:t xml:space="preserve">מתנהגים </w:t>
      </w:r>
      <w:bookmarkStart w:id="22275" w:name="_ETM_Q58_451620"/>
      <w:bookmarkEnd w:id="22275"/>
      <w:r w:rsidRPr="00B4770B">
        <w:rPr>
          <w:rtl/>
        </w:rPr>
        <w:t xml:space="preserve">בדיוק </w:t>
      </w:r>
      <w:bookmarkStart w:id="22276" w:name="_ETM_Q58_451860"/>
      <w:bookmarkEnd w:id="22276"/>
      <w:r w:rsidRPr="00B4770B">
        <w:rPr>
          <w:rtl/>
        </w:rPr>
        <w:t xml:space="preserve">אותו </w:t>
      </w:r>
      <w:bookmarkStart w:id="22277" w:name="_ETM_Q58_451949"/>
      <w:bookmarkEnd w:id="22277"/>
      <w:r w:rsidRPr="00B4770B">
        <w:rPr>
          <w:rtl/>
        </w:rPr>
        <w:t>דבר</w:t>
      </w:r>
      <w:r>
        <w:rPr>
          <w:rFonts w:hint="cs"/>
          <w:rtl/>
        </w:rPr>
        <w:t>.</w:t>
      </w:r>
      <w:r w:rsidRPr="00B4770B">
        <w:rPr>
          <w:rtl/>
        </w:rPr>
        <w:t xml:space="preserve"> </w:t>
      </w:r>
      <w:bookmarkStart w:id="22278" w:name="_ETM_Q58_452309"/>
      <w:bookmarkEnd w:id="22278"/>
      <w:r w:rsidRPr="00B4770B">
        <w:rPr>
          <w:rtl/>
        </w:rPr>
        <w:t xml:space="preserve">מה </w:t>
      </w:r>
      <w:bookmarkStart w:id="22279" w:name="_ETM_Q58_452460"/>
      <w:bookmarkEnd w:id="22279"/>
      <w:r w:rsidRPr="00B4770B">
        <w:rPr>
          <w:rtl/>
        </w:rPr>
        <w:t xml:space="preserve">אנחנו </w:t>
      </w:r>
      <w:bookmarkStart w:id="22280" w:name="_ETM_Q58_452669"/>
      <w:bookmarkEnd w:id="22280"/>
      <w:r w:rsidRPr="00B4770B">
        <w:rPr>
          <w:rtl/>
        </w:rPr>
        <w:t>מצפים</w:t>
      </w:r>
      <w:r>
        <w:rPr>
          <w:rFonts w:hint="cs"/>
          <w:rtl/>
        </w:rPr>
        <w:t>?</w:t>
      </w:r>
    </w:p>
    <w:p w:rsidR="00DC38D6" w:rsidRDefault="00DC38D6" w:rsidP="00544B2D">
      <w:pPr>
        <w:rPr>
          <w:rtl/>
        </w:rPr>
      </w:pPr>
      <w:bookmarkStart w:id="22281" w:name="_ETM_Q58_452358"/>
      <w:bookmarkStart w:id="22282" w:name="_ETM_Q58_452428"/>
      <w:bookmarkEnd w:id="22281"/>
      <w:bookmarkEnd w:id="22282"/>
    </w:p>
    <w:p w:rsidR="00DC38D6" w:rsidRDefault="00DC38D6" w:rsidP="00994E72">
      <w:pPr>
        <w:rPr>
          <w:rtl/>
        </w:rPr>
      </w:pPr>
      <w:bookmarkStart w:id="22283" w:name="_ETM_Q58_452517"/>
      <w:bookmarkStart w:id="22284" w:name="_ETM_Q58_452585"/>
      <w:bookmarkEnd w:id="22283"/>
      <w:bookmarkEnd w:id="22284"/>
      <w:r w:rsidRPr="00B4770B">
        <w:rPr>
          <w:rtl/>
        </w:rPr>
        <w:t xml:space="preserve"> </w:t>
      </w:r>
      <w:bookmarkStart w:id="22285" w:name="_ETM_Q58_453849"/>
      <w:bookmarkEnd w:id="22285"/>
      <w:r w:rsidRPr="00B4770B">
        <w:rPr>
          <w:rtl/>
        </w:rPr>
        <w:t xml:space="preserve">והעולם </w:t>
      </w:r>
      <w:bookmarkStart w:id="22286" w:name="_ETM_Q58_454330"/>
      <w:bookmarkEnd w:id="22286"/>
      <w:r w:rsidRPr="00B4770B">
        <w:rPr>
          <w:rtl/>
        </w:rPr>
        <w:t xml:space="preserve">השלישי </w:t>
      </w:r>
      <w:bookmarkStart w:id="22287" w:name="_ETM_Q58_454779"/>
      <w:bookmarkEnd w:id="22287"/>
      <w:r w:rsidRPr="00B4770B">
        <w:rPr>
          <w:rtl/>
        </w:rPr>
        <w:t xml:space="preserve">שגיליתי </w:t>
      </w:r>
      <w:bookmarkStart w:id="22288" w:name="_ETM_Q58_456250"/>
      <w:bookmarkEnd w:id="22288"/>
      <w:r w:rsidRPr="00B4770B">
        <w:rPr>
          <w:rtl/>
        </w:rPr>
        <w:t xml:space="preserve">זה </w:t>
      </w:r>
      <w:bookmarkStart w:id="22289" w:name="_ETM_Q58_456430"/>
      <w:bookmarkEnd w:id="22289"/>
      <w:r w:rsidRPr="00B4770B">
        <w:rPr>
          <w:rtl/>
        </w:rPr>
        <w:t xml:space="preserve">העולם </w:t>
      </w:r>
      <w:bookmarkStart w:id="22290" w:name="_ETM_Q58_456700"/>
      <w:bookmarkEnd w:id="22290"/>
      <w:r w:rsidRPr="00B4770B">
        <w:rPr>
          <w:rtl/>
        </w:rPr>
        <w:t xml:space="preserve">החיצוני </w:t>
      </w:r>
      <w:bookmarkStart w:id="22291" w:name="_ETM_Q58_457389"/>
      <w:bookmarkEnd w:id="22291"/>
      <w:r w:rsidRPr="00B4770B">
        <w:rPr>
          <w:rtl/>
        </w:rPr>
        <w:t xml:space="preserve">של </w:t>
      </w:r>
      <w:bookmarkStart w:id="22292" w:name="_ETM_Q58_457630"/>
      <w:bookmarkEnd w:id="22292"/>
      <w:r w:rsidRPr="00B4770B">
        <w:rPr>
          <w:rtl/>
        </w:rPr>
        <w:t>השטח</w:t>
      </w:r>
      <w:r>
        <w:rPr>
          <w:rFonts w:hint="cs"/>
          <w:rtl/>
        </w:rPr>
        <w:t>.</w:t>
      </w:r>
      <w:r w:rsidRPr="00B4770B">
        <w:rPr>
          <w:rtl/>
        </w:rPr>
        <w:t xml:space="preserve"> </w:t>
      </w:r>
      <w:bookmarkStart w:id="22293" w:name="_ETM_Q58_458589"/>
      <w:bookmarkEnd w:id="22293"/>
      <w:r w:rsidRPr="00B4770B">
        <w:rPr>
          <w:rtl/>
        </w:rPr>
        <w:t xml:space="preserve">אני </w:t>
      </w:r>
      <w:bookmarkStart w:id="22294" w:name="_ETM_Q58_458889"/>
      <w:bookmarkEnd w:id="22294"/>
      <w:r w:rsidRPr="00B4770B">
        <w:rPr>
          <w:rtl/>
        </w:rPr>
        <w:t xml:space="preserve">נפגש </w:t>
      </w:r>
      <w:bookmarkStart w:id="22295" w:name="_ETM_Q58_459219"/>
      <w:bookmarkEnd w:id="22295"/>
      <w:r w:rsidRPr="00B4770B">
        <w:rPr>
          <w:rtl/>
        </w:rPr>
        <w:t xml:space="preserve">הרבה </w:t>
      </w:r>
      <w:bookmarkStart w:id="22296" w:name="_ETM_Q58_459490"/>
      <w:bookmarkEnd w:id="22296"/>
      <w:r w:rsidRPr="00B4770B">
        <w:rPr>
          <w:rtl/>
        </w:rPr>
        <w:t xml:space="preserve">מאוד </w:t>
      </w:r>
      <w:bookmarkStart w:id="22297" w:name="_ETM_Q58_459669"/>
      <w:bookmarkEnd w:id="22297"/>
      <w:r w:rsidRPr="00B4770B">
        <w:rPr>
          <w:rtl/>
        </w:rPr>
        <w:t xml:space="preserve">עם </w:t>
      </w:r>
      <w:bookmarkStart w:id="22298" w:name="_ETM_Q58_459759"/>
      <w:bookmarkEnd w:id="22298"/>
      <w:r w:rsidRPr="00B4770B">
        <w:rPr>
          <w:rtl/>
        </w:rPr>
        <w:t xml:space="preserve">ראשי </w:t>
      </w:r>
      <w:bookmarkStart w:id="22299" w:name="_ETM_Q58_460060"/>
      <w:bookmarkEnd w:id="22299"/>
      <w:r w:rsidRPr="00B4770B">
        <w:rPr>
          <w:rtl/>
        </w:rPr>
        <w:t>ערים</w:t>
      </w:r>
      <w:r>
        <w:rPr>
          <w:rFonts w:hint="cs"/>
          <w:rtl/>
        </w:rPr>
        <w:t>,</w:t>
      </w:r>
      <w:r w:rsidRPr="00B4770B">
        <w:rPr>
          <w:rtl/>
        </w:rPr>
        <w:t xml:space="preserve"> </w:t>
      </w:r>
      <w:bookmarkStart w:id="22300" w:name="_ETM_Q58_460479"/>
      <w:bookmarkEnd w:id="22300"/>
      <w:r w:rsidRPr="00B4770B">
        <w:rPr>
          <w:rtl/>
        </w:rPr>
        <w:t xml:space="preserve">עם </w:t>
      </w:r>
      <w:bookmarkStart w:id="22301" w:name="_ETM_Q58_460629"/>
      <w:bookmarkEnd w:id="22301"/>
      <w:r w:rsidRPr="00B4770B">
        <w:rPr>
          <w:rtl/>
        </w:rPr>
        <w:t xml:space="preserve">ראשי </w:t>
      </w:r>
      <w:bookmarkStart w:id="22302" w:name="_ETM_Q58_460930"/>
      <w:bookmarkEnd w:id="22302"/>
      <w:r w:rsidRPr="00B4770B">
        <w:rPr>
          <w:rtl/>
        </w:rPr>
        <w:t>עמותות</w:t>
      </w:r>
      <w:r w:rsidR="00994E72">
        <w:rPr>
          <w:rFonts w:hint="cs"/>
          <w:rtl/>
        </w:rPr>
        <w:t>,</w:t>
      </w:r>
      <w:r w:rsidRPr="00B4770B">
        <w:rPr>
          <w:rtl/>
        </w:rPr>
        <w:t xml:space="preserve"> </w:t>
      </w:r>
      <w:bookmarkStart w:id="22303" w:name="_ETM_Q58_461529"/>
      <w:bookmarkEnd w:id="22303"/>
      <w:r w:rsidRPr="00B4770B">
        <w:rPr>
          <w:rtl/>
        </w:rPr>
        <w:t xml:space="preserve">לא </w:t>
      </w:r>
      <w:bookmarkStart w:id="22304" w:name="_ETM_Q58_461650"/>
      <w:bookmarkEnd w:id="22304"/>
      <w:r w:rsidRPr="00B4770B">
        <w:rPr>
          <w:rtl/>
        </w:rPr>
        <w:t xml:space="preserve">רק </w:t>
      </w:r>
      <w:bookmarkStart w:id="22305" w:name="_ETM_Q58_461800"/>
      <w:bookmarkEnd w:id="22305"/>
      <w:r w:rsidRPr="00B4770B">
        <w:rPr>
          <w:rtl/>
        </w:rPr>
        <w:t>בספורט</w:t>
      </w:r>
      <w:r w:rsidR="00994E72">
        <w:rPr>
          <w:rFonts w:hint="cs"/>
          <w:rtl/>
        </w:rPr>
        <w:t>,</w:t>
      </w:r>
      <w:r w:rsidRPr="00B4770B">
        <w:rPr>
          <w:rtl/>
        </w:rPr>
        <w:t xml:space="preserve"> </w:t>
      </w:r>
      <w:bookmarkStart w:id="22306" w:name="_ETM_Q58_462279"/>
      <w:bookmarkEnd w:id="22306"/>
      <w:r w:rsidRPr="00B4770B">
        <w:rPr>
          <w:rtl/>
        </w:rPr>
        <w:t xml:space="preserve">גם </w:t>
      </w:r>
      <w:bookmarkStart w:id="22307" w:name="_ETM_Q58_462460"/>
      <w:bookmarkEnd w:id="22307"/>
      <w:r w:rsidRPr="00B4770B">
        <w:rPr>
          <w:rtl/>
        </w:rPr>
        <w:t>בחינוך</w:t>
      </w:r>
      <w:r w:rsidR="00994E72">
        <w:rPr>
          <w:rFonts w:hint="cs"/>
          <w:rtl/>
        </w:rPr>
        <w:t>,</w:t>
      </w:r>
      <w:r w:rsidRPr="00B4770B">
        <w:rPr>
          <w:rtl/>
        </w:rPr>
        <w:t xml:space="preserve"> </w:t>
      </w:r>
      <w:bookmarkStart w:id="22308" w:name="_ETM_Q58_463550"/>
      <w:bookmarkEnd w:id="22308"/>
      <w:r w:rsidRPr="00B4770B">
        <w:rPr>
          <w:rtl/>
        </w:rPr>
        <w:t xml:space="preserve">וגיליתי </w:t>
      </w:r>
      <w:bookmarkStart w:id="22309" w:name="_ETM_Q58_464860"/>
      <w:bookmarkEnd w:id="22309"/>
      <w:r w:rsidRPr="00B4770B">
        <w:rPr>
          <w:rtl/>
        </w:rPr>
        <w:t>ש</w:t>
      </w:r>
      <w:r>
        <w:rPr>
          <w:rFonts w:hint="cs"/>
          <w:rtl/>
        </w:rPr>
        <w:t>ה</w:t>
      </w:r>
      <w:r w:rsidRPr="00B4770B">
        <w:rPr>
          <w:rtl/>
        </w:rPr>
        <w:t xml:space="preserve">ם </w:t>
      </w:r>
      <w:bookmarkStart w:id="22310" w:name="_ETM_Q58_465129"/>
      <w:bookmarkEnd w:id="22310"/>
      <w:r w:rsidRPr="00B4770B">
        <w:rPr>
          <w:rtl/>
        </w:rPr>
        <w:t xml:space="preserve">מסתכלים </w:t>
      </w:r>
      <w:bookmarkStart w:id="22311" w:name="_ETM_Q58_465550"/>
      <w:bookmarkEnd w:id="22311"/>
      <w:r w:rsidRPr="00B4770B">
        <w:rPr>
          <w:rtl/>
        </w:rPr>
        <w:t xml:space="preserve">על </w:t>
      </w:r>
      <w:bookmarkStart w:id="22312" w:name="_ETM_Q58_465729"/>
      <w:bookmarkEnd w:id="22312"/>
      <w:r>
        <w:rPr>
          <w:rFonts w:hint="cs"/>
          <w:rtl/>
        </w:rPr>
        <w:t>ה</w:t>
      </w:r>
      <w:r w:rsidRPr="00B4770B">
        <w:rPr>
          <w:rtl/>
        </w:rPr>
        <w:t xml:space="preserve">ממשלה </w:t>
      </w:r>
      <w:bookmarkStart w:id="22313" w:name="_ETM_Q58_466120"/>
      <w:bookmarkEnd w:id="22313"/>
      <w:r w:rsidRPr="00B4770B">
        <w:rPr>
          <w:rtl/>
        </w:rPr>
        <w:t>ואומרים</w:t>
      </w:r>
      <w:r>
        <w:rPr>
          <w:rFonts w:hint="cs"/>
          <w:rtl/>
        </w:rPr>
        <w:t>:</w:t>
      </w:r>
      <w:r w:rsidRPr="00B4770B">
        <w:rPr>
          <w:rtl/>
        </w:rPr>
        <w:t xml:space="preserve"> </w:t>
      </w:r>
      <w:bookmarkStart w:id="22314" w:name="_ETM_Q58_466449"/>
      <w:bookmarkEnd w:id="22314"/>
      <w:r w:rsidRPr="00B4770B">
        <w:rPr>
          <w:rtl/>
        </w:rPr>
        <w:t>וואו</w:t>
      </w:r>
      <w:r>
        <w:rPr>
          <w:rFonts w:hint="cs"/>
          <w:rtl/>
        </w:rPr>
        <w:t>,</w:t>
      </w:r>
      <w:r w:rsidRPr="00B4770B">
        <w:rPr>
          <w:rtl/>
        </w:rPr>
        <w:t xml:space="preserve"> </w:t>
      </w:r>
      <w:bookmarkStart w:id="22315" w:name="_ETM_Q58_466779"/>
      <w:bookmarkEnd w:id="22315"/>
      <w:r w:rsidRPr="00B4770B">
        <w:rPr>
          <w:rtl/>
        </w:rPr>
        <w:t>איז</w:t>
      </w:r>
      <w:r>
        <w:rPr>
          <w:rFonts w:hint="cs"/>
          <w:rtl/>
        </w:rPr>
        <w:t>ו</w:t>
      </w:r>
      <w:r w:rsidRPr="00B4770B">
        <w:rPr>
          <w:rtl/>
        </w:rPr>
        <w:t xml:space="preserve"> </w:t>
      </w:r>
      <w:bookmarkStart w:id="22316" w:name="_ETM_Q58_466990"/>
      <w:bookmarkEnd w:id="22316"/>
      <w:r w:rsidRPr="00B4770B">
        <w:rPr>
          <w:rtl/>
        </w:rPr>
        <w:t>ממשלה</w:t>
      </w:r>
      <w:r w:rsidR="00994E72">
        <w:rPr>
          <w:rFonts w:hint="cs"/>
          <w:rtl/>
        </w:rPr>
        <w:t>.</w:t>
      </w:r>
      <w:r w:rsidRPr="00B4770B">
        <w:rPr>
          <w:rtl/>
        </w:rPr>
        <w:t xml:space="preserve"> </w:t>
      </w:r>
      <w:bookmarkStart w:id="22317" w:name="_ETM_Q58_468229"/>
      <w:bookmarkEnd w:id="22317"/>
      <w:r w:rsidRPr="00B4770B">
        <w:rPr>
          <w:rtl/>
        </w:rPr>
        <w:t>שנה</w:t>
      </w:r>
      <w:r>
        <w:rPr>
          <w:rFonts w:hint="cs"/>
          <w:rtl/>
        </w:rPr>
        <w:t>.</w:t>
      </w:r>
      <w:r w:rsidRPr="00B4770B">
        <w:rPr>
          <w:rtl/>
        </w:rPr>
        <w:t xml:space="preserve"> </w:t>
      </w:r>
      <w:bookmarkStart w:id="22318" w:name="_ETM_Q58_468650"/>
      <w:bookmarkEnd w:id="22318"/>
      <w:r w:rsidRPr="00B4770B">
        <w:rPr>
          <w:rtl/>
        </w:rPr>
        <w:t>ש</w:t>
      </w:r>
      <w:r>
        <w:rPr>
          <w:rFonts w:hint="cs"/>
          <w:rtl/>
        </w:rPr>
        <w:t>נ</w:t>
      </w:r>
      <w:r w:rsidRPr="00B4770B">
        <w:rPr>
          <w:rtl/>
        </w:rPr>
        <w:t>ה</w:t>
      </w:r>
      <w:r>
        <w:rPr>
          <w:rFonts w:hint="cs"/>
          <w:rtl/>
        </w:rPr>
        <w:t xml:space="preserve"> שלמה</w:t>
      </w:r>
      <w:r w:rsidRPr="00B4770B">
        <w:rPr>
          <w:rtl/>
        </w:rPr>
        <w:t xml:space="preserve"> </w:t>
      </w:r>
      <w:bookmarkStart w:id="22319" w:name="_ETM_Q58_469040"/>
      <w:bookmarkEnd w:id="22319"/>
      <w:r w:rsidRPr="00B4770B">
        <w:rPr>
          <w:rtl/>
        </w:rPr>
        <w:t>ש</w:t>
      </w:r>
      <w:r>
        <w:rPr>
          <w:rFonts w:hint="cs"/>
          <w:rtl/>
        </w:rPr>
        <w:t xml:space="preserve">ל </w:t>
      </w:r>
      <w:r w:rsidRPr="00B4770B">
        <w:rPr>
          <w:rtl/>
        </w:rPr>
        <w:t xml:space="preserve">ממשלה </w:t>
      </w:r>
      <w:bookmarkStart w:id="22320" w:name="_ETM_Q58_469729"/>
      <w:bookmarkEnd w:id="22320"/>
      <w:r w:rsidRPr="00B4770B">
        <w:rPr>
          <w:rtl/>
        </w:rPr>
        <w:t>שעובדת</w:t>
      </w:r>
      <w:r>
        <w:rPr>
          <w:rFonts w:hint="cs"/>
          <w:rtl/>
        </w:rPr>
        <w:t>,</w:t>
      </w:r>
      <w:r w:rsidRPr="00B4770B">
        <w:rPr>
          <w:rtl/>
        </w:rPr>
        <w:t xml:space="preserve"> </w:t>
      </w:r>
      <w:bookmarkStart w:id="22321" w:name="_ETM_Q58_470479"/>
      <w:bookmarkEnd w:id="22321"/>
      <w:r w:rsidRPr="00B4770B">
        <w:rPr>
          <w:rtl/>
        </w:rPr>
        <w:t>שעושה</w:t>
      </w:r>
      <w:r>
        <w:rPr>
          <w:rFonts w:hint="cs"/>
          <w:rtl/>
        </w:rPr>
        <w:t>;</w:t>
      </w:r>
      <w:r w:rsidRPr="00B4770B">
        <w:rPr>
          <w:rtl/>
        </w:rPr>
        <w:t xml:space="preserve"> </w:t>
      </w:r>
      <w:bookmarkStart w:id="22322" w:name="_ETM_Q58_471919"/>
      <w:bookmarkEnd w:id="22322"/>
      <w:r w:rsidRPr="00B4770B">
        <w:rPr>
          <w:rtl/>
        </w:rPr>
        <w:t xml:space="preserve">שממש </w:t>
      </w:r>
      <w:bookmarkStart w:id="22323" w:name="_ETM_Q58_472699"/>
      <w:bookmarkEnd w:id="22323"/>
      <w:r w:rsidRPr="00B4770B">
        <w:rPr>
          <w:rtl/>
        </w:rPr>
        <w:t xml:space="preserve">עובדת </w:t>
      </w:r>
      <w:bookmarkStart w:id="22324" w:name="_ETM_Q58_473089"/>
      <w:bookmarkEnd w:id="22324"/>
      <w:r w:rsidRPr="00B4770B">
        <w:rPr>
          <w:rtl/>
        </w:rPr>
        <w:t xml:space="preserve">למען </w:t>
      </w:r>
      <w:bookmarkStart w:id="22325" w:name="_ETM_Q58_473449"/>
      <w:bookmarkEnd w:id="22325"/>
      <w:r w:rsidRPr="00B4770B">
        <w:rPr>
          <w:rtl/>
        </w:rPr>
        <w:t>האנשים</w:t>
      </w:r>
      <w:r>
        <w:rPr>
          <w:rFonts w:hint="cs"/>
          <w:rtl/>
        </w:rPr>
        <w:t>.</w:t>
      </w:r>
      <w:r w:rsidRPr="00B4770B">
        <w:rPr>
          <w:rtl/>
        </w:rPr>
        <w:t xml:space="preserve"> </w:t>
      </w:r>
      <w:bookmarkStart w:id="22326" w:name="_ETM_Q58_474680"/>
      <w:bookmarkEnd w:id="22326"/>
      <w:r w:rsidRPr="00B4770B">
        <w:rPr>
          <w:rtl/>
        </w:rPr>
        <w:t xml:space="preserve">אז </w:t>
      </w:r>
      <w:bookmarkStart w:id="22327" w:name="_ETM_Q58_474860"/>
      <w:bookmarkEnd w:id="22327"/>
      <w:r w:rsidRPr="00B4770B">
        <w:rPr>
          <w:rtl/>
        </w:rPr>
        <w:t xml:space="preserve">אני </w:t>
      </w:r>
      <w:bookmarkStart w:id="22328" w:name="_ETM_Q58_475040"/>
      <w:bookmarkEnd w:id="22328"/>
      <w:r w:rsidRPr="00B4770B">
        <w:rPr>
          <w:rtl/>
        </w:rPr>
        <w:t xml:space="preserve">ממש </w:t>
      </w:r>
      <w:bookmarkStart w:id="22329" w:name="_ETM_Q58_475310"/>
      <w:bookmarkEnd w:id="22329"/>
      <w:r w:rsidRPr="00B4770B">
        <w:rPr>
          <w:rtl/>
        </w:rPr>
        <w:t>מבולבל</w:t>
      </w:r>
      <w:r>
        <w:rPr>
          <w:rFonts w:hint="cs"/>
          <w:rtl/>
        </w:rPr>
        <w:t>,</w:t>
      </w:r>
      <w:r w:rsidRPr="00B4770B">
        <w:rPr>
          <w:rtl/>
        </w:rPr>
        <w:t xml:space="preserve"> </w:t>
      </w:r>
      <w:bookmarkStart w:id="22330" w:name="_ETM_Q58_475940"/>
      <w:bookmarkEnd w:id="22330"/>
      <w:r w:rsidRPr="00B4770B">
        <w:rPr>
          <w:rtl/>
        </w:rPr>
        <w:t xml:space="preserve">אני </w:t>
      </w:r>
      <w:bookmarkStart w:id="22331" w:name="_ETM_Q58_476089"/>
      <w:bookmarkEnd w:id="22331"/>
      <w:r w:rsidRPr="00B4770B">
        <w:rPr>
          <w:rtl/>
        </w:rPr>
        <w:t xml:space="preserve">מגיע </w:t>
      </w:r>
      <w:bookmarkStart w:id="22332" w:name="_ETM_Q58_476360"/>
      <w:bookmarkEnd w:id="22332"/>
      <w:r w:rsidRPr="00B4770B">
        <w:rPr>
          <w:rtl/>
        </w:rPr>
        <w:t>לוועדות</w:t>
      </w:r>
      <w:r>
        <w:rPr>
          <w:rFonts w:hint="cs"/>
          <w:rtl/>
        </w:rPr>
        <w:t xml:space="preserve"> </w:t>
      </w:r>
      <w:r>
        <w:rPr>
          <w:rFonts w:hint="eastAsia"/>
        </w:rPr>
        <w:t>–</w:t>
      </w:r>
      <w:r w:rsidRPr="00B4770B">
        <w:rPr>
          <w:rtl/>
        </w:rPr>
        <w:t xml:space="preserve"> </w:t>
      </w:r>
      <w:bookmarkStart w:id="22333" w:name="_ETM_Q58_477170"/>
      <w:bookmarkEnd w:id="22333"/>
      <w:r w:rsidRPr="00B4770B">
        <w:rPr>
          <w:rtl/>
        </w:rPr>
        <w:t xml:space="preserve">יש </w:t>
      </w:r>
      <w:bookmarkStart w:id="22334" w:name="_ETM_Q58_477380"/>
      <w:bookmarkEnd w:id="22334"/>
      <w:r w:rsidRPr="00B4770B">
        <w:rPr>
          <w:rtl/>
        </w:rPr>
        <w:t xml:space="preserve">עבודה </w:t>
      </w:r>
      <w:bookmarkStart w:id="22335" w:name="_ETM_Q58_477710"/>
      <w:bookmarkEnd w:id="22335"/>
      <w:r w:rsidRPr="00B4770B">
        <w:rPr>
          <w:rtl/>
        </w:rPr>
        <w:t>נהדרת</w:t>
      </w:r>
      <w:r>
        <w:rPr>
          <w:rFonts w:hint="cs"/>
          <w:rtl/>
        </w:rPr>
        <w:t>;</w:t>
      </w:r>
      <w:r w:rsidRPr="00B4770B">
        <w:rPr>
          <w:rtl/>
        </w:rPr>
        <w:t xml:space="preserve"> </w:t>
      </w:r>
      <w:bookmarkStart w:id="22336" w:name="_ETM_Q58_478339"/>
      <w:bookmarkEnd w:id="22336"/>
      <w:r w:rsidRPr="00B4770B">
        <w:rPr>
          <w:rtl/>
        </w:rPr>
        <w:t xml:space="preserve">מגיע </w:t>
      </w:r>
      <w:bookmarkStart w:id="22337" w:name="_ETM_Q58_478700"/>
      <w:bookmarkEnd w:id="22337"/>
      <w:r w:rsidRPr="00B4770B">
        <w:rPr>
          <w:rtl/>
        </w:rPr>
        <w:t>לפה</w:t>
      </w:r>
      <w:bookmarkStart w:id="22338" w:name="_ETM_Q58_478940"/>
      <w:bookmarkEnd w:id="22338"/>
      <w:r>
        <w:rPr>
          <w:rFonts w:hint="cs"/>
          <w:rtl/>
        </w:rPr>
        <w:t xml:space="preserve">, </w:t>
      </w:r>
      <w:bookmarkStart w:id="22339" w:name="_ETM_Q58_477985"/>
      <w:bookmarkEnd w:id="22339"/>
      <w:r w:rsidRPr="00B4770B">
        <w:rPr>
          <w:rtl/>
        </w:rPr>
        <w:t xml:space="preserve">צועקים </w:t>
      </w:r>
      <w:bookmarkStart w:id="22340" w:name="_ETM_Q58_479390"/>
      <w:bookmarkEnd w:id="22340"/>
      <w:r w:rsidRPr="00B4770B">
        <w:rPr>
          <w:rtl/>
        </w:rPr>
        <w:t>עליי</w:t>
      </w:r>
      <w:r>
        <w:rPr>
          <w:rFonts w:hint="cs"/>
          <w:rtl/>
        </w:rPr>
        <w:t xml:space="preserve"> </w:t>
      </w:r>
      <w:r>
        <w:rPr>
          <w:rFonts w:hint="eastAsia"/>
        </w:rPr>
        <w:t>–</w:t>
      </w:r>
      <w:r w:rsidRPr="00B4770B">
        <w:rPr>
          <w:rtl/>
        </w:rPr>
        <w:t xml:space="preserve"> </w:t>
      </w:r>
      <w:bookmarkStart w:id="22341" w:name="_ETM_Q58_480159"/>
      <w:bookmarkEnd w:id="22341"/>
      <w:r w:rsidRPr="00B4770B">
        <w:rPr>
          <w:rtl/>
        </w:rPr>
        <w:t xml:space="preserve">לא </w:t>
      </w:r>
      <w:bookmarkStart w:id="22342" w:name="_ETM_Q58_480490"/>
      <w:bookmarkEnd w:id="22342"/>
      <w:r w:rsidRPr="00B4770B">
        <w:rPr>
          <w:rtl/>
        </w:rPr>
        <w:t xml:space="preserve">עליי </w:t>
      </w:r>
      <w:bookmarkStart w:id="22343" w:name="_ETM_Q58_480699"/>
      <w:bookmarkEnd w:id="22343"/>
      <w:r w:rsidRPr="00B4770B">
        <w:rPr>
          <w:rtl/>
        </w:rPr>
        <w:t xml:space="preserve">באופן </w:t>
      </w:r>
      <w:bookmarkStart w:id="22344" w:name="_ETM_Q58_481029"/>
      <w:bookmarkEnd w:id="22344"/>
      <w:r w:rsidRPr="00B4770B">
        <w:rPr>
          <w:rtl/>
        </w:rPr>
        <w:t>אישי</w:t>
      </w:r>
      <w:r>
        <w:rPr>
          <w:rFonts w:hint="cs"/>
          <w:rtl/>
        </w:rPr>
        <w:t>, אבל צועקים</w:t>
      </w:r>
      <w:bookmarkStart w:id="22345" w:name="_ETM_Q58_480000"/>
      <w:bookmarkStart w:id="22346" w:name="_ETM_Q58_480060"/>
      <w:bookmarkStart w:id="22347" w:name="_ETM_Q58_480990"/>
      <w:bookmarkStart w:id="22348" w:name="_ETM_Q58_481200"/>
      <w:bookmarkStart w:id="22349" w:name="_ETM_Q58_481410"/>
      <w:bookmarkStart w:id="22350" w:name="_ETM_Q58_481740"/>
      <w:bookmarkStart w:id="22351" w:name="_ETM_Q58_481980"/>
      <w:bookmarkStart w:id="22352" w:name="_ETM_Q58_482190"/>
      <w:bookmarkStart w:id="22353" w:name="_ETM_Q58_482550"/>
      <w:bookmarkEnd w:id="22345"/>
      <w:bookmarkEnd w:id="22346"/>
      <w:bookmarkEnd w:id="22347"/>
      <w:bookmarkEnd w:id="22348"/>
      <w:bookmarkEnd w:id="22349"/>
      <w:bookmarkEnd w:id="22350"/>
      <w:bookmarkEnd w:id="22351"/>
      <w:bookmarkEnd w:id="22352"/>
      <w:bookmarkEnd w:id="22353"/>
      <w:r>
        <w:rPr>
          <w:rFonts w:hint="cs"/>
          <w:rtl/>
        </w:rPr>
        <w:t xml:space="preserve"> אחד</w:t>
      </w:r>
      <w:r w:rsidRPr="00B4770B">
        <w:rPr>
          <w:rtl/>
        </w:rPr>
        <w:t xml:space="preserve"> </w:t>
      </w:r>
      <w:bookmarkStart w:id="22354" w:name="_ETM_Q58_482790"/>
      <w:bookmarkEnd w:id="22354"/>
      <w:r w:rsidRPr="00B4770B">
        <w:rPr>
          <w:rtl/>
        </w:rPr>
        <w:t xml:space="preserve">על </w:t>
      </w:r>
      <w:bookmarkStart w:id="22355" w:name="_ETM_Q58_482880"/>
      <w:bookmarkEnd w:id="22355"/>
      <w:r w:rsidRPr="00B4770B">
        <w:rPr>
          <w:rtl/>
        </w:rPr>
        <w:t xml:space="preserve">השני </w:t>
      </w:r>
      <w:bookmarkStart w:id="22356" w:name="_ETM_Q58_483210"/>
      <w:bookmarkEnd w:id="22356"/>
      <w:r w:rsidRPr="00B4770B">
        <w:rPr>
          <w:rtl/>
        </w:rPr>
        <w:t xml:space="preserve">בצורה </w:t>
      </w:r>
      <w:bookmarkStart w:id="22357" w:name="_ETM_Q58_483870"/>
      <w:bookmarkEnd w:id="22357"/>
      <w:r w:rsidRPr="00B4770B">
        <w:rPr>
          <w:rtl/>
        </w:rPr>
        <w:t>דרמטית</w:t>
      </w:r>
      <w:r w:rsidR="00994E72">
        <w:rPr>
          <w:rFonts w:hint="cs"/>
          <w:rtl/>
        </w:rPr>
        <w:t>;</w:t>
      </w:r>
      <w:r w:rsidRPr="00B4770B">
        <w:rPr>
          <w:rtl/>
        </w:rPr>
        <w:t xml:space="preserve"> </w:t>
      </w:r>
      <w:bookmarkStart w:id="22358" w:name="_ETM_Q58_484920"/>
      <w:bookmarkEnd w:id="22358"/>
      <w:r w:rsidRPr="00B4770B">
        <w:rPr>
          <w:rtl/>
        </w:rPr>
        <w:t xml:space="preserve">יוצא </w:t>
      </w:r>
      <w:bookmarkStart w:id="22359" w:name="_ETM_Q58_485250"/>
      <w:bookmarkEnd w:id="22359"/>
      <w:r w:rsidRPr="00B4770B">
        <w:rPr>
          <w:rtl/>
        </w:rPr>
        <w:t>לשטח</w:t>
      </w:r>
      <w:r>
        <w:rPr>
          <w:rFonts w:hint="cs"/>
          <w:rtl/>
        </w:rPr>
        <w:t>, אומרים:</w:t>
      </w:r>
      <w:r w:rsidRPr="00B4770B">
        <w:rPr>
          <w:rtl/>
        </w:rPr>
        <w:t xml:space="preserve"> </w:t>
      </w:r>
      <w:bookmarkStart w:id="22360" w:name="_ETM_Q58_485880"/>
      <w:bookmarkEnd w:id="22360"/>
      <w:r w:rsidRPr="00B4770B">
        <w:rPr>
          <w:rtl/>
        </w:rPr>
        <w:t>וואו</w:t>
      </w:r>
      <w:r>
        <w:rPr>
          <w:rFonts w:hint="cs"/>
          <w:rtl/>
        </w:rPr>
        <w:t>,</w:t>
      </w:r>
      <w:r w:rsidRPr="00B4770B">
        <w:rPr>
          <w:rtl/>
        </w:rPr>
        <w:t xml:space="preserve"> </w:t>
      </w:r>
      <w:bookmarkStart w:id="22361" w:name="_ETM_Q58_486180"/>
      <w:bookmarkEnd w:id="22361"/>
      <w:r>
        <w:rPr>
          <w:rtl/>
        </w:rPr>
        <w:t>איז</w:t>
      </w:r>
      <w:r>
        <w:rPr>
          <w:rFonts w:hint="cs"/>
          <w:rtl/>
        </w:rPr>
        <w:t>ו</w:t>
      </w:r>
      <w:r w:rsidRPr="00B4770B">
        <w:rPr>
          <w:rtl/>
        </w:rPr>
        <w:t xml:space="preserve"> </w:t>
      </w:r>
      <w:bookmarkStart w:id="22362" w:name="_ETM_Q58_486390"/>
      <w:bookmarkEnd w:id="22362"/>
      <w:r w:rsidRPr="00B4770B">
        <w:rPr>
          <w:rtl/>
        </w:rPr>
        <w:t>מ</w:t>
      </w:r>
      <w:bookmarkStart w:id="22363" w:name="_ETM_Q58_486540"/>
      <w:bookmarkEnd w:id="22363"/>
      <w:r>
        <w:rPr>
          <w:rFonts w:hint="cs"/>
          <w:rtl/>
        </w:rPr>
        <w:t>משל</w:t>
      </w:r>
      <w:r w:rsidRPr="00B4770B">
        <w:rPr>
          <w:rtl/>
        </w:rPr>
        <w:t xml:space="preserve">ה </w:t>
      </w:r>
      <w:bookmarkStart w:id="22364" w:name="_ETM_Q58_486810"/>
      <w:bookmarkEnd w:id="22364"/>
      <w:r w:rsidRPr="00B4770B">
        <w:rPr>
          <w:rtl/>
        </w:rPr>
        <w:t>מדהימה</w:t>
      </w:r>
      <w:r>
        <w:rPr>
          <w:rFonts w:hint="cs"/>
          <w:rtl/>
        </w:rPr>
        <w:t>,</w:t>
      </w:r>
      <w:r w:rsidRPr="00B4770B">
        <w:rPr>
          <w:rtl/>
        </w:rPr>
        <w:t xml:space="preserve"> </w:t>
      </w:r>
      <w:bookmarkStart w:id="22365" w:name="_ETM_Q58_487560"/>
      <w:bookmarkEnd w:id="22365"/>
      <w:r w:rsidRPr="00B4770B">
        <w:rPr>
          <w:rtl/>
        </w:rPr>
        <w:t xml:space="preserve">כמה </w:t>
      </w:r>
      <w:bookmarkStart w:id="22366" w:name="_ETM_Q58_487860"/>
      <w:bookmarkEnd w:id="22366"/>
      <w:r w:rsidRPr="00B4770B">
        <w:rPr>
          <w:rtl/>
        </w:rPr>
        <w:t xml:space="preserve">היא </w:t>
      </w:r>
      <w:bookmarkStart w:id="22367" w:name="_ETM_Q58_487950"/>
      <w:bookmarkEnd w:id="22367"/>
      <w:r w:rsidRPr="00B4770B">
        <w:rPr>
          <w:rtl/>
        </w:rPr>
        <w:t xml:space="preserve">פועלת </w:t>
      </w:r>
      <w:bookmarkStart w:id="22368" w:name="_ETM_Q58_488339"/>
      <w:bookmarkEnd w:id="22368"/>
      <w:r w:rsidRPr="00B4770B">
        <w:rPr>
          <w:rtl/>
        </w:rPr>
        <w:t xml:space="preserve">וכמה </w:t>
      </w:r>
      <w:bookmarkStart w:id="22369" w:name="_ETM_Q58_488759"/>
      <w:bookmarkEnd w:id="22369"/>
      <w:r w:rsidRPr="00B4770B">
        <w:rPr>
          <w:rtl/>
        </w:rPr>
        <w:t xml:space="preserve">היא </w:t>
      </w:r>
      <w:bookmarkStart w:id="22370" w:name="_ETM_Q58_488820"/>
      <w:bookmarkEnd w:id="22370"/>
      <w:r w:rsidRPr="00B4770B">
        <w:rPr>
          <w:rtl/>
        </w:rPr>
        <w:t>עושה</w:t>
      </w:r>
      <w:r>
        <w:rPr>
          <w:rFonts w:hint="cs"/>
          <w:rtl/>
        </w:rPr>
        <w:t>.</w:t>
      </w:r>
      <w:r w:rsidRPr="00B4770B">
        <w:rPr>
          <w:rtl/>
        </w:rPr>
        <w:t xml:space="preserve"> </w:t>
      </w:r>
      <w:bookmarkStart w:id="22371" w:name="_ETM_Q58_489490"/>
      <w:bookmarkEnd w:id="22371"/>
      <w:r w:rsidRPr="00B4770B">
        <w:rPr>
          <w:rtl/>
        </w:rPr>
        <w:t xml:space="preserve">הילדים </w:t>
      </w:r>
      <w:bookmarkStart w:id="22372" w:name="_ETM_Q58_490210"/>
      <w:bookmarkEnd w:id="22372"/>
      <w:r w:rsidRPr="00B4770B">
        <w:rPr>
          <w:rtl/>
        </w:rPr>
        <w:t xml:space="preserve">בדרום </w:t>
      </w:r>
      <w:bookmarkStart w:id="22373" w:name="_ETM_Q58_490660"/>
      <w:bookmarkEnd w:id="22373"/>
      <w:r w:rsidRPr="00B4770B">
        <w:rPr>
          <w:rtl/>
        </w:rPr>
        <w:t xml:space="preserve">ישנים </w:t>
      </w:r>
      <w:bookmarkStart w:id="22374" w:name="_ETM_Q58_491110"/>
      <w:bookmarkEnd w:id="22374"/>
      <w:r w:rsidRPr="00B4770B">
        <w:rPr>
          <w:rtl/>
        </w:rPr>
        <w:t xml:space="preserve">כבר </w:t>
      </w:r>
      <w:bookmarkStart w:id="22375" w:name="_ETM_Q58_491290"/>
      <w:bookmarkEnd w:id="22375"/>
      <w:r w:rsidRPr="00B4770B">
        <w:rPr>
          <w:rtl/>
        </w:rPr>
        <w:t xml:space="preserve">שנה </w:t>
      </w:r>
      <w:bookmarkStart w:id="22376" w:name="_ETM_Q58_491589"/>
      <w:bookmarkEnd w:id="22376"/>
      <w:r w:rsidRPr="00B4770B">
        <w:rPr>
          <w:rtl/>
        </w:rPr>
        <w:t>שלמה</w:t>
      </w:r>
      <w:r>
        <w:rPr>
          <w:rFonts w:hint="cs"/>
          <w:rtl/>
        </w:rPr>
        <w:t>;</w:t>
      </w:r>
      <w:r w:rsidRPr="00B4770B">
        <w:rPr>
          <w:rtl/>
        </w:rPr>
        <w:t xml:space="preserve"> </w:t>
      </w:r>
      <w:bookmarkStart w:id="22377" w:name="_ETM_Q58_492460"/>
      <w:bookmarkEnd w:id="22377"/>
      <w:r w:rsidRPr="00B4770B">
        <w:rPr>
          <w:rtl/>
        </w:rPr>
        <w:t>רפורמ</w:t>
      </w:r>
      <w:r>
        <w:rPr>
          <w:rFonts w:hint="cs"/>
          <w:rtl/>
        </w:rPr>
        <w:t>ה</w:t>
      </w:r>
      <w:r w:rsidRPr="00B4770B">
        <w:rPr>
          <w:rtl/>
        </w:rPr>
        <w:t xml:space="preserve"> </w:t>
      </w:r>
      <w:bookmarkStart w:id="22378" w:name="_ETM_Q58_493179"/>
      <w:bookmarkStart w:id="22379" w:name="_ETM_Q58_493719"/>
      <w:bookmarkEnd w:id="22378"/>
      <w:bookmarkEnd w:id="22379"/>
      <w:r>
        <w:rPr>
          <w:rFonts w:hint="cs"/>
          <w:rtl/>
        </w:rPr>
        <w:t>ב</w:t>
      </w:r>
      <w:r w:rsidRPr="00B4770B">
        <w:rPr>
          <w:rtl/>
        </w:rPr>
        <w:t xml:space="preserve">משרד </w:t>
      </w:r>
      <w:bookmarkStart w:id="22380" w:name="_ETM_Q58_494019"/>
      <w:bookmarkEnd w:id="22380"/>
      <w:r w:rsidRPr="00B4770B">
        <w:rPr>
          <w:rtl/>
        </w:rPr>
        <w:t xml:space="preserve">הכלכלה </w:t>
      </w:r>
      <w:bookmarkStart w:id="22381" w:name="_ETM_Q58_494950"/>
      <w:bookmarkEnd w:id="22381"/>
      <w:r w:rsidRPr="00B4770B">
        <w:rPr>
          <w:rtl/>
        </w:rPr>
        <w:t xml:space="preserve">ושירותי </w:t>
      </w:r>
      <w:bookmarkStart w:id="22382" w:name="_ETM_Q58_495580"/>
      <w:bookmarkEnd w:id="22382"/>
      <w:r>
        <w:rPr>
          <w:rFonts w:hint="cs"/>
          <w:rtl/>
        </w:rPr>
        <w:t>ה</w:t>
      </w:r>
      <w:r w:rsidRPr="00B4770B">
        <w:rPr>
          <w:rtl/>
        </w:rPr>
        <w:t xml:space="preserve">רווחה </w:t>
      </w:r>
      <w:bookmarkStart w:id="22383" w:name="_ETM_Q58_496029"/>
      <w:bookmarkEnd w:id="22383"/>
      <w:r w:rsidRPr="00B4770B">
        <w:rPr>
          <w:rtl/>
        </w:rPr>
        <w:t>וכד</w:t>
      </w:r>
      <w:r>
        <w:rPr>
          <w:rFonts w:hint="cs"/>
          <w:rtl/>
        </w:rPr>
        <w:t>ומה.</w:t>
      </w:r>
      <w:bookmarkStart w:id="22384" w:name="_ETM_Q58_496960"/>
      <w:bookmarkEnd w:id="22384"/>
    </w:p>
    <w:p w:rsidR="00DC38D6" w:rsidRDefault="00DC38D6" w:rsidP="00544B2D">
      <w:pPr>
        <w:rPr>
          <w:rtl/>
        </w:rPr>
      </w:pPr>
      <w:bookmarkStart w:id="22385" w:name="_ETM_Q58_496493"/>
      <w:bookmarkStart w:id="22386" w:name="_ETM_Q58_496550"/>
      <w:bookmarkEnd w:id="22385"/>
      <w:bookmarkEnd w:id="22386"/>
    </w:p>
    <w:p w:rsidR="00DC38D6" w:rsidRDefault="00DC38D6" w:rsidP="00994E72">
      <w:pPr>
        <w:rPr>
          <w:rtl/>
        </w:rPr>
      </w:pPr>
      <w:bookmarkStart w:id="22387" w:name="_ETM_Q58_496615"/>
      <w:bookmarkStart w:id="22388" w:name="_ETM_Q58_496669"/>
      <w:bookmarkEnd w:id="22387"/>
      <w:bookmarkEnd w:id="22388"/>
      <w:r w:rsidRPr="00B4770B">
        <w:rPr>
          <w:rtl/>
        </w:rPr>
        <w:t xml:space="preserve">אני </w:t>
      </w:r>
      <w:bookmarkStart w:id="22389" w:name="_ETM_Q58_497200"/>
      <w:bookmarkEnd w:id="22389"/>
      <w:r w:rsidRPr="00B4770B">
        <w:rPr>
          <w:rtl/>
        </w:rPr>
        <w:t xml:space="preserve">רוצה </w:t>
      </w:r>
      <w:bookmarkStart w:id="22390" w:name="_ETM_Q58_497500"/>
      <w:bookmarkEnd w:id="22390"/>
      <w:r w:rsidRPr="00B4770B">
        <w:rPr>
          <w:rtl/>
        </w:rPr>
        <w:t xml:space="preserve">לחזור </w:t>
      </w:r>
      <w:bookmarkStart w:id="22391" w:name="_ETM_Q58_497890"/>
      <w:bookmarkEnd w:id="22391"/>
      <w:r w:rsidRPr="00B4770B">
        <w:rPr>
          <w:rtl/>
        </w:rPr>
        <w:t xml:space="preserve">ליום </w:t>
      </w:r>
      <w:bookmarkStart w:id="22392" w:name="_ETM_Q58_498160"/>
      <w:bookmarkEnd w:id="22392"/>
      <w:r w:rsidRPr="00B4770B">
        <w:rPr>
          <w:rtl/>
        </w:rPr>
        <w:t xml:space="preserve">שני </w:t>
      </w:r>
      <w:bookmarkStart w:id="22393" w:name="_ETM_Q58_498430"/>
      <w:bookmarkEnd w:id="22393"/>
      <w:r w:rsidRPr="00B4770B">
        <w:rPr>
          <w:rtl/>
        </w:rPr>
        <w:t>שעבר</w:t>
      </w:r>
      <w:r>
        <w:rPr>
          <w:rFonts w:hint="cs"/>
          <w:rtl/>
        </w:rPr>
        <w:t xml:space="preserve"> </w:t>
      </w:r>
      <w:r>
        <w:rPr>
          <w:rFonts w:hint="eastAsia"/>
        </w:rPr>
        <w:t>–</w:t>
      </w:r>
      <w:r w:rsidRPr="00B4770B">
        <w:rPr>
          <w:rtl/>
        </w:rPr>
        <w:t xml:space="preserve"> </w:t>
      </w:r>
      <w:bookmarkStart w:id="22394" w:name="_ETM_Q58_499339"/>
      <w:bookmarkEnd w:id="22394"/>
      <w:r w:rsidRPr="00B4770B">
        <w:rPr>
          <w:rtl/>
        </w:rPr>
        <w:t xml:space="preserve">ממש </w:t>
      </w:r>
      <w:bookmarkStart w:id="22395" w:name="_ETM_Q58_499820"/>
      <w:bookmarkEnd w:id="22395"/>
      <w:r w:rsidRPr="00B4770B">
        <w:rPr>
          <w:rtl/>
        </w:rPr>
        <w:t xml:space="preserve">עוד </w:t>
      </w:r>
      <w:bookmarkStart w:id="22396" w:name="_ETM_Q58_499939"/>
      <w:bookmarkEnd w:id="22396"/>
      <w:r w:rsidRPr="00B4770B">
        <w:rPr>
          <w:rtl/>
        </w:rPr>
        <w:t xml:space="preserve">חצי </w:t>
      </w:r>
      <w:bookmarkStart w:id="22397" w:name="_ETM_Q58_500180"/>
      <w:bookmarkEnd w:id="22397"/>
      <w:r w:rsidRPr="00B4770B">
        <w:rPr>
          <w:rtl/>
        </w:rPr>
        <w:t xml:space="preserve">דקה </w:t>
      </w:r>
      <w:bookmarkStart w:id="22398" w:name="_ETM_Q58_501230"/>
      <w:bookmarkEnd w:id="22398"/>
      <w:r>
        <w:rPr>
          <w:rFonts w:hint="cs"/>
          <w:rtl/>
        </w:rPr>
        <w:t xml:space="preserve">– </w:t>
      </w:r>
      <w:r w:rsidRPr="00B4770B">
        <w:rPr>
          <w:rtl/>
        </w:rPr>
        <w:t xml:space="preserve">זה </w:t>
      </w:r>
      <w:bookmarkStart w:id="22399" w:name="_ETM_Q58_501500"/>
      <w:bookmarkEnd w:id="22399"/>
      <w:r w:rsidRPr="00B4770B">
        <w:rPr>
          <w:rtl/>
        </w:rPr>
        <w:t xml:space="preserve">הרגע </w:t>
      </w:r>
      <w:bookmarkStart w:id="22400" w:name="_ETM_Q58_501950"/>
      <w:bookmarkEnd w:id="22400"/>
      <w:r w:rsidRPr="00B4770B">
        <w:rPr>
          <w:rtl/>
        </w:rPr>
        <w:t xml:space="preserve">הכי </w:t>
      </w:r>
      <w:bookmarkStart w:id="22401" w:name="_ETM_Q58_502160"/>
      <w:bookmarkEnd w:id="22401"/>
      <w:r w:rsidRPr="00B4770B">
        <w:rPr>
          <w:rtl/>
        </w:rPr>
        <w:t xml:space="preserve">מאושר </w:t>
      </w:r>
      <w:bookmarkStart w:id="22402" w:name="_ETM_Q58_502580"/>
      <w:bookmarkEnd w:id="22402"/>
      <w:r w:rsidRPr="00B4770B">
        <w:rPr>
          <w:rtl/>
        </w:rPr>
        <w:t xml:space="preserve">שהיה </w:t>
      </w:r>
      <w:bookmarkStart w:id="22403" w:name="_ETM_Q58_502820"/>
      <w:bookmarkEnd w:id="22403"/>
      <w:r w:rsidRPr="00B4770B">
        <w:rPr>
          <w:rtl/>
        </w:rPr>
        <w:t xml:space="preserve">לי </w:t>
      </w:r>
      <w:bookmarkStart w:id="22404" w:name="_ETM_Q58_502910"/>
      <w:bookmarkEnd w:id="22404"/>
      <w:r w:rsidRPr="00B4770B">
        <w:rPr>
          <w:rtl/>
        </w:rPr>
        <w:t>בכנסת</w:t>
      </w:r>
      <w:r>
        <w:rPr>
          <w:rFonts w:hint="cs"/>
          <w:rtl/>
        </w:rPr>
        <w:t>.</w:t>
      </w:r>
      <w:r w:rsidRPr="00B4770B">
        <w:rPr>
          <w:rtl/>
        </w:rPr>
        <w:t xml:space="preserve"> </w:t>
      </w:r>
      <w:bookmarkStart w:id="22405" w:name="_ETM_Q58_504160"/>
      <w:bookmarkEnd w:id="22405"/>
      <w:r w:rsidRPr="00B4770B">
        <w:rPr>
          <w:rtl/>
        </w:rPr>
        <w:t xml:space="preserve">ישבתי </w:t>
      </w:r>
      <w:bookmarkStart w:id="22406" w:name="_ETM_Q58_504789"/>
      <w:bookmarkEnd w:id="22406"/>
      <w:r w:rsidRPr="00B4770B">
        <w:rPr>
          <w:rtl/>
        </w:rPr>
        <w:t xml:space="preserve">פה </w:t>
      </w:r>
      <w:bookmarkStart w:id="22407" w:name="_ETM_Q58_505000"/>
      <w:bookmarkEnd w:id="22407"/>
      <w:r w:rsidRPr="00B4770B">
        <w:rPr>
          <w:rtl/>
        </w:rPr>
        <w:t xml:space="preserve">ביום </w:t>
      </w:r>
      <w:bookmarkStart w:id="22408" w:name="_ETM_Q58_505300"/>
      <w:bookmarkEnd w:id="22408"/>
      <w:r w:rsidRPr="00B4770B">
        <w:rPr>
          <w:rtl/>
        </w:rPr>
        <w:t xml:space="preserve">שני </w:t>
      </w:r>
      <w:bookmarkStart w:id="22409" w:name="_ETM_Q58_505599"/>
      <w:bookmarkEnd w:id="22409"/>
      <w:r w:rsidRPr="00B4770B">
        <w:rPr>
          <w:rtl/>
        </w:rPr>
        <w:t xml:space="preserve">שעבר </w:t>
      </w:r>
      <w:bookmarkStart w:id="22410" w:name="_ETM_Q58_506050"/>
      <w:bookmarkEnd w:id="22410"/>
      <w:r w:rsidRPr="00B4770B">
        <w:rPr>
          <w:rtl/>
        </w:rPr>
        <w:t>ב-</w:t>
      </w:r>
      <w:r>
        <w:rPr>
          <w:rFonts w:hint="cs"/>
          <w:rtl/>
        </w:rPr>
        <w:t>02:30</w:t>
      </w:r>
      <w:bookmarkStart w:id="22411" w:name="_ETM_Q58_506800"/>
      <w:bookmarkEnd w:id="22411"/>
      <w:r>
        <w:rPr>
          <w:rFonts w:hint="cs"/>
          <w:rtl/>
        </w:rPr>
        <w:t>.</w:t>
      </w:r>
      <w:r w:rsidRPr="00B4770B">
        <w:rPr>
          <w:rtl/>
        </w:rPr>
        <w:t xml:space="preserve"> </w:t>
      </w:r>
      <w:bookmarkStart w:id="22412" w:name="_ETM_Q58_508029"/>
      <w:bookmarkEnd w:id="22412"/>
      <w:r w:rsidRPr="00B4770B">
        <w:rPr>
          <w:rtl/>
        </w:rPr>
        <w:t xml:space="preserve">עבר </w:t>
      </w:r>
      <w:bookmarkStart w:id="22413" w:name="_ETM_Q58_508789"/>
      <w:bookmarkEnd w:id="22413"/>
      <w:r w:rsidRPr="00B4770B">
        <w:rPr>
          <w:rtl/>
        </w:rPr>
        <w:t xml:space="preserve">בקריאה </w:t>
      </w:r>
      <w:bookmarkStart w:id="22414" w:name="_ETM_Q58_509359"/>
      <w:bookmarkEnd w:id="22414"/>
      <w:r w:rsidRPr="00B4770B">
        <w:rPr>
          <w:rtl/>
        </w:rPr>
        <w:t xml:space="preserve">ראשונה </w:t>
      </w:r>
      <w:bookmarkStart w:id="22415" w:name="_ETM_Q58_509900"/>
      <w:bookmarkEnd w:id="22415"/>
      <w:r w:rsidRPr="00B4770B">
        <w:rPr>
          <w:rtl/>
        </w:rPr>
        <w:t xml:space="preserve">חוק </w:t>
      </w:r>
      <w:bookmarkStart w:id="22416" w:name="_ETM_Q58_510829"/>
      <w:bookmarkEnd w:id="22416"/>
      <w:r w:rsidRPr="00B4770B">
        <w:rPr>
          <w:rtl/>
        </w:rPr>
        <w:t xml:space="preserve">הרווחה </w:t>
      </w:r>
      <w:bookmarkStart w:id="22417" w:name="_ETM_Q58_511640"/>
      <w:bookmarkEnd w:id="22417"/>
      <w:r w:rsidRPr="00B4770B">
        <w:rPr>
          <w:rtl/>
        </w:rPr>
        <w:t xml:space="preserve">לבעלי </w:t>
      </w:r>
      <w:bookmarkStart w:id="22418" w:name="_ETM_Q58_512300"/>
      <w:bookmarkEnd w:id="22418"/>
      <w:r w:rsidRPr="00B4770B">
        <w:rPr>
          <w:rtl/>
        </w:rPr>
        <w:t>מוגבלויות</w:t>
      </w:r>
      <w:r>
        <w:rPr>
          <w:rFonts w:hint="cs"/>
          <w:rtl/>
        </w:rPr>
        <w:t>.</w:t>
      </w:r>
      <w:r w:rsidRPr="00B4770B">
        <w:rPr>
          <w:rtl/>
        </w:rPr>
        <w:t xml:space="preserve"> </w:t>
      </w:r>
      <w:bookmarkStart w:id="22419" w:name="_ETM_Q58_513410"/>
      <w:bookmarkEnd w:id="22419"/>
      <w:r w:rsidRPr="00B4770B">
        <w:rPr>
          <w:rtl/>
        </w:rPr>
        <w:t xml:space="preserve">ישבו </w:t>
      </w:r>
      <w:bookmarkStart w:id="22420" w:name="_ETM_Q58_514010"/>
      <w:bookmarkEnd w:id="22420"/>
      <w:r w:rsidRPr="00B4770B">
        <w:rPr>
          <w:rtl/>
        </w:rPr>
        <w:t xml:space="preserve">פה </w:t>
      </w:r>
      <w:bookmarkStart w:id="22421" w:name="_ETM_Q58_514190"/>
      <w:bookmarkEnd w:id="22421"/>
      <w:r>
        <w:rPr>
          <w:rFonts w:hint="cs"/>
          <w:rtl/>
        </w:rPr>
        <w:t>ה</w:t>
      </w:r>
      <w:r w:rsidRPr="00B4770B">
        <w:rPr>
          <w:rtl/>
        </w:rPr>
        <w:t xml:space="preserve">קואליציה </w:t>
      </w:r>
      <w:bookmarkStart w:id="22422" w:name="_ETM_Q58_514850"/>
      <w:bookmarkEnd w:id="22422"/>
      <w:r w:rsidRPr="00B4770B">
        <w:rPr>
          <w:rtl/>
        </w:rPr>
        <w:t>ו</w:t>
      </w:r>
      <w:r>
        <w:rPr>
          <w:rFonts w:hint="cs"/>
          <w:rtl/>
        </w:rPr>
        <w:t>ה</w:t>
      </w:r>
      <w:r w:rsidRPr="00B4770B">
        <w:rPr>
          <w:rtl/>
        </w:rPr>
        <w:t>אופוזיציה</w:t>
      </w:r>
      <w:r>
        <w:rPr>
          <w:rFonts w:hint="cs"/>
          <w:rtl/>
        </w:rPr>
        <w:t>.</w:t>
      </w:r>
      <w:r w:rsidRPr="00B4770B">
        <w:rPr>
          <w:rtl/>
        </w:rPr>
        <w:t xml:space="preserve"> </w:t>
      </w:r>
      <w:bookmarkStart w:id="22423" w:name="_ETM_Q58_516409"/>
      <w:bookmarkEnd w:id="22423"/>
      <w:r w:rsidRPr="00B4770B">
        <w:rPr>
          <w:rtl/>
        </w:rPr>
        <w:t xml:space="preserve">כשהחוק </w:t>
      </w:r>
      <w:bookmarkStart w:id="22424" w:name="_ETM_Q58_517190"/>
      <w:bookmarkEnd w:id="22424"/>
      <w:r w:rsidRPr="00B4770B">
        <w:rPr>
          <w:rtl/>
        </w:rPr>
        <w:t xml:space="preserve">הזה </w:t>
      </w:r>
      <w:bookmarkStart w:id="22425" w:name="_ETM_Q58_517429"/>
      <w:bookmarkEnd w:id="22425"/>
      <w:r w:rsidRPr="00B4770B">
        <w:rPr>
          <w:rtl/>
        </w:rPr>
        <w:t>עבר</w:t>
      </w:r>
      <w:r>
        <w:rPr>
          <w:rFonts w:hint="cs"/>
          <w:rtl/>
        </w:rPr>
        <w:t>,</w:t>
      </w:r>
      <w:r w:rsidRPr="00B4770B">
        <w:rPr>
          <w:rtl/>
        </w:rPr>
        <w:t xml:space="preserve"> </w:t>
      </w:r>
      <w:bookmarkStart w:id="22426" w:name="_ETM_Q58_518120"/>
      <w:bookmarkEnd w:id="22426"/>
      <w:r w:rsidRPr="00B4770B">
        <w:rPr>
          <w:rtl/>
        </w:rPr>
        <w:t xml:space="preserve">האנשים </w:t>
      </w:r>
      <w:bookmarkStart w:id="22427" w:name="_ETM_Q58_518569"/>
      <w:bookmarkEnd w:id="22427"/>
      <w:r w:rsidRPr="00B4770B">
        <w:rPr>
          <w:rtl/>
        </w:rPr>
        <w:t xml:space="preserve">פה </w:t>
      </w:r>
      <w:bookmarkStart w:id="22428" w:name="_ETM_Q58_518719"/>
      <w:bookmarkEnd w:id="22428"/>
      <w:r w:rsidRPr="00B4770B">
        <w:rPr>
          <w:rtl/>
        </w:rPr>
        <w:t>התחבקו</w:t>
      </w:r>
      <w:r>
        <w:rPr>
          <w:rFonts w:hint="cs"/>
          <w:rtl/>
        </w:rPr>
        <w:t>.</w:t>
      </w:r>
      <w:r w:rsidRPr="00B4770B">
        <w:rPr>
          <w:rtl/>
        </w:rPr>
        <w:t xml:space="preserve"> </w:t>
      </w:r>
      <w:bookmarkStart w:id="22429" w:name="_ETM_Q58_519379"/>
      <w:bookmarkEnd w:id="22429"/>
      <w:r w:rsidRPr="00B4770B">
        <w:rPr>
          <w:rtl/>
        </w:rPr>
        <w:t>ישב</w:t>
      </w:r>
      <w:r w:rsidR="00994E72">
        <w:rPr>
          <w:rFonts w:hint="cs"/>
          <w:rtl/>
        </w:rPr>
        <w:t>ו</w:t>
      </w:r>
      <w:r w:rsidRPr="00B4770B">
        <w:rPr>
          <w:rtl/>
        </w:rPr>
        <w:t xml:space="preserve"> </w:t>
      </w:r>
      <w:bookmarkStart w:id="22430" w:name="_ETM_Q58_519710"/>
      <w:bookmarkEnd w:id="22430"/>
      <w:r w:rsidRPr="00B4770B">
        <w:rPr>
          <w:rtl/>
        </w:rPr>
        <w:t xml:space="preserve">פה </w:t>
      </w:r>
      <w:bookmarkStart w:id="22431" w:name="_ETM_Q58_519859"/>
      <w:bookmarkEnd w:id="22431"/>
      <w:r w:rsidRPr="00B4770B">
        <w:rPr>
          <w:rtl/>
        </w:rPr>
        <w:t xml:space="preserve">יואב </w:t>
      </w:r>
      <w:bookmarkStart w:id="22432" w:name="_ETM_Q58_520159"/>
      <w:bookmarkEnd w:id="22432"/>
      <w:r w:rsidRPr="00B4770B">
        <w:rPr>
          <w:rtl/>
        </w:rPr>
        <w:t xml:space="preserve">קיש </w:t>
      </w:r>
      <w:bookmarkStart w:id="22433" w:name="_ETM_Q58_520789"/>
      <w:bookmarkEnd w:id="22433"/>
      <w:proofErr w:type="spellStart"/>
      <w:r w:rsidRPr="00B4770B">
        <w:rPr>
          <w:rtl/>
        </w:rPr>
        <w:t>ומרגי</w:t>
      </w:r>
      <w:proofErr w:type="spellEnd"/>
      <w:r w:rsidRPr="00B4770B">
        <w:rPr>
          <w:rtl/>
        </w:rPr>
        <w:t xml:space="preserve"> </w:t>
      </w:r>
      <w:bookmarkStart w:id="22434" w:name="_ETM_Q58_521809"/>
      <w:bookmarkEnd w:id="22434"/>
      <w:r w:rsidRPr="00B4770B">
        <w:rPr>
          <w:rtl/>
        </w:rPr>
        <w:t xml:space="preserve">ויוסי </w:t>
      </w:r>
      <w:bookmarkStart w:id="22435" w:name="_ETM_Q58_522140"/>
      <w:bookmarkEnd w:id="22435"/>
      <w:r w:rsidRPr="00B4770B">
        <w:rPr>
          <w:rtl/>
        </w:rPr>
        <w:t>טיי</w:t>
      </w:r>
      <w:r>
        <w:rPr>
          <w:rFonts w:hint="cs"/>
          <w:rtl/>
        </w:rPr>
        <w:t>ב</w:t>
      </w:r>
      <w:r w:rsidRPr="00B4770B">
        <w:rPr>
          <w:rtl/>
        </w:rPr>
        <w:t xml:space="preserve"> </w:t>
      </w:r>
      <w:bookmarkStart w:id="22436" w:name="_ETM_Q58_522980"/>
      <w:bookmarkEnd w:id="22436"/>
      <w:r w:rsidRPr="00B4770B">
        <w:rPr>
          <w:rtl/>
        </w:rPr>
        <w:t xml:space="preserve">וקטי </w:t>
      </w:r>
      <w:bookmarkStart w:id="22437" w:name="_ETM_Q58_523879"/>
      <w:bookmarkEnd w:id="22437"/>
      <w:r w:rsidRPr="00B4770B">
        <w:rPr>
          <w:rtl/>
        </w:rPr>
        <w:t xml:space="preserve">ישבה </w:t>
      </w:r>
      <w:bookmarkStart w:id="22438" w:name="_ETM_Q58_524239"/>
      <w:bookmarkEnd w:id="22438"/>
      <w:r w:rsidRPr="00B4770B">
        <w:rPr>
          <w:rtl/>
        </w:rPr>
        <w:t>פה</w:t>
      </w:r>
      <w:r>
        <w:rPr>
          <w:rFonts w:hint="cs"/>
          <w:rtl/>
        </w:rPr>
        <w:t>,</w:t>
      </w:r>
      <w:r w:rsidRPr="00B4770B">
        <w:rPr>
          <w:rtl/>
        </w:rPr>
        <w:t xml:space="preserve"> </w:t>
      </w:r>
      <w:bookmarkStart w:id="22439" w:name="_ETM_Q58_524769"/>
      <w:bookmarkEnd w:id="22439"/>
      <w:r w:rsidRPr="00B4770B">
        <w:rPr>
          <w:rtl/>
        </w:rPr>
        <w:t xml:space="preserve">וישבו </w:t>
      </w:r>
      <w:bookmarkStart w:id="22440" w:name="_ETM_Q58_525279"/>
      <w:bookmarkEnd w:id="22440"/>
      <w:r w:rsidRPr="00B4770B">
        <w:rPr>
          <w:rtl/>
        </w:rPr>
        <w:t xml:space="preserve">ישבו </w:t>
      </w:r>
      <w:bookmarkStart w:id="22441" w:name="_ETM_Q58_525640"/>
      <w:bookmarkEnd w:id="22441"/>
      <w:r w:rsidRPr="00B4770B">
        <w:rPr>
          <w:rtl/>
        </w:rPr>
        <w:t xml:space="preserve">פה </w:t>
      </w:r>
      <w:bookmarkStart w:id="22442" w:name="_ETM_Q58_525789"/>
      <w:bookmarkEnd w:id="22442"/>
      <w:r w:rsidRPr="00B4770B">
        <w:rPr>
          <w:rtl/>
        </w:rPr>
        <w:t xml:space="preserve">אנשים </w:t>
      </w:r>
      <w:bookmarkStart w:id="22443" w:name="_ETM_Q58_526779"/>
      <w:bookmarkEnd w:id="22443"/>
      <w:r w:rsidRPr="00B4770B">
        <w:rPr>
          <w:rtl/>
        </w:rPr>
        <w:t>שהתחבקו</w:t>
      </w:r>
      <w:r>
        <w:rPr>
          <w:rFonts w:hint="cs"/>
          <w:rtl/>
        </w:rPr>
        <w:t>.</w:t>
      </w:r>
      <w:r w:rsidRPr="00B4770B">
        <w:rPr>
          <w:rtl/>
        </w:rPr>
        <w:t xml:space="preserve"> </w:t>
      </w:r>
      <w:bookmarkStart w:id="22444" w:name="_ETM_Q58_527440"/>
      <w:bookmarkEnd w:id="22444"/>
      <w:r w:rsidRPr="00B4770B">
        <w:rPr>
          <w:rtl/>
        </w:rPr>
        <w:t xml:space="preserve">שר </w:t>
      </w:r>
      <w:bookmarkStart w:id="22445" w:name="_ETM_Q58_527859"/>
      <w:bookmarkEnd w:id="22445"/>
      <w:r w:rsidRPr="00B4770B">
        <w:rPr>
          <w:rtl/>
        </w:rPr>
        <w:t xml:space="preserve">הרווחה </w:t>
      </w:r>
      <w:bookmarkStart w:id="22446" w:name="_ETM_Q58_528309"/>
      <w:bookmarkEnd w:id="22446"/>
      <w:r w:rsidRPr="00B4770B">
        <w:rPr>
          <w:rtl/>
        </w:rPr>
        <w:t xml:space="preserve">הציג </w:t>
      </w:r>
      <w:bookmarkStart w:id="22447" w:name="_ETM_Q58_528640"/>
      <w:bookmarkEnd w:id="22447"/>
      <w:r w:rsidRPr="00B4770B">
        <w:rPr>
          <w:rtl/>
        </w:rPr>
        <w:t xml:space="preserve">את </w:t>
      </w:r>
      <w:bookmarkStart w:id="22448" w:name="_ETM_Q58_528699"/>
      <w:bookmarkEnd w:id="22448"/>
      <w:r w:rsidRPr="00B4770B">
        <w:rPr>
          <w:rtl/>
        </w:rPr>
        <w:t xml:space="preserve">החוק </w:t>
      </w:r>
      <w:bookmarkStart w:id="22449" w:name="_ETM_Q58_528940"/>
      <w:bookmarkEnd w:id="22449"/>
      <w:r w:rsidRPr="00B4770B">
        <w:rPr>
          <w:rtl/>
        </w:rPr>
        <w:t>שלו</w:t>
      </w:r>
      <w:r>
        <w:rPr>
          <w:rFonts w:hint="cs"/>
          <w:rtl/>
        </w:rPr>
        <w:t>,</w:t>
      </w:r>
      <w:r w:rsidRPr="00B4770B">
        <w:rPr>
          <w:rtl/>
        </w:rPr>
        <w:t xml:space="preserve"> </w:t>
      </w:r>
      <w:bookmarkStart w:id="22450" w:name="_ETM_Q58_529149"/>
      <w:bookmarkEnd w:id="22450"/>
      <w:r w:rsidRPr="00B4770B">
        <w:rPr>
          <w:rtl/>
        </w:rPr>
        <w:t>ו</w:t>
      </w:r>
      <w:bookmarkStart w:id="22451" w:name="_ETM_Q58_529449"/>
      <w:bookmarkEnd w:id="22451"/>
      <w:r w:rsidRPr="00B4770B">
        <w:rPr>
          <w:rtl/>
        </w:rPr>
        <w:t xml:space="preserve">יאיר </w:t>
      </w:r>
      <w:bookmarkStart w:id="22452" w:name="_ETM_Q58_529779"/>
      <w:bookmarkEnd w:id="22452"/>
      <w:r w:rsidRPr="00B4770B">
        <w:rPr>
          <w:rtl/>
        </w:rPr>
        <w:t>לפיד</w:t>
      </w:r>
      <w:bookmarkStart w:id="22453" w:name="_ETM_Q58_530079"/>
      <w:bookmarkEnd w:id="22453"/>
      <w:r w:rsidRPr="00B4770B">
        <w:rPr>
          <w:rtl/>
        </w:rPr>
        <w:t xml:space="preserve"> </w:t>
      </w:r>
      <w:bookmarkStart w:id="22454" w:name="_ETM_Q58_530289"/>
      <w:bookmarkEnd w:id="22454"/>
      <w:r w:rsidR="00994E72">
        <w:rPr>
          <w:rFonts w:hint="cs"/>
          <w:rtl/>
        </w:rPr>
        <w:t xml:space="preserve">– </w:t>
      </w:r>
      <w:r>
        <w:rPr>
          <w:rFonts w:hint="cs"/>
          <w:rtl/>
        </w:rPr>
        <w:t>ש</w:t>
      </w:r>
      <w:r w:rsidRPr="00B4770B">
        <w:rPr>
          <w:rtl/>
        </w:rPr>
        <w:t xml:space="preserve">עובד </w:t>
      </w:r>
      <w:bookmarkStart w:id="22455" w:name="_ETM_Q58_530559"/>
      <w:bookmarkEnd w:id="22455"/>
      <w:r w:rsidRPr="00B4770B">
        <w:rPr>
          <w:rtl/>
        </w:rPr>
        <w:t xml:space="preserve">כבר </w:t>
      </w:r>
      <w:bookmarkStart w:id="22456" w:name="_ETM_Q58_530799"/>
      <w:bookmarkEnd w:id="22456"/>
      <w:r>
        <w:rPr>
          <w:rFonts w:hint="cs"/>
          <w:rtl/>
        </w:rPr>
        <w:t>עשר</w:t>
      </w:r>
      <w:r w:rsidRPr="00B4770B">
        <w:rPr>
          <w:rtl/>
        </w:rPr>
        <w:t xml:space="preserve"> </w:t>
      </w:r>
      <w:bookmarkStart w:id="22457" w:name="_ETM_Q58_531159"/>
      <w:bookmarkEnd w:id="22457"/>
      <w:r w:rsidRPr="00B4770B">
        <w:rPr>
          <w:rtl/>
        </w:rPr>
        <w:t xml:space="preserve">שנים </w:t>
      </w:r>
      <w:bookmarkStart w:id="22458" w:name="_ETM_Q58_533239"/>
      <w:bookmarkEnd w:id="22458"/>
      <w:r w:rsidRPr="00B4770B">
        <w:rPr>
          <w:rtl/>
        </w:rPr>
        <w:t xml:space="preserve">על </w:t>
      </w:r>
      <w:bookmarkStart w:id="22459" w:name="_ETM_Q58_533359"/>
      <w:bookmarkEnd w:id="22459"/>
      <w:r w:rsidRPr="00B4770B">
        <w:rPr>
          <w:rtl/>
        </w:rPr>
        <w:t xml:space="preserve">החוק </w:t>
      </w:r>
      <w:bookmarkStart w:id="22460" w:name="_ETM_Q58_533659"/>
      <w:bookmarkEnd w:id="22460"/>
      <w:r w:rsidRPr="00B4770B">
        <w:rPr>
          <w:rtl/>
        </w:rPr>
        <w:t>הזה</w:t>
      </w:r>
      <w:r>
        <w:rPr>
          <w:rFonts w:hint="cs"/>
          <w:rtl/>
        </w:rPr>
        <w:t>,</w:t>
      </w:r>
      <w:r w:rsidRPr="00B4770B">
        <w:rPr>
          <w:rtl/>
        </w:rPr>
        <w:t xml:space="preserve"> </w:t>
      </w:r>
      <w:bookmarkStart w:id="22461" w:name="_ETM_Q58_534289"/>
      <w:bookmarkEnd w:id="22461"/>
      <w:r w:rsidRPr="00B4770B">
        <w:rPr>
          <w:rtl/>
        </w:rPr>
        <w:t xml:space="preserve">בגלל </w:t>
      </w:r>
      <w:bookmarkStart w:id="22462" w:name="_ETM_Q58_535100"/>
      <w:bookmarkEnd w:id="22462"/>
      <w:r w:rsidRPr="00B4770B">
        <w:rPr>
          <w:rtl/>
        </w:rPr>
        <w:t xml:space="preserve">הנושא </w:t>
      </w:r>
      <w:bookmarkStart w:id="22463" w:name="_ETM_Q58_535519"/>
      <w:bookmarkEnd w:id="22463"/>
      <w:r w:rsidRPr="00B4770B">
        <w:rPr>
          <w:rtl/>
        </w:rPr>
        <w:t xml:space="preserve">האישי </w:t>
      </w:r>
      <w:bookmarkStart w:id="22464" w:name="_ETM_Q58_535819"/>
      <w:bookmarkEnd w:id="22464"/>
      <w:r w:rsidRPr="00B4770B">
        <w:rPr>
          <w:rtl/>
        </w:rPr>
        <w:t>שלו</w:t>
      </w:r>
      <w:r>
        <w:rPr>
          <w:rFonts w:hint="cs"/>
          <w:rtl/>
        </w:rPr>
        <w:t>,</w:t>
      </w:r>
      <w:r w:rsidRPr="00B4770B">
        <w:rPr>
          <w:rtl/>
        </w:rPr>
        <w:t xml:space="preserve"> </w:t>
      </w:r>
      <w:bookmarkStart w:id="22465" w:name="_ETM_Q58_536510"/>
      <w:bookmarkEnd w:id="22465"/>
      <w:r w:rsidRPr="00B4770B">
        <w:rPr>
          <w:rtl/>
        </w:rPr>
        <w:t xml:space="preserve">אבל </w:t>
      </w:r>
      <w:bookmarkStart w:id="22466" w:name="_ETM_Q58_536749"/>
      <w:bookmarkEnd w:id="22466"/>
      <w:r w:rsidRPr="00B4770B">
        <w:rPr>
          <w:rtl/>
        </w:rPr>
        <w:t xml:space="preserve">זה </w:t>
      </w:r>
      <w:bookmarkStart w:id="22467" w:name="_ETM_Q58_536839"/>
      <w:bookmarkEnd w:id="22467"/>
      <w:r w:rsidRPr="00B4770B">
        <w:rPr>
          <w:rtl/>
        </w:rPr>
        <w:t xml:space="preserve">ישפיע </w:t>
      </w:r>
      <w:bookmarkStart w:id="22468" w:name="_ETM_Q58_537229"/>
      <w:bookmarkEnd w:id="22468"/>
      <w:r w:rsidRPr="00B4770B">
        <w:rPr>
          <w:rtl/>
        </w:rPr>
        <w:t xml:space="preserve">על </w:t>
      </w:r>
      <w:bookmarkStart w:id="22469" w:name="_ETM_Q58_537319"/>
      <w:bookmarkEnd w:id="22469"/>
      <w:r w:rsidRPr="00B4770B">
        <w:rPr>
          <w:rtl/>
        </w:rPr>
        <w:t xml:space="preserve">כל </w:t>
      </w:r>
      <w:bookmarkStart w:id="22470" w:name="_ETM_Q58_537559"/>
      <w:bookmarkEnd w:id="22470"/>
      <w:r w:rsidRPr="00B4770B">
        <w:rPr>
          <w:rtl/>
        </w:rPr>
        <w:t xml:space="preserve">הילדים </w:t>
      </w:r>
      <w:bookmarkStart w:id="22471" w:name="_ETM_Q58_537920"/>
      <w:bookmarkEnd w:id="22471"/>
      <w:r w:rsidRPr="00B4770B">
        <w:rPr>
          <w:rtl/>
        </w:rPr>
        <w:t xml:space="preserve">במדינת </w:t>
      </w:r>
      <w:bookmarkStart w:id="22472" w:name="_ETM_Q58_538309"/>
      <w:bookmarkEnd w:id="22472"/>
      <w:r w:rsidRPr="00B4770B">
        <w:rPr>
          <w:rtl/>
        </w:rPr>
        <w:t>ישראל</w:t>
      </w:r>
      <w:r>
        <w:rPr>
          <w:rFonts w:hint="cs"/>
          <w:rtl/>
        </w:rPr>
        <w:t>.</w:t>
      </w:r>
      <w:r w:rsidRPr="00B4770B">
        <w:rPr>
          <w:rtl/>
        </w:rPr>
        <w:t xml:space="preserve"> </w:t>
      </w:r>
      <w:bookmarkStart w:id="22473" w:name="_ETM_Q58_539210"/>
      <w:bookmarkStart w:id="22474" w:name="_ETM_Q58_561813"/>
      <w:bookmarkStart w:id="22475" w:name="_ETM_Q58_561881"/>
      <w:bookmarkStart w:id="22476" w:name="_ETM_Q58_561946"/>
      <w:bookmarkStart w:id="22477" w:name="_ETM_Q58_562001"/>
      <w:bookmarkEnd w:id="22473"/>
      <w:bookmarkEnd w:id="22474"/>
      <w:bookmarkEnd w:id="22475"/>
      <w:bookmarkEnd w:id="22476"/>
      <w:bookmarkEnd w:id="22477"/>
      <w:r w:rsidRPr="00B4770B">
        <w:rPr>
          <w:rtl/>
        </w:rPr>
        <w:t xml:space="preserve">הילדים </w:t>
      </w:r>
      <w:bookmarkStart w:id="22478" w:name="_ETM_Q58_539749"/>
      <w:bookmarkEnd w:id="22478"/>
      <w:r w:rsidRPr="00B4770B">
        <w:rPr>
          <w:rtl/>
        </w:rPr>
        <w:t>האלו</w:t>
      </w:r>
      <w:r>
        <w:rPr>
          <w:rFonts w:hint="cs"/>
          <w:rtl/>
        </w:rPr>
        <w:t>,</w:t>
      </w:r>
      <w:r w:rsidRPr="00B4770B">
        <w:rPr>
          <w:rtl/>
        </w:rPr>
        <w:t xml:space="preserve"> </w:t>
      </w:r>
      <w:bookmarkStart w:id="22479" w:name="_ETM_Q58_540170"/>
      <w:bookmarkEnd w:id="22479"/>
      <w:r w:rsidRPr="00B4770B">
        <w:rPr>
          <w:rtl/>
        </w:rPr>
        <w:t xml:space="preserve">ההורים </w:t>
      </w:r>
      <w:bookmarkStart w:id="22480" w:name="_ETM_Q58_540529"/>
      <w:bookmarkEnd w:id="22480"/>
      <w:r w:rsidRPr="00B4770B">
        <w:rPr>
          <w:rtl/>
        </w:rPr>
        <w:t xml:space="preserve">שלהם </w:t>
      </w:r>
      <w:bookmarkStart w:id="22481" w:name="_ETM_Q58_540949"/>
      <w:bookmarkEnd w:id="22481"/>
      <w:r w:rsidRPr="00B4770B">
        <w:rPr>
          <w:rtl/>
        </w:rPr>
        <w:t xml:space="preserve">והמבוגרים </w:t>
      </w:r>
      <w:bookmarkStart w:id="22482" w:name="_ETM_Q58_541519"/>
      <w:bookmarkEnd w:id="22482"/>
      <w:r w:rsidRPr="00B4770B">
        <w:rPr>
          <w:rtl/>
        </w:rPr>
        <w:t xml:space="preserve">יחיו </w:t>
      </w:r>
      <w:bookmarkStart w:id="22483" w:name="_ETM_Q58_541760"/>
      <w:bookmarkEnd w:id="22483"/>
      <w:r w:rsidRPr="00B4770B">
        <w:rPr>
          <w:rtl/>
        </w:rPr>
        <w:t xml:space="preserve">חיים </w:t>
      </w:r>
      <w:bookmarkStart w:id="22484" w:name="_ETM_Q58_542029"/>
      <w:bookmarkStart w:id="22485" w:name="_ETM_Q58_542269"/>
      <w:bookmarkEnd w:id="22484"/>
      <w:bookmarkEnd w:id="22485"/>
      <w:r w:rsidRPr="00B4770B">
        <w:rPr>
          <w:rtl/>
        </w:rPr>
        <w:t>טובים</w:t>
      </w:r>
      <w:r w:rsidRPr="00D34E9C">
        <w:rPr>
          <w:rtl/>
        </w:rPr>
        <w:t xml:space="preserve"> </w:t>
      </w:r>
      <w:r w:rsidRPr="00B4770B">
        <w:rPr>
          <w:rtl/>
        </w:rPr>
        <w:t>יותר</w:t>
      </w:r>
      <w:r>
        <w:rPr>
          <w:rFonts w:hint="cs"/>
          <w:rtl/>
        </w:rPr>
        <w:t>.</w:t>
      </w:r>
      <w:r w:rsidRPr="00B4770B">
        <w:rPr>
          <w:rtl/>
        </w:rPr>
        <w:t xml:space="preserve"> </w:t>
      </w:r>
      <w:bookmarkStart w:id="22486" w:name="_ETM_Q58_543019"/>
      <w:bookmarkEnd w:id="22486"/>
      <w:r w:rsidRPr="00B4770B">
        <w:rPr>
          <w:rtl/>
        </w:rPr>
        <w:t xml:space="preserve">אז </w:t>
      </w:r>
      <w:bookmarkStart w:id="22487" w:name="_ETM_Q58_543199"/>
      <w:bookmarkEnd w:id="22487"/>
      <w:r w:rsidRPr="00B4770B">
        <w:rPr>
          <w:rtl/>
        </w:rPr>
        <w:t xml:space="preserve">אני </w:t>
      </w:r>
      <w:bookmarkStart w:id="22488" w:name="_ETM_Q58_543320"/>
      <w:bookmarkEnd w:id="22488"/>
      <w:r w:rsidRPr="00B4770B">
        <w:rPr>
          <w:rtl/>
        </w:rPr>
        <w:t xml:space="preserve">מסתכל </w:t>
      </w:r>
      <w:bookmarkStart w:id="22489" w:name="_ETM_Q58_543800"/>
      <w:bookmarkEnd w:id="22489"/>
      <w:r w:rsidRPr="00B4770B">
        <w:rPr>
          <w:rtl/>
        </w:rPr>
        <w:t xml:space="preserve">על </w:t>
      </w:r>
      <w:bookmarkStart w:id="22490" w:name="_ETM_Q58_543890"/>
      <w:bookmarkEnd w:id="22490"/>
      <w:r w:rsidRPr="00B4770B">
        <w:rPr>
          <w:rtl/>
        </w:rPr>
        <w:t xml:space="preserve">מה </w:t>
      </w:r>
      <w:bookmarkStart w:id="22491" w:name="_ETM_Q58_544040"/>
      <w:bookmarkEnd w:id="22491"/>
      <w:r w:rsidRPr="00B4770B">
        <w:rPr>
          <w:rtl/>
        </w:rPr>
        <w:t xml:space="preserve">שהיה </w:t>
      </w:r>
      <w:bookmarkStart w:id="22492" w:name="_ETM_Q58_544250"/>
      <w:bookmarkEnd w:id="22492"/>
      <w:r w:rsidRPr="00B4770B">
        <w:rPr>
          <w:rtl/>
        </w:rPr>
        <w:t xml:space="preserve">פה </w:t>
      </w:r>
      <w:bookmarkStart w:id="22493" w:name="_ETM_Q58_544369"/>
      <w:bookmarkEnd w:id="22493"/>
      <w:r w:rsidRPr="00B4770B">
        <w:rPr>
          <w:rtl/>
        </w:rPr>
        <w:t xml:space="preserve">באמצע </w:t>
      </w:r>
      <w:bookmarkStart w:id="22494" w:name="_ETM_Q58_544729"/>
      <w:bookmarkEnd w:id="22494"/>
      <w:r w:rsidRPr="00B4770B">
        <w:rPr>
          <w:rtl/>
        </w:rPr>
        <w:t xml:space="preserve">הלילה </w:t>
      </w:r>
      <w:bookmarkStart w:id="22495" w:name="_ETM_Q58_545089"/>
      <w:bookmarkEnd w:id="22495"/>
      <w:r w:rsidRPr="00B4770B">
        <w:rPr>
          <w:rtl/>
        </w:rPr>
        <w:t xml:space="preserve">ואני </w:t>
      </w:r>
      <w:bookmarkStart w:id="22496" w:name="_ETM_Q58_545330"/>
      <w:bookmarkEnd w:id="22496"/>
      <w:r w:rsidRPr="00B4770B">
        <w:rPr>
          <w:rtl/>
        </w:rPr>
        <w:t>אומר</w:t>
      </w:r>
      <w:r>
        <w:rPr>
          <w:rFonts w:hint="cs"/>
          <w:rtl/>
        </w:rPr>
        <w:t>:</w:t>
      </w:r>
      <w:r w:rsidRPr="00B4770B">
        <w:rPr>
          <w:rtl/>
        </w:rPr>
        <w:t xml:space="preserve"> </w:t>
      </w:r>
      <w:bookmarkStart w:id="22497" w:name="_ETM_Q58_546290"/>
      <w:bookmarkEnd w:id="22497"/>
      <w:r w:rsidRPr="00B4770B">
        <w:rPr>
          <w:rtl/>
        </w:rPr>
        <w:t xml:space="preserve">אפשר </w:t>
      </w:r>
      <w:bookmarkStart w:id="22498" w:name="_ETM_Q58_546710"/>
      <w:bookmarkEnd w:id="22498"/>
      <w:r w:rsidRPr="00B4770B">
        <w:rPr>
          <w:rtl/>
        </w:rPr>
        <w:t xml:space="preserve">לעשות </w:t>
      </w:r>
      <w:bookmarkStart w:id="22499" w:name="_ETM_Q58_547070"/>
      <w:bookmarkEnd w:id="22499"/>
      <w:r w:rsidRPr="00B4770B">
        <w:rPr>
          <w:rtl/>
        </w:rPr>
        <w:t xml:space="preserve">דברים </w:t>
      </w:r>
      <w:bookmarkStart w:id="22500" w:name="_ETM_Q58_547369"/>
      <w:bookmarkEnd w:id="22500"/>
      <w:r w:rsidRPr="00B4770B">
        <w:rPr>
          <w:rtl/>
        </w:rPr>
        <w:t>מדהימים</w:t>
      </w:r>
      <w:r>
        <w:rPr>
          <w:rFonts w:hint="cs"/>
          <w:rtl/>
        </w:rPr>
        <w:t>,</w:t>
      </w:r>
      <w:r w:rsidRPr="00B4770B">
        <w:rPr>
          <w:rtl/>
        </w:rPr>
        <w:t xml:space="preserve"> </w:t>
      </w:r>
      <w:bookmarkStart w:id="22501" w:name="_ETM_Q58_548210"/>
      <w:bookmarkEnd w:id="22501"/>
      <w:r w:rsidRPr="00B4770B">
        <w:rPr>
          <w:rtl/>
        </w:rPr>
        <w:t xml:space="preserve">אפשר </w:t>
      </w:r>
      <w:bookmarkStart w:id="22502" w:name="_ETM_Q58_548570"/>
      <w:bookmarkEnd w:id="22502"/>
      <w:r w:rsidRPr="00B4770B">
        <w:rPr>
          <w:rtl/>
        </w:rPr>
        <w:t xml:space="preserve">לעשות </w:t>
      </w:r>
      <w:bookmarkStart w:id="22503" w:name="_ETM_Q58_548900"/>
      <w:bookmarkEnd w:id="22503"/>
      <w:r w:rsidRPr="00B4770B">
        <w:rPr>
          <w:rtl/>
        </w:rPr>
        <w:t xml:space="preserve">אותם </w:t>
      </w:r>
      <w:bookmarkStart w:id="22504" w:name="_ETM_Q58_549110"/>
      <w:bookmarkEnd w:id="22504"/>
      <w:r w:rsidRPr="00B4770B">
        <w:rPr>
          <w:rtl/>
        </w:rPr>
        <w:t>ביחד</w:t>
      </w:r>
      <w:r>
        <w:rPr>
          <w:rFonts w:hint="cs"/>
          <w:rtl/>
        </w:rPr>
        <w:t>.</w:t>
      </w:r>
      <w:r w:rsidRPr="00B4770B">
        <w:rPr>
          <w:rtl/>
        </w:rPr>
        <w:t xml:space="preserve"> </w:t>
      </w:r>
      <w:bookmarkStart w:id="22505" w:name="_ETM_Q58_550160"/>
      <w:bookmarkEnd w:id="22505"/>
      <w:r w:rsidRPr="00B4770B">
        <w:rPr>
          <w:rtl/>
        </w:rPr>
        <w:t xml:space="preserve">ובסוף </w:t>
      </w:r>
      <w:bookmarkStart w:id="22506" w:name="_ETM_Q58_550670"/>
      <w:bookmarkEnd w:id="22506"/>
      <w:r w:rsidRPr="00B4770B">
        <w:rPr>
          <w:rtl/>
        </w:rPr>
        <w:t xml:space="preserve">גם </w:t>
      </w:r>
      <w:bookmarkStart w:id="22507" w:name="_ETM_Q58_550820"/>
      <w:bookmarkEnd w:id="22507"/>
      <w:r w:rsidRPr="00B4770B">
        <w:rPr>
          <w:rtl/>
        </w:rPr>
        <w:t>התחבקנו</w:t>
      </w:r>
      <w:r>
        <w:rPr>
          <w:rFonts w:hint="cs"/>
          <w:rtl/>
        </w:rPr>
        <w:t>.</w:t>
      </w:r>
      <w:r w:rsidRPr="00B4770B">
        <w:rPr>
          <w:rtl/>
        </w:rPr>
        <w:t xml:space="preserve"> </w:t>
      </w:r>
      <w:bookmarkStart w:id="22508" w:name="_ETM_Q58_551420"/>
      <w:bookmarkEnd w:id="22508"/>
      <w:r w:rsidRPr="00B4770B">
        <w:rPr>
          <w:rtl/>
        </w:rPr>
        <w:t xml:space="preserve">אז </w:t>
      </w:r>
      <w:bookmarkStart w:id="22509" w:name="_ETM_Q58_551540"/>
      <w:bookmarkEnd w:id="22509"/>
      <w:r w:rsidRPr="00B4770B">
        <w:rPr>
          <w:rtl/>
        </w:rPr>
        <w:t xml:space="preserve">תודה </w:t>
      </w:r>
      <w:bookmarkStart w:id="22510" w:name="_ETM_Q58_551810"/>
      <w:bookmarkEnd w:id="22510"/>
      <w:r w:rsidRPr="00B4770B">
        <w:rPr>
          <w:rtl/>
        </w:rPr>
        <w:t xml:space="preserve">רבה </w:t>
      </w:r>
      <w:bookmarkStart w:id="22511" w:name="_ETM_Q58_552110"/>
      <w:bookmarkEnd w:id="22511"/>
      <w:r w:rsidRPr="00B4770B">
        <w:rPr>
          <w:rtl/>
        </w:rPr>
        <w:t xml:space="preserve">לכולם </w:t>
      </w:r>
      <w:bookmarkStart w:id="22512" w:name="_ETM_Q58_552830"/>
      <w:bookmarkEnd w:id="22512"/>
      <w:r w:rsidRPr="00B4770B">
        <w:rPr>
          <w:rtl/>
        </w:rPr>
        <w:t xml:space="preserve">ושנעשה </w:t>
      </w:r>
      <w:bookmarkStart w:id="22513" w:name="_ETM_Q58_553430"/>
      <w:bookmarkEnd w:id="22513"/>
      <w:r w:rsidRPr="00B4770B">
        <w:rPr>
          <w:rtl/>
        </w:rPr>
        <w:t xml:space="preserve">רק </w:t>
      </w:r>
      <w:bookmarkStart w:id="22514" w:name="_ETM_Q58_553640"/>
      <w:bookmarkEnd w:id="22514"/>
      <w:r w:rsidRPr="00B4770B">
        <w:rPr>
          <w:rtl/>
        </w:rPr>
        <w:t xml:space="preserve">דברים </w:t>
      </w:r>
      <w:bookmarkStart w:id="22515" w:name="_ETM_Q58_553940"/>
      <w:bookmarkEnd w:id="22515"/>
      <w:r w:rsidRPr="00B4770B">
        <w:rPr>
          <w:rtl/>
        </w:rPr>
        <w:t>טובים</w:t>
      </w:r>
      <w:r>
        <w:rPr>
          <w:rFonts w:hint="cs"/>
          <w:rtl/>
        </w:rPr>
        <w:t>.</w:t>
      </w:r>
      <w:r w:rsidRPr="00B4770B">
        <w:rPr>
          <w:rtl/>
        </w:rPr>
        <w:t xml:space="preserve"> </w:t>
      </w:r>
      <w:bookmarkStart w:id="22516" w:name="_ETM_Q58_554360"/>
      <w:bookmarkEnd w:id="22516"/>
      <w:r w:rsidRPr="00B4770B">
        <w:rPr>
          <w:rtl/>
        </w:rPr>
        <w:t>תודה</w:t>
      </w:r>
      <w:r>
        <w:rPr>
          <w:rFonts w:hint="cs"/>
          <w:rtl/>
        </w:rPr>
        <w:t>.</w:t>
      </w:r>
    </w:p>
    <w:p w:rsidR="00DC38D6" w:rsidRDefault="00DC38D6" w:rsidP="00544B2D">
      <w:pPr>
        <w:rPr>
          <w:rtl/>
        </w:rPr>
      </w:pPr>
      <w:bookmarkStart w:id="22517" w:name="_ETM_Q58_553176"/>
      <w:bookmarkStart w:id="22518" w:name="_ETM_Q58_553277"/>
      <w:bookmarkEnd w:id="22517"/>
      <w:bookmarkEnd w:id="22518"/>
    </w:p>
    <w:p w:rsidR="00DC38D6" w:rsidRDefault="00DC38D6" w:rsidP="00544B2D">
      <w:pPr>
        <w:pStyle w:val="af6"/>
        <w:keepNext/>
        <w:rPr>
          <w:rtl/>
        </w:rPr>
      </w:pPr>
      <w:bookmarkStart w:id="22519" w:name="_ETM_Q58_553320"/>
      <w:bookmarkStart w:id="22520" w:name="_ETM_Q58_553385"/>
      <w:bookmarkStart w:id="22521" w:name="ET_interruption_5768_38"/>
      <w:bookmarkEnd w:id="22519"/>
      <w:bookmarkEnd w:id="22520"/>
      <w:r w:rsidRPr="00514CF1">
        <w:rPr>
          <w:rStyle w:val="TagStyle"/>
          <w:rtl/>
        </w:rPr>
        <w:t xml:space="preserve"> &lt;&lt; קריאה &gt;&gt; </w:t>
      </w:r>
      <w:r>
        <w:rPr>
          <w:rtl/>
        </w:rPr>
        <w:t>קרן ברק (הליכוד):</w:t>
      </w:r>
      <w:r w:rsidRPr="00514CF1">
        <w:rPr>
          <w:rStyle w:val="TagStyle"/>
          <w:rtl/>
        </w:rPr>
        <w:t xml:space="preserve"> &lt;&lt; קריאה &gt;&gt;</w:t>
      </w:r>
      <w:r>
        <w:rPr>
          <w:rtl/>
        </w:rPr>
        <w:t xml:space="preserve">   </w:t>
      </w:r>
      <w:bookmarkEnd w:id="22521"/>
    </w:p>
    <w:p w:rsidR="00DC38D6" w:rsidRDefault="00DC38D6" w:rsidP="0052660E">
      <w:pPr>
        <w:rPr>
          <w:rtl/>
        </w:rPr>
      </w:pPr>
    </w:p>
    <w:p w:rsidR="00DC38D6" w:rsidRDefault="00DC38D6" w:rsidP="00544B2D">
      <w:pPr>
        <w:rPr>
          <w:rtl/>
        </w:rPr>
      </w:pPr>
      <w:r>
        <w:rPr>
          <w:rFonts w:hint="cs"/>
          <w:rtl/>
        </w:rPr>
        <w:t xml:space="preserve">אתה </w:t>
      </w:r>
      <w:bookmarkStart w:id="22522" w:name="_ETM_Q58_555132"/>
      <w:bookmarkEnd w:id="22522"/>
      <w:r>
        <w:rPr>
          <w:rFonts w:hint="cs"/>
          <w:rtl/>
        </w:rPr>
        <w:t>יודע שלחבר הכנסת אמסלם היה חוק לתרופות מצילות חיים, הורדת</w:t>
      </w:r>
      <w:bookmarkStart w:id="22523" w:name="_ETM_Q58_558953"/>
      <w:bookmarkEnd w:id="22523"/>
      <w:r>
        <w:rPr>
          <w:rFonts w:hint="cs"/>
          <w:rtl/>
        </w:rPr>
        <w:t xml:space="preserve"> המע"מ על תרופות מצילות חיים – על זה לא הצבעת בעד.</w:t>
      </w:r>
    </w:p>
    <w:p w:rsidR="00DC38D6" w:rsidRDefault="00DC38D6" w:rsidP="00544B2D">
      <w:pPr>
        <w:rPr>
          <w:rtl/>
        </w:rPr>
      </w:pPr>
    </w:p>
    <w:p w:rsidR="00DC38D6" w:rsidRDefault="00DC38D6" w:rsidP="00544B2D">
      <w:pPr>
        <w:pStyle w:val="-"/>
        <w:keepNext/>
        <w:rPr>
          <w:rtl/>
        </w:rPr>
      </w:pPr>
      <w:bookmarkStart w:id="22524" w:name="ET_speakercontinue_6255_39"/>
      <w:r w:rsidRPr="00514CF1">
        <w:rPr>
          <w:rStyle w:val="TagStyle"/>
          <w:rtl/>
        </w:rPr>
        <w:t xml:space="preserve"> &lt;&lt; דובר_המשך &gt;&gt; </w:t>
      </w:r>
      <w:r>
        <w:rPr>
          <w:rtl/>
        </w:rPr>
        <w:t>סימון דוידסון (יש עתיד):</w:t>
      </w:r>
      <w:r w:rsidRPr="00514CF1">
        <w:rPr>
          <w:rStyle w:val="TagStyle"/>
          <w:rtl/>
        </w:rPr>
        <w:t xml:space="preserve"> &lt;&lt; דובר_המשך &gt;&gt;</w:t>
      </w:r>
      <w:r>
        <w:rPr>
          <w:rtl/>
        </w:rPr>
        <w:t xml:space="preserve">   </w:t>
      </w:r>
      <w:bookmarkEnd w:id="22524"/>
    </w:p>
    <w:p w:rsidR="00DC38D6" w:rsidRDefault="00DC38D6" w:rsidP="0052660E">
      <w:pPr>
        <w:rPr>
          <w:rtl/>
        </w:rPr>
      </w:pPr>
    </w:p>
    <w:p w:rsidR="00DC38D6" w:rsidRDefault="00DC38D6" w:rsidP="00544B2D">
      <w:pPr>
        <w:rPr>
          <w:rtl/>
        </w:rPr>
      </w:pPr>
      <w:bookmarkStart w:id="22525" w:name="_ETM_Q58_561454"/>
      <w:bookmarkEnd w:id="22525"/>
      <w:r>
        <w:rPr>
          <w:rFonts w:hint="cs"/>
          <w:rtl/>
        </w:rPr>
        <w:t>ואני מצטער על זה. אני ממש מצטער עז זה.</w:t>
      </w:r>
    </w:p>
    <w:p w:rsidR="00DC38D6" w:rsidRDefault="00DC38D6" w:rsidP="00544B2D">
      <w:pPr>
        <w:rPr>
          <w:rtl/>
        </w:rPr>
      </w:pPr>
      <w:bookmarkStart w:id="22526" w:name="_ETM_Q58_566624"/>
      <w:bookmarkStart w:id="22527" w:name="_ETM_Q58_566693"/>
      <w:bookmarkEnd w:id="22526"/>
      <w:bookmarkEnd w:id="22527"/>
    </w:p>
    <w:p w:rsidR="00DC38D6" w:rsidRDefault="00DC38D6" w:rsidP="00544B2D">
      <w:pPr>
        <w:pStyle w:val="af7"/>
        <w:keepNext/>
        <w:rPr>
          <w:rtl/>
        </w:rPr>
      </w:pPr>
      <w:bookmarkStart w:id="22528" w:name="_ETM_Q58_566767"/>
      <w:bookmarkStart w:id="22529" w:name="_ETM_Q58_566833"/>
      <w:bookmarkStart w:id="22530" w:name="ET_yor_6245_40"/>
      <w:bookmarkEnd w:id="22528"/>
      <w:bookmarkEnd w:id="22529"/>
      <w:r w:rsidRPr="00514CF1">
        <w:rPr>
          <w:rStyle w:val="TagStyle"/>
          <w:rtl/>
        </w:rPr>
        <w:t xml:space="preserve"> &lt;&lt; יור &gt;&gt; </w:t>
      </w:r>
      <w:r>
        <w:rPr>
          <w:rtl/>
        </w:rPr>
        <w:t>היו"ר דוד ביטן:</w:t>
      </w:r>
      <w:r w:rsidRPr="00514CF1">
        <w:rPr>
          <w:rStyle w:val="TagStyle"/>
          <w:rtl/>
        </w:rPr>
        <w:t xml:space="preserve"> &lt;&lt; יור &gt;&gt;</w:t>
      </w:r>
      <w:r>
        <w:rPr>
          <w:rtl/>
        </w:rPr>
        <w:t xml:space="preserve">   </w:t>
      </w:r>
      <w:bookmarkEnd w:id="22530"/>
    </w:p>
    <w:p w:rsidR="00DC38D6" w:rsidRDefault="00DC38D6" w:rsidP="0052660E">
      <w:pPr>
        <w:rPr>
          <w:rtl/>
        </w:rPr>
      </w:pPr>
    </w:p>
    <w:p w:rsidR="00DC38D6" w:rsidRDefault="00DC38D6" w:rsidP="00544B2D">
      <w:pPr>
        <w:rPr>
          <w:rtl/>
        </w:rPr>
      </w:pPr>
      <w:r>
        <w:rPr>
          <w:rFonts w:hint="cs"/>
          <w:rtl/>
        </w:rPr>
        <w:t>חבר הכנסת טסלר.</w:t>
      </w:r>
    </w:p>
    <w:p w:rsidR="00DC38D6" w:rsidRDefault="00DC38D6" w:rsidP="00544B2D">
      <w:pPr>
        <w:rPr>
          <w:rtl/>
        </w:rPr>
      </w:pPr>
    </w:p>
    <w:p w:rsidR="00DC38D6" w:rsidRDefault="00DC38D6" w:rsidP="00544B2D">
      <w:pPr>
        <w:pStyle w:val="af6"/>
        <w:keepNext/>
        <w:rPr>
          <w:rtl/>
        </w:rPr>
      </w:pPr>
      <w:bookmarkStart w:id="22531" w:name="ET_interruption_5768_41"/>
      <w:r w:rsidRPr="00514CF1">
        <w:rPr>
          <w:rStyle w:val="TagStyle"/>
          <w:rtl/>
        </w:rPr>
        <w:t xml:space="preserve"> &lt;&lt; קריאה &gt;&gt; </w:t>
      </w:r>
      <w:r>
        <w:rPr>
          <w:rtl/>
        </w:rPr>
        <w:t>קרן ברק (הליכוד):</w:t>
      </w:r>
      <w:r w:rsidRPr="00514CF1">
        <w:rPr>
          <w:rStyle w:val="TagStyle"/>
          <w:rtl/>
        </w:rPr>
        <w:t xml:space="preserve"> &lt;&lt; קריאה &gt;&gt;</w:t>
      </w:r>
      <w:r>
        <w:rPr>
          <w:rtl/>
        </w:rPr>
        <w:t xml:space="preserve">   </w:t>
      </w:r>
      <w:bookmarkEnd w:id="22531"/>
    </w:p>
    <w:p w:rsidR="00DC38D6" w:rsidRDefault="00DC38D6" w:rsidP="0052660E">
      <w:pPr>
        <w:rPr>
          <w:rtl/>
        </w:rPr>
      </w:pPr>
    </w:p>
    <w:p w:rsidR="00DC38D6" w:rsidRDefault="00DC38D6" w:rsidP="00544B2D">
      <w:pPr>
        <w:rPr>
          <w:rtl/>
        </w:rPr>
      </w:pPr>
      <w:r>
        <w:rPr>
          <w:rFonts w:hint="cs"/>
          <w:rtl/>
        </w:rPr>
        <w:t xml:space="preserve">לכל </w:t>
      </w:r>
      <w:bookmarkStart w:id="22532" w:name="_ETM_Q58_567657"/>
      <w:bookmarkEnd w:id="22532"/>
      <w:r>
        <w:rPr>
          <w:rFonts w:hint="cs"/>
          <w:rtl/>
        </w:rPr>
        <w:t xml:space="preserve">אחד יש את הסיפור האישי שלו, וגם לו היה סיפור שבזכותו הביא חוק אחד החשובים. לא כמו יאיר, אבל </w:t>
      </w:r>
      <w:bookmarkStart w:id="22533" w:name="_ETM_Q58_574791"/>
      <w:bookmarkEnd w:id="22533"/>
      <w:r w:rsidR="0052660E">
        <w:rPr>
          <w:rFonts w:hint="cs"/>
          <w:rtl/>
        </w:rPr>
        <w:t>– – –</w:t>
      </w:r>
    </w:p>
    <w:p w:rsidR="00DC38D6" w:rsidRDefault="00DC38D6" w:rsidP="00544B2D">
      <w:pPr>
        <w:rPr>
          <w:rtl/>
        </w:rPr>
      </w:pPr>
    </w:p>
    <w:p w:rsidR="00DC38D6" w:rsidRDefault="00DC38D6" w:rsidP="00544B2D">
      <w:pPr>
        <w:pStyle w:val="-"/>
        <w:keepNext/>
        <w:rPr>
          <w:rtl/>
        </w:rPr>
      </w:pPr>
      <w:bookmarkStart w:id="22534" w:name="ET_speakercontinue_6255_42"/>
      <w:r w:rsidRPr="00514CF1">
        <w:rPr>
          <w:rStyle w:val="TagStyle"/>
          <w:rtl/>
        </w:rPr>
        <w:t xml:space="preserve"> &lt;&lt; דובר_המשך &gt;&gt; </w:t>
      </w:r>
      <w:r>
        <w:rPr>
          <w:rtl/>
        </w:rPr>
        <w:t>סימון דוידסון (יש עתיד):</w:t>
      </w:r>
      <w:r w:rsidRPr="00514CF1">
        <w:rPr>
          <w:rStyle w:val="TagStyle"/>
          <w:rtl/>
        </w:rPr>
        <w:t xml:space="preserve"> &lt;&lt; דובר_המשך &gt;&gt;</w:t>
      </w:r>
      <w:r>
        <w:rPr>
          <w:rtl/>
        </w:rPr>
        <w:t xml:space="preserve">   </w:t>
      </w:r>
      <w:bookmarkEnd w:id="22534"/>
    </w:p>
    <w:p w:rsidR="00DC38D6" w:rsidRDefault="00DC38D6" w:rsidP="0052660E">
      <w:pPr>
        <w:rPr>
          <w:rtl/>
        </w:rPr>
      </w:pPr>
    </w:p>
    <w:p w:rsidR="00DC38D6" w:rsidRDefault="00DC38D6" w:rsidP="00544B2D">
      <w:pPr>
        <w:rPr>
          <w:rtl/>
        </w:rPr>
      </w:pPr>
      <w:r>
        <w:rPr>
          <w:rFonts w:hint="cs"/>
          <w:rtl/>
        </w:rPr>
        <w:t>צר לי על זה. צר לי על זה.</w:t>
      </w:r>
    </w:p>
    <w:p w:rsidR="00DC38D6" w:rsidRDefault="00DC38D6" w:rsidP="00544B2D">
      <w:pPr>
        <w:rPr>
          <w:rtl/>
        </w:rPr>
      </w:pPr>
      <w:bookmarkStart w:id="22535" w:name="_ETM_Q58_578018"/>
      <w:bookmarkStart w:id="22536" w:name="_ETM_Q58_578106"/>
      <w:bookmarkEnd w:id="22535"/>
      <w:bookmarkEnd w:id="22536"/>
    </w:p>
    <w:p w:rsidR="00DC38D6" w:rsidRDefault="00DC38D6" w:rsidP="00544B2D">
      <w:pPr>
        <w:pStyle w:val="a4"/>
        <w:keepNext/>
        <w:rPr>
          <w:rtl/>
        </w:rPr>
      </w:pPr>
      <w:bookmarkStart w:id="22537" w:name="_ETM_Q58_584064"/>
      <w:bookmarkStart w:id="22538" w:name="_ETM_Q58_584156"/>
      <w:bookmarkStart w:id="22539" w:name="_ETM_Q58_587169"/>
      <w:bookmarkStart w:id="22540" w:name="ET_speaker_5778_43"/>
      <w:bookmarkEnd w:id="22537"/>
      <w:bookmarkEnd w:id="22538"/>
      <w:bookmarkEnd w:id="22539"/>
      <w:r w:rsidRPr="00514CF1">
        <w:rPr>
          <w:rStyle w:val="TagStyle"/>
          <w:rtl/>
        </w:rPr>
        <w:t xml:space="preserve"> &lt;&lt; דובר &gt;&gt; </w:t>
      </w:r>
      <w:bookmarkStart w:id="22541" w:name="_Toc106232996"/>
      <w:bookmarkStart w:id="22542" w:name="_Toc106233321"/>
      <w:bookmarkStart w:id="22543" w:name="_Toc127286805"/>
      <w:bookmarkStart w:id="22544" w:name="_Toc127287375"/>
      <w:r>
        <w:rPr>
          <w:rtl/>
        </w:rPr>
        <w:t>יעקב טסלר (יהדות התורה):</w:t>
      </w:r>
      <w:bookmarkEnd w:id="22541"/>
      <w:bookmarkEnd w:id="22542"/>
      <w:bookmarkEnd w:id="22543"/>
      <w:bookmarkEnd w:id="22544"/>
      <w:r w:rsidRPr="00514CF1">
        <w:rPr>
          <w:rStyle w:val="TagStyle"/>
          <w:rtl/>
        </w:rPr>
        <w:t xml:space="preserve"> &lt;&lt; דובר &gt;&gt;</w:t>
      </w:r>
      <w:r>
        <w:rPr>
          <w:rtl/>
        </w:rPr>
        <w:t xml:space="preserve">   </w:t>
      </w:r>
      <w:bookmarkEnd w:id="22540"/>
    </w:p>
    <w:p w:rsidR="00DC38D6" w:rsidRDefault="00DC38D6" w:rsidP="0052660E">
      <w:pPr>
        <w:rPr>
          <w:rtl/>
        </w:rPr>
      </w:pPr>
    </w:p>
    <w:p w:rsidR="00DC38D6" w:rsidRDefault="00DC38D6" w:rsidP="00994E72">
      <w:pPr>
        <w:rPr>
          <w:rtl/>
        </w:rPr>
      </w:pPr>
      <w:bookmarkStart w:id="22545" w:name="_ETM_Q58_587793"/>
      <w:bookmarkStart w:id="22546" w:name="_ETM_Q58_587854"/>
      <w:bookmarkStart w:id="22547" w:name="_ETM_Q58_556529"/>
      <w:bookmarkStart w:id="22548" w:name="_ETM_Q58_602589"/>
      <w:bookmarkEnd w:id="22545"/>
      <w:bookmarkEnd w:id="22546"/>
      <w:bookmarkEnd w:id="22547"/>
      <w:bookmarkEnd w:id="22548"/>
      <w:r w:rsidRPr="00B4770B">
        <w:rPr>
          <w:rtl/>
        </w:rPr>
        <w:t xml:space="preserve">אדוני </w:t>
      </w:r>
      <w:bookmarkStart w:id="22549" w:name="_ETM_Q58_602890"/>
      <w:bookmarkEnd w:id="22549"/>
      <w:r w:rsidRPr="00B4770B">
        <w:rPr>
          <w:rtl/>
        </w:rPr>
        <w:t>היושב-ראש</w:t>
      </w:r>
      <w:r>
        <w:rPr>
          <w:rFonts w:hint="cs"/>
          <w:rtl/>
        </w:rPr>
        <w:t>,</w:t>
      </w:r>
      <w:r w:rsidRPr="00B4770B">
        <w:rPr>
          <w:rtl/>
        </w:rPr>
        <w:t xml:space="preserve"> </w:t>
      </w:r>
      <w:bookmarkStart w:id="22550" w:name="_ETM_Q58_603970"/>
      <w:bookmarkEnd w:id="22550"/>
      <w:r w:rsidRPr="00B4770B">
        <w:rPr>
          <w:rtl/>
        </w:rPr>
        <w:t xml:space="preserve">כנסת </w:t>
      </w:r>
      <w:bookmarkStart w:id="22551" w:name="_ETM_Q58_604330"/>
      <w:bookmarkEnd w:id="22551"/>
      <w:r w:rsidRPr="00B4770B">
        <w:rPr>
          <w:rtl/>
        </w:rPr>
        <w:t>נכבדה</w:t>
      </w:r>
      <w:r>
        <w:rPr>
          <w:rFonts w:hint="cs"/>
          <w:rtl/>
        </w:rPr>
        <w:t>,</w:t>
      </w:r>
      <w:r w:rsidRPr="00B4770B">
        <w:rPr>
          <w:rtl/>
        </w:rPr>
        <w:t xml:space="preserve"> </w:t>
      </w:r>
      <w:bookmarkStart w:id="22552" w:name="_ETM_Q58_606119"/>
      <w:bookmarkEnd w:id="22552"/>
      <w:r w:rsidRPr="00B4770B">
        <w:rPr>
          <w:rtl/>
        </w:rPr>
        <w:t xml:space="preserve">שמעתי </w:t>
      </w:r>
      <w:bookmarkStart w:id="22553" w:name="_ETM_Q58_606659"/>
      <w:bookmarkEnd w:id="22553"/>
      <w:r w:rsidRPr="00B4770B">
        <w:rPr>
          <w:rtl/>
        </w:rPr>
        <w:t xml:space="preserve">היום </w:t>
      </w:r>
      <w:bookmarkStart w:id="22554" w:name="_ETM_Q58_606990"/>
      <w:bookmarkEnd w:id="22554"/>
      <w:r w:rsidRPr="00B4770B">
        <w:rPr>
          <w:rtl/>
        </w:rPr>
        <w:t xml:space="preserve">את </w:t>
      </w:r>
      <w:bookmarkStart w:id="22555" w:name="_ETM_Q58_607079"/>
      <w:bookmarkEnd w:id="22555"/>
      <w:r w:rsidRPr="00B4770B">
        <w:rPr>
          <w:rtl/>
        </w:rPr>
        <w:t xml:space="preserve">שר </w:t>
      </w:r>
      <w:bookmarkStart w:id="22556" w:name="_ETM_Q58_607259"/>
      <w:bookmarkEnd w:id="22556"/>
      <w:r w:rsidRPr="00B4770B">
        <w:rPr>
          <w:rtl/>
        </w:rPr>
        <w:t xml:space="preserve">התקשורת </w:t>
      </w:r>
      <w:bookmarkStart w:id="22557" w:name="_ETM_Q58_608610"/>
      <w:bookmarkEnd w:id="22557"/>
      <w:r w:rsidRPr="00B4770B">
        <w:rPr>
          <w:rtl/>
        </w:rPr>
        <w:t xml:space="preserve">יועז </w:t>
      </w:r>
      <w:bookmarkStart w:id="22558" w:name="_ETM_Q58_608970"/>
      <w:bookmarkEnd w:id="22558"/>
      <w:r w:rsidRPr="00B4770B">
        <w:rPr>
          <w:rtl/>
        </w:rPr>
        <w:t xml:space="preserve">הנדל </w:t>
      </w:r>
      <w:bookmarkStart w:id="22559" w:name="_ETM_Q58_609930"/>
      <w:bookmarkEnd w:id="22559"/>
      <w:r w:rsidRPr="00B4770B">
        <w:rPr>
          <w:rtl/>
        </w:rPr>
        <w:t xml:space="preserve">עומד </w:t>
      </w:r>
      <w:bookmarkStart w:id="22560" w:name="_ETM_Q58_610290"/>
      <w:bookmarkEnd w:id="22560"/>
      <w:r w:rsidRPr="00B4770B">
        <w:rPr>
          <w:rtl/>
        </w:rPr>
        <w:t xml:space="preserve">כאן </w:t>
      </w:r>
      <w:bookmarkStart w:id="22561" w:name="_ETM_Q58_610499"/>
      <w:bookmarkEnd w:id="22561"/>
      <w:r w:rsidRPr="00B4770B">
        <w:rPr>
          <w:rtl/>
        </w:rPr>
        <w:t xml:space="preserve">בדוכן </w:t>
      </w:r>
      <w:bookmarkStart w:id="22562" w:name="_ETM_Q58_612610"/>
      <w:bookmarkStart w:id="22563" w:name="_ETM_Q58_612790"/>
      <w:bookmarkEnd w:id="22562"/>
      <w:bookmarkEnd w:id="22563"/>
      <w:r>
        <w:rPr>
          <w:rFonts w:hint="cs"/>
          <w:rtl/>
        </w:rPr>
        <w:t>ומטיף</w:t>
      </w:r>
      <w:r w:rsidRPr="00B4770B">
        <w:rPr>
          <w:rtl/>
        </w:rPr>
        <w:t xml:space="preserve"> </w:t>
      </w:r>
      <w:bookmarkStart w:id="22564" w:name="_ETM_Q58_613210"/>
      <w:bookmarkEnd w:id="22564"/>
      <w:r w:rsidRPr="00B4770B">
        <w:rPr>
          <w:rtl/>
        </w:rPr>
        <w:t xml:space="preserve">לנו </w:t>
      </w:r>
      <w:bookmarkStart w:id="22565" w:name="_ETM_Q58_613420"/>
      <w:bookmarkEnd w:id="22565"/>
      <w:r w:rsidRPr="00B4770B">
        <w:rPr>
          <w:rtl/>
        </w:rPr>
        <w:t xml:space="preserve">בחוצפה </w:t>
      </w:r>
      <w:bookmarkStart w:id="22566" w:name="_ETM_Q58_614390"/>
      <w:bookmarkStart w:id="22567" w:name="_ETM_Q58_614630"/>
      <w:bookmarkEnd w:id="22566"/>
      <w:bookmarkEnd w:id="22567"/>
      <w:r>
        <w:rPr>
          <w:rFonts w:hint="cs"/>
          <w:rtl/>
        </w:rPr>
        <w:t>וביהי</w:t>
      </w:r>
      <w:r w:rsidRPr="00B4770B">
        <w:rPr>
          <w:rtl/>
        </w:rPr>
        <w:t xml:space="preserve">רות </w:t>
      </w:r>
      <w:bookmarkStart w:id="22568" w:name="_ETM_Q58_616060"/>
      <w:bookmarkEnd w:id="22568"/>
      <w:r w:rsidRPr="00B4770B">
        <w:rPr>
          <w:rtl/>
        </w:rPr>
        <w:t xml:space="preserve">איך </w:t>
      </w:r>
      <w:bookmarkStart w:id="22569" w:name="_ETM_Q58_616450"/>
      <w:bookmarkEnd w:id="22569"/>
      <w:r w:rsidRPr="00B4770B">
        <w:rPr>
          <w:rtl/>
        </w:rPr>
        <w:t xml:space="preserve">לחנך </w:t>
      </w:r>
      <w:bookmarkStart w:id="22570" w:name="_ETM_Q58_617020"/>
      <w:bookmarkEnd w:id="22570"/>
      <w:r w:rsidRPr="00B4770B">
        <w:rPr>
          <w:rtl/>
        </w:rPr>
        <w:t xml:space="preserve">את </w:t>
      </w:r>
      <w:bookmarkStart w:id="22571" w:name="_ETM_Q58_617140"/>
      <w:bookmarkEnd w:id="22571"/>
      <w:r w:rsidRPr="00B4770B">
        <w:rPr>
          <w:rtl/>
        </w:rPr>
        <w:t xml:space="preserve">הילדים </w:t>
      </w:r>
      <w:bookmarkStart w:id="22572" w:name="_ETM_Q58_617530"/>
      <w:bookmarkEnd w:id="22572"/>
      <w:r w:rsidRPr="00B4770B">
        <w:rPr>
          <w:rtl/>
        </w:rPr>
        <w:t xml:space="preserve">שלנו </w:t>
      </w:r>
      <w:bookmarkStart w:id="22573" w:name="_ETM_Q58_618609"/>
      <w:bookmarkEnd w:id="22573"/>
      <w:r w:rsidRPr="00B4770B">
        <w:rPr>
          <w:rtl/>
        </w:rPr>
        <w:t xml:space="preserve">ואיך </w:t>
      </w:r>
      <w:bookmarkStart w:id="22574" w:name="_ETM_Q58_619090"/>
      <w:bookmarkEnd w:id="22574"/>
      <w:r w:rsidRPr="00B4770B">
        <w:rPr>
          <w:rtl/>
        </w:rPr>
        <w:t xml:space="preserve">לנהל </w:t>
      </w:r>
      <w:bookmarkStart w:id="22575" w:name="_ETM_Q58_619900"/>
      <w:bookmarkEnd w:id="22575"/>
      <w:r w:rsidRPr="00B4770B">
        <w:rPr>
          <w:rtl/>
        </w:rPr>
        <w:t xml:space="preserve">את </w:t>
      </w:r>
      <w:bookmarkStart w:id="22576" w:name="_ETM_Q58_620079"/>
      <w:bookmarkEnd w:id="22576"/>
      <w:r w:rsidRPr="00B4770B">
        <w:rPr>
          <w:rtl/>
        </w:rPr>
        <w:t xml:space="preserve">אורח </w:t>
      </w:r>
      <w:bookmarkStart w:id="22577" w:name="_ETM_Q58_620409"/>
      <w:bookmarkEnd w:id="22577"/>
      <w:r w:rsidRPr="00B4770B">
        <w:rPr>
          <w:rtl/>
        </w:rPr>
        <w:t>חיינו</w:t>
      </w:r>
      <w:r>
        <w:rPr>
          <w:rFonts w:hint="cs"/>
          <w:rtl/>
        </w:rPr>
        <w:t>. הוא,</w:t>
      </w:r>
      <w:bookmarkStart w:id="22578" w:name="_ETM_Q58_621750"/>
      <w:bookmarkEnd w:id="22578"/>
      <w:r>
        <w:rPr>
          <w:rFonts w:hint="cs"/>
          <w:rtl/>
        </w:rPr>
        <w:t xml:space="preserve"> </w:t>
      </w:r>
      <w:r w:rsidRPr="00B4770B">
        <w:rPr>
          <w:rtl/>
        </w:rPr>
        <w:t>הנדל</w:t>
      </w:r>
      <w:r>
        <w:rPr>
          <w:rFonts w:hint="cs"/>
          <w:rtl/>
        </w:rPr>
        <w:t>,</w:t>
      </w:r>
      <w:r w:rsidRPr="00B4770B">
        <w:rPr>
          <w:rtl/>
        </w:rPr>
        <w:t xml:space="preserve"> </w:t>
      </w:r>
      <w:bookmarkStart w:id="22579" w:name="_ETM_Q58_623420"/>
      <w:bookmarkEnd w:id="22579"/>
      <w:r w:rsidRPr="00B4770B">
        <w:rPr>
          <w:rtl/>
        </w:rPr>
        <w:t xml:space="preserve">יודע </w:t>
      </w:r>
      <w:bookmarkStart w:id="22580" w:name="_ETM_Q58_623959"/>
      <w:bookmarkEnd w:id="22580"/>
      <w:r w:rsidRPr="00B4770B">
        <w:rPr>
          <w:rtl/>
        </w:rPr>
        <w:t xml:space="preserve">יותר </w:t>
      </w:r>
      <w:bookmarkStart w:id="22581" w:name="_ETM_Q58_624440"/>
      <w:bookmarkEnd w:id="22581"/>
      <w:r w:rsidRPr="00B4770B">
        <w:rPr>
          <w:rtl/>
        </w:rPr>
        <w:t xml:space="preserve">טוב </w:t>
      </w:r>
      <w:bookmarkStart w:id="22582" w:name="_ETM_Q58_624620"/>
      <w:bookmarkEnd w:id="22582"/>
      <w:r w:rsidRPr="00B4770B">
        <w:rPr>
          <w:rtl/>
        </w:rPr>
        <w:t xml:space="preserve">מאיתנו </w:t>
      </w:r>
      <w:bookmarkStart w:id="22583" w:name="_ETM_Q58_625069"/>
      <w:bookmarkEnd w:id="22583"/>
      <w:r w:rsidRPr="00B4770B">
        <w:rPr>
          <w:rtl/>
        </w:rPr>
        <w:t xml:space="preserve">מה </w:t>
      </w:r>
      <w:bookmarkStart w:id="22584" w:name="_ETM_Q58_625190"/>
      <w:bookmarkEnd w:id="22584"/>
      <w:r w:rsidRPr="00B4770B">
        <w:rPr>
          <w:rtl/>
        </w:rPr>
        <w:t xml:space="preserve">טוב </w:t>
      </w:r>
      <w:bookmarkStart w:id="22585" w:name="_ETM_Q58_625459"/>
      <w:bookmarkEnd w:id="22585"/>
      <w:r w:rsidRPr="00B4770B">
        <w:rPr>
          <w:rtl/>
        </w:rPr>
        <w:t>לנו</w:t>
      </w:r>
      <w:r>
        <w:rPr>
          <w:rFonts w:hint="cs"/>
          <w:rtl/>
        </w:rPr>
        <w:t>.</w:t>
      </w:r>
      <w:r w:rsidRPr="00B4770B">
        <w:rPr>
          <w:rtl/>
        </w:rPr>
        <w:t xml:space="preserve"> </w:t>
      </w:r>
      <w:bookmarkStart w:id="22586" w:name="_ETM_Q58_626629"/>
      <w:bookmarkEnd w:id="22586"/>
      <w:r w:rsidRPr="00B4770B">
        <w:rPr>
          <w:rtl/>
        </w:rPr>
        <w:t xml:space="preserve">הוא </w:t>
      </w:r>
      <w:bookmarkStart w:id="22587" w:name="_ETM_Q58_626840"/>
      <w:bookmarkEnd w:id="22587"/>
      <w:r w:rsidRPr="00B4770B">
        <w:rPr>
          <w:rtl/>
        </w:rPr>
        <w:t xml:space="preserve">מבין </w:t>
      </w:r>
      <w:bookmarkStart w:id="22588" w:name="_ETM_Q58_627720"/>
      <w:bookmarkStart w:id="22589" w:name="_ETM_Q58_627930"/>
      <w:bookmarkEnd w:id="22588"/>
      <w:bookmarkEnd w:id="22589"/>
      <w:r>
        <w:rPr>
          <w:rFonts w:hint="cs"/>
          <w:rtl/>
        </w:rPr>
        <w:t>טוב יותר</w:t>
      </w:r>
      <w:r w:rsidRPr="00B4770B">
        <w:rPr>
          <w:rtl/>
        </w:rPr>
        <w:t xml:space="preserve"> </w:t>
      </w:r>
      <w:bookmarkStart w:id="22590" w:name="_ETM_Q58_628230"/>
      <w:bookmarkEnd w:id="22590"/>
      <w:r w:rsidRPr="00B4770B">
        <w:rPr>
          <w:rtl/>
        </w:rPr>
        <w:t xml:space="preserve">מגדולי </w:t>
      </w:r>
      <w:bookmarkStart w:id="22591" w:name="_ETM_Q58_628710"/>
      <w:bookmarkEnd w:id="22591"/>
      <w:r w:rsidRPr="00B4770B">
        <w:rPr>
          <w:rtl/>
        </w:rPr>
        <w:t xml:space="preserve">ישראל </w:t>
      </w:r>
      <w:bookmarkStart w:id="22592" w:name="_ETM_Q58_629670"/>
      <w:bookmarkEnd w:id="22592"/>
      <w:r w:rsidRPr="00B4770B">
        <w:rPr>
          <w:rtl/>
        </w:rPr>
        <w:t>מה</w:t>
      </w:r>
      <w:bookmarkStart w:id="22593" w:name="_ETM_Q58_630030"/>
      <w:bookmarkEnd w:id="22593"/>
      <w:r w:rsidRPr="00B4770B">
        <w:rPr>
          <w:rtl/>
        </w:rPr>
        <w:t xml:space="preserve">י </w:t>
      </w:r>
      <w:bookmarkStart w:id="22594" w:name="_ETM_Q58_630360"/>
      <w:bookmarkEnd w:id="22594"/>
      <w:r w:rsidRPr="00B4770B">
        <w:rPr>
          <w:rtl/>
        </w:rPr>
        <w:t xml:space="preserve">הדרך </w:t>
      </w:r>
      <w:bookmarkStart w:id="22595" w:name="_ETM_Q58_631050"/>
      <w:bookmarkEnd w:id="22595"/>
      <w:r w:rsidRPr="00B4770B">
        <w:rPr>
          <w:rtl/>
        </w:rPr>
        <w:t xml:space="preserve">הנכונה </w:t>
      </w:r>
      <w:bookmarkStart w:id="22596" w:name="_ETM_Q58_631560"/>
      <w:bookmarkEnd w:id="22596"/>
      <w:r w:rsidRPr="00B4770B">
        <w:rPr>
          <w:rtl/>
        </w:rPr>
        <w:t>שלנו</w:t>
      </w:r>
      <w:r>
        <w:rPr>
          <w:rFonts w:hint="cs"/>
          <w:rtl/>
        </w:rPr>
        <w:t>.</w:t>
      </w:r>
      <w:r w:rsidRPr="00B4770B">
        <w:rPr>
          <w:rtl/>
        </w:rPr>
        <w:t xml:space="preserve"> </w:t>
      </w:r>
      <w:bookmarkStart w:id="22597" w:name="_ETM_Q58_633320"/>
      <w:bookmarkEnd w:id="22597"/>
      <w:r w:rsidRPr="00B4770B">
        <w:rPr>
          <w:rtl/>
        </w:rPr>
        <w:t>ובכלל</w:t>
      </w:r>
      <w:r>
        <w:rPr>
          <w:rFonts w:hint="cs"/>
          <w:rtl/>
        </w:rPr>
        <w:t>,</w:t>
      </w:r>
      <w:r w:rsidRPr="00B4770B">
        <w:rPr>
          <w:rtl/>
        </w:rPr>
        <w:t xml:space="preserve"> </w:t>
      </w:r>
      <w:bookmarkStart w:id="22598" w:name="_ETM_Q58_634409"/>
      <w:bookmarkEnd w:id="22598"/>
      <w:r w:rsidRPr="00B4770B">
        <w:rPr>
          <w:rtl/>
        </w:rPr>
        <w:t xml:space="preserve">הוא </w:t>
      </w:r>
      <w:bookmarkStart w:id="22599" w:name="_ETM_Q58_634650"/>
      <w:bookmarkEnd w:id="22599"/>
      <w:r w:rsidRPr="00B4770B">
        <w:rPr>
          <w:rtl/>
        </w:rPr>
        <w:t xml:space="preserve">ממליץ </w:t>
      </w:r>
      <w:bookmarkStart w:id="22600" w:name="_ETM_Q58_635099"/>
      <w:bookmarkEnd w:id="22600"/>
      <w:r w:rsidRPr="00B4770B">
        <w:rPr>
          <w:rtl/>
        </w:rPr>
        <w:t xml:space="preserve">לנו </w:t>
      </w:r>
      <w:bookmarkStart w:id="22601" w:name="_ETM_Q58_635579"/>
      <w:bookmarkEnd w:id="22601"/>
      <w:r w:rsidRPr="00B4770B">
        <w:rPr>
          <w:rtl/>
        </w:rPr>
        <w:t xml:space="preserve">הנציגים </w:t>
      </w:r>
      <w:bookmarkStart w:id="22602" w:name="_ETM_Q58_636120"/>
      <w:bookmarkEnd w:id="22602"/>
      <w:r w:rsidRPr="00B4770B">
        <w:rPr>
          <w:rtl/>
        </w:rPr>
        <w:t>החרדים</w:t>
      </w:r>
      <w:r>
        <w:rPr>
          <w:rFonts w:hint="cs"/>
          <w:rtl/>
        </w:rPr>
        <w:t>,</w:t>
      </w:r>
      <w:r w:rsidRPr="00B4770B">
        <w:rPr>
          <w:rtl/>
        </w:rPr>
        <w:t xml:space="preserve"> </w:t>
      </w:r>
      <w:bookmarkStart w:id="22603" w:name="_ETM_Q58_637270"/>
      <w:bookmarkEnd w:id="22603"/>
      <w:r w:rsidRPr="00B4770B">
        <w:rPr>
          <w:rtl/>
        </w:rPr>
        <w:t xml:space="preserve">לשמוע </w:t>
      </w:r>
      <w:bookmarkStart w:id="22604" w:name="_ETM_Q58_637870"/>
      <w:bookmarkEnd w:id="22604"/>
      <w:r w:rsidRPr="00B4770B">
        <w:rPr>
          <w:rtl/>
        </w:rPr>
        <w:t>מפי</w:t>
      </w:r>
      <w:r>
        <w:rPr>
          <w:rFonts w:hint="cs"/>
          <w:rtl/>
        </w:rPr>
        <w:t>ו</w:t>
      </w:r>
      <w:r w:rsidRPr="00B4770B">
        <w:rPr>
          <w:rtl/>
        </w:rPr>
        <w:t xml:space="preserve"> </w:t>
      </w:r>
      <w:bookmarkStart w:id="22605" w:name="_ETM_Q58_638940"/>
      <w:bookmarkEnd w:id="22605"/>
      <w:r w:rsidRPr="00B4770B">
        <w:rPr>
          <w:rtl/>
        </w:rPr>
        <w:t xml:space="preserve">מה </w:t>
      </w:r>
      <w:bookmarkStart w:id="22606" w:name="_ETM_Q58_639510"/>
      <w:bookmarkEnd w:id="22606"/>
      <w:r w:rsidRPr="00B4770B">
        <w:rPr>
          <w:rtl/>
        </w:rPr>
        <w:t xml:space="preserve">הציבור </w:t>
      </w:r>
      <w:bookmarkStart w:id="22607" w:name="_ETM_Q58_640080"/>
      <w:bookmarkEnd w:id="22607"/>
      <w:r w:rsidRPr="00B4770B">
        <w:rPr>
          <w:rtl/>
        </w:rPr>
        <w:t xml:space="preserve">החרדי </w:t>
      </w:r>
      <w:bookmarkStart w:id="22608" w:name="_ETM_Q58_641330"/>
      <w:bookmarkEnd w:id="22608"/>
      <w:r w:rsidRPr="00B4770B">
        <w:rPr>
          <w:rtl/>
        </w:rPr>
        <w:t>רוצה</w:t>
      </w:r>
      <w:r>
        <w:rPr>
          <w:rFonts w:hint="cs"/>
          <w:rtl/>
        </w:rPr>
        <w:t>.</w:t>
      </w:r>
      <w:r w:rsidRPr="00B4770B">
        <w:rPr>
          <w:rtl/>
        </w:rPr>
        <w:t xml:space="preserve"> </w:t>
      </w:r>
      <w:bookmarkStart w:id="22609" w:name="_ETM_Q58_642320"/>
      <w:bookmarkEnd w:id="22609"/>
      <w:r w:rsidRPr="00B4770B">
        <w:rPr>
          <w:rtl/>
        </w:rPr>
        <w:t xml:space="preserve">הוא </w:t>
      </w:r>
      <w:bookmarkStart w:id="22610" w:name="_ETM_Q58_642500"/>
      <w:bookmarkEnd w:id="22610"/>
      <w:r w:rsidRPr="00B4770B">
        <w:rPr>
          <w:rtl/>
        </w:rPr>
        <w:t xml:space="preserve">המבין </w:t>
      </w:r>
      <w:bookmarkStart w:id="22611" w:name="_ETM_Q58_642860"/>
      <w:bookmarkEnd w:id="22611"/>
      <w:r w:rsidRPr="00B4770B">
        <w:rPr>
          <w:rtl/>
        </w:rPr>
        <w:t>הגדול</w:t>
      </w:r>
      <w:r>
        <w:rPr>
          <w:rFonts w:hint="cs"/>
          <w:rtl/>
        </w:rPr>
        <w:t>.</w:t>
      </w:r>
      <w:r w:rsidRPr="00B4770B">
        <w:rPr>
          <w:rtl/>
        </w:rPr>
        <w:t xml:space="preserve"> </w:t>
      </w:r>
      <w:bookmarkStart w:id="22612" w:name="_ETM_Q58_643790"/>
      <w:bookmarkEnd w:id="22612"/>
      <w:r w:rsidRPr="00B4770B">
        <w:rPr>
          <w:rtl/>
        </w:rPr>
        <w:t xml:space="preserve">הוא </w:t>
      </w:r>
      <w:bookmarkStart w:id="22613" w:name="_ETM_Q58_643970"/>
      <w:bookmarkEnd w:id="22613"/>
      <w:r w:rsidRPr="00B4770B">
        <w:rPr>
          <w:rtl/>
        </w:rPr>
        <w:t>יודע</w:t>
      </w:r>
      <w:r>
        <w:rPr>
          <w:rFonts w:hint="cs"/>
          <w:rtl/>
        </w:rPr>
        <w:t>.</w:t>
      </w:r>
      <w:r w:rsidRPr="00B4770B">
        <w:rPr>
          <w:rtl/>
        </w:rPr>
        <w:t xml:space="preserve"> </w:t>
      </w:r>
      <w:bookmarkStart w:id="22614" w:name="_ETM_Q58_645849"/>
      <w:bookmarkEnd w:id="22614"/>
      <w:r w:rsidRPr="00B4770B">
        <w:rPr>
          <w:rtl/>
        </w:rPr>
        <w:t xml:space="preserve">וכל </w:t>
      </w:r>
      <w:bookmarkStart w:id="22615" w:name="_ETM_Q58_646270"/>
      <w:bookmarkEnd w:id="22615"/>
      <w:r w:rsidRPr="00B4770B">
        <w:rPr>
          <w:rtl/>
        </w:rPr>
        <w:t xml:space="preserve">האמור </w:t>
      </w:r>
      <w:bookmarkStart w:id="22616" w:name="_ETM_Q58_647420"/>
      <w:bookmarkEnd w:id="22616"/>
      <w:r w:rsidRPr="00B4770B">
        <w:rPr>
          <w:rtl/>
        </w:rPr>
        <w:t>מצט</w:t>
      </w:r>
      <w:r>
        <w:rPr>
          <w:rFonts w:hint="cs"/>
          <w:rtl/>
        </w:rPr>
        <w:t>רף</w:t>
      </w:r>
      <w:r w:rsidRPr="00B4770B">
        <w:rPr>
          <w:rtl/>
        </w:rPr>
        <w:t xml:space="preserve"> </w:t>
      </w:r>
      <w:bookmarkStart w:id="22617" w:name="_ETM_Q58_647930"/>
      <w:bookmarkStart w:id="22618" w:name="_ETM_Q58_648230"/>
      <w:bookmarkEnd w:id="22617"/>
      <w:bookmarkEnd w:id="22618"/>
      <w:r w:rsidRPr="00B4770B">
        <w:rPr>
          <w:rtl/>
        </w:rPr>
        <w:t xml:space="preserve">לזלזול </w:t>
      </w:r>
      <w:bookmarkStart w:id="22619" w:name="_ETM_Q58_648830"/>
      <w:bookmarkEnd w:id="22619"/>
      <w:r w:rsidRPr="00B4770B">
        <w:rPr>
          <w:rtl/>
        </w:rPr>
        <w:t xml:space="preserve">שלו </w:t>
      </w:r>
      <w:bookmarkStart w:id="22620" w:name="_ETM_Q58_649099"/>
      <w:bookmarkEnd w:id="22620"/>
      <w:r>
        <w:rPr>
          <w:rFonts w:hint="cs"/>
          <w:rtl/>
        </w:rPr>
        <w:t>ב</w:t>
      </w:r>
      <w:r w:rsidRPr="00B4770B">
        <w:rPr>
          <w:rtl/>
        </w:rPr>
        <w:t xml:space="preserve">גדולי </w:t>
      </w:r>
      <w:bookmarkStart w:id="22621" w:name="_ETM_Q58_649580"/>
      <w:bookmarkEnd w:id="22621"/>
      <w:r w:rsidRPr="00B4770B">
        <w:rPr>
          <w:rtl/>
        </w:rPr>
        <w:t>ישראל</w:t>
      </w:r>
      <w:r>
        <w:rPr>
          <w:rFonts w:hint="cs"/>
          <w:rtl/>
        </w:rPr>
        <w:t>,</w:t>
      </w:r>
      <w:r w:rsidRPr="00B4770B">
        <w:rPr>
          <w:rtl/>
        </w:rPr>
        <w:t xml:space="preserve"> </w:t>
      </w:r>
      <w:bookmarkStart w:id="22622" w:name="_ETM_Q58_650780"/>
      <w:bookmarkEnd w:id="22622"/>
      <w:r w:rsidRPr="00B4770B">
        <w:rPr>
          <w:rtl/>
        </w:rPr>
        <w:t>רבנים</w:t>
      </w:r>
      <w:r>
        <w:rPr>
          <w:rFonts w:hint="cs"/>
          <w:rtl/>
        </w:rPr>
        <w:t>, ראשי ישיבות, אדמו"רים</w:t>
      </w:r>
      <w:bookmarkStart w:id="22623" w:name="_ETM_Q58_652080"/>
      <w:bookmarkStart w:id="22624" w:name="_ETM_Q58_652260"/>
      <w:bookmarkStart w:id="22625" w:name="_ETM_Q58_652709"/>
      <w:bookmarkStart w:id="22626" w:name="_ETM_Q58_653709"/>
      <w:bookmarkStart w:id="22627" w:name="_ETM_Q58_653920"/>
      <w:bookmarkEnd w:id="22623"/>
      <w:bookmarkEnd w:id="22624"/>
      <w:bookmarkEnd w:id="22625"/>
      <w:bookmarkEnd w:id="22626"/>
      <w:bookmarkEnd w:id="22627"/>
      <w:r w:rsidRPr="00B4770B">
        <w:rPr>
          <w:rtl/>
        </w:rPr>
        <w:t xml:space="preserve"> </w:t>
      </w:r>
      <w:bookmarkStart w:id="22628" w:name="_ETM_Q58_655190"/>
      <w:bookmarkEnd w:id="22628"/>
      <w:r w:rsidRPr="00B4770B">
        <w:rPr>
          <w:rtl/>
        </w:rPr>
        <w:t>ש</w:t>
      </w:r>
      <w:r>
        <w:rPr>
          <w:rFonts w:hint="cs"/>
          <w:rtl/>
        </w:rPr>
        <w:t>ע</w:t>
      </w:r>
      <w:r w:rsidRPr="00B4770B">
        <w:rPr>
          <w:rtl/>
        </w:rPr>
        <w:t xml:space="preserve">לו </w:t>
      </w:r>
      <w:bookmarkStart w:id="22629" w:name="_ETM_Q58_655700"/>
      <w:bookmarkEnd w:id="22629"/>
      <w:r w:rsidRPr="00B4770B">
        <w:rPr>
          <w:rtl/>
        </w:rPr>
        <w:t xml:space="preserve">ללשכתו </w:t>
      </w:r>
      <w:bookmarkStart w:id="22630" w:name="_ETM_Q58_656450"/>
      <w:bookmarkEnd w:id="22630"/>
      <w:r w:rsidRPr="00B4770B">
        <w:rPr>
          <w:rtl/>
        </w:rPr>
        <w:t xml:space="preserve">בצורה </w:t>
      </w:r>
      <w:bookmarkStart w:id="22631" w:name="_ETM_Q58_656900"/>
      <w:bookmarkEnd w:id="22631"/>
      <w:r w:rsidRPr="00B4770B">
        <w:rPr>
          <w:rtl/>
        </w:rPr>
        <w:t>תקדימית</w:t>
      </w:r>
      <w:r>
        <w:rPr>
          <w:rFonts w:hint="cs"/>
          <w:rtl/>
        </w:rPr>
        <w:t>,</w:t>
      </w:r>
      <w:r w:rsidRPr="00B4770B">
        <w:rPr>
          <w:rtl/>
        </w:rPr>
        <w:t xml:space="preserve"> </w:t>
      </w:r>
      <w:bookmarkStart w:id="22632" w:name="_ETM_Q58_658120"/>
      <w:bookmarkEnd w:id="22632"/>
      <w:r w:rsidRPr="00B4770B">
        <w:rPr>
          <w:rtl/>
        </w:rPr>
        <w:t xml:space="preserve">כדי </w:t>
      </w:r>
      <w:bookmarkStart w:id="22633" w:name="_ETM_Q58_658480"/>
      <w:bookmarkEnd w:id="22633"/>
      <w:r w:rsidRPr="00B4770B">
        <w:rPr>
          <w:rtl/>
        </w:rPr>
        <w:t xml:space="preserve">להביע </w:t>
      </w:r>
      <w:bookmarkStart w:id="22634" w:name="_ETM_Q58_659469"/>
      <w:bookmarkEnd w:id="22634"/>
      <w:r w:rsidRPr="00B4770B">
        <w:rPr>
          <w:rtl/>
        </w:rPr>
        <w:t xml:space="preserve">את </w:t>
      </w:r>
      <w:bookmarkStart w:id="22635" w:name="_ETM_Q58_659739"/>
      <w:bookmarkEnd w:id="22635"/>
      <w:r w:rsidRPr="00B4770B">
        <w:rPr>
          <w:rtl/>
        </w:rPr>
        <w:t>כ</w:t>
      </w:r>
      <w:bookmarkStart w:id="22636" w:name="_ETM_Q58_661090"/>
      <w:bookmarkEnd w:id="22636"/>
      <w:r>
        <w:rPr>
          <w:rFonts w:hint="cs"/>
          <w:rtl/>
        </w:rPr>
        <w:t xml:space="preserve">אבם </w:t>
      </w:r>
      <w:r w:rsidRPr="00B4770B">
        <w:rPr>
          <w:rtl/>
        </w:rPr>
        <w:t xml:space="preserve">נוכח </w:t>
      </w:r>
      <w:bookmarkStart w:id="22637" w:name="_ETM_Q58_661659"/>
      <w:bookmarkEnd w:id="22637"/>
      <w:r w:rsidRPr="00B4770B">
        <w:rPr>
          <w:rtl/>
        </w:rPr>
        <w:t xml:space="preserve">הסכנה </w:t>
      </w:r>
      <w:bookmarkStart w:id="22638" w:name="_ETM_Q58_662650"/>
      <w:bookmarkEnd w:id="22638"/>
      <w:r w:rsidRPr="00B4770B">
        <w:rPr>
          <w:rtl/>
        </w:rPr>
        <w:t xml:space="preserve">שהוא </w:t>
      </w:r>
      <w:bookmarkStart w:id="22639" w:name="_ETM_Q58_662859"/>
      <w:bookmarkEnd w:id="22639"/>
      <w:r w:rsidRPr="00B4770B">
        <w:rPr>
          <w:rtl/>
        </w:rPr>
        <w:t xml:space="preserve">מנסה </w:t>
      </w:r>
      <w:bookmarkStart w:id="22640" w:name="_ETM_Q58_663310"/>
      <w:bookmarkEnd w:id="22640"/>
      <w:r w:rsidRPr="00B4770B">
        <w:rPr>
          <w:rtl/>
        </w:rPr>
        <w:t xml:space="preserve">להוביל </w:t>
      </w:r>
      <w:bookmarkStart w:id="22641" w:name="_ETM_Q58_663700"/>
      <w:bookmarkEnd w:id="22641"/>
      <w:r w:rsidRPr="00B4770B">
        <w:rPr>
          <w:rtl/>
        </w:rPr>
        <w:t xml:space="preserve">ברפורמה </w:t>
      </w:r>
      <w:bookmarkStart w:id="22642" w:name="_ETM_Q58_664269"/>
      <w:bookmarkEnd w:id="22642"/>
      <w:r w:rsidRPr="00B4770B">
        <w:rPr>
          <w:rtl/>
        </w:rPr>
        <w:t>הזו</w:t>
      </w:r>
      <w:r>
        <w:rPr>
          <w:rFonts w:hint="cs"/>
          <w:rtl/>
        </w:rPr>
        <w:t>.</w:t>
      </w:r>
      <w:bookmarkStart w:id="22643" w:name="_ETM_Q58_666040"/>
      <w:bookmarkEnd w:id="22643"/>
    </w:p>
    <w:p w:rsidR="00DC38D6" w:rsidRDefault="00DC38D6" w:rsidP="00544B2D">
      <w:pPr>
        <w:rPr>
          <w:rtl/>
        </w:rPr>
      </w:pPr>
    </w:p>
    <w:p w:rsidR="00DC38D6" w:rsidRDefault="00DC38D6" w:rsidP="00544B2D">
      <w:pPr>
        <w:rPr>
          <w:rtl/>
        </w:rPr>
      </w:pPr>
      <w:r w:rsidRPr="00B4770B">
        <w:rPr>
          <w:rtl/>
        </w:rPr>
        <w:t xml:space="preserve">חבריי </w:t>
      </w:r>
      <w:bookmarkStart w:id="22644" w:name="_ETM_Q58_666490"/>
      <w:bookmarkEnd w:id="22644"/>
      <w:r w:rsidRPr="00B4770B">
        <w:rPr>
          <w:rtl/>
        </w:rPr>
        <w:t xml:space="preserve">חברי </w:t>
      </w:r>
      <w:bookmarkStart w:id="22645" w:name="_ETM_Q58_666760"/>
      <w:bookmarkEnd w:id="22645"/>
      <w:r w:rsidRPr="00B4770B">
        <w:rPr>
          <w:rtl/>
        </w:rPr>
        <w:t>הכנסת</w:t>
      </w:r>
      <w:r>
        <w:rPr>
          <w:rFonts w:hint="cs"/>
          <w:rtl/>
        </w:rPr>
        <w:t>,</w:t>
      </w:r>
      <w:r w:rsidRPr="00B4770B">
        <w:rPr>
          <w:rtl/>
        </w:rPr>
        <w:t xml:space="preserve"> </w:t>
      </w:r>
      <w:bookmarkStart w:id="22646" w:name="_ETM_Q58_668189"/>
      <w:bookmarkEnd w:id="22646"/>
      <w:r w:rsidRPr="00B4770B">
        <w:rPr>
          <w:rtl/>
        </w:rPr>
        <w:t xml:space="preserve">הוא </w:t>
      </w:r>
      <w:bookmarkStart w:id="22647" w:name="_ETM_Q58_668340"/>
      <w:bookmarkEnd w:id="22647"/>
      <w:r w:rsidRPr="00B4770B">
        <w:rPr>
          <w:rtl/>
        </w:rPr>
        <w:t xml:space="preserve">שומע </w:t>
      </w:r>
      <w:bookmarkStart w:id="22648" w:name="_ETM_Q58_668849"/>
      <w:bookmarkEnd w:id="22648"/>
      <w:r>
        <w:rPr>
          <w:rFonts w:hint="cs"/>
          <w:rtl/>
        </w:rPr>
        <w:t xml:space="preserve">את </w:t>
      </w:r>
      <w:r w:rsidRPr="00B4770B">
        <w:rPr>
          <w:rtl/>
        </w:rPr>
        <w:t>דאגתם</w:t>
      </w:r>
      <w:r>
        <w:rPr>
          <w:rFonts w:hint="cs"/>
          <w:rtl/>
        </w:rPr>
        <w:t>.</w:t>
      </w:r>
      <w:r w:rsidRPr="00B4770B">
        <w:rPr>
          <w:rtl/>
        </w:rPr>
        <w:t xml:space="preserve"> </w:t>
      </w:r>
      <w:bookmarkStart w:id="22649" w:name="_ETM_Q58_670520"/>
      <w:bookmarkEnd w:id="22649"/>
      <w:r w:rsidRPr="00B4770B">
        <w:rPr>
          <w:rtl/>
        </w:rPr>
        <w:t xml:space="preserve">אתם </w:t>
      </w:r>
      <w:bookmarkStart w:id="22650" w:name="_ETM_Q58_670940"/>
      <w:bookmarkEnd w:id="22650"/>
      <w:r w:rsidRPr="00B4770B">
        <w:rPr>
          <w:rtl/>
        </w:rPr>
        <w:t xml:space="preserve">יודעים </w:t>
      </w:r>
      <w:bookmarkStart w:id="22651" w:name="_ETM_Q58_671180"/>
      <w:bookmarkEnd w:id="22651"/>
      <w:r w:rsidRPr="00B4770B">
        <w:rPr>
          <w:rtl/>
        </w:rPr>
        <w:t xml:space="preserve">מה </w:t>
      </w:r>
      <w:bookmarkStart w:id="22652" w:name="_ETM_Q58_671270"/>
      <w:bookmarkEnd w:id="22652"/>
      <w:r w:rsidRPr="00B4770B">
        <w:rPr>
          <w:rtl/>
        </w:rPr>
        <w:t xml:space="preserve">הוא </w:t>
      </w:r>
      <w:bookmarkStart w:id="22653" w:name="_ETM_Q58_671390"/>
      <w:bookmarkEnd w:id="22653"/>
      <w:r w:rsidRPr="00B4770B">
        <w:rPr>
          <w:rtl/>
        </w:rPr>
        <w:t>עשה</w:t>
      </w:r>
      <w:r>
        <w:rPr>
          <w:rFonts w:hint="cs"/>
          <w:rtl/>
        </w:rPr>
        <w:t>?</w:t>
      </w:r>
      <w:r w:rsidRPr="00B4770B">
        <w:rPr>
          <w:rtl/>
        </w:rPr>
        <w:t xml:space="preserve"> </w:t>
      </w:r>
      <w:bookmarkStart w:id="22654" w:name="_ETM_Q58_671879"/>
      <w:bookmarkEnd w:id="22654"/>
      <w:r w:rsidRPr="00B4770B">
        <w:rPr>
          <w:rtl/>
        </w:rPr>
        <w:t xml:space="preserve">הוא </w:t>
      </w:r>
      <w:bookmarkStart w:id="22655" w:name="_ETM_Q58_672059"/>
      <w:bookmarkEnd w:id="22655"/>
      <w:r w:rsidRPr="00B4770B">
        <w:rPr>
          <w:rtl/>
        </w:rPr>
        <w:t>שמ</w:t>
      </w:r>
      <w:r>
        <w:rPr>
          <w:rFonts w:hint="cs"/>
          <w:rtl/>
        </w:rPr>
        <w:t>ע,</w:t>
      </w:r>
      <w:r w:rsidRPr="00B4770B">
        <w:rPr>
          <w:rtl/>
        </w:rPr>
        <w:t xml:space="preserve"> </w:t>
      </w:r>
      <w:bookmarkStart w:id="22656" w:name="_ETM_Q58_673020"/>
      <w:bookmarkEnd w:id="22656"/>
      <w:r w:rsidRPr="00B4770B">
        <w:rPr>
          <w:rtl/>
        </w:rPr>
        <w:t xml:space="preserve">ומה </w:t>
      </w:r>
      <w:bookmarkStart w:id="22657" w:name="_ETM_Q58_673290"/>
      <w:bookmarkEnd w:id="22657"/>
      <w:r w:rsidRPr="00B4770B">
        <w:rPr>
          <w:rtl/>
        </w:rPr>
        <w:t xml:space="preserve">קרה </w:t>
      </w:r>
      <w:bookmarkStart w:id="22658" w:name="_ETM_Q58_673500"/>
      <w:bookmarkEnd w:id="22658"/>
      <w:r w:rsidRPr="00B4770B">
        <w:rPr>
          <w:rtl/>
        </w:rPr>
        <w:t xml:space="preserve">אחרי </w:t>
      </w:r>
      <w:bookmarkStart w:id="22659" w:name="_ETM_Q58_673740"/>
      <w:bookmarkEnd w:id="22659"/>
      <w:r w:rsidRPr="00B4770B">
        <w:rPr>
          <w:rtl/>
        </w:rPr>
        <w:t>זה</w:t>
      </w:r>
      <w:r>
        <w:rPr>
          <w:rFonts w:hint="cs"/>
          <w:rtl/>
        </w:rPr>
        <w:t>?</w:t>
      </w:r>
      <w:r w:rsidRPr="00B4770B">
        <w:rPr>
          <w:rtl/>
        </w:rPr>
        <w:t xml:space="preserve"> </w:t>
      </w:r>
      <w:bookmarkStart w:id="22660" w:name="_ETM_Q58_675480"/>
      <w:bookmarkEnd w:id="22660"/>
      <w:r w:rsidRPr="00B4770B">
        <w:rPr>
          <w:rtl/>
        </w:rPr>
        <w:t xml:space="preserve">התייחס </w:t>
      </w:r>
      <w:bookmarkStart w:id="22661" w:name="_ETM_Q58_676260"/>
      <w:bookmarkEnd w:id="22661"/>
      <w:r w:rsidRPr="00B4770B">
        <w:rPr>
          <w:rtl/>
        </w:rPr>
        <w:t xml:space="preserve">אליהם </w:t>
      </w:r>
      <w:bookmarkStart w:id="22662" w:name="_ETM_Q58_676799"/>
      <w:bookmarkEnd w:id="22662"/>
      <w:r>
        <w:rPr>
          <w:rFonts w:hint="cs"/>
          <w:rtl/>
        </w:rPr>
        <w:t>ב</w:t>
      </w:r>
      <w:r w:rsidRPr="00B4770B">
        <w:rPr>
          <w:rtl/>
        </w:rPr>
        <w:t xml:space="preserve">זלזול </w:t>
      </w:r>
      <w:bookmarkStart w:id="22663" w:name="_ETM_Q58_677219"/>
      <w:bookmarkEnd w:id="22663"/>
      <w:r w:rsidRPr="00B4770B">
        <w:rPr>
          <w:rtl/>
        </w:rPr>
        <w:t>מופגן</w:t>
      </w:r>
      <w:r>
        <w:rPr>
          <w:rFonts w:hint="cs"/>
          <w:rtl/>
        </w:rPr>
        <w:t>.</w:t>
      </w:r>
      <w:r w:rsidRPr="00B4770B">
        <w:rPr>
          <w:rtl/>
        </w:rPr>
        <w:t xml:space="preserve"> </w:t>
      </w:r>
      <w:bookmarkStart w:id="22664" w:name="_ETM_Q58_678930"/>
      <w:bookmarkEnd w:id="22664"/>
      <w:r w:rsidRPr="00B4770B">
        <w:rPr>
          <w:rtl/>
        </w:rPr>
        <w:t xml:space="preserve">הוא </w:t>
      </w:r>
      <w:bookmarkStart w:id="22665" w:name="_ETM_Q58_679050"/>
      <w:bookmarkEnd w:id="22665"/>
      <w:r w:rsidRPr="00B4770B">
        <w:rPr>
          <w:rtl/>
        </w:rPr>
        <w:t xml:space="preserve">ראה </w:t>
      </w:r>
      <w:bookmarkStart w:id="22666" w:name="_ETM_Q58_679470"/>
      <w:bookmarkEnd w:id="22666"/>
      <w:r>
        <w:rPr>
          <w:rFonts w:hint="cs"/>
          <w:rtl/>
        </w:rPr>
        <w:t xml:space="preserve">את </w:t>
      </w:r>
      <w:bookmarkStart w:id="22667" w:name="_ETM_Q58_635721"/>
      <w:bookmarkEnd w:id="22667"/>
      <w:r w:rsidR="00994E72">
        <w:rPr>
          <w:rFonts w:hint="cs"/>
          <w:rtl/>
        </w:rPr>
        <w:t>ה</w:t>
      </w:r>
      <w:r w:rsidRPr="00B4770B">
        <w:rPr>
          <w:rtl/>
        </w:rPr>
        <w:t>צ</w:t>
      </w:r>
      <w:r>
        <w:rPr>
          <w:rFonts w:hint="cs"/>
          <w:rtl/>
        </w:rPr>
        <w:t>ער הרב</w:t>
      </w:r>
      <w:r w:rsidRPr="00B4770B">
        <w:rPr>
          <w:rtl/>
        </w:rPr>
        <w:t xml:space="preserve"> </w:t>
      </w:r>
      <w:bookmarkStart w:id="22668" w:name="_ETM_Q58_679980"/>
      <w:bookmarkStart w:id="22669" w:name="_ETM_Q58_680310"/>
      <w:bookmarkEnd w:id="22668"/>
      <w:bookmarkEnd w:id="22669"/>
      <w:r w:rsidRPr="00B4770B">
        <w:rPr>
          <w:rtl/>
        </w:rPr>
        <w:t xml:space="preserve">שהרפורמה </w:t>
      </w:r>
      <w:bookmarkStart w:id="22670" w:name="_ETM_Q58_680940"/>
      <w:bookmarkEnd w:id="22670"/>
      <w:r w:rsidRPr="00B4770B">
        <w:rPr>
          <w:rtl/>
        </w:rPr>
        <w:t xml:space="preserve">הזו </w:t>
      </w:r>
      <w:bookmarkStart w:id="22671" w:name="_ETM_Q58_681120"/>
      <w:bookmarkEnd w:id="22671"/>
      <w:r w:rsidRPr="00B4770B">
        <w:rPr>
          <w:rtl/>
        </w:rPr>
        <w:t xml:space="preserve">גורמת </w:t>
      </w:r>
      <w:bookmarkStart w:id="22672" w:name="_ETM_Q58_681690"/>
      <w:bookmarkEnd w:id="22672"/>
      <w:r w:rsidRPr="00B4770B">
        <w:rPr>
          <w:rtl/>
        </w:rPr>
        <w:t>ל</w:t>
      </w:r>
      <w:r>
        <w:rPr>
          <w:rFonts w:hint="cs"/>
          <w:rtl/>
        </w:rPr>
        <w:t>הם,</w:t>
      </w:r>
      <w:r w:rsidRPr="00B4770B">
        <w:rPr>
          <w:rtl/>
        </w:rPr>
        <w:t xml:space="preserve"> </w:t>
      </w:r>
      <w:bookmarkStart w:id="22673" w:name="_ETM_Q58_682609"/>
      <w:bookmarkEnd w:id="22673"/>
      <w:r w:rsidRPr="00B4770B">
        <w:rPr>
          <w:rtl/>
        </w:rPr>
        <w:t xml:space="preserve">אך </w:t>
      </w:r>
      <w:bookmarkStart w:id="22674" w:name="_ETM_Q58_682939"/>
      <w:bookmarkEnd w:id="22674"/>
      <w:r w:rsidRPr="00B4770B">
        <w:rPr>
          <w:rtl/>
        </w:rPr>
        <w:t xml:space="preserve">הפגין </w:t>
      </w:r>
      <w:bookmarkStart w:id="22675" w:name="_ETM_Q58_683389"/>
      <w:bookmarkEnd w:id="22675"/>
      <w:r>
        <w:rPr>
          <w:rFonts w:hint="cs"/>
          <w:rtl/>
        </w:rPr>
        <w:t>כלפיהם</w:t>
      </w:r>
      <w:r w:rsidRPr="00B4770B">
        <w:rPr>
          <w:rtl/>
        </w:rPr>
        <w:t xml:space="preserve"> </w:t>
      </w:r>
      <w:bookmarkStart w:id="22676" w:name="_ETM_Q58_684439"/>
      <w:bookmarkEnd w:id="22676"/>
      <w:r w:rsidRPr="00B4770B">
        <w:rPr>
          <w:rtl/>
        </w:rPr>
        <w:t xml:space="preserve">אדישות </w:t>
      </w:r>
      <w:bookmarkStart w:id="22677" w:name="_ETM_Q58_685639"/>
      <w:bookmarkEnd w:id="22677"/>
      <w:r>
        <w:rPr>
          <w:rFonts w:hint="cs"/>
          <w:rtl/>
        </w:rPr>
        <w:t>ו</w:t>
      </w:r>
      <w:r w:rsidRPr="00B4770B">
        <w:rPr>
          <w:rtl/>
        </w:rPr>
        <w:t xml:space="preserve">משיכת </w:t>
      </w:r>
      <w:bookmarkStart w:id="22678" w:name="_ETM_Q58_686150"/>
      <w:bookmarkEnd w:id="22678"/>
      <w:r w:rsidRPr="00B4770B">
        <w:rPr>
          <w:rtl/>
        </w:rPr>
        <w:t>כתף</w:t>
      </w:r>
      <w:r>
        <w:rPr>
          <w:rFonts w:hint="cs"/>
          <w:rtl/>
        </w:rPr>
        <w:t>.</w:t>
      </w:r>
      <w:r w:rsidRPr="00B4770B">
        <w:rPr>
          <w:rtl/>
        </w:rPr>
        <w:t xml:space="preserve"> </w:t>
      </w:r>
      <w:bookmarkStart w:id="22679" w:name="_ETM_Q58_687650"/>
      <w:bookmarkEnd w:id="22679"/>
      <w:r w:rsidRPr="00B4770B">
        <w:rPr>
          <w:rtl/>
        </w:rPr>
        <w:t xml:space="preserve">לא </w:t>
      </w:r>
      <w:bookmarkStart w:id="22680" w:name="_ETM_Q58_687890"/>
      <w:bookmarkEnd w:id="22680"/>
      <w:r w:rsidRPr="00B4770B">
        <w:rPr>
          <w:rtl/>
        </w:rPr>
        <w:t xml:space="preserve">רק </w:t>
      </w:r>
      <w:bookmarkStart w:id="22681" w:name="_ETM_Q58_688099"/>
      <w:bookmarkEnd w:id="22681"/>
      <w:r w:rsidRPr="00B4770B">
        <w:rPr>
          <w:rtl/>
        </w:rPr>
        <w:t xml:space="preserve">שברוב </w:t>
      </w:r>
      <w:bookmarkStart w:id="22682" w:name="_ETM_Q58_688610"/>
      <w:bookmarkEnd w:id="22682"/>
      <w:r w:rsidRPr="00B4770B">
        <w:rPr>
          <w:rtl/>
        </w:rPr>
        <w:t xml:space="preserve">גאוותו </w:t>
      </w:r>
      <w:bookmarkStart w:id="22683" w:name="_ETM_Q58_689810"/>
      <w:bookmarkEnd w:id="22683"/>
      <w:r w:rsidRPr="00B4770B">
        <w:rPr>
          <w:rtl/>
        </w:rPr>
        <w:t xml:space="preserve">הוא </w:t>
      </w:r>
      <w:bookmarkStart w:id="22684" w:name="_ETM_Q58_689959"/>
      <w:bookmarkEnd w:id="22684"/>
      <w:r>
        <w:rPr>
          <w:rFonts w:hint="cs"/>
          <w:rtl/>
        </w:rPr>
        <w:t>לא טרח</w:t>
      </w:r>
      <w:r w:rsidRPr="00B4770B">
        <w:rPr>
          <w:rtl/>
        </w:rPr>
        <w:t xml:space="preserve"> </w:t>
      </w:r>
      <w:bookmarkStart w:id="22685" w:name="_ETM_Q58_690769"/>
      <w:bookmarkEnd w:id="22685"/>
      <w:r w:rsidRPr="00B4770B">
        <w:rPr>
          <w:rtl/>
        </w:rPr>
        <w:t xml:space="preserve">לחבוש </w:t>
      </w:r>
      <w:bookmarkStart w:id="22686" w:name="_ETM_Q58_691340"/>
      <w:bookmarkEnd w:id="22686"/>
      <w:r w:rsidRPr="00B4770B">
        <w:rPr>
          <w:rtl/>
        </w:rPr>
        <w:t xml:space="preserve">כיפה </w:t>
      </w:r>
      <w:bookmarkStart w:id="22687" w:name="_ETM_Q58_691700"/>
      <w:bookmarkEnd w:id="22687"/>
      <w:r w:rsidRPr="00B4770B">
        <w:rPr>
          <w:rtl/>
        </w:rPr>
        <w:t>לכבודם</w:t>
      </w:r>
      <w:r>
        <w:rPr>
          <w:rFonts w:hint="cs"/>
          <w:rtl/>
        </w:rPr>
        <w:t>,</w:t>
      </w:r>
      <w:r w:rsidRPr="00B4770B">
        <w:rPr>
          <w:rtl/>
        </w:rPr>
        <w:t xml:space="preserve"> </w:t>
      </w:r>
      <w:bookmarkStart w:id="22688" w:name="_ETM_Q58_692900"/>
      <w:bookmarkEnd w:id="22688"/>
      <w:r>
        <w:rPr>
          <w:rFonts w:hint="cs"/>
          <w:rtl/>
        </w:rPr>
        <w:t xml:space="preserve">הוא </w:t>
      </w:r>
      <w:bookmarkStart w:id="22689" w:name="_ETM_Q58_692270"/>
      <w:bookmarkEnd w:id="22689"/>
      <w:r>
        <w:rPr>
          <w:rFonts w:hint="cs"/>
          <w:rtl/>
        </w:rPr>
        <w:t>עוד</w:t>
      </w:r>
      <w:r w:rsidRPr="00B4770B">
        <w:rPr>
          <w:rtl/>
        </w:rPr>
        <w:t xml:space="preserve"> </w:t>
      </w:r>
      <w:bookmarkStart w:id="22690" w:name="_ETM_Q58_693170"/>
      <w:bookmarkEnd w:id="22690"/>
      <w:r w:rsidRPr="00B4770B">
        <w:rPr>
          <w:rtl/>
        </w:rPr>
        <w:t xml:space="preserve">הטיף </w:t>
      </w:r>
      <w:bookmarkStart w:id="22691" w:name="_ETM_Q58_693650"/>
      <w:bookmarkEnd w:id="22691"/>
      <w:r w:rsidRPr="00B4770B">
        <w:rPr>
          <w:rtl/>
        </w:rPr>
        <w:t>ל</w:t>
      </w:r>
      <w:r>
        <w:rPr>
          <w:rFonts w:hint="cs"/>
          <w:rtl/>
        </w:rPr>
        <w:t>הם מוסר</w:t>
      </w:r>
      <w:r w:rsidRPr="00B4770B">
        <w:rPr>
          <w:rtl/>
        </w:rPr>
        <w:t xml:space="preserve"> </w:t>
      </w:r>
      <w:bookmarkStart w:id="22692" w:name="_ETM_Q58_694429"/>
      <w:bookmarkStart w:id="22693" w:name="_ETM_Q58_694700"/>
      <w:bookmarkEnd w:id="22692"/>
      <w:bookmarkEnd w:id="22693"/>
      <w:r>
        <w:rPr>
          <w:rFonts w:hint="cs"/>
          <w:rtl/>
        </w:rPr>
        <w:t>ב</w:t>
      </w:r>
      <w:r w:rsidRPr="00B4770B">
        <w:rPr>
          <w:rtl/>
        </w:rPr>
        <w:t xml:space="preserve">חוצפה </w:t>
      </w:r>
      <w:bookmarkStart w:id="22694" w:name="_ETM_Q58_695599"/>
      <w:bookmarkStart w:id="22695" w:name="_ETM_Q58_695720"/>
      <w:bookmarkEnd w:id="22694"/>
      <w:bookmarkEnd w:id="22695"/>
      <w:r>
        <w:rPr>
          <w:rFonts w:hint="cs"/>
          <w:rtl/>
        </w:rPr>
        <w:t>ו</w:t>
      </w:r>
      <w:r w:rsidRPr="00B4770B">
        <w:rPr>
          <w:rtl/>
        </w:rPr>
        <w:t xml:space="preserve">בגסות </w:t>
      </w:r>
      <w:bookmarkStart w:id="22696" w:name="_ETM_Q58_696200"/>
      <w:bookmarkEnd w:id="22696"/>
      <w:r w:rsidRPr="00B4770B">
        <w:rPr>
          <w:rtl/>
        </w:rPr>
        <w:t>רוח</w:t>
      </w:r>
      <w:r>
        <w:rPr>
          <w:rFonts w:hint="cs"/>
          <w:rtl/>
        </w:rPr>
        <w:t>.</w:t>
      </w:r>
      <w:bookmarkStart w:id="22697" w:name="_ETM_Q58_697280"/>
      <w:bookmarkEnd w:id="22697"/>
      <w:r>
        <w:rPr>
          <w:rFonts w:hint="cs"/>
          <w:rtl/>
        </w:rPr>
        <w:t xml:space="preserve"> אפס</w:t>
      </w:r>
      <w:r w:rsidRPr="00B4770B">
        <w:rPr>
          <w:rtl/>
        </w:rPr>
        <w:t xml:space="preserve"> </w:t>
      </w:r>
      <w:bookmarkStart w:id="22698" w:name="_ETM_Q58_697849"/>
      <w:bookmarkEnd w:id="22698"/>
      <w:r w:rsidRPr="00B4770B">
        <w:rPr>
          <w:rtl/>
        </w:rPr>
        <w:t xml:space="preserve">כבוד </w:t>
      </w:r>
      <w:bookmarkStart w:id="22699" w:name="_ETM_Q58_698299"/>
      <w:bookmarkEnd w:id="22699"/>
      <w:r w:rsidRPr="00B4770B">
        <w:rPr>
          <w:rtl/>
        </w:rPr>
        <w:t>לרבנים</w:t>
      </w:r>
      <w:r>
        <w:rPr>
          <w:rFonts w:hint="cs"/>
          <w:rtl/>
        </w:rPr>
        <w:t>,</w:t>
      </w:r>
      <w:r w:rsidRPr="00B4770B">
        <w:rPr>
          <w:rtl/>
        </w:rPr>
        <w:t xml:space="preserve"> </w:t>
      </w:r>
      <w:bookmarkStart w:id="22700" w:name="_ETM_Q58_699790"/>
      <w:bookmarkStart w:id="22701" w:name="_ETM_Q58_700030"/>
      <w:bookmarkEnd w:id="22700"/>
      <w:bookmarkEnd w:id="22701"/>
      <w:r>
        <w:rPr>
          <w:rFonts w:hint="cs"/>
          <w:rtl/>
        </w:rPr>
        <w:t>אפס</w:t>
      </w:r>
      <w:r w:rsidRPr="00B4770B">
        <w:rPr>
          <w:rtl/>
        </w:rPr>
        <w:t xml:space="preserve"> </w:t>
      </w:r>
      <w:bookmarkStart w:id="22702" w:name="_ETM_Q58_700150"/>
      <w:bookmarkEnd w:id="22702"/>
      <w:r w:rsidRPr="00B4770B">
        <w:rPr>
          <w:rtl/>
        </w:rPr>
        <w:t xml:space="preserve">כבוד </w:t>
      </w:r>
      <w:bookmarkStart w:id="22703" w:name="_ETM_Q58_700600"/>
      <w:bookmarkEnd w:id="22703"/>
      <w:r w:rsidRPr="00B4770B">
        <w:rPr>
          <w:rtl/>
        </w:rPr>
        <w:t>למסורת</w:t>
      </w:r>
      <w:r>
        <w:rPr>
          <w:rFonts w:hint="cs"/>
          <w:rtl/>
        </w:rPr>
        <w:t>.</w:t>
      </w:r>
      <w:bookmarkStart w:id="22704" w:name="_ETM_Q58_702419"/>
      <w:bookmarkEnd w:id="22704"/>
      <w:r>
        <w:rPr>
          <w:rFonts w:hint="cs"/>
          <w:rtl/>
        </w:rPr>
        <w:t xml:space="preserve"> </w:t>
      </w:r>
      <w:r w:rsidRPr="00B4770B">
        <w:rPr>
          <w:rtl/>
        </w:rPr>
        <w:t xml:space="preserve">הפגיעה </w:t>
      </w:r>
      <w:bookmarkStart w:id="22705" w:name="_ETM_Q58_703199"/>
      <w:bookmarkEnd w:id="22705"/>
      <w:r w:rsidRPr="00B4770B">
        <w:rPr>
          <w:rtl/>
        </w:rPr>
        <w:t xml:space="preserve">הפומבית </w:t>
      </w:r>
      <w:bookmarkStart w:id="22706" w:name="_ETM_Q58_703859"/>
      <w:bookmarkEnd w:id="22706"/>
      <w:r w:rsidRPr="00B4770B">
        <w:rPr>
          <w:rtl/>
        </w:rPr>
        <w:t xml:space="preserve">הזו </w:t>
      </w:r>
      <w:bookmarkStart w:id="22707" w:name="_ETM_Q58_704069"/>
      <w:bookmarkEnd w:id="22707"/>
      <w:r>
        <w:rPr>
          <w:rFonts w:hint="cs"/>
          <w:rtl/>
        </w:rPr>
        <w:t>ב</w:t>
      </w:r>
      <w:r w:rsidRPr="00B4770B">
        <w:rPr>
          <w:rtl/>
        </w:rPr>
        <w:t xml:space="preserve">גדולי </w:t>
      </w:r>
      <w:bookmarkStart w:id="22708" w:name="_ETM_Q58_704489"/>
      <w:bookmarkEnd w:id="22708"/>
      <w:r w:rsidRPr="00B4770B">
        <w:rPr>
          <w:rtl/>
        </w:rPr>
        <w:t xml:space="preserve">ישראל </w:t>
      </w:r>
      <w:bookmarkStart w:id="22709" w:name="_ETM_Q58_705900"/>
      <w:bookmarkEnd w:id="22709"/>
      <w:r w:rsidRPr="00B4770B">
        <w:rPr>
          <w:rtl/>
        </w:rPr>
        <w:t>ג</w:t>
      </w:r>
      <w:bookmarkStart w:id="22710" w:name="_ETM_Q58_706290"/>
      <w:bookmarkStart w:id="22711" w:name="_ETM_Q58_706890"/>
      <w:bookmarkEnd w:id="22710"/>
      <w:bookmarkEnd w:id="22711"/>
      <w:r>
        <w:rPr>
          <w:rFonts w:hint="cs"/>
          <w:rtl/>
        </w:rPr>
        <w:t>רמה להנדל היום לביזוי עצמי.</w:t>
      </w:r>
      <w:bookmarkStart w:id="22712" w:name="_ETM_Q58_707010"/>
      <w:bookmarkStart w:id="22713" w:name="_ETM_Q58_707129"/>
      <w:bookmarkStart w:id="22714" w:name="_ETM_Q58_708000"/>
      <w:bookmarkStart w:id="22715" w:name="_ETM_Q58_708480"/>
      <w:bookmarkStart w:id="22716" w:name="_ETM_Q58_710090"/>
      <w:bookmarkEnd w:id="22712"/>
      <w:bookmarkEnd w:id="22713"/>
      <w:bookmarkEnd w:id="22714"/>
      <w:bookmarkEnd w:id="22715"/>
      <w:bookmarkEnd w:id="22716"/>
    </w:p>
    <w:p w:rsidR="00DC38D6" w:rsidRDefault="00DC38D6" w:rsidP="00544B2D">
      <w:pPr>
        <w:rPr>
          <w:rtl/>
        </w:rPr>
      </w:pPr>
    </w:p>
    <w:p w:rsidR="00DC38D6" w:rsidRDefault="00DC38D6" w:rsidP="002D711F">
      <w:pPr>
        <w:rPr>
          <w:rtl/>
          <w:lang w:eastAsia="he-IL"/>
        </w:rPr>
      </w:pPr>
      <w:r w:rsidRPr="00B4770B">
        <w:rPr>
          <w:rtl/>
        </w:rPr>
        <w:t xml:space="preserve">חבריי </w:t>
      </w:r>
      <w:bookmarkStart w:id="22717" w:name="_ETM_Q58_710480"/>
      <w:bookmarkEnd w:id="22717"/>
      <w:r w:rsidRPr="00B4770B">
        <w:rPr>
          <w:rtl/>
        </w:rPr>
        <w:t xml:space="preserve">חברי </w:t>
      </w:r>
      <w:bookmarkStart w:id="22718" w:name="_ETM_Q58_710720"/>
      <w:bookmarkEnd w:id="22718"/>
      <w:r w:rsidRPr="00B4770B">
        <w:rPr>
          <w:rtl/>
        </w:rPr>
        <w:t>הכנסת</w:t>
      </w:r>
      <w:r>
        <w:rPr>
          <w:rFonts w:hint="cs"/>
          <w:rtl/>
        </w:rPr>
        <w:t>,</w:t>
      </w:r>
      <w:r w:rsidRPr="00B4770B">
        <w:rPr>
          <w:rtl/>
        </w:rPr>
        <w:t xml:space="preserve"> </w:t>
      </w:r>
      <w:bookmarkStart w:id="22719" w:name="_ETM_Q58_712159"/>
      <w:bookmarkEnd w:id="22719"/>
      <w:r w:rsidRPr="00B4770B">
        <w:rPr>
          <w:rtl/>
        </w:rPr>
        <w:t xml:space="preserve">צריך </w:t>
      </w:r>
      <w:bookmarkStart w:id="22720" w:name="_ETM_Q58_712519"/>
      <w:bookmarkEnd w:id="22720"/>
      <w:r w:rsidRPr="00B4770B">
        <w:rPr>
          <w:rtl/>
        </w:rPr>
        <w:t xml:space="preserve">לומר </w:t>
      </w:r>
      <w:bookmarkStart w:id="22721" w:name="_ETM_Q58_712790"/>
      <w:bookmarkEnd w:id="22721"/>
      <w:r w:rsidRPr="00B4770B">
        <w:rPr>
          <w:rtl/>
        </w:rPr>
        <w:t xml:space="preserve">את </w:t>
      </w:r>
      <w:bookmarkStart w:id="22722" w:name="_ETM_Q58_712939"/>
      <w:bookmarkEnd w:id="22722"/>
      <w:r w:rsidRPr="00B4770B">
        <w:rPr>
          <w:rtl/>
        </w:rPr>
        <w:t>האמת</w:t>
      </w:r>
      <w:r>
        <w:rPr>
          <w:rFonts w:hint="cs"/>
          <w:rtl/>
        </w:rPr>
        <w:t>.</w:t>
      </w:r>
      <w:r w:rsidRPr="00B4770B">
        <w:rPr>
          <w:rtl/>
        </w:rPr>
        <w:t xml:space="preserve"> </w:t>
      </w:r>
      <w:bookmarkStart w:id="22723" w:name="_ETM_Q58_714260"/>
      <w:bookmarkEnd w:id="22723"/>
      <w:r w:rsidRPr="00B4770B">
        <w:rPr>
          <w:rtl/>
        </w:rPr>
        <w:t xml:space="preserve">מאחורי </w:t>
      </w:r>
      <w:bookmarkStart w:id="22724" w:name="_ETM_Q58_714890"/>
      <w:bookmarkEnd w:id="22724"/>
      <w:r w:rsidRPr="00B4770B">
        <w:rPr>
          <w:rtl/>
        </w:rPr>
        <w:t xml:space="preserve">המילים </w:t>
      </w:r>
      <w:bookmarkStart w:id="22725" w:name="_ETM_Q58_715280"/>
      <w:bookmarkEnd w:id="22725"/>
      <w:r w:rsidRPr="00B4770B">
        <w:rPr>
          <w:rtl/>
        </w:rPr>
        <w:t xml:space="preserve">היפות </w:t>
      </w:r>
      <w:bookmarkStart w:id="22726" w:name="_ETM_Q58_716030"/>
      <w:bookmarkEnd w:id="22726"/>
      <w:r w:rsidRPr="00B4770B">
        <w:rPr>
          <w:rtl/>
        </w:rPr>
        <w:t xml:space="preserve">של </w:t>
      </w:r>
      <w:bookmarkStart w:id="22727" w:name="_ETM_Q58_716300"/>
      <w:bookmarkEnd w:id="22727"/>
      <w:r w:rsidRPr="00B4770B">
        <w:rPr>
          <w:rtl/>
        </w:rPr>
        <w:t xml:space="preserve">עידוד </w:t>
      </w:r>
      <w:bookmarkStart w:id="22728" w:name="_ETM_Q58_716630"/>
      <w:bookmarkEnd w:id="22728"/>
      <w:r w:rsidRPr="00B4770B">
        <w:rPr>
          <w:rtl/>
        </w:rPr>
        <w:t xml:space="preserve">תחרות </w:t>
      </w:r>
      <w:bookmarkStart w:id="22729" w:name="_ETM_Q58_717110"/>
      <w:bookmarkStart w:id="22730" w:name="_ETM_Q58_717709"/>
      <w:bookmarkEnd w:id="22729"/>
      <w:bookmarkEnd w:id="22730"/>
      <w:r w:rsidRPr="00B4770B">
        <w:rPr>
          <w:rtl/>
        </w:rPr>
        <w:t xml:space="preserve">ושיפור </w:t>
      </w:r>
      <w:bookmarkStart w:id="22731" w:name="_ETM_Q58_718160"/>
      <w:bookmarkEnd w:id="22731"/>
      <w:r w:rsidRPr="00B4770B">
        <w:rPr>
          <w:rtl/>
        </w:rPr>
        <w:t xml:space="preserve">השירות </w:t>
      </w:r>
      <w:bookmarkStart w:id="22732" w:name="_ETM_Q58_718520"/>
      <w:bookmarkEnd w:id="22732"/>
      <w:r w:rsidRPr="00B4770B">
        <w:rPr>
          <w:rtl/>
        </w:rPr>
        <w:t xml:space="preserve">כביכול </w:t>
      </w:r>
      <w:bookmarkStart w:id="22733" w:name="_ETM_Q58_719739"/>
      <w:bookmarkEnd w:id="22733"/>
      <w:r w:rsidRPr="00B4770B">
        <w:rPr>
          <w:rtl/>
        </w:rPr>
        <w:t xml:space="preserve">עומדים </w:t>
      </w:r>
      <w:bookmarkStart w:id="22734" w:name="_ETM_Q58_720219"/>
      <w:bookmarkStart w:id="22735" w:name="_ETM_Q58_720340"/>
      <w:bookmarkEnd w:id="22734"/>
      <w:bookmarkEnd w:id="22735"/>
      <w:r>
        <w:rPr>
          <w:rFonts w:hint="cs"/>
          <w:rtl/>
        </w:rPr>
        <w:t>אינטרסים של אויבי</w:t>
      </w:r>
      <w:bookmarkStart w:id="22736" w:name="_ETM_Q58_720939"/>
      <w:bookmarkStart w:id="22737" w:name="_ETM_Q58_721239"/>
      <w:bookmarkEnd w:id="22736"/>
      <w:bookmarkEnd w:id="22737"/>
      <w:r w:rsidRPr="00B4770B">
        <w:rPr>
          <w:rtl/>
        </w:rPr>
        <w:t xml:space="preserve"> </w:t>
      </w:r>
      <w:bookmarkStart w:id="22738" w:name="_ETM_Q58_721510"/>
      <w:bookmarkEnd w:id="22738"/>
      <w:r w:rsidRPr="00B4770B">
        <w:rPr>
          <w:rtl/>
        </w:rPr>
        <w:t xml:space="preserve">הציבור </w:t>
      </w:r>
      <w:bookmarkStart w:id="22739" w:name="_ETM_Q58_721870"/>
      <w:bookmarkEnd w:id="22739"/>
      <w:r w:rsidRPr="00B4770B">
        <w:rPr>
          <w:rtl/>
        </w:rPr>
        <w:t>החרדי</w:t>
      </w:r>
      <w:r>
        <w:rPr>
          <w:rFonts w:hint="cs"/>
          <w:rtl/>
        </w:rPr>
        <w:t>,</w:t>
      </w:r>
      <w:r w:rsidRPr="00B4770B">
        <w:rPr>
          <w:rtl/>
        </w:rPr>
        <w:t xml:space="preserve"> </w:t>
      </w:r>
      <w:bookmarkStart w:id="22740" w:name="_ETM_Q58_723100"/>
      <w:bookmarkEnd w:id="22740"/>
      <w:r w:rsidRPr="00B4770B">
        <w:rPr>
          <w:rtl/>
        </w:rPr>
        <w:t xml:space="preserve">שמטרתם </w:t>
      </w:r>
      <w:bookmarkStart w:id="22741" w:name="_ETM_Q58_724030"/>
      <w:bookmarkEnd w:id="22741"/>
      <w:r w:rsidRPr="00B4770B">
        <w:rPr>
          <w:rtl/>
        </w:rPr>
        <w:t xml:space="preserve">לשבור </w:t>
      </w:r>
      <w:bookmarkStart w:id="22742" w:name="_ETM_Q58_724660"/>
      <w:bookmarkEnd w:id="22742"/>
      <w:r w:rsidRPr="00B4770B">
        <w:rPr>
          <w:rtl/>
        </w:rPr>
        <w:t xml:space="preserve">את </w:t>
      </w:r>
      <w:bookmarkStart w:id="22743" w:name="_ETM_Q58_724809"/>
      <w:bookmarkEnd w:id="22743"/>
      <w:r w:rsidRPr="00B4770B">
        <w:rPr>
          <w:rtl/>
        </w:rPr>
        <w:t>הח</w:t>
      </w:r>
      <w:r>
        <w:rPr>
          <w:rFonts w:hint="cs"/>
          <w:rtl/>
        </w:rPr>
        <w:t>ו</w:t>
      </w:r>
      <w:r w:rsidRPr="00B4770B">
        <w:rPr>
          <w:rtl/>
        </w:rPr>
        <w:t xml:space="preserve">מות </w:t>
      </w:r>
      <w:bookmarkStart w:id="22744" w:name="_ETM_Q58_725860"/>
      <w:bookmarkEnd w:id="22744"/>
      <w:r w:rsidRPr="00B4770B">
        <w:rPr>
          <w:rtl/>
        </w:rPr>
        <w:t xml:space="preserve">שהציבור </w:t>
      </w:r>
      <w:bookmarkStart w:id="22745" w:name="_ETM_Q58_726550"/>
      <w:bookmarkEnd w:id="22745"/>
      <w:r w:rsidRPr="00B4770B">
        <w:rPr>
          <w:rtl/>
        </w:rPr>
        <w:t xml:space="preserve">החרדי </w:t>
      </w:r>
      <w:bookmarkStart w:id="22746" w:name="_ETM_Q58_727059"/>
      <w:bookmarkEnd w:id="22746"/>
      <w:r w:rsidRPr="00B4770B">
        <w:rPr>
          <w:rtl/>
        </w:rPr>
        <w:t xml:space="preserve">מעוניין </w:t>
      </w:r>
      <w:bookmarkStart w:id="22747" w:name="_ETM_Q58_727540"/>
      <w:bookmarkStart w:id="22748" w:name="_ETM_Q58_728080"/>
      <w:bookmarkEnd w:id="22747"/>
      <w:bookmarkEnd w:id="22748"/>
      <w:r w:rsidRPr="00B4770B">
        <w:rPr>
          <w:rtl/>
        </w:rPr>
        <w:t xml:space="preserve">להתבצר </w:t>
      </w:r>
      <w:bookmarkStart w:id="22749" w:name="_ETM_Q58_728590"/>
      <w:bookmarkEnd w:id="22749"/>
      <w:r w:rsidRPr="00B4770B">
        <w:rPr>
          <w:rtl/>
        </w:rPr>
        <w:t>בתוכ</w:t>
      </w:r>
      <w:r>
        <w:rPr>
          <w:rFonts w:hint="cs"/>
          <w:rtl/>
        </w:rPr>
        <w:t>ן,</w:t>
      </w:r>
      <w:r w:rsidRPr="00B4770B">
        <w:rPr>
          <w:rtl/>
        </w:rPr>
        <w:t xml:space="preserve"> </w:t>
      </w:r>
      <w:bookmarkStart w:id="22750" w:name="_ETM_Q58_730099"/>
      <w:bookmarkEnd w:id="22750"/>
      <w:r w:rsidRPr="00B4770B">
        <w:rPr>
          <w:rtl/>
        </w:rPr>
        <w:t xml:space="preserve">מרצונו </w:t>
      </w:r>
      <w:bookmarkStart w:id="22751" w:name="_ETM_Q58_730760"/>
      <w:bookmarkEnd w:id="22751"/>
      <w:r w:rsidRPr="00B4770B">
        <w:rPr>
          <w:rtl/>
        </w:rPr>
        <w:t xml:space="preserve">החופשי </w:t>
      </w:r>
      <w:bookmarkStart w:id="22752" w:name="_ETM_Q58_731809"/>
      <w:bookmarkEnd w:id="22752"/>
      <w:r w:rsidRPr="00B4770B">
        <w:rPr>
          <w:rtl/>
        </w:rPr>
        <w:t>ו</w:t>
      </w:r>
      <w:bookmarkStart w:id="22753" w:name="_ETM_Q58_731900"/>
      <w:bookmarkEnd w:id="22753"/>
      <w:r w:rsidRPr="00B4770B">
        <w:rPr>
          <w:rtl/>
        </w:rPr>
        <w:t>מבחי</w:t>
      </w:r>
      <w:r>
        <w:rPr>
          <w:rFonts w:hint="cs"/>
          <w:rtl/>
        </w:rPr>
        <w:t>ר</w:t>
      </w:r>
      <w:r w:rsidRPr="00B4770B">
        <w:rPr>
          <w:rtl/>
        </w:rPr>
        <w:t xml:space="preserve">ה </w:t>
      </w:r>
      <w:bookmarkStart w:id="22754" w:name="_ETM_Q58_732319"/>
      <w:bookmarkEnd w:id="22754"/>
      <w:r w:rsidRPr="00B4770B">
        <w:rPr>
          <w:rtl/>
        </w:rPr>
        <w:t>אישית</w:t>
      </w:r>
      <w:r>
        <w:rPr>
          <w:rFonts w:hint="cs"/>
          <w:rtl/>
        </w:rPr>
        <w:t xml:space="preserve">. </w:t>
      </w:r>
      <w:bookmarkStart w:id="22755" w:name="_ETM_Q58_733955"/>
      <w:bookmarkStart w:id="22756" w:name="_ETM_Q58_734025"/>
      <w:bookmarkStart w:id="22757" w:name="TOR_Q59"/>
      <w:bookmarkEnd w:id="22755"/>
      <w:bookmarkEnd w:id="22756"/>
      <w:bookmarkEnd w:id="22757"/>
      <w:r>
        <w:rPr>
          <w:rFonts w:hint="cs"/>
          <w:rtl/>
          <w:lang w:eastAsia="he-IL"/>
        </w:rPr>
        <w:t xml:space="preserve">יוזמת הסלולרי הכשר החלה לפני כ-20 שנה בהכוונה של גדולי ישראל מכל העדות </w:t>
      </w:r>
      <w:bookmarkStart w:id="22758" w:name="_ETM_Q59_143579"/>
      <w:bookmarkEnd w:id="22758"/>
      <w:r>
        <w:rPr>
          <w:rFonts w:hint="cs"/>
          <w:rtl/>
          <w:lang w:eastAsia="he-IL"/>
        </w:rPr>
        <w:t xml:space="preserve">והחוגים. אף אחד לא יכול לקבוע ולהחליט לציבור החרדי איך לנהל את אורח חייו. אף אחד אינו </w:t>
      </w:r>
      <w:bookmarkStart w:id="22759" w:name="_ETM_Q59_154135"/>
      <w:bookmarkEnd w:id="22759"/>
      <w:r>
        <w:rPr>
          <w:rFonts w:hint="cs"/>
          <w:rtl/>
          <w:lang w:eastAsia="he-IL"/>
        </w:rPr>
        <w:t xml:space="preserve">רשאי למנוע התארגנות צרכנית. אף אחד לא יורשה לפגוע פגיעה קשה בחופש הפרט. זו פגיעה אנושה במאות אלפי צרכנים, שערכיהם עומדים על כף המאזניים. </w:t>
      </w:r>
      <w:bookmarkStart w:id="22760" w:name="_ETM_Q59_168894"/>
      <w:bookmarkEnd w:id="22760"/>
      <w:r>
        <w:rPr>
          <w:rFonts w:hint="cs"/>
          <w:rtl/>
          <w:lang w:eastAsia="he-IL"/>
        </w:rPr>
        <w:t xml:space="preserve">נילחם בזה ללא פשרות. </w:t>
      </w:r>
    </w:p>
    <w:p w:rsidR="00DC38D6" w:rsidRDefault="00DC38D6" w:rsidP="00544B2D">
      <w:pPr>
        <w:rPr>
          <w:rtl/>
          <w:lang w:eastAsia="he-IL"/>
        </w:rPr>
      </w:pPr>
      <w:bookmarkStart w:id="22761" w:name="_ETM_Q59_24383"/>
      <w:bookmarkStart w:id="22762" w:name="_ETM_Q59_24438"/>
      <w:bookmarkEnd w:id="22761"/>
      <w:bookmarkEnd w:id="22762"/>
    </w:p>
    <w:p w:rsidR="00DC38D6" w:rsidRDefault="00DC38D6" w:rsidP="002D711F">
      <w:pPr>
        <w:rPr>
          <w:rtl/>
          <w:lang w:eastAsia="he-IL"/>
        </w:rPr>
      </w:pPr>
      <w:bookmarkStart w:id="22763" w:name="_ETM_Q59_24506"/>
      <w:bookmarkStart w:id="22764" w:name="_ETM_Q59_24555"/>
      <w:bookmarkEnd w:id="22763"/>
      <w:bookmarkEnd w:id="22764"/>
      <w:r>
        <w:rPr>
          <w:rFonts w:hint="cs"/>
          <w:rtl/>
          <w:lang w:eastAsia="he-IL"/>
        </w:rPr>
        <w:t>השר הנדל, הנח לנו, הנח לילדינו. אני רוצה לומר לך משהו באופן אישי</w:t>
      </w:r>
      <w:r w:rsidR="002D711F">
        <w:rPr>
          <w:rFonts w:hint="cs"/>
          <w:rtl/>
          <w:lang w:eastAsia="he-IL"/>
        </w:rPr>
        <w:t>.</w:t>
      </w:r>
      <w:r>
        <w:rPr>
          <w:rFonts w:hint="cs"/>
          <w:rtl/>
          <w:lang w:eastAsia="he-IL"/>
        </w:rPr>
        <w:t xml:space="preserve"> אולי אתה לא יודע את זה, רבים לפניך ניסו להתערב ולפגוע בערכים שלנו באמצעים שונים, ולא הצליחו. גם אתה לא תצליח, אין </w:t>
      </w:r>
      <w:bookmarkStart w:id="22765" w:name="_ETM_Q59_195615"/>
      <w:bookmarkEnd w:id="22765"/>
      <w:r>
        <w:rPr>
          <w:rFonts w:hint="cs"/>
          <w:rtl/>
          <w:lang w:eastAsia="he-IL"/>
        </w:rPr>
        <w:t xml:space="preserve">לי ספק בזה. חדל, תעזוב. בעזרת השם </w:t>
      </w:r>
      <w:bookmarkStart w:id="22766" w:name="_ETM_Q59_198212"/>
      <w:bookmarkEnd w:id="22766"/>
      <w:r>
        <w:rPr>
          <w:rFonts w:hint="cs"/>
          <w:rtl/>
          <w:lang w:eastAsia="he-IL"/>
        </w:rPr>
        <w:t xml:space="preserve">נמשיך הלאה להיאבק בסכנה שאתה רוצה לחולל ולפגוע בכל היקר לנו. תודה. </w:t>
      </w:r>
    </w:p>
    <w:p w:rsidR="00DC38D6" w:rsidRDefault="00DC38D6" w:rsidP="00544B2D">
      <w:pPr>
        <w:rPr>
          <w:rtl/>
          <w:lang w:eastAsia="he-IL"/>
        </w:rPr>
      </w:pPr>
    </w:p>
    <w:p w:rsidR="00DC38D6" w:rsidRDefault="00DC38D6" w:rsidP="00544B2D">
      <w:pPr>
        <w:pStyle w:val="af7"/>
        <w:rPr>
          <w:rtl/>
        </w:rPr>
      </w:pPr>
      <w:r w:rsidRPr="004C4D64">
        <w:rPr>
          <w:rStyle w:val="TagStyle"/>
          <w:rtl/>
        </w:rPr>
        <w:t xml:space="preserve"> &lt;&lt; יור &gt;&gt;</w:t>
      </w:r>
      <w:r w:rsidRPr="003434E1">
        <w:rPr>
          <w:rStyle w:val="TagStyle"/>
          <w:rtl/>
        </w:rPr>
        <w:t xml:space="preserve"> </w:t>
      </w:r>
      <w:r>
        <w:rPr>
          <w:rtl/>
        </w:rPr>
        <w:t>היו"ר דוד ביטן:</w:t>
      </w:r>
      <w:r w:rsidRPr="003434E1">
        <w:rPr>
          <w:rStyle w:val="TagStyle"/>
          <w:rtl/>
        </w:rPr>
        <w:t xml:space="preserve"> </w:t>
      </w:r>
      <w:r w:rsidRPr="004C4D64">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תודה. חבר הכנסת יבגני סובה, בבקשה.</w:t>
      </w:r>
    </w:p>
    <w:p w:rsidR="00DC38D6" w:rsidRDefault="00DC38D6" w:rsidP="00544B2D">
      <w:pPr>
        <w:rPr>
          <w:rtl/>
          <w:lang w:eastAsia="he-IL"/>
        </w:rPr>
      </w:pPr>
    </w:p>
    <w:p w:rsidR="00DC38D6" w:rsidRDefault="00DC38D6" w:rsidP="00544B2D">
      <w:pPr>
        <w:pStyle w:val="a4"/>
        <w:rPr>
          <w:rtl/>
        </w:rPr>
      </w:pPr>
      <w:bookmarkStart w:id="22767" w:name="ET_speaker_5792_4"/>
      <w:r w:rsidRPr="004C4D64">
        <w:rPr>
          <w:rStyle w:val="TagStyle"/>
          <w:rtl/>
        </w:rPr>
        <w:t xml:space="preserve"> &lt;&lt; דובר &gt;&gt;</w:t>
      </w:r>
      <w:r w:rsidRPr="003434E1">
        <w:rPr>
          <w:rStyle w:val="TagStyle"/>
          <w:rtl/>
        </w:rPr>
        <w:t xml:space="preserve"> </w:t>
      </w:r>
      <w:bookmarkStart w:id="22768" w:name="_Toc106232997"/>
      <w:bookmarkStart w:id="22769" w:name="_Toc106233322"/>
      <w:bookmarkStart w:id="22770" w:name="_Toc127286806"/>
      <w:bookmarkStart w:id="22771" w:name="_Toc127287376"/>
      <w:r>
        <w:rPr>
          <w:rtl/>
        </w:rPr>
        <w:t>יבגני סובה (ישראל ביתנו):</w:t>
      </w:r>
      <w:bookmarkEnd w:id="22768"/>
      <w:bookmarkEnd w:id="22769"/>
      <w:bookmarkEnd w:id="22770"/>
      <w:bookmarkEnd w:id="22771"/>
      <w:r w:rsidRPr="003434E1">
        <w:rPr>
          <w:rStyle w:val="TagStyle"/>
          <w:rtl/>
        </w:rPr>
        <w:t xml:space="preserve"> </w:t>
      </w:r>
      <w:r w:rsidRPr="004C4D64">
        <w:rPr>
          <w:rStyle w:val="TagStyle"/>
          <w:rtl/>
        </w:rPr>
        <w:t>&lt;&lt; דובר &gt;&gt;</w:t>
      </w:r>
      <w:r>
        <w:rPr>
          <w:rtl/>
        </w:rPr>
        <w:t xml:space="preserve">  </w:t>
      </w:r>
      <w:bookmarkEnd w:id="22767"/>
    </w:p>
    <w:p w:rsidR="00DC38D6" w:rsidRDefault="00DC38D6" w:rsidP="0052660E">
      <w:pPr>
        <w:rPr>
          <w:rtl/>
          <w:lang w:eastAsia="he-IL"/>
        </w:rPr>
      </w:pPr>
    </w:p>
    <w:p w:rsidR="00DC38D6" w:rsidRDefault="00DC38D6" w:rsidP="002D711F">
      <w:pPr>
        <w:rPr>
          <w:rtl/>
          <w:lang w:eastAsia="he-IL"/>
        </w:rPr>
      </w:pPr>
      <w:r>
        <w:rPr>
          <w:rFonts w:hint="cs"/>
          <w:rtl/>
          <w:lang w:eastAsia="he-IL"/>
        </w:rPr>
        <w:t xml:space="preserve">אדוני היושב-ראש, חבריי חברי הכנסת, שרים, קודם כול אני שומע חדשות טובות. אני לא רוצה לברך לפני הזמן אבל אני כן רוצה לברך שבסיכום של המשא ומתן כן </w:t>
      </w:r>
      <w:bookmarkStart w:id="22772" w:name="_ETM_Q59_267332"/>
      <w:bookmarkEnd w:id="22772"/>
      <w:r>
        <w:rPr>
          <w:rFonts w:hint="cs"/>
          <w:rtl/>
          <w:lang w:eastAsia="he-IL"/>
        </w:rPr>
        <w:t xml:space="preserve">נראה גם חקלאות ישראלית טובה יותר וגם נראה שהצדדים – כמו שצריך להיות – מתיישבים, מדברים ומגיעים </w:t>
      </w:r>
      <w:bookmarkStart w:id="22773" w:name="_ETM_Q59_277773"/>
      <w:bookmarkEnd w:id="22773"/>
      <w:r>
        <w:rPr>
          <w:rFonts w:hint="cs"/>
          <w:rtl/>
          <w:lang w:eastAsia="he-IL"/>
        </w:rPr>
        <w:t xml:space="preserve">לסיכום. </w:t>
      </w:r>
    </w:p>
    <w:p w:rsidR="00DC38D6" w:rsidRDefault="00DC38D6" w:rsidP="00544B2D">
      <w:pPr>
        <w:rPr>
          <w:rtl/>
          <w:lang w:eastAsia="he-IL"/>
        </w:rPr>
      </w:pPr>
      <w:bookmarkStart w:id="22774" w:name="_ETM_Q59_280846"/>
      <w:bookmarkStart w:id="22775" w:name="_ETM_Q59_280918"/>
      <w:bookmarkEnd w:id="22774"/>
      <w:bookmarkEnd w:id="22775"/>
    </w:p>
    <w:p w:rsidR="00DC38D6" w:rsidRDefault="00DC38D6" w:rsidP="002D711F">
      <w:pPr>
        <w:rPr>
          <w:rtl/>
          <w:lang w:eastAsia="he-IL"/>
        </w:rPr>
      </w:pPr>
      <w:bookmarkStart w:id="22776" w:name="_ETM_Q59_281110"/>
      <w:bookmarkStart w:id="22777" w:name="_ETM_Q59_281184"/>
      <w:bookmarkEnd w:id="22776"/>
      <w:bookmarkEnd w:id="22777"/>
      <w:r>
        <w:rPr>
          <w:rFonts w:hint="cs"/>
          <w:rtl/>
          <w:lang w:eastAsia="he-IL"/>
        </w:rPr>
        <w:t>אדוני היושב-ראש, כשהיו דיונים בוועדת הכלכלה בנושא החקלאות, לא מעט אנשים אמרו</w:t>
      </w:r>
      <w:r w:rsidR="002D711F">
        <w:rPr>
          <w:rFonts w:hint="cs"/>
          <w:rtl/>
          <w:lang w:eastAsia="he-IL"/>
        </w:rPr>
        <w:t>:</w:t>
      </w:r>
      <w:r>
        <w:rPr>
          <w:rFonts w:hint="cs"/>
          <w:rtl/>
          <w:lang w:eastAsia="he-IL"/>
        </w:rPr>
        <w:t xml:space="preserve"> מה אתם מבינים בחקלאות? מישהו פה </w:t>
      </w:r>
      <w:bookmarkStart w:id="22778" w:name="_ETM_Q59_293737"/>
      <w:bookmarkEnd w:id="22778"/>
      <w:r>
        <w:rPr>
          <w:rFonts w:hint="cs"/>
          <w:rtl/>
          <w:lang w:eastAsia="he-IL"/>
        </w:rPr>
        <w:t xml:space="preserve">מבין בחקלאות? חבר הכנסת מרגי, אתה מבין בחקלאות? חבר הכנסת מלכיאלי, אתה </w:t>
      </w:r>
      <w:r w:rsidR="002D711F">
        <w:rPr>
          <w:rFonts w:hint="cs"/>
          <w:rtl/>
          <w:lang w:eastAsia="he-IL"/>
        </w:rPr>
        <w:t>מ</w:t>
      </w:r>
      <w:r>
        <w:rPr>
          <w:rFonts w:hint="cs"/>
          <w:rtl/>
          <w:lang w:eastAsia="he-IL"/>
        </w:rPr>
        <w:t xml:space="preserve">בין בחקלאות? עבדת פעם בחקלאות? </w:t>
      </w:r>
    </w:p>
    <w:p w:rsidR="00DC38D6" w:rsidRDefault="00DC38D6" w:rsidP="00544B2D">
      <w:pPr>
        <w:rPr>
          <w:rtl/>
          <w:lang w:eastAsia="he-IL"/>
        </w:rPr>
      </w:pPr>
    </w:p>
    <w:p w:rsidR="00DC38D6" w:rsidRDefault="00DC38D6" w:rsidP="00544B2D">
      <w:pPr>
        <w:pStyle w:val="af6"/>
        <w:rPr>
          <w:rtl/>
        </w:rPr>
      </w:pPr>
      <w:r w:rsidRPr="004C4D64">
        <w:rPr>
          <w:rStyle w:val="TagStyle"/>
          <w:rtl/>
        </w:rPr>
        <w:t xml:space="preserve"> &lt;&lt; קריאה &gt;&gt;</w:t>
      </w:r>
      <w:r w:rsidRPr="003434E1">
        <w:rPr>
          <w:rStyle w:val="TagStyle"/>
          <w:rtl/>
        </w:rPr>
        <w:t xml:space="preserve"> </w:t>
      </w:r>
      <w:r>
        <w:rPr>
          <w:rtl/>
        </w:rPr>
        <w:t>מיכאל מלכיאלי (ש"ס):</w:t>
      </w:r>
      <w:r w:rsidRPr="003434E1">
        <w:rPr>
          <w:rStyle w:val="TagStyle"/>
          <w:rtl/>
        </w:rPr>
        <w:t xml:space="preserve"> </w:t>
      </w:r>
      <w:r w:rsidRPr="004C4D64">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בפירות. </w:t>
      </w:r>
    </w:p>
    <w:p w:rsidR="00DC38D6" w:rsidRDefault="00DC38D6" w:rsidP="00544B2D">
      <w:pPr>
        <w:rPr>
          <w:rtl/>
          <w:lang w:eastAsia="he-IL"/>
        </w:rPr>
      </w:pPr>
    </w:p>
    <w:p w:rsidR="00DC38D6" w:rsidRDefault="00DC38D6" w:rsidP="00544B2D">
      <w:pPr>
        <w:pStyle w:val="-"/>
        <w:rPr>
          <w:rtl/>
        </w:rPr>
      </w:pPr>
      <w:bookmarkStart w:id="22779" w:name="ET_speakercontinue_5792_6"/>
      <w:r w:rsidRPr="004C4D64">
        <w:rPr>
          <w:rStyle w:val="TagStyle"/>
          <w:rtl/>
        </w:rPr>
        <w:t xml:space="preserve"> &lt;&lt; דובר_המשך &gt;&gt;</w:t>
      </w:r>
      <w:r w:rsidRPr="003434E1">
        <w:rPr>
          <w:rStyle w:val="TagStyle"/>
          <w:rtl/>
        </w:rPr>
        <w:t xml:space="preserve"> </w:t>
      </w:r>
      <w:r>
        <w:rPr>
          <w:rtl/>
        </w:rPr>
        <w:t>יבגני סובה (ישראל ביתנו):</w:t>
      </w:r>
      <w:r w:rsidRPr="003434E1">
        <w:rPr>
          <w:rStyle w:val="TagStyle"/>
          <w:rtl/>
        </w:rPr>
        <w:t xml:space="preserve"> </w:t>
      </w:r>
      <w:r w:rsidRPr="004C4D64">
        <w:rPr>
          <w:rStyle w:val="TagStyle"/>
          <w:rtl/>
        </w:rPr>
        <w:t>&lt;&lt; דובר_המשך &gt;&gt;</w:t>
      </w:r>
      <w:r>
        <w:rPr>
          <w:rtl/>
        </w:rPr>
        <w:t xml:space="preserve">  </w:t>
      </w:r>
      <w:bookmarkEnd w:id="22779"/>
    </w:p>
    <w:p w:rsidR="00DC38D6" w:rsidRDefault="00DC38D6" w:rsidP="0052660E">
      <w:pPr>
        <w:rPr>
          <w:rtl/>
          <w:lang w:eastAsia="he-IL"/>
        </w:rPr>
      </w:pPr>
    </w:p>
    <w:p w:rsidR="00DC38D6" w:rsidRDefault="00DC38D6" w:rsidP="002D711F">
      <w:pPr>
        <w:rPr>
          <w:rtl/>
          <w:lang w:eastAsia="he-IL"/>
        </w:rPr>
      </w:pPr>
      <w:r>
        <w:rPr>
          <w:rFonts w:hint="cs"/>
          <w:rtl/>
          <w:lang w:eastAsia="he-IL"/>
        </w:rPr>
        <w:t xml:space="preserve">בפירות. </w:t>
      </w:r>
      <w:bookmarkStart w:id="22780" w:name="_ETM_Q59_304918"/>
      <w:bookmarkEnd w:id="22780"/>
      <w:r>
        <w:rPr>
          <w:rFonts w:hint="cs"/>
          <w:rtl/>
          <w:lang w:eastAsia="he-IL"/>
        </w:rPr>
        <w:t xml:space="preserve">אז אני סיפרתי ואחזור על הסיפור הקצר הזה. </w:t>
      </w:r>
      <w:bookmarkStart w:id="22781" w:name="_ETM_Q59_308800"/>
      <w:bookmarkStart w:id="22782" w:name="_ETM_Q59_308853"/>
      <w:bookmarkEnd w:id="22781"/>
      <w:bookmarkEnd w:id="22782"/>
      <w:r>
        <w:rPr>
          <w:rFonts w:hint="cs"/>
          <w:rtl/>
          <w:lang w:eastAsia="he-IL"/>
        </w:rPr>
        <w:t xml:space="preserve">כשהייתי בן 13, אדוני היושב-ראש, </w:t>
      </w:r>
      <w:bookmarkStart w:id="22783" w:name="_ETM_Q59_308936"/>
      <w:bookmarkEnd w:id="22783"/>
      <w:r>
        <w:rPr>
          <w:rFonts w:hint="cs"/>
          <w:rtl/>
          <w:lang w:eastAsia="he-IL"/>
        </w:rPr>
        <w:t xml:space="preserve">זה היה בשנת 1993, שנתיים אחרי התפרקותה של ברית המועצות – תקופה לא פשוטה, מפעלים </w:t>
      </w:r>
      <w:bookmarkStart w:id="22784" w:name="_ETM_Q59_318249"/>
      <w:bookmarkEnd w:id="22784"/>
      <w:r>
        <w:rPr>
          <w:rFonts w:hint="cs"/>
          <w:rtl/>
          <w:lang w:eastAsia="he-IL"/>
        </w:rPr>
        <w:t>נסגרים, אנשים מאבדים את העבודה – אין מה לעשות</w:t>
      </w:r>
      <w:r w:rsidR="002D711F">
        <w:rPr>
          <w:rFonts w:hint="cs"/>
          <w:rtl/>
          <w:lang w:eastAsia="he-IL"/>
        </w:rPr>
        <w:t>,</w:t>
      </w:r>
      <w:r>
        <w:rPr>
          <w:rFonts w:hint="cs"/>
          <w:rtl/>
          <w:lang w:eastAsia="he-IL"/>
        </w:rPr>
        <w:t xml:space="preserve"> אז עוסקים בעיקר במה שבא ליד, מה שנקרא. אוקראינה, המדינה שבה גדלתי, מדינה שכרגע </w:t>
      </w:r>
      <w:bookmarkStart w:id="22785" w:name="_ETM_Q59_333703"/>
      <w:bookmarkEnd w:id="22785"/>
      <w:r>
        <w:rPr>
          <w:rFonts w:hint="cs"/>
          <w:rtl/>
          <w:lang w:eastAsia="he-IL"/>
        </w:rPr>
        <w:t>עוברת משבר קשה</w:t>
      </w:r>
      <w:r w:rsidRPr="003E27AA">
        <w:rPr>
          <w:rFonts w:hint="cs"/>
          <w:rtl/>
          <w:lang w:eastAsia="he-IL"/>
        </w:rPr>
        <w:t xml:space="preserve"> </w:t>
      </w:r>
      <w:r>
        <w:rPr>
          <w:rFonts w:hint="cs"/>
          <w:rtl/>
          <w:lang w:eastAsia="he-IL"/>
        </w:rPr>
        <w:t>מאוד, ידועה כמדינה חקלאית</w:t>
      </w:r>
      <w:r w:rsidR="002D711F">
        <w:rPr>
          <w:rFonts w:hint="cs"/>
          <w:rtl/>
          <w:lang w:eastAsia="he-IL"/>
        </w:rPr>
        <w:t xml:space="preserve"> </w:t>
      </w:r>
      <w:r w:rsidR="002D711F">
        <w:rPr>
          <w:rFonts w:hint="eastAsia"/>
          <w:rtl/>
          <w:lang w:eastAsia="he-IL"/>
        </w:rPr>
        <w:t>–</w:t>
      </w:r>
      <w:r w:rsidR="002D711F">
        <w:rPr>
          <w:rFonts w:hint="cs"/>
          <w:rtl/>
          <w:lang w:eastAsia="he-IL"/>
        </w:rPr>
        <w:t xml:space="preserve"> </w:t>
      </w:r>
      <w:bookmarkStart w:id="22786" w:name="_ETM_Q59_296909"/>
      <w:bookmarkStart w:id="22787" w:name="_ETM_Q59_297044"/>
      <w:bookmarkStart w:id="22788" w:name="_ETM_Q59_297075"/>
      <w:bookmarkStart w:id="22789" w:name="_ETM_Q59_297140"/>
      <w:bookmarkEnd w:id="22786"/>
      <w:bookmarkEnd w:id="22787"/>
      <w:bookmarkEnd w:id="22788"/>
      <w:bookmarkEnd w:id="22789"/>
      <w:r>
        <w:rPr>
          <w:rFonts w:hint="cs"/>
          <w:rtl/>
          <w:lang w:eastAsia="he-IL"/>
        </w:rPr>
        <w:t xml:space="preserve">אדוני היושב-ראש, עושים רעש. לא </w:t>
      </w:r>
      <w:bookmarkStart w:id="22790" w:name="_ETM_Q59_343879"/>
      <w:bookmarkEnd w:id="22790"/>
      <w:r>
        <w:rPr>
          <w:rFonts w:hint="cs"/>
          <w:rtl/>
          <w:lang w:eastAsia="he-IL"/>
        </w:rPr>
        <w:t xml:space="preserve">נותנים לי לספר את הסיפור. אתה תעצור לי את השעון, </w:t>
      </w:r>
      <w:bookmarkStart w:id="22791" w:name="_ETM_Q59_348588"/>
      <w:bookmarkEnd w:id="22791"/>
      <w:r>
        <w:rPr>
          <w:rFonts w:hint="cs"/>
          <w:rtl/>
          <w:lang w:eastAsia="he-IL"/>
        </w:rPr>
        <w:t xml:space="preserve">תחזיר לי? </w:t>
      </w:r>
      <w:bookmarkStart w:id="22792" w:name="_ETM_Q59_350308"/>
      <w:bookmarkStart w:id="22793" w:name="_ETM_Q59_350370"/>
      <w:bookmarkEnd w:id="22792"/>
      <w:bookmarkEnd w:id="22793"/>
      <w:r>
        <w:rPr>
          <w:rFonts w:hint="cs"/>
          <w:rtl/>
          <w:lang w:eastAsia="he-IL"/>
        </w:rPr>
        <w:t xml:space="preserve">זה מפריע, אני רוצה שגם אתה תקשיב. </w:t>
      </w:r>
      <w:bookmarkStart w:id="22794" w:name="_ETM_Q59_351393"/>
      <w:bookmarkEnd w:id="22794"/>
    </w:p>
    <w:p w:rsidR="00DC38D6" w:rsidRDefault="00DC38D6" w:rsidP="00544B2D">
      <w:pPr>
        <w:rPr>
          <w:rtl/>
          <w:lang w:eastAsia="he-IL"/>
        </w:rPr>
      </w:pPr>
      <w:bookmarkStart w:id="22795" w:name="_ETM_Q59_351593"/>
      <w:bookmarkStart w:id="22796" w:name="_ETM_Q59_351653"/>
      <w:bookmarkEnd w:id="22795"/>
      <w:bookmarkEnd w:id="22796"/>
    </w:p>
    <w:p w:rsidR="00DC38D6" w:rsidRDefault="00DC38D6" w:rsidP="00544B2D">
      <w:pPr>
        <w:pStyle w:val="af7"/>
        <w:rPr>
          <w:rtl/>
        </w:rPr>
      </w:pPr>
      <w:r w:rsidRPr="004C4D64">
        <w:rPr>
          <w:rStyle w:val="TagStyle"/>
          <w:rtl/>
        </w:rPr>
        <w:t xml:space="preserve"> &lt;&lt; יור &gt;&gt;</w:t>
      </w:r>
      <w:r w:rsidRPr="005059B5">
        <w:rPr>
          <w:rStyle w:val="TagStyle"/>
          <w:rtl/>
        </w:rPr>
        <w:t xml:space="preserve"> </w:t>
      </w:r>
      <w:r>
        <w:rPr>
          <w:rtl/>
        </w:rPr>
        <w:t>היו"ר דוד ביטן:</w:t>
      </w:r>
      <w:r w:rsidRPr="005059B5">
        <w:rPr>
          <w:rStyle w:val="TagStyle"/>
          <w:rtl/>
        </w:rPr>
        <w:t xml:space="preserve"> </w:t>
      </w:r>
      <w:r w:rsidRPr="004C4D64">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2797" w:name="_ETM_Q59_352549"/>
      <w:bookmarkEnd w:id="22797"/>
      <w:r>
        <w:rPr>
          <w:rFonts w:hint="cs"/>
          <w:rtl/>
          <w:lang w:eastAsia="he-IL"/>
        </w:rPr>
        <w:t xml:space="preserve">אני מקשיב. </w:t>
      </w:r>
    </w:p>
    <w:p w:rsidR="00DC38D6" w:rsidRDefault="00DC38D6" w:rsidP="00544B2D">
      <w:pPr>
        <w:rPr>
          <w:rtl/>
          <w:lang w:eastAsia="he-IL"/>
        </w:rPr>
      </w:pPr>
      <w:bookmarkStart w:id="22798" w:name="_ETM_Q59_354393"/>
      <w:bookmarkStart w:id="22799" w:name="_ETM_Q59_354455"/>
      <w:bookmarkEnd w:id="22798"/>
      <w:bookmarkEnd w:id="22799"/>
    </w:p>
    <w:p w:rsidR="00DC38D6" w:rsidRDefault="00DC38D6" w:rsidP="00544B2D">
      <w:pPr>
        <w:pStyle w:val="-"/>
        <w:rPr>
          <w:rtl/>
        </w:rPr>
      </w:pPr>
      <w:bookmarkStart w:id="22800" w:name="ET_speakercontinue_5792_19"/>
      <w:r w:rsidRPr="004C4D64">
        <w:rPr>
          <w:rStyle w:val="TagStyle"/>
          <w:rtl/>
        </w:rPr>
        <w:t xml:space="preserve"> &lt;&lt; דובר_המשך &gt;&gt;</w:t>
      </w:r>
      <w:r w:rsidRPr="005059B5">
        <w:rPr>
          <w:rStyle w:val="TagStyle"/>
          <w:rtl/>
        </w:rPr>
        <w:t xml:space="preserve"> </w:t>
      </w:r>
      <w:r>
        <w:rPr>
          <w:rtl/>
        </w:rPr>
        <w:t>יבגני סובה (ישראל ביתנו):</w:t>
      </w:r>
      <w:r w:rsidRPr="005059B5">
        <w:rPr>
          <w:rStyle w:val="TagStyle"/>
          <w:rtl/>
        </w:rPr>
        <w:t xml:space="preserve"> </w:t>
      </w:r>
      <w:r w:rsidRPr="004C4D64">
        <w:rPr>
          <w:rStyle w:val="TagStyle"/>
          <w:rtl/>
        </w:rPr>
        <w:t>&lt;&lt; דובר_המשך &gt;&gt;</w:t>
      </w:r>
      <w:r>
        <w:rPr>
          <w:rtl/>
        </w:rPr>
        <w:t xml:space="preserve">  </w:t>
      </w:r>
      <w:bookmarkEnd w:id="22800"/>
    </w:p>
    <w:p w:rsidR="00DC38D6" w:rsidRDefault="00DC38D6" w:rsidP="0052660E">
      <w:pPr>
        <w:rPr>
          <w:rtl/>
          <w:lang w:eastAsia="he-IL"/>
        </w:rPr>
      </w:pPr>
    </w:p>
    <w:p w:rsidR="00DC38D6" w:rsidRDefault="00DC38D6" w:rsidP="002D711F">
      <w:pPr>
        <w:rPr>
          <w:rtl/>
          <w:lang w:eastAsia="he-IL"/>
        </w:rPr>
      </w:pPr>
      <w:bookmarkStart w:id="22801" w:name="_ETM_Q59_355355"/>
      <w:bookmarkEnd w:id="22801"/>
      <w:r>
        <w:rPr>
          <w:rFonts w:hint="cs"/>
          <w:rtl/>
          <w:lang w:eastAsia="he-IL"/>
        </w:rPr>
        <w:t xml:space="preserve">ואז נסענו לשדות, </w:t>
      </w:r>
      <w:bookmarkStart w:id="22802" w:name="_ETM_Q59_349395"/>
      <w:bookmarkEnd w:id="22802"/>
      <w:r>
        <w:rPr>
          <w:rFonts w:hint="cs"/>
          <w:rtl/>
          <w:lang w:eastAsia="he-IL"/>
        </w:rPr>
        <w:t xml:space="preserve">אתה יודע מה היה בשדות שם? החקלאים גידלו סלק סוכר. </w:t>
      </w:r>
      <w:bookmarkStart w:id="22803" w:name="_ETM_Q59_365851"/>
      <w:bookmarkEnd w:id="22803"/>
      <w:r>
        <w:rPr>
          <w:rFonts w:hint="cs"/>
          <w:rtl/>
          <w:lang w:eastAsia="he-IL"/>
        </w:rPr>
        <w:t xml:space="preserve">סלק שממנו מפיקים סוכר. מה זה סלק? יעקב, מה זה סלק? מה זה סלק סוכר? הוא צומח אל </w:t>
      </w:r>
      <w:bookmarkStart w:id="22804" w:name="_ETM_Q59_377625"/>
      <w:bookmarkEnd w:id="22804"/>
      <w:r>
        <w:rPr>
          <w:rFonts w:hint="cs"/>
          <w:rtl/>
          <w:lang w:eastAsia="he-IL"/>
        </w:rPr>
        <w:t xml:space="preserve">תוך האדמה. מה יש מעל האדמה? ירק, </w:t>
      </w:r>
      <w:bookmarkStart w:id="22805" w:name="_ETM_Q59_382944"/>
      <w:bookmarkEnd w:id="22805"/>
      <w:r>
        <w:rPr>
          <w:rFonts w:hint="cs"/>
          <w:rtl/>
          <w:lang w:eastAsia="he-IL"/>
        </w:rPr>
        <w:t>נכון? שמקבל לחות ושמש. אבל יש מסביב – אתה יודע את השפה העברית</w:t>
      </w:r>
      <w:r w:rsidR="002D711F">
        <w:rPr>
          <w:rFonts w:hint="cs"/>
          <w:rtl/>
          <w:lang w:eastAsia="he-IL"/>
        </w:rPr>
        <w:t>,</w:t>
      </w:r>
      <w:r>
        <w:rPr>
          <w:rFonts w:hint="cs"/>
          <w:rtl/>
          <w:lang w:eastAsia="he-IL"/>
        </w:rPr>
        <w:t xml:space="preserve"> עשבים שוטים קוראים לזה, נכו</w:t>
      </w:r>
      <w:bookmarkStart w:id="22806" w:name="_ETM_Q59_396715"/>
      <w:bookmarkEnd w:id="22806"/>
      <w:r>
        <w:rPr>
          <w:rFonts w:hint="cs"/>
          <w:rtl/>
          <w:lang w:eastAsia="he-IL"/>
        </w:rPr>
        <w:t>ן?</w:t>
      </w:r>
      <w:r>
        <w:rPr>
          <w:rFonts w:hint="cs"/>
          <w:lang w:eastAsia="he-IL"/>
        </w:rPr>
        <w:t xml:space="preserve"> </w:t>
      </w:r>
      <w:r>
        <w:rPr>
          <w:rFonts w:hint="cs"/>
          <w:rtl/>
          <w:lang w:eastAsia="he-IL"/>
        </w:rPr>
        <w:t>מה אתה עושה בשביל שהסלק יצמח טוב יותר?</w:t>
      </w:r>
      <w:r>
        <w:rPr>
          <w:rFonts w:hint="cs"/>
          <w:lang w:eastAsia="he-IL"/>
        </w:rPr>
        <w:t xml:space="preserve"> </w:t>
      </w:r>
      <w:r>
        <w:rPr>
          <w:rFonts w:hint="cs"/>
          <w:rtl/>
          <w:lang w:eastAsia="he-IL"/>
        </w:rPr>
        <w:t xml:space="preserve">נותנים לך כלי, כמו את חפירה, אתה מגיע, אתה מסתכל, שורות לאורך שני קילומטרים, בלי להגזים, אני לא צוחק. אתה רואה שורות, שורות, שורות. ואז אתה לוקח את הכלי הזה ואומרים לך, אתה צריך להעיף את העשבים האלה ולשים קצת אדמה מעל, </w:t>
      </w:r>
      <w:bookmarkStart w:id="22807" w:name="_ETM_Q59_424311"/>
      <w:bookmarkEnd w:id="22807"/>
      <w:r>
        <w:rPr>
          <w:rFonts w:hint="cs"/>
          <w:rtl/>
          <w:lang w:eastAsia="he-IL"/>
        </w:rPr>
        <w:t xml:space="preserve">כדי שהסלק, בתוך האדמה, יקבל יותר לחות ושהעשבים האלה לא יפריעו לצמיחה. אתה הולך לכיוון אחד שעתיים, אתה חוזר אחורה שעתיים, אתה הולך שעתיים, אתה </w:t>
      </w:r>
      <w:bookmarkStart w:id="22808" w:name="_ETM_Q59_444362"/>
      <w:bookmarkEnd w:id="22808"/>
      <w:r>
        <w:rPr>
          <w:rFonts w:hint="cs"/>
          <w:rtl/>
          <w:lang w:eastAsia="he-IL"/>
        </w:rPr>
        <w:t xml:space="preserve">חוזר שעתיים. וככה 12 שעות, מהבוקר עד הערב. בכל מצב נורמלי אתה מקבל כסף על העבודה שלך, נכון? אבל לא בשנת 1993. על זה שכל היום אתה עובד, אתה </w:t>
      </w:r>
      <w:bookmarkStart w:id="22809" w:name="_ETM_Q59_467658"/>
      <w:bookmarkEnd w:id="22809"/>
      <w:r>
        <w:rPr>
          <w:rFonts w:hint="cs"/>
          <w:rtl/>
          <w:lang w:eastAsia="he-IL"/>
        </w:rPr>
        <w:t xml:space="preserve">מקבל שק של סוכר. לא היה דבר כזה כסף. סוכר. מה אתה עושה עם הסוכר הזה? 50 ק"ג. </w:t>
      </w:r>
    </w:p>
    <w:p w:rsidR="00DC38D6" w:rsidRDefault="00DC38D6" w:rsidP="00544B2D">
      <w:pPr>
        <w:rPr>
          <w:rtl/>
          <w:lang w:eastAsia="he-IL"/>
        </w:rPr>
      </w:pPr>
    </w:p>
    <w:p w:rsidR="00DC38D6" w:rsidRDefault="00DC38D6" w:rsidP="00544B2D">
      <w:pPr>
        <w:pStyle w:val="af7"/>
        <w:keepNext/>
        <w:rPr>
          <w:rtl/>
        </w:rPr>
      </w:pPr>
      <w:r w:rsidRPr="004C4D64">
        <w:rPr>
          <w:rStyle w:val="TagStyle"/>
          <w:rtl/>
        </w:rPr>
        <w:t xml:space="preserve"> &lt;&lt; יור &gt;&gt;</w:t>
      </w:r>
      <w:r w:rsidRPr="005059B5">
        <w:rPr>
          <w:rStyle w:val="TagStyle"/>
          <w:rtl/>
        </w:rPr>
        <w:t xml:space="preserve"> </w:t>
      </w:r>
      <w:r>
        <w:rPr>
          <w:rtl/>
        </w:rPr>
        <w:t>היו"ר דוד ביטן:</w:t>
      </w:r>
      <w:r w:rsidRPr="005059B5">
        <w:rPr>
          <w:rStyle w:val="TagStyle"/>
          <w:rtl/>
        </w:rPr>
        <w:t xml:space="preserve"> </w:t>
      </w:r>
      <w:r w:rsidRPr="004C4D64">
        <w:rPr>
          <w:rStyle w:val="TagStyle"/>
          <w:rtl/>
        </w:rPr>
        <w:t>&lt;&lt; יור &gt;&gt;</w:t>
      </w:r>
      <w:r>
        <w:rPr>
          <w:rtl/>
        </w:rPr>
        <w:t xml:space="preserve">  </w:t>
      </w:r>
    </w:p>
    <w:p w:rsidR="00DC38D6" w:rsidRDefault="00DC38D6" w:rsidP="0052660E">
      <w:pPr>
        <w:rPr>
          <w:rtl/>
          <w:lang w:eastAsia="he-IL"/>
        </w:rPr>
      </w:pPr>
    </w:p>
    <w:p w:rsidR="00DC38D6" w:rsidRDefault="00DC38D6" w:rsidP="00544B2D">
      <w:pPr>
        <w:keepNext/>
        <w:rPr>
          <w:rtl/>
          <w:lang w:eastAsia="he-IL"/>
        </w:rPr>
      </w:pPr>
      <w:bookmarkStart w:id="22810" w:name="_ETM_Q59_474232"/>
      <w:bookmarkEnd w:id="22810"/>
      <w:r>
        <w:rPr>
          <w:rFonts w:hint="cs"/>
          <w:rtl/>
          <w:lang w:eastAsia="he-IL"/>
        </w:rPr>
        <w:t xml:space="preserve">יבגני, מילות סיכום. </w:t>
      </w:r>
    </w:p>
    <w:p w:rsidR="00DC38D6" w:rsidRDefault="00DC38D6" w:rsidP="00544B2D">
      <w:pPr>
        <w:rPr>
          <w:rtl/>
          <w:lang w:eastAsia="he-IL"/>
        </w:rPr>
      </w:pPr>
      <w:bookmarkStart w:id="22811" w:name="_ETM_Q59_476190"/>
      <w:bookmarkStart w:id="22812" w:name="_ETM_Q59_476270"/>
      <w:bookmarkEnd w:id="22811"/>
      <w:bookmarkEnd w:id="22812"/>
    </w:p>
    <w:p w:rsidR="00DC38D6" w:rsidRDefault="00DC38D6" w:rsidP="00544B2D">
      <w:pPr>
        <w:pStyle w:val="-"/>
        <w:rPr>
          <w:rtl/>
        </w:rPr>
      </w:pPr>
      <w:bookmarkStart w:id="22813" w:name="ET_speakercontinue_5792_22"/>
      <w:r w:rsidRPr="004C4D64">
        <w:rPr>
          <w:rStyle w:val="TagStyle"/>
          <w:rtl/>
        </w:rPr>
        <w:t xml:space="preserve"> &lt;&lt; דובר_המשך &gt;&gt;</w:t>
      </w:r>
      <w:r w:rsidRPr="005059B5">
        <w:rPr>
          <w:rStyle w:val="TagStyle"/>
          <w:rtl/>
        </w:rPr>
        <w:t xml:space="preserve"> </w:t>
      </w:r>
      <w:r>
        <w:rPr>
          <w:rtl/>
        </w:rPr>
        <w:t>יבגני סובה (ישראל ביתנו):</w:t>
      </w:r>
      <w:r w:rsidRPr="005059B5">
        <w:rPr>
          <w:rStyle w:val="TagStyle"/>
          <w:rtl/>
        </w:rPr>
        <w:t xml:space="preserve"> </w:t>
      </w:r>
      <w:r w:rsidRPr="004C4D64">
        <w:rPr>
          <w:rStyle w:val="TagStyle"/>
          <w:rtl/>
        </w:rPr>
        <w:t>&lt;&lt; דובר_המשך &gt;&gt;</w:t>
      </w:r>
      <w:r>
        <w:rPr>
          <w:rtl/>
        </w:rPr>
        <w:t xml:space="preserve">  </w:t>
      </w:r>
      <w:bookmarkEnd w:id="22813"/>
    </w:p>
    <w:p w:rsidR="00DC38D6" w:rsidRDefault="00DC38D6" w:rsidP="0052660E">
      <w:pPr>
        <w:rPr>
          <w:rtl/>
          <w:lang w:eastAsia="he-IL"/>
        </w:rPr>
      </w:pPr>
    </w:p>
    <w:p w:rsidR="00DC38D6" w:rsidRDefault="00DC38D6" w:rsidP="00544B2D">
      <w:pPr>
        <w:rPr>
          <w:rtl/>
          <w:lang w:eastAsia="he-IL"/>
        </w:rPr>
      </w:pPr>
      <w:bookmarkStart w:id="22814" w:name="_ETM_Q59_477354"/>
      <w:bookmarkEnd w:id="22814"/>
      <w:r>
        <w:rPr>
          <w:rFonts w:hint="cs"/>
          <w:rtl/>
          <w:lang w:eastAsia="he-IL"/>
        </w:rPr>
        <w:t xml:space="preserve">דקה, פספסת את כל הסיפור </w:t>
      </w:r>
      <w:bookmarkStart w:id="22815" w:name="_ETM_Q59_478554"/>
      <w:bookmarkEnd w:id="22815"/>
      <w:r>
        <w:rPr>
          <w:rFonts w:hint="cs"/>
          <w:rtl/>
          <w:lang w:eastAsia="he-IL"/>
        </w:rPr>
        <w:t xml:space="preserve">שלי. </w:t>
      </w:r>
    </w:p>
    <w:p w:rsidR="00DC38D6" w:rsidRDefault="00DC38D6" w:rsidP="00544B2D">
      <w:pPr>
        <w:rPr>
          <w:rtl/>
          <w:lang w:eastAsia="he-IL"/>
        </w:rPr>
      </w:pPr>
      <w:bookmarkStart w:id="22816" w:name="_ETM_Q59_479426"/>
      <w:bookmarkStart w:id="22817" w:name="_ETM_Q59_479497"/>
      <w:bookmarkEnd w:id="22816"/>
      <w:bookmarkEnd w:id="22817"/>
    </w:p>
    <w:p w:rsidR="00DC38D6" w:rsidRDefault="00DC38D6" w:rsidP="00544B2D">
      <w:pPr>
        <w:pStyle w:val="-"/>
        <w:rPr>
          <w:rtl/>
        </w:rPr>
      </w:pPr>
      <w:bookmarkStart w:id="22818" w:name="ET_speakercontinue_5792_23"/>
      <w:r w:rsidRPr="004C4D64">
        <w:rPr>
          <w:rStyle w:val="TagStyle"/>
          <w:rtl/>
        </w:rPr>
        <w:t xml:space="preserve"> &lt;&lt; דובר_המשך &gt;&gt;</w:t>
      </w:r>
      <w:r w:rsidRPr="005059B5">
        <w:rPr>
          <w:rStyle w:val="TagStyle"/>
          <w:rtl/>
        </w:rPr>
        <w:t xml:space="preserve"> </w:t>
      </w:r>
      <w:r>
        <w:rPr>
          <w:rtl/>
        </w:rPr>
        <w:t>יבגני סובה (ישראל ביתנו):</w:t>
      </w:r>
      <w:r w:rsidRPr="005059B5">
        <w:rPr>
          <w:rStyle w:val="TagStyle"/>
          <w:rtl/>
        </w:rPr>
        <w:t xml:space="preserve"> </w:t>
      </w:r>
      <w:r w:rsidRPr="004C4D64">
        <w:rPr>
          <w:rStyle w:val="TagStyle"/>
          <w:rtl/>
        </w:rPr>
        <w:t>&lt;&lt; דובר_המשך &gt;&gt;</w:t>
      </w:r>
      <w:r>
        <w:rPr>
          <w:rtl/>
        </w:rPr>
        <w:t xml:space="preserve">  </w:t>
      </w:r>
      <w:bookmarkEnd w:id="22818"/>
    </w:p>
    <w:p w:rsidR="00DC38D6" w:rsidRDefault="00DC38D6" w:rsidP="0052660E">
      <w:pPr>
        <w:rPr>
          <w:rtl/>
          <w:lang w:eastAsia="he-IL"/>
        </w:rPr>
      </w:pPr>
    </w:p>
    <w:p w:rsidR="00DC38D6" w:rsidRDefault="00DC38D6" w:rsidP="00544B2D">
      <w:pPr>
        <w:rPr>
          <w:rtl/>
          <w:lang w:eastAsia="he-IL"/>
        </w:rPr>
      </w:pPr>
      <w:bookmarkStart w:id="22819" w:name="_ETM_Q59_480548"/>
      <w:bookmarkStart w:id="22820" w:name="_ETM_Q59_474648"/>
      <w:bookmarkStart w:id="22821" w:name="_ETM_Q59_474693"/>
      <w:bookmarkEnd w:id="22819"/>
      <w:bookmarkEnd w:id="22820"/>
      <w:bookmarkEnd w:id="22821"/>
      <w:r>
        <w:rPr>
          <w:rFonts w:hint="cs"/>
          <w:rtl/>
          <w:lang w:eastAsia="he-IL"/>
        </w:rPr>
        <w:t xml:space="preserve">ואז אתה הולך למכור את הסוכר הזה. </w:t>
      </w:r>
      <w:proofErr w:type="spellStart"/>
      <w:r>
        <w:rPr>
          <w:rFonts w:hint="cs"/>
          <w:rtl/>
          <w:lang w:eastAsia="he-IL"/>
        </w:rPr>
        <w:t>ולמ</w:t>
      </w:r>
      <w:r w:rsidR="00C431D2">
        <w:rPr>
          <w:rFonts w:hint="cs"/>
          <w:rtl/>
          <w:lang w:eastAsia="he-IL"/>
        </w:rPr>
        <w:t>ו</w:t>
      </w:r>
      <w:r>
        <w:rPr>
          <w:rFonts w:hint="cs"/>
          <w:rtl/>
          <w:lang w:eastAsia="he-IL"/>
        </w:rPr>
        <w:t>חרת</w:t>
      </w:r>
      <w:proofErr w:type="spellEnd"/>
      <w:r>
        <w:rPr>
          <w:rFonts w:hint="cs"/>
          <w:rtl/>
          <w:lang w:eastAsia="he-IL"/>
        </w:rPr>
        <w:t xml:space="preserve"> שוב אתה הולך לעבוד, שוב אתה מקבל סוכר ושוב מוכר </w:t>
      </w:r>
      <w:bookmarkStart w:id="22822" w:name="_ETM_Q59_486814"/>
      <w:bookmarkEnd w:id="22822"/>
      <w:r>
        <w:rPr>
          <w:rFonts w:hint="cs"/>
          <w:rtl/>
          <w:lang w:eastAsia="he-IL"/>
        </w:rPr>
        <w:t xml:space="preserve">את הסוכר. </w:t>
      </w:r>
    </w:p>
    <w:p w:rsidR="00DC38D6" w:rsidRDefault="00DC38D6" w:rsidP="00544B2D">
      <w:pPr>
        <w:rPr>
          <w:rtl/>
          <w:lang w:eastAsia="he-IL"/>
        </w:rPr>
      </w:pPr>
    </w:p>
    <w:p w:rsidR="00DC38D6" w:rsidRDefault="00DC38D6" w:rsidP="00544B2D">
      <w:pPr>
        <w:pStyle w:val="af6"/>
        <w:rPr>
          <w:rtl/>
        </w:rPr>
      </w:pPr>
      <w:r w:rsidRPr="004C4D64">
        <w:rPr>
          <w:rStyle w:val="TagStyle"/>
          <w:rtl/>
        </w:rPr>
        <w:t xml:space="preserve"> &lt;&lt; קריאה &gt;&gt;</w:t>
      </w:r>
      <w:r w:rsidRPr="003434E1">
        <w:rPr>
          <w:rStyle w:val="TagStyle"/>
          <w:rtl/>
        </w:rPr>
        <w:t xml:space="preserve"> </w:t>
      </w:r>
      <w:r>
        <w:rPr>
          <w:rtl/>
        </w:rPr>
        <w:t>מיכאל מלכיאלי (ש"ס):</w:t>
      </w:r>
      <w:r w:rsidRPr="003434E1">
        <w:rPr>
          <w:rStyle w:val="TagStyle"/>
          <w:rtl/>
        </w:rPr>
        <w:t xml:space="preserve"> </w:t>
      </w:r>
      <w:r w:rsidRPr="004C4D64">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למה לא מגדלים את זה בארץ? </w:t>
      </w:r>
    </w:p>
    <w:p w:rsidR="00DC38D6" w:rsidRDefault="00DC38D6" w:rsidP="00544B2D">
      <w:pPr>
        <w:rPr>
          <w:rtl/>
          <w:lang w:eastAsia="he-IL"/>
        </w:rPr>
      </w:pPr>
    </w:p>
    <w:p w:rsidR="00DC38D6" w:rsidRDefault="00DC38D6" w:rsidP="00544B2D">
      <w:pPr>
        <w:pStyle w:val="-"/>
        <w:rPr>
          <w:rtl/>
        </w:rPr>
      </w:pPr>
      <w:bookmarkStart w:id="22823" w:name="ET_speakercontinue_5792_10"/>
      <w:r w:rsidRPr="004C4D64">
        <w:rPr>
          <w:rStyle w:val="TagStyle"/>
          <w:rtl/>
        </w:rPr>
        <w:t xml:space="preserve"> &lt;&lt; דובר_המשך &gt;&gt;</w:t>
      </w:r>
      <w:r w:rsidRPr="003434E1">
        <w:rPr>
          <w:rStyle w:val="TagStyle"/>
          <w:rtl/>
        </w:rPr>
        <w:t xml:space="preserve"> </w:t>
      </w:r>
      <w:r>
        <w:rPr>
          <w:rtl/>
        </w:rPr>
        <w:t>יבגני סובה (ישראל ביתנו):</w:t>
      </w:r>
      <w:r w:rsidRPr="003434E1">
        <w:rPr>
          <w:rStyle w:val="TagStyle"/>
          <w:rtl/>
        </w:rPr>
        <w:t xml:space="preserve"> </w:t>
      </w:r>
      <w:r w:rsidRPr="004C4D64">
        <w:rPr>
          <w:rStyle w:val="TagStyle"/>
          <w:rtl/>
        </w:rPr>
        <w:t>&lt;&lt; דובר_המשך &gt;&gt;</w:t>
      </w:r>
      <w:r>
        <w:rPr>
          <w:rtl/>
        </w:rPr>
        <w:t xml:space="preserve">  </w:t>
      </w:r>
      <w:bookmarkEnd w:id="22823"/>
    </w:p>
    <w:p w:rsidR="00DC38D6" w:rsidRDefault="00DC38D6" w:rsidP="0052660E">
      <w:pPr>
        <w:rPr>
          <w:rtl/>
          <w:lang w:eastAsia="he-IL"/>
        </w:rPr>
      </w:pPr>
    </w:p>
    <w:p w:rsidR="00DC38D6" w:rsidRDefault="00DC38D6" w:rsidP="002D711F">
      <w:pPr>
        <w:rPr>
          <w:rtl/>
          <w:lang w:eastAsia="he-IL"/>
        </w:rPr>
      </w:pPr>
      <w:r>
        <w:rPr>
          <w:rFonts w:hint="cs"/>
          <w:rtl/>
          <w:lang w:eastAsia="he-IL"/>
        </w:rPr>
        <w:t xml:space="preserve">כי מזג האוויר פה פחות מתאים. יש </w:t>
      </w:r>
      <w:bookmarkStart w:id="22824" w:name="_ETM_Q59_494433"/>
      <w:bookmarkEnd w:id="22824"/>
      <w:r>
        <w:rPr>
          <w:rFonts w:hint="cs"/>
          <w:rtl/>
          <w:lang w:eastAsia="he-IL"/>
        </w:rPr>
        <w:t xml:space="preserve">פה לחות גבוהה; יותר מדי שמש. אצלנו זה לא מתאים. </w:t>
      </w:r>
      <w:bookmarkStart w:id="22825" w:name="_ETM_Q59_500801"/>
      <w:bookmarkEnd w:id="22825"/>
      <w:r>
        <w:rPr>
          <w:rFonts w:hint="cs"/>
          <w:rtl/>
          <w:lang w:eastAsia="he-IL"/>
        </w:rPr>
        <w:t xml:space="preserve">אני מסיים, אדוני היושב-ראש. אני מספר את הסיפור בשביל </w:t>
      </w:r>
      <w:bookmarkStart w:id="22826" w:name="_ETM_Q59_509711"/>
      <w:bookmarkEnd w:id="22826"/>
      <w:r w:rsidR="002D711F">
        <w:rPr>
          <w:rFonts w:hint="cs"/>
          <w:rtl/>
          <w:lang w:eastAsia="he-IL"/>
        </w:rPr>
        <w:t>שיבינו.</w:t>
      </w:r>
      <w:r>
        <w:rPr>
          <w:rFonts w:hint="cs"/>
          <w:rtl/>
          <w:lang w:eastAsia="he-IL"/>
        </w:rPr>
        <w:t xml:space="preserve"> אתה לא חייב לעבוד עכשיו בחקלאות בשביל להבין כמה זו עבודה </w:t>
      </w:r>
      <w:bookmarkStart w:id="22827" w:name="_ETM_Q59_514095"/>
      <w:bookmarkEnd w:id="22827"/>
      <w:r>
        <w:rPr>
          <w:rFonts w:hint="cs"/>
          <w:rtl/>
          <w:lang w:eastAsia="he-IL"/>
        </w:rPr>
        <w:t xml:space="preserve">קשה. עבודה קשה. אנחנו מעריכים את האנשים שעוסקים בזה ואני מברך על הסיכומים שהושגו הערב. תודה רבה. </w:t>
      </w:r>
    </w:p>
    <w:p w:rsidR="00DC38D6" w:rsidRDefault="00DC38D6" w:rsidP="00544B2D">
      <w:pPr>
        <w:rPr>
          <w:rtl/>
          <w:lang w:eastAsia="he-IL"/>
        </w:rPr>
      </w:pPr>
    </w:p>
    <w:p w:rsidR="00DC38D6" w:rsidRDefault="00DC38D6" w:rsidP="00544B2D">
      <w:pPr>
        <w:pStyle w:val="af7"/>
        <w:rPr>
          <w:rtl/>
        </w:rPr>
      </w:pPr>
      <w:r w:rsidRPr="004C4D64">
        <w:rPr>
          <w:rStyle w:val="TagStyle"/>
          <w:rtl/>
        </w:rPr>
        <w:t xml:space="preserve"> &lt;&lt; יור &gt;&gt;</w:t>
      </w:r>
      <w:r w:rsidRPr="003434E1">
        <w:rPr>
          <w:rStyle w:val="TagStyle"/>
          <w:rtl/>
        </w:rPr>
        <w:t xml:space="preserve"> </w:t>
      </w:r>
      <w:r>
        <w:rPr>
          <w:rtl/>
        </w:rPr>
        <w:t>היו"ר דוד ביטן:</w:t>
      </w:r>
      <w:r w:rsidRPr="003434E1">
        <w:rPr>
          <w:rStyle w:val="TagStyle"/>
          <w:rtl/>
        </w:rPr>
        <w:t xml:space="preserve"> </w:t>
      </w:r>
      <w:r w:rsidRPr="004C4D64">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תודה. חבר הכנסת</w:t>
      </w:r>
      <w:bookmarkStart w:id="22828" w:name="_ETM_Q59_524213"/>
      <w:bookmarkEnd w:id="22828"/>
      <w:r>
        <w:rPr>
          <w:rFonts w:hint="cs"/>
          <w:rtl/>
          <w:lang w:eastAsia="he-IL"/>
        </w:rPr>
        <w:t xml:space="preserve"> אביר קארה, בבקשה. </w:t>
      </w:r>
    </w:p>
    <w:p w:rsidR="00DC38D6" w:rsidRDefault="00DC38D6" w:rsidP="00544B2D">
      <w:pPr>
        <w:rPr>
          <w:rtl/>
          <w:lang w:eastAsia="he-IL"/>
        </w:rPr>
      </w:pPr>
      <w:bookmarkStart w:id="22829" w:name="_ETM_Q59_528942"/>
      <w:bookmarkStart w:id="22830" w:name="_ETM_Q59_529005"/>
      <w:bookmarkEnd w:id="22829"/>
      <w:bookmarkEnd w:id="22830"/>
    </w:p>
    <w:p w:rsidR="00DC38D6" w:rsidRDefault="00DC38D6" w:rsidP="00544B2D">
      <w:pPr>
        <w:pStyle w:val="af6"/>
        <w:rPr>
          <w:rtl/>
        </w:rPr>
      </w:pPr>
      <w:bookmarkStart w:id="22831" w:name="ET_interruption_5296_13"/>
      <w:r w:rsidRPr="004C4D64">
        <w:rPr>
          <w:rStyle w:val="TagStyle"/>
          <w:rtl/>
        </w:rPr>
        <w:t xml:space="preserve"> &lt;&lt; קריאה &gt;&gt;</w:t>
      </w:r>
      <w:r w:rsidRPr="003434E1">
        <w:rPr>
          <w:rStyle w:val="TagStyle"/>
          <w:rtl/>
        </w:rPr>
        <w:t xml:space="preserve"> </w:t>
      </w:r>
      <w:r>
        <w:rPr>
          <w:rtl/>
        </w:rPr>
        <w:t>יואב קיש (הליכוד):</w:t>
      </w:r>
      <w:r w:rsidRPr="003434E1">
        <w:rPr>
          <w:rStyle w:val="TagStyle"/>
          <w:rtl/>
        </w:rPr>
        <w:t xml:space="preserve"> </w:t>
      </w:r>
      <w:r w:rsidRPr="004C4D64">
        <w:rPr>
          <w:rStyle w:val="TagStyle"/>
          <w:rtl/>
        </w:rPr>
        <w:t>&lt;&lt; קריאה &gt;&gt;</w:t>
      </w:r>
      <w:r>
        <w:rPr>
          <w:rtl/>
        </w:rPr>
        <w:t xml:space="preserve">  </w:t>
      </w:r>
      <w:bookmarkEnd w:id="22831"/>
    </w:p>
    <w:p w:rsidR="00DC38D6" w:rsidRDefault="00DC38D6" w:rsidP="0052660E">
      <w:pPr>
        <w:rPr>
          <w:rtl/>
          <w:lang w:eastAsia="he-IL"/>
        </w:rPr>
      </w:pPr>
    </w:p>
    <w:p w:rsidR="00DC38D6" w:rsidRDefault="00DC38D6" w:rsidP="00544B2D">
      <w:pPr>
        <w:rPr>
          <w:rtl/>
          <w:lang w:eastAsia="he-IL"/>
        </w:rPr>
      </w:pPr>
      <w:r>
        <w:rPr>
          <w:rFonts w:hint="cs"/>
          <w:rtl/>
          <w:lang w:eastAsia="he-IL"/>
        </w:rPr>
        <w:t>אין להם אנשים, אתה נותן להם?</w:t>
      </w:r>
      <w:bookmarkStart w:id="22832" w:name="_ETM_Q59_530171"/>
      <w:bookmarkEnd w:id="22832"/>
    </w:p>
    <w:p w:rsidR="00DC38D6" w:rsidRDefault="00DC38D6" w:rsidP="00544B2D">
      <w:pPr>
        <w:rPr>
          <w:rtl/>
          <w:lang w:eastAsia="he-IL"/>
        </w:rPr>
      </w:pPr>
      <w:bookmarkStart w:id="22833" w:name="_ETM_Q59_530246"/>
      <w:bookmarkEnd w:id="22833"/>
    </w:p>
    <w:p w:rsidR="00DC38D6" w:rsidRDefault="00DC38D6" w:rsidP="00544B2D">
      <w:pPr>
        <w:pStyle w:val="af7"/>
        <w:rPr>
          <w:rtl/>
        </w:rPr>
      </w:pPr>
      <w:bookmarkStart w:id="22834" w:name="ET_yor_6245_24"/>
      <w:r w:rsidRPr="004C4D64">
        <w:rPr>
          <w:rStyle w:val="TagStyle"/>
          <w:rtl/>
        </w:rPr>
        <w:t xml:space="preserve"> &lt;&lt; יור &gt;&gt;</w:t>
      </w:r>
      <w:r w:rsidRPr="005059B5">
        <w:rPr>
          <w:rStyle w:val="TagStyle"/>
          <w:rtl/>
        </w:rPr>
        <w:t xml:space="preserve"> </w:t>
      </w:r>
      <w:r>
        <w:rPr>
          <w:rtl/>
        </w:rPr>
        <w:t>היו"ר דוד ביטן:</w:t>
      </w:r>
      <w:r w:rsidRPr="005059B5">
        <w:rPr>
          <w:rStyle w:val="TagStyle"/>
          <w:rtl/>
        </w:rPr>
        <w:t xml:space="preserve"> </w:t>
      </w:r>
      <w:r w:rsidRPr="004C4D64">
        <w:rPr>
          <w:rStyle w:val="TagStyle"/>
          <w:rtl/>
        </w:rPr>
        <w:t>&lt;&lt; יור &gt;&gt;</w:t>
      </w:r>
      <w:r>
        <w:rPr>
          <w:rtl/>
        </w:rPr>
        <w:t xml:space="preserve">  </w:t>
      </w:r>
      <w:bookmarkEnd w:id="22834"/>
    </w:p>
    <w:p w:rsidR="00DC38D6" w:rsidRDefault="00DC38D6" w:rsidP="0052660E">
      <w:pPr>
        <w:rPr>
          <w:rtl/>
          <w:lang w:eastAsia="he-IL"/>
        </w:rPr>
      </w:pPr>
    </w:p>
    <w:p w:rsidR="00DC38D6" w:rsidRDefault="00DC38D6" w:rsidP="002D711F">
      <w:pPr>
        <w:rPr>
          <w:rtl/>
          <w:lang w:eastAsia="he-IL"/>
        </w:rPr>
      </w:pPr>
      <w:bookmarkStart w:id="22835" w:name="_ETM_Q59_531745"/>
      <w:bookmarkEnd w:id="22835"/>
      <w:r>
        <w:rPr>
          <w:rFonts w:hint="cs"/>
          <w:rtl/>
          <w:lang w:eastAsia="he-IL"/>
        </w:rPr>
        <w:t>אתם רוצים ללכת הביתה מהר היום</w:t>
      </w:r>
      <w:r w:rsidR="002D711F">
        <w:rPr>
          <w:rFonts w:hint="cs"/>
          <w:rtl/>
          <w:lang w:eastAsia="he-IL"/>
        </w:rPr>
        <w:t>,</w:t>
      </w:r>
      <w:r>
        <w:rPr>
          <w:rFonts w:hint="cs"/>
          <w:rtl/>
          <w:lang w:eastAsia="he-IL"/>
        </w:rPr>
        <w:t xml:space="preserve"> מה </w:t>
      </w:r>
      <w:bookmarkStart w:id="22836" w:name="_ETM_Q59_531405"/>
      <w:bookmarkEnd w:id="22836"/>
      <w:r>
        <w:rPr>
          <w:rFonts w:hint="cs"/>
          <w:rtl/>
          <w:lang w:eastAsia="he-IL"/>
        </w:rPr>
        <w:t>הבעיה? לא הבנתי. עליזה, אם תמשיכו, אני אתן</w:t>
      </w:r>
      <w:bookmarkStart w:id="22837" w:name="_ETM_Q59_538778"/>
      <w:bookmarkEnd w:id="22837"/>
      <w:r>
        <w:rPr>
          <w:rFonts w:hint="cs"/>
          <w:rtl/>
          <w:lang w:eastAsia="he-IL"/>
        </w:rPr>
        <w:t xml:space="preserve"> להם עוד. נהייתם ועדת ביקורת? אתם לא ועדת ביקורת שלי, </w:t>
      </w:r>
      <w:bookmarkStart w:id="22838" w:name="_ETM_Q59_542549"/>
      <w:bookmarkEnd w:id="22838"/>
      <w:r>
        <w:rPr>
          <w:rFonts w:hint="cs"/>
          <w:rtl/>
          <w:lang w:eastAsia="he-IL"/>
        </w:rPr>
        <w:t xml:space="preserve">תירגעו קצת. אנשים היו רשומים אבל לא רשומים </w:t>
      </w:r>
      <w:bookmarkStart w:id="22839" w:name="_ETM_Q59_547613"/>
      <w:bookmarkEnd w:id="22839"/>
      <w:r>
        <w:rPr>
          <w:rFonts w:hint="cs"/>
          <w:rtl/>
          <w:lang w:eastAsia="he-IL"/>
        </w:rPr>
        <w:t>אצלי</w:t>
      </w:r>
      <w:r w:rsidR="002D711F">
        <w:rPr>
          <w:rFonts w:hint="cs"/>
          <w:rtl/>
          <w:lang w:eastAsia="he-IL"/>
        </w:rPr>
        <w:t>,</w:t>
      </w:r>
      <w:r>
        <w:rPr>
          <w:rFonts w:hint="cs"/>
          <w:rtl/>
          <w:lang w:eastAsia="he-IL"/>
        </w:rPr>
        <w:t xml:space="preserve"> אז לא לתת להם לדבר? מספיק כבר עם זה. </w:t>
      </w:r>
      <w:bookmarkStart w:id="22840" w:name="_ETM_Q59_552812"/>
      <w:bookmarkEnd w:id="22840"/>
      <w:r>
        <w:rPr>
          <w:rFonts w:hint="cs"/>
          <w:rtl/>
          <w:lang w:eastAsia="he-IL"/>
        </w:rPr>
        <w:t xml:space="preserve">מה קורה לכם? עוד עשר דקות, פחות עשר דקות. אתם </w:t>
      </w:r>
      <w:bookmarkStart w:id="22841" w:name="_ETM_Q59_561793"/>
      <w:bookmarkEnd w:id="22841"/>
      <w:r>
        <w:rPr>
          <w:rFonts w:hint="cs"/>
          <w:rtl/>
          <w:lang w:eastAsia="he-IL"/>
        </w:rPr>
        <w:t xml:space="preserve">רוצים ללכת הביתה מוקדם היום? דבר. </w:t>
      </w:r>
    </w:p>
    <w:p w:rsidR="00DC38D6" w:rsidRDefault="00DC38D6" w:rsidP="00544B2D">
      <w:pPr>
        <w:rPr>
          <w:rtl/>
          <w:lang w:eastAsia="he-IL"/>
        </w:rPr>
      </w:pPr>
    </w:p>
    <w:p w:rsidR="00DC38D6" w:rsidRDefault="00DC38D6" w:rsidP="00544B2D">
      <w:pPr>
        <w:pStyle w:val="af6"/>
        <w:rPr>
          <w:rtl/>
        </w:rPr>
      </w:pPr>
      <w:bookmarkStart w:id="22842" w:name="ET_interruption_5296_25"/>
      <w:r w:rsidRPr="004C4D64">
        <w:rPr>
          <w:rStyle w:val="TagStyle"/>
          <w:rtl/>
        </w:rPr>
        <w:t xml:space="preserve"> &lt;&lt; קריאה &gt;&gt;</w:t>
      </w:r>
      <w:r w:rsidRPr="005059B5">
        <w:rPr>
          <w:rStyle w:val="TagStyle"/>
          <w:rtl/>
        </w:rPr>
        <w:t xml:space="preserve"> </w:t>
      </w:r>
      <w:r>
        <w:rPr>
          <w:rtl/>
        </w:rPr>
        <w:t>יואב קיש (הליכוד):</w:t>
      </w:r>
      <w:r w:rsidRPr="005059B5">
        <w:rPr>
          <w:rStyle w:val="TagStyle"/>
          <w:rtl/>
        </w:rPr>
        <w:t xml:space="preserve"> </w:t>
      </w:r>
      <w:r w:rsidRPr="004C4D64">
        <w:rPr>
          <w:rStyle w:val="TagStyle"/>
          <w:rtl/>
        </w:rPr>
        <w:t>&lt;&lt; קריאה &gt;&gt;</w:t>
      </w:r>
      <w:r>
        <w:rPr>
          <w:rtl/>
        </w:rPr>
        <w:t xml:space="preserve">  </w:t>
      </w:r>
      <w:bookmarkEnd w:id="2284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אין להם אנשים, אתה </w:t>
      </w:r>
      <w:bookmarkStart w:id="22843" w:name="_ETM_Q59_565194"/>
      <w:bookmarkEnd w:id="22843"/>
      <w:r>
        <w:rPr>
          <w:rFonts w:hint="cs"/>
          <w:rtl/>
          <w:lang w:eastAsia="he-IL"/>
        </w:rPr>
        <w:t>נותן להם זמן להביא אנשים.</w:t>
      </w:r>
    </w:p>
    <w:p w:rsidR="00DC38D6" w:rsidRDefault="00DC38D6" w:rsidP="00544B2D">
      <w:pPr>
        <w:rPr>
          <w:rtl/>
          <w:lang w:eastAsia="he-IL"/>
        </w:rPr>
      </w:pPr>
      <w:bookmarkStart w:id="22844" w:name="_ETM_Q59_568698"/>
      <w:bookmarkStart w:id="22845" w:name="_ETM_Q59_568761"/>
      <w:bookmarkEnd w:id="22844"/>
      <w:bookmarkEnd w:id="22845"/>
    </w:p>
    <w:p w:rsidR="00DC38D6" w:rsidRDefault="00DC38D6" w:rsidP="00544B2D">
      <w:pPr>
        <w:pStyle w:val="af7"/>
        <w:rPr>
          <w:rtl/>
        </w:rPr>
      </w:pPr>
      <w:r w:rsidRPr="004C4D64">
        <w:rPr>
          <w:rStyle w:val="TagStyle"/>
          <w:rtl/>
        </w:rPr>
        <w:t xml:space="preserve"> &lt;&lt; יור &gt;&gt;</w:t>
      </w:r>
      <w:r w:rsidRPr="005059B5">
        <w:rPr>
          <w:rStyle w:val="TagStyle"/>
          <w:rtl/>
        </w:rPr>
        <w:t xml:space="preserve"> </w:t>
      </w:r>
      <w:r>
        <w:rPr>
          <w:rtl/>
        </w:rPr>
        <w:t>היו"ר דוד ביטן:</w:t>
      </w:r>
      <w:r w:rsidRPr="005059B5">
        <w:rPr>
          <w:rStyle w:val="TagStyle"/>
          <w:rtl/>
        </w:rPr>
        <w:t xml:space="preserve"> </w:t>
      </w:r>
      <w:r w:rsidRPr="004C4D64">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2846" w:name="_ETM_Q59_566168"/>
      <w:bookmarkEnd w:id="22846"/>
      <w:r>
        <w:rPr>
          <w:rFonts w:hint="cs"/>
          <w:rtl/>
          <w:lang w:eastAsia="he-IL"/>
        </w:rPr>
        <w:t xml:space="preserve">השר יכול לדבר שעתיים, אל </w:t>
      </w:r>
      <w:bookmarkStart w:id="22847" w:name="_ETM_Q59_569210"/>
      <w:bookmarkEnd w:id="22847"/>
      <w:r>
        <w:rPr>
          <w:rFonts w:hint="cs"/>
          <w:rtl/>
          <w:lang w:eastAsia="he-IL"/>
        </w:rPr>
        <w:t xml:space="preserve">תבלבל את המוח. </w:t>
      </w:r>
    </w:p>
    <w:p w:rsidR="00DC38D6" w:rsidRDefault="00DC38D6" w:rsidP="00544B2D">
      <w:pPr>
        <w:rPr>
          <w:rtl/>
          <w:lang w:eastAsia="he-IL"/>
        </w:rPr>
      </w:pPr>
    </w:p>
    <w:p w:rsidR="00DC38D6" w:rsidRDefault="00DC38D6" w:rsidP="00544B2D">
      <w:pPr>
        <w:pStyle w:val="af6"/>
        <w:rPr>
          <w:rtl/>
        </w:rPr>
      </w:pPr>
      <w:r w:rsidRPr="004C4D64">
        <w:rPr>
          <w:rStyle w:val="TagStyle"/>
          <w:rtl/>
        </w:rPr>
        <w:t xml:space="preserve"> &lt;&lt; קריאה &gt;&gt;</w:t>
      </w:r>
      <w:r w:rsidRPr="005059B5">
        <w:rPr>
          <w:rStyle w:val="TagStyle"/>
          <w:rtl/>
        </w:rPr>
        <w:t xml:space="preserve"> </w:t>
      </w:r>
      <w:r>
        <w:rPr>
          <w:rtl/>
        </w:rPr>
        <w:t>יואב קיש (הליכוד):</w:t>
      </w:r>
      <w:r w:rsidRPr="005059B5">
        <w:rPr>
          <w:rStyle w:val="TagStyle"/>
          <w:rtl/>
        </w:rPr>
        <w:t xml:space="preserve"> </w:t>
      </w:r>
      <w:r w:rsidRPr="004C4D64">
        <w:rPr>
          <w:rStyle w:val="TagStyle"/>
          <w:rtl/>
        </w:rPr>
        <w:t>&lt;&lt; קריאה &gt;&gt;</w:t>
      </w:r>
      <w:r>
        <w:rPr>
          <w:rtl/>
        </w:rPr>
        <w:t xml:space="preserve">  </w:t>
      </w:r>
    </w:p>
    <w:p w:rsidR="00DC38D6" w:rsidRDefault="00DC38D6" w:rsidP="0052660E">
      <w:pPr>
        <w:rPr>
          <w:rtl/>
          <w:lang w:eastAsia="he-IL"/>
        </w:rPr>
      </w:pPr>
    </w:p>
    <w:p w:rsidR="00DC38D6" w:rsidRPr="005059B5" w:rsidRDefault="00DC38D6" w:rsidP="00544B2D">
      <w:pPr>
        <w:rPr>
          <w:rtl/>
          <w:lang w:eastAsia="he-IL"/>
        </w:rPr>
      </w:pPr>
      <w:bookmarkStart w:id="22848" w:name="_ETM_Q59_572236"/>
      <w:bookmarkEnd w:id="22848"/>
      <w:r>
        <w:rPr>
          <w:rFonts w:hint="cs"/>
          <w:rtl/>
          <w:lang w:eastAsia="he-IL"/>
        </w:rPr>
        <w:t xml:space="preserve">אז תן לו לדבר. </w:t>
      </w:r>
    </w:p>
    <w:p w:rsidR="00DC38D6" w:rsidRPr="003434E1" w:rsidRDefault="00DC38D6" w:rsidP="00544B2D">
      <w:pPr>
        <w:rPr>
          <w:rtl/>
          <w:lang w:eastAsia="he-IL"/>
        </w:rPr>
      </w:pPr>
    </w:p>
    <w:p w:rsidR="00DC38D6" w:rsidRDefault="00DC38D6" w:rsidP="00544B2D">
      <w:pPr>
        <w:pStyle w:val="a4"/>
        <w:rPr>
          <w:rtl/>
        </w:rPr>
      </w:pPr>
      <w:bookmarkStart w:id="22849" w:name="ET_speaker_6155_12"/>
      <w:r w:rsidRPr="004C4D64">
        <w:rPr>
          <w:rStyle w:val="TagStyle"/>
          <w:rtl/>
        </w:rPr>
        <w:t xml:space="preserve"> &lt;&lt; דובר &gt;&gt;</w:t>
      </w:r>
      <w:r w:rsidRPr="003434E1">
        <w:rPr>
          <w:rStyle w:val="TagStyle"/>
          <w:rtl/>
        </w:rPr>
        <w:t xml:space="preserve"> </w:t>
      </w:r>
      <w:bookmarkStart w:id="22850" w:name="_Toc106232998"/>
      <w:bookmarkStart w:id="22851" w:name="_Toc106233323"/>
      <w:bookmarkStart w:id="22852" w:name="_Toc127286807"/>
      <w:bookmarkStart w:id="22853" w:name="_Toc127287377"/>
      <w:r>
        <w:rPr>
          <w:rtl/>
        </w:rPr>
        <w:t>אביר קארה (ימינה):</w:t>
      </w:r>
      <w:bookmarkEnd w:id="22850"/>
      <w:bookmarkEnd w:id="22851"/>
      <w:bookmarkEnd w:id="22852"/>
      <w:bookmarkEnd w:id="22853"/>
      <w:r w:rsidRPr="003434E1">
        <w:rPr>
          <w:rStyle w:val="TagStyle"/>
          <w:rtl/>
        </w:rPr>
        <w:t xml:space="preserve"> </w:t>
      </w:r>
      <w:r w:rsidRPr="004C4D64">
        <w:rPr>
          <w:rStyle w:val="TagStyle"/>
          <w:rtl/>
        </w:rPr>
        <w:t>&lt;&lt; דובר &gt;&gt;</w:t>
      </w:r>
      <w:r>
        <w:rPr>
          <w:rtl/>
        </w:rPr>
        <w:t xml:space="preserve">  </w:t>
      </w:r>
      <w:bookmarkEnd w:id="22849"/>
    </w:p>
    <w:p w:rsidR="00DC38D6" w:rsidRDefault="00DC38D6" w:rsidP="0052660E">
      <w:pPr>
        <w:rPr>
          <w:rtl/>
          <w:lang w:eastAsia="he-IL"/>
        </w:rPr>
      </w:pPr>
    </w:p>
    <w:p w:rsidR="00DC38D6" w:rsidRDefault="00DC38D6" w:rsidP="001477E6">
      <w:pPr>
        <w:rPr>
          <w:rtl/>
        </w:rPr>
      </w:pPr>
      <w:r>
        <w:rPr>
          <w:rFonts w:hint="cs"/>
          <w:rtl/>
          <w:lang w:eastAsia="he-IL"/>
        </w:rPr>
        <w:t xml:space="preserve">אדוני היושב-ראש, אני רוצה </w:t>
      </w:r>
      <w:bookmarkStart w:id="22854" w:name="_ETM_Q59_580480"/>
      <w:bookmarkEnd w:id="22854"/>
      <w:r>
        <w:rPr>
          <w:rFonts w:hint="cs"/>
          <w:rtl/>
          <w:lang w:eastAsia="he-IL"/>
        </w:rPr>
        <w:t xml:space="preserve">לספר לחברי הכנסת – לספר בעיקר לציבור שרואה אותנו עכשיו – </w:t>
      </w:r>
      <w:r>
        <w:rPr>
          <w:rFonts w:hint="cs"/>
          <w:rtl/>
        </w:rPr>
        <w:t xml:space="preserve">על מה חברי הכנסת, שהם הלוביסטים של יוקר המחיה בכנסת הזאת, הולכים להצביע נגד, על איזה מכס, </w:t>
      </w:r>
      <w:bookmarkStart w:id="22855" w:name="_ETM_Q59_596230"/>
      <w:bookmarkEnd w:id="22855"/>
      <w:r>
        <w:rPr>
          <w:rFonts w:hint="cs"/>
          <w:rtl/>
        </w:rPr>
        <w:t>על איזה ביטול של צו והתעריף שלו, שהם הולכים להצביע כאן עכשיו.</w:t>
      </w:r>
    </w:p>
    <w:p w:rsidR="00DC38D6" w:rsidRDefault="00DC38D6" w:rsidP="00544B2D">
      <w:pPr>
        <w:rPr>
          <w:rtl/>
        </w:rPr>
      </w:pPr>
      <w:bookmarkStart w:id="22856" w:name="_ETM_Q59_513853"/>
      <w:bookmarkStart w:id="22857" w:name="_ETM_Q59_513936"/>
      <w:bookmarkEnd w:id="22856"/>
      <w:bookmarkEnd w:id="22857"/>
    </w:p>
    <w:p w:rsidR="00DC38D6" w:rsidRDefault="00DC38D6" w:rsidP="002D711F">
      <w:pPr>
        <w:rPr>
          <w:rtl/>
        </w:rPr>
      </w:pPr>
      <w:bookmarkStart w:id="22858" w:name="_ETM_Q59_513988"/>
      <w:bookmarkStart w:id="22859" w:name="_ETM_Q59_514059"/>
      <w:bookmarkEnd w:id="22858"/>
      <w:bookmarkEnd w:id="22859"/>
      <w:r>
        <w:rPr>
          <w:rFonts w:hint="cs"/>
          <w:rtl/>
        </w:rPr>
        <w:t xml:space="preserve">בגדול, בנושא מחיר הדבש </w:t>
      </w:r>
      <w:r w:rsidR="002D711F">
        <w:rPr>
          <w:rFonts w:hint="eastAsia"/>
          <w:rtl/>
        </w:rPr>
        <w:t>–</w:t>
      </w:r>
      <w:r w:rsidR="002D711F">
        <w:rPr>
          <w:rFonts w:hint="cs"/>
          <w:rtl/>
        </w:rPr>
        <w:t xml:space="preserve"> </w:t>
      </w:r>
      <w:r>
        <w:rPr>
          <w:rFonts w:hint="cs"/>
          <w:rtl/>
        </w:rPr>
        <w:t>הדבש בישראל יקר ב-40% יותר מאשר ברוב המדינות המתקדמות בעולם. בסך הכול מע</w:t>
      </w:r>
      <w:r w:rsidR="00C431D2">
        <w:rPr>
          <w:rFonts w:hint="cs"/>
          <w:rtl/>
        </w:rPr>
        <w:t>י</w:t>
      </w:r>
      <w:r>
        <w:rPr>
          <w:rFonts w:hint="cs"/>
          <w:rtl/>
        </w:rPr>
        <w:t xml:space="preserve">זים שר האוצר ושר החקלאות </w:t>
      </w:r>
      <w:bookmarkStart w:id="22860" w:name="_ETM_Q59_619407"/>
      <w:bookmarkEnd w:id="22860"/>
      <w:r>
        <w:rPr>
          <w:rtl/>
        </w:rPr>
        <w:t>–</w:t>
      </w:r>
      <w:r>
        <w:rPr>
          <w:rFonts w:hint="cs"/>
          <w:rtl/>
        </w:rPr>
        <w:t xml:space="preserve"> נכון?</w:t>
      </w:r>
      <w:r>
        <w:rPr>
          <w:rFonts w:hint="cs"/>
        </w:rPr>
        <w:t xml:space="preserve"> </w:t>
      </w:r>
      <w:r>
        <w:rPr>
          <w:rFonts w:hint="cs"/>
          <w:rtl/>
        </w:rPr>
        <w:t xml:space="preserve">יש פה שר חקלאות שהוא לא שר חקלאים, </w:t>
      </w:r>
      <w:bookmarkStart w:id="22861" w:name="_ETM_Q59_622033"/>
      <w:bookmarkEnd w:id="22861"/>
      <w:r>
        <w:rPr>
          <w:rFonts w:hint="cs"/>
          <w:rtl/>
        </w:rPr>
        <w:t>הוא שר חקלאות, יש לו תפקיד לדאוג גם לציבור בקצה.</w:t>
      </w:r>
      <w:bookmarkStart w:id="22862" w:name="_ETM_Q59_626006"/>
      <w:bookmarkEnd w:id="22862"/>
      <w:r>
        <w:rPr>
          <w:rFonts w:hint="cs"/>
          <w:rtl/>
        </w:rPr>
        <w:t xml:space="preserve"> בסוף מעז שר האוצר לבטל את המכס ולייצר מכסה, בהליך תמחור שהוא יותר זול לציבור הישראלי. זאת אומרת, מי שיזכה במכרז, זה </w:t>
      </w:r>
      <w:r w:rsidR="002D711F">
        <w:rPr>
          <w:rFonts w:hint="cs"/>
          <w:rtl/>
        </w:rPr>
        <w:t>ה</w:t>
      </w:r>
      <w:r>
        <w:rPr>
          <w:rFonts w:hint="cs"/>
          <w:rtl/>
        </w:rPr>
        <w:t xml:space="preserve">מחיר הזול ביותר. במקום שצנצנת </w:t>
      </w:r>
      <w:bookmarkStart w:id="22863" w:name="_ETM_Q59_645683"/>
      <w:bookmarkEnd w:id="22863"/>
      <w:r>
        <w:rPr>
          <w:rFonts w:hint="cs"/>
          <w:rtl/>
        </w:rPr>
        <w:t>דבש תעלה לאזרחי ישראל בחגי תשרי 45 שקלים לקילו, זה יעלה 25 שקלים לקילו. זו כל המלחמה שיש פה.</w:t>
      </w:r>
    </w:p>
    <w:p w:rsidR="00DC38D6" w:rsidRDefault="00DC38D6" w:rsidP="00544B2D">
      <w:pPr>
        <w:rPr>
          <w:rtl/>
        </w:rPr>
      </w:pPr>
      <w:bookmarkStart w:id="22864" w:name="_ETM_Q59_563908"/>
      <w:bookmarkStart w:id="22865" w:name="_ETM_Q59_563992"/>
      <w:bookmarkEnd w:id="22864"/>
      <w:bookmarkEnd w:id="22865"/>
    </w:p>
    <w:p w:rsidR="00DC38D6" w:rsidRDefault="00DC38D6" w:rsidP="002D711F">
      <w:pPr>
        <w:rPr>
          <w:rtl/>
        </w:rPr>
      </w:pPr>
      <w:bookmarkStart w:id="22866" w:name="_ETM_Q59_564052"/>
      <w:bookmarkStart w:id="22867" w:name="_ETM_Q59_564132"/>
      <w:bookmarkEnd w:id="22866"/>
      <w:bookmarkEnd w:id="22867"/>
      <w:r>
        <w:rPr>
          <w:rFonts w:hint="cs"/>
          <w:rtl/>
        </w:rPr>
        <w:t xml:space="preserve">יש חברי כנסת היום שנלחמים בציבור הישראלי, בציבור ששלח אותם לכנסת, בחלשים ביותר בחברה. לקראת חגי תשרי – זה לא </w:t>
      </w:r>
      <w:bookmarkStart w:id="22868" w:name="_ETM_Q59_666972"/>
      <w:bookmarkEnd w:id="22868"/>
      <w:r>
        <w:rPr>
          <w:rFonts w:hint="cs"/>
          <w:rtl/>
        </w:rPr>
        <w:t>צו נצחי. לטובת מי הם עושים את זה? לטובת מועצת הדבש. יש מועצה</w:t>
      </w:r>
      <w:r w:rsidRPr="003E27AA">
        <w:rPr>
          <w:rFonts w:hint="cs"/>
          <w:rtl/>
        </w:rPr>
        <w:t xml:space="preserve"> </w:t>
      </w:r>
      <w:r>
        <w:rPr>
          <w:rFonts w:hint="cs"/>
          <w:rtl/>
        </w:rPr>
        <w:t xml:space="preserve">כזאת. אתם שנמצאים שם למעלה צריכים לדעת שאם אתם תובילו בישראל ברכב </w:t>
      </w:r>
      <w:bookmarkStart w:id="22869" w:name="_ETM_Q59_678561"/>
      <w:bookmarkEnd w:id="22869"/>
      <w:r>
        <w:rPr>
          <w:rFonts w:hint="cs"/>
          <w:rtl/>
        </w:rPr>
        <w:t xml:space="preserve">הפרטי שלכם 6 ק"ג דבש, אתם עוברים על החוק. </w:t>
      </w:r>
      <w:bookmarkStart w:id="22870" w:name="_ETM_Q59_680252"/>
      <w:bookmarkEnd w:id="22870"/>
      <w:r>
        <w:rPr>
          <w:rFonts w:hint="cs"/>
          <w:rtl/>
        </w:rPr>
        <w:t xml:space="preserve">אתם עבריינים. אם אתם תעזו להציב כוורת של דבורים במקום מסוים, בלי אישור של מועצת הדבש, אתם עוברים על החוק. </w:t>
      </w:r>
      <w:bookmarkStart w:id="22871" w:name="_ETM_Q59_690057"/>
      <w:bookmarkEnd w:id="22871"/>
      <w:r>
        <w:rPr>
          <w:rFonts w:hint="cs"/>
          <w:rtl/>
        </w:rPr>
        <w:t xml:space="preserve">אתם עבריינים. אנחנו המדינה היחידה בעולם שמתנהגת ככה. מועצות סובייטיות, שחוסמות את </w:t>
      </w:r>
      <w:bookmarkStart w:id="22872" w:name="_ETM_Q59_697411"/>
      <w:bookmarkEnd w:id="22872"/>
      <w:r>
        <w:rPr>
          <w:rFonts w:hint="cs"/>
          <w:rtl/>
        </w:rPr>
        <w:t xml:space="preserve">התחרות ולא מאפשרות לאנשים לרכוש במחירים זולים יותר. </w:t>
      </w:r>
    </w:p>
    <w:p w:rsidR="00DC38D6" w:rsidRDefault="00DC38D6" w:rsidP="00544B2D">
      <w:pPr>
        <w:rPr>
          <w:rtl/>
        </w:rPr>
      </w:pPr>
      <w:bookmarkStart w:id="22873" w:name="_ETM_Q59_701507"/>
      <w:bookmarkStart w:id="22874" w:name="_ETM_Q59_701585"/>
      <w:bookmarkEnd w:id="22873"/>
      <w:bookmarkEnd w:id="22874"/>
    </w:p>
    <w:p w:rsidR="00DC38D6" w:rsidRDefault="00DC38D6" w:rsidP="00544B2D">
      <w:pPr>
        <w:rPr>
          <w:rtl/>
        </w:rPr>
      </w:pPr>
      <w:r>
        <w:rPr>
          <w:rFonts w:hint="cs"/>
          <w:rtl/>
        </w:rPr>
        <w:t xml:space="preserve">עוד יותר גרוע מזה, גרוע </w:t>
      </w:r>
      <w:bookmarkStart w:id="22875" w:name="_ETM_Q59_705188"/>
      <w:bookmarkEnd w:id="22875"/>
      <w:r>
        <w:rPr>
          <w:rFonts w:hint="cs"/>
          <w:rtl/>
        </w:rPr>
        <w:t xml:space="preserve">מזה, אותה מועצת דבש טוענת עכשיו בפני חברי הכנסת שמייצגים אותה כאן </w:t>
      </w:r>
      <w:bookmarkStart w:id="22876" w:name="_ETM_Q59_660669"/>
      <w:bookmarkEnd w:id="22876"/>
      <w:r>
        <w:rPr>
          <w:rFonts w:hint="cs"/>
          <w:rtl/>
        </w:rPr>
        <w:t>– שהם הלוביסטים של יוקר המחיה בכנסת –</w:t>
      </w:r>
      <w:bookmarkStart w:id="22877" w:name="_ETM_Q59_716409"/>
      <w:bookmarkEnd w:id="22877"/>
      <w:r>
        <w:rPr>
          <w:rFonts w:hint="cs"/>
          <w:rtl/>
        </w:rPr>
        <w:t xml:space="preserve"> שעושים הכול שהמחירים יישארו גבוהים </w:t>
      </w:r>
      <w:r w:rsidR="0052660E">
        <w:rPr>
          <w:rFonts w:hint="cs"/>
          <w:rtl/>
        </w:rPr>
        <w:t>– – –</w:t>
      </w:r>
      <w:r>
        <w:rPr>
          <w:rFonts w:hint="cs"/>
          <w:rtl/>
        </w:rPr>
        <w:t xml:space="preserve"> </w:t>
      </w:r>
    </w:p>
    <w:p w:rsidR="00DC38D6" w:rsidRDefault="00DC38D6" w:rsidP="00544B2D">
      <w:pPr>
        <w:rPr>
          <w:rtl/>
        </w:rPr>
      </w:pPr>
    </w:p>
    <w:p w:rsidR="00DC38D6" w:rsidRDefault="00DC38D6" w:rsidP="00544B2D">
      <w:pPr>
        <w:pStyle w:val="af6"/>
        <w:rPr>
          <w:rtl/>
        </w:rPr>
      </w:pPr>
      <w:bookmarkStart w:id="22878" w:name="ET_interruption_4647_14"/>
      <w:r w:rsidRPr="004C4D64">
        <w:rPr>
          <w:rStyle w:val="TagStyle"/>
          <w:rtl/>
        </w:rPr>
        <w:t xml:space="preserve"> &lt;&lt; קריאה &gt;&gt;</w:t>
      </w:r>
      <w:r w:rsidRPr="00A56905">
        <w:rPr>
          <w:rStyle w:val="TagStyle"/>
          <w:rtl/>
        </w:rPr>
        <w:t xml:space="preserve"> </w:t>
      </w:r>
      <w:r>
        <w:rPr>
          <w:rtl/>
        </w:rPr>
        <w:t>יריב לוין (הליכוד):</w:t>
      </w:r>
      <w:r w:rsidRPr="00A56905">
        <w:rPr>
          <w:rStyle w:val="TagStyle"/>
          <w:rtl/>
        </w:rPr>
        <w:t xml:space="preserve"> </w:t>
      </w:r>
      <w:r w:rsidRPr="004C4D64">
        <w:rPr>
          <w:rStyle w:val="TagStyle"/>
          <w:rtl/>
        </w:rPr>
        <w:t>&lt;&lt; קריאה &gt;&gt;</w:t>
      </w:r>
      <w:r>
        <w:rPr>
          <w:rtl/>
        </w:rPr>
        <w:t xml:space="preserve">  </w:t>
      </w:r>
      <w:bookmarkEnd w:id="2287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היום ניצחת אותם, על מה אתה מדבר? </w:t>
      </w:r>
    </w:p>
    <w:p w:rsidR="00DC38D6" w:rsidRDefault="00DC38D6" w:rsidP="00544B2D">
      <w:pPr>
        <w:rPr>
          <w:rtl/>
          <w:lang w:eastAsia="he-IL"/>
        </w:rPr>
      </w:pPr>
    </w:p>
    <w:p w:rsidR="00DC38D6" w:rsidRDefault="00DC38D6" w:rsidP="00544B2D">
      <w:pPr>
        <w:pStyle w:val="-"/>
        <w:rPr>
          <w:rtl/>
        </w:rPr>
      </w:pPr>
      <w:bookmarkStart w:id="22879" w:name="ET_speakercontinue_6155_29"/>
      <w:r w:rsidRPr="004C4D64">
        <w:rPr>
          <w:rStyle w:val="TagStyle"/>
          <w:rtl/>
        </w:rPr>
        <w:t xml:space="preserve"> &lt;&lt; דובר_המשך &gt;&gt;</w:t>
      </w:r>
      <w:r w:rsidRPr="00A56905">
        <w:rPr>
          <w:rStyle w:val="TagStyle"/>
          <w:rtl/>
        </w:rPr>
        <w:t xml:space="preserve"> </w:t>
      </w:r>
      <w:r>
        <w:rPr>
          <w:rtl/>
        </w:rPr>
        <w:t>אביר קארה (ימינה):</w:t>
      </w:r>
      <w:r w:rsidRPr="00A56905">
        <w:rPr>
          <w:rStyle w:val="TagStyle"/>
          <w:rtl/>
        </w:rPr>
        <w:t xml:space="preserve"> </w:t>
      </w:r>
      <w:r w:rsidRPr="004C4D64">
        <w:rPr>
          <w:rStyle w:val="TagStyle"/>
          <w:rtl/>
        </w:rPr>
        <w:t>&lt;&lt; דובר_המשך &gt;&gt;</w:t>
      </w:r>
      <w:bookmarkEnd w:id="22879"/>
      <w:r>
        <w:rPr>
          <w:rtl/>
        </w:rPr>
        <w:t xml:space="preserve">  </w:t>
      </w:r>
    </w:p>
    <w:p w:rsidR="00DC38D6" w:rsidRDefault="00DC38D6" w:rsidP="0052660E">
      <w:pPr>
        <w:rPr>
          <w:rtl/>
          <w:lang w:eastAsia="he-IL"/>
        </w:rPr>
      </w:pPr>
    </w:p>
    <w:p w:rsidR="00DC38D6" w:rsidRDefault="00DC38D6" w:rsidP="002D711F">
      <w:pPr>
        <w:rPr>
          <w:rtl/>
          <w:lang w:eastAsia="he-IL"/>
        </w:rPr>
      </w:pPr>
      <w:r>
        <w:rPr>
          <w:rFonts w:hint="cs"/>
          <w:rtl/>
          <w:lang w:eastAsia="he-IL"/>
        </w:rPr>
        <w:t xml:space="preserve">אותם חברי כנסת שמובילים </w:t>
      </w:r>
      <w:bookmarkStart w:id="22880" w:name="_ETM_Q59_724066"/>
      <w:bookmarkEnd w:id="22880"/>
      <w:r>
        <w:rPr>
          <w:rFonts w:hint="cs"/>
          <w:rtl/>
          <w:lang w:eastAsia="he-IL"/>
        </w:rPr>
        <w:t xml:space="preserve">את ההצעה הזאת, קיבלו טענות ממועצת הדבש, שהדבורים יפסיקו </w:t>
      </w:r>
      <w:proofErr w:type="spellStart"/>
      <w:r>
        <w:rPr>
          <w:rFonts w:hint="cs"/>
          <w:rtl/>
          <w:lang w:eastAsia="he-IL"/>
        </w:rPr>
        <w:t>להאביק</w:t>
      </w:r>
      <w:proofErr w:type="spellEnd"/>
      <w:r>
        <w:rPr>
          <w:rFonts w:hint="cs"/>
          <w:rtl/>
          <w:lang w:eastAsia="he-IL"/>
        </w:rPr>
        <w:t xml:space="preserve">; </w:t>
      </w:r>
      <w:bookmarkStart w:id="22881" w:name="_ETM_Q59_736248"/>
      <w:bookmarkEnd w:id="22881"/>
      <w:r>
        <w:rPr>
          <w:rFonts w:hint="cs"/>
          <w:rtl/>
          <w:lang w:eastAsia="he-IL"/>
        </w:rPr>
        <w:t xml:space="preserve">שאם מחר בבוקר המחיר ירד, הדבורים בישראל יפסיקו </w:t>
      </w:r>
      <w:proofErr w:type="spellStart"/>
      <w:r>
        <w:rPr>
          <w:rFonts w:hint="cs"/>
          <w:rtl/>
          <w:lang w:eastAsia="he-IL"/>
        </w:rPr>
        <w:t>להאביק</w:t>
      </w:r>
      <w:proofErr w:type="spellEnd"/>
      <w:r w:rsidR="002D711F">
        <w:rPr>
          <w:rFonts w:hint="cs"/>
          <w:rtl/>
          <w:lang w:eastAsia="he-IL"/>
        </w:rPr>
        <w:t>,</w:t>
      </w:r>
      <w:r>
        <w:rPr>
          <w:rFonts w:hint="cs"/>
          <w:rtl/>
          <w:lang w:eastAsia="he-IL"/>
        </w:rPr>
        <w:t xml:space="preserve"> הם </w:t>
      </w:r>
      <w:bookmarkStart w:id="22882" w:name="_ETM_Q59_736211"/>
      <w:bookmarkEnd w:id="22882"/>
      <w:r>
        <w:rPr>
          <w:rFonts w:hint="cs"/>
          <w:rtl/>
          <w:lang w:eastAsia="he-IL"/>
        </w:rPr>
        <w:t xml:space="preserve">יפסיקו לעבוד בהאבקה. אבל אותה מועצת דבש היא שחוסמת מדבוראים אחרים לעמוד ולייצר כמה שיותר </w:t>
      </w:r>
      <w:bookmarkStart w:id="22883" w:name="_ETM_Q59_745858"/>
      <w:bookmarkEnd w:id="22883"/>
      <w:r>
        <w:rPr>
          <w:rFonts w:hint="cs"/>
          <w:rtl/>
          <w:lang w:eastAsia="he-IL"/>
        </w:rPr>
        <w:t xml:space="preserve">תחרות – סליחה, את מפריעה לי, אז אני מבקש עוד שלוש </w:t>
      </w:r>
      <w:bookmarkStart w:id="22884" w:name="_ETM_Q59_747765"/>
      <w:bookmarkEnd w:id="22884"/>
      <w:r>
        <w:rPr>
          <w:rFonts w:hint="cs"/>
          <w:rtl/>
          <w:lang w:eastAsia="he-IL"/>
        </w:rPr>
        <w:t xml:space="preserve">דקות מהיושב-ראש. </w:t>
      </w:r>
    </w:p>
    <w:p w:rsidR="00DC38D6" w:rsidRDefault="00DC38D6" w:rsidP="00544B2D">
      <w:pPr>
        <w:rPr>
          <w:rtl/>
          <w:lang w:eastAsia="he-IL"/>
        </w:rPr>
      </w:pPr>
      <w:bookmarkStart w:id="22885" w:name="_ETM_Q59_756414"/>
      <w:bookmarkStart w:id="22886" w:name="_ETM_Q59_756470"/>
      <w:bookmarkEnd w:id="22885"/>
      <w:bookmarkEnd w:id="22886"/>
    </w:p>
    <w:p w:rsidR="00DC38D6" w:rsidRDefault="00DC38D6" w:rsidP="00544B2D">
      <w:pPr>
        <w:pStyle w:val="af7"/>
        <w:keepNext/>
        <w:rPr>
          <w:rtl/>
        </w:rPr>
      </w:pPr>
      <w:bookmarkStart w:id="22887" w:name="TOR_Q60"/>
      <w:bookmarkStart w:id="22888" w:name="ET_yor_6245_116"/>
      <w:bookmarkEnd w:id="22887"/>
      <w:r w:rsidRPr="00130DC6">
        <w:rPr>
          <w:rStyle w:val="TagStyle"/>
          <w:rtl/>
        </w:rPr>
        <w:t xml:space="preserve">&lt;&lt; יור &gt;&gt; </w:t>
      </w:r>
      <w:r>
        <w:rPr>
          <w:rtl/>
        </w:rPr>
        <w:t>היו"ר דוד ביטן:</w:t>
      </w:r>
      <w:r w:rsidRPr="00130DC6">
        <w:rPr>
          <w:rStyle w:val="TagStyle"/>
          <w:rtl/>
        </w:rPr>
        <w:t xml:space="preserve"> &lt;&lt; יור &gt;&gt;</w:t>
      </w:r>
      <w:r>
        <w:rPr>
          <w:rtl/>
        </w:rPr>
        <w:t xml:space="preserve">  </w:t>
      </w:r>
      <w:bookmarkEnd w:id="22888"/>
    </w:p>
    <w:p w:rsidR="00DC38D6" w:rsidRDefault="00DC38D6" w:rsidP="0052660E">
      <w:pPr>
        <w:rPr>
          <w:rtl/>
        </w:rPr>
      </w:pPr>
    </w:p>
    <w:p w:rsidR="00DC38D6" w:rsidRDefault="00DC38D6" w:rsidP="00544B2D">
      <w:pPr>
        <w:rPr>
          <w:rtl/>
        </w:rPr>
      </w:pPr>
      <w:r>
        <w:rPr>
          <w:rFonts w:hint="cs"/>
          <w:rtl/>
        </w:rPr>
        <w:t xml:space="preserve">אתה לא מנהל את </w:t>
      </w:r>
      <w:r>
        <w:rPr>
          <w:rtl/>
        </w:rPr>
        <w:t>–</w:t>
      </w:r>
      <w:r>
        <w:rPr>
          <w:rFonts w:hint="cs"/>
          <w:rtl/>
        </w:rPr>
        <w:t xml:space="preserve"> תירגע. אולי אתה רוצה </w:t>
      </w:r>
      <w:bookmarkStart w:id="22889" w:name="_ETM_Q60_152000"/>
      <w:bookmarkEnd w:id="22889"/>
      <w:r>
        <w:rPr>
          <w:rFonts w:hint="cs"/>
          <w:rtl/>
        </w:rPr>
        <w:t>לתת לעצמך?</w:t>
      </w:r>
    </w:p>
    <w:p w:rsidR="00DC38D6" w:rsidRPr="00130DC6" w:rsidRDefault="00DC38D6" w:rsidP="00544B2D">
      <w:pPr>
        <w:rPr>
          <w:rtl/>
        </w:rPr>
      </w:pPr>
      <w:bookmarkStart w:id="22890" w:name="_ETM_Q60_155000"/>
      <w:bookmarkEnd w:id="22890"/>
    </w:p>
    <w:p w:rsidR="00DC38D6" w:rsidRDefault="00DC38D6" w:rsidP="00544B2D">
      <w:pPr>
        <w:pStyle w:val="-"/>
        <w:keepNext/>
        <w:rPr>
          <w:rtl/>
        </w:rPr>
      </w:pPr>
      <w:r w:rsidRPr="00F4101E">
        <w:rPr>
          <w:rStyle w:val="TagStyle"/>
          <w:rtl/>
        </w:rPr>
        <w:t xml:space="preserve">&lt;&lt; דובר_המשך &gt;&gt; </w:t>
      </w:r>
      <w:r>
        <w:rPr>
          <w:rtl/>
        </w:rPr>
        <w:t>אביר קארה (ימינה):</w:t>
      </w:r>
      <w:r w:rsidRPr="00F4101E">
        <w:rPr>
          <w:rStyle w:val="TagStyle"/>
          <w:rtl/>
        </w:rPr>
        <w:t xml:space="preserve"> &lt;&lt; דובר_המשך &gt;&gt;</w:t>
      </w:r>
      <w:r>
        <w:rPr>
          <w:rtl/>
        </w:rPr>
        <w:t xml:space="preserve"> </w:t>
      </w:r>
    </w:p>
    <w:p w:rsidR="00DC38D6" w:rsidRDefault="00DC38D6" w:rsidP="0052660E">
      <w:pPr>
        <w:rPr>
          <w:rtl/>
        </w:rPr>
      </w:pPr>
    </w:p>
    <w:p w:rsidR="00DC38D6" w:rsidRDefault="00DC38D6" w:rsidP="0052660E">
      <w:pPr>
        <w:rPr>
          <w:rtl/>
        </w:rPr>
      </w:pPr>
      <w:bookmarkStart w:id="22891" w:name="_ETM_Q60_148000"/>
      <w:bookmarkEnd w:id="22891"/>
      <w:r>
        <w:rPr>
          <w:rFonts w:hint="cs"/>
          <w:rtl/>
        </w:rPr>
        <w:t xml:space="preserve">סליחה, אני מבקש. אני לא ידעתי שיש </w:t>
      </w:r>
      <w:bookmarkStart w:id="22892" w:name="_ETM_Q60_151000"/>
      <w:bookmarkEnd w:id="22892"/>
      <w:r>
        <w:rPr>
          <w:rFonts w:hint="cs"/>
          <w:rtl/>
        </w:rPr>
        <w:t>להם עוד חברת כנסת</w:t>
      </w:r>
      <w:r w:rsidR="002D711F">
        <w:rPr>
          <w:rFonts w:hint="cs"/>
          <w:rtl/>
        </w:rPr>
        <w:t>,</w:t>
      </w:r>
      <w:r>
        <w:rPr>
          <w:rFonts w:hint="eastAsia"/>
          <w:rtl/>
        </w:rPr>
        <w:t xml:space="preserve"> </w:t>
      </w:r>
      <w:r>
        <w:rPr>
          <w:rFonts w:hint="cs"/>
          <w:rtl/>
        </w:rPr>
        <w:t>עליזה בראשי. עליזה, אני מבקש לא</w:t>
      </w:r>
      <w:bookmarkStart w:id="22893" w:name="_ETM_Q60_158000"/>
      <w:bookmarkEnd w:id="22893"/>
      <w:r>
        <w:rPr>
          <w:rFonts w:hint="cs"/>
          <w:rtl/>
        </w:rPr>
        <w:t xml:space="preserve"> לנאום מהמקום, באמת. </w:t>
      </w:r>
    </w:p>
    <w:p w:rsidR="00DC38D6" w:rsidRDefault="00DC38D6" w:rsidP="0052660E">
      <w:pPr>
        <w:rPr>
          <w:rtl/>
        </w:rPr>
      </w:pPr>
      <w:bookmarkStart w:id="22894" w:name="_ETM_Q60_161000"/>
      <w:bookmarkEnd w:id="22894"/>
    </w:p>
    <w:p w:rsidR="00DC38D6" w:rsidRDefault="00DC38D6" w:rsidP="00544B2D">
      <w:pPr>
        <w:pStyle w:val="af7"/>
        <w:keepNext/>
        <w:rPr>
          <w:rtl/>
        </w:rPr>
      </w:pPr>
      <w:r w:rsidRPr="00F4101E">
        <w:rPr>
          <w:rStyle w:val="TagStyle"/>
          <w:rtl/>
        </w:rPr>
        <w:t xml:space="preserve"> &lt;&lt; יור &gt;&gt; </w:t>
      </w:r>
      <w:r>
        <w:rPr>
          <w:rtl/>
        </w:rPr>
        <w:t>היו"ר דוד ביטן:</w:t>
      </w:r>
      <w:r w:rsidRPr="00F4101E">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r>
        <w:rPr>
          <w:rFonts w:hint="cs"/>
          <w:rtl/>
        </w:rPr>
        <w:t xml:space="preserve">קארה, קארה, קארה, מילות סיכום </w:t>
      </w:r>
      <w:r>
        <w:rPr>
          <w:rtl/>
        </w:rPr>
        <w:t>–</w:t>
      </w:r>
      <w:r>
        <w:rPr>
          <w:rFonts w:hint="cs"/>
          <w:rtl/>
        </w:rPr>
        <w:t xml:space="preserve"> בסדר?</w:t>
      </w:r>
    </w:p>
    <w:p w:rsidR="00DC38D6" w:rsidRDefault="00DC38D6" w:rsidP="00544B2D">
      <w:pPr>
        <w:rPr>
          <w:rtl/>
        </w:rPr>
      </w:pPr>
    </w:p>
    <w:p w:rsidR="00DC38D6" w:rsidRDefault="00DC38D6" w:rsidP="00544B2D">
      <w:pPr>
        <w:pStyle w:val="-"/>
        <w:keepNext/>
        <w:rPr>
          <w:rtl/>
        </w:rPr>
      </w:pPr>
      <w:bookmarkStart w:id="22895" w:name="ET_speakercontinue_6155_2"/>
      <w:r w:rsidRPr="00F4101E">
        <w:rPr>
          <w:rStyle w:val="TagStyle"/>
          <w:rtl/>
        </w:rPr>
        <w:t xml:space="preserve"> &lt;&lt; דובר_המשך &gt;&gt; </w:t>
      </w:r>
      <w:r>
        <w:rPr>
          <w:rtl/>
        </w:rPr>
        <w:t>אביר קארה (ימינה):</w:t>
      </w:r>
      <w:r w:rsidRPr="00F4101E">
        <w:rPr>
          <w:rStyle w:val="TagStyle"/>
          <w:rtl/>
        </w:rPr>
        <w:t xml:space="preserve"> &lt;&lt; דובר_המשך &gt;&gt;</w:t>
      </w:r>
      <w:r>
        <w:rPr>
          <w:rtl/>
        </w:rPr>
        <w:t xml:space="preserve"> </w:t>
      </w:r>
      <w:bookmarkEnd w:id="22895"/>
    </w:p>
    <w:p w:rsidR="00DC38D6" w:rsidRDefault="00DC38D6" w:rsidP="0052660E">
      <w:pPr>
        <w:rPr>
          <w:rtl/>
        </w:rPr>
      </w:pPr>
    </w:p>
    <w:p w:rsidR="00DC38D6" w:rsidRDefault="00DC38D6" w:rsidP="002D711F">
      <w:pPr>
        <w:rPr>
          <w:rtl/>
        </w:rPr>
      </w:pPr>
      <w:bookmarkStart w:id="22896" w:name="_ETM_Q60_159000"/>
      <w:bookmarkEnd w:id="22896"/>
      <w:r>
        <w:rPr>
          <w:rFonts w:hint="cs"/>
          <w:rtl/>
        </w:rPr>
        <w:t>אני</w:t>
      </w:r>
      <w:bookmarkStart w:id="22897" w:name="_ETM_Q60_162000"/>
      <w:bookmarkEnd w:id="22897"/>
      <w:r>
        <w:rPr>
          <w:rFonts w:hint="cs"/>
          <w:rtl/>
        </w:rPr>
        <w:t xml:space="preserve"> רק יכול סכם ולבקש פה </w:t>
      </w:r>
      <w:bookmarkStart w:id="22898" w:name="_ETM_Q60_167000"/>
      <w:bookmarkEnd w:id="22898"/>
      <w:r>
        <w:rPr>
          <w:rtl/>
        </w:rPr>
        <w:t>–</w:t>
      </w:r>
      <w:r>
        <w:rPr>
          <w:rFonts w:hint="cs"/>
          <w:rtl/>
        </w:rPr>
        <w:t xml:space="preserve"> חברי הכנסת של ש"ס,</w:t>
      </w:r>
      <w:bookmarkStart w:id="22899" w:name="_ETM_Q60_163000"/>
      <w:bookmarkEnd w:id="22899"/>
      <w:r>
        <w:rPr>
          <w:rFonts w:hint="cs"/>
          <w:rtl/>
        </w:rPr>
        <w:t xml:space="preserve"> הקמפיין שלכם היה שאתם הבטחתם לנו עוף בשבת. ואני אומר לכם שאני לא רוצה</w:t>
      </w:r>
      <w:bookmarkStart w:id="22900" w:name="_ETM_Q60_170000"/>
      <w:bookmarkEnd w:id="22900"/>
      <w:r>
        <w:rPr>
          <w:rFonts w:hint="cs"/>
          <w:rtl/>
        </w:rPr>
        <w:t xml:space="preserve"> שזה יהפוך להבטחתם לנו חביתה ודבש. חברים יקרים, אני קורא</w:t>
      </w:r>
      <w:bookmarkStart w:id="22901" w:name="_ETM_Q60_175000"/>
      <w:bookmarkEnd w:id="22901"/>
      <w:r>
        <w:rPr>
          <w:rFonts w:hint="cs"/>
          <w:rtl/>
        </w:rPr>
        <w:t xml:space="preserve"> לכם, חברי הכנסת </w:t>
      </w:r>
      <w:r>
        <w:rPr>
          <w:rtl/>
        </w:rPr>
        <w:t xml:space="preserve">מהאופוזיציה </w:t>
      </w:r>
      <w:bookmarkStart w:id="22902" w:name="_ETM_Q60_180780"/>
      <w:bookmarkEnd w:id="22902"/>
      <w:r>
        <w:rPr>
          <w:rtl/>
        </w:rPr>
        <w:t>ומהקואליציה</w:t>
      </w:r>
      <w:r>
        <w:rPr>
          <w:rFonts w:hint="cs"/>
          <w:rtl/>
        </w:rPr>
        <w:t>,</w:t>
      </w:r>
      <w:r>
        <w:rPr>
          <w:rtl/>
        </w:rPr>
        <w:t xml:space="preserve"> </w:t>
      </w:r>
      <w:bookmarkStart w:id="22903" w:name="_ETM_Q60_183279"/>
      <w:bookmarkEnd w:id="22903"/>
      <w:r>
        <w:rPr>
          <w:rtl/>
        </w:rPr>
        <w:t xml:space="preserve">לא </w:t>
      </w:r>
      <w:bookmarkStart w:id="22904" w:name="_ETM_Q60_183549"/>
      <w:bookmarkEnd w:id="22904"/>
      <w:r>
        <w:rPr>
          <w:rtl/>
        </w:rPr>
        <w:t>להתנגד</w:t>
      </w:r>
      <w:r>
        <w:rPr>
          <w:rFonts w:hint="cs"/>
          <w:rtl/>
        </w:rPr>
        <w:t>,</w:t>
      </w:r>
      <w:r>
        <w:rPr>
          <w:rtl/>
        </w:rPr>
        <w:t xml:space="preserve"> </w:t>
      </w:r>
      <w:bookmarkStart w:id="22905" w:name="_ETM_Q60_184689"/>
      <w:bookmarkEnd w:id="22905"/>
      <w:r>
        <w:rPr>
          <w:rtl/>
        </w:rPr>
        <w:t xml:space="preserve">לא </w:t>
      </w:r>
      <w:bookmarkStart w:id="22906" w:name="_ETM_Q60_184990"/>
      <w:bookmarkEnd w:id="22906"/>
      <w:r>
        <w:rPr>
          <w:rtl/>
        </w:rPr>
        <w:t xml:space="preserve">להתנגד </w:t>
      </w:r>
      <w:bookmarkStart w:id="22907" w:name="_ETM_Q60_185890"/>
      <w:bookmarkEnd w:id="22907"/>
      <w:r>
        <w:rPr>
          <w:rtl/>
        </w:rPr>
        <w:t xml:space="preserve">לביטול </w:t>
      </w:r>
      <w:bookmarkStart w:id="22908" w:name="_ETM_Q60_186430"/>
      <w:bookmarkEnd w:id="22908"/>
      <w:r>
        <w:rPr>
          <w:rtl/>
        </w:rPr>
        <w:t>המ</w:t>
      </w:r>
      <w:r>
        <w:rPr>
          <w:rFonts w:hint="cs"/>
          <w:rtl/>
        </w:rPr>
        <w:t>כסים,</w:t>
      </w:r>
      <w:r>
        <w:rPr>
          <w:rtl/>
        </w:rPr>
        <w:t xml:space="preserve"> </w:t>
      </w:r>
      <w:bookmarkStart w:id="22909" w:name="_ETM_Q60_187569"/>
      <w:bookmarkEnd w:id="22909"/>
      <w:r>
        <w:rPr>
          <w:rFonts w:hint="cs"/>
          <w:rtl/>
        </w:rPr>
        <w:t>ו</w:t>
      </w:r>
      <w:r>
        <w:rPr>
          <w:rtl/>
        </w:rPr>
        <w:t xml:space="preserve">להצביע </w:t>
      </w:r>
      <w:bookmarkStart w:id="22910" w:name="_ETM_Q60_188110"/>
      <w:bookmarkEnd w:id="22910"/>
      <w:r>
        <w:rPr>
          <w:rtl/>
        </w:rPr>
        <w:t xml:space="preserve">בעד </w:t>
      </w:r>
      <w:bookmarkStart w:id="22911" w:name="_ETM_Q60_188350"/>
      <w:bookmarkEnd w:id="22911"/>
      <w:r>
        <w:rPr>
          <w:rtl/>
        </w:rPr>
        <w:t xml:space="preserve">הציבור </w:t>
      </w:r>
      <w:bookmarkStart w:id="22912" w:name="_ETM_Q60_188769"/>
      <w:bookmarkEnd w:id="22912"/>
      <w:r>
        <w:rPr>
          <w:rtl/>
        </w:rPr>
        <w:t>הישראלי</w:t>
      </w:r>
      <w:bookmarkStart w:id="22913" w:name="_ETM_Q60_189459"/>
      <w:bookmarkEnd w:id="22913"/>
      <w:r>
        <w:rPr>
          <w:rFonts w:hint="cs"/>
          <w:rtl/>
        </w:rPr>
        <w:t xml:space="preserve">. </w:t>
      </w:r>
      <w:r>
        <w:rPr>
          <w:rtl/>
        </w:rPr>
        <w:t xml:space="preserve">להצביע </w:t>
      </w:r>
      <w:bookmarkStart w:id="22914" w:name="_ETM_Q60_190030"/>
      <w:bookmarkEnd w:id="22914"/>
      <w:r>
        <w:rPr>
          <w:rtl/>
        </w:rPr>
        <w:t xml:space="preserve">כדי </w:t>
      </w:r>
      <w:bookmarkStart w:id="22915" w:name="_ETM_Q60_190330"/>
      <w:bookmarkEnd w:id="22915"/>
      <w:r>
        <w:rPr>
          <w:rtl/>
        </w:rPr>
        <w:t xml:space="preserve">להוריד </w:t>
      </w:r>
      <w:bookmarkStart w:id="22916" w:name="_ETM_Q60_190750"/>
      <w:bookmarkEnd w:id="22916"/>
      <w:r>
        <w:rPr>
          <w:rtl/>
        </w:rPr>
        <w:t xml:space="preserve">את </w:t>
      </w:r>
      <w:bookmarkStart w:id="22917" w:name="_ETM_Q60_190869"/>
      <w:bookmarkEnd w:id="22917"/>
      <w:r>
        <w:rPr>
          <w:rtl/>
        </w:rPr>
        <w:t xml:space="preserve">יוקר </w:t>
      </w:r>
      <w:bookmarkStart w:id="22918" w:name="_ETM_Q60_191170"/>
      <w:bookmarkEnd w:id="22918"/>
      <w:r>
        <w:rPr>
          <w:rtl/>
        </w:rPr>
        <w:t>המחיה</w:t>
      </w:r>
      <w:r>
        <w:rPr>
          <w:rFonts w:hint="cs"/>
          <w:rtl/>
        </w:rPr>
        <w:t xml:space="preserve">. אני </w:t>
      </w:r>
      <w:bookmarkStart w:id="22919" w:name="_ETM_Q60_191530"/>
      <w:bookmarkStart w:id="22920" w:name="_ETM_Q60_191619"/>
      <w:bookmarkEnd w:id="22919"/>
      <w:bookmarkEnd w:id="22920"/>
      <w:r>
        <w:rPr>
          <w:rtl/>
        </w:rPr>
        <w:t xml:space="preserve">יודע </w:t>
      </w:r>
      <w:bookmarkStart w:id="22921" w:name="_ETM_Q60_191769"/>
      <w:bookmarkEnd w:id="22921"/>
      <w:r>
        <w:rPr>
          <w:rFonts w:hint="cs"/>
          <w:rtl/>
        </w:rPr>
        <w:t>ש</w:t>
      </w:r>
      <w:r>
        <w:rPr>
          <w:rtl/>
        </w:rPr>
        <w:t xml:space="preserve">זה </w:t>
      </w:r>
      <w:bookmarkStart w:id="22922" w:name="_ETM_Q60_191889"/>
      <w:bookmarkEnd w:id="22922"/>
      <w:r>
        <w:rPr>
          <w:rtl/>
        </w:rPr>
        <w:t xml:space="preserve">קשה </w:t>
      </w:r>
      <w:bookmarkStart w:id="22923" w:name="_ETM_Q60_192219"/>
      <w:bookmarkEnd w:id="22923"/>
      <w:r>
        <w:rPr>
          <w:rtl/>
        </w:rPr>
        <w:t>לכם</w:t>
      </w:r>
      <w:r>
        <w:rPr>
          <w:rFonts w:hint="cs"/>
          <w:rtl/>
        </w:rPr>
        <w:t>.</w:t>
      </w:r>
      <w:r>
        <w:rPr>
          <w:rtl/>
        </w:rPr>
        <w:t xml:space="preserve"> </w:t>
      </w:r>
      <w:bookmarkStart w:id="22924" w:name="_ETM_Q60_192990"/>
      <w:bookmarkEnd w:id="22924"/>
      <w:r>
        <w:rPr>
          <w:rtl/>
        </w:rPr>
        <w:t xml:space="preserve">להצביע </w:t>
      </w:r>
      <w:bookmarkStart w:id="22925" w:name="_ETM_Q60_193590"/>
      <w:bookmarkEnd w:id="22925"/>
      <w:r>
        <w:rPr>
          <w:rtl/>
        </w:rPr>
        <w:t xml:space="preserve">כדי </w:t>
      </w:r>
      <w:bookmarkStart w:id="22926" w:name="_ETM_Q60_193830"/>
      <w:bookmarkEnd w:id="22926"/>
      <w:r>
        <w:rPr>
          <w:rtl/>
        </w:rPr>
        <w:t xml:space="preserve">להוריד </w:t>
      </w:r>
      <w:bookmarkStart w:id="22927" w:name="_ETM_Q60_194130"/>
      <w:bookmarkEnd w:id="22927"/>
      <w:r>
        <w:rPr>
          <w:rtl/>
        </w:rPr>
        <w:t xml:space="preserve">את </w:t>
      </w:r>
      <w:bookmarkStart w:id="22928" w:name="_ETM_Q60_194250"/>
      <w:bookmarkEnd w:id="22928"/>
      <w:r>
        <w:rPr>
          <w:rtl/>
        </w:rPr>
        <w:t xml:space="preserve">יוקר </w:t>
      </w:r>
      <w:bookmarkStart w:id="22929" w:name="_ETM_Q60_194610"/>
      <w:bookmarkEnd w:id="22929"/>
      <w:r>
        <w:rPr>
          <w:rtl/>
        </w:rPr>
        <w:t xml:space="preserve">המחיה </w:t>
      </w:r>
      <w:bookmarkStart w:id="22930" w:name="_ETM_Q60_195000"/>
      <w:bookmarkEnd w:id="22930"/>
      <w:r>
        <w:rPr>
          <w:rtl/>
        </w:rPr>
        <w:t xml:space="preserve">ואת </w:t>
      </w:r>
      <w:bookmarkStart w:id="22931" w:name="_ETM_Q60_195210"/>
      <w:bookmarkEnd w:id="22931"/>
      <w:r>
        <w:rPr>
          <w:rtl/>
        </w:rPr>
        <w:t xml:space="preserve">המחירים </w:t>
      </w:r>
      <w:bookmarkStart w:id="22932" w:name="_ETM_Q60_195780"/>
      <w:bookmarkEnd w:id="22932"/>
      <w:r>
        <w:rPr>
          <w:rtl/>
        </w:rPr>
        <w:t>המאוד</w:t>
      </w:r>
      <w:bookmarkStart w:id="22933" w:name="_ETM_Q60_196110"/>
      <w:bookmarkEnd w:id="22933"/>
      <w:r w:rsidR="002D711F">
        <w:rPr>
          <w:rFonts w:hint="cs"/>
          <w:rtl/>
        </w:rPr>
        <w:t>-</w:t>
      </w:r>
      <w:r>
        <w:rPr>
          <w:rtl/>
        </w:rPr>
        <w:t xml:space="preserve">גבוהים </w:t>
      </w:r>
      <w:bookmarkStart w:id="22934" w:name="_ETM_Q60_196440"/>
      <w:bookmarkEnd w:id="22934"/>
      <w:r>
        <w:rPr>
          <w:rtl/>
        </w:rPr>
        <w:t xml:space="preserve">במדינת </w:t>
      </w:r>
      <w:bookmarkStart w:id="22935" w:name="_ETM_Q60_196800"/>
      <w:bookmarkEnd w:id="22935"/>
      <w:r>
        <w:rPr>
          <w:rtl/>
        </w:rPr>
        <w:t>ישראל</w:t>
      </w:r>
      <w:r>
        <w:rPr>
          <w:rFonts w:hint="cs"/>
          <w:rtl/>
        </w:rPr>
        <w:t>.</w:t>
      </w:r>
      <w:r>
        <w:rPr>
          <w:rtl/>
        </w:rPr>
        <w:t xml:space="preserve"> </w:t>
      </w:r>
      <w:bookmarkStart w:id="22936" w:name="_ETM_Q60_197550"/>
      <w:bookmarkEnd w:id="22936"/>
      <w:r>
        <w:rPr>
          <w:rtl/>
        </w:rPr>
        <w:t xml:space="preserve">אני </w:t>
      </w:r>
      <w:bookmarkStart w:id="22937" w:name="_ETM_Q60_197820"/>
      <w:bookmarkEnd w:id="22937"/>
      <w:r>
        <w:rPr>
          <w:rtl/>
        </w:rPr>
        <w:t xml:space="preserve">יודע </w:t>
      </w:r>
      <w:bookmarkStart w:id="22938" w:name="_ETM_Q60_198180"/>
      <w:bookmarkEnd w:id="22938"/>
      <w:r>
        <w:rPr>
          <w:rtl/>
        </w:rPr>
        <w:t xml:space="preserve">שזה </w:t>
      </w:r>
      <w:bookmarkStart w:id="22939" w:name="_ETM_Q60_198480"/>
      <w:bookmarkEnd w:id="22939"/>
      <w:r>
        <w:rPr>
          <w:rtl/>
        </w:rPr>
        <w:t xml:space="preserve">מאוד </w:t>
      </w:r>
      <w:bookmarkStart w:id="22940" w:name="_ETM_Q60_198779"/>
      <w:bookmarkEnd w:id="22940"/>
      <w:r>
        <w:rPr>
          <w:rtl/>
        </w:rPr>
        <w:t xml:space="preserve">קשה </w:t>
      </w:r>
      <w:bookmarkStart w:id="22941" w:name="_ETM_Q60_199140"/>
      <w:bookmarkEnd w:id="22941"/>
      <w:r>
        <w:rPr>
          <w:rtl/>
        </w:rPr>
        <w:t>לכם</w:t>
      </w:r>
      <w:r>
        <w:rPr>
          <w:rFonts w:hint="cs"/>
          <w:rtl/>
        </w:rPr>
        <w:t>.</w:t>
      </w:r>
      <w:r>
        <w:rPr>
          <w:rtl/>
        </w:rPr>
        <w:t xml:space="preserve"> </w:t>
      </w:r>
      <w:bookmarkStart w:id="22942" w:name="_ETM_Q60_199619"/>
      <w:bookmarkEnd w:id="22942"/>
      <w:r>
        <w:rPr>
          <w:rtl/>
        </w:rPr>
        <w:t xml:space="preserve">אני </w:t>
      </w:r>
      <w:bookmarkStart w:id="22943" w:name="_ETM_Q60_199800"/>
      <w:bookmarkEnd w:id="22943"/>
      <w:r>
        <w:rPr>
          <w:rtl/>
        </w:rPr>
        <w:t>יודע</w:t>
      </w:r>
      <w:r>
        <w:rPr>
          <w:rFonts w:hint="cs"/>
          <w:rtl/>
        </w:rPr>
        <w:t>.</w:t>
      </w:r>
    </w:p>
    <w:p w:rsidR="00DC38D6" w:rsidRDefault="00DC38D6" w:rsidP="00544B2D">
      <w:pPr>
        <w:rPr>
          <w:rtl/>
        </w:rPr>
      </w:pPr>
      <w:bookmarkStart w:id="22944" w:name="_ETM_Q60_197000"/>
      <w:bookmarkEnd w:id="22944"/>
    </w:p>
    <w:p w:rsidR="00DC38D6" w:rsidRDefault="00DC38D6" w:rsidP="00544B2D">
      <w:pPr>
        <w:pStyle w:val="af6"/>
        <w:keepNext/>
        <w:rPr>
          <w:rtl/>
        </w:rPr>
      </w:pPr>
      <w:r w:rsidRPr="00F4101E">
        <w:rPr>
          <w:rStyle w:val="TagStyle"/>
          <w:rtl/>
        </w:rPr>
        <w:t xml:space="preserve"> &lt;&lt; קריאה &gt;&gt; </w:t>
      </w:r>
      <w:r>
        <w:rPr>
          <w:rtl/>
        </w:rPr>
        <w:t>יוסף טייב (ש"ס):</w:t>
      </w:r>
      <w:r w:rsidRPr="00F4101E">
        <w:rPr>
          <w:rStyle w:val="TagStyle"/>
          <w:rtl/>
        </w:rPr>
        <w:t xml:space="preserve"> &lt;&lt; קריאה &gt;&gt;</w:t>
      </w:r>
      <w:r>
        <w:rPr>
          <w:rtl/>
        </w:rPr>
        <w:t xml:space="preserve"> </w:t>
      </w:r>
    </w:p>
    <w:p w:rsidR="00DC38D6" w:rsidRDefault="00DC38D6" w:rsidP="0052660E">
      <w:pPr>
        <w:rPr>
          <w:rtl/>
        </w:rPr>
      </w:pPr>
    </w:p>
    <w:p w:rsidR="00DC38D6" w:rsidRDefault="0052660E" w:rsidP="00544B2D">
      <w:pPr>
        <w:rPr>
          <w:rtl/>
        </w:rPr>
      </w:pPr>
      <w:bookmarkStart w:id="22945" w:name="_ETM_Q60_196000"/>
      <w:bookmarkEnd w:id="22945"/>
      <w:r>
        <w:rPr>
          <w:rFonts w:hint="cs"/>
          <w:rtl/>
        </w:rPr>
        <w:t>– – –</w:t>
      </w:r>
    </w:p>
    <w:p w:rsidR="00DC38D6" w:rsidRDefault="00DC38D6" w:rsidP="00544B2D">
      <w:pPr>
        <w:rPr>
          <w:rtl/>
        </w:rPr>
      </w:pPr>
      <w:bookmarkStart w:id="22946" w:name="_ETM_Q60_198000"/>
      <w:bookmarkEnd w:id="22946"/>
    </w:p>
    <w:p w:rsidR="00DC38D6" w:rsidRDefault="00DC38D6" w:rsidP="00544B2D">
      <w:pPr>
        <w:pStyle w:val="-"/>
        <w:keepNext/>
        <w:rPr>
          <w:rtl/>
        </w:rPr>
      </w:pPr>
      <w:bookmarkStart w:id="22947" w:name="ET_speakercontinue_6155_4"/>
      <w:r w:rsidRPr="00F4101E">
        <w:rPr>
          <w:rStyle w:val="TagStyle"/>
          <w:rtl/>
        </w:rPr>
        <w:t xml:space="preserve"> &lt;&lt; דובר_המשך &gt;&gt; </w:t>
      </w:r>
      <w:r>
        <w:rPr>
          <w:rtl/>
        </w:rPr>
        <w:t>אביר קארה (ימינה):</w:t>
      </w:r>
      <w:r w:rsidRPr="00F4101E">
        <w:rPr>
          <w:rStyle w:val="TagStyle"/>
          <w:rtl/>
        </w:rPr>
        <w:t xml:space="preserve"> &lt;&lt; דובר_המשך &gt;&gt;</w:t>
      </w:r>
      <w:r>
        <w:rPr>
          <w:rtl/>
        </w:rPr>
        <w:t xml:space="preserve"> </w:t>
      </w:r>
      <w:bookmarkEnd w:id="22947"/>
    </w:p>
    <w:p w:rsidR="00DC38D6" w:rsidRDefault="00DC38D6" w:rsidP="0052660E">
      <w:pPr>
        <w:rPr>
          <w:rtl/>
        </w:rPr>
      </w:pPr>
    </w:p>
    <w:p w:rsidR="00DC38D6" w:rsidRDefault="00DC38D6" w:rsidP="00544B2D">
      <w:pPr>
        <w:rPr>
          <w:rtl/>
        </w:rPr>
      </w:pPr>
      <w:bookmarkStart w:id="22948" w:name="_ETM_Q60_199000"/>
      <w:bookmarkStart w:id="22949" w:name="_ETM_Q60_201370"/>
      <w:bookmarkEnd w:id="22948"/>
      <w:bookmarkEnd w:id="22949"/>
      <w:r>
        <w:rPr>
          <w:rtl/>
        </w:rPr>
        <w:t xml:space="preserve">אני </w:t>
      </w:r>
      <w:bookmarkStart w:id="22950" w:name="_ETM_Q60_201579"/>
      <w:bookmarkEnd w:id="22950"/>
      <w:r>
        <w:rPr>
          <w:rtl/>
        </w:rPr>
        <w:t xml:space="preserve">יודע </w:t>
      </w:r>
      <w:bookmarkStart w:id="22951" w:name="_ETM_Q60_201970"/>
      <w:bookmarkEnd w:id="22951"/>
      <w:r>
        <w:rPr>
          <w:rtl/>
        </w:rPr>
        <w:t>שזה</w:t>
      </w:r>
      <w:r>
        <w:rPr>
          <w:rFonts w:hint="cs"/>
          <w:rtl/>
        </w:rPr>
        <w:t xml:space="preserve"> מאוד</w:t>
      </w:r>
      <w:r>
        <w:rPr>
          <w:rtl/>
        </w:rPr>
        <w:t xml:space="preserve"> </w:t>
      </w:r>
      <w:bookmarkStart w:id="22952" w:name="_ETM_Q60_202540"/>
      <w:bookmarkEnd w:id="22952"/>
      <w:r>
        <w:rPr>
          <w:rtl/>
        </w:rPr>
        <w:t xml:space="preserve">קשה </w:t>
      </w:r>
      <w:bookmarkStart w:id="22953" w:name="_ETM_Q60_202900"/>
      <w:bookmarkEnd w:id="22953"/>
      <w:r>
        <w:rPr>
          <w:rtl/>
        </w:rPr>
        <w:t xml:space="preserve">לכם </w:t>
      </w:r>
      <w:bookmarkStart w:id="22954" w:name="_ETM_Q60_203829"/>
      <w:bookmarkEnd w:id="22954"/>
      <w:r>
        <w:rPr>
          <w:rtl/>
        </w:rPr>
        <w:t xml:space="preserve">להצביע </w:t>
      </w:r>
      <w:bookmarkStart w:id="22955" w:name="_ETM_Q60_204370"/>
      <w:bookmarkEnd w:id="22955"/>
      <w:r>
        <w:rPr>
          <w:rtl/>
        </w:rPr>
        <w:t xml:space="preserve">בעד </w:t>
      </w:r>
      <w:bookmarkStart w:id="22956" w:name="_ETM_Q60_204610"/>
      <w:bookmarkEnd w:id="22956"/>
      <w:r>
        <w:rPr>
          <w:rtl/>
        </w:rPr>
        <w:t xml:space="preserve">הציבור </w:t>
      </w:r>
      <w:bookmarkStart w:id="22957" w:name="_ETM_Q60_205030"/>
      <w:bookmarkEnd w:id="22957"/>
      <w:r>
        <w:rPr>
          <w:rtl/>
        </w:rPr>
        <w:t>הישראלי</w:t>
      </w:r>
      <w:r>
        <w:rPr>
          <w:rFonts w:hint="cs"/>
          <w:rtl/>
        </w:rPr>
        <w:t xml:space="preserve"> </w:t>
      </w:r>
      <w:r w:rsidR="0052660E">
        <w:rPr>
          <w:rFonts w:hint="cs"/>
          <w:rtl/>
        </w:rPr>
        <w:t>– –</w:t>
      </w:r>
    </w:p>
    <w:p w:rsidR="00DC38D6" w:rsidRDefault="00DC38D6" w:rsidP="00544B2D">
      <w:pPr>
        <w:rPr>
          <w:rtl/>
        </w:rPr>
      </w:pPr>
      <w:bookmarkStart w:id="22958" w:name="_ETM_Q60_202000"/>
      <w:bookmarkEnd w:id="22958"/>
    </w:p>
    <w:p w:rsidR="00DC38D6" w:rsidRDefault="00DC38D6" w:rsidP="00544B2D">
      <w:pPr>
        <w:pStyle w:val="af7"/>
        <w:keepNext/>
        <w:rPr>
          <w:rtl/>
        </w:rPr>
      </w:pPr>
      <w:r w:rsidRPr="00F4101E">
        <w:rPr>
          <w:rStyle w:val="TagStyle"/>
          <w:rtl/>
        </w:rPr>
        <w:t xml:space="preserve"> &lt;&lt; יור &gt;&gt; </w:t>
      </w:r>
      <w:r>
        <w:rPr>
          <w:rtl/>
        </w:rPr>
        <w:t>היו"ר דוד ביטן:</w:t>
      </w:r>
      <w:r w:rsidRPr="00F4101E">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22959" w:name="_ETM_Q60_204000"/>
      <w:bookmarkEnd w:id="22959"/>
      <w:r>
        <w:rPr>
          <w:rFonts w:hint="cs"/>
          <w:rtl/>
        </w:rPr>
        <w:t>טוב, קארה.</w:t>
      </w:r>
    </w:p>
    <w:p w:rsidR="00DC38D6" w:rsidRDefault="00DC38D6" w:rsidP="00544B2D">
      <w:pPr>
        <w:rPr>
          <w:rtl/>
        </w:rPr>
      </w:pPr>
    </w:p>
    <w:p w:rsidR="00DC38D6" w:rsidRDefault="00DC38D6" w:rsidP="00544B2D">
      <w:pPr>
        <w:pStyle w:val="-"/>
        <w:keepNext/>
        <w:rPr>
          <w:rtl/>
        </w:rPr>
      </w:pPr>
      <w:bookmarkStart w:id="22960" w:name="ET_speakercontinue_6155_6"/>
      <w:r w:rsidRPr="00F4101E">
        <w:rPr>
          <w:rStyle w:val="TagStyle"/>
          <w:rtl/>
        </w:rPr>
        <w:t xml:space="preserve"> &lt;&lt; דובר_המשך &gt;&gt; </w:t>
      </w:r>
      <w:r>
        <w:rPr>
          <w:rtl/>
        </w:rPr>
        <w:t>אביר קארה (ימינה):</w:t>
      </w:r>
      <w:r w:rsidRPr="00F4101E">
        <w:rPr>
          <w:rStyle w:val="TagStyle"/>
          <w:rtl/>
        </w:rPr>
        <w:t xml:space="preserve"> &lt;&lt; דובר_המשך &gt;&gt;</w:t>
      </w:r>
      <w:r>
        <w:rPr>
          <w:rtl/>
        </w:rPr>
        <w:t xml:space="preserve"> </w:t>
      </w:r>
      <w:bookmarkEnd w:id="22960"/>
    </w:p>
    <w:p w:rsidR="00DC38D6" w:rsidRDefault="00DC38D6" w:rsidP="0052660E">
      <w:pPr>
        <w:rPr>
          <w:rtl/>
        </w:rPr>
      </w:pPr>
    </w:p>
    <w:p w:rsidR="00DC38D6" w:rsidRDefault="0052660E" w:rsidP="002D711F">
      <w:pPr>
        <w:rPr>
          <w:rtl/>
        </w:rPr>
      </w:pPr>
      <w:bookmarkStart w:id="22961" w:name="_ETM_Q60_203000"/>
      <w:bookmarkStart w:id="22962" w:name="_ETM_Q60_206140"/>
      <w:bookmarkEnd w:id="22961"/>
      <w:bookmarkEnd w:id="22962"/>
      <w:r>
        <w:rPr>
          <w:rFonts w:hint="cs"/>
          <w:rtl/>
        </w:rPr>
        <w:t>– –</w:t>
      </w:r>
      <w:r w:rsidR="00DC38D6">
        <w:rPr>
          <w:rFonts w:hint="cs"/>
          <w:rtl/>
        </w:rPr>
        <w:t xml:space="preserve"> </w:t>
      </w:r>
      <w:r w:rsidR="00DC38D6">
        <w:rPr>
          <w:rtl/>
        </w:rPr>
        <w:t xml:space="preserve">אבל </w:t>
      </w:r>
      <w:bookmarkStart w:id="22963" w:name="_ETM_Q60_206350"/>
      <w:bookmarkEnd w:id="22963"/>
      <w:r w:rsidR="00DC38D6">
        <w:rPr>
          <w:rtl/>
        </w:rPr>
        <w:t xml:space="preserve">אני </w:t>
      </w:r>
      <w:bookmarkStart w:id="22964" w:name="_ETM_Q60_206470"/>
      <w:bookmarkEnd w:id="22964"/>
      <w:r w:rsidR="00DC38D6">
        <w:rPr>
          <w:rtl/>
        </w:rPr>
        <w:t xml:space="preserve">מבקש </w:t>
      </w:r>
      <w:bookmarkStart w:id="22965" w:name="_ETM_Q60_206860"/>
      <w:bookmarkEnd w:id="22965"/>
      <w:r w:rsidR="00DC38D6">
        <w:rPr>
          <w:rtl/>
        </w:rPr>
        <w:t>מכם</w:t>
      </w:r>
      <w:r w:rsidR="00DC38D6">
        <w:rPr>
          <w:rFonts w:hint="cs"/>
          <w:rtl/>
        </w:rPr>
        <w:t xml:space="preserve"> </w:t>
      </w:r>
      <w:bookmarkStart w:id="22966" w:name="_ETM_Q60_207550"/>
      <w:bookmarkEnd w:id="22966"/>
      <w:r w:rsidR="00DC38D6">
        <w:rPr>
          <w:rtl/>
        </w:rPr>
        <w:t xml:space="preserve">להצביע </w:t>
      </w:r>
      <w:bookmarkStart w:id="22967" w:name="_ETM_Q60_208030"/>
      <w:bookmarkEnd w:id="22967"/>
      <w:r w:rsidR="00DC38D6">
        <w:rPr>
          <w:rtl/>
        </w:rPr>
        <w:t xml:space="preserve">בעד </w:t>
      </w:r>
      <w:bookmarkStart w:id="22968" w:name="_ETM_Q60_209350"/>
      <w:bookmarkEnd w:id="22968"/>
      <w:r>
        <w:rPr>
          <w:rFonts w:hint="cs"/>
          <w:rtl/>
        </w:rPr>
        <w:t>– –</w:t>
      </w:r>
    </w:p>
    <w:p w:rsidR="00DC38D6" w:rsidRDefault="00DC38D6" w:rsidP="00544B2D">
      <w:pPr>
        <w:rPr>
          <w:rtl/>
        </w:rPr>
      </w:pPr>
      <w:bookmarkStart w:id="22969" w:name="_ETM_Q60_206000"/>
      <w:bookmarkEnd w:id="22969"/>
    </w:p>
    <w:p w:rsidR="00DC38D6" w:rsidRDefault="00DC38D6" w:rsidP="00544B2D">
      <w:pPr>
        <w:pStyle w:val="af7"/>
        <w:keepNext/>
        <w:rPr>
          <w:rtl/>
        </w:rPr>
      </w:pPr>
      <w:r w:rsidRPr="00F4101E">
        <w:rPr>
          <w:rStyle w:val="TagStyle"/>
          <w:rtl/>
        </w:rPr>
        <w:t xml:space="preserve"> &lt;&lt; יור &gt;&gt; </w:t>
      </w:r>
      <w:r>
        <w:rPr>
          <w:rtl/>
        </w:rPr>
        <w:t>היו"ר דוד ביטן:</w:t>
      </w:r>
      <w:r w:rsidRPr="00F4101E">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r>
        <w:rPr>
          <w:rFonts w:hint="cs"/>
          <w:rtl/>
        </w:rPr>
        <w:t>קארה, מספיק.</w:t>
      </w:r>
    </w:p>
    <w:p w:rsidR="00DC38D6" w:rsidRDefault="00DC38D6" w:rsidP="00544B2D">
      <w:pPr>
        <w:rPr>
          <w:rtl/>
        </w:rPr>
      </w:pPr>
    </w:p>
    <w:p w:rsidR="00DC38D6" w:rsidRDefault="00DC38D6" w:rsidP="00544B2D">
      <w:pPr>
        <w:pStyle w:val="-"/>
        <w:keepNext/>
        <w:rPr>
          <w:rtl/>
        </w:rPr>
      </w:pPr>
      <w:bookmarkStart w:id="22970" w:name="ET_speakercontinue_6155_8"/>
      <w:r w:rsidRPr="00F4101E">
        <w:rPr>
          <w:rStyle w:val="TagStyle"/>
          <w:rtl/>
        </w:rPr>
        <w:t xml:space="preserve"> &lt;&lt; דובר_המשך &gt;&gt; </w:t>
      </w:r>
      <w:r>
        <w:rPr>
          <w:rtl/>
        </w:rPr>
        <w:t>אביר קארה (ימינה):</w:t>
      </w:r>
      <w:r w:rsidRPr="00F4101E">
        <w:rPr>
          <w:rStyle w:val="TagStyle"/>
          <w:rtl/>
        </w:rPr>
        <w:t xml:space="preserve"> &lt;&lt; דובר_המשך &gt;&gt;</w:t>
      </w:r>
      <w:r>
        <w:rPr>
          <w:rtl/>
        </w:rPr>
        <w:t xml:space="preserve"> </w:t>
      </w:r>
      <w:bookmarkEnd w:id="22970"/>
    </w:p>
    <w:p w:rsidR="00DC38D6" w:rsidRDefault="00DC38D6" w:rsidP="0052660E">
      <w:pPr>
        <w:rPr>
          <w:rtl/>
        </w:rPr>
      </w:pPr>
    </w:p>
    <w:p w:rsidR="00DC38D6" w:rsidRDefault="0052660E" w:rsidP="00544B2D">
      <w:pPr>
        <w:rPr>
          <w:rtl/>
        </w:rPr>
      </w:pPr>
      <w:bookmarkStart w:id="22971" w:name="_ETM_Q60_207000"/>
      <w:bookmarkEnd w:id="22971"/>
      <w:r>
        <w:rPr>
          <w:rFonts w:hint="cs"/>
          <w:rtl/>
        </w:rPr>
        <w:t>– –</w:t>
      </w:r>
      <w:r w:rsidR="00DC38D6">
        <w:rPr>
          <w:rFonts w:hint="cs"/>
          <w:rtl/>
        </w:rPr>
        <w:t xml:space="preserve"> </w:t>
      </w:r>
      <w:bookmarkStart w:id="22972" w:name="_ETM_Q60_208000"/>
      <w:bookmarkEnd w:id="22972"/>
      <w:r w:rsidR="00DC38D6">
        <w:rPr>
          <w:rtl/>
        </w:rPr>
        <w:t xml:space="preserve">ביטול </w:t>
      </w:r>
      <w:bookmarkStart w:id="22973" w:name="_ETM_Q60_210190"/>
      <w:bookmarkEnd w:id="22973"/>
      <w:r w:rsidR="00DC38D6">
        <w:rPr>
          <w:rtl/>
        </w:rPr>
        <w:t xml:space="preserve">הצו </w:t>
      </w:r>
      <w:bookmarkStart w:id="22974" w:name="_ETM_Q60_210490"/>
      <w:bookmarkEnd w:id="22974"/>
      <w:r w:rsidR="00DC38D6">
        <w:rPr>
          <w:rtl/>
        </w:rPr>
        <w:t>הזה</w:t>
      </w:r>
      <w:r w:rsidR="00DC38D6">
        <w:rPr>
          <w:rFonts w:hint="cs"/>
          <w:rtl/>
        </w:rPr>
        <w:t>.</w:t>
      </w:r>
      <w:r w:rsidR="00DC38D6">
        <w:rPr>
          <w:rtl/>
        </w:rPr>
        <w:t xml:space="preserve"> </w:t>
      </w:r>
      <w:bookmarkStart w:id="22975" w:name="_ETM_Q60_210700"/>
      <w:bookmarkEnd w:id="22975"/>
      <w:r w:rsidR="00DC38D6">
        <w:rPr>
          <w:rtl/>
        </w:rPr>
        <w:t xml:space="preserve">ואני </w:t>
      </w:r>
      <w:bookmarkStart w:id="22976" w:name="_ETM_Q60_210970"/>
      <w:bookmarkEnd w:id="22976"/>
      <w:r w:rsidR="00DC38D6">
        <w:rPr>
          <w:rtl/>
        </w:rPr>
        <w:t xml:space="preserve">מקווה </w:t>
      </w:r>
      <w:bookmarkStart w:id="22977" w:name="_ETM_Q60_211270"/>
      <w:bookmarkEnd w:id="22977"/>
      <w:r w:rsidR="00DC38D6">
        <w:rPr>
          <w:rtl/>
        </w:rPr>
        <w:t>ש</w:t>
      </w:r>
      <w:bookmarkStart w:id="22978" w:name="_ETM_Q60_211660"/>
      <w:bookmarkEnd w:id="22978"/>
      <w:r w:rsidR="00DC38D6">
        <w:rPr>
          <w:rtl/>
        </w:rPr>
        <w:t xml:space="preserve">תגיע </w:t>
      </w:r>
      <w:bookmarkStart w:id="22979" w:name="_ETM_Q60_211960"/>
      <w:bookmarkEnd w:id="22979"/>
      <w:r w:rsidR="00DC38D6">
        <w:rPr>
          <w:rtl/>
        </w:rPr>
        <w:t xml:space="preserve">גם </w:t>
      </w:r>
      <w:bookmarkStart w:id="22980" w:name="_ETM_Q60_212110"/>
      <w:bookmarkEnd w:id="22980"/>
      <w:r w:rsidR="00DC38D6">
        <w:rPr>
          <w:rFonts w:hint="cs"/>
          <w:rtl/>
        </w:rPr>
        <w:t>הסכמה טובה.</w:t>
      </w:r>
    </w:p>
    <w:p w:rsidR="00DC38D6" w:rsidRDefault="00DC38D6" w:rsidP="00544B2D">
      <w:pPr>
        <w:rPr>
          <w:rtl/>
        </w:rPr>
      </w:pPr>
    </w:p>
    <w:p w:rsidR="00DC38D6" w:rsidRDefault="00DC38D6" w:rsidP="00544B2D">
      <w:pPr>
        <w:pStyle w:val="af6"/>
        <w:keepNext/>
        <w:rPr>
          <w:rtl/>
        </w:rPr>
      </w:pPr>
      <w:r w:rsidRPr="000D5113">
        <w:rPr>
          <w:rStyle w:val="TagStyle"/>
          <w:rtl/>
        </w:rPr>
        <w:t xml:space="preserve"> &lt;&lt; קריאה &gt;&gt; </w:t>
      </w:r>
      <w:r>
        <w:rPr>
          <w:rtl/>
        </w:rPr>
        <w:t>קטי קטרין שטרית (הליכוד):</w:t>
      </w:r>
      <w:r w:rsidRPr="000D5113">
        <w:rPr>
          <w:rStyle w:val="TagStyle"/>
          <w:rtl/>
        </w:rPr>
        <w:t xml:space="preserve"> &lt;&lt; קריאה &gt;&gt;</w:t>
      </w:r>
      <w:r>
        <w:rPr>
          <w:rtl/>
        </w:rPr>
        <w:t xml:space="preserve"> </w:t>
      </w:r>
    </w:p>
    <w:p w:rsidR="00DC38D6" w:rsidRDefault="00DC38D6" w:rsidP="0052660E">
      <w:pPr>
        <w:rPr>
          <w:rtl/>
        </w:rPr>
      </w:pPr>
    </w:p>
    <w:p w:rsidR="00DC38D6" w:rsidRDefault="00DC38D6" w:rsidP="00544B2D">
      <w:pPr>
        <w:rPr>
          <w:rtl/>
        </w:rPr>
      </w:pPr>
      <w:r>
        <w:rPr>
          <w:rFonts w:hint="cs"/>
          <w:rtl/>
        </w:rPr>
        <w:t>די. אי-אפשר ככה. אביר, תרד, די. זה לא יפה. די. די.</w:t>
      </w:r>
    </w:p>
    <w:p w:rsidR="00DC38D6" w:rsidRDefault="00DC38D6" w:rsidP="00544B2D">
      <w:pPr>
        <w:rPr>
          <w:rtl/>
        </w:rPr>
      </w:pPr>
      <w:bookmarkStart w:id="22981" w:name="_ETM_Q60_210000"/>
      <w:bookmarkEnd w:id="22981"/>
    </w:p>
    <w:p w:rsidR="00DC38D6" w:rsidRDefault="00DC38D6" w:rsidP="00544B2D">
      <w:pPr>
        <w:pStyle w:val="-"/>
        <w:keepNext/>
        <w:rPr>
          <w:rtl/>
        </w:rPr>
      </w:pPr>
      <w:bookmarkStart w:id="22982" w:name="ET_speakercontinue_6155_10"/>
      <w:r w:rsidRPr="000D5113">
        <w:rPr>
          <w:rStyle w:val="TagStyle"/>
          <w:rtl/>
        </w:rPr>
        <w:t xml:space="preserve"> &lt;&lt; דובר_המשך &gt;&gt; </w:t>
      </w:r>
      <w:r>
        <w:rPr>
          <w:rtl/>
        </w:rPr>
        <w:t>אביר קארה (ימינה):</w:t>
      </w:r>
      <w:r w:rsidRPr="000D5113">
        <w:rPr>
          <w:rStyle w:val="TagStyle"/>
          <w:rtl/>
        </w:rPr>
        <w:t xml:space="preserve"> &lt;&lt; דובר_המשך &gt;&gt;</w:t>
      </w:r>
      <w:r>
        <w:rPr>
          <w:rtl/>
        </w:rPr>
        <w:t xml:space="preserve"> </w:t>
      </w:r>
      <w:bookmarkEnd w:id="22982"/>
    </w:p>
    <w:p w:rsidR="00DC38D6" w:rsidRDefault="00DC38D6" w:rsidP="0052660E">
      <w:pPr>
        <w:rPr>
          <w:rtl/>
          <w:lang w:eastAsia="he-IL"/>
        </w:rPr>
      </w:pPr>
    </w:p>
    <w:p w:rsidR="00DC38D6" w:rsidRDefault="00DC38D6" w:rsidP="00544B2D">
      <w:pPr>
        <w:rPr>
          <w:rtl/>
          <w:lang w:eastAsia="he-IL"/>
        </w:rPr>
      </w:pPr>
      <w:bookmarkStart w:id="22983" w:name="_ETM_Q60_212000"/>
      <w:bookmarkEnd w:id="22983"/>
      <w:r>
        <w:rPr>
          <w:rFonts w:hint="cs"/>
          <w:rtl/>
          <w:lang w:eastAsia="he-IL"/>
        </w:rPr>
        <w:t>תודה רבה לכם.</w:t>
      </w:r>
    </w:p>
    <w:p w:rsidR="00DC38D6" w:rsidRDefault="00DC38D6" w:rsidP="00544B2D">
      <w:pPr>
        <w:rPr>
          <w:rtl/>
          <w:lang w:eastAsia="he-IL"/>
        </w:rPr>
      </w:pPr>
      <w:bookmarkStart w:id="22984" w:name="_ETM_Q60_215000"/>
      <w:bookmarkEnd w:id="22984"/>
    </w:p>
    <w:p w:rsidR="00DC38D6" w:rsidRDefault="00DC38D6" w:rsidP="00544B2D">
      <w:pPr>
        <w:pStyle w:val="af6"/>
        <w:keepNext/>
        <w:rPr>
          <w:rtl/>
        </w:rPr>
      </w:pPr>
      <w:bookmarkStart w:id="22985" w:name="ET_interruption_5807_11"/>
      <w:r w:rsidRPr="000D5113">
        <w:rPr>
          <w:rStyle w:val="TagStyle"/>
          <w:rtl/>
        </w:rPr>
        <w:t xml:space="preserve"> &lt;&lt; קריאה &gt;&gt; </w:t>
      </w:r>
      <w:r>
        <w:rPr>
          <w:rtl/>
        </w:rPr>
        <w:t>קטי קטרין שטרית (הליכוד):</w:t>
      </w:r>
      <w:r w:rsidRPr="000D5113">
        <w:rPr>
          <w:rStyle w:val="TagStyle"/>
          <w:rtl/>
        </w:rPr>
        <w:t xml:space="preserve"> &lt;&lt; קריאה &gt;&gt;</w:t>
      </w:r>
      <w:r>
        <w:rPr>
          <w:rtl/>
        </w:rPr>
        <w:t xml:space="preserve"> </w:t>
      </w:r>
      <w:bookmarkEnd w:id="22985"/>
    </w:p>
    <w:p w:rsidR="00DC38D6" w:rsidRDefault="00DC38D6" w:rsidP="0052660E">
      <w:pPr>
        <w:rPr>
          <w:rtl/>
          <w:lang w:eastAsia="he-IL"/>
        </w:rPr>
      </w:pPr>
    </w:p>
    <w:p w:rsidR="00DC38D6" w:rsidRDefault="00DC38D6" w:rsidP="00544B2D">
      <w:pPr>
        <w:rPr>
          <w:rtl/>
          <w:lang w:eastAsia="he-IL"/>
        </w:rPr>
      </w:pPr>
      <w:bookmarkStart w:id="22986" w:name="_ETM_Q60_213000"/>
      <w:bookmarkEnd w:id="22986"/>
      <w:r>
        <w:rPr>
          <w:rFonts w:hint="cs"/>
          <w:rtl/>
          <w:lang w:eastAsia="he-IL"/>
        </w:rPr>
        <w:t>די. מספיק.</w:t>
      </w:r>
    </w:p>
    <w:p w:rsidR="00DC38D6" w:rsidRDefault="00DC38D6" w:rsidP="00544B2D">
      <w:pPr>
        <w:rPr>
          <w:rtl/>
          <w:lang w:eastAsia="he-IL"/>
        </w:rPr>
      </w:pPr>
    </w:p>
    <w:p w:rsidR="00DC38D6" w:rsidRDefault="00DC38D6" w:rsidP="00544B2D">
      <w:pPr>
        <w:pStyle w:val="-"/>
        <w:keepNext/>
        <w:rPr>
          <w:rtl/>
        </w:rPr>
      </w:pPr>
      <w:bookmarkStart w:id="22987" w:name="ET_speakercontinue_6155_12"/>
      <w:r w:rsidRPr="000D5113">
        <w:rPr>
          <w:rStyle w:val="TagStyle"/>
          <w:rtl/>
        </w:rPr>
        <w:t xml:space="preserve"> &lt;&lt; דובר_המשך &gt;&gt; </w:t>
      </w:r>
      <w:r>
        <w:rPr>
          <w:rtl/>
        </w:rPr>
        <w:t>אביר קארה (ימינה):</w:t>
      </w:r>
      <w:r w:rsidRPr="000D5113">
        <w:rPr>
          <w:rStyle w:val="TagStyle"/>
          <w:rtl/>
        </w:rPr>
        <w:t xml:space="preserve"> &lt;&lt; דובר_המשך &gt;&gt;</w:t>
      </w:r>
      <w:r>
        <w:rPr>
          <w:rtl/>
        </w:rPr>
        <w:t xml:space="preserve"> </w:t>
      </w:r>
      <w:bookmarkEnd w:id="22987"/>
    </w:p>
    <w:p w:rsidR="00DC38D6" w:rsidRDefault="00DC38D6" w:rsidP="0052660E">
      <w:pPr>
        <w:rPr>
          <w:rtl/>
          <w:lang w:eastAsia="he-IL"/>
        </w:rPr>
      </w:pPr>
    </w:p>
    <w:p w:rsidR="00DC38D6" w:rsidRDefault="00DC38D6" w:rsidP="00544B2D">
      <w:pPr>
        <w:rPr>
          <w:rtl/>
          <w:lang w:eastAsia="he-IL"/>
        </w:rPr>
      </w:pPr>
      <w:bookmarkStart w:id="22988" w:name="_ETM_Q60_211000"/>
      <w:bookmarkEnd w:id="22988"/>
      <w:r>
        <w:rPr>
          <w:rFonts w:hint="cs"/>
          <w:rtl/>
          <w:lang w:eastAsia="he-IL"/>
        </w:rPr>
        <w:t>קטי, תודה רבה לך.</w:t>
      </w:r>
    </w:p>
    <w:p w:rsidR="00DC38D6" w:rsidRDefault="00DC38D6" w:rsidP="00544B2D">
      <w:pPr>
        <w:rPr>
          <w:rtl/>
          <w:lang w:eastAsia="he-IL"/>
        </w:rPr>
      </w:pPr>
      <w:bookmarkStart w:id="22989" w:name="_ETM_Q60_218000"/>
      <w:bookmarkEnd w:id="22989"/>
    </w:p>
    <w:p w:rsidR="00DC38D6" w:rsidRDefault="00DC38D6" w:rsidP="00544B2D">
      <w:pPr>
        <w:pStyle w:val="af6"/>
        <w:keepNext/>
        <w:rPr>
          <w:rtl/>
        </w:rPr>
      </w:pPr>
      <w:bookmarkStart w:id="22990" w:name="ET_interruption_5807_13"/>
      <w:r w:rsidRPr="000D5113">
        <w:rPr>
          <w:rStyle w:val="TagStyle"/>
          <w:rtl/>
        </w:rPr>
        <w:t xml:space="preserve"> &lt;&lt; קריאה &gt;&gt; </w:t>
      </w:r>
      <w:r>
        <w:rPr>
          <w:rtl/>
        </w:rPr>
        <w:t>קטי קטרין שטרית (הליכוד):</w:t>
      </w:r>
      <w:r w:rsidRPr="000D5113">
        <w:rPr>
          <w:rStyle w:val="TagStyle"/>
          <w:rtl/>
        </w:rPr>
        <w:t xml:space="preserve"> &lt;&lt; קריאה &gt;&gt;</w:t>
      </w:r>
      <w:r>
        <w:rPr>
          <w:rtl/>
        </w:rPr>
        <w:t xml:space="preserve"> </w:t>
      </w:r>
      <w:bookmarkEnd w:id="22990"/>
    </w:p>
    <w:p w:rsidR="00DC38D6" w:rsidRDefault="00DC38D6" w:rsidP="0052660E">
      <w:pPr>
        <w:rPr>
          <w:rtl/>
          <w:lang w:eastAsia="he-IL"/>
        </w:rPr>
      </w:pPr>
    </w:p>
    <w:p w:rsidR="00DC38D6" w:rsidRDefault="00DC38D6" w:rsidP="00544B2D">
      <w:pPr>
        <w:rPr>
          <w:rtl/>
          <w:lang w:eastAsia="he-IL"/>
        </w:rPr>
      </w:pPr>
      <w:r>
        <w:rPr>
          <w:rFonts w:hint="cs"/>
          <w:rtl/>
          <w:lang w:eastAsia="he-IL"/>
        </w:rPr>
        <w:t>מספיק.</w:t>
      </w:r>
      <w:bookmarkStart w:id="22991" w:name="_ETM_Q60_216000"/>
      <w:bookmarkEnd w:id="22991"/>
      <w:r>
        <w:rPr>
          <w:rFonts w:hint="cs"/>
          <w:rtl/>
          <w:lang w:eastAsia="he-IL"/>
        </w:rPr>
        <w:t xml:space="preserve"> אנחנו עייפים. יש לנו כבר </w:t>
      </w:r>
      <w:bookmarkStart w:id="22992" w:name="_ETM_Q60_214000"/>
      <w:bookmarkEnd w:id="22992"/>
      <w:r w:rsidR="0052660E">
        <w:rPr>
          <w:rFonts w:hint="cs"/>
          <w:rtl/>
          <w:lang w:eastAsia="he-IL"/>
        </w:rPr>
        <w:t>– – –</w:t>
      </w:r>
    </w:p>
    <w:p w:rsidR="00DC38D6" w:rsidRDefault="00DC38D6" w:rsidP="00544B2D">
      <w:pPr>
        <w:rPr>
          <w:rtl/>
          <w:lang w:eastAsia="he-IL"/>
        </w:rPr>
      </w:pPr>
    </w:p>
    <w:p w:rsidR="00DC38D6" w:rsidRDefault="00DC38D6" w:rsidP="00544B2D">
      <w:pPr>
        <w:pStyle w:val="af7"/>
        <w:keepNext/>
        <w:rPr>
          <w:rtl/>
        </w:rPr>
      </w:pPr>
      <w:r w:rsidRPr="000D5113">
        <w:rPr>
          <w:rStyle w:val="TagStyle"/>
          <w:rtl/>
        </w:rPr>
        <w:t xml:space="preserve"> &lt;&lt; יור &gt;&gt; </w:t>
      </w:r>
      <w:r>
        <w:rPr>
          <w:rtl/>
        </w:rPr>
        <w:t>היו"ר דוד ביטן:</w:t>
      </w:r>
      <w:r w:rsidRPr="000D5113">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חברת הכנסת קרן ברק, קדימה.</w:t>
      </w:r>
    </w:p>
    <w:p w:rsidR="00DC38D6" w:rsidRDefault="00DC38D6" w:rsidP="00544B2D">
      <w:pPr>
        <w:rPr>
          <w:rtl/>
          <w:lang w:eastAsia="he-IL"/>
        </w:rPr>
      </w:pPr>
      <w:bookmarkStart w:id="22993" w:name="_ETM_Q60_217000"/>
      <w:bookmarkEnd w:id="22993"/>
    </w:p>
    <w:p w:rsidR="00DC38D6" w:rsidRDefault="00DC38D6" w:rsidP="00544B2D">
      <w:pPr>
        <w:pStyle w:val="af6"/>
        <w:keepNext/>
        <w:rPr>
          <w:rtl/>
        </w:rPr>
      </w:pPr>
      <w:bookmarkStart w:id="22994" w:name="ET_interruption_6155_15"/>
      <w:r w:rsidRPr="000D5113">
        <w:rPr>
          <w:rStyle w:val="TagStyle"/>
          <w:rtl/>
        </w:rPr>
        <w:t xml:space="preserve"> &lt;&lt; קריאה &gt;&gt; </w:t>
      </w:r>
      <w:r>
        <w:rPr>
          <w:rtl/>
        </w:rPr>
        <w:t>אביר קארה (ימינה):</w:t>
      </w:r>
      <w:r w:rsidRPr="000D5113">
        <w:rPr>
          <w:rStyle w:val="TagStyle"/>
          <w:rtl/>
        </w:rPr>
        <w:t xml:space="preserve"> &lt;&lt; קריאה &gt;&gt;</w:t>
      </w:r>
      <w:r>
        <w:rPr>
          <w:rtl/>
        </w:rPr>
        <w:t xml:space="preserve"> </w:t>
      </w:r>
      <w:bookmarkEnd w:id="2299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אל תצביעי נגד. אל תצביעי נגד. </w:t>
      </w:r>
    </w:p>
    <w:p w:rsidR="00DC38D6" w:rsidRDefault="00DC38D6" w:rsidP="00544B2D">
      <w:pPr>
        <w:rPr>
          <w:rtl/>
          <w:lang w:eastAsia="he-IL"/>
        </w:rPr>
      </w:pPr>
    </w:p>
    <w:p w:rsidR="00DC38D6" w:rsidRDefault="00DC38D6" w:rsidP="00544B2D">
      <w:pPr>
        <w:pStyle w:val="af6"/>
        <w:keepNext/>
        <w:rPr>
          <w:rtl/>
        </w:rPr>
      </w:pPr>
      <w:bookmarkStart w:id="22995" w:name="ET_interruption_5807_16"/>
      <w:r w:rsidRPr="000D5113">
        <w:rPr>
          <w:rStyle w:val="TagStyle"/>
          <w:rtl/>
        </w:rPr>
        <w:t xml:space="preserve"> &lt;&lt; קריאה &gt;&gt; </w:t>
      </w:r>
      <w:r>
        <w:rPr>
          <w:rtl/>
        </w:rPr>
        <w:t>קטי קטרין שטרית (הליכוד):</w:t>
      </w:r>
      <w:r w:rsidRPr="000D5113">
        <w:rPr>
          <w:rStyle w:val="TagStyle"/>
          <w:rtl/>
        </w:rPr>
        <w:t xml:space="preserve"> &lt;&lt; קריאה &gt;&gt;</w:t>
      </w:r>
      <w:r>
        <w:rPr>
          <w:rtl/>
        </w:rPr>
        <w:t xml:space="preserve"> </w:t>
      </w:r>
      <w:bookmarkEnd w:id="22995"/>
    </w:p>
    <w:p w:rsidR="00DC38D6" w:rsidRDefault="00DC38D6" w:rsidP="0052660E">
      <w:pPr>
        <w:rPr>
          <w:rtl/>
          <w:lang w:eastAsia="he-IL"/>
        </w:rPr>
      </w:pPr>
    </w:p>
    <w:p w:rsidR="00DC38D6" w:rsidRDefault="00DC38D6" w:rsidP="00544B2D">
      <w:pPr>
        <w:rPr>
          <w:rtl/>
          <w:lang w:eastAsia="he-IL"/>
        </w:rPr>
      </w:pPr>
      <w:bookmarkStart w:id="22996" w:name="_ETM_Q60_219000"/>
      <w:bookmarkEnd w:id="22996"/>
      <w:r>
        <w:rPr>
          <w:rFonts w:hint="cs"/>
          <w:rtl/>
          <w:lang w:eastAsia="he-IL"/>
        </w:rPr>
        <w:t>מה אתה אומר? אל תהיה בממשלה הזאת</w:t>
      </w:r>
      <w:bookmarkStart w:id="22997" w:name="_ETM_Q60_222000"/>
      <w:bookmarkEnd w:id="22997"/>
      <w:r>
        <w:rPr>
          <w:rFonts w:hint="cs"/>
          <w:rtl/>
          <w:lang w:eastAsia="he-IL"/>
        </w:rPr>
        <w:t xml:space="preserve"> </w:t>
      </w:r>
      <w:r w:rsidR="0052660E">
        <w:rPr>
          <w:rFonts w:hint="cs"/>
          <w:rtl/>
          <w:lang w:eastAsia="he-IL"/>
        </w:rPr>
        <w:t>– – –</w:t>
      </w:r>
    </w:p>
    <w:p w:rsidR="00DC38D6" w:rsidRDefault="00DC38D6" w:rsidP="00544B2D">
      <w:pPr>
        <w:rPr>
          <w:rtl/>
          <w:lang w:eastAsia="he-IL"/>
        </w:rPr>
      </w:pPr>
      <w:bookmarkStart w:id="22998" w:name="_ETM_Q60_224000"/>
      <w:bookmarkEnd w:id="22998"/>
    </w:p>
    <w:p w:rsidR="00DC38D6" w:rsidRDefault="00DC38D6" w:rsidP="00544B2D">
      <w:pPr>
        <w:pStyle w:val="af7"/>
        <w:keepNext/>
        <w:rPr>
          <w:rtl/>
        </w:rPr>
      </w:pPr>
      <w:r w:rsidRPr="000D5113">
        <w:rPr>
          <w:rStyle w:val="TagStyle"/>
          <w:rtl/>
        </w:rPr>
        <w:t xml:space="preserve"> &lt;&lt; יור &gt;&gt; </w:t>
      </w:r>
      <w:r>
        <w:rPr>
          <w:rtl/>
        </w:rPr>
        <w:t>היו"ר דוד ביטן:</w:t>
      </w:r>
      <w:r w:rsidRPr="000D5113">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היא ביקשה.</w:t>
      </w:r>
      <w:bookmarkStart w:id="22999" w:name="_ETM_Q60_226000"/>
      <w:bookmarkEnd w:id="22999"/>
      <w:r>
        <w:rPr>
          <w:rFonts w:hint="cs"/>
          <w:rtl/>
          <w:lang w:eastAsia="he-IL"/>
        </w:rPr>
        <w:t xml:space="preserve"> נתתי לה מתנה.</w:t>
      </w:r>
    </w:p>
    <w:p w:rsidR="00DC38D6" w:rsidRPr="000D5113" w:rsidRDefault="00DC38D6" w:rsidP="00544B2D">
      <w:pPr>
        <w:rPr>
          <w:rtl/>
          <w:lang w:eastAsia="he-IL"/>
        </w:rPr>
      </w:pPr>
      <w:bookmarkStart w:id="23000" w:name="_ETM_Q60_225000"/>
      <w:bookmarkEnd w:id="23000"/>
    </w:p>
    <w:p w:rsidR="00DC38D6" w:rsidRDefault="00DC38D6" w:rsidP="00544B2D">
      <w:pPr>
        <w:pStyle w:val="af6"/>
        <w:keepNext/>
        <w:rPr>
          <w:rtl/>
        </w:rPr>
      </w:pPr>
      <w:bookmarkStart w:id="23001" w:name="ET_interruption_6155_19"/>
      <w:r w:rsidRPr="000D5113">
        <w:rPr>
          <w:rStyle w:val="TagStyle"/>
          <w:rtl/>
        </w:rPr>
        <w:t xml:space="preserve"> &lt;&lt; קריאה &gt;&gt; </w:t>
      </w:r>
      <w:r>
        <w:rPr>
          <w:rtl/>
        </w:rPr>
        <w:t>אביר קארה (ימינה):</w:t>
      </w:r>
      <w:r w:rsidRPr="000D5113">
        <w:rPr>
          <w:rStyle w:val="TagStyle"/>
          <w:rtl/>
        </w:rPr>
        <w:t xml:space="preserve"> &lt;&lt; קריאה &gt;&gt;</w:t>
      </w:r>
      <w:r>
        <w:rPr>
          <w:rtl/>
        </w:rPr>
        <w:t xml:space="preserve"> </w:t>
      </w:r>
      <w:bookmarkEnd w:id="23001"/>
    </w:p>
    <w:p w:rsidR="00DC38D6" w:rsidRDefault="00DC38D6" w:rsidP="0052660E">
      <w:pPr>
        <w:rPr>
          <w:rtl/>
          <w:lang w:eastAsia="he-IL"/>
        </w:rPr>
      </w:pPr>
    </w:p>
    <w:p w:rsidR="00DC38D6" w:rsidRDefault="00DC38D6" w:rsidP="00544B2D">
      <w:pPr>
        <w:rPr>
          <w:rtl/>
          <w:lang w:eastAsia="he-IL"/>
        </w:rPr>
      </w:pPr>
      <w:r>
        <w:rPr>
          <w:rFonts w:hint="cs"/>
          <w:rtl/>
          <w:lang w:eastAsia="he-IL"/>
        </w:rPr>
        <w:t>אני לא מחרים אותך. אני לא מחרים אותך. בואי, תצטרפי אליי.</w:t>
      </w:r>
    </w:p>
    <w:p w:rsidR="00DC38D6" w:rsidRDefault="00DC38D6" w:rsidP="00544B2D">
      <w:pPr>
        <w:rPr>
          <w:rtl/>
          <w:lang w:eastAsia="he-IL"/>
        </w:rPr>
      </w:pPr>
    </w:p>
    <w:p w:rsidR="00DC38D6" w:rsidRDefault="00DC38D6" w:rsidP="00544B2D">
      <w:pPr>
        <w:pStyle w:val="af6"/>
        <w:keepNext/>
        <w:rPr>
          <w:rtl/>
        </w:rPr>
      </w:pPr>
      <w:bookmarkStart w:id="23002" w:name="ET_interruption_5807_21"/>
      <w:r w:rsidRPr="000D5113">
        <w:rPr>
          <w:rStyle w:val="TagStyle"/>
          <w:rtl/>
        </w:rPr>
        <w:t xml:space="preserve"> &lt;&lt; קריאה &gt;&gt; </w:t>
      </w:r>
      <w:r>
        <w:rPr>
          <w:rtl/>
        </w:rPr>
        <w:t>קטי קטרין שטרית (הליכוד):</w:t>
      </w:r>
      <w:r w:rsidRPr="000D5113">
        <w:rPr>
          <w:rStyle w:val="TagStyle"/>
          <w:rtl/>
        </w:rPr>
        <w:t xml:space="preserve"> &lt;&lt; קריאה &gt;&gt;</w:t>
      </w:r>
      <w:r>
        <w:rPr>
          <w:rtl/>
        </w:rPr>
        <w:t xml:space="preserve"> </w:t>
      </w:r>
      <w:bookmarkEnd w:id="23002"/>
    </w:p>
    <w:p w:rsidR="00DC38D6" w:rsidRDefault="00DC38D6" w:rsidP="0052660E">
      <w:pPr>
        <w:rPr>
          <w:rtl/>
          <w:lang w:eastAsia="he-IL"/>
        </w:rPr>
      </w:pPr>
    </w:p>
    <w:p w:rsidR="00DC38D6" w:rsidRDefault="00DC38D6" w:rsidP="00544B2D">
      <w:pPr>
        <w:rPr>
          <w:rtl/>
          <w:lang w:eastAsia="he-IL"/>
        </w:rPr>
      </w:pPr>
      <w:bookmarkStart w:id="23003" w:name="_ETM_Q60_228000"/>
      <w:bookmarkEnd w:id="23003"/>
      <w:r>
        <w:rPr>
          <w:rFonts w:hint="cs"/>
          <w:rtl/>
          <w:lang w:eastAsia="he-IL"/>
        </w:rPr>
        <w:t>החברים שלך שפרשו.</w:t>
      </w:r>
    </w:p>
    <w:p w:rsidR="00DC38D6" w:rsidRDefault="00DC38D6" w:rsidP="00544B2D">
      <w:pPr>
        <w:rPr>
          <w:rtl/>
          <w:lang w:eastAsia="he-IL"/>
        </w:rPr>
      </w:pPr>
      <w:bookmarkStart w:id="23004" w:name="_ETM_Q60_227000"/>
      <w:bookmarkEnd w:id="23004"/>
    </w:p>
    <w:p w:rsidR="00DC38D6" w:rsidRDefault="00DC38D6" w:rsidP="00544B2D">
      <w:pPr>
        <w:pStyle w:val="af6"/>
        <w:keepNext/>
        <w:rPr>
          <w:rtl/>
        </w:rPr>
      </w:pPr>
      <w:bookmarkStart w:id="23005" w:name="ET_interruption_6155_22"/>
      <w:r w:rsidRPr="000D5113">
        <w:rPr>
          <w:rStyle w:val="TagStyle"/>
          <w:rtl/>
        </w:rPr>
        <w:t xml:space="preserve"> &lt;&lt; קריאה &gt;&gt; </w:t>
      </w:r>
      <w:r>
        <w:rPr>
          <w:rtl/>
        </w:rPr>
        <w:t>אביר קארה (ימינה):</w:t>
      </w:r>
      <w:r w:rsidRPr="000D5113">
        <w:rPr>
          <w:rStyle w:val="TagStyle"/>
          <w:rtl/>
        </w:rPr>
        <w:t xml:space="preserve"> &lt;&lt; קריאה &gt;&gt;</w:t>
      </w:r>
      <w:r>
        <w:rPr>
          <w:rtl/>
        </w:rPr>
        <w:t xml:space="preserve"> </w:t>
      </w:r>
      <w:bookmarkEnd w:id="2300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אבל אני לא מחרים </w:t>
      </w:r>
      <w:bookmarkStart w:id="23006" w:name="_ETM_Q60_230000"/>
      <w:bookmarkEnd w:id="23006"/>
      <w:r>
        <w:rPr>
          <w:rFonts w:hint="cs"/>
          <w:rtl/>
          <w:lang w:eastAsia="he-IL"/>
        </w:rPr>
        <w:t>אותך.</w:t>
      </w:r>
    </w:p>
    <w:p w:rsidR="00DC38D6" w:rsidRDefault="00DC38D6" w:rsidP="00544B2D">
      <w:pPr>
        <w:rPr>
          <w:rtl/>
          <w:lang w:eastAsia="he-IL"/>
        </w:rPr>
      </w:pPr>
    </w:p>
    <w:p w:rsidR="00DC38D6" w:rsidRDefault="00DC38D6" w:rsidP="00544B2D">
      <w:pPr>
        <w:pStyle w:val="af6"/>
        <w:keepNext/>
        <w:rPr>
          <w:rtl/>
        </w:rPr>
      </w:pPr>
      <w:bookmarkStart w:id="23007" w:name="ET_interruption_5807_23"/>
      <w:r w:rsidRPr="000D5113">
        <w:rPr>
          <w:rStyle w:val="TagStyle"/>
          <w:rtl/>
        </w:rPr>
        <w:t xml:space="preserve"> &lt;&lt; קריאה &gt;&gt; </w:t>
      </w:r>
      <w:r>
        <w:rPr>
          <w:rtl/>
        </w:rPr>
        <w:t>קטי קטרין שטרית (הליכוד):</w:t>
      </w:r>
      <w:r w:rsidRPr="000D5113">
        <w:rPr>
          <w:rStyle w:val="TagStyle"/>
          <w:rtl/>
        </w:rPr>
        <w:t xml:space="preserve"> &lt;&lt; קריאה &gt;&gt;</w:t>
      </w:r>
      <w:r>
        <w:rPr>
          <w:rtl/>
        </w:rPr>
        <w:t xml:space="preserve"> </w:t>
      </w:r>
      <w:bookmarkEnd w:id="23007"/>
    </w:p>
    <w:p w:rsidR="00DC38D6" w:rsidRDefault="00DC38D6" w:rsidP="0052660E">
      <w:pPr>
        <w:rPr>
          <w:rtl/>
          <w:lang w:eastAsia="he-IL"/>
        </w:rPr>
      </w:pPr>
    </w:p>
    <w:p w:rsidR="00DC38D6" w:rsidRDefault="00DC38D6" w:rsidP="002D711F">
      <w:pPr>
        <w:rPr>
          <w:rtl/>
        </w:rPr>
      </w:pPr>
      <w:r>
        <w:rPr>
          <w:rFonts w:hint="cs"/>
          <w:rtl/>
          <w:lang w:eastAsia="he-IL"/>
        </w:rPr>
        <w:t>הגיע הזמן שגם לך יהיה אומץ. אבל אין לך אומץ.</w:t>
      </w:r>
      <w:r w:rsidR="002D711F">
        <w:rPr>
          <w:rFonts w:hint="cs"/>
          <w:rtl/>
          <w:lang w:eastAsia="he-IL"/>
        </w:rPr>
        <w:t xml:space="preserve"> </w:t>
      </w:r>
      <w:bookmarkStart w:id="23008" w:name="_ETM_Q60_231000"/>
      <w:bookmarkStart w:id="23009" w:name="_ETM_Q60_236000"/>
      <w:bookmarkEnd w:id="23008"/>
      <w:bookmarkEnd w:id="23009"/>
      <w:r>
        <w:rPr>
          <w:rFonts w:hint="cs"/>
          <w:rtl/>
          <w:lang w:eastAsia="he-IL"/>
        </w:rPr>
        <w:t xml:space="preserve">אתה יודע </w:t>
      </w:r>
      <w:bookmarkStart w:id="23010" w:name="_ETM_Q60_235000"/>
      <w:bookmarkEnd w:id="23010"/>
      <w:r>
        <w:rPr>
          <w:rFonts w:hint="cs"/>
          <w:rtl/>
          <w:lang w:eastAsia="he-IL"/>
        </w:rPr>
        <w:t>למי אתה דומה? לאריה מהקוסם מארץ עוץ.</w:t>
      </w:r>
      <w:bookmarkStart w:id="23011" w:name="_ETM_Q60_241000"/>
      <w:bookmarkEnd w:id="23011"/>
      <w:r>
        <w:rPr>
          <w:rFonts w:hint="cs"/>
          <w:rtl/>
          <w:lang w:eastAsia="he-IL"/>
        </w:rPr>
        <w:t xml:space="preserve"> א</w:t>
      </w:r>
      <w:r>
        <w:rPr>
          <w:rFonts w:hint="cs"/>
          <w:rtl/>
        </w:rPr>
        <w:t>ריה בלי אומץ.</w:t>
      </w:r>
      <w:bookmarkStart w:id="23012" w:name="_ETM_Q60_240000"/>
      <w:bookmarkEnd w:id="23012"/>
      <w:r w:rsidR="002D711F">
        <w:rPr>
          <w:rFonts w:hint="cs"/>
          <w:rtl/>
        </w:rPr>
        <w:t xml:space="preserve"> </w:t>
      </w:r>
      <w:r>
        <w:rPr>
          <w:rFonts w:hint="cs"/>
          <w:rtl/>
        </w:rPr>
        <w:t>אריה בלי אומץ.</w:t>
      </w:r>
    </w:p>
    <w:p w:rsidR="00DC38D6" w:rsidRDefault="00DC38D6" w:rsidP="00544B2D">
      <w:pPr>
        <w:rPr>
          <w:rtl/>
        </w:rPr>
      </w:pPr>
      <w:bookmarkStart w:id="23013" w:name="_ETM_Q60_239000"/>
      <w:bookmarkEnd w:id="23013"/>
    </w:p>
    <w:p w:rsidR="00DC38D6" w:rsidRDefault="00DC38D6" w:rsidP="00544B2D">
      <w:pPr>
        <w:pStyle w:val="af7"/>
        <w:keepNext/>
        <w:rPr>
          <w:rtl/>
        </w:rPr>
      </w:pPr>
      <w:r w:rsidRPr="000D5113">
        <w:rPr>
          <w:rStyle w:val="TagStyle"/>
          <w:rtl/>
        </w:rPr>
        <w:t xml:space="preserve"> &lt;&lt; יור &gt;&gt; </w:t>
      </w:r>
      <w:r>
        <w:rPr>
          <w:rtl/>
        </w:rPr>
        <w:t>היו"ר דוד ביטן:</w:t>
      </w:r>
      <w:r w:rsidRPr="000D5113">
        <w:rPr>
          <w:rStyle w:val="TagStyle"/>
          <w:rtl/>
        </w:rPr>
        <w:t xml:space="preserve"> &lt;&lt; יור &gt;&gt;</w:t>
      </w:r>
      <w:r>
        <w:rPr>
          <w:rtl/>
        </w:rPr>
        <w:t xml:space="preserve"> </w:t>
      </w:r>
    </w:p>
    <w:p w:rsidR="00DC38D6" w:rsidRDefault="00DC38D6" w:rsidP="0052660E">
      <w:pPr>
        <w:rPr>
          <w:rtl/>
        </w:rPr>
      </w:pPr>
    </w:p>
    <w:p w:rsidR="00DC38D6" w:rsidRDefault="002D711F" w:rsidP="00544B2D">
      <w:pPr>
        <w:rPr>
          <w:rtl/>
          <w:lang w:eastAsia="he-IL"/>
        </w:rPr>
      </w:pPr>
      <w:bookmarkStart w:id="23014" w:name="_ETM_Q60_242000"/>
      <w:bookmarkEnd w:id="23014"/>
      <w:r>
        <w:rPr>
          <w:rFonts w:hint="cs"/>
          <w:rtl/>
        </w:rPr>
        <w:t xml:space="preserve">רגע, </w:t>
      </w:r>
      <w:r w:rsidR="00DC38D6">
        <w:rPr>
          <w:rFonts w:hint="cs"/>
          <w:rtl/>
        </w:rPr>
        <w:t xml:space="preserve">על מנת שלא יהיו אי-הבנות. </w:t>
      </w:r>
      <w:bookmarkStart w:id="23015" w:name="_ETM_Q60_244000"/>
      <w:bookmarkEnd w:id="23015"/>
      <w:r w:rsidR="00DC38D6">
        <w:rPr>
          <w:rFonts w:hint="cs"/>
          <w:rtl/>
          <w:lang w:eastAsia="he-IL"/>
        </w:rPr>
        <w:t xml:space="preserve">קרן ברק. אחר כך </w:t>
      </w:r>
      <w:r w:rsidR="00DC38D6">
        <w:rPr>
          <w:rtl/>
          <w:lang w:eastAsia="he-IL"/>
        </w:rPr>
        <w:t>–</w:t>
      </w:r>
      <w:r w:rsidR="00DC38D6">
        <w:rPr>
          <w:rFonts w:hint="cs"/>
          <w:rtl/>
          <w:lang w:eastAsia="he-IL"/>
        </w:rPr>
        <w:t xml:space="preserve"> חברת הכנסת מרב מיכאלי</w:t>
      </w:r>
      <w:bookmarkStart w:id="23016" w:name="_ETM_Q60_250000"/>
      <w:bookmarkEnd w:id="23016"/>
      <w:r w:rsidR="00DC38D6">
        <w:rPr>
          <w:rFonts w:hint="cs"/>
          <w:rtl/>
          <w:lang w:eastAsia="he-IL"/>
        </w:rPr>
        <w:t xml:space="preserve">. ואחר כך </w:t>
      </w:r>
      <w:r w:rsidR="00DC38D6">
        <w:rPr>
          <w:rtl/>
          <w:lang w:eastAsia="he-IL"/>
        </w:rPr>
        <w:t>–</w:t>
      </w:r>
      <w:r w:rsidR="00DC38D6">
        <w:rPr>
          <w:rFonts w:hint="cs"/>
          <w:rtl/>
          <w:lang w:eastAsia="he-IL"/>
        </w:rPr>
        <w:t xml:space="preserve"> גינזבורג. </w:t>
      </w:r>
      <w:bookmarkStart w:id="23017" w:name="_ETM_Q60_251000"/>
      <w:bookmarkEnd w:id="23017"/>
      <w:r w:rsidR="00DC38D6">
        <w:rPr>
          <w:rFonts w:hint="cs"/>
          <w:rtl/>
          <w:lang w:eastAsia="he-IL"/>
        </w:rPr>
        <w:t>בזה נגמרת הרשימה. כן.</w:t>
      </w:r>
    </w:p>
    <w:p w:rsidR="00DC38D6" w:rsidRDefault="00DC38D6" w:rsidP="00544B2D">
      <w:pPr>
        <w:rPr>
          <w:rtl/>
          <w:lang w:eastAsia="he-IL"/>
        </w:rPr>
      </w:pPr>
      <w:bookmarkStart w:id="23018" w:name="_ETM_Q60_254000"/>
      <w:bookmarkEnd w:id="23018"/>
    </w:p>
    <w:p w:rsidR="00DC38D6" w:rsidRDefault="00DC38D6" w:rsidP="00544B2D">
      <w:pPr>
        <w:pStyle w:val="af6"/>
        <w:rPr>
          <w:rtl/>
        </w:rPr>
      </w:pPr>
      <w:bookmarkStart w:id="23019" w:name="ET_interruption_5768_34"/>
      <w:r w:rsidRPr="001B3424">
        <w:rPr>
          <w:rStyle w:val="TagStyle"/>
          <w:rtl/>
        </w:rPr>
        <w:t xml:space="preserve"> &lt;&lt; קריאה &gt;&gt;</w:t>
      </w:r>
      <w:r w:rsidRPr="000D5113">
        <w:rPr>
          <w:rStyle w:val="TagStyle"/>
          <w:rtl/>
        </w:rPr>
        <w:t xml:space="preserve"> </w:t>
      </w:r>
      <w:r>
        <w:rPr>
          <w:rtl/>
        </w:rPr>
        <w:t>קרן ברק (הליכוד):</w:t>
      </w:r>
      <w:r w:rsidRPr="000D5113">
        <w:rPr>
          <w:rStyle w:val="TagStyle"/>
          <w:rtl/>
        </w:rPr>
        <w:t xml:space="preserve"> </w:t>
      </w:r>
      <w:r w:rsidRPr="001B3424">
        <w:rPr>
          <w:rStyle w:val="TagStyle"/>
          <w:rtl/>
        </w:rPr>
        <w:t xml:space="preserve">&lt;&lt; קריאה &gt;&gt; </w:t>
      </w:r>
      <w:r>
        <w:rPr>
          <w:rtl/>
        </w:rPr>
        <w:t xml:space="preserve"> </w:t>
      </w:r>
      <w:bookmarkEnd w:id="23019"/>
    </w:p>
    <w:p w:rsidR="00DC38D6" w:rsidRDefault="00DC38D6" w:rsidP="0052660E">
      <w:pPr>
        <w:rPr>
          <w:rtl/>
        </w:rPr>
      </w:pPr>
    </w:p>
    <w:p w:rsidR="00DC38D6" w:rsidRDefault="00DC38D6" w:rsidP="00544B2D">
      <w:pPr>
        <w:rPr>
          <w:rtl/>
        </w:rPr>
      </w:pPr>
      <w:r>
        <w:rPr>
          <w:rFonts w:hint="cs"/>
          <w:rtl/>
        </w:rPr>
        <w:t>אבל הוא גם היה רשום.</w:t>
      </w:r>
    </w:p>
    <w:p w:rsidR="00DC38D6" w:rsidRDefault="00DC38D6" w:rsidP="00544B2D">
      <w:pPr>
        <w:rPr>
          <w:rtl/>
        </w:rPr>
      </w:pPr>
    </w:p>
    <w:p w:rsidR="00DC38D6" w:rsidRDefault="00DC38D6" w:rsidP="00544B2D">
      <w:pPr>
        <w:pStyle w:val="af7"/>
        <w:keepNext/>
        <w:rPr>
          <w:rtl/>
        </w:rPr>
      </w:pPr>
      <w:bookmarkStart w:id="23020" w:name="ET_yor_6245_35"/>
      <w:r w:rsidRPr="000D5113">
        <w:rPr>
          <w:rStyle w:val="TagStyle"/>
          <w:rtl/>
        </w:rPr>
        <w:t xml:space="preserve"> &lt;&lt; יור &gt;&gt; </w:t>
      </w:r>
      <w:r>
        <w:rPr>
          <w:rtl/>
        </w:rPr>
        <w:t>היו"ר דוד ביטן:</w:t>
      </w:r>
      <w:r w:rsidRPr="000D5113">
        <w:rPr>
          <w:rStyle w:val="TagStyle"/>
          <w:rtl/>
        </w:rPr>
        <w:t xml:space="preserve"> &lt;&lt; יור &gt;&gt;</w:t>
      </w:r>
      <w:r>
        <w:rPr>
          <w:rtl/>
        </w:rPr>
        <w:t xml:space="preserve"> </w:t>
      </w:r>
      <w:bookmarkEnd w:id="23020"/>
    </w:p>
    <w:p w:rsidR="00DC38D6" w:rsidRDefault="00DC38D6" w:rsidP="0052660E">
      <w:pPr>
        <w:rPr>
          <w:rtl/>
        </w:rPr>
      </w:pPr>
    </w:p>
    <w:p w:rsidR="00DC38D6" w:rsidRDefault="00DC38D6" w:rsidP="00544B2D">
      <w:pPr>
        <w:rPr>
          <w:rtl/>
        </w:rPr>
      </w:pPr>
      <w:r>
        <w:rPr>
          <w:rFonts w:hint="cs"/>
          <w:rtl/>
        </w:rPr>
        <w:t xml:space="preserve">הוא לא </w:t>
      </w:r>
      <w:bookmarkStart w:id="23021" w:name="_ETM_Q60_252000"/>
      <w:bookmarkEnd w:id="23021"/>
      <w:r>
        <w:rPr>
          <w:rFonts w:hint="cs"/>
          <w:rtl/>
        </w:rPr>
        <w:t>היה.</w:t>
      </w:r>
    </w:p>
    <w:p w:rsidR="00DC38D6" w:rsidRDefault="00DC38D6" w:rsidP="00544B2D">
      <w:pPr>
        <w:rPr>
          <w:rtl/>
        </w:rPr>
      </w:pPr>
      <w:bookmarkStart w:id="23022" w:name="_ETM_Q60_253000"/>
      <w:bookmarkEnd w:id="23022"/>
    </w:p>
    <w:p w:rsidR="00DC38D6" w:rsidRDefault="00DC38D6" w:rsidP="00544B2D">
      <w:pPr>
        <w:pStyle w:val="af6"/>
        <w:keepNext/>
        <w:rPr>
          <w:rtl/>
        </w:rPr>
      </w:pPr>
      <w:bookmarkStart w:id="23023" w:name="ET_interruption_5628_36"/>
      <w:r w:rsidRPr="000D5113">
        <w:rPr>
          <w:rStyle w:val="TagStyle"/>
          <w:rtl/>
        </w:rPr>
        <w:t xml:space="preserve"> &lt;&lt; קריאה &gt;&gt; </w:t>
      </w:r>
      <w:r>
        <w:rPr>
          <w:rtl/>
        </w:rPr>
        <w:t>מיכאל מלכיאלי (ש"ס):</w:t>
      </w:r>
      <w:r w:rsidRPr="000D5113">
        <w:rPr>
          <w:rStyle w:val="TagStyle"/>
          <w:rtl/>
        </w:rPr>
        <w:t xml:space="preserve"> &lt;&lt; קריאה &gt;&gt;</w:t>
      </w:r>
      <w:r>
        <w:rPr>
          <w:rtl/>
        </w:rPr>
        <w:t xml:space="preserve"> </w:t>
      </w:r>
      <w:bookmarkEnd w:id="23023"/>
    </w:p>
    <w:p w:rsidR="00DC38D6" w:rsidRDefault="00DC38D6" w:rsidP="0052660E">
      <w:pPr>
        <w:rPr>
          <w:rtl/>
        </w:rPr>
      </w:pPr>
    </w:p>
    <w:p w:rsidR="00DC38D6" w:rsidRDefault="00DC38D6" w:rsidP="00544B2D">
      <w:pPr>
        <w:rPr>
          <w:rtl/>
        </w:rPr>
      </w:pPr>
      <w:r>
        <w:rPr>
          <w:rFonts w:hint="cs"/>
          <w:rtl/>
        </w:rPr>
        <w:t>מה לא היה? תסתכל ברשימה.</w:t>
      </w:r>
    </w:p>
    <w:p w:rsidR="00DC38D6" w:rsidRDefault="00DC38D6" w:rsidP="00544B2D">
      <w:pPr>
        <w:rPr>
          <w:rtl/>
        </w:rPr>
      </w:pPr>
      <w:bookmarkStart w:id="23024" w:name="_ETM_Q60_255000"/>
      <w:bookmarkEnd w:id="23024"/>
    </w:p>
    <w:p w:rsidR="00DC38D6" w:rsidRDefault="00DC38D6" w:rsidP="00544B2D">
      <w:pPr>
        <w:pStyle w:val="af7"/>
        <w:keepNext/>
        <w:rPr>
          <w:rtl/>
        </w:rPr>
      </w:pPr>
      <w:r w:rsidRPr="000D5113">
        <w:rPr>
          <w:rStyle w:val="TagStyle"/>
          <w:rtl/>
        </w:rPr>
        <w:t xml:space="preserve"> &lt;&lt; יור &gt;&gt; </w:t>
      </w:r>
      <w:r>
        <w:rPr>
          <w:rtl/>
        </w:rPr>
        <w:t>היו"ר דוד ביטן:</w:t>
      </w:r>
      <w:r w:rsidRPr="000D5113">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23025" w:name="_ETM_Q60_256000"/>
      <w:bookmarkEnd w:id="23025"/>
      <w:r>
        <w:rPr>
          <w:rFonts w:hint="cs"/>
          <w:rtl/>
        </w:rPr>
        <w:t>אבל יש פה אי-הבנות</w:t>
      </w:r>
      <w:bookmarkStart w:id="23026" w:name="_ETM_Q60_258000"/>
      <w:bookmarkEnd w:id="23026"/>
      <w:r>
        <w:rPr>
          <w:rFonts w:hint="cs"/>
          <w:rtl/>
        </w:rPr>
        <w:t xml:space="preserve"> בין הרשימה שלי </w:t>
      </w:r>
      <w:proofErr w:type="spellStart"/>
      <w:r>
        <w:rPr>
          <w:rFonts w:hint="cs"/>
          <w:rtl/>
        </w:rPr>
        <w:t>לשלהם</w:t>
      </w:r>
      <w:proofErr w:type="spellEnd"/>
      <w:r>
        <w:rPr>
          <w:rFonts w:hint="cs"/>
          <w:rtl/>
        </w:rPr>
        <w:t>. הוא היה ברשימה? אני רוצה להבין.</w:t>
      </w:r>
    </w:p>
    <w:p w:rsidR="00DC38D6" w:rsidRDefault="00DC38D6" w:rsidP="00544B2D">
      <w:pPr>
        <w:rPr>
          <w:rtl/>
        </w:rPr>
      </w:pPr>
    </w:p>
    <w:p w:rsidR="00DC38D6" w:rsidRDefault="00DC38D6" w:rsidP="00544B2D">
      <w:pPr>
        <w:pStyle w:val="af6"/>
        <w:keepNext/>
        <w:rPr>
          <w:rtl/>
        </w:rPr>
      </w:pPr>
      <w:bookmarkStart w:id="23027" w:name="ET_interruption_קר_אה_38"/>
      <w:r w:rsidRPr="007B0A69">
        <w:rPr>
          <w:rStyle w:val="TagStyle"/>
          <w:rtl/>
        </w:rPr>
        <w:t xml:space="preserve"> &lt;&lt; קריאה &gt;&gt; </w:t>
      </w:r>
      <w:r>
        <w:rPr>
          <w:rtl/>
        </w:rPr>
        <w:t>קריאה:</w:t>
      </w:r>
      <w:r w:rsidRPr="007B0A69">
        <w:rPr>
          <w:rStyle w:val="TagStyle"/>
          <w:rtl/>
        </w:rPr>
        <w:t xml:space="preserve"> &lt;&lt; קריאה &gt;&gt;</w:t>
      </w:r>
      <w:r>
        <w:rPr>
          <w:rtl/>
        </w:rPr>
        <w:t xml:space="preserve"> </w:t>
      </w:r>
      <w:bookmarkEnd w:id="2302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לא </w:t>
      </w:r>
      <w:bookmarkStart w:id="23028" w:name="_ETM_Q60_260000"/>
      <w:bookmarkEnd w:id="23028"/>
      <w:r w:rsidR="0052660E">
        <w:rPr>
          <w:rFonts w:hint="cs"/>
          <w:rtl/>
          <w:lang w:eastAsia="he-IL"/>
        </w:rPr>
        <w:t>– – –</w:t>
      </w:r>
    </w:p>
    <w:p w:rsidR="00DC38D6" w:rsidRDefault="00DC38D6" w:rsidP="00544B2D">
      <w:pPr>
        <w:rPr>
          <w:rtl/>
          <w:lang w:eastAsia="he-IL"/>
        </w:rPr>
      </w:pPr>
      <w:bookmarkStart w:id="23029" w:name="_ETM_Q60_261000"/>
      <w:bookmarkEnd w:id="23029"/>
    </w:p>
    <w:p w:rsidR="00DC38D6" w:rsidRDefault="00DC38D6" w:rsidP="00544B2D">
      <w:pPr>
        <w:pStyle w:val="af6"/>
        <w:keepNext/>
        <w:rPr>
          <w:rtl/>
        </w:rPr>
      </w:pPr>
      <w:bookmarkStart w:id="23030" w:name="ET_interruption_5628_39"/>
      <w:r w:rsidRPr="007B0A69">
        <w:rPr>
          <w:rStyle w:val="TagStyle"/>
          <w:rtl/>
        </w:rPr>
        <w:t xml:space="preserve"> &lt;&lt; קריאה &gt;&gt; </w:t>
      </w:r>
      <w:r>
        <w:rPr>
          <w:rtl/>
        </w:rPr>
        <w:t>מיכאל מלכיאלי (ש"ס):</w:t>
      </w:r>
      <w:r w:rsidRPr="007B0A69">
        <w:rPr>
          <w:rStyle w:val="TagStyle"/>
          <w:rtl/>
        </w:rPr>
        <w:t xml:space="preserve"> &lt;&lt; קריאה &gt;&gt;</w:t>
      </w:r>
      <w:r>
        <w:rPr>
          <w:rtl/>
        </w:rPr>
        <w:t xml:space="preserve"> </w:t>
      </w:r>
      <w:bookmarkEnd w:id="23030"/>
    </w:p>
    <w:p w:rsidR="00DC38D6" w:rsidRDefault="00DC38D6" w:rsidP="0052660E">
      <w:pPr>
        <w:rPr>
          <w:rtl/>
          <w:lang w:eastAsia="he-IL"/>
        </w:rPr>
      </w:pPr>
    </w:p>
    <w:p w:rsidR="00DC38D6" w:rsidRDefault="00DC38D6" w:rsidP="00544B2D">
      <w:pPr>
        <w:rPr>
          <w:rtl/>
          <w:lang w:eastAsia="he-IL"/>
        </w:rPr>
      </w:pPr>
      <w:r>
        <w:rPr>
          <w:rFonts w:hint="cs"/>
          <w:rtl/>
          <w:lang w:eastAsia="he-IL"/>
        </w:rPr>
        <w:t>גם אני.</w:t>
      </w:r>
    </w:p>
    <w:p w:rsidR="00DC38D6" w:rsidRDefault="00DC38D6" w:rsidP="00544B2D">
      <w:pPr>
        <w:rPr>
          <w:rtl/>
          <w:lang w:eastAsia="he-IL"/>
        </w:rPr>
      </w:pPr>
      <w:bookmarkStart w:id="23031" w:name="_ETM_Q60_263000"/>
      <w:bookmarkEnd w:id="23031"/>
    </w:p>
    <w:p w:rsidR="00DC38D6" w:rsidRDefault="00DC38D6" w:rsidP="00544B2D">
      <w:pPr>
        <w:pStyle w:val="af6"/>
        <w:keepNext/>
        <w:rPr>
          <w:rtl/>
        </w:rPr>
      </w:pPr>
      <w:bookmarkStart w:id="23032" w:name="ET_interruption_6053_41"/>
      <w:r w:rsidRPr="007B0A69">
        <w:rPr>
          <w:rStyle w:val="TagStyle"/>
          <w:rtl/>
        </w:rPr>
        <w:t xml:space="preserve"> &lt;&lt; קריאה &gt;&gt; </w:t>
      </w:r>
      <w:r>
        <w:rPr>
          <w:rtl/>
        </w:rPr>
        <w:t>יוסף טייב (ש"ס):</w:t>
      </w:r>
      <w:r w:rsidRPr="007B0A69">
        <w:rPr>
          <w:rStyle w:val="TagStyle"/>
          <w:rtl/>
        </w:rPr>
        <w:t xml:space="preserve"> &lt;&lt; קריאה &gt;&gt;</w:t>
      </w:r>
      <w:r>
        <w:rPr>
          <w:rtl/>
        </w:rPr>
        <w:t xml:space="preserve"> </w:t>
      </w:r>
      <w:bookmarkEnd w:id="2303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רק שהוא היה ברשימה </w:t>
      </w:r>
      <w:r>
        <w:rPr>
          <w:rtl/>
          <w:lang w:eastAsia="he-IL"/>
        </w:rPr>
        <w:t>–</w:t>
      </w:r>
      <w:r>
        <w:rPr>
          <w:rFonts w:hint="cs"/>
          <w:rtl/>
          <w:lang w:eastAsia="he-IL"/>
        </w:rPr>
        <w:t xml:space="preserve"> הוא היה גם </w:t>
      </w:r>
      <w:bookmarkStart w:id="23033" w:name="_ETM_Q60_262000"/>
      <w:bookmarkEnd w:id="23033"/>
      <w:r>
        <w:rPr>
          <w:rFonts w:hint="cs"/>
          <w:rtl/>
          <w:lang w:eastAsia="he-IL"/>
        </w:rPr>
        <w:t xml:space="preserve">במסך. </w:t>
      </w:r>
      <w:bookmarkStart w:id="23034" w:name="_ETM_Q60_271000"/>
      <w:bookmarkEnd w:id="23034"/>
      <w:r>
        <w:rPr>
          <w:rFonts w:hint="cs"/>
          <w:rtl/>
          <w:lang w:eastAsia="he-IL"/>
        </w:rPr>
        <w:t>מלכיאלי מופיע במסך.</w:t>
      </w:r>
    </w:p>
    <w:p w:rsidR="00DC38D6" w:rsidRDefault="00DC38D6" w:rsidP="00544B2D">
      <w:pPr>
        <w:rPr>
          <w:rtl/>
          <w:lang w:eastAsia="he-IL"/>
        </w:rPr>
      </w:pPr>
      <w:bookmarkStart w:id="23035" w:name="_ETM_Q60_267000"/>
      <w:bookmarkStart w:id="23036" w:name="_ETM_Q60_265000"/>
      <w:bookmarkEnd w:id="23035"/>
      <w:bookmarkEnd w:id="23036"/>
    </w:p>
    <w:p w:rsidR="00DC38D6" w:rsidRDefault="00DC38D6" w:rsidP="00544B2D">
      <w:pPr>
        <w:pStyle w:val="af7"/>
        <w:keepNext/>
        <w:rPr>
          <w:rtl/>
        </w:rPr>
      </w:pPr>
      <w:bookmarkStart w:id="23037" w:name="ET_yor_6245_42"/>
      <w:r w:rsidRPr="007B0A69">
        <w:rPr>
          <w:rStyle w:val="TagStyle"/>
          <w:rtl/>
        </w:rPr>
        <w:t xml:space="preserve"> &lt;&lt; יור &gt;&gt; </w:t>
      </w:r>
      <w:r>
        <w:rPr>
          <w:rtl/>
        </w:rPr>
        <w:t>היו"ר דוד ביטן:</w:t>
      </w:r>
      <w:r w:rsidRPr="007B0A69">
        <w:rPr>
          <w:rStyle w:val="TagStyle"/>
          <w:rtl/>
        </w:rPr>
        <w:t xml:space="preserve"> &lt;&lt; יור &gt;&gt;</w:t>
      </w:r>
      <w:r>
        <w:rPr>
          <w:rtl/>
        </w:rPr>
        <w:t xml:space="preserve"> </w:t>
      </w:r>
      <w:bookmarkEnd w:id="23037"/>
    </w:p>
    <w:p w:rsidR="00DC38D6" w:rsidRDefault="00DC38D6" w:rsidP="0052660E">
      <w:pPr>
        <w:rPr>
          <w:rtl/>
          <w:lang w:eastAsia="he-IL"/>
        </w:rPr>
      </w:pPr>
    </w:p>
    <w:p w:rsidR="00DC38D6" w:rsidRDefault="00DC38D6" w:rsidP="00544B2D">
      <w:pPr>
        <w:rPr>
          <w:rtl/>
          <w:lang w:eastAsia="he-IL"/>
        </w:rPr>
      </w:pPr>
      <w:bookmarkStart w:id="23038" w:name="_ETM_Q60_266000"/>
      <w:bookmarkEnd w:id="23038"/>
      <w:r>
        <w:rPr>
          <w:rFonts w:hint="cs"/>
          <w:rtl/>
          <w:lang w:eastAsia="he-IL"/>
        </w:rPr>
        <w:t>אין לי בעיה.</w:t>
      </w:r>
      <w:bookmarkStart w:id="23039" w:name="_ETM_Q60_272000"/>
      <w:bookmarkEnd w:id="23039"/>
      <w:r>
        <w:rPr>
          <w:rFonts w:hint="cs"/>
          <w:rtl/>
          <w:lang w:eastAsia="he-IL"/>
        </w:rPr>
        <w:t xml:space="preserve"> תבלבל את המוח לאלה שמבלבלים את המוח.</w:t>
      </w:r>
    </w:p>
    <w:p w:rsidR="00DC38D6" w:rsidRDefault="00DC38D6" w:rsidP="00544B2D">
      <w:pPr>
        <w:rPr>
          <w:rtl/>
          <w:lang w:eastAsia="he-IL"/>
        </w:rPr>
      </w:pPr>
    </w:p>
    <w:p w:rsidR="00DC38D6" w:rsidRDefault="00DC38D6" w:rsidP="00544B2D">
      <w:pPr>
        <w:pStyle w:val="-"/>
        <w:keepNext/>
        <w:rPr>
          <w:rtl/>
        </w:rPr>
      </w:pPr>
      <w:bookmarkStart w:id="23040" w:name="ET_speakercontinue_5768_44"/>
      <w:r w:rsidRPr="007B0A69">
        <w:rPr>
          <w:rStyle w:val="TagStyle"/>
          <w:rtl/>
        </w:rPr>
        <w:t xml:space="preserve"> &lt;&lt; דובר_המשך &gt;&gt; </w:t>
      </w:r>
      <w:r>
        <w:rPr>
          <w:rtl/>
        </w:rPr>
        <w:t>קרן ברק (הליכוד):</w:t>
      </w:r>
      <w:r w:rsidRPr="007B0A69">
        <w:rPr>
          <w:rStyle w:val="TagStyle"/>
          <w:rtl/>
        </w:rPr>
        <w:t xml:space="preserve"> &lt;&lt; דובר_המשך &gt;&gt;</w:t>
      </w:r>
      <w:r>
        <w:rPr>
          <w:rtl/>
        </w:rPr>
        <w:t xml:space="preserve"> </w:t>
      </w:r>
      <w:bookmarkEnd w:id="23040"/>
    </w:p>
    <w:p w:rsidR="00DC38D6" w:rsidRDefault="00DC38D6" w:rsidP="0052660E">
      <w:pPr>
        <w:rPr>
          <w:rtl/>
          <w:lang w:eastAsia="he-IL"/>
        </w:rPr>
      </w:pPr>
    </w:p>
    <w:p w:rsidR="00DC38D6" w:rsidRDefault="00DC38D6" w:rsidP="00544B2D">
      <w:pPr>
        <w:rPr>
          <w:rtl/>
          <w:lang w:eastAsia="he-IL"/>
        </w:rPr>
      </w:pPr>
      <w:r>
        <w:rPr>
          <w:rFonts w:hint="cs"/>
          <w:rtl/>
          <w:lang w:eastAsia="he-IL"/>
        </w:rPr>
        <w:t>אנחנו סתם מבזבזים את</w:t>
      </w:r>
      <w:bookmarkStart w:id="23041" w:name="_ETM_Q60_274000"/>
      <w:bookmarkEnd w:id="23041"/>
      <w:r>
        <w:rPr>
          <w:rFonts w:hint="cs"/>
          <w:rtl/>
          <w:lang w:eastAsia="he-IL"/>
        </w:rPr>
        <w:t xml:space="preserve"> הזמן. תוסיף אותו וזהו.</w:t>
      </w:r>
    </w:p>
    <w:p w:rsidR="00DC38D6" w:rsidRDefault="00DC38D6" w:rsidP="00544B2D">
      <w:pPr>
        <w:rPr>
          <w:rtl/>
          <w:lang w:eastAsia="he-IL"/>
        </w:rPr>
      </w:pPr>
    </w:p>
    <w:p w:rsidR="00DC38D6" w:rsidRDefault="00DC38D6" w:rsidP="00544B2D">
      <w:pPr>
        <w:pStyle w:val="af7"/>
        <w:keepNext/>
        <w:rPr>
          <w:rtl/>
        </w:rPr>
      </w:pPr>
      <w:r w:rsidRPr="007B0A69">
        <w:rPr>
          <w:rStyle w:val="TagStyle"/>
          <w:rtl/>
        </w:rPr>
        <w:t xml:space="preserve"> &lt;&lt; יור &gt;&gt; </w:t>
      </w:r>
      <w:r>
        <w:rPr>
          <w:rtl/>
        </w:rPr>
        <w:t>היו"ר דוד ביטן:</w:t>
      </w:r>
      <w:r w:rsidRPr="007B0A69">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3042" w:name="_ETM_Q60_273000"/>
      <w:bookmarkEnd w:id="23042"/>
      <w:r>
        <w:rPr>
          <w:rFonts w:hint="cs"/>
          <w:rtl/>
          <w:lang w:eastAsia="he-IL"/>
        </w:rPr>
        <w:t>מספיק כבר עם זה. יאללה. אין</w:t>
      </w:r>
      <w:bookmarkStart w:id="23043" w:name="_ETM_Q60_276000"/>
      <w:bookmarkEnd w:id="23043"/>
      <w:r>
        <w:rPr>
          <w:rFonts w:hint="cs"/>
          <w:rtl/>
          <w:lang w:eastAsia="he-IL"/>
        </w:rPr>
        <w:t xml:space="preserve"> בעיה. אני מוסיף אותך. </w:t>
      </w:r>
    </w:p>
    <w:p w:rsidR="00DC38D6" w:rsidRDefault="00DC38D6" w:rsidP="00544B2D">
      <w:pPr>
        <w:rPr>
          <w:rtl/>
          <w:lang w:eastAsia="he-IL"/>
        </w:rPr>
      </w:pPr>
    </w:p>
    <w:p w:rsidR="00DC38D6" w:rsidRDefault="00DC38D6" w:rsidP="00544B2D">
      <w:pPr>
        <w:pStyle w:val="af6"/>
        <w:keepNext/>
        <w:rPr>
          <w:rtl/>
        </w:rPr>
      </w:pPr>
      <w:bookmarkStart w:id="23044" w:name="ET_interruption_5628_48"/>
      <w:r w:rsidRPr="007B0A69">
        <w:rPr>
          <w:rStyle w:val="TagStyle"/>
          <w:rtl/>
        </w:rPr>
        <w:t xml:space="preserve"> &lt;&lt; קריאה &gt;&gt; </w:t>
      </w:r>
      <w:r>
        <w:rPr>
          <w:rtl/>
        </w:rPr>
        <w:t>מיכאל מלכיאלי (ש"ס):</w:t>
      </w:r>
      <w:r w:rsidRPr="007B0A69">
        <w:rPr>
          <w:rStyle w:val="TagStyle"/>
          <w:rtl/>
        </w:rPr>
        <w:t xml:space="preserve"> &lt;&lt; קריאה &gt;&gt;</w:t>
      </w:r>
      <w:r>
        <w:rPr>
          <w:rtl/>
        </w:rPr>
        <w:t xml:space="preserve"> </w:t>
      </w:r>
      <w:bookmarkEnd w:id="23044"/>
    </w:p>
    <w:p w:rsidR="00DC38D6" w:rsidRDefault="00DC38D6" w:rsidP="0052660E">
      <w:pPr>
        <w:rPr>
          <w:rtl/>
          <w:lang w:eastAsia="he-IL"/>
        </w:rPr>
      </w:pPr>
    </w:p>
    <w:p w:rsidR="00DC38D6" w:rsidRDefault="00DC38D6" w:rsidP="00544B2D">
      <w:pPr>
        <w:rPr>
          <w:rtl/>
          <w:lang w:eastAsia="he-IL"/>
        </w:rPr>
      </w:pPr>
      <w:r>
        <w:rPr>
          <w:rFonts w:hint="cs"/>
          <w:rtl/>
          <w:lang w:eastAsia="he-IL"/>
        </w:rPr>
        <w:t>תוסיף אותי, אני ברשימה.</w:t>
      </w:r>
    </w:p>
    <w:p w:rsidR="00DC38D6" w:rsidRDefault="00DC38D6" w:rsidP="00544B2D">
      <w:pPr>
        <w:rPr>
          <w:rtl/>
          <w:lang w:eastAsia="he-IL"/>
        </w:rPr>
      </w:pPr>
      <w:bookmarkStart w:id="23045" w:name="_ETM_Q60_280000"/>
      <w:bookmarkEnd w:id="23045"/>
    </w:p>
    <w:p w:rsidR="00DC38D6" w:rsidRDefault="00DC38D6" w:rsidP="00544B2D">
      <w:pPr>
        <w:pStyle w:val="af7"/>
        <w:keepNext/>
        <w:rPr>
          <w:rtl/>
        </w:rPr>
      </w:pPr>
      <w:r w:rsidRPr="007B0A69">
        <w:rPr>
          <w:rStyle w:val="TagStyle"/>
          <w:rtl/>
        </w:rPr>
        <w:t xml:space="preserve"> &lt;&lt; יור &gt;&gt; </w:t>
      </w:r>
      <w:r>
        <w:rPr>
          <w:rtl/>
        </w:rPr>
        <w:t>היו"ר דוד ביטן:</w:t>
      </w:r>
      <w:r w:rsidRPr="007B0A69">
        <w:rPr>
          <w:rStyle w:val="TagStyle"/>
          <w:rtl/>
        </w:rPr>
        <w:t xml:space="preserve"> &lt;&lt; יור &gt;&gt;</w:t>
      </w:r>
      <w:r>
        <w:rPr>
          <w:rtl/>
        </w:rPr>
        <w:t xml:space="preserve"> </w:t>
      </w:r>
    </w:p>
    <w:p w:rsidR="00DC38D6" w:rsidRDefault="00DC38D6" w:rsidP="0052660E">
      <w:pPr>
        <w:rPr>
          <w:rtl/>
          <w:lang w:eastAsia="he-IL"/>
        </w:rPr>
      </w:pPr>
    </w:p>
    <w:p w:rsidR="00DC38D6" w:rsidRDefault="00DC38D6" w:rsidP="002D711F">
      <w:pPr>
        <w:rPr>
          <w:rtl/>
          <w:lang w:eastAsia="he-IL"/>
        </w:rPr>
      </w:pPr>
      <w:r>
        <w:rPr>
          <w:rFonts w:hint="cs"/>
          <w:rtl/>
          <w:lang w:eastAsia="he-IL"/>
        </w:rPr>
        <w:t>אתה</w:t>
      </w:r>
      <w:bookmarkStart w:id="23046" w:name="_ETM_Q60_278000"/>
      <w:bookmarkEnd w:id="23046"/>
      <w:r>
        <w:rPr>
          <w:rFonts w:hint="cs"/>
          <w:rtl/>
          <w:lang w:eastAsia="he-IL"/>
        </w:rPr>
        <w:t xml:space="preserve"> לא ברשימה. </w:t>
      </w:r>
      <w:bookmarkStart w:id="23047" w:name="_ETM_Q60_283000"/>
      <w:bookmarkEnd w:id="23047"/>
      <w:r>
        <w:rPr>
          <w:rFonts w:hint="cs"/>
          <w:rtl/>
          <w:lang w:eastAsia="he-IL"/>
        </w:rPr>
        <w:t>לא</w:t>
      </w:r>
      <w:r w:rsidR="002D711F">
        <w:rPr>
          <w:rFonts w:hint="cs"/>
          <w:rtl/>
          <w:lang w:eastAsia="he-IL"/>
        </w:rPr>
        <w:t>,</w:t>
      </w:r>
      <w:r>
        <w:rPr>
          <w:rFonts w:hint="cs"/>
          <w:rtl/>
          <w:lang w:eastAsia="he-IL"/>
        </w:rPr>
        <w:t xml:space="preserve"> אצלי. בוא תראה</w:t>
      </w:r>
      <w:bookmarkStart w:id="23048" w:name="_ETM_Q60_281000"/>
      <w:bookmarkEnd w:id="23048"/>
      <w:r>
        <w:rPr>
          <w:rFonts w:hint="cs"/>
          <w:rtl/>
          <w:lang w:eastAsia="he-IL"/>
        </w:rPr>
        <w:t xml:space="preserve"> ברשימה. בוא.</w:t>
      </w:r>
      <w:bookmarkStart w:id="23049" w:name="_ETM_Q60_284000"/>
      <w:bookmarkStart w:id="23050" w:name="_ETM_Q60_289000"/>
      <w:bookmarkEnd w:id="23049"/>
      <w:bookmarkEnd w:id="23050"/>
      <w:r>
        <w:rPr>
          <w:rFonts w:hint="cs"/>
          <w:rtl/>
          <w:lang w:eastAsia="he-IL"/>
        </w:rPr>
        <w:t xml:space="preserve"> יש פה רשימה לא נכונה מולם. מה השטויות</w:t>
      </w:r>
      <w:bookmarkStart w:id="23051" w:name="_ETM_Q60_288000"/>
      <w:bookmarkEnd w:id="23051"/>
      <w:r>
        <w:rPr>
          <w:rFonts w:hint="cs"/>
          <w:rtl/>
          <w:lang w:eastAsia="he-IL"/>
        </w:rPr>
        <w:t xml:space="preserve"> האלה?</w:t>
      </w:r>
    </w:p>
    <w:p w:rsidR="00DC38D6" w:rsidRDefault="00DC38D6" w:rsidP="00544B2D">
      <w:pPr>
        <w:rPr>
          <w:rtl/>
          <w:lang w:eastAsia="he-IL"/>
        </w:rPr>
      </w:pPr>
      <w:bookmarkStart w:id="23052" w:name="_ETM_Q60_292000"/>
      <w:bookmarkEnd w:id="23052"/>
    </w:p>
    <w:p w:rsidR="00DC38D6" w:rsidRDefault="00DC38D6" w:rsidP="00544B2D">
      <w:pPr>
        <w:pStyle w:val="af6"/>
        <w:keepNext/>
        <w:rPr>
          <w:rtl/>
        </w:rPr>
      </w:pPr>
      <w:bookmarkStart w:id="23053" w:name="ET_interruption_5628_54"/>
      <w:r w:rsidRPr="007B0A69">
        <w:rPr>
          <w:rStyle w:val="TagStyle"/>
          <w:rtl/>
        </w:rPr>
        <w:t xml:space="preserve"> &lt;&lt; קריאה &gt;&gt; </w:t>
      </w:r>
      <w:r>
        <w:rPr>
          <w:rtl/>
        </w:rPr>
        <w:t>מיכאל מלכיאלי (ש"ס):</w:t>
      </w:r>
      <w:r w:rsidRPr="007B0A69">
        <w:rPr>
          <w:rStyle w:val="TagStyle"/>
          <w:rtl/>
        </w:rPr>
        <w:t xml:space="preserve"> &lt;&lt; קריאה &gt;&gt;</w:t>
      </w:r>
      <w:r>
        <w:rPr>
          <w:rtl/>
        </w:rPr>
        <w:t xml:space="preserve"> </w:t>
      </w:r>
      <w:bookmarkEnd w:id="23053"/>
    </w:p>
    <w:p w:rsidR="00DC38D6" w:rsidRDefault="00DC38D6" w:rsidP="0052660E">
      <w:pPr>
        <w:rPr>
          <w:rtl/>
          <w:lang w:eastAsia="he-IL"/>
        </w:rPr>
      </w:pPr>
    </w:p>
    <w:p w:rsidR="00DC38D6" w:rsidRDefault="00DC38D6" w:rsidP="00544B2D">
      <w:pPr>
        <w:rPr>
          <w:rtl/>
          <w:lang w:eastAsia="he-IL"/>
        </w:rPr>
      </w:pPr>
      <w:bookmarkStart w:id="23054" w:name="_ETM_Q60_291000"/>
      <w:bookmarkEnd w:id="23054"/>
      <w:r>
        <w:rPr>
          <w:rFonts w:hint="cs"/>
          <w:rtl/>
          <w:lang w:eastAsia="he-IL"/>
        </w:rPr>
        <w:t>טוב.</w:t>
      </w:r>
    </w:p>
    <w:p w:rsidR="00DC38D6" w:rsidRDefault="00DC38D6" w:rsidP="00544B2D">
      <w:pPr>
        <w:rPr>
          <w:rtl/>
          <w:lang w:eastAsia="he-IL"/>
        </w:rPr>
      </w:pPr>
    </w:p>
    <w:p w:rsidR="00DC38D6" w:rsidRDefault="00DC38D6" w:rsidP="00544B2D">
      <w:pPr>
        <w:pStyle w:val="af6"/>
        <w:keepNext/>
        <w:rPr>
          <w:rtl/>
        </w:rPr>
      </w:pPr>
      <w:bookmarkStart w:id="23055" w:name="ET_interruption_6053_55"/>
      <w:r w:rsidRPr="007B0A69">
        <w:rPr>
          <w:rStyle w:val="TagStyle"/>
          <w:rtl/>
        </w:rPr>
        <w:t xml:space="preserve"> &lt;&lt; קריאה &gt;&gt; </w:t>
      </w:r>
      <w:r>
        <w:rPr>
          <w:rtl/>
        </w:rPr>
        <w:t>יוסף טייב (ש"ס):</w:t>
      </w:r>
      <w:r w:rsidRPr="007B0A69">
        <w:rPr>
          <w:rStyle w:val="TagStyle"/>
          <w:rtl/>
        </w:rPr>
        <w:t xml:space="preserve"> &lt;&lt; קריאה &gt;&gt;</w:t>
      </w:r>
      <w:r>
        <w:rPr>
          <w:rtl/>
        </w:rPr>
        <w:t xml:space="preserve"> </w:t>
      </w:r>
      <w:bookmarkEnd w:id="23055"/>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bookmarkStart w:id="23056" w:name="_ETM_Q60_293000"/>
      <w:bookmarkEnd w:id="23056"/>
    </w:p>
    <w:p w:rsidR="00DC38D6" w:rsidRDefault="00DC38D6" w:rsidP="00544B2D">
      <w:pPr>
        <w:pStyle w:val="af7"/>
        <w:keepNext/>
        <w:rPr>
          <w:rtl/>
        </w:rPr>
      </w:pPr>
      <w:r w:rsidRPr="007B0A69">
        <w:rPr>
          <w:rStyle w:val="TagStyle"/>
          <w:rtl/>
        </w:rPr>
        <w:t xml:space="preserve"> &lt;&lt; יור &gt;&gt; </w:t>
      </w:r>
      <w:r>
        <w:rPr>
          <w:rtl/>
        </w:rPr>
        <w:t>היו"ר דוד ביטן:</w:t>
      </w:r>
      <w:r w:rsidRPr="007B0A69">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3057" w:name="_ETM_Q60_290000"/>
      <w:bookmarkEnd w:id="23057"/>
      <w:r>
        <w:rPr>
          <w:rFonts w:hint="cs"/>
          <w:rtl/>
          <w:lang w:eastAsia="he-IL"/>
        </w:rPr>
        <w:t>אחרונה, אין בעיה. אז מה אתם רוצים?</w:t>
      </w:r>
      <w:bookmarkStart w:id="23058" w:name="_ETM_Q60_294000"/>
      <w:bookmarkEnd w:id="23058"/>
      <w:r>
        <w:rPr>
          <w:rFonts w:hint="cs"/>
          <w:rtl/>
          <w:lang w:eastAsia="he-IL"/>
        </w:rPr>
        <w:t xml:space="preserve"> הרשימות לא תואמות. איך יכול להיות דבר כזה, שזה לא</w:t>
      </w:r>
      <w:bookmarkStart w:id="23059" w:name="_ETM_Q60_296000"/>
      <w:bookmarkEnd w:id="23059"/>
      <w:r>
        <w:rPr>
          <w:rFonts w:hint="cs"/>
          <w:rtl/>
          <w:lang w:eastAsia="he-IL"/>
        </w:rPr>
        <w:t xml:space="preserve"> תואם? </w:t>
      </w:r>
    </w:p>
    <w:p w:rsidR="00DC38D6" w:rsidRDefault="00DC38D6" w:rsidP="00544B2D">
      <w:pPr>
        <w:rPr>
          <w:rtl/>
          <w:lang w:eastAsia="he-IL"/>
        </w:rPr>
      </w:pPr>
    </w:p>
    <w:p w:rsidR="00DC38D6" w:rsidRDefault="00DC38D6" w:rsidP="00544B2D">
      <w:pPr>
        <w:rPr>
          <w:rtl/>
          <w:lang w:eastAsia="he-IL"/>
        </w:rPr>
      </w:pPr>
      <w:bookmarkStart w:id="23060" w:name="_ETM_Q60_299000"/>
      <w:bookmarkEnd w:id="23060"/>
      <w:r>
        <w:rPr>
          <w:rFonts w:hint="cs"/>
          <w:rtl/>
          <w:lang w:eastAsia="he-IL"/>
        </w:rPr>
        <w:t>את קרן אני הוספתי. אבל</w:t>
      </w:r>
      <w:bookmarkStart w:id="23061" w:name="_ETM_Q60_298000"/>
      <w:bookmarkEnd w:id="23061"/>
      <w:r>
        <w:rPr>
          <w:rFonts w:hint="cs"/>
          <w:rtl/>
          <w:lang w:eastAsia="he-IL"/>
        </w:rPr>
        <w:t xml:space="preserve"> הוא אומר שהוא רשום.</w:t>
      </w:r>
    </w:p>
    <w:p w:rsidR="00DC38D6" w:rsidRDefault="00DC38D6" w:rsidP="00544B2D">
      <w:pPr>
        <w:rPr>
          <w:rtl/>
          <w:lang w:eastAsia="he-IL"/>
        </w:rPr>
      </w:pPr>
    </w:p>
    <w:p w:rsidR="00DC38D6" w:rsidRDefault="00DC38D6" w:rsidP="00544B2D">
      <w:pPr>
        <w:pStyle w:val="af6"/>
        <w:rPr>
          <w:rtl/>
        </w:rPr>
      </w:pPr>
      <w:bookmarkStart w:id="23062" w:name="ET_interruption_5768_59"/>
      <w:r w:rsidRPr="001B3424">
        <w:rPr>
          <w:rStyle w:val="TagStyle"/>
          <w:rtl/>
        </w:rPr>
        <w:t xml:space="preserve"> &lt;&lt; קריאה &gt;&gt;</w:t>
      </w:r>
      <w:r w:rsidRPr="007B0A69">
        <w:rPr>
          <w:rStyle w:val="TagStyle"/>
          <w:rtl/>
        </w:rPr>
        <w:t xml:space="preserve"> </w:t>
      </w:r>
      <w:r>
        <w:rPr>
          <w:rtl/>
        </w:rPr>
        <w:t>קרן ברק (הליכוד):</w:t>
      </w:r>
      <w:r w:rsidRPr="007B0A69">
        <w:rPr>
          <w:rStyle w:val="TagStyle"/>
          <w:rtl/>
        </w:rPr>
        <w:t xml:space="preserve"> </w:t>
      </w:r>
      <w:r w:rsidRPr="001B3424">
        <w:rPr>
          <w:rStyle w:val="TagStyle"/>
          <w:rtl/>
        </w:rPr>
        <w:t xml:space="preserve">&lt;&lt; קריאה &gt;&gt; </w:t>
      </w:r>
      <w:r>
        <w:rPr>
          <w:rtl/>
        </w:rPr>
        <w:t xml:space="preserve"> </w:t>
      </w:r>
      <w:bookmarkEnd w:id="23062"/>
    </w:p>
    <w:p w:rsidR="00DC38D6" w:rsidRDefault="00DC38D6" w:rsidP="0052660E">
      <w:pPr>
        <w:rPr>
          <w:rtl/>
          <w:lang w:eastAsia="he-IL"/>
        </w:rPr>
      </w:pPr>
    </w:p>
    <w:p w:rsidR="00DC38D6" w:rsidRDefault="00DC38D6" w:rsidP="00544B2D">
      <w:pPr>
        <w:rPr>
          <w:rtl/>
          <w:lang w:eastAsia="he-IL"/>
        </w:rPr>
      </w:pPr>
      <w:bookmarkStart w:id="23063" w:name="_ETM_Q60_300000"/>
      <w:bookmarkEnd w:id="23063"/>
      <w:r>
        <w:rPr>
          <w:rFonts w:hint="cs"/>
          <w:rtl/>
          <w:lang w:eastAsia="he-IL"/>
        </w:rPr>
        <w:t xml:space="preserve">הוא לא. הוא החליף. הוא לא הוסיף. </w:t>
      </w:r>
      <w:bookmarkStart w:id="23064" w:name="_ETM_Q60_303000"/>
      <w:bookmarkEnd w:id="23064"/>
      <w:r>
        <w:rPr>
          <w:rFonts w:hint="cs"/>
          <w:rtl/>
          <w:lang w:eastAsia="he-IL"/>
        </w:rPr>
        <w:t>אני פספסתי, פספסנו.</w:t>
      </w:r>
    </w:p>
    <w:p w:rsidR="00DC38D6" w:rsidRDefault="00DC38D6" w:rsidP="00544B2D">
      <w:pPr>
        <w:rPr>
          <w:rtl/>
          <w:lang w:eastAsia="he-IL"/>
        </w:rPr>
      </w:pPr>
    </w:p>
    <w:p w:rsidR="00DC38D6" w:rsidRDefault="00DC38D6" w:rsidP="00544B2D">
      <w:pPr>
        <w:pStyle w:val="af6"/>
        <w:keepNext/>
        <w:rPr>
          <w:rtl/>
        </w:rPr>
      </w:pPr>
      <w:r w:rsidRPr="007B0A69">
        <w:rPr>
          <w:rStyle w:val="TagStyle"/>
          <w:rtl/>
        </w:rPr>
        <w:t xml:space="preserve"> &lt;&lt; קריאה &gt;&gt; </w:t>
      </w:r>
      <w:r>
        <w:rPr>
          <w:rtl/>
        </w:rPr>
        <w:t>קריאה:</w:t>
      </w:r>
      <w:r w:rsidRPr="007B0A69">
        <w:rPr>
          <w:rStyle w:val="TagStyle"/>
          <w:rtl/>
        </w:rPr>
        <w:t xml:space="preserve"> &lt;&lt; קריאה &gt;&gt;</w:t>
      </w:r>
      <w:r>
        <w:rPr>
          <w:rtl/>
        </w:rPr>
        <w:t xml:space="preserve"> </w:t>
      </w:r>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af7"/>
        <w:keepNext/>
        <w:rPr>
          <w:rtl/>
        </w:rPr>
      </w:pPr>
      <w:r w:rsidRPr="007B0A69">
        <w:rPr>
          <w:rStyle w:val="TagStyle"/>
          <w:rtl/>
        </w:rPr>
        <w:t xml:space="preserve"> &lt;&lt; יור &gt;&gt; </w:t>
      </w:r>
      <w:r>
        <w:rPr>
          <w:rtl/>
        </w:rPr>
        <w:t>היו"ר דוד ביטן:</w:t>
      </w:r>
      <w:r w:rsidRPr="007B0A69">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3065" w:name="_ETM_Q60_302000"/>
      <w:bookmarkEnd w:id="23065"/>
      <w:r>
        <w:rPr>
          <w:rFonts w:hint="cs"/>
          <w:rtl/>
          <w:lang w:eastAsia="he-IL"/>
        </w:rPr>
        <w:t>מה, נו. הוספתי אותה. למה אתם לא מתלוננים שהוספתי</w:t>
      </w:r>
      <w:bookmarkStart w:id="23066" w:name="_ETM_Q60_309000"/>
      <w:bookmarkEnd w:id="23066"/>
      <w:r>
        <w:rPr>
          <w:rFonts w:hint="cs"/>
          <w:rtl/>
          <w:lang w:eastAsia="he-IL"/>
        </w:rPr>
        <w:t xml:space="preserve"> את קרן ברק?</w:t>
      </w:r>
    </w:p>
    <w:p w:rsidR="00DC38D6" w:rsidRDefault="00DC38D6" w:rsidP="00544B2D">
      <w:pPr>
        <w:rPr>
          <w:rtl/>
          <w:lang w:eastAsia="he-IL"/>
        </w:rPr>
      </w:pPr>
      <w:bookmarkStart w:id="23067" w:name="_ETM_Q60_305000"/>
      <w:bookmarkEnd w:id="23067"/>
    </w:p>
    <w:p w:rsidR="00DC38D6" w:rsidRDefault="00DC38D6" w:rsidP="00544B2D">
      <w:pPr>
        <w:pStyle w:val="af6"/>
        <w:rPr>
          <w:rtl/>
        </w:rPr>
      </w:pPr>
      <w:bookmarkStart w:id="23068" w:name="ET_interruption_5768_62"/>
      <w:r w:rsidRPr="001B3424">
        <w:rPr>
          <w:rStyle w:val="TagStyle"/>
          <w:rtl/>
        </w:rPr>
        <w:t xml:space="preserve"> &lt;&lt; קריאה &gt;&gt;</w:t>
      </w:r>
      <w:r w:rsidRPr="007B0A69">
        <w:rPr>
          <w:rStyle w:val="TagStyle"/>
          <w:rtl/>
        </w:rPr>
        <w:t xml:space="preserve"> </w:t>
      </w:r>
      <w:r>
        <w:rPr>
          <w:rtl/>
        </w:rPr>
        <w:t>קרן ברק (הליכוד):</w:t>
      </w:r>
      <w:r w:rsidRPr="007B0A69">
        <w:rPr>
          <w:rStyle w:val="TagStyle"/>
          <w:rtl/>
        </w:rPr>
        <w:t xml:space="preserve"> </w:t>
      </w:r>
      <w:r w:rsidRPr="001B3424">
        <w:rPr>
          <w:rStyle w:val="TagStyle"/>
          <w:rtl/>
        </w:rPr>
        <w:t xml:space="preserve">&lt;&lt; קריאה &gt;&gt; </w:t>
      </w:r>
      <w:r>
        <w:rPr>
          <w:rtl/>
        </w:rPr>
        <w:t xml:space="preserve"> </w:t>
      </w:r>
      <w:bookmarkEnd w:id="23068"/>
    </w:p>
    <w:p w:rsidR="00DC38D6" w:rsidRDefault="00DC38D6" w:rsidP="0052660E">
      <w:pPr>
        <w:rPr>
          <w:rtl/>
          <w:lang w:eastAsia="he-IL"/>
        </w:rPr>
      </w:pPr>
    </w:p>
    <w:p w:rsidR="00DC38D6" w:rsidRDefault="00DC38D6" w:rsidP="002D711F">
      <w:pPr>
        <w:rPr>
          <w:rtl/>
          <w:lang w:eastAsia="he-IL"/>
        </w:rPr>
      </w:pPr>
      <w:bookmarkStart w:id="23069" w:name="_ETM_Q60_306000"/>
      <w:bookmarkEnd w:id="23069"/>
      <w:r>
        <w:rPr>
          <w:rFonts w:hint="cs"/>
          <w:rtl/>
          <w:lang w:eastAsia="he-IL"/>
        </w:rPr>
        <w:t xml:space="preserve">לא הוספת </w:t>
      </w:r>
      <w:r>
        <w:rPr>
          <w:rtl/>
          <w:lang w:eastAsia="he-IL"/>
        </w:rPr>
        <w:t>–</w:t>
      </w:r>
      <w:r>
        <w:rPr>
          <w:rFonts w:hint="cs"/>
          <w:rtl/>
          <w:lang w:eastAsia="he-IL"/>
        </w:rPr>
        <w:t xml:space="preserve"> ה</w:t>
      </w:r>
      <w:bookmarkStart w:id="23070" w:name="_ETM_Q60_313141"/>
      <w:bookmarkEnd w:id="23070"/>
      <w:r>
        <w:rPr>
          <w:rFonts w:hint="cs"/>
          <w:rtl/>
          <w:lang w:eastAsia="he-IL"/>
        </w:rPr>
        <w:t>חלפת אותי. החלפת אותי. לא הוספת אותי.</w:t>
      </w:r>
      <w:r w:rsidR="002D711F">
        <w:rPr>
          <w:rFonts w:hint="cs"/>
          <w:rtl/>
          <w:lang w:eastAsia="he-IL"/>
        </w:rPr>
        <w:t xml:space="preserve"> </w:t>
      </w:r>
      <w:r>
        <w:rPr>
          <w:rFonts w:hint="cs"/>
          <w:rtl/>
          <w:lang w:eastAsia="he-IL"/>
        </w:rPr>
        <w:t>אני הייתי ברשימה. אני הייתי ברשימה. הייתי ברשימה.</w:t>
      </w:r>
    </w:p>
    <w:p w:rsidR="00DC38D6" w:rsidRDefault="00DC38D6" w:rsidP="00544B2D">
      <w:pPr>
        <w:rPr>
          <w:rtl/>
          <w:lang w:eastAsia="he-IL"/>
        </w:rPr>
      </w:pPr>
      <w:bookmarkStart w:id="23071" w:name="_ETM_Q60_311000"/>
      <w:bookmarkEnd w:id="23071"/>
    </w:p>
    <w:p w:rsidR="00DC38D6" w:rsidRDefault="00DC38D6" w:rsidP="00544B2D">
      <w:pPr>
        <w:pStyle w:val="af7"/>
        <w:keepNext/>
        <w:rPr>
          <w:rtl/>
        </w:rPr>
      </w:pPr>
      <w:r w:rsidRPr="0003603D">
        <w:rPr>
          <w:rStyle w:val="TagStyle"/>
          <w:rtl/>
        </w:rPr>
        <w:t xml:space="preserve"> &lt;&lt; יור &gt;&gt; </w:t>
      </w:r>
      <w:r>
        <w:rPr>
          <w:rtl/>
        </w:rPr>
        <w:t>היו"ר דוד ביטן:</w:t>
      </w:r>
      <w:r w:rsidRPr="0003603D">
        <w:rPr>
          <w:rStyle w:val="TagStyle"/>
          <w:rtl/>
        </w:rPr>
        <w:t xml:space="preserve"> &lt;&lt; יור &gt;&gt;</w:t>
      </w:r>
      <w:r>
        <w:rPr>
          <w:rtl/>
        </w:rPr>
        <w:t xml:space="preserve"> </w:t>
      </w:r>
    </w:p>
    <w:p w:rsidR="00DC38D6" w:rsidRDefault="00DC38D6" w:rsidP="0052660E">
      <w:pPr>
        <w:rPr>
          <w:rtl/>
          <w:lang w:eastAsia="he-IL"/>
        </w:rPr>
      </w:pPr>
    </w:p>
    <w:p w:rsidR="00DC38D6" w:rsidRDefault="002D711F" w:rsidP="00544B2D">
      <w:pPr>
        <w:rPr>
          <w:rtl/>
          <w:lang w:eastAsia="he-IL"/>
        </w:rPr>
      </w:pPr>
      <w:bookmarkStart w:id="23072" w:name="_ETM_Q60_313000"/>
      <w:bookmarkEnd w:id="23072"/>
      <w:r>
        <w:rPr>
          <w:rFonts w:hint="cs"/>
          <w:rtl/>
          <w:lang w:eastAsia="he-IL"/>
        </w:rPr>
        <w:t xml:space="preserve">הוספתי. </w:t>
      </w:r>
      <w:r w:rsidR="00DC38D6">
        <w:rPr>
          <w:rFonts w:hint="cs"/>
          <w:rtl/>
          <w:lang w:eastAsia="he-IL"/>
        </w:rPr>
        <w:t>אל תגידי לי מה עשיתי. הוספתי. למה אתה לא מתלונן על זה? אדון קיש, למה אתה לא מתלונן?</w:t>
      </w:r>
    </w:p>
    <w:p w:rsidR="00DC38D6" w:rsidRDefault="00DC38D6" w:rsidP="00544B2D">
      <w:pPr>
        <w:rPr>
          <w:rtl/>
          <w:lang w:eastAsia="he-IL"/>
        </w:rPr>
      </w:pPr>
      <w:bookmarkStart w:id="23073" w:name="_ETM_Q60_315000"/>
      <w:bookmarkEnd w:id="23073"/>
    </w:p>
    <w:p w:rsidR="00DC38D6" w:rsidRDefault="00DC38D6" w:rsidP="00544B2D">
      <w:pPr>
        <w:pStyle w:val="af6"/>
        <w:keepNext/>
        <w:rPr>
          <w:rtl/>
        </w:rPr>
      </w:pPr>
      <w:bookmarkStart w:id="23074" w:name="ET_interruption_5359_68"/>
      <w:r w:rsidRPr="0003603D">
        <w:rPr>
          <w:rStyle w:val="TagStyle"/>
          <w:rtl/>
        </w:rPr>
        <w:t xml:space="preserve"> &lt;&lt; קריאה &gt;&gt; </w:t>
      </w:r>
      <w:r>
        <w:rPr>
          <w:rtl/>
        </w:rPr>
        <w:t>יעקב מרגי (ש"ס):</w:t>
      </w:r>
      <w:r w:rsidRPr="0003603D">
        <w:rPr>
          <w:rStyle w:val="TagStyle"/>
          <w:rtl/>
        </w:rPr>
        <w:t xml:space="preserve"> &lt;&lt; קריאה &gt;&gt;</w:t>
      </w:r>
      <w:r>
        <w:rPr>
          <w:rtl/>
        </w:rPr>
        <w:t xml:space="preserve"> </w:t>
      </w:r>
      <w:bookmarkEnd w:id="2307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תוריד </w:t>
      </w:r>
      <w:bookmarkStart w:id="23075" w:name="_ETM_Q60_316000"/>
      <w:bookmarkEnd w:id="23075"/>
      <w:r>
        <w:rPr>
          <w:rFonts w:hint="cs"/>
          <w:rtl/>
          <w:lang w:eastAsia="he-IL"/>
        </w:rPr>
        <w:t xml:space="preserve">אותה. תוריד אותה. נו, באמת, פתאום אתה שותק. </w:t>
      </w:r>
    </w:p>
    <w:p w:rsidR="00DC38D6" w:rsidRDefault="00DC38D6" w:rsidP="00544B2D">
      <w:pPr>
        <w:rPr>
          <w:rtl/>
          <w:lang w:eastAsia="he-IL"/>
        </w:rPr>
      </w:pPr>
    </w:p>
    <w:p w:rsidR="00DC38D6" w:rsidRDefault="00DC38D6" w:rsidP="00544B2D">
      <w:pPr>
        <w:pStyle w:val="af6"/>
        <w:keepNext/>
        <w:rPr>
          <w:rtl/>
        </w:rPr>
      </w:pPr>
      <w:bookmarkStart w:id="23076" w:name="ET_interruption_5296_69"/>
      <w:r w:rsidRPr="0003603D">
        <w:rPr>
          <w:rStyle w:val="TagStyle"/>
          <w:rtl/>
        </w:rPr>
        <w:t xml:space="preserve"> &lt;&lt; קריאה &gt;&gt; </w:t>
      </w:r>
      <w:r>
        <w:rPr>
          <w:rtl/>
        </w:rPr>
        <w:t>יואב קיש (הליכוד):</w:t>
      </w:r>
      <w:r w:rsidRPr="0003603D">
        <w:rPr>
          <w:rStyle w:val="TagStyle"/>
          <w:rtl/>
        </w:rPr>
        <w:t xml:space="preserve"> &lt;&lt; קריאה &gt;&gt;</w:t>
      </w:r>
      <w:r>
        <w:rPr>
          <w:rtl/>
        </w:rPr>
        <w:t xml:space="preserve"> </w:t>
      </w:r>
      <w:bookmarkEnd w:id="23076"/>
    </w:p>
    <w:p w:rsidR="00DC38D6" w:rsidRDefault="00DC38D6" w:rsidP="0052660E">
      <w:pPr>
        <w:rPr>
          <w:rtl/>
          <w:lang w:eastAsia="he-IL"/>
        </w:rPr>
      </w:pPr>
    </w:p>
    <w:p w:rsidR="00DC38D6" w:rsidRDefault="0052660E" w:rsidP="00544B2D">
      <w:pPr>
        <w:rPr>
          <w:rtl/>
          <w:lang w:eastAsia="he-IL"/>
        </w:rPr>
      </w:pPr>
      <w:bookmarkStart w:id="23077" w:name="_ETM_Q60_321000"/>
      <w:bookmarkEnd w:id="23077"/>
      <w:r>
        <w:rPr>
          <w:rFonts w:hint="cs"/>
          <w:rtl/>
          <w:lang w:eastAsia="he-IL"/>
        </w:rPr>
        <w:t>– – –</w:t>
      </w:r>
      <w:r w:rsidR="00DC38D6">
        <w:rPr>
          <w:rFonts w:hint="cs"/>
          <w:rtl/>
          <w:lang w:eastAsia="he-IL"/>
        </w:rPr>
        <w:t xml:space="preserve"> </w:t>
      </w:r>
      <w:bookmarkStart w:id="23078" w:name="_ETM_Q60_317000"/>
      <w:bookmarkEnd w:id="23078"/>
      <w:r w:rsidR="00DC38D6">
        <w:rPr>
          <w:rFonts w:hint="cs"/>
          <w:rtl/>
          <w:lang w:eastAsia="he-IL"/>
        </w:rPr>
        <w:t xml:space="preserve">דוד </w:t>
      </w:r>
      <w:r>
        <w:rPr>
          <w:rFonts w:hint="cs"/>
          <w:rtl/>
          <w:lang w:eastAsia="he-IL"/>
        </w:rPr>
        <w:t>– – –</w:t>
      </w:r>
      <w:r w:rsidR="00DC38D6">
        <w:rPr>
          <w:rFonts w:hint="cs"/>
          <w:rtl/>
          <w:lang w:eastAsia="he-IL"/>
        </w:rPr>
        <w:t xml:space="preserve"> עושה מה שאמרתי </w:t>
      </w:r>
      <w:r>
        <w:rPr>
          <w:rFonts w:hint="cs"/>
          <w:rtl/>
          <w:lang w:eastAsia="he-IL"/>
        </w:rPr>
        <w:t>– – –</w:t>
      </w:r>
    </w:p>
    <w:p w:rsidR="00DC38D6" w:rsidRDefault="00DC38D6" w:rsidP="00544B2D">
      <w:pPr>
        <w:rPr>
          <w:rtl/>
          <w:lang w:eastAsia="he-IL"/>
        </w:rPr>
      </w:pPr>
      <w:bookmarkStart w:id="23079" w:name="_ETM_Q60_326000"/>
      <w:bookmarkEnd w:id="23079"/>
    </w:p>
    <w:p w:rsidR="00DC38D6" w:rsidRDefault="00DC38D6" w:rsidP="00544B2D">
      <w:pPr>
        <w:pStyle w:val="af7"/>
        <w:keepNext/>
        <w:rPr>
          <w:rtl/>
        </w:rPr>
      </w:pPr>
      <w:bookmarkStart w:id="23080" w:name="ET_yor_6245_72"/>
      <w:r w:rsidRPr="0003603D">
        <w:rPr>
          <w:rStyle w:val="TagStyle"/>
          <w:rtl/>
        </w:rPr>
        <w:t xml:space="preserve"> &lt;&lt; יור &gt;&gt; </w:t>
      </w:r>
      <w:r>
        <w:rPr>
          <w:rtl/>
        </w:rPr>
        <w:t>היו"ר דוד ביטן:</w:t>
      </w:r>
      <w:r w:rsidRPr="0003603D">
        <w:rPr>
          <w:rStyle w:val="TagStyle"/>
          <w:rtl/>
        </w:rPr>
        <w:t xml:space="preserve"> &lt;&lt; יור &gt;&gt;</w:t>
      </w:r>
      <w:r>
        <w:rPr>
          <w:rtl/>
        </w:rPr>
        <w:t xml:space="preserve"> </w:t>
      </w:r>
      <w:bookmarkEnd w:id="2308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אתן לה כמה שאני רוצה. </w:t>
      </w:r>
      <w:bookmarkStart w:id="23081" w:name="_ETM_Q60_324000"/>
      <w:bookmarkEnd w:id="23081"/>
      <w:r>
        <w:rPr>
          <w:rFonts w:hint="cs"/>
          <w:rtl/>
          <w:lang w:eastAsia="he-IL"/>
        </w:rPr>
        <w:t xml:space="preserve">לא שואל אותך. למה את לא מתלוננת, גב' </w:t>
      </w:r>
      <w:bookmarkStart w:id="23082" w:name="_ETM_Q60_327000"/>
      <w:bookmarkEnd w:id="23082"/>
      <w:r>
        <w:rPr>
          <w:rFonts w:hint="cs"/>
          <w:rtl/>
          <w:lang w:eastAsia="he-IL"/>
        </w:rPr>
        <w:t>עליזה בראשי?</w:t>
      </w:r>
    </w:p>
    <w:p w:rsidR="00DC38D6" w:rsidRDefault="00DC38D6" w:rsidP="00544B2D">
      <w:pPr>
        <w:rPr>
          <w:rtl/>
          <w:lang w:eastAsia="he-IL"/>
        </w:rPr>
      </w:pPr>
    </w:p>
    <w:p w:rsidR="00DC38D6" w:rsidRDefault="00DC38D6" w:rsidP="00544B2D">
      <w:pPr>
        <w:pStyle w:val="af6"/>
        <w:keepNext/>
        <w:rPr>
          <w:rtl/>
        </w:rPr>
      </w:pPr>
      <w:bookmarkStart w:id="23083" w:name="ET_interruption_5807_73"/>
      <w:r w:rsidRPr="0003603D">
        <w:rPr>
          <w:rStyle w:val="TagStyle"/>
          <w:rtl/>
        </w:rPr>
        <w:t xml:space="preserve"> &lt;&lt; קריאה &gt;&gt; </w:t>
      </w:r>
      <w:r>
        <w:rPr>
          <w:rtl/>
        </w:rPr>
        <w:t>קטי קטרין שטרית (הליכוד):</w:t>
      </w:r>
      <w:r w:rsidRPr="0003603D">
        <w:rPr>
          <w:rStyle w:val="TagStyle"/>
          <w:rtl/>
        </w:rPr>
        <w:t xml:space="preserve"> &lt;&lt; קריאה &gt;&gt;</w:t>
      </w:r>
      <w:r>
        <w:rPr>
          <w:rtl/>
        </w:rPr>
        <w:t xml:space="preserve"> </w:t>
      </w:r>
      <w:bookmarkEnd w:id="23083"/>
    </w:p>
    <w:p w:rsidR="00DC38D6" w:rsidRDefault="00DC38D6" w:rsidP="0052660E">
      <w:pPr>
        <w:rPr>
          <w:rtl/>
          <w:lang w:eastAsia="he-IL"/>
        </w:rPr>
      </w:pPr>
    </w:p>
    <w:p w:rsidR="00DC38D6" w:rsidRDefault="00DC38D6" w:rsidP="00544B2D">
      <w:pPr>
        <w:rPr>
          <w:rtl/>
          <w:lang w:eastAsia="he-IL"/>
        </w:rPr>
      </w:pPr>
      <w:bookmarkStart w:id="23084" w:name="_ETM_Q60_330000"/>
      <w:bookmarkEnd w:id="23084"/>
      <w:r>
        <w:rPr>
          <w:rFonts w:hint="cs"/>
          <w:rtl/>
          <w:lang w:eastAsia="he-IL"/>
        </w:rPr>
        <w:t xml:space="preserve">לפחות היא אומרת </w:t>
      </w:r>
      <w:r w:rsidR="0052660E">
        <w:rPr>
          <w:rFonts w:hint="cs"/>
          <w:rtl/>
          <w:lang w:eastAsia="he-IL"/>
        </w:rPr>
        <w:t>– – –</w:t>
      </w:r>
    </w:p>
    <w:p w:rsidR="00DC38D6" w:rsidRDefault="00DC38D6" w:rsidP="00544B2D">
      <w:pPr>
        <w:rPr>
          <w:rtl/>
          <w:lang w:eastAsia="he-IL"/>
        </w:rPr>
      </w:pPr>
      <w:bookmarkStart w:id="23085" w:name="_ETM_Q60_333000"/>
      <w:bookmarkEnd w:id="23085"/>
    </w:p>
    <w:p w:rsidR="00DC38D6" w:rsidRDefault="00DC38D6" w:rsidP="00544B2D">
      <w:pPr>
        <w:pStyle w:val="af7"/>
        <w:keepNext/>
        <w:rPr>
          <w:rtl/>
        </w:rPr>
      </w:pPr>
      <w:bookmarkStart w:id="23086" w:name="ET_yor_6245_74"/>
      <w:r w:rsidRPr="0003603D">
        <w:rPr>
          <w:rStyle w:val="TagStyle"/>
          <w:rtl/>
        </w:rPr>
        <w:t xml:space="preserve"> &lt;&lt; יור &gt;&gt; </w:t>
      </w:r>
      <w:r>
        <w:rPr>
          <w:rtl/>
        </w:rPr>
        <w:t>היו"ר דוד ביטן:</w:t>
      </w:r>
      <w:r w:rsidRPr="0003603D">
        <w:rPr>
          <w:rStyle w:val="TagStyle"/>
          <w:rtl/>
        </w:rPr>
        <w:t xml:space="preserve"> &lt;&lt; יור &gt;&gt;</w:t>
      </w:r>
      <w:r>
        <w:rPr>
          <w:rtl/>
        </w:rPr>
        <w:t xml:space="preserve"> </w:t>
      </w:r>
      <w:bookmarkEnd w:id="23086"/>
    </w:p>
    <w:p w:rsidR="00DC38D6" w:rsidRDefault="00DC38D6" w:rsidP="0052660E">
      <w:pPr>
        <w:rPr>
          <w:rtl/>
          <w:lang w:eastAsia="he-IL"/>
        </w:rPr>
      </w:pPr>
    </w:p>
    <w:p w:rsidR="00DC38D6" w:rsidRDefault="00DC38D6" w:rsidP="00544B2D">
      <w:pPr>
        <w:rPr>
          <w:rtl/>
          <w:lang w:eastAsia="he-IL"/>
        </w:rPr>
      </w:pPr>
      <w:r>
        <w:rPr>
          <w:rFonts w:hint="cs"/>
          <w:rtl/>
          <w:lang w:eastAsia="he-IL"/>
        </w:rPr>
        <w:t>נכון. בסדר. דברי, קרן. פתאום השתתקתם, אה?</w:t>
      </w:r>
    </w:p>
    <w:p w:rsidR="00DC38D6" w:rsidRDefault="00DC38D6" w:rsidP="00544B2D">
      <w:pPr>
        <w:rPr>
          <w:rtl/>
          <w:lang w:eastAsia="he-IL"/>
        </w:rPr>
      </w:pPr>
      <w:bookmarkStart w:id="23087" w:name="_ETM_Q60_337000"/>
      <w:bookmarkEnd w:id="23087"/>
    </w:p>
    <w:p w:rsidR="00DC38D6" w:rsidRDefault="00DC38D6" w:rsidP="00544B2D">
      <w:pPr>
        <w:pStyle w:val="af6"/>
        <w:rPr>
          <w:rtl/>
        </w:rPr>
      </w:pPr>
      <w:bookmarkStart w:id="23088" w:name="ET_interruption_5768_75"/>
      <w:r w:rsidRPr="001B3424">
        <w:rPr>
          <w:rStyle w:val="TagStyle"/>
          <w:rtl/>
        </w:rPr>
        <w:t xml:space="preserve"> &lt;&lt; קריאה &gt;&gt;</w:t>
      </w:r>
      <w:r w:rsidRPr="0003603D">
        <w:rPr>
          <w:rStyle w:val="TagStyle"/>
          <w:rtl/>
        </w:rPr>
        <w:t xml:space="preserve"> </w:t>
      </w:r>
      <w:r>
        <w:rPr>
          <w:rtl/>
        </w:rPr>
        <w:t>קרן ברק (הליכוד):</w:t>
      </w:r>
      <w:r w:rsidRPr="0003603D">
        <w:rPr>
          <w:rStyle w:val="TagStyle"/>
          <w:rtl/>
        </w:rPr>
        <w:t xml:space="preserve"> </w:t>
      </w:r>
      <w:r w:rsidRPr="001B3424">
        <w:rPr>
          <w:rStyle w:val="TagStyle"/>
          <w:rtl/>
        </w:rPr>
        <w:t xml:space="preserve">&lt;&lt; קריאה &gt;&gt; </w:t>
      </w:r>
      <w:r>
        <w:rPr>
          <w:rtl/>
        </w:rPr>
        <w:t xml:space="preserve"> </w:t>
      </w:r>
      <w:bookmarkEnd w:id="23088"/>
    </w:p>
    <w:p w:rsidR="00DC38D6" w:rsidRDefault="00DC38D6" w:rsidP="0052660E">
      <w:pPr>
        <w:rPr>
          <w:rtl/>
          <w:lang w:eastAsia="he-IL"/>
        </w:rPr>
      </w:pPr>
    </w:p>
    <w:p w:rsidR="00DC38D6" w:rsidRDefault="00DC38D6" w:rsidP="00544B2D">
      <w:pPr>
        <w:rPr>
          <w:rtl/>
          <w:lang w:eastAsia="he-IL"/>
        </w:rPr>
      </w:pPr>
      <w:bookmarkStart w:id="23089" w:name="_ETM_Q60_339000"/>
      <w:bookmarkEnd w:id="23089"/>
      <w:r>
        <w:rPr>
          <w:rFonts w:hint="cs"/>
          <w:rtl/>
          <w:lang w:eastAsia="he-IL"/>
        </w:rPr>
        <w:t>אנחנו</w:t>
      </w:r>
      <w:bookmarkStart w:id="23090" w:name="_ETM_Q60_335000"/>
      <w:bookmarkEnd w:id="23090"/>
      <w:r>
        <w:rPr>
          <w:rFonts w:hint="cs"/>
          <w:rtl/>
          <w:lang w:eastAsia="he-IL"/>
        </w:rPr>
        <w:t xml:space="preserve"> רוצים להחליט מה להגיד. לא זה. מותר לנו. </w:t>
      </w:r>
    </w:p>
    <w:p w:rsidR="00DC38D6" w:rsidRDefault="00DC38D6" w:rsidP="00544B2D">
      <w:pPr>
        <w:rPr>
          <w:rtl/>
          <w:lang w:eastAsia="he-IL"/>
        </w:rPr>
      </w:pPr>
      <w:bookmarkStart w:id="23091" w:name="_ETM_Q60_343000"/>
      <w:bookmarkEnd w:id="23091"/>
    </w:p>
    <w:p w:rsidR="00DC38D6" w:rsidRDefault="00DC38D6" w:rsidP="00544B2D">
      <w:pPr>
        <w:pStyle w:val="af7"/>
        <w:keepNext/>
        <w:rPr>
          <w:rtl/>
        </w:rPr>
      </w:pPr>
      <w:r w:rsidRPr="0003603D">
        <w:rPr>
          <w:rStyle w:val="TagStyle"/>
          <w:rtl/>
        </w:rPr>
        <w:t xml:space="preserve"> &lt;&lt; יור &gt;&gt; </w:t>
      </w:r>
      <w:r>
        <w:rPr>
          <w:rtl/>
        </w:rPr>
        <w:t>היו"ר דוד ביטן:</w:t>
      </w:r>
      <w:r w:rsidRPr="0003603D">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3092" w:name="_ETM_Q60_338000"/>
      <w:bookmarkEnd w:id="23092"/>
      <w:r>
        <w:rPr>
          <w:rFonts w:hint="cs"/>
          <w:rtl/>
          <w:lang w:eastAsia="he-IL"/>
        </w:rPr>
        <w:t xml:space="preserve">נו, כן. </w:t>
      </w:r>
      <w:bookmarkStart w:id="23093" w:name="_ETM_Q60_342000"/>
      <w:bookmarkEnd w:id="23093"/>
      <w:r>
        <w:rPr>
          <w:rFonts w:hint="cs"/>
          <w:rtl/>
          <w:lang w:eastAsia="he-IL"/>
        </w:rPr>
        <w:t>יש פה ועדת ביקורת רצינית, בחיי.</w:t>
      </w:r>
    </w:p>
    <w:p w:rsidR="00DC38D6" w:rsidRDefault="00DC38D6" w:rsidP="00544B2D">
      <w:pPr>
        <w:rPr>
          <w:rtl/>
          <w:lang w:eastAsia="he-IL"/>
        </w:rPr>
      </w:pPr>
    </w:p>
    <w:p w:rsidR="00DC38D6" w:rsidRDefault="00DC38D6" w:rsidP="00544B2D">
      <w:pPr>
        <w:pStyle w:val="af6"/>
        <w:rPr>
          <w:rtl/>
        </w:rPr>
      </w:pPr>
      <w:bookmarkStart w:id="23094" w:name="ET_interruption_5768_79"/>
      <w:r w:rsidRPr="001B3424">
        <w:rPr>
          <w:rStyle w:val="TagStyle"/>
          <w:rtl/>
        </w:rPr>
        <w:t xml:space="preserve"> &lt;&lt; קריאה &gt;&gt;</w:t>
      </w:r>
      <w:r w:rsidRPr="0003603D">
        <w:rPr>
          <w:rStyle w:val="TagStyle"/>
          <w:rtl/>
        </w:rPr>
        <w:t xml:space="preserve"> </w:t>
      </w:r>
      <w:r>
        <w:rPr>
          <w:rtl/>
        </w:rPr>
        <w:t>קרן ברק (הליכוד):</w:t>
      </w:r>
      <w:r w:rsidRPr="0003603D">
        <w:rPr>
          <w:rStyle w:val="TagStyle"/>
          <w:rtl/>
        </w:rPr>
        <w:t xml:space="preserve"> </w:t>
      </w:r>
      <w:r w:rsidRPr="001B3424">
        <w:rPr>
          <w:rStyle w:val="TagStyle"/>
          <w:rtl/>
        </w:rPr>
        <w:t xml:space="preserve">&lt;&lt; קריאה &gt;&gt; </w:t>
      </w:r>
      <w:r>
        <w:rPr>
          <w:rtl/>
        </w:rPr>
        <w:t xml:space="preserve"> </w:t>
      </w:r>
      <w:bookmarkEnd w:id="23094"/>
    </w:p>
    <w:p w:rsidR="00DC38D6" w:rsidRDefault="00DC38D6" w:rsidP="0052660E">
      <w:pPr>
        <w:rPr>
          <w:rtl/>
          <w:lang w:eastAsia="he-IL"/>
        </w:rPr>
      </w:pPr>
    </w:p>
    <w:p w:rsidR="00DC38D6" w:rsidRDefault="00DC38D6" w:rsidP="00544B2D">
      <w:pPr>
        <w:rPr>
          <w:rtl/>
          <w:lang w:eastAsia="he-IL"/>
        </w:rPr>
      </w:pPr>
      <w:r>
        <w:rPr>
          <w:rFonts w:hint="cs"/>
          <w:rtl/>
          <w:lang w:eastAsia="he-IL"/>
        </w:rPr>
        <w:t>כן, נכון.</w:t>
      </w:r>
    </w:p>
    <w:p w:rsidR="00DC38D6" w:rsidRDefault="00DC38D6" w:rsidP="00544B2D">
      <w:pPr>
        <w:rPr>
          <w:rtl/>
          <w:lang w:eastAsia="he-IL"/>
        </w:rPr>
      </w:pPr>
    </w:p>
    <w:p w:rsidR="00DC38D6" w:rsidRDefault="00DC38D6" w:rsidP="00544B2D">
      <w:pPr>
        <w:pStyle w:val="af7"/>
        <w:keepNext/>
        <w:rPr>
          <w:rtl/>
        </w:rPr>
      </w:pPr>
      <w:bookmarkStart w:id="23095" w:name="ET_yor_6245_80"/>
      <w:r w:rsidRPr="0003603D">
        <w:rPr>
          <w:rStyle w:val="TagStyle"/>
          <w:rtl/>
        </w:rPr>
        <w:t xml:space="preserve"> &lt;&lt; יור &gt;&gt; </w:t>
      </w:r>
      <w:r>
        <w:rPr>
          <w:rtl/>
        </w:rPr>
        <w:t>היו"ר דוד ביטן:</w:t>
      </w:r>
      <w:r w:rsidRPr="0003603D">
        <w:rPr>
          <w:rStyle w:val="TagStyle"/>
          <w:rtl/>
        </w:rPr>
        <w:t xml:space="preserve"> &lt;&lt; יור &gt;&gt;</w:t>
      </w:r>
      <w:r>
        <w:rPr>
          <w:rtl/>
        </w:rPr>
        <w:t xml:space="preserve"> </w:t>
      </w:r>
      <w:bookmarkEnd w:id="23095"/>
    </w:p>
    <w:p w:rsidR="00DC38D6" w:rsidRDefault="00DC38D6" w:rsidP="0052660E">
      <w:pPr>
        <w:rPr>
          <w:rtl/>
          <w:lang w:eastAsia="he-IL"/>
        </w:rPr>
      </w:pPr>
    </w:p>
    <w:p w:rsidR="00DC38D6" w:rsidRDefault="00DC38D6" w:rsidP="00544B2D">
      <w:pPr>
        <w:rPr>
          <w:rtl/>
          <w:lang w:eastAsia="he-IL"/>
        </w:rPr>
      </w:pPr>
      <w:bookmarkStart w:id="23096" w:name="_ETM_Q60_348000"/>
      <w:bookmarkEnd w:id="23096"/>
      <w:r>
        <w:rPr>
          <w:rFonts w:hint="cs"/>
          <w:rtl/>
          <w:lang w:eastAsia="he-IL"/>
        </w:rPr>
        <w:t>מה קרה? רוצים ללכת הביתה מהר, אני מבין.</w:t>
      </w:r>
    </w:p>
    <w:p w:rsidR="00DC38D6" w:rsidRDefault="00DC38D6" w:rsidP="00544B2D">
      <w:pPr>
        <w:rPr>
          <w:rtl/>
          <w:lang w:eastAsia="he-IL"/>
        </w:rPr>
      </w:pPr>
    </w:p>
    <w:p w:rsidR="00DC38D6" w:rsidRDefault="00DC38D6" w:rsidP="00544B2D">
      <w:pPr>
        <w:pStyle w:val="af6"/>
        <w:rPr>
          <w:rtl/>
        </w:rPr>
      </w:pPr>
      <w:bookmarkStart w:id="23097" w:name="ET_interruption_5768_81"/>
      <w:r w:rsidRPr="001B3424">
        <w:rPr>
          <w:rStyle w:val="TagStyle"/>
          <w:rtl/>
        </w:rPr>
        <w:t xml:space="preserve"> </w:t>
      </w:r>
      <w:bookmarkStart w:id="23098" w:name="ET_interruption_קר_אה_82"/>
      <w:bookmarkEnd w:id="23097"/>
      <w:r w:rsidRPr="0003603D">
        <w:rPr>
          <w:rStyle w:val="TagStyle"/>
          <w:rtl/>
        </w:rPr>
        <w:t xml:space="preserve"> &lt;&lt; קריאה &gt;&gt; </w:t>
      </w:r>
      <w:r>
        <w:rPr>
          <w:rtl/>
        </w:rPr>
        <w:t>קריאה:</w:t>
      </w:r>
      <w:r w:rsidRPr="0003603D">
        <w:rPr>
          <w:rStyle w:val="TagStyle"/>
          <w:rtl/>
        </w:rPr>
        <w:t xml:space="preserve"> &lt;&lt; קריאה &gt;&gt;</w:t>
      </w:r>
      <w:r>
        <w:rPr>
          <w:rtl/>
        </w:rPr>
        <w:t xml:space="preserve"> </w:t>
      </w:r>
      <w:bookmarkEnd w:id="23098"/>
    </w:p>
    <w:p w:rsidR="00DC38D6" w:rsidRDefault="00DC38D6" w:rsidP="0052660E">
      <w:pPr>
        <w:rPr>
          <w:rtl/>
          <w:lang w:eastAsia="he-IL"/>
        </w:rPr>
      </w:pPr>
    </w:p>
    <w:p w:rsidR="00DC38D6" w:rsidRDefault="0052660E" w:rsidP="00544B2D">
      <w:pPr>
        <w:rPr>
          <w:rtl/>
          <w:lang w:eastAsia="he-IL"/>
        </w:rPr>
      </w:pPr>
      <w:bookmarkStart w:id="23099" w:name="_ETM_Q60_350000"/>
      <w:bookmarkEnd w:id="23099"/>
      <w:r>
        <w:rPr>
          <w:rFonts w:hint="cs"/>
          <w:rtl/>
          <w:lang w:eastAsia="he-IL"/>
        </w:rPr>
        <w:t>– – –</w:t>
      </w:r>
    </w:p>
    <w:p w:rsidR="00DC38D6" w:rsidRDefault="00DC38D6" w:rsidP="00544B2D">
      <w:pPr>
        <w:rPr>
          <w:rtl/>
          <w:lang w:eastAsia="he-IL"/>
        </w:rPr>
      </w:pPr>
    </w:p>
    <w:p w:rsidR="00DC38D6" w:rsidRDefault="00DC38D6" w:rsidP="00544B2D">
      <w:pPr>
        <w:pStyle w:val="af7"/>
        <w:keepNext/>
        <w:rPr>
          <w:rtl/>
        </w:rPr>
      </w:pPr>
      <w:r w:rsidRPr="0003603D">
        <w:rPr>
          <w:rStyle w:val="TagStyle"/>
          <w:rtl/>
        </w:rPr>
        <w:t xml:space="preserve"> &lt;&lt; יור &gt;&gt; </w:t>
      </w:r>
      <w:r>
        <w:rPr>
          <w:rtl/>
        </w:rPr>
        <w:t>היו"ר דוד ביטן:</w:t>
      </w:r>
      <w:r w:rsidRPr="0003603D">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אני אתן לה כמה שאני רוצה. הבנת? כמה שאני רוצה.</w:t>
      </w:r>
    </w:p>
    <w:p w:rsidR="00DC38D6" w:rsidRDefault="00DC38D6" w:rsidP="00544B2D">
      <w:pPr>
        <w:rPr>
          <w:rtl/>
          <w:lang w:eastAsia="he-IL"/>
        </w:rPr>
      </w:pPr>
      <w:bookmarkStart w:id="23100" w:name="_ETM_Q60_351000"/>
      <w:bookmarkEnd w:id="23100"/>
    </w:p>
    <w:p w:rsidR="00DC38D6" w:rsidRDefault="00DC38D6" w:rsidP="00544B2D">
      <w:pPr>
        <w:pStyle w:val="a4"/>
        <w:rPr>
          <w:rtl/>
        </w:rPr>
      </w:pPr>
      <w:bookmarkStart w:id="23101" w:name="ET_speaker_5768_84"/>
      <w:r w:rsidRPr="001B3424">
        <w:rPr>
          <w:rStyle w:val="TagStyle"/>
          <w:rtl/>
        </w:rPr>
        <w:t xml:space="preserve"> &lt;&lt; דובר &gt;&gt;</w:t>
      </w:r>
      <w:r w:rsidRPr="0003603D">
        <w:rPr>
          <w:rStyle w:val="TagStyle"/>
          <w:rtl/>
        </w:rPr>
        <w:t xml:space="preserve"> </w:t>
      </w:r>
      <w:bookmarkStart w:id="23102" w:name="_Toc106232999"/>
      <w:bookmarkStart w:id="23103" w:name="_Toc106233324"/>
      <w:bookmarkStart w:id="23104" w:name="_Toc127286808"/>
      <w:bookmarkStart w:id="23105" w:name="_Toc127287378"/>
      <w:r>
        <w:rPr>
          <w:rtl/>
        </w:rPr>
        <w:t>קרן ברק (הליכוד):</w:t>
      </w:r>
      <w:bookmarkEnd w:id="23102"/>
      <w:bookmarkEnd w:id="23103"/>
      <w:bookmarkEnd w:id="23104"/>
      <w:bookmarkEnd w:id="23105"/>
      <w:r w:rsidRPr="0003603D">
        <w:rPr>
          <w:rStyle w:val="TagStyle"/>
          <w:rtl/>
        </w:rPr>
        <w:t xml:space="preserve"> </w:t>
      </w:r>
      <w:r w:rsidRPr="001B3424">
        <w:rPr>
          <w:rStyle w:val="TagStyle"/>
          <w:rtl/>
        </w:rPr>
        <w:t xml:space="preserve">&lt;&lt; דובר &gt;&gt;  </w:t>
      </w:r>
      <w:r>
        <w:rPr>
          <w:rtl/>
        </w:rPr>
        <w:t xml:space="preserve"> </w:t>
      </w:r>
      <w:bookmarkEnd w:id="23101"/>
    </w:p>
    <w:p w:rsidR="00DC38D6" w:rsidRDefault="00DC38D6" w:rsidP="0052660E">
      <w:pPr>
        <w:rPr>
          <w:rtl/>
          <w:lang w:eastAsia="he-IL"/>
        </w:rPr>
      </w:pPr>
    </w:p>
    <w:p w:rsidR="00DC38D6" w:rsidRDefault="00DC38D6" w:rsidP="00544B2D">
      <w:pPr>
        <w:rPr>
          <w:rtl/>
          <w:lang w:eastAsia="he-IL"/>
        </w:rPr>
      </w:pPr>
      <w:bookmarkStart w:id="23106" w:name="_ETM_Q60_352000"/>
      <w:bookmarkEnd w:id="23106"/>
      <w:r>
        <w:rPr>
          <w:rFonts w:hint="cs"/>
          <w:rtl/>
          <w:lang w:eastAsia="he-IL"/>
        </w:rPr>
        <w:t>אופוזיציה לוחמת.</w:t>
      </w:r>
      <w:bookmarkStart w:id="23107" w:name="_ETM_Q60_354000"/>
      <w:bookmarkEnd w:id="23107"/>
      <w:r>
        <w:rPr>
          <w:rFonts w:hint="cs"/>
          <w:rtl/>
          <w:lang w:eastAsia="he-IL"/>
        </w:rPr>
        <w:t xml:space="preserve"> כך נראית אופוזיציה לוחמת. תראה איזה שקטים. </w:t>
      </w:r>
      <w:bookmarkStart w:id="23108" w:name="_ETM_Q60_360000"/>
      <w:bookmarkStart w:id="23109" w:name="_ETM_Q60_358000"/>
      <w:bookmarkEnd w:id="23108"/>
      <w:bookmarkEnd w:id="23109"/>
      <w:r>
        <w:rPr>
          <w:rFonts w:hint="cs"/>
          <w:rtl/>
          <w:lang w:eastAsia="he-IL"/>
        </w:rPr>
        <w:t>נפרדים</w:t>
      </w:r>
      <w:bookmarkStart w:id="23110" w:name="_ETM_Q60_356000"/>
      <w:bookmarkEnd w:id="23110"/>
      <w:r>
        <w:rPr>
          <w:rFonts w:hint="cs"/>
          <w:rtl/>
          <w:lang w:eastAsia="he-IL"/>
        </w:rPr>
        <w:t xml:space="preserve"> מהשלטון לאט-לאט. מוות איטי. </w:t>
      </w:r>
    </w:p>
    <w:p w:rsidR="00DC38D6" w:rsidRDefault="00DC38D6" w:rsidP="00544B2D">
      <w:pPr>
        <w:rPr>
          <w:rtl/>
        </w:rPr>
      </w:pPr>
      <w:bookmarkStart w:id="23111" w:name="_ETM_Q60_366000"/>
      <w:bookmarkStart w:id="23112" w:name="_ETM_Q60_366120"/>
      <w:bookmarkEnd w:id="23111"/>
      <w:bookmarkEnd w:id="23112"/>
    </w:p>
    <w:p w:rsidR="00DC38D6" w:rsidRDefault="00DC38D6" w:rsidP="00544B2D">
      <w:pPr>
        <w:rPr>
          <w:rtl/>
        </w:rPr>
      </w:pPr>
      <w:bookmarkStart w:id="23113" w:name="_ETM_Q60_362000"/>
      <w:bookmarkEnd w:id="23113"/>
      <w:r>
        <w:rPr>
          <w:rtl/>
        </w:rPr>
        <w:t xml:space="preserve">כבוד </w:t>
      </w:r>
      <w:bookmarkStart w:id="23114" w:name="_ETM_Q60_366359"/>
      <w:bookmarkEnd w:id="23114"/>
      <w:r>
        <w:rPr>
          <w:rtl/>
        </w:rPr>
        <w:t>היושב-ראש</w:t>
      </w:r>
      <w:r>
        <w:rPr>
          <w:rFonts w:hint="cs"/>
          <w:rtl/>
        </w:rPr>
        <w:t>,</w:t>
      </w:r>
      <w:r>
        <w:rPr>
          <w:rtl/>
        </w:rPr>
        <w:t xml:space="preserve"> </w:t>
      </w:r>
      <w:bookmarkStart w:id="23115" w:name="_ETM_Q60_367590"/>
      <w:bookmarkEnd w:id="23115"/>
      <w:r>
        <w:rPr>
          <w:rtl/>
        </w:rPr>
        <w:t xml:space="preserve">כנסת </w:t>
      </w:r>
      <w:bookmarkStart w:id="23116" w:name="_ETM_Q60_368010"/>
      <w:bookmarkEnd w:id="23116"/>
      <w:r>
        <w:rPr>
          <w:rtl/>
        </w:rPr>
        <w:t>נכבדה</w:t>
      </w:r>
      <w:r>
        <w:rPr>
          <w:rFonts w:hint="cs"/>
          <w:rtl/>
        </w:rPr>
        <w:t>,</w:t>
      </w:r>
      <w:r>
        <w:rPr>
          <w:rtl/>
        </w:rPr>
        <w:t xml:space="preserve"> </w:t>
      </w:r>
      <w:bookmarkStart w:id="23117" w:name="_ETM_Q60_371730"/>
      <w:bookmarkEnd w:id="23117"/>
      <w:r>
        <w:rPr>
          <w:rtl/>
        </w:rPr>
        <w:t xml:space="preserve">אנחנו </w:t>
      </w:r>
      <w:bookmarkStart w:id="23118" w:name="_ETM_Q60_372629"/>
      <w:bookmarkEnd w:id="23118"/>
      <w:r>
        <w:rPr>
          <w:rtl/>
        </w:rPr>
        <w:t xml:space="preserve">מדברים </w:t>
      </w:r>
      <w:bookmarkStart w:id="23119" w:name="_ETM_Q60_373169"/>
      <w:bookmarkEnd w:id="23119"/>
      <w:r>
        <w:rPr>
          <w:rtl/>
        </w:rPr>
        <w:t xml:space="preserve">עכשיו </w:t>
      </w:r>
      <w:bookmarkStart w:id="23120" w:name="_ETM_Q60_373739"/>
      <w:bookmarkEnd w:id="23120"/>
      <w:r>
        <w:rPr>
          <w:rtl/>
        </w:rPr>
        <w:t xml:space="preserve">על </w:t>
      </w:r>
      <w:bookmarkStart w:id="23121" w:name="_ETM_Q60_374219"/>
      <w:bookmarkEnd w:id="23121"/>
      <w:r>
        <w:rPr>
          <w:rtl/>
        </w:rPr>
        <w:t>צווים</w:t>
      </w:r>
      <w:r>
        <w:rPr>
          <w:rFonts w:hint="cs"/>
          <w:rtl/>
        </w:rPr>
        <w:t>,</w:t>
      </w:r>
      <w:r>
        <w:rPr>
          <w:rtl/>
        </w:rPr>
        <w:t xml:space="preserve"> </w:t>
      </w:r>
      <w:bookmarkStart w:id="23122" w:name="_ETM_Q60_375030"/>
      <w:bookmarkEnd w:id="23122"/>
      <w:r>
        <w:rPr>
          <w:rtl/>
        </w:rPr>
        <w:t xml:space="preserve">אבל </w:t>
      </w:r>
      <w:bookmarkStart w:id="23123" w:name="_ETM_Q60_375389"/>
      <w:bookmarkEnd w:id="23123"/>
      <w:r>
        <w:rPr>
          <w:rtl/>
        </w:rPr>
        <w:t xml:space="preserve">הדבר </w:t>
      </w:r>
      <w:bookmarkStart w:id="23124" w:name="_ETM_Q60_375780"/>
      <w:bookmarkEnd w:id="23124"/>
      <w:proofErr w:type="spellStart"/>
      <w:r>
        <w:rPr>
          <w:rFonts w:hint="cs"/>
          <w:rtl/>
        </w:rPr>
        <w:t>ה</w:t>
      </w:r>
      <w:r>
        <w:rPr>
          <w:rtl/>
        </w:rPr>
        <w:t>באמת</w:t>
      </w:r>
      <w:bookmarkStart w:id="23125" w:name="_ETM_Q60_376109"/>
      <w:bookmarkEnd w:id="23125"/>
      <w:proofErr w:type="spellEnd"/>
      <w:r>
        <w:rPr>
          <w:rFonts w:hint="cs"/>
          <w:rtl/>
        </w:rPr>
        <w:t>-</w:t>
      </w:r>
      <w:r>
        <w:rPr>
          <w:rtl/>
        </w:rPr>
        <w:t>המשמעותי</w:t>
      </w:r>
      <w:r>
        <w:rPr>
          <w:rFonts w:hint="cs"/>
          <w:rtl/>
        </w:rPr>
        <w:t>,</w:t>
      </w:r>
      <w:r>
        <w:rPr>
          <w:rtl/>
        </w:rPr>
        <w:t xml:space="preserve"> </w:t>
      </w:r>
      <w:bookmarkStart w:id="23126" w:name="_ETM_Q60_376980"/>
      <w:bookmarkEnd w:id="23126"/>
      <w:r>
        <w:rPr>
          <w:rtl/>
        </w:rPr>
        <w:t xml:space="preserve">מי </w:t>
      </w:r>
      <w:bookmarkStart w:id="23127" w:name="_ETM_Q60_377129"/>
      <w:bookmarkEnd w:id="23127"/>
      <w:r w:rsidR="0052660E">
        <w:rPr>
          <w:rFonts w:hint="cs"/>
          <w:rtl/>
        </w:rPr>
        <w:t>– – –</w:t>
      </w:r>
    </w:p>
    <w:p w:rsidR="00DC38D6" w:rsidRDefault="00DC38D6" w:rsidP="00544B2D">
      <w:pPr>
        <w:rPr>
          <w:rtl/>
        </w:rPr>
      </w:pPr>
      <w:bookmarkStart w:id="23128" w:name="_ETM_Q60_379000"/>
      <w:bookmarkEnd w:id="23128"/>
    </w:p>
    <w:p w:rsidR="00DC38D6" w:rsidRDefault="00DC38D6" w:rsidP="00544B2D">
      <w:pPr>
        <w:pStyle w:val="af7"/>
        <w:keepNext/>
        <w:rPr>
          <w:rtl/>
        </w:rPr>
      </w:pPr>
      <w:bookmarkStart w:id="23129" w:name="ET_yor_6245_87"/>
      <w:r w:rsidRPr="00512F3F">
        <w:rPr>
          <w:rStyle w:val="TagStyle"/>
          <w:rtl/>
        </w:rPr>
        <w:t xml:space="preserve"> &lt;&lt; יור &gt;&gt; </w:t>
      </w:r>
      <w:r>
        <w:rPr>
          <w:rtl/>
        </w:rPr>
        <w:t>היו"ר דוד ביטן:</w:t>
      </w:r>
      <w:r w:rsidRPr="00512F3F">
        <w:rPr>
          <w:rStyle w:val="TagStyle"/>
          <w:rtl/>
        </w:rPr>
        <w:t xml:space="preserve"> &lt;&lt; יור &gt;&gt;</w:t>
      </w:r>
      <w:r>
        <w:rPr>
          <w:rtl/>
        </w:rPr>
        <w:t xml:space="preserve"> </w:t>
      </w:r>
      <w:bookmarkEnd w:id="23129"/>
    </w:p>
    <w:p w:rsidR="00DC38D6" w:rsidRDefault="00DC38D6" w:rsidP="0052660E">
      <w:pPr>
        <w:rPr>
          <w:rtl/>
        </w:rPr>
      </w:pPr>
    </w:p>
    <w:p w:rsidR="00DC38D6" w:rsidRDefault="00DC38D6" w:rsidP="00544B2D">
      <w:pPr>
        <w:rPr>
          <w:rtl/>
        </w:rPr>
      </w:pPr>
      <w:bookmarkStart w:id="23130" w:name="_ETM_Q60_374000"/>
      <w:bookmarkEnd w:id="23130"/>
      <w:r>
        <w:rPr>
          <w:rFonts w:hint="cs"/>
          <w:rtl/>
        </w:rPr>
        <w:t xml:space="preserve">תראי לי את זה. תראי לי שהוא רשום. מלכיאלי </w:t>
      </w:r>
      <w:r>
        <w:rPr>
          <w:rtl/>
        </w:rPr>
        <w:t>–</w:t>
      </w:r>
      <w:r>
        <w:rPr>
          <w:rFonts w:hint="cs"/>
          <w:rtl/>
        </w:rPr>
        <w:t xml:space="preserve"> תראי לי.</w:t>
      </w:r>
    </w:p>
    <w:p w:rsidR="00DC38D6" w:rsidRDefault="00DC38D6" w:rsidP="00544B2D">
      <w:pPr>
        <w:rPr>
          <w:rtl/>
        </w:rPr>
      </w:pPr>
    </w:p>
    <w:p w:rsidR="00DC38D6" w:rsidRDefault="00DC38D6" w:rsidP="00544B2D">
      <w:pPr>
        <w:pStyle w:val="-"/>
        <w:keepNext/>
        <w:rPr>
          <w:rtl/>
        </w:rPr>
      </w:pPr>
      <w:bookmarkStart w:id="23131" w:name="ET_speakercontinue_5768_88"/>
      <w:r w:rsidRPr="00512F3F">
        <w:rPr>
          <w:rStyle w:val="TagStyle"/>
          <w:rtl/>
        </w:rPr>
        <w:t xml:space="preserve"> &lt;&lt; דובר_המשך &gt;&gt; </w:t>
      </w:r>
      <w:r>
        <w:rPr>
          <w:rtl/>
        </w:rPr>
        <w:t>קרן ברק (הליכוד):</w:t>
      </w:r>
      <w:r w:rsidRPr="00512F3F">
        <w:rPr>
          <w:rStyle w:val="TagStyle"/>
          <w:rtl/>
        </w:rPr>
        <w:t xml:space="preserve"> &lt;&lt; דובר_המשך &gt;&gt;</w:t>
      </w:r>
      <w:r>
        <w:rPr>
          <w:rtl/>
        </w:rPr>
        <w:t xml:space="preserve"> </w:t>
      </w:r>
      <w:bookmarkEnd w:id="23131"/>
    </w:p>
    <w:p w:rsidR="00DC38D6" w:rsidRDefault="00DC38D6" w:rsidP="0052660E">
      <w:pPr>
        <w:rPr>
          <w:rtl/>
        </w:rPr>
      </w:pPr>
    </w:p>
    <w:p w:rsidR="00DC38D6" w:rsidRDefault="00DC38D6" w:rsidP="002D711F">
      <w:pPr>
        <w:rPr>
          <w:rtl/>
        </w:rPr>
      </w:pPr>
      <w:bookmarkStart w:id="23132" w:name="_ETM_Q60_378000"/>
      <w:bookmarkEnd w:id="23132"/>
      <w:r>
        <w:rPr>
          <w:rFonts w:hint="cs"/>
          <w:rtl/>
        </w:rPr>
        <w:t>ש</w:t>
      </w:r>
      <w:bookmarkStart w:id="23133" w:name="_ETM_Q60_378989"/>
      <w:bookmarkStart w:id="23134" w:name="_ETM_Q60_379109"/>
      <w:bookmarkStart w:id="23135" w:name="_ETM_Q60_379319"/>
      <w:bookmarkStart w:id="23136" w:name="_ETM_Q60_379769"/>
      <w:bookmarkStart w:id="23137" w:name="_ETM_Q60_380639"/>
      <w:bookmarkEnd w:id="23133"/>
      <w:bookmarkEnd w:id="23134"/>
      <w:bookmarkEnd w:id="23135"/>
      <w:bookmarkEnd w:id="23136"/>
      <w:bookmarkEnd w:id="23137"/>
      <w:r>
        <w:rPr>
          <w:rtl/>
        </w:rPr>
        <w:t xml:space="preserve">ומעים </w:t>
      </w:r>
      <w:bookmarkStart w:id="23138" w:name="_ETM_Q60_380939"/>
      <w:bookmarkEnd w:id="23138"/>
      <w:r>
        <w:rPr>
          <w:rtl/>
        </w:rPr>
        <w:t xml:space="preserve">אותך </w:t>
      </w:r>
      <w:bookmarkStart w:id="23139" w:name="_ETM_Q60_381180"/>
      <w:bookmarkStart w:id="23140" w:name="_ETM_Q60_381299"/>
      <w:bookmarkEnd w:id="23139"/>
      <w:bookmarkEnd w:id="23140"/>
      <w:r>
        <w:rPr>
          <w:rtl/>
        </w:rPr>
        <w:t>ברמקול</w:t>
      </w:r>
      <w:r>
        <w:rPr>
          <w:rFonts w:hint="cs"/>
          <w:rtl/>
        </w:rPr>
        <w:t>,</w:t>
      </w:r>
      <w:r>
        <w:rPr>
          <w:rtl/>
        </w:rPr>
        <w:t xml:space="preserve"> </w:t>
      </w:r>
      <w:bookmarkStart w:id="23141" w:name="_ETM_Q60_382200"/>
      <w:bookmarkEnd w:id="23141"/>
      <w:r>
        <w:rPr>
          <w:rtl/>
        </w:rPr>
        <w:t>דוד</w:t>
      </w:r>
      <w:r>
        <w:rPr>
          <w:rFonts w:hint="cs"/>
          <w:rtl/>
        </w:rPr>
        <w:t>.</w:t>
      </w:r>
      <w:r>
        <w:rPr>
          <w:rtl/>
        </w:rPr>
        <w:t xml:space="preserve"> </w:t>
      </w:r>
      <w:bookmarkStart w:id="23142" w:name="_ETM_Q60_382980"/>
      <w:bookmarkEnd w:id="23142"/>
      <w:r>
        <w:rPr>
          <w:rtl/>
        </w:rPr>
        <w:t>דוד</w:t>
      </w:r>
      <w:r>
        <w:rPr>
          <w:rFonts w:hint="cs"/>
          <w:rtl/>
        </w:rPr>
        <w:t>,</w:t>
      </w:r>
      <w:r>
        <w:rPr>
          <w:rtl/>
        </w:rPr>
        <w:t xml:space="preserve"> </w:t>
      </w:r>
      <w:bookmarkStart w:id="23143" w:name="_ETM_Q60_383340"/>
      <w:bookmarkEnd w:id="23143"/>
      <w:r>
        <w:rPr>
          <w:rtl/>
        </w:rPr>
        <w:t xml:space="preserve">אתה </w:t>
      </w:r>
      <w:bookmarkStart w:id="23144" w:name="_ETM_Q60_383669"/>
      <w:bookmarkEnd w:id="23144"/>
      <w:r>
        <w:rPr>
          <w:rtl/>
        </w:rPr>
        <w:t xml:space="preserve">צריך </w:t>
      </w:r>
      <w:bookmarkStart w:id="23145" w:name="_ETM_Q60_383879"/>
      <w:bookmarkEnd w:id="23145"/>
      <w:r>
        <w:rPr>
          <w:rtl/>
        </w:rPr>
        <w:t xml:space="preserve">לכבות </w:t>
      </w:r>
      <w:bookmarkStart w:id="23146" w:name="_ETM_Q60_384389"/>
      <w:bookmarkEnd w:id="23146"/>
      <w:r>
        <w:rPr>
          <w:rtl/>
        </w:rPr>
        <w:t xml:space="preserve">אותו </w:t>
      </w:r>
      <w:bookmarkStart w:id="23147" w:name="_ETM_Q60_384599"/>
      <w:bookmarkEnd w:id="23147"/>
      <w:r>
        <w:rPr>
          <w:rtl/>
        </w:rPr>
        <w:t xml:space="preserve">כשאתה </w:t>
      </w:r>
      <w:bookmarkStart w:id="23148" w:name="_ETM_Q60_384840"/>
      <w:bookmarkEnd w:id="23148"/>
      <w:r>
        <w:rPr>
          <w:rtl/>
        </w:rPr>
        <w:t>מדבר</w:t>
      </w:r>
      <w:bookmarkStart w:id="23149" w:name="_ETM_Q60_385169"/>
      <w:bookmarkEnd w:id="23149"/>
      <w:r>
        <w:rPr>
          <w:rFonts w:hint="cs"/>
          <w:rtl/>
        </w:rPr>
        <w:t xml:space="preserve">. </w:t>
      </w:r>
      <w:bookmarkStart w:id="23150" w:name="_ETM_Q60_381000"/>
      <w:bookmarkStart w:id="23151" w:name="_ETM_Q60_384000"/>
      <w:bookmarkStart w:id="23152" w:name="_ETM_Q60_385439"/>
      <w:bookmarkStart w:id="23153" w:name="_ETM_Q60_385590"/>
      <w:bookmarkStart w:id="23154" w:name="_ETM_Q60_385829"/>
      <w:bookmarkEnd w:id="23150"/>
      <w:bookmarkEnd w:id="23151"/>
      <w:bookmarkEnd w:id="23152"/>
      <w:bookmarkEnd w:id="23153"/>
      <w:bookmarkEnd w:id="23154"/>
      <w:r>
        <w:rPr>
          <w:rtl/>
        </w:rPr>
        <w:t xml:space="preserve">כולם </w:t>
      </w:r>
      <w:bookmarkStart w:id="23155" w:name="_ETM_Q60_386099"/>
      <w:bookmarkEnd w:id="23155"/>
      <w:r>
        <w:rPr>
          <w:rtl/>
        </w:rPr>
        <w:t xml:space="preserve">שומעים </w:t>
      </w:r>
      <w:bookmarkStart w:id="23156" w:name="_ETM_Q60_386370"/>
      <w:bookmarkEnd w:id="23156"/>
      <w:r>
        <w:rPr>
          <w:rtl/>
        </w:rPr>
        <w:t xml:space="preserve">את </w:t>
      </w:r>
      <w:bookmarkStart w:id="23157" w:name="_ETM_Q60_386430"/>
      <w:bookmarkEnd w:id="23157"/>
      <w:r>
        <w:rPr>
          <w:rtl/>
        </w:rPr>
        <w:t xml:space="preserve">השיחות </w:t>
      </w:r>
      <w:bookmarkStart w:id="23158" w:name="_ETM_Q60_386760"/>
      <w:bookmarkEnd w:id="23158"/>
      <w:r>
        <w:rPr>
          <w:rtl/>
        </w:rPr>
        <w:t xml:space="preserve">הפרטיות </w:t>
      </w:r>
      <w:bookmarkStart w:id="23159" w:name="_ETM_Q60_387150"/>
      <w:bookmarkEnd w:id="23159"/>
      <w:r>
        <w:rPr>
          <w:rtl/>
        </w:rPr>
        <w:t>שלך</w:t>
      </w:r>
      <w:r>
        <w:rPr>
          <w:rFonts w:hint="cs"/>
          <w:rtl/>
        </w:rPr>
        <w:t>. כיבית?</w:t>
      </w:r>
      <w:bookmarkStart w:id="23160" w:name="_ETM_Q60_394000"/>
      <w:bookmarkEnd w:id="23160"/>
      <w:r>
        <w:rPr>
          <w:rFonts w:hint="cs"/>
          <w:rtl/>
        </w:rPr>
        <w:t xml:space="preserve"> </w:t>
      </w:r>
    </w:p>
    <w:p w:rsidR="00DC38D6" w:rsidRDefault="00DC38D6" w:rsidP="00544B2D">
      <w:pPr>
        <w:rPr>
          <w:rtl/>
        </w:rPr>
      </w:pPr>
      <w:bookmarkStart w:id="23161" w:name="_ETM_Q60_391000"/>
      <w:bookmarkEnd w:id="23161"/>
    </w:p>
    <w:p w:rsidR="00DC38D6" w:rsidRDefault="00DC38D6" w:rsidP="00544B2D">
      <w:pPr>
        <w:rPr>
          <w:rtl/>
        </w:rPr>
      </w:pPr>
      <w:bookmarkStart w:id="23162" w:name="_ETM_Q60_389000"/>
      <w:bookmarkStart w:id="23163" w:name="_ETM_Q60_390000"/>
      <w:bookmarkEnd w:id="23162"/>
      <w:bookmarkEnd w:id="23163"/>
      <w:r>
        <w:rPr>
          <w:rFonts w:hint="cs"/>
          <w:rtl/>
        </w:rPr>
        <w:t>טוב.</w:t>
      </w:r>
      <w:bookmarkStart w:id="23164" w:name="_ETM_Q60_388570"/>
      <w:bookmarkStart w:id="23165" w:name="_ETM_Q60_389900"/>
      <w:bookmarkEnd w:id="23164"/>
      <w:bookmarkEnd w:id="23165"/>
      <w:r>
        <w:rPr>
          <w:rtl/>
        </w:rPr>
        <w:t xml:space="preserve"> </w:t>
      </w:r>
      <w:bookmarkStart w:id="23166" w:name="_ETM_Q60_395240"/>
      <w:bookmarkEnd w:id="23166"/>
      <w:r>
        <w:rPr>
          <w:rtl/>
        </w:rPr>
        <w:t>טוב</w:t>
      </w:r>
      <w:r>
        <w:rPr>
          <w:rFonts w:hint="cs"/>
          <w:rtl/>
        </w:rPr>
        <w:t>.</w:t>
      </w:r>
      <w:r>
        <w:rPr>
          <w:rtl/>
        </w:rPr>
        <w:t xml:space="preserve"> </w:t>
      </w:r>
      <w:bookmarkStart w:id="23167" w:name="_ETM_Q60_395920"/>
      <w:bookmarkEnd w:id="23167"/>
      <w:r>
        <w:rPr>
          <w:rtl/>
        </w:rPr>
        <w:t xml:space="preserve">כבוד </w:t>
      </w:r>
      <w:bookmarkStart w:id="23168" w:name="_ETM_Q60_396159"/>
      <w:bookmarkEnd w:id="23168"/>
      <w:r>
        <w:rPr>
          <w:rtl/>
        </w:rPr>
        <w:t>היושב-ראש</w:t>
      </w:r>
      <w:r>
        <w:rPr>
          <w:rFonts w:hint="cs"/>
          <w:rtl/>
        </w:rPr>
        <w:t>,</w:t>
      </w:r>
      <w:r>
        <w:rPr>
          <w:rtl/>
        </w:rPr>
        <w:t xml:space="preserve"> </w:t>
      </w:r>
      <w:bookmarkStart w:id="23169" w:name="_ETM_Q60_396609"/>
      <w:bookmarkEnd w:id="23169"/>
      <w:r>
        <w:rPr>
          <w:rtl/>
        </w:rPr>
        <w:t xml:space="preserve">כנסת </w:t>
      </w:r>
      <w:bookmarkStart w:id="23170" w:name="_ETM_Q60_396939"/>
      <w:bookmarkEnd w:id="23170"/>
      <w:r>
        <w:rPr>
          <w:rtl/>
        </w:rPr>
        <w:t>נכבדה</w:t>
      </w:r>
      <w:r>
        <w:rPr>
          <w:rFonts w:hint="cs"/>
          <w:rtl/>
        </w:rPr>
        <w:t xml:space="preserve"> </w:t>
      </w:r>
      <w:r w:rsidR="0052660E">
        <w:rPr>
          <w:rFonts w:hint="cs"/>
          <w:rtl/>
        </w:rPr>
        <w:t>– – –</w:t>
      </w:r>
    </w:p>
    <w:p w:rsidR="00DC38D6" w:rsidRDefault="00DC38D6" w:rsidP="00544B2D">
      <w:pPr>
        <w:rPr>
          <w:rtl/>
        </w:rPr>
      </w:pPr>
    </w:p>
    <w:p w:rsidR="00DC38D6" w:rsidRDefault="00DC38D6" w:rsidP="00544B2D">
      <w:pPr>
        <w:pStyle w:val="af6"/>
        <w:keepNext/>
        <w:rPr>
          <w:rtl/>
        </w:rPr>
      </w:pPr>
      <w:bookmarkStart w:id="23171" w:name="ET_interruption_4647_93"/>
      <w:r w:rsidRPr="00512F3F">
        <w:rPr>
          <w:rStyle w:val="TagStyle"/>
          <w:rtl/>
        </w:rPr>
        <w:t xml:space="preserve"> &lt;&lt; קריאה &gt;&gt; </w:t>
      </w:r>
      <w:r>
        <w:rPr>
          <w:rtl/>
        </w:rPr>
        <w:t>יריב לוין (הליכוד):</w:t>
      </w:r>
      <w:r w:rsidRPr="00512F3F">
        <w:rPr>
          <w:rStyle w:val="TagStyle"/>
          <w:rtl/>
        </w:rPr>
        <w:t xml:space="preserve"> &lt;&lt; קריאה &gt;&gt;</w:t>
      </w:r>
      <w:r>
        <w:rPr>
          <w:rtl/>
        </w:rPr>
        <w:t xml:space="preserve"> </w:t>
      </w:r>
      <w:bookmarkEnd w:id="23171"/>
    </w:p>
    <w:p w:rsidR="00DC38D6" w:rsidRDefault="00DC38D6" w:rsidP="0052660E">
      <w:pPr>
        <w:rPr>
          <w:rtl/>
        </w:rPr>
      </w:pPr>
    </w:p>
    <w:p w:rsidR="00DC38D6" w:rsidRDefault="00DC38D6" w:rsidP="00544B2D">
      <w:pPr>
        <w:rPr>
          <w:rtl/>
        </w:rPr>
      </w:pPr>
      <w:r>
        <w:rPr>
          <w:rFonts w:hint="cs"/>
          <w:rtl/>
        </w:rPr>
        <w:t xml:space="preserve">היושב-ראש, היושב-ראש. </w:t>
      </w:r>
    </w:p>
    <w:p w:rsidR="00DC38D6" w:rsidRDefault="00DC38D6" w:rsidP="00544B2D">
      <w:pPr>
        <w:rPr>
          <w:rtl/>
        </w:rPr>
      </w:pPr>
      <w:bookmarkStart w:id="23172" w:name="_ETM_Q60_393000"/>
      <w:bookmarkEnd w:id="23172"/>
    </w:p>
    <w:p w:rsidR="00DC38D6" w:rsidRDefault="00DC38D6" w:rsidP="00544B2D">
      <w:pPr>
        <w:pStyle w:val="-"/>
        <w:keepNext/>
        <w:rPr>
          <w:rtl/>
        </w:rPr>
      </w:pPr>
      <w:bookmarkStart w:id="23173" w:name="ET_speakercontinue_5768_94"/>
      <w:r w:rsidRPr="00512F3F">
        <w:rPr>
          <w:rStyle w:val="TagStyle"/>
          <w:rtl/>
        </w:rPr>
        <w:t xml:space="preserve"> &lt;&lt; דובר_המשך &gt;&gt; </w:t>
      </w:r>
      <w:r>
        <w:rPr>
          <w:rtl/>
        </w:rPr>
        <w:t>קרן ברק (הליכוד):</w:t>
      </w:r>
      <w:r w:rsidRPr="00512F3F">
        <w:rPr>
          <w:rStyle w:val="TagStyle"/>
          <w:rtl/>
        </w:rPr>
        <w:t xml:space="preserve"> &lt;&lt; דובר_המשך &gt;&gt;</w:t>
      </w:r>
      <w:r>
        <w:rPr>
          <w:rtl/>
        </w:rPr>
        <w:t xml:space="preserve"> </w:t>
      </w:r>
      <w:bookmarkEnd w:id="23173"/>
    </w:p>
    <w:p w:rsidR="00DC38D6" w:rsidRDefault="00DC38D6" w:rsidP="0052660E">
      <w:pPr>
        <w:rPr>
          <w:rtl/>
        </w:rPr>
      </w:pPr>
    </w:p>
    <w:p w:rsidR="00DC38D6" w:rsidRDefault="00DC38D6" w:rsidP="00544B2D">
      <w:pPr>
        <w:rPr>
          <w:rtl/>
        </w:rPr>
      </w:pPr>
      <w:bookmarkStart w:id="23174" w:name="_ETM_Q60_395000"/>
      <w:bookmarkStart w:id="23175" w:name="_ETM_Q60_397629"/>
      <w:bookmarkEnd w:id="23174"/>
      <w:bookmarkEnd w:id="23175"/>
      <w:r>
        <w:rPr>
          <w:rtl/>
        </w:rPr>
        <w:t>מה</w:t>
      </w:r>
      <w:r>
        <w:rPr>
          <w:rFonts w:hint="cs"/>
          <w:rtl/>
        </w:rPr>
        <w:t>?</w:t>
      </w:r>
      <w:r>
        <w:rPr>
          <w:rtl/>
        </w:rPr>
        <w:t xml:space="preserve"> </w:t>
      </w:r>
      <w:bookmarkStart w:id="23176" w:name="_ETM_Q60_398709"/>
      <w:bookmarkEnd w:id="23176"/>
      <w:r>
        <w:rPr>
          <w:rtl/>
        </w:rPr>
        <w:t xml:space="preserve">חבר </w:t>
      </w:r>
      <w:bookmarkStart w:id="23177" w:name="_ETM_Q60_399010"/>
      <w:bookmarkEnd w:id="23177"/>
      <w:r>
        <w:rPr>
          <w:rtl/>
        </w:rPr>
        <w:t xml:space="preserve">הכנסת </w:t>
      </w:r>
      <w:bookmarkStart w:id="23178" w:name="_ETM_Q60_399400"/>
      <w:bookmarkEnd w:id="23178"/>
      <w:r>
        <w:rPr>
          <w:rtl/>
        </w:rPr>
        <w:t xml:space="preserve">יריב </w:t>
      </w:r>
      <w:bookmarkStart w:id="23179" w:name="_ETM_Q60_399700"/>
      <w:bookmarkEnd w:id="23179"/>
      <w:r>
        <w:rPr>
          <w:rtl/>
        </w:rPr>
        <w:t xml:space="preserve">לוין </w:t>
      </w:r>
      <w:bookmarkStart w:id="23180" w:name="_ETM_Q60_400060"/>
      <w:bookmarkEnd w:id="23180"/>
      <w:r>
        <w:rPr>
          <w:rtl/>
        </w:rPr>
        <w:t xml:space="preserve">רוצה </w:t>
      </w:r>
      <w:bookmarkStart w:id="23181" w:name="_ETM_Q60_400359"/>
      <w:bookmarkEnd w:id="23181"/>
      <w:r>
        <w:rPr>
          <w:rtl/>
        </w:rPr>
        <w:t xml:space="preserve">להגיד </w:t>
      </w:r>
      <w:bookmarkStart w:id="23182" w:name="_ETM_Q60_400689"/>
      <w:bookmarkEnd w:id="23182"/>
      <w:r>
        <w:rPr>
          <w:rtl/>
        </w:rPr>
        <w:t>משהו</w:t>
      </w:r>
      <w:r>
        <w:rPr>
          <w:rFonts w:hint="cs"/>
          <w:rtl/>
        </w:rPr>
        <w:t>.</w:t>
      </w:r>
      <w:r>
        <w:rPr>
          <w:rtl/>
        </w:rPr>
        <w:t xml:space="preserve"> </w:t>
      </w:r>
      <w:bookmarkStart w:id="23183" w:name="_ETM_Q60_413940"/>
      <w:bookmarkEnd w:id="23183"/>
    </w:p>
    <w:p w:rsidR="00DC38D6" w:rsidRDefault="00DC38D6" w:rsidP="00544B2D">
      <w:pPr>
        <w:rPr>
          <w:rtl/>
        </w:rPr>
      </w:pPr>
    </w:p>
    <w:p w:rsidR="00DC38D6" w:rsidRDefault="00DC38D6" w:rsidP="00544B2D">
      <w:pPr>
        <w:pStyle w:val="af6"/>
        <w:keepNext/>
        <w:rPr>
          <w:rtl/>
        </w:rPr>
      </w:pPr>
      <w:bookmarkStart w:id="23184" w:name="ET_interruption_4647_95"/>
      <w:r w:rsidRPr="00512F3F">
        <w:rPr>
          <w:rStyle w:val="TagStyle"/>
          <w:rtl/>
        </w:rPr>
        <w:t xml:space="preserve"> </w:t>
      </w:r>
      <w:bookmarkStart w:id="23185" w:name="ET_yor_6245_96"/>
      <w:bookmarkEnd w:id="23184"/>
      <w:r w:rsidRPr="00512F3F">
        <w:rPr>
          <w:rStyle w:val="TagStyle"/>
          <w:rtl/>
        </w:rPr>
        <w:t xml:space="preserve"> &lt;&lt; יור &gt;&gt; </w:t>
      </w:r>
      <w:r>
        <w:rPr>
          <w:rtl/>
        </w:rPr>
        <w:t>היו"ר דוד ביטן:</w:t>
      </w:r>
      <w:r w:rsidRPr="00512F3F">
        <w:rPr>
          <w:rStyle w:val="TagStyle"/>
          <w:rtl/>
        </w:rPr>
        <w:t xml:space="preserve"> &lt;&lt; יור &gt;&gt;</w:t>
      </w:r>
      <w:r>
        <w:rPr>
          <w:rtl/>
        </w:rPr>
        <w:t xml:space="preserve"> </w:t>
      </w:r>
      <w:bookmarkEnd w:id="23185"/>
    </w:p>
    <w:p w:rsidR="00DC38D6" w:rsidRDefault="00DC38D6" w:rsidP="0052660E">
      <w:pPr>
        <w:rPr>
          <w:rtl/>
        </w:rPr>
      </w:pPr>
    </w:p>
    <w:p w:rsidR="00DC38D6" w:rsidRDefault="00DC38D6" w:rsidP="00544B2D">
      <w:pPr>
        <w:rPr>
          <w:rtl/>
        </w:rPr>
      </w:pPr>
      <w:bookmarkStart w:id="23186" w:name="_ETM_Q60_399000"/>
      <w:bookmarkEnd w:id="23186"/>
      <w:r>
        <w:rPr>
          <w:rFonts w:hint="cs"/>
          <w:rtl/>
        </w:rPr>
        <w:t>כן, בבקשה.</w:t>
      </w:r>
    </w:p>
    <w:p w:rsidR="00DC38D6" w:rsidRDefault="00DC38D6" w:rsidP="00544B2D">
      <w:pPr>
        <w:rPr>
          <w:rtl/>
        </w:rPr>
      </w:pPr>
    </w:p>
    <w:p w:rsidR="00DC38D6" w:rsidRDefault="00DC38D6" w:rsidP="00544B2D">
      <w:pPr>
        <w:pStyle w:val="af6"/>
        <w:keepNext/>
        <w:rPr>
          <w:rtl/>
        </w:rPr>
      </w:pPr>
      <w:bookmarkStart w:id="23187" w:name="ET_interruption_4647_97"/>
      <w:r w:rsidRPr="00512F3F">
        <w:rPr>
          <w:rStyle w:val="TagStyle"/>
          <w:rtl/>
        </w:rPr>
        <w:t xml:space="preserve"> &lt;&lt; קריאה &gt;&gt; </w:t>
      </w:r>
      <w:r>
        <w:rPr>
          <w:rtl/>
        </w:rPr>
        <w:t>יריב לוין (הליכוד):</w:t>
      </w:r>
      <w:r w:rsidRPr="00512F3F">
        <w:rPr>
          <w:rStyle w:val="TagStyle"/>
          <w:rtl/>
        </w:rPr>
        <w:t xml:space="preserve"> &lt;&lt; קריאה &gt;&gt;</w:t>
      </w:r>
      <w:r>
        <w:rPr>
          <w:rtl/>
        </w:rPr>
        <w:t xml:space="preserve"> </w:t>
      </w:r>
      <w:bookmarkEnd w:id="23187"/>
    </w:p>
    <w:p w:rsidR="00DC38D6" w:rsidRDefault="00DC38D6" w:rsidP="0052660E">
      <w:pPr>
        <w:rPr>
          <w:rtl/>
          <w:lang w:eastAsia="he-IL"/>
        </w:rPr>
      </w:pPr>
    </w:p>
    <w:p w:rsidR="00DC38D6" w:rsidRDefault="00DC38D6" w:rsidP="00544B2D">
      <w:pPr>
        <w:rPr>
          <w:rtl/>
          <w:lang w:eastAsia="he-IL"/>
        </w:rPr>
      </w:pPr>
      <w:bookmarkStart w:id="23188" w:name="_ETM_Q60_404000"/>
      <w:bookmarkStart w:id="23189" w:name="_ETM_Q60_400000"/>
      <w:bookmarkEnd w:id="23188"/>
      <w:bookmarkEnd w:id="23189"/>
      <w:r>
        <w:rPr>
          <w:rFonts w:hint="cs"/>
          <w:rtl/>
          <w:lang w:eastAsia="he-IL"/>
        </w:rPr>
        <w:t xml:space="preserve">היושב-ראש, אני חושב שעליתי על הבעיה. </w:t>
      </w:r>
      <w:bookmarkStart w:id="23190" w:name="_ETM_Q60_406000"/>
      <w:bookmarkStart w:id="23191" w:name="_ETM_Q60_405000"/>
      <w:bookmarkEnd w:id="23190"/>
      <w:bookmarkEnd w:id="23191"/>
      <w:r>
        <w:rPr>
          <w:rFonts w:hint="cs"/>
          <w:rtl/>
          <w:lang w:eastAsia="he-IL"/>
        </w:rPr>
        <w:t>הדיון על הצו מתקדם</w:t>
      </w:r>
      <w:bookmarkStart w:id="23192" w:name="_ETM_Q60_403000"/>
      <w:bookmarkEnd w:id="23192"/>
      <w:r>
        <w:rPr>
          <w:rFonts w:hint="cs"/>
          <w:rtl/>
          <w:lang w:eastAsia="he-IL"/>
        </w:rPr>
        <w:t xml:space="preserve"> בקצב צב. </w:t>
      </w:r>
    </w:p>
    <w:p w:rsidR="00DC38D6" w:rsidRDefault="00DC38D6" w:rsidP="00544B2D">
      <w:pPr>
        <w:rPr>
          <w:rtl/>
          <w:lang w:eastAsia="he-IL"/>
        </w:rPr>
      </w:pPr>
    </w:p>
    <w:p w:rsidR="00DC38D6" w:rsidRDefault="00DC38D6" w:rsidP="00544B2D">
      <w:pPr>
        <w:pStyle w:val="af7"/>
        <w:keepNext/>
        <w:rPr>
          <w:rtl/>
        </w:rPr>
      </w:pPr>
      <w:bookmarkStart w:id="23193" w:name="ET_yor_6245_100"/>
      <w:r w:rsidRPr="00512F3F">
        <w:rPr>
          <w:rStyle w:val="TagStyle"/>
          <w:rtl/>
        </w:rPr>
        <w:t xml:space="preserve"> &lt;&lt; יור &gt;&gt; </w:t>
      </w:r>
      <w:r>
        <w:rPr>
          <w:rtl/>
        </w:rPr>
        <w:t>היו"ר דוד ביטן:</w:t>
      </w:r>
      <w:r w:rsidRPr="00512F3F">
        <w:rPr>
          <w:rStyle w:val="TagStyle"/>
          <w:rtl/>
        </w:rPr>
        <w:t xml:space="preserve"> &lt;&lt; יור &gt;&gt;</w:t>
      </w:r>
      <w:r>
        <w:rPr>
          <w:rtl/>
        </w:rPr>
        <w:t xml:space="preserve"> </w:t>
      </w:r>
      <w:bookmarkEnd w:id="23193"/>
    </w:p>
    <w:p w:rsidR="00DC38D6" w:rsidRDefault="00DC38D6" w:rsidP="0052660E">
      <w:pPr>
        <w:rPr>
          <w:rtl/>
        </w:rPr>
      </w:pPr>
    </w:p>
    <w:p w:rsidR="00DC38D6" w:rsidRDefault="00DC38D6" w:rsidP="00544B2D">
      <w:pPr>
        <w:rPr>
          <w:rtl/>
        </w:rPr>
      </w:pPr>
      <w:r>
        <w:rPr>
          <w:rFonts w:hint="cs"/>
          <w:rtl/>
        </w:rPr>
        <w:t>זה נכון. זה נכון.</w:t>
      </w:r>
    </w:p>
    <w:p w:rsidR="00DC38D6" w:rsidRDefault="00DC38D6" w:rsidP="00544B2D">
      <w:pPr>
        <w:rPr>
          <w:rtl/>
        </w:rPr>
      </w:pPr>
      <w:bookmarkStart w:id="23194" w:name="_ETM_Q60_407000"/>
      <w:bookmarkEnd w:id="23194"/>
    </w:p>
    <w:p w:rsidR="00DC38D6" w:rsidRDefault="00DC38D6" w:rsidP="00544B2D">
      <w:pPr>
        <w:pStyle w:val="af6"/>
        <w:keepNext/>
        <w:rPr>
          <w:rtl/>
        </w:rPr>
      </w:pPr>
      <w:bookmarkStart w:id="23195" w:name="ET_interruption_4647_101"/>
      <w:r w:rsidRPr="00512F3F">
        <w:rPr>
          <w:rStyle w:val="TagStyle"/>
          <w:rtl/>
        </w:rPr>
        <w:t xml:space="preserve"> &lt;&lt; קריאה &gt;&gt; </w:t>
      </w:r>
      <w:r>
        <w:rPr>
          <w:rtl/>
        </w:rPr>
        <w:t>יריב לוין (הליכוד):</w:t>
      </w:r>
      <w:r w:rsidRPr="00512F3F">
        <w:rPr>
          <w:rStyle w:val="TagStyle"/>
          <w:rtl/>
        </w:rPr>
        <w:t xml:space="preserve"> &lt;&lt; קריאה &gt;&gt;</w:t>
      </w:r>
      <w:r>
        <w:rPr>
          <w:rtl/>
        </w:rPr>
        <w:t xml:space="preserve"> </w:t>
      </w:r>
      <w:bookmarkEnd w:id="23195"/>
    </w:p>
    <w:p w:rsidR="00DC38D6" w:rsidRDefault="00DC38D6" w:rsidP="0052660E">
      <w:pPr>
        <w:rPr>
          <w:rtl/>
        </w:rPr>
      </w:pPr>
    </w:p>
    <w:p w:rsidR="00DC38D6" w:rsidRDefault="00DC38D6" w:rsidP="00544B2D">
      <w:pPr>
        <w:rPr>
          <w:rtl/>
        </w:rPr>
      </w:pPr>
      <w:r>
        <w:rPr>
          <w:rFonts w:hint="cs"/>
          <w:rtl/>
        </w:rPr>
        <w:t xml:space="preserve">לא, לא, לא </w:t>
      </w:r>
      <w:r w:rsidR="0052660E">
        <w:rPr>
          <w:rFonts w:hint="cs"/>
          <w:rtl/>
        </w:rPr>
        <w:t>– – –</w:t>
      </w:r>
    </w:p>
    <w:p w:rsidR="00DC38D6" w:rsidRDefault="00DC38D6" w:rsidP="00544B2D">
      <w:pPr>
        <w:rPr>
          <w:rtl/>
        </w:rPr>
      </w:pPr>
    </w:p>
    <w:p w:rsidR="00DC38D6" w:rsidRDefault="00DC38D6" w:rsidP="00544B2D">
      <w:pPr>
        <w:pStyle w:val="af7"/>
        <w:keepNext/>
        <w:rPr>
          <w:rtl/>
        </w:rPr>
      </w:pPr>
      <w:bookmarkStart w:id="23196" w:name="ET_yor_6245_102"/>
      <w:r w:rsidRPr="00512F3F">
        <w:rPr>
          <w:rStyle w:val="TagStyle"/>
          <w:rtl/>
        </w:rPr>
        <w:t xml:space="preserve"> &lt;&lt; יור &gt;&gt; </w:t>
      </w:r>
      <w:r>
        <w:rPr>
          <w:rtl/>
        </w:rPr>
        <w:t>היו"ר דוד ביטן:</w:t>
      </w:r>
      <w:r w:rsidRPr="00512F3F">
        <w:rPr>
          <w:rStyle w:val="TagStyle"/>
          <w:rtl/>
        </w:rPr>
        <w:t xml:space="preserve"> &lt;&lt; יור &gt;&gt;</w:t>
      </w:r>
      <w:r>
        <w:rPr>
          <w:rtl/>
        </w:rPr>
        <w:t xml:space="preserve"> </w:t>
      </w:r>
      <w:bookmarkEnd w:id="23196"/>
    </w:p>
    <w:p w:rsidR="00DC38D6" w:rsidRDefault="00DC38D6" w:rsidP="0052660E">
      <w:pPr>
        <w:rPr>
          <w:rtl/>
          <w:lang w:eastAsia="he-IL"/>
        </w:rPr>
      </w:pPr>
    </w:p>
    <w:p w:rsidR="00DC38D6" w:rsidRDefault="002D711F" w:rsidP="002D711F">
      <w:pPr>
        <w:rPr>
          <w:rtl/>
          <w:lang w:eastAsia="he-IL"/>
        </w:rPr>
      </w:pPr>
      <w:bookmarkStart w:id="23197" w:name="_ETM_Q60_408000"/>
      <w:bookmarkEnd w:id="23197"/>
      <w:r>
        <w:rPr>
          <w:rFonts w:hint="cs"/>
          <w:rtl/>
          <w:lang w:eastAsia="he-IL"/>
        </w:rPr>
        <w:t xml:space="preserve">גם </w:t>
      </w:r>
      <w:r w:rsidR="00DC38D6">
        <w:rPr>
          <w:rFonts w:hint="cs"/>
          <w:rtl/>
          <w:lang w:eastAsia="he-IL"/>
        </w:rPr>
        <w:t>אתה רוצה לדבר?</w:t>
      </w:r>
    </w:p>
    <w:p w:rsidR="00DC38D6" w:rsidRDefault="00DC38D6" w:rsidP="00544B2D">
      <w:pPr>
        <w:rPr>
          <w:rtl/>
          <w:lang w:eastAsia="he-IL"/>
        </w:rPr>
      </w:pPr>
      <w:bookmarkStart w:id="23198" w:name="_ETM_Q60_410000"/>
      <w:bookmarkEnd w:id="23198"/>
    </w:p>
    <w:p w:rsidR="00DC38D6" w:rsidRDefault="00DC38D6" w:rsidP="00544B2D">
      <w:pPr>
        <w:pStyle w:val="-"/>
        <w:keepNext/>
        <w:rPr>
          <w:rtl/>
        </w:rPr>
      </w:pPr>
      <w:bookmarkStart w:id="23199" w:name="ET_speakercontinue_5768_103"/>
      <w:r w:rsidRPr="00512F3F">
        <w:rPr>
          <w:rStyle w:val="TagStyle"/>
          <w:rtl/>
        </w:rPr>
        <w:t xml:space="preserve"> &lt;&lt; דובר_המשך &gt;&gt; </w:t>
      </w:r>
      <w:r>
        <w:rPr>
          <w:rtl/>
        </w:rPr>
        <w:t>קרן ברק (הליכוד):</w:t>
      </w:r>
      <w:r w:rsidRPr="00512F3F">
        <w:rPr>
          <w:rStyle w:val="TagStyle"/>
          <w:rtl/>
        </w:rPr>
        <w:t xml:space="preserve"> &lt;&lt; דובר_המשך &gt;&gt;</w:t>
      </w:r>
      <w:r>
        <w:rPr>
          <w:rtl/>
        </w:rPr>
        <w:t xml:space="preserve"> </w:t>
      </w:r>
      <w:bookmarkEnd w:id="23199"/>
    </w:p>
    <w:p w:rsidR="00DC38D6" w:rsidRDefault="00DC38D6" w:rsidP="0052660E">
      <w:pPr>
        <w:rPr>
          <w:rtl/>
          <w:lang w:eastAsia="he-IL"/>
        </w:rPr>
      </w:pPr>
    </w:p>
    <w:p w:rsidR="00DC38D6" w:rsidRDefault="00DC38D6" w:rsidP="002D711F">
      <w:pPr>
        <w:rPr>
          <w:rtl/>
          <w:lang w:eastAsia="he-IL"/>
        </w:rPr>
      </w:pPr>
      <w:bookmarkStart w:id="23200" w:name="_ETM_Q60_411000"/>
      <w:bookmarkEnd w:id="23200"/>
      <w:r>
        <w:rPr>
          <w:rFonts w:hint="cs"/>
          <w:rtl/>
          <w:lang w:eastAsia="he-IL"/>
        </w:rPr>
        <w:t xml:space="preserve">תראה, דוד </w:t>
      </w:r>
      <w:r>
        <w:rPr>
          <w:rtl/>
          <w:lang w:eastAsia="he-IL"/>
        </w:rPr>
        <w:t>–</w:t>
      </w:r>
      <w:r>
        <w:rPr>
          <w:rFonts w:hint="cs"/>
          <w:rtl/>
          <w:lang w:eastAsia="he-IL"/>
        </w:rPr>
        <w:t xml:space="preserve"> זה מוקדם </w:t>
      </w:r>
      <w:bookmarkStart w:id="23201" w:name="_ETM_Q60_413000"/>
      <w:bookmarkEnd w:id="23201"/>
      <w:r>
        <w:rPr>
          <w:rFonts w:hint="cs"/>
          <w:rtl/>
          <w:lang w:eastAsia="he-IL"/>
        </w:rPr>
        <w:t>לו מדי לקבוע דברים</w:t>
      </w:r>
      <w:r w:rsidR="002D711F">
        <w:rPr>
          <w:rFonts w:hint="cs"/>
          <w:rtl/>
          <w:lang w:eastAsia="he-IL"/>
        </w:rPr>
        <w:t>,</w:t>
      </w:r>
      <w:r>
        <w:rPr>
          <w:rFonts w:hint="cs"/>
          <w:rtl/>
          <w:lang w:eastAsia="he-IL"/>
        </w:rPr>
        <w:t xml:space="preserve"> זה מאוחר לו מדי כדי</w:t>
      </w:r>
      <w:bookmarkStart w:id="23202" w:name="_ETM_Q60_417000"/>
      <w:bookmarkEnd w:id="23202"/>
      <w:r>
        <w:rPr>
          <w:rFonts w:hint="cs"/>
          <w:rtl/>
          <w:lang w:eastAsia="he-IL"/>
        </w:rPr>
        <w:t xml:space="preserve"> ללכת הביתה, אז הוא צריך שזה טיפה יימשך עוד קצת. נכון? זה באמצע של הזמנים שלו.</w:t>
      </w:r>
    </w:p>
    <w:p w:rsidR="00DC38D6" w:rsidRDefault="00DC38D6" w:rsidP="00544B2D">
      <w:pPr>
        <w:rPr>
          <w:rtl/>
        </w:rPr>
      </w:pPr>
      <w:bookmarkStart w:id="23203" w:name="_ETM_Q60_428000"/>
      <w:bookmarkStart w:id="23204" w:name="_ETM_Q60_427450"/>
      <w:bookmarkEnd w:id="23203"/>
      <w:bookmarkEnd w:id="23204"/>
    </w:p>
    <w:p w:rsidR="00DC38D6" w:rsidRDefault="00DC38D6" w:rsidP="00544B2D">
      <w:pPr>
        <w:rPr>
          <w:rtl/>
        </w:rPr>
      </w:pPr>
      <w:bookmarkStart w:id="23205" w:name="_ETM_Q60_426000"/>
      <w:bookmarkEnd w:id="23205"/>
      <w:r>
        <w:rPr>
          <w:rtl/>
        </w:rPr>
        <w:t xml:space="preserve">כנסת </w:t>
      </w:r>
      <w:bookmarkStart w:id="23206" w:name="_ETM_Q60_427959"/>
      <w:bookmarkEnd w:id="23206"/>
      <w:r>
        <w:rPr>
          <w:rtl/>
        </w:rPr>
        <w:t>נכבדה</w:t>
      </w:r>
      <w:r>
        <w:rPr>
          <w:rFonts w:hint="cs"/>
          <w:rtl/>
        </w:rPr>
        <w:t>,</w:t>
      </w:r>
      <w:r>
        <w:rPr>
          <w:rtl/>
        </w:rPr>
        <w:t xml:space="preserve"> </w:t>
      </w:r>
      <w:bookmarkStart w:id="23207" w:name="_ETM_Q60_430770"/>
      <w:bookmarkEnd w:id="23207"/>
      <w:r>
        <w:rPr>
          <w:rtl/>
        </w:rPr>
        <w:t xml:space="preserve">יוקר </w:t>
      </w:r>
      <w:bookmarkStart w:id="23208" w:name="_ETM_Q60_431190"/>
      <w:bookmarkEnd w:id="23208"/>
      <w:r>
        <w:rPr>
          <w:rtl/>
        </w:rPr>
        <w:t xml:space="preserve">המחיה </w:t>
      </w:r>
      <w:bookmarkStart w:id="23209" w:name="_ETM_Q60_431940"/>
      <w:bookmarkEnd w:id="23209"/>
      <w:r>
        <w:rPr>
          <w:rtl/>
        </w:rPr>
        <w:t xml:space="preserve">הולך </w:t>
      </w:r>
      <w:bookmarkStart w:id="23210" w:name="_ETM_Q60_432510"/>
      <w:bookmarkEnd w:id="23210"/>
      <w:r>
        <w:rPr>
          <w:rFonts w:hint="cs"/>
          <w:rtl/>
        </w:rPr>
        <w:t>ו</w:t>
      </w:r>
      <w:r>
        <w:rPr>
          <w:rtl/>
        </w:rPr>
        <w:t>מטפס</w:t>
      </w:r>
      <w:r>
        <w:rPr>
          <w:rFonts w:hint="cs"/>
          <w:rtl/>
        </w:rPr>
        <w:t>.</w:t>
      </w:r>
      <w:r>
        <w:rPr>
          <w:rtl/>
        </w:rPr>
        <w:t xml:space="preserve"> </w:t>
      </w:r>
      <w:bookmarkStart w:id="23211" w:name="_ETM_Q60_433989"/>
      <w:bookmarkEnd w:id="23211"/>
      <w:r>
        <w:rPr>
          <w:rtl/>
        </w:rPr>
        <w:t xml:space="preserve">כל </w:t>
      </w:r>
      <w:bookmarkStart w:id="23212" w:name="_ETM_Q60_434349"/>
      <w:bookmarkEnd w:id="23212"/>
      <w:r>
        <w:rPr>
          <w:rtl/>
        </w:rPr>
        <w:t xml:space="preserve">מי </w:t>
      </w:r>
      <w:bookmarkStart w:id="23213" w:name="_ETM_Q60_434469"/>
      <w:bookmarkEnd w:id="23213"/>
      <w:r>
        <w:rPr>
          <w:rtl/>
        </w:rPr>
        <w:t xml:space="preserve">שרק </w:t>
      </w:r>
      <w:bookmarkStart w:id="23214" w:name="_ETM_Q60_434889"/>
      <w:bookmarkEnd w:id="23214"/>
      <w:r>
        <w:rPr>
          <w:rtl/>
        </w:rPr>
        <w:t xml:space="preserve">מדליק </w:t>
      </w:r>
      <w:bookmarkStart w:id="23215" w:name="_ETM_Q60_435730"/>
      <w:bookmarkEnd w:id="23215"/>
      <w:r>
        <w:rPr>
          <w:rtl/>
        </w:rPr>
        <w:t xml:space="preserve">את </w:t>
      </w:r>
      <w:bookmarkStart w:id="23216" w:name="_ETM_Q60_435909"/>
      <w:bookmarkEnd w:id="23216"/>
      <w:r>
        <w:rPr>
          <w:rtl/>
        </w:rPr>
        <w:t>הטלוויזיה</w:t>
      </w:r>
      <w:bookmarkStart w:id="23217" w:name="_ETM_Q60_437300"/>
      <w:bookmarkEnd w:id="23217"/>
      <w:r>
        <w:rPr>
          <w:rtl/>
        </w:rPr>
        <w:t xml:space="preserve"> </w:t>
      </w:r>
      <w:bookmarkStart w:id="23218" w:name="_ETM_Q60_437509"/>
      <w:bookmarkEnd w:id="23218"/>
      <w:r>
        <w:rPr>
          <w:rtl/>
        </w:rPr>
        <w:t xml:space="preserve">רואה </w:t>
      </w:r>
      <w:bookmarkStart w:id="23219" w:name="_ETM_Q60_437960"/>
      <w:bookmarkEnd w:id="23219"/>
      <w:r>
        <w:rPr>
          <w:rtl/>
        </w:rPr>
        <w:t xml:space="preserve">את </w:t>
      </w:r>
      <w:bookmarkStart w:id="23220" w:name="_ETM_Q60_438229"/>
      <w:bookmarkEnd w:id="23220"/>
      <w:r>
        <w:rPr>
          <w:rtl/>
        </w:rPr>
        <w:t xml:space="preserve">הציבור </w:t>
      </w:r>
      <w:bookmarkStart w:id="23221" w:name="_ETM_Q60_439310"/>
      <w:bookmarkEnd w:id="23221"/>
      <w:r>
        <w:rPr>
          <w:rtl/>
        </w:rPr>
        <w:t>זועק</w:t>
      </w:r>
      <w:r>
        <w:rPr>
          <w:rFonts w:hint="cs"/>
          <w:rtl/>
        </w:rPr>
        <w:t>.</w:t>
      </w:r>
      <w:r>
        <w:rPr>
          <w:rtl/>
        </w:rPr>
        <w:t xml:space="preserve"> </w:t>
      </w:r>
      <w:bookmarkStart w:id="23222" w:name="_ETM_Q60_439970"/>
      <w:bookmarkEnd w:id="23222"/>
      <w:r>
        <w:rPr>
          <w:rtl/>
        </w:rPr>
        <w:t xml:space="preserve">כל </w:t>
      </w:r>
      <w:bookmarkStart w:id="23223" w:name="_ETM_Q60_440180"/>
      <w:bookmarkEnd w:id="23223"/>
      <w:r>
        <w:rPr>
          <w:rtl/>
        </w:rPr>
        <w:t xml:space="preserve">מי </w:t>
      </w:r>
      <w:bookmarkStart w:id="23224" w:name="_ETM_Q60_440300"/>
      <w:bookmarkEnd w:id="23224"/>
      <w:r>
        <w:rPr>
          <w:rtl/>
        </w:rPr>
        <w:t xml:space="preserve">שהולך </w:t>
      </w:r>
      <w:bookmarkStart w:id="23225" w:name="_ETM_Q60_440570"/>
      <w:bookmarkEnd w:id="23225"/>
      <w:r>
        <w:rPr>
          <w:rFonts w:hint="cs"/>
          <w:rtl/>
        </w:rPr>
        <w:t>ב</w:t>
      </w:r>
      <w:r>
        <w:rPr>
          <w:rtl/>
        </w:rPr>
        <w:t>רחוב</w:t>
      </w:r>
      <w:r>
        <w:rPr>
          <w:rFonts w:hint="cs"/>
          <w:rtl/>
        </w:rPr>
        <w:t>,</w:t>
      </w:r>
      <w:r>
        <w:rPr>
          <w:rtl/>
        </w:rPr>
        <w:t xml:space="preserve"> </w:t>
      </w:r>
      <w:bookmarkStart w:id="23226" w:name="_ETM_Q60_441290"/>
      <w:bookmarkEnd w:id="23226"/>
      <w:r>
        <w:rPr>
          <w:rtl/>
        </w:rPr>
        <w:t xml:space="preserve">כל </w:t>
      </w:r>
      <w:bookmarkStart w:id="23227" w:name="_ETM_Q60_441500"/>
      <w:bookmarkEnd w:id="23227"/>
      <w:r>
        <w:rPr>
          <w:rtl/>
        </w:rPr>
        <w:t xml:space="preserve">מי </w:t>
      </w:r>
      <w:bookmarkStart w:id="23228" w:name="_ETM_Q60_441620"/>
      <w:bookmarkEnd w:id="23228"/>
      <w:r>
        <w:rPr>
          <w:rtl/>
        </w:rPr>
        <w:t xml:space="preserve">שהולך </w:t>
      </w:r>
      <w:bookmarkStart w:id="23229" w:name="_ETM_Q60_442190"/>
      <w:bookmarkEnd w:id="23229"/>
      <w:r>
        <w:rPr>
          <w:rtl/>
        </w:rPr>
        <w:t>לסופר</w:t>
      </w:r>
      <w:r>
        <w:rPr>
          <w:rFonts w:hint="cs"/>
          <w:rtl/>
        </w:rPr>
        <w:t>,</w:t>
      </w:r>
      <w:r>
        <w:rPr>
          <w:rtl/>
        </w:rPr>
        <w:t xml:space="preserve"> </w:t>
      </w:r>
      <w:bookmarkStart w:id="23230" w:name="_ETM_Q60_443240"/>
      <w:bookmarkEnd w:id="23230"/>
      <w:r>
        <w:rPr>
          <w:rFonts w:hint="cs"/>
          <w:rtl/>
        </w:rPr>
        <w:t>ו</w:t>
      </w:r>
      <w:r>
        <w:rPr>
          <w:rtl/>
        </w:rPr>
        <w:t xml:space="preserve">כל </w:t>
      </w:r>
      <w:bookmarkStart w:id="23231" w:name="_ETM_Q60_443480"/>
      <w:bookmarkEnd w:id="23231"/>
      <w:r>
        <w:rPr>
          <w:rtl/>
        </w:rPr>
        <w:t xml:space="preserve">מי </w:t>
      </w:r>
      <w:bookmarkStart w:id="23232" w:name="_ETM_Q60_443600"/>
      <w:bookmarkEnd w:id="23232"/>
      <w:r>
        <w:rPr>
          <w:rtl/>
        </w:rPr>
        <w:t>שנוסע</w:t>
      </w:r>
      <w:r>
        <w:rPr>
          <w:rFonts w:hint="cs"/>
          <w:rtl/>
        </w:rPr>
        <w:t xml:space="preserve"> </w:t>
      </w:r>
      <w:r>
        <w:rPr>
          <w:rtl/>
        </w:rPr>
        <w:t>–</w:t>
      </w:r>
      <w:r>
        <w:rPr>
          <w:rFonts w:hint="cs"/>
          <w:rtl/>
        </w:rPr>
        <w:t xml:space="preserve"> השרה מיכאלי</w:t>
      </w:r>
      <w:bookmarkStart w:id="23233" w:name="_ETM_Q60_444140"/>
      <w:bookmarkStart w:id="23234" w:name="_ETM_Q60_444470"/>
      <w:bookmarkEnd w:id="23233"/>
      <w:bookmarkEnd w:id="23234"/>
      <w:r>
        <w:rPr>
          <w:rFonts w:hint="cs"/>
          <w:rtl/>
        </w:rPr>
        <w:t xml:space="preserve"> </w:t>
      </w:r>
      <w:r>
        <w:rPr>
          <w:rtl/>
        </w:rPr>
        <w:t xml:space="preserve">– </w:t>
      </w:r>
      <w:bookmarkStart w:id="23235" w:name="_ETM_Q60_444890"/>
      <w:bookmarkEnd w:id="23235"/>
      <w:r>
        <w:rPr>
          <w:rtl/>
        </w:rPr>
        <w:t xml:space="preserve">בתחבורה </w:t>
      </w:r>
      <w:bookmarkStart w:id="23236" w:name="_ETM_Q60_445400"/>
      <w:bookmarkEnd w:id="23236"/>
      <w:r>
        <w:rPr>
          <w:rtl/>
        </w:rPr>
        <w:t>הציבורית</w:t>
      </w:r>
      <w:r>
        <w:rPr>
          <w:rFonts w:hint="cs"/>
          <w:rtl/>
        </w:rPr>
        <w:t>,</w:t>
      </w:r>
      <w:bookmarkStart w:id="23237" w:name="_ETM_Q60_446650"/>
      <w:bookmarkEnd w:id="23237"/>
      <w:r>
        <w:rPr>
          <w:rtl/>
        </w:rPr>
        <w:t xml:space="preserve"> </w:t>
      </w:r>
      <w:bookmarkStart w:id="23238" w:name="_ETM_Q60_446860"/>
      <w:bookmarkEnd w:id="23238"/>
      <w:r>
        <w:rPr>
          <w:rtl/>
        </w:rPr>
        <w:t xml:space="preserve">מרגיש </w:t>
      </w:r>
      <w:bookmarkStart w:id="23239" w:name="_ETM_Q60_447220"/>
      <w:bookmarkEnd w:id="23239"/>
      <w:r>
        <w:rPr>
          <w:rtl/>
        </w:rPr>
        <w:t xml:space="preserve">את </w:t>
      </w:r>
      <w:bookmarkStart w:id="23240" w:name="_ETM_Q60_447370"/>
      <w:bookmarkEnd w:id="23240"/>
      <w:r>
        <w:rPr>
          <w:rtl/>
        </w:rPr>
        <w:t xml:space="preserve">כובד </w:t>
      </w:r>
      <w:bookmarkStart w:id="23241" w:name="_ETM_Q60_447699"/>
      <w:bookmarkEnd w:id="23241"/>
      <w:r>
        <w:rPr>
          <w:rtl/>
        </w:rPr>
        <w:t>המשק</w:t>
      </w:r>
      <w:bookmarkStart w:id="23242" w:name="_ETM_Q60_448830"/>
      <w:bookmarkEnd w:id="23242"/>
      <w:r>
        <w:rPr>
          <w:rFonts w:hint="cs"/>
          <w:rtl/>
        </w:rPr>
        <w:t>ל</w:t>
      </w:r>
      <w:r>
        <w:rPr>
          <w:rtl/>
        </w:rPr>
        <w:t xml:space="preserve"> </w:t>
      </w:r>
      <w:bookmarkStart w:id="23243" w:name="_ETM_Q60_449639"/>
      <w:bookmarkEnd w:id="23243"/>
      <w:r>
        <w:rPr>
          <w:rtl/>
        </w:rPr>
        <w:t xml:space="preserve">העצום </w:t>
      </w:r>
      <w:bookmarkStart w:id="23244" w:name="_ETM_Q60_450539"/>
      <w:bookmarkEnd w:id="23244"/>
      <w:r>
        <w:rPr>
          <w:rtl/>
        </w:rPr>
        <w:t>ש</w:t>
      </w:r>
      <w:r>
        <w:rPr>
          <w:rFonts w:hint="cs"/>
          <w:rtl/>
        </w:rPr>
        <w:t>ל ה</w:t>
      </w:r>
      <w:r>
        <w:rPr>
          <w:rtl/>
        </w:rPr>
        <w:t>על</w:t>
      </w:r>
      <w:r>
        <w:rPr>
          <w:rFonts w:hint="cs"/>
          <w:rtl/>
        </w:rPr>
        <w:t>י</w:t>
      </w:r>
      <w:r>
        <w:rPr>
          <w:rtl/>
        </w:rPr>
        <w:t xml:space="preserve">יה </w:t>
      </w:r>
      <w:bookmarkStart w:id="23245" w:name="_ETM_Q60_451050"/>
      <w:bookmarkEnd w:id="23245"/>
      <w:r>
        <w:rPr>
          <w:rtl/>
        </w:rPr>
        <w:t xml:space="preserve">ביוקר </w:t>
      </w:r>
      <w:bookmarkStart w:id="23246" w:name="_ETM_Q60_451409"/>
      <w:bookmarkEnd w:id="23246"/>
      <w:r>
        <w:rPr>
          <w:rtl/>
        </w:rPr>
        <w:t>המחיה</w:t>
      </w:r>
      <w:r>
        <w:rPr>
          <w:rFonts w:hint="cs"/>
          <w:rtl/>
        </w:rPr>
        <w:t>.</w:t>
      </w:r>
      <w:r>
        <w:rPr>
          <w:rtl/>
        </w:rPr>
        <w:t xml:space="preserve"> </w:t>
      </w:r>
      <w:bookmarkStart w:id="23247" w:name="_ETM_Q60_453789"/>
      <w:bookmarkEnd w:id="23247"/>
      <w:r>
        <w:rPr>
          <w:rtl/>
        </w:rPr>
        <w:t>ו</w:t>
      </w:r>
      <w:r>
        <w:rPr>
          <w:rFonts w:hint="cs"/>
          <w:rtl/>
        </w:rPr>
        <w:t>ה</w:t>
      </w:r>
      <w:bookmarkStart w:id="23248" w:name="_ETM_Q60_453000"/>
      <w:bookmarkEnd w:id="23248"/>
      <w:r>
        <w:rPr>
          <w:rFonts w:hint="cs"/>
          <w:rtl/>
        </w:rPr>
        <w:t>צער שלי</w:t>
      </w:r>
      <w:bookmarkStart w:id="23249" w:name="_ETM_Q60_454750"/>
      <w:bookmarkEnd w:id="23249"/>
      <w:r>
        <w:rPr>
          <w:rFonts w:hint="cs"/>
          <w:rtl/>
        </w:rPr>
        <w:t xml:space="preserve"> </w:t>
      </w:r>
      <w:bookmarkStart w:id="23250" w:name="_ETM_Q60_455139"/>
      <w:bookmarkEnd w:id="23250"/>
      <w:r>
        <w:rPr>
          <w:rtl/>
        </w:rPr>
        <w:t xml:space="preserve">בעצם </w:t>
      </w:r>
      <w:bookmarkStart w:id="23251" w:name="_ETM_Q60_455860"/>
      <w:bookmarkEnd w:id="23251"/>
      <w:r>
        <w:rPr>
          <w:rFonts w:hint="cs"/>
          <w:rtl/>
        </w:rPr>
        <w:t xml:space="preserve">הוא </w:t>
      </w:r>
      <w:r>
        <w:rPr>
          <w:rtl/>
        </w:rPr>
        <w:t xml:space="preserve">על </w:t>
      </w:r>
      <w:bookmarkStart w:id="23252" w:name="_ETM_Q60_455979"/>
      <w:bookmarkEnd w:id="23252"/>
      <w:r>
        <w:rPr>
          <w:rtl/>
        </w:rPr>
        <w:t xml:space="preserve">זה </w:t>
      </w:r>
      <w:bookmarkStart w:id="23253" w:name="_ETM_Q60_456099"/>
      <w:bookmarkEnd w:id="23253"/>
      <w:r>
        <w:rPr>
          <w:rtl/>
        </w:rPr>
        <w:t>שאני</w:t>
      </w:r>
      <w:bookmarkStart w:id="23254" w:name="_ETM_Q60_456490"/>
      <w:bookmarkStart w:id="23255" w:name="_ETM_Q60_456940"/>
      <w:bookmarkEnd w:id="23254"/>
      <w:bookmarkEnd w:id="23255"/>
      <w:r>
        <w:rPr>
          <w:rFonts w:hint="cs"/>
          <w:rtl/>
        </w:rPr>
        <w:t xml:space="preserve"> </w:t>
      </w:r>
      <w:r>
        <w:rPr>
          <w:rtl/>
        </w:rPr>
        <w:t xml:space="preserve">בעת </w:t>
      </w:r>
      <w:bookmarkStart w:id="23256" w:name="_ETM_Q60_457419"/>
      <w:bookmarkEnd w:id="23256"/>
      <w:r>
        <w:rPr>
          <w:rtl/>
        </w:rPr>
        <w:t>הזאת</w:t>
      </w:r>
      <w:bookmarkStart w:id="23257" w:name="_ETM_Q60_457660"/>
      <w:bookmarkEnd w:id="23257"/>
      <w:r>
        <w:rPr>
          <w:rtl/>
        </w:rPr>
        <w:t xml:space="preserve"> </w:t>
      </w:r>
      <w:bookmarkStart w:id="23258" w:name="_ETM_Q60_457750"/>
      <w:bookmarkEnd w:id="23258"/>
      <w:r>
        <w:rPr>
          <w:rtl/>
        </w:rPr>
        <w:t xml:space="preserve">חברת </w:t>
      </w:r>
      <w:bookmarkStart w:id="23259" w:name="_ETM_Q60_458080"/>
      <w:bookmarkEnd w:id="23259"/>
      <w:r>
        <w:rPr>
          <w:rtl/>
        </w:rPr>
        <w:t>כנסת</w:t>
      </w:r>
      <w:r>
        <w:rPr>
          <w:rFonts w:hint="cs"/>
          <w:rtl/>
        </w:rPr>
        <w:t>,</w:t>
      </w:r>
      <w:r>
        <w:rPr>
          <w:rtl/>
        </w:rPr>
        <w:t xml:space="preserve"> </w:t>
      </w:r>
      <w:bookmarkStart w:id="23260" w:name="_ETM_Q60_458380"/>
      <w:bookmarkEnd w:id="23260"/>
      <w:r>
        <w:rPr>
          <w:rtl/>
        </w:rPr>
        <w:t xml:space="preserve">אבל </w:t>
      </w:r>
      <w:bookmarkStart w:id="23261" w:name="_ETM_Q60_458589"/>
      <w:bookmarkEnd w:id="23261"/>
      <w:r>
        <w:rPr>
          <w:rtl/>
        </w:rPr>
        <w:t xml:space="preserve">גם </w:t>
      </w:r>
      <w:bookmarkStart w:id="23262" w:name="_ETM_Q60_458800"/>
      <w:bookmarkEnd w:id="23262"/>
      <w:r>
        <w:rPr>
          <w:rtl/>
        </w:rPr>
        <w:t xml:space="preserve">הייתי </w:t>
      </w:r>
      <w:bookmarkStart w:id="23263" w:name="_ETM_Q60_459099"/>
      <w:bookmarkEnd w:id="23263"/>
      <w:proofErr w:type="spellStart"/>
      <w:r>
        <w:rPr>
          <w:rtl/>
        </w:rPr>
        <w:t>בע</w:t>
      </w:r>
      <w:r>
        <w:rPr>
          <w:rFonts w:hint="cs"/>
          <w:rtl/>
        </w:rPr>
        <w:t>י</w:t>
      </w:r>
      <w:r>
        <w:rPr>
          <w:rtl/>
        </w:rPr>
        <w:t>תות</w:t>
      </w:r>
      <w:proofErr w:type="spellEnd"/>
      <w:r>
        <w:rPr>
          <w:rtl/>
        </w:rPr>
        <w:t xml:space="preserve"> </w:t>
      </w:r>
      <w:bookmarkStart w:id="23264" w:name="_ETM_Q60_459520"/>
      <w:bookmarkEnd w:id="23264"/>
      <w:r>
        <w:rPr>
          <w:rtl/>
        </w:rPr>
        <w:t>של</w:t>
      </w:r>
      <w:bookmarkStart w:id="23265" w:name="_ETM_Q60_460120"/>
      <w:bookmarkEnd w:id="23265"/>
      <w:r>
        <w:rPr>
          <w:rtl/>
        </w:rPr>
        <w:t xml:space="preserve"> </w:t>
      </w:r>
      <w:bookmarkStart w:id="23266" w:name="_ETM_Q60_460330"/>
      <w:bookmarkEnd w:id="23266"/>
      <w:r>
        <w:rPr>
          <w:rtl/>
        </w:rPr>
        <w:t xml:space="preserve">משבר </w:t>
      </w:r>
      <w:bookmarkStart w:id="23267" w:name="_ETM_Q60_460660"/>
      <w:bookmarkEnd w:id="23267"/>
      <w:r>
        <w:rPr>
          <w:rtl/>
        </w:rPr>
        <w:t xml:space="preserve">הקורונה </w:t>
      </w:r>
      <w:bookmarkStart w:id="23268" w:name="_ETM_Q60_461229"/>
      <w:bookmarkEnd w:id="23268"/>
      <w:r>
        <w:rPr>
          <w:rtl/>
        </w:rPr>
        <w:t xml:space="preserve">חברת </w:t>
      </w:r>
      <w:bookmarkStart w:id="23269" w:name="_ETM_Q60_461650"/>
      <w:bookmarkEnd w:id="23269"/>
      <w:r>
        <w:rPr>
          <w:rtl/>
        </w:rPr>
        <w:t>כנסת</w:t>
      </w:r>
      <w:r>
        <w:rPr>
          <w:rFonts w:hint="cs"/>
          <w:rtl/>
        </w:rPr>
        <w:t>.</w:t>
      </w:r>
      <w:r>
        <w:rPr>
          <w:rtl/>
        </w:rPr>
        <w:t xml:space="preserve"> </w:t>
      </w:r>
      <w:bookmarkStart w:id="23270" w:name="_ETM_Q60_462910"/>
      <w:bookmarkEnd w:id="23270"/>
      <w:r>
        <w:rPr>
          <w:rtl/>
        </w:rPr>
        <w:t xml:space="preserve">וההבדל </w:t>
      </w:r>
      <w:bookmarkStart w:id="23271" w:name="_ETM_Q60_465370"/>
      <w:bookmarkEnd w:id="23271"/>
      <w:r>
        <w:rPr>
          <w:rtl/>
        </w:rPr>
        <w:t xml:space="preserve">הכי </w:t>
      </w:r>
      <w:bookmarkStart w:id="23272" w:name="_ETM_Q60_465670"/>
      <w:bookmarkEnd w:id="23272"/>
      <w:r>
        <w:rPr>
          <w:rtl/>
        </w:rPr>
        <w:t xml:space="preserve">מהותי </w:t>
      </w:r>
      <w:bookmarkStart w:id="23273" w:name="_ETM_Q60_466029"/>
      <w:bookmarkEnd w:id="23273"/>
      <w:r>
        <w:rPr>
          <w:rtl/>
        </w:rPr>
        <w:t xml:space="preserve">שאני </w:t>
      </w:r>
      <w:bookmarkStart w:id="23274" w:name="_ETM_Q60_466300"/>
      <w:bookmarkEnd w:id="23274"/>
      <w:r>
        <w:rPr>
          <w:rtl/>
        </w:rPr>
        <w:t>מרגישה</w:t>
      </w:r>
      <w:r>
        <w:rPr>
          <w:rFonts w:hint="cs"/>
          <w:rtl/>
        </w:rPr>
        <w:t>,</w:t>
      </w:r>
      <w:r>
        <w:rPr>
          <w:rtl/>
        </w:rPr>
        <w:t xml:space="preserve"> </w:t>
      </w:r>
      <w:bookmarkStart w:id="23275" w:name="_ETM_Q60_466720"/>
      <w:bookmarkEnd w:id="23275"/>
      <w:r>
        <w:rPr>
          <w:rtl/>
        </w:rPr>
        <w:t xml:space="preserve">כבוד </w:t>
      </w:r>
      <w:bookmarkStart w:id="23276" w:name="_ETM_Q60_467080"/>
      <w:bookmarkEnd w:id="23276"/>
      <w:r>
        <w:rPr>
          <w:rFonts w:hint="cs"/>
          <w:rtl/>
        </w:rPr>
        <w:t>ה</w:t>
      </w:r>
      <w:r>
        <w:rPr>
          <w:rtl/>
        </w:rPr>
        <w:t>יושב-ראש</w:t>
      </w:r>
      <w:r>
        <w:rPr>
          <w:rFonts w:hint="cs"/>
          <w:rtl/>
        </w:rPr>
        <w:t>,</w:t>
      </w:r>
      <w:r>
        <w:rPr>
          <w:rtl/>
        </w:rPr>
        <w:t xml:space="preserve"> </w:t>
      </w:r>
      <w:bookmarkStart w:id="23277" w:name="_ETM_Q60_468069"/>
      <w:bookmarkEnd w:id="23277"/>
      <w:r>
        <w:rPr>
          <w:rtl/>
        </w:rPr>
        <w:t xml:space="preserve">הוא </w:t>
      </w:r>
      <w:bookmarkStart w:id="23278" w:name="_ETM_Q60_468219"/>
      <w:bookmarkEnd w:id="23278"/>
      <w:r>
        <w:rPr>
          <w:rtl/>
        </w:rPr>
        <w:t xml:space="preserve">בסיפור </w:t>
      </w:r>
      <w:bookmarkStart w:id="23279" w:name="_ETM_Q60_468789"/>
      <w:bookmarkEnd w:id="23279"/>
      <w:r>
        <w:rPr>
          <w:rtl/>
        </w:rPr>
        <w:t xml:space="preserve">הזה </w:t>
      </w:r>
      <w:bookmarkStart w:id="23280" w:name="_ETM_Q60_469659"/>
      <w:bookmarkEnd w:id="23280"/>
      <w:r>
        <w:rPr>
          <w:rtl/>
        </w:rPr>
        <w:t xml:space="preserve">שכשאנחנו </w:t>
      </w:r>
      <w:bookmarkStart w:id="23281" w:name="_ETM_Q60_470710"/>
      <w:bookmarkEnd w:id="23281"/>
      <w:r>
        <w:rPr>
          <w:rtl/>
        </w:rPr>
        <w:t>ה</w:t>
      </w:r>
      <w:bookmarkStart w:id="23282" w:name="_ETM_Q60_471460"/>
      <w:bookmarkEnd w:id="23282"/>
      <w:r>
        <w:rPr>
          <w:rFonts w:hint="cs"/>
          <w:rtl/>
        </w:rPr>
        <w:t xml:space="preserve">יינו </w:t>
      </w:r>
      <w:r>
        <w:rPr>
          <w:rtl/>
        </w:rPr>
        <w:t>בממשלה</w:t>
      </w:r>
      <w:r>
        <w:rPr>
          <w:rFonts w:hint="cs"/>
          <w:rtl/>
        </w:rPr>
        <w:t xml:space="preserve">, במשבר הכי </w:t>
      </w:r>
      <w:bookmarkStart w:id="23283" w:name="_ETM_Q60_473050"/>
      <w:bookmarkStart w:id="23284" w:name="_ETM_Q60_473330"/>
      <w:bookmarkStart w:id="23285" w:name="_ETM_Q60_473720"/>
      <w:bookmarkEnd w:id="23283"/>
      <w:bookmarkEnd w:id="23284"/>
      <w:bookmarkEnd w:id="23285"/>
      <w:r>
        <w:rPr>
          <w:rtl/>
        </w:rPr>
        <w:t xml:space="preserve">גדול </w:t>
      </w:r>
      <w:bookmarkStart w:id="23286" w:name="_ETM_Q60_474139"/>
      <w:bookmarkEnd w:id="23286"/>
      <w:r>
        <w:rPr>
          <w:rtl/>
        </w:rPr>
        <w:t xml:space="preserve">שפקד </w:t>
      </w:r>
      <w:bookmarkStart w:id="23287" w:name="_ETM_Q60_474589"/>
      <w:bookmarkEnd w:id="23287"/>
      <w:r>
        <w:rPr>
          <w:rtl/>
        </w:rPr>
        <w:t xml:space="preserve">את </w:t>
      </w:r>
      <w:bookmarkStart w:id="23288" w:name="_ETM_Q60_474740"/>
      <w:bookmarkEnd w:id="23288"/>
      <w:r>
        <w:rPr>
          <w:rtl/>
        </w:rPr>
        <w:t xml:space="preserve">העולם </w:t>
      </w:r>
      <w:bookmarkStart w:id="23289" w:name="_ETM_Q60_475189"/>
      <w:bookmarkEnd w:id="23289"/>
      <w:r>
        <w:rPr>
          <w:rtl/>
        </w:rPr>
        <w:t xml:space="preserve">בעשור </w:t>
      </w:r>
      <w:bookmarkStart w:id="23290" w:name="_ETM_Q60_475639"/>
      <w:bookmarkEnd w:id="23290"/>
      <w:r>
        <w:rPr>
          <w:rtl/>
        </w:rPr>
        <w:t>האחרון</w:t>
      </w:r>
      <w:r>
        <w:rPr>
          <w:rFonts w:hint="cs"/>
          <w:rtl/>
        </w:rPr>
        <w:t>,</w:t>
      </w:r>
      <w:bookmarkStart w:id="23291" w:name="_ETM_Q60_476029"/>
      <w:bookmarkEnd w:id="23291"/>
      <w:r>
        <w:rPr>
          <w:rtl/>
        </w:rPr>
        <w:t xml:space="preserve"> </w:t>
      </w:r>
      <w:bookmarkStart w:id="23292" w:name="_ETM_Q60_476150"/>
      <w:bookmarkEnd w:id="23292"/>
      <w:r>
        <w:rPr>
          <w:rtl/>
        </w:rPr>
        <w:t xml:space="preserve">משבר </w:t>
      </w:r>
      <w:bookmarkStart w:id="23293" w:name="_ETM_Q60_476449"/>
      <w:bookmarkEnd w:id="23293"/>
      <w:r>
        <w:rPr>
          <w:rtl/>
        </w:rPr>
        <w:t>הקורונה</w:t>
      </w:r>
      <w:r>
        <w:rPr>
          <w:rFonts w:hint="cs"/>
          <w:rtl/>
        </w:rPr>
        <w:t>,</w:t>
      </w:r>
      <w:r>
        <w:rPr>
          <w:rtl/>
        </w:rPr>
        <w:t xml:space="preserve"> </w:t>
      </w:r>
      <w:bookmarkStart w:id="23294" w:name="_ETM_Q60_477880"/>
      <w:bookmarkEnd w:id="23294"/>
      <w:r>
        <w:rPr>
          <w:rtl/>
        </w:rPr>
        <w:t xml:space="preserve">אנחנו </w:t>
      </w:r>
      <w:bookmarkStart w:id="23295" w:name="_ETM_Q60_478270"/>
      <w:bookmarkEnd w:id="23295"/>
      <w:r>
        <w:rPr>
          <w:rtl/>
        </w:rPr>
        <w:t xml:space="preserve">נדרשנו </w:t>
      </w:r>
      <w:bookmarkStart w:id="23296" w:name="_ETM_Q60_479259"/>
      <w:bookmarkEnd w:id="23296"/>
      <w:r>
        <w:rPr>
          <w:rtl/>
        </w:rPr>
        <w:t>יום-יום</w:t>
      </w:r>
      <w:r>
        <w:rPr>
          <w:rFonts w:hint="cs"/>
          <w:rtl/>
        </w:rPr>
        <w:t>,</w:t>
      </w:r>
      <w:r>
        <w:rPr>
          <w:rtl/>
        </w:rPr>
        <w:t xml:space="preserve"> </w:t>
      </w:r>
      <w:bookmarkStart w:id="23297" w:name="_ETM_Q60_480250"/>
      <w:bookmarkEnd w:id="23297"/>
      <w:r>
        <w:rPr>
          <w:rtl/>
        </w:rPr>
        <w:t>שעה</w:t>
      </w:r>
      <w:bookmarkStart w:id="23298" w:name="_ETM_Q60_480729"/>
      <w:bookmarkEnd w:id="23298"/>
      <w:r>
        <w:rPr>
          <w:rFonts w:hint="cs"/>
          <w:rtl/>
        </w:rPr>
        <w:t>-</w:t>
      </w:r>
      <w:r>
        <w:rPr>
          <w:rtl/>
        </w:rPr>
        <w:t>שעה</w:t>
      </w:r>
      <w:r>
        <w:rPr>
          <w:rFonts w:hint="cs"/>
          <w:rtl/>
        </w:rPr>
        <w:t xml:space="preserve"> </w:t>
      </w:r>
      <w:r>
        <w:rPr>
          <w:rtl/>
        </w:rPr>
        <w:t>–</w:t>
      </w:r>
      <w:r>
        <w:rPr>
          <w:rFonts w:hint="cs"/>
          <w:rtl/>
        </w:rPr>
        <w:t xml:space="preserve"> השרים</w:t>
      </w:r>
      <w:bookmarkStart w:id="23299" w:name="_ETM_Q60_480000"/>
      <w:bookmarkStart w:id="23300" w:name="_ETM_Q60_480390"/>
      <w:bookmarkStart w:id="23301" w:name="_ETM_Q60_481230"/>
      <w:bookmarkEnd w:id="23299"/>
      <w:bookmarkEnd w:id="23300"/>
      <w:bookmarkEnd w:id="23301"/>
      <w:r>
        <w:rPr>
          <w:rFonts w:hint="cs"/>
          <w:rtl/>
        </w:rPr>
        <w:t>,</w:t>
      </w:r>
      <w:r>
        <w:rPr>
          <w:rtl/>
        </w:rPr>
        <w:t xml:space="preserve"> </w:t>
      </w:r>
      <w:bookmarkStart w:id="23302" w:name="_ETM_Q60_482129"/>
      <w:bookmarkEnd w:id="23302"/>
      <w:r>
        <w:rPr>
          <w:rtl/>
        </w:rPr>
        <w:t xml:space="preserve">ראש </w:t>
      </w:r>
      <w:bookmarkStart w:id="23303" w:name="_ETM_Q60_482520"/>
      <w:bookmarkEnd w:id="23303"/>
      <w:r>
        <w:rPr>
          <w:rtl/>
        </w:rPr>
        <w:t xml:space="preserve">הממשלה </w:t>
      </w:r>
      <w:bookmarkStart w:id="23304" w:name="_ETM_Q60_483000"/>
      <w:bookmarkEnd w:id="23304"/>
      <w:r>
        <w:rPr>
          <w:rtl/>
        </w:rPr>
        <w:t>נתניהו</w:t>
      </w:r>
      <w:r>
        <w:rPr>
          <w:rFonts w:hint="cs"/>
          <w:rtl/>
        </w:rPr>
        <w:t>,</w:t>
      </w:r>
      <w:r>
        <w:rPr>
          <w:rtl/>
        </w:rPr>
        <w:t xml:space="preserve"> </w:t>
      </w:r>
      <w:bookmarkStart w:id="23305" w:name="_ETM_Q60_483540"/>
      <w:bookmarkEnd w:id="23305"/>
      <w:r>
        <w:rPr>
          <w:rtl/>
        </w:rPr>
        <w:t xml:space="preserve">שר </w:t>
      </w:r>
      <w:bookmarkStart w:id="23306" w:name="_ETM_Q60_483810"/>
      <w:bookmarkEnd w:id="23306"/>
      <w:r>
        <w:rPr>
          <w:rtl/>
        </w:rPr>
        <w:t xml:space="preserve">האוצר </w:t>
      </w:r>
      <w:bookmarkStart w:id="23307" w:name="_ETM_Q60_484170"/>
      <w:bookmarkEnd w:id="23307"/>
      <w:r>
        <w:rPr>
          <w:rtl/>
        </w:rPr>
        <w:t xml:space="preserve">ישראל </w:t>
      </w:r>
      <w:bookmarkStart w:id="23308" w:name="_ETM_Q60_484560"/>
      <w:bookmarkEnd w:id="23308"/>
      <w:r>
        <w:rPr>
          <w:rtl/>
        </w:rPr>
        <w:t>כץ</w:t>
      </w:r>
      <w:r>
        <w:rPr>
          <w:rFonts w:hint="cs"/>
          <w:rtl/>
        </w:rPr>
        <w:t>,</w:t>
      </w:r>
      <w:r>
        <w:rPr>
          <w:rtl/>
        </w:rPr>
        <w:t xml:space="preserve"> </w:t>
      </w:r>
      <w:bookmarkStart w:id="23309" w:name="_ETM_Q60_484799"/>
      <w:bookmarkEnd w:id="23309"/>
      <w:r>
        <w:rPr>
          <w:rtl/>
        </w:rPr>
        <w:t>ש</w:t>
      </w:r>
      <w:r>
        <w:rPr>
          <w:rFonts w:hint="cs"/>
          <w:rtl/>
        </w:rPr>
        <w:t>הל</w:t>
      </w:r>
      <w:r>
        <w:rPr>
          <w:rtl/>
        </w:rPr>
        <w:t xml:space="preserve">ך </w:t>
      </w:r>
      <w:bookmarkStart w:id="23310" w:name="_ETM_Q60_485100"/>
      <w:bookmarkEnd w:id="23310"/>
      <w:r>
        <w:rPr>
          <w:rtl/>
        </w:rPr>
        <w:t>הרגע</w:t>
      </w:r>
      <w:r>
        <w:rPr>
          <w:rFonts w:hint="cs"/>
          <w:rtl/>
        </w:rPr>
        <w:t>,</w:t>
      </w:r>
      <w:r>
        <w:rPr>
          <w:rtl/>
        </w:rPr>
        <w:t xml:space="preserve"> </w:t>
      </w:r>
      <w:bookmarkStart w:id="23311" w:name="_ETM_Q60_485940"/>
      <w:bookmarkStart w:id="23312" w:name="_ETM_Q60_486120"/>
      <w:bookmarkEnd w:id="23311"/>
      <w:bookmarkEnd w:id="23312"/>
      <w:r>
        <w:rPr>
          <w:rtl/>
        </w:rPr>
        <w:t xml:space="preserve">שר </w:t>
      </w:r>
      <w:bookmarkStart w:id="23313" w:name="_ETM_Q60_486390"/>
      <w:bookmarkEnd w:id="23313"/>
      <w:r>
        <w:rPr>
          <w:rtl/>
        </w:rPr>
        <w:t xml:space="preserve">הבריאות </w:t>
      </w:r>
      <w:bookmarkStart w:id="23314" w:name="_ETM_Q60_486960"/>
      <w:bookmarkEnd w:id="23314"/>
      <w:r>
        <w:rPr>
          <w:rtl/>
        </w:rPr>
        <w:t xml:space="preserve">יולי </w:t>
      </w:r>
      <w:bookmarkStart w:id="23315" w:name="_ETM_Q60_487200"/>
      <w:bookmarkEnd w:id="23315"/>
      <w:r>
        <w:rPr>
          <w:rtl/>
        </w:rPr>
        <w:t>אדלשטיין</w:t>
      </w:r>
      <w:r>
        <w:rPr>
          <w:rFonts w:hint="cs"/>
          <w:rtl/>
        </w:rPr>
        <w:t>,</w:t>
      </w:r>
      <w:r>
        <w:rPr>
          <w:rtl/>
        </w:rPr>
        <w:t xml:space="preserve"> </w:t>
      </w:r>
      <w:bookmarkStart w:id="23316" w:name="_ETM_Q60_487940"/>
      <w:bookmarkEnd w:id="23316"/>
      <w:r>
        <w:rPr>
          <w:rtl/>
        </w:rPr>
        <w:t xml:space="preserve">כל </w:t>
      </w:r>
      <w:bookmarkStart w:id="23317" w:name="_ETM_Q60_488390"/>
      <w:bookmarkEnd w:id="23317"/>
      <w:r>
        <w:rPr>
          <w:rtl/>
        </w:rPr>
        <w:t>השרים</w:t>
      </w:r>
      <w:r>
        <w:rPr>
          <w:rFonts w:hint="cs"/>
          <w:rtl/>
        </w:rPr>
        <w:t>,</w:t>
      </w:r>
      <w:r>
        <w:rPr>
          <w:rtl/>
        </w:rPr>
        <w:t xml:space="preserve"> </w:t>
      </w:r>
      <w:bookmarkStart w:id="23318" w:name="_ETM_Q60_488810"/>
      <w:bookmarkEnd w:id="23318"/>
      <w:r>
        <w:rPr>
          <w:rtl/>
        </w:rPr>
        <w:t xml:space="preserve">שרי </w:t>
      </w:r>
      <w:bookmarkStart w:id="23319" w:name="_ETM_Q60_489110"/>
      <w:bookmarkEnd w:id="23319"/>
      <w:r>
        <w:rPr>
          <w:rtl/>
        </w:rPr>
        <w:t>הכלכלה</w:t>
      </w:r>
      <w:r>
        <w:rPr>
          <w:rFonts w:hint="cs"/>
          <w:rtl/>
        </w:rPr>
        <w:t xml:space="preserve">, </w:t>
      </w:r>
      <w:bookmarkStart w:id="23320" w:name="_ETM_Q60_490220"/>
      <w:bookmarkEnd w:id="23320"/>
      <w:r>
        <w:rPr>
          <w:rtl/>
        </w:rPr>
        <w:t xml:space="preserve">ישבו </w:t>
      </w:r>
      <w:bookmarkStart w:id="23321" w:name="_ETM_Q60_490580"/>
      <w:bookmarkEnd w:id="23321"/>
      <w:r>
        <w:rPr>
          <w:rtl/>
        </w:rPr>
        <w:t xml:space="preserve">מהבוקר </w:t>
      </w:r>
      <w:bookmarkStart w:id="23322" w:name="_ETM_Q60_491029"/>
      <w:bookmarkEnd w:id="23322"/>
      <w:r>
        <w:rPr>
          <w:rtl/>
        </w:rPr>
        <w:t xml:space="preserve">עד </w:t>
      </w:r>
      <w:bookmarkStart w:id="23323" w:name="_ETM_Q60_491150"/>
      <w:bookmarkEnd w:id="23323"/>
      <w:r>
        <w:rPr>
          <w:rtl/>
        </w:rPr>
        <w:t xml:space="preserve">הערב </w:t>
      </w:r>
      <w:bookmarkStart w:id="23324" w:name="_ETM_Q60_491480"/>
      <w:bookmarkEnd w:id="23324"/>
      <w:r>
        <w:rPr>
          <w:rtl/>
        </w:rPr>
        <w:t>וחשבו</w:t>
      </w:r>
      <w:r>
        <w:rPr>
          <w:rFonts w:hint="cs"/>
          <w:rtl/>
        </w:rPr>
        <w:t>,</w:t>
      </w:r>
      <w:r>
        <w:rPr>
          <w:rtl/>
        </w:rPr>
        <w:t xml:space="preserve"> </w:t>
      </w:r>
      <w:bookmarkStart w:id="23325" w:name="_ETM_Q60_492050"/>
      <w:bookmarkEnd w:id="23325"/>
      <w:r>
        <w:rPr>
          <w:rFonts w:hint="cs"/>
          <w:rtl/>
        </w:rPr>
        <w:t>ו</w:t>
      </w:r>
      <w:r>
        <w:rPr>
          <w:rtl/>
        </w:rPr>
        <w:t xml:space="preserve">שברו </w:t>
      </w:r>
      <w:bookmarkStart w:id="23326" w:name="_ETM_Q60_492440"/>
      <w:bookmarkEnd w:id="23326"/>
      <w:r>
        <w:rPr>
          <w:rtl/>
        </w:rPr>
        <w:t xml:space="preserve">את </w:t>
      </w:r>
      <w:bookmarkStart w:id="23327" w:name="_ETM_Q60_492589"/>
      <w:bookmarkEnd w:id="23327"/>
      <w:r>
        <w:rPr>
          <w:rtl/>
        </w:rPr>
        <w:t>הראש</w:t>
      </w:r>
      <w:r>
        <w:rPr>
          <w:rFonts w:hint="cs"/>
          <w:rtl/>
        </w:rPr>
        <w:t xml:space="preserve"> אחד </w:t>
      </w:r>
      <w:bookmarkStart w:id="23328" w:name="_ETM_Q60_492000"/>
      <w:bookmarkStart w:id="23329" w:name="_ETM_Q60_493239"/>
      <w:bookmarkStart w:id="23330" w:name="_ETM_Q60_493719"/>
      <w:bookmarkEnd w:id="23328"/>
      <w:bookmarkEnd w:id="23329"/>
      <w:bookmarkEnd w:id="23330"/>
      <w:r>
        <w:rPr>
          <w:rtl/>
        </w:rPr>
        <w:t xml:space="preserve">עם </w:t>
      </w:r>
      <w:bookmarkStart w:id="23331" w:name="_ETM_Q60_493869"/>
      <w:bookmarkEnd w:id="23331"/>
      <w:r>
        <w:rPr>
          <w:rtl/>
        </w:rPr>
        <w:t>השני</w:t>
      </w:r>
      <w:r>
        <w:rPr>
          <w:rFonts w:hint="cs"/>
          <w:rtl/>
        </w:rPr>
        <w:t>,</w:t>
      </w:r>
      <w:r>
        <w:rPr>
          <w:rtl/>
        </w:rPr>
        <w:t xml:space="preserve"> </w:t>
      </w:r>
      <w:bookmarkStart w:id="23332" w:name="_ETM_Q60_494499"/>
      <w:bookmarkEnd w:id="23332"/>
      <w:r>
        <w:rPr>
          <w:rtl/>
        </w:rPr>
        <w:t>וכל</w:t>
      </w:r>
      <w:r>
        <w:rPr>
          <w:rFonts w:hint="cs"/>
          <w:rtl/>
        </w:rPr>
        <w:t xml:space="preserve"> אחד </w:t>
      </w:r>
      <w:bookmarkStart w:id="23333" w:name="_ETM_Q60_494919"/>
      <w:bookmarkStart w:id="23334" w:name="_ETM_Q60_495159"/>
      <w:bookmarkEnd w:id="23333"/>
      <w:bookmarkEnd w:id="23334"/>
      <w:r>
        <w:rPr>
          <w:rtl/>
        </w:rPr>
        <w:t xml:space="preserve">בנפרד </w:t>
      </w:r>
      <w:bookmarkStart w:id="23335" w:name="_ETM_Q60_495549"/>
      <w:bookmarkEnd w:id="23335"/>
      <w:r>
        <w:rPr>
          <w:rtl/>
        </w:rPr>
        <w:t>במשרדו</w:t>
      </w:r>
      <w:r>
        <w:rPr>
          <w:rFonts w:hint="cs"/>
          <w:rtl/>
        </w:rPr>
        <w:t>,</w:t>
      </w:r>
      <w:r>
        <w:rPr>
          <w:rtl/>
        </w:rPr>
        <w:t xml:space="preserve"> </w:t>
      </w:r>
      <w:bookmarkStart w:id="23336" w:name="_ETM_Q60_496300"/>
      <w:bookmarkEnd w:id="23336"/>
      <w:r>
        <w:rPr>
          <w:rtl/>
        </w:rPr>
        <w:t xml:space="preserve">איך </w:t>
      </w:r>
      <w:bookmarkStart w:id="23337" w:name="_ETM_Q60_496810"/>
      <w:bookmarkEnd w:id="23337"/>
      <w:r>
        <w:rPr>
          <w:rtl/>
        </w:rPr>
        <w:t xml:space="preserve">אנחנו </w:t>
      </w:r>
      <w:bookmarkStart w:id="23338" w:name="_ETM_Q60_497349"/>
      <w:bookmarkEnd w:id="23338"/>
      <w:r>
        <w:rPr>
          <w:rtl/>
        </w:rPr>
        <w:t xml:space="preserve">מסייעים </w:t>
      </w:r>
      <w:bookmarkStart w:id="23339" w:name="_ETM_Q60_497800"/>
      <w:bookmarkEnd w:id="23339"/>
      <w:r>
        <w:rPr>
          <w:rtl/>
        </w:rPr>
        <w:t>לציבור</w:t>
      </w:r>
      <w:bookmarkStart w:id="23340" w:name="_ETM_Q60_498580"/>
      <w:bookmarkEnd w:id="23340"/>
      <w:r>
        <w:rPr>
          <w:rFonts w:hint="cs"/>
          <w:rtl/>
        </w:rPr>
        <w:t xml:space="preserve"> ו</w:t>
      </w:r>
      <w:r>
        <w:rPr>
          <w:rtl/>
        </w:rPr>
        <w:t xml:space="preserve">מה </w:t>
      </w:r>
      <w:bookmarkStart w:id="23341" w:name="_ETM_Q60_499189"/>
      <w:bookmarkEnd w:id="23341"/>
      <w:r>
        <w:rPr>
          <w:rtl/>
        </w:rPr>
        <w:t xml:space="preserve">אנחנו </w:t>
      </w:r>
      <w:bookmarkStart w:id="23342" w:name="_ETM_Q60_499369"/>
      <w:bookmarkEnd w:id="23342"/>
      <w:r>
        <w:rPr>
          <w:rtl/>
        </w:rPr>
        <w:t xml:space="preserve">עושים </w:t>
      </w:r>
      <w:bookmarkStart w:id="23343" w:name="_ETM_Q60_499609"/>
      <w:bookmarkEnd w:id="23343"/>
      <w:r>
        <w:rPr>
          <w:rtl/>
        </w:rPr>
        <w:t xml:space="preserve">היום </w:t>
      </w:r>
      <w:bookmarkStart w:id="23344" w:name="_ETM_Q60_499789"/>
      <w:bookmarkEnd w:id="23344"/>
      <w:r>
        <w:rPr>
          <w:rtl/>
        </w:rPr>
        <w:t xml:space="preserve">למען </w:t>
      </w:r>
      <w:bookmarkStart w:id="23345" w:name="_ETM_Q60_500089"/>
      <w:bookmarkEnd w:id="23345"/>
      <w:r>
        <w:rPr>
          <w:rtl/>
        </w:rPr>
        <w:t>הציבור</w:t>
      </w:r>
      <w:r>
        <w:rPr>
          <w:rFonts w:hint="cs"/>
          <w:rtl/>
        </w:rPr>
        <w:t>.</w:t>
      </w:r>
      <w:r>
        <w:rPr>
          <w:rtl/>
        </w:rPr>
        <w:t xml:space="preserve"> </w:t>
      </w:r>
      <w:bookmarkStart w:id="23346" w:name="_ETM_Q60_500449"/>
      <w:bookmarkEnd w:id="23346"/>
      <w:r>
        <w:rPr>
          <w:rtl/>
        </w:rPr>
        <w:t xml:space="preserve">לא </w:t>
      </w:r>
      <w:bookmarkStart w:id="23347" w:name="_ETM_Q60_500569"/>
      <w:bookmarkEnd w:id="23347"/>
      <w:r>
        <w:rPr>
          <w:rtl/>
        </w:rPr>
        <w:t xml:space="preserve">עזבנו </w:t>
      </w:r>
      <w:bookmarkStart w:id="23348" w:name="_ETM_Q60_501109"/>
      <w:bookmarkEnd w:id="23348"/>
      <w:r>
        <w:rPr>
          <w:rtl/>
        </w:rPr>
        <w:t xml:space="preserve">לרגע </w:t>
      </w:r>
      <w:bookmarkStart w:id="23349" w:name="_ETM_Q60_501589"/>
      <w:bookmarkEnd w:id="23349"/>
      <w:r>
        <w:rPr>
          <w:rtl/>
        </w:rPr>
        <w:t xml:space="preserve">את </w:t>
      </w:r>
      <w:bookmarkStart w:id="23350" w:name="_ETM_Q60_501679"/>
      <w:bookmarkEnd w:id="23350"/>
      <w:r>
        <w:rPr>
          <w:rtl/>
        </w:rPr>
        <w:t xml:space="preserve">הטיפול </w:t>
      </w:r>
      <w:bookmarkStart w:id="23351" w:name="_ETM_Q60_502039"/>
      <w:bookmarkEnd w:id="23351"/>
      <w:r>
        <w:rPr>
          <w:rtl/>
        </w:rPr>
        <w:t>בזה</w:t>
      </w:r>
      <w:r>
        <w:rPr>
          <w:rFonts w:hint="cs"/>
          <w:rtl/>
        </w:rPr>
        <w:t>.</w:t>
      </w:r>
      <w:r>
        <w:rPr>
          <w:rtl/>
        </w:rPr>
        <w:t xml:space="preserve"> </w:t>
      </w:r>
      <w:bookmarkStart w:id="23352" w:name="_ETM_Q60_502640"/>
      <w:bookmarkEnd w:id="23352"/>
      <w:r>
        <w:rPr>
          <w:rtl/>
        </w:rPr>
        <w:t xml:space="preserve">בתוך </w:t>
      </w:r>
      <w:bookmarkStart w:id="23353" w:name="_ETM_Q60_503089"/>
      <w:bookmarkEnd w:id="23353"/>
      <w:r>
        <w:rPr>
          <w:rFonts w:hint="cs"/>
          <w:rtl/>
        </w:rPr>
        <w:t>הו</w:t>
      </w:r>
      <w:r>
        <w:rPr>
          <w:rtl/>
        </w:rPr>
        <w:t xml:space="preserve">ועדות </w:t>
      </w:r>
      <w:bookmarkStart w:id="23354" w:name="_ETM_Q60_503509"/>
      <w:bookmarkEnd w:id="23354"/>
      <w:r>
        <w:rPr>
          <w:rtl/>
        </w:rPr>
        <w:t>בכנסת</w:t>
      </w:r>
      <w:r>
        <w:rPr>
          <w:rFonts w:hint="cs"/>
          <w:rtl/>
        </w:rPr>
        <w:t>.</w:t>
      </w:r>
      <w:r>
        <w:rPr>
          <w:rtl/>
        </w:rPr>
        <w:t xml:space="preserve"> </w:t>
      </w:r>
      <w:bookmarkStart w:id="23355" w:name="_ETM_Q60_504259"/>
      <w:bookmarkEnd w:id="23355"/>
      <w:r>
        <w:rPr>
          <w:rtl/>
        </w:rPr>
        <w:t xml:space="preserve">בוועדת </w:t>
      </w:r>
      <w:bookmarkStart w:id="23356" w:name="_ETM_Q60_504839"/>
      <w:bookmarkEnd w:id="23356"/>
      <w:r>
        <w:rPr>
          <w:rtl/>
        </w:rPr>
        <w:t>כלכלה</w:t>
      </w:r>
      <w:r>
        <w:rPr>
          <w:rFonts w:hint="cs"/>
          <w:rtl/>
        </w:rPr>
        <w:t xml:space="preserve"> </w:t>
      </w:r>
      <w:r>
        <w:rPr>
          <w:rtl/>
        </w:rPr>
        <w:t>–</w:t>
      </w:r>
      <w:r>
        <w:rPr>
          <w:rFonts w:hint="cs"/>
          <w:rtl/>
        </w:rPr>
        <w:t xml:space="preserve"> מרגי,</w:t>
      </w:r>
      <w:bookmarkStart w:id="23357" w:name="_ETM_Q60_505290"/>
      <w:bookmarkStart w:id="23358" w:name="_ETM_Q60_505500"/>
      <w:bookmarkStart w:id="23359" w:name="_ETM_Q60_505620"/>
      <w:bookmarkStart w:id="23360" w:name="_ETM_Q60_505980"/>
      <w:bookmarkEnd w:id="23357"/>
      <w:bookmarkEnd w:id="23358"/>
      <w:bookmarkEnd w:id="23359"/>
      <w:bookmarkEnd w:id="23360"/>
      <w:r>
        <w:rPr>
          <w:rFonts w:hint="cs"/>
          <w:rtl/>
        </w:rPr>
        <w:t xml:space="preserve"> </w:t>
      </w:r>
      <w:r>
        <w:rPr>
          <w:rtl/>
        </w:rPr>
        <w:t xml:space="preserve">מהבוקר </w:t>
      </w:r>
      <w:bookmarkStart w:id="23361" w:name="_ETM_Q60_506460"/>
      <w:bookmarkEnd w:id="23361"/>
      <w:r>
        <w:rPr>
          <w:rtl/>
        </w:rPr>
        <w:t xml:space="preserve">עד </w:t>
      </w:r>
      <w:bookmarkStart w:id="23362" w:name="_ETM_Q60_506610"/>
      <w:bookmarkEnd w:id="23362"/>
      <w:r>
        <w:rPr>
          <w:rtl/>
        </w:rPr>
        <w:t>הערב</w:t>
      </w:r>
      <w:r>
        <w:rPr>
          <w:rFonts w:hint="cs"/>
          <w:rtl/>
        </w:rPr>
        <w:t>.</w:t>
      </w:r>
      <w:r>
        <w:rPr>
          <w:rtl/>
        </w:rPr>
        <w:t xml:space="preserve"> </w:t>
      </w:r>
      <w:bookmarkStart w:id="23363" w:name="_ETM_Q60_507210"/>
      <w:bookmarkEnd w:id="23363"/>
      <w:r>
        <w:rPr>
          <w:rFonts w:hint="cs"/>
          <w:rtl/>
        </w:rPr>
        <w:t>בוו</w:t>
      </w:r>
      <w:r>
        <w:rPr>
          <w:rtl/>
        </w:rPr>
        <w:t xml:space="preserve">עדת </w:t>
      </w:r>
      <w:bookmarkStart w:id="23364" w:name="_ETM_Q60_507690"/>
      <w:bookmarkEnd w:id="23364"/>
      <w:r>
        <w:rPr>
          <w:rtl/>
        </w:rPr>
        <w:t>חוק</w:t>
      </w:r>
      <w:r>
        <w:rPr>
          <w:rFonts w:hint="cs"/>
          <w:rtl/>
        </w:rPr>
        <w:t>,</w:t>
      </w:r>
      <w:r>
        <w:rPr>
          <w:rtl/>
        </w:rPr>
        <w:t xml:space="preserve"> </w:t>
      </w:r>
      <w:bookmarkStart w:id="23365" w:name="_ETM_Q60_507900"/>
      <w:bookmarkEnd w:id="23365"/>
      <w:r>
        <w:rPr>
          <w:rtl/>
        </w:rPr>
        <w:t xml:space="preserve">חוקה </w:t>
      </w:r>
      <w:bookmarkStart w:id="23366" w:name="_ETM_Q60_508170"/>
      <w:bookmarkEnd w:id="23366"/>
      <w:r>
        <w:rPr>
          <w:rtl/>
        </w:rPr>
        <w:t>ומשפט</w:t>
      </w:r>
      <w:r>
        <w:rPr>
          <w:rFonts w:hint="cs"/>
          <w:rtl/>
        </w:rPr>
        <w:t xml:space="preserve"> </w:t>
      </w:r>
      <w:r>
        <w:rPr>
          <w:rtl/>
        </w:rPr>
        <w:t xml:space="preserve">– </w:t>
      </w:r>
      <w:bookmarkStart w:id="23367" w:name="_ETM_Q60_508899"/>
      <w:bookmarkEnd w:id="23367"/>
      <w:r>
        <w:rPr>
          <w:rtl/>
        </w:rPr>
        <w:t xml:space="preserve">יעקב </w:t>
      </w:r>
      <w:bookmarkStart w:id="23368" w:name="_ETM_Q60_509349"/>
      <w:bookmarkEnd w:id="23368"/>
      <w:r>
        <w:rPr>
          <w:rtl/>
        </w:rPr>
        <w:t>אשר</w:t>
      </w:r>
      <w:r>
        <w:rPr>
          <w:rFonts w:hint="cs"/>
          <w:rtl/>
        </w:rPr>
        <w:t>,</w:t>
      </w:r>
      <w:r>
        <w:rPr>
          <w:rtl/>
        </w:rPr>
        <w:t xml:space="preserve"> </w:t>
      </w:r>
      <w:bookmarkStart w:id="23369" w:name="_ETM_Q60_509649"/>
      <w:bookmarkEnd w:id="23369"/>
      <w:r>
        <w:rPr>
          <w:rtl/>
        </w:rPr>
        <w:t xml:space="preserve">מהבוקר </w:t>
      </w:r>
      <w:bookmarkStart w:id="23370" w:name="_ETM_Q60_510159"/>
      <w:bookmarkEnd w:id="23370"/>
      <w:r>
        <w:rPr>
          <w:rtl/>
        </w:rPr>
        <w:t xml:space="preserve">עד </w:t>
      </w:r>
      <w:bookmarkStart w:id="23371" w:name="_ETM_Q60_510279"/>
      <w:bookmarkEnd w:id="23371"/>
      <w:r>
        <w:rPr>
          <w:rtl/>
        </w:rPr>
        <w:t xml:space="preserve">הלילה </w:t>
      </w:r>
      <w:bookmarkStart w:id="23372" w:name="_ETM_Q60_510669"/>
      <w:bookmarkEnd w:id="23372"/>
      <w:r w:rsidRPr="002D711F">
        <w:rPr>
          <w:rFonts w:hint="cs"/>
          <w:rtl/>
        </w:rPr>
        <w:t>ו</w:t>
      </w:r>
      <w:r w:rsidRPr="002D711F">
        <w:rPr>
          <w:rtl/>
        </w:rPr>
        <w:t xml:space="preserve">לילות </w:t>
      </w:r>
      <w:bookmarkStart w:id="23373" w:name="_ETM_Q60_511119"/>
      <w:bookmarkEnd w:id="23373"/>
      <w:r w:rsidRPr="002D711F">
        <w:rPr>
          <w:rFonts w:hint="cs"/>
          <w:rtl/>
        </w:rPr>
        <w:t>ל</w:t>
      </w:r>
      <w:r w:rsidRPr="002D711F">
        <w:rPr>
          <w:rtl/>
        </w:rPr>
        <w:t>בנים</w:t>
      </w:r>
      <w:r w:rsidRPr="002D711F">
        <w:rPr>
          <w:rFonts w:hint="cs"/>
          <w:rtl/>
        </w:rPr>
        <w:t>.</w:t>
      </w:r>
      <w:r w:rsidRPr="002D711F">
        <w:rPr>
          <w:rtl/>
        </w:rPr>
        <w:t xml:space="preserve"> </w:t>
      </w:r>
      <w:bookmarkStart w:id="23374" w:name="_ETM_Q60_511889"/>
      <w:bookmarkEnd w:id="23374"/>
      <w:r w:rsidRPr="002D711F">
        <w:rPr>
          <w:rtl/>
        </w:rPr>
        <w:t>ובשדולות</w:t>
      </w:r>
      <w:r w:rsidRPr="002D711F">
        <w:rPr>
          <w:rFonts w:hint="cs"/>
          <w:rtl/>
        </w:rPr>
        <w:t xml:space="preserve"> </w:t>
      </w:r>
      <w:r w:rsidRPr="002D711F">
        <w:rPr>
          <w:rtl/>
        </w:rPr>
        <w:t xml:space="preserve">– </w:t>
      </w:r>
      <w:bookmarkStart w:id="23375" w:name="_ETM_Q60_512730"/>
      <w:bookmarkEnd w:id="23375"/>
      <w:r w:rsidRPr="002D711F">
        <w:rPr>
          <w:rtl/>
        </w:rPr>
        <w:t>אני</w:t>
      </w:r>
      <w:r w:rsidRPr="002D711F">
        <w:rPr>
          <w:rFonts w:hint="cs"/>
          <w:rtl/>
        </w:rPr>
        <w:t>,</w:t>
      </w:r>
      <w:r w:rsidRPr="002D711F">
        <w:rPr>
          <w:rtl/>
        </w:rPr>
        <w:t xml:space="preserve"> </w:t>
      </w:r>
      <w:bookmarkStart w:id="23376" w:name="_ETM_Q60_512910"/>
      <w:bookmarkEnd w:id="23376"/>
      <w:r w:rsidRPr="002D711F">
        <w:rPr>
          <w:rtl/>
        </w:rPr>
        <w:t>כיושב</w:t>
      </w:r>
      <w:r w:rsidRPr="002D711F">
        <w:rPr>
          <w:rFonts w:hint="cs"/>
          <w:rtl/>
        </w:rPr>
        <w:t>ת</w:t>
      </w:r>
      <w:r w:rsidRPr="002D711F">
        <w:rPr>
          <w:rtl/>
        </w:rPr>
        <w:t xml:space="preserve">-ראש </w:t>
      </w:r>
      <w:bookmarkStart w:id="23377" w:name="_ETM_Q60_513390"/>
      <w:bookmarkEnd w:id="23377"/>
      <w:r w:rsidRPr="002D711F">
        <w:rPr>
          <w:rtl/>
        </w:rPr>
        <w:t xml:space="preserve">השדולה </w:t>
      </w:r>
      <w:bookmarkStart w:id="23378" w:name="_ETM_Q60_513660"/>
      <w:bookmarkEnd w:id="23378"/>
      <w:r w:rsidRPr="002D711F">
        <w:rPr>
          <w:rtl/>
        </w:rPr>
        <w:t xml:space="preserve">לעסקים </w:t>
      </w:r>
      <w:bookmarkStart w:id="23379" w:name="_ETM_Q60_514019"/>
      <w:bookmarkEnd w:id="23379"/>
      <w:r w:rsidRPr="002D711F">
        <w:rPr>
          <w:rtl/>
        </w:rPr>
        <w:t xml:space="preserve">קטנים </w:t>
      </w:r>
      <w:bookmarkStart w:id="23380" w:name="_ETM_Q60_514320"/>
      <w:bookmarkEnd w:id="23380"/>
      <w:r w:rsidRPr="002D711F">
        <w:rPr>
          <w:rtl/>
        </w:rPr>
        <w:t>ובינוניים</w:t>
      </w:r>
      <w:r w:rsidRPr="002D711F">
        <w:rPr>
          <w:rFonts w:hint="cs"/>
          <w:rtl/>
        </w:rPr>
        <w:t>.</w:t>
      </w:r>
      <w:r w:rsidRPr="002D711F">
        <w:rPr>
          <w:rtl/>
        </w:rPr>
        <w:t xml:space="preserve"> </w:t>
      </w:r>
      <w:bookmarkStart w:id="23381" w:name="_ETM_Q60_514949"/>
      <w:bookmarkEnd w:id="23381"/>
      <w:r w:rsidRPr="002D711F">
        <w:rPr>
          <w:rtl/>
        </w:rPr>
        <w:t xml:space="preserve">לא </w:t>
      </w:r>
      <w:bookmarkStart w:id="23382" w:name="_ETM_Q60_515250"/>
      <w:bookmarkEnd w:id="23382"/>
      <w:r w:rsidRPr="002D711F">
        <w:rPr>
          <w:rtl/>
        </w:rPr>
        <w:t xml:space="preserve">עזבנו </w:t>
      </w:r>
      <w:bookmarkStart w:id="23383" w:name="_ETM_Q60_515969"/>
      <w:bookmarkEnd w:id="23383"/>
      <w:r w:rsidRPr="002D711F">
        <w:rPr>
          <w:rtl/>
        </w:rPr>
        <w:t xml:space="preserve">את </w:t>
      </w:r>
      <w:bookmarkStart w:id="23384" w:name="_ETM_Q60_516180"/>
      <w:bookmarkEnd w:id="23384"/>
      <w:r w:rsidRPr="002D711F">
        <w:rPr>
          <w:rtl/>
        </w:rPr>
        <w:t xml:space="preserve">האירוע </w:t>
      </w:r>
      <w:bookmarkStart w:id="23385" w:name="_ETM_Q60_516660"/>
      <w:bookmarkEnd w:id="23385"/>
      <w:r w:rsidRPr="002D711F">
        <w:rPr>
          <w:rtl/>
        </w:rPr>
        <w:t>הזה</w:t>
      </w:r>
      <w:r w:rsidRPr="002D711F">
        <w:rPr>
          <w:rFonts w:hint="cs"/>
          <w:rtl/>
        </w:rPr>
        <w:t>.</w:t>
      </w:r>
      <w:r w:rsidRPr="002D711F">
        <w:rPr>
          <w:rtl/>
        </w:rPr>
        <w:t xml:space="preserve"> </w:t>
      </w:r>
      <w:bookmarkStart w:id="23386" w:name="_ETM_Q60_517079"/>
      <w:bookmarkEnd w:id="23386"/>
      <w:r w:rsidRPr="002D711F">
        <w:rPr>
          <w:rtl/>
        </w:rPr>
        <w:t xml:space="preserve">לא </w:t>
      </w:r>
      <w:bookmarkStart w:id="23387" w:name="_ETM_Q60_517289"/>
      <w:bookmarkEnd w:id="23387"/>
      <w:r w:rsidRPr="002D711F">
        <w:rPr>
          <w:rtl/>
        </w:rPr>
        <w:t xml:space="preserve">הנחנו </w:t>
      </w:r>
      <w:bookmarkStart w:id="23388" w:name="_ETM_Q60_517890"/>
      <w:bookmarkEnd w:id="23388"/>
      <w:r w:rsidRPr="002D711F">
        <w:rPr>
          <w:rtl/>
        </w:rPr>
        <w:t>ל</w:t>
      </w:r>
      <w:r w:rsidRPr="002D711F">
        <w:rPr>
          <w:rFonts w:hint="cs"/>
          <w:rtl/>
        </w:rPr>
        <w:t>ו</w:t>
      </w:r>
      <w:r>
        <w:rPr>
          <w:rtl/>
        </w:rPr>
        <w:t xml:space="preserve"> </w:t>
      </w:r>
      <w:bookmarkStart w:id="23389" w:name="_ETM_Q60_518070"/>
      <w:bookmarkEnd w:id="23389"/>
      <w:r>
        <w:rPr>
          <w:rtl/>
        </w:rPr>
        <w:t>לרגע</w:t>
      </w:r>
      <w:r>
        <w:rPr>
          <w:rFonts w:hint="cs"/>
          <w:rtl/>
        </w:rPr>
        <w:t xml:space="preserve"> אחד.</w:t>
      </w:r>
      <w:bookmarkStart w:id="23390" w:name="_ETM_Q60_518579"/>
      <w:bookmarkEnd w:id="23390"/>
      <w:r>
        <w:rPr>
          <w:rtl/>
        </w:rPr>
        <w:t xml:space="preserve"> </w:t>
      </w:r>
      <w:bookmarkStart w:id="23391" w:name="_ETM_Q60_519359"/>
      <w:bookmarkStart w:id="23392" w:name="_ETM_Q60_520350"/>
      <w:bookmarkEnd w:id="23391"/>
      <w:bookmarkEnd w:id="23392"/>
      <w:r>
        <w:rPr>
          <w:rtl/>
        </w:rPr>
        <w:t>וככה</w:t>
      </w:r>
      <w:r>
        <w:rPr>
          <w:rFonts w:hint="cs"/>
          <w:rtl/>
        </w:rPr>
        <w:t>,</w:t>
      </w:r>
      <w:r>
        <w:rPr>
          <w:rtl/>
        </w:rPr>
        <w:t xml:space="preserve"> </w:t>
      </w:r>
      <w:bookmarkStart w:id="23393" w:name="_ETM_Q60_520890"/>
      <w:bookmarkEnd w:id="23393"/>
      <w:r>
        <w:rPr>
          <w:rtl/>
        </w:rPr>
        <w:t xml:space="preserve">כשיושבים </w:t>
      </w:r>
      <w:bookmarkStart w:id="23394" w:name="_ETM_Q60_521739"/>
      <w:bookmarkEnd w:id="23394"/>
      <w:r>
        <w:rPr>
          <w:rtl/>
        </w:rPr>
        <w:t>ודנים</w:t>
      </w:r>
      <w:r>
        <w:rPr>
          <w:rFonts w:hint="cs"/>
          <w:rtl/>
        </w:rPr>
        <w:t>,</w:t>
      </w:r>
      <w:r>
        <w:rPr>
          <w:rtl/>
        </w:rPr>
        <w:t xml:space="preserve"> </w:t>
      </w:r>
      <w:bookmarkStart w:id="23395" w:name="_ETM_Q60_522760"/>
      <w:bookmarkEnd w:id="23395"/>
      <w:r>
        <w:rPr>
          <w:rtl/>
        </w:rPr>
        <w:t xml:space="preserve">מוצאים </w:t>
      </w:r>
      <w:bookmarkStart w:id="23396" w:name="_ETM_Q60_523180"/>
      <w:bookmarkEnd w:id="23396"/>
      <w:r>
        <w:rPr>
          <w:rtl/>
        </w:rPr>
        <w:t xml:space="preserve">גם </w:t>
      </w:r>
      <w:bookmarkStart w:id="23397" w:name="_ETM_Q60_523360"/>
      <w:bookmarkEnd w:id="23397"/>
      <w:r>
        <w:rPr>
          <w:rtl/>
        </w:rPr>
        <w:t>פתרונות</w:t>
      </w:r>
      <w:r>
        <w:rPr>
          <w:rFonts w:hint="cs"/>
          <w:rtl/>
        </w:rPr>
        <w:t>.</w:t>
      </w:r>
      <w:r>
        <w:rPr>
          <w:rtl/>
        </w:rPr>
        <w:t xml:space="preserve"> </w:t>
      </w:r>
      <w:bookmarkStart w:id="23398" w:name="_ETM_Q60_524260"/>
      <w:bookmarkEnd w:id="23398"/>
    </w:p>
    <w:p w:rsidR="00DC38D6" w:rsidRDefault="00DC38D6" w:rsidP="00544B2D">
      <w:pPr>
        <w:rPr>
          <w:rtl/>
        </w:rPr>
      </w:pPr>
      <w:bookmarkStart w:id="23399" w:name="_ETM_Q60_527000"/>
      <w:bookmarkEnd w:id="23399"/>
    </w:p>
    <w:p w:rsidR="00DC38D6" w:rsidRDefault="00DC38D6" w:rsidP="00AD0D1C">
      <w:pPr>
        <w:rPr>
          <w:rtl/>
        </w:rPr>
      </w:pPr>
      <w:bookmarkStart w:id="23400" w:name="_ETM_Q60_522000"/>
      <w:bookmarkEnd w:id="23400"/>
      <w:r>
        <w:rPr>
          <w:rtl/>
        </w:rPr>
        <w:t xml:space="preserve">אבל </w:t>
      </w:r>
      <w:bookmarkStart w:id="23401" w:name="_ETM_Q60_524680"/>
      <w:bookmarkEnd w:id="23401"/>
      <w:r>
        <w:rPr>
          <w:rtl/>
        </w:rPr>
        <w:t>מגיע</w:t>
      </w:r>
      <w:bookmarkStart w:id="23402" w:name="_ETM_Q60_525160"/>
      <w:bookmarkEnd w:id="23402"/>
      <w:r>
        <w:rPr>
          <w:rFonts w:hint="cs"/>
          <w:rtl/>
        </w:rPr>
        <w:t xml:space="preserve">ה </w:t>
      </w:r>
      <w:r>
        <w:rPr>
          <w:rtl/>
        </w:rPr>
        <w:t xml:space="preserve">ממשלה </w:t>
      </w:r>
      <w:bookmarkStart w:id="23403" w:name="_ETM_Q60_526270"/>
      <w:bookmarkEnd w:id="23403"/>
      <w:r>
        <w:rPr>
          <w:rtl/>
        </w:rPr>
        <w:t>ש</w:t>
      </w:r>
      <w:bookmarkStart w:id="23404" w:name="_ETM_Q60_526779"/>
      <w:bookmarkEnd w:id="23404"/>
      <w:r>
        <w:rPr>
          <w:rtl/>
        </w:rPr>
        <w:t xml:space="preserve">יושבת </w:t>
      </w:r>
      <w:bookmarkStart w:id="23405" w:name="_ETM_Q60_527379"/>
      <w:bookmarkEnd w:id="23405"/>
      <w:r>
        <w:rPr>
          <w:rtl/>
        </w:rPr>
        <w:t>ואומרת</w:t>
      </w:r>
      <w:r>
        <w:rPr>
          <w:rFonts w:hint="cs"/>
          <w:rtl/>
        </w:rPr>
        <w:t>:</w:t>
      </w:r>
      <w:r>
        <w:rPr>
          <w:rtl/>
        </w:rPr>
        <w:t xml:space="preserve"> </w:t>
      </w:r>
      <w:bookmarkStart w:id="23406" w:name="_ETM_Q60_527980"/>
      <w:bookmarkEnd w:id="23406"/>
      <w:r>
        <w:rPr>
          <w:rtl/>
        </w:rPr>
        <w:t>כן</w:t>
      </w:r>
      <w:r>
        <w:rPr>
          <w:rFonts w:hint="cs"/>
          <w:rtl/>
        </w:rPr>
        <w:t>,</w:t>
      </w:r>
      <w:r>
        <w:rPr>
          <w:rtl/>
        </w:rPr>
        <w:t xml:space="preserve"> </w:t>
      </w:r>
      <w:bookmarkStart w:id="23407" w:name="_ETM_Q60_528309"/>
      <w:bookmarkEnd w:id="23407"/>
      <w:r>
        <w:rPr>
          <w:rtl/>
        </w:rPr>
        <w:t xml:space="preserve">זה </w:t>
      </w:r>
      <w:bookmarkStart w:id="23408" w:name="_ETM_Q60_528489"/>
      <w:bookmarkEnd w:id="23408"/>
      <w:r>
        <w:rPr>
          <w:rtl/>
        </w:rPr>
        <w:t>קורה</w:t>
      </w:r>
      <w:r>
        <w:rPr>
          <w:rFonts w:hint="cs"/>
          <w:rtl/>
        </w:rPr>
        <w:t>;</w:t>
      </w:r>
      <w:r>
        <w:rPr>
          <w:rtl/>
        </w:rPr>
        <w:t xml:space="preserve"> </w:t>
      </w:r>
      <w:bookmarkStart w:id="23409" w:name="_ETM_Q60_528879"/>
      <w:bookmarkEnd w:id="23409"/>
      <w:r>
        <w:rPr>
          <w:rtl/>
        </w:rPr>
        <w:t>האירוע</w:t>
      </w:r>
      <w:bookmarkStart w:id="23410" w:name="_ETM_Q60_529160"/>
      <w:bookmarkEnd w:id="23410"/>
      <w:r>
        <w:rPr>
          <w:rtl/>
        </w:rPr>
        <w:t xml:space="preserve"> </w:t>
      </w:r>
      <w:bookmarkStart w:id="23411" w:name="_ETM_Q60_529310"/>
      <w:bookmarkEnd w:id="23411"/>
      <w:r>
        <w:rPr>
          <w:rtl/>
        </w:rPr>
        <w:t>קורה</w:t>
      </w:r>
      <w:r>
        <w:rPr>
          <w:rFonts w:hint="cs"/>
          <w:rtl/>
        </w:rPr>
        <w:t>;</w:t>
      </w:r>
      <w:r>
        <w:rPr>
          <w:rtl/>
        </w:rPr>
        <w:t xml:space="preserve"> </w:t>
      </w:r>
      <w:bookmarkStart w:id="23412" w:name="_ETM_Q60_530180"/>
      <w:bookmarkEnd w:id="23412"/>
      <w:r>
        <w:rPr>
          <w:rtl/>
        </w:rPr>
        <w:t xml:space="preserve">אז </w:t>
      </w:r>
      <w:bookmarkStart w:id="23413" w:name="_ETM_Q60_530480"/>
      <w:bookmarkEnd w:id="23413"/>
      <w:r>
        <w:rPr>
          <w:rtl/>
        </w:rPr>
        <w:t xml:space="preserve">אנחנו </w:t>
      </w:r>
      <w:bookmarkStart w:id="23414" w:name="_ETM_Q60_531020"/>
      <w:bookmarkEnd w:id="23414"/>
      <w:r>
        <w:rPr>
          <w:rtl/>
        </w:rPr>
        <w:t xml:space="preserve">מוצאים </w:t>
      </w:r>
      <w:bookmarkStart w:id="23415" w:name="_ETM_Q60_531350"/>
      <w:bookmarkEnd w:id="23415"/>
      <w:r>
        <w:rPr>
          <w:rtl/>
        </w:rPr>
        <w:t>פתרו</w:t>
      </w:r>
      <w:r>
        <w:rPr>
          <w:rFonts w:hint="cs"/>
          <w:rtl/>
        </w:rPr>
        <w:t>נות,</w:t>
      </w:r>
      <w:bookmarkStart w:id="23416" w:name="_ETM_Q60_531739"/>
      <w:bookmarkStart w:id="23417" w:name="_ETM_Q60_532279"/>
      <w:bookmarkEnd w:id="23416"/>
      <w:bookmarkEnd w:id="23417"/>
      <w:r>
        <w:rPr>
          <w:rFonts w:hint="cs"/>
          <w:rtl/>
        </w:rPr>
        <w:t xml:space="preserve"> </w:t>
      </w:r>
      <w:r>
        <w:rPr>
          <w:rtl/>
        </w:rPr>
        <w:t xml:space="preserve">אבל </w:t>
      </w:r>
      <w:bookmarkStart w:id="23418" w:name="_ETM_Q60_532430"/>
      <w:bookmarkEnd w:id="23418"/>
      <w:r>
        <w:rPr>
          <w:rtl/>
        </w:rPr>
        <w:t xml:space="preserve">בקצב </w:t>
      </w:r>
      <w:bookmarkStart w:id="23419" w:name="_ETM_Q60_532910"/>
      <w:bookmarkEnd w:id="23419"/>
      <w:r>
        <w:rPr>
          <w:rtl/>
        </w:rPr>
        <w:t>שלנו</w:t>
      </w:r>
      <w:r>
        <w:rPr>
          <w:rFonts w:hint="cs"/>
          <w:rtl/>
        </w:rPr>
        <w:t>,</w:t>
      </w:r>
      <w:r>
        <w:rPr>
          <w:rtl/>
        </w:rPr>
        <w:t xml:space="preserve"> </w:t>
      </w:r>
      <w:bookmarkStart w:id="23420" w:name="_ETM_Q60_533900"/>
      <w:bookmarkEnd w:id="23420"/>
      <w:r>
        <w:rPr>
          <w:rtl/>
        </w:rPr>
        <w:t>וחל</w:t>
      </w:r>
      <w:bookmarkStart w:id="23421" w:name="_ETM_Q60_534399"/>
      <w:bookmarkStart w:id="23422" w:name="_ETM_Q60_534460"/>
      <w:bookmarkEnd w:id="23421"/>
      <w:bookmarkEnd w:id="23422"/>
      <w:r>
        <w:rPr>
          <w:rFonts w:hint="cs"/>
          <w:rtl/>
        </w:rPr>
        <w:t xml:space="preserve">קנו </w:t>
      </w:r>
      <w:bookmarkStart w:id="23423" w:name="_ETM_Q60_534519"/>
      <w:bookmarkEnd w:id="23423"/>
      <w:r>
        <w:rPr>
          <w:rtl/>
        </w:rPr>
        <w:t xml:space="preserve">נמצאים </w:t>
      </w:r>
      <w:bookmarkStart w:id="23424" w:name="_ETM_Q60_534909"/>
      <w:bookmarkEnd w:id="23424"/>
      <w:r>
        <w:rPr>
          <w:rtl/>
        </w:rPr>
        <w:t xml:space="preserve">בכלל </w:t>
      </w:r>
      <w:bookmarkStart w:id="23425" w:name="_ETM_Q60_535210"/>
      <w:bookmarkEnd w:id="23425"/>
      <w:r>
        <w:rPr>
          <w:rtl/>
        </w:rPr>
        <w:t xml:space="preserve">בחו"ל </w:t>
      </w:r>
      <w:bookmarkStart w:id="23426" w:name="_ETM_Q60_536050"/>
      <w:bookmarkEnd w:id="23426"/>
      <w:r>
        <w:rPr>
          <w:rtl/>
        </w:rPr>
        <w:t>ונ</w:t>
      </w:r>
      <w:r>
        <w:rPr>
          <w:rFonts w:hint="cs"/>
          <w:rtl/>
        </w:rPr>
        <w:t xml:space="preserve">וסעים לעוד </w:t>
      </w:r>
      <w:bookmarkStart w:id="23427" w:name="_ETM_Q60_535000"/>
      <w:bookmarkEnd w:id="23427"/>
      <w:r>
        <w:rPr>
          <w:rFonts w:hint="cs"/>
          <w:rtl/>
        </w:rPr>
        <w:t>משלחת ועוד משלחת</w:t>
      </w:r>
      <w:bookmarkStart w:id="23428" w:name="_ETM_Q60_536529"/>
      <w:bookmarkStart w:id="23429" w:name="_ETM_Q60_536829"/>
      <w:bookmarkStart w:id="23430" w:name="_ETM_Q60_537339"/>
      <w:bookmarkStart w:id="23431" w:name="_ETM_Q60_537670"/>
      <w:bookmarkStart w:id="23432" w:name="_ETM_Q60_538570"/>
      <w:bookmarkEnd w:id="23428"/>
      <w:bookmarkEnd w:id="23429"/>
      <w:bookmarkEnd w:id="23430"/>
      <w:bookmarkEnd w:id="23431"/>
      <w:bookmarkEnd w:id="23432"/>
      <w:r w:rsidR="00AD0D1C">
        <w:rPr>
          <w:rFonts w:hint="cs"/>
          <w:rtl/>
        </w:rPr>
        <w:t>,</w:t>
      </w:r>
      <w:r>
        <w:rPr>
          <w:rFonts w:hint="cs"/>
          <w:rtl/>
        </w:rPr>
        <w:t xml:space="preserve"> </w:t>
      </w:r>
      <w:r>
        <w:rPr>
          <w:rtl/>
        </w:rPr>
        <w:t xml:space="preserve">ואנחנו </w:t>
      </w:r>
      <w:bookmarkStart w:id="23433" w:name="_ETM_Q60_539469"/>
      <w:bookmarkEnd w:id="23433"/>
      <w:r>
        <w:rPr>
          <w:rtl/>
        </w:rPr>
        <w:t xml:space="preserve">לא </w:t>
      </w:r>
      <w:bookmarkStart w:id="23434" w:name="_ETM_Q60_539859"/>
      <w:bookmarkEnd w:id="23434"/>
      <w:r>
        <w:rPr>
          <w:rtl/>
        </w:rPr>
        <w:t xml:space="preserve">נדרשים </w:t>
      </w:r>
      <w:bookmarkStart w:id="23435" w:name="_ETM_Q60_541749"/>
      <w:bookmarkEnd w:id="23435"/>
      <w:r>
        <w:rPr>
          <w:rtl/>
        </w:rPr>
        <w:t xml:space="preserve">לאירוע </w:t>
      </w:r>
      <w:bookmarkStart w:id="23436" w:name="_ETM_Q60_542199"/>
      <w:bookmarkEnd w:id="23436"/>
      <w:r>
        <w:rPr>
          <w:rtl/>
        </w:rPr>
        <w:t>הזה</w:t>
      </w:r>
      <w:r>
        <w:rPr>
          <w:rFonts w:hint="cs"/>
          <w:rtl/>
        </w:rPr>
        <w:t>.</w:t>
      </w:r>
      <w:r>
        <w:rPr>
          <w:rtl/>
        </w:rPr>
        <w:t xml:space="preserve"> </w:t>
      </w:r>
      <w:bookmarkStart w:id="23437" w:name="_ETM_Q60_542379"/>
      <w:bookmarkEnd w:id="23437"/>
      <w:r>
        <w:rPr>
          <w:rtl/>
        </w:rPr>
        <w:t xml:space="preserve">זאת </w:t>
      </w:r>
      <w:bookmarkStart w:id="23438" w:name="_ETM_Q60_542469"/>
      <w:bookmarkEnd w:id="23438"/>
      <w:r>
        <w:rPr>
          <w:rtl/>
        </w:rPr>
        <w:t>אומרת</w:t>
      </w:r>
      <w:r>
        <w:rPr>
          <w:rFonts w:hint="cs"/>
          <w:rtl/>
        </w:rPr>
        <w:t>,</w:t>
      </w:r>
      <w:r>
        <w:rPr>
          <w:rtl/>
        </w:rPr>
        <w:t xml:space="preserve"> </w:t>
      </w:r>
      <w:bookmarkStart w:id="23439" w:name="_ETM_Q60_542709"/>
      <w:bookmarkStart w:id="23440" w:name="_ETM_Q60_543039"/>
      <w:bookmarkStart w:id="23441" w:name="_ETM_Q60_543219"/>
      <w:bookmarkEnd w:id="23439"/>
      <w:bookmarkEnd w:id="23440"/>
      <w:bookmarkEnd w:id="23441"/>
      <w:r>
        <w:rPr>
          <w:rtl/>
        </w:rPr>
        <w:t xml:space="preserve">האירוע </w:t>
      </w:r>
      <w:bookmarkStart w:id="23442" w:name="_ETM_Q60_544450"/>
      <w:bookmarkEnd w:id="23442"/>
      <w:r>
        <w:rPr>
          <w:rtl/>
        </w:rPr>
        <w:t xml:space="preserve">הזה </w:t>
      </w:r>
      <w:bookmarkStart w:id="23443" w:name="_ETM_Q60_544719"/>
      <w:bookmarkEnd w:id="23443"/>
      <w:r>
        <w:rPr>
          <w:rtl/>
        </w:rPr>
        <w:t xml:space="preserve">שבו </w:t>
      </w:r>
      <w:bookmarkStart w:id="23444" w:name="_ETM_Q60_545049"/>
      <w:bookmarkEnd w:id="23444"/>
      <w:r>
        <w:rPr>
          <w:rtl/>
        </w:rPr>
        <w:t xml:space="preserve">הציבור </w:t>
      </w:r>
      <w:bookmarkStart w:id="23445" w:name="_ETM_Q60_545380"/>
      <w:bookmarkEnd w:id="23445"/>
      <w:r>
        <w:rPr>
          <w:rtl/>
        </w:rPr>
        <w:t xml:space="preserve">מופקר </w:t>
      </w:r>
      <w:bookmarkStart w:id="23446" w:name="_ETM_Q60_546339"/>
      <w:bookmarkEnd w:id="23446"/>
      <w:r>
        <w:rPr>
          <w:rtl/>
        </w:rPr>
        <w:t xml:space="preserve">כי </w:t>
      </w:r>
      <w:bookmarkStart w:id="23447" w:name="_ETM_Q60_546549"/>
      <w:bookmarkEnd w:id="23447"/>
      <w:r>
        <w:rPr>
          <w:rtl/>
        </w:rPr>
        <w:t xml:space="preserve">הממשלה </w:t>
      </w:r>
      <w:bookmarkStart w:id="23448" w:name="_ETM_Q60_547479"/>
      <w:bookmarkEnd w:id="23448"/>
      <w:r>
        <w:rPr>
          <w:rtl/>
        </w:rPr>
        <w:t>–</w:t>
      </w:r>
      <w:r>
        <w:rPr>
          <w:rFonts w:hint="cs"/>
          <w:rtl/>
        </w:rPr>
        <w:t xml:space="preserve"> </w:t>
      </w:r>
      <w:r>
        <w:rPr>
          <w:rtl/>
        </w:rPr>
        <w:t xml:space="preserve">יש </w:t>
      </w:r>
      <w:bookmarkStart w:id="23449" w:name="_ETM_Q60_547779"/>
      <w:bookmarkEnd w:id="23449"/>
      <w:r>
        <w:rPr>
          <w:rtl/>
        </w:rPr>
        <w:t>משבר</w:t>
      </w:r>
      <w:r>
        <w:rPr>
          <w:rFonts w:hint="cs"/>
          <w:rtl/>
        </w:rPr>
        <w:t>.</w:t>
      </w:r>
      <w:r>
        <w:rPr>
          <w:rtl/>
        </w:rPr>
        <w:t xml:space="preserve"> </w:t>
      </w:r>
      <w:bookmarkStart w:id="23450" w:name="_ETM_Q60_548469"/>
      <w:bookmarkEnd w:id="23450"/>
      <w:r>
        <w:rPr>
          <w:rtl/>
        </w:rPr>
        <w:t xml:space="preserve">וגם </w:t>
      </w:r>
      <w:bookmarkStart w:id="23451" w:name="_ETM_Q60_548979"/>
      <w:bookmarkEnd w:id="23451"/>
      <w:r>
        <w:rPr>
          <w:rFonts w:hint="cs"/>
          <w:rtl/>
        </w:rPr>
        <w:t xml:space="preserve">אם הוא </w:t>
      </w:r>
      <w:r>
        <w:rPr>
          <w:rtl/>
        </w:rPr>
        <w:t xml:space="preserve">משבר </w:t>
      </w:r>
      <w:bookmarkStart w:id="23452" w:name="_ETM_Q60_549249"/>
      <w:bookmarkEnd w:id="23452"/>
      <w:r>
        <w:rPr>
          <w:rtl/>
        </w:rPr>
        <w:t>עולמי</w:t>
      </w:r>
      <w:r>
        <w:rPr>
          <w:rFonts w:hint="cs"/>
          <w:rtl/>
        </w:rPr>
        <w:t>,</w:t>
      </w:r>
      <w:r>
        <w:rPr>
          <w:rtl/>
        </w:rPr>
        <w:t xml:space="preserve"> </w:t>
      </w:r>
      <w:bookmarkStart w:id="23453" w:name="_ETM_Q60_549490"/>
      <w:bookmarkEnd w:id="23453"/>
      <w:r>
        <w:rPr>
          <w:rtl/>
        </w:rPr>
        <w:t xml:space="preserve">וגם </w:t>
      </w:r>
      <w:bookmarkStart w:id="23454" w:name="_ETM_Q60_549819"/>
      <w:bookmarkEnd w:id="23454"/>
      <w:r>
        <w:rPr>
          <w:rtl/>
        </w:rPr>
        <w:t>אם</w:t>
      </w:r>
      <w:bookmarkStart w:id="23455" w:name="_ETM_Q60_550029"/>
      <w:bookmarkStart w:id="23456" w:name="_ETM_Q60_550240"/>
      <w:bookmarkEnd w:id="23455"/>
      <w:bookmarkEnd w:id="23456"/>
      <w:r>
        <w:rPr>
          <w:rtl/>
        </w:rPr>
        <w:t xml:space="preserve"> </w:t>
      </w:r>
      <w:bookmarkStart w:id="23457" w:name="_ETM_Q60_550390"/>
      <w:bookmarkEnd w:id="23457"/>
      <w:r>
        <w:rPr>
          <w:rtl/>
        </w:rPr>
        <w:t xml:space="preserve">מחירי </w:t>
      </w:r>
      <w:bookmarkStart w:id="23458" w:name="_ETM_Q60_550749"/>
      <w:bookmarkEnd w:id="23458"/>
      <w:r>
        <w:rPr>
          <w:rtl/>
        </w:rPr>
        <w:t xml:space="preserve">הנפט </w:t>
      </w:r>
      <w:bookmarkStart w:id="23459" w:name="_ETM_Q60_551049"/>
      <w:bookmarkEnd w:id="23459"/>
      <w:r>
        <w:rPr>
          <w:rtl/>
        </w:rPr>
        <w:t>עולים</w:t>
      </w:r>
      <w:r>
        <w:rPr>
          <w:rFonts w:hint="cs"/>
          <w:rtl/>
        </w:rPr>
        <w:t>,</w:t>
      </w:r>
      <w:r>
        <w:rPr>
          <w:rtl/>
        </w:rPr>
        <w:t xml:space="preserve"> </w:t>
      </w:r>
      <w:bookmarkStart w:id="23460" w:name="_ETM_Q60_551560"/>
      <w:bookmarkEnd w:id="23460"/>
      <w:r>
        <w:rPr>
          <w:rtl/>
        </w:rPr>
        <w:t xml:space="preserve">וגם </w:t>
      </w:r>
      <w:bookmarkStart w:id="23461" w:name="_ETM_Q60_552009"/>
      <w:bookmarkEnd w:id="23461"/>
      <w:r>
        <w:rPr>
          <w:rFonts w:hint="cs"/>
          <w:rtl/>
        </w:rPr>
        <w:t xml:space="preserve">אם </w:t>
      </w:r>
      <w:r>
        <w:rPr>
          <w:rtl/>
        </w:rPr>
        <w:t xml:space="preserve">מחירי </w:t>
      </w:r>
      <w:bookmarkStart w:id="23462" w:name="_ETM_Q60_552279"/>
      <w:bookmarkEnd w:id="23462"/>
      <w:r>
        <w:rPr>
          <w:rtl/>
        </w:rPr>
        <w:t xml:space="preserve">החיטה </w:t>
      </w:r>
      <w:bookmarkStart w:id="23463" w:name="_ETM_Q60_552700"/>
      <w:bookmarkEnd w:id="23463"/>
      <w:r>
        <w:rPr>
          <w:rtl/>
        </w:rPr>
        <w:t>עולים</w:t>
      </w:r>
      <w:r>
        <w:rPr>
          <w:rFonts w:hint="cs"/>
          <w:rtl/>
        </w:rPr>
        <w:t xml:space="preserve"> </w:t>
      </w:r>
      <w:r>
        <w:rPr>
          <w:rtl/>
        </w:rPr>
        <w:t xml:space="preserve">– </w:t>
      </w:r>
      <w:bookmarkStart w:id="23464" w:name="_ETM_Q60_553270"/>
      <w:bookmarkEnd w:id="23464"/>
      <w:r>
        <w:rPr>
          <w:rtl/>
        </w:rPr>
        <w:t xml:space="preserve">התפקיד </w:t>
      </w:r>
      <w:bookmarkStart w:id="23465" w:name="_ETM_Q60_553810"/>
      <w:bookmarkEnd w:id="23465"/>
      <w:r>
        <w:rPr>
          <w:rtl/>
        </w:rPr>
        <w:t>שלכם</w:t>
      </w:r>
      <w:r>
        <w:rPr>
          <w:rFonts w:hint="cs"/>
          <w:rtl/>
        </w:rPr>
        <w:t>,</w:t>
      </w:r>
      <w:r>
        <w:rPr>
          <w:rtl/>
        </w:rPr>
        <w:t xml:space="preserve"> </w:t>
      </w:r>
      <w:bookmarkStart w:id="23466" w:name="_ETM_Q60_554560"/>
      <w:bookmarkEnd w:id="23466"/>
      <w:r>
        <w:rPr>
          <w:rFonts w:hint="cs"/>
          <w:rtl/>
        </w:rPr>
        <w:t>ו</w:t>
      </w:r>
      <w:r>
        <w:rPr>
          <w:rtl/>
        </w:rPr>
        <w:t xml:space="preserve">בטח </w:t>
      </w:r>
      <w:bookmarkStart w:id="23467" w:name="_ETM_Q60_554920"/>
      <w:bookmarkEnd w:id="23467"/>
      <w:r>
        <w:rPr>
          <w:rtl/>
        </w:rPr>
        <w:t xml:space="preserve">של </w:t>
      </w:r>
      <w:bookmarkStart w:id="23468" w:name="_ETM_Q60_555100"/>
      <w:bookmarkEnd w:id="23468"/>
      <w:r>
        <w:rPr>
          <w:rtl/>
        </w:rPr>
        <w:t xml:space="preserve">משרד </w:t>
      </w:r>
      <w:bookmarkStart w:id="23469" w:name="_ETM_Q60_555490"/>
      <w:bookmarkEnd w:id="23469"/>
      <w:r>
        <w:rPr>
          <w:rtl/>
        </w:rPr>
        <w:t>האוצר</w:t>
      </w:r>
      <w:r>
        <w:rPr>
          <w:rFonts w:hint="cs"/>
          <w:rtl/>
        </w:rPr>
        <w:t>,</w:t>
      </w:r>
      <w:r>
        <w:rPr>
          <w:rtl/>
        </w:rPr>
        <w:t xml:space="preserve"> </w:t>
      </w:r>
      <w:bookmarkStart w:id="23470" w:name="_ETM_Q60_555850"/>
      <w:bookmarkEnd w:id="23470"/>
      <w:r>
        <w:rPr>
          <w:rtl/>
        </w:rPr>
        <w:t xml:space="preserve">אבל </w:t>
      </w:r>
      <w:bookmarkStart w:id="23471" w:name="_ETM_Q60_556029"/>
      <w:bookmarkEnd w:id="23471"/>
      <w:r>
        <w:rPr>
          <w:rtl/>
        </w:rPr>
        <w:t xml:space="preserve">גם </w:t>
      </w:r>
      <w:bookmarkStart w:id="23472" w:name="_ETM_Q60_556270"/>
      <w:bookmarkEnd w:id="23472"/>
      <w:r>
        <w:rPr>
          <w:rtl/>
        </w:rPr>
        <w:t>שלכם</w:t>
      </w:r>
      <w:r>
        <w:rPr>
          <w:rFonts w:hint="cs"/>
          <w:rtl/>
        </w:rPr>
        <w:t>,</w:t>
      </w:r>
      <w:r>
        <w:rPr>
          <w:rtl/>
        </w:rPr>
        <w:t xml:space="preserve"> </w:t>
      </w:r>
      <w:bookmarkStart w:id="23473" w:name="_ETM_Q60_556960"/>
      <w:bookmarkEnd w:id="23473"/>
      <w:r>
        <w:rPr>
          <w:rtl/>
        </w:rPr>
        <w:t xml:space="preserve">זה </w:t>
      </w:r>
      <w:bookmarkStart w:id="23474" w:name="_ETM_Q60_557229"/>
      <w:bookmarkEnd w:id="23474"/>
      <w:r>
        <w:rPr>
          <w:rtl/>
        </w:rPr>
        <w:t xml:space="preserve">לא </w:t>
      </w:r>
      <w:bookmarkStart w:id="23475" w:name="_ETM_Q60_557350"/>
      <w:bookmarkEnd w:id="23475"/>
      <w:r>
        <w:rPr>
          <w:rtl/>
        </w:rPr>
        <w:t xml:space="preserve">להפסיק </w:t>
      </w:r>
      <w:bookmarkStart w:id="23476" w:name="_ETM_Q60_557770"/>
      <w:bookmarkEnd w:id="23476"/>
      <w:r>
        <w:rPr>
          <w:rtl/>
        </w:rPr>
        <w:t xml:space="preserve">לחשוב </w:t>
      </w:r>
      <w:bookmarkStart w:id="23477" w:name="_ETM_Q60_558429"/>
      <w:bookmarkEnd w:id="23477"/>
      <w:r>
        <w:rPr>
          <w:rtl/>
        </w:rPr>
        <w:t xml:space="preserve">ולא </w:t>
      </w:r>
      <w:bookmarkStart w:id="23478" w:name="_ETM_Q60_558729"/>
      <w:bookmarkEnd w:id="23478"/>
      <w:r>
        <w:rPr>
          <w:rtl/>
        </w:rPr>
        <w:t xml:space="preserve">להפסיק </w:t>
      </w:r>
      <w:bookmarkStart w:id="23479" w:name="_ETM_Q60_559029"/>
      <w:bookmarkEnd w:id="23479"/>
      <w:r>
        <w:rPr>
          <w:rtl/>
        </w:rPr>
        <w:t xml:space="preserve">למצוא </w:t>
      </w:r>
      <w:bookmarkStart w:id="23480" w:name="_ETM_Q60_559270"/>
      <w:bookmarkEnd w:id="23480"/>
      <w:r>
        <w:rPr>
          <w:rtl/>
        </w:rPr>
        <w:t xml:space="preserve">פתרונות </w:t>
      </w:r>
      <w:bookmarkStart w:id="23481" w:name="_ETM_Q60_559959"/>
      <w:bookmarkEnd w:id="23481"/>
      <w:r>
        <w:rPr>
          <w:rtl/>
        </w:rPr>
        <w:t xml:space="preserve">ולהוריד </w:t>
      </w:r>
      <w:bookmarkStart w:id="23482" w:name="_ETM_Q60_560409"/>
      <w:bookmarkEnd w:id="23482"/>
      <w:r>
        <w:rPr>
          <w:rtl/>
        </w:rPr>
        <w:t xml:space="preserve">את </w:t>
      </w:r>
      <w:bookmarkStart w:id="23483" w:name="_ETM_Q60_560529"/>
      <w:bookmarkEnd w:id="23483"/>
      <w:r>
        <w:rPr>
          <w:rtl/>
        </w:rPr>
        <w:t>המחירים</w:t>
      </w:r>
      <w:r>
        <w:rPr>
          <w:rFonts w:hint="cs"/>
          <w:rtl/>
        </w:rPr>
        <w:t>.</w:t>
      </w:r>
      <w:bookmarkStart w:id="23484" w:name="_ETM_Q60_560950"/>
      <w:bookmarkEnd w:id="23484"/>
      <w:r>
        <w:rPr>
          <w:rFonts w:hint="cs"/>
          <w:rtl/>
        </w:rPr>
        <w:t xml:space="preserve"> ו</w:t>
      </w:r>
      <w:r>
        <w:rPr>
          <w:rtl/>
        </w:rPr>
        <w:t xml:space="preserve">מה </w:t>
      </w:r>
      <w:bookmarkStart w:id="23485" w:name="_ETM_Q60_561189"/>
      <w:bookmarkEnd w:id="23485"/>
      <w:r>
        <w:rPr>
          <w:rtl/>
        </w:rPr>
        <w:t xml:space="preserve">שהציבור </w:t>
      </w:r>
      <w:bookmarkStart w:id="23486" w:name="_ETM_Q60_561670"/>
      <w:bookmarkEnd w:id="23486"/>
      <w:r>
        <w:rPr>
          <w:rtl/>
        </w:rPr>
        <w:t xml:space="preserve">מרגיש </w:t>
      </w:r>
      <w:bookmarkStart w:id="23487" w:name="_ETM_Q60_562060"/>
      <w:bookmarkEnd w:id="23487"/>
      <w:r>
        <w:rPr>
          <w:rFonts w:hint="cs"/>
          <w:rtl/>
        </w:rPr>
        <w:t>ה</w:t>
      </w:r>
      <w:r>
        <w:rPr>
          <w:rtl/>
        </w:rPr>
        <w:t xml:space="preserve">יום </w:t>
      </w:r>
      <w:bookmarkStart w:id="23488" w:name="_ETM_Q60_562600"/>
      <w:bookmarkEnd w:id="23488"/>
      <w:r>
        <w:rPr>
          <w:rFonts w:hint="cs"/>
          <w:rtl/>
        </w:rPr>
        <w:t xml:space="preserve">הוא </w:t>
      </w:r>
      <w:bookmarkStart w:id="23489" w:name="_ETM_Q60_560000"/>
      <w:bookmarkEnd w:id="23489"/>
      <w:r>
        <w:rPr>
          <w:rtl/>
        </w:rPr>
        <w:t xml:space="preserve">שהוא </w:t>
      </w:r>
      <w:bookmarkStart w:id="23490" w:name="_ETM_Q60_562810"/>
      <w:bookmarkEnd w:id="23490"/>
      <w:r>
        <w:rPr>
          <w:rtl/>
        </w:rPr>
        <w:t>מופקר</w:t>
      </w:r>
      <w:r>
        <w:rPr>
          <w:rFonts w:hint="cs"/>
          <w:rtl/>
        </w:rPr>
        <w:t>,</w:t>
      </w:r>
      <w:r>
        <w:rPr>
          <w:rtl/>
        </w:rPr>
        <w:t xml:space="preserve"> </w:t>
      </w:r>
      <w:bookmarkStart w:id="23491" w:name="_ETM_Q60_563589"/>
      <w:bookmarkEnd w:id="23491"/>
      <w:r>
        <w:rPr>
          <w:rtl/>
        </w:rPr>
        <w:t xml:space="preserve">שאין </w:t>
      </w:r>
      <w:bookmarkStart w:id="23492" w:name="_ETM_Q60_564130"/>
      <w:bookmarkEnd w:id="23492"/>
      <w:r>
        <w:rPr>
          <w:rtl/>
        </w:rPr>
        <w:t xml:space="preserve">ממשלה </w:t>
      </w:r>
      <w:bookmarkStart w:id="23493" w:name="_ETM_Q60_564459"/>
      <w:bookmarkEnd w:id="23493"/>
      <w:r>
        <w:rPr>
          <w:rtl/>
        </w:rPr>
        <w:t xml:space="preserve">שדואגת </w:t>
      </w:r>
      <w:bookmarkStart w:id="23494" w:name="_ETM_Q60_565060"/>
      <w:bookmarkEnd w:id="23494"/>
      <w:r>
        <w:rPr>
          <w:rtl/>
        </w:rPr>
        <w:t>לו</w:t>
      </w:r>
      <w:r>
        <w:rPr>
          <w:rFonts w:hint="cs"/>
          <w:rtl/>
        </w:rPr>
        <w:t>,</w:t>
      </w:r>
      <w:r>
        <w:rPr>
          <w:rtl/>
        </w:rPr>
        <w:t xml:space="preserve"> </w:t>
      </w:r>
      <w:bookmarkStart w:id="23495" w:name="_ETM_Q60_565390"/>
      <w:bookmarkEnd w:id="23495"/>
      <w:r>
        <w:rPr>
          <w:rtl/>
        </w:rPr>
        <w:t>שהכ</w:t>
      </w:r>
      <w:r>
        <w:rPr>
          <w:rFonts w:hint="cs"/>
          <w:rtl/>
        </w:rPr>
        <w:t>ו</w:t>
      </w:r>
      <w:r>
        <w:rPr>
          <w:rtl/>
        </w:rPr>
        <w:t xml:space="preserve">ל </w:t>
      </w:r>
      <w:bookmarkStart w:id="23496" w:name="_ETM_Q60_565839"/>
      <w:bookmarkEnd w:id="23496"/>
      <w:r>
        <w:rPr>
          <w:rtl/>
        </w:rPr>
        <w:t>בעצלתיים</w:t>
      </w:r>
      <w:bookmarkStart w:id="23497" w:name="_ETM_Q60_566829"/>
      <w:bookmarkEnd w:id="23497"/>
      <w:r>
        <w:rPr>
          <w:rFonts w:hint="cs"/>
          <w:rtl/>
        </w:rPr>
        <w:t xml:space="preserve">, </w:t>
      </w:r>
      <w:r>
        <w:rPr>
          <w:rtl/>
        </w:rPr>
        <w:t>שהכ</w:t>
      </w:r>
      <w:r>
        <w:rPr>
          <w:rFonts w:hint="cs"/>
          <w:rtl/>
        </w:rPr>
        <w:t>ו</w:t>
      </w:r>
      <w:r>
        <w:rPr>
          <w:rtl/>
        </w:rPr>
        <w:t xml:space="preserve">ל </w:t>
      </w:r>
      <w:bookmarkStart w:id="23498" w:name="_ETM_Q60_567310"/>
      <w:bookmarkEnd w:id="23498"/>
      <w:r>
        <w:rPr>
          <w:rtl/>
        </w:rPr>
        <w:t>ליד</w:t>
      </w:r>
      <w:r>
        <w:rPr>
          <w:rFonts w:hint="cs"/>
          <w:rtl/>
        </w:rPr>
        <w:t>.</w:t>
      </w:r>
      <w:bookmarkStart w:id="23499" w:name="_ETM_Q60_568179"/>
      <w:bookmarkEnd w:id="23499"/>
      <w:r>
        <w:rPr>
          <w:rtl/>
        </w:rPr>
        <w:t xml:space="preserve"> </w:t>
      </w:r>
      <w:bookmarkStart w:id="23500" w:name="_ETM_Q60_568719"/>
      <w:bookmarkEnd w:id="23500"/>
      <w:r>
        <w:rPr>
          <w:rtl/>
        </w:rPr>
        <w:t xml:space="preserve">זה </w:t>
      </w:r>
      <w:bookmarkStart w:id="23501" w:name="_ETM_Q60_568899"/>
      <w:bookmarkEnd w:id="23501"/>
      <w:r>
        <w:rPr>
          <w:rtl/>
        </w:rPr>
        <w:t xml:space="preserve">פשוט </w:t>
      </w:r>
      <w:bookmarkStart w:id="23502" w:name="_ETM_Q60_569229"/>
      <w:bookmarkEnd w:id="23502"/>
      <w:r>
        <w:rPr>
          <w:rtl/>
        </w:rPr>
        <w:t xml:space="preserve">בצורה </w:t>
      </w:r>
      <w:bookmarkStart w:id="23503" w:name="_ETM_Q60_569649"/>
      <w:bookmarkEnd w:id="23503"/>
      <w:r>
        <w:rPr>
          <w:rtl/>
        </w:rPr>
        <w:t xml:space="preserve">חובבנית </w:t>
      </w:r>
      <w:bookmarkStart w:id="23504" w:name="_ETM_Q60_570310"/>
      <w:bookmarkEnd w:id="23504"/>
      <w:r>
        <w:rPr>
          <w:rtl/>
        </w:rPr>
        <w:t xml:space="preserve">ביותר </w:t>
      </w:r>
      <w:bookmarkStart w:id="23505" w:name="_ETM_Q60_570700"/>
      <w:bookmarkEnd w:id="23505"/>
      <w:r>
        <w:rPr>
          <w:rtl/>
        </w:rPr>
        <w:t>שיש</w:t>
      </w:r>
      <w:r>
        <w:rPr>
          <w:rFonts w:hint="cs"/>
          <w:rtl/>
        </w:rPr>
        <w:t>,</w:t>
      </w:r>
      <w:r>
        <w:rPr>
          <w:rtl/>
        </w:rPr>
        <w:t xml:space="preserve"> </w:t>
      </w:r>
      <w:bookmarkStart w:id="23506" w:name="_ETM_Q60_571450"/>
      <w:bookmarkEnd w:id="23506"/>
      <w:r>
        <w:rPr>
          <w:rtl/>
        </w:rPr>
        <w:t xml:space="preserve">בלי </w:t>
      </w:r>
      <w:bookmarkStart w:id="23507" w:name="_ETM_Q60_572079"/>
      <w:bookmarkEnd w:id="23507"/>
      <w:r>
        <w:rPr>
          <w:rtl/>
        </w:rPr>
        <w:t xml:space="preserve">לטפל </w:t>
      </w:r>
      <w:bookmarkStart w:id="23508" w:name="_ETM_Q60_572979"/>
      <w:bookmarkEnd w:id="23508"/>
      <w:r>
        <w:rPr>
          <w:rtl/>
        </w:rPr>
        <w:t xml:space="preserve">בטיפול </w:t>
      </w:r>
      <w:bookmarkStart w:id="23509" w:name="_ETM_Q60_573549"/>
      <w:bookmarkEnd w:id="23509"/>
      <w:r>
        <w:rPr>
          <w:rtl/>
        </w:rPr>
        <w:t>שורש</w:t>
      </w:r>
      <w:r>
        <w:rPr>
          <w:rFonts w:hint="cs"/>
          <w:rtl/>
        </w:rPr>
        <w:t>.</w:t>
      </w:r>
      <w:r>
        <w:rPr>
          <w:rtl/>
        </w:rPr>
        <w:t xml:space="preserve"> </w:t>
      </w:r>
      <w:bookmarkStart w:id="23510" w:name="_ETM_Q60_574270"/>
      <w:bookmarkEnd w:id="23510"/>
      <w:r>
        <w:rPr>
          <w:rtl/>
        </w:rPr>
        <w:t xml:space="preserve">והציבור </w:t>
      </w:r>
      <w:bookmarkStart w:id="23511" w:name="_ETM_Q60_574839"/>
      <w:bookmarkEnd w:id="23511"/>
      <w:r>
        <w:rPr>
          <w:rtl/>
        </w:rPr>
        <w:t>מופקר</w:t>
      </w:r>
      <w:r>
        <w:rPr>
          <w:rFonts w:hint="cs"/>
          <w:rtl/>
        </w:rPr>
        <w:t>,</w:t>
      </w:r>
      <w:r>
        <w:rPr>
          <w:rtl/>
        </w:rPr>
        <w:t xml:space="preserve"> </w:t>
      </w:r>
      <w:bookmarkStart w:id="23512" w:name="_ETM_Q60_575500"/>
      <w:bookmarkEnd w:id="23512"/>
      <w:r>
        <w:rPr>
          <w:rtl/>
        </w:rPr>
        <w:t xml:space="preserve">ורק </w:t>
      </w:r>
      <w:bookmarkStart w:id="23513" w:name="_ETM_Q60_576099"/>
      <w:bookmarkEnd w:id="23513"/>
      <w:r>
        <w:rPr>
          <w:rtl/>
        </w:rPr>
        <w:t xml:space="preserve">על </w:t>
      </w:r>
      <w:bookmarkStart w:id="23514" w:name="_ETM_Q60_576250"/>
      <w:bookmarkEnd w:id="23514"/>
      <w:r>
        <w:rPr>
          <w:rtl/>
        </w:rPr>
        <w:t xml:space="preserve">זה </w:t>
      </w:r>
      <w:bookmarkStart w:id="23515" w:name="_ETM_Q60_576939"/>
      <w:bookmarkEnd w:id="23515"/>
      <w:r>
        <w:rPr>
          <w:rtl/>
        </w:rPr>
        <w:t xml:space="preserve">מגיע </w:t>
      </w:r>
      <w:bookmarkStart w:id="23516" w:name="_ETM_Q60_577450"/>
      <w:bookmarkEnd w:id="23516"/>
      <w:r>
        <w:rPr>
          <w:rtl/>
        </w:rPr>
        <w:t xml:space="preserve">לכם </w:t>
      </w:r>
      <w:bookmarkStart w:id="23517" w:name="_ETM_Q60_577929"/>
      <w:bookmarkEnd w:id="23517"/>
      <w:r>
        <w:rPr>
          <w:rtl/>
        </w:rPr>
        <w:t xml:space="preserve">להיפרד </w:t>
      </w:r>
      <w:bookmarkStart w:id="23518" w:name="_ETM_Q60_578529"/>
      <w:bookmarkEnd w:id="23518"/>
      <w:r>
        <w:rPr>
          <w:rtl/>
        </w:rPr>
        <w:t xml:space="preserve">היום </w:t>
      </w:r>
      <w:bookmarkStart w:id="23519" w:name="_ETM_Q60_579189"/>
      <w:bookmarkEnd w:id="23519"/>
      <w:r>
        <w:rPr>
          <w:rtl/>
        </w:rPr>
        <w:t xml:space="preserve">מכיסאות </w:t>
      </w:r>
      <w:bookmarkStart w:id="23520" w:name="_ETM_Q60_579759"/>
      <w:bookmarkEnd w:id="23520"/>
      <w:r>
        <w:rPr>
          <w:rtl/>
        </w:rPr>
        <w:t xml:space="preserve">הקואליציה </w:t>
      </w:r>
      <w:bookmarkStart w:id="23521" w:name="_ETM_Q60_580329"/>
      <w:bookmarkEnd w:id="23521"/>
      <w:r>
        <w:rPr>
          <w:rtl/>
        </w:rPr>
        <w:t>והממשלה</w:t>
      </w:r>
      <w:r>
        <w:rPr>
          <w:rFonts w:hint="cs"/>
          <w:rtl/>
        </w:rPr>
        <w:t>,</w:t>
      </w:r>
      <w:r>
        <w:rPr>
          <w:rtl/>
        </w:rPr>
        <w:t xml:space="preserve"> </w:t>
      </w:r>
      <w:bookmarkStart w:id="23522" w:name="_ETM_Q60_581289"/>
      <w:bookmarkEnd w:id="23522"/>
      <w:r>
        <w:rPr>
          <w:rtl/>
        </w:rPr>
        <w:t xml:space="preserve">כדי </w:t>
      </w:r>
      <w:bookmarkStart w:id="23523" w:name="_ETM_Q60_581589"/>
      <w:bookmarkEnd w:id="23523"/>
      <w:r>
        <w:rPr>
          <w:rtl/>
        </w:rPr>
        <w:t xml:space="preserve">שיחזור </w:t>
      </w:r>
      <w:bookmarkStart w:id="23524" w:name="_ETM_Q60_582249"/>
      <w:bookmarkEnd w:id="23524"/>
      <w:r>
        <w:rPr>
          <w:rtl/>
        </w:rPr>
        <w:t xml:space="preserve">מישהו </w:t>
      </w:r>
      <w:bookmarkStart w:id="23525" w:name="_ETM_Q60_582819"/>
      <w:bookmarkEnd w:id="23525"/>
      <w:r>
        <w:rPr>
          <w:rtl/>
        </w:rPr>
        <w:t xml:space="preserve">כמונו </w:t>
      </w:r>
      <w:bookmarkStart w:id="23526" w:name="_ETM_Q60_583599"/>
      <w:bookmarkEnd w:id="23526"/>
      <w:r>
        <w:rPr>
          <w:rtl/>
        </w:rPr>
        <w:t xml:space="preserve">שידאג </w:t>
      </w:r>
      <w:bookmarkStart w:id="23527" w:name="_ETM_Q60_584259"/>
      <w:bookmarkEnd w:id="23527"/>
      <w:r>
        <w:rPr>
          <w:rtl/>
        </w:rPr>
        <w:t xml:space="preserve">לציבור </w:t>
      </w:r>
      <w:bookmarkStart w:id="23528" w:name="_ETM_Q60_584770"/>
      <w:bookmarkEnd w:id="23528"/>
      <w:r>
        <w:rPr>
          <w:rtl/>
        </w:rPr>
        <w:t xml:space="preserve">במשבר </w:t>
      </w:r>
      <w:bookmarkStart w:id="23529" w:name="_ETM_Q60_585219"/>
      <w:bookmarkEnd w:id="23529"/>
      <w:r>
        <w:rPr>
          <w:rtl/>
        </w:rPr>
        <w:t>הנוכחי</w:t>
      </w:r>
      <w:r>
        <w:rPr>
          <w:rFonts w:hint="cs"/>
          <w:rtl/>
        </w:rPr>
        <w:t>.</w:t>
      </w:r>
      <w:r>
        <w:rPr>
          <w:rtl/>
        </w:rPr>
        <w:t xml:space="preserve"> </w:t>
      </w:r>
      <w:bookmarkStart w:id="23530" w:name="_ETM_Q60_586010"/>
      <w:bookmarkEnd w:id="23530"/>
      <w:r>
        <w:rPr>
          <w:rtl/>
        </w:rPr>
        <w:t xml:space="preserve">תודה </w:t>
      </w:r>
      <w:bookmarkStart w:id="23531" w:name="_ETM_Q60_586310"/>
      <w:bookmarkEnd w:id="23531"/>
      <w:r>
        <w:rPr>
          <w:rtl/>
        </w:rPr>
        <w:t>רבה</w:t>
      </w:r>
      <w:r>
        <w:rPr>
          <w:rFonts w:hint="cs"/>
          <w:rtl/>
        </w:rPr>
        <w:t>.</w:t>
      </w:r>
    </w:p>
    <w:p w:rsidR="00DC38D6" w:rsidRDefault="00DC38D6" w:rsidP="00544B2D">
      <w:pPr>
        <w:rPr>
          <w:rtl/>
        </w:rPr>
      </w:pPr>
      <w:bookmarkStart w:id="23532" w:name="_ETM_Q60_583000"/>
      <w:bookmarkEnd w:id="23532"/>
    </w:p>
    <w:p w:rsidR="00DC38D6" w:rsidRDefault="00DC38D6" w:rsidP="00544B2D">
      <w:pPr>
        <w:pStyle w:val="af7"/>
        <w:keepNext/>
        <w:rPr>
          <w:rtl/>
        </w:rPr>
      </w:pPr>
      <w:bookmarkStart w:id="23533" w:name="ET_yor_6245_104"/>
      <w:r w:rsidRPr="0068438F">
        <w:rPr>
          <w:rStyle w:val="TagStyle"/>
          <w:rtl/>
        </w:rPr>
        <w:t xml:space="preserve"> &lt;&lt; יור &gt;&gt; </w:t>
      </w:r>
      <w:r>
        <w:rPr>
          <w:rtl/>
        </w:rPr>
        <w:t>היו"ר דוד ביטן:</w:t>
      </w:r>
      <w:r w:rsidRPr="0068438F">
        <w:rPr>
          <w:rStyle w:val="TagStyle"/>
          <w:rtl/>
        </w:rPr>
        <w:t xml:space="preserve"> &lt;&lt; יור &gt;&gt;</w:t>
      </w:r>
      <w:r>
        <w:rPr>
          <w:rtl/>
        </w:rPr>
        <w:t xml:space="preserve"> </w:t>
      </w:r>
      <w:bookmarkEnd w:id="23533"/>
    </w:p>
    <w:p w:rsidR="00DC38D6" w:rsidRDefault="00DC38D6" w:rsidP="0052660E">
      <w:pPr>
        <w:rPr>
          <w:rtl/>
        </w:rPr>
      </w:pPr>
    </w:p>
    <w:p w:rsidR="00DC38D6" w:rsidRDefault="00DC38D6" w:rsidP="00AD0D1C">
      <w:pPr>
        <w:rPr>
          <w:rtl/>
        </w:rPr>
      </w:pPr>
      <w:bookmarkStart w:id="23534" w:name="_ETM_Q60_584000"/>
      <w:bookmarkStart w:id="23535" w:name="_ETM_Q60_597819"/>
      <w:bookmarkStart w:id="23536" w:name="_ETM_Q60_599069"/>
      <w:bookmarkStart w:id="23537" w:name="_ETM_Q60_599279"/>
      <w:bookmarkStart w:id="23538" w:name="_ETM_Q60_599490"/>
      <w:bookmarkStart w:id="23539" w:name="_ETM_Q60_600490"/>
      <w:bookmarkEnd w:id="23534"/>
      <w:bookmarkEnd w:id="23535"/>
      <w:bookmarkEnd w:id="23536"/>
      <w:bookmarkEnd w:id="23537"/>
      <w:bookmarkEnd w:id="23538"/>
      <w:bookmarkEnd w:id="23539"/>
      <w:r>
        <w:rPr>
          <w:rtl/>
        </w:rPr>
        <w:t xml:space="preserve">חבר </w:t>
      </w:r>
      <w:bookmarkStart w:id="23540" w:name="_ETM_Q60_600850"/>
      <w:bookmarkEnd w:id="23540"/>
      <w:r>
        <w:rPr>
          <w:rtl/>
        </w:rPr>
        <w:t xml:space="preserve">הכנסת </w:t>
      </w:r>
      <w:bookmarkStart w:id="23541" w:name="_ETM_Q60_601360"/>
      <w:bookmarkEnd w:id="23541"/>
      <w:r>
        <w:rPr>
          <w:rtl/>
        </w:rPr>
        <w:t xml:space="preserve">איתן </w:t>
      </w:r>
      <w:bookmarkStart w:id="23542" w:name="_ETM_Q60_601690"/>
      <w:bookmarkEnd w:id="23542"/>
      <w:r>
        <w:rPr>
          <w:rtl/>
        </w:rPr>
        <w:t>גינזבורג</w:t>
      </w:r>
      <w:r>
        <w:rPr>
          <w:rFonts w:hint="cs"/>
          <w:rtl/>
        </w:rPr>
        <w:t>.</w:t>
      </w:r>
      <w:bookmarkStart w:id="23543" w:name="_ETM_Q60_588000"/>
      <w:bookmarkEnd w:id="23543"/>
      <w:r w:rsidR="00AD0D1C">
        <w:rPr>
          <w:rFonts w:hint="cs"/>
          <w:rtl/>
        </w:rPr>
        <w:t xml:space="preserve"> נ</w:t>
      </w:r>
      <w:r>
        <w:rPr>
          <w:rFonts w:hint="cs"/>
          <w:rtl/>
        </w:rPr>
        <w:t xml:space="preserve">ו, איפה הוא? חבר הכנסת איתן </w:t>
      </w:r>
      <w:bookmarkStart w:id="23544" w:name="_ETM_Q60_600000"/>
      <w:bookmarkEnd w:id="23544"/>
      <w:r>
        <w:rPr>
          <w:rFonts w:hint="cs"/>
          <w:rtl/>
        </w:rPr>
        <w:t>גינזבורג. מה, נעלם?</w:t>
      </w:r>
      <w:bookmarkStart w:id="23545" w:name="_ETM_Q60_609000"/>
      <w:bookmarkEnd w:id="23545"/>
    </w:p>
    <w:p w:rsidR="00DC38D6" w:rsidRDefault="00DC38D6" w:rsidP="00544B2D">
      <w:pPr>
        <w:rPr>
          <w:rtl/>
        </w:rPr>
      </w:pPr>
      <w:bookmarkStart w:id="23546" w:name="_ETM_Q60_607000"/>
      <w:bookmarkEnd w:id="23546"/>
    </w:p>
    <w:p w:rsidR="00DC38D6" w:rsidRDefault="00DC38D6" w:rsidP="00544B2D">
      <w:pPr>
        <w:pStyle w:val="af6"/>
        <w:keepNext/>
        <w:rPr>
          <w:rtl/>
        </w:rPr>
      </w:pPr>
      <w:bookmarkStart w:id="23547" w:name="ET_interruption_5156_107"/>
      <w:r w:rsidRPr="00A37CC6">
        <w:rPr>
          <w:rStyle w:val="TagStyle"/>
          <w:rtl/>
        </w:rPr>
        <w:t xml:space="preserve"> &lt;&lt; קריאה &gt;&gt; </w:t>
      </w:r>
      <w:r>
        <w:rPr>
          <w:rtl/>
        </w:rPr>
        <w:t>דוד אמסלם (הליכוד):</w:t>
      </w:r>
      <w:r w:rsidRPr="00A37CC6">
        <w:rPr>
          <w:rStyle w:val="TagStyle"/>
          <w:rtl/>
        </w:rPr>
        <w:t xml:space="preserve"> &lt;&lt; קריאה &gt;&gt;</w:t>
      </w:r>
      <w:r>
        <w:rPr>
          <w:rtl/>
        </w:rPr>
        <w:t xml:space="preserve"> </w:t>
      </w:r>
      <w:bookmarkEnd w:id="23547"/>
    </w:p>
    <w:p w:rsidR="00DC38D6" w:rsidRDefault="00DC38D6" w:rsidP="0052660E">
      <w:pPr>
        <w:rPr>
          <w:rtl/>
        </w:rPr>
      </w:pPr>
    </w:p>
    <w:p w:rsidR="00DC38D6" w:rsidRDefault="00DC38D6" w:rsidP="00544B2D">
      <w:pPr>
        <w:rPr>
          <w:rtl/>
        </w:rPr>
      </w:pPr>
      <w:bookmarkStart w:id="23548" w:name="_ETM_Q60_611000"/>
      <w:bookmarkEnd w:id="23548"/>
      <w:r>
        <w:rPr>
          <w:rFonts w:hint="cs"/>
          <w:rtl/>
        </w:rPr>
        <w:t>תעשה הפסקה.</w:t>
      </w:r>
    </w:p>
    <w:p w:rsidR="00DC38D6" w:rsidRDefault="00DC38D6" w:rsidP="00544B2D">
      <w:pPr>
        <w:rPr>
          <w:rtl/>
        </w:rPr>
      </w:pPr>
    </w:p>
    <w:p w:rsidR="00DC38D6" w:rsidRDefault="00DC38D6" w:rsidP="00544B2D">
      <w:pPr>
        <w:pStyle w:val="af7"/>
        <w:keepNext/>
        <w:rPr>
          <w:rtl/>
        </w:rPr>
      </w:pPr>
      <w:bookmarkStart w:id="23549" w:name="ET_yor_6245_108"/>
      <w:r w:rsidRPr="00A37CC6">
        <w:rPr>
          <w:rStyle w:val="TagStyle"/>
          <w:rtl/>
        </w:rPr>
        <w:t xml:space="preserve"> &lt;&lt; יור &gt;&gt; </w:t>
      </w:r>
      <w:r>
        <w:rPr>
          <w:rtl/>
        </w:rPr>
        <w:t>היו"ר דוד ביטן:</w:t>
      </w:r>
      <w:r w:rsidRPr="00A37CC6">
        <w:rPr>
          <w:rStyle w:val="TagStyle"/>
          <w:rtl/>
        </w:rPr>
        <w:t xml:space="preserve"> &lt;&lt; יור &gt;&gt;</w:t>
      </w:r>
      <w:r>
        <w:rPr>
          <w:rtl/>
        </w:rPr>
        <w:t xml:space="preserve"> </w:t>
      </w:r>
      <w:bookmarkEnd w:id="23549"/>
    </w:p>
    <w:p w:rsidR="00DC38D6" w:rsidRDefault="00DC38D6" w:rsidP="0052660E">
      <w:pPr>
        <w:rPr>
          <w:rtl/>
        </w:rPr>
      </w:pPr>
    </w:p>
    <w:p w:rsidR="00DC38D6" w:rsidRDefault="00DC38D6" w:rsidP="00544B2D">
      <w:pPr>
        <w:rPr>
          <w:rtl/>
        </w:rPr>
      </w:pPr>
      <w:bookmarkStart w:id="23550" w:name="_ETM_Q60_610000"/>
      <w:bookmarkEnd w:id="23550"/>
      <w:r>
        <w:rPr>
          <w:rFonts w:hint="cs"/>
          <w:rtl/>
        </w:rPr>
        <w:t>חבר הכנסת מלכיאלי, בוא.</w:t>
      </w:r>
    </w:p>
    <w:p w:rsidR="00DC38D6" w:rsidRDefault="00DC38D6" w:rsidP="00544B2D">
      <w:pPr>
        <w:rPr>
          <w:rtl/>
        </w:rPr>
      </w:pPr>
      <w:bookmarkStart w:id="23551" w:name="_ETM_Q60_615000"/>
      <w:bookmarkEnd w:id="23551"/>
    </w:p>
    <w:p w:rsidR="00DC38D6" w:rsidRDefault="00DC38D6" w:rsidP="00544B2D">
      <w:pPr>
        <w:pStyle w:val="af6"/>
        <w:keepNext/>
        <w:rPr>
          <w:rtl/>
        </w:rPr>
      </w:pPr>
      <w:bookmarkStart w:id="23552" w:name="ET_interruption_5156_109"/>
      <w:r w:rsidRPr="00A37CC6">
        <w:rPr>
          <w:rStyle w:val="TagStyle"/>
          <w:rtl/>
        </w:rPr>
        <w:t xml:space="preserve"> &lt;&lt; קריאה &gt;&gt; </w:t>
      </w:r>
      <w:r>
        <w:rPr>
          <w:rtl/>
        </w:rPr>
        <w:t>דוד אמסלם (הליכוד):</w:t>
      </w:r>
      <w:r w:rsidRPr="00A37CC6">
        <w:rPr>
          <w:rStyle w:val="TagStyle"/>
          <w:rtl/>
        </w:rPr>
        <w:t xml:space="preserve"> &lt;&lt; קריאה &gt;&gt;</w:t>
      </w:r>
      <w:r>
        <w:rPr>
          <w:rtl/>
        </w:rPr>
        <w:t xml:space="preserve"> </w:t>
      </w:r>
      <w:bookmarkEnd w:id="23552"/>
    </w:p>
    <w:p w:rsidR="00DC38D6" w:rsidRDefault="00DC38D6" w:rsidP="0052660E">
      <w:pPr>
        <w:rPr>
          <w:rtl/>
        </w:rPr>
      </w:pPr>
    </w:p>
    <w:p w:rsidR="00DC38D6" w:rsidRDefault="00DC38D6" w:rsidP="00544B2D">
      <w:pPr>
        <w:rPr>
          <w:rtl/>
        </w:rPr>
      </w:pPr>
      <w:r>
        <w:rPr>
          <w:rFonts w:hint="cs"/>
          <w:rtl/>
        </w:rPr>
        <w:t>דוד, תעשה הפסקה</w:t>
      </w:r>
      <w:bookmarkStart w:id="23553" w:name="_ETM_Q60_612000"/>
      <w:bookmarkEnd w:id="23553"/>
      <w:r>
        <w:rPr>
          <w:rFonts w:hint="cs"/>
          <w:rtl/>
        </w:rPr>
        <w:t xml:space="preserve"> עד שנביא את גינזבורג מרעננה.</w:t>
      </w:r>
    </w:p>
    <w:p w:rsidR="00DC38D6" w:rsidRDefault="00DC38D6" w:rsidP="00544B2D">
      <w:pPr>
        <w:rPr>
          <w:rtl/>
        </w:rPr>
      </w:pPr>
      <w:bookmarkStart w:id="23554" w:name="_ETM_Q60_616000"/>
      <w:bookmarkEnd w:id="23554"/>
    </w:p>
    <w:p w:rsidR="00DC38D6" w:rsidRDefault="00DC38D6" w:rsidP="00544B2D">
      <w:pPr>
        <w:pStyle w:val="af7"/>
        <w:keepNext/>
        <w:rPr>
          <w:rtl/>
        </w:rPr>
      </w:pPr>
      <w:bookmarkStart w:id="23555" w:name="ET_yor_6245_110"/>
      <w:r w:rsidRPr="00A37CC6">
        <w:rPr>
          <w:rStyle w:val="TagStyle"/>
          <w:rtl/>
        </w:rPr>
        <w:t xml:space="preserve"> &lt;&lt; יור &gt;&gt; </w:t>
      </w:r>
      <w:r>
        <w:rPr>
          <w:rtl/>
        </w:rPr>
        <w:t>היו"ר דוד ביטן:</w:t>
      </w:r>
      <w:r w:rsidRPr="00A37CC6">
        <w:rPr>
          <w:rStyle w:val="TagStyle"/>
          <w:rtl/>
        </w:rPr>
        <w:t xml:space="preserve"> &lt;&lt; יור &gt;&gt;</w:t>
      </w:r>
      <w:r>
        <w:rPr>
          <w:rtl/>
        </w:rPr>
        <w:t xml:space="preserve"> </w:t>
      </w:r>
      <w:bookmarkEnd w:id="23555"/>
    </w:p>
    <w:p w:rsidR="00DC38D6" w:rsidRDefault="00DC38D6" w:rsidP="0052660E">
      <w:pPr>
        <w:rPr>
          <w:rtl/>
        </w:rPr>
      </w:pPr>
    </w:p>
    <w:p w:rsidR="00DC38D6" w:rsidRDefault="00DC38D6" w:rsidP="00544B2D">
      <w:pPr>
        <w:rPr>
          <w:rtl/>
        </w:rPr>
      </w:pPr>
      <w:bookmarkStart w:id="23556" w:name="_ETM_Q60_618000"/>
      <w:bookmarkEnd w:id="23556"/>
      <w:r>
        <w:rPr>
          <w:rFonts w:hint="cs"/>
          <w:rtl/>
        </w:rPr>
        <w:t>תכף אנחנו נסגור את הישיבה.</w:t>
      </w:r>
    </w:p>
    <w:p w:rsidR="00DC38D6" w:rsidRDefault="00DC38D6" w:rsidP="00544B2D">
      <w:pPr>
        <w:rPr>
          <w:rtl/>
        </w:rPr>
      </w:pPr>
      <w:bookmarkStart w:id="23557" w:name="_ETM_Q60_626000"/>
      <w:bookmarkEnd w:id="23557"/>
    </w:p>
    <w:p w:rsidR="00DC38D6" w:rsidRDefault="00DC38D6" w:rsidP="00544B2D">
      <w:pPr>
        <w:pStyle w:val="a4"/>
        <w:keepNext/>
        <w:rPr>
          <w:rtl/>
        </w:rPr>
      </w:pPr>
      <w:bookmarkStart w:id="23558" w:name="ET_speaker_5628_111"/>
      <w:r w:rsidRPr="00A37CC6">
        <w:rPr>
          <w:rStyle w:val="TagStyle"/>
          <w:rtl/>
        </w:rPr>
        <w:t xml:space="preserve"> &lt;&lt; דובר &gt;&gt; </w:t>
      </w:r>
      <w:bookmarkStart w:id="23559" w:name="_Toc106233000"/>
      <w:bookmarkStart w:id="23560" w:name="_Toc106233325"/>
      <w:bookmarkStart w:id="23561" w:name="_Toc127286809"/>
      <w:bookmarkStart w:id="23562" w:name="_Toc127287379"/>
      <w:r>
        <w:rPr>
          <w:rtl/>
        </w:rPr>
        <w:t>מיכאל מלכיאלי (ש"ס):</w:t>
      </w:r>
      <w:bookmarkEnd w:id="23559"/>
      <w:bookmarkEnd w:id="23560"/>
      <w:bookmarkEnd w:id="23561"/>
      <w:bookmarkEnd w:id="23562"/>
      <w:r w:rsidRPr="00A37CC6">
        <w:rPr>
          <w:rStyle w:val="TagStyle"/>
          <w:rtl/>
        </w:rPr>
        <w:t xml:space="preserve"> &lt;&lt; דובר &gt;&gt;</w:t>
      </w:r>
      <w:r>
        <w:rPr>
          <w:rtl/>
        </w:rPr>
        <w:t xml:space="preserve"> </w:t>
      </w:r>
      <w:bookmarkEnd w:id="23558"/>
    </w:p>
    <w:p w:rsidR="00DC38D6" w:rsidRDefault="00DC38D6" w:rsidP="0052660E">
      <w:pPr>
        <w:rPr>
          <w:rtl/>
        </w:rPr>
      </w:pPr>
    </w:p>
    <w:p w:rsidR="00DC38D6" w:rsidRDefault="00DC38D6" w:rsidP="00AD0D1C">
      <w:pPr>
        <w:rPr>
          <w:rtl/>
        </w:rPr>
      </w:pPr>
      <w:bookmarkStart w:id="23563" w:name="_ETM_Q60_631000"/>
      <w:bookmarkStart w:id="23564" w:name="_ETM_Q60_608330"/>
      <w:bookmarkStart w:id="23565" w:name="_ETM_Q60_608540"/>
      <w:bookmarkStart w:id="23566" w:name="_ETM_Q60_609620"/>
      <w:bookmarkStart w:id="23567" w:name="_ETM_Q60_610250"/>
      <w:bookmarkStart w:id="23568" w:name="_ETM_Q60_611019"/>
      <w:bookmarkStart w:id="23569" w:name="_ETM_Q60_611440"/>
      <w:bookmarkStart w:id="23570" w:name="_ETM_Q60_611830"/>
      <w:bookmarkStart w:id="23571" w:name="_ETM_Q60_615519"/>
      <w:bookmarkStart w:id="23572" w:name="_ETM_Q60_627700"/>
      <w:bookmarkEnd w:id="23563"/>
      <w:bookmarkEnd w:id="23564"/>
      <w:bookmarkEnd w:id="23565"/>
      <w:bookmarkEnd w:id="23566"/>
      <w:bookmarkEnd w:id="23567"/>
      <w:bookmarkEnd w:id="23568"/>
      <w:bookmarkEnd w:id="23569"/>
      <w:bookmarkEnd w:id="23570"/>
      <w:bookmarkEnd w:id="23571"/>
      <w:bookmarkEnd w:id="23572"/>
      <w:r>
        <w:rPr>
          <w:rtl/>
        </w:rPr>
        <w:t xml:space="preserve">אדוני </w:t>
      </w:r>
      <w:bookmarkStart w:id="23573" w:name="_ETM_Q60_632560"/>
      <w:bookmarkEnd w:id="23573"/>
      <w:r>
        <w:rPr>
          <w:rtl/>
        </w:rPr>
        <w:t>היושב-ראש</w:t>
      </w:r>
      <w:r>
        <w:rPr>
          <w:rFonts w:hint="cs"/>
          <w:rtl/>
        </w:rPr>
        <w:t>,</w:t>
      </w:r>
      <w:r>
        <w:rPr>
          <w:rtl/>
        </w:rPr>
        <w:t xml:space="preserve"> </w:t>
      </w:r>
      <w:bookmarkStart w:id="23574" w:name="_ETM_Q60_633310"/>
      <w:bookmarkEnd w:id="23574"/>
      <w:r>
        <w:rPr>
          <w:rtl/>
        </w:rPr>
        <w:t xml:space="preserve">גברתי </w:t>
      </w:r>
      <w:bookmarkStart w:id="23575" w:name="_ETM_Q60_633549"/>
      <w:bookmarkEnd w:id="23575"/>
      <w:r>
        <w:rPr>
          <w:rtl/>
        </w:rPr>
        <w:t>השרה</w:t>
      </w:r>
      <w:r>
        <w:rPr>
          <w:rFonts w:hint="cs"/>
          <w:rtl/>
        </w:rPr>
        <w:t>,</w:t>
      </w:r>
      <w:r>
        <w:rPr>
          <w:rtl/>
        </w:rPr>
        <w:t xml:space="preserve"> </w:t>
      </w:r>
      <w:bookmarkStart w:id="23576" w:name="_ETM_Q60_633999"/>
      <w:bookmarkEnd w:id="23576"/>
      <w:r>
        <w:rPr>
          <w:rtl/>
        </w:rPr>
        <w:t xml:space="preserve">חבריי </w:t>
      </w:r>
      <w:bookmarkStart w:id="23577" w:name="_ETM_Q60_634359"/>
      <w:bookmarkEnd w:id="23577"/>
      <w:r>
        <w:rPr>
          <w:rtl/>
        </w:rPr>
        <w:t xml:space="preserve">חברי </w:t>
      </w:r>
      <w:bookmarkStart w:id="23578" w:name="_ETM_Q60_634629"/>
      <w:bookmarkEnd w:id="23578"/>
      <w:r>
        <w:rPr>
          <w:rtl/>
        </w:rPr>
        <w:t>הכנסת</w:t>
      </w:r>
      <w:r>
        <w:rPr>
          <w:rFonts w:hint="cs"/>
          <w:rtl/>
        </w:rPr>
        <w:t>,</w:t>
      </w:r>
      <w:r>
        <w:rPr>
          <w:rtl/>
        </w:rPr>
        <w:t xml:space="preserve"> </w:t>
      </w:r>
      <w:bookmarkStart w:id="23579" w:name="_ETM_Q60_635260"/>
      <w:bookmarkEnd w:id="23579"/>
      <w:r>
        <w:rPr>
          <w:rtl/>
        </w:rPr>
        <w:t xml:space="preserve">האמת </w:t>
      </w:r>
      <w:bookmarkStart w:id="23580" w:name="_ETM_Q60_635530"/>
      <w:bookmarkEnd w:id="23580"/>
      <w:r>
        <w:rPr>
          <w:rtl/>
        </w:rPr>
        <w:t xml:space="preserve">היא </w:t>
      </w:r>
      <w:bookmarkStart w:id="23581" w:name="_ETM_Q60_635650"/>
      <w:bookmarkEnd w:id="23581"/>
      <w:r>
        <w:rPr>
          <w:rtl/>
        </w:rPr>
        <w:t xml:space="preserve">שתכננתי </w:t>
      </w:r>
      <w:bookmarkStart w:id="23582" w:name="_ETM_Q60_636099"/>
      <w:bookmarkEnd w:id="23582"/>
      <w:r>
        <w:rPr>
          <w:rtl/>
        </w:rPr>
        <w:t xml:space="preserve">לדבר </w:t>
      </w:r>
      <w:bookmarkStart w:id="23583" w:name="_ETM_Q60_636459"/>
      <w:bookmarkEnd w:id="23583"/>
      <w:r>
        <w:rPr>
          <w:rtl/>
        </w:rPr>
        <w:t xml:space="preserve">קצת </w:t>
      </w:r>
      <w:bookmarkStart w:id="23584" w:name="_ETM_Q60_636670"/>
      <w:bookmarkEnd w:id="23584"/>
      <w:r>
        <w:rPr>
          <w:rtl/>
        </w:rPr>
        <w:t xml:space="preserve">על </w:t>
      </w:r>
      <w:bookmarkStart w:id="23585" w:name="_ETM_Q60_636790"/>
      <w:bookmarkEnd w:id="23585"/>
      <w:r>
        <w:rPr>
          <w:rtl/>
        </w:rPr>
        <w:t>הצו</w:t>
      </w:r>
      <w:bookmarkStart w:id="23586" w:name="_ETM_Q60_637239"/>
      <w:bookmarkEnd w:id="23586"/>
      <w:r>
        <w:rPr>
          <w:rFonts w:hint="cs"/>
          <w:rtl/>
        </w:rPr>
        <w:t xml:space="preserve">, </w:t>
      </w:r>
      <w:r>
        <w:rPr>
          <w:rtl/>
        </w:rPr>
        <w:t xml:space="preserve">על </w:t>
      </w:r>
      <w:bookmarkStart w:id="23587" w:name="_ETM_Q60_637329"/>
      <w:bookmarkEnd w:id="23587"/>
      <w:r>
        <w:rPr>
          <w:rtl/>
        </w:rPr>
        <w:t>המהות</w:t>
      </w:r>
      <w:r>
        <w:rPr>
          <w:rFonts w:hint="cs"/>
          <w:rtl/>
        </w:rPr>
        <w:t xml:space="preserve"> </w:t>
      </w:r>
      <w:bookmarkStart w:id="23588" w:name="_ETM_Q60_637000"/>
      <w:bookmarkEnd w:id="23588"/>
      <w:r>
        <w:rPr>
          <w:rFonts w:hint="cs"/>
          <w:rtl/>
        </w:rPr>
        <w:t xml:space="preserve">של הצו, </w:t>
      </w:r>
      <w:bookmarkStart w:id="23589" w:name="_ETM_Q60_637689"/>
      <w:bookmarkStart w:id="23590" w:name="_ETM_Q60_638849"/>
      <w:bookmarkEnd w:id="23589"/>
      <w:bookmarkEnd w:id="23590"/>
      <w:r>
        <w:rPr>
          <w:rtl/>
        </w:rPr>
        <w:t xml:space="preserve">אבל </w:t>
      </w:r>
      <w:bookmarkStart w:id="23591" w:name="_ETM_Q60_639269"/>
      <w:bookmarkEnd w:id="23591"/>
      <w:r>
        <w:rPr>
          <w:rtl/>
        </w:rPr>
        <w:t xml:space="preserve">אביר </w:t>
      </w:r>
      <w:bookmarkStart w:id="23592" w:name="_ETM_Q60_639569"/>
      <w:bookmarkEnd w:id="23592"/>
      <w:r>
        <w:rPr>
          <w:rtl/>
        </w:rPr>
        <w:t>ק</w:t>
      </w:r>
      <w:r>
        <w:rPr>
          <w:rFonts w:hint="cs"/>
          <w:rtl/>
        </w:rPr>
        <w:t>ארה,</w:t>
      </w:r>
      <w:bookmarkStart w:id="23593" w:name="_ETM_Q60_640110"/>
      <w:bookmarkEnd w:id="23593"/>
      <w:r>
        <w:rPr>
          <w:rFonts w:hint="cs"/>
          <w:rtl/>
        </w:rPr>
        <w:t xml:space="preserve"> </w:t>
      </w:r>
      <w:r>
        <w:rPr>
          <w:rtl/>
        </w:rPr>
        <w:t xml:space="preserve">סגן </w:t>
      </w:r>
      <w:bookmarkStart w:id="23594" w:name="_ETM_Q60_640470"/>
      <w:bookmarkEnd w:id="23594"/>
      <w:r>
        <w:rPr>
          <w:rtl/>
        </w:rPr>
        <w:t>השר</w:t>
      </w:r>
      <w:r>
        <w:rPr>
          <w:rFonts w:hint="cs"/>
          <w:rtl/>
        </w:rPr>
        <w:t>,</w:t>
      </w:r>
      <w:r>
        <w:rPr>
          <w:rtl/>
        </w:rPr>
        <w:t xml:space="preserve"> </w:t>
      </w:r>
      <w:bookmarkStart w:id="23595" w:name="_ETM_Q60_642030"/>
      <w:bookmarkEnd w:id="23595"/>
      <w:r>
        <w:rPr>
          <w:rtl/>
        </w:rPr>
        <w:t xml:space="preserve">דיבר </w:t>
      </w:r>
      <w:bookmarkStart w:id="23596" w:name="_ETM_Q60_642360"/>
      <w:bookmarkEnd w:id="23596"/>
      <w:r>
        <w:rPr>
          <w:rtl/>
        </w:rPr>
        <w:t xml:space="preserve">כאן </w:t>
      </w:r>
      <w:bookmarkStart w:id="23597" w:name="_ETM_Q60_642540"/>
      <w:bookmarkEnd w:id="23597"/>
      <w:r>
        <w:rPr>
          <w:rtl/>
        </w:rPr>
        <w:t xml:space="preserve">קודם </w:t>
      </w:r>
      <w:bookmarkStart w:id="23598" w:name="_ETM_Q60_643019"/>
      <w:bookmarkEnd w:id="23598"/>
      <w:r>
        <w:rPr>
          <w:rtl/>
        </w:rPr>
        <w:t>עלינו</w:t>
      </w:r>
      <w:r>
        <w:rPr>
          <w:rFonts w:hint="cs"/>
          <w:rtl/>
        </w:rPr>
        <w:t>,</w:t>
      </w:r>
      <w:r>
        <w:rPr>
          <w:rtl/>
        </w:rPr>
        <w:t xml:space="preserve"> </w:t>
      </w:r>
      <w:bookmarkStart w:id="23599" w:name="_ETM_Q60_643349"/>
      <w:bookmarkEnd w:id="23599"/>
      <w:r>
        <w:rPr>
          <w:rtl/>
        </w:rPr>
        <w:t xml:space="preserve">על </w:t>
      </w:r>
      <w:bookmarkStart w:id="23600" w:name="_ETM_Q60_643439"/>
      <w:bookmarkEnd w:id="23600"/>
      <w:r>
        <w:rPr>
          <w:rtl/>
        </w:rPr>
        <w:t>ש"ס</w:t>
      </w:r>
      <w:r>
        <w:rPr>
          <w:rFonts w:hint="cs"/>
          <w:rtl/>
        </w:rPr>
        <w:t>,</w:t>
      </w:r>
      <w:r>
        <w:rPr>
          <w:rtl/>
        </w:rPr>
        <w:t xml:space="preserve"> </w:t>
      </w:r>
      <w:bookmarkStart w:id="23601" w:name="_ETM_Q60_644470"/>
      <w:bookmarkEnd w:id="23601"/>
      <w:r>
        <w:rPr>
          <w:rtl/>
        </w:rPr>
        <w:t xml:space="preserve">והוא </w:t>
      </w:r>
      <w:bookmarkStart w:id="23602" w:name="_ETM_Q60_644620"/>
      <w:bookmarkEnd w:id="23602"/>
      <w:r w:rsidR="00AD0D1C">
        <w:rPr>
          <w:rFonts w:hint="cs"/>
          <w:rtl/>
        </w:rPr>
        <w:t>אמר</w:t>
      </w:r>
      <w:r>
        <w:rPr>
          <w:rFonts w:hint="cs"/>
          <w:rtl/>
        </w:rPr>
        <w:t>:</w:t>
      </w:r>
      <w:r>
        <w:rPr>
          <w:rtl/>
        </w:rPr>
        <w:t xml:space="preserve"> </w:t>
      </w:r>
      <w:bookmarkStart w:id="23603" w:name="_ETM_Q60_644980"/>
      <w:bookmarkEnd w:id="23603"/>
      <w:r>
        <w:rPr>
          <w:rtl/>
        </w:rPr>
        <w:t xml:space="preserve">אתם </w:t>
      </w:r>
      <w:bookmarkStart w:id="23604" w:name="_ETM_Q60_645250"/>
      <w:bookmarkEnd w:id="23604"/>
      <w:r>
        <w:rPr>
          <w:rtl/>
        </w:rPr>
        <w:t xml:space="preserve">הבטחתם </w:t>
      </w:r>
      <w:bookmarkStart w:id="23605" w:name="_ETM_Q60_645940"/>
      <w:bookmarkEnd w:id="23605"/>
      <w:r>
        <w:rPr>
          <w:rtl/>
        </w:rPr>
        <w:t xml:space="preserve">למצביעים </w:t>
      </w:r>
      <w:bookmarkStart w:id="23606" w:name="_ETM_Q60_646510"/>
      <w:bookmarkEnd w:id="23606"/>
      <w:r>
        <w:rPr>
          <w:rtl/>
        </w:rPr>
        <w:t>של</w:t>
      </w:r>
      <w:r>
        <w:rPr>
          <w:rFonts w:hint="cs"/>
          <w:rtl/>
        </w:rPr>
        <w:t>כם עוף לשבת.</w:t>
      </w:r>
      <w:bookmarkStart w:id="23607" w:name="_ETM_Q60_646840"/>
      <w:bookmarkStart w:id="23608" w:name="_ETM_Q60_647170"/>
      <w:bookmarkEnd w:id="23607"/>
      <w:bookmarkEnd w:id="23608"/>
      <w:r>
        <w:rPr>
          <w:rtl/>
        </w:rPr>
        <w:t xml:space="preserve"> </w:t>
      </w:r>
      <w:bookmarkStart w:id="23609" w:name="_ETM_Q60_648290"/>
      <w:bookmarkEnd w:id="23609"/>
      <w:r>
        <w:rPr>
          <w:rtl/>
        </w:rPr>
        <w:t xml:space="preserve">קודם </w:t>
      </w:r>
      <w:bookmarkStart w:id="23610" w:name="_ETM_Q60_648560"/>
      <w:bookmarkEnd w:id="23610"/>
      <w:r>
        <w:rPr>
          <w:rtl/>
        </w:rPr>
        <w:t>כ</w:t>
      </w:r>
      <w:r>
        <w:rPr>
          <w:rFonts w:hint="cs"/>
          <w:rtl/>
        </w:rPr>
        <w:t>ו</w:t>
      </w:r>
      <w:r>
        <w:rPr>
          <w:rtl/>
        </w:rPr>
        <w:t>ל</w:t>
      </w:r>
      <w:r>
        <w:rPr>
          <w:rFonts w:hint="cs"/>
          <w:rtl/>
        </w:rPr>
        <w:t>,</w:t>
      </w:r>
      <w:r>
        <w:rPr>
          <w:rtl/>
        </w:rPr>
        <w:t xml:space="preserve"> </w:t>
      </w:r>
      <w:bookmarkStart w:id="23611" w:name="_ETM_Q60_648740"/>
      <w:bookmarkEnd w:id="23611"/>
      <w:r>
        <w:rPr>
          <w:rtl/>
        </w:rPr>
        <w:t xml:space="preserve">לא </w:t>
      </w:r>
      <w:bookmarkStart w:id="23612" w:name="_ETM_Q60_648830"/>
      <w:bookmarkEnd w:id="23612"/>
      <w:r>
        <w:rPr>
          <w:rtl/>
        </w:rPr>
        <w:t xml:space="preserve">היה </w:t>
      </w:r>
      <w:bookmarkStart w:id="23613" w:name="_ETM_Q60_648920"/>
      <w:bookmarkEnd w:id="23613"/>
      <w:r>
        <w:rPr>
          <w:rtl/>
        </w:rPr>
        <w:t xml:space="preserve">כזה </w:t>
      </w:r>
      <w:bookmarkStart w:id="23614" w:name="_ETM_Q60_649130"/>
      <w:bookmarkEnd w:id="23614"/>
      <w:r>
        <w:rPr>
          <w:rtl/>
        </w:rPr>
        <w:t xml:space="preserve">סלוגן </w:t>
      </w:r>
      <w:bookmarkStart w:id="23615" w:name="_ETM_Q60_649520"/>
      <w:bookmarkEnd w:id="23615"/>
      <w:r>
        <w:rPr>
          <w:rtl/>
        </w:rPr>
        <w:t>ש</w:t>
      </w:r>
      <w:r>
        <w:rPr>
          <w:rFonts w:hint="cs"/>
          <w:rtl/>
        </w:rPr>
        <w:t>ל</w:t>
      </w:r>
      <w:r>
        <w:rPr>
          <w:rtl/>
        </w:rPr>
        <w:t xml:space="preserve">נו </w:t>
      </w:r>
      <w:bookmarkStart w:id="23616" w:name="_ETM_Q60_649790"/>
      <w:bookmarkEnd w:id="23616"/>
      <w:r>
        <w:rPr>
          <w:rFonts w:hint="cs"/>
          <w:rtl/>
        </w:rPr>
        <w:t>ב</w:t>
      </w:r>
      <w:r>
        <w:rPr>
          <w:rtl/>
        </w:rPr>
        <w:t>בחירות</w:t>
      </w:r>
      <w:r>
        <w:rPr>
          <w:rFonts w:hint="cs"/>
          <w:rtl/>
        </w:rPr>
        <w:t>,</w:t>
      </w:r>
      <w:r>
        <w:rPr>
          <w:rtl/>
        </w:rPr>
        <w:t xml:space="preserve"> </w:t>
      </w:r>
      <w:bookmarkStart w:id="23617" w:name="_ETM_Q60_650330"/>
      <w:bookmarkEnd w:id="23617"/>
      <w:r>
        <w:rPr>
          <w:rtl/>
        </w:rPr>
        <w:t xml:space="preserve">אבל </w:t>
      </w:r>
      <w:bookmarkStart w:id="23618" w:name="_ETM_Q60_650510"/>
      <w:bookmarkEnd w:id="23618"/>
      <w:r>
        <w:rPr>
          <w:rtl/>
        </w:rPr>
        <w:t xml:space="preserve">הכיוון </w:t>
      </w:r>
      <w:bookmarkStart w:id="23619" w:name="_ETM_Q60_650930"/>
      <w:bookmarkEnd w:id="23619"/>
      <w:r>
        <w:rPr>
          <w:rFonts w:hint="cs"/>
          <w:rtl/>
        </w:rPr>
        <w:t xml:space="preserve">הוא </w:t>
      </w:r>
      <w:r>
        <w:rPr>
          <w:rtl/>
        </w:rPr>
        <w:t xml:space="preserve">מאוד </w:t>
      </w:r>
      <w:bookmarkStart w:id="23620" w:name="_ETM_Q60_651260"/>
      <w:bookmarkEnd w:id="23620"/>
      <w:r>
        <w:rPr>
          <w:rtl/>
        </w:rPr>
        <w:t xml:space="preserve">מאוד </w:t>
      </w:r>
      <w:bookmarkStart w:id="23621" w:name="_ETM_Q60_651530"/>
      <w:bookmarkEnd w:id="23621"/>
      <w:r>
        <w:rPr>
          <w:rtl/>
        </w:rPr>
        <w:t>ברור</w:t>
      </w:r>
      <w:r>
        <w:rPr>
          <w:rFonts w:hint="cs"/>
          <w:rtl/>
        </w:rPr>
        <w:t>.</w:t>
      </w:r>
      <w:r>
        <w:rPr>
          <w:rtl/>
        </w:rPr>
        <w:t xml:space="preserve"> </w:t>
      </w:r>
      <w:bookmarkStart w:id="23622" w:name="_ETM_Q60_651830"/>
      <w:bookmarkEnd w:id="23622"/>
      <w:r>
        <w:rPr>
          <w:rtl/>
        </w:rPr>
        <w:t>וכן</w:t>
      </w:r>
      <w:r>
        <w:rPr>
          <w:rFonts w:hint="cs"/>
          <w:rtl/>
        </w:rPr>
        <w:t>,</w:t>
      </w:r>
      <w:r>
        <w:rPr>
          <w:rtl/>
        </w:rPr>
        <w:t xml:space="preserve"> </w:t>
      </w:r>
      <w:bookmarkStart w:id="23623" w:name="_ETM_Q60_652579"/>
      <w:bookmarkEnd w:id="23623"/>
      <w:r>
        <w:rPr>
          <w:rtl/>
        </w:rPr>
        <w:t xml:space="preserve">אנחנו </w:t>
      </w:r>
      <w:bookmarkStart w:id="23624" w:name="_ETM_Q60_653180"/>
      <w:bookmarkEnd w:id="23624"/>
      <w:r>
        <w:rPr>
          <w:rtl/>
        </w:rPr>
        <w:t xml:space="preserve">הבטחנו </w:t>
      </w:r>
      <w:bookmarkStart w:id="23625" w:name="_ETM_Q60_653629"/>
      <w:bookmarkEnd w:id="23625"/>
      <w:r>
        <w:rPr>
          <w:rtl/>
        </w:rPr>
        <w:t xml:space="preserve">לו </w:t>
      </w:r>
      <w:bookmarkStart w:id="23626" w:name="_ETM_Q60_653749"/>
      <w:bookmarkEnd w:id="23626"/>
      <w:r>
        <w:rPr>
          <w:rtl/>
        </w:rPr>
        <w:t xml:space="preserve">במערכת </w:t>
      </w:r>
      <w:bookmarkStart w:id="23627" w:name="_ETM_Q60_654379"/>
      <w:bookmarkEnd w:id="23627"/>
      <w:r>
        <w:rPr>
          <w:rtl/>
        </w:rPr>
        <w:t xml:space="preserve">הבחירות </w:t>
      </w:r>
      <w:bookmarkStart w:id="23628" w:name="_ETM_Q60_655219"/>
      <w:bookmarkEnd w:id="23628"/>
      <w:r>
        <w:rPr>
          <w:rtl/>
        </w:rPr>
        <w:t xml:space="preserve">לעזור </w:t>
      </w:r>
      <w:bookmarkStart w:id="23629" w:name="_ETM_Q60_655730"/>
      <w:bookmarkEnd w:id="23629"/>
      <w:r>
        <w:rPr>
          <w:rtl/>
        </w:rPr>
        <w:t xml:space="preserve">לאותן </w:t>
      </w:r>
      <w:bookmarkStart w:id="23630" w:name="_ETM_Q60_656209"/>
      <w:bookmarkEnd w:id="23630"/>
      <w:r>
        <w:rPr>
          <w:rtl/>
        </w:rPr>
        <w:t xml:space="preserve">שכבות </w:t>
      </w:r>
      <w:bookmarkStart w:id="23631" w:name="_ETM_Q60_656629"/>
      <w:bookmarkEnd w:id="23631"/>
      <w:r>
        <w:rPr>
          <w:rtl/>
        </w:rPr>
        <w:t>חלשות</w:t>
      </w:r>
      <w:r>
        <w:rPr>
          <w:rFonts w:hint="cs"/>
          <w:rtl/>
        </w:rPr>
        <w:t>,</w:t>
      </w:r>
      <w:r>
        <w:rPr>
          <w:rtl/>
        </w:rPr>
        <w:t xml:space="preserve"> </w:t>
      </w:r>
      <w:bookmarkStart w:id="23632" w:name="_ETM_Q60_657469"/>
      <w:bookmarkEnd w:id="23632"/>
      <w:r>
        <w:rPr>
          <w:rtl/>
        </w:rPr>
        <w:t xml:space="preserve">לעזור </w:t>
      </w:r>
      <w:bookmarkStart w:id="23633" w:name="_ETM_Q60_657859"/>
      <w:bookmarkEnd w:id="23633"/>
      <w:r>
        <w:rPr>
          <w:rtl/>
        </w:rPr>
        <w:t>לפריפריה</w:t>
      </w:r>
      <w:r>
        <w:rPr>
          <w:rFonts w:hint="cs"/>
          <w:rtl/>
        </w:rPr>
        <w:t>,</w:t>
      </w:r>
      <w:r>
        <w:rPr>
          <w:rtl/>
        </w:rPr>
        <w:t xml:space="preserve"> </w:t>
      </w:r>
      <w:bookmarkStart w:id="23634" w:name="_ETM_Q60_658999"/>
      <w:bookmarkEnd w:id="23634"/>
      <w:r>
        <w:rPr>
          <w:rtl/>
        </w:rPr>
        <w:t xml:space="preserve">לעזור </w:t>
      </w:r>
      <w:bookmarkStart w:id="23635" w:name="_ETM_Q60_659449"/>
      <w:bookmarkEnd w:id="23635"/>
      <w:r>
        <w:rPr>
          <w:rtl/>
        </w:rPr>
        <w:t xml:space="preserve">לאותם </w:t>
      </w:r>
      <w:bookmarkStart w:id="23636" w:name="_ETM_Q60_659809"/>
      <w:bookmarkEnd w:id="23636"/>
      <w:r>
        <w:rPr>
          <w:rtl/>
        </w:rPr>
        <w:t xml:space="preserve">אנשים </w:t>
      </w:r>
      <w:bookmarkStart w:id="23637" w:name="_ETM_Q60_660169"/>
      <w:bookmarkEnd w:id="23637"/>
      <w:r>
        <w:rPr>
          <w:rtl/>
        </w:rPr>
        <w:t>ש</w:t>
      </w:r>
      <w:r>
        <w:rPr>
          <w:rFonts w:hint="cs"/>
          <w:rtl/>
        </w:rPr>
        <w:t>אין</w:t>
      </w:r>
      <w:r>
        <w:rPr>
          <w:rtl/>
        </w:rPr>
        <w:t xml:space="preserve"> </w:t>
      </w:r>
      <w:bookmarkStart w:id="23638" w:name="_ETM_Q60_660469"/>
      <w:bookmarkEnd w:id="23638"/>
      <w:r>
        <w:rPr>
          <w:rtl/>
        </w:rPr>
        <w:t xml:space="preserve">מי </w:t>
      </w:r>
      <w:bookmarkStart w:id="23639" w:name="_ETM_Q60_660590"/>
      <w:bookmarkEnd w:id="23639"/>
      <w:r>
        <w:rPr>
          <w:rtl/>
        </w:rPr>
        <w:t xml:space="preserve">שיעזור </w:t>
      </w:r>
      <w:bookmarkStart w:id="23640" w:name="_ETM_Q60_661159"/>
      <w:bookmarkEnd w:id="23640"/>
      <w:r>
        <w:rPr>
          <w:rtl/>
        </w:rPr>
        <w:t>להם</w:t>
      </w:r>
      <w:r>
        <w:rPr>
          <w:rFonts w:hint="cs"/>
          <w:rtl/>
        </w:rPr>
        <w:t xml:space="preserve">. רק </w:t>
      </w:r>
      <w:bookmarkStart w:id="23641" w:name="_ETM_Q60_661790"/>
      <w:bookmarkEnd w:id="23641"/>
      <w:r>
        <w:rPr>
          <w:rtl/>
        </w:rPr>
        <w:t xml:space="preserve">אני </w:t>
      </w:r>
      <w:bookmarkStart w:id="23642" w:name="_ETM_Q60_662120"/>
      <w:bookmarkEnd w:id="23642"/>
      <w:r>
        <w:rPr>
          <w:rtl/>
        </w:rPr>
        <w:t xml:space="preserve">רוצה </w:t>
      </w:r>
      <w:bookmarkStart w:id="23643" w:name="_ETM_Q60_662359"/>
      <w:bookmarkEnd w:id="23643"/>
      <w:r>
        <w:rPr>
          <w:rtl/>
        </w:rPr>
        <w:t xml:space="preserve">לומר </w:t>
      </w:r>
      <w:bookmarkStart w:id="23644" w:name="_ETM_Q60_662659"/>
      <w:bookmarkEnd w:id="23644"/>
      <w:r>
        <w:rPr>
          <w:rtl/>
        </w:rPr>
        <w:t>לך</w:t>
      </w:r>
      <w:r>
        <w:rPr>
          <w:rFonts w:hint="cs"/>
          <w:rtl/>
        </w:rPr>
        <w:t xml:space="preserve">, </w:t>
      </w:r>
      <w:bookmarkStart w:id="23645" w:name="_ETM_Q60_662000"/>
      <w:bookmarkEnd w:id="23645"/>
      <w:r>
        <w:rPr>
          <w:rFonts w:hint="cs"/>
          <w:rtl/>
        </w:rPr>
        <w:t>אביר קארה</w:t>
      </w:r>
      <w:bookmarkStart w:id="23646" w:name="_ETM_Q60_663079"/>
      <w:bookmarkStart w:id="23647" w:name="_ETM_Q60_664159"/>
      <w:bookmarkEnd w:id="23646"/>
      <w:bookmarkEnd w:id="23647"/>
      <w:r>
        <w:rPr>
          <w:rFonts w:hint="cs"/>
          <w:rtl/>
        </w:rPr>
        <w:t>: א</w:t>
      </w:r>
      <w:r>
        <w:rPr>
          <w:rtl/>
        </w:rPr>
        <w:t>תה</w:t>
      </w:r>
      <w:r>
        <w:rPr>
          <w:rFonts w:hint="cs"/>
          <w:rtl/>
        </w:rPr>
        <w:t>,</w:t>
      </w:r>
      <w:r>
        <w:rPr>
          <w:rtl/>
        </w:rPr>
        <w:t xml:space="preserve"> </w:t>
      </w:r>
      <w:bookmarkStart w:id="23648" w:name="_ETM_Q60_664489"/>
      <w:bookmarkEnd w:id="23648"/>
      <w:r>
        <w:rPr>
          <w:rtl/>
        </w:rPr>
        <w:t xml:space="preserve">שהבטחת </w:t>
      </w:r>
      <w:bookmarkStart w:id="23649" w:name="_ETM_Q60_665299"/>
      <w:bookmarkEnd w:id="23649"/>
      <w:r>
        <w:rPr>
          <w:rtl/>
        </w:rPr>
        <w:t xml:space="preserve">במערכת </w:t>
      </w:r>
      <w:bookmarkStart w:id="23650" w:name="_ETM_Q60_665930"/>
      <w:bookmarkEnd w:id="23650"/>
      <w:r>
        <w:rPr>
          <w:rtl/>
        </w:rPr>
        <w:t xml:space="preserve">הבחירות </w:t>
      </w:r>
      <w:bookmarkStart w:id="23651" w:name="_ETM_Q60_666829"/>
      <w:bookmarkEnd w:id="23651"/>
      <w:r>
        <w:rPr>
          <w:rtl/>
        </w:rPr>
        <w:t xml:space="preserve">למצביעים </w:t>
      </w:r>
      <w:bookmarkStart w:id="23652" w:name="_ETM_Q60_667549"/>
      <w:bookmarkEnd w:id="23652"/>
      <w:r>
        <w:rPr>
          <w:rtl/>
        </w:rPr>
        <w:t>שלך</w:t>
      </w:r>
      <w:r>
        <w:rPr>
          <w:rFonts w:hint="cs"/>
          <w:rtl/>
        </w:rPr>
        <w:t>,</w:t>
      </w:r>
      <w:r>
        <w:rPr>
          <w:rtl/>
        </w:rPr>
        <w:t xml:space="preserve"> </w:t>
      </w:r>
      <w:bookmarkStart w:id="23653" w:name="_ETM_Q60_667909"/>
      <w:bookmarkEnd w:id="23653"/>
      <w:r>
        <w:rPr>
          <w:rtl/>
        </w:rPr>
        <w:t>העצמאים</w:t>
      </w:r>
      <w:r>
        <w:rPr>
          <w:rFonts w:hint="cs"/>
          <w:rtl/>
        </w:rPr>
        <w:t>,</w:t>
      </w:r>
      <w:r>
        <w:rPr>
          <w:rtl/>
        </w:rPr>
        <w:t xml:space="preserve"> </w:t>
      </w:r>
      <w:bookmarkStart w:id="23654" w:name="_ETM_Q60_668900"/>
      <w:bookmarkEnd w:id="23654"/>
      <w:r>
        <w:rPr>
          <w:rtl/>
        </w:rPr>
        <w:t xml:space="preserve">שחלקם </w:t>
      </w:r>
      <w:bookmarkStart w:id="23655" w:name="_ETM_Q60_669470"/>
      <w:bookmarkEnd w:id="23655"/>
      <w:r>
        <w:rPr>
          <w:rtl/>
        </w:rPr>
        <w:t xml:space="preserve">אנשים </w:t>
      </w:r>
      <w:bookmarkStart w:id="23656" w:name="_ETM_Q60_669800"/>
      <w:bookmarkEnd w:id="23656"/>
      <w:r>
        <w:rPr>
          <w:rtl/>
        </w:rPr>
        <w:t xml:space="preserve">שלא </w:t>
      </w:r>
      <w:bookmarkStart w:id="23657" w:name="_ETM_Q60_670040"/>
      <w:bookmarkEnd w:id="23657"/>
      <w:r>
        <w:rPr>
          <w:rtl/>
        </w:rPr>
        <w:t xml:space="preserve">גומרים </w:t>
      </w:r>
      <w:bookmarkStart w:id="23658" w:name="_ETM_Q60_670400"/>
      <w:bookmarkEnd w:id="23658"/>
      <w:r>
        <w:rPr>
          <w:rtl/>
        </w:rPr>
        <w:t xml:space="preserve">את </w:t>
      </w:r>
      <w:bookmarkStart w:id="23659" w:name="_ETM_Q60_670490"/>
      <w:bookmarkEnd w:id="23659"/>
      <w:r>
        <w:rPr>
          <w:rtl/>
        </w:rPr>
        <w:t xml:space="preserve">החודש </w:t>
      </w:r>
      <w:bookmarkStart w:id="23660" w:name="_ETM_Q60_670880"/>
      <w:bookmarkEnd w:id="23660"/>
      <w:r>
        <w:rPr>
          <w:rtl/>
        </w:rPr>
        <w:t xml:space="preserve">בזכות </w:t>
      </w:r>
      <w:bookmarkStart w:id="23661" w:name="_ETM_Q60_671180"/>
      <w:bookmarkEnd w:id="23661"/>
      <w:r>
        <w:rPr>
          <w:rtl/>
        </w:rPr>
        <w:t xml:space="preserve">הממשלה </w:t>
      </w:r>
      <w:bookmarkStart w:id="23662" w:name="_ETM_Q60_671630"/>
      <w:bookmarkEnd w:id="23662"/>
      <w:r>
        <w:rPr>
          <w:rtl/>
        </w:rPr>
        <w:t>שלך</w:t>
      </w:r>
      <w:r>
        <w:rPr>
          <w:rFonts w:hint="cs"/>
          <w:rtl/>
        </w:rPr>
        <w:t xml:space="preserve"> </w:t>
      </w:r>
      <w:r>
        <w:rPr>
          <w:rtl/>
        </w:rPr>
        <w:t xml:space="preserve">– </w:t>
      </w:r>
      <w:bookmarkStart w:id="23663" w:name="_ETM_Q60_672380"/>
      <w:bookmarkEnd w:id="23663"/>
      <w:r>
        <w:rPr>
          <w:rtl/>
        </w:rPr>
        <w:t xml:space="preserve">איך </w:t>
      </w:r>
      <w:bookmarkStart w:id="23664" w:name="_ETM_Q60_672650"/>
      <w:bookmarkEnd w:id="23664"/>
      <w:r>
        <w:rPr>
          <w:rtl/>
        </w:rPr>
        <w:t xml:space="preserve">אתה </w:t>
      </w:r>
      <w:bookmarkStart w:id="23665" w:name="_ETM_Q60_672980"/>
      <w:bookmarkEnd w:id="23665"/>
      <w:r>
        <w:rPr>
          <w:rtl/>
        </w:rPr>
        <w:t xml:space="preserve">היום </w:t>
      </w:r>
      <w:bookmarkStart w:id="23666" w:name="_ETM_Q60_673340"/>
      <w:bookmarkEnd w:id="23666"/>
      <w:r>
        <w:rPr>
          <w:rtl/>
        </w:rPr>
        <w:t xml:space="preserve">מגיע </w:t>
      </w:r>
      <w:bookmarkStart w:id="23667" w:name="_ETM_Q60_673760"/>
      <w:bookmarkEnd w:id="23667"/>
      <w:r>
        <w:rPr>
          <w:rFonts w:hint="cs"/>
          <w:rtl/>
        </w:rPr>
        <w:t>ל</w:t>
      </w:r>
      <w:r>
        <w:rPr>
          <w:rtl/>
        </w:rPr>
        <w:t xml:space="preserve">פה </w:t>
      </w:r>
      <w:bookmarkStart w:id="23668" w:name="_ETM_Q60_673970"/>
      <w:bookmarkEnd w:id="23668"/>
      <w:r>
        <w:rPr>
          <w:rtl/>
        </w:rPr>
        <w:t xml:space="preserve">ומצביע </w:t>
      </w:r>
      <w:bookmarkStart w:id="23669" w:name="_ETM_Q60_675040"/>
      <w:bookmarkEnd w:id="23669"/>
      <w:r>
        <w:rPr>
          <w:rtl/>
        </w:rPr>
        <w:t xml:space="preserve">פעם </w:t>
      </w:r>
      <w:bookmarkStart w:id="23670" w:name="_ETM_Q60_675370"/>
      <w:bookmarkEnd w:id="23670"/>
      <w:r>
        <w:rPr>
          <w:rtl/>
        </w:rPr>
        <w:t xml:space="preserve">אחר </w:t>
      </w:r>
      <w:bookmarkStart w:id="23671" w:name="_ETM_Q60_675640"/>
      <w:bookmarkEnd w:id="23671"/>
      <w:r>
        <w:rPr>
          <w:rtl/>
        </w:rPr>
        <w:t>פעם</w:t>
      </w:r>
      <w:r w:rsidR="00AD0D1C">
        <w:rPr>
          <w:rFonts w:hint="cs"/>
          <w:rtl/>
        </w:rPr>
        <w:t>,</w:t>
      </w:r>
      <w:r>
        <w:rPr>
          <w:rtl/>
        </w:rPr>
        <w:t xml:space="preserve"> </w:t>
      </w:r>
      <w:bookmarkStart w:id="23672" w:name="_ETM_Q60_675970"/>
      <w:bookmarkEnd w:id="23672"/>
      <w:r>
        <w:rPr>
          <w:rFonts w:hint="cs"/>
          <w:rtl/>
        </w:rPr>
        <w:t>כ</w:t>
      </w:r>
      <w:r>
        <w:rPr>
          <w:rtl/>
        </w:rPr>
        <w:t xml:space="preserve">שאתה </w:t>
      </w:r>
      <w:bookmarkStart w:id="23673" w:name="_ETM_Q60_676270"/>
      <w:bookmarkEnd w:id="23673"/>
      <w:r>
        <w:rPr>
          <w:rtl/>
        </w:rPr>
        <w:t xml:space="preserve">יודע </w:t>
      </w:r>
      <w:bookmarkStart w:id="23674" w:name="_ETM_Q60_677170"/>
      <w:bookmarkEnd w:id="23674"/>
      <w:r>
        <w:rPr>
          <w:rtl/>
        </w:rPr>
        <w:t>ש</w:t>
      </w:r>
      <w:r>
        <w:rPr>
          <w:rFonts w:hint="cs"/>
          <w:rtl/>
        </w:rPr>
        <w:t xml:space="preserve">ההשלכות של </w:t>
      </w:r>
      <w:r>
        <w:rPr>
          <w:rtl/>
        </w:rPr>
        <w:t xml:space="preserve">ההצבעות </w:t>
      </w:r>
      <w:bookmarkStart w:id="23675" w:name="_ETM_Q60_677920"/>
      <w:bookmarkEnd w:id="23675"/>
      <w:r>
        <w:rPr>
          <w:rFonts w:hint="cs"/>
          <w:rtl/>
        </w:rPr>
        <w:t>הן</w:t>
      </w:r>
      <w:bookmarkStart w:id="23676" w:name="_ETM_Q60_679420"/>
      <w:bookmarkStart w:id="23677" w:name="_ETM_Q60_679630"/>
      <w:bookmarkStart w:id="23678" w:name="_ETM_Q60_679930"/>
      <w:bookmarkEnd w:id="23676"/>
      <w:bookmarkEnd w:id="23677"/>
      <w:bookmarkEnd w:id="23678"/>
      <w:r>
        <w:rPr>
          <w:rFonts w:hint="cs"/>
          <w:rtl/>
        </w:rPr>
        <w:t xml:space="preserve"> </w:t>
      </w:r>
      <w:r>
        <w:rPr>
          <w:rtl/>
        </w:rPr>
        <w:t xml:space="preserve">להוסיף </w:t>
      </w:r>
      <w:bookmarkStart w:id="23679" w:name="_ETM_Q60_680440"/>
      <w:bookmarkEnd w:id="23679"/>
      <w:r>
        <w:rPr>
          <w:rtl/>
        </w:rPr>
        <w:t xml:space="preserve">עליהם </w:t>
      </w:r>
      <w:bookmarkStart w:id="23680" w:name="_ETM_Q60_680710"/>
      <w:bookmarkEnd w:id="23680"/>
      <w:r>
        <w:rPr>
          <w:rtl/>
        </w:rPr>
        <w:t>קשיים</w:t>
      </w:r>
      <w:bookmarkStart w:id="23681" w:name="_ETM_Q60_681700"/>
      <w:bookmarkEnd w:id="23681"/>
      <w:r w:rsidR="00AD0D1C">
        <w:rPr>
          <w:rFonts w:hint="cs"/>
          <w:rtl/>
        </w:rPr>
        <w:t xml:space="preserve">? </w:t>
      </w:r>
      <w:bookmarkStart w:id="23682" w:name="_ETM_Q60_447000"/>
      <w:bookmarkStart w:id="23683" w:name="_ETM_Q60_679000"/>
      <w:bookmarkEnd w:id="23682"/>
      <w:bookmarkEnd w:id="23683"/>
      <w:r>
        <w:rPr>
          <w:rtl/>
        </w:rPr>
        <w:t xml:space="preserve">ואני </w:t>
      </w:r>
      <w:bookmarkStart w:id="23684" w:name="_ETM_Q60_681909"/>
      <w:bookmarkEnd w:id="23684"/>
      <w:r>
        <w:rPr>
          <w:rtl/>
        </w:rPr>
        <w:t xml:space="preserve">רוצה </w:t>
      </w:r>
      <w:bookmarkStart w:id="23685" w:name="_ETM_Q60_682120"/>
      <w:bookmarkEnd w:id="23685"/>
      <w:r>
        <w:rPr>
          <w:rtl/>
        </w:rPr>
        <w:t>לשאול</w:t>
      </w:r>
      <w:bookmarkStart w:id="23686" w:name="_ETM_Q60_682659"/>
      <w:bookmarkEnd w:id="23686"/>
      <w:r>
        <w:rPr>
          <w:rtl/>
        </w:rPr>
        <w:t xml:space="preserve"> </w:t>
      </w:r>
      <w:bookmarkStart w:id="23687" w:name="_ETM_Q60_682930"/>
      <w:bookmarkEnd w:id="23687"/>
      <w:r>
        <w:rPr>
          <w:rtl/>
        </w:rPr>
        <w:t xml:space="preserve">את </w:t>
      </w:r>
      <w:bookmarkStart w:id="23688" w:name="_ETM_Q60_683019"/>
      <w:bookmarkEnd w:id="23688"/>
      <w:r>
        <w:rPr>
          <w:rtl/>
        </w:rPr>
        <w:t xml:space="preserve">ראש </w:t>
      </w:r>
      <w:bookmarkStart w:id="23689" w:name="_ETM_Q60_683230"/>
      <w:bookmarkEnd w:id="23689"/>
      <w:r>
        <w:rPr>
          <w:rtl/>
        </w:rPr>
        <w:t xml:space="preserve">הממשלה </w:t>
      </w:r>
      <w:bookmarkStart w:id="23690" w:name="_ETM_Q60_683680"/>
      <w:bookmarkEnd w:id="23690"/>
      <w:r>
        <w:rPr>
          <w:rtl/>
        </w:rPr>
        <w:t xml:space="preserve">נפתלי </w:t>
      </w:r>
      <w:bookmarkStart w:id="23691" w:name="_ETM_Q60_684129"/>
      <w:bookmarkEnd w:id="23691"/>
      <w:r>
        <w:rPr>
          <w:rtl/>
        </w:rPr>
        <w:t>בנט</w:t>
      </w:r>
      <w:r>
        <w:rPr>
          <w:rFonts w:hint="cs"/>
          <w:rtl/>
        </w:rPr>
        <w:t xml:space="preserve"> </w:t>
      </w:r>
      <w:r>
        <w:rPr>
          <w:rtl/>
        </w:rPr>
        <w:t xml:space="preserve">– </w:t>
      </w:r>
      <w:bookmarkStart w:id="23692" w:name="_ETM_Q60_684890"/>
      <w:bookmarkEnd w:id="23692"/>
      <w:r>
        <w:rPr>
          <w:rFonts w:hint="cs"/>
          <w:rtl/>
        </w:rPr>
        <w:t>כ</w:t>
      </w:r>
      <w:r>
        <w:rPr>
          <w:rtl/>
        </w:rPr>
        <w:t xml:space="preserve">שאתה </w:t>
      </w:r>
      <w:bookmarkStart w:id="23693" w:name="_ETM_Q60_685190"/>
      <w:bookmarkEnd w:id="23693"/>
      <w:r>
        <w:rPr>
          <w:rtl/>
        </w:rPr>
        <w:t xml:space="preserve">מפרסם </w:t>
      </w:r>
      <w:bookmarkStart w:id="23694" w:name="_ETM_Q60_685819"/>
      <w:bookmarkEnd w:id="23694"/>
      <w:r>
        <w:rPr>
          <w:rtl/>
        </w:rPr>
        <w:t xml:space="preserve">כל </w:t>
      </w:r>
      <w:bookmarkStart w:id="23695" w:name="_ETM_Q60_686000"/>
      <w:bookmarkEnd w:id="23695"/>
      <w:r>
        <w:rPr>
          <w:rtl/>
        </w:rPr>
        <w:t>היום</w:t>
      </w:r>
      <w:r>
        <w:rPr>
          <w:rFonts w:hint="cs"/>
          <w:rtl/>
        </w:rPr>
        <w:t>:</w:t>
      </w:r>
      <w:r>
        <w:rPr>
          <w:rtl/>
        </w:rPr>
        <w:t xml:space="preserve"> </w:t>
      </w:r>
      <w:bookmarkStart w:id="23696" w:name="_ETM_Q60_686690"/>
      <w:bookmarkEnd w:id="23696"/>
      <w:r>
        <w:rPr>
          <w:rtl/>
        </w:rPr>
        <w:t>הלכתי</w:t>
      </w:r>
      <w:r>
        <w:rPr>
          <w:rFonts w:hint="cs"/>
          <w:rtl/>
        </w:rPr>
        <w:t>,</w:t>
      </w:r>
      <w:r>
        <w:rPr>
          <w:rtl/>
        </w:rPr>
        <w:t xml:space="preserve"> </w:t>
      </w:r>
      <w:bookmarkStart w:id="23697" w:name="_ETM_Q60_687319"/>
      <w:bookmarkEnd w:id="23697"/>
      <w:r>
        <w:rPr>
          <w:rtl/>
        </w:rPr>
        <w:t>ונפגשתי</w:t>
      </w:r>
      <w:r>
        <w:rPr>
          <w:rFonts w:hint="cs"/>
          <w:rtl/>
        </w:rPr>
        <w:t>,</w:t>
      </w:r>
      <w:r>
        <w:rPr>
          <w:rtl/>
        </w:rPr>
        <w:t xml:space="preserve"> </w:t>
      </w:r>
      <w:bookmarkStart w:id="23698" w:name="_ETM_Q60_688190"/>
      <w:bookmarkEnd w:id="23698"/>
      <w:r>
        <w:rPr>
          <w:rtl/>
        </w:rPr>
        <w:t>ועשיתי</w:t>
      </w:r>
      <w:r>
        <w:rPr>
          <w:rFonts w:hint="cs"/>
          <w:rtl/>
        </w:rPr>
        <w:t>,</w:t>
      </w:r>
      <w:r>
        <w:rPr>
          <w:rtl/>
        </w:rPr>
        <w:t xml:space="preserve"> </w:t>
      </w:r>
      <w:bookmarkStart w:id="23699" w:name="_ETM_Q60_688879"/>
      <w:bookmarkEnd w:id="23699"/>
      <w:r>
        <w:rPr>
          <w:rtl/>
        </w:rPr>
        <w:t xml:space="preserve">ואני </w:t>
      </w:r>
      <w:bookmarkStart w:id="23700" w:name="_ETM_Q60_689090"/>
      <w:bookmarkEnd w:id="23700"/>
      <w:r>
        <w:rPr>
          <w:rtl/>
        </w:rPr>
        <w:t xml:space="preserve">מתכנן </w:t>
      </w:r>
      <w:bookmarkStart w:id="23701" w:name="_ETM_Q60_690249"/>
      <w:bookmarkEnd w:id="23701"/>
      <w:r>
        <w:rPr>
          <w:rtl/>
        </w:rPr>
        <w:t>–</w:t>
      </w:r>
      <w:r>
        <w:rPr>
          <w:rFonts w:hint="cs"/>
          <w:rtl/>
        </w:rPr>
        <w:t xml:space="preserve"> </w:t>
      </w:r>
      <w:r>
        <w:rPr>
          <w:rtl/>
        </w:rPr>
        <w:t xml:space="preserve">בשם </w:t>
      </w:r>
      <w:bookmarkStart w:id="23702" w:name="_ETM_Q60_690909"/>
      <w:bookmarkEnd w:id="23702"/>
      <w:r>
        <w:rPr>
          <w:rtl/>
        </w:rPr>
        <w:t xml:space="preserve">מי </w:t>
      </w:r>
      <w:bookmarkStart w:id="23703" w:name="_ETM_Q60_691029"/>
      <w:bookmarkEnd w:id="23703"/>
      <w:r>
        <w:rPr>
          <w:rtl/>
        </w:rPr>
        <w:t xml:space="preserve">אתה </w:t>
      </w:r>
      <w:bookmarkStart w:id="23704" w:name="_ETM_Q60_691299"/>
      <w:bookmarkEnd w:id="23704"/>
      <w:r>
        <w:rPr>
          <w:rtl/>
        </w:rPr>
        <w:t>מדבר</w:t>
      </w:r>
      <w:r>
        <w:rPr>
          <w:rFonts w:hint="cs"/>
          <w:rtl/>
        </w:rPr>
        <w:t>?</w:t>
      </w:r>
      <w:r>
        <w:rPr>
          <w:rtl/>
        </w:rPr>
        <w:t xml:space="preserve"> </w:t>
      </w:r>
      <w:bookmarkStart w:id="23705" w:name="_ETM_Q60_692379"/>
      <w:bookmarkEnd w:id="23705"/>
      <w:r>
        <w:rPr>
          <w:rtl/>
        </w:rPr>
        <w:t>בש</w:t>
      </w:r>
      <w:r>
        <w:rPr>
          <w:rFonts w:hint="cs"/>
          <w:rtl/>
        </w:rPr>
        <w:t>ם</w:t>
      </w:r>
      <w:r>
        <w:rPr>
          <w:rtl/>
        </w:rPr>
        <w:t xml:space="preserve"> </w:t>
      </w:r>
      <w:bookmarkStart w:id="23706" w:name="_ETM_Q60_692769"/>
      <w:bookmarkEnd w:id="23706"/>
      <w:r>
        <w:rPr>
          <w:rtl/>
        </w:rPr>
        <w:t xml:space="preserve">המצביעים </w:t>
      </w:r>
      <w:bookmarkStart w:id="23707" w:name="_ETM_Q60_693340"/>
      <w:bookmarkEnd w:id="23707"/>
      <w:r>
        <w:rPr>
          <w:rFonts w:hint="cs"/>
          <w:rtl/>
        </w:rPr>
        <w:t>שאין לך</w:t>
      </w:r>
      <w:bookmarkStart w:id="23708" w:name="_ETM_Q60_694409"/>
      <w:bookmarkEnd w:id="23708"/>
      <w:r w:rsidR="00AD0D1C">
        <w:rPr>
          <w:rFonts w:hint="cs"/>
          <w:rtl/>
        </w:rPr>
        <w:t>,</w:t>
      </w:r>
      <w:r>
        <w:rPr>
          <w:rFonts w:hint="cs"/>
          <w:rtl/>
        </w:rPr>
        <w:t xml:space="preserve"> </w:t>
      </w:r>
      <w:r>
        <w:rPr>
          <w:rtl/>
        </w:rPr>
        <w:t xml:space="preserve">בשם </w:t>
      </w:r>
      <w:bookmarkStart w:id="23709" w:name="_ETM_Q60_694799"/>
      <w:bookmarkEnd w:id="23709"/>
      <w:r>
        <w:rPr>
          <w:rtl/>
        </w:rPr>
        <w:t xml:space="preserve">הסיעה </w:t>
      </w:r>
      <w:bookmarkStart w:id="23710" w:name="_ETM_Q60_695280"/>
      <w:bookmarkEnd w:id="23710"/>
      <w:r>
        <w:rPr>
          <w:rFonts w:hint="cs"/>
          <w:rtl/>
        </w:rPr>
        <w:t>שאין לך</w:t>
      </w:r>
      <w:bookmarkStart w:id="23711" w:name="_ETM_Q60_695000"/>
      <w:bookmarkStart w:id="23712" w:name="_ETM_Q60_696269"/>
      <w:bookmarkEnd w:id="23711"/>
      <w:bookmarkEnd w:id="23712"/>
      <w:r w:rsidR="00AD0D1C">
        <w:rPr>
          <w:rFonts w:hint="cs"/>
          <w:rtl/>
        </w:rPr>
        <w:t>,</w:t>
      </w:r>
      <w:r>
        <w:rPr>
          <w:rFonts w:hint="cs"/>
          <w:rtl/>
        </w:rPr>
        <w:t xml:space="preserve"> </w:t>
      </w:r>
      <w:r>
        <w:rPr>
          <w:rtl/>
        </w:rPr>
        <w:t xml:space="preserve">בשם </w:t>
      </w:r>
      <w:bookmarkStart w:id="23713" w:name="_ETM_Q60_696629"/>
      <w:bookmarkEnd w:id="23713"/>
      <w:r>
        <w:rPr>
          <w:rFonts w:hint="cs"/>
          <w:rtl/>
        </w:rPr>
        <w:t xml:space="preserve">הלשכה שברחה ממך? </w:t>
      </w:r>
      <w:bookmarkStart w:id="23714" w:name="_ETM_Q60_696750"/>
      <w:bookmarkStart w:id="23715" w:name="_ETM_Q60_697319"/>
      <w:bookmarkStart w:id="23716" w:name="_ETM_Q60_697590"/>
      <w:bookmarkStart w:id="23717" w:name="_ETM_Q60_698370"/>
      <w:bookmarkEnd w:id="23714"/>
      <w:bookmarkEnd w:id="23715"/>
      <w:bookmarkEnd w:id="23716"/>
      <w:bookmarkEnd w:id="23717"/>
      <w:r>
        <w:rPr>
          <w:rtl/>
        </w:rPr>
        <w:t xml:space="preserve">בשם </w:t>
      </w:r>
      <w:bookmarkStart w:id="23718" w:name="_ETM_Q60_698790"/>
      <w:bookmarkEnd w:id="23718"/>
      <w:r>
        <w:rPr>
          <w:rtl/>
        </w:rPr>
        <w:t xml:space="preserve">מי </w:t>
      </w:r>
      <w:bookmarkStart w:id="23719" w:name="_ETM_Q60_698909"/>
      <w:bookmarkEnd w:id="23719"/>
      <w:r>
        <w:rPr>
          <w:rtl/>
        </w:rPr>
        <w:t xml:space="preserve">אתה </w:t>
      </w:r>
      <w:bookmarkStart w:id="23720" w:name="_ETM_Q60_699150"/>
      <w:bookmarkEnd w:id="23720"/>
      <w:r>
        <w:rPr>
          <w:rtl/>
        </w:rPr>
        <w:t>מדבר</w:t>
      </w:r>
      <w:r>
        <w:rPr>
          <w:rFonts w:hint="cs"/>
          <w:rtl/>
        </w:rPr>
        <w:t>?</w:t>
      </w:r>
      <w:r>
        <w:rPr>
          <w:rtl/>
        </w:rPr>
        <w:t xml:space="preserve"> </w:t>
      </w:r>
      <w:bookmarkStart w:id="23721" w:name="_ETM_Q60_700110"/>
      <w:bookmarkEnd w:id="23721"/>
    </w:p>
    <w:p w:rsidR="00DC38D6" w:rsidRDefault="00DC38D6" w:rsidP="00544B2D">
      <w:pPr>
        <w:rPr>
          <w:rtl/>
        </w:rPr>
      </w:pPr>
      <w:bookmarkStart w:id="23722" w:name="_ETM_Q60_701000"/>
      <w:bookmarkEnd w:id="23722"/>
    </w:p>
    <w:p w:rsidR="00DC38D6" w:rsidRDefault="00DC38D6" w:rsidP="00544B2D">
      <w:pPr>
        <w:rPr>
          <w:rtl/>
        </w:rPr>
      </w:pPr>
      <w:bookmarkStart w:id="23723" w:name="_ETM_Q60_702000"/>
      <w:bookmarkEnd w:id="23723"/>
      <w:r>
        <w:rPr>
          <w:rtl/>
        </w:rPr>
        <w:t xml:space="preserve">אנחנו </w:t>
      </w:r>
      <w:bookmarkStart w:id="23724" w:name="_ETM_Q60_700769"/>
      <w:bookmarkEnd w:id="23724"/>
      <w:r>
        <w:rPr>
          <w:rtl/>
        </w:rPr>
        <w:t xml:space="preserve">נמשיך </w:t>
      </w:r>
      <w:bookmarkStart w:id="23725" w:name="_ETM_Q60_701189"/>
      <w:bookmarkEnd w:id="23725"/>
      <w:r>
        <w:rPr>
          <w:rtl/>
        </w:rPr>
        <w:t xml:space="preserve">להיאבק </w:t>
      </w:r>
      <w:bookmarkStart w:id="23726" w:name="_ETM_Q60_702209"/>
      <w:bookmarkEnd w:id="23726"/>
      <w:r>
        <w:rPr>
          <w:rtl/>
        </w:rPr>
        <w:t xml:space="preserve">להפלתה </w:t>
      </w:r>
      <w:bookmarkStart w:id="23727" w:name="_ETM_Q60_702870"/>
      <w:bookmarkEnd w:id="23727"/>
      <w:r>
        <w:rPr>
          <w:rtl/>
        </w:rPr>
        <w:t xml:space="preserve">של </w:t>
      </w:r>
      <w:bookmarkStart w:id="23728" w:name="_ETM_Q60_703019"/>
      <w:bookmarkEnd w:id="23728"/>
      <w:r>
        <w:rPr>
          <w:rtl/>
        </w:rPr>
        <w:t xml:space="preserve">הממשלה </w:t>
      </w:r>
      <w:bookmarkStart w:id="23729" w:name="_ETM_Q60_703530"/>
      <w:bookmarkEnd w:id="23729"/>
      <w:r>
        <w:rPr>
          <w:rtl/>
        </w:rPr>
        <w:t xml:space="preserve">הרעה </w:t>
      </w:r>
      <w:bookmarkStart w:id="23730" w:name="_ETM_Q60_703890"/>
      <w:bookmarkEnd w:id="23730"/>
      <w:r>
        <w:rPr>
          <w:rtl/>
        </w:rPr>
        <w:t>הזאת</w:t>
      </w:r>
      <w:r>
        <w:rPr>
          <w:rFonts w:hint="cs"/>
          <w:rtl/>
        </w:rPr>
        <w:t>,</w:t>
      </w:r>
      <w:r>
        <w:rPr>
          <w:rtl/>
        </w:rPr>
        <w:t xml:space="preserve"> </w:t>
      </w:r>
      <w:bookmarkStart w:id="23731" w:name="_ETM_Q60_704579"/>
      <w:bookmarkEnd w:id="23731"/>
      <w:r>
        <w:rPr>
          <w:rtl/>
        </w:rPr>
        <w:t xml:space="preserve">להקמת </w:t>
      </w:r>
      <w:bookmarkStart w:id="23732" w:name="_ETM_Q60_705150"/>
      <w:bookmarkEnd w:id="23732"/>
      <w:r>
        <w:rPr>
          <w:rtl/>
        </w:rPr>
        <w:t>ממשלה</w:t>
      </w:r>
      <w:bookmarkStart w:id="23733" w:name="_ETM_Q60_705599"/>
      <w:bookmarkEnd w:id="23733"/>
      <w:r>
        <w:rPr>
          <w:rtl/>
        </w:rPr>
        <w:t xml:space="preserve"> </w:t>
      </w:r>
      <w:bookmarkStart w:id="23734" w:name="_ETM_Q60_706230"/>
      <w:bookmarkEnd w:id="23734"/>
      <w:r>
        <w:rPr>
          <w:rtl/>
        </w:rPr>
        <w:t xml:space="preserve">חדשה </w:t>
      </w:r>
      <w:bookmarkStart w:id="23735" w:name="_ETM_Q60_707270"/>
      <w:bookmarkEnd w:id="23735"/>
      <w:r>
        <w:rPr>
          <w:rtl/>
        </w:rPr>
        <w:t>וחלופי</w:t>
      </w:r>
      <w:r>
        <w:rPr>
          <w:rFonts w:hint="cs"/>
          <w:rtl/>
        </w:rPr>
        <w:t>ת</w:t>
      </w:r>
      <w:r>
        <w:rPr>
          <w:rtl/>
        </w:rPr>
        <w:t xml:space="preserve"> </w:t>
      </w:r>
      <w:bookmarkStart w:id="23736" w:name="_ETM_Q60_707900"/>
      <w:bookmarkEnd w:id="23736"/>
      <w:r>
        <w:rPr>
          <w:rtl/>
        </w:rPr>
        <w:t xml:space="preserve">בראשותו </w:t>
      </w:r>
      <w:bookmarkStart w:id="23737" w:name="_ETM_Q60_708349"/>
      <w:bookmarkEnd w:id="23737"/>
      <w:r>
        <w:rPr>
          <w:rtl/>
        </w:rPr>
        <w:t xml:space="preserve">של </w:t>
      </w:r>
      <w:bookmarkStart w:id="23738" w:name="_ETM_Q60_708530"/>
      <w:bookmarkEnd w:id="23738"/>
      <w:r>
        <w:rPr>
          <w:rtl/>
        </w:rPr>
        <w:t>נתניהו</w:t>
      </w:r>
      <w:r>
        <w:rPr>
          <w:rFonts w:hint="cs"/>
          <w:rtl/>
        </w:rPr>
        <w:t>,</w:t>
      </w:r>
      <w:r>
        <w:rPr>
          <w:rtl/>
        </w:rPr>
        <w:t xml:space="preserve"> </w:t>
      </w:r>
      <w:bookmarkStart w:id="23739" w:name="_ETM_Q60_709459"/>
      <w:bookmarkEnd w:id="23739"/>
      <w:r>
        <w:rPr>
          <w:rtl/>
        </w:rPr>
        <w:t xml:space="preserve">ונעשה </w:t>
      </w:r>
      <w:bookmarkStart w:id="23740" w:name="_ETM_Q60_709970"/>
      <w:bookmarkEnd w:id="23740"/>
      <w:r>
        <w:rPr>
          <w:rtl/>
        </w:rPr>
        <w:t>הכ</w:t>
      </w:r>
      <w:r>
        <w:rPr>
          <w:rFonts w:hint="cs"/>
          <w:rtl/>
        </w:rPr>
        <w:t>ו</w:t>
      </w:r>
      <w:r>
        <w:rPr>
          <w:rtl/>
        </w:rPr>
        <w:t xml:space="preserve">ל </w:t>
      </w:r>
      <w:bookmarkStart w:id="23741" w:name="_ETM_Q60_710330"/>
      <w:bookmarkEnd w:id="23741"/>
      <w:r>
        <w:rPr>
          <w:rtl/>
        </w:rPr>
        <w:t xml:space="preserve">לתקן </w:t>
      </w:r>
      <w:bookmarkStart w:id="23742" w:name="_ETM_Q60_710720"/>
      <w:bookmarkEnd w:id="23742"/>
      <w:r>
        <w:rPr>
          <w:rtl/>
        </w:rPr>
        <w:t xml:space="preserve">את </w:t>
      </w:r>
      <w:bookmarkStart w:id="23743" w:name="_ETM_Q60_710780"/>
      <w:bookmarkEnd w:id="23743"/>
      <w:r>
        <w:rPr>
          <w:rFonts w:hint="cs"/>
          <w:rtl/>
        </w:rPr>
        <w:t>השגיאות שלכם. תודה רבה.</w:t>
      </w:r>
    </w:p>
    <w:p w:rsidR="00DC38D6" w:rsidRDefault="00DC38D6" w:rsidP="00544B2D">
      <w:pPr>
        <w:rPr>
          <w:rtl/>
        </w:rPr>
      </w:pPr>
      <w:bookmarkStart w:id="23744" w:name="_ETM_Q60_711000"/>
      <w:bookmarkEnd w:id="23744"/>
    </w:p>
    <w:p w:rsidR="00DC38D6" w:rsidRDefault="00DC38D6" w:rsidP="00544B2D">
      <w:pPr>
        <w:pStyle w:val="af7"/>
        <w:keepNext/>
        <w:rPr>
          <w:rtl/>
        </w:rPr>
      </w:pPr>
      <w:bookmarkStart w:id="23745" w:name="_ETM_Q60_714000"/>
      <w:bookmarkStart w:id="23746" w:name="ET_yor_6245_114"/>
      <w:bookmarkEnd w:id="23745"/>
      <w:r w:rsidRPr="00A37CC6">
        <w:rPr>
          <w:rStyle w:val="TagStyle"/>
          <w:rtl/>
        </w:rPr>
        <w:t xml:space="preserve"> &lt;&lt; יור &gt;&gt; </w:t>
      </w:r>
      <w:r>
        <w:rPr>
          <w:rtl/>
        </w:rPr>
        <w:t>היו"ר דוד ביטן:</w:t>
      </w:r>
      <w:r w:rsidRPr="00A37CC6">
        <w:rPr>
          <w:rStyle w:val="TagStyle"/>
          <w:rtl/>
        </w:rPr>
        <w:t xml:space="preserve"> &lt;&lt; יור &gt;&gt;</w:t>
      </w:r>
      <w:r>
        <w:rPr>
          <w:rtl/>
        </w:rPr>
        <w:t xml:space="preserve"> </w:t>
      </w:r>
      <w:bookmarkEnd w:id="23746"/>
    </w:p>
    <w:p w:rsidR="00DC38D6" w:rsidRDefault="00DC38D6" w:rsidP="0052660E">
      <w:pPr>
        <w:rPr>
          <w:rtl/>
        </w:rPr>
      </w:pPr>
    </w:p>
    <w:p w:rsidR="00DC38D6" w:rsidRDefault="00DC38D6" w:rsidP="00544B2D">
      <w:pPr>
        <w:rPr>
          <w:lang w:eastAsia="he-IL"/>
        </w:rPr>
      </w:pPr>
      <w:bookmarkStart w:id="23747" w:name="_ETM_Q60_715000"/>
      <w:bookmarkEnd w:id="23747"/>
      <w:r>
        <w:rPr>
          <w:rFonts w:hint="cs"/>
          <w:rtl/>
        </w:rPr>
        <w:t xml:space="preserve">לא, בסדר. אני יכול. איך שאתה רוצה. </w:t>
      </w:r>
      <w:r>
        <w:rPr>
          <w:rFonts w:hint="cs"/>
          <w:rtl/>
          <w:lang w:eastAsia="he-IL"/>
        </w:rPr>
        <w:t xml:space="preserve">גינזבורג, בוא. </w:t>
      </w:r>
    </w:p>
    <w:p w:rsidR="00DC38D6" w:rsidRDefault="00DC38D6" w:rsidP="00544B2D">
      <w:pPr>
        <w:rPr>
          <w:rtl/>
        </w:rPr>
      </w:pPr>
    </w:p>
    <w:p w:rsidR="00DC38D6" w:rsidRDefault="00DC38D6" w:rsidP="00544B2D">
      <w:pPr>
        <w:pStyle w:val="a4"/>
        <w:rPr>
          <w:rtl/>
        </w:rPr>
      </w:pPr>
      <w:bookmarkStart w:id="23748" w:name="ET_speaker_5771_5"/>
      <w:r w:rsidRPr="00084CE8">
        <w:rPr>
          <w:rStyle w:val="TagStyle"/>
          <w:rtl/>
        </w:rPr>
        <w:t xml:space="preserve"> &lt;&lt; דובר &gt;&gt;</w:t>
      </w:r>
      <w:r w:rsidRPr="008E0F81">
        <w:rPr>
          <w:rStyle w:val="TagStyle"/>
          <w:rtl/>
        </w:rPr>
        <w:t xml:space="preserve"> </w:t>
      </w:r>
      <w:bookmarkStart w:id="23749" w:name="_Toc106233001"/>
      <w:bookmarkStart w:id="23750" w:name="_Toc106233326"/>
      <w:bookmarkStart w:id="23751" w:name="_Toc127286810"/>
      <w:bookmarkStart w:id="23752" w:name="_Toc127287380"/>
      <w:r>
        <w:rPr>
          <w:rtl/>
        </w:rPr>
        <w:t>איתן גינזבורג (כחול לבן):</w:t>
      </w:r>
      <w:bookmarkEnd w:id="23749"/>
      <w:bookmarkEnd w:id="23750"/>
      <w:bookmarkEnd w:id="23751"/>
      <w:bookmarkEnd w:id="23752"/>
      <w:r w:rsidRPr="008E0F81">
        <w:rPr>
          <w:rStyle w:val="TagStyle"/>
          <w:rtl/>
        </w:rPr>
        <w:t xml:space="preserve"> </w:t>
      </w:r>
      <w:r w:rsidRPr="00084CE8">
        <w:rPr>
          <w:rStyle w:val="TagStyle"/>
          <w:rtl/>
        </w:rPr>
        <w:t>&lt;&lt; דובר &gt;&gt;</w:t>
      </w:r>
      <w:r>
        <w:rPr>
          <w:rtl/>
        </w:rPr>
        <w:t xml:space="preserve">   </w:t>
      </w:r>
      <w:bookmarkEnd w:id="23748"/>
    </w:p>
    <w:p w:rsidR="00DC38D6" w:rsidRDefault="00DC38D6" w:rsidP="0052660E">
      <w:pPr>
        <w:rPr>
          <w:rtl/>
          <w:lang w:eastAsia="he-IL"/>
        </w:rPr>
      </w:pPr>
    </w:p>
    <w:p w:rsidR="00DC38D6" w:rsidRDefault="00DC38D6" w:rsidP="00544B2D">
      <w:pPr>
        <w:rPr>
          <w:rtl/>
          <w:lang w:eastAsia="he-IL"/>
        </w:rPr>
      </w:pPr>
      <w:r>
        <w:rPr>
          <w:rFonts w:hint="cs"/>
          <w:rtl/>
          <w:lang w:eastAsia="he-IL"/>
        </w:rPr>
        <w:t>רבותיי היושבים בראש, זה היוצא וזה הנכנס, חבריי חברי הכנסת, ראשית, צריך לברך על ההסכם שמתגבש ביחס</w:t>
      </w:r>
      <w:bookmarkStart w:id="23753" w:name="_ETM_Q61_163000"/>
      <w:bookmarkEnd w:id="23753"/>
      <w:r>
        <w:rPr>
          <w:rFonts w:hint="cs"/>
          <w:rtl/>
          <w:lang w:eastAsia="he-IL"/>
        </w:rPr>
        <w:t xml:space="preserve"> לצו היבוא, לכל סוגיית החקלאות. זה באמת צו </w:t>
      </w:r>
      <w:bookmarkStart w:id="23754" w:name="_ETM_Q61_168000"/>
      <w:bookmarkEnd w:id="23754"/>
      <w:r>
        <w:rPr>
          <w:rFonts w:hint="cs"/>
          <w:rtl/>
          <w:lang w:eastAsia="he-IL"/>
        </w:rPr>
        <w:t>היסטורי, זה הסכם היסטורי, והגיע הזמן שהדברים יסתדרו ויסודרו כפי</w:t>
      </w:r>
      <w:bookmarkStart w:id="23755" w:name="_ETM_Q61_174000"/>
      <w:bookmarkEnd w:id="23755"/>
      <w:r>
        <w:rPr>
          <w:rFonts w:hint="cs"/>
          <w:rtl/>
          <w:lang w:eastAsia="he-IL"/>
        </w:rPr>
        <w:t xml:space="preserve"> שראוי במדינה מתקדמת. </w:t>
      </w:r>
      <w:bookmarkStart w:id="23756" w:name="_ETM_Q61_179000"/>
      <w:bookmarkStart w:id="23757" w:name="_ETM_Q61_153000"/>
      <w:bookmarkEnd w:id="23756"/>
      <w:bookmarkEnd w:id="23757"/>
      <w:r>
        <w:rPr>
          <w:rFonts w:hint="cs"/>
          <w:rtl/>
          <w:lang w:eastAsia="he-IL"/>
        </w:rPr>
        <w:t xml:space="preserve">אני רוצה לומר שאני באמת </w:t>
      </w:r>
      <w:proofErr w:type="spellStart"/>
      <w:r>
        <w:rPr>
          <w:rFonts w:hint="cs"/>
          <w:rtl/>
          <w:lang w:eastAsia="he-IL"/>
        </w:rPr>
        <w:t>באמת</w:t>
      </w:r>
      <w:proofErr w:type="spellEnd"/>
      <w:r>
        <w:rPr>
          <w:rFonts w:hint="cs"/>
          <w:rtl/>
          <w:lang w:eastAsia="he-IL"/>
        </w:rPr>
        <w:t xml:space="preserve"> מעריך את הניסיון של חבריי לאופוזיציה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rPr>
          <w:rtl/>
        </w:rPr>
      </w:pPr>
      <w:bookmarkStart w:id="23758" w:name="ET_interruption_6044_6"/>
      <w:r w:rsidRPr="00084CE8">
        <w:rPr>
          <w:rStyle w:val="TagStyle"/>
          <w:rtl/>
        </w:rPr>
        <w:t xml:space="preserve"> &lt;&lt; קריאה &gt;&gt;</w:t>
      </w:r>
      <w:r w:rsidRPr="008E0F81">
        <w:rPr>
          <w:rStyle w:val="TagStyle"/>
          <w:rtl/>
        </w:rPr>
        <w:t xml:space="preserve"> </w:t>
      </w:r>
      <w:r>
        <w:rPr>
          <w:rtl/>
        </w:rPr>
        <w:t>אוריאל בוסו (ש"ס):</w:t>
      </w:r>
      <w:r w:rsidRPr="008E0F81">
        <w:rPr>
          <w:rStyle w:val="TagStyle"/>
          <w:rtl/>
        </w:rPr>
        <w:t xml:space="preserve"> </w:t>
      </w:r>
      <w:r w:rsidRPr="00084CE8">
        <w:rPr>
          <w:rStyle w:val="TagStyle"/>
          <w:rtl/>
        </w:rPr>
        <w:t>&lt;&lt; קריאה &gt;&gt;</w:t>
      </w:r>
      <w:r>
        <w:rPr>
          <w:rtl/>
        </w:rPr>
        <w:t xml:space="preserve">   </w:t>
      </w:r>
      <w:bookmarkEnd w:id="2375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לקואליציה. </w:t>
      </w:r>
    </w:p>
    <w:p w:rsidR="00DC38D6" w:rsidRDefault="00DC38D6" w:rsidP="00544B2D">
      <w:pPr>
        <w:rPr>
          <w:rtl/>
          <w:lang w:eastAsia="he-IL"/>
        </w:rPr>
      </w:pPr>
    </w:p>
    <w:p w:rsidR="00DC38D6" w:rsidRDefault="00DC38D6" w:rsidP="00544B2D">
      <w:pPr>
        <w:pStyle w:val="-"/>
        <w:rPr>
          <w:rtl/>
        </w:rPr>
      </w:pPr>
      <w:bookmarkStart w:id="23759" w:name="ET_speakercontinue_5771_7"/>
      <w:r w:rsidRPr="00084CE8">
        <w:rPr>
          <w:rStyle w:val="TagStyle"/>
          <w:rtl/>
        </w:rPr>
        <w:t xml:space="preserve"> &lt;&lt;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r>
        <w:rPr>
          <w:rtl/>
        </w:rPr>
        <w:t xml:space="preserve">   </w:t>
      </w:r>
      <w:bookmarkEnd w:id="23759"/>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לאופוזיציה להחליף </w:t>
      </w:r>
      <w:bookmarkStart w:id="23760" w:name="_ETM_Q61_192000"/>
      <w:bookmarkEnd w:id="23760"/>
      <w:r w:rsidR="00DC38D6">
        <w:rPr>
          <w:rFonts w:hint="cs"/>
          <w:rtl/>
          <w:lang w:eastAsia="he-IL"/>
        </w:rPr>
        <w:t xml:space="preserve">את השלטון. אלה ניסיונות ראויים ומקובלים בדמוקרטיות, ואין מה להתפלא שהם </w:t>
      </w:r>
      <w:bookmarkStart w:id="23761" w:name="_ETM_Q61_201000"/>
      <w:bookmarkEnd w:id="23761"/>
      <w:r w:rsidR="00DC38D6">
        <w:rPr>
          <w:rFonts w:hint="cs"/>
          <w:rtl/>
          <w:lang w:eastAsia="he-IL"/>
        </w:rPr>
        <w:t>נלחמים כדי לנסות ולהחליף את השלטון.</w:t>
      </w:r>
    </w:p>
    <w:p w:rsidR="00DC38D6" w:rsidRDefault="00DC38D6" w:rsidP="00544B2D">
      <w:pPr>
        <w:rPr>
          <w:rtl/>
          <w:lang w:eastAsia="he-IL"/>
        </w:rPr>
      </w:pPr>
    </w:p>
    <w:p w:rsidR="00DC38D6" w:rsidRDefault="00DC38D6" w:rsidP="00544B2D">
      <w:pPr>
        <w:pStyle w:val="af6"/>
        <w:rPr>
          <w:rtl/>
        </w:rPr>
      </w:pPr>
      <w:bookmarkStart w:id="23762" w:name="ET_interruption_5628_8"/>
      <w:r w:rsidRPr="00084CE8">
        <w:rPr>
          <w:rStyle w:val="TagStyle"/>
          <w:rtl/>
        </w:rPr>
        <w:t xml:space="preserve"> &lt;&lt; קריאה &gt;&gt;</w:t>
      </w:r>
      <w:r w:rsidRPr="008E0F81">
        <w:rPr>
          <w:rStyle w:val="TagStyle"/>
          <w:rtl/>
        </w:rPr>
        <w:t xml:space="preserve"> </w:t>
      </w:r>
      <w:r>
        <w:rPr>
          <w:rtl/>
        </w:rPr>
        <w:t>מיכאל מלכיאלי (ש"ס):</w:t>
      </w:r>
      <w:r w:rsidRPr="008E0F81">
        <w:rPr>
          <w:rStyle w:val="TagStyle"/>
          <w:rtl/>
        </w:rPr>
        <w:t xml:space="preserve"> </w:t>
      </w:r>
      <w:r w:rsidRPr="00084CE8">
        <w:rPr>
          <w:rStyle w:val="TagStyle"/>
          <w:rtl/>
        </w:rPr>
        <w:t>&lt;&lt; קריאה &gt;&gt;</w:t>
      </w:r>
      <w:r>
        <w:rPr>
          <w:rtl/>
        </w:rPr>
        <w:t xml:space="preserve">   </w:t>
      </w:r>
      <w:bookmarkEnd w:id="2376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על ההבנה. דרך אגב </w:t>
      </w:r>
      <w:r w:rsidR="0052660E">
        <w:rPr>
          <w:rFonts w:hint="cs"/>
          <w:rtl/>
          <w:lang w:eastAsia="he-IL"/>
        </w:rPr>
        <w:t>– – –</w:t>
      </w:r>
      <w:r>
        <w:rPr>
          <w:rFonts w:hint="cs"/>
          <w:rtl/>
          <w:lang w:eastAsia="he-IL"/>
        </w:rPr>
        <w:t xml:space="preserve"> </w:t>
      </w:r>
      <w:bookmarkStart w:id="23763" w:name="_ETM_Q61_207000"/>
      <w:bookmarkEnd w:id="23763"/>
    </w:p>
    <w:p w:rsidR="00DC38D6" w:rsidRDefault="00DC38D6" w:rsidP="00544B2D">
      <w:pPr>
        <w:rPr>
          <w:rtl/>
          <w:lang w:eastAsia="he-IL"/>
        </w:rPr>
      </w:pPr>
    </w:p>
    <w:p w:rsidR="00DC38D6" w:rsidRDefault="00DC38D6" w:rsidP="00544B2D">
      <w:pPr>
        <w:pStyle w:val="-"/>
        <w:rPr>
          <w:rtl/>
        </w:rPr>
      </w:pPr>
      <w:bookmarkStart w:id="23764" w:name="ET_speakercontinue_5771_9"/>
      <w:r w:rsidRPr="00084CE8">
        <w:rPr>
          <w:rStyle w:val="TagStyle"/>
          <w:rtl/>
        </w:rPr>
        <w:t xml:space="preserve"> &lt;&lt;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r>
        <w:rPr>
          <w:rtl/>
        </w:rPr>
        <w:t xml:space="preserve">   </w:t>
      </w:r>
      <w:bookmarkEnd w:id="23764"/>
    </w:p>
    <w:p w:rsidR="00DC38D6" w:rsidRDefault="00DC38D6" w:rsidP="0052660E">
      <w:pPr>
        <w:rPr>
          <w:rtl/>
          <w:lang w:eastAsia="he-IL"/>
        </w:rPr>
      </w:pPr>
    </w:p>
    <w:p w:rsidR="00DC38D6" w:rsidRDefault="00DC38D6" w:rsidP="00AD0D1C">
      <w:pPr>
        <w:rPr>
          <w:rtl/>
          <w:lang w:eastAsia="he-IL"/>
        </w:rPr>
      </w:pPr>
      <w:r>
        <w:rPr>
          <w:rFonts w:hint="cs"/>
          <w:rtl/>
          <w:lang w:eastAsia="he-IL"/>
        </w:rPr>
        <w:t>אבל לצערי, הניסיונות הללו מלוויים גם, על הדרך, בדרכים שפוגעות במדינה, פוגעות בישראל. התפקיד של האופוזיציה הוא לנסות להחליף את השלטון, אבל לא</w:t>
      </w:r>
      <w:bookmarkStart w:id="23765" w:name="_ETM_Q61_227000"/>
      <w:bookmarkEnd w:id="23765"/>
      <w:r>
        <w:rPr>
          <w:rFonts w:hint="cs"/>
          <w:rtl/>
          <w:lang w:eastAsia="he-IL"/>
        </w:rPr>
        <w:t xml:space="preserve"> לבוא ולפגוע באזרחים ובמדינה; התפקיד הוא לא להיות אופוזיציה למדינה</w:t>
      </w:r>
      <w:bookmarkStart w:id="23766" w:name="_ETM_Q61_233000"/>
      <w:bookmarkEnd w:id="23766"/>
      <w:r>
        <w:rPr>
          <w:rFonts w:hint="cs"/>
          <w:rtl/>
          <w:lang w:eastAsia="he-IL"/>
        </w:rPr>
        <w:t xml:space="preserve">, אלא אופוזיציה לשלטון. לצערי, ברצון העז הזה, בתאוות השלטון להגיע אליו בכל מחיר </w:t>
      </w:r>
      <w:r>
        <w:rPr>
          <w:rtl/>
          <w:lang w:eastAsia="he-IL"/>
        </w:rPr>
        <w:t>–</w:t>
      </w:r>
      <w:r>
        <w:rPr>
          <w:rFonts w:hint="cs"/>
          <w:rtl/>
          <w:lang w:eastAsia="he-IL"/>
        </w:rPr>
        <w:t xml:space="preserve"> אשכרה רואים שזה בכל </w:t>
      </w:r>
      <w:bookmarkStart w:id="23767" w:name="_ETM_Q61_245000"/>
      <w:bookmarkEnd w:id="23767"/>
      <w:r>
        <w:rPr>
          <w:rFonts w:hint="cs"/>
          <w:rtl/>
          <w:lang w:eastAsia="he-IL"/>
        </w:rPr>
        <w:t>מחיר, גם במחיר שיהיה פה כאוס, גם במחיר שיהיו פה שרפות במדינה, גם במחיר שיהיה פה בלגן</w:t>
      </w:r>
      <w:bookmarkStart w:id="23768" w:name="_ETM_Q61_251000"/>
      <w:bookmarkEnd w:id="23768"/>
      <w:r w:rsidR="00AD0D1C">
        <w:rPr>
          <w:rFonts w:hint="cs"/>
          <w:rtl/>
          <w:lang w:eastAsia="he-IL"/>
        </w:rPr>
        <w:t>,</w:t>
      </w:r>
      <w:r>
        <w:rPr>
          <w:rFonts w:hint="cs"/>
          <w:rtl/>
          <w:lang w:eastAsia="he-IL"/>
        </w:rPr>
        <w:t xml:space="preserve"> העיקר שנשלוט. לצערי, כבר מבינים לפי השיח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6"/>
        <w:rPr>
          <w:rtl/>
        </w:rPr>
      </w:pPr>
      <w:bookmarkStart w:id="23769" w:name="ET_interruption_4647_30"/>
      <w:r w:rsidRPr="00084CE8">
        <w:rPr>
          <w:rStyle w:val="TagStyle"/>
          <w:rtl/>
        </w:rPr>
        <w:t xml:space="preserve"> &lt;&lt; קריאה &gt;&gt;</w:t>
      </w:r>
      <w:r w:rsidRPr="005C4FE4">
        <w:rPr>
          <w:rStyle w:val="TagStyle"/>
          <w:rtl/>
        </w:rPr>
        <w:t xml:space="preserve"> </w:t>
      </w:r>
      <w:r>
        <w:rPr>
          <w:rtl/>
        </w:rPr>
        <w:t>יריב לוין (הליכוד):</w:t>
      </w:r>
      <w:r w:rsidRPr="005C4FE4">
        <w:rPr>
          <w:rStyle w:val="TagStyle"/>
          <w:rtl/>
        </w:rPr>
        <w:t xml:space="preserve"> </w:t>
      </w:r>
      <w:r w:rsidRPr="00084CE8">
        <w:rPr>
          <w:rStyle w:val="TagStyle"/>
          <w:rtl/>
        </w:rPr>
        <w:t>&lt;&lt; קריאה &gt;&gt;</w:t>
      </w:r>
      <w:r>
        <w:rPr>
          <w:rtl/>
        </w:rPr>
        <w:t xml:space="preserve">   </w:t>
      </w:r>
      <w:bookmarkEnd w:id="2376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איתן, אני רוצה להגיד לך שהוא לא נתן </w:t>
      </w:r>
      <w:bookmarkStart w:id="23770" w:name="_ETM_Q61_261000"/>
      <w:bookmarkEnd w:id="23770"/>
      <w:r>
        <w:rPr>
          <w:rFonts w:hint="cs"/>
          <w:rtl/>
          <w:lang w:eastAsia="he-IL"/>
        </w:rPr>
        <w:t xml:space="preserve">לנו לקנות חיסונים. חיסונים לא נתתם לנו לקנות, ואתם אומרים </w:t>
      </w:r>
      <w:bookmarkStart w:id="23771" w:name="_ETM_Q61_267000"/>
      <w:bookmarkEnd w:id="23771"/>
      <w:r w:rsidR="0052660E">
        <w:rPr>
          <w:rFonts w:hint="cs"/>
          <w:rtl/>
          <w:lang w:eastAsia="he-IL"/>
        </w:rPr>
        <w:t>– – –</w:t>
      </w:r>
    </w:p>
    <w:p w:rsidR="00DC38D6" w:rsidRDefault="00DC38D6" w:rsidP="00544B2D">
      <w:pPr>
        <w:rPr>
          <w:rtl/>
          <w:lang w:eastAsia="he-IL"/>
        </w:rPr>
      </w:pPr>
    </w:p>
    <w:p w:rsidR="00DC38D6" w:rsidRDefault="00DC38D6" w:rsidP="00544B2D">
      <w:pPr>
        <w:pStyle w:val="-"/>
        <w:rPr>
          <w:rtl/>
        </w:rPr>
      </w:pPr>
      <w:bookmarkStart w:id="23772" w:name="ET_speakercontinue_5771_71"/>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772"/>
      <w:r>
        <w:rPr>
          <w:rtl/>
        </w:rPr>
        <w:t xml:space="preserve">   </w:t>
      </w:r>
    </w:p>
    <w:p w:rsidR="00DC38D6" w:rsidRDefault="00DC38D6" w:rsidP="00544B2D">
      <w:pPr>
        <w:rPr>
          <w:rtl/>
          <w:lang w:eastAsia="he-IL"/>
        </w:rPr>
      </w:pPr>
    </w:p>
    <w:p w:rsidR="00DC38D6" w:rsidRDefault="00DC38D6" w:rsidP="00544B2D">
      <w:pPr>
        <w:rPr>
          <w:rtl/>
          <w:lang w:eastAsia="he-IL"/>
        </w:rPr>
      </w:pPr>
      <w:bookmarkStart w:id="23773" w:name="_ETM_Q61_266000"/>
      <w:bookmarkEnd w:id="23773"/>
      <w:r>
        <w:rPr>
          <w:rFonts w:hint="cs"/>
          <w:rtl/>
          <w:lang w:eastAsia="he-IL"/>
        </w:rPr>
        <w:t xml:space="preserve">מי זה "לא נתתם לנו לקנות חיסונים"? </w:t>
      </w:r>
    </w:p>
    <w:p w:rsidR="00DC38D6" w:rsidRPr="005C4FE4" w:rsidRDefault="00DC38D6" w:rsidP="00544B2D">
      <w:pPr>
        <w:rPr>
          <w:rtl/>
          <w:lang w:eastAsia="he-IL"/>
        </w:rPr>
      </w:pPr>
    </w:p>
    <w:p w:rsidR="00DC38D6" w:rsidRDefault="00DC38D6" w:rsidP="00544B2D">
      <w:pPr>
        <w:pStyle w:val="af6"/>
        <w:rPr>
          <w:rtl/>
        </w:rPr>
      </w:pPr>
      <w:bookmarkStart w:id="23774" w:name="ET_interruption_4647_10"/>
      <w:r w:rsidRPr="00084CE8">
        <w:rPr>
          <w:rStyle w:val="TagStyle"/>
          <w:rtl/>
        </w:rPr>
        <w:t xml:space="preserve"> &lt;&lt; קריאה &gt;&gt;</w:t>
      </w:r>
      <w:r w:rsidRPr="008E0F81">
        <w:rPr>
          <w:rStyle w:val="TagStyle"/>
          <w:rtl/>
        </w:rPr>
        <w:t xml:space="preserve"> </w:t>
      </w:r>
      <w:r>
        <w:rPr>
          <w:rtl/>
        </w:rPr>
        <w:t>יריב לוין (הליכוד):</w:t>
      </w:r>
      <w:r w:rsidRPr="008E0F81">
        <w:rPr>
          <w:rStyle w:val="TagStyle"/>
          <w:rtl/>
        </w:rPr>
        <w:t xml:space="preserve"> </w:t>
      </w:r>
      <w:r w:rsidRPr="00084CE8">
        <w:rPr>
          <w:rStyle w:val="TagStyle"/>
          <w:rtl/>
        </w:rPr>
        <w:t>&lt;&lt; קריאה &gt;&gt;</w:t>
      </w:r>
      <w:r>
        <w:rPr>
          <w:rtl/>
        </w:rPr>
        <w:t xml:space="preserve">   </w:t>
      </w:r>
      <w:bookmarkEnd w:id="2377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בני </w:t>
      </w:r>
      <w:bookmarkStart w:id="23775" w:name="_ETM_Q61_269000"/>
      <w:bookmarkEnd w:id="23775"/>
      <w:r>
        <w:rPr>
          <w:rFonts w:hint="cs"/>
          <w:rtl/>
          <w:lang w:eastAsia="he-IL"/>
        </w:rPr>
        <w:t xml:space="preserve">גנץ לא נתן לשלם את הכסף של החוזה של החיסונים, </w:t>
      </w:r>
      <w:bookmarkStart w:id="23776" w:name="_ETM_Q61_275000"/>
      <w:bookmarkEnd w:id="23776"/>
      <w:r>
        <w:rPr>
          <w:rFonts w:hint="cs"/>
          <w:rtl/>
          <w:lang w:eastAsia="he-IL"/>
        </w:rPr>
        <w:t xml:space="preserve">שכמעט איבדנו את כל </w:t>
      </w:r>
      <w:r w:rsidR="0052660E">
        <w:rPr>
          <w:rFonts w:hint="cs"/>
          <w:rtl/>
          <w:lang w:eastAsia="he-IL"/>
        </w:rPr>
        <w:t>– – –</w:t>
      </w:r>
      <w:r>
        <w:rPr>
          <w:rFonts w:hint="cs"/>
          <w:rtl/>
          <w:lang w:eastAsia="he-IL"/>
        </w:rPr>
        <w:t xml:space="preserve"> בגלל המשחקים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
        <w:rPr>
          <w:rtl/>
        </w:rPr>
      </w:pPr>
      <w:bookmarkStart w:id="23777" w:name="ET_speakercontinue_5771_11"/>
      <w:r w:rsidRPr="00084CE8">
        <w:rPr>
          <w:rStyle w:val="TagStyle"/>
          <w:rtl/>
        </w:rPr>
        <w:t xml:space="preserve"> &lt;&lt;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r>
        <w:rPr>
          <w:rtl/>
        </w:rPr>
        <w:t xml:space="preserve">   </w:t>
      </w:r>
      <w:bookmarkEnd w:id="2377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חבר הכנסת לוין, אני מציע </w:t>
      </w:r>
      <w:r w:rsidR="0052660E">
        <w:rPr>
          <w:rFonts w:hint="cs"/>
          <w:rtl/>
          <w:lang w:eastAsia="he-IL"/>
        </w:rPr>
        <w:t>– – –</w:t>
      </w:r>
    </w:p>
    <w:p w:rsidR="00DC38D6" w:rsidRDefault="00DC38D6" w:rsidP="00544B2D">
      <w:pPr>
        <w:rPr>
          <w:rtl/>
          <w:lang w:eastAsia="he-IL"/>
        </w:rPr>
      </w:pPr>
    </w:p>
    <w:p w:rsidR="00DC38D6" w:rsidRDefault="00DC38D6" w:rsidP="00544B2D">
      <w:pPr>
        <w:pStyle w:val="af6"/>
        <w:rPr>
          <w:rtl/>
        </w:rPr>
      </w:pPr>
      <w:bookmarkStart w:id="23778" w:name="ET_interruption_4647_31"/>
      <w:r w:rsidRPr="00084CE8">
        <w:rPr>
          <w:rStyle w:val="TagStyle"/>
          <w:rtl/>
        </w:rPr>
        <w:t xml:space="preserve"> &lt;&lt; קריאה &gt;&gt;</w:t>
      </w:r>
      <w:r w:rsidRPr="005C4FE4">
        <w:rPr>
          <w:rStyle w:val="TagStyle"/>
          <w:rtl/>
        </w:rPr>
        <w:t xml:space="preserve"> </w:t>
      </w:r>
      <w:r>
        <w:rPr>
          <w:rtl/>
        </w:rPr>
        <w:t>יריב לוין (הליכוד):</w:t>
      </w:r>
      <w:r w:rsidRPr="005C4FE4">
        <w:rPr>
          <w:rStyle w:val="TagStyle"/>
          <w:rtl/>
        </w:rPr>
        <w:t xml:space="preserve"> </w:t>
      </w:r>
      <w:r w:rsidRPr="00084CE8">
        <w:rPr>
          <w:rStyle w:val="TagStyle"/>
          <w:rtl/>
        </w:rPr>
        <w:t>&lt;&lt; קריאה &gt;&gt;</w:t>
      </w:r>
      <w:r>
        <w:rPr>
          <w:rtl/>
        </w:rPr>
        <w:t xml:space="preserve">   </w:t>
      </w:r>
      <w:bookmarkEnd w:id="2377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אז תפסיקו להטיף מוסר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
        <w:rPr>
          <w:rtl/>
        </w:rPr>
      </w:pPr>
      <w:bookmarkStart w:id="23779" w:name="ET_speakercontinue_5771_72"/>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779"/>
      <w:r>
        <w:rPr>
          <w:rtl/>
        </w:rPr>
        <w:t xml:space="preserve">   </w:t>
      </w:r>
    </w:p>
    <w:p w:rsidR="00DC38D6" w:rsidRDefault="00DC38D6" w:rsidP="00544B2D">
      <w:pPr>
        <w:rPr>
          <w:rtl/>
          <w:lang w:eastAsia="he-IL"/>
        </w:rPr>
      </w:pPr>
    </w:p>
    <w:p w:rsidR="00DC38D6" w:rsidRDefault="00DC38D6" w:rsidP="00544B2D">
      <w:pPr>
        <w:rPr>
          <w:rtl/>
          <w:lang w:eastAsia="he-IL"/>
        </w:rPr>
      </w:pPr>
      <w:bookmarkStart w:id="23780" w:name="_ETM_Q61_283000"/>
      <w:bookmarkEnd w:id="23780"/>
      <w:r>
        <w:rPr>
          <w:rFonts w:hint="cs"/>
          <w:rtl/>
          <w:lang w:eastAsia="he-IL"/>
        </w:rPr>
        <w:t xml:space="preserve">אני </w:t>
      </w:r>
      <w:bookmarkStart w:id="23781" w:name="_ETM_Q61_281000"/>
      <w:bookmarkEnd w:id="23781"/>
      <w:r>
        <w:rPr>
          <w:rFonts w:hint="cs"/>
          <w:rtl/>
          <w:lang w:eastAsia="he-IL"/>
        </w:rPr>
        <w:t xml:space="preserve">מציע שלא נפתח עכשיו את רשימת ההשוואות בין </w:t>
      </w:r>
      <w:bookmarkStart w:id="23782" w:name="_ETM_Q61_289000"/>
      <w:bookmarkEnd w:id="23782"/>
      <w:r>
        <w:rPr>
          <w:rFonts w:hint="cs"/>
          <w:rtl/>
          <w:lang w:eastAsia="he-IL"/>
        </w:rPr>
        <w:t xml:space="preserve">אלה שעשו מה, איך שיתקו את הפעילות. לשמחתנו, אתה </w:t>
      </w:r>
      <w:bookmarkStart w:id="23783" w:name="_ETM_Q61_291000"/>
      <w:bookmarkEnd w:id="23783"/>
      <w:r>
        <w:rPr>
          <w:rFonts w:hint="cs"/>
          <w:rtl/>
          <w:lang w:eastAsia="he-IL"/>
        </w:rPr>
        <w:t xml:space="preserve">לא היית בממשלה </w:t>
      </w:r>
      <w:r w:rsidR="0052660E">
        <w:rPr>
          <w:rFonts w:hint="cs"/>
          <w:rtl/>
          <w:lang w:eastAsia="he-IL"/>
        </w:rPr>
        <w:t>– – –</w:t>
      </w:r>
    </w:p>
    <w:p w:rsidR="00DC38D6" w:rsidRDefault="00DC38D6" w:rsidP="00544B2D">
      <w:pPr>
        <w:rPr>
          <w:rtl/>
          <w:lang w:eastAsia="he-IL"/>
        </w:rPr>
      </w:pPr>
    </w:p>
    <w:p w:rsidR="00DC38D6" w:rsidRDefault="00DC38D6" w:rsidP="00544B2D">
      <w:pPr>
        <w:pStyle w:val="af6"/>
        <w:rPr>
          <w:rtl/>
        </w:rPr>
      </w:pPr>
      <w:bookmarkStart w:id="23784" w:name="ET_interruption_4647_12"/>
      <w:r w:rsidRPr="00084CE8">
        <w:rPr>
          <w:rStyle w:val="TagStyle"/>
          <w:rtl/>
        </w:rPr>
        <w:t xml:space="preserve"> &lt;&lt; קריאה &gt;&gt;</w:t>
      </w:r>
      <w:r w:rsidRPr="008E0F81">
        <w:rPr>
          <w:rStyle w:val="TagStyle"/>
          <w:rtl/>
        </w:rPr>
        <w:t xml:space="preserve"> </w:t>
      </w:r>
      <w:r>
        <w:rPr>
          <w:rtl/>
        </w:rPr>
        <w:t>יריב לוין (הליכוד):</w:t>
      </w:r>
      <w:r w:rsidRPr="008E0F81">
        <w:rPr>
          <w:rStyle w:val="TagStyle"/>
          <w:rtl/>
        </w:rPr>
        <w:t xml:space="preserve"> </w:t>
      </w:r>
      <w:r w:rsidRPr="00084CE8">
        <w:rPr>
          <w:rStyle w:val="TagStyle"/>
          <w:rtl/>
        </w:rPr>
        <w:t>&lt;&lt; קריאה &gt;&gt;</w:t>
      </w:r>
      <w:r>
        <w:rPr>
          <w:rtl/>
        </w:rPr>
        <w:t xml:space="preserve">   </w:t>
      </w:r>
      <w:bookmarkEnd w:id="23784"/>
    </w:p>
    <w:p w:rsidR="00DC38D6" w:rsidRDefault="00DC38D6" w:rsidP="0052660E">
      <w:pPr>
        <w:rPr>
          <w:rtl/>
          <w:lang w:eastAsia="he-IL"/>
        </w:rPr>
      </w:pPr>
    </w:p>
    <w:p w:rsidR="00DC38D6" w:rsidRDefault="00DC38D6" w:rsidP="00544B2D">
      <w:pPr>
        <w:rPr>
          <w:rtl/>
          <w:lang w:eastAsia="he-IL"/>
        </w:rPr>
      </w:pPr>
      <w:r>
        <w:rPr>
          <w:rFonts w:hint="cs"/>
          <w:rtl/>
          <w:lang w:eastAsia="he-IL"/>
        </w:rPr>
        <w:t>אתם האחרונים שיכולים להטיף מוסר, האחרונים.</w:t>
      </w:r>
    </w:p>
    <w:p w:rsidR="00DC38D6" w:rsidRDefault="00DC38D6" w:rsidP="00544B2D">
      <w:pPr>
        <w:rPr>
          <w:rtl/>
          <w:lang w:eastAsia="he-IL"/>
        </w:rPr>
      </w:pPr>
    </w:p>
    <w:p w:rsidR="00DC38D6" w:rsidRDefault="00DC38D6" w:rsidP="00544B2D">
      <w:pPr>
        <w:pStyle w:val="-"/>
        <w:rPr>
          <w:rtl/>
        </w:rPr>
      </w:pPr>
      <w:bookmarkStart w:id="23785" w:name="_ETM_Q61_296000"/>
      <w:bookmarkStart w:id="23786" w:name="ET_speakercontinue_5771_73"/>
      <w:bookmarkEnd w:id="23785"/>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786"/>
      <w:r>
        <w:rPr>
          <w:rtl/>
        </w:rPr>
        <w:t xml:space="preserve">   </w:t>
      </w:r>
    </w:p>
    <w:p w:rsidR="00DC38D6" w:rsidRDefault="00DC38D6" w:rsidP="00544B2D">
      <w:pPr>
        <w:rPr>
          <w:rtl/>
          <w:lang w:eastAsia="he-IL"/>
        </w:rPr>
      </w:pPr>
    </w:p>
    <w:p w:rsidR="00DC38D6" w:rsidRDefault="00DC38D6" w:rsidP="00544B2D">
      <w:pPr>
        <w:rPr>
          <w:rtl/>
          <w:lang w:eastAsia="he-IL"/>
        </w:rPr>
      </w:pPr>
      <w:bookmarkStart w:id="23787" w:name="_ETM_Q61_294000"/>
      <w:bookmarkEnd w:id="23787"/>
      <w:r>
        <w:rPr>
          <w:rFonts w:hint="cs"/>
          <w:rtl/>
          <w:lang w:eastAsia="he-IL"/>
        </w:rPr>
        <w:t xml:space="preserve">אבל </w:t>
      </w:r>
      <w:bookmarkStart w:id="23788" w:name="_ETM_Q61_295000"/>
      <w:bookmarkEnd w:id="23788"/>
      <w:r>
        <w:rPr>
          <w:rFonts w:hint="cs"/>
          <w:rtl/>
          <w:lang w:eastAsia="he-IL"/>
        </w:rPr>
        <w:t xml:space="preserve">בוא, כולם זוכרים מה היה פה. הרצון שלכם ותאוות השלטון לבטל כל הסכם </w:t>
      </w:r>
      <w:r w:rsidR="0052660E">
        <w:rPr>
          <w:rFonts w:hint="cs"/>
          <w:rtl/>
          <w:lang w:eastAsia="he-IL"/>
        </w:rPr>
        <w:t>– –</w:t>
      </w:r>
    </w:p>
    <w:p w:rsidR="00DC38D6" w:rsidRDefault="00DC38D6" w:rsidP="00544B2D">
      <w:pPr>
        <w:rPr>
          <w:rtl/>
          <w:lang w:eastAsia="he-IL"/>
        </w:rPr>
      </w:pPr>
    </w:p>
    <w:p w:rsidR="00DC38D6" w:rsidRDefault="00DC38D6" w:rsidP="00544B2D">
      <w:pPr>
        <w:pStyle w:val="af6"/>
        <w:rPr>
          <w:rtl/>
        </w:rPr>
      </w:pPr>
      <w:bookmarkStart w:id="23789" w:name="ET_interruption_4647_32"/>
      <w:r w:rsidRPr="00084CE8">
        <w:rPr>
          <w:rStyle w:val="TagStyle"/>
          <w:rtl/>
        </w:rPr>
        <w:t xml:space="preserve"> &lt;&lt; קריאה &gt;&gt;</w:t>
      </w:r>
      <w:r w:rsidRPr="00D969D7">
        <w:rPr>
          <w:rStyle w:val="TagStyle"/>
          <w:rtl/>
        </w:rPr>
        <w:t xml:space="preserve"> </w:t>
      </w:r>
      <w:r>
        <w:rPr>
          <w:rtl/>
        </w:rPr>
        <w:t>יריב לוין (הליכוד):</w:t>
      </w:r>
      <w:r w:rsidRPr="00D969D7">
        <w:rPr>
          <w:rStyle w:val="TagStyle"/>
          <w:rtl/>
        </w:rPr>
        <w:t xml:space="preserve"> </w:t>
      </w:r>
      <w:r w:rsidRPr="00084CE8">
        <w:rPr>
          <w:rStyle w:val="TagStyle"/>
          <w:rtl/>
        </w:rPr>
        <w:t>&lt;&lt; קריאה &gt;&gt;</w:t>
      </w:r>
      <w:r>
        <w:rPr>
          <w:rtl/>
        </w:rPr>
        <w:t xml:space="preserve">   </w:t>
      </w:r>
      <w:bookmarkEnd w:id="23789"/>
    </w:p>
    <w:p w:rsidR="00DC38D6" w:rsidRDefault="00DC38D6" w:rsidP="0052660E">
      <w:pPr>
        <w:rPr>
          <w:rtl/>
          <w:lang w:eastAsia="he-IL"/>
        </w:rPr>
      </w:pPr>
    </w:p>
    <w:p w:rsidR="00DC38D6" w:rsidRDefault="0052660E" w:rsidP="00544B2D">
      <w:pPr>
        <w:rPr>
          <w:rtl/>
          <w:lang w:eastAsia="he-IL"/>
        </w:rPr>
      </w:pPr>
      <w:bookmarkStart w:id="23790" w:name="_ETM_Q61_301000"/>
      <w:bookmarkEnd w:id="23790"/>
      <w:r>
        <w:rPr>
          <w:rFonts w:hint="cs"/>
          <w:rtl/>
          <w:lang w:eastAsia="he-IL"/>
        </w:rPr>
        <w:t>– – –</w:t>
      </w:r>
    </w:p>
    <w:p w:rsidR="00DC38D6" w:rsidRDefault="00DC38D6" w:rsidP="00544B2D">
      <w:pPr>
        <w:rPr>
          <w:rtl/>
          <w:lang w:eastAsia="he-IL"/>
        </w:rPr>
      </w:pPr>
    </w:p>
    <w:p w:rsidR="00DC38D6" w:rsidRDefault="00DC38D6" w:rsidP="00544B2D">
      <w:pPr>
        <w:pStyle w:val="-"/>
        <w:rPr>
          <w:rtl/>
        </w:rPr>
      </w:pPr>
      <w:bookmarkStart w:id="23791" w:name="_ETM_Q61_305000"/>
      <w:bookmarkStart w:id="23792" w:name="ET_speakercontinue_5771_74"/>
      <w:bookmarkEnd w:id="23791"/>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792"/>
      <w:r>
        <w:rPr>
          <w:rtl/>
        </w:rPr>
        <w:t xml:space="preserve">   </w:t>
      </w:r>
    </w:p>
    <w:p w:rsidR="00DC38D6" w:rsidRDefault="00DC38D6" w:rsidP="00544B2D">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לעשות </w:t>
      </w:r>
      <w:bookmarkStart w:id="23793" w:name="_ETM_Q61_303000"/>
      <w:bookmarkEnd w:id="23793"/>
      <w:r w:rsidR="00DC38D6">
        <w:rPr>
          <w:rFonts w:hint="cs"/>
          <w:rtl/>
          <w:lang w:eastAsia="he-IL"/>
        </w:rPr>
        <w:t>כל דבר – העיקר לא לקיים הסכמים, העיקר להיות בשלטון – מעבירה אתכם לעיתים על דעתכם.</w:t>
      </w:r>
    </w:p>
    <w:p w:rsidR="00DC38D6" w:rsidRDefault="00DC38D6" w:rsidP="00544B2D">
      <w:pPr>
        <w:rPr>
          <w:rtl/>
          <w:lang w:eastAsia="he-IL"/>
        </w:rPr>
      </w:pPr>
      <w:bookmarkStart w:id="23794" w:name="_ETM_Q61_310000"/>
      <w:bookmarkEnd w:id="23794"/>
    </w:p>
    <w:p w:rsidR="00DC38D6" w:rsidRDefault="00DC38D6" w:rsidP="00544B2D">
      <w:pPr>
        <w:pStyle w:val="af6"/>
        <w:rPr>
          <w:rtl/>
        </w:rPr>
      </w:pPr>
      <w:bookmarkStart w:id="23795" w:name="ET_interruption_5807_33"/>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bookmarkEnd w:id="2379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אבל החברים שלכם הצביעו נגדכם. החברים שלכם הצביעו </w:t>
      </w:r>
      <w:r w:rsidR="0052660E">
        <w:rPr>
          <w:rFonts w:hint="cs"/>
          <w:rtl/>
          <w:lang w:eastAsia="he-IL"/>
        </w:rPr>
        <w:t>– – –</w:t>
      </w:r>
    </w:p>
    <w:p w:rsidR="00DC38D6" w:rsidRDefault="00DC38D6" w:rsidP="00544B2D">
      <w:pPr>
        <w:rPr>
          <w:rtl/>
          <w:lang w:eastAsia="he-IL"/>
        </w:rPr>
      </w:pPr>
    </w:p>
    <w:p w:rsidR="00DC38D6" w:rsidRDefault="00DC38D6" w:rsidP="00544B2D">
      <w:pPr>
        <w:pStyle w:val="-"/>
        <w:rPr>
          <w:rtl/>
        </w:rPr>
      </w:pPr>
      <w:bookmarkStart w:id="23796" w:name="ET_speakercontinue_5771_75"/>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796"/>
      <w:r>
        <w:rPr>
          <w:rtl/>
        </w:rPr>
        <w:t xml:space="preserve">   </w:t>
      </w:r>
    </w:p>
    <w:p w:rsidR="00DC38D6" w:rsidRDefault="00DC38D6" w:rsidP="00544B2D">
      <w:pPr>
        <w:rPr>
          <w:rtl/>
          <w:lang w:eastAsia="he-IL"/>
        </w:rPr>
      </w:pPr>
    </w:p>
    <w:p w:rsidR="00DC38D6" w:rsidRDefault="00DC38D6" w:rsidP="00544B2D">
      <w:pPr>
        <w:rPr>
          <w:rtl/>
          <w:lang w:eastAsia="he-IL"/>
        </w:rPr>
      </w:pPr>
      <w:bookmarkStart w:id="23797" w:name="_ETM_Q61_313000"/>
      <w:bookmarkEnd w:id="23797"/>
      <w:r>
        <w:rPr>
          <w:rFonts w:hint="cs"/>
          <w:rtl/>
          <w:lang w:eastAsia="he-IL"/>
        </w:rPr>
        <w:t>היכולת</w:t>
      </w:r>
      <w:bookmarkStart w:id="23798" w:name="_ETM_Q61_314000"/>
      <w:bookmarkEnd w:id="23798"/>
      <w:r>
        <w:rPr>
          <w:rFonts w:hint="cs"/>
          <w:rtl/>
          <w:lang w:eastAsia="he-IL"/>
        </w:rPr>
        <w:t xml:space="preserve"> להתווכח </w:t>
      </w:r>
      <w:r w:rsidR="0052660E">
        <w:rPr>
          <w:rFonts w:hint="cs"/>
          <w:rtl/>
          <w:lang w:eastAsia="he-IL"/>
        </w:rPr>
        <w:t>– – –</w:t>
      </w:r>
    </w:p>
    <w:p w:rsidR="00DC38D6" w:rsidRDefault="00DC38D6" w:rsidP="00544B2D">
      <w:pPr>
        <w:rPr>
          <w:rtl/>
          <w:lang w:eastAsia="he-IL"/>
        </w:rPr>
      </w:pPr>
    </w:p>
    <w:p w:rsidR="00DC38D6" w:rsidRDefault="00DC38D6" w:rsidP="00544B2D">
      <w:pPr>
        <w:pStyle w:val="af6"/>
        <w:rPr>
          <w:rtl/>
        </w:rPr>
      </w:pPr>
      <w:bookmarkStart w:id="23799" w:name="_ETM_Q61_317000"/>
      <w:bookmarkStart w:id="23800" w:name="ET_interruption_4647_35"/>
      <w:bookmarkEnd w:id="23799"/>
      <w:r w:rsidRPr="00084CE8">
        <w:rPr>
          <w:rStyle w:val="TagStyle"/>
          <w:rtl/>
        </w:rPr>
        <w:t xml:space="preserve"> &lt;&lt; קריאה &gt;&gt;</w:t>
      </w:r>
      <w:r w:rsidRPr="00D969D7">
        <w:rPr>
          <w:rStyle w:val="TagStyle"/>
          <w:rtl/>
        </w:rPr>
        <w:t xml:space="preserve"> </w:t>
      </w:r>
      <w:r>
        <w:rPr>
          <w:rtl/>
        </w:rPr>
        <w:t>יריב לוין (הליכוד):</w:t>
      </w:r>
      <w:r w:rsidRPr="00D969D7">
        <w:rPr>
          <w:rStyle w:val="TagStyle"/>
          <w:rtl/>
        </w:rPr>
        <w:t xml:space="preserve"> </w:t>
      </w:r>
      <w:r w:rsidRPr="00084CE8">
        <w:rPr>
          <w:rStyle w:val="TagStyle"/>
          <w:rtl/>
        </w:rPr>
        <w:t>&lt;&lt; קריאה &gt;&gt;</w:t>
      </w:r>
      <w:r>
        <w:rPr>
          <w:rtl/>
        </w:rPr>
        <w:t xml:space="preserve">   </w:t>
      </w:r>
      <w:bookmarkEnd w:id="2380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ביום הראשון שאנחנו </w:t>
      </w:r>
      <w:r w:rsidR="0052660E">
        <w:rPr>
          <w:rFonts w:hint="cs"/>
          <w:rtl/>
          <w:lang w:eastAsia="he-IL"/>
        </w:rPr>
        <w:t>– – –</w:t>
      </w:r>
    </w:p>
    <w:p w:rsidR="00DC38D6" w:rsidRDefault="00DC38D6" w:rsidP="00544B2D">
      <w:pPr>
        <w:rPr>
          <w:rtl/>
          <w:lang w:eastAsia="he-IL"/>
        </w:rPr>
      </w:pPr>
      <w:bookmarkStart w:id="23801" w:name="_ETM_Q61_320000"/>
      <w:bookmarkEnd w:id="23801"/>
    </w:p>
    <w:p w:rsidR="00DC38D6" w:rsidRDefault="00DC38D6" w:rsidP="00544B2D">
      <w:pPr>
        <w:pStyle w:val="-"/>
        <w:rPr>
          <w:rtl/>
        </w:rPr>
      </w:pPr>
      <w:bookmarkStart w:id="23802" w:name="ET_speakercontinue_5771_76"/>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02"/>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היכולת שלנו אפילו להתווכח שככה. כבר שכחנו איך להתווכח. </w:t>
      </w:r>
    </w:p>
    <w:p w:rsidR="00DC38D6" w:rsidRDefault="00DC38D6" w:rsidP="00544B2D">
      <w:pPr>
        <w:rPr>
          <w:rtl/>
          <w:lang w:eastAsia="he-IL"/>
        </w:rPr>
      </w:pPr>
    </w:p>
    <w:p w:rsidR="00DC38D6" w:rsidRDefault="00DC38D6" w:rsidP="00544B2D">
      <w:pPr>
        <w:pStyle w:val="af6"/>
        <w:rPr>
          <w:rtl/>
        </w:rPr>
      </w:pPr>
      <w:bookmarkStart w:id="23803" w:name="_ETM_Q61_326000"/>
      <w:bookmarkStart w:id="23804" w:name="ET_interruption_5807_36"/>
      <w:bookmarkEnd w:id="23803"/>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bookmarkEnd w:id="23804"/>
    </w:p>
    <w:p w:rsidR="00DC38D6" w:rsidRDefault="00DC38D6" w:rsidP="0052660E">
      <w:pPr>
        <w:rPr>
          <w:rtl/>
          <w:lang w:eastAsia="he-IL"/>
        </w:rPr>
      </w:pPr>
    </w:p>
    <w:p w:rsidR="00DC38D6" w:rsidRDefault="0052660E" w:rsidP="00544B2D">
      <w:pPr>
        <w:rPr>
          <w:rtl/>
          <w:lang w:eastAsia="he-IL"/>
        </w:rPr>
      </w:pPr>
      <w:bookmarkStart w:id="23805" w:name="_ETM_Q61_325000"/>
      <w:bookmarkEnd w:id="23805"/>
      <w:r>
        <w:rPr>
          <w:rFonts w:hint="cs"/>
          <w:rtl/>
          <w:lang w:eastAsia="he-IL"/>
        </w:rPr>
        <w:t>– – –</w:t>
      </w:r>
    </w:p>
    <w:p w:rsidR="00DC38D6" w:rsidRDefault="00DC38D6" w:rsidP="00544B2D">
      <w:pPr>
        <w:rPr>
          <w:rtl/>
          <w:lang w:eastAsia="he-IL"/>
        </w:rPr>
      </w:pPr>
      <w:bookmarkStart w:id="23806" w:name="_ETM_Q61_327000"/>
      <w:bookmarkEnd w:id="23806"/>
    </w:p>
    <w:p w:rsidR="00DC38D6" w:rsidRDefault="00DC38D6" w:rsidP="00544B2D">
      <w:pPr>
        <w:pStyle w:val="af6"/>
        <w:rPr>
          <w:rtl/>
        </w:rPr>
      </w:pPr>
      <w:bookmarkStart w:id="23807" w:name="ET_interruption_4647_37"/>
      <w:r w:rsidRPr="00084CE8">
        <w:rPr>
          <w:rStyle w:val="TagStyle"/>
          <w:rtl/>
        </w:rPr>
        <w:t xml:space="preserve"> &lt;&lt; קריאה &gt;&gt;</w:t>
      </w:r>
      <w:r w:rsidRPr="00D969D7">
        <w:rPr>
          <w:rStyle w:val="TagStyle"/>
          <w:rtl/>
        </w:rPr>
        <w:t xml:space="preserve"> </w:t>
      </w:r>
      <w:r>
        <w:rPr>
          <w:rtl/>
        </w:rPr>
        <w:t>יריב לוין (הליכוד):</w:t>
      </w:r>
      <w:r w:rsidRPr="00D969D7">
        <w:rPr>
          <w:rStyle w:val="TagStyle"/>
          <w:rtl/>
        </w:rPr>
        <w:t xml:space="preserve"> </w:t>
      </w:r>
      <w:r w:rsidRPr="00084CE8">
        <w:rPr>
          <w:rStyle w:val="TagStyle"/>
          <w:rtl/>
        </w:rPr>
        <w:t>&lt;&lt; קריאה &gt;&gt;</w:t>
      </w:r>
      <w:r>
        <w:rPr>
          <w:rtl/>
        </w:rPr>
        <w:t xml:space="preserve">   </w:t>
      </w:r>
      <w:bookmarkEnd w:id="23807"/>
    </w:p>
    <w:p w:rsidR="00DC38D6" w:rsidRDefault="00DC38D6" w:rsidP="0052660E">
      <w:pPr>
        <w:rPr>
          <w:rtl/>
          <w:lang w:eastAsia="he-IL"/>
        </w:rPr>
      </w:pPr>
    </w:p>
    <w:p w:rsidR="00DC38D6" w:rsidRDefault="00DC38D6" w:rsidP="0052660E">
      <w:pPr>
        <w:rPr>
          <w:rtl/>
          <w:lang w:eastAsia="he-IL"/>
        </w:rPr>
      </w:pPr>
      <w:r>
        <w:rPr>
          <w:rFonts w:hint="cs"/>
          <w:rtl/>
          <w:lang w:eastAsia="he-IL"/>
        </w:rPr>
        <w:t xml:space="preserve">בגלל שמסרתם </w:t>
      </w:r>
      <w:r w:rsidR="0052660E">
        <w:rPr>
          <w:rFonts w:hint="cs"/>
          <w:rtl/>
          <w:lang w:eastAsia="he-IL"/>
        </w:rPr>
        <w:t xml:space="preserve">– – – </w:t>
      </w:r>
      <w:r>
        <w:rPr>
          <w:rFonts w:hint="cs"/>
          <w:rtl/>
          <w:lang w:eastAsia="he-IL"/>
        </w:rPr>
        <w:t xml:space="preserve">ובסוף זרק אתכם </w:t>
      </w:r>
      <w:r w:rsidR="0052660E">
        <w:rPr>
          <w:rFonts w:hint="cs"/>
          <w:rtl/>
          <w:lang w:eastAsia="he-IL"/>
        </w:rPr>
        <w:t>– – –</w:t>
      </w:r>
    </w:p>
    <w:p w:rsidR="00DC38D6" w:rsidRDefault="00DC38D6" w:rsidP="00544B2D">
      <w:pPr>
        <w:rPr>
          <w:rtl/>
          <w:lang w:eastAsia="he-IL"/>
        </w:rPr>
      </w:pPr>
    </w:p>
    <w:p w:rsidR="00DC38D6" w:rsidRDefault="00DC38D6" w:rsidP="00544B2D">
      <w:pPr>
        <w:pStyle w:val="af6"/>
        <w:rPr>
          <w:rtl/>
        </w:rPr>
      </w:pPr>
      <w:bookmarkStart w:id="23808" w:name="_ETM_Q61_331000"/>
      <w:bookmarkStart w:id="23809" w:name="ET_interruption_5807_38"/>
      <w:bookmarkEnd w:id="23808"/>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bookmarkEnd w:id="23809"/>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23810" w:name="_ETM_Q61_335000"/>
      <w:bookmarkStart w:id="23811" w:name="ET_speakercontinue_5771_77"/>
      <w:bookmarkEnd w:id="23810"/>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11"/>
      <w:r>
        <w:rPr>
          <w:rtl/>
        </w:rPr>
        <w:t xml:space="preserve">   </w:t>
      </w:r>
    </w:p>
    <w:p w:rsidR="00DC38D6" w:rsidRDefault="00DC38D6" w:rsidP="00544B2D">
      <w:pPr>
        <w:keepNext/>
        <w:rPr>
          <w:rtl/>
          <w:lang w:eastAsia="he-IL"/>
        </w:rPr>
      </w:pPr>
      <w:bookmarkStart w:id="23812" w:name="_ETM_Q61_338000"/>
      <w:bookmarkEnd w:id="23812"/>
    </w:p>
    <w:p w:rsidR="00DC38D6" w:rsidRDefault="00DC38D6" w:rsidP="00544B2D">
      <w:pPr>
        <w:keepNext/>
        <w:rPr>
          <w:rtl/>
          <w:lang w:eastAsia="he-IL"/>
        </w:rPr>
      </w:pPr>
      <w:r>
        <w:rPr>
          <w:rFonts w:hint="cs"/>
          <w:rtl/>
          <w:lang w:eastAsia="he-IL"/>
        </w:rPr>
        <w:t xml:space="preserve">אני יכול – תגידי, קטי – היכולת להתווכח נשכחה ממך. אין לך שום יכולת </w:t>
      </w:r>
      <w:bookmarkStart w:id="23813" w:name="_ETM_Q61_345000"/>
      <w:bookmarkEnd w:id="23813"/>
      <w:r>
        <w:rPr>
          <w:rFonts w:hint="cs"/>
          <w:rtl/>
          <w:lang w:eastAsia="he-IL"/>
        </w:rPr>
        <w:t xml:space="preserve">להקשיב לאדם שאת לא מסכימה איתו ולא להעיר לו הערה. אין לך שום יכולת לקבל ניהול וויכוח בלי לצעוק, </w:t>
      </w:r>
      <w:bookmarkStart w:id="23814" w:name="_ETM_Q61_353000"/>
      <w:bookmarkEnd w:id="23814"/>
      <w:r>
        <w:rPr>
          <w:rFonts w:hint="cs"/>
          <w:rtl/>
          <w:lang w:eastAsia="he-IL"/>
        </w:rPr>
        <w:t xml:space="preserve">בלי לזלזל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6"/>
        <w:rPr>
          <w:rtl/>
        </w:rPr>
      </w:pPr>
      <w:bookmarkStart w:id="23815" w:name="ET_interruption_5807_39"/>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bookmarkEnd w:id="23815"/>
    </w:p>
    <w:p w:rsidR="00DC38D6" w:rsidRDefault="00DC38D6" w:rsidP="0052660E">
      <w:pPr>
        <w:rPr>
          <w:rtl/>
          <w:lang w:eastAsia="he-IL"/>
        </w:rPr>
      </w:pPr>
    </w:p>
    <w:p w:rsidR="00DC38D6" w:rsidRDefault="00DC38D6" w:rsidP="00544B2D">
      <w:pPr>
        <w:rPr>
          <w:rtl/>
          <w:lang w:eastAsia="he-IL"/>
        </w:rPr>
      </w:pPr>
      <w:r>
        <w:rPr>
          <w:rFonts w:hint="cs"/>
          <w:rtl/>
          <w:lang w:eastAsia="he-IL"/>
        </w:rPr>
        <w:t>מי אתה שתגיד לי אם יש לי יכולת? מי אתה?</w:t>
      </w:r>
    </w:p>
    <w:p w:rsidR="00DC38D6" w:rsidRDefault="00DC38D6" w:rsidP="00544B2D">
      <w:pPr>
        <w:rPr>
          <w:rtl/>
          <w:lang w:eastAsia="he-IL"/>
        </w:rPr>
      </w:pPr>
    </w:p>
    <w:p w:rsidR="00DC38D6" w:rsidRDefault="00DC38D6" w:rsidP="00544B2D">
      <w:pPr>
        <w:pStyle w:val="-"/>
        <w:rPr>
          <w:rtl/>
        </w:rPr>
      </w:pPr>
      <w:bookmarkStart w:id="23816" w:name="ET_speakercontinue_5771_15"/>
      <w:r w:rsidRPr="00084CE8">
        <w:rPr>
          <w:rStyle w:val="TagStyle"/>
          <w:rtl/>
        </w:rPr>
        <w:t xml:space="preserve"> &lt;&lt;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r>
        <w:rPr>
          <w:rtl/>
        </w:rPr>
        <w:t xml:space="preserve">   </w:t>
      </w:r>
      <w:bookmarkEnd w:id="2381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בלי לגדף. </w:t>
      </w:r>
    </w:p>
    <w:p w:rsidR="00DC38D6" w:rsidRDefault="00DC38D6" w:rsidP="00544B2D">
      <w:pPr>
        <w:rPr>
          <w:rtl/>
          <w:lang w:eastAsia="he-IL"/>
        </w:rPr>
      </w:pPr>
    </w:p>
    <w:p w:rsidR="00DC38D6" w:rsidRDefault="00DC38D6" w:rsidP="00544B2D">
      <w:pPr>
        <w:pStyle w:val="af6"/>
        <w:rPr>
          <w:rtl/>
        </w:rPr>
      </w:pPr>
      <w:bookmarkStart w:id="23817" w:name="ET_interruption_5807_40"/>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bookmarkEnd w:id="23817"/>
    </w:p>
    <w:p w:rsidR="00DC38D6" w:rsidRDefault="00DC38D6" w:rsidP="0052660E">
      <w:pPr>
        <w:rPr>
          <w:rtl/>
          <w:lang w:eastAsia="he-IL"/>
        </w:rPr>
      </w:pPr>
    </w:p>
    <w:p w:rsidR="00DC38D6" w:rsidRDefault="00DC38D6" w:rsidP="00544B2D">
      <w:pPr>
        <w:rPr>
          <w:rtl/>
          <w:lang w:eastAsia="he-IL"/>
        </w:rPr>
      </w:pPr>
      <w:bookmarkStart w:id="23818" w:name="_ETM_Q61_358000"/>
      <w:bookmarkEnd w:id="23818"/>
      <w:r>
        <w:rPr>
          <w:rFonts w:hint="cs"/>
          <w:rtl/>
          <w:lang w:eastAsia="he-IL"/>
        </w:rPr>
        <w:t xml:space="preserve">מי אתה שתגיד אם יש לי יכולת? היכולת </w:t>
      </w:r>
      <w:bookmarkStart w:id="23819" w:name="_ETM_Q61_362000"/>
      <w:bookmarkEnd w:id="23819"/>
      <w:r>
        <w:rPr>
          <w:rFonts w:hint="cs"/>
          <w:rtl/>
          <w:lang w:eastAsia="he-IL"/>
        </w:rPr>
        <w:t xml:space="preserve">שלי היא כל הזמן בדרך הנכונה; היכולת שלך היא לפגוע </w:t>
      </w:r>
      <w:bookmarkStart w:id="23820" w:name="_ETM_Q61_368000"/>
      <w:bookmarkEnd w:id="23820"/>
      <w:r>
        <w:rPr>
          <w:rFonts w:hint="cs"/>
          <w:rtl/>
          <w:lang w:eastAsia="he-IL"/>
        </w:rPr>
        <w:t xml:space="preserve">ולהעליב. תתבייש. </w:t>
      </w:r>
    </w:p>
    <w:p w:rsidR="00DC38D6" w:rsidRDefault="00DC38D6" w:rsidP="00544B2D">
      <w:pPr>
        <w:rPr>
          <w:rtl/>
          <w:lang w:eastAsia="he-IL"/>
        </w:rPr>
      </w:pPr>
      <w:bookmarkStart w:id="23821" w:name="_ETM_Q61_369000"/>
      <w:bookmarkEnd w:id="23821"/>
    </w:p>
    <w:p w:rsidR="00DC38D6" w:rsidRDefault="00DC38D6" w:rsidP="00544B2D">
      <w:pPr>
        <w:pStyle w:val="-"/>
        <w:rPr>
          <w:rtl/>
        </w:rPr>
      </w:pPr>
      <w:bookmarkStart w:id="23822" w:name="ET_speakercontinue_5771_78"/>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22"/>
      <w:r>
        <w:rPr>
          <w:rtl/>
        </w:rPr>
        <w:t xml:space="preserve">   </w:t>
      </w:r>
    </w:p>
    <w:p w:rsidR="00DC38D6" w:rsidRDefault="00DC38D6" w:rsidP="00544B2D">
      <w:pPr>
        <w:rPr>
          <w:rtl/>
          <w:lang w:eastAsia="he-IL"/>
        </w:rPr>
      </w:pPr>
    </w:p>
    <w:p w:rsidR="00DC38D6" w:rsidRDefault="00DC38D6" w:rsidP="00544B2D">
      <w:pPr>
        <w:rPr>
          <w:rtl/>
          <w:lang w:eastAsia="he-IL"/>
        </w:rPr>
      </w:pPr>
      <w:bookmarkStart w:id="23823" w:name="_ETM_Q61_371000"/>
      <w:bookmarkEnd w:id="23823"/>
      <w:r>
        <w:rPr>
          <w:rFonts w:hint="cs"/>
          <w:rtl/>
          <w:lang w:eastAsia="he-IL"/>
        </w:rPr>
        <w:t>תמיד לעלות, הכול תמיד בצעקות ובגידופים ובצרחות.</w:t>
      </w:r>
    </w:p>
    <w:p w:rsidR="00DC38D6" w:rsidRDefault="00DC38D6" w:rsidP="00544B2D">
      <w:pPr>
        <w:rPr>
          <w:rtl/>
          <w:lang w:eastAsia="he-IL"/>
        </w:rPr>
      </w:pPr>
    </w:p>
    <w:p w:rsidR="00DC38D6" w:rsidRDefault="00DC38D6" w:rsidP="00544B2D">
      <w:pPr>
        <w:pStyle w:val="af6"/>
        <w:rPr>
          <w:rtl/>
        </w:rPr>
      </w:pPr>
      <w:bookmarkStart w:id="23824" w:name="ET_interruption_5807_41"/>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bookmarkEnd w:id="23824"/>
    </w:p>
    <w:p w:rsidR="00DC38D6" w:rsidRDefault="00DC38D6" w:rsidP="0052660E">
      <w:pPr>
        <w:rPr>
          <w:rtl/>
          <w:lang w:eastAsia="he-IL"/>
        </w:rPr>
      </w:pPr>
    </w:p>
    <w:p w:rsidR="00DC38D6" w:rsidRDefault="00DC38D6" w:rsidP="00544B2D">
      <w:pPr>
        <w:rPr>
          <w:rtl/>
          <w:lang w:eastAsia="he-IL"/>
        </w:rPr>
      </w:pPr>
      <w:bookmarkStart w:id="23825" w:name="_ETM_Q61_376000"/>
      <w:bookmarkEnd w:id="23825"/>
      <w:r>
        <w:rPr>
          <w:rFonts w:hint="cs"/>
          <w:rtl/>
          <w:lang w:eastAsia="he-IL"/>
        </w:rPr>
        <w:t xml:space="preserve">תתבייש לך. זה התנשאות </w:t>
      </w:r>
      <w:r w:rsidR="0052660E">
        <w:rPr>
          <w:rFonts w:hint="cs"/>
          <w:rtl/>
          <w:lang w:eastAsia="he-IL"/>
        </w:rPr>
        <w:t>– – –</w:t>
      </w:r>
    </w:p>
    <w:p w:rsidR="00DC38D6" w:rsidRDefault="00DC38D6" w:rsidP="00544B2D">
      <w:pPr>
        <w:rPr>
          <w:rtl/>
          <w:lang w:eastAsia="he-IL"/>
        </w:rPr>
      </w:pPr>
    </w:p>
    <w:p w:rsidR="00DC38D6" w:rsidRDefault="00DC38D6" w:rsidP="00544B2D">
      <w:pPr>
        <w:pStyle w:val="-"/>
        <w:rPr>
          <w:rtl/>
        </w:rPr>
      </w:pPr>
      <w:bookmarkStart w:id="23826" w:name="ET_speakercontinue_5771_79"/>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26"/>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למה זו התנשאות? זו האמת, קטי. איך התנשאתי מעלייך עכשיו? </w:t>
      </w:r>
      <w:r w:rsidR="00AD0D1C">
        <w:rPr>
          <w:rFonts w:hint="cs"/>
          <w:rtl/>
          <w:lang w:eastAsia="he-IL"/>
        </w:rPr>
        <w:t>כי אמרתי שאת צועקת?</w:t>
      </w:r>
    </w:p>
    <w:p w:rsidR="00DC38D6" w:rsidRDefault="00DC38D6" w:rsidP="00544B2D">
      <w:pPr>
        <w:rPr>
          <w:rtl/>
          <w:lang w:eastAsia="he-IL"/>
        </w:rPr>
      </w:pPr>
    </w:p>
    <w:p w:rsidR="00DC38D6" w:rsidRDefault="00DC38D6" w:rsidP="00544B2D">
      <w:pPr>
        <w:pStyle w:val="af6"/>
        <w:rPr>
          <w:rtl/>
        </w:rPr>
      </w:pPr>
      <w:bookmarkStart w:id="23827" w:name="ET_interruption_5807_42"/>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bookmarkEnd w:id="23827"/>
    </w:p>
    <w:p w:rsidR="00DC38D6" w:rsidRDefault="00DC38D6" w:rsidP="0052660E">
      <w:pPr>
        <w:rPr>
          <w:rtl/>
          <w:lang w:eastAsia="he-IL"/>
        </w:rPr>
      </w:pPr>
    </w:p>
    <w:p w:rsidR="00DC38D6" w:rsidRDefault="00DC38D6" w:rsidP="00AD0D1C">
      <w:pPr>
        <w:ind w:firstLine="0"/>
        <w:rPr>
          <w:rtl/>
          <w:lang w:eastAsia="he-IL"/>
        </w:rPr>
      </w:pPr>
      <w:r>
        <w:rPr>
          <w:rtl/>
          <w:lang w:eastAsia="he-IL"/>
        </w:rPr>
        <w:tab/>
      </w:r>
      <w:r>
        <w:rPr>
          <w:rFonts w:hint="cs"/>
          <w:rtl/>
          <w:lang w:eastAsia="he-IL"/>
        </w:rPr>
        <w:t xml:space="preserve">מי אתה שתגיד איזה יכולת יש </w:t>
      </w:r>
      <w:bookmarkStart w:id="23828" w:name="_ETM_Q61_382000"/>
      <w:bookmarkEnd w:id="23828"/>
      <w:r>
        <w:rPr>
          <w:rFonts w:hint="cs"/>
          <w:rtl/>
          <w:lang w:eastAsia="he-IL"/>
        </w:rPr>
        <w:t>לי?</w:t>
      </w:r>
      <w:bookmarkStart w:id="23829" w:name="_ETM_Q61_381000"/>
      <w:bookmarkEnd w:id="23829"/>
      <w:r w:rsidR="00AD0D1C">
        <w:rPr>
          <w:rFonts w:hint="cs"/>
          <w:rtl/>
          <w:lang w:eastAsia="he-IL"/>
        </w:rPr>
        <w:t xml:space="preserve"> </w:t>
      </w:r>
      <w:r>
        <w:rPr>
          <w:rFonts w:hint="cs"/>
          <w:rtl/>
          <w:lang w:eastAsia="he-IL"/>
        </w:rPr>
        <w:t>איך אתה יכול לשפוט אותי?</w:t>
      </w:r>
    </w:p>
    <w:p w:rsidR="00DC38D6" w:rsidRDefault="00DC38D6" w:rsidP="00544B2D">
      <w:pPr>
        <w:rPr>
          <w:rtl/>
          <w:lang w:eastAsia="he-IL"/>
        </w:rPr>
      </w:pPr>
    </w:p>
    <w:p w:rsidR="00DC38D6" w:rsidRDefault="00DC38D6" w:rsidP="00544B2D">
      <w:pPr>
        <w:pStyle w:val="-"/>
        <w:rPr>
          <w:rtl/>
        </w:rPr>
      </w:pPr>
      <w:bookmarkStart w:id="23830" w:name="ET_speakercontinue_5771_81"/>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30"/>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כי אמרתי</w:t>
      </w:r>
      <w:bookmarkStart w:id="23831" w:name="_ETM_Q61_383000"/>
      <w:bookmarkEnd w:id="23831"/>
      <w:r>
        <w:rPr>
          <w:rFonts w:hint="cs"/>
          <w:rtl/>
          <w:lang w:eastAsia="he-IL"/>
        </w:rPr>
        <w:t xml:space="preserve"> שאת לא יכולה להקשיב לאחרים? זאת התנשאות? אולי זה משהו </w:t>
      </w:r>
      <w:bookmarkStart w:id="23832" w:name="_ETM_Q61_386000"/>
      <w:bookmarkEnd w:id="23832"/>
      <w:r>
        <w:rPr>
          <w:rFonts w:hint="cs"/>
          <w:rtl/>
          <w:lang w:eastAsia="he-IL"/>
        </w:rPr>
        <w:t xml:space="preserve">אחר, גברתי? </w:t>
      </w:r>
    </w:p>
    <w:p w:rsidR="00DC38D6" w:rsidRDefault="00DC38D6" w:rsidP="00544B2D">
      <w:pPr>
        <w:rPr>
          <w:rtl/>
          <w:lang w:eastAsia="he-IL"/>
        </w:rPr>
      </w:pPr>
    </w:p>
    <w:p w:rsidR="00DC38D6" w:rsidRDefault="00DC38D6" w:rsidP="00544B2D">
      <w:pPr>
        <w:pStyle w:val="af6"/>
        <w:rPr>
          <w:rtl/>
        </w:rPr>
      </w:pPr>
      <w:bookmarkStart w:id="23833" w:name="ET_interruption_5768_44"/>
      <w:r w:rsidRPr="00084CE8">
        <w:rPr>
          <w:rStyle w:val="TagStyle"/>
          <w:rtl/>
        </w:rPr>
        <w:t xml:space="preserve"> &lt;&lt; קריאה &gt;&gt;</w:t>
      </w:r>
      <w:r w:rsidRPr="00D969D7">
        <w:rPr>
          <w:rStyle w:val="TagStyle"/>
          <w:rtl/>
        </w:rPr>
        <w:t xml:space="preserve"> </w:t>
      </w:r>
      <w:r>
        <w:rPr>
          <w:rtl/>
        </w:rPr>
        <w:t>קרן ברק (הליכוד):</w:t>
      </w:r>
      <w:r w:rsidRPr="00D969D7">
        <w:rPr>
          <w:rStyle w:val="TagStyle"/>
          <w:rtl/>
        </w:rPr>
        <w:t xml:space="preserve"> </w:t>
      </w:r>
      <w:r w:rsidRPr="00084CE8">
        <w:rPr>
          <w:rStyle w:val="TagStyle"/>
          <w:rtl/>
        </w:rPr>
        <w:t>&lt;&lt; קריאה &gt;&gt;</w:t>
      </w:r>
      <w:r>
        <w:rPr>
          <w:rtl/>
        </w:rPr>
        <w:t xml:space="preserve">   </w:t>
      </w:r>
      <w:bookmarkEnd w:id="23833"/>
    </w:p>
    <w:p w:rsidR="00DC38D6" w:rsidRDefault="00DC38D6" w:rsidP="0052660E">
      <w:pPr>
        <w:rPr>
          <w:rtl/>
          <w:lang w:eastAsia="he-IL"/>
        </w:rPr>
      </w:pPr>
    </w:p>
    <w:p w:rsidR="00DC38D6" w:rsidRDefault="00DC38D6" w:rsidP="00544B2D">
      <w:pPr>
        <w:rPr>
          <w:rtl/>
          <w:lang w:eastAsia="he-IL"/>
        </w:rPr>
      </w:pPr>
      <w:bookmarkStart w:id="23834" w:name="_ETM_Q61_388000"/>
      <w:bookmarkEnd w:id="23834"/>
      <w:r>
        <w:rPr>
          <w:rFonts w:hint="cs"/>
          <w:rtl/>
          <w:lang w:eastAsia="he-IL"/>
        </w:rPr>
        <w:t xml:space="preserve">כל הפוליטיקאים ככה, מה יש לך? זו תכונה של פוליטיקאים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6"/>
        <w:rPr>
          <w:rtl/>
        </w:rPr>
      </w:pPr>
      <w:bookmarkStart w:id="23835" w:name="ET_interruption_5807_45"/>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bookmarkEnd w:id="23835"/>
    </w:p>
    <w:p w:rsidR="00DC38D6" w:rsidRDefault="00DC38D6" w:rsidP="0052660E">
      <w:pPr>
        <w:rPr>
          <w:rtl/>
          <w:lang w:eastAsia="he-IL"/>
        </w:rPr>
      </w:pPr>
    </w:p>
    <w:p w:rsidR="00DC38D6" w:rsidRPr="00D969D7" w:rsidRDefault="00DC38D6" w:rsidP="00544B2D">
      <w:pPr>
        <w:rPr>
          <w:rtl/>
          <w:lang w:eastAsia="he-IL"/>
        </w:rPr>
      </w:pPr>
      <w:r>
        <w:rPr>
          <w:rFonts w:hint="cs"/>
          <w:rtl/>
          <w:lang w:eastAsia="he-IL"/>
        </w:rPr>
        <w:t xml:space="preserve">אבל כשזה מגיע אליו, זה </w:t>
      </w:r>
      <w:r w:rsidR="0052660E">
        <w:rPr>
          <w:rFonts w:hint="cs"/>
          <w:rtl/>
          <w:lang w:eastAsia="he-IL"/>
        </w:rPr>
        <w:t>– – –</w:t>
      </w:r>
    </w:p>
    <w:p w:rsidR="00DC38D6" w:rsidRDefault="00DC38D6" w:rsidP="00544B2D">
      <w:pPr>
        <w:rPr>
          <w:rtl/>
          <w:lang w:eastAsia="he-IL"/>
        </w:rPr>
      </w:pPr>
    </w:p>
    <w:p w:rsidR="00DC38D6" w:rsidRDefault="00DC38D6" w:rsidP="00544B2D">
      <w:pPr>
        <w:pStyle w:val="-"/>
        <w:rPr>
          <w:rtl/>
        </w:rPr>
      </w:pPr>
      <w:bookmarkStart w:id="23836" w:name="ET_speakercontinue_5771_16"/>
      <w:r w:rsidRPr="00084CE8">
        <w:rPr>
          <w:rStyle w:val="TagStyle"/>
          <w:rtl/>
        </w:rPr>
        <w:t xml:space="preserve"> &lt;&lt;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r>
        <w:rPr>
          <w:rtl/>
        </w:rPr>
        <w:t xml:space="preserve">   </w:t>
      </w:r>
      <w:bookmarkEnd w:id="2383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זו לא תכונה, זו התנהגות. </w:t>
      </w:r>
      <w:bookmarkStart w:id="23837" w:name="_ETM_Q61_393000"/>
      <w:bookmarkEnd w:id="23837"/>
      <w:r>
        <w:rPr>
          <w:rFonts w:hint="cs"/>
          <w:rtl/>
          <w:lang w:eastAsia="he-IL"/>
        </w:rPr>
        <w:t xml:space="preserve">זו ממש לא תכונה, זו התנהגות. </w:t>
      </w:r>
    </w:p>
    <w:p w:rsidR="00DC38D6" w:rsidRDefault="00DC38D6" w:rsidP="00544B2D">
      <w:pPr>
        <w:rPr>
          <w:rtl/>
          <w:lang w:eastAsia="he-IL"/>
        </w:rPr>
      </w:pPr>
    </w:p>
    <w:p w:rsidR="00DC38D6" w:rsidRDefault="00DC38D6" w:rsidP="00544B2D">
      <w:pPr>
        <w:pStyle w:val="af6"/>
        <w:rPr>
          <w:rtl/>
        </w:rPr>
      </w:pPr>
      <w:bookmarkStart w:id="23838" w:name="ET_interruption_5807_46"/>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bookmarkEnd w:id="23838"/>
    </w:p>
    <w:p w:rsidR="00DC38D6" w:rsidRDefault="00DC38D6" w:rsidP="0052660E">
      <w:pPr>
        <w:rPr>
          <w:rtl/>
          <w:lang w:eastAsia="he-IL"/>
        </w:rPr>
      </w:pPr>
    </w:p>
    <w:p w:rsidR="00DC38D6" w:rsidRDefault="00DC38D6" w:rsidP="00544B2D">
      <w:pPr>
        <w:rPr>
          <w:rtl/>
          <w:lang w:eastAsia="he-IL"/>
        </w:rPr>
      </w:pPr>
      <w:bookmarkStart w:id="23839" w:name="_ETM_Q61_395000"/>
      <w:bookmarkEnd w:id="23839"/>
      <w:r>
        <w:rPr>
          <w:rFonts w:hint="cs"/>
          <w:rtl/>
          <w:lang w:eastAsia="he-IL"/>
        </w:rPr>
        <w:t>אתה קופץ, כל הזמן אתה קופץ.</w:t>
      </w:r>
    </w:p>
    <w:p w:rsidR="00DC38D6" w:rsidRDefault="00DC38D6" w:rsidP="00544B2D">
      <w:pPr>
        <w:rPr>
          <w:rtl/>
          <w:lang w:eastAsia="he-IL"/>
        </w:rPr>
      </w:pPr>
    </w:p>
    <w:p w:rsidR="00DC38D6" w:rsidRDefault="00DC38D6" w:rsidP="00544B2D">
      <w:pPr>
        <w:pStyle w:val="af6"/>
        <w:rPr>
          <w:rtl/>
        </w:rPr>
      </w:pPr>
      <w:bookmarkStart w:id="23840" w:name="_ETM_Q61_398000"/>
      <w:bookmarkStart w:id="23841" w:name="ET_interruption_5768_47"/>
      <w:bookmarkEnd w:id="23840"/>
      <w:r w:rsidRPr="00084CE8">
        <w:rPr>
          <w:rStyle w:val="TagStyle"/>
          <w:rtl/>
        </w:rPr>
        <w:t xml:space="preserve"> &lt;&lt; קריאה &gt;&gt;</w:t>
      </w:r>
      <w:r w:rsidRPr="00D969D7">
        <w:rPr>
          <w:rStyle w:val="TagStyle"/>
          <w:rtl/>
        </w:rPr>
        <w:t xml:space="preserve"> </w:t>
      </w:r>
      <w:r>
        <w:rPr>
          <w:rtl/>
        </w:rPr>
        <w:t>קרן ברק (הליכוד):</w:t>
      </w:r>
      <w:r w:rsidRPr="00D969D7">
        <w:rPr>
          <w:rStyle w:val="TagStyle"/>
          <w:rtl/>
        </w:rPr>
        <w:t xml:space="preserve"> </w:t>
      </w:r>
      <w:r w:rsidRPr="00084CE8">
        <w:rPr>
          <w:rStyle w:val="TagStyle"/>
          <w:rtl/>
        </w:rPr>
        <w:t>&lt;&lt; קריאה &gt;&gt;</w:t>
      </w:r>
      <w:r>
        <w:rPr>
          <w:rtl/>
        </w:rPr>
        <w:t xml:space="preserve">   </w:t>
      </w:r>
      <w:bookmarkEnd w:id="23841"/>
    </w:p>
    <w:p w:rsidR="00DC38D6" w:rsidRDefault="00DC38D6" w:rsidP="0052660E">
      <w:pPr>
        <w:rPr>
          <w:rtl/>
          <w:lang w:eastAsia="he-IL"/>
        </w:rPr>
      </w:pPr>
    </w:p>
    <w:p w:rsidR="00DC38D6" w:rsidRDefault="00DC38D6" w:rsidP="00544B2D">
      <w:pPr>
        <w:rPr>
          <w:rtl/>
          <w:lang w:eastAsia="he-IL"/>
        </w:rPr>
      </w:pPr>
      <w:bookmarkStart w:id="23842" w:name="_ETM_Q61_400000"/>
      <w:bookmarkEnd w:id="23842"/>
      <w:r>
        <w:rPr>
          <w:rFonts w:hint="cs"/>
          <w:rtl/>
          <w:lang w:eastAsia="he-IL"/>
        </w:rPr>
        <w:t xml:space="preserve">לא, לא להקשיב </w:t>
      </w:r>
      <w:bookmarkStart w:id="23843" w:name="_ETM_Q61_397000"/>
      <w:bookmarkEnd w:id="23843"/>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af6"/>
        <w:rPr>
          <w:rtl/>
        </w:rPr>
      </w:pPr>
      <w:bookmarkStart w:id="23844" w:name="_ETM_Q61_401000"/>
      <w:bookmarkEnd w:id="23844"/>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p>
    <w:p w:rsidR="00DC38D6" w:rsidRDefault="00DC38D6" w:rsidP="0052660E">
      <w:pPr>
        <w:rPr>
          <w:rtl/>
          <w:lang w:eastAsia="he-IL"/>
        </w:rPr>
      </w:pPr>
    </w:p>
    <w:p w:rsidR="00DC38D6" w:rsidRPr="00D969D7" w:rsidRDefault="00DC38D6" w:rsidP="00544B2D">
      <w:pPr>
        <w:rPr>
          <w:rtl/>
          <w:lang w:eastAsia="he-IL"/>
        </w:rPr>
      </w:pPr>
      <w:r>
        <w:rPr>
          <w:rFonts w:hint="cs"/>
          <w:rtl/>
          <w:lang w:eastAsia="he-IL"/>
        </w:rPr>
        <w:t xml:space="preserve">אתה מאשים אותנו שאנחנו לא עומדים בהסכמים </w:t>
      </w:r>
      <w:r>
        <w:rPr>
          <w:rFonts w:hint="eastAsia"/>
          <w:rtl/>
          <w:lang w:eastAsia="he-IL"/>
        </w:rPr>
        <w:t>–</w:t>
      </w:r>
      <w:r>
        <w:rPr>
          <w:rFonts w:hint="cs"/>
          <w:rtl/>
          <w:lang w:eastAsia="he-IL"/>
        </w:rPr>
        <w:t xml:space="preserve"> החברים שלך, החברים שלך הצביעו נגד. </w:t>
      </w:r>
    </w:p>
    <w:p w:rsidR="00DC38D6" w:rsidRDefault="00DC38D6" w:rsidP="00544B2D">
      <w:pPr>
        <w:rPr>
          <w:rtl/>
          <w:lang w:eastAsia="he-IL"/>
        </w:rPr>
      </w:pPr>
    </w:p>
    <w:p w:rsidR="00DC38D6" w:rsidRDefault="00DC38D6" w:rsidP="00544B2D">
      <w:pPr>
        <w:pStyle w:val="af7"/>
        <w:rPr>
          <w:rtl/>
        </w:rPr>
      </w:pPr>
      <w:r w:rsidRPr="00084CE8">
        <w:rPr>
          <w:rStyle w:val="TagStyle"/>
          <w:rtl/>
        </w:rPr>
        <w:t xml:space="preserve"> &lt;&lt; יור &gt;&gt;</w:t>
      </w:r>
      <w:r w:rsidRPr="008E0F81">
        <w:rPr>
          <w:rStyle w:val="TagStyle"/>
          <w:rtl/>
        </w:rPr>
        <w:t xml:space="preserve"> </w:t>
      </w:r>
      <w:r>
        <w:rPr>
          <w:rtl/>
        </w:rPr>
        <w:t>היו"ר מיקי לוי:</w:t>
      </w:r>
      <w:r w:rsidRPr="008E0F81">
        <w:rPr>
          <w:rStyle w:val="TagStyle"/>
          <w:rtl/>
        </w:rPr>
        <w:t xml:space="preserve"> </w:t>
      </w:r>
      <w:r w:rsidRPr="00084CE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עכשיו די, </w:t>
      </w:r>
      <w:bookmarkStart w:id="23845" w:name="_ETM_Q61_405000"/>
      <w:bookmarkEnd w:id="23845"/>
      <w:r>
        <w:rPr>
          <w:rFonts w:hint="cs"/>
          <w:rtl/>
          <w:lang w:eastAsia="he-IL"/>
        </w:rPr>
        <w:t xml:space="preserve">החלפתם מהלומות הדדיות. תודה. </w:t>
      </w:r>
    </w:p>
    <w:p w:rsidR="00DC38D6" w:rsidRDefault="00DC38D6" w:rsidP="00544B2D">
      <w:pPr>
        <w:rPr>
          <w:rtl/>
          <w:lang w:eastAsia="he-IL"/>
        </w:rPr>
      </w:pPr>
    </w:p>
    <w:p w:rsidR="00DC38D6" w:rsidRDefault="00DC38D6" w:rsidP="00544B2D">
      <w:pPr>
        <w:pStyle w:val="af6"/>
        <w:rPr>
          <w:rtl/>
        </w:rPr>
      </w:pPr>
      <w:bookmarkStart w:id="23846" w:name="ET_interruption_5807_49"/>
      <w:r w:rsidRPr="00084CE8">
        <w:rPr>
          <w:rStyle w:val="TagStyle"/>
          <w:rtl/>
        </w:rPr>
        <w:t xml:space="preserve"> &lt;&lt; קריאה &gt;&gt;</w:t>
      </w:r>
      <w:r w:rsidRPr="00D969D7">
        <w:rPr>
          <w:rStyle w:val="TagStyle"/>
          <w:rtl/>
        </w:rPr>
        <w:t xml:space="preserve"> </w:t>
      </w:r>
      <w:r>
        <w:rPr>
          <w:rtl/>
        </w:rPr>
        <w:t>קטי קטרין שטרית (הליכוד):</w:t>
      </w:r>
      <w:r w:rsidRPr="00D969D7">
        <w:rPr>
          <w:rStyle w:val="TagStyle"/>
          <w:rtl/>
        </w:rPr>
        <w:t xml:space="preserve"> </w:t>
      </w:r>
      <w:r w:rsidRPr="00084CE8">
        <w:rPr>
          <w:rStyle w:val="TagStyle"/>
          <w:rtl/>
        </w:rPr>
        <w:t>&lt;&lt; קריאה &gt;&gt;</w:t>
      </w:r>
      <w:r>
        <w:rPr>
          <w:rtl/>
        </w:rPr>
        <w:t xml:space="preserve">   </w:t>
      </w:r>
      <w:bookmarkEnd w:id="2384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אבל מיקי, יש גבול </w:t>
      </w:r>
      <w:bookmarkStart w:id="23847" w:name="_ETM_Q61_408000"/>
      <w:bookmarkEnd w:id="23847"/>
      <w:r>
        <w:rPr>
          <w:rFonts w:hint="cs"/>
          <w:rtl/>
          <w:lang w:eastAsia="he-IL"/>
        </w:rPr>
        <w:t xml:space="preserve">לכמה אפשר לשמוע. </w:t>
      </w:r>
    </w:p>
    <w:p w:rsidR="00DC38D6" w:rsidRDefault="00DC38D6" w:rsidP="00544B2D">
      <w:pPr>
        <w:rPr>
          <w:rtl/>
          <w:lang w:eastAsia="he-IL"/>
        </w:rPr>
      </w:pPr>
    </w:p>
    <w:p w:rsidR="00DC38D6" w:rsidRDefault="00DC38D6" w:rsidP="00544B2D">
      <w:pPr>
        <w:pStyle w:val="af7"/>
        <w:rPr>
          <w:rtl/>
        </w:rPr>
      </w:pPr>
      <w:r w:rsidRPr="00084CE8">
        <w:rPr>
          <w:rStyle w:val="TagStyle"/>
          <w:rtl/>
        </w:rPr>
        <w:t xml:space="preserve"> &lt;&lt; יור &gt;&gt;</w:t>
      </w:r>
      <w:r w:rsidRPr="00935D35">
        <w:rPr>
          <w:rStyle w:val="TagStyle"/>
          <w:rtl/>
        </w:rPr>
        <w:t xml:space="preserve"> </w:t>
      </w:r>
      <w:r>
        <w:rPr>
          <w:rtl/>
        </w:rPr>
        <w:t>היו"ר מיקי לוי:</w:t>
      </w:r>
      <w:r w:rsidRPr="00935D35">
        <w:rPr>
          <w:rStyle w:val="TagStyle"/>
          <w:rtl/>
        </w:rPr>
        <w:t xml:space="preserve"> </w:t>
      </w:r>
      <w:r w:rsidRPr="00084CE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תודה.</w:t>
      </w:r>
    </w:p>
    <w:p w:rsidR="00DC38D6" w:rsidRDefault="00DC38D6" w:rsidP="00544B2D">
      <w:pPr>
        <w:rPr>
          <w:rtl/>
          <w:lang w:eastAsia="he-IL"/>
        </w:rPr>
      </w:pPr>
    </w:p>
    <w:p w:rsidR="00DC38D6" w:rsidRDefault="00DC38D6" w:rsidP="00544B2D">
      <w:pPr>
        <w:pStyle w:val="-"/>
        <w:rPr>
          <w:rtl/>
        </w:rPr>
      </w:pPr>
      <w:bookmarkStart w:id="23848" w:name="ET_speakercontinue_5771_83"/>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48"/>
      <w:r>
        <w:rPr>
          <w:rtl/>
        </w:rPr>
        <w:t xml:space="preserve">   </w:t>
      </w:r>
    </w:p>
    <w:p w:rsidR="00DC38D6" w:rsidRPr="00935D35" w:rsidRDefault="00DC38D6" w:rsidP="00544B2D">
      <w:pPr>
        <w:rPr>
          <w:rtl/>
          <w:lang w:eastAsia="he-IL"/>
        </w:rPr>
      </w:pPr>
    </w:p>
    <w:p w:rsidR="00DC38D6" w:rsidRDefault="00DC38D6" w:rsidP="00544B2D">
      <w:pPr>
        <w:rPr>
          <w:rtl/>
          <w:lang w:eastAsia="he-IL"/>
        </w:rPr>
      </w:pPr>
      <w:r>
        <w:rPr>
          <w:rFonts w:hint="cs"/>
          <w:rtl/>
          <w:lang w:eastAsia="he-IL"/>
        </w:rPr>
        <w:t xml:space="preserve">יש גבול לכמה אפשר לשמוע את איתן; יש גבול לכמה אפשר לשמוע </w:t>
      </w:r>
      <w:bookmarkStart w:id="23849" w:name="_ETM_Q61_414000"/>
      <w:bookmarkEnd w:id="23849"/>
      <w:r>
        <w:rPr>
          <w:rFonts w:hint="cs"/>
          <w:rtl/>
          <w:lang w:eastAsia="he-IL"/>
        </w:rPr>
        <w:t xml:space="preserve">את אביר; יש גבול לכמה אפשר לשמוע את טופורובסקי; ויש </w:t>
      </w:r>
      <w:bookmarkStart w:id="23850" w:name="_ETM_Q61_420000"/>
      <w:bookmarkEnd w:id="23850"/>
      <w:r>
        <w:rPr>
          <w:rFonts w:hint="cs"/>
          <w:rtl/>
          <w:lang w:eastAsia="he-IL"/>
        </w:rPr>
        <w:t xml:space="preserve">גבול לכמה אפשר לשמוע את כץ. יש גבול – לא. אני כאן על הדוכן הזה, ואני רוצה לומר את דבריי, גם </w:t>
      </w:r>
      <w:bookmarkStart w:id="23851" w:name="_ETM_Q61_428000"/>
      <w:bookmarkEnd w:id="23851"/>
      <w:r>
        <w:rPr>
          <w:rFonts w:hint="cs"/>
          <w:rtl/>
          <w:lang w:eastAsia="he-IL"/>
        </w:rPr>
        <w:t>אם הדברים לא נעימים לאוזן, וגם אם אתה לא תמיד מסכים עם זה, חבר הכנסת לוין.</w:t>
      </w:r>
    </w:p>
    <w:p w:rsidR="00DC38D6" w:rsidRDefault="00DC38D6" w:rsidP="00544B2D">
      <w:pPr>
        <w:rPr>
          <w:rtl/>
          <w:lang w:eastAsia="he-IL"/>
        </w:rPr>
      </w:pPr>
    </w:p>
    <w:p w:rsidR="00DC38D6" w:rsidRDefault="00DC38D6" w:rsidP="00544B2D">
      <w:pPr>
        <w:pStyle w:val="af6"/>
        <w:rPr>
          <w:rtl/>
        </w:rPr>
      </w:pPr>
      <w:bookmarkStart w:id="23852" w:name="ET_interruption_4647_18"/>
      <w:r w:rsidRPr="00084CE8">
        <w:rPr>
          <w:rStyle w:val="TagStyle"/>
          <w:rtl/>
        </w:rPr>
        <w:t xml:space="preserve"> &lt;&lt; קריאה &gt;&gt;</w:t>
      </w:r>
      <w:r w:rsidRPr="008E0F81">
        <w:rPr>
          <w:rStyle w:val="TagStyle"/>
          <w:rtl/>
        </w:rPr>
        <w:t xml:space="preserve"> </w:t>
      </w:r>
      <w:r>
        <w:rPr>
          <w:rtl/>
        </w:rPr>
        <w:t>יריב לוין (הליכוד):</w:t>
      </w:r>
      <w:r w:rsidRPr="008E0F81">
        <w:rPr>
          <w:rStyle w:val="TagStyle"/>
          <w:rtl/>
        </w:rPr>
        <w:t xml:space="preserve"> </w:t>
      </w:r>
      <w:r w:rsidRPr="00084CE8">
        <w:rPr>
          <w:rStyle w:val="TagStyle"/>
          <w:rtl/>
        </w:rPr>
        <w:t>&lt;&lt; קריאה &gt;&gt;</w:t>
      </w:r>
      <w:r>
        <w:rPr>
          <w:rtl/>
        </w:rPr>
        <w:t xml:space="preserve">   </w:t>
      </w:r>
      <w:bookmarkEnd w:id="23852"/>
    </w:p>
    <w:p w:rsidR="00DC38D6" w:rsidRDefault="00DC38D6" w:rsidP="0052660E">
      <w:pPr>
        <w:rPr>
          <w:rtl/>
          <w:lang w:eastAsia="he-IL"/>
        </w:rPr>
      </w:pPr>
    </w:p>
    <w:p w:rsidR="00DC38D6" w:rsidRDefault="0052660E" w:rsidP="00544B2D">
      <w:pPr>
        <w:rPr>
          <w:rtl/>
          <w:lang w:eastAsia="he-IL"/>
        </w:rPr>
      </w:pPr>
      <w:bookmarkStart w:id="23853" w:name="_ETM_Q61_429000"/>
      <w:bookmarkEnd w:id="23853"/>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af6"/>
        <w:rPr>
          <w:rtl/>
        </w:rPr>
      </w:pPr>
      <w:bookmarkStart w:id="23854" w:name="ET_interruption_5807_51"/>
      <w:r w:rsidRPr="00084CE8">
        <w:rPr>
          <w:rStyle w:val="TagStyle"/>
          <w:rtl/>
        </w:rPr>
        <w:t xml:space="preserve"> &lt;&lt; קריאה &gt;&gt;</w:t>
      </w:r>
      <w:r w:rsidRPr="00935D35">
        <w:rPr>
          <w:rStyle w:val="TagStyle"/>
          <w:rtl/>
        </w:rPr>
        <w:t xml:space="preserve"> </w:t>
      </w:r>
      <w:r>
        <w:rPr>
          <w:rtl/>
        </w:rPr>
        <w:t>קטי קטרין שטרית (הליכוד):</w:t>
      </w:r>
      <w:r w:rsidRPr="00935D35">
        <w:rPr>
          <w:rStyle w:val="TagStyle"/>
          <w:rtl/>
        </w:rPr>
        <w:t xml:space="preserve"> </w:t>
      </w:r>
      <w:r w:rsidRPr="00084CE8">
        <w:rPr>
          <w:rStyle w:val="TagStyle"/>
          <w:rtl/>
        </w:rPr>
        <w:t>&lt;&lt; קריאה &gt;&gt;</w:t>
      </w:r>
      <w:r>
        <w:rPr>
          <w:rtl/>
        </w:rPr>
        <w:t xml:space="preserve">   </w:t>
      </w:r>
      <w:bookmarkEnd w:id="2385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יריב, הוא </w:t>
      </w:r>
      <w:bookmarkStart w:id="23855" w:name="_ETM_Q61_432000"/>
      <w:bookmarkEnd w:id="23855"/>
      <w:r>
        <w:rPr>
          <w:rFonts w:hint="cs"/>
          <w:rtl/>
          <w:lang w:eastAsia="he-IL"/>
        </w:rPr>
        <w:t xml:space="preserve">לא יגיד לך שאין לך יכולות </w:t>
      </w:r>
      <w:bookmarkStart w:id="23856" w:name="_ETM_Q61_435000"/>
      <w:bookmarkEnd w:id="23856"/>
      <w:r w:rsidR="0052660E">
        <w:rPr>
          <w:rFonts w:hint="cs"/>
          <w:rtl/>
          <w:lang w:eastAsia="he-IL"/>
        </w:rPr>
        <w:t>– – –</w:t>
      </w:r>
      <w:r>
        <w:rPr>
          <w:rFonts w:hint="cs"/>
          <w:rtl/>
          <w:lang w:eastAsia="he-IL"/>
        </w:rPr>
        <w:t xml:space="preserve"> כשזה מגיע לישראל השנייה הוא אומר </w:t>
      </w:r>
      <w:r w:rsidR="0052660E">
        <w:rPr>
          <w:rFonts w:hint="cs"/>
          <w:rtl/>
          <w:lang w:eastAsia="he-IL"/>
        </w:rPr>
        <w:t>– – –</w:t>
      </w:r>
      <w:r>
        <w:rPr>
          <w:rFonts w:hint="cs"/>
          <w:rtl/>
          <w:lang w:eastAsia="he-IL"/>
        </w:rPr>
        <w:t xml:space="preserve"> </w:t>
      </w:r>
    </w:p>
    <w:p w:rsidR="00DC38D6" w:rsidRDefault="00DC38D6" w:rsidP="00544B2D">
      <w:pPr>
        <w:rPr>
          <w:rtl/>
          <w:lang w:eastAsia="he-IL"/>
        </w:rPr>
      </w:pPr>
    </w:p>
    <w:p w:rsidR="00DC38D6" w:rsidRDefault="00DC38D6" w:rsidP="00544B2D">
      <w:pPr>
        <w:pStyle w:val="-"/>
        <w:keepNext/>
        <w:rPr>
          <w:rtl/>
        </w:rPr>
      </w:pPr>
      <w:bookmarkStart w:id="23857" w:name="ET_speakercontinue_5771_85"/>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57"/>
      <w:r>
        <w:rPr>
          <w:rtl/>
        </w:rPr>
        <w:t xml:space="preserve">   </w:t>
      </w:r>
    </w:p>
    <w:p w:rsidR="00DC38D6" w:rsidRDefault="00DC38D6" w:rsidP="00544B2D">
      <w:pPr>
        <w:keepNext/>
        <w:rPr>
          <w:rtl/>
          <w:lang w:eastAsia="he-IL"/>
        </w:rPr>
      </w:pPr>
    </w:p>
    <w:p w:rsidR="00DC38D6" w:rsidRDefault="00DC38D6" w:rsidP="00544B2D">
      <w:pPr>
        <w:keepNext/>
        <w:rPr>
          <w:rtl/>
          <w:lang w:eastAsia="he-IL"/>
        </w:rPr>
      </w:pPr>
      <w:bookmarkStart w:id="23858" w:name="_ETM_Q61_438000"/>
      <w:bookmarkEnd w:id="23858"/>
      <w:r>
        <w:rPr>
          <w:rFonts w:hint="cs"/>
          <w:rtl/>
          <w:lang w:eastAsia="he-IL"/>
        </w:rPr>
        <w:t>מעולם לא אמרתי שאין למישהו יכולות.</w:t>
      </w:r>
    </w:p>
    <w:p w:rsidR="00DC38D6" w:rsidRDefault="00DC38D6" w:rsidP="00544B2D">
      <w:pPr>
        <w:rPr>
          <w:rtl/>
          <w:lang w:eastAsia="he-IL"/>
        </w:rPr>
      </w:pPr>
    </w:p>
    <w:p w:rsidR="00DC38D6" w:rsidRDefault="00DC38D6" w:rsidP="00544B2D">
      <w:pPr>
        <w:pStyle w:val="af6"/>
        <w:rPr>
          <w:rtl/>
        </w:rPr>
      </w:pPr>
      <w:bookmarkStart w:id="23859" w:name="_ETM_Q61_440000"/>
      <w:bookmarkStart w:id="23860" w:name="ET_interruption_5807_52"/>
      <w:bookmarkEnd w:id="23859"/>
      <w:r w:rsidRPr="00084CE8">
        <w:rPr>
          <w:rStyle w:val="TagStyle"/>
          <w:rtl/>
        </w:rPr>
        <w:t xml:space="preserve"> &lt;&lt; קריאה &gt;&gt;</w:t>
      </w:r>
      <w:r w:rsidRPr="00935D35">
        <w:rPr>
          <w:rStyle w:val="TagStyle"/>
          <w:rtl/>
        </w:rPr>
        <w:t xml:space="preserve"> </w:t>
      </w:r>
      <w:r>
        <w:rPr>
          <w:rtl/>
        </w:rPr>
        <w:t>קטי קטרין שטרית (הליכוד):</w:t>
      </w:r>
      <w:r w:rsidRPr="00935D35">
        <w:rPr>
          <w:rStyle w:val="TagStyle"/>
          <w:rtl/>
        </w:rPr>
        <w:t xml:space="preserve"> </w:t>
      </w:r>
      <w:r w:rsidRPr="00084CE8">
        <w:rPr>
          <w:rStyle w:val="TagStyle"/>
          <w:rtl/>
        </w:rPr>
        <w:t>&lt;&lt; קריאה &gt;&gt;</w:t>
      </w:r>
      <w:r>
        <w:rPr>
          <w:rtl/>
        </w:rPr>
        <w:t xml:space="preserve">   </w:t>
      </w:r>
      <w:bookmarkEnd w:id="2386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הייתה פעם אחת </w:t>
      </w:r>
      <w:r w:rsidR="0052660E">
        <w:rPr>
          <w:rFonts w:hint="cs"/>
          <w:rtl/>
          <w:lang w:eastAsia="he-IL"/>
        </w:rPr>
        <w:t>– –</w:t>
      </w:r>
    </w:p>
    <w:p w:rsidR="00DC38D6" w:rsidRDefault="00DC38D6" w:rsidP="00544B2D">
      <w:pPr>
        <w:rPr>
          <w:rtl/>
          <w:lang w:eastAsia="he-IL"/>
        </w:rPr>
      </w:pPr>
    </w:p>
    <w:p w:rsidR="00DC38D6" w:rsidRDefault="00DC38D6" w:rsidP="00544B2D">
      <w:pPr>
        <w:pStyle w:val="-"/>
        <w:rPr>
          <w:rtl/>
        </w:rPr>
      </w:pPr>
      <w:bookmarkStart w:id="23861" w:name="ET_speakercontinue_5771_86"/>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61"/>
      <w:r>
        <w:rPr>
          <w:rtl/>
        </w:rPr>
        <w:t xml:space="preserve">   </w:t>
      </w:r>
    </w:p>
    <w:p w:rsidR="00DC38D6" w:rsidRDefault="00DC38D6" w:rsidP="00544B2D">
      <w:pPr>
        <w:rPr>
          <w:rtl/>
          <w:lang w:eastAsia="he-IL"/>
        </w:rPr>
      </w:pPr>
    </w:p>
    <w:p w:rsidR="00DC38D6" w:rsidRDefault="00DC38D6" w:rsidP="00544B2D">
      <w:pPr>
        <w:rPr>
          <w:rtl/>
          <w:lang w:eastAsia="he-IL"/>
        </w:rPr>
      </w:pPr>
      <w:bookmarkStart w:id="23862" w:name="_ETM_Q61_439000"/>
      <w:bookmarkEnd w:id="23862"/>
      <w:r>
        <w:rPr>
          <w:rFonts w:hint="cs"/>
          <w:rtl/>
          <w:lang w:eastAsia="he-IL"/>
        </w:rPr>
        <w:t>אני לא מדבר בצורה כזאת. זו אולי דרכך, לא דרכי.</w:t>
      </w:r>
    </w:p>
    <w:p w:rsidR="00DC38D6" w:rsidRDefault="00DC38D6" w:rsidP="00544B2D">
      <w:pPr>
        <w:rPr>
          <w:rtl/>
          <w:lang w:eastAsia="he-IL"/>
        </w:rPr>
      </w:pPr>
    </w:p>
    <w:p w:rsidR="00DC38D6" w:rsidRDefault="00DC38D6" w:rsidP="00544B2D">
      <w:pPr>
        <w:pStyle w:val="af6"/>
        <w:rPr>
          <w:rtl/>
        </w:rPr>
      </w:pPr>
      <w:r w:rsidRPr="00084CE8">
        <w:rPr>
          <w:rStyle w:val="TagStyle"/>
          <w:rtl/>
        </w:rPr>
        <w:t xml:space="preserve"> &lt;&lt; קריאה &gt;&gt;</w:t>
      </w:r>
      <w:r w:rsidRPr="00935D35">
        <w:rPr>
          <w:rStyle w:val="TagStyle"/>
          <w:rtl/>
        </w:rPr>
        <w:t xml:space="preserve"> </w:t>
      </w:r>
      <w:r>
        <w:rPr>
          <w:rtl/>
        </w:rPr>
        <w:t>קטי קטרין שטרית (הליכוד):</w:t>
      </w:r>
      <w:r w:rsidRPr="00935D35">
        <w:rPr>
          <w:rStyle w:val="TagStyle"/>
          <w:rtl/>
        </w:rPr>
        <w:t xml:space="preserve"> </w:t>
      </w:r>
      <w:r w:rsidRPr="00084CE8">
        <w:rPr>
          <w:rStyle w:val="TagStyle"/>
          <w:rtl/>
        </w:rPr>
        <w:t>&lt;&lt; קריאה &gt;&gt;</w:t>
      </w:r>
      <w:r>
        <w:rPr>
          <w:rtl/>
        </w:rPr>
        <w:t xml:space="preserve">   </w:t>
      </w:r>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פעם אחת שדיברת אליי בכבוד. לא הייתה פעם אחת שדיברת אליי בכבוד. אתה תמיד </w:t>
      </w:r>
      <w:bookmarkStart w:id="23863" w:name="_ETM_Q61_447000"/>
      <w:bookmarkEnd w:id="23863"/>
      <w:r w:rsidR="00DC38D6">
        <w:rPr>
          <w:rFonts w:hint="cs"/>
          <w:rtl/>
          <w:lang w:eastAsia="he-IL"/>
        </w:rPr>
        <w:t xml:space="preserve">מזלזל, אתה תמיד מנסה לפגוע. זו הדרך שלך. </w:t>
      </w:r>
    </w:p>
    <w:p w:rsidR="00DC38D6" w:rsidRDefault="00DC38D6" w:rsidP="00544B2D">
      <w:pPr>
        <w:rPr>
          <w:rtl/>
          <w:lang w:eastAsia="he-IL"/>
        </w:rPr>
      </w:pPr>
    </w:p>
    <w:p w:rsidR="00DC38D6" w:rsidRDefault="00DC38D6" w:rsidP="00544B2D">
      <w:pPr>
        <w:pStyle w:val="af7"/>
        <w:rPr>
          <w:rtl/>
        </w:rPr>
      </w:pPr>
      <w:r w:rsidRPr="00084CE8">
        <w:rPr>
          <w:rStyle w:val="TagStyle"/>
          <w:rtl/>
        </w:rPr>
        <w:t>&lt;&lt; יור &gt;&gt;</w:t>
      </w:r>
      <w:r w:rsidRPr="008E0F81">
        <w:rPr>
          <w:rStyle w:val="TagStyle"/>
          <w:rtl/>
        </w:rPr>
        <w:t xml:space="preserve"> </w:t>
      </w:r>
      <w:r>
        <w:rPr>
          <w:rtl/>
        </w:rPr>
        <w:t>היו"ר מיקי לוי:</w:t>
      </w:r>
      <w:r w:rsidRPr="008E0F81">
        <w:rPr>
          <w:rStyle w:val="TagStyle"/>
          <w:rtl/>
        </w:rPr>
        <w:t xml:space="preserve"> </w:t>
      </w:r>
      <w:r w:rsidRPr="00084CE8">
        <w:rPr>
          <w:rStyle w:val="TagStyle"/>
          <w:rtl/>
        </w:rPr>
        <w:t>&lt;&lt; יור &gt;&gt;</w:t>
      </w:r>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חברת הכנסת שטרית, תודה. </w:t>
      </w:r>
    </w:p>
    <w:p w:rsidR="00DC38D6" w:rsidRDefault="00DC38D6" w:rsidP="00544B2D">
      <w:pPr>
        <w:rPr>
          <w:rtl/>
          <w:lang w:eastAsia="he-IL"/>
        </w:rPr>
      </w:pPr>
    </w:p>
    <w:p w:rsidR="00DC38D6" w:rsidRDefault="00DC38D6" w:rsidP="00544B2D">
      <w:pPr>
        <w:pStyle w:val="af6"/>
        <w:rPr>
          <w:rtl/>
        </w:rPr>
      </w:pPr>
      <w:r w:rsidRPr="00293289">
        <w:rPr>
          <w:rStyle w:val="TagStyle"/>
          <w:rtl/>
        </w:rPr>
        <w:t xml:space="preserve"> &lt;&lt; קריאה &gt;&gt; </w:t>
      </w:r>
      <w:r>
        <w:rPr>
          <w:rtl/>
        </w:rPr>
        <w:t>קטי קטרין שטרית (הליכוד):</w:t>
      </w:r>
      <w:r w:rsidRPr="00293289">
        <w:rPr>
          <w:rStyle w:val="TagStyle"/>
          <w:rtl/>
        </w:rPr>
        <w:t xml:space="preserve"> &lt;&lt; קריאה &gt;&gt;</w:t>
      </w:r>
      <w:r>
        <w:rPr>
          <w:rtl/>
        </w:rPr>
        <w:t xml:space="preserve">    </w:t>
      </w:r>
    </w:p>
    <w:p w:rsidR="00DC38D6" w:rsidRDefault="00DC38D6" w:rsidP="00544B2D">
      <w:pPr>
        <w:rPr>
          <w:rtl/>
          <w:lang w:eastAsia="he-IL"/>
        </w:rPr>
      </w:pPr>
      <w:r>
        <w:rPr>
          <w:rtl/>
        </w:rPr>
        <w:t xml:space="preserve"> </w:t>
      </w:r>
    </w:p>
    <w:p w:rsidR="00DC38D6" w:rsidRDefault="00DC38D6" w:rsidP="00544B2D">
      <w:pPr>
        <w:rPr>
          <w:rtl/>
          <w:lang w:eastAsia="he-IL"/>
        </w:rPr>
      </w:pPr>
      <w:r>
        <w:rPr>
          <w:rFonts w:hint="cs"/>
          <w:rtl/>
          <w:lang w:eastAsia="he-IL"/>
        </w:rPr>
        <w:t>מה אמרתי</w:t>
      </w:r>
      <w:r w:rsidR="00AD0D1C">
        <w:rPr>
          <w:rFonts w:hint="cs"/>
          <w:rtl/>
          <w:lang w:eastAsia="he-IL"/>
        </w:rPr>
        <w:t>,</w:t>
      </w:r>
      <w:r>
        <w:rPr>
          <w:rFonts w:hint="cs"/>
          <w:rtl/>
          <w:lang w:eastAsia="he-IL"/>
        </w:rPr>
        <w:t xml:space="preserve"> בסך הכול? החברים שלך קפצו </w:t>
      </w:r>
      <w:bookmarkStart w:id="23864" w:name="_ETM_Q61_459000"/>
      <w:bookmarkEnd w:id="23864"/>
      <w:r>
        <w:rPr>
          <w:rFonts w:hint="cs"/>
          <w:rtl/>
          <w:lang w:eastAsia="he-IL"/>
        </w:rPr>
        <w:t xml:space="preserve">מהחניון. </w:t>
      </w:r>
      <w:bookmarkStart w:id="23865" w:name="_ETM_Q61_467303"/>
      <w:bookmarkEnd w:id="23865"/>
      <w:r w:rsidR="00AD0D1C">
        <w:rPr>
          <w:rFonts w:hint="cs"/>
          <w:rtl/>
          <w:lang w:eastAsia="he-IL"/>
        </w:rPr>
        <w:t>מה אמרתי,</w:t>
      </w:r>
      <w:r>
        <w:rPr>
          <w:rFonts w:hint="cs"/>
          <w:rtl/>
          <w:lang w:eastAsia="he-IL"/>
        </w:rPr>
        <w:t xml:space="preserve"> זאת לא האמת? הם לא </w:t>
      </w:r>
      <w:bookmarkStart w:id="23866" w:name="_ETM_Q61_463000"/>
      <w:bookmarkEnd w:id="23866"/>
      <w:r>
        <w:rPr>
          <w:rFonts w:hint="cs"/>
          <w:rtl/>
          <w:lang w:eastAsia="he-IL"/>
        </w:rPr>
        <w:t xml:space="preserve">קפצו מהחניון והצביעו נגד? זאת האמת. </w:t>
      </w:r>
    </w:p>
    <w:p w:rsidR="00DC38D6" w:rsidRDefault="00DC38D6" w:rsidP="00544B2D">
      <w:pPr>
        <w:rPr>
          <w:rtl/>
          <w:lang w:eastAsia="he-IL"/>
        </w:rPr>
      </w:pPr>
    </w:p>
    <w:p w:rsidR="00DC38D6" w:rsidRDefault="00DC38D6" w:rsidP="00544B2D">
      <w:pPr>
        <w:pStyle w:val="af7"/>
        <w:rPr>
          <w:rtl/>
        </w:rPr>
      </w:pPr>
      <w:r w:rsidRPr="00084CE8">
        <w:rPr>
          <w:rStyle w:val="TagStyle"/>
          <w:rtl/>
        </w:rPr>
        <w:t xml:space="preserve"> &lt;&lt; יור &gt;&gt;</w:t>
      </w:r>
      <w:r w:rsidRPr="008E0F81">
        <w:rPr>
          <w:rStyle w:val="TagStyle"/>
          <w:rtl/>
        </w:rPr>
        <w:t xml:space="preserve"> </w:t>
      </w:r>
      <w:r>
        <w:rPr>
          <w:rtl/>
        </w:rPr>
        <w:t>היו"ר מיקי לוי:</w:t>
      </w:r>
      <w:r w:rsidRPr="008E0F81">
        <w:rPr>
          <w:rStyle w:val="TagStyle"/>
          <w:rtl/>
        </w:rPr>
        <w:t xml:space="preserve"> </w:t>
      </w:r>
      <w:r w:rsidRPr="00084CE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w:t>
      </w:r>
    </w:p>
    <w:p w:rsidR="00DC38D6" w:rsidRDefault="00DC38D6" w:rsidP="00544B2D">
      <w:pPr>
        <w:rPr>
          <w:rtl/>
          <w:lang w:eastAsia="he-IL"/>
        </w:rPr>
      </w:pPr>
    </w:p>
    <w:p w:rsidR="00DC38D6" w:rsidRDefault="00DC38D6" w:rsidP="00544B2D">
      <w:pPr>
        <w:pStyle w:val="-"/>
        <w:rPr>
          <w:rtl/>
        </w:rPr>
      </w:pPr>
      <w:bookmarkStart w:id="23867" w:name="ET_speakercontinue_5771_87"/>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67"/>
      <w:r>
        <w:rPr>
          <w:rtl/>
        </w:rPr>
        <w:t xml:space="preserve">   </w:t>
      </w:r>
    </w:p>
    <w:p w:rsidR="00DC38D6" w:rsidRDefault="00DC38D6" w:rsidP="00544B2D">
      <w:pPr>
        <w:rPr>
          <w:rtl/>
          <w:lang w:eastAsia="he-IL"/>
        </w:rPr>
      </w:pPr>
    </w:p>
    <w:p w:rsidR="00DC38D6" w:rsidRDefault="00DC38D6" w:rsidP="00AD0D1C">
      <w:pPr>
        <w:rPr>
          <w:rtl/>
          <w:lang w:eastAsia="he-IL"/>
        </w:rPr>
      </w:pPr>
      <w:r>
        <w:rPr>
          <w:rFonts w:hint="cs"/>
          <w:rtl/>
          <w:lang w:eastAsia="he-IL"/>
        </w:rPr>
        <w:t xml:space="preserve">זו האמת היא צרופה, ועכשיו </w:t>
      </w:r>
      <w:bookmarkStart w:id="23868" w:name="_ETM_Q61_471000"/>
      <w:bookmarkEnd w:id="23868"/>
      <w:r>
        <w:rPr>
          <w:rFonts w:hint="cs"/>
          <w:rtl/>
          <w:lang w:eastAsia="he-IL"/>
        </w:rPr>
        <w:t>הייתי רוצה גם שתאפשרי לי לדבר, אם זה אפשרי.</w:t>
      </w:r>
    </w:p>
    <w:p w:rsidR="00DC38D6" w:rsidRDefault="00DC38D6" w:rsidP="00544B2D">
      <w:pPr>
        <w:rPr>
          <w:rtl/>
          <w:lang w:eastAsia="he-IL"/>
        </w:rPr>
      </w:pPr>
    </w:p>
    <w:p w:rsidR="00DC38D6" w:rsidRDefault="00DC38D6" w:rsidP="00544B2D">
      <w:pPr>
        <w:pStyle w:val="af6"/>
        <w:keepNext/>
        <w:rPr>
          <w:rtl/>
        </w:rPr>
      </w:pPr>
      <w:bookmarkStart w:id="23869" w:name="ET_interruption_5807_55"/>
      <w:r w:rsidRPr="00084CE8">
        <w:rPr>
          <w:rStyle w:val="TagStyle"/>
          <w:rtl/>
        </w:rPr>
        <w:t xml:space="preserve"> &lt;&lt; קריאה &gt;&gt;</w:t>
      </w:r>
      <w:r w:rsidRPr="00935D35">
        <w:rPr>
          <w:rStyle w:val="TagStyle"/>
          <w:rtl/>
        </w:rPr>
        <w:t xml:space="preserve"> </w:t>
      </w:r>
      <w:r>
        <w:rPr>
          <w:rtl/>
        </w:rPr>
        <w:t>קטי קטרין שטרית (הליכוד):</w:t>
      </w:r>
      <w:r w:rsidRPr="00935D35">
        <w:rPr>
          <w:rStyle w:val="TagStyle"/>
          <w:rtl/>
        </w:rPr>
        <w:t xml:space="preserve"> </w:t>
      </w:r>
      <w:r w:rsidRPr="00084CE8">
        <w:rPr>
          <w:rStyle w:val="TagStyle"/>
          <w:rtl/>
        </w:rPr>
        <w:t>&lt;&lt; קריאה &gt;&gt;</w:t>
      </w:r>
      <w:r>
        <w:rPr>
          <w:rtl/>
        </w:rPr>
        <w:t xml:space="preserve">   </w:t>
      </w:r>
      <w:bookmarkEnd w:id="23869"/>
    </w:p>
    <w:p w:rsidR="00DC38D6" w:rsidRDefault="00DC38D6" w:rsidP="0052660E">
      <w:pPr>
        <w:rPr>
          <w:rtl/>
          <w:lang w:eastAsia="he-IL"/>
        </w:rPr>
      </w:pPr>
    </w:p>
    <w:p w:rsidR="00DC38D6" w:rsidRDefault="00AD0D1C" w:rsidP="00544B2D">
      <w:pPr>
        <w:keepNext/>
        <w:rPr>
          <w:rtl/>
          <w:lang w:eastAsia="he-IL"/>
        </w:rPr>
      </w:pPr>
      <w:r>
        <w:rPr>
          <w:rFonts w:hint="cs"/>
          <w:rtl/>
          <w:lang w:eastAsia="he-IL"/>
        </w:rPr>
        <w:t xml:space="preserve">אז תגיד את זה. </w:t>
      </w:r>
      <w:r w:rsidR="00DC38D6">
        <w:rPr>
          <w:rFonts w:hint="cs"/>
          <w:rtl/>
          <w:lang w:eastAsia="he-IL"/>
        </w:rPr>
        <w:t xml:space="preserve">כשאתה לא </w:t>
      </w:r>
      <w:bookmarkStart w:id="23870" w:name="_ETM_Q61_473000"/>
      <w:bookmarkEnd w:id="23870"/>
      <w:r w:rsidR="00DC38D6">
        <w:rPr>
          <w:rFonts w:hint="cs"/>
          <w:rtl/>
          <w:lang w:eastAsia="he-IL"/>
        </w:rPr>
        <w:t>בא להצביע, אתם מאשימים אותנו. מספיק להאשים אותנו.</w:t>
      </w:r>
    </w:p>
    <w:p w:rsidR="00DC38D6" w:rsidRDefault="00DC38D6" w:rsidP="00544B2D">
      <w:pPr>
        <w:rPr>
          <w:rtl/>
          <w:lang w:eastAsia="he-IL"/>
        </w:rPr>
      </w:pPr>
      <w:bookmarkStart w:id="23871" w:name="_ETM_Q61_477000"/>
      <w:bookmarkEnd w:id="23871"/>
    </w:p>
    <w:p w:rsidR="00DC38D6" w:rsidRDefault="00DC38D6" w:rsidP="00544B2D">
      <w:pPr>
        <w:pStyle w:val="af7"/>
        <w:rPr>
          <w:rtl/>
        </w:rPr>
      </w:pPr>
      <w:bookmarkStart w:id="23872" w:name="_ETM_Q61_476000"/>
      <w:bookmarkStart w:id="23873" w:name="ET_yor_6204_56"/>
      <w:bookmarkEnd w:id="23872"/>
      <w:r w:rsidRPr="00084CE8">
        <w:rPr>
          <w:rStyle w:val="TagStyle"/>
          <w:rtl/>
        </w:rPr>
        <w:t xml:space="preserve"> &lt;&lt; יור &gt;&gt;</w:t>
      </w:r>
      <w:r w:rsidRPr="00935D35">
        <w:rPr>
          <w:rStyle w:val="TagStyle"/>
          <w:rtl/>
        </w:rPr>
        <w:t xml:space="preserve"> </w:t>
      </w:r>
      <w:r>
        <w:rPr>
          <w:rtl/>
        </w:rPr>
        <w:t>היו"ר מיקי לוי:</w:t>
      </w:r>
      <w:r w:rsidRPr="00935D35">
        <w:rPr>
          <w:rStyle w:val="TagStyle"/>
          <w:rtl/>
        </w:rPr>
        <w:t xml:space="preserve"> </w:t>
      </w:r>
      <w:r w:rsidRPr="00084CE8">
        <w:rPr>
          <w:rStyle w:val="TagStyle"/>
          <w:rtl/>
        </w:rPr>
        <w:t>&lt;&lt; יור &gt;&gt;</w:t>
      </w:r>
      <w:r>
        <w:rPr>
          <w:rtl/>
        </w:rPr>
        <w:t xml:space="preserve">   </w:t>
      </w:r>
      <w:bookmarkEnd w:id="23873"/>
    </w:p>
    <w:p w:rsidR="00DC38D6" w:rsidRDefault="00DC38D6" w:rsidP="0052660E">
      <w:pPr>
        <w:rPr>
          <w:rtl/>
          <w:lang w:eastAsia="he-IL"/>
        </w:rPr>
      </w:pPr>
    </w:p>
    <w:p w:rsidR="00DC38D6" w:rsidRDefault="00DC38D6" w:rsidP="00544B2D">
      <w:pPr>
        <w:rPr>
          <w:rtl/>
          <w:lang w:eastAsia="he-IL"/>
        </w:rPr>
      </w:pPr>
      <w:bookmarkStart w:id="23874" w:name="_ETM_Q61_479000"/>
      <w:bookmarkEnd w:id="23874"/>
      <w:r>
        <w:rPr>
          <w:rFonts w:hint="cs"/>
          <w:rtl/>
          <w:lang w:eastAsia="he-IL"/>
        </w:rPr>
        <w:t xml:space="preserve">חבר הכנסת גינזבורג, רק שנייה. חברת הכנסת שטרית, החלפתם מהלומות, עכשיו תפסיקו לפנות אחד לשני, בבקשה. </w:t>
      </w:r>
    </w:p>
    <w:p w:rsidR="00DC38D6" w:rsidRDefault="00DC38D6" w:rsidP="00544B2D">
      <w:pPr>
        <w:rPr>
          <w:rtl/>
          <w:lang w:eastAsia="he-IL"/>
        </w:rPr>
      </w:pPr>
    </w:p>
    <w:p w:rsidR="00DC38D6" w:rsidRDefault="00DC38D6" w:rsidP="00544B2D">
      <w:pPr>
        <w:pStyle w:val="-"/>
        <w:rPr>
          <w:rtl/>
        </w:rPr>
      </w:pPr>
      <w:bookmarkStart w:id="23875" w:name="ET_speakercontinue_5771_20"/>
      <w:r w:rsidRPr="00084CE8">
        <w:rPr>
          <w:rStyle w:val="TagStyle"/>
          <w:rtl/>
        </w:rPr>
        <w:t xml:space="preserve"> &lt;&lt;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r>
        <w:rPr>
          <w:rtl/>
        </w:rPr>
        <w:t xml:space="preserve">   </w:t>
      </w:r>
      <w:bookmarkEnd w:id="23875"/>
    </w:p>
    <w:p w:rsidR="00DC38D6" w:rsidRDefault="00DC38D6" w:rsidP="0052660E">
      <w:pPr>
        <w:rPr>
          <w:rtl/>
          <w:lang w:eastAsia="he-IL"/>
        </w:rPr>
      </w:pPr>
    </w:p>
    <w:p w:rsidR="00DC38D6" w:rsidRDefault="00DC38D6" w:rsidP="00AD0D1C">
      <w:pPr>
        <w:rPr>
          <w:rtl/>
          <w:lang w:eastAsia="he-IL"/>
        </w:rPr>
      </w:pPr>
      <w:r>
        <w:rPr>
          <w:rFonts w:hint="cs"/>
          <w:rtl/>
          <w:lang w:eastAsia="he-IL"/>
        </w:rPr>
        <w:t xml:space="preserve">היכולת להביע </w:t>
      </w:r>
      <w:bookmarkStart w:id="23876" w:name="_ETM_Q61_490000"/>
      <w:bookmarkEnd w:id="23876"/>
      <w:r>
        <w:rPr>
          <w:rFonts w:hint="cs"/>
          <w:rtl/>
          <w:lang w:eastAsia="he-IL"/>
        </w:rPr>
        <w:t xml:space="preserve">דעה גם כשהיא לא נוחה – אפשר לקרוא קריאות ביניים, זה </w:t>
      </w:r>
      <w:bookmarkStart w:id="23877" w:name="_ETM_Q61_494000"/>
      <w:bookmarkEnd w:id="23877"/>
      <w:r>
        <w:rPr>
          <w:rFonts w:hint="cs"/>
          <w:rtl/>
          <w:lang w:eastAsia="he-IL"/>
        </w:rPr>
        <w:t xml:space="preserve">בסדר, אבל אי-אפשר להיות במצב שבו לא מאפשרים לדבר רק כי זה לא נוח. מעולם לא פניתי אלייך לא בכבוד, </w:t>
      </w:r>
      <w:bookmarkStart w:id="23878" w:name="_ETM_Q61_501000"/>
      <w:bookmarkEnd w:id="23878"/>
      <w:r>
        <w:rPr>
          <w:rFonts w:hint="cs"/>
          <w:rtl/>
          <w:lang w:eastAsia="he-IL"/>
        </w:rPr>
        <w:t>אני תמיד פונה אלייך בכבוד. אני מאוד מכבד אותך, עד הדיון שבו נאלצתי להוציא אותך</w:t>
      </w:r>
      <w:bookmarkStart w:id="23879" w:name="_ETM_Q61_506000"/>
      <w:bookmarkEnd w:id="23879"/>
      <w:r>
        <w:rPr>
          <w:rFonts w:hint="cs"/>
          <w:rtl/>
          <w:lang w:eastAsia="he-IL"/>
        </w:rPr>
        <w:t xml:space="preserve"> – מאז את לא רוצה לדבר איתי, זו זכותך. </w:t>
      </w:r>
      <w:bookmarkStart w:id="23880" w:name="_ETM_Q61_510000"/>
      <w:bookmarkEnd w:id="23880"/>
      <w:r>
        <w:rPr>
          <w:rFonts w:hint="cs"/>
          <w:rtl/>
          <w:lang w:eastAsia="he-IL"/>
        </w:rPr>
        <w:t>אני לא שומר טינה בהקשרים הללו, אבל זה עניין שלך.</w:t>
      </w:r>
    </w:p>
    <w:p w:rsidR="00DC38D6" w:rsidRDefault="00DC38D6" w:rsidP="00544B2D">
      <w:pPr>
        <w:rPr>
          <w:rtl/>
          <w:lang w:eastAsia="he-IL"/>
        </w:rPr>
      </w:pPr>
    </w:p>
    <w:p w:rsidR="00DC38D6" w:rsidRDefault="00DC38D6" w:rsidP="00544B2D">
      <w:pPr>
        <w:pStyle w:val="af6"/>
        <w:rPr>
          <w:rtl/>
        </w:rPr>
      </w:pPr>
      <w:bookmarkStart w:id="23881" w:name="ET_interruption_5807_57"/>
      <w:r w:rsidRPr="00084CE8">
        <w:rPr>
          <w:rStyle w:val="TagStyle"/>
          <w:rtl/>
        </w:rPr>
        <w:t xml:space="preserve"> &lt;&lt; קריאה &gt;&gt;</w:t>
      </w:r>
      <w:r w:rsidRPr="00935D35">
        <w:rPr>
          <w:rStyle w:val="TagStyle"/>
          <w:rtl/>
        </w:rPr>
        <w:t xml:space="preserve"> </w:t>
      </w:r>
      <w:r>
        <w:rPr>
          <w:rtl/>
        </w:rPr>
        <w:t>קטי קטרין שטרית (הליכוד):</w:t>
      </w:r>
      <w:r w:rsidRPr="00935D35">
        <w:rPr>
          <w:rStyle w:val="TagStyle"/>
          <w:rtl/>
        </w:rPr>
        <w:t xml:space="preserve"> </w:t>
      </w:r>
      <w:r w:rsidRPr="00084CE8">
        <w:rPr>
          <w:rStyle w:val="TagStyle"/>
          <w:rtl/>
        </w:rPr>
        <w:t>&lt;&lt; קריאה &gt;&gt;</w:t>
      </w:r>
      <w:r>
        <w:rPr>
          <w:rtl/>
        </w:rPr>
        <w:t xml:space="preserve">   </w:t>
      </w:r>
      <w:bookmarkEnd w:id="23881"/>
    </w:p>
    <w:p w:rsidR="00DC38D6" w:rsidRDefault="00DC38D6" w:rsidP="0052660E">
      <w:pPr>
        <w:rPr>
          <w:rtl/>
          <w:lang w:eastAsia="he-IL"/>
        </w:rPr>
      </w:pPr>
    </w:p>
    <w:p w:rsidR="00DC38D6" w:rsidRDefault="00DC38D6" w:rsidP="00544B2D">
      <w:pPr>
        <w:rPr>
          <w:rtl/>
          <w:lang w:eastAsia="he-IL"/>
        </w:rPr>
      </w:pPr>
      <w:r>
        <w:rPr>
          <w:rFonts w:hint="cs"/>
          <w:rtl/>
          <w:lang w:eastAsia="he-IL"/>
        </w:rPr>
        <w:t>יש גם דרך להוציא אנשים. יש גם דרך.</w:t>
      </w:r>
    </w:p>
    <w:p w:rsidR="00DC38D6" w:rsidRDefault="00DC38D6" w:rsidP="00544B2D">
      <w:pPr>
        <w:rPr>
          <w:rtl/>
          <w:lang w:eastAsia="he-IL"/>
        </w:rPr>
      </w:pPr>
    </w:p>
    <w:p w:rsidR="00DC38D6" w:rsidRDefault="00DC38D6" w:rsidP="00544B2D">
      <w:pPr>
        <w:pStyle w:val="-"/>
        <w:rPr>
          <w:rtl/>
        </w:rPr>
      </w:pPr>
      <w:bookmarkStart w:id="23882" w:name="ET_speakercontinue_5771_21"/>
      <w:r w:rsidRPr="00084CE8">
        <w:rPr>
          <w:rStyle w:val="TagStyle"/>
          <w:rtl/>
        </w:rPr>
        <w:t xml:space="preserve"> &lt;&lt;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r>
        <w:rPr>
          <w:rtl/>
        </w:rPr>
        <w:t xml:space="preserve">   </w:t>
      </w:r>
      <w:bookmarkEnd w:id="2388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מציע לך לפנות להקלטה של </w:t>
      </w:r>
      <w:bookmarkStart w:id="23883" w:name="_ETM_Q61_516000"/>
      <w:bookmarkEnd w:id="23883"/>
      <w:r>
        <w:rPr>
          <w:rFonts w:hint="cs"/>
          <w:rtl/>
          <w:lang w:eastAsia="he-IL"/>
        </w:rPr>
        <w:t xml:space="preserve">אותה ישיבה ולבחון את הדברים. </w:t>
      </w:r>
    </w:p>
    <w:p w:rsidR="00DC38D6" w:rsidRDefault="00DC38D6" w:rsidP="00544B2D">
      <w:pPr>
        <w:rPr>
          <w:rtl/>
          <w:lang w:eastAsia="he-IL"/>
        </w:rPr>
      </w:pPr>
    </w:p>
    <w:p w:rsidR="00DC38D6" w:rsidRDefault="00DC38D6" w:rsidP="00544B2D">
      <w:pPr>
        <w:pStyle w:val="af6"/>
        <w:rPr>
          <w:rtl/>
        </w:rPr>
      </w:pPr>
      <w:bookmarkStart w:id="23884" w:name="ET_interruption_5807_58"/>
      <w:r w:rsidRPr="00084CE8">
        <w:rPr>
          <w:rStyle w:val="TagStyle"/>
          <w:rtl/>
        </w:rPr>
        <w:t xml:space="preserve"> &lt;&lt; קריאה &gt;&gt;</w:t>
      </w:r>
      <w:r w:rsidRPr="00935D35">
        <w:rPr>
          <w:rStyle w:val="TagStyle"/>
          <w:rtl/>
        </w:rPr>
        <w:t xml:space="preserve"> </w:t>
      </w:r>
      <w:r>
        <w:rPr>
          <w:rtl/>
        </w:rPr>
        <w:t>קטי קטרין שטרית (הליכוד):</w:t>
      </w:r>
      <w:r w:rsidRPr="00935D35">
        <w:rPr>
          <w:rStyle w:val="TagStyle"/>
          <w:rtl/>
        </w:rPr>
        <w:t xml:space="preserve"> </w:t>
      </w:r>
      <w:r w:rsidRPr="00084CE8">
        <w:rPr>
          <w:rStyle w:val="TagStyle"/>
          <w:rtl/>
        </w:rPr>
        <w:t>&lt;&lt; קריאה &gt;&gt;</w:t>
      </w:r>
      <w:r>
        <w:rPr>
          <w:rtl/>
        </w:rPr>
        <w:t xml:space="preserve">   </w:t>
      </w:r>
      <w:bookmarkEnd w:id="2388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יש גם דרך. </w:t>
      </w:r>
    </w:p>
    <w:p w:rsidR="00DC38D6" w:rsidRDefault="00DC38D6" w:rsidP="00544B2D">
      <w:pPr>
        <w:rPr>
          <w:rtl/>
          <w:lang w:eastAsia="he-IL"/>
        </w:rPr>
      </w:pPr>
    </w:p>
    <w:p w:rsidR="00DC38D6" w:rsidRDefault="00DC38D6" w:rsidP="00544B2D">
      <w:pPr>
        <w:pStyle w:val="-"/>
        <w:rPr>
          <w:rtl/>
        </w:rPr>
      </w:pPr>
      <w:bookmarkStart w:id="23885" w:name="ET_speakercontinue_5771_89"/>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85"/>
      <w:r>
        <w:rPr>
          <w:rtl/>
        </w:rPr>
        <w:t xml:space="preserve">   </w:t>
      </w:r>
    </w:p>
    <w:p w:rsidR="00DC38D6" w:rsidRDefault="00DC38D6" w:rsidP="00544B2D">
      <w:pPr>
        <w:rPr>
          <w:rtl/>
          <w:lang w:eastAsia="he-IL"/>
        </w:rPr>
      </w:pPr>
      <w:bookmarkStart w:id="23886" w:name="_ETM_Q61_517000"/>
      <w:bookmarkEnd w:id="23886"/>
    </w:p>
    <w:p w:rsidR="00DC38D6" w:rsidRDefault="00DC38D6" w:rsidP="00544B2D">
      <w:pPr>
        <w:rPr>
          <w:rtl/>
          <w:lang w:eastAsia="he-IL"/>
        </w:rPr>
      </w:pPr>
      <w:r>
        <w:rPr>
          <w:rFonts w:hint="cs"/>
          <w:rtl/>
          <w:lang w:eastAsia="he-IL"/>
        </w:rPr>
        <w:t>אני מסכים שיש דרך.</w:t>
      </w:r>
    </w:p>
    <w:p w:rsidR="00DC38D6" w:rsidRDefault="00DC38D6" w:rsidP="00544B2D">
      <w:pPr>
        <w:rPr>
          <w:rtl/>
          <w:lang w:eastAsia="he-IL"/>
        </w:rPr>
      </w:pPr>
    </w:p>
    <w:p w:rsidR="00DC38D6" w:rsidRDefault="00DC38D6" w:rsidP="00544B2D">
      <w:pPr>
        <w:pStyle w:val="af6"/>
        <w:rPr>
          <w:rtl/>
        </w:rPr>
      </w:pPr>
      <w:bookmarkStart w:id="23887" w:name="ET_interruption_5807_59"/>
      <w:r w:rsidRPr="00084CE8">
        <w:rPr>
          <w:rStyle w:val="TagStyle"/>
          <w:rtl/>
        </w:rPr>
        <w:t xml:space="preserve"> &lt;&lt; קריאה &gt;&gt;</w:t>
      </w:r>
      <w:r w:rsidRPr="00935D35">
        <w:rPr>
          <w:rStyle w:val="TagStyle"/>
          <w:rtl/>
        </w:rPr>
        <w:t xml:space="preserve"> </w:t>
      </w:r>
      <w:r>
        <w:rPr>
          <w:rtl/>
        </w:rPr>
        <w:t>קטי קטרין שטרית (הליכוד):</w:t>
      </w:r>
      <w:r w:rsidRPr="00935D35">
        <w:rPr>
          <w:rStyle w:val="TagStyle"/>
          <w:rtl/>
        </w:rPr>
        <w:t xml:space="preserve"> </w:t>
      </w:r>
      <w:r w:rsidRPr="00084CE8">
        <w:rPr>
          <w:rStyle w:val="TagStyle"/>
          <w:rtl/>
        </w:rPr>
        <w:t>&lt;&lt; קריאה &gt;&gt;</w:t>
      </w:r>
      <w:r>
        <w:rPr>
          <w:rtl/>
        </w:rPr>
        <w:t xml:space="preserve">   </w:t>
      </w:r>
      <w:bookmarkEnd w:id="23887"/>
    </w:p>
    <w:p w:rsidR="00DC38D6" w:rsidRDefault="00DC38D6" w:rsidP="0052660E">
      <w:pPr>
        <w:rPr>
          <w:rtl/>
        </w:rPr>
      </w:pPr>
    </w:p>
    <w:p w:rsidR="00DC38D6" w:rsidRDefault="00DC38D6" w:rsidP="00544B2D">
      <w:pPr>
        <w:rPr>
          <w:rtl/>
        </w:rPr>
      </w:pPr>
      <w:bookmarkStart w:id="23888" w:name="_ETM_Q61_520000"/>
      <w:bookmarkEnd w:id="23888"/>
      <w:r>
        <w:rPr>
          <w:rFonts w:hint="cs"/>
          <w:rtl/>
        </w:rPr>
        <w:t>האמן לי, איתן, אני יודעת לכבד אותך, ואמרתי לך את זה עשרות</w:t>
      </w:r>
      <w:bookmarkStart w:id="23889" w:name="_ETM_Q61_523000"/>
      <w:bookmarkEnd w:id="23889"/>
      <w:r>
        <w:rPr>
          <w:rFonts w:hint="cs"/>
          <w:rtl/>
        </w:rPr>
        <w:t xml:space="preserve"> פעמים. </w:t>
      </w:r>
    </w:p>
    <w:p w:rsidR="00DC38D6" w:rsidRDefault="00DC38D6" w:rsidP="00544B2D">
      <w:pPr>
        <w:rPr>
          <w:rtl/>
          <w:lang w:eastAsia="he-IL"/>
        </w:rPr>
      </w:pPr>
    </w:p>
    <w:p w:rsidR="00DC38D6" w:rsidRDefault="00DC38D6" w:rsidP="00544B2D">
      <w:pPr>
        <w:pStyle w:val="-"/>
        <w:rPr>
          <w:rtl/>
        </w:rPr>
      </w:pPr>
      <w:bookmarkStart w:id="23890" w:name="ET_speakercontinue_5771_90"/>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890"/>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אם יורשה לי, הרצון לשלוט הוא רצון לגיטימי לחלוטין, העניין </w:t>
      </w:r>
      <w:bookmarkStart w:id="23891" w:name="_ETM_Q61_532000"/>
      <w:bookmarkEnd w:id="23891"/>
      <w:r>
        <w:rPr>
          <w:rFonts w:hint="cs"/>
          <w:rtl/>
          <w:lang w:eastAsia="he-IL"/>
        </w:rPr>
        <w:t xml:space="preserve">הוא שאתם לא רוצים לשלוט. אתם באמירות שלכם, </w:t>
      </w:r>
      <w:proofErr w:type="spellStart"/>
      <w:r>
        <w:rPr>
          <w:rFonts w:hint="cs"/>
          <w:rtl/>
          <w:lang w:eastAsia="he-IL"/>
        </w:rPr>
        <w:t>בהקצנות</w:t>
      </w:r>
      <w:proofErr w:type="spellEnd"/>
      <w:r>
        <w:rPr>
          <w:rFonts w:hint="cs"/>
          <w:rtl/>
          <w:lang w:eastAsia="he-IL"/>
        </w:rPr>
        <w:t xml:space="preserve"> שלכם, </w:t>
      </w:r>
      <w:bookmarkStart w:id="23892" w:name="_ETM_Q61_539000"/>
      <w:bookmarkEnd w:id="23892"/>
      <w:r>
        <w:rPr>
          <w:rFonts w:hint="cs"/>
          <w:rtl/>
          <w:lang w:eastAsia="he-IL"/>
        </w:rPr>
        <w:t xml:space="preserve">ברצון לחסל את השמאל או לרסק את העצמות של האחרים </w:t>
      </w:r>
      <w:bookmarkStart w:id="23893" w:name="_ETM_Q61_544000"/>
      <w:bookmarkEnd w:id="23893"/>
      <w:r>
        <w:rPr>
          <w:rFonts w:hint="cs"/>
          <w:rtl/>
          <w:lang w:eastAsia="he-IL"/>
        </w:rPr>
        <w:t xml:space="preserve">או לא לאפשר להם כניסה לפה וכניסה לשם ולרסק </w:t>
      </w:r>
      <w:bookmarkStart w:id="23894" w:name="_ETM_Q61_547000"/>
      <w:bookmarkEnd w:id="23894"/>
      <w:r>
        <w:rPr>
          <w:rFonts w:hint="cs"/>
          <w:rtl/>
          <w:lang w:eastAsia="he-IL"/>
        </w:rPr>
        <w:t xml:space="preserve">מוסדות שלטון – זה לא אומר שאתם רוצים לשלוט; זה אומר </w:t>
      </w:r>
      <w:bookmarkStart w:id="23895" w:name="_ETM_Q61_551000"/>
      <w:bookmarkEnd w:id="23895"/>
      <w:r>
        <w:rPr>
          <w:rFonts w:hint="cs"/>
          <w:rtl/>
          <w:lang w:eastAsia="he-IL"/>
        </w:rPr>
        <w:t xml:space="preserve">שאתם רוצים לשלוט ללא מיצרים, ללא גבולות, ללא בלמים, ללא </w:t>
      </w:r>
      <w:bookmarkStart w:id="23896" w:name="_ETM_Q61_555000"/>
      <w:bookmarkEnd w:id="23896"/>
      <w:proofErr w:type="spellStart"/>
      <w:r>
        <w:rPr>
          <w:rFonts w:hint="cs"/>
          <w:rtl/>
          <w:lang w:eastAsia="he-IL"/>
        </w:rPr>
        <w:t>איזונים</w:t>
      </w:r>
      <w:proofErr w:type="spellEnd"/>
      <w:r>
        <w:rPr>
          <w:rFonts w:hint="cs"/>
          <w:rtl/>
          <w:lang w:eastAsia="he-IL"/>
        </w:rPr>
        <w:t xml:space="preserve"> </w:t>
      </w:r>
      <w:r w:rsidR="0052660E">
        <w:rPr>
          <w:rFonts w:hint="cs"/>
          <w:rtl/>
          <w:lang w:eastAsia="he-IL"/>
        </w:rPr>
        <w:t>– – –</w:t>
      </w:r>
    </w:p>
    <w:p w:rsidR="00DC38D6" w:rsidRDefault="00DC38D6" w:rsidP="00544B2D">
      <w:pPr>
        <w:rPr>
          <w:rtl/>
          <w:lang w:eastAsia="he-IL"/>
        </w:rPr>
      </w:pPr>
    </w:p>
    <w:p w:rsidR="00DC38D6" w:rsidRDefault="00DC38D6" w:rsidP="00544B2D">
      <w:pPr>
        <w:pStyle w:val="af6"/>
        <w:rPr>
          <w:rtl/>
        </w:rPr>
      </w:pPr>
      <w:bookmarkStart w:id="23897" w:name="ET_interruption_4647_60"/>
      <w:r w:rsidRPr="00084CE8">
        <w:rPr>
          <w:rStyle w:val="TagStyle"/>
          <w:rtl/>
        </w:rPr>
        <w:t xml:space="preserve"> &lt;&lt; קריאה &gt;&gt;</w:t>
      </w:r>
      <w:r w:rsidRPr="00935D35">
        <w:rPr>
          <w:rStyle w:val="TagStyle"/>
          <w:rtl/>
        </w:rPr>
        <w:t xml:space="preserve"> </w:t>
      </w:r>
      <w:r>
        <w:rPr>
          <w:rtl/>
        </w:rPr>
        <w:t>יריב לוין (הליכוד):</w:t>
      </w:r>
      <w:r w:rsidRPr="00935D35">
        <w:rPr>
          <w:rStyle w:val="TagStyle"/>
          <w:rtl/>
        </w:rPr>
        <w:t xml:space="preserve"> </w:t>
      </w:r>
      <w:r w:rsidRPr="00084CE8">
        <w:rPr>
          <w:rStyle w:val="TagStyle"/>
          <w:rtl/>
        </w:rPr>
        <w:t>&lt;&lt; קריאה &gt;&gt;</w:t>
      </w:r>
      <w:r>
        <w:rPr>
          <w:rtl/>
        </w:rPr>
        <w:t xml:space="preserve">   </w:t>
      </w:r>
      <w:bookmarkEnd w:id="23897"/>
    </w:p>
    <w:p w:rsidR="00DC38D6" w:rsidRDefault="00DC38D6" w:rsidP="0052660E">
      <w:pPr>
        <w:rPr>
          <w:rtl/>
          <w:lang w:eastAsia="he-IL"/>
        </w:rPr>
      </w:pPr>
    </w:p>
    <w:p w:rsidR="00DC38D6" w:rsidRDefault="00DC38D6" w:rsidP="00544B2D">
      <w:pPr>
        <w:rPr>
          <w:rtl/>
          <w:lang w:eastAsia="he-IL"/>
        </w:rPr>
      </w:pPr>
      <w:bookmarkStart w:id="23898" w:name="_ETM_Q61_558000"/>
      <w:bookmarkEnd w:id="23898"/>
      <w:r>
        <w:rPr>
          <w:rFonts w:hint="cs"/>
          <w:rtl/>
          <w:lang w:eastAsia="he-IL"/>
        </w:rPr>
        <w:t xml:space="preserve">אתם </w:t>
      </w:r>
      <w:r w:rsidR="0052660E">
        <w:rPr>
          <w:rFonts w:hint="cs"/>
          <w:rtl/>
          <w:lang w:eastAsia="he-IL"/>
        </w:rPr>
        <w:t>– – –</w:t>
      </w:r>
      <w:r>
        <w:rPr>
          <w:rFonts w:hint="cs"/>
          <w:rtl/>
          <w:lang w:eastAsia="he-IL"/>
        </w:rPr>
        <w:t xml:space="preserve"> ועדות בכנסת </w:t>
      </w:r>
      <w:r w:rsidR="0052660E">
        <w:rPr>
          <w:rFonts w:hint="cs"/>
          <w:rtl/>
          <w:lang w:eastAsia="he-IL"/>
        </w:rPr>
        <w:t>– – –</w:t>
      </w:r>
    </w:p>
    <w:p w:rsidR="00DC38D6" w:rsidRDefault="00DC38D6" w:rsidP="00544B2D">
      <w:pPr>
        <w:rPr>
          <w:rtl/>
          <w:lang w:eastAsia="he-IL"/>
        </w:rPr>
      </w:pPr>
      <w:bookmarkStart w:id="23899" w:name="_ETM_Q61_560000"/>
      <w:bookmarkEnd w:id="23899"/>
    </w:p>
    <w:p w:rsidR="00DC38D6" w:rsidRDefault="00DC38D6" w:rsidP="00544B2D">
      <w:pPr>
        <w:pStyle w:val="-"/>
        <w:rPr>
          <w:rtl/>
        </w:rPr>
      </w:pPr>
      <w:bookmarkStart w:id="23900" w:name="_ETM_Q61_561000"/>
      <w:bookmarkStart w:id="23901" w:name="ET_speakercontinue_5771_91"/>
      <w:bookmarkEnd w:id="23900"/>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901"/>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חבר הכנסת לוין, כיצד אתה מתכוון להצביע בעד הצעת החוק שהממשלה תמנה שופטים?</w:t>
      </w:r>
    </w:p>
    <w:p w:rsidR="00DC38D6" w:rsidRDefault="00DC38D6" w:rsidP="00544B2D">
      <w:pPr>
        <w:rPr>
          <w:rtl/>
          <w:lang w:eastAsia="he-IL"/>
        </w:rPr>
      </w:pPr>
      <w:bookmarkStart w:id="23902" w:name="_ETM_Q61_565000"/>
      <w:bookmarkEnd w:id="23902"/>
    </w:p>
    <w:p w:rsidR="00DC38D6" w:rsidRDefault="00DC38D6" w:rsidP="00544B2D">
      <w:pPr>
        <w:pStyle w:val="af6"/>
        <w:rPr>
          <w:rtl/>
        </w:rPr>
      </w:pPr>
      <w:bookmarkStart w:id="23903" w:name="_ETM_Q61_566000"/>
      <w:bookmarkStart w:id="23904" w:name="ET_interruption_4647_61"/>
      <w:bookmarkEnd w:id="23903"/>
      <w:r w:rsidRPr="00084CE8">
        <w:rPr>
          <w:rStyle w:val="TagStyle"/>
          <w:rtl/>
        </w:rPr>
        <w:t xml:space="preserve"> &lt;&lt; קריאה &gt;&gt;</w:t>
      </w:r>
      <w:r w:rsidRPr="000802CD">
        <w:rPr>
          <w:rStyle w:val="TagStyle"/>
          <w:rtl/>
        </w:rPr>
        <w:t xml:space="preserve"> </w:t>
      </w:r>
      <w:r>
        <w:rPr>
          <w:rtl/>
        </w:rPr>
        <w:t>יריב לוין (הליכוד):</w:t>
      </w:r>
      <w:r w:rsidRPr="000802CD">
        <w:rPr>
          <w:rStyle w:val="TagStyle"/>
          <w:rtl/>
        </w:rPr>
        <w:t xml:space="preserve"> </w:t>
      </w:r>
      <w:r w:rsidRPr="00084CE8">
        <w:rPr>
          <w:rStyle w:val="TagStyle"/>
          <w:rtl/>
        </w:rPr>
        <w:t>&lt;&lt; קריאה &gt;&gt;</w:t>
      </w:r>
      <w:r>
        <w:rPr>
          <w:rtl/>
        </w:rPr>
        <w:t xml:space="preserve">   </w:t>
      </w:r>
      <w:bookmarkEnd w:id="23904"/>
    </w:p>
    <w:p w:rsidR="00DC38D6" w:rsidRDefault="00DC38D6" w:rsidP="0052660E">
      <w:pPr>
        <w:rPr>
          <w:rtl/>
          <w:lang w:eastAsia="he-IL"/>
        </w:rPr>
      </w:pPr>
    </w:p>
    <w:p w:rsidR="00DC38D6" w:rsidRDefault="0052660E" w:rsidP="00544B2D">
      <w:pPr>
        <w:rPr>
          <w:rtl/>
          <w:lang w:eastAsia="he-IL"/>
        </w:rPr>
      </w:pPr>
      <w:bookmarkStart w:id="23905" w:name="_ETM_Q61_563000"/>
      <w:bookmarkEnd w:id="23905"/>
      <w:r>
        <w:rPr>
          <w:rFonts w:hint="cs"/>
          <w:rtl/>
          <w:lang w:eastAsia="he-IL"/>
        </w:rPr>
        <w:t>– – –</w:t>
      </w:r>
      <w:r w:rsidR="00DC38D6">
        <w:rPr>
          <w:rFonts w:hint="cs"/>
          <w:rtl/>
          <w:lang w:eastAsia="he-IL"/>
        </w:rPr>
        <w:t xml:space="preserve"> בבניין הזה. </w:t>
      </w:r>
    </w:p>
    <w:p w:rsidR="00DC38D6" w:rsidRDefault="00DC38D6" w:rsidP="00544B2D">
      <w:pPr>
        <w:rPr>
          <w:rtl/>
          <w:lang w:eastAsia="he-IL"/>
        </w:rPr>
      </w:pPr>
    </w:p>
    <w:p w:rsidR="00DC38D6" w:rsidRDefault="00DC38D6" w:rsidP="00544B2D">
      <w:pPr>
        <w:pStyle w:val="-"/>
        <w:rPr>
          <w:rtl/>
        </w:rPr>
      </w:pPr>
      <w:bookmarkStart w:id="23906" w:name="ET_speakercontinue_5771_92"/>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906"/>
      <w:r>
        <w:rPr>
          <w:rtl/>
        </w:rPr>
        <w:t xml:space="preserve">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איך אתה מתכוון להצביע בעד ההצעה הזאת, שהממשלה תמנה שופטים? </w:t>
      </w:r>
    </w:p>
    <w:p w:rsidR="00DC38D6" w:rsidRDefault="00DC38D6" w:rsidP="00544B2D">
      <w:pPr>
        <w:rPr>
          <w:rtl/>
          <w:lang w:eastAsia="he-IL"/>
        </w:rPr>
      </w:pPr>
      <w:bookmarkStart w:id="23907" w:name="_ETM_Q61_572000"/>
      <w:bookmarkEnd w:id="23907"/>
    </w:p>
    <w:p w:rsidR="00DC38D6" w:rsidRDefault="00DC38D6" w:rsidP="00544B2D">
      <w:pPr>
        <w:pStyle w:val="af6"/>
        <w:rPr>
          <w:rtl/>
        </w:rPr>
      </w:pPr>
      <w:bookmarkStart w:id="23908" w:name="ET_interruption_4647_62"/>
      <w:r w:rsidRPr="00084CE8">
        <w:rPr>
          <w:rStyle w:val="TagStyle"/>
          <w:rtl/>
        </w:rPr>
        <w:t xml:space="preserve"> &lt;&lt; קריאה &gt;&gt;</w:t>
      </w:r>
      <w:r w:rsidRPr="000802CD">
        <w:rPr>
          <w:rStyle w:val="TagStyle"/>
          <w:rtl/>
        </w:rPr>
        <w:t xml:space="preserve"> </w:t>
      </w:r>
      <w:r>
        <w:rPr>
          <w:rtl/>
        </w:rPr>
        <w:t>יריב לוין (הליכוד):</w:t>
      </w:r>
      <w:r w:rsidRPr="000802CD">
        <w:rPr>
          <w:rStyle w:val="TagStyle"/>
          <w:rtl/>
        </w:rPr>
        <w:t xml:space="preserve"> </w:t>
      </w:r>
      <w:r w:rsidRPr="00084CE8">
        <w:rPr>
          <w:rStyle w:val="TagStyle"/>
          <w:rtl/>
        </w:rPr>
        <w:t>&lt;&lt; קריאה &gt;&gt;</w:t>
      </w:r>
      <w:r>
        <w:rPr>
          <w:rtl/>
        </w:rPr>
        <w:t xml:space="preserve">   </w:t>
      </w:r>
      <w:bookmarkEnd w:id="23908"/>
    </w:p>
    <w:p w:rsidR="00DC38D6" w:rsidRDefault="00DC38D6" w:rsidP="0052660E">
      <w:pPr>
        <w:rPr>
          <w:rtl/>
          <w:lang w:eastAsia="he-IL"/>
        </w:rPr>
      </w:pPr>
    </w:p>
    <w:p w:rsidR="00DC38D6" w:rsidRDefault="0052660E" w:rsidP="0052660E">
      <w:pPr>
        <w:rPr>
          <w:rtl/>
          <w:lang w:eastAsia="he-IL"/>
        </w:rPr>
      </w:pPr>
      <w:bookmarkStart w:id="23909" w:name="_ETM_Q61_570000"/>
      <w:bookmarkEnd w:id="23909"/>
      <w:r>
        <w:rPr>
          <w:rFonts w:hint="cs"/>
          <w:rtl/>
          <w:lang w:eastAsia="he-IL"/>
        </w:rPr>
        <w:t xml:space="preserve">– – – </w:t>
      </w:r>
      <w:r w:rsidR="00DC38D6">
        <w:rPr>
          <w:rFonts w:hint="cs"/>
          <w:rtl/>
          <w:lang w:eastAsia="he-IL"/>
        </w:rPr>
        <w:t xml:space="preserve">בבניין הזה </w:t>
      </w:r>
      <w:r>
        <w:rPr>
          <w:rFonts w:hint="cs"/>
          <w:rtl/>
          <w:lang w:eastAsia="he-IL"/>
        </w:rPr>
        <w:t>– – –</w:t>
      </w:r>
      <w:r w:rsidR="00DC38D6">
        <w:rPr>
          <w:rFonts w:hint="cs"/>
          <w:rtl/>
          <w:lang w:eastAsia="he-IL"/>
        </w:rPr>
        <w:t xml:space="preserve"> הכי אנטי-דמוקרטי. </w:t>
      </w:r>
    </w:p>
    <w:p w:rsidR="00DC38D6" w:rsidRDefault="00DC38D6" w:rsidP="00544B2D">
      <w:pPr>
        <w:rPr>
          <w:rtl/>
          <w:lang w:eastAsia="he-IL"/>
        </w:rPr>
      </w:pPr>
    </w:p>
    <w:p w:rsidR="00DC38D6" w:rsidRDefault="00DC38D6" w:rsidP="00544B2D">
      <w:pPr>
        <w:pStyle w:val="-"/>
        <w:rPr>
          <w:rtl/>
        </w:rPr>
      </w:pPr>
      <w:bookmarkStart w:id="23910" w:name="ET_speakercontinue_5771_93"/>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910"/>
      <w:r>
        <w:rPr>
          <w:rtl/>
        </w:rPr>
        <w:t xml:space="preserve">   </w:t>
      </w:r>
    </w:p>
    <w:p w:rsidR="00DC38D6" w:rsidRDefault="00DC38D6" w:rsidP="00544B2D">
      <w:pPr>
        <w:rPr>
          <w:rtl/>
          <w:lang w:eastAsia="he-IL"/>
        </w:rPr>
      </w:pPr>
    </w:p>
    <w:p w:rsidR="00DC38D6" w:rsidRDefault="00DC38D6" w:rsidP="00AD0D1C">
      <w:pPr>
        <w:rPr>
          <w:rtl/>
          <w:lang w:eastAsia="he-IL"/>
        </w:rPr>
      </w:pPr>
      <w:r>
        <w:rPr>
          <w:rFonts w:hint="cs"/>
          <w:rtl/>
          <w:lang w:eastAsia="he-IL"/>
        </w:rPr>
        <w:t xml:space="preserve">אני יודע את התשובה, חבר הכנסת לוין. הרצון </w:t>
      </w:r>
      <w:bookmarkStart w:id="23911" w:name="_ETM_Q61_576000"/>
      <w:bookmarkEnd w:id="23911"/>
      <w:r>
        <w:rPr>
          <w:rFonts w:hint="cs"/>
          <w:rtl/>
          <w:lang w:eastAsia="he-IL"/>
        </w:rPr>
        <w:t xml:space="preserve">לשלוט ללא מצרים, ללא גבולות – זו הבעיה העיקרית. </w:t>
      </w:r>
    </w:p>
    <w:p w:rsidR="00DC38D6" w:rsidRDefault="00DC38D6" w:rsidP="00544B2D">
      <w:pPr>
        <w:rPr>
          <w:rtl/>
          <w:lang w:eastAsia="he-IL"/>
        </w:rPr>
      </w:pPr>
    </w:p>
    <w:p w:rsidR="00DC38D6" w:rsidRDefault="00DC38D6" w:rsidP="00544B2D">
      <w:pPr>
        <w:pStyle w:val="af6"/>
        <w:rPr>
          <w:rtl/>
        </w:rPr>
      </w:pPr>
      <w:bookmarkStart w:id="23912" w:name="_ETM_Q61_580000"/>
      <w:bookmarkStart w:id="23913" w:name="ET_interruption_4647_63"/>
      <w:bookmarkEnd w:id="23912"/>
      <w:r w:rsidRPr="00084CE8">
        <w:rPr>
          <w:rStyle w:val="TagStyle"/>
          <w:rtl/>
        </w:rPr>
        <w:t xml:space="preserve"> &lt;&lt; קריאה &gt;&gt;</w:t>
      </w:r>
      <w:r w:rsidRPr="000802CD">
        <w:rPr>
          <w:rStyle w:val="TagStyle"/>
          <w:rtl/>
        </w:rPr>
        <w:t xml:space="preserve"> </w:t>
      </w:r>
      <w:r>
        <w:rPr>
          <w:rtl/>
        </w:rPr>
        <w:t>יריב לוין (הליכוד):</w:t>
      </w:r>
      <w:r w:rsidRPr="000802CD">
        <w:rPr>
          <w:rStyle w:val="TagStyle"/>
          <w:rtl/>
        </w:rPr>
        <w:t xml:space="preserve"> </w:t>
      </w:r>
      <w:r w:rsidRPr="00084CE8">
        <w:rPr>
          <w:rStyle w:val="TagStyle"/>
          <w:rtl/>
        </w:rPr>
        <w:t>&lt;&lt; קריאה &gt;&gt;</w:t>
      </w:r>
      <w:r>
        <w:rPr>
          <w:rtl/>
        </w:rPr>
        <w:t xml:space="preserve">   </w:t>
      </w:r>
      <w:bookmarkEnd w:id="23913"/>
    </w:p>
    <w:p w:rsidR="00DC38D6" w:rsidRDefault="00DC38D6" w:rsidP="0052660E">
      <w:pPr>
        <w:rPr>
          <w:rtl/>
          <w:lang w:eastAsia="he-IL"/>
        </w:rPr>
      </w:pPr>
    </w:p>
    <w:p w:rsidR="00DC38D6" w:rsidRDefault="00DC38D6" w:rsidP="00544B2D">
      <w:pPr>
        <w:rPr>
          <w:rtl/>
          <w:lang w:eastAsia="he-IL"/>
        </w:rPr>
      </w:pPr>
      <w:bookmarkStart w:id="23914" w:name="_ETM_Q61_579000"/>
      <w:bookmarkEnd w:id="23914"/>
      <w:r>
        <w:rPr>
          <w:rFonts w:hint="cs"/>
          <w:rtl/>
          <w:lang w:eastAsia="he-IL"/>
        </w:rPr>
        <w:t xml:space="preserve">נשנה את מערכת המשפט ונחזיר את הדמוקרטיה. </w:t>
      </w:r>
    </w:p>
    <w:p w:rsidR="00DC38D6" w:rsidRDefault="00DC38D6" w:rsidP="00544B2D">
      <w:pPr>
        <w:rPr>
          <w:rtl/>
          <w:lang w:eastAsia="he-IL"/>
        </w:rPr>
      </w:pPr>
      <w:bookmarkStart w:id="23915" w:name="_ETM_Q61_581000"/>
      <w:bookmarkEnd w:id="23915"/>
    </w:p>
    <w:p w:rsidR="00DC38D6" w:rsidRDefault="00DC38D6" w:rsidP="00544B2D">
      <w:pPr>
        <w:pStyle w:val="-"/>
        <w:rPr>
          <w:rtl/>
        </w:rPr>
      </w:pPr>
      <w:bookmarkStart w:id="23916" w:name="_ETM_Q61_582000"/>
      <w:bookmarkStart w:id="23917" w:name="ET_speakercontinue_5771_94"/>
      <w:bookmarkEnd w:id="23916"/>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917"/>
      <w:r>
        <w:rPr>
          <w:rtl/>
        </w:rPr>
        <w:t xml:space="preserve">   </w:t>
      </w:r>
    </w:p>
    <w:p w:rsidR="00DC38D6" w:rsidRDefault="00DC38D6" w:rsidP="00544B2D">
      <w:pPr>
        <w:rPr>
          <w:rtl/>
          <w:lang w:eastAsia="he-IL"/>
        </w:rPr>
      </w:pPr>
    </w:p>
    <w:p w:rsidR="00DC38D6" w:rsidRPr="000802CD" w:rsidRDefault="00DC38D6" w:rsidP="00544B2D">
      <w:pPr>
        <w:rPr>
          <w:rtl/>
          <w:lang w:eastAsia="he-IL"/>
        </w:rPr>
      </w:pPr>
      <w:r>
        <w:rPr>
          <w:rFonts w:hint="cs"/>
          <w:rtl/>
          <w:lang w:eastAsia="he-IL"/>
        </w:rPr>
        <w:t xml:space="preserve">כן, דמוקרטיה </w:t>
      </w:r>
      <w:bookmarkStart w:id="23918" w:name="_ETM_Q61_583000"/>
      <w:bookmarkEnd w:id="23918"/>
      <w:r>
        <w:rPr>
          <w:rFonts w:hint="cs"/>
          <w:rtl/>
          <w:lang w:eastAsia="he-IL"/>
        </w:rPr>
        <w:t>על פיו. בסיטואציה הזאת של הבטחת שריונים, של הבטחת תפקידי</w:t>
      </w:r>
      <w:bookmarkStart w:id="23919" w:name="_ETM_Q61_591000"/>
      <w:bookmarkEnd w:id="23919"/>
      <w:r>
        <w:rPr>
          <w:rFonts w:hint="cs"/>
          <w:rtl/>
          <w:lang w:eastAsia="he-IL"/>
        </w:rPr>
        <w:t xml:space="preserve">ם לכאלה שפורשים, גם כשזה לא חוקי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rPr>
          <w:rtl/>
        </w:rPr>
      </w:pPr>
      <w:bookmarkStart w:id="23920" w:name="_ETM_Q61_592000"/>
      <w:bookmarkStart w:id="23921" w:name="ET_interruption_6053_64"/>
      <w:bookmarkEnd w:id="23920"/>
      <w:r w:rsidRPr="00084CE8">
        <w:rPr>
          <w:rStyle w:val="TagStyle"/>
          <w:rtl/>
        </w:rPr>
        <w:t xml:space="preserve"> &lt;&lt; קריאה &gt;&gt;</w:t>
      </w:r>
      <w:r w:rsidRPr="000802CD">
        <w:rPr>
          <w:rStyle w:val="TagStyle"/>
          <w:rtl/>
        </w:rPr>
        <w:t xml:space="preserve"> </w:t>
      </w:r>
      <w:r>
        <w:rPr>
          <w:rtl/>
        </w:rPr>
        <w:t>יוסף טייב (ש"ס):</w:t>
      </w:r>
      <w:r w:rsidRPr="000802CD">
        <w:rPr>
          <w:rStyle w:val="TagStyle"/>
          <w:rtl/>
        </w:rPr>
        <w:t xml:space="preserve"> </w:t>
      </w:r>
      <w:r w:rsidRPr="00084CE8">
        <w:rPr>
          <w:rStyle w:val="TagStyle"/>
          <w:rtl/>
        </w:rPr>
        <w:t>&lt;&lt; קריאה &gt;&gt;</w:t>
      </w:r>
      <w:r>
        <w:rPr>
          <w:rtl/>
        </w:rPr>
        <w:t xml:space="preserve">   </w:t>
      </w:r>
      <w:bookmarkEnd w:id="23921"/>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מה זה </w:t>
      </w:r>
      <w:r w:rsidR="0052660E">
        <w:rPr>
          <w:rFonts w:hint="cs"/>
          <w:rtl/>
          <w:lang w:eastAsia="he-IL"/>
        </w:rPr>
        <w:t>– – –</w:t>
      </w:r>
    </w:p>
    <w:p w:rsidR="00DC38D6" w:rsidRDefault="00DC38D6" w:rsidP="00544B2D">
      <w:pPr>
        <w:rPr>
          <w:rtl/>
          <w:lang w:eastAsia="he-IL"/>
        </w:rPr>
      </w:pPr>
    </w:p>
    <w:p w:rsidR="00DC38D6" w:rsidRDefault="00DC38D6" w:rsidP="00544B2D">
      <w:pPr>
        <w:pStyle w:val="-"/>
        <w:rPr>
          <w:rtl/>
        </w:rPr>
      </w:pPr>
      <w:bookmarkStart w:id="23922" w:name="_ETM_Q61_593000"/>
      <w:bookmarkStart w:id="23923" w:name="ET_speakercontinue_5771_95"/>
      <w:bookmarkEnd w:id="23922"/>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923"/>
      <w:r>
        <w:rPr>
          <w:rtl/>
        </w:rPr>
        <w:t xml:space="preserve">   </w:t>
      </w:r>
    </w:p>
    <w:p w:rsidR="00DC38D6" w:rsidRDefault="00DC38D6" w:rsidP="00544B2D">
      <w:pPr>
        <w:rPr>
          <w:rtl/>
          <w:lang w:eastAsia="he-IL"/>
        </w:rPr>
      </w:pPr>
    </w:p>
    <w:p w:rsidR="00DC38D6" w:rsidRDefault="0052660E" w:rsidP="0052660E">
      <w:pPr>
        <w:rPr>
          <w:rtl/>
          <w:lang w:eastAsia="he-IL"/>
        </w:rPr>
      </w:pPr>
      <w:r>
        <w:rPr>
          <w:rFonts w:hint="cs"/>
          <w:rtl/>
          <w:lang w:eastAsia="he-IL"/>
        </w:rPr>
        <w:t>– –</w:t>
      </w:r>
      <w:r w:rsidR="00DC38D6">
        <w:rPr>
          <w:rFonts w:hint="cs"/>
          <w:rtl/>
          <w:lang w:eastAsia="he-IL"/>
        </w:rPr>
        <w:t xml:space="preserve"> וכולכם יודעים שהבטחות כאלה </w:t>
      </w:r>
      <w:bookmarkStart w:id="23924" w:name="_ETM_Q61_596000"/>
      <w:bookmarkEnd w:id="23924"/>
      <w:r w:rsidR="00DC38D6">
        <w:rPr>
          <w:rFonts w:hint="cs"/>
          <w:rtl/>
          <w:lang w:eastAsia="he-IL"/>
        </w:rPr>
        <w:t xml:space="preserve">אינן הבטחות חוקיות, הן נוגדות את ספר החוקים. אבל זה </w:t>
      </w:r>
      <w:bookmarkStart w:id="23925" w:name="_ETM_Q61_600000"/>
      <w:bookmarkEnd w:id="23925"/>
      <w:r w:rsidR="00DC38D6">
        <w:rPr>
          <w:rFonts w:hint="cs"/>
          <w:rtl/>
          <w:lang w:eastAsia="he-IL"/>
        </w:rPr>
        <w:t xml:space="preserve">לא מפתיע, כי כשזה מגיע אליכם, כשמוביל אתכם מישהו שהוא נאשם בשלושה כתבי אישום, </w:t>
      </w:r>
      <w:bookmarkStart w:id="23926" w:name="_ETM_Q61_604000"/>
      <w:bookmarkEnd w:id="23926"/>
      <w:r w:rsidR="00DC38D6">
        <w:rPr>
          <w:rFonts w:hint="cs"/>
          <w:rtl/>
          <w:lang w:eastAsia="he-IL"/>
        </w:rPr>
        <w:t xml:space="preserve">זה לא מפתיע שמפלגה שמתקבלת היום לשלטון מבטיחה דברים לא חוקיים. אני אומר </w:t>
      </w:r>
      <w:bookmarkStart w:id="23927" w:name="_ETM_Q61_612000"/>
      <w:bookmarkEnd w:id="23927"/>
      <w:r w:rsidR="00DC38D6">
        <w:rPr>
          <w:rFonts w:hint="cs"/>
          <w:rtl/>
          <w:lang w:eastAsia="he-IL"/>
        </w:rPr>
        <w:t>לכם שהרצון</w:t>
      </w:r>
      <w:r>
        <w:rPr>
          <w:rFonts w:hint="cs"/>
          <w:rtl/>
          <w:lang w:eastAsia="he-IL"/>
        </w:rPr>
        <w:t xml:space="preserve"> </w:t>
      </w:r>
      <w:r w:rsidR="00DC38D6">
        <w:rPr>
          <w:rFonts w:hint="cs"/>
          <w:rtl/>
          <w:lang w:eastAsia="he-IL"/>
        </w:rPr>
        <w:t xml:space="preserve">שלכם לשלוט ללא מיצרים הוא הבעיה. </w:t>
      </w:r>
      <w:bookmarkStart w:id="23928" w:name="_ETM_Q61_614000"/>
      <w:bookmarkEnd w:id="23928"/>
      <w:r w:rsidR="00DC38D6">
        <w:rPr>
          <w:rFonts w:hint="cs"/>
          <w:rtl/>
          <w:lang w:eastAsia="he-IL"/>
        </w:rPr>
        <w:t xml:space="preserve">זו הסכנה, זה החשש. </w:t>
      </w:r>
    </w:p>
    <w:p w:rsidR="00DC38D6" w:rsidRDefault="00DC38D6" w:rsidP="00544B2D">
      <w:pPr>
        <w:rPr>
          <w:rtl/>
          <w:lang w:eastAsia="he-IL"/>
        </w:rPr>
      </w:pPr>
    </w:p>
    <w:p w:rsidR="00DC38D6" w:rsidRDefault="00DC38D6" w:rsidP="00544B2D">
      <w:pPr>
        <w:rPr>
          <w:rtl/>
          <w:lang w:eastAsia="he-IL"/>
        </w:rPr>
      </w:pPr>
      <w:r>
        <w:rPr>
          <w:rFonts w:hint="cs"/>
          <w:rtl/>
          <w:lang w:eastAsia="he-IL"/>
        </w:rPr>
        <w:t>ואנחנו כאן למרות הקשיים הפרלמנטריים</w:t>
      </w:r>
      <w:bookmarkStart w:id="23929" w:name="_ETM_Q61_622000"/>
      <w:bookmarkEnd w:id="23929"/>
      <w:r>
        <w:rPr>
          <w:rFonts w:hint="cs"/>
          <w:rtl/>
          <w:lang w:eastAsia="he-IL"/>
        </w:rPr>
        <w:t xml:space="preserve">, ועדיין מקיימים פה ממשלה מתפקדת, ממשלה שמביאה הישגים, ממשלה שכמעט בכל פרמטר </w:t>
      </w:r>
      <w:r w:rsidR="0052660E">
        <w:rPr>
          <w:rFonts w:hint="cs"/>
          <w:rtl/>
          <w:lang w:eastAsia="he-IL"/>
        </w:rPr>
        <w:t>– –</w:t>
      </w:r>
    </w:p>
    <w:p w:rsidR="00DC38D6" w:rsidRDefault="00DC38D6" w:rsidP="00544B2D">
      <w:pPr>
        <w:rPr>
          <w:rtl/>
          <w:lang w:eastAsia="he-IL"/>
        </w:rPr>
      </w:pPr>
    </w:p>
    <w:p w:rsidR="00DC38D6" w:rsidRDefault="00DC38D6" w:rsidP="00544B2D">
      <w:pPr>
        <w:pStyle w:val="af6"/>
        <w:rPr>
          <w:rtl/>
        </w:rPr>
      </w:pPr>
      <w:bookmarkStart w:id="23930" w:name="ET_interruption_6053_65"/>
      <w:r w:rsidRPr="00084CE8">
        <w:rPr>
          <w:rStyle w:val="TagStyle"/>
          <w:rtl/>
        </w:rPr>
        <w:t xml:space="preserve"> &lt;&lt; קריאה &gt;&gt;</w:t>
      </w:r>
      <w:r w:rsidRPr="000802CD">
        <w:rPr>
          <w:rStyle w:val="TagStyle"/>
          <w:rtl/>
        </w:rPr>
        <w:t xml:space="preserve"> </w:t>
      </w:r>
      <w:r>
        <w:rPr>
          <w:rtl/>
        </w:rPr>
        <w:t>יוסף טייב (ש"ס):</w:t>
      </w:r>
      <w:r w:rsidRPr="000802CD">
        <w:rPr>
          <w:rStyle w:val="TagStyle"/>
          <w:rtl/>
        </w:rPr>
        <w:t xml:space="preserve"> </w:t>
      </w:r>
      <w:r w:rsidRPr="00084CE8">
        <w:rPr>
          <w:rStyle w:val="TagStyle"/>
          <w:rtl/>
        </w:rPr>
        <w:t>&lt;&lt; קריאה &gt;&gt;</w:t>
      </w:r>
      <w:r>
        <w:rPr>
          <w:rtl/>
        </w:rPr>
        <w:t xml:space="preserve">   </w:t>
      </w:r>
      <w:bookmarkEnd w:id="23930"/>
    </w:p>
    <w:p w:rsidR="00DC38D6" w:rsidRDefault="00DC38D6" w:rsidP="0052660E">
      <w:pPr>
        <w:rPr>
          <w:rtl/>
          <w:lang w:eastAsia="he-IL"/>
        </w:rPr>
      </w:pPr>
    </w:p>
    <w:p w:rsidR="00DC38D6" w:rsidRDefault="00DC38D6" w:rsidP="00544B2D">
      <w:pPr>
        <w:rPr>
          <w:rtl/>
          <w:lang w:eastAsia="he-IL"/>
        </w:rPr>
      </w:pPr>
      <w:r>
        <w:rPr>
          <w:rFonts w:hint="cs"/>
          <w:rtl/>
          <w:lang w:eastAsia="he-IL"/>
        </w:rPr>
        <w:t>במה היא מתפקדת? אתה לא יכול לעשות כלום.</w:t>
      </w:r>
    </w:p>
    <w:p w:rsidR="00DC38D6" w:rsidRDefault="00DC38D6" w:rsidP="00544B2D">
      <w:pPr>
        <w:rPr>
          <w:rtl/>
          <w:lang w:eastAsia="he-IL"/>
        </w:rPr>
      </w:pPr>
    </w:p>
    <w:p w:rsidR="00DC38D6" w:rsidRDefault="00DC38D6" w:rsidP="00544B2D">
      <w:pPr>
        <w:pStyle w:val="-"/>
        <w:rPr>
          <w:rtl/>
        </w:rPr>
      </w:pPr>
      <w:bookmarkStart w:id="23931" w:name="ET_speakercontinue_5771_96"/>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931"/>
      <w:r>
        <w:rPr>
          <w:rtl/>
        </w:rPr>
        <w:t xml:space="preserve">   </w:t>
      </w:r>
    </w:p>
    <w:p w:rsidR="00DC38D6" w:rsidRDefault="00DC38D6" w:rsidP="00544B2D">
      <w:pPr>
        <w:rPr>
          <w:rtl/>
          <w:lang w:eastAsia="he-IL"/>
        </w:rPr>
      </w:pPr>
    </w:p>
    <w:p w:rsidR="00DC38D6" w:rsidRDefault="0052660E" w:rsidP="00544B2D">
      <w:pPr>
        <w:rPr>
          <w:rtl/>
          <w:lang w:eastAsia="he-IL"/>
        </w:rPr>
      </w:pPr>
      <w:bookmarkStart w:id="23932" w:name="_ETM_Q61_628000"/>
      <w:bookmarkEnd w:id="23932"/>
      <w:r>
        <w:rPr>
          <w:rFonts w:hint="cs"/>
          <w:rtl/>
          <w:lang w:eastAsia="he-IL"/>
        </w:rPr>
        <w:t>– –</w:t>
      </w:r>
      <w:r w:rsidR="00DC38D6">
        <w:rPr>
          <w:rFonts w:hint="cs"/>
          <w:rtl/>
          <w:lang w:eastAsia="he-IL"/>
        </w:rPr>
        <w:t xml:space="preserve"> בכל פרמטר היום טוב </w:t>
      </w:r>
      <w:bookmarkStart w:id="23933" w:name="_ETM_Q61_629000"/>
      <w:bookmarkEnd w:id="23933"/>
      <w:r w:rsidR="00DC38D6">
        <w:rPr>
          <w:rFonts w:hint="cs"/>
          <w:rtl/>
          <w:lang w:eastAsia="he-IL"/>
        </w:rPr>
        <w:t>יותר מאשר כשהיינו בממשלה הקודמת.</w:t>
      </w:r>
    </w:p>
    <w:p w:rsidR="00DC38D6" w:rsidRDefault="00DC38D6" w:rsidP="00544B2D">
      <w:pPr>
        <w:rPr>
          <w:rtl/>
          <w:lang w:eastAsia="he-IL"/>
        </w:rPr>
      </w:pPr>
    </w:p>
    <w:p w:rsidR="00DC38D6" w:rsidRDefault="00DC38D6" w:rsidP="00544B2D">
      <w:pPr>
        <w:pStyle w:val="af6"/>
        <w:rPr>
          <w:rtl/>
        </w:rPr>
      </w:pPr>
      <w:bookmarkStart w:id="23934" w:name="ET_interruption_6053_66"/>
      <w:r w:rsidRPr="00084CE8">
        <w:rPr>
          <w:rStyle w:val="TagStyle"/>
          <w:rtl/>
        </w:rPr>
        <w:t xml:space="preserve"> &lt;&lt; קריאה &gt;&gt;</w:t>
      </w:r>
      <w:r w:rsidRPr="000802CD">
        <w:rPr>
          <w:rStyle w:val="TagStyle"/>
          <w:rtl/>
        </w:rPr>
        <w:t xml:space="preserve"> </w:t>
      </w:r>
      <w:r>
        <w:rPr>
          <w:rtl/>
        </w:rPr>
        <w:t>יוסף טייב (ש"ס):</w:t>
      </w:r>
      <w:r w:rsidRPr="000802CD">
        <w:rPr>
          <w:rStyle w:val="TagStyle"/>
          <w:rtl/>
        </w:rPr>
        <w:t xml:space="preserve"> </w:t>
      </w:r>
      <w:r w:rsidRPr="00084CE8">
        <w:rPr>
          <w:rStyle w:val="TagStyle"/>
          <w:rtl/>
        </w:rPr>
        <w:t>&lt;&lt; קריאה &gt;&gt;</w:t>
      </w:r>
      <w:r>
        <w:rPr>
          <w:rtl/>
        </w:rPr>
        <w:t xml:space="preserve">   </w:t>
      </w:r>
      <w:bookmarkEnd w:id="23934"/>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זה לא רציני, הוא לא מאמין למה שהוא מדבר. </w:t>
      </w:r>
    </w:p>
    <w:p w:rsidR="00DC38D6" w:rsidRDefault="00DC38D6" w:rsidP="00544B2D">
      <w:pPr>
        <w:rPr>
          <w:rtl/>
          <w:lang w:eastAsia="he-IL"/>
        </w:rPr>
      </w:pPr>
    </w:p>
    <w:p w:rsidR="00DC38D6" w:rsidRDefault="00DC38D6" w:rsidP="00544B2D">
      <w:pPr>
        <w:pStyle w:val="af7"/>
        <w:rPr>
          <w:rtl/>
        </w:rPr>
      </w:pPr>
      <w:r w:rsidRPr="00084CE8">
        <w:rPr>
          <w:rStyle w:val="TagStyle"/>
          <w:rtl/>
        </w:rPr>
        <w:t xml:space="preserve"> &lt;&lt; יור &gt;&gt;</w:t>
      </w:r>
      <w:r w:rsidRPr="005703D8">
        <w:rPr>
          <w:rStyle w:val="TagStyle"/>
          <w:rtl/>
        </w:rPr>
        <w:t xml:space="preserve"> </w:t>
      </w:r>
      <w:r>
        <w:rPr>
          <w:rtl/>
        </w:rPr>
        <w:t>היו"ר מיקי לוי:</w:t>
      </w:r>
      <w:r w:rsidRPr="005703D8">
        <w:rPr>
          <w:rStyle w:val="TagStyle"/>
          <w:rtl/>
        </w:rPr>
        <w:t xml:space="preserve"> </w:t>
      </w:r>
      <w:r w:rsidRPr="00084CE8">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אל </w:t>
      </w:r>
      <w:bookmarkStart w:id="23935" w:name="_ETM_Q61_632000"/>
      <w:bookmarkEnd w:id="23935"/>
      <w:r>
        <w:rPr>
          <w:rFonts w:hint="cs"/>
          <w:rtl/>
          <w:lang w:eastAsia="he-IL"/>
        </w:rPr>
        <w:t xml:space="preserve">תפריע לו. </w:t>
      </w:r>
    </w:p>
    <w:p w:rsidR="00DC38D6" w:rsidRDefault="00DC38D6" w:rsidP="00544B2D">
      <w:pPr>
        <w:rPr>
          <w:rtl/>
          <w:lang w:eastAsia="he-IL"/>
        </w:rPr>
      </w:pPr>
      <w:bookmarkStart w:id="23936" w:name="_ETM_Q61_636000"/>
      <w:bookmarkEnd w:id="23936"/>
    </w:p>
    <w:p w:rsidR="00DC38D6" w:rsidRDefault="00DC38D6" w:rsidP="00544B2D">
      <w:pPr>
        <w:pStyle w:val="-"/>
        <w:rPr>
          <w:rtl/>
        </w:rPr>
      </w:pPr>
      <w:bookmarkStart w:id="23937" w:name="ET_speakercontinue_5771_26"/>
      <w:r w:rsidRPr="00084CE8">
        <w:rPr>
          <w:rStyle w:val="TagStyle"/>
          <w:rtl/>
        </w:rPr>
        <w:t xml:space="preserve"> &lt;&lt; דובר_המשך &gt;&gt;</w:t>
      </w:r>
      <w:r w:rsidRPr="005703D8">
        <w:rPr>
          <w:rStyle w:val="TagStyle"/>
          <w:rtl/>
        </w:rPr>
        <w:t xml:space="preserve"> </w:t>
      </w:r>
      <w:r>
        <w:rPr>
          <w:rtl/>
        </w:rPr>
        <w:t>איתן גינזבורג (כחול לבן):</w:t>
      </w:r>
      <w:r w:rsidRPr="005703D8">
        <w:rPr>
          <w:rStyle w:val="TagStyle"/>
          <w:rtl/>
        </w:rPr>
        <w:t xml:space="preserve"> </w:t>
      </w:r>
      <w:r w:rsidRPr="00084CE8">
        <w:rPr>
          <w:rStyle w:val="TagStyle"/>
          <w:rtl/>
        </w:rPr>
        <w:t>&lt;&lt; דובר_המשך &gt;&gt;</w:t>
      </w:r>
      <w:r>
        <w:rPr>
          <w:rtl/>
        </w:rPr>
        <w:t xml:space="preserve">   </w:t>
      </w:r>
      <w:bookmarkEnd w:id="2393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לצערי, אתם בחרתם לפזר את הממשלה הקודמת, </w:t>
      </w:r>
      <w:bookmarkStart w:id="23938" w:name="_ETM_Q61_638000"/>
      <w:bookmarkEnd w:id="23938"/>
      <w:r>
        <w:rPr>
          <w:rFonts w:hint="cs"/>
          <w:rtl/>
          <w:lang w:eastAsia="he-IL"/>
        </w:rPr>
        <w:t xml:space="preserve">בחרתם לא להעביר תקציב, לא לקיים את ההסכמים. התוצאה היא </w:t>
      </w:r>
      <w:bookmarkStart w:id="23939" w:name="_ETM_Q61_642000"/>
      <w:bookmarkEnd w:id="23939"/>
      <w:r>
        <w:rPr>
          <w:rFonts w:hint="cs"/>
          <w:rtl/>
          <w:lang w:eastAsia="he-IL"/>
        </w:rPr>
        <w:t xml:space="preserve">שאיבדתם שלטון, כי פעלתם כנגד האינטרסים של </w:t>
      </w:r>
      <w:bookmarkStart w:id="23940" w:name="_ETM_Q61_645000"/>
      <w:bookmarkEnd w:id="23940"/>
      <w:r>
        <w:rPr>
          <w:rFonts w:hint="cs"/>
          <w:rtl/>
          <w:lang w:eastAsia="he-IL"/>
        </w:rPr>
        <w:t xml:space="preserve">מדינת ישראל. הממשלה הזאת, על אף הקשיים הפרלמנטריים והקואליציוניים שלה </w:t>
      </w:r>
      <w:bookmarkStart w:id="23941" w:name="_ETM_Q61_649000"/>
      <w:bookmarkEnd w:id="23941"/>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7"/>
        <w:rPr>
          <w:rtl/>
        </w:rPr>
      </w:pPr>
      <w:bookmarkStart w:id="23942" w:name="ET_yor_6204_67"/>
      <w:r w:rsidRPr="00084CE8">
        <w:rPr>
          <w:rStyle w:val="TagStyle"/>
          <w:rtl/>
        </w:rPr>
        <w:t xml:space="preserve"> &lt;&lt; יור &gt;&gt;</w:t>
      </w:r>
      <w:r w:rsidRPr="000802CD">
        <w:rPr>
          <w:rStyle w:val="TagStyle"/>
          <w:rtl/>
        </w:rPr>
        <w:t xml:space="preserve"> </w:t>
      </w:r>
      <w:r>
        <w:rPr>
          <w:rtl/>
        </w:rPr>
        <w:t>היו"ר מיקי לוי:</w:t>
      </w:r>
      <w:r w:rsidRPr="000802CD">
        <w:rPr>
          <w:rStyle w:val="TagStyle"/>
          <w:rtl/>
        </w:rPr>
        <w:t xml:space="preserve"> </w:t>
      </w:r>
      <w:r w:rsidRPr="00084CE8">
        <w:rPr>
          <w:rStyle w:val="TagStyle"/>
          <w:rtl/>
        </w:rPr>
        <w:t>&lt;&lt; יור &gt;&gt;</w:t>
      </w:r>
      <w:r>
        <w:rPr>
          <w:rtl/>
        </w:rPr>
        <w:t xml:space="preserve">   </w:t>
      </w:r>
      <w:bookmarkEnd w:id="23942"/>
    </w:p>
    <w:p w:rsidR="00DC38D6" w:rsidRDefault="00DC38D6" w:rsidP="0052660E">
      <w:pPr>
        <w:rPr>
          <w:rtl/>
          <w:lang w:eastAsia="he-IL"/>
        </w:rPr>
      </w:pPr>
    </w:p>
    <w:p w:rsidR="00DC38D6" w:rsidRDefault="00DC38D6" w:rsidP="00544B2D">
      <w:pPr>
        <w:rPr>
          <w:rtl/>
          <w:lang w:eastAsia="he-IL"/>
        </w:rPr>
      </w:pPr>
      <w:r>
        <w:rPr>
          <w:rFonts w:hint="cs"/>
          <w:rtl/>
          <w:lang w:eastAsia="he-IL"/>
        </w:rPr>
        <w:t>משפט לסיום.</w:t>
      </w:r>
    </w:p>
    <w:p w:rsidR="00DC38D6" w:rsidRDefault="00DC38D6" w:rsidP="00544B2D">
      <w:pPr>
        <w:rPr>
          <w:rtl/>
          <w:lang w:eastAsia="he-IL"/>
        </w:rPr>
      </w:pPr>
    </w:p>
    <w:p w:rsidR="00DC38D6" w:rsidRDefault="00DC38D6" w:rsidP="00544B2D">
      <w:pPr>
        <w:pStyle w:val="-"/>
        <w:rPr>
          <w:rtl/>
        </w:rPr>
      </w:pPr>
      <w:bookmarkStart w:id="23943" w:name="_ETM_Q61_648000"/>
      <w:bookmarkStart w:id="23944" w:name="ET_speakercontinue_5771_97"/>
      <w:bookmarkEnd w:id="23943"/>
      <w:r w:rsidRPr="00084CE8">
        <w:rPr>
          <w:rStyle w:val="TagStyle"/>
          <w:rtl/>
        </w:rPr>
        <w:t>&lt;&lt; דובר_המשך &gt;&gt;</w:t>
      </w:r>
      <w:r w:rsidRPr="008E0F81">
        <w:rPr>
          <w:rStyle w:val="TagStyle"/>
          <w:rtl/>
        </w:rPr>
        <w:t xml:space="preserve"> </w:t>
      </w:r>
      <w:r>
        <w:rPr>
          <w:rtl/>
        </w:rPr>
        <w:t>איתן גינזבורג (כחול לבן):</w:t>
      </w:r>
      <w:r w:rsidRPr="008E0F81">
        <w:rPr>
          <w:rStyle w:val="TagStyle"/>
          <w:rtl/>
        </w:rPr>
        <w:t xml:space="preserve"> </w:t>
      </w:r>
      <w:r w:rsidRPr="00084CE8">
        <w:rPr>
          <w:rStyle w:val="TagStyle"/>
          <w:rtl/>
        </w:rPr>
        <w:t>&lt;&lt; דובר_המשך &gt;&gt;</w:t>
      </w:r>
      <w:bookmarkEnd w:id="23944"/>
      <w:r>
        <w:rPr>
          <w:rtl/>
        </w:rPr>
        <w:t xml:space="preserve">   </w:t>
      </w:r>
    </w:p>
    <w:p w:rsidR="00DC38D6" w:rsidRDefault="00DC38D6" w:rsidP="00544B2D">
      <w:pPr>
        <w:rPr>
          <w:rtl/>
          <w:lang w:eastAsia="he-IL"/>
        </w:rPr>
      </w:pPr>
    </w:p>
    <w:p w:rsidR="00DC38D6" w:rsidRPr="000802CD" w:rsidRDefault="0052660E" w:rsidP="00544B2D">
      <w:pPr>
        <w:rPr>
          <w:rtl/>
          <w:lang w:eastAsia="he-IL"/>
        </w:rPr>
      </w:pPr>
      <w:bookmarkStart w:id="23945" w:name="_ETM_Q61_650000"/>
      <w:bookmarkEnd w:id="23945"/>
      <w:r>
        <w:rPr>
          <w:rFonts w:hint="cs"/>
          <w:rtl/>
          <w:lang w:eastAsia="he-IL"/>
        </w:rPr>
        <w:t>– –</w:t>
      </w:r>
      <w:r w:rsidR="00DC38D6">
        <w:rPr>
          <w:rFonts w:hint="cs"/>
          <w:rtl/>
          <w:lang w:eastAsia="he-IL"/>
        </w:rPr>
        <w:t xml:space="preserve"> תמשיך לכהן, תמשיך לשמש דוגמה </w:t>
      </w:r>
      <w:bookmarkStart w:id="23946" w:name="_ETM_Q61_652000"/>
      <w:bookmarkEnd w:id="23946"/>
      <w:r w:rsidR="00DC38D6">
        <w:rPr>
          <w:rFonts w:hint="cs"/>
          <w:rtl/>
          <w:lang w:eastAsia="he-IL"/>
        </w:rPr>
        <w:t xml:space="preserve">לאזרחים, תמשיך לשרת את כל הציבור למען הציבור, תשים את </w:t>
      </w:r>
      <w:bookmarkStart w:id="23947" w:name="_ETM_Q61_658000"/>
      <w:bookmarkEnd w:id="23947"/>
      <w:r w:rsidR="00DC38D6">
        <w:rPr>
          <w:rFonts w:hint="cs"/>
          <w:rtl/>
          <w:lang w:eastAsia="he-IL"/>
        </w:rPr>
        <w:t xml:space="preserve">ישראל לפני כל דבר אחר. אני אומר לכם, גם כשיש ויכוח </w:t>
      </w:r>
      <w:r w:rsidR="00DC38D6">
        <w:rPr>
          <w:rtl/>
          <w:lang w:eastAsia="he-IL"/>
        </w:rPr>
        <w:t>–</w:t>
      </w:r>
      <w:r w:rsidR="00DC38D6">
        <w:rPr>
          <w:rFonts w:hint="cs"/>
          <w:rtl/>
          <w:lang w:eastAsia="he-IL"/>
        </w:rPr>
        <w:t xml:space="preserve"> ואני מסיים, אדוני היושב-ראש </w:t>
      </w:r>
      <w:r w:rsidR="00DC38D6">
        <w:rPr>
          <w:rtl/>
          <w:lang w:eastAsia="he-IL"/>
        </w:rPr>
        <w:t>–</w:t>
      </w:r>
      <w:r w:rsidR="00DC38D6">
        <w:rPr>
          <w:rFonts w:hint="cs"/>
          <w:rtl/>
          <w:lang w:eastAsia="he-IL"/>
        </w:rPr>
        <w:t xml:space="preserve"> גם כשיש ויכוח, אפשר להתווכח, בואו נתווכח – </w:t>
      </w:r>
      <w:bookmarkStart w:id="23948" w:name="_ETM_Q61_667000"/>
      <w:bookmarkEnd w:id="23948"/>
      <w:r w:rsidR="00DC38D6">
        <w:rPr>
          <w:rFonts w:hint="cs"/>
          <w:rtl/>
          <w:lang w:eastAsia="he-IL"/>
        </w:rPr>
        <w:t>אבל בואו נדע להתווכח. לא חייבים לצעוק, לגדף, להעליב, לאיים</w:t>
      </w:r>
      <w:bookmarkStart w:id="23949" w:name="_ETM_Q61_672000"/>
      <w:bookmarkEnd w:id="23949"/>
      <w:r w:rsidR="00DC38D6">
        <w:rPr>
          <w:rFonts w:hint="cs"/>
          <w:rtl/>
          <w:lang w:eastAsia="he-IL"/>
        </w:rPr>
        <w:t xml:space="preserve">. אפשר לקיים ויכוח דמוקרטי ראוי גם בכנסת, וגם </w:t>
      </w:r>
      <w:bookmarkStart w:id="23950" w:name="_ETM_Q61_674000"/>
      <w:bookmarkEnd w:id="23950"/>
      <w:r w:rsidR="00DC38D6">
        <w:rPr>
          <w:rFonts w:hint="cs"/>
          <w:rtl/>
          <w:lang w:eastAsia="he-IL"/>
        </w:rPr>
        <w:t xml:space="preserve">כשיש חוסר הסכמות. תודה רבה. </w:t>
      </w:r>
    </w:p>
    <w:p w:rsidR="00DC38D6" w:rsidRDefault="00DC38D6" w:rsidP="00544B2D">
      <w:pPr>
        <w:keepNext/>
        <w:rPr>
          <w:rtl/>
        </w:rPr>
      </w:pPr>
      <w:bookmarkStart w:id="23951" w:name="_ETM_Q61_676000"/>
      <w:bookmarkStart w:id="23952" w:name="ET_yor_6204_28"/>
      <w:bookmarkEnd w:id="23951"/>
    </w:p>
    <w:p w:rsidR="00DC38D6" w:rsidRPr="00DC3A0B" w:rsidRDefault="00DC38D6" w:rsidP="00544B2D">
      <w:pPr>
        <w:pStyle w:val="af7"/>
        <w:rPr>
          <w:bdr w:val="single" w:sz="4" w:space="0" w:color="FF66FF"/>
          <w:rtl/>
        </w:rPr>
      </w:pPr>
      <w:bookmarkStart w:id="23953" w:name="_ETM_Q61_677000"/>
      <w:bookmarkEnd w:id="23953"/>
      <w:r w:rsidRPr="00084CE8">
        <w:rPr>
          <w:rStyle w:val="TagStyle"/>
          <w:rtl/>
        </w:rPr>
        <w:t>&lt;&lt; יור &gt;&gt;</w:t>
      </w:r>
      <w:r w:rsidRPr="005703D8">
        <w:rPr>
          <w:rStyle w:val="TagStyle"/>
          <w:rtl/>
        </w:rPr>
        <w:t xml:space="preserve"> </w:t>
      </w:r>
      <w:r>
        <w:rPr>
          <w:rtl/>
        </w:rPr>
        <w:t>היו"ר מיקי לוי:</w:t>
      </w:r>
      <w:r w:rsidRPr="005703D8">
        <w:rPr>
          <w:rStyle w:val="TagStyle"/>
          <w:rtl/>
        </w:rPr>
        <w:t xml:space="preserve"> </w:t>
      </w:r>
      <w:r w:rsidRPr="00084CE8">
        <w:rPr>
          <w:rStyle w:val="TagStyle"/>
          <w:rtl/>
        </w:rPr>
        <w:t>&lt;&lt; יור &gt;&gt;</w:t>
      </w:r>
      <w:r>
        <w:rPr>
          <w:rtl/>
        </w:rPr>
        <w:t xml:space="preserve">   </w:t>
      </w:r>
      <w:bookmarkEnd w:id="2395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רבה. השרה מיכאלי, </w:t>
      </w:r>
      <w:bookmarkStart w:id="23954" w:name="_ETM_Q61_679000"/>
      <w:bookmarkEnd w:id="23954"/>
      <w:r>
        <w:rPr>
          <w:rFonts w:hint="cs"/>
          <w:rtl/>
          <w:lang w:eastAsia="he-IL"/>
        </w:rPr>
        <w:t xml:space="preserve">בבקשה. אני מפנה את תשומת ליבכם לכך </w:t>
      </w:r>
      <w:bookmarkStart w:id="23955" w:name="_ETM_Q61_721549"/>
      <w:bookmarkEnd w:id="23955"/>
      <w:r>
        <w:rPr>
          <w:rFonts w:hint="cs"/>
          <w:rtl/>
          <w:lang w:eastAsia="he-IL"/>
        </w:rPr>
        <w:t xml:space="preserve">שהשרה עולה </w:t>
      </w:r>
      <w:bookmarkStart w:id="23956" w:name="_ETM_Q61_701000"/>
      <w:bookmarkEnd w:id="23956"/>
      <w:r>
        <w:rPr>
          <w:rFonts w:hint="cs"/>
          <w:rtl/>
          <w:lang w:eastAsia="he-IL"/>
        </w:rPr>
        <w:t xml:space="preserve">כחברת כנסת, שלוש דקות, ולאחריה </w:t>
      </w:r>
      <w:r>
        <w:rPr>
          <w:rtl/>
          <w:lang w:eastAsia="he-IL"/>
        </w:rPr>
        <w:t>–</w:t>
      </w:r>
      <w:r>
        <w:rPr>
          <w:rFonts w:hint="cs"/>
          <w:rtl/>
          <w:lang w:eastAsia="he-IL"/>
        </w:rPr>
        <w:t xml:space="preserve"> שר החקלאות. </w:t>
      </w:r>
    </w:p>
    <w:p w:rsidR="00DC38D6" w:rsidRDefault="00DC38D6" w:rsidP="00544B2D">
      <w:pPr>
        <w:rPr>
          <w:rtl/>
          <w:lang w:eastAsia="he-IL"/>
        </w:rPr>
      </w:pPr>
    </w:p>
    <w:p w:rsidR="00DC38D6" w:rsidRDefault="00DC38D6" w:rsidP="00544B2D">
      <w:pPr>
        <w:pStyle w:val="af6"/>
        <w:rPr>
          <w:rtl/>
        </w:rPr>
      </w:pPr>
      <w:bookmarkStart w:id="23957" w:name="ET_interruption_5661_29"/>
      <w:r w:rsidRPr="00084CE8">
        <w:rPr>
          <w:rStyle w:val="TagStyle"/>
          <w:rtl/>
        </w:rPr>
        <w:t xml:space="preserve"> &lt;&lt; קריאה &gt;&gt;</w:t>
      </w:r>
      <w:r w:rsidRPr="005703D8">
        <w:rPr>
          <w:rStyle w:val="TagStyle"/>
          <w:rtl/>
        </w:rPr>
        <w:t xml:space="preserve"> </w:t>
      </w:r>
      <w:r>
        <w:rPr>
          <w:rtl/>
        </w:rPr>
        <w:t>אופיר אקוניס (הליכוד):</w:t>
      </w:r>
      <w:r w:rsidRPr="005703D8">
        <w:rPr>
          <w:rStyle w:val="TagStyle"/>
          <w:rtl/>
        </w:rPr>
        <w:t xml:space="preserve"> </w:t>
      </w:r>
      <w:r w:rsidRPr="00084CE8">
        <w:rPr>
          <w:rStyle w:val="TagStyle"/>
          <w:rtl/>
        </w:rPr>
        <w:t>&lt;&lt; קריאה &gt;&gt;</w:t>
      </w:r>
      <w:r>
        <w:rPr>
          <w:rtl/>
        </w:rPr>
        <w:t xml:space="preserve">   </w:t>
      </w:r>
      <w:bookmarkEnd w:id="23957"/>
    </w:p>
    <w:p w:rsidR="00DC38D6" w:rsidRDefault="00DC38D6" w:rsidP="0052660E">
      <w:pPr>
        <w:rPr>
          <w:rtl/>
          <w:lang w:eastAsia="he-IL"/>
        </w:rPr>
      </w:pPr>
    </w:p>
    <w:p w:rsidR="00DC38D6" w:rsidRDefault="00DC38D6" w:rsidP="00544B2D">
      <w:pPr>
        <w:rPr>
          <w:rtl/>
          <w:lang w:eastAsia="he-IL"/>
        </w:rPr>
      </w:pPr>
      <w:r>
        <w:rPr>
          <w:rFonts w:hint="cs"/>
          <w:rtl/>
          <w:lang w:eastAsia="he-IL"/>
        </w:rPr>
        <w:t>היא תסכם?</w:t>
      </w:r>
    </w:p>
    <w:p w:rsidR="00DC38D6" w:rsidRDefault="00DC38D6" w:rsidP="00544B2D">
      <w:pPr>
        <w:rPr>
          <w:rtl/>
          <w:lang w:eastAsia="he-IL"/>
        </w:rPr>
      </w:pPr>
    </w:p>
    <w:p w:rsidR="00DC38D6" w:rsidRDefault="00DC38D6" w:rsidP="00544B2D">
      <w:pPr>
        <w:pStyle w:val="af7"/>
        <w:rPr>
          <w:rtl/>
        </w:rPr>
      </w:pPr>
      <w:bookmarkStart w:id="23958" w:name="ET_yor_6204_30"/>
      <w:r w:rsidRPr="00084CE8">
        <w:rPr>
          <w:rStyle w:val="TagStyle"/>
          <w:rtl/>
        </w:rPr>
        <w:t xml:space="preserve"> &lt;&lt; יור &gt;&gt;</w:t>
      </w:r>
      <w:r w:rsidRPr="005703D8">
        <w:rPr>
          <w:rStyle w:val="TagStyle"/>
          <w:rtl/>
        </w:rPr>
        <w:t xml:space="preserve"> </w:t>
      </w:r>
      <w:r>
        <w:rPr>
          <w:rtl/>
        </w:rPr>
        <w:t>היו"ר מיקי לוי:</w:t>
      </w:r>
      <w:r w:rsidRPr="005703D8">
        <w:rPr>
          <w:rStyle w:val="TagStyle"/>
          <w:rtl/>
        </w:rPr>
        <w:t xml:space="preserve"> </w:t>
      </w:r>
      <w:r w:rsidRPr="00084CE8">
        <w:rPr>
          <w:rStyle w:val="TagStyle"/>
          <w:rtl/>
        </w:rPr>
        <w:t>&lt;&lt; יור &gt;&gt;</w:t>
      </w:r>
      <w:r>
        <w:rPr>
          <w:rtl/>
        </w:rPr>
        <w:t xml:space="preserve">   </w:t>
      </w:r>
      <w:bookmarkEnd w:id="2395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w:t>
      </w:r>
      <w:bookmarkStart w:id="23959" w:name="_ETM_Q61_707000"/>
      <w:bookmarkEnd w:id="23959"/>
      <w:r>
        <w:rPr>
          <w:rFonts w:hint="cs"/>
          <w:rtl/>
          <w:lang w:eastAsia="he-IL"/>
        </w:rPr>
        <w:t xml:space="preserve">שר החקלאות מסכם. היא עולה כחברת כנסת. </w:t>
      </w:r>
    </w:p>
    <w:p w:rsidR="00DC38D6" w:rsidRDefault="00DC38D6" w:rsidP="00544B2D">
      <w:pPr>
        <w:rPr>
          <w:rtl/>
          <w:lang w:eastAsia="he-IL"/>
        </w:rPr>
      </w:pPr>
    </w:p>
    <w:p w:rsidR="00DC38D6" w:rsidRDefault="006821E9" w:rsidP="00544B2D">
      <w:pPr>
        <w:keepNext/>
        <w:rPr>
          <w:rtl/>
          <w:lang w:eastAsia="he-IL"/>
        </w:rPr>
      </w:pPr>
      <w:r>
        <w:rPr>
          <w:rFonts w:hint="cs"/>
          <w:rtl/>
          <w:lang w:eastAsia="he-IL"/>
        </w:rPr>
        <w:t>כ</w:t>
      </w:r>
      <w:r w:rsidR="00DC38D6">
        <w:rPr>
          <w:rFonts w:hint="cs"/>
          <w:rtl/>
          <w:lang w:eastAsia="he-IL"/>
        </w:rPr>
        <w:t xml:space="preserve">ן, בבקשה, גברתי. </w:t>
      </w:r>
    </w:p>
    <w:p w:rsidR="00DC38D6" w:rsidRDefault="00DC38D6" w:rsidP="00544B2D">
      <w:pPr>
        <w:rPr>
          <w:rtl/>
          <w:lang w:eastAsia="he-IL"/>
        </w:rPr>
      </w:pPr>
    </w:p>
    <w:p w:rsidR="00DC38D6" w:rsidRDefault="00DC38D6" w:rsidP="00544B2D">
      <w:pPr>
        <w:pStyle w:val="a4"/>
        <w:rPr>
          <w:rtl/>
        </w:rPr>
      </w:pPr>
      <w:bookmarkStart w:id="23960" w:name="ET_speaker_6207_31"/>
      <w:r w:rsidRPr="00084CE8">
        <w:rPr>
          <w:rStyle w:val="TagStyle"/>
          <w:rtl/>
        </w:rPr>
        <w:t xml:space="preserve"> &lt;&lt; דובר &gt;&gt;</w:t>
      </w:r>
      <w:r w:rsidRPr="005703D8">
        <w:rPr>
          <w:rStyle w:val="TagStyle"/>
          <w:rtl/>
        </w:rPr>
        <w:t xml:space="preserve"> </w:t>
      </w:r>
      <w:bookmarkStart w:id="23961" w:name="_Toc106233002"/>
      <w:bookmarkStart w:id="23962" w:name="_Toc106233327"/>
      <w:bookmarkStart w:id="23963" w:name="_Toc127286811"/>
      <w:bookmarkStart w:id="23964" w:name="_Toc127287381"/>
      <w:r>
        <w:rPr>
          <w:rtl/>
        </w:rPr>
        <w:t>שרת התחבורה והבטיחות בדרכים מרב מיכאלי:</w:t>
      </w:r>
      <w:bookmarkEnd w:id="23961"/>
      <w:bookmarkEnd w:id="23962"/>
      <w:bookmarkEnd w:id="23963"/>
      <w:bookmarkEnd w:id="23964"/>
      <w:r w:rsidRPr="005703D8">
        <w:rPr>
          <w:rStyle w:val="TagStyle"/>
          <w:rtl/>
        </w:rPr>
        <w:t xml:space="preserve"> </w:t>
      </w:r>
      <w:r w:rsidRPr="00084CE8">
        <w:rPr>
          <w:rStyle w:val="TagStyle"/>
          <w:rtl/>
        </w:rPr>
        <w:t>&lt;&lt; דובר &gt;&gt;</w:t>
      </w:r>
      <w:r>
        <w:rPr>
          <w:rtl/>
        </w:rPr>
        <w:t xml:space="preserve">   </w:t>
      </w:r>
      <w:bookmarkEnd w:id="2396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תודה, אדוני. השגנו היום הסכם היסטורי </w:t>
      </w:r>
      <w:bookmarkStart w:id="23965" w:name="_ETM_Q61_719000"/>
      <w:bookmarkEnd w:id="23965"/>
      <w:r>
        <w:rPr>
          <w:rFonts w:hint="cs"/>
          <w:rtl/>
          <w:lang w:eastAsia="he-IL"/>
        </w:rPr>
        <w:t xml:space="preserve">לטובת הצרכניות והצרכנים, לטובת חקלאיות וחקלאי ישראל, לטובת הציונות והביטחון </w:t>
      </w:r>
      <w:bookmarkStart w:id="23966" w:name="_ETM_Q61_727000"/>
      <w:bookmarkEnd w:id="23966"/>
      <w:r>
        <w:rPr>
          <w:rFonts w:hint="cs"/>
          <w:rtl/>
          <w:lang w:eastAsia="he-IL"/>
        </w:rPr>
        <w:t xml:space="preserve">התזונתי שלנו. האמת היא שזה ממש מרגש. </w:t>
      </w:r>
    </w:p>
    <w:p w:rsidR="00DC38D6" w:rsidRDefault="00DC38D6" w:rsidP="00544B2D">
      <w:pPr>
        <w:rPr>
          <w:rtl/>
          <w:lang w:eastAsia="he-IL"/>
        </w:rPr>
      </w:pPr>
    </w:p>
    <w:p w:rsidR="00DC38D6" w:rsidRDefault="00DC38D6" w:rsidP="00544B2D">
      <w:pPr>
        <w:rPr>
          <w:rtl/>
        </w:rPr>
      </w:pPr>
      <w:bookmarkStart w:id="23967" w:name="TOR_Q62"/>
      <w:bookmarkEnd w:id="23967"/>
      <w:r>
        <w:rPr>
          <w:rFonts w:hint="cs"/>
          <w:rtl/>
        </w:rPr>
        <w:t xml:space="preserve">מפלגת העבודה נאבקה מהרגע הראשון לטובת ההסכם הזה. היינו בלב המשא ומתן לאורך כל השנה הזאת, </w:t>
      </w:r>
      <w:bookmarkStart w:id="23968" w:name="_ETM_Q62_142145"/>
      <w:bookmarkEnd w:id="23968"/>
      <w:r>
        <w:rPr>
          <w:rFonts w:hint="cs"/>
          <w:rtl/>
        </w:rPr>
        <w:t xml:space="preserve">בדגש על יושב-ראש הסיעה רם שפע, שבאמת עשה לילות כימים, </w:t>
      </w:r>
      <w:bookmarkStart w:id="23969" w:name="_ETM_Q62_147874"/>
      <w:bookmarkEnd w:id="23969"/>
      <w:r>
        <w:rPr>
          <w:rFonts w:hint="cs"/>
          <w:rtl/>
        </w:rPr>
        <w:t xml:space="preserve">וברגישות ובחוכמה הוביל את ההישג הגדול הזה, ואני גאה בהסכם </w:t>
      </w:r>
      <w:bookmarkStart w:id="23970" w:name="_ETM_Q62_154153"/>
      <w:bookmarkEnd w:id="23970"/>
      <w:r>
        <w:rPr>
          <w:rFonts w:hint="cs"/>
          <w:rtl/>
        </w:rPr>
        <w:t>שהגענו אליו.</w:t>
      </w:r>
    </w:p>
    <w:p w:rsidR="00DC38D6" w:rsidRDefault="00DC38D6" w:rsidP="00544B2D">
      <w:pPr>
        <w:rPr>
          <w:rtl/>
        </w:rPr>
      </w:pPr>
      <w:bookmarkStart w:id="23971" w:name="_ETM_Q62_154809"/>
      <w:bookmarkEnd w:id="23971"/>
    </w:p>
    <w:p w:rsidR="00DC38D6" w:rsidRDefault="00DC38D6" w:rsidP="00544B2D">
      <w:pPr>
        <w:rPr>
          <w:rtl/>
        </w:rPr>
      </w:pPr>
      <w:bookmarkStart w:id="23972" w:name="_ETM_Q62_154898"/>
      <w:bookmarkStart w:id="23973" w:name="_ETM_Q62_154941"/>
      <w:bookmarkEnd w:id="23972"/>
      <w:bookmarkEnd w:id="23973"/>
      <w:r>
        <w:rPr>
          <w:rFonts w:hint="cs"/>
          <w:rtl/>
        </w:rPr>
        <w:t xml:space="preserve">טוב שדאגנו לאזרחיות ולאזרחי ישראל, הלולנים והלולניות, שיושבים </w:t>
      </w:r>
      <w:bookmarkStart w:id="23974" w:name="_ETM_Q62_161529"/>
      <w:bookmarkEnd w:id="23974"/>
      <w:r>
        <w:rPr>
          <w:rFonts w:hint="cs"/>
          <w:rtl/>
        </w:rPr>
        <w:t xml:space="preserve">מרביתם ומרביתן בצפון הארץ, והם פטריוטיות ופטריוטים ישראלים, שדואגים לתוצרת </w:t>
      </w:r>
      <w:bookmarkStart w:id="23975" w:name="_ETM_Q62_170525"/>
      <w:bookmarkEnd w:id="23975"/>
      <w:r>
        <w:rPr>
          <w:rFonts w:hint="cs"/>
          <w:rtl/>
        </w:rPr>
        <w:t>ישראל כחול-לבן, לביצים טריות לאזרחיות ולאזרחים.</w:t>
      </w:r>
    </w:p>
    <w:p w:rsidR="00DC38D6" w:rsidRDefault="00DC38D6" w:rsidP="00544B2D">
      <w:pPr>
        <w:rPr>
          <w:rtl/>
        </w:rPr>
      </w:pPr>
    </w:p>
    <w:p w:rsidR="00DC38D6" w:rsidRDefault="00DC38D6" w:rsidP="00544B2D">
      <w:pPr>
        <w:pStyle w:val="af6"/>
        <w:keepNext/>
        <w:rPr>
          <w:rtl/>
        </w:rPr>
      </w:pPr>
      <w:bookmarkStart w:id="23976" w:name="ET_interruption_4685_12"/>
      <w:r w:rsidRPr="00B34587">
        <w:rPr>
          <w:rStyle w:val="TagStyle"/>
          <w:rtl/>
        </w:rPr>
        <w:t xml:space="preserve"> &lt;&lt; קריאה &gt;&gt; </w:t>
      </w:r>
      <w:r>
        <w:rPr>
          <w:rtl/>
        </w:rPr>
        <w:t>מירי מרים רגב (הליכוד):</w:t>
      </w:r>
      <w:r w:rsidRPr="00B34587">
        <w:rPr>
          <w:rStyle w:val="TagStyle"/>
          <w:rtl/>
        </w:rPr>
        <w:t xml:space="preserve"> &lt;&lt; קריאה &gt;&gt;</w:t>
      </w:r>
      <w:r>
        <w:rPr>
          <w:rtl/>
        </w:rPr>
        <w:t xml:space="preserve">   </w:t>
      </w:r>
      <w:bookmarkEnd w:id="23976"/>
    </w:p>
    <w:p w:rsidR="00DC38D6" w:rsidRDefault="00DC38D6" w:rsidP="0052660E">
      <w:pPr>
        <w:rPr>
          <w:rtl/>
        </w:rPr>
      </w:pPr>
    </w:p>
    <w:p w:rsidR="00DC38D6" w:rsidRDefault="00DC38D6" w:rsidP="00544B2D">
      <w:pPr>
        <w:rPr>
          <w:rtl/>
        </w:rPr>
      </w:pPr>
      <w:bookmarkStart w:id="23977" w:name="_ETM_Q62_174295"/>
      <w:bookmarkEnd w:id="23977"/>
      <w:r>
        <w:rPr>
          <w:rFonts w:hint="cs"/>
          <w:rtl/>
        </w:rPr>
        <w:t>ביצים טריות מאוקראינה.</w:t>
      </w:r>
    </w:p>
    <w:p w:rsidR="00DC38D6" w:rsidRDefault="00DC38D6" w:rsidP="00544B2D">
      <w:pPr>
        <w:rPr>
          <w:rtl/>
        </w:rPr>
      </w:pPr>
    </w:p>
    <w:p w:rsidR="00DC38D6" w:rsidRDefault="00DC38D6" w:rsidP="00544B2D">
      <w:pPr>
        <w:pStyle w:val="-"/>
        <w:keepNext/>
        <w:rPr>
          <w:rtl/>
        </w:rPr>
      </w:pPr>
      <w:bookmarkStart w:id="23978" w:name="ET_speakercontinue_6207_4"/>
      <w:r w:rsidRPr="00D81DEE">
        <w:rPr>
          <w:rStyle w:val="TagStyle"/>
          <w:rtl/>
        </w:rPr>
        <w:t xml:space="preserve"> &lt;&lt; דובר_המשך &gt;&gt; </w:t>
      </w:r>
      <w:r>
        <w:rPr>
          <w:rtl/>
        </w:rPr>
        <w:t>שרת התחבורה והבטיחות בדרכים מרב מיכאלי:</w:t>
      </w:r>
      <w:r w:rsidRPr="00D81DEE">
        <w:rPr>
          <w:rStyle w:val="TagStyle"/>
          <w:rtl/>
        </w:rPr>
        <w:t xml:space="preserve"> &lt;&lt; דובר_המשך &gt;&gt;</w:t>
      </w:r>
      <w:r>
        <w:rPr>
          <w:rtl/>
        </w:rPr>
        <w:t xml:space="preserve">   </w:t>
      </w:r>
      <w:bookmarkEnd w:id="23978"/>
    </w:p>
    <w:p w:rsidR="00DC38D6" w:rsidRDefault="00DC38D6" w:rsidP="0052660E">
      <w:pPr>
        <w:rPr>
          <w:rtl/>
          <w:lang w:eastAsia="he-IL"/>
        </w:rPr>
      </w:pPr>
    </w:p>
    <w:p w:rsidR="00DC38D6" w:rsidRDefault="00DC38D6" w:rsidP="00544B2D">
      <w:pPr>
        <w:rPr>
          <w:rtl/>
          <w:lang w:eastAsia="he-IL"/>
        </w:rPr>
      </w:pPr>
      <w:bookmarkStart w:id="23979" w:name="_ETM_Q62_174856"/>
      <w:bookmarkEnd w:id="23979"/>
      <w:r>
        <w:rPr>
          <w:rFonts w:hint="cs"/>
          <w:rtl/>
          <w:lang w:eastAsia="he-IL"/>
        </w:rPr>
        <w:t xml:space="preserve">טוב שהבטחנו את התוצרת </w:t>
      </w:r>
      <w:bookmarkStart w:id="23980" w:name="_ETM_Q62_177133"/>
      <w:bookmarkEnd w:id="23980"/>
      <w:r>
        <w:rPr>
          <w:rFonts w:hint="cs"/>
          <w:rtl/>
          <w:lang w:eastAsia="he-IL"/>
        </w:rPr>
        <w:t xml:space="preserve">החקלאית הישראלית; את היכולת של ישראל לספק מזון </w:t>
      </w:r>
      <w:bookmarkStart w:id="23981" w:name="_ETM_Q62_182599"/>
      <w:bookmarkEnd w:id="23981"/>
      <w:r>
        <w:rPr>
          <w:rFonts w:hint="cs"/>
          <w:rtl/>
          <w:lang w:eastAsia="he-IL"/>
        </w:rPr>
        <w:t xml:space="preserve">לעצמה לצד מחירים הוגנים לצרכניות ולצרכנים. </w:t>
      </w:r>
      <w:bookmarkStart w:id="23982" w:name="_ETM_Q62_187383"/>
      <w:bookmarkStart w:id="23983" w:name="_ETM_Q62_187448"/>
      <w:bookmarkStart w:id="23984" w:name="_ETM_Q62_187559"/>
      <w:bookmarkStart w:id="23985" w:name="_ETM_Q62_187607"/>
      <w:bookmarkEnd w:id="23982"/>
      <w:bookmarkEnd w:id="23983"/>
      <w:bookmarkEnd w:id="23984"/>
      <w:bookmarkEnd w:id="23985"/>
      <w:r>
        <w:rPr>
          <w:rFonts w:hint="cs"/>
          <w:rtl/>
          <w:lang w:eastAsia="he-IL"/>
        </w:rPr>
        <w:t xml:space="preserve">טוב שהצלחנו להביא השקעות במאות </w:t>
      </w:r>
      <w:bookmarkStart w:id="23986" w:name="_ETM_Q62_190094"/>
      <w:bookmarkEnd w:id="23986"/>
      <w:r>
        <w:rPr>
          <w:rFonts w:hint="cs"/>
          <w:rtl/>
          <w:lang w:eastAsia="he-IL"/>
        </w:rPr>
        <w:t xml:space="preserve">מיליונים לטובת שיפור ענף ההטלה; הבטחת האופק התעסוקתי של הלולנים; </w:t>
      </w:r>
      <w:bookmarkStart w:id="23987" w:name="_ETM_Q62_196121"/>
      <w:bookmarkEnd w:id="23987"/>
      <w:r>
        <w:rPr>
          <w:rFonts w:hint="cs"/>
          <w:rtl/>
          <w:lang w:eastAsia="he-IL"/>
        </w:rPr>
        <w:t xml:space="preserve">לתכנן בחוכמה את ענף ההטלה, ולתת רשת ביטחון ראויה לאלה </w:t>
      </w:r>
      <w:bookmarkStart w:id="23988" w:name="_ETM_Q62_201166"/>
      <w:bookmarkEnd w:id="23988"/>
      <w:r>
        <w:rPr>
          <w:rFonts w:hint="cs"/>
          <w:rtl/>
          <w:lang w:eastAsia="he-IL"/>
        </w:rPr>
        <w:t>שירצו לפרוש.</w:t>
      </w:r>
    </w:p>
    <w:p w:rsidR="00DC38D6" w:rsidRDefault="00DC38D6" w:rsidP="00544B2D">
      <w:pPr>
        <w:rPr>
          <w:rtl/>
          <w:lang w:eastAsia="he-IL"/>
        </w:rPr>
      </w:pPr>
      <w:bookmarkStart w:id="23989" w:name="_ETM_Q62_203631"/>
      <w:bookmarkStart w:id="23990" w:name="_ETM_Q62_203687"/>
      <w:bookmarkEnd w:id="23989"/>
      <w:bookmarkEnd w:id="23990"/>
    </w:p>
    <w:p w:rsidR="00DC38D6" w:rsidRDefault="00DC38D6" w:rsidP="00544B2D">
      <w:pPr>
        <w:rPr>
          <w:rtl/>
          <w:lang w:eastAsia="he-IL"/>
        </w:rPr>
      </w:pPr>
      <w:bookmarkStart w:id="23991" w:name="_ETM_Q62_203814"/>
      <w:bookmarkStart w:id="23992" w:name="_ETM_Q62_203872"/>
      <w:bookmarkEnd w:id="23991"/>
      <w:bookmarkEnd w:id="23992"/>
      <w:r>
        <w:rPr>
          <w:rFonts w:hint="cs"/>
          <w:rtl/>
          <w:lang w:eastAsia="he-IL"/>
        </w:rPr>
        <w:t xml:space="preserve">מצד אחד, עשינו את כל הדבר הזה במאבק נחוש, </w:t>
      </w:r>
      <w:bookmarkStart w:id="23993" w:name="_ETM_Q62_208427"/>
      <w:bookmarkEnd w:id="23993"/>
      <w:r>
        <w:rPr>
          <w:rFonts w:hint="cs"/>
          <w:rtl/>
          <w:lang w:eastAsia="he-IL"/>
        </w:rPr>
        <w:t xml:space="preserve">ומצד שני בלי להחרים את המליאה, בלי אולטימטומים, בלי הצבעות </w:t>
      </w:r>
      <w:bookmarkStart w:id="23994" w:name="_ETM_Q62_214592"/>
      <w:bookmarkEnd w:id="23994"/>
      <w:r>
        <w:rPr>
          <w:rFonts w:hint="cs"/>
          <w:rtl/>
          <w:lang w:eastAsia="he-IL"/>
        </w:rPr>
        <w:t xml:space="preserve">מורדות, בלי הפסקת העבודה בוועדות. </w:t>
      </w:r>
      <w:bookmarkStart w:id="23995" w:name="_ETM_Q62_218887"/>
      <w:bookmarkEnd w:id="23995"/>
      <w:r>
        <w:rPr>
          <w:rFonts w:hint="cs"/>
          <w:rtl/>
          <w:lang w:eastAsia="he-IL"/>
        </w:rPr>
        <w:t xml:space="preserve">הוכחנו שהקואליציה הזאת יודעת לעבוד בהסכמות; </w:t>
      </w:r>
      <w:bookmarkStart w:id="23996" w:name="_ETM_Q62_223584"/>
      <w:bookmarkEnd w:id="23996"/>
      <w:r>
        <w:rPr>
          <w:rFonts w:hint="cs"/>
          <w:rtl/>
          <w:lang w:eastAsia="he-IL"/>
        </w:rPr>
        <w:t>יודעת לעבוד ביחד, גם כשיש מחלוקות.</w:t>
      </w:r>
    </w:p>
    <w:p w:rsidR="00DC38D6" w:rsidRDefault="00DC38D6" w:rsidP="00544B2D">
      <w:pPr>
        <w:rPr>
          <w:rtl/>
          <w:lang w:eastAsia="he-IL"/>
        </w:rPr>
      </w:pPr>
      <w:bookmarkStart w:id="23997" w:name="_ETM_Q62_227015"/>
      <w:bookmarkStart w:id="23998" w:name="_ETM_Q62_227065"/>
      <w:bookmarkEnd w:id="23997"/>
      <w:bookmarkEnd w:id="23998"/>
    </w:p>
    <w:p w:rsidR="00DC38D6" w:rsidRDefault="00DC38D6" w:rsidP="00544B2D">
      <w:pPr>
        <w:rPr>
          <w:rtl/>
          <w:lang w:eastAsia="he-IL"/>
        </w:rPr>
      </w:pPr>
      <w:bookmarkStart w:id="23999" w:name="_ETM_Q62_227199"/>
      <w:bookmarkStart w:id="24000" w:name="_ETM_Q62_227242"/>
      <w:bookmarkEnd w:id="23999"/>
      <w:bookmarkEnd w:id="24000"/>
      <w:r>
        <w:rPr>
          <w:rFonts w:hint="cs"/>
          <w:rtl/>
          <w:lang w:eastAsia="he-IL"/>
        </w:rPr>
        <w:t xml:space="preserve">זה בדיוק מה שאנחנו </w:t>
      </w:r>
      <w:bookmarkStart w:id="24001" w:name="_ETM_Q62_228819"/>
      <w:bookmarkEnd w:id="24001"/>
      <w:r>
        <w:rPr>
          <w:rFonts w:hint="cs"/>
          <w:rtl/>
          <w:lang w:eastAsia="he-IL"/>
        </w:rPr>
        <w:t xml:space="preserve">נמשיך ונעשה. הקואליציה הזאת והממשלה הזאת ימשיכו לעבוד, כדי להביא </w:t>
      </w:r>
      <w:bookmarkStart w:id="24002" w:name="_ETM_Q62_234815"/>
      <w:bookmarkEnd w:id="24002"/>
      <w:r>
        <w:rPr>
          <w:rFonts w:hint="cs"/>
          <w:rtl/>
          <w:lang w:eastAsia="he-IL"/>
        </w:rPr>
        <w:t>פתרונות לאזרחיות ולאזרחי ישראל – את הפתרונות המתאימים והטובים ביותר.</w:t>
      </w:r>
    </w:p>
    <w:p w:rsidR="00DC38D6" w:rsidRDefault="00DC38D6" w:rsidP="00544B2D">
      <w:pPr>
        <w:rPr>
          <w:rtl/>
          <w:lang w:eastAsia="he-IL"/>
        </w:rPr>
      </w:pPr>
      <w:bookmarkStart w:id="24003" w:name="_ETM_Q62_241552"/>
      <w:bookmarkStart w:id="24004" w:name="_ETM_Q62_241615"/>
      <w:bookmarkEnd w:id="24003"/>
      <w:bookmarkEnd w:id="24004"/>
    </w:p>
    <w:p w:rsidR="00DC38D6" w:rsidRDefault="00DC38D6" w:rsidP="00544B2D">
      <w:pPr>
        <w:rPr>
          <w:rtl/>
          <w:lang w:eastAsia="he-IL"/>
        </w:rPr>
      </w:pPr>
      <w:bookmarkStart w:id="24005" w:name="_ETM_Q62_241728"/>
      <w:bookmarkStart w:id="24006" w:name="_ETM_Q62_241777"/>
      <w:bookmarkEnd w:id="24005"/>
      <w:bookmarkEnd w:id="24006"/>
      <w:r>
        <w:rPr>
          <w:rFonts w:hint="cs"/>
          <w:rtl/>
          <w:lang w:eastAsia="he-IL"/>
        </w:rPr>
        <w:t xml:space="preserve">אני רוצה </w:t>
      </w:r>
      <w:bookmarkStart w:id="24007" w:name="_ETM_Q62_241607"/>
      <w:bookmarkEnd w:id="24007"/>
      <w:r>
        <w:rPr>
          <w:rFonts w:hint="cs"/>
          <w:rtl/>
          <w:lang w:eastAsia="he-IL"/>
        </w:rPr>
        <w:t xml:space="preserve">מאוד להודות לחברי שר החקלאות, לחברי שר האוצר, לחברינו סגן </w:t>
      </w:r>
      <w:bookmarkStart w:id="24008" w:name="_ETM_Q62_249616"/>
      <w:bookmarkEnd w:id="24008"/>
      <w:r>
        <w:rPr>
          <w:rFonts w:hint="cs"/>
          <w:rtl/>
          <w:lang w:eastAsia="he-IL"/>
        </w:rPr>
        <w:t xml:space="preserve">השר אלון שוסטר וסגן השר יאיר גולן, לרם בן </w:t>
      </w:r>
      <w:bookmarkStart w:id="24009" w:name="_ETM_Q62_253468"/>
      <w:bookmarkEnd w:id="24009"/>
      <w:r>
        <w:rPr>
          <w:rFonts w:hint="cs"/>
          <w:rtl/>
          <w:lang w:eastAsia="he-IL"/>
        </w:rPr>
        <w:t>ברק</w:t>
      </w:r>
      <w:r w:rsidR="006821E9">
        <w:rPr>
          <w:rFonts w:hint="cs"/>
          <w:rtl/>
          <w:lang w:eastAsia="he-IL"/>
        </w:rPr>
        <w:t>,</w:t>
      </w:r>
      <w:r>
        <w:rPr>
          <w:rFonts w:hint="cs"/>
          <w:rtl/>
          <w:lang w:eastAsia="he-IL"/>
        </w:rPr>
        <w:t xml:space="preserve"> יושב-ראש הוועדה, ומעל לכ</w:t>
      </w:r>
      <w:r w:rsidR="006821E9">
        <w:rPr>
          <w:rFonts w:hint="cs"/>
          <w:rtl/>
          <w:lang w:eastAsia="he-IL"/>
        </w:rPr>
        <w:t>ו</w:t>
      </w:r>
      <w:r>
        <w:rPr>
          <w:rFonts w:hint="cs"/>
          <w:rtl/>
          <w:lang w:eastAsia="he-IL"/>
        </w:rPr>
        <w:t xml:space="preserve">ל, כאמור, ליושב-ראש סיעת העבודה </w:t>
      </w:r>
      <w:bookmarkStart w:id="24010" w:name="_ETM_Q62_257922"/>
      <w:bookmarkEnd w:id="24010"/>
      <w:r>
        <w:rPr>
          <w:rFonts w:hint="cs"/>
          <w:rtl/>
          <w:lang w:eastAsia="he-IL"/>
        </w:rPr>
        <w:t xml:space="preserve">רם שפע, שעשה עבודה מדהימה, שהביאה להסכם ההיסטורי הזה. ברכות </w:t>
      </w:r>
      <w:bookmarkStart w:id="24011" w:name="_ETM_Q62_263772"/>
      <w:bookmarkEnd w:id="24011"/>
      <w:r>
        <w:rPr>
          <w:rFonts w:hint="cs"/>
          <w:rtl/>
          <w:lang w:eastAsia="he-IL"/>
        </w:rPr>
        <w:t>לכולנו.</w:t>
      </w:r>
    </w:p>
    <w:p w:rsidR="00DC38D6" w:rsidRPr="00B34587" w:rsidRDefault="00DC38D6" w:rsidP="00544B2D">
      <w:pPr>
        <w:rPr>
          <w:rtl/>
          <w:lang w:eastAsia="he-IL"/>
        </w:rPr>
      </w:pPr>
      <w:bookmarkStart w:id="24012" w:name="_ETM_Q62_262413"/>
      <w:bookmarkStart w:id="24013" w:name="_ETM_Q62_262466"/>
      <w:bookmarkEnd w:id="24012"/>
      <w:bookmarkEnd w:id="24013"/>
    </w:p>
    <w:p w:rsidR="00DC38D6" w:rsidRDefault="00DC38D6" w:rsidP="00544B2D">
      <w:pPr>
        <w:pStyle w:val="af7"/>
        <w:keepNext/>
        <w:rPr>
          <w:rtl/>
        </w:rPr>
      </w:pPr>
      <w:r w:rsidRPr="00E65724">
        <w:rPr>
          <w:rStyle w:val="TagStyle"/>
          <w:rtl/>
        </w:rPr>
        <w:t xml:space="preserve"> &lt;&lt; יור &gt;&gt; </w:t>
      </w:r>
      <w:r>
        <w:rPr>
          <w:rtl/>
        </w:rPr>
        <w:t>היו"ר מיקי לוי:</w:t>
      </w:r>
      <w:r w:rsidRPr="00E65724">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תודה רבה לשרה מיכאלי. שר החקלאות, בבקשה.</w:t>
      </w:r>
    </w:p>
    <w:p w:rsidR="00DC38D6" w:rsidRDefault="00DC38D6" w:rsidP="00544B2D">
      <w:pPr>
        <w:rPr>
          <w:rtl/>
          <w:lang w:eastAsia="he-IL"/>
        </w:rPr>
      </w:pPr>
      <w:bookmarkStart w:id="24014" w:name="_ETM_Q62_276838"/>
      <w:bookmarkStart w:id="24015" w:name="_ETM_Q62_276903"/>
      <w:bookmarkEnd w:id="24014"/>
      <w:bookmarkEnd w:id="24015"/>
    </w:p>
    <w:p w:rsidR="00DC38D6" w:rsidRDefault="00DC38D6" w:rsidP="00544B2D">
      <w:pPr>
        <w:pStyle w:val="a4"/>
        <w:keepNext/>
        <w:rPr>
          <w:rtl/>
        </w:rPr>
      </w:pPr>
      <w:bookmarkStart w:id="24016" w:name="ET_speaker_6211_6"/>
      <w:r w:rsidRPr="00E65724">
        <w:rPr>
          <w:rStyle w:val="TagStyle"/>
          <w:rtl/>
        </w:rPr>
        <w:t xml:space="preserve"> &lt;&lt; דובר &gt;&gt; </w:t>
      </w:r>
      <w:bookmarkStart w:id="24017" w:name="_Toc106233003"/>
      <w:bookmarkStart w:id="24018" w:name="_Toc106233328"/>
      <w:bookmarkStart w:id="24019" w:name="_Toc127286812"/>
      <w:bookmarkStart w:id="24020" w:name="_Toc127287382"/>
      <w:r>
        <w:rPr>
          <w:rtl/>
        </w:rPr>
        <w:t>שר החקלאות ופיתוח הכפר עודד פורר:</w:t>
      </w:r>
      <w:bookmarkEnd w:id="24017"/>
      <w:bookmarkEnd w:id="24018"/>
      <w:bookmarkEnd w:id="24019"/>
      <w:bookmarkEnd w:id="24020"/>
      <w:r w:rsidRPr="00E65724">
        <w:rPr>
          <w:rStyle w:val="TagStyle"/>
          <w:rtl/>
        </w:rPr>
        <w:t xml:space="preserve"> &lt;&lt; דובר &gt;&gt;</w:t>
      </w:r>
      <w:r>
        <w:rPr>
          <w:rtl/>
        </w:rPr>
        <w:t xml:space="preserve">   </w:t>
      </w:r>
      <w:bookmarkEnd w:id="24016"/>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אדוני היושב-ראש, חבריי חברי הכנסת, ראשית, אני רוצה להודות על הדיון </w:t>
      </w:r>
      <w:bookmarkStart w:id="24021" w:name="_ETM_Q62_317922"/>
      <w:bookmarkEnd w:id="24021"/>
      <w:r>
        <w:rPr>
          <w:rFonts w:hint="cs"/>
          <w:rtl/>
          <w:lang w:eastAsia="he-IL"/>
        </w:rPr>
        <w:t xml:space="preserve">החשוב הזה. ובפתח הדברים </w:t>
      </w:r>
      <w:r>
        <w:rPr>
          <w:rtl/>
          <w:lang w:eastAsia="he-IL"/>
        </w:rPr>
        <w:t>–</w:t>
      </w:r>
      <w:r>
        <w:rPr>
          <w:rFonts w:hint="cs"/>
          <w:rtl/>
          <w:lang w:eastAsia="he-IL"/>
        </w:rPr>
        <w:t xml:space="preserve"> איפה חבר הכנסת שפע? את יאיר</w:t>
      </w:r>
      <w:bookmarkStart w:id="24022" w:name="_ETM_Q62_328632"/>
      <w:bookmarkEnd w:id="24022"/>
      <w:r>
        <w:rPr>
          <w:rFonts w:hint="cs"/>
          <w:rtl/>
          <w:lang w:eastAsia="he-IL"/>
        </w:rPr>
        <w:t xml:space="preserve"> אני רואה ואת רם. ברגע שתהיו פה, אני אתייחס לנושא </w:t>
      </w:r>
      <w:bookmarkStart w:id="24023" w:name="_ETM_Q62_332529"/>
      <w:bookmarkEnd w:id="24023"/>
      <w:r>
        <w:rPr>
          <w:rFonts w:hint="cs"/>
          <w:rtl/>
          <w:lang w:eastAsia="he-IL"/>
        </w:rPr>
        <w:t>הזה.</w:t>
      </w:r>
      <w:bookmarkStart w:id="24024" w:name="_ETM_Q62_335473"/>
      <w:bookmarkEnd w:id="24024"/>
    </w:p>
    <w:p w:rsidR="00DC38D6" w:rsidRDefault="00DC38D6" w:rsidP="00544B2D">
      <w:pPr>
        <w:rPr>
          <w:rtl/>
          <w:lang w:eastAsia="he-IL"/>
        </w:rPr>
      </w:pPr>
      <w:bookmarkStart w:id="24025" w:name="_ETM_Q62_335525"/>
      <w:bookmarkEnd w:id="24025"/>
    </w:p>
    <w:p w:rsidR="00DC38D6" w:rsidRDefault="00DC38D6" w:rsidP="00544B2D">
      <w:pPr>
        <w:rPr>
          <w:rtl/>
          <w:lang w:eastAsia="he-IL"/>
        </w:rPr>
      </w:pPr>
      <w:bookmarkStart w:id="24026" w:name="_ETM_Q62_335681"/>
      <w:bookmarkStart w:id="24027" w:name="_ETM_Q62_335724"/>
      <w:bookmarkEnd w:id="24026"/>
      <w:bookmarkEnd w:id="24027"/>
      <w:r>
        <w:rPr>
          <w:rFonts w:hint="cs"/>
          <w:rtl/>
          <w:lang w:eastAsia="he-IL"/>
        </w:rPr>
        <w:t>הרעש באולם מאוד מפריע לי, אדוני היושב-ראש.</w:t>
      </w:r>
    </w:p>
    <w:p w:rsidR="00DC38D6" w:rsidRDefault="00DC38D6" w:rsidP="00544B2D">
      <w:pPr>
        <w:rPr>
          <w:rtl/>
          <w:lang w:eastAsia="he-IL"/>
        </w:rPr>
      </w:pPr>
      <w:bookmarkStart w:id="24028" w:name="_ETM_Q62_347132"/>
      <w:bookmarkStart w:id="24029" w:name="_ETM_Q62_347196"/>
      <w:bookmarkEnd w:id="24028"/>
      <w:bookmarkEnd w:id="24029"/>
    </w:p>
    <w:p w:rsidR="00DC38D6" w:rsidRDefault="00DC38D6" w:rsidP="00544B2D">
      <w:pPr>
        <w:pStyle w:val="af7"/>
        <w:keepNext/>
        <w:rPr>
          <w:rtl/>
        </w:rPr>
      </w:pPr>
      <w:r w:rsidRPr="00804B99">
        <w:rPr>
          <w:rStyle w:val="TagStyle"/>
          <w:rtl/>
        </w:rPr>
        <w:t xml:space="preserve"> &lt;&lt; יור &gt;&gt; </w:t>
      </w:r>
      <w:r>
        <w:rPr>
          <w:rtl/>
        </w:rPr>
        <w:t>היו"ר מיקי לוי:</w:t>
      </w:r>
      <w:r w:rsidRPr="00804B99">
        <w:rPr>
          <w:rStyle w:val="TagStyle"/>
          <w:rtl/>
        </w:rPr>
        <w:t xml:space="preserve"> &lt;&lt; יור &gt;&gt;</w:t>
      </w:r>
      <w:r>
        <w:rPr>
          <w:rtl/>
        </w:rPr>
        <w:t xml:space="preserve">   </w:t>
      </w:r>
    </w:p>
    <w:p w:rsidR="00DC38D6" w:rsidRDefault="00DC38D6" w:rsidP="0052660E">
      <w:pPr>
        <w:rPr>
          <w:rtl/>
          <w:lang w:eastAsia="he-IL"/>
        </w:rPr>
      </w:pPr>
    </w:p>
    <w:p w:rsidR="00DC38D6" w:rsidRPr="00804B99" w:rsidRDefault="00DC38D6" w:rsidP="00544B2D">
      <w:pPr>
        <w:rPr>
          <w:rtl/>
          <w:lang w:eastAsia="he-IL"/>
        </w:rPr>
      </w:pPr>
      <w:bookmarkStart w:id="24030" w:name="_ETM_Q62_349032"/>
      <w:bookmarkEnd w:id="24030"/>
      <w:r>
        <w:rPr>
          <w:rFonts w:hint="cs"/>
          <w:rtl/>
          <w:lang w:eastAsia="he-IL"/>
        </w:rPr>
        <w:t xml:space="preserve">בבקשה. תבקשו מהם שם </w:t>
      </w:r>
      <w:bookmarkStart w:id="24031" w:name="_ETM_Q62_364445"/>
      <w:bookmarkEnd w:id="24031"/>
      <w:r>
        <w:rPr>
          <w:rFonts w:hint="cs"/>
          <w:rtl/>
          <w:lang w:eastAsia="he-IL"/>
        </w:rPr>
        <w:t xml:space="preserve">לשתות קפה בפרסה, הכי פשוט. חבר הכנסת בוסו, תזמין אותם </w:t>
      </w:r>
      <w:bookmarkStart w:id="24032" w:name="_ETM_Q62_368836"/>
      <w:bookmarkEnd w:id="24032"/>
      <w:r>
        <w:rPr>
          <w:rFonts w:hint="cs"/>
          <w:rtl/>
          <w:lang w:eastAsia="he-IL"/>
        </w:rPr>
        <w:t>לשתות איתך קפה על חשבוני.</w:t>
      </w:r>
    </w:p>
    <w:p w:rsidR="00DC38D6" w:rsidRDefault="00DC38D6" w:rsidP="00544B2D">
      <w:pPr>
        <w:pStyle w:val="af6"/>
        <w:keepNext/>
        <w:rPr>
          <w:b w:val="0"/>
          <w:bCs w:val="0"/>
          <w:u w:val="none"/>
          <w:rtl/>
        </w:rPr>
      </w:pPr>
    </w:p>
    <w:p w:rsidR="00DC38D6" w:rsidRDefault="00DC38D6" w:rsidP="00544B2D">
      <w:pPr>
        <w:pStyle w:val="af6"/>
        <w:keepNext/>
        <w:rPr>
          <w:rtl/>
        </w:rPr>
      </w:pPr>
      <w:r w:rsidRPr="00804B99">
        <w:rPr>
          <w:rStyle w:val="TagStyle"/>
          <w:rtl/>
        </w:rPr>
        <w:t xml:space="preserve"> &lt;&lt; קריאה &gt;&gt; </w:t>
      </w:r>
      <w:r w:rsidRPr="00804B99">
        <w:rPr>
          <w:rtl/>
        </w:rPr>
        <w:t>אוריאל בוסו (ש"ס):</w:t>
      </w:r>
      <w:r w:rsidRPr="00804B99">
        <w:rPr>
          <w:rStyle w:val="TagStyle"/>
          <w:rtl/>
        </w:rPr>
        <w:t xml:space="preserve"> &lt;&lt; קריאה &gt;&gt;</w:t>
      </w:r>
      <w:r>
        <w:rPr>
          <w:rStyle w:val="TagStyle"/>
          <w:rtl/>
        </w:rPr>
        <w:t xml:space="preserve">   </w:t>
      </w:r>
    </w:p>
    <w:p w:rsidR="00DC38D6" w:rsidRDefault="00DC38D6" w:rsidP="0052660E">
      <w:pPr>
        <w:rPr>
          <w:rtl/>
        </w:rPr>
      </w:pPr>
      <w:bookmarkStart w:id="24033" w:name="_ETM_Q62_373106"/>
      <w:bookmarkEnd w:id="24033"/>
    </w:p>
    <w:p w:rsidR="00DC38D6" w:rsidRDefault="0052660E" w:rsidP="00544B2D">
      <w:pPr>
        <w:rPr>
          <w:rtl/>
        </w:rPr>
      </w:pPr>
      <w:bookmarkStart w:id="24034" w:name="_ETM_Q62_372990"/>
      <w:bookmarkStart w:id="24035" w:name="_ETM_Q62_373039"/>
      <w:bookmarkEnd w:id="24034"/>
      <w:bookmarkEnd w:id="24035"/>
      <w:r>
        <w:rPr>
          <w:rFonts w:hint="cs"/>
          <w:rtl/>
        </w:rPr>
        <w:t>– – –</w:t>
      </w:r>
    </w:p>
    <w:p w:rsidR="00DC38D6" w:rsidRDefault="00DC38D6" w:rsidP="00544B2D">
      <w:pPr>
        <w:rPr>
          <w:rtl/>
        </w:rPr>
      </w:pPr>
      <w:bookmarkStart w:id="24036" w:name="_ETM_Q62_373803"/>
      <w:bookmarkStart w:id="24037" w:name="_ETM_Q62_373854"/>
      <w:bookmarkEnd w:id="24036"/>
      <w:bookmarkEnd w:id="24037"/>
    </w:p>
    <w:p w:rsidR="00DC38D6" w:rsidRDefault="00DC38D6" w:rsidP="00544B2D">
      <w:pPr>
        <w:pStyle w:val="af7"/>
        <w:keepNext/>
        <w:rPr>
          <w:rtl/>
        </w:rPr>
      </w:pPr>
      <w:r w:rsidRPr="00804B99">
        <w:rPr>
          <w:rStyle w:val="TagStyle"/>
          <w:rtl/>
        </w:rPr>
        <w:t xml:space="preserve"> &lt;&lt; יור &gt;&gt; </w:t>
      </w:r>
      <w:r>
        <w:rPr>
          <w:rtl/>
        </w:rPr>
        <w:t>היו"ר מיקי לוי:</w:t>
      </w:r>
      <w:r w:rsidRPr="00804B99">
        <w:rPr>
          <w:rStyle w:val="TagStyle"/>
          <w:rtl/>
        </w:rPr>
        <w:t xml:space="preserve"> &lt;&lt; יור &gt;&gt;</w:t>
      </w:r>
      <w:r>
        <w:rPr>
          <w:rtl/>
        </w:rPr>
        <w:t xml:space="preserve">   </w:t>
      </w:r>
    </w:p>
    <w:p w:rsidR="00DC38D6" w:rsidRDefault="00DC38D6" w:rsidP="0052660E">
      <w:pPr>
        <w:rPr>
          <w:rtl/>
        </w:rPr>
      </w:pPr>
    </w:p>
    <w:p w:rsidR="00DC38D6" w:rsidRDefault="00DC38D6" w:rsidP="00544B2D">
      <w:pPr>
        <w:rPr>
          <w:rtl/>
        </w:rPr>
      </w:pPr>
      <w:bookmarkStart w:id="24038" w:name="_ETM_Q62_374676"/>
      <w:bookmarkEnd w:id="24038"/>
      <w:r>
        <w:rPr>
          <w:rFonts w:hint="cs"/>
          <w:rtl/>
        </w:rPr>
        <w:t xml:space="preserve">מאה אחוז, דברו על </w:t>
      </w:r>
      <w:bookmarkStart w:id="24039" w:name="_ETM_Q62_374636"/>
      <w:bookmarkEnd w:id="24039"/>
      <w:r>
        <w:rPr>
          <w:rFonts w:hint="cs"/>
          <w:rtl/>
        </w:rPr>
        <w:t>כוס קפה על חשבוני.</w:t>
      </w:r>
      <w:bookmarkStart w:id="24040" w:name="_ETM_Q62_375417"/>
      <w:bookmarkEnd w:id="24040"/>
    </w:p>
    <w:p w:rsidR="00DC38D6" w:rsidRDefault="00DC38D6" w:rsidP="00544B2D">
      <w:pPr>
        <w:rPr>
          <w:rtl/>
        </w:rPr>
      </w:pPr>
      <w:bookmarkStart w:id="24041" w:name="_ETM_Q62_375467"/>
      <w:bookmarkStart w:id="24042" w:name="_ETM_Q62_373882"/>
      <w:bookmarkEnd w:id="24041"/>
      <w:bookmarkEnd w:id="24042"/>
    </w:p>
    <w:p w:rsidR="00DC38D6" w:rsidRDefault="00DC38D6" w:rsidP="00544B2D">
      <w:pPr>
        <w:pStyle w:val="-"/>
        <w:keepNext/>
        <w:rPr>
          <w:rtl/>
        </w:rPr>
      </w:pPr>
      <w:bookmarkStart w:id="24043" w:name="ET_speakercontinue_6211_19"/>
      <w:r w:rsidRPr="00804B99">
        <w:rPr>
          <w:rStyle w:val="TagStyle"/>
          <w:rtl/>
        </w:rPr>
        <w:t xml:space="preserve"> &lt;&lt; דובר_המשך &gt;&gt; </w:t>
      </w:r>
      <w:r>
        <w:rPr>
          <w:rtl/>
        </w:rPr>
        <w:t>שר החקלאות ופיתוח הכפר עודד פורר:</w:t>
      </w:r>
      <w:r w:rsidRPr="00804B99">
        <w:rPr>
          <w:rStyle w:val="TagStyle"/>
          <w:rtl/>
        </w:rPr>
        <w:t xml:space="preserve"> &lt;&lt; דובר_המשך &gt;&gt;</w:t>
      </w:r>
      <w:r>
        <w:rPr>
          <w:rtl/>
        </w:rPr>
        <w:t xml:space="preserve">   </w:t>
      </w:r>
      <w:bookmarkEnd w:id="24043"/>
    </w:p>
    <w:p w:rsidR="00DC38D6" w:rsidRDefault="00DC38D6" w:rsidP="0052660E">
      <w:pPr>
        <w:rPr>
          <w:rtl/>
        </w:rPr>
      </w:pPr>
    </w:p>
    <w:p w:rsidR="00DC38D6" w:rsidRPr="00804B99" w:rsidRDefault="00DC38D6" w:rsidP="00544B2D">
      <w:pPr>
        <w:rPr>
          <w:rtl/>
        </w:rPr>
      </w:pPr>
      <w:bookmarkStart w:id="24044" w:name="_ETM_Q62_376249"/>
      <w:bookmarkEnd w:id="24044"/>
      <w:r>
        <w:rPr>
          <w:rFonts w:hint="cs"/>
          <w:rtl/>
        </w:rPr>
        <w:t xml:space="preserve">אולי אתם רוצים שנוציא את המליאה להפסקה, </w:t>
      </w:r>
      <w:bookmarkStart w:id="24045" w:name="_ETM_Q62_378625"/>
      <w:bookmarkEnd w:id="24045"/>
      <w:r>
        <w:rPr>
          <w:rFonts w:hint="cs"/>
          <w:rtl/>
        </w:rPr>
        <w:t xml:space="preserve">כדי שתוכלו לדבר על הצו ואז נחזור ואני </w:t>
      </w:r>
      <w:bookmarkStart w:id="24046" w:name="_ETM_Q62_380020"/>
      <w:bookmarkEnd w:id="24046"/>
      <w:r>
        <w:rPr>
          <w:rFonts w:hint="cs"/>
          <w:rtl/>
        </w:rPr>
        <w:t>אסכם? יש בקשה?</w:t>
      </w:r>
    </w:p>
    <w:p w:rsidR="00DC38D6" w:rsidRDefault="00DC38D6" w:rsidP="00544B2D">
      <w:pPr>
        <w:rPr>
          <w:rtl/>
        </w:rPr>
      </w:pPr>
      <w:bookmarkStart w:id="24047" w:name="_ETM_Q62_376136"/>
      <w:bookmarkEnd w:id="24047"/>
    </w:p>
    <w:p w:rsidR="00DC38D6" w:rsidRDefault="00DC38D6" w:rsidP="00544B2D">
      <w:pPr>
        <w:pStyle w:val="af6"/>
        <w:keepNext/>
        <w:rPr>
          <w:rtl/>
        </w:rPr>
      </w:pPr>
      <w:bookmarkStart w:id="24048" w:name="ET_interruption_5807_20"/>
      <w:r w:rsidRPr="00804B99">
        <w:rPr>
          <w:rStyle w:val="TagStyle"/>
          <w:rtl/>
        </w:rPr>
        <w:t xml:space="preserve"> &lt;&lt; קריאה &gt;&gt; </w:t>
      </w:r>
      <w:r>
        <w:rPr>
          <w:rtl/>
        </w:rPr>
        <w:t>קטי קטרין שטרית (הליכוד):</w:t>
      </w:r>
      <w:r w:rsidRPr="00804B99">
        <w:rPr>
          <w:rStyle w:val="TagStyle"/>
          <w:rtl/>
        </w:rPr>
        <w:t xml:space="preserve"> &lt;&lt; קריאה &gt;&gt;</w:t>
      </w:r>
      <w:r>
        <w:rPr>
          <w:rtl/>
        </w:rPr>
        <w:t xml:space="preserve">   </w:t>
      </w:r>
      <w:bookmarkEnd w:id="24048"/>
    </w:p>
    <w:p w:rsidR="00DC38D6" w:rsidRDefault="00DC38D6" w:rsidP="0052660E">
      <w:pPr>
        <w:rPr>
          <w:rtl/>
        </w:rPr>
      </w:pPr>
    </w:p>
    <w:p w:rsidR="00DC38D6" w:rsidRDefault="00DC38D6" w:rsidP="00544B2D">
      <w:pPr>
        <w:rPr>
          <w:rtl/>
          <w:lang w:eastAsia="he-IL"/>
        </w:rPr>
      </w:pPr>
      <w:bookmarkStart w:id="24049" w:name="_ETM_Q62_383455"/>
      <w:bookmarkStart w:id="24050" w:name="_ETM_Q62_373156"/>
      <w:bookmarkStart w:id="24051" w:name="_ETM_Q62_373370"/>
      <w:bookmarkStart w:id="24052" w:name="_ETM_Q62_373417"/>
      <w:bookmarkStart w:id="24053" w:name="_ETM_Q62_372787"/>
      <w:bookmarkStart w:id="24054" w:name="_ETM_Q62_284404"/>
      <w:bookmarkEnd w:id="24049"/>
      <w:bookmarkEnd w:id="24050"/>
      <w:bookmarkEnd w:id="24051"/>
      <w:bookmarkEnd w:id="24052"/>
      <w:bookmarkEnd w:id="24053"/>
      <w:bookmarkEnd w:id="24054"/>
      <w:r>
        <w:rPr>
          <w:rFonts w:hint="cs"/>
          <w:rtl/>
          <w:lang w:eastAsia="he-IL"/>
        </w:rPr>
        <w:t>גם ככה אתם מחכים.</w:t>
      </w:r>
    </w:p>
    <w:p w:rsidR="00DC38D6" w:rsidRDefault="00DC38D6" w:rsidP="00544B2D">
      <w:pPr>
        <w:rPr>
          <w:rtl/>
          <w:lang w:eastAsia="he-IL"/>
        </w:rPr>
      </w:pPr>
    </w:p>
    <w:p w:rsidR="00DC38D6" w:rsidRDefault="00DC38D6" w:rsidP="00544B2D">
      <w:pPr>
        <w:pStyle w:val="af6"/>
        <w:keepNext/>
        <w:rPr>
          <w:rtl/>
        </w:rPr>
      </w:pPr>
      <w:r w:rsidRPr="00804B99">
        <w:rPr>
          <w:rStyle w:val="TagStyle"/>
          <w:rtl/>
        </w:rPr>
        <w:t xml:space="preserve"> &lt;&lt; קריאה &gt;&gt; </w:t>
      </w:r>
      <w:r>
        <w:rPr>
          <w:rtl/>
        </w:rPr>
        <w:t>קריאות:</w:t>
      </w:r>
      <w:r w:rsidRPr="00804B99">
        <w:rPr>
          <w:rStyle w:val="TagStyle"/>
          <w:rtl/>
        </w:rPr>
        <w:t xml:space="preserve"> &lt;&lt; קריאה &gt;&gt;</w:t>
      </w:r>
      <w:r>
        <w:rPr>
          <w:rtl/>
        </w:rPr>
        <w:t xml:space="preserve">   </w:t>
      </w:r>
    </w:p>
    <w:p w:rsidR="00DC38D6" w:rsidRDefault="00DC38D6" w:rsidP="0052660E">
      <w:pPr>
        <w:rPr>
          <w:rtl/>
          <w:lang w:eastAsia="he-IL"/>
        </w:rPr>
      </w:pPr>
    </w:p>
    <w:p w:rsidR="00DC38D6" w:rsidRDefault="0052660E" w:rsidP="00544B2D">
      <w:pPr>
        <w:rPr>
          <w:rtl/>
          <w:lang w:eastAsia="he-IL"/>
        </w:rPr>
      </w:pPr>
      <w:bookmarkStart w:id="24055" w:name="_ETM_Q62_387521"/>
      <w:bookmarkEnd w:id="24055"/>
      <w:r>
        <w:rPr>
          <w:rFonts w:hint="cs"/>
          <w:rtl/>
          <w:lang w:eastAsia="he-IL"/>
        </w:rPr>
        <w:t>– – –</w:t>
      </w:r>
    </w:p>
    <w:p w:rsidR="00DC38D6" w:rsidRDefault="00DC38D6" w:rsidP="00544B2D">
      <w:pPr>
        <w:rPr>
          <w:rtl/>
          <w:lang w:eastAsia="he-IL"/>
        </w:rPr>
      </w:pPr>
      <w:bookmarkStart w:id="24056" w:name="_ETM_Q62_386715"/>
      <w:bookmarkStart w:id="24057" w:name="_ETM_Q62_386766"/>
      <w:bookmarkEnd w:id="24056"/>
      <w:bookmarkEnd w:id="24057"/>
    </w:p>
    <w:p w:rsidR="00DC38D6" w:rsidRDefault="00DC38D6" w:rsidP="00544B2D">
      <w:pPr>
        <w:pStyle w:val="-"/>
        <w:keepNext/>
        <w:rPr>
          <w:rtl/>
        </w:rPr>
      </w:pPr>
      <w:bookmarkStart w:id="24058" w:name="ET_speakercontinue_6211_22"/>
      <w:r w:rsidRPr="00804B99">
        <w:rPr>
          <w:rStyle w:val="TagStyle"/>
          <w:rtl/>
        </w:rPr>
        <w:t xml:space="preserve"> &lt;&lt; דובר_המשך &gt;&gt; </w:t>
      </w:r>
      <w:r>
        <w:rPr>
          <w:rtl/>
        </w:rPr>
        <w:t>שר החקלאות ופיתוח הכפר עודד פורר:</w:t>
      </w:r>
      <w:r w:rsidRPr="00804B99">
        <w:rPr>
          <w:rStyle w:val="TagStyle"/>
          <w:rtl/>
        </w:rPr>
        <w:t xml:space="preserve"> &lt;&lt; דובר_המשך &gt;&gt;</w:t>
      </w:r>
      <w:r>
        <w:rPr>
          <w:rtl/>
        </w:rPr>
        <w:t xml:space="preserve">   </w:t>
      </w:r>
      <w:bookmarkEnd w:id="24058"/>
    </w:p>
    <w:p w:rsidR="00DC38D6" w:rsidRDefault="00DC38D6" w:rsidP="0052660E">
      <w:pPr>
        <w:rPr>
          <w:rtl/>
          <w:lang w:eastAsia="he-IL"/>
        </w:rPr>
      </w:pPr>
    </w:p>
    <w:p w:rsidR="00DC38D6" w:rsidRDefault="00DC38D6" w:rsidP="00544B2D">
      <w:pPr>
        <w:rPr>
          <w:rtl/>
          <w:lang w:eastAsia="he-IL"/>
        </w:rPr>
      </w:pPr>
      <w:bookmarkStart w:id="24059" w:name="_ETM_Q62_386657"/>
      <w:bookmarkEnd w:id="24059"/>
      <w:r>
        <w:rPr>
          <w:rFonts w:hint="cs"/>
          <w:rtl/>
          <w:lang w:eastAsia="he-IL"/>
        </w:rPr>
        <w:t>אם יש לכם בקשה כזו. אתם ביקשתם.</w:t>
      </w:r>
      <w:bookmarkStart w:id="24060" w:name="_ETM_Q62_390458"/>
      <w:bookmarkEnd w:id="24060"/>
      <w:r>
        <w:rPr>
          <w:rFonts w:hint="cs"/>
          <w:rtl/>
          <w:lang w:eastAsia="he-IL"/>
        </w:rPr>
        <w:t xml:space="preserve"> אתם מוזמנים. אני רוצה לסכם את הדיון, אתם פשוט מפריעים </w:t>
      </w:r>
      <w:bookmarkStart w:id="24061" w:name="_ETM_Q62_391837"/>
      <w:bookmarkEnd w:id="24061"/>
      <w:r>
        <w:rPr>
          <w:rFonts w:hint="cs"/>
          <w:rtl/>
          <w:lang w:eastAsia="he-IL"/>
        </w:rPr>
        <w:t>לי.</w:t>
      </w:r>
    </w:p>
    <w:p w:rsidR="00DC38D6" w:rsidRDefault="00DC38D6" w:rsidP="00544B2D">
      <w:pPr>
        <w:rPr>
          <w:rtl/>
          <w:lang w:eastAsia="he-IL"/>
        </w:rPr>
      </w:pPr>
      <w:bookmarkStart w:id="24062" w:name="_ETM_Q62_391698"/>
      <w:bookmarkStart w:id="24063" w:name="_ETM_Q62_391771"/>
      <w:bookmarkEnd w:id="24062"/>
      <w:bookmarkEnd w:id="24063"/>
    </w:p>
    <w:p w:rsidR="00DC38D6" w:rsidRDefault="00DC38D6" w:rsidP="00544B2D">
      <w:pPr>
        <w:pStyle w:val="af6"/>
        <w:keepNext/>
        <w:rPr>
          <w:rtl/>
        </w:rPr>
      </w:pPr>
      <w:bookmarkStart w:id="24064" w:name="ET_interruption_6053_23"/>
      <w:r w:rsidRPr="00804B99">
        <w:rPr>
          <w:rStyle w:val="TagStyle"/>
          <w:rtl/>
        </w:rPr>
        <w:t xml:space="preserve"> &lt;&lt; קריאה &gt;&gt; </w:t>
      </w:r>
      <w:r>
        <w:rPr>
          <w:rtl/>
        </w:rPr>
        <w:t>יוסף טייב (ש"ס):</w:t>
      </w:r>
      <w:r w:rsidRPr="00804B99">
        <w:rPr>
          <w:rStyle w:val="TagStyle"/>
          <w:rtl/>
        </w:rPr>
        <w:t xml:space="preserve"> &lt;&lt; קריאה &gt;&gt;</w:t>
      </w:r>
      <w:r>
        <w:rPr>
          <w:rtl/>
        </w:rPr>
        <w:t xml:space="preserve">   </w:t>
      </w:r>
      <w:bookmarkEnd w:id="24064"/>
    </w:p>
    <w:p w:rsidR="00DC38D6" w:rsidRDefault="00DC38D6" w:rsidP="0052660E">
      <w:pPr>
        <w:rPr>
          <w:rtl/>
          <w:lang w:eastAsia="he-IL"/>
        </w:rPr>
      </w:pPr>
    </w:p>
    <w:p w:rsidR="00DC38D6" w:rsidRDefault="00DC38D6" w:rsidP="00544B2D">
      <w:pPr>
        <w:rPr>
          <w:rtl/>
          <w:lang w:eastAsia="he-IL"/>
        </w:rPr>
      </w:pPr>
      <w:bookmarkStart w:id="24065" w:name="_ETM_Q62_393692"/>
      <w:bookmarkEnd w:id="24065"/>
      <w:r>
        <w:rPr>
          <w:rFonts w:hint="cs"/>
          <w:rtl/>
          <w:lang w:eastAsia="he-IL"/>
        </w:rPr>
        <w:t>השר פורר, גם ככה את הולך לסכם עכשיו שלוש שעות.</w:t>
      </w:r>
    </w:p>
    <w:p w:rsidR="00DC38D6" w:rsidRDefault="00DC38D6" w:rsidP="00544B2D">
      <w:pPr>
        <w:rPr>
          <w:rtl/>
          <w:lang w:eastAsia="he-IL"/>
        </w:rPr>
      </w:pPr>
    </w:p>
    <w:p w:rsidR="00DC38D6" w:rsidRDefault="00DC38D6" w:rsidP="00544B2D">
      <w:pPr>
        <w:pStyle w:val="-"/>
        <w:keepNext/>
        <w:rPr>
          <w:rtl/>
        </w:rPr>
      </w:pPr>
      <w:bookmarkStart w:id="24066" w:name="ET_speakercontinue_6211_8"/>
      <w:r w:rsidRPr="00165E31">
        <w:rPr>
          <w:rStyle w:val="TagStyle"/>
          <w:rtl/>
        </w:rPr>
        <w:t xml:space="preserve"> &lt;&lt; דובר_המשך &gt;&gt; </w:t>
      </w:r>
      <w:r>
        <w:rPr>
          <w:rtl/>
        </w:rPr>
        <w:t>שר החקלאות ופיתוח הכפר עודד פורר:</w:t>
      </w:r>
      <w:r w:rsidRPr="00165E31">
        <w:rPr>
          <w:rStyle w:val="TagStyle"/>
          <w:rtl/>
        </w:rPr>
        <w:t xml:space="preserve"> &lt;&lt; דובר_המשך &gt;&gt;</w:t>
      </w:r>
      <w:r>
        <w:rPr>
          <w:rtl/>
        </w:rPr>
        <w:t xml:space="preserve">   </w:t>
      </w:r>
      <w:bookmarkEnd w:id="24066"/>
    </w:p>
    <w:p w:rsidR="00DC38D6" w:rsidRDefault="00DC38D6" w:rsidP="0052660E">
      <w:pPr>
        <w:rPr>
          <w:rtl/>
          <w:lang w:eastAsia="he-IL"/>
        </w:rPr>
      </w:pPr>
    </w:p>
    <w:p w:rsidR="00DC38D6" w:rsidRDefault="00DC38D6" w:rsidP="006821E9">
      <w:pPr>
        <w:rPr>
          <w:rtl/>
          <w:lang w:eastAsia="he-IL"/>
        </w:rPr>
      </w:pPr>
      <w:bookmarkStart w:id="24067" w:name="_ETM_Q62_394284"/>
      <w:bookmarkStart w:id="24068" w:name="_ETM_Q62_394338"/>
      <w:bookmarkEnd w:id="24067"/>
      <w:bookmarkEnd w:id="24068"/>
      <w:r>
        <w:rPr>
          <w:rFonts w:hint="cs"/>
          <w:rtl/>
          <w:lang w:eastAsia="he-IL"/>
        </w:rPr>
        <w:t xml:space="preserve">לא, אני רוצה לסכם את הדיון. אני רוצה לסכם את </w:t>
      </w:r>
      <w:bookmarkStart w:id="24069" w:name="_ETM_Q62_398763"/>
      <w:bookmarkEnd w:id="24069"/>
      <w:r>
        <w:rPr>
          <w:rFonts w:hint="cs"/>
          <w:rtl/>
          <w:lang w:eastAsia="he-IL"/>
        </w:rPr>
        <w:t xml:space="preserve">הדיון. מדובר בנושא חשוב מאין כמוהו. אני מבקש, אם </w:t>
      </w:r>
      <w:bookmarkStart w:id="24070" w:name="_ETM_Q62_405002"/>
      <w:bookmarkEnd w:id="24070"/>
      <w:r>
        <w:rPr>
          <w:rFonts w:hint="cs"/>
          <w:rtl/>
          <w:lang w:eastAsia="he-IL"/>
        </w:rPr>
        <w:t xml:space="preserve">הגשתם, ואם יש לכם התנגדויות, זאת בדיוק השעה שבה יש לי הזדמנות לנסות ולשכנע את חברי האופוזיציה. </w:t>
      </w:r>
      <w:bookmarkStart w:id="24071" w:name="_ETM_Q62_412553"/>
      <w:bookmarkEnd w:id="24071"/>
      <w:r>
        <w:rPr>
          <w:rFonts w:hint="cs"/>
          <w:rtl/>
          <w:lang w:eastAsia="he-IL"/>
        </w:rPr>
        <w:t xml:space="preserve">זה קצת לא נעים שמפנים גב לדובר. אני מבקש, אדוני </w:t>
      </w:r>
      <w:bookmarkStart w:id="24072" w:name="_ETM_Q62_416334"/>
      <w:bookmarkEnd w:id="24072"/>
      <w:r>
        <w:rPr>
          <w:rFonts w:hint="cs"/>
          <w:rtl/>
          <w:lang w:eastAsia="he-IL"/>
        </w:rPr>
        <w:t>היושב-ראש.</w:t>
      </w:r>
      <w:bookmarkStart w:id="24073" w:name="_ETM_Q62_417625"/>
      <w:bookmarkEnd w:id="24073"/>
      <w:r>
        <w:rPr>
          <w:rFonts w:hint="cs"/>
          <w:rtl/>
          <w:lang w:eastAsia="he-IL"/>
        </w:rPr>
        <w:t xml:space="preserve"> יש איזשהו </w:t>
      </w:r>
      <w:r w:rsidR="0052660E">
        <w:rPr>
          <w:rFonts w:hint="cs"/>
          <w:rtl/>
          <w:lang w:eastAsia="he-IL"/>
        </w:rPr>
        <w:t>– – –</w:t>
      </w:r>
    </w:p>
    <w:p w:rsidR="00DC38D6" w:rsidRDefault="00DC38D6" w:rsidP="00544B2D">
      <w:pPr>
        <w:rPr>
          <w:rtl/>
          <w:lang w:eastAsia="he-IL"/>
        </w:rPr>
      </w:pPr>
      <w:bookmarkStart w:id="24074" w:name="_ETM_Q62_417682"/>
      <w:bookmarkEnd w:id="24074"/>
    </w:p>
    <w:p w:rsidR="00DC38D6" w:rsidRDefault="00DC38D6" w:rsidP="00544B2D">
      <w:pPr>
        <w:pStyle w:val="af6"/>
        <w:keepNext/>
        <w:rPr>
          <w:rtl/>
        </w:rPr>
      </w:pPr>
      <w:bookmarkStart w:id="24075" w:name="ET_interruption_6146_24"/>
      <w:r w:rsidRPr="0009665B">
        <w:rPr>
          <w:rStyle w:val="TagStyle"/>
          <w:rtl/>
        </w:rPr>
        <w:t xml:space="preserve"> &lt;&lt; קריאה &gt;&gt; </w:t>
      </w:r>
      <w:r>
        <w:rPr>
          <w:rtl/>
        </w:rPr>
        <w:t>חיים ביטון (ש"ס):</w:t>
      </w:r>
      <w:r w:rsidRPr="0009665B">
        <w:rPr>
          <w:rStyle w:val="TagStyle"/>
          <w:rtl/>
        </w:rPr>
        <w:t xml:space="preserve"> &lt;&lt; קריאה &gt;&gt;</w:t>
      </w:r>
      <w:r>
        <w:rPr>
          <w:rtl/>
        </w:rPr>
        <w:t xml:space="preserve">   </w:t>
      </w:r>
      <w:bookmarkEnd w:id="24075"/>
    </w:p>
    <w:p w:rsidR="00DC38D6" w:rsidRDefault="00DC38D6" w:rsidP="0052660E">
      <w:pPr>
        <w:rPr>
          <w:rtl/>
          <w:lang w:eastAsia="he-IL"/>
        </w:rPr>
      </w:pPr>
    </w:p>
    <w:p w:rsidR="00DC38D6" w:rsidRDefault="00DC38D6" w:rsidP="00544B2D">
      <w:pPr>
        <w:rPr>
          <w:rtl/>
          <w:lang w:eastAsia="he-IL"/>
        </w:rPr>
      </w:pPr>
      <w:bookmarkStart w:id="24076" w:name="_ETM_Q62_417980"/>
      <w:bookmarkEnd w:id="24076"/>
      <w:r>
        <w:rPr>
          <w:rFonts w:hint="cs"/>
          <w:rtl/>
          <w:lang w:eastAsia="he-IL"/>
        </w:rPr>
        <w:t>מקובל. ישבתי ואני מקשיב.</w:t>
      </w:r>
    </w:p>
    <w:p w:rsidR="00DC38D6" w:rsidRDefault="00DC38D6" w:rsidP="00544B2D">
      <w:pPr>
        <w:rPr>
          <w:rtl/>
          <w:lang w:eastAsia="he-IL"/>
        </w:rPr>
      </w:pPr>
    </w:p>
    <w:p w:rsidR="00DC38D6" w:rsidRDefault="00DC38D6" w:rsidP="00544B2D">
      <w:pPr>
        <w:pStyle w:val="-"/>
        <w:keepNext/>
        <w:rPr>
          <w:rtl/>
        </w:rPr>
      </w:pPr>
      <w:bookmarkStart w:id="24077" w:name="ET_speakercontinue_6211_9"/>
      <w:r w:rsidRPr="00165E31">
        <w:rPr>
          <w:rStyle w:val="TagStyle"/>
          <w:rtl/>
        </w:rPr>
        <w:t xml:space="preserve"> &lt;&lt; דובר_המשך &gt;&gt; </w:t>
      </w:r>
      <w:r>
        <w:rPr>
          <w:rtl/>
        </w:rPr>
        <w:t>שר החקלאות ופיתוח הכפר עודד פורר:</w:t>
      </w:r>
      <w:r w:rsidRPr="00165E31">
        <w:rPr>
          <w:rStyle w:val="TagStyle"/>
          <w:rtl/>
        </w:rPr>
        <w:t xml:space="preserve"> &lt;&lt; דובר_המשך &gt;&gt;</w:t>
      </w:r>
      <w:r>
        <w:rPr>
          <w:rtl/>
        </w:rPr>
        <w:t xml:space="preserve">   </w:t>
      </w:r>
      <w:bookmarkEnd w:id="2407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סליחה </w:t>
      </w:r>
      <w:bookmarkStart w:id="24078" w:name="_ETM_Q62_433880"/>
      <w:bookmarkEnd w:id="24078"/>
      <w:r>
        <w:rPr>
          <w:rFonts w:hint="cs"/>
          <w:rtl/>
          <w:lang w:eastAsia="he-IL"/>
        </w:rPr>
        <w:t xml:space="preserve">אני לא מדבר – הדיון שמתנהל שם עם חבר הכנסת ביטן, שמפנה את גבו לדובר, זה לא </w:t>
      </w:r>
      <w:r w:rsidR="0052660E">
        <w:rPr>
          <w:rFonts w:hint="cs"/>
          <w:rtl/>
          <w:lang w:eastAsia="he-IL"/>
        </w:rPr>
        <w:t>– – –</w:t>
      </w:r>
    </w:p>
    <w:p w:rsidR="00DC38D6" w:rsidRDefault="00DC38D6" w:rsidP="00544B2D">
      <w:pPr>
        <w:rPr>
          <w:rtl/>
          <w:lang w:eastAsia="he-IL"/>
        </w:rPr>
      </w:pPr>
      <w:bookmarkStart w:id="24079" w:name="_ETM_Q62_436852"/>
      <w:bookmarkStart w:id="24080" w:name="_ETM_Q62_436913"/>
      <w:bookmarkEnd w:id="24079"/>
      <w:bookmarkEnd w:id="24080"/>
    </w:p>
    <w:p w:rsidR="00DC38D6" w:rsidRDefault="00DC38D6" w:rsidP="00544B2D">
      <w:pPr>
        <w:pStyle w:val="af7"/>
        <w:keepNext/>
        <w:rPr>
          <w:rtl/>
        </w:rPr>
      </w:pPr>
      <w:r w:rsidRPr="0009665B">
        <w:rPr>
          <w:rStyle w:val="TagStyle"/>
          <w:rtl/>
        </w:rPr>
        <w:t xml:space="preserve"> &lt;&lt; יור &gt;&gt; </w:t>
      </w:r>
      <w:r>
        <w:rPr>
          <w:rtl/>
        </w:rPr>
        <w:t>היו"ר מיקי לוי:</w:t>
      </w:r>
      <w:r w:rsidRPr="0009665B">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081" w:name="_ETM_Q62_437544"/>
      <w:bookmarkEnd w:id="24081"/>
      <w:r>
        <w:rPr>
          <w:rFonts w:hint="cs"/>
          <w:rtl/>
          <w:lang w:eastAsia="he-IL"/>
        </w:rPr>
        <w:t>חבר</w:t>
      </w:r>
      <w:bookmarkStart w:id="24082" w:name="_ETM_Q62_438484"/>
      <w:bookmarkEnd w:id="24082"/>
      <w:r>
        <w:rPr>
          <w:rFonts w:hint="cs"/>
          <w:rtl/>
          <w:lang w:eastAsia="he-IL"/>
        </w:rPr>
        <w:t xml:space="preserve"> הכנסת ביטן</w:t>
      </w:r>
      <w:bookmarkStart w:id="24083" w:name="_ETM_Q62_437743"/>
      <w:bookmarkStart w:id="24084" w:name="_ETM_Q62_437788"/>
      <w:bookmarkEnd w:id="24083"/>
      <w:bookmarkEnd w:id="24084"/>
      <w:r>
        <w:rPr>
          <w:rFonts w:hint="cs"/>
          <w:rtl/>
          <w:lang w:eastAsia="he-IL"/>
        </w:rPr>
        <w:t>, שב ליד חברת הכנסת שטרית ותלחשו אחד לשני באוזן.</w:t>
      </w:r>
    </w:p>
    <w:p w:rsidR="00DC38D6" w:rsidRDefault="00DC38D6" w:rsidP="00544B2D">
      <w:pPr>
        <w:rPr>
          <w:rtl/>
          <w:lang w:eastAsia="he-IL"/>
        </w:rPr>
      </w:pPr>
      <w:bookmarkStart w:id="24085" w:name="_ETM_Q62_441987"/>
      <w:bookmarkEnd w:id="24085"/>
    </w:p>
    <w:p w:rsidR="00DC38D6" w:rsidRDefault="00DC38D6" w:rsidP="00544B2D">
      <w:pPr>
        <w:pStyle w:val="af6"/>
        <w:keepNext/>
        <w:rPr>
          <w:rtl/>
        </w:rPr>
      </w:pPr>
      <w:r w:rsidRPr="0009665B">
        <w:rPr>
          <w:rStyle w:val="TagStyle"/>
          <w:rtl/>
        </w:rPr>
        <w:t xml:space="preserve"> &lt;&lt; קריאה &gt;&gt; </w:t>
      </w:r>
      <w:r>
        <w:rPr>
          <w:rtl/>
        </w:rPr>
        <w:t>קטי קטרין שטרית (הליכוד):</w:t>
      </w:r>
      <w:r w:rsidRPr="0009665B">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086" w:name="_ETM_Q62_442721"/>
      <w:bookmarkEnd w:id="24086"/>
      <w:r>
        <w:rPr>
          <w:rFonts w:hint="cs"/>
          <w:rtl/>
          <w:lang w:eastAsia="he-IL"/>
        </w:rPr>
        <w:t>אנחנו רוצים לגוון לכם את הזמן שאתם רוצים למשוך.</w:t>
      </w:r>
    </w:p>
    <w:p w:rsidR="00DC38D6" w:rsidRDefault="00DC38D6" w:rsidP="00544B2D">
      <w:pPr>
        <w:rPr>
          <w:rtl/>
          <w:lang w:eastAsia="he-IL"/>
        </w:rPr>
      </w:pPr>
    </w:p>
    <w:p w:rsidR="00DC38D6" w:rsidRDefault="00DC38D6" w:rsidP="00544B2D">
      <w:pPr>
        <w:pStyle w:val="af7"/>
        <w:keepNext/>
        <w:rPr>
          <w:rtl/>
        </w:rPr>
      </w:pPr>
      <w:r w:rsidRPr="00165E31">
        <w:rPr>
          <w:rStyle w:val="TagStyle"/>
          <w:rtl/>
        </w:rPr>
        <w:t xml:space="preserve"> &lt;&lt; יור &gt;&gt; </w:t>
      </w:r>
      <w:r>
        <w:rPr>
          <w:rtl/>
        </w:rPr>
        <w:t>היו"ר מיקי לוי:</w:t>
      </w:r>
      <w:r w:rsidRPr="00165E31">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לא, אין.</w:t>
      </w:r>
    </w:p>
    <w:p w:rsidR="00DC38D6" w:rsidRDefault="00DC38D6" w:rsidP="00544B2D">
      <w:pPr>
        <w:rPr>
          <w:rtl/>
          <w:lang w:eastAsia="he-IL"/>
        </w:rPr>
      </w:pPr>
      <w:bookmarkStart w:id="24087" w:name="_ETM_Q62_446557"/>
      <w:bookmarkStart w:id="24088" w:name="_ETM_Q62_446599"/>
      <w:bookmarkEnd w:id="24087"/>
      <w:bookmarkEnd w:id="24088"/>
    </w:p>
    <w:p w:rsidR="00DC38D6" w:rsidRDefault="00DC38D6" w:rsidP="00544B2D">
      <w:pPr>
        <w:pStyle w:val="af6"/>
        <w:keepNext/>
        <w:rPr>
          <w:rtl/>
        </w:rPr>
      </w:pPr>
      <w:r w:rsidRPr="0009665B">
        <w:rPr>
          <w:rStyle w:val="TagStyle"/>
          <w:rtl/>
        </w:rPr>
        <w:t xml:space="preserve"> &lt;&lt; קריאה &gt;&gt; </w:t>
      </w:r>
      <w:r>
        <w:rPr>
          <w:rtl/>
        </w:rPr>
        <w:t>קטי קטרין שטרית (הליכוד):</w:t>
      </w:r>
      <w:r w:rsidRPr="0009665B">
        <w:rPr>
          <w:rStyle w:val="TagStyle"/>
          <w:rtl/>
        </w:rPr>
        <w:t xml:space="preserve"> &lt;&lt; קריאה &gt;&gt;</w:t>
      </w:r>
      <w:r>
        <w:rPr>
          <w:rtl/>
        </w:rPr>
        <w:t xml:space="preserve">   </w:t>
      </w:r>
    </w:p>
    <w:p w:rsidR="00DC38D6" w:rsidRDefault="00DC38D6" w:rsidP="0052660E">
      <w:pPr>
        <w:rPr>
          <w:rtl/>
          <w:lang w:eastAsia="he-IL"/>
        </w:rPr>
      </w:pPr>
    </w:p>
    <w:p w:rsidR="00DC38D6" w:rsidRDefault="0052660E" w:rsidP="00544B2D">
      <w:pPr>
        <w:rPr>
          <w:rtl/>
          <w:lang w:eastAsia="he-IL"/>
        </w:rPr>
      </w:pPr>
      <w:bookmarkStart w:id="24089" w:name="_ETM_Q62_447147"/>
      <w:bookmarkEnd w:id="24089"/>
      <w:r>
        <w:rPr>
          <w:rFonts w:hint="cs"/>
          <w:rtl/>
          <w:lang w:eastAsia="he-IL"/>
        </w:rPr>
        <w:t>– – –</w:t>
      </w:r>
      <w:r w:rsidR="00DC38D6">
        <w:rPr>
          <w:rFonts w:hint="cs"/>
          <w:rtl/>
          <w:lang w:eastAsia="he-IL"/>
        </w:rPr>
        <w:t xml:space="preserve"> איזה הצגה יפה.</w:t>
      </w:r>
    </w:p>
    <w:p w:rsidR="00DC38D6" w:rsidRDefault="00DC38D6" w:rsidP="00544B2D">
      <w:pPr>
        <w:rPr>
          <w:rtl/>
          <w:lang w:eastAsia="he-IL"/>
        </w:rPr>
      </w:pPr>
      <w:bookmarkStart w:id="24090" w:name="_ETM_Q62_448127"/>
      <w:bookmarkEnd w:id="24090"/>
    </w:p>
    <w:p w:rsidR="00DC38D6" w:rsidRDefault="00DC38D6" w:rsidP="00544B2D">
      <w:pPr>
        <w:pStyle w:val="af7"/>
        <w:keepNext/>
        <w:rPr>
          <w:rtl/>
        </w:rPr>
      </w:pPr>
      <w:bookmarkStart w:id="24091" w:name="ET_yor_6204_29"/>
      <w:r w:rsidRPr="0009665B">
        <w:rPr>
          <w:rStyle w:val="TagStyle"/>
          <w:rtl/>
        </w:rPr>
        <w:t xml:space="preserve"> &lt;&lt; יור &gt;&gt; </w:t>
      </w:r>
      <w:r>
        <w:rPr>
          <w:rtl/>
        </w:rPr>
        <w:t>היו"ר מיקי לוי:</w:t>
      </w:r>
      <w:r w:rsidRPr="0009665B">
        <w:rPr>
          <w:rStyle w:val="TagStyle"/>
          <w:rtl/>
        </w:rPr>
        <w:t xml:space="preserve"> &lt;&lt; יור &gt;&gt;</w:t>
      </w:r>
      <w:r>
        <w:rPr>
          <w:rtl/>
        </w:rPr>
        <w:t xml:space="preserve">   </w:t>
      </w:r>
      <w:bookmarkEnd w:id="24091"/>
    </w:p>
    <w:p w:rsidR="00DC38D6" w:rsidRDefault="00DC38D6" w:rsidP="0052660E">
      <w:pPr>
        <w:rPr>
          <w:rtl/>
          <w:lang w:eastAsia="he-IL"/>
        </w:rPr>
      </w:pPr>
    </w:p>
    <w:p w:rsidR="00DC38D6" w:rsidRDefault="00DC38D6" w:rsidP="00544B2D">
      <w:pPr>
        <w:rPr>
          <w:rtl/>
          <w:lang w:eastAsia="he-IL"/>
        </w:rPr>
      </w:pPr>
      <w:bookmarkStart w:id="24092" w:name="_ETM_Q62_448526"/>
      <w:bookmarkEnd w:id="24092"/>
      <w:r>
        <w:rPr>
          <w:rFonts w:hint="cs"/>
          <w:rtl/>
          <w:lang w:eastAsia="he-IL"/>
        </w:rPr>
        <w:t>חברת הכנסת שטרית</w:t>
      </w:r>
      <w:bookmarkStart w:id="24093" w:name="_ETM_Q62_451515"/>
      <w:bookmarkStart w:id="24094" w:name="_ETM_Q62_451568"/>
      <w:bookmarkStart w:id="24095" w:name="_ETM_Q62_451650"/>
      <w:bookmarkStart w:id="24096" w:name="_ETM_Q62_451701"/>
      <w:bookmarkStart w:id="24097" w:name="_ETM_Q62_451835"/>
      <w:bookmarkEnd w:id="24093"/>
      <w:bookmarkEnd w:id="24094"/>
      <w:bookmarkEnd w:id="24095"/>
      <w:bookmarkEnd w:id="24096"/>
      <w:bookmarkEnd w:id="24097"/>
      <w:r>
        <w:rPr>
          <w:rFonts w:hint="cs"/>
          <w:rtl/>
          <w:lang w:eastAsia="he-IL"/>
        </w:rPr>
        <w:t>, על חשבוני קפה יחד עם ביטן בחוץ.</w:t>
      </w:r>
    </w:p>
    <w:p w:rsidR="00DC38D6" w:rsidRPr="0009665B" w:rsidRDefault="00DC38D6" w:rsidP="00544B2D">
      <w:pPr>
        <w:rPr>
          <w:rtl/>
          <w:lang w:eastAsia="he-IL"/>
        </w:rPr>
      </w:pPr>
      <w:bookmarkStart w:id="24098" w:name="_ETM_Q62_455977"/>
      <w:bookmarkStart w:id="24099" w:name="_ETM_Q62_456046"/>
      <w:bookmarkEnd w:id="24098"/>
      <w:bookmarkEnd w:id="24099"/>
    </w:p>
    <w:p w:rsidR="00DC38D6" w:rsidRDefault="00DC38D6" w:rsidP="00544B2D">
      <w:pPr>
        <w:pStyle w:val="af6"/>
        <w:keepNext/>
        <w:rPr>
          <w:rtl/>
        </w:rPr>
      </w:pPr>
      <w:r w:rsidRPr="0009665B">
        <w:rPr>
          <w:rStyle w:val="TagStyle"/>
          <w:rtl/>
        </w:rPr>
        <w:t xml:space="preserve">&lt;&lt; קריאה &gt;&gt; </w:t>
      </w:r>
      <w:r>
        <w:rPr>
          <w:rtl/>
        </w:rPr>
        <w:t>קטי קטרין שטרית (הליכוד):</w:t>
      </w:r>
      <w:r w:rsidRPr="0009665B">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100" w:name="_ETM_Q62_449023"/>
      <w:bookmarkStart w:id="24101" w:name="_ETM_Q62_446930"/>
      <w:bookmarkEnd w:id="24100"/>
      <w:bookmarkEnd w:id="24101"/>
      <w:r>
        <w:rPr>
          <w:rFonts w:hint="cs"/>
          <w:rtl/>
          <w:lang w:eastAsia="he-IL"/>
        </w:rPr>
        <w:t xml:space="preserve">אם עושים לי בדיקת דם, יש לי </w:t>
      </w:r>
      <w:r w:rsidR="0052660E">
        <w:rPr>
          <w:rFonts w:hint="cs"/>
          <w:rtl/>
          <w:lang w:eastAsia="he-IL"/>
        </w:rPr>
        <w:t>– – –</w:t>
      </w:r>
    </w:p>
    <w:p w:rsidR="00DC38D6" w:rsidRDefault="00DC38D6" w:rsidP="00544B2D">
      <w:pPr>
        <w:rPr>
          <w:rtl/>
          <w:lang w:eastAsia="he-IL"/>
        </w:rPr>
      </w:pPr>
    </w:p>
    <w:p w:rsidR="00DC38D6" w:rsidRDefault="00C431D2" w:rsidP="00C431D2">
      <w:pPr>
        <w:pStyle w:val="af6"/>
        <w:rPr>
          <w:rtl/>
        </w:rPr>
      </w:pPr>
      <w:bookmarkStart w:id="24102" w:name="ET_interruption_5763_11"/>
      <w:r w:rsidRPr="00C431D2">
        <w:rPr>
          <w:rStyle w:val="TagStyle"/>
          <w:rtl/>
        </w:rPr>
        <w:t xml:space="preserve"> &lt;&lt; קריאה &gt;&gt;</w:t>
      </w:r>
      <w:r w:rsidR="00DC38D6" w:rsidRPr="00165E31">
        <w:rPr>
          <w:rStyle w:val="TagStyle"/>
          <w:rtl/>
        </w:rPr>
        <w:t xml:space="preserve"> </w:t>
      </w:r>
      <w:bookmarkStart w:id="24103" w:name="_Toc106233004"/>
      <w:r w:rsidR="00DC38D6">
        <w:rPr>
          <w:rtl/>
        </w:rPr>
        <w:t>משה ארבל (ש"ס):</w:t>
      </w:r>
      <w:bookmarkEnd w:id="24103"/>
      <w:r w:rsidR="00DC38D6" w:rsidRPr="00165E31">
        <w:rPr>
          <w:rStyle w:val="TagStyle"/>
          <w:rtl/>
        </w:rPr>
        <w:t xml:space="preserve"> </w:t>
      </w:r>
      <w:r w:rsidRPr="00C431D2">
        <w:rPr>
          <w:rStyle w:val="TagStyle"/>
          <w:rtl/>
        </w:rPr>
        <w:t xml:space="preserve">&lt;&lt; קריאה &gt;&gt; </w:t>
      </w:r>
      <w:r w:rsidR="00DC38D6">
        <w:rPr>
          <w:rtl/>
        </w:rPr>
        <w:t xml:space="preserve">   </w:t>
      </w:r>
      <w:bookmarkEnd w:id="24102"/>
    </w:p>
    <w:p w:rsidR="00DC38D6" w:rsidRDefault="00DC38D6" w:rsidP="0052660E">
      <w:pPr>
        <w:rPr>
          <w:rtl/>
          <w:lang w:eastAsia="he-IL"/>
        </w:rPr>
      </w:pPr>
      <w:bookmarkStart w:id="24104" w:name="_ETM_Q62_460982"/>
      <w:bookmarkEnd w:id="24104"/>
    </w:p>
    <w:p w:rsidR="00DC38D6" w:rsidRDefault="00DC38D6" w:rsidP="0052660E">
      <w:pPr>
        <w:rPr>
          <w:rtl/>
          <w:lang w:eastAsia="he-IL"/>
        </w:rPr>
      </w:pPr>
      <w:bookmarkStart w:id="24105" w:name="_ETM_Q62_461048"/>
      <w:bookmarkEnd w:id="24105"/>
      <w:r>
        <w:rPr>
          <w:rFonts w:hint="cs"/>
          <w:rtl/>
          <w:lang w:eastAsia="he-IL"/>
        </w:rPr>
        <w:t xml:space="preserve"> </w:t>
      </w:r>
      <w:bookmarkStart w:id="24106" w:name="_ETM_Q62_462090"/>
      <w:bookmarkEnd w:id="24106"/>
      <w:r w:rsidR="0052660E">
        <w:rPr>
          <w:rFonts w:hint="cs"/>
          <w:rtl/>
          <w:lang w:eastAsia="he-IL"/>
        </w:rPr>
        <w:t>– – –</w:t>
      </w:r>
    </w:p>
    <w:p w:rsidR="00DC38D6" w:rsidRDefault="00DC38D6" w:rsidP="00544B2D">
      <w:pPr>
        <w:rPr>
          <w:rtl/>
          <w:lang w:eastAsia="he-IL"/>
        </w:rPr>
      </w:pPr>
      <w:bookmarkStart w:id="24107" w:name="_ETM_Q62_461437"/>
      <w:bookmarkStart w:id="24108" w:name="_ETM_Q62_461490"/>
      <w:bookmarkEnd w:id="24107"/>
      <w:bookmarkEnd w:id="24108"/>
    </w:p>
    <w:p w:rsidR="00DC38D6" w:rsidRDefault="00DC38D6" w:rsidP="00544B2D">
      <w:pPr>
        <w:pStyle w:val="-"/>
        <w:keepNext/>
        <w:rPr>
          <w:rtl/>
        </w:rPr>
      </w:pPr>
      <w:bookmarkStart w:id="24109" w:name="ET_speakercontinue_6211_30"/>
      <w:r w:rsidRPr="0009665B">
        <w:rPr>
          <w:rStyle w:val="TagStyle"/>
          <w:rtl/>
        </w:rPr>
        <w:t xml:space="preserve"> &lt;&lt; דובר_המשך &gt;&gt; </w:t>
      </w:r>
      <w:r>
        <w:rPr>
          <w:rtl/>
        </w:rPr>
        <w:t>שר החקלאות ופיתוח הכפר עודד פורר:</w:t>
      </w:r>
      <w:r w:rsidRPr="0009665B">
        <w:rPr>
          <w:rStyle w:val="TagStyle"/>
          <w:rtl/>
        </w:rPr>
        <w:t xml:space="preserve"> &lt;&lt; דובר_המשך &gt;&gt;</w:t>
      </w:r>
      <w:r>
        <w:rPr>
          <w:rtl/>
        </w:rPr>
        <w:t xml:space="preserve">   </w:t>
      </w:r>
      <w:bookmarkEnd w:id="24109"/>
    </w:p>
    <w:p w:rsidR="00DC38D6" w:rsidRDefault="00DC38D6" w:rsidP="0052660E">
      <w:pPr>
        <w:rPr>
          <w:rtl/>
          <w:lang w:eastAsia="he-IL"/>
        </w:rPr>
      </w:pPr>
    </w:p>
    <w:p w:rsidR="00DC38D6" w:rsidRDefault="00DC38D6" w:rsidP="00544B2D">
      <w:pPr>
        <w:rPr>
          <w:rtl/>
          <w:lang w:eastAsia="he-IL"/>
        </w:rPr>
      </w:pPr>
      <w:bookmarkStart w:id="24110" w:name="_ETM_Q62_462142"/>
      <w:bookmarkEnd w:id="24110"/>
      <w:r>
        <w:rPr>
          <w:rFonts w:hint="cs"/>
          <w:rtl/>
          <w:lang w:eastAsia="he-IL"/>
        </w:rPr>
        <w:t>חבר הכנסת ארבל, אולי אתה רוצה עוגת דבש.</w:t>
      </w:r>
    </w:p>
    <w:p w:rsidR="00DC38D6" w:rsidRPr="0009665B" w:rsidRDefault="00DC38D6" w:rsidP="00544B2D">
      <w:pPr>
        <w:rPr>
          <w:rtl/>
          <w:lang w:eastAsia="he-IL"/>
        </w:rPr>
      </w:pPr>
      <w:bookmarkStart w:id="24111" w:name="_ETM_Q62_466267"/>
      <w:bookmarkStart w:id="24112" w:name="_ETM_Q62_466324"/>
      <w:bookmarkEnd w:id="24111"/>
      <w:bookmarkEnd w:id="24112"/>
    </w:p>
    <w:p w:rsidR="00DC38D6" w:rsidRDefault="00DC38D6" w:rsidP="006821E9">
      <w:pPr>
        <w:rPr>
          <w:rtl/>
          <w:lang w:eastAsia="he-IL"/>
        </w:rPr>
      </w:pPr>
      <w:r>
        <w:rPr>
          <w:rFonts w:hint="cs"/>
          <w:rtl/>
          <w:lang w:eastAsia="he-IL"/>
        </w:rPr>
        <w:t>בפתח</w:t>
      </w:r>
      <w:bookmarkStart w:id="24113" w:name="_ETM_Q62_473626"/>
      <w:bookmarkEnd w:id="24113"/>
      <w:r>
        <w:rPr>
          <w:rFonts w:hint="cs"/>
          <w:rtl/>
          <w:lang w:eastAsia="he-IL"/>
        </w:rPr>
        <w:t xml:space="preserve"> הדברים, מכיוון שמדובר, אדוני היושב-ראש, בהתנגדות לצו תעריף המכס (פטורים ומס קנייה)</w:t>
      </w:r>
      <w:r w:rsidR="006821E9">
        <w:rPr>
          <w:rFonts w:hint="cs"/>
          <w:rtl/>
          <w:lang w:eastAsia="he-IL"/>
        </w:rPr>
        <w:t>,</w:t>
      </w:r>
      <w:r>
        <w:rPr>
          <w:rFonts w:hint="cs"/>
          <w:rtl/>
          <w:lang w:eastAsia="he-IL"/>
        </w:rPr>
        <w:t xml:space="preserve"> מדובר באמת על מכסות יבוא בפטור </w:t>
      </w:r>
      <w:bookmarkStart w:id="24114" w:name="_ETM_Q62_489709"/>
      <w:bookmarkEnd w:id="24114"/>
      <w:r>
        <w:rPr>
          <w:rFonts w:hint="cs"/>
          <w:rtl/>
          <w:lang w:eastAsia="he-IL"/>
        </w:rPr>
        <w:t xml:space="preserve">ממכס של ביצים ודבש. אני אפתח קודם, ראשית אני רוצה להודות לחברי </w:t>
      </w:r>
      <w:bookmarkStart w:id="24115" w:name="_ETM_Q62_498146"/>
      <w:bookmarkEnd w:id="24115"/>
      <w:r>
        <w:rPr>
          <w:rFonts w:hint="cs"/>
          <w:rtl/>
          <w:lang w:eastAsia="he-IL"/>
        </w:rPr>
        <w:t xml:space="preserve">הכנסת מהקואליציה חבר הכנסת רם שפע, חבר הכנסת רם בן </w:t>
      </w:r>
      <w:bookmarkStart w:id="24116" w:name="_ETM_Q62_502844"/>
      <w:bookmarkEnd w:id="24116"/>
      <w:r>
        <w:rPr>
          <w:rFonts w:hint="cs"/>
          <w:rtl/>
          <w:lang w:eastAsia="he-IL"/>
        </w:rPr>
        <w:t xml:space="preserve">ברק, חבר הכנסת אלון שוסטר וחבר הכנסת יאיר </w:t>
      </w:r>
      <w:bookmarkStart w:id="24117" w:name="_ETM_Q62_505221"/>
      <w:bookmarkEnd w:id="24117"/>
      <w:r>
        <w:rPr>
          <w:rFonts w:hint="cs"/>
          <w:rtl/>
          <w:lang w:eastAsia="he-IL"/>
        </w:rPr>
        <w:t xml:space="preserve">גולן, שהסכימו להוריד את התנגדותם לצווים האלה שאנחנו פרסמנו, וגם </w:t>
      </w:r>
      <w:bookmarkStart w:id="24118" w:name="_ETM_Q62_511741"/>
      <w:bookmarkEnd w:id="24118"/>
      <w:r>
        <w:rPr>
          <w:rFonts w:hint="cs"/>
          <w:rtl/>
          <w:lang w:eastAsia="he-IL"/>
        </w:rPr>
        <w:t>יצביעו בעד תמיכה באותם הצווים</w:t>
      </w:r>
      <w:r w:rsidR="006821E9">
        <w:rPr>
          <w:rFonts w:hint="cs"/>
          <w:rtl/>
          <w:lang w:eastAsia="he-IL"/>
        </w:rPr>
        <w:t>,</w:t>
      </w:r>
      <w:r>
        <w:rPr>
          <w:rFonts w:hint="cs"/>
          <w:rtl/>
          <w:lang w:eastAsia="he-IL"/>
        </w:rPr>
        <w:t xml:space="preserve"> נוכח העובדה שב-48 השעות האחרונות נעשתה התקדמות אדירה במשא ומתן בינינו לבין נציגות החקלאים – ועל זה </w:t>
      </w:r>
      <w:bookmarkStart w:id="24119" w:name="_ETM_Q62_529181"/>
      <w:bookmarkEnd w:id="24119"/>
      <w:r>
        <w:rPr>
          <w:rFonts w:hint="cs"/>
          <w:rtl/>
          <w:lang w:eastAsia="he-IL"/>
        </w:rPr>
        <w:t xml:space="preserve">אני מדבר ברמה הכוללת, ברמה הפרטנית, כשאנחנו מסתכלים על כך </w:t>
      </w:r>
      <w:bookmarkStart w:id="24120" w:name="_ETM_Q62_533003"/>
      <w:bookmarkEnd w:id="24120"/>
      <w:r>
        <w:rPr>
          <w:rFonts w:hint="cs"/>
          <w:rtl/>
          <w:lang w:eastAsia="he-IL"/>
        </w:rPr>
        <w:t xml:space="preserve">שהצו המרכזי נוגע בענף ההטלה. </w:t>
      </w:r>
    </w:p>
    <w:p w:rsidR="00DC38D6" w:rsidRDefault="00DC38D6" w:rsidP="00544B2D">
      <w:pPr>
        <w:rPr>
          <w:rtl/>
          <w:lang w:eastAsia="he-IL"/>
        </w:rPr>
      </w:pPr>
      <w:bookmarkStart w:id="24121" w:name="_ETM_Q62_563468"/>
      <w:bookmarkStart w:id="24122" w:name="_ETM_Q62_563521"/>
      <w:bookmarkEnd w:id="24121"/>
      <w:bookmarkEnd w:id="24122"/>
    </w:p>
    <w:p w:rsidR="00DC38D6" w:rsidRDefault="00DC38D6" w:rsidP="00544B2D">
      <w:pPr>
        <w:rPr>
          <w:rtl/>
          <w:lang w:eastAsia="he-IL"/>
        </w:rPr>
      </w:pPr>
      <w:bookmarkStart w:id="24123" w:name="_ETM_Q62_563603"/>
      <w:bookmarkStart w:id="24124" w:name="_ETM_Q62_563643"/>
      <w:bookmarkEnd w:id="24123"/>
      <w:bookmarkEnd w:id="24124"/>
    </w:p>
    <w:p w:rsidR="00DC38D6" w:rsidRDefault="00DC38D6" w:rsidP="0052660E">
      <w:pPr>
        <w:rPr>
          <w:rtl/>
          <w:lang w:eastAsia="he-IL"/>
        </w:rPr>
      </w:pPr>
      <w:bookmarkStart w:id="24125" w:name="_ETM_Q62_563723"/>
      <w:bookmarkStart w:id="24126" w:name="_ETM_Q62_563788"/>
      <w:bookmarkEnd w:id="24125"/>
      <w:bookmarkEnd w:id="24126"/>
      <w:r>
        <w:rPr>
          <w:rFonts w:hint="cs"/>
          <w:rtl/>
          <w:lang w:eastAsia="he-IL"/>
        </w:rPr>
        <w:t xml:space="preserve">הגענו להסכם היסטורי. הסכם היסטורי בענף ההטלה, שנוגע באמת לרפורמה ענקית שאותה הובלתי בשנה האחרונה. </w:t>
      </w:r>
      <w:bookmarkStart w:id="24127" w:name="_ETM_Q62_561344"/>
      <w:bookmarkStart w:id="24128" w:name="_ETM_Q62_561396"/>
      <w:bookmarkStart w:id="24129" w:name="_ETM_Q62_561560"/>
      <w:bookmarkStart w:id="24130" w:name="_ETM_Q62_561596"/>
      <w:bookmarkEnd w:id="24127"/>
      <w:bookmarkEnd w:id="24128"/>
      <w:bookmarkEnd w:id="24129"/>
      <w:bookmarkEnd w:id="24130"/>
      <w:r>
        <w:rPr>
          <w:rFonts w:hint="cs"/>
          <w:rtl/>
          <w:lang w:eastAsia="he-IL"/>
        </w:rPr>
        <w:t xml:space="preserve">אמרתי לא פעם שאני יותר מרוצה להעביר את </w:t>
      </w:r>
      <w:bookmarkStart w:id="24131" w:name="_ETM_Q62_554401"/>
      <w:bookmarkEnd w:id="24131"/>
      <w:r>
        <w:rPr>
          <w:rFonts w:hint="cs"/>
          <w:rtl/>
          <w:lang w:eastAsia="he-IL"/>
        </w:rPr>
        <w:t xml:space="preserve">הרפורמה הזאת בהסכמה, ואני שמח שהיא עוברת בהסכמה. אני שמח </w:t>
      </w:r>
      <w:bookmarkStart w:id="24132" w:name="_ETM_Q62_558835"/>
      <w:bookmarkEnd w:id="24132"/>
      <w:r>
        <w:rPr>
          <w:rFonts w:hint="cs"/>
          <w:rtl/>
          <w:lang w:eastAsia="he-IL"/>
        </w:rPr>
        <w:t xml:space="preserve">שהגענו להסכמה עם מגדלי העופות ועם נציגי הענף. מדובר בענף שנוגעים בו כ-1,500 חקלאים, שפרוסים בעיקר בגליל. </w:t>
      </w:r>
      <w:bookmarkStart w:id="24133" w:name="_ETM_Q62_577103"/>
      <w:bookmarkEnd w:id="24133"/>
      <w:r>
        <w:rPr>
          <w:rFonts w:hint="cs"/>
          <w:rtl/>
          <w:lang w:eastAsia="he-IL"/>
        </w:rPr>
        <w:t xml:space="preserve">כולם התכנסו ב-48 השעות האחרונות, כדי להגיע להסכם – </w:t>
      </w:r>
      <w:bookmarkStart w:id="24134" w:name="_ETM_Q62_588945"/>
      <w:bookmarkEnd w:id="24134"/>
      <w:r>
        <w:rPr>
          <w:rFonts w:hint="cs"/>
          <w:rtl/>
          <w:lang w:eastAsia="he-IL"/>
        </w:rPr>
        <w:t xml:space="preserve">הסכם חשוב, שאת פרטיו אני עוד אפרט בהמשך – אבל נוכח ההסכם ברור </w:t>
      </w:r>
      <w:bookmarkStart w:id="24135" w:name="_ETM_Q62_589289"/>
      <w:bookmarkEnd w:id="24135"/>
      <w:r>
        <w:rPr>
          <w:rFonts w:hint="cs"/>
          <w:rtl/>
          <w:lang w:eastAsia="he-IL"/>
        </w:rPr>
        <w:t xml:space="preserve">גם לנציגי ענף ההטלה וגם לחברי הכנסת, שהגישו את הערר על הצו </w:t>
      </w:r>
      <w:bookmarkStart w:id="24136" w:name="_ETM_Q62_595690"/>
      <w:bookmarkEnd w:id="24136"/>
      <w:r>
        <w:rPr>
          <w:rFonts w:hint="cs"/>
          <w:rtl/>
          <w:lang w:eastAsia="he-IL"/>
        </w:rPr>
        <w:t>הזה,</w:t>
      </w:r>
      <w:r w:rsidR="0052660E">
        <w:rPr>
          <w:rFonts w:hint="cs"/>
          <w:rtl/>
          <w:lang w:eastAsia="he-IL"/>
        </w:rPr>
        <w:t xml:space="preserve"> </w:t>
      </w:r>
      <w:r>
        <w:rPr>
          <w:rFonts w:hint="cs"/>
          <w:rtl/>
          <w:lang w:eastAsia="he-IL"/>
        </w:rPr>
        <w:t>לחלוטין מה מטרת הצו. מטרת הצו היא אחת: לתת מענה למחסור.</w:t>
      </w:r>
    </w:p>
    <w:p w:rsidR="00DC38D6" w:rsidRDefault="00DC38D6" w:rsidP="00544B2D">
      <w:pPr>
        <w:rPr>
          <w:rtl/>
          <w:lang w:eastAsia="he-IL"/>
        </w:rPr>
      </w:pPr>
      <w:bookmarkStart w:id="24137" w:name="_ETM_Q62_603475"/>
      <w:bookmarkStart w:id="24138" w:name="_ETM_Q62_603544"/>
      <w:bookmarkEnd w:id="24137"/>
      <w:bookmarkEnd w:id="24138"/>
    </w:p>
    <w:p w:rsidR="00DC38D6" w:rsidRDefault="00DC38D6" w:rsidP="006821E9">
      <w:pPr>
        <w:rPr>
          <w:rtl/>
          <w:lang w:eastAsia="he-IL"/>
        </w:rPr>
      </w:pPr>
      <w:bookmarkStart w:id="24139" w:name="_ETM_Q62_603667"/>
      <w:bookmarkStart w:id="24140" w:name="_ETM_Q62_603718"/>
      <w:bookmarkEnd w:id="24139"/>
      <w:bookmarkEnd w:id="24140"/>
      <w:r>
        <w:rPr>
          <w:rFonts w:hint="cs"/>
          <w:rtl/>
          <w:lang w:eastAsia="he-IL"/>
        </w:rPr>
        <w:t xml:space="preserve">כל הזמן האשימו אותי שאני בא באמצעות הצו </w:t>
      </w:r>
      <w:bookmarkStart w:id="24141" w:name="_ETM_Q62_605908"/>
      <w:bookmarkEnd w:id="24141"/>
      <w:r>
        <w:rPr>
          <w:rFonts w:hint="cs"/>
          <w:rtl/>
          <w:lang w:eastAsia="he-IL"/>
        </w:rPr>
        <w:t xml:space="preserve">הזה ומהלך אימים על החקלאות ועל החקלאים. מדובר בצו שנותן מכסה פטורה ממכס, שמאפשרת למשרד החקלאות, לשר החקלאות לפרסם – </w:t>
      </w:r>
      <w:bookmarkStart w:id="24142" w:name="_ETM_Q62_621218"/>
      <w:bookmarkEnd w:id="24142"/>
      <w:r>
        <w:rPr>
          <w:rFonts w:hint="cs"/>
          <w:rtl/>
          <w:lang w:eastAsia="he-IL"/>
        </w:rPr>
        <w:t xml:space="preserve">כשיש מחסור, כשצורכי השוק מחייבים </w:t>
      </w:r>
      <w:r>
        <w:rPr>
          <w:rtl/>
          <w:lang w:eastAsia="he-IL"/>
        </w:rPr>
        <w:t>–</w:t>
      </w:r>
      <w:r>
        <w:rPr>
          <w:rFonts w:hint="cs"/>
          <w:rtl/>
          <w:lang w:eastAsia="he-IL"/>
        </w:rPr>
        <w:t xml:space="preserve"> לפרסם את המכסה הזו בפטור ממכס ליבוא. מתוך אותם מיליארד ביצים שפרסמנו, השתמשנו במכסה </w:t>
      </w:r>
      <w:bookmarkStart w:id="24143" w:name="_ETM_Q62_632115"/>
      <w:bookmarkEnd w:id="24143"/>
      <w:r>
        <w:rPr>
          <w:rFonts w:hint="cs"/>
          <w:rtl/>
          <w:lang w:eastAsia="he-IL"/>
        </w:rPr>
        <w:t xml:space="preserve">הזאת – אל תתפסו אותי במספר המדויק – להערכתי בכ-150 מיליון </w:t>
      </w:r>
      <w:bookmarkStart w:id="24144" w:name="_ETM_Q62_638055"/>
      <w:bookmarkEnd w:id="24144"/>
      <w:r>
        <w:rPr>
          <w:rFonts w:hint="cs"/>
          <w:rtl/>
          <w:lang w:eastAsia="he-IL"/>
        </w:rPr>
        <w:t xml:space="preserve">ביצים בלבד מתוך המכסה הזאת, לפני חג הפסח. זה נעשה </w:t>
      </w:r>
      <w:bookmarkStart w:id="24145" w:name="_ETM_Q62_643773"/>
      <w:bookmarkEnd w:id="24145"/>
      <w:r>
        <w:rPr>
          <w:rFonts w:hint="cs"/>
          <w:rtl/>
          <w:lang w:eastAsia="he-IL"/>
        </w:rPr>
        <w:t xml:space="preserve">כדי לתת מענה למחסור שהיה עלול להיות על המדפים ערב </w:t>
      </w:r>
      <w:bookmarkStart w:id="24146" w:name="_ETM_Q62_648183"/>
      <w:bookmarkEnd w:id="24146"/>
      <w:r>
        <w:rPr>
          <w:rFonts w:hint="cs"/>
          <w:rtl/>
          <w:lang w:eastAsia="he-IL"/>
        </w:rPr>
        <w:t xml:space="preserve">חג הפסח. </w:t>
      </w:r>
    </w:p>
    <w:p w:rsidR="00DC38D6" w:rsidRDefault="00DC38D6" w:rsidP="00544B2D">
      <w:pPr>
        <w:rPr>
          <w:rtl/>
          <w:lang w:eastAsia="he-IL"/>
        </w:rPr>
      </w:pPr>
    </w:p>
    <w:p w:rsidR="00DC38D6" w:rsidRDefault="00DC38D6" w:rsidP="006821E9">
      <w:pPr>
        <w:rPr>
          <w:rtl/>
          <w:lang w:eastAsia="he-IL"/>
        </w:rPr>
      </w:pPr>
      <w:r>
        <w:rPr>
          <w:rFonts w:hint="cs"/>
          <w:rtl/>
          <w:lang w:eastAsia="he-IL"/>
        </w:rPr>
        <w:t xml:space="preserve">עובדה היא שלא היה מחסור. לא היה מחסור. </w:t>
      </w:r>
      <w:bookmarkStart w:id="24147" w:name="_ETM_Q62_650830"/>
      <w:bookmarkEnd w:id="24147"/>
      <w:r>
        <w:rPr>
          <w:rFonts w:hint="cs"/>
          <w:rtl/>
          <w:lang w:eastAsia="he-IL"/>
        </w:rPr>
        <w:t xml:space="preserve">זאת הייתה תקופה מאוד לא פשוטה. צריך להבין שהעולם כולו </w:t>
      </w:r>
      <w:bookmarkStart w:id="24148" w:name="_ETM_Q62_656551"/>
      <w:bookmarkEnd w:id="24148"/>
      <w:r>
        <w:rPr>
          <w:rFonts w:hint="cs"/>
          <w:rtl/>
          <w:lang w:eastAsia="he-IL"/>
        </w:rPr>
        <w:t xml:space="preserve">נמצא באירוע שבו המזון הופך להיות מצרך יותר ויותר מבוקש. </w:t>
      </w:r>
      <w:bookmarkStart w:id="24149" w:name="_ETM_Q62_663663"/>
      <w:bookmarkEnd w:id="24149"/>
      <w:r>
        <w:rPr>
          <w:rFonts w:hint="cs"/>
          <w:rtl/>
          <w:lang w:eastAsia="he-IL"/>
        </w:rPr>
        <w:t xml:space="preserve">אם מקור היבוא המרכזי לייבוא ביצים למדינת ישראל בשנים </w:t>
      </w:r>
      <w:bookmarkStart w:id="24150" w:name="_ETM_Q62_667060"/>
      <w:bookmarkEnd w:id="24150"/>
      <w:r>
        <w:rPr>
          <w:rFonts w:hint="cs"/>
          <w:rtl/>
          <w:lang w:eastAsia="he-IL"/>
        </w:rPr>
        <w:t xml:space="preserve">האחרונות היה אוקראינה, אז אני לא צריך לפרט לכם – בוודאי </w:t>
      </w:r>
      <w:bookmarkStart w:id="24151" w:name="_ETM_Q62_670612"/>
      <w:bookmarkEnd w:id="24151"/>
      <w:r>
        <w:rPr>
          <w:rFonts w:hint="cs"/>
          <w:rtl/>
          <w:lang w:eastAsia="he-IL"/>
        </w:rPr>
        <w:t>לא לך – מה קורה כרגע בגזרה הזאת. נדרשנו לפעילות אינטנסיבית מאוד מאוד כדי לפתוח מדינות נוספות ליבוא לישראל</w:t>
      </w:r>
      <w:r w:rsidR="006821E9">
        <w:rPr>
          <w:rFonts w:hint="cs"/>
          <w:rtl/>
          <w:lang w:eastAsia="he-IL"/>
        </w:rPr>
        <w:t>,</w:t>
      </w:r>
      <w:r>
        <w:rPr>
          <w:rFonts w:hint="cs"/>
          <w:rtl/>
          <w:lang w:eastAsia="he-IL"/>
        </w:rPr>
        <w:t xml:space="preserve"> כדי </w:t>
      </w:r>
      <w:bookmarkStart w:id="24152" w:name="_ETM_Q62_682114"/>
      <w:bookmarkEnd w:id="24152"/>
      <w:r>
        <w:rPr>
          <w:rFonts w:hint="cs"/>
          <w:rtl/>
          <w:lang w:eastAsia="he-IL"/>
        </w:rPr>
        <w:t xml:space="preserve">שלאזרחי ישראל יהיו ביצים בערב חג הפסח. </w:t>
      </w:r>
      <w:bookmarkStart w:id="24153" w:name="_ETM_Q62_698247"/>
      <w:bookmarkStart w:id="24154" w:name="_ETM_Q62_687422"/>
      <w:bookmarkStart w:id="24155" w:name="_ETM_Q62_687485"/>
      <w:bookmarkEnd w:id="24153"/>
      <w:bookmarkEnd w:id="24154"/>
      <w:bookmarkEnd w:id="24155"/>
      <w:r>
        <w:rPr>
          <w:rFonts w:hint="cs"/>
          <w:rtl/>
          <w:lang w:eastAsia="he-IL"/>
        </w:rPr>
        <w:t xml:space="preserve">זו לא הייתה מכסה שעכשיו </w:t>
      </w:r>
      <w:bookmarkStart w:id="24156" w:name="_ETM_Q62_687941"/>
      <w:bookmarkEnd w:id="24156"/>
      <w:r>
        <w:rPr>
          <w:rFonts w:hint="cs"/>
          <w:rtl/>
          <w:lang w:eastAsia="he-IL"/>
        </w:rPr>
        <w:t xml:space="preserve">באה לייצר פה מצב של הצפת השוק, של פגיעה </w:t>
      </w:r>
      <w:bookmarkStart w:id="24157" w:name="_ETM_Q62_693828"/>
      <w:bookmarkEnd w:id="24157"/>
      <w:r>
        <w:rPr>
          <w:rFonts w:hint="cs"/>
          <w:rtl/>
          <w:lang w:eastAsia="he-IL"/>
        </w:rPr>
        <w:t>בשוק ופגיעה בחקלאים</w:t>
      </w:r>
      <w:bookmarkStart w:id="24158" w:name="_ETM_Q62_694912"/>
      <w:bookmarkStart w:id="24159" w:name="_ETM_Q62_694973"/>
      <w:bookmarkEnd w:id="24158"/>
      <w:bookmarkEnd w:id="24159"/>
      <w:r>
        <w:rPr>
          <w:rFonts w:hint="cs"/>
          <w:rtl/>
          <w:lang w:eastAsia="he-IL"/>
        </w:rPr>
        <w:t>, זו הייתה מכסה שבאה לתת מענה למחסור.</w:t>
      </w:r>
    </w:p>
    <w:p w:rsidR="00DC38D6" w:rsidRDefault="00DC38D6" w:rsidP="00544B2D">
      <w:pPr>
        <w:rPr>
          <w:rtl/>
          <w:lang w:eastAsia="he-IL"/>
        </w:rPr>
      </w:pPr>
      <w:bookmarkStart w:id="24160" w:name="_ETM_Q62_698537"/>
      <w:bookmarkStart w:id="24161" w:name="_ETM_Q62_698592"/>
      <w:bookmarkEnd w:id="24160"/>
      <w:bookmarkEnd w:id="24161"/>
    </w:p>
    <w:p w:rsidR="00DC38D6" w:rsidRDefault="00DC38D6" w:rsidP="006821E9">
      <w:pPr>
        <w:rPr>
          <w:rtl/>
          <w:lang w:eastAsia="he-IL"/>
        </w:rPr>
      </w:pPr>
      <w:r>
        <w:rPr>
          <w:rFonts w:hint="cs"/>
          <w:rtl/>
          <w:lang w:eastAsia="he-IL"/>
        </w:rPr>
        <w:t xml:space="preserve">מכאן אני גם מגיע למשמעות של ביטול המכסה הזאת. לו היינו מבטלים את המכסה הזאת, אילו נבטל אותה או תבטלו אותה </w:t>
      </w:r>
      <w:bookmarkStart w:id="24162" w:name="_ETM_Q62_708701"/>
      <w:bookmarkEnd w:id="24162"/>
      <w:r>
        <w:rPr>
          <w:rFonts w:hint="cs"/>
          <w:rtl/>
          <w:lang w:eastAsia="he-IL"/>
        </w:rPr>
        <w:t xml:space="preserve">הערב, המשמעות היא שאין לממשלה כלים לייבא ביצים בעת מחסור. אז בסדר, יהיו הפתרונות של פרסום צו חדש והערות ציבור, ואחר כך </w:t>
      </w:r>
      <w:bookmarkStart w:id="24163" w:name="_ETM_Q62_723376"/>
      <w:bookmarkEnd w:id="24163"/>
      <w:r>
        <w:rPr>
          <w:rFonts w:hint="cs"/>
          <w:rtl/>
          <w:lang w:eastAsia="he-IL"/>
        </w:rPr>
        <w:t xml:space="preserve">חתימה וכניסה שלו לתוקף; אבל צריך להבין שאם יש מחסור, עד </w:t>
      </w:r>
      <w:bookmarkStart w:id="24164" w:name="_ETM_Q62_728435"/>
      <w:bookmarkEnd w:id="24164"/>
      <w:r>
        <w:rPr>
          <w:rFonts w:hint="cs"/>
          <w:rtl/>
          <w:lang w:eastAsia="he-IL"/>
        </w:rPr>
        <w:t>שמייבאים לכאן משהו, זה תהליך</w:t>
      </w:r>
      <w:r w:rsidR="006821E9">
        <w:rPr>
          <w:rFonts w:hint="cs"/>
          <w:rtl/>
          <w:lang w:eastAsia="he-IL"/>
        </w:rPr>
        <w:t>.</w:t>
      </w:r>
      <w:r>
        <w:rPr>
          <w:rFonts w:hint="cs"/>
          <w:rtl/>
          <w:lang w:eastAsia="he-IL"/>
        </w:rPr>
        <w:t xml:space="preserve"> זה לא שאני לוחץ על כפתור, שאם אני רוצה </w:t>
      </w:r>
      <w:bookmarkStart w:id="24165" w:name="_ETM_Q62_733551"/>
      <w:bookmarkEnd w:id="24165"/>
      <w:r>
        <w:rPr>
          <w:rFonts w:hint="cs"/>
          <w:rtl/>
          <w:lang w:eastAsia="he-IL"/>
        </w:rPr>
        <w:t xml:space="preserve">עכשיו לייבא ביצים מספרד, </w:t>
      </w:r>
      <w:r w:rsidR="006821E9">
        <w:rPr>
          <w:rFonts w:hint="cs"/>
          <w:rtl/>
          <w:lang w:eastAsia="he-IL"/>
        </w:rPr>
        <w:t>ו</w:t>
      </w:r>
      <w:r>
        <w:rPr>
          <w:rFonts w:hint="cs"/>
          <w:rtl/>
          <w:lang w:eastAsia="he-IL"/>
        </w:rPr>
        <w:t xml:space="preserve">אז לחצתי על כפתור ומחר בבוקר הן </w:t>
      </w:r>
      <w:bookmarkStart w:id="24166" w:name="_ETM_Q62_736663"/>
      <w:bookmarkEnd w:id="24166"/>
      <w:r>
        <w:rPr>
          <w:rFonts w:hint="cs"/>
          <w:rtl/>
          <w:lang w:eastAsia="he-IL"/>
        </w:rPr>
        <w:t xml:space="preserve">כאן. צריך להתקשר עם ספק, צריך לשלוח את הביצים האלה. </w:t>
      </w:r>
      <w:bookmarkStart w:id="24167" w:name="_ETM_Q62_741361"/>
      <w:bookmarkEnd w:id="24167"/>
      <w:r>
        <w:rPr>
          <w:rFonts w:hint="cs"/>
          <w:rtl/>
          <w:lang w:eastAsia="he-IL"/>
        </w:rPr>
        <w:t>זה תהליך.</w:t>
      </w:r>
    </w:p>
    <w:p w:rsidR="00DC38D6" w:rsidRDefault="00DC38D6" w:rsidP="00544B2D">
      <w:pPr>
        <w:rPr>
          <w:rtl/>
          <w:lang w:eastAsia="he-IL"/>
        </w:rPr>
      </w:pPr>
    </w:p>
    <w:p w:rsidR="00DC38D6" w:rsidRDefault="00DC38D6" w:rsidP="00544B2D">
      <w:pPr>
        <w:rPr>
          <w:rtl/>
        </w:rPr>
      </w:pPr>
      <w:bookmarkStart w:id="24168" w:name="TOR_Q63"/>
      <w:bookmarkEnd w:id="24168"/>
      <w:r>
        <w:rPr>
          <w:rFonts w:hint="cs"/>
          <w:rtl/>
        </w:rPr>
        <w:t xml:space="preserve">המטרה פה היא לתת מענה </w:t>
      </w:r>
      <w:bookmarkStart w:id="24169" w:name="_ETM_Q63_143130"/>
      <w:bookmarkEnd w:id="24169"/>
      <w:r>
        <w:rPr>
          <w:rFonts w:hint="cs"/>
          <w:rtl/>
        </w:rPr>
        <w:t xml:space="preserve">על מחסור. </w:t>
      </w:r>
    </w:p>
    <w:p w:rsidR="00DC38D6" w:rsidRDefault="00DC38D6" w:rsidP="00544B2D">
      <w:pPr>
        <w:ind w:firstLine="0"/>
        <w:rPr>
          <w:rtl/>
        </w:rPr>
      </w:pPr>
      <w:bookmarkStart w:id="24170" w:name="_ETM_Q63_144615"/>
      <w:bookmarkStart w:id="24171" w:name="_ETM_Q63_144671"/>
      <w:bookmarkStart w:id="24172" w:name="_ETM_Q63_145399"/>
      <w:bookmarkStart w:id="24173" w:name="_ETM_Q63_145465"/>
      <w:bookmarkEnd w:id="24170"/>
      <w:bookmarkEnd w:id="24171"/>
      <w:bookmarkEnd w:id="24172"/>
      <w:bookmarkEnd w:id="24173"/>
    </w:p>
    <w:p w:rsidR="00DC38D6" w:rsidRDefault="00DC38D6" w:rsidP="00544B2D">
      <w:pPr>
        <w:pStyle w:val="af6"/>
        <w:rPr>
          <w:rtl/>
        </w:rPr>
      </w:pPr>
      <w:bookmarkStart w:id="24174" w:name="ET_interruption_5561_8"/>
      <w:r w:rsidRPr="00874E9C">
        <w:rPr>
          <w:rStyle w:val="TagStyle"/>
          <w:rtl/>
        </w:rPr>
        <w:t xml:space="preserve"> &lt;&lt; קריאה &gt;&gt;</w:t>
      </w:r>
      <w:r w:rsidRPr="00DD0D17">
        <w:rPr>
          <w:rStyle w:val="TagStyle"/>
          <w:rtl/>
        </w:rPr>
        <w:t xml:space="preserve"> </w:t>
      </w:r>
      <w:r>
        <w:rPr>
          <w:rtl/>
        </w:rPr>
        <w:t>משה גפני (יהדות התורה):</w:t>
      </w:r>
      <w:r w:rsidRPr="00DD0D17">
        <w:rPr>
          <w:rStyle w:val="TagStyle"/>
          <w:rtl/>
        </w:rPr>
        <w:t xml:space="preserve"> </w:t>
      </w:r>
      <w:r w:rsidRPr="00874E9C">
        <w:rPr>
          <w:rStyle w:val="TagStyle"/>
          <w:rtl/>
        </w:rPr>
        <w:t>&lt;&lt; קריאה &gt;&gt;</w:t>
      </w:r>
      <w:r>
        <w:rPr>
          <w:rtl/>
        </w:rPr>
        <w:t xml:space="preserve">  </w:t>
      </w:r>
      <w:bookmarkEnd w:id="24174"/>
    </w:p>
    <w:p w:rsidR="00DC38D6" w:rsidRDefault="00DC38D6" w:rsidP="0052660E">
      <w:pPr>
        <w:rPr>
          <w:rtl/>
          <w:lang w:eastAsia="he-IL"/>
        </w:rPr>
      </w:pPr>
    </w:p>
    <w:p w:rsidR="00DC38D6" w:rsidRDefault="00DC38D6" w:rsidP="00544B2D">
      <w:pPr>
        <w:rPr>
          <w:rtl/>
          <w:lang w:eastAsia="he-IL"/>
        </w:rPr>
      </w:pPr>
      <w:bookmarkStart w:id="24175" w:name="_ETM_Q63_145565"/>
      <w:bookmarkEnd w:id="24175"/>
      <w:r>
        <w:rPr>
          <w:rFonts w:hint="cs"/>
          <w:rtl/>
          <w:lang w:eastAsia="he-IL"/>
        </w:rPr>
        <w:t>ל</w:t>
      </w:r>
      <w:bookmarkStart w:id="24176" w:name="_ETM_Q63_145817"/>
      <w:bookmarkStart w:id="24177" w:name="_ETM_Q63_145886"/>
      <w:bookmarkEnd w:id="24176"/>
      <w:bookmarkEnd w:id="24177"/>
      <w:r>
        <w:rPr>
          <w:rFonts w:hint="cs"/>
          <w:rtl/>
          <w:lang w:eastAsia="he-IL"/>
        </w:rPr>
        <w:t>מה נזכרתם רק עכשיו לעשות את זה?</w:t>
      </w:r>
      <w:bookmarkStart w:id="24178" w:name="_ETM_Q63_147578"/>
      <w:bookmarkEnd w:id="24178"/>
    </w:p>
    <w:p w:rsidR="00DC38D6" w:rsidRDefault="00DC38D6" w:rsidP="00544B2D">
      <w:pPr>
        <w:ind w:firstLine="0"/>
        <w:rPr>
          <w:rtl/>
          <w:lang w:eastAsia="he-IL"/>
        </w:rPr>
      </w:pPr>
      <w:bookmarkStart w:id="24179" w:name="_ETM_Q63_147660"/>
      <w:bookmarkStart w:id="24180" w:name="_ETM_Q63_147705"/>
      <w:bookmarkStart w:id="24181" w:name="_ETM_Q63_147755"/>
      <w:bookmarkStart w:id="24182" w:name="_ETM_Q63_147775"/>
      <w:bookmarkStart w:id="24183" w:name="_ETM_Q63_147825"/>
      <w:bookmarkEnd w:id="24179"/>
      <w:bookmarkEnd w:id="24180"/>
      <w:bookmarkEnd w:id="24181"/>
      <w:bookmarkEnd w:id="24182"/>
      <w:bookmarkEnd w:id="24183"/>
    </w:p>
    <w:p w:rsidR="00DC38D6" w:rsidRDefault="00DC38D6" w:rsidP="00544B2D">
      <w:pPr>
        <w:pStyle w:val="-"/>
        <w:rPr>
          <w:rtl/>
        </w:rPr>
      </w:pPr>
      <w:r w:rsidRPr="00874E9C">
        <w:rPr>
          <w:rStyle w:val="TagStyle"/>
          <w:rtl/>
        </w:rPr>
        <w:t xml:space="preserve"> &lt;&lt; דובר_המשך &gt;&gt;</w:t>
      </w:r>
      <w:r w:rsidRPr="00DD0D17">
        <w:rPr>
          <w:rStyle w:val="TagStyle"/>
          <w:rtl/>
        </w:rPr>
        <w:t xml:space="preserve"> </w:t>
      </w:r>
      <w:r>
        <w:rPr>
          <w:rtl/>
        </w:rPr>
        <w:t>שר החקלאות ופיתוח הכפר עודד פורר:</w:t>
      </w:r>
      <w:r w:rsidRPr="00DD0D17">
        <w:rPr>
          <w:rStyle w:val="TagStyle"/>
          <w:rtl/>
        </w:rPr>
        <w:t xml:space="preserve"> </w:t>
      </w:r>
      <w:r w:rsidRPr="00874E9C">
        <w:rPr>
          <w:rStyle w:val="TagStyle"/>
          <w:rtl/>
        </w:rPr>
        <w:t>&lt;&lt; דובר_המשך &gt;&gt;</w:t>
      </w:r>
      <w:r>
        <w:rPr>
          <w:rtl/>
        </w:rPr>
        <w:t xml:space="preserve">  </w:t>
      </w:r>
    </w:p>
    <w:p w:rsidR="00DC38D6" w:rsidRDefault="00DC38D6" w:rsidP="0052660E">
      <w:pPr>
        <w:rPr>
          <w:rtl/>
          <w:lang w:eastAsia="he-IL"/>
        </w:rPr>
      </w:pPr>
    </w:p>
    <w:p w:rsidR="00DC38D6" w:rsidRDefault="00DC38D6" w:rsidP="006821E9">
      <w:pPr>
        <w:rPr>
          <w:rtl/>
        </w:rPr>
      </w:pPr>
      <w:bookmarkStart w:id="24184" w:name="_ETM_Q63_149044"/>
      <w:bookmarkEnd w:id="24184"/>
      <w:r>
        <w:rPr>
          <w:rFonts w:hint="cs"/>
          <w:rtl/>
          <w:lang w:eastAsia="he-IL"/>
        </w:rPr>
        <w:t xml:space="preserve">אני חייב </w:t>
      </w:r>
      <w:bookmarkStart w:id="24185" w:name="_ETM_Q63_149383"/>
      <w:bookmarkEnd w:id="24185"/>
      <w:r>
        <w:rPr>
          <w:rFonts w:hint="cs"/>
          <w:rtl/>
          <w:lang w:eastAsia="he-IL"/>
        </w:rPr>
        <w:t xml:space="preserve">לומר, חבר הכנסת גפני, שאני יודע עד כמה הנושא </w:t>
      </w:r>
      <w:bookmarkStart w:id="24186" w:name="_ETM_Q63_153918"/>
      <w:bookmarkEnd w:id="24186"/>
      <w:r>
        <w:rPr>
          <w:rFonts w:hint="cs"/>
          <w:rtl/>
          <w:lang w:eastAsia="he-IL"/>
        </w:rPr>
        <w:t>הזה חשוב לך. היו הרבה מאוד דיונים שנערכו בוועדת הכספי</w:t>
      </w:r>
      <w:bookmarkStart w:id="24187" w:name="_ETM_Q63_155147"/>
      <w:bookmarkEnd w:id="24187"/>
      <w:r>
        <w:rPr>
          <w:rFonts w:hint="cs"/>
          <w:rtl/>
          <w:lang w:eastAsia="he-IL"/>
        </w:rPr>
        <w:t xml:space="preserve">ם כשאתה עמדת בראשה ואני הייתי חבר בוועדה. המשא </w:t>
      </w:r>
      <w:bookmarkStart w:id="24188" w:name="_ETM_Q63_158003"/>
      <w:bookmarkEnd w:id="24188"/>
      <w:r>
        <w:rPr>
          <w:rFonts w:hint="cs"/>
          <w:rtl/>
          <w:lang w:eastAsia="he-IL"/>
        </w:rPr>
        <w:t>ומתן הזה נוהל לאורך כל השנה האחרונה. נוהל</w:t>
      </w:r>
      <w:bookmarkStart w:id="24189" w:name="_ETM_Q63_169158"/>
      <w:bookmarkEnd w:id="24189"/>
      <w:r>
        <w:rPr>
          <w:rFonts w:hint="cs"/>
          <w:rtl/>
          <w:lang w:eastAsia="he-IL"/>
        </w:rPr>
        <w:t xml:space="preserve"> – באמת עם הרבה מאוד רצון טוב </w:t>
      </w:r>
      <w:proofErr w:type="spellStart"/>
      <w:r>
        <w:rPr>
          <w:rFonts w:hint="cs"/>
          <w:rtl/>
          <w:lang w:eastAsia="he-IL"/>
        </w:rPr>
        <w:t>מצידי</w:t>
      </w:r>
      <w:proofErr w:type="spellEnd"/>
      <w:r>
        <w:rPr>
          <w:rFonts w:hint="cs"/>
          <w:rtl/>
          <w:lang w:eastAsia="he-IL"/>
        </w:rPr>
        <w:t xml:space="preserve">. אני </w:t>
      </w:r>
      <w:bookmarkStart w:id="24190" w:name="_ETM_Q63_173155"/>
      <w:bookmarkEnd w:id="24190"/>
      <w:r>
        <w:rPr>
          <w:rFonts w:hint="cs"/>
          <w:rtl/>
          <w:lang w:eastAsia="he-IL"/>
        </w:rPr>
        <w:t xml:space="preserve">חייב לומר, שלתחושתי דווקא בגזרה של אלה שמנהלים איתי את המשא </w:t>
      </w:r>
      <w:bookmarkStart w:id="24191" w:name="_ETM_Q63_179028"/>
      <w:bookmarkEnd w:id="24191"/>
      <w:r>
        <w:rPr>
          <w:rFonts w:hint="cs"/>
          <w:rtl/>
          <w:lang w:eastAsia="he-IL"/>
        </w:rPr>
        <w:t xml:space="preserve">ומתן, הם הרגישו שהיום נכון להגיע וצריך להגיע לסיכומים – אגב, </w:t>
      </w:r>
      <w:bookmarkStart w:id="24192" w:name="_ETM_Q63_144695"/>
      <w:bookmarkStart w:id="24193" w:name="_ETM_Q63_144761"/>
      <w:bookmarkEnd w:id="24192"/>
      <w:bookmarkEnd w:id="24193"/>
      <w:r>
        <w:rPr>
          <w:rFonts w:hint="cs"/>
          <w:rtl/>
        </w:rPr>
        <w:t xml:space="preserve">לטובת </w:t>
      </w:r>
      <w:bookmarkStart w:id="24194" w:name="_ETM_Q63_182919"/>
      <w:bookmarkEnd w:id="24194"/>
      <w:r>
        <w:rPr>
          <w:rFonts w:hint="cs"/>
          <w:rtl/>
        </w:rPr>
        <w:t xml:space="preserve">החקלאיות והחקלאים. אנחנו, בין היתר, עושים את הסיכום הזה </w:t>
      </w:r>
      <w:bookmarkStart w:id="24195" w:name="_ETM_Q63_187222"/>
      <w:bookmarkEnd w:id="24195"/>
      <w:r>
        <w:rPr>
          <w:rFonts w:hint="cs"/>
          <w:rtl/>
        </w:rPr>
        <w:t xml:space="preserve">כדי שלא לפגוע בהם. </w:t>
      </w:r>
    </w:p>
    <w:p w:rsidR="00DC38D6" w:rsidRDefault="00DC38D6" w:rsidP="00544B2D">
      <w:pPr>
        <w:rPr>
          <w:rtl/>
        </w:rPr>
      </w:pPr>
      <w:bookmarkStart w:id="24196" w:name="_ETM_Q63_203979"/>
      <w:bookmarkStart w:id="24197" w:name="_ETM_Q63_204037"/>
      <w:bookmarkEnd w:id="24196"/>
      <w:bookmarkEnd w:id="24197"/>
    </w:p>
    <w:p w:rsidR="00DC38D6" w:rsidRDefault="00DC38D6" w:rsidP="006821E9">
      <w:pPr>
        <w:rPr>
          <w:rtl/>
          <w:lang w:eastAsia="he-IL"/>
        </w:rPr>
      </w:pPr>
      <w:bookmarkStart w:id="24198" w:name="_ETM_Q63_204416"/>
      <w:bookmarkStart w:id="24199" w:name="_ETM_Q63_204463"/>
      <w:bookmarkEnd w:id="24198"/>
      <w:bookmarkEnd w:id="24199"/>
      <w:r>
        <w:rPr>
          <w:rFonts w:hint="cs"/>
          <w:rtl/>
        </w:rPr>
        <w:t xml:space="preserve">בתוך הסיכום הזה, אתה יודע, </w:t>
      </w:r>
      <w:bookmarkStart w:id="24200" w:name="_ETM_Q63_192900"/>
      <w:bookmarkEnd w:id="24200"/>
      <w:r>
        <w:rPr>
          <w:rFonts w:hint="cs"/>
          <w:rtl/>
        </w:rPr>
        <w:t xml:space="preserve">בהסכם, מטבע הדברים, </w:t>
      </w:r>
      <w:r w:rsidR="006821E9">
        <w:rPr>
          <w:rFonts w:hint="cs"/>
          <w:rtl/>
        </w:rPr>
        <w:t xml:space="preserve">יש </w:t>
      </w:r>
      <w:r>
        <w:rPr>
          <w:rFonts w:hint="cs"/>
          <w:rtl/>
        </w:rPr>
        <w:t xml:space="preserve">שני צדדים, כל אחד צריך לוותר על </w:t>
      </w:r>
      <w:bookmarkStart w:id="24201" w:name="_ETM_Q63_200035"/>
      <w:bookmarkEnd w:id="24201"/>
      <w:r>
        <w:rPr>
          <w:rFonts w:hint="cs"/>
          <w:rtl/>
        </w:rPr>
        <w:t xml:space="preserve">משהו. וגם אנחנו ידענו להביא תקציבים משמעותיים ממשרד האוצר לטובת </w:t>
      </w:r>
      <w:bookmarkStart w:id="24202" w:name="_ETM_Q63_201517"/>
      <w:bookmarkEnd w:id="24202"/>
      <w:r>
        <w:rPr>
          <w:rFonts w:hint="cs"/>
          <w:rtl/>
        </w:rPr>
        <w:t xml:space="preserve">שדרוג הענף, לטובת היכולת של לולים לצאת ממרכזי היישובים </w:t>
      </w:r>
      <w:proofErr w:type="spellStart"/>
      <w:r>
        <w:rPr>
          <w:rFonts w:hint="cs"/>
          <w:rtl/>
        </w:rPr>
        <w:t>ולהשתדרג</w:t>
      </w:r>
      <w:proofErr w:type="spellEnd"/>
      <w:r>
        <w:rPr>
          <w:rFonts w:hint="cs"/>
          <w:rtl/>
        </w:rPr>
        <w:t xml:space="preserve"> ללולים חדשים. מצד שני, קיבלנו, </w:t>
      </w:r>
      <w:bookmarkStart w:id="24203" w:name="_ETM_Q63_213463"/>
      <w:bookmarkEnd w:id="24203"/>
      <w:r>
        <w:rPr>
          <w:rFonts w:hint="cs"/>
          <w:rtl/>
        </w:rPr>
        <w:t xml:space="preserve">בהסכמה עם הענף, גם את היכולת לדאוג לאזרחי ישראל; לכך שהשוק יהיה פתוח יותר, עם יכולת לשמור על יציבות מחירים </w:t>
      </w:r>
      <w:r w:rsidR="006821E9">
        <w:rPr>
          <w:rFonts w:hint="eastAsia"/>
          <w:rtl/>
        </w:rPr>
        <w:t>–</w:t>
      </w:r>
      <w:r w:rsidR="006821E9">
        <w:rPr>
          <w:rFonts w:hint="cs"/>
          <w:rtl/>
        </w:rPr>
        <w:t xml:space="preserve"> </w:t>
      </w:r>
      <w:r>
        <w:rPr>
          <w:rFonts w:hint="cs"/>
          <w:rtl/>
        </w:rPr>
        <w:t xml:space="preserve">אגב, תוך כדי שאנחנו מגינים על החקלאים ועל </w:t>
      </w:r>
      <w:bookmarkStart w:id="24204" w:name="_ETM_Q63_228885"/>
      <w:bookmarkEnd w:id="24204"/>
      <w:r>
        <w:rPr>
          <w:rFonts w:hint="cs"/>
          <w:rtl/>
        </w:rPr>
        <w:t xml:space="preserve">החקלאיות, ולא תוך כדי שמישהו בא לעשות את זה מעל ראשם. </w:t>
      </w:r>
    </w:p>
    <w:p w:rsidR="00DC38D6" w:rsidRDefault="00DC38D6" w:rsidP="00544B2D">
      <w:pPr>
        <w:rPr>
          <w:rtl/>
        </w:rPr>
      </w:pPr>
    </w:p>
    <w:p w:rsidR="00DC38D6" w:rsidRDefault="00DC38D6" w:rsidP="006821E9">
      <w:pPr>
        <w:rPr>
          <w:rtl/>
        </w:rPr>
      </w:pPr>
      <w:r>
        <w:rPr>
          <w:rFonts w:hint="cs"/>
          <w:rtl/>
        </w:rPr>
        <w:t xml:space="preserve">בתוך האירוע הזה, אני חייב לומר, יש צעדים שאנחנו עושים שהם לא בהכרח פופולריים. אבל </w:t>
      </w:r>
      <w:bookmarkStart w:id="24205" w:name="_ETM_Q63_237236"/>
      <w:bookmarkEnd w:id="24205"/>
      <w:r>
        <w:rPr>
          <w:rFonts w:hint="cs"/>
          <w:rtl/>
        </w:rPr>
        <w:t>אתה עושה אותם כשאתה בתוך הסכם. זו המשמעות של הסכם. לכן, הרצון לבטל את הצו עכשיו – ואני מבין. הבנתי את ההגשה של הערעור</w:t>
      </w:r>
      <w:bookmarkStart w:id="24206" w:name="_ETM_Q63_249669"/>
      <w:bookmarkEnd w:id="24206"/>
      <w:r>
        <w:rPr>
          <w:rFonts w:hint="cs"/>
          <w:rtl/>
        </w:rPr>
        <w:t xml:space="preserve"> הזה, </w:t>
      </w:r>
      <w:proofErr w:type="spellStart"/>
      <w:r>
        <w:rPr>
          <w:rFonts w:hint="cs"/>
          <w:rtl/>
        </w:rPr>
        <w:t>כשלכאורה</w:t>
      </w:r>
      <w:proofErr w:type="spellEnd"/>
      <w:r>
        <w:rPr>
          <w:rFonts w:hint="cs"/>
          <w:rtl/>
        </w:rPr>
        <w:t xml:space="preserve"> הייתה תחושה שאין הסכמה ויש פה איזשהו מהלך חד-צדדי</w:t>
      </w:r>
      <w:bookmarkStart w:id="24207" w:name="_ETM_Q63_258030"/>
      <w:bookmarkStart w:id="24208" w:name="_ETM_Q63_258129"/>
      <w:bookmarkEnd w:id="24207"/>
      <w:bookmarkEnd w:id="24208"/>
      <w:r w:rsidR="006821E9">
        <w:rPr>
          <w:rFonts w:hint="cs"/>
          <w:rtl/>
        </w:rPr>
        <w:t>.</w:t>
      </w:r>
      <w:r>
        <w:rPr>
          <w:rFonts w:hint="cs"/>
          <w:rtl/>
        </w:rPr>
        <w:t xml:space="preserve"> אז הינה, אני אומר לכם, אנחנו עושים את המהלכים האלה קודם כול </w:t>
      </w:r>
      <w:bookmarkStart w:id="24209" w:name="_ETM_Q63_263042"/>
      <w:bookmarkEnd w:id="24209"/>
      <w:r>
        <w:rPr>
          <w:rFonts w:hint="cs"/>
          <w:rtl/>
        </w:rPr>
        <w:t>בראייה של מה נכון לאזרחי ישראל; מה יקבלו אזרחי ישראל בסוף הדרך.</w:t>
      </w:r>
    </w:p>
    <w:p w:rsidR="00DC38D6" w:rsidRDefault="00DC38D6" w:rsidP="00544B2D">
      <w:pPr>
        <w:rPr>
          <w:rtl/>
        </w:rPr>
      </w:pPr>
      <w:bookmarkStart w:id="24210" w:name="_ETM_Q63_287679"/>
      <w:bookmarkStart w:id="24211" w:name="_ETM_Q63_287729"/>
      <w:bookmarkEnd w:id="24210"/>
      <w:bookmarkEnd w:id="24211"/>
    </w:p>
    <w:p w:rsidR="00DC38D6" w:rsidRDefault="00DC38D6" w:rsidP="006821E9">
      <w:pPr>
        <w:rPr>
          <w:rtl/>
        </w:rPr>
      </w:pPr>
      <w:bookmarkStart w:id="24212" w:name="_ETM_Q63_288799"/>
      <w:bookmarkStart w:id="24213" w:name="_ETM_Q63_288840"/>
      <w:bookmarkEnd w:id="24212"/>
      <w:bookmarkEnd w:id="24213"/>
      <w:r>
        <w:rPr>
          <w:rFonts w:hint="cs"/>
          <w:rtl/>
        </w:rPr>
        <w:t xml:space="preserve">אני לא חושב שיש פה איזשהו חבר כנסת, וזה בכלל לא משנה מאיזה מפלגה הוא, ומי הצביע </w:t>
      </w:r>
      <w:bookmarkStart w:id="24214" w:name="_ETM_Q63_280847"/>
      <w:bookmarkEnd w:id="24214"/>
      <w:r>
        <w:rPr>
          <w:rFonts w:hint="cs"/>
          <w:rtl/>
        </w:rPr>
        <w:t xml:space="preserve">לו או לא הצביע לו; כולנו דואגים וכולנו רוצים שיהיה מזון לאזרחי ישראל, אדוני היושב-ראש. לא סביר בשום מקרה או שלב שבו אזרחי ישראל לא יוכלו לקבל ולצרוך ביצים. </w:t>
      </w:r>
    </w:p>
    <w:p w:rsidR="00DC38D6" w:rsidRDefault="00DC38D6" w:rsidP="00544B2D">
      <w:pPr>
        <w:rPr>
          <w:rtl/>
        </w:rPr>
      </w:pPr>
      <w:bookmarkStart w:id="24215" w:name="_ETM_Q63_300033"/>
      <w:bookmarkStart w:id="24216" w:name="_ETM_Q63_300114"/>
      <w:bookmarkEnd w:id="24215"/>
      <w:bookmarkEnd w:id="24216"/>
    </w:p>
    <w:p w:rsidR="00DC38D6" w:rsidRDefault="00DC38D6" w:rsidP="006821E9">
      <w:pPr>
        <w:rPr>
          <w:rtl/>
        </w:rPr>
      </w:pPr>
      <w:bookmarkStart w:id="24217" w:name="_ETM_Q63_300187"/>
      <w:bookmarkStart w:id="24218" w:name="_ETM_Q63_300300"/>
      <w:bookmarkEnd w:id="24217"/>
      <w:bookmarkEnd w:id="24218"/>
      <w:r>
        <w:rPr>
          <w:rFonts w:hint="cs"/>
          <w:rtl/>
        </w:rPr>
        <w:t>אני בטוח – חבר הכנסת גפני, חבל שאתה יוצא</w:t>
      </w:r>
      <w:r w:rsidR="006821E9">
        <w:rPr>
          <w:rFonts w:hint="cs"/>
          <w:rtl/>
        </w:rPr>
        <w:t>.</w:t>
      </w:r>
      <w:r>
        <w:rPr>
          <w:rFonts w:hint="cs"/>
          <w:rtl/>
        </w:rPr>
        <w:t xml:space="preserve"> אני </w:t>
      </w:r>
      <w:bookmarkStart w:id="24219" w:name="_ETM_Q63_302089"/>
      <w:bookmarkEnd w:id="24219"/>
      <w:r>
        <w:rPr>
          <w:rFonts w:hint="cs"/>
          <w:rtl/>
        </w:rPr>
        <w:t xml:space="preserve">בטוח שערב חג הפסח, אם היו חסרות ביצים </w:t>
      </w:r>
      <w:bookmarkStart w:id="24220" w:name="_ETM_Q63_306349"/>
      <w:bookmarkEnd w:id="24220"/>
      <w:r w:rsidR="0052660E">
        <w:rPr>
          <w:rFonts w:hint="cs"/>
          <w:rtl/>
        </w:rPr>
        <w:t>– – –</w:t>
      </w:r>
    </w:p>
    <w:p w:rsidR="00DC38D6" w:rsidRDefault="00DC38D6" w:rsidP="00544B2D">
      <w:pPr>
        <w:ind w:firstLine="0"/>
        <w:rPr>
          <w:rtl/>
        </w:rPr>
      </w:pPr>
      <w:bookmarkStart w:id="24221" w:name="_ETM_Q63_307501"/>
      <w:bookmarkStart w:id="24222" w:name="_ETM_Q63_307579"/>
      <w:bookmarkStart w:id="24223" w:name="_ETM_Q63_307620"/>
      <w:bookmarkStart w:id="24224" w:name="_ETM_Q63_307697"/>
      <w:bookmarkEnd w:id="24221"/>
      <w:bookmarkEnd w:id="24222"/>
      <w:bookmarkEnd w:id="24223"/>
      <w:bookmarkEnd w:id="24224"/>
    </w:p>
    <w:p w:rsidR="00DC38D6" w:rsidRDefault="00DC38D6" w:rsidP="00544B2D">
      <w:pPr>
        <w:pStyle w:val="af6"/>
        <w:rPr>
          <w:rtl/>
        </w:rPr>
      </w:pPr>
      <w:bookmarkStart w:id="24225" w:name="ET_interruption_5561_10"/>
      <w:r w:rsidRPr="00874E9C">
        <w:rPr>
          <w:rStyle w:val="TagStyle"/>
          <w:rtl/>
        </w:rPr>
        <w:t xml:space="preserve"> &lt;&lt; קריאה &gt;&gt;</w:t>
      </w:r>
      <w:r w:rsidRPr="00DD0D17">
        <w:rPr>
          <w:rStyle w:val="TagStyle"/>
          <w:rtl/>
        </w:rPr>
        <w:t xml:space="preserve"> </w:t>
      </w:r>
      <w:r>
        <w:rPr>
          <w:rtl/>
        </w:rPr>
        <w:t>משה גפני (יהדות התורה):</w:t>
      </w:r>
      <w:r w:rsidRPr="00DD0D17">
        <w:rPr>
          <w:rStyle w:val="TagStyle"/>
          <w:rtl/>
        </w:rPr>
        <w:t xml:space="preserve"> </w:t>
      </w:r>
      <w:r w:rsidRPr="00874E9C">
        <w:rPr>
          <w:rStyle w:val="TagStyle"/>
          <w:rtl/>
        </w:rPr>
        <w:t>&lt;&lt; קריאה &gt;&gt;</w:t>
      </w:r>
      <w:r>
        <w:rPr>
          <w:rtl/>
        </w:rPr>
        <w:t xml:space="preserve">  </w:t>
      </w:r>
      <w:bookmarkEnd w:id="24225"/>
    </w:p>
    <w:p w:rsidR="00DC38D6" w:rsidRDefault="00DC38D6" w:rsidP="0052660E">
      <w:pPr>
        <w:rPr>
          <w:rtl/>
        </w:rPr>
      </w:pPr>
    </w:p>
    <w:p w:rsidR="00DC38D6" w:rsidRDefault="0052660E" w:rsidP="0052660E">
      <w:pPr>
        <w:rPr>
          <w:rtl/>
        </w:rPr>
      </w:pPr>
      <w:r>
        <w:rPr>
          <w:rFonts w:hint="cs"/>
          <w:rtl/>
        </w:rPr>
        <w:t>– – –</w:t>
      </w:r>
      <w:r w:rsidR="00DC38D6">
        <w:rPr>
          <w:rFonts w:hint="cs"/>
          <w:rtl/>
        </w:rPr>
        <w:t xml:space="preserve"> אני לא מבין למה ללכת לצו. אם </w:t>
      </w:r>
      <w:bookmarkStart w:id="24226" w:name="_ETM_Q63_308778"/>
      <w:bookmarkEnd w:id="24226"/>
      <w:r w:rsidR="006821E9">
        <w:rPr>
          <w:rFonts w:hint="cs"/>
          <w:rtl/>
        </w:rPr>
        <w:t>הגעתם להסכם</w:t>
      </w:r>
      <w:bookmarkStart w:id="24227" w:name="_ETM_Q63_311706"/>
      <w:bookmarkEnd w:id="24227"/>
      <w:r w:rsidR="006821E9">
        <w:rPr>
          <w:rFonts w:hint="cs"/>
          <w:rtl/>
        </w:rPr>
        <w:t xml:space="preserve">, </w:t>
      </w:r>
      <w:r w:rsidR="00DC38D6">
        <w:rPr>
          <w:rFonts w:hint="cs"/>
          <w:rtl/>
        </w:rPr>
        <w:t>אז למה הצו? אתם מוציאים צו חדש.</w:t>
      </w:r>
      <w:r>
        <w:rPr>
          <w:rFonts w:hint="cs"/>
          <w:rtl/>
        </w:rPr>
        <w:t xml:space="preserve"> </w:t>
      </w:r>
      <w:r w:rsidR="00DC38D6">
        <w:rPr>
          <w:rFonts w:hint="cs"/>
          <w:rtl/>
        </w:rPr>
        <w:t xml:space="preserve"> עכשיו אתם </w:t>
      </w:r>
      <w:bookmarkStart w:id="24228" w:name="_ETM_Q63_310143"/>
      <w:bookmarkEnd w:id="24228"/>
      <w:r>
        <w:rPr>
          <w:rFonts w:hint="cs"/>
          <w:rtl/>
        </w:rPr>
        <w:t>– – –</w:t>
      </w:r>
    </w:p>
    <w:p w:rsidR="00DC38D6" w:rsidRDefault="00DC38D6" w:rsidP="00544B2D">
      <w:pPr>
        <w:ind w:firstLine="0"/>
        <w:rPr>
          <w:rtl/>
        </w:rPr>
      </w:pPr>
      <w:bookmarkStart w:id="24229" w:name="_ETM_Q63_310726"/>
      <w:bookmarkStart w:id="24230" w:name="_ETM_Q63_310820"/>
      <w:bookmarkStart w:id="24231" w:name="_ETM_Q63_310880"/>
      <w:bookmarkStart w:id="24232" w:name="_ETM_Q63_310940"/>
      <w:bookmarkEnd w:id="24229"/>
      <w:bookmarkEnd w:id="24230"/>
      <w:bookmarkEnd w:id="24231"/>
      <w:bookmarkEnd w:id="24232"/>
    </w:p>
    <w:p w:rsidR="00DC38D6" w:rsidRDefault="00DC38D6" w:rsidP="00544B2D">
      <w:pPr>
        <w:pStyle w:val="-"/>
        <w:rPr>
          <w:rtl/>
        </w:rPr>
      </w:pPr>
      <w:bookmarkStart w:id="24233" w:name="ET_speakercontinue_6211_11"/>
      <w:r w:rsidRPr="00874E9C">
        <w:rPr>
          <w:rStyle w:val="TagStyle"/>
          <w:rtl/>
        </w:rPr>
        <w:t xml:space="preserve"> &lt;&lt; דובר_המשך &gt;&gt;</w:t>
      </w:r>
      <w:r w:rsidRPr="00DD0D17">
        <w:rPr>
          <w:rStyle w:val="TagStyle"/>
          <w:rtl/>
        </w:rPr>
        <w:t xml:space="preserve"> </w:t>
      </w:r>
      <w:r>
        <w:rPr>
          <w:rtl/>
        </w:rPr>
        <w:t>שר החקלאות ופיתוח הכפר עודד פורר:</w:t>
      </w:r>
      <w:r w:rsidRPr="00DD0D17">
        <w:rPr>
          <w:rStyle w:val="TagStyle"/>
          <w:rtl/>
        </w:rPr>
        <w:t xml:space="preserve"> </w:t>
      </w:r>
      <w:r w:rsidRPr="00874E9C">
        <w:rPr>
          <w:rStyle w:val="TagStyle"/>
          <w:rtl/>
        </w:rPr>
        <w:t>&lt;&lt; דובר_המשך &gt;&gt;</w:t>
      </w:r>
      <w:r>
        <w:rPr>
          <w:rtl/>
        </w:rPr>
        <w:t xml:space="preserve">  </w:t>
      </w:r>
      <w:bookmarkEnd w:id="24233"/>
    </w:p>
    <w:p w:rsidR="00DC38D6" w:rsidRDefault="00DC38D6" w:rsidP="0052660E">
      <w:pPr>
        <w:rPr>
          <w:rtl/>
          <w:lang w:eastAsia="he-IL"/>
        </w:rPr>
      </w:pPr>
    </w:p>
    <w:p w:rsidR="00DC38D6" w:rsidRPr="00DD0D17" w:rsidRDefault="00DC38D6" w:rsidP="00544B2D">
      <w:pPr>
        <w:rPr>
          <w:rtl/>
          <w:lang w:eastAsia="he-IL"/>
        </w:rPr>
      </w:pPr>
      <w:bookmarkStart w:id="24234" w:name="_ETM_Q63_314180"/>
      <w:bookmarkStart w:id="24235" w:name="_ETM_Q63_314286"/>
      <w:bookmarkEnd w:id="24234"/>
      <w:bookmarkEnd w:id="24235"/>
      <w:r>
        <w:rPr>
          <w:rFonts w:hint="cs"/>
          <w:rtl/>
          <w:lang w:eastAsia="he-IL"/>
        </w:rPr>
        <w:t xml:space="preserve">לא, לא, לא. הינה הנקודה. </w:t>
      </w:r>
    </w:p>
    <w:p w:rsidR="00DC38D6" w:rsidRPr="00DD0D17" w:rsidRDefault="00DC38D6" w:rsidP="00544B2D">
      <w:pPr>
        <w:rPr>
          <w:rtl/>
          <w:lang w:eastAsia="he-IL"/>
        </w:rPr>
      </w:pPr>
      <w:bookmarkStart w:id="24236" w:name="_ETM_Q63_312104"/>
      <w:bookmarkEnd w:id="24236"/>
    </w:p>
    <w:p w:rsidR="00DC38D6" w:rsidRDefault="00DC38D6" w:rsidP="00544B2D">
      <w:pPr>
        <w:pStyle w:val="af6"/>
        <w:rPr>
          <w:rtl/>
        </w:rPr>
      </w:pPr>
      <w:bookmarkStart w:id="24237" w:name="_ETM_Q63_311797"/>
      <w:bookmarkStart w:id="24238" w:name="ET_interruption_5561_26"/>
      <w:bookmarkEnd w:id="24237"/>
      <w:r w:rsidRPr="00874E9C">
        <w:rPr>
          <w:rStyle w:val="TagStyle"/>
          <w:rtl/>
        </w:rPr>
        <w:t>&lt;&lt; קריאה &gt;&gt;</w:t>
      </w:r>
      <w:r w:rsidRPr="00DD0D17">
        <w:rPr>
          <w:rStyle w:val="TagStyle"/>
          <w:rtl/>
        </w:rPr>
        <w:t xml:space="preserve"> </w:t>
      </w:r>
      <w:r>
        <w:rPr>
          <w:rtl/>
        </w:rPr>
        <w:t>משה גפני (יהדות התורה):</w:t>
      </w:r>
      <w:r w:rsidRPr="00DD0D17">
        <w:rPr>
          <w:rStyle w:val="TagStyle"/>
          <w:rtl/>
        </w:rPr>
        <w:t xml:space="preserve"> </w:t>
      </w:r>
      <w:r w:rsidRPr="00874E9C">
        <w:rPr>
          <w:rStyle w:val="TagStyle"/>
          <w:rtl/>
        </w:rPr>
        <w:t>&lt;&lt; קריאה &gt;&gt;</w:t>
      </w:r>
      <w:bookmarkEnd w:id="24238"/>
      <w:r>
        <w:rPr>
          <w:rtl/>
        </w:rPr>
        <w:t xml:space="preserve">  </w:t>
      </w:r>
    </w:p>
    <w:p w:rsidR="00DC38D6" w:rsidRDefault="00DC38D6" w:rsidP="0052660E">
      <w:pPr>
        <w:rPr>
          <w:rtl/>
          <w:lang w:eastAsia="he-IL"/>
        </w:rPr>
      </w:pPr>
    </w:p>
    <w:p w:rsidR="00DC38D6" w:rsidRPr="00DD0D17" w:rsidRDefault="00DC38D6" w:rsidP="00544B2D">
      <w:pPr>
        <w:rPr>
          <w:rtl/>
          <w:lang w:eastAsia="he-IL"/>
        </w:rPr>
      </w:pPr>
      <w:bookmarkStart w:id="24239" w:name="_ETM_Q63_312368"/>
      <w:bookmarkStart w:id="24240" w:name="_ETM_Q63_312468"/>
      <w:bookmarkEnd w:id="24239"/>
      <w:bookmarkEnd w:id="24240"/>
      <w:r>
        <w:rPr>
          <w:rFonts w:hint="cs"/>
          <w:rtl/>
          <w:lang w:eastAsia="he-IL"/>
        </w:rPr>
        <w:t xml:space="preserve">אתם מחזיקים אותנו </w:t>
      </w:r>
      <w:bookmarkStart w:id="24241" w:name="_ETM_Q63_314769"/>
      <w:bookmarkEnd w:id="24241"/>
      <w:r>
        <w:rPr>
          <w:rFonts w:hint="cs"/>
          <w:rtl/>
          <w:lang w:eastAsia="he-IL"/>
        </w:rPr>
        <w:t xml:space="preserve">פה סתם </w:t>
      </w:r>
      <w:r w:rsidR="0052660E">
        <w:rPr>
          <w:rFonts w:hint="cs"/>
          <w:rtl/>
          <w:lang w:eastAsia="he-IL"/>
        </w:rPr>
        <w:t>– – –</w:t>
      </w:r>
      <w:r>
        <w:rPr>
          <w:rFonts w:hint="cs"/>
          <w:rtl/>
          <w:lang w:eastAsia="he-IL"/>
        </w:rPr>
        <w:t xml:space="preserve"> להפיל את זה.</w:t>
      </w:r>
    </w:p>
    <w:p w:rsidR="00DC38D6" w:rsidRDefault="00DC38D6" w:rsidP="00544B2D">
      <w:pPr>
        <w:rPr>
          <w:rtl/>
          <w:lang w:eastAsia="he-IL"/>
        </w:rPr>
      </w:pPr>
    </w:p>
    <w:p w:rsidR="00DC38D6" w:rsidRDefault="00DC38D6" w:rsidP="00544B2D">
      <w:pPr>
        <w:pStyle w:val="-"/>
        <w:rPr>
          <w:rtl/>
        </w:rPr>
      </w:pPr>
      <w:bookmarkStart w:id="24242" w:name="ET_speakercontinue_6211_2"/>
      <w:r w:rsidRPr="00874E9C">
        <w:rPr>
          <w:rStyle w:val="TagStyle"/>
          <w:rtl/>
        </w:rPr>
        <w:t xml:space="preserve"> &lt;&lt; דובר_המשך &gt;&gt;</w:t>
      </w:r>
      <w:r w:rsidRPr="00B95F3D">
        <w:rPr>
          <w:rStyle w:val="TagStyle"/>
          <w:rtl/>
        </w:rPr>
        <w:t xml:space="preserve"> </w:t>
      </w:r>
      <w:r>
        <w:rPr>
          <w:rtl/>
        </w:rPr>
        <w:t>שר החקלאות ופיתוח הכפר עודד פורר:</w:t>
      </w:r>
      <w:r w:rsidRPr="00B95F3D">
        <w:rPr>
          <w:rStyle w:val="TagStyle"/>
          <w:rtl/>
        </w:rPr>
        <w:t xml:space="preserve"> </w:t>
      </w:r>
      <w:r w:rsidRPr="00874E9C">
        <w:rPr>
          <w:rStyle w:val="TagStyle"/>
          <w:rtl/>
        </w:rPr>
        <w:t>&lt;&lt; דובר_המשך &gt;&gt;</w:t>
      </w:r>
      <w:r>
        <w:rPr>
          <w:rtl/>
        </w:rPr>
        <w:t xml:space="preserve">  </w:t>
      </w:r>
      <w:bookmarkEnd w:id="24242"/>
    </w:p>
    <w:p w:rsidR="00DC38D6" w:rsidRDefault="00DC38D6" w:rsidP="0052660E">
      <w:pPr>
        <w:rPr>
          <w:rtl/>
          <w:lang w:eastAsia="he-IL"/>
        </w:rPr>
      </w:pPr>
    </w:p>
    <w:p w:rsidR="00DC38D6" w:rsidRDefault="00DC38D6" w:rsidP="00544B2D">
      <w:pPr>
        <w:rPr>
          <w:rtl/>
          <w:lang w:eastAsia="he-IL"/>
        </w:rPr>
      </w:pPr>
      <w:bookmarkStart w:id="24243" w:name="_ETM_Q63_317482"/>
      <w:bookmarkStart w:id="24244" w:name="_ETM_Q63_317593"/>
      <w:bookmarkEnd w:id="24243"/>
      <w:bookmarkEnd w:id="24244"/>
      <w:r>
        <w:rPr>
          <w:rFonts w:hint="cs"/>
          <w:rtl/>
          <w:lang w:eastAsia="he-IL"/>
        </w:rPr>
        <w:t xml:space="preserve">אז הינה הנקודה. </w:t>
      </w:r>
      <w:bookmarkStart w:id="24245" w:name="_ETM_Q63_319610"/>
      <w:bookmarkEnd w:id="24245"/>
      <w:r>
        <w:rPr>
          <w:rFonts w:hint="cs"/>
          <w:rtl/>
          <w:lang w:eastAsia="he-IL"/>
        </w:rPr>
        <w:t xml:space="preserve">חבר הכנסת גפני, בניגוד לצווים אחרים, שהם צווי מכס </w:t>
      </w:r>
      <w:bookmarkStart w:id="24246" w:name="_ETM_Q63_325259"/>
      <w:bookmarkEnd w:id="24246"/>
      <w:r>
        <w:rPr>
          <w:rFonts w:hint="cs"/>
          <w:rtl/>
          <w:lang w:eastAsia="he-IL"/>
        </w:rPr>
        <w:t xml:space="preserve">קבועים, זה צו של מכסה. זה צו של מכסה. זה צו שבא לתת כלים לממשלה לתת מענה על מחסור מיידי. </w:t>
      </w:r>
      <w:bookmarkStart w:id="24247" w:name="_ETM_Q63_334328"/>
      <w:bookmarkEnd w:id="24247"/>
      <w:r>
        <w:rPr>
          <w:rFonts w:hint="cs"/>
          <w:rtl/>
          <w:lang w:eastAsia="he-IL"/>
        </w:rPr>
        <w:t xml:space="preserve">אגב, בכל שנה יש – יש יותר, יש פחות – בכל שנה </w:t>
      </w:r>
      <w:bookmarkStart w:id="24248" w:name="_ETM_Q63_336587"/>
      <w:bookmarkEnd w:id="24248"/>
      <w:r>
        <w:rPr>
          <w:rFonts w:hint="cs"/>
          <w:rtl/>
          <w:lang w:eastAsia="he-IL"/>
        </w:rPr>
        <w:t>מייצרים במדינת ישראל כ-4,000 טון דבש. צורכים 6,000. יש שתי אפשריות: ש-2,00</w:t>
      </w:r>
      <w:bookmarkStart w:id="24249" w:name="_ETM_Q63_346588"/>
      <w:bookmarkEnd w:id="24249"/>
      <w:r>
        <w:rPr>
          <w:rFonts w:hint="cs"/>
          <w:rtl/>
          <w:lang w:eastAsia="he-IL"/>
        </w:rPr>
        <w:t xml:space="preserve">0 טונה נוספים יגיעו לכאן במכס מלא, והמשמעות היא שצנצנת דבש תעלה 45 ואפילו 50 שקלים </w:t>
      </w:r>
      <w:bookmarkStart w:id="24250" w:name="_ETM_Q63_353611"/>
      <w:bookmarkEnd w:id="24250"/>
      <w:r>
        <w:rPr>
          <w:rFonts w:hint="cs"/>
          <w:rtl/>
          <w:lang w:eastAsia="he-IL"/>
        </w:rPr>
        <w:t xml:space="preserve">לקילו – וכשזה במחסור המחירים יעלו עוד יותר – או שבאמצעות המכסה הזו ניתן את המענה. </w:t>
      </w:r>
    </w:p>
    <w:p w:rsidR="00DC38D6" w:rsidRDefault="00DC38D6" w:rsidP="00544B2D">
      <w:pPr>
        <w:rPr>
          <w:rtl/>
          <w:lang w:eastAsia="he-IL"/>
        </w:rPr>
      </w:pPr>
    </w:p>
    <w:p w:rsidR="00DC38D6" w:rsidRDefault="00DC38D6" w:rsidP="00544B2D">
      <w:pPr>
        <w:pStyle w:val="af7"/>
        <w:rPr>
          <w:rtl/>
        </w:rPr>
      </w:pPr>
      <w:r w:rsidRPr="00874E9C">
        <w:rPr>
          <w:rStyle w:val="TagStyle"/>
          <w:rtl/>
        </w:rPr>
        <w:t xml:space="preserve"> &lt;&lt; יור &gt;&gt;</w:t>
      </w:r>
      <w:r w:rsidRPr="005A0E39">
        <w:rPr>
          <w:rStyle w:val="TagStyle"/>
          <w:rtl/>
        </w:rPr>
        <w:t xml:space="preserve"> </w:t>
      </w:r>
      <w:r>
        <w:rPr>
          <w:rtl/>
        </w:rPr>
        <w:t>היו"ר מיקי לוי:</w:t>
      </w:r>
      <w:r w:rsidRPr="005A0E39">
        <w:rPr>
          <w:rStyle w:val="TagStyle"/>
          <w:rtl/>
        </w:rPr>
        <w:t xml:space="preserve"> </w:t>
      </w:r>
      <w:r w:rsidRPr="00874E9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תסב</w:t>
      </w:r>
      <w:bookmarkStart w:id="24251" w:name="_ETM_Q63_364681"/>
      <w:bookmarkEnd w:id="24251"/>
      <w:r>
        <w:rPr>
          <w:rFonts w:hint="cs"/>
          <w:rtl/>
          <w:lang w:eastAsia="he-IL"/>
        </w:rPr>
        <w:t>יר שאסור לבטל את הצו. שיבינו.</w:t>
      </w:r>
    </w:p>
    <w:p w:rsidR="00DC38D6" w:rsidRDefault="00DC38D6" w:rsidP="00544B2D">
      <w:pPr>
        <w:ind w:firstLine="0"/>
        <w:rPr>
          <w:rtl/>
          <w:lang w:eastAsia="he-IL"/>
        </w:rPr>
      </w:pPr>
      <w:bookmarkStart w:id="24252" w:name="_ETM_Q63_361841"/>
      <w:bookmarkStart w:id="24253" w:name="_ETM_Q63_361873"/>
      <w:bookmarkStart w:id="24254" w:name="_ETM_Q63_361905"/>
      <w:bookmarkStart w:id="24255" w:name="_ETM_Q63_361980"/>
      <w:bookmarkEnd w:id="24252"/>
      <w:bookmarkEnd w:id="24253"/>
      <w:bookmarkEnd w:id="24254"/>
      <w:bookmarkEnd w:id="24255"/>
    </w:p>
    <w:p w:rsidR="00DC38D6" w:rsidRDefault="00DC38D6" w:rsidP="00544B2D">
      <w:pPr>
        <w:pStyle w:val="-"/>
        <w:rPr>
          <w:rtl/>
        </w:rPr>
      </w:pPr>
      <w:bookmarkStart w:id="24256" w:name="ET_speakercontinue_6211_13"/>
      <w:r w:rsidRPr="00874E9C">
        <w:rPr>
          <w:rStyle w:val="TagStyle"/>
          <w:rtl/>
        </w:rPr>
        <w:t xml:space="preserve"> &lt;&lt; דובר_המשך &gt;&gt;</w:t>
      </w:r>
      <w:r w:rsidRPr="005A0E39">
        <w:rPr>
          <w:rStyle w:val="TagStyle"/>
          <w:rtl/>
        </w:rPr>
        <w:t xml:space="preserve"> </w:t>
      </w:r>
      <w:r>
        <w:rPr>
          <w:rtl/>
        </w:rPr>
        <w:t>שר החקלאות ופיתוח הכפר עודד פורר:</w:t>
      </w:r>
      <w:r w:rsidRPr="005A0E39">
        <w:rPr>
          <w:rStyle w:val="TagStyle"/>
          <w:rtl/>
        </w:rPr>
        <w:t xml:space="preserve"> </w:t>
      </w:r>
      <w:r w:rsidRPr="00874E9C">
        <w:rPr>
          <w:rStyle w:val="TagStyle"/>
          <w:rtl/>
        </w:rPr>
        <w:t>&lt;&lt; דובר_המשך &gt;&gt;</w:t>
      </w:r>
      <w:r>
        <w:rPr>
          <w:rtl/>
        </w:rPr>
        <w:t xml:space="preserve">  </w:t>
      </w:r>
      <w:bookmarkEnd w:id="24256"/>
    </w:p>
    <w:p w:rsidR="00DC38D6" w:rsidRDefault="00DC38D6" w:rsidP="0052660E">
      <w:pPr>
        <w:rPr>
          <w:rtl/>
          <w:lang w:eastAsia="he-IL"/>
        </w:rPr>
      </w:pPr>
    </w:p>
    <w:p w:rsidR="00DC38D6" w:rsidRDefault="00DC38D6" w:rsidP="00544B2D">
      <w:pPr>
        <w:rPr>
          <w:rtl/>
          <w:lang w:eastAsia="he-IL"/>
        </w:rPr>
      </w:pPr>
      <w:bookmarkStart w:id="24257" w:name="_ETM_Q63_363182"/>
      <w:bookmarkEnd w:id="24257"/>
      <w:r>
        <w:rPr>
          <w:rFonts w:hint="cs"/>
          <w:rtl/>
          <w:lang w:eastAsia="he-IL"/>
        </w:rPr>
        <w:t xml:space="preserve">זה מה שאני </w:t>
      </w:r>
      <w:bookmarkStart w:id="24258" w:name="_ETM_Q63_364064"/>
      <w:bookmarkEnd w:id="24258"/>
      <w:r>
        <w:rPr>
          <w:rFonts w:hint="cs"/>
          <w:rtl/>
          <w:lang w:eastAsia="he-IL"/>
        </w:rPr>
        <w:t>אומר. ביטול הצו</w:t>
      </w:r>
      <w:bookmarkStart w:id="24259" w:name="_ETM_Q63_375201"/>
      <w:bookmarkStart w:id="24260" w:name="_ETM_Q63_377639"/>
      <w:bookmarkEnd w:id="24259"/>
      <w:bookmarkEnd w:id="24260"/>
      <w:r>
        <w:rPr>
          <w:rFonts w:hint="cs"/>
          <w:rtl/>
          <w:lang w:eastAsia="he-IL"/>
        </w:rPr>
        <w:t xml:space="preserve"> משמעותו </w:t>
      </w:r>
      <w:r w:rsidR="0052660E">
        <w:rPr>
          <w:rFonts w:hint="cs"/>
          <w:rtl/>
          <w:lang w:eastAsia="he-IL"/>
        </w:rPr>
        <w:t>– – –</w:t>
      </w:r>
    </w:p>
    <w:p w:rsidR="00DC38D6" w:rsidRDefault="00DC38D6" w:rsidP="00544B2D">
      <w:pPr>
        <w:ind w:firstLine="0"/>
        <w:rPr>
          <w:rtl/>
          <w:lang w:eastAsia="he-IL"/>
        </w:rPr>
      </w:pPr>
      <w:bookmarkStart w:id="24261" w:name="_ETM_Q63_372528"/>
      <w:bookmarkStart w:id="24262" w:name="_ETM_Q63_372609"/>
      <w:bookmarkEnd w:id="24261"/>
      <w:bookmarkEnd w:id="24262"/>
    </w:p>
    <w:p w:rsidR="00DC38D6" w:rsidRDefault="00DC38D6" w:rsidP="00544B2D">
      <w:pPr>
        <w:pStyle w:val="af6"/>
        <w:rPr>
          <w:rtl/>
        </w:rPr>
      </w:pPr>
      <w:r w:rsidRPr="00874E9C">
        <w:rPr>
          <w:rStyle w:val="TagStyle"/>
          <w:rtl/>
        </w:rPr>
        <w:t xml:space="preserve"> &lt;&lt; קריאה &gt;&gt;</w:t>
      </w:r>
      <w:r w:rsidRPr="005A0E39">
        <w:rPr>
          <w:rStyle w:val="TagStyle"/>
          <w:rtl/>
        </w:rPr>
        <w:t xml:space="preserve"> </w:t>
      </w:r>
      <w:r>
        <w:rPr>
          <w:rtl/>
        </w:rPr>
        <w:t>יוסף טייב (ש"ס):</w:t>
      </w:r>
      <w:r w:rsidRPr="005A0E39">
        <w:rPr>
          <w:rStyle w:val="TagStyle"/>
          <w:rtl/>
        </w:rPr>
        <w:t xml:space="preserve"> </w:t>
      </w:r>
      <w:r w:rsidRPr="00874E9C">
        <w:rPr>
          <w:rStyle w:val="TagStyle"/>
          <w:rtl/>
        </w:rPr>
        <w:t>&lt;&lt; קריאה &gt;&gt;</w:t>
      </w:r>
      <w:r>
        <w:rPr>
          <w:rtl/>
        </w:rPr>
        <w:t xml:space="preserve">  </w:t>
      </w:r>
    </w:p>
    <w:p w:rsidR="00DC38D6" w:rsidRDefault="00DC38D6" w:rsidP="0052660E">
      <w:pPr>
        <w:rPr>
          <w:rtl/>
          <w:lang w:eastAsia="he-IL"/>
        </w:rPr>
      </w:pPr>
    </w:p>
    <w:p w:rsidR="00DC38D6" w:rsidRPr="005A0E39" w:rsidRDefault="00DC38D6" w:rsidP="00544B2D">
      <w:pPr>
        <w:rPr>
          <w:rtl/>
          <w:lang w:eastAsia="he-IL"/>
        </w:rPr>
      </w:pPr>
      <w:bookmarkStart w:id="24263" w:name="_ETM_Q63_375436"/>
      <w:bookmarkEnd w:id="24263"/>
      <w:r>
        <w:rPr>
          <w:rFonts w:hint="cs"/>
          <w:rtl/>
          <w:lang w:eastAsia="he-IL"/>
        </w:rPr>
        <w:t xml:space="preserve">לא, אבל זה ייתן מענה. </w:t>
      </w:r>
      <w:bookmarkStart w:id="24264" w:name="_ETM_Q63_375764"/>
      <w:bookmarkEnd w:id="24264"/>
      <w:r>
        <w:rPr>
          <w:rFonts w:hint="cs"/>
          <w:rtl/>
          <w:lang w:eastAsia="he-IL"/>
        </w:rPr>
        <w:t xml:space="preserve">השאלה אם זה מוריד מחירים. </w:t>
      </w:r>
    </w:p>
    <w:p w:rsidR="00DC38D6" w:rsidRDefault="00DC38D6" w:rsidP="00544B2D">
      <w:pPr>
        <w:ind w:firstLine="0"/>
        <w:rPr>
          <w:rtl/>
          <w:lang w:eastAsia="he-IL"/>
        </w:rPr>
      </w:pPr>
    </w:p>
    <w:p w:rsidR="00DC38D6" w:rsidRDefault="00DC38D6" w:rsidP="00544B2D">
      <w:pPr>
        <w:pStyle w:val="-"/>
        <w:rPr>
          <w:rtl/>
        </w:rPr>
      </w:pPr>
      <w:bookmarkStart w:id="24265" w:name="ET_speakercontinue_6211_3"/>
      <w:r w:rsidRPr="00874E9C">
        <w:rPr>
          <w:rStyle w:val="TagStyle"/>
          <w:rtl/>
        </w:rPr>
        <w:t xml:space="preserve"> &lt;&lt; דובר_המשך &gt;&gt;</w:t>
      </w:r>
      <w:r w:rsidRPr="00B95F3D">
        <w:rPr>
          <w:rStyle w:val="TagStyle"/>
          <w:rtl/>
        </w:rPr>
        <w:t xml:space="preserve"> </w:t>
      </w:r>
      <w:r>
        <w:rPr>
          <w:rtl/>
        </w:rPr>
        <w:t>שר החקלאות ופיתוח הכפר עודד פורר:</w:t>
      </w:r>
      <w:r w:rsidRPr="00B95F3D">
        <w:rPr>
          <w:rStyle w:val="TagStyle"/>
          <w:rtl/>
        </w:rPr>
        <w:t xml:space="preserve"> </w:t>
      </w:r>
      <w:r w:rsidRPr="00874E9C">
        <w:rPr>
          <w:rStyle w:val="TagStyle"/>
          <w:rtl/>
        </w:rPr>
        <w:t>&lt;&lt; דובר_המשך &gt;&gt;</w:t>
      </w:r>
      <w:r>
        <w:rPr>
          <w:rtl/>
        </w:rPr>
        <w:t xml:space="preserve">  </w:t>
      </w:r>
      <w:bookmarkEnd w:id="24265"/>
    </w:p>
    <w:p w:rsidR="00DC38D6" w:rsidRPr="00B95F3D" w:rsidRDefault="00DC38D6" w:rsidP="00544B2D">
      <w:pPr>
        <w:ind w:firstLine="0"/>
        <w:rPr>
          <w:rtl/>
          <w:lang w:eastAsia="he-IL"/>
        </w:rPr>
      </w:pPr>
    </w:p>
    <w:p w:rsidR="00DC38D6" w:rsidRDefault="00DC38D6" w:rsidP="006821E9">
      <w:pPr>
        <w:rPr>
          <w:rtl/>
          <w:lang w:eastAsia="he-IL"/>
        </w:rPr>
      </w:pPr>
      <w:r>
        <w:rPr>
          <w:rFonts w:hint="cs"/>
          <w:rtl/>
          <w:lang w:eastAsia="he-IL"/>
        </w:rPr>
        <w:t xml:space="preserve">זה נותן מענה, </w:t>
      </w:r>
      <w:bookmarkStart w:id="24266" w:name="_ETM_Q63_374292"/>
      <w:bookmarkEnd w:id="24266"/>
      <w:r>
        <w:rPr>
          <w:rFonts w:hint="cs"/>
          <w:rtl/>
          <w:lang w:eastAsia="he-IL"/>
        </w:rPr>
        <w:t xml:space="preserve">כולל אפשרות של מיתון וירידת מחיר. המחיר מאוד פשוט. מה קורה? אם יש 4,000 טון, </w:t>
      </w:r>
      <w:bookmarkStart w:id="24267" w:name="_ETM_Q63_382552"/>
      <w:bookmarkEnd w:id="24267"/>
      <w:r>
        <w:rPr>
          <w:rFonts w:hint="cs"/>
          <w:rtl/>
          <w:lang w:eastAsia="he-IL"/>
        </w:rPr>
        <w:t xml:space="preserve">זאת אומרת, אם יש לי ארבע צנצנות דבש לשישה אנשים שרוצים </w:t>
      </w:r>
      <w:bookmarkStart w:id="24268" w:name="_ETM_Q63_389867"/>
      <w:bookmarkEnd w:id="24268"/>
      <w:r>
        <w:rPr>
          <w:rFonts w:hint="cs"/>
          <w:rtl/>
          <w:lang w:eastAsia="he-IL"/>
        </w:rPr>
        <w:t xml:space="preserve">צנצנת, מה יקרה למחיר הצנצנת? יעלה. שישה אנשים. הארבעה שהכיס שלהם הכי עמוק יקבלו דבש. זה מה שיקרה אם יבטלו את הצו. </w:t>
      </w:r>
      <w:bookmarkStart w:id="24269" w:name="_ETM_Q63_403193"/>
      <w:bookmarkEnd w:id="24269"/>
    </w:p>
    <w:p w:rsidR="00DC38D6" w:rsidRDefault="00DC38D6" w:rsidP="00544B2D">
      <w:pPr>
        <w:rPr>
          <w:rtl/>
          <w:lang w:eastAsia="he-IL"/>
        </w:rPr>
      </w:pPr>
    </w:p>
    <w:p w:rsidR="00DC38D6" w:rsidRDefault="00DC38D6" w:rsidP="00544B2D">
      <w:pPr>
        <w:rPr>
          <w:rtl/>
          <w:lang w:eastAsia="he-IL"/>
        </w:rPr>
      </w:pPr>
      <w:bookmarkStart w:id="24270" w:name="_ETM_Q63_403361"/>
      <w:bookmarkStart w:id="24271" w:name="_ETM_Q63_403384"/>
      <w:bookmarkStart w:id="24272" w:name="_ETM_Q63_403420"/>
      <w:bookmarkEnd w:id="24270"/>
      <w:bookmarkEnd w:id="24271"/>
      <w:bookmarkEnd w:id="24272"/>
      <w:r>
        <w:rPr>
          <w:rFonts w:hint="cs"/>
          <w:rtl/>
          <w:lang w:eastAsia="he-IL"/>
        </w:rPr>
        <w:t>אני לא אוכל לתת מענה למחסור הזה. מה אני עושה במענה למחסור? אני מביא עוד שתי צנצנות דבש. יש</w:t>
      </w:r>
      <w:bookmarkStart w:id="24273" w:name="_ETM_Q63_407238"/>
      <w:bookmarkEnd w:id="24273"/>
      <w:r>
        <w:rPr>
          <w:rFonts w:hint="cs"/>
          <w:rtl/>
          <w:lang w:eastAsia="he-IL"/>
        </w:rPr>
        <w:t xml:space="preserve"> שישה אנשים, שש צנצנות דבש. כולם ישלמו את המחיר שראוי לשלם על צנצנת דבש. אגב, אני חושב, מבחינתי, בתפיסת עולם של שוק </w:t>
      </w:r>
      <w:bookmarkStart w:id="24274" w:name="_ETM_Q63_416738"/>
      <w:bookmarkEnd w:id="24274"/>
      <w:r>
        <w:rPr>
          <w:rFonts w:hint="cs"/>
          <w:rtl/>
          <w:lang w:eastAsia="he-IL"/>
        </w:rPr>
        <w:t xml:space="preserve">פתוח, אם היו שבע ושמונה צנצנות דבש אז כנראה שהאנשים היו קונים יותר דבש, כי המחיר שלו גם </w:t>
      </w:r>
      <w:bookmarkStart w:id="24275" w:name="_ETM_Q63_425562"/>
      <w:bookmarkEnd w:id="24275"/>
      <w:r>
        <w:rPr>
          <w:rFonts w:hint="cs"/>
          <w:rtl/>
          <w:lang w:eastAsia="he-IL"/>
        </w:rPr>
        <w:t xml:space="preserve">היה יורד. אבל בוודאי שמצב של מחסור גורם לעליית מחיר. זה בדיוק מה שיקרה אם מבטלים את הצווים. </w:t>
      </w:r>
    </w:p>
    <w:p w:rsidR="00DC38D6" w:rsidRDefault="00DC38D6" w:rsidP="00544B2D">
      <w:pPr>
        <w:ind w:firstLine="0"/>
        <w:rPr>
          <w:rtl/>
          <w:lang w:eastAsia="he-IL"/>
        </w:rPr>
      </w:pPr>
      <w:bookmarkStart w:id="24276" w:name="_ETM_Q63_435257"/>
      <w:bookmarkStart w:id="24277" w:name="_ETM_Q63_435336"/>
      <w:bookmarkEnd w:id="24276"/>
      <w:bookmarkEnd w:id="24277"/>
    </w:p>
    <w:p w:rsidR="00DC38D6" w:rsidRDefault="00DC38D6" w:rsidP="00544B2D">
      <w:pPr>
        <w:pStyle w:val="af6"/>
        <w:rPr>
          <w:rtl/>
        </w:rPr>
      </w:pPr>
      <w:bookmarkStart w:id="24278" w:name="ET_interruption_6053_15"/>
      <w:r w:rsidRPr="00874E9C">
        <w:rPr>
          <w:rStyle w:val="TagStyle"/>
          <w:rtl/>
        </w:rPr>
        <w:t xml:space="preserve"> &lt;&lt; קריאה &gt;&gt;</w:t>
      </w:r>
      <w:r w:rsidRPr="00646F6A">
        <w:rPr>
          <w:rStyle w:val="TagStyle"/>
          <w:rtl/>
        </w:rPr>
        <w:t xml:space="preserve"> </w:t>
      </w:r>
      <w:r>
        <w:rPr>
          <w:rtl/>
        </w:rPr>
        <w:t>יוסף טייב (ש"ס):</w:t>
      </w:r>
      <w:r w:rsidRPr="00646F6A">
        <w:rPr>
          <w:rStyle w:val="TagStyle"/>
          <w:rtl/>
        </w:rPr>
        <w:t xml:space="preserve"> </w:t>
      </w:r>
      <w:r w:rsidRPr="00874E9C">
        <w:rPr>
          <w:rStyle w:val="TagStyle"/>
          <w:rtl/>
        </w:rPr>
        <w:t>&lt;&lt; קריאה &gt;&gt;</w:t>
      </w:r>
      <w:r>
        <w:rPr>
          <w:rtl/>
        </w:rPr>
        <w:t xml:space="preserve">  </w:t>
      </w:r>
      <w:bookmarkEnd w:id="24278"/>
    </w:p>
    <w:p w:rsidR="00DC38D6" w:rsidRDefault="00DC38D6" w:rsidP="0052660E">
      <w:pPr>
        <w:rPr>
          <w:rtl/>
          <w:lang w:eastAsia="he-IL"/>
        </w:rPr>
      </w:pPr>
    </w:p>
    <w:p w:rsidR="00DC38D6" w:rsidRDefault="0052660E" w:rsidP="00544B2D">
      <w:pPr>
        <w:rPr>
          <w:lang w:eastAsia="he-IL"/>
        </w:rPr>
      </w:pPr>
      <w:r>
        <w:rPr>
          <w:rFonts w:hint="cs"/>
          <w:rtl/>
          <w:lang w:eastAsia="he-IL"/>
        </w:rPr>
        <w:t>– – –</w:t>
      </w:r>
      <w:r w:rsidR="00DC38D6">
        <w:rPr>
          <w:rFonts w:hint="cs"/>
          <w:rtl/>
          <w:lang w:eastAsia="he-IL"/>
        </w:rPr>
        <w:t xml:space="preserve"> ייצור מקומי.</w:t>
      </w:r>
      <w:bookmarkStart w:id="24279" w:name="_ETM_Q63_431282"/>
      <w:bookmarkEnd w:id="24279"/>
    </w:p>
    <w:p w:rsidR="00DC38D6" w:rsidRDefault="00DC38D6" w:rsidP="00544B2D">
      <w:pPr>
        <w:ind w:firstLine="0"/>
        <w:rPr>
          <w:rtl/>
          <w:lang w:eastAsia="he-IL"/>
        </w:rPr>
      </w:pPr>
      <w:bookmarkStart w:id="24280" w:name="_ETM_Q63_431346"/>
      <w:bookmarkEnd w:id="24280"/>
    </w:p>
    <w:p w:rsidR="00DC38D6" w:rsidRDefault="00DC38D6" w:rsidP="00544B2D">
      <w:pPr>
        <w:pStyle w:val="-"/>
        <w:rPr>
          <w:rtl/>
        </w:rPr>
      </w:pPr>
      <w:bookmarkStart w:id="24281" w:name="ET_speakercontinue_6211_4"/>
      <w:r w:rsidRPr="00874E9C">
        <w:rPr>
          <w:rStyle w:val="TagStyle"/>
          <w:rtl/>
        </w:rPr>
        <w:t xml:space="preserve"> &lt;&lt; דובר_המשך &gt;&gt;</w:t>
      </w:r>
      <w:r w:rsidRPr="00B95F3D">
        <w:rPr>
          <w:rStyle w:val="TagStyle"/>
          <w:rtl/>
        </w:rPr>
        <w:t xml:space="preserve"> </w:t>
      </w:r>
      <w:r>
        <w:rPr>
          <w:rtl/>
        </w:rPr>
        <w:t>שר החקלאות ופיתוח הכפר עודד פורר:</w:t>
      </w:r>
      <w:r w:rsidRPr="00B95F3D">
        <w:rPr>
          <w:rStyle w:val="TagStyle"/>
          <w:rtl/>
        </w:rPr>
        <w:t xml:space="preserve"> </w:t>
      </w:r>
      <w:r w:rsidRPr="00874E9C">
        <w:rPr>
          <w:rStyle w:val="TagStyle"/>
          <w:rtl/>
        </w:rPr>
        <w:t>&lt;&lt; דובר_המשך &gt;&gt;</w:t>
      </w:r>
      <w:r>
        <w:rPr>
          <w:rtl/>
        </w:rPr>
        <w:t xml:space="preserve">  </w:t>
      </w:r>
      <w:bookmarkEnd w:id="24281"/>
    </w:p>
    <w:p w:rsidR="00DC38D6" w:rsidRDefault="00DC38D6" w:rsidP="0052660E">
      <w:pPr>
        <w:rPr>
          <w:rtl/>
          <w:lang w:eastAsia="he-IL"/>
        </w:rPr>
      </w:pPr>
    </w:p>
    <w:p w:rsidR="00DC38D6" w:rsidRDefault="00DC38D6" w:rsidP="0052660E">
      <w:pPr>
        <w:rPr>
          <w:rtl/>
          <w:lang w:eastAsia="he-IL"/>
        </w:rPr>
      </w:pPr>
      <w:bookmarkStart w:id="24282" w:name="_ETM_Q63_438320"/>
      <w:bookmarkStart w:id="24283" w:name="_ETM_Q63_438416"/>
      <w:bookmarkEnd w:id="24282"/>
      <w:bookmarkEnd w:id="24283"/>
      <w:r>
        <w:rPr>
          <w:rFonts w:hint="cs"/>
          <w:rtl/>
          <w:lang w:eastAsia="he-IL"/>
        </w:rPr>
        <w:t xml:space="preserve">אם מבטלים – אי-אפשר לייצר יותר ייצור מקומי. צריך </w:t>
      </w:r>
      <w:bookmarkStart w:id="24284" w:name="_ETM_Q63_436474"/>
      <w:bookmarkEnd w:id="24284"/>
      <w:r>
        <w:rPr>
          <w:rFonts w:hint="cs"/>
          <w:rtl/>
          <w:lang w:eastAsia="he-IL"/>
        </w:rPr>
        <w:t>להבין, הייצור המקומי, המטרה שלו</w:t>
      </w:r>
      <w:r w:rsidR="0052660E">
        <w:rPr>
          <w:rFonts w:hint="cs"/>
          <w:rtl/>
          <w:lang w:eastAsia="he-IL"/>
        </w:rPr>
        <w:t xml:space="preserve"> </w:t>
      </w:r>
      <w:r>
        <w:rPr>
          <w:rFonts w:hint="cs"/>
          <w:rtl/>
          <w:lang w:eastAsia="he-IL"/>
        </w:rPr>
        <w:t xml:space="preserve">היא בכלל האבקת העצים והפרחים והחקלאות ישראלית. האירוע הזה מנוהל. שוק דבש הוא שוק מתוכנן במדינת ישראל. </w:t>
      </w:r>
      <w:bookmarkStart w:id="24285" w:name="_ETM_Q63_456942"/>
      <w:bookmarkEnd w:id="24285"/>
      <w:r>
        <w:rPr>
          <w:rFonts w:hint="cs"/>
          <w:rtl/>
          <w:lang w:eastAsia="he-IL"/>
        </w:rPr>
        <w:t xml:space="preserve">זאת אומרת, הגברת הייצור המקומי עלולה לפגוע בתכנון. אני, מבחינתי, מוכן לפתוח את השוק. אם </w:t>
      </w:r>
      <w:bookmarkStart w:id="24286" w:name="_ETM_Q63_463950"/>
      <w:bookmarkEnd w:id="24286"/>
      <w:r>
        <w:rPr>
          <w:rFonts w:hint="cs"/>
          <w:rtl/>
          <w:lang w:eastAsia="he-IL"/>
        </w:rPr>
        <w:t xml:space="preserve">הייתם אומרים שאתם רוצים פתיחת שוק, כנראה שלא לשם אתם מכוונים. אבל דבש הוא תוצר לוואי של </w:t>
      </w:r>
      <w:bookmarkStart w:id="24287" w:name="_ETM_Q63_466099"/>
      <w:bookmarkEnd w:id="24287"/>
      <w:r>
        <w:rPr>
          <w:rFonts w:hint="cs"/>
          <w:rtl/>
          <w:lang w:eastAsia="he-IL"/>
        </w:rPr>
        <w:t>ה</w:t>
      </w:r>
      <w:r w:rsidR="006821E9">
        <w:rPr>
          <w:rFonts w:hint="cs"/>
          <w:rtl/>
          <w:lang w:eastAsia="he-IL"/>
        </w:rPr>
        <w:t>ה</w:t>
      </w:r>
      <w:r>
        <w:rPr>
          <w:rFonts w:hint="cs"/>
          <w:rtl/>
          <w:lang w:eastAsia="he-IL"/>
        </w:rPr>
        <w:t xml:space="preserve">אבקה הזו. לכן, גם </w:t>
      </w:r>
      <w:proofErr w:type="spellStart"/>
      <w:r>
        <w:rPr>
          <w:rFonts w:hint="cs"/>
          <w:rtl/>
          <w:lang w:eastAsia="he-IL"/>
        </w:rPr>
        <w:t>המאביקים</w:t>
      </w:r>
      <w:proofErr w:type="spellEnd"/>
      <w:r>
        <w:rPr>
          <w:rFonts w:hint="cs"/>
          <w:rtl/>
          <w:lang w:eastAsia="he-IL"/>
        </w:rPr>
        <w:t xml:space="preserve"> לא רוצים שתייצר כאן יותר דבש. כי מה הם אומרים? הם אומרים: תהיה </w:t>
      </w:r>
      <w:bookmarkStart w:id="24288" w:name="_ETM_Q63_473261"/>
      <w:bookmarkEnd w:id="24288"/>
      <w:r>
        <w:rPr>
          <w:rFonts w:hint="cs"/>
          <w:rtl/>
          <w:lang w:eastAsia="he-IL"/>
        </w:rPr>
        <w:t>מריבה על שטחי המרעה של הדבורים, ואז ה</w:t>
      </w:r>
      <w:r w:rsidR="006821E9">
        <w:rPr>
          <w:rFonts w:hint="cs"/>
          <w:rtl/>
          <w:lang w:eastAsia="he-IL"/>
        </w:rPr>
        <w:t>ה</w:t>
      </w:r>
      <w:r>
        <w:rPr>
          <w:rFonts w:hint="cs"/>
          <w:rtl/>
          <w:lang w:eastAsia="he-IL"/>
        </w:rPr>
        <w:t xml:space="preserve">אבקה תהיה פחות </w:t>
      </w:r>
      <w:bookmarkStart w:id="24289" w:name="_ETM_Q63_477460"/>
      <w:bookmarkEnd w:id="24289"/>
      <w:r>
        <w:rPr>
          <w:rFonts w:hint="cs"/>
          <w:rtl/>
          <w:lang w:eastAsia="he-IL"/>
        </w:rPr>
        <w:t xml:space="preserve">טובה, ולכן זה פוגע בצומח. אלה הדיונים. אני משתף אותך עכשיו בדיונים שבתוך החדר עם </w:t>
      </w:r>
      <w:bookmarkStart w:id="24290" w:name="_ETM_Q63_483294"/>
      <w:bookmarkEnd w:id="24290"/>
      <w:r>
        <w:rPr>
          <w:rFonts w:hint="cs"/>
          <w:rtl/>
          <w:lang w:eastAsia="he-IL"/>
        </w:rPr>
        <w:t xml:space="preserve">החקלאים. זו לא בהכרח עמדתי, אבל אני יודע מה מונח בפנינו. לא מונח בפנינו כרגע ביטול התכנון </w:t>
      </w:r>
      <w:bookmarkStart w:id="24291" w:name="_ETM_Q63_488089"/>
      <w:bookmarkEnd w:id="24291"/>
      <w:r>
        <w:rPr>
          <w:rFonts w:hint="cs"/>
          <w:rtl/>
          <w:lang w:eastAsia="he-IL"/>
        </w:rPr>
        <w:t xml:space="preserve">בעולם הדבש. על ביטול התכנון אני מוכן לקיים דיון אחר. </w:t>
      </w:r>
      <w:bookmarkStart w:id="24292" w:name="_ETM_Q63_508055"/>
      <w:bookmarkEnd w:id="24292"/>
    </w:p>
    <w:p w:rsidR="00DC38D6" w:rsidRDefault="00DC38D6" w:rsidP="00544B2D">
      <w:pPr>
        <w:rPr>
          <w:rtl/>
          <w:lang w:eastAsia="he-IL"/>
        </w:rPr>
      </w:pPr>
      <w:bookmarkStart w:id="24293" w:name="_ETM_Q63_508117"/>
      <w:bookmarkEnd w:id="24293"/>
    </w:p>
    <w:p w:rsidR="00DC38D6" w:rsidRDefault="00DC38D6" w:rsidP="00544B2D">
      <w:pPr>
        <w:rPr>
          <w:rtl/>
          <w:lang w:eastAsia="he-IL"/>
        </w:rPr>
      </w:pPr>
      <w:bookmarkStart w:id="24294" w:name="_ETM_Q63_508183"/>
      <w:bookmarkStart w:id="24295" w:name="_ETM_Q63_508224"/>
      <w:bookmarkEnd w:id="24294"/>
      <w:bookmarkEnd w:id="24295"/>
      <w:r>
        <w:rPr>
          <w:rFonts w:hint="cs"/>
          <w:rtl/>
          <w:lang w:eastAsia="he-IL"/>
        </w:rPr>
        <w:t xml:space="preserve">אני </w:t>
      </w:r>
      <w:bookmarkStart w:id="24296" w:name="_ETM_Q63_496561"/>
      <w:bookmarkEnd w:id="24296"/>
      <w:r>
        <w:rPr>
          <w:rFonts w:hint="cs"/>
          <w:rtl/>
          <w:lang w:eastAsia="he-IL"/>
        </w:rPr>
        <w:t xml:space="preserve">באמת ארחיב אולי בשעה הקרובה קצת על נושא ביטול תכנון, ומה המשמעות של ביטול תכנון. אבל </w:t>
      </w:r>
      <w:r w:rsidR="0052660E">
        <w:rPr>
          <w:rFonts w:hint="cs"/>
          <w:rtl/>
          <w:lang w:eastAsia="he-IL"/>
        </w:rPr>
        <w:t>– – –</w:t>
      </w:r>
      <w:bookmarkStart w:id="24297" w:name="_ETM_Q63_501818"/>
      <w:bookmarkStart w:id="24298" w:name="_ETM_Q63_501883"/>
      <w:bookmarkStart w:id="24299" w:name="_ETM_Q63_501914"/>
      <w:bookmarkStart w:id="24300" w:name="_ETM_Q63_501992"/>
      <w:bookmarkEnd w:id="24297"/>
      <w:bookmarkEnd w:id="24298"/>
      <w:bookmarkEnd w:id="24299"/>
      <w:bookmarkEnd w:id="24300"/>
    </w:p>
    <w:p w:rsidR="00DC38D6" w:rsidRDefault="00DC38D6" w:rsidP="00544B2D">
      <w:pPr>
        <w:rPr>
          <w:rtl/>
          <w:lang w:eastAsia="he-IL"/>
        </w:rPr>
      </w:pPr>
      <w:bookmarkStart w:id="24301" w:name="_ETM_Q63_507055"/>
      <w:bookmarkStart w:id="24302" w:name="_ETM_Q63_507137"/>
      <w:bookmarkEnd w:id="24301"/>
      <w:bookmarkEnd w:id="24302"/>
    </w:p>
    <w:p w:rsidR="00DC38D6" w:rsidRDefault="00DC38D6" w:rsidP="00544B2D">
      <w:pPr>
        <w:pStyle w:val="af6"/>
        <w:rPr>
          <w:rtl/>
        </w:rPr>
      </w:pPr>
      <w:r w:rsidRPr="00874E9C">
        <w:rPr>
          <w:rStyle w:val="TagStyle"/>
          <w:rtl/>
        </w:rPr>
        <w:t xml:space="preserve"> &lt;&lt; קריאה &gt;&gt;</w:t>
      </w:r>
      <w:r w:rsidRPr="00646F6A">
        <w:rPr>
          <w:rStyle w:val="TagStyle"/>
          <w:rtl/>
        </w:rPr>
        <w:t xml:space="preserve"> </w:t>
      </w:r>
      <w:r>
        <w:rPr>
          <w:rtl/>
        </w:rPr>
        <w:t>קריאה:</w:t>
      </w:r>
      <w:r w:rsidRPr="00646F6A">
        <w:rPr>
          <w:rStyle w:val="TagStyle"/>
          <w:rtl/>
        </w:rPr>
        <w:t xml:space="preserve"> </w:t>
      </w:r>
      <w:r w:rsidRPr="00874E9C">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303" w:name="_ETM_Q63_505479"/>
      <w:bookmarkStart w:id="24304" w:name="_ETM_Q63_505743"/>
      <w:bookmarkStart w:id="24305" w:name="_ETM_Q63_505835"/>
      <w:bookmarkEnd w:id="24303"/>
      <w:bookmarkEnd w:id="24304"/>
      <w:bookmarkEnd w:id="24305"/>
      <w:r>
        <w:rPr>
          <w:rFonts w:hint="cs"/>
          <w:rtl/>
          <w:lang w:eastAsia="he-IL"/>
        </w:rPr>
        <w:t xml:space="preserve">אמרת: בשעה הקרובה? </w:t>
      </w:r>
      <w:bookmarkStart w:id="24306" w:name="_ETM_Q63_504287"/>
      <w:bookmarkEnd w:id="24306"/>
    </w:p>
    <w:p w:rsidR="00DC38D6" w:rsidRDefault="00DC38D6" w:rsidP="00544B2D">
      <w:pPr>
        <w:ind w:firstLine="0"/>
        <w:rPr>
          <w:rtl/>
          <w:lang w:eastAsia="he-IL"/>
        </w:rPr>
      </w:pPr>
      <w:bookmarkStart w:id="24307" w:name="_ETM_Q63_504400"/>
      <w:bookmarkStart w:id="24308" w:name="_ETM_Q63_503215"/>
      <w:bookmarkEnd w:id="24307"/>
      <w:bookmarkEnd w:id="24308"/>
    </w:p>
    <w:p w:rsidR="00DC38D6" w:rsidRDefault="00DC38D6" w:rsidP="00544B2D">
      <w:pPr>
        <w:pStyle w:val="-"/>
        <w:keepNext/>
        <w:rPr>
          <w:rtl/>
        </w:rPr>
      </w:pPr>
      <w:r>
        <w:rPr>
          <w:rStyle w:val="TagStyle"/>
          <w:rFonts w:hint="cs"/>
          <w:rtl/>
        </w:rPr>
        <w:t>דובר</w:t>
      </w:r>
      <w:r w:rsidRPr="00B95F3D">
        <w:rPr>
          <w:rStyle w:val="TagStyle"/>
          <w:rtl/>
        </w:rPr>
        <w:t xml:space="preserve">_המשך &gt;&gt; </w:t>
      </w:r>
      <w:r>
        <w:rPr>
          <w:rtl/>
        </w:rPr>
        <w:t>שר החקלאות ופיתוח הכפר עודד פורר:</w:t>
      </w:r>
      <w:r w:rsidRPr="00B95F3D">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6821E9">
      <w:pPr>
        <w:rPr>
          <w:rtl/>
          <w:lang w:eastAsia="he-IL"/>
        </w:rPr>
      </w:pPr>
      <w:r>
        <w:rPr>
          <w:rFonts w:hint="cs"/>
          <w:rtl/>
          <w:lang w:eastAsia="he-IL"/>
        </w:rPr>
        <w:t xml:space="preserve">כן, אבל לפחות בחלק הזה חשוב לי לומר, שאנחנו מביאים פה צו שכל המהות שלו היא מתן השלמה למחסור. זה אפילו לא משהו </w:t>
      </w:r>
      <w:bookmarkStart w:id="24309" w:name="_ETM_Q63_527718"/>
      <w:bookmarkEnd w:id="24309"/>
      <w:r>
        <w:rPr>
          <w:rFonts w:hint="cs"/>
          <w:rtl/>
          <w:lang w:eastAsia="he-IL"/>
        </w:rPr>
        <w:t xml:space="preserve">שאפשר לנהל איתי דיון של מדיניות. אם היה פה עכשיו צו לביטול התכנון בענף הדבש – </w:t>
      </w:r>
      <w:bookmarkStart w:id="24310" w:name="_ETM_Q63_529597"/>
      <w:bookmarkEnd w:id="24310"/>
      <w:r>
        <w:rPr>
          <w:rFonts w:hint="cs"/>
          <w:rtl/>
          <w:lang w:eastAsia="he-IL"/>
        </w:rPr>
        <w:t>למשל, צו קבוע של</w:t>
      </w:r>
      <w:r w:rsidR="006821E9">
        <w:rPr>
          <w:rFonts w:hint="cs"/>
          <w:rtl/>
          <w:lang w:eastAsia="he-IL"/>
        </w:rPr>
        <w:t xml:space="preserve"> </w:t>
      </w:r>
      <w:r>
        <w:rPr>
          <w:rFonts w:hint="cs"/>
          <w:rtl/>
          <w:lang w:eastAsia="he-IL"/>
        </w:rPr>
        <w:t>מכס אפס על הדבש – היינו מנהלים דיון. אגב, אני חייב לומר שבזכות ההתקדמות שהשגנו בצומח היום, אחד הסעיפים המרכזיים שעליהם הושגה הסכמה</w:t>
      </w:r>
      <w:bookmarkStart w:id="24311" w:name="_ETM_Q63_547820"/>
      <w:bookmarkStart w:id="24312" w:name="_ETM_Q63_547907"/>
      <w:bookmarkStart w:id="24313" w:name="_ETM_Q63_547963"/>
      <w:bookmarkEnd w:id="24311"/>
      <w:bookmarkEnd w:id="24312"/>
      <w:bookmarkEnd w:id="24313"/>
      <w:r>
        <w:rPr>
          <w:rFonts w:hint="cs"/>
          <w:rtl/>
          <w:lang w:eastAsia="he-IL"/>
        </w:rPr>
        <w:t xml:space="preserve"> זה באמת הורדת מכס קבועה על דבש באופן פרמננטי, מה שבאמת ייתר </w:t>
      </w:r>
      <w:bookmarkStart w:id="24314" w:name="_ETM_Q63_556689"/>
      <w:bookmarkEnd w:id="24314"/>
      <w:r>
        <w:rPr>
          <w:rFonts w:hint="cs"/>
          <w:rtl/>
          <w:lang w:eastAsia="he-IL"/>
        </w:rPr>
        <w:t xml:space="preserve">את הצווים, אם וכאשר נגיע להסכם חתום. אבל אין לנו כרגע הסכם עדיין, אז אני אפילו לא </w:t>
      </w:r>
      <w:bookmarkStart w:id="24315" w:name="_ETM_Q63_559062"/>
      <w:bookmarkEnd w:id="24315"/>
      <w:r>
        <w:rPr>
          <w:rFonts w:hint="cs"/>
          <w:rtl/>
          <w:lang w:eastAsia="he-IL"/>
        </w:rPr>
        <w:t xml:space="preserve">יכול לפרסם את הצו הזה. </w:t>
      </w:r>
      <w:bookmarkStart w:id="24316" w:name="_ETM_Q63_575958"/>
      <w:bookmarkEnd w:id="24316"/>
    </w:p>
    <w:p w:rsidR="00DC38D6" w:rsidRDefault="00DC38D6" w:rsidP="00544B2D">
      <w:pPr>
        <w:rPr>
          <w:rtl/>
          <w:lang w:eastAsia="he-IL"/>
        </w:rPr>
      </w:pPr>
      <w:bookmarkStart w:id="24317" w:name="_ETM_Q63_576007"/>
      <w:bookmarkEnd w:id="24317"/>
    </w:p>
    <w:p w:rsidR="00DC38D6" w:rsidRDefault="00DC38D6" w:rsidP="00544B2D">
      <w:pPr>
        <w:rPr>
          <w:rtl/>
          <w:lang w:eastAsia="he-IL"/>
        </w:rPr>
      </w:pPr>
      <w:bookmarkStart w:id="24318" w:name="_ETM_Q63_576095"/>
      <w:bookmarkStart w:id="24319" w:name="_ETM_Q63_576149"/>
      <w:bookmarkEnd w:id="24318"/>
      <w:bookmarkEnd w:id="24319"/>
      <w:r>
        <w:rPr>
          <w:rFonts w:hint="cs"/>
          <w:rtl/>
          <w:lang w:eastAsia="he-IL"/>
        </w:rPr>
        <w:t xml:space="preserve">זאת אומרת, כל מה שאני אפרסם מחר בבוקר, אם חס וחלילה אתם תפילו את הצו הזה, זה בעצם יכניס </w:t>
      </w:r>
      <w:bookmarkStart w:id="24320" w:name="_ETM_Q63_566366"/>
      <w:bookmarkEnd w:id="24320"/>
      <w:r>
        <w:rPr>
          <w:rFonts w:hint="cs"/>
          <w:rtl/>
          <w:lang w:eastAsia="he-IL"/>
        </w:rPr>
        <w:t xml:space="preserve">אותנו עוד פעם לעוד תקופה של צווים, שגם הם עלולים לגרום לכך שיינקטו צעדים – </w:t>
      </w:r>
      <w:bookmarkStart w:id="24321" w:name="_ETM_Q63_573651"/>
      <w:bookmarkEnd w:id="24321"/>
      <w:r>
        <w:rPr>
          <w:rFonts w:hint="cs"/>
          <w:rtl/>
          <w:lang w:eastAsia="he-IL"/>
        </w:rPr>
        <w:t>שהם צעדים חד-צדדיים, ואף אחד לא רוצה אותם. אנחנו מדברים באמת על מתן מענה</w:t>
      </w:r>
      <w:bookmarkStart w:id="24322" w:name="_ETM_Q63_581049"/>
      <w:bookmarkEnd w:id="24322"/>
      <w:r>
        <w:rPr>
          <w:rFonts w:hint="cs"/>
          <w:rtl/>
          <w:lang w:eastAsia="he-IL"/>
        </w:rPr>
        <w:t xml:space="preserve"> למחסור. </w:t>
      </w:r>
    </w:p>
    <w:p w:rsidR="00DC38D6" w:rsidRDefault="00DC38D6" w:rsidP="00544B2D">
      <w:pPr>
        <w:rPr>
          <w:rtl/>
          <w:lang w:eastAsia="he-IL"/>
        </w:rPr>
      </w:pPr>
    </w:p>
    <w:p w:rsidR="00DC38D6" w:rsidRDefault="00DC38D6" w:rsidP="006821E9">
      <w:pPr>
        <w:rPr>
          <w:rtl/>
          <w:lang w:eastAsia="he-IL"/>
        </w:rPr>
      </w:pPr>
      <w:bookmarkStart w:id="24323" w:name="_ETM_Q63_583481"/>
      <w:bookmarkStart w:id="24324" w:name="_ETM_Q63_583537"/>
      <w:bookmarkEnd w:id="24323"/>
      <w:bookmarkEnd w:id="24324"/>
      <w:r>
        <w:rPr>
          <w:rFonts w:hint="cs"/>
          <w:rtl/>
          <w:lang w:eastAsia="he-IL"/>
        </w:rPr>
        <w:t xml:space="preserve">במובן הזה, אני חייב לשאול את חבריי לסיעת ש"ס. כשאני חושב, ואני מסתכל ביישובים האלה שאתם פוגעים בהם, בין היתר בעובדה שעכשיו, לאחר שהגענו להסכם בענף ההטלה, אתם מסרבים לקבל את זה, ועדיין אומרים: זה שהגעתם להסכם; זה שהחקלאים בתוך העניין; זה שיש פה </w:t>
      </w:r>
      <w:bookmarkStart w:id="24325" w:name="_ETM_Q63_609536"/>
      <w:bookmarkEnd w:id="24325"/>
      <w:r>
        <w:rPr>
          <w:rFonts w:hint="cs"/>
          <w:rtl/>
          <w:lang w:eastAsia="he-IL"/>
        </w:rPr>
        <w:t>הסכמה גורפת – אותנו זה לא מעניין. אותנו מעניין להראות שאנחנו מפילים את הצו הזה.</w:t>
      </w:r>
    </w:p>
    <w:p w:rsidR="00DC38D6" w:rsidRDefault="00DC38D6" w:rsidP="00544B2D">
      <w:pPr>
        <w:ind w:firstLine="0"/>
        <w:rPr>
          <w:rtl/>
          <w:lang w:eastAsia="he-IL"/>
        </w:rPr>
      </w:pPr>
      <w:bookmarkStart w:id="24326" w:name="_ETM_Q63_609842"/>
      <w:bookmarkStart w:id="24327" w:name="_ETM_Q63_609905"/>
      <w:bookmarkEnd w:id="24326"/>
      <w:bookmarkEnd w:id="24327"/>
    </w:p>
    <w:p w:rsidR="00DC38D6" w:rsidRDefault="00DC38D6" w:rsidP="00544B2D">
      <w:pPr>
        <w:pStyle w:val="af6"/>
        <w:rPr>
          <w:rtl/>
        </w:rPr>
      </w:pPr>
      <w:bookmarkStart w:id="24328" w:name="ET_interruption_5726_17"/>
      <w:r w:rsidRPr="00874E9C">
        <w:rPr>
          <w:rStyle w:val="TagStyle"/>
          <w:rtl/>
        </w:rPr>
        <w:t xml:space="preserve"> &lt;&lt; קריאה &gt;&gt;</w:t>
      </w:r>
      <w:r w:rsidRPr="000044C7">
        <w:rPr>
          <w:rStyle w:val="TagStyle"/>
          <w:rtl/>
        </w:rPr>
        <w:t xml:space="preserve"> </w:t>
      </w:r>
      <w:r>
        <w:rPr>
          <w:rtl/>
        </w:rPr>
        <w:t>ינון אזולאי (ש"ס):</w:t>
      </w:r>
      <w:r w:rsidRPr="000044C7">
        <w:rPr>
          <w:rStyle w:val="TagStyle"/>
          <w:rtl/>
        </w:rPr>
        <w:t xml:space="preserve"> </w:t>
      </w:r>
      <w:r w:rsidRPr="00874E9C">
        <w:rPr>
          <w:rStyle w:val="TagStyle"/>
          <w:rtl/>
        </w:rPr>
        <w:t>&lt;&lt; קריאה &gt;&gt;</w:t>
      </w:r>
      <w:r>
        <w:rPr>
          <w:rtl/>
        </w:rPr>
        <w:t xml:space="preserve">  </w:t>
      </w:r>
      <w:bookmarkEnd w:id="24328"/>
    </w:p>
    <w:p w:rsidR="00DC38D6" w:rsidRPr="000044C7" w:rsidRDefault="00DC38D6" w:rsidP="00544B2D">
      <w:pPr>
        <w:ind w:firstLine="0"/>
        <w:rPr>
          <w:rtl/>
          <w:lang w:eastAsia="he-IL"/>
        </w:rPr>
      </w:pPr>
      <w:bookmarkStart w:id="24329" w:name="_ETM_Q63_612544"/>
      <w:bookmarkEnd w:id="24329"/>
    </w:p>
    <w:p w:rsidR="00DC38D6" w:rsidRDefault="00DC38D6" w:rsidP="00544B2D">
      <w:pPr>
        <w:rPr>
          <w:rtl/>
          <w:lang w:eastAsia="he-IL"/>
        </w:rPr>
      </w:pPr>
      <w:r>
        <w:rPr>
          <w:rFonts w:hint="cs"/>
          <w:rtl/>
          <w:lang w:eastAsia="he-IL"/>
        </w:rPr>
        <w:t>כבוד השר, לא אמרנו דבר כזה.</w:t>
      </w:r>
    </w:p>
    <w:p w:rsidR="00DC38D6" w:rsidRDefault="00DC38D6" w:rsidP="00544B2D">
      <w:pPr>
        <w:ind w:firstLine="0"/>
        <w:rPr>
          <w:rtl/>
          <w:lang w:eastAsia="he-IL"/>
        </w:rPr>
      </w:pPr>
    </w:p>
    <w:p w:rsidR="00DC38D6" w:rsidRDefault="00DC38D6" w:rsidP="00544B2D">
      <w:pPr>
        <w:pStyle w:val="-"/>
        <w:rPr>
          <w:rtl/>
        </w:rPr>
      </w:pPr>
      <w:bookmarkStart w:id="24330" w:name="ET_speakercontinue_6211_6"/>
      <w:r w:rsidRPr="00874E9C">
        <w:rPr>
          <w:rStyle w:val="TagStyle"/>
          <w:rtl/>
        </w:rPr>
        <w:t xml:space="preserve"> &lt;&lt; דובר_המשך &gt;&gt;</w:t>
      </w:r>
      <w:r w:rsidRPr="00B95F3D">
        <w:rPr>
          <w:rStyle w:val="TagStyle"/>
          <w:rtl/>
        </w:rPr>
        <w:t xml:space="preserve"> </w:t>
      </w:r>
      <w:r>
        <w:rPr>
          <w:rtl/>
        </w:rPr>
        <w:t>שר החקלאות ופיתוח הכפר עודד פורר:</w:t>
      </w:r>
      <w:r w:rsidRPr="00B95F3D">
        <w:rPr>
          <w:rStyle w:val="TagStyle"/>
          <w:rtl/>
        </w:rPr>
        <w:t xml:space="preserve"> </w:t>
      </w:r>
      <w:r w:rsidRPr="00874E9C">
        <w:rPr>
          <w:rStyle w:val="TagStyle"/>
          <w:rtl/>
        </w:rPr>
        <w:t>&lt;&lt; דובר_המשך &gt;&gt;</w:t>
      </w:r>
      <w:r>
        <w:rPr>
          <w:rtl/>
        </w:rPr>
        <w:t xml:space="preserve">  </w:t>
      </w:r>
      <w:bookmarkEnd w:id="2433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זה שחבר </w:t>
      </w:r>
      <w:bookmarkStart w:id="24331" w:name="_ETM_Q63_616430"/>
      <w:bookmarkEnd w:id="24331"/>
      <w:r>
        <w:rPr>
          <w:rFonts w:hint="cs"/>
          <w:rtl/>
          <w:lang w:eastAsia="he-IL"/>
        </w:rPr>
        <w:t xml:space="preserve">הכנסת ביטון בירוחם, והוא </w:t>
      </w:r>
      <w:bookmarkStart w:id="24332" w:name="_ETM_Q63_618603"/>
      <w:bookmarkEnd w:id="24332"/>
      <w:r>
        <w:rPr>
          <w:rFonts w:hint="cs"/>
          <w:rtl/>
          <w:lang w:eastAsia="he-IL"/>
        </w:rPr>
        <w:t xml:space="preserve">מוכן לעלות לכנסת ולהצביע על זה – ואני אגיד לכם למה הוא מוכן להצביע על זה, כי </w:t>
      </w:r>
      <w:bookmarkStart w:id="24333" w:name="_ETM_Q63_623366"/>
      <w:bookmarkEnd w:id="24333"/>
      <w:r>
        <w:rPr>
          <w:rFonts w:hint="cs"/>
          <w:rtl/>
          <w:lang w:eastAsia="he-IL"/>
        </w:rPr>
        <w:t xml:space="preserve">אחד האדריכלים של ההסכם הזה בענף ההטלה הוא חבר הכנסת ביטון. כיושב-ראש ועדת הכלכלה הוא נכנס לעובי הקורה וסייע לנו. </w:t>
      </w:r>
    </w:p>
    <w:p w:rsidR="00DC38D6" w:rsidRDefault="00DC38D6" w:rsidP="00544B2D">
      <w:pPr>
        <w:rPr>
          <w:rtl/>
          <w:lang w:eastAsia="he-IL"/>
        </w:rPr>
      </w:pPr>
    </w:p>
    <w:p w:rsidR="00DC38D6" w:rsidRDefault="00DC38D6" w:rsidP="006821E9">
      <w:pPr>
        <w:rPr>
          <w:rtl/>
          <w:lang w:eastAsia="he-IL"/>
        </w:rPr>
      </w:pPr>
      <w:r>
        <w:rPr>
          <w:rFonts w:hint="cs"/>
          <w:rtl/>
          <w:lang w:eastAsia="he-IL"/>
        </w:rPr>
        <w:t xml:space="preserve">שאל </w:t>
      </w:r>
      <w:bookmarkStart w:id="24334" w:name="_ETM_Q63_632856"/>
      <w:bookmarkEnd w:id="24334"/>
      <w:r>
        <w:rPr>
          <w:rFonts w:hint="cs"/>
          <w:rtl/>
          <w:lang w:eastAsia="he-IL"/>
        </w:rPr>
        <w:t>קודם חבר הכנסת גפני: למה דווקא עכשיו?</w:t>
      </w:r>
      <w:r>
        <w:rPr>
          <w:rFonts w:hint="cs"/>
          <w:lang w:eastAsia="he-IL"/>
        </w:rPr>
        <w:t xml:space="preserve"> </w:t>
      </w:r>
      <w:r>
        <w:rPr>
          <w:rFonts w:hint="cs"/>
          <w:rtl/>
          <w:lang w:eastAsia="he-IL"/>
        </w:rPr>
        <w:t>א</w:t>
      </w:r>
      <w:bookmarkStart w:id="24335" w:name="_ETM_Q63_631239"/>
      <w:bookmarkEnd w:id="24335"/>
      <w:r>
        <w:rPr>
          <w:rFonts w:hint="cs"/>
          <w:rtl/>
          <w:lang w:eastAsia="he-IL"/>
        </w:rPr>
        <w:t>ני חושב שבאמת מנוף הלחץ הזה שהפעיל חבר הכנ</w:t>
      </w:r>
      <w:bookmarkStart w:id="24336" w:name="_ETM_Q63_633151"/>
      <w:bookmarkEnd w:id="24336"/>
      <w:r>
        <w:rPr>
          <w:rFonts w:hint="cs"/>
          <w:rtl/>
          <w:lang w:eastAsia="he-IL"/>
        </w:rPr>
        <w:t xml:space="preserve">סת ביטון, יחד עם החברים שיושבים כאן, על ההנהגות החקלאיות – הם אמרו: חבר'ה, אין מה לעשות. בואו, צריכים להתקדם להסכמה – דווקא הדבר הזה מוביל לכך שאנחנו יכולים להציג </w:t>
      </w:r>
      <w:bookmarkStart w:id="24337" w:name="_ETM_Q63_647356"/>
      <w:bookmarkEnd w:id="24337"/>
      <w:r>
        <w:rPr>
          <w:rFonts w:hint="cs"/>
          <w:rtl/>
          <w:lang w:eastAsia="he-IL"/>
        </w:rPr>
        <w:t xml:space="preserve">פה הסכם, שהוא באמת הסכם היסטורי. אבל </w:t>
      </w:r>
      <w:r w:rsidR="0052660E">
        <w:rPr>
          <w:rFonts w:hint="cs"/>
          <w:rtl/>
          <w:lang w:eastAsia="he-IL"/>
        </w:rPr>
        <w:t>– – –</w:t>
      </w:r>
    </w:p>
    <w:p w:rsidR="00DC38D6" w:rsidRDefault="00DC38D6" w:rsidP="00544B2D">
      <w:pPr>
        <w:ind w:firstLine="0"/>
        <w:rPr>
          <w:rtl/>
          <w:lang w:eastAsia="he-IL"/>
        </w:rPr>
      </w:pPr>
      <w:bookmarkStart w:id="24338" w:name="_ETM_Q63_655431"/>
      <w:bookmarkStart w:id="24339" w:name="_ETM_Q63_655506"/>
      <w:bookmarkEnd w:id="24338"/>
      <w:bookmarkEnd w:id="24339"/>
    </w:p>
    <w:p w:rsidR="00DC38D6" w:rsidRDefault="00DC38D6" w:rsidP="00544B2D">
      <w:pPr>
        <w:pStyle w:val="af6"/>
        <w:rPr>
          <w:rtl/>
        </w:rPr>
      </w:pPr>
      <w:r w:rsidRPr="00874E9C">
        <w:rPr>
          <w:rStyle w:val="TagStyle"/>
          <w:rtl/>
        </w:rPr>
        <w:t xml:space="preserve"> &lt;&lt; קריאה &gt;&gt;</w:t>
      </w:r>
      <w:r w:rsidRPr="00C76543">
        <w:rPr>
          <w:rStyle w:val="TagStyle"/>
          <w:rtl/>
        </w:rPr>
        <w:t xml:space="preserve"> </w:t>
      </w:r>
      <w:r>
        <w:rPr>
          <w:rtl/>
        </w:rPr>
        <w:t>משה ארבל (ש"ס):</w:t>
      </w:r>
      <w:r w:rsidRPr="00C76543">
        <w:rPr>
          <w:rStyle w:val="TagStyle"/>
          <w:rtl/>
        </w:rPr>
        <w:t xml:space="preserve"> </w:t>
      </w:r>
      <w:r w:rsidRPr="00874E9C">
        <w:rPr>
          <w:rStyle w:val="TagStyle"/>
          <w:rtl/>
        </w:rPr>
        <w:t>&lt;&lt;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w:t>
      </w:r>
      <w:bookmarkStart w:id="24340" w:name="_ETM_Q63_655539"/>
      <w:bookmarkEnd w:id="24340"/>
      <w:r>
        <w:rPr>
          <w:rFonts w:hint="cs"/>
          <w:rtl/>
          <w:lang w:eastAsia="he-IL"/>
        </w:rPr>
        <w:t xml:space="preserve">מציג הסכם, אבל זה לא מגיע לכנסת. תביא </w:t>
      </w:r>
      <w:bookmarkStart w:id="24341" w:name="_ETM_Q63_654754"/>
      <w:bookmarkEnd w:id="24341"/>
      <w:r>
        <w:rPr>
          <w:rFonts w:hint="cs"/>
          <w:rtl/>
          <w:lang w:eastAsia="he-IL"/>
        </w:rPr>
        <w:t xml:space="preserve">לכנסת את מה שהסכמת. נדון בו, ואז נצביע עליו. ככה זה עובד בדמוקרטיות </w:t>
      </w:r>
      <w:r w:rsidR="0052660E">
        <w:rPr>
          <w:rFonts w:hint="cs"/>
          <w:rtl/>
          <w:lang w:eastAsia="he-IL"/>
        </w:rPr>
        <w:t>– – –</w:t>
      </w:r>
    </w:p>
    <w:p w:rsidR="00DC38D6" w:rsidRPr="00C76543" w:rsidRDefault="00DC38D6" w:rsidP="00544B2D">
      <w:pPr>
        <w:rPr>
          <w:rtl/>
          <w:lang w:eastAsia="he-IL"/>
        </w:rPr>
      </w:pPr>
      <w:bookmarkStart w:id="24342" w:name="_ETM_Q63_659201"/>
      <w:bookmarkStart w:id="24343" w:name="_ETM_Q63_659258"/>
      <w:bookmarkEnd w:id="24342"/>
      <w:bookmarkEnd w:id="24343"/>
    </w:p>
    <w:p w:rsidR="00DC38D6" w:rsidRDefault="00DC38D6" w:rsidP="00544B2D">
      <w:pPr>
        <w:pStyle w:val="-"/>
        <w:rPr>
          <w:rtl/>
        </w:rPr>
      </w:pPr>
      <w:bookmarkStart w:id="24344" w:name="ET_speakercontinue_6211_7"/>
      <w:r w:rsidRPr="00874E9C">
        <w:rPr>
          <w:rStyle w:val="TagStyle"/>
          <w:rtl/>
        </w:rPr>
        <w:t>&lt;&lt; דובר_המשך &gt;&gt;</w:t>
      </w:r>
      <w:r w:rsidRPr="00B95F3D">
        <w:rPr>
          <w:rStyle w:val="TagStyle"/>
          <w:rtl/>
        </w:rPr>
        <w:t xml:space="preserve"> </w:t>
      </w:r>
      <w:r>
        <w:rPr>
          <w:rtl/>
        </w:rPr>
        <w:t>שר החקלאות ופיתוח הכפר עודד פורר:</w:t>
      </w:r>
      <w:r w:rsidRPr="00B95F3D">
        <w:rPr>
          <w:rStyle w:val="TagStyle"/>
          <w:rtl/>
        </w:rPr>
        <w:t xml:space="preserve"> </w:t>
      </w:r>
      <w:r w:rsidRPr="00874E9C">
        <w:rPr>
          <w:rStyle w:val="TagStyle"/>
          <w:rtl/>
        </w:rPr>
        <w:t>&lt;&lt; דובר_המשך &gt;&gt;</w:t>
      </w:r>
      <w:r>
        <w:rPr>
          <w:rtl/>
        </w:rPr>
        <w:t xml:space="preserve">  </w:t>
      </w:r>
      <w:bookmarkEnd w:id="24344"/>
    </w:p>
    <w:p w:rsidR="00DC38D6" w:rsidRDefault="00DC38D6" w:rsidP="0052660E">
      <w:pPr>
        <w:rPr>
          <w:rtl/>
          <w:lang w:eastAsia="he-IL"/>
        </w:rPr>
      </w:pPr>
      <w:bookmarkStart w:id="24345" w:name="_ETM_Q63_666585"/>
      <w:bookmarkEnd w:id="24345"/>
    </w:p>
    <w:p w:rsidR="00DC38D6" w:rsidRPr="00C76543" w:rsidRDefault="00DC38D6" w:rsidP="00544B2D">
      <w:pPr>
        <w:rPr>
          <w:rtl/>
          <w:lang w:eastAsia="he-IL"/>
        </w:rPr>
      </w:pPr>
      <w:bookmarkStart w:id="24346" w:name="_ETM_Q63_666649"/>
      <w:bookmarkEnd w:id="24346"/>
      <w:r>
        <w:rPr>
          <w:rFonts w:hint="cs"/>
          <w:rtl/>
          <w:lang w:eastAsia="he-IL"/>
        </w:rPr>
        <w:t xml:space="preserve">חבר הכנסת ארבל, אל תדאג. בתוך ההסכם </w:t>
      </w:r>
      <w:r w:rsidR="0052660E">
        <w:rPr>
          <w:rFonts w:hint="cs"/>
          <w:rtl/>
          <w:lang w:eastAsia="he-IL"/>
        </w:rPr>
        <w:t>– – –</w:t>
      </w:r>
    </w:p>
    <w:p w:rsidR="00DC38D6" w:rsidRDefault="00DC38D6" w:rsidP="00544B2D">
      <w:pPr>
        <w:ind w:firstLine="0"/>
        <w:rPr>
          <w:rtl/>
          <w:lang w:eastAsia="he-IL"/>
        </w:rPr>
      </w:pPr>
      <w:bookmarkStart w:id="24347" w:name="_ETM_Q63_673094"/>
      <w:bookmarkStart w:id="24348" w:name="_ETM_Q63_673170"/>
      <w:bookmarkEnd w:id="24347"/>
      <w:bookmarkEnd w:id="24348"/>
    </w:p>
    <w:p w:rsidR="00DC38D6" w:rsidRDefault="00DC38D6" w:rsidP="00544B2D">
      <w:pPr>
        <w:pStyle w:val="af6"/>
        <w:rPr>
          <w:rtl/>
        </w:rPr>
      </w:pPr>
      <w:r w:rsidRPr="00874E9C">
        <w:rPr>
          <w:rStyle w:val="TagStyle"/>
          <w:rtl/>
        </w:rPr>
        <w:t xml:space="preserve"> &lt;&lt; קריאה &gt;&gt;</w:t>
      </w:r>
      <w:r w:rsidRPr="00C76543">
        <w:rPr>
          <w:rStyle w:val="TagStyle"/>
          <w:rtl/>
        </w:rPr>
        <w:t xml:space="preserve"> </w:t>
      </w:r>
      <w:r>
        <w:rPr>
          <w:rtl/>
        </w:rPr>
        <w:t>קריאות:</w:t>
      </w:r>
      <w:r w:rsidRPr="00C76543">
        <w:rPr>
          <w:rStyle w:val="TagStyle"/>
          <w:rtl/>
        </w:rPr>
        <w:t xml:space="preserve"> </w:t>
      </w:r>
      <w:r w:rsidRPr="00874E9C">
        <w:rPr>
          <w:rStyle w:val="TagStyle"/>
          <w:rtl/>
        </w:rPr>
        <w:t>&lt;&lt; קריאה &gt;&gt;</w:t>
      </w:r>
      <w:r>
        <w:rPr>
          <w:rtl/>
        </w:rPr>
        <w:t xml:space="preserve">  </w:t>
      </w:r>
    </w:p>
    <w:p w:rsidR="00DC38D6" w:rsidRDefault="00DC38D6" w:rsidP="0052660E">
      <w:pPr>
        <w:rPr>
          <w:rtl/>
          <w:lang w:eastAsia="he-IL"/>
        </w:rPr>
      </w:pPr>
    </w:p>
    <w:p w:rsidR="00DC38D6" w:rsidRDefault="0052660E" w:rsidP="00544B2D">
      <w:pPr>
        <w:rPr>
          <w:rtl/>
          <w:lang w:eastAsia="he-IL"/>
        </w:rPr>
      </w:pPr>
      <w:bookmarkStart w:id="24349" w:name="_ETM_Q63_676329"/>
      <w:bookmarkStart w:id="24350" w:name="_ETM_Q63_676598"/>
      <w:bookmarkStart w:id="24351" w:name="_ETM_Q63_676653"/>
      <w:bookmarkEnd w:id="24349"/>
      <w:bookmarkEnd w:id="24350"/>
      <w:bookmarkEnd w:id="24351"/>
      <w:r>
        <w:rPr>
          <w:rFonts w:hint="cs"/>
          <w:rtl/>
          <w:lang w:eastAsia="he-IL"/>
        </w:rPr>
        <w:t>– – –</w:t>
      </w:r>
    </w:p>
    <w:p w:rsidR="00DC38D6" w:rsidRDefault="00DC38D6" w:rsidP="00544B2D">
      <w:pPr>
        <w:ind w:firstLine="0"/>
        <w:rPr>
          <w:rtl/>
          <w:lang w:eastAsia="he-IL"/>
        </w:rPr>
      </w:pPr>
      <w:bookmarkStart w:id="24352" w:name="_ETM_Q63_673331"/>
      <w:bookmarkStart w:id="24353" w:name="_ETM_Q63_673858"/>
      <w:bookmarkStart w:id="24354" w:name="_ETM_Q63_673922"/>
      <w:bookmarkEnd w:id="24352"/>
      <w:bookmarkEnd w:id="24353"/>
      <w:bookmarkEnd w:id="24354"/>
    </w:p>
    <w:p w:rsidR="00DC38D6" w:rsidRDefault="00DC38D6" w:rsidP="00544B2D">
      <w:pPr>
        <w:pStyle w:val="af6"/>
        <w:keepNext/>
        <w:rPr>
          <w:rtl/>
        </w:rPr>
      </w:pPr>
      <w:bookmarkStart w:id="24355" w:name="ET_interruption_6053_20"/>
      <w:r w:rsidRPr="00874E9C">
        <w:rPr>
          <w:rStyle w:val="TagStyle"/>
          <w:rtl/>
        </w:rPr>
        <w:t xml:space="preserve"> &lt;&lt; קריאה &gt;&gt;</w:t>
      </w:r>
      <w:r w:rsidRPr="00C76543">
        <w:rPr>
          <w:rStyle w:val="TagStyle"/>
          <w:rtl/>
        </w:rPr>
        <w:t xml:space="preserve"> </w:t>
      </w:r>
      <w:r>
        <w:rPr>
          <w:rtl/>
        </w:rPr>
        <w:t>יוסף טייב (ש"ס):</w:t>
      </w:r>
      <w:r w:rsidRPr="00C76543">
        <w:rPr>
          <w:rStyle w:val="TagStyle"/>
          <w:rtl/>
        </w:rPr>
        <w:t xml:space="preserve"> </w:t>
      </w:r>
      <w:r w:rsidRPr="00874E9C">
        <w:rPr>
          <w:rStyle w:val="TagStyle"/>
          <w:rtl/>
        </w:rPr>
        <w:t>&lt;&lt; קריאה &gt;&gt;</w:t>
      </w:r>
      <w:r>
        <w:rPr>
          <w:rtl/>
        </w:rPr>
        <w:t xml:space="preserve">  </w:t>
      </w:r>
      <w:bookmarkEnd w:id="24355"/>
    </w:p>
    <w:p w:rsidR="00DC38D6" w:rsidRPr="00C76543" w:rsidRDefault="00DC38D6" w:rsidP="00544B2D">
      <w:pPr>
        <w:keepNext/>
        <w:rPr>
          <w:rtl/>
          <w:lang w:eastAsia="he-IL"/>
        </w:rPr>
      </w:pPr>
      <w:bookmarkStart w:id="24356" w:name="_ETM_Q63_679640"/>
      <w:bookmarkEnd w:id="24356"/>
    </w:p>
    <w:p w:rsidR="00DC38D6" w:rsidRPr="00C76543" w:rsidRDefault="00DC38D6" w:rsidP="00544B2D">
      <w:pPr>
        <w:keepNext/>
        <w:rPr>
          <w:rtl/>
          <w:lang w:eastAsia="he-IL"/>
        </w:rPr>
      </w:pPr>
      <w:bookmarkStart w:id="24357" w:name="_ETM_Q63_673362"/>
      <w:bookmarkStart w:id="24358" w:name="_ETM_Q63_673439"/>
      <w:bookmarkEnd w:id="24357"/>
      <w:bookmarkEnd w:id="24358"/>
      <w:r>
        <w:rPr>
          <w:rFonts w:hint="cs"/>
          <w:rtl/>
          <w:lang w:eastAsia="he-IL"/>
        </w:rPr>
        <w:t xml:space="preserve"> יש לו שעתיים.</w:t>
      </w:r>
      <w:bookmarkStart w:id="24359" w:name="_ETM_Q63_681666"/>
      <w:bookmarkEnd w:id="24359"/>
      <w:r>
        <w:rPr>
          <w:rFonts w:hint="cs"/>
          <w:rtl/>
          <w:lang w:eastAsia="he-IL"/>
        </w:rPr>
        <w:t xml:space="preserve"> הוא יספר לנו בדיוק מה ההסכם. מה אתם דואגים?</w:t>
      </w:r>
    </w:p>
    <w:p w:rsidR="00DC38D6" w:rsidRDefault="00DC38D6" w:rsidP="00544B2D">
      <w:pPr>
        <w:ind w:firstLine="0"/>
        <w:rPr>
          <w:rtl/>
          <w:lang w:eastAsia="he-IL"/>
        </w:rPr>
      </w:pPr>
      <w:bookmarkStart w:id="24360" w:name="_ETM_Q63_688183"/>
      <w:bookmarkStart w:id="24361" w:name="_ETM_Q63_688298"/>
      <w:bookmarkEnd w:id="24360"/>
      <w:bookmarkEnd w:id="24361"/>
    </w:p>
    <w:p w:rsidR="00DC38D6" w:rsidRDefault="00DC38D6" w:rsidP="00544B2D">
      <w:pPr>
        <w:pStyle w:val="af6"/>
        <w:rPr>
          <w:rtl/>
        </w:rPr>
      </w:pPr>
      <w:bookmarkStart w:id="24362" w:name="ET_interruption_5726_21"/>
      <w:r w:rsidRPr="00874E9C">
        <w:rPr>
          <w:rStyle w:val="TagStyle"/>
          <w:rtl/>
        </w:rPr>
        <w:t xml:space="preserve"> &lt;&lt; קריאה &gt;&gt;</w:t>
      </w:r>
      <w:r w:rsidRPr="00C76543">
        <w:rPr>
          <w:rStyle w:val="TagStyle"/>
          <w:rtl/>
        </w:rPr>
        <w:t xml:space="preserve"> </w:t>
      </w:r>
      <w:r>
        <w:rPr>
          <w:rtl/>
        </w:rPr>
        <w:t>ינון אזולאי (ש"ס):</w:t>
      </w:r>
      <w:r w:rsidRPr="00C76543">
        <w:rPr>
          <w:rStyle w:val="TagStyle"/>
          <w:rtl/>
        </w:rPr>
        <w:t xml:space="preserve"> </w:t>
      </w:r>
      <w:r w:rsidRPr="00874E9C">
        <w:rPr>
          <w:rStyle w:val="TagStyle"/>
          <w:rtl/>
        </w:rPr>
        <w:t>&lt;&lt; קריאה &gt;&gt;</w:t>
      </w:r>
      <w:r>
        <w:rPr>
          <w:rtl/>
        </w:rPr>
        <w:t xml:space="preserve">  </w:t>
      </w:r>
      <w:bookmarkEnd w:id="24362"/>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מסתכל על כולם מלמעלה </w:t>
      </w:r>
      <w:r>
        <w:rPr>
          <w:rFonts w:hint="cs"/>
          <w:rtl/>
          <w:lang w:eastAsia="he-IL"/>
        </w:rPr>
        <w:t>– – –</w:t>
      </w:r>
    </w:p>
    <w:p w:rsidR="00DC38D6" w:rsidRDefault="00DC38D6" w:rsidP="00544B2D">
      <w:pPr>
        <w:ind w:firstLine="0"/>
        <w:rPr>
          <w:rtl/>
          <w:lang w:eastAsia="he-IL"/>
        </w:rPr>
      </w:pPr>
      <w:bookmarkStart w:id="24363" w:name="_ETM_Q63_690730"/>
      <w:bookmarkStart w:id="24364" w:name="_ETM_Q63_690828"/>
      <w:bookmarkEnd w:id="24363"/>
      <w:bookmarkEnd w:id="24364"/>
    </w:p>
    <w:p w:rsidR="00DC38D6" w:rsidRDefault="00DC38D6" w:rsidP="00544B2D">
      <w:pPr>
        <w:pStyle w:val="af7"/>
        <w:rPr>
          <w:rtl/>
        </w:rPr>
      </w:pPr>
      <w:r w:rsidRPr="00874E9C">
        <w:rPr>
          <w:rStyle w:val="TagStyle"/>
          <w:rtl/>
        </w:rPr>
        <w:t xml:space="preserve"> &lt;&lt; יור &gt;&gt;</w:t>
      </w:r>
      <w:r w:rsidRPr="00C76543">
        <w:rPr>
          <w:rStyle w:val="TagStyle"/>
          <w:rtl/>
        </w:rPr>
        <w:t xml:space="preserve"> </w:t>
      </w:r>
      <w:r>
        <w:rPr>
          <w:rtl/>
        </w:rPr>
        <w:t>היו"ר מיקי לוי:</w:t>
      </w:r>
      <w:r w:rsidRPr="00C76543">
        <w:rPr>
          <w:rStyle w:val="TagStyle"/>
          <w:rtl/>
        </w:rPr>
        <w:t xml:space="preserve"> </w:t>
      </w:r>
      <w:r w:rsidRPr="00874E9C">
        <w:rPr>
          <w:rStyle w:val="TagStyle"/>
          <w:rtl/>
        </w:rPr>
        <w:t>&lt;&lt;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תודה רבה. בבקשה, להמשיך.</w:t>
      </w:r>
    </w:p>
    <w:p w:rsidR="00DC38D6" w:rsidRDefault="00DC38D6" w:rsidP="00544B2D">
      <w:pPr>
        <w:ind w:firstLine="0"/>
        <w:rPr>
          <w:rtl/>
          <w:lang w:eastAsia="he-IL"/>
        </w:rPr>
      </w:pPr>
      <w:bookmarkStart w:id="24365" w:name="_ETM_Q63_689726"/>
      <w:bookmarkStart w:id="24366" w:name="_ETM_Q63_689827"/>
      <w:bookmarkEnd w:id="24365"/>
      <w:bookmarkEnd w:id="24366"/>
    </w:p>
    <w:p w:rsidR="00DC38D6" w:rsidRDefault="00DC38D6" w:rsidP="00544B2D">
      <w:pPr>
        <w:pStyle w:val="af6"/>
        <w:rPr>
          <w:rtl/>
        </w:rPr>
      </w:pPr>
      <w:r w:rsidRPr="00874E9C">
        <w:rPr>
          <w:rStyle w:val="TagStyle"/>
          <w:rtl/>
        </w:rPr>
        <w:t xml:space="preserve"> &lt;&lt; קריאה &gt;&gt;</w:t>
      </w:r>
      <w:r w:rsidRPr="00C76543">
        <w:rPr>
          <w:rStyle w:val="TagStyle"/>
          <w:rtl/>
        </w:rPr>
        <w:t xml:space="preserve"> </w:t>
      </w:r>
      <w:r>
        <w:rPr>
          <w:rtl/>
        </w:rPr>
        <w:t>יוסף טייב (ש"ס):</w:t>
      </w:r>
      <w:r w:rsidRPr="00C76543">
        <w:rPr>
          <w:rStyle w:val="TagStyle"/>
          <w:rtl/>
        </w:rPr>
        <w:t xml:space="preserve"> </w:t>
      </w:r>
      <w:r w:rsidRPr="00874E9C">
        <w:rPr>
          <w:rStyle w:val="TagStyle"/>
          <w:rtl/>
        </w:rPr>
        <w:t>&lt;&lt; קריאה &gt;&gt;</w:t>
      </w:r>
      <w:r>
        <w:rPr>
          <w:rtl/>
        </w:rPr>
        <w:t xml:space="preserve">  </w:t>
      </w:r>
    </w:p>
    <w:p w:rsidR="00DC38D6" w:rsidRDefault="00DC38D6" w:rsidP="0052660E">
      <w:pPr>
        <w:rPr>
          <w:rtl/>
          <w:lang w:eastAsia="he-IL"/>
        </w:rPr>
      </w:pPr>
    </w:p>
    <w:p w:rsidR="00DC38D6" w:rsidRDefault="00DC38D6" w:rsidP="00FC591F">
      <w:pPr>
        <w:rPr>
          <w:rtl/>
          <w:lang w:eastAsia="he-IL"/>
        </w:rPr>
      </w:pPr>
      <w:r>
        <w:rPr>
          <w:rFonts w:hint="cs"/>
          <w:rtl/>
          <w:lang w:eastAsia="he-IL"/>
        </w:rPr>
        <w:t>באת עם סבלנות היום, השר פורר.</w:t>
      </w:r>
    </w:p>
    <w:p w:rsidR="00DC38D6" w:rsidRPr="00C76543" w:rsidRDefault="00DC38D6" w:rsidP="00544B2D">
      <w:pPr>
        <w:rPr>
          <w:rtl/>
          <w:lang w:eastAsia="he-IL"/>
        </w:rPr>
      </w:pPr>
      <w:bookmarkStart w:id="24367" w:name="_ETM_Q63_695539"/>
      <w:bookmarkStart w:id="24368" w:name="_ETM_Q63_695656"/>
      <w:bookmarkEnd w:id="24367"/>
      <w:bookmarkEnd w:id="24368"/>
    </w:p>
    <w:p w:rsidR="00DC38D6" w:rsidRDefault="00DC38D6" w:rsidP="00544B2D">
      <w:pPr>
        <w:pStyle w:val="-"/>
        <w:rPr>
          <w:rtl/>
        </w:rPr>
      </w:pPr>
      <w:bookmarkStart w:id="24369" w:name="ET_speakercontinue_6211_24"/>
      <w:r w:rsidRPr="00874E9C">
        <w:rPr>
          <w:rStyle w:val="TagStyle"/>
          <w:rtl/>
        </w:rPr>
        <w:t>&lt;&lt; דובר_המשך &gt;&gt;</w:t>
      </w:r>
      <w:r w:rsidRPr="00C76543">
        <w:rPr>
          <w:rStyle w:val="TagStyle"/>
          <w:rtl/>
        </w:rPr>
        <w:t xml:space="preserve"> </w:t>
      </w:r>
      <w:r>
        <w:rPr>
          <w:rtl/>
        </w:rPr>
        <w:t>שר החקלאות ופיתוח הכפר עודד פורר:</w:t>
      </w:r>
      <w:r w:rsidRPr="00C76543">
        <w:rPr>
          <w:rStyle w:val="TagStyle"/>
          <w:rtl/>
        </w:rPr>
        <w:t xml:space="preserve"> </w:t>
      </w:r>
      <w:r w:rsidRPr="00874E9C">
        <w:rPr>
          <w:rStyle w:val="TagStyle"/>
          <w:rtl/>
        </w:rPr>
        <w:t>&lt;&lt; דובר_המשך &gt;&gt;</w:t>
      </w:r>
      <w:r>
        <w:rPr>
          <w:rtl/>
        </w:rPr>
        <w:t xml:space="preserve">  </w:t>
      </w:r>
      <w:bookmarkEnd w:id="24369"/>
    </w:p>
    <w:p w:rsidR="00DC38D6" w:rsidRDefault="00DC38D6" w:rsidP="0052660E">
      <w:pPr>
        <w:rPr>
          <w:rtl/>
          <w:lang w:eastAsia="he-IL"/>
        </w:rPr>
      </w:pPr>
    </w:p>
    <w:p w:rsidR="00DC38D6" w:rsidRDefault="00DC38D6" w:rsidP="00FC591F">
      <w:pPr>
        <w:rPr>
          <w:rtl/>
          <w:lang w:eastAsia="he-IL"/>
        </w:rPr>
      </w:pPr>
      <w:bookmarkStart w:id="24370" w:name="_ETM_Q63_692912"/>
      <w:bookmarkEnd w:id="24370"/>
      <w:r>
        <w:rPr>
          <w:rFonts w:hint="cs"/>
          <w:rtl/>
          <w:lang w:eastAsia="he-IL"/>
        </w:rPr>
        <w:t xml:space="preserve">אני סבלני, אני </w:t>
      </w:r>
      <w:bookmarkStart w:id="24371" w:name="_ETM_Q63_696008"/>
      <w:bookmarkEnd w:id="24371"/>
      <w:r>
        <w:rPr>
          <w:rFonts w:hint="cs"/>
          <w:rtl/>
          <w:lang w:eastAsia="he-IL"/>
        </w:rPr>
        <w:t>לא ממהר. הכול בסדר.</w:t>
      </w:r>
      <w:bookmarkStart w:id="24372" w:name="_ETM_Q63_697256"/>
      <w:bookmarkStart w:id="24373" w:name="_ETM_Q63_697328"/>
      <w:bookmarkEnd w:id="24372"/>
      <w:bookmarkEnd w:id="24373"/>
      <w:r>
        <w:rPr>
          <w:rFonts w:hint="cs"/>
          <w:rtl/>
          <w:lang w:eastAsia="he-IL"/>
        </w:rPr>
        <w:t xml:space="preserve"> חבר הכנסת ארבל, אני רוצה לענות לשאלתך. ההסכם הזה</w:t>
      </w:r>
      <w:r w:rsidR="00FC591F">
        <w:rPr>
          <w:rFonts w:hint="cs"/>
          <w:rtl/>
          <w:lang w:eastAsia="he-IL"/>
        </w:rPr>
        <w:t>,</w:t>
      </w:r>
      <w:r>
        <w:rPr>
          <w:rFonts w:hint="cs"/>
          <w:rtl/>
          <w:lang w:eastAsia="he-IL"/>
        </w:rPr>
        <w:t xml:space="preserve"> </w:t>
      </w:r>
      <w:bookmarkStart w:id="24374" w:name="_ETM_Q63_707075"/>
      <w:bookmarkEnd w:id="24374"/>
      <w:r>
        <w:rPr>
          <w:rFonts w:hint="cs"/>
          <w:rtl/>
          <w:lang w:eastAsia="he-IL"/>
        </w:rPr>
        <w:t>בוודאי שגם יגיע לכדי חקיקה. חלק מהדברים שמופיעים בהסכם</w:t>
      </w:r>
      <w:r w:rsidR="00FC591F">
        <w:rPr>
          <w:rFonts w:hint="cs"/>
          <w:rtl/>
          <w:lang w:eastAsia="he-IL"/>
        </w:rPr>
        <w:t>,</w:t>
      </w:r>
      <w:r>
        <w:rPr>
          <w:rFonts w:hint="cs"/>
          <w:rtl/>
          <w:lang w:eastAsia="he-IL"/>
        </w:rPr>
        <w:t xml:space="preserve"> כמו סיום התכנון בענף הלול, </w:t>
      </w:r>
      <w:bookmarkStart w:id="24375" w:name="_ETM_Q63_712602"/>
      <w:bookmarkEnd w:id="24375"/>
      <w:r>
        <w:rPr>
          <w:rFonts w:hint="cs"/>
          <w:rtl/>
          <w:lang w:eastAsia="he-IL"/>
        </w:rPr>
        <w:t xml:space="preserve">שזה סעיף שמגיע בהסכמה </w:t>
      </w:r>
      <w:r w:rsidR="00FC591F">
        <w:rPr>
          <w:rFonts w:hint="eastAsia"/>
          <w:rtl/>
          <w:lang w:eastAsia="he-IL"/>
        </w:rPr>
        <w:t>–</w:t>
      </w:r>
      <w:r w:rsidR="00FC591F">
        <w:rPr>
          <w:rFonts w:hint="cs"/>
          <w:rtl/>
          <w:lang w:eastAsia="he-IL"/>
        </w:rPr>
        <w:t xml:space="preserve"> זה </w:t>
      </w:r>
      <w:r>
        <w:rPr>
          <w:rFonts w:hint="cs"/>
          <w:rtl/>
          <w:lang w:eastAsia="he-IL"/>
        </w:rPr>
        <w:t>יגיע לפה לחקיקה. אני</w:t>
      </w:r>
      <w:bookmarkStart w:id="24376" w:name="_ETM_Q63_718534"/>
      <w:bookmarkEnd w:id="24376"/>
      <w:r>
        <w:rPr>
          <w:rFonts w:hint="cs"/>
          <w:rtl/>
          <w:lang w:eastAsia="he-IL"/>
        </w:rPr>
        <w:t xml:space="preserve"> מצפה בהחלט שתתמכו בו. בעיקר כשאני יודע שההסכם הזה משרת קודם כול את האנשים ששלחו אתכם לפה. בתוך ההסכם הזה, של </w:t>
      </w:r>
      <w:bookmarkStart w:id="24377" w:name="_ETM_Q63_730186"/>
      <w:bookmarkEnd w:id="24377"/>
      <w:r>
        <w:rPr>
          <w:rFonts w:hint="cs"/>
          <w:rtl/>
          <w:lang w:eastAsia="he-IL"/>
        </w:rPr>
        <w:t xml:space="preserve">נציגי האנשים ששלחו אתכם לפה – כי </w:t>
      </w:r>
      <w:bookmarkStart w:id="24378" w:name="_ETM_Q63_728539"/>
      <w:bookmarkEnd w:id="24378"/>
      <w:r>
        <w:rPr>
          <w:rFonts w:hint="cs"/>
          <w:rtl/>
          <w:lang w:eastAsia="he-IL"/>
        </w:rPr>
        <w:t xml:space="preserve">אני מסתכל, אגב, על תוצאות הבחירות ביישובים השונים שבהם מגדלים ביצים: ביערה, באביבים. באביבים, למשל </w:t>
      </w:r>
      <w:bookmarkStart w:id="24379" w:name="_ETM_Q63_742767"/>
      <w:bookmarkEnd w:id="24379"/>
      <w:r w:rsidR="0052660E">
        <w:rPr>
          <w:rFonts w:hint="cs"/>
          <w:rtl/>
          <w:lang w:eastAsia="he-IL"/>
        </w:rPr>
        <w:t>– – –</w:t>
      </w:r>
    </w:p>
    <w:p w:rsidR="00DC38D6" w:rsidRDefault="00DC38D6" w:rsidP="00544B2D">
      <w:pPr>
        <w:ind w:firstLine="0"/>
        <w:rPr>
          <w:rtl/>
          <w:lang w:eastAsia="he-IL"/>
        </w:rPr>
      </w:pPr>
      <w:bookmarkStart w:id="24380" w:name="_ETM_Q63_745278"/>
      <w:bookmarkStart w:id="24381" w:name="_ETM_Q63_745352"/>
      <w:bookmarkEnd w:id="24380"/>
      <w:bookmarkEnd w:id="24381"/>
    </w:p>
    <w:p w:rsidR="00DC38D6" w:rsidRDefault="00DC38D6" w:rsidP="00544B2D">
      <w:pPr>
        <w:pStyle w:val="af6"/>
        <w:keepNext/>
        <w:rPr>
          <w:rtl/>
        </w:rPr>
      </w:pPr>
      <w:bookmarkStart w:id="24382" w:name="ET_interruption_5726_3"/>
      <w:r w:rsidRPr="00B60434">
        <w:rPr>
          <w:rStyle w:val="TagStyle"/>
          <w:rtl/>
        </w:rPr>
        <w:t xml:space="preserve">&lt;&lt; קריאה &gt;&gt; </w:t>
      </w:r>
      <w:r>
        <w:rPr>
          <w:rtl/>
        </w:rPr>
        <w:t>ינון אזולאי (ש"ס):</w:t>
      </w:r>
      <w:r w:rsidRPr="00B60434">
        <w:rPr>
          <w:rStyle w:val="TagStyle"/>
          <w:rtl/>
        </w:rPr>
        <w:t xml:space="preserve"> &lt;&lt; קריאה &gt;&gt;</w:t>
      </w:r>
      <w:r>
        <w:rPr>
          <w:rtl/>
        </w:rPr>
        <w:t xml:space="preserve">  </w:t>
      </w:r>
      <w:bookmarkEnd w:id="2438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הם אמרו לי שזה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r w:rsidRPr="00B60434">
        <w:rPr>
          <w:rStyle w:val="TagStyle"/>
          <w:rtl/>
        </w:rPr>
        <w:t xml:space="preserve"> &lt;&lt; דובר_המשך &gt;&gt; </w:t>
      </w:r>
      <w:r>
        <w:rPr>
          <w:rtl/>
        </w:rPr>
        <w:t>שר החקלאות ופיתוח הכפר עודד פורר:</w:t>
      </w:r>
      <w:r w:rsidRPr="00B60434">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יושב-ראש הוועד של היישוב אביבים נמצא פה. לדעתי, </w:t>
      </w:r>
      <w:bookmarkStart w:id="24383" w:name="_ETM_Q64_147000"/>
      <w:bookmarkEnd w:id="24383"/>
      <w:r>
        <w:rPr>
          <w:rFonts w:hint="cs"/>
          <w:rtl/>
          <w:lang w:eastAsia="he-IL"/>
        </w:rPr>
        <w:t xml:space="preserve">הוא עדיין בחדר סיעה שלנו, שמסיימים שם את </w:t>
      </w:r>
      <w:bookmarkStart w:id="24384" w:name="_ETM_Q64_153000"/>
      <w:bookmarkEnd w:id="24384"/>
      <w:r>
        <w:rPr>
          <w:rFonts w:hint="cs"/>
          <w:rtl/>
          <w:lang w:eastAsia="he-IL"/>
        </w:rPr>
        <w:t xml:space="preserve">כל הדברים. ביישוב אביבים הליכוד קיבל 57%. 57%. </w:t>
      </w:r>
    </w:p>
    <w:p w:rsidR="00DC38D6" w:rsidRDefault="00DC38D6" w:rsidP="00544B2D">
      <w:pPr>
        <w:rPr>
          <w:rtl/>
          <w:lang w:eastAsia="he-IL"/>
        </w:rPr>
      </w:pPr>
    </w:p>
    <w:p w:rsidR="00DC38D6" w:rsidRDefault="00DC38D6" w:rsidP="00544B2D">
      <w:pPr>
        <w:pStyle w:val="af6"/>
        <w:keepNext/>
        <w:rPr>
          <w:rtl/>
        </w:rPr>
      </w:pPr>
      <w:bookmarkStart w:id="24385" w:name="ET_interruption_4643_5"/>
      <w:r w:rsidRPr="00B60434">
        <w:rPr>
          <w:rStyle w:val="TagStyle"/>
          <w:rtl/>
        </w:rPr>
        <w:t xml:space="preserve"> &lt;&lt; קריאה &gt;&gt; </w:t>
      </w:r>
      <w:r>
        <w:rPr>
          <w:rtl/>
        </w:rPr>
        <w:t>חיים כץ (הליכוד):</w:t>
      </w:r>
      <w:r w:rsidRPr="00B60434">
        <w:rPr>
          <w:rStyle w:val="TagStyle"/>
          <w:rtl/>
        </w:rPr>
        <w:t xml:space="preserve"> &lt;&lt; קריאה &gt;&gt;</w:t>
      </w:r>
      <w:r>
        <w:rPr>
          <w:rtl/>
        </w:rPr>
        <w:t xml:space="preserve">  </w:t>
      </w:r>
      <w:bookmarkEnd w:id="24385"/>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bookmarkStart w:id="24386" w:name="_ETM_Q64_169000"/>
      <w:bookmarkEnd w:id="24386"/>
    </w:p>
    <w:p w:rsidR="00DC38D6" w:rsidRDefault="00DC38D6" w:rsidP="00544B2D">
      <w:pPr>
        <w:pStyle w:val="-"/>
        <w:keepNext/>
        <w:rPr>
          <w:rtl/>
        </w:rPr>
      </w:pPr>
      <w:r w:rsidRPr="00B60434">
        <w:rPr>
          <w:rStyle w:val="TagStyle"/>
          <w:rtl/>
        </w:rPr>
        <w:t xml:space="preserve"> &lt;&lt; דובר_המשך &gt;&gt; </w:t>
      </w:r>
      <w:r>
        <w:rPr>
          <w:rtl/>
        </w:rPr>
        <w:t>שר החקלאות ופיתוח הכפר עודד פורר:</w:t>
      </w:r>
      <w:r w:rsidRPr="00B60434">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ביישוב אביבים סיעת ש"ס קיבלה, כמדומני, 36% מהקולות. </w:t>
      </w:r>
    </w:p>
    <w:p w:rsidR="00DC38D6" w:rsidRDefault="00DC38D6" w:rsidP="00544B2D">
      <w:pPr>
        <w:rPr>
          <w:rtl/>
          <w:lang w:eastAsia="he-IL"/>
        </w:rPr>
      </w:pPr>
    </w:p>
    <w:p w:rsidR="00DC38D6" w:rsidRDefault="00DC38D6" w:rsidP="00FC591F">
      <w:pPr>
        <w:rPr>
          <w:rtl/>
          <w:lang w:eastAsia="he-IL"/>
        </w:rPr>
      </w:pPr>
      <w:bookmarkStart w:id="24387" w:name="_ETM_Q64_176000"/>
      <w:bookmarkEnd w:id="24387"/>
      <w:r>
        <w:rPr>
          <w:rFonts w:hint="cs"/>
          <w:rtl/>
          <w:lang w:eastAsia="he-IL"/>
        </w:rPr>
        <w:t xml:space="preserve">יש הסכם שדואג ורואה את תושבי אביבים </w:t>
      </w:r>
      <w:r>
        <w:rPr>
          <w:rtl/>
          <w:lang w:eastAsia="he-IL"/>
        </w:rPr>
        <w:t>–</w:t>
      </w:r>
      <w:r>
        <w:rPr>
          <w:rFonts w:hint="cs"/>
          <w:rtl/>
          <w:lang w:eastAsia="he-IL"/>
        </w:rPr>
        <w:t xml:space="preserve"> </w:t>
      </w:r>
      <w:bookmarkStart w:id="24388" w:name="_ETM_Q64_181000"/>
      <w:bookmarkEnd w:id="24388"/>
      <w:r>
        <w:rPr>
          <w:rFonts w:hint="cs"/>
          <w:rtl/>
          <w:lang w:eastAsia="he-IL"/>
        </w:rPr>
        <w:t xml:space="preserve">ואתם אומרים: לא, בואו נחרב הכול. ייחרב העולם, שלא תהיה מכסה של ביצים, שלא תהיה מכסה של דבש שבסופו של יום לא פוגעת בחקלאי </w:t>
      </w:r>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r w:rsidRPr="00B60434">
        <w:rPr>
          <w:rStyle w:val="TagStyle"/>
          <w:rtl/>
        </w:rPr>
        <w:t xml:space="preserve"> &lt;&lt; קריאה &gt;&gt; </w:t>
      </w:r>
      <w:r>
        <w:rPr>
          <w:rtl/>
        </w:rPr>
        <w:t>משה ארבל (ש"ס):</w:t>
      </w:r>
      <w:r w:rsidRPr="00B60434">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היא מגינה על </w:t>
      </w:r>
      <w:bookmarkStart w:id="24389" w:name="_ETM_Q64_191000"/>
      <w:bookmarkEnd w:id="24389"/>
      <w:r>
        <w:rPr>
          <w:rFonts w:hint="cs"/>
          <w:rtl/>
          <w:lang w:eastAsia="he-IL"/>
        </w:rPr>
        <w:t>היבוא</w:t>
      </w:r>
      <w:r w:rsidR="00E428CA">
        <w:rPr>
          <w:rFonts w:hint="cs"/>
          <w:rtl/>
          <w:lang w:eastAsia="he-IL"/>
        </w:rPr>
        <w:t>,</w:t>
      </w:r>
      <w:r>
        <w:rPr>
          <w:rFonts w:hint="cs"/>
          <w:rtl/>
          <w:lang w:eastAsia="he-IL"/>
        </w:rPr>
        <w:t xml:space="preserve"> אדוני. </w:t>
      </w:r>
    </w:p>
    <w:p w:rsidR="00DC38D6" w:rsidRDefault="00DC38D6" w:rsidP="00544B2D">
      <w:pPr>
        <w:rPr>
          <w:rtl/>
          <w:lang w:eastAsia="he-IL"/>
        </w:rPr>
      </w:pPr>
      <w:bookmarkStart w:id="24390" w:name="_ETM_Q64_195000"/>
      <w:bookmarkEnd w:id="24390"/>
    </w:p>
    <w:p w:rsidR="00DC38D6" w:rsidRDefault="00DC38D6" w:rsidP="00544B2D">
      <w:pPr>
        <w:pStyle w:val="-"/>
        <w:keepNext/>
        <w:rPr>
          <w:rtl/>
        </w:rPr>
      </w:pPr>
      <w:r w:rsidRPr="00B60434">
        <w:rPr>
          <w:rStyle w:val="TagStyle"/>
          <w:rtl/>
        </w:rPr>
        <w:t xml:space="preserve"> &lt;&lt; דובר_המשך &gt;&gt; </w:t>
      </w:r>
      <w:r>
        <w:rPr>
          <w:rtl/>
        </w:rPr>
        <w:t>שר החקלאות ופיתוח הכפר עודד פורר:</w:t>
      </w:r>
      <w:r w:rsidRPr="00B60434">
        <w:rPr>
          <w:rStyle w:val="TagStyle"/>
          <w:rtl/>
        </w:rPr>
        <w:t xml:space="preserve"> &lt;&lt; דובר_המשך &gt;&gt;</w:t>
      </w:r>
      <w:r>
        <w:rPr>
          <w:rtl/>
        </w:rPr>
        <w:t xml:space="preserve">  </w:t>
      </w:r>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אלא מגינה על האזרח הישראלי. כי </w:t>
      </w:r>
      <w:bookmarkStart w:id="24391" w:name="_ETM_Q64_199000"/>
      <w:bookmarkEnd w:id="24391"/>
      <w:r w:rsidR="00DC38D6">
        <w:rPr>
          <w:rFonts w:hint="cs"/>
          <w:rtl/>
          <w:lang w:eastAsia="he-IL"/>
        </w:rPr>
        <w:t xml:space="preserve">אם הייתי רוצה באמת לפגוע </w:t>
      </w:r>
      <w:r>
        <w:rPr>
          <w:rFonts w:hint="cs"/>
          <w:rtl/>
          <w:lang w:eastAsia="he-IL"/>
        </w:rPr>
        <w:t>– – –</w:t>
      </w:r>
      <w:r w:rsidR="00DC38D6">
        <w:rPr>
          <w:rFonts w:hint="cs"/>
          <w:rtl/>
          <w:lang w:eastAsia="he-IL"/>
        </w:rPr>
        <w:t xml:space="preserve"> </w:t>
      </w:r>
    </w:p>
    <w:p w:rsidR="00DC38D6" w:rsidRDefault="00DC38D6" w:rsidP="00544B2D">
      <w:pPr>
        <w:rPr>
          <w:rtl/>
          <w:lang w:eastAsia="he-IL"/>
        </w:rPr>
      </w:pPr>
      <w:bookmarkStart w:id="24392" w:name="_ETM_Q64_196000"/>
      <w:bookmarkEnd w:id="24392"/>
    </w:p>
    <w:p w:rsidR="00DC38D6" w:rsidRDefault="00DC38D6" w:rsidP="00544B2D">
      <w:pPr>
        <w:pStyle w:val="af7"/>
        <w:keepNext/>
        <w:rPr>
          <w:rtl/>
        </w:rPr>
      </w:pPr>
      <w:r w:rsidRPr="00044B85">
        <w:rPr>
          <w:rStyle w:val="TagStyle"/>
          <w:rtl/>
        </w:rPr>
        <w:t xml:space="preserve"> &lt;&lt; יור &gt;&gt; </w:t>
      </w:r>
      <w:r>
        <w:rPr>
          <w:rtl/>
        </w:rPr>
        <w:t>היו"ר מיקי לוי:</w:t>
      </w:r>
      <w:r w:rsidRPr="00044B85">
        <w:rPr>
          <w:rStyle w:val="TagStyle"/>
          <w:rtl/>
        </w:rPr>
        <w:t xml:space="preserve"> &lt;&lt; יור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זו לא </w:t>
      </w:r>
      <w:bookmarkStart w:id="24393" w:name="_ETM_Q64_202000"/>
      <w:bookmarkEnd w:id="24393"/>
      <w:r>
        <w:rPr>
          <w:rFonts w:hint="cs"/>
          <w:rtl/>
          <w:lang w:eastAsia="he-IL"/>
        </w:rPr>
        <w:t xml:space="preserve">מכסה ליבוא. </w:t>
      </w:r>
    </w:p>
    <w:p w:rsidR="00DC38D6" w:rsidRDefault="00DC38D6" w:rsidP="00544B2D">
      <w:pPr>
        <w:rPr>
          <w:rtl/>
          <w:lang w:eastAsia="he-IL"/>
        </w:rPr>
      </w:pPr>
      <w:bookmarkStart w:id="24394" w:name="_ETM_Q64_197000"/>
      <w:bookmarkEnd w:id="24394"/>
    </w:p>
    <w:p w:rsidR="00DC38D6" w:rsidRDefault="00DC38D6" w:rsidP="00544B2D">
      <w:pPr>
        <w:pStyle w:val="-"/>
        <w:keepNext/>
        <w:rPr>
          <w:rtl/>
        </w:rPr>
      </w:pPr>
      <w:r w:rsidRPr="00044B85">
        <w:rPr>
          <w:rStyle w:val="TagStyle"/>
          <w:rtl/>
        </w:rPr>
        <w:t xml:space="preserve"> &lt;&lt; דובר_המשך &gt;&gt; </w:t>
      </w:r>
      <w:r>
        <w:rPr>
          <w:rtl/>
        </w:rPr>
        <w:t>שר החקלאות ופיתוח הכפר עודד פורר:</w:t>
      </w:r>
      <w:r w:rsidRPr="00044B85">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FC591F">
      <w:pPr>
        <w:rPr>
          <w:rtl/>
          <w:lang w:eastAsia="he-IL"/>
        </w:rPr>
      </w:pPr>
      <w:bookmarkStart w:id="24395" w:name="_ETM_Q64_198000"/>
      <w:bookmarkEnd w:id="24395"/>
      <w:r>
        <w:rPr>
          <w:rFonts w:hint="cs"/>
          <w:rtl/>
          <w:lang w:eastAsia="he-IL"/>
        </w:rPr>
        <w:t xml:space="preserve">זו מסכה ליבוא, בפטור ממכס, שמופעלת </w:t>
      </w:r>
      <w:bookmarkStart w:id="24396" w:name="_ETM_Q64_206000"/>
      <w:bookmarkEnd w:id="24396"/>
      <w:r>
        <w:rPr>
          <w:rFonts w:hint="cs"/>
          <w:rtl/>
          <w:lang w:eastAsia="he-IL"/>
        </w:rPr>
        <w:t xml:space="preserve">כשיש חסרים. </w:t>
      </w:r>
      <w:bookmarkStart w:id="24397" w:name="_ETM_Q64_208000"/>
      <w:bookmarkEnd w:id="24397"/>
      <w:r>
        <w:rPr>
          <w:rFonts w:hint="cs"/>
          <w:rtl/>
          <w:lang w:eastAsia="he-IL"/>
        </w:rPr>
        <w:t xml:space="preserve">אדוני היושב-ראש, אם הייתי רוצה </w:t>
      </w:r>
      <w:r>
        <w:rPr>
          <w:rtl/>
          <w:lang w:eastAsia="he-IL"/>
        </w:rPr>
        <w:t>–</w:t>
      </w:r>
      <w:r>
        <w:rPr>
          <w:rFonts w:hint="cs"/>
          <w:rtl/>
          <w:lang w:eastAsia="he-IL"/>
        </w:rPr>
        <w:t xml:space="preserve"> המכסה הזו ברשותי </w:t>
      </w:r>
      <w:bookmarkStart w:id="24398" w:name="_ETM_Q64_209000"/>
      <w:bookmarkEnd w:id="24398"/>
      <w:r>
        <w:rPr>
          <w:rFonts w:hint="cs"/>
          <w:rtl/>
          <w:lang w:eastAsia="he-IL"/>
        </w:rPr>
        <w:t xml:space="preserve">כבר מפברואר; לדעתי בסוף חודש פברואר שר האוצר </w:t>
      </w:r>
      <w:bookmarkStart w:id="24399" w:name="_ETM_Q64_212000"/>
      <w:bookmarkEnd w:id="24399"/>
      <w:r>
        <w:rPr>
          <w:rFonts w:hint="cs"/>
          <w:rtl/>
          <w:lang w:eastAsia="he-IL"/>
        </w:rPr>
        <w:t>חתם על זה. יכולתי לייבא מייד 2,000 טון דבש ומילי</w:t>
      </w:r>
      <w:bookmarkStart w:id="24400" w:name="_ETM_Q64_221000"/>
      <w:bookmarkEnd w:id="24400"/>
      <w:r>
        <w:rPr>
          <w:rFonts w:hint="cs"/>
          <w:rtl/>
          <w:lang w:eastAsia="he-IL"/>
        </w:rPr>
        <w:t xml:space="preserve">ארד ביצים ולהציף את השוק, כמו שטוענים אלה שערערו. לא </w:t>
      </w:r>
      <w:bookmarkStart w:id="24401" w:name="_ETM_Q64_225000"/>
      <w:bookmarkEnd w:id="24401"/>
      <w:r>
        <w:rPr>
          <w:rFonts w:hint="cs"/>
          <w:rtl/>
          <w:lang w:eastAsia="he-IL"/>
        </w:rPr>
        <w:t xml:space="preserve">עשיתי את זה. לא עשיתי את זה. המשכתי להתנהל באחריות אל מול הארגונים </w:t>
      </w:r>
      <w:bookmarkStart w:id="24402" w:name="_ETM_Q64_227000"/>
      <w:bookmarkEnd w:id="24402"/>
      <w:r>
        <w:rPr>
          <w:rFonts w:hint="cs"/>
          <w:rtl/>
          <w:lang w:eastAsia="he-IL"/>
        </w:rPr>
        <w:t xml:space="preserve">החקלאיים ולדבר איתם, המשכנו לנהל את המשא ומתן, ובתוך הנושא הזה של המכסות, השתמשנו בהם </w:t>
      </w:r>
      <w:r>
        <w:rPr>
          <w:rtl/>
          <w:lang w:eastAsia="he-IL"/>
        </w:rPr>
        <w:t>–</w:t>
      </w:r>
      <w:r>
        <w:rPr>
          <w:rFonts w:hint="cs"/>
          <w:rtl/>
          <w:lang w:eastAsia="he-IL"/>
        </w:rPr>
        <w:t xml:space="preserve"> השתמשנו בהם </w:t>
      </w:r>
      <w:bookmarkStart w:id="24403" w:name="_ETM_Q64_236000"/>
      <w:bookmarkEnd w:id="24403"/>
      <w:r>
        <w:rPr>
          <w:rFonts w:hint="cs"/>
          <w:rtl/>
          <w:lang w:eastAsia="he-IL"/>
        </w:rPr>
        <w:t xml:space="preserve">כדי לתת מענה למחסור. אז נתנו מענה פעם אחת עם כ-150 מיליון ביצים ערב חג הפסח. אם, חס וחלילה, נמצא את עצמנו עם מחסור </w:t>
      </w:r>
      <w:bookmarkStart w:id="24404" w:name="_ETM_Q64_246000"/>
      <w:bookmarkEnd w:id="24404"/>
      <w:r>
        <w:rPr>
          <w:rFonts w:hint="cs"/>
          <w:rtl/>
          <w:lang w:eastAsia="he-IL"/>
        </w:rPr>
        <w:t>ערב ראש השנה מכל סיבה שהיא, נדע לתת מענה</w:t>
      </w:r>
      <w:r w:rsidRPr="00D41F81">
        <w:rPr>
          <w:rFonts w:hint="cs"/>
          <w:rtl/>
          <w:lang w:eastAsia="he-IL"/>
        </w:rPr>
        <w:t xml:space="preserve"> </w:t>
      </w:r>
      <w:r>
        <w:rPr>
          <w:rFonts w:hint="cs"/>
          <w:rtl/>
          <w:lang w:eastAsia="he-IL"/>
        </w:rPr>
        <w:t xml:space="preserve">באמצעות המכסה הזאת. הדבש </w:t>
      </w:r>
      <w:r>
        <w:rPr>
          <w:rFonts w:hint="eastAsia"/>
          <w:rtl/>
          <w:lang w:eastAsia="he-IL"/>
        </w:rPr>
        <w:t>–</w:t>
      </w:r>
      <w:r>
        <w:rPr>
          <w:rFonts w:hint="cs"/>
          <w:rtl/>
          <w:lang w:eastAsia="he-IL"/>
        </w:rPr>
        <w:t xml:space="preserve"> לקראת ראש השנה</w:t>
      </w:r>
      <w:r w:rsidR="00FC591F">
        <w:rPr>
          <w:rFonts w:hint="cs"/>
          <w:rtl/>
          <w:lang w:eastAsia="he-IL"/>
        </w:rPr>
        <w:t>,</w:t>
      </w:r>
      <w:r>
        <w:rPr>
          <w:rFonts w:hint="cs"/>
          <w:rtl/>
          <w:lang w:eastAsia="he-IL"/>
        </w:rPr>
        <w:t xml:space="preserve"> תכננו לפרסם את המכסות האלה עכשיו</w:t>
      </w:r>
      <w:r w:rsidR="00FC591F">
        <w:rPr>
          <w:rFonts w:hint="cs"/>
          <w:rtl/>
          <w:lang w:eastAsia="he-IL"/>
        </w:rPr>
        <w:t>.</w:t>
      </w:r>
      <w:r>
        <w:rPr>
          <w:rFonts w:hint="cs"/>
          <w:rtl/>
          <w:lang w:eastAsia="he-IL"/>
        </w:rPr>
        <w:t xml:space="preserve"> </w:t>
      </w:r>
      <w:bookmarkStart w:id="24405" w:name="_ETM_Q64_250000"/>
      <w:bookmarkEnd w:id="24405"/>
      <w:r>
        <w:rPr>
          <w:rFonts w:hint="cs"/>
          <w:rtl/>
          <w:lang w:eastAsia="he-IL"/>
        </w:rPr>
        <w:t xml:space="preserve">למה לא פרסמנו אותן קודם? כי צריכת הדבש והחלק המשמעותי שבו באמת מרגישים את המחסור </w:t>
      </w:r>
      <w:bookmarkStart w:id="24406" w:name="_ETM_Q64_260000"/>
      <w:bookmarkEnd w:id="24406"/>
      <w:r>
        <w:rPr>
          <w:rFonts w:hint="cs"/>
          <w:rtl/>
          <w:lang w:eastAsia="he-IL"/>
        </w:rPr>
        <w:t xml:space="preserve">מגיעים לתקופה הזאת, ושם רצינו לעשות את זה. לצערי באירוע הזה פתאום אנחנו נתקלים בחומה בצורה ומאבק איתנים שסיעת ש"ס וסיעת הליכוד מנהלות כנגד אזרחי ישראל. זאת אומרת, העיקר </w:t>
      </w:r>
      <w:bookmarkStart w:id="24407" w:name="_ETM_Q64_280000"/>
      <w:bookmarkEnd w:id="24407"/>
      <w:r>
        <w:rPr>
          <w:rFonts w:hint="cs"/>
          <w:rtl/>
          <w:lang w:eastAsia="he-IL"/>
        </w:rPr>
        <w:t xml:space="preserve">שאנחנו נגיע </w:t>
      </w:r>
      <w:r w:rsidR="0052660E">
        <w:rPr>
          <w:rFonts w:hint="cs"/>
          <w:rtl/>
          <w:lang w:eastAsia="he-IL"/>
        </w:rPr>
        <w:t>– –</w:t>
      </w:r>
    </w:p>
    <w:p w:rsidR="00DC38D6" w:rsidRDefault="00DC38D6" w:rsidP="00544B2D">
      <w:pPr>
        <w:rPr>
          <w:rtl/>
          <w:lang w:eastAsia="he-IL"/>
        </w:rPr>
      </w:pPr>
    </w:p>
    <w:p w:rsidR="00DC38D6" w:rsidRDefault="00DC38D6" w:rsidP="00544B2D">
      <w:pPr>
        <w:pStyle w:val="af6"/>
        <w:keepNext/>
        <w:rPr>
          <w:rtl/>
        </w:rPr>
      </w:pPr>
      <w:bookmarkStart w:id="24408" w:name="ET_interruption_קריאה_9"/>
      <w:r w:rsidRPr="00721EAA">
        <w:rPr>
          <w:rStyle w:val="TagStyle"/>
          <w:rtl/>
        </w:rPr>
        <w:t xml:space="preserve"> &lt;&lt; קריאה &gt;&gt; </w:t>
      </w:r>
      <w:r>
        <w:rPr>
          <w:rtl/>
        </w:rPr>
        <w:t>קריאה:</w:t>
      </w:r>
      <w:r w:rsidRPr="00721EAA">
        <w:rPr>
          <w:rStyle w:val="TagStyle"/>
          <w:rtl/>
        </w:rPr>
        <w:t xml:space="preserve"> &lt;&lt; קריאה &gt;&gt;</w:t>
      </w:r>
      <w:r>
        <w:rPr>
          <w:rtl/>
        </w:rPr>
        <w:t xml:space="preserve">  </w:t>
      </w:r>
      <w:bookmarkEnd w:id="24408"/>
    </w:p>
    <w:p w:rsidR="00DC38D6" w:rsidRDefault="00DC38D6" w:rsidP="0052660E">
      <w:pPr>
        <w:rPr>
          <w:rtl/>
          <w:lang w:eastAsia="he-IL"/>
        </w:rPr>
      </w:pPr>
    </w:p>
    <w:p w:rsidR="00DC38D6"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24409" w:name="ET_speakercontinue_6211_10"/>
      <w:r w:rsidRPr="00721EAA">
        <w:rPr>
          <w:rStyle w:val="TagStyle"/>
          <w:rtl/>
        </w:rPr>
        <w:t xml:space="preserve"> &lt;&lt; דובר_המשך &gt;&gt; </w:t>
      </w:r>
      <w:r>
        <w:rPr>
          <w:rtl/>
        </w:rPr>
        <w:t>שר החקלאות ופיתוח הכפר עודד פורר:</w:t>
      </w:r>
      <w:r w:rsidRPr="00721EAA">
        <w:rPr>
          <w:rStyle w:val="TagStyle"/>
          <w:rtl/>
        </w:rPr>
        <w:t xml:space="preserve"> &lt;&lt; דובר_המשך &gt;&gt;</w:t>
      </w:r>
      <w:r>
        <w:rPr>
          <w:rtl/>
        </w:rPr>
        <w:t xml:space="preserve">  </w:t>
      </w:r>
      <w:bookmarkEnd w:id="24409"/>
    </w:p>
    <w:p w:rsidR="00DC38D6" w:rsidRDefault="00DC38D6" w:rsidP="0052660E">
      <w:pPr>
        <w:rPr>
          <w:rtl/>
          <w:lang w:eastAsia="he-IL"/>
        </w:rPr>
      </w:pPr>
    </w:p>
    <w:p w:rsidR="00DC38D6" w:rsidRDefault="0052660E" w:rsidP="00544B2D">
      <w:pPr>
        <w:rPr>
          <w:rtl/>
          <w:lang w:eastAsia="he-IL"/>
        </w:rPr>
      </w:pPr>
      <w:r>
        <w:rPr>
          <w:rFonts w:hint="cs"/>
          <w:rtl/>
          <w:lang w:eastAsia="he-IL"/>
        </w:rPr>
        <w:t>– –</w:t>
      </w:r>
      <w:r w:rsidR="00DC38D6">
        <w:rPr>
          <w:rFonts w:hint="cs"/>
          <w:rtl/>
          <w:lang w:eastAsia="he-IL"/>
        </w:rPr>
        <w:t xml:space="preserve"> לאיזושהי הצבעה </w:t>
      </w:r>
      <w:bookmarkStart w:id="24410" w:name="_ETM_Q64_286000"/>
      <w:bookmarkEnd w:id="24410"/>
      <w:r w:rsidR="00DC38D6">
        <w:rPr>
          <w:rFonts w:hint="cs"/>
          <w:rtl/>
          <w:lang w:eastAsia="he-IL"/>
        </w:rPr>
        <w:t xml:space="preserve">כזאת או אחרת שתביך את הקואליציה או לא תביך את </w:t>
      </w:r>
      <w:bookmarkStart w:id="24411" w:name="_ETM_Q64_291000"/>
      <w:bookmarkEnd w:id="24411"/>
      <w:r w:rsidR="00DC38D6">
        <w:rPr>
          <w:rFonts w:hint="cs"/>
          <w:rtl/>
          <w:lang w:eastAsia="he-IL"/>
        </w:rPr>
        <w:t xml:space="preserve">הקואליציה. מה אכפת לנו שישלמו יותר על דבש? מה אכפת לנו שלא יהיה דבש? מה אכפת לנו שלא יהיו ביצים במדינת ישראל? העיקר שאנחנו </w:t>
      </w:r>
      <w:r w:rsidR="00DC38D6">
        <w:rPr>
          <w:rFonts w:hint="eastAsia"/>
          <w:rtl/>
          <w:lang w:eastAsia="he-IL"/>
        </w:rPr>
        <w:t>–</w:t>
      </w:r>
      <w:r w:rsidR="00DC38D6">
        <w:rPr>
          <w:rFonts w:hint="cs"/>
          <w:rtl/>
          <w:lang w:eastAsia="he-IL"/>
        </w:rPr>
        <w:t xml:space="preserve"> </w:t>
      </w:r>
      <w:bookmarkStart w:id="24412" w:name="_ETM_Q64_299000"/>
      <w:bookmarkEnd w:id="24412"/>
      <w:r w:rsidR="00DC38D6">
        <w:rPr>
          <w:rFonts w:hint="cs"/>
          <w:rtl/>
          <w:lang w:eastAsia="he-IL"/>
        </w:rPr>
        <w:t xml:space="preserve">יאללה, עקצנו עוד פעם, עשינו עוד פעם. </w:t>
      </w:r>
    </w:p>
    <w:p w:rsidR="00DC38D6" w:rsidRDefault="00DC38D6" w:rsidP="00544B2D">
      <w:pPr>
        <w:rPr>
          <w:rtl/>
          <w:lang w:eastAsia="he-IL"/>
        </w:rPr>
      </w:pPr>
    </w:p>
    <w:p w:rsidR="00DC38D6" w:rsidRDefault="00DC38D6" w:rsidP="00544B2D">
      <w:pPr>
        <w:rPr>
          <w:rtl/>
          <w:lang w:eastAsia="he-IL"/>
        </w:rPr>
      </w:pPr>
      <w:bookmarkStart w:id="24413" w:name="_ETM_Q64_303000"/>
      <w:bookmarkEnd w:id="24413"/>
      <w:r>
        <w:rPr>
          <w:rFonts w:hint="cs"/>
          <w:rtl/>
          <w:lang w:eastAsia="he-IL"/>
        </w:rPr>
        <w:t xml:space="preserve">אני באמת אומר: אתם רוצים להגיע ולהחליף את השלטון, וזה לגיטימי, וזה תפקידכם כאופוזיציה, אבל לפעמים, לפעמים, לפעמים צריך לעשות את זה לא על </w:t>
      </w:r>
      <w:bookmarkStart w:id="24414" w:name="_ETM_Q64_334000"/>
      <w:bookmarkEnd w:id="24414"/>
      <w:r>
        <w:rPr>
          <w:rFonts w:hint="cs"/>
          <w:rtl/>
          <w:lang w:eastAsia="he-IL"/>
        </w:rPr>
        <w:t xml:space="preserve">גב האזרחים. לפעמים אתם יכולים להגיד: חוץ מהחלפת השלטון, באנו לבניין הזה כדי לעשות עוד כמה דברים. </w:t>
      </w:r>
    </w:p>
    <w:p w:rsidR="00DC38D6" w:rsidRDefault="00DC38D6" w:rsidP="00544B2D">
      <w:pPr>
        <w:rPr>
          <w:rtl/>
          <w:lang w:eastAsia="he-IL"/>
        </w:rPr>
      </w:pPr>
    </w:p>
    <w:p w:rsidR="00DC38D6" w:rsidRDefault="00DC38D6" w:rsidP="00FC591F">
      <w:pPr>
        <w:rPr>
          <w:rtl/>
          <w:lang w:eastAsia="he-IL"/>
        </w:rPr>
      </w:pPr>
      <w:bookmarkStart w:id="24415" w:name="_ETM_Q64_340000"/>
      <w:bookmarkEnd w:id="24415"/>
      <w:r>
        <w:rPr>
          <w:rFonts w:hint="cs"/>
          <w:rtl/>
          <w:lang w:eastAsia="he-IL"/>
        </w:rPr>
        <w:t xml:space="preserve">סיעת ש"ס </w:t>
      </w:r>
      <w:r>
        <w:rPr>
          <w:rtl/>
          <w:lang w:eastAsia="he-IL"/>
        </w:rPr>
        <w:t>–</w:t>
      </w:r>
      <w:r>
        <w:rPr>
          <w:rFonts w:hint="cs"/>
          <w:rtl/>
          <w:lang w:eastAsia="he-IL"/>
        </w:rPr>
        <w:t xml:space="preserve"> אתם אומנם התרגלתם קצת, ובשנה </w:t>
      </w:r>
      <w:bookmarkStart w:id="24416" w:name="_ETM_Q64_345000"/>
      <w:bookmarkEnd w:id="24416"/>
      <w:r>
        <w:rPr>
          <w:rFonts w:hint="cs"/>
          <w:rtl/>
          <w:lang w:eastAsia="he-IL"/>
        </w:rPr>
        <w:t xml:space="preserve">האחרונה ראיתם מה זה אופוזיציה, וחברי הכנסת של הליכוד למדו קצת מה זה אופוזיציה. </w:t>
      </w:r>
      <w:bookmarkStart w:id="24417" w:name="_ETM_Q64_351000"/>
      <w:bookmarkEnd w:id="24417"/>
      <w:r>
        <w:rPr>
          <w:rFonts w:hint="cs"/>
          <w:rtl/>
          <w:lang w:eastAsia="he-IL"/>
        </w:rPr>
        <w:t xml:space="preserve">אני בכהונתי בכנסת ישראל כיהנתי גם באופוזיציה וגם בקואליציה. יצא לי להיות חבר כנסת בוועדת כספים כשהייתי חבר אופוזיציה, ויצא לי להיות </w:t>
      </w:r>
      <w:bookmarkStart w:id="24418" w:name="_ETM_Q64_358000"/>
      <w:bookmarkEnd w:id="24418"/>
      <w:r>
        <w:rPr>
          <w:rFonts w:hint="cs"/>
          <w:rtl/>
          <w:lang w:eastAsia="he-IL"/>
        </w:rPr>
        <w:t xml:space="preserve">חבר כנסת בוועדת כספים כשהייתי </w:t>
      </w:r>
      <w:r w:rsidR="00FC591F">
        <w:rPr>
          <w:rFonts w:hint="eastAsia"/>
          <w:rtl/>
          <w:lang w:eastAsia="he-IL"/>
        </w:rPr>
        <w:t>–</w:t>
      </w:r>
      <w:r w:rsidR="00FC591F">
        <w:rPr>
          <w:rFonts w:hint="cs"/>
          <w:rtl/>
          <w:lang w:eastAsia="he-IL"/>
        </w:rPr>
        <w:t xml:space="preserve"> </w:t>
      </w:r>
      <w:bookmarkStart w:id="24419" w:name="_ETM_Q0_37987210"/>
      <w:bookmarkEnd w:id="24419"/>
      <w:r>
        <w:rPr>
          <w:rFonts w:hint="cs"/>
          <w:rtl/>
          <w:lang w:eastAsia="he-IL"/>
        </w:rPr>
        <w:t>אפילו יושב-ראש ועדת כספים</w:t>
      </w:r>
      <w:r w:rsidR="00FC591F">
        <w:rPr>
          <w:rFonts w:hint="cs"/>
          <w:rtl/>
          <w:lang w:eastAsia="he-IL"/>
        </w:rPr>
        <w:t>,</w:t>
      </w:r>
      <w:r>
        <w:rPr>
          <w:rFonts w:hint="cs"/>
          <w:rtl/>
          <w:lang w:eastAsia="he-IL"/>
        </w:rPr>
        <w:t xml:space="preserve"> פעמים</w:t>
      </w:r>
      <w:r w:rsidR="00FC591F">
        <w:rPr>
          <w:rFonts w:hint="cs"/>
          <w:rtl/>
          <w:lang w:eastAsia="he-IL"/>
        </w:rPr>
        <w:t>,</w:t>
      </w:r>
      <w:r>
        <w:rPr>
          <w:rFonts w:hint="cs"/>
          <w:rtl/>
          <w:lang w:eastAsia="he-IL"/>
        </w:rPr>
        <w:t xml:space="preserve"> מהקואליציה. כיושב-ראש ועדת כספים</w:t>
      </w:r>
      <w:bookmarkStart w:id="24420" w:name="_ETM_Q64_364000"/>
      <w:bookmarkEnd w:id="24420"/>
      <w:r>
        <w:rPr>
          <w:rFonts w:hint="cs"/>
          <w:rtl/>
          <w:lang w:eastAsia="he-IL"/>
        </w:rPr>
        <w:t xml:space="preserve"> עשיתי את התפקיד הזה מהאופוזיציה</w:t>
      </w:r>
      <w:r w:rsidR="00FC591F">
        <w:rPr>
          <w:rFonts w:hint="cs"/>
          <w:rtl/>
          <w:lang w:eastAsia="he-IL"/>
        </w:rPr>
        <w:t>.</w:t>
      </w:r>
      <w:r>
        <w:rPr>
          <w:rFonts w:hint="cs"/>
          <w:rtl/>
          <w:lang w:eastAsia="he-IL"/>
        </w:rPr>
        <w:t xml:space="preserve"> התגלגלה לחלקי הזכות להיות יושב-ראש ועדת כספים בשלב שבו קמה הממשלה, ועדיין לא הוחלפתי</w:t>
      </w:r>
      <w:r w:rsidR="00FC591F">
        <w:rPr>
          <w:rFonts w:hint="cs"/>
          <w:rtl/>
          <w:lang w:eastAsia="he-IL"/>
        </w:rPr>
        <w:t>,</w:t>
      </w:r>
      <w:r>
        <w:rPr>
          <w:rFonts w:hint="cs"/>
          <w:rtl/>
          <w:lang w:eastAsia="he-IL"/>
        </w:rPr>
        <w:t xml:space="preserve"> והיינו בתקופת הקורונה. בתקופה הזאת הליכוד רצה </w:t>
      </w:r>
      <w:r>
        <w:rPr>
          <w:rtl/>
          <w:lang w:eastAsia="he-IL"/>
        </w:rPr>
        <w:t>–</w:t>
      </w:r>
      <w:r>
        <w:rPr>
          <w:rFonts w:hint="cs"/>
          <w:rtl/>
          <w:lang w:eastAsia="he-IL"/>
        </w:rPr>
        <w:t xml:space="preserve"> הממשלה רצתה </w:t>
      </w:r>
      <w:bookmarkStart w:id="24421" w:name="_ETM_Q64_391000"/>
      <w:bookmarkEnd w:id="24421"/>
      <w:r>
        <w:rPr>
          <w:rFonts w:hint="cs"/>
          <w:rtl/>
          <w:lang w:eastAsia="he-IL"/>
        </w:rPr>
        <w:t xml:space="preserve">להעביר סיוע כזה או אחר לעסקים; יש יגידו יותר טוב, יש </w:t>
      </w:r>
      <w:bookmarkStart w:id="24422" w:name="_ETM_Q64_395000"/>
      <w:bookmarkEnd w:id="24422"/>
      <w:r>
        <w:rPr>
          <w:rFonts w:hint="cs"/>
          <w:rtl/>
          <w:lang w:eastAsia="he-IL"/>
        </w:rPr>
        <w:t>יגידו פחות טוב. הי</w:t>
      </w:r>
      <w:r w:rsidR="00E428CA">
        <w:rPr>
          <w:rFonts w:hint="cs"/>
          <w:rtl/>
          <w:lang w:eastAsia="he-IL"/>
        </w:rPr>
        <w:t>י</w:t>
      </w:r>
      <w:r>
        <w:rPr>
          <w:rFonts w:hint="cs"/>
          <w:rtl/>
          <w:lang w:eastAsia="he-IL"/>
        </w:rPr>
        <w:t>תה לי ביקורת עצומה על חלק ממנגנוני הסיוע</w:t>
      </w:r>
      <w:bookmarkStart w:id="24423" w:name="_ETM_Q64_397000"/>
      <w:bookmarkEnd w:id="24423"/>
      <w:r w:rsidR="00FC591F">
        <w:rPr>
          <w:rFonts w:hint="cs"/>
          <w:rtl/>
          <w:lang w:eastAsia="he-IL"/>
        </w:rPr>
        <w:t>;</w:t>
      </w:r>
      <w:r>
        <w:rPr>
          <w:rFonts w:hint="cs"/>
          <w:rtl/>
          <w:lang w:eastAsia="he-IL"/>
        </w:rPr>
        <w:t xml:space="preserve"> אז לא אפשרתי להם להעביר את זה לוועדת הכספים? </w:t>
      </w:r>
      <w:bookmarkStart w:id="24424" w:name="_ETM_Q64_403000"/>
      <w:bookmarkEnd w:id="24424"/>
      <w:r>
        <w:rPr>
          <w:rFonts w:hint="cs"/>
          <w:rtl/>
          <w:lang w:eastAsia="he-IL"/>
        </w:rPr>
        <w:t xml:space="preserve">יכולתי, והיה לי את הכוח, אבל זה היה פוגע בממשלה פגיעה אנושה. זה היה מציג את ראש </w:t>
      </w:r>
      <w:bookmarkStart w:id="24425" w:name="_ETM_Q64_406000"/>
      <w:bookmarkEnd w:id="24425"/>
      <w:r>
        <w:rPr>
          <w:rFonts w:hint="cs"/>
          <w:rtl/>
          <w:lang w:eastAsia="he-IL"/>
        </w:rPr>
        <w:t xml:space="preserve">הממשלה ואת הממשלה ככזאת שלא רואה את האזרחים ולא מאפשרת להם ולא </w:t>
      </w:r>
      <w:bookmarkStart w:id="24426" w:name="_ETM_Q64_413000"/>
      <w:bookmarkEnd w:id="24426"/>
      <w:r>
        <w:rPr>
          <w:rFonts w:hint="cs"/>
          <w:rtl/>
          <w:lang w:eastAsia="he-IL"/>
        </w:rPr>
        <w:t xml:space="preserve">נותנת להם. זה מה שהיה קורה. ואז, בסופו של יום הייתם מגיעים למצב שבו לא הייתם יכולים לתת סיוע לעסקים בתקופת הקורונה. אז אנחנו כאופוזיציה עשינו את זה? לא. אגב, חוקי הקורונה האלה שנתנו סיוע לעסקים עברו פה בכנסת </w:t>
      </w:r>
      <w:bookmarkStart w:id="24427" w:name="_ETM_Q64_437000"/>
      <w:bookmarkEnd w:id="24427"/>
      <w:r>
        <w:rPr>
          <w:rFonts w:hint="cs"/>
          <w:rtl/>
          <w:lang w:eastAsia="he-IL"/>
        </w:rPr>
        <w:t xml:space="preserve">על קולותיהם של חברי האופוזיציה. הקואליציה לא הגיעה להצבעות. גם כשרצינו להתנגד </w:t>
      </w:r>
      <w:r>
        <w:rPr>
          <w:rtl/>
          <w:lang w:eastAsia="he-IL"/>
        </w:rPr>
        <w:t>–</w:t>
      </w:r>
      <w:r>
        <w:rPr>
          <w:rFonts w:hint="cs"/>
          <w:rtl/>
          <w:lang w:eastAsia="he-IL"/>
        </w:rPr>
        <w:t xml:space="preserve"> ב</w:t>
      </w:r>
      <w:bookmarkStart w:id="24428" w:name="_ETM_Q64_449654"/>
      <w:bookmarkEnd w:id="24428"/>
      <w:r>
        <w:rPr>
          <w:rFonts w:hint="cs"/>
          <w:rtl/>
          <w:lang w:eastAsia="he-IL"/>
        </w:rPr>
        <w:t xml:space="preserve">סופו של יום נתנו לכם את אותו חסד שיאפשר לכם להעביר. </w:t>
      </w:r>
    </w:p>
    <w:p w:rsidR="00DC38D6" w:rsidRDefault="00DC38D6" w:rsidP="00544B2D">
      <w:pPr>
        <w:rPr>
          <w:rtl/>
          <w:lang w:eastAsia="he-IL"/>
        </w:rPr>
      </w:pPr>
    </w:p>
    <w:p w:rsidR="00DC38D6" w:rsidRDefault="00DC38D6" w:rsidP="00FC591F">
      <w:pPr>
        <w:rPr>
          <w:rtl/>
          <w:lang w:eastAsia="he-IL"/>
        </w:rPr>
      </w:pPr>
      <w:r>
        <w:rPr>
          <w:rFonts w:hint="cs"/>
          <w:rtl/>
          <w:lang w:eastAsia="he-IL"/>
        </w:rPr>
        <w:t xml:space="preserve">לכן אני מבין את הרצון, אני מבין את הצורך להתנגח, אני מבין את האופן שבו </w:t>
      </w:r>
      <w:bookmarkStart w:id="24429" w:name="_ETM_Q64_461000"/>
      <w:bookmarkEnd w:id="24429"/>
      <w:r>
        <w:rPr>
          <w:rFonts w:hint="cs"/>
          <w:rtl/>
          <w:lang w:eastAsia="he-IL"/>
        </w:rPr>
        <w:t xml:space="preserve">אתם רוצים לעשות את האירוע הזה, אבל אני באמת, באמת, לא מבין את הבחירה של המלחמות. יש כלל מאוד ברור: תבחרו את המלחמות; תבחרו על </w:t>
      </w:r>
      <w:bookmarkStart w:id="24430" w:name="_ETM_Q64_473000"/>
      <w:bookmarkEnd w:id="24430"/>
      <w:r>
        <w:rPr>
          <w:rFonts w:hint="cs"/>
          <w:rtl/>
          <w:lang w:eastAsia="he-IL"/>
        </w:rPr>
        <w:t xml:space="preserve">מה אתם רוצים להילחם. לבחור להילחם דווקא על הדברים שאמורים לסייע לאזרחי ישראל </w:t>
      </w:r>
      <w:r>
        <w:rPr>
          <w:rtl/>
          <w:lang w:eastAsia="he-IL"/>
        </w:rPr>
        <w:t>–</w:t>
      </w:r>
      <w:r>
        <w:rPr>
          <w:rFonts w:hint="cs"/>
          <w:rtl/>
          <w:lang w:eastAsia="he-IL"/>
        </w:rPr>
        <w:t xml:space="preserve"> בעיניי תועלת זה לא מביא לכם; נזק זה בוודאי מביא לאזרחי ישראל, ובאופן ניכר </w:t>
      </w:r>
      <w:bookmarkStart w:id="24431" w:name="_ETM_Q64_496000"/>
      <w:bookmarkEnd w:id="24431"/>
      <w:r>
        <w:rPr>
          <w:rFonts w:hint="cs"/>
          <w:rtl/>
          <w:lang w:eastAsia="he-IL"/>
        </w:rPr>
        <w:t xml:space="preserve">לאלה ששלחו אתכם לכאן. </w:t>
      </w:r>
    </w:p>
    <w:p w:rsidR="00DC38D6" w:rsidRDefault="00DC38D6" w:rsidP="00544B2D">
      <w:pPr>
        <w:rPr>
          <w:rtl/>
          <w:lang w:eastAsia="he-IL"/>
        </w:rPr>
      </w:pPr>
    </w:p>
    <w:p w:rsidR="00DC38D6" w:rsidRDefault="00DC38D6" w:rsidP="00FC591F">
      <w:pPr>
        <w:rPr>
          <w:rtl/>
          <w:lang w:eastAsia="he-IL"/>
        </w:rPr>
      </w:pPr>
      <w:r>
        <w:rPr>
          <w:rFonts w:hint="cs"/>
          <w:rtl/>
          <w:lang w:eastAsia="he-IL"/>
        </w:rPr>
        <w:t xml:space="preserve">עכשיו אני רוצה לדבר ולהרחיב קצת יותר על נושא ביטול התכנון. תראו, אני מאמין בשוק פתוח, ושוק פתוח לשיטתי, בסופו של דבר, יכול להוביל לכך שגם אזרחי ישראל ייהנו וגם הכלכלה הישראלית תפרח. לצערי </w:t>
      </w:r>
      <w:bookmarkStart w:id="24432" w:name="_ETM_Q64_526000"/>
      <w:bookmarkEnd w:id="24432"/>
      <w:r>
        <w:rPr>
          <w:rFonts w:hint="cs"/>
          <w:rtl/>
          <w:lang w:eastAsia="he-IL"/>
        </w:rPr>
        <w:t xml:space="preserve">הרב אנחנו מוצאים יותר מדי ענפים שבהם השוק הזה מתוכנן. ענף הדבש הוא דוגמה אחת מצוינת בתחום הזה. כשאנחנו מדברים על המחסור בדבש ועל הצורך של אזרחי ישראל לקנות דבש בזול, המשמעות היא שלא רק שאנחנו נביא לכאן בשורה שתאפשר להוריד את המחירים </w:t>
      </w:r>
      <w:r>
        <w:rPr>
          <w:rtl/>
          <w:lang w:eastAsia="he-IL"/>
        </w:rPr>
        <w:t>–</w:t>
      </w:r>
      <w:r>
        <w:rPr>
          <w:rFonts w:hint="cs"/>
          <w:rtl/>
          <w:lang w:eastAsia="he-IL"/>
        </w:rPr>
        <w:t xml:space="preserve"> היא בסופו של יום </w:t>
      </w:r>
      <w:bookmarkStart w:id="24433" w:name="_ETM_Q64_550000"/>
      <w:bookmarkEnd w:id="24433"/>
      <w:r>
        <w:rPr>
          <w:rFonts w:hint="cs"/>
          <w:rtl/>
          <w:lang w:eastAsia="he-IL"/>
        </w:rPr>
        <w:t xml:space="preserve">גם תיטיב עם הצרכן, כי היא תגדיל את הצריכה. אם היום במדינת ישראל צורכים בסך הכול 6,000 טון דבש, ואנחנו רוצים להוריד את המחיר, אז צורכים 600 טון </w:t>
      </w:r>
      <w:bookmarkStart w:id="24434" w:name="_ETM_Q64_564000"/>
      <w:bookmarkEnd w:id="24434"/>
      <w:r>
        <w:rPr>
          <w:rFonts w:hint="cs"/>
          <w:rtl/>
          <w:lang w:eastAsia="he-IL"/>
        </w:rPr>
        <w:t xml:space="preserve">דבש, כשהמחיר של צנצנת דבש הוא בסדר גודל של 42 שקל לקילו, אדוני היושב-ראש </w:t>
      </w:r>
      <w:r>
        <w:rPr>
          <w:rtl/>
          <w:lang w:eastAsia="he-IL"/>
        </w:rPr>
        <w:t>–</w:t>
      </w:r>
      <w:r>
        <w:rPr>
          <w:rFonts w:hint="cs"/>
          <w:rtl/>
          <w:lang w:eastAsia="he-IL"/>
        </w:rPr>
        <w:t xml:space="preserve"> 42 שקל לקילו. כמה מהמצביעים שלכם יכולים ללכת ולשים כל שבוע דווקא על צנצנת </w:t>
      </w:r>
      <w:bookmarkStart w:id="24435" w:name="_ETM_Q64_579000"/>
      <w:bookmarkEnd w:id="24435"/>
      <w:r>
        <w:rPr>
          <w:rFonts w:hint="cs"/>
          <w:rtl/>
          <w:lang w:eastAsia="he-IL"/>
        </w:rPr>
        <w:t xml:space="preserve">הדבש 42 שקל? הם לא ישימו. לא כממתיק </w:t>
      </w:r>
      <w:r>
        <w:rPr>
          <w:rFonts w:hint="eastAsia"/>
          <w:rtl/>
          <w:lang w:eastAsia="he-IL"/>
        </w:rPr>
        <w:t>–</w:t>
      </w:r>
      <w:r>
        <w:rPr>
          <w:rFonts w:hint="cs"/>
          <w:rtl/>
          <w:lang w:eastAsia="he-IL"/>
        </w:rPr>
        <w:t xml:space="preserve"> אגב, זה הרבה יותר בריא מסוכר לבן, שעולה כ-3.90, תלוי באיזה </w:t>
      </w:r>
      <w:bookmarkStart w:id="24436" w:name="_ETM_Q64_588000"/>
      <w:bookmarkEnd w:id="24436"/>
      <w:r>
        <w:rPr>
          <w:rFonts w:hint="cs"/>
          <w:rtl/>
          <w:lang w:eastAsia="he-IL"/>
        </w:rPr>
        <w:t>סופר אתה קונה</w:t>
      </w:r>
      <w:r w:rsidR="00FC591F">
        <w:rPr>
          <w:rFonts w:hint="cs"/>
          <w:rtl/>
          <w:lang w:eastAsia="he-IL"/>
        </w:rPr>
        <w:t>.</w:t>
      </w:r>
      <w:r>
        <w:rPr>
          <w:rFonts w:hint="cs"/>
          <w:rtl/>
          <w:lang w:eastAsia="he-IL"/>
        </w:rPr>
        <w:t xml:space="preserve"> זה הופך להיות מוצר צריכה לעשירים. </w:t>
      </w:r>
    </w:p>
    <w:p w:rsidR="00DC38D6" w:rsidRDefault="00DC38D6" w:rsidP="00544B2D">
      <w:pPr>
        <w:rPr>
          <w:rtl/>
          <w:lang w:eastAsia="he-IL"/>
        </w:rPr>
      </w:pPr>
    </w:p>
    <w:p w:rsidR="00DC38D6" w:rsidRDefault="00DC38D6" w:rsidP="00FC591F">
      <w:pPr>
        <w:rPr>
          <w:rtl/>
          <w:lang w:eastAsia="he-IL"/>
        </w:rPr>
      </w:pPr>
      <w:r>
        <w:rPr>
          <w:rFonts w:hint="cs"/>
          <w:rtl/>
          <w:lang w:eastAsia="he-IL"/>
        </w:rPr>
        <w:t>אם אנחנו מצליחים ומאפשרים יבוא של דבש בצנצנות</w:t>
      </w:r>
      <w:r w:rsidR="00FC591F">
        <w:rPr>
          <w:rFonts w:hint="cs"/>
          <w:rtl/>
          <w:lang w:eastAsia="he-IL"/>
        </w:rPr>
        <w:t>,</w:t>
      </w:r>
      <w:r>
        <w:rPr>
          <w:rFonts w:hint="cs"/>
          <w:rtl/>
          <w:lang w:eastAsia="he-IL"/>
        </w:rPr>
        <w:t xml:space="preserve"> </w:t>
      </w:r>
      <w:bookmarkStart w:id="24437" w:name="_ETM_Q64_601000"/>
      <w:bookmarkEnd w:id="24437"/>
      <w:r>
        <w:rPr>
          <w:rFonts w:hint="cs"/>
          <w:rtl/>
          <w:lang w:eastAsia="he-IL"/>
        </w:rPr>
        <w:t xml:space="preserve">יבוא של דבש בצנצנות יביא לנו באמת </w:t>
      </w:r>
      <w:proofErr w:type="spellStart"/>
      <w:r>
        <w:rPr>
          <w:rFonts w:hint="cs"/>
          <w:rtl/>
          <w:lang w:eastAsia="he-IL"/>
        </w:rPr>
        <w:t>באמת</w:t>
      </w:r>
      <w:proofErr w:type="spellEnd"/>
      <w:r>
        <w:rPr>
          <w:rFonts w:hint="cs"/>
          <w:rtl/>
          <w:lang w:eastAsia="he-IL"/>
        </w:rPr>
        <w:t xml:space="preserve"> </w:t>
      </w:r>
      <w:proofErr w:type="spellStart"/>
      <w:r>
        <w:rPr>
          <w:rFonts w:hint="cs"/>
          <w:rtl/>
          <w:lang w:eastAsia="he-IL"/>
        </w:rPr>
        <w:t>באמת</w:t>
      </w:r>
      <w:proofErr w:type="spellEnd"/>
      <w:r>
        <w:rPr>
          <w:rFonts w:hint="cs"/>
          <w:rtl/>
          <w:lang w:eastAsia="he-IL"/>
        </w:rPr>
        <w:t xml:space="preserve"> יכולת להוריד את המחיר לצרכן הסופי בסופר. ואת כל זה אפשר לעשות בהסכמה עם הענף. לשם אנחנו חותרים</w:t>
      </w:r>
      <w:bookmarkStart w:id="24438" w:name="_ETM_Q64_618000"/>
      <w:bookmarkEnd w:id="24438"/>
      <w:r>
        <w:rPr>
          <w:rFonts w:hint="cs"/>
          <w:rtl/>
          <w:lang w:eastAsia="he-IL"/>
        </w:rPr>
        <w:t xml:space="preserve">, אני חוזר ואומר. אבל פתיחת השוק משפיעה באופן ישיר על הצרכן. </w:t>
      </w:r>
    </w:p>
    <w:p w:rsidR="00DC38D6" w:rsidRDefault="00DC38D6" w:rsidP="00544B2D">
      <w:pPr>
        <w:rPr>
          <w:rtl/>
          <w:lang w:eastAsia="he-IL"/>
        </w:rPr>
      </w:pPr>
    </w:p>
    <w:p w:rsidR="00DC38D6" w:rsidRDefault="00DC38D6" w:rsidP="00544B2D">
      <w:pPr>
        <w:rPr>
          <w:rtl/>
          <w:lang w:eastAsia="he-IL"/>
        </w:rPr>
      </w:pPr>
      <w:r>
        <w:rPr>
          <w:rFonts w:hint="cs"/>
          <w:rtl/>
          <w:lang w:eastAsia="he-IL"/>
        </w:rPr>
        <w:t xml:space="preserve">אני עוצר רגע את ההסבר על פתיחת השוק, שאני רואה שהוא מאוד מאוד מעניין </w:t>
      </w:r>
      <w:bookmarkStart w:id="24439" w:name="_ETM_Q64_629000"/>
      <w:bookmarkEnd w:id="24439"/>
      <w:r>
        <w:rPr>
          <w:rFonts w:hint="cs"/>
          <w:rtl/>
          <w:lang w:eastAsia="he-IL"/>
        </w:rPr>
        <w:t>בעיקר את חברי האופוזיציה, ואני רוצה לעבור דווקא להודעה שכתבו לי עכשיו. לצערי, בגלל שאני צריך לסכם כאן את הדיון, אני לא נמצא בחדר הסיעה למטה, ולכן אני לא שותף לחתימה. אתם הייתם יכולים לרדת</w:t>
      </w:r>
      <w:r w:rsidR="00FC591F">
        <w:rPr>
          <w:rFonts w:hint="cs"/>
          <w:rtl/>
          <w:lang w:eastAsia="he-IL"/>
        </w:rPr>
        <w:t>,</w:t>
      </w:r>
      <w:r>
        <w:rPr>
          <w:rFonts w:hint="cs"/>
          <w:rtl/>
          <w:lang w:eastAsia="he-IL"/>
        </w:rPr>
        <w:t xml:space="preserve"> לתמונות </w:t>
      </w:r>
      <w:r>
        <w:rPr>
          <w:rtl/>
          <w:lang w:eastAsia="he-IL"/>
        </w:rPr>
        <w:t>–</w:t>
      </w:r>
      <w:r>
        <w:rPr>
          <w:rFonts w:hint="cs"/>
          <w:rtl/>
          <w:lang w:eastAsia="he-IL"/>
        </w:rPr>
        <w:t xml:space="preserve"> שלחו לי תוך כדי </w:t>
      </w:r>
      <w:bookmarkStart w:id="24440" w:name="_ETM_Q64_658000"/>
      <w:bookmarkEnd w:id="24440"/>
      <w:r>
        <w:rPr>
          <w:rFonts w:hint="cs"/>
          <w:rtl/>
          <w:lang w:eastAsia="he-IL"/>
        </w:rPr>
        <w:t xml:space="preserve">כאן את התמונות מטקס החתימה. גם מביאים לי עכשיו את הפתק שההסכם נחתם </w:t>
      </w:r>
      <w:r>
        <w:rPr>
          <w:rtl/>
          <w:lang w:eastAsia="he-IL"/>
        </w:rPr>
        <w:t>–</w:t>
      </w:r>
      <w:r>
        <w:rPr>
          <w:rFonts w:hint="cs"/>
          <w:rtl/>
          <w:lang w:eastAsia="he-IL"/>
        </w:rPr>
        <w:t xml:space="preserve"> ההסכם נחתם. נחתם ההסכם בענף הלול. הסכם היסטורי, אני חייב לומר. </w:t>
      </w:r>
    </w:p>
    <w:p w:rsidR="00DC38D6" w:rsidRDefault="00DC38D6" w:rsidP="00544B2D">
      <w:pPr>
        <w:rPr>
          <w:rtl/>
          <w:lang w:eastAsia="he-IL"/>
        </w:rPr>
      </w:pPr>
    </w:p>
    <w:p w:rsidR="00DC38D6" w:rsidRDefault="00DC38D6" w:rsidP="00544B2D">
      <w:pPr>
        <w:pStyle w:val="af6"/>
        <w:keepNext/>
        <w:rPr>
          <w:rtl/>
        </w:rPr>
      </w:pPr>
      <w:r w:rsidRPr="00721EAA">
        <w:rPr>
          <w:rStyle w:val="TagStyle"/>
          <w:rtl/>
        </w:rPr>
        <w:t xml:space="preserve"> &lt;&lt; קריאה &gt;&gt; </w:t>
      </w:r>
      <w:r>
        <w:rPr>
          <w:rtl/>
        </w:rPr>
        <w:t>קריאה:</w:t>
      </w:r>
      <w:r w:rsidRPr="00721EAA">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בין מי למי?</w:t>
      </w:r>
    </w:p>
    <w:p w:rsidR="00DC38D6" w:rsidRDefault="00DC38D6" w:rsidP="00544B2D">
      <w:pPr>
        <w:rPr>
          <w:rtl/>
          <w:lang w:eastAsia="he-IL"/>
        </w:rPr>
      </w:pPr>
      <w:bookmarkStart w:id="24441" w:name="_ETM_Q64_676000"/>
      <w:bookmarkEnd w:id="24441"/>
    </w:p>
    <w:p w:rsidR="00DC38D6" w:rsidRDefault="00DC38D6" w:rsidP="00544B2D">
      <w:pPr>
        <w:pStyle w:val="-"/>
        <w:keepNext/>
        <w:rPr>
          <w:rtl/>
        </w:rPr>
      </w:pPr>
      <w:bookmarkStart w:id="24442" w:name="ET_speakercontinue_6211_14"/>
      <w:r w:rsidRPr="006A11E6">
        <w:rPr>
          <w:rStyle w:val="TagStyle"/>
          <w:rtl/>
        </w:rPr>
        <w:t xml:space="preserve"> &lt;&lt; דובר_המשך &gt;&gt; </w:t>
      </w:r>
      <w:r>
        <w:rPr>
          <w:rtl/>
        </w:rPr>
        <w:t>שר החקלאות ופיתוח הכפר עודד פורר:</w:t>
      </w:r>
      <w:r w:rsidRPr="006A11E6">
        <w:rPr>
          <w:rStyle w:val="TagStyle"/>
          <w:rtl/>
        </w:rPr>
        <w:t xml:space="preserve"> &lt;&lt; דובר_המשך &gt;&gt;</w:t>
      </w:r>
      <w:r>
        <w:rPr>
          <w:rtl/>
        </w:rPr>
        <w:t xml:space="preserve">  </w:t>
      </w:r>
      <w:bookmarkEnd w:id="24442"/>
    </w:p>
    <w:p w:rsidR="00DC38D6" w:rsidRDefault="00DC38D6" w:rsidP="0052660E">
      <w:pPr>
        <w:rPr>
          <w:rtl/>
          <w:lang w:eastAsia="he-IL"/>
        </w:rPr>
      </w:pPr>
    </w:p>
    <w:p w:rsidR="00DC38D6" w:rsidRDefault="00DC38D6" w:rsidP="00544B2D">
      <w:pPr>
        <w:rPr>
          <w:rtl/>
          <w:lang w:eastAsia="he-IL"/>
        </w:rPr>
      </w:pPr>
      <w:bookmarkStart w:id="24443" w:name="_ETM_Q64_678000"/>
      <w:bookmarkEnd w:id="24443"/>
      <w:r>
        <w:rPr>
          <w:rFonts w:hint="cs"/>
          <w:rtl/>
          <w:lang w:eastAsia="he-IL"/>
        </w:rPr>
        <w:t xml:space="preserve">ההסכם נחתם בין נציגי </w:t>
      </w:r>
      <w:bookmarkStart w:id="24444" w:name="_ETM_Q64_681000"/>
      <w:bookmarkEnd w:id="24444"/>
      <w:r>
        <w:rPr>
          <w:rFonts w:hint="cs"/>
          <w:rtl/>
          <w:lang w:eastAsia="he-IL"/>
        </w:rPr>
        <w:t xml:space="preserve">ענף הלול, ארגון מגדלי העופות </w:t>
      </w:r>
      <w:r w:rsidR="0052660E">
        <w:rPr>
          <w:rFonts w:hint="cs"/>
          <w:rtl/>
          <w:lang w:eastAsia="he-IL"/>
        </w:rPr>
        <w:t>– – –</w:t>
      </w:r>
      <w:r>
        <w:rPr>
          <w:rFonts w:hint="cs"/>
          <w:rtl/>
          <w:lang w:eastAsia="he-IL"/>
        </w:rPr>
        <w:t xml:space="preserve"> </w:t>
      </w:r>
    </w:p>
    <w:p w:rsidR="00DC38D6" w:rsidRDefault="00DC38D6" w:rsidP="00544B2D">
      <w:pPr>
        <w:rPr>
          <w:rtl/>
          <w:lang w:eastAsia="he-IL"/>
        </w:rPr>
      </w:pPr>
      <w:bookmarkStart w:id="24445" w:name="_ETM_Q64_680000"/>
      <w:bookmarkEnd w:id="24445"/>
    </w:p>
    <w:p w:rsidR="00DC38D6" w:rsidRDefault="00DC38D6" w:rsidP="00544B2D">
      <w:pPr>
        <w:pStyle w:val="af6"/>
        <w:keepNext/>
        <w:rPr>
          <w:rtl/>
        </w:rPr>
      </w:pPr>
      <w:bookmarkStart w:id="24446" w:name="ET_interruption_4647_15"/>
      <w:r w:rsidRPr="006A11E6">
        <w:rPr>
          <w:rStyle w:val="TagStyle"/>
          <w:rtl/>
        </w:rPr>
        <w:t xml:space="preserve"> &lt;&lt; קריאה &gt;&gt; </w:t>
      </w:r>
      <w:r>
        <w:rPr>
          <w:rtl/>
        </w:rPr>
        <w:t>יריב לוין (הליכוד):</w:t>
      </w:r>
      <w:r w:rsidRPr="006A11E6">
        <w:rPr>
          <w:rStyle w:val="TagStyle"/>
          <w:rtl/>
        </w:rPr>
        <w:t xml:space="preserve"> &lt;&lt; קריאה &gt;&gt;</w:t>
      </w:r>
      <w:r>
        <w:rPr>
          <w:rtl/>
        </w:rPr>
        <w:t xml:space="preserve">  </w:t>
      </w:r>
      <w:bookmarkEnd w:id="24446"/>
    </w:p>
    <w:p w:rsidR="00DC38D6" w:rsidRDefault="00DC38D6" w:rsidP="0052660E">
      <w:pPr>
        <w:rPr>
          <w:rtl/>
          <w:lang w:eastAsia="he-IL"/>
        </w:rPr>
      </w:pPr>
    </w:p>
    <w:p w:rsidR="00DC38D6" w:rsidRDefault="00DC38D6" w:rsidP="00544B2D">
      <w:pPr>
        <w:rPr>
          <w:rtl/>
          <w:lang w:eastAsia="he-IL"/>
        </w:rPr>
      </w:pPr>
      <w:bookmarkStart w:id="24447" w:name="_ETM_Q64_685000"/>
      <w:bookmarkEnd w:id="24447"/>
      <w:r>
        <w:rPr>
          <w:rFonts w:hint="cs"/>
          <w:rtl/>
          <w:lang w:eastAsia="he-IL"/>
        </w:rPr>
        <w:t xml:space="preserve">חשבנו שבין שמרית מאיר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r w:rsidRPr="00D73BFA">
        <w:rPr>
          <w:rStyle w:val="TagStyle"/>
          <w:rtl/>
        </w:rPr>
        <w:t xml:space="preserve"> &lt;&lt; קריאה &gt;&gt; </w:t>
      </w:r>
      <w:r>
        <w:rPr>
          <w:rtl/>
        </w:rPr>
        <w:t>קטי קטרין שטרית (הליכוד):</w:t>
      </w:r>
      <w:r w:rsidRPr="00D73BFA">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448" w:name="_ETM_Q64_687000"/>
      <w:bookmarkEnd w:id="24448"/>
      <w:r>
        <w:rPr>
          <w:rFonts w:hint="cs"/>
          <w:rtl/>
          <w:lang w:eastAsia="he-IL"/>
        </w:rPr>
        <w:t>חשבנו</w:t>
      </w:r>
      <w:bookmarkStart w:id="24449" w:name="_ETM_Q64_690000"/>
      <w:bookmarkEnd w:id="24449"/>
      <w:r>
        <w:rPr>
          <w:rFonts w:hint="cs"/>
          <w:rtl/>
          <w:lang w:eastAsia="he-IL"/>
        </w:rPr>
        <w:t xml:space="preserve"> שחתמתם הסכם עם המורים בישראל, גם עם האחיות. יש רשימה ארוכה</w:t>
      </w:r>
      <w:bookmarkStart w:id="24450" w:name="_ETM_Q64_694000"/>
      <w:bookmarkEnd w:id="24450"/>
      <w:r>
        <w:rPr>
          <w:rFonts w:hint="cs"/>
          <w:rtl/>
          <w:lang w:eastAsia="he-IL"/>
        </w:rPr>
        <w:t xml:space="preserve">. נהגי האוטובוס </w:t>
      </w:r>
      <w:r>
        <w:rPr>
          <w:rtl/>
          <w:lang w:eastAsia="he-IL"/>
        </w:rPr>
        <w:t>–</w:t>
      </w:r>
      <w:r>
        <w:rPr>
          <w:rFonts w:hint="cs"/>
          <w:rtl/>
          <w:lang w:eastAsia="he-IL"/>
        </w:rPr>
        <w:t xml:space="preserve"> גם הם </w:t>
      </w:r>
      <w:r w:rsidR="0052660E">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24451" w:name="_ETM_Q64_700000"/>
      <w:bookmarkStart w:id="24452" w:name="ET_speakercontinue_6211_17"/>
      <w:bookmarkEnd w:id="24451"/>
      <w:r w:rsidRPr="00D73BFA">
        <w:rPr>
          <w:rStyle w:val="TagStyle"/>
          <w:rtl/>
        </w:rPr>
        <w:t xml:space="preserve"> &lt;&lt; דובר_המשך &gt;&gt; </w:t>
      </w:r>
      <w:r>
        <w:rPr>
          <w:rtl/>
        </w:rPr>
        <w:t>שר החקלאות ופיתוח הכפר עודד פורר:</w:t>
      </w:r>
      <w:r w:rsidRPr="00D73BFA">
        <w:rPr>
          <w:rStyle w:val="TagStyle"/>
          <w:rtl/>
        </w:rPr>
        <w:t xml:space="preserve"> &lt;&lt; דובר_המשך &gt;&gt;</w:t>
      </w:r>
      <w:r>
        <w:rPr>
          <w:rtl/>
        </w:rPr>
        <w:t xml:space="preserve">  </w:t>
      </w:r>
      <w:bookmarkEnd w:id="24452"/>
    </w:p>
    <w:p w:rsidR="00DC38D6" w:rsidRDefault="00DC38D6" w:rsidP="0052660E">
      <w:pPr>
        <w:rPr>
          <w:rtl/>
          <w:lang w:eastAsia="he-IL"/>
        </w:rPr>
      </w:pPr>
    </w:p>
    <w:p w:rsidR="00DC38D6" w:rsidRDefault="00DC38D6" w:rsidP="00544B2D">
      <w:pPr>
        <w:rPr>
          <w:rtl/>
          <w:lang w:eastAsia="he-IL"/>
        </w:rPr>
      </w:pPr>
      <w:bookmarkStart w:id="24453" w:name="_ETM_Q64_701000"/>
      <w:bookmarkStart w:id="24454" w:name="_ETM_Q64_689000"/>
      <w:bookmarkEnd w:id="24453"/>
      <w:bookmarkEnd w:id="24454"/>
      <w:r>
        <w:rPr>
          <w:rFonts w:hint="cs"/>
          <w:rtl/>
          <w:lang w:eastAsia="he-IL"/>
        </w:rPr>
        <w:t xml:space="preserve">קטי, בתחום הזה </w:t>
      </w:r>
      <w:r>
        <w:rPr>
          <w:rtl/>
          <w:lang w:eastAsia="he-IL"/>
        </w:rPr>
        <w:t>–</w:t>
      </w:r>
      <w:r>
        <w:rPr>
          <w:rFonts w:hint="cs"/>
          <w:rtl/>
          <w:lang w:eastAsia="he-IL"/>
        </w:rPr>
        <w:t xml:space="preserve"> אני ארחיב קצת על נושא מערכת החינוך</w:t>
      </w:r>
      <w:r w:rsidRPr="0071726C">
        <w:rPr>
          <w:rFonts w:hint="cs"/>
          <w:rtl/>
          <w:lang w:eastAsia="he-IL"/>
        </w:rPr>
        <w:t xml:space="preserve"> </w:t>
      </w:r>
      <w:r>
        <w:rPr>
          <w:rFonts w:hint="cs"/>
          <w:rtl/>
          <w:lang w:eastAsia="he-IL"/>
        </w:rPr>
        <w:t xml:space="preserve">אחרי </w:t>
      </w:r>
      <w:bookmarkStart w:id="24455" w:name="_ETM_Q64_705000"/>
      <w:bookmarkEnd w:id="24455"/>
      <w:r>
        <w:rPr>
          <w:rFonts w:hint="cs"/>
          <w:rtl/>
          <w:lang w:eastAsia="he-IL"/>
        </w:rPr>
        <w:t xml:space="preserve">השעה 22:00. </w:t>
      </w:r>
    </w:p>
    <w:p w:rsidR="00DC38D6" w:rsidRDefault="00DC38D6" w:rsidP="00544B2D">
      <w:pPr>
        <w:rPr>
          <w:rtl/>
          <w:lang w:eastAsia="he-IL"/>
        </w:rPr>
      </w:pPr>
    </w:p>
    <w:p w:rsidR="00DC38D6" w:rsidRDefault="00DC38D6" w:rsidP="00544B2D">
      <w:pPr>
        <w:pStyle w:val="af6"/>
        <w:keepNext/>
        <w:rPr>
          <w:rtl/>
        </w:rPr>
      </w:pPr>
      <w:bookmarkStart w:id="24456" w:name="ET_interruption_5771_12"/>
      <w:r w:rsidRPr="00A13AE2">
        <w:rPr>
          <w:rStyle w:val="TagStyle"/>
          <w:rtl/>
        </w:rPr>
        <w:t xml:space="preserve"> &lt;&lt; קריאה &gt;&gt; </w:t>
      </w:r>
      <w:r>
        <w:rPr>
          <w:rtl/>
        </w:rPr>
        <w:t>איתן גינזבורג (כחול לבן):</w:t>
      </w:r>
      <w:r w:rsidRPr="00A13AE2">
        <w:rPr>
          <w:rStyle w:val="TagStyle"/>
          <w:rtl/>
        </w:rPr>
        <w:t xml:space="preserve"> &lt;&lt; קריאה &gt;&gt;</w:t>
      </w:r>
      <w:r>
        <w:rPr>
          <w:rtl/>
        </w:rPr>
        <w:t xml:space="preserve">  </w:t>
      </w:r>
      <w:bookmarkEnd w:id="24456"/>
    </w:p>
    <w:p w:rsidR="00DC38D6" w:rsidRDefault="00DC38D6" w:rsidP="0052660E">
      <w:pPr>
        <w:rPr>
          <w:rtl/>
          <w:lang w:eastAsia="he-IL"/>
        </w:rPr>
      </w:pPr>
    </w:p>
    <w:p w:rsidR="00DC38D6" w:rsidRPr="00D73BFA" w:rsidRDefault="0052660E" w:rsidP="00544B2D">
      <w:pPr>
        <w:rPr>
          <w:rtl/>
          <w:lang w:eastAsia="he-IL"/>
        </w:rPr>
      </w:pPr>
      <w:r>
        <w:rPr>
          <w:rFonts w:hint="cs"/>
          <w:rtl/>
          <w:lang w:eastAsia="he-IL"/>
        </w:rPr>
        <w:t>– – –</w:t>
      </w:r>
    </w:p>
    <w:p w:rsidR="00DC38D6" w:rsidRDefault="00DC38D6" w:rsidP="00544B2D">
      <w:pPr>
        <w:rPr>
          <w:rtl/>
          <w:lang w:eastAsia="he-IL"/>
        </w:rPr>
      </w:pPr>
    </w:p>
    <w:p w:rsidR="00DC38D6" w:rsidRDefault="00DC38D6" w:rsidP="00544B2D">
      <w:pPr>
        <w:pStyle w:val="af6"/>
        <w:keepNext/>
        <w:rPr>
          <w:rtl/>
        </w:rPr>
      </w:pPr>
      <w:r w:rsidRPr="00D73BFA">
        <w:rPr>
          <w:rStyle w:val="TagStyle"/>
          <w:rtl/>
        </w:rPr>
        <w:t xml:space="preserve"> &lt;&lt; קריאה &gt;&gt; </w:t>
      </w:r>
      <w:r>
        <w:rPr>
          <w:rtl/>
        </w:rPr>
        <w:t>קטי קטרין שטרית (הליכוד):</w:t>
      </w:r>
      <w:r w:rsidRPr="00D73BFA">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457" w:name="_ETM_Q64_707000"/>
      <w:bookmarkEnd w:id="24457"/>
      <w:r>
        <w:rPr>
          <w:rFonts w:hint="cs"/>
          <w:rtl/>
          <w:lang w:eastAsia="he-IL"/>
        </w:rPr>
        <w:t xml:space="preserve">אני רוצה את כולם. </w:t>
      </w:r>
    </w:p>
    <w:p w:rsidR="00DC38D6" w:rsidRPr="00D73BFA" w:rsidRDefault="00DC38D6" w:rsidP="00544B2D">
      <w:pPr>
        <w:rPr>
          <w:rtl/>
          <w:lang w:eastAsia="he-IL"/>
        </w:rPr>
      </w:pPr>
      <w:bookmarkStart w:id="24458" w:name="_ETM_Q64_711000"/>
      <w:bookmarkEnd w:id="24458"/>
    </w:p>
    <w:p w:rsidR="00DC38D6" w:rsidRDefault="00DC38D6" w:rsidP="00544B2D">
      <w:pPr>
        <w:pStyle w:val="-"/>
        <w:keepNext/>
        <w:rPr>
          <w:rtl/>
        </w:rPr>
      </w:pPr>
      <w:r w:rsidRPr="00A13AE2">
        <w:rPr>
          <w:rStyle w:val="TagStyle"/>
          <w:rtl/>
        </w:rPr>
        <w:t xml:space="preserve"> &lt;&lt; דובר_המשך &gt;&gt; </w:t>
      </w:r>
      <w:r>
        <w:rPr>
          <w:rtl/>
        </w:rPr>
        <w:t>שר החקלאות ופיתוח הכפר עודד פורר:</w:t>
      </w:r>
      <w:r w:rsidRPr="00A13AE2">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459" w:name="_ETM_Q64_712000"/>
      <w:bookmarkEnd w:id="24459"/>
      <w:r>
        <w:rPr>
          <w:rFonts w:hint="cs"/>
          <w:rtl/>
          <w:lang w:eastAsia="he-IL"/>
        </w:rPr>
        <w:t xml:space="preserve">קטי, אני </w:t>
      </w:r>
      <w:bookmarkStart w:id="24460" w:name="_ETM_Q64_717000"/>
      <w:bookmarkEnd w:id="24460"/>
      <w:r>
        <w:rPr>
          <w:rFonts w:hint="cs"/>
          <w:rtl/>
          <w:lang w:eastAsia="he-IL"/>
        </w:rPr>
        <w:t xml:space="preserve">אסיים את הפרק על ההסכם בענף ההטלה, ואני אפרט לך </w:t>
      </w:r>
      <w:bookmarkStart w:id="24461" w:name="_ETM_Q64_724000"/>
      <w:bookmarkEnd w:id="24461"/>
      <w:r>
        <w:rPr>
          <w:rFonts w:hint="cs"/>
          <w:rtl/>
          <w:lang w:eastAsia="he-IL"/>
        </w:rPr>
        <w:t xml:space="preserve">את נושא ההוראה ואת התוכנית שלי להתאמת ימי החופש </w:t>
      </w:r>
      <w:bookmarkStart w:id="24462" w:name="_ETM_Q64_726000"/>
      <w:bookmarkEnd w:id="24462"/>
      <w:r w:rsidR="0052660E">
        <w:rPr>
          <w:rFonts w:hint="cs"/>
          <w:rtl/>
          <w:lang w:eastAsia="he-IL"/>
        </w:rPr>
        <w:t>– –</w:t>
      </w:r>
      <w:r>
        <w:rPr>
          <w:rFonts w:hint="cs"/>
          <w:rtl/>
          <w:lang w:eastAsia="he-IL"/>
        </w:rPr>
        <w:t xml:space="preserve"> </w:t>
      </w:r>
    </w:p>
    <w:p w:rsidR="00DC38D6" w:rsidRDefault="00DC38D6" w:rsidP="00544B2D">
      <w:pPr>
        <w:rPr>
          <w:rtl/>
          <w:lang w:eastAsia="he-IL"/>
        </w:rPr>
      </w:pPr>
    </w:p>
    <w:p w:rsidR="00DC38D6" w:rsidRDefault="00DC38D6" w:rsidP="00544B2D">
      <w:pPr>
        <w:pStyle w:val="af6"/>
        <w:keepNext/>
        <w:rPr>
          <w:rtl/>
        </w:rPr>
      </w:pPr>
      <w:r w:rsidRPr="00D73BFA">
        <w:rPr>
          <w:rStyle w:val="TagStyle"/>
          <w:rtl/>
        </w:rPr>
        <w:t xml:space="preserve"> &lt;&lt; קריאה &gt;&gt; </w:t>
      </w:r>
      <w:r>
        <w:rPr>
          <w:rtl/>
        </w:rPr>
        <w:t>קטי קטרין שטרית (הליכוד):</w:t>
      </w:r>
      <w:r w:rsidRPr="00D73BFA">
        <w:rPr>
          <w:rStyle w:val="TagStyle"/>
          <w:rtl/>
        </w:rPr>
        <w:t xml:space="preserve"> &lt;&lt; קריאה &gt;&gt;</w:t>
      </w:r>
      <w:r>
        <w:rPr>
          <w:rtl/>
        </w:rPr>
        <w:t xml:space="preserve">  </w:t>
      </w:r>
    </w:p>
    <w:p w:rsidR="00DC38D6" w:rsidRDefault="00DC38D6" w:rsidP="0052660E">
      <w:pPr>
        <w:rPr>
          <w:rtl/>
          <w:lang w:eastAsia="he-IL"/>
        </w:rPr>
      </w:pPr>
    </w:p>
    <w:p w:rsidR="00DC38D6" w:rsidRDefault="0052660E" w:rsidP="00544B2D">
      <w:pPr>
        <w:rPr>
          <w:rtl/>
          <w:lang w:eastAsia="he-IL"/>
        </w:rPr>
      </w:pPr>
      <w:bookmarkStart w:id="24463" w:name="_ETM_Q64_721000"/>
      <w:bookmarkEnd w:id="24463"/>
      <w:r>
        <w:rPr>
          <w:rFonts w:hint="cs"/>
          <w:rtl/>
          <w:lang w:eastAsia="he-IL"/>
        </w:rPr>
        <w:t>– – –</w:t>
      </w:r>
      <w:r w:rsidR="00DC38D6">
        <w:rPr>
          <w:rFonts w:hint="cs"/>
          <w:rtl/>
          <w:lang w:eastAsia="he-IL"/>
        </w:rPr>
        <w:t xml:space="preserve"> מה אני חושבת </w:t>
      </w:r>
      <w:r>
        <w:rPr>
          <w:rFonts w:hint="cs"/>
          <w:rtl/>
          <w:lang w:eastAsia="he-IL"/>
        </w:rPr>
        <w:t>– – –</w:t>
      </w:r>
    </w:p>
    <w:p w:rsidR="00DC38D6" w:rsidRDefault="00DC38D6" w:rsidP="00544B2D">
      <w:pPr>
        <w:rPr>
          <w:rtl/>
          <w:lang w:eastAsia="he-IL"/>
        </w:rPr>
      </w:pPr>
      <w:bookmarkStart w:id="24464" w:name="_ETM_Q64_729000"/>
      <w:bookmarkStart w:id="24465" w:name="_ETM_Q64_727000"/>
      <w:bookmarkEnd w:id="24464"/>
      <w:bookmarkEnd w:id="24465"/>
    </w:p>
    <w:p w:rsidR="00DC38D6" w:rsidRDefault="00DC38D6" w:rsidP="00544B2D">
      <w:pPr>
        <w:pStyle w:val="af6"/>
        <w:keepNext/>
        <w:rPr>
          <w:rtl/>
        </w:rPr>
      </w:pPr>
      <w:bookmarkStart w:id="24466" w:name="ET_interruption_קריאה_21"/>
      <w:r w:rsidRPr="00D73BFA">
        <w:rPr>
          <w:rStyle w:val="TagStyle"/>
          <w:rtl/>
        </w:rPr>
        <w:t xml:space="preserve"> &lt;&lt; קריאה &gt;&gt; </w:t>
      </w:r>
      <w:r>
        <w:rPr>
          <w:rtl/>
        </w:rPr>
        <w:t>קריאה:</w:t>
      </w:r>
      <w:r w:rsidRPr="00D73BFA">
        <w:rPr>
          <w:rStyle w:val="TagStyle"/>
          <w:rtl/>
        </w:rPr>
        <w:t xml:space="preserve"> &lt;&lt; קריאה &gt;&gt;</w:t>
      </w:r>
      <w:r>
        <w:rPr>
          <w:rtl/>
        </w:rPr>
        <w:t xml:space="preserve">  </w:t>
      </w:r>
      <w:bookmarkEnd w:id="24466"/>
    </w:p>
    <w:p w:rsidR="00DC38D6" w:rsidRDefault="00DC38D6" w:rsidP="0052660E">
      <w:pPr>
        <w:rPr>
          <w:rtl/>
          <w:lang w:eastAsia="he-IL"/>
        </w:rPr>
      </w:pPr>
    </w:p>
    <w:p w:rsidR="00DC38D6" w:rsidRDefault="0052660E" w:rsidP="00544B2D">
      <w:pPr>
        <w:rPr>
          <w:rtl/>
          <w:lang w:eastAsia="he-IL"/>
        </w:rPr>
      </w:pPr>
      <w:bookmarkStart w:id="24467" w:name="_ETM_Q64_728000"/>
      <w:bookmarkEnd w:id="24467"/>
      <w:r>
        <w:rPr>
          <w:rFonts w:hint="cs"/>
          <w:rtl/>
          <w:lang w:eastAsia="he-IL"/>
        </w:rPr>
        <w:t>– – –</w:t>
      </w:r>
    </w:p>
    <w:p w:rsidR="00DC38D6" w:rsidRPr="00D73BFA" w:rsidRDefault="00DC38D6" w:rsidP="00544B2D">
      <w:pPr>
        <w:rPr>
          <w:rtl/>
          <w:lang w:eastAsia="he-IL"/>
        </w:rPr>
      </w:pPr>
      <w:bookmarkStart w:id="24468" w:name="_ETM_Q64_730000"/>
      <w:bookmarkEnd w:id="24468"/>
    </w:p>
    <w:p w:rsidR="00DC38D6" w:rsidRDefault="00DC38D6" w:rsidP="00544B2D">
      <w:pPr>
        <w:pStyle w:val="-"/>
        <w:keepNext/>
        <w:rPr>
          <w:rtl/>
        </w:rPr>
      </w:pPr>
      <w:bookmarkStart w:id="24469" w:name="ET_speakercontinue_6211_20"/>
      <w:r w:rsidRPr="00D73BFA">
        <w:rPr>
          <w:rStyle w:val="TagStyle"/>
          <w:rtl/>
        </w:rPr>
        <w:t xml:space="preserve"> &lt;&lt; דובר_המשך &gt;&gt; </w:t>
      </w:r>
      <w:r>
        <w:rPr>
          <w:rtl/>
        </w:rPr>
        <w:t>שר החקלאות ופיתוח הכפר עודד פורר:</w:t>
      </w:r>
      <w:r w:rsidRPr="00D73BFA">
        <w:rPr>
          <w:rStyle w:val="TagStyle"/>
          <w:rtl/>
        </w:rPr>
        <w:t xml:space="preserve"> &lt;&lt; דובר_המשך &gt;&gt;</w:t>
      </w:r>
      <w:r>
        <w:rPr>
          <w:rtl/>
        </w:rPr>
        <w:t xml:space="preserve">  </w:t>
      </w:r>
      <w:bookmarkEnd w:id="24469"/>
    </w:p>
    <w:p w:rsidR="00DC38D6" w:rsidRDefault="00DC38D6" w:rsidP="0052660E">
      <w:pPr>
        <w:rPr>
          <w:rtl/>
          <w:lang w:eastAsia="he-IL"/>
        </w:rPr>
      </w:pPr>
    </w:p>
    <w:p w:rsidR="00DC38D6" w:rsidRDefault="00DC38D6" w:rsidP="00FC591F">
      <w:pPr>
        <w:rPr>
          <w:rtl/>
        </w:rPr>
      </w:pPr>
      <w:bookmarkStart w:id="24470" w:name="_ETM_Q64_731000"/>
      <w:bookmarkEnd w:id="24470"/>
      <w:r>
        <w:rPr>
          <w:rFonts w:hint="cs"/>
          <w:rtl/>
          <w:lang w:eastAsia="he-IL"/>
        </w:rPr>
        <w:t>מתי שתהיה.</w:t>
      </w:r>
      <w:r w:rsidR="00FC591F">
        <w:rPr>
          <w:rFonts w:hint="cs"/>
          <w:rtl/>
          <w:lang w:eastAsia="he-IL"/>
        </w:rPr>
        <w:t xml:space="preserve"> </w:t>
      </w:r>
      <w:r w:rsidR="0052660E">
        <w:rPr>
          <w:rFonts w:hint="cs"/>
          <w:rtl/>
          <w:lang w:eastAsia="he-IL"/>
        </w:rPr>
        <w:t>– –</w:t>
      </w:r>
      <w:r>
        <w:rPr>
          <w:rFonts w:hint="cs"/>
          <w:rtl/>
          <w:lang w:eastAsia="he-IL"/>
        </w:rPr>
        <w:t xml:space="preserve"> בין </w:t>
      </w:r>
      <w:bookmarkStart w:id="24471" w:name="_ETM_Q64_737000"/>
      <w:bookmarkEnd w:id="24471"/>
      <w:r>
        <w:rPr>
          <w:rFonts w:hint="cs"/>
          <w:rtl/>
          <w:lang w:eastAsia="he-IL"/>
        </w:rPr>
        <w:t xml:space="preserve">המורים לבין ההורים. </w:t>
      </w:r>
      <w:bookmarkStart w:id="24472" w:name="TOR_Q65"/>
      <w:bookmarkStart w:id="24473" w:name="_ETM_Q65_180350"/>
      <w:bookmarkEnd w:id="24472"/>
      <w:bookmarkEnd w:id="24473"/>
      <w:r>
        <w:rPr>
          <w:rFonts w:hint="cs"/>
          <w:rtl/>
        </w:rPr>
        <w:t xml:space="preserve">ועדה שעמדתי בראשה בכנסת העשרים, ועדת משנה של ועדת החינוך, אגב, אז יושב-ראש ועדת החינוך היה חבר </w:t>
      </w:r>
      <w:bookmarkStart w:id="24474" w:name="_ETM_Q65_146000"/>
      <w:bookmarkEnd w:id="24474"/>
      <w:r>
        <w:rPr>
          <w:rFonts w:hint="cs"/>
          <w:rtl/>
        </w:rPr>
        <w:t xml:space="preserve">הכנסת מרגי. אישרנו את המלצות הוועדה שלי פה אחד, אבל כמו שאמרתי לך, אני ארחיב אחר כך, כי אני כן רוצה לפרט קצת את עיקרי ההסכם בענף </w:t>
      </w:r>
      <w:bookmarkStart w:id="24475" w:name="_ETM_Q65_158000"/>
      <w:bookmarkEnd w:id="24475"/>
      <w:r>
        <w:rPr>
          <w:rFonts w:hint="cs"/>
          <w:rtl/>
        </w:rPr>
        <w:t xml:space="preserve">ההטלה. אני יודע שעבור הרבה מאוד מהאנשים כאן הנושא הזה </w:t>
      </w:r>
      <w:bookmarkStart w:id="24476" w:name="_ETM_Q65_162000"/>
      <w:bookmarkEnd w:id="24476"/>
      <w:r>
        <w:rPr>
          <w:rFonts w:hint="cs"/>
          <w:rtl/>
        </w:rPr>
        <w:t xml:space="preserve">מעניין. </w:t>
      </w:r>
    </w:p>
    <w:p w:rsidR="00DC38D6" w:rsidRDefault="00DC38D6" w:rsidP="00544B2D">
      <w:pPr>
        <w:rPr>
          <w:rtl/>
        </w:rPr>
      </w:pPr>
    </w:p>
    <w:p w:rsidR="00DC38D6" w:rsidRDefault="00DC38D6" w:rsidP="0052660E">
      <w:pPr>
        <w:rPr>
          <w:rtl/>
        </w:rPr>
      </w:pPr>
      <w:bookmarkStart w:id="24477" w:name="_ETM_Q65_163000"/>
      <w:bookmarkEnd w:id="24477"/>
      <w:r>
        <w:rPr>
          <w:rFonts w:hint="cs"/>
          <w:rtl/>
        </w:rPr>
        <w:t xml:space="preserve">הנושא שאני נלחמתי עליו בתחילת הדרך היה באמת </w:t>
      </w:r>
      <w:bookmarkStart w:id="24478" w:name="_ETM_Q65_176000"/>
      <w:bookmarkEnd w:id="24478"/>
      <w:r>
        <w:rPr>
          <w:rFonts w:hint="cs"/>
          <w:rtl/>
        </w:rPr>
        <w:t xml:space="preserve">קידום סיום התכנון בענף הלול. סיום התכנון בענף הלול הוא בעיניי יעד מאוד חשוב, שהיה קשה מאין כמוהו בעצם האמירה לכל סוגי המגדלים. הם עשו פה צעד </w:t>
      </w:r>
      <w:bookmarkStart w:id="24479" w:name="_ETM_Q65_192000"/>
      <w:bookmarkEnd w:id="24479"/>
      <w:r>
        <w:rPr>
          <w:rFonts w:hint="cs"/>
          <w:rtl/>
        </w:rPr>
        <w:t xml:space="preserve">משמעותי חסר תקדים בהסכמה שלהם וביכולת שלנו להגיע להסכמה </w:t>
      </w:r>
      <w:r>
        <w:rPr>
          <w:rFonts w:hint="eastAsia"/>
          <w:rtl/>
        </w:rPr>
        <w:t>–</w:t>
      </w:r>
      <w:r w:rsidR="0052660E">
        <w:rPr>
          <w:rFonts w:hint="cs"/>
          <w:rtl/>
        </w:rPr>
        <w:t xml:space="preserve"> </w:t>
      </w:r>
      <w:r>
        <w:rPr>
          <w:rFonts w:hint="cs"/>
          <w:rtl/>
        </w:rPr>
        <w:t xml:space="preserve">ונתנו פה פרק זמן ארוך, אדוני היושב-ראש, </w:t>
      </w:r>
      <w:bookmarkStart w:id="24480" w:name="_ETM_Q65_201390"/>
      <w:bookmarkEnd w:id="24480"/>
      <w:r>
        <w:rPr>
          <w:rtl/>
        </w:rPr>
        <w:t xml:space="preserve">שיאפשר </w:t>
      </w:r>
      <w:bookmarkStart w:id="24481" w:name="_ETM_Q65_202170"/>
      <w:bookmarkEnd w:id="24481"/>
      <w:r>
        <w:rPr>
          <w:rtl/>
        </w:rPr>
        <w:t xml:space="preserve">לנו </w:t>
      </w:r>
      <w:bookmarkStart w:id="24482" w:name="_ETM_Q65_202980"/>
      <w:bookmarkEnd w:id="24482"/>
      <w:r>
        <w:rPr>
          <w:rFonts w:hint="cs"/>
          <w:rtl/>
        </w:rPr>
        <w:t>וי</w:t>
      </w:r>
      <w:r>
        <w:rPr>
          <w:rtl/>
        </w:rPr>
        <w:t xml:space="preserve">אפשר </w:t>
      </w:r>
      <w:bookmarkStart w:id="24483" w:name="_ETM_Q65_203400"/>
      <w:bookmarkEnd w:id="24483"/>
      <w:r>
        <w:rPr>
          <w:rtl/>
        </w:rPr>
        <w:t xml:space="preserve">לשוק </w:t>
      </w:r>
      <w:bookmarkStart w:id="24484" w:name="_ETM_Q65_203820"/>
      <w:bookmarkEnd w:id="24484"/>
      <w:r>
        <w:rPr>
          <w:rtl/>
        </w:rPr>
        <w:t xml:space="preserve">להיערך </w:t>
      </w:r>
      <w:bookmarkStart w:id="24485" w:name="_ETM_Q65_204360"/>
      <w:bookmarkEnd w:id="24485"/>
      <w:r>
        <w:rPr>
          <w:rtl/>
        </w:rPr>
        <w:t xml:space="preserve">לביטול </w:t>
      </w:r>
      <w:bookmarkStart w:id="24486" w:name="_ETM_Q65_204780"/>
      <w:bookmarkEnd w:id="24486"/>
      <w:r>
        <w:rPr>
          <w:rtl/>
        </w:rPr>
        <w:t>תכנון</w:t>
      </w:r>
      <w:r>
        <w:rPr>
          <w:rFonts w:hint="cs"/>
          <w:rtl/>
        </w:rPr>
        <w:t>.</w:t>
      </w:r>
      <w:r>
        <w:rPr>
          <w:rtl/>
        </w:rPr>
        <w:t xml:space="preserve"> </w:t>
      </w:r>
      <w:bookmarkStart w:id="24487" w:name="_ETM_Q65_205489"/>
      <w:bookmarkEnd w:id="24487"/>
      <w:r>
        <w:rPr>
          <w:rtl/>
        </w:rPr>
        <w:t>אי</w:t>
      </w:r>
      <w:r>
        <w:rPr>
          <w:rFonts w:hint="cs"/>
          <w:rtl/>
        </w:rPr>
        <w:t>-</w:t>
      </w:r>
      <w:bookmarkStart w:id="24488" w:name="_ETM_Q65_205670"/>
      <w:bookmarkEnd w:id="24488"/>
      <w:r>
        <w:rPr>
          <w:rtl/>
        </w:rPr>
        <w:t xml:space="preserve">אפשר </w:t>
      </w:r>
      <w:bookmarkStart w:id="24489" w:name="_ETM_Q65_205820"/>
      <w:bookmarkEnd w:id="24489"/>
      <w:r>
        <w:rPr>
          <w:rtl/>
        </w:rPr>
        <w:t xml:space="preserve">לעשות </w:t>
      </w:r>
      <w:bookmarkStart w:id="24490" w:name="_ETM_Q65_206060"/>
      <w:bookmarkEnd w:id="24490"/>
      <w:r>
        <w:rPr>
          <w:rtl/>
        </w:rPr>
        <w:t xml:space="preserve">ביטול </w:t>
      </w:r>
      <w:bookmarkStart w:id="24491" w:name="_ETM_Q65_206329"/>
      <w:bookmarkEnd w:id="24491"/>
      <w:r>
        <w:rPr>
          <w:rtl/>
        </w:rPr>
        <w:t xml:space="preserve">תכנון </w:t>
      </w:r>
      <w:bookmarkStart w:id="24492" w:name="_ETM_Q65_206660"/>
      <w:bookmarkEnd w:id="24492"/>
      <w:r>
        <w:rPr>
          <w:rtl/>
        </w:rPr>
        <w:t xml:space="preserve">באופן </w:t>
      </w:r>
      <w:bookmarkStart w:id="24493" w:name="_ETM_Q65_206990"/>
      <w:bookmarkEnd w:id="24493"/>
      <w:r>
        <w:rPr>
          <w:rtl/>
        </w:rPr>
        <w:t>מיידי</w:t>
      </w:r>
      <w:r>
        <w:rPr>
          <w:rFonts w:hint="cs"/>
          <w:rtl/>
        </w:rPr>
        <w:t>.</w:t>
      </w:r>
      <w:r>
        <w:rPr>
          <w:rtl/>
        </w:rPr>
        <w:t xml:space="preserve"> </w:t>
      </w:r>
      <w:bookmarkStart w:id="24494" w:name="_ETM_Q65_207949"/>
      <w:bookmarkEnd w:id="24494"/>
      <w:r>
        <w:rPr>
          <w:rFonts w:hint="cs"/>
          <w:rtl/>
        </w:rPr>
        <w:t>צ</w:t>
      </w:r>
      <w:r>
        <w:rPr>
          <w:rtl/>
        </w:rPr>
        <w:t xml:space="preserve">ריך </w:t>
      </w:r>
      <w:bookmarkStart w:id="24495" w:name="_ETM_Q65_208220"/>
      <w:bookmarkEnd w:id="24495"/>
      <w:r>
        <w:rPr>
          <w:rtl/>
        </w:rPr>
        <w:t xml:space="preserve">להבין </w:t>
      </w:r>
      <w:bookmarkStart w:id="24496" w:name="_ETM_Q65_208489"/>
      <w:bookmarkEnd w:id="24496"/>
      <w:r>
        <w:rPr>
          <w:rtl/>
        </w:rPr>
        <w:t xml:space="preserve">שבאותו </w:t>
      </w:r>
      <w:bookmarkStart w:id="24497" w:name="_ETM_Q65_208999"/>
      <w:bookmarkEnd w:id="24497"/>
      <w:r>
        <w:rPr>
          <w:rtl/>
        </w:rPr>
        <w:t xml:space="preserve">הליך </w:t>
      </w:r>
      <w:bookmarkStart w:id="24498" w:name="_ETM_Q65_210039"/>
      <w:bookmarkStart w:id="24499" w:name="_ETM_Q65_210789"/>
      <w:bookmarkEnd w:id="24498"/>
      <w:bookmarkEnd w:id="24499"/>
      <w:r>
        <w:rPr>
          <w:rtl/>
        </w:rPr>
        <w:t xml:space="preserve">של </w:t>
      </w:r>
      <w:bookmarkStart w:id="24500" w:name="_ETM_Q65_210939"/>
      <w:bookmarkEnd w:id="24500"/>
      <w:r>
        <w:rPr>
          <w:rtl/>
        </w:rPr>
        <w:t xml:space="preserve">ביטול </w:t>
      </w:r>
      <w:bookmarkStart w:id="24501" w:name="_ETM_Q65_211269"/>
      <w:bookmarkEnd w:id="24501"/>
      <w:r>
        <w:rPr>
          <w:rtl/>
        </w:rPr>
        <w:t>תכנון</w:t>
      </w:r>
      <w:r>
        <w:rPr>
          <w:rFonts w:hint="cs"/>
          <w:rtl/>
        </w:rPr>
        <w:t xml:space="preserve"> </w:t>
      </w:r>
      <w:r>
        <w:rPr>
          <w:rFonts w:hint="eastAsia"/>
          <w:rtl/>
        </w:rPr>
        <w:t>–</w:t>
      </w:r>
      <w:r>
        <w:rPr>
          <w:rFonts w:hint="cs"/>
          <w:rtl/>
        </w:rPr>
        <w:t xml:space="preserve"> </w:t>
      </w:r>
      <w:bookmarkStart w:id="24502" w:name="_ETM_Q65_231000"/>
      <w:bookmarkEnd w:id="24502"/>
      <w:r>
        <w:rPr>
          <w:rFonts w:hint="cs"/>
          <w:rtl/>
        </w:rPr>
        <w:t xml:space="preserve">רגע, מאחר שאני לא יכול לכתוב פתקים, אז אני כן </w:t>
      </w:r>
      <w:bookmarkStart w:id="24503" w:name="_ETM_Q65_237000"/>
      <w:bookmarkEnd w:id="24503"/>
      <w:r>
        <w:rPr>
          <w:rFonts w:hint="cs"/>
          <w:rtl/>
        </w:rPr>
        <w:t xml:space="preserve">אגיד </w:t>
      </w:r>
      <w:bookmarkStart w:id="24504" w:name="_ETM_Q65_243754"/>
      <w:bookmarkEnd w:id="24504"/>
      <w:r>
        <w:rPr>
          <w:rFonts w:hint="cs"/>
          <w:rtl/>
        </w:rPr>
        <w:t xml:space="preserve">שבאותו הליך של ביטול תכנון </w:t>
      </w:r>
      <w:r w:rsidR="0052660E">
        <w:rPr>
          <w:rFonts w:hint="cs"/>
          <w:rtl/>
        </w:rPr>
        <w:t>– – –</w:t>
      </w:r>
      <w:r>
        <w:rPr>
          <w:rFonts w:hint="cs"/>
          <w:rtl/>
        </w:rPr>
        <w:t xml:space="preserve"> </w:t>
      </w:r>
    </w:p>
    <w:p w:rsidR="00E428CA" w:rsidRDefault="00E428CA" w:rsidP="00E428CA">
      <w:pPr>
        <w:rPr>
          <w:rtl/>
        </w:rPr>
      </w:pPr>
    </w:p>
    <w:p w:rsidR="00DC38D6" w:rsidRDefault="00DC38D6" w:rsidP="00E428CA">
      <w:pPr>
        <w:pStyle w:val="af6"/>
        <w:rPr>
          <w:rtl/>
        </w:rPr>
      </w:pPr>
      <w:r w:rsidRPr="007465CA">
        <w:rPr>
          <w:rStyle w:val="TagStyle"/>
          <w:rtl/>
        </w:rPr>
        <w:t xml:space="preserve"> &lt;&lt; קריאה &gt;&gt;</w:t>
      </w:r>
      <w:r>
        <w:rPr>
          <w:rFonts w:hint="cs"/>
          <w:rtl/>
        </w:rPr>
        <w:t>קריאות</w:t>
      </w:r>
      <w:r w:rsidRPr="007465CA">
        <w:rPr>
          <w:rtl/>
        </w:rPr>
        <w:t>:</w:t>
      </w:r>
      <w:r w:rsidRPr="007465CA">
        <w:rPr>
          <w:rStyle w:val="TagStyle"/>
          <w:rtl/>
        </w:rPr>
        <w:t xml:space="preserve">&lt;&lt; קריאה &gt;&gt; </w:t>
      </w:r>
    </w:p>
    <w:p w:rsidR="00DC38D6" w:rsidRDefault="00DC38D6" w:rsidP="00544B2D">
      <w:pPr>
        <w:rPr>
          <w:rtl/>
          <w:lang w:eastAsia="he-IL"/>
        </w:rPr>
      </w:pPr>
    </w:p>
    <w:p w:rsidR="00DC38D6" w:rsidRPr="007465CA" w:rsidRDefault="0052660E" w:rsidP="00544B2D">
      <w:pPr>
        <w:rPr>
          <w:rtl/>
          <w:lang w:eastAsia="he-IL"/>
        </w:rPr>
      </w:pPr>
      <w:r>
        <w:rPr>
          <w:rFonts w:hint="cs"/>
          <w:rtl/>
          <w:lang w:eastAsia="he-IL"/>
        </w:rPr>
        <w:t>– – –</w:t>
      </w:r>
      <w:r w:rsidR="00DC38D6">
        <w:rPr>
          <w:rFonts w:hint="cs"/>
          <w:rtl/>
          <w:lang w:eastAsia="he-IL"/>
        </w:rPr>
        <w:t xml:space="preserve"> </w:t>
      </w:r>
    </w:p>
    <w:p w:rsidR="00DC38D6" w:rsidRDefault="00DC38D6" w:rsidP="00544B2D">
      <w:pPr>
        <w:rPr>
          <w:rtl/>
          <w:lang w:eastAsia="he-IL"/>
        </w:rPr>
      </w:pPr>
    </w:p>
    <w:p w:rsidR="00DC38D6" w:rsidRDefault="00DC38D6" w:rsidP="00544B2D">
      <w:pPr>
        <w:pStyle w:val="-"/>
        <w:rPr>
          <w:rtl/>
        </w:rPr>
      </w:pPr>
      <w:bookmarkStart w:id="24505" w:name="ET_speakercontinue_6211_31"/>
      <w:r w:rsidRPr="007465CA">
        <w:rPr>
          <w:rStyle w:val="TagStyle"/>
          <w:rtl/>
        </w:rPr>
        <w:t xml:space="preserve"> &lt;&lt; דובר_המשך &gt;&gt;</w:t>
      </w:r>
      <w:r w:rsidRPr="00E15081">
        <w:rPr>
          <w:rStyle w:val="TagStyle"/>
          <w:rtl/>
        </w:rPr>
        <w:t xml:space="preserve"> </w:t>
      </w:r>
      <w:r>
        <w:rPr>
          <w:rtl/>
        </w:rPr>
        <w:t>שר החקלאות ופיתוח הכפר עודד פורר:</w:t>
      </w:r>
      <w:r w:rsidRPr="00E15081">
        <w:rPr>
          <w:rStyle w:val="TagStyle"/>
          <w:rtl/>
        </w:rPr>
        <w:t xml:space="preserve"> </w:t>
      </w:r>
      <w:r w:rsidRPr="007465CA">
        <w:rPr>
          <w:rStyle w:val="TagStyle"/>
          <w:rtl/>
        </w:rPr>
        <w:t>&lt;&lt; דובר_המשך &gt;&gt;</w:t>
      </w:r>
      <w:bookmarkEnd w:id="24505"/>
      <w:r w:rsidRPr="007465CA">
        <w:rPr>
          <w:rStyle w:val="TagStyle"/>
          <w:rtl/>
        </w:rPr>
        <w:t xml:space="preserve"> </w:t>
      </w:r>
    </w:p>
    <w:p w:rsidR="00DC38D6" w:rsidRPr="007465CA" w:rsidRDefault="00DC38D6" w:rsidP="00544B2D">
      <w:pPr>
        <w:rPr>
          <w:rtl/>
          <w:lang w:eastAsia="he-IL"/>
        </w:rPr>
      </w:pPr>
    </w:p>
    <w:p w:rsidR="00DC38D6" w:rsidRDefault="00DC38D6" w:rsidP="00544B2D">
      <w:pPr>
        <w:rPr>
          <w:rtl/>
        </w:rPr>
      </w:pPr>
      <w:r>
        <w:rPr>
          <w:rFonts w:hint="cs"/>
          <w:rtl/>
        </w:rPr>
        <w:t xml:space="preserve">אני רוצה לומר לכם דבר מאוד פשוט. אני לא </w:t>
      </w:r>
      <w:r>
        <w:rPr>
          <w:rFonts w:hint="eastAsia"/>
          <w:rtl/>
        </w:rPr>
        <w:t>–</w:t>
      </w:r>
      <w:r>
        <w:rPr>
          <w:rFonts w:hint="cs"/>
          <w:rtl/>
        </w:rPr>
        <w:t xml:space="preserve"> באותו הליך של ביטול תכנון צריך לדאוג באמת ולראות את האנשים</w:t>
      </w:r>
      <w:bookmarkStart w:id="24506" w:name="_ETM_Q65_256000"/>
      <w:bookmarkEnd w:id="24506"/>
      <w:r>
        <w:rPr>
          <w:rFonts w:hint="cs"/>
          <w:rtl/>
        </w:rPr>
        <w:t xml:space="preserve"> שבקצה. כשאנחנו מדברים על האנשים שבקצה </w:t>
      </w:r>
      <w:bookmarkStart w:id="24507" w:name="_ETM_Q65_213790"/>
      <w:bookmarkStart w:id="24508" w:name="_ETM_Q65_215200"/>
      <w:bookmarkStart w:id="24509" w:name="_ETM_Q65_225580"/>
      <w:bookmarkStart w:id="24510" w:name="_ETM_Q65_263040"/>
      <w:bookmarkEnd w:id="24507"/>
      <w:bookmarkEnd w:id="24508"/>
      <w:bookmarkEnd w:id="24509"/>
      <w:bookmarkEnd w:id="24510"/>
      <w:r>
        <w:rPr>
          <w:rtl/>
        </w:rPr>
        <w:t xml:space="preserve">אנחנו </w:t>
      </w:r>
      <w:bookmarkStart w:id="24511" w:name="_ETM_Q65_263490"/>
      <w:bookmarkEnd w:id="24511"/>
      <w:r>
        <w:rPr>
          <w:rtl/>
        </w:rPr>
        <w:t>התעקשנו</w:t>
      </w:r>
      <w:r>
        <w:rPr>
          <w:rFonts w:hint="cs"/>
          <w:rtl/>
        </w:rPr>
        <w:t>,</w:t>
      </w:r>
      <w:r>
        <w:rPr>
          <w:rtl/>
        </w:rPr>
        <w:t xml:space="preserve"> </w:t>
      </w:r>
      <w:bookmarkStart w:id="24512" w:name="_ETM_Q65_265180"/>
      <w:bookmarkEnd w:id="24512"/>
      <w:r>
        <w:rPr>
          <w:rtl/>
        </w:rPr>
        <w:t xml:space="preserve">אנחנו </w:t>
      </w:r>
      <w:bookmarkStart w:id="24513" w:name="_ETM_Q65_266080"/>
      <w:bookmarkEnd w:id="24513"/>
      <w:r>
        <w:rPr>
          <w:rtl/>
        </w:rPr>
        <w:t>התעקשנו</w:t>
      </w:r>
      <w:r>
        <w:rPr>
          <w:rFonts w:hint="cs"/>
          <w:rtl/>
        </w:rPr>
        <w:t>,</w:t>
      </w:r>
      <w:r>
        <w:rPr>
          <w:rtl/>
        </w:rPr>
        <w:t xml:space="preserve"> </w:t>
      </w:r>
      <w:bookmarkStart w:id="24514" w:name="_ETM_Q65_267479"/>
      <w:bookmarkEnd w:id="24514"/>
      <w:r>
        <w:rPr>
          <w:rtl/>
        </w:rPr>
        <w:t xml:space="preserve">אנחנו </w:t>
      </w:r>
      <w:bookmarkStart w:id="24515" w:name="_ETM_Q65_267869"/>
      <w:bookmarkEnd w:id="24515"/>
      <w:r>
        <w:rPr>
          <w:rtl/>
        </w:rPr>
        <w:t xml:space="preserve">התעקשנו </w:t>
      </w:r>
      <w:bookmarkStart w:id="24516" w:name="_ETM_Q65_268920"/>
      <w:bookmarkEnd w:id="24516"/>
      <w:r>
        <w:rPr>
          <w:rtl/>
        </w:rPr>
        <w:t xml:space="preserve">באותו </w:t>
      </w:r>
      <w:bookmarkStart w:id="24517" w:name="_ETM_Q65_269340"/>
      <w:bookmarkEnd w:id="24517"/>
      <w:r>
        <w:rPr>
          <w:rtl/>
        </w:rPr>
        <w:t xml:space="preserve">הליך </w:t>
      </w:r>
      <w:bookmarkStart w:id="24518" w:name="_ETM_Q65_270470"/>
      <w:bookmarkEnd w:id="24518"/>
      <w:r>
        <w:rPr>
          <w:rtl/>
        </w:rPr>
        <w:t xml:space="preserve">של </w:t>
      </w:r>
      <w:bookmarkStart w:id="24519" w:name="_ETM_Q65_270709"/>
      <w:bookmarkEnd w:id="24519"/>
      <w:r>
        <w:rPr>
          <w:rtl/>
        </w:rPr>
        <w:t xml:space="preserve">ביטול </w:t>
      </w:r>
      <w:bookmarkStart w:id="24520" w:name="_ETM_Q65_271040"/>
      <w:bookmarkEnd w:id="24520"/>
      <w:r>
        <w:rPr>
          <w:rtl/>
        </w:rPr>
        <w:t xml:space="preserve">תכנון </w:t>
      </w:r>
      <w:bookmarkStart w:id="24521" w:name="_ETM_Q65_275940"/>
      <w:bookmarkStart w:id="24522" w:name="_ETM_Q65_276750"/>
      <w:bookmarkEnd w:id="24521"/>
      <w:bookmarkEnd w:id="24522"/>
      <w:r w:rsidR="0052660E">
        <w:rPr>
          <w:rFonts w:hint="cs"/>
          <w:rtl/>
        </w:rPr>
        <w:t>– – –</w:t>
      </w:r>
      <w:r>
        <w:rPr>
          <w:rFonts w:hint="cs"/>
          <w:rtl/>
        </w:rPr>
        <w:t xml:space="preserve"> </w:t>
      </w:r>
    </w:p>
    <w:p w:rsidR="00DC38D6" w:rsidRDefault="00DC38D6" w:rsidP="00544B2D">
      <w:pPr>
        <w:rPr>
          <w:rtl/>
        </w:rPr>
      </w:pPr>
    </w:p>
    <w:p w:rsidR="00DC38D6" w:rsidRDefault="00DC38D6" w:rsidP="00544B2D">
      <w:pPr>
        <w:pStyle w:val="af6"/>
        <w:keepNext/>
        <w:rPr>
          <w:rtl/>
        </w:rPr>
      </w:pPr>
      <w:bookmarkStart w:id="24523" w:name="ET_interruption_5802_1"/>
      <w:r w:rsidRPr="00E15081">
        <w:rPr>
          <w:rStyle w:val="TagStyle"/>
          <w:rtl/>
        </w:rPr>
        <w:t xml:space="preserve"> &lt;&lt; קריאה &gt;&gt; </w:t>
      </w:r>
      <w:r>
        <w:rPr>
          <w:rtl/>
        </w:rPr>
        <w:t>שלמה קרעי (הליכוד):</w:t>
      </w:r>
      <w:r w:rsidRPr="00E15081">
        <w:rPr>
          <w:rStyle w:val="TagStyle"/>
          <w:rtl/>
        </w:rPr>
        <w:t xml:space="preserve"> &lt;&lt; קריאה &gt;&gt;</w:t>
      </w:r>
      <w:r>
        <w:rPr>
          <w:rtl/>
        </w:rPr>
        <w:t xml:space="preserve">  </w:t>
      </w:r>
      <w:bookmarkEnd w:id="24523"/>
    </w:p>
    <w:p w:rsidR="00DC38D6" w:rsidRDefault="00DC38D6" w:rsidP="0052660E">
      <w:pPr>
        <w:rPr>
          <w:rtl/>
          <w:lang w:eastAsia="he-IL"/>
        </w:rPr>
      </w:pPr>
    </w:p>
    <w:p w:rsidR="00DC38D6" w:rsidRDefault="00DC38D6" w:rsidP="00544B2D">
      <w:pPr>
        <w:rPr>
          <w:rtl/>
          <w:lang w:eastAsia="he-IL"/>
        </w:rPr>
      </w:pPr>
      <w:r>
        <w:rPr>
          <w:rFonts w:hint="cs"/>
          <w:rtl/>
          <w:lang w:eastAsia="he-IL"/>
        </w:rPr>
        <w:t>הקואליציה עושה פיליבסטר?</w:t>
      </w:r>
    </w:p>
    <w:p w:rsidR="00DC38D6" w:rsidRDefault="00DC38D6" w:rsidP="00544B2D">
      <w:pPr>
        <w:rPr>
          <w:rtl/>
          <w:lang w:eastAsia="he-IL"/>
        </w:rPr>
      </w:pPr>
    </w:p>
    <w:p w:rsidR="00DC38D6" w:rsidRDefault="00DC38D6" w:rsidP="00544B2D">
      <w:pPr>
        <w:pStyle w:val="-"/>
        <w:keepNext/>
        <w:rPr>
          <w:rtl/>
        </w:rPr>
      </w:pPr>
      <w:r w:rsidRPr="00E15081">
        <w:rPr>
          <w:rStyle w:val="TagStyle"/>
          <w:rtl/>
        </w:rPr>
        <w:t xml:space="preserve"> &lt;&lt; דובר_המשך &gt;&gt; </w:t>
      </w:r>
      <w:r>
        <w:rPr>
          <w:rtl/>
        </w:rPr>
        <w:t>שר החקלאות ופיתוח הכפר עודד פורר:</w:t>
      </w:r>
      <w:r w:rsidRPr="00E15081">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עושה פיליבסטר. אני לא יודע, אני לא </w:t>
      </w:r>
      <w:bookmarkStart w:id="24524" w:name="_ETM_Q65_283000"/>
      <w:bookmarkEnd w:id="24524"/>
      <w:r>
        <w:rPr>
          <w:rFonts w:hint="cs"/>
          <w:rtl/>
          <w:lang w:eastAsia="he-IL"/>
        </w:rPr>
        <w:t xml:space="preserve">רוצה שחבר הכנסת ביטן יתרגז, כי זה בעיניי באמת לא </w:t>
      </w:r>
      <w:bookmarkStart w:id="24525" w:name="_ETM_Q65_286000"/>
      <w:bookmarkEnd w:id="24525"/>
      <w:r>
        <w:rPr>
          <w:rFonts w:hint="cs"/>
          <w:rtl/>
          <w:lang w:eastAsia="he-IL"/>
        </w:rPr>
        <w:t xml:space="preserve">ראוי, אל תרגיזו לי אותו. </w:t>
      </w:r>
    </w:p>
    <w:p w:rsidR="00DC38D6" w:rsidRDefault="00DC38D6" w:rsidP="00544B2D">
      <w:pPr>
        <w:rPr>
          <w:rtl/>
          <w:lang w:eastAsia="he-IL"/>
        </w:rPr>
      </w:pPr>
    </w:p>
    <w:p w:rsidR="00DC38D6" w:rsidRDefault="00DC38D6" w:rsidP="00544B2D">
      <w:pPr>
        <w:pStyle w:val="af6"/>
        <w:keepNext/>
        <w:rPr>
          <w:rtl/>
        </w:rPr>
      </w:pPr>
      <w:bookmarkStart w:id="24526" w:name="_ETM_Q65_287000"/>
      <w:bookmarkStart w:id="24527" w:name="ET_interruption_5069_3"/>
      <w:bookmarkEnd w:id="24526"/>
      <w:r w:rsidRPr="00A01453">
        <w:rPr>
          <w:rStyle w:val="TagStyle"/>
          <w:rtl/>
        </w:rPr>
        <w:t xml:space="preserve"> &lt;&lt; קריאה &gt;&gt; </w:t>
      </w:r>
      <w:r>
        <w:rPr>
          <w:rtl/>
        </w:rPr>
        <w:t>יעקב אשר (יהדות התורה):</w:t>
      </w:r>
      <w:r w:rsidRPr="00A01453">
        <w:rPr>
          <w:rStyle w:val="TagStyle"/>
          <w:rtl/>
        </w:rPr>
        <w:t xml:space="preserve"> &lt;&lt; קריאה &gt;&gt;</w:t>
      </w:r>
      <w:r>
        <w:rPr>
          <w:rtl/>
        </w:rPr>
        <w:t xml:space="preserve">  </w:t>
      </w:r>
      <w:bookmarkEnd w:id="24527"/>
    </w:p>
    <w:p w:rsidR="00DC38D6" w:rsidRDefault="00DC38D6" w:rsidP="0052660E">
      <w:pPr>
        <w:rPr>
          <w:rtl/>
          <w:lang w:eastAsia="he-IL"/>
        </w:rPr>
      </w:pPr>
    </w:p>
    <w:p w:rsidR="00DC38D6" w:rsidRDefault="00DC38D6" w:rsidP="00544B2D">
      <w:pPr>
        <w:rPr>
          <w:rtl/>
          <w:lang w:eastAsia="he-IL"/>
        </w:rPr>
      </w:pPr>
      <w:bookmarkStart w:id="24528" w:name="_ETM_Q65_290000"/>
      <w:bookmarkEnd w:id="24528"/>
      <w:r>
        <w:rPr>
          <w:rFonts w:hint="cs"/>
          <w:rtl/>
          <w:lang w:eastAsia="he-IL"/>
        </w:rPr>
        <w:t xml:space="preserve">יש הסכם. </w:t>
      </w:r>
    </w:p>
    <w:p w:rsidR="00DC38D6" w:rsidRDefault="00DC38D6" w:rsidP="00544B2D">
      <w:pPr>
        <w:rPr>
          <w:rtl/>
          <w:lang w:eastAsia="he-IL"/>
        </w:rPr>
      </w:pPr>
    </w:p>
    <w:p w:rsidR="00DC38D6" w:rsidRDefault="00DC38D6" w:rsidP="00544B2D">
      <w:pPr>
        <w:pStyle w:val="-"/>
        <w:keepNext/>
        <w:rPr>
          <w:rtl/>
        </w:rPr>
      </w:pPr>
      <w:r w:rsidRPr="00A01453">
        <w:rPr>
          <w:rStyle w:val="TagStyle"/>
          <w:rtl/>
        </w:rPr>
        <w:t xml:space="preserve"> &lt;&lt; דובר_המשך &gt;&gt; </w:t>
      </w:r>
      <w:r>
        <w:rPr>
          <w:rtl/>
        </w:rPr>
        <w:t>שר החקלאות ופיתוח הכפר עודד פורר:</w:t>
      </w:r>
      <w:r w:rsidRPr="00A01453">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rPr>
      </w:pPr>
      <w:r>
        <w:rPr>
          <w:rFonts w:hint="cs"/>
          <w:rtl/>
          <w:lang w:eastAsia="he-IL"/>
        </w:rPr>
        <w:t xml:space="preserve">אני אומר, שלא תרגיזו לי אותו, בסך הכול יש הסכמה. כשאני </w:t>
      </w:r>
      <w:bookmarkStart w:id="24529" w:name="_ETM_Q65_303890"/>
      <w:bookmarkEnd w:id="24529"/>
      <w:r>
        <w:rPr>
          <w:rtl/>
        </w:rPr>
        <w:t xml:space="preserve">מדבר </w:t>
      </w:r>
      <w:bookmarkStart w:id="24530" w:name="_ETM_Q65_305880"/>
      <w:bookmarkEnd w:id="24530"/>
      <w:r>
        <w:rPr>
          <w:rtl/>
        </w:rPr>
        <w:t xml:space="preserve">על </w:t>
      </w:r>
      <w:bookmarkStart w:id="24531" w:name="_ETM_Q65_306060"/>
      <w:bookmarkEnd w:id="24531"/>
      <w:r>
        <w:rPr>
          <w:rtl/>
        </w:rPr>
        <w:t xml:space="preserve">ביטול </w:t>
      </w:r>
      <w:bookmarkStart w:id="24532" w:name="_ETM_Q65_306390"/>
      <w:bookmarkEnd w:id="24532"/>
      <w:r>
        <w:rPr>
          <w:rtl/>
        </w:rPr>
        <w:t>התכנון</w:t>
      </w:r>
      <w:r>
        <w:rPr>
          <w:rFonts w:hint="cs"/>
          <w:rtl/>
        </w:rPr>
        <w:t>,</w:t>
      </w:r>
      <w:r>
        <w:rPr>
          <w:rtl/>
        </w:rPr>
        <w:t xml:space="preserve"> </w:t>
      </w:r>
      <w:bookmarkStart w:id="24533" w:name="_ETM_Q65_307079"/>
      <w:bookmarkEnd w:id="24533"/>
      <w:r>
        <w:rPr>
          <w:rtl/>
        </w:rPr>
        <w:t xml:space="preserve">יש </w:t>
      </w:r>
      <w:bookmarkStart w:id="24534" w:name="_ETM_Q65_307259"/>
      <w:bookmarkEnd w:id="24534"/>
      <w:r>
        <w:rPr>
          <w:rtl/>
        </w:rPr>
        <w:t xml:space="preserve">משפחות </w:t>
      </w:r>
      <w:bookmarkStart w:id="24535" w:name="_ETM_Q65_308340"/>
      <w:bookmarkEnd w:id="24535"/>
      <w:r>
        <w:rPr>
          <w:rtl/>
        </w:rPr>
        <w:t>שעבור</w:t>
      </w:r>
      <w:r>
        <w:rPr>
          <w:rFonts w:hint="cs"/>
          <w:rtl/>
        </w:rPr>
        <w:t>ן</w:t>
      </w:r>
      <w:r>
        <w:rPr>
          <w:rtl/>
        </w:rPr>
        <w:t xml:space="preserve"> </w:t>
      </w:r>
      <w:bookmarkStart w:id="24536" w:name="_ETM_Q65_308790"/>
      <w:bookmarkEnd w:id="24536"/>
      <w:r>
        <w:rPr>
          <w:rtl/>
        </w:rPr>
        <w:t xml:space="preserve">מדובר </w:t>
      </w:r>
      <w:bookmarkStart w:id="24537" w:name="_ETM_Q65_309180"/>
      <w:bookmarkEnd w:id="24537"/>
      <w:r>
        <w:rPr>
          <w:rtl/>
        </w:rPr>
        <w:t xml:space="preserve">באמת </w:t>
      </w:r>
      <w:bookmarkStart w:id="24538" w:name="_ETM_Q65_309510"/>
      <w:bookmarkEnd w:id="24538"/>
      <w:r>
        <w:rPr>
          <w:rtl/>
        </w:rPr>
        <w:t>בפרנסה</w:t>
      </w:r>
      <w:r>
        <w:rPr>
          <w:rFonts w:hint="cs"/>
          <w:rtl/>
        </w:rPr>
        <w:t>,</w:t>
      </w:r>
      <w:r>
        <w:rPr>
          <w:rtl/>
        </w:rPr>
        <w:t xml:space="preserve"> </w:t>
      </w:r>
      <w:bookmarkStart w:id="24539" w:name="_ETM_Q65_310930"/>
      <w:bookmarkEnd w:id="24539"/>
      <w:r>
        <w:rPr>
          <w:rtl/>
        </w:rPr>
        <w:t xml:space="preserve">זו </w:t>
      </w:r>
      <w:bookmarkStart w:id="24540" w:name="_ETM_Q65_311230"/>
      <w:bookmarkEnd w:id="24540"/>
      <w:r>
        <w:rPr>
          <w:rtl/>
        </w:rPr>
        <w:t>פרנסת</w:t>
      </w:r>
      <w:r>
        <w:rPr>
          <w:rFonts w:hint="cs"/>
          <w:rtl/>
        </w:rPr>
        <w:t>ן</w:t>
      </w:r>
      <w:r>
        <w:rPr>
          <w:rtl/>
        </w:rPr>
        <w:t xml:space="preserve"> </w:t>
      </w:r>
      <w:bookmarkStart w:id="24541" w:name="_ETM_Q65_311859"/>
      <w:bookmarkEnd w:id="24541"/>
      <w:r>
        <w:rPr>
          <w:rtl/>
        </w:rPr>
        <w:t>היחידה</w:t>
      </w:r>
      <w:r>
        <w:rPr>
          <w:rFonts w:hint="cs"/>
          <w:rtl/>
        </w:rPr>
        <w:t>.</w:t>
      </w:r>
      <w:r>
        <w:rPr>
          <w:rtl/>
        </w:rPr>
        <w:t xml:space="preserve"> </w:t>
      </w:r>
      <w:bookmarkStart w:id="24542" w:name="_ETM_Q65_313030"/>
      <w:bookmarkEnd w:id="24542"/>
      <w:r>
        <w:rPr>
          <w:rtl/>
        </w:rPr>
        <w:t xml:space="preserve">אתה </w:t>
      </w:r>
      <w:bookmarkStart w:id="24543" w:name="_ETM_Q65_313389"/>
      <w:bookmarkEnd w:id="24543"/>
      <w:r>
        <w:rPr>
          <w:rtl/>
        </w:rPr>
        <w:t>אומר</w:t>
      </w:r>
      <w:r>
        <w:rPr>
          <w:rFonts w:hint="cs"/>
          <w:rtl/>
        </w:rPr>
        <w:t>,</w:t>
      </w:r>
      <w:r>
        <w:rPr>
          <w:rtl/>
        </w:rPr>
        <w:t xml:space="preserve"> </w:t>
      </w:r>
      <w:bookmarkStart w:id="24544" w:name="_ETM_Q65_313599"/>
      <w:bookmarkEnd w:id="24544"/>
      <w:r>
        <w:rPr>
          <w:rtl/>
        </w:rPr>
        <w:t xml:space="preserve">מה </w:t>
      </w:r>
      <w:bookmarkStart w:id="24545" w:name="_ETM_Q65_313780"/>
      <w:bookmarkEnd w:id="24545"/>
      <w:r>
        <w:rPr>
          <w:rtl/>
        </w:rPr>
        <w:t xml:space="preserve">אתה </w:t>
      </w:r>
      <w:bookmarkStart w:id="24546" w:name="_ETM_Q65_313959"/>
      <w:bookmarkEnd w:id="24546"/>
      <w:r>
        <w:rPr>
          <w:rtl/>
        </w:rPr>
        <w:t xml:space="preserve">עושה </w:t>
      </w:r>
      <w:bookmarkStart w:id="24547" w:name="_ETM_Q65_315129"/>
      <w:bookmarkEnd w:id="24547"/>
      <w:r>
        <w:rPr>
          <w:rtl/>
        </w:rPr>
        <w:t xml:space="preserve">עם </w:t>
      </w:r>
      <w:bookmarkStart w:id="24548" w:name="_ETM_Q65_315280"/>
      <w:bookmarkEnd w:id="24548"/>
      <w:r>
        <w:rPr>
          <w:rtl/>
        </w:rPr>
        <w:t>המבוגרים</w:t>
      </w:r>
      <w:r>
        <w:rPr>
          <w:rFonts w:hint="cs"/>
          <w:rtl/>
        </w:rPr>
        <w:t>,</w:t>
      </w:r>
      <w:r>
        <w:rPr>
          <w:rtl/>
        </w:rPr>
        <w:t xml:space="preserve"> </w:t>
      </w:r>
      <w:bookmarkStart w:id="24549" w:name="_ETM_Q65_316409"/>
      <w:bookmarkEnd w:id="24549"/>
      <w:r>
        <w:rPr>
          <w:rtl/>
        </w:rPr>
        <w:t xml:space="preserve">מה </w:t>
      </w:r>
      <w:bookmarkStart w:id="24550" w:name="_ETM_Q65_316769"/>
      <w:bookmarkEnd w:id="24550"/>
      <w:r>
        <w:rPr>
          <w:rtl/>
        </w:rPr>
        <w:t xml:space="preserve">אתה </w:t>
      </w:r>
      <w:bookmarkStart w:id="24551" w:name="_ETM_Q65_316950"/>
      <w:bookmarkEnd w:id="24551"/>
      <w:r>
        <w:rPr>
          <w:rtl/>
        </w:rPr>
        <w:t xml:space="preserve">עושה </w:t>
      </w:r>
      <w:bookmarkStart w:id="24552" w:name="_ETM_Q65_317310"/>
      <w:bookmarkEnd w:id="24552"/>
      <w:r>
        <w:rPr>
          <w:rtl/>
        </w:rPr>
        <w:t xml:space="preserve">עם </w:t>
      </w:r>
      <w:bookmarkStart w:id="24553" w:name="_ETM_Q65_317590"/>
      <w:bookmarkEnd w:id="24553"/>
      <w:r>
        <w:rPr>
          <w:rtl/>
        </w:rPr>
        <w:t xml:space="preserve">מישהו </w:t>
      </w:r>
      <w:bookmarkStart w:id="24554" w:name="_ETM_Q65_318459"/>
      <w:bookmarkEnd w:id="24554"/>
      <w:r>
        <w:rPr>
          <w:rtl/>
        </w:rPr>
        <w:t xml:space="preserve">שהוא </w:t>
      </w:r>
      <w:bookmarkStart w:id="24555" w:name="_ETM_Q65_318700"/>
      <w:bookmarkEnd w:id="24555"/>
      <w:r>
        <w:rPr>
          <w:rtl/>
        </w:rPr>
        <w:t xml:space="preserve">בן </w:t>
      </w:r>
      <w:bookmarkStart w:id="24556" w:name="_ETM_Q65_318910"/>
      <w:bookmarkEnd w:id="24556"/>
      <w:r>
        <w:rPr>
          <w:rtl/>
        </w:rPr>
        <w:t>80</w:t>
      </w:r>
      <w:r>
        <w:rPr>
          <w:rFonts w:hint="cs"/>
          <w:rtl/>
        </w:rPr>
        <w:t>,</w:t>
      </w:r>
      <w:r>
        <w:rPr>
          <w:rtl/>
        </w:rPr>
        <w:t xml:space="preserve"> </w:t>
      </w:r>
      <w:bookmarkStart w:id="24557" w:name="_ETM_Q65_319750"/>
      <w:bookmarkEnd w:id="24557"/>
      <w:r>
        <w:rPr>
          <w:rtl/>
        </w:rPr>
        <w:t xml:space="preserve">ועכשיו </w:t>
      </w:r>
      <w:bookmarkStart w:id="24558" w:name="_ETM_Q65_320230"/>
      <w:bookmarkEnd w:id="24558"/>
      <w:r>
        <w:rPr>
          <w:rtl/>
        </w:rPr>
        <w:t xml:space="preserve">פתאום </w:t>
      </w:r>
      <w:bookmarkStart w:id="24559" w:name="_ETM_Q65_320889"/>
      <w:bookmarkEnd w:id="24559"/>
      <w:r>
        <w:rPr>
          <w:rtl/>
        </w:rPr>
        <w:t xml:space="preserve">אתה </w:t>
      </w:r>
      <w:bookmarkStart w:id="24560" w:name="_ETM_Q65_321010"/>
      <w:bookmarkEnd w:id="24560"/>
      <w:r>
        <w:rPr>
          <w:rtl/>
        </w:rPr>
        <w:t xml:space="preserve">אומר </w:t>
      </w:r>
      <w:bookmarkStart w:id="24561" w:name="_ETM_Q65_321159"/>
      <w:bookmarkEnd w:id="24561"/>
      <w:r>
        <w:rPr>
          <w:rtl/>
        </w:rPr>
        <w:t xml:space="preserve">לו </w:t>
      </w:r>
      <w:bookmarkStart w:id="24562" w:name="_ETM_Q65_321249"/>
      <w:bookmarkEnd w:id="24562"/>
      <w:r>
        <w:rPr>
          <w:rFonts w:hint="cs"/>
          <w:rtl/>
        </w:rPr>
        <w:t>"</w:t>
      </w:r>
      <w:r>
        <w:rPr>
          <w:rtl/>
        </w:rPr>
        <w:t xml:space="preserve">ביטול </w:t>
      </w:r>
      <w:bookmarkStart w:id="24563" w:name="_ETM_Q65_321579"/>
      <w:bookmarkEnd w:id="24563"/>
      <w:r>
        <w:rPr>
          <w:rtl/>
        </w:rPr>
        <w:t>תכנון</w:t>
      </w:r>
      <w:r>
        <w:rPr>
          <w:rFonts w:hint="cs"/>
          <w:rtl/>
        </w:rPr>
        <w:t>"?</w:t>
      </w:r>
      <w:r>
        <w:rPr>
          <w:rtl/>
        </w:rPr>
        <w:t xml:space="preserve"> </w:t>
      </w:r>
      <w:bookmarkStart w:id="24564" w:name="_ETM_Q65_322060"/>
      <w:bookmarkStart w:id="24565" w:name="_ETM_Q65_322299"/>
      <w:bookmarkStart w:id="24566" w:name="_ETM_Q65_322510"/>
      <w:bookmarkEnd w:id="24564"/>
      <w:bookmarkEnd w:id="24565"/>
      <w:bookmarkEnd w:id="24566"/>
      <w:r>
        <w:rPr>
          <w:rtl/>
        </w:rPr>
        <w:t xml:space="preserve">מה </w:t>
      </w:r>
      <w:bookmarkStart w:id="24567" w:name="_ETM_Q65_322629"/>
      <w:bookmarkEnd w:id="24567"/>
      <w:r>
        <w:rPr>
          <w:rtl/>
        </w:rPr>
        <w:t xml:space="preserve">הוא </w:t>
      </w:r>
      <w:bookmarkStart w:id="24568" w:name="_ETM_Q65_322689"/>
      <w:bookmarkEnd w:id="24568"/>
      <w:r>
        <w:rPr>
          <w:rtl/>
        </w:rPr>
        <w:t xml:space="preserve">יעשה </w:t>
      </w:r>
      <w:bookmarkStart w:id="24569" w:name="_ETM_Q65_322959"/>
      <w:bookmarkEnd w:id="24569"/>
      <w:r>
        <w:rPr>
          <w:rtl/>
        </w:rPr>
        <w:t xml:space="preserve">בנכס </w:t>
      </w:r>
      <w:bookmarkStart w:id="24570" w:name="_ETM_Q65_323409"/>
      <w:bookmarkEnd w:id="24570"/>
      <w:r>
        <w:rPr>
          <w:rtl/>
        </w:rPr>
        <w:t>הזה</w:t>
      </w:r>
      <w:r>
        <w:rPr>
          <w:rFonts w:hint="cs"/>
          <w:rtl/>
        </w:rPr>
        <w:t>?</w:t>
      </w:r>
      <w:r>
        <w:rPr>
          <w:rtl/>
        </w:rPr>
        <w:t xml:space="preserve"> </w:t>
      </w:r>
      <w:bookmarkStart w:id="24571" w:name="_ETM_Q65_323650"/>
      <w:bookmarkEnd w:id="24571"/>
      <w:r>
        <w:rPr>
          <w:rtl/>
        </w:rPr>
        <w:t xml:space="preserve">מדובר </w:t>
      </w:r>
      <w:bookmarkStart w:id="24572" w:name="_ETM_Q65_323950"/>
      <w:bookmarkEnd w:id="24572"/>
      <w:r>
        <w:rPr>
          <w:rtl/>
        </w:rPr>
        <w:t xml:space="preserve">בסוף </w:t>
      </w:r>
      <w:bookmarkStart w:id="24573" w:name="_ETM_Q65_324249"/>
      <w:bookmarkEnd w:id="24573"/>
      <w:r>
        <w:rPr>
          <w:rtl/>
        </w:rPr>
        <w:t xml:space="preserve">בנכס </w:t>
      </w:r>
      <w:bookmarkStart w:id="24574" w:name="_ETM_Q65_324639"/>
      <w:bookmarkEnd w:id="24574"/>
      <w:r>
        <w:rPr>
          <w:rtl/>
        </w:rPr>
        <w:t>קנייני</w:t>
      </w:r>
      <w:r>
        <w:rPr>
          <w:rFonts w:hint="cs"/>
          <w:rtl/>
        </w:rPr>
        <w:t>.</w:t>
      </w:r>
      <w:r>
        <w:rPr>
          <w:rtl/>
        </w:rPr>
        <w:t xml:space="preserve"> </w:t>
      </w:r>
      <w:bookmarkStart w:id="24575" w:name="_ETM_Q65_325030"/>
      <w:bookmarkEnd w:id="24575"/>
      <w:r>
        <w:rPr>
          <w:rtl/>
        </w:rPr>
        <w:t xml:space="preserve">צריך </w:t>
      </w:r>
      <w:bookmarkStart w:id="24576" w:name="_ETM_Q65_325239"/>
      <w:bookmarkEnd w:id="24576"/>
      <w:r>
        <w:rPr>
          <w:rtl/>
        </w:rPr>
        <w:t xml:space="preserve">לזכור </w:t>
      </w:r>
      <w:bookmarkStart w:id="24577" w:name="_ETM_Q65_326300"/>
      <w:bookmarkEnd w:id="24577"/>
      <w:r>
        <w:rPr>
          <w:rtl/>
        </w:rPr>
        <w:t xml:space="preserve">שמבחינה </w:t>
      </w:r>
      <w:bookmarkStart w:id="24578" w:name="_ETM_Q65_326930"/>
      <w:bookmarkEnd w:id="24578"/>
      <w:r>
        <w:rPr>
          <w:rtl/>
        </w:rPr>
        <w:t>משפטית</w:t>
      </w:r>
      <w:r>
        <w:rPr>
          <w:rFonts w:hint="cs"/>
          <w:rtl/>
        </w:rPr>
        <w:t>,</w:t>
      </w:r>
      <w:r>
        <w:rPr>
          <w:rtl/>
        </w:rPr>
        <w:t xml:space="preserve"> </w:t>
      </w:r>
      <w:bookmarkStart w:id="24579" w:name="_ETM_Q65_328250"/>
      <w:bookmarkEnd w:id="24579"/>
      <w:r>
        <w:rPr>
          <w:rtl/>
        </w:rPr>
        <w:t xml:space="preserve">גם </w:t>
      </w:r>
      <w:bookmarkStart w:id="24580" w:name="_ETM_Q65_328489"/>
      <w:bookmarkEnd w:id="24580"/>
      <w:r>
        <w:rPr>
          <w:rtl/>
        </w:rPr>
        <w:t xml:space="preserve">על </w:t>
      </w:r>
      <w:bookmarkStart w:id="24581" w:name="_ETM_Q65_328580"/>
      <w:bookmarkEnd w:id="24581"/>
      <w:r>
        <w:rPr>
          <w:rtl/>
        </w:rPr>
        <w:t xml:space="preserve">פי </w:t>
      </w:r>
      <w:bookmarkStart w:id="24582" w:name="_ETM_Q65_328730"/>
      <w:bookmarkEnd w:id="24582"/>
      <w:r>
        <w:rPr>
          <w:rtl/>
        </w:rPr>
        <w:t xml:space="preserve">הנחיות </w:t>
      </w:r>
      <w:bookmarkStart w:id="24583" w:name="_ETM_Q65_329090"/>
      <w:bookmarkEnd w:id="24583"/>
      <w:r>
        <w:rPr>
          <w:rtl/>
        </w:rPr>
        <w:t xml:space="preserve">היועץ </w:t>
      </w:r>
      <w:bookmarkStart w:id="24584" w:name="_ETM_Q65_329360"/>
      <w:bookmarkEnd w:id="24584"/>
      <w:r>
        <w:rPr>
          <w:rtl/>
        </w:rPr>
        <w:t xml:space="preserve">המשפטי </w:t>
      </w:r>
      <w:bookmarkStart w:id="24585" w:name="_ETM_Q65_329780"/>
      <w:bookmarkEnd w:id="24585"/>
      <w:r>
        <w:rPr>
          <w:rtl/>
        </w:rPr>
        <w:t>לממשלה</w:t>
      </w:r>
      <w:r>
        <w:rPr>
          <w:rFonts w:hint="cs"/>
          <w:rtl/>
        </w:rPr>
        <w:t>,</w:t>
      </w:r>
      <w:r>
        <w:rPr>
          <w:rtl/>
        </w:rPr>
        <w:t xml:space="preserve"> </w:t>
      </w:r>
      <w:bookmarkStart w:id="24586" w:name="_ETM_Q65_330799"/>
      <w:bookmarkEnd w:id="24586"/>
      <w:r>
        <w:rPr>
          <w:rtl/>
        </w:rPr>
        <w:t xml:space="preserve">כדי </w:t>
      </w:r>
      <w:bookmarkStart w:id="24587" w:name="_ETM_Q65_331189"/>
      <w:bookmarkEnd w:id="24587"/>
      <w:r>
        <w:rPr>
          <w:rtl/>
        </w:rPr>
        <w:t xml:space="preserve">לבטל </w:t>
      </w:r>
      <w:bookmarkStart w:id="24588" w:name="_ETM_Q65_331549"/>
      <w:bookmarkEnd w:id="24588"/>
      <w:r>
        <w:rPr>
          <w:rtl/>
        </w:rPr>
        <w:t xml:space="preserve">את </w:t>
      </w:r>
      <w:bookmarkStart w:id="24589" w:name="_ETM_Q65_331639"/>
      <w:bookmarkEnd w:id="24589"/>
      <w:r>
        <w:rPr>
          <w:rtl/>
        </w:rPr>
        <w:t xml:space="preserve">התכנון </w:t>
      </w:r>
      <w:bookmarkStart w:id="24590" w:name="_ETM_Q65_332030"/>
      <w:bookmarkEnd w:id="24590"/>
      <w:r>
        <w:rPr>
          <w:rtl/>
        </w:rPr>
        <w:t xml:space="preserve">צריך </w:t>
      </w:r>
      <w:bookmarkStart w:id="24591" w:name="_ETM_Q65_332209"/>
      <w:bookmarkEnd w:id="24591"/>
      <w:r>
        <w:rPr>
          <w:rtl/>
        </w:rPr>
        <w:t>לפ</w:t>
      </w:r>
      <w:r>
        <w:rPr>
          <w:rFonts w:hint="cs"/>
          <w:rtl/>
        </w:rPr>
        <w:t>ד</w:t>
      </w:r>
      <w:r>
        <w:rPr>
          <w:rtl/>
        </w:rPr>
        <w:t xml:space="preserve">ות </w:t>
      </w:r>
      <w:bookmarkStart w:id="24592" w:name="_ETM_Q65_332569"/>
      <w:bookmarkEnd w:id="24592"/>
      <w:r>
        <w:rPr>
          <w:rtl/>
        </w:rPr>
        <w:t xml:space="preserve">את </w:t>
      </w:r>
      <w:bookmarkStart w:id="24593" w:name="_ETM_Q65_332689"/>
      <w:bookmarkEnd w:id="24593"/>
      <w:r>
        <w:rPr>
          <w:rtl/>
        </w:rPr>
        <w:t>המכס</w:t>
      </w:r>
      <w:r>
        <w:rPr>
          <w:rFonts w:hint="cs"/>
          <w:rtl/>
        </w:rPr>
        <w:t>ות,</w:t>
      </w:r>
      <w:r>
        <w:rPr>
          <w:rtl/>
        </w:rPr>
        <w:t xml:space="preserve"> </w:t>
      </w:r>
      <w:bookmarkStart w:id="24594" w:name="_ETM_Q65_334109"/>
      <w:bookmarkEnd w:id="24594"/>
      <w:r>
        <w:rPr>
          <w:rtl/>
        </w:rPr>
        <w:t xml:space="preserve">ופדיון </w:t>
      </w:r>
      <w:bookmarkStart w:id="24595" w:name="_ETM_Q65_334680"/>
      <w:bookmarkEnd w:id="24595"/>
      <w:r>
        <w:rPr>
          <w:rtl/>
        </w:rPr>
        <w:t xml:space="preserve">המכסות </w:t>
      </w:r>
      <w:bookmarkStart w:id="24596" w:name="_ETM_Q65_335129"/>
      <w:bookmarkEnd w:id="24596"/>
      <w:r>
        <w:rPr>
          <w:rFonts w:hint="cs"/>
          <w:rtl/>
        </w:rPr>
        <w:t xml:space="preserve">זה </w:t>
      </w:r>
      <w:r>
        <w:rPr>
          <w:rtl/>
        </w:rPr>
        <w:t xml:space="preserve">פדיון </w:t>
      </w:r>
      <w:bookmarkStart w:id="24597" w:name="_ETM_Q65_336180"/>
      <w:bookmarkEnd w:id="24597"/>
      <w:r>
        <w:rPr>
          <w:rtl/>
        </w:rPr>
        <w:t xml:space="preserve">שעולה </w:t>
      </w:r>
      <w:bookmarkStart w:id="24598" w:name="_ETM_Q65_337469"/>
      <w:bookmarkEnd w:id="24598"/>
      <w:r>
        <w:rPr>
          <w:rtl/>
        </w:rPr>
        <w:t>כסף</w:t>
      </w:r>
      <w:r>
        <w:rPr>
          <w:rFonts w:hint="cs"/>
          <w:rtl/>
        </w:rPr>
        <w:t>,</w:t>
      </w:r>
      <w:r>
        <w:rPr>
          <w:rtl/>
        </w:rPr>
        <w:t xml:space="preserve"> </w:t>
      </w:r>
      <w:bookmarkStart w:id="24599" w:name="_ETM_Q65_338400"/>
      <w:bookmarkEnd w:id="24599"/>
      <w:r>
        <w:rPr>
          <w:rtl/>
        </w:rPr>
        <w:t xml:space="preserve">אז </w:t>
      </w:r>
      <w:bookmarkStart w:id="24600" w:name="_ETM_Q65_338669"/>
      <w:bookmarkEnd w:id="24600"/>
      <w:r>
        <w:rPr>
          <w:rtl/>
        </w:rPr>
        <w:t xml:space="preserve">גם </w:t>
      </w:r>
      <w:bookmarkStart w:id="24601" w:name="_ETM_Q65_338969"/>
      <w:bookmarkEnd w:id="24601"/>
      <w:r>
        <w:rPr>
          <w:rtl/>
        </w:rPr>
        <w:t xml:space="preserve">באירוע </w:t>
      </w:r>
      <w:bookmarkStart w:id="24602" w:name="_ETM_Q65_339480"/>
      <w:bookmarkEnd w:id="24602"/>
      <w:r>
        <w:rPr>
          <w:rtl/>
        </w:rPr>
        <w:t>הזה</w:t>
      </w:r>
      <w:r>
        <w:rPr>
          <w:rFonts w:hint="cs"/>
          <w:rtl/>
        </w:rPr>
        <w:t>,</w:t>
      </w:r>
      <w:r>
        <w:rPr>
          <w:rtl/>
        </w:rPr>
        <w:t xml:space="preserve"> </w:t>
      </w:r>
      <w:bookmarkStart w:id="24603" w:name="_ETM_Q65_339780"/>
      <w:bookmarkEnd w:id="24603"/>
      <w:r>
        <w:rPr>
          <w:rtl/>
        </w:rPr>
        <w:t xml:space="preserve">כסעיף </w:t>
      </w:r>
      <w:bookmarkStart w:id="24604" w:name="_ETM_Q65_340499"/>
      <w:bookmarkEnd w:id="24604"/>
      <w:r>
        <w:rPr>
          <w:rtl/>
        </w:rPr>
        <w:t>בהסכם</w:t>
      </w:r>
      <w:r>
        <w:rPr>
          <w:rFonts w:hint="cs"/>
          <w:rtl/>
        </w:rPr>
        <w:t>,</w:t>
      </w:r>
      <w:r>
        <w:rPr>
          <w:rtl/>
        </w:rPr>
        <w:t xml:space="preserve"> </w:t>
      </w:r>
      <w:bookmarkStart w:id="24605" w:name="_ETM_Q65_341159"/>
      <w:bookmarkEnd w:id="24605"/>
      <w:r>
        <w:rPr>
          <w:rtl/>
        </w:rPr>
        <w:t xml:space="preserve">הכנסנו </w:t>
      </w:r>
      <w:bookmarkStart w:id="24606" w:name="_ETM_Q65_341639"/>
      <w:bookmarkEnd w:id="24606"/>
      <w:r>
        <w:rPr>
          <w:rtl/>
        </w:rPr>
        <w:t xml:space="preserve">תקציב </w:t>
      </w:r>
      <w:bookmarkStart w:id="24607" w:name="_ETM_Q65_342569"/>
      <w:bookmarkEnd w:id="24607"/>
      <w:r>
        <w:rPr>
          <w:rFonts w:hint="cs"/>
          <w:rtl/>
        </w:rPr>
        <w:t xml:space="preserve">של כ-100 מיליוני שקלים, אדוני היושב-ראש, לפדיון מכסות על פי קריטריונים שייקבעו ביחד עם הנהגת ענף ההטלה, כדי לסייע לכל אותה קבוצה שנדרשת לסיוע, </w:t>
      </w:r>
      <w:bookmarkStart w:id="24608" w:name="_ETM_Q65_361000"/>
      <w:bookmarkEnd w:id="24608"/>
      <w:r>
        <w:rPr>
          <w:rFonts w:hint="cs"/>
          <w:rtl/>
        </w:rPr>
        <w:t xml:space="preserve">שהוא באמת לאנשים שכבר צריכים לצאת מהענף. </w:t>
      </w:r>
      <w:bookmarkStart w:id="24609" w:name="_ETM_Q65_343919"/>
      <w:bookmarkStart w:id="24610" w:name="_ETM_Q65_365510"/>
      <w:bookmarkEnd w:id="24609"/>
      <w:bookmarkEnd w:id="24610"/>
    </w:p>
    <w:p w:rsidR="00DC38D6" w:rsidRDefault="00DC38D6" w:rsidP="00544B2D">
      <w:pPr>
        <w:rPr>
          <w:rtl/>
        </w:rPr>
      </w:pPr>
      <w:bookmarkStart w:id="24611" w:name="_ETM_Q65_370000"/>
      <w:bookmarkEnd w:id="24611"/>
    </w:p>
    <w:p w:rsidR="00DC38D6" w:rsidRDefault="00DC38D6" w:rsidP="00544B2D">
      <w:pPr>
        <w:rPr>
          <w:rtl/>
        </w:rPr>
      </w:pPr>
      <w:bookmarkStart w:id="24612" w:name="_ETM_Q65_371000"/>
      <w:bookmarkEnd w:id="24612"/>
      <w:r>
        <w:rPr>
          <w:rtl/>
        </w:rPr>
        <w:t xml:space="preserve">בתהליך </w:t>
      </w:r>
      <w:bookmarkStart w:id="24613" w:name="_ETM_Q65_366169"/>
      <w:bookmarkEnd w:id="24613"/>
      <w:r>
        <w:rPr>
          <w:rtl/>
        </w:rPr>
        <w:t xml:space="preserve">הזה </w:t>
      </w:r>
      <w:bookmarkStart w:id="24614" w:name="_ETM_Q65_366950"/>
      <w:bookmarkEnd w:id="24614"/>
      <w:r>
        <w:rPr>
          <w:rtl/>
        </w:rPr>
        <w:t xml:space="preserve">אנחנו </w:t>
      </w:r>
      <w:bookmarkStart w:id="24615" w:name="_ETM_Q65_367159"/>
      <w:bookmarkEnd w:id="24615"/>
      <w:r>
        <w:rPr>
          <w:rtl/>
        </w:rPr>
        <w:t xml:space="preserve">גם </w:t>
      </w:r>
      <w:bookmarkStart w:id="24616" w:name="_ETM_Q65_367340"/>
      <w:bookmarkEnd w:id="24616"/>
      <w:r>
        <w:rPr>
          <w:rtl/>
        </w:rPr>
        <w:t xml:space="preserve">נוכל </w:t>
      </w:r>
      <w:bookmarkStart w:id="24617" w:name="_ETM_Q65_367639"/>
      <w:bookmarkEnd w:id="24617"/>
      <w:r>
        <w:rPr>
          <w:rtl/>
        </w:rPr>
        <w:t xml:space="preserve">להחזיר </w:t>
      </w:r>
      <w:bookmarkStart w:id="24618" w:name="_ETM_Q65_367970"/>
      <w:bookmarkEnd w:id="24618"/>
      <w:r>
        <w:rPr>
          <w:rtl/>
        </w:rPr>
        <w:t xml:space="preserve">את </w:t>
      </w:r>
      <w:bookmarkStart w:id="24619" w:name="_ETM_Q65_368060"/>
      <w:bookmarkEnd w:id="24619"/>
      <w:r>
        <w:rPr>
          <w:rtl/>
        </w:rPr>
        <w:t xml:space="preserve">המכסות </w:t>
      </w:r>
      <w:bookmarkStart w:id="24620" w:name="_ETM_Q65_368510"/>
      <w:bookmarkEnd w:id="24620"/>
      <w:r>
        <w:rPr>
          <w:rtl/>
        </w:rPr>
        <w:t xml:space="preserve">האלה </w:t>
      </w:r>
      <w:bookmarkStart w:id="24621" w:name="_ETM_Q65_368720"/>
      <w:bookmarkEnd w:id="24621"/>
      <w:r>
        <w:rPr>
          <w:rtl/>
        </w:rPr>
        <w:t xml:space="preserve">לשוק </w:t>
      </w:r>
      <w:bookmarkStart w:id="24622" w:name="_ETM_Q65_369680"/>
      <w:bookmarkEnd w:id="24622"/>
      <w:r>
        <w:rPr>
          <w:rtl/>
        </w:rPr>
        <w:t xml:space="preserve">במכרז </w:t>
      </w:r>
      <w:bookmarkStart w:id="24623" w:name="_ETM_Q65_370549"/>
      <w:bookmarkEnd w:id="24623"/>
      <w:r>
        <w:rPr>
          <w:rtl/>
        </w:rPr>
        <w:t xml:space="preserve">על </w:t>
      </w:r>
      <w:bookmarkStart w:id="24624" w:name="_ETM_Q65_370669"/>
      <w:bookmarkEnd w:id="24624"/>
      <w:r>
        <w:rPr>
          <w:rtl/>
        </w:rPr>
        <w:t>מחיר</w:t>
      </w:r>
      <w:bookmarkStart w:id="24625" w:name="_ETM_Q65_384859"/>
      <w:bookmarkEnd w:id="24625"/>
      <w:r>
        <w:rPr>
          <w:rFonts w:hint="cs"/>
          <w:rtl/>
        </w:rPr>
        <w:t xml:space="preserve">. </w:t>
      </w:r>
      <w:r>
        <w:rPr>
          <w:rtl/>
        </w:rPr>
        <w:t xml:space="preserve">בתהליך </w:t>
      </w:r>
      <w:bookmarkStart w:id="24626" w:name="_ETM_Q65_385340"/>
      <w:bookmarkStart w:id="24627" w:name="_ETM_Q65_389200"/>
      <w:bookmarkEnd w:id="24626"/>
      <w:bookmarkEnd w:id="24627"/>
      <w:r>
        <w:rPr>
          <w:rtl/>
        </w:rPr>
        <w:t xml:space="preserve">אנחנו </w:t>
      </w:r>
      <w:bookmarkStart w:id="24628" w:name="_ETM_Q65_389590"/>
      <w:bookmarkEnd w:id="24628"/>
      <w:r>
        <w:rPr>
          <w:rtl/>
        </w:rPr>
        <w:t xml:space="preserve">נוכל </w:t>
      </w:r>
      <w:bookmarkStart w:id="24629" w:name="_ETM_Q65_391549"/>
      <w:bookmarkStart w:id="24630" w:name="_ETM_Q65_393000"/>
      <w:bookmarkEnd w:id="24629"/>
      <w:bookmarkEnd w:id="24630"/>
      <w:r>
        <w:rPr>
          <w:rtl/>
        </w:rPr>
        <w:t xml:space="preserve">להגיע </w:t>
      </w:r>
      <w:bookmarkStart w:id="24631" w:name="_ETM_Q65_393360"/>
      <w:bookmarkEnd w:id="24631"/>
      <w:r>
        <w:rPr>
          <w:rtl/>
        </w:rPr>
        <w:t xml:space="preserve">להליך </w:t>
      </w:r>
      <w:bookmarkStart w:id="24632" w:name="_ETM_Q65_393660"/>
      <w:bookmarkEnd w:id="24632"/>
      <w:r>
        <w:rPr>
          <w:rtl/>
        </w:rPr>
        <w:t>מכרזי</w:t>
      </w:r>
      <w:r>
        <w:rPr>
          <w:rFonts w:hint="cs"/>
          <w:rtl/>
        </w:rPr>
        <w:t>,</w:t>
      </w:r>
      <w:r>
        <w:rPr>
          <w:rtl/>
        </w:rPr>
        <w:t xml:space="preserve"> </w:t>
      </w:r>
      <w:bookmarkStart w:id="24633" w:name="_ETM_Q65_394169"/>
      <w:bookmarkEnd w:id="24633"/>
      <w:r>
        <w:rPr>
          <w:rtl/>
        </w:rPr>
        <w:t xml:space="preserve">שהוא </w:t>
      </w:r>
      <w:bookmarkStart w:id="24634" w:name="_ETM_Q65_394260"/>
      <w:bookmarkEnd w:id="24634"/>
      <w:r>
        <w:rPr>
          <w:rtl/>
        </w:rPr>
        <w:t xml:space="preserve">הליך </w:t>
      </w:r>
      <w:bookmarkStart w:id="24635" w:name="_ETM_Q65_394410"/>
      <w:bookmarkEnd w:id="24635"/>
      <w:r>
        <w:rPr>
          <w:rtl/>
        </w:rPr>
        <w:t xml:space="preserve">מכרזי </w:t>
      </w:r>
      <w:bookmarkStart w:id="24636" w:name="_ETM_Q65_394920"/>
      <w:bookmarkEnd w:id="24636"/>
      <w:r>
        <w:rPr>
          <w:rtl/>
        </w:rPr>
        <w:t xml:space="preserve">על </w:t>
      </w:r>
      <w:bookmarkStart w:id="24637" w:name="_ETM_Q65_395010"/>
      <w:bookmarkEnd w:id="24637"/>
      <w:r>
        <w:rPr>
          <w:rtl/>
        </w:rPr>
        <w:t>מחיר</w:t>
      </w:r>
      <w:r>
        <w:rPr>
          <w:rFonts w:hint="cs"/>
          <w:rtl/>
        </w:rPr>
        <w:t>,</w:t>
      </w:r>
      <w:r>
        <w:rPr>
          <w:rtl/>
        </w:rPr>
        <w:t xml:space="preserve"> </w:t>
      </w:r>
      <w:bookmarkStart w:id="24638" w:name="_ETM_Q65_397549"/>
      <w:bookmarkEnd w:id="24638"/>
      <w:r>
        <w:rPr>
          <w:rtl/>
        </w:rPr>
        <w:t xml:space="preserve">ואז </w:t>
      </w:r>
      <w:bookmarkStart w:id="24639" w:name="_ETM_Q65_398090"/>
      <w:bookmarkEnd w:id="24639"/>
      <w:r>
        <w:rPr>
          <w:rtl/>
        </w:rPr>
        <w:t xml:space="preserve">להחזיר </w:t>
      </w:r>
      <w:bookmarkStart w:id="24640" w:name="_ETM_Q65_398419"/>
      <w:bookmarkEnd w:id="24640"/>
      <w:r>
        <w:rPr>
          <w:rtl/>
        </w:rPr>
        <w:t xml:space="preserve">את </w:t>
      </w:r>
      <w:bookmarkStart w:id="24641" w:name="_ETM_Q65_398480"/>
      <w:bookmarkEnd w:id="24641"/>
      <w:r>
        <w:rPr>
          <w:rtl/>
        </w:rPr>
        <w:t xml:space="preserve">המכסות </w:t>
      </w:r>
      <w:bookmarkStart w:id="24642" w:name="_ETM_Q65_398840"/>
      <w:bookmarkEnd w:id="24642"/>
      <w:r>
        <w:rPr>
          <w:rtl/>
        </w:rPr>
        <w:t xml:space="preserve">האלה </w:t>
      </w:r>
      <w:bookmarkStart w:id="24643" w:name="_ETM_Q65_399049"/>
      <w:bookmarkEnd w:id="24643"/>
      <w:r>
        <w:rPr>
          <w:rtl/>
        </w:rPr>
        <w:t>לשוק</w:t>
      </w:r>
      <w:r>
        <w:rPr>
          <w:rFonts w:hint="cs"/>
          <w:rtl/>
        </w:rPr>
        <w:t>.</w:t>
      </w:r>
      <w:r>
        <w:rPr>
          <w:rtl/>
        </w:rPr>
        <w:t xml:space="preserve"> </w:t>
      </w:r>
      <w:bookmarkStart w:id="24644" w:name="_ETM_Q65_400290"/>
      <w:bookmarkEnd w:id="24644"/>
      <w:r>
        <w:rPr>
          <w:rtl/>
        </w:rPr>
        <w:t xml:space="preserve">אבל </w:t>
      </w:r>
      <w:bookmarkStart w:id="24645" w:name="_ETM_Q65_400590"/>
      <w:bookmarkEnd w:id="24645"/>
      <w:r>
        <w:rPr>
          <w:rtl/>
        </w:rPr>
        <w:t xml:space="preserve">אם </w:t>
      </w:r>
      <w:bookmarkStart w:id="24646" w:name="_ETM_Q65_400680"/>
      <w:bookmarkEnd w:id="24646"/>
      <w:r>
        <w:rPr>
          <w:rtl/>
        </w:rPr>
        <w:t xml:space="preserve">אנחנו </w:t>
      </w:r>
      <w:bookmarkStart w:id="24647" w:name="_ETM_Q65_400920"/>
      <w:bookmarkEnd w:id="24647"/>
      <w:r>
        <w:rPr>
          <w:rtl/>
        </w:rPr>
        <w:t xml:space="preserve">מדברים </w:t>
      </w:r>
      <w:bookmarkStart w:id="24648" w:name="_ETM_Q65_401310"/>
      <w:bookmarkEnd w:id="24648"/>
      <w:r>
        <w:rPr>
          <w:rtl/>
        </w:rPr>
        <w:t xml:space="preserve">על </w:t>
      </w:r>
      <w:bookmarkStart w:id="24649" w:name="_ETM_Q65_401400"/>
      <w:bookmarkEnd w:id="24649"/>
      <w:r>
        <w:rPr>
          <w:rtl/>
        </w:rPr>
        <w:t xml:space="preserve">ביטול </w:t>
      </w:r>
      <w:bookmarkStart w:id="24650" w:name="_ETM_Q65_401730"/>
      <w:bookmarkEnd w:id="24650"/>
      <w:r>
        <w:rPr>
          <w:rtl/>
        </w:rPr>
        <w:t xml:space="preserve">תכנון </w:t>
      </w:r>
      <w:bookmarkStart w:id="24651" w:name="_ETM_Q65_402739"/>
      <w:bookmarkEnd w:id="24651"/>
      <w:r>
        <w:rPr>
          <w:rFonts w:hint="cs"/>
          <w:rtl/>
        </w:rPr>
        <w:t xml:space="preserve">– </w:t>
      </w:r>
      <w:bookmarkStart w:id="24652" w:name="_ETM_Q65_385667"/>
      <w:bookmarkEnd w:id="24652"/>
      <w:r>
        <w:rPr>
          <w:rtl/>
        </w:rPr>
        <w:t xml:space="preserve">חבר </w:t>
      </w:r>
      <w:bookmarkStart w:id="24653" w:name="_ETM_Q65_403160"/>
      <w:bookmarkEnd w:id="24653"/>
      <w:r>
        <w:rPr>
          <w:rtl/>
        </w:rPr>
        <w:t xml:space="preserve">הכנסת </w:t>
      </w:r>
      <w:bookmarkStart w:id="24654" w:name="_ETM_Q65_403580"/>
      <w:bookmarkEnd w:id="24654"/>
      <w:r>
        <w:rPr>
          <w:rtl/>
        </w:rPr>
        <w:t>כץ</w:t>
      </w:r>
      <w:r>
        <w:rPr>
          <w:rFonts w:hint="cs"/>
          <w:rtl/>
        </w:rPr>
        <w:t>,</w:t>
      </w:r>
      <w:r>
        <w:rPr>
          <w:rtl/>
        </w:rPr>
        <w:t xml:space="preserve"> </w:t>
      </w:r>
      <w:bookmarkStart w:id="24655" w:name="_ETM_Q65_403910"/>
      <w:bookmarkEnd w:id="24655"/>
      <w:r>
        <w:rPr>
          <w:rtl/>
        </w:rPr>
        <w:t xml:space="preserve">אני </w:t>
      </w:r>
      <w:bookmarkStart w:id="24656" w:name="_ETM_Q65_404060"/>
      <w:bookmarkEnd w:id="24656"/>
      <w:r>
        <w:rPr>
          <w:rtl/>
        </w:rPr>
        <w:t xml:space="preserve">יודע </w:t>
      </w:r>
      <w:bookmarkStart w:id="24657" w:name="_ETM_Q65_404300"/>
      <w:bookmarkEnd w:id="24657"/>
      <w:r>
        <w:rPr>
          <w:rtl/>
        </w:rPr>
        <w:t>ש</w:t>
      </w:r>
      <w:bookmarkStart w:id="24658" w:name="_ETM_Q65_404959"/>
      <w:bookmarkEnd w:id="24658"/>
      <w:r>
        <w:rPr>
          <w:rtl/>
        </w:rPr>
        <w:t xml:space="preserve">הנושא </w:t>
      </w:r>
      <w:bookmarkStart w:id="24659" w:name="_ETM_Q65_405319"/>
      <w:bookmarkEnd w:id="24659"/>
      <w:r>
        <w:rPr>
          <w:rtl/>
        </w:rPr>
        <w:t xml:space="preserve">הזה </w:t>
      </w:r>
      <w:bookmarkStart w:id="24660" w:name="_ETM_Q65_405500"/>
      <w:bookmarkEnd w:id="24660"/>
      <w:r>
        <w:rPr>
          <w:rtl/>
        </w:rPr>
        <w:t xml:space="preserve">מאוד </w:t>
      </w:r>
      <w:bookmarkStart w:id="24661" w:name="_ETM_Q65_405739"/>
      <w:bookmarkEnd w:id="24661"/>
      <w:r>
        <w:rPr>
          <w:rtl/>
        </w:rPr>
        <w:t xml:space="preserve">מעניין </w:t>
      </w:r>
      <w:bookmarkStart w:id="24662" w:name="_ETM_Q65_406340"/>
      <w:bookmarkEnd w:id="24662"/>
      <w:r>
        <w:rPr>
          <w:rtl/>
        </w:rPr>
        <w:t xml:space="preserve">עבורך </w:t>
      </w:r>
      <w:bookmarkStart w:id="24663" w:name="_ETM_Q65_407670"/>
      <w:bookmarkEnd w:id="24663"/>
      <w:r>
        <w:rPr>
          <w:rFonts w:hint="cs"/>
          <w:rtl/>
        </w:rPr>
        <w:t xml:space="preserve">– </w:t>
      </w:r>
      <w:r>
        <w:rPr>
          <w:rtl/>
        </w:rPr>
        <w:t xml:space="preserve">כשאנחנו </w:t>
      </w:r>
      <w:bookmarkStart w:id="24664" w:name="_ETM_Q65_407940"/>
      <w:bookmarkEnd w:id="24664"/>
      <w:r>
        <w:rPr>
          <w:rtl/>
        </w:rPr>
        <w:t xml:space="preserve">מדברים </w:t>
      </w:r>
      <w:bookmarkStart w:id="24665" w:name="_ETM_Q65_408360"/>
      <w:bookmarkEnd w:id="24665"/>
      <w:r>
        <w:rPr>
          <w:rtl/>
        </w:rPr>
        <w:t xml:space="preserve">על </w:t>
      </w:r>
      <w:bookmarkStart w:id="24666" w:name="_ETM_Q65_408450"/>
      <w:bookmarkEnd w:id="24666"/>
      <w:r>
        <w:rPr>
          <w:rtl/>
        </w:rPr>
        <w:t xml:space="preserve">ביטול </w:t>
      </w:r>
      <w:bookmarkStart w:id="24667" w:name="_ETM_Q65_408780"/>
      <w:bookmarkEnd w:id="24667"/>
      <w:r>
        <w:rPr>
          <w:rtl/>
        </w:rPr>
        <w:t>תכנון</w:t>
      </w:r>
      <w:r>
        <w:rPr>
          <w:rFonts w:hint="cs"/>
          <w:rtl/>
        </w:rPr>
        <w:t>,</w:t>
      </w:r>
      <w:r>
        <w:rPr>
          <w:rtl/>
        </w:rPr>
        <w:t xml:space="preserve"> </w:t>
      </w:r>
      <w:bookmarkStart w:id="24668" w:name="_ETM_Q65_410150"/>
      <w:bookmarkEnd w:id="24668"/>
      <w:r>
        <w:rPr>
          <w:rtl/>
        </w:rPr>
        <w:t xml:space="preserve">אז </w:t>
      </w:r>
      <w:bookmarkStart w:id="24669" w:name="_ETM_Q65_410330"/>
      <w:bookmarkEnd w:id="24669"/>
      <w:r>
        <w:rPr>
          <w:rtl/>
        </w:rPr>
        <w:t xml:space="preserve">מה </w:t>
      </w:r>
      <w:bookmarkStart w:id="24670" w:name="_ETM_Q65_410480"/>
      <w:bookmarkEnd w:id="24670"/>
      <w:r>
        <w:rPr>
          <w:rtl/>
        </w:rPr>
        <w:t xml:space="preserve">אתה </w:t>
      </w:r>
      <w:bookmarkStart w:id="24671" w:name="_ETM_Q65_410599"/>
      <w:bookmarkEnd w:id="24671"/>
      <w:r>
        <w:rPr>
          <w:rtl/>
        </w:rPr>
        <w:t>עושה</w:t>
      </w:r>
      <w:r>
        <w:rPr>
          <w:rFonts w:hint="cs"/>
          <w:rtl/>
        </w:rPr>
        <w:t>,</w:t>
      </w:r>
      <w:r>
        <w:rPr>
          <w:rtl/>
        </w:rPr>
        <w:t xml:space="preserve"> </w:t>
      </w:r>
      <w:bookmarkStart w:id="24672" w:name="_ETM_Q65_410780"/>
      <w:bookmarkEnd w:id="24672"/>
      <w:r>
        <w:rPr>
          <w:rtl/>
        </w:rPr>
        <w:t xml:space="preserve">מה </w:t>
      </w:r>
      <w:bookmarkStart w:id="24673" w:name="_ETM_Q65_410870"/>
      <w:bookmarkEnd w:id="24673"/>
      <w:r>
        <w:rPr>
          <w:rtl/>
        </w:rPr>
        <w:t xml:space="preserve">אתה </w:t>
      </w:r>
      <w:bookmarkStart w:id="24674" w:name="_ETM_Q65_410989"/>
      <w:bookmarkEnd w:id="24674"/>
      <w:r>
        <w:rPr>
          <w:rtl/>
        </w:rPr>
        <w:t xml:space="preserve">מחזיר </w:t>
      </w:r>
      <w:bookmarkStart w:id="24675" w:name="_ETM_Q65_411260"/>
      <w:bookmarkEnd w:id="24675"/>
      <w:r>
        <w:rPr>
          <w:rtl/>
        </w:rPr>
        <w:t xml:space="preserve">מכסות </w:t>
      </w:r>
      <w:bookmarkStart w:id="24676" w:name="_ETM_Q65_411590"/>
      <w:bookmarkEnd w:id="24676"/>
      <w:r>
        <w:rPr>
          <w:rtl/>
        </w:rPr>
        <w:t>לשוק</w:t>
      </w:r>
      <w:r>
        <w:rPr>
          <w:rFonts w:hint="cs"/>
          <w:rtl/>
        </w:rPr>
        <w:t>?</w:t>
      </w:r>
      <w:r>
        <w:rPr>
          <w:rtl/>
        </w:rPr>
        <w:t xml:space="preserve"> </w:t>
      </w:r>
      <w:bookmarkStart w:id="24677" w:name="_ETM_Q65_412340"/>
      <w:bookmarkEnd w:id="24677"/>
      <w:r>
        <w:rPr>
          <w:rtl/>
        </w:rPr>
        <w:t xml:space="preserve">תצטרך </w:t>
      </w:r>
      <w:bookmarkStart w:id="24678" w:name="_ETM_Q65_412820"/>
      <w:bookmarkEnd w:id="24678"/>
      <w:r>
        <w:rPr>
          <w:rtl/>
        </w:rPr>
        <w:t xml:space="preserve">לשלם </w:t>
      </w:r>
      <w:bookmarkStart w:id="24679" w:name="_ETM_Q65_413090"/>
      <w:bookmarkEnd w:id="24679"/>
      <w:r>
        <w:rPr>
          <w:rtl/>
        </w:rPr>
        <w:t>עליה</w:t>
      </w:r>
      <w:r>
        <w:rPr>
          <w:rFonts w:hint="cs"/>
          <w:rtl/>
        </w:rPr>
        <w:t>ן</w:t>
      </w:r>
      <w:r>
        <w:rPr>
          <w:rtl/>
        </w:rPr>
        <w:t xml:space="preserve"> </w:t>
      </w:r>
      <w:bookmarkStart w:id="24680" w:name="_ETM_Q65_413360"/>
      <w:bookmarkEnd w:id="24680"/>
      <w:r>
        <w:rPr>
          <w:rtl/>
        </w:rPr>
        <w:t xml:space="preserve">עוד </w:t>
      </w:r>
      <w:bookmarkStart w:id="24681" w:name="_ETM_Q65_413480"/>
      <w:bookmarkEnd w:id="24681"/>
      <w:r>
        <w:rPr>
          <w:rtl/>
        </w:rPr>
        <w:t xml:space="preserve">פעם </w:t>
      </w:r>
      <w:bookmarkStart w:id="24682" w:name="_ETM_Q65_413720"/>
      <w:bookmarkEnd w:id="24682"/>
      <w:r>
        <w:rPr>
          <w:rFonts w:hint="cs"/>
          <w:rtl/>
        </w:rPr>
        <w:t>כ</w:t>
      </w:r>
      <w:r>
        <w:rPr>
          <w:rtl/>
        </w:rPr>
        <w:t xml:space="preserve">שאתה </w:t>
      </w:r>
      <w:bookmarkStart w:id="24683" w:name="_ETM_Q65_413930"/>
      <w:bookmarkEnd w:id="24683"/>
      <w:r>
        <w:rPr>
          <w:rFonts w:hint="cs"/>
          <w:rtl/>
        </w:rPr>
        <w:t>פודה</w:t>
      </w:r>
      <w:r>
        <w:rPr>
          <w:rtl/>
        </w:rPr>
        <w:t xml:space="preserve"> </w:t>
      </w:r>
      <w:bookmarkStart w:id="24684" w:name="_ETM_Q65_414200"/>
      <w:bookmarkEnd w:id="24684"/>
      <w:r>
        <w:rPr>
          <w:rtl/>
        </w:rPr>
        <w:t>אות</w:t>
      </w:r>
      <w:r>
        <w:rPr>
          <w:rFonts w:hint="cs"/>
          <w:rtl/>
        </w:rPr>
        <w:t>ן.</w:t>
      </w:r>
      <w:r>
        <w:rPr>
          <w:rtl/>
        </w:rPr>
        <w:t xml:space="preserve"> </w:t>
      </w:r>
      <w:bookmarkStart w:id="24685" w:name="_ETM_Q65_415189"/>
      <w:bookmarkEnd w:id="24685"/>
      <w:r>
        <w:rPr>
          <w:rtl/>
        </w:rPr>
        <w:t xml:space="preserve">ואז </w:t>
      </w:r>
      <w:bookmarkStart w:id="24686" w:name="_ETM_Q65_416189"/>
      <w:bookmarkEnd w:id="24686"/>
      <w:r>
        <w:rPr>
          <w:rtl/>
        </w:rPr>
        <w:t xml:space="preserve">נקטנו </w:t>
      </w:r>
      <w:bookmarkStart w:id="24687" w:name="_ETM_Q65_416790"/>
      <w:bookmarkEnd w:id="24687"/>
      <w:r>
        <w:rPr>
          <w:rtl/>
        </w:rPr>
        <w:t xml:space="preserve">מנגנון </w:t>
      </w:r>
      <w:bookmarkStart w:id="24688" w:name="_ETM_Q65_417360"/>
      <w:bookmarkEnd w:id="24688"/>
      <w:r>
        <w:rPr>
          <w:rtl/>
        </w:rPr>
        <w:t xml:space="preserve">שלמדנו </w:t>
      </w:r>
      <w:bookmarkStart w:id="24689" w:name="_ETM_Q65_417840"/>
      <w:bookmarkStart w:id="24690" w:name="_ETM_Q65_417989"/>
      <w:bookmarkEnd w:id="24689"/>
      <w:bookmarkEnd w:id="24690"/>
      <w:r>
        <w:rPr>
          <w:rtl/>
        </w:rPr>
        <w:t xml:space="preserve">דווקא </w:t>
      </w:r>
      <w:bookmarkStart w:id="24691" w:name="_ETM_Q65_418920"/>
      <w:bookmarkEnd w:id="24691"/>
      <w:r>
        <w:rPr>
          <w:rFonts w:hint="cs"/>
          <w:rtl/>
        </w:rPr>
        <w:t xml:space="preserve">מההמצאות שהמציאו ועדי העובדים, יש דבר שנקרא דור ב', נכון? </w:t>
      </w:r>
    </w:p>
    <w:p w:rsidR="00DC38D6" w:rsidRDefault="00DC38D6" w:rsidP="00544B2D">
      <w:pPr>
        <w:rPr>
          <w:rtl/>
        </w:rPr>
      </w:pPr>
    </w:p>
    <w:p w:rsidR="00DC38D6" w:rsidRDefault="00DC38D6" w:rsidP="00544B2D">
      <w:pPr>
        <w:pStyle w:val="af6"/>
        <w:keepNext/>
        <w:rPr>
          <w:rtl/>
        </w:rPr>
      </w:pPr>
      <w:r w:rsidRPr="00A01453">
        <w:rPr>
          <w:rStyle w:val="TagStyle"/>
          <w:rtl/>
        </w:rPr>
        <w:t xml:space="preserve"> &lt;&lt; קריאה &gt;&gt; </w:t>
      </w:r>
      <w:r>
        <w:rPr>
          <w:rtl/>
        </w:rPr>
        <w:t>חיים כץ (הליכוד):</w:t>
      </w:r>
      <w:r w:rsidRPr="00A01453">
        <w:rPr>
          <w:rStyle w:val="TagStyle"/>
          <w:rtl/>
        </w:rPr>
        <w:t xml:space="preserve"> &lt;&lt; קריאה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בתעשייה האווירית אין דור ב'. </w:t>
      </w:r>
    </w:p>
    <w:p w:rsidR="00DC38D6" w:rsidRDefault="00DC38D6" w:rsidP="00544B2D">
      <w:pPr>
        <w:rPr>
          <w:rtl/>
          <w:lang w:eastAsia="he-IL"/>
        </w:rPr>
      </w:pPr>
    </w:p>
    <w:p w:rsidR="00DC38D6" w:rsidRDefault="00DC38D6" w:rsidP="00544B2D">
      <w:pPr>
        <w:pStyle w:val="-"/>
        <w:keepNext/>
        <w:rPr>
          <w:rtl/>
        </w:rPr>
      </w:pPr>
      <w:r w:rsidRPr="00A01453">
        <w:rPr>
          <w:rStyle w:val="TagStyle"/>
          <w:rtl/>
        </w:rPr>
        <w:t xml:space="preserve"> &lt;&lt; דובר_המשך &gt;&gt; </w:t>
      </w:r>
      <w:r>
        <w:rPr>
          <w:rtl/>
        </w:rPr>
        <w:t>שר החקלאות ופיתוח הכפר עודד פורר:</w:t>
      </w:r>
      <w:r w:rsidRPr="00A01453">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E8632E">
      <w:pPr>
        <w:rPr>
          <w:rtl/>
        </w:rPr>
      </w:pPr>
      <w:r>
        <w:rPr>
          <w:rFonts w:hint="cs"/>
          <w:rtl/>
          <w:lang w:eastAsia="he-IL"/>
        </w:rPr>
        <w:t xml:space="preserve">אני מדבר על כל מיני </w:t>
      </w:r>
      <w:bookmarkStart w:id="24692" w:name="_ETM_Q65_432000"/>
      <w:bookmarkEnd w:id="24692"/>
      <w:r>
        <w:rPr>
          <w:rFonts w:hint="cs"/>
          <w:rtl/>
          <w:lang w:eastAsia="he-IL"/>
        </w:rPr>
        <w:t>ועדים שלא מצליחים כמו שהיה בוועדה של התעשייה האווירית, אני מדבר על ועדים אחרים. הוועד של התעשייה האווירית</w:t>
      </w:r>
      <w:bookmarkStart w:id="24693" w:name="_ETM_Q65_440000"/>
      <w:bookmarkEnd w:id="24693"/>
      <w:r>
        <w:rPr>
          <w:rFonts w:hint="cs"/>
          <w:rtl/>
          <w:lang w:eastAsia="he-IL"/>
        </w:rPr>
        <w:t xml:space="preserve">, אני לא נוגע בו. </w:t>
      </w:r>
      <w:bookmarkStart w:id="24694" w:name="_ETM_Q65_431000"/>
      <w:bookmarkStart w:id="24695" w:name="_ETM_Q65_443680"/>
      <w:bookmarkEnd w:id="24694"/>
      <w:bookmarkEnd w:id="24695"/>
      <w:r>
        <w:rPr>
          <w:rtl/>
        </w:rPr>
        <w:t xml:space="preserve">כשאני </w:t>
      </w:r>
      <w:bookmarkStart w:id="24696" w:name="_ETM_Q65_443979"/>
      <w:bookmarkEnd w:id="24696"/>
      <w:r>
        <w:rPr>
          <w:rtl/>
        </w:rPr>
        <w:t xml:space="preserve">מדבר </w:t>
      </w:r>
      <w:bookmarkStart w:id="24697" w:name="_ETM_Q65_444400"/>
      <w:bookmarkEnd w:id="24697"/>
      <w:r>
        <w:rPr>
          <w:rtl/>
        </w:rPr>
        <w:t xml:space="preserve">על </w:t>
      </w:r>
      <w:bookmarkStart w:id="24698" w:name="_ETM_Q65_444460"/>
      <w:bookmarkEnd w:id="24698"/>
      <w:r>
        <w:rPr>
          <w:rtl/>
        </w:rPr>
        <w:t xml:space="preserve">מכסות </w:t>
      </w:r>
      <w:bookmarkStart w:id="24699" w:name="_ETM_Q65_444849"/>
      <w:bookmarkEnd w:id="24699"/>
      <w:r>
        <w:rPr>
          <w:rtl/>
        </w:rPr>
        <w:t xml:space="preserve">דור </w:t>
      </w:r>
      <w:bookmarkStart w:id="24700" w:name="_ETM_Q65_445120"/>
      <w:bookmarkEnd w:id="24700"/>
      <w:r>
        <w:rPr>
          <w:rtl/>
        </w:rPr>
        <w:t xml:space="preserve">ב' </w:t>
      </w:r>
      <w:bookmarkStart w:id="24701" w:name="_ETM_Q65_445919"/>
      <w:bookmarkEnd w:id="24701"/>
      <w:r>
        <w:rPr>
          <w:rtl/>
        </w:rPr>
        <w:t xml:space="preserve">המשמעות </w:t>
      </w:r>
      <w:bookmarkStart w:id="24702" w:name="_ETM_Q65_446729"/>
      <w:bookmarkEnd w:id="24702"/>
      <w:r>
        <w:rPr>
          <w:rtl/>
        </w:rPr>
        <w:t xml:space="preserve">היא </w:t>
      </w:r>
      <w:bookmarkStart w:id="24703" w:name="_ETM_Q65_447419"/>
      <w:bookmarkEnd w:id="24703"/>
      <w:r w:rsidR="00E8632E">
        <w:rPr>
          <w:rFonts w:hint="cs"/>
          <w:rtl/>
        </w:rPr>
        <w:t xml:space="preserve">– </w:t>
      </w:r>
      <w:r>
        <w:rPr>
          <w:rtl/>
        </w:rPr>
        <w:t xml:space="preserve">באמת </w:t>
      </w:r>
      <w:bookmarkStart w:id="24704" w:name="_ETM_Q65_449040"/>
      <w:bookmarkEnd w:id="24704"/>
      <w:r>
        <w:rPr>
          <w:rtl/>
        </w:rPr>
        <w:t xml:space="preserve">כל </w:t>
      </w:r>
      <w:bookmarkStart w:id="24705" w:name="_ETM_Q65_449310"/>
      <w:bookmarkEnd w:id="24705"/>
      <w:r>
        <w:rPr>
          <w:rtl/>
        </w:rPr>
        <w:t xml:space="preserve">מכסה </w:t>
      </w:r>
      <w:bookmarkStart w:id="24706" w:name="_ETM_Q65_449790"/>
      <w:bookmarkEnd w:id="24706"/>
      <w:r>
        <w:rPr>
          <w:rtl/>
        </w:rPr>
        <w:t xml:space="preserve">שחולקה </w:t>
      </w:r>
      <w:bookmarkStart w:id="24707" w:name="_ETM_Q65_451460"/>
      <w:bookmarkEnd w:id="24707"/>
      <w:r>
        <w:rPr>
          <w:rtl/>
        </w:rPr>
        <w:t xml:space="preserve">מינואר </w:t>
      </w:r>
      <w:bookmarkStart w:id="24708" w:name="_ETM_Q65_452150"/>
      <w:bookmarkEnd w:id="24708"/>
      <w:r>
        <w:rPr>
          <w:rFonts w:hint="cs"/>
          <w:rtl/>
        </w:rPr>
        <w:t>2022</w:t>
      </w:r>
      <w:bookmarkStart w:id="24709" w:name="_ETM_Q65_452839"/>
      <w:bookmarkStart w:id="24710" w:name="_ETM_Q65_453020"/>
      <w:bookmarkEnd w:id="24709"/>
      <w:bookmarkEnd w:id="24710"/>
      <w:r>
        <w:rPr>
          <w:rFonts w:hint="cs"/>
          <w:rtl/>
        </w:rPr>
        <w:t xml:space="preserve">, </w:t>
      </w:r>
      <w:r>
        <w:rPr>
          <w:rtl/>
        </w:rPr>
        <w:t xml:space="preserve">המכסות </w:t>
      </w:r>
      <w:bookmarkStart w:id="24711" w:name="_ETM_Q65_453470"/>
      <w:bookmarkEnd w:id="24711"/>
      <w:r>
        <w:rPr>
          <w:rtl/>
        </w:rPr>
        <w:t xml:space="preserve">האחרונות </w:t>
      </w:r>
      <w:bookmarkStart w:id="24712" w:name="_ETM_Q65_453919"/>
      <w:bookmarkEnd w:id="24712"/>
      <w:r>
        <w:rPr>
          <w:rtl/>
        </w:rPr>
        <w:t>שחילקנו</w:t>
      </w:r>
      <w:r>
        <w:rPr>
          <w:rFonts w:hint="cs"/>
          <w:rtl/>
        </w:rPr>
        <w:t>,</w:t>
      </w:r>
      <w:r>
        <w:rPr>
          <w:rtl/>
        </w:rPr>
        <w:t xml:space="preserve"> </w:t>
      </w:r>
      <w:bookmarkStart w:id="24713" w:name="_ETM_Q65_454490"/>
      <w:bookmarkEnd w:id="24713"/>
      <w:r>
        <w:rPr>
          <w:rtl/>
        </w:rPr>
        <w:t xml:space="preserve">כולל </w:t>
      </w:r>
      <w:bookmarkStart w:id="24714" w:name="_ETM_Q65_455000"/>
      <w:bookmarkEnd w:id="24714"/>
      <w:r>
        <w:rPr>
          <w:rtl/>
        </w:rPr>
        <w:t xml:space="preserve">המכסות </w:t>
      </w:r>
      <w:bookmarkStart w:id="24715" w:name="_ETM_Q65_455419"/>
      <w:bookmarkEnd w:id="24715"/>
      <w:r>
        <w:rPr>
          <w:rtl/>
        </w:rPr>
        <w:t xml:space="preserve">שיחולקו </w:t>
      </w:r>
      <w:bookmarkStart w:id="24716" w:name="_ETM_Q65_456020"/>
      <w:bookmarkEnd w:id="24716"/>
      <w:r>
        <w:rPr>
          <w:rtl/>
        </w:rPr>
        <w:t>בהמשך</w:t>
      </w:r>
      <w:r>
        <w:rPr>
          <w:rFonts w:hint="cs"/>
          <w:rtl/>
        </w:rPr>
        <w:t>,</w:t>
      </w:r>
      <w:r>
        <w:rPr>
          <w:rtl/>
        </w:rPr>
        <w:t xml:space="preserve"> </w:t>
      </w:r>
      <w:bookmarkStart w:id="24717" w:name="_ETM_Q65_456919"/>
      <w:bookmarkEnd w:id="24717"/>
      <w:r>
        <w:rPr>
          <w:rFonts w:hint="cs"/>
          <w:rtl/>
        </w:rPr>
        <w:t>הן</w:t>
      </w:r>
      <w:r>
        <w:rPr>
          <w:rtl/>
        </w:rPr>
        <w:t xml:space="preserve"> </w:t>
      </w:r>
      <w:bookmarkStart w:id="24718" w:name="_ETM_Q65_457070"/>
      <w:bookmarkEnd w:id="24718"/>
      <w:r>
        <w:rPr>
          <w:rtl/>
        </w:rPr>
        <w:t xml:space="preserve">מכסות </w:t>
      </w:r>
      <w:bookmarkStart w:id="24719" w:name="_ETM_Q65_457400"/>
      <w:bookmarkEnd w:id="24719"/>
      <w:r>
        <w:rPr>
          <w:rtl/>
        </w:rPr>
        <w:t xml:space="preserve">דור </w:t>
      </w:r>
      <w:bookmarkStart w:id="24720" w:name="_ETM_Q65_457580"/>
      <w:bookmarkEnd w:id="24720"/>
      <w:r>
        <w:rPr>
          <w:rtl/>
        </w:rPr>
        <w:t>ב'</w:t>
      </w:r>
      <w:r>
        <w:rPr>
          <w:rFonts w:hint="cs"/>
          <w:rtl/>
        </w:rPr>
        <w:t>,</w:t>
      </w:r>
      <w:r>
        <w:rPr>
          <w:rtl/>
        </w:rPr>
        <w:t xml:space="preserve"> </w:t>
      </w:r>
      <w:bookmarkStart w:id="24721" w:name="_ETM_Q65_458490"/>
      <w:bookmarkEnd w:id="24721"/>
      <w:r>
        <w:rPr>
          <w:rtl/>
        </w:rPr>
        <w:t xml:space="preserve">ואז </w:t>
      </w:r>
      <w:bookmarkStart w:id="24722" w:name="_ETM_Q65_458910"/>
      <w:bookmarkEnd w:id="24722"/>
      <w:r>
        <w:rPr>
          <w:rtl/>
        </w:rPr>
        <w:t xml:space="preserve">מי </w:t>
      </w:r>
      <w:bookmarkStart w:id="24723" w:name="_ETM_Q65_459029"/>
      <w:bookmarkEnd w:id="24723"/>
      <w:r>
        <w:rPr>
          <w:rtl/>
        </w:rPr>
        <w:t xml:space="preserve">שמקבל </w:t>
      </w:r>
      <w:bookmarkStart w:id="24724" w:name="_ETM_Q65_459600"/>
      <w:bookmarkEnd w:id="24724"/>
      <w:r>
        <w:rPr>
          <w:rtl/>
        </w:rPr>
        <w:t>אות</w:t>
      </w:r>
      <w:r>
        <w:rPr>
          <w:rFonts w:hint="cs"/>
          <w:rtl/>
        </w:rPr>
        <w:t>ן</w:t>
      </w:r>
      <w:r>
        <w:rPr>
          <w:rtl/>
        </w:rPr>
        <w:t xml:space="preserve"> </w:t>
      </w:r>
      <w:bookmarkStart w:id="24725" w:name="_ETM_Q65_460610"/>
      <w:bookmarkEnd w:id="24725"/>
      <w:r>
        <w:rPr>
          <w:rtl/>
        </w:rPr>
        <w:t xml:space="preserve">ונכנס </w:t>
      </w:r>
      <w:bookmarkStart w:id="24726" w:name="_ETM_Q65_461150"/>
      <w:bookmarkEnd w:id="24726"/>
      <w:r>
        <w:rPr>
          <w:rtl/>
        </w:rPr>
        <w:t xml:space="preserve">לתוך </w:t>
      </w:r>
      <w:bookmarkStart w:id="24727" w:name="_ETM_Q65_461540"/>
      <w:bookmarkEnd w:id="24727"/>
      <w:r>
        <w:rPr>
          <w:rtl/>
        </w:rPr>
        <w:t xml:space="preserve">הליך </w:t>
      </w:r>
      <w:bookmarkStart w:id="24728" w:name="_ETM_Q65_461779"/>
      <w:bookmarkEnd w:id="24728"/>
      <w:r>
        <w:rPr>
          <w:rtl/>
        </w:rPr>
        <w:t xml:space="preserve">הגידול </w:t>
      </w:r>
      <w:bookmarkStart w:id="24729" w:name="_ETM_Q65_462260"/>
      <w:bookmarkEnd w:id="24729"/>
      <w:r>
        <w:rPr>
          <w:rtl/>
        </w:rPr>
        <w:t xml:space="preserve">בענף </w:t>
      </w:r>
      <w:bookmarkStart w:id="24730" w:name="_ETM_Q65_462650"/>
      <w:bookmarkEnd w:id="24730"/>
      <w:r>
        <w:rPr>
          <w:rtl/>
        </w:rPr>
        <w:t xml:space="preserve">הלול </w:t>
      </w:r>
      <w:bookmarkStart w:id="24731" w:name="_ETM_Q65_464379"/>
      <w:bookmarkEnd w:id="24731"/>
      <w:r>
        <w:rPr>
          <w:rtl/>
        </w:rPr>
        <w:t xml:space="preserve">יודע </w:t>
      </w:r>
      <w:bookmarkStart w:id="24732" w:name="_ETM_Q65_464800"/>
      <w:bookmarkEnd w:id="24732"/>
      <w:r>
        <w:rPr>
          <w:rtl/>
        </w:rPr>
        <w:t xml:space="preserve">שהמכסה </w:t>
      </w:r>
      <w:bookmarkStart w:id="24733" w:name="_ETM_Q65_465310"/>
      <w:bookmarkEnd w:id="24733"/>
      <w:r>
        <w:rPr>
          <w:rtl/>
        </w:rPr>
        <w:t xml:space="preserve">שהוא </w:t>
      </w:r>
      <w:bookmarkStart w:id="24734" w:name="_ETM_Q65_465460"/>
      <w:bookmarkEnd w:id="24734"/>
      <w:r>
        <w:rPr>
          <w:rtl/>
        </w:rPr>
        <w:t xml:space="preserve">קיבל </w:t>
      </w:r>
      <w:bookmarkStart w:id="24735" w:name="_ETM_Q65_465759"/>
      <w:bookmarkEnd w:id="24735"/>
      <w:r>
        <w:rPr>
          <w:rtl/>
        </w:rPr>
        <w:t xml:space="preserve">היא </w:t>
      </w:r>
      <w:bookmarkStart w:id="24736" w:name="_ETM_Q65_465819"/>
      <w:bookmarkEnd w:id="24736"/>
      <w:r>
        <w:rPr>
          <w:rtl/>
        </w:rPr>
        <w:t>מוגבלת</w:t>
      </w:r>
      <w:r>
        <w:rPr>
          <w:rFonts w:hint="cs"/>
          <w:rtl/>
        </w:rPr>
        <w:t>.</w:t>
      </w:r>
      <w:r>
        <w:rPr>
          <w:rtl/>
        </w:rPr>
        <w:t xml:space="preserve"> </w:t>
      </w:r>
      <w:bookmarkStart w:id="24737" w:name="_ETM_Q65_467290"/>
      <w:bookmarkEnd w:id="24737"/>
      <w:r>
        <w:rPr>
          <w:rFonts w:hint="cs"/>
          <w:rtl/>
        </w:rPr>
        <w:t>הוא</w:t>
      </w:r>
      <w:r>
        <w:rPr>
          <w:rtl/>
        </w:rPr>
        <w:t xml:space="preserve"> </w:t>
      </w:r>
      <w:bookmarkStart w:id="24738" w:name="_ETM_Q65_467410"/>
      <w:bookmarkEnd w:id="24738"/>
      <w:r>
        <w:rPr>
          <w:rtl/>
        </w:rPr>
        <w:t xml:space="preserve">יודע </w:t>
      </w:r>
      <w:bookmarkStart w:id="24739" w:name="_ETM_Q65_467710"/>
      <w:bookmarkEnd w:id="24739"/>
      <w:r>
        <w:rPr>
          <w:rtl/>
        </w:rPr>
        <w:t xml:space="preserve">שהיא </w:t>
      </w:r>
      <w:bookmarkStart w:id="24740" w:name="_ETM_Q65_467919"/>
      <w:bookmarkEnd w:id="24740"/>
      <w:r>
        <w:rPr>
          <w:rtl/>
        </w:rPr>
        <w:t xml:space="preserve">לא </w:t>
      </w:r>
      <w:bookmarkStart w:id="24741" w:name="_ETM_Q65_468070"/>
      <w:bookmarkEnd w:id="24741"/>
      <w:r>
        <w:rPr>
          <w:rtl/>
        </w:rPr>
        <w:t xml:space="preserve">מכסה </w:t>
      </w:r>
      <w:bookmarkStart w:id="24742" w:name="_ETM_Q65_469060"/>
      <w:bookmarkEnd w:id="24742"/>
      <w:r>
        <w:rPr>
          <w:rtl/>
        </w:rPr>
        <w:t>שתז</w:t>
      </w:r>
      <w:r>
        <w:rPr>
          <w:rFonts w:hint="cs"/>
          <w:rtl/>
        </w:rPr>
        <w:t>כה</w:t>
      </w:r>
      <w:r>
        <w:rPr>
          <w:rtl/>
        </w:rPr>
        <w:t xml:space="preserve"> </w:t>
      </w:r>
      <w:bookmarkStart w:id="24743" w:name="_ETM_Q65_469779"/>
      <w:bookmarkEnd w:id="24743"/>
      <w:r>
        <w:rPr>
          <w:rtl/>
        </w:rPr>
        <w:t xml:space="preserve">אותו </w:t>
      </w:r>
      <w:bookmarkStart w:id="24744" w:name="_ETM_Q65_469990"/>
      <w:bookmarkEnd w:id="24744"/>
      <w:r>
        <w:rPr>
          <w:rtl/>
        </w:rPr>
        <w:t xml:space="preserve">בפיצוי </w:t>
      </w:r>
      <w:bookmarkStart w:id="24745" w:name="_ETM_Q65_470500"/>
      <w:bookmarkEnd w:id="24745"/>
      <w:r>
        <w:rPr>
          <w:rtl/>
        </w:rPr>
        <w:t xml:space="preserve">בסוף </w:t>
      </w:r>
      <w:bookmarkStart w:id="24746" w:name="_ETM_Q65_470830"/>
      <w:bookmarkEnd w:id="24746"/>
      <w:r>
        <w:rPr>
          <w:rtl/>
        </w:rPr>
        <w:t>התכנון</w:t>
      </w:r>
      <w:r>
        <w:rPr>
          <w:rFonts w:hint="cs"/>
          <w:rtl/>
        </w:rPr>
        <w:t>.</w:t>
      </w:r>
      <w:r>
        <w:rPr>
          <w:rtl/>
        </w:rPr>
        <w:t xml:space="preserve"> </w:t>
      </w:r>
      <w:bookmarkStart w:id="24747" w:name="_ETM_Q65_471870"/>
      <w:bookmarkEnd w:id="24747"/>
      <w:r>
        <w:rPr>
          <w:rtl/>
        </w:rPr>
        <w:t xml:space="preserve">המשמעות </w:t>
      </w:r>
      <w:bookmarkStart w:id="24748" w:name="_ETM_Q65_472439"/>
      <w:bookmarkEnd w:id="24748"/>
      <w:r>
        <w:rPr>
          <w:rtl/>
        </w:rPr>
        <w:t xml:space="preserve">היא </w:t>
      </w:r>
      <w:bookmarkStart w:id="24749" w:name="_ETM_Q65_472529"/>
      <w:bookmarkEnd w:id="24749"/>
      <w:r>
        <w:rPr>
          <w:rtl/>
        </w:rPr>
        <w:t xml:space="preserve">שכשאנחנו </w:t>
      </w:r>
      <w:bookmarkStart w:id="24750" w:name="_ETM_Q65_473069"/>
      <w:bookmarkEnd w:id="24750"/>
      <w:r>
        <w:rPr>
          <w:rtl/>
        </w:rPr>
        <w:t xml:space="preserve">מדברים </w:t>
      </w:r>
      <w:bookmarkStart w:id="24751" w:name="_ETM_Q65_473430"/>
      <w:bookmarkEnd w:id="24751"/>
      <w:r>
        <w:rPr>
          <w:rtl/>
        </w:rPr>
        <w:t xml:space="preserve">על </w:t>
      </w:r>
      <w:bookmarkStart w:id="24752" w:name="_ETM_Q65_473639"/>
      <w:bookmarkEnd w:id="24752"/>
      <w:r>
        <w:rPr>
          <w:rtl/>
        </w:rPr>
        <w:t xml:space="preserve">משהו </w:t>
      </w:r>
      <w:bookmarkStart w:id="24753" w:name="_ETM_Q65_473879"/>
      <w:bookmarkEnd w:id="24753"/>
      <w:r>
        <w:rPr>
          <w:rtl/>
        </w:rPr>
        <w:t xml:space="preserve">שהוא </w:t>
      </w:r>
      <w:bookmarkStart w:id="24754" w:name="_ETM_Q65_474089"/>
      <w:bookmarkEnd w:id="24754"/>
      <w:r>
        <w:rPr>
          <w:rtl/>
        </w:rPr>
        <w:t xml:space="preserve">תהליכי </w:t>
      </w:r>
      <w:bookmarkStart w:id="24755" w:name="_ETM_Q65_475199"/>
      <w:bookmarkEnd w:id="24755"/>
      <w:r>
        <w:rPr>
          <w:rtl/>
        </w:rPr>
        <w:t xml:space="preserve">אנחנו </w:t>
      </w:r>
      <w:bookmarkStart w:id="24756" w:name="_ETM_Q65_475439"/>
      <w:bookmarkEnd w:id="24756"/>
      <w:r>
        <w:rPr>
          <w:rtl/>
        </w:rPr>
        <w:t xml:space="preserve">מדברים </w:t>
      </w:r>
      <w:bookmarkStart w:id="24757" w:name="_ETM_Q65_476309"/>
      <w:bookmarkStart w:id="24758" w:name="_ETM_Q65_477810"/>
      <w:bookmarkEnd w:id="24757"/>
      <w:bookmarkEnd w:id="24758"/>
      <w:r>
        <w:rPr>
          <w:rtl/>
        </w:rPr>
        <w:t xml:space="preserve">על </w:t>
      </w:r>
      <w:bookmarkStart w:id="24759" w:name="_ETM_Q65_478020"/>
      <w:bookmarkEnd w:id="24759"/>
      <w:r>
        <w:rPr>
          <w:rtl/>
        </w:rPr>
        <w:t xml:space="preserve">זה </w:t>
      </w:r>
      <w:bookmarkStart w:id="24760" w:name="_ETM_Q65_478350"/>
      <w:bookmarkEnd w:id="24760"/>
      <w:r>
        <w:rPr>
          <w:rtl/>
        </w:rPr>
        <w:t xml:space="preserve">שבכל </w:t>
      </w:r>
      <w:bookmarkStart w:id="24761" w:name="_ETM_Q65_478980"/>
      <w:bookmarkEnd w:id="24761"/>
      <w:r>
        <w:rPr>
          <w:rtl/>
        </w:rPr>
        <w:t xml:space="preserve">שנה </w:t>
      </w:r>
      <w:bookmarkStart w:id="24762" w:name="_ETM_Q65_479850"/>
      <w:bookmarkEnd w:id="24762"/>
      <w:r>
        <w:rPr>
          <w:rtl/>
        </w:rPr>
        <w:t xml:space="preserve">בעצם </w:t>
      </w:r>
      <w:bookmarkStart w:id="24763" w:name="_ETM_Q65_481039"/>
      <w:bookmarkStart w:id="24764" w:name="_ETM_Q65_481550"/>
      <w:bookmarkEnd w:id="24763"/>
      <w:bookmarkEnd w:id="24764"/>
      <w:r>
        <w:rPr>
          <w:rtl/>
        </w:rPr>
        <w:t xml:space="preserve">יהיו </w:t>
      </w:r>
      <w:bookmarkStart w:id="24765" w:name="_ETM_Q65_481819"/>
      <w:bookmarkEnd w:id="24765"/>
      <w:r>
        <w:rPr>
          <w:rtl/>
        </w:rPr>
        <w:t xml:space="preserve">מכסות </w:t>
      </w:r>
      <w:bookmarkStart w:id="24766" w:name="_ETM_Q65_482270"/>
      <w:bookmarkEnd w:id="24766"/>
      <w:r>
        <w:rPr>
          <w:rtl/>
        </w:rPr>
        <w:t>נוספות</w:t>
      </w:r>
      <w:r>
        <w:rPr>
          <w:rFonts w:hint="cs"/>
          <w:rtl/>
        </w:rPr>
        <w:t>.</w:t>
      </w:r>
      <w:r>
        <w:rPr>
          <w:rtl/>
        </w:rPr>
        <w:t xml:space="preserve"> </w:t>
      </w:r>
      <w:bookmarkStart w:id="24767" w:name="_ETM_Q65_483510"/>
      <w:bookmarkStart w:id="24768" w:name="_ETM_Q65_487870"/>
      <w:bookmarkStart w:id="24769" w:name="_ETM_Q65_489389"/>
      <w:bookmarkEnd w:id="24767"/>
      <w:bookmarkEnd w:id="24768"/>
      <w:bookmarkEnd w:id="24769"/>
      <w:r>
        <w:rPr>
          <w:rtl/>
        </w:rPr>
        <w:t xml:space="preserve">אני </w:t>
      </w:r>
      <w:bookmarkStart w:id="24770" w:name="_ETM_Q65_489570"/>
      <w:bookmarkEnd w:id="24770"/>
      <w:r>
        <w:rPr>
          <w:rtl/>
        </w:rPr>
        <w:t xml:space="preserve">מרגיש </w:t>
      </w:r>
      <w:bookmarkStart w:id="24771" w:name="_ETM_Q65_489839"/>
      <w:bookmarkEnd w:id="24771"/>
      <w:r>
        <w:rPr>
          <w:rtl/>
        </w:rPr>
        <w:t xml:space="preserve">שאתם </w:t>
      </w:r>
      <w:bookmarkStart w:id="24772" w:name="_ETM_Q65_490019"/>
      <w:bookmarkEnd w:id="24772"/>
      <w:r>
        <w:rPr>
          <w:rtl/>
        </w:rPr>
        <w:t xml:space="preserve">לא </w:t>
      </w:r>
      <w:bookmarkStart w:id="24773" w:name="_ETM_Q65_490080"/>
      <w:bookmarkEnd w:id="24773"/>
      <w:r>
        <w:rPr>
          <w:rtl/>
        </w:rPr>
        <w:t xml:space="preserve">מקשיבים </w:t>
      </w:r>
      <w:bookmarkStart w:id="24774" w:name="_ETM_Q65_490529"/>
      <w:bookmarkEnd w:id="24774"/>
      <w:r>
        <w:rPr>
          <w:rtl/>
        </w:rPr>
        <w:t>לי</w:t>
      </w:r>
      <w:r>
        <w:rPr>
          <w:rFonts w:hint="cs"/>
          <w:rtl/>
        </w:rPr>
        <w:t xml:space="preserve">, אני חייב לומר, וחבל. </w:t>
      </w:r>
    </w:p>
    <w:p w:rsidR="00DC38D6" w:rsidRDefault="00DC38D6" w:rsidP="00544B2D">
      <w:pPr>
        <w:rPr>
          <w:rtl/>
        </w:rPr>
      </w:pPr>
    </w:p>
    <w:p w:rsidR="00DC38D6" w:rsidRDefault="00DC38D6" w:rsidP="00544B2D">
      <w:pPr>
        <w:pStyle w:val="af6"/>
        <w:keepNext/>
        <w:rPr>
          <w:rtl/>
        </w:rPr>
      </w:pPr>
      <w:bookmarkStart w:id="24775" w:name="ET_interruption_5296_7"/>
      <w:r w:rsidRPr="005812A9">
        <w:rPr>
          <w:rStyle w:val="TagStyle"/>
          <w:rtl/>
        </w:rPr>
        <w:t xml:space="preserve"> &lt;&lt; קריאה &gt;&gt; </w:t>
      </w:r>
      <w:r>
        <w:rPr>
          <w:rtl/>
        </w:rPr>
        <w:t>יואב קיש (הליכוד):</w:t>
      </w:r>
      <w:r w:rsidRPr="005812A9">
        <w:rPr>
          <w:rStyle w:val="TagStyle"/>
          <w:rtl/>
        </w:rPr>
        <w:t xml:space="preserve"> &lt;&lt; קריאה &gt;&gt;</w:t>
      </w:r>
      <w:r>
        <w:rPr>
          <w:rtl/>
        </w:rPr>
        <w:t xml:space="preserve">  </w:t>
      </w:r>
      <w:bookmarkEnd w:id="2477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אתה צודק. </w:t>
      </w:r>
    </w:p>
    <w:p w:rsidR="00DC38D6" w:rsidRDefault="00DC38D6" w:rsidP="00544B2D">
      <w:pPr>
        <w:rPr>
          <w:rtl/>
          <w:lang w:eastAsia="he-IL"/>
        </w:rPr>
      </w:pPr>
    </w:p>
    <w:p w:rsidR="00DC38D6" w:rsidRDefault="00DC38D6" w:rsidP="00544B2D">
      <w:pPr>
        <w:pStyle w:val="-"/>
        <w:keepNext/>
        <w:rPr>
          <w:rtl/>
        </w:rPr>
      </w:pPr>
      <w:r w:rsidRPr="005812A9">
        <w:rPr>
          <w:rStyle w:val="TagStyle"/>
          <w:rtl/>
        </w:rPr>
        <w:t xml:space="preserve"> &lt;&lt; דובר_המשך &gt;&gt; </w:t>
      </w:r>
      <w:r>
        <w:rPr>
          <w:rtl/>
        </w:rPr>
        <w:t>שר החקלאות ופיתוח הכפר עודד פורר:</w:t>
      </w:r>
      <w:r w:rsidRPr="005812A9">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776" w:name="_ETM_Q65_493000"/>
      <w:bookmarkEnd w:id="24776"/>
      <w:r>
        <w:rPr>
          <w:rFonts w:hint="cs"/>
          <w:rtl/>
          <w:lang w:eastAsia="he-IL"/>
        </w:rPr>
        <w:t xml:space="preserve">תראה, את חבר הכנסת שמחה </w:t>
      </w:r>
      <w:bookmarkStart w:id="24777" w:name="_ETM_Q65_498000"/>
      <w:bookmarkEnd w:id="24777"/>
      <w:r>
        <w:rPr>
          <w:rFonts w:hint="cs"/>
          <w:rtl/>
          <w:lang w:eastAsia="he-IL"/>
        </w:rPr>
        <w:t xml:space="preserve">רוטמן הייתי משכנע הרבה יותר טוב, אבל כדי לשכנע אותו אני צריך לשכנע את נתניהו, זה בערך חופש ההצבעה באירוע. אם הוא יגיד לו, שמע, אין מה לעשות, אנחנו מאמינים בכלכלה ליברלית, רוטמן יהיה ליברל. אם הוא יגיד לו, תהיה קומוניסט </w:t>
      </w:r>
      <w:r>
        <w:rPr>
          <w:rFonts w:hint="eastAsia"/>
          <w:rtl/>
          <w:lang w:eastAsia="he-IL"/>
        </w:rPr>
        <w:t>–</w:t>
      </w:r>
      <w:r>
        <w:rPr>
          <w:rFonts w:hint="cs"/>
          <w:rtl/>
          <w:lang w:eastAsia="he-IL"/>
        </w:rPr>
        <w:t xml:space="preserve"> הוא קומוניסט, </w:t>
      </w:r>
      <w:bookmarkStart w:id="24778" w:name="_ETM_Q65_515000"/>
      <w:bookmarkEnd w:id="24778"/>
      <w:r>
        <w:rPr>
          <w:rFonts w:hint="cs"/>
          <w:rtl/>
          <w:lang w:eastAsia="he-IL"/>
        </w:rPr>
        <w:t>אין מה לעשות, ככה זה עובד.</w:t>
      </w:r>
    </w:p>
    <w:p w:rsidR="00DC38D6" w:rsidRDefault="00DC38D6" w:rsidP="00544B2D">
      <w:pPr>
        <w:rPr>
          <w:rtl/>
          <w:lang w:eastAsia="he-IL"/>
        </w:rPr>
      </w:pPr>
    </w:p>
    <w:p w:rsidR="00DC38D6" w:rsidRDefault="00DC38D6" w:rsidP="00544B2D">
      <w:pPr>
        <w:pStyle w:val="af6"/>
        <w:keepNext/>
        <w:rPr>
          <w:rtl/>
        </w:rPr>
      </w:pPr>
      <w:bookmarkStart w:id="24779" w:name="ET_interruption_6157_9"/>
      <w:r w:rsidRPr="005812A9">
        <w:rPr>
          <w:rStyle w:val="TagStyle"/>
          <w:rtl/>
        </w:rPr>
        <w:t xml:space="preserve"> &lt;&lt; קריאה &gt;&gt; </w:t>
      </w:r>
      <w:r>
        <w:rPr>
          <w:rtl/>
        </w:rPr>
        <w:t>שמחה רוטמן (הציונות הדתית):</w:t>
      </w:r>
      <w:r w:rsidRPr="005812A9">
        <w:rPr>
          <w:rStyle w:val="TagStyle"/>
          <w:rtl/>
        </w:rPr>
        <w:t xml:space="preserve"> &lt;&lt; קריאה &gt;&gt;</w:t>
      </w:r>
      <w:r>
        <w:rPr>
          <w:rtl/>
        </w:rPr>
        <w:t xml:space="preserve">  </w:t>
      </w:r>
      <w:bookmarkEnd w:id="2477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הקשבת למה שאמרתי, כבוד השר. אני אמרתי שגם אם תציעו לבנות את בית המקדש, אני מתנגד. </w:t>
      </w:r>
    </w:p>
    <w:p w:rsidR="00DC38D6" w:rsidRDefault="00DC38D6" w:rsidP="00544B2D">
      <w:pPr>
        <w:rPr>
          <w:rtl/>
          <w:lang w:eastAsia="he-IL"/>
        </w:rPr>
      </w:pPr>
    </w:p>
    <w:p w:rsidR="00DC38D6" w:rsidRDefault="00DC38D6" w:rsidP="00544B2D">
      <w:pPr>
        <w:pStyle w:val="-"/>
        <w:keepNext/>
        <w:rPr>
          <w:rtl/>
        </w:rPr>
      </w:pPr>
      <w:r w:rsidRPr="005812A9">
        <w:rPr>
          <w:rStyle w:val="TagStyle"/>
          <w:rtl/>
        </w:rPr>
        <w:t xml:space="preserve"> &lt;&lt; דובר_המשך &gt;&gt; </w:t>
      </w:r>
      <w:r>
        <w:rPr>
          <w:rtl/>
        </w:rPr>
        <w:t>שר החקלאות ופיתוח הכפר עודד פורר:</w:t>
      </w:r>
      <w:r w:rsidRPr="005812A9">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כמו שאמרתי. </w:t>
      </w:r>
    </w:p>
    <w:p w:rsidR="00DC38D6" w:rsidRDefault="00DC38D6" w:rsidP="00544B2D">
      <w:pPr>
        <w:rPr>
          <w:rtl/>
          <w:lang w:eastAsia="he-IL"/>
        </w:rPr>
      </w:pPr>
    </w:p>
    <w:p w:rsidR="00DC38D6" w:rsidRDefault="00DC38D6" w:rsidP="00544B2D">
      <w:pPr>
        <w:pStyle w:val="af6"/>
        <w:keepNext/>
        <w:rPr>
          <w:rtl/>
        </w:rPr>
      </w:pPr>
      <w:bookmarkStart w:id="24780" w:name="ET_interruption_6157_11"/>
      <w:r w:rsidRPr="005812A9">
        <w:rPr>
          <w:rStyle w:val="TagStyle"/>
          <w:rtl/>
        </w:rPr>
        <w:t xml:space="preserve"> &lt;&lt; קריאה &gt;&gt; </w:t>
      </w:r>
      <w:r>
        <w:rPr>
          <w:rtl/>
        </w:rPr>
        <w:t>שמחה רוטמן (הציונות הדתית):</w:t>
      </w:r>
      <w:r w:rsidRPr="005812A9">
        <w:rPr>
          <w:rStyle w:val="TagStyle"/>
          <w:rtl/>
        </w:rPr>
        <w:t xml:space="preserve"> &lt;&lt; קריאה &gt;&gt;</w:t>
      </w:r>
      <w:r>
        <w:rPr>
          <w:rtl/>
        </w:rPr>
        <w:t xml:space="preserve">  </w:t>
      </w:r>
      <w:bookmarkEnd w:id="2478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לא קשור </w:t>
      </w:r>
      <w:bookmarkStart w:id="24781" w:name="_ETM_Q65_523000"/>
      <w:bookmarkEnd w:id="24781"/>
      <w:r>
        <w:rPr>
          <w:rFonts w:hint="cs"/>
          <w:rtl/>
          <w:lang w:eastAsia="he-IL"/>
        </w:rPr>
        <w:t xml:space="preserve">לליברל ולקומוניסט. </w:t>
      </w:r>
    </w:p>
    <w:p w:rsidR="00DC38D6" w:rsidRDefault="00DC38D6" w:rsidP="00544B2D">
      <w:pPr>
        <w:rPr>
          <w:rtl/>
          <w:lang w:eastAsia="he-IL"/>
        </w:rPr>
      </w:pPr>
    </w:p>
    <w:p w:rsidR="00DC38D6" w:rsidRDefault="00DC38D6" w:rsidP="00544B2D">
      <w:pPr>
        <w:pStyle w:val="-"/>
        <w:keepNext/>
        <w:rPr>
          <w:rtl/>
        </w:rPr>
      </w:pPr>
      <w:bookmarkStart w:id="24782" w:name="ET_speakercontinue_6211_12"/>
      <w:r w:rsidRPr="005812A9">
        <w:rPr>
          <w:rStyle w:val="TagStyle"/>
          <w:rtl/>
        </w:rPr>
        <w:t xml:space="preserve"> &lt;&lt; דובר_המשך &gt;&gt; </w:t>
      </w:r>
      <w:r>
        <w:rPr>
          <w:rtl/>
        </w:rPr>
        <w:t>שר החקלאות ופיתוח הכפר עודד פורר:</w:t>
      </w:r>
      <w:r w:rsidRPr="005812A9">
        <w:rPr>
          <w:rStyle w:val="TagStyle"/>
          <w:rtl/>
        </w:rPr>
        <w:t xml:space="preserve"> &lt;&lt; דובר_המשך &gt;&gt;</w:t>
      </w:r>
      <w:r>
        <w:rPr>
          <w:rtl/>
        </w:rPr>
        <w:t xml:space="preserve">  </w:t>
      </w:r>
      <w:bookmarkEnd w:id="2478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זה בדיוק מה שאמרתי, זה על </w:t>
      </w:r>
      <w:bookmarkStart w:id="24783" w:name="_ETM_Q65_527000"/>
      <w:bookmarkEnd w:id="24783"/>
      <w:r>
        <w:rPr>
          <w:rFonts w:hint="cs"/>
          <w:rtl/>
          <w:lang w:eastAsia="he-IL"/>
        </w:rPr>
        <w:t xml:space="preserve">אותו משקל. אם אני אומר לך, תהיה ליברל, יש הצעת חוק ליברלית, אתה אומר לי: לא, אמרו לי להיות קומוניסט ועכשיו אני קומוניסט. </w:t>
      </w:r>
    </w:p>
    <w:p w:rsidR="00DC38D6" w:rsidRDefault="00DC38D6" w:rsidP="00544B2D">
      <w:pPr>
        <w:rPr>
          <w:rtl/>
          <w:lang w:eastAsia="he-IL"/>
        </w:rPr>
      </w:pPr>
    </w:p>
    <w:p w:rsidR="00DC38D6" w:rsidRDefault="00DC38D6" w:rsidP="00544B2D">
      <w:pPr>
        <w:pStyle w:val="af6"/>
        <w:keepNext/>
        <w:rPr>
          <w:rtl/>
        </w:rPr>
      </w:pPr>
      <w:bookmarkStart w:id="24784" w:name="_ETM_Q65_532000"/>
      <w:bookmarkStart w:id="24785" w:name="ET_interruption_6157_13"/>
      <w:bookmarkEnd w:id="24784"/>
      <w:r w:rsidRPr="005812A9">
        <w:rPr>
          <w:rStyle w:val="TagStyle"/>
          <w:rtl/>
        </w:rPr>
        <w:t xml:space="preserve"> &lt;&lt; קריאה &gt;&gt; </w:t>
      </w:r>
      <w:r>
        <w:rPr>
          <w:rtl/>
        </w:rPr>
        <w:t>שמחה רוטמן (הציונות הדתית):</w:t>
      </w:r>
      <w:r w:rsidRPr="005812A9">
        <w:rPr>
          <w:rStyle w:val="TagStyle"/>
          <w:rtl/>
        </w:rPr>
        <w:t xml:space="preserve"> &lt;&lt; קריאה &gt;&gt;</w:t>
      </w:r>
      <w:r>
        <w:rPr>
          <w:rtl/>
        </w:rPr>
        <w:t xml:space="preserve">  </w:t>
      </w:r>
      <w:bookmarkEnd w:id="24785"/>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היום אני קומוניסט. </w:t>
      </w:r>
    </w:p>
    <w:p w:rsidR="00DC38D6" w:rsidRDefault="00DC38D6" w:rsidP="00544B2D">
      <w:pPr>
        <w:rPr>
          <w:rtl/>
          <w:lang w:eastAsia="he-IL"/>
        </w:rPr>
      </w:pPr>
    </w:p>
    <w:p w:rsidR="00DC38D6" w:rsidRDefault="00DC38D6" w:rsidP="00544B2D">
      <w:pPr>
        <w:pStyle w:val="-"/>
        <w:keepNext/>
        <w:rPr>
          <w:rtl/>
        </w:rPr>
      </w:pPr>
      <w:bookmarkStart w:id="24786" w:name="_ETM_Q65_535000"/>
      <w:bookmarkEnd w:id="24786"/>
      <w:r w:rsidRPr="005812A9">
        <w:rPr>
          <w:rStyle w:val="TagStyle"/>
          <w:rtl/>
        </w:rPr>
        <w:t xml:space="preserve"> &lt;&lt; דובר_המשך &gt;&gt; </w:t>
      </w:r>
      <w:r>
        <w:rPr>
          <w:rtl/>
        </w:rPr>
        <w:t>שר החקלאות ופיתוח הכפר עודד פורר:</w:t>
      </w:r>
      <w:r w:rsidRPr="005812A9">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787" w:name="_ETM_Q65_536000"/>
      <w:bookmarkEnd w:id="24787"/>
      <w:r>
        <w:rPr>
          <w:rFonts w:hint="cs"/>
          <w:rtl/>
          <w:lang w:eastAsia="he-IL"/>
        </w:rPr>
        <w:t xml:space="preserve">הינה הציטוט. אפשר לצטט אותו. חבר הכנסת שמחה רוטמן: היום אני קומוניסט. יפה, ציטוט יפה. </w:t>
      </w:r>
    </w:p>
    <w:p w:rsidR="00DC38D6" w:rsidRDefault="00DC38D6" w:rsidP="00544B2D">
      <w:pPr>
        <w:rPr>
          <w:rtl/>
          <w:lang w:eastAsia="he-IL"/>
        </w:rPr>
      </w:pPr>
    </w:p>
    <w:p w:rsidR="00DC38D6" w:rsidRDefault="00DC38D6" w:rsidP="00544B2D">
      <w:pPr>
        <w:pStyle w:val="af6"/>
        <w:keepNext/>
        <w:rPr>
          <w:rtl/>
        </w:rPr>
      </w:pPr>
      <w:bookmarkStart w:id="24788" w:name="ET_interruption_4574_15"/>
      <w:r w:rsidRPr="005812A9">
        <w:rPr>
          <w:rStyle w:val="TagStyle"/>
          <w:rtl/>
        </w:rPr>
        <w:t xml:space="preserve"> &lt;&lt; קריאה &gt;&gt; </w:t>
      </w:r>
      <w:r>
        <w:rPr>
          <w:rtl/>
        </w:rPr>
        <w:t>יולי יואל אדלשטיין (הליכוד):</w:t>
      </w:r>
      <w:r w:rsidRPr="005812A9">
        <w:rPr>
          <w:rStyle w:val="TagStyle"/>
          <w:rtl/>
        </w:rPr>
        <w:t xml:space="preserve"> &lt;&lt; קריאה &gt;&gt;</w:t>
      </w:r>
      <w:r>
        <w:rPr>
          <w:rtl/>
        </w:rPr>
        <w:t xml:space="preserve">  </w:t>
      </w:r>
      <w:bookmarkEnd w:id="2478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אבל רק היום, תשים דגש על "היום". </w:t>
      </w:r>
    </w:p>
    <w:p w:rsidR="00DC38D6" w:rsidRDefault="00DC38D6" w:rsidP="00544B2D">
      <w:pPr>
        <w:rPr>
          <w:rtl/>
          <w:lang w:eastAsia="he-IL"/>
        </w:rPr>
      </w:pPr>
    </w:p>
    <w:p w:rsidR="00DC38D6" w:rsidRDefault="00DC38D6" w:rsidP="00544B2D">
      <w:pPr>
        <w:pStyle w:val="-"/>
        <w:keepNext/>
        <w:rPr>
          <w:rtl/>
        </w:rPr>
      </w:pPr>
      <w:bookmarkStart w:id="24789" w:name="ET_speakercontinue_6211_16"/>
      <w:r w:rsidRPr="005812A9">
        <w:rPr>
          <w:rStyle w:val="TagStyle"/>
          <w:rtl/>
        </w:rPr>
        <w:t xml:space="preserve"> &lt;&lt; דובר_המשך &gt;&gt; </w:t>
      </w:r>
      <w:r>
        <w:rPr>
          <w:rtl/>
        </w:rPr>
        <w:t>שר החקלאות ופיתוח הכפר עודד פורר:</w:t>
      </w:r>
      <w:r w:rsidRPr="005812A9">
        <w:rPr>
          <w:rStyle w:val="TagStyle"/>
          <w:rtl/>
        </w:rPr>
        <w:t xml:space="preserve"> &lt;&lt; דובר_המשך &gt;&gt;</w:t>
      </w:r>
      <w:r>
        <w:rPr>
          <w:rtl/>
        </w:rPr>
        <w:t xml:space="preserve">  </w:t>
      </w:r>
      <w:bookmarkEnd w:id="24789"/>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ציטוט יפה וראוי. "היום אני קומוניסט" זה ציטוט יפה וראוי, ללא צל של </w:t>
      </w:r>
      <w:bookmarkStart w:id="24790" w:name="_ETM_Q65_560000"/>
      <w:bookmarkEnd w:id="24790"/>
      <w:r>
        <w:rPr>
          <w:rFonts w:hint="cs"/>
          <w:rtl/>
          <w:lang w:eastAsia="he-IL"/>
        </w:rPr>
        <w:t xml:space="preserve">ספק. אבל אני לא, אני לא. ולפעמים בקואליציה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24791" w:name="ET_interruption_6157_17"/>
      <w:r w:rsidRPr="005812A9">
        <w:rPr>
          <w:rStyle w:val="TagStyle"/>
          <w:rtl/>
        </w:rPr>
        <w:t xml:space="preserve"> &lt;&lt; קריאה &gt;&gt; </w:t>
      </w:r>
      <w:r>
        <w:rPr>
          <w:rtl/>
        </w:rPr>
        <w:t>שמחה רוטמן (הציונות הדתית):</w:t>
      </w:r>
      <w:r w:rsidRPr="005812A9">
        <w:rPr>
          <w:rStyle w:val="TagStyle"/>
          <w:rtl/>
        </w:rPr>
        <w:t xml:space="preserve"> &lt;&lt; קריאה &gt;&gt;</w:t>
      </w:r>
      <w:r>
        <w:rPr>
          <w:rtl/>
        </w:rPr>
        <w:t xml:space="preserve">  </w:t>
      </w:r>
      <w:bookmarkEnd w:id="24791"/>
    </w:p>
    <w:p w:rsidR="00DC38D6" w:rsidRDefault="00DC38D6" w:rsidP="0052660E">
      <w:pPr>
        <w:rPr>
          <w:rtl/>
          <w:lang w:eastAsia="he-IL"/>
        </w:rPr>
      </w:pPr>
    </w:p>
    <w:p w:rsidR="00DC38D6" w:rsidRDefault="0052660E" w:rsidP="00544B2D">
      <w:pPr>
        <w:rPr>
          <w:rtl/>
          <w:lang w:eastAsia="he-IL"/>
        </w:rPr>
      </w:pPr>
      <w:r>
        <w:rPr>
          <w:rFonts w:hint="cs"/>
          <w:rtl/>
          <w:lang w:eastAsia="he-IL"/>
        </w:rPr>
        <w:t>– – –</w:t>
      </w:r>
      <w:r w:rsidR="00DC38D6">
        <w:rPr>
          <w:rFonts w:hint="cs"/>
          <w:rtl/>
          <w:lang w:eastAsia="he-IL"/>
        </w:rPr>
        <w:t xml:space="preserve"> כשצריך להעביר חוקים קומוניסטיים אתה </w:t>
      </w:r>
      <w:r>
        <w:rPr>
          <w:rFonts w:hint="cs"/>
          <w:rtl/>
          <w:lang w:eastAsia="he-IL"/>
        </w:rPr>
        <w:t>– – –</w:t>
      </w:r>
    </w:p>
    <w:p w:rsidR="00DC38D6" w:rsidRDefault="00DC38D6" w:rsidP="00544B2D">
      <w:pPr>
        <w:rPr>
          <w:rtl/>
          <w:lang w:eastAsia="he-IL"/>
        </w:rPr>
      </w:pPr>
    </w:p>
    <w:p w:rsidR="00DC38D6" w:rsidRDefault="00DC38D6" w:rsidP="00544B2D">
      <w:pPr>
        <w:pStyle w:val="-"/>
        <w:keepNext/>
        <w:rPr>
          <w:rtl/>
        </w:rPr>
      </w:pPr>
      <w:bookmarkStart w:id="24792" w:name="ET_speakercontinue_6211_18"/>
      <w:r w:rsidRPr="005812A9">
        <w:rPr>
          <w:rStyle w:val="TagStyle"/>
          <w:rtl/>
        </w:rPr>
        <w:t xml:space="preserve"> &lt;&lt; דובר_המשך &gt;&gt; </w:t>
      </w:r>
      <w:r>
        <w:rPr>
          <w:rtl/>
        </w:rPr>
        <w:t>שר החקלאות ופיתוח הכפר עודד פורר:</w:t>
      </w:r>
      <w:r w:rsidRPr="005812A9">
        <w:rPr>
          <w:rStyle w:val="TagStyle"/>
          <w:rtl/>
        </w:rPr>
        <w:t xml:space="preserve"> &lt;&lt; דובר_המשך &gt;&gt;</w:t>
      </w:r>
      <w:r>
        <w:rPr>
          <w:rtl/>
        </w:rPr>
        <w:t xml:space="preserve">  </w:t>
      </w:r>
      <w:bookmarkEnd w:id="24792"/>
    </w:p>
    <w:p w:rsidR="00DC38D6" w:rsidRDefault="00DC38D6" w:rsidP="0052660E">
      <w:pPr>
        <w:rPr>
          <w:rtl/>
          <w:lang w:eastAsia="he-IL"/>
        </w:rPr>
      </w:pPr>
    </w:p>
    <w:p w:rsidR="00DC38D6" w:rsidRDefault="00DC38D6" w:rsidP="00544B2D">
      <w:pPr>
        <w:rPr>
          <w:rtl/>
        </w:rPr>
      </w:pPr>
      <w:bookmarkStart w:id="24793" w:name="_ETM_Q65_567000"/>
      <w:bookmarkEnd w:id="24793"/>
      <w:r>
        <w:rPr>
          <w:rFonts w:hint="cs"/>
          <w:rtl/>
          <w:lang w:eastAsia="he-IL"/>
        </w:rPr>
        <w:t xml:space="preserve">בקואליציה אתה כפוף למשמעת קואליציונית, אבל אני אספר לך </w:t>
      </w:r>
      <w:bookmarkStart w:id="24794" w:name="_ETM_Q65_574000"/>
      <w:bookmarkEnd w:id="24794"/>
      <w:r>
        <w:rPr>
          <w:rFonts w:hint="cs"/>
          <w:rtl/>
          <w:lang w:eastAsia="he-IL"/>
        </w:rPr>
        <w:t xml:space="preserve">מה יפה באופוזיציה. באופוזיציה אתה פועל על פי </w:t>
      </w:r>
      <w:bookmarkStart w:id="24795" w:name="_ETM_Q65_578000"/>
      <w:bookmarkEnd w:id="24795"/>
      <w:r>
        <w:rPr>
          <w:rFonts w:hint="cs"/>
          <w:rtl/>
          <w:lang w:eastAsia="he-IL"/>
        </w:rPr>
        <w:t xml:space="preserve">צו מצפונך, ונתתי את הדוגמה הזאת גם קודם. עכשיו, אני יכול לתת את הדוגמה הזאת גם כשהייתה </w:t>
      </w:r>
      <w:bookmarkStart w:id="24796" w:name="_ETM_Q65_583000"/>
      <w:bookmarkEnd w:id="24796"/>
      <w:r>
        <w:rPr>
          <w:rFonts w:hint="cs"/>
          <w:rtl/>
          <w:lang w:eastAsia="he-IL"/>
        </w:rPr>
        <w:t xml:space="preserve">ממשלת 61. אני אתן לך אותה, אגב, על משהו שהיום רואים </w:t>
      </w:r>
      <w:bookmarkStart w:id="24797" w:name="_ETM_Q65_590000"/>
      <w:bookmarkEnd w:id="24797"/>
      <w:r>
        <w:rPr>
          <w:rFonts w:hint="cs"/>
          <w:rtl/>
          <w:lang w:eastAsia="he-IL"/>
        </w:rPr>
        <w:t xml:space="preserve">גם שצדקנו בו. הייתה ממשלת 61 בראשות נתניהו, ישראל ביתנו הייתה אז באופוזיציה, </w:t>
      </w:r>
      <w:bookmarkStart w:id="24798" w:name="_ETM_Q65_543000"/>
      <w:bookmarkStart w:id="24799" w:name="_ETM_Q65_492000"/>
      <w:bookmarkStart w:id="24800" w:name="_ETM_Q65_537720"/>
      <w:bookmarkStart w:id="24801" w:name="_ETM_Q65_597070"/>
      <w:bookmarkEnd w:id="24798"/>
      <w:bookmarkEnd w:id="24799"/>
      <w:bookmarkEnd w:id="24800"/>
      <w:bookmarkEnd w:id="24801"/>
      <w:r>
        <w:rPr>
          <w:rtl/>
        </w:rPr>
        <w:t xml:space="preserve">וממשלת </w:t>
      </w:r>
      <w:bookmarkStart w:id="24802" w:name="_ETM_Q65_598689"/>
      <w:bookmarkEnd w:id="24802"/>
      <w:r>
        <w:rPr>
          <w:rtl/>
        </w:rPr>
        <w:t xml:space="preserve">נתניהו </w:t>
      </w:r>
      <w:bookmarkStart w:id="24803" w:name="_ETM_Q65_599109"/>
      <w:bookmarkEnd w:id="24803"/>
      <w:r>
        <w:rPr>
          <w:rtl/>
        </w:rPr>
        <w:t xml:space="preserve">לא </w:t>
      </w:r>
      <w:bookmarkStart w:id="24804" w:name="_ETM_Q65_599229"/>
      <w:bookmarkEnd w:id="24804"/>
      <w:r>
        <w:rPr>
          <w:rtl/>
        </w:rPr>
        <w:t xml:space="preserve">הצליחה </w:t>
      </w:r>
      <w:bookmarkStart w:id="24805" w:name="_ETM_Q65_599649"/>
      <w:bookmarkEnd w:id="24805"/>
      <w:r>
        <w:rPr>
          <w:rtl/>
        </w:rPr>
        <w:t xml:space="preserve">להעביר </w:t>
      </w:r>
      <w:bookmarkStart w:id="24806" w:name="_ETM_Q65_600009"/>
      <w:bookmarkEnd w:id="24806"/>
      <w:r>
        <w:rPr>
          <w:rtl/>
        </w:rPr>
        <w:t xml:space="preserve">את </w:t>
      </w:r>
      <w:bookmarkStart w:id="24807" w:name="_ETM_Q65_600249"/>
      <w:bookmarkEnd w:id="24807"/>
      <w:r>
        <w:rPr>
          <w:rtl/>
        </w:rPr>
        <w:t xml:space="preserve">מתווה </w:t>
      </w:r>
      <w:bookmarkStart w:id="24808" w:name="_ETM_Q65_600579"/>
      <w:bookmarkEnd w:id="24808"/>
      <w:r>
        <w:rPr>
          <w:rtl/>
        </w:rPr>
        <w:t>הגז</w:t>
      </w:r>
      <w:r>
        <w:rPr>
          <w:rFonts w:hint="cs"/>
          <w:rtl/>
        </w:rPr>
        <w:t>,</w:t>
      </w:r>
      <w:r>
        <w:rPr>
          <w:rtl/>
        </w:rPr>
        <w:t xml:space="preserve"> </w:t>
      </w:r>
      <w:bookmarkStart w:id="24809" w:name="_ETM_Q65_600939"/>
      <w:bookmarkEnd w:id="24809"/>
      <w:r>
        <w:rPr>
          <w:rtl/>
        </w:rPr>
        <w:t xml:space="preserve">היה </w:t>
      </w:r>
      <w:bookmarkStart w:id="24810" w:name="_ETM_Q65_601060"/>
      <w:bookmarkEnd w:id="24810"/>
      <w:r>
        <w:rPr>
          <w:rtl/>
        </w:rPr>
        <w:t xml:space="preserve">לה </w:t>
      </w:r>
      <w:bookmarkStart w:id="24811" w:name="_ETM_Q65_601149"/>
      <w:bookmarkEnd w:id="24811"/>
      <w:r>
        <w:rPr>
          <w:rtl/>
        </w:rPr>
        <w:t>קשה</w:t>
      </w:r>
      <w:r>
        <w:rPr>
          <w:rFonts w:hint="cs"/>
          <w:rtl/>
        </w:rPr>
        <w:t>.</w:t>
      </w:r>
      <w:r>
        <w:rPr>
          <w:rtl/>
        </w:rPr>
        <w:t xml:space="preserve"> </w:t>
      </w:r>
      <w:bookmarkStart w:id="24812" w:name="_ETM_Q65_602369"/>
      <w:bookmarkEnd w:id="24812"/>
      <w:r>
        <w:rPr>
          <w:rtl/>
        </w:rPr>
        <w:t xml:space="preserve">יולי </w:t>
      </w:r>
      <w:bookmarkStart w:id="24813" w:name="_ETM_Q65_602670"/>
      <w:bookmarkEnd w:id="24813"/>
      <w:r>
        <w:rPr>
          <w:rtl/>
        </w:rPr>
        <w:t>אדלשטיין</w:t>
      </w:r>
      <w:r>
        <w:rPr>
          <w:rFonts w:hint="cs"/>
          <w:rtl/>
        </w:rPr>
        <w:t xml:space="preserve">, חבר הכנסת אדלשטיין היה אז יושב-ראש </w:t>
      </w:r>
      <w:bookmarkStart w:id="24814" w:name="_ETM_Q65_603000"/>
      <w:bookmarkEnd w:id="24814"/>
      <w:r>
        <w:rPr>
          <w:rFonts w:hint="cs"/>
          <w:rtl/>
        </w:rPr>
        <w:t xml:space="preserve">הכנסת, הוא יודע איזה תמרונים נעשו פה, העבירו את הסמכויות מהשר הזה לשר הזה, מהשר הזה לשר הזה. </w:t>
      </w:r>
      <w:bookmarkStart w:id="24815" w:name="_ETM_Q65_612000"/>
      <w:bookmarkEnd w:id="24815"/>
      <w:r>
        <w:rPr>
          <w:rFonts w:hint="cs"/>
          <w:rtl/>
        </w:rPr>
        <w:t xml:space="preserve">אנחנו חשבנו שמתווה הגז הוא נכון, חשבנו שהוא טוב </w:t>
      </w:r>
      <w:bookmarkStart w:id="24816" w:name="_ETM_Q65_617000"/>
      <w:bookmarkEnd w:id="24816"/>
      <w:r>
        <w:rPr>
          <w:rFonts w:hint="cs"/>
          <w:rtl/>
        </w:rPr>
        <w:t xml:space="preserve">לאזרחי ישראל וטוב שיעבור </w:t>
      </w:r>
      <w:bookmarkStart w:id="24817" w:name="_ETM_Q65_620890"/>
      <w:bookmarkEnd w:id="24817"/>
      <w:r>
        <w:rPr>
          <w:rFonts w:hint="cs"/>
          <w:rtl/>
        </w:rPr>
        <w:t xml:space="preserve">ויעבור כמה שיותר מהר; אגב, הוא מה </w:t>
      </w:r>
      <w:bookmarkStart w:id="24818" w:name="_ETM_Q65_623000"/>
      <w:bookmarkEnd w:id="24818"/>
      <w:r>
        <w:rPr>
          <w:rFonts w:hint="cs"/>
          <w:rtl/>
        </w:rPr>
        <w:t>שמסייע היום לשמור על רמות מחירים נמוכות ביחס לעולם בזכות העובדה שיש לנו את אותו מתווה.</w:t>
      </w:r>
    </w:p>
    <w:p w:rsidR="00DC38D6" w:rsidRDefault="00DC38D6" w:rsidP="00544B2D">
      <w:pPr>
        <w:rPr>
          <w:rtl/>
        </w:rPr>
      </w:pPr>
    </w:p>
    <w:p w:rsidR="00DC38D6" w:rsidRDefault="00DC38D6" w:rsidP="00544B2D">
      <w:pPr>
        <w:pStyle w:val="af6"/>
        <w:keepNext/>
        <w:rPr>
          <w:rtl/>
        </w:rPr>
      </w:pPr>
      <w:bookmarkStart w:id="24819" w:name="ET_interruption_6157_19"/>
      <w:r w:rsidRPr="006E5B2C">
        <w:rPr>
          <w:rStyle w:val="TagStyle"/>
          <w:rtl/>
        </w:rPr>
        <w:t xml:space="preserve"> &lt;&lt; קריאה &gt;&gt; </w:t>
      </w:r>
      <w:r>
        <w:rPr>
          <w:rtl/>
        </w:rPr>
        <w:t>שמחה רוטמן (הציונות הדתית):</w:t>
      </w:r>
      <w:r w:rsidRPr="006E5B2C">
        <w:rPr>
          <w:rStyle w:val="TagStyle"/>
          <w:rtl/>
        </w:rPr>
        <w:t xml:space="preserve"> &lt;&lt; קריאה &gt;&gt;</w:t>
      </w:r>
      <w:r>
        <w:rPr>
          <w:rtl/>
        </w:rPr>
        <w:t xml:space="preserve">  </w:t>
      </w:r>
      <w:bookmarkEnd w:id="24819"/>
    </w:p>
    <w:p w:rsidR="00DC38D6" w:rsidRDefault="00DC38D6" w:rsidP="0052660E">
      <w:pPr>
        <w:rPr>
          <w:rtl/>
          <w:lang w:eastAsia="he-IL"/>
        </w:rPr>
      </w:pPr>
    </w:p>
    <w:p w:rsidR="00DC38D6" w:rsidRDefault="00DC38D6" w:rsidP="00544B2D">
      <w:pPr>
        <w:rPr>
          <w:rtl/>
          <w:lang w:eastAsia="he-IL"/>
        </w:rPr>
      </w:pPr>
      <w:r>
        <w:rPr>
          <w:rFonts w:hint="cs"/>
          <w:rtl/>
          <w:lang w:eastAsia="he-IL"/>
        </w:rPr>
        <w:t>אז ביבי עשה משהו טוב? רק רגע.</w:t>
      </w:r>
    </w:p>
    <w:p w:rsidR="00DC38D6" w:rsidRDefault="00DC38D6" w:rsidP="00544B2D">
      <w:pPr>
        <w:rPr>
          <w:rtl/>
          <w:lang w:eastAsia="he-IL"/>
        </w:rPr>
      </w:pPr>
    </w:p>
    <w:p w:rsidR="00DC38D6" w:rsidRDefault="00DC38D6" w:rsidP="00544B2D">
      <w:pPr>
        <w:pStyle w:val="-"/>
        <w:keepNext/>
        <w:rPr>
          <w:rtl/>
        </w:rPr>
      </w:pPr>
      <w:r w:rsidRPr="006E5B2C">
        <w:rPr>
          <w:rStyle w:val="TagStyle"/>
          <w:rtl/>
        </w:rPr>
        <w:t xml:space="preserve"> &lt;&lt; דובר_המשך &gt;&gt; </w:t>
      </w:r>
      <w:r>
        <w:rPr>
          <w:rtl/>
        </w:rPr>
        <w:t>שר החקלאות ופיתוח הכפר עודד פורר:</w:t>
      </w:r>
      <w:r w:rsidRPr="006E5B2C">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rPr>
      </w:pPr>
      <w:r>
        <w:rPr>
          <w:rFonts w:hint="cs"/>
          <w:rtl/>
          <w:lang w:eastAsia="he-IL"/>
        </w:rPr>
        <w:t xml:space="preserve">אני אמרתי </w:t>
      </w:r>
      <w:bookmarkStart w:id="24820" w:name="_ETM_Q65_603150"/>
      <w:bookmarkStart w:id="24821" w:name="_ETM_Q65_628489"/>
      <w:bookmarkEnd w:id="24820"/>
      <w:bookmarkEnd w:id="24821"/>
      <w:r>
        <w:rPr>
          <w:rtl/>
        </w:rPr>
        <w:t xml:space="preserve">שהוא </w:t>
      </w:r>
      <w:bookmarkStart w:id="24822" w:name="_ETM_Q65_628730"/>
      <w:bookmarkEnd w:id="24822"/>
      <w:r>
        <w:rPr>
          <w:rtl/>
        </w:rPr>
        <w:t xml:space="preserve">עשה </w:t>
      </w:r>
      <w:bookmarkStart w:id="24823" w:name="_ETM_Q65_628940"/>
      <w:bookmarkEnd w:id="24823"/>
      <w:r>
        <w:rPr>
          <w:rtl/>
        </w:rPr>
        <w:t xml:space="preserve">הרבה </w:t>
      </w:r>
      <w:bookmarkStart w:id="24824" w:name="_ETM_Q65_629150"/>
      <w:bookmarkEnd w:id="24824"/>
      <w:r>
        <w:rPr>
          <w:rtl/>
        </w:rPr>
        <w:t xml:space="preserve">מאוד </w:t>
      </w:r>
      <w:bookmarkStart w:id="24825" w:name="_ETM_Q65_629360"/>
      <w:bookmarkEnd w:id="24825"/>
      <w:r>
        <w:rPr>
          <w:rtl/>
        </w:rPr>
        <w:t xml:space="preserve">דברים </w:t>
      </w:r>
      <w:bookmarkStart w:id="24826" w:name="_ETM_Q65_629660"/>
      <w:bookmarkEnd w:id="24826"/>
      <w:r>
        <w:rPr>
          <w:rtl/>
        </w:rPr>
        <w:t>טובים</w:t>
      </w:r>
      <w:r>
        <w:rPr>
          <w:rFonts w:hint="cs"/>
          <w:rtl/>
        </w:rPr>
        <w:t xml:space="preserve">. </w:t>
      </w:r>
    </w:p>
    <w:p w:rsidR="00DC38D6" w:rsidRDefault="00DC38D6" w:rsidP="00544B2D">
      <w:pPr>
        <w:rPr>
          <w:rtl/>
        </w:rPr>
      </w:pPr>
    </w:p>
    <w:p w:rsidR="00DC38D6" w:rsidRDefault="00DC38D6" w:rsidP="00544B2D">
      <w:pPr>
        <w:pStyle w:val="af6"/>
        <w:keepNext/>
        <w:rPr>
          <w:rtl/>
        </w:rPr>
      </w:pPr>
      <w:bookmarkStart w:id="24827" w:name="ET_interruption_6157_21"/>
      <w:r w:rsidRPr="000C75CC">
        <w:rPr>
          <w:rStyle w:val="TagStyle"/>
          <w:rtl/>
        </w:rPr>
        <w:t xml:space="preserve"> &lt;&lt; קריאה &gt;&gt; </w:t>
      </w:r>
      <w:r>
        <w:rPr>
          <w:rtl/>
        </w:rPr>
        <w:t>שמחה רוטמן (הציונות הדתית):</w:t>
      </w:r>
      <w:r w:rsidRPr="000C75CC">
        <w:rPr>
          <w:rStyle w:val="TagStyle"/>
          <w:rtl/>
        </w:rPr>
        <w:t xml:space="preserve"> &lt;&lt; קריאה &gt;&gt;</w:t>
      </w:r>
      <w:r>
        <w:rPr>
          <w:rtl/>
        </w:rPr>
        <w:t xml:space="preserve">  </w:t>
      </w:r>
      <w:bookmarkEnd w:id="24827"/>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עכשיו אתה מבין למה אני מקשיב </w:t>
      </w:r>
      <w:bookmarkStart w:id="24828" w:name="_ETM_Q65_630000"/>
      <w:bookmarkEnd w:id="24828"/>
      <w:r>
        <w:rPr>
          <w:rFonts w:hint="cs"/>
          <w:rtl/>
          <w:lang w:eastAsia="he-IL"/>
        </w:rPr>
        <w:t xml:space="preserve">לו. </w:t>
      </w:r>
    </w:p>
    <w:p w:rsidR="00DC38D6" w:rsidRDefault="00DC38D6" w:rsidP="00544B2D">
      <w:pPr>
        <w:rPr>
          <w:rtl/>
          <w:lang w:eastAsia="he-IL"/>
        </w:rPr>
      </w:pPr>
    </w:p>
    <w:p w:rsidR="00DC38D6" w:rsidRDefault="00DC38D6" w:rsidP="00544B2D">
      <w:pPr>
        <w:pStyle w:val="-"/>
        <w:keepNext/>
        <w:rPr>
          <w:rtl/>
        </w:rPr>
      </w:pPr>
      <w:r w:rsidRPr="000C75CC">
        <w:rPr>
          <w:rStyle w:val="TagStyle"/>
          <w:rtl/>
        </w:rPr>
        <w:t xml:space="preserve"> &lt;&lt; דובר_המשך &gt;&gt; </w:t>
      </w:r>
      <w:r>
        <w:rPr>
          <w:rtl/>
        </w:rPr>
        <w:t>שר החקלאות ופיתוח הכפר עודד פורר:</w:t>
      </w:r>
      <w:r w:rsidRPr="000C75CC">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829" w:name="_ETM_Q65_631000"/>
      <w:bookmarkEnd w:id="24829"/>
      <w:r>
        <w:rPr>
          <w:rFonts w:hint="cs"/>
          <w:rtl/>
          <w:lang w:eastAsia="he-IL"/>
        </w:rPr>
        <w:t xml:space="preserve">היום הדברים הלא-טובים </w:t>
      </w:r>
      <w:r w:rsidR="0052660E">
        <w:rPr>
          <w:rFonts w:hint="cs"/>
          <w:rtl/>
          <w:lang w:eastAsia="he-IL"/>
        </w:rPr>
        <w:t>– – –</w:t>
      </w:r>
    </w:p>
    <w:p w:rsidR="00DC38D6" w:rsidRDefault="00DC38D6" w:rsidP="00544B2D">
      <w:pPr>
        <w:rPr>
          <w:rtl/>
          <w:lang w:eastAsia="he-IL"/>
        </w:rPr>
      </w:pPr>
    </w:p>
    <w:p w:rsidR="00DC38D6" w:rsidRDefault="00DC38D6" w:rsidP="00544B2D">
      <w:pPr>
        <w:pStyle w:val="af6"/>
        <w:keepNext/>
        <w:rPr>
          <w:rtl/>
        </w:rPr>
      </w:pPr>
      <w:bookmarkStart w:id="24830" w:name="ET_interruption_6157_23"/>
      <w:r w:rsidRPr="000C75CC">
        <w:rPr>
          <w:rStyle w:val="TagStyle"/>
          <w:rtl/>
        </w:rPr>
        <w:t xml:space="preserve"> &lt;&lt; קריאה &gt;&gt; </w:t>
      </w:r>
      <w:r>
        <w:rPr>
          <w:rtl/>
        </w:rPr>
        <w:t>שמחה רוטמן (הציונות הדתית):</w:t>
      </w:r>
      <w:r w:rsidRPr="000C75CC">
        <w:rPr>
          <w:rStyle w:val="TagStyle"/>
          <w:rtl/>
        </w:rPr>
        <w:t xml:space="preserve"> &lt;&lt; קריאה &gt;&gt;</w:t>
      </w:r>
      <w:r>
        <w:rPr>
          <w:rtl/>
        </w:rPr>
        <w:t xml:space="preserve">  </w:t>
      </w:r>
      <w:bookmarkEnd w:id="24830"/>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עכשיו אתה מבין </w:t>
      </w:r>
      <w:bookmarkStart w:id="24831" w:name="_ETM_Q65_637000"/>
      <w:bookmarkEnd w:id="24831"/>
      <w:r>
        <w:rPr>
          <w:rFonts w:hint="cs"/>
          <w:rtl/>
          <w:lang w:eastAsia="he-IL"/>
        </w:rPr>
        <w:t xml:space="preserve">למה אני מקשיב לו כשהוא אומר מה להצביע. </w:t>
      </w:r>
    </w:p>
    <w:p w:rsidR="00DC38D6" w:rsidRDefault="00DC38D6" w:rsidP="00544B2D">
      <w:pPr>
        <w:rPr>
          <w:rtl/>
          <w:lang w:eastAsia="he-IL"/>
        </w:rPr>
      </w:pPr>
      <w:bookmarkStart w:id="24832" w:name="_ETM_Q65_638000"/>
      <w:bookmarkEnd w:id="24832"/>
    </w:p>
    <w:p w:rsidR="00DC38D6" w:rsidRDefault="00DC38D6" w:rsidP="00544B2D">
      <w:pPr>
        <w:pStyle w:val="-"/>
        <w:keepNext/>
        <w:rPr>
          <w:rtl/>
        </w:rPr>
      </w:pPr>
      <w:r w:rsidRPr="000C75CC">
        <w:rPr>
          <w:rStyle w:val="TagStyle"/>
          <w:rtl/>
        </w:rPr>
        <w:t xml:space="preserve"> &lt;&lt; דובר_המשך &gt;&gt; </w:t>
      </w:r>
      <w:r>
        <w:rPr>
          <w:rtl/>
        </w:rPr>
        <w:t>שר החקלאות ופיתוח הכפר עודד פורר:</w:t>
      </w:r>
      <w:r w:rsidRPr="000C75CC">
        <w:rPr>
          <w:rStyle w:val="TagStyle"/>
          <w:rtl/>
        </w:rPr>
        <w:t xml:space="preserve"> &lt;&lt; דובר_המשך &gt;&gt;</w:t>
      </w:r>
      <w:r>
        <w:rPr>
          <w:rtl/>
        </w:rPr>
        <w:t xml:space="preserve">  </w:t>
      </w:r>
    </w:p>
    <w:p w:rsidR="00DC38D6" w:rsidRDefault="00DC38D6" w:rsidP="0052660E">
      <w:pPr>
        <w:rPr>
          <w:rtl/>
          <w:lang w:eastAsia="he-IL"/>
        </w:rPr>
      </w:pPr>
    </w:p>
    <w:p w:rsidR="00DC38D6" w:rsidRDefault="00DC38D6" w:rsidP="00544B2D">
      <w:pPr>
        <w:rPr>
          <w:rtl/>
          <w:lang w:eastAsia="he-IL"/>
        </w:rPr>
      </w:pPr>
      <w:bookmarkStart w:id="24833" w:name="_ETM_Q65_639000"/>
      <w:bookmarkEnd w:id="24833"/>
      <w:r>
        <w:rPr>
          <w:rFonts w:hint="cs"/>
          <w:rtl/>
          <w:lang w:eastAsia="he-IL"/>
        </w:rPr>
        <w:t xml:space="preserve">היום הדברים הלא-טובים עולים על אלה הטובים. צריך לזכור את הטובים ולהגיד תודה רבה. אתה יודע, גם שחקני הכדורסל הטובים ביותר </w:t>
      </w:r>
      <w:bookmarkStart w:id="24834" w:name="_ETM_Q65_647000"/>
      <w:bookmarkEnd w:id="24834"/>
      <w:r>
        <w:rPr>
          <w:rFonts w:hint="cs"/>
          <w:rtl/>
          <w:lang w:eastAsia="he-IL"/>
        </w:rPr>
        <w:t xml:space="preserve">בעולם תלו את הנעליים. וזה לא אומר שהם לא היו שחקנים טובים. אתה יודע, מיקי ברקוביץ' בעונות מסוימות הוביל </w:t>
      </w:r>
      <w:bookmarkStart w:id="24835" w:name="_ETM_Q65_660000"/>
      <w:bookmarkEnd w:id="24835"/>
      <w:r>
        <w:rPr>
          <w:rFonts w:hint="cs"/>
          <w:rtl/>
          <w:lang w:eastAsia="he-IL"/>
        </w:rPr>
        <w:t xml:space="preserve">את מכבי תל אביב להישגים אדירים ובאיזשהו שלב כבר לא, כבר </w:t>
      </w:r>
      <w:bookmarkStart w:id="24836" w:name="_ETM_Q65_666825"/>
      <w:bookmarkEnd w:id="24836"/>
      <w:r>
        <w:rPr>
          <w:rFonts w:hint="cs"/>
          <w:rtl/>
          <w:lang w:eastAsia="he-IL"/>
        </w:rPr>
        <w:t xml:space="preserve">הגיע דור שהחליף אותו. לצערי, אגב, הדור שהחליף, </w:t>
      </w:r>
      <w:bookmarkStart w:id="24837" w:name="_ETM_Q65_669000"/>
      <w:bookmarkEnd w:id="24837"/>
      <w:r>
        <w:rPr>
          <w:rFonts w:hint="cs"/>
          <w:rtl/>
          <w:lang w:eastAsia="he-IL"/>
        </w:rPr>
        <w:t xml:space="preserve">אם אני מסתכל היום </w:t>
      </w:r>
      <w:r>
        <w:rPr>
          <w:rFonts w:hint="eastAsia"/>
          <w:rtl/>
          <w:lang w:eastAsia="he-IL"/>
        </w:rPr>
        <w:t>–</w:t>
      </w:r>
      <w:r>
        <w:rPr>
          <w:rFonts w:hint="cs"/>
          <w:rtl/>
          <w:lang w:eastAsia="he-IL"/>
        </w:rPr>
        <w:t xml:space="preserve"> מכבי תל אביב לא בדיוק בהצלחה.</w:t>
      </w:r>
    </w:p>
    <w:p w:rsidR="00DC38D6" w:rsidRDefault="00DC38D6" w:rsidP="00544B2D">
      <w:pPr>
        <w:rPr>
          <w:rtl/>
          <w:lang w:eastAsia="he-IL"/>
        </w:rPr>
      </w:pPr>
    </w:p>
    <w:p w:rsidR="00DC38D6" w:rsidRDefault="00DC38D6" w:rsidP="00544B2D">
      <w:pPr>
        <w:pStyle w:val="af6"/>
        <w:keepNext/>
        <w:rPr>
          <w:rtl/>
        </w:rPr>
      </w:pPr>
      <w:bookmarkStart w:id="24838" w:name="ET_interruption_6157_25"/>
      <w:r w:rsidRPr="000C75CC">
        <w:rPr>
          <w:rStyle w:val="TagStyle"/>
          <w:rtl/>
        </w:rPr>
        <w:t xml:space="preserve"> &lt;&lt; קריאה &gt;&gt; </w:t>
      </w:r>
      <w:r>
        <w:rPr>
          <w:rtl/>
        </w:rPr>
        <w:t>שמחה רוטמן (הציונות הדתית):</w:t>
      </w:r>
      <w:r w:rsidRPr="000C75CC">
        <w:rPr>
          <w:rStyle w:val="TagStyle"/>
          <w:rtl/>
        </w:rPr>
        <w:t xml:space="preserve"> &lt;&lt; קריאה &gt;&gt;</w:t>
      </w:r>
      <w:r>
        <w:rPr>
          <w:rtl/>
        </w:rPr>
        <w:t xml:space="preserve">  </w:t>
      </w:r>
      <w:bookmarkEnd w:id="24838"/>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דווקא נראה שמי שתולה את הנעליים זה לא נתניהו. </w:t>
      </w:r>
    </w:p>
    <w:p w:rsidR="00DC38D6" w:rsidRDefault="00DC38D6" w:rsidP="00544B2D">
      <w:pPr>
        <w:rPr>
          <w:rtl/>
          <w:lang w:eastAsia="he-IL"/>
        </w:rPr>
      </w:pPr>
    </w:p>
    <w:p w:rsidR="00DC38D6" w:rsidRDefault="00DC38D6" w:rsidP="00544B2D">
      <w:pPr>
        <w:pStyle w:val="-"/>
        <w:keepNext/>
        <w:rPr>
          <w:rtl/>
        </w:rPr>
      </w:pPr>
      <w:bookmarkStart w:id="24839" w:name="ET_speakercontinue_6211_26"/>
      <w:r w:rsidRPr="00D36EF8">
        <w:rPr>
          <w:rStyle w:val="TagStyle"/>
          <w:rtl/>
        </w:rPr>
        <w:t xml:space="preserve"> &lt;&lt; דובר_המשך &gt;&gt; </w:t>
      </w:r>
      <w:r>
        <w:rPr>
          <w:rtl/>
        </w:rPr>
        <w:t>שר החקלאות ופיתוח הכפר עודד פורר:</w:t>
      </w:r>
      <w:r w:rsidRPr="00D36EF8">
        <w:rPr>
          <w:rStyle w:val="TagStyle"/>
          <w:rtl/>
        </w:rPr>
        <w:t xml:space="preserve"> &lt;&lt; דובר_המשך &gt;&gt;</w:t>
      </w:r>
      <w:r>
        <w:rPr>
          <w:rtl/>
        </w:rPr>
        <w:t xml:space="preserve">  </w:t>
      </w:r>
      <w:bookmarkEnd w:id="24839"/>
    </w:p>
    <w:p w:rsidR="00DC38D6" w:rsidRDefault="00DC38D6" w:rsidP="0052660E">
      <w:pPr>
        <w:rPr>
          <w:rtl/>
          <w:lang w:eastAsia="he-IL"/>
        </w:rPr>
      </w:pPr>
    </w:p>
    <w:p w:rsidR="00DC38D6" w:rsidRDefault="00DC38D6" w:rsidP="00E8632E">
      <w:pPr>
        <w:rPr>
          <w:rtl/>
        </w:rPr>
      </w:pPr>
      <w:r>
        <w:rPr>
          <w:rFonts w:hint="cs"/>
          <w:rtl/>
          <w:lang w:eastAsia="he-IL"/>
        </w:rPr>
        <w:t xml:space="preserve">הינה, מספר יושב-ראש הכנסת שב-60% מהפעמים שבהן הוא הצביע כאופוזיציה זה היה עם הממשלה. גם אנחנו, אבל אז זה היה ממש </w:t>
      </w:r>
      <w:r>
        <w:rPr>
          <w:rFonts w:hint="eastAsia"/>
          <w:rtl/>
          <w:lang w:eastAsia="he-IL"/>
        </w:rPr>
        <w:t>–</w:t>
      </w:r>
      <w:r>
        <w:rPr>
          <w:rFonts w:hint="cs"/>
          <w:rtl/>
          <w:lang w:eastAsia="he-IL"/>
        </w:rPr>
        <w:t xml:space="preserve"> תחשוב, אדוני היושב-ראש: ממשל</w:t>
      </w:r>
      <w:bookmarkStart w:id="24840" w:name="_ETM_Q65_678750"/>
      <w:bookmarkStart w:id="24841" w:name="_ETM_Q65_689829"/>
      <w:bookmarkEnd w:id="24840"/>
      <w:bookmarkEnd w:id="24841"/>
      <w:r>
        <w:rPr>
          <w:rFonts w:hint="cs"/>
          <w:rtl/>
          <w:lang w:eastAsia="he-IL"/>
        </w:rPr>
        <w:t xml:space="preserve">ת </w:t>
      </w:r>
      <w:bookmarkStart w:id="24842" w:name="_ETM_Q65_690430"/>
      <w:bookmarkEnd w:id="24842"/>
      <w:r>
        <w:rPr>
          <w:rtl/>
        </w:rPr>
        <w:t xml:space="preserve">61 </w:t>
      </w:r>
      <w:bookmarkStart w:id="24843" w:name="_ETM_Q65_691640"/>
      <w:bookmarkEnd w:id="24843"/>
      <w:r>
        <w:rPr>
          <w:rtl/>
        </w:rPr>
        <w:t xml:space="preserve">לא </w:t>
      </w:r>
      <w:bookmarkStart w:id="24844" w:name="_ETM_Q65_691879"/>
      <w:bookmarkEnd w:id="24844"/>
      <w:r>
        <w:rPr>
          <w:rtl/>
        </w:rPr>
        <w:t xml:space="preserve">מצליחה </w:t>
      </w:r>
      <w:bookmarkStart w:id="24845" w:name="_ETM_Q65_692300"/>
      <w:bookmarkEnd w:id="24845"/>
      <w:r>
        <w:rPr>
          <w:rtl/>
        </w:rPr>
        <w:t xml:space="preserve">להעביר </w:t>
      </w:r>
      <w:bookmarkStart w:id="24846" w:name="_ETM_Q65_692569"/>
      <w:bookmarkEnd w:id="24846"/>
      <w:r>
        <w:rPr>
          <w:rtl/>
        </w:rPr>
        <w:t xml:space="preserve">את </w:t>
      </w:r>
      <w:bookmarkStart w:id="24847" w:name="_ETM_Q65_692660"/>
      <w:bookmarkEnd w:id="24847"/>
      <w:r>
        <w:rPr>
          <w:rtl/>
        </w:rPr>
        <w:t xml:space="preserve">מתווה </w:t>
      </w:r>
      <w:bookmarkStart w:id="24848" w:name="_ETM_Q65_692959"/>
      <w:bookmarkEnd w:id="24848"/>
      <w:r>
        <w:rPr>
          <w:rtl/>
        </w:rPr>
        <w:t>הגז</w:t>
      </w:r>
      <w:r>
        <w:rPr>
          <w:rFonts w:hint="cs"/>
          <w:rtl/>
        </w:rPr>
        <w:t>,</w:t>
      </w:r>
      <w:r>
        <w:rPr>
          <w:rtl/>
        </w:rPr>
        <w:t xml:space="preserve"> </w:t>
      </w:r>
      <w:bookmarkStart w:id="24849" w:name="_ETM_Q65_693739"/>
      <w:bookmarkEnd w:id="24849"/>
      <w:r>
        <w:rPr>
          <w:rtl/>
        </w:rPr>
        <w:t xml:space="preserve">ברור </w:t>
      </w:r>
      <w:bookmarkStart w:id="24850" w:name="_ETM_Q65_694190"/>
      <w:bookmarkEnd w:id="24850"/>
      <w:r>
        <w:rPr>
          <w:rtl/>
        </w:rPr>
        <w:t xml:space="preserve">לחלוטין </w:t>
      </w:r>
      <w:bookmarkStart w:id="24851" w:name="_ETM_Q65_694760"/>
      <w:bookmarkEnd w:id="24851"/>
      <w:r>
        <w:rPr>
          <w:rtl/>
        </w:rPr>
        <w:t xml:space="preserve">שאם </w:t>
      </w:r>
      <w:bookmarkStart w:id="24852" w:name="_ETM_Q65_694940"/>
      <w:bookmarkEnd w:id="24852"/>
      <w:r>
        <w:rPr>
          <w:rtl/>
        </w:rPr>
        <w:t xml:space="preserve">אנחנו </w:t>
      </w:r>
      <w:bookmarkStart w:id="24853" w:name="_ETM_Q65_695629"/>
      <w:bookmarkStart w:id="24854" w:name="_ETM_Q65_696530"/>
      <w:bookmarkEnd w:id="24853"/>
      <w:bookmarkEnd w:id="24854"/>
      <w:r>
        <w:rPr>
          <w:rFonts w:hint="cs"/>
          <w:rtl/>
        </w:rPr>
        <w:t xml:space="preserve">מטרילים </w:t>
      </w:r>
      <w:r>
        <w:rPr>
          <w:rtl/>
        </w:rPr>
        <w:t>אותה</w:t>
      </w:r>
      <w:r>
        <w:rPr>
          <w:rFonts w:hint="cs"/>
          <w:rtl/>
        </w:rPr>
        <w:t>, אנחנו</w:t>
      </w:r>
      <w:r>
        <w:rPr>
          <w:rtl/>
        </w:rPr>
        <w:t xml:space="preserve"> </w:t>
      </w:r>
      <w:bookmarkStart w:id="24855" w:name="_ETM_Q65_697190"/>
      <w:bookmarkEnd w:id="24855"/>
      <w:r>
        <w:rPr>
          <w:rtl/>
        </w:rPr>
        <w:t xml:space="preserve">לא </w:t>
      </w:r>
      <w:bookmarkStart w:id="24856" w:name="_ETM_Q65_697370"/>
      <w:bookmarkEnd w:id="24856"/>
      <w:r>
        <w:rPr>
          <w:rtl/>
        </w:rPr>
        <w:t xml:space="preserve">מעבירים </w:t>
      </w:r>
      <w:bookmarkStart w:id="24857" w:name="_ETM_Q65_697790"/>
      <w:bookmarkEnd w:id="24857"/>
      <w:r>
        <w:rPr>
          <w:rtl/>
        </w:rPr>
        <w:t xml:space="preserve">לה </w:t>
      </w:r>
      <w:bookmarkStart w:id="24858" w:name="_ETM_Q65_697879"/>
      <w:bookmarkEnd w:id="24858"/>
      <w:r>
        <w:rPr>
          <w:rtl/>
        </w:rPr>
        <w:t xml:space="preserve">את </w:t>
      </w:r>
      <w:bookmarkStart w:id="24859" w:name="_ETM_Q65_697940"/>
      <w:bookmarkEnd w:id="24859"/>
      <w:r>
        <w:rPr>
          <w:rtl/>
        </w:rPr>
        <w:t xml:space="preserve">המתווה </w:t>
      </w:r>
      <w:bookmarkStart w:id="24860" w:name="_ETM_Q65_698719"/>
      <w:bookmarkEnd w:id="24860"/>
      <w:r>
        <w:rPr>
          <w:rtl/>
        </w:rPr>
        <w:t xml:space="preserve">ופוגעים </w:t>
      </w:r>
      <w:bookmarkStart w:id="24861" w:name="_ETM_Q65_699319"/>
      <w:bookmarkEnd w:id="24861"/>
      <w:r>
        <w:rPr>
          <w:rtl/>
        </w:rPr>
        <w:t xml:space="preserve">באזרחי </w:t>
      </w:r>
      <w:bookmarkStart w:id="24862" w:name="_ETM_Q65_699739"/>
      <w:bookmarkEnd w:id="24862"/>
      <w:r>
        <w:rPr>
          <w:rtl/>
        </w:rPr>
        <w:t xml:space="preserve">ישראל </w:t>
      </w:r>
      <w:bookmarkStart w:id="24863" w:name="_ETM_Q65_700040"/>
      <w:bookmarkEnd w:id="24863"/>
      <w:r>
        <w:rPr>
          <w:rtl/>
        </w:rPr>
        <w:t xml:space="preserve">בראייה </w:t>
      </w:r>
      <w:bookmarkStart w:id="24864" w:name="_ETM_Q65_700370"/>
      <w:bookmarkEnd w:id="24864"/>
      <w:r>
        <w:rPr>
          <w:rtl/>
        </w:rPr>
        <w:t>שלנו</w:t>
      </w:r>
      <w:r>
        <w:rPr>
          <w:rFonts w:hint="cs"/>
          <w:rtl/>
        </w:rPr>
        <w:t>,</w:t>
      </w:r>
      <w:r>
        <w:rPr>
          <w:rtl/>
        </w:rPr>
        <w:t xml:space="preserve"> </w:t>
      </w:r>
      <w:bookmarkStart w:id="24865" w:name="_ETM_Q65_701059"/>
      <w:bookmarkEnd w:id="24865"/>
      <w:r>
        <w:rPr>
          <w:rtl/>
        </w:rPr>
        <w:t xml:space="preserve">מה </w:t>
      </w:r>
      <w:bookmarkStart w:id="24866" w:name="_ETM_Q65_701239"/>
      <w:bookmarkEnd w:id="24866"/>
      <w:r>
        <w:rPr>
          <w:rtl/>
        </w:rPr>
        <w:t>עשינו</w:t>
      </w:r>
      <w:r>
        <w:rPr>
          <w:rFonts w:hint="cs"/>
          <w:rtl/>
        </w:rPr>
        <w:t>?</w:t>
      </w:r>
      <w:r>
        <w:rPr>
          <w:rtl/>
        </w:rPr>
        <w:t xml:space="preserve"> </w:t>
      </w:r>
      <w:bookmarkStart w:id="24867" w:name="_ETM_Q65_702549"/>
      <w:bookmarkEnd w:id="24867"/>
      <w:r>
        <w:rPr>
          <w:rtl/>
        </w:rPr>
        <w:t xml:space="preserve">העברנו </w:t>
      </w:r>
      <w:bookmarkStart w:id="24868" w:name="_ETM_Q65_703150"/>
      <w:bookmarkEnd w:id="24868"/>
      <w:r>
        <w:rPr>
          <w:rtl/>
        </w:rPr>
        <w:t xml:space="preserve">את </w:t>
      </w:r>
      <w:bookmarkStart w:id="24869" w:name="_ETM_Q65_703269"/>
      <w:bookmarkEnd w:id="24869"/>
      <w:r>
        <w:rPr>
          <w:rtl/>
        </w:rPr>
        <w:t xml:space="preserve">המתווה </w:t>
      </w:r>
      <w:bookmarkStart w:id="24870" w:name="_ETM_Q65_703719"/>
      <w:bookmarkEnd w:id="24870"/>
      <w:r>
        <w:rPr>
          <w:rtl/>
        </w:rPr>
        <w:t xml:space="preserve">עבור </w:t>
      </w:r>
      <w:bookmarkStart w:id="24871" w:name="_ETM_Q65_704170"/>
      <w:bookmarkEnd w:id="24871"/>
      <w:r>
        <w:rPr>
          <w:rtl/>
        </w:rPr>
        <w:t>הקואליציה</w:t>
      </w:r>
      <w:r>
        <w:rPr>
          <w:rFonts w:hint="cs"/>
          <w:rtl/>
        </w:rPr>
        <w:t>.</w:t>
      </w:r>
    </w:p>
    <w:p w:rsidR="00DC38D6" w:rsidRDefault="00DC38D6" w:rsidP="00544B2D">
      <w:pPr>
        <w:rPr>
          <w:rtl/>
        </w:rPr>
      </w:pPr>
    </w:p>
    <w:p w:rsidR="00DC38D6" w:rsidRDefault="00DC38D6" w:rsidP="00544B2D">
      <w:pPr>
        <w:pStyle w:val="af6"/>
        <w:keepNext/>
        <w:rPr>
          <w:rtl/>
        </w:rPr>
      </w:pPr>
      <w:bookmarkStart w:id="24872" w:name="ET_interruption_6157_27"/>
      <w:r w:rsidRPr="00D36EF8">
        <w:rPr>
          <w:rStyle w:val="TagStyle"/>
          <w:rtl/>
        </w:rPr>
        <w:t xml:space="preserve"> &lt;&lt; קריאה &gt;&gt; </w:t>
      </w:r>
      <w:r>
        <w:rPr>
          <w:rtl/>
        </w:rPr>
        <w:t>שמחה רוטמן (הציונות הדתית):</w:t>
      </w:r>
      <w:r w:rsidRPr="00D36EF8">
        <w:rPr>
          <w:rStyle w:val="TagStyle"/>
          <w:rtl/>
        </w:rPr>
        <w:t xml:space="preserve"> &lt;&lt; קריאה &gt;&gt;</w:t>
      </w:r>
      <w:r>
        <w:rPr>
          <w:rtl/>
        </w:rPr>
        <w:t xml:space="preserve">  </w:t>
      </w:r>
      <w:bookmarkEnd w:id="24872"/>
    </w:p>
    <w:p w:rsidR="00DC38D6" w:rsidRDefault="00DC38D6" w:rsidP="0052660E">
      <w:pPr>
        <w:rPr>
          <w:rtl/>
          <w:lang w:eastAsia="he-IL"/>
        </w:rPr>
      </w:pPr>
    </w:p>
    <w:p w:rsidR="00DC38D6" w:rsidRDefault="00DC38D6" w:rsidP="00544B2D">
      <w:pPr>
        <w:rPr>
          <w:rtl/>
          <w:lang w:eastAsia="he-IL"/>
        </w:rPr>
      </w:pPr>
      <w:r>
        <w:rPr>
          <w:rFonts w:hint="cs"/>
          <w:rtl/>
          <w:lang w:eastAsia="he-IL"/>
        </w:rPr>
        <w:t xml:space="preserve">אני </w:t>
      </w:r>
      <w:bookmarkStart w:id="24873" w:name="_ETM_Q65_705000"/>
      <w:bookmarkEnd w:id="24873"/>
      <w:r>
        <w:rPr>
          <w:rFonts w:hint="cs"/>
          <w:rtl/>
          <w:lang w:eastAsia="he-IL"/>
        </w:rPr>
        <w:t>מקבל את הביקורת שלך ושל היושב-ראש, אנחנו אופוזיציה גרועה, ואני מבקש שתדיחו אותנו מהאופוזיציה באופן מי</w:t>
      </w:r>
      <w:bookmarkStart w:id="24874" w:name="_ETM_Q65_713000"/>
      <w:bookmarkEnd w:id="24874"/>
      <w:r>
        <w:rPr>
          <w:rFonts w:hint="cs"/>
          <w:rtl/>
          <w:lang w:eastAsia="he-IL"/>
        </w:rPr>
        <w:t xml:space="preserve">ידי. </w:t>
      </w:r>
    </w:p>
    <w:p w:rsidR="00DC38D6" w:rsidRDefault="00DC38D6" w:rsidP="00544B2D">
      <w:pPr>
        <w:rPr>
          <w:rtl/>
          <w:lang w:eastAsia="he-IL"/>
        </w:rPr>
      </w:pPr>
    </w:p>
    <w:p w:rsidR="00DC38D6" w:rsidRDefault="00DC38D6" w:rsidP="00544B2D">
      <w:pPr>
        <w:pStyle w:val="-"/>
        <w:keepNext/>
        <w:rPr>
          <w:rtl/>
        </w:rPr>
      </w:pPr>
      <w:bookmarkStart w:id="24875" w:name="ET_speakercontinue_6211_28"/>
      <w:r w:rsidRPr="00D36EF8">
        <w:rPr>
          <w:rStyle w:val="TagStyle"/>
          <w:rtl/>
        </w:rPr>
        <w:t xml:space="preserve"> &lt;&lt; דובר_המשך &gt;&gt; </w:t>
      </w:r>
      <w:r>
        <w:rPr>
          <w:rtl/>
        </w:rPr>
        <w:t>שר החקלאות ופיתוח הכפר עודד פורר:</w:t>
      </w:r>
      <w:r w:rsidRPr="00D36EF8">
        <w:rPr>
          <w:rStyle w:val="TagStyle"/>
          <w:rtl/>
        </w:rPr>
        <w:t xml:space="preserve"> &lt;&lt; דובר_המשך &gt;&gt;</w:t>
      </w:r>
      <w:r>
        <w:rPr>
          <w:rtl/>
        </w:rPr>
        <w:t xml:space="preserve">  </w:t>
      </w:r>
      <w:bookmarkEnd w:id="24875"/>
    </w:p>
    <w:p w:rsidR="00DC38D6" w:rsidRDefault="00DC38D6" w:rsidP="0052660E">
      <w:pPr>
        <w:rPr>
          <w:rtl/>
          <w:lang w:eastAsia="he-IL"/>
        </w:rPr>
      </w:pPr>
    </w:p>
    <w:p w:rsidR="00667F3B" w:rsidRDefault="00DC38D6" w:rsidP="00E8632E">
      <w:pPr>
        <w:rPr>
          <w:rtl/>
        </w:rPr>
      </w:pPr>
      <w:r>
        <w:rPr>
          <w:rFonts w:hint="cs"/>
          <w:rtl/>
          <w:lang w:eastAsia="he-IL"/>
        </w:rPr>
        <w:t xml:space="preserve">אין לי ביקורת, אני חושב שאתם מתנהגים רע באופוזיציה בדיוק כפי שאתם מתנהגים רע בקואליציה. השאלה היא </w:t>
      </w:r>
      <w:bookmarkStart w:id="24876" w:name="_ETM_Q65_721000"/>
      <w:bookmarkEnd w:id="24876"/>
      <w:r>
        <w:rPr>
          <w:rFonts w:hint="cs"/>
          <w:rtl/>
          <w:lang w:eastAsia="he-IL"/>
        </w:rPr>
        <w:t xml:space="preserve">מה מכלול השיקום שמנחים אותך. אם מכלול השיקולים שמנחים אותך הם טובת מדינת ישראל, </w:t>
      </w:r>
      <w:r w:rsidR="00E8632E">
        <w:rPr>
          <w:rFonts w:hint="cs"/>
          <w:rtl/>
          <w:lang w:eastAsia="he-IL"/>
        </w:rPr>
        <w:t>ו</w:t>
      </w:r>
      <w:r>
        <w:rPr>
          <w:rFonts w:hint="cs"/>
          <w:rtl/>
          <w:lang w:eastAsia="he-IL"/>
        </w:rPr>
        <w:t xml:space="preserve">אז אתה פועל לטובת מדינת </w:t>
      </w:r>
      <w:bookmarkStart w:id="24877" w:name="_ETM_Q65_734000"/>
      <w:bookmarkEnd w:id="24877"/>
      <w:r>
        <w:rPr>
          <w:rFonts w:hint="cs"/>
          <w:rtl/>
          <w:lang w:eastAsia="he-IL"/>
        </w:rPr>
        <w:t>ישראל</w:t>
      </w:r>
      <w:r w:rsidR="00E8632E">
        <w:rPr>
          <w:rFonts w:hint="cs"/>
          <w:rtl/>
          <w:lang w:eastAsia="he-IL"/>
        </w:rPr>
        <w:t>,</w:t>
      </w:r>
      <w:r>
        <w:rPr>
          <w:rFonts w:hint="cs"/>
          <w:rtl/>
          <w:lang w:eastAsia="he-IL"/>
        </w:rPr>
        <w:t xml:space="preserve"> </w:t>
      </w:r>
      <w:bookmarkStart w:id="24878" w:name="_ETM_Q65_705459"/>
      <w:bookmarkStart w:id="24879" w:name="TOR_Q66"/>
      <w:bookmarkEnd w:id="24878"/>
      <w:bookmarkEnd w:id="24879"/>
      <w:r w:rsidR="00667F3B">
        <w:rPr>
          <w:rFonts w:hint="cs"/>
          <w:rtl/>
        </w:rPr>
        <w:t>וכשיש דברים טובים אתה בעדם, וכשיש דברים רעים</w:t>
      </w:r>
      <w:r w:rsidR="00E8632E">
        <w:rPr>
          <w:rFonts w:hint="cs"/>
          <w:rtl/>
        </w:rPr>
        <w:t>,</w:t>
      </w:r>
      <w:r w:rsidR="00667F3B">
        <w:rPr>
          <w:rFonts w:hint="cs"/>
          <w:rtl/>
        </w:rPr>
        <w:t xml:space="preserve"> אתה נגדם </w:t>
      </w:r>
      <w:r w:rsidR="00E8632E">
        <w:rPr>
          <w:rFonts w:hint="eastAsia"/>
          <w:rtl/>
        </w:rPr>
        <w:t>–</w:t>
      </w:r>
      <w:r w:rsidR="00E8632E">
        <w:rPr>
          <w:rFonts w:hint="cs"/>
          <w:rtl/>
        </w:rPr>
        <w:t xml:space="preserve"> </w:t>
      </w:r>
      <w:r w:rsidR="00667F3B">
        <w:rPr>
          <w:rFonts w:hint="cs"/>
          <w:rtl/>
        </w:rPr>
        <w:t>כך היה תמיד. אגב, כך תמיד היה בבניין הזה. הרבה מאוד פעמים בתוך התהליכים האלה עברו הצעות.</w:t>
      </w:r>
    </w:p>
    <w:p w:rsidR="00667F3B" w:rsidRDefault="00667F3B" w:rsidP="00E428CA">
      <w:pPr>
        <w:rPr>
          <w:rtl/>
        </w:rPr>
      </w:pPr>
    </w:p>
    <w:p w:rsidR="00667F3B" w:rsidRDefault="00667F3B" w:rsidP="00E428CA">
      <w:pPr>
        <w:rPr>
          <w:rtl/>
        </w:rPr>
      </w:pPr>
      <w:r>
        <w:rPr>
          <w:rFonts w:hint="cs"/>
          <w:rtl/>
        </w:rPr>
        <w:t>אני רוצה לתת לכם דוגמה לעוד הצעת חוק אחת.</w:t>
      </w:r>
    </w:p>
    <w:p w:rsidR="00667F3B" w:rsidRDefault="00667F3B" w:rsidP="009635F5">
      <w:pPr>
        <w:rPr>
          <w:rtl/>
        </w:rPr>
      </w:pPr>
    </w:p>
    <w:p w:rsidR="00667F3B" w:rsidRDefault="00667F3B" w:rsidP="00E428CA">
      <w:pPr>
        <w:pStyle w:val="af6"/>
        <w:keepNext/>
        <w:rPr>
          <w:rtl/>
        </w:rPr>
      </w:pPr>
      <w:bookmarkStart w:id="24880" w:name="ET_interruption_6157_3"/>
      <w:r w:rsidRPr="00565859">
        <w:rPr>
          <w:rStyle w:val="TagStyle"/>
          <w:rtl/>
        </w:rPr>
        <w:t xml:space="preserve">&lt;&lt; קריאה &gt;&gt; </w:t>
      </w:r>
      <w:r>
        <w:rPr>
          <w:rtl/>
        </w:rPr>
        <w:t>שמחה רוטמן (הציונות הדתית):</w:t>
      </w:r>
      <w:r w:rsidRPr="00565859">
        <w:rPr>
          <w:rStyle w:val="TagStyle"/>
          <w:rtl/>
        </w:rPr>
        <w:t xml:space="preserve"> &lt;&lt; קריאה &gt;&gt;</w:t>
      </w:r>
      <w:r>
        <w:rPr>
          <w:rtl/>
        </w:rPr>
        <w:t xml:space="preserve">   </w:t>
      </w:r>
      <w:bookmarkEnd w:id="24880"/>
    </w:p>
    <w:p w:rsidR="00667F3B" w:rsidRDefault="00667F3B" w:rsidP="009635F5">
      <w:pPr>
        <w:rPr>
          <w:rtl/>
        </w:rPr>
      </w:pPr>
    </w:p>
    <w:p w:rsidR="00667F3B" w:rsidRDefault="00667F3B" w:rsidP="009635F5">
      <w:pPr>
        <w:rPr>
          <w:rtl/>
        </w:rPr>
      </w:pPr>
      <w:r>
        <w:rPr>
          <w:rFonts w:hint="cs"/>
          <w:rtl/>
        </w:rPr>
        <w:t>הבאת הצעת גרועה. לפני ההצבעה כבר שינית אותה. הגעת להסכם.</w:t>
      </w:r>
    </w:p>
    <w:p w:rsidR="00667F3B" w:rsidRDefault="00667F3B" w:rsidP="009635F5">
      <w:pPr>
        <w:rPr>
          <w:rtl/>
        </w:rPr>
      </w:pPr>
    </w:p>
    <w:p w:rsidR="00667F3B" w:rsidRDefault="00667F3B" w:rsidP="00E428CA">
      <w:pPr>
        <w:pStyle w:val="-"/>
        <w:keepNext/>
        <w:rPr>
          <w:rtl/>
        </w:rPr>
      </w:pPr>
      <w:r w:rsidRPr="00565859">
        <w:rPr>
          <w:rStyle w:val="TagStyle"/>
          <w:rtl/>
        </w:rPr>
        <w:t xml:space="preserve"> &lt;&lt; דובר_המשך &gt;&gt; </w:t>
      </w:r>
      <w:r>
        <w:rPr>
          <w:rtl/>
        </w:rPr>
        <w:t>שר החקלאות ופיתוח הכפר עודד פורר:</w:t>
      </w:r>
      <w:r w:rsidRPr="00565859">
        <w:rPr>
          <w:rStyle w:val="TagStyle"/>
          <w:rtl/>
        </w:rPr>
        <w:t xml:space="preserve"> &lt;&lt; דובר_המשך &gt;&gt;</w:t>
      </w:r>
      <w:r>
        <w:rPr>
          <w:rtl/>
        </w:rPr>
        <w:t xml:space="preserve">   </w:t>
      </w:r>
    </w:p>
    <w:p w:rsidR="00667F3B" w:rsidRDefault="00667F3B" w:rsidP="0052660E">
      <w:pPr>
        <w:rPr>
          <w:rtl/>
          <w:lang w:eastAsia="he-IL"/>
        </w:rPr>
      </w:pPr>
    </w:p>
    <w:p w:rsidR="00667F3B" w:rsidRDefault="00667F3B" w:rsidP="00E428CA">
      <w:pPr>
        <w:rPr>
          <w:rtl/>
          <w:lang w:eastAsia="he-IL"/>
        </w:rPr>
      </w:pPr>
      <w:r>
        <w:rPr>
          <w:rFonts w:hint="cs"/>
          <w:rtl/>
          <w:lang w:eastAsia="he-IL"/>
        </w:rPr>
        <w:t xml:space="preserve">לא שיניתי אותה. אז הינה, שמחה, לא הקשבת להסבר שלי בהתחלה, אז אני אחזור </w:t>
      </w:r>
      <w:bookmarkStart w:id="24881" w:name="_ETM_Q66_163322"/>
      <w:bookmarkEnd w:id="24881"/>
      <w:r>
        <w:rPr>
          <w:rFonts w:hint="cs"/>
          <w:rtl/>
          <w:lang w:eastAsia="he-IL"/>
        </w:rPr>
        <w:t xml:space="preserve">עליו. ההסכם לא מתייחס למכסות. ההסכם מתייחס לצווים קבועים. </w:t>
      </w:r>
    </w:p>
    <w:p w:rsidR="00667F3B" w:rsidRDefault="00667F3B" w:rsidP="00E428CA">
      <w:pPr>
        <w:rPr>
          <w:rtl/>
          <w:lang w:eastAsia="he-IL"/>
        </w:rPr>
      </w:pPr>
    </w:p>
    <w:p w:rsidR="00667F3B" w:rsidRDefault="00667F3B" w:rsidP="00E428CA">
      <w:pPr>
        <w:pStyle w:val="af6"/>
        <w:keepNext/>
        <w:rPr>
          <w:rtl/>
        </w:rPr>
      </w:pPr>
      <w:r w:rsidRPr="00565859">
        <w:rPr>
          <w:rStyle w:val="TagStyle"/>
          <w:rtl/>
        </w:rPr>
        <w:t xml:space="preserve">&lt;&lt; קריאה &gt;&gt; </w:t>
      </w:r>
      <w:r>
        <w:rPr>
          <w:rtl/>
        </w:rPr>
        <w:t>שמחה רוטמן (הציונות הדתית):</w:t>
      </w:r>
      <w:r w:rsidRPr="00565859">
        <w:rPr>
          <w:rStyle w:val="TagStyle"/>
          <w:rtl/>
        </w:rPr>
        <w:t xml:space="preserve"> &lt;&lt; קריאה &gt;&gt;</w:t>
      </w:r>
      <w:r>
        <w:rPr>
          <w:rtl/>
        </w:rPr>
        <w:t xml:space="preserve">   </w:t>
      </w:r>
    </w:p>
    <w:p w:rsidR="00667F3B" w:rsidRDefault="00667F3B" w:rsidP="00E428CA">
      <w:pPr>
        <w:rPr>
          <w:rtl/>
          <w:lang w:eastAsia="he-IL"/>
        </w:rPr>
      </w:pPr>
    </w:p>
    <w:p w:rsidR="00667F3B" w:rsidRDefault="00667F3B" w:rsidP="00E428CA">
      <w:pPr>
        <w:rPr>
          <w:rtl/>
          <w:lang w:eastAsia="he-IL"/>
        </w:rPr>
      </w:pPr>
      <w:r>
        <w:rPr>
          <w:rFonts w:hint="cs"/>
          <w:rtl/>
          <w:lang w:eastAsia="he-IL"/>
        </w:rPr>
        <w:t xml:space="preserve">עשר שנים </w:t>
      </w:r>
      <w:r w:rsidR="0052660E">
        <w:rPr>
          <w:rFonts w:hint="cs"/>
          <w:rtl/>
          <w:lang w:eastAsia="he-IL"/>
        </w:rPr>
        <w:t>– – –</w:t>
      </w:r>
    </w:p>
    <w:p w:rsidR="00667F3B" w:rsidRDefault="00667F3B" w:rsidP="00E428CA">
      <w:pPr>
        <w:rPr>
          <w:rtl/>
          <w:lang w:eastAsia="he-IL"/>
        </w:rPr>
      </w:pPr>
      <w:bookmarkStart w:id="24882" w:name="_ETM_Q66_171400"/>
      <w:bookmarkStart w:id="24883" w:name="_ETM_Q66_171492"/>
      <w:bookmarkEnd w:id="24882"/>
      <w:bookmarkEnd w:id="24883"/>
    </w:p>
    <w:p w:rsidR="00667F3B" w:rsidRDefault="00667F3B" w:rsidP="00E428CA">
      <w:pPr>
        <w:pStyle w:val="-"/>
        <w:keepNext/>
        <w:rPr>
          <w:rtl/>
        </w:rPr>
      </w:pPr>
      <w:bookmarkStart w:id="24884" w:name="ET_speakercontinue_6211_5"/>
      <w:r w:rsidRPr="00565859">
        <w:rPr>
          <w:rStyle w:val="TagStyle"/>
          <w:rtl/>
        </w:rPr>
        <w:t xml:space="preserve"> &lt;&lt; דובר_המשך &gt;&gt; </w:t>
      </w:r>
      <w:r>
        <w:rPr>
          <w:rtl/>
        </w:rPr>
        <w:t>שר החקלאות ופיתוח הכפר עודד פורר:</w:t>
      </w:r>
      <w:r w:rsidRPr="00565859">
        <w:rPr>
          <w:rStyle w:val="TagStyle"/>
          <w:rtl/>
        </w:rPr>
        <w:t xml:space="preserve"> &lt;&lt; דובר_המשך &gt;&gt;</w:t>
      </w:r>
      <w:r>
        <w:rPr>
          <w:rtl/>
        </w:rPr>
        <w:t xml:space="preserve">   </w:t>
      </w:r>
      <w:bookmarkEnd w:id="24884"/>
    </w:p>
    <w:p w:rsidR="00667F3B" w:rsidRDefault="00667F3B" w:rsidP="0052660E">
      <w:pPr>
        <w:rPr>
          <w:rtl/>
          <w:lang w:eastAsia="he-IL"/>
        </w:rPr>
      </w:pPr>
    </w:p>
    <w:p w:rsidR="00667F3B" w:rsidRDefault="00667F3B" w:rsidP="00E8632E">
      <w:pPr>
        <w:rPr>
          <w:rtl/>
          <w:lang w:eastAsia="he-IL"/>
        </w:rPr>
      </w:pPr>
      <w:r>
        <w:rPr>
          <w:rFonts w:hint="cs"/>
          <w:rtl/>
          <w:lang w:eastAsia="he-IL"/>
        </w:rPr>
        <w:t xml:space="preserve">מה שמונח בפנינו הוא מכסות פטורות ממכס שבאות לתת מענה על מחסור. הן לא קשורות, הן לא בהסכם, </w:t>
      </w:r>
      <w:bookmarkStart w:id="24885" w:name="_ETM_Q66_178703"/>
      <w:bookmarkEnd w:id="24885"/>
      <w:r>
        <w:rPr>
          <w:rFonts w:hint="cs"/>
          <w:rtl/>
          <w:lang w:eastAsia="he-IL"/>
        </w:rPr>
        <w:t xml:space="preserve">הן לא קשורות להסכם. ההסכם נותן את ההבנה לכל הצדדים שחששו שאולי מישהו ישתמש במכסות האלה שלא לצורך </w:t>
      </w:r>
      <w:r>
        <w:rPr>
          <w:rtl/>
          <w:lang w:eastAsia="he-IL"/>
        </w:rPr>
        <w:t>–</w:t>
      </w:r>
      <w:r>
        <w:rPr>
          <w:rFonts w:hint="cs"/>
          <w:rtl/>
          <w:lang w:eastAsia="he-IL"/>
        </w:rPr>
        <w:t xml:space="preserve"> אגב, זה לא קרה, </w:t>
      </w:r>
      <w:bookmarkStart w:id="24886" w:name="_ETM_Q66_192054"/>
      <w:bookmarkEnd w:id="24886"/>
      <w:r>
        <w:rPr>
          <w:rFonts w:hint="cs"/>
          <w:rtl/>
          <w:lang w:eastAsia="he-IL"/>
        </w:rPr>
        <w:t>והניסיון מלמד שזה לא קרה מאז פברואר.</w:t>
      </w:r>
    </w:p>
    <w:p w:rsidR="00667F3B" w:rsidRDefault="00667F3B" w:rsidP="00E428CA">
      <w:pPr>
        <w:rPr>
          <w:rtl/>
          <w:lang w:eastAsia="he-IL"/>
        </w:rPr>
      </w:pPr>
    </w:p>
    <w:p w:rsidR="00667F3B" w:rsidRDefault="00667F3B" w:rsidP="00E428CA">
      <w:pPr>
        <w:pStyle w:val="af6"/>
        <w:keepNext/>
        <w:rPr>
          <w:rtl/>
        </w:rPr>
      </w:pPr>
      <w:r w:rsidRPr="00565859">
        <w:rPr>
          <w:rStyle w:val="TagStyle"/>
          <w:rtl/>
        </w:rPr>
        <w:t xml:space="preserve">&lt;&lt; קריאה &gt;&gt; </w:t>
      </w:r>
      <w:r>
        <w:rPr>
          <w:rtl/>
        </w:rPr>
        <w:t>שמחה רוטמן (הציונות הדתית):</w:t>
      </w:r>
      <w:r w:rsidRPr="00565859">
        <w:rPr>
          <w:rStyle w:val="TagStyle"/>
          <w:rtl/>
        </w:rPr>
        <w:t xml:space="preserve"> &lt;&lt; קריאה &gt;&gt;</w:t>
      </w:r>
      <w:r>
        <w:rPr>
          <w:rtl/>
        </w:rPr>
        <w:t xml:space="preserve">   </w:t>
      </w:r>
    </w:p>
    <w:p w:rsidR="00667F3B" w:rsidRDefault="00667F3B" w:rsidP="00E428CA">
      <w:pPr>
        <w:rPr>
          <w:rtl/>
          <w:lang w:eastAsia="he-IL"/>
        </w:rPr>
      </w:pPr>
    </w:p>
    <w:p w:rsidR="00667F3B" w:rsidRDefault="00667F3B" w:rsidP="00E428CA">
      <w:pPr>
        <w:rPr>
          <w:rtl/>
          <w:lang w:eastAsia="he-IL"/>
        </w:rPr>
      </w:pPr>
      <w:r>
        <w:rPr>
          <w:rFonts w:hint="cs"/>
          <w:rtl/>
          <w:lang w:eastAsia="he-IL"/>
        </w:rPr>
        <w:t>נתת להם עשר שנים. אתה מבין למה אני מתנגד?</w:t>
      </w:r>
    </w:p>
    <w:p w:rsidR="00667F3B" w:rsidRDefault="00667F3B" w:rsidP="00E428CA">
      <w:pPr>
        <w:rPr>
          <w:rtl/>
          <w:lang w:eastAsia="he-IL"/>
        </w:rPr>
      </w:pPr>
    </w:p>
    <w:p w:rsidR="00667F3B" w:rsidRDefault="00667F3B" w:rsidP="00E428CA">
      <w:pPr>
        <w:pStyle w:val="-"/>
        <w:keepNext/>
        <w:rPr>
          <w:rtl/>
        </w:rPr>
      </w:pPr>
      <w:r w:rsidRPr="00565859">
        <w:rPr>
          <w:rStyle w:val="TagStyle"/>
          <w:rtl/>
        </w:rPr>
        <w:t xml:space="preserve"> &lt;&lt; דובר_המשך &gt;&gt; </w:t>
      </w:r>
      <w:r>
        <w:rPr>
          <w:rtl/>
        </w:rPr>
        <w:t>שר החקלאות ופיתוח הכפר עודד פורר:</w:t>
      </w:r>
      <w:r w:rsidRPr="00565859">
        <w:rPr>
          <w:rStyle w:val="TagStyle"/>
          <w:rtl/>
        </w:rPr>
        <w:t xml:space="preserve"> &lt;&lt; דובר_המשך &gt;&gt;</w:t>
      </w:r>
      <w:r>
        <w:rPr>
          <w:rtl/>
        </w:rPr>
        <w:t xml:space="preserve">   </w:t>
      </w:r>
    </w:p>
    <w:p w:rsidR="00667F3B" w:rsidRDefault="00667F3B" w:rsidP="0052660E">
      <w:pPr>
        <w:rPr>
          <w:rtl/>
          <w:lang w:eastAsia="he-IL"/>
        </w:rPr>
      </w:pPr>
    </w:p>
    <w:p w:rsidR="00667F3B" w:rsidRDefault="00667F3B" w:rsidP="00E8632E">
      <w:pPr>
        <w:rPr>
          <w:rtl/>
          <w:lang w:eastAsia="he-IL"/>
        </w:rPr>
      </w:pPr>
      <w:r>
        <w:rPr>
          <w:rFonts w:hint="cs"/>
          <w:rtl/>
          <w:lang w:eastAsia="he-IL"/>
        </w:rPr>
        <w:t xml:space="preserve">מבינים שזה לא יקרה. אני עשיתי את זה מהסיבה הפשוטה שאני </w:t>
      </w:r>
      <w:bookmarkStart w:id="24887" w:name="_ETM_Q66_202963"/>
      <w:bookmarkEnd w:id="24887"/>
      <w:r>
        <w:rPr>
          <w:rFonts w:hint="cs"/>
          <w:rtl/>
          <w:lang w:eastAsia="he-IL"/>
        </w:rPr>
        <w:t>יודע שלעולם לא יהיה סיכוי שיסתיים התכנון בממשלה אחרת.</w:t>
      </w:r>
    </w:p>
    <w:p w:rsidR="00667F3B" w:rsidRDefault="00667F3B" w:rsidP="00E428CA">
      <w:pPr>
        <w:rPr>
          <w:rtl/>
          <w:lang w:eastAsia="he-IL"/>
        </w:rPr>
      </w:pPr>
    </w:p>
    <w:p w:rsidR="00667F3B" w:rsidRDefault="00667F3B" w:rsidP="00E428CA">
      <w:pPr>
        <w:pStyle w:val="af6"/>
        <w:keepNext/>
        <w:rPr>
          <w:rtl/>
        </w:rPr>
      </w:pPr>
      <w:r w:rsidRPr="00565859">
        <w:rPr>
          <w:rStyle w:val="TagStyle"/>
          <w:rtl/>
        </w:rPr>
        <w:t xml:space="preserve">&lt;&lt; קריאה &gt;&gt; </w:t>
      </w:r>
      <w:r>
        <w:rPr>
          <w:rtl/>
        </w:rPr>
        <w:t>שמחה רוטמן (הציונות הדתית):</w:t>
      </w:r>
      <w:r w:rsidRPr="00565859">
        <w:rPr>
          <w:rStyle w:val="TagStyle"/>
          <w:rtl/>
        </w:rPr>
        <w:t xml:space="preserve"> &lt;&lt; קריאה &gt;&gt;</w:t>
      </w:r>
      <w:r>
        <w:rPr>
          <w:rtl/>
        </w:rPr>
        <w:t xml:space="preserve">   </w:t>
      </w:r>
    </w:p>
    <w:p w:rsidR="00667F3B" w:rsidRDefault="00667F3B" w:rsidP="00E428CA">
      <w:pPr>
        <w:keepNext/>
        <w:rPr>
          <w:rtl/>
          <w:lang w:eastAsia="he-IL"/>
        </w:rPr>
      </w:pPr>
    </w:p>
    <w:p w:rsidR="00667F3B" w:rsidRDefault="00667F3B" w:rsidP="00E428CA">
      <w:pPr>
        <w:keepNext/>
        <w:rPr>
          <w:rtl/>
          <w:lang w:eastAsia="he-IL"/>
        </w:rPr>
      </w:pPr>
      <w:r>
        <w:rPr>
          <w:rFonts w:hint="cs"/>
          <w:rtl/>
          <w:lang w:eastAsia="he-IL"/>
        </w:rPr>
        <w:t>אני הבאתי הצעת חוק לביטול מיידי. אתם התנגדתם. אתם, הקומוניסטים, התנגדתם.</w:t>
      </w:r>
    </w:p>
    <w:p w:rsidR="00667F3B" w:rsidRDefault="00667F3B" w:rsidP="00E428CA">
      <w:pPr>
        <w:rPr>
          <w:rtl/>
          <w:lang w:eastAsia="he-IL"/>
        </w:rPr>
      </w:pPr>
    </w:p>
    <w:p w:rsidR="00667F3B" w:rsidRDefault="00667F3B" w:rsidP="00E428CA">
      <w:pPr>
        <w:pStyle w:val="-"/>
        <w:keepNext/>
        <w:rPr>
          <w:rtl/>
        </w:rPr>
      </w:pPr>
      <w:r w:rsidRPr="00565859">
        <w:rPr>
          <w:rStyle w:val="TagStyle"/>
          <w:rtl/>
        </w:rPr>
        <w:t xml:space="preserve"> &lt;&lt; דובר_המשך &gt;&gt; </w:t>
      </w:r>
      <w:r>
        <w:rPr>
          <w:rtl/>
        </w:rPr>
        <w:t>שר החקלאות ופיתוח הכפר עודד פורר:</w:t>
      </w:r>
      <w:r w:rsidRPr="00565859">
        <w:rPr>
          <w:rStyle w:val="TagStyle"/>
          <w:rtl/>
        </w:rPr>
        <w:t xml:space="preserve"> &lt;&lt; דובר_המשך &gt;&gt;</w:t>
      </w:r>
      <w:r>
        <w:rPr>
          <w:rtl/>
        </w:rPr>
        <w:t xml:space="preserve">   </w:t>
      </w:r>
    </w:p>
    <w:p w:rsidR="00667F3B" w:rsidRDefault="00667F3B" w:rsidP="0052660E">
      <w:pPr>
        <w:rPr>
          <w:rtl/>
          <w:lang w:eastAsia="he-IL"/>
        </w:rPr>
      </w:pPr>
    </w:p>
    <w:p w:rsidR="00667F3B" w:rsidRDefault="00667F3B" w:rsidP="00E428CA">
      <w:pPr>
        <w:rPr>
          <w:rtl/>
          <w:lang w:eastAsia="he-IL"/>
        </w:rPr>
      </w:pPr>
      <w:r>
        <w:rPr>
          <w:rFonts w:hint="cs"/>
          <w:rtl/>
          <w:lang w:eastAsia="he-IL"/>
        </w:rPr>
        <w:t xml:space="preserve">קטי, אני רק מבקש </w:t>
      </w:r>
      <w:bookmarkStart w:id="24888" w:name="_ETM_Q66_216924"/>
      <w:bookmarkEnd w:id="24888"/>
      <w:r>
        <w:rPr>
          <w:rFonts w:hint="cs"/>
          <w:rtl/>
          <w:lang w:eastAsia="he-IL"/>
        </w:rPr>
        <w:t xml:space="preserve">שכשאני אתחיל לדבר על נושא התאמת ימי החופשה בין המורים להורים </w:t>
      </w:r>
      <w:bookmarkStart w:id="24889" w:name="_ETM_Q66_221947"/>
      <w:bookmarkEnd w:id="24889"/>
      <w:r>
        <w:rPr>
          <w:rFonts w:hint="eastAsia"/>
          <w:rtl/>
          <w:lang w:eastAsia="he-IL"/>
        </w:rPr>
        <w:t>–</w:t>
      </w:r>
      <w:r>
        <w:rPr>
          <w:rFonts w:hint="cs"/>
          <w:rtl/>
          <w:lang w:eastAsia="he-IL"/>
        </w:rPr>
        <w:t xml:space="preserve"> </w:t>
      </w:r>
      <w:bookmarkStart w:id="24890" w:name="_ETM_Q66_219763"/>
      <w:bookmarkEnd w:id="24890"/>
      <w:r>
        <w:rPr>
          <w:rFonts w:hint="cs"/>
          <w:rtl/>
          <w:lang w:eastAsia="he-IL"/>
        </w:rPr>
        <w:t xml:space="preserve">שתהיי באולם. זה יגיע עוד מעט. אסיים את החלק של ההסכם. </w:t>
      </w:r>
    </w:p>
    <w:p w:rsidR="00667F3B" w:rsidRDefault="00667F3B" w:rsidP="00E428CA">
      <w:pPr>
        <w:rPr>
          <w:rtl/>
          <w:lang w:eastAsia="he-IL"/>
        </w:rPr>
      </w:pPr>
    </w:p>
    <w:p w:rsidR="00667F3B" w:rsidRDefault="00667F3B" w:rsidP="00E428CA">
      <w:pPr>
        <w:pStyle w:val="af6"/>
        <w:keepNext/>
        <w:rPr>
          <w:rtl/>
        </w:rPr>
      </w:pPr>
      <w:bookmarkStart w:id="24891" w:name="ET_interruption_5807_8"/>
      <w:r w:rsidRPr="00565859">
        <w:rPr>
          <w:rStyle w:val="TagStyle"/>
          <w:rtl/>
        </w:rPr>
        <w:t xml:space="preserve"> &lt;&lt; קריאה &gt;&gt; </w:t>
      </w:r>
      <w:r>
        <w:rPr>
          <w:rtl/>
        </w:rPr>
        <w:t>קטי קטרין שטרית (הליכוד):</w:t>
      </w:r>
      <w:r w:rsidRPr="00565859">
        <w:rPr>
          <w:rStyle w:val="TagStyle"/>
          <w:rtl/>
        </w:rPr>
        <w:t xml:space="preserve"> &lt;&lt; קריאה &gt;&gt;</w:t>
      </w:r>
      <w:r>
        <w:rPr>
          <w:rtl/>
        </w:rPr>
        <w:t xml:space="preserve">   </w:t>
      </w:r>
      <w:bookmarkEnd w:id="24891"/>
    </w:p>
    <w:p w:rsidR="00667F3B" w:rsidRDefault="00667F3B" w:rsidP="0052660E">
      <w:pPr>
        <w:rPr>
          <w:rtl/>
          <w:lang w:eastAsia="he-IL"/>
        </w:rPr>
      </w:pPr>
    </w:p>
    <w:p w:rsidR="00667F3B" w:rsidRDefault="00667F3B" w:rsidP="00E428CA">
      <w:pPr>
        <w:rPr>
          <w:rtl/>
          <w:lang w:eastAsia="he-IL"/>
        </w:rPr>
      </w:pPr>
      <w:r>
        <w:rPr>
          <w:rFonts w:hint="cs"/>
          <w:rtl/>
          <w:lang w:eastAsia="he-IL"/>
        </w:rPr>
        <w:t>מה עם הרפורמה שהיא רוצה לבטל?</w:t>
      </w:r>
    </w:p>
    <w:p w:rsidR="00667F3B" w:rsidRDefault="00667F3B" w:rsidP="00E428CA">
      <w:pPr>
        <w:rPr>
          <w:rtl/>
          <w:lang w:eastAsia="he-IL"/>
        </w:rPr>
      </w:pPr>
      <w:bookmarkStart w:id="24892" w:name="_ETM_Q66_231753"/>
      <w:bookmarkStart w:id="24893" w:name="_ETM_Q66_231853"/>
      <w:bookmarkEnd w:id="24892"/>
      <w:bookmarkEnd w:id="24893"/>
    </w:p>
    <w:p w:rsidR="00667F3B" w:rsidRDefault="00667F3B" w:rsidP="00E428CA">
      <w:pPr>
        <w:pStyle w:val="-"/>
        <w:keepNext/>
        <w:rPr>
          <w:rtl/>
        </w:rPr>
      </w:pPr>
      <w:r w:rsidRPr="00D44728">
        <w:rPr>
          <w:rStyle w:val="TagStyle"/>
          <w:rtl/>
        </w:rPr>
        <w:t xml:space="preserve"> &lt;&lt; דובר_המשך &gt;&gt; </w:t>
      </w:r>
      <w:r>
        <w:rPr>
          <w:rtl/>
        </w:rPr>
        <w:t>שר החקלאות ופיתוח הכפר עודד פורר:</w:t>
      </w:r>
      <w:r w:rsidRPr="00D44728">
        <w:rPr>
          <w:rStyle w:val="TagStyle"/>
          <w:rtl/>
        </w:rPr>
        <w:t xml:space="preserve"> &lt;&lt; דובר_המשך &gt;&gt;</w:t>
      </w:r>
      <w:r>
        <w:rPr>
          <w:rtl/>
        </w:rPr>
        <w:t xml:space="preserve">   </w:t>
      </w:r>
    </w:p>
    <w:p w:rsidR="00667F3B" w:rsidRDefault="00667F3B" w:rsidP="0052660E">
      <w:pPr>
        <w:rPr>
          <w:rtl/>
          <w:lang w:eastAsia="he-IL"/>
        </w:rPr>
      </w:pPr>
    </w:p>
    <w:p w:rsidR="00667F3B" w:rsidRDefault="00667F3B" w:rsidP="00E428CA">
      <w:pPr>
        <w:rPr>
          <w:rtl/>
          <w:lang w:eastAsia="he-IL"/>
        </w:rPr>
      </w:pPr>
      <w:bookmarkStart w:id="24894" w:name="_ETM_Q66_231895"/>
      <w:bookmarkStart w:id="24895" w:name="_ETM_Q66_231963"/>
      <w:bookmarkEnd w:id="24894"/>
      <w:bookmarkEnd w:id="24895"/>
      <w:r>
        <w:rPr>
          <w:rFonts w:hint="cs"/>
          <w:rtl/>
          <w:lang w:eastAsia="he-IL"/>
        </w:rPr>
        <w:t xml:space="preserve">נגיע גם לזה. קטי, לא הכול בשעה אחת. אנחנו </w:t>
      </w:r>
      <w:bookmarkStart w:id="24896" w:name="_ETM_Q66_234575"/>
      <w:bookmarkEnd w:id="24896"/>
      <w:r>
        <w:rPr>
          <w:rFonts w:hint="cs"/>
          <w:rtl/>
          <w:lang w:eastAsia="he-IL"/>
        </w:rPr>
        <w:t>נמשיך. אל תדאגי.</w:t>
      </w:r>
    </w:p>
    <w:p w:rsidR="00667F3B" w:rsidRDefault="00667F3B" w:rsidP="00E428CA">
      <w:pPr>
        <w:rPr>
          <w:rtl/>
          <w:lang w:eastAsia="he-IL"/>
        </w:rPr>
      </w:pPr>
      <w:bookmarkStart w:id="24897" w:name="_ETM_Q66_238520"/>
      <w:bookmarkStart w:id="24898" w:name="_ETM_Q66_238593"/>
      <w:bookmarkEnd w:id="24897"/>
      <w:bookmarkEnd w:id="24898"/>
    </w:p>
    <w:p w:rsidR="00667F3B" w:rsidRDefault="00667F3B" w:rsidP="00E428CA">
      <w:pPr>
        <w:pStyle w:val="af6"/>
        <w:keepNext/>
        <w:rPr>
          <w:rtl/>
        </w:rPr>
      </w:pPr>
      <w:bookmarkStart w:id="24899" w:name="_ETM_Q66_238659"/>
      <w:bookmarkStart w:id="24900" w:name="_ETM_Q66_238732"/>
      <w:bookmarkStart w:id="24901" w:name="ET_interruption_5807_12"/>
      <w:bookmarkEnd w:id="24899"/>
      <w:bookmarkEnd w:id="24900"/>
      <w:r w:rsidRPr="00D44728">
        <w:rPr>
          <w:rStyle w:val="TagStyle"/>
          <w:rtl/>
        </w:rPr>
        <w:t xml:space="preserve"> &lt;&lt; קריאה &gt;&gt; </w:t>
      </w:r>
      <w:r>
        <w:rPr>
          <w:rtl/>
        </w:rPr>
        <w:t>קטי קטרין שטרית (הליכוד):</w:t>
      </w:r>
      <w:r w:rsidRPr="00D44728">
        <w:rPr>
          <w:rStyle w:val="TagStyle"/>
          <w:rtl/>
        </w:rPr>
        <w:t xml:space="preserve"> &lt;&lt; קריאה &gt;&gt;</w:t>
      </w:r>
      <w:r>
        <w:rPr>
          <w:rtl/>
        </w:rPr>
        <w:t xml:space="preserve">   </w:t>
      </w:r>
      <w:bookmarkEnd w:id="24901"/>
    </w:p>
    <w:p w:rsidR="00667F3B" w:rsidRDefault="00667F3B" w:rsidP="0052660E">
      <w:pPr>
        <w:rPr>
          <w:rtl/>
          <w:lang w:eastAsia="he-IL"/>
        </w:rPr>
      </w:pPr>
    </w:p>
    <w:p w:rsidR="00667F3B" w:rsidRDefault="00667F3B" w:rsidP="00E428CA">
      <w:pPr>
        <w:rPr>
          <w:rtl/>
          <w:lang w:eastAsia="he-IL"/>
        </w:rPr>
      </w:pPr>
      <w:bookmarkStart w:id="24902" w:name="_ETM_Q66_241227"/>
      <w:bookmarkStart w:id="24903" w:name="_ETM_Q66_241541"/>
      <w:bookmarkStart w:id="24904" w:name="_ETM_Q66_241595"/>
      <w:bookmarkStart w:id="24905" w:name="_ETM_Q66_232088"/>
      <w:bookmarkStart w:id="24906" w:name="_ETM_Q66_232164"/>
      <w:bookmarkStart w:id="24907" w:name="_ETM_Q66_232264"/>
      <w:bookmarkStart w:id="24908" w:name="_ETM_Q66_232329"/>
      <w:bookmarkEnd w:id="24902"/>
      <w:bookmarkEnd w:id="24903"/>
      <w:bookmarkEnd w:id="24904"/>
      <w:bookmarkEnd w:id="24905"/>
      <w:bookmarkEnd w:id="24906"/>
      <w:bookmarkEnd w:id="24907"/>
      <w:bookmarkEnd w:id="24908"/>
      <w:r>
        <w:rPr>
          <w:rFonts w:hint="cs"/>
          <w:rtl/>
          <w:lang w:eastAsia="he-IL"/>
        </w:rPr>
        <w:t>גמרתם את המדינה, גמרתם.</w:t>
      </w:r>
    </w:p>
    <w:p w:rsidR="00667F3B" w:rsidRDefault="00667F3B" w:rsidP="00E428CA">
      <w:pPr>
        <w:rPr>
          <w:rtl/>
          <w:lang w:eastAsia="he-IL"/>
        </w:rPr>
      </w:pPr>
    </w:p>
    <w:p w:rsidR="00667F3B" w:rsidRDefault="00667F3B" w:rsidP="00E428CA">
      <w:pPr>
        <w:pStyle w:val="-"/>
        <w:keepNext/>
        <w:rPr>
          <w:rtl/>
        </w:rPr>
      </w:pPr>
      <w:r w:rsidRPr="00565859">
        <w:rPr>
          <w:rStyle w:val="TagStyle"/>
          <w:rtl/>
        </w:rPr>
        <w:t xml:space="preserve"> &lt;&lt; דובר_המשך &gt;&gt; </w:t>
      </w:r>
      <w:r>
        <w:rPr>
          <w:rtl/>
        </w:rPr>
        <w:t>שר החקלאות ופיתוח הכפר עודד פורר:</w:t>
      </w:r>
      <w:r w:rsidRPr="00565859">
        <w:rPr>
          <w:rStyle w:val="TagStyle"/>
          <w:rtl/>
        </w:rPr>
        <w:t xml:space="preserve"> &lt;&lt; דובר_המשך &gt;&gt;</w:t>
      </w:r>
      <w:r>
        <w:rPr>
          <w:rtl/>
        </w:rPr>
        <w:t xml:space="preserve">   </w:t>
      </w:r>
    </w:p>
    <w:p w:rsidR="00667F3B" w:rsidRDefault="00667F3B" w:rsidP="0052660E">
      <w:pPr>
        <w:rPr>
          <w:rtl/>
          <w:lang w:eastAsia="he-IL"/>
        </w:rPr>
      </w:pPr>
    </w:p>
    <w:p w:rsidR="00667F3B" w:rsidRPr="00565859" w:rsidRDefault="00667F3B" w:rsidP="00E428CA">
      <w:pPr>
        <w:rPr>
          <w:rtl/>
          <w:lang w:eastAsia="he-IL"/>
        </w:rPr>
      </w:pPr>
      <w:r>
        <w:rPr>
          <w:rFonts w:hint="cs"/>
          <w:rtl/>
          <w:lang w:eastAsia="he-IL"/>
        </w:rPr>
        <w:t xml:space="preserve">בתוך האירוע הזה חשוב לי </w:t>
      </w:r>
      <w:r w:rsidR="0052660E">
        <w:rPr>
          <w:rFonts w:hint="cs"/>
          <w:rtl/>
          <w:lang w:eastAsia="he-IL"/>
        </w:rPr>
        <w:t>– – –</w:t>
      </w:r>
    </w:p>
    <w:p w:rsidR="00667F3B" w:rsidRDefault="00667F3B" w:rsidP="00E428CA">
      <w:pPr>
        <w:rPr>
          <w:rtl/>
          <w:lang w:eastAsia="he-IL"/>
        </w:rPr>
      </w:pPr>
    </w:p>
    <w:p w:rsidR="00667F3B" w:rsidRDefault="00667F3B" w:rsidP="00E428CA">
      <w:pPr>
        <w:pStyle w:val="af6"/>
        <w:keepNext/>
        <w:rPr>
          <w:rtl/>
        </w:rPr>
      </w:pPr>
      <w:bookmarkStart w:id="24909" w:name="ET_interruption_5069_10"/>
      <w:r w:rsidRPr="00565859">
        <w:rPr>
          <w:rStyle w:val="TagStyle"/>
          <w:rtl/>
        </w:rPr>
        <w:t xml:space="preserve"> &lt;&lt; קריאה &gt;&gt; </w:t>
      </w:r>
      <w:r>
        <w:rPr>
          <w:rtl/>
        </w:rPr>
        <w:t>יעקב אשר (יהדות התורה):</w:t>
      </w:r>
      <w:r w:rsidRPr="00565859">
        <w:rPr>
          <w:rStyle w:val="TagStyle"/>
          <w:rtl/>
        </w:rPr>
        <w:t xml:space="preserve"> &lt;&lt; קריאה &gt;&gt;</w:t>
      </w:r>
      <w:r>
        <w:rPr>
          <w:rtl/>
        </w:rPr>
        <w:t xml:space="preserve">   </w:t>
      </w:r>
      <w:bookmarkEnd w:id="24909"/>
    </w:p>
    <w:p w:rsidR="00667F3B" w:rsidRDefault="00667F3B" w:rsidP="0052660E">
      <w:pPr>
        <w:rPr>
          <w:rtl/>
          <w:lang w:eastAsia="he-IL"/>
        </w:rPr>
      </w:pPr>
    </w:p>
    <w:p w:rsidR="00667F3B" w:rsidRDefault="00667F3B" w:rsidP="00E428CA">
      <w:pPr>
        <w:rPr>
          <w:rtl/>
          <w:lang w:eastAsia="he-IL"/>
        </w:rPr>
      </w:pPr>
      <w:r>
        <w:rPr>
          <w:rFonts w:hint="cs"/>
          <w:rtl/>
          <w:lang w:eastAsia="he-IL"/>
        </w:rPr>
        <w:t xml:space="preserve">פורר, תמשיך. תמשיך, </w:t>
      </w:r>
      <w:bookmarkStart w:id="24910" w:name="_ETM_Q66_284414"/>
      <w:bookmarkEnd w:id="24910"/>
      <w:r>
        <w:rPr>
          <w:rFonts w:hint="cs"/>
          <w:rtl/>
          <w:lang w:eastAsia="he-IL"/>
        </w:rPr>
        <w:t>תמשיך.</w:t>
      </w:r>
    </w:p>
    <w:p w:rsidR="00667F3B" w:rsidRDefault="00667F3B" w:rsidP="00E428CA">
      <w:pPr>
        <w:rPr>
          <w:rtl/>
          <w:lang w:eastAsia="he-IL"/>
        </w:rPr>
      </w:pPr>
    </w:p>
    <w:p w:rsidR="00667F3B" w:rsidRDefault="00667F3B" w:rsidP="00E428CA">
      <w:pPr>
        <w:pStyle w:val="-"/>
        <w:keepNext/>
        <w:rPr>
          <w:rtl/>
        </w:rPr>
      </w:pPr>
      <w:r w:rsidRPr="00565859">
        <w:rPr>
          <w:rStyle w:val="TagStyle"/>
          <w:rtl/>
        </w:rPr>
        <w:t xml:space="preserve"> &lt;&lt; דובר_המשך &gt;&gt; </w:t>
      </w:r>
      <w:r>
        <w:rPr>
          <w:rtl/>
        </w:rPr>
        <w:t>שר החקלאות ופיתוח הכפר עודד פורר:</w:t>
      </w:r>
      <w:r w:rsidRPr="00565859">
        <w:rPr>
          <w:rStyle w:val="TagStyle"/>
          <w:rtl/>
        </w:rPr>
        <w:t xml:space="preserve"> &lt;&lt; דובר_המשך &gt;&gt;</w:t>
      </w:r>
      <w:r>
        <w:rPr>
          <w:rtl/>
        </w:rPr>
        <w:t xml:space="preserve">   </w:t>
      </w:r>
    </w:p>
    <w:p w:rsidR="00667F3B" w:rsidRDefault="00667F3B" w:rsidP="0052660E">
      <w:pPr>
        <w:rPr>
          <w:rtl/>
          <w:lang w:eastAsia="he-IL"/>
        </w:rPr>
      </w:pPr>
    </w:p>
    <w:p w:rsidR="00667F3B" w:rsidRDefault="00667F3B" w:rsidP="00E428CA">
      <w:pPr>
        <w:rPr>
          <w:rtl/>
          <w:lang w:eastAsia="he-IL"/>
        </w:rPr>
      </w:pPr>
      <w:r>
        <w:rPr>
          <w:rFonts w:hint="cs"/>
          <w:rtl/>
          <w:lang w:eastAsia="he-IL"/>
        </w:rPr>
        <w:t>כשאני מדבר בהיבט הזה של המכסות, חשוב גם להבין מה קורה היום. גם היום המכוורות הגדולות, אדוני היושב-ראש, מערבבות דבש מיובא, ואין פסול ביבוא בכמויות שבאמת עומדות בתוך המכסות. ולזה אנחנו מתייחסים – אנחנו מתייחסים לאותן מכסות.</w:t>
      </w:r>
    </w:p>
    <w:p w:rsidR="00667F3B" w:rsidRDefault="00667F3B" w:rsidP="00E428CA">
      <w:pPr>
        <w:rPr>
          <w:rtl/>
          <w:lang w:eastAsia="he-IL"/>
        </w:rPr>
      </w:pPr>
    </w:p>
    <w:p w:rsidR="00667F3B" w:rsidRDefault="00667F3B" w:rsidP="00E428CA">
      <w:pPr>
        <w:rPr>
          <w:rtl/>
          <w:lang w:eastAsia="he-IL"/>
        </w:rPr>
      </w:pPr>
      <w:r>
        <w:rPr>
          <w:rFonts w:hint="cs"/>
          <w:rtl/>
          <w:lang w:eastAsia="he-IL"/>
        </w:rPr>
        <w:t xml:space="preserve">עכשיו אני רוצה להרחיב קצת על הנושא של התערבות </w:t>
      </w:r>
      <w:bookmarkStart w:id="24911" w:name="_ETM_Q66_328001"/>
      <w:bookmarkEnd w:id="24911"/>
      <w:r>
        <w:rPr>
          <w:rFonts w:hint="cs"/>
          <w:rtl/>
          <w:lang w:eastAsia="he-IL"/>
        </w:rPr>
        <w:t xml:space="preserve">ושיקול דעת של שר ביכולת שלו לתת את אותן מכסות פטורות ממכס. מכסה פטורה ממכס מאפשרת בעצם לשר לתת מענה לצרכים; ליכולת שלו, כשיש מחסור, לבוא ולהגיד: אני פותר את הבעיה, או ליכולת </w:t>
      </w:r>
      <w:bookmarkStart w:id="24912" w:name="_ETM_Q66_366273"/>
      <w:bookmarkEnd w:id="24912"/>
      <w:r>
        <w:rPr>
          <w:rFonts w:hint="cs"/>
          <w:rtl/>
          <w:lang w:eastAsia="he-IL"/>
        </w:rPr>
        <w:t xml:space="preserve">שבה הוא אומר: אני צריך עכשיו לתת מענה בגלל שקרה </w:t>
      </w:r>
      <w:bookmarkStart w:id="24913" w:name="_ETM_Q66_374196"/>
      <w:bookmarkEnd w:id="24913"/>
      <w:r>
        <w:rPr>
          <w:rFonts w:hint="cs"/>
          <w:rtl/>
          <w:lang w:eastAsia="he-IL"/>
        </w:rPr>
        <w:t xml:space="preserve">או אירע איזשהו אירוע בעייתי. </w:t>
      </w:r>
    </w:p>
    <w:p w:rsidR="00667F3B" w:rsidRDefault="00667F3B" w:rsidP="00E428CA">
      <w:pPr>
        <w:rPr>
          <w:rtl/>
          <w:lang w:eastAsia="he-IL"/>
        </w:rPr>
      </w:pPr>
    </w:p>
    <w:p w:rsidR="00667F3B" w:rsidRDefault="00667F3B" w:rsidP="00E8632E">
      <w:pPr>
        <w:rPr>
          <w:rtl/>
          <w:lang w:eastAsia="he-IL"/>
        </w:rPr>
      </w:pPr>
      <w:r>
        <w:rPr>
          <w:rFonts w:hint="cs"/>
          <w:rtl/>
          <w:lang w:eastAsia="he-IL"/>
        </w:rPr>
        <w:t>לפני שאתחיל את הנושא שחברת הכנסת שטרית ביקשה</w:t>
      </w:r>
      <w:r w:rsidR="00E8632E">
        <w:rPr>
          <w:rFonts w:hint="cs"/>
          <w:rtl/>
          <w:lang w:eastAsia="he-IL"/>
        </w:rPr>
        <w:t>,</w:t>
      </w:r>
      <w:r>
        <w:rPr>
          <w:rFonts w:hint="cs"/>
          <w:rtl/>
          <w:lang w:eastAsia="he-IL"/>
        </w:rPr>
        <w:t xml:space="preserve"> נושא ימי החופש, אני רוצה כן לגעת בהחלטה נוספת </w:t>
      </w:r>
      <w:bookmarkStart w:id="24914" w:name="_ETM_Q66_386331"/>
      <w:bookmarkEnd w:id="24914"/>
      <w:r>
        <w:rPr>
          <w:rFonts w:hint="cs"/>
          <w:rtl/>
          <w:lang w:eastAsia="he-IL"/>
        </w:rPr>
        <w:t xml:space="preserve">שקיבלה הממשלה לאחרונה. ממשלת ישראל </w:t>
      </w:r>
      <w:r>
        <w:rPr>
          <w:rtl/>
          <w:lang w:eastAsia="he-IL"/>
        </w:rPr>
        <w:t>–</w:t>
      </w:r>
      <w:r>
        <w:rPr>
          <w:rFonts w:hint="cs"/>
          <w:rtl/>
          <w:lang w:eastAsia="he-IL"/>
        </w:rPr>
        <w:t xml:space="preserve"> אני מקבל, אדוני היושב-ראש, בקשות של נושאים שרוצים שאתייחס אליהם, אבל בעניין הזה, בתוך – אני אומר, ממשלת ישראל קיבלה החלטה באמת דרמטית. שתבינו</w:t>
      </w:r>
      <w:r w:rsidR="00E8632E">
        <w:rPr>
          <w:rFonts w:hint="cs"/>
          <w:rtl/>
          <w:lang w:eastAsia="he-IL"/>
        </w:rPr>
        <w:t>,</w:t>
      </w:r>
      <w:r>
        <w:rPr>
          <w:rFonts w:hint="cs"/>
          <w:rtl/>
          <w:lang w:eastAsia="he-IL"/>
        </w:rPr>
        <w:t xml:space="preserve"> אני הייתי אמור להיות עכשיו בישיבת הנהלה </w:t>
      </w:r>
      <w:bookmarkStart w:id="24915" w:name="_ETM_Q66_432148"/>
      <w:bookmarkEnd w:id="24915"/>
      <w:r>
        <w:rPr>
          <w:rFonts w:hint="cs"/>
          <w:rtl/>
          <w:lang w:eastAsia="he-IL"/>
        </w:rPr>
        <w:t>של המשרד שלי באילת, אפרופו אותה החלטה</w:t>
      </w:r>
      <w:r w:rsidR="00E8632E">
        <w:rPr>
          <w:rFonts w:hint="cs"/>
          <w:rtl/>
          <w:lang w:eastAsia="he-IL"/>
        </w:rPr>
        <w:t>,</w:t>
      </w:r>
      <w:r>
        <w:rPr>
          <w:rFonts w:hint="cs"/>
          <w:rtl/>
          <w:lang w:eastAsia="he-IL"/>
        </w:rPr>
        <w:t xml:space="preserve"> החלטה היסטורית, אדוני היושב-ראש, שבעצם הביאה 170 מיליון שקל להשקעות באילת כמרכז מחקר בין-לאומי למזון מהים והמדבר. </w:t>
      </w:r>
    </w:p>
    <w:p w:rsidR="00667F3B" w:rsidRDefault="00667F3B" w:rsidP="00E428CA">
      <w:pPr>
        <w:rPr>
          <w:rtl/>
          <w:lang w:eastAsia="he-IL"/>
        </w:rPr>
      </w:pPr>
      <w:bookmarkStart w:id="24916" w:name="_ETM_Q66_449575"/>
      <w:bookmarkStart w:id="24917" w:name="_ETM_Q66_449638"/>
      <w:bookmarkEnd w:id="24916"/>
      <w:bookmarkEnd w:id="24917"/>
    </w:p>
    <w:p w:rsidR="00667F3B" w:rsidRDefault="00667F3B" w:rsidP="00E8632E">
      <w:pPr>
        <w:rPr>
          <w:rtl/>
          <w:lang w:eastAsia="he-IL"/>
        </w:rPr>
      </w:pPr>
      <w:bookmarkStart w:id="24918" w:name="_ETM_Q66_449747"/>
      <w:bookmarkStart w:id="24919" w:name="_ETM_Q66_449804"/>
      <w:bookmarkEnd w:id="24918"/>
      <w:bookmarkEnd w:id="24919"/>
      <w:r>
        <w:rPr>
          <w:rFonts w:hint="cs"/>
          <w:rtl/>
          <w:lang w:eastAsia="he-IL"/>
        </w:rPr>
        <w:t xml:space="preserve">צריך להבין על מה אנחנו מדברים כשאנחנו מסתכלים על העיר אילת והפוטנציאל שלה. העיר אילת, שהיא עיר שכולנו </w:t>
      </w:r>
      <w:bookmarkStart w:id="24920" w:name="_ETM_Q66_457124"/>
      <w:bookmarkEnd w:id="24920"/>
      <w:r>
        <w:rPr>
          <w:rFonts w:hint="cs"/>
          <w:rtl/>
          <w:lang w:eastAsia="he-IL"/>
        </w:rPr>
        <w:t xml:space="preserve">מכירים ואוהבים – יש כאלה שאוהבים יותר, יש כאלה שאוהבים פחות – לנפוש בה. היא </w:t>
      </w:r>
      <w:bookmarkStart w:id="24921" w:name="_ETM_Q66_466211"/>
      <w:bookmarkEnd w:id="24921"/>
      <w:r>
        <w:rPr>
          <w:rFonts w:hint="cs"/>
          <w:rtl/>
          <w:lang w:eastAsia="he-IL"/>
        </w:rPr>
        <w:t xml:space="preserve">עיר נופש ותיירות שעיקר התעסוקה בה מבוססת על נושא הנופש והתיירות. בנופש ותיירות התחרות של אילת היא במדינות השכנות; המדינות השכנות נהנות מאותו הים ומאותה השמש, אבל שם יש כוח אדם יותר </w:t>
      </w:r>
      <w:bookmarkStart w:id="24922" w:name="_ETM_Q66_496231"/>
      <w:bookmarkEnd w:id="24922"/>
      <w:r>
        <w:rPr>
          <w:rFonts w:hint="cs"/>
          <w:rtl/>
          <w:lang w:eastAsia="he-IL"/>
        </w:rPr>
        <w:t xml:space="preserve">זול ולפעמים רגולציה קצת יותר פשוטה, אבל היכולת שלנו לגוון שם את התעסוקה היא רק באמצעים אחרים. מה כן יש באילת שהוא מיוחד </w:t>
      </w:r>
      <w:r>
        <w:rPr>
          <w:rtl/>
          <w:lang w:eastAsia="he-IL"/>
        </w:rPr>
        <w:t>–</w:t>
      </w:r>
      <w:r>
        <w:rPr>
          <w:rFonts w:hint="cs"/>
          <w:rtl/>
          <w:lang w:eastAsia="he-IL"/>
        </w:rPr>
        <w:t xml:space="preserve"> באילת בים יש מדף יבשת מאוד מאוד </w:t>
      </w:r>
      <w:bookmarkStart w:id="24923" w:name="_ETM_Q66_522991"/>
      <w:bookmarkEnd w:id="24923"/>
      <w:r>
        <w:rPr>
          <w:rFonts w:hint="cs"/>
          <w:rtl/>
          <w:lang w:eastAsia="he-IL"/>
        </w:rPr>
        <w:t xml:space="preserve">תלול. מי שיודע מה הכוונה במדף יבשת תלול – אני רואה את חבר הכנסת גלנט, הוא ודאי יודע מה המשמעות של מדף יבשת </w:t>
      </w:r>
      <w:bookmarkStart w:id="24924" w:name="_ETM_Q66_536874"/>
      <w:bookmarkEnd w:id="24924"/>
      <w:r>
        <w:rPr>
          <w:rFonts w:hint="cs"/>
          <w:rtl/>
          <w:lang w:eastAsia="he-IL"/>
        </w:rPr>
        <w:t xml:space="preserve">תלול בעיר אילת. המשמעות היא שבאמת אתה מגיע לעומקים מאוד מאוד גדולים בטווח קרוב מאוד לחוף. כשאנחנו מדברים על טווח קרוב מאוד לחוף, הכוונה היא שאם אני רוצה לחקור בעומק של עשרות ומאות מטרים, אני לא צריך לצאת להפלגה </w:t>
      </w:r>
      <w:bookmarkStart w:id="24925" w:name="_ETM_Q66_558515"/>
      <w:bookmarkEnd w:id="24925"/>
      <w:r>
        <w:rPr>
          <w:rFonts w:hint="cs"/>
          <w:rtl/>
          <w:lang w:eastAsia="he-IL"/>
        </w:rPr>
        <w:t xml:space="preserve">ארוכה. בחלק מהמקרים בים התיכון אתה צריך לצאת לשלושה או ארבעה </w:t>
      </w:r>
      <w:bookmarkStart w:id="24926" w:name="_ETM_Q66_560805"/>
      <w:bookmarkEnd w:id="24926"/>
      <w:r>
        <w:rPr>
          <w:rFonts w:hint="cs"/>
          <w:rtl/>
          <w:lang w:eastAsia="he-IL"/>
        </w:rPr>
        <w:t xml:space="preserve">ימי הפלגה כדי להגיע לעומקים האלה, ובאילת אתה עושה את זה באותו היום. אתה יוצא, חוקר, חוזר. היתרון המחקרי הוא גדול. גם מבחינת טמפרטורת המים וגם מבחינת העוצמה והחוזק של האלמוגים שנמצאים שם, יש יכולת מחקר </w:t>
      </w:r>
      <w:bookmarkStart w:id="24927" w:name="_ETM_Q66_577090"/>
      <w:bookmarkEnd w:id="24927"/>
      <w:r>
        <w:rPr>
          <w:rFonts w:hint="cs"/>
          <w:rtl/>
          <w:lang w:eastAsia="he-IL"/>
        </w:rPr>
        <w:t xml:space="preserve">מאוד מאוד משמעותית. אגב, מי שהבין את הפוטנציאל ואת העניין שיש באזור הזה, היו עוד אבות האומה. אם אני לא טועה, ולדעתי אני לא טועה, לוי אשכול הקים אז את המכון לחקר הים על חופה של העיר אילת. המכון לחקר הים לימים בתקציב מאוד מאוד דל הצליח לעשות דברים גדולים, והצליח להוציא ולפתח הרבה מאוד יכולות של גידול מזון מהים. למשל, גידול של דגיגים </w:t>
      </w:r>
      <w:proofErr w:type="spellStart"/>
      <w:r>
        <w:rPr>
          <w:rFonts w:hint="cs"/>
          <w:rtl/>
          <w:lang w:eastAsia="he-IL"/>
        </w:rPr>
        <w:t>והרביה</w:t>
      </w:r>
      <w:proofErr w:type="spellEnd"/>
      <w:r>
        <w:rPr>
          <w:rFonts w:hint="cs"/>
          <w:rtl/>
          <w:lang w:eastAsia="he-IL"/>
        </w:rPr>
        <w:t xml:space="preserve"> של דגיגים בשבי, למשל גידול של </w:t>
      </w:r>
      <w:r>
        <w:rPr>
          <w:rtl/>
          <w:lang w:eastAsia="he-IL"/>
        </w:rPr>
        <w:t>–</w:t>
      </w:r>
      <w:r>
        <w:rPr>
          <w:rFonts w:hint="cs"/>
          <w:rtl/>
          <w:lang w:eastAsia="he-IL"/>
        </w:rPr>
        <w:t xml:space="preserve"> יש שם מחקר מאוד מעניין על גידול אצות; מחקר על הטונה בלו-פין; מחקר על הבורי. יש באמת הרבה מאוד יכולות.</w:t>
      </w:r>
      <w:r w:rsidR="00E8632E">
        <w:rPr>
          <w:rFonts w:hint="cs"/>
          <w:rtl/>
          <w:lang w:eastAsia="he-IL"/>
        </w:rPr>
        <w:t xml:space="preserve"> </w:t>
      </w:r>
      <w:r>
        <w:rPr>
          <w:rFonts w:hint="cs"/>
          <w:rtl/>
          <w:lang w:eastAsia="he-IL"/>
        </w:rPr>
        <w:t xml:space="preserve">בנוסף, באילת יש גם המרכז הבין-אוניברסיטאי ששוכן על חוף </w:t>
      </w:r>
      <w:bookmarkStart w:id="24928" w:name="_ETM_Q66_632470"/>
      <w:bookmarkEnd w:id="24928"/>
      <w:r>
        <w:rPr>
          <w:rFonts w:hint="cs"/>
          <w:rtl/>
          <w:lang w:eastAsia="he-IL"/>
        </w:rPr>
        <w:t xml:space="preserve">הים וממש עושה את המחקרים האקדמיים במשותף של כל האוניברסיטאות. כל האוניברסיטאות בתורנות עוברות מקום </w:t>
      </w:r>
      <w:proofErr w:type="spellStart"/>
      <w:r>
        <w:rPr>
          <w:rFonts w:hint="cs"/>
          <w:rtl/>
          <w:lang w:eastAsia="he-IL"/>
        </w:rPr>
        <w:t>מקום</w:t>
      </w:r>
      <w:proofErr w:type="spellEnd"/>
      <w:r>
        <w:rPr>
          <w:rFonts w:hint="cs"/>
          <w:rtl/>
          <w:lang w:eastAsia="he-IL"/>
        </w:rPr>
        <w:t xml:space="preserve">, ומאפשרות מחקר מאוד מאוד ייחודי דווקא בעיר אילת. </w:t>
      </w:r>
    </w:p>
    <w:p w:rsidR="00667F3B" w:rsidRDefault="00667F3B" w:rsidP="00E428CA">
      <w:pPr>
        <w:rPr>
          <w:rtl/>
          <w:lang w:eastAsia="he-IL"/>
        </w:rPr>
      </w:pPr>
    </w:p>
    <w:p w:rsidR="00DA002A" w:rsidRDefault="00667F3B" w:rsidP="00E8632E">
      <w:pPr>
        <w:rPr>
          <w:rtl/>
        </w:rPr>
      </w:pPr>
      <w:r>
        <w:rPr>
          <w:rFonts w:hint="cs"/>
          <w:rtl/>
          <w:lang w:eastAsia="he-IL"/>
        </w:rPr>
        <w:t xml:space="preserve">כשאנחנו באנו לתוך האירוע הזה הייתה מחשבה בהתחלה באמת להקים מרכז </w:t>
      </w:r>
      <w:bookmarkStart w:id="24929" w:name="_ETM_Q66_657739"/>
      <w:bookmarkEnd w:id="24929"/>
      <w:r>
        <w:rPr>
          <w:rFonts w:hint="cs"/>
          <w:rtl/>
          <w:lang w:eastAsia="he-IL"/>
        </w:rPr>
        <w:t>מחקר חדש, והקמה של מרכז מחקר חדש הייתה מוליכה תהליך הרבה יותר ארוך, בי</w:t>
      </w:r>
      <w:r w:rsidR="00E8632E">
        <w:rPr>
          <w:rFonts w:hint="cs"/>
          <w:rtl/>
          <w:lang w:eastAsia="he-IL"/>
        </w:rPr>
        <w:t>ו</w:t>
      </w:r>
      <w:r>
        <w:rPr>
          <w:rFonts w:hint="cs"/>
          <w:rtl/>
          <w:lang w:eastAsia="he-IL"/>
        </w:rPr>
        <w:t xml:space="preserve">רוקרטי, שגם דורס לפעמים את היכולות המחקריות שיש בכל אחד מהגופים. בנוסף יש לנו שם גם את הקמפוס של בן-גוריון; יש לנו המו"פ של חבל </w:t>
      </w:r>
      <w:proofErr w:type="spellStart"/>
      <w:r>
        <w:rPr>
          <w:rFonts w:hint="cs"/>
          <w:rtl/>
          <w:lang w:eastAsia="he-IL"/>
        </w:rPr>
        <w:t>אילות</w:t>
      </w:r>
      <w:proofErr w:type="spellEnd"/>
      <w:r>
        <w:rPr>
          <w:rFonts w:hint="cs"/>
          <w:rtl/>
          <w:lang w:eastAsia="he-IL"/>
        </w:rPr>
        <w:t>, והרצון, היכולת לבסס את אילת כמרכז מחקר בין-לאומי אומרת: אנחנו לא נבטל את הזהות האינדי</w:t>
      </w:r>
      <w:r w:rsidR="00E8632E">
        <w:rPr>
          <w:rFonts w:hint="cs"/>
          <w:rtl/>
          <w:lang w:eastAsia="he-IL"/>
        </w:rPr>
        <w:t>ב</w:t>
      </w:r>
      <w:r>
        <w:rPr>
          <w:rFonts w:hint="cs"/>
          <w:rtl/>
          <w:lang w:eastAsia="he-IL"/>
        </w:rPr>
        <w:t xml:space="preserve">ידואלית של כל אחד ממרכזי </w:t>
      </w:r>
      <w:bookmarkStart w:id="24930" w:name="_ETM_Q66_689844"/>
      <w:bookmarkEnd w:id="24930"/>
      <w:r>
        <w:rPr>
          <w:rFonts w:hint="cs"/>
          <w:rtl/>
          <w:lang w:eastAsia="he-IL"/>
        </w:rPr>
        <w:t xml:space="preserve">המחקר האלה. ניתן להם את היכולת לחקור ונשדרג את התשתיות שלהם ואת </w:t>
      </w:r>
      <w:bookmarkStart w:id="24931" w:name="_ETM_Q66_695035"/>
      <w:bookmarkEnd w:id="24931"/>
      <w:r>
        <w:rPr>
          <w:rFonts w:hint="cs"/>
          <w:rtl/>
          <w:lang w:eastAsia="he-IL"/>
        </w:rPr>
        <w:t>היכולות שלהם לכאלה שיכולות לאפשר להם להביא תוצאה ופיתוחים הרבה יותר טובים. נעשה את זה באמצעות תקציבים משמעותיים</w:t>
      </w:r>
      <w:r w:rsidR="00E8632E">
        <w:rPr>
          <w:rFonts w:hint="cs"/>
          <w:rtl/>
          <w:lang w:eastAsia="he-IL"/>
        </w:rPr>
        <w:t>,</w:t>
      </w:r>
      <w:r>
        <w:rPr>
          <w:rFonts w:hint="cs"/>
          <w:rtl/>
          <w:lang w:eastAsia="he-IL"/>
        </w:rPr>
        <w:t xml:space="preserve"> שהם לא קיבלו מעולם, אבל נכריח אותם להתחיל לדבר יחד; נכריח </w:t>
      </w:r>
      <w:bookmarkStart w:id="24932" w:name="_ETM_Q66_712092"/>
      <w:bookmarkEnd w:id="24932"/>
      <w:r>
        <w:rPr>
          <w:rFonts w:hint="cs"/>
          <w:rtl/>
          <w:lang w:eastAsia="he-IL"/>
        </w:rPr>
        <w:t xml:space="preserve">אותם להתחיל לפעול יד ביד אלה עם אלה באמצעות </w:t>
      </w:r>
      <w:proofErr w:type="spellStart"/>
      <w:r>
        <w:rPr>
          <w:rFonts w:hint="cs"/>
          <w:rtl/>
          <w:lang w:eastAsia="he-IL"/>
        </w:rPr>
        <w:t>מינהלת</w:t>
      </w:r>
      <w:proofErr w:type="spellEnd"/>
      <w:r>
        <w:rPr>
          <w:rFonts w:hint="cs"/>
          <w:rtl/>
          <w:lang w:eastAsia="he-IL"/>
        </w:rPr>
        <w:t xml:space="preserve"> ש</w:t>
      </w:r>
      <w:r w:rsidR="00E8632E">
        <w:rPr>
          <w:rFonts w:hint="cs"/>
          <w:rtl/>
          <w:lang w:eastAsia="he-IL"/>
        </w:rPr>
        <w:t xml:space="preserve">גם </w:t>
      </w:r>
      <w:r>
        <w:rPr>
          <w:rFonts w:hint="cs"/>
          <w:rtl/>
          <w:lang w:eastAsia="he-IL"/>
        </w:rPr>
        <w:t>תגדיר לאן רוצים להגיע, כשהיעד המרכזי הוא לא רק המחקרים שמבצעים בכל אחד ממכוני המחקר האלה, אלא הרבה מעבר לזה – היכולת שלנו לשלב ידיים עם התעשייה.</w:t>
      </w:r>
      <w:r w:rsidR="00E428CA">
        <w:rPr>
          <w:rFonts w:hint="cs"/>
          <w:rtl/>
          <w:lang w:eastAsia="he-IL"/>
        </w:rPr>
        <w:t xml:space="preserve"> </w:t>
      </w:r>
      <w:bookmarkStart w:id="24933" w:name="TOR_Q67"/>
      <w:bookmarkEnd w:id="24933"/>
      <w:r w:rsidR="00DA002A">
        <w:rPr>
          <w:rFonts w:hint="cs"/>
          <w:rtl/>
        </w:rPr>
        <w:t xml:space="preserve">כדי לשלב ידיים עם התעשייה, אחד התנאים שנמצאים שם זה </w:t>
      </w:r>
      <w:bookmarkStart w:id="24934" w:name="_ETM_Q67_144493"/>
      <w:bookmarkEnd w:id="24934"/>
      <w:r w:rsidR="00DA002A">
        <w:rPr>
          <w:rFonts w:hint="cs"/>
          <w:rtl/>
        </w:rPr>
        <w:t xml:space="preserve">גם הפארק הייעודי – שכבר היה קיים מבחינה תכנונית בעיר אילת, </w:t>
      </w:r>
      <w:bookmarkStart w:id="24935" w:name="_ETM_Q67_147855"/>
      <w:bookmarkEnd w:id="24935"/>
      <w:r w:rsidR="00DA002A">
        <w:rPr>
          <w:rFonts w:hint="cs"/>
          <w:rtl/>
        </w:rPr>
        <w:t xml:space="preserve">לטובת הקמת פארק תעשיות של חקלאות ימית – גם אותו שדרגנו מבחינת התשתיות, וקבענו בקרן המחקרים וקרן התשתיות את היכולת שלנו </w:t>
      </w:r>
      <w:bookmarkStart w:id="24936" w:name="_ETM_Q67_160482"/>
      <w:bookmarkEnd w:id="24936"/>
      <w:r w:rsidR="00DA002A">
        <w:rPr>
          <w:rFonts w:hint="cs"/>
          <w:rtl/>
        </w:rPr>
        <w:t>לתקצב ולהעניק מענקים דווקא למי שמגיע בשיתוף פעולה עם התעשייה.</w:t>
      </w:r>
    </w:p>
    <w:p w:rsidR="00DA002A" w:rsidRDefault="00DA002A" w:rsidP="00E428CA">
      <w:pPr>
        <w:rPr>
          <w:rtl/>
        </w:rPr>
      </w:pPr>
      <w:bookmarkStart w:id="24937" w:name="_ETM_Q67_167397"/>
      <w:bookmarkStart w:id="24938" w:name="_ETM_Q67_167474"/>
      <w:bookmarkEnd w:id="24937"/>
      <w:bookmarkEnd w:id="24938"/>
    </w:p>
    <w:p w:rsidR="00DA002A" w:rsidRDefault="00DA002A" w:rsidP="0059684D">
      <w:pPr>
        <w:rPr>
          <w:rtl/>
        </w:rPr>
      </w:pPr>
      <w:r>
        <w:rPr>
          <w:rFonts w:hint="cs"/>
          <w:rtl/>
        </w:rPr>
        <w:t xml:space="preserve">צריך </w:t>
      </w:r>
      <w:bookmarkStart w:id="24939" w:name="_ETM_Q67_167746"/>
      <w:bookmarkEnd w:id="24939"/>
      <w:r>
        <w:rPr>
          <w:rFonts w:hint="cs"/>
          <w:rtl/>
        </w:rPr>
        <w:t xml:space="preserve">להבין, שהמחקרים בתחומים האלה רק הולכים ועולים, והקרנות הפרטיות </w:t>
      </w:r>
      <w:r>
        <w:rPr>
          <w:rtl/>
        </w:rPr>
        <w:t>–</w:t>
      </w:r>
      <w:r>
        <w:rPr>
          <w:rFonts w:hint="cs"/>
          <w:rtl/>
        </w:rPr>
        <w:t xml:space="preserve"> אני אעשה </w:t>
      </w:r>
      <w:bookmarkStart w:id="24940" w:name="_ETM_Q67_54089"/>
      <w:bookmarkStart w:id="24941" w:name="_ETM_Q67_54184"/>
      <w:bookmarkStart w:id="24942" w:name="_ETM_Q67_180599"/>
      <w:bookmarkStart w:id="24943" w:name="_ETM_Q67_180930"/>
      <w:bookmarkEnd w:id="24940"/>
      <w:bookmarkEnd w:id="24941"/>
      <w:bookmarkEnd w:id="24942"/>
      <w:bookmarkEnd w:id="24943"/>
      <w:r w:rsidRPr="00A86E56">
        <w:rPr>
          <w:rtl/>
        </w:rPr>
        <w:t xml:space="preserve">לך </w:t>
      </w:r>
      <w:bookmarkStart w:id="24944" w:name="_ETM_Q67_181199"/>
      <w:bookmarkEnd w:id="24944"/>
      <w:r w:rsidRPr="00A86E56">
        <w:rPr>
          <w:rtl/>
        </w:rPr>
        <w:t xml:space="preserve">את </w:t>
      </w:r>
      <w:bookmarkStart w:id="24945" w:name="_ETM_Q67_181290"/>
      <w:bookmarkEnd w:id="24945"/>
      <w:r w:rsidRPr="00A86E56">
        <w:rPr>
          <w:rtl/>
        </w:rPr>
        <w:t>זה</w:t>
      </w:r>
      <w:bookmarkStart w:id="24946" w:name="_ETM_Q67_190869"/>
      <w:bookmarkEnd w:id="24946"/>
      <w:r w:rsidR="0059684D">
        <w:rPr>
          <w:rFonts w:hint="cs"/>
          <w:rtl/>
        </w:rPr>
        <w:t xml:space="preserve">. </w:t>
      </w:r>
      <w:bookmarkStart w:id="24947" w:name="_ETM_Q67_214273"/>
      <w:bookmarkStart w:id="24948" w:name="_ETM_Q67_214327"/>
      <w:bookmarkStart w:id="24949" w:name="_ETM_Q67_214620"/>
      <w:bookmarkStart w:id="24950" w:name="_ETM_Q67_214669"/>
      <w:bookmarkEnd w:id="24947"/>
      <w:bookmarkEnd w:id="24948"/>
      <w:bookmarkEnd w:id="24949"/>
      <w:bookmarkEnd w:id="24950"/>
      <w:r w:rsidRPr="00A86E56">
        <w:rPr>
          <w:rtl/>
        </w:rPr>
        <w:t xml:space="preserve">איך </w:t>
      </w:r>
      <w:bookmarkStart w:id="24951" w:name="_ETM_Q67_191049"/>
      <w:bookmarkEnd w:id="24951"/>
      <w:r w:rsidRPr="00A86E56">
        <w:rPr>
          <w:rtl/>
        </w:rPr>
        <w:t xml:space="preserve">זה </w:t>
      </w:r>
      <w:bookmarkStart w:id="24952" w:name="_ETM_Q67_191259"/>
      <w:bookmarkEnd w:id="24952"/>
      <w:r w:rsidRPr="00A86E56">
        <w:rPr>
          <w:rtl/>
        </w:rPr>
        <w:t>הולך</w:t>
      </w:r>
      <w:r>
        <w:rPr>
          <w:rFonts w:hint="cs"/>
          <w:rtl/>
        </w:rPr>
        <w:t>,</w:t>
      </w:r>
      <w:r w:rsidRPr="00A86E56">
        <w:rPr>
          <w:rtl/>
        </w:rPr>
        <w:t xml:space="preserve"> </w:t>
      </w:r>
      <w:bookmarkStart w:id="24953" w:name="_ETM_Q67_191679"/>
      <w:bookmarkStart w:id="24954" w:name="_ETM_Q67_192450"/>
      <w:bookmarkEnd w:id="24953"/>
      <w:bookmarkEnd w:id="24954"/>
      <w:r>
        <w:rPr>
          <w:rFonts w:hint="cs"/>
          <w:rtl/>
        </w:rPr>
        <w:t xml:space="preserve">מיקי? מיקי, </w:t>
      </w:r>
      <w:bookmarkStart w:id="24955" w:name="_ETM_Q67_192809"/>
      <w:bookmarkEnd w:id="24955"/>
      <w:r w:rsidRPr="00A86E56">
        <w:rPr>
          <w:rtl/>
        </w:rPr>
        <w:t xml:space="preserve">זה </w:t>
      </w:r>
      <w:bookmarkStart w:id="24956" w:name="_ETM_Q67_193019"/>
      <w:bookmarkEnd w:id="24956"/>
      <w:r w:rsidRPr="00A86E56">
        <w:rPr>
          <w:rtl/>
        </w:rPr>
        <w:t xml:space="preserve">מי </w:t>
      </w:r>
      <w:bookmarkStart w:id="24957" w:name="_ETM_Q67_193200"/>
      <w:bookmarkEnd w:id="24957"/>
      <w:r w:rsidRPr="00A86E56">
        <w:rPr>
          <w:rtl/>
        </w:rPr>
        <w:t xml:space="preserve">שבעד </w:t>
      </w:r>
      <w:bookmarkStart w:id="24958" w:name="_ETM_Q67_194250"/>
      <w:bookmarkEnd w:id="24958"/>
      <w:r w:rsidRPr="00A86E56">
        <w:rPr>
          <w:rtl/>
        </w:rPr>
        <w:t xml:space="preserve">הוא </w:t>
      </w:r>
      <w:bookmarkStart w:id="24959" w:name="_ETM_Q67_194400"/>
      <w:bookmarkEnd w:id="24959"/>
      <w:r w:rsidRPr="00A86E56">
        <w:rPr>
          <w:rtl/>
        </w:rPr>
        <w:t xml:space="preserve">בעד </w:t>
      </w:r>
      <w:bookmarkStart w:id="24960" w:name="_ETM_Q67_194760"/>
      <w:bookmarkEnd w:id="24960"/>
      <w:r w:rsidRPr="00A86E56">
        <w:rPr>
          <w:rtl/>
        </w:rPr>
        <w:t xml:space="preserve">ומי </w:t>
      </w:r>
      <w:bookmarkStart w:id="24961" w:name="_ETM_Q67_195000"/>
      <w:bookmarkEnd w:id="24961"/>
      <w:r w:rsidRPr="00A86E56">
        <w:rPr>
          <w:rtl/>
        </w:rPr>
        <w:t xml:space="preserve">שנגד </w:t>
      </w:r>
      <w:bookmarkStart w:id="24962" w:name="_ETM_Q67_195420"/>
      <w:bookmarkEnd w:id="24962"/>
      <w:r w:rsidRPr="00A86E56">
        <w:rPr>
          <w:rtl/>
        </w:rPr>
        <w:t xml:space="preserve">הוא </w:t>
      </w:r>
      <w:bookmarkStart w:id="24963" w:name="_ETM_Q67_195509"/>
      <w:bookmarkEnd w:id="24963"/>
      <w:r w:rsidRPr="00A86E56">
        <w:rPr>
          <w:rtl/>
        </w:rPr>
        <w:t>נגד</w:t>
      </w:r>
      <w:r>
        <w:rPr>
          <w:rFonts w:hint="cs"/>
          <w:rtl/>
        </w:rPr>
        <w:t>?</w:t>
      </w:r>
      <w:r w:rsidRPr="00A86E56">
        <w:rPr>
          <w:rtl/>
        </w:rPr>
        <w:t xml:space="preserve"> </w:t>
      </w:r>
      <w:bookmarkStart w:id="24964" w:name="_ETM_Q67_195870"/>
      <w:bookmarkEnd w:id="24964"/>
      <w:r>
        <w:rPr>
          <w:rFonts w:hint="cs"/>
          <w:rtl/>
        </w:rPr>
        <w:t>א</w:t>
      </w:r>
      <w:r w:rsidRPr="00A86E56">
        <w:rPr>
          <w:rtl/>
        </w:rPr>
        <w:t>ו</w:t>
      </w:r>
      <w:r>
        <w:rPr>
          <w:rFonts w:hint="cs"/>
          <w:rtl/>
        </w:rPr>
        <w:t xml:space="preserve"> </w:t>
      </w:r>
      <w:r w:rsidRPr="00A86E56">
        <w:rPr>
          <w:rtl/>
        </w:rPr>
        <w:t xml:space="preserve">מי </w:t>
      </w:r>
      <w:bookmarkStart w:id="24965" w:name="_ETM_Q67_196079"/>
      <w:bookmarkEnd w:id="24965"/>
      <w:r w:rsidRPr="00A86E56">
        <w:rPr>
          <w:rtl/>
        </w:rPr>
        <w:t xml:space="preserve">שנגד </w:t>
      </w:r>
      <w:bookmarkStart w:id="24966" w:name="_ETM_Q67_196500"/>
      <w:bookmarkEnd w:id="24966"/>
      <w:r w:rsidRPr="00A86E56">
        <w:rPr>
          <w:rtl/>
        </w:rPr>
        <w:t xml:space="preserve">הוא </w:t>
      </w:r>
      <w:bookmarkStart w:id="24967" w:name="_ETM_Q67_196590"/>
      <w:bookmarkEnd w:id="24967"/>
      <w:r w:rsidRPr="00A86E56">
        <w:rPr>
          <w:rtl/>
        </w:rPr>
        <w:t xml:space="preserve">בעד </w:t>
      </w:r>
      <w:bookmarkStart w:id="24968" w:name="_ETM_Q67_196890"/>
      <w:bookmarkEnd w:id="24968"/>
      <w:r w:rsidRPr="00A86E56">
        <w:rPr>
          <w:rtl/>
        </w:rPr>
        <w:t xml:space="preserve">ומי </w:t>
      </w:r>
      <w:bookmarkStart w:id="24969" w:name="_ETM_Q67_197130"/>
      <w:bookmarkEnd w:id="24969"/>
      <w:r w:rsidRPr="00A86E56">
        <w:rPr>
          <w:rtl/>
        </w:rPr>
        <w:t>ש</w:t>
      </w:r>
      <w:r>
        <w:rPr>
          <w:rFonts w:hint="cs"/>
          <w:rtl/>
        </w:rPr>
        <w:t>בעד</w:t>
      </w:r>
      <w:r w:rsidRPr="00A86E56">
        <w:rPr>
          <w:rtl/>
        </w:rPr>
        <w:t xml:space="preserve"> </w:t>
      </w:r>
      <w:bookmarkStart w:id="24970" w:name="_ETM_Q67_197489"/>
      <w:bookmarkEnd w:id="24970"/>
      <w:r w:rsidRPr="00A86E56">
        <w:rPr>
          <w:rtl/>
        </w:rPr>
        <w:t xml:space="preserve">הוא </w:t>
      </w:r>
      <w:bookmarkStart w:id="24971" w:name="_ETM_Q67_197550"/>
      <w:bookmarkEnd w:id="24971"/>
      <w:r w:rsidRPr="00A86E56">
        <w:rPr>
          <w:rtl/>
        </w:rPr>
        <w:t>נגד</w:t>
      </w:r>
      <w:r>
        <w:rPr>
          <w:rFonts w:hint="cs"/>
          <w:rtl/>
        </w:rPr>
        <w:t>?</w:t>
      </w:r>
      <w:r w:rsidRPr="00A86E56">
        <w:rPr>
          <w:rtl/>
        </w:rPr>
        <w:t xml:space="preserve"> </w:t>
      </w:r>
      <w:bookmarkStart w:id="24972" w:name="_ETM_Q67_198390"/>
      <w:bookmarkEnd w:id="24972"/>
      <w:r w:rsidRPr="00A86E56">
        <w:rPr>
          <w:rtl/>
        </w:rPr>
        <w:t xml:space="preserve">זאת </w:t>
      </w:r>
      <w:bookmarkStart w:id="24973" w:name="_ETM_Q67_198539"/>
      <w:bookmarkEnd w:id="24973"/>
      <w:r w:rsidRPr="00A86E56">
        <w:rPr>
          <w:rtl/>
        </w:rPr>
        <w:t>שאלה</w:t>
      </w:r>
      <w:r>
        <w:rPr>
          <w:rFonts w:hint="cs"/>
          <w:rtl/>
        </w:rPr>
        <w:t>,</w:t>
      </w:r>
      <w:r w:rsidRPr="00A86E56">
        <w:rPr>
          <w:rtl/>
        </w:rPr>
        <w:t xml:space="preserve"> </w:t>
      </w:r>
      <w:bookmarkStart w:id="24974" w:name="_ETM_Q67_198840"/>
      <w:bookmarkEnd w:id="24974"/>
      <w:r w:rsidRPr="00A86E56">
        <w:rPr>
          <w:rtl/>
        </w:rPr>
        <w:t xml:space="preserve">שהיא </w:t>
      </w:r>
      <w:bookmarkStart w:id="24975" w:name="_ETM_Q67_198989"/>
      <w:bookmarkEnd w:id="24975"/>
      <w:r w:rsidRPr="00A86E56">
        <w:rPr>
          <w:rtl/>
        </w:rPr>
        <w:t xml:space="preserve">תהיה </w:t>
      </w:r>
      <w:bookmarkStart w:id="24976" w:name="_ETM_Q67_199230"/>
      <w:bookmarkEnd w:id="24976"/>
      <w:r w:rsidRPr="00A86E56">
        <w:rPr>
          <w:rtl/>
        </w:rPr>
        <w:t xml:space="preserve">שאלה </w:t>
      </w:r>
      <w:bookmarkStart w:id="24977" w:name="_ETM_Q67_199529"/>
      <w:bookmarkEnd w:id="24977"/>
      <w:r w:rsidRPr="00A86E56">
        <w:rPr>
          <w:rtl/>
        </w:rPr>
        <w:t xml:space="preserve">חשובה </w:t>
      </w:r>
      <w:bookmarkStart w:id="24978" w:name="_ETM_Q67_199949"/>
      <w:bookmarkEnd w:id="24978"/>
      <w:r w:rsidRPr="00A86E56">
        <w:rPr>
          <w:rtl/>
        </w:rPr>
        <w:t>מאוד</w:t>
      </w:r>
      <w:r>
        <w:rPr>
          <w:rFonts w:hint="cs"/>
          <w:rtl/>
        </w:rPr>
        <w:t>,</w:t>
      </w:r>
      <w:r w:rsidRPr="00A86E56">
        <w:rPr>
          <w:rtl/>
        </w:rPr>
        <w:t xml:space="preserve"> </w:t>
      </w:r>
      <w:bookmarkStart w:id="24979" w:name="_ETM_Q67_200220"/>
      <w:bookmarkEnd w:id="24979"/>
      <w:r w:rsidRPr="00A86E56">
        <w:rPr>
          <w:rtl/>
        </w:rPr>
        <w:t xml:space="preserve">אבל </w:t>
      </w:r>
      <w:bookmarkStart w:id="24980" w:name="_ETM_Q67_200910"/>
      <w:bookmarkEnd w:id="24980"/>
      <w:r w:rsidRPr="00A86E56">
        <w:rPr>
          <w:rtl/>
        </w:rPr>
        <w:t xml:space="preserve">עוד </w:t>
      </w:r>
      <w:bookmarkStart w:id="24981" w:name="_ETM_Q67_201060"/>
      <w:bookmarkEnd w:id="24981"/>
      <w:r w:rsidRPr="00A86E56">
        <w:rPr>
          <w:rtl/>
        </w:rPr>
        <w:t xml:space="preserve">יש </w:t>
      </w:r>
      <w:bookmarkStart w:id="24982" w:name="_ETM_Q67_201210"/>
      <w:bookmarkEnd w:id="24982"/>
      <w:r w:rsidRPr="00A86E56">
        <w:rPr>
          <w:rtl/>
        </w:rPr>
        <w:t xml:space="preserve">לנו </w:t>
      </w:r>
      <w:bookmarkStart w:id="24983" w:name="_ETM_Q67_201419"/>
      <w:bookmarkEnd w:id="24983"/>
      <w:r w:rsidRPr="00A86E56">
        <w:rPr>
          <w:rtl/>
        </w:rPr>
        <w:t xml:space="preserve">זמן </w:t>
      </w:r>
      <w:bookmarkStart w:id="24984" w:name="_ETM_Q67_201750"/>
      <w:bookmarkEnd w:id="24984"/>
      <w:r w:rsidRPr="00A86E56">
        <w:rPr>
          <w:rtl/>
        </w:rPr>
        <w:t xml:space="preserve">עד </w:t>
      </w:r>
      <w:bookmarkStart w:id="24985" w:name="_ETM_Q67_201869"/>
      <w:bookmarkEnd w:id="24985"/>
      <w:r w:rsidRPr="00A86E56">
        <w:rPr>
          <w:rtl/>
        </w:rPr>
        <w:t>ש</w:t>
      </w:r>
      <w:bookmarkStart w:id="24986" w:name="_ETM_Q67_202410"/>
      <w:bookmarkEnd w:id="24986"/>
      <w:r w:rsidRPr="00A86E56">
        <w:rPr>
          <w:rtl/>
        </w:rPr>
        <w:t xml:space="preserve">נידרש </w:t>
      </w:r>
      <w:bookmarkStart w:id="24987" w:name="_ETM_Q67_202890"/>
      <w:bookmarkEnd w:id="24987"/>
      <w:r w:rsidRPr="00A86E56">
        <w:rPr>
          <w:rtl/>
        </w:rPr>
        <w:t>אליה</w:t>
      </w:r>
      <w:r>
        <w:rPr>
          <w:rFonts w:hint="cs"/>
          <w:rtl/>
        </w:rPr>
        <w:t>.</w:t>
      </w:r>
      <w:bookmarkStart w:id="24988" w:name="_ETM_Q67_205250"/>
      <w:bookmarkEnd w:id="24988"/>
      <w:r>
        <w:rPr>
          <w:rFonts w:hint="cs"/>
          <w:rtl/>
        </w:rPr>
        <w:t xml:space="preserve"> </w:t>
      </w:r>
      <w:r w:rsidRPr="00A86E56">
        <w:rPr>
          <w:rtl/>
        </w:rPr>
        <w:t xml:space="preserve">אז </w:t>
      </w:r>
      <w:bookmarkStart w:id="24989" w:name="_ETM_Q67_209380"/>
      <w:bookmarkEnd w:id="24989"/>
      <w:r w:rsidRPr="00A86E56">
        <w:rPr>
          <w:rtl/>
        </w:rPr>
        <w:t xml:space="preserve">מי </w:t>
      </w:r>
      <w:bookmarkStart w:id="24990" w:name="_ETM_Q67_209529"/>
      <w:bookmarkEnd w:id="24990"/>
      <w:r>
        <w:rPr>
          <w:rtl/>
        </w:rPr>
        <w:t>שבע</w:t>
      </w:r>
      <w:r>
        <w:rPr>
          <w:rFonts w:hint="cs"/>
          <w:rtl/>
        </w:rPr>
        <w:t>ד,</w:t>
      </w:r>
      <w:r w:rsidRPr="00A86E56">
        <w:rPr>
          <w:rtl/>
        </w:rPr>
        <w:t xml:space="preserve"> </w:t>
      </w:r>
      <w:bookmarkStart w:id="24991" w:name="_ETM_Q67_210159"/>
      <w:bookmarkEnd w:id="24991"/>
      <w:r w:rsidRPr="00A86E56">
        <w:rPr>
          <w:rtl/>
        </w:rPr>
        <w:t xml:space="preserve">מי </w:t>
      </w:r>
      <w:bookmarkStart w:id="24992" w:name="_ETM_Q67_210279"/>
      <w:bookmarkEnd w:id="24992"/>
      <w:r w:rsidRPr="00A86E56">
        <w:rPr>
          <w:rtl/>
        </w:rPr>
        <w:t xml:space="preserve">שיצביע </w:t>
      </w:r>
      <w:bookmarkStart w:id="24993" w:name="_ETM_Q67_210759"/>
      <w:bookmarkEnd w:id="24993"/>
      <w:r w:rsidRPr="00A86E56">
        <w:rPr>
          <w:rtl/>
        </w:rPr>
        <w:t>בעד</w:t>
      </w:r>
      <w:r>
        <w:rPr>
          <w:rFonts w:hint="cs"/>
          <w:rtl/>
        </w:rPr>
        <w:t>,</w:t>
      </w:r>
      <w:r w:rsidRPr="00A86E56">
        <w:rPr>
          <w:rtl/>
        </w:rPr>
        <w:t xml:space="preserve"> </w:t>
      </w:r>
      <w:bookmarkStart w:id="24994" w:name="_ETM_Q67_211749"/>
      <w:bookmarkEnd w:id="24994"/>
      <w:r w:rsidRPr="00A86E56">
        <w:rPr>
          <w:rtl/>
        </w:rPr>
        <w:t xml:space="preserve">הוא </w:t>
      </w:r>
      <w:bookmarkStart w:id="24995" w:name="_ETM_Q67_211899"/>
      <w:bookmarkEnd w:id="24995"/>
      <w:r w:rsidRPr="00A86E56">
        <w:rPr>
          <w:rtl/>
        </w:rPr>
        <w:t xml:space="preserve">בעד </w:t>
      </w:r>
      <w:bookmarkStart w:id="24996" w:name="_ETM_Q67_212260"/>
      <w:bookmarkEnd w:id="24996"/>
      <w:r w:rsidRPr="00A86E56">
        <w:rPr>
          <w:rtl/>
        </w:rPr>
        <w:t>ה</w:t>
      </w:r>
      <w:r>
        <w:rPr>
          <w:rFonts w:hint="cs"/>
          <w:rtl/>
        </w:rPr>
        <w:t>ה</w:t>
      </w:r>
      <w:r w:rsidRPr="00A86E56">
        <w:rPr>
          <w:rtl/>
        </w:rPr>
        <w:t xml:space="preserve">צעה </w:t>
      </w:r>
      <w:bookmarkStart w:id="24997" w:name="_ETM_Q67_212589"/>
      <w:bookmarkEnd w:id="24997"/>
      <w:r w:rsidRPr="00A86E56">
        <w:rPr>
          <w:rtl/>
        </w:rPr>
        <w:t xml:space="preserve">לבטל </w:t>
      </w:r>
      <w:bookmarkStart w:id="24998" w:name="_ETM_Q67_212949"/>
      <w:bookmarkEnd w:id="24998"/>
      <w:r w:rsidRPr="00A86E56">
        <w:rPr>
          <w:rtl/>
        </w:rPr>
        <w:t xml:space="preserve">את </w:t>
      </w:r>
      <w:bookmarkStart w:id="24999" w:name="_ETM_Q67_213070"/>
      <w:bookmarkEnd w:id="24999"/>
      <w:r w:rsidRPr="00A86E56">
        <w:rPr>
          <w:rtl/>
        </w:rPr>
        <w:t>הצו</w:t>
      </w:r>
      <w:r>
        <w:rPr>
          <w:rFonts w:hint="cs"/>
          <w:rtl/>
        </w:rPr>
        <w:t>.</w:t>
      </w:r>
      <w:r w:rsidRPr="00A86E56">
        <w:rPr>
          <w:rtl/>
        </w:rPr>
        <w:t xml:space="preserve"> </w:t>
      </w:r>
      <w:bookmarkStart w:id="25000" w:name="_ETM_Q67_214540"/>
      <w:bookmarkEnd w:id="25000"/>
      <w:r w:rsidRPr="00A86E56">
        <w:rPr>
          <w:rtl/>
        </w:rPr>
        <w:t xml:space="preserve">מי </w:t>
      </w:r>
      <w:bookmarkStart w:id="25001" w:name="_ETM_Q67_214900"/>
      <w:bookmarkEnd w:id="25001"/>
      <w:r w:rsidRPr="00A86E56">
        <w:rPr>
          <w:rtl/>
        </w:rPr>
        <w:t>שנגד</w:t>
      </w:r>
      <w:r>
        <w:rPr>
          <w:rFonts w:hint="cs"/>
          <w:rtl/>
        </w:rPr>
        <w:t xml:space="preserve"> </w:t>
      </w:r>
      <w:bookmarkStart w:id="25002" w:name="_ETM_Q67_215800"/>
      <w:bookmarkEnd w:id="25002"/>
      <w:r w:rsidRPr="00A86E56">
        <w:rPr>
          <w:rtl/>
        </w:rPr>
        <w:t xml:space="preserve">הוא </w:t>
      </w:r>
      <w:bookmarkStart w:id="25003" w:name="_ETM_Q67_216010"/>
      <w:bookmarkEnd w:id="25003"/>
      <w:r w:rsidRPr="00A86E56">
        <w:rPr>
          <w:rtl/>
        </w:rPr>
        <w:t xml:space="preserve">נגד </w:t>
      </w:r>
      <w:bookmarkStart w:id="25004" w:name="_ETM_Q67_216430"/>
      <w:bookmarkEnd w:id="25004"/>
      <w:r w:rsidRPr="00A86E56">
        <w:rPr>
          <w:rtl/>
        </w:rPr>
        <w:t xml:space="preserve">ההצעה </w:t>
      </w:r>
      <w:bookmarkStart w:id="25005" w:name="_ETM_Q67_216820"/>
      <w:bookmarkEnd w:id="25005"/>
      <w:r w:rsidRPr="00A86E56">
        <w:rPr>
          <w:rtl/>
        </w:rPr>
        <w:t xml:space="preserve">לבטל </w:t>
      </w:r>
      <w:bookmarkStart w:id="25006" w:name="_ETM_Q67_217210"/>
      <w:bookmarkEnd w:id="25006"/>
      <w:r w:rsidRPr="00A86E56">
        <w:rPr>
          <w:rtl/>
        </w:rPr>
        <w:t xml:space="preserve">את </w:t>
      </w:r>
      <w:bookmarkStart w:id="25007" w:name="_ETM_Q67_217330"/>
      <w:bookmarkEnd w:id="25007"/>
      <w:r w:rsidRPr="00A86E56">
        <w:rPr>
          <w:rtl/>
        </w:rPr>
        <w:t>הצו</w:t>
      </w:r>
      <w:r>
        <w:rPr>
          <w:rFonts w:hint="cs"/>
          <w:rtl/>
        </w:rPr>
        <w:t>.</w:t>
      </w:r>
      <w:r w:rsidRPr="00A86E56">
        <w:rPr>
          <w:rtl/>
        </w:rPr>
        <w:t xml:space="preserve"> </w:t>
      </w:r>
      <w:bookmarkStart w:id="25008" w:name="_ETM_Q67_218250"/>
      <w:bookmarkEnd w:id="25008"/>
      <w:r w:rsidRPr="00A86E56">
        <w:rPr>
          <w:rtl/>
        </w:rPr>
        <w:t>הבנתי</w:t>
      </w:r>
      <w:r>
        <w:rPr>
          <w:rFonts w:hint="cs"/>
          <w:rtl/>
        </w:rPr>
        <w:t>,</w:t>
      </w:r>
      <w:r w:rsidRPr="00A86E56">
        <w:rPr>
          <w:rtl/>
        </w:rPr>
        <w:t xml:space="preserve"> </w:t>
      </w:r>
      <w:bookmarkStart w:id="25009" w:name="_ETM_Q67_219149"/>
      <w:bookmarkEnd w:id="25009"/>
      <w:r w:rsidRPr="00A86E56">
        <w:rPr>
          <w:rtl/>
        </w:rPr>
        <w:t>הבנתי</w:t>
      </w:r>
      <w:r>
        <w:rPr>
          <w:rFonts w:hint="cs"/>
          <w:rtl/>
        </w:rPr>
        <w:t>.</w:t>
      </w:r>
      <w:r w:rsidRPr="00A86E56">
        <w:rPr>
          <w:rtl/>
        </w:rPr>
        <w:t xml:space="preserve"> </w:t>
      </w:r>
      <w:bookmarkStart w:id="25010" w:name="_ETM_Q67_222620"/>
      <w:bookmarkEnd w:id="25010"/>
      <w:r w:rsidRPr="00A86E56">
        <w:rPr>
          <w:rtl/>
        </w:rPr>
        <w:t xml:space="preserve">מי </w:t>
      </w:r>
      <w:bookmarkStart w:id="25011" w:name="_ETM_Q67_222920"/>
      <w:bookmarkEnd w:id="25011"/>
      <w:r w:rsidRPr="00A86E56">
        <w:rPr>
          <w:rtl/>
        </w:rPr>
        <w:t xml:space="preserve">שיצביע </w:t>
      </w:r>
      <w:bookmarkStart w:id="25012" w:name="_ETM_Q67_223760"/>
      <w:bookmarkEnd w:id="25012"/>
      <w:r w:rsidRPr="00A86E56">
        <w:rPr>
          <w:rtl/>
        </w:rPr>
        <w:t>בעד</w:t>
      </w:r>
      <w:bookmarkStart w:id="25013" w:name="_ETM_Q67_225620"/>
      <w:bookmarkStart w:id="25014" w:name="_ETM_Q67_225859"/>
      <w:bookmarkStart w:id="25015" w:name="_ETM_Q67_226339"/>
      <w:bookmarkEnd w:id="25013"/>
      <w:bookmarkEnd w:id="25014"/>
      <w:bookmarkEnd w:id="25015"/>
      <w:r>
        <w:rPr>
          <w:rFonts w:hint="cs"/>
          <w:rtl/>
        </w:rPr>
        <w:t>,</w:t>
      </w:r>
      <w:r w:rsidRPr="00A86E56">
        <w:rPr>
          <w:rtl/>
        </w:rPr>
        <w:t xml:space="preserve"> </w:t>
      </w:r>
      <w:bookmarkStart w:id="25016" w:name="_ETM_Q67_226670"/>
      <w:bookmarkEnd w:id="25016"/>
      <w:r w:rsidRPr="00A86E56">
        <w:rPr>
          <w:rtl/>
        </w:rPr>
        <w:t xml:space="preserve">סימן </w:t>
      </w:r>
      <w:bookmarkStart w:id="25017" w:name="_ETM_Q67_226999"/>
      <w:bookmarkEnd w:id="25017"/>
      <w:r w:rsidRPr="00A86E56">
        <w:rPr>
          <w:rtl/>
        </w:rPr>
        <w:t xml:space="preserve">שהוא </w:t>
      </w:r>
      <w:bookmarkStart w:id="25018" w:name="_ETM_Q67_227210"/>
      <w:bookmarkEnd w:id="25018"/>
      <w:r w:rsidRPr="00A86E56">
        <w:rPr>
          <w:rtl/>
        </w:rPr>
        <w:t xml:space="preserve">בעד </w:t>
      </w:r>
      <w:bookmarkStart w:id="25019" w:name="_ETM_Q67_227839"/>
      <w:bookmarkEnd w:id="25019"/>
      <w:r w:rsidRPr="00A86E56">
        <w:rPr>
          <w:rtl/>
        </w:rPr>
        <w:t xml:space="preserve">ביטול </w:t>
      </w:r>
      <w:bookmarkStart w:id="25020" w:name="_ETM_Q67_228229"/>
      <w:bookmarkEnd w:id="25020"/>
      <w:r w:rsidRPr="00A86E56">
        <w:rPr>
          <w:rtl/>
        </w:rPr>
        <w:t>הצו</w:t>
      </w:r>
      <w:r>
        <w:rPr>
          <w:rFonts w:hint="cs"/>
          <w:rtl/>
        </w:rPr>
        <w:t>.</w:t>
      </w:r>
      <w:r w:rsidRPr="00A86E56">
        <w:rPr>
          <w:rtl/>
        </w:rPr>
        <w:t xml:space="preserve"> </w:t>
      </w:r>
      <w:bookmarkStart w:id="25021" w:name="_ETM_Q67_229530"/>
      <w:bookmarkEnd w:id="25021"/>
      <w:r w:rsidRPr="00A86E56">
        <w:rPr>
          <w:rtl/>
        </w:rPr>
        <w:t xml:space="preserve">מי </w:t>
      </w:r>
      <w:bookmarkStart w:id="25022" w:name="_ETM_Q67_229800"/>
      <w:bookmarkEnd w:id="25022"/>
      <w:r w:rsidRPr="00A86E56">
        <w:rPr>
          <w:rtl/>
        </w:rPr>
        <w:t xml:space="preserve">שיצביע </w:t>
      </w:r>
      <w:bookmarkStart w:id="25023" w:name="_ETM_Q67_230339"/>
      <w:bookmarkEnd w:id="25023"/>
      <w:r w:rsidRPr="00A86E56">
        <w:rPr>
          <w:rtl/>
        </w:rPr>
        <w:t>נגד</w:t>
      </w:r>
      <w:r>
        <w:rPr>
          <w:rFonts w:hint="cs"/>
          <w:rtl/>
        </w:rPr>
        <w:t>,</w:t>
      </w:r>
      <w:r w:rsidRPr="00A86E56">
        <w:rPr>
          <w:rtl/>
        </w:rPr>
        <w:t xml:space="preserve"> </w:t>
      </w:r>
      <w:bookmarkStart w:id="25024" w:name="_ETM_Q67_230969"/>
      <w:bookmarkEnd w:id="25024"/>
      <w:r w:rsidRPr="00A86E56">
        <w:rPr>
          <w:rtl/>
        </w:rPr>
        <w:t xml:space="preserve">סימן </w:t>
      </w:r>
      <w:bookmarkStart w:id="25025" w:name="_ETM_Q67_231390"/>
      <w:bookmarkEnd w:id="25025"/>
      <w:r w:rsidRPr="00A86E56">
        <w:rPr>
          <w:rtl/>
        </w:rPr>
        <w:t xml:space="preserve">שהוא </w:t>
      </w:r>
      <w:bookmarkStart w:id="25026" w:name="_ETM_Q67_231629"/>
      <w:bookmarkEnd w:id="25026"/>
      <w:r w:rsidRPr="00A86E56">
        <w:rPr>
          <w:rtl/>
        </w:rPr>
        <w:t xml:space="preserve">נגד </w:t>
      </w:r>
      <w:bookmarkStart w:id="25027" w:name="_ETM_Q67_232019"/>
      <w:bookmarkEnd w:id="25027"/>
      <w:r w:rsidRPr="00A86E56">
        <w:rPr>
          <w:rtl/>
        </w:rPr>
        <w:t xml:space="preserve">ביטול </w:t>
      </w:r>
      <w:bookmarkStart w:id="25028" w:name="_ETM_Q67_232350"/>
      <w:bookmarkEnd w:id="25028"/>
      <w:r w:rsidRPr="00A86E56">
        <w:rPr>
          <w:rtl/>
        </w:rPr>
        <w:t>הצו</w:t>
      </w:r>
      <w:r>
        <w:rPr>
          <w:rFonts w:hint="cs"/>
          <w:rtl/>
        </w:rPr>
        <w:t>.</w:t>
      </w:r>
      <w:r w:rsidRPr="00A86E56">
        <w:rPr>
          <w:rtl/>
        </w:rPr>
        <w:t xml:space="preserve"> </w:t>
      </w:r>
      <w:bookmarkStart w:id="25029" w:name="_ETM_Q67_233440"/>
      <w:bookmarkEnd w:id="25029"/>
      <w:r w:rsidRPr="00A86E56">
        <w:rPr>
          <w:rtl/>
        </w:rPr>
        <w:t>ז</w:t>
      </w:r>
      <w:r>
        <w:rPr>
          <w:rFonts w:hint="cs"/>
          <w:rtl/>
        </w:rPr>
        <w:t>ו</w:t>
      </w:r>
      <w:r w:rsidRPr="00A86E56">
        <w:rPr>
          <w:rtl/>
        </w:rPr>
        <w:t xml:space="preserve"> </w:t>
      </w:r>
      <w:bookmarkStart w:id="25030" w:name="_ETM_Q67_234620"/>
      <w:bookmarkEnd w:id="25030"/>
      <w:r w:rsidRPr="00A86E56">
        <w:rPr>
          <w:rtl/>
        </w:rPr>
        <w:t xml:space="preserve">שאלה </w:t>
      </w:r>
      <w:bookmarkStart w:id="25031" w:name="_ETM_Q67_234980"/>
      <w:bookmarkEnd w:id="25031"/>
      <w:r w:rsidRPr="00A86E56">
        <w:rPr>
          <w:rtl/>
        </w:rPr>
        <w:t>טובה</w:t>
      </w:r>
      <w:r>
        <w:rPr>
          <w:rFonts w:hint="cs"/>
          <w:rtl/>
        </w:rPr>
        <w:t>.</w:t>
      </w:r>
      <w:r w:rsidRPr="00A86E56">
        <w:rPr>
          <w:rtl/>
        </w:rPr>
        <w:t xml:space="preserve"> </w:t>
      </w:r>
      <w:bookmarkStart w:id="25032" w:name="_ETM_Q67_236980"/>
      <w:bookmarkEnd w:id="25032"/>
      <w:r w:rsidRPr="00A86E56">
        <w:rPr>
          <w:rtl/>
        </w:rPr>
        <w:t xml:space="preserve">זאת </w:t>
      </w:r>
      <w:bookmarkStart w:id="25033" w:name="_ETM_Q67_237250"/>
      <w:bookmarkEnd w:id="25033"/>
      <w:r w:rsidRPr="00A86E56">
        <w:rPr>
          <w:rtl/>
        </w:rPr>
        <w:t xml:space="preserve">שאלה </w:t>
      </w:r>
      <w:bookmarkStart w:id="25034" w:name="_ETM_Q67_237519"/>
      <w:bookmarkEnd w:id="25034"/>
      <w:r w:rsidRPr="00A86E56">
        <w:rPr>
          <w:rtl/>
        </w:rPr>
        <w:t>טובה</w:t>
      </w:r>
      <w:r>
        <w:rPr>
          <w:rFonts w:hint="cs"/>
          <w:rtl/>
        </w:rPr>
        <w:t>.</w:t>
      </w:r>
      <w:r w:rsidRPr="00A86E56">
        <w:rPr>
          <w:rtl/>
        </w:rPr>
        <w:t xml:space="preserve"> </w:t>
      </w:r>
      <w:bookmarkStart w:id="25035" w:name="_ETM_Q67_238620"/>
      <w:bookmarkEnd w:id="25035"/>
      <w:r w:rsidRPr="00A86E56">
        <w:rPr>
          <w:rtl/>
        </w:rPr>
        <w:t xml:space="preserve">אבל </w:t>
      </w:r>
      <w:bookmarkStart w:id="25036" w:name="_ETM_Q67_240450"/>
      <w:bookmarkEnd w:id="25036"/>
      <w:r w:rsidRPr="00A86E56">
        <w:rPr>
          <w:rtl/>
        </w:rPr>
        <w:t xml:space="preserve">בהיבט </w:t>
      </w:r>
      <w:bookmarkStart w:id="25037" w:name="_ETM_Q67_240840"/>
      <w:bookmarkEnd w:id="25037"/>
      <w:r w:rsidRPr="00A86E56">
        <w:rPr>
          <w:rtl/>
        </w:rPr>
        <w:t>הזה</w:t>
      </w:r>
      <w:bookmarkStart w:id="25038" w:name="_ETM_Q67_242060"/>
      <w:bookmarkStart w:id="25039" w:name="_ETM_Q67_247280"/>
      <w:bookmarkStart w:id="25040" w:name="_ETM_Q67_247760"/>
      <w:bookmarkStart w:id="25041" w:name="_ETM_Q67_248600"/>
      <w:bookmarkStart w:id="25042" w:name="_ETM_Q67_248870"/>
      <w:bookmarkEnd w:id="25038"/>
      <w:bookmarkEnd w:id="25039"/>
      <w:bookmarkEnd w:id="25040"/>
      <w:bookmarkEnd w:id="25041"/>
      <w:bookmarkEnd w:id="25042"/>
      <w:r w:rsidR="0059684D">
        <w:rPr>
          <w:rFonts w:hint="cs"/>
          <w:rtl/>
        </w:rPr>
        <w:t xml:space="preserve"> אני </w:t>
      </w:r>
      <w:r w:rsidRPr="00A86E56">
        <w:rPr>
          <w:rtl/>
        </w:rPr>
        <w:t xml:space="preserve">באמת </w:t>
      </w:r>
      <w:bookmarkStart w:id="25043" w:name="_ETM_Q67_250040"/>
      <w:bookmarkEnd w:id="25043"/>
      <w:r w:rsidRPr="00A86E56">
        <w:rPr>
          <w:rtl/>
        </w:rPr>
        <w:t xml:space="preserve">חושב </w:t>
      </w:r>
      <w:bookmarkStart w:id="25044" w:name="_ETM_Q67_251219"/>
      <w:bookmarkEnd w:id="25044"/>
      <w:r w:rsidRPr="00A86E56">
        <w:rPr>
          <w:rtl/>
        </w:rPr>
        <w:t xml:space="preserve">שניתן </w:t>
      </w:r>
      <w:bookmarkStart w:id="25045" w:name="_ETM_Q67_252509"/>
      <w:bookmarkEnd w:id="25045"/>
      <w:r w:rsidRPr="00A86E56">
        <w:rPr>
          <w:rtl/>
        </w:rPr>
        <w:t xml:space="preserve">לעשות </w:t>
      </w:r>
      <w:bookmarkStart w:id="25046" w:name="_ETM_Q67_252930"/>
      <w:bookmarkEnd w:id="25046"/>
      <w:r w:rsidRPr="00A86E56">
        <w:rPr>
          <w:rtl/>
        </w:rPr>
        <w:t xml:space="preserve">מהפכה </w:t>
      </w:r>
      <w:bookmarkStart w:id="25047" w:name="_ETM_Q67_253979"/>
      <w:bookmarkEnd w:id="25047"/>
      <w:r w:rsidRPr="00A86E56">
        <w:rPr>
          <w:rtl/>
        </w:rPr>
        <w:t xml:space="preserve">בתחום </w:t>
      </w:r>
      <w:bookmarkStart w:id="25048" w:name="_ETM_Q67_254369"/>
      <w:bookmarkEnd w:id="25048"/>
      <w:r w:rsidRPr="00A86E56">
        <w:rPr>
          <w:rtl/>
        </w:rPr>
        <w:t>הזה</w:t>
      </w:r>
      <w:r>
        <w:rPr>
          <w:rFonts w:hint="cs"/>
          <w:rtl/>
        </w:rPr>
        <w:t>.</w:t>
      </w:r>
      <w:bookmarkStart w:id="25049" w:name="_ETM_Q67_255119"/>
      <w:bookmarkEnd w:id="25049"/>
    </w:p>
    <w:p w:rsidR="00DA002A" w:rsidRDefault="00DA002A" w:rsidP="00E428CA">
      <w:pPr>
        <w:rPr>
          <w:rtl/>
        </w:rPr>
      </w:pPr>
      <w:bookmarkStart w:id="25050" w:name="_ETM_Q67_255488"/>
      <w:bookmarkEnd w:id="25050"/>
    </w:p>
    <w:p w:rsidR="00DA002A" w:rsidRDefault="00DA002A" w:rsidP="0059684D">
      <w:pPr>
        <w:rPr>
          <w:rtl/>
        </w:rPr>
      </w:pPr>
      <w:bookmarkStart w:id="25051" w:name="_ETM_Q67_255635"/>
      <w:bookmarkStart w:id="25052" w:name="_ETM_Q67_255677"/>
      <w:bookmarkStart w:id="25053" w:name="_ETM_Q67_255706"/>
      <w:bookmarkEnd w:id="25051"/>
      <w:bookmarkEnd w:id="25052"/>
      <w:bookmarkEnd w:id="25053"/>
      <w:r w:rsidRPr="00A86E56">
        <w:rPr>
          <w:rtl/>
        </w:rPr>
        <w:t xml:space="preserve">חשוב </w:t>
      </w:r>
      <w:bookmarkStart w:id="25054" w:name="_ETM_Q67_255510"/>
      <w:bookmarkEnd w:id="25054"/>
      <w:r w:rsidRPr="00A86E56">
        <w:rPr>
          <w:rtl/>
        </w:rPr>
        <w:t xml:space="preserve">לציין </w:t>
      </w:r>
      <w:bookmarkStart w:id="25055" w:name="_ETM_Q67_256110"/>
      <w:bookmarkEnd w:id="25055"/>
      <w:r w:rsidRPr="00A86E56">
        <w:rPr>
          <w:rtl/>
        </w:rPr>
        <w:t xml:space="preserve">שכשאנחנו </w:t>
      </w:r>
      <w:bookmarkStart w:id="25056" w:name="_ETM_Q67_256530"/>
      <w:bookmarkEnd w:id="25056"/>
      <w:r w:rsidRPr="00A86E56">
        <w:rPr>
          <w:rtl/>
        </w:rPr>
        <w:t xml:space="preserve">מדברים </w:t>
      </w:r>
      <w:bookmarkStart w:id="25057" w:name="_ETM_Q67_256860"/>
      <w:bookmarkEnd w:id="25057"/>
      <w:r w:rsidRPr="00A86E56">
        <w:rPr>
          <w:rtl/>
        </w:rPr>
        <w:t xml:space="preserve">על </w:t>
      </w:r>
      <w:bookmarkStart w:id="25058" w:name="_ETM_Q67_256920"/>
      <w:bookmarkEnd w:id="25058"/>
      <w:r w:rsidRPr="00A86E56">
        <w:rPr>
          <w:rtl/>
        </w:rPr>
        <w:t xml:space="preserve">מרכז </w:t>
      </w:r>
      <w:bookmarkStart w:id="25059" w:name="_ETM_Q67_257280"/>
      <w:bookmarkEnd w:id="25059"/>
      <w:r w:rsidRPr="00A86E56">
        <w:rPr>
          <w:rtl/>
        </w:rPr>
        <w:t xml:space="preserve">מחקר </w:t>
      </w:r>
      <w:bookmarkStart w:id="25060" w:name="_ETM_Q67_257640"/>
      <w:bookmarkEnd w:id="25060"/>
      <w:r w:rsidRPr="00A86E56">
        <w:rPr>
          <w:rtl/>
        </w:rPr>
        <w:t>בי</w:t>
      </w:r>
      <w:r>
        <w:rPr>
          <w:rFonts w:hint="cs"/>
          <w:rtl/>
        </w:rPr>
        <w:t>ן-לאומי,</w:t>
      </w:r>
      <w:r w:rsidRPr="00A86E56">
        <w:rPr>
          <w:rtl/>
        </w:rPr>
        <w:t xml:space="preserve"> </w:t>
      </w:r>
      <w:bookmarkStart w:id="25061" w:name="_ETM_Q67_258509"/>
      <w:bookmarkEnd w:id="25061"/>
      <w:r>
        <w:rPr>
          <w:rFonts w:hint="cs"/>
          <w:rtl/>
        </w:rPr>
        <w:t>אנחנו כבר</w:t>
      </w:r>
      <w:r w:rsidRPr="00A86E56">
        <w:rPr>
          <w:rtl/>
        </w:rPr>
        <w:t xml:space="preserve"> </w:t>
      </w:r>
      <w:bookmarkStart w:id="25062" w:name="_ETM_Q67_258840"/>
      <w:bookmarkEnd w:id="25062"/>
      <w:r w:rsidRPr="00A86E56">
        <w:rPr>
          <w:rtl/>
        </w:rPr>
        <w:t xml:space="preserve">בשיתוף </w:t>
      </w:r>
      <w:bookmarkStart w:id="25063" w:name="_ETM_Q67_259259"/>
      <w:bookmarkEnd w:id="25063"/>
      <w:r w:rsidRPr="00A86E56">
        <w:rPr>
          <w:rtl/>
        </w:rPr>
        <w:t xml:space="preserve">פעולה </w:t>
      </w:r>
      <w:bookmarkStart w:id="25064" w:name="_ETM_Q67_259530"/>
      <w:bookmarkEnd w:id="25064"/>
      <w:r w:rsidRPr="00A86E56">
        <w:rPr>
          <w:rtl/>
        </w:rPr>
        <w:t xml:space="preserve">עם </w:t>
      </w:r>
      <w:bookmarkStart w:id="25065" w:name="_ETM_Q67_259650"/>
      <w:bookmarkEnd w:id="25065"/>
      <w:r w:rsidRPr="00A86E56">
        <w:rPr>
          <w:rtl/>
        </w:rPr>
        <w:t xml:space="preserve">מדינות </w:t>
      </w:r>
      <w:bookmarkStart w:id="25066" w:name="_ETM_Q67_259950"/>
      <w:bookmarkEnd w:id="25066"/>
      <w:r w:rsidRPr="00A86E56">
        <w:rPr>
          <w:rtl/>
        </w:rPr>
        <w:t>נוספות</w:t>
      </w:r>
      <w:r>
        <w:rPr>
          <w:rFonts w:hint="cs"/>
          <w:rtl/>
        </w:rPr>
        <w:t>.</w:t>
      </w:r>
      <w:r w:rsidRPr="00A86E56">
        <w:rPr>
          <w:rtl/>
        </w:rPr>
        <w:t xml:space="preserve"> </w:t>
      </w:r>
      <w:bookmarkStart w:id="25067" w:name="_ETM_Q67_261750"/>
      <w:bookmarkEnd w:id="25067"/>
      <w:r w:rsidRPr="00A86E56">
        <w:rPr>
          <w:rtl/>
        </w:rPr>
        <w:t xml:space="preserve">יש </w:t>
      </w:r>
      <w:bookmarkStart w:id="25068" w:name="_ETM_Q67_262050"/>
      <w:bookmarkEnd w:id="25068"/>
      <w:r w:rsidRPr="00A86E56">
        <w:rPr>
          <w:rtl/>
        </w:rPr>
        <w:t xml:space="preserve">קרן </w:t>
      </w:r>
      <w:bookmarkStart w:id="25069" w:name="_ETM_Q67_262440"/>
      <w:bookmarkEnd w:id="25069"/>
      <w:r w:rsidRPr="00A86E56">
        <w:rPr>
          <w:rtl/>
        </w:rPr>
        <w:t xml:space="preserve">מחקר </w:t>
      </w:r>
      <w:bookmarkStart w:id="25070" w:name="_ETM_Q67_263189"/>
      <w:bookmarkEnd w:id="25070"/>
      <w:r w:rsidRPr="00A86E56">
        <w:rPr>
          <w:rtl/>
        </w:rPr>
        <w:t xml:space="preserve">משותפת </w:t>
      </w:r>
      <w:bookmarkStart w:id="25071" w:name="_ETM_Q67_264250"/>
      <w:bookmarkEnd w:id="25071"/>
      <w:r w:rsidRPr="00A86E56">
        <w:rPr>
          <w:rtl/>
        </w:rPr>
        <w:t xml:space="preserve">לישראל </w:t>
      </w:r>
      <w:bookmarkStart w:id="25072" w:name="_ETM_Q67_264729"/>
      <w:bookmarkEnd w:id="25072"/>
      <w:r w:rsidRPr="00A86E56">
        <w:rPr>
          <w:rtl/>
        </w:rPr>
        <w:t xml:space="preserve">ולארצות </w:t>
      </w:r>
      <w:bookmarkStart w:id="25073" w:name="_ETM_Q67_265180"/>
      <w:bookmarkEnd w:id="25073"/>
      <w:r w:rsidRPr="00A86E56">
        <w:rPr>
          <w:rtl/>
        </w:rPr>
        <w:t>הברית</w:t>
      </w:r>
      <w:r>
        <w:rPr>
          <w:rFonts w:hint="cs"/>
          <w:rtl/>
        </w:rPr>
        <w:t>,</w:t>
      </w:r>
      <w:r w:rsidRPr="00A86E56">
        <w:rPr>
          <w:rtl/>
        </w:rPr>
        <w:t xml:space="preserve"> </w:t>
      </w:r>
      <w:bookmarkStart w:id="25074" w:name="_ETM_Q67_266900"/>
      <w:bookmarkEnd w:id="25074"/>
      <w:r w:rsidRPr="00A86E56">
        <w:rPr>
          <w:rtl/>
        </w:rPr>
        <w:t xml:space="preserve">קרן </w:t>
      </w:r>
      <w:bookmarkStart w:id="25075" w:name="_ETM_Q67_267260"/>
      <w:bookmarkEnd w:id="25075"/>
      <w:r w:rsidRPr="00A86E56">
        <w:rPr>
          <w:rtl/>
        </w:rPr>
        <w:t>ב</w:t>
      </w:r>
      <w:r>
        <w:rPr>
          <w:rFonts w:hint="cs"/>
          <w:rtl/>
        </w:rPr>
        <w:t>ארד.</w:t>
      </w:r>
      <w:r w:rsidRPr="00A86E56">
        <w:rPr>
          <w:rtl/>
        </w:rPr>
        <w:t xml:space="preserve"> </w:t>
      </w:r>
      <w:bookmarkStart w:id="25076" w:name="_ETM_Q67_268100"/>
      <w:bookmarkEnd w:id="25076"/>
      <w:r w:rsidRPr="00A86E56">
        <w:rPr>
          <w:rtl/>
        </w:rPr>
        <w:t xml:space="preserve">הקרן </w:t>
      </w:r>
      <w:bookmarkStart w:id="25077" w:name="_ETM_Q67_268520"/>
      <w:bookmarkEnd w:id="25077"/>
      <w:r w:rsidRPr="00A86E56">
        <w:rPr>
          <w:rtl/>
        </w:rPr>
        <w:t xml:space="preserve">הזו </w:t>
      </w:r>
      <w:bookmarkStart w:id="25078" w:name="_ETM_Q67_268759"/>
      <w:bookmarkEnd w:id="25078"/>
      <w:r w:rsidRPr="00A86E56">
        <w:rPr>
          <w:rtl/>
        </w:rPr>
        <w:t xml:space="preserve">נהנית </w:t>
      </w:r>
      <w:bookmarkStart w:id="25079" w:name="_ETM_Q67_269060"/>
      <w:bookmarkEnd w:id="25079"/>
      <w:r w:rsidRPr="00A86E56">
        <w:rPr>
          <w:rtl/>
        </w:rPr>
        <w:t xml:space="preserve">מתקציבים </w:t>
      </w:r>
      <w:bookmarkStart w:id="25080" w:name="_ETM_Q67_270140"/>
      <w:bookmarkEnd w:id="25080"/>
      <w:r w:rsidRPr="00A86E56">
        <w:rPr>
          <w:rtl/>
        </w:rPr>
        <w:t xml:space="preserve">שהמשמעות </w:t>
      </w:r>
      <w:bookmarkStart w:id="25081" w:name="_ETM_Q67_270770"/>
      <w:bookmarkEnd w:id="25081"/>
      <w:r w:rsidRPr="00A86E56">
        <w:rPr>
          <w:rtl/>
        </w:rPr>
        <w:t xml:space="preserve">שלהם </w:t>
      </w:r>
      <w:bookmarkStart w:id="25082" w:name="_ETM_Q67_271009"/>
      <w:bookmarkEnd w:id="25082"/>
      <w:r w:rsidRPr="00A86E56">
        <w:rPr>
          <w:rtl/>
        </w:rPr>
        <w:t xml:space="preserve">והמטרה </w:t>
      </w:r>
      <w:bookmarkStart w:id="25083" w:name="_ETM_Q67_271520"/>
      <w:bookmarkEnd w:id="25083"/>
      <w:r w:rsidRPr="00A86E56">
        <w:rPr>
          <w:rtl/>
        </w:rPr>
        <w:t xml:space="preserve">שלהם </w:t>
      </w:r>
      <w:bookmarkStart w:id="25084" w:name="_ETM_Q67_271909"/>
      <w:bookmarkEnd w:id="25084"/>
      <w:r w:rsidRPr="00A86E56">
        <w:rPr>
          <w:rtl/>
        </w:rPr>
        <w:t xml:space="preserve">היא </w:t>
      </w:r>
      <w:bookmarkStart w:id="25085" w:name="_ETM_Q67_272000"/>
      <w:bookmarkEnd w:id="25085"/>
      <w:r w:rsidRPr="00A86E56">
        <w:rPr>
          <w:rtl/>
        </w:rPr>
        <w:t xml:space="preserve">חקלאות </w:t>
      </w:r>
      <w:bookmarkStart w:id="25086" w:name="_ETM_Q67_272479"/>
      <w:bookmarkEnd w:id="25086"/>
      <w:r w:rsidRPr="00A86E56">
        <w:rPr>
          <w:rtl/>
        </w:rPr>
        <w:t>ימית</w:t>
      </w:r>
      <w:r>
        <w:rPr>
          <w:rFonts w:hint="cs"/>
          <w:rtl/>
        </w:rPr>
        <w:t>.</w:t>
      </w:r>
      <w:r w:rsidRPr="00A86E56">
        <w:rPr>
          <w:rtl/>
        </w:rPr>
        <w:t xml:space="preserve"> </w:t>
      </w:r>
      <w:bookmarkStart w:id="25087" w:name="_ETM_Q67_273270"/>
      <w:bookmarkEnd w:id="25087"/>
      <w:r w:rsidRPr="00A86E56">
        <w:rPr>
          <w:rtl/>
        </w:rPr>
        <w:t xml:space="preserve">אנחנו </w:t>
      </w:r>
      <w:bookmarkStart w:id="25088" w:name="_ETM_Q67_273600"/>
      <w:bookmarkEnd w:id="25088"/>
      <w:r w:rsidRPr="00A86E56">
        <w:rPr>
          <w:rtl/>
        </w:rPr>
        <w:t xml:space="preserve">מוסיפים </w:t>
      </w:r>
      <w:bookmarkStart w:id="25089" w:name="_ETM_Q67_274139"/>
      <w:bookmarkEnd w:id="25089"/>
      <w:r w:rsidRPr="00A86E56">
        <w:rPr>
          <w:rtl/>
        </w:rPr>
        <w:t xml:space="preserve">כסף </w:t>
      </w:r>
      <w:bookmarkStart w:id="25090" w:name="_ETM_Q67_275069"/>
      <w:bookmarkEnd w:id="25090"/>
      <w:r w:rsidRPr="00A86E56">
        <w:rPr>
          <w:rtl/>
        </w:rPr>
        <w:t xml:space="preserve">לטובת </w:t>
      </w:r>
      <w:bookmarkStart w:id="25091" w:name="_ETM_Q67_275579"/>
      <w:bookmarkEnd w:id="25091"/>
      <w:r w:rsidRPr="00A86E56">
        <w:rPr>
          <w:rtl/>
        </w:rPr>
        <w:t xml:space="preserve">החקלאות </w:t>
      </w:r>
      <w:bookmarkStart w:id="25092" w:name="_ETM_Q67_276119"/>
      <w:bookmarkEnd w:id="25092"/>
      <w:r w:rsidRPr="00A86E56">
        <w:rPr>
          <w:rtl/>
        </w:rPr>
        <w:t xml:space="preserve">הימית </w:t>
      </w:r>
      <w:bookmarkStart w:id="25093" w:name="_ETM_Q67_276479"/>
      <w:bookmarkEnd w:id="25093"/>
      <w:r w:rsidRPr="00A86E56">
        <w:rPr>
          <w:rtl/>
        </w:rPr>
        <w:t xml:space="preserve">הזאת </w:t>
      </w:r>
      <w:bookmarkStart w:id="25094" w:name="_ETM_Q67_276719"/>
      <w:bookmarkEnd w:id="25094"/>
      <w:r w:rsidRPr="00A86E56">
        <w:rPr>
          <w:rtl/>
        </w:rPr>
        <w:t xml:space="preserve">ולמחקרים </w:t>
      </w:r>
      <w:bookmarkStart w:id="25095" w:name="_ETM_Q67_277380"/>
      <w:bookmarkEnd w:id="25095"/>
      <w:r w:rsidRPr="00A86E56">
        <w:rPr>
          <w:rtl/>
        </w:rPr>
        <w:t>האלה</w:t>
      </w:r>
      <w:r>
        <w:rPr>
          <w:rFonts w:hint="cs"/>
          <w:rtl/>
        </w:rPr>
        <w:t>,</w:t>
      </w:r>
      <w:r w:rsidRPr="00A86E56">
        <w:rPr>
          <w:rtl/>
        </w:rPr>
        <w:t xml:space="preserve"> </w:t>
      </w:r>
      <w:bookmarkStart w:id="25096" w:name="_ETM_Q67_278049"/>
      <w:bookmarkEnd w:id="25096"/>
      <w:r w:rsidRPr="00A86E56">
        <w:rPr>
          <w:rtl/>
        </w:rPr>
        <w:t xml:space="preserve">ועל </w:t>
      </w:r>
      <w:bookmarkStart w:id="25097" w:name="_ETM_Q67_278409"/>
      <w:bookmarkEnd w:id="25097"/>
      <w:r w:rsidRPr="00A86E56">
        <w:rPr>
          <w:rtl/>
        </w:rPr>
        <w:t xml:space="preserve">כל </w:t>
      </w:r>
      <w:bookmarkStart w:id="25098" w:name="_ETM_Q67_278680"/>
      <w:bookmarkEnd w:id="25098"/>
      <w:r w:rsidRPr="00A86E56">
        <w:rPr>
          <w:rtl/>
        </w:rPr>
        <w:t xml:space="preserve">דולר </w:t>
      </w:r>
      <w:bookmarkStart w:id="25099" w:name="_ETM_Q67_279100"/>
      <w:bookmarkEnd w:id="25099"/>
      <w:r w:rsidRPr="00A86E56">
        <w:rPr>
          <w:rtl/>
        </w:rPr>
        <w:t xml:space="preserve">בעצם </w:t>
      </w:r>
      <w:bookmarkStart w:id="25100" w:name="_ETM_Q67_280060"/>
      <w:bookmarkEnd w:id="25100"/>
      <w:r w:rsidRPr="00A86E56">
        <w:rPr>
          <w:rtl/>
        </w:rPr>
        <w:t xml:space="preserve">שאנחנו </w:t>
      </w:r>
      <w:bookmarkStart w:id="25101" w:name="_ETM_Q67_280540"/>
      <w:bookmarkEnd w:id="25101"/>
      <w:r w:rsidRPr="00A86E56">
        <w:rPr>
          <w:rtl/>
        </w:rPr>
        <w:t xml:space="preserve">שמים </w:t>
      </w:r>
      <w:bookmarkStart w:id="25102" w:name="_ETM_Q67_280900"/>
      <w:bookmarkEnd w:id="25102"/>
      <w:r w:rsidRPr="00A86E56">
        <w:rPr>
          <w:rtl/>
        </w:rPr>
        <w:t xml:space="preserve">בקרן </w:t>
      </w:r>
      <w:bookmarkStart w:id="25103" w:name="_ETM_Q67_281560"/>
      <w:bookmarkEnd w:id="25103"/>
      <w:r w:rsidRPr="00A86E56">
        <w:rPr>
          <w:rtl/>
        </w:rPr>
        <w:t>למחקר</w:t>
      </w:r>
      <w:r>
        <w:rPr>
          <w:rFonts w:hint="cs"/>
          <w:rtl/>
        </w:rPr>
        <w:t>,</w:t>
      </w:r>
      <w:r w:rsidRPr="00A86E56">
        <w:rPr>
          <w:rtl/>
        </w:rPr>
        <w:t xml:space="preserve"> </w:t>
      </w:r>
      <w:bookmarkStart w:id="25104" w:name="_ETM_Q67_283000"/>
      <w:bookmarkEnd w:id="25104"/>
      <w:r w:rsidRPr="00A86E56">
        <w:rPr>
          <w:rtl/>
        </w:rPr>
        <w:t xml:space="preserve">גם </w:t>
      </w:r>
      <w:bookmarkStart w:id="25105" w:name="_ETM_Q67_283450"/>
      <w:bookmarkEnd w:id="25105"/>
      <w:r w:rsidRPr="00A86E56">
        <w:rPr>
          <w:rtl/>
        </w:rPr>
        <w:t>האמריק</w:t>
      </w:r>
      <w:r>
        <w:rPr>
          <w:rFonts w:hint="cs"/>
          <w:rtl/>
        </w:rPr>
        <w:t>נ</w:t>
      </w:r>
      <w:r w:rsidRPr="00A86E56">
        <w:rPr>
          <w:rtl/>
        </w:rPr>
        <w:t xml:space="preserve">ים </w:t>
      </w:r>
      <w:bookmarkStart w:id="25106" w:name="_ETM_Q67_284140"/>
      <w:bookmarkEnd w:id="25106"/>
      <w:r w:rsidRPr="00A86E56">
        <w:rPr>
          <w:rtl/>
        </w:rPr>
        <w:t xml:space="preserve">שמים </w:t>
      </w:r>
      <w:bookmarkStart w:id="25107" w:name="_ETM_Q67_284470"/>
      <w:bookmarkEnd w:id="25107"/>
      <w:r w:rsidRPr="00A86E56">
        <w:rPr>
          <w:rtl/>
        </w:rPr>
        <w:t xml:space="preserve">עוד </w:t>
      </w:r>
      <w:bookmarkStart w:id="25108" w:name="_ETM_Q67_284680"/>
      <w:bookmarkEnd w:id="25108"/>
      <w:r w:rsidRPr="00A86E56">
        <w:rPr>
          <w:rtl/>
        </w:rPr>
        <w:t>דולר</w:t>
      </w:r>
      <w:r>
        <w:rPr>
          <w:rFonts w:hint="cs"/>
          <w:rtl/>
        </w:rPr>
        <w:t>.</w:t>
      </w:r>
      <w:r w:rsidRPr="00A86E56">
        <w:rPr>
          <w:rtl/>
        </w:rPr>
        <w:t xml:space="preserve"> </w:t>
      </w:r>
      <w:bookmarkStart w:id="25109" w:name="_ETM_Q67_285130"/>
      <w:bookmarkEnd w:id="25109"/>
      <w:r w:rsidRPr="00A86E56">
        <w:rPr>
          <w:rtl/>
        </w:rPr>
        <w:t xml:space="preserve">זאת </w:t>
      </w:r>
      <w:bookmarkStart w:id="25110" w:name="_ETM_Q67_285340"/>
      <w:bookmarkEnd w:id="25110"/>
      <w:r w:rsidRPr="00A86E56">
        <w:rPr>
          <w:rtl/>
        </w:rPr>
        <w:t>אומרת</w:t>
      </w:r>
      <w:r>
        <w:rPr>
          <w:rFonts w:hint="cs"/>
          <w:rtl/>
        </w:rPr>
        <w:t>,</w:t>
      </w:r>
      <w:r w:rsidRPr="00A86E56">
        <w:rPr>
          <w:rtl/>
        </w:rPr>
        <w:t xml:space="preserve"> </w:t>
      </w:r>
      <w:bookmarkStart w:id="25111" w:name="_ETM_Q67_285729"/>
      <w:bookmarkEnd w:id="25111"/>
      <w:r w:rsidRPr="00A86E56">
        <w:rPr>
          <w:rtl/>
        </w:rPr>
        <w:t xml:space="preserve">אם </w:t>
      </w:r>
      <w:bookmarkStart w:id="25112" w:name="_ETM_Q67_285850"/>
      <w:bookmarkEnd w:id="25112"/>
      <w:r w:rsidRPr="00A86E56">
        <w:rPr>
          <w:rtl/>
        </w:rPr>
        <w:t xml:space="preserve">אני </w:t>
      </w:r>
      <w:bookmarkStart w:id="25113" w:name="_ETM_Q67_286030"/>
      <w:bookmarkEnd w:id="25113"/>
      <w:r w:rsidRPr="00A86E56">
        <w:rPr>
          <w:rtl/>
        </w:rPr>
        <w:t xml:space="preserve">הוספתי </w:t>
      </w:r>
      <w:bookmarkStart w:id="25114" w:name="_ETM_Q67_286510"/>
      <w:bookmarkEnd w:id="25114"/>
      <w:r>
        <w:rPr>
          <w:rFonts w:hint="cs"/>
          <w:rtl/>
        </w:rPr>
        <w:t>10 מיליון</w:t>
      </w:r>
      <w:r w:rsidRPr="00A86E56">
        <w:rPr>
          <w:rtl/>
        </w:rPr>
        <w:t xml:space="preserve"> </w:t>
      </w:r>
      <w:bookmarkStart w:id="25115" w:name="_ETM_Q67_287229"/>
      <w:bookmarkEnd w:id="25115"/>
      <w:r w:rsidRPr="00A86E56">
        <w:rPr>
          <w:rtl/>
        </w:rPr>
        <w:t xml:space="preserve">דולר </w:t>
      </w:r>
      <w:bookmarkStart w:id="25116" w:name="_ETM_Q67_288010"/>
      <w:bookmarkEnd w:id="25116"/>
      <w:r w:rsidRPr="00A86E56">
        <w:rPr>
          <w:rtl/>
        </w:rPr>
        <w:t xml:space="preserve">למחקרים </w:t>
      </w:r>
      <w:bookmarkStart w:id="25117" w:name="_ETM_Q67_289200"/>
      <w:bookmarkEnd w:id="25117"/>
      <w:r w:rsidRPr="00A86E56">
        <w:rPr>
          <w:rtl/>
        </w:rPr>
        <w:t xml:space="preserve">באמצעות </w:t>
      </w:r>
      <w:bookmarkStart w:id="25118" w:name="_ETM_Q67_290580"/>
      <w:bookmarkEnd w:id="25118"/>
      <w:r w:rsidRPr="00A86E56">
        <w:rPr>
          <w:rtl/>
        </w:rPr>
        <w:t xml:space="preserve">קרן </w:t>
      </w:r>
      <w:bookmarkStart w:id="25119" w:name="_ETM_Q67_290910"/>
      <w:bookmarkEnd w:id="25119"/>
      <w:r w:rsidRPr="00A86E56">
        <w:rPr>
          <w:rtl/>
        </w:rPr>
        <w:t>באר</w:t>
      </w:r>
      <w:r>
        <w:rPr>
          <w:rFonts w:hint="cs"/>
          <w:rtl/>
        </w:rPr>
        <w:t>ד,</w:t>
      </w:r>
      <w:r w:rsidRPr="00A86E56">
        <w:rPr>
          <w:rtl/>
        </w:rPr>
        <w:t xml:space="preserve"> </w:t>
      </w:r>
      <w:bookmarkStart w:id="25120" w:name="_ETM_Q67_291660"/>
      <w:bookmarkEnd w:id="25120"/>
      <w:r w:rsidRPr="00A86E56">
        <w:rPr>
          <w:rtl/>
        </w:rPr>
        <w:t>האמריק</w:t>
      </w:r>
      <w:r>
        <w:rPr>
          <w:rFonts w:hint="cs"/>
          <w:rtl/>
        </w:rPr>
        <w:t>נ</w:t>
      </w:r>
      <w:r w:rsidRPr="00A86E56">
        <w:rPr>
          <w:rtl/>
        </w:rPr>
        <w:t>י</w:t>
      </w:r>
      <w:r>
        <w:rPr>
          <w:rFonts w:hint="cs"/>
          <w:rtl/>
        </w:rPr>
        <w:t>ם</w:t>
      </w:r>
      <w:r w:rsidRPr="00A86E56">
        <w:rPr>
          <w:rtl/>
        </w:rPr>
        <w:t xml:space="preserve"> </w:t>
      </w:r>
      <w:bookmarkStart w:id="25121" w:name="_ETM_Q67_292410"/>
      <w:bookmarkEnd w:id="25121"/>
      <w:r w:rsidRPr="00A86E56">
        <w:rPr>
          <w:rtl/>
        </w:rPr>
        <w:t xml:space="preserve">מוסיפים </w:t>
      </w:r>
      <w:bookmarkStart w:id="25122" w:name="_ETM_Q67_292920"/>
      <w:bookmarkEnd w:id="25122"/>
      <w:r w:rsidRPr="00A86E56">
        <w:rPr>
          <w:rtl/>
        </w:rPr>
        <w:t xml:space="preserve">גם </w:t>
      </w:r>
      <w:bookmarkStart w:id="25123" w:name="_ETM_Q67_293130"/>
      <w:bookmarkEnd w:id="25123"/>
      <w:r>
        <w:rPr>
          <w:rFonts w:hint="cs"/>
          <w:rtl/>
        </w:rPr>
        <w:t>הם</w:t>
      </w:r>
      <w:r w:rsidRPr="00A86E56">
        <w:rPr>
          <w:rtl/>
        </w:rPr>
        <w:t xml:space="preserve"> </w:t>
      </w:r>
      <w:bookmarkStart w:id="25124" w:name="_ETM_Q67_293280"/>
      <w:bookmarkEnd w:id="25124"/>
      <w:r w:rsidRPr="00A86E56">
        <w:rPr>
          <w:rtl/>
        </w:rPr>
        <w:t xml:space="preserve">עוד </w:t>
      </w:r>
      <w:bookmarkStart w:id="25125" w:name="_ETM_Q67_293430"/>
      <w:bookmarkEnd w:id="25125"/>
      <w:r>
        <w:rPr>
          <w:rFonts w:hint="cs"/>
          <w:rtl/>
        </w:rPr>
        <w:t>10 מיליון</w:t>
      </w:r>
      <w:r w:rsidRPr="00A86E56">
        <w:rPr>
          <w:rtl/>
        </w:rPr>
        <w:t xml:space="preserve"> </w:t>
      </w:r>
      <w:bookmarkStart w:id="25126" w:name="_ETM_Q67_294180"/>
      <w:bookmarkEnd w:id="25126"/>
      <w:r w:rsidRPr="00A86E56">
        <w:rPr>
          <w:rtl/>
        </w:rPr>
        <w:t xml:space="preserve">דולר </w:t>
      </w:r>
      <w:bookmarkStart w:id="25127" w:name="_ETM_Q67_294840"/>
      <w:bookmarkEnd w:id="25127"/>
      <w:r w:rsidRPr="00A86E56">
        <w:rPr>
          <w:rtl/>
        </w:rPr>
        <w:t xml:space="preserve">לטובת </w:t>
      </w:r>
      <w:bookmarkStart w:id="25128" w:name="_ETM_Q67_295290"/>
      <w:bookmarkEnd w:id="25128"/>
      <w:r w:rsidRPr="00A86E56">
        <w:rPr>
          <w:rtl/>
        </w:rPr>
        <w:t xml:space="preserve">המחקרים </w:t>
      </w:r>
      <w:bookmarkStart w:id="25129" w:name="_ETM_Q67_295800"/>
      <w:bookmarkEnd w:id="25129"/>
      <w:r w:rsidRPr="00A86E56">
        <w:rPr>
          <w:rtl/>
        </w:rPr>
        <w:t>האלה</w:t>
      </w:r>
      <w:r>
        <w:rPr>
          <w:rFonts w:hint="cs"/>
          <w:rtl/>
        </w:rPr>
        <w:t>,</w:t>
      </w:r>
      <w:r w:rsidRPr="00A86E56">
        <w:rPr>
          <w:rtl/>
        </w:rPr>
        <w:t xml:space="preserve"> </w:t>
      </w:r>
      <w:bookmarkStart w:id="25130" w:name="_ETM_Q67_296010"/>
      <w:bookmarkEnd w:id="25130"/>
      <w:r w:rsidRPr="00A86E56">
        <w:rPr>
          <w:rtl/>
        </w:rPr>
        <w:t xml:space="preserve">ומדובר </w:t>
      </w:r>
      <w:bookmarkStart w:id="25131" w:name="_ETM_Q67_296580"/>
      <w:bookmarkEnd w:id="25131"/>
      <w:r w:rsidRPr="00A86E56">
        <w:rPr>
          <w:rtl/>
        </w:rPr>
        <w:t xml:space="preserve">באמת </w:t>
      </w:r>
      <w:bookmarkStart w:id="25132" w:name="_ETM_Q67_296880"/>
      <w:bookmarkEnd w:id="25132"/>
      <w:r w:rsidRPr="00A86E56">
        <w:rPr>
          <w:rtl/>
        </w:rPr>
        <w:t xml:space="preserve">על </w:t>
      </w:r>
      <w:bookmarkStart w:id="25133" w:name="_ETM_Q67_296970"/>
      <w:bookmarkEnd w:id="25133"/>
      <w:r w:rsidRPr="00A86E56">
        <w:rPr>
          <w:rtl/>
        </w:rPr>
        <w:t xml:space="preserve">מחקר </w:t>
      </w:r>
      <w:bookmarkStart w:id="25134" w:name="_ETM_Q67_297300"/>
      <w:bookmarkEnd w:id="25134"/>
      <w:r w:rsidRPr="00A86E56">
        <w:rPr>
          <w:rtl/>
        </w:rPr>
        <w:t>משותף</w:t>
      </w:r>
      <w:r>
        <w:rPr>
          <w:rFonts w:hint="cs"/>
          <w:rtl/>
        </w:rPr>
        <w:t>.</w:t>
      </w:r>
      <w:r w:rsidRPr="00A86E56">
        <w:rPr>
          <w:rtl/>
        </w:rPr>
        <w:t xml:space="preserve"> </w:t>
      </w:r>
      <w:bookmarkStart w:id="25135" w:name="_ETM_Q67_298219"/>
      <w:bookmarkStart w:id="25136" w:name="_ETM_Q67_267412"/>
      <w:bookmarkStart w:id="25137" w:name="_ETM_Q67_267469"/>
      <w:bookmarkStart w:id="25138" w:name="_ETM_Q67_267582"/>
      <w:bookmarkStart w:id="25139" w:name="_ETM_Q67_267645"/>
      <w:bookmarkEnd w:id="25135"/>
      <w:bookmarkEnd w:id="25136"/>
      <w:bookmarkEnd w:id="25137"/>
      <w:bookmarkEnd w:id="25138"/>
      <w:bookmarkEnd w:id="25139"/>
      <w:r w:rsidRPr="00A86E56">
        <w:rPr>
          <w:rtl/>
        </w:rPr>
        <w:t xml:space="preserve">אני </w:t>
      </w:r>
      <w:bookmarkStart w:id="25140" w:name="_ETM_Q67_298399"/>
      <w:bookmarkEnd w:id="25140"/>
      <w:r w:rsidRPr="00A86E56">
        <w:rPr>
          <w:rtl/>
        </w:rPr>
        <w:t xml:space="preserve">חתמתי </w:t>
      </w:r>
      <w:bookmarkStart w:id="25141" w:name="_ETM_Q67_298850"/>
      <w:bookmarkEnd w:id="25141"/>
      <w:r w:rsidRPr="00A86E56">
        <w:rPr>
          <w:rtl/>
        </w:rPr>
        <w:t xml:space="preserve">על </w:t>
      </w:r>
      <w:bookmarkStart w:id="25142" w:name="_ETM_Q67_298969"/>
      <w:bookmarkEnd w:id="25142"/>
      <w:r w:rsidRPr="00A86E56">
        <w:rPr>
          <w:rtl/>
        </w:rPr>
        <w:t xml:space="preserve">הסכם </w:t>
      </w:r>
      <w:bookmarkStart w:id="25143" w:name="_ETM_Q67_300159"/>
      <w:bookmarkEnd w:id="25143"/>
      <w:r w:rsidRPr="00A86E56">
        <w:rPr>
          <w:rtl/>
        </w:rPr>
        <w:t xml:space="preserve">עם </w:t>
      </w:r>
      <w:bookmarkStart w:id="25144" w:name="_ETM_Q67_300310"/>
      <w:bookmarkEnd w:id="25144"/>
      <w:r w:rsidRPr="00A86E56">
        <w:rPr>
          <w:rtl/>
        </w:rPr>
        <w:t xml:space="preserve">אוניברסיטת </w:t>
      </w:r>
      <w:bookmarkStart w:id="25145" w:name="_ETM_Q67_300790"/>
      <w:bookmarkEnd w:id="25145"/>
      <w:r w:rsidRPr="00A86E56">
        <w:rPr>
          <w:rtl/>
        </w:rPr>
        <w:t>מרילנד</w:t>
      </w:r>
      <w:r>
        <w:rPr>
          <w:rFonts w:hint="cs"/>
          <w:rtl/>
        </w:rPr>
        <w:t>,</w:t>
      </w:r>
      <w:r w:rsidRPr="00A86E56">
        <w:rPr>
          <w:rtl/>
        </w:rPr>
        <w:t xml:space="preserve"> </w:t>
      </w:r>
      <w:bookmarkStart w:id="25146" w:name="_ETM_Q67_301679"/>
      <w:bookmarkEnd w:id="25146"/>
      <w:r w:rsidRPr="00A86E56">
        <w:rPr>
          <w:rtl/>
        </w:rPr>
        <w:t>ש</w:t>
      </w:r>
      <w:bookmarkStart w:id="25147" w:name="_ETM_Q67_302609"/>
      <w:bookmarkEnd w:id="25147"/>
      <w:r w:rsidRPr="00A86E56">
        <w:rPr>
          <w:rtl/>
        </w:rPr>
        <w:t xml:space="preserve">עושה </w:t>
      </w:r>
      <w:bookmarkStart w:id="25148" w:name="_ETM_Q67_302999"/>
      <w:bookmarkEnd w:id="25148"/>
      <w:r w:rsidRPr="00A86E56">
        <w:rPr>
          <w:rtl/>
        </w:rPr>
        <w:t xml:space="preserve">ועוסקת </w:t>
      </w:r>
      <w:bookmarkStart w:id="25149" w:name="_ETM_Q67_304259"/>
      <w:bookmarkEnd w:id="25149"/>
      <w:r>
        <w:rPr>
          <w:rFonts w:hint="cs"/>
          <w:rtl/>
        </w:rPr>
        <w:t>ב</w:t>
      </w:r>
      <w:r w:rsidRPr="00A86E56">
        <w:rPr>
          <w:rtl/>
        </w:rPr>
        <w:t xml:space="preserve">מחקרים </w:t>
      </w:r>
      <w:bookmarkStart w:id="25150" w:name="_ETM_Q67_305069"/>
      <w:bookmarkEnd w:id="25150"/>
      <w:r w:rsidRPr="00A86E56">
        <w:rPr>
          <w:rtl/>
        </w:rPr>
        <w:t>כאלה</w:t>
      </w:r>
      <w:r>
        <w:rPr>
          <w:rFonts w:hint="cs"/>
          <w:rtl/>
        </w:rPr>
        <w:t>.</w:t>
      </w:r>
      <w:r w:rsidRPr="00A86E56">
        <w:rPr>
          <w:rtl/>
        </w:rPr>
        <w:t xml:space="preserve"> </w:t>
      </w:r>
      <w:bookmarkStart w:id="25151" w:name="_ETM_Q67_305969"/>
      <w:bookmarkEnd w:id="25151"/>
      <w:r w:rsidRPr="00A86E56">
        <w:rPr>
          <w:rtl/>
        </w:rPr>
        <w:t>במקביל</w:t>
      </w:r>
      <w:r>
        <w:rPr>
          <w:rFonts w:hint="cs"/>
          <w:rtl/>
        </w:rPr>
        <w:t>,</w:t>
      </w:r>
      <w:r w:rsidRPr="00A86E56">
        <w:rPr>
          <w:rtl/>
        </w:rPr>
        <w:t xml:space="preserve"> </w:t>
      </w:r>
      <w:bookmarkStart w:id="25152" w:name="_ETM_Q67_307469"/>
      <w:bookmarkEnd w:id="25152"/>
      <w:r w:rsidRPr="00A86E56">
        <w:rPr>
          <w:rtl/>
        </w:rPr>
        <w:t xml:space="preserve">יש </w:t>
      </w:r>
      <w:bookmarkStart w:id="25153" w:name="_ETM_Q67_307770"/>
      <w:bookmarkEnd w:id="25153"/>
      <w:r w:rsidRPr="00A86E56">
        <w:rPr>
          <w:rtl/>
        </w:rPr>
        <w:t>הסכ</w:t>
      </w:r>
      <w:bookmarkStart w:id="25154" w:name="_ETM_Q67_309720"/>
      <w:bookmarkEnd w:id="25154"/>
      <w:r>
        <w:rPr>
          <w:rFonts w:hint="cs"/>
          <w:rtl/>
        </w:rPr>
        <w:t xml:space="preserve">ם עם </w:t>
      </w:r>
      <w:r w:rsidRPr="00A86E56">
        <w:rPr>
          <w:rtl/>
        </w:rPr>
        <w:t xml:space="preserve">אוניברסיטה </w:t>
      </w:r>
      <w:bookmarkStart w:id="25155" w:name="_ETM_Q67_310500"/>
      <w:bookmarkEnd w:id="25155"/>
      <w:r w:rsidRPr="00A86E56">
        <w:rPr>
          <w:rtl/>
        </w:rPr>
        <w:t xml:space="preserve">נוספת </w:t>
      </w:r>
      <w:bookmarkStart w:id="25156" w:name="_ETM_Q67_310950"/>
      <w:bookmarkEnd w:id="25156"/>
      <w:r w:rsidRPr="00A86E56">
        <w:rPr>
          <w:rtl/>
        </w:rPr>
        <w:t xml:space="preserve">מארצות </w:t>
      </w:r>
      <w:bookmarkStart w:id="25157" w:name="_ETM_Q67_311280"/>
      <w:bookmarkEnd w:id="25157"/>
      <w:r w:rsidRPr="00A86E56">
        <w:rPr>
          <w:rtl/>
        </w:rPr>
        <w:t>הברית</w:t>
      </w:r>
      <w:r>
        <w:rPr>
          <w:rFonts w:hint="cs"/>
          <w:rtl/>
        </w:rPr>
        <w:t>,</w:t>
      </w:r>
      <w:r w:rsidRPr="00A86E56">
        <w:rPr>
          <w:rtl/>
        </w:rPr>
        <w:t xml:space="preserve"> </w:t>
      </w:r>
      <w:bookmarkStart w:id="25158" w:name="_ETM_Q67_311580"/>
      <w:bookmarkEnd w:id="25158"/>
      <w:r w:rsidRPr="00A86E56">
        <w:rPr>
          <w:rtl/>
        </w:rPr>
        <w:t xml:space="preserve">שחתומים </w:t>
      </w:r>
      <w:bookmarkStart w:id="25159" w:name="_ETM_Q67_312090"/>
      <w:bookmarkEnd w:id="25159"/>
      <w:r>
        <w:rPr>
          <w:rtl/>
        </w:rPr>
        <w:t>עלי</w:t>
      </w:r>
      <w:r>
        <w:rPr>
          <w:rFonts w:hint="cs"/>
          <w:rtl/>
        </w:rPr>
        <w:t>ו</w:t>
      </w:r>
      <w:r w:rsidRPr="00A86E56">
        <w:rPr>
          <w:rtl/>
        </w:rPr>
        <w:t xml:space="preserve"> </w:t>
      </w:r>
      <w:bookmarkStart w:id="25160" w:name="_ETM_Q67_312690"/>
      <w:bookmarkEnd w:id="25160"/>
      <w:r w:rsidRPr="00A86E56">
        <w:rPr>
          <w:rtl/>
        </w:rPr>
        <w:t xml:space="preserve">בחבל </w:t>
      </w:r>
      <w:bookmarkStart w:id="25161" w:name="_ETM_Q67_313169"/>
      <w:bookmarkEnd w:id="25161"/>
      <w:proofErr w:type="spellStart"/>
      <w:r>
        <w:rPr>
          <w:rFonts w:hint="cs"/>
          <w:rtl/>
        </w:rPr>
        <w:t>אי</w:t>
      </w:r>
      <w:r w:rsidRPr="00A86E56">
        <w:rPr>
          <w:rtl/>
        </w:rPr>
        <w:t>לות</w:t>
      </w:r>
      <w:proofErr w:type="spellEnd"/>
      <w:r>
        <w:rPr>
          <w:rFonts w:hint="cs"/>
          <w:rtl/>
        </w:rPr>
        <w:t>.</w:t>
      </w:r>
      <w:r w:rsidRPr="00A86E56">
        <w:rPr>
          <w:rtl/>
        </w:rPr>
        <w:t xml:space="preserve"> </w:t>
      </w:r>
      <w:bookmarkStart w:id="25162" w:name="_ETM_Q67_314120"/>
      <w:bookmarkEnd w:id="25162"/>
      <w:r w:rsidRPr="00A86E56">
        <w:rPr>
          <w:rtl/>
        </w:rPr>
        <w:t xml:space="preserve">שם </w:t>
      </w:r>
      <w:bookmarkStart w:id="25163" w:name="_ETM_Q67_314629"/>
      <w:bookmarkEnd w:id="25163"/>
      <w:r w:rsidRPr="00A86E56">
        <w:rPr>
          <w:rtl/>
        </w:rPr>
        <w:t xml:space="preserve">אנחנו </w:t>
      </w:r>
      <w:bookmarkStart w:id="25164" w:name="_ETM_Q67_314810"/>
      <w:bookmarkEnd w:id="25164"/>
      <w:r w:rsidRPr="00A86E56">
        <w:rPr>
          <w:rtl/>
        </w:rPr>
        <w:t xml:space="preserve">גם </w:t>
      </w:r>
      <w:bookmarkStart w:id="25165" w:name="_ETM_Q67_314930"/>
      <w:bookmarkEnd w:id="25165"/>
      <w:r w:rsidRPr="00A86E56">
        <w:rPr>
          <w:rtl/>
        </w:rPr>
        <w:t xml:space="preserve">נכניס </w:t>
      </w:r>
      <w:bookmarkStart w:id="25166" w:name="_ETM_Q67_315169"/>
      <w:bookmarkEnd w:id="25166"/>
      <w:r w:rsidRPr="00A86E56">
        <w:rPr>
          <w:rtl/>
        </w:rPr>
        <w:t xml:space="preserve">אפילו </w:t>
      </w:r>
      <w:bookmarkStart w:id="25167" w:name="_ETM_Q67_315409"/>
      <w:bookmarkEnd w:id="25167"/>
      <w:r w:rsidRPr="00A86E56">
        <w:rPr>
          <w:rtl/>
        </w:rPr>
        <w:t xml:space="preserve">תוכנית </w:t>
      </w:r>
      <w:bookmarkStart w:id="25168" w:name="_ETM_Q67_315769"/>
      <w:bookmarkEnd w:id="25168"/>
      <w:r w:rsidRPr="00A86E56">
        <w:rPr>
          <w:rtl/>
        </w:rPr>
        <w:t xml:space="preserve">לימודים </w:t>
      </w:r>
      <w:bookmarkStart w:id="25169" w:name="_ETM_Q67_316700"/>
      <w:bookmarkEnd w:id="25169"/>
      <w:r w:rsidRPr="00A86E56">
        <w:rPr>
          <w:rtl/>
        </w:rPr>
        <w:t xml:space="preserve">לבתי </w:t>
      </w:r>
      <w:bookmarkStart w:id="25170" w:name="_ETM_Q67_317150"/>
      <w:bookmarkEnd w:id="25170"/>
      <w:r w:rsidRPr="00A86E56">
        <w:rPr>
          <w:rtl/>
        </w:rPr>
        <w:t xml:space="preserve">הספר </w:t>
      </w:r>
      <w:bookmarkStart w:id="25171" w:name="_ETM_Q67_317930"/>
      <w:bookmarkEnd w:id="25171"/>
      <w:r w:rsidRPr="00A86E56">
        <w:rPr>
          <w:rtl/>
        </w:rPr>
        <w:t xml:space="preserve">שתעסוק </w:t>
      </w:r>
      <w:bookmarkStart w:id="25172" w:name="_ETM_Q67_318530"/>
      <w:bookmarkStart w:id="25173" w:name="_ETM_Q67_318829"/>
      <w:bookmarkEnd w:id="25172"/>
      <w:bookmarkEnd w:id="25173"/>
      <w:r>
        <w:rPr>
          <w:rFonts w:hint="cs"/>
          <w:rtl/>
        </w:rPr>
        <w:t xml:space="preserve">גם היא </w:t>
      </w:r>
      <w:r w:rsidRPr="00A86E56">
        <w:rPr>
          <w:rtl/>
        </w:rPr>
        <w:t xml:space="preserve">בחקלאות </w:t>
      </w:r>
      <w:bookmarkStart w:id="25174" w:name="_ETM_Q67_319370"/>
      <w:bookmarkEnd w:id="25174"/>
      <w:r w:rsidRPr="00A86E56">
        <w:rPr>
          <w:rtl/>
        </w:rPr>
        <w:t>ימית</w:t>
      </w:r>
      <w:r>
        <w:rPr>
          <w:rFonts w:hint="cs"/>
          <w:rtl/>
        </w:rPr>
        <w:t>.</w:t>
      </w:r>
      <w:bookmarkStart w:id="25175" w:name="_ETM_Q67_320280"/>
      <w:bookmarkEnd w:id="25175"/>
    </w:p>
    <w:p w:rsidR="00DA002A" w:rsidRDefault="00DA002A" w:rsidP="00E428CA">
      <w:pPr>
        <w:rPr>
          <w:rtl/>
        </w:rPr>
      </w:pPr>
      <w:bookmarkStart w:id="25176" w:name="_ETM_Q67_320500"/>
      <w:bookmarkStart w:id="25177" w:name="_ETM_Q67_320560"/>
      <w:bookmarkEnd w:id="25176"/>
      <w:bookmarkEnd w:id="25177"/>
    </w:p>
    <w:p w:rsidR="00DA002A" w:rsidRDefault="00DA002A" w:rsidP="00E428CA">
      <w:pPr>
        <w:rPr>
          <w:rtl/>
        </w:rPr>
      </w:pPr>
      <w:bookmarkStart w:id="25178" w:name="_ETM_Q67_320643"/>
      <w:bookmarkStart w:id="25179" w:name="_ETM_Q67_320698"/>
      <w:bookmarkEnd w:id="25178"/>
      <w:bookmarkEnd w:id="25179"/>
      <w:r w:rsidRPr="00A86E56">
        <w:rPr>
          <w:rtl/>
        </w:rPr>
        <w:t xml:space="preserve">עכשיו </w:t>
      </w:r>
      <w:bookmarkStart w:id="25180" w:name="_ETM_Q67_320459"/>
      <w:bookmarkEnd w:id="25180"/>
      <w:r w:rsidRPr="00A86E56">
        <w:rPr>
          <w:rtl/>
        </w:rPr>
        <w:t xml:space="preserve">אתה </w:t>
      </w:r>
      <w:bookmarkStart w:id="25181" w:name="_ETM_Q67_320580"/>
      <w:bookmarkEnd w:id="25181"/>
      <w:r w:rsidRPr="00A86E56">
        <w:rPr>
          <w:rtl/>
        </w:rPr>
        <w:t xml:space="preserve">אומר </w:t>
      </w:r>
      <w:bookmarkStart w:id="25182" w:name="_ETM_Q67_320790"/>
      <w:bookmarkEnd w:id="25182"/>
      <w:r w:rsidRPr="00A86E56">
        <w:rPr>
          <w:rtl/>
        </w:rPr>
        <w:t>לעצמך</w:t>
      </w:r>
      <w:r>
        <w:rPr>
          <w:rFonts w:hint="cs"/>
          <w:rtl/>
        </w:rPr>
        <w:t>:</w:t>
      </w:r>
      <w:r w:rsidRPr="00A86E56">
        <w:rPr>
          <w:rtl/>
        </w:rPr>
        <w:t xml:space="preserve"> </w:t>
      </w:r>
      <w:bookmarkStart w:id="25183" w:name="_ETM_Q67_321209"/>
      <w:bookmarkEnd w:id="25183"/>
      <w:r w:rsidRPr="00A86E56">
        <w:rPr>
          <w:rtl/>
        </w:rPr>
        <w:t xml:space="preserve">למה </w:t>
      </w:r>
      <w:bookmarkStart w:id="25184" w:name="_ETM_Q67_321450"/>
      <w:bookmarkEnd w:id="25184"/>
      <w:r w:rsidRPr="00A86E56">
        <w:rPr>
          <w:rtl/>
        </w:rPr>
        <w:t xml:space="preserve">חקלאות </w:t>
      </w:r>
      <w:bookmarkStart w:id="25185" w:name="_ETM_Q67_321870"/>
      <w:bookmarkEnd w:id="25185"/>
      <w:r w:rsidRPr="00A86E56">
        <w:rPr>
          <w:rtl/>
        </w:rPr>
        <w:t>ימית</w:t>
      </w:r>
      <w:r>
        <w:rPr>
          <w:rFonts w:hint="cs"/>
          <w:rtl/>
        </w:rPr>
        <w:t>?</w:t>
      </w:r>
      <w:r w:rsidRPr="00A86E56">
        <w:rPr>
          <w:rtl/>
        </w:rPr>
        <w:t xml:space="preserve"> </w:t>
      </w:r>
      <w:bookmarkStart w:id="25186" w:name="_ETM_Q67_322620"/>
      <w:bookmarkStart w:id="25187" w:name="_ETM_Q67_323419"/>
      <w:bookmarkEnd w:id="25186"/>
      <w:bookmarkEnd w:id="25187"/>
      <w:r w:rsidRPr="00A86E56">
        <w:rPr>
          <w:rtl/>
        </w:rPr>
        <w:t xml:space="preserve">למה </w:t>
      </w:r>
      <w:bookmarkStart w:id="25188" w:name="_ETM_Q67_323720"/>
      <w:bookmarkEnd w:id="25188"/>
      <w:r w:rsidRPr="00A86E56">
        <w:rPr>
          <w:rtl/>
        </w:rPr>
        <w:t xml:space="preserve">חקלאות </w:t>
      </w:r>
      <w:bookmarkStart w:id="25189" w:name="_ETM_Q67_324080"/>
      <w:bookmarkEnd w:id="25189"/>
      <w:r w:rsidRPr="00A86E56">
        <w:rPr>
          <w:rtl/>
        </w:rPr>
        <w:t>ימית</w:t>
      </w:r>
      <w:r>
        <w:rPr>
          <w:rFonts w:hint="cs"/>
          <w:rtl/>
        </w:rPr>
        <w:t>?</w:t>
      </w:r>
    </w:p>
    <w:p w:rsidR="00DA002A" w:rsidRDefault="00DA002A" w:rsidP="00E428CA">
      <w:pPr>
        <w:rPr>
          <w:rtl/>
        </w:rPr>
      </w:pPr>
    </w:p>
    <w:p w:rsidR="00DA002A" w:rsidRDefault="00DA002A" w:rsidP="00E428CA">
      <w:pPr>
        <w:pStyle w:val="af6"/>
        <w:keepNext/>
        <w:rPr>
          <w:rtl/>
        </w:rPr>
      </w:pPr>
      <w:r w:rsidRPr="00371C18">
        <w:rPr>
          <w:rStyle w:val="TagStyle"/>
          <w:rtl/>
        </w:rPr>
        <w:t xml:space="preserve"> &lt;&lt; קריאה &gt;&gt; </w:t>
      </w:r>
      <w:r>
        <w:rPr>
          <w:rtl/>
        </w:rPr>
        <w:t>משה גפני (יהדות התורה):</w:t>
      </w:r>
      <w:r w:rsidRPr="00371C18">
        <w:rPr>
          <w:rStyle w:val="TagStyle"/>
          <w:rtl/>
        </w:rPr>
        <w:t xml:space="preserve"> &lt;&lt; קריאה &gt;&gt;</w:t>
      </w:r>
      <w:r>
        <w:rPr>
          <w:rtl/>
        </w:rPr>
        <w:t xml:space="preserve">   </w:t>
      </w:r>
    </w:p>
    <w:p w:rsidR="00DA002A" w:rsidRDefault="00DA002A" w:rsidP="0052660E">
      <w:pPr>
        <w:rPr>
          <w:rtl/>
        </w:rPr>
      </w:pPr>
    </w:p>
    <w:p w:rsidR="00DA002A" w:rsidRDefault="00DA002A" w:rsidP="00E428CA">
      <w:pPr>
        <w:rPr>
          <w:rtl/>
        </w:rPr>
      </w:pPr>
      <w:r>
        <w:rPr>
          <w:rFonts w:hint="cs"/>
          <w:rtl/>
        </w:rPr>
        <w:t xml:space="preserve">באמת, אנשים פה </w:t>
      </w:r>
      <w:r>
        <w:rPr>
          <w:rtl/>
        </w:rPr>
        <w:t>–</w:t>
      </w:r>
      <w:r>
        <w:rPr>
          <w:rFonts w:hint="cs"/>
          <w:rtl/>
        </w:rPr>
        <w:t xml:space="preserve"> עם כל הכבוד. לא היה דבר כזה, תאמין לי. אתם מגזימים לגמרי. אתם מביישים את הכנסת. אתה </w:t>
      </w:r>
      <w:bookmarkStart w:id="25190" w:name="_ETM_Q67_338590"/>
      <w:bookmarkEnd w:id="25190"/>
      <w:r>
        <w:rPr>
          <w:rFonts w:hint="cs"/>
          <w:rtl/>
        </w:rPr>
        <w:t>עומד שם אני לא יודע כבר כמה זמן, ומדבר לא לעניין.</w:t>
      </w:r>
    </w:p>
    <w:p w:rsidR="00DA002A" w:rsidRDefault="00DA002A" w:rsidP="0052660E">
      <w:pPr>
        <w:rPr>
          <w:rtl/>
          <w:lang w:eastAsia="he-IL"/>
        </w:rPr>
      </w:pPr>
      <w:bookmarkStart w:id="25191" w:name="_ETM_Q67_324523"/>
      <w:bookmarkStart w:id="25192" w:name="_ETM_Q67_324608"/>
      <w:bookmarkEnd w:id="25191"/>
      <w:bookmarkEnd w:id="25192"/>
    </w:p>
    <w:p w:rsidR="00DA002A" w:rsidRDefault="00DA002A" w:rsidP="00E428CA">
      <w:pPr>
        <w:pStyle w:val="-"/>
        <w:keepNext/>
        <w:rPr>
          <w:rtl/>
        </w:rPr>
      </w:pPr>
      <w:bookmarkStart w:id="25193" w:name="ET_speakercontinue_6211_15"/>
      <w:r w:rsidRPr="00371C18">
        <w:rPr>
          <w:rStyle w:val="TagStyle"/>
          <w:rtl/>
        </w:rPr>
        <w:t xml:space="preserve"> &lt;&lt; דובר_המשך &gt;&gt; </w:t>
      </w:r>
      <w:r>
        <w:rPr>
          <w:rtl/>
        </w:rPr>
        <w:t>שר החקלאות ופיתוח הכפר עודד פורר:</w:t>
      </w:r>
      <w:r w:rsidRPr="00371C18">
        <w:rPr>
          <w:rStyle w:val="TagStyle"/>
          <w:rtl/>
        </w:rPr>
        <w:t xml:space="preserve"> &lt;&lt; דובר_המשך &gt;&gt;</w:t>
      </w:r>
      <w:r>
        <w:rPr>
          <w:rtl/>
        </w:rPr>
        <w:t xml:space="preserve">   </w:t>
      </w:r>
      <w:bookmarkEnd w:id="25193"/>
    </w:p>
    <w:p w:rsidR="00DA002A" w:rsidRDefault="00DA002A" w:rsidP="0052660E">
      <w:pPr>
        <w:rPr>
          <w:rtl/>
          <w:lang w:eastAsia="he-IL"/>
        </w:rPr>
      </w:pPr>
    </w:p>
    <w:p w:rsidR="00DA002A" w:rsidRDefault="00DA002A" w:rsidP="00E428CA">
      <w:pPr>
        <w:rPr>
          <w:rtl/>
        </w:rPr>
      </w:pPr>
      <w:bookmarkStart w:id="25194" w:name="_ETM_Q67_328201"/>
      <w:bookmarkStart w:id="25195" w:name="_ETM_Q67_327499"/>
      <w:bookmarkEnd w:id="25194"/>
      <w:bookmarkEnd w:id="25195"/>
      <w:r w:rsidRPr="00A86E56">
        <w:rPr>
          <w:rtl/>
        </w:rPr>
        <w:t xml:space="preserve">חבר </w:t>
      </w:r>
      <w:bookmarkStart w:id="25196" w:name="_ETM_Q67_332319"/>
      <w:bookmarkEnd w:id="25196"/>
      <w:r w:rsidRPr="00A86E56">
        <w:rPr>
          <w:rtl/>
        </w:rPr>
        <w:t xml:space="preserve">הכנסת </w:t>
      </w:r>
      <w:bookmarkStart w:id="25197" w:name="_ETM_Q67_332860"/>
      <w:bookmarkEnd w:id="25197"/>
      <w:r w:rsidRPr="00A86E56">
        <w:rPr>
          <w:rtl/>
        </w:rPr>
        <w:t>גפני</w:t>
      </w:r>
      <w:r>
        <w:rPr>
          <w:rFonts w:hint="cs"/>
          <w:rtl/>
        </w:rPr>
        <w:t>,</w:t>
      </w:r>
      <w:r w:rsidRPr="00A86E56">
        <w:rPr>
          <w:rtl/>
        </w:rPr>
        <w:t xml:space="preserve"> </w:t>
      </w:r>
      <w:bookmarkStart w:id="25198" w:name="_ETM_Q67_333220"/>
      <w:bookmarkEnd w:id="25198"/>
      <w:r w:rsidRPr="00A86E56">
        <w:rPr>
          <w:rtl/>
        </w:rPr>
        <w:t xml:space="preserve">אני </w:t>
      </w:r>
      <w:bookmarkStart w:id="25199" w:name="_ETM_Q67_333370"/>
      <w:bookmarkEnd w:id="25199"/>
      <w:r w:rsidRPr="00A86E56">
        <w:rPr>
          <w:rtl/>
        </w:rPr>
        <w:t xml:space="preserve">חייב </w:t>
      </w:r>
      <w:bookmarkStart w:id="25200" w:name="_ETM_Q67_333639"/>
      <w:bookmarkEnd w:id="25200"/>
      <w:r w:rsidRPr="00A86E56">
        <w:rPr>
          <w:rtl/>
        </w:rPr>
        <w:t xml:space="preserve">לומר </w:t>
      </w:r>
      <w:bookmarkStart w:id="25201" w:name="_ETM_Q67_334450"/>
      <w:bookmarkEnd w:id="25201"/>
      <w:r w:rsidRPr="00A86E56">
        <w:rPr>
          <w:rtl/>
        </w:rPr>
        <w:t xml:space="preserve">שהרבה </w:t>
      </w:r>
      <w:bookmarkStart w:id="25202" w:name="_ETM_Q67_334840"/>
      <w:bookmarkEnd w:id="25202"/>
      <w:r w:rsidRPr="00A86E56">
        <w:rPr>
          <w:rtl/>
        </w:rPr>
        <w:t xml:space="preserve">מאוד </w:t>
      </w:r>
      <w:bookmarkStart w:id="25203" w:name="_ETM_Q67_335139"/>
      <w:bookmarkEnd w:id="25203"/>
      <w:r w:rsidRPr="00A86E56">
        <w:rPr>
          <w:rtl/>
        </w:rPr>
        <w:t>דברים</w:t>
      </w:r>
      <w:r>
        <w:rPr>
          <w:rFonts w:hint="cs"/>
          <w:rtl/>
        </w:rPr>
        <w:t xml:space="preserve"> </w:t>
      </w:r>
      <w:r>
        <w:rPr>
          <w:rFonts w:hint="eastAsia"/>
        </w:rPr>
        <w:t>–</w:t>
      </w:r>
      <w:r w:rsidRPr="00A86E56">
        <w:rPr>
          <w:rtl/>
        </w:rPr>
        <w:t xml:space="preserve"> </w:t>
      </w:r>
      <w:bookmarkStart w:id="25204" w:name="_ETM_Q67_337710"/>
      <w:bookmarkStart w:id="25205" w:name="_ETM_Q67_343000"/>
      <w:bookmarkEnd w:id="25204"/>
      <w:bookmarkEnd w:id="25205"/>
      <w:r w:rsidRPr="00A86E56">
        <w:rPr>
          <w:rtl/>
        </w:rPr>
        <w:t xml:space="preserve">אני </w:t>
      </w:r>
      <w:bookmarkStart w:id="25206" w:name="_ETM_Q67_343180"/>
      <w:bookmarkEnd w:id="25206"/>
      <w:r w:rsidRPr="00A86E56">
        <w:rPr>
          <w:rtl/>
        </w:rPr>
        <w:t xml:space="preserve">חייב </w:t>
      </w:r>
      <w:bookmarkStart w:id="25207" w:name="_ETM_Q67_343510"/>
      <w:bookmarkEnd w:id="25207"/>
      <w:r w:rsidRPr="00A86E56">
        <w:rPr>
          <w:rtl/>
        </w:rPr>
        <w:t xml:space="preserve">לומר </w:t>
      </w:r>
      <w:bookmarkStart w:id="25208" w:name="_ETM_Q67_344379"/>
      <w:bookmarkEnd w:id="25208"/>
      <w:r w:rsidRPr="00A86E56">
        <w:rPr>
          <w:rtl/>
        </w:rPr>
        <w:t xml:space="preserve">לחבר </w:t>
      </w:r>
      <w:bookmarkStart w:id="25209" w:name="_ETM_Q67_344769"/>
      <w:bookmarkEnd w:id="25209"/>
      <w:r w:rsidRPr="00A86E56">
        <w:rPr>
          <w:rtl/>
        </w:rPr>
        <w:t xml:space="preserve">הכנסת </w:t>
      </w:r>
      <w:bookmarkStart w:id="25210" w:name="_ETM_Q67_345129"/>
      <w:bookmarkEnd w:id="25210"/>
      <w:r w:rsidRPr="00A86E56">
        <w:rPr>
          <w:rtl/>
        </w:rPr>
        <w:t xml:space="preserve">גפני </w:t>
      </w:r>
      <w:bookmarkStart w:id="25211" w:name="_ETM_Q67_346370"/>
      <w:bookmarkEnd w:id="25211"/>
      <w:r w:rsidRPr="00A86E56">
        <w:rPr>
          <w:rtl/>
        </w:rPr>
        <w:t xml:space="preserve">אני </w:t>
      </w:r>
      <w:bookmarkStart w:id="25212" w:name="_ETM_Q67_346460"/>
      <w:bookmarkEnd w:id="25212"/>
      <w:r w:rsidRPr="00A86E56">
        <w:rPr>
          <w:rtl/>
        </w:rPr>
        <w:t xml:space="preserve">חושב </w:t>
      </w:r>
      <w:bookmarkStart w:id="25213" w:name="_ETM_Q67_346610"/>
      <w:bookmarkEnd w:id="25213"/>
      <w:r w:rsidRPr="00A86E56">
        <w:rPr>
          <w:rtl/>
        </w:rPr>
        <w:t xml:space="preserve">שהוא </w:t>
      </w:r>
      <w:bookmarkStart w:id="25214" w:name="_ETM_Q67_346819"/>
      <w:bookmarkStart w:id="25215" w:name="_ETM_Q67_347480"/>
      <w:bookmarkEnd w:id="25214"/>
      <w:bookmarkEnd w:id="25215"/>
      <w:r w:rsidRPr="00A86E56">
        <w:rPr>
          <w:rtl/>
        </w:rPr>
        <w:t xml:space="preserve">ותיק </w:t>
      </w:r>
      <w:bookmarkStart w:id="25216" w:name="_ETM_Q67_347870"/>
      <w:bookmarkEnd w:id="25216"/>
      <w:r w:rsidRPr="00A86E56">
        <w:rPr>
          <w:rtl/>
        </w:rPr>
        <w:t xml:space="preserve">פה </w:t>
      </w:r>
      <w:bookmarkStart w:id="25217" w:name="_ETM_Q67_347990"/>
      <w:bookmarkEnd w:id="25217"/>
      <w:r w:rsidRPr="00A86E56">
        <w:rPr>
          <w:rtl/>
        </w:rPr>
        <w:t>בבניין</w:t>
      </w:r>
      <w:bookmarkStart w:id="25218" w:name="_ETM_Q67_349349"/>
      <w:bookmarkEnd w:id="25218"/>
      <w:r w:rsidRPr="00585072">
        <w:rPr>
          <w:rtl/>
        </w:rPr>
        <w:t xml:space="preserve"> </w:t>
      </w:r>
      <w:r w:rsidRPr="00A86E56">
        <w:rPr>
          <w:rtl/>
        </w:rPr>
        <w:t xml:space="preserve">מאוד </w:t>
      </w:r>
      <w:bookmarkStart w:id="25219" w:name="_ETM_Q67_347180"/>
      <w:bookmarkEnd w:id="25219"/>
      <w:r w:rsidRPr="00A86E56">
        <w:rPr>
          <w:rtl/>
        </w:rPr>
        <w:t>מאוד</w:t>
      </w:r>
      <w:r>
        <w:rPr>
          <w:rFonts w:hint="cs"/>
          <w:rtl/>
        </w:rPr>
        <w:t xml:space="preserve">, ותיק </w:t>
      </w:r>
      <w:r w:rsidRPr="00A86E56">
        <w:rPr>
          <w:rtl/>
        </w:rPr>
        <w:t xml:space="preserve">מאוד </w:t>
      </w:r>
      <w:bookmarkStart w:id="25220" w:name="_ETM_Q67_351090"/>
      <w:bookmarkStart w:id="25221" w:name="_ETM_Q67_358329"/>
      <w:bookmarkStart w:id="25222" w:name="_ETM_Q67_358659"/>
      <w:bookmarkStart w:id="25223" w:name="_ETM_Q67_358959"/>
      <w:bookmarkEnd w:id="25220"/>
      <w:bookmarkEnd w:id="25221"/>
      <w:bookmarkEnd w:id="25222"/>
      <w:bookmarkEnd w:id="25223"/>
      <w:r>
        <w:rPr>
          <w:rFonts w:hint="cs"/>
          <w:rtl/>
        </w:rPr>
        <w:t xml:space="preserve">בבניין </w:t>
      </w:r>
      <w:r w:rsidR="0052660E">
        <w:rPr>
          <w:rFonts w:hint="cs"/>
          <w:rtl/>
        </w:rPr>
        <w:t>– – –</w:t>
      </w:r>
    </w:p>
    <w:p w:rsidR="00DA002A" w:rsidRDefault="00DA002A" w:rsidP="00E428CA">
      <w:pPr>
        <w:rPr>
          <w:rtl/>
        </w:rPr>
      </w:pPr>
    </w:p>
    <w:p w:rsidR="00DA002A" w:rsidRDefault="00DA002A" w:rsidP="00E428CA">
      <w:pPr>
        <w:pStyle w:val="af6"/>
        <w:keepNext/>
        <w:rPr>
          <w:rtl/>
        </w:rPr>
      </w:pPr>
      <w:r w:rsidRPr="00371C18">
        <w:rPr>
          <w:rStyle w:val="TagStyle"/>
          <w:rtl/>
        </w:rPr>
        <w:t xml:space="preserve">&lt;&lt; קריאה &gt;&gt; </w:t>
      </w:r>
      <w:r>
        <w:rPr>
          <w:rtl/>
        </w:rPr>
        <w:t>משה גפני (יהדות התורה):</w:t>
      </w:r>
      <w:r w:rsidRPr="00371C18">
        <w:rPr>
          <w:rStyle w:val="TagStyle"/>
          <w:rtl/>
        </w:rPr>
        <w:t xml:space="preserve"> &lt;&lt; קריאה &gt;&gt;</w:t>
      </w:r>
      <w:r>
        <w:rPr>
          <w:rtl/>
        </w:rPr>
        <w:t xml:space="preserve">   </w:t>
      </w:r>
    </w:p>
    <w:p w:rsidR="00DA002A" w:rsidRDefault="00DA002A" w:rsidP="0052660E">
      <w:pPr>
        <w:rPr>
          <w:rtl/>
        </w:rPr>
      </w:pPr>
    </w:p>
    <w:p w:rsidR="00DA002A" w:rsidRDefault="00DA002A" w:rsidP="00E428CA">
      <w:pPr>
        <w:rPr>
          <w:rtl/>
        </w:rPr>
      </w:pPr>
      <w:r>
        <w:rPr>
          <w:rFonts w:hint="cs"/>
          <w:rtl/>
        </w:rPr>
        <w:t xml:space="preserve">כן, אתה </w:t>
      </w:r>
      <w:bookmarkStart w:id="25224" w:name="_ETM_Q67_355996"/>
      <w:bookmarkEnd w:id="25224"/>
      <w:r>
        <w:rPr>
          <w:rFonts w:hint="cs"/>
          <w:rtl/>
        </w:rPr>
        <w:t xml:space="preserve">צודק </w:t>
      </w:r>
      <w:r w:rsidR="0052660E">
        <w:rPr>
          <w:rFonts w:hint="cs"/>
          <w:rtl/>
        </w:rPr>
        <w:t>– – –</w:t>
      </w:r>
      <w:r>
        <w:rPr>
          <w:rFonts w:hint="cs"/>
          <w:rtl/>
        </w:rPr>
        <w:t xml:space="preserve"> לא היה דבר כזה </w:t>
      </w:r>
      <w:r w:rsidR="0052660E">
        <w:rPr>
          <w:rFonts w:hint="cs"/>
          <w:rtl/>
        </w:rPr>
        <w:t>– – –</w:t>
      </w:r>
      <w:r>
        <w:rPr>
          <w:rFonts w:hint="cs"/>
          <w:rtl/>
        </w:rPr>
        <w:t xml:space="preserve"> </w:t>
      </w:r>
      <w:bookmarkStart w:id="25225" w:name="_ETM_Q67_357076"/>
      <w:bookmarkEnd w:id="25225"/>
      <w:r>
        <w:rPr>
          <w:rFonts w:hint="cs"/>
          <w:rtl/>
        </w:rPr>
        <w:t>אין לכם רוב, תלכו הביתה.</w:t>
      </w:r>
    </w:p>
    <w:p w:rsidR="00DA002A" w:rsidRDefault="00DA002A" w:rsidP="00E428CA">
      <w:pPr>
        <w:rPr>
          <w:rtl/>
        </w:rPr>
      </w:pPr>
    </w:p>
    <w:p w:rsidR="00DA002A" w:rsidRDefault="00DA002A" w:rsidP="00E428CA">
      <w:pPr>
        <w:pStyle w:val="-"/>
        <w:keepNext/>
        <w:rPr>
          <w:rtl/>
        </w:rPr>
      </w:pPr>
      <w:r w:rsidRPr="00371C18">
        <w:rPr>
          <w:rStyle w:val="TagStyle"/>
          <w:rtl/>
        </w:rPr>
        <w:t xml:space="preserve"> &lt;&lt; דובר_המשך &gt;&gt; </w:t>
      </w:r>
      <w:r>
        <w:rPr>
          <w:rtl/>
        </w:rPr>
        <w:t>שר החקלאות ופיתוח הכפר עודד פורר:</w:t>
      </w:r>
      <w:r w:rsidRPr="00371C18">
        <w:rPr>
          <w:rStyle w:val="TagStyle"/>
          <w:rtl/>
        </w:rPr>
        <w:t xml:space="preserve"> &lt;&lt; דובר_המשך &gt;&gt;</w:t>
      </w:r>
      <w:r>
        <w:rPr>
          <w:rtl/>
        </w:rPr>
        <w:t xml:space="preserve">   </w:t>
      </w:r>
    </w:p>
    <w:p w:rsidR="00DA002A" w:rsidRDefault="00DA002A" w:rsidP="0052660E">
      <w:pPr>
        <w:rPr>
          <w:rtl/>
          <w:lang w:eastAsia="he-IL"/>
        </w:rPr>
      </w:pPr>
    </w:p>
    <w:p w:rsidR="00DA002A" w:rsidRDefault="00DA002A" w:rsidP="00E428CA">
      <w:pPr>
        <w:rPr>
          <w:rtl/>
          <w:lang w:eastAsia="he-IL"/>
        </w:rPr>
      </w:pPr>
      <w:r>
        <w:rPr>
          <w:rFonts w:hint="cs"/>
          <w:rtl/>
          <w:lang w:eastAsia="he-IL"/>
        </w:rPr>
        <w:t xml:space="preserve">הוא מאוד מאוד ותיק פה בבניין </w:t>
      </w:r>
      <w:bookmarkStart w:id="25226" w:name="_ETM_Q67_360950"/>
      <w:bookmarkEnd w:id="25226"/>
      <w:r w:rsidR="0052660E">
        <w:rPr>
          <w:rFonts w:hint="cs"/>
          <w:rtl/>
          <w:lang w:eastAsia="he-IL"/>
        </w:rPr>
        <w:t>– – –</w:t>
      </w:r>
    </w:p>
    <w:p w:rsidR="00DA002A" w:rsidRDefault="00DA002A" w:rsidP="00E428CA">
      <w:pPr>
        <w:rPr>
          <w:rtl/>
          <w:lang w:eastAsia="he-IL"/>
        </w:rPr>
      </w:pPr>
      <w:bookmarkStart w:id="25227" w:name="_ETM_Q67_360203"/>
      <w:bookmarkStart w:id="25228" w:name="_ETM_Q67_360272"/>
      <w:bookmarkEnd w:id="25227"/>
      <w:bookmarkEnd w:id="25228"/>
    </w:p>
    <w:p w:rsidR="00DA002A" w:rsidRDefault="00DA002A" w:rsidP="00E428CA">
      <w:pPr>
        <w:pStyle w:val="af6"/>
        <w:keepNext/>
        <w:rPr>
          <w:rtl/>
        </w:rPr>
      </w:pPr>
      <w:bookmarkStart w:id="25229" w:name="_ETM_Q67_360329"/>
      <w:bookmarkStart w:id="25230" w:name="_ETM_Q67_360395"/>
      <w:bookmarkStart w:id="25231" w:name="ET_interruption_6157_18"/>
      <w:bookmarkEnd w:id="25229"/>
      <w:bookmarkEnd w:id="25230"/>
      <w:r w:rsidRPr="00371C18">
        <w:rPr>
          <w:rStyle w:val="TagStyle"/>
          <w:rtl/>
        </w:rPr>
        <w:t xml:space="preserve"> &lt;&lt; קריאה &gt;&gt; </w:t>
      </w:r>
      <w:r>
        <w:rPr>
          <w:rtl/>
        </w:rPr>
        <w:t>שמחה רוטמן (הציונות הדתית):</w:t>
      </w:r>
      <w:r w:rsidRPr="00371C18">
        <w:rPr>
          <w:rStyle w:val="TagStyle"/>
          <w:rtl/>
        </w:rPr>
        <w:t xml:space="preserve"> &lt;&lt; קריאה &gt;&gt;</w:t>
      </w:r>
      <w:r>
        <w:rPr>
          <w:rtl/>
        </w:rPr>
        <w:t xml:space="preserve">   </w:t>
      </w:r>
      <w:bookmarkEnd w:id="25231"/>
    </w:p>
    <w:p w:rsidR="00DA002A" w:rsidRDefault="00DA002A" w:rsidP="0052660E">
      <w:pPr>
        <w:rPr>
          <w:rtl/>
          <w:lang w:eastAsia="he-IL"/>
        </w:rPr>
      </w:pPr>
    </w:p>
    <w:p w:rsidR="00DA002A" w:rsidRDefault="00DA002A" w:rsidP="00E428CA">
      <w:pPr>
        <w:rPr>
          <w:rtl/>
          <w:lang w:eastAsia="he-IL"/>
        </w:rPr>
      </w:pPr>
      <w:r>
        <w:rPr>
          <w:rFonts w:hint="cs"/>
          <w:rtl/>
          <w:lang w:eastAsia="he-IL"/>
        </w:rPr>
        <w:t xml:space="preserve">אני מבקש לדעת למה </w:t>
      </w:r>
      <w:r w:rsidR="0052660E">
        <w:rPr>
          <w:rFonts w:hint="cs"/>
          <w:rtl/>
          <w:lang w:eastAsia="he-IL"/>
        </w:rPr>
        <w:t>– – –</w:t>
      </w:r>
      <w:r>
        <w:rPr>
          <w:rFonts w:hint="cs"/>
          <w:rtl/>
          <w:lang w:eastAsia="he-IL"/>
        </w:rPr>
        <w:t xml:space="preserve"> מועצת הלול </w:t>
      </w:r>
      <w:r w:rsidR="0052660E">
        <w:rPr>
          <w:rFonts w:hint="cs"/>
          <w:rtl/>
          <w:lang w:eastAsia="he-IL"/>
        </w:rPr>
        <w:t>– – –</w:t>
      </w:r>
      <w:r>
        <w:rPr>
          <w:rFonts w:hint="cs"/>
          <w:rtl/>
          <w:lang w:eastAsia="he-IL"/>
        </w:rPr>
        <w:t xml:space="preserve"> אני אמרתי לבטל </w:t>
      </w:r>
      <w:r w:rsidR="0052660E">
        <w:rPr>
          <w:rFonts w:hint="cs"/>
          <w:rtl/>
          <w:lang w:eastAsia="he-IL"/>
        </w:rPr>
        <w:t>– – –</w:t>
      </w:r>
      <w:r>
        <w:rPr>
          <w:rFonts w:hint="cs"/>
          <w:rtl/>
          <w:lang w:eastAsia="he-IL"/>
        </w:rPr>
        <w:t xml:space="preserve"> </w:t>
      </w:r>
      <w:bookmarkStart w:id="25232" w:name="_ETM_Q67_366208"/>
      <w:bookmarkEnd w:id="25232"/>
    </w:p>
    <w:p w:rsidR="00DA002A" w:rsidRDefault="00DA002A" w:rsidP="00E428CA">
      <w:pPr>
        <w:rPr>
          <w:rtl/>
          <w:lang w:eastAsia="he-IL"/>
        </w:rPr>
      </w:pPr>
    </w:p>
    <w:p w:rsidR="00DA002A" w:rsidRDefault="00DA002A" w:rsidP="00E428CA">
      <w:pPr>
        <w:pStyle w:val="-"/>
        <w:keepNext/>
        <w:rPr>
          <w:rtl/>
        </w:rPr>
      </w:pPr>
      <w:bookmarkStart w:id="25233" w:name="_ETM_Q67_368226"/>
      <w:bookmarkStart w:id="25234" w:name="_ETM_Q67_368684"/>
      <w:bookmarkStart w:id="25235" w:name="_ETM_Q67_368735"/>
      <w:bookmarkEnd w:id="25233"/>
      <w:bookmarkEnd w:id="25234"/>
      <w:bookmarkEnd w:id="25235"/>
      <w:r w:rsidRPr="00371C18">
        <w:rPr>
          <w:rStyle w:val="TagStyle"/>
          <w:rtl/>
        </w:rPr>
        <w:t xml:space="preserve"> &lt;&lt; דובר_המשך &gt;&gt; </w:t>
      </w:r>
      <w:r>
        <w:rPr>
          <w:rtl/>
        </w:rPr>
        <w:t>שר החקלאות ופיתוח הכפר עודד פורר:</w:t>
      </w:r>
      <w:r w:rsidRPr="00371C18">
        <w:rPr>
          <w:rStyle w:val="TagStyle"/>
          <w:rtl/>
        </w:rPr>
        <w:t xml:space="preserve"> &lt;&lt; דובר_המשך &gt;&gt;</w:t>
      </w:r>
      <w:r>
        <w:rPr>
          <w:rtl/>
        </w:rPr>
        <w:t xml:space="preserve">   </w:t>
      </w:r>
    </w:p>
    <w:p w:rsidR="00DA002A" w:rsidRDefault="00DA002A" w:rsidP="0052660E">
      <w:pPr>
        <w:rPr>
          <w:rtl/>
          <w:lang w:eastAsia="he-IL"/>
        </w:rPr>
      </w:pPr>
    </w:p>
    <w:p w:rsidR="00DA002A" w:rsidRDefault="00DA002A" w:rsidP="00E428CA">
      <w:pPr>
        <w:rPr>
          <w:rtl/>
        </w:rPr>
      </w:pPr>
      <w:bookmarkStart w:id="25236" w:name="_ETM_Q67_369314"/>
      <w:bookmarkStart w:id="25237" w:name="_ETM_Q67_364830"/>
      <w:bookmarkEnd w:id="25236"/>
      <w:bookmarkEnd w:id="25237"/>
      <w:r>
        <w:rPr>
          <w:rFonts w:hint="cs"/>
          <w:rtl/>
        </w:rPr>
        <w:t>אני</w:t>
      </w:r>
      <w:r w:rsidRPr="00A86E56">
        <w:rPr>
          <w:rtl/>
        </w:rPr>
        <w:t xml:space="preserve"> </w:t>
      </w:r>
      <w:bookmarkStart w:id="25238" w:name="_ETM_Q67_366769"/>
      <w:bookmarkEnd w:id="25238"/>
      <w:r>
        <w:rPr>
          <w:rFonts w:hint="cs"/>
          <w:rtl/>
        </w:rPr>
        <w:t>א</w:t>
      </w:r>
      <w:r w:rsidRPr="00A86E56">
        <w:rPr>
          <w:rtl/>
        </w:rPr>
        <w:t xml:space="preserve">גיע </w:t>
      </w:r>
      <w:bookmarkStart w:id="25239" w:name="_ETM_Q67_367159"/>
      <w:bookmarkEnd w:id="25239"/>
      <w:r w:rsidRPr="00A86E56">
        <w:rPr>
          <w:rtl/>
        </w:rPr>
        <w:t xml:space="preserve">גם </w:t>
      </w:r>
      <w:bookmarkStart w:id="25240" w:name="_ETM_Q67_368629"/>
      <w:bookmarkEnd w:id="25240"/>
      <w:r w:rsidRPr="00A86E56">
        <w:rPr>
          <w:rtl/>
        </w:rPr>
        <w:t>לזה</w:t>
      </w:r>
      <w:r>
        <w:rPr>
          <w:rFonts w:hint="cs"/>
          <w:rtl/>
        </w:rPr>
        <w:t xml:space="preserve">. אני אגיע גם לזה, שמחה. לכל דבר. לכל דבר </w:t>
      </w:r>
      <w:bookmarkStart w:id="25241" w:name="_ETM_Q67_370863"/>
      <w:bookmarkEnd w:id="25241"/>
      <w:r>
        <w:rPr>
          <w:rFonts w:hint="cs"/>
          <w:rtl/>
        </w:rPr>
        <w:t>אנחנו נגיע.</w:t>
      </w:r>
    </w:p>
    <w:p w:rsidR="00DA002A" w:rsidRDefault="00DA002A" w:rsidP="00E428CA">
      <w:pPr>
        <w:rPr>
          <w:rtl/>
        </w:rPr>
      </w:pPr>
    </w:p>
    <w:p w:rsidR="00DA002A" w:rsidRDefault="00DA002A" w:rsidP="00E428CA">
      <w:pPr>
        <w:pStyle w:val="af6"/>
        <w:keepNext/>
        <w:rPr>
          <w:rtl/>
        </w:rPr>
      </w:pPr>
      <w:r w:rsidRPr="00371C18">
        <w:rPr>
          <w:rStyle w:val="TagStyle"/>
          <w:rtl/>
        </w:rPr>
        <w:t xml:space="preserve"> &lt;&lt; קריאה &gt;&gt; </w:t>
      </w:r>
      <w:r>
        <w:rPr>
          <w:rtl/>
        </w:rPr>
        <w:t>קריאות:</w:t>
      </w:r>
      <w:r w:rsidRPr="00371C18">
        <w:rPr>
          <w:rStyle w:val="TagStyle"/>
          <w:rtl/>
        </w:rPr>
        <w:t xml:space="preserve"> &lt;&lt; קריאה &gt;&gt;</w:t>
      </w:r>
      <w:r>
        <w:rPr>
          <w:rtl/>
        </w:rPr>
        <w:t xml:space="preserve">   </w:t>
      </w:r>
    </w:p>
    <w:p w:rsidR="00DA002A" w:rsidRDefault="00DA002A" w:rsidP="0052660E">
      <w:pPr>
        <w:rPr>
          <w:rtl/>
        </w:rPr>
      </w:pPr>
    </w:p>
    <w:p w:rsidR="00DA002A" w:rsidRDefault="0052660E" w:rsidP="00E428CA">
      <w:pPr>
        <w:rPr>
          <w:rtl/>
        </w:rPr>
      </w:pPr>
      <w:bookmarkStart w:id="25242" w:name="_ETM_Q67_383709"/>
      <w:bookmarkStart w:id="25243" w:name="_ETM_Q67_383980"/>
      <w:bookmarkStart w:id="25244" w:name="_ETM_Q67_384040"/>
      <w:bookmarkEnd w:id="25242"/>
      <w:bookmarkEnd w:id="25243"/>
      <w:bookmarkEnd w:id="25244"/>
      <w:r>
        <w:rPr>
          <w:rFonts w:hint="cs"/>
          <w:rtl/>
        </w:rPr>
        <w:t>– – –</w:t>
      </w:r>
    </w:p>
    <w:p w:rsidR="00DA002A" w:rsidRDefault="00DA002A" w:rsidP="00E428CA">
      <w:pPr>
        <w:rPr>
          <w:rtl/>
        </w:rPr>
      </w:pPr>
    </w:p>
    <w:p w:rsidR="00DA002A" w:rsidRDefault="00DA002A" w:rsidP="00E428CA">
      <w:pPr>
        <w:pStyle w:val="af6"/>
        <w:keepNext/>
        <w:rPr>
          <w:rtl/>
        </w:rPr>
      </w:pPr>
      <w:r w:rsidRPr="00371C18">
        <w:rPr>
          <w:rStyle w:val="TagStyle"/>
          <w:rtl/>
        </w:rPr>
        <w:t xml:space="preserve"> &lt;&lt; קריאה &gt;&gt; </w:t>
      </w:r>
      <w:r>
        <w:rPr>
          <w:rtl/>
        </w:rPr>
        <w:t>משה גפני (יהדות התורה):</w:t>
      </w:r>
      <w:r w:rsidRPr="00371C18">
        <w:rPr>
          <w:rStyle w:val="TagStyle"/>
          <w:rtl/>
        </w:rPr>
        <w:t xml:space="preserve"> &lt;&lt; קריאה &gt;&gt;</w:t>
      </w:r>
      <w:r>
        <w:rPr>
          <w:rtl/>
        </w:rPr>
        <w:t xml:space="preserve">   </w:t>
      </w:r>
    </w:p>
    <w:p w:rsidR="00DA002A" w:rsidRDefault="00DA002A" w:rsidP="0052660E">
      <w:pPr>
        <w:rPr>
          <w:rtl/>
          <w:lang w:eastAsia="he-IL"/>
        </w:rPr>
      </w:pPr>
    </w:p>
    <w:p w:rsidR="00DA002A" w:rsidRDefault="0052660E" w:rsidP="00E428CA">
      <w:pPr>
        <w:rPr>
          <w:rtl/>
          <w:lang w:eastAsia="he-IL"/>
        </w:rPr>
      </w:pPr>
      <w:r>
        <w:rPr>
          <w:rFonts w:hint="cs"/>
          <w:rtl/>
          <w:lang w:eastAsia="he-IL"/>
        </w:rPr>
        <w:t>– – –</w:t>
      </w:r>
      <w:r w:rsidR="00DA002A">
        <w:rPr>
          <w:rFonts w:hint="cs"/>
          <w:rtl/>
          <w:lang w:eastAsia="he-IL"/>
        </w:rPr>
        <w:t xml:space="preserve"> רוצה לשרוף זמן. אולי </w:t>
      </w:r>
      <w:bookmarkStart w:id="25245" w:name="_ETM_Q67_390233"/>
      <w:bookmarkEnd w:id="25245"/>
      <w:r w:rsidR="00DA002A">
        <w:rPr>
          <w:rFonts w:hint="cs"/>
          <w:rtl/>
          <w:lang w:eastAsia="he-IL"/>
        </w:rPr>
        <w:t xml:space="preserve">מיכאל ביטון יבוא </w:t>
      </w:r>
      <w:r>
        <w:rPr>
          <w:rFonts w:hint="cs"/>
          <w:rtl/>
          <w:lang w:eastAsia="he-IL"/>
        </w:rPr>
        <w:t>– – –</w:t>
      </w:r>
    </w:p>
    <w:p w:rsidR="00DA002A" w:rsidRPr="00371C18" w:rsidRDefault="00DA002A" w:rsidP="00E428CA">
      <w:pPr>
        <w:rPr>
          <w:rtl/>
          <w:lang w:eastAsia="he-IL"/>
        </w:rPr>
      </w:pPr>
    </w:p>
    <w:p w:rsidR="00DA002A" w:rsidRDefault="00DA002A" w:rsidP="00E428CA">
      <w:pPr>
        <w:pStyle w:val="-"/>
        <w:keepNext/>
        <w:rPr>
          <w:rtl/>
        </w:rPr>
      </w:pPr>
      <w:r w:rsidRPr="00371C18">
        <w:rPr>
          <w:rStyle w:val="TagStyle"/>
          <w:rtl/>
        </w:rPr>
        <w:t xml:space="preserve"> &lt;&lt; דובר_המשך &gt;&gt; </w:t>
      </w:r>
      <w:r>
        <w:rPr>
          <w:rtl/>
        </w:rPr>
        <w:t>שר החקלאות ופיתוח הכפר עודד פורר:</w:t>
      </w:r>
      <w:r w:rsidRPr="00371C18">
        <w:rPr>
          <w:rStyle w:val="TagStyle"/>
          <w:rtl/>
        </w:rPr>
        <w:t xml:space="preserve"> &lt;&lt; דובר_המשך &gt;&gt;</w:t>
      </w:r>
      <w:r>
        <w:rPr>
          <w:rtl/>
        </w:rPr>
        <w:t xml:space="preserve">   </w:t>
      </w:r>
    </w:p>
    <w:p w:rsidR="00DA002A" w:rsidRDefault="00DA002A" w:rsidP="0052660E">
      <w:pPr>
        <w:rPr>
          <w:rtl/>
        </w:rPr>
      </w:pPr>
    </w:p>
    <w:p w:rsidR="00DA002A" w:rsidRDefault="00DA002A" w:rsidP="00E428CA">
      <w:pPr>
        <w:rPr>
          <w:rtl/>
        </w:rPr>
      </w:pPr>
      <w:bookmarkStart w:id="25246" w:name="_ETM_Q67_385594"/>
      <w:bookmarkStart w:id="25247" w:name="_ETM_Q67_368900"/>
      <w:bookmarkEnd w:id="25246"/>
      <w:bookmarkEnd w:id="25247"/>
      <w:r>
        <w:rPr>
          <w:rFonts w:hint="cs"/>
          <w:rtl/>
        </w:rPr>
        <w:t>שמע,</w:t>
      </w:r>
      <w:r w:rsidRPr="00A86E56">
        <w:rPr>
          <w:rtl/>
        </w:rPr>
        <w:t xml:space="preserve"> </w:t>
      </w:r>
      <w:bookmarkStart w:id="25248" w:name="_ETM_Q67_399690"/>
      <w:bookmarkEnd w:id="25248"/>
      <w:r w:rsidRPr="00A86E56">
        <w:rPr>
          <w:rtl/>
        </w:rPr>
        <w:t xml:space="preserve">חבר </w:t>
      </w:r>
      <w:bookmarkStart w:id="25249" w:name="_ETM_Q67_399989"/>
      <w:bookmarkEnd w:id="25249"/>
      <w:r w:rsidRPr="00A86E56">
        <w:rPr>
          <w:rtl/>
        </w:rPr>
        <w:t xml:space="preserve">הכנסת </w:t>
      </w:r>
      <w:bookmarkStart w:id="25250" w:name="_ETM_Q67_400319"/>
      <w:bookmarkEnd w:id="25250"/>
      <w:r w:rsidRPr="00A86E56">
        <w:rPr>
          <w:rtl/>
        </w:rPr>
        <w:t>גפני</w:t>
      </w:r>
      <w:r>
        <w:rPr>
          <w:rFonts w:hint="cs"/>
          <w:rtl/>
        </w:rPr>
        <w:t>,</w:t>
      </w:r>
      <w:r w:rsidRPr="00A86E56">
        <w:rPr>
          <w:rtl/>
        </w:rPr>
        <w:t xml:space="preserve"> </w:t>
      </w:r>
      <w:bookmarkStart w:id="25251" w:name="_ETM_Q67_402569"/>
      <w:bookmarkEnd w:id="25251"/>
      <w:r w:rsidRPr="00A86E56">
        <w:rPr>
          <w:rtl/>
        </w:rPr>
        <w:t xml:space="preserve">אתה </w:t>
      </w:r>
      <w:bookmarkStart w:id="25252" w:name="_ETM_Q67_402809"/>
      <w:bookmarkEnd w:id="25252"/>
      <w:r w:rsidRPr="00A86E56">
        <w:rPr>
          <w:rtl/>
        </w:rPr>
        <w:t xml:space="preserve">יודע </w:t>
      </w:r>
      <w:bookmarkStart w:id="25253" w:name="_ETM_Q67_403379"/>
      <w:bookmarkEnd w:id="25253"/>
      <w:r w:rsidRPr="00A86E56">
        <w:rPr>
          <w:rtl/>
        </w:rPr>
        <w:t>אני</w:t>
      </w:r>
      <w:r>
        <w:rPr>
          <w:rFonts w:hint="cs"/>
          <w:rtl/>
        </w:rPr>
        <w:t xml:space="preserve"> </w:t>
      </w:r>
      <w:r w:rsidR="0052660E">
        <w:rPr>
          <w:rFonts w:hint="cs"/>
          <w:rtl/>
        </w:rPr>
        <w:t>– – –</w:t>
      </w:r>
    </w:p>
    <w:p w:rsidR="00DA002A" w:rsidRDefault="00DA002A" w:rsidP="00E428CA">
      <w:pPr>
        <w:rPr>
          <w:rtl/>
        </w:rPr>
      </w:pPr>
    </w:p>
    <w:p w:rsidR="00DA002A" w:rsidRDefault="00DA002A" w:rsidP="00E428CA">
      <w:pPr>
        <w:pStyle w:val="af6"/>
        <w:keepNext/>
        <w:rPr>
          <w:rtl/>
        </w:rPr>
      </w:pPr>
      <w:bookmarkStart w:id="25254" w:name="ET_interruption_5561_24"/>
      <w:r w:rsidRPr="00371C18">
        <w:rPr>
          <w:rStyle w:val="TagStyle"/>
          <w:rtl/>
        </w:rPr>
        <w:t xml:space="preserve"> &lt;&lt; קריאה &gt;&gt; </w:t>
      </w:r>
      <w:r>
        <w:rPr>
          <w:rtl/>
        </w:rPr>
        <w:t>משה גפני (יהדות התורה):</w:t>
      </w:r>
      <w:r w:rsidRPr="00371C18">
        <w:rPr>
          <w:rStyle w:val="TagStyle"/>
          <w:rtl/>
        </w:rPr>
        <w:t xml:space="preserve"> &lt;&lt; קריאה &gt;&gt;</w:t>
      </w:r>
      <w:r>
        <w:rPr>
          <w:rtl/>
        </w:rPr>
        <w:t xml:space="preserve">   </w:t>
      </w:r>
      <w:bookmarkEnd w:id="25254"/>
    </w:p>
    <w:p w:rsidR="00DA002A" w:rsidRDefault="00DA002A" w:rsidP="0052660E">
      <w:pPr>
        <w:rPr>
          <w:rtl/>
        </w:rPr>
      </w:pPr>
    </w:p>
    <w:p w:rsidR="00DA002A" w:rsidRDefault="00DA002A" w:rsidP="00E428CA">
      <w:pPr>
        <w:rPr>
          <w:rtl/>
        </w:rPr>
      </w:pPr>
      <w:r>
        <w:rPr>
          <w:rFonts w:hint="cs"/>
          <w:rtl/>
        </w:rPr>
        <w:t>מה, זה</w:t>
      </w:r>
      <w:bookmarkStart w:id="25255" w:name="_ETM_Q67_404586"/>
      <w:bookmarkEnd w:id="25255"/>
      <w:r>
        <w:rPr>
          <w:rFonts w:hint="cs"/>
          <w:rtl/>
        </w:rPr>
        <w:t xml:space="preserve"> נכון שאתה </w:t>
      </w:r>
      <w:r w:rsidR="0052660E">
        <w:rPr>
          <w:rFonts w:hint="cs"/>
          <w:rtl/>
        </w:rPr>
        <w:t>– – –</w:t>
      </w:r>
    </w:p>
    <w:p w:rsidR="00DA002A" w:rsidRDefault="00DA002A" w:rsidP="00E428CA">
      <w:pPr>
        <w:rPr>
          <w:rtl/>
        </w:rPr>
      </w:pPr>
      <w:bookmarkStart w:id="25256" w:name="_ETM_Q67_406515"/>
      <w:bookmarkStart w:id="25257" w:name="_ETM_Q67_406577"/>
      <w:bookmarkStart w:id="25258" w:name="_ETM_Q67_406642"/>
      <w:bookmarkEnd w:id="25256"/>
      <w:bookmarkEnd w:id="25257"/>
      <w:bookmarkEnd w:id="25258"/>
    </w:p>
    <w:p w:rsidR="00DA002A" w:rsidRDefault="00DA002A" w:rsidP="00E428CA">
      <w:pPr>
        <w:pStyle w:val="-"/>
        <w:keepNext/>
        <w:rPr>
          <w:rtl/>
        </w:rPr>
      </w:pPr>
      <w:bookmarkStart w:id="25259" w:name="_ETM_Q67_406695"/>
      <w:bookmarkStart w:id="25260" w:name="ET_speakercontinue_6211_25"/>
      <w:bookmarkEnd w:id="25259"/>
      <w:r w:rsidRPr="00371C18">
        <w:rPr>
          <w:rStyle w:val="TagStyle"/>
          <w:rtl/>
        </w:rPr>
        <w:t xml:space="preserve"> &lt;&lt; דובר_המשך &gt;&gt; </w:t>
      </w:r>
      <w:r>
        <w:rPr>
          <w:rtl/>
        </w:rPr>
        <w:t>שר החקלאות ופיתוח הכפר עודד פורר:</w:t>
      </w:r>
      <w:r w:rsidRPr="00371C18">
        <w:rPr>
          <w:rStyle w:val="TagStyle"/>
          <w:rtl/>
        </w:rPr>
        <w:t xml:space="preserve"> &lt;&lt; דובר_המשך &gt;&gt;</w:t>
      </w:r>
      <w:r>
        <w:rPr>
          <w:rtl/>
        </w:rPr>
        <w:t xml:space="preserve">   </w:t>
      </w:r>
      <w:bookmarkEnd w:id="25260"/>
    </w:p>
    <w:p w:rsidR="00DA002A" w:rsidRDefault="00DA002A" w:rsidP="0052660E">
      <w:pPr>
        <w:rPr>
          <w:rtl/>
        </w:rPr>
      </w:pPr>
    </w:p>
    <w:p w:rsidR="00DA002A" w:rsidRDefault="00DA002A" w:rsidP="0059684D">
      <w:pPr>
        <w:rPr>
          <w:rtl/>
        </w:rPr>
      </w:pPr>
      <w:bookmarkStart w:id="25261" w:name="_ETM_Q67_407501"/>
      <w:bookmarkStart w:id="25262" w:name="_ETM_Q67_411920"/>
      <w:bookmarkEnd w:id="25261"/>
      <w:bookmarkEnd w:id="25262"/>
      <w:r w:rsidRPr="00A86E56">
        <w:rPr>
          <w:rtl/>
        </w:rPr>
        <w:t xml:space="preserve">חבר </w:t>
      </w:r>
      <w:bookmarkStart w:id="25263" w:name="_ETM_Q67_412190"/>
      <w:bookmarkEnd w:id="25263"/>
      <w:r w:rsidRPr="00A86E56">
        <w:rPr>
          <w:rtl/>
        </w:rPr>
        <w:t xml:space="preserve">הכנסת </w:t>
      </w:r>
      <w:bookmarkStart w:id="25264" w:name="_ETM_Q67_412520"/>
      <w:bookmarkEnd w:id="25264"/>
      <w:r w:rsidRPr="00A86E56">
        <w:rPr>
          <w:rtl/>
        </w:rPr>
        <w:t>גפני</w:t>
      </w:r>
      <w:bookmarkStart w:id="25265" w:name="_ETM_Q67_412820"/>
      <w:bookmarkEnd w:id="25265"/>
      <w:r>
        <w:rPr>
          <w:rFonts w:hint="cs"/>
          <w:rtl/>
        </w:rPr>
        <w:t xml:space="preserve">, </w:t>
      </w:r>
      <w:r w:rsidRPr="00A86E56">
        <w:rPr>
          <w:rtl/>
        </w:rPr>
        <w:t xml:space="preserve">אתה </w:t>
      </w:r>
      <w:bookmarkStart w:id="25266" w:name="_ETM_Q67_412910"/>
      <w:bookmarkEnd w:id="25266"/>
      <w:r w:rsidRPr="00A86E56">
        <w:rPr>
          <w:rtl/>
        </w:rPr>
        <w:t>יודע</w:t>
      </w:r>
      <w:r>
        <w:rPr>
          <w:rFonts w:hint="cs"/>
          <w:rtl/>
        </w:rPr>
        <w:t>,</w:t>
      </w:r>
      <w:bookmarkStart w:id="25267" w:name="_ETM_Q67_413150"/>
      <w:bookmarkStart w:id="25268" w:name="_ETM_Q67_413630"/>
      <w:bookmarkEnd w:id="25267"/>
      <w:bookmarkEnd w:id="25268"/>
      <w:r>
        <w:rPr>
          <w:rFonts w:hint="cs"/>
          <w:rtl/>
        </w:rPr>
        <w:t xml:space="preserve"> </w:t>
      </w:r>
      <w:r w:rsidRPr="00A86E56">
        <w:rPr>
          <w:rtl/>
        </w:rPr>
        <w:t xml:space="preserve">דווקא </w:t>
      </w:r>
      <w:bookmarkStart w:id="25269" w:name="_ETM_Q67_414020"/>
      <w:bookmarkEnd w:id="25269"/>
      <w:r w:rsidRPr="00A86E56">
        <w:rPr>
          <w:rtl/>
        </w:rPr>
        <w:t>אתה</w:t>
      </w:r>
      <w:r w:rsidR="0059684D">
        <w:rPr>
          <w:rFonts w:hint="cs"/>
          <w:rtl/>
        </w:rPr>
        <w:t>,</w:t>
      </w:r>
      <w:r w:rsidRPr="00A86E56">
        <w:rPr>
          <w:rtl/>
        </w:rPr>
        <w:t xml:space="preserve"> </w:t>
      </w:r>
      <w:bookmarkStart w:id="25270" w:name="_ETM_Q67_415559"/>
      <w:bookmarkEnd w:id="25270"/>
      <w:r w:rsidRPr="00A86E56">
        <w:rPr>
          <w:rtl/>
        </w:rPr>
        <w:t xml:space="preserve">כמי </w:t>
      </w:r>
      <w:bookmarkStart w:id="25271" w:name="_ETM_Q67_415829"/>
      <w:bookmarkEnd w:id="25271"/>
      <w:r w:rsidRPr="00A86E56">
        <w:rPr>
          <w:rtl/>
        </w:rPr>
        <w:t xml:space="preserve">שישב </w:t>
      </w:r>
      <w:bookmarkStart w:id="25272" w:name="_ETM_Q67_417029"/>
      <w:bookmarkEnd w:id="25272"/>
      <w:r w:rsidRPr="00A86E56">
        <w:rPr>
          <w:rtl/>
        </w:rPr>
        <w:t xml:space="preserve">לא </w:t>
      </w:r>
      <w:bookmarkStart w:id="25273" w:name="_ETM_Q67_417209"/>
      <w:bookmarkEnd w:id="25273"/>
      <w:r w:rsidRPr="00A86E56">
        <w:rPr>
          <w:rtl/>
        </w:rPr>
        <w:t xml:space="preserve">מעט </w:t>
      </w:r>
      <w:bookmarkStart w:id="25274" w:name="_ETM_Q67_417449"/>
      <w:bookmarkEnd w:id="25274"/>
      <w:r w:rsidRPr="00A86E56">
        <w:rPr>
          <w:rtl/>
        </w:rPr>
        <w:t xml:space="preserve">שנים </w:t>
      </w:r>
      <w:bookmarkStart w:id="25275" w:name="_ETM_Q67_417779"/>
      <w:bookmarkEnd w:id="25275"/>
      <w:r w:rsidRPr="00A86E56">
        <w:rPr>
          <w:rtl/>
        </w:rPr>
        <w:t>בר</w:t>
      </w:r>
      <w:r w:rsidR="0059684D">
        <w:rPr>
          <w:rFonts w:hint="cs"/>
          <w:rtl/>
        </w:rPr>
        <w:t>א</w:t>
      </w:r>
      <w:r w:rsidRPr="00A86E56">
        <w:rPr>
          <w:rtl/>
        </w:rPr>
        <w:t xml:space="preserve">שות </w:t>
      </w:r>
      <w:bookmarkStart w:id="25276" w:name="_ETM_Q67_418139"/>
      <w:bookmarkEnd w:id="25276"/>
      <w:r>
        <w:rPr>
          <w:rFonts w:hint="cs"/>
          <w:rtl/>
        </w:rPr>
        <w:t>ועדת כספים.</w:t>
      </w:r>
      <w:r w:rsidRPr="00A86E56">
        <w:rPr>
          <w:rtl/>
        </w:rPr>
        <w:t xml:space="preserve"> </w:t>
      </w:r>
      <w:bookmarkStart w:id="25277" w:name="_ETM_Q67_418510"/>
      <w:bookmarkStart w:id="25278" w:name="_ETM_Q67_421140"/>
      <w:bookmarkEnd w:id="25277"/>
      <w:bookmarkEnd w:id="25278"/>
      <w:r w:rsidRPr="00A86E56">
        <w:rPr>
          <w:rtl/>
        </w:rPr>
        <w:t xml:space="preserve">ידעת </w:t>
      </w:r>
      <w:bookmarkStart w:id="25279" w:name="_ETM_Q67_421739"/>
      <w:bookmarkEnd w:id="25279"/>
      <w:r w:rsidRPr="00A86E56">
        <w:rPr>
          <w:rtl/>
        </w:rPr>
        <w:t xml:space="preserve">תמיד </w:t>
      </w:r>
      <w:bookmarkStart w:id="25280" w:name="_ETM_Q67_425180"/>
      <w:bookmarkEnd w:id="25280"/>
      <w:r>
        <w:rPr>
          <w:rFonts w:hint="cs"/>
          <w:rtl/>
        </w:rPr>
        <w:t>ש</w:t>
      </w:r>
      <w:r w:rsidRPr="00A86E56">
        <w:rPr>
          <w:rtl/>
        </w:rPr>
        <w:t xml:space="preserve">בהרבה </w:t>
      </w:r>
      <w:bookmarkStart w:id="25281" w:name="_ETM_Q67_425659"/>
      <w:bookmarkEnd w:id="25281"/>
      <w:r w:rsidRPr="00A86E56">
        <w:rPr>
          <w:rtl/>
        </w:rPr>
        <w:t xml:space="preserve">מאוד </w:t>
      </w:r>
      <w:bookmarkStart w:id="25282" w:name="_ETM_Q67_425870"/>
      <w:bookmarkEnd w:id="25282"/>
      <w:r w:rsidRPr="00A86E56">
        <w:rPr>
          <w:rtl/>
        </w:rPr>
        <w:t>דברים</w:t>
      </w:r>
      <w:r>
        <w:rPr>
          <w:rFonts w:hint="cs"/>
          <w:rtl/>
        </w:rPr>
        <w:t>,</w:t>
      </w:r>
      <w:r w:rsidRPr="00A86E56">
        <w:rPr>
          <w:rtl/>
        </w:rPr>
        <w:t xml:space="preserve"> </w:t>
      </w:r>
      <w:bookmarkStart w:id="25283" w:name="_ETM_Q67_427470"/>
      <w:bookmarkEnd w:id="25283"/>
      <w:r w:rsidRPr="00A86E56">
        <w:rPr>
          <w:rtl/>
        </w:rPr>
        <w:t xml:space="preserve">גם </w:t>
      </w:r>
      <w:bookmarkStart w:id="25284" w:name="_ETM_Q67_427709"/>
      <w:bookmarkEnd w:id="25284"/>
      <w:r w:rsidRPr="00A86E56">
        <w:rPr>
          <w:rtl/>
        </w:rPr>
        <w:t xml:space="preserve">כדי </w:t>
      </w:r>
      <w:bookmarkStart w:id="25285" w:name="_ETM_Q67_427950"/>
      <w:bookmarkEnd w:id="25285"/>
      <w:r w:rsidRPr="00A86E56">
        <w:rPr>
          <w:rtl/>
        </w:rPr>
        <w:t xml:space="preserve">לקדם </w:t>
      </w:r>
      <w:bookmarkStart w:id="25286" w:name="_ETM_Q67_428400"/>
      <w:bookmarkEnd w:id="25286"/>
      <w:r w:rsidRPr="00A86E56">
        <w:rPr>
          <w:rtl/>
        </w:rPr>
        <w:t>אותם</w:t>
      </w:r>
      <w:r>
        <w:rPr>
          <w:rFonts w:hint="cs"/>
          <w:rtl/>
        </w:rPr>
        <w:t>,</w:t>
      </w:r>
      <w:r w:rsidRPr="00A86E56">
        <w:rPr>
          <w:rtl/>
        </w:rPr>
        <w:t xml:space="preserve"> </w:t>
      </w:r>
      <w:bookmarkStart w:id="25287" w:name="_ETM_Q67_429269"/>
      <w:bookmarkEnd w:id="25287"/>
      <w:r w:rsidRPr="00A86E56">
        <w:rPr>
          <w:rtl/>
        </w:rPr>
        <w:t xml:space="preserve">גם </w:t>
      </w:r>
      <w:bookmarkStart w:id="25288" w:name="_ETM_Q67_429510"/>
      <w:bookmarkEnd w:id="25288"/>
      <w:r w:rsidRPr="00A86E56">
        <w:rPr>
          <w:rtl/>
        </w:rPr>
        <w:t xml:space="preserve">מתוך </w:t>
      </w:r>
      <w:bookmarkStart w:id="25289" w:name="_ETM_Q67_429810"/>
      <w:bookmarkEnd w:id="25289"/>
      <w:r w:rsidRPr="00A86E56">
        <w:rPr>
          <w:rtl/>
        </w:rPr>
        <w:t xml:space="preserve">דאגה </w:t>
      </w:r>
      <w:bookmarkStart w:id="25290" w:name="_ETM_Q67_430170"/>
      <w:bookmarkEnd w:id="25290"/>
      <w:r w:rsidRPr="00A86E56">
        <w:rPr>
          <w:rtl/>
        </w:rPr>
        <w:t>לציבור</w:t>
      </w:r>
      <w:r>
        <w:rPr>
          <w:rFonts w:hint="cs"/>
          <w:rtl/>
        </w:rPr>
        <w:t>,</w:t>
      </w:r>
      <w:r w:rsidRPr="00A86E56">
        <w:rPr>
          <w:rtl/>
        </w:rPr>
        <w:t xml:space="preserve"> </w:t>
      </w:r>
      <w:bookmarkStart w:id="25291" w:name="_ETM_Q67_431270"/>
      <w:bookmarkEnd w:id="25291"/>
      <w:r w:rsidRPr="00A86E56">
        <w:rPr>
          <w:rtl/>
        </w:rPr>
        <w:t xml:space="preserve">אומרים </w:t>
      </w:r>
      <w:bookmarkStart w:id="25292" w:name="_ETM_Q67_431630"/>
      <w:bookmarkEnd w:id="25292"/>
      <w:r w:rsidRPr="00A86E56">
        <w:rPr>
          <w:rtl/>
        </w:rPr>
        <w:t xml:space="preserve">הקואליציה </w:t>
      </w:r>
      <w:bookmarkStart w:id="25293" w:name="_ETM_Q67_432080"/>
      <w:bookmarkEnd w:id="25293"/>
      <w:r w:rsidRPr="00A86E56">
        <w:rPr>
          <w:rtl/>
        </w:rPr>
        <w:t>והאופוזיציה</w:t>
      </w:r>
      <w:r>
        <w:rPr>
          <w:rFonts w:hint="cs"/>
          <w:rtl/>
        </w:rPr>
        <w:t>:</w:t>
      </w:r>
      <w:r w:rsidRPr="00A86E56">
        <w:rPr>
          <w:rtl/>
        </w:rPr>
        <w:t xml:space="preserve"> </w:t>
      </w:r>
      <w:bookmarkStart w:id="25294" w:name="_ETM_Q67_433799"/>
      <w:bookmarkEnd w:id="25294"/>
      <w:r w:rsidRPr="00A86E56">
        <w:rPr>
          <w:rtl/>
        </w:rPr>
        <w:t xml:space="preserve">אנחנו </w:t>
      </w:r>
      <w:bookmarkStart w:id="25295" w:name="_ETM_Q67_434159"/>
      <w:bookmarkEnd w:id="25295"/>
      <w:r w:rsidRPr="00A86E56">
        <w:rPr>
          <w:rtl/>
        </w:rPr>
        <w:t xml:space="preserve">מעבירים </w:t>
      </w:r>
      <w:bookmarkStart w:id="25296" w:name="_ETM_Q67_434609"/>
      <w:bookmarkEnd w:id="25296"/>
      <w:r w:rsidRPr="00A86E56">
        <w:rPr>
          <w:rtl/>
        </w:rPr>
        <w:t xml:space="preserve">את </w:t>
      </w:r>
      <w:bookmarkStart w:id="25297" w:name="_ETM_Q67_434699"/>
      <w:bookmarkEnd w:id="25297"/>
      <w:r w:rsidRPr="00A86E56">
        <w:rPr>
          <w:rtl/>
        </w:rPr>
        <w:t>זה</w:t>
      </w:r>
      <w:r>
        <w:rPr>
          <w:rFonts w:hint="cs"/>
          <w:rtl/>
        </w:rPr>
        <w:t>.</w:t>
      </w:r>
      <w:r w:rsidRPr="00A86E56">
        <w:rPr>
          <w:rtl/>
        </w:rPr>
        <w:t xml:space="preserve"> </w:t>
      </w:r>
      <w:bookmarkStart w:id="25298" w:name="_ETM_Q67_435569"/>
      <w:bookmarkEnd w:id="25298"/>
      <w:r w:rsidRPr="00A86E56">
        <w:rPr>
          <w:rtl/>
        </w:rPr>
        <w:t xml:space="preserve">לא </w:t>
      </w:r>
      <w:bookmarkStart w:id="25299" w:name="_ETM_Q67_435900"/>
      <w:bookmarkEnd w:id="25299"/>
      <w:r w:rsidRPr="00A86E56">
        <w:rPr>
          <w:rtl/>
        </w:rPr>
        <w:t xml:space="preserve">מעט </w:t>
      </w:r>
      <w:bookmarkStart w:id="25300" w:name="_ETM_Q67_436289"/>
      <w:bookmarkEnd w:id="25300"/>
      <w:r w:rsidRPr="00A86E56">
        <w:rPr>
          <w:rtl/>
        </w:rPr>
        <w:t xml:space="preserve">פעמים </w:t>
      </w:r>
      <w:bookmarkStart w:id="25301" w:name="_ETM_Q67_436680"/>
      <w:bookmarkEnd w:id="25301"/>
      <w:r w:rsidRPr="00A86E56">
        <w:rPr>
          <w:rtl/>
        </w:rPr>
        <w:t xml:space="preserve">בוועדת </w:t>
      </w:r>
      <w:bookmarkStart w:id="25302" w:name="_ETM_Q67_437069"/>
      <w:bookmarkEnd w:id="25302"/>
      <w:r w:rsidRPr="00A86E56">
        <w:rPr>
          <w:rtl/>
        </w:rPr>
        <w:t xml:space="preserve">כספים </w:t>
      </w:r>
      <w:bookmarkStart w:id="25303" w:name="_ETM_Q67_438000"/>
      <w:bookmarkEnd w:id="25303"/>
      <w:r w:rsidRPr="00A86E56">
        <w:rPr>
          <w:rtl/>
        </w:rPr>
        <w:t xml:space="preserve">אתה </w:t>
      </w:r>
      <w:bookmarkStart w:id="25304" w:name="_ETM_Q67_439430"/>
      <w:bookmarkEnd w:id="25304"/>
      <w:r w:rsidRPr="00A86E56">
        <w:rPr>
          <w:rtl/>
        </w:rPr>
        <w:t xml:space="preserve">העברת </w:t>
      </w:r>
      <w:bookmarkStart w:id="25305" w:name="_ETM_Q67_439939"/>
      <w:bookmarkEnd w:id="25305"/>
      <w:r w:rsidRPr="00A86E56">
        <w:rPr>
          <w:rtl/>
        </w:rPr>
        <w:t xml:space="preserve">ההחלטות </w:t>
      </w:r>
      <w:bookmarkStart w:id="25306" w:name="_ETM_Q67_440509"/>
      <w:bookmarkEnd w:id="25306"/>
      <w:r w:rsidRPr="00A86E56">
        <w:rPr>
          <w:rtl/>
        </w:rPr>
        <w:t xml:space="preserve">על </w:t>
      </w:r>
      <w:bookmarkStart w:id="25307" w:name="_ETM_Q67_440659"/>
      <w:bookmarkEnd w:id="25307"/>
      <w:r w:rsidRPr="00A86E56">
        <w:rPr>
          <w:rtl/>
        </w:rPr>
        <w:t xml:space="preserve">קולותיה </w:t>
      </w:r>
      <w:bookmarkStart w:id="25308" w:name="_ETM_Q67_441050"/>
      <w:bookmarkEnd w:id="25308"/>
      <w:r w:rsidRPr="00A86E56">
        <w:rPr>
          <w:rtl/>
        </w:rPr>
        <w:t xml:space="preserve">של </w:t>
      </w:r>
      <w:bookmarkStart w:id="25309" w:name="_ETM_Q67_441169"/>
      <w:bookmarkEnd w:id="25309"/>
      <w:r w:rsidRPr="00A86E56">
        <w:rPr>
          <w:rtl/>
        </w:rPr>
        <w:t>האופוזיציה</w:t>
      </w:r>
      <w:r>
        <w:rPr>
          <w:rFonts w:hint="cs"/>
          <w:rtl/>
        </w:rPr>
        <w:t>.</w:t>
      </w:r>
      <w:r w:rsidRPr="00A86E56">
        <w:rPr>
          <w:rtl/>
        </w:rPr>
        <w:t xml:space="preserve"> </w:t>
      </w:r>
      <w:bookmarkStart w:id="25310" w:name="_ETM_Q67_442639"/>
      <w:bookmarkEnd w:id="25310"/>
      <w:r w:rsidRPr="00A86E56">
        <w:rPr>
          <w:rtl/>
        </w:rPr>
        <w:t xml:space="preserve">גם </w:t>
      </w:r>
      <w:bookmarkStart w:id="25311" w:name="_ETM_Q67_443089"/>
      <w:bookmarkEnd w:id="25311"/>
      <w:r w:rsidRPr="00A86E56">
        <w:rPr>
          <w:rtl/>
        </w:rPr>
        <w:t>אני</w:t>
      </w:r>
      <w:r>
        <w:rPr>
          <w:rFonts w:hint="cs"/>
          <w:rtl/>
        </w:rPr>
        <w:t>,</w:t>
      </w:r>
      <w:r w:rsidRPr="00A86E56">
        <w:rPr>
          <w:rtl/>
        </w:rPr>
        <w:t xml:space="preserve"> </w:t>
      </w:r>
      <w:bookmarkStart w:id="25312" w:name="_ETM_Q67_444150"/>
      <w:bookmarkEnd w:id="25312"/>
      <w:r w:rsidRPr="00A86E56">
        <w:rPr>
          <w:rtl/>
        </w:rPr>
        <w:t xml:space="preserve">כשישבתי </w:t>
      </w:r>
      <w:bookmarkStart w:id="25313" w:name="_ETM_Q67_444960"/>
      <w:bookmarkEnd w:id="25313"/>
      <w:r w:rsidRPr="00A86E56">
        <w:rPr>
          <w:rtl/>
        </w:rPr>
        <w:t xml:space="preserve">בראשות </w:t>
      </w:r>
      <w:bookmarkStart w:id="25314" w:name="_ETM_Q67_445380"/>
      <w:bookmarkEnd w:id="25314"/>
      <w:r w:rsidRPr="00A86E56">
        <w:rPr>
          <w:rtl/>
        </w:rPr>
        <w:t xml:space="preserve">ועדת </w:t>
      </w:r>
      <w:bookmarkStart w:id="25315" w:name="_ETM_Q67_445650"/>
      <w:bookmarkEnd w:id="25315"/>
      <w:r w:rsidRPr="00A86E56">
        <w:rPr>
          <w:rtl/>
        </w:rPr>
        <w:t>הכספים</w:t>
      </w:r>
      <w:r>
        <w:rPr>
          <w:rFonts w:hint="cs"/>
          <w:rtl/>
        </w:rPr>
        <w:t>,</w:t>
      </w:r>
      <w:r w:rsidRPr="00A86E56">
        <w:rPr>
          <w:rtl/>
        </w:rPr>
        <w:t xml:space="preserve"> </w:t>
      </w:r>
      <w:bookmarkStart w:id="25316" w:name="_ETM_Q67_446900"/>
      <w:bookmarkEnd w:id="25316"/>
      <w:r w:rsidRPr="00A86E56">
        <w:rPr>
          <w:rtl/>
        </w:rPr>
        <w:t xml:space="preserve">אחרי </w:t>
      </w:r>
      <w:bookmarkStart w:id="25317" w:name="_ETM_Q67_448100"/>
      <w:bookmarkEnd w:id="25317"/>
      <w:r w:rsidRPr="00A86E56">
        <w:rPr>
          <w:rtl/>
        </w:rPr>
        <w:t xml:space="preserve">שהגעתם </w:t>
      </w:r>
      <w:bookmarkStart w:id="25318" w:name="_ETM_Q67_449360"/>
      <w:bookmarkStart w:id="25319" w:name="_ETM_Q67_449870"/>
      <w:bookmarkEnd w:id="25318"/>
      <w:bookmarkEnd w:id="25319"/>
      <w:r w:rsidRPr="00A86E56">
        <w:rPr>
          <w:rtl/>
        </w:rPr>
        <w:t xml:space="preserve">להסכם </w:t>
      </w:r>
      <w:bookmarkStart w:id="25320" w:name="_ETM_Q67_450499"/>
      <w:bookmarkEnd w:id="25320"/>
      <w:r w:rsidRPr="00A86E56">
        <w:rPr>
          <w:rtl/>
        </w:rPr>
        <w:t xml:space="preserve">אז </w:t>
      </w:r>
      <w:bookmarkStart w:id="25321" w:name="_ETM_Q67_450800"/>
      <w:bookmarkEnd w:id="25321"/>
      <w:r w:rsidRPr="00A86E56">
        <w:rPr>
          <w:rtl/>
        </w:rPr>
        <w:t xml:space="preserve">עם </w:t>
      </w:r>
      <w:bookmarkStart w:id="25322" w:name="_ETM_Q67_450919"/>
      <w:bookmarkEnd w:id="25322"/>
      <w:r w:rsidRPr="00A86E56">
        <w:rPr>
          <w:rtl/>
        </w:rPr>
        <w:t xml:space="preserve">כחול-לבן </w:t>
      </w:r>
      <w:bookmarkStart w:id="25323" w:name="_ETM_Q67_452029"/>
      <w:bookmarkEnd w:id="25323"/>
      <w:r w:rsidRPr="00A86E56">
        <w:rPr>
          <w:rtl/>
        </w:rPr>
        <w:t xml:space="preserve">והקמתם </w:t>
      </w:r>
      <w:bookmarkStart w:id="25324" w:name="_ETM_Q67_453199"/>
      <w:bookmarkEnd w:id="25324"/>
      <w:r w:rsidRPr="00A86E56">
        <w:rPr>
          <w:rtl/>
        </w:rPr>
        <w:t xml:space="preserve">את </w:t>
      </w:r>
      <w:bookmarkStart w:id="25325" w:name="_ETM_Q67_453410"/>
      <w:bookmarkEnd w:id="25325"/>
      <w:r w:rsidRPr="00A86E56">
        <w:rPr>
          <w:rtl/>
        </w:rPr>
        <w:t xml:space="preserve">הממשלה </w:t>
      </w:r>
      <w:bookmarkStart w:id="25326" w:name="_ETM_Q67_453919"/>
      <w:bookmarkEnd w:id="25326"/>
      <w:r w:rsidRPr="00A86E56">
        <w:rPr>
          <w:rtl/>
        </w:rPr>
        <w:t>הפריטטי</w:t>
      </w:r>
      <w:r>
        <w:rPr>
          <w:rFonts w:hint="cs"/>
          <w:rtl/>
        </w:rPr>
        <w:t>ת</w:t>
      </w:r>
      <w:r w:rsidRPr="00A86E56">
        <w:rPr>
          <w:rtl/>
        </w:rPr>
        <w:t xml:space="preserve"> </w:t>
      </w:r>
      <w:bookmarkStart w:id="25327" w:name="_ETM_Q67_455060"/>
      <w:bookmarkEnd w:id="25327"/>
      <w:r w:rsidR="0059684D">
        <w:rPr>
          <w:rFonts w:hint="cs"/>
          <w:rtl/>
        </w:rPr>
        <w:t>ו</w:t>
      </w:r>
      <w:r w:rsidRPr="00A86E56">
        <w:rPr>
          <w:rtl/>
        </w:rPr>
        <w:t xml:space="preserve">לקח </w:t>
      </w:r>
      <w:bookmarkStart w:id="25328" w:name="_ETM_Q67_455360"/>
      <w:bookmarkEnd w:id="25328"/>
      <w:r w:rsidRPr="00A86E56">
        <w:rPr>
          <w:rtl/>
        </w:rPr>
        <w:t xml:space="preserve">לכם </w:t>
      </w:r>
      <w:bookmarkStart w:id="25329" w:name="_ETM_Q67_455600"/>
      <w:bookmarkEnd w:id="25329"/>
      <w:r w:rsidRPr="00A86E56">
        <w:rPr>
          <w:rtl/>
        </w:rPr>
        <w:t xml:space="preserve">זמן </w:t>
      </w:r>
      <w:bookmarkStart w:id="25330" w:name="_ETM_Q67_455930"/>
      <w:bookmarkEnd w:id="25330"/>
      <w:r w:rsidRPr="00A86E56">
        <w:rPr>
          <w:rtl/>
        </w:rPr>
        <w:t xml:space="preserve">עד </w:t>
      </w:r>
      <w:bookmarkStart w:id="25331" w:name="_ETM_Q67_456050"/>
      <w:bookmarkEnd w:id="25331"/>
      <w:r w:rsidRPr="00A86E56">
        <w:rPr>
          <w:rtl/>
        </w:rPr>
        <w:t xml:space="preserve">שהחלפתם </w:t>
      </w:r>
      <w:bookmarkStart w:id="25332" w:name="_ETM_Q67_457009"/>
      <w:bookmarkEnd w:id="25332"/>
      <w:r w:rsidRPr="00A86E56">
        <w:rPr>
          <w:rtl/>
        </w:rPr>
        <w:t xml:space="preserve">אותי </w:t>
      </w:r>
      <w:bookmarkStart w:id="25333" w:name="_ETM_Q67_457310"/>
      <w:bookmarkEnd w:id="25333"/>
      <w:r w:rsidRPr="00A86E56">
        <w:rPr>
          <w:rtl/>
        </w:rPr>
        <w:t xml:space="preserve">בראשות </w:t>
      </w:r>
      <w:bookmarkStart w:id="25334" w:name="_ETM_Q67_457669"/>
      <w:bookmarkEnd w:id="25334"/>
      <w:r w:rsidRPr="00A86E56">
        <w:rPr>
          <w:rtl/>
        </w:rPr>
        <w:t xml:space="preserve">ועדת </w:t>
      </w:r>
      <w:bookmarkStart w:id="25335" w:name="_ETM_Q67_457940"/>
      <w:bookmarkEnd w:id="25335"/>
      <w:r>
        <w:rPr>
          <w:rFonts w:hint="cs"/>
          <w:rtl/>
        </w:rPr>
        <w:t>ה</w:t>
      </w:r>
      <w:r w:rsidRPr="00A86E56">
        <w:rPr>
          <w:rtl/>
        </w:rPr>
        <w:t>כספים</w:t>
      </w:r>
      <w:r>
        <w:rPr>
          <w:rFonts w:hint="cs"/>
          <w:rtl/>
        </w:rPr>
        <w:t xml:space="preserve"> </w:t>
      </w:r>
      <w:r>
        <w:rPr>
          <w:rFonts w:hint="eastAsia"/>
        </w:rPr>
        <w:t>–</w:t>
      </w:r>
      <w:r w:rsidRPr="00A86E56">
        <w:rPr>
          <w:rtl/>
        </w:rPr>
        <w:t xml:space="preserve"> </w:t>
      </w:r>
      <w:bookmarkStart w:id="25336" w:name="_ETM_Q67_458449"/>
      <w:bookmarkEnd w:id="25336"/>
      <w:r>
        <w:rPr>
          <w:rFonts w:hint="cs"/>
          <w:rtl/>
        </w:rPr>
        <w:t>חשבתי</w:t>
      </w:r>
      <w:r w:rsidRPr="00A86E56">
        <w:rPr>
          <w:rtl/>
        </w:rPr>
        <w:t xml:space="preserve"> </w:t>
      </w:r>
      <w:bookmarkStart w:id="25337" w:name="_ETM_Q67_458720"/>
      <w:bookmarkEnd w:id="25337"/>
      <w:r>
        <w:rPr>
          <w:rFonts w:hint="cs"/>
          <w:rtl/>
        </w:rPr>
        <w:t>ש</w:t>
      </w:r>
      <w:r w:rsidRPr="00A86E56">
        <w:rPr>
          <w:rtl/>
        </w:rPr>
        <w:t xml:space="preserve">כבר </w:t>
      </w:r>
      <w:bookmarkStart w:id="25338" w:name="_ETM_Q67_458900"/>
      <w:bookmarkEnd w:id="25338"/>
      <w:r w:rsidRPr="00A86E56">
        <w:rPr>
          <w:rtl/>
        </w:rPr>
        <w:t xml:space="preserve">אולי </w:t>
      </w:r>
      <w:bookmarkStart w:id="25339" w:name="_ETM_Q67_459110"/>
      <w:bookmarkEnd w:id="25339"/>
      <w:r w:rsidRPr="00A86E56">
        <w:rPr>
          <w:rtl/>
        </w:rPr>
        <w:t xml:space="preserve">אתם </w:t>
      </w:r>
      <w:bookmarkStart w:id="25340" w:name="_ETM_Q67_459229"/>
      <w:bookmarkEnd w:id="25340"/>
      <w:r w:rsidRPr="00A86E56">
        <w:rPr>
          <w:rtl/>
        </w:rPr>
        <w:t xml:space="preserve">רוצים </w:t>
      </w:r>
      <w:bookmarkStart w:id="25341" w:name="_ETM_Q67_459440"/>
      <w:bookmarkEnd w:id="25341"/>
      <w:r w:rsidRPr="00A86E56">
        <w:rPr>
          <w:rtl/>
        </w:rPr>
        <w:t xml:space="preserve">להשאיר </w:t>
      </w:r>
      <w:bookmarkStart w:id="25342" w:name="_ETM_Q67_459770"/>
      <w:bookmarkEnd w:id="25342"/>
      <w:r w:rsidRPr="00A86E56">
        <w:rPr>
          <w:rtl/>
        </w:rPr>
        <w:t>אותי</w:t>
      </w:r>
      <w:r>
        <w:rPr>
          <w:rFonts w:hint="cs"/>
          <w:rtl/>
        </w:rPr>
        <w:t>,</w:t>
      </w:r>
      <w:r w:rsidRPr="00A86E56">
        <w:rPr>
          <w:rtl/>
        </w:rPr>
        <w:t xml:space="preserve"> </w:t>
      </w:r>
      <w:bookmarkStart w:id="25343" w:name="_ETM_Q67_459979"/>
      <w:bookmarkEnd w:id="25343"/>
      <w:r w:rsidRPr="00A86E56">
        <w:rPr>
          <w:rtl/>
        </w:rPr>
        <w:t xml:space="preserve">אבל </w:t>
      </w:r>
      <w:bookmarkStart w:id="25344" w:name="_ETM_Q67_460220"/>
      <w:bookmarkEnd w:id="25344"/>
      <w:r w:rsidR="0059684D">
        <w:rPr>
          <w:rFonts w:hint="cs"/>
          <w:rtl/>
        </w:rPr>
        <w:t>ה</w:t>
      </w:r>
      <w:r w:rsidRPr="00A86E56">
        <w:rPr>
          <w:rtl/>
        </w:rPr>
        <w:t xml:space="preserve">סתבר </w:t>
      </w:r>
      <w:bookmarkStart w:id="25345" w:name="_ETM_Q67_460610"/>
      <w:bookmarkEnd w:id="25345"/>
      <w:r w:rsidR="0059684D">
        <w:rPr>
          <w:rFonts w:hint="cs"/>
          <w:rtl/>
        </w:rPr>
        <w:t>ש</w:t>
      </w:r>
      <w:r w:rsidRPr="00A86E56">
        <w:rPr>
          <w:rtl/>
        </w:rPr>
        <w:t xml:space="preserve">כנראה </w:t>
      </w:r>
      <w:bookmarkStart w:id="25346" w:name="_ETM_Q67_461060"/>
      <w:bookmarkEnd w:id="25346"/>
      <w:r w:rsidRPr="00A86E56">
        <w:rPr>
          <w:rtl/>
        </w:rPr>
        <w:t xml:space="preserve">שלא </w:t>
      </w:r>
      <w:bookmarkStart w:id="25347" w:name="_ETM_Q67_462330"/>
      <w:bookmarkEnd w:id="25347"/>
      <w:r>
        <w:rPr>
          <w:rFonts w:hint="cs"/>
          <w:rtl/>
        </w:rPr>
        <w:t xml:space="preserve">– </w:t>
      </w:r>
      <w:r w:rsidRPr="00A86E56">
        <w:rPr>
          <w:rtl/>
        </w:rPr>
        <w:t xml:space="preserve">והייתי </w:t>
      </w:r>
      <w:bookmarkStart w:id="25348" w:name="_ETM_Q67_463349"/>
      <w:bookmarkEnd w:id="25348"/>
      <w:r w:rsidRPr="00A86E56">
        <w:rPr>
          <w:rtl/>
        </w:rPr>
        <w:t xml:space="preserve">יושב-ראש </w:t>
      </w:r>
      <w:bookmarkStart w:id="25349" w:name="_ETM_Q67_463710"/>
      <w:bookmarkEnd w:id="25349"/>
      <w:r w:rsidRPr="00A86E56">
        <w:rPr>
          <w:rtl/>
        </w:rPr>
        <w:t xml:space="preserve">ועדת </w:t>
      </w:r>
      <w:bookmarkStart w:id="25350" w:name="_ETM_Q67_464009"/>
      <w:bookmarkEnd w:id="25350"/>
      <w:r w:rsidRPr="00A86E56">
        <w:rPr>
          <w:rtl/>
        </w:rPr>
        <w:t xml:space="preserve">הכספים </w:t>
      </w:r>
      <w:bookmarkStart w:id="25351" w:name="_ETM_Q67_464660"/>
      <w:bookmarkEnd w:id="25351"/>
      <w:r w:rsidRPr="00A86E56">
        <w:rPr>
          <w:rtl/>
        </w:rPr>
        <w:t>מהאופוזיציה</w:t>
      </w:r>
      <w:r>
        <w:rPr>
          <w:rFonts w:hint="cs"/>
          <w:rtl/>
        </w:rPr>
        <w:t>,</w:t>
      </w:r>
      <w:r w:rsidRPr="00A86E56">
        <w:rPr>
          <w:rtl/>
        </w:rPr>
        <w:t xml:space="preserve"> </w:t>
      </w:r>
      <w:bookmarkStart w:id="25352" w:name="_ETM_Q67_466270"/>
      <w:bookmarkEnd w:id="25352"/>
      <w:r w:rsidRPr="00A86E56">
        <w:rPr>
          <w:rtl/>
        </w:rPr>
        <w:t xml:space="preserve">כשיש </w:t>
      </w:r>
      <w:bookmarkStart w:id="25353" w:name="_ETM_Q67_466540"/>
      <w:bookmarkEnd w:id="25353"/>
      <w:r w:rsidRPr="00A86E56">
        <w:rPr>
          <w:rtl/>
        </w:rPr>
        <w:t xml:space="preserve">ממשלה </w:t>
      </w:r>
      <w:bookmarkStart w:id="25354" w:name="_ETM_Q67_466990"/>
      <w:bookmarkEnd w:id="25354"/>
      <w:r w:rsidRPr="00A86E56">
        <w:rPr>
          <w:rtl/>
        </w:rPr>
        <w:t>אחרת</w:t>
      </w:r>
      <w:r>
        <w:rPr>
          <w:rFonts w:hint="cs"/>
          <w:rtl/>
        </w:rPr>
        <w:t>,</w:t>
      </w:r>
      <w:r w:rsidRPr="00A86E56">
        <w:rPr>
          <w:rtl/>
        </w:rPr>
        <w:t xml:space="preserve"> </w:t>
      </w:r>
      <w:bookmarkStart w:id="25355" w:name="_ETM_Q67_467809"/>
      <w:bookmarkEnd w:id="25355"/>
      <w:r w:rsidRPr="00A86E56">
        <w:rPr>
          <w:rtl/>
        </w:rPr>
        <w:t xml:space="preserve">שאני </w:t>
      </w:r>
      <w:bookmarkStart w:id="25356" w:name="_ETM_Q67_468139"/>
      <w:bookmarkEnd w:id="25356"/>
      <w:r w:rsidRPr="00A86E56">
        <w:rPr>
          <w:rtl/>
        </w:rPr>
        <w:t xml:space="preserve">התנגדתי </w:t>
      </w:r>
      <w:bookmarkStart w:id="25357" w:name="_ETM_Q67_468680"/>
      <w:bookmarkEnd w:id="25357"/>
      <w:r w:rsidRPr="00A86E56">
        <w:rPr>
          <w:rtl/>
        </w:rPr>
        <w:t xml:space="preserve">לה </w:t>
      </w:r>
      <w:bookmarkStart w:id="25358" w:name="_ETM_Q67_468800"/>
      <w:bookmarkEnd w:id="25358"/>
      <w:r w:rsidRPr="00A86E56">
        <w:rPr>
          <w:rtl/>
        </w:rPr>
        <w:t xml:space="preserve">בכל </w:t>
      </w:r>
      <w:bookmarkStart w:id="25359" w:name="_ETM_Q67_469520"/>
      <w:bookmarkStart w:id="25360" w:name="_ETM_Q67_469849"/>
      <w:bookmarkEnd w:id="25359"/>
      <w:bookmarkEnd w:id="25360"/>
      <w:r w:rsidRPr="00A86E56">
        <w:rPr>
          <w:rtl/>
        </w:rPr>
        <w:t>לב</w:t>
      </w:r>
      <w:r>
        <w:rPr>
          <w:rFonts w:hint="cs"/>
          <w:rtl/>
        </w:rPr>
        <w:t>.</w:t>
      </w:r>
      <w:r w:rsidRPr="00A86E56">
        <w:rPr>
          <w:rtl/>
        </w:rPr>
        <w:t xml:space="preserve"> </w:t>
      </w:r>
      <w:bookmarkStart w:id="25361" w:name="_ETM_Q67_470740"/>
      <w:bookmarkEnd w:id="25361"/>
      <w:r w:rsidRPr="00A86E56">
        <w:rPr>
          <w:rtl/>
        </w:rPr>
        <w:t xml:space="preserve">באותה </w:t>
      </w:r>
      <w:bookmarkStart w:id="25362" w:name="_ETM_Q67_471279"/>
      <w:bookmarkEnd w:id="25362"/>
      <w:r w:rsidRPr="00A86E56">
        <w:rPr>
          <w:rtl/>
        </w:rPr>
        <w:t xml:space="preserve">תקופה </w:t>
      </w:r>
      <w:bookmarkStart w:id="25363" w:name="_ETM_Q67_472520"/>
      <w:bookmarkEnd w:id="25363"/>
      <w:r w:rsidRPr="00A86E56">
        <w:rPr>
          <w:rtl/>
        </w:rPr>
        <w:t xml:space="preserve">הקורונה </w:t>
      </w:r>
      <w:bookmarkStart w:id="25364" w:name="_ETM_Q67_474860"/>
      <w:bookmarkEnd w:id="25364"/>
      <w:r w:rsidRPr="00A86E56">
        <w:rPr>
          <w:rtl/>
        </w:rPr>
        <w:t xml:space="preserve">הייתה </w:t>
      </w:r>
      <w:bookmarkStart w:id="25365" w:name="_ETM_Q67_475820"/>
      <w:bookmarkEnd w:id="25365"/>
      <w:r w:rsidRPr="00A86E56">
        <w:rPr>
          <w:rtl/>
        </w:rPr>
        <w:t xml:space="preserve">נחלת </w:t>
      </w:r>
      <w:bookmarkStart w:id="25366" w:name="_ETM_Q67_476600"/>
      <w:bookmarkEnd w:id="25366"/>
      <w:r w:rsidRPr="00A86E56">
        <w:rPr>
          <w:rtl/>
        </w:rPr>
        <w:t xml:space="preserve">חיינו </w:t>
      </w:r>
      <w:bookmarkStart w:id="25367" w:name="_ETM_Q67_477110"/>
      <w:bookmarkEnd w:id="25367"/>
      <w:r w:rsidRPr="00A86E56">
        <w:rPr>
          <w:rtl/>
        </w:rPr>
        <w:t xml:space="preserve">ברמה </w:t>
      </w:r>
      <w:bookmarkStart w:id="25368" w:name="_ETM_Q67_477470"/>
      <w:bookmarkEnd w:id="25368"/>
      <w:r w:rsidRPr="00A86E56">
        <w:rPr>
          <w:rtl/>
        </w:rPr>
        <w:t>כזו</w:t>
      </w:r>
      <w:bookmarkStart w:id="25369" w:name="_ETM_Q67_477800"/>
      <w:bookmarkEnd w:id="25369"/>
      <w:r w:rsidR="0059684D">
        <w:rPr>
          <w:rFonts w:hint="cs"/>
          <w:rtl/>
        </w:rPr>
        <w:t xml:space="preserve"> ש</w:t>
      </w:r>
      <w:r w:rsidRPr="00A86E56">
        <w:rPr>
          <w:rtl/>
        </w:rPr>
        <w:t xml:space="preserve">באמת </w:t>
      </w:r>
      <w:bookmarkStart w:id="25370" w:name="_ETM_Q67_478100"/>
      <w:bookmarkEnd w:id="25370"/>
      <w:r>
        <w:rPr>
          <w:rFonts w:hint="cs"/>
          <w:rtl/>
        </w:rPr>
        <w:t xml:space="preserve">היא </w:t>
      </w:r>
      <w:r w:rsidRPr="00A86E56">
        <w:rPr>
          <w:rtl/>
        </w:rPr>
        <w:t xml:space="preserve">הובילה </w:t>
      </w:r>
      <w:bookmarkStart w:id="25371" w:name="_ETM_Q67_478430"/>
      <w:bookmarkEnd w:id="25371"/>
      <w:r w:rsidRPr="00A86E56">
        <w:rPr>
          <w:rtl/>
        </w:rPr>
        <w:t xml:space="preserve">לסגירה </w:t>
      </w:r>
      <w:bookmarkStart w:id="25372" w:name="_ETM_Q67_478910"/>
      <w:bookmarkEnd w:id="25372"/>
      <w:r w:rsidRPr="00A86E56">
        <w:rPr>
          <w:rtl/>
        </w:rPr>
        <w:t xml:space="preserve">ולפגיעה </w:t>
      </w:r>
      <w:bookmarkStart w:id="25373" w:name="_ETM_Q67_479419"/>
      <w:bookmarkEnd w:id="25373"/>
      <w:r w:rsidRPr="00A86E56">
        <w:rPr>
          <w:rtl/>
        </w:rPr>
        <w:t xml:space="preserve">בהרבה </w:t>
      </w:r>
      <w:bookmarkStart w:id="25374" w:name="_ETM_Q67_479660"/>
      <w:bookmarkEnd w:id="25374"/>
      <w:r w:rsidRPr="00A86E56">
        <w:rPr>
          <w:rtl/>
        </w:rPr>
        <w:t xml:space="preserve">מאוד </w:t>
      </w:r>
      <w:bookmarkStart w:id="25375" w:name="_ETM_Q67_479759"/>
      <w:bookmarkEnd w:id="25375"/>
      <w:r>
        <w:rPr>
          <w:rFonts w:hint="cs"/>
          <w:rtl/>
        </w:rPr>
        <w:t>עסקי</w:t>
      </w:r>
      <w:r w:rsidRPr="00A86E56">
        <w:rPr>
          <w:rtl/>
        </w:rPr>
        <w:t>ם</w:t>
      </w:r>
      <w:r>
        <w:rPr>
          <w:rFonts w:hint="cs"/>
          <w:rtl/>
        </w:rPr>
        <w:t>.</w:t>
      </w:r>
      <w:r w:rsidRPr="00A86E56">
        <w:rPr>
          <w:rtl/>
        </w:rPr>
        <w:t xml:space="preserve"> </w:t>
      </w:r>
      <w:bookmarkStart w:id="25376" w:name="_ETM_Q67_480749"/>
      <w:bookmarkStart w:id="25377" w:name="_ETM_Q67_480610"/>
      <w:bookmarkEnd w:id="25376"/>
      <w:bookmarkEnd w:id="25377"/>
      <w:r w:rsidRPr="00A86E56">
        <w:rPr>
          <w:rtl/>
        </w:rPr>
        <w:t xml:space="preserve">התנגדתי </w:t>
      </w:r>
      <w:bookmarkStart w:id="25378" w:name="_ETM_Q67_481360"/>
      <w:bookmarkEnd w:id="25378"/>
      <w:r w:rsidRPr="00A86E56">
        <w:rPr>
          <w:rtl/>
        </w:rPr>
        <w:t xml:space="preserve">להרבה </w:t>
      </w:r>
      <w:bookmarkStart w:id="25379" w:name="_ETM_Q67_481719"/>
      <w:bookmarkEnd w:id="25379"/>
      <w:r w:rsidRPr="00A86E56">
        <w:rPr>
          <w:rtl/>
        </w:rPr>
        <w:t xml:space="preserve">מאוד </w:t>
      </w:r>
      <w:bookmarkStart w:id="25380" w:name="_ETM_Q67_481900"/>
      <w:bookmarkEnd w:id="25380"/>
      <w:r w:rsidRPr="00A86E56">
        <w:rPr>
          <w:rtl/>
        </w:rPr>
        <w:t xml:space="preserve">צעדים </w:t>
      </w:r>
      <w:bookmarkStart w:id="25381" w:name="_ETM_Q67_482200"/>
      <w:bookmarkEnd w:id="25381"/>
      <w:r w:rsidRPr="00A86E56">
        <w:rPr>
          <w:rtl/>
        </w:rPr>
        <w:t xml:space="preserve">שהממשלה </w:t>
      </w:r>
      <w:bookmarkStart w:id="25382" w:name="_ETM_Q67_482649"/>
      <w:bookmarkEnd w:id="25382"/>
      <w:r w:rsidRPr="00A86E56">
        <w:rPr>
          <w:rtl/>
        </w:rPr>
        <w:t>עשתה</w:t>
      </w:r>
      <w:r>
        <w:rPr>
          <w:rFonts w:hint="cs"/>
          <w:rtl/>
        </w:rPr>
        <w:t>,</w:t>
      </w:r>
      <w:r w:rsidRPr="00A86E56">
        <w:rPr>
          <w:rtl/>
        </w:rPr>
        <w:t xml:space="preserve"> </w:t>
      </w:r>
      <w:bookmarkStart w:id="25383" w:name="_ETM_Q67_483370"/>
      <w:bookmarkEnd w:id="25383"/>
      <w:r w:rsidRPr="00A86E56">
        <w:rPr>
          <w:rtl/>
        </w:rPr>
        <w:t xml:space="preserve">גם </w:t>
      </w:r>
      <w:bookmarkStart w:id="25384" w:name="_ETM_Q67_483610"/>
      <w:bookmarkEnd w:id="25384"/>
      <w:r w:rsidRPr="00A86E56">
        <w:rPr>
          <w:rtl/>
        </w:rPr>
        <w:t xml:space="preserve">צעדים </w:t>
      </w:r>
      <w:bookmarkStart w:id="25385" w:name="_ETM_Q67_483969"/>
      <w:bookmarkEnd w:id="25385"/>
      <w:r w:rsidRPr="00A86E56">
        <w:rPr>
          <w:rtl/>
        </w:rPr>
        <w:t>כלכליים</w:t>
      </w:r>
      <w:r>
        <w:rPr>
          <w:rFonts w:hint="cs"/>
          <w:rtl/>
        </w:rPr>
        <w:t xml:space="preserve">. </w:t>
      </w:r>
      <w:bookmarkStart w:id="25386" w:name="_ETM_Q67_487149"/>
      <w:bookmarkEnd w:id="25386"/>
      <w:r w:rsidRPr="00A86E56">
        <w:rPr>
          <w:rtl/>
        </w:rPr>
        <w:t xml:space="preserve">גם </w:t>
      </w:r>
      <w:bookmarkStart w:id="25387" w:name="_ETM_Q67_487359"/>
      <w:bookmarkEnd w:id="25387"/>
      <w:r w:rsidRPr="00A86E56">
        <w:rPr>
          <w:rtl/>
        </w:rPr>
        <w:t xml:space="preserve">צעדים </w:t>
      </w:r>
      <w:bookmarkStart w:id="25388" w:name="_ETM_Q67_487660"/>
      <w:bookmarkEnd w:id="25388"/>
      <w:r w:rsidRPr="00A86E56">
        <w:rPr>
          <w:rtl/>
        </w:rPr>
        <w:t>כלכליים</w:t>
      </w:r>
      <w:r>
        <w:rPr>
          <w:rFonts w:hint="cs"/>
          <w:rtl/>
        </w:rPr>
        <w:t>.</w:t>
      </w:r>
      <w:r w:rsidRPr="00A86E56">
        <w:rPr>
          <w:rtl/>
        </w:rPr>
        <w:t xml:space="preserve"> </w:t>
      </w:r>
      <w:bookmarkStart w:id="25389" w:name="_ETM_Q67_489790"/>
      <w:bookmarkStart w:id="25390" w:name="_ETM_Q67_489940"/>
      <w:bookmarkEnd w:id="25389"/>
      <w:bookmarkEnd w:id="25390"/>
      <w:r>
        <w:rPr>
          <w:rFonts w:hint="cs"/>
          <w:rtl/>
        </w:rPr>
        <w:t>ו</w:t>
      </w:r>
      <w:r w:rsidRPr="00A86E56">
        <w:rPr>
          <w:rtl/>
        </w:rPr>
        <w:t xml:space="preserve">ראו </w:t>
      </w:r>
      <w:bookmarkStart w:id="25391" w:name="_ETM_Q67_490210"/>
      <w:bookmarkEnd w:id="25391"/>
      <w:r w:rsidRPr="00A86E56">
        <w:rPr>
          <w:rtl/>
        </w:rPr>
        <w:t xml:space="preserve">זה </w:t>
      </w:r>
      <w:bookmarkStart w:id="25392" w:name="_ETM_Q67_490420"/>
      <w:bookmarkEnd w:id="25392"/>
      <w:r w:rsidRPr="00A86E56">
        <w:rPr>
          <w:rtl/>
        </w:rPr>
        <w:t>פלא</w:t>
      </w:r>
      <w:r w:rsidR="0059684D">
        <w:rPr>
          <w:rFonts w:hint="cs"/>
          <w:rtl/>
        </w:rPr>
        <w:t>,</w:t>
      </w:r>
      <w:r w:rsidRPr="00A86E56">
        <w:rPr>
          <w:rtl/>
        </w:rPr>
        <w:t xml:space="preserve"> </w:t>
      </w:r>
      <w:bookmarkStart w:id="25393" w:name="_ETM_Q67_491559"/>
      <w:bookmarkStart w:id="25394" w:name="_ETM_Q67_491740"/>
      <w:bookmarkEnd w:id="25393"/>
      <w:bookmarkEnd w:id="25394"/>
      <w:r>
        <w:rPr>
          <w:rFonts w:hint="cs"/>
          <w:rtl/>
        </w:rPr>
        <w:t>כש</w:t>
      </w:r>
      <w:r w:rsidRPr="00A86E56">
        <w:rPr>
          <w:rtl/>
        </w:rPr>
        <w:t xml:space="preserve">הממשלה </w:t>
      </w:r>
      <w:bookmarkStart w:id="25395" w:name="_ETM_Q67_492190"/>
      <w:bookmarkEnd w:id="25395"/>
      <w:r w:rsidRPr="00A86E56">
        <w:rPr>
          <w:rtl/>
        </w:rPr>
        <w:t xml:space="preserve">רצתה </w:t>
      </w:r>
      <w:bookmarkStart w:id="25396" w:name="_ETM_Q67_492519"/>
      <w:bookmarkEnd w:id="25396"/>
      <w:r w:rsidRPr="00A86E56">
        <w:rPr>
          <w:rtl/>
        </w:rPr>
        <w:t xml:space="preserve">להעביר </w:t>
      </w:r>
      <w:bookmarkStart w:id="25397" w:name="_ETM_Q67_492879"/>
      <w:bookmarkEnd w:id="25397"/>
      <w:r w:rsidRPr="00A86E56">
        <w:rPr>
          <w:rtl/>
        </w:rPr>
        <w:t xml:space="preserve">צעדים </w:t>
      </w:r>
      <w:bookmarkStart w:id="25398" w:name="_ETM_Q67_493959"/>
      <w:bookmarkEnd w:id="25398"/>
      <w:r w:rsidRPr="00A86E56">
        <w:rPr>
          <w:rtl/>
        </w:rPr>
        <w:t xml:space="preserve">שמשמעותם </w:t>
      </w:r>
      <w:bookmarkStart w:id="25399" w:name="_ETM_Q67_495249"/>
      <w:bookmarkEnd w:id="25399"/>
      <w:r w:rsidRPr="00A86E56">
        <w:rPr>
          <w:rtl/>
        </w:rPr>
        <w:t xml:space="preserve">חלוקת </w:t>
      </w:r>
      <w:bookmarkStart w:id="25400" w:name="_ETM_Q67_495730"/>
      <w:bookmarkEnd w:id="25400"/>
      <w:r w:rsidRPr="00A86E56">
        <w:rPr>
          <w:rtl/>
        </w:rPr>
        <w:t xml:space="preserve">כסף </w:t>
      </w:r>
      <w:bookmarkStart w:id="25401" w:name="_ETM_Q67_496060"/>
      <w:bookmarkEnd w:id="25401"/>
      <w:r w:rsidRPr="00A86E56">
        <w:rPr>
          <w:rtl/>
        </w:rPr>
        <w:t>לאזרחים</w:t>
      </w:r>
      <w:r>
        <w:rPr>
          <w:rFonts w:hint="cs"/>
          <w:rtl/>
        </w:rPr>
        <w:t>,</w:t>
      </w:r>
      <w:r w:rsidRPr="00A86E56">
        <w:rPr>
          <w:rtl/>
        </w:rPr>
        <w:t xml:space="preserve"> </w:t>
      </w:r>
      <w:bookmarkStart w:id="25402" w:name="_ETM_Q67_497620"/>
      <w:bookmarkEnd w:id="25402"/>
      <w:r w:rsidRPr="00A86E56">
        <w:rPr>
          <w:rtl/>
        </w:rPr>
        <w:t xml:space="preserve">גם </w:t>
      </w:r>
      <w:bookmarkStart w:id="25403" w:name="_ETM_Q67_498100"/>
      <w:bookmarkEnd w:id="25403"/>
      <w:r w:rsidR="0059684D">
        <w:rPr>
          <w:rFonts w:hint="cs"/>
          <w:rtl/>
        </w:rPr>
        <w:t>כ</w:t>
      </w:r>
      <w:r w:rsidRPr="00A86E56">
        <w:rPr>
          <w:rtl/>
        </w:rPr>
        <w:t xml:space="preserve">שחשבתי </w:t>
      </w:r>
      <w:bookmarkStart w:id="25404" w:name="_ETM_Q67_498640"/>
      <w:bookmarkEnd w:id="25404"/>
      <w:r w:rsidRPr="00A86E56">
        <w:rPr>
          <w:rtl/>
        </w:rPr>
        <w:t xml:space="preserve">שאולי </w:t>
      </w:r>
      <w:bookmarkStart w:id="25405" w:name="_ETM_Q67_498940"/>
      <w:bookmarkEnd w:id="25405"/>
      <w:r w:rsidRPr="00A86E56">
        <w:rPr>
          <w:rtl/>
        </w:rPr>
        <w:t xml:space="preserve">מבחינה </w:t>
      </w:r>
      <w:bookmarkStart w:id="25406" w:name="_ETM_Q67_499390"/>
      <w:bookmarkEnd w:id="25406"/>
      <w:r w:rsidRPr="00A86E56">
        <w:rPr>
          <w:rtl/>
        </w:rPr>
        <w:t xml:space="preserve">כלכלית </w:t>
      </w:r>
      <w:bookmarkStart w:id="25407" w:name="_ETM_Q67_499930"/>
      <w:bookmarkEnd w:id="25407"/>
      <w:r w:rsidRPr="00A86E56">
        <w:rPr>
          <w:rtl/>
        </w:rPr>
        <w:t xml:space="preserve">זה </w:t>
      </w:r>
      <w:bookmarkStart w:id="25408" w:name="_ETM_Q67_500050"/>
      <w:bookmarkEnd w:id="25408"/>
      <w:r w:rsidRPr="00A86E56">
        <w:rPr>
          <w:rtl/>
        </w:rPr>
        <w:t xml:space="preserve">הדבר </w:t>
      </w:r>
      <w:bookmarkStart w:id="25409" w:name="_ETM_Q67_501270"/>
      <w:bookmarkEnd w:id="25409"/>
      <w:r w:rsidRPr="00A86E56">
        <w:rPr>
          <w:rtl/>
        </w:rPr>
        <w:t xml:space="preserve">הפחות </w:t>
      </w:r>
      <w:bookmarkStart w:id="25410" w:name="_ETM_Q67_502779"/>
      <w:bookmarkEnd w:id="25410"/>
      <w:r w:rsidRPr="00A86E56">
        <w:rPr>
          <w:rtl/>
        </w:rPr>
        <w:t xml:space="preserve">טוב </w:t>
      </w:r>
      <w:bookmarkStart w:id="25411" w:name="_ETM_Q67_503380"/>
      <w:bookmarkEnd w:id="25411"/>
      <w:r>
        <w:rPr>
          <w:rFonts w:hint="cs"/>
          <w:rtl/>
        </w:rPr>
        <w:t>אולי פחות</w:t>
      </w:r>
      <w:r w:rsidRPr="00A86E56">
        <w:rPr>
          <w:rtl/>
        </w:rPr>
        <w:t xml:space="preserve"> </w:t>
      </w:r>
      <w:bookmarkStart w:id="25412" w:name="_ETM_Q67_503680"/>
      <w:bookmarkEnd w:id="25412"/>
      <w:r w:rsidRPr="00A86E56">
        <w:rPr>
          <w:rtl/>
        </w:rPr>
        <w:t xml:space="preserve">נכון </w:t>
      </w:r>
      <w:bookmarkStart w:id="25413" w:name="_ETM_Q67_503980"/>
      <w:bookmarkEnd w:id="25413"/>
      <w:r w:rsidRPr="00A86E56">
        <w:rPr>
          <w:rtl/>
        </w:rPr>
        <w:t xml:space="preserve">לעשות </w:t>
      </w:r>
      <w:bookmarkStart w:id="25414" w:name="_ETM_Q67_504310"/>
      <w:bookmarkEnd w:id="25414"/>
      <w:r w:rsidRPr="00A86E56">
        <w:rPr>
          <w:rtl/>
        </w:rPr>
        <w:t xml:space="preserve">ואני </w:t>
      </w:r>
      <w:bookmarkStart w:id="25415" w:name="_ETM_Q67_504490"/>
      <w:bookmarkEnd w:id="25415"/>
      <w:r w:rsidRPr="00A86E56">
        <w:rPr>
          <w:rtl/>
        </w:rPr>
        <w:t xml:space="preserve">הייתי </w:t>
      </w:r>
      <w:bookmarkStart w:id="25416" w:name="_ETM_Q67_504640"/>
      <w:bookmarkEnd w:id="25416"/>
      <w:r w:rsidRPr="00A86E56">
        <w:rPr>
          <w:rtl/>
        </w:rPr>
        <w:t xml:space="preserve">עושה </w:t>
      </w:r>
      <w:bookmarkStart w:id="25417" w:name="_ETM_Q67_504880"/>
      <w:bookmarkEnd w:id="25417"/>
      <w:r w:rsidRPr="00A86E56">
        <w:rPr>
          <w:rtl/>
        </w:rPr>
        <w:t xml:space="preserve">אותו </w:t>
      </w:r>
      <w:bookmarkStart w:id="25418" w:name="_ETM_Q67_505089"/>
      <w:bookmarkEnd w:id="25418"/>
      <w:r w:rsidRPr="00A86E56">
        <w:rPr>
          <w:rtl/>
        </w:rPr>
        <w:t>אחרת</w:t>
      </w:r>
      <w:r>
        <w:rPr>
          <w:rFonts w:hint="cs"/>
          <w:rtl/>
        </w:rPr>
        <w:t>,</w:t>
      </w:r>
      <w:r w:rsidRPr="00A86E56">
        <w:rPr>
          <w:rtl/>
        </w:rPr>
        <w:t xml:space="preserve"> </w:t>
      </w:r>
      <w:bookmarkStart w:id="25419" w:name="_ETM_Q67_505480"/>
      <w:bookmarkEnd w:id="25419"/>
      <w:r w:rsidRPr="00A86E56">
        <w:rPr>
          <w:rtl/>
        </w:rPr>
        <w:t xml:space="preserve">עדיין </w:t>
      </w:r>
      <w:bookmarkStart w:id="25420" w:name="_ETM_Q67_506500"/>
      <w:bookmarkEnd w:id="25420"/>
      <w:r w:rsidRPr="00A86E56">
        <w:rPr>
          <w:rtl/>
        </w:rPr>
        <w:t xml:space="preserve">ידעתי </w:t>
      </w:r>
      <w:bookmarkStart w:id="25421" w:name="_ETM_Q67_506919"/>
      <w:bookmarkEnd w:id="25421"/>
      <w:r w:rsidRPr="00A86E56">
        <w:rPr>
          <w:rtl/>
        </w:rPr>
        <w:t>ש</w:t>
      </w:r>
      <w:bookmarkStart w:id="25422" w:name="_ETM_Q67_507099"/>
      <w:bookmarkEnd w:id="25422"/>
      <w:r w:rsidRPr="00A86E56">
        <w:rPr>
          <w:rtl/>
        </w:rPr>
        <w:t xml:space="preserve">האויב </w:t>
      </w:r>
      <w:bookmarkStart w:id="25423" w:name="_ETM_Q67_507369"/>
      <w:bookmarkEnd w:id="25423"/>
      <w:r w:rsidRPr="00A86E56">
        <w:rPr>
          <w:rtl/>
        </w:rPr>
        <w:t xml:space="preserve">של </w:t>
      </w:r>
      <w:bookmarkStart w:id="25424" w:name="_ETM_Q67_507640"/>
      <w:bookmarkEnd w:id="25424"/>
      <w:r w:rsidRPr="00A86E56">
        <w:rPr>
          <w:rtl/>
        </w:rPr>
        <w:t xml:space="preserve">הטוב </w:t>
      </w:r>
      <w:bookmarkStart w:id="25425" w:name="_ETM_Q67_508029"/>
      <w:bookmarkEnd w:id="25425"/>
      <w:r w:rsidRPr="00A86E56">
        <w:rPr>
          <w:rtl/>
        </w:rPr>
        <w:t xml:space="preserve">הוא </w:t>
      </w:r>
      <w:bookmarkStart w:id="25426" w:name="_ETM_Q67_508089"/>
      <w:bookmarkEnd w:id="25426"/>
      <w:r>
        <w:rPr>
          <w:rFonts w:hint="cs"/>
          <w:rtl/>
        </w:rPr>
        <w:t>ה</w:t>
      </w:r>
      <w:r w:rsidRPr="00A86E56">
        <w:rPr>
          <w:rtl/>
        </w:rPr>
        <w:t xml:space="preserve">עוד </w:t>
      </w:r>
      <w:bookmarkStart w:id="25427" w:name="_ETM_Q67_508300"/>
      <w:bookmarkEnd w:id="25427"/>
      <w:r w:rsidRPr="00A86E56">
        <w:rPr>
          <w:rtl/>
        </w:rPr>
        <w:t xml:space="preserve">יותר </w:t>
      </w:r>
      <w:bookmarkStart w:id="25428" w:name="_ETM_Q67_508570"/>
      <w:bookmarkEnd w:id="25428"/>
      <w:r w:rsidRPr="00A86E56">
        <w:rPr>
          <w:rtl/>
        </w:rPr>
        <w:t>טוב</w:t>
      </w:r>
      <w:r>
        <w:rPr>
          <w:rFonts w:hint="cs"/>
          <w:rtl/>
        </w:rPr>
        <w:t>.</w:t>
      </w:r>
      <w:r w:rsidRPr="00A86E56">
        <w:rPr>
          <w:rtl/>
        </w:rPr>
        <w:t xml:space="preserve"> </w:t>
      </w:r>
      <w:bookmarkStart w:id="25429" w:name="_ETM_Q67_510009"/>
      <w:bookmarkEnd w:id="25429"/>
      <w:r w:rsidRPr="00A86E56">
        <w:rPr>
          <w:rtl/>
        </w:rPr>
        <w:t xml:space="preserve">וראיתי </w:t>
      </w:r>
      <w:bookmarkStart w:id="25430" w:name="_ETM_Q67_510820"/>
      <w:bookmarkEnd w:id="25430"/>
      <w:r w:rsidRPr="00A86E56">
        <w:rPr>
          <w:rtl/>
        </w:rPr>
        <w:t xml:space="preserve">קודם </w:t>
      </w:r>
      <w:bookmarkStart w:id="25431" w:name="_ETM_Q67_511150"/>
      <w:bookmarkEnd w:id="25431"/>
      <w:r w:rsidRPr="00A86E56">
        <w:rPr>
          <w:rtl/>
        </w:rPr>
        <w:t>כ</w:t>
      </w:r>
      <w:r>
        <w:rPr>
          <w:rFonts w:hint="cs"/>
          <w:rtl/>
        </w:rPr>
        <w:t>ו</w:t>
      </w:r>
      <w:r w:rsidRPr="00A86E56">
        <w:rPr>
          <w:rtl/>
        </w:rPr>
        <w:t xml:space="preserve">ל </w:t>
      </w:r>
      <w:bookmarkStart w:id="25432" w:name="_ETM_Q67_511810"/>
      <w:bookmarkStart w:id="25433" w:name="_ETM_Q67_512170"/>
      <w:bookmarkEnd w:id="25432"/>
      <w:bookmarkEnd w:id="25433"/>
      <w:r>
        <w:rPr>
          <w:rFonts w:hint="cs"/>
          <w:rtl/>
        </w:rPr>
        <w:t xml:space="preserve">לנגד עיניי </w:t>
      </w:r>
      <w:r>
        <w:rPr>
          <w:rFonts w:hint="eastAsia"/>
        </w:rPr>
        <w:t>–</w:t>
      </w:r>
      <w:r>
        <w:rPr>
          <w:rFonts w:hint="cs"/>
          <w:rtl/>
        </w:rPr>
        <w:t xml:space="preserve"> מיקי, אתה אז </w:t>
      </w:r>
      <w:bookmarkStart w:id="25434" w:name="_ETM_Q67_512824"/>
      <w:bookmarkEnd w:id="25434"/>
      <w:r>
        <w:rPr>
          <w:rFonts w:hint="cs"/>
          <w:rtl/>
        </w:rPr>
        <w:t>היית גם</w:t>
      </w:r>
      <w:bookmarkStart w:id="25435" w:name="_ETM_Q67_512529"/>
      <w:bookmarkStart w:id="25436" w:name="_ETM_Q67_512649"/>
      <w:bookmarkStart w:id="25437" w:name="_ETM_Q67_512980"/>
      <w:bookmarkStart w:id="25438" w:name="_ETM_Q67_513100"/>
      <w:bookmarkStart w:id="25439" w:name="_ETM_Q67_513339"/>
      <w:bookmarkEnd w:id="25435"/>
      <w:bookmarkEnd w:id="25436"/>
      <w:bookmarkEnd w:id="25437"/>
      <w:bookmarkEnd w:id="25438"/>
      <w:bookmarkEnd w:id="25439"/>
      <w:r w:rsidRPr="00A86E56">
        <w:rPr>
          <w:rtl/>
        </w:rPr>
        <w:t xml:space="preserve"> </w:t>
      </w:r>
      <w:bookmarkStart w:id="25440" w:name="_ETM_Q67_513489"/>
      <w:bookmarkEnd w:id="25440"/>
      <w:r w:rsidRPr="00A86E56">
        <w:rPr>
          <w:rtl/>
        </w:rPr>
        <w:t xml:space="preserve">חבר </w:t>
      </w:r>
      <w:bookmarkStart w:id="25441" w:name="_ETM_Q67_513760"/>
      <w:bookmarkEnd w:id="25441"/>
      <w:r w:rsidRPr="00A86E56">
        <w:rPr>
          <w:rtl/>
        </w:rPr>
        <w:t>בוועדה</w:t>
      </w:r>
      <w:r>
        <w:rPr>
          <w:rFonts w:hint="cs"/>
          <w:rtl/>
        </w:rPr>
        <w:t xml:space="preserve"> </w:t>
      </w:r>
      <w:bookmarkStart w:id="25442" w:name="_ETM_Q67_515139"/>
      <w:bookmarkEnd w:id="25442"/>
      <w:r w:rsidRPr="00A86E56">
        <w:rPr>
          <w:rtl/>
        </w:rPr>
        <w:t xml:space="preserve">ואנחנו </w:t>
      </w:r>
      <w:bookmarkStart w:id="25443" w:name="_ETM_Q67_515829"/>
      <w:bookmarkEnd w:id="25443"/>
      <w:r w:rsidRPr="00A86E56">
        <w:rPr>
          <w:rtl/>
        </w:rPr>
        <w:t xml:space="preserve">אלה </w:t>
      </w:r>
      <w:bookmarkStart w:id="25444" w:name="_ETM_Q67_516010"/>
      <w:bookmarkEnd w:id="25444"/>
      <w:r w:rsidRPr="00A86E56">
        <w:rPr>
          <w:rtl/>
        </w:rPr>
        <w:t xml:space="preserve">שהעברנו </w:t>
      </w:r>
      <w:bookmarkStart w:id="25445" w:name="_ETM_Q67_517179"/>
      <w:bookmarkEnd w:id="25445"/>
      <w:r w:rsidRPr="00A86E56">
        <w:rPr>
          <w:rtl/>
        </w:rPr>
        <w:t xml:space="preserve">את </w:t>
      </w:r>
      <w:bookmarkStart w:id="25446" w:name="_ETM_Q67_517359"/>
      <w:bookmarkEnd w:id="25446"/>
      <w:r w:rsidRPr="00A86E56">
        <w:rPr>
          <w:rtl/>
        </w:rPr>
        <w:t xml:space="preserve">החוקים </w:t>
      </w:r>
      <w:bookmarkStart w:id="25447" w:name="_ETM_Q67_517779"/>
      <w:bookmarkEnd w:id="25447"/>
      <w:r w:rsidRPr="00A86E56">
        <w:rPr>
          <w:rtl/>
        </w:rPr>
        <w:t>האלה</w:t>
      </w:r>
      <w:r>
        <w:rPr>
          <w:rFonts w:hint="cs"/>
          <w:rtl/>
        </w:rPr>
        <w:t>.</w:t>
      </w:r>
      <w:bookmarkStart w:id="25448" w:name="_ETM_Q67_518969"/>
      <w:bookmarkEnd w:id="25448"/>
    </w:p>
    <w:p w:rsidR="00DA002A" w:rsidRDefault="00DA002A" w:rsidP="00E428CA">
      <w:pPr>
        <w:rPr>
          <w:rtl/>
        </w:rPr>
      </w:pPr>
      <w:bookmarkStart w:id="25449" w:name="_ETM_Q67_518998"/>
      <w:bookmarkStart w:id="25450" w:name="_ETM_Q67_519072"/>
      <w:bookmarkEnd w:id="25449"/>
      <w:bookmarkEnd w:id="25450"/>
    </w:p>
    <w:p w:rsidR="00DA002A" w:rsidRDefault="00DA002A" w:rsidP="0052660E">
      <w:pPr>
        <w:rPr>
          <w:rtl/>
        </w:rPr>
      </w:pPr>
      <w:bookmarkStart w:id="25451" w:name="_ETM_Q67_519126"/>
      <w:bookmarkStart w:id="25452" w:name="_ETM_Q67_519209"/>
      <w:bookmarkEnd w:id="25451"/>
      <w:bookmarkEnd w:id="25452"/>
      <w:r w:rsidRPr="00A86E56">
        <w:rPr>
          <w:rtl/>
        </w:rPr>
        <w:t xml:space="preserve">יותר </w:t>
      </w:r>
      <w:bookmarkStart w:id="25453" w:name="_ETM_Q67_519359"/>
      <w:bookmarkEnd w:id="25453"/>
      <w:r w:rsidRPr="00A86E56">
        <w:rPr>
          <w:rtl/>
        </w:rPr>
        <w:t>מזה</w:t>
      </w:r>
      <w:r>
        <w:rPr>
          <w:rFonts w:hint="cs"/>
          <w:rtl/>
        </w:rPr>
        <w:t>.</w:t>
      </w:r>
      <w:r w:rsidRPr="00A86E56">
        <w:rPr>
          <w:rtl/>
        </w:rPr>
        <w:t xml:space="preserve"> </w:t>
      </w:r>
      <w:bookmarkStart w:id="25454" w:name="_ETM_Q67_521040"/>
      <w:bookmarkEnd w:id="25454"/>
      <w:r w:rsidRPr="00A86E56">
        <w:rPr>
          <w:rtl/>
        </w:rPr>
        <w:t xml:space="preserve">היו </w:t>
      </w:r>
      <w:bookmarkStart w:id="25455" w:name="_ETM_Q67_521339"/>
      <w:bookmarkEnd w:id="25455"/>
      <w:r w:rsidRPr="00A86E56">
        <w:rPr>
          <w:rtl/>
        </w:rPr>
        <w:t xml:space="preserve">ימים </w:t>
      </w:r>
      <w:bookmarkStart w:id="25456" w:name="_ETM_Q67_522180"/>
      <w:bookmarkEnd w:id="25456"/>
      <w:r w:rsidRPr="00A86E56">
        <w:rPr>
          <w:rtl/>
        </w:rPr>
        <w:t xml:space="preserve">פה </w:t>
      </w:r>
      <w:bookmarkStart w:id="25457" w:name="_ETM_Q67_522360"/>
      <w:bookmarkEnd w:id="25457"/>
      <w:r w:rsidRPr="00A86E56">
        <w:rPr>
          <w:rtl/>
        </w:rPr>
        <w:t xml:space="preserve">במליאה </w:t>
      </w:r>
      <w:bookmarkStart w:id="25458" w:name="_ETM_Q67_523520"/>
      <w:bookmarkEnd w:id="25458"/>
      <w:r w:rsidRPr="00A86E56">
        <w:rPr>
          <w:rtl/>
        </w:rPr>
        <w:t xml:space="preserve">שנוצר </w:t>
      </w:r>
      <w:bookmarkStart w:id="25459" w:name="_ETM_Q67_524089"/>
      <w:bookmarkEnd w:id="25459"/>
      <w:r w:rsidRPr="00A86E56">
        <w:rPr>
          <w:rtl/>
        </w:rPr>
        <w:t xml:space="preserve">מצב </w:t>
      </w:r>
      <w:bookmarkStart w:id="25460" w:name="_ETM_Q67_524420"/>
      <w:bookmarkEnd w:id="25460"/>
      <w:r w:rsidRPr="00A86E56">
        <w:rPr>
          <w:rtl/>
        </w:rPr>
        <w:t>של</w:t>
      </w:r>
      <w:bookmarkStart w:id="25461" w:name="_ETM_Q67_524570"/>
      <w:bookmarkEnd w:id="25461"/>
      <w:r w:rsidRPr="00A86E56">
        <w:rPr>
          <w:rtl/>
        </w:rPr>
        <w:t xml:space="preserve">קואליציה </w:t>
      </w:r>
      <w:bookmarkStart w:id="25462" w:name="_ETM_Q67_524930"/>
      <w:bookmarkEnd w:id="25462"/>
      <w:r w:rsidRPr="00A86E56">
        <w:rPr>
          <w:rtl/>
        </w:rPr>
        <w:t xml:space="preserve">לא </w:t>
      </w:r>
      <w:bookmarkStart w:id="25463" w:name="_ETM_Q67_525050"/>
      <w:bookmarkStart w:id="25464" w:name="_ETM_Q67_526399"/>
      <w:bookmarkStart w:id="25465" w:name="_ETM_Q67_526640"/>
      <w:bookmarkEnd w:id="25463"/>
      <w:bookmarkEnd w:id="25464"/>
      <w:bookmarkEnd w:id="25465"/>
      <w:r w:rsidRPr="00A86E56">
        <w:rPr>
          <w:rtl/>
        </w:rPr>
        <w:t xml:space="preserve">היה </w:t>
      </w:r>
      <w:bookmarkStart w:id="25466" w:name="_ETM_Q67_526789"/>
      <w:bookmarkEnd w:id="25466"/>
      <w:r w:rsidRPr="00A86E56">
        <w:rPr>
          <w:rtl/>
        </w:rPr>
        <w:t>רוב</w:t>
      </w:r>
      <w:r>
        <w:rPr>
          <w:rFonts w:hint="cs"/>
          <w:rtl/>
        </w:rPr>
        <w:t>. לא היה רוב.</w:t>
      </w:r>
      <w:r w:rsidRPr="00A86E56">
        <w:rPr>
          <w:rtl/>
        </w:rPr>
        <w:t xml:space="preserve"> </w:t>
      </w:r>
      <w:bookmarkStart w:id="25467" w:name="_ETM_Q67_527800"/>
      <w:bookmarkEnd w:id="25467"/>
      <w:r w:rsidRPr="00A86E56">
        <w:rPr>
          <w:rtl/>
        </w:rPr>
        <w:t xml:space="preserve">היא </w:t>
      </w:r>
      <w:bookmarkStart w:id="25468" w:name="_ETM_Q67_527949"/>
      <w:bookmarkEnd w:id="25468"/>
      <w:r w:rsidRPr="00A86E56">
        <w:rPr>
          <w:rtl/>
        </w:rPr>
        <w:t xml:space="preserve">לא </w:t>
      </w:r>
      <w:bookmarkStart w:id="25469" w:name="_ETM_Q67_528129"/>
      <w:bookmarkEnd w:id="25469"/>
      <w:r w:rsidRPr="00A86E56">
        <w:rPr>
          <w:rtl/>
        </w:rPr>
        <w:t xml:space="preserve">הייתה </w:t>
      </w:r>
      <w:bookmarkStart w:id="25470" w:name="_ETM_Q67_528460"/>
      <w:bookmarkEnd w:id="25470"/>
      <w:r w:rsidRPr="00A86E56">
        <w:rPr>
          <w:rtl/>
        </w:rPr>
        <w:t xml:space="preserve">יכולה </w:t>
      </w:r>
      <w:bookmarkStart w:id="25471" w:name="_ETM_Q67_528909"/>
      <w:bookmarkEnd w:id="25471"/>
      <w:r w:rsidRPr="00A86E56">
        <w:rPr>
          <w:rtl/>
        </w:rPr>
        <w:t>להעביר</w:t>
      </w:r>
      <w:r>
        <w:rPr>
          <w:rFonts w:hint="cs"/>
          <w:rtl/>
        </w:rPr>
        <w:t>.</w:t>
      </w:r>
      <w:r w:rsidRPr="00A86E56">
        <w:rPr>
          <w:rtl/>
        </w:rPr>
        <w:t xml:space="preserve"> </w:t>
      </w:r>
      <w:bookmarkStart w:id="25472" w:name="_ETM_Q67_530440"/>
      <w:bookmarkStart w:id="25473" w:name="_ETM_Q67_530979"/>
      <w:bookmarkStart w:id="25474" w:name="_ETM_Q67_531339"/>
      <w:bookmarkStart w:id="25475" w:name="_ETM_Q67_531489"/>
      <w:bookmarkEnd w:id="25472"/>
      <w:bookmarkEnd w:id="25473"/>
      <w:bookmarkEnd w:id="25474"/>
      <w:bookmarkEnd w:id="25475"/>
      <w:r w:rsidRPr="00A86E56">
        <w:rPr>
          <w:rtl/>
        </w:rPr>
        <w:t xml:space="preserve">החוקים </w:t>
      </w:r>
      <w:bookmarkStart w:id="25476" w:name="_ETM_Q67_531760"/>
      <w:bookmarkEnd w:id="25476"/>
      <w:r w:rsidRPr="00A86E56">
        <w:rPr>
          <w:rtl/>
        </w:rPr>
        <w:t xml:space="preserve">האלה </w:t>
      </w:r>
      <w:bookmarkStart w:id="25477" w:name="_ETM_Q67_531909"/>
      <w:bookmarkEnd w:id="25477"/>
      <w:r>
        <w:rPr>
          <w:rFonts w:hint="cs"/>
          <w:rtl/>
        </w:rPr>
        <w:t>עלו</w:t>
      </w:r>
      <w:r w:rsidRPr="00A86E56">
        <w:rPr>
          <w:rtl/>
        </w:rPr>
        <w:t xml:space="preserve"> </w:t>
      </w:r>
      <w:bookmarkStart w:id="25478" w:name="_ETM_Q67_532029"/>
      <w:bookmarkEnd w:id="25478"/>
      <w:r w:rsidRPr="00A86E56">
        <w:rPr>
          <w:rtl/>
        </w:rPr>
        <w:t xml:space="preserve">להצבעה </w:t>
      </w:r>
      <w:bookmarkStart w:id="25479" w:name="_ETM_Q67_532479"/>
      <w:bookmarkEnd w:id="25479"/>
      <w:r w:rsidRPr="00A86E56">
        <w:rPr>
          <w:rtl/>
        </w:rPr>
        <w:t xml:space="preserve">והם </w:t>
      </w:r>
      <w:bookmarkStart w:id="25480" w:name="_ETM_Q67_532690"/>
      <w:bookmarkEnd w:id="25480"/>
      <w:r w:rsidRPr="00A86E56">
        <w:rPr>
          <w:rtl/>
        </w:rPr>
        <w:t xml:space="preserve">כמובן </w:t>
      </w:r>
      <w:bookmarkStart w:id="25481" w:name="_ETM_Q67_533049"/>
      <w:bookmarkStart w:id="25482" w:name="_ETM_Q67_533170"/>
      <w:bookmarkStart w:id="25483" w:name="_ETM_Q67_533260"/>
      <w:bookmarkStart w:id="25484" w:name="_ETM_Q67_533710"/>
      <w:bookmarkStart w:id="25485" w:name="_ETM_Q67_533920"/>
      <w:bookmarkEnd w:id="25481"/>
      <w:bookmarkEnd w:id="25482"/>
      <w:bookmarkEnd w:id="25483"/>
      <w:bookmarkEnd w:id="25484"/>
      <w:bookmarkEnd w:id="25485"/>
      <w:r w:rsidRPr="00A86E56">
        <w:rPr>
          <w:rtl/>
        </w:rPr>
        <w:t xml:space="preserve">לא </w:t>
      </w:r>
      <w:bookmarkStart w:id="25486" w:name="_ETM_Q67_534159"/>
      <w:bookmarkEnd w:id="25486"/>
      <w:r w:rsidRPr="00A86E56">
        <w:rPr>
          <w:rtl/>
        </w:rPr>
        <w:t xml:space="preserve">נשארו </w:t>
      </w:r>
      <w:bookmarkStart w:id="25487" w:name="_ETM_Q67_534609"/>
      <w:bookmarkStart w:id="25488" w:name="_ETM_Q67_534909"/>
      <w:bookmarkEnd w:id="25487"/>
      <w:bookmarkEnd w:id="25488"/>
      <w:r w:rsidRPr="00A86E56">
        <w:rPr>
          <w:rtl/>
        </w:rPr>
        <w:t xml:space="preserve">שעות </w:t>
      </w:r>
      <w:bookmarkStart w:id="25489" w:name="_ETM_Q67_535210"/>
      <w:bookmarkEnd w:id="25489"/>
      <w:r w:rsidRPr="00A86E56">
        <w:rPr>
          <w:rtl/>
        </w:rPr>
        <w:t>ארוכות</w:t>
      </w:r>
      <w:r>
        <w:rPr>
          <w:rFonts w:hint="cs"/>
          <w:rtl/>
        </w:rPr>
        <w:t>,</w:t>
      </w:r>
      <w:r w:rsidRPr="00A86E56">
        <w:rPr>
          <w:rtl/>
        </w:rPr>
        <w:t xml:space="preserve"> </w:t>
      </w:r>
      <w:bookmarkStart w:id="25490" w:name="_ETM_Q67_536809"/>
      <w:bookmarkEnd w:id="25490"/>
      <w:r w:rsidRPr="00A86E56">
        <w:rPr>
          <w:rtl/>
        </w:rPr>
        <w:t xml:space="preserve">ואז </w:t>
      </w:r>
      <w:bookmarkStart w:id="25491" w:name="_ETM_Q67_538470"/>
      <w:bookmarkEnd w:id="25491"/>
      <w:r w:rsidRPr="00A86E56">
        <w:rPr>
          <w:rtl/>
        </w:rPr>
        <w:t xml:space="preserve">מי </w:t>
      </w:r>
      <w:bookmarkStart w:id="25492" w:name="_ETM_Q67_538740"/>
      <w:bookmarkEnd w:id="25492"/>
      <w:r w:rsidRPr="00A86E56">
        <w:rPr>
          <w:rtl/>
        </w:rPr>
        <w:t xml:space="preserve">הציל </w:t>
      </w:r>
      <w:bookmarkStart w:id="25493" w:name="_ETM_Q67_539040"/>
      <w:bookmarkEnd w:id="25493"/>
      <w:r w:rsidRPr="00A86E56">
        <w:rPr>
          <w:rtl/>
        </w:rPr>
        <w:t>אותם</w:t>
      </w:r>
      <w:r>
        <w:rPr>
          <w:rFonts w:hint="cs"/>
          <w:rtl/>
        </w:rPr>
        <w:t>?</w:t>
      </w:r>
      <w:r w:rsidRPr="00A86E56">
        <w:rPr>
          <w:rtl/>
        </w:rPr>
        <w:t xml:space="preserve"> </w:t>
      </w:r>
      <w:bookmarkStart w:id="25494" w:name="_ETM_Q67_539929"/>
      <w:bookmarkStart w:id="25495" w:name="_ETM_Q67_540109"/>
      <w:bookmarkEnd w:id="25494"/>
      <w:bookmarkEnd w:id="25495"/>
      <w:r w:rsidRPr="00A86E56">
        <w:rPr>
          <w:rtl/>
        </w:rPr>
        <w:t>אנחנו</w:t>
      </w:r>
      <w:r>
        <w:rPr>
          <w:rFonts w:hint="cs"/>
          <w:rtl/>
        </w:rPr>
        <w:t>.</w:t>
      </w:r>
      <w:r w:rsidRPr="00A86E56">
        <w:rPr>
          <w:rtl/>
        </w:rPr>
        <w:t xml:space="preserve"> </w:t>
      </w:r>
      <w:bookmarkStart w:id="25496" w:name="_ETM_Q67_540350"/>
      <w:bookmarkEnd w:id="25496"/>
      <w:r w:rsidRPr="00A86E56">
        <w:rPr>
          <w:rtl/>
        </w:rPr>
        <w:t>עכשיו</w:t>
      </w:r>
      <w:r>
        <w:rPr>
          <w:rFonts w:hint="cs"/>
          <w:rtl/>
        </w:rPr>
        <w:t>,</w:t>
      </w:r>
      <w:r w:rsidRPr="00A86E56">
        <w:rPr>
          <w:rtl/>
        </w:rPr>
        <w:t xml:space="preserve"> </w:t>
      </w:r>
      <w:bookmarkStart w:id="25497" w:name="_ETM_Q67_540589"/>
      <w:bookmarkEnd w:id="25497"/>
      <w:r w:rsidRPr="00A86E56">
        <w:rPr>
          <w:rtl/>
        </w:rPr>
        <w:t xml:space="preserve">אני </w:t>
      </w:r>
      <w:bookmarkStart w:id="25498" w:name="_ETM_Q67_540739"/>
      <w:bookmarkEnd w:id="25498"/>
      <w:r w:rsidRPr="00A86E56">
        <w:rPr>
          <w:rtl/>
        </w:rPr>
        <w:t xml:space="preserve">לא </w:t>
      </w:r>
      <w:bookmarkStart w:id="25499" w:name="_ETM_Q67_540829"/>
      <w:bookmarkEnd w:id="25499"/>
      <w:r w:rsidRPr="00A86E56">
        <w:rPr>
          <w:rtl/>
        </w:rPr>
        <w:t xml:space="preserve">מבקש </w:t>
      </w:r>
      <w:bookmarkStart w:id="25500" w:name="_ETM_Q67_541279"/>
      <w:bookmarkEnd w:id="25500"/>
      <w:r w:rsidRPr="00A86E56">
        <w:rPr>
          <w:rtl/>
        </w:rPr>
        <w:t xml:space="preserve">פה </w:t>
      </w:r>
      <w:bookmarkStart w:id="25501" w:name="_ETM_Q67_542179"/>
      <w:bookmarkEnd w:id="25501"/>
      <w:r>
        <w:rPr>
          <w:rFonts w:hint="cs"/>
          <w:rtl/>
        </w:rPr>
        <w:t>הצלות,</w:t>
      </w:r>
      <w:r w:rsidRPr="00A86E56">
        <w:rPr>
          <w:rtl/>
        </w:rPr>
        <w:t xml:space="preserve"> </w:t>
      </w:r>
      <w:bookmarkStart w:id="25502" w:name="_ETM_Q67_542899"/>
      <w:bookmarkEnd w:id="25502"/>
      <w:r w:rsidRPr="00A86E56">
        <w:rPr>
          <w:rtl/>
        </w:rPr>
        <w:t xml:space="preserve">ואני </w:t>
      </w:r>
      <w:bookmarkStart w:id="25503" w:name="_ETM_Q67_543109"/>
      <w:bookmarkEnd w:id="25503"/>
      <w:r w:rsidRPr="00A86E56">
        <w:rPr>
          <w:rtl/>
        </w:rPr>
        <w:t xml:space="preserve">לא </w:t>
      </w:r>
      <w:bookmarkStart w:id="25504" w:name="_ETM_Q67_543199"/>
      <w:bookmarkEnd w:id="25504"/>
      <w:r w:rsidRPr="00A86E56">
        <w:rPr>
          <w:rtl/>
        </w:rPr>
        <w:t>מבקש</w:t>
      </w:r>
      <w:r>
        <w:rPr>
          <w:rFonts w:hint="cs"/>
          <w:rtl/>
        </w:rPr>
        <w:t xml:space="preserve"> –</w:t>
      </w:r>
      <w:r w:rsidRPr="00A86E56">
        <w:rPr>
          <w:rtl/>
        </w:rPr>
        <w:t xml:space="preserve"> </w:t>
      </w:r>
      <w:bookmarkStart w:id="25505" w:name="_ETM_Q67_543979"/>
      <w:bookmarkEnd w:id="25505"/>
      <w:r w:rsidRPr="00A86E56">
        <w:rPr>
          <w:rtl/>
        </w:rPr>
        <w:t xml:space="preserve">אני </w:t>
      </w:r>
      <w:bookmarkStart w:id="25506" w:name="_ETM_Q67_544130"/>
      <w:bookmarkEnd w:id="25506"/>
      <w:r w:rsidRPr="00A86E56">
        <w:rPr>
          <w:rtl/>
        </w:rPr>
        <w:t xml:space="preserve">בסך </w:t>
      </w:r>
      <w:bookmarkStart w:id="25507" w:name="_ETM_Q67_544369"/>
      <w:bookmarkEnd w:id="25507"/>
      <w:r w:rsidRPr="00A86E56">
        <w:rPr>
          <w:rtl/>
        </w:rPr>
        <w:t>הכ</w:t>
      </w:r>
      <w:r>
        <w:rPr>
          <w:rFonts w:hint="cs"/>
          <w:rtl/>
        </w:rPr>
        <w:t>ו</w:t>
      </w:r>
      <w:r w:rsidRPr="00A86E56">
        <w:rPr>
          <w:rtl/>
        </w:rPr>
        <w:t xml:space="preserve">ל </w:t>
      </w:r>
      <w:bookmarkStart w:id="25508" w:name="_ETM_Q67_544579"/>
      <w:bookmarkEnd w:id="25508"/>
      <w:r w:rsidRPr="00A86E56">
        <w:rPr>
          <w:rtl/>
        </w:rPr>
        <w:t xml:space="preserve">מבקש </w:t>
      </w:r>
      <w:bookmarkStart w:id="25509" w:name="_ETM_Q67_545450"/>
      <w:bookmarkEnd w:id="25509"/>
      <w:r w:rsidRPr="00A86E56">
        <w:rPr>
          <w:rtl/>
        </w:rPr>
        <w:t xml:space="preserve">דבר </w:t>
      </w:r>
      <w:bookmarkStart w:id="25510" w:name="_ETM_Q67_545779"/>
      <w:bookmarkEnd w:id="25510"/>
      <w:r>
        <w:rPr>
          <w:rFonts w:hint="cs"/>
          <w:rtl/>
        </w:rPr>
        <w:t>אחד:</w:t>
      </w:r>
      <w:r w:rsidRPr="00A86E56">
        <w:rPr>
          <w:rtl/>
        </w:rPr>
        <w:t xml:space="preserve"> </w:t>
      </w:r>
      <w:bookmarkStart w:id="25511" w:name="_ETM_Q67_546649"/>
      <w:bookmarkEnd w:id="25511"/>
      <w:r w:rsidRPr="00A86E56">
        <w:rPr>
          <w:rtl/>
        </w:rPr>
        <w:t xml:space="preserve">לנסות </w:t>
      </w:r>
      <w:bookmarkStart w:id="25512" w:name="_ETM_Q67_546979"/>
      <w:bookmarkEnd w:id="25512"/>
      <w:r w:rsidRPr="00A86E56">
        <w:rPr>
          <w:rtl/>
        </w:rPr>
        <w:t xml:space="preserve">ולשכנע </w:t>
      </w:r>
      <w:bookmarkStart w:id="25513" w:name="_ETM_Q67_548270"/>
      <w:bookmarkEnd w:id="25513"/>
      <w:r w:rsidRPr="00A86E56">
        <w:rPr>
          <w:rtl/>
        </w:rPr>
        <w:t xml:space="preserve">את </w:t>
      </w:r>
      <w:bookmarkStart w:id="25514" w:name="_ETM_Q67_548420"/>
      <w:bookmarkEnd w:id="25514"/>
      <w:r w:rsidRPr="00A86E56">
        <w:rPr>
          <w:rtl/>
        </w:rPr>
        <w:t xml:space="preserve">חברי </w:t>
      </w:r>
      <w:bookmarkStart w:id="25515" w:name="_ETM_Q67_548720"/>
      <w:bookmarkEnd w:id="25515"/>
      <w:r w:rsidRPr="00A86E56">
        <w:rPr>
          <w:rtl/>
        </w:rPr>
        <w:t xml:space="preserve">הכנסת </w:t>
      </w:r>
      <w:bookmarkStart w:id="25516" w:name="_ETM_Q67_549229"/>
      <w:bookmarkEnd w:id="25516"/>
      <w:r w:rsidRPr="00A86E56">
        <w:rPr>
          <w:rtl/>
        </w:rPr>
        <w:t xml:space="preserve">להבין </w:t>
      </w:r>
      <w:bookmarkStart w:id="25517" w:name="_ETM_Q67_549560"/>
      <w:bookmarkEnd w:id="25517"/>
      <w:r w:rsidRPr="00A86E56">
        <w:rPr>
          <w:rtl/>
        </w:rPr>
        <w:t xml:space="preserve">שמעבר </w:t>
      </w:r>
      <w:bookmarkStart w:id="25518" w:name="_ETM_Q67_550369"/>
      <w:bookmarkEnd w:id="25518"/>
      <w:r w:rsidRPr="00A86E56">
        <w:rPr>
          <w:rtl/>
        </w:rPr>
        <w:t xml:space="preserve">לרצון </w:t>
      </w:r>
      <w:bookmarkStart w:id="25519" w:name="_ETM_Q67_551240"/>
      <w:bookmarkEnd w:id="25519"/>
      <w:r>
        <w:rPr>
          <w:rtl/>
        </w:rPr>
        <w:t>ל</w:t>
      </w:r>
      <w:r>
        <w:rPr>
          <w:rFonts w:hint="cs"/>
          <w:rtl/>
        </w:rPr>
        <w:t>ה</w:t>
      </w:r>
      <w:r w:rsidRPr="00A86E56">
        <w:rPr>
          <w:rtl/>
        </w:rPr>
        <w:t>ביך</w:t>
      </w:r>
      <w:r>
        <w:rPr>
          <w:rFonts w:hint="cs"/>
          <w:rtl/>
        </w:rPr>
        <w:t>,</w:t>
      </w:r>
      <w:r w:rsidRPr="00A86E56">
        <w:rPr>
          <w:rtl/>
        </w:rPr>
        <w:t xml:space="preserve"> </w:t>
      </w:r>
      <w:bookmarkStart w:id="25520" w:name="_ETM_Q67_552350"/>
      <w:bookmarkEnd w:id="25520"/>
      <w:r w:rsidRPr="00A86E56">
        <w:rPr>
          <w:rtl/>
        </w:rPr>
        <w:t xml:space="preserve">יש </w:t>
      </w:r>
      <w:bookmarkStart w:id="25521" w:name="_ETM_Q67_552829"/>
      <w:bookmarkEnd w:id="25521"/>
      <w:r w:rsidRPr="00A86E56">
        <w:rPr>
          <w:rtl/>
        </w:rPr>
        <w:t xml:space="preserve">גם </w:t>
      </w:r>
      <w:bookmarkStart w:id="25522" w:name="_ETM_Q67_553759"/>
      <w:bookmarkEnd w:id="25522"/>
      <w:r w:rsidRPr="00A86E56">
        <w:rPr>
          <w:rtl/>
        </w:rPr>
        <w:t>אזרחים</w:t>
      </w:r>
      <w:r>
        <w:rPr>
          <w:rFonts w:hint="cs"/>
          <w:rtl/>
        </w:rPr>
        <w:t>.</w:t>
      </w:r>
      <w:r w:rsidRPr="00A86E56">
        <w:rPr>
          <w:rtl/>
        </w:rPr>
        <w:t xml:space="preserve"> </w:t>
      </w:r>
      <w:bookmarkStart w:id="25523" w:name="_ETM_Q67_555529"/>
      <w:bookmarkEnd w:id="25523"/>
      <w:r w:rsidRPr="00A86E56">
        <w:rPr>
          <w:rtl/>
        </w:rPr>
        <w:t xml:space="preserve">יש </w:t>
      </w:r>
      <w:bookmarkStart w:id="25524" w:name="_ETM_Q67_555890"/>
      <w:bookmarkEnd w:id="25524"/>
      <w:r w:rsidRPr="00A86E56">
        <w:rPr>
          <w:rtl/>
        </w:rPr>
        <w:t xml:space="preserve">גם </w:t>
      </w:r>
      <w:bookmarkStart w:id="25525" w:name="_ETM_Q67_556159"/>
      <w:bookmarkEnd w:id="25525"/>
      <w:r w:rsidRPr="00A86E56">
        <w:rPr>
          <w:rtl/>
        </w:rPr>
        <w:t xml:space="preserve">אזרחים </w:t>
      </w:r>
      <w:bookmarkStart w:id="25526" w:name="_ETM_Q67_557210"/>
      <w:bookmarkEnd w:id="25526"/>
      <w:r w:rsidRPr="00A86E56">
        <w:rPr>
          <w:rtl/>
        </w:rPr>
        <w:t xml:space="preserve">שבסופו </w:t>
      </w:r>
      <w:bookmarkStart w:id="25527" w:name="_ETM_Q67_557899"/>
      <w:bookmarkEnd w:id="25527"/>
      <w:r w:rsidRPr="00A86E56">
        <w:rPr>
          <w:rtl/>
        </w:rPr>
        <w:t xml:space="preserve">של </w:t>
      </w:r>
      <w:bookmarkStart w:id="25528" w:name="_ETM_Q67_558139"/>
      <w:bookmarkEnd w:id="25528"/>
      <w:r w:rsidRPr="00A86E56">
        <w:rPr>
          <w:rtl/>
        </w:rPr>
        <w:t xml:space="preserve">יום </w:t>
      </w:r>
      <w:bookmarkStart w:id="25529" w:name="_ETM_Q67_558499"/>
      <w:bookmarkEnd w:id="25529"/>
      <w:r w:rsidRPr="00A86E56">
        <w:rPr>
          <w:rtl/>
        </w:rPr>
        <w:t xml:space="preserve">יסבלו </w:t>
      </w:r>
      <w:bookmarkStart w:id="25530" w:name="_ETM_Q67_558950"/>
      <w:bookmarkEnd w:id="25530"/>
      <w:r w:rsidRPr="00A86E56">
        <w:rPr>
          <w:rtl/>
        </w:rPr>
        <w:t xml:space="preserve">מהאירוע </w:t>
      </w:r>
      <w:bookmarkStart w:id="25531" w:name="_ETM_Q67_559459"/>
      <w:bookmarkEnd w:id="25531"/>
      <w:r w:rsidRPr="00A86E56">
        <w:rPr>
          <w:rtl/>
        </w:rPr>
        <w:t>הזה</w:t>
      </w:r>
      <w:r>
        <w:rPr>
          <w:rFonts w:hint="cs"/>
          <w:rtl/>
        </w:rPr>
        <w:t>,</w:t>
      </w:r>
      <w:r w:rsidRPr="00A86E56">
        <w:rPr>
          <w:rtl/>
        </w:rPr>
        <w:t xml:space="preserve"> </w:t>
      </w:r>
      <w:bookmarkStart w:id="25532" w:name="_ETM_Q67_560339"/>
      <w:bookmarkEnd w:id="25532"/>
      <w:r>
        <w:rPr>
          <w:rFonts w:hint="cs"/>
          <w:rtl/>
        </w:rPr>
        <w:t>ב</w:t>
      </w:r>
      <w:r w:rsidRPr="00A86E56">
        <w:rPr>
          <w:rtl/>
        </w:rPr>
        <w:t xml:space="preserve">הצבעה </w:t>
      </w:r>
      <w:bookmarkStart w:id="25533" w:name="_ETM_Q67_560939"/>
      <w:bookmarkEnd w:id="25533"/>
      <w:r w:rsidRPr="00A86E56">
        <w:rPr>
          <w:rtl/>
        </w:rPr>
        <w:t xml:space="preserve">שלך </w:t>
      </w:r>
      <w:bookmarkStart w:id="25534" w:name="_ETM_Q67_561390"/>
      <w:bookmarkEnd w:id="25534"/>
      <w:r w:rsidRPr="00A86E56">
        <w:rPr>
          <w:rtl/>
        </w:rPr>
        <w:t>היום</w:t>
      </w:r>
      <w:r>
        <w:rPr>
          <w:rFonts w:hint="cs"/>
          <w:rtl/>
        </w:rPr>
        <w:t>,</w:t>
      </w:r>
      <w:r w:rsidRPr="00A86E56">
        <w:rPr>
          <w:rtl/>
        </w:rPr>
        <w:t xml:space="preserve"> </w:t>
      </w:r>
      <w:bookmarkStart w:id="25535" w:name="_ETM_Q67_562210"/>
      <w:bookmarkEnd w:id="25535"/>
      <w:r w:rsidRPr="00A86E56">
        <w:rPr>
          <w:rtl/>
        </w:rPr>
        <w:t xml:space="preserve">חבר </w:t>
      </w:r>
      <w:bookmarkStart w:id="25536" w:name="_ETM_Q67_562510"/>
      <w:bookmarkEnd w:id="25536"/>
      <w:r w:rsidRPr="00A86E56">
        <w:rPr>
          <w:rtl/>
        </w:rPr>
        <w:t xml:space="preserve">הכנסת </w:t>
      </w:r>
      <w:bookmarkStart w:id="25537" w:name="_ETM_Q67_562900"/>
      <w:bookmarkEnd w:id="25537"/>
      <w:r w:rsidRPr="00A86E56">
        <w:rPr>
          <w:rtl/>
        </w:rPr>
        <w:t>גפני</w:t>
      </w:r>
      <w:r>
        <w:rPr>
          <w:rFonts w:hint="cs"/>
          <w:rtl/>
        </w:rPr>
        <w:t>.</w:t>
      </w:r>
      <w:r w:rsidRPr="00A86E56">
        <w:rPr>
          <w:rtl/>
        </w:rPr>
        <w:t xml:space="preserve"> </w:t>
      </w:r>
      <w:bookmarkStart w:id="25538" w:name="_ETM_Q67_563700"/>
      <w:bookmarkEnd w:id="25538"/>
      <w:r w:rsidRPr="00A86E56">
        <w:rPr>
          <w:rtl/>
        </w:rPr>
        <w:t xml:space="preserve">המשמעות </w:t>
      </w:r>
      <w:bookmarkStart w:id="25539" w:name="_ETM_Q67_564510"/>
      <w:bookmarkEnd w:id="25539"/>
      <w:r w:rsidRPr="00A86E56">
        <w:rPr>
          <w:rtl/>
        </w:rPr>
        <w:t xml:space="preserve">היא </w:t>
      </w:r>
      <w:bookmarkStart w:id="25540" w:name="_ETM_Q67_564960"/>
      <w:bookmarkEnd w:id="25540"/>
      <w:r w:rsidRPr="00A86E56">
        <w:rPr>
          <w:rtl/>
        </w:rPr>
        <w:t xml:space="preserve">שמשפחות </w:t>
      </w:r>
      <w:bookmarkStart w:id="25541" w:name="_ETM_Q67_565710"/>
      <w:bookmarkEnd w:id="25541"/>
      <w:r w:rsidRPr="00A86E56">
        <w:rPr>
          <w:rtl/>
        </w:rPr>
        <w:t xml:space="preserve">בישראל </w:t>
      </w:r>
      <w:bookmarkStart w:id="25542" w:name="_ETM_Q67_566670"/>
      <w:bookmarkEnd w:id="25542"/>
      <w:r w:rsidRPr="00A86E56">
        <w:rPr>
          <w:rtl/>
        </w:rPr>
        <w:t>שיל</w:t>
      </w:r>
      <w:r>
        <w:rPr>
          <w:rFonts w:hint="cs"/>
          <w:rtl/>
        </w:rPr>
        <w:t>כ</w:t>
      </w:r>
      <w:r w:rsidRPr="00A86E56">
        <w:rPr>
          <w:rtl/>
        </w:rPr>
        <w:t xml:space="preserve">ו </w:t>
      </w:r>
      <w:bookmarkStart w:id="25543" w:name="_ETM_Q67_567029"/>
      <w:bookmarkEnd w:id="25543"/>
      <w:r w:rsidRPr="00A86E56">
        <w:rPr>
          <w:rtl/>
        </w:rPr>
        <w:t xml:space="preserve">לקנות </w:t>
      </w:r>
      <w:bookmarkStart w:id="25544" w:name="_ETM_Q67_567390"/>
      <w:bookmarkEnd w:id="25544"/>
      <w:r w:rsidRPr="00A86E56">
        <w:rPr>
          <w:rtl/>
        </w:rPr>
        <w:t>דבש</w:t>
      </w:r>
      <w:r>
        <w:rPr>
          <w:rFonts w:hint="cs"/>
          <w:rtl/>
        </w:rPr>
        <w:t>,</w:t>
      </w:r>
      <w:r w:rsidRPr="00A86E56">
        <w:rPr>
          <w:rtl/>
        </w:rPr>
        <w:t xml:space="preserve"> </w:t>
      </w:r>
      <w:bookmarkStart w:id="25545" w:name="_ETM_Q67_568290"/>
      <w:bookmarkEnd w:id="25545"/>
      <w:r w:rsidRPr="00A86E56">
        <w:rPr>
          <w:rtl/>
        </w:rPr>
        <w:t xml:space="preserve">ישלמו </w:t>
      </w:r>
      <w:bookmarkStart w:id="25546" w:name="_ETM_Q67_569399"/>
      <w:bookmarkEnd w:id="25546"/>
      <w:r w:rsidRPr="00A86E56">
        <w:rPr>
          <w:rtl/>
        </w:rPr>
        <w:t>בערך</w:t>
      </w:r>
      <w:r w:rsidR="0052660E">
        <w:rPr>
          <w:rtl/>
        </w:rPr>
        <w:t xml:space="preserve"> </w:t>
      </w:r>
      <w:r>
        <w:rPr>
          <w:rFonts w:hint="cs"/>
          <w:rtl/>
        </w:rPr>
        <w:t xml:space="preserve">25%–30% </w:t>
      </w:r>
      <w:r w:rsidRPr="00A86E56">
        <w:rPr>
          <w:rtl/>
        </w:rPr>
        <w:t>יותר</w:t>
      </w:r>
      <w:r>
        <w:rPr>
          <w:rFonts w:hint="cs"/>
          <w:rtl/>
        </w:rPr>
        <w:t>.</w:t>
      </w:r>
      <w:r w:rsidRPr="00A86E56">
        <w:rPr>
          <w:rtl/>
        </w:rPr>
        <w:t xml:space="preserve"> </w:t>
      </w:r>
      <w:bookmarkStart w:id="25547" w:name="_ETM_Q67_572369"/>
      <w:bookmarkEnd w:id="25547"/>
      <w:r w:rsidRPr="00A86E56">
        <w:rPr>
          <w:rtl/>
        </w:rPr>
        <w:t xml:space="preserve">המשמעות </w:t>
      </w:r>
      <w:bookmarkStart w:id="25548" w:name="_ETM_Q67_572850"/>
      <w:bookmarkEnd w:id="25548"/>
      <w:r w:rsidRPr="00A86E56">
        <w:rPr>
          <w:rtl/>
        </w:rPr>
        <w:t xml:space="preserve">היא </w:t>
      </w:r>
      <w:bookmarkStart w:id="25549" w:name="_ETM_Q67_572939"/>
      <w:bookmarkEnd w:id="25549"/>
      <w:r w:rsidRPr="00A86E56">
        <w:rPr>
          <w:rtl/>
        </w:rPr>
        <w:t xml:space="preserve">שיש </w:t>
      </w:r>
      <w:bookmarkStart w:id="25550" w:name="_ETM_Q67_573299"/>
      <w:bookmarkEnd w:id="25550"/>
      <w:r w:rsidRPr="00A86E56">
        <w:rPr>
          <w:rtl/>
        </w:rPr>
        <w:t xml:space="preserve">משפחות </w:t>
      </w:r>
      <w:bookmarkStart w:id="25551" w:name="_ETM_Q67_574079"/>
      <w:bookmarkEnd w:id="25551"/>
      <w:r w:rsidRPr="00A86E56">
        <w:rPr>
          <w:rtl/>
        </w:rPr>
        <w:t xml:space="preserve">שלא </w:t>
      </w:r>
      <w:bookmarkStart w:id="25552" w:name="_ETM_Q67_574289"/>
      <w:bookmarkEnd w:id="25552"/>
      <w:r w:rsidRPr="00A86E56">
        <w:rPr>
          <w:rtl/>
        </w:rPr>
        <w:t xml:space="preserve">יקנו </w:t>
      </w:r>
      <w:bookmarkStart w:id="25553" w:name="_ETM_Q67_574529"/>
      <w:bookmarkEnd w:id="25553"/>
      <w:r w:rsidRPr="00A86E56">
        <w:rPr>
          <w:rtl/>
        </w:rPr>
        <w:t>דבש</w:t>
      </w:r>
      <w:r>
        <w:rPr>
          <w:rFonts w:hint="cs"/>
          <w:rtl/>
        </w:rPr>
        <w:t>.</w:t>
      </w:r>
      <w:r w:rsidRPr="00A86E56">
        <w:rPr>
          <w:rtl/>
        </w:rPr>
        <w:t xml:space="preserve"> </w:t>
      </w:r>
      <w:bookmarkStart w:id="25554" w:name="_ETM_Q67_575339"/>
      <w:bookmarkEnd w:id="25554"/>
      <w:r w:rsidRPr="00A86E56">
        <w:rPr>
          <w:rtl/>
        </w:rPr>
        <w:t xml:space="preserve">אולי </w:t>
      </w:r>
      <w:bookmarkStart w:id="25555" w:name="_ETM_Q67_575640"/>
      <w:bookmarkEnd w:id="25555"/>
      <w:r w:rsidRPr="00A86E56">
        <w:rPr>
          <w:rtl/>
        </w:rPr>
        <w:t xml:space="preserve">לא </w:t>
      </w:r>
      <w:bookmarkStart w:id="25556" w:name="_ETM_Q67_575729"/>
      <w:bookmarkEnd w:id="25556"/>
      <w:r w:rsidRPr="00A86E56">
        <w:rPr>
          <w:rtl/>
        </w:rPr>
        <w:t>לפני</w:t>
      </w:r>
      <w:r>
        <w:rPr>
          <w:rFonts w:hint="cs"/>
          <w:rtl/>
        </w:rPr>
        <w:t xml:space="preserve"> ראש השנה </w:t>
      </w:r>
      <w:r w:rsidR="0052660E">
        <w:rPr>
          <w:rFonts w:hint="cs"/>
          <w:rtl/>
        </w:rPr>
        <w:t>– – –</w:t>
      </w:r>
    </w:p>
    <w:p w:rsidR="00DA002A" w:rsidRDefault="00DA002A" w:rsidP="00E428CA">
      <w:pPr>
        <w:rPr>
          <w:rtl/>
        </w:rPr>
      </w:pPr>
    </w:p>
    <w:p w:rsidR="00DA002A" w:rsidRDefault="00DA002A" w:rsidP="00E428CA">
      <w:pPr>
        <w:pStyle w:val="af6"/>
        <w:keepNext/>
        <w:rPr>
          <w:rtl/>
        </w:rPr>
      </w:pPr>
      <w:bookmarkStart w:id="25557" w:name="ET_interruption_5763_26"/>
      <w:r w:rsidRPr="00E91AE6">
        <w:rPr>
          <w:rStyle w:val="TagStyle"/>
          <w:rtl/>
        </w:rPr>
        <w:t xml:space="preserve"> &lt;&lt; קריאה &gt;&gt; </w:t>
      </w:r>
      <w:r>
        <w:rPr>
          <w:rtl/>
        </w:rPr>
        <w:t>משה ארבל (ש"ס):</w:t>
      </w:r>
      <w:r w:rsidRPr="00E91AE6">
        <w:rPr>
          <w:rStyle w:val="TagStyle"/>
          <w:rtl/>
        </w:rPr>
        <w:t xml:space="preserve"> &lt;&lt; קריאה &gt;&gt;</w:t>
      </w:r>
      <w:r>
        <w:rPr>
          <w:rtl/>
        </w:rPr>
        <w:t xml:space="preserve">   </w:t>
      </w:r>
      <w:bookmarkEnd w:id="25557"/>
    </w:p>
    <w:p w:rsidR="00DA002A" w:rsidRDefault="00DA002A" w:rsidP="0052660E">
      <w:pPr>
        <w:rPr>
          <w:rtl/>
          <w:lang w:eastAsia="he-IL"/>
        </w:rPr>
      </w:pPr>
    </w:p>
    <w:p w:rsidR="00DA002A" w:rsidRDefault="00DA002A" w:rsidP="00E428CA">
      <w:pPr>
        <w:rPr>
          <w:rtl/>
          <w:lang w:eastAsia="he-IL"/>
        </w:rPr>
      </w:pPr>
      <w:r>
        <w:rPr>
          <w:rFonts w:hint="cs"/>
          <w:rtl/>
          <w:lang w:eastAsia="he-IL"/>
        </w:rPr>
        <w:t xml:space="preserve">אתה שהבאת </w:t>
      </w:r>
      <w:r w:rsidR="0052660E">
        <w:rPr>
          <w:rFonts w:hint="cs"/>
          <w:rtl/>
          <w:lang w:eastAsia="he-IL"/>
        </w:rPr>
        <w:t>– – –</w:t>
      </w:r>
    </w:p>
    <w:p w:rsidR="00DA002A" w:rsidRDefault="00DA002A" w:rsidP="00E428CA">
      <w:pPr>
        <w:rPr>
          <w:rtl/>
          <w:lang w:eastAsia="he-IL"/>
        </w:rPr>
      </w:pPr>
    </w:p>
    <w:p w:rsidR="00DA002A" w:rsidRDefault="00DA002A" w:rsidP="00E428CA">
      <w:pPr>
        <w:pStyle w:val="-"/>
        <w:keepNext/>
        <w:rPr>
          <w:rtl/>
        </w:rPr>
      </w:pPr>
      <w:bookmarkStart w:id="25558" w:name="_ETM_Q67_581341"/>
      <w:bookmarkStart w:id="25559" w:name="_ETM_Q67_581393"/>
      <w:bookmarkStart w:id="25560" w:name="ET_speakercontinue_6211_27"/>
      <w:bookmarkEnd w:id="25558"/>
      <w:bookmarkEnd w:id="25559"/>
      <w:r w:rsidRPr="00E91AE6">
        <w:rPr>
          <w:rStyle w:val="TagStyle"/>
          <w:rtl/>
        </w:rPr>
        <w:t xml:space="preserve"> &lt;&lt; דובר_המשך &gt;&gt; </w:t>
      </w:r>
      <w:r>
        <w:rPr>
          <w:rtl/>
        </w:rPr>
        <w:t>שר החקלאות ופיתוח הכפר עודד פורר:</w:t>
      </w:r>
      <w:r w:rsidRPr="00E91AE6">
        <w:rPr>
          <w:rStyle w:val="TagStyle"/>
          <w:rtl/>
        </w:rPr>
        <w:t xml:space="preserve"> &lt;&lt; דובר_המשך &gt;&gt;</w:t>
      </w:r>
      <w:r>
        <w:rPr>
          <w:rtl/>
        </w:rPr>
        <w:t xml:space="preserve">   </w:t>
      </w:r>
      <w:bookmarkEnd w:id="25560"/>
    </w:p>
    <w:p w:rsidR="00DA002A" w:rsidRDefault="00DA002A" w:rsidP="0052660E">
      <w:pPr>
        <w:rPr>
          <w:rtl/>
          <w:lang w:eastAsia="he-IL"/>
        </w:rPr>
      </w:pPr>
    </w:p>
    <w:p w:rsidR="00DA002A" w:rsidRDefault="00DA002A" w:rsidP="0059684D">
      <w:pPr>
        <w:rPr>
          <w:rtl/>
        </w:rPr>
      </w:pPr>
      <w:bookmarkStart w:id="25561" w:name="_ETM_Q67_582353"/>
      <w:bookmarkEnd w:id="25561"/>
      <w:r>
        <w:rPr>
          <w:rFonts w:hint="cs"/>
          <w:rtl/>
          <w:lang w:eastAsia="he-IL"/>
        </w:rPr>
        <w:t xml:space="preserve">זה בדיוק ההבדל. אני מעדיף </w:t>
      </w:r>
      <w:bookmarkStart w:id="25562" w:name="_ETM_Q67_583029"/>
      <w:bookmarkStart w:id="25563" w:name="_ETM_Q67_583749"/>
      <w:bookmarkStart w:id="25564" w:name="_ETM_Q67_583990"/>
      <w:bookmarkStart w:id="25565" w:name="_ETM_Q67_584259"/>
      <w:bookmarkEnd w:id="25562"/>
      <w:bookmarkEnd w:id="25563"/>
      <w:bookmarkEnd w:id="25564"/>
      <w:bookmarkEnd w:id="25565"/>
      <w:r>
        <w:rPr>
          <w:rtl/>
        </w:rPr>
        <w:t>ש</w:t>
      </w:r>
      <w:r>
        <w:rPr>
          <w:rFonts w:hint="cs"/>
          <w:rtl/>
        </w:rPr>
        <w:t>י</w:t>
      </w:r>
      <w:r>
        <w:rPr>
          <w:rtl/>
        </w:rPr>
        <w:t>צר</w:t>
      </w:r>
      <w:r>
        <w:rPr>
          <w:rFonts w:hint="cs"/>
          <w:rtl/>
        </w:rPr>
        <w:t>כ</w:t>
      </w:r>
      <w:r w:rsidRPr="00A86E56">
        <w:rPr>
          <w:rtl/>
        </w:rPr>
        <w:t xml:space="preserve">ו </w:t>
      </w:r>
      <w:bookmarkStart w:id="25566" w:name="_ETM_Q67_584770"/>
      <w:bookmarkEnd w:id="25566"/>
      <w:r w:rsidRPr="00A86E56">
        <w:rPr>
          <w:rtl/>
        </w:rPr>
        <w:t>דבש</w:t>
      </w:r>
      <w:r>
        <w:rPr>
          <w:rFonts w:hint="cs"/>
          <w:rtl/>
        </w:rPr>
        <w:t>,</w:t>
      </w:r>
      <w:r w:rsidRPr="00A86E56">
        <w:rPr>
          <w:rtl/>
        </w:rPr>
        <w:t xml:space="preserve"> </w:t>
      </w:r>
      <w:bookmarkStart w:id="25567" w:name="_ETM_Q67_587539"/>
      <w:bookmarkEnd w:id="25567"/>
      <w:r w:rsidRPr="00A86E56">
        <w:rPr>
          <w:rtl/>
        </w:rPr>
        <w:t xml:space="preserve">שהוא </w:t>
      </w:r>
      <w:bookmarkStart w:id="25568" w:name="_ETM_Q67_587689"/>
      <w:bookmarkEnd w:id="25568"/>
      <w:r>
        <w:rPr>
          <w:rFonts w:hint="cs"/>
          <w:rtl/>
        </w:rPr>
        <w:t>מוצר</w:t>
      </w:r>
      <w:r w:rsidRPr="00A86E56">
        <w:rPr>
          <w:rtl/>
        </w:rPr>
        <w:t xml:space="preserve"> </w:t>
      </w:r>
      <w:bookmarkStart w:id="25569" w:name="_ETM_Q67_588469"/>
      <w:bookmarkEnd w:id="25569"/>
      <w:r>
        <w:rPr>
          <w:rFonts w:hint="cs"/>
          <w:rtl/>
        </w:rPr>
        <w:t xml:space="preserve">טבעי </w:t>
      </w:r>
      <w:r w:rsidR="0052660E">
        <w:rPr>
          <w:rFonts w:hint="cs"/>
          <w:rtl/>
        </w:rPr>
        <w:t>– –</w:t>
      </w:r>
    </w:p>
    <w:p w:rsidR="00DA002A" w:rsidRDefault="00DA002A" w:rsidP="00E428CA">
      <w:pPr>
        <w:rPr>
          <w:rtl/>
        </w:rPr>
      </w:pPr>
    </w:p>
    <w:p w:rsidR="00DA002A" w:rsidRDefault="00DA002A" w:rsidP="00E428CA">
      <w:pPr>
        <w:pStyle w:val="KeepWithNext"/>
        <w:rPr>
          <w:rStyle w:val="TagStyle"/>
          <w:b/>
          <w:bCs/>
          <w:u w:val="single"/>
          <w:rtl/>
          <w:lang w:eastAsia="he-IL"/>
        </w:rPr>
      </w:pPr>
    </w:p>
    <w:p w:rsidR="00DA002A" w:rsidRDefault="00DA002A" w:rsidP="00E428CA">
      <w:pPr>
        <w:pStyle w:val="af6"/>
        <w:keepNext/>
        <w:rPr>
          <w:rtl/>
        </w:rPr>
      </w:pPr>
      <w:bookmarkStart w:id="25570" w:name="ET_interruption_5763_39"/>
      <w:r w:rsidRPr="00585072">
        <w:rPr>
          <w:rStyle w:val="TagStyle"/>
          <w:rtl/>
        </w:rPr>
        <w:t xml:space="preserve"> &lt;&lt; קריאה &gt;&gt; </w:t>
      </w:r>
      <w:r>
        <w:rPr>
          <w:rtl/>
        </w:rPr>
        <w:t>משה ארבל (ש"ס):</w:t>
      </w:r>
      <w:r w:rsidRPr="00585072">
        <w:rPr>
          <w:rStyle w:val="TagStyle"/>
          <w:rtl/>
        </w:rPr>
        <w:t xml:space="preserve"> &lt;&lt; קריאה &gt;&gt;</w:t>
      </w:r>
      <w:r>
        <w:rPr>
          <w:rtl/>
        </w:rPr>
        <w:t xml:space="preserve">   </w:t>
      </w:r>
      <w:bookmarkEnd w:id="25570"/>
    </w:p>
    <w:p w:rsidR="00DA002A" w:rsidRDefault="00DA002A" w:rsidP="0052660E">
      <w:pPr>
        <w:rPr>
          <w:rtl/>
          <w:lang w:eastAsia="he-IL"/>
        </w:rPr>
      </w:pPr>
    </w:p>
    <w:p w:rsidR="00DA002A" w:rsidRDefault="0052660E" w:rsidP="00E428CA">
      <w:pPr>
        <w:rPr>
          <w:rtl/>
        </w:rPr>
      </w:pPr>
      <w:bookmarkStart w:id="25571" w:name="_ETM_Q67_628241"/>
      <w:bookmarkStart w:id="25572" w:name="_ETM_Q67_592776"/>
      <w:bookmarkEnd w:id="25571"/>
      <w:bookmarkEnd w:id="25572"/>
      <w:r>
        <w:rPr>
          <w:rFonts w:hint="cs"/>
          <w:rtl/>
        </w:rPr>
        <w:t>– – –</w:t>
      </w:r>
      <w:r w:rsidR="00DA002A">
        <w:rPr>
          <w:rFonts w:hint="cs"/>
          <w:rtl/>
        </w:rPr>
        <w:t xml:space="preserve"> </w:t>
      </w:r>
      <w:bookmarkStart w:id="25573" w:name="_ETM_Q67_592648"/>
      <w:bookmarkEnd w:id="25573"/>
      <w:r w:rsidR="00DA002A">
        <w:rPr>
          <w:rFonts w:hint="cs"/>
          <w:rtl/>
        </w:rPr>
        <w:t xml:space="preserve">אתה מדבר על מחירים? הלחם, הלחם מתייקר. </w:t>
      </w:r>
      <w:bookmarkStart w:id="25574" w:name="_ETM_Q67_600052"/>
      <w:bookmarkEnd w:id="25574"/>
      <w:r w:rsidR="00DA002A">
        <w:rPr>
          <w:rFonts w:hint="cs"/>
          <w:rtl/>
        </w:rPr>
        <w:t xml:space="preserve">אתה מדבר איתי על דבש </w:t>
      </w:r>
      <w:r>
        <w:rPr>
          <w:rFonts w:hint="cs"/>
          <w:rtl/>
        </w:rPr>
        <w:t>– – –</w:t>
      </w:r>
    </w:p>
    <w:p w:rsidR="00DA002A" w:rsidRDefault="00DA002A" w:rsidP="00E428CA">
      <w:pPr>
        <w:rPr>
          <w:rtl/>
        </w:rPr>
      </w:pPr>
      <w:bookmarkStart w:id="25575" w:name="_ETM_Q67_592657"/>
      <w:bookmarkStart w:id="25576" w:name="_ETM_Q67_592721"/>
      <w:bookmarkEnd w:id="25575"/>
      <w:bookmarkEnd w:id="25576"/>
    </w:p>
    <w:p w:rsidR="00DA002A" w:rsidRDefault="00DA002A" w:rsidP="00E428CA">
      <w:pPr>
        <w:pStyle w:val="-"/>
        <w:keepNext/>
        <w:rPr>
          <w:rtl/>
        </w:rPr>
      </w:pPr>
      <w:bookmarkStart w:id="25577" w:name="ET_speakercontinue_6211_29"/>
      <w:r w:rsidRPr="00E91AE6">
        <w:rPr>
          <w:rStyle w:val="TagStyle"/>
          <w:rtl/>
        </w:rPr>
        <w:t xml:space="preserve"> &lt;&lt; דובר_המשך &gt;&gt; </w:t>
      </w:r>
      <w:r>
        <w:rPr>
          <w:rtl/>
        </w:rPr>
        <w:t>שר החקלאות ופיתוח הכפר עודד פורר:</w:t>
      </w:r>
      <w:r w:rsidRPr="00E91AE6">
        <w:rPr>
          <w:rStyle w:val="TagStyle"/>
          <w:rtl/>
        </w:rPr>
        <w:t xml:space="preserve"> &lt;&lt; דובר_המשך &gt;&gt;</w:t>
      </w:r>
      <w:r>
        <w:rPr>
          <w:rtl/>
        </w:rPr>
        <w:t xml:space="preserve">   </w:t>
      </w:r>
      <w:bookmarkEnd w:id="25577"/>
    </w:p>
    <w:p w:rsidR="00DA002A" w:rsidRDefault="00DA002A" w:rsidP="0052660E">
      <w:pPr>
        <w:rPr>
          <w:rtl/>
        </w:rPr>
      </w:pPr>
    </w:p>
    <w:p w:rsidR="00DA002A" w:rsidRDefault="0052660E" w:rsidP="0052660E">
      <w:pPr>
        <w:rPr>
          <w:rtl/>
        </w:rPr>
      </w:pPr>
      <w:bookmarkStart w:id="25578" w:name="_ETM_Q67_592227"/>
      <w:bookmarkStart w:id="25579" w:name="_ETM_Q67_590969"/>
      <w:bookmarkEnd w:id="25578"/>
      <w:bookmarkEnd w:id="25579"/>
      <w:r>
        <w:rPr>
          <w:rFonts w:hint="cs"/>
          <w:rtl/>
        </w:rPr>
        <w:t>– –</w:t>
      </w:r>
      <w:r w:rsidR="00DA002A">
        <w:rPr>
          <w:rFonts w:hint="cs"/>
          <w:rtl/>
        </w:rPr>
        <w:t xml:space="preserve"> ועם זה אני באמת אומר</w:t>
      </w:r>
      <w:bookmarkStart w:id="25580" w:name="_ETM_Q67_594578"/>
      <w:bookmarkStart w:id="25581" w:name="_ETM_Q67_594643"/>
      <w:bookmarkEnd w:id="25580"/>
      <w:bookmarkEnd w:id="25581"/>
      <w:r w:rsidR="0059684D">
        <w:rPr>
          <w:rFonts w:hint="cs"/>
          <w:rtl/>
        </w:rPr>
        <w:t>:</w:t>
      </w:r>
      <w:r w:rsidR="00DA002A">
        <w:rPr>
          <w:rFonts w:hint="cs"/>
          <w:rtl/>
        </w:rPr>
        <w:t xml:space="preserve"> כשא</w:t>
      </w:r>
      <w:r w:rsidR="00DA002A" w:rsidRPr="00A86E56">
        <w:rPr>
          <w:rtl/>
        </w:rPr>
        <w:t xml:space="preserve">תה </w:t>
      </w:r>
      <w:bookmarkStart w:id="25582" w:name="_ETM_Q67_591119"/>
      <w:bookmarkStart w:id="25583" w:name="_ETM_Q67_593359"/>
      <w:bookmarkStart w:id="25584" w:name="_ETM_Q67_593839"/>
      <w:bookmarkStart w:id="25585" w:name="_ETM_Q67_594259"/>
      <w:bookmarkEnd w:id="25582"/>
      <w:bookmarkEnd w:id="25583"/>
      <w:bookmarkEnd w:id="25584"/>
      <w:bookmarkEnd w:id="25585"/>
      <w:r w:rsidR="00DA002A" w:rsidRPr="00A86E56">
        <w:rPr>
          <w:rtl/>
        </w:rPr>
        <w:t xml:space="preserve">רוצה </w:t>
      </w:r>
      <w:bookmarkStart w:id="25586" w:name="_ETM_Q67_594710"/>
      <w:bookmarkEnd w:id="25586"/>
      <w:r w:rsidR="00DA002A" w:rsidRPr="00A86E56">
        <w:rPr>
          <w:rtl/>
        </w:rPr>
        <w:t xml:space="preserve">להילחם </w:t>
      </w:r>
      <w:bookmarkStart w:id="25587" w:name="_ETM_Q67_595249"/>
      <w:bookmarkEnd w:id="25587"/>
      <w:r w:rsidR="00DA002A" w:rsidRPr="00A86E56">
        <w:rPr>
          <w:rtl/>
        </w:rPr>
        <w:t xml:space="preserve">ביוקר </w:t>
      </w:r>
      <w:bookmarkStart w:id="25588" w:name="_ETM_Q67_595700"/>
      <w:bookmarkEnd w:id="25588"/>
      <w:r w:rsidR="00DA002A" w:rsidRPr="00A86E56">
        <w:rPr>
          <w:rtl/>
        </w:rPr>
        <w:t>המחיה</w:t>
      </w:r>
      <w:r w:rsidR="00DA002A">
        <w:rPr>
          <w:rFonts w:hint="cs"/>
          <w:rtl/>
        </w:rPr>
        <w:t>,</w:t>
      </w:r>
      <w:r w:rsidR="00DA002A" w:rsidRPr="00A86E56">
        <w:rPr>
          <w:rtl/>
        </w:rPr>
        <w:t xml:space="preserve"> </w:t>
      </w:r>
      <w:bookmarkStart w:id="25589" w:name="_ETM_Q67_596600"/>
      <w:bookmarkEnd w:id="25589"/>
      <w:r w:rsidR="00DA002A" w:rsidRPr="00A86E56">
        <w:rPr>
          <w:rtl/>
        </w:rPr>
        <w:t xml:space="preserve">אתה </w:t>
      </w:r>
      <w:bookmarkStart w:id="25590" w:name="_ETM_Q67_596810"/>
      <w:bookmarkEnd w:id="25590"/>
      <w:r w:rsidR="00DA002A" w:rsidRPr="00A86E56">
        <w:rPr>
          <w:rtl/>
        </w:rPr>
        <w:t xml:space="preserve">צריך </w:t>
      </w:r>
      <w:bookmarkStart w:id="25591" w:name="_ETM_Q67_596990"/>
      <w:bookmarkEnd w:id="25591"/>
      <w:r w:rsidR="00DA002A" w:rsidRPr="00A86E56">
        <w:rPr>
          <w:rtl/>
        </w:rPr>
        <w:t xml:space="preserve">לפתוח </w:t>
      </w:r>
      <w:bookmarkStart w:id="25592" w:name="_ETM_Q67_597439"/>
      <w:bookmarkEnd w:id="25592"/>
      <w:r w:rsidR="00DA002A" w:rsidRPr="00A86E56">
        <w:rPr>
          <w:rtl/>
        </w:rPr>
        <w:t>ולאפשר</w:t>
      </w:r>
      <w:r w:rsidR="00DA002A">
        <w:rPr>
          <w:rFonts w:hint="cs"/>
          <w:rtl/>
        </w:rPr>
        <w:t>.</w:t>
      </w:r>
      <w:r w:rsidR="00DA002A" w:rsidRPr="00A86E56">
        <w:rPr>
          <w:rtl/>
        </w:rPr>
        <w:t xml:space="preserve"> </w:t>
      </w:r>
      <w:bookmarkStart w:id="25593" w:name="_ETM_Q67_598390"/>
      <w:bookmarkEnd w:id="25593"/>
      <w:r w:rsidR="00DA002A">
        <w:rPr>
          <w:rFonts w:hint="cs"/>
          <w:rtl/>
        </w:rPr>
        <w:t xml:space="preserve">למה אתה </w:t>
      </w:r>
      <w:bookmarkStart w:id="25594" w:name="_ETM_Q67_599243"/>
      <w:bookmarkEnd w:id="25594"/>
      <w:r w:rsidR="00DA002A">
        <w:rPr>
          <w:rFonts w:hint="cs"/>
          <w:rtl/>
        </w:rPr>
        <w:t>על מחסור?</w:t>
      </w:r>
      <w:r>
        <w:rPr>
          <w:rFonts w:hint="cs"/>
          <w:rtl/>
        </w:rPr>
        <w:t xml:space="preserve"> </w:t>
      </w:r>
      <w:r w:rsidR="00DA002A">
        <w:rPr>
          <w:rFonts w:hint="cs"/>
          <w:rtl/>
        </w:rPr>
        <w:t xml:space="preserve">עכשיו, כשלא עושים את זה, פוגעים. </w:t>
      </w:r>
      <w:bookmarkStart w:id="25595" w:name="_ETM_Q67_603748"/>
      <w:bookmarkStart w:id="25596" w:name="_ETM_Q67_603390"/>
      <w:bookmarkEnd w:id="25595"/>
      <w:bookmarkEnd w:id="25596"/>
      <w:r w:rsidR="00DA002A" w:rsidRPr="00A86E56">
        <w:rPr>
          <w:rtl/>
        </w:rPr>
        <w:t xml:space="preserve">הוא </w:t>
      </w:r>
      <w:bookmarkStart w:id="25597" w:name="_ETM_Q67_603540"/>
      <w:bookmarkEnd w:id="25597"/>
      <w:r w:rsidR="00DA002A">
        <w:rPr>
          <w:rFonts w:hint="cs"/>
          <w:rtl/>
        </w:rPr>
        <w:t>ה</w:t>
      </w:r>
      <w:r w:rsidR="00DA002A" w:rsidRPr="00A86E56">
        <w:rPr>
          <w:rtl/>
        </w:rPr>
        <w:t xml:space="preserve">דין </w:t>
      </w:r>
      <w:bookmarkStart w:id="25598" w:name="_ETM_Q67_603810"/>
      <w:bookmarkEnd w:id="25598"/>
      <w:r w:rsidR="00DA002A" w:rsidRPr="00A86E56">
        <w:rPr>
          <w:rtl/>
        </w:rPr>
        <w:t xml:space="preserve">גם </w:t>
      </w:r>
      <w:bookmarkStart w:id="25599" w:name="_ETM_Q67_603990"/>
      <w:bookmarkEnd w:id="25599"/>
      <w:r w:rsidR="00DA002A" w:rsidRPr="00A86E56">
        <w:rPr>
          <w:rtl/>
        </w:rPr>
        <w:t>בביצים</w:t>
      </w:r>
      <w:r w:rsidR="00DA002A">
        <w:rPr>
          <w:rFonts w:hint="cs"/>
          <w:rtl/>
        </w:rPr>
        <w:t>.</w:t>
      </w:r>
      <w:r w:rsidR="00DA002A" w:rsidRPr="00A86E56">
        <w:rPr>
          <w:rtl/>
        </w:rPr>
        <w:t xml:space="preserve"> </w:t>
      </w:r>
      <w:bookmarkStart w:id="25600" w:name="_ETM_Q67_605180"/>
      <w:bookmarkEnd w:id="25600"/>
      <w:r w:rsidR="00DA002A" w:rsidRPr="00A86E56">
        <w:rPr>
          <w:rtl/>
        </w:rPr>
        <w:t>ה</w:t>
      </w:r>
      <w:r w:rsidR="00DA002A">
        <w:rPr>
          <w:rFonts w:hint="cs"/>
          <w:rtl/>
        </w:rPr>
        <w:t>רי</w:t>
      </w:r>
      <w:r w:rsidR="00DA002A" w:rsidRPr="00A86E56">
        <w:rPr>
          <w:rtl/>
        </w:rPr>
        <w:t xml:space="preserve"> </w:t>
      </w:r>
      <w:bookmarkStart w:id="25601" w:name="_ETM_Q67_605660"/>
      <w:bookmarkStart w:id="25602" w:name="_ETM_Q67_606740"/>
      <w:bookmarkEnd w:id="25601"/>
      <w:bookmarkEnd w:id="25602"/>
      <w:r w:rsidR="00DA002A" w:rsidRPr="00A86E56">
        <w:rPr>
          <w:rtl/>
        </w:rPr>
        <w:t xml:space="preserve">אם </w:t>
      </w:r>
      <w:bookmarkStart w:id="25603" w:name="_ETM_Q67_606919"/>
      <w:bookmarkEnd w:id="25603"/>
      <w:r w:rsidR="00DA002A" w:rsidRPr="00A86E56">
        <w:rPr>
          <w:rtl/>
        </w:rPr>
        <w:t xml:space="preserve">היו </w:t>
      </w:r>
      <w:bookmarkStart w:id="25604" w:name="_ETM_Q67_607130"/>
      <w:bookmarkEnd w:id="25604"/>
      <w:r w:rsidR="00DA002A" w:rsidRPr="00A86E56">
        <w:rPr>
          <w:rtl/>
        </w:rPr>
        <w:t xml:space="preserve">חסרות </w:t>
      </w:r>
      <w:bookmarkStart w:id="25605" w:name="_ETM_Q67_607700"/>
      <w:bookmarkEnd w:id="25605"/>
      <w:r w:rsidR="00DA002A">
        <w:rPr>
          <w:rFonts w:hint="cs"/>
          <w:rtl/>
        </w:rPr>
        <w:t>כאן</w:t>
      </w:r>
      <w:r w:rsidR="00DA002A" w:rsidRPr="00A86E56">
        <w:rPr>
          <w:rtl/>
        </w:rPr>
        <w:t xml:space="preserve"> </w:t>
      </w:r>
      <w:bookmarkStart w:id="25606" w:name="_ETM_Q67_607969"/>
      <w:bookmarkEnd w:id="25606"/>
      <w:r w:rsidR="00DA002A" w:rsidRPr="00A86E56">
        <w:rPr>
          <w:rtl/>
        </w:rPr>
        <w:t xml:space="preserve">ביצים </w:t>
      </w:r>
      <w:bookmarkStart w:id="25607" w:name="_ETM_Q67_609140"/>
      <w:bookmarkStart w:id="25608" w:name="_ETM_Q67_609290"/>
      <w:bookmarkStart w:id="25609" w:name="_ETM_Q67_609470"/>
      <w:bookmarkStart w:id="25610" w:name="_ETM_Q67_609950"/>
      <w:bookmarkStart w:id="25611" w:name="_ETM_Q67_610159"/>
      <w:bookmarkStart w:id="25612" w:name="_ETM_Q67_610610"/>
      <w:bookmarkEnd w:id="25607"/>
      <w:bookmarkEnd w:id="25608"/>
      <w:bookmarkEnd w:id="25609"/>
      <w:bookmarkEnd w:id="25610"/>
      <w:bookmarkEnd w:id="25611"/>
      <w:bookmarkEnd w:id="25612"/>
      <w:r w:rsidR="00DA002A">
        <w:rPr>
          <w:rFonts w:hint="cs"/>
          <w:rtl/>
        </w:rPr>
        <w:t>ב</w:t>
      </w:r>
      <w:r w:rsidR="00DA002A" w:rsidRPr="00A86E56">
        <w:rPr>
          <w:rtl/>
        </w:rPr>
        <w:t xml:space="preserve">ערב </w:t>
      </w:r>
      <w:bookmarkStart w:id="25613" w:name="_ETM_Q67_610879"/>
      <w:bookmarkEnd w:id="25613"/>
      <w:r w:rsidR="00DA002A" w:rsidRPr="00A86E56">
        <w:rPr>
          <w:rtl/>
        </w:rPr>
        <w:t xml:space="preserve">חג </w:t>
      </w:r>
      <w:bookmarkStart w:id="25614" w:name="_ETM_Q67_611120"/>
      <w:bookmarkEnd w:id="25614"/>
      <w:r w:rsidR="00DA002A" w:rsidRPr="00A86E56">
        <w:rPr>
          <w:rtl/>
        </w:rPr>
        <w:t>הפסח</w:t>
      </w:r>
      <w:r w:rsidR="00DA002A">
        <w:rPr>
          <w:rFonts w:hint="cs"/>
          <w:rtl/>
        </w:rPr>
        <w:t>,</w:t>
      </w:r>
      <w:r w:rsidR="00DA002A" w:rsidRPr="00A86E56">
        <w:rPr>
          <w:rtl/>
        </w:rPr>
        <w:t xml:space="preserve"> </w:t>
      </w:r>
      <w:bookmarkStart w:id="25615" w:name="_ETM_Q67_612110"/>
      <w:bookmarkEnd w:id="25615"/>
      <w:r w:rsidR="00DA002A" w:rsidRPr="00A86E56">
        <w:rPr>
          <w:rtl/>
        </w:rPr>
        <w:t xml:space="preserve">איזה </w:t>
      </w:r>
      <w:bookmarkStart w:id="25616" w:name="_ETM_Q67_612530"/>
      <w:bookmarkEnd w:id="25616"/>
      <w:r w:rsidR="00DA002A" w:rsidRPr="00A86E56">
        <w:rPr>
          <w:rtl/>
        </w:rPr>
        <w:t xml:space="preserve">זעקות </w:t>
      </w:r>
      <w:bookmarkStart w:id="25617" w:name="_ETM_Q67_613189"/>
      <w:bookmarkEnd w:id="25617"/>
      <w:r w:rsidR="00DA002A" w:rsidRPr="00A86E56">
        <w:rPr>
          <w:rtl/>
        </w:rPr>
        <w:t xml:space="preserve">היית </w:t>
      </w:r>
      <w:bookmarkStart w:id="25618" w:name="_ETM_Q67_613549"/>
      <w:bookmarkEnd w:id="25618"/>
      <w:r w:rsidR="00DA002A" w:rsidRPr="00A86E56">
        <w:rPr>
          <w:rtl/>
        </w:rPr>
        <w:t>זו</w:t>
      </w:r>
      <w:r w:rsidR="00DA002A">
        <w:rPr>
          <w:rFonts w:hint="cs"/>
          <w:rtl/>
        </w:rPr>
        <w:t>עק,</w:t>
      </w:r>
      <w:r w:rsidR="00DA002A" w:rsidRPr="00A86E56">
        <w:rPr>
          <w:rtl/>
        </w:rPr>
        <w:t xml:space="preserve"> </w:t>
      </w:r>
      <w:bookmarkStart w:id="25619" w:name="_ETM_Q67_614090"/>
      <w:bookmarkEnd w:id="25619"/>
      <w:r w:rsidR="00DA002A" w:rsidRPr="00A86E56">
        <w:rPr>
          <w:rtl/>
        </w:rPr>
        <w:t xml:space="preserve">חבר </w:t>
      </w:r>
      <w:bookmarkStart w:id="25620" w:name="_ETM_Q67_614420"/>
      <w:bookmarkEnd w:id="25620"/>
      <w:r w:rsidR="00DA002A" w:rsidRPr="00A86E56">
        <w:rPr>
          <w:rtl/>
        </w:rPr>
        <w:t xml:space="preserve">הכנסת </w:t>
      </w:r>
      <w:bookmarkStart w:id="25621" w:name="_ETM_Q67_614840"/>
      <w:bookmarkEnd w:id="25621"/>
      <w:r w:rsidR="00DA002A" w:rsidRPr="00A86E56">
        <w:rPr>
          <w:rtl/>
        </w:rPr>
        <w:t>ארבל</w:t>
      </w:r>
      <w:r w:rsidR="00DA002A">
        <w:rPr>
          <w:rFonts w:hint="cs"/>
          <w:rtl/>
        </w:rPr>
        <w:t>,</w:t>
      </w:r>
      <w:r w:rsidR="00DA002A" w:rsidRPr="00A86E56">
        <w:rPr>
          <w:rtl/>
        </w:rPr>
        <w:t xml:space="preserve"> </w:t>
      </w:r>
      <w:bookmarkStart w:id="25622" w:name="_ETM_Q67_615739"/>
      <w:bookmarkEnd w:id="25622"/>
      <w:r w:rsidR="00DA002A" w:rsidRPr="00A86E56">
        <w:rPr>
          <w:rtl/>
        </w:rPr>
        <w:t xml:space="preserve">איזה </w:t>
      </w:r>
      <w:bookmarkStart w:id="25623" w:name="_ETM_Q67_616129"/>
      <w:bookmarkEnd w:id="25623"/>
      <w:r w:rsidR="00DA002A" w:rsidRPr="00A86E56">
        <w:rPr>
          <w:rtl/>
        </w:rPr>
        <w:t>ז</w:t>
      </w:r>
      <w:bookmarkStart w:id="25624" w:name="_ETM_Q67_616340"/>
      <w:bookmarkEnd w:id="25624"/>
      <w:r w:rsidR="00DA002A">
        <w:rPr>
          <w:rFonts w:hint="cs"/>
          <w:rtl/>
        </w:rPr>
        <w:t>עקות: איך</w:t>
      </w:r>
      <w:r w:rsidR="00DA002A" w:rsidRPr="00A86E56">
        <w:rPr>
          <w:rtl/>
        </w:rPr>
        <w:t xml:space="preserve"> </w:t>
      </w:r>
      <w:bookmarkStart w:id="25625" w:name="_ETM_Q67_617560"/>
      <w:bookmarkEnd w:id="25625"/>
      <w:r w:rsidR="00DA002A" w:rsidRPr="00A86E56">
        <w:rPr>
          <w:rtl/>
        </w:rPr>
        <w:t xml:space="preserve">חסרות </w:t>
      </w:r>
      <w:bookmarkStart w:id="25626" w:name="_ETM_Q67_618189"/>
      <w:bookmarkEnd w:id="25626"/>
      <w:r w:rsidR="00DA002A" w:rsidRPr="00A86E56">
        <w:rPr>
          <w:rtl/>
        </w:rPr>
        <w:t xml:space="preserve">ביצים </w:t>
      </w:r>
      <w:bookmarkStart w:id="25627" w:name="_ETM_Q67_618670"/>
      <w:bookmarkEnd w:id="25627"/>
      <w:r w:rsidR="00DA002A" w:rsidRPr="00A86E56">
        <w:rPr>
          <w:rtl/>
        </w:rPr>
        <w:t>בפסח</w:t>
      </w:r>
      <w:r w:rsidR="00DA002A">
        <w:rPr>
          <w:rFonts w:hint="cs"/>
          <w:rtl/>
        </w:rPr>
        <w:t>.</w:t>
      </w:r>
      <w:r w:rsidR="00DA002A" w:rsidRPr="00A86E56">
        <w:rPr>
          <w:rtl/>
        </w:rPr>
        <w:t xml:space="preserve"> </w:t>
      </w:r>
      <w:bookmarkStart w:id="25628" w:name="_ETM_Q67_619780"/>
      <w:bookmarkEnd w:id="25628"/>
      <w:r w:rsidR="00DA002A" w:rsidRPr="00A86E56">
        <w:rPr>
          <w:rtl/>
        </w:rPr>
        <w:t xml:space="preserve">ועכשיו </w:t>
      </w:r>
      <w:bookmarkStart w:id="25629" w:name="_ETM_Q67_620349"/>
      <w:bookmarkEnd w:id="25629"/>
      <w:r w:rsidR="00DA002A" w:rsidRPr="00A86E56">
        <w:rPr>
          <w:rtl/>
        </w:rPr>
        <w:t xml:space="preserve">אתה </w:t>
      </w:r>
      <w:bookmarkStart w:id="25630" w:name="_ETM_Q67_621340"/>
      <w:bookmarkEnd w:id="25630"/>
      <w:r w:rsidR="00DA002A" w:rsidRPr="00A86E56">
        <w:rPr>
          <w:rtl/>
        </w:rPr>
        <w:t xml:space="preserve">רוצה </w:t>
      </w:r>
      <w:bookmarkStart w:id="25631" w:name="_ETM_Q67_622480"/>
      <w:bookmarkStart w:id="25632" w:name="_ETM_Q67_622870"/>
      <w:bookmarkStart w:id="25633" w:name="_ETM_Q67_623230"/>
      <w:bookmarkEnd w:id="25631"/>
      <w:bookmarkEnd w:id="25632"/>
      <w:bookmarkEnd w:id="25633"/>
      <w:r w:rsidR="00DA002A" w:rsidRPr="00A86E56">
        <w:rPr>
          <w:rtl/>
        </w:rPr>
        <w:t>לבטל</w:t>
      </w:r>
      <w:r w:rsidR="00DA002A">
        <w:rPr>
          <w:rFonts w:hint="cs"/>
          <w:rtl/>
        </w:rPr>
        <w:t>.</w:t>
      </w:r>
      <w:r w:rsidR="00DA002A" w:rsidRPr="00A86E56">
        <w:rPr>
          <w:rtl/>
        </w:rPr>
        <w:t xml:space="preserve"> </w:t>
      </w:r>
      <w:bookmarkStart w:id="25634" w:name="_ETM_Q67_624660"/>
      <w:bookmarkEnd w:id="25634"/>
      <w:r w:rsidR="00DA002A" w:rsidRPr="00A86E56">
        <w:rPr>
          <w:rtl/>
        </w:rPr>
        <w:t xml:space="preserve">אתה </w:t>
      </w:r>
      <w:bookmarkStart w:id="25635" w:name="_ETM_Q67_624960"/>
      <w:bookmarkEnd w:id="25635"/>
      <w:r w:rsidR="00DA002A" w:rsidRPr="00A86E56">
        <w:rPr>
          <w:rtl/>
        </w:rPr>
        <w:t xml:space="preserve">רוצה </w:t>
      </w:r>
      <w:bookmarkStart w:id="25636" w:name="_ETM_Q67_625230"/>
      <w:bookmarkEnd w:id="25636"/>
      <w:r w:rsidR="00DA002A" w:rsidRPr="00A86E56">
        <w:rPr>
          <w:rtl/>
        </w:rPr>
        <w:t xml:space="preserve">לבטל </w:t>
      </w:r>
      <w:bookmarkStart w:id="25637" w:name="_ETM_Q67_625890"/>
      <w:bookmarkEnd w:id="25637"/>
      <w:r w:rsidR="00DA002A" w:rsidRPr="00A86E56">
        <w:rPr>
          <w:rtl/>
        </w:rPr>
        <w:t xml:space="preserve">את </w:t>
      </w:r>
      <w:bookmarkStart w:id="25638" w:name="_ETM_Q67_626040"/>
      <w:bookmarkEnd w:id="25638"/>
      <w:r w:rsidR="00DA002A" w:rsidRPr="00A86E56">
        <w:rPr>
          <w:rtl/>
        </w:rPr>
        <w:t xml:space="preserve">האפשרות </w:t>
      </w:r>
      <w:bookmarkStart w:id="25639" w:name="_ETM_Q67_627090"/>
      <w:bookmarkEnd w:id="25639"/>
      <w:r w:rsidR="00DA002A" w:rsidRPr="00A86E56">
        <w:rPr>
          <w:rtl/>
        </w:rPr>
        <w:t xml:space="preserve">לייבא </w:t>
      </w:r>
      <w:bookmarkStart w:id="25640" w:name="_ETM_Q67_627450"/>
      <w:bookmarkEnd w:id="25640"/>
      <w:r w:rsidR="00DA002A" w:rsidRPr="00A86E56">
        <w:rPr>
          <w:rtl/>
        </w:rPr>
        <w:t>ל</w:t>
      </w:r>
      <w:r w:rsidR="00DA002A">
        <w:rPr>
          <w:rFonts w:hint="cs"/>
          <w:rtl/>
        </w:rPr>
        <w:t>כאן</w:t>
      </w:r>
      <w:r w:rsidR="00DA002A" w:rsidRPr="00A86E56">
        <w:rPr>
          <w:rtl/>
        </w:rPr>
        <w:t xml:space="preserve"> </w:t>
      </w:r>
      <w:bookmarkStart w:id="25641" w:name="_ETM_Q67_627780"/>
      <w:bookmarkEnd w:id="25641"/>
      <w:r w:rsidR="00DA002A" w:rsidRPr="00A86E56">
        <w:rPr>
          <w:rtl/>
        </w:rPr>
        <w:t xml:space="preserve">ביצים </w:t>
      </w:r>
      <w:bookmarkStart w:id="25642" w:name="_ETM_Q67_628200"/>
      <w:bookmarkEnd w:id="25642"/>
      <w:r w:rsidR="00DA002A" w:rsidRPr="00A86E56">
        <w:rPr>
          <w:rtl/>
        </w:rPr>
        <w:t xml:space="preserve">כשיש </w:t>
      </w:r>
      <w:bookmarkStart w:id="25643" w:name="_ETM_Q67_628440"/>
      <w:bookmarkEnd w:id="25643"/>
      <w:r w:rsidR="00DA002A" w:rsidRPr="00A86E56">
        <w:rPr>
          <w:rtl/>
        </w:rPr>
        <w:t xml:space="preserve">מחסור </w:t>
      </w:r>
      <w:bookmarkStart w:id="25644" w:name="_ETM_Q67_628860"/>
      <w:bookmarkEnd w:id="25644"/>
      <w:r w:rsidR="00DA002A" w:rsidRPr="00A86E56">
        <w:rPr>
          <w:rtl/>
        </w:rPr>
        <w:t>בביצים</w:t>
      </w:r>
      <w:r w:rsidR="00DA002A">
        <w:rPr>
          <w:rFonts w:hint="cs"/>
          <w:rtl/>
        </w:rPr>
        <w:t>.</w:t>
      </w:r>
    </w:p>
    <w:p w:rsidR="00DA002A" w:rsidRDefault="00DA002A" w:rsidP="00E428CA">
      <w:pPr>
        <w:rPr>
          <w:rtl/>
        </w:rPr>
      </w:pPr>
      <w:bookmarkStart w:id="25645" w:name="_ETM_Q67_632962"/>
      <w:bookmarkStart w:id="25646" w:name="_ETM_Q67_633055"/>
      <w:bookmarkEnd w:id="25645"/>
      <w:bookmarkEnd w:id="25646"/>
    </w:p>
    <w:p w:rsidR="00DA002A" w:rsidRDefault="00DA002A" w:rsidP="00E428CA">
      <w:pPr>
        <w:rPr>
          <w:rtl/>
        </w:rPr>
      </w:pPr>
      <w:bookmarkStart w:id="25647" w:name="_ETM_Q67_633088"/>
      <w:bookmarkStart w:id="25648" w:name="_ETM_Q67_633162"/>
      <w:bookmarkStart w:id="25649" w:name="_ETM_Q67_630250"/>
      <w:bookmarkEnd w:id="25647"/>
      <w:bookmarkEnd w:id="25648"/>
      <w:bookmarkEnd w:id="25649"/>
      <w:r w:rsidRPr="00A86E56">
        <w:rPr>
          <w:rtl/>
        </w:rPr>
        <w:t>עכשיו</w:t>
      </w:r>
      <w:r>
        <w:rPr>
          <w:rFonts w:hint="cs"/>
          <w:rtl/>
        </w:rPr>
        <w:t>,</w:t>
      </w:r>
      <w:r w:rsidRPr="00A86E56">
        <w:rPr>
          <w:rtl/>
        </w:rPr>
        <w:t xml:space="preserve"> </w:t>
      </w:r>
      <w:bookmarkStart w:id="25650" w:name="_ETM_Q67_630520"/>
      <w:bookmarkEnd w:id="25650"/>
      <w:r w:rsidRPr="00A86E56">
        <w:rPr>
          <w:rtl/>
        </w:rPr>
        <w:t xml:space="preserve">בתהליך </w:t>
      </w:r>
      <w:bookmarkStart w:id="25651" w:name="_ETM_Q67_632780"/>
      <w:bookmarkEnd w:id="25651"/>
      <w:r w:rsidRPr="00A86E56">
        <w:rPr>
          <w:rtl/>
        </w:rPr>
        <w:t xml:space="preserve">הזה </w:t>
      </w:r>
      <w:bookmarkStart w:id="25652" w:name="_ETM_Q67_633820"/>
      <w:bookmarkStart w:id="25653" w:name="_ETM_Q67_634570"/>
      <w:bookmarkStart w:id="25654" w:name="_ETM_Q67_635110"/>
      <w:bookmarkStart w:id="25655" w:name="_ETM_Q67_635380"/>
      <w:bookmarkEnd w:id="25652"/>
      <w:bookmarkEnd w:id="25653"/>
      <w:bookmarkEnd w:id="25654"/>
      <w:bookmarkEnd w:id="25655"/>
      <w:r>
        <w:rPr>
          <w:rFonts w:hint="cs"/>
          <w:rtl/>
        </w:rPr>
        <w:t xml:space="preserve">זה </w:t>
      </w:r>
      <w:r w:rsidRPr="00A86E56">
        <w:rPr>
          <w:rtl/>
        </w:rPr>
        <w:t xml:space="preserve">לא </w:t>
      </w:r>
      <w:bookmarkStart w:id="25656" w:name="_ETM_Q67_635500"/>
      <w:bookmarkEnd w:id="25656"/>
      <w:r w:rsidRPr="00A86E56">
        <w:rPr>
          <w:rtl/>
        </w:rPr>
        <w:t xml:space="preserve">קשור </w:t>
      </w:r>
      <w:bookmarkStart w:id="25657" w:name="_ETM_Q67_635980"/>
      <w:bookmarkEnd w:id="25657"/>
      <w:r w:rsidRPr="00A86E56">
        <w:rPr>
          <w:rtl/>
        </w:rPr>
        <w:t>להסכם</w:t>
      </w:r>
      <w:r>
        <w:rPr>
          <w:rFonts w:hint="cs"/>
          <w:rtl/>
        </w:rPr>
        <w:t>.</w:t>
      </w:r>
      <w:r w:rsidRPr="00A86E56">
        <w:rPr>
          <w:rtl/>
        </w:rPr>
        <w:t xml:space="preserve"> </w:t>
      </w:r>
      <w:bookmarkStart w:id="25658" w:name="_ETM_Q67_636820"/>
      <w:bookmarkEnd w:id="25658"/>
      <w:r w:rsidRPr="00A86E56">
        <w:rPr>
          <w:rtl/>
        </w:rPr>
        <w:t xml:space="preserve">גם </w:t>
      </w:r>
      <w:bookmarkStart w:id="25659" w:name="_ETM_Q67_637150"/>
      <w:bookmarkEnd w:id="25659"/>
      <w:r w:rsidRPr="00A86E56">
        <w:rPr>
          <w:rtl/>
        </w:rPr>
        <w:t>בהסכם</w:t>
      </w:r>
      <w:r>
        <w:rPr>
          <w:rFonts w:hint="cs"/>
          <w:rtl/>
        </w:rPr>
        <w:t>,</w:t>
      </w:r>
      <w:r w:rsidRPr="00A86E56">
        <w:rPr>
          <w:rtl/>
        </w:rPr>
        <w:t xml:space="preserve"> </w:t>
      </w:r>
      <w:bookmarkStart w:id="25660" w:name="_ETM_Q67_637750"/>
      <w:bookmarkEnd w:id="25660"/>
      <w:r w:rsidRPr="00A86E56">
        <w:rPr>
          <w:rtl/>
        </w:rPr>
        <w:t>אני</w:t>
      </w:r>
      <w:bookmarkStart w:id="25661" w:name="_ETM_Q67_637900"/>
      <w:bookmarkEnd w:id="25661"/>
      <w:r w:rsidRPr="00A86E56">
        <w:rPr>
          <w:rtl/>
        </w:rPr>
        <w:t xml:space="preserve"> </w:t>
      </w:r>
      <w:bookmarkStart w:id="25662" w:name="_ETM_Q67_638170"/>
      <w:bookmarkEnd w:id="25662"/>
      <w:r w:rsidRPr="00A86E56">
        <w:rPr>
          <w:rtl/>
        </w:rPr>
        <w:t xml:space="preserve">חוזר </w:t>
      </w:r>
      <w:bookmarkStart w:id="25663" w:name="_ETM_Q67_638530"/>
      <w:bookmarkEnd w:id="25663"/>
      <w:r w:rsidRPr="00A86E56">
        <w:rPr>
          <w:rtl/>
        </w:rPr>
        <w:t>ואומר</w:t>
      </w:r>
      <w:r>
        <w:rPr>
          <w:rFonts w:hint="cs"/>
          <w:rtl/>
        </w:rPr>
        <w:t xml:space="preserve"> </w:t>
      </w:r>
      <w:r w:rsidR="0052660E">
        <w:rPr>
          <w:rFonts w:hint="cs"/>
          <w:rtl/>
        </w:rPr>
        <w:t>– – –</w:t>
      </w:r>
    </w:p>
    <w:p w:rsidR="00DA002A" w:rsidRDefault="00DA002A" w:rsidP="00E428CA">
      <w:pPr>
        <w:rPr>
          <w:rtl/>
        </w:rPr>
      </w:pPr>
    </w:p>
    <w:p w:rsidR="00DA002A" w:rsidRDefault="00DA002A" w:rsidP="00E428CA">
      <w:pPr>
        <w:pStyle w:val="af7"/>
        <w:keepNext/>
        <w:rPr>
          <w:rtl/>
        </w:rPr>
      </w:pPr>
      <w:r w:rsidRPr="0044286D">
        <w:rPr>
          <w:rStyle w:val="TagStyle"/>
          <w:rtl/>
        </w:rPr>
        <w:t xml:space="preserve"> &lt;&lt; יור &gt;&gt; </w:t>
      </w:r>
      <w:r>
        <w:rPr>
          <w:rtl/>
        </w:rPr>
        <w:t>היו"ר מיקי לוי:</w:t>
      </w:r>
      <w:r w:rsidRPr="0044286D">
        <w:rPr>
          <w:rStyle w:val="TagStyle"/>
          <w:rtl/>
        </w:rPr>
        <w:t xml:space="preserve"> &lt;&lt; יור &gt;&gt;</w:t>
      </w:r>
      <w:r>
        <w:rPr>
          <w:rtl/>
        </w:rPr>
        <w:t xml:space="preserve">   </w:t>
      </w:r>
    </w:p>
    <w:p w:rsidR="00DA002A" w:rsidRDefault="00DA002A" w:rsidP="0052660E">
      <w:pPr>
        <w:rPr>
          <w:rtl/>
        </w:rPr>
      </w:pPr>
    </w:p>
    <w:p w:rsidR="00DA002A" w:rsidRDefault="00DA002A" w:rsidP="00E428CA">
      <w:pPr>
        <w:rPr>
          <w:rtl/>
        </w:rPr>
      </w:pPr>
      <w:r>
        <w:rPr>
          <w:rFonts w:hint="cs"/>
          <w:rtl/>
        </w:rPr>
        <w:t>זה הסכם יבוא בכלל.</w:t>
      </w:r>
    </w:p>
    <w:p w:rsidR="00DA002A" w:rsidRDefault="00DA002A" w:rsidP="00E428CA">
      <w:pPr>
        <w:rPr>
          <w:rtl/>
        </w:rPr>
      </w:pPr>
      <w:bookmarkStart w:id="25664" w:name="_ETM_Q67_639868"/>
      <w:bookmarkStart w:id="25665" w:name="_ETM_Q67_639942"/>
      <w:bookmarkEnd w:id="25664"/>
      <w:bookmarkEnd w:id="25665"/>
    </w:p>
    <w:p w:rsidR="00DA002A" w:rsidRDefault="00DA002A" w:rsidP="00E428CA">
      <w:pPr>
        <w:pStyle w:val="-"/>
        <w:keepNext/>
        <w:rPr>
          <w:rtl/>
        </w:rPr>
      </w:pPr>
      <w:bookmarkStart w:id="25666" w:name="_ETM_Q67_639996"/>
      <w:bookmarkStart w:id="25667" w:name="_ETM_Q67_640066"/>
      <w:bookmarkEnd w:id="25666"/>
      <w:bookmarkEnd w:id="25667"/>
      <w:r w:rsidRPr="0044286D">
        <w:rPr>
          <w:rStyle w:val="TagStyle"/>
          <w:rtl/>
        </w:rPr>
        <w:t xml:space="preserve"> &lt;&lt; דובר_המשך &gt;&gt; </w:t>
      </w:r>
      <w:r>
        <w:rPr>
          <w:rtl/>
        </w:rPr>
        <w:t>שר החקלאות ופיתוח הכפר עודד פורר:</w:t>
      </w:r>
      <w:r w:rsidRPr="0044286D">
        <w:rPr>
          <w:rStyle w:val="TagStyle"/>
          <w:rtl/>
        </w:rPr>
        <w:t xml:space="preserve"> &lt;&lt; דובר_המשך &gt;&gt;</w:t>
      </w:r>
      <w:r>
        <w:rPr>
          <w:rtl/>
        </w:rPr>
        <w:t xml:space="preserve">   </w:t>
      </w:r>
    </w:p>
    <w:p w:rsidR="00DA002A" w:rsidRDefault="00DA002A" w:rsidP="0052660E">
      <w:pPr>
        <w:rPr>
          <w:rtl/>
        </w:rPr>
      </w:pPr>
    </w:p>
    <w:p w:rsidR="00DA002A" w:rsidRDefault="00DA002A" w:rsidP="0059684D">
      <w:pPr>
        <w:rPr>
          <w:rtl/>
        </w:rPr>
      </w:pPr>
      <w:bookmarkStart w:id="25668" w:name="_ETM_Q67_638890"/>
      <w:bookmarkStart w:id="25669" w:name="_ETM_Q67_639370"/>
      <w:bookmarkStart w:id="25670" w:name="_ETM_Q67_639880"/>
      <w:bookmarkStart w:id="25671" w:name="_ETM_Q67_640240"/>
      <w:bookmarkEnd w:id="25668"/>
      <w:bookmarkEnd w:id="25669"/>
      <w:bookmarkEnd w:id="25670"/>
      <w:bookmarkEnd w:id="25671"/>
      <w:r w:rsidRPr="00A86E56">
        <w:rPr>
          <w:rtl/>
        </w:rPr>
        <w:t xml:space="preserve">בהסכם </w:t>
      </w:r>
      <w:bookmarkStart w:id="25672" w:name="_ETM_Q67_641860"/>
      <w:bookmarkEnd w:id="25672"/>
      <w:r w:rsidRPr="00A86E56">
        <w:rPr>
          <w:rtl/>
        </w:rPr>
        <w:t xml:space="preserve">אנחנו </w:t>
      </w:r>
      <w:bookmarkStart w:id="25673" w:name="_ETM_Q67_642340"/>
      <w:bookmarkEnd w:id="25673"/>
      <w:r w:rsidRPr="00A86E56">
        <w:rPr>
          <w:rtl/>
        </w:rPr>
        <w:t xml:space="preserve">מדברים </w:t>
      </w:r>
      <w:bookmarkStart w:id="25674" w:name="_ETM_Q67_643630"/>
      <w:bookmarkStart w:id="25675" w:name="_ETM_Q67_643840"/>
      <w:bookmarkStart w:id="25676" w:name="_ETM_Q67_643990"/>
      <w:bookmarkEnd w:id="25674"/>
      <w:bookmarkEnd w:id="25675"/>
      <w:bookmarkEnd w:id="25676"/>
      <w:r>
        <w:rPr>
          <w:rFonts w:hint="cs"/>
          <w:rtl/>
        </w:rPr>
        <w:t xml:space="preserve">על </w:t>
      </w:r>
      <w:bookmarkStart w:id="25677" w:name="_ETM_Q67_645035"/>
      <w:bookmarkEnd w:id="25677"/>
      <w:r>
        <w:rPr>
          <w:rFonts w:hint="cs"/>
          <w:rtl/>
        </w:rPr>
        <w:t xml:space="preserve">היכולת </w:t>
      </w:r>
      <w:r w:rsidR="0052660E">
        <w:rPr>
          <w:rFonts w:hint="cs"/>
          <w:rtl/>
        </w:rPr>
        <w:t>– – –</w:t>
      </w:r>
    </w:p>
    <w:p w:rsidR="00DA002A" w:rsidRDefault="00DA002A" w:rsidP="00E428CA">
      <w:pPr>
        <w:rPr>
          <w:rtl/>
        </w:rPr>
      </w:pPr>
      <w:bookmarkStart w:id="25678" w:name="_ETM_Q67_644452"/>
      <w:bookmarkStart w:id="25679" w:name="_ETM_Q67_644523"/>
      <w:bookmarkEnd w:id="25678"/>
      <w:bookmarkEnd w:id="25679"/>
    </w:p>
    <w:p w:rsidR="00DA002A" w:rsidRDefault="00DA002A" w:rsidP="00E428CA">
      <w:pPr>
        <w:pStyle w:val="af7"/>
        <w:keepNext/>
        <w:rPr>
          <w:rtl/>
        </w:rPr>
      </w:pPr>
      <w:bookmarkStart w:id="25680" w:name="_ETM_Q67_644597"/>
      <w:bookmarkStart w:id="25681" w:name="_ETM_Q67_644674"/>
      <w:bookmarkStart w:id="25682" w:name="ET_yor_6204_32"/>
      <w:bookmarkEnd w:id="25680"/>
      <w:bookmarkEnd w:id="25681"/>
      <w:r w:rsidRPr="0044286D">
        <w:rPr>
          <w:rStyle w:val="TagStyle"/>
          <w:rtl/>
        </w:rPr>
        <w:t xml:space="preserve"> &lt;&lt; יור &gt;&gt; </w:t>
      </w:r>
      <w:r>
        <w:rPr>
          <w:rtl/>
        </w:rPr>
        <w:t>היו"ר מיקי לוי:</w:t>
      </w:r>
      <w:r w:rsidRPr="0044286D">
        <w:rPr>
          <w:rStyle w:val="TagStyle"/>
          <w:rtl/>
        </w:rPr>
        <w:t xml:space="preserve"> &lt;&lt; יור &gt;&gt;</w:t>
      </w:r>
      <w:r>
        <w:rPr>
          <w:rtl/>
        </w:rPr>
        <w:t xml:space="preserve">   </w:t>
      </w:r>
      <w:bookmarkEnd w:id="25682"/>
    </w:p>
    <w:p w:rsidR="00DA002A" w:rsidRDefault="00DA002A" w:rsidP="0052660E">
      <w:pPr>
        <w:rPr>
          <w:rtl/>
        </w:rPr>
      </w:pPr>
    </w:p>
    <w:p w:rsidR="00DA002A" w:rsidRDefault="00DA002A" w:rsidP="00E428CA">
      <w:pPr>
        <w:rPr>
          <w:rtl/>
        </w:rPr>
      </w:pPr>
      <w:r>
        <w:rPr>
          <w:rFonts w:hint="cs"/>
          <w:rtl/>
        </w:rPr>
        <w:t xml:space="preserve">אתה רוצה להצביע נגד, חבר הכנסת גפני </w:t>
      </w:r>
      <w:r w:rsidR="0052660E">
        <w:rPr>
          <w:rFonts w:hint="cs"/>
          <w:rtl/>
        </w:rPr>
        <w:t>– – –</w:t>
      </w:r>
    </w:p>
    <w:p w:rsidR="00DA002A" w:rsidRDefault="00DA002A" w:rsidP="00E428CA">
      <w:pPr>
        <w:rPr>
          <w:rtl/>
        </w:rPr>
      </w:pPr>
    </w:p>
    <w:p w:rsidR="00DA002A" w:rsidRDefault="00DA002A" w:rsidP="00E428CA">
      <w:pPr>
        <w:pStyle w:val="-"/>
        <w:keepNext/>
        <w:rPr>
          <w:rtl/>
        </w:rPr>
      </w:pPr>
      <w:bookmarkStart w:id="25683" w:name="ET_speakercontinue_6211_33"/>
      <w:r w:rsidRPr="0044286D">
        <w:rPr>
          <w:rStyle w:val="TagStyle"/>
          <w:rtl/>
        </w:rPr>
        <w:t xml:space="preserve"> &lt;&lt; דובר_המשך &gt;&gt; </w:t>
      </w:r>
      <w:r>
        <w:rPr>
          <w:rtl/>
        </w:rPr>
        <w:t>שר החקלאות ופיתוח הכפר עודד פורר:</w:t>
      </w:r>
      <w:r w:rsidRPr="0044286D">
        <w:rPr>
          <w:rStyle w:val="TagStyle"/>
          <w:rtl/>
        </w:rPr>
        <w:t xml:space="preserve"> &lt;&lt; דובר_המשך &gt;&gt;</w:t>
      </w:r>
      <w:r>
        <w:rPr>
          <w:rtl/>
        </w:rPr>
        <w:t xml:space="preserve">   </w:t>
      </w:r>
      <w:bookmarkEnd w:id="25683"/>
    </w:p>
    <w:p w:rsidR="00DA002A" w:rsidRDefault="00DA002A" w:rsidP="0052660E">
      <w:pPr>
        <w:rPr>
          <w:rtl/>
        </w:rPr>
      </w:pPr>
    </w:p>
    <w:p w:rsidR="00DA002A" w:rsidRDefault="00DA002A" w:rsidP="00E428CA">
      <w:pPr>
        <w:rPr>
          <w:rtl/>
        </w:rPr>
      </w:pPr>
      <w:r>
        <w:rPr>
          <w:rFonts w:hint="cs"/>
          <w:rtl/>
        </w:rPr>
        <w:t>אתה יכול ללכת, חבר הכנסת גפני, אתה יכול ללכת, אף אחד לא עוצר אותך.</w:t>
      </w:r>
    </w:p>
    <w:p w:rsidR="00DA002A" w:rsidRDefault="00DA002A" w:rsidP="00E428CA">
      <w:pPr>
        <w:rPr>
          <w:rtl/>
        </w:rPr>
      </w:pPr>
    </w:p>
    <w:p w:rsidR="00DA002A" w:rsidRDefault="00DA002A" w:rsidP="00E428CA">
      <w:pPr>
        <w:pStyle w:val="af6"/>
        <w:keepNext/>
        <w:rPr>
          <w:rtl/>
        </w:rPr>
      </w:pPr>
      <w:bookmarkStart w:id="25684" w:name="ET_interruption_6146_34"/>
      <w:r w:rsidRPr="0044286D">
        <w:rPr>
          <w:rStyle w:val="TagStyle"/>
          <w:rtl/>
        </w:rPr>
        <w:t xml:space="preserve"> &lt;&lt; קריאה &gt;&gt; </w:t>
      </w:r>
      <w:r>
        <w:rPr>
          <w:rtl/>
        </w:rPr>
        <w:t>חיים ביטון (ש"ס):</w:t>
      </w:r>
      <w:r w:rsidRPr="0044286D">
        <w:rPr>
          <w:rStyle w:val="TagStyle"/>
          <w:rtl/>
        </w:rPr>
        <w:t xml:space="preserve"> &lt;&lt; קריאה &gt;&gt;</w:t>
      </w:r>
      <w:r>
        <w:rPr>
          <w:rtl/>
        </w:rPr>
        <w:t xml:space="preserve">   </w:t>
      </w:r>
      <w:bookmarkEnd w:id="25684"/>
    </w:p>
    <w:p w:rsidR="00DA002A" w:rsidRDefault="00DA002A" w:rsidP="0052660E">
      <w:pPr>
        <w:rPr>
          <w:rtl/>
        </w:rPr>
      </w:pPr>
    </w:p>
    <w:p w:rsidR="00DA002A" w:rsidRDefault="00DA002A" w:rsidP="00E428CA">
      <w:pPr>
        <w:rPr>
          <w:rtl/>
        </w:rPr>
      </w:pPr>
      <w:bookmarkStart w:id="25685" w:name="_ETM_Q67_644380"/>
      <w:bookmarkEnd w:id="25685"/>
      <w:r w:rsidRPr="00A86E56">
        <w:rPr>
          <w:rtl/>
        </w:rPr>
        <w:t xml:space="preserve">היית </w:t>
      </w:r>
      <w:bookmarkStart w:id="25686" w:name="_ETM_Q67_644620"/>
      <w:bookmarkEnd w:id="25686"/>
      <w:r w:rsidRPr="00A86E56">
        <w:rPr>
          <w:rtl/>
        </w:rPr>
        <w:t>רוצה</w:t>
      </w:r>
      <w:r>
        <w:rPr>
          <w:rFonts w:hint="cs"/>
          <w:rtl/>
        </w:rPr>
        <w:t xml:space="preserve"> שהוא ילך.</w:t>
      </w:r>
    </w:p>
    <w:p w:rsidR="00DA002A" w:rsidRDefault="00DA002A" w:rsidP="00E428CA">
      <w:pPr>
        <w:rPr>
          <w:rtl/>
        </w:rPr>
      </w:pPr>
    </w:p>
    <w:p w:rsidR="00DA002A" w:rsidRDefault="00DA002A" w:rsidP="00E428CA">
      <w:pPr>
        <w:pStyle w:val="-"/>
        <w:keepNext/>
        <w:rPr>
          <w:rtl/>
        </w:rPr>
      </w:pPr>
      <w:bookmarkStart w:id="25687" w:name="ET_speakercontinue_6211_35"/>
      <w:r w:rsidRPr="0044286D">
        <w:rPr>
          <w:rStyle w:val="TagStyle"/>
          <w:rtl/>
        </w:rPr>
        <w:t xml:space="preserve"> &lt;&lt; דובר_המשך &gt;&gt; </w:t>
      </w:r>
      <w:r>
        <w:rPr>
          <w:rtl/>
        </w:rPr>
        <w:t>שר החקלאות ופיתוח הכפר עודד פורר:</w:t>
      </w:r>
      <w:r w:rsidRPr="0044286D">
        <w:rPr>
          <w:rStyle w:val="TagStyle"/>
          <w:rtl/>
        </w:rPr>
        <w:t xml:space="preserve"> &lt;&lt; דובר_המשך &gt;&gt;</w:t>
      </w:r>
      <w:r>
        <w:rPr>
          <w:rtl/>
        </w:rPr>
        <w:t xml:space="preserve">   </w:t>
      </w:r>
      <w:bookmarkEnd w:id="25687"/>
    </w:p>
    <w:p w:rsidR="00DA002A" w:rsidRDefault="00DA002A" w:rsidP="0052660E">
      <w:pPr>
        <w:rPr>
          <w:rtl/>
        </w:rPr>
      </w:pPr>
    </w:p>
    <w:p w:rsidR="00DA002A" w:rsidRDefault="00DA002A" w:rsidP="00E428CA">
      <w:pPr>
        <w:rPr>
          <w:rtl/>
        </w:rPr>
      </w:pPr>
      <w:bookmarkStart w:id="25688" w:name="_ETM_Q67_651534"/>
      <w:bookmarkEnd w:id="25688"/>
      <w:r>
        <w:rPr>
          <w:rFonts w:hint="cs"/>
          <w:rtl/>
        </w:rPr>
        <w:t xml:space="preserve">נכון. </w:t>
      </w:r>
      <w:bookmarkStart w:id="25689" w:name="_ETM_Q67_652505"/>
      <w:bookmarkEnd w:id="25689"/>
      <w:r>
        <w:rPr>
          <w:rFonts w:hint="cs"/>
          <w:rtl/>
        </w:rPr>
        <w:t>נכון.</w:t>
      </w:r>
    </w:p>
    <w:p w:rsidR="00DA002A" w:rsidRDefault="00DA002A" w:rsidP="00E428CA">
      <w:pPr>
        <w:rPr>
          <w:rtl/>
        </w:rPr>
      </w:pPr>
      <w:bookmarkStart w:id="25690" w:name="_ETM_Q67_655688"/>
      <w:bookmarkStart w:id="25691" w:name="_ETM_Q67_655749"/>
      <w:bookmarkEnd w:id="25690"/>
      <w:bookmarkEnd w:id="25691"/>
    </w:p>
    <w:p w:rsidR="00DA002A" w:rsidRDefault="00DA002A" w:rsidP="00E428CA">
      <w:pPr>
        <w:pStyle w:val="af7"/>
        <w:keepNext/>
        <w:rPr>
          <w:rtl/>
        </w:rPr>
      </w:pPr>
      <w:r w:rsidRPr="0044286D">
        <w:rPr>
          <w:rStyle w:val="TagStyle"/>
          <w:rtl/>
        </w:rPr>
        <w:t xml:space="preserve"> &lt;&lt; יור &gt;&gt; </w:t>
      </w:r>
      <w:r>
        <w:rPr>
          <w:rtl/>
        </w:rPr>
        <w:t>היו"ר מיקי לוי:</w:t>
      </w:r>
      <w:r w:rsidRPr="0044286D">
        <w:rPr>
          <w:rStyle w:val="TagStyle"/>
          <w:rtl/>
        </w:rPr>
        <w:t xml:space="preserve"> &lt;&lt; יור &gt;&gt;</w:t>
      </w:r>
      <w:r>
        <w:rPr>
          <w:rtl/>
        </w:rPr>
        <w:t xml:space="preserve">   </w:t>
      </w:r>
    </w:p>
    <w:p w:rsidR="00DA002A" w:rsidRDefault="00DA002A" w:rsidP="0052660E">
      <w:pPr>
        <w:rPr>
          <w:rtl/>
        </w:rPr>
      </w:pPr>
    </w:p>
    <w:p w:rsidR="00DA002A" w:rsidRDefault="00DA002A" w:rsidP="00E428CA">
      <w:pPr>
        <w:rPr>
          <w:rtl/>
        </w:rPr>
      </w:pPr>
      <w:r>
        <w:rPr>
          <w:rFonts w:hint="cs"/>
          <w:rtl/>
        </w:rPr>
        <w:t>חבר הכנסת גפני, אתה מצ</w:t>
      </w:r>
      <w:r w:rsidR="0059684D">
        <w:rPr>
          <w:rFonts w:hint="cs"/>
          <w:rtl/>
        </w:rPr>
        <w:t>ב</w:t>
      </w:r>
      <w:r>
        <w:rPr>
          <w:rFonts w:hint="cs"/>
          <w:rtl/>
        </w:rPr>
        <w:t xml:space="preserve">יע נגד ביטול הצו? אז השר </w:t>
      </w:r>
      <w:bookmarkStart w:id="25692" w:name="_ETM_Q67_658955"/>
      <w:bookmarkEnd w:id="25692"/>
      <w:r>
        <w:rPr>
          <w:rFonts w:hint="cs"/>
          <w:rtl/>
        </w:rPr>
        <w:t>אולי יתרצה אם תצביע נגד ביטול הצו.</w:t>
      </w:r>
    </w:p>
    <w:p w:rsidR="00DA002A" w:rsidRDefault="00DA002A" w:rsidP="00E428CA">
      <w:pPr>
        <w:rPr>
          <w:rtl/>
        </w:rPr>
      </w:pPr>
      <w:bookmarkStart w:id="25693" w:name="_ETM_Q67_664800"/>
      <w:bookmarkStart w:id="25694" w:name="_ETM_Q67_664866"/>
      <w:bookmarkEnd w:id="25693"/>
      <w:bookmarkEnd w:id="25694"/>
    </w:p>
    <w:p w:rsidR="00DA002A" w:rsidRDefault="00DA002A" w:rsidP="00E428CA">
      <w:pPr>
        <w:pStyle w:val="af6"/>
        <w:keepNext/>
        <w:rPr>
          <w:rtl/>
        </w:rPr>
      </w:pPr>
      <w:bookmarkStart w:id="25695" w:name="ET_interruption_קריאות_37"/>
      <w:r w:rsidRPr="0044286D">
        <w:rPr>
          <w:rStyle w:val="TagStyle"/>
          <w:rtl/>
        </w:rPr>
        <w:t xml:space="preserve"> &lt;&lt; קריאה &gt;&gt; </w:t>
      </w:r>
      <w:r>
        <w:rPr>
          <w:rtl/>
        </w:rPr>
        <w:t>קריאות:</w:t>
      </w:r>
      <w:r w:rsidRPr="0044286D">
        <w:rPr>
          <w:rStyle w:val="TagStyle"/>
          <w:rtl/>
        </w:rPr>
        <w:t xml:space="preserve"> &lt;&lt; קריאה &gt;&gt;</w:t>
      </w:r>
      <w:r>
        <w:rPr>
          <w:rtl/>
        </w:rPr>
        <w:t xml:space="preserve">   </w:t>
      </w:r>
      <w:bookmarkEnd w:id="25695"/>
    </w:p>
    <w:p w:rsidR="00DA002A" w:rsidRDefault="00DA002A" w:rsidP="0052660E">
      <w:pPr>
        <w:rPr>
          <w:rtl/>
        </w:rPr>
      </w:pPr>
    </w:p>
    <w:p w:rsidR="00DA002A" w:rsidRDefault="0052660E" w:rsidP="00E428CA">
      <w:pPr>
        <w:rPr>
          <w:rtl/>
        </w:rPr>
      </w:pPr>
      <w:r>
        <w:rPr>
          <w:rFonts w:hint="cs"/>
          <w:rtl/>
        </w:rPr>
        <w:t>– – –</w:t>
      </w:r>
    </w:p>
    <w:p w:rsidR="00DA002A" w:rsidRDefault="00DA002A" w:rsidP="00E428CA">
      <w:pPr>
        <w:rPr>
          <w:rtl/>
        </w:rPr>
      </w:pPr>
      <w:bookmarkStart w:id="25696" w:name="_ETM_Q67_665384"/>
      <w:bookmarkStart w:id="25697" w:name="_ETM_Q67_665454"/>
      <w:bookmarkEnd w:id="25696"/>
      <w:bookmarkEnd w:id="25697"/>
    </w:p>
    <w:p w:rsidR="00DA002A" w:rsidRDefault="00DA002A" w:rsidP="00E428CA">
      <w:pPr>
        <w:pStyle w:val="af6"/>
        <w:keepNext/>
        <w:rPr>
          <w:rtl/>
        </w:rPr>
      </w:pPr>
      <w:bookmarkStart w:id="25698" w:name="_ETM_Q67_665527"/>
      <w:bookmarkStart w:id="25699" w:name="_ETM_Q67_665612"/>
      <w:bookmarkStart w:id="25700" w:name="ET_interruption_5661_38"/>
      <w:bookmarkEnd w:id="25698"/>
      <w:bookmarkEnd w:id="25699"/>
      <w:r w:rsidRPr="0044286D">
        <w:rPr>
          <w:rStyle w:val="TagStyle"/>
          <w:rtl/>
        </w:rPr>
        <w:t xml:space="preserve"> &lt;&lt; קריאה &gt;&gt; </w:t>
      </w:r>
      <w:r>
        <w:rPr>
          <w:rtl/>
        </w:rPr>
        <w:t>אופיר אקוניס (הליכוד):</w:t>
      </w:r>
      <w:r w:rsidRPr="0044286D">
        <w:rPr>
          <w:rStyle w:val="TagStyle"/>
          <w:rtl/>
        </w:rPr>
        <w:t xml:space="preserve"> &lt;&lt; קריאה &gt;&gt;</w:t>
      </w:r>
      <w:r>
        <w:rPr>
          <w:rtl/>
        </w:rPr>
        <w:t xml:space="preserve">   </w:t>
      </w:r>
      <w:bookmarkEnd w:id="25700"/>
    </w:p>
    <w:p w:rsidR="00DA002A" w:rsidRDefault="00DA002A" w:rsidP="0052660E">
      <w:pPr>
        <w:rPr>
          <w:rtl/>
        </w:rPr>
      </w:pPr>
    </w:p>
    <w:p w:rsidR="00DA002A" w:rsidRDefault="00DA002A" w:rsidP="00E428CA">
      <w:pPr>
        <w:rPr>
          <w:rtl/>
        </w:rPr>
      </w:pPr>
      <w:r>
        <w:rPr>
          <w:rFonts w:hint="cs"/>
          <w:rtl/>
        </w:rPr>
        <w:t>למה הוא לא יורד? למה אתה לא יורד? באמת אני שואל אותך.</w:t>
      </w:r>
      <w:bookmarkStart w:id="25701" w:name="_ETM_Q67_672506"/>
      <w:bookmarkEnd w:id="25701"/>
      <w:r>
        <w:rPr>
          <w:rFonts w:hint="cs"/>
          <w:rtl/>
        </w:rPr>
        <w:t xml:space="preserve"> ברצינות.</w:t>
      </w:r>
    </w:p>
    <w:p w:rsidR="00DA002A" w:rsidRDefault="00DA002A" w:rsidP="00E428CA">
      <w:pPr>
        <w:rPr>
          <w:rtl/>
        </w:rPr>
      </w:pPr>
    </w:p>
    <w:p w:rsidR="00DA002A" w:rsidRDefault="00DA002A" w:rsidP="00E428CA">
      <w:pPr>
        <w:pStyle w:val="-"/>
        <w:keepNext/>
        <w:rPr>
          <w:rtl/>
        </w:rPr>
      </w:pPr>
      <w:bookmarkStart w:id="25702" w:name="ET_speakercontinue_6211_39"/>
      <w:r w:rsidRPr="0044286D">
        <w:rPr>
          <w:rStyle w:val="TagStyle"/>
          <w:rtl/>
        </w:rPr>
        <w:t xml:space="preserve"> &lt;&lt; דובר_המשך &gt;&gt; </w:t>
      </w:r>
      <w:r>
        <w:rPr>
          <w:rtl/>
        </w:rPr>
        <w:t>שר החקלאות ופיתוח הכפר עודד פורר:</w:t>
      </w:r>
      <w:r w:rsidRPr="0044286D">
        <w:rPr>
          <w:rStyle w:val="TagStyle"/>
          <w:rtl/>
        </w:rPr>
        <w:t xml:space="preserve"> &lt;&lt; דובר_המשך &gt;&gt;</w:t>
      </w:r>
      <w:r>
        <w:rPr>
          <w:rtl/>
        </w:rPr>
        <w:t xml:space="preserve">   </w:t>
      </w:r>
      <w:bookmarkEnd w:id="25702"/>
    </w:p>
    <w:p w:rsidR="00DA002A" w:rsidRDefault="00DA002A" w:rsidP="0052660E">
      <w:pPr>
        <w:rPr>
          <w:rtl/>
        </w:rPr>
      </w:pPr>
    </w:p>
    <w:p w:rsidR="00DA002A" w:rsidRDefault="00DA002A" w:rsidP="00E428CA">
      <w:pPr>
        <w:rPr>
          <w:rtl/>
        </w:rPr>
      </w:pPr>
      <w:r>
        <w:rPr>
          <w:rFonts w:hint="cs"/>
          <w:rtl/>
        </w:rPr>
        <w:t>יש לי כמה דברים שאני רוצה להסביר.</w:t>
      </w:r>
    </w:p>
    <w:p w:rsidR="00DA002A" w:rsidRDefault="00DA002A" w:rsidP="00E428CA">
      <w:pPr>
        <w:rPr>
          <w:rtl/>
        </w:rPr>
      </w:pPr>
    </w:p>
    <w:p w:rsidR="00DA002A" w:rsidRDefault="00DA002A" w:rsidP="00E428CA">
      <w:pPr>
        <w:pStyle w:val="af6"/>
        <w:keepNext/>
        <w:rPr>
          <w:rtl/>
        </w:rPr>
      </w:pPr>
      <w:bookmarkStart w:id="25703" w:name="ET_interruption_5661_40"/>
      <w:r w:rsidRPr="0044286D">
        <w:rPr>
          <w:rStyle w:val="TagStyle"/>
          <w:rtl/>
        </w:rPr>
        <w:t xml:space="preserve"> &lt;&lt; קריאה &gt;&gt; </w:t>
      </w:r>
      <w:r>
        <w:rPr>
          <w:rtl/>
        </w:rPr>
        <w:t>אופיר אקוניס (הליכוד):</w:t>
      </w:r>
      <w:r w:rsidRPr="0044286D">
        <w:rPr>
          <w:rStyle w:val="TagStyle"/>
          <w:rtl/>
        </w:rPr>
        <w:t xml:space="preserve"> &lt;&lt; קריאה &gt;&gt;</w:t>
      </w:r>
      <w:r>
        <w:rPr>
          <w:rtl/>
        </w:rPr>
        <w:t xml:space="preserve">   </w:t>
      </w:r>
      <w:bookmarkEnd w:id="25703"/>
    </w:p>
    <w:p w:rsidR="00DA002A" w:rsidRDefault="00DA002A" w:rsidP="0052660E">
      <w:pPr>
        <w:rPr>
          <w:rtl/>
        </w:rPr>
      </w:pPr>
    </w:p>
    <w:p w:rsidR="00DA002A" w:rsidRDefault="00DA002A" w:rsidP="00E428CA">
      <w:pPr>
        <w:rPr>
          <w:rtl/>
        </w:rPr>
      </w:pPr>
      <w:r>
        <w:rPr>
          <w:rFonts w:hint="cs"/>
          <w:rtl/>
        </w:rPr>
        <w:t xml:space="preserve">אתה רוצה להסביר אותם </w:t>
      </w:r>
      <w:bookmarkStart w:id="25704" w:name="_ETM_Q67_675762"/>
      <w:bookmarkEnd w:id="25704"/>
      <w:r>
        <w:rPr>
          <w:rFonts w:hint="cs"/>
          <w:rtl/>
        </w:rPr>
        <w:t>שעתיים? שלוש? ארבע?</w:t>
      </w:r>
    </w:p>
    <w:p w:rsidR="00DA002A" w:rsidRDefault="00DA002A" w:rsidP="00E428CA">
      <w:pPr>
        <w:rPr>
          <w:rtl/>
        </w:rPr>
      </w:pPr>
    </w:p>
    <w:p w:rsidR="00DA002A" w:rsidRDefault="00DA002A" w:rsidP="00E428CA">
      <w:pPr>
        <w:pStyle w:val="-"/>
        <w:keepNext/>
        <w:rPr>
          <w:rtl/>
        </w:rPr>
      </w:pPr>
      <w:bookmarkStart w:id="25705" w:name="ET_speakercontinue_6211_41"/>
      <w:r w:rsidRPr="0044286D">
        <w:rPr>
          <w:rStyle w:val="TagStyle"/>
          <w:rtl/>
        </w:rPr>
        <w:t xml:space="preserve"> &lt;&lt; דובר_המשך &gt;&gt; </w:t>
      </w:r>
      <w:r>
        <w:rPr>
          <w:rtl/>
        </w:rPr>
        <w:t>שר החקלאות ופיתוח הכפר עודד פורר:</w:t>
      </w:r>
      <w:r w:rsidRPr="0044286D">
        <w:rPr>
          <w:rStyle w:val="TagStyle"/>
          <w:rtl/>
        </w:rPr>
        <w:t xml:space="preserve"> &lt;&lt; דובר_המשך &gt;&gt;</w:t>
      </w:r>
      <w:r>
        <w:rPr>
          <w:rtl/>
        </w:rPr>
        <w:t xml:space="preserve">   </w:t>
      </w:r>
      <w:bookmarkEnd w:id="25705"/>
    </w:p>
    <w:p w:rsidR="00DA002A" w:rsidRDefault="00DA002A" w:rsidP="0052660E">
      <w:pPr>
        <w:rPr>
          <w:rtl/>
        </w:rPr>
      </w:pPr>
    </w:p>
    <w:p w:rsidR="00DA002A" w:rsidRDefault="00DA002A" w:rsidP="00E428CA">
      <w:pPr>
        <w:rPr>
          <w:rtl/>
        </w:rPr>
      </w:pPr>
      <w:r>
        <w:rPr>
          <w:rFonts w:hint="cs"/>
          <w:rtl/>
        </w:rPr>
        <w:t>עד שאני אסיים. אני חייב הסבר לחברת הכנסת קטי שטרית.</w:t>
      </w:r>
    </w:p>
    <w:p w:rsidR="00DA002A" w:rsidRDefault="00DA002A" w:rsidP="00E428CA">
      <w:pPr>
        <w:rPr>
          <w:rtl/>
        </w:rPr>
      </w:pPr>
    </w:p>
    <w:p w:rsidR="00DA002A" w:rsidRDefault="00DA002A" w:rsidP="00E428CA">
      <w:pPr>
        <w:pStyle w:val="af6"/>
        <w:keepNext/>
        <w:rPr>
          <w:rtl/>
        </w:rPr>
      </w:pPr>
      <w:bookmarkStart w:id="25706" w:name="ET_interruption_5661_42"/>
      <w:r w:rsidRPr="0044286D">
        <w:rPr>
          <w:rStyle w:val="TagStyle"/>
          <w:rtl/>
        </w:rPr>
        <w:t xml:space="preserve"> &lt;&lt; קריאה &gt;&gt; </w:t>
      </w:r>
      <w:r>
        <w:rPr>
          <w:rtl/>
        </w:rPr>
        <w:t>אופיר אקוניס (הליכוד):</w:t>
      </w:r>
      <w:r w:rsidRPr="0044286D">
        <w:rPr>
          <w:rStyle w:val="TagStyle"/>
          <w:rtl/>
        </w:rPr>
        <w:t xml:space="preserve"> &lt;&lt; קריאה &gt;&gt;</w:t>
      </w:r>
      <w:r>
        <w:rPr>
          <w:rtl/>
        </w:rPr>
        <w:t xml:space="preserve">   </w:t>
      </w:r>
      <w:bookmarkEnd w:id="25706"/>
    </w:p>
    <w:p w:rsidR="00DA002A" w:rsidRDefault="00DA002A" w:rsidP="0052660E">
      <w:pPr>
        <w:rPr>
          <w:rtl/>
        </w:rPr>
      </w:pPr>
    </w:p>
    <w:p w:rsidR="00DA002A" w:rsidRDefault="00DA002A" w:rsidP="00E428CA">
      <w:pPr>
        <w:rPr>
          <w:rtl/>
        </w:rPr>
      </w:pPr>
      <w:r>
        <w:rPr>
          <w:rFonts w:hint="cs"/>
          <w:rtl/>
        </w:rPr>
        <w:t>לא. היא לא ביקשה הסבר.</w:t>
      </w:r>
    </w:p>
    <w:p w:rsidR="00DA002A" w:rsidRDefault="00DA002A" w:rsidP="00E428CA">
      <w:pPr>
        <w:rPr>
          <w:rtl/>
        </w:rPr>
      </w:pPr>
    </w:p>
    <w:p w:rsidR="00DA002A" w:rsidRDefault="00DA002A" w:rsidP="00E428CA">
      <w:pPr>
        <w:pStyle w:val="-"/>
        <w:keepNext/>
        <w:rPr>
          <w:rtl/>
        </w:rPr>
      </w:pPr>
      <w:bookmarkStart w:id="25707" w:name="ET_speakercontinue_6211_43"/>
      <w:r w:rsidRPr="0044286D">
        <w:rPr>
          <w:rStyle w:val="TagStyle"/>
          <w:rtl/>
        </w:rPr>
        <w:t xml:space="preserve"> &lt;&lt; דובר_המשך &gt;&gt; </w:t>
      </w:r>
      <w:r>
        <w:rPr>
          <w:rtl/>
        </w:rPr>
        <w:t>שר החקלאות ופיתוח הכפר עודד פורר:</w:t>
      </w:r>
      <w:r w:rsidRPr="0044286D">
        <w:rPr>
          <w:rStyle w:val="TagStyle"/>
          <w:rtl/>
        </w:rPr>
        <w:t xml:space="preserve"> &lt;&lt; דובר_המשך &gt;&gt;</w:t>
      </w:r>
      <w:r>
        <w:rPr>
          <w:rtl/>
        </w:rPr>
        <w:t xml:space="preserve">   </w:t>
      </w:r>
      <w:bookmarkEnd w:id="25707"/>
    </w:p>
    <w:p w:rsidR="00DA002A" w:rsidRDefault="00DA002A" w:rsidP="0052660E">
      <w:pPr>
        <w:rPr>
          <w:rtl/>
        </w:rPr>
      </w:pPr>
    </w:p>
    <w:p w:rsidR="00DA002A" w:rsidRDefault="00DA002A" w:rsidP="00E428CA">
      <w:pPr>
        <w:rPr>
          <w:rtl/>
        </w:rPr>
      </w:pPr>
      <w:r>
        <w:rPr>
          <w:rFonts w:hint="cs"/>
          <w:rtl/>
        </w:rPr>
        <w:t>ביקשה, ביקשה.</w:t>
      </w:r>
    </w:p>
    <w:p w:rsidR="00DA002A" w:rsidRDefault="00DA002A" w:rsidP="00E428CA">
      <w:pPr>
        <w:rPr>
          <w:rtl/>
        </w:rPr>
      </w:pPr>
    </w:p>
    <w:p w:rsidR="00DA002A" w:rsidRDefault="00DA002A" w:rsidP="00E428CA">
      <w:pPr>
        <w:pStyle w:val="af6"/>
        <w:keepNext/>
        <w:rPr>
          <w:rtl/>
        </w:rPr>
      </w:pPr>
      <w:bookmarkStart w:id="25708" w:name="ET_interruption_5661_44"/>
      <w:r w:rsidRPr="0044286D">
        <w:rPr>
          <w:rStyle w:val="TagStyle"/>
          <w:rtl/>
        </w:rPr>
        <w:t xml:space="preserve"> &lt;&lt; קריאה &gt;&gt; </w:t>
      </w:r>
      <w:r>
        <w:rPr>
          <w:rtl/>
        </w:rPr>
        <w:t>אופיר אקוניס (הליכוד):</w:t>
      </w:r>
      <w:r w:rsidRPr="0044286D">
        <w:rPr>
          <w:rStyle w:val="TagStyle"/>
          <w:rtl/>
        </w:rPr>
        <w:t xml:space="preserve"> &lt;&lt; קריאה &gt;&gt;</w:t>
      </w:r>
      <w:r>
        <w:rPr>
          <w:rtl/>
        </w:rPr>
        <w:t xml:space="preserve">   </w:t>
      </w:r>
      <w:bookmarkEnd w:id="25708"/>
    </w:p>
    <w:p w:rsidR="00DA002A" w:rsidRDefault="00DA002A" w:rsidP="0052660E">
      <w:pPr>
        <w:rPr>
          <w:rtl/>
        </w:rPr>
      </w:pPr>
    </w:p>
    <w:p w:rsidR="00DA002A" w:rsidRDefault="00DA002A" w:rsidP="00E428CA">
      <w:pPr>
        <w:rPr>
          <w:rtl/>
        </w:rPr>
      </w:pPr>
      <w:r>
        <w:rPr>
          <w:rFonts w:hint="cs"/>
          <w:rtl/>
        </w:rPr>
        <w:t xml:space="preserve">לא. אני אומר </w:t>
      </w:r>
      <w:bookmarkStart w:id="25709" w:name="_ETM_Q67_683870"/>
      <w:bookmarkEnd w:id="25709"/>
      <w:r>
        <w:rPr>
          <w:rFonts w:hint="cs"/>
          <w:rtl/>
        </w:rPr>
        <w:t>לך.</w:t>
      </w:r>
    </w:p>
    <w:p w:rsidR="00DA002A" w:rsidRDefault="00DA002A" w:rsidP="00E428CA">
      <w:pPr>
        <w:rPr>
          <w:rtl/>
        </w:rPr>
      </w:pPr>
    </w:p>
    <w:p w:rsidR="00DA002A" w:rsidRDefault="00DA002A" w:rsidP="00E428CA">
      <w:pPr>
        <w:pStyle w:val="-"/>
        <w:keepNext/>
        <w:rPr>
          <w:rtl/>
        </w:rPr>
      </w:pPr>
      <w:bookmarkStart w:id="25710" w:name="ET_speakercontinue_6211_45"/>
      <w:r w:rsidRPr="0044286D">
        <w:rPr>
          <w:rStyle w:val="TagStyle"/>
          <w:rtl/>
        </w:rPr>
        <w:t xml:space="preserve"> &lt;&lt; דובר_המשך &gt;&gt; </w:t>
      </w:r>
      <w:r>
        <w:rPr>
          <w:rtl/>
        </w:rPr>
        <w:t>שר החקלאות ופיתוח הכפר עודד פורר:</w:t>
      </w:r>
      <w:r w:rsidRPr="0044286D">
        <w:rPr>
          <w:rStyle w:val="TagStyle"/>
          <w:rtl/>
        </w:rPr>
        <w:t xml:space="preserve"> &lt;&lt; דובר_המשך &gt;&gt;</w:t>
      </w:r>
      <w:r>
        <w:rPr>
          <w:rtl/>
        </w:rPr>
        <w:t xml:space="preserve">   </w:t>
      </w:r>
      <w:bookmarkEnd w:id="25710"/>
    </w:p>
    <w:p w:rsidR="00DA002A" w:rsidRDefault="00DA002A" w:rsidP="0052660E">
      <w:pPr>
        <w:rPr>
          <w:rtl/>
        </w:rPr>
      </w:pPr>
    </w:p>
    <w:p w:rsidR="00DA002A" w:rsidRDefault="00DA002A" w:rsidP="00E428CA">
      <w:pPr>
        <w:rPr>
          <w:rtl/>
        </w:rPr>
      </w:pPr>
      <w:r>
        <w:rPr>
          <w:rFonts w:hint="cs"/>
          <w:rtl/>
        </w:rPr>
        <w:t xml:space="preserve">ביקשה, ביקשה הסבר על הדוח המיוחד </w:t>
      </w:r>
      <w:r w:rsidR="0052660E">
        <w:rPr>
          <w:rFonts w:hint="cs"/>
          <w:rtl/>
        </w:rPr>
        <w:t>– –</w:t>
      </w:r>
      <w:r>
        <w:rPr>
          <w:rFonts w:hint="cs"/>
          <w:rtl/>
        </w:rPr>
        <w:t xml:space="preserve"> </w:t>
      </w:r>
      <w:bookmarkStart w:id="25711" w:name="_ETM_Q67_692588"/>
      <w:bookmarkEnd w:id="25711"/>
    </w:p>
    <w:p w:rsidR="00DA002A" w:rsidRDefault="00DA002A" w:rsidP="00E428CA">
      <w:pPr>
        <w:rPr>
          <w:rtl/>
        </w:rPr>
      </w:pPr>
      <w:bookmarkStart w:id="25712" w:name="_ETM_Q67_686284"/>
      <w:bookmarkStart w:id="25713" w:name="_ETM_Q67_686409"/>
      <w:bookmarkEnd w:id="25712"/>
      <w:bookmarkEnd w:id="25713"/>
    </w:p>
    <w:p w:rsidR="00DA002A" w:rsidRDefault="00DA002A" w:rsidP="00E428CA">
      <w:pPr>
        <w:pStyle w:val="af6"/>
        <w:keepNext/>
        <w:rPr>
          <w:rtl/>
        </w:rPr>
      </w:pPr>
      <w:bookmarkStart w:id="25714" w:name="ET_interruption_5661_46"/>
      <w:r w:rsidRPr="0044286D">
        <w:rPr>
          <w:rStyle w:val="TagStyle"/>
          <w:rtl/>
        </w:rPr>
        <w:t xml:space="preserve"> &lt;&lt; קריאה &gt;&gt; </w:t>
      </w:r>
      <w:r>
        <w:rPr>
          <w:rtl/>
        </w:rPr>
        <w:t>אופיר אקוניס (הליכוד):</w:t>
      </w:r>
      <w:r w:rsidRPr="0044286D">
        <w:rPr>
          <w:rStyle w:val="TagStyle"/>
          <w:rtl/>
        </w:rPr>
        <w:t xml:space="preserve"> &lt;&lt; קריאה &gt;&gt;</w:t>
      </w:r>
      <w:r>
        <w:rPr>
          <w:rtl/>
        </w:rPr>
        <w:t xml:space="preserve">   </w:t>
      </w:r>
      <w:bookmarkEnd w:id="25714"/>
    </w:p>
    <w:p w:rsidR="00DA002A" w:rsidRDefault="00DA002A" w:rsidP="0052660E">
      <w:pPr>
        <w:rPr>
          <w:rtl/>
          <w:lang w:eastAsia="he-IL"/>
        </w:rPr>
      </w:pPr>
    </w:p>
    <w:p w:rsidR="00DA002A" w:rsidRDefault="00DA002A" w:rsidP="00E428CA">
      <w:pPr>
        <w:rPr>
          <w:rtl/>
          <w:lang w:eastAsia="he-IL"/>
        </w:rPr>
      </w:pPr>
      <w:r>
        <w:rPr>
          <w:rFonts w:hint="cs"/>
          <w:rtl/>
          <w:lang w:eastAsia="he-IL"/>
        </w:rPr>
        <w:t xml:space="preserve">אני אומר לך שהיא לא </w:t>
      </w:r>
      <w:bookmarkStart w:id="25715" w:name="_ETM_Q67_689240"/>
      <w:bookmarkEnd w:id="25715"/>
      <w:r>
        <w:rPr>
          <w:rFonts w:hint="cs"/>
          <w:rtl/>
          <w:lang w:eastAsia="he-IL"/>
        </w:rPr>
        <w:t>ביקשה.</w:t>
      </w:r>
    </w:p>
    <w:p w:rsidR="00DA002A" w:rsidRDefault="00DA002A" w:rsidP="00E428CA">
      <w:pPr>
        <w:rPr>
          <w:rtl/>
          <w:lang w:eastAsia="he-IL"/>
        </w:rPr>
      </w:pPr>
    </w:p>
    <w:p w:rsidR="00DA002A" w:rsidRDefault="00DA002A" w:rsidP="00E428CA">
      <w:pPr>
        <w:pStyle w:val="-"/>
        <w:keepNext/>
        <w:rPr>
          <w:rtl/>
        </w:rPr>
      </w:pPr>
      <w:bookmarkStart w:id="25716" w:name="ET_speakercontinue_6211_47"/>
      <w:r w:rsidRPr="0044286D">
        <w:rPr>
          <w:rStyle w:val="TagStyle"/>
          <w:rtl/>
        </w:rPr>
        <w:t xml:space="preserve"> &lt;&lt; דובר_המשך &gt;&gt; </w:t>
      </w:r>
      <w:r>
        <w:rPr>
          <w:rtl/>
        </w:rPr>
        <w:t>שר החקלאות ופיתוח הכפר עודד פורר:</w:t>
      </w:r>
      <w:r w:rsidRPr="0044286D">
        <w:rPr>
          <w:rStyle w:val="TagStyle"/>
          <w:rtl/>
        </w:rPr>
        <w:t xml:space="preserve"> &lt;&lt; דובר_המשך &gt;&gt;</w:t>
      </w:r>
      <w:r>
        <w:rPr>
          <w:rtl/>
        </w:rPr>
        <w:t xml:space="preserve">   </w:t>
      </w:r>
      <w:bookmarkEnd w:id="25716"/>
    </w:p>
    <w:p w:rsidR="00DA002A" w:rsidRDefault="00DA002A" w:rsidP="0052660E">
      <w:pPr>
        <w:rPr>
          <w:rtl/>
          <w:lang w:eastAsia="he-IL"/>
        </w:rPr>
      </w:pPr>
    </w:p>
    <w:p w:rsidR="00DA002A" w:rsidRDefault="0052660E" w:rsidP="00E428CA">
      <w:pPr>
        <w:rPr>
          <w:rtl/>
          <w:lang w:eastAsia="he-IL"/>
        </w:rPr>
      </w:pPr>
      <w:r>
        <w:rPr>
          <w:rFonts w:hint="cs"/>
          <w:rtl/>
          <w:lang w:eastAsia="he-IL"/>
        </w:rPr>
        <w:t>– –</w:t>
      </w:r>
      <w:r w:rsidR="00DA002A">
        <w:rPr>
          <w:rFonts w:hint="cs"/>
          <w:rtl/>
          <w:lang w:eastAsia="he-IL"/>
        </w:rPr>
        <w:t xml:space="preserve"> על הדוח המיוחד לגבי ימי החופשה.</w:t>
      </w:r>
    </w:p>
    <w:p w:rsidR="00DA002A" w:rsidRDefault="00DA002A" w:rsidP="00E428CA">
      <w:pPr>
        <w:rPr>
          <w:rtl/>
          <w:lang w:eastAsia="he-IL"/>
        </w:rPr>
      </w:pPr>
    </w:p>
    <w:p w:rsidR="00DA002A" w:rsidRDefault="00DA002A" w:rsidP="00E428CA">
      <w:pPr>
        <w:pStyle w:val="af6"/>
        <w:keepNext/>
        <w:rPr>
          <w:rtl/>
        </w:rPr>
      </w:pPr>
      <w:bookmarkStart w:id="25717" w:name="ET_interruption_5661_48"/>
      <w:r w:rsidRPr="0044286D">
        <w:rPr>
          <w:rStyle w:val="TagStyle"/>
          <w:rtl/>
        </w:rPr>
        <w:t xml:space="preserve"> &lt;&lt; קריאה &gt;&gt; </w:t>
      </w:r>
      <w:r>
        <w:rPr>
          <w:rtl/>
        </w:rPr>
        <w:t>אופיר אקוניס (הליכוד):</w:t>
      </w:r>
      <w:r w:rsidRPr="0044286D">
        <w:rPr>
          <w:rStyle w:val="TagStyle"/>
          <w:rtl/>
        </w:rPr>
        <w:t xml:space="preserve"> &lt;&lt; קריאה &gt;&gt;</w:t>
      </w:r>
      <w:r>
        <w:rPr>
          <w:rtl/>
        </w:rPr>
        <w:t xml:space="preserve">   </w:t>
      </w:r>
      <w:bookmarkEnd w:id="25717"/>
    </w:p>
    <w:p w:rsidR="00DA002A" w:rsidRDefault="00DA002A" w:rsidP="0052660E">
      <w:pPr>
        <w:rPr>
          <w:rtl/>
          <w:lang w:eastAsia="he-IL"/>
        </w:rPr>
      </w:pPr>
    </w:p>
    <w:p w:rsidR="00DA002A" w:rsidRDefault="00DA002A" w:rsidP="00E428CA">
      <w:pPr>
        <w:rPr>
          <w:rtl/>
          <w:lang w:eastAsia="he-IL"/>
        </w:rPr>
      </w:pPr>
      <w:bookmarkStart w:id="25718" w:name="_ETM_Q67_690842"/>
      <w:bookmarkStart w:id="25719" w:name="_ETM_Q67_691104"/>
      <w:bookmarkStart w:id="25720" w:name="_ETM_Q67_691166"/>
      <w:bookmarkEnd w:id="25718"/>
      <w:bookmarkEnd w:id="25719"/>
      <w:bookmarkEnd w:id="25720"/>
      <w:r>
        <w:rPr>
          <w:rFonts w:hint="cs"/>
          <w:rtl/>
          <w:lang w:eastAsia="he-IL"/>
        </w:rPr>
        <w:t>היא לא ביקשה. אני שכנעתי אותה לא לבקש הסבר.</w:t>
      </w:r>
    </w:p>
    <w:p w:rsidR="00DA002A" w:rsidRDefault="00DA002A" w:rsidP="00E428CA">
      <w:pPr>
        <w:rPr>
          <w:rtl/>
          <w:lang w:eastAsia="he-IL"/>
        </w:rPr>
      </w:pPr>
      <w:bookmarkStart w:id="25721" w:name="_ETM_Q67_695985"/>
      <w:bookmarkStart w:id="25722" w:name="_ETM_Q67_696072"/>
      <w:bookmarkEnd w:id="25721"/>
      <w:bookmarkEnd w:id="25722"/>
    </w:p>
    <w:p w:rsidR="00DA002A" w:rsidRDefault="00DA002A" w:rsidP="00E428CA">
      <w:pPr>
        <w:pStyle w:val="-"/>
        <w:keepNext/>
        <w:rPr>
          <w:rtl/>
        </w:rPr>
      </w:pPr>
      <w:bookmarkStart w:id="25723" w:name="_ETM_Q67_698834"/>
      <w:bookmarkStart w:id="25724" w:name="_ETM_Q67_698909"/>
      <w:bookmarkStart w:id="25725" w:name="ET_speakercontinue_6211_49"/>
      <w:bookmarkEnd w:id="25723"/>
      <w:bookmarkEnd w:id="25724"/>
      <w:r w:rsidRPr="0044286D">
        <w:rPr>
          <w:rStyle w:val="TagStyle"/>
          <w:rtl/>
        </w:rPr>
        <w:t xml:space="preserve"> &lt;&lt; דובר_המשך &gt;&gt; </w:t>
      </w:r>
      <w:r>
        <w:rPr>
          <w:rtl/>
        </w:rPr>
        <w:t>שר החקלאות ופיתוח הכפר עודד פורר:</w:t>
      </w:r>
      <w:r w:rsidRPr="0044286D">
        <w:rPr>
          <w:rStyle w:val="TagStyle"/>
          <w:rtl/>
        </w:rPr>
        <w:t xml:space="preserve"> &lt;&lt; דובר_המשך &gt;&gt;</w:t>
      </w:r>
      <w:r>
        <w:rPr>
          <w:rtl/>
        </w:rPr>
        <w:t xml:space="preserve">   </w:t>
      </w:r>
      <w:bookmarkEnd w:id="25725"/>
    </w:p>
    <w:p w:rsidR="00DA002A" w:rsidRDefault="00DA002A" w:rsidP="0052660E">
      <w:pPr>
        <w:rPr>
          <w:rtl/>
          <w:lang w:eastAsia="he-IL"/>
        </w:rPr>
      </w:pPr>
    </w:p>
    <w:p w:rsidR="00DA002A" w:rsidRDefault="00DA002A" w:rsidP="00E428CA">
      <w:pPr>
        <w:rPr>
          <w:rtl/>
        </w:rPr>
      </w:pPr>
      <w:bookmarkStart w:id="25726" w:name="_ETM_Q67_699546"/>
      <w:bookmarkEnd w:id="25726"/>
      <w:r>
        <w:rPr>
          <w:rFonts w:hint="cs"/>
          <w:rtl/>
          <w:lang w:eastAsia="he-IL"/>
        </w:rPr>
        <w:t xml:space="preserve">אני </w:t>
      </w:r>
      <w:bookmarkStart w:id="25727" w:name="_ETM_Q67_699429"/>
      <w:bookmarkEnd w:id="25727"/>
      <w:r w:rsidRPr="00A86E56">
        <w:rPr>
          <w:rtl/>
        </w:rPr>
        <w:t xml:space="preserve">רוצה </w:t>
      </w:r>
      <w:bookmarkStart w:id="25728" w:name="_ETM_Q67_699700"/>
      <w:bookmarkEnd w:id="25728"/>
      <w:r w:rsidRPr="00A86E56">
        <w:rPr>
          <w:rtl/>
        </w:rPr>
        <w:t xml:space="preserve">לומר </w:t>
      </w:r>
      <w:bookmarkStart w:id="25729" w:name="_ETM_Q67_700059"/>
      <w:bookmarkEnd w:id="25729"/>
      <w:r w:rsidRPr="00A86E56">
        <w:rPr>
          <w:rtl/>
        </w:rPr>
        <w:t xml:space="preserve">בהקשר </w:t>
      </w:r>
      <w:bookmarkStart w:id="25730" w:name="_ETM_Q67_700840"/>
      <w:bookmarkEnd w:id="25730"/>
      <w:r w:rsidRPr="00A86E56">
        <w:rPr>
          <w:rtl/>
        </w:rPr>
        <w:t>הזה</w:t>
      </w:r>
      <w:r>
        <w:rPr>
          <w:rFonts w:hint="cs"/>
          <w:rtl/>
        </w:rPr>
        <w:t>,</w:t>
      </w:r>
      <w:r w:rsidRPr="00A86E56">
        <w:rPr>
          <w:rtl/>
        </w:rPr>
        <w:t xml:space="preserve"> </w:t>
      </w:r>
      <w:bookmarkStart w:id="25731" w:name="_ETM_Q67_701080"/>
      <w:bookmarkEnd w:id="25731"/>
      <w:r w:rsidRPr="00A86E56">
        <w:rPr>
          <w:rtl/>
        </w:rPr>
        <w:t>חבר</w:t>
      </w:r>
      <w:bookmarkStart w:id="25732" w:name="_ETM_Q67_701349"/>
      <w:bookmarkEnd w:id="25732"/>
      <w:r>
        <w:rPr>
          <w:rFonts w:hint="cs"/>
          <w:rtl/>
        </w:rPr>
        <w:t xml:space="preserve"> ה</w:t>
      </w:r>
      <w:r w:rsidRPr="00A86E56">
        <w:rPr>
          <w:rtl/>
        </w:rPr>
        <w:t xml:space="preserve">כנסת </w:t>
      </w:r>
      <w:bookmarkStart w:id="25733" w:name="_ETM_Q67_701620"/>
      <w:bookmarkEnd w:id="25733"/>
      <w:r>
        <w:rPr>
          <w:rFonts w:hint="cs"/>
          <w:rtl/>
        </w:rPr>
        <w:t>ארבל,</w:t>
      </w:r>
      <w:r w:rsidRPr="00A86E56">
        <w:rPr>
          <w:rtl/>
        </w:rPr>
        <w:t xml:space="preserve"> </w:t>
      </w:r>
      <w:bookmarkStart w:id="25734" w:name="_ETM_Q67_704380"/>
      <w:bookmarkEnd w:id="25734"/>
      <w:r w:rsidRPr="00A86E56">
        <w:rPr>
          <w:rtl/>
        </w:rPr>
        <w:t xml:space="preserve">בסופו </w:t>
      </w:r>
      <w:bookmarkStart w:id="25735" w:name="_ETM_Q67_704830"/>
      <w:bookmarkEnd w:id="25735"/>
      <w:r w:rsidRPr="00A86E56">
        <w:rPr>
          <w:rtl/>
        </w:rPr>
        <w:t xml:space="preserve">של </w:t>
      </w:r>
      <w:bookmarkStart w:id="25736" w:name="_ETM_Q67_705040"/>
      <w:bookmarkEnd w:id="25736"/>
      <w:r w:rsidRPr="00A86E56">
        <w:rPr>
          <w:rtl/>
        </w:rPr>
        <w:t xml:space="preserve">יום </w:t>
      </w:r>
      <w:bookmarkStart w:id="25737" w:name="_ETM_Q67_730239"/>
      <w:bookmarkEnd w:id="25737"/>
      <w:r w:rsidR="0052660E">
        <w:rPr>
          <w:rFonts w:hint="cs"/>
          <w:rtl/>
        </w:rPr>
        <w:t>– – –</w:t>
      </w:r>
    </w:p>
    <w:p w:rsidR="00DA002A" w:rsidRDefault="00DA002A" w:rsidP="00E428CA">
      <w:pPr>
        <w:rPr>
          <w:rtl/>
        </w:rPr>
      </w:pPr>
      <w:bookmarkStart w:id="25738" w:name="_ETM_Q67_714818"/>
      <w:bookmarkStart w:id="25739" w:name="_ETM_Q67_714886"/>
      <w:bookmarkEnd w:id="25738"/>
      <w:bookmarkEnd w:id="25739"/>
    </w:p>
    <w:p w:rsidR="00DA002A" w:rsidRDefault="00DA002A" w:rsidP="00E428CA">
      <w:pPr>
        <w:pStyle w:val="af6"/>
        <w:keepNext/>
        <w:rPr>
          <w:rtl/>
        </w:rPr>
      </w:pPr>
      <w:bookmarkStart w:id="25740" w:name="_ETM_Q67_714962"/>
      <w:bookmarkStart w:id="25741" w:name="_ETM_Q67_715010"/>
      <w:bookmarkStart w:id="25742" w:name="ET_interruption_5797_50"/>
      <w:bookmarkEnd w:id="25740"/>
      <w:bookmarkEnd w:id="25741"/>
      <w:r w:rsidRPr="0044286D">
        <w:rPr>
          <w:rStyle w:val="TagStyle"/>
          <w:rtl/>
        </w:rPr>
        <w:t xml:space="preserve"> &lt;&lt; קריאה &gt;&gt; </w:t>
      </w:r>
      <w:r>
        <w:rPr>
          <w:rtl/>
        </w:rPr>
        <w:t>יצחק פינדרוס (יהדות התורה):</w:t>
      </w:r>
      <w:r w:rsidRPr="0044286D">
        <w:rPr>
          <w:rStyle w:val="TagStyle"/>
          <w:rtl/>
        </w:rPr>
        <w:t xml:space="preserve"> &lt;&lt; קריאה &gt;&gt;</w:t>
      </w:r>
      <w:r>
        <w:rPr>
          <w:rtl/>
        </w:rPr>
        <w:t xml:space="preserve">   </w:t>
      </w:r>
      <w:bookmarkEnd w:id="25742"/>
    </w:p>
    <w:p w:rsidR="00DA002A" w:rsidRDefault="00DA002A" w:rsidP="0052660E">
      <w:pPr>
        <w:rPr>
          <w:rtl/>
        </w:rPr>
      </w:pPr>
    </w:p>
    <w:p w:rsidR="00DA002A" w:rsidRDefault="00DA002A" w:rsidP="00E428CA">
      <w:pPr>
        <w:rPr>
          <w:rtl/>
        </w:rPr>
      </w:pPr>
      <w:bookmarkStart w:id="25743" w:name="_ETM_Q67_714383"/>
      <w:bookmarkStart w:id="25744" w:name="_ETM_Q67_714663"/>
      <w:bookmarkStart w:id="25745" w:name="_ETM_Q67_714708"/>
      <w:bookmarkEnd w:id="25743"/>
      <w:bookmarkEnd w:id="25744"/>
      <w:bookmarkEnd w:id="25745"/>
      <w:r>
        <w:rPr>
          <w:rFonts w:hint="cs"/>
          <w:rtl/>
        </w:rPr>
        <w:t xml:space="preserve">דודי </w:t>
      </w:r>
      <w:r w:rsidR="0052660E">
        <w:rPr>
          <w:rFonts w:hint="cs"/>
          <w:rtl/>
        </w:rPr>
        <w:t>– – –</w:t>
      </w:r>
      <w:r>
        <w:rPr>
          <w:rFonts w:hint="cs"/>
          <w:rtl/>
        </w:rPr>
        <w:t xml:space="preserve"> איך יכול להיות </w:t>
      </w:r>
      <w:r w:rsidR="0052660E">
        <w:rPr>
          <w:rFonts w:hint="cs"/>
          <w:rtl/>
        </w:rPr>
        <w:t>– – –</w:t>
      </w:r>
    </w:p>
    <w:p w:rsidR="00DA002A" w:rsidRDefault="00DA002A" w:rsidP="00E428CA">
      <w:pPr>
        <w:rPr>
          <w:rtl/>
        </w:rPr>
      </w:pPr>
      <w:bookmarkStart w:id="25746" w:name="_ETM_Q67_730875"/>
      <w:bookmarkStart w:id="25747" w:name="_ETM_Q67_730971"/>
      <w:bookmarkEnd w:id="25746"/>
      <w:bookmarkEnd w:id="25747"/>
    </w:p>
    <w:p w:rsidR="00DA002A" w:rsidRDefault="00DA002A" w:rsidP="00E428CA">
      <w:pPr>
        <w:pStyle w:val="af7"/>
        <w:keepNext/>
        <w:rPr>
          <w:rtl/>
        </w:rPr>
      </w:pPr>
      <w:bookmarkStart w:id="25748" w:name="ET_yor_6204_51"/>
      <w:r w:rsidRPr="0044286D">
        <w:rPr>
          <w:rStyle w:val="TagStyle"/>
          <w:rtl/>
        </w:rPr>
        <w:t xml:space="preserve"> &lt;&lt; יור &gt;&gt; </w:t>
      </w:r>
      <w:r>
        <w:rPr>
          <w:rtl/>
        </w:rPr>
        <w:t>היו"ר מיקי לוי:</w:t>
      </w:r>
      <w:r w:rsidRPr="0044286D">
        <w:rPr>
          <w:rStyle w:val="TagStyle"/>
          <w:rtl/>
        </w:rPr>
        <w:t xml:space="preserve"> &lt;&lt; יור &gt;&gt;</w:t>
      </w:r>
      <w:r>
        <w:rPr>
          <w:rtl/>
        </w:rPr>
        <w:t xml:space="preserve">   </w:t>
      </w:r>
      <w:bookmarkEnd w:id="25748"/>
    </w:p>
    <w:p w:rsidR="00DA002A" w:rsidRDefault="00DA002A" w:rsidP="0052660E">
      <w:pPr>
        <w:rPr>
          <w:rtl/>
          <w:lang w:eastAsia="he-IL"/>
        </w:rPr>
      </w:pPr>
    </w:p>
    <w:p w:rsidR="00DA002A" w:rsidRDefault="00DA002A" w:rsidP="00E428CA">
      <w:pPr>
        <w:rPr>
          <w:rtl/>
          <w:lang w:eastAsia="he-IL"/>
        </w:rPr>
      </w:pPr>
      <w:r>
        <w:rPr>
          <w:rFonts w:hint="cs"/>
          <w:rtl/>
          <w:lang w:eastAsia="he-IL"/>
        </w:rPr>
        <w:t xml:space="preserve">חבר הכנסת פינדרוס, קריאה </w:t>
      </w:r>
      <w:bookmarkStart w:id="25749" w:name="_ETM_Q67_732828"/>
      <w:bookmarkEnd w:id="25749"/>
      <w:r>
        <w:rPr>
          <w:rFonts w:hint="cs"/>
          <w:rtl/>
          <w:lang w:eastAsia="he-IL"/>
        </w:rPr>
        <w:t xml:space="preserve">ראשונה. </w:t>
      </w:r>
    </w:p>
    <w:p w:rsidR="00DA002A" w:rsidRDefault="00DA002A" w:rsidP="00E428CA">
      <w:pPr>
        <w:rPr>
          <w:rtl/>
          <w:lang w:eastAsia="he-IL"/>
        </w:rPr>
      </w:pPr>
    </w:p>
    <w:p w:rsidR="00DA002A" w:rsidRDefault="00DA002A" w:rsidP="00E428CA">
      <w:pPr>
        <w:pStyle w:val="af6"/>
        <w:keepNext/>
        <w:rPr>
          <w:rtl/>
        </w:rPr>
      </w:pPr>
      <w:bookmarkStart w:id="25750" w:name="ET_interruption_קריאה_39"/>
      <w:r w:rsidRPr="0036025A">
        <w:rPr>
          <w:rStyle w:val="TagStyle"/>
          <w:rtl/>
        </w:rPr>
        <w:t xml:space="preserve"> &lt;&lt; קריאה &gt;&gt; </w:t>
      </w:r>
      <w:r>
        <w:rPr>
          <w:rtl/>
        </w:rPr>
        <w:t>קריאה:</w:t>
      </w:r>
      <w:r w:rsidRPr="0036025A">
        <w:rPr>
          <w:rStyle w:val="TagStyle"/>
          <w:rtl/>
        </w:rPr>
        <w:t xml:space="preserve"> &lt;&lt; קריאה &gt;&gt;</w:t>
      </w:r>
      <w:r>
        <w:rPr>
          <w:rtl/>
        </w:rPr>
        <w:t xml:space="preserve">   </w:t>
      </w:r>
      <w:bookmarkEnd w:id="25750"/>
    </w:p>
    <w:p w:rsidR="00DA002A" w:rsidRDefault="00DA002A" w:rsidP="0052660E">
      <w:pPr>
        <w:rPr>
          <w:rtl/>
          <w:lang w:eastAsia="he-IL"/>
        </w:rPr>
      </w:pPr>
    </w:p>
    <w:p w:rsidR="00DA002A" w:rsidRDefault="0052660E" w:rsidP="00E428CA">
      <w:pPr>
        <w:rPr>
          <w:rtl/>
          <w:lang w:eastAsia="he-IL"/>
        </w:rPr>
      </w:pPr>
      <w:r>
        <w:rPr>
          <w:rFonts w:hint="cs"/>
          <w:rtl/>
          <w:lang w:eastAsia="he-IL"/>
        </w:rPr>
        <w:t>– – –</w:t>
      </w:r>
    </w:p>
    <w:p w:rsidR="00DA002A" w:rsidRPr="0036025A" w:rsidRDefault="00DA002A" w:rsidP="00E428CA">
      <w:pPr>
        <w:rPr>
          <w:rtl/>
          <w:lang w:eastAsia="he-IL"/>
        </w:rPr>
      </w:pPr>
    </w:p>
    <w:p w:rsidR="00DA002A" w:rsidRDefault="00DA002A" w:rsidP="00E428CA">
      <w:pPr>
        <w:pStyle w:val="-"/>
        <w:keepNext/>
        <w:rPr>
          <w:rtl/>
        </w:rPr>
      </w:pPr>
      <w:bookmarkStart w:id="25751" w:name="ET_speakercontinue_6211_38"/>
      <w:r w:rsidRPr="0036025A">
        <w:rPr>
          <w:rStyle w:val="TagStyle"/>
          <w:rtl/>
        </w:rPr>
        <w:t xml:space="preserve"> &lt;&lt; דובר_המשך &gt;&gt; </w:t>
      </w:r>
      <w:r>
        <w:rPr>
          <w:rtl/>
        </w:rPr>
        <w:t>שר החקלאות ופיתוח הכפר עודד פורר:</w:t>
      </w:r>
      <w:r w:rsidRPr="0036025A">
        <w:rPr>
          <w:rStyle w:val="TagStyle"/>
          <w:rtl/>
        </w:rPr>
        <w:t xml:space="preserve"> &lt;&lt; דובר_המשך &gt;&gt;</w:t>
      </w:r>
      <w:r>
        <w:rPr>
          <w:rtl/>
        </w:rPr>
        <w:t xml:space="preserve">   </w:t>
      </w:r>
      <w:bookmarkEnd w:id="25751"/>
    </w:p>
    <w:p w:rsidR="00DA002A" w:rsidRDefault="00DA002A" w:rsidP="0052660E">
      <w:pPr>
        <w:rPr>
          <w:rtl/>
          <w:lang w:eastAsia="he-IL"/>
        </w:rPr>
      </w:pPr>
    </w:p>
    <w:p w:rsidR="00DA002A" w:rsidRDefault="00DA002A" w:rsidP="00E428CA">
      <w:pPr>
        <w:rPr>
          <w:rtl/>
          <w:lang w:eastAsia="he-IL"/>
        </w:rPr>
      </w:pPr>
      <w:bookmarkStart w:id="25752" w:name="_ETM_Q67_737000"/>
      <w:bookmarkStart w:id="25753" w:name="_ETM_Q67_733000"/>
      <w:bookmarkEnd w:id="25752"/>
      <w:bookmarkEnd w:id="25753"/>
      <w:r>
        <w:rPr>
          <w:rFonts w:hint="cs"/>
          <w:rtl/>
          <w:lang w:eastAsia="he-IL"/>
        </w:rPr>
        <w:t>כן, כן.</w:t>
      </w:r>
    </w:p>
    <w:p w:rsidR="00DA002A" w:rsidRDefault="00DA002A" w:rsidP="00E428CA">
      <w:pPr>
        <w:rPr>
          <w:rtl/>
          <w:lang w:eastAsia="he-IL"/>
        </w:rPr>
      </w:pPr>
    </w:p>
    <w:p w:rsidR="006B5905" w:rsidRDefault="006B5905" w:rsidP="00E428CA">
      <w:pPr>
        <w:pStyle w:val="af6"/>
        <w:keepNext/>
        <w:rPr>
          <w:rtl/>
        </w:rPr>
      </w:pPr>
      <w:r w:rsidRPr="00466269">
        <w:rPr>
          <w:rStyle w:val="TagStyle"/>
          <w:rtl/>
        </w:rPr>
        <w:t xml:space="preserve">&lt;&lt; קריאה &gt;&gt; </w:t>
      </w:r>
      <w:r>
        <w:rPr>
          <w:rtl/>
        </w:rPr>
        <w:t>קטי קטרין שטרית (הליכוד):</w:t>
      </w:r>
      <w:r w:rsidRPr="00466269">
        <w:rPr>
          <w:rStyle w:val="TagStyle"/>
          <w:rtl/>
        </w:rPr>
        <w:t xml:space="preserve"> &lt;&lt; קריאה &gt;&gt;</w:t>
      </w:r>
      <w:r>
        <w:rPr>
          <w:rtl/>
        </w:rPr>
        <w:t xml:space="preserve">   </w:t>
      </w:r>
    </w:p>
    <w:p w:rsidR="006B5905" w:rsidRDefault="006B5905" w:rsidP="0052660E">
      <w:pPr>
        <w:rPr>
          <w:rtl/>
          <w:lang w:eastAsia="he-IL"/>
        </w:rPr>
      </w:pPr>
    </w:p>
    <w:p w:rsidR="006B5905" w:rsidRDefault="006B5905" w:rsidP="0052660E">
      <w:pPr>
        <w:rPr>
          <w:rtl/>
          <w:lang w:eastAsia="he-IL"/>
        </w:rPr>
      </w:pPr>
      <w:r>
        <w:rPr>
          <w:rFonts w:hint="cs"/>
          <w:rtl/>
          <w:lang w:eastAsia="he-IL"/>
        </w:rPr>
        <w:t xml:space="preserve">עודד, אין רוב, נשמה. יאללה תסגור כבר, תשחרר. איפה תמציאו עוד אחד? </w:t>
      </w:r>
    </w:p>
    <w:p w:rsidR="006B5905" w:rsidRDefault="006B5905" w:rsidP="00E428CA">
      <w:pPr>
        <w:rPr>
          <w:rtl/>
          <w:lang w:eastAsia="he-IL"/>
        </w:rPr>
      </w:pPr>
    </w:p>
    <w:p w:rsidR="006B5905" w:rsidRDefault="006B5905" w:rsidP="00E428CA">
      <w:pPr>
        <w:pStyle w:val="-"/>
        <w:keepNext/>
        <w:rPr>
          <w:rtl/>
        </w:rPr>
      </w:pPr>
      <w:r w:rsidRPr="00EA4C27">
        <w:rPr>
          <w:rStyle w:val="TagStyle"/>
          <w:rtl/>
        </w:rPr>
        <w:t xml:space="preserve"> &lt;&lt; דובר_המשך &gt;&gt; </w:t>
      </w:r>
      <w:r>
        <w:rPr>
          <w:rtl/>
        </w:rPr>
        <w:t>שר החקלאות ופיתוח הכפר עודד פורר:</w:t>
      </w:r>
      <w:r w:rsidRPr="00EA4C27">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בהקשר הזה אני כן רוצה לברך </w:t>
      </w:r>
      <w:r>
        <w:rPr>
          <w:rFonts w:hint="eastAsia"/>
          <w:rtl/>
          <w:lang w:eastAsia="he-IL"/>
        </w:rPr>
        <w:t>–</w:t>
      </w:r>
      <w:r>
        <w:rPr>
          <w:rFonts w:hint="cs"/>
          <w:rtl/>
          <w:lang w:eastAsia="he-IL"/>
        </w:rPr>
        <w:t xml:space="preserve"> שולחים לי </w:t>
      </w:r>
      <w:r>
        <w:rPr>
          <w:rFonts w:hint="eastAsia"/>
          <w:rtl/>
          <w:lang w:eastAsia="he-IL"/>
        </w:rPr>
        <w:t>–</w:t>
      </w:r>
      <w:r>
        <w:rPr>
          <w:rFonts w:hint="cs"/>
          <w:rtl/>
          <w:lang w:eastAsia="he-IL"/>
        </w:rPr>
        <w:t xml:space="preserve"> את חבר הכנסת </w:t>
      </w:r>
      <w:r w:rsidR="0052660E">
        <w:rPr>
          <w:rFonts w:hint="cs"/>
          <w:rtl/>
          <w:lang w:eastAsia="he-IL"/>
        </w:rPr>
        <w:t>– – –</w:t>
      </w:r>
    </w:p>
    <w:p w:rsidR="006B5905" w:rsidRDefault="006B5905" w:rsidP="00E428CA">
      <w:pPr>
        <w:rPr>
          <w:rtl/>
          <w:lang w:eastAsia="he-IL"/>
        </w:rPr>
      </w:pPr>
    </w:p>
    <w:p w:rsidR="006B5905" w:rsidRDefault="006B5905" w:rsidP="00E428CA">
      <w:pPr>
        <w:pStyle w:val="af6"/>
        <w:keepNext/>
        <w:rPr>
          <w:rtl/>
        </w:rPr>
      </w:pPr>
      <w:bookmarkStart w:id="25754" w:name="_ETM_Q68_747961"/>
      <w:bookmarkStart w:id="25755" w:name="_ETM_Q68_748110"/>
      <w:bookmarkStart w:id="25756" w:name="ET_interruption_6149_20"/>
      <w:bookmarkEnd w:id="25754"/>
      <w:bookmarkEnd w:id="25755"/>
      <w:r w:rsidRPr="00466269">
        <w:rPr>
          <w:rStyle w:val="TagStyle"/>
          <w:rtl/>
        </w:rPr>
        <w:t xml:space="preserve"> &lt;&lt; קריאה &gt;&gt; </w:t>
      </w:r>
      <w:r>
        <w:rPr>
          <w:rtl/>
        </w:rPr>
        <w:t>גלית דיסטל אטבריאן (הליכוד):</w:t>
      </w:r>
      <w:r w:rsidRPr="00466269">
        <w:rPr>
          <w:rStyle w:val="TagStyle"/>
          <w:rtl/>
        </w:rPr>
        <w:t xml:space="preserve"> &lt;&lt; קריאה &gt;&gt;</w:t>
      </w:r>
      <w:r>
        <w:rPr>
          <w:rtl/>
        </w:rPr>
        <w:t xml:space="preserve">   </w:t>
      </w:r>
      <w:bookmarkEnd w:id="25756"/>
    </w:p>
    <w:p w:rsidR="006B5905" w:rsidRDefault="006B5905" w:rsidP="0052660E">
      <w:pPr>
        <w:rPr>
          <w:rtl/>
          <w:lang w:eastAsia="he-IL"/>
        </w:rPr>
      </w:pPr>
    </w:p>
    <w:p w:rsidR="006B5905" w:rsidRDefault="006B5905" w:rsidP="00E428CA">
      <w:pPr>
        <w:rPr>
          <w:rtl/>
          <w:lang w:eastAsia="he-IL"/>
        </w:rPr>
      </w:pPr>
      <w:bookmarkStart w:id="25757" w:name="_ETM_Q68_754954"/>
      <w:bookmarkEnd w:id="25757"/>
      <w:r>
        <w:rPr>
          <w:rFonts w:hint="cs"/>
          <w:rtl/>
          <w:lang w:eastAsia="he-IL"/>
        </w:rPr>
        <w:t xml:space="preserve">פורר, אתה משאיר </w:t>
      </w:r>
      <w:bookmarkStart w:id="25758" w:name="_ETM_Q68_755615"/>
      <w:bookmarkEnd w:id="25758"/>
      <w:r>
        <w:rPr>
          <w:rFonts w:hint="cs"/>
          <w:rtl/>
          <w:lang w:eastAsia="he-IL"/>
        </w:rPr>
        <w:t xml:space="preserve">פה בני ערובה </w:t>
      </w:r>
      <w:r>
        <w:rPr>
          <w:rtl/>
          <w:lang w:eastAsia="he-IL"/>
        </w:rPr>
        <w:t>–</w:t>
      </w:r>
      <w:r>
        <w:rPr>
          <w:rFonts w:hint="cs"/>
          <w:rtl/>
          <w:lang w:eastAsia="he-IL"/>
        </w:rPr>
        <w:t xml:space="preserve"> שרים, חברי כנסת, זה השחתת זמן וכסף ציבורי. </w:t>
      </w:r>
    </w:p>
    <w:p w:rsidR="006B5905" w:rsidRDefault="006B5905" w:rsidP="00E428CA">
      <w:pPr>
        <w:rPr>
          <w:rtl/>
          <w:lang w:eastAsia="he-IL"/>
        </w:rPr>
      </w:pPr>
      <w:bookmarkStart w:id="25759" w:name="_ETM_Q68_766073"/>
      <w:bookmarkStart w:id="25760" w:name="_ETM_Q68_766191"/>
      <w:bookmarkEnd w:id="25759"/>
      <w:bookmarkEnd w:id="25760"/>
    </w:p>
    <w:p w:rsidR="006B5905" w:rsidRDefault="006B5905" w:rsidP="00E428CA">
      <w:pPr>
        <w:pStyle w:val="af6"/>
        <w:keepNext/>
        <w:rPr>
          <w:rtl/>
        </w:rPr>
      </w:pPr>
      <w:r w:rsidRPr="00466269">
        <w:rPr>
          <w:rStyle w:val="TagStyle"/>
          <w:rtl/>
        </w:rPr>
        <w:t xml:space="preserve"> &lt;&lt; קריאה &gt;&gt; </w:t>
      </w:r>
      <w:r>
        <w:rPr>
          <w:rtl/>
        </w:rPr>
        <w:t>שמחה רוטמן (הציונות הדתית):</w:t>
      </w:r>
      <w:r w:rsidRPr="00466269">
        <w:rPr>
          <w:rStyle w:val="TagStyle"/>
          <w:rtl/>
        </w:rPr>
        <w:t xml:space="preserve"> &lt;&lt; קריאה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כל דקה שאתה </w:t>
      </w:r>
      <w:bookmarkStart w:id="25761" w:name="_ETM_Q68_764546"/>
      <w:bookmarkEnd w:id="25761"/>
      <w:r>
        <w:rPr>
          <w:rFonts w:hint="cs"/>
          <w:rtl/>
          <w:lang w:eastAsia="he-IL"/>
        </w:rPr>
        <w:t xml:space="preserve">מדבר אתה לא נותן עוד כוח לחקלאים. זה טוב. </w:t>
      </w:r>
    </w:p>
    <w:p w:rsidR="006B5905" w:rsidRDefault="006B5905" w:rsidP="00E428CA">
      <w:pPr>
        <w:rPr>
          <w:rtl/>
          <w:lang w:eastAsia="he-IL"/>
        </w:rPr>
      </w:pPr>
    </w:p>
    <w:p w:rsidR="006B5905" w:rsidRDefault="006B5905" w:rsidP="00E428CA">
      <w:pPr>
        <w:pStyle w:val="af6"/>
        <w:keepNext/>
        <w:rPr>
          <w:rtl/>
        </w:rPr>
      </w:pPr>
      <w:r w:rsidRPr="00466269">
        <w:rPr>
          <w:rStyle w:val="TagStyle"/>
          <w:rtl/>
        </w:rPr>
        <w:t xml:space="preserve">&lt;&lt; קריאה &gt;&gt; </w:t>
      </w:r>
      <w:r>
        <w:rPr>
          <w:rFonts w:hint="cs"/>
          <w:rtl/>
        </w:rPr>
        <w:t>קריאה</w:t>
      </w:r>
      <w:r>
        <w:rPr>
          <w:rtl/>
        </w:rPr>
        <w:t>:</w:t>
      </w:r>
      <w:r w:rsidRPr="00466269">
        <w:rPr>
          <w:rStyle w:val="TagStyle"/>
          <w:rtl/>
        </w:rPr>
        <w:t xml:space="preserve"> &lt;&lt; קריאה &gt;&gt;</w:t>
      </w:r>
      <w:r>
        <w:rPr>
          <w:rtl/>
        </w:rPr>
        <w:t xml:space="preserve">   </w:t>
      </w:r>
    </w:p>
    <w:p w:rsidR="006B5905" w:rsidRDefault="006B5905" w:rsidP="00E428CA">
      <w:pPr>
        <w:rPr>
          <w:rtl/>
          <w:lang w:eastAsia="he-IL"/>
        </w:rPr>
      </w:pPr>
    </w:p>
    <w:p w:rsidR="006B5905" w:rsidRPr="00F11DC3" w:rsidRDefault="006B5905" w:rsidP="00E428CA">
      <w:pPr>
        <w:rPr>
          <w:rtl/>
          <w:lang w:eastAsia="he-IL"/>
        </w:rPr>
      </w:pPr>
      <w:r>
        <w:rPr>
          <w:rFonts w:hint="cs"/>
          <w:rtl/>
          <w:lang w:eastAsia="he-IL"/>
        </w:rPr>
        <w:t xml:space="preserve">למה אתה מחכה? </w:t>
      </w:r>
    </w:p>
    <w:p w:rsidR="006B5905" w:rsidRDefault="006B5905" w:rsidP="00E428CA">
      <w:pPr>
        <w:rPr>
          <w:rtl/>
          <w:lang w:eastAsia="he-IL"/>
        </w:rPr>
      </w:pPr>
    </w:p>
    <w:p w:rsidR="006B5905" w:rsidRDefault="006B5905" w:rsidP="00E428CA">
      <w:pPr>
        <w:pStyle w:val="-"/>
        <w:keepNext/>
        <w:rPr>
          <w:rtl/>
        </w:rPr>
      </w:pPr>
      <w:r w:rsidRPr="00466269">
        <w:rPr>
          <w:rStyle w:val="TagStyle"/>
          <w:rtl/>
        </w:rPr>
        <w:t xml:space="preserve"> &lt;&lt; דובר_המשך &gt;&gt; </w:t>
      </w:r>
      <w:r>
        <w:rPr>
          <w:rtl/>
        </w:rPr>
        <w:t>שר החקלאות ופיתוח הכפר עודד פורר:</w:t>
      </w:r>
      <w:r w:rsidRPr="00466269">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אני מחכה שיגידו לי שאני יכול לרדת. </w:t>
      </w:r>
    </w:p>
    <w:p w:rsidR="006B5905" w:rsidRDefault="006B5905" w:rsidP="00E428CA">
      <w:pPr>
        <w:rPr>
          <w:rtl/>
          <w:lang w:eastAsia="he-IL"/>
        </w:rPr>
      </w:pPr>
      <w:bookmarkStart w:id="25762" w:name="_ETM_Q68_771311"/>
      <w:bookmarkStart w:id="25763" w:name="_ETM_Q68_771438"/>
      <w:bookmarkEnd w:id="25762"/>
      <w:bookmarkEnd w:id="25763"/>
    </w:p>
    <w:p w:rsidR="006B5905" w:rsidRDefault="006B5905" w:rsidP="00E428CA">
      <w:pPr>
        <w:pStyle w:val="af6"/>
        <w:keepNext/>
        <w:rPr>
          <w:rtl/>
        </w:rPr>
      </w:pPr>
      <w:bookmarkStart w:id="25764" w:name="_ETM_Q68_771474"/>
      <w:bookmarkStart w:id="25765" w:name="_ETM_Q68_771579"/>
      <w:bookmarkEnd w:id="25764"/>
      <w:bookmarkEnd w:id="25765"/>
      <w:r w:rsidRPr="00466269">
        <w:rPr>
          <w:rStyle w:val="TagStyle"/>
          <w:rtl/>
        </w:rPr>
        <w:t xml:space="preserve"> &lt;&lt; קריאה &gt;&gt; </w:t>
      </w:r>
      <w:r>
        <w:rPr>
          <w:rtl/>
        </w:rPr>
        <w:t>שמחה רוטמן (הציונות הדתית):</w:t>
      </w:r>
      <w:r w:rsidRPr="00466269">
        <w:rPr>
          <w:rStyle w:val="TagStyle"/>
          <w:rtl/>
        </w:rPr>
        <w:t xml:space="preserve"> &lt;&lt; קריאה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זה טוב. אתה לא מאריך להם את המועצה, מצוין. לפחות אתה לא </w:t>
      </w:r>
      <w:bookmarkStart w:id="25766" w:name="_ETM_Q68_774799"/>
      <w:bookmarkEnd w:id="25766"/>
      <w:r>
        <w:rPr>
          <w:rFonts w:hint="cs"/>
          <w:rtl/>
          <w:lang w:eastAsia="he-IL"/>
        </w:rPr>
        <w:t xml:space="preserve">עושה נזק לשוק. </w:t>
      </w:r>
    </w:p>
    <w:p w:rsidR="006B5905" w:rsidRDefault="006B5905" w:rsidP="00E428CA">
      <w:pPr>
        <w:rPr>
          <w:rtl/>
          <w:lang w:eastAsia="he-IL"/>
        </w:rPr>
      </w:pPr>
      <w:bookmarkStart w:id="25767" w:name="_ETM_Q68_778734"/>
      <w:bookmarkStart w:id="25768" w:name="_ETM_Q68_778861"/>
      <w:bookmarkEnd w:id="25767"/>
      <w:bookmarkEnd w:id="25768"/>
    </w:p>
    <w:p w:rsidR="006B5905" w:rsidRDefault="006B5905" w:rsidP="00E428CA">
      <w:pPr>
        <w:pStyle w:val="-"/>
        <w:keepNext/>
        <w:rPr>
          <w:rtl/>
        </w:rPr>
      </w:pPr>
      <w:bookmarkStart w:id="25769" w:name="_ETM_Q68_778902"/>
      <w:bookmarkStart w:id="25770" w:name="_ETM_Q68_779016"/>
      <w:bookmarkEnd w:id="25769"/>
      <w:bookmarkEnd w:id="25770"/>
      <w:r w:rsidRPr="00466269">
        <w:rPr>
          <w:rStyle w:val="TagStyle"/>
          <w:rtl/>
        </w:rPr>
        <w:t xml:space="preserve"> &lt;&lt; דובר_המשך &gt;&gt; </w:t>
      </w:r>
      <w:r>
        <w:rPr>
          <w:rtl/>
        </w:rPr>
        <w:t>שר החקלאות ופיתוח הכפר עודד פורר:</w:t>
      </w:r>
      <w:r w:rsidRPr="00466269">
        <w:rPr>
          <w:rStyle w:val="TagStyle"/>
          <w:rtl/>
        </w:rPr>
        <w:t xml:space="preserve"> &lt;&lt; דובר_המשך &gt;&gt;</w:t>
      </w:r>
      <w:r>
        <w:rPr>
          <w:rtl/>
        </w:rPr>
        <w:t xml:space="preserve">   </w:t>
      </w:r>
    </w:p>
    <w:p w:rsidR="006B5905" w:rsidRDefault="006B5905" w:rsidP="0052660E">
      <w:pPr>
        <w:rPr>
          <w:rtl/>
        </w:rPr>
      </w:pPr>
    </w:p>
    <w:p w:rsidR="006B5905" w:rsidRDefault="006B5905" w:rsidP="00E428CA">
      <w:pPr>
        <w:rPr>
          <w:rtl/>
        </w:rPr>
      </w:pPr>
      <w:bookmarkStart w:id="25771" w:name="_ETM_Q68_783339"/>
      <w:bookmarkEnd w:id="25771"/>
      <w:r>
        <w:rPr>
          <w:rFonts w:hint="cs"/>
          <w:rtl/>
        </w:rPr>
        <w:t xml:space="preserve">אני לא מבין את </w:t>
      </w:r>
      <w:r>
        <w:rPr>
          <w:rtl/>
        </w:rPr>
        <w:t>–</w:t>
      </w:r>
      <w:r>
        <w:rPr>
          <w:rFonts w:hint="cs"/>
          <w:rtl/>
        </w:rPr>
        <w:t xml:space="preserve"> בועז, אני </w:t>
      </w:r>
      <w:bookmarkStart w:id="25772" w:name="_ETM_Q68_789151"/>
      <w:bookmarkEnd w:id="25772"/>
      <w:r>
        <w:rPr>
          <w:rFonts w:hint="cs"/>
          <w:rtl/>
        </w:rPr>
        <w:t xml:space="preserve">לא יכול, אני לא מבין את הכתב שלך. </w:t>
      </w:r>
      <w:r w:rsidR="0059684D">
        <w:rPr>
          <w:rFonts w:hint="cs"/>
          <w:rtl/>
        </w:rPr>
        <w:t xml:space="preserve">צריך רופא שיקרא את הכתב הזה. </w:t>
      </w:r>
    </w:p>
    <w:p w:rsidR="006B5905" w:rsidRDefault="006B5905" w:rsidP="00E428CA">
      <w:pPr>
        <w:rPr>
          <w:rtl/>
        </w:rPr>
      </w:pPr>
    </w:p>
    <w:p w:rsidR="006B5905" w:rsidRDefault="006B5905" w:rsidP="00E428CA">
      <w:pPr>
        <w:pStyle w:val="af6"/>
        <w:keepNext/>
        <w:rPr>
          <w:rtl/>
        </w:rPr>
      </w:pPr>
      <w:r w:rsidRPr="00466269">
        <w:rPr>
          <w:rStyle w:val="TagStyle"/>
          <w:rtl/>
        </w:rPr>
        <w:t xml:space="preserve"> &lt;&lt; קריאה &gt;&gt; </w:t>
      </w:r>
      <w:r>
        <w:rPr>
          <w:rtl/>
        </w:rPr>
        <w:t>קטי קטרין שטרית (הליכוד):</w:t>
      </w:r>
      <w:r w:rsidRPr="00466269">
        <w:rPr>
          <w:rStyle w:val="TagStyle"/>
          <w:rtl/>
        </w:rPr>
        <w:t xml:space="preserve"> &lt;&lt; קריאה &gt;&gt;</w:t>
      </w:r>
      <w:r>
        <w:rPr>
          <w:rtl/>
        </w:rPr>
        <w:t xml:space="preserve">   </w:t>
      </w:r>
    </w:p>
    <w:p w:rsidR="006B5905" w:rsidRDefault="006B5905" w:rsidP="0052660E">
      <w:pPr>
        <w:rPr>
          <w:rtl/>
        </w:rPr>
      </w:pPr>
    </w:p>
    <w:p w:rsidR="006B5905" w:rsidRDefault="006B5905" w:rsidP="0059684D">
      <w:pPr>
        <w:rPr>
          <w:rtl/>
        </w:rPr>
      </w:pPr>
      <w:r>
        <w:rPr>
          <w:rFonts w:hint="cs"/>
          <w:rtl/>
        </w:rPr>
        <w:t>אני</w:t>
      </w:r>
      <w:bookmarkStart w:id="25773" w:name="_ETM_Q68_788719"/>
      <w:bookmarkEnd w:id="25773"/>
      <w:r>
        <w:rPr>
          <w:rFonts w:hint="cs"/>
          <w:rtl/>
        </w:rPr>
        <w:t xml:space="preserve"> מורה, אני מוכנה לתרגם לך. אני מורה, אני יודעת </w:t>
      </w:r>
      <w:bookmarkStart w:id="25774" w:name="_ETM_Q68_798270"/>
      <w:bookmarkEnd w:id="25774"/>
      <w:r>
        <w:rPr>
          <w:rFonts w:hint="cs"/>
          <w:rtl/>
        </w:rPr>
        <w:t xml:space="preserve">לקרוא כל כתב. </w:t>
      </w:r>
      <w:bookmarkStart w:id="25775" w:name="_ETM_Q68_800527"/>
      <w:bookmarkStart w:id="25776" w:name="_ETM_Q68_800637"/>
      <w:bookmarkStart w:id="25777" w:name="_ETM_Q68_800707"/>
      <w:bookmarkStart w:id="25778" w:name="_ETM_Q68_800775"/>
      <w:bookmarkEnd w:id="25775"/>
      <w:bookmarkEnd w:id="25776"/>
      <w:bookmarkEnd w:id="25777"/>
      <w:bookmarkEnd w:id="25778"/>
      <w:r>
        <w:rPr>
          <w:rFonts w:hint="cs"/>
          <w:rtl/>
        </w:rPr>
        <w:t xml:space="preserve">המורים </w:t>
      </w:r>
      <w:bookmarkStart w:id="25779" w:name="_ETM_Q68_800488"/>
      <w:bookmarkEnd w:id="25779"/>
      <w:r>
        <w:rPr>
          <w:rFonts w:hint="cs"/>
          <w:rtl/>
        </w:rPr>
        <w:t xml:space="preserve">קוראים כל כתב יד. אני יכולה לקרוא לך. </w:t>
      </w:r>
    </w:p>
    <w:p w:rsidR="006B5905" w:rsidRDefault="006B5905" w:rsidP="00E428CA">
      <w:pPr>
        <w:rPr>
          <w:rtl/>
        </w:rPr>
      </w:pPr>
    </w:p>
    <w:p w:rsidR="006B5905" w:rsidRDefault="006B5905" w:rsidP="00E428CA">
      <w:pPr>
        <w:pStyle w:val="af6"/>
        <w:keepNext/>
        <w:rPr>
          <w:rtl/>
        </w:rPr>
      </w:pPr>
      <w:bookmarkStart w:id="25780" w:name="ET_interruption_6157_28"/>
      <w:r w:rsidRPr="00466269">
        <w:rPr>
          <w:rStyle w:val="TagStyle"/>
          <w:rtl/>
        </w:rPr>
        <w:t xml:space="preserve"> &lt;&lt; קריאה &gt;&gt; </w:t>
      </w:r>
      <w:r>
        <w:rPr>
          <w:rtl/>
        </w:rPr>
        <w:t>שמחה רוטמן (הציונות הדתית):</w:t>
      </w:r>
      <w:r w:rsidRPr="00466269">
        <w:rPr>
          <w:rStyle w:val="TagStyle"/>
          <w:rtl/>
        </w:rPr>
        <w:t xml:space="preserve"> &lt;&lt; קריאה &gt;&gt;</w:t>
      </w:r>
      <w:r>
        <w:rPr>
          <w:rtl/>
        </w:rPr>
        <w:t xml:space="preserve">   </w:t>
      </w:r>
      <w:bookmarkEnd w:id="25780"/>
    </w:p>
    <w:p w:rsidR="006B5905" w:rsidRDefault="006B5905" w:rsidP="0052660E">
      <w:pPr>
        <w:rPr>
          <w:rtl/>
        </w:rPr>
      </w:pPr>
    </w:p>
    <w:p w:rsidR="006B5905" w:rsidRDefault="006B5905" w:rsidP="00E428CA">
      <w:pPr>
        <w:rPr>
          <w:rtl/>
        </w:rPr>
      </w:pPr>
      <w:r>
        <w:rPr>
          <w:rFonts w:hint="cs"/>
          <w:rtl/>
        </w:rPr>
        <w:t xml:space="preserve">אתם פוגעים </w:t>
      </w:r>
      <w:bookmarkStart w:id="25781" w:name="_ETM_Q68_805062"/>
      <w:bookmarkEnd w:id="25781"/>
      <w:r>
        <w:rPr>
          <w:rFonts w:hint="cs"/>
          <w:rtl/>
        </w:rPr>
        <w:t xml:space="preserve">בעובדי הכנסת, שיושבים פה ומחכים בזמן שאתם לא מודים </w:t>
      </w:r>
      <w:bookmarkStart w:id="25782" w:name="_ETM_Q68_806116"/>
      <w:bookmarkEnd w:id="25782"/>
      <w:r>
        <w:rPr>
          <w:rFonts w:hint="cs"/>
          <w:rtl/>
        </w:rPr>
        <w:t xml:space="preserve">בכישלון שלכם </w:t>
      </w:r>
      <w:r w:rsidR="0052660E">
        <w:rPr>
          <w:rFonts w:hint="cs"/>
          <w:rtl/>
        </w:rPr>
        <w:t>– – –</w:t>
      </w:r>
      <w:r>
        <w:rPr>
          <w:rFonts w:hint="cs"/>
          <w:rtl/>
        </w:rPr>
        <w:t xml:space="preserve">  </w:t>
      </w:r>
    </w:p>
    <w:p w:rsidR="006B5905" w:rsidRDefault="006B5905" w:rsidP="00E428CA">
      <w:pPr>
        <w:rPr>
          <w:rtl/>
        </w:rPr>
      </w:pPr>
    </w:p>
    <w:p w:rsidR="006B5905" w:rsidRDefault="006B5905" w:rsidP="00E428CA">
      <w:pPr>
        <w:pStyle w:val="-"/>
        <w:keepNext/>
        <w:rPr>
          <w:rtl/>
        </w:rPr>
      </w:pPr>
      <w:r w:rsidRPr="00466269">
        <w:rPr>
          <w:rStyle w:val="TagStyle"/>
          <w:rtl/>
        </w:rPr>
        <w:t xml:space="preserve"> &lt;&lt; דובר_המשך &gt;&gt; </w:t>
      </w:r>
      <w:r>
        <w:rPr>
          <w:rtl/>
        </w:rPr>
        <w:t>שר החקלאות ופיתוח הכפר עודד פורר:</w:t>
      </w:r>
      <w:r w:rsidRPr="00466269">
        <w:rPr>
          <w:rStyle w:val="TagStyle"/>
          <w:rtl/>
        </w:rPr>
        <w:t xml:space="preserve"> &lt;&lt; דובר_המשך &gt;&gt;</w:t>
      </w:r>
      <w:r>
        <w:rPr>
          <w:rtl/>
        </w:rPr>
        <w:t xml:space="preserve">   </w:t>
      </w:r>
    </w:p>
    <w:p w:rsidR="006B5905" w:rsidRDefault="006B5905" w:rsidP="0052660E">
      <w:pPr>
        <w:rPr>
          <w:rtl/>
        </w:rPr>
      </w:pPr>
    </w:p>
    <w:p w:rsidR="006B5905" w:rsidRDefault="006B5905" w:rsidP="00E428CA">
      <w:pPr>
        <w:rPr>
          <w:rtl/>
        </w:rPr>
      </w:pPr>
      <w:r>
        <w:rPr>
          <w:rFonts w:hint="cs"/>
          <w:rtl/>
        </w:rPr>
        <w:t xml:space="preserve">אתם לא נותנים לי לדבר. אם תיתנו לי </w:t>
      </w:r>
      <w:bookmarkStart w:id="25783" w:name="_ETM_Q68_804679"/>
      <w:bookmarkEnd w:id="25783"/>
      <w:r>
        <w:rPr>
          <w:rFonts w:hint="cs"/>
          <w:rtl/>
        </w:rPr>
        <w:t xml:space="preserve">להשלים, אני אשלים את הדברים שלי. אני לא מחפש למשוך אותם עוד הרבה זמן.  </w:t>
      </w:r>
    </w:p>
    <w:p w:rsidR="006B5905" w:rsidRDefault="006B5905" w:rsidP="00E428CA">
      <w:pPr>
        <w:rPr>
          <w:rtl/>
          <w:lang w:eastAsia="he-IL"/>
        </w:rPr>
      </w:pPr>
    </w:p>
    <w:p w:rsidR="006B5905" w:rsidRDefault="006B5905" w:rsidP="00E428CA">
      <w:pPr>
        <w:pStyle w:val="af6"/>
        <w:keepNext/>
        <w:rPr>
          <w:rtl/>
        </w:rPr>
      </w:pPr>
      <w:bookmarkStart w:id="25784" w:name="ET_interruption_6157_30"/>
      <w:r w:rsidRPr="00466269">
        <w:rPr>
          <w:rStyle w:val="TagStyle"/>
          <w:rtl/>
        </w:rPr>
        <w:t xml:space="preserve"> &lt;&lt; קריאה &gt;&gt; </w:t>
      </w:r>
      <w:r>
        <w:rPr>
          <w:rtl/>
        </w:rPr>
        <w:t>שמחה רוטמן (הציונות הדתית):</w:t>
      </w:r>
      <w:r w:rsidRPr="00466269">
        <w:rPr>
          <w:rStyle w:val="TagStyle"/>
          <w:rtl/>
        </w:rPr>
        <w:t xml:space="preserve"> &lt;&lt; קריאה &gt;&gt;</w:t>
      </w:r>
      <w:r>
        <w:rPr>
          <w:rtl/>
        </w:rPr>
        <w:t xml:space="preserve">   </w:t>
      </w:r>
      <w:bookmarkEnd w:id="25784"/>
    </w:p>
    <w:p w:rsidR="006B5905" w:rsidRDefault="006B5905" w:rsidP="0052660E">
      <w:pPr>
        <w:rPr>
          <w:rtl/>
          <w:lang w:eastAsia="he-IL"/>
        </w:rPr>
      </w:pPr>
    </w:p>
    <w:p w:rsidR="006B5905" w:rsidRPr="00466269" w:rsidRDefault="006B5905" w:rsidP="00E428CA">
      <w:pPr>
        <w:rPr>
          <w:rtl/>
          <w:lang w:eastAsia="he-IL"/>
        </w:rPr>
      </w:pPr>
      <w:bookmarkStart w:id="25785" w:name="_ETM_Q68_813725"/>
      <w:bookmarkEnd w:id="25785"/>
      <w:r>
        <w:rPr>
          <w:rFonts w:hint="cs"/>
          <w:rtl/>
          <w:lang w:eastAsia="he-IL"/>
        </w:rPr>
        <w:t xml:space="preserve">יש אנשים פה </w:t>
      </w:r>
      <w:r w:rsidR="0052660E">
        <w:rPr>
          <w:rFonts w:hint="cs"/>
          <w:rtl/>
          <w:lang w:eastAsia="he-IL"/>
        </w:rPr>
        <w:t>– – –</w:t>
      </w:r>
      <w:r>
        <w:rPr>
          <w:rFonts w:hint="cs"/>
          <w:rtl/>
          <w:lang w:eastAsia="he-IL"/>
        </w:rPr>
        <w:t xml:space="preserve"> אנשים שזה המשכורת שלהם, הפרנסה שלהם. אתם פוגעים בהם, </w:t>
      </w:r>
      <w:bookmarkStart w:id="25786" w:name="_ETM_Q68_817086"/>
      <w:bookmarkEnd w:id="25786"/>
      <w:r>
        <w:rPr>
          <w:rFonts w:hint="cs"/>
          <w:rtl/>
          <w:lang w:eastAsia="he-IL"/>
        </w:rPr>
        <w:t xml:space="preserve">הצילו. </w:t>
      </w:r>
    </w:p>
    <w:p w:rsidR="006B5905" w:rsidRDefault="006B5905" w:rsidP="00E428CA">
      <w:pPr>
        <w:rPr>
          <w:rtl/>
          <w:lang w:eastAsia="he-IL"/>
        </w:rPr>
      </w:pPr>
    </w:p>
    <w:p w:rsidR="006B5905" w:rsidRDefault="006B5905" w:rsidP="00E428CA">
      <w:pPr>
        <w:pStyle w:val="-"/>
        <w:keepNext/>
        <w:rPr>
          <w:rtl/>
        </w:rPr>
      </w:pPr>
      <w:r w:rsidRPr="00987620">
        <w:rPr>
          <w:rStyle w:val="TagStyle"/>
          <w:rtl/>
        </w:rPr>
        <w:t xml:space="preserve"> &lt;&lt; דובר_המשך &gt;&gt; </w:t>
      </w:r>
      <w:r>
        <w:rPr>
          <w:rtl/>
        </w:rPr>
        <w:t>שר החקלאות ופיתוח הכפר עודד פורר:</w:t>
      </w:r>
      <w:r w:rsidRPr="00987620">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רציתי לברך את חבר הכנסת אמסלם, שהיה סנדק היום.</w:t>
      </w:r>
      <w:bookmarkStart w:id="25787" w:name="_ETM_Q68_830145"/>
      <w:bookmarkEnd w:id="25787"/>
      <w:r>
        <w:rPr>
          <w:rFonts w:hint="cs"/>
          <w:rtl/>
          <w:lang w:eastAsia="he-IL"/>
        </w:rPr>
        <w:t xml:space="preserve"> נכון או לא? הקואליציה גם יודעת לברך. הוא אפילו בירך </w:t>
      </w:r>
      <w:bookmarkStart w:id="25788" w:name="_ETM_Q68_836787"/>
      <w:bookmarkEnd w:id="25788"/>
      <w:r>
        <w:rPr>
          <w:rFonts w:hint="cs"/>
          <w:rtl/>
          <w:lang w:eastAsia="he-IL"/>
        </w:rPr>
        <w:t xml:space="preserve">אותי. </w:t>
      </w:r>
    </w:p>
    <w:p w:rsidR="006B5905" w:rsidRDefault="006B5905" w:rsidP="00E428CA">
      <w:pPr>
        <w:rPr>
          <w:rtl/>
          <w:lang w:eastAsia="he-IL"/>
        </w:rPr>
      </w:pPr>
    </w:p>
    <w:p w:rsidR="006B5905" w:rsidRDefault="006B5905" w:rsidP="00E428CA">
      <w:pPr>
        <w:pStyle w:val="af7"/>
        <w:keepNext/>
        <w:rPr>
          <w:rtl/>
        </w:rPr>
      </w:pPr>
      <w:r w:rsidRPr="00466269">
        <w:rPr>
          <w:rStyle w:val="TagStyle"/>
          <w:rtl/>
        </w:rPr>
        <w:t xml:space="preserve"> &lt;&lt; יור &gt;&gt; </w:t>
      </w:r>
      <w:r>
        <w:rPr>
          <w:rtl/>
        </w:rPr>
        <w:t>היו"ר מיקי לוי:</w:t>
      </w:r>
      <w:r w:rsidRPr="00466269">
        <w:rPr>
          <w:rStyle w:val="TagStyle"/>
          <w:rtl/>
        </w:rPr>
        <w:t xml:space="preserve"> &lt;&lt; יור &gt;&gt;</w:t>
      </w:r>
      <w:r>
        <w:rPr>
          <w:rtl/>
        </w:rPr>
        <w:t xml:space="preserve">   </w:t>
      </w:r>
    </w:p>
    <w:p w:rsidR="006B5905" w:rsidRDefault="006B5905" w:rsidP="0052660E">
      <w:pPr>
        <w:rPr>
          <w:rtl/>
          <w:lang w:eastAsia="he-IL"/>
        </w:rPr>
      </w:pPr>
    </w:p>
    <w:p w:rsidR="006B5905" w:rsidRDefault="006B5905" w:rsidP="0059684D">
      <w:pPr>
        <w:rPr>
          <w:rtl/>
          <w:lang w:eastAsia="he-IL"/>
        </w:rPr>
      </w:pPr>
      <w:r>
        <w:rPr>
          <w:rFonts w:hint="cs"/>
          <w:rtl/>
          <w:lang w:eastAsia="he-IL"/>
        </w:rPr>
        <w:t xml:space="preserve">אולי אני אעשה הפסקה מתודית, ברשותך. חבר הכנסת בוסו </w:t>
      </w:r>
      <w:bookmarkStart w:id="25789" w:name="_ETM_Q68_842428"/>
      <w:bookmarkEnd w:id="25789"/>
      <w:r>
        <w:rPr>
          <w:rtl/>
          <w:lang w:eastAsia="he-IL"/>
        </w:rPr>
        <w:t>–</w:t>
      </w:r>
      <w:r>
        <w:rPr>
          <w:rFonts w:hint="cs"/>
          <w:rtl/>
          <w:lang w:eastAsia="he-IL"/>
        </w:rPr>
        <w:t xml:space="preserve"> שנייה, שנייה. חבר הכנסת ארבל, חבר הכנסת אזולאי, חבר</w:t>
      </w:r>
      <w:bookmarkStart w:id="25790" w:name="_ETM_Q68_844366"/>
      <w:bookmarkEnd w:id="25790"/>
      <w:r>
        <w:rPr>
          <w:rFonts w:hint="cs"/>
          <w:rtl/>
          <w:lang w:eastAsia="he-IL"/>
        </w:rPr>
        <w:t xml:space="preserve"> הכנסת מלכיאלי </w:t>
      </w:r>
      <w:r>
        <w:rPr>
          <w:rtl/>
          <w:lang w:eastAsia="he-IL"/>
        </w:rPr>
        <w:t>–</w:t>
      </w:r>
      <w:r>
        <w:rPr>
          <w:rFonts w:hint="cs"/>
          <w:rtl/>
          <w:lang w:eastAsia="he-IL"/>
        </w:rPr>
        <w:t xml:space="preserve"> תקשיב. חבר הכנסת בוסו, תקשיב. מכיוון שפניתם אליי ולא היו לי מכסות, יושבת-ראש הוועדה חברת הכנסת מירב בן ארי תקבע דיון ליום שלישי הקרוב בנושא </w:t>
      </w:r>
      <w:bookmarkStart w:id="25791" w:name="_ETM_Q68_863733"/>
      <w:bookmarkEnd w:id="25791"/>
      <w:r>
        <w:rPr>
          <w:rFonts w:hint="cs"/>
          <w:rtl/>
          <w:lang w:eastAsia="he-IL"/>
        </w:rPr>
        <w:t xml:space="preserve">היעלמותו של הילד, ותזמין </w:t>
      </w:r>
      <w:r w:rsidR="0052660E">
        <w:rPr>
          <w:rFonts w:hint="cs"/>
          <w:rtl/>
          <w:lang w:eastAsia="he-IL"/>
        </w:rPr>
        <w:t>– – –</w:t>
      </w:r>
    </w:p>
    <w:p w:rsidR="006B5905" w:rsidRDefault="006B5905" w:rsidP="00E428CA">
      <w:pPr>
        <w:rPr>
          <w:rtl/>
          <w:lang w:eastAsia="he-IL"/>
        </w:rPr>
      </w:pPr>
    </w:p>
    <w:p w:rsidR="006B5905" w:rsidRDefault="006B5905" w:rsidP="00E428CA">
      <w:pPr>
        <w:pStyle w:val="af6"/>
        <w:keepNext/>
        <w:rPr>
          <w:rtl/>
        </w:rPr>
      </w:pPr>
      <w:r w:rsidRPr="00466269">
        <w:rPr>
          <w:rStyle w:val="TagStyle"/>
          <w:rtl/>
        </w:rPr>
        <w:t xml:space="preserve"> &lt;&lt; קריאה &gt;&gt; </w:t>
      </w:r>
      <w:r>
        <w:rPr>
          <w:rtl/>
        </w:rPr>
        <w:t>מיכאל מלכיאלי (ש"ס):</w:t>
      </w:r>
      <w:r w:rsidRPr="00466269">
        <w:rPr>
          <w:rStyle w:val="TagStyle"/>
          <w:rtl/>
        </w:rPr>
        <w:t xml:space="preserve"> &lt;&lt; קריאה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למה שלישי? למה</w:t>
      </w:r>
      <w:bookmarkStart w:id="25792" w:name="_ETM_Q68_861908"/>
      <w:bookmarkEnd w:id="25792"/>
      <w:r>
        <w:rPr>
          <w:rFonts w:hint="cs"/>
          <w:rtl/>
          <w:lang w:eastAsia="he-IL"/>
        </w:rPr>
        <w:t xml:space="preserve"> לא מחר?</w:t>
      </w:r>
    </w:p>
    <w:p w:rsidR="006B5905" w:rsidRDefault="006B5905" w:rsidP="00E428CA">
      <w:pPr>
        <w:rPr>
          <w:rtl/>
          <w:lang w:eastAsia="he-IL"/>
        </w:rPr>
      </w:pPr>
    </w:p>
    <w:p w:rsidR="006B5905" w:rsidRDefault="006B5905" w:rsidP="00E428CA">
      <w:pPr>
        <w:pStyle w:val="af6"/>
        <w:keepNext/>
        <w:rPr>
          <w:rtl/>
        </w:rPr>
      </w:pPr>
      <w:bookmarkStart w:id="25793" w:name="ET_interruption_5300_48"/>
      <w:r w:rsidRPr="00F11DC3">
        <w:rPr>
          <w:rStyle w:val="TagStyle"/>
          <w:rtl/>
        </w:rPr>
        <w:t xml:space="preserve"> &lt;&lt; קריאה &gt;&gt; </w:t>
      </w:r>
      <w:r>
        <w:rPr>
          <w:rtl/>
        </w:rPr>
        <w:t>מירב בן ארי (יש עתיד):</w:t>
      </w:r>
      <w:r w:rsidRPr="00F11DC3">
        <w:rPr>
          <w:rStyle w:val="TagStyle"/>
          <w:rtl/>
        </w:rPr>
        <w:t xml:space="preserve"> &lt;&lt; קריאה &gt;&gt;</w:t>
      </w:r>
      <w:r>
        <w:rPr>
          <w:rtl/>
        </w:rPr>
        <w:t xml:space="preserve">   </w:t>
      </w:r>
      <w:bookmarkEnd w:id="25793"/>
    </w:p>
    <w:p w:rsidR="006B5905" w:rsidRDefault="006B5905" w:rsidP="0052660E">
      <w:pPr>
        <w:rPr>
          <w:rtl/>
          <w:lang w:eastAsia="he-IL"/>
        </w:rPr>
      </w:pPr>
    </w:p>
    <w:p w:rsidR="006B5905" w:rsidRPr="00F11DC3" w:rsidRDefault="006B5905" w:rsidP="00E428CA">
      <w:pPr>
        <w:rPr>
          <w:rtl/>
          <w:lang w:eastAsia="he-IL"/>
        </w:rPr>
      </w:pPr>
      <w:r>
        <w:rPr>
          <w:rFonts w:hint="cs"/>
          <w:rtl/>
          <w:lang w:eastAsia="he-IL"/>
        </w:rPr>
        <w:t xml:space="preserve">למה לא ביום שישי? למה לא ביום שבת? </w:t>
      </w:r>
    </w:p>
    <w:p w:rsidR="006B5905" w:rsidRDefault="006B5905" w:rsidP="00E428CA">
      <w:pPr>
        <w:rPr>
          <w:rtl/>
          <w:lang w:eastAsia="he-IL"/>
        </w:rPr>
      </w:pPr>
      <w:bookmarkStart w:id="25794" w:name="_ETM_Q68_865412"/>
      <w:bookmarkStart w:id="25795" w:name="_ETM_Q68_865522"/>
      <w:bookmarkEnd w:id="25794"/>
      <w:bookmarkEnd w:id="25795"/>
    </w:p>
    <w:p w:rsidR="006B5905" w:rsidRDefault="006B5905" w:rsidP="00E428CA">
      <w:pPr>
        <w:pStyle w:val="af7"/>
        <w:keepNext/>
        <w:rPr>
          <w:rtl/>
        </w:rPr>
      </w:pPr>
      <w:bookmarkStart w:id="25796" w:name="_ETM_Q68_865557"/>
      <w:bookmarkStart w:id="25797" w:name="_ETM_Q68_865682"/>
      <w:bookmarkEnd w:id="25796"/>
      <w:bookmarkEnd w:id="25797"/>
      <w:r w:rsidRPr="00466269">
        <w:rPr>
          <w:rStyle w:val="TagStyle"/>
          <w:rtl/>
        </w:rPr>
        <w:t xml:space="preserve"> &lt;&lt; יור &gt;&gt; </w:t>
      </w:r>
      <w:r>
        <w:rPr>
          <w:rtl/>
        </w:rPr>
        <w:t>היו"ר מיקי לוי:</w:t>
      </w:r>
      <w:r w:rsidRPr="00466269">
        <w:rPr>
          <w:rStyle w:val="TagStyle"/>
          <w:rtl/>
        </w:rPr>
        <w:t xml:space="preserve"> &lt;&lt; יור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כי היום יום רביעי. היא צריכה להזמין, חבר הכנסת מלכיאלי, את הגורמים המתאימים ממשטרת </w:t>
      </w:r>
      <w:bookmarkStart w:id="25798" w:name="_ETM_Q68_873154"/>
      <w:bookmarkEnd w:id="25798"/>
      <w:r>
        <w:rPr>
          <w:rFonts w:hint="cs"/>
          <w:rtl/>
          <w:lang w:eastAsia="he-IL"/>
        </w:rPr>
        <w:t xml:space="preserve">ישראל. אז אני רק רוצה להגיד לה תודה רבה. </w:t>
      </w:r>
    </w:p>
    <w:p w:rsidR="006B5905" w:rsidRPr="00EA4C27" w:rsidRDefault="006B5905" w:rsidP="00E428CA">
      <w:pPr>
        <w:rPr>
          <w:rtl/>
          <w:lang w:eastAsia="he-IL"/>
        </w:rPr>
      </w:pPr>
      <w:bookmarkStart w:id="25799" w:name="_ETM_Q68_878434"/>
      <w:bookmarkStart w:id="25800" w:name="_ETM_Q68_878600"/>
      <w:bookmarkEnd w:id="25799"/>
      <w:bookmarkEnd w:id="25800"/>
    </w:p>
    <w:p w:rsidR="006B5905" w:rsidRDefault="006B5905" w:rsidP="00E428CA">
      <w:pPr>
        <w:pStyle w:val="-"/>
        <w:keepNext/>
        <w:rPr>
          <w:rtl/>
        </w:rPr>
      </w:pPr>
      <w:r w:rsidRPr="00987620">
        <w:rPr>
          <w:rStyle w:val="TagStyle"/>
          <w:rtl/>
        </w:rPr>
        <w:t xml:space="preserve"> &lt;&lt; דובר_המשך &gt;&gt; </w:t>
      </w:r>
      <w:r>
        <w:rPr>
          <w:rtl/>
        </w:rPr>
        <w:t>שר החקלאות ופיתוח הכפר עודד פורר:</w:t>
      </w:r>
      <w:r w:rsidRPr="00987620">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תראו, עכשיו אני רוצה לומר לכם משהו בהיבט הזה, </w:t>
      </w:r>
      <w:bookmarkStart w:id="25801" w:name="_ETM_Q68_896631"/>
      <w:bookmarkEnd w:id="25801"/>
      <w:r>
        <w:rPr>
          <w:rFonts w:hint="cs"/>
          <w:rtl/>
          <w:lang w:eastAsia="he-IL"/>
        </w:rPr>
        <w:t xml:space="preserve">ועכשיו בלי ציניות. תראו, יש לכם פה עכשיו אפשרות לעשות </w:t>
      </w:r>
      <w:bookmarkStart w:id="25802" w:name="_ETM_Q68_905030"/>
      <w:bookmarkEnd w:id="25802"/>
      <w:r>
        <w:rPr>
          <w:rFonts w:hint="cs"/>
          <w:rtl/>
          <w:lang w:eastAsia="he-IL"/>
        </w:rPr>
        <w:t xml:space="preserve">מהלך שהוא מהלך נכון ולא תהיה לו השפעה, לא לכאן </w:t>
      </w:r>
      <w:bookmarkStart w:id="25803" w:name="_ETM_Q68_913407"/>
      <w:bookmarkEnd w:id="25803"/>
      <w:r>
        <w:rPr>
          <w:rFonts w:hint="cs"/>
          <w:rtl/>
          <w:lang w:eastAsia="he-IL"/>
        </w:rPr>
        <w:t xml:space="preserve">ולא כאן, על הקואליציה, לא לטובה ולא לרעה. </w:t>
      </w:r>
    </w:p>
    <w:p w:rsidR="006B5905" w:rsidRDefault="006B5905" w:rsidP="00E428CA">
      <w:pPr>
        <w:rPr>
          <w:rtl/>
          <w:lang w:eastAsia="he-IL"/>
        </w:rPr>
      </w:pPr>
    </w:p>
    <w:p w:rsidR="006B5905" w:rsidRDefault="006B5905" w:rsidP="00E428CA">
      <w:pPr>
        <w:pStyle w:val="af7"/>
        <w:keepNext/>
        <w:rPr>
          <w:rtl/>
        </w:rPr>
      </w:pPr>
      <w:bookmarkStart w:id="25804" w:name="ET_yor_6204_34"/>
      <w:r w:rsidRPr="00466269">
        <w:rPr>
          <w:rStyle w:val="TagStyle"/>
          <w:rtl/>
        </w:rPr>
        <w:t xml:space="preserve"> &lt;&lt; יור &gt;&gt; </w:t>
      </w:r>
      <w:r>
        <w:rPr>
          <w:rtl/>
        </w:rPr>
        <w:t>היו"ר מיקי לוי:</w:t>
      </w:r>
      <w:r w:rsidRPr="00466269">
        <w:rPr>
          <w:rStyle w:val="TagStyle"/>
          <w:rtl/>
        </w:rPr>
        <w:t xml:space="preserve"> &lt;&lt; יור &gt;&gt;</w:t>
      </w:r>
      <w:r>
        <w:rPr>
          <w:rtl/>
        </w:rPr>
        <w:t xml:space="preserve">   </w:t>
      </w:r>
      <w:bookmarkEnd w:id="25804"/>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הם מצביעים </w:t>
      </w:r>
      <w:bookmarkStart w:id="25805" w:name="_ETM_Q68_923187"/>
      <w:bookmarkEnd w:id="25805"/>
      <w:r>
        <w:rPr>
          <w:rFonts w:hint="cs"/>
          <w:rtl/>
          <w:lang w:eastAsia="he-IL"/>
        </w:rPr>
        <w:t xml:space="preserve">נגד, אתה יכול לסיים. </w:t>
      </w:r>
    </w:p>
    <w:p w:rsidR="006B5905" w:rsidRDefault="006B5905" w:rsidP="00E428CA">
      <w:pPr>
        <w:rPr>
          <w:rtl/>
          <w:lang w:eastAsia="he-IL"/>
        </w:rPr>
      </w:pPr>
      <w:bookmarkStart w:id="25806" w:name="_ETM_Q68_927603"/>
      <w:bookmarkStart w:id="25807" w:name="_ETM_Q68_927742"/>
      <w:bookmarkEnd w:id="25806"/>
      <w:bookmarkEnd w:id="25807"/>
    </w:p>
    <w:p w:rsidR="006B5905" w:rsidRDefault="006B5905" w:rsidP="00E428CA">
      <w:pPr>
        <w:pStyle w:val="-"/>
        <w:keepNext/>
        <w:rPr>
          <w:rtl/>
        </w:rPr>
      </w:pPr>
      <w:bookmarkStart w:id="25808" w:name="_ETM_Q68_927816"/>
      <w:bookmarkStart w:id="25809" w:name="_ETM_Q68_927888"/>
      <w:bookmarkEnd w:id="25808"/>
      <w:bookmarkEnd w:id="25809"/>
      <w:r w:rsidRPr="00466269">
        <w:rPr>
          <w:rStyle w:val="TagStyle"/>
          <w:rtl/>
        </w:rPr>
        <w:t xml:space="preserve"> &lt;&lt; דובר_המשך &gt;&gt; </w:t>
      </w:r>
      <w:r>
        <w:rPr>
          <w:rtl/>
        </w:rPr>
        <w:t>שר החקלאות ופיתוח הכפר עודד פורר:</w:t>
      </w:r>
      <w:r w:rsidRPr="00466269">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bookmarkStart w:id="25810" w:name="_ETM_Q68_929507"/>
      <w:bookmarkEnd w:id="25810"/>
      <w:r>
        <w:rPr>
          <w:rFonts w:hint="cs"/>
          <w:rtl/>
          <w:lang w:eastAsia="he-IL"/>
        </w:rPr>
        <w:t xml:space="preserve">לא לטובה ולא לרעה. </w:t>
      </w:r>
    </w:p>
    <w:p w:rsidR="006B5905" w:rsidRDefault="006B5905" w:rsidP="00E428CA">
      <w:pPr>
        <w:rPr>
          <w:rtl/>
          <w:lang w:eastAsia="he-IL"/>
        </w:rPr>
      </w:pPr>
    </w:p>
    <w:p w:rsidR="006B5905" w:rsidRDefault="006B5905" w:rsidP="00E428CA">
      <w:pPr>
        <w:pStyle w:val="af6"/>
        <w:keepNext/>
        <w:rPr>
          <w:rtl/>
        </w:rPr>
      </w:pPr>
      <w:bookmarkStart w:id="25811" w:name="ET_interruption_קריאה_36"/>
      <w:r w:rsidRPr="00466269">
        <w:rPr>
          <w:rStyle w:val="TagStyle"/>
          <w:rtl/>
        </w:rPr>
        <w:t xml:space="preserve"> &lt;&lt; קריאה &gt;&gt; </w:t>
      </w:r>
      <w:r>
        <w:rPr>
          <w:rtl/>
        </w:rPr>
        <w:t>קריאה:</w:t>
      </w:r>
      <w:r w:rsidRPr="00466269">
        <w:rPr>
          <w:rStyle w:val="TagStyle"/>
          <w:rtl/>
        </w:rPr>
        <w:t xml:space="preserve"> &lt;&lt; קריאה &gt;&gt;</w:t>
      </w:r>
      <w:r>
        <w:rPr>
          <w:rtl/>
        </w:rPr>
        <w:t xml:space="preserve">   </w:t>
      </w:r>
      <w:bookmarkEnd w:id="25811"/>
    </w:p>
    <w:p w:rsidR="006B5905" w:rsidRDefault="006B5905" w:rsidP="0052660E">
      <w:pPr>
        <w:rPr>
          <w:rtl/>
          <w:lang w:eastAsia="he-IL"/>
        </w:rPr>
      </w:pPr>
    </w:p>
    <w:p w:rsidR="006B5905" w:rsidRDefault="0052660E" w:rsidP="00E428CA">
      <w:pPr>
        <w:rPr>
          <w:rtl/>
          <w:lang w:eastAsia="he-IL"/>
        </w:rPr>
      </w:pPr>
      <w:r>
        <w:rPr>
          <w:rFonts w:hint="cs"/>
          <w:rtl/>
          <w:lang w:eastAsia="he-IL"/>
        </w:rPr>
        <w:t>– – –</w:t>
      </w:r>
      <w:r w:rsidR="006B5905">
        <w:rPr>
          <w:rFonts w:hint="cs"/>
          <w:rtl/>
          <w:lang w:eastAsia="he-IL"/>
        </w:rPr>
        <w:t xml:space="preserve"> </w:t>
      </w:r>
    </w:p>
    <w:p w:rsidR="006B5905" w:rsidRDefault="006B5905" w:rsidP="00E428CA">
      <w:pPr>
        <w:rPr>
          <w:rtl/>
          <w:lang w:eastAsia="he-IL"/>
        </w:rPr>
      </w:pPr>
    </w:p>
    <w:p w:rsidR="006B5905" w:rsidRDefault="006B5905" w:rsidP="00E428CA">
      <w:pPr>
        <w:pStyle w:val="-"/>
        <w:keepNext/>
        <w:rPr>
          <w:rtl/>
        </w:rPr>
      </w:pPr>
      <w:bookmarkStart w:id="25812" w:name="ET_speakercontinue_6211_37"/>
      <w:r w:rsidRPr="00466269">
        <w:rPr>
          <w:rStyle w:val="TagStyle"/>
          <w:rtl/>
        </w:rPr>
        <w:t xml:space="preserve"> &lt;&lt; דובר_המשך &gt;&gt; </w:t>
      </w:r>
      <w:r>
        <w:rPr>
          <w:rtl/>
        </w:rPr>
        <w:t>שר החקלאות ופיתוח הכפר עודד פורר:</w:t>
      </w:r>
      <w:r w:rsidRPr="00466269">
        <w:rPr>
          <w:rStyle w:val="TagStyle"/>
          <w:rtl/>
        </w:rPr>
        <w:t xml:space="preserve"> &lt;&lt; דובר_המשך &gt;&gt;</w:t>
      </w:r>
      <w:r>
        <w:rPr>
          <w:rtl/>
        </w:rPr>
        <w:t xml:space="preserve">   </w:t>
      </w:r>
      <w:bookmarkEnd w:id="25812"/>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אם לא תפריע לי, אז גם תוכל לראות </w:t>
      </w:r>
      <w:bookmarkStart w:id="25813" w:name="_ETM_Q68_941301"/>
      <w:bookmarkEnd w:id="25813"/>
      <w:r>
        <w:rPr>
          <w:rFonts w:hint="cs"/>
          <w:rtl/>
          <w:lang w:eastAsia="he-IL"/>
        </w:rPr>
        <w:t xml:space="preserve">עוד דברים. חבר'ה, בואו, זה עוד לא פיליבסטר. אני עליתי </w:t>
      </w:r>
      <w:bookmarkStart w:id="25814" w:name="_ETM_Q68_945746"/>
      <w:bookmarkEnd w:id="25814"/>
      <w:r>
        <w:rPr>
          <w:rFonts w:hint="cs"/>
          <w:rtl/>
          <w:lang w:eastAsia="he-IL"/>
        </w:rPr>
        <w:t xml:space="preserve">בסך הכול ב-21:00 וקצת, משהו כזה. </w:t>
      </w:r>
    </w:p>
    <w:p w:rsidR="006B5905" w:rsidRDefault="006B5905" w:rsidP="00E428CA">
      <w:pPr>
        <w:rPr>
          <w:rtl/>
          <w:lang w:eastAsia="he-IL"/>
        </w:rPr>
      </w:pPr>
    </w:p>
    <w:p w:rsidR="006B5905" w:rsidRDefault="006B5905" w:rsidP="00E428CA">
      <w:pPr>
        <w:pStyle w:val="af6"/>
        <w:keepNext/>
        <w:rPr>
          <w:rtl/>
        </w:rPr>
      </w:pPr>
      <w:bookmarkStart w:id="25815" w:name="_ETM_Q68_949057"/>
      <w:bookmarkStart w:id="25816" w:name="_ETM_Q68_949068"/>
      <w:bookmarkStart w:id="25817" w:name="ET_interruption_5628_38"/>
      <w:bookmarkEnd w:id="25815"/>
      <w:bookmarkEnd w:id="25816"/>
      <w:r w:rsidRPr="005623E5">
        <w:rPr>
          <w:rStyle w:val="TagStyle"/>
          <w:rtl/>
        </w:rPr>
        <w:t xml:space="preserve"> &lt;&lt; קריאה &gt;&gt; </w:t>
      </w:r>
      <w:r>
        <w:rPr>
          <w:rtl/>
        </w:rPr>
        <w:t>מיכאל מלכיאלי (ש"ס):</w:t>
      </w:r>
      <w:r w:rsidRPr="005623E5">
        <w:rPr>
          <w:rStyle w:val="TagStyle"/>
          <w:rtl/>
        </w:rPr>
        <w:t xml:space="preserve"> &lt;&lt; קריאה &gt;&gt;</w:t>
      </w:r>
      <w:r>
        <w:rPr>
          <w:rtl/>
        </w:rPr>
        <w:t xml:space="preserve">   </w:t>
      </w:r>
      <w:bookmarkEnd w:id="25817"/>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כמו אדמו"ר, מכניסים לו </w:t>
      </w:r>
      <w:bookmarkStart w:id="25818" w:name="_ETM_Q68_952837"/>
      <w:bookmarkEnd w:id="25818"/>
      <w:r>
        <w:rPr>
          <w:rFonts w:hint="cs"/>
          <w:rtl/>
          <w:lang w:eastAsia="he-IL"/>
        </w:rPr>
        <w:t xml:space="preserve">גוויל כל כמה דקות. </w:t>
      </w:r>
    </w:p>
    <w:p w:rsidR="006B5905" w:rsidRDefault="006B5905" w:rsidP="00E428CA">
      <w:pPr>
        <w:rPr>
          <w:rtl/>
          <w:lang w:eastAsia="he-IL"/>
        </w:rPr>
      </w:pPr>
      <w:bookmarkStart w:id="25819" w:name="_ETM_Q68_956629"/>
      <w:bookmarkStart w:id="25820" w:name="_ETM_Q68_956738"/>
      <w:bookmarkEnd w:id="25819"/>
      <w:bookmarkEnd w:id="25820"/>
    </w:p>
    <w:p w:rsidR="006B5905" w:rsidRDefault="006B5905" w:rsidP="00E428CA">
      <w:pPr>
        <w:pStyle w:val="-"/>
        <w:keepNext/>
        <w:rPr>
          <w:rtl/>
        </w:rPr>
      </w:pPr>
      <w:bookmarkStart w:id="25821" w:name="_ETM_Q68_956821"/>
      <w:bookmarkStart w:id="25822" w:name="_ETM_Q68_956911"/>
      <w:bookmarkEnd w:id="25821"/>
      <w:bookmarkEnd w:id="25822"/>
      <w:r w:rsidRPr="005623E5">
        <w:rPr>
          <w:rStyle w:val="TagStyle"/>
          <w:rtl/>
        </w:rPr>
        <w:t xml:space="preserve"> &lt;&lt; דובר_המשך &gt;&gt; </w:t>
      </w:r>
      <w:r>
        <w:rPr>
          <w:rtl/>
        </w:rPr>
        <w:t>שר החקלאות ופיתוח הכפר עודד פורר:</w:t>
      </w:r>
      <w:r w:rsidRPr="005623E5">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bookmarkStart w:id="25823" w:name="_ETM_Q68_958455"/>
      <w:bookmarkEnd w:id="25823"/>
      <w:r>
        <w:rPr>
          <w:rFonts w:hint="cs"/>
          <w:rtl/>
          <w:lang w:eastAsia="he-IL"/>
        </w:rPr>
        <w:t xml:space="preserve">תכף אני אברך אתכם. תראו, אני מציע הצעה לאופוזיציה. </w:t>
      </w:r>
      <w:bookmarkStart w:id="25824" w:name="_ETM_Q68_963700"/>
      <w:bookmarkEnd w:id="25824"/>
      <w:r>
        <w:rPr>
          <w:rFonts w:hint="cs"/>
          <w:rtl/>
          <w:lang w:eastAsia="he-IL"/>
        </w:rPr>
        <w:t>אני מציע לכם הצעה, אתם רוצים לשמוע את ההצעה?</w:t>
      </w:r>
    </w:p>
    <w:p w:rsidR="006B5905" w:rsidRDefault="006B5905" w:rsidP="00E428CA">
      <w:pPr>
        <w:rPr>
          <w:rtl/>
          <w:lang w:eastAsia="he-IL"/>
        </w:rPr>
      </w:pPr>
      <w:bookmarkStart w:id="25825" w:name="_ETM_Q68_296077"/>
      <w:bookmarkStart w:id="25826" w:name="_ETM_Q68_296157"/>
      <w:bookmarkEnd w:id="25825"/>
      <w:bookmarkEnd w:id="25826"/>
    </w:p>
    <w:p w:rsidR="006B5905" w:rsidRDefault="006B5905" w:rsidP="00E428CA">
      <w:pPr>
        <w:pStyle w:val="af6"/>
        <w:keepNext/>
        <w:rPr>
          <w:rtl/>
        </w:rPr>
      </w:pPr>
      <w:bookmarkStart w:id="25827" w:name="_ETM_Q68_968505"/>
      <w:bookmarkStart w:id="25828" w:name="_ETM_Q68_968631"/>
      <w:bookmarkEnd w:id="25827"/>
      <w:bookmarkEnd w:id="25828"/>
      <w:r w:rsidRPr="005623E5">
        <w:rPr>
          <w:rStyle w:val="TagStyle"/>
          <w:rtl/>
        </w:rPr>
        <w:t xml:space="preserve"> &lt;&lt; קריאה &gt;&gt; </w:t>
      </w:r>
      <w:r>
        <w:rPr>
          <w:rtl/>
        </w:rPr>
        <w:t>קטי קטרין שטרית (הליכוד):</w:t>
      </w:r>
      <w:r w:rsidRPr="005623E5">
        <w:rPr>
          <w:rStyle w:val="TagStyle"/>
          <w:rtl/>
        </w:rPr>
        <w:t xml:space="preserve"> &lt;&lt; קריאה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בואו נש</w:t>
      </w:r>
      <w:bookmarkStart w:id="25829" w:name="_ETM_Q68_966651"/>
      <w:bookmarkEnd w:id="25829"/>
      <w:r>
        <w:rPr>
          <w:rFonts w:hint="cs"/>
          <w:rtl/>
          <w:lang w:eastAsia="he-IL"/>
        </w:rPr>
        <w:t xml:space="preserve">מע, נו. </w:t>
      </w:r>
    </w:p>
    <w:p w:rsidR="006B5905" w:rsidRDefault="006B5905" w:rsidP="00E428CA">
      <w:pPr>
        <w:rPr>
          <w:rtl/>
          <w:lang w:eastAsia="he-IL"/>
        </w:rPr>
      </w:pPr>
      <w:bookmarkStart w:id="25830" w:name="_ETM_Q68_969291"/>
      <w:bookmarkStart w:id="25831" w:name="_ETM_Q68_969417"/>
      <w:bookmarkEnd w:id="25830"/>
      <w:bookmarkEnd w:id="25831"/>
    </w:p>
    <w:p w:rsidR="006B5905" w:rsidRDefault="006B5905" w:rsidP="00E428CA">
      <w:pPr>
        <w:pStyle w:val="-"/>
        <w:keepNext/>
        <w:rPr>
          <w:rtl/>
        </w:rPr>
      </w:pPr>
      <w:bookmarkStart w:id="25832" w:name="_ETM_Q68_969461"/>
      <w:bookmarkStart w:id="25833" w:name="_ETM_Q68_969547"/>
      <w:bookmarkEnd w:id="25832"/>
      <w:bookmarkEnd w:id="25833"/>
      <w:r w:rsidRPr="005623E5">
        <w:rPr>
          <w:rStyle w:val="TagStyle"/>
          <w:rtl/>
        </w:rPr>
        <w:t xml:space="preserve"> &lt;&lt; דובר_המשך &gt;&gt; </w:t>
      </w:r>
      <w:r>
        <w:rPr>
          <w:rtl/>
        </w:rPr>
        <w:t>שר החקלאות ופיתוח הכפר עודד פורר:</w:t>
      </w:r>
      <w:r w:rsidRPr="005623E5">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תשמעו את ההצעה. תקשיב</w:t>
      </w:r>
      <w:bookmarkStart w:id="25834" w:name="_ETM_Q68_969394"/>
      <w:bookmarkStart w:id="25835" w:name="_ETM_Q68_969534"/>
      <w:bookmarkStart w:id="25836" w:name="_ETM_Q68_968697"/>
      <w:bookmarkStart w:id="25837" w:name="_ETM_Q68_968751"/>
      <w:bookmarkEnd w:id="25834"/>
      <w:bookmarkEnd w:id="25835"/>
      <w:bookmarkEnd w:id="25836"/>
      <w:bookmarkEnd w:id="25837"/>
      <w:r>
        <w:rPr>
          <w:rFonts w:hint="cs"/>
          <w:rtl/>
          <w:lang w:eastAsia="he-IL"/>
        </w:rPr>
        <w:t xml:space="preserve">ו לי בלי לצעוק סתם עכשיו. לא הרבה </w:t>
      </w:r>
      <w:bookmarkStart w:id="25838" w:name="_ETM_Q68_376409"/>
      <w:bookmarkEnd w:id="25838"/>
      <w:r>
        <w:rPr>
          <w:rFonts w:hint="cs"/>
          <w:rtl/>
          <w:lang w:eastAsia="he-IL"/>
        </w:rPr>
        <w:t xml:space="preserve">זמן ואנחנו נרד ונצביע, הכול בסדר. אני לא הולך </w:t>
      </w:r>
      <w:bookmarkStart w:id="25839" w:name="_ETM_Q68_377993"/>
      <w:bookmarkEnd w:id="25839"/>
      <w:r>
        <w:rPr>
          <w:rFonts w:hint="cs"/>
          <w:rtl/>
          <w:lang w:eastAsia="he-IL"/>
        </w:rPr>
        <w:t xml:space="preserve">למשוך את הזמן סתם. אני לא הולך למשוך את הזמן סתם. </w:t>
      </w:r>
    </w:p>
    <w:p w:rsidR="006B5905" w:rsidRDefault="006B5905" w:rsidP="00E428CA">
      <w:pPr>
        <w:rPr>
          <w:rtl/>
          <w:lang w:eastAsia="he-IL"/>
        </w:rPr>
      </w:pPr>
      <w:bookmarkStart w:id="25840" w:name="_ETM_Q68_378871"/>
      <w:bookmarkStart w:id="25841" w:name="_ETM_Q68_378961"/>
      <w:bookmarkEnd w:id="25840"/>
      <w:bookmarkEnd w:id="25841"/>
    </w:p>
    <w:p w:rsidR="006B5905" w:rsidRDefault="006B5905" w:rsidP="00E428CA">
      <w:pPr>
        <w:pStyle w:val="af6"/>
        <w:keepNext/>
        <w:rPr>
          <w:rtl/>
        </w:rPr>
      </w:pPr>
      <w:bookmarkStart w:id="25842" w:name="_ETM_Q68_379711"/>
      <w:bookmarkStart w:id="25843" w:name="_ETM_Q68_379822"/>
      <w:bookmarkEnd w:id="25842"/>
      <w:bookmarkEnd w:id="25843"/>
      <w:r w:rsidRPr="005623E5">
        <w:rPr>
          <w:rStyle w:val="TagStyle"/>
          <w:rtl/>
        </w:rPr>
        <w:t xml:space="preserve"> &lt;&lt; קריאה &gt;&gt; </w:t>
      </w:r>
      <w:r>
        <w:rPr>
          <w:rtl/>
        </w:rPr>
        <w:t>קטי קטרין שטרית (הליכוד):</w:t>
      </w:r>
      <w:r w:rsidRPr="005623E5">
        <w:rPr>
          <w:rStyle w:val="TagStyle"/>
          <w:rtl/>
        </w:rPr>
        <w:t xml:space="preserve"> &lt;&lt; קריאה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אתה יכול להיות </w:t>
      </w:r>
      <w:r w:rsidR="0052660E">
        <w:rPr>
          <w:rFonts w:hint="cs"/>
          <w:rtl/>
          <w:lang w:eastAsia="he-IL"/>
        </w:rPr>
        <w:t>– – –</w:t>
      </w:r>
    </w:p>
    <w:p w:rsidR="006B5905" w:rsidRDefault="006B5905" w:rsidP="00E428CA">
      <w:pPr>
        <w:rPr>
          <w:rtl/>
          <w:lang w:eastAsia="he-IL"/>
        </w:rPr>
      </w:pPr>
      <w:bookmarkStart w:id="25844" w:name="_ETM_Q68_384105"/>
      <w:bookmarkStart w:id="25845" w:name="_ETM_Q68_384239"/>
      <w:bookmarkEnd w:id="25844"/>
      <w:bookmarkEnd w:id="25845"/>
    </w:p>
    <w:p w:rsidR="006B5905" w:rsidRDefault="006B5905" w:rsidP="00E428CA">
      <w:pPr>
        <w:pStyle w:val="af6"/>
        <w:keepNext/>
        <w:rPr>
          <w:rtl/>
        </w:rPr>
      </w:pPr>
      <w:bookmarkStart w:id="25846" w:name="_ETM_Q68_384584"/>
      <w:bookmarkStart w:id="25847" w:name="_ETM_Q68_384681"/>
      <w:bookmarkStart w:id="25848" w:name="ET_interruption_5085_43"/>
      <w:bookmarkEnd w:id="25846"/>
      <w:bookmarkEnd w:id="25847"/>
      <w:r w:rsidRPr="005623E5">
        <w:rPr>
          <w:rStyle w:val="TagStyle"/>
          <w:rtl/>
        </w:rPr>
        <w:t xml:space="preserve"> &lt;&lt; קריאה &gt;&gt; </w:t>
      </w:r>
      <w:r>
        <w:rPr>
          <w:rtl/>
        </w:rPr>
        <w:t>אורלי לוי אבקסיס (הליכוד):</w:t>
      </w:r>
      <w:r w:rsidRPr="005623E5">
        <w:rPr>
          <w:rStyle w:val="TagStyle"/>
          <w:rtl/>
        </w:rPr>
        <w:t xml:space="preserve"> &lt;&lt; קריאה &gt;&gt;</w:t>
      </w:r>
      <w:r>
        <w:rPr>
          <w:rtl/>
        </w:rPr>
        <w:t xml:space="preserve">   </w:t>
      </w:r>
      <w:bookmarkEnd w:id="25848"/>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חסר לך </w:t>
      </w:r>
      <w:r w:rsidR="0052660E">
        <w:rPr>
          <w:rFonts w:hint="cs"/>
          <w:rtl/>
          <w:lang w:eastAsia="he-IL"/>
        </w:rPr>
        <w:t>– – –</w:t>
      </w:r>
      <w:r>
        <w:rPr>
          <w:rFonts w:hint="cs"/>
          <w:rtl/>
          <w:lang w:eastAsia="he-IL"/>
        </w:rPr>
        <w:t xml:space="preserve"> </w:t>
      </w:r>
    </w:p>
    <w:p w:rsidR="006B5905" w:rsidRDefault="006B5905" w:rsidP="00E428CA">
      <w:pPr>
        <w:rPr>
          <w:rtl/>
          <w:lang w:eastAsia="he-IL"/>
        </w:rPr>
      </w:pPr>
    </w:p>
    <w:p w:rsidR="006B5905" w:rsidRDefault="006B5905" w:rsidP="00E428CA">
      <w:pPr>
        <w:pStyle w:val="af6"/>
        <w:keepNext/>
        <w:rPr>
          <w:rtl/>
        </w:rPr>
      </w:pPr>
      <w:bookmarkStart w:id="25849" w:name="ET_interruption_6053_44"/>
      <w:r w:rsidRPr="005623E5">
        <w:rPr>
          <w:rStyle w:val="TagStyle"/>
          <w:rtl/>
        </w:rPr>
        <w:t xml:space="preserve"> &lt;&lt; קריאה &gt;&gt; </w:t>
      </w:r>
      <w:r>
        <w:rPr>
          <w:rtl/>
        </w:rPr>
        <w:t>יוסף טייב (ש"ס):</w:t>
      </w:r>
      <w:r w:rsidRPr="005623E5">
        <w:rPr>
          <w:rStyle w:val="TagStyle"/>
          <w:rtl/>
        </w:rPr>
        <w:t xml:space="preserve"> &lt;&lt; קריאה &gt;&gt;</w:t>
      </w:r>
      <w:r>
        <w:rPr>
          <w:rtl/>
        </w:rPr>
        <w:t xml:space="preserve">   </w:t>
      </w:r>
      <w:bookmarkEnd w:id="25849"/>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לא הרבה זמן זה יחסי, אתה יודע. </w:t>
      </w:r>
    </w:p>
    <w:p w:rsidR="006B5905" w:rsidRDefault="006B5905" w:rsidP="00E428CA">
      <w:pPr>
        <w:rPr>
          <w:rtl/>
          <w:lang w:eastAsia="he-IL"/>
        </w:rPr>
      </w:pPr>
      <w:bookmarkStart w:id="25850" w:name="_ETM_Q68_384174"/>
      <w:bookmarkStart w:id="25851" w:name="_ETM_Q68_384316"/>
      <w:bookmarkEnd w:id="25850"/>
      <w:bookmarkEnd w:id="25851"/>
    </w:p>
    <w:p w:rsidR="006B5905" w:rsidRDefault="006B5905" w:rsidP="00E428CA">
      <w:pPr>
        <w:pStyle w:val="-"/>
        <w:keepNext/>
        <w:rPr>
          <w:rtl/>
        </w:rPr>
      </w:pPr>
      <w:bookmarkStart w:id="25852" w:name="_ETM_Q68_384345"/>
      <w:bookmarkStart w:id="25853" w:name="_ETM_Q68_384442"/>
      <w:bookmarkEnd w:id="25852"/>
      <w:bookmarkEnd w:id="25853"/>
      <w:r w:rsidRPr="005623E5">
        <w:rPr>
          <w:rStyle w:val="TagStyle"/>
          <w:rtl/>
        </w:rPr>
        <w:t xml:space="preserve"> &lt;&lt; דובר_המשך &gt;&gt; </w:t>
      </w:r>
      <w:r>
        <w:rPr>
          <w:rtl/>
        </w:rPr>
        <w:t>שר החקלאות ופיתוח הכפר עודד פורר:</w:t>
      </w:r>
      <w:r w:rsidRPr="005623E5">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bookmarkStart w:id="25854" w:name="_ETM_Q68_385271"/>
      <w:bookmarkEnd w:id="25854"/>
      <w:r>
        <w:rPr>
          <w:rFonts w:hint="cs"/>
          <w:rtl/>
          <w:lang w:eastAsia="he-IL"/>
        </w:rPr>
        <w:t xml:space="preserve">לא, לא. </w:t>
      </w:r>
      <w:bookmarkStart w:id="25855" w:name="_ETM_Q68_394399"/>
      <w:bookmarkEnd w:id="25855"/>
      <w:r>
        <w:rPr>
          <w:rFonts w:hint="cs"/>
          <w:rtl/>
          <w:lang w:eastAsia="he-IL"/>
        </w:rPr>
        <w:t xml:space="preserve">אני אומר דבר כזה: תראו, בסופו של יום </w:t>
      </w:r>
      <w:bookmarkStart w:id="25856" w:name="_ETM_Q68_379015"/>
      <w:bookmarkStart w:id="25857" w:name="_ETM_Q68_379108"/>
      <w:bookmarkEnd w:id="25856"/>
      <w:bookmarkEnd w:id="25857"/>
      <w:r>
        <w:rPr>
          <w:rFonts w:hint="cs"/>
          <w:rtl/>
          <w:lang w:eastAsia="he-IL"/>
        </w:rPr>
        <w:t xml:space="preserve">מונחת פה אלטרנטיבה בפני חברי הכנסת. אתם יכולים להחליט </w:t>
      </w:r>
      <w:r w:rsidR="0052660E">
        <w:rPr>
          <w:rFonts w:hint="cs"/>
          <w:rtl/>
          <w:lang w:eastAsia="he-IL"/>
        </w:rPr>
        <w:t>– – –</w:t>
      </w:r>
    </w:p>
    <w:p w:rsidR="006B5905" w:rsidRDefault="006B5905" w:rsidP="00E428CA">
      <w:pPr>
        <w:rPr>
          <w:rtl/>
          <w:lang w:eastAsia="he-IL"/>
        </w:rPr>
      </w:pPr>
    </w:p>
    <w:p w:rsidR="006B5905" w:rsidRDefault="006B5905" w:rsidP="00E428CA">
      <w:pPr>
        <w:pStyle w:val="af7"/>
        <w:keepNext/>
        <w:rPr>
          <w:rtl/>
        </w:rPr>
      </w:pPr>
      <w:r w:rsidRPr="00987620">
        <w:rPr>
          <w:rStyle w:val="TagStyle"/>
          <w:rtl/>
        </w:rPr>
        <w:t xml:space="preserve"> &lt;&lt; יור &gt;&gt; </w:t>
      </w:r>
      <w:r>
        <w:rPr>
          <w:rtl/>
        </w:rPr>
        <w:t>היו"ר מיקי לוי:</w:t>
      </w:r>
      <w:r w:rsidRPr="00987620">
        <w:rPr>
          <w:rStyle w:val="TagStyle"/>
          <w:rtl/>
        </w:rPr>
        <w:t xml:space="preserve"> &lt;&lt; יור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האופוזיציה ביקשה </w:t>
      </w:r>
      <w:r>
        <w:rPr>
          <w:rFonts w:hint="eastAsia"/>
          <w:rtl/>
          <w:lang w:eastAsia="he-IL"/>
        </w:rPr>
        <w:t>–</w:t>
      </w:r>
      <w:r>
        <w:rPr>
          <w:rFonts w:hint="cs"/>
          <w:rtl/>
          <w:lang w:eastAsia="he-IL"/>
        </w:rPr>
        <w:t xml:space="preserve"> חבר הכנסת קיש </w:t>
      </w:r>
      <w:r w:rsidR="0052660E">
        <w:rPr>
          <w:rFonts w:hint="cs"/>
          <w:rtl/>
          <w:lang w:eastAsia="he-IL"/>
        </w:rPr>
        <w:t>– – –</w:t>
      </w:r>
    </w:p>
    <w:p w:rsidR="006B5905" w:rsidRDefault="006B5905" w:rsidP="00E428CA">
      <w:pPr>
        <w:rPr>
          <w:rtl/>
          <w:lang w:eastAsia="he-IL"/>
        </w:rPr>
      </w:pPr>
    </w:p>
    <w:p w:rsidR="006B5905" w:rsidRDefault="006B5905" w:rsidP="00E428CA">
      <w:pPr>
        <w:pStyle w:val="-"/>
        <w:keepNext/>
        <w:rPr>
          <w:rtl/>
        </w:rPr>
      </w:pPr>
      <w:r w:rsidRPr="00987620">
        <w:rPr>
          <w:rStyle w:val="TagStyle"/>
          <w:rtl/>
        </w:rPr>
        <w:t xml:space="preserve"> &lt;&lt; דובר_המשך &gt;&gt; </w:t>
      </w:r>
      <w:r>
        <w:rPr>
          <w:rtl/>
        </w:rPr>
        <w:t>שר החקלאות ופיתוח הכפר עודד פורר:</w:t>
      </w:r>
      <w:r w:rsidRPr="00987620">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שמית ביקשתם? יופי. </w:t>
      </w:r>
      <w:bookmarkStart w:id="25858" w:name="_ETM_Q68_419789"/>
      <w:bookmarkEnd w:id="25858"/>
      <w:r>
        <w:rPr>
          <w:rFonts w:hint="cs"/>
          <w:rtl/>
          <w:lang w:eastAsia="he-IL"/>
        </w:rPr>
        <w:t xml:space="preserve">מאחר שביקשתם הצבעה שמית, אז אני חושב שכדאי שתבינו מה המשמעות של כל דבר ועניין פה. כל המשמעות של הצווים שמונחים בפניכם </w:t>
      </w:r>
      <w:r>
        <w:rPr>
          <w:rFonts w:hint="eastAsia"/>
          <w:rtl/>
          <w:lang w:eastAsia="he-IL"/>
        </w:rPr>
        <w:t>–</w:t>
      </w:r>
      <w:r>
        <w:rPr>
          <w:rFonts w:hint="cs"/>
          <w:rtl/>
          <w:lang w:eastAsia="he-IL"/>
        </w:rPr>
        <w:t xml:space="preserve"> אין בהם ערך </w:t>
      </w:r>
      <w:bookmarkStart w:id="25859" w:name="_ETM_Q68_439013"/>
      <w:bookmarkEnd w:id="25859"/>
      <w:r>
        <w:rPr>
          <w:rFonts w:hint="cs"/>
          <w:rtl/>
          <w:lang w:eastAsia="he-IL"/>
        </w:rPr>
        <w:t xml:space="preserve">שעכשיו אני אומר </w:t>
      </w:r>
      <w:r>
        <w:rPr>
          <w:rFonts w:hint="eastAsia"/>
          <w:rtl/>
          <w:lang w:eastAsia="he-IL"/>
        </w:rPr>
        <w:t>–</w:t>
      </w:r>
      <w:r>
        <w:rPr>
          <w:rFonts w:hint="cs"/>
          <w:rtl/>
          <w:lang w:eastAsia="he-IL"/>
        </w:rPr>
        <w:t xml:space="preserve"> אני מנסה להסביר. </w:t>
      </w:r>
    </w:p>
    <w:p w:rsidR="006B5905" w:rsidRDefault="006B5905" w:rsidP="00E428CA">
      <w:pPr>
        <w:rPr>
          <w:rtl/>
          <w:lang w:eastAsia="he-IL"/>
        </w:rPr>
      </w:pPr>
    </w:p>
    <w:p w:rsidR="006B5905" w:rsidRDefault="006B5905" w:rsidP="00E428CA">
      <w:pPr>
        <w:pStyle w:val="af6"/>
        <w:keepNext/>
        <w:rPr>
          <w:rtl/>
        </w:rPr>
      </w:pPr>
      <w:bookmarkStart w:id="25860" w:name="ET_interruption_6157_46"/>
      <w:r w:rsidRPr="005623E5">
        <w:rPr>
          <w:rStyle w:val="TagStyle"/>
          <w:rtl/>
        </w:rPr>
        <w:t xml:space="preserve"> &lt;&lt; קריאה &gt;&gt; </w:t>
      </w:r>
      <w:r>
        <w:rPr>
          <w:rtl/>
        </w:rPr>
        <w:t>שמחה רוטמן (הציונות הדתית):</w:t>
      </w:r>
      <w:r w:rsidRPr="005623E5">
        <w:rPr>
          <w:rStyle w:val="TagStyle"/>
          <w:rtl/>
        </w:rPr>
        <w:t xml:space="preserve"> &lt;&lt; קריאה &gt;&gt;</w:t>
      </w:r>
      <w:r>
        <w:rPr>
          <w:rtl/>
        </w:rPr>
        <w:t xml:space="preserve">   </w:t>
      </w:r>
      <w:bookmarkEnd w:id="25860"/>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כמה ביצים יש למכסה, כבוד השר? </w:t>
      </w:r>
    </w:p>
    <w:p w:rsidR="006B5905" w:rsidRDefault="006B5905" w:rsidP="00E428CA">
      <w:pPr>
        <w:rPr>
          <w:rtl/>
          <w:lang w:eastAsia="he-IL"/>
        </w:rPr>
      </w:pPr>
    </w:p>
    <w:p w:rsidR="006B5905" w:rsidRDefault="006B5905" w:rsidP="00E428CA">
      <w:pPr>
        <w:pStyle w:val="-"/>
        <w:keepNext/>
        <w:rPr>
          <w:rtl/>
        </w:rPr>
      </w:pPr>
      <w:r w:rsidRPr="00987620">
        <w:rPr>
          <w:rStyle w:val="TagStyle"/>
          <w:rtl/>
        </w:rPr>
        <w:t xml:space="preserve"> &lt;&lt; דובר_המשך &gt;&gt; </w:t>
      </w:r>
      <w:r>
        <w:rPr>
          <w:rtl/>
        </w:rPr>
        <w:t>שר החקלאות ופיתוח הכפר עודד פורר:</w:t>
      </w:r>
      <w:r w:rsidRPr="00987620">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אם אני רוצה לחלק ביצים, כי חסרות ביצים כי קרה משהו במדינת ישראל </w:t>
      </w:r>
      <w:r>
        <w:rPr>
          <w:rFonts w:hint="eastAsia"/>
          <w:rtl/>
          <w:lang w:eastAsia="he-IL"/>
        </w:rPr>
        <w:t>–</w:t>
      </w:r>
      <w:r>
        <w:rPr>
          <w:rFonts w:hint="cs"/>
          <w:rtl/>
          <w:lang w:eastAsia="he-IL"/>
        </w:rPr>
        <w:t xml:space="preserve"> לא תאפשרו לי את החלק </w:t>
      </w:r>
      <w:bookmarkStart w:id="25861" w:name="_ETM_Q68_450253"/>
      <w:bookmarkEnd w:id="25861"/>
      <w:r>
        <w:rPr>
          <w:rFonts w:hint="cs"/>
          <w:rtl/>
          <w:lang w:eastAsia="he-IL"/>
        </w:rPr>
        <w:t xml:space="preserve">הזה. זה ידרוש ממני לפרסם מחדש את הצו, להביא אותו לשימוע, יעברו שלושה שבועות, הוא ייחתם ואז </w:t>
      </w:r>
      <w:bookmarkStart w:id="25862" w:name="_ETM_Q68_459006"/>
      <w:bookmarkEnd w:id="25862"/>
      <w:r>
        <w:rPr>
          <w:rFonts w:hint="cs"/>
          <w:rtl/>
          <w:lang w:eastAsia="he-IL"/>
        </w:rPr>
        <w:t xml:space="preserve">הוא יהיה בתוקף 60 יום עד שמישהו אחר ינסה, יצליח או לא יצליח </w:t>
      </w:r>
      <w:bookmarkStart w:id="25863" w:name="_ETM_Q68_461991"/>
      <w:bookmarkEnd w:id="25863"/>
      <w:r>
        <w:rPr>
          <w:rFonts w:hint="cs"/>
          <w:rtl/>
          <w:lang w:eastAsia="he-IL"/>
        </w:rPr>
        <w:t>לבטל אותו, ואז יהיה עוד צו. הוא הדין גם לגבי הדבש.</w:t>
      </w:r>
    </w:p>
    <w:p w:rsidR="006B5905" w:rsidRDefault="006B5905" w:rsidP="00E428CA">
      <w:pPr>
        <w:rPr>
          <w:rtl/>
          <w:lang w:eastAsia="he-IL"/>
        </w:rPr>
      </w:pPr>
    </w:p>
    <w:p w:rsidR="006B5905" w:rsidRDefault="006B5905" w:rsidP="00E428CA">
      <w:pPr>
        <w:pStyle w:val="af6"/>
        <w:keepNext/>
        <w:rPr>
          <w:rtl/>
        </w:rPr>
      </w:pPr>
      <w:r w:rsidRPr="00987620">
        <w:rPr>
          <w:rStyle w:val="TagStyle"/>
          <w:rtl/>
        </w:rPr>
        <w:t xml:space="preserve"> &lt;&lt; קריאה &gt;&gt; </w:t>
      </w:r>
      <w:r>
        <w:rPr>
          <w:rtl/>
        </w:rPr>
        <w:t>שמחה רוטמן (הציונות הדתית):</w:t>
      </w:r>
      <w:r w:rsidRPr="00987620">
        <w:rPr>
          <w:rStyle w:val="TagStyle"/>
          <w:rtl/>
        </w:rPr>
        <w:t xml:space="preserve"> &lt;&lt; קריאה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אז בשביל מה אתה מחזיק אותנו? תשב ותחתום על </w:t>
      </w:r>
      <w:bookmarkStart w:id="25864" w:name="_ETM_Q68_422206"/>
      <w:bookmarkEnd w:id="25864"/>
      <w:r>
        <w:rPr>
          <w:rFonts w:hint="cs"/>
          <w:rtl/>
          <w:lang w:eastAsia="he-IL"/>
        </w:rPr>
        <w:t xml:space="preserve">צו חדש. </w:t>
      </w:r>
    </w:p>
    <w:p w:rsidR="006B5905" w:rsidRDefault="006B5905" w:rsidP="00E428CA">
      <w:pPr>
        <w:rPr>
          <w:rtl/>
          <w:lang w:eastAsia="he-IL"/>
        </w:rPr>
      </w:pPr>
    </w:p>
    <w:p w:rsidR="006B5905" w:rsidRDefault="006B5905" w:rsidP="00E428CA">
      <w:pPr>
        <w:pStyle w:val="-"/>
        <w:keepNext/>
        <w:rPr>
          <w:rtl/>
        </w:rPr>
      </w:pPr>
      <w:r w:rsidRPr="00987620">
        <w:rPr>
          <w:rStyle w:val="TagStyle"/>
          <w:rtl/>
        </w:rPr>
        <w:t xml:space="preserve"> &lt;&lt; דובר_המשך &gt;&gt; </w:t>
      </w:r>
      <w:r>
        <w:rPr>
          <w:rtl/>
        </w:rPr>
        <w:t>שר החקלאות ופיתוח הכפר עודד פורר:</w:t>
      </w:r>
      <w:r w:rsidRPr="00987620">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להגיד לכם שיש בזה תועלת? אין בזה תועלת. אני באמת ניסיתי לשכנע אתכם לאפשר לאזרחים שאפשר יהיה לייבא דבש ממחר בבוקר במחירים </w:t>
      </w:r>
      <w:bookmarkStart w:id="25865" w:name="_ETM_Q68_484711"/>
      <w:bookmarkEnd w:id="25865"/>
      <w:r w:rsidR="0052660E">
        <w:rPr>
          <w:rFonts w:hint="cs"/>
          <w:rtl/>
          <w:lang w:eastAsia="he-IL"/>
        </w:rPr>
        <w:t>– – –</w:t>
      </w:r>
    </w:p>
    <w:p w:rsidR="006B5905" w:rsidRDefault="006B5905" w:rsidP="00E428CA">
      <w:pPr>
        <w:rPr>
          <w:rtl/>
          <w:lang w:eastAsia="he-IL"/>
        </w:rPr>
      </w:pPr>
    </w:p>
    <w:p w:rsidR="006B5905" w:rsidRDefault="006B5905" w:rsidP="00E428CA">
      <w:pPr>
        <w:pStyle w:val="af6"/>
        <w:keepNext/>
        <w:rPr>
          <w:rtl/>
        </w:rPr>
      </w:pPr>
      <w:bookmarkStart w:id="25866" w:name="ET_interruption_קריאה_47"/>
      <w:r w:rsidRPr="005623E5">
        <w:rPr>
          <w:rStyle w:val="TagStyle"/>
          <w:rtl/>
        </w:rPr>
        <w:t xml:space="preserve"> &lt;&lt; קריאה &gt;&gt; </w:t>
      </w:r>
      <w:r>
        <w:rPr>
          <w:rtl/>
        </w:rPr>
        <w:t>קריאה:</w:t>
      </w:r>
      <w:r w:rsidRPr="005623E5">
        <w:rPr>
          <w:rStyle w:val="TagStyle"/>
          <w:rtl/>
        </w:rPr>
        <w:t xml:space="preserve"> &lt;&lt; קריאה &gt;&gt;</w:t>
      </w:r>
      <w:r>
        <w:rPr>
          <w:rtl/>
        </w:rPr>
        <w:t xml:space="preserve">   </w:t>
      </w:r>
      <w:bookmarkEnd w:id="25866"/>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תעשה עוד שעה </w:t>
      </w:r>
      <w:r w:rsidR="0052660E">
        <w:rPr>
          <w:rFonts w:hint="cs"/>
          <w:rtl/>
          <w:lang w:eastAsia="he-IL"/>
        </w:rPr>
        <w:t>– – –</w:t>
      </w:r>
      <w:r>
        <w:rPr>
          <w:rFonts w:hint="cs"/>
          <w:rtl/>
          <w:lang w:eastAsia="he-IL"/>
        </w:rPr>
        <w:t xml:space="preserve"> אולי זה </w:t>
      </w:r>
      <w:bookmarkStart w:id="25867" w:name="_ETM_Q68_487332"/>
      <w:bookmarkEnd w:id="25867"/>
      <w:r>
        <w:rPr>
          <w:rFonts w:hint="cs"/>
          <w:rtl/>
          <w:lang w:eastAsia="he-IL"/>
        </w:rPr>
        <w:t xml:space="preserve">יעזור. בוא תעשה, מה אכפת לך. </w:t>
      </w:r>
    </w:p>
    <w:p w:rsidR="006B5905" w:rsidRDefault="006B5905" w:rsidP="00E428CA">
      <w:pPr>
        <w:rPr>
          <w:rtl/>
          <w:lang w:eastAsia="he-IL"/>
        </w:rPr>
      </w:pPr>
      <w:bookmarkStart w:id="25868" w:name="_ETM_Q68_489472"/>
      <w:bookmarkStart w:id="25869" w:name="_ETM_Q68_489590"/>
      <w:bookmarkEnd w:id="25868"/>
      <w:bookmarkEnd w:id="25869"/>
    </w:p>
    <w:p w:rsidR="006B5905" w:rsidRDefault="006B5905" w:rsidP="00E428CA">
      <w:pPr>
        <w:pStyle w:val="-"/>
        <w:keepNext/>
        <w:rPr>
          <w:rtl/>
        </w:rPr>
      </w:pPr>
      <w:bookmarkStart w:id="25870" w:name="ET_speakercontinue_6211_48"/>
      <w:r w:rsidRPr="005623E5">
        <w:rPr>
          <w:rStyle w:val="TagStyle"/>
          <w:rtl/>
        </w:rPr>
        <w:t xml:space="preserve"> &lt;&lt; דובר_המשך &gt;&gt; </w:t>
      </w:r>
      <w:r>
        <w:rPr>
          <w:rtl/>
        </w:rPr>
        <w:t>שר החקלאות ופיתוח הכפר עודד פורר:</w:t>
      </w:r>
      <w:r w:rsidRPr="005623E5">
        <w:rPr>
          <w:rStyle w:val="TagStyle"/>
          <w:rtl/>
        </w:rPr>
        <w:t xml:space="preserve"> &lt;&lt; דובר_המשך &gt;&gt;</w:t>
      </w:r>
      <w:r>
        <w:rPr>
          <w:rtl/>
        </w:rPr>
        <w:t xml:space="preserve">   </w:t>
      </w:r>
      <w:bookmarkEnd w:id="25870"/>
    </w:p>
    <w:p w:rsidR="006B5905" w:rsidRDefault="006B5905" w:rsidP="00E428CA">
      <w:pPr>
        <w:rPr>
          <w:rtl/>
          <w:lang w:eastAsia="he-IL"/>
        </w:rPr>
      </w:pPr>
    </w:p>
    <w:p w:rsidR="006B5905" w:rsidRDefault="006B5905" w:rsidP="00E428CA">
      <w:pPr>
        <w:rPr>
          <w:rtl/>
          <w:lang w:eastAsia="he-IL"/>
        </w:rPr>
      </w:pPr>
      <w:r>
        <w:rPr>
          <w:rFonts w:hint="cs"/>
          <w:rtl/>
          <w:lang w:eastAsia="he-IL"/>
        </w:rPr>
        <w:t xml:space="preserve">אני דווקא רציתי </w:t>
      </w:r>
      <w:bookmarkStart w:id="25871" w:name="_ETM_Q68_489980"/>
      <w:bookmarkEnd w:id="25871"/>
      <w:r>
        <w:rPr>
          <w:rFonts w:hint="cs"/>
          <w:rtl/>
          <w:lang w:eastAsia="he-IL"/>
        </w:rPr>
        <w:t xml:space="preserve">לערבית, אבל אני לא יכול לרדת עכשיו איתכם. </w:t>
      </w:r>
    </w:p>
    <w:p w:rsidR="006B5905" w:rsidRDefault="006B5905" w:rsidP="00E428CA">
      <w:pPr>
        <w:rPr>
          <w:rtl/>
          <w:lang w:eastAsia="he-IL"/>
        </w:rPr>
      </w:pPr>
    </w:p>
    <w:p w:rsidR="006B5905" w:rsidRDefault="006B5905" w:rsidP="00E428CA">
      <w:pPr>
        <w:pStyle w:val="af6"/>
        <w:keepNext/>
        <w:rPr>
          <w:rtl/>
        </w:rPr>
      </w:pPr>
      <w:r w:rsidRPr="00987620">
        <w:rPr>
          <w:rStyle w:val="TagStyle"/>
          <w:rtl/>
        </w:rPr>
        <w:t xml:space="preserve"> &lt;&lt; קריאה &gt;&gt; </w:t>
      </w:r>
      <w:r>
        <w:rPr>
          <w:rtl/>
        </w:rPr>
        <w:t>שמחה רוטמן (הציונות הדתית):</w:t>
      </w:r>
      <w:r w:rsidRPr="00987620">
        <w:rPr>
          <w:rStyle w:val="TagStyle"/>
          <w:rtl/>
        </w:rPr>
        <w:t xml:space="preserve"> &lt;&lt; קריאה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פורר </w:t>
      </w:r>
      <w:r w:rsidR="0052660E">
        <w:rPr>
          <w:rFonts w:hint="cs"/>
          <w:rtl/>
          <w:lang w:eastAsia="he-IL"/>
        </w:rPr>
        <w:t>– – –</w:t>
      </w:r>
      <w:r>
        <w:rPr>
          <w:rFonts w:hint="cs"/>
          <w:rtl/>
          <w:lang w:eastAsia="he-IL"/>
        </w:rPr>
        <w:t xml:space="preserve"> שאנחנו לא מתנגדים </w:t>
      </w:r>
      <w:bookmarkStart w:id="25872" w:name="_ETM_Q68_491728"/>
      <w:bookmarkEnd w:id="25872"/>
      <w:r w:rsidR="0052660E">
        <w:rPr>
          <w:rFonts w:hint="cs"/>
          <w:rtl/>
          <w:lang w:eastAsia="he-IL"/>
        </w:rPr>
        <w:t>– – –</w:t>
      </w:r>
    </w:p>
    <w:p w:rsidR="006B5905" w:rsidRDefault="006B5905" w:rsidP="00E428CA">
      <w:pPr>
        <w:rPr>
          <w:rtl/>
          <w:lang w:eastAsia="he-IL"/>
        </w:rPr>
      </w:pPr>
    </w:p>
    <w:p w:rsidR="006B5905" w:rsidRDefault="006B5905" w:rsidP="00E428CA">
      <w:pPr>
        <w:pStyle w:val="af6"/>
        <w:keepNext/>
        <w:rPr>
          <w:rtl/>
        </w:rPr>
      </w:pPr>
      <w:r w:rsidRPr="00987620">
        <w:rPr>
          <w:rStyle w:val="TagStyle"/>
          <w:rtl/>
        </w:rPr>
        <w:t xml:space="preserve"> &lt;&lt; קריאה &gt;&gt; </w:t>
      </w:r>
      <w:r>
        <w:rPr>
          <w:rtl/>
        </w:rPr>
        <w:t>אוריאל בוסו (ש"ס):</w:t>
      </w:r>
      <w:r w:rsidRPr="00987620">
        <w:rPr>
          <w:rStyle w:val="TagStyle"/>
          <w:rtl/>
        </w:rPr>
        <w:t xml:space="preserve"> &lt;&lt; קריאה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מנהלות הסיעה מתלוננות שכל הסודוקו נגמר להן. </w:t>
      </w:r>
    </w:p>
    <w:p w:rsidR="006B5905" w:rsidRDefault="006B5905" w:rsidP="00E428CA">
      <w:pPr>
        <w:rPr>
          <w:rtl/>
          <w:lang w:eastAsia="he-IL"/>
        </w:rPr>
      </w:pPr>
    </w:p>
    <w:p w:rsidR="006B5905" w:rsidRDefault="006B5905" w:rsidP="00E428CA">
      <w:pPr>
        <w:pStyle w:val="-"/>
        <w:keepNext/>
        <w:rPr>
          <w:rtl/>
        </w:rPr>
      </w:pPr>
      <w:r w:rsidRPr="00987620">
        <w:rPr>
          <w:rStyle w:val="TagStyle"/>
          <w:rtl/>
        </w:rPr>
        <w:t xml:space="preserve"> &lt;&lt; דובר_המשך &gt;&gt; </w:t>
      </w:r>
      <w:r>
        <w:rPr>
          <w:rtl/>
        </w:rPr>
        <w:t>שר החקלאות ופיתוח הכפר עודד פורר:</w:t>
      </w:r>
      <w:r w:rsidRPr="00987620">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לכן אני אומר לכם שוב, מבחינתי הצעד הזה שלכם בסך הכול </w:t>
      </w:r>
      <w:bookmarkStart w:id="25873" w:name="_ETM_Q68_513264"/>
      <w:bookmarkEnd w:id="25873"/>
      <w:r>
        <w:rPr>
          <w:rFonts w:hint="cs"/>
          <w:rtl/>
          <w:lang w:eastAsia="he-IL"/>
        </w:rPr>
        <w:t xml:space="preserve">מוביל לזה שאזרחי ישראל ישלמו יותר על הדבש, ואם חס וחלילה נידרש להביא לכאן ביצים לא ניתן יהיה להביא ביצים עם פטור ממכס אלא נשלם גם עליהן עוד 30 </w:t>
      </w:r>
      <w:bookmarkStart w:id="25874" w:name="_ETM_Q68_531353"/>
      <w:bookmarkEnd w:id="25874"/>
      <w:r>
        <w:rPr>
          <w:rFonts w:hint="cs"/>
          <w:rtl/>
          <w:lang w:eastAsia="he-IL"/>
        </w:rPr>
        <w:t xml:space="preserve">אגורות על כל ביצה. </w:t>
      </w:r>
    </w:p>
    <w:p w:rsidR="006B5905" w:rsidRDefault="006B5905" w:rsidP="00E428CA">
      <w:pPr>
        <w:rPr>
          <w:rtl/>
          <w:lang w:eastAsia="he-IL"/>
        </w:rPr>
      </w:pPr>
      <w:bookmarkStart w:id="25875" w:name="_ETM_Q68_534594"/>
      <w:bookmarkStart w:id="25876" w:name="_ETM_Q68_534738"/>
      <w:bookmarkEnd w:id="25875"/>
      <w:bookmarkEnd w:id="25876"/>
    </w:p>
    <w:p w:rsidR="006B5905" w:rsidRDefault="006B5905" w:rsidP="00E428CA">
      <w:pPr>
        <w:pStyle w:val="af6"/>
        <w:keepNext/>
        <w:rPr>
          <w:rtl/>
        </w:rPr>
      </w:pPr>
      <w:bookmarkStart w:id="25877" w:name="_ETM_Q68_534785"/>
      <w:bookmarkStart w:id="25878" w:name="_ETM_Q68_534913"/>
      <w:bookmarkStart w:id="25879" w:name="ET_interruption_6157_49"/>
      <w:bookmarkEnd w:id="25877"/>
      <w:bookmarkEnd w:id="25878"/>
      <w:r w:rsidRPr="005623E5">
        <w:rPr>
          <w:rStyle w:val="TagStyle"/>
          <w:rtl/>
        </w:rPr>
        <w:t xml:space="preserve"> &lt;&lt; קריאה &gt;&gt; </w:t>
      </w:r>
      <w:r>
        <w:rPr>
          <w:rtl/>
        </w:rPr>
        <w:t>שמחה רוטמן (הציונות הדתית):</w:t>
      </w:r>
      <w:r w:rsidRPr="005623E5">
        <w:rPr>
          <w:rStyle w:val="TagStyle"/>
          <w:rtl/>
        </w:rPr>
        <w:t xml:space="preserve"> &lt;&lt; קריאה &gt;&gt;</w:t>
      </w:r>
      <w:r>
        <w:rPr>
          <w:rtl/>
        </w:rPr>
        <w:t xml:space="preserve">   </w:t>
      </w:r>
      <w:bookmarkEnd w:id="25879"/>
    </w:p>
    <w:p w:rsidR="006B5905" w:rsidRDefault="006B5905" w:rsidP="0052660E">
      <w:pPr>
        <w:rPr>
          <w:rtl/>
          <w:lang w:eastAsia="he-IL"/>
        </w:rPr>
      </w:pPr>
    </w:p>
    <w:p w:rsidR="006B5905" w:rsidRDefault="0052660E" w:rsidP="0052660E">
      <w:pPr>
        <w:rPr>
          <w:rtl/>
          <w:lang w:eastAsia="he-IL"/>
        </w:rPr>
      </w:pPr>
      <w:r>
        <w:rPr>
          <w:rFonts w:hint="cs"/>
          <w:rtl/>
          <w:lang w:eastAsia="he-IL"/>
        </w:rPr>
        <w:t xml:space="preserve">– – – </w:t>
      </w:r>
      <w:r w:rsidR="006B5905">
        <w:rPr>
          <w:rFonts w:hint="cs"/>
          <w:rtl/>
          <w:lang w:eastAsia="he-IL"/>
        </w:rPr>
        <w:t xml:space="preserve">לעלות התקציבית של כל חברי הכנסת, זה עליך. עליך </w:t>
      </w:r>
      <w:bookmarkStart w:id="25880" w:name="_ETM_Q68_533000"/>
      <w:bookmarkEnd w:id="25880"/>
      <w:r w:rsidR="006B5905">
        <w:rPr>
          <w:rFonts w:hint="cs"/>
          <w:rtl/>
          <w:lang w:eastAsia="he-IL"/>
        </w:rPr>
        <w:t xml:space="preserve">ועל צווארך. </w:t>
      </w:r>
    </w:p>
    <w:p w:rsidR="006B5905" w:rsidRDefault="006B5905" w:rsidP="00E428CA">
      <w:pPr>
        <w:rPr>
          <w:rtl/>
          <w:lang w:eastAsia="he-IL"/>
        </w:rPr>
      </w:pPr>
    </w:p>
    <w:p w:rsidR="006B5905" w:rsidRDefault="006B5905" w:rsidP="00E428CA">
      <w:pPr>
        <w:pStyle w:val="-"/>
        <w:keepNext/>
        <w:rPr>
          <w:rtl/>
        </w:rPr>
      </w:pPr>
      <w:r w:rsidRPr="00987620">
        <w:rPr>
          <w:rStyle w:val="TagStyle"/>
          <w:rtl/>
        </w:rPr>
        <w:t xml:space="preserve"> &lt;&lt; דובר_המשך &gt;&gt; </w:t>
      </w:r>
      <w:r>
        <w:rPr>
          <w:rtl/>
        </w:rPr>
        <w:t>שר החקלאות ופיתוח הכפר עודד פורר:</w:t>
      </w:r>
      <w:r w:rsidRPr="00987620">
        <w:rPr>
          <w:rStyle w:val="TagStyle"/>
          <w:rtl/>
        </w:rPr>
        <w:t xml:space="preserve"> &lt;&lt; דובר_המשך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לכן אני אומר לכם שוב: יש לכם את האופציה להחליט שאתם רוצים להראות שאתם מצליחים </w:t>
      </w:r>
      <w:bookmarkStart w:id="25881" w:name="_ETM_Q68_545951"/>
      <w:bookmarkEnd w:id="25881"/>
      <w:r>
        <w:rPr>
          <w:rFonts w:hint="cs"/>
          <w:rtl/>
          <w:lang w:eastAsia="he-IL"/>
        </w:rPr>
        <w:t xml:space="preserve">להפיל צו או להחליט שאתם רוצים לפעול לטובת אזרחי ישראל. לכן אבקש גם מכם וגם מהקואליציה לדחות את ביטול הצו ולהשאיר אותו על כנו. ככל שהצו יבוטל אז כמובן שלי, </w:t>
      </w:r>
      <w:bookmarkStart w:id="25882" w:name="_ETM_Q68_564055"/>
      <w:bookmarkEnd w:id="25882"/>
      <w:r>
        <w:rPr>
          <w:rFonts w:hint="cs"/>
          <w:rtl/>
          <w:lang w:eastAsia="he-IL"/>
        </w:rPr>
        <w:t xml:space="preserve">כשר החקלאות, שמורה היכולת לנקוט כל צעד רלוונטי אחר שיאפשר </w:t>
      </w:r>
      <w:bookmarkStart w:id="25883" w:name="_ETM_Q68_570650"/>
      <w:bookmarkEnd w:id="25883"/>
      <w:r>
        <w:rPr>
          <w:rFonts w:hint="cs"/>
          <w:rtl/>
          <w:lang w:eastAsia="he-IL"/>
        </w:rPr>
        <w:t xml:space="preserve">לפתוח את השוק לתחרות. תודה, אדוני היושב-ראש. </w:t>
      </w:r>
    </w:p>
    <w:p w:rsidR="006B5905" w:rsidRDefault="006B5905" w:rsidP="00E428CA">
      <w:pPr>
        <w:rPr>
          <w:rtl/>
          <w:lang w:eastAsia="he-IL"/>
        </w:rPr>
      </w:pPr>
    </w:p>
    <w:p w:rsidR="006B5905" w:rsidRDefault="006B5905" w:rsidP="00E428CA">
      <w:pPr>
        <w:pStyle w:val="af7"/>
        <w:keepNext/>
        <w:rPr>
          <w:rtl/>
        </w:rPr>
      </w:pPr>
      <w:r w:rsidRPr="00987620">
        <w:rPr>
          <w:rStyle w:val="TagStyle"/>
          <w:rtl/>
        </w:rPr>
        <w:t xml:space="preserve"> &lt;&lt; יור &gt;&gt; </w:t>
      </w:r>
      <w:r>
        <w:rPr>
          <w:rtl/>
        </w:rPr>
        <w:t>היו"ר מיקי לוי:</w:t>
      </w:r>
      <w:r w:rsidRPr="00987620">
        <w:rPr>
          <w:rStyle w:val="TagStyle"/>
          <w:rtl/>
        </w:rPr>
        <w:t xml:space="preserve"> &lt;&lt; יור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תודה רבה. חברי הכנסת, על פי בקשת האופוזיציה, הצבעה שמית. אני רוצה להסביר בצורה ברורה כדי שלא יהיו אי-הבנות. בבקשה, </w:t>
      </w:r>
      <w:bookmarkStart w:id="25884" w:name="_ETM_Q68_594916"/>
      <w:bookmarkEnd w:id="25884"/>
      <w:r>
        <w:rPr>
          <w:rFonts w:hint="cs"/>
          <w:rtl/>
          <w:lang w:eastAsia="he-IL"/>
        </w:rPr>
        <w:t xml:space="preserve">אני אמתין שתי דקות. אמרתי שמית. אני אמתין דקה ואני אסביר. </w:t>
      </w:r>
    </w:p>
    <w:p w:rsidR="006B5905" w:rsidRDefault="006B5905" w:rsidP="00E428CA">
      <w:pPr>
        <w:rPr>
          <w:rtl/>
          <w:lang w:eastAsia="he-IL"/>
        </w:rPr>
      </w:pPr>
    </w:p>
    <w:p w:rsidR="006B5905" w:rsidRDefault="006B5905" w:rsidP="00E428CA">
      <w:pPr>
        <w:pStyle w:val="af6"/>
        <w:keepNext/>
        <w:rPr>
          <w:rtl/>
        </w:rPr>
      </w:pPr>
      <w:bookmarkStart w:id="25885" w:name="ET_interruption_5296_18"/>
      <w:r w:rsidRPr="00987620">
        <w:rPr>
          <w:rStyle w:val="TagStyle"/>
          <w:rtl/>
        </w:rPr>
        <w:t xml:space="preserve"> &lt;&lt; קריאה &gt;&gt; </w:t>
      </w:r>
      <w:r>
        <w:rPr>
          <w:rtl/>
        </w:rPr>
        <w:t>יואב קיש (הליכוד):</w:t>
      </w:r>
      <w:r w:rsidRPr="00987620">
        <w:rPr>
          <w:rStyle w:val="TagStyle"/>
          <w:rtl/>
        </w:rPr>
        <w:t xml:space="preserve"> &lt;&lt; קריאה &gt;&gt;</w:t>
      </w:r>
      <w:r>
        <w:rPr>
          <w:rtl/>
        </w:rPr>
        <w:t xml:space="preserve">   </w:t>
      </w:r>
      <w:bookmarkEnd w:id="25885"/>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אבל ההסבר חשוב. </w:t>
      </w:r>
    </w:p>
    <w:p w:rsidR="006B5905" w:rsidRDefault="006B5905" w:rsidP="00E428CA">
      <w:pPr>
        <w:rPr>
          <w:rtl/>
          <w:lang w:eastAsia="he-IL"/>
        </w:rPr>
      </w:pPr>
    </w:p>
    <w:p w:rsidR="006B5905" w:rsidRDefault="006B5905" w:rsidP="00E428CA">
      <w:pPr>
        <w:pStyle w:val="af7"/>
        <w:keepNext/>
        <w:rPr>
          <w:rtl/>
        </w:rPr>
      </w:pPr>
      <w:r w:rsidRPr="00987620">
        <w:rPr>
          <w:rStyle w:val="TagStyle"/>
          <w:rtl/>
        </w:rPr>
        <w:t xml:space="preserve"> &lt;&lt; יור &gt;&gt; </w:t>
      </w:r>
      <w:r>
        <w:rPr>
          <w:rtl/>
        </w:rPr>
        <w:t>היו"ר מיקי לוי:</w:t>
      </w:r>
      <w:r w:rsidRPr="00987620">
        <w:rPr>
          <w:rStyle w:val="TagStyle"/>
          <w:rtl/>
        </w:rPr>
        <w:t xml:space="preserve"> &lt;&lt; יור &gt;&gt;</w:t>
      </w:r>
      <w:r>
        <w:rPr>
          <w:rtl/>
        </w:rPr>
        <w:t xml:space="preserve">   </w:t>
      </w:r>
    </w:p>
    <w:p w:rsidR="006B5905" w:rsidRDefault="006B5905" w:rsidP="0052660E">
      <w:pPr>
        <w:rPr>
          <w:rtl/>
          <w:lang w:eastAsia="he-IL"/>
        </w:rPr>
      </w:pPr>
    </w:p>
    <w:p w:rsidR="006B5905" w:rsidRDefault="006B5905" w:rsidP="00E428CA">
      <w:pPr>
        <w:rPr>
          <w:rtl/>
          <w:lang w:eastAsia="he-IL"/>
        </w:rPr>
      </w:pPr>
      <w:r>
        <w:rPr>
          <w:rFonts w:hint="cs"/>
          <w:rtl/>
          <w:lang w:eastAsia="he-IL"/>
        </w:rPr>
        <w:t xml:space="preserve">אני אסביר מדויק, </w:t>
      </w:r>
      <w:bookmarkStart w:id="25886" w:name="_ETM_Q68_607665"/>
      <w:bookmarkEnd w:id="25886"/>
      <w:r>
        <w:rPr>
          <w:rFonts w:hint="cs"/>
          <w:rtl/>
          <w:lang w:eastAsia="he-IL"/>
        </w:rPr>
        <w:t xml:space="preserve">אחזור על זה פעמיים. אוקיי, חברי הכנסת, מי שמצביע בעד הוא בעד ההצעה לבטל את הצו. מי שמצביע בעד הוא בעד ההצעה לבטל את הצו. מי שמצביע נגד הוא נגד ההצעה לבטל את הצו ובעד הותרת הצו על כנו. אני חוזר. בבקשה, שקט. חברים, אחר כך יהיה בלבול. מי שמצביע נגד הוא נגד ההצעה לבטל את הצו. אני חוזר </w:t>
      </w:r>
      <w:bookmarkStart w:id="25887" w:name="_ETM_Q68_664852"/>
      <w:bookmarkEnd w:id="25887"/>
      <w:r>
        <w:rPr>
          <w:rFonts w:hint="cs"/>
          <w:rtl/>
          <w:lang w:eastAsia="he-IL"/>
        </w:rPr>
        <w:t xml:space="preserve">עבורכם עוד פעם: מי שמצביע בעד הוא בעד ההצעה לבטל את הצו, ומי שמצביע נגד הוא נגד ההצעה </w:t>
      </w:r>
      <w:bookmarkStart w:id="25888" w:name="_ETM_Q68_674095"/>
      <w:bookmarkEnd w:id="25888"/>
      <w:r>
        <w:rPr>
          <w:rFonts w:hint="cs"/>
          <w:rtl/>
          <w:lang w:eastAsia="he-IL"/>
        </w:rPr>
        <w:t xml:space="preserve">לבטל את הצו. זה ברור? תודה רבה. </w:t>
      </w:r>
    </w:p>
    <w:p w:rsidR="006B5905" w:rsidRDefault="006B5905" w:rsidP="00E428CA">
      <w:pPr>
        <w:rPr>
          <w:rtl/>
          <w:lang w:eastAsia="he-IL"/>
        </w:rPr>
      </w:pPr>
    </w:p>
    <w:p w:rsidR="006B5905" w:rsidRDefault="006B5905" w:rsidP="00E428CA">
      <w:pPr>
        <w:rPr>
          <w:rtl/>
          <w:lang w:eastAsia="he-IL"/>
        </w:rPr>
      </w:pPr>
      <w:r>
        <w:rPr>
          <w:rFonts w:hint="cs"/>
          <w:rtl/>
          <w:lang w:eastAsia="he-IL"/>
        </w:rPr>
        <w:t xml:space="preserve">מזכיר הכנסת, בבקשה להתחיל בהצבעה. תודה. </w:t>
      </w:r>
    </w:p>
    <w:p w:rsidR="006B5905" w:rsidRDefault="006B5905" w:rsidP="00E428CA">
      <w:pPr>
        <w:rPr>
          <w:rtl/>
          <w:lang w:eastAsia="he-IL"/>
        </w:rPr>
      </w:pPr>
      <w:bookmarkStart w:id="25889" w:name="_ETM_Q68_688664"/>
      <w:bookmarkStart w:id="25890" w:name="_ETM_Q68_688767"/>
      <w:bookmarkEnd w:id="25889"/>
      <w:bookmarkEnd w:id="25890"/>
    </w:p>
    <w:p w:rsidR="00DE6A5B" w:rsidRDefault="00DE6A5B" w:rsidP="00E428CA">
      <w:pPr>
        <w:pStyle w:val="af6"/>
        <w:rPr>
          <w:rtl/>
        </w:rPr>
      </w:pPr>
      <w:bookmarkStart w:id="25891" w:name="_ETM_Q68_688809"/>
      <w:bookmarkStart w:id="25892" w:name="_ETM_Q68_688902"/>
      <w:bookmarkStart w:id="25893" w:name="ET_interruption_קריאות_2"/>
      <w:bookmarkEnd w:id="25891"/>
      <w:bookmarkEnd w:id="25892"/>
      <w:r w:rsidRPr="000A3785">
        <w:rPr>
          <w:rStyle w:val="TagStyle"/>
          <w:rtl/>
        </w:rPr>
        <w:t>&lt;&lt; קריאה &gt;&gt;</w:t>
      </w:r>
      <w:r w:rsidRPr="00AD173B">
        <w:rPr>
          <w:rStyle w:val="TagStyle"/>
          <w:rtl/>
        </w:rPr>
        <w:t xml:space="preserve"> </w:t>
      </w:r>
      <w:r>
        <w:rPr>
          <w:rtl/>
        </w:rPr>
        <w:t>קריאות:</w:t>
      </w:r>
      <w:r w:rsidRPr="00AD173B">
        <w:rPr>
          <w:rStyle w:val="TagStyle"/>
          <w:rtl/>
        </w:rPr>
        <w:t xml:space="preserve"> </w:t>
      </w:r>
      <w:r w:rsidRPr="000A3785">
        <w:rPr>
          <w:rStyle w:val="TagStyle"/>
          <w:rtl/>
        </w:rPr>
        <w:t>&lt;&lt; קריאה &gt;&gt;</w:t>
      </w:r>
      <w:r>
        <w:rPr>
          <w:rtl/>
        </w:rPr>
        <w:t xml:space="preserve">   </w:t>
      </w:r>
      <w:bookmarkEnd w:id="25893"/>
    </w:p>
    <w:p w:rsidR="00DE6A5B" w:rsidRDefault="00DE6A5B" w:rsidP="0052660E">
      <w:pPr>
        <w:rPr>
          <w:rtl/>
          <w:lang w:eastAsia="he-IL"/>
        </w:rPr>
      </w:pPr>
    </w:p>
    <w:p w:rsidR="00DE6A5B" w:rsidRDefault="0052660E" w:rsidP="00E428CA">
      <w:pPr>
        <w:rPr>
          <w:rtl/>
          <w:lang w:eastAsia="he-IL"/>
        </w:rPr>
      </w:pPr>
      <w:bookmarkStart w:id="25894" w:name="_ETM_Q69_91000"/>
      <w:bookmarkEnd w:id="25894"/>
      <w:r>
        <w:rPr>
          <w:rFonts w:hint="cs"/>
          <w:rtl/>
          <w:lang w:eastAsia="he-IL"/>
        </w:rPr>
        <w:t>– – –</w:t>
      </w:r>
    </w:p>
    <w:p w:rsidR="00DE6A5B" w:rsidRDefault="00DE6A5B" w:rsidP="00E428CA">
      <w:pPr>
        <w:rPr>
          <w:rtl/>
          <w:lang w:eastAsia="he-IL"/>
        </w:rPr>
      </w:pPr>
    </w:p>
    <w:p w:rsidR="00DE6A5B" w:rsidRDefault="00DE6A5B" w:rsidP="00E428CA">
      <w:pPr>
        <w:pStyle w:val="af7"/>
        <w:rPr>
          <w:rtl/>
        </w:rPr>
      </w:pPr>
      <w:r w:rsidRPr="000A3785">
        <w:rPr>
          <w:rStyle w:val="TagStyle"/>
          <w:rtl/>
        </w:rPr>
        <w:t xml:space="preserve"> &lt;&lt; יור &gt;&gt;</w:t>
      </w:r>
      <w:r w:rsidRPr="00AD173B">
        <w:rPr>
          <w:rStyle w:val="TagStyle"/>
          <w:rtl/>
        </w:rPr>
        <w:t xml:space="preserve"> </w:t>
      </w:r>
      <w:r>
        <w:rPr>
          <w:rtl/>
        </w:rPr>
        <w:t>היו"ר מיקי לוי:</w:t>
      </w:r>
      <w:r w:rsidRPr="00AD173B">
        <w:rPr>
          <w:rStyle w:val="TagStyle"/>
          <w:rtl/>
        </w:rPr>
        <w:t xml:space="preserve"> </w:t>
      </w:r>
      <w:r w:rsidRPr="000A3785">
        <w:rPr>
          <w:rStyle w:val="TagStyle"/>
          <w:rtl/>
        </w:rPr>
        <w:t>&lt;&lt; יור &gt;&gt;</w:t>
      </w:r>
      <w:r>
        <w:rPr>
          <w:rtl/>
        </w:rPr>
        <w:t xml:space="preserve">   </w:t>
      </w:r>
    </w:p>
    <w:p w:rsidR="00DE6A5B" w:rsidRDefault="00DE6A5B" w:rsidP="0052660E">
      <w:pPr>
        <w:rPr>
          <w:rtl/>
          <w:lang w:eastAsia="he-IL"/>
        </w:rPr>
      </w:pPr>
    </w:p>
    <w:p w:rsidR="00DE6A5B" w:rsidRDefault="00DE6A5B" w:rsidP="00E428CA">
      <w:pPr>
        <w:rPr>
          <w:rtl/>
          <w:lang w:eastAsia="he-IL"/>
        </w:rPr>
      </w:pPr>
      <w:r>
        <w:rPr>
          <w:rFonts w:hint="cs"/>
          <w:rtl/>
          <w:lang w:eastAsia="he-IL"/>
        </w:rPr>
        <w:t xml:space="preserve">רק שנייה. חבר הכנסת טופורובסקי, יש כאן הצעה </w:t>
      </w:r>
      <w:bookmarkStart w:id="25895" w:name="_ETM_Q69_95000"/>
      <w:bookmarkEnd w:id="25895"/>
      <w:r>
        <w:rPr>
          <w:rFonts w:hint="cs"/>
          <w:rtl/>
          <w:lang w:eastAsia="he-IL"/>
        </w:rPr>
        <w:t>לבטל את השמית.</w:t>
      </w:r>
    </w:p>
    <w:p w:rsidR="00DE6A5B" w:rsidRDefault="00DE6A5B" w:rsidP="00E428CA">
      <w:pPr>
        <w:rPr>
          <w:rtl/>
          <w:lang w:eastAsia="he-IL"/>
        </w:rPr>
      </w:pPr>
      <w:bookmarkStart w:id="25896" w:name="_ETM_Q69_102000"/>
      <w:bookmarkEnd w:id="25896"/>
    </w:p>
    <w:p w:rsidR="00DE6A5B" w:rsidRDefault="00DE6A5B" w:rsidP="00E428CA">
      <w:pPr>
        <w:pStyle w:val="af6"/>
        <w:rPr>
          <w:rtl/>
        </w:rPr>
      </w:pPr>
      <w:bookmarkStart w:id="25897" w:name="ET_interruption_קריאות_4"/>
      <w:r w:rsidRPr="000A3785">
        <w:rPr>
          <w:rStyle w:val="TagStyle"/>
          <w:rtl/>
        </w:rPr>
        <w:t xml:space="preserve"> &lt;&lt; קריאה &gt;&gt;</w:t>
      </w:r>
      <w:r w:rsidRPr="00E91840">
        <w:rPr>
          <w:rStyle w:val="TagStyle"/>
          <w:rtl/>
        </w:rPr>
        <w:t xml:space="preserve"> </w:t>
      </w:r>
      <w:r>
        <w:rPr>
          <w:rtl/>
        </w:rPr>
        <w:t>קריאות:</w:t>
      </w:r>
      <w:r w:rsidRPr="00E91840">
        <w:rPr>
          <w:rStyle w:val="TagStyle"/>
          <w:rtl/>
        </w:rPr>
        <w:t xml:space="preserve"> </w:t>
      </w:r>
      <w:r w:rsidRPr="000A3785">
        <w:rPr>
          <w:rStyle w:val="TagStyle"/>
          <w:rtl/>
        </w:rPr>
        <w:t>&lt;&lt; קריאה &gt;&gt;</w:t>
      </w:r>
      <w:r>
        <w:rPr>
          <w:rtl/>
        </w:rPr>
        <w:t xml:space="preserve">   </w:t>
      </w:r>
      <w:bookmarkEnd w:id="25897"/>
    </w:p>
    <w:p w:rsidR="00DE6A5B" w:rsidRDefault="00DE6A5B" w:rsidP="0052660E">
      <w:pPr>
        <w:rPr>
          <w:rtl/>
          <w:lang w:eastAsia="he-IL"/>
        </w:rPr>
      </w:pPr>
    </w:p>
    <w:p w:rsidR="00DE6A5B" w:rsidRDefault="0052660E" w:rsidP="00E428CA">
      <w:pPr>
        <w:rPr>
          <w:rtl/>
          <w:lang w:eastAsia="he-IL"/>
        </w:rPr>
      </w:pPr>
      <w:r>
        <w:rPr>
          <w:rFonts w:hint="cs"/>
          <w:rtl/>
          <w:lang w:eastAsia="he-IL"/>
        </w:rPr>
        <w:t>– – –</w:t>
      </w:r>
    </w:p>
    <w:p w:rsidR="00DE6A5B" w:rsidRDefault="00DE6A5B" w:rsidP="00E428CA">
      <w:pPr>
        <w:rPr>
          <w:rtl/>
          <w:lang w:eastAsia="he-IL"/>
        </w:rPr>
      </w:pPr>
    </w:p>
    <w:p w:rsidR="00DE6A5B" w:rsidRDefault="00DE6A5B" w:rsidP="00E428CA">
      <w:pPr>
        <w:pStyle w:val="af7"/>
        <w:rPr>
          <w:rtl/>
        </w:rPr>
      </w:pPr>
      <w:bookmarkStart w:id="25898" w:name="_ETM_Q69_104000"/>
      <w:bookmarkEnd w:id="25898"/>
      <w:r w:rsidRPr="000A3785">
        <w:rPr>
          <w:rStyle w:val="TagStyle"/>
          <w:rtl/>
        </w:rPr>
        <w:t xml:space="preserve"> &lt;&lt; יור &gt;&gt;</w:t>
      </w:r>
      <w:r w:rsidRPr="00E91840">
        <w:rPr>
          <w:rStyle w:val="TagStyle"/>
          <w:rtl/>
        </w:rPr>
        <w:t xml:space="preserve"> </w:t>
      </w:r>
      <w:r>
        <w:rPr>
          <w:rtl/>
        </w:rPr>
        <w:t>היו"ר מיקי לוי:</w:t>
      </w:r>
      <w:r w:rsidRPr="00E91840">
        <w:rPr>
          <w:rStyle w:val="TagStyle"/>
          <w:rtl/>
        </w:rPr>
        <w:t xml:space="preserve"> </w:t>
      </w:r>
      <w:r w:rsidRPr="000A3785">
        <w:rPr>
          <w:rStyle w:val="TagStyle"/>
          <w:rtl/>
        </w:rPr>
        <w:t>&lt;&lt; יור &gt;&gt;</w:t>
      </w:r>
      <w:r>
        <w:rPr>
          <w:rtl/>
        </w:rPr>
        <w:t xml:space="preserve">   </w:t>
      </w:r>
    </w:p>
    <w:p w:rsidR="00DE6A5B" w:rsidRDefault="00DE6A5B" w:rsidP="0052660E">
      <w:pPr>
        <w:rPr>
          <w:rtl/>
          <w:lang w:eastAsia="he-IL"/>
        </w:rPr>
      </w:pPr>
    </w:p>
    <w:p w:rsidR="00DE6A5B" w:rsidRDefault="00DE6A5B" w:rsidP="00E428CA">
      <w:pPr>
        <w:rPr>
          <w:rtl/>
          <w:lang w:eastAsia="he-IL"/>
        </w:rPr>
      </w:pPr>
      <w:bookmarkStart w:id="25899" w:name="_ETM_Q69_105000"/>
      <w:bookmarkEnd w:id="25899"/>
      <w:r>
        <w:rPr>
          <w:rFonts w:hint="cs"/>
          <w:rtl/>
          <w:lang w:eastAsia="he-IL"/>
        </w:rPr>
        <w:t xml:space="preserve">לא, יש לו אנשים </w:t>
      </w:r>
      <w:bookmarkStart w:id="25900" w:name="_ETM_Q69_108000"/>
      <w:bookmarkEnd w:id="25900"/>
      <w:r>
        <w:rPr>
          <w:rFonts w:hint="cs"/>
          <w:rtl/>
          <w:lang w:eastAsia="he-IL"/>
        </w:rPr>
        <w:t xml:space="preserve">בחוץ. </w:t>
      </w:r>
    </w:p>
    <w:p w:rsidR="00DE6A5B" w:rsidRDefault="00DE6A5B" w:rsidP="00E428CA">
      <w:pPr>
        <w:rPr>
          <w:b/>
          <w:bCs/>
          <w:u w:val="single"/>
          <w:rtl/>
          <w:lang w:eastAsia="he-IL"/>
        </w:rPr>
      </w:pPr>
    </w:p>
    <w:p w:rsidR="00DE6A5B" w:rsidRDefault="00DE6A5B" w:rsidP="00E428CA">
      <w:pPr>
        <w:pStyle w:val="af6"/>
        <w:rPr>
          <w:rtl/>
        </w:rPr>
      </w:pPr>
      <w:bookmarkStart w:id="25901" w:name="ET_interruption_5466_8"/>
      <w:r w:rsidRPr="000A3785">
        <w:rPr>
          <w:rStyle w:val="TagStyle"/>
          <w:rtl/>
        </w:rPr>
        <w:t xml:space="preserve"> &lt;&lt; קריאה &gt;&gt;</w:t>
      </w:r>
      <w:r w:rsidRPr="00E91840">
        <w:rPr>
          <w:rStyle w:val="TagStyle"/>
          <w:rtl/>
        </w:rPr>
        <w:t xml:space="preserve"> </w:t>
      </w:r>
      <w:r>
        <w:rPr>
          <w:rtl/>
        </w:rPr>
        <w:t>אמיר אוחנה (הליכוד):</w:t>
      </w:r>
      <w:r w:rsidRPr="00E91840">
        <w:rPr>
          <w:rStyle w:val="TagStyle"/>
          <w:rtl/>
        </w:rPr>
        <w:t xml:space="preserve"> </w:t>
      </w:r>
      <w:r w:rsidRPr="000A3785">
        <w:rPr>
          <w:rStyle w:val="TagStyle"/>
          <w:rtl/>
        </w:rPr>
        <w:t>&lt;&lt; קריאה &gt;&gt;</w:t>
      </w:r>
      <w:r>
        <w:rPr>
          <w:rtl/>
        </w:rPr>
        <w:t xml:space="preserve">   </w:t>
      </w:r>
      <w:bookmarkEnd w:id="25901"/>
    </w:p>
    <w:p w:rsidR="00DE6A5B" w:rsidRDefault="00DE6A5B" w:rsidP="0052660E">
      <w:pPr>
        <w:rPr>
          <w:rtl/>
          <w:lang w:eastAsia="he-IL"/>
        </w:rPr>
      </w:pPr>
    </w:p>
    <w:p w:rsidR="00DE6A5B" w:rsidRDefault="00DE6A5B" w:rsidP="00E428CA">
      <w:pPr>
        <w:rPr>
          <w:rtl/>
          <w:lang w:eastAsia="he-IL"/>
        </w:rPr>
      </w:pPr>
      <w:r>
        <w:rPr>
          <w:rFonts w:hint="cs"/>
          <w:rtl/>
          <w:lang w:eastAsia="he-IL"/>
        </w:rPr>
        <w:t>לא, לא לוותר. לא, לוותר.</w:t>
      </w:r>
    </w:p>
    <w:p w:rsidR="00DE6A5B" w:rsidRDefault="00DE6A5B" w:rsidP="00E428CA">
      <w:pPr>
        <w:rPr>
          <w:rtl/>
          <w:lang w:eastAsia="he-IL"/>
        </w:rPr>
      </w:pPr>
      <w:bookmarkStart w:id="25902" w:name="_ETM_Q69_111000"/>
      <w:bookmarkEnd w:id="25902"/>
    </w:p>
    <w:p w:rsidR="00DE6A5B" w:rsidRDefault="00DE6A5B" w:rsidP="00E428CA">
      <w:pPr>
        <w:pStyle w:val="af6"/>
        <w:rPr>
          <w:rtl/>
        </w:rPr>
      </w:pPr>
      <w:bookmarkStart w:id="25903" w:name="ET_interruption_קריאות_9"/>
      <w:r w:rsidRPr="000A3785">
        <w:rPr>
          <w:rStyle w:val="TagStyle"/>
          <w:rtl/>
        </w:rPr>
        <w:t xml:space="preserve"> &lt;&lt; קריאה &gt;&gt;</w:t>
      </w:r>
      <w:r w:rsidRPr="00E91840">
        <w:rPr>
          <w:rStyle w:val="TagStyle"/>
          <w:rtl/>
        </w:rPr>
        <w:t xml:space="preserve"> </w:t>
      </w:r>
      <w:r>
        <w:rPr>
          <w:rtl/>
        </w:rPr>
        <w:t>קריאות:</w:t>
      </w:r>
      <w:r w:rsidRPr="00E91840">
        <w:rPr>
          <w:rStyle w:val="TagStyle"/>
          <w:rtl/>
        </w:rPr>
        <w:t xml:space="preserve"> </w:t>
      </w:r>
      <w:r w:rsidRPr="000A3785">
        <w:rPr>
          <w:rStyle w:val="TagStyle"/>
          <w:rtl/>
        </w:rPr>
        <w:t>&lt;&lt; קריאה &gt;&gt;</w:t>
      </w:r>
      <w:r>
        <w:rPr>
          <w:rtl/>
        </w:rPr>
        <w:t xml:space="preserve">   </w:t>
      </w:r>
      <w:bookmarkEnd w:id="25903"/>
    </w:p>
    <w:p w:rsidR="00DE6A5B" w:rsidRDefault="00DE6A5B" w:rsidP="0052660E">
      <w:pPr>
        <w:rPr>
          <w:rtl/>
          <w:lang w:eastAsia="he-IL"/>
        </w:rPr>
      </w:pPr>
    </w:p>
    <w:p w:rsidR="00DE6A5B" w:rsidRDefault="0052660E" w:rsidP="00E428CA">
      <w:pPr>
        <w:rPr>
          <w:rtl/>
          <w:lang w:eastAsia="he-IL"/>
        </w:rPr>
      </w:pPr>
      <w:bookmarkStart w:id="25904" w:name="_ETM_Q69_114000"/>
      <w:bookmarkEnd w:id="25904"/>
      <w:r>
        <w:rPr>
          <w:rFonts w:hint="cs"/>
          <w:rtl/>
          <w:lang w:eastAsia="he-IL"/>
        </w:rPr>
        <w:t>– – –</w:t>
      </w:r>
    </w:p>
    <w:p w:rsidR="00DE6A5B" w:rsidRDefault="00DE6A5B" w:rsidP="00E428CA">
      <w:pPr>
        <w:rPr>
          <w:rtl/>
          <w:lang w:eastAsia="he-IL"/>
        </w:rPr>
      </w:pPr>
    </w:p>
    <w:p w:rsidR="00DE6A5B" w:rsidRDefault="00DE6A5B" w:rsidP="00E428CA">
      <w:pPr>
        <w:pStyle w:val="af7"/>
        <w:rPr>
          <w:rtl/>
        </w:rPr>
      </w:pPr>
      <w:r w:rsidRPr="000A3785">
        <w:rPr>
          <w:rStyle w:val="TagStyle"/>
          <w:rtl/>
        </w:rPr>
        <w:t xml:space="preserve"> &lt;&lt; יור &gt;&gt;</w:t>
      </w:r>
      <w:r w:rsidRPr="00E91840">
        <w:rPr>
          <w:rStyle w:val="TagStyle"/>
          <w:rtl/>
        </w:rPr>
        <w:t xml:space="preserve"> </w:t>
      </w:r>
      <w:r>
        <w:rPr>
          <w:rtl/>
        </w:rPr>
        <w:t>היו"ר מיקי לוי:</w:t>
      </w:r>
      <w:r w:rsidRPr="00E91840">
        <w:rPr>
          <w:rStyle w:val="TagStyle"/>
          <w:rtl/>
        </w:rPr>
        <w:t xml:space="preserve"> </w:t>
      </w:r>
      <w:r w:rsidRPr="000A3785">
        <w:rPr>
          <w:rStyle w:val="TagStyle"/>
          <w:rtl/>
        </w:rPr>
        <w:t>&lt;&lt; יור &gt;&gt;</w:t>
      </w:r>
      <w:r>
        <w:rPr>
          <w:rtl/>
        </w:rPr>
        <w:t xml:space="preserve">   </w:t>
      </w:r>
    </w:p>
    <w:p w:rsidR="00DE6A5B" w:rsidRDefault="00DE6A5B" w:rsidP="0052660E">
      <w:pPr>
        <w:rPr>
          <w:rtl/>
          <w:lang w:eastAsia="he-IL"/>
        </w:rPr>
      </w:pPr>
    </w:p>
    <w:p w:rsidR="00DE6A5B" w:rsidRDefault="00DE6A5B" w:rsidP="00E428CA">
      <w:pPr>
        <w:rPr>
          <w:rtl/>
          <w:lang w:eastAsia="he-IL"/>
        </w:rPr>
      </w:pPr>
      <w:r>
        <w:rPr>
          <w:rFonts w:hint="cs"/>
          <w:rtl/>
          <w:lang w:eastAsia="he-IL"/>
        </w:rPr>
        <w:t xml:space="preserve">תודה רבה. מזכיר הכנסת, נא להתחיל בהצבעה, בבקשה. </w:t>
      </w:r>
    </w:p>
    <w:p w:rsidR="00DE6A5B" w:rsidRDefault="00DE6A5B" w:rsidP="00E428CA">
      <w:pPr>
        <w:rPr>
          <w:rtl/>
          <w:lang w:eastAsia="he-IL"/>
        </w:rPr>
      </w:pPr>
    </w:p>
    <w:p w:rsidR="00DE6A5B" w:rsidRDefault="00DE6A5B" w:rsidP="00E428CA">
      <w:pPr>
        <w:pStyle w:val="af6"/>
        <w:rPr>
          <w:rtl/>
        </w:rPr>
      </w:pPr>
      <w:r w:rsidRPr="000A3785">
        <w:rPr>
          <w:rStyle w:val="TagStyle"/>
          <w:rtl/>
        </w:rPr>
        <w:t xml:space="preserve"> &lt;&lt; קריאה &gt;&gt;</w:t>
      </w:r>
      <w:r w:rsidRPr="00E91840">
        <w:rPr>
          <w:rStyle w:val="TagStyle"/>
          <w:rtl/>
        </w:rPr>
        <w:t xml:space="preserve"> </w:t>
      </w:r>
      <w:r>
        <w:rPr>
          <w:rtl/>
        </w:rPr>
        <w:t>יואב קיש (הליכוד):</w:t>
      </w:r>
      <w:r w:rsidRPr="00E91840">
        <w:rPr>
          <w:rStyle w:val="TagStyle"/>
          <w:rtl/>
        </w:rPr>
        <w:t xml:space="preserve"> </w:t>
      </w:r>
      <w:r w:rsidRPr="000A3785">
        <w:rPr>
          <w:rStyle w:val="TagStyle"/>
          <w:rtl/>
        </w:rPr>
        <w:t>&lt;&lt; קריאה &gt;&gt;</w:t>
      </w:r>
      <w:r>
        <w:rPr>
          <w:rtl/>
        </w:rPr>
        <w:t xml:space="preserve">   </w:t>
      </w:r>
    </w:p>
    <w:p w:rsidR="00DE6A5B" w:rsidRDefault="00DE6A5B" w:rsidP="0052660E">
      <w:pPr>
        <w:rPr>
          <w:rtl/>
          <w:lang w:eastAsia="he-IL"/>
        </w:rPr>
      </w:pPr>
    </w:p>
    <w:p w:rsidR="00DE6A5B" w:rsidRDefault="00DE6A5B" w:rsidP="00E428CA">
      <w:pPr>
        <w:rPr>
          <w:rtl/>
          <w:lang w:eastAsia="he-IL"/>
        </w:rPr>
      </w:pPr>
      <w:r>
        <w:rPr>
          <w:rFonts w:hint="cs"/>
          <w:rtl/>
          <w:lang w:eastAsia="he-IL"/>
        </w:rPr>
        <w:t>אנחנו בעד.</w:t>
      </w:r>
    </w:p>
    <w:p w:rsidR="00DE6A5B" w:rsidRDefault="00DE6A5B" w:rsidP="00E428CA">
      <w:pPr>
        <w:rPr>
          <w:rtl/>
          <w:lang w:eastAsia="he-IL"/>
        </w:rPr>
      </w:pPr>
    </w:p>
    <w:p w:rsidR="00DE6A5B" w:rsidRDefault="00DE6A5B" w:rsidP="00E428CA">
      <w:pPr>
        <w:pStyle w:val="af7"/>
        <w:rPr>
          <w:rtl/>
        </w:rPr>
      </w:pPr>
      <w:r w:rsidRPr="000A3785">
        <w:rPr>
          <w:rStyle w:val="TagStyle"/>
          <w:rtl/>
        </w:rPr>
        <w:t xml:space="preserve"> &lt;&lt; יור &gt;&gt;</w:t>
      </w:r>
      <w:r w:rsidRPr="00E91840">
        <w:rPr>
          <w:rStyle w:val="TagStyle"/>
          <w:rtl/>
        </w:rPr>
        <w:t xml:space="preserve"> </w:t>
      </w:r>
      <w:r>
        <w:rPr>
          <w:rtl/>
        </w:rPr>
        <w:t>היו"ר מיקי לוי:</w:t>
      </w:r>
      <w:r w:rsidRPr="00E91840">
        <w:rPr>
          <w:rStyle w:val="TagStyle"/>
          <w:rtl/>
        </w:rPr>
        <w:t xml:space="preserve"> </w:t>
      </w:r>
      <w:r w:rsidRPr="000A3785">
        <w:rPr>
          <w:rStyle w:val="TagStyle"/>
          <w:rtl/>
        </w:rPr>
        <w:t>&lt;&lt; יור &gt;&gt;</w:t>
      </w:r>
      <w:r>
        <w:rPr>
          <w:rtl/>
        </w:rPr>
        <w:t xml:space="preserve">   </w:t>
      </w:r>
    </w:p>
    <w:p w:rsidR="00DE6A5B" w:rsidRDefault="00DE6A5B" w:rsidP="0052660E">
      <w:pPr>
        <w:rPr>
          <w:rtl/>
          <w:lang w:eastAsia="he-IL"/>
        </w:rPr>
      </w:pPr>
    </w:p>
    <w:p w:rsidR="00DE6A5B" w:rsidRDefault="00DE6A5B" w:rsidP="00E428CA">
      <w:pPr>
        <w:rPr>
          <w:rtl/>
          <w:lang w:eastAsia="he-IL"/>
        </w:rPr>
      </w:pPr>
      <w:bookmarkStart w:id="25905" w:name="_ETM_Q69_118000"/>
      <w:bookmarkEnd w:id="25905"/>
      <w:r>
        <w:rPr>
          <w:rFonts w:hint="cs"/>
          <w:rtl/>
          <w:lang w:eastAsia="he-IL"/>
        </w:rPr>
        <w:t xml:space="preserve">נגמר. </w:t>
      </w:r>
      <w:bookmarkStart w:id="25906" w:name="_ETM_Q69_121000"/>
      <w:bookmarkEnd w:id="25906"/>
      <w:r>
        <w:rPr>
          <w:rFonts w:hint="cs"/>
          <w:rtl/>
          <w:lang w:eastAsia="he-IL"/>
        </w:rPr>
        <w:t xml:space="preserve">הוחלט. </w:t>
      </w:r>
    </w:p>
    <w:p w:rsidR="00DE6A5B" w:rsidRDefault="00DE6A5B" w:rsidP="00E428CA">
      <w:pPr>
        <w:rPr>
          <w:rtl/>
          <w:lang w:eastAsia="he-IL"/>
        </w:rPr>
      </w:pPr>
    </w:p>
    <w:p w:rsidR="00DE6A5B" w:rsidRDefault="00DE6A5B" w:rsidP="00E428CA">
      <w:pPr>
        <w:pStyle w:val="af2"/>
        <w:keepNext/>
        <w:rPr>
          <w:rtl/>
          <w:lang w:eastAsia="he-IL"/>
        </w:rPr>
      </w:pPr>
      <w:r>
        <w:rPr>
          <w:rFonts w:hint="eastAsia"/>
          <w:rtl/>
          <w:lang w:eastAsia="he-IL"/>
        </w:rPr>
        <w:t>הצבעה</w:t>
      </w:r>
      <w:r>
        <w:rPr>
          <w:rtl/>
          <w:lang w:eastAsia="he-IL"/>
        </w:rPr>
        <w:t xml:space="preserve"> </w:t>
      </w:r>
      <w:r>
        <w:rPr>
          <w:rFonts w:hint="cs"/>
          <w:rtl/>
          <w:lang w:eastAsia="he-IL"/>
        </w:rPr>
        <w:t>שמית</w:t>
      </w:r>
    </w:p>
    <w:p w:rsidR="00DE6A5B" w:rsidRDefault="00DE6A5B" w:rsidP="00E428CA">
      <w:pPr>
        <w:rPr>
          <w:rtl/>
          <w:lang w:eastAsia="he-IL"/>
        </w:rPr>
      </w:pPr>
    </w:p>
    <w:p w:rsidR="00DE6A5B" w:rsidRDefault="00DE6A5B" w:rsidP="00E428CA">
      <w:pPr>
        <w:pStyle w:val="af6"/>
        <w:rPr>
          <w:rtl/>
        </w:rPr>
      </w:pPr>
      <w:bookmarkStart w:id="25907" w:name="ET_interruption_6327_13"/>
      <w:r w:rsidRPr="000A3785">
        <w:rPr>
          <w:rStyle w:val="TagStyle"/>
          <w:rtl/>
        </w:rPr>
        <w:t xml:space="preserve"> &lt;&lt; קריאה &gt;&gt;</w:t>
      </w:r>
      <w:r w:rsidRPr="00E91840">
        <w:rPr>
          <w:rStyle w:val="TagStyle"/>
          <w:rtl/>
        </w:rPr>
        <w:t xml:space="preserve"> </w:t>
      </w:r>
      <w:r>
        <w:rPr>
          <w:rtl/>
        </w:rPr>
        <w:t>מזכיר הכנסת דן מרזוק:</w:t>
      </w:r>
      <w:r w:rsidRPr="00E91840">
        <w:rPr>
          <w:rStyle w:val="TagStyle"/>
          <w:rtl/>
        </w:rPr>
        <w:t xml:space="preserve"> </w:t>
      </w:r>
      <w:r w:rsidRPr="000A3785">
        <w:rPr>
          <w:rStyle w:val="TagStyle"/>
          <w:rtl/>
        </w:rPr>
        <w:t>&lt;&lt; קריאה &gt;&gt;</w:t>
      </w:r>
      <w:r>
        <w:rPr>
          <w:rtl/>
        </w:rPr>
        <w:t xml:space="preserve">   </w:t>
      </w:r>
      <w:bookmarkEnd w:id="25907"/>
    </w:p>
    <w:p w:rsidR="00DE6A5B" w:rsidRDefault="00DE6A5B" w:rsidP="00E428CA">
      <w:pPr>
        <w:ind w:firstLine="0"/>
        <w:rPr>
          <w:rtl/>
          <w:lang w:eastAsia="he-IL"/>
        </w:rPr>
      </w:pPr>
      <w:r>
        <w:rPr>
          <w:rFonts w:hint="cs"/>
          <w:rtl/>
          <w:lang w:eastAsia="he-IL"/>
        </w:rPr>
        <w:t>(קורא בשמות חברי הכנסת)</w:t>
      </w:r>
    </w:p>
    <w:p w:rsidR="00DE6A5B" w:rsidRPr="00E91840" w:rsidRDefault="00DE6A5B" w:rsidP="00E428CA">
      <w:pPr>
        <w:rPr>
          <w:rtl/>
          <w:lang w:eastAsia="he-IL"/>
        </w:rPr>
      </w:pPr>
    </w:p>
    <w:p w:rsidR="00DE6A5B" w:rsidRDefault="00DE6A5B" w:rsidP="00E428CA">
      <w:pPr>
        <w:rPr>
          <w:rtl/>
          <w:lang w:eastAsia="he-IL"/>
        </w:rPr>
      </w:pPr>
      <w:bookmarkStart w:id="25908" w:name="_ETM_Q69_110000"/>
      <w:bookmarkEnd w:id="25908"/>
      <w:r>
        <w:rPr>
          <w:rtl/>
          <w:lang w:eastAsia="he-IL"/>
        </w:rPr>
        <w:t>משה אבוטבול</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יולי יואל אדלשטיין</w:t>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 xml:space="preserve">אינו </w:t>
      </w:r>
      <w:bookmarkStart w:id="25909" w:name="_ETM_Q69_168000"/>
      <w:bookmarkEnd w:id="25909"/>
      <w:r>
        <w:rPr>
          <w:rFonts w:hint="cs"/>
          <w:rtl/>
          <w:lang w:eastAsia="he-IL"/>
        </w:rPr>
        <w:t>נוכח</w:t>
      </w:r>
    </w:p>
    <w:p w:rsidR="00DE6A5B" w:rsidRDefault="00DE6A5B" w:rsidP="00E428C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DE6A5B" w:rsidRDefault="00DE6A5B" w:rsidP="00E428C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E6A5B" w:rsidRDefault="00DE6A5B" w:rsidP="00E428C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DE6A5B" w:rsidRDefault="00DE6A5B" w:rsidP="00E428CA">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25910" w:name="_ETM_Q69_225000"/>
      <w:bookmarkEnd w:id="25910"/>
      <w:r>
        <w:rPr>
          <w:rFonts w:hint="cs"/>
          <w:rtl/>
          <w:lang w:eastAsia="he-IL"/>
        </w:rPr>
        <w:t>נוכחת</w:t>
      </w:r>
    </w:p>
    <w:p w:rsidR="00DE6A5B" w:rsidRDefault="00DE6A5B" w:rsidP="00E428C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E6A5B" w:rsidRDefault="00DE6A5B" w:rsidP="00E428CA">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גלית דיסטל אטבריאן</w:t>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E6A5B" w:rsidRDefault="00DE6A5B" w:rsidP="00E428CA">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DE6A5B" w:rsidRDefault="00DE6A5B" w:rsidP="00E428CA">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 xml:space="preserve">אינה </w:t>
      </w:r>
      <w:bookmarkStart w:id="25911" w:name="_ETM_Q69_276000"/>
      <w:bookmarkEnd w:id="25911"/>
      <w:r>
        <w:rPr>
          <w:rFonts w:hint="cs"/>
          <w:rtl/>
          <w:lang w:eastAsia="he-IL"/>
        </w:rPr>
        <w:t>נוכחת</w:t>
      </w:r>
    </w:p>
    <w:p w:rsidR="00DE6A5B" w:rsidRDefault="00DE6A5B" w:rsidP="00E428CA">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E6A5B" w:rsidRDefault="00DE6A5B" w:rsidP="00E428C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אינו </w:t>
      </w:r>
      <w:bookmarkStart w:id="25912" w:name="_ETM_Q69_369000"/>
      <w:bookmarkEnd w:id="25912"/>
      <w:r>
        <w:rPr>
          <w:rFonts w:hint="cs"/>
          <w:rtl/>
          <w:lang w:eastAsia="he-IL"/>
        </w:rPr>
        <w:t>נוכח</w:t>
      </w:r>
    </w:p>
    <w:p w:rsidR="00DE6A5B" w:rsidRDefault="00DE6A5B" w:rsidP="00E428C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אורלי לוי אבקסיס</w:t>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DE6A5B" w:rsidRDefault="00DE6A5B" w:rsidP="00E428C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אורית מלכה סטרוק</w:t>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DE6A5B" w:rsidRDefault="00DE6A5B" w:rsidP="00E428CA">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שירלי פינטו קדוש</w:t>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 xml:space="preserve">אינה </w:t>
      </w:r>
      <w:bookmarkStart w:id="25913" w:name="_ETM_Q69_612000"/>
      <w:bookmarkEnd w:id="25913"/>
      <w:r>
        <w:rPr>
          <w:rFonts w:hint="cs"/>
          <w:rtl/>
          <w:lang w:eastAsia="he-IL"/>
        </w:rPr>
        <w:t>נוכחת</w:t>
      </w:r>
    </w:p>
    <w:p w:rsidR="00DE6A5B" w:rsidRDefault="00DE6A5B" w:rsidP="00E428CA">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אפרת רייטן מרום</w:t>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E6A5B" w:rsidRDefault="00DE6A5B" w:rsidP="00E428C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p>
    <w:p w:rsidR="00DE6A5B" w:rsidRDefault="00DE6A5B" w:rsidP="00E428CA">
      <w:pPr>
        <w:pStyle w:val="af6"/>
        <w:rPr>
          <w:rtl/>
        </w:rPr>
      </w:pPr>
      <w:bookmarkStart w:id="25914" w:name="ET_interruption_קריאות_14"/>
      <w:r w:rsidRPr="000A3785">
        <w:rPr>
          <w:rStyle w:val="TagStyle"/>
          <w:rtl/>
        </w:rPr>
        <w:t xml:space="preserve"> &lt;&lt; קריאה &gt;&gt;</w:t>
      </w:r>
      <w:r w:rsidRPr="00350CA2">
        <w:rPr>
          <w:rStyle w:val="TagStyle"/>
          <w:rtl/>
        </w:rPr>
        <w:t xml:space="preserve"> </w:t>
      </w:r>
      <w:r>
        <w:rPr>
          <w:rtl/>
        </w:rPr>
        <w:t>קריאות:</w:t>
      </w:r>
      <w:r w:rsidRPr="00350CA2">
        <w:rPr>
          <w:rStyle w:val="TagStyle"/>
          <w:rtl/>
        </w:rPr>
        <w:t xml:space="preserve"> </w:t>
      </w:r>
      <w:r w:rsidRPr="000A3785">
        <w:rPr>
          <w:rStyle w:val="TagStyle"/>
          <w:rtl/>
        </w:rPr>
        <w:t>&lt;&lt; קריאה &gt;&gt;</w:t>
      </w:r>
      <w:r>
        <w:rPr>
          <w:rtl/>
        </w:rPr>
        <w:t xml:space="preserve">   </w:t>
      </w:r>
      <w:bookmarkEnd w:id="25914"/>
    </w:p>
    <w:p w:rsidR="00DE6A5B" w:rsidRDefault="00DE6A5B" w:rsidP="0052660E">
      <w:pPr>
        <w:rPr>
          <w:rtl/>
          <w:lang w:eastAsia="he-IL"/>
        </w:rPr>
      </w:pPr>
    </w:p>
    <w:p w:rsidR="00DE6A5B" w:rsidRDefault="0052660E" w:rsidP="00E428CA">
      <w:pPr>
        <w:rPr>
          <w:rtl/>
          <w:lang w:eastAsia="he-IL"/>
        </w:rPr>
      </w:pPr>
      <w:r>
        <w:rPr>
          <w:rFonts w:hint="cs"/>
          <w:rtl/>
          <w:lang w:eastAsia="he-IL"/>
        </w:rPr>
        <w:t>– – –</w:t>
      </w:r>
    </w:p>
    <w:p w:rsidR="00DE6A5B" w:rsidRDefault="00DE6A5B" w:rsidP="00E428CA">
      <w:pPr>
        <w:rPr>
          <w:rtl/>
          <w:lang w:eastAsia="he-IL"/>
        </w:rPr>
      </w:pPr>
    </w:p>
    <w:p w:rsidR="00DE6A5B" w:rsidRDefault="00DE6A5B" w:rsidP="00E428CA">
      <w:pPr>
        <w:pStyle w:val="af6"/>
        <w:rPr>
          <w:rtl/>
        </w:rPr>
      </w:pPr>
      <w:bookmarkStart w:id="25915" w:name="ET_interruption_קר_אה_15"/>
      <w:r w:rsidRPr="000A3785">
        <w:rPr>
          <w:rStyle w:val="TagStyle"/>
          <w:rtl/>
        </w:rPr>
        <w:t xml:space="preserve"> &lt;&lt; קריאה &gt;&gt;</w:t>
      </w:r>
      <w:r w:rsidRPr="00350CA2">
        <w:rPr>
          <w:rStyle w:val="TagStyle"/>
          <w:rtl/>
        </w:rPr>
        <w:t xml:space="preserve"> </w:t>
      </w:r>
      <w:r>
        <w:rPr>
          <w:rtl/>
        </w:rPr>
        <w:t>קריאה:</w:t>
      </w:r>
      <w:r w:rsidRPr="00350CA2">
        <w:rPr>
          <w:rStyle w:val="TagStyle"/>
          <w:rtl/>
        </w:rPr>
        <w:t xml:space="preserve"> </w:t>
      </w:r>
      <w:r w:rsidRPr="000A3785">
        <w:rPr>
          <w:rStyle w:val="TagStyle"/>
          <w:rtl/>
        </w:rPr>
        <w:t>&lt;&lt; קריאה &gt;&gt;</w:t>
      </w:r>
      <w:r>
        <w:rPr>
          <w:rtl/>
        </w:rPr>
        <w:t xml:space="preserve">   </w:t>
      </w:r>
      <w:bookmarkEnd w:id="25915"/>
    </w:p>
    <w:p w:rsidR="00DE6A5B" w:rsidRDefault="00DE6A5B" w:rsidP="0052660E">
      <w:pPr>
        <w:rPr>
          <w:rtl/>
          <w:lang w:eastAsia="he-IL"/>
        </w:rPr>
      </w:pPr>
    </w:p>
    <w:p w:rsidR="00DE6A5B" w:rsidRDefault="0052660E" w:rsidP="00E428CA">
      <w:pPr>
        <w:rPr>
          <w:rtl/>
          <w:lang w:eastAsia="he-IL"/>
        </w:rPr>
      </w:pPr>
      <w:bookmarkStart w:id="25916" w:name="_ETM_Q69_637000"/>
      <w:bookmarkEnd w:id="25916"/>
      <w:r>
        <w:rPr>
          <w:rFonts w:hint="cs"/>
          <w:rtl/>
          <w:lang w:eastAsia="he-IL"/>
        </w:rPr>
        <w:t>– – –</w:t>
      </w:r>
      <w:r w:rsidR="00DE6A5B">
        <w:rPr>
          <w:rFonts w:hint="cs"/>
          <w:rtl/>
          <w:lang w:eastAsia="he-IL"/>
        </w:rPr>
        <w:t xml:space="preserve"> יהיה </w:t>
      </w:r>
      <w:bookmarkStart w:id="25917" w:name="_ETM_Q69_640000"/>
      <w:bookmarkEnd w:id="25917"/>
      <w:r w:rsidR="00DE6A5B">
        <w:rPr>
          <w:rFonts w:hint="cs"/>
          <w:rtl/>
          <w:lang w:eastAsia="he-IL"/>
        </w:rPr>
        <w:t xml:space="preserve">חוסר בביצים עוד חודשיים </w:t>
      </w:r>
      <w:r>
        <w:rPr>
          <w:rFonts w:hint="cs"/>
          <w:rtl/>
          <w:lang w:eastAsia="he-IL"/>
        </w:rPr>
        <w:t>– – –</w:t>
      </w:r>
    </w:p>
    <w:p w:rsidR="00DE6A5B" w:rsidRDefault="00DE6A5B" w:rsidP="00E428CA">
      <w:pPr>
        <w:rPr>
          <w:rtl/>
          <w:lang w:eastAsia="he-IL"/>
        </w:rPr>
      </w:pPr>
    </w:p>
    <w:p w:rsidR="00DE6A5B" w:rsidRDefault="00DE6A5B" w:rsidP="00E428CA">
      <w:pPr>
        <w:pStyle w:val="KeepWithNext"/>
        <w:rPr>
          <w:rStyle w:val="TagStyle"/>
          <w:b/>
          <w:bCs/>
          <w:u w:val="single"/>
          <w:rtl/>
          <w:lang w:eastAsia="he-IL"/>
        </w:rPr>
      </w:pPr>
      <w:bookmarkStart w:id="25918" w:name="_ETM_Q69_644000"/>
      <w:bookmarkEnd w:id="25918"/>
    </w:p>
    <w:p w:rsidR="00DE6A5B" w:rsidRDefault="00DE6A5B" w:rsidP="00E428CA">
      <w:pPr>
        <w:pStyle w:val="af7"/>
        <w:rPr>
          <w:rtl/>
        </w:rPr>
      </w:pPr>
      <w:r w:rsidRPr="000A3785">
        <w:rPr>
          <w:rStyle w:val="TagStyle"/>
          <w:rtl/>
        </w:rPr>
        <w:t xml:space="preserve"> &lt;&lt; יור &gt;&gt;</w:t>
      </w:r>
      <w:r w:rsidRPr="00350CA2">
        <w:rPr>
          <w:rStyle w:val="TagStyle"/>
          <w:rtl/>
        </w:rPr>
        <w:t xml:space="preserve"> </w:t>
      </w:r>
      <w:r>
        <w:rPr>
          <w:rtl/>
        </w:rPr>
        <w:t>היו"ר מיקי לוי:</w:t>
      </w:r>
      <w:r w:rsidRPr="00350CA2">
        <w:rPr>
          <w:rStyle w:val="TagStyle"/>
          <w:rtl/>
        </w:rPr>
        <w:t xml:space="preserve"> </w:t>
      </w:r>
      <w:r w:rsidRPr="000A3785">
        <w:rPr>
          <w:rStyle w:val="TagStyle"/>
          <w:rtl/>
        </w:rPr>
        <w:t>&lt;&lt; יור &gt;&gt;</w:t>
      </w:r>
      <w:r>
        <w:rPr>
          <w:rtl/>
        </w:rPr>
        <w:t xml:space="preserve">   </w:t>
      </w:r>
    </w:p>
    <w:p w:rsidR="00DE6A5B" w:rsidRDefault="00DE6A5B" w:rsidP="0052660E">
      <w:pPr>
        <w:rPr>
          <w:rtl/>
          <w:lang w:eastAsia="he-IL"/>
        </w:rPr>
      </w:pPr>
    </w:p>
    <w:p w:rsidR="00DE6A5B" w:rsidRDefault="00DE6A5B" w:rsidP="00E428CA">
      <w:pPr>
        <w:rPr>
          <w:rtl/>
          <w:lang w:eastAsia="he-IL"/>
        </w:rPr>
      </w:pPr>
      <w:r>
        <w:rPr>
          <w:rFonts w:hint="cs"/>
          <w:rtl/>
          <w:lang w:eastAsia="he-IL"/>
        </w:rPr>
        <w:t>חבר</w:t>
      </w:r>
      <w:bookmarkStart w:id="25919" w:name="_ETM_Q69_647000"/>
      <w:bookmarkEnd w:id="25919"/>
      <w:r>
        <w:rPr>
          <w:rFonts w:hint="cs"/>
          <w:rtl/>
          <w:lang w:eastAsia="he-IL"/>
        </w:rPr>
        <w:t>ים, אני מבקש לא להפריע בזמן ההצבעה. חב</w:t>
      </w:r>
      <w:bookmarkStart w:id="25920" w:name="_ETM_Q69_655000"/>
      <w:bookmarkEnd w:id="25920"/>
      <w:r>
        <w:rPr>
          <w:rFonts w:hint="cs"/>
          <w:rtl/>
          <w:lang w:eastAsia="he-IL"/>
        </w:rPr>
        <w:t>ר הכנסת קארה, אזולאי, בבקשה. תודה. להמשיך.</w:t>
      </w:r>
    </w:p>
    <w:p w:rsidR="00DE6A5B" w:rsidRDefault="00DE6A5B" w:rsidP="00E428CA">
      <w:pPr>
        <w:rPr>
          <w:rtl/>
          <w:lang w:eastAsia="he-IL"/>
        </w:rPr>
      </w:pPr>
    </w:p>
    <w:p w:rsidR="00DE6A5B" w:rsidRDefault="00DE6A5B" w:rsidP="00E428CA">
      <w:pPr>
        <w:pStyle w:val="af6"/>
        <w:rPr>
          <w:rtl/>
        </w:rPr>
      </w:pPr>
      <w:bookmarkStart w:id="25921" w:name="ET_interruption_6327_19"/>
      <w:r w:rsidRPr="000A3785">
        <w:rPr>
          <w:rStyle w:val="TagStyle"/>
          <w:rtl/>
        </w:rPr>
        <w:t xml:space="preserve"> &lt;&lt; קריאה &gt;&gt;</w:t>
      </w:r>
      <w:r w:rsidRPr="00350CA2">
        <w:rPr>
          <w:rStyle w:val="TagStyle"/>
          <w:rtl/>
        </w:rPr>
        <w:t xml:space="preserve"> </w:t>
      </w:r>
      <w:r>
        <w:rPr>
          <w:rtl/>
        </w:rPr>
        <w:t>מזכיר הכנסת דן מרזוק:</w:t>
      </w:r>
      <w:r w:rsidRPr="00350CA2">
        <w:rPr>
          <w:rStyle w:val="TagStyle"/>
          <w:rtl/>
        </w:rPr>
        <w:t xml:space="preserve"> </w:t>
      </w:r>
      <w:r w:rsidRPr="000A3785">
        <w:rPr>
          <w:rStyle w:val="TagStyle"/>
          <w:rtl/>
        </w:rPr>
        <w:t>&lt;&lt; קריאה &gt;&gt;</w:t>
      </w:r>
      <w:r>
        <w:rPr>
          <w:rtl/>
        </w:rPr>
        <w:t xml:space="preserve">   </w:t>
      </w:r>
      <w:bookmarkEnd w:id="25921"/>
    </w:p>
    <w:p w:rsidR="00DE6A5B" w:rsidRDefault="00DE6A5B" w:rsidP="00E428CA">
      <w:pPr>
        <w:ind w:firstLine="0"/>
        <w:rPr>
          <w:rtl/>
          <w:lang w:eastAsia="he-IL"/>
        </w:rPr>
      </w:pPr>
      <w:r>
        <w:rPr>
          <w:rFonts w:hint="cs"/>
          <w:rtl/>
          <w:lang w:eastAsia="he-IL"/>
        </w:rPr>
        <w:t>(קורא בשמות חברי הכנסת)</w:t>
      </w:r>
    </w:p>
    <w:p w:rsidR="00DE6A5B" w:rsidRPr="00350CA2" w:rsidRDefault="00DE6A5B" w:rsidP="00E428CA">
      <w:pPr>
        <w:rPr>
          <w:rtl/>
          <w:lang w:eastAsia="he-IL"/>
        </w:rPr>
      </w:pPr>
      <w:bookmarkStart w:id="25922" w:name="_ETM_Q69_636000"/>
      <w:bookmarkEnd w:id="25922"/>
    </w:p>
    <w:p w:rsidR="00DE6A5B" w:rsidRDefault="00DE6A5B" w:rsidP="00E428CA">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קטי קטרין שטרית</w:t>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DE6A5B" w:rsidRDefault="00DE6A5B" w:rsidP="00E428C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DE6A5B" w:rsidRDefault="00DE6A5B" w:rsidP="00E428CA">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25923" w:name="_ETM_Q69_679000"/>
      <w:bookmarkEnd w:id="25923"/>
      <w:r>
        <w:rPr>
          <w:rFonts w:hint="cs"/>
          <w:rtl/>
          <w:lang w:eastAsia="he-IL"/>
        </w:rPr>
        <w:t>נוכחת</w:t>
      </w:r>
    </w:p>
    <w:p w:rsidR="00DE6A5B" w:rsidRDefault="00DE6A5B" w:rsidP="00E428CA">
      <w:pPr>
        <w:rPr>
          <w:rtl/>
          <w:lang w:eastAsia="he-IL"/>
        </w:rPr>
      </w:pPr>
      <w:bookmarkStart w:id="25924" w:name="_ETM_Q69_703000"/>
      <w:bookmarkEnd w:id="25924"/>
    </w:p>
    <w:p w:rsidR="00DE6A5B" w:rsidRDefault="00DE6A5B" w:rsidP="00E428CA">
      <w:pPr>
        <w:pStyle w:val="af7"/>
        <w:rPr>
          <w:rtl/>
        </w:rPr>
      </w:pPr>
      <w:r w:rsidRPr="000A3785">
        <w:rPr>
          <w:rStyle w:val="TagStyle"/>
          <w:rtl/>
        </w:rPr>
        <w:t xml:space="preserve"> &lt;&lt; יור &gt;&gt;</w:t>
      </w:r>
      <w:r w:rsidRPr="00983200">
        <w:rPr>
          <w:rStyle w:val="TagStyle"/>
          <w:rtl/>
        </w:rPr>
        <w:t xml:space="preserve"> </w:t>
      </w:r>
      <w:r>
        <w:rPr>
          <w:rtl/>
        </w:rPr>
        <w:t>היו"ר מיקי לוי:</w:t>
      </w:r>
      <w:r w:rsidRPr="00983200">
        <w:rPr>
          <w:rStyle w:val="TagStyle"/>
          <w:rtl/>
        </w:rPr>
        <w:t xml:space="preserve"> </w:t>
      </w:r>
      <w:r w:rsidRPr="000A3785">
        <w:rPr>
          <w:rStyle w:val="TagStyle"/>
          <w:rtl/>
        </w:rPr>
        <w:t>&lt;&lt; יור &gt;&gt;</w:t>
      </w:r>
      <w:r>
        <w:rPr>
          <w:rtl/>
        </w:rPr>
        <w:t xml:space="preserve">   </w:t>
      </w:r>
    </w:p>
    <w:p w:rsidR="00DE6A5B" w:rsidRDefault="00DE6A5B" w:rsidP="0052660E">
      <w:pPr>
        <w:rPr>
          <w:rtl/>
          <w:lang w:eastAsia="he-IL"/>
        </w:rPr>
      </w:pPr>
    </w:p>
    <w:p w:rsidR="00DE6A5B" w:rsidRDefault="00DE6A5B" w:rsidP="00E428CA">
      <w:pPr>
        <w:rPr>
          <w:rtl/>
          <w:lang w:eastAsia="he-IL"/>
        </w:rPr>
      </w:pPr>
      <w:bookmarkStart w:id="25925" w:name="_ETM_Q69_704000"/>
      <w:bookmarkEnd w:id="25925"/>
      <w:r>
        <w:rPr>
          <w:rFonts w:hint="cs"/>
          <w:rtl/>
          <w:lang w:eastAsia="he-IL"/>
        </w:rPr>
        <w:t>נא לקרוא פעם נוספת בשמות חברי הכנסת שלא היו נוכחים.</w:t>
      </w:r>
    </w:p>
    <w:p w:rsidR="00DE6A5B" w:rsidRDefault="00DE6A5B" w:rsidP="00E428CA">
      <w:pPr>
        <w:rPr>
          <w:rtl/>
          <w:lang w:eastAsia="he-IL"/>
        </w:rPr>
      </w:pPr>
    </w:p>
    <w:p w:rsidR="00DE6A5B" w:rsidRDefault="00DE6A5B" w:rsidP="00E428CA">
      <w:pPr>
        <w:pStyle w:val="af6"/>
        <w:rPr>
          <w:rtl/>
        </w:rPr>
      </w:pPr>
      <w:bookmarkStart w:id="25926" w:name="ET_interruption_6327_21"/>
      <w:r w:rsidRPr="000A3785">
        <w:rPr>
          <w:rStyle w:val="TagStyle"/>
          <w:rtl/>
        </w:rPr>
        <w:t xml:space="preserve"> &lt;&lt; קריאה &gt;&gt;</w:t>
      </w:r>
      <w:r w:rsidRPr="00983200">
        <w:rPr>
          <w:rStyle w:val="TagStyle"/>
          <w:rtl/>
        </w:rPr>
        <w:t xml:space="preserve"> </w:t>
      </w:r>
      <w:r>
        <w:rPr>
          <w:rtl/>
        </w:rPr>
        <w:t>מזכיר הכנסת דן מרזוק:</w:t>
      </w:r>
      <w:r w:rsidRPr="00983200">
        <w:rPr>
          <w:rStyle w:val="TagStyle"/>
          <w:rtl/>
        </w:rPr>
        <w:t xml:space="preserve"> </w:t>
      </w:r>
      <w:r w:rsidRPr="000A3785">
        <w:rPr>
          <w:rStyle w:val="TagStyle"/>
          <w:rtl/>
        </w:rPr>
        <w:t>&lt;&lt; קריאה &gt;&gt;</w:t>
      </w:r>
      <w:r>
        <w:rPr>
          <w:rtl/>
        </w:rPr>
        <w:t xml:space="preserve">   </w:t>
      </w:r>
      <w:bookmarkEnd w:id="25926"/>
    </w:p>
    <w:p w:rsidR="00DE6A5B" w:rsidRDefault="00DE6A5B" w:rsidP="00E428CA">
      <w:pPr>
        <w:ind w:firstLine="0"/>
        <w:rPr>
          <w:rtl/>
          <w:lang w:eastAsia="he-IL"/>
        </w:rPr>
      </w:pPr>
      <w:r>
        <w:rPr>
          <w:rFonts w:hint="cs"/>
          <w:rtl/>
          <w:lang w:eastAsia="he-IL"/>
        </w:rPr>
        <w:t>(קורא בשמות חברי הכנסת)</w:t>
      </w:r>
    </w:p>
    <w:p w:rsidR="00DE6A5B" w:rsidRDefault="00DE6A5B" w:rsidP="00E428CA">
      <w:pPr>
        <w:rPr>
          <w:rtl/>
          <w:lang w:eastAsia="he-IL"/>
        </w:rPr>
      </w:pPr>
    </w:p>
    <w:p w:rsidR="00DE6A5B" w:rsidRDefault="00DE6A5B" w:rsidP="00E428CA">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 xml:space="preserve">אינו </w:t>
      </w:r>
      <w:bookmarkStart w:id="25927" w:name="_ETM_Q69_711000"/>
      <w:bookmarkEnd w:id="25927"/>
      <w:r>
        <w:rPr>
          <w:rFonts w:hint="cs"/>
          <w:rtl/>
          <w:lang w:eastAsia="he-IL"/>
        </w:rPr>
        <w:t>נוכח</w:t>
      </w:r>
    </w:p>
    <w:p w:rsidR="00DE6A5B" w:rsidRDefault="00DE6A5B" w:rsidP="00E428CA">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E6A5B" w:rsidRDefault="00DE6A5B" w:rsidP="00E428CA">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460EB0" w:rsidRDefault="00460EB0" w:rsidP="009635F5">
      <w:pPr>
        <w:rPr>
          <w:rtl/>
        </w:rPr>
      </w:pPr>
      <w:bookmarkStart w:id="25928" w:name="TOR_Q70"/>
      <w:bookmarkEnd w:id="25928"/>
      <w:r>
        <w:rPr>
          <w:rtl/>
        </w:rPr>
        <w:t>ענבר בזק</w:t>
      </w:r>
      <w:r>
        <w:rPr>
          <w:rtl/>
        </w:rPr>
        <w:tab/>
      </w:r>
      <w:r>
        <w:rPr>
          <w:rtl/>
        </w:rPr>
        <w:tab/>
        <w:t xml:space="preserve">–   </w:t>
      </w:r>
      <w:r>
        <w:rPr>
          <w:rFonts w:hint="cs"/>
          <w:rtl/>
        </w:rPr>
        <w:t>נגד</w:t>
      </w:r>
    </w:p>
    <w:p w:rsidR="00460EB0" w:rsidRDefault="00460EB0" w:rsidP="009635F5">
      <w:pPr>
        <w:rPr>
          <w:rtl/>
        </w:rPr>
      </w:pPr>
      <w:r>
        <w:rPr>
          <w:rtl/>
        </w:rPr>
        <w:t>מיכאל מרדכי ביטון</w:t>
      </w:r>
      <w:r>
        <w:rPr>
          <w:rtl/>
        </w:rPr>
        <w:tab/>
        <w:t xml:space="preserve">–   </w:t>
      </w:r>
      <w:r>
        <w:rPr>
          <w:rFonts w:hint="cs"/>
          <w:rtl/>
        </w:rPr>
        <w:t>אינו נוכח</w:t>
      </w:r>
    </w:p>
    <w:p w:rsidR="00460EB0" w:rsidRDefault="00460EB0" w:rsidP="009635F5">
      <w:pPr>
        <w:rPr>
          <w:rtl/>
        </w:rPr>
      </w:pPr>
      <w:r>
        <w:rPr>
          <w:rtl/>
        </w:rPr>
        <w:t>ולדימיר בליאק</w:t>
      </w:r>
      <w:r>
        <w:rPr>
          <w:rtl/>
        </w:rPr>
        <w:tab/>
      </w:r>
      <w:r>
        <w:rPr>
          <w:rtl/>
        </w:rPr>
        <w:tab/>
        <w:t xml:space="preserve">–   </w:t>
      </w:r>
      <w:r>
        <w:rPr>
          <w:rFonts w:hint="cs"/>
          <w:rtl/>
        </w:rPr>
        <w:t>נגד</w:t>
      </w:r>
    </w:p>
    <w:p w:rsidR="00460EB0" w:rsidRDefault="00460EB0" w:rsidP="009635F5">
      <w:pPr>
        <w:rPr>
          <w:rtl/>
        </w:rPr>
      </w:pPr>
      <w:r>
        <w:rPr>
          <w:rtl/>
        </w:rPr>
        <w:t>מירב בן ארי</w:t>
      </w:r>
      <w:r>
        <w:rPr>
          <w:rtl/>
        </w:rPr>
        <w:tab/>
      </w:r>
      <w:r>
        <w:rPr>
          <w:rtl/>
        </w:rPr>
        <w:tab/>
        <w:t xml:space="preserve">–   </w:t>
      </w:r>
      <w:r>
        <w:rPr>
          <w:rFonts w:hint="cs"/>
          <w:rtl/>
        </w:rPr>
        <w:t>נגד</w:t>
      </w:r>
    </w:p>
    <w:p w:rsidR="00460EB0" w:rsidRDefault="00460EB0" w:rsidP="009635F5">
      <w:pPr>
        <w:rPr>
          <w:rtl/>
        </w:rPr>
      </w:pPr>
      <w:r>
        <w:rPr>
          <w:rtl/>
        </w:rPr>
        <w:t>רם בן ברק</w:t>
      </w:r>
      <w:r>
        <w:rPr>
          <w:rtl/>
        </w:rPr>
        <w:tab/>
      </w:r>
      <w:r>
        <w:rPr>
          <w:rtl/>
        </w:rPr>
        <w:tab/>
        <w:t xml:space="preserve">–   </w:t>
      </w:r>
      <w:r>
        <w:rPr>
          <w:rFonts w:hint="cs"/>
          <w:rtl/>
        </w:rPr>
        <w:t>נגד</w:t>
      </w:r>
    </w:p>
    <w:p w:rsidR="00460EB0" w:rsidRDefault="00460EB0" w:rsidP="009635F5">
      <w:pPr>
        <w:rPr>
          <w:rtl/>
        </w:rPr>
      </w:pPr>
      <w:r>
        <w:rPr>
          <w:rtl/>
        </w:rPr>
        <w:t>נפתלי בנט</w:t>
      </w:r>
      <w:r>
        <w:rPr>
          <w:rtl/>
        </w:rPr>
        <w:tab/>
      </w:r>
      <w:r>
        <w:rPr>
          <w:rtl/>
        </w:rPr>
        <w:tab/>
        <w:t xml:space="preserve">–   </w:t>
      </w:r>
      <w:r>
        <w:rPr>
          <w:rFonts w:hint="cs"/>
          <w:rtl/>
        </w:rPr>
        <w:t>אינו נוכח</w:t>
      </w:r>
    </w:p>
    <w:p w:rsidR="00460EB0" w:rsidRDefault="00460EB0" w:rsidP="009635F5">
      <w:pPr>
        <w:rPr>
          <w:rtl/>
        </w:rPr>
      </w:pPr>
      <w:r>
        <w:rPr>
          <w:rtl/>
        </w:rPr>
        <w:t>אלינה ברדץ' יאלוב</w:t>
      </w:r>
      <w:r>
        <w:rPr>
          <w:rtl/>
        </w:rPr>
        <w:tab/>
        <w:t xml:space="preserve">–   </w:t>
      </w:r>
      <w:r>
        <w:rPr>
          <w:rFonts w:hint="cs"/>
          <w:rtl/>
        </w:rPr>
        <w:t>נגד</w:t>
      </w:r>
    </w:p>
    <w:p w:rsidR="00460EB0" w:rsidRDefault="00460EB0" w:rsidP="009635F5">
      <w:pPr>
        <w:rPr>
          <w:rtl/>
        </w:rPr>
      </w:pPr>
      <w:r>
        <w:rPr>
          <w:rtl/>
        </w:rPr>
        <w:t>ניר ברקת</w:t>
      </w:r>
      <w:r>
        <w:rPr>
          <w:rtl/>
        </w:rPr>
        <w:tab/>
      </w:r>
      <w:r>
        <w:rPr>
          <w:rtl/>
        </w:rPr>
        <w:tab/>
        <w:t xml:space="preserve">–   </w:t>
      </w:r>
      <w:r>
        <w:rPr>
          <w:rFonts w:hint="cs"/>
          <w:rtl/>
        </w:rPr>
        <w:t>אינו נוכח</w:t>
      </w:r>
    </w:p>
    <w:p w:rsidR="00460EB0" w:rsidRDefault="00460EB0" w:rsidP="009635F5">
      <w:pPr>
        <w:rPr>
          <w:rtl/>
        </w:rPr>
      </w:pPr>
      <w:r>
        <w:rPr>
          <w:rtl/>
        </w:rPr>
        <w:t>יאיר גולן</w:t>
      </w:r>
      <w:r>
        <w:rPr>
          <w:rtl/>
        </w:rPr>
        <w:tab/>
      </w:r>
      <w:r>
        <w:rPr>
          <w:rtl/>
        </w:rPr>
        <w:tab/>
      </w:r>
      <w:r>
        <w:rPr>
          <w:rtl/>
        </w:rPr>
        <w:tab/>
        <w:t xml:space="preserve">–   </w:t>
      </w:r>
      <w:r>
        <w:rPr>
          <w:rFonts w:hint="cs"/>
          <w:rtl/>
        </w:rPr>
        <w:t>נגד</w:t>
      </w:r>
    </w:p>
    <w:p w:rsidR="00460EB0" w:rsidRDefault="00460EB0" w:rsidP="009635F5">
      <w:pPr>
        <w:rPr>
          <w:rtl/>
        </w:rPr>
      </w:pPr>
      <w:r>
        <w:rPr>
          <w:rtl/>
        </w:rPr>
        <w:t>מאי גולן</w:t>
      </w:r>
      <w:r>
        <w:rPr>
          <w:rtl/>
        </w:rPr>
        <w:tab/>
      </w:r>
      <w:r>
        <w:rPr>
          <w:rtl/>
        </w:rPr>
        <w:tab/>
      </w:r>
      <w:r>
        <w:rPr>
          <w:rtl/>
        </w:rPr>
        <w:tab/>
        <w:t xml:space="preserve">–   </w:t>
      </w:r>
      <w:r>
        <w:rPr>
          <w:rFonts w:hint="cs"/>
          <w:rtl/>
        </w:rPr>
        <w:t>אינה נוכחת</w:t>
      </w:r>
    </w:p>
    <w:p w:rsidR="00460EB0" w:rsidRDefault="00460EB0" w:rsidP="009635F5">
      <w:pPr>
        <w:rPr>
          <w:rtl/>
        </w:rPr>
      </w:pPr>
      <w:r>
        <w:rPr>
          <w:rtl/>
        </w:rPr>
        <w:t>איתן גינזבורג</w:t>
      </w:r>
      <w:r>
        <w:rPr>
          <w:rtl/>
        </w:rPr>
        <w:tab/>
      </w:r>
      <w:r>
        <w:rPr>
          <w:rtl/>
        </w:rPr>
        <w:tab/>
        <w:t xml:space="preserve">–   </w:t>
      </w:r>
      <w:r>
        <w:rPr>
          <w:rFonts w:hint="cs"/>
          <w:rtl/>
        </w:rPr>
        <w:t>נגד</w:t>
      </w:r>
    </w:p>
    <w:p w:rsidR="00460EB0" w:rsidRDefault="00460EB0" w:rsidP="009635F5">
      <w:pPr>
        <w:rPr>
          <w:rtl/>
        </w:rPr>
      </w:pPr>
      <w:r>
        <w:rPr>
          <w:rtl/>
        </w:rPr>
        <w:t>גילה גמליאל</w:t>
      </w:r>
      <w:r>
        <w:rPr>
          <w:rtl/>
        </w:rPr>
        <w:tab/>
      </w:r>
      <w:r>
        <w:rPr>
          <w:rtl/>
        </w:rPr>
        <w:tab/>
        <w:t xml:space="preserve">–   </w:t>
      </w:r>
      <w:r>
        <w:rPr>
          <w:rFonts w:hint="cs"/>
          <w:rtl/>
        </w:rPr>
        <w:t>אינה נוכחת</w:t>
      </w:r>
    </w:p>
    <w:p w:rsidR="00460EB0" w:rsidRDefault="00460EB0" w:rsidP="009635F5">
      <w:pPr>
        <w:rPr>
          <w:rtl/>
        </w:rPr>
      </w:pPr>
      <w:r>
        <w:rPr>
          <w:rtl/>
        </w:rPr>
        <w:t>מאזן גנאים</w:t>
      </w:r>
      <w:r>
        <w:rPr>
          <w:rtl/>
        </w:rPr>
        <w:tab/>
      </w:r>
      <w:r>
        <w:rPr>
          <w:rtl/>
        </w:rPr>
        <w:tab/>
        <w:t xml:space="preserve">–   </w:t>
      </w:r>
      <w:r>
        <w:rPr>
          <w:rFonts w:hint="cs"/>
          <w:rtl/>
        </w:rPr>
        <w:t>אינו נוכח</w:t>
      </w:r>
    </w:p>
    <w:p w:rsidR="00460EB0" w:rsidRDefault="00460EB0" w:rsidP="009635F5">
      <w:pPr>
        <w:rPr>
          <w:rtl/>
        </w:rPr>
      </w:pPr>
      <w:r>
        <w:rPr>
          <w:rtl/>
        </w:rPr>
        <w:t>בנימין גנץ</w:t>
      </w:r>
      <w:r>
        <w:rPr>
          <w:rtl/>
        </w:rPr>
        <w:tab/>
      </w:r>
      <w:r>
        <w:rPr>
          <w:rtl/>
        </w:rPr>
        <w:tab/>
        <w:t xml:space="preserve">–   </w:t>
      </w:r>
      <w:r>
        <w:rPr>
          <w:rFonts w:hint="cs"/>
          <w:rtl/>
        </w:rPr>
        <w:t>אינו נוכח</w:t>
      </w:r>
    </w:p>
    <w:p w:rsidR="00460EB0" w:rsidRDefault="00460EB0" w:rsidP="009635F5">
      <w:pPr>
        <w:rPr>
          <w:rtl/>
        </w:rPr>
      </w:pPr>
      <w:r>
        <w:rPr>
          <w:rtl/>
        </w:rPr>
        <w:t>סימון דוידסון</w:t>
      </w:r>
      <w:r>
        <w:rPr>
          <w:rtl/>
        </w:rPr>
        <w:tab/>
      </w:r>
      <w:r>
        <w:rPr>
          <w:rtl/>
        </w:rPr>
        <w:tab/>
        <w:t xml:space="preserve">–   </w:t>
      </w:r>
      <w:r>
        <w:rPr>
          <w:rFonts w:hint="cs"/>
          <w:rtl/>
        </w:rPr>
        <w:t>נגד</w:t>
      </w:r>
    </w:p>
    <w:p w:rsidR="00460EB0" w:rsidRDefault="00460EB0" w:rsidP="009635F5">
      <w:pPr>
        <w:rPr>
          <w:rtl/>
        </w:rPr>
      </w:pPr>
      <w:r>
        <w:rPr>
          <w:rtl/>
        </w:rPr>
        <w:t>צבי האוזר</w:t>
      </w:r>
      <w:r>
        <w:rPr>
          <w:rtl/>
        </w:rPr>
        <w:tab/>
      </w:r>
      <w:r>
        <w:rPr>
          <w:rtl/>
        </w:rPr>
        <w:tab/>
        <w:t xml:space="preserve">–   </w:t>
      </w:r>
      <w:r>
        <w:rPr>
          <w:rFonts w:hint="cs"/>
          <w:rtl/>
        </w:rPr>
        <w:t>נגד</w:t>
      </w:r>
    </w:p>
    <w:p w:rsidR="00460EB0" w:rsidRDefault="00460EB0" w:rsidP="009635F5">
      <w:pPr>
        <w:rPr>
          <w:rtl/>
        </w:rPr>
      </w:pPr>
      <w:r>
        <w:rPr>
          <w:rtl/>
        </w:rPr>
        <w:t>שרן מרים השכל</w:t>
      </w:r>
      <w:r>
        <w:rPr>
          <w:rtl/>
        </w:rPr>
        <w:tab/>
      </w:r>
      <w:r>
        <w:rPr>
          <w:rtl/>
        </w:rPr>
        <w:tab/>
        <w:t xml:space="preserve">–   </w:t>
      </w:r>
      <w:r>
        <w:rPr>
          <w:rFonts w:hint="cs"/>
          <w:rtl/>
        </w:rPr>
        <w:t>אינה נוכחת</w:t>
      </w:r>
    </w:p>
    <w:p w:rsidR="00460EB0" w:rsidRDefault="00460EB0" w:rsidP="009635F5">
      <w:pPr>
        <w:rPr>
          <w:rtl/>
        </w:rPr>
      </w:pPr>
      <w:r>
        <w:rPr>
          <w:rtl/>
        </w:rPr>
        <w:t>מיכל וולדיגר</w:t>
      </w:r>
      <w:r>
        <w:rPr>
          <w:rtl/>
        </w:rPr>
        <w:tab/>
      </w:r>
      <w:r>
        <w:rPr>
          <w:rtl/>
        </w:rPr>
        <w:tab/>
        <w:t xml:space="preserve">–   </w:t>
      </w:r>
      <w:r>
        <w:rPr>
          <w:rFonts w:hint="cs"/>
          <w:rtl/>
        </w:rPr>
        <w:t>אינה נוכחת</w:t>
      </w:r>
    </w:p>
    <w:p w:rsidR="00460EB0" w:rsidRDefault="00460EB0" w:rsidP="009635F5">
      <w:pPr>
        <w:rPr>
          <w:rtl/>
        </w:rPr>
      </w:pPr>
      <w:r>
        <w:rPr>
          <w:rtl/>
        </w:rPr>
        <w:t>רות וסרמן לנדה</w:t>
      </w:r>
      <w:r>
        <w:rPr>
          <w:rtl/>
        </w:rPr>
        <w:tab/>
      </w:r>
      <w:r>
        <w:rPr>
          <w:rtl/>
        </w:rPr>
        <w:tab/>
        <w:t xml:space="preserve">–   </w:t>
      </w:r>
      <w:r>
        <w:rPr>
          <w:rFonts w:hint="cs"/>
          <w:rtl/>
        </w:rPr>
        <w:t>נגד</w:t>
      </w:r>
    </w:p>
    <w:p w:rsidR="00460EB0" w:rsidRDefault="00460EB0" w:rsidP="009635F5">
      <w:pPr>
        <w:rPr>
          <w:rtl/>
        </w:rPr>
      </w:pPr>
      <w:r>
        <w:rPr>
          <w:rtl/>
        </w:rPr>
        <w:t>אימאן ח'טיב יאסין</w:t>
      </w:r>
      <w:r>
        <w:rPr>
          <w:rtl/>
        </w:rPr>
        <w:tab/>
        <w:t xml:space="preserve">–   </w:t>
      </w:r>
      <w:r>
        <w:rPr>
          <w:rFonts w:hint="cs"/>
          <w:rtl/>
        </w:rPr>
        <w:t>אינה נוכחת</w:t>
      </w:r>
    </w:p>
    <w:p w:rsidR="00460EB0" w:rsidRDefault="00460EB0" w:rsidP="009635F5">
      <w:pPr>
        <w:rPr>
          <w:rtl/>
        </w:rPr>
      </w:pPr>
      <w:r>
        <w:rPr>
          <w:rtl/>
        </w:rPr>
        <w:t>ווליד טאהא</w:t>
      </w:r>
      <w:r>
        <w:rPr>
          <w:rtl/>
        </w:rPr>
        <w:tab/>
      </w:r>
      <w:r>
        <w:rPr>
          <w:rtl/>
        </w:rPr>
        <w:tab/>
        <w:t xml:space="preserve">–   </w:t>
      </w:r>
      <w:r>
        <w:rPr>
          <w:rFonts w:hint="cs"/>
          <w:rtl/>
        </w:rPr>
        <w:t>אינו נוכח</w:t>
      </w:r>
    </w:p>
    <w:p w:rsidR="00460EB0" w:rsidRDefault="00460EB0" w:rsidP="009635F5">
      <w:pPr>
        <w:rPr>
          <w:rtl/>
        </w:rPr>
      </w:pPr>
      <w:r>
        <w:rPr>
          <w:rtl/>
        </w:rPr>
        <w:t>בועז טופורובסקי</w:t>
      </w:r>
      <w:r>
        <w:rPr>
          <w:rtl/>
        </w:rPr>
        <w:tab/>
      </w:r>
      <w:r>
        <w:rPr>
          <w:rtl/>
        </w:rPr>
        <w:tab/>
        <w:t xml:space="preserve">–   </w:t>
      </w:r>
      <w:r>
        <w:rPr>
          <w:rFonts w:hint="cs"/>
          <w:rtl/>
        </w:rPr>
        <w:t>נגד</w:t>
      </w:r>
    </w:p>
    <w:p w:rsidR="00460EB0" w:rsidRDefault="00460EB0" w:rsidP="009635F5">
      <w:pPr>
        <w:rPr>
          <w:rtl/>
        </w:rPr>
      </w:pPr>
      <w:r>
        <w:rPr>
          <w:rtl/>
        </w:rPr>
        <w:t>משה טור פז</w:t>
      </w:r>
      <w:r>
        <w:rPr>
          <w:rtl/>
        </w:rPr>
        <w:tab/>
      </w:r>
      <w:r>
        <w:rPr>
          <w:rtl/>
        </w:rPr>
        <w:tab/>
        <w:t xml:space="preserve">–   </w:t>
      </w:r>
      <w:r>
        <w:rPr>
          <w:rFonts w:hint="cs"/>
          <w:rtl/>
        </w:rPr>
        <w:t>נגד</w:t>
      </w:r>
    </w:p>
    <w:p w:rsidR="00460EB0" w:rsidRDefault="00460EB0" w:rsidP="009635F5">
      <w:pPr>
        <w:rPr>
          <w:rtl/>
        </w:rPr>
      </w:pPr>
      <w:r>
        <w:rPr>
          <w:rtl/>
        </w:rPr>
        <w:t>אלון טל</w:t>
      </w:r>
      <w:r>
        <w:rPr>
          <w:rtl/>
        </w:rPr>
        <w:tab/>
      </w:r>
      <w:r>
        <w:rPr>
          <w:rtl/>
        </w:rPr>
        <w:tab/>
      </w:r>
      <w:r>
        <w:rPr>
          <w:rtl/>
        </w:rPr>
        <w:tab/>
        <w:t xml:space="preserve">–   </w:t>
      </w:r>
      <w:r>
        <w:rPr>
          <w:rFonts w:hint="cs"/>
          <w:rtl/>
        </w:rPr>
        <w:t>נגד</w:t>
      </w:r>
    </w:p>
    <w:p w:rsidR="00460EB0" w:rsidRDefault="00460EB0" w:rsidP="009635F5">
      <w:pPr>
        <w:rPr>
          <w:rtl/>
        </w:rPr>
      </w:pPr>
      <w:r>
        <w:rPr>
          <w:rtl/>
        </w:rPr>
        <w:t>דסטה גדי יברקן</w:t>
      </w:r>
      <w:r>
        <w:rPr>
          <w:rtl/>
        </w:rPr>
        <w:tab/>
      </w:r>
      <w:r>
        <w:rPr>
          <w:rtl/>
        </w:rPr>
        <w:tab/>
        <w:t xml:space="preserve">–   </w:t>
      </w:r>
      <w:r>
        <w:rPr>
          <w:rFonts w:hint="cs"/>
          <w:rtl/>
        </w:rPr>
        <w:t>אינו נוכח</w:t>
      </w:r>
    </w:p>
    <w:p w:rsidR="00460EB0" w:rsidRDefault="00460EB0"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460EB0" w:rsidRDefault="00460EB0" w:rsidP="009635F5">
      <w:pPr>
        <w:rPr>
          <w:rtl/>
        </w:rPr>
      </w:pPr>
      <w:r>
        <w:rPr>
          <w:rtl/>
        </w:rPr>
        <w:t>עופר כסיף</w:t>
      </w:r>
      <w:r>
        <w:rPr>
          <w:rtl/>
        </w:rPr>
        <w:tab/>
      </w:r>
      <w:r>
        <w:rPr>
          <w:rtl/>
        </w:rPr>
        <w:tab/>
        <w:t xml:space="preserve">–   </w:t>
      </w:r>
      <w:r>
        <w:rPr>
          <w:rFonts w:hint="cs"/>
          <w:rtl/>
        </w:rPr>
        <w:t>אינו נוכח</w:t>
      </w:r>
    </w:p>
    <w:p w:rsidR="00460EB0" w:rsidRDefault="00460EB0" w:rsidP="009635F5">
      <w:pPr>
        <w:rPr>
          <w:rtl/>
        </w:rPr>
      </w:pPr>
      <w:r>
        <w:rPr>
          <w:rtl/>
        </w:rPr>
        <w:t>יוראי להב הרצנו</w:t>
      </w:r>
      <w:r>
        <w:rPr>
          <w:rtl/>
        </w:rPr>
        <w:tab/>
      </w:r>
      <w:r>
        <w:rPr>
          <w:rtl/>
        </w:rPr>
        <w:tab/>
        <w:t xml:space="preserve">–   </w:t>
      </w:r>
      <w:r>
        <w:rPr>
          <w:rFonts w:hint="cs"/>
          <w:rtl/>
        </w:rPr>
        <w:t>אינו נוכח</w:t>
      </w:r>
    </w:p>
    <w:p w:rsidR="00460EB0" w:rsidRDefault="00460EB0" w:rsidP="009635F5">
      <w:pPr>
        <w:rPr>
          <w:rtl/>
        </w:rPr>
      </w:pPr>
      <w:r>
        <w:rPr>
          <w:rtl/>
        </w:rPr>
        <w:t>יאיר לפיד</w:t>
      </w:r>
      <w:r>
        <w:rPr>
          <w:rtl/>
        </w:rPr>
        <w:tab/>
      </w:r>
      <w:r>
        <w:rPr>
          <w:rtl/>
        </w:rPr>
        <w:tab/>
        <w:t xml:space="preserve">–   </w:t>
      </w:r>
      <w:r>
        <w:rPr>
          <w:rFonts w:hint="cs"/>
          <w:rtl/>
        </w:rPr>
        <w:t>אינו נוכח</w:t>
      </w:r>
    </w:p>
    <w:p w:rsidR="00460EB0" w:rsidRDefault="00460EB0" w:rsidP="009635F5">
      <w:pPr>
        <w:rPr>
          <w:rtl/>
        </w:rPr>
      </w:pPr>
      <w:r>
        <w:rPr>
          <w:rtl/>
        </w:rPr>
        <w:t>אבתיסאם מראענה</w:t>
      </w:r>
      <w:r>
        <w:rPr>
          <w:rtl/>
        </w:rPr>
        <w:tab/>
        <w:t xml:space="preserve">–   </w:t>
      </w:r>
      <w:r>
        <w:rPr>
          <w:rFonts w:hint="cs"/>
          <w:rtl/>
        </w:rPr>
        <w:t>נגד</w:t>
      </w:r>
    </w:p>
    <w:p w:rsidR="00460EB0" w:rsidRDefault="00460EB0" w:rsidP="009635F5">
      <w:pPr>
        <w:rPr>
          <w:rtl/>
        </w:rPr>
      </w:pPr>
      <w:r>
        <w:rPr>
          <w:rtl/>
        </w:rPr>
        <w:t>עידית סילמן</w:t>
      </w:r>
      <w:r>
        <w:rPr>
          <w:rtl/>
        </w:rPr>
        <w:tab/>
      </w:r>
      <w:r>
        <w:rPr>
          <w:rtl/>
        </w:rPr>
        <w:tab/>
        <w:t xml:space="preserve">–   </w:t>
      </w:r>
      <w:r>
        <w:rPr>
          <w:rFonts w:hint="cs"/>
          <w:rtl/>
        </w:rPr>
        <w:t>אינה נוכחת</w:t>
      </w:r>
    </w:p>
    <w:p w:rsidR="00460EB0" w:rsidRDefault="00460EB0" w:rsidP="009635F5">
      <w:pPr>
        <w:rPr>
          <w:rtl/>
        </w:rPr>
      </w:pPr>
      <w:r>
        <w:rPr>
          <w:rtl/>
        </w:rPr>
        <w:t>אוסאמה סעדי</w:t>
      </w:r>
      <w:r>
        <w:rPr>
          <w:rtl/>
        </w:rPr>
        <w:tab/>
      </w:r>
      <w:r>
        <w:rPr>
          <w:rtl/>
        </w:rPr>
        <w:tab/>
        <w:t xml:space="preserve">–   </w:t>
      </w:r>
      <w:r>
        <w:rPr>
          <w:rFonts w:hint="cs"/>
          <w:rtl/>
        </w:rPr>
        <w:t>אינו נוכח</w:t>
      </w:r>
    </w:p>
    <w:p w:rsidR="00460EB0" w:rsidRDefault="00460EB0" w:rsidP="009635F5">
      <w:pPr>
        <w:rPr>
          <w:rtl/>
        </w:rPr>
      </w:pPr>
      <w:r>
        <w:rPr>
          <w:rtl/>
        </w:rPr>
        <w:t>איימן עודה</w:t>
      </w:r>
      <w:r>
        <w:rPr>
          <w:rtl/>
        </w:rPr>
        <w:tab/>
      </w:r>
      <w:r>
        <w:rPr>
          <w:rtl/>
        </w:rPr>
        <w:tab/>
        <w:t xml:space="preserve">–   </w:t>
      </w:r>
      <w:r>
        <w:rPr>
          <w:rFonts w:hint="cs"/>
          <w:rtl/>
        </w:rPr>
        <w:t>אינו נוכח</w:t>
      </w:r>
    </w:p>
    <w:p w:rsidR="00460EB0" w:rsidRDefault="00460EB0" w:rsidP="009635F5">
      <w:pPr>
        <w:rPr>
          <w:rtl/>
        </w:rPr>
      </w:pPr>
      <w:r>
        <w:rPr>
          <w:rtl/>
        </w:rPr>
        <w:t>מאיר פרוש</w:t>
      </w:r>
      <w:r>
        <w:rPr>
          <w:rtl/>
        </w:rPr>
        <w:tab/>
      </w:r>
      <w:r>
        <w:rPr>
          <w:rtl/>
        </w:rPr>
        <w:tab/>
        <w:t xml:space="preserve">–   </w:t>
      </w:r>
      <w:r>
        <w:rPr>
          <w:rFonts w:hint="cs"/>
          <w:rtl/>
        </w:rPr>
        <w:t>אינו נוכח</w:t>
      </w:r>
    </w:p>
    <w:p w:rsidR="00460EB0" w:rsidRDefault="00460EB0" w:rsidP="009635F5">
      <w:pPr>
        <w:rPr>
          <w:rtl/>
        </w:rPr>
      </w:pPr>
      <w:r>
        <w:rPr>
          <w:rtl/>
        </w:rPr>
        <w:t>יעל רון בן משה</w:t>
      </w:r>
      <w:r>
        <w:rPr>
          <w:rtl/>
        </w:rPr>
        <w:tab/>
      </w:r>
      <w:r>
        <w:rPr>
          <w:rtl/>
        </w:rPr>
        <w:tab/>
        <w:t xml:space="preserve">–   </w:t>
      </w:r>
      <w:r>
        <w:rPr>
          <w:rFonts w:hint="cs"/>
          <w:rtl/>
        </w:rPr>
        <w:t>אינה נוכחת</w:t>
      </w:r>
    </w:p>
    <w:p w:rsidR="00460EB0" w:rsidRDefault="00460EB0" w:rsidP="00E428CA">
      <w:pPr>
        <w:rPr>
          <w:rtl/>
        </w:rPr>
      </w:pPr>
      <w:r>
        <w:rPr>
          <w:rtl/>
        </w:rPr>
        <w:t>יפעת שאשא ביטון</w:t>
      </w:r>
      <w:r>
        <w:rPr>
          <w:rtl/>
        </w:rPr>
        <w:tab/>
        <w:t xml:space="preserve">–   </w:t>
      </w:r>
      <w:r>
        <w:rPr>
          <w:rFonts w:hint="cs"/>
          <w:rtl/>
        </w:rPr>
        <w:t>אינה נוכחת</w:t>
      </w:r>
    </w:p>
    <w:p w:rsidR="00460EB0" w:rsidRDefault="00460EB0" w:rsidP="009635F5">
      <w:pPr>
        <w:rPr>
          <w:rtl/>
        </w:rPr>
      </w:pPr>
      <w:r>
        <w:rPr>
          <w:rtl/>
        </w:rPr>
        <w:t>עאידה תומא סלימאן</w:t>
      </w:r>
      <w:r>
        <w:rPr>
          <w:rtl/>
        </w:rPr>
        <w:tab/>
        <w:t xml:space="preserve">–   </w:t>
      </w:r>
      <w:r>
        <w:rPr>
          <w:rFonts w:hint="cs"/>
          <w:rtl/>
        </w:rPr>
        <w:t>אינה נוכחת</w:t>
      </w:r>
    </w:p>
    <w:p w:rsidR="00460EB0" w:rsidRDefault="00460EB0" w:rsidP="009635F5">
      <w:pPr>
        <w:rPr>
          <w:rtl/>
        </w:rPr>
      </w:pPr>
    </w:p>
    <w:p w:rsidR="00460EB0" w:rsidRDefault="00460EB0" w:rsidP="00E428CA">
      <w:pPr>
        <w:pStyle w:val="af7"/>
        <w:rPr>
          <w:rtl/>
        </w:rPr>
      </w:pPr>
      <w:r w:rsidRPr="007E5A48">
        <w:rPr>
          <w:rStyle w:val="TagStyle"/>
          <w:rtl/>
        </w:rPr>
        <w:t xml:space="preserve"> &lt;&lt; יור &gt;&gt;</w:t>
      </w:r>
      <w:r w:rsidRPr="006924FD">
        <w:rPr>
          <w:rStyle w:val="TagStyle"/>
          <w:rtl/>
        </w:rPr>
        <w:t xml:space="preserve"> </w:t>
      </w:r>
      <w:r>
        <w:rPr>
          <w:rtl/>
        </w:rPr>
        <w:t>היו"ר מיקי לוי:</w:t>
      </w:r>
      <w:r w:rsidRPr="006924FD">
        <w:rPr>
          <w:rStyle w:val="TagStyle"/>
          <w:rtl/>
        </w:rPr>
        <w:t xml:space="preserve"> </w:t>
      </w:r>
      <w:r w:rsidRPr="007E5A48">
        <w:rPr>
          <w:rStyle w:val="TagStyle"/>
          <w:rtl/>
        </w:rPr>
        <w:t>&lt;&lt; יור &gt;&gt;</w:t>
      </w:r>
      <w:r>
        <w:rPr>
          <w:rtl/>
        </w:rPr>
        <w:t xml:space="preserve">   </w:t>
      </w:r>
    </w:p>
    <w:p w:rsidR="00460EB0" w:rsidRDefault="00460EB0" w:rsidP="0052660E">
      <w:pPr>
        <w:rPr>
          <w:rtl/>
          <w:lang w:eastAsia="he-IL"/>
        </w:rPr>
      </w:pPr>
    </w:p>
    <w:p w:rsidR="00460EB0" w:rsidRDefault="00460EB0" w:rsidP="00E428CA">
      <w:pPr>
        <w:rPr>
          <w:rtl/>
          <w:lang w:eastAsia="he-IL"/>
        </w:rPr>
      </w:pPr>
      <w:r>
        <w:rPr>
          <w:rFonts w:hint="cs"/>
          <w:rtl/>
          <w:lang w:eastAsia="he-IL"/>
        </w:rPr>
        <w:t xml:space="preserve">האם יש מי מחברי הכנסת שנמצא במליאה ולא להצביע? אין אחד כזה? תמה ההצבעה. בבקשה, לסכם. בעד – 47, נגד – 46. לפיכך ההצעה להורדת הצו התקבלה. </w:t>
      </w:r>
    </w:p>
    <w:p w:rsidR="00460EB0" w:rsidRDefault="00460EB0" w:rsidP="00E428CA">
      <w:pPr>
        <w:rPr>
          <w:rtl/>
          <w:lang w:eastAsia="he-IL"/>
        </w:rPr>
      </w:pPr>
    </w:p>
    <w:p w:rsidR="00460EB0" w:rsidRDefault="00460EB0" w:rsidP="00E428CA">
      <w:pPr>
        <w:pStyle w:val="af6"/>
        <w:rPr>
          <w:rtl/>
        </w:rPr>
      </w:pPr>
      <w:bookmarkStart w:id="25929" w:name="_ETM_Q70_495449"/>
      <w:bookmarkStart w:id="25930" w:name="_ETM_Q70_495545"/>
      <w:bookmarkEnd w:id="25929"/>
      <w:bookmarkEnd w:id="25930"/>
      <w:r w:rsidRPr="007E5A48">
        <w:rPr>
          <w:rStyle w:val="TagStyle"/>
          <w:rtl/>
        </w:rPr>
        <w:t>&lt;&lt; קריאה &gt;&gt;</w:t>
      </w:r>
      <w:r w:rsidRPr="000360F7">
        <w:rPr>
          <w:rStyle w:val="TagStyle"/>
          <w:rtl/>
        </w:rPr>
        <w:t xml:space="preserve"> </w:t>
      </w:r>
      <w:r>
        <w:rPr>
          <w:rtl/>
        </w:rPr>
        <w:t>משה אבוטבול (ש"ס):</w:t>
      </w:r>
      <w:r w:rsidRPr="000360F7">
        <w:rPr>
          <w:rStyle w:val="TagStyle"/>
          <w:rtl/>
        </w:rPr>
        <w:t xml:space="preserve"> </w:t>
      </w:r>
      <w:r w:rsidRPr="007E5A48">
        <w:rPr>
          <w:rStyle w:val="TagStyle"/>
          <w:rtl/>
        </w:rPr>
        <w:t>&lt;&lt; קריאה &gt;&gt;</w:t>
      </w:r>
      <w:r>
        <w:rPr>
          <w:rtl/>
        </w:rPr>
        <w:t xml:space="preserve">   </w:t>
      </w:r>
    </w:p>
    <w:p w:rsidR="00460EB0" w:rsidRDefault="00460EB0" w:rsidP="00E428CA">
      <w:pPr>
        <w:rPr>
          <w:rtl/>
          <w:lang w:eastAsia="he-IL"/>
        </w:rPr>
      </w:pPr>
    </w:p>
    <w:p w:rsidR="00460EB0" w:rsidRDefault="0052660E" w:rsidP="00E428CA">
      <w:pPr>
        <w:rPr>
          <w:rtl/>
          <w:lang w:eastAsia="he-IL"/>
        </w:rPr>
      </w:pPr>
      <w:bookmarkStart w:id="25931" w:name="_ETM_Q70_517054"/>
      <w:bookmarkStart w:id="25932" w:name="_ETM_Q70_517133"/>
      <w:bookmarkEnd w:id="25931"/>
      <w:bookmarkEnd w:id="25932"/>
      <w:r>
        <w:rPr>
          <w:rFonts w:hint="cs"/>
          <w:rtl/>
          <w:lang w:eastAsia="he-IL"/>
        </w:rPr>
        <w:t>– – –</w:t>
      </w:r>
      <w:r w:rsidR="00460EB0">
        <w:rPr>
          <w:rFonts w:hint="cs"/>
          <w:rtl/>
          <w:lang w:eastAsia="he-IL"/>
        </w:rPr>
        <w:t xml:space="preserve"> מיקי, מיקי </w:t>
      </w:r>
      <w:r>
        <w:rPr>
          <w:rFonts w:hint="cs"/>
          <w:rtl/>
          <w:lang w:eastAsia="he-IL"/>
        </w:rPr>
        <w:t>– – –</w:t>
      </w:r>
    </w:p>
    <w:p w:rsidR="00460EB0" w:rsidRDefault="00460EB0" w:rsidP="00E428CA">
      <w:pPr>
        <w:rPr>
          <w:rtl/>
          <w:lang w:eastAsia="he-IL"/>
        </w:rPr>
      </w:pPr>
      <w:bookmarkStart w:id="25933" w:name="_ETM_Q70_495589"/>
      <w:bookmarkStart w:id="25934" w:name="_ETM_Q70_495662"/>
      <w:bookmarkStart w:id="25935" w:name="_ETM_Q70_524477"/>
      <w:bookmarkEnd w:id="25933"/>
      <w:bookmarkEnd w:id="25934"/>
      <w:bookmarkEnd w:id="25935"/>
    </w:p>
    <w:p w:rsidR="00460EB0" w:rsidRDefault="00460EB0" w:rsidP="00E428CA">
      <w:pPr>
        <w:pStyle w:val="af7"/>
        <w:rPr>
          <w:rtl/>
        </w:rPr>
      </w:pPr>
      <w:bookmarkStart w:id="25936" w:name="_ETM_Q70_524547"/>
      <w:bookmarkEnd w:id="25936"/>
      <w:r w:rsidRPr="007E5A48">
        <w:rPr>
          <w:rStyle w:val="TagStyle"/>
          <w:rtl/>
        </w:rPr>
        <w:t>&lt;&lt; יור &gt;&gt;</w:t>
      </w:r>
      <w:r w:rsidRPr="006924FD">
        <w:rPr>
          <w:rStyle w:val="TagStyle"/>
          <w:rtl/>
        </w:rPr>
        <w:t xml:space="preserve"> </w:t>
      </w:r>
      <w:r>
        <w:rPr>
          <w:rtl/>
        </w:rPr>
        <w:t>היו"ר מיקי לוי:</w:t>
      </w:r>
      <w:r w:rsidRPr="006924FD">
        <w:rPr>
          <w:rStyle w:val="TagStyle"/>
          <w:rtl/>
        </w:rPr>
        <w:t xml:space="preserve"> </w:t>
      </w:r>
      <w:r w:rsidRPr="007E5A48">
        <w:rPr>
          <w:rStyle w:val="TagStyle"/>
          <w:rtl/>
        </w:rPr>
        <w:t>&lt;&lt; יור &gt;&gt;</w:t>
      </w:r>
      <w:r>
        <w:rPr>
          <w:rtl/>
        </w:rPr>
        <w:t xml:space="preserve">   </w:t>
      </w:r>
    </w:p>
    <w:p w:rsidR="00460EB0" w:rsidRDefault="00460EB0" w:rsidP="00E428CA">
      <w:pPr>
        <w:rPr>
          <w:rtl/>
          <w:lang w:eastAsia="he-IL"/>
        </w:rPr>
      </w:pPr>
    </w:p>
    <w:p w:rsidR="00460EB0" w:rsidRDefault="00460EB0" w:rsidP="00E428CA">
      <w:pPr>
        <w:rPr>
          <w:rtl/>
          <w:lang w:eastAsia="he-IL"/>
        </w:rPr>
      </w:pPr>
      <w:r>
        <w:rPr>
          <w:rFonts w:hint="cs"/>
          <w:rtl/>
          <w:lang w:eastAsia="he-IL"/>
        </w:rPr>
        <w:t xml:space="preserve">חבר הכנסת אקוניס, אתה ביקשת הודעה אישית? חבר הכנסת אבוטבול, אתה רוצה שבדקה ה-90 נוציא </w:t>
      </w:r>
      <w:bookmarkStart w:id="25937" w:name="_ETM_Q70_508000"/>
      <w:bookmarkEnd w:id="25937"/>
      <w:r>
        <w:rPr>
          <w:rFonts w:hint="cs"/>
          <w:rtl/>
          <w:lang w:eastAsia="he-IL"/>
        </w:rPr>
        <w:t xml:space="preserve">אותך החוצה? הרי זה לא יאה. </w:t>
      </w:r>
    </w:p>
    <w:p w:rsidR="00460EB0" w:rsidRDefault="00460EB0" w:rsidP="00E428CA">
      <w:pPr>
        <w:rPr>
          <w:rtl/>
          <w:lang w:eastAsia="he-IL"/>
        </w:rPr>
      </w:pPr>
      <w:bookmarkStart w:id="25938" w:name="_ETM_Q70_510000"/>
      <w:bookmarkEnd w:id="25938"/>
    </w:p>
    <w:p w:rsidR="00460EB0" w:rsidRDefault="00460EB0" w:rsidP="00E428CA">
      <w:pPr>
        <w:pStyle w:val="af6"/>
        <w:rPr>
          <w:rtl/>
        </w:rPr>
      </w:pPr>
      <w:bookmarkStart w:id="25939" w:name="ET_interruption_5851_3"/>
      <w:r w:rsidRPr="007E5A48">
        <w:rPr>
          <w:rStyle w:val="TagStyle"/>
          <w:rtl/>
        </w:rPr>
        <w:t xml:space="preserve"> &lt;&lt; קריאה &gt;&gt;</w:t>
      </w:r>
      <w:r w:rsidRPr="000360F7">
        <w:rPr>
          <w:rStyle w:val="TagStyle"/>
          <w:rtl/>
        </w:rPr>
        <w:t xml:space="preserve"> </w:t>
      </w:r>
      <w:r>
        <w:rPr>
          <w:rtl/>
        </w:rPr>
        <w:t>משה אבוטבול (ש"ס):</w:t>
      </w:r>
      <w:r w:rsidRPr="000360F7">
        <w:rPr>
          <w:rStyle w:val="TagStyle"/>
          <w:rtl/>
        </w:rPr>
        <w:t xml:space="preserve"> </w:t>
      </w:r>
      <w:r w:rsidRPr="007E5A48">
        <w:rPr>
          <w:rStyle w:val="TagStyle"/>
          <w:rtl/>
        </w:rPr>
        <w:t>&lt;&lt; קריאה &gt;&gt;</w:t>
      </w:r>
      <w:r>
        <w:rPr>
          <w:rtl/>
        </w:rPr>
        <w:t xml:space="preserve">   </w:t>
      </w:r>
      <w:bookmarkEnd w:id="25939"/>
    </w:p>
    <w:p w:rsidR="00460EB0" w:rsidRDefault="00460EB0" w:rsidP="0052660E">
      <w:pPr>
        <w:rPr>
          <w:rtl/>
          <w:lang w:eastAsia="he-IL"/>
        </w:rPr>
      </w:pPr>
    </w:p>
    <w:p w:rsidR="00460EB0" w:rsidRDefault="0052660E" w:rsidP="00E428CA">
      <w:pPr>
        <w:rPr>
          <w:rtl/>
          <w:lang w:eastAsia="he-IL"/>
        </w:rPr>
      </w:pPr>
      <w:r>
        <w:rPr>
          <w:rFonts w:hint="cs"/>
          <w:rtl/>
          <w:lang w:eastAsia="he-IL"/>
        </w:rPr>
        <w:t>– – –</w:t>
      </w:r>
      <w:r w:rsidR="00460EB0">
        <w:rPr>
          <w:rFonts w:hint="cs"/>
          <w:rtl/>
          <w:lang w:eastAsia="he-IL"/>
        </w:rPr>
        <w:t xml:space="preserve"> </w:t>
      </w:r>
    </w:p>
    <w:p w:rsidR="00460EB0" w:rsidRDefault="00460EB0" w:rsidP="00E428CA">
      <w:pPr>
        <w:rPr>
          <w:rtl/>
          <w:lang w:eastAsia="he-IL"/>
        </w:rPr>
      </w:pPr>
    </w:p>
    <w:p w:rsidR="00460EB0" w:rsidRDefault="00460EB0" w:rsidP="00E428CA">
      <w:pPr>
        <w:pStyle w:val="af7"/>
        <w:rPr>
          <w:rtl/>
        </w:rPr>
      </w:pPr>
      <w:r w:rsidRPr="007E5A48">
        <w:rPr>
          <w:rStyle w:val="TagStyle"/>
          <w:rtl/>
        </w:rPr>
        <w:t xml:space="preserve"> &lt;&lt; יור &gt;&gt;</w:t>
      </w:r>
      <w:r w:rsidRPr="000360F7">
        <w:rPr>
          <w:rStyle w:val="TagStyle"/>
          <w:rtl/>
        </w:rPr>
        <w:t xml:space="preserve"> </w:t>
      </w:r>
      <w:r>
        <w:rPr>
          <w:rtl/>
        </w:rPr>
        <w:t>היו"ר מיקי לוי:</w:t>
      </w:r>
      <w:r w:rsidRPr="000360F7">
        <w:rPr>
          <w:rStyle w:val="TagStyle"/>
          <w:rtl/>
        </w:rPr>
        <w:t xml:space="preserve"> </w:t>
      </w:r>
      <w:r w:rsidRPr="007E5A48">
        <w:rPr>
          <w:rStyle w:val="TagStyle"/>
          <w:rtl/>
        </w:rPr>
        <w:t>&lt;&lt; יור &gt;&gt;</w:t>
      </w:r>
      <w:r>
        <w:rPr>
          <w:rtl/>
        </w:rPr>
        <w:t xml:space="preserve">   </w:t>
      </w:r>
    </w:p>
    <w:p w:rsidR="00460EB0" w:rsidRDefault="00460EB0" w:rsidP="0052660E">
      <w:pPr>
        <w:rPr>
          <w:rtl/>
          <w:lang w:eastAsia="he-IL"/>
        </w:rPr>
      </w:pPr>
    </w:p>
    <w:p w:rsidR="00460EB0" w:rsidRDefault="00460EB0" w:rsidP="00E428CA">
      <w:pPr>
        <w:rPr>
          <w:rtl/>
          <w:lang w:eastAsia="he-IL"/>
        </w:rPr>
      </w:pPr>
      <w:r>
        <w:rPr>
          <w:rFonts w:hint="cs"/>
          <w:rtl/>
          <w:lang w:eastAsia="he-IL"/>
        </w:rPr>
        <w:t xml:space="preserve">הבנתי אותך. </w:t>
      </w:r>
    </w:p>
    <w:p w:rsidR="00460EB0" w:rsidRDefault="00460EB0" w:rsidP="00E428CA">
      <w:pPr>
        <w:rPr>
          <w:rtl/>
          <w:lang w:eastAsia="he-IL"/>
        </w:rPr>
      </w:pPr>
      <w:bookmarkStart w:id="25940" w:name="_ETM_Q70_513000"/>
      <w:bookmarkEnd w:id="25940"/>
    </w:p>
    <w:p w:rsidR="00460EB0" w:rsidRDefault="00460EB0" w:rsidP="00E428CA">
      <w:pPr>
        <w:pStyle w:val="af6"/>
        <w:rPr>
          <w:rtl/>
        </w:rPr>
      </w:pPr>
      <w:bookmarkStart w:id="25941" w:name="ET_interruption_5851_5"/>
      <w:r w:rsidRPr="007E5A48">
        <w:rPr>
          <w:rStyle w:val="TagStyle"/>
          <w:rtl/>
        </w:rPr>
        <w:t xml:space="preserve"> &lt;&lt; קריאה &gt;&gt;</w:t>
      </w:r>
      <w:r w:rsidRPr="000360F7">
        <w:rPr>
          <w:rStyle w:val="TagStyle"/>
          <w:rtl/>
        </w:rPr>
        <w:t xml:space="preserve"> </w:t>
      </w:r>
      <w:r>
        <w:rPr>
          <w:rtl/>
        </w:rPr>
        <w:t>משה אבוטבול (ש"ס):</w:t>
      </w:r>
      <w:r w:rsidRPr="000360F7">
        <w:rPr>
          <w:rStyle w:val="TagStyle"/>
          <w:rtl/>
        </w:rPr>
        <w:t xml:space="preserve"> </w:t>
      </w:r>
      <w:r w:rsidRPr="007E5A48">
        <w:rPr>
          <w:rStyle w:val="TagStyle"/>
          <w:rtl/>
        </w:rPr>
        <w:t>&lt;&lt; קריאה &gt;&gt;</w:t>
      </w:r>
      <w:r>
        <w:rPr>
          <w:rtl/>
        </w:rPr>
        <w:t xml:space="preserve">   </w:t>
      </w:r>
      <w:bookmarkEnd w:id="25941"/>
    </w:p>
    <w:p w:rsidR="00460EB0" w:rsidRDefault="00460EB0" w:rsidP="0052660E">
      <w:pPr>
        <w:rPr>
          <w:rtl/>
          <w:lang w:eastAsia="he-IL"/>
        </w:rPr>
      </w:pPr>
    </w:p>
    <w:p w:rsidR="00460EB0" w:rsidRDefault="0052660E" w:rsidP="00E428CA">
      <w:pPr>
        <w:rPr>
          <w:rtl/>
          <w:lang w:eastAsia="he-IL"/>
        </w:rPr>
      </w:pPr>
      <w:r>
        <w:rPr>
          <w:rFonts w:hint="cs"/>
          <w:rtl/>
          <w:lang w:eastAsia="he-IL"/>
        </w:rPr>
        <w:t>– – –</w:t>
      </w:r>
      <w:r w:rsidR="00460EB0">
        <w:rPr>
          <w:rFonts w:hint="cs"/>
          <w:rtl/>
          <w:lang w:eastAsia="he-IL"/>
        </w:rPr>
        <w:t xml:space="preserve"> תתחילו לארוז. </w:t>
      </w:r>
    </w:p>
    <w:p w:rsidR="00460EB0" w:rsidRDefault="00460EB0" w:rsidP="00E428CA">
      <w:pPr>
        <w:rPr>
          <w:rtl/>
          <w:lang w:eastAsia="he-IL"/>
        </w:rPr>
      </w:pPr>
    </w:p>
    <w:p w:rsidR="00460EB0" w:rsidRDefault="00460EB0" w:rsidP="00E428CA">
      <w:pPr>
        <w:pStyle w:val="af7"/>
        <w:rPr>
          <w:rtl/>
        </w:rPr>
      </w:pPr>
      <w:r w:rsidRPr="007E5A48">
        <w:rPr>
          <w:rStyle w:val="TagStyle"/>
          <w:rtl/>
        </w:rPr>
        <w:t xml:space="preserve"> &lt;&lt; יור &gt;&gt;</w:t>
      </w:r>
      <w:r w:rsidRPr="000360F7">
        <w:rPr>
          <w:rStyle w:val="TagStyle"/>
          <w:rtl/>
        </w:rPr>
        <w:t xml:space="preserve"> </w:t>
      </w:r>
      <w:r>
        <w:rPr>
          <w:rtl/>
        </w:rPr>
        <w:t>היו"ר מיקי לוי:</w:t>
      </w:r>
      <w:r w:rsidRPr="000360F7">
        <w:rPr>
          <w:rStyle w:val="TagStyle"/>
          <w:rtl/>
        </w:rPr>
        <w:t xml:space="preserve"> </w:t>
      </w:r>
      <w:r w:rsidRPr="007E5A48">
        <w:rPr>
          <w:rStyle w:val="TagStyle"/>
          <w:rtl/>
        </w:rPr>
        <w:t>&lt;&lt; יור &gt;&gt;</w:t>
      </w:r>
      <w:r>
        <w:rPr>
          <w:rtl/>
        </w:rPr>
        <w:t xml:space="preserve">   </w:t>
      </w:r>
    </w:p>
    <w:p w:rsidR="00460EB0" w:rsidRDefault="00460EB0" w:rsidP="0052660E">
      <w:pPr>
        <w:rPr>
          <w:rtl/>
          <w:lang w:eastAsia="he-IL"/>
        </w:rPr>
      </w:pPr>
    </w:p>
    <w:p w:rsidR="00460EB0" w:rsidRDefault="00460EB0" w:rsidP="00E428CA">
      <w:pPr>
        <w:rPr>
          <w:rtl/>
          <w:lang w:eastAsia="he-IL"/>
        </w:rPr>
      </w:pPr>
      <w:bookmarkStart w:id="25942" w:name="_ETM_Q70_512000"/>
      <w:bookmarkStart w:id="25943" w:name="_ETM_Q70_514000"/>
      <w:bookmarkEnd w:id="25942"/>
      <w:bookmarkEnd w:id="25943"/>
      <w:r>
        <w:rPr>
          <w:rFonts w:hint="cs"/>
          <w:rtl/>
          <w:lang w:eastAsia="he-IL"/>
        </w:rPr>
        <w:t xml:space="preserve">תם סדר-היום. </w:t>
      </w:r>
      <w:bookmarkStart w:id="25944" w:name="_ETM_Q70_517000"/>
      <w:bookmarkEnd w:id="25944"/>
      <w:r>
        <w:rPr>
          <w:rFonts w:hint="cs"/>
          <w:rtl/>
          <w:lang w:eastAsia="he-IL"/>
        </w:rPr>
        <w:t xml:space="preserve">הישיבה הבאה תתקיים ביום שני כ"א בסיוון התשפ"ב, 20 </w:t>
      </w:r>
      <w:bookmarkStart w:id="25945" w:name="_ETM_Q70_521000"/>
      <w:bookmarkEnd w:id="25945"/>
      <w:r>
        <w:rPr>
          <w:rFonts w:hint="cs"/>
          <w:rtl/>
          <w:lang w:eastAsia="he-IL"/>
        </w:rPr>
        <w:t>ביוני 2022</w:t>
      </w:r>
      <w:r w:rsidR="00E428CA">
        <w:rPr>
          <w:rFonts w:hint="cs"/>
          <w:rtl/>
          <w:lang w:eastAsia="he-IL"/>
        </w:rPr>
        <w:t>,</w:t>
      </w:r>
      <w:r>
        <w:rPr>
          <w:rFonts w:hint="cs"/>
          <w:rtl/>
          <w:lang w:eastAsia="he-IL"/>
        </w:rPr>
        <w:t xml:space="preserve"> בשעה 16:00. ישיבה זו נעולה.</w:t>
      </w:r>
    </w:p>
    <w:p w:rsidR="00460EB0" w:rsidRDefault="00460EB0" w:rsidP="00E428CA">
      <w:pPr>
        <w:rPr>
          <w:rtl/>
          <w:lang w:eastAsia="he-IL"/>
        </w:rPr>
      </w:pPr>
    </w:p>
    <w:p w:rsidR="00460EB0" w:rsidRPr="009635F5" w:rsidRDefault="00460EB0" w:rsidP="00AB479A">
      <w:pPr>
        <w:pStyle w:val="afc"/>
        <w:ind w:firstLine="0"/>
        <w:jc w:val="center"/>
        <w:rPr>
          <w:rtl/>
        </w:rPr>
      </w:pPr>
      <w:bookmarkStart w:id="25946" w:name="ET_meetingend_3"/>
      <w:r w:rsidRPr="007E5A48">
        <w:rPr>
          <w:rStyle w:val="TagStyle"/>
          <w:rtl/>
        </w:rPr>
        <w:t>&lt;&lt; סיום &gt;&gt;</w:t>
      </w:r>
      <w:r w:rsidRPr="006924FD">
        <w:rPr>
          <w:rStyle w:val="TagStyle"/>
          <w:rtl/>
        </w:rPr>
        <w:t xml:space="preserve"> </w:t>
      </w:r>
      <w:r>
        <w:rPr>
          <w:rtl/>
          <w:lang w:eastAsia="he-IL"/>
        </w:rPr>
        <w:t>הישיבה ננעלה בשעה 22:36.</w:t>
      </w:r>
      <w:r w:rsidRPr="006924FD">
        <w:rPr>
          <w:rStyle w:val="TagStyle"/>
          <w:rtl/>
        </w:rPr>
        <w:t xml:space="preserve"> </w:t>
      </w:r>
      <w:r w:rsidRPr="007E5A48">
        <w:rPr>
          <w:rStyle w:val="TagStyle"/>
          <w:rtl/>
        </w:rPr>
        <w:t>&lt;&lt; סיום &gt;&gt;</w:t>
      </w:r>
      <w:bookmarkEnd w:id="25946"/>
    </w:p>
    <w:p w:rsidR="00460EB0" w:rsidRPr="00460EB0" w:rsidRDefault="00460EB0" w:rsidP="00DC38D6">
      <w:pPr>
        <w:rPr>
          <w:rtl/>
        </w:rPr>
      </w:pPr>
    </w:p>
    <w:sectPr w:rsidR="00460EB0" w:rsidRPr="00460EB0" w:rsidSect="0043194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60E" w:rsidRDefault="0052660E">
      <w:r>
        <w:separator/>
      </w:r>
    </w:p>
  </w:endnote>
  <w:endnote w:type="continuationSeparator" w:id="0">
    <w:p w:rsidR="0052660E" w:rsidRDefault="00526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7E6" w:rsidRDefault="001477E6">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7E6" w:rsidRDefault="001477E6">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7E6" w:rsidRDefault="001477E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60E" w:rsidRDefault="0052660E">
      <w:r>
        <w:separator/>
      </w:r>
    </w:p>
  </w:footnote>
  <w:footnote w:type="continuationSeparator" w:id="0">
    <w:p w:rsidR="0052660E" w:rsidRDefault="005266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60E" w:rsidRDefault="0052660E"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2660E" w:rsidRDefault="0052660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60E" w:rsidRDefault="0052660E"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1477E6">
      <w:rPr>
        <w:rStyle w:val="af9"/>
        <w:noProof/>
        <w:rtl/>
      </w:rPr>
      <w:t>194</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52660E">
      <w:trPr>
        <w:cantSplit/>
        <w:trHeight w:val="421"/>
      </w:trPr>
      <w:tc>
        <w:tcPr>
          <w:tcW w:w="2880" w:type="dxa"/>
        </w:tcPr>
        <w:p w:rsidR="0052660E" w:rsidRDefault="001477E6" w:rsidP="00BE0137">
          <w:pPr>
            <w:ind w:right="360" w:firstLine="0"/>
            <w:jc w:val="left"/>
          </w:pPr>
          <w:r>
            <w:rPr>
              <w:rtl/>
            </w:rPr>
            <w:t>דברי הכנסת</w:t>
          </w:r>
        </w:p>
      </w:tc>
      <w:tc>
        <w:tcPr>
          <w:tcW w:w="2520" w:type="dxa"/>
        </w:tcPr>
        <w:p w:rsidR="0052660E" w:rsidRDefault="001477E6" w:rsidP="00BE0137">
          <w:pPr>
            <w:ind w:firstLine="0"/>
            <w:jc w:val="left"/>
          </w:pPr>
          <w:r>
            <w:rPr>
              <w:rtl/>
            </w:rPr>
            <w:t>ישיבה מס' 143</w:t>
          </w:r>
        </w:p>
      </w:tc>
      <w:tc>
        <w:tcPr>
          <w:tcW w:w="2700" w:type="dxa"/>
        </w:tcPr>
        <w:p w:rsidR="0052660E" w:rsidRDefault="001477E6" w:rsidP="00BE0137">
          <w:pPr>
            <w:ind w:firstLine="0"/>
            <w:jc w:val="left"/>
            <w:rPr>
              <w:rtl/>
            </w:rPr>
          </w:pPr>
          <w:r>
            <w:rPr>
              <w:rtl/>
            </w:rPr>
            <w:t>15/06/2022</w:t>
          </w:r>
        </w:p>
      </w:tc>
    </w:tr>
  </w:tbl>
  <w:p w:rsidR="0052660E" w:rsidRPr="000F00C1" w:rsidRDefault="0052660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7E6" w:rsidRDefault="001477E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063C55"/>
    <w:multiLevelType w:val="hybridMultilevel"/>
    <w:tmpl w:val="8FBA7D2C"/>
    <w:lvl w:ilvl="0" w:tplc="64FA272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5BB4C1B"/>
    <w:multiLevelType w:val="hybridMultilevel"/>
    <w:tmpl w:val="02085F94"/>
    <w:lvl w:ilvl="0" w:tplc="F9F4BAF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61A6128"/>
    <w:multiLevelType w:val="hybridMultilevel"/>
    <w:tmpl w:val="22D0C7C0"/>
    <w:lvl w:ilvl="0" w:tplc="1E10933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A7C230E"/>
    <w:multiLevelType w:val="hybridMultilevel"/>
    <w:tmpl w:val="95AA3DF0"/>
    <w:lvl w:ilvl="0" w:tplc="59301F3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E38588A"/>
    <w:multiLevelType w:val="hybridMultilevel"/>
    <w:tmpl w:val="2530FCD6"/>
    <w:lvl w:ilvl="0" w:tplc="4D7AC15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F1E42BE"/>
    <w:multiLevelType w:val="hybridMultilevel"/>
    <w:tmpl w:val="D74C3778"/>
    <w:lvl w:ilvl="0" w:tplc="94AE5F4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40C64A9"/>
    <w:multiLevelType w:val="hybridMultilevel"/>
    <w:tmpl w:val="05501124"/>
    <w:lvl w:ilvl="0" w:tplc="F7AAF7F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EDA012A"/>
    <w:multiLevelType w:val="hybridMultilevel"/>
    <w:tmpl w:val="AA3EB34C"/>
    <w:lvl w:ilvl="0" w:tplc="1C9E5CC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6"/>
  </w:num>
  <w:num w:numId="4">
    <w:abstractNumId w:val="1"/>
  </w:num>
  <w:num w:numId="5">
    <w:abstractNumId w:val="8"/>
  </w:num>
  <w:num w:numId="6">
    <w:abstractNumId w:val="3"/>
  </w:num>
  <w:num w:numId="7">
    <w:abstractNumId w:val="5"/>
  </w:num>
  <w:num w:numId="8">
    <w:abstractNumId w:val="9"/>
  </w:num>
  <w:num w:numId="9">
    <w:abstractNumId w:val="2"/>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A3"/>
    <w:rsid w:val="00003C2F"/>
    <w:rsid w:val="00006916"/>
    <w:rsid w:val="0000702E"/>
    <w:rsid w:val="00024014"/>
    <w:rsid w:val="00033284"/>
    <w:rsid w:val="00036B10"/>
    <w:rsid w:val="00050737"/>
    <w:rsid w:val="000559DC"/>
    <w:rsid w:val="00060E55"/>
    <w:rsid w:val="00062EF7"/>
    <w:rsid w:val="000634D0"/>
    <w:rsid w:val="000678FD"/>
    <w:rsid w:val="00067F42"/>
    <w:rsid w:val="00071BC7"/>
    <w:rsid w:val="000822AB"/>
    <w:rsid w:val="0008322C"/>
    <w:rsid w:val="00084B45"/>
    <w:rsid w:val="0008749D"/>
    <w:rsid w:val="00092197"/>
    <w:rsid w:val="00093026"/>
    <w:rsid w:val="00097AD7"/>
    <w:rsid w:val="000B0C68"/>
    <w:rsid w:val="000B2EE6"/>
    <w:rsid w:val="000C7A99"/>
    <w:rsid w:val="000E2B67"/>
    <w:rsid w:val="000E4202"/>
    <w:rsid w:val="000E465B"/>
    <w:rsid w:val="000E54FD"/>
    <w:rsid w:val="000E775A"/>
    <w:rsid w:val="000F00C1"/>
    <w:rsid w:val="00104E41"/>
    <w:rsid w:val="0010678E"/>
    <w:rsid w:val="00115210"/>
    <w:rsid w:val="001270CE"/>
    <w:rsid w:val="00146DD9"/>
    <w:rsid w:val="001477E6"/>
    <w:rsid w:val="00150472"/>
    <w:rsid w:val="00150822"/>
    <w:rsid w:val="00151CCA"/>
    <w:rsid w:val="00155D84"/>
    <w:rsid w:val="001568E1"/>
    <w:rsid w:val="001666F3"/>
    <w:rsid w:val="00167294"/>
    <w:rsid w:val="00171E7F"/>
    <w:rsid w:val="0017779F"/>
    <w:rsid w:val="00196822"/>
    <w:rsid w:val="001A74E9"/>
    <w:rsid w:val="001B4087"/>
    <w:rsid w:val="001B79C5"/>
    <w:rsid w:val="001C0EA3"/>
    <w:rsid w:val="001C35D6"/>
    <w:rsid w:val="001C44DA"/>
    <w:rsid w:val="001D440C"/>
    <w:rsid w:val="001E5B7B"/>
    <w:rsid w:val="001F006B"/>
    <w:rsid w:val="001F5C56"/>
    <w:rsid w:val="001F663D"/>
    <w:rsid w:val="001F6825"/>
    <w:rsid w:val="00206DA6"/>
    <w:rsid w:val="002158D1"/>
    <w:rsid w:val="00216397"/>
    <w:rsid w:val="00216673"/>
    <w:rsid w:val="00226446"/>
    <w:rsid w:val="00226B4A"/>
    <w:rsid w:val="002410DA"/>
    <w:rsid w:val="00243CF6"/>
    <w:rsid w:val="00245249"/>
    <w:rsid w:val="0024645B"/>
    <w:rsid w:val="00261554"/>
    <w:rsid w:val="002700F9"/>
    <w:rsid w:val="00272422"/>
    <w:rsid w:val="0028325C"/>
    <w:rsid w:val="00283D7D"/>
    <w:rsid w:val="002863DC"/>
    <w:rsid w:val="00291ACD"/>
    <w:rsid w:val="00292378"/>
    <w:rsid w:val="002B3331"/>
    <w:rsid w:val="002B410F"/>
    <w:rsid w:val="002D0384"/>
    <w:rsid w:val="002D356C"/>
    <w:rsid w:val="002D4877"/>
    <w:rsid w:val="002D5B7D"/>
    <w:rsid w:val="002D711F"/>
    <w:rsid w:val="00300482"/>
    <w:rsid w:val="00300869"/>
    <w:rsid w:val="00302765"/>
    <w:rsid w:val="00310572"/>
    <w:rsid w:val="00310DE8"/>
    <w:rsid w:val="00324E16"/>
    <w:rsid w:val="00327C82"/>
    <w:rsid w:val="0033612E"/>
    <w:rsid w:val="00341660"/>
    <w:rsid w:val="003475E7"/>
    <w:rsid w:val="00371162"/>
    <w:rsid w:val="00375FB6"/>
    <w:rsid w:val="003854EE"/>
    <w:rsid w:val="003868BE"/>
    <w:rsid w:val="00390D1D"/>
    <w:rsid w:val="003B23B0"/>
    <w:rsid w:val="003B431C"/>
    <w:rsid w:val="003B7EB7"/>
    <w:rsid w:val="003C0AB0"/>
    <w:rsid w:val="003C279D"/>
    <w:rsid w:val="003D275C"/>
    <w:rsid w:val="003D6D0C"/>
    <w:rsid w:val="003D7B9F"/>
    <w:rsid w:val="003E0C79"/>
    <w:rsid w:val="003E1A78"/>
    <w:rsid w:val="003E5420"/>
    <w:rsid w:val="003F0A5F"/>
    <w:rsid w:val="003F41F1"/>
    <w:rsid w:val="00401E76"/>
    <w:rsid w:val="0042405F"/>
    <w:rsid w:val="00424C94"/>
    <w:rsid w:val="00431945"/>
    <w:rsid w:val="0043243C"/>
    <w:rsid w:val="00440D3D"/>
    <w:rsid w:val="0044564A"/>
    <w:rsid w:val="00451B3A"/>
    <w:rsid w:val="00453023"/>
    <w:rsid w:val="00457E7E"/>
    <w:rsid w:val="00460EB0"/>
    <w:rsid w:val="00477E1F"/>
    <w:rsid w:val="00480548"/>
    <w:rsid w:val="00484A1F"/>
    <w:rsid w:val="004939CB"/>
    <w:rsid w:val="004A53A9"/>
    <w:rsid w:val="004B0A65"/>
    <w:rsid w:val="004B1380"/>
    <w:rsid w:val="004B1BE9"/>
    <w:rsid w:val="004B23DC"/>
    <w:rsid w:val="004B3111"/>
    <w:rsid w:val="004D0E1C"/>
    <w:rsid w:val="004D2026"/>
    <w:rsid w:val="004D76F4"/>
    <w:rsid w:val="00500C0C"/>
    <w:rsid w:val="00504760"/>
    <w:rsid w:val="00510DDE"/>
    <w:rsid w:val="00515A49"/>
    <w:rsid w:val="0052660E"/>
    <w:rsid w:val="00526CF8"/>
    <w:rsid w:val="005278E4"/>
    <w:rsid w:val="0054311B"/>
    <w:rsid w:val="00544B2D"/>
    <w:rsid w:val="00551AFF"/>
    <w:rsid w:val="00556123"/>
    <w:rsid w:val="0056000E"/>
    <w:rsid w:val="00580477"/>
    <w:rsid w:val="005911B3"/>
    <w:rsid w:val="00591FE2"/>
    <w:rsid w:val="00594644"/>
    <w:rsid w:val="005967A0"/>
    <w:rsid w:val="0059684D"/>
    <w:rsid w:val="005A095A"/>
    <w:rsid w:val="005A342D"/>
    <w:rsid w:val="005C363E"/>
    <w:rsid w:val="005C3E6A"/>
    <w:rsid w:val="005D61F3"/>
    <w:rsid w:val="005E396B"/>
    <w:rsid w:val="005E3ADA"/>
    <w:rsid w:val="00605568"/>
    <w:rsid w:val="00615F7E"/>
    <w:rsid w:val="0062739F"/>
    <w:rsid w:val="00660864"/>
    <w:rsid w:val="00665DD8"/>
    <w:rsid w:val="00667F3B"/>
    <w:rsid w:val="00674431"/>
    <w:rsid w:val="00675874"/>
    <w:rsid w:val="006821E9"/>
    <w:rsid w:val="006953FC"/>
    <w:rsid w:val="00695548"/>
    <w:rsid w:val="006A035F"/>
    <w:rsid w:val="006A0CB7"/>
    <w:rsid w:val="006A6CF5"/>
    <w:rsid w:val="006B09B3"/>
    <w:rsid w:val="006B5905"/>
    <w:rsid w:val="006D268B"/>
    <w:rsid w:val="006E4E4D"/>
    <w:rsid w:val="007018E8"/>
    <w:rsid w:val="00702755"/>
    <w:rsid w:val="00711F3D"/>
    <w:rsid w:val="007237A0"/>
    <w:rsid w:val="00726D8F"/>
    <w:rsid w:val="00731B69"/>
    <w:rsid w:val="007333B1"/>
    <w:rsid w:val="007408C3"/>
    <w:rsid w:val="0075312C"/>
    <w:rsid w:val="00767936"/>
    <w:rsid w:val="00785069"/>
    <w:rsid w:val="007C1F7F"/>
    <w:rsid w:val="007E4E51"/>
    <w:rsid w:val="007E5FE1"/>
    <w:rsid w:val="007F184C"/>
    <w:rsid w:val="008050DA"/>
    <w:rsid w:val="00806737"/>
    <w:rsid w:val="008306A7"/>
    <w:rsid w:val="00835B01"/>
    <w:rsid w:val="00836B57"/>
    <w:rsid w:val="0084119A"/>
    <w:rsid w:val="00841223"/>
    <w:rsid w:val="00846BE9"/>
    <w:rsid w:val="00850498"/>
    <w:rsid w:val="00853CEC"/>
    <w:rsid w:val="0085514C"/>
    <w:rsid w:val="0086178C"/>
    <w:rsid w:val="00864F20"/>
    <w:rsid w:val="00866F5F"/>
    <w:rsid w:val="00872F66"/>
    <w:rsid w:val="00876472"/>
    <w:rsid w:val="00882DEE"/>
    <w:rsid w:val="008940C7"/>
    <w:rsid w:val="008B1423"/>
    <w:rsid w:val="008B2E63"/>
    <w:rsid w:val="008B38BE"/>
    <w:rsid w:val="008B6224"/>
    <w:rsid w:val="008C2F4E"/>
    <w:rsid w:val="008C315C"/>
    <w:rsid w:val="008C341C"/>
    <w:rsid w:val="008D1DFB"/>
    <w:rsid w:val="0090052D"/>
    <w:rsid w:val="009123F8"/>
    <w:rsid w:val="00914904"/>
    <w:rsid w:val="0092207C"/>
    <w:rsid w:val="009265FC"/>
    <w:rsid w:val="0093593F"/>
    <w:rsid w:val="0094227A"/>
    <w:rsid w:val="00945E6A"/>
    <w:rsid w:val="00946460"/>
    <w:rsid w:val="009476A5"/>
    <w:rsid w:val="009515F0"/>
    <w:rsid w:val="0095443E"/>
    <w:rsid w:val="00960796"/>
    <w:rsid w:val="00960857"/>
    <w:rsid w:val="009635F5"/>
    <w:rsid w:val="00964462"/>
    <w:rsid w:val="00965FA2"/>
    <w:rsid w:val="00970775"/>
    <w:rsid w:val="00970CE0"/>
    <w:rsid w:val="009900BB"/>
    <w:rsid w:val="00993DA1"/>
    <w:rsid w:val="009942A9"/>
    <w:rsid w:val="00994E72"/>
    <w:rsid w:val="009A7A03"/>
    <w:rsid w:val="009B50C0"/>
    <w:rsid w:val="009C2392"/>
    <w:rsid w:val="009C35BE"/>
    <w:rsid w:val="009E0F04"/>
    <w:rsid w:val="009E63D7"/>
    <w:rsid w:val="009F1518"/>
    <w:rsid w:val="00A01ABA"/>
    <w:rsid w:val="00A11A5C"/>
    <w:rsid w:val="00A15971"/>
    <w:rsid w:val="00A16437"/>
    <w:rsid w:val="00A17BE0"/>
    <w:rsid w:val="00A20FF3"/>
    <w:rsid w:val="00A26145"/>
    <w:rsid w:val="00A30441"/>
    <w:rsid w:val="00A35551"/>
    <w:rsid w:val="00A3564F"/>
    <w:rsid w:val="00A415AF"/>
    <w:rsid w:val="00A42DFE"/>
    <w:rsid w:val="00A6576C"/>
    <w:rsid w:val="00A66020"/>
    <w:rsid w:val="00A719DD"/>
    <w:rsid w:val="00A83507"/>
    <w:rsid w:val="00A925F3"/>
    <w:rsid w:val="00A95425"/>
    <w:rsid w:val="00A95FC5"/>
    <w:rsid w:val="00AA6528"/>
    <w:rsid w:val="00AB02EE"/>
    <w:rsid w:val="00AB1070"/>
    <w:rsid w:val="00AB479A"/>
    <w:rsid w:val="00AC41C0"/>
    <w:rsid w:val="00AD0D1C"/>
    <w:rsid w:val="00AD2F00"/>
    <w:rsid w:val="00AE4620"/>
    <w:rsid w:val="00AE688E"/>
    <w:rsid w:val="00AE6B2E"/>
    <w:rsid w:val="00AF4E2C"/>
    <w:rsid w:val="00B04B9C"/>
    <w:rsid w:val="00B04D3D"/>
    <w:rsid w:val="00B179E5"/>
    <w:rsid w:val="00B354CE"/>
    <w:rsid w:val="00B3558F"/>
    <w:rsid w:val="00B36F42"/>
    <w:rsid w:val="00B43239"/>
    <w:rsid w:val="00B55E7F"/>
    <w:rsid w:val="00B63F8D"/>
    <w:rsid w:val="00B751FF"/>
    <w:rsid w:val="00B82EEF"/>
    <w:rsid w:val="00B96D61"/>
    <w:rsid w:val="00BB2F43"/>
    <w:rsid w:val="00BB4241"/>
    <w:rsid w:val="00BC1357"/>
    <w:rsid w:val="00BC7E3E"/>
    <w:rsid w:val="00BD47B7"/>
    <w:rsid w:val="00BD7D35"/>
    <w:rsid w:val="00BE0137"/>
    <w:rsid w:val="00BE34DE"/>
    <w:rsid w:val="00C16F92"/>
    <w:rsid w:val="00C24476"/>
    <w:rsid w:val="00C3598A"/>
    <w:rsid w:val="00C36A1D"/>
    <w:rsid w:val="00C431D2"/>
    <w:rsid w:val="00C5322E"/>
    <w:rsid w:val="00C545B9"/>
    <w:rsid w:val="00C740F3"/>
    <w:rsid w:val="00C80434"/>
    <w:rsid w:val="00C8624A"/>
    <w:rsid w:val="00C92A23"/>
    <w:rsid w:val="00CA0E0B"/>
    <w:rsid w:val="00CA5363"/>
    <w:rsid w:val="00CB6939"/>
    <w:rsid w:val="00CB6D60"/>
    <w:rsid w:val="00CC6848"/>
    <w:rsid w:val="00CE3EA9"/>
    <w:rsid w:val="00CE5849"/>
    <w:rsid w:val="00CF347C"/>
    <w:rsid w:val="00D0004F"/>
    <w:rsid w:val="00D1419B"/>
    <w:rsid w:val="00D23DC5"/>
    <w:rsid w:val="00D41D92"/>
    <w:rsid w:val="00D46E3D"/>
    <w:rsid w:val="00D50529"/>
    <w:rsid w:val="00D55E2B"/>
    <w:rsid w:val="00D6440C"/>
    <w:rsid w:val="00D64F6D"/>
    <w:rsid w:val="00D73552"/>
    <w:rsid w:val="00D7575A"/>
    <w:rsid w:val="00DA002A"/>
    <w:rsid w:val="00DB0BCA"/>
    <w:rsid w:val="00DC38D6"/>
    <w:rsid w:val="00DC4A44"/>
    <w:rsid w:val="00DE496E"/>
    <w:rsid w:val="00DE6A5B"/>
    <w:rsid w:val="00DF227C"/>
    <w:rsid w:val="00DF5744"/>
    <w:rsid w:val="00E01943"/>
    <w:rsid w:val="00E035CE"/>
    <w:rsid w:val="00E13377"/>
    <w:rsid w:val="00E23F44"/>
    <w:rsid w:val="00E25E6C"/>
    <w:rsid w:val="00E3620E"/>
    <w:rsid w:val="00E428CA"/>
    <w:rsid w:val="00E43C75"/>
    <w:rsid w:val="00E47D72"/>
    <w:rsid w:val="00E53A84"/>
    <w:rsid w:val="00E550D6"/>
    <w:rsid w:val="00E56AC8"/>
    <w:rsid w:val="00E6097E"/>
    <w:rsid w:val="00E60981"/>
    <w:rsid w:val="00E70603"/>
    <w:rsid w:val="00E8632E"/>
    <w:rsid w:val="00E91BC3"/>
    <w:rsid w:val="00E9397D"/>
    <w:rsid w:val="00E97C82"/>
    <w:rsid w:val="00EA162B"/>
    <w:rsid w:val="00EA1C29"/>
    <w:rsid w:val="00EA46D4"/>
    <w:rsid w:val="00EA6B37"/>
    <w:rsid w:val="00EC3A7C"/>
    <w:rsid w:val="00ED1A98"/>
    <w:rsid w:val="00ED3F0B"/>
    <w:rsid w:val="00EE2197"/>
    <w:rsid w:val="00EE5F9F"/>
    <w:rsid w:val="00EE6AC0"/>
    <w:rsid w:val="00F10026"/>
    <w:rsid w:val="00F30855"/>
    <w:rsid w:val="00F33902"/>
    <w:rsid w:val="00F35D82"/>
    <w:rsid w:val="00F45B06"/>
    <w:rsid w:val="00F506F2"/>
    <w:rsid w:val="00F51DF9"/>
    <w:rsid w:val="00F525F5"/>
    <w:rsid w:val="00F53584"/>
    <w:rsid w:val="00F63084"/>
    <w:rsid w:val="00F84EE2"/>
    <w:rsid w:val="00FC46CB"/>
    <w:rsid w:val="00FC591F"/>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03D13A9B"/>
  <w15:docId w15:val="{2EDE1FB3-A1F3-4AE7-9A24-44D346B2F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31945"/>
    <w:rPr>
      <w:rFonts w:cs="Arial"/>
      <w:bCs w:val="0"/>
      <w:vanish/>
      <w:color w:val="010000"/>
      <w:bdr w:val="single" w:sz="4" w:space="0" w:color="FF66FF"/>
    </w:rPr>
  </w:style>
  <w:style w:type="character" w:styleId="aff0">
    <w:name w:val="Strong"/>
    <w:qFormat/>
    <w:rsid w:val="00431945"/>
    <w:rPr>
      <w:rFonts w:ascii="Tahoma" w:hAnsi="Tahoma" w:cs="David"/>
      <w:b/>
      <w:bCs/>
    </w:rPr>
  </w:style>
  <w:style w:type="character" w:customStyle="1" w:styleId="KeepWithNext0">
    <w:name w:val="KeepWithNext תו"/>
    <w:basedOn w:val="a0"/>
    <w:link w:val="KeepWithNext"/>
    <w:rsid w:val="00D50529"/>
    <w:rPr>
      <w:rFonts w:ascii="Arial" w:hAnsi="Arial" w:cs="Arial"/>
      <w:sz w:val="22"/>
      <w:szCs w:val="22"/>
    </w:rPr>
  </w:style>
  <w:style w:type="paragraph" w:customStyle="1" w:styleId="ETSpeechToText">
    <w:name w:val="ETSpeechToText"/>
    <w:basedOn w:val="a"/>
    <w:link w:val="ETSpeechToText0"/>
    <w:rsid w:val="002410DA"/>
    <w:pPr>
      <w:ind w:firstLine="0"/>
    </w:pPr>
    <w:rPr>
      <w:color w:val="999999"/>
      <w:lang w:eastAsia="he-IL"/>
    </w:rPr>
  </w:style>
  <w:style w:type="character" w:customStyle="1" w:styleId="ETSpeechToText0">
    <w:name w:val="ETSpeechToText תו"/>
    <w:basedOn w:val="a0"/>
    <w:link w:val="ETSpeechToText"/>
    <w:rsid w:val="002410DA"/>
    <w:rPr>
      <w:rFonts w:ascii="Arial" w:hAnsi="Arial" w:cs="Arial"/>
      <w:color w:val="999999"/>
      <w:sz w:val="22"/>
      <w:szCs w:val="22"/>
      <w:lang w:eastAsia="he-IL"/>
    </w:rPr>
  </w:style>
  <w:style w:type="paragraph" w:styleId="aff1">
    <w:name w:val="List Paragraph"/>
    <w:basedOn w:val="a"/>
    <w:uiPriority w:val="34"/>
    <w:qFormat/>
    <w:rsid w:val="00B55E7F"/>
    <w:pPr>
      <w:ind w:left="720"/>
      <w:contextualSpacing/>
    </w:pPr>
  </w:style>
  <w:style w:type="character" w:customStyle="1" w:styleId="a5">
    <w:name w:val="דובר תו"/>
    <w:basedOn w:val="a0"/>
    <w:link w:val="a4"/>
    <w:rsid w:val="001F5C56"/>
    <w:rPr>
      <w:rFonts w:ascii="Arial" w:hAnsi="Arial" w:cs="Arial"/>
      <w:b/>
      <w:bCs/>
      <w:sz w:val="22"/>
      <w:szCs w:val="22"/>
      <w:u w:val="single"/>
      <w:lang w:eastAsia="he-IL"/>
    </w:rPr>
  </w:style>
  <w:style w:type="paragraph" w:styleId="TOC1">
    <w:name w:val="toc 1"/>
    <w:basedOn w:val="a"/>
    <w:next w:val="a"/>
    <w:autoRedefine/>
    <w:uiPriority w:val="39"/>
    <w:unhideWhenUsed/>
    <w:rsid w:val="0084119A"/>
    <w:pPr>
      <w:spacing w:after="100"/>
    </w:pPr>
  </w:style>
  <w:style w:type="paragraph" w:styleId="TOC2">
    <w:name w:val="toc 2"/>
    <w:basedOn w:val="a"/>
    <w:next w:val="a"/>
    <w:autoRedefine/>
    <w:uiPriority w:val="39"/>
    <w:unhideWhenUsed/>
    <w:rsid w:val="0084119A"/>
    <w:pPr>
      <w:spacing w:after="100"/>
      <w:ind w:left="220"/>
    </w:pPr>
  </w:style>
  <w:style w:type="character" w:styleId="Hyperlink">
    <w:name w:val="Hyperlink"/>
    <w:basedOn w:val="a0"/>
    <w:uiPriority w:val="99"/>
    <w:unhideWhenUsed/>
    <w:rsid w:val="0084119A"/>
    <w:rPr>
      <w:color w:val="0000FF" w:themeColor="hyperlink"/>
      <w:u w:val="single"/>
    </w:rPr>
  </w:style>
  <w:style w:type="paragraph" w:styleId="TOC3">
    <w:name w:val="toc 3"/>
    <w:basedOn w:val="a"/>
    <w:next w:val="a"/>
    <w:autoRedefine/>
    <w:uiPriority w:val="39"/>
    <w:unhideWhenUsed/>
    <w:rsid w:val="0084119A"/>
    <w:pPr>
      <w:spacing w:after="100"/>
      <w:ind w:left="440"/>
    </w:pPr>
  </w:style>
  <w:style w:type="paragraph" w:styleId="TOC4">
    <w:name w:val="toc 4"/>
    <w:basedOn w:val="a"/>
    <w:next w:val="a"/>
    <w:autoRedefine/>
    <w:uiPriority w:val="39"/>
    <w:unhideWhenUsed/>
    <w:rsid w:val="0084119A"/>
    <w:pPr>
      <w:spacing w:after="100"/>
      <w:ind w:left="660"/>
    </w:pPr>
  </w:style>
  <w:style w:type="paragraph" w:styleId="TOC5">
    <w:name w:val="toc 5"/>
    <w:basedOn w:val="a"/>
    <w:next w:val="a"/>
    <w:autoRedefine/>
    <w:uiPriority w:val="39"/>
    <w:unhideWhenUsed/>
    <w:rsid w:val="0084119A"/>
    <w:pPr>
      <w:spacing w:after="100"/>
      <w:ind w:left="880"/>
    </w:pPr>
  </w:style>
  <w:style w:type="paragraph" w:styleId="TOC6">
    <w:name w:val="toc 6"/>
    <w:basedOn w:val="a"/>
    <w:next w:val="a"/>
    <w:autoRedefine/>
    <w:uiPriority w:val="39"/>
    <w:unhideWhenUsed/>
    <w:rsid w:val="0084119A"/>
    <w:pPr>
      <w:spacing w:after="100"/>
      <w:ind w:left="1100"/>
    </w:pPr>
  </w:style>
  <w:style w:type="paragraph" w:styleId="TOC7">
    <w:name w:val="toc 7"/>
    <w:basedOn w:val="a"/>
    <w:next w:val="a"/>
    <w:autoRedefine/>
    <w:uiPriority w:val="39"/>
    <w:unhideWhenUsed/>
    <w:rsid w:val="0084119A"/>
    <w:pPr>
      <w:spacing w:after="100"/>
      <w:ind w:left="1320"/>
    </w:pPr>
  </w:style>
  <w:style w:type="paragraph" w:styleId="TOC8">
    <w:name w:val="toc 8"/>
    <w:basedOn w:val="a"/>
    <w:next w:val="a"/>
    <w:autoRedefine/>
    <w:uiPriority w:val="39"/>
    <w:unhideWhenUsed/>
    <w:rsid w:val="0084119A"/>
    <w:pPr>
      <w:spacing w:after="100"/>
      <w:ind w:left="1540"/>
    </w:pPr>
  </w:style>
  <w:style w:type="paragraph" w:styleId="TOC9">
    <w:name w:val="toc 9"/>
    <w:basedOn w:val="a"/>
    <w:next w:val="a"/>
    <w:autoRedefine/>
    <w:uiPriority w:val="39"/>
    <w:unhideWhenUsed/>
    <w:rsid w:val="0084119A"/>
    <w:pPr>
      <w:spacing w:after="100"/>
      <w:ind w:left="1760"/>
    </w:pPr>
  </w:style>
  <w:style w:type="character" w:customStyle="1" w:styleId="af8">
    <w:name w:val="יור תו"/>
    <w:basedOn w:val="a5"/>
    <w:link w:val="af7"/>
    <w:rsid w:val="00767936"/>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929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1589</TotalTime>
  <Pages>196</Pages>
  <Words>79751</Words>
  <Characters>398759</Characters>
  <Application>Microsoft Office Word</Application>
  <DocSecurity>0</DocSecurity>
  <Lines>3322</Lines>
  <Paragraphs>955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477555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101</cp:revision>
  <cp:lastPrinted>1899-12-31T22:00:00Z</cp:lastPrinted>
  <dcterms:created xsi:type="dcterms:W3CDTF">2018-05-03T11:21:00Z</dcterms:created>
  <dcterms:modified xsi:type="dcterms:W3CDTF">2023-06-18T06:37:00Z</dcterms:modified>
</cp:coreProperties>
</file>